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rtl/>
          <w:lang w:bidi="fa-IR"/>
        </w:rPr>
      </w:pPr>
      <w:bookmarkStart w:id="0" w:name="_GoBack"/>
      <w:bookmarkEnd w:id="0"/>
    </w:p>
    <w:p w:rsidR="00474582" w:rsidRPr="00474582" w:rsidRDefault="00474582" w:rsidP="00474582">
      <w:pPr>
        <w:rPr>
          <w:rFonts w:cs="B Titr"/>
          <w:b/>
          <w:bCs/>
          <w:rtl/>
          <w:lang w:bidi="fa-IR"/>
        </w:rPr>
      </w:pPr>
    </w:p>
    <w:p w:rsidR="00336DCA" w:rsidRDefault="00336DCA" w:rsidP="00336DCA">
      <w:pPr>
        <w:jc w:val="center"/>
        <w:rPr>
          <w:rFonts w:cs="B Titr"/>
          <w:b/>
          <w:bCs/>
          <w:sz w:val="76"/>
          <w:szCs w:val="76"/>
          <w:rtl/>
          <w:lang w:bidi="fa-IR"/>
        </w:rPr>
      </w:pPr>
      <w:r>
        <w:rPr>
          <w:rFonts w:cs="B Titr" w:hint="cs"/>
          <w:b/>
          <w:bCs/>
          <w:sz w:val="76"/>
          <w:szCs w:val="76"/>
          <w:rtl/>
          <w:lang w:bidi="fa-IR"/>
        </w:rPr>
        <w:t>الإعتصام</w:t>
      </w:r>
    </w:p>
    <w:p w:rsidR="00336DCA" w:rsidRPr="001D4A14" w:rsidRDefault="00336DCA" w:rsidP="00336DCA">
      <w:pPr>
        <w:jc w:val="center"/>
        <w:rPr>
          <w:rFonts w:cs="B Lotus"/>
          <w:b/>
          <w:bCs/>
          <w:sz w:val="66"/>
          <w:szCs w:val="66"/>
          <w:rtl/>
          <w:lang w:bidi="fa-IR"/>
        </w:rPr>
      </w:pPr>
      <w:r w:rsidRPr="001D4A14">
        <w:rPr>
          <w:rFonts w:cs="B Titr" w:hint="cs"/>
          <w:b/>
          <w:bCs/>
          <w:sz w:val="66"/>
          <w:szCs w:val="66"/>
          <w:rtl/>
          <w:lang w:bidi="fa-IR"/>
        </w:rPr>
        <w:t>در شناخت بدعت و سنّت</w:t>
      </w:r>
    </w:p>
    <w:p w:rsidR="00336DCA" w:rsidRPr="001D4A14" w:rsidRDefault="00336DCA" w:rsidP="00336DCA">
      <w:pPr>
        <w:jc w:val="center"/>
        <w:rPr>
          <w:rFonts w:ascii="mylotus" w:hAnsi="mylotus" w:cs="mylotus"/>
          <w:b/>
          <w:bCs/>
          <w:sz w:val="22"/>
          <w:szCs w:val="22"/>
          <w:rtl/>
          <w:lang w:bidi="fa-IR"/>
        </w:rPr>
      </w:pPr>
    </w:p>
    <w:p w:rsidR="00336DCA" w:rsidRPr="001D4A14" w:rsidRDefault="00336DCA" w:rsidP="00336DCA">
      <w:pPr>
        <w:jc w:val="center"/>
        <w:rPr>
          <w:rFonts w:ascii="mylotus" w:hAnsi="mylotus" w:cs="mylotus"/>
          <w:b/>
          <w:bCs/>
          <w:sz w:val="52"/>
          <w:szCs w:val="52"/>
          <w:rtl/>
          <w:lang w:bidi="fa-IR"/>
        </w:rPr>
      </w:pPr>
      <w:r w:rsidRPr="001D4A14">
        <w:rPr>
          <w:rFonts w:ascii="mylotus" w:hAnsi="mylotus" w:cs="mylotus" w:hint="cs"/>
          <w:b/>
          <w:bCs/>
          <w:sz w:val="52"/>
          <w:szCs w:val="52"/>
          <w:rtl/>
          <w:lang w:bidi="fa-IR"/>
        </w:rPr>
        <w:t xml:space="preserve">جلد </w:t>
      </w:r>
      <w:r>
        <w:rPr>
          <w:rFonts w:ascii="mylotus" w:hAnsi="mylotus" w:cs="mylotus" w:hint="cs"/>
          <w:b/>
          <w:bCs/>
          <w:sz w:val="52"/>
          <w:szCs w:val="52"/>
          <w:rtl/>
          <w:lang w:bidi="fa-IR"/>
        </w:rPr>
        <w:t>دوم</w:t>
      </w:r>
    </w:p>
    <w:p w:rsidR="00336DCA" w:rsidRDefault="00336DCA" w:rsidP="00336DCA">
      <w:pPr>
        <w:jc w:val="center"/>
        <w:rPr>
          <w:rFonts w:cs="B Yagut"/>
          <w:b/>
          <w:bCs/>
          <w:sz w:val="32"/>
          <w:szCs w:val="32"/>
          <w:rtl/>
          <w:lang w:bidi="fa-IR"/>
        </w:rPr>
      </w:pPr>
    </w:p>
    <w:p w:rsidR="00336DCA" w:rsidRDefault="00336DCA" w:rsidP="00336DCA">
      <w:pPr>
        <w:jc w:val="center"/>
        <w:rPr>
          <w:rFonts w:cs="B Yagut"/>
          <w:b/>
          <w:bCs/>
          <w:sz w:val="32"/>
          <w:szCs w:val="32"/>
          <w:rtl/>
          <w:lang w:bidi="fa-IR"/>
        </w:rPr>
      </w:pPr>
    </w:p>
    <w:p w:rsidR="00336DCA" w:rsidRDefault="00336DCA" w:rsidP="00336DCA">
      <w:pPr>
        <w:jc w:val="center"/>
        <w:rPr>
          <w:rFonts w:cs="B Yagut"/>
          <w:b/>
          <w:bCs/>
          <w:sz w:val="32"/>
          <w:szCs w:val="32"/>
          <w:rtl/>
          <w:lang w:bidi="fa-IR"/>
        </w:rPr>
      </w:pPr>
      <w:r>
        <w:rPr>
          <w:rFonts w:cs="B Yagut" w:hint="cs"/>
          <w:b/>
          <w:bCs/>
          <w:sz w:val="32"/>
          <w:szCs w:val="32"/>
          <w:rtl/>
          <w:lang w:bidi="fa-IR"/>
        </w:rPr>
        <w:t>تالیف</w:t>
      </w:r>
      <w:r>
        <w:rPr>
          <w:rFonts w:cs="B Yagut"/>
          <w:b/>
          <w:bCs/>
          <w:sz w:val="32"/>
          <w:szCs w:val="32"/>
          <w:rtl/>
          <w:lang w:bidi="fa-IR"/>
        </w:rPr>
        <w:t>:</w:t>
      </w:r>
    </w:p>
    <w:p w:rsidR="00EB0368" w:rsidRPr="00D97A5E" w:rsidRDefault="00336DCA" w:rsidP="00336DCA">
      <w:pPr>
        <w:jc w:val="center"/>
        <w:rPr>
          <w:rFonts w:cs="B Lotus"/>
          <w:sz w:val="24"/>
          <w:szCs w:val="24"/>
          <w:rtl/>
          <w:lang w:bidi="fa-IR"/>
        </w:rPr>
        <w:sectPr w:rsidR="00EB0368" w:rsidRPr="00D97A5E" w:rsidSect="00DE6AD0">
          <w:headerReference w:type="even" r:id="rId9"/>
          <w:headerReference w:type="default" r:id="rId10"/>
          <w:footerReference w:type="even" r:id="rId11"/>
          <w:footerReference w:type="default" r:id="rId12"/>
          <w:headerReference w:type="first" r:id="rId13"/>
          <w:footnotePr>
            <w:numRestart w:val="eachPage"/>
          </w:footnotePr>
          <w:pgSz w:w="9639" w:h="13608" w:code="9"/>
          <w:pgMar w:top="851" w:right="1077" w:bottom="936" w:left="1077" w:header="851" w:footer="936"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r>
        <w:rPr>
          <w:rFonts w:cs="B Yagut" w:hint="cs"/>
          <w:b/>
          <w:bCs/>
          <w:sz w:val="36"/>
          <w:szCs w:val="36"/>
          <w:rtl/>
          <w:lang w:bidi="fa-IR"/>
        </w:rPr>
        <w:t>امام ابواسحاق شاطبی</w:t>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1183"/>
        <w:gridCol w:w="554"/>
        <w:gridCol w:w="1251"/>
        <w:gridCol w:w="2358"/>
      </w:tblGrid>
      <w:tr w:rsidR="00A85FB9" w:rsidRPr="00AE2939" w:rsidTr="009D4D83">
        <w:trPr>
          <w:jc w:val="center"/>
        </w:trPr>
        <w:tc>
          <w:tcPr>
            <w:tcW w:w="1529" w:type="pct"/>
            <w:vAlign w:val="center"/>
            <w:hideMark/>
          </w:tcPr>
          <w:p w:rsidR="00A85FB9" w:rsidRPr="00AE2939" w:rsidRDefault="00A85FB9" w:rsidP="009D4D83">
            <w:pPr>
              <w:spacing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lastRenderedPageBreak/>
              <w:t>عنوان کتاب:</w:t>
            </w:r>
          </w:p>
        </w:tc>
        <w:tc>
          <w:tcPr>
            <w:tcW w:w="3471" w:type="pct"/>
            <w:gridSpan w:val="4"/>
            <w:vAlign w:val="center"/>
          </w:tcPr>
          <w:p w:rsidR="00A85FB9" w:rsidRPr="00AE2939" w:rsidRDefault="00A85FB9" w:rsidP="009D4D83">
            <w:pPr>
              <w:spacing w:after="60"/>
              <w:jc w:val="both"/>
              <w:rPr>
                <w:rFonts w:ascii="IRMitra" w:hAnsi="IRMitra" w:cs="IRMitra"/>
                <w:color w:val="244061"/>
                <w:sz w:val="30"/>
                <w:szCs w:val="30"/>
                <w:lang w:bidi="fa-IR"/>
              </w:rPr>
            </w:pPr>
            <w:r w:rsidRPr="00DE773F">
              <w:rPr>
                <w:rFonts w:ascii="IRMitra" w:hAnsi="IRMitra" w:cs="IRMitra"/>
                <w:color w:val="244061"/>
                <w:sz w:val="30"/>
                <w:szCs w:val="30"/>
                <w:rtl/>
                <w:lang w:bidi="fa-IR"/>
              </w:rPr>
              <w:t>الإعتصام</w:t>
            </w:r>
            <w:r>
              <w:rPr>
                <w:rFonts w:ascii="IRMitra" w:hAnsi="IRMitra" w:cs="IRMitra"/>
                <w:color w:val="244061"/>
                <w:sz w:val="30"/>
                <w:szCs w:val="30"/>
                <w:lang w:bidi="fa-IR"/>
              </w:rPr>
              <w:t xml:space="preserve"> </w:t>
            </w:r>
            <w:r w:rsidRPr="00DE773F">
              <w:rPr>
                <w:rFonts w:ascii="IRMitra" w:hAnsi="IRMitra" w:cs="IRMitra"/>
                <w:color w:val="244061"/>
                <w:sz w:val="30"/>
                <w:szCs w:val="30"/>
                <w:rtl/>
                <w:lang w:bidi="fa-IR"/>
              </w:rPr>
              <w:t>در شناخت بدعت و سنّت</w:t>
            </w:r>
            <w:r>
              <w:rPr>
                <w:rFonts w:ascii="IRMitra" w:hAnsi="IRMitra" w:cs="IRMitra"/>
                <w:color w:val="244061"/>
                <w:sz w:val="30"/>
                <w:szCs w:val="30"/>
                <w:lang w:bidi="fa-IR"/>
              </w:rPr>
              <w:t xml:space="preserve">  </w:t>
            </w:r>
            <w:r w:rsidRPr="00A85FB9">
              <w:rPr>
                <w:rFonts w:ascii="IRMitra" w:hAnsi="IRMitra" w:cs="IRMitra"/>
                <w:color w:val="244061"/>
                <w:sz w:val="30"/>
                <w:szCs w:val="30"/>
                <w:rtl/>
                <w:lang w:bidi="fa-IR"/>
              </w:rPr>
              <w:t>جلد دوم</w:t>
            </w:r>
          </w:p>
        </w:tc>
      </w:tr>
      <w:tr w:rsidR="00A85FB9" w:rsidRPr="00AE2939" w:rsidTr="009D4D83">
        <w:trPr>
          <w:jc w:val="center"/>
        </w:trPr>
        <w:tc>
          <w:tcPr>
            <w:tcW w:w="1529" w:type="pct"/>
            <w:vAlign w:val="center"/>
            <w:hideMark/>
          </w:tcPr>
          <w:p w:rsidR="00A85FB9" w:rsidRPr="00AE2939" w:rsidRDefault="00A85FB9" w:rsidP="009D4D83">
            <w:pPr>
              <w:spacing w:before="60" w:after="60"/>
              <w:jc w:val="both"/>
              <w:rPr>
                <w:rFonts w:ascii="IRMitra" w:hAnsi="IRMitra" w:cs="IRMitra"/>
                <w:b/>
                <w:bCs/>
                <w:color w:val="FF0000"/>
                <w:sz w:val="27"/>
                <w:szCs w:val="27"/>
                <w:lang w:bidi="fa-IR"/>
              </w:rPr>
            </w:pPr>
            <w:r w:rsidRPr="00AE2939">
              <w:rPr>
                <w:rFonts w:ascii="IRMitra" w:hAnsi="IRMitra" w:cs="IRMitra" w:hint="cs"/>
                <w:b/>
                <w:bCs/>
                <w:sz w:val="27"/>
                <w:szCs w:val="27"/>
                <w:rtl/>
                <w:lang w:bidi="fa-IR"/>
              </w:rPr>
              <w:t>تألیف</w:t>
            </w:r>
            <w:r w:rsidRPr="00AE2939">
              <w:rPr>
                <w:rFonts w:ascii="IRMitra" w:hAnsi="IRMitra" w:cs="IRMitra"/>
                <w:b/>
                <w:bCs/>
                <w:sz w:val="27"/>
                <w:szCs w:val="27"/>
                <w:rtl/>
                <w:lang w:bidi="fa-IR"/>
              </w:rPr>
              <w:t xml:space="preserve">: </w:t>
            </w:r>
          </w:p>
        </w:tc>
        <w:tc>
          <w:tcPr>
            <w:tcW w:w="3471" w:type="pct"/>
            <w:gridSpan w:val="4"/>
            <w:vAlign w:val="center"/>
          </w:tcPr>
          <w:p w:rsidR="00A85FB9" w:rsidRPr="00AE2939" w:rsidRDefault="00A85FB9" w:rsidP="009D4D83">
            <w:pPr>
              <w:spacing w:before="60" w:after="60"/>
              <w:jc w:val="both"/>
              <w:rPr>
                <w:rFonts w:ascii="IRMitra" w:hAnsi="IRMitra" w:cs="IRMitra"/>
                <w:color w:val="244061"/>
                <w:sz w:val="30"/>
                <w:szCs w:val="30"/>
                <w:lang w:bidi="fa-IR"/>
              </w:rPr>
            </w:pPr>
            <w:r w:rsidRPr="00DE773F">
              <w:rPr>
                <w:rFonts w:ascii="IRMitra" w:hAnsi="IRMitra" w:cs="IRMitra"/>
                <w:color w:val="244061"/>
                <w:sz w:val="30"/>
                <w:szCs w:val="30"/>
                <w:rtl/>
                <w:lang w:bidi="fa-IR"/>
              </w:rPr>
              <w:t>امام ابواسحاق شاطب</w:t>
            </w:r>
            <w:r w:rsidRPr="00DE773F">
              <w:rPr>
                <w:rFonts w:ascii="IRMitra" w:hAnsi="IRMitra" w:cs="IRMitra" w:hint="cs"/>
                <w:color w:val="244061"/>
                <w:sz w:val="30"/>
                <w:szCs w:val="30"/>
                <w:rtl/>
                <w:lang w:bidi="fa-IR"/>
              </w:rPr>
              <w:t>ی</w:t>
            </w:r>
          </w:p>
        </w:tc>
      </w:tr>
      <w:tr w:rsidR="00A85FB9" w:rsidRPr="00AE2939" w:rsidTr="009D4D83">
        <w:trPr>
          <w:jc w:val="center"/>
        </w:trPr>
        <w:tc>
          <w:tcPr>
            <w:tcW w:w="1529" w:type="pct"/>
            <w:vAlign w:val="center"/>
            <w:hideMark/>
          </w:tcPr>
          <w:p w:rsidR="00A85FB9" w:rsidRPr="00AE2939" w:rsidRDefault="00A85FB9" w:rsidP="009D4D83">
            <w:pPr>
              <w:spacing w:before="60" w:after="60"/>
              <w:jc w:val="both"/>
              <w:rPr>
                <w:rFonts w:ascii="IRMitra" w:hAnsi="IRMitra" w:cs="IRMitra"/>
                <w:b/>
                <w:bCs/>
                <w:sz w:val="27"/>
                <w:szCs w:val="27"/>
                <w:lang w:bidi="fa-IR"/>
              </w:rPr>
            </w:pPr>
            <w:r>
              <w:rPr>
                <w:rFonts w:ascii="IRMitra" w:hAnsi="IRMitra" w:cs="IRMitra" w:hint="cs"/>
                <w:b/>
                <w:bCs/>
                <w:sz w:val="27"/>
                <w:szCs w:val="27"/>
                <w:rtl/>
                <w:lang w:bidi="fa-IR"/>
              </w:rPr>
              <w:t>مترجم:</w:t>
            </w:r>
          </w:p>
        </w:tc>
        <w:tc>
          <w:tcPr>
            <w:tcW w:w="3471" w:type="pct"/>
            <w:gridSpan w:val="4"/>
            <w:vAlign w:val="center"/>
          </w:tcPr>
          <w:p w:rsidR="00A85FB9" w:rsidRPr="00AE2939" w:rsidRDefault="00A85FB9" w:rsidP="009D4D83">
            <w:pPr>
              <w:spacing w:before="60" w:after="60"/>
              <w:jc w:val="both"/>
              <w:rPr>
                <w:rFonts w:ascii="IRMitra" w:hAnsi="IRMitra" w:cs="IRMitra"/>
                <w:color w:val="244061"/>
                <w:sz w:val="30"/>
                <w:szCs w:val="30"/>
                <w:lang w:bidi="fa-IR"/>
              </w:rPr>
            </w:pPr>
            <w:r w:rsidRPr="00DE773F">
              <w:rPr>
                <w:rFonts w:ascii="IRMitra" w:hAnsi="IRMitra" w:cs="IRMitra"/>
                <w:color w:val="244061"/>
                <w:sz w:val="30"/>
                <w:szCs w:val="30"/>
                <w:rtl/>
                <w:lang w:bidi="fa-IR"/>
              </w:rPr>
              <w:t>گروه علم</w:t>
            </w:r>
            <w:r w:rsidRPr="00DE773F">
              <w:rPr>
                <w:rFonts w:ascii="IRMitra" w:hAnsi="IRMitra" w:cs="IRMitra" w:hint="cs"/>
                <w:color w:val="244061"/>
                <w:sz w:val="30"/>
                <w:szCs w:val="30"/>
                <w:rtl/>
                <w:lang w:bidi="fa-IR"/>
              </w:rPr>
              <w:t>ی</w:t>
            </w:r>
            <w:r w:rsidRPr="00DE773F">
              <w:rPr>
                <w:rFonts w:ascii="IRMitra" w:hAnsi="IRMitra" w:cs="IRMitra"/>
                <w:color w:val="244061"/>
                <w:sz w:val="30"/>
                <w:szCs w:val="30"/>
                <w:rtl/>
                <w:lang w:bidi="fa-IR"/>
              </w:rPr>
              <w:t xml:space="preserve"> فرهنگ</w:t>
            </w:r>
            <w:r w:rsidRPr="00DE773F">
              <w:rPr>
                <w:rFonts w:ascii="IRMitra" w:hAnsi="IRMitra" w:cs="IRMitra" w:hint="cs"/>
                <w:color w:val="244061"/>
                <w:sz w:val="30"/>
                <w:szCs w:val="30"/>
                <w:rtl/>
                <w:lang w:bidi="fa-IR"/>
              </w:rPr>
              <w:t>ی</w:t>
            </w:r>
            <w:r w:rsidRPr="00DE773F">
              <w:rPr>
                <w:rFonts w:ascii="IRMitra" w:hAnsi="IRMitra" w:cs="IRMitra"/>
                <w:color w:val="244061"/>
                <w:sz w:val="30"/>
                <w:szCs w:val="30"/>
                <w:rtl/>
                <w:lang w:bidi="fa-IR"/>
              </w:rPr>
              <w:t xml:space="preserve"> موحد</w:t>
            </w:r>
            <w:r w:rsidRPr="00DE773F">
              <w:rPr>
                <w:rFonts w:ascii="IRMitra" w:hAnsi="IRMitra" w:cs="IRMitra" w:hint="cs"/>
                <w:color w:val="244061"/>
                <w:sz w:val="30"/>
                <w:szCs w:val="30"/>
                <w:rtl/>
                <w:lang w:bidi="fa-IR"/>
              </w:rPr>
              <w:t>ی</w:t>
            </w:r>
            <w:r w:rsidRPr="00DE773F">
              <w:rPr>
                <w:rFonts w:ascii="IRMitra" w:hAnsi="IRMitra" w:cs="IRMitra" w:hint="eastAsia"/>
                <w:color w:val="244061"/>
                <w:sz w:val="30"/>
                <w:szCs w:val="30"/>
                <w:rtl/>
                <w:lang w:bidi="fa-IR"/>
              </w:rPr>
              <w:t>ن</w:t>
            </w:r>
          </w:p>
        </w:tc>
      </w:tr>
      <w:tr w:rsidR="00A85FB9" w:rsidRPr="00AE2939" w:rsidTr="009D4D83">
        <w:trPr>
          <w:jc w:val="center"/>
        </w:trPr>
        <w:tc>
          <w:tcPr>
            <w:tcW w:w="1529" w:type="pct"/>
            <w:vAlign w:val="center"/>
            <w:hideMark/>
          </w:tcPr>
          <w:p w:rsidR="00A85FB9" w:rsidRPr="00AE2939" w:rsidRDefault="00A85FB9"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موضوع:</w:t>
            </w:r>
          </w:p>
        </w:tc>
        <w:tc>
          <w:tcPr>
            <w:tcW w:w="3471" w:type="pct"/>
            <w:gridSpan w:val="4"/>
            <w:vAlign w:val="center"/>
          </w:tcPr>
          <w:p w:rsidR="00A85FB9" w:rsidRPr="00AE2939" w:rsidRDefault="00A85FB9" w:rsidP="009D4D83">
            <w:pPr>
              <w:spacing w:before="60" w:after="60"/>
              <w:jc w:val="both"/>
              <w:rPr>
                <w:rFonts w:ascii="IRMitra" w:hAnsi="IRMitra" w:cs="IRMitra"/>
                <w:color w:val="244061"/>
                <w:sz w:val="30"/>
                <w:szCs w:val="30"/>
                <w:lang w:bidi="fa-IR"/>
              </w:rPr>
            </w:pPr>
            <w:r w:rsidRPr="00DE773F">
              <w:rPr>
                <w:rFonts w:ascii="IRMitra" w:hAnsi="IRMitra" w:cs="IRMitra"/>
                <w:color w:val="244061"/>
                <w:rtl/>
                <w:lang w:bidi="fa-IR"/>
              </w:rPr>
              <w:t>بدعت، گناه و توبه</w:t>
            </w:r>
          </w:p>
        </w:tc>
      </w:tr>
      <w:tr w:rsidR="00A85FB9" w:rsidRPr="00AE2939" w:rsidTr="009D4D83">
        <w:trPr>
          <w:jc w:val="center"/>
        </w:trPr>
        <w:tc>
          <w:tcPr>
            <w:tcW w:w="1529" w:type="pct"/>
            <w:vAlign w:val="center"/>
            <w:hideMark/>
          </w:tcPr>
          <w:p w:rsidR="00A85FB9" w:rsidRPr="00AE2939" w:rsidRDefault="00A85FB9"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 xml:space="preserve">نوبت انتشار: </w:t>
            </w:r>
          </w:p>
        </w:tc>
        <w:tc>
          <w:tcPr>
            <w:tcW w:w="3471" w:type="pct"/>
            <w:gridSpan w:val="4"/>
            <w:vAlign w:val="center"/>
            <w:hideMark/>
          </w:tcPr>
          <w:p w:rsidR="00A85FB9" w:rsidRPr="00AE2939" w:rsidRDefault="00A85FB9" w:rsidP="009D4D83">
            <w:pPr>
              <w:spacing w:before="60" w:after="60"/>
              <w:jc w:val="both"/>
              <w:rPr>
                <w:rFonts w:ascii="IRMitra" w:hAnsi="IRMitra" w:cs="IRMitra"/>
                <w:color w:val="244061"/>
                <w:sz w:val="30"/>
                <w:szCs w:val="30"/>
                <w:lang w:bidi="fa-IR"/>
              </w:rPr>
            </w:pPr>
            <w:r w:rsidRPr="00AE2939">
              <w:rPr>
                <w:rFonts w:ascii="IRMitra" w:hAnsi="IRMitra" w:cs="IRMitra"/>
                <w:color w:val="244061"/>
                <w:sz w:val="30"/>
                <w:szCs w:val="30"/>
                <w:rtl/>
                <w:lang w:bidi="fa-IR"/>
              </w:rPr>
              <w:t xml:space="preserve">اول (دیجیتال) </w:t>
            </w:r>
          </w:p>
        </w:tc>
      </w:tr>
      <w:tr w:rsidR="00A85FB9" w:rsidRPr="00AE2939" w:rsidTr="009D4D83">
        <w:trPr>
          <w:jc w:val="center"/>
        </w:trPr>
        <w:tc>
          <w:tcPr>
            <w:tcW w:w="1529" w:type="pct"/>
            <w:vAlign w:val="center"/>
            <w:hideMark/>
          </w:tcPr>
          <w:p w:rsidR="00A85FB9" w:rsidRPr="00AE2939" w:rsidRDefault="00A85FB9"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 xml:space="preserve">تاریخ انتشار: </w:t>
            </w:r>
          </w:p>
        </w:tc>
        <w:tc>
          <w:tcPr>
            <w:tcW w:w="3471" w:type="pct"/>
            <w:gridSpan w:val="4"/>
            <w:vAlign w:val="center"/>
            <w:hideMark/>
          </w:tcPr>
          <w:p w:rsidR="00A85FB9" w:rsidRPr="00AE2939" w:rsidRDefault="00A85FB9" w:rsidP="009D4D83">
            <w:pPr>
              <w:spacing w:before="60" w:after="60"/>
              <w:jc w:val="both"/>
              <w:rPr>
                <w:rFonts w:ascii="IRMitra" w:hAnsi="IRMitra" w:cs="IRMitra"/>
                <w:color w:val="244061"/>
                <w:sz w:val="30"/>
                <w:szCs w:val="30"/>
                <w:lang w:bidi="fa-IR"/>
              </w:rPr>
            </w:pPr>
            <w:r w:rsidRPr="00AE2939">
              <w:rPr>
                <w:rFonts w:ascii="IRMitra" w:hAnsi="IRMitra" w:cs="IRMitra"/>
                <w:color w:val="244061"/>
                <w:sz w:val="30"/>
                <w:szCs w:val="30"/>
                <w:rtl/>
                <w:lang w:bidi="fa-IR"/>
              </w:rPr>
              <w:t>دی (جدی) 1394شمسی، ر</w:t>
            </w:r>
            <w:r w:rsidRPr="00AE2939">
              <w:rPr>
                <w:rFonts w:ascii="IRMitra" w:hAnsi="IRMitra" w:cs="IRMitra"/>
                <w:color w:val="244061"/>
                <w:sz w:val="30"/>
                <w:szCs w:val="30"/>
                <w:rtl/>
              </w:rPr>
              <w:t>بيع الأول</w:t>
            </w:r>
            <w:r w:rsidRPr="00AE2939">
              <w:rPr>
                <w:rFonts w:ascii="IRMitra" w:hAnsi="IRMitra" w:cs="IRMitra"/>
                <w:color w:val="244061"/>
                <w:sz w:val="30"/>
                <w:szCs w:val="30"/>
                <w:rtl/>
                <w:lang w:bidi="fa-IR"/>
              </w:rPr>
              <w:t xml:space="preserve"> 1437 هجری</w:t>
            </w:r>
          </w:p>
        </w:tc>
      </w:tr>
      <w:tr w:rsidR="00A85FB9" w:rsidRPr="00AE2939" w:rsidTr="009D4D83">
        <w:trPr>
          <w:jc w:val="center"/>
        </w:trPr>
        <w:tc>
          <w:tcPr>
            <w:tcW w:w="1529" w:type="pct"/>
            <w:vAlign w:val="center"/>
            <w:hideMark/>
          </w:tcPr>
          <w:p w:rsidR="00A85FB9" w:rsidRPr="00AE2939" w:rsidRDefault="00A85FB9" w:rsidP="009D4D83">
            <w:pPr>
              <w:spacing w:before="60" w:after="60"/>
              <w:jc w:val="both"/>
              <w:rPr>
                <w:rFonts w:ascii="IRMitra" w:hAnsi="IRMitra" w:cs="IRMitra"/>
                <w:b/>
                <w:bCs/>
                <w:sz w:val="27"/>
                <w:szCs w:val="27"/>
                <w:lang w:bidi="fa-IR"/>
              </w:rPr>
            </w:pPr>
            <w:r w:rsidRPr="00AE2939">
              <w:rPr>
                <w:rFonts w:ascii="IRMitra" w:hAnsi="IRMitra" w:cs="IRMitra"/>
                <w:b/>
                <w:bCs/>
                <w:sz w:val="27"/>
                <w:szCs w:val="27"/>
                <w:rtl/>
                <w:lang w:bidi="fa-IR"/>
              </w:rPr>
              <w:t xml:space="preserve">منبع: </w:t>
            </w:r>
          </w:p>
        </w:tc>
        <w:tc>
          <w:tcPr>
            <w:tcW w:w="3471" w:type="pct"/>
            <w:gridSpan w:val="4"/>
            <w:vAlign w:val="center"/>
          </w:tcPr>
          <w:p w:rsidR="00A85FB9" w:rsidRPr="00AE2939" w:rsidRDefault="00A85FB9" w:rsidP="009D4D83">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 xml:space="preserve">کتابخانه عقیده </w:t>
            </w:r>
            <w:r>
              <w:rPr>
                <w:rFonts w:ascii="IRMitra" w:hAnsi="IRMitra" w:cs="IRMitra"/>
                <w:color w:val="244061"/>
                <w:sz w:val="30"/>
                <w:szCs w:val="30"/>
                <w:lang w:bidi="fa-IR"/>
              </w:rPr>
              <w:t>www.aqeedeh.com</w:t>
            </w:r>
          </w:p>
        </w:tc>
      </w:tr>
      <w:tr w:rsidR="00A85FB9" w:rsidRPr="00AE2939" w:rsidTr="009D4D83">
        <w:trPr>
          <w:jc w:val="center"/>
        </w:trPr>
        <w:tc>
          <w:tcPr>
            <w:tcW w:w="3469" w:type="pct"/>
            <w:gridSpan w:val="4"/>
            <w:vAlign w:val="center"/>
            <w:hideMark/>
          </w:tcPr>
          <w:p w:rsidR="00A85FB9" w:rsidRPr="00AE2939" w:rsidRDefault="00A85FB9" w:rsidP="009D4D83">
            <w:pPr>
              <w:jc w:val="center"/>
              <w:rPr>
                <w:rFonts w:cs="IRNazanin"/>
                <w:b/>
                <w:bCs/>
                <w:color w:val="244061"/>
                <w:sz w:val="24"/>
                <w:rtl/>
                <w:lang w:bidi="fa-IR"/>
              </w:rPr>
            </w:pPr>
            <w:r w:rsidRPr="00AE2939">
              <w:rPr>
                <w:rFonts w:cs="IRNazanin"/>
                <w:b/>
                <w:bCs/>
                <w:color w:val="244061"/>
                <w:sz w:val="24"/>
                <w:rtl/>
                <w:lang w:bidi="fa-IR"/>
              </w:rPr>
              <w:t>این کتاب از سایت کتابخانۀ عقیده دانلود شده است.</w:t>
            </w:r>
          </w:p>
          <w:p w:rsidR="00A85FB9" w:rsidRPr="00AE2939" w:rsidRDefault="00A85FB9" w:rsidP="009D4D83">
            <w:pPr>
              <w:spacing w:before="60" w:after="60"/>
              <w:jc w:val="center"/>
              <w:rPr>
                <w:rFonts w:ascii="IRMitra" w:hAnsi="IRMitra" w:cs="IRMitra"/>
                <w:b/>
                <w:bCs/>
                <w:sz w:val="27"/>
                <w:szCs w:val="27"/>
                <w:lang w:bidi="fa-IR"/>
              </w:rPr>
            </w:pPr>
            <w:r w:rsidRPr="00AE2939">
              <w:rPr>
                <w:rFonts w:cs="Times New Roman"/>
                <w:b/>
                <w:bCs/>
                <w:color w:val="244061"/>
                <w:sz w:val="24"/>
                <w:szCs w:val="24"/>
                <w:lang w:bidi="fa-IR"/>
              </w:rPr>
              <w:t>www.aqeedeh.com</w:t>
            </w:r>
          </w:p>
        </w:tc>
        <w:tc>
          <w:tcPr>
            <w:tcW w:w="1531" w:type="pct"/>
            <w:hideMark/>
          </w:tcPr>
          <w:p w:rsidR="00A85FB9" w:rsidRPr="00AE2939" w:rsidRDefault="00A85FB9" w:rsidP="009D4D83">
            <w:pPr>
              <w:spacing w:before="60" w:after="60"/>
              <w:jc w:val="center"/>
              <w:rPr>
                <w:rFonts w:ascii="IRMitra" w:hAnsi="IRMitra" w:cs="IRMitra"/>
                <w:color w:val="244061"/>
                <w:sz w:val="30"/>
                <w:szCs w:val="30"/>
                <w:lang w:bidi="fa-IR"/>
              </w:rPr>
            </w:pPr>
            <w:r w:rsidRPr="00AE2939">
              <w:rPr>
                <w:rFonts w:ascii="IRMitra" w:hAnsi="IRMitra" w:cs="IRMitra"/>
                <w:noProof/>
                <w:color w:val="244061"/>
                <w:sz w:val="30"/>
                <w:szCs w:val="30"/>
              </w:rPr>
              <w:drawing>
                <wp:inline distT="0" distB="0" distL="0" distR="0" wp14:anchorId="3AF2A88E" wp14:editId="0A3935A4">
                  <wp:extent cx="942340" cy="942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340" cy="942340"/>
                          </a:xfrm>
                          <a:prstGeom prst="rect">
                            <a:avLst/>
                          </a:prstGeom>
                          <a:noFill/>
                          <a:ln>
                            <a:noFill/>
                          </a:ln>
                        </pic:spPr>
                      </pic:pic>
                    </a:graphicData>
                  </a:graphic>
                </wp:inline>
              </w:drawing>
            </w:r>
          </w:p>
        </w:tc>
      </w:tr>
      <w:tr w:rsidR="00A85FB9" w:rsidRPr="00AE2939" w:rsidTr="009D4D83">
        <w:trPr>
          <w:jc w:val="center"/>
        </w:trPr>
        <w:tc>
          <w:tcPr>
            <w:tcW w:w="1529" w:type="pct"/>
            <w:vAlign w:val="center"/>
            <w:hideMark/>
          </w:tcPr>
          <w:p w:rsidR="00A85FB9" w:rsidRPr="00AE2939" w:rsidRDefault="00A85FB9" w:rsidP="009D4D83">
            <w:pPr>
              <w:spacing w:before="60" w:after="60"/>
              <w:jc w:val="center"/>
              <w:rPr>
                <w:rFonts w:ascii="IRMitra" w:hAnsi="IRMitra" w:cs="IRMitra"/>
                <w:b/>
                <w:bCs/>
                <w:sz w:val="27"/>
                <w:szCs w:val="27"/>
                <w:lang w:bidi="fa-IR"/>
              </w:rPr>
            </w:pPr>
            <w:r w:rsidRPr="00AE2939">
              <w:rPr>
                <w:rFonts w:ascii="IRNazanin" w:hAnsi="IRNazanin" w:cs="IRNazanin"/>
                <w:b/>
                <w:bCs/>
                <w:rtl/>
                <w:lang w:bidi="fa-IR"/>
              </w:rPr>
              <w:t>ایمیل:</w:t>
            </w:r>
          </w:p>
        </w:tc>
        <w:tc>
          <w:tcPr>
            <w:tcW w:w="3471" w:type="pct"/>
            <w:gridSpan w:val="4"/>
            <w:vAlign w:val="center"/>
            <w:hideMark/>
          </w:tcPr>
          <w:p w:rsidR="00A85FB9" w:rsidRPr="00AE2939" w:rsidRDefault="00A85FB9" w:rsidP="009D4D83">
            <w:pPr>
              <w:spacing w:before="60" w:after="60"/>
              <w:jc w:val="right"/>
              <w:rPr>
                <w:rFonts w:ascii="IRMitra" w:hAnsi="IRMitra" w:cs="IRMitra"/>
                <w:color w:val="244061"/>
                <w:sz w:val="30"/>
                <w:szCs w:val="30"/>
                <w:lang w:bidi="fa-IR"/>
              </w:rPr>
            </w:pPr>
            <w:r w:rsidRPr="00AE2939">
              <w:rPr>
                <w:rFonts w:cs="Times New Roman"/>
                <w:b/>
                <w:bCs/>
                <w:sz w:val="24"/>
                <w:szCs w:val="24"/>
              </w:rPr>
              <w:t>book@aqeedeh.com</w:t>
            </w:r>
          </w:p>
        </w:tc>
      </w:tr>
      <w:tr w:rsidR="00A85FB9" w:rsidRPr="00AE2939" w:rsidTr="009D4D83">
        <w:trPr>
          <w:jc w:val="center"/>
        </w:trPr>
        <w:tc>
          <w:tcPr>
            <w:tcW w:w="5000" w:type="pct"/>
            <w:gridSpan w:val="5"/>
            <w:vAlign w:val="bottom"/>
            <w:hideMark/>
          </w:tcPr>
          <w:p w:rsidR="00A85FB9" w:rsidRPr="00AE2939" w:rsidRDefault="00A85FB9" w:rsidP="009D4D83">
            <w:pPr>
              <w:spacing w:before="360" w:after="60"/>
              <w:jc w:val="center"/>
              <w:rPr>
                <w:rFonts w:ascii="IRMitra" w:hAnsi="IRMitra" w:cs="IRMitra"/>
                <w:color w:val="244061"/>
                <w:sz w:val="30"/>
                <w:szCs w:val="30"/>
                <w:lang w:bidi="fa-IR"/>
              </w:rPr>
            </w:pPr>
            <w:r w:rsidRPr="00AE2939">
              <w:rPr>
                <w:rFonts w:ascii="Times New Roman Bold" w:hAnsi="Times New Roman Bold" w:cs="IRNazanin"/>
                <w:b/>
                <w:bCs/>
                <w:sz w:val="26"/>
                <w:rtl/>
              </w:rPr>
              <w:t>سایت‌های مجموعۀ موحدین</w:t>
            </w:r>
          </w:p>
        </w:tc>
      </w:tr>
      <w:tr w:rsidR="00A85FB9" w:rsidRPr="00AE2939" w:rsidTr="009D4D83">
        <w:trPr>
          <w:jc w:val="center"/>
        </w:trPr>
        <w:tc>
          <w:tcPr>
            <w:tcW w:w="2297" w:type="pct"/>
            <w:gridSpan w:val="2"/>
            <w:hideMark/>
          </w:tcPr>
          <w:p w:rsidR="00A85FB9" w:rsidRPr="00AE2939" w:rsidRDefault="00A85FB9" w:rsidP="009D4D83">
            <w:pPr>
              <w:widowControl w:val="0"/>
              <w:tabs>
                <w:tab w:val="right" w:leader="dot" w:pos="5138"/>
              </w:tabs>
              <w:bidi w:val="0"/>
              <w:spacing w:before="60" w:after="60"/>
              <w:rPr>
                <w:rFonts w:ascii="Literata" w:hAnsi="Literata" w:cs="Times New Roman"/>
                <w:sz w:val="24"/>
                <w:szCs w:val="24"/>
                <w:rtl/>
                <w:lang w:bidi="fa-IR"/>
              </w:rPr>
            </w:pPr>
            <w:r w:rsidRPr="00AE2939">
              <w:rPr>
                <w:rFonts w:ascii="Literata" w:hAnsi="Literata" w:cs="Times New Roman"/>
                <w:sz w:val="24"/>
                <w:szCs w:val="24"/>
                <w:lang w:bidi="fa-IR"/>
              </w:rPr>
              <w:t>www.mowahedin.com</w:t>
            </w:r>
          </w:p>
          <w:p w:rsidR="00A85FB9" w:rsidRPr="00AE2939" w:rsidRDefault="00A85FB9" w:rsidP="009D4D83">
            <w:pPr>
              <w:widowControl w:val="0"/>
              <w:tabs>
                <w:tab w:val="right" w:leader="dot" w:pos="5138"/>
              </w:tabs>
              <w:bidi w:val="0"/>
              <w:spacing w:before="60" w:after="60"/>
              <w:rPr>
                <w:rFonts w:ascii="Literata" w:hAnsi="Literata" w:cs="Times New Roman"/>
                <w:sz w:val="24"/>
                <w:szCs w:val="24"/>
                <w:lang w:bidi="fa-IR"/>
              </w:rPr>
            </w:pPr>
            <w:r w:rsidRPr="00AE2939">
              <w:rPr>
                <w:rFonts w:ascii="Literata" w:hAnsi="Literata" w:cs="Times New Roman"/>
                <w:sz w:val="24"/>
                <w:szCs w:val="24"/>
                <w:lang w:bidi="fa-IR"/>
              </w:rPr>
              <w:t>www.videofarsi.com</w:t>
            </w:r>
          </w:p>
          <w:p w:rsidR="00A85FB9" w:rsidRPr="00AE2939" w:rsidRDefault="00A85FB9" w:rsidP="009D4D83">
            <w:pPr>
              <w:bidi w:val="0"/>
              <w:spacing w:before="60" w:after="60"/>
              <w:rPr>
                <w:rFonts w:ascii="Literata" w:hAnsi="Literata" w:cs="Times New Roman"/>
                <w:sz w:val="24"/>
                <w:szCs w:val="24"/>
                <w:lang w:bidi="fa-IR"/>
              </w:rPr>
            </w:pPr>
            <w:r w:rsidRPr="00AE2939">
              <w:rPr>
                <w:rFonts w:ascii="Literata" w:hAnsi="Literata" w:cs="Times New Roman"/>
                <w:sz w:val="24"/>
                <w:szCs w:val="24"/>
                <w:lang w:bidi="fa-IR"/>
              </w:rPr>
              <w:t>www.zekr.tv</w:t>
            </w:r>
          </w:p>
          <w:p w:rsidR="00A85FB9" w:rsidRPr="00AE2939" w:rsidRDefault="00A85FB9" w:rsidP="009D4D83">
            <w:pPr>
              <w:bidi w:val="0"/>
              <w:spacing w:before="60" w:after="60"/>
              <w:rPr>
                <w:rFonts w:ascii="IRMitra" w:hAnsi="IRMitra" w:cs="IRMitra"/>
                <w:b/>
                <w:bCs/>
                <w:sz w:val="27"/>
                <w:szCs w:val="27"/>
                <w:lang w:bidi="fa-IR"/>
              </w:rPr>
            </w:pPr>
            <w:r w:rsidRPr="00AE2939">
              <w:rPr>
                <w:rFonts w:ascii="Literata" w:hAnsi="Literata" w:cs="Times New Roman"/>
                <w:sz w:val="24"/>
                <w:szCs w:val="24"/>
                <w:lang w:bidi="fa-IR"/>
              </w:rPr>
              <w:t>www.mowahed.com</w:t>
            </w:r>
          </w:p>
        </w:tc>
        <w:tc>
          <w:tcPr>
            <w:tcW w:w="360" w:type="pct"/>
          </w:tcPr>
          <w:p w:rsidR="00A85FB9" w:rsidRPr="00AE2939" w:rsidRDefault="00A85FB9" w:rsidP="009D4D83">
            <w:pPr>
              <w:spacing w:before="60" w:after="60"/>
              <w:rPr>
                <w:rFonts w:ascii="IRMitra" w:hAnsi="IRMitra" w:cs="IRMitra"/>
                <w:sz w:val="30"/>
                <w:szCs w:val="30"/>
                <w:lang w:bidi="fa-IR"/>
              </w:rPr>
            </w:pPr>
          </w:p>
        </w:tc>
        <w:tc>
          <w:tcPr>
            <w:tcW w:w="2343" w:type="pct"/>
            <w:gridSpan w:val="2"/>
            <w:hideMark/>
          </w:tcPr>
          <w:p w:rsidR="00A85FB9" w:rsidRPr="00AE2939" w:rsidRDefault="00A85FB9" w:rsidP="009D4D83">
            <w:pPr>
              <w:widowControl w:val="0"/>
              <w:tabs>
                <w:tab w:val="right" w:leader="dot" w:pos="5138"/>
              </w:tabs>
              <w:bidi w:val="0"/>
              <w:spacing w:before="60" w:after="60"/>
              <w:rPr>
                <w:rFonts w:ascii="Literata" w:hAnsi="Literata" w:cs="Times New Roman"/>
                <w:sz w:val="24"/>
                <w:szCs w:val="24"/>
                <w:rtl/>
              </w:rPr>
            </w:pPr>
            <w:r w:rsidRPr="00AE2939">
              <w:rPr>
                <w:rFonts w:ascii="Literata" w:hAnsi="Literata" w:cs="Times New Roman"/>
                <w:sz w:val="24"/>
                <w:szCs w:val="24"/>
              </w:rPr>
              <w:t>www.aqeedeh.com</w:t>
            </w:r>
          </w:p>
          <w:p w:rsidR="00A85FB9" w:rsidRPr="00AE2939" w:rsidRDefault="00A85FB9" w:rsidP="009D4D83">
            <w:pPr>
              <w:widowControl w:val="0"/>
              <w:tabs>
                <w:tab w:val="right" w:leader="dot" w:pos="5138"/>
              </w:tabs>
              <w:bidi w:val="0"/>
              <w:spacing w:before="60" w:after="60"/>
              <w:rPr>
                <w:rFonts w:ascii="Literata" w:hAnsi="Literata" w:cs="Times New Roman"/>
                <w:sz w:val="24"/>
                <w:szCs w:val="24"/>
              </w:rPr>
            </w:pPr>
            <w:r w:rsidRPr="00AE2939">
              <w:rPr>
                <w:rFonts w:ascii="Literata" w:hAnsi="Literata" w:cs="Times New Roman"/>
                <w:sz w:val="24"/>
                <w:szCs w:val="24"/>
              </w:rPr>
              <w:t>www.islamtxt.com</w:t>
            </w:r>
          </w:p>
          <w:p w:rsidR="00A85FB9" w:rsidRPr="00AE2939" w:rsidRDefault="00CF346A" w:rsidP="009D4D83">
            <w:pPr>
              <w:widowControl w:val="0"/>
              <w:tabs>
                <w:tab w:val="right" w:leader="dot" w:pos="5138"/>
              </w:tabs>
              <w:bidi w:val="0"/>
              <w:spacing w:before="60" w:after="60"/>
              <w:rPr>
                <w:rFonts w:ascii="Literata" w:hAnsi="Literata" w:cs="Times New Roman"/>
                <w:sz w:val="24"/>
                <w:szCs w:val="24"/>
              </w:rPr>
            </w:pPr>
            <w:hyperlink r:id="rId15" w:history="1">
              <w:r w:rsidR="00A85FB9" w:rsidRPr="00AE2939">
                <w:rPr>
                  <w:rFonts w:ascii="Literata" w:hAnsi="Literata" w:cs="Times New Roman"/>
                  <w:sz w:val="24"/>
                  <w:szCs w:val="24"/>
                </w:rPr>
                <w:t>www.shabnam.cc</w:t>
              </w:r>
            </w:hyperlink>
          </w:p>
          <w:p w:rsidR="00A85FB9" w:rsidRPr="00AE2939" w:rsidRDefault="00A85FB9" w:rsidP="009D4D83">
            <w:pPr>
              <w:bidi w:val="0"/>
              <w:spacing w:before="60" w:after="60"/>
              <w:rPr>
                <w:rFonts w:ascii="IRMitra" w:hAnsi="IRMitra" w:cs="IRMitra"/>
                <w:sz w:val="30"/>
                <w:szCs w:val="30"/>
                <w:lang w:bidi="fa-IR"/>
              </w:rPr>
            </w:pPr>
            <w:r w:rsidRPr="00AE2939">
              <w:rPr>
                <w:rFonts w:ascii="Literata" w:hAnsi="Literata" w:cs="Times New Roman"/>
                <w:sz w:val="24"/>
                <w:szCs w:val="24"/>
              </w:rPr>
              <w:t>www.sadaislam.com</w:t>
            </w:r>
          </w:p>
        </w:tc>
      </w:tr>
      <w:tr w:rsidR="00A85FB9" w:rsidRPr="00AE2939" w:rsidTr="009D4D83">
        <w:trPr>
          <w:jc w:val="center"/>
        </w:trPr>
        <w:tc>
          <w:tcPr>
            <w:tcW w:w="2297" w:type="pct"/>
            <w:gridSpan w:val="2"/>
          </w:tcPr>
          <w:p w:rsidR="00A85FB9" w:rsidRPr="00AE2939" w:rsidRDefault="00A85FB9" w:rsidP="009D4D83">
            <w:pPr>
              <w:spacing w:before="60" w:after="60"/>
              <w:rPr>
                <w:rFonts w:ascii="IRMitra" w:hAnsi="IRMitra" w:cs="IRMitra"/>
                <w:b/>
                <w:bCs/>
                <w:sz w:val="5"/>
                <w:szCs w:val="5"/>
                <w:lang w:bidi="fa-IR"/>
              </w:rPr>
            </w:pPr>
          </w:p>
        </w:tc>
        <w:tc>
          <w:tcPr>
            <w:tcW w:w="2703" w:type="pct"/>
            <w:gridSpan w:val="3"/>
          </w:tcPr>
          <w:p w:rsidR="00A85FB9" w:rsidRPr="00AE2939" w:rsidRDefault="00A85FB9" w:rsidP="009D4D83">
            <w:pPr>
              <w:spacing w:before="60" w:after="60"/>
              <w:rPr>
                <w:rFonts w:ascii="IRMitra" w:hAnsi="IRMitra" w:cs="IRMitra"/>
                <w:sz w:val="5"/>
                <w:szCs w:val="5"/>
                <w:lang w:bidi="fa-IR"/>
              </w:rPr>
            </w:pPr>
          </w:p>
        </w:tc>
      </w:tr>
      <w:tr w:rsidR="00A85FB9" w:rsidRPr="00AE2939" w:rsidTr="009D4D83">
        <w:trPr>
          <w:jc w:val="center"/>
        </w:trPr>
        <w:tc>
          <w:tcPr>
            <w:tcW w:w="5000" w:type="pct"/>
            <w:gridSpan w:val="5"/>
            <w:hideMark/>
          </w:tcPr>
          <w:p w:rsidR="00A85FB9" w:rsidRPr="00AE2939" w:rsidRDefault="00A85FB9" w:rsidP="009D4D83">
            <w:pPr>
              <w:spacing w:before="60" w:after="60"/>
              <w:jc w:val="center"/>
              <w:rPr>
                <w:rFonts w:ascii="IRMitra" w:hAnsi="IRMitra" w:cs="IRMitra"/>
                <w:sz w:val="30"/>
                <w:szCs w:val="30"/>
                <w:lang w:bidi="fa-IR"/>
              </w:rPr>
            </w:pPr>
            <w:r w:rsidRPr="00AE2939">
              <w:rPr>
                <w:rFonts w:ascii="IRMitra" w:hAnsi="IRMitra" w:cs="IRMitra"/>
                <w:noProof/>
                <w:sz w:val="30"/>
                <w:szCs w:val="30"/>
              </w:rPr>
              <w:drawing>
                <wp:inline distT="0" distB="0" distL="0" distR="0" wp14:anchorId="4FCB9730" wp14:editId="5073F8A2">
                  <wp:extent cx="1570990"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990" cy="819150"/>
                          </a:xfrm>
                          <a:prstGeom prst="rect">
                            <a:avLst/>
                          </a:prstGeom>
                          <a:noFill/>
                          <a:ln>
                            <a:noFill/>
                          </a:ln>
                        </pic:spPr>
                      </pic:pic>
                    </a:graphicData>
                  </a:graphic>
                </wp:inline>
              </w:drawing>
            </w:r>
          </w:p>
        </w:tc>
      </w:tr>
      <w:tr w:rsidR="00A85FB9" w:rsidRPr="00AE2939" w:rsidTr="009D4D83">
        <w:trPr>
          <w:jc w:val="center"/>
        </w:trPr>
        <w:tc>
          <w:tcPr>
            <w:tcW w:w="5000" w:type="pct"/>
            <w:gridSpan w:val="5"/>
            <w:vAlign w:val="center"/>
            <w:hideMark/>
          </w:tcPr>
          <w:p w:rsidR="00A85FB9" w:rsidRPr="00AE2939" w:rsidRDefault="00CF346A" w:rsidP="009D4D83">
            <w:pPr>
              <w:spacing w:before="60" w:after="60"/>
              <w:jc w:val="center"/>
              <w:rPr>
                <w:rFonts w:ascii="IRMitra" w:hAnsi="IRMitra" w:cs="IRMitra"/>
                <w:noProof/>
                <w:sz w:val="30"/>
                <w:szCs w:val="30"/>
              </w:rPr>
            </w:pPr>
            <w:hyperlink r:id="rId17" w:history="1">
              <w:r w:rsidR="00A85FB9" w:rsidRPr="00AE2939">
                <w:rPr>
                  <w:rFonts w:ascii="IRMitra" w:hAnsi="IRMitra" w:cs="IRMitra"/>
                  <w:noProof/>
                  <w:sz w:val="26"/>
                  <w:szCs w:val="26"/>
                </w:rPr>
                <w:t>contact@mowahedin.com</w:t>
              </w:r>
            </w:hyperlink>
          </w:p>
        </w:tc>
      </w:tr>
    </w:tbl>
    <w:p w:rsidR="00492040" w:rsidRPr="00A85FB9" w:rsidRDefault="00492040" w:rsidP="003117B8">
      <w:pPr>
        <w:widowControl w:val="0"/>
        <w:shd w:val="clear" w:color="auto" w:fill="FFFFFF"/>
        <w:tabs>
          <w:tab w:val="right" w:leader="dot" w:pos="5138"/>
        </w:tabs>
        <w:spacing w:line="228" w:lineRule="auto"/>
        <w:ind w:left="851"/>
        <w:rPr>
          <w:rFonts w:cs="B Lotus"/>
          <w:sz w:val="2"/>
          <w:szCs w:val="2"/>
          <w:rtl/>
          <w:lang w:bidi="fa-IR"/>
        </w:rPr>
      </w:pPr>
    </w:p>
    <w:p w:rsidR="004E73C7" w:rsidRPr="00D97A5E" w:rsidRDefault="004E73C7" w:rsidP="00D97A5E">
      <w:pPr>
        <w:widowControl w:val="0"/>
        <w:shd w:val="clear" w:color="auto" w:fill="FFFFFF"/>
        <w:tabs>
          <w:tab w:val="right" w:leader="dot" w:pos="5138"/>
        </w:tabs>
        <w:spacing w:line="228" w:lineRule="auto"/>
        <w:rPr>
          <w:rFonts w:cs="B Lotus"/>
          <w:rtl/>
          <w:lang w:bidi="fa-IR"/>
        </w:rPr>
        <w:sectPr w:rsidR="004E73C7" w:rsidRPr="00D97A5E" w:rsidSect="00DE6AD0">
          <w:footnotePr>
            <w:numRestart w:val="eachPage"/>
          </w:footnotePr>
          <w:pgSz w:w="9639" w:h="13608" w:code="9"/>
          <w:pgMar w:top="851" w:right="1077" w:bottom="936" w:left="1077" w:header="851" w:footer="936" w:gutter="0"/>
          <w:cols w:space="708"/>
          <w:titlePg/>
          <w:bidi/>
          <w:rtlGutter/>
          <w:docGrid w:linePitch="381"/>
        </w:sectPr>
      </w:pPr>
      <w:bookmarkStart w:id="1" w:name="Editing"/>
      <w:bookmarkEnd w:id="1"/>
    </w:p>
    <w:p w:rsidR="00492040" w:rsidRPr="00D643BE" w:rsidRDefault="00D643BE" w:rsidP="00796E48">
      <w:pPr>
        <w:jc w:val="center"/>
        <w:rPr>
          <w:rFonts w:ascii="IranNastaliq" w:hAnsi="IranNastaliq" w:cs="IranNastaliq"/>
          <w:sz w:val="30"/>
          <w:szCs w:val="30"/>
          <w:rtl/>
          <w:lang w:bidi="fa-IR"/>
        </w:rPr>
      </w:pPr>
      <w:bookmarkStart w:id="2" w:name="_Toc62138800"/>
      <w:bookmarkStart w:id="3"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474582">
      <w:pPr>
        <w:jc w:val="center"/>
        <w:rPr>
          <w:rFonts w:cs="B Lotus"/>
          <w:b/>
          <w:bCs/>
          <w:rtl/>
          <w:lang w:bidi="fa-IR"/>
        </w:rPr>
      </w:pPr>
      <w:bookmarkStart w:id="4" w:name="_Toc275041238"/>
      <w:r w:rsidRPr="00D97A5E">
        <w:rPr>
          <w:rFonts w:cs="B Lotus"/>
          <w:b/>
          <w:bCs/>
          <w:rtl/>
          <w:lang w:bidi="fa-IR"/>
        </w:rPr>
        <w:t>فهرست مطال</w:t>
      </w:r>
      <w:bookmarkEnd w:id="2"/>
      <w:bookmarkEnd w:id="3"/>
      <w:bookmarkEnd w:id="4"/>
      <w:r w:rsidR="00BB0CA3">
        <w:rPr>
          <w:rFonts w:cs="B Lotus"/>
          <w:b/>
          <w:bCs/>
          <w:rtl/>
          <w:lang w:bidi="fa-IR"/>
        </w:rPr>
        <w:t>ب</w:t>
      </w:r>
    </w:p>
    <w:p w:rsidR="00713ADA" w:rsidRDefault="00713ADA">
      <w:pPr>
        <w:pStyle w:val="TOC2"/>
        <w:tabs>
          <w:tab w:val="right" w:leader="dot" w:pos="7474"/>
        </w:tabs>
        <w:rPr>
          <w:rFonts w:ascii="Calibri" w:hAnsi="Calibri" w:cs="Arial"/>
          <w:noProof/>
          <w:sz w:val="22"/>
          <w:szCs w:val="22"/>
          <w:rtl/>
          <w:lang w:bidi="fa-IR"/>
        </w:rPr>
      </w:pPr>
      <w:r>
        <w:rPr>
          <w:rFonts w:ascii="IranNastaliq" w:hAnsi="IranNastaliq" w:cs="IranNastaliq"/>
          <w:bCs/>
          <w:sz w:val="30"/>
          <w:rtl/>
          <w:lang w:bidi="fa-IR"/>
        </w:rPr>
        <w:fldChar w:fldCharType="begin"/>
      </w:r>
      <w:r>
        <w:rPr>
          <w:rFonts w:ascii="IranNastaliq" w:hAnsi="IranNastaliq" w:cs="IranNastaliq"/>
          <w:bCs/>
          <w:sz w:val="30"/>
          <w:rtl/>
          <w:lang w:bidi="fa-IR"/>
        </w:rPr>
        <w:instrText xml:space="preserve"> </w:instrText>
      </w:r>
      <w:r>
        <w:rPr>
          <w:rFonts w:ascii="IranNastaliq" w:hAnsi="IranNastaliq" w:cs="IranNastaliq"/>
          <w:bCs/>
          <w:sz w:val="30"/>
          <w:lang w:bidi="fa-IR"/>
        </w:rPr>
        <w:instrText>TOC</w:instrText>
      </w:r>
      <w:r>
        <w:rPr>
          <w:rFonts w:ascii="IranNastaliq" w:hAnsi="IranNastaliq" w:cs="IranNastaliq"/>
          <w:bCs/>
          <w:sz w:val="30"/>
          <w:rtl/>
          <w:lang w:bidi="fa-IR"/>
        </w:rPr>
        <w:instrText xml:space="preserve"> \</w:instrText>
      </w:r>
      <w:r>
        <w:rPr>
          <w:rFonts w:ascii="IranNastaliq" w:hAnsi="IranNastaliq" w:cs="IranNastaliq"/>
          <w:bCs/>
          <w:sz w:val="30"/>
          <w:lang w:bidi="fa-IR"/>
        </w:rPr>
        <w:instrText>h \z \t</w:instrText>
      </w:r>
      <w:r>
        <w:rPr>
          <w:rFonts w:ascii="IranNastaliq" w:hAnsi="IranNastaliq" w:cs="IranNastaliq"/>
          <w:bCs/>
          <w:sz w:val="30"/>
          <w:rtl/>
          <w:lang w:bidi="fa-IR"/>
        </w:rPr>
        <w:instrText xml:space="preserve"> "تیتر اول;1;تیتر دوم;2;تیتر سوم;3" </w:instrText>
      </w:r>
      <w:r>
        <w:rPr>
          <w:rFonts w:ascii="IranNastaliq" w:hAnsi="IranNastaliq" w:cs="IranNastaliq"/>
          <w:bCs/>
          <w:sz w:val="30"/>
          <w:rtl/>
          <w:lang w:bidi="fa-IR"/>
        </w:rPr>
        <w:fldChar w:fldCharType="separate"/>
      </w:r>
      <w:hyperlink w:anchor="_Toc340583529" w:history="1">
        <w:r w:rsidRPr="00E05DBD">
          <w:rPr>
            <w:rStyle w:val="Hyperlink"/>
            <w:rFonts w:hint="eastAsia"/>
            <w:noProof/>
            <w:rtl/>
          </w:rPr>
          <w:t>فصل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Toc340583529 \h</w:instrText>
        </w:r>
        <w:r>
          <w:rPr>
            <w:noProof/>
            <w:webHidden/>
            <w:rtl/>
          </w:rPr>
          <w:instrText xml:space="preserve"> </w:instrText>
        </w:r>
        <w:r>
          <w:rPr>
            <w:rStyle w:val="Hyperlink"/>
            <w:noProof/>
            <w:rtl/>
          </w:rPr>
        </w:r>
        <w:r>
          <w:rPr>
            <w:rStyle w:val="Hyperlink"/>
            <w:noProof/>
            <w:rtl/>
          </w:rPr>
          <w:fldChar w:fldCharType="separate"/>
        </w:r>
        <w:r w:rsidR="00BB7BDB">
          <w:rPr>
            <w:noProof/>
            <w:webHidden/>
            <w:rtl/>
          </w:rPr>
          <w:t>5</w:t>
        </w:r>
        <w:r>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30"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Toc340583530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13</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31"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Toc340583531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19</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32" w:history="1">
        <w:r w:rsidR="00713ADA" w:rsidRPr="00E05DBD">
          <w:rPr>
            <w:rStyle w:val="Hyperlink"/>
            <w:rFonts w:hint="eastAsia"/>
            <w:noProof/>
            <w:rtl/>
          </w:rPr>
          <w:t>فصل</w:t>
        </w:r>
        <w:r w:rsidR="00713ADA" w:rsidRPr="00E05DBD">
          <w:rPr>
            <w:rStyle w:val="Hyperlink"/>
            <w:noProof/>
            <w:rtl/>
          </w:rPr>
          <w:t xml:space="preserve">: </w:t>
        </w:r>
        <w:r w:rsidR="00713ADA" w:rsidRPr="00E05DBD">
          <w:rPr>
            <w:rStyle w:val="Hyperlink"/>
            <w:rFonts w:hint="eastAsia"/>
            <w:noProof/>
            <w:rtl/>
          </w:rPr>
          <w:t>تكمله‌ي</w:t>
        </w:r>
        <w:r w:rsidR="00713ADA" w:rsidRPr="00E05DBD">
          <w:rPr>
            <w:rStyle w:val="Hyperlink"/>
            <w:noProof/>
            <w:rtl/>
          </w:rPr>
          <w:t xml:space="preserve"> </w:t>
        </w:r>
        <w:r w:rsidR="00713ADA" w:rsidRPr="00E05DBD">
          <w:rPr>
            <w:rStyle w:val="Hyperlink"/>
            <w:rFonts w:hint="eastAsia"/>
            <w:noProof/>
            <w:rtl/>
          </w:rPr>
          <w:t>مطالب</w:t>
        </w:r>
        <w:r w:rsidR="00713ADA" w:rsidRPr="00E05DBD">
          <w:rPr>
            <w:rStyle w:val="Hyperlink"/>
            <w:noProof/>
            <w:rtl/>
          </w:rPr>
          <w:t xml:space="preserve"> </w:t>
        </w:r>
        <w:r w:rsidR="00713ADA" w:rsidRPr="00E05DBD">
          <w:rPr>
            <w:rStyle w:val="Hyperlink"/>
            <w:rFonts w:hint="eastAsia"/>
            <w:noProof/>
            <w:rtl/>
          </w:rPr>
          <w:t>قبلي</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Toc340583532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33"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Toc340583533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40</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34"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Toc340583534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52</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35"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Toc340583535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55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36"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Toc340583536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62</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37"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Toc340583537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74</w:t>
        </w:r>
        <w:r w:rsidR="00713ADA">
          <w:rPr>
            <w:rStyle w:val="Hyperlink"/>
            <w:noProof/>
            <w:rtl/>
          </w:rPr>
          <w:fldChar w:fldCharType="end"/>
        </w:r>
      </w:hyperlink>
    </w:p>
    <w:p w:rsidR="00713ADA" w:rsidRDefault="00CF346A">
      <w:pPr>
        <w:pStyle w:val="TOC1"/>
        <w:tabs>
          <w:tab w:val="right" w:leader="dot" w:pos="7474"/>
        </w:tabs>
        <w:rPr>
          <w:rFonts w:ascii="Calibri" w:hAnsi="Calibri" w:cs="Arial"/>
          <w:bCs w:val="0"/>
          <w:noProof/>
          <w:sz w:val="22"/>
          <w:szCs w:val="22"/>
          <w:rtl/>
          <w:lang w:bidi="fa-IR"/>
        </w:rPr>
      </w:pPr>
      <w:hyperlink w:anchor="_Toc340583538" w:history="1">
        <w:r w:rsidR="00713ADA" w:rsidRPr="00E05DBD">
          <w:rPr>
            <w:rStyle w:val="Hyperlink"/>
            <w:rFonts w:hint="eastAsia"/>
            <w:noProof/>
            <w:rtl/>
          </w:rPr>
          <w:t>باب</w:t>
        </w:r>
        <w:r w:rsidR="00713ADA" w:rsidRPr="00E05DBD">
          <w:rPr>
            <w:rStyle w:val="Hyperlink"/>
            <w:noProof/>
            <w:rtl/>
          </w:rPr>
          <w:t xml:space="preserve"> </w:t>
        </w:r>
        <w:r w:rsidR="00713ADA" w:rsidRPr="00E05DBD">
          <w:rPr>
            <w:rStyle w:val="Hyperlink"/>
            <w:rFonts w:hint="eastAsia"/>
            <w:noProof/>
            <w:rtl/>
          </w:rPr>
          <w:t>ششم</w:t>
        </w:r>
        <w:r w:rsidR="00713ADA" w:rsidRPr="00E05DBD">
          <w:rPr>
            <w:rStyle w:val="Hyperlink"/>
            <w:noProof/>
            <w:rtl/>
          </w:rPr>
          <w:t xml:space="preserve">: </w:t>
        </w:r>
        <w:r w:rsidR="00713ADA" w:rsidRPr="00E05DBD">
          <w:rPr>
            <w:rStyle w:val="Hyperlink"/>
            <w:rFonts w:hint="eastAsia"/>
            <w:noProof/>
            <w:rtl/>
          </w:rPr>
          <w:t>احكام</w:t>
        </w:r>
        <w:r w:rsidR="00713ADA" w:rsidRPr="00E05DBD">
          <w:rPr>
            <w:rStyle w:val="Hyperlink"/>
            <w:noProof/>
            <w:rtl/>
          </w:rPr>
          <w:t xml:space="preserve"> </w:t>
        </w:r>
        <w:r w:rsidR="00713ADA" w:rsidRPr="00E05DBD">
          <w:rPr>
            <w:rStyle w:val="Hyperlink"/>
            <w:rFonts w:hint="eastAsia"/>
            <w:noProof/>
            <w:rtl/>
          </w:rPr>
          <w:t>بدعت</w:t>
        </w:r>
        <w:r w:rsidR="00713ADA" w:rsidRPr="00E05DBD">
          <w:rPr>
            <w:rStyle w:val="Hyperlink"/>
            <w:rFonts w:hint="eastAsia"/>
            <w:noProof/>
            <w:cs/>
          </w:rPr>
          <w:t>‎</w:t>
        </w:r>
        <w:r w:rsidR="00713ADA" w:rsidRPr="00E05DBD">
          <w:rPr>
            <w:rStyle w:val="Hyperlink"/>
            <w:rFonts w:hint="eastAsia"/>
            <w:noProof/>
            <w:rtl/>
          </w:rPr>
          <w:t>ها</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eastAsia"/>
            <w:noProof/>
            <w:rtl/>
          </w:rPr>
          <w:t>بيان</w:t>
        </w:r>
        <w:r w:rsidR="00713ADA" w:rsidRPr="00E05DBD">
          <w:rPr>
            <w:rStyle w:val="Hyperlink"/>
            <w:noProof/>
            <w:rtl/>
          </w:rPr>
          <w:t xml:space="preserve"> </w:t>
        </w:r>
        <w:r w:rsidR="00713ADA" w:rsidRPr="00E05DBD">
          <w:rPr>
            <w:rStyle w:val="Hyperlink"/>
            <w:rFonts w:hint="eastAsia"/>
            <w:noProof/>
            <w:rtl/>
          </w:rPr>
          <w:t>اينكه</w:t>
        </w:r>
        <w:r w:rsidR="00713ADA" w:rsidRPr="00E05DBD">
          <w:rPr>
            <w:rStyle w:val="Hyperlink"/>
            <w:noProof/>
            <w:rtl/>
          </w:rPr>
          <w:t xml:space="preserve"> </w:t>
        </w:r>
        <w:r w:rsidR="00713ADA" w:rsidRPr="00E05DBD">
          <w:rPr>
            <w:rStyle w:val="Hyperlink"/>
            <w:rFonts w:hint="eastAsia"/>
            <w:noProof/>
            <w:rtl/>
          </w:rPr>
          <w:t>بدعت</w:t>
        </w:r>
        <w:r w:rsidR="00713ADA" w:rsidRPr="00E05DBD">
          <w:rPr>
            <w:rStyle w:val="Hyperlink"/>
            <w:rFonts w:hint="eastAsia"/>
            <w:noProof/>
            <w:cs/>
          </w:rPr>
          <w:t>‎</w:t>
        </w:r>
        <w:r w:rsidR="00713ADA" w:rsidRPr="00E05DBD">
          <w:rPr>
            <w:rStyle w:val="Hyperlink"/>
            <w:rFonts w:hint="eastAsia"/>
            <w:noProof/>
            <w:rtl/>
          </w:rPr>
          <w:t>ها</w:t>
        </w:r>
        <w:r w:rsidR="00713ADA" w:rsidRPr="00E05DBD">
          <w:rPr>
            <w:rStyle w:val="Hyperlink"/>
            <w:noProof/>
            <w:rtl/>
          </w:rPr>
          <w:t xml:space="preserve"> </w:t>
        </w:r>
        <w:r w:rsidR="00713ADA" w:rsidRPr="00E05DBD">
          <w:rPr>
            <w:rStyle w:val="Hyperlink"/>
            <w:rFonts w:hint="eastAsia"/>
            <w:noProof/>
            <w:rtl/>
          </w:rPr>
          <w:t>در</w:t>
        </w:r>
        <w:r w:rsidR="00713ADA" w:rsidRPr="00E05DBD">
          <w:rPr>
            <w:rStyle w:val="Hyperlink"/>
            <w:noProof/>
            <w:rtl/>
          </w:rPr>
          <w:t xml:space="preserve"> </w:t>
        </w:r>
        <w:r w:rsidR="00713ADA" w:rsidRPr="00E05DBD">
          <w:rPr>
            <w:rStyle w:val="Hyperlink"/>
            <w:rFonts w:hint="eastAsia"/>
            <w:noProof/>
            <w:rtl/>
          </w:rPr>
          <w:t>يك</w:t>
        </w:r>
        <w:r w:rsidR="00713ADA" w:rsidRPr="00E05DBD">
          <w:rPr>
            <w:rStyle w:val="Hyperlink"/>
            <w:noProof/>
            <w:rtl/>
          </w:rPr>
          <w:t xml:space="preserve"> </w:t>
        </w:r>
        <w:r w:rsidR="00713ADA" w:rsidRPr="00E05DBD">
          <w:rPr>
            <w:rStyle w:val="Hyperlink"/>
            <w:rFonts w:hint="eastAsia"/>
            <w:noProof/>
            <w:rtl/>
          </w:rPr>
          <w:t>درجه</w:t>
        </w:r>
        <w:r w:rsidR="00713ADA" w:rsidRPr="00E05DBD">
          <w:rPr>
            <w:rStyle w:val="Hyperlink"/>
            <w:noProof/>
            <w:rtl/>
          </w:rPr>
          <w:t xml:space="preserve"> </w:t>
        </w:r>
        <w:r w:rsidR="00713ADA" w:rsidRPr="00E05DBD">
          <w:rPr>
            <w:rStyle w:val="Hyperlink"/>
            <w:rFonts w:hint="eastAsia"/>
            <w:noProof/>
            <w:rtl/>
          </w:rPr>
          <w:t>نيستند</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Toc340583538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94</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39"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Toc340583539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98</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40"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Toc340583540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100</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41"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Toc340583541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104</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42"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Toc340583542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108</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43"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Toc340583543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111</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44"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Toc340583544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113</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45"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Toc340583545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124</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46"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Toc340583546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137</w:t>
        </w:r>
        <w:r w:rsidR="00713ADA">
          <w:rPr>
            <w:rStyle w:val="Hyperlink"/>
            <w:noProof/>
            <w:rtl/>
          </w:rPr>
          <w:fldChar w:fldCharType="end"/>
        </w:r>
      </w:hyperlink>
    </w:p>
    <w:p w:rsidR="00713ADA" w:rsidRDefault="00CF346A">
      <w:pPr>
        <w:pStyle w:val="TOC1"/>
        <w:tabs>
          <w:tab w:val="right" w:leader="dot" w:pos="7474"/>
        </w:tabs>
        <w:rPr>
          <w:rFonts w:ascii="Calibri" w:hAnsi="Calibri" w:cs="Arial"/>
          <w:bCs w:val="0"/>
          <w:noProof/>
          <w:sz w:val="22"/>
          <w:szCs w:val="22"/>
          <w:rtl/>
          <w:lang w:bidi="fa-IR"/>
        </w:rPr>
      </w:pPr>
      <w:hyperlink w:anchor="_Toc340583547" w:history="1">
        <w:r w:rsidR="00713ADA" w:rsidRPr="00E05DBD">
          <w:rPr>
            <w:rStyle w:val="Hyperlink"/>
            <w:rFonts w:hint="eastAsia"/>
            <w:noProof/>
            <w:rtl/>
          </w:rPr>
          <w:t>باب</w:t>
        </w:r>
        <w:r w:rsidR="00713ADA" w:rsidRPr="00E05DBD">
          <w:rPr>
            <w:rStyle w:val="Hyperlink"/>
            <w:noProof/>
            <w:rtl/>
          </w:rPr>
          <w:t xml:space="preserve"> </w:t>
        </w:r>
        <w:r w:rsidR="00713ADA" w:rsidRPr="00E05DBD">
          <w:rPr>
            <w:rStyle w:val="Hyperlink"/>
            <w:rFonts w:hint="eastAsia"/>
            <w:noProof/>
            <w:rtl/>
          </w:rPr>
          <w:t>هفتم</w:t>
        </w:r>
        <w:r w:rsidR="00713ADA" w:rsidRPr="00E05DBD">
          <w:rPr>
            <w:rStyle w:val="Hyperlink"/>
            <w:noProof/>
            <w:rtl/>
          </w:rPr>
          <w:t xml:space="preserve">: </w:t>
        </w:r>
        <w:r w:rsidR="00713ADA" w:rsidRPr="00E05DBD">
          <w:rPr>
            <w:rStyle w:val="Hyperlink"/>
            <w:rFonts w:hint="eastAsia"/>
            <w:noProof/>
            <w:rtl/>
          </w:rPr>
          <w:t>آيا</w:t>
        </w:r>
        <w:r w:rsidR="00713ADA" w:rsidRPr="00E05DBD">
          <w:rPr>
            <w:rStyle w:val="Hyperlink"/>
            <w:noProof/>
            <w:rtl/>
          </w:rPr>
          <w:t xml:space="preserve"> </w:t>
        </w:r>
        <w:r w:rsidR="00713ADA" w:rsidRPr="00E05DBD">
          <w:rPr>
            <w:rStyle w:val="Hyperlink"/>
            <w:rFonts w:hint="eastAsia"/>
            <w:noProof/>
            <w:rtl/>
          </w:rPr>
          <w:t>بدعت</w:t>
        </w:r>
        <w:r w:rsidR="00713ADA" w:rsidRPr="00E05DBD">
          <w:rPr>
            <w:rStyle w:val="Hyperlink"/>
            <w:rFonts w:hint="eastAsia"/>
            <w:noProof/>
          </w:rPr>
          <w:t>‌</w:t>
        </w:r>
        <w:r w:rsidR="00713ADA" w:rsidRPr="00E05DBD">
          <w:rPr>
            <w:rStyle w:val="Hyperlink"/>
            <w:rFonts w:hint="eastAsia"/>
            <w:noProof/>
            <w:rtl/>
          </w:rPr>
          <w:t>گذاري</w:t>
        </w:r>
        <w:r w:rsidR="00713ADA" w:rsidRPr="00E05DBD">
          <w:rPr>
            <w:rStyle w:val="Hyperlink"/>
            <w:noProof/>
            <w:rtl/>
          </w:rPr>
          <w:t xml:space="preserve"> </w:t>
        </w:r>
        <w:r w:rsidR="00713ADA" w:rsidRPr="00E05DBD">
          <w:rPr>
            <w:rStyle w:val="Hyperlink"/>
            <w:rFonts w:hint="eastAsia"/>
            <w:noProof/>
            <w:rtl/>
          </w:rPr>
          <w:t>در</w:t>
        </w:r>
        <w:r w:rsidR="00713ADA" w:rsidRPr="00E05DBD">
          <w:rPr>
            <w:rStyle w:val="Hyperlink"/>
            <w:noProof/>
            <w:rtl/>
          </w:rPr>
          <w:t xml:space="preserve"> </w:t>
        </w:r>
        <w:r w:rsidR="00713ADA" w:rsidRPr="00E05DBD">
          <w:rPr>
            <w:rStyle w:val="Hyperlink"/>
            <w:rFonts w:hint="eastAsia"/>
            <w:noProof/>
            <w:rtl/>
          </w:rPr>
          <w:t>امور</w:t>
        </w:r>
        <w:r w:rsidR="00713ADA" w:rsidRPr="00E05DBD">
          <w:rPr>
            <w:rStyle w:val="Hyperlink"/>
            <w:noProof/>
            <w:rtl/>
          </w:rPr>
          <w:t xml:space="preserve"> </w:t>
        </w:r>
        <w:r w:rsidR="00713ADA" w:rsidRPr="00E05DBD">
          <w:rPr>
            <w:rStyle w:val="Hyperlink"/>
            <w:rFonts w:hint="eastAsia"/>
            <w:noProof/>
            <w:rtl/>
          </w:rPr>
          <w:t>عادي</w:t>
        </w:r>
        <w:r w:rsidR="00713ADA" w:rsidRPr="00E05DBD">
          <w:rPr>
            <w:rStyle w:val="Hyperlink"/>
            <w:noProof/>
            <w:rtl/>
          </w:rPr>
          <w:t xml:space="preserve"> </w:t>
        </w:r>
        <w:r w:rsidR="00713ADA" w:rsidRPr="00E05DBD">
          <w:rPr>
            <w:rStyle w:val="Hyperlink"/>
            <w:rFonts w:hint="eastAsia"/>
            <w:noProof/>
            <w:rtl/>
          </w:rPr>
          <w:t>هم</w:t>
        </w:r>
        <w:r w:rsidR="00713ADA" w:rsidRPr="00E05DBD">
          <w:rPr>
            <w:rStyle w:val="Hyperlink"/>
            <w:noProof/>
            <w:rtl/>
          </w:rPr>
          <w:t xml:space="preserve"> </w:t>
        </w:r>
        <w:r w:rsidR="00713ADA" w:rsidRPr="00E05DBD">
          <w:rPr>
            <w:rStyle w:val="Hyperlink"/>
            <w:rFonts w:hint="eastAsia"/>
            <w:noProof/>
            <w:rtl/>
          </w:rPr>
          <w:t>روي</w:t>
        </w:r>
        <w:r w:rsidR="00713ADA" w:rsidRPr="00E05DBD">
          <w:rPr>
            <w:rStyle w:val="Hyperlink"/>
            <w:noProof/>
            <w:rtl/>
          </w:rPr>
          <w:t xml:space="preserve"> </w:t>
        </w:r>
        <w:r w:rsidR="00713ADA" w:rsidRPr="00E05DBD">
          <w:rPr>
            <w:rStyle w:val="Hyperlink"/>
            <w:rFonts w:hint="eastAsia"/>
            <w:noProof/>
            <w:rtl/>
          </w:rPr>
          <w:t>م</w:t>
        </w:r>
        <w:r w:rsidR="00713ADA" w:rsidRPr="00E05DBD">
          <w:rPr>
            <w:rStyle w:val="Hyperlink"/>
            <w:rFonts w:hint="cs"/>
            <w:noProof/>
            <w:rtl/>
          </w:rPr>
          <w:t>ی‌‌</w:t>
        </w:r>
        <w:r w:rsidR="00713ADA" w:rsidRPr="00E05DBD">
          <w:rPr>
            <w:rStyle w:val="Hyperlink"/>
            <w:rFonts w:hint="eastAsia"/>
            <w:noProof/>
            <w:rtl/>
          </w:rPr>
          <w:t>دهد</w:t>
        </w:r>
        <w:r w:rsidR="00713ADA" w:rsidRPr="00E05DBD">
          <w:rPr>
            <w:rStyle w:val="Hyperlink"/>
            <w:noProof/>
            <w:rtl/>
          </w:rPr>
          <w:t xml:space="preserve"> </w:t>
        </w:r>
        <w:r w:rsidR="00713ADA" w:rsidRPr="00E05DBD">
          <w:rPr>
            <w:rStyle w:val="Hyperlink"/>
            <w:rFonts w:hint="eastAsia"/>
            <w:noProof/>
            <w:rtl/>
          </w:rPr>
          <w:t>يا</w:t>
        </w:r>
        <w:r w:rsidR="00713ADA" w:rsidRPr="00E05DBD">
          <w:rPr>
            <w:rStyle w:val="Hyperlink"/>
            <w:noProof/>
            <w:rtl/>
          </w:rPr>
          <w:t xml:space="preserve"> </w:t>
        </w:r>
        <w:r w:rsidR="00713ADA" w:rsidRPr="00E05DBD">
          <w:rPr>
            <w:rStyle w:val="Hyperlink"/>
            <w:rFonts w:hint="eastAsia"/>
            <w:noProof/>
            <w:rtl/>
          </w:rPr>
          <w:t>فقط</w:t>
        </w:r>
        <w:r w:rsidR="00713ADA" w:rsidRPr="00E05DBD">
          <w:rPr>
            <w:rStyle w:val="Hyperlink"/>
            <w:noProof/>
            <w:rtl/>
          </w:rPr>
          <w:t xml:space="preserve"> </w:t>
        </w:r>
        <w:r w:rsidR="00713ADA" w:rsidRPr="00E05DBD">
          <w:rPr>
            <w:rStyle w:val="Hyperlink"/>
            <w:rFonts w:hint="eastAsia"/>
            <w:noProof/>
            <w:rtl/>
          </w:rPr>
          <w:t>به</w:t>
        </w:r>
        <w:r w:rsidR="00713ADA" w:rsidRPr="00E05DBD">
          <w:rPr>
            <w:rStyle w:val="Hyperlink"/>
            <w:noProof/>
            <w:rtl/>
          </w:rPr>
          <w:t xml:space="preserve"> </w:t>
        </w:r>
        <w:r w:rsidR="00713ADA" w:rsidRPr="00E05DBD">
          <w:rPr>
            <w:rStyle w:val="Hyperlink"/>
            <w:rFonts w:hint="eastAsia"/>
            <w:noProof/>
            <w:rtl/>
          </w:rPr>
          <w:t>امور</w:t>
        </w:r>
        <w:r w:rsidR="00713ADA" w:rsidRPr="00E05DBD">
          <w:rPr>
            <w:rStyle w:val="Hyperlink"/>
            <w:noProof/>
            <w:rtl/>
          </w:rPr>
          <w:t xml:space="preserve"> </w:t>
        </w:r>
        <w:r w:rsidR="00713ADA" w:rsidRPr="00E05DBD">
          <w:rPr>
            <w:rStyle w:val="Hyperlink"/>
            <w:rFonts w:hint="eastAsia"/>
            <w:noProof/>
            <w:rtl/>
          </w:rPr>
          <w:t>عبادي</w:t>
        </w:r>
        <w:r w:rsidR="00713ADA" w:rsidRPr="00E05DBD">
          <w:rPr>
            <w:rStyle w:val="Hyperlink"/>
            <w:noProof/>
            <w:rtl/>
          </w:rPr>
          <w:t xml:space="preserve"> </w:t>
        </w:r>
        <w:r w:rsidR="00713ADA" w:rsidRPr="00E05DBD">
          <w:rPr>
            <w:rStyle w:val="Hyperlink"/>
            <w:rFonts w:hint="eastAsia"/>
            <w:noProof/>
            <w:rtl/>
          </w:rPr>
          <w:t>اختصاص</w:t>
        </w:r>
        <w:r w:rsidR="00713ADA" w:rsidRPr="00E05DBD">
          <w:rPr>
            <w:rStyle w:val="Hyperlink"/>
            <w:noProof/>
            <w:rtl/>
          </w:rPr>
          <w:t xml:space="preserve"> </w:t>
        </w:r>
        <w:r w:rsidR="00713ADA" w:rsidRPr="00E05DBD">
          <w:rPr>
            <w:rStyle w:val="Hyperlink"/>
            <w:rFonts w:hint="eastAsia"/>
            <w:noProof/>
            <w:rtl/>
          </w:rPr>
          <w:t>دارد؟</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Toc340583547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146</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48"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Toc340583548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155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49"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Toc340583549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184</w:t>
        </w:r>
        <w:r w:rsidR="00713ADA">
          <w:rPr>
            <w:rStyle w:val="Hyperlink"/>
            <w:noProof/>
            <w:rtl/>
          </w:rPr>
          <w:fldChar w:fldCharType="end"/>
        </w:r>
      </w:hyperlink>
    </w:p>
    <w:p w:rsidR="00713ADA" w:rsidRDefault="00CF346A">
      <w:pPr>
        <w:pStyle w:val="TOC1"/>
        <w:tabs>
          <w:tab w:val="right" w:leader="dot" w:pos="7474"/>
        </w:tabs>
        <w:rPr>
          <w:rFonts w:ascii="Calibri" w:hAnsi="Calibri" w:cs="Arial"/>
          <w:bCs w:val="0"/>
          <w:noProof/>
          <w:sz w:val="22"/>
          <w:szCs w:val="22"/>
          <w:rtl/>
          <w:lang w:bidi="fa-IR"/>
        </w:rPr>
      </w:pPr>
      <w:hyperlink w:anchor="_Toc340583550" w:history="1">
        <w:r w:rsidR="00713ADA" w:rsidRPr="00E05DBD">
          <w:rPr>
            <w:rStyle w:val="Hyperlink"/>
            <w:rFonts w:hint="eastAsia"/>
            <w:noProof/>
            <w:rtl/>
          </w:rPr>
          <w:t>باب</w:t>
        </w:r>
        <w:r w:rsidR="00713ADA" w:rsidRPr="00E05DBD">
          <w:rPr>
            <w:rStyle w:val="Hyperlink"/>
            <w:noProof/>
            <w:rtl/>
          </w:rPr>
          <w:t xml:space="preserve"> </w:t>
        </w:r>
        <w:r w:rsidR="00713ADA" w:rsidRPr="00E05DBD">
          <w:rPr>
            <w:rStyle w:val="Hyperlink"/>
            <w:rFonts w:hint="eastAsia"/>
            <w:noProof/>
            <w:rtl/>
          </w:rPr>
          <w:t>هشتم</w:t>
        </w:r>
        <w:r w:rsidR="00713ADA" w:rsidRPr="00E05DBD">
          <w:rPr>
            <w:rStyle w:val="Hyperlink"/>
            <w:noProof/>
            <w:rtl/>
          </w:rPr>
          <w:t xml:space="preserve">: </w:t>
        </w:r>
        <w:r w:rsidR="00713ADA" w:rsidRPr="00E05DBD">
          <w:rPr>
            <w:rStyle w:val="Hyperlink"/>
            <w:rFonts w:hint="eastAsia"/>
            <w:noProof/>
            <w:rtl/>
          </w:rPr>
          <w:t>تفاوت</w:t>
        </w:r>
        <w:r w:rsidR="00713ADA" w:rsidRPr="00E05DBD">
          <w:rPr>
            <w:rStyle w:val="Hyperlink"/>
            <w:noProof/>
            <w:rtl/>
          </w:rPr>
          <w:t xml:space="preserve"> </w:t>
        </w:r>
        <w:r w:rsidR="00713ADA" w:rsidRPr="00E05DBD">
          <w:rPr>
            <w:rStyle w:val="Hyperlink"/>
            <w:rFonts w:hint="eastAsia"/>
            <w:noProof/>
            <w:rtl/>
          </w:rPr>
          <w:t>م</w:t>
        </w:r>
        <w:r w:rsidR="00713ADA" w:rsidRPr="00E05DBD">
          <w:rPr>
            <w:rStyle w:val="Hyperlink"/>
            <w:rFonts w:hint="cs"/>
            <w:noProof/>
            <w:rtl/>
          </w:rPr>
          <w:t>ی</w:t>
        </w:r>
        <w:r w:rsidR="00713ADA" w:rsidRPr="00E05DBD">
          <w:rPr>
            <w:rStyle w:val="Hyperlink"/>
            <w:rFonts w:hint="eastAsia"/>
            <w:noProof/>
            <w:rtl/>
          </w:rPr>
          <w:t>ان</w:t>
        </w:r>
        <w:r w:rsidR="00713ADA" w:rsidRPr="00E05DBD">
          <w:rPr>
            <w:rStyle w:val="Hyperlink"/>
            <w:noProof/>
            <w:rtl/>
          </w:rPr>
          <w:t xml:space="preserve"> </w:t>
        </w:r>
        <w:r w:rsidR="00713ADA" w:rsidRPr="00E05DBD">
          <w:rPr>
            <w:rStyle w:val="Hyperlink"/>
            <w:rFonts w:hint="eastAsia"/>
            <w:noProof/>
            <w:rtl/>
          </w:rPr>
          <w:t>بدعت‌ها</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eastAsia"/>
            <w:noProof/>
            <w:rtl/>
          </w:rPr>
          <w:t>مصالح</w:t>
        </w:r>
        <w:r w:rsidR="00713ADA" w:rsidRPr="00E05DBD">
          <w:rPr>
            <w:rStyle w:val="Hyperlink"/>
            <w:noProof/>
            <w:rtl/>
          </w:rPr>
          <w:t xml:space="preserve"> </w:t>
        </w:r>
        <w:r w:rsidR="00713ADA" w:rsidRPr="00E05DBD">
          <w:rPr>
            <w:rStyle w:val="Hyperlink"/>
            <w:rFonts w:hint="eastAsia"/>
            <w:noProof/>
            <w:rtl/>
          </w:rPr>
          <w:t>مرسله</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eastAsia"/>
            <w:noProof/>
            <w:rtl/>
          </w:rPr>
          <w:t>استحسان</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Toc340583550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198</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51"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Toc340583551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220</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52"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Toc340583552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228</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53"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Toc340583553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250</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54"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Toc340583554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260</w:t>
        </w:r>
        <w:r w:rsidR="00713ADA">
          <w:rPr>
            <w:rStyle w:val="Hyperlink"/>
            <w:noProof/>
            <w:rtl/>
          </w:rPr>
          <w:fldChar w:fldCharType="end"/>
        </w:r>
      </w:hyperlink>
    </w:p>
    <w:p w:rsidR="00713ADA" w:rsidRDefault="00CF346A">
      <w:pPr>
        <w:pStyle w:val="TOC1"/>
        <w:tabs>
          <w:tab w:val="right" w:leader="dot" w:pos="7474"/>
        </w:tabs>
        <w:rPr>
          <w:rFonts w:ascii="Calibri" w:hAnsi="Calibri" w:cs="Arial"/>
          <w:bCs w:val="0"/>
          <w:noProof/>
          <w:sz w:val="22"/>
          <w:szCs w:val="22"/>
          <w:rtl/>
          <w:lang w:bidi="fa-IR"/>
        </w:rPr>
      </w:pPr>
      <w:hyperlink w:anchor="_Toc340583555" w:history="1">
        <w:r w:rsidR="00713ADA" w:rsidRPr="00E05DBD">
          <w:rPr>
            <w:rStyle w:val="Hyperlink"/>
            <w:rFonts w:hint="eastAsia"/>
            <w:noProof/>
            <w:rtl/>
          </w:rPr>
          <w:t>باب</w:t>
        </w:r>
        <w:r w:rsidR="00713ADA" w:rsidRPr="00E05DBD">
          <w:rPr>
            <w:rStyle w:val="Hyperlink"/>
            <w:noProof/>
            <w:rtl/>
          </w:rPr>
          <w:t xml:space="preserve"> </w:t>
        </w:r>
        <w:r w:rsidR="00713ADA" w:rsidRPr="00E05DBD">
          <w:rPr>
            <w:rStyle w:val="Hyperlink"/>
            <w:rFonts w:hint="eastAsia"/>
            <w:noProof/>
            <w:rtl/>
          </w:rPr>
          <w:t>نهم</w:t>
        </w:r>
        <w:r w:rsidR="00713ADA" w:rsidRPr="00E05DBD">
          <w:rPr>
            <w:rStyle w:val="Hyperlink"/>
            <w:noProof/>
            <w:rtl/>
          </w:rPr>
          <w:t xml:space="preserve">: </w:t>
        </w:r>
        <w:r w:rsidR="00713ADA" w:rsidRPr="00E05DBD">
          <w:rPr>
            <w:rStyle w:val="Hyperlink"/>
            <w:rFonts w:hint="eastAsia"/>
            <w:noProof/>
            <w:rtl/>
          </w:rPr>
          <w:t>علت</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که</w:t>
        </w:r>
        <w:r w:rsidR="00713ADA" w:rsidRPr="00E05DBD">
          <w:rPr>
            <w:rStyle w:val="Hyperlink"/>
            <w:noProof/>
            <w:rtl/>
          </w:rPr>
          <w:t xml:space="preserve"> </w:t>
        </w:r>
        <w:r w:rsidR="00713ADA" w:rsidRPr="00E05DBD">
          <w:rPr>
            <w:rStyle w:val="Hyperlink"/>
            <w:rFonts w:hint="eastAsia"/>
            <w:noProof/>
            <w:rtl/>
          </w:rPr>
          <w:t>به</w:t>
        </w:r>
        <w:r w:rsidR="00713ADA" w:rsidRPr="00E05DBD">
          <w:rPr>
            <w:rStyle w:val="Hyperlink"/>
            <w:noProof/>
            <w:rtl/>
          </w:rPr>
          <w:t xml:space="preserve"> </w:t>
        </w:r>
        <w:r w:rsidR="00713ADA" w:rsidRPr="00E05DBD">
          <w:rPr>
            <w:rStyle w:val="Hyperlink"/>
            <w:rFonts w:hint="eastAsia"/>
            <w:noProof/>
            <w:rtl/>
          </w:rPr>
          <w:t>خاطر</w:t>
        </w:r>
        <w:r w:rsidR="00713ADA" w:rsidRPr="00E05DBD">
          <w:rPr>
            <w:rStyle w:val="Hyperlink"/>
            <w:noProof/>
            <w:rtl/>
          </w:rPr>
          <w:t xml:space="preserve"> </w:t>
        </w:r>
        <w:r w:rsidR="00713ADA" w:rsidRPr="00E05DBD">
          <w:rPr>
            <w:rStyle w:val="Hyperlink"/>
            <w:rFonts w:hint="eastAsia"/>
            <w:noProof/>
            <w:rtl/>
          </w:rPr>
          <w:t>آن</w:t>
        </w:r>
        <w:r w:rsidR="00713ADA" w:rsidRPr="00E05DBD">
          <w:rPr>
            <w:rStyle w:val="Hyperlink"/>
            <w:noProof/>
            <w:rtl/>
          </w:rPr>
          <w:t xml:space="preserve"> </w:t>
        </w:r>
        <w:r w:rsidR="00713ADA" w:rsidRPr="00E05DBD">
          <w:rPr>
            <w:rStyle w:val="Hyperlink"/>
            <w:rFonts w:hint="eastAsia"/>
            <w:noProof/>
            <w:rtl/>
          </w:rPr>
          <w:t>فِرَق</w:t>
        </w:r>
        <w:r w:rsidR="00713ADA" w:rsidRPr="00E05DBD">
          <w:rPr>
            <w:rStyle w:val="Hyperlink"/>
            <w:noProof/>
            <w:rtl/>
          </w:rPr>
          <w:t xml:space="preserve"> </w:t>
        </w:r>
        <w:r w:rsidR="00713ADA" w:rsidRPr="00E05DBD">
          <w:rPr>
            <w:rStyle w:val="Hyperlink"/>
            <w:rFonts w:hint="eastAsia"/>
            <w:noProof/>
            <w:rtl/>
          </w:rPr>
          <w:t>بدعت</w:t>
        </w:r>
        <w:r w:rsidR="00713ADA" w:rsidRPr="00E05DBD">
          <w:rPr>
            <w:rStyle w:val="Hyperlink"/>
            <w:rFonts w:hint="eastAsia"/>
            <w:noProof/>
          </w:rPr>
          <w:t>‌</w:t>
        </w:r>
        <w:r w:rsidR="00713ADA" w:rsidRPr="00E05DBD">
          <w:rPr>
            <w:rStyle w:val="Hyperlink"/>
            <w:rFonts w:hint="eastAsia"/>
            <w:noProof/>
            <w:rtl/>
          </w:rPr>
          <w:t>گذار</w:t>
        </w:r>
        <w:r w:rsidR="00713ADA" w:rsidRPr="00E05DBD">
          <w:rPr>
            <w:rStyle w:val="Hyperlink"/>
            <w:noProof/>
            <w:rtl/>
          </w:rPr>
          <w:t xml:space="preserve"> </w:t>
        </w:r>
        <w:r w:rsidR="00713ADA" w:rsidRPr="00E05DBD">
          <w:rPr>
            <w:rStyle w:val="Hyperlink"/>
            <w:rFonts w:hint="eastAsia"/>
            <w:noProof/>
            <w:rtl/>
          </w:rPr>
          <w:t>از</w:t>
        </w:r>
        <w:r w:rsidR="00713ADA" w:rsidRPr="00E05DBD">
          <w:rPr>
            <w:rStyle w:val="Hyperlink"/>
            <w:noProof/>
            <w:rtl/>
          </w:rPr>
          <w:t xml:space="preserve"> </w:t>
        </w:r>
        <w:r w:rsidR="00713ADA" w:rsidRPr="00E05DBD">
          <w:rPr>
            <w:rStyle w:val="Hyperlink"/>
            <w:rFonts w:hint="eastAsia"/>
            <w:noProof/>
            <w:rtl/>
          </w:rPr>
          <w:t>جماعت</w:t>
        </w:r>
        <w:r w:rsidR="00713ADA" w:rsidRPr="00E05DBD">
          <w:rPr>
            <w:rStyle w:val="Hyperlink"/>
            <w:noProof/>
            <w:rtl/>
          </w:rPr>
          <w:t xml:space="preserve"> </w:t>
        </w:r>
        <w:r w:rsidR="00713ADA" w:rsidRPr="00E05DBD">
          <w:rPr>
            <w:rStyle w:val="Hyperlink"/>
            <w:rFonts w:hint="eastAsia"/>
            <w:noProof/>
            <w:rtl/>
          </w:rPr>
          <w:t>اهل</w:t>
        </w:r>
        <w:r w:rsidR="00713ADA" w:rsidRPr="00E05DBD">
          <w:rPr>
            <w:rStyle w:val="Hyperlink"/>
            <w:noProof/>
            <w:rtl/>
          </w:rPr>
          <w:t xml:space="preserve"> </w:t>
        </w:r>
        <w:r w:rsidR="00713ADA" w:rsidRPr="00E05DBD">
          <w:rPr>
            <w:rStyle w:val="Hyperlink"/>
            <w:rFonts w:hint="eastAsia"/>
            <w:noProof/>
            <w:rtl/>
          </w:rPr>
          <w:t>سنت</w:t>
        </w:r>
        <w:r w:rsidR="00713ADA" w:rsidRPr="00E05DBD">
          <w:rPr>
            <w:rStyle w:val="Hyperlink"/>
            <w:noProof/>
            <w:rtl/>
          </w:rPr>
          <w:t xml:space="preserve"> </w:t>
        </w:r>
        <w:r w:rsidR="00713ADA" w:rsidRPr="00E05DBD">
          <w:rPr>
            <w:rStyle w:val="Hyperlink"/>
            <w:rFonts w:hint="eastAsia"/>
            <w:noProof/>
            <w:rtl/>
          </w:rPr>
          <w:t>جدا</w:t>
        </w:r>
        <w:r w:rsidR="00713ADA" w:rsidRPr="00E05DBD">
          <w:rPr>
            <w:rStyle w:val="Hyperlink"/>
            <w:noProof/>
            <w:rtl/>
          </w:rPr>
          <w:t xml:space="preserve"> </w:t>
        </w:r>
        <w:r w:rsidR="00713ADA" w:rsidRPr="00E05DBD">
          <w:rPr>
            <w:rStyle w:val="Hyperlink"/>
            <w:rFonts w:hint="eastAsia"/>
            <w:noProof/>
            <w:rtl/>
          </w:rPr>
          <w:t>شده</w:t>
        </w:r>
        <w:r w:rsidR="00713ADA" w:rsidRPr="00E05DBD">
          <w:rPr>
            <w:rStyle w:val="Hyperlink"/>
            <w:rFonts w:hint="eastAsia"/>
            <w:noProof/>
            <w:cs/>
          </w:rPr>
          <w:t>‎</w:t>
        </w:r>
        <w:r w:rsidR="00713ADA" w:rsidRPr="00E05DBD">
          <w:rPr>
            <w:rStyle w:val="Hyperlink"/>
            <w:rFonts w:hint="eastAsia"/>
            <w:noProof/>
            <w:rtl/>
          </w:rPr>
          <w:t>اند</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Toc340583555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265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56" w:history="1">
        <w:r w:rsidR="00713ADA" w:rsidRPr="00E05DBD">
          <w:rPr>
            <w:rStyle w:val="Hyperlink"/>
            <w:rFonts w:hint="eastAsia"/>
            <w:noProof/>
            <w:rtl/>
          </w:rPr>
          <w:t>اوّل</w:t>
        </w:r>
        <w:r w:rsidR="00713ADA" w:rsidRPr="00E05DBD">
          <w:rPr>
            <w:rStyle w:val="Hyperlink"/>
            <w:noProof/>
            <w:rtl/>
          </w:rPr>
          <w:t xml:space="preserve">- </w:t>
        </w:r>
        <w:r w:rsidR="00713ADA" w:rsidRPr="00E05DBD">
          <w:rPr>
            <w:rStyle w:val="Hyperlink"/>
            <w:rFonts w:hint="eastAsia"/>
            <w:noProof/>
            <w:rtl/>
          </w:rPr>
          <w:t>اختلاف</w:t>
        </w:r>
        <w:r w:rsidR="00713ADA" w:rsidRPr="00E05DBD">
          <w:rPr>
            <w:rStyle w:val="Hyperlink"/>
            <w:noProof/>
            <w:rtl/>
          </w:rPr>
          <w:t xml:space="preserve"> </w:t>
        </w:r>
        <w:r w:rsidR="00713ADA" w:rsidRPr="00E05DBD">
          <w:rPr>
            <w:rStyle w:val="Hyperlink"/>
            <w:rFonts w:hint="eastAsia"/>
            <w:noProof/>
            <w:rtl/>
          </w:rPr>
          <w:t>در</w:t>
        </w:r>
        <w:r w:rsidR="00713ADA" w:rsidRPr="00E05DBD">
          <w:rPr>
            <w:rStyle w:val="Hyperlink"/>
            <w:noProof/>
            <w:rtl/>
          </w:rPr>
          <w:t xml:space="preserve"> </w:t>
        </w:r>
        <w:r w:rsidR="00713ADA" w:rsidRPr="00E05DBD">
          <w:rPr>
            <w:rStyle w:val="Hyperlink"/>
            <w:rFonts w:hint="eastAsia"/>
            <w:noProof/>
            <w:rtl/>
          </w:rPr>
          <w:t>اصل</w:t>
        </w:r>
        <w:r w:rsidR="00713ADA" w:rsidRPr="00E05DBD">
          <w:rPr>
            <w:rStyle w:val="Hyperlink"/>
            <w:noProof/>
            <w:rtl/>
          </w:rPr>
          <w:t xml:space="preserve"> </w:t>
        </w:r>
        <w:r w:rsidR="00713ADA" w:rsidRPr="00E05DBD">
          <w:rPr>
            <w:rStyle w:val="Hyperlink"/>
            <w:rFonts w:hint="eastAsia"/>
            <w:noProof/>
            <w:rtl/>
          </w:rPr>
          <w:t>مذهب</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eastAsia"/>
            <w:noProof/>
            <w:rtl/>
          </w:rPr>
          <w:t>عق</w:t>
        </w:r>
        <w:r w:rsidR="00713ADA" w:rsidRPr="00E05DBD">
          <w:rPr>
            <w:rStyle w:val="Hyperlink"/>
            <w:rFonts w:hint="cs"/>
            <w:noProof/>
            <w:rtl/>
          </w:rPr>
          <w:t>ی</w:t>
        </w:r>
        <w:r w:rsidR="00713ADA" w:rsidRPr="00E05DBD">
          <w:rPr>
            <w:rStyle w:val="Hyperlink"/>
            <w:rFonts w:hint="eastAsia"/>
            <w:noProof/>
            <w:rtl/>
          </w:rPr>
          <w:t>ده</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Toc340583556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268</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57" w:history="1">
        <w:r w:rsidR="00713ADA" w:rsidRPr="00E05DBD">
          <w:rPr>
            <w:rStyle w:val="Hyperlink"/>
            <w:rFonts w:hint="eastAsia"/>
            <w:noProof/>
            <w:rtl/>
          </w:rPr>
          <w:t>دوم</w:t>
        </w:r>
        <w:r w:rsidR="00713ADA" w:rsidRPr="00E05DBD">
          <w:rPr>
            <w:rStyle w:val="Hyperlink"/>
            <w:rFonts w:hint="cs"/>
            <w:noProof/>
            <w:rtl/>
          </w:rPr>
          <w:t>ی</w:t>
        </w:r>
        <w:r w:rsidR="00713ADA" w:rsidRPr="00E05DBD">
          <w:rPr>
            <w:rStyle w:val="Hyperlink"/>
            <w:rFonts w:hint="eastAsia"/>
            <w:noProof/>
            <w:rtl/>
          </w:rPr>
          <w:t>ن</w:t>
        </w:r>
        <w:r w:rsidR="00713ADA" w:rsidRPr="00E05DBD">
          <w:rPr>
            <w:rStyle w:val="Hyperlink"/>
            <w:noProof/>
            <w:rtl/>
          </w:rPr>
          <w:t xml:space="preserve"> </w:t>
        </w:r>
        <w:r w:rsidR="00713ADA" w:rsidRPr="00E05DBD">
          <w:rPr>
            <w:rStyle w:val="Hyperlink"/>
            <w:rFonts w:hint="eastAsia"/>
            <w:noProof/>
            <w:rtl/>
          </w:rPr>
          <w:t>علت</w:t>
        </w:r>
        <w:r w:rsidR="00713ADA" w:rsidRPr="00E05DBD">
          <w:rPr>
            <w:rStyle w:val="Hyperlink"/>
            <w:noProof/>
            <w:rtl/>
          </w:rPr>
          <w:t xml:space="preserve"> </w:t>
        </w:r>
        <w:r w:rsidR="00713ADA" w:rsidRPr="00E05DBD">
          <w:rPr>
            <w:rStyle w:val="Hyperlink"/>
            <w:rFonts w:hint="eastAsia"/>
            <w:noProof/>
            <w:rtl/>
          </w:rPr>
          <w:t>از</w:t>
        </w:r>
        <w:r w:rsidR="00713ADA" w:rsidRPr="00E05DBD">
          <w:rPr>
            <w:rStyle w:val="Hyperlink"/>
            <w:noProof/>
            <w:rtl/>
          </w:rPr>
          <w:t xml:space="preserve"> </w:t>
        </w:r>
        <w:r w:rsidR="00713ADA" w:rsidRPr="00E05DBD">
          <w:rPr>
            <w:rStyle w:val="Hyperlink"/>
            <w:rFonts w:hint="eastAsia"/>
            <w:noProof/>
            <w:rtl/>
          </w:rPr>
          <w:t>علل</w:t>
        </w:r>
        <w:r w:rsidR="00713ADA" w:rsidRPr="00E05DBD">
          <w:rPr>
            <w:rStyle w:val="Hyperlink"/>
            <w:noProof/>
            <w:rtl/>
          </w:rPr>
          <w:t xml:space="preserve"> </w:t>
        </w:r>
        <w:r w:rsidR="00713ADA" w:rsidRPr="00E05DBD">
          <w:rPr>
            <w:rStyle w:val="Hyperlink"/>
            <w:rFonts w:hint="eastAsia"/>
            <w:noProof/>
            <w:rtl/>
          </w:rPr>
          <w:t>اختلاف،</w:t>
        </w:r>
        <w:r w:rsidR="00713ADA" w:rsidRPr="00E05DBD">
          <w:rPr>
            <w:rStyle w:val="Hyperlink"/>
            <w:noProof/>
            <w:rtl/>
          </w:rPr>
          <w:t xml:space="preserve"> </w:t>
        </w:r>
        <w:r w:rsidR="00713ADA" w:rsidRPr="00E05DBD">
          <w:rPr>
            <w:rStyle w:val="Hyperlink"/>
            <w:rFonts w:hint="eastAsia"/>
            <w:noProof/>
            <w:rtl/>
          </w:rPr>
          <w:t>تبع</w:t>
        </w:r>
        <w:r w:rsidR="00713ADA" w:rsidRPr="00E05DBD">
          <w:rPr>
            <w:rStyle w:val="Hyperlink"/>
            <w:rFonts w:hint="cs"/>
            <w:noProof/>
            <w:rtl/>
          </w:rPr>
          <w:t>ی</w:t>
        </w:r>
        <w:r w:rsidR="00713ADA" w:rsidRPr="00E05DBD">
          <w:rPr>
            <w:rStyle w:val="Hyperlink"/>
            <w:rFonts w:hint="eastAsia"/>
            <w:noProof/>
            <w:rtl/>
          </w:rPr>
          <w:t>ت</w:t>
        </w:r>
        <w:r w:rsidR="00713ADA" w:rsidRPr="00E05DBD">
          <w:rPr>
            <w:rStyle w:val="Hyperlink"/>
            <w:noProof/>
            <w:rtl/>
          </w:rPr>
          <w:t xml:space="preserve"> </w:t>
        </w:r>
        <w:r w:rsidR="00713ADA" w:rsidRPr="00E05DBD">
          <w:rPr>
            <w:rStyle w:val="Hyperlink"/>
            <w:rFonts w:hint="eastAsia"/>
            <w:noProof/>
            <w:rtl/>
          </w:rPr>
          <w:t>از</w:t>
        </w:r>
        <w:r w:rsidR="00713ADA" w:rsidRPr="00E05DBD">
          <w:rPr>
            <w:rStyle w:val="Hyperlink"/>
            <w:noProof/>
            <w:rtl/>
          </w:rPr>
          <w:t xml:space="preserve"> </w:t>
        </w:r>
        <w:r w:rsidR="00713ADA" w:rsidRPr="00E05DBD">
          <w:rPr>
            <w:rStyle w:val="Hyperlink"/>
            <w:rFonts w:hint="eastAsia"/>
            <w:noProof/>
            <w:rtl/>
          </w:rPr>
          <w:t>هوا</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نفس</w:t>
        </w:r>
        <w:r w:rsidR="00713ADA" w:rsidRPr="00E05DBD">
          <w:rPr>
            <w:rStyle w:val="Hyperlink"/>
            <w:noProof/>
            <w:rtl/>
          </w:rPr>
          <w:t xml:space="preserve"> </w:t>
        </w:r>
        <w:r w:rsidR="00713ADA" w:rsidRPr="00E05DBD">
          <w:rPr>
            <w:rStyle w:val="Hyperlink"/>
            <w:rFonts w:hint="eastAsia"/>
            <w:noProof/>
            <w:rtl/>
          </w:rPr>
          <w:t>م</w:t>
        </w:r>
        <w:r w:rsidR="00713ADA" w:rsidRPr="00E05DBD">
          <w:rPr>
            <w:rStyle w:val="Hyperlink"/>
            <w:rFonts w:hint="cs"/>
            <w:noProof/>
            <w:rtl/>
          </w:rPr>
          <w:t>ی‌</w:t>
        </w:r>
        <w:r w:rsidR="00713ADA" w:rsidRPr="00E05DBD">
          <w:rPr>
            <w:rStyle w:val="Hyperlink"/>
            <w:rFonts w:hint="eastAsia"/>
            <w:noProof/>
            <w:rtl/>
          </w:rPr>
          <w:t>باشد</w:t>
        </w:r>
        <w:r w:rsidR="00713ADA" w:rsidRPr="00E05DBD">
          <w:rPr>
            <w:rStyle w:val="Hyperlink"/>
            <w:noProof/>
            <w:rtl/>
          </w:rPr>
          <w:t>:</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Toc340583557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281</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58" w:history="1">
        <w:r w:rsidR="00713ADA" w:rsidRPr="00E05DBD">
          <w:rPr>
            <w:rStyle w:val="Hyperlink"/>
            <w:rFonts w:hint="eastAsia"/>
            <w:noProof/>
            <w:rtl/>
          </w:rPr>
          <w:t>سوّم</w:t>
        </w:r>
        <w:r w:rsidR="00713ADA" w:rsidRPr="00E05DBD">
          <w:rPr>
            <w:rStyle w:val="Hyperlink"/>
            <w:rFonts w:hint="cs"/>
            <w:noProof/>
            <w:rtl/>
          </w:rPr>
          <w:t>ی</w:t>
        </w:r>
        <w:r w:rsidR="00713ADA" w:rsidRPr="00E05DBD">
          <w:rPr>
            <w:rStyle w:val="Hyperlink"/>
            <w:rFonts w:hint="eastAsia"/>
            <w:noProof/>
            <w:rtl/>
          </w:rPr>
          <w:t>ن</w:t>
        </w:r>
        <w:r w:rsidR="00713ADA" w:rsidRPr="00E05DBD">
          <w:rPr>
            <w:rStyle w:val="Hyperlink"/>
            <w:noProof/>
            <w:rtl/>
          </w:rPr>
          <w:t xml:space="preserve"> </w:t>
        </w:r>
        <w:r w:rsidR="00713ADA" w:rsidRPr="00E05DBD">
          <w:rPr>
            <w:rStyle w:val="Hyperlink"/>
            <w:rFonts w:hint="eastAsia"/>
            <w:noProof/>
            <w:rtl/>
          </w:rPr>
          <w:t>علت</w:t>
        </w:r>
        <w:r w:rsidR="00713ADA" w:rsidRPr="00E05DBD">
          <w:rPr>
            <w:rStyle w:val="Hyperlink"/>
            <w:noProof/>
            <w:rtl/>
          </w:rPr>
          <w:t xml:space="preserve"> </w:t>
        </w:r>
        <w:r w:rsidR="00713ADA" w:rsidRPr="00E05DBD">
          <w:rPr>
            <w:rStyle w:val="Hyperlink"/>
            <w:rFonts w:hint="eastAsia"/>
            <w:noProof/>
            <w:rtl/>
          </w:rPr>
          <w:t>از</w:t>
        </w:r>
        <w:r w:rsidR="00713ADA" w:rsidRPr="00E05DBD">
          <w:rPr>
            <w:rStyle w:val="Hyperlink"/>
            <w:noProof/>
            <w:rtl/>
          </w:rPr>
          <w:t xml:space="preserve"> </w:t>
        </w:r>
        <w:r w:rsidR="00713ADA" w:rsidRPr="00E05DBD">
          <w:rPr>
            <w:rStyle w:val="Hyperlink"/>
            <w:rFonts w:hint="eastAsia"/>
            <w:noProof/>
            <w:rtl/>
          </w:rPr>
          <w:t>علل</w:t>
        </w:r>
        <w:r w:rsidR="00713ADA" w:rsidRPr="00E05DBD">
          <w:rPr>
            <w:rStyle w:val="Hyperlink"/>
            <w:noProof/>
            <w:rtl/>
          </w:rPr>
          <w:t xml:space="preserve"> </w:t>
        </w:r>
        <w:r w:rsidR="00713ADA" w:rsidRPr="00E05DBD">
          <w:rPr>
            <w:rStyle w:val="Hyperlink"/>
            <w:rFonts w:hint="eastAsia"/>
            <w:noProof/>
            <w:rtl/>
          </w:rPr>
          <w:t>اختلاف،</w:t>
        </w:r>
        <w:r w:rsidR="00713ADA" w:rsidRPr="00E05DBD">
          <w:rPr>
            <w:rStyle w:val="Hyperlink"/>
            <w:noProof/>
            <w:rtl/>
          </w:rPr>
          <w:t xml:space="preserve"> </w:t>
        </w:r>
        <w:r w:rsidR="00713ADA" w:rsidRPr="00E05DBD">
          <w:rPr>
            <w:rStyle w:val="Hyperlink"/>
            <w:rFonts w:hint="eastAsia"/>
            <w:noProof/>
            <w:rtl/>
          </w:rPr>
          <w:t>تصم</w:t>
        </w:r>
        <w:r w:rsidR="00713ADA" w:rsidRPr="00E05DBD">
          <w:rPr>
            <w:rStyle w:val="Hyperlink"/>
            <w:rFonts w:hint="cs"/>
            <w:noProof/>
            <w:rtl/>
          </w:rPr>
          <w:t>ی</w:t>
        </w:r>
        <w:r w:rsidR="00713ADA" w:rsidRPr="00E05DBD">
          <w:rPr>
            <w:rStyle w:val="Hyperlink"/>
            <w:rFonts w:hint="eastAsia"/>
            <w:noProof/>
            <w:rtl/>
          </w:rPr>
          <w:t>م</w:t>
        </w:r>
        <w:r w:rsidR="00713ADA" w:rsidRPr="00E05DBD">
          <w:rPr>
            <w:rStyle w:val="Hyperlink"/>
            <w:noProof/>
            <w:rtl/>
          </w:rPr>
          <w:t xml:space="preserve"> </w:t>
        </w:r>
        <w:r w:rsidR="00713ADA" w:rsidRPr="00E05DBD">
          <w:rPr>
            <w:rStyle w:val="Hyperlink"/>
            <w:rFonts w:hint="eastAsia"/>
            <w:noProof/>
            <w:rtl/>
          </w:rPr>
          <w:t>بر</w:t>
        </w:r>
        <w:r w:rsidR="00713ADA" w:rsidRPr="00E05DBD">
          <w:rPr>
            <w:rStyle w:val="Hyperlink"/>
            <w:noProof/>
            <w:rtl/>
          </w:rPr>
          <w:t xml:space="preserve"> </w:t>
        </w:r>
        <w:r w:rsidR="00713ADA" w:rsidRPr="00E05DBD">
          <w:rPr>
            <w:rStyle w:val="Hyperlink"/>
            <w:rFonts w:hint="eastAsia"/>
            <w:noProof/>
            <w:rtl/>
          </w:rPr>
          <w:t>تبع</w:t>
        </w:r>
        <w:r w:rsidR="00713ADA" w:rsidRPr="00E05DBD">
          <w:rPr>
            <w:rStyle w:val="Hyperlink"/>
            <w:rFonts w:hint="cs"/>
            <w:noProof/>
            <w:rtl/>
          </w:rPr>
          <w:t>ی</w:t>
        </w:r>
        <w:r w:rsidR="00713ADA" w:rsidRPr="00E05DBD">
          <w:rPr>
            <w:rStyle w:val="Hyperlink"/>
            <w:rFonts w:hint="eastAsia"/>
            <w:noProof/>
            <w:rtl/>
          </w:rPr>
          <w:t>ت</w:t>
        </w:r>
        <w:r w:rsidR="00713ADA" w:rsidRPr="00E05DBD">
          <w:rPr>
            <w:rStyle w:val="Hyperlink"/>
            <w:noProof/>
            <w:rtl/>
          </w:rPr>
          <w:t xml:space="preserve"> </w:t>
        </w:r>
        <w:r w:rsidR="00713ADA" w:rsidRPr="00E05DBD">
          <w:rPr>
            <w:rStyle w:val="Hyperlink"/>
            <w:rFonts w:hint="eastAsia"/>
            <w:noProof/>
            <w:rtl/>
          </w:rPr>
          <w:t>از</w:t>
        </w:r>
        <w:r w:rsidR="00713ADA" w:rsidRPr="00E05DBD">
          <w:rPr>
            <w:rStyle w:val="Hyperlink"/>
            <w:noProof/>
            <w:rtl/>
          </w:rPr>
          <w:t xml:space="preserve"> </w:t>
        </w:r>
        <w:r w:rsidR="00713ADA" w:rsidRPr="00E05DBD">
          <w:rPr>
            <w:rStyle w:val="Hyperlink"/>
            <w:rFonts w:hint="eastAsia"/>
            <w:noProof/>
            <w:rtl/>
          </w:rPr>
          <w:t>عادت‌ها</w:t>
        </w:r>
        <w:r w:rsidR="00713ADA" w:rsidRPr="00E05DBD">
          <w:rPr>
            <w:rStyle w:val="Hyperlink"/>
            <w:noProof/>
            <w:rtl/>
          </w:rPr>
          <w:t xml:space="preserve"> </w:t>
        </w:r>
        <w:r w:rsidR="00713ADA" w:rsidRPr="00E05DBD">
          <w:rPr>
            <w:rStyle w:val="Hyperlink"/>
            <w:rFonts w:hint="eastAsia"/>
            <w:noProof/>
            <w:rtl/>
          </w:rPr>
          <w:t>هر</w:t>
        </w:r>
        <w:r w:rsidR="00713ADA" w:rsidRPr="00E05DBD">
          <w:rPr>
            <w:rStyle w:val="Hyperlink"/>
            <w:noProof/>
            <w:rtl/>
          </w:rPr>
          <w:t xml:space="preserve"> </w:t>
        </w:r>
        <w:r w:rsidR="00713ADA" w:rsidRPr="00E05DBD">
          <w:rPr>
            <w:rStyle w:val="Hyperlink"/>
            <w:rFonts w:hint="eastAsia"/>
            <w:noProof/>
            <w:rtl/>
          </w:rPr>
          <w:t>چند</w:t>
        </w:r>
        <w:r w:rsidR="00713ADA" w:rsidRPr="00E05DBD">
          <w:rPr>
            <w:rStyle w:val="Hyperlink"/>
            <w:noProof/>
            <w:rtl/>
          </w:rPr>
          <w:t xml:space="preserve"> </w:t>
        </w:r>
        <w:r w:rsidR="00713ADA" w:rsidRPr="00E05DBD">
          <w:rPr>
            <w:rStyle w:val="Hyperlink"/>
            <w:rFonts w:hint="eastAsia"/>
            <w:noProof/>
            <w:rtl/>
          </w:rPr>
          <w:t>باطل</w:t>
        </w:r>
        <w:r w:rsidR="00713ADA" w:rsidRPr="00E05DBD">
          <w:rPr>
            <w:rStyle w:val="Hyperlink"/>
            <w:noProof/>
            <w:rtl/>
          </w:rPr>
          <w:t xml:space="preserve"> </w:t>
        </w:r>
        <w:r w:rsidR="00713ADA" w:rsidRPr="00E05DBD">
          <w:rPr>
            <w:rStyle w:val="Hyperlink"/>
            <w:rFonts w:hint="cs"/>
            <w:noProof/>
            <w:rtl/>
          </w:rPr>
          <w:t>ی</w:t>
        </w:r>
        <w:r w:rsidR="00713ADA" w:rsidRPr="00E05DBD">
          <w:rPr>
            <w:rStyle w:val="Hyperlink"/>
            <w:rFonts w:hint="eastAsia"/>
            <w:noProof/>
            <w:rtl/>
          </w:rPr>
          <w:t>ا</w:t>
        </w:r>
        <w:r w:rsidR="00713ADA" w:rsidRPr="00E05DBD">
          <w:rPr>
            <w:rStyle w:val="Hyperlink"/>
            <w:noProof/>
            <w:rtl/>
          </w:rPr>
          <w:t xml:space="preserve"> </w:t>
        </w:r>
        <w:r w:rsidR="00713ADA" w:rsidRPr="00E05DBD">
          <w:rPr>
            <w:rStyle w:val="Hyperlink"/>
            <w:rFonts w:hint="eastAsia"/>
            <w:noProof/>
            <w:rtl/>
          </w:rPr>
          <w:t>مخالف</w:t>
        </w:r>
        <w:r w:rsidR="00713ADA" w:rsidRPr="00E05DBD">
          <w:rPr>
            <w:rStyle w:val="Hyperlink"/>
            <w:noProof/>
            <w:rtl/>
          </w:rPr>
          <w:t xml:space="preserve"> </w:t>
        </w:r>
        <w:r w:rsidR="00713ADA" w:rsidRPr="00E05DBD">
          <w:rPr>
            <w:rStyle w:val="Hyperlink"/>
            <w:rFonts w:hint="eastAsia"/>
            <w:noProof/>
            <w:rtl/>
          </w:rPr>
          <w:t>حق</w:t>
        </w:r>
        <w:r w:rsidR="00713ADA" w:rsidRPr="00E05DBD">
          <w:rPr>
            <w:rStyle w:val="Hyperlink"/>
            <w:noProof/>
            <w:rtl/>
          </w:rPr>
          <w:t xml:space="preserve"> </w:t>
        </w:r>
        <w:r w:rsidR="00713ADA" w:rsidRPr="00E05DBD">
          <w:rPr>
            <w:rStyle w:val="Hyperlink"/>
            <w:rFonts w:hint="eastAsia"/>
            <w:noProof/>
            <w:rtl/>
          </w:rPr>
          <w:t>باشند</w:t>
        </w:r>
        <w:r w:rsidR="00713ADA" w:rsidRPr="00E05DBD">
          <w:rPr>
            <w:rStyle w:val="Hyperlink"/>
            <w:noProof/>
            <w:rtl/>
          </w:rPr>
          <w:t>:</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Toc340583558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286</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59"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Toc340583559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289</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0"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Toc340583560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297</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1"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دوم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Toc340583561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301</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2"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سوّم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Toc340583562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305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3"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چهارم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Toc340583563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309</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4"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پنجم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Toc340583564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312</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5"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ششم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Toc340583565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315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6"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هفتم</w:t>
        </w:r>
        <w:r w:rsidR="00713ADA" w:rsidRPr="00E05DBD">
          <w:rPr>
            <w:rStyle w:val="Hyperlink"/>
            <w:noProof/>
            <w:rtl/>
          </w:rPr>
          <w:t xml:space="preserve">: </w:t>
        </w:r>
        <w:r w:rsidR="00713ADA" w:rsidRPr="00E05DBD">
          <w:rPr>
            <w:rStyle w:val="Hyperlink"/>
            <w:rFonts w:hint="eastAsia"/>
            <w:noProof/>
            <w:rtl/>
          </w:rPr>
          <w:t>راجع</w:t>
        </w:r>
        <w:r w:rsidR="00713ADA" w:rsidRPr="00E05DBD">
          <w:rPr>
            <w:rStyle w:val="Hyperlink"/>
            <w:noProof/>
            <w:rtl/>
          </w:rPr>
          <w:t xml:space="preserve"> </w:t>
        </w:r>
        <w:r w:rsidR="00713ADA" w:rsidRPr="00E05DBD">
          <w:rPr>
            <w:rStyle w:val="Hyperlink"/>
            <w:rFonts w:hint="eastAsia"/>
            <w:noProof/>
            <w:rtl/>
          </w:rPr>
          <w:t>به</w:t>
        </w:r>
        <w:r w:rsidR="00713ADA" w:rsidRPr="00E05DBD">
          <w:rPr>
            <w:rStyle w:val="Hyperlink"/>
            <w:noProof/>
            <w:rtl/>
          </w:rPr>
          <w:t xml:space="preserve"> </w:t>
        </w:r>
        <w:r w:rsidR="00713ADA" w:rsidRPr="00E05DBD">
          <w:rPr>
            <w:rStyle w:val="Hyperlink"/>
            <w:rFonts w:hint="eastAsia"/>
            <w:noProof/>
            <w:rtl/>
          </w:rPr>
          <w:t>تع</w:t>
        </w:r>
        <w:r w:rsidR="00713ADA" w:rsidRPr="00E05DBD">
          <w:rPr>
            <w:rStyle w:val="Hyperlink"/>
            <w:rFonts w:hint="cs"/>
            <w:noProof/>
            <w:rtl/>
          </w:rPr>
          <w:t>یی</w:t>
        </w:r>
        <w:r w:rsidR="00713ADA" w:rsidRPr="00E05DBD">
          <w:rPr>
            <w:rStyle w:val="Hyperlink"/>
            <w:rFonts w:hint="eastAsia"/>
            <w:noProof/>
            <w:rtl/>
          </w:rPr>
          <w:t>ن</w:t>
        </w:r>
        <w:r w:rsidR="00713ADA" w:rsidRPr="00E05DBD">
          <w:rPr>
            <w:rStyle w:val="Hyperlink"/>
            <w:noProof/>
            <w:rtl/>
          </w:rPr>
          <w:t xml:space="preserve"> </w:t>
        </w:r>
        <w:r w:rsidR="00713ADA" w:rsidRPr="00E05DBD">
          <w:rPr>
            <w:rStyle w:val="Hyperlink"/>
            <w:rFonts w:hint="eastAsia"/>
            <w:noProof/>
            <w:rtl/>
          </w:rPr>
          <w:t>ا</w:t>
        </w:r>
        <w:r w:rsidR="00713ADA" w:rsidRPr="00E05DBD">
          <w:rPr>
            <w:rStyle w:val="Hyperlink"/>
            <w:rFonts w:hint="cs"/>
            <w:noProof/>
            <w:rtl/>
          </w:rPr>
          <w:t>ی</w:t>
        </w:r>
        <w:r w:rsidR="00713ADA" w:rsidRPr="00E05DBD">
          <w:rPr>
            <w:rStyle w:val="Hyperlink"/>
            <w:rFonts w:hint="eastAsia"/>
            <w:noProof/>
            <w:rtl/>
          </w:rPr>
          <w:t>ن</w:t>
        </w:r>
        <w:r w:rsidR="00713ADA" w:rsidRPr="00E05DBD">
          <w:rPr>
            <w:rStyle w:val="Hyperlink"/>
            <w:noProof/>
            <w:rtl/>
          </w:rPr>
          <w:t xml:space="preserve"> </w:t>
        </w:r>
        <w:r w:rsidR="00713ADA" w:rsidRPr="00E05DBD">
          <w:rPr>
            <w:rStyle w:val="Hyperlink"/>
            <w:rFonts w:hint="eastAsia"/>
            <w:noProof/>
            <w:rtl/>
          </w:rPr>
          <w:t>فرقه‌ها</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Toc340583566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320</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7"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هشتم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Toc340583567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335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8"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نهم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Toc340583568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347</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69"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Toc340583569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349</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0"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cs"/>
            <w:noProof/>
            <w:rtl/>
          </w:rPr>
          <w:t>ی</w:t>
        </w:r>
        <w:r w:rsidR="00713ADA" w:rsidRPr="00E05DBD">
          <w:rPr>
            <w:rStyle w:val="Hyperlink"/>
            <w:rFonts w:hint="eastAsia"/>
            <w:noProof/>
            <w:rtl/>
          </w:rPr>
          <w:t>ازدهم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Toc340583570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355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1"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دوازدهم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Toc340583571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357</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2"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س</w:t>
        </w:r>
        <w:r w:rsidR="00713ADA" w:rsidRPr="00E05DBD">
          <w:rPr>
            <w:rStyle w:val="Hyperlink"/>
            <w:rFonts w:hint="cs"/>
            <w:noProof/>
            <w:rtl/>
          </w:rPr>
          <w:t>ی</w:t>
        </w:r>
        <w:r w:rsidR="00713ADA" w:rsidRPr="00E05DBD">
          <w:rPr>
            <w:rStyle w:val="Hyperlink"/>
            <w:rFonts w:hint="eastAsia"/>
            <w:noProof/>
            <w:rtl/>
          </w:rPr>
          <w:t>زدهم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Toc340583572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361</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3" w:history="1">
        <w:r w:rsidR="00713ADA" w:rsidRPr="00E05DBD">
          <w:rPr>
            <w:rStyle w:val="Hyperlink"/>
            <w:rFonts w:hint="eastAsia"/>
            <w:noProof/>
            <w:rtl/>
          </w:rPr>
          <w:t>مسأله‏</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چهاردهم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Toc340583573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364</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4"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پانزدهم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Toc340583574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372</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5"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شانزدهم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Toc340583575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375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6"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هفدهم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Toc340583576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385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7" w:history="1">
        <w:r w:rsidR="00713ADA" w:rsidRPr="00E05DBD">
          <w:rPr>
            <w:rStyle w:val="Hyperlink"/>
            <w:rFonts w:hint="eastAsia"/>
            <w:noProof/>
            <w:rtl/>
          </w:rPr>
          <w:t>مسأ</w:t>
        </w:r>
        <w:r w:rsidR="00713ADA" w:rsidRPr="00E05DBD">
          <w:rPr>
            <w:rStyle w:val="Hyperlink"/>
            <w:noProof/>
            <w:rtl/>
          </w:rPr>
          <w:t xml:space="preserve"> </w:t>
        </w:r>
        <w:r w:rsidR="00713ADA" w:rsidRPr="00E05DBD">
          <w:rPr>
            <w:rStyle w:val="Hyperlink"/>
            <w:rFonts w:hint="eastAsia"/>
            <w:noProof/>
            <w:rtl/>
          </w:rPr>
          <w:t>له</w:t>
        </w:r>
        <w:r w:rsidR="00713ADA" w:rsidRPr="00E05DBD">
          <w:rPr>
            <w:rStyle w:val="Hyperlink"/>
            <w:noProof/>
            <w:rtl/>
          </w:rPr>
          <w:t xml:space="preserve"> </w:t>
        </w:r>
        <w:r w:rsidR="00713ADA" w:rsidRPr="00E05DBD">
          <w:rPr>
            <w:rStyle w:val="Hyperlink"/>
            <w:rFonts w:hint="eastAsia"/>
            <w:noProof/>
            <w:rtl/>
          </w:rPr>
          <w:t>ه</w:t>
        </w:r>
        <w:r w:rsidR="00713ADA" w:rsidRPr="00E05DBD">
          <w:rPr>
            <w:rStyle w:val="Hyperlink"/>
            <w:rFonts w:hint="cs"/>
            <w:noProof/>
            <w:rtl/>
          </w:rPr>
          <w:t>ی</w:t>
        </w:r>
        <w:r w:rsidR="00713ADA" w:rsidRPr="00E05DBD">
          <w:rPr>
            <w:rStyle w:val="Hyperlink"/>
            <w:rFonts w:hint="eastAsia"/>
            <w:noProof/>
            <w:rtl/>
          </w:rPr>
          <w:t>جدهم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Toc340583577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388</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8"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نوزدهم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Toc340583578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391</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79"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ب</w:t>
        </w:r>
        <w:r w:rsidR="00713ADA" w:rsidRPr="00E05DBD">
          <w:rPr>
            <w:rStyle w:val="Hyperlink"/>
            <w:rFonts w:hint="cs"/>
            <w:noProof/>
            <w:rtl/>
          </w:rPr>
          <w:t>ی</w:t>
        </w:r>
        <w:r w:rsidR="00713ADA" w:rsidRPr="00E05DBD">
          <w:rPr>
            <w:rStyle w:val="Hyperlink"/>
            <w:rFonts w:hint="eastAsia"/>
            <w:noProof/>
            <w:rtl/>
          </w:rPr>
          <w:t>ستم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Toc340583579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391</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80"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ب</w:t>
        </w:r>
        <w:r w:rsidR="00713ADA" w:rsidRPr="00E05DBD">
          <w:rPr>
            <w:rStyle w:val="Hyperlink"/>
            <w:rFonts w:hint="cs"/>
            <w:noProof/>
            <w:rtl/>
          </w:rPr>
          <w:t>ی</w:t>
        </w:r>
        <w:r w:rsidR="00713ADA" w:rsidRPr="00E05DBD">
          <w:rPr>
            <w:rStyle w:val="Hyperlink"/>
            <w:rFonts w:hint="eastAsia"/>
            <w:noProof/>
            <w:rtl/>
          </w:rPr>
          <w:t>ست</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cs"/>
            <w:noProof/>
            <w:rtl/>
          </w:rPr>
          <w:t>ی</w:t>
        </w:r>
        <w:r w:rsidR="00713ADA" w:rsidRPr="00E05DBD">
          <w:rPr>
            <w:rStyle w:val="Hyperlink"/>
            <w:rFonts w:hint="eastAsia"/>
            <w:noProof/>
            <w:rtl/>
          </w:rPr>
          <w:t>کم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Toc340583580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396</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81" w:history="1">
        <w:r w:rsidR="00713ADA" w:rsidRPr="00E05DBD">
          <w:rPr>
            <w:rStyle w:val="Hyperlink"/>
            <w:rFonts w:hint="eastAsia"/>
            <w:noProof/>
            <w:rtl/>
          </w:rPr>
          <w:t>مسأ</w:t>
        </w:r>
        <w:r w:rsidR="00713ADA" w:rsidRPr="00E05DBD">
          <w:rPr>
            <w:rStyle w:val="Hyperlink"/>
            <w:noProof/>
            <w:rtl/>
          </w:rPr>
          <w:t xml:space="preserve"> </w:t>
        </w:r>
        <w:r w:rsidR="00713ADA" w:rsidRPr="00E05DBD">
          <w:rPr>
            <w:rStyle w:val="Hyperlink"/>
            <w:rFonts w:hint="eastAsia"/>
            <w:noProof/>
            <w:rtl/>
          </w:rPr>
          <w:t>له</w:t>
        </w:r>
        <w:r w:rsidR="00713ADA" w:rsidRPr="00E05DBD">
          <w:rPr>
            <w:rStyle w:val="Hyperlink"/>
            <w:noProof/>
            <w:rtl/>
          </w:rPr>
          <w:t xml:space="preserve"> </w:t>
        </w:r>
        <w:r w:rsidR="00713ADA" w:rsidRPr="00E05DBD">
          <w:rPr>
            <w:rStyle w:val="Hyperlink"/>
            <w:rFonts w:hint="eastAsia"/>
            <w:noProof/>
            <w:rtl/>
          </w:rPr>
          <w:t>ب</w:t>
        </w:r>
        <w:r w:rsidR="00713ADA" w:rsidRPr="00E05DBD">
          <w:rPr>
            <w:rStyle w:val="Hyperlink"/>
            <w:rFonts w:hint="cs"/>
            <w:noProof/>
            <w:rtl/>
          </w:rPr>
          <w:t>ی</w:t>
        </w:r>
        <w:r w:rsidR="00713ADA" w:rsidRPr="00E05DBD">
          <w:rPr>
            <w:rStyle w:val="Hyperlink"/>
            <w:rFonts w:hint="eastAsia"/>
            <w:noProof/>
            <w:rtl/>
          </w:rPr>
          <w:t>ست</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eastAsia"/>
            <w:noProof/>
            <w:rtl/>
          </w:rPr>
          <w:t>دوم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Toc340583581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399</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82"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ب</w:t>
        </w:r>
        <w:r w:rsidR="00713ADA" w:rsidRPr="00E05DBD">
          <w:rPr>
            <w:rStyle w:val="Hyperlink"/>
            <w:rFonts w:hint="cs"/>
            <w:noProof/>
            <w:rtl/>
          </w:rPr>
          <w:t>ی</w:t>
        </w:r>
        <w:r w:rsidR="00713ADA" w:rsidRPr="00E05DBD">
          <w:rPr>
            <w:rStyle w:val="Hyperlink"/>
            <w:rFonts w:hint="eastAsia"/>
            <w:noProof/>
            <w:rtl/>
          </w:rPr>
          <w:t>ست</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eastAsia"/>
            <w:noProof/>
            <w:rtl/>
          </w:rPr>
          <w:t>سوم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Toc340583582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403</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83"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ب</w:t>
        </w:r>
        <w:r w:rsidR="00713ADA" w:rsidRPr="00E05DBD">
          <w:rPr>
            <w:rStyle w:val="Hyperlink"/>
            <w:rFonts w:hint="cs"/>
            <w:noProof/>
            <w:rtl/>
          </w:rPr>
          <w:t>ی</w:t>
        </w:r>
        <w:r w:rsidR="00713ADA" w:rsidRPr="00E05DBD">
          <w:rPr>
            <w:rStyle w:val="Hyperlink"/>
            <w:rFonts w:hint="eastAsia"/>
            <w:noProof/>
            <w:rtl/>
          </w:rPr>
          <w:t>ست</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eastAsia"/>
            <w:noProof/>
            <w:rtl/>
          </w:rPr>
          <w:t>چهارم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Toc340583583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404</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84"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ب</w:t>
        </w:r>
        <w:r w:rsidR="00713ADA" w:rsidRPr="00E05DBD">
          <w:rPr>
            <w:rStyle w:val="Hyperlink"/>
            <w:rFonts w:hint="cs"/>
            <w:noProof/>
            <w:rtl/>
          </w:rPr>
          <w:t>ی</w:t>
        </w:r>
        <w:r w:rsidR="00713ADA" w:rsidRPr="00E05DBD">
          <w:rPr>
            <w:rStyle w:val="Hyperlink"/>
            <w:rFonts w:hint="eastAsia"/>
            <w:noProof/>
            <w:rtl/>
          </w:rPr>
          <w:t>ست</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eastAsia"/>
            <w:noProof/>
            <w:rtl/>
          </w:rPr>
          <w:t>پنجم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Toc340583584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405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85" w:history="1">
        <w:r w:rsidR="00713ADA" w:rsidRPr="00E05DBD">
          <w:rPr>
            <w:rStyle w:val="Hyperlink"/>
            <w:rFonts w:hint="eastAsia"/>
            <w:noProof/>
            <w:rtl/>
          </w:rPr>
          <w:t>مسأله</w:t>
        </w:r>
        <w:r w:rsidR="00713ADA" w:rsidRPr="00E05DBD">
          <w:rPr>
            <w:rStyle w:val="Hyperlink"/>
            <w:noProof/>
            <w:rtl/>
          </w:rPr>
          <w:t xml:space="preserve"> </w:t>
        </w:r>
        <w:r w:rsidR="00713ADA" w:rsidRPr="00E05DBD">
          <w:rPr>
            <w:rStyle w:val="Hyperlink"/>
            <w:rFonts w:hint="eastAsia"/>
            <w:noProof/>
            <w:rtl/>
          </w:rPr>
          <w:t>ب</w:t>
        </w:r>
        <w:r w:rsidR="00713ADA" w:rsidRPr="00E05DBD">
          <w:rPr>
            <w:rStyle w:val="Hyperlink"/>
            <w:rFonts w:hint="cs"/>
            <w:noProof/>
            <w:rtl/>
          </w:rPr>
          <w:t>ی</w:t>
        </w:r>
        <w:r w:rsidR="00713ADA" w:rsidRPr="00E05DBD">
          <w:rPr>
            <w:rStyle w:val="Hyperlink"/>
            <w:rFonts w:hint="eastAsia"/>
            <w:noProof/>
            <w:rtl/>
          </w:rPr>
          <w:t>ست</w:t>
        </w:r>
        <w:r w:rsidR="00713ADA" w:rsidRPr="00E05DBD">
          <w:rPr>
            <w:rStyle w:val="Hyperlink"/>
            <w:noProof/>
            <w:rtl/>
          </w:rPr>
          <w:t xml:space="preserve"> </w:t>
        </w:r>
        <w:r w:rsidR="00713ADA" w:rsidRPr="00E05DBD">
          <w:rPr>
            <w:rStyle w:val="Hyperlink"/>
            <w:rFonts w:hint="eastAsia"/>
            <w:noProof/>
            <w:rtl/>
          </w:rPr>
          <w:t>و</w:t>
        </w:r>
        <w:r w:rsidR="00713ADA" w:rsidRPr="00E05DBD">
          <w:rPr>
            <w:rStyle w:val="Hyperlink"/>
            <w:noProof/>
            <w:rtl/>
          </w:rPr>
          <w:t xml:space="preserve"> </w:t>
        </w:r>
        <w:r w:rsidR="00713ADA" w:rsidRPr="00E05DBD">
          <w:rPr>
            <w:rStyle w:val="Hyperlink"/>
            <w:rFonts w:hint="eastAsia"/>
            <w:noProof/>
            <w:rtl/>
          </w:rPr>
          <w:t>ششم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Toc340583585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409</w:t>
        </w:r>
        <w:r w:rsidR="00713ADA">
          <w:rPr>
            <w:rStyle w:val="Hyperlink"/>
            <w:noProof/>
            <w:rtl/>
          </w:rPr>
          <w:fldChar w:fldCharType="end"/>
        </w:r>
      </w:hyperlink>
    </w:p>
    <w:p w:rsidR="00713ADA" w:rsidRDefault="00CF346A">
      <w:pPr>
        <w:pStyle w:val="TOC1"/>
        <w:tabs>
          <w:tab w:val="right" w:leader="dot" w:pos="7474"/>
        </w:tabs>
        <w:rPr>
          <w:rFonts w:ascii="Calibri" w:hAnsi="Calibri" w:cs="Arial"/>
          <w:bCs w:val="0"/>
          <w:noProof/>
          <w:sz w:val="22"/>
          <w:szCs w:val="22"/>
          <w:rtl/>
          <w:lang w:bidi="fa-IR"/>
        </w:rPr>
      </w:pPr>
      <w:hyperlink w:anchor="_Toc340583586" w:history="1">
        <w:r w:rsidR="00713ADA" w:rsidRPr="00E05DBD">
          <w:rPr>
            <w:rStyle w:val="Hyperlink"/>
            <w:rFonts w:hint="eastAsia"/>
            <w:noProof/>
            <w:rtl/>
          </w:rPr>
          <w:t>باب</w:t>
        </w:r>
        <w:r w:rsidR="00713ADA" w:rsidRPr="00E05DBD">
          <w:rPr>
            <w:rStyle w:val="Hyperlink"/>
            <w:noProof/>
            <w:rtl/>
          </w:rPr>
          <w:t xml:space="preserve"> </w:t>
        </w:r>
        <w:r w:rsidR="00713ADA" w:rsidRPr="00E05DBD">
          <w:rPr>
            <w:rStyle w:val="Hyperlink"/>
            <w:rFonts w:hint="eastAsia"/>
            <w:noProof/>
            <w:rtl/>
          </w:rPr>
          <w:t>دهم</w:t>
        </w:r>
        <w:r w:rsidR="00713ADA" w:rsidRPr="00E05DBD">
          <w:rPr>
            <w:rStyle w:val="Hyperlink"/>
            <w:noProof/>
            <w:rtl/>
          </w:rPr>
          <w:t xml:space="preserve">: </w:t>
        </w:r>
        <w:r w:rsidR="00713ADA" w:rsidRPr="00E05DBD">
          <w:rPr>
            <w:rStyle w:val="Hyperlink"/>
            <w:rFonts w:hint="eastAsia"/>
            <w:noProof/>
            <w:rtl/>
          </w:rPr>
          <w:t>ب</w:t>
        </w:r>
        <w:r w:rsidR="00713ADA" w:rsidRPr="00E05DBD">
          <w:rPr>
            <w:rStyle w:val="Hyperlink"/>
            <w:rFonts w:hint="cs"/>
            <w:noProof/>
            <w:rtl/>
          </w:rPr>
          <w:t>ی</w:t>
        </w:r>
        <w:r w:rsidR="00713ADA" w:rsidRPr="00E05DBD">
          <w:rPr>
            <w:rStyle w:val="Hyperlink"/>
            <w:rFonts w:hint="eastAsia"/>
            <w:noProof/>
            <w:rtl/>
          </w:rPr>
          <w:t>ان</w:t>
        </w:r>
        <w:r w:rsidR="00713ADA" w:rsidRPr="00E05DBD">
          <w:rPr>
            <w:rStyle w:val="Hyperlink"/>
            <w:noProof/>
            <w:rtl/>
          </w:rPr>
          <w:t xml:space="preserve"> </w:t>
        </w:r>
        <w:r w:rsidR="00713ADA" w:rsidRPr="00E05DBD">
          <w:rPr>
            <w:rStyle w:val="Hyperlink"/>
            <w:rFonts w:hint="eastAsia"/>
            <w:noProof/>
            <w:rtl/>
          </w:rPr>
          <w:t>معنا</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صراط</w:t>
        </w:r>
        <w:r w:rsidR="00713ADA" w:rsidRPr="00E05DBD">
          <w:rPr>
            <w:rStyle w:val="Hyperlink"/>
            <w:noProof/>
            <w:rtl/>
          </w:rPr>
          <w:t xml:space="preserve"> </w:t>
        </w:r>
        <w:r w:rsidR="00713ADA" w:rsidRPr="00E05DBD">
          <w:rPr>
            <w:rStyle w:val="Hyperlink"/>
            <w:rFonts w:hint="eastAsia"/>
            <w:noProof/>
            <w:rtl/>
          </w:rPr>
          <w:t>مستق</w:t>
        </w:r>
        <w:r w:rsidR="00713ADA" w:rsidRPr="00E05DBD">
          <w:rPr>
            <w:rStyle w:val="Hyperlink"/>
            <w:rFonts w:hint="cs"/>
            <w:noProof/>
            <w:rtl/>
          </w:rPr>
          <w:t>ی</w:t>
        </w:r>
        <w:r w:rsidR="00713ADA" w:rsidRPr="00E05DBD">
          <w:rPr>
            <w:rStyle w:val="Hyperlink"/>
            <w:rFonts w:hint="eastAsia"/>
            <w:noProof/>
            <w:rtl/>
          </w:rPr>
          <w:t>م</w:t>
        </w:r>
        <w:r w:rsidR="00713ADA" w:rsidRPr="00E05DBD">
          <w:rPr>
            <w:rStyle w:val="Hyperlink"/>
            <w:rFonts w:hint="cs"/>
            <w:noProof/>
            <w:rtl/>
          </w:rPr>
          <w:t>ی</w:t>
        </w:r>
        <w:r w:rsidR="00713ADA" w:rsidRPr="00E05DBD">
          <w:rPr>
            <w:rStyle w:val="Hyperlink"/>
            <w:noProof/>
            <w:rtl/>
          </w:rPr>
          <w:t xml:space="preserve"> </w:t>
        </w:r>
        <w:r w:rsidR="00713ADA" w:rsidRPr="00E05DBD">
          <w:rPr>
            <w:rStyle w:val="Hyperlink"/>
            <w:rFonts w:hint="eastAsia"/>
            <w:noProof/>
            <w:rtl/>
          </w:rPr>
          <w:t>که</w:t>
        </w:r>
        <w:r w:rsidR="00713ADA" w:rsidRPr="00E05DBD">
          <w:rPr>
            <w:rStyle w:val="Hyperlink"/>
            <w:noProof/>
            <w:rtl/>
          </w:rPr>
          <w:t xml:space="preserve"> </w:t>
        </w:r>
        <w:r w:rsidR="00713ADA" w:rsidRPr="00E05DBD">
          <w:rPr>
            <w:rStyle w:val="Hyperlink"/>
            <w:rFonts w:hint="eastAsia"/>
            <w:noProof/>
            <w:rtl/>
          </w:rPr>
          <w:t>بدعت</w:t>
        </w:r>
        <w:r w:rsidR="00713ADA" w:rsidRPr="00E05DBD">
          <w:rPr>
            <w:rStyle w:val="Hyperlink"/>
            <w:noProof/>
            <w:rtl/>
          </w:rPr>
          <w:t xml:space="preserve"> </w:t>
        </w:r>
        <w:r w:rsidR="00713ADA" w:rsidRPr="00E05DBD">
          <w:rPr>
            <w:rStyle w:val="Hyperlink"/>
            <w:rFonts w:hint="eastAsia"/>
            <w:noProof/>
            <w:rtl/>
          </w:rPr>
          <w:t>گذاران</w:t>
        </w:r>
        <w:r w:rsidR="00713ADA" w:rsidRPr="00E05DBD">
          <w:rPr>
            <w:rStyle w:val="Hyperlink"/>
            <w:noProof/>
            <w:rtl/>
          </w:rPr>
          <w:t xml:space="preserve"> </w:t>
        </w:r>
        <w:r w:rsidR="00713ADA" w:rsidRPr="00E05DBD">
          <w:rPr>
            <w:rStyle w:val="Hyperlink"/>
            <w:rFonts w:hint="eastAsia"/>
            <w:noProof/>
            <w:rtl/>
          </w:rPr>
          <w:t>از</w:t>
        </w:r>
        <w:r w:rsidR="00713ADA" w:rsidRPr="00E05DBD">
          <w:rPr>
            <w:rStyle w:val="Hyperlink"/>
            <w:noProof/>
            <w:rtl/>
          </w:rPr>
          <w:t xml:space="preserve"> </w:t>
        </w:r>
        <w:r w:rsidR="00713ADA" w:rsidRPr="00E05DBD">
          <w:rPr>
            <w:rStyle w:val="Hyperlink"/>
            <w:rFonts w:hint="eastAsia"/>
            <w:noProof/>
            <w:rtl/>
          </w:rPr>
          <w:t>آن</w:t>
        </w:r>
        <w:r w:rsidR="00713ADA" w:rsidRPr="00E05DBD">
          <w:rPr>
            <w:rStyle w:val="Hyperlink"/>
            <w:noProof/>
            <w:rtl/>
          </w:rPr>
          <w:t xml:space="preserve"> </w:t>
        </w:r>
        <w:r w:rsidR="00713ADA" w:rsidRPr="00E05DBD">
          <w:rPr>
            <w:rStyle w:val="Hyperlink"/>
            <w:rFonts w:hint="eastAsia"/>
            <w:noProof/>
            <w:rtl/>
          </w:rPr>
          <w:t>منحرف</w:t>
        </w:r>
        <w:r w:rsidR="00713ADA" w:rsidRPr="00E05DBD">
          <w:rPr>
            <w:rStyle w:val="Hyperlink"/>
            <w:noProof/>
            <w:rtl/>
          </w:rPr>
          <w:t xml:space="preserve"> </w:t>
        </w:r>
        <w:r w:rsidR="00713ADA" w:rsidRPr="00E05DBD">
          <w:rPr>
            <w:rStyle w:val="Hyperlink"/>
            <w:rFonts w:hint="eastAsia"/>
            <w:noProof/>
            <w:rtl/>
          </w:rPr>
          <w:t>شده</w:t>
        </w:r>
        <w:r w:rsidR="00713ADA" w:rsidRPr="00E05DBD">
          <w:rPr>
            <w:rStyle w:val="Hyperlink"/>
            <w:rFonts w:hint="eastAsia"/>
            <w:noProof/>
            <w:cs/>
          </w:rPr>
          <w:t>‎</w:t>
        </w:r>
        <w:r w:rsidR="00713ADA" w:rsidRPr="00E05DBD">
          <w:rPr>
            <w:rStyle w:val="Hyperlink"/>
            <w:rFonts w:hint="eastAsia"/>
            <w:noProof/>
            <w:rtl/>
          </w:rPr>
          <w:t>اند</w:t>
        </w:r>
        <w:r w:rsidR="00713ADA" w:rsidRPr="00E05DBD">
          <w:rPr>
            <w:rStyle w:val="Hyperlink"/>
            <w:noProof/>
            <w:rtl/>
          </w:rPr>
          <w:t xml:space="preserve"> </w:t>
        </w:r>
        <w:r w:rsidR="00713ADA" w:rsidRPr="00E05DBD">
          <w:rPr>
            <w:rStyle w:val="Hyperlink"/>
            <w:rFonts w:hint="eastAsia"/>
            <w:noProof/>
            <w:rtl/>
          </w:rPr>
          <w:t>از</w:t>
        </w:r>
        <w:r w:rsidR="00713ADA" w:rsidRPr="00E05DBD">
          <w:rPr>
            <w:rStyle w:val="Hyperlink"/>
            <w:noProof/>
            <w:rtl/>
          </w:rPr>
          <w:t xml:space="preserve"> </w:t>
        </w:r>
        <w:r w:rsidR="00713ADA" w:rsidRPr="00E05DBD">
          <w:rPr>
            <w:rStyle w:val="Hyperlink"/>
            <w:rFonts w:hint="eastAsia"/>
            <w:noProof/>
            <w:rtl/>
          </w:rPr>
          <w:t>ا</w:t>
        </w:r>
        <w:r w:rsidR="00713ADA" w:rsidRPr="00E05DBD">
          <w:rPr>
            <w:rStyle w:val="Hyperlink"/>
            <w:rFonts w:hint="cs"/>
            <w:noProof/>
            <w:rtl/>
          </w:rPr>
          <w:t>ی</w:t>
        </w:r>
        <w:r w:rsidR="00713ADA" w:rsidRPr="00E05DBD">
          <w:rPr>
            <w:rStyle w:val="Hyperlink"/>
            <w:rFonts w:hint="eastAsia"/>
            <w:noProof/>
            <w:rtl/>
          </w:rPr>
          <w:t>ن</w:t>
        </w:r>
        <w:r w:rsidR="00713ADA" w:rsidRPr="00E05DBD">
          <w:rPr>
            <w:rStyle w:val="Hyperlink"/>
            <w:noProof/>
            <w:rtl/>
          </w:rPr>
          <w:t xml:space="preserve"> </w:t>
        </w:r>
        <w:r w:rsidR="00713ADA" w:rsidRPr="00E05DBD">
          <w:rPr>
            <w:rStyle w:val="Hyperlink"/>
            <w:rFonts w:hint="eastAsia"/>
            <w:noProof/>
            <w:rtl/>
          </w:rPr>
          <w:t>رو</w:t>
        </w:r>
        <w:r w:rsidR="00713ADA" w:rsidRPr="00E05DBD">
          <w:rPr>
            <w:rStyle w:val="Hyperlink"/>
            <w:noProof/>
            <w:rtl/>
          </w:rPr>
          <w:t xml:space="preserve"> </w:t>
        </w:r>
        <w:r w:rsidR="00713ADA" w:rsidRPr="00E05DBD">
          <w:rPr>
            <w:rStyle w:val="Hyperlink"/>
            <w:rFonts w:hint="eastAsia"/>
            <w:noProof/>
            <w:rtl/>
          </w:rPr>
          <w:t>پس</w:t>
        </w:r>
        <w:r w:rsidR="00713ADA" w:rsidRPr="00E05DBD">
          <w:rPr>
            <w:rStyle w:val="Hyperlink"/>
            <w:noProof/>
            <w:rtl/>
          </w:rPr>
          <w:t xml:space="preserve"> </w:t>
        </w:r>
        <w:r w:rsidR="00713ADA" w:rsidRPr="00E05DBD">
          <w:rPr>
            <w:rStyle w:val="Hyperlink"/>
            <w:rFonts w:hint="eastAsia"/>
            <w:noProof/>
            <w:rtl/>
          </w:rPr>
          <w:t>از</w:t>
        </w:r>
        <w:r w:rsidR="00713ADA" w:rsidRPr="00E05DBD">
          <w:rPr>
            <w:rStyle w:val="Hyperlink"/>
            <w:noProof/>
            <w:rtl/>
          </w:rPr>
          <w:t xml:space="preserve"> </w:t>
        </w:r>
        <w:r w:rsidR="00713ADA" w:rsidRPr="00E05DBD">
          <w:rPr>
            <w:rStyle w:val="Hyperlink"/>
            <w:rFonts w:hint="eastAsia"/>
            <w:noProof/>
            <w:rtl/>
          </w:rPr>
          <w:t>ب</w:t>
        </w:r>
        <w:r w:rsidR="00713ADA" w:rsidRPr="00E05DBD">
          <w:rPr>
            <w:rStyle w:val="Hyperlink"/>
            <w:rFonts w:hint="cs"/>
            <w:noProof/>
            <w:rtl/>
          </w:rPr>
          <w:t>ی</w:t>
        </w:r>
        <w:r w:rsidR="00713ADA" w:rsidRPr="00E05DBD">
          <w:rPr>
            <w:rStyle w:val="Hyperlink"/>
            <w:rFonts w:hint="eastAsia"/>
            <w:noProof/>
            <w:rtl/>
          </w:rPr>
          <w:t>ان</w:t>
        </w:r>
        <w:r w:rsidR="00713ADA" w:rsidRPr="00E05DBD">
          <w:rPr>
            <w:rStyle w:val="Hyperlink"/>
            <w:noProof/>
            <w:rtl/>
          </w:rPr>
          <w:t xml:space="preserve"> </w:t>
        </w:r>
        <w:r w:rsidR="00713ADA" w:rsidRPr="00E05DBD">
          <w:rPr>
            <w:rStyle w:val="Hyperlink"/>
            <w:rFonts w:hint="eastAsia"/>
            <w:noProof/>
            <w:rtl/>
          </w:rPr>
          <w:t>هدا</w:t>
        </w:r>
        <w:r w:rsidR="00713ADA" w:rsidRPr="00E05DBD">
          <w:rPr>
            <w:rStyle w:val="Hyperlink"/>
            <w:rFonts w:hint="cs"/>
            <w:noProof/>
            <w:rtl/>
          </w:rPr>
          <w:t>ی</w:t>
        </w:r>
        <w:r w:rsidR="00713ADA" w:rsidRPr="00E05DBD">
          <w:rPr>
            <w:rStyle w:val="Hyperlink"/>
            <w:rFonts w:hint="eastAsia"/>
            <w:noProof/>
            <w:rtl/>
          </w:rPr>
          <w:t>ت،</w:t>
        </w:r>
        <w:r w:rsidR="00713ADA" w:rsidRPr="00E05DBD">
          <w:rPr>
            <w:rStyle w:val="Hyperlink"/>
            <w:noProof/>
            <w:rtl/>
          </w:rPr>
          <w:t xml:space="preserve"> </w:t>
        </w:r>
        <w:r w:rsidR="00713ADA" w:rsidRPr="00E05DBD">
          <w:rPr>
            <w:rStyle w:val="Hyperlink"/>
            <w:rFonts w:hint="eastAsia"/>
            <w:noProof/>
            <w:rtl/>
          </w:rPr>
          <w:t>از</w:t>
        </w:r>
        <w:r w:rsidR="00713ADA" w:rsidRPr="00E05DBD">
          <w:rPr>
            <w:rStyle w:val="Hyperlink"/>
            <w:noProof/>
            <w:rtl/>
          </w:rPr>
          <w:t xml:space="preserve"> </w:t>
        </w:r>
        <w:r w:rsidR="00713ADA" w:rsidRPr="00E05DBD">
          <w:rPr>
            <w:rStyle w:val="Hyperlink"/>
            <w:rFonts w:hint="eastAsia"/>
            <w:noProof/>
            <w:rtl/>
          </w:rPr>
          <w:t>هدا</w:t>
        </w:r>
        <w:r w:rsidR="00713ADA" w:rsidRPr="00E05DBD">
          <w:rPr>
            <w:rStyle w:val="Hyperlink"/>
            <w:rFonts w:hint="cs"/>
            <w:noProof/>
            <w:rtl/>
          </w:rPr>
          <w:t>ی</w:t>
        </w:r>
        <w:r w:rsidR="00713ADA" w:rsidRPr="00E05DBD">
          <w:rPr>
            <w:rStyle w:val="Hyperlink"/>
            <w:rFonts w:hint="eastAsia"/>
            <w:noProof/>
            <w:rtl/>
          </w:rPr>
          <w:t>ت</w:t>
        </w:r>
        <w:r w:rsidR="00713ADA" w:rsidRPr="00E05DBD">
          <w:rPr>
            <w:rStyle w:val="Hyperlink"/>
            <w:noProof/>
            <w:rtl/>
          </w:rPr>
          <w:t xml:space="preserve"> </w:t>
        </w:r>
        <w:r w:rsidR="00713ADA" w:rsidRPr="00E05DBD">
          <w:rPr>
            <w:rStyle w:val="Hyperlink"/>
            <w:rFonts w:hint="eastAsia"/>
            <w:noProof/>
            <w:rtl/>
          </w:rPr>
          <w:t>گمراه</w:t>
        </w:r>
        <w:r w:rsidR="00713ADA" w:rsidRPr="00E05DBD">
          <w:rPr>
            <w:rStyle w:val="Hyperlink"/>
            <w:noProof/>
            <w:rtl/>
          </w:rPr>
          <w:t xml:space="preserve"> </w:t>
        </w:r>
        <w:r w:rsidR="00713ADA" w:rsidRPr="00E05DBD">
          <w:rPr>
            <w:rStyle w:val="Hyperlink"/>
            <w:rFonts w:hint="eastAsia"/>
            <w:noProof/>
            <w:rtl/>
          </w:rPr>
          <w:t>شدند</w:t>
        </w:r>
        <w:r w:rsidR="00713ADA" w:rsidRPr="00E05DBD">
          <w:rPr>
            <w:rStyle w:val="Hyperlink"/>
            <w:noProof/>
            <w:rtl/>
          </w:rPr>
          <w:t>.</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Toc340583586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412</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87" w:history="1">
        <w:r w:rsidR="00713ADA" w:rsidRPr="00E05DBD">
          <w:rPr>
            <w:rStyle w:val="Hyperlink"/>
            <w:rFonts w:hint="eastAsia"/>
            <w:noProof/>
            <w:rtl/>
          </w:rPr>
          <w:t>فصل</w:t>
        </w:r>
        <w:r w:rsidR="00713ADA" w:rsidRPr="00E05DBD">
          <w:rPr>
            <w:rStyle w:val="Hyperlink"/>
            <w:noProof/>
            <w:rtl/>
          </w:rPr>
          <w:t xml:space="preserve"> </w:t>
        </w:r>
        <w:r w:rsidR="00713ADA" w:rsidRPr="00E05DBD">
          <w:rPr>
            <w:rStyle w:val="Hyperlink"/>
            <w:rFonts w:hint="eastAsia"/>
            <w:noProof/>
            <w:rtl/>
          </w:rPr>
          <w:t>نوع</w:t>
        </w:r>
        <w:r w:rsidR="00713ADA" w:rsidRPr="00E05DBD">
          <w:rPr>
            <w:rStyle w:val="Hyperlink"/>
            <w:noProof/>
            <w:rtl/>
          </w:rPr>
          <w:t xml:space="preserve"> </w:t>
        </w:r>
        <w:r w:rsidR="00713ADA" w:rsidRPr="00E05DBD">
          <w:rPr>
            <w:rStyle w:val="Hyperlink"/>
            <w:rFonts w:hint="eastAsia"/>
            <w:noProof/>
            <w:rtl/>
          </w:rPr>
          <w:t>اول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Toc340583587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415</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88" w:history="1">
        <w:r w:rsidR="00713ADA" w:rsidRPr="00E05DBD">
          <w:rPr>
            <w:rStyle w:val="Hyperlink"/>
            <w:rFonts w:hint="eastAsia"/>
            <w:noProof/>
            <w:rtl/>
          </w:rPr>
          <w:t>فصل</w:t>
        </w:r>
        <w:r w:rsidR="00713ADA" w:rsidRPr="00E05DBD">
          <w:rPr>
            <w:rStyle w:val="Hyperlink"/>
            <w:noProof/>
            <w:rtl/>
          </w:rPr>
          <w:t xml:space="preserve"> </w:t>
        </w:r>
        <w:r w:rsidR="00713ADA" w:rsidRPr="00E05DBD">
          <w:rPr>
            <w:rStyle w:val="Hyperlink"/>
            <w:rFonts w:hint="eastAsia"/>
            <w:noProof/>
            <w:rtl/>
          </w:rPr>
          <w:t>نوع</w:t>
        </w:r>
        <w:r w:rsidR="00713ADA" w:rsidRPr="00E05DBD">
          <w:rPr>
            <w:rStyle w:val="Hyperlink"/>
            <w:noProof/>
            <w:rtl/>
          </w:rPr>
          <w:t xml:space="preserve"> </w:t>
        </w:r>
        <w:r w:rsidR="00713ADA" w:rsidRPr="00E05DBD">
          <w:rPr>
            <w:rStyle w:val="Hyperlink"/>
            <w:rFonts w:hint="eastAsia"/>
            <w:noProof/>
            <w:rtl/>
          </w:rPr>
          <w:t>دوم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Toc340583588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429</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89" w:history="1">
        <w:r w:rsidR="00713ADA" w:rsidRPr="00E05DBD">
          <w:rPr>
            <w:rStyle w:val="Hyperlink"/>
            <w:rFonts w:hint="eastAsia"/>
            <w:noProof/>
            <w:rtl/>
          </w:rPr>
          <w:t>فصل</w:t>
        </w:r>
        <w:r w:rsidR="00713ADA" w:rsidRPr="00E05DBD">
          <w:rPr>
            <w:rStyle w:val="Hyperlink"/>
            <w:noProof/>
            <w:rtl/>
          </w:rPr>
          <w:t xml:space="preserve"> </w:t>
        </w:r>
        <w:r w:rsidR="00713ADA" w:rsidRPr="00E05DBD">
          <w:rPr>
            <w:rStyle w:val="Hyperlink"/>
            <w:rFonts w:hint="eastAsia"/>
            <w:noProof/>
            <w:rtl/>
          </w:rPr>
          <w:t>نوع</w:t>
        </w:r>
        <w:r w:rsidR="00713ADA" w:rsidRPr="00E05DBD">
          <w:rPr>
            <w:rStyle w:val="Hyperlink"/>
            <w:noProof/>
            <w:rtl/>
          </w:rPr>
          <w:t xml:space="preserve"> </w:t>
        </w:r>
        <w:r w:rsidR="00713ADA" w:rsidRPr="00E05DBD">
          <w:rPr>
            <w:rStyle w:val="Hyperlink"/>
            <w:rFonts w:hint="eastAsia"/>
            <w:noProof/>
            <w:rtl/>
          </w:rPr>
          <w:t>سوم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Toc340583589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450</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90" w:history="1">
        <w:r w:rsidR="00713ADA" w:rsidRPr="00E05DBD">
          <w:rPr>
            <w:rStyle w:val="Hyperlink"/>
            <w:rFonts w:hint="eastAsia"/>
            <w:noProof/>
            <w:rtl/>
          </w:rPr>
          <w:t>فصل</w:t>
        </w:r>
        <w:r w:rsidR="00713ADA" w:rsidRPr="00E05DBD">
          <w:rPr>
            <w:rStyle w:val="Hyperlink"/>
            <w:noProof/>
            <w:rtl/>
          </w:rPr>
          <w:t xml:space="preserve"> </w:t>
        </w:r>
        <w:r w:rsidR="00713ADA" w:rsidRPr="00E05DBD">
          <w:rPr>
            <w:rStyle w:val="Hyperlink"/>
            <w:rFonts w:hint="eastAsia"/>
            <w:noProof/>
            <w:rtl/>
          </w:rPr>
          <w:t>نوع</w:t>
        </w:r>
        <w:r w:rsidR="00713ADA" w:rsidRPr="00E05DBD">
          <w:rPr>
            <w:rStyle w:val="Hyperlink"/>
            <w:noProof/>
            <w:rtl/>
          </w:rPr>
          <w:t xml:space="preserve"> </w:t>
        </w:r>
        <w:r w:rsidR="00713ADA" w:rsidRPr="00E05DBD">
          <w:rPr>
            <w:rStyle w:val="Hyperlink"/>
            <w:rFonts w:hint="eastAsia"/>
            <w:noProof/>
            <w:rtl/>
          </w:rPr>
          <w:t>چهارم</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Toc340583590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474</w:t>
        </w:r>
        <w:r w:rsidR="00713ADA">
          <w:rPr>
            <w:rStyle w:val="Hyperlink"/>
            <w:noProof/>
            <w:rtl/>
          </w:rPr>
          <w:fldChar w:fldCharType="end"/>
        </w:r>
      </w:hyperlink>
    </w:p>
    <w:p w:rsidR="00713ADA" w:rsidRDefault="00CF346A">
      <w:pPr>
        <w:pStyle w:val="TOC2"/>
        <w:tabs>
          <w:tab w:val="right" w:leader="dot" w:pos="7474"/>
        </w:tabs>
        <w:rPr>
          <w:rFonts w:ascii="Calibri" w:hAnsi="Calibri" w:cs="Arial"/>
          <w:noProof/>
          <w:sz w:val="22"/>
          <w:szCs w:val="22"/>
          <w:rtl/>
          <w:lang w:bidi="fa-IR"/>
        </w:rPr>
      </w:pPr>
      <w:hyperlink w:anchor="_Toc340583591" w:history="1">
        <w:r w:rsidR="00713ADA" w:rsidRPr="00E05DBD">
          <w:rPr>
            <w:rStyle w:val="Hyperlink"/>
            <w:rFonts w:hint="eastAsia"/>
            <w:noProof/>
            <w:rtl/>
          </w:rPr>
          <w:t>فصل</w:t>
        </w:r>
        <w:r w:rsidR="00713ADA">
          <w:rPr>
            <w:noProof/>
            <w:webHidden/>
            <w:rtl/>
          </w:rPr>
          <w:tab/>
        </w:r>
        <w:r w:rsidR="00713ADA">
          <w:rPr>
            <w:rStyle w:val="Hyperlink"/>
            <w:noProof/>
            <w:rtl/>
          </w:rPr>
          <w:fldChar w:fldCharType="begin"/>
        </w:r>
        <w:r w:rsidR="00713ADA">
          <w:rPr>
            <w:noProof/>
            <w:webHidden/>
            <w:rtl/>
          </w:rPr>
          <w:instrText xml:space="preserve"> </w:instrText>
        </w:r>
        <w:r w:rsidR="00713ADA">
          <w:rPr>
            <w:noProof/>
            <w:webHidden/>
          </w:rPr>
          <w:instrText>PAGEREF</w:instrText>
        </w:r>
        <w:r w:rsidR="00713ADA">
          <w:rPr>
            <w:noProof/>
            <w:webHidden/>
            <w:rtl/>
          </w:rPr>
          <w:instrText xml:space="preserve"> _</w:instrText>
        </w:r>
        <w:r w:rsidR="00713ADA">
          <w:rPr>
            <w:noProof/>
            <w:webHidden/>
          </w:rPr>
          <w:instrText>Toc340583591 \h</w:instrText>
        </w:r>
        <w:r w:rsidR="00713ADA">
          <w:rPr>
            <w:noProof/>
            <w:webHidden/>
            <w:rtl/>
          </w:rPr>
          <w:instrText xml:space="preserve"> </w:instrText>
        </w:r>
        <w:r w:rsidR="00713ADA">
          <w:rPr>
            <w:rStyle w:val="Hyperlink"/>
            <w:noProof/>
            <w:rtl/>
          </w:rPr>
        </w:r>
        <w:r w:rsidR="00713ADA">
          <w:rPr>
            <w:rStyle w:val="Hyperlink"/>
            <w:noProof/>
            <w:rtl/>
          </w:rPr>
          <w:fldChar w:fldCharType="separate"/>
        </w:r>
        <w:r w:rsidR="00BB7BDB">
          <w:rPr>
            <w:noProof/>
            <w:webHidden/>
            <w:rtl/>
          </w:rPr>
          <w:t>505</w:t>
        </w:r>
        <w:r w:rsidR="00713ADA">
          <w:rPr>
            <w:rStyle w:val="Hyperlink"/>
            <w:noProof/>
            <w:rtl/>
          </w:rPr>
          <w:fldChar w:fldCharType="end"/>
        </w:r>
      </w:hyperlink>
    </w:p>
    <w:p w:rsidR="00474582" w:rsidRPr="00474582" w:rsidRDefault="00713ADA" w:rsidP="006177DE">
      <w:pPr>
        <w:pStyle w:val="Heading1"/>
        <w:jc w:val="center"/>
        <w:rPr>
          <w:rFonts w:ascii="IranNastaliq" w:hAnsi="IranNastaliq" w:cs="IranNastaliq"/>
          <w:b w:val="0"/>
          <w:bCs w:val="0"/>
          <w:sz w:val="30"/>
          <w:szCs w:val="30"/>
          <w:rtl/>
          <w:lang w:bidi="fa-IR"/>
        </w:rPr>
        <w:sectPr w:rsidR="00474582" w:rsidRPr="00474582" w:rsidSect="00DE6AD0">
          <w:headerReference w:type="even" r:id="rId18"/>
          <w:headerReference w:type="default" r:id="rId19"/>
          <w:footnotePr>
            <w:numRestart w:val="eachPage"/>
          </w:footnotePr>
          <w:type w:val="oddPage"/>
          <w:pgSz w:w="9639" w:h="13608" w:code="9"/>
          <w:pgMar w:top="851" w:right="1077" w:bottom="936" w:left="1077" w:header="851" w:footer="936" w:gutter="0"/>
          <w:pgNumType w:start="1"/>
          <w:cols w:space="708"/>
          <w:titlePg/>
          <w:bidi/>
          <w:rtlGutter/>
          <w:docGrid w:linePitch="381"/>
        </w:sectPr>
      </w:pPr>
      <w:r>
        <w:rPr>
          <w:rFonts w:ascii="IranNastaliq" w:hAnsi="IranNastaliq" w:cs="IranNastaliq"/>
          <w:bCs w:val="0"/>
          <w:kern w:val="0"/>
          <w:sz w:val="30"/>
          <w:szCs w:val="30"/>
          <w:rtl/>
          <w:lang w:bidi="fa-IR"/>
        </w:rPr>
        <w:fldChar w:fldCharType="end"/>
      </w:r>
    </w:p>
    <w:p w:rsidR="00EE583C" w:rsidRPr="00782831" w:rsidRDefault="00EE583C" w:rsidP="00912D91">
      <w:pPr>
        <w:pStyle w:val="a1"/>
        <w:rPr>
          <w:rtl/>
        </w:rPr>
      </w:pPr>
      <w:bookmarkStart w:id="5" w:name="_Toc340583529"/>
      <w:r w:rsidRPr="00782831">
        <w:rPr>
          <w:rtl/>
        </w:rPr>
        <w:t>فصل</w:t>
      </w:r>
      <w:bookmarkEnd w:id="5"/>
    </w:p>
    <w:p w:rsidR="00EE583C" w:rsidRDefault="00EE583C" w:rsidP="006C11FC">
      <w:pPr>
        <w:ind w:firstLine="284"/>
        <w:jc w:val="both"/>
        <w:rPr>
          <w:rFonts w:cs="B Lotus"/>
          <w:rtl/>
          <w:lang w:bidi="fa-IR"/>
        </w:rPr>
      </w:pPr>
      <w:r w:rsidRPr="00782831">
        <w:rPr>
          <w:rFonts w:cs="B Lotus"/>
          <w:rtl/>
          <w:lang w:bidi="fa-IR"/>
        </w:rPr>
        <w:t>وقتی این ثابت شد، پس هر کس بر اساس این قصد، عملی انجام داد، عملش صحیح نیست</w:t>
      </w:r>
      <w:r w:rsidR="006C11FC">
        <w:rPr>
          <w:rFonts w:cs="B Lotus" w:hint="cs"/>
          <w:rtl/>
          <w:lang w:bidi="fa-IR"/>
        </w:rPr>
        <w:t>،</w:t>
      </w:r>
      <w:r w:rsidRPr="00782831">
        <w:rPr>
          <w:rFonts w:cs="B Lotus"/>
          <w:rtl/>
          <w:lang w:bidi="fa-IR"/>
        </w:rPr>
        <w:t xml:space="preserve"> چون او بر اساس غیر شریعت این کار را کرده، چرا که از ادله‏ی شریعت پیروی نکرده است و یا بر اساس دستور و شرع منسوخ این عمل را انجام داده است که عمل به منسوخ همراه با علم به ناسخ، به اتفاق همه باطل است</w:t>
      </w:r>
      <w:r w:rsidR="006C11FC">
        <w:rPr>
          <w:rFonts w:cs="B Lotus" w:hint="cs"/>
          <w:rtl/>
          <w:lang w:bidi="fa-IR"/>
        </w:rPr>
        <w:t>،</w:t>
      </w:r>
      <w:r w:rsidRPr="00782831">
        <w:rPr>
          <w:rFonts w:cs="B Lotus"/>
          <w:rtl/>
          <w:lang w:bidi="fa-IR"/>
        </w:rPr>
        <w:t xml:space="preserve"> چون کناره</w:t>
      </w:r>
      <w:r w:rsidR="00963215">
        <w:rPr>
          <w:rFonts w:cs="B Lotus"/>
          <w:rtl/>
          <w:lang w:bidi="fa-IR"/>
        </w:rPr>
        <w:t xml:space="preserve">‌گیری </w:t>
      </w:r>
      <w:r w:rsidRPr="00782831">
        <w:rPr>
          <w:rFonts w:cs="B Lotus"/>
          <w:rtl/>
          <w:lang w:bidi="fa-IR"/>
        </w:rPr>
        <w:t>و خودداری از لذت</w:t>
      </w:r>
      <w:r w:rsidR="00E507EB">
        <w:rPr>
          <w:rFonts w:cs="B Lotus"/>
          <w:rtl/>
          <w:lang w:bidi="fa-IR"/>
        </w:rPr>
        <w:t>‌ها</w:t>
      </w:r>
      <w:r w:rsidRPr="00782831">
        <w:rPr>
          <w:rFonts w:cs="B Lotus"/>
          <w:rtl/>
          <w:lang w:bidi="fa-IR"/>
        </w:rPr>
        <w:t xml:space="preserve"> و زنان و مانند آنها هر چند کاری مشروع است اما جزو شرایعِ قبل از شریعت اسلام</w:t>
      </w:r>
      <w:r w:rsidR="00912D91">
        <w:rPr>
          <w:rFonts w:cs="B Lotus"/>
          <w:rtl/>
          <w:lang w:bidi="fa-IR"/>
        </w:rPr>
        <w:t xml:space="preserve"> می‌</w:t>
      </w:r>
      <w:r w:rsidRPr="00782831">
        <w:rPr>
          <w:rFonts w:cs="B Lotus"/>
          <w:rtl/>
          <w:lang w:bidi="fa-IR"/>
        </w:rPr>
        <w:t>باشد. از طرف دیگر فرموده‏ی پیامبر</w:t>
      </w:r>
      <w:r>
        <w:rPr>
          <w:rFonts w:cs="CTraditional Arabic"/>
          <w:rtl/>
          <w:lang w:bidi="fa-IR"/>
        </w:rPr>
        <w:t>ص</w:t>
      </w:r>
      <w:r w:rsidR="006C11FC">
        <w:rPr>
          <w:rFonts w:cs="B Lotus"/>
          <w:rtl/>
          <w:lang w:bidi="fa-IR"/>
        </w:rPr>
        <w:t xml:space="preserve"> ذکر شد، آنجا که فرمودند</w:t>
      </w:r>
      <w:r w:rsidR="006C11FC">
        <w:rPr>
          <w:rFonts w:cs="B Lotus" w:hint="cs"/>
          <w:rtl/>
          <w:lang w:bidi="fa-IR"/>
        </w:rPr>
        <w:t>:</w:t>
      </w:r>
    </w:p>
    <w:p w:rsidR="00EE583C" w:rsidRPr="00782831" w:rsidRDefault="006C11FC" w:rsidP="006C11FC">
      <w:pPr>
        <w:ind w:firstLine="284"/>
        <w:jc w:val="both"/>
        <w:rPr>
          <w:rFonts w:cs="B Lotus"/>
          <w:rtl/>
          <w:lang w:bidi="fa-IR"/>
        </w:rPr>
      </w:pPr>
      <w:r>
        <w:rPr>
          <w:rFonts w:cs="Traditional Arabic" w:hint="cs"/>
          <w:rtl/>
          <w:lang w:bidi="fa-IR"/>
        </w:rPr>
        <w:t>«</w:t>
      </w:r>
      <w:r w:rsidRPr="006C11FC">
        <w:rPr>
          <w:rStyle w:val="Char2"/>
          <w:rFonts w:hint="eastAsia"/>
          <w:rtl/>
        </w:rPr>
        <w:t>لَكِنِّى</w:t>
      </w:r>
      <w:r w:rsidRPr="006C11FC">
        <w:rPr>
          <w:rStyle w:val="Char2"/>
          <w:rtl/>
        </w:rPr>
        <w:t xml:space="preserve"> </w:t>
      </w:r>
      <w:r w:rsidRPr="006C11FC">
        <w:rPr>
          <w:rStyle w:val="Char2"/>
          <w:rFonts w:hint="eastAsia"/>
          <w:rtl/>
        </w:rPr>
        <w:t>أَصُومُ</w:t>
      </w:r>
      <w:r w:rsidRPr="006C11FC">
        <w:rPr>
          <w:rStyle w:val="Char2"/>
          <w:rtl/>
        </w:rPr>
        <w:t xml:space="preserve"> </w:t>
      </w:r>
      <w:r w:rsidRPr="006C11FC">
        <w:rPr>
          <w:rStyle w:val="Char2"/>
          <w:rFonts w:hint="eastAsia"/>
          <w:rtl/>
        </w:rPr>
        <w:t>وَأُفْطِرُ</w:t>
      </w:r>
      <w:r w:rsidRPr="006C11FC">
        <w:rPr>
          <w:rStyle w:val="Char2"/>
          <w:rtl/>
        </w:rPr>
        <w:t xml:space="preserve"> </w:t>
      </w:r>
      <w:r w:rsidRPr="006C11FC">
        <w:rPr>
          <w:rStyle w:val="Char2"/>
          <w:rFonts w:hint="eastAsia"/>
          <w:rtl/>
        </w:rPr>
        <w:t>وَأُصَلِّى</w:t>
      </w:r>
      <w:r w:rsidRPr="006C11FC">
        <w:rPr>
          <w:rStyle w:val="Char2"/>
          <w:rtl/>
        </w:rPr>
        <w:t xml:space="preserve"> </w:t>
      </w:r>
      <w:r w:rsidRPr="006C11FC">
        <w:rPr>
          <w:rStyle w:val="Char2"/>
          <w:rFonts w:hint="eastAsia"/>
          <w:rtl/>
        </w:rPr>
        <w:t>وَأَرْقُدُ</w:t>
      </w:r>
      <w:r w:rsidRPr="006C11FC">
        <w:rPr>
          <w:rStyle w:val="Char2"/>
          <w:rtl/>
        </w:rPr>
        <w:t xml:space="preserve"> </w:t>
      </w:r>
      <w:r w:rsidRPr="006C11FC">
        <w:rPr>
          <w:rStyle w:val="Char2"/>
          <w:rFonts w:hint="eastAsia"/>
          <w:rtl/>
        </w:rPr>
        <w:t>وَأَتَزَوَّجُ</w:t>
      </w:r>
      <w:r w:rsidRPr="006C11FC">
        <w:rPr>
          <w:rStyle w:val="Char2"/>
          <w:rtl/>
        </w:rPr>
        <w:t xml:space="preserve"> </w:t>
      </w:r>
      <w:r w:rsidRPr="006C11FC">
        <w:rPr>
          <w:rStyle w:val="Char2"/>
          <w:rFonts w:hint="eastAsia"/>
          <w:rtl/>
        </w:rPr>
        <w:t>النِّسَاءَ</w:t>
      </w:r>
      <w:r w:rsidRPr="006C11FC">
        <w:rPr>
          <w:rStyle w:val="Char2"/>
          <w:rtl/>
        </w:rPr>
        <w:t xml:space="preserve"> </w:t>
      </w:r>
      <w:r w:rsidRPr="006C11FC">
        <w:rPr>
          <w:rStyle w:val="Char2"/>
          <w:rFonts w:hint="eastAsia"/>
          <w:rtl/>
        </w:rPr>
        <w:t>فَمَنْ</w:t>
      </w:r>
      <w:r w:rsidRPr="006C11FC">
        <w:rPr>
          <w:rStyle w:val="Char2"/>
          <w:rtl/>
        </w:rPr>
        <w:t xml:space="preserve"> </w:t>
      </w:r>
      <w:r w:rsidRPr="006C11FC">
        <w:rPr>
          <w:rStyle w:val="Char2"/>
          <w:rFonts w:hint="eastAsia"/>
          <w:rtl/>
        </w:rPr>
        <w:t>رَغِبَ</w:t>
      </w:r>
      <w:r w:rsidRPr="006C11FC">
        <w:rPr>
          <w:rStyle w:val="Char2"/>
          <w:rtl/>
        </w:rPr>
        <w:t xml:space="preserve"> </w:t>
      </w:r>
      <w:r w:rsidRPr="006C11FC">
        <w:rPr>
          <w:rStyle w:val="Char2"/>
          <w:rFonts w:hint="eastAsia"/>
          <w:rtl/>
        </w:rPr>
        <w:t>عَنْ</w:t>
      </w:r>
      <w:r w:rsidRPr="006C11FC">
        <w:rPr>
          <w:rStyle w:val="Char2"/>
          <w:rtl/>
        </w:rPr>
        <w:t xml:space="preserve"> </w:t>
      </w:r>
      <w:r w:rsidRPr="006C11FC">
        <w:rPr>
          <w:rStyle w:val="Char2"/>
          <w:rFonts w:hint="eastAsia"/>
          <w:rtl/>
        </w:rPr>
        <w:t>سُنَّتِى</w:t>
      </w:r>
      <w:r w:rsidRPr="006C11FC">
        <w:rPr>
          <w:rStyle w:val="Char2"/>
          <w:rtl/>
        </w:rPr>
        <w:t xml:space="preserve"> </w:t>
      </w:r>
      <w:r w:rsidRPr="006C11FC">
        <w:rPr>
          <w:rStyle w:val="Char2"/>
          <w:rFonts w:hint="eastAsia"/>
          <w:rtl/>
        </w:rPr>
        <w:t>فَلَيْسَ</w:t>
      </w:r>
      <w:r w:rsidRPr="006C11FC">
        <w:rPr>
          <w:rStyle w:val="Char2"/>
          <w:rtl/>
        </w:rPr>
        <w:t xml:space="preserve"> </w:t>
      </w:r>
      <w:r w:rsidRPr="006C11FC">
        <w:rPr>
          <w:rStyle w:val="Char2"/>
          <w:rFonts w:hint="eastAsia"/>
          <w:rtl/>
        </w:rPr>
        <w:t>مِنِّى</w:t>
      </w:r>
      <w:r>
        <w:rPr>
          <w:rFonts w:cs="Traditional Arabic" w:hint="cs"/>
          <w:rtl/>
          <w:lang w:bidi="fa-IR"/>
        </w:rPr>
        <w:t>»</w:t>
      </w:r>
      <w:r w:rsidR="00EE583C" w:rsidRPr="00782831">
        <w:rPr>
          <w:rStyle w:val="FootnoteReference"/>
          <w:rFonts w:eastAsia="SimSun" w:cs="B Lotus"/>
          <w:rtl/>
          <w:lang w:bidi="fa-IR"/>
        </w:rPr>
        <w:footnoteReference w:id="1"/>
      </w:r>
      <w:r>
        <w:rPr>
          <w:rFonts w:cs="B Lotus" w:hint="cs"/>
          <w:rtl/>
          <w:lang w:bidi="fa-IR"/>
        </w:rPr>
        <w:t>.</w:t>
      </w:r>
    </w:p>
    <w:p w:rsidR="00EE583C" w:rsidRPr="00782831" w:rsidRDefault="006C11FC" w:rsidP="006C11FC">
      <w:pPr>
        <w:ind w:firstLine="284"/>
        <w:jc w:val="both"/>
        <w:rPr>
          <w:rFonts w:cs="B Lotus"/>
          <w:rtl/>
          <w:lang w:bidi="fa-IR"/>
        </w:rPr>
      </w:pPr>
      <w:r w:rsidRPr="006C11FC">
        <w:rPr>
          <w:rFonts w:cs="Traditional Arabic" w:hint="cs"/>
          <w:sz w:val="26"/>
          <w:szCs w:val="26"/>
          <w:rtl/>
          <w:lang w:bidi="fa-IR"/>
        </w:rPr>
        <w:t>«</w:t>
      </w:r>
      <w:r w:rsidR="00EE583C" w:rsidRPr="006C11FC">
        <w:rPr>
          <w:rFonts w:cs="B Lotus"/>
          <w:sz w:val="26"/>
          <w:szCs w:val="26"/>
          <w:rtl/>
          <w:lang w:bidi="fa-IR"/>
        </w:rPr>
        <w:t>اما من بعضی روزها روزه</w:t>
      </w:r>
      <w:r w:rsidR="00912D91" w:rsidRPr="006C11FC">
        <w:rPr>
          <w:rFonts w:cs="B Lotus"/>
          <w:sz w:val="26"/>
          <w:szCs w:val="26"/>
          <w:rtl/>
          <w:lang w:bidi="fa-IR"/>
        </w:rPr>
        <w:t xml:space="preserve"> می‌</w:t>
      </w:r>
      <w:r w:rsidR="00EE583C" w:rsidRPr="006C11FC">
        <w:rPr>
          <w:rFonts w:cs="B Lotus"/>
          <w:sz w:val="26"/>
          <w:szCs w:val="26"/>
          <w:rtl/>
          <w:lang w:bidi="fa-IR"/>
        </w:rPr>
        <w:t>گیرم و بعضی روزها روزه</w:t>
      </w:r>
      <w:r w:rsidR="00912D91" w:rsidRPr="006C11FC">
        <w:rPr>
          <w:rFonts w:cs="B Lotus"/>
          <w:sz w:val="26"/>
          <w:szCs w:val="26"/>
          <w:rtl/>
          <w:lang w:bidi="fa-IR"/>
        </w:rPr>
        <w:t xml:space="preserve"> نمی‌</w:t>
      </w:r>
      <w:r w:rsidR="00EE583C" w:rsidRPr="006C11FC">
        <w:rPr>
          <w:rFonts w:cs="B Lotus"/>
          <w:sz w:val="26"/>
          <w:szCs w:val="26"/>
          <w:rtl/>
          <w:lang w:bidi="fa-IR"/>
        </w:rPr>
        <w:t>گیرم، و نماز</w:t>
      </w:r>
      <w:r w:rsidR="00912D91" w:rsidRPr="006C11FC">
        <w:rPr>
          <w:rFonts w:cs="B Lotus"/>
          <w:sz w:val="26"/>
          <w:szCs w:val="26"/>
          <w:rtl/>
          <w:lang w:bidi="fa-IR"/>
        </w:rPr>
        <w:t xml:space="preserve"> می‌</w:t>
      </w:r>
      <w:r w:rsidR="00EE583C" w:rsidRPr="006C11FC">
        <w:rPr>
          <w:rFonts w:cs="B Lotus"/>
          <w:sz w:val="26"/>
          <w:szCs w:val="26"/>
          <w:rtl/>
          <w:lang w:bidi="fa-IR"/>
        </w:rPr>
        <w:t>خوانم و</w:t>
      </w:r>
      <w:r w:rsidR="00912D91" w:rsidRPr="006C11FC">
        <w:rPr>
          <w:rFonts w:cs="B Lotus"/>
          <w:sz w:val="26"/>
          <w:szCs w:val="26"/>
          <w:rtl/>
          <w:lang w:bidi="fa-IR"/>
        </w:rPr>
        <w:t xml:space="preserve"> می‌</w:t>
      </w:r>
      <w:r w:rsidR="00EE583C" w:rsidRPr="006C11FC">
        <w:rPr>
          <w:rFonts w:cs="B Lotus"/>
          <w:sz w:val="26"/>
          <w:szCs w:val="26"/>
          <w:rtl/>
          <w:lang w:bidi="fa-IR"/>
        </w:rPr>
        <w:t>خوابم و با زنان ازدواج</w:t>
      </w:r>
      <w:r w:rsidR="00912D91" w:rsidRPr="006C11FC">
        <w:rPr>
          <w:rFonts w:cs="B Lotus"/>
          <w:sz w:val="26"/>
          <w:szCs w:val="26"/>
          <w:rtl/>
          <w:lang w:bidi="fa-IR"/>
        </w:rPr>
        <w:t xml:space="preserve"> می‌</w:t>
      </w:r>
      <w:r w:rsidR="00EE583C" w:rsidRPr="006C11FC">
        <w:rPr>
          <w:rFonts w:cs="B Lotus"/>
          <w:sz w:val="26"/>
          <w:szCs w:val="26"/>
          <w:rtl/>
          <w:lang w:bidi="fa-IR"/>
        </w:rPr>
        <w:t>کنم. پس هر کس از سنت و روش من روی گرداند، از من نیست</w:t>
      </w:r>
      <w:r w:rsidRPr="006C11FC">
        <w:rPr>
          <w:rFonts w:cs="Traditional Arabic" w:hint="cs"/>
          <w:sz w:val="26"/>
          <w:szCs w:val="26"/>
          <w:rtl/>
          <w:lang w:bidi="fa-IR"/>
        </w:rPr>
        <w:t>»</w:t>
      </w:r>
      <w:r w:rsidR="00EE583C" w:rsidRPr="006C11FC">
        <w:rPr>
          <w:rFonts w:cs="B Lotus"/>
          <w:sz w:val="26"/>
          <w:szCs w:val="26"/>
          <w:rtl/>
          <w:lang w:bidi="fa-IR"/>
        </w:rPr>
        <w:t xml:space="preserve">. </w:t>
      </w:r>
      <w:r w:rsidR="00EE583C" w:rsidRPr="00782831">
        <w:rPr>
          <w:rFonts w:cs="B Lotus"/>
          <w:rtl/>
          <w:lang w:bidi="fa-IR"/>
        </w:rPr>
        <w:t>این کار همان معنای بدعت را دارد.</w:t>
      </w:r>
    </w:p>
    <w:p w:rsidR="00EE583C" w:rsidRPr="00782831" w:rsidRDefault="00EE583C" w:rsidP="00912D91">
      <w:pPr>
        <w:ind w:firstLine="284"/>
        <w:jc w:val="both"/>
        <w:rPr>
          <w:rFonts w:cs="B Lotus"/>
          <w:rtl/>
          <w:lang w:bidi="fa-IR"/>
        </w:rPr>
      </w:pPr>
      <w:r w:rsidRPr="00782831">
        <w:rPr>
          <w:rFonts w:cs="B Lotus"/>
          <w:rtl/>
          <w:lang w:bidi="fa-IR"/>
        </w:rPr>
        <w:t>- اگر گفته شود: قبلاً حکایت ابن عربی راجع به رهبانیت ذکر شد که رهبانیت به معنای جهانگ</w:t>
      </w:r>
      <w:r w:rsidR="006C11FC">
        <w:rPr>
          <w:rFonts w:cs="B Lotus"/>
          <w:rtl/>
          <w:lang w:bidi="fa-IR"/>
        </w:rPr>
        <w:t>ردی و قرار دادن دیرها برای گوشه</w:t>
      </w:r>
      <w:r w:rsidR="006C11FC">
        <w:rPr>
          <w:rFonts w:cs="B Lotus" w:hint="cs"/>
          <w:rtl/>
          <w:lang w:bidi="fa-IR"/>
        </w:rPr>
        <w:t>‌</w:t>
      </w:r>
      <w:r w:rsidRPr="00782831">
        <w:rPr>
          <w:rFonts w:cs="B Lotus"/>
          <w:rtl/>
          <w:lang w:bidi="fa-IR"/>
        </w:rPr>
        <w:t>نشینی است، در جواب گفته</w:t>
      </w:r>
      <w:r w:rsidR="00912D91">
        <w:rPr>
          <w:rFonts w:cs="B Lotus"/>
          <w:rtl/>
          <w:lang w:bidi="fa-IR"/>
        </w:rPr>
        <w:t xml:space="preserve"> می‌</w:t>
      </w:r>
      <w:r w:rsidRPr="00782831">
        <w:rPr>
          <w:rFonts w:cs="B Lotus"/>
          <w:rtl/>
          <w:lang w:bidi="fa-IR"/>
        </w:rPr>
        <w:t>شود: «رهبانیت در آیین ما موقع فساد و تباهی زمان، عملی مندوب است». غزالی این موضوع را در کتاب «</w:t>
      </w:r>
      <w:r w:rsidRPr="006C11FC">
        <w:rPr>
          <w:rStyle w:val="Char1"/>
          <w:rtl/>
        </w:rPr>
        <w:t>الإحیاء</w:t>
      </w:r>
      <w:r w:rsidRPr="00782831">
        <w:rPr>
          <w:rFonts w:cs="B Lotus"/>
          <w:rtl/>
          <w:lang w:bidi="fa-IR"/>
        </w:rPr>
        <w:t>» موقعی که از گوشه</w:t>
      </w:r>
      <w:r w:rsidR="00963215">
        <w:rPr>
          <w:rFonts w:cs="B Lotus"/>
          <w:rtl/>
          <w:lang w:bidi="fa-IR"/>
        </w:rPr>
        <w:t xml:space="preserve">‌گیری </w:t>
      </w:r>
      <w:r w:rsidRPr="00782831">
        <w:rPr>
          <w:rFonts w:cs="B Lotus"/>
          <w:rtl/>
          <w:lang w:bidi="fa-IR"/>
        </w:rPr>
        <w:t>و گوشه نشینی سخن به میان</w:t>
      </w:r>
      <w:r w:rsidR="00912D91">
        <w:rPr>
          <w:rFonts w:cs="B Lotus"/>
          <w:rtl/>
          <w:lang w:bidi="fa-IR"/>
        </w:rPr>
        <w:t xml:space="preserve"> می‌</w:t>
      </w:r>
      <w:r w:rsidRPr="00782831">
        <w:rPr>
          <w:rFonts w:cs="B Lotus"/>
          <w:rtl/>
          <w:lang w:bidi="fa-IR"/>
        </w:rPr>
        <w:t>آورد، به طور مفصل و مشروح آورده و در کتاب آداب نکاح، از آن به طور کافی بحث کرده است.</w:t>
      </w:r>
    </w:p>
    <w:p w:rsidR="00EE583C" w:rsidRDefault="00EE583C" w:rsidP="00254D46">
      <w:pPr>
        <w:widowControl w:val="0"/>
        <w:ind w:firstLine="284"/>
        <w:jc w:val="both"/>
        <w:rPr>
          <w:rFonts w:cs="B Lotus"/>
          <w:rtl/>
          <w:lang w:bidi="fa-IR"/>
        </w:rPr>
      </w:pPr>
      <w:r w:rsidRPr="00782831">
        <w:rPr>
          <w:rFonts w:cs="B Lotus"/>
          <w:rtl/>
          <w:lang w:bidi="fa-IR"/>
        </w:rPr>
        <w:t>خلاصه‏ی آن، چنین است که رهبانیت مشروع است بلکه موقع تباهی و انحراف و موقعی که ازدواج و در آمیختن با مردم، موجب گرفتاری انسان</w:t>
      </w:r>
      <w:r w:rsidR="00912D91">
        <w:rPr>
          <w:rFonts w:cs="B Lotus"/>
          <w:rtl/>
          <w:lang w:bidi="fa-IR"/>
        </w:rPr>
        <w:t xml:space="preserve"> می‌</w:t>
      </w:r>
      <w:r w:rsidRPr="00782831">
        <w:rPr>
          <w:rFonts w:cs="B Lotus"/>
          <w:rtl/>
          <w:lang w:bidi="fa-IR"/>
        </w:rPr>
        <w:t>شود و به اکتساب حرام و داخل شدن در اعمال ناجایز، اولی و بهتر است. همچنان که در «</w:t>
      </w:r>
      <w:r w:rsidRPr="006C11FC">
        <w:rPr>
          <w:rFonts w:ascii="mylotus" w:hAnsi="mylotus" w:cs="mylotus"/>
          <w:rtl/>
          <w:lang w:bidi="fa-IR"/>
        </w:rPr>
        <w:t>الصحیح</w:t>
      </w:r>
      <w:r w:rsidRPr="00782831">
        <w:rPr>
          <w:rFonts w:cs="B Lotus"/>
          <w:rtl/>
          <w:lang w:bidi="fa-IR"/>
        </w:rPr>
        <w:t>» آمده که آن حضرت</w:t>
      </w:r>
      <w:r>
        <w:rPr>
          <w:rFonts w:cs="CTraditional Arabic"/>
          <w:rtl/>
          <w:lang w:bidi="fa-IR"/>
        </w:rPr>
        <w:t>ص</w:t>
      </w:r>
      <w:r w:rsidR="00912D91">
        <w:rPr>
          <w:rFonts w:cs="B Lotus"/>
          <w:rtl/>
          <w:lang w:bidi="fa-IR"/>
        </w:rPr>
        <w:t xml:space="preserve"> فرمودند:</w:t>
      </w:r>
    </w:p>
    <w:p w:rsidR="00EE583C" w:rsidRPr="00782831" w:rsidRDefault="006C11FC" w:rsidP="00254D46">
      <w:pPr>
        <w:widowControl w:val="0"/>
        <w:ind w:firstLine="284"/>
        <w:jc w:val="both"/>
        <w:rPr>
          <w:rFonts w:cs="B Lotus"/>
          <w:rtl/>
          <w:lang w:bidi="fa-IR"/>
        </w:rPr>
      </w:pPr>
      <w:r>
        <w:rPr>
          <w:rFonts w:cs="Traditional Arabic" w:hint="cs"/>
          <w:rtl/>
          <w:lang w:bidi="fa-IR"/>
        </w:rPr>
        <w:t>«</w:t>
      </w:r>
      <w:r w:rsidRPr="006C11FC">
        <w:rPr>
          <w:rStyle w:val="Char2"/>
          <w:rFonts w:hint="eastAsia"/>
          <w:rtl/>
        </w:rPr>
        <w:t>يُوشِكُ</w:t>
      </w:r>
      <w:r w:rsidRPr="006C11FC">
        <w:rPr>
          <w:rStyle w:val="Char2"/>
          <w:rtl/>
        </w:rPr>
        <w:t xml:space="preserve"> </w:t>
      </w:r>
      <w:r w:rsidRPr="006C11FC">
        <w:rPr>
          <w:rStyle w:val="Char2"/>
          <w:rFonts w:hint="eastAsia"/>
          <w:rtl/>
        </w:rPr>
        <w:t>أَنْ</w:t>
      </w:r>
      <w:r w:rsidRPr="006C11FC">
        <w:rPr>
          <w:rStyle w:val="Char2"/>
          <w:rtl/>
        </w:rPr>
        <w:t xml:space="preserve"> </w:t>
      </w:r>
      <w:r w:rsidRPr="006C11FC">
        <w:rPr>
          <w:rStyle w:val="Char2"/>
          <w:rFonts w:hint="eastAsia"/>
          <w:rtl/>
        </w:rPr>
        <w:t>يَكُونَ</w:t>
      </w:r>
      <w:r w:rsidRPr="006C11FC">
        <w:rPr>
          <w:rStyle w:val="Char2"/>
          <w:rtl/>
        </w:rPr>
        <w:t xml:space="preserve"> </w:t>
      </w:r>
      <w:r w:rsidRPr="006C11FC">
        <w:rPr>
          <w:rStyle w:val="Char2"/>
          <w:rFonts w:hint="eastAsia"/>
          <w:rtl/>
        </w:rPr>
        <w:t>خَيْرُ</w:t>
      </w:r>
      <w:r w:rsidRPr="006C11FC">
        <w:rPr>
          <w:rStyle w:val="Char2"/>
          <w:rtl/>
        </w:rPr>
        <w:t xml:space="preserve"> </w:t>
      </w:r>
      <w:r w:rsidRPr="006C11FC">
        <w:rPr>
          <w:rStyle w:val="Char2"/>
          <w:rFonts w:hint="eastAsia"/>
          <w:rtl/>
        </w:rPr>
        <w:t>مَالِ</w:t>
      </w:r>
      <w:r w:rsidRPr="006C11FC">
        <w:rPr>
          <w:rStyle w:val="Char2"/>
          <w:rtl/>
        </w:rPr>
        <w:t xml:space="preserve"> </w:t>
      </w:r>
      <w:r w:rsidRPr="006C11FC">
        <w:rPr>
          <w:rStyle w:val="Char2"/>
          <w:rFonts w:hint="eastAsia"/>
          <w:rtl/>
        </w:rPr>
        <w:t>الْمُسْلِمِ</w:t>
      </w:r>
      <w:r w:rsidRPr="006C11FC">
        <w:rPr>
          <w:rStyle w:val="Char2"/>
          <w:rtl/>
        </w:rPr>
        <w:t xml:space="preserve"> </w:t>
      </w:r>
      <w:r w:rsidRPr="006C11FC">
        <w:rPr>
          <w:rStyle w:val="Char2"/>
          <w:rFonts w:hint="eastAsia"/>
          <w:rtl/>
        </w:rPr>
        <w:t>غَنَمًا</w:t>
      </w:r>
      <w:r w:rsidRPr="006C11FC">
        <w:rPr>
          <w:rStyle w:val="Char2"/>
          <w:rtl/>
        </w:rPr>
        <w:t xml:space="preserve"> </w:t>
      </w:r>
      <w:r w:rsidRPr="006C11FC">
        <w:rPr>
          <w:rStyle w:val="Char2"/>
          <w:rFonts w:hint="eastAsia"/>
          <w:rtl/>
        </w:rPr>
        <w:t>يَتْبَعُ</w:t>
      </w:r>
      <w:r w:rsidRPr="006C11FC">
        <w:rPr>
          <w:rStyle w:val="Char2"/>
          <w:rtl/>
        </w:rPr>
        <w:t xml:space="preserve"> </w:t>
      </w:r>
      <w:r w:rsidRPr="006C11FC">
        <w:rPr>
          <w:rStyle w:val="Char2"/>
          <w:rFonts w:hint="eastAsia"/>
          <w:rtl/>
        </w:rPr>
        <w:t>بِهَا</w:t>
      </w:r>
      <w:r w:rsidRPr="006C11FC">
        <w:rPr>
          <w:rStyle w:val="Char2"/>
          <w:rtl/>
        </w:rPr>
        <w:t xml:space="preserve"> </w:t>
      </w:r>
      <w:r w:rsidRPr="006C11FC">
        <w:rPr>
          <w:rStyle w:val="Char2"/>
          <w:rFonts w:hint="eastAsia"/>
          <w:rtl/>
        </w:rPr>
        <w:t>شَعَفَ</w:t>
      </w:r>
      <w:r w:rsidRPr="006C11FC">
        <w:rPr>
          <w:rStyle w:val="Char2"/>
          <w:rtl/>
        </w:rPr>
        <w:t xml:space="preserve"> </w:t>
      </w:r>
      <w:r w:rsidRPr="006C11FC">
        <w:rPr>
          <w:rStyle w:val="Char2"/>
          <w:rFonts w:hint="eastAsia"/>
          <w:rtl/>
        </w:rPr>
        <w:t>الْجِبَالِ</w:t>
      </w:r>
      <w:r w:rsidRPr="006C11FC">
        <w:rPr>
          <w:rStyle w:val="Char2"/>
          <w:rtl/>
        </w:rPr>
        <w:t xml:space="preserve"> </w:t>
      </w:r>
      <w:r w:rsidRPr="006C11FC">
        <w:rPr>
          <w:rStyle w:val="Char2"/>
          <w:rFonts w:hint="eastAsia"/>
          <w:rtl/>
        </w:rPr>
        <w:t>وَمَوَاقِعَ</w:t>
      </w:r>
      <w:r w:rsidRPr="006C11FC">
        <w:rPr>
          <w:rStyle w:val="Char2"/>
          <w:rtl/>
        </w:rPr>
        <w:t xml:space="preserve"> </w:t>
      </w:r>
      <w:r w:rsidRPr="006C11FC">
        <w:rPr>
          <w:rStyle w:val="Char2"/>
          <w:rFonts w:hint="eastAsia"/>
          <w:rtl/>
        </w:rPr>
        <w:t>الْقَطْرِ</w:t>
      </w:r>
      <w:r w:rsidRPr="006C11FC">
        <w:rPr>
          <w:rStyle w:val="Char2"/>
          <w:rtl/>
        </w:rPr>
        <w:t xml:space="preserve"> </w:t>
      </w:r>
      <w:r w:rsidRPr="006C11FC">
        <w:rPr>
          <w:rStyle w:val="Char2"/>
          <w:rFonts w:hint="eastAsia"/>
          <w:rtl/>
        </w:rPr>
        <w:t>يَفِرُّ</w:t>
      </w:r>
      <w:r w:rsidRPr="006C11FC">
        <w:rPr>
          <w:rStyle w:val="Char2"/>
          <w:rtl/>
        </w:rPr>
        <w:t xml:space="preserve"> </w:t>
      </w:r>
      <w:r w:rsidRPr="006C11FC">
        <w:rPr>
          <w:rStyle w:val="Char2"/>
          <w:rFonts w:hint="eastAsia"/>
          <w:rtl/>
        </w:rPr>
        <w:t>بِدِينِهِ</w:t>
      </w:r>
      <w:r w:rsidRPr="006C11FC">
        <w:rPr>
          <w:rStyle w:val="Char2"/>
          <w:rtl/>
        </w:rPr>
        <w:t xml:space="preserve"> </w:t>
      </w:r>
      <w:r w:rsidRPr="006C11FC">
        <w:rPr>
          <w:rStyle w:val="Char2"/>
          <w:rFonts w:hint="eastAsia"/>
          <w:rtl/>
        </w:rPr>
        <w:t>مِنَ</w:t>
      </w:r>
      <w:r w:rsidRPr="006C11FC">
        <w:rPr>
          <w:rStyle w:val="Char2"/>
          <w:rtl/>
        </w:rPr>
        <w:t xml:space="preserve"> </w:t>
      </w:r>
      <w:r w:rsidRPr="006C11FC">
        <w:rPr>
          <w:rStyle w:val="Char2"/>
          <w:rFonts w:hint="eastAsia"/>
          <w:rtl/>
        </w:rPr>
        <w:t>الْفِتَنِ</w:t>
      </w:r>
      <w:r>
        <w:rPr>
          <w:rFonts w:cs="Traditional Arabic" w:hint="cs"/>
          <w:rtl/>
          <w:lang w:bidi="fa-IR"/>
        </w:rPr>
        <w:t>»</w:t>
      </w:r>
      <w:r w:rsidR="00EE583C" w:rsidRPr="00782831">
        <w:rPr>
          <w:rStyle w:val="FootnoteReference"/>
          <w:rFonts w:eastAsia="SimSun" w:cs="B Lotus"/>
          <w:rtl/>
          <w:lang w:bidi="fa-IR"/>
        </w:rPr>
        <w:footnoteReference w:id="2"/>
      </w:r>
      <w:r>
        <w:rPr>
          <w:rFonts w:cs="B Lotus" w:hint="cs"/>
          <w:rtl/>
          <w:lang w:bidi="fa-IR"/>
        </w:rPr>
        <w:t>.</w:t>
      </w:r>
    </w:p>
    <w:p w:rsidR="00EE583C" w:rsidRPr="00782831" w:rsidRDefault="006C11FC" w:rsidP="006C11FC">
      <w:pPr>
        <w:ind w:firstLine="284"/>
        <w:jc w:val="both"/>
        <w:rPr>
          <w:rFonts w:cs="B Lotus"/>
          <w:rtl/>
          <w:lang w:bidi="fa-IR"/>
        </w:rPr>
      </w:pPr>
      <w:r w:rsidRPr="006C11FC">
        <w:rPr>
          <w:rFonts w:cs="Traditional Arabic" w:hint="cs"/>
          <w:sz w:val="26"/>
          <w:szCs w:val="26"/>
          <w:rtl/>
          <w:lang w:bidi="fa-IR"/>
        </w:rPr>
        <w:t>«</w:t>
      </w:r>
      <w:r w:rsidR="00EE583C" w:rsidRPr="006C11FC">
        <w:rPr>
          <w:rFonts w:cs="B Lotus"/>
          <w:sz w:val="26"/>
          <w:szCs w:val="26"/>
          <w:rtl/>
          <w:lang w:bidi="fa-IR"/>
        </w:rPr>
        <w:t>احتمال دارد که بهترین مال مسلمانان، گوسفندانی باشد که با آنها، قله‏ی کوه</w:t>
      </w:r>
      <w:r w:rsidR="00E507EB" w:rsidRPr="006C11FC">
        <w:rPr>
          <w:rFonts w:cs="B Lotus"/>
          <w:sz w:val="26"/>
          <w:szCs w:val="26"/>
          <w:rtl/>
          <w:lang w:bidi="fa-IR"/>
        </w:rPr>
        <w:t>‌ها</w:t>
      </w:r>
      <w:r w:rsidR="00EE583C" w:rsidRPr="006C11FC">
        <w:rPr>
          <w:rFonts w:cs="B Lotus"/>
          <w:sz w:val="26"/>
          <w:szCs w:val="26"/>
          <w:rtl/>
          <w:lang w:bidi="fa-IR"/>
        </w:rPr>
        <w:t xml:space="preserve"> و کناره‏ی</w:t>
      </w:r>
      <w:r w:rsidR="00DB3612">
        <w:rPr>
          <w:rFonts w:cs="B Lotus"/>
          <w:sz w:val="26"/>
          <w:szCs w:val="26"/>
          <w:rtl/>
          <w:lang w:bidi="fa-IR"/>
        </w:rPr>
        <w:t xml:space="preserve"> </w:t>
      </w:r>
      <w:r w:rsidR="00EE583C" w:rsidRPr="006C11FC">
        <w:rPr>
          <w:rFonts w:cs="B Lotus"/>
          <w:sz w:val="26"/>
          <w:szCs w:val="26"/>
          <w:rtl/>
          <w:lang w:bidi="fa-IR"/>
        </w:rPr>
        <w:t>سرزمین</w:t>
      </w:r>
      <w:r w:rsidR="00E507EB" w:rsidRPr="006C11FC">
        <w:rPr>
          <w:rFonts w:cs="B Lotus"/>
          <w:sz w:val="26"/>
          <w:szCs w:val="26"/>
          <w:rtl/>
          <w:lang w:bidi="fa-IR"/>
        </w:rPr>
        <w:t>‌ها</w:t>
      </w:r>
      <w:r w:rsidR="00EE583C" w:rsidRPr="006C11FC">
        <w:rPr>
          <w:rFonts w:cs="B Lotus"/>
          <w:sz w:val="26"/>
          <w:szCs w:val="26"/>
          <w:rtl/>
          <w:lang w:bidi="fa-IR"/>
        </w:rPr>
        <w:t xml:space="preserve"> را</w:t>
      </w:r>
      <w:r w:rsidR="00912D91" w:rsidRPr="006C11FC">
        <w:rPr>
          <w:rFonts w:cs="B Lotus"/>
          <w:sz w:val="26"/>
          <w:szCs w:val="26"/>
          <w:rtl/>
          <w:lang w:bidi="fa-IR"/>
        </w:rPr>
        <w:t xml:space="preserve"> می‌</w:t>
      </w:r>
      <w:r w:rsidR="00EE583C" w:rsidRPr="006C11FC">
        <w:rPr>
          <w:rFonts w:cs="B Lotus"/>
          <w:sz w:val="26"/>
          <w:szCs w:val="26"/>
          <w:rtl/>
          <w:lang w:bidi="fa-IR"/>
        </w:rPr>
        <w:t>پیماید و از دست فتنه</w:t>
      </w:r>
      <w:r w:rsidR="00E507EB" w:rsidRPr="006C11FC">
        <w:rPr>
          <w:rFonts w:cs="B Lotus"/>
          <w:sz w:val="26"/>
          <w:szCs w:val="26"/>
          <w:rtl/>
          <w:lang w:bidi="fa-IR"/>
        </w:rPr>
        <w:t>‌ها</w:t>
      </w:r>
      <w:r w:rsidR="00EE583C" w:rsidRPr="006C11FC">
        <w:rPr>
          <w:rFonts w:cs="B Lotus"/>
          <w:sz w:val="26"/>
          <w:szCs w:val="26"/>
          <w:rtl/>
          <w:lang w:bidi="fa-IR"/>
        </w:rPr>
        <w:t xml:space="preserve"> فرار</w:t>
      </w:r>
      <w:r w:rsidR="00912D91" w:rsidRPr="006C11FC">
        <w:rPr>
          <w:rFonts w:cs="B Lotus"/>
          <w:sz w:val="26"/>
          <w:szCs w:val="26"/>
          <w:rtl/>
          <w:lang w:bidi="fa-IR"/>
        </w:rPr>
        <w:t xml:space="preserve"> می‌</w:t>
      </w:r>
      <w:r w:rsidR="00EE583C" w:rsidRPr="006C11FC">
        <w:rPr>
          <w:rFonts w:cs="B Lotus"/>
          <w:sz w:val="26"/>
          <w:szCs w:val="26"/>
          <w:rtl/>
          <w:lang w:bidi="fa-IR"/>
        </w:rPr>
        <w:t>کند تا دینش را حفظ کند</w:t>
      </w:r>
      <w:r w:rsidRPr="006C11FC">
        <w:rPr>
          <w:rFonts w:cs="Traditional Arabic" w:hint="cs"/>
          <w:sz w:val="26"/>
          <w:szCs w:val="26"/>
          <w:rtl/>
          <w:lang w:bidi="fa-IR"/>
        </w:rPr>
        <w:t>»</w:t>
      </w:r>
      <w:r w:rsidR="00EE583C" w:rsidRPr="006C11FC">
        <w:rPr>
          <w:rFonts w:cs="B Lotus"/>
          <w:sz w:val="26"/>
          <w:szCs w:val="26"/>
          <w:rtl/>
          <w:lang w:bidi="fa-IR"/>
        </w:rPr>
        <w:t xml:space="preserve">. </w:t>
      </w:r>
      <w:r w:rsidR="00EE583C" w:rsidRPr="00782831">
        <w:rPr>
          <w:rFonts w:cs="B Lotus"/>
          <w:rtl/>
          <w:lang w:bidi="fa-IR"/>
        </w:rPr>
        <w:t>و دیگر احادیثی که در این رابطه آمده است.</w:t>
      </w:r>
    </w:p>
    <w:p w:rsidR="00EE583C" w:rsidRDefault="00EE583C" w:rsidP="00D41F4F">
      <w:pPr>
        <w:ind w:firstLine="284"/>
        <w:jc w:val="both"/>
        <w:rPr>
          <w:rFonts w:cs="B Lotus"/>
          <w:rtl/>
          <w:lang w:bidi="fa-IR"/>
        </w:rPr>
      </w:pPr>
      <w:r w:rsidRPr="00782831">
        <w:rPr>
          <w:rFonts w:cs="B Lotus"/>
          <w:rtl/>
          <w:lang w:bidi="fa-IR"/>
        </w:rPr>
        <w:t>به علاوه، خداوند بلند مرتبه به پیامبرش</w:t>
      </w:r>
      <w:r w:rsidR="00D41F4F">
        <w:rPr>
          <w:rFonts w:cs="CTraditional Arabic"/>
          <w:rtl/>
          <w:lang w:bidi="fa-IR"/>
        </w:rPr>
        <w:t>ص</w:t>
      </w:r>
      <w:r w:rsidR="00D41F4F">
        <w:rPr>
          <w:rFonts w:cs="B Lotus"/>
          <w:rtl/>
          <w:lang w:bidi="fa-IR"/>
        </w:rPr>
        <w:t xml:space="preserve"> </w:t>
      </w:r>
      <w:r w:rsidR="00912D91">
        <w:rPr>
          <w:rFonts w:cs="B Lotus"/>
          <w:rtl/>
          <w:lang w:bidi="fa-IR"/>
        </w:rPr>
        <w:t>می‌</w:t>
      </w:r>
      <w:r w:rsidRPr="00782831">
        <w:rPr>
          <w:rFonts w:cs="B Lotus"/>
          <w:rtl/>
          <w:lang w:bidi="fa-IR"/>
        </w:rPr>
        <w:t>فرماید:</w:t>
      </w:r>
    </w:p>
    <w:p w:rsidR="00EE583C" w:rsidRPr="00782831" w:rsidRDefault="00D41F4F" w:rsidP="003F375B">
      <w:pPr>
        <w:ind w:firstLine="284"/>
        <w:jc w:val="both"/>
        <w:rPr>
          <w:rFonts w:hAnsi="Arial" w:cs="B Lotus"/>
          <w:color w:val="000000"/>
          <w:rtl/>
          <w:lang w:bidi="fa-IR"/>
        </w:rPr>
      </w:pPr>
      <w:r>
        <w:rPr>
          <w:rFonts w:cs="Traditional Arabic"/>
          <w:rtl/>
          <w:lang w:bidi="fa-IR"/>
        </w:rPr>
        <w:t>﴿</w:t>
      </w:r>
      <w:r w:rsidR="003F375B">
        <w:rPr>
          <w:rFonts w:ascii="KFGQPC Uthmanic Script HAFS" w:cs="KFGQPC Uthmanic Script HAFS" w:hint="eastAsia"/>
          <w:rtl/>
        </w:rPr>
        <w:t>وَ</w:t>
      </w:r>
      <w:r w:rsidR="003F375B">
        <w:rPr>
          <w:rFonts w:ascii="KFGQPC Uthmanic Script HAFS" w:cs="KFGQPC Uthmanic Script HAFS" w:hint="cs"/>
          <w:rtl/>
        </w:rPr>
        <w:t>ٱ</w:t>
      </w:r>
      <w:r w:rsidR="003F375B">
        <w:rPr>
          <w:rFonts w:ascii="KFGQPC Uthmanic Script HAFS" w:cs="KFGQPC Uthmanic Script HAFS" w:hint="eastAsia"/>
          <w:rtl/>
        </w:rPr>
        <w:t>ذ</w:t>
      </w:r>
      <w:r w:rsidR="003F375B">
        <w:rPr>
          <w:rFonts w:ascii="KFGQPC Uthmanic Script HAFS" w:cs="KFGQPC Uthmanic Script HAFS" w:hint="cs"/>
          <w:rtl/>
        </w:rPr>
        <w:t>ۡ</w:t>
      </w:r>
      <w:r w:rsidR="003F375B">
        <w:rPr>
          <w:rFonts w:ascii="KFGQPC Uthmanic Script HAFS" w:cs="KFGQPC Uthmanic Script HAFS" w:hint="eastAsia"/>
          <w:rtl/>
        </w:rPr>
        <w:t>كُرِ</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س</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rtl/>
        </w:rPr>
        <w:t xml:space="preserve"> </w:t>
      </w:r>
      <w:r w:rsidR="003F375B">
        <w:rPr>
          <w:rFonts w:ascii="KFGQPC Uthmanic Script HAFS" w:cs="KFGQPC Uthmanic Script HAFS" w:hint="eastAsia"/>
          <w:rtl/>
        </w:rPr>
        <w:t>رَبِّكَ</w:t>
      </w:r>
      <w:r w:rsidR="003F375B">
        <w:rPr>
          <w:rFonts w:ascii="KFGQPC Uthmanic Script HAFS" w:cs="KFGQPC Uthmanic Script HAFS"/>
          <w:rtl/>
        </w:rPr>
        <w:t xml:space="preserve"> </w:t>
      </w:r>
      <w:r w:rsidR="003F375B">
        <w:rPr>
          <w:rFonts w:ascii="KFGQPC Uthmanic Script HAFS" w:cs="KFGQPC Uthmanic Script HAFS" w:hint="eastAsia"/>
          <w:rtl/>
        </w:rPr>
        <w:t>وَتَبَتَّل</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إِلَي</w:t>
      </w:r>
      <w:r w:rsidR="003F375B">
        <w:rPr>
          <w:rFonts w:ascii="KFGQPC Uthmanic Script HAFS" w:cs="KFGQPC Uthmanic Script HAFS" w:hint="cs"/>
          <w:rtl/>
        </w:rPr>
        <w:t>ۡ</w:t>
      </w:r>
      <w:r w:rsidR="003F375B">
        <w:rPr>
          <w:rFonts w:ascii="KFGQPC Uthmanic Script HAFS" w:cs="KFGQPC Uthmanic Script HAFS" w:hint="eastAsia"/>
          <w:rtl/>
        </w:rPr>
        <w:t>هِ</w:t>
      </w:r>
      <w:r w:rsidR="003F375B">
        <w:rPr>
          <w:rFonts w:ascii="KFGQPC Uthmanic Script HAFS" w:cs="KFGQPC Uthmanic Script HAFS"/>
          <w:rtl/>
        </w:rPr>
        <w:t xml:space="preserve"> </w:t>
      </w:r>
      <w:r w:rsidR="003F375B">
        <w:rPr>
          <w:rFonts w:ascii="KFGQPC Uthmanic Script HAFS" w:cs="KFGQPC Uthmanic Script HAFS" w:hint="eastAsia"/>
          <w:rtl/>
        </w:rPr>
        <w:t>تَب</w:t>
      </w:r>
      <w:r w:rsidR="003F375B">
        <w:rPr>
          <w:rFonts w:ascii="KFGQPC Uthmanic Script HAFS" w:cs="KFGQPC Uthmanic Script HAFS" w:hint="cs"/>
          <w:rtl/>
        </w:rPr>
        <w:t>ۡ</w:t>
      </w:r>
      <w:r w:rsidR="003F375B">
        <w:rPr>
          <w:rFonts w:ascii="KFGQPC Uthmanic Script HAFS" w:cs="KFGQPC Uthmanic Script HAFS" w:hint="eastAsia"/>
          <w:rtl/>
        </w:rPr>
        <w:t>تِيل</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rtl/>
        </w:rPr>
        <w:t xml:space="preserve"> </w:t>
      </w:r>
      <w:r w:rsidR="003F375B">
        <w:rPr>
          <w:rFonts w:ascii="KFGQPC Uthmanic Script HAFS" w:cs="KFGQPC Uthmanic Script HAFS" w:hint="cs"/>
          <w:rtl/>
        </w:rPr>
        <w:t>٨</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6C11FC">
        <w:rPr>
          <w:rFonts w:cs="B Lotus" w:hint="cs"/>
          <w:color w:val="000000"/>
          <w:sz w:val="26"/>
          <w:szCs w:val="26"/>
          <w:rtl/>
          <w:lang w:bidi="fa-IR"/>
        </w:rPr>
        <w:t>المزمل: 8</w:t>
      </w:r>
      <w:r>
        <w:rPr>
          <w:rFonts w:cs="B Lotus"/>
          <w:color w:val="000000"/>
          <w:sz w:val="26"/>
          <w:szCs w:val="26"/>
          <w:rtl/>
          <w:lang w:bidi="fa-IR"/>
        </w:rPr>
        <w:t>]</w:t>
      </w:r>
      <w:r>
        <w:rPr>
          <w:rFonts w:cs="B Lotus"/>
          <w:color w:val="000000"/>
          <w:rtl/>
          <w:lang w:bidi="fa-IR"/>
        </w:rPr>
        <w:t>.</w:t>
      </w:r>
    </w:p>
    <w:p w:rsidR="00EE583C" w:rsidRPr="00782831" w:rsidRDefault="006C11FC" w:rsidP="006C11FC">
      <w:pPr>
        <w:ind w:firstLine="284"/>
        <w:jc w:val="both"/>
        <w:rPr>
          <w:rFonts w:cs="B Lotus"/>
          <w:rtl/>
          <w:lang w:bidi="fa-IR"/>
        </w:rPr>
      </w:pPr>
      <w:r w:rsidRPr="006C11FC">
        <w:rPr>
          <w:rFonts w:cs="Traditional Arabic" w:hint="cs"/>
          <w:sz w:val="26"/>
          <w:szCs w:val="26"/>
          <w:rtl/>
          <w:lang w:bidi="fa-IR"/>
        </w:rPr>
        <w:t>«</w:t>
      </w:r>
      <w:r w:rsidR="00EE583C" w:rsidRPr="006C11FC">
        <w:rPr>
          <w:rFonts w:cs="B Lotus"/>
          <w:sz w:val="26"/>
          <w:szCs w:val="26"/>
          <w:rtl/>
          <w:lang w:bidi="fa-IR"/>
        </w:rPr>
        <w:t>‏نام پروردگارت را بِبَر</w:t>
      </w:r>
      <w:r w:rsidR="00F339BD">
        <w:rPr>
          <w:rFonts w:cs="B Lotus"/>
          <w:sz w:val="26"/>
          <w:szCs w:val="26"/>
          <w:rtl/>
          <w:lang w:bidi="fa-IR"/>
        </w:rPr>
        <w:t xml:space="preserve">، </w:t>
      </w:r>
      <w:r w:rsidR="00EE583C" w:rsidRPr="006C11FC">
        <w:rPr>
          <w:rFonts w:cs="B Lotus"/>
          <w:sz w:val="26"/>
          <w:szCs w:val="26"/>
          <w:rtl/>
          <w:lang w:bidi="fa-IR"/>
        </w:rPr>
        <w:t>و از همه چيز بِبُر و بدو بپيوند (و در دل</w:t>
      </w:r>
      <w:r w:rsidRPr="006C11FC">
        <w:rPr>
          <w:rFonts w:cs="B Lotus" w:hint="cs"/>
          <w:sz w:val="26"/>
          <w:szCs w:val="26"/>
          <w:rtl/>
          <w:lang w:bidi="fa-IR"/>
        </w:rPr>
        <w:t>‌</w:t>
      </w:r>
      <w:r w:rsidR="00EE583C" w:rsidRPr="006C11FC">
        <w:rPr>
          <w:rFonts w:cs="B Lotus"/>
          <w:sz w:val="26"/>
          <w:szCs w:val="26"/>
          <w:rtl/>
          <w:lang w:bidi="fa-IR"/>
        </w:rPr>
        <w:t>ها</w:t>
      </w:r>
      <w:r w:rsidRPr="006C11FC">
        <w:rPr>
          <w:rFonts w:cs="B Lotus"/>
          <w:sz w:val="26"/>
          <w:szCs w:val="26"/>
          <w:rtl/>
          <w:lang w:bidi="fa-IR"/>
        </w:rPr>
        <w:t>ي شب به نيايش و پرستش او بپرداز</w:t>
      </w:r>
      <w:r w:rsidR="00EE583C" w:rsidRPr="006C11FC">
        <w:rPr>
          <w:rFonts w:cs="B Lotus"/>
          <w:sz w:val="26"/>
          <w:szCs w:val="26"/>
          <w:rtl/>
          <w:lang w:bidi="fa-IR"/>
        </w:rPr>
        <w:t>)</w:t>
      </w:r>
      <w:r w:rsidRPr="006C11FC">
        <w:rPr>
          <w:rFonts w:cs="Traditional Arabic" w:hint="cs"/>
          <w:sz w:val="26"/>
          <w:szCs w:val="26"/>
          <w:rtl/>
          <w:lang w:bidi="fa-IR"/>
        </w:rPr>
        <w:t>»</w:t>
      </w:r>
      <w:r w:rsidR="00EE583C" w:rsidRPr="006C11FC">
        <w:rPr>
          <w:rFonts w:cs="B Lotus"/>
          <w:sz w:val="26"/>
          <w:szCs w:val="26"/>
          <w:rtl/>
          <w:lang w:bidi="fa-IR"/>
        </w:rPr>
        <w:t xml:space="preserve"> </w:t>
      </w:r>
      <w:r w:rsidR="00EE583C" w:rsidRPr="00782831">
        <w:rPr>
          <w:rFonts w:cs="B Lotus"/>
          <w:rtl/>
          <w:lang w:bidi="fa-IR"/>
        </w:rPr>
        <w:t>«</w:t>
      </w:r>
      <w:r w:rsidR="00EE583C" w:rsidRPr="006C11FC">
        <w:rPr>
          <w:rFonts w:ascii="mylotus" w:hAnsi="mylotus" w:cs="mylotus"/>
          <w:rtl/>
          <w:lang w:bidi="fa-IR"/>
        </w:rPr>
        <w:t>تبتّل</w:t>
      </w:r>
      <w:r w:rsidR="00EE583C" w:rsidRPr="00782831">
        <w:rPr>
          <w:rFonts w:cs="B Lotus"/>
          <w:rtl/>
          <w:lang w:bidi="fa-IR"/>
        </w:rPr>
        <w:t>»</w:t>
      </w:r>
      <w:r>
        <w:rPr>
          <w:rFonts w:cs="B Lotus" w:hint="cs"/>
          <w:rtl/>
          <w:lang w:bidi="fa-IR"/>
        </w:rPr>
        <w:t xml:space="preserve"> </w:t>
      </w:r>
      <w:r>
        <w:rPr>
          <w:rFonts w:cs="B Lotus"/>
          <w:rtl/>
          <w:lang w:bidi="fa-IR"/>
        </w:rPr>
        <w:t>-</w:t>
      </w:r>
      <w:r w:rsidR="00EE583C" w:rsidRPr="00782831">
        <w:rPr>
          <w:rFonts w:cs="B Lotus"/>
          <w:rtl/>
          <w:lang w:bidi="fa-IR"/>
        </w:rPr>
        <w:t>بنا به آنچه که زید بن اسلم گفته است- به معنای ترک</w:t>
      </w:r>
      <w:r w:rsidR="00DB3612">
        <w:rPr>
          <w:rFonts w:cs="B Lotus"/>
          <w:rtl/>
          <w:lang w:bidi="fa-IR"/>
        </w:rPr>
        <w:t xml:space="preserve"> </w:t>
      </w:r>
      <w:r w:rsidR="00EE583C" w:rsidRPr="00782831">
        <w:rPr>
          <w:rFonts w:cs="B Lotus"/>
          <w:rtl/>
          <w:lang w:bidi="fa-IR"/>
        </w:rPr>
        <w:t>دنیاست. تبتل از این گفته‏ی عرب</w:t>
      </w:r>
      <w:r w:rsidR="00E507EB">
        <w:rPr>
          <w:rFonts w:cs="B Lotus"/>
          <w:rtl/>
          <w:lang w:bidi="fa-IR"/>
        </w:rPr>
        <w:t>‌ها</w:t>
      </w:r>
      <w:r w:rsidR="00EE583C" w:rsidRPr="00782831">
        <w:rPr>
          <w:rFonts w:cs="B Lotus"/>
          <w:rtl/>
          <w:lang w:bidi="fa-IR"/>
        </w:rPr>
        <w:t xml:space="preserve"> آمده است: «</w:t>
      </w:r>
      <w:r w:rsidR="00EE583C" w:rsidRPr="006C11FC">
        <w:rPr>
          <w:rStyle w:val="Char1"/>
          <w:rtl/>
        </w:rPr>
        <w:t>بتلتُ الحبل بتلاً</w:t>
      </w:r>
      <w:r w:rsidR="00EE583C" w:rsidRPr="00782831">
        <w:rPr>
          <w:rFonts w:cs="B Lotus"/>
          <w:rtl/>
          <w:lang w:bidi="fa-IR"/>
        </w:rPr>
        <w:t xml:space="preserve">» </w:t>
      </w:r>
      <w:r w:rsidR="00D41F4F">
        <w:rPr>
          <w:rFonts w:cs="B Lotus"/>
          <w:rtl/>
          <w:lang w:bidi="fa-IR"/>
        </w:rPr>
        <w:t>«</w:t>
      </w:r>
      <w:r w:rsidR="00EE583C" w:rsidRPr="00782831">
        <w:rPr>
          <w:rFonts w:cs="B Lotus"/>
          <w:rtl/>
          <w:lang w:bidi="fa-IR"/>
        </w:rPr>
        <w:t>طناب را بریدم». موقعی که طناب را ببرند این گفته را به زبان</w:t>
      </w:r>
      <w:r w:rsidR="00912D91">
        <w:rPr>
          <w:rFonts w:cs="B Lotus"/>
          <w:rtl/>
          <w:lang w:bidi="fa-IR"/>
        </w:rPr>
        <w:t xml:space="preserve"> می‌</w:t>
      </w:r>
      <w:r w:rsidR="00EE583C" w:rsidRPr="00782831">
        <w:rPr>
          <w:rFonts w:cs="B Lotus"/>
          <w:rtl/>
          <w:lang w:bidi="fa-IR"/>
        </w:rPr>
        <w:t>آورند. پس معنای آیه‏ی فوق این است: از هر چیزی جز خدا، ببر.</w:t>
      </w:r>
    </w:p>
    <w:p w:rsidR="00EE583C" w:rsidRPr="00782831" w:rsidRDefault="00EE583C" w:rsidP="00912D91">
      <w:pPr>
        <w:ind w:firstLine="284"/>
        <w:jc w:val="both"/>
        <w:rPr>
          <w:rFonts w:cs="B Lotus"/>
          <w:rtl/>
          <w:lang w:bidi="fa-IR"/>
        </w:rPr>
      </w:pPr>
      <w:r w:rsidRPr="00782831">
        <w:rPr>
          <w:rFonts w:cs="B Lotus"/>
          <w:rtl/>
          <w:lang w:bidi="fa-IR"/>
        </w:rPr>
        <w:t>حسن و دیگران در معنای آیه‏ی مذکور گفته</w:t>
      </w:r>
      <w:r w:rsidR="00E507EB">
        <w:rPr>
          <w:rFonts w:cs="B Lotus"/>
          <w:rtl/>
          <w:lang w:bidi="fa-IR"/>
        </w:rPr>
        <w:t>‌اند</w:t>
      </w:r>
      <w:r w:rsidRPr="00782831">
        <w:rPr>
          <w:rFonts w:cs="B Lotus"/>
          <w:rtl/>
          <w:lang w:bidi="fa-IR"/>
        </w:rPr>
        <w:t xml:space="preserve">: </w:t>
      </w:r>
      <w:r w:rsidR="00D41F4F">
        <w:rPr>
          <w:rFonts w:cs="B Lotus"/>
          <w:rtl/>
          <w:lang w:bidi="fa-IR"/>
        </w:rPr>
        <w:t>«</w:t>
      </w:r>
      <w:r w:rsidR="006C11FC">
        <w:rPr>
          <w:rFonts w:cs="B Lotus"/>
          <w:rtl/>
          <w:lang w:bidi="fa-IR"/>
        </w:rPr>
        <w:t>نفس خود را به</w:t>
      </w:r>
      <w:r w:rsidR="006C11FC">
        <w:rPr>
          <w:rFonts w:cs="B Lotus" w:hint="cs"/>
          <w:rtl/>
          <w:lang w:bidi="fa-IR"/>
        </w:rPr>
        <w:t>‌</w:t>
      </w:r>
      <w:r w:rsidRPr="00782831">
        <w:rPr>
          <w:rFonts w:cs="B Lotus"/>
          <w:rtl/>
          <w:lang w:bidi="fa-IR"/>
        </w:rPr>
        <w:t xml:space="preserve">سوی خدا بگردان و از غیر او ببر و در این راه تلاش کن». </w:t>
      </w:r>
    </w:p>
    <w:p w:rsidR="00EE583C" w:rsidRPr="00782831" w:rsidRDefault="00EE583C" w:rsidP="00912D91">
      <w:pPr>
        <w:ind w:firstLine="284"/>
        <w:jc w:val="both"/>
        <w:rPr>
          <w:rFonts w:cs="B Lotus"/>
          <w:rtl/>
          <w:lang w:bidi="fa-IR"/>
        </w:rPr>
      </w:pPr>
      <w:r w:rsidRPr="00782831">
        <w:rPr>
          <w:rFonts w:cs="B Lotus"/>
          <w:rtl/>
          <w:lang w:bidi="fa-IR"/>
        </w:rPr>
        <w:t xml:space="preserve">ابن زید گوید: </w:t>
      </w:r>
      <w:r w:rsidR="00D41F4F">
        <w:rPr>
          <w:rFonts w:cs="B Lotus"/>
          <w:rtl/>
          <w:lang w:bidi="fa-IR"/>
        </w:rPr>
        <w:t>«</w:t>
      </w:r>
      <w:r w:rsidRPr="00782831">
        <w:rPr>
          <w:rFonts w:cs="B Lotus"/>
          <w:rtl/>
          <w:lang w:bidi="fa-IR"/>
        </w:rPr>
        <w:t>یعنی خودت را برای پرستش او فارغ گردان و فقط مشغول پرستش او شو».</w:t>
      </w:r>
    </w:p>
    <w:p w:rsidR="00EE583C" w:rsidRPr="00782831" w:rsidRDefault="00EE583C" w:rsidP="00912D91">
      <w:pPr>
        <w:ind w:firstLine="284"/>
        <w:jc w:val="both"/>
        <w:rPr>
          <w:rFonts w:cs="B Lotus"/>
          <w:rtl/>
          <w:lang w:bidi="fa-IR"/>
        </w:rPr>
      </w:pPr>
      <w:r w:rsidRPr="00782831">
        <w:rPr>
          <w:rFonts w:cs="B Lotus"/>
          <w:rtl/>
          <w:lang w:bidi="fa-IR"/>
        </w:rPr>
        <w:t>این مطلب همراه با آنچه</w:t>
      </w:r>
      <w:r w:rsidR="006C11FC">
        <w:rPr>
          <w:rFonts w:cs="B Lotus"/>
          <w:rtl/>
          <w:lang w:bidi="fa-IR"/>
        </w:rPr>
        <w:t xml:space="preserve"> که از پیشینیان صالح آمده که به</w:t>
      </w:r>
      <w:r w:rsidR="006C11FC">
        <w:rPr>
          <w:rFonts w:cs="B Lotus" w:hint="cs"/>
          <w:rtl/>
          <w:lang w:bidi="fa-IR"/>
        </w:rPr>
        <w:t>‌</w:t>
      </w:r>
      <w:r w:rsidRPr="00782831">
        <w:rPr>
          <w:rFonts w:cs="B Lotus"/>
          <w:rtl/>
          <w:lang w:bidi="fa-IR"/>
        </w:rPr>
        <w:t>سوی عبادت خدا روی آورده و از هر چیزی بریده</w:t>
      </w:r>
      <w:r w:rsidR="00E507EB">
        <w:rPr>
          <w:rFonts w:cs="B Lotus"/>
          <w:rtl/>
          <w:lang w:bidi="fa-IR"/>
        </w:rPr>
        <w:t>‌اند</w:t>
      </w:r>
      <w:r w:rsidRPr="00782831">
        <w:rPr>
          <w:rFonts w:cs="B Lotus"/>
          <w:rtl/>
          <w:lang w:bidi="fa-IR"/>
        </w:rPr>
        <w:t xml:space="preserve"> و اسباب دنیا را رها کرده و از شهرها و مردمان کناره گرفته و به صحراها روی آورده</w:t>
      </w:r>
      <w:r w:rsidR="00E507EB">
        <w:rPr>
          <w:rFonts w:cs="B Lotus"/>
          <w:rtl/>
          <w:lang w:bidi="fa-IR"/>
        </w:rPr>
        <w:t>‌اند</w:t>
      </w:r>
      <w:r w:rsidRPr="00782831">
        <w:rPr>
          <w:rFonts w:cs="B Lotus"/>
          <w:rtl/>
          <w:lang w:bidi="fa-IR"/>
        </w:rPr>
        <w:t xml:space="preserve"> و در کوه</w:t>
      </w:r>
      <w:r w:rsidR="00E507EB">
        <w:rPr>
          <w:rFonts w:cs="B Lotus"/>
          <w:rtl/>
          <w:lang w:bidi="fa-IR"/>
        </w:rPr>
        <w:t>‌ها</w:t>
      </w:r>
      <w:r w:rsidRPr="00782831">
        <w:rPr>
          <w:rFonts w:cs="B Lotus"/>
          <w:rtl/>
          <w:lang w:bidi="fa-IR"/>
        </w:rPr>
        <w:t xml:space="preserve"> و بیابان</w:t>
      </w:r>
      <w:r w:rsidR="00E507EB">
        <w:rPr>
          <w:rFonts w:cs="B Lotus"/>
          <w:rtl/>
          <w:lang w:bidi="fa-IR"/>
        </w:rPr>
        <w:t>‌ها</w:t>
      </w:r>
      <w:r w:rsidRPr="00782831">
        <w:rPr>
          <w:rFonts w:cs="B Lotus"/>
          <w:rtl/>
          <w:lang w:bidi="fa-IR"/>
        </w:rPr>
        <w:t>، جاهایی را برای خلوت خود برگزیده</w:t>
      </w:r>
      <w:r w:rsidR="00E507EB">
        <w:rPr>
          <w:rFonts w:cs="B Lotus"/>
          <w:rtl/>
          <w:lang w:bidi="fa-IR"/>
        </w:rPr>
        <w:t>‌اند</w:t>
      </w:r>
      <w:r w:rsidRPr="00782831">
        <w:rPr>
          <w:rFonts w:cs="B Lotus"/>
          <w:rtl/>
          <w:lang w:bidi="fa-IR"/>
        </w:rPr>
        <w:t xml:space="preserve"> تا جایی که برخی از کوه</w:t>
      </w:r>
      <w:r w:rsidR="00E507EB">
        <w:rPr>
          <w:rFonts w:cs="B Lotus"/>
          <w:rtl/>
          <w:lang w:bidi="fa-IR"/>
        </w:rPr>
        <w:t>‌ها</w:t>
      </w:r>
      <w:r w:rsidRPr="00782831">
        <w:rPr>
          <w:rFonts w:cs="B Lotus"/>
          <w:rtl/>
          <w:lang w:bidi="fa-IR"/>
        </w:rPr>
        <w:t>ی بلند را خداوند به اولی</w:t>
      </w:r>
      <w:r w:rsidR="006C11FC">
        <w:rPr>
          <w:rFonts w:cs="B Lotus"/>
          <w:rtl/>
          <w:lang w:bidi="fa-IR"/>
        </w:rPr>
        <w:t>اء و از دنیابریدگان اختصاص داده</w:t>
      </w:r>
      <w:r w:rsidR="006C11FC">
        <w:rPr>
          <w:rFonts w:cs="B Lotus" w:hint="cs"/>
          <w:rtl/>
          <w:lang w:bidi="fa-IR"/>
        </w:rPr>
        <w:t>‌</w:t>
      </w:r>
      <w:r w:rsidRPr="00782831">
        <w:rPr>
          <w:rFonts w:cs="B Lotus"/>
          <w:rtl/>
          <w:lang w:bidi="fa-IR"/>
        </w:rPr>
        <w:t>است</w:t>
      </w:r>
      <w:r w:rsidR="006C11FC">
        <w:rPr>
          <w:rFonts w:cs="B Lotus"/>
          <w:rtl/>
          <w:lang w:bidi="fa-IR"/>
        </w:rPr>
        <w:t>،</w:t>
      </w:r>
      <w:r w:rsidRPr="00782831">
        <w:rPr>
          <w:rFonts w:cs="B Lotus"/>
          <w:rtl/>
          <w:lang w:bidi="fa-IR"/>
        </w:rPr>
        <w:t xml:space="preserve"> همچون کوه لبنان و مانند آن، پس دلیل این</w:t>
      </w:r>
      <w:r w:rsidR="00E507EB">
        <w:rPr>
          <w:rFonts w:cs="B Lotus"/>
          <w:rtl/>
          <w:lang w:bidi="fa-IR"/>
        </w:rPr>
        <w:t>‌ها</w:t>
      </w:r>
      <w:r w:rsidRPr="00782831">
        <w:rPr>
          <w:rFonts w:cs="B Lotus"/>
          <w:rtl/>
          <w:lang w:bidi="fa-IR"/>
        </w:rPr>
        <w:t xml:space="preserve"> چیست؟</w:t>
      </w:r>
    </w:p>
    <w:p w:rsidR="00EE583C" w:rsidRPr="00782831" w:rsidRDefault="00EE583C" w:rsidP="00912D91">
      <w:pPr>
        <w:ind w:firstLine="284"/>
        <w:jc w:val="both"/>
        <w:rPr>
          <w:rFonts w:cs="B Lotus"/>
          <w:rtl/>
          <w:lang w:bidi="fa-IR"/>
        </w:rPr>
      </w:pPr>
      <w:r w:rsidRPr="00782831">
        <w:rPr>
          <w:rFonts w:cs="B Lotus"/>
          <w:rtl/>
          <w:lang w:bidi="fa-IR"/>
        </w:rPr>
        <w:t>جواب این است: رهبانیت اگر به معنای مقرر شده در شریعت</w:t>
      </w:r>
      <w:r w:rsidR="00E507EB">
        <w:rPr>
          <w:rFonts w:cs="B Lotus"/>
          <w:rtl/>
          <w:lang w:bidi="fa-IR"/>
        </w:rPr>
        <w:t>‌ها</w:t>
      </w:r>
      <w:r w:rsidRPr="00782831">
        <w:rPr>
          <w:rFonts w:cs="B Lotus"/>
          <w:rtl/>
          <w:lang w:bidi="fa-IR"/>
        </w:rPr>
        <w:t>ی پیشین باشد،</w:t>
      </w:r>
      <w:r w:rsidR="00912D91">
        <w:rPr>
          <w:rFonts w:cs="B Lotus"/>
          <w:rtl/>
          <w:lang w:bidi="fa-IR"/>
        </w:rPr>
        <w:t xml:space="preserve"> نمی‌</w:t>
      </w:r>
      <w:r w:rsidRPr="00782831">
        <w:rPr>
          <w:rFonts w:cs="B Lotus"/>
          <w:rtl/>
          <w:lang w:bidi="fa-IR"/>
        </w:rPr>
        <w:t>پذیرم که در شریعت ما هم جایز است، چون ادله و براهین دالّ بر نسخ آن از پیش گذشت. حالا خواه این رهبانیت با آیین اسلام تعارض داشته باشد و خواه تعارض نداشته باشد</w:t>
      </w:r>
      <w:r w:rsidR="006C11FC">
        <w:rPr>
          <w:rFonts w:cs="B Lotus"/>
          <w:rtl/>
          <w:lang w:bidi="fa-IR"/>
        </w:rPr>
        <w:t>،</w:t>
      </w:r>
      <w:r w:rsidRPr="00782831">
        <w:rPr>
          <w:rFonts w:cs="B Lotus"/>
          <w:rtl/>
          <w:lang w:bidi="fa-IR"/>
        </w:rPr>
        <w:t xml:space="preserve"> چون رهبانیت و ترک </w:t>
      </w:r>
      <w:r w:rsidR="00B3746E">
        <w:rPr>
          <w:rFonts w:cs="B Lotus"/>
          <w:rtl/>
          <w:lang w:bidi="fa-IR"/>
        </w:rPr>
        <w:t>دنیا در اسلام</w:t>
      </w:r>
      <w:r w:rsidR="00DB3612">
        <w:rPr>
          <w:rFonts w:cs="B Lotus"/>
          <w:rtl/>
          <w:lang w:bidi="fa-IR"/>
        </w:rPr>
        <w:t xml:space="preserve"> </w:t>
      </w:r>
      <w:r w:rsidR="00B3746E">
        <w:rPr>
          <w:rFonts w:cs="B Lotus"/>
          <w:rtl/>
          <w:lang w:bidi="fa-IR"/>
        </w:rPr>
        <w:t>نیست، و رسول خدا</w:t>
      </w:r>
      <w:r>
        <w:rPr>
          <w:rFonts w:cs="CTraditional Arabic"/>
          <w:rtl/>
          <w:lang w:bidi="fa-IR"/>
        </w:rPr>
        <w:t>ص</w:t>
      </w:r>
      <w:r w:rsidRPr="00782831">
        <w:rPr>
          <w:rFonts w:cs="B Lotus"/>
          <w:rtl/>
          <w:lang w:bidi="fa-IR"/>
        </w:rPr>
        <w:t>، فرد بریده از دنیا را</w:t>
      </w:r>
      <w:r w:rsidR="006C11FC">
        <w:rPr>
          <w:rFonts w:cs="B Lotus"/>
          <w:rtl/>
          <w:lang w:bidi="fa-IR"/>
        </w:rPr>
        <w:t xml:space="preserve"> مورد قبول قرار نداده است، همان</w:t>
      </w:r>
      <w:r w:rsidR="006C11FC">
        <w:rPr>
          <w:rFonts w:cs="B Lotus" w:hint="cs"/>
          <w:rtl/>
          <w:lang w:bidi="fa-IR"/>
        </w:rPr>
        <w:t>‌</w:t>
      </w:r>
      <w:r w:rsidRPr="00782831">
        <w:rPr>
          <w:rFonts w:cs="B Lotus"/>
          <w:rtl/>
          <w:lang w:bidi="fa-IR"/>
        </w:rPr>
        <w:t>طور که ذکر شد.</w:t>
      </w:r>
    </w:p>
    <w:p w:rsidR="00EE583C" w:rsidRPr="00782831" w:rsidRDefault="00EE583C" w:rsidP="00912D91">
      <w:pPr>
        <w:ind w:firstLine="284"/>
        <w:jc w:val="both"/>
        <w:rPr>
          <w:rFonts w:cs="B Lotus"/>
          <w:rtl/>
          <w:lang w:bidi="fa-IR"/>
        </w:rPr>
      </w:pPr>
      <w:r w:rsidRPr="00782831">
        <w:rPr>
          <w:rFonts w:cs="B Lotus"/>
          <w:rtl/>
          <w:lang w:bidi="fa-IR"/>
        </w:rPr>
        <w:t>و اگر به معنای روی آوردن به خدا و بریدن از غیر اوست بر اساس آنچه که تشریع فرموده و بر اساس حد و مرزی که رسول خدا</w:t>
      </w:r>
      <w:r>
        <w:rPr>
          <w:rFonts w:cs="CTraditional Arabic"/>
          <w:rtl/>
          <w:lang w:bidi="fa-IR"/>
        </w:rPr>
        <w:t>ص</w:t>
      </w:r>
      <w:r w:rsidRPr="00782831">
        <w:rPr>
          <w:rFonts w:cs="B Lotus"/>
          <w:rtl/>
          <w:lang w:bidi="fa-IR"/>
        </w:rPr>
        <w:t xml:space="preserve"> به سوی خدا بریده، آنجا که مخاطب این فرموده‏ی الهی است: </w:t>
      </w:r>
    </w:p>
    <w:p w:rsidR="00EE583C" w:rsidRPr="00782831" w:rsidRDefault="00D41F4F" w:rsidP="003F375B">
      <w:pPr>
        <w:ind w:firstLine="284"/>
        <w:jc w:val="both"/>
        <w:rPr>
          <w:rFonts w:cs="B Lotus"/>
          <w:rtl/>
          <w:lang w:bidi="fa-IR"/>
        </w:rPr>
      </w:pPr>
      <w:r>
        <w:rPr>
          <w:rFonts w:cs="Traditional Arabic"/>
          <w:rtl/>
          <w:lang w:bidi="fa-IR"/>
        </w:rPr>
        <w:t>﴿</w:t>
      </w:r>
      <w:r w:rsidR="003F375B">
        <w:rPr>
          <w:rFonts w:ascii="KFGQPC Uthmanic Script HAFS" w:cs="KFGQPC Uthmanic Script HAFS" w:hint="eastAsia"/>
          <w:rtl/>
        </w:rPr>
        <w:t>وَ</w:t>
      </w:r>
      <w:r w:rsidR="003F375B">
        <w:rPr>
          <w:rFonts w:ascii="KFGQPC Uthmanic Script HAFS" w:cs="KFGQPC Uthmanic Script HAFS" w:hint="cs"/>
          <w:rtl/>
        </w:rPr>
        <w:t>ٱ</w:t>
      </w:r>
      <w:r w:rsidR="003F375B">
        <w:rPr>
          <w:rFonts w:ascii="KFGQPC Uthmanic Script HAFS" w:cs="KFGQPC Uthmanic Script HAFS" w:hint="eastAsia"/>
          <w:rtl/>
        </w:rPr>
        <w:t>ذ</w:t>
      </w:r>
      <w:r w:rsidR="003F375B">
        <w:rPr>
          <w:rFonts w:ascii="KFGQPC Uthmanic Script HAFS" w:cs="KFGQPC Uthmanic Script HAFS" w:hint="cs"/>
          <w:rtl/>
        </w:rPr>
        <w:t>ۡ</w:t>
      </w:r>
      <w:r w:rsidR="003F375B">
        <w:rPr>
          <w:rFonts w:ascii="KFGQPC Uthmanic Script HAFS" w:cs="KFGQPC Uthmanic Script HAFS" w:hint="eastAsia"/>
          <w:rtl/>
        </w:rPr>
        <w:t>كُرِ</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س</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rtl/>
        </w:rPr>
        <w:t xml:space="preserve"> </w:t>
      </w:r>
      <w:r w:rsidR="003F375B">
        <w:rPr>
          <w:rFonts w:ascii="KFGQPC Uthmanic Script HAFS" w:cs="KFGQPC Uthmanic Script HAFS" w:hint="eastAsia"/>
          <w:rtl/>
        </w:rPr>
        <w:t>رَبِّكَ</w:t>
      </w:r>
      <w:r w:rsidR="003F375B">
        <w:rPr>
          <w:rFonts w:ascii="KFGQPC Uthmanic Script HAFS" w:cs="KFGQPC Uthmanic Script HAFS"/>
          <w:rtl/>
        </w:rPr>
        <w:t xml:space="preserve"> </w:t>
      </w:r>
      <w:r w:rsidR="003F375B">
        <w:rPr>
          <w:rFonts w:ascii="KFGQPC Uthmanic Script HAFS" w:cs="KFGQPC Uthmanic Script HAFS" w:hint="eastAsia"/>
          <w:rtl/>
        </w:rPr>
        <w:t>وَتَبَتَّل</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إِلَي</w:t>
      </w:r>
      <w:r w:rsidR="003F375B">
        <w:rPr>
          <w:rFonts w:ascii="KFGQPC Uthmanic Script HAFS" w:cs="KFGQPC Uthmanic Script HAFS" w:hint="cs"/>
          <w:rtl/>
        </w:rPr>
        <w:t>ۡ</w:t>
      </w:r>
      <w:r w:rsidR="003F375B">
        <w:rPr>
          <w:rFonts w:ascii="KFGQPC Uthmanic Script HAFS" w:cs="KFGQPC Uthmanic Script HAFS" w:hint="eastAsia"/>
          <w:rtl/>
        </w:rPr>
        <w:t>هِ</w:t>
      </w:r>
      <w:r w:rsidR="003F375B">
        <w:rPr>
          <w:rFonts w:ascii="KFGQPC Uthmanic Script HAFS" w:cs="KFGQPC Uthmanic Script HAFS"/>
          <w:rtl/>
        </w:rPr>
        <w:t xml:space="preserve"> </w:t>
      </w:r>
      <w:r w:rsidR="003F375B">
        <w:rPr>
          <w:rFonts w:ascii="KFGQPC Uthmanic Script HAFS" w:cs="KFGQPC Uthmanic Script HAFS" w:hint="eastAsia"/>
          <w:rtl/>
        </w:rPr>
        <w:t>تَب</w:t>
      </w:r>
      <w:r w:rsidR="003F375B">
        <w:rPr>
          <w:rFonts w:ascii="KFGQPC Uthmanic Script HAFS" w:cs="KFGQPC Uthmanic Script HAFS" w:hint="cs"/>
          <w:rtl/>
        </w:rPr>
        <w:t>ۡ</w:t>
      </w:r>
      <w:r w:rsidR="003F375B">
        <w:rPr>
          <w:rFonts w:ascii="KFGQPC Uthmanic Script HAFS" w:cs="KFGQPC Uthmanic Script HAFS" w:hint="eastAsia"/>
          <w:rtl/>
        </w:rPr>
        <w:t>تِيل</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rtl/>
        </w:rPr>
        <w:t xml:space="preserve"> </w:t>
      </w:r>
      <w:r w:rsidR="003F375B">
        <w:rPr>
          <w:rFonts w:ascii="KFGQPC Uthmanic Script HAFS" w:cs="KFGQPC Uthmanic Script HAFS" w:hint="cs"/>
          <w:rtl/>
        </w:rPr>
        <w:t>٨</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6C11FC">
        <w:rPr>
          <w:rFonts w:cs="B Lotus" w:hint="cs"/>
          <w:color w:val="000000"/>
          <w:sz w:val="26"/>
          <w:szCs w:val="26"/>
          <w:rtl/>
          <w:lang w:bidi="fa-IR"/>
        </w:rPr>
        <w:t>المزمل: 8</w:t>
      </w:r>
      <w:r>
        <w:rPr>
          <w:rFonts w:cs="B Lotus"/>
          <w:color w:val="000000"/>
          <w:sz w:val="26"/>
          <w:szCs w:val="26"/>
          <w:rtl/>
          <w:lang w:bidi="fa-IR"/>
        </w:rPr>
        <w:t>]</w:t>
      </w:r>
      <w:r>
        <w:rPr>
          <w:rFonts w:cs="B Lotus"/>
          <w:color w:val="000000"/>
          <w:rtl/>
          <w:lang w:bidi="fa-IR"/>
        </w:rPr>
        <w:t>.</w:t>
      </w:r>
    </w:p>
    <w:p w:rsidR="00EE583C" w:rsidRPr="00782831" w:rsidRDefault="00EE583C" w:rsidP="00912D91">
      <w:pPr>
        <w:ind w:firstLine="284"/>
        <w:jc w:val="both"/>
        <w:rPr>
          <w:rFonts w:cs="B Lotus"/>
          <w:rtl/>
          <w:lang w:bidi="fa-IR"/>
        </w:rPr>
      </w:pPr>
      <w:r w:rsidRPr="00782831">
        <w:rPr>
          <w:rFonts w:cs="B Lotus"/>
          <w:rtl/>
          <w:lang w:bidi="fa-IR"/>
        </w:rPr>
        <w:t>این معنای چیزی است که ما، درصدد بیان آن هستیم و این عمل، سنت پیامبر</w:t>
      </w:r>
      <w:r>
        <w:rPr>
          <w:rFonts w:cs="CTraditional Arabic"/>
          <w:rtl/>
          <w:lang w:bidi="fa-IR"/>
        </w:rPr>
        <w:t>ص</w:t>
      </w:r>
      <w:r w:rsidRPr="00782831">
        <w:rPr>
          <w:rFonts w:cs="B Lotus"/>
          <w:rtl/>
          <w:lang w:bidi="fa-IR"/>
        </w:rPr>
        <w:t xml:space="preserve"> و هدایت خوب و راه راست است. </w:t>
      </w:r>
    </w:p>
    <w:p w:rsidR="00EE583C" w:rsidRPr="00782831" w:rsidRDefault="00EE583C" w:rsidP="00912D91">
      <w:pPr>
        <w:ind w:firstLine="284"/>
        <w:jc w:val="both"/>
        <w:rPr>
          <w:rFonts w:cs="B Lotus"/>
          <w:rtl/>
          <w:lang w:bidi="fa-IR"/>
        </w:rPr>
      </w:pPr>
      <w:r w:rsidRPr="00782831">
        <w:rPr>
          <w:rFonts w:cs="B Lotus"/>
          <w:rtl/>
          <w:lang w:bidi="fa-IR"/>
        </w:rPr>
        <w:t>در سخنان زید بن اسلم و دیگران در خصوص معنای «</w:t>
      </w:r>
      <w:r w:rsidRPr="006C11FC">
        <w:rPr>
          <w:rFonts w:ascii="mylotus" w:hAnsi="mylotus" w:cs="mylotus"/>
          <w:rtl/>
          <w:lang w:bidi="fa-IR"/>
        </w:rPr>
        <w:t>تبتّل</w:t>
      </w:r>
      <w:r w:rsidRPr="00782831">
        <w:rPr>
          <w:rFonts w:cs="B Lotus"/>
          <w:rtl/>
          <w:lang w:bidi="fa-IR"/>
        </w:rPr>
        <w:t>» چیزی نیست که با این معنا تضاد و تعارض داشته باشد، چون ترک دنیا به معنای دور انداختن دنیا به طور کلی و ترک استفاده از آن نیست، بلکه به معنای ترکِ چیزهایی است که انسان را از تکالیف و وظایف دینی باز</w:t>
      </w:r>
      <w:r w:rsidR="00912D91">
        <w:rPr>
          <w:rFonts w:cs="B Lotus"/>
          <w:rtl/>
          <w:lang w:bidi="fa-IR"/>
        </w:rPr>
        <w:t xml:space="preserve"> می‌</w:t>
      </w:r>
      <w:r w:rsidRPr="00782831">
        <w:rPr>
          <w:rFonts w:cs="B Lotus"/>
          <w:rtl/>
          <w:lang w:bidi="fa-IR"/>
        </w:rPr>
        <w:t>دارد.</w:t>
      </w:r>
    </w:p>
    <w:p w:rsidR="00EE583C" w:rsidRPr="00782831" w:rsidRDefault="00EE583C" w:rsidP="00D41F4F">
      <w:pPr>
        <w:ind w:firstLine="284"/>
        <w:jc w:val="both"/>
        <w:rPr>
          <w:rFonts w:cs="B Lotus"/>
          <w:rtl/>
          <w:lang w:bidi="fa-IR"/>
        </w:rPr>
      </w:pPr>
      <w:r w:rsidRPr="00782831">
        <w:rPr>
          <w:rFonts w:cs="B Lotus"/>
          <w:rtl/>
          <w:lang w:bidi="fa-IR"/>
        </w:rPr>
        <w:t>سیرت و روش پیشینیان صالح را آینه</w:t>
      </w:r>
      <w:r w:rsidR="00912D91">
        <w:rPr>
          <w:rFonts w:cs="B Lotus"/>
          <w:rtl/>
          <w:lang w:bidi="fa-IR"/>
        </w:rPr>
        <w:t xml:space="preserve">‌ای </w:t>
      </w:r>
      <w:r w:rsidRPr="00782831">
        <w:rPr>
          <w:rFonts w:cs="B Lotus"/>
          <w:rtl/>
          <w:lang w:bidi="fa-IR"/>
        </w:rPr>
        <w:t>برای خودت قرار بده تا به معنای «</w:t>
      </w:r>
      <w:r w:rsidRPr="006C11FC">
        <w:rPr>
          <w:rFonts w:ascii="mylotus" w:hAnsi="mylotus" w:cs="mylotus"/>
          <w:rtl/>
          <w:lang w:bidi="fa-IR"/>
        </w:rPr>
        <w:t>تبتل</w:t>
      </w:r>
      <w:r w:rsidRPr="00782831">
        <w:rPr>
          <w:rFonts w:cs="B Lotus"/>
          <w:rtl/>
          <w:lang w:bidi="fa-IR"/>
        </w:rPr>
        <w:t>» به صورت واقعی خود در آن بنگری که ایشان در این کار به رسول خدا</w:t>
      </w:r>
      <w:r w:rsidR="00D41F4F">
        <w:rPr>
          <w:rFonts w:cs="CTraditional Arabic"/>
          <w:rtl/>
          <w:lang w:bidi="fa-IR"/>
        </w:rPr>
        <w:t>ص</w:t>
      </w:r>
      <w:r w:rsidR="00D41F4F" w:rsidRPr="00782831">
        <w:rPr>
          <w:rFonts w:cs="B Lotus"/>
          <w:rtl/>
          <w:lang w:bidi="fa-IR"/>
        </w:rPr>
        <w:t xml:space="preserve"> </w:t>
      </w:r>
      <w:r w:rsidRPr="00782831">
        <w:rPr>
          <w:rFonts w:cs="B Lotus"/>
          <w:rtl/>
          <w:lang w:bidi="fa-IR"/>
        </w:rPr>
        <w:t>اقتدا نموده</w:t>
      </w:r>
      <w:r w:rsidR="00E507EB">
        <w:rPr>
          <w:rFonts w:cs="B Lotus"/>
          <w:rtl/>
          <w:lang w:bidi="fa-IR"/>
        </w:rPr>
        <w:t>‌اند</w:t>
      </w:r>
      <w:r w:rsidRPr="00782831">
        <w:rPr>
          <w:rFonts w:cs="B Lotus"/>
          <w:rtl/>
          <w:lang w:bidi="fa-IR"/>
        </w:rPr>
        <w:t>. آنان مال دنیا را به دست</w:t>
      </w:r>
      <w:r w:rsidR="00912D91">
        <w:rPr>
          <w:rFonts w:cs="B Lotus"/>
          <w:rtl/>
          <w:lang w:bidi="fa-IR"/>
        </w:rPr>
        <w:t xml:space="preserve"> می‌</w:t>
      </w:r>
      <w:r w:rsidRPr="00782831">
        <w:rPr>
          <w:rFonts w:cs="B Lotus"/>
          <w:rtl/>
          <w:lang w:bidi="fa-IR"/>
        </w:rPr>
        <w:t>آوردند و در مواردی که برایشان مباح و حلال بود، از آن بهره</w:t>
      </w:r>
      <w:r w:rsidR="00912D91">
        <w:rPr>
          <w:rFonts w:cs="B Lotus"/>
          <w:rtl/>
          <w:lang w:bidi="fa-IR"/>
        </w:rPr>
        <w:t xml:space="preserve"> می‌</w:t>
      </w:r>
      <w:r w:rsidRPr="00782831">
        <w:rPr>
          <w:rFonts w:cs="B Lotus"/>
          <w:rtl/>
          <w:lang w:bidi="fa-IR"/>
        </w:rPr>
        <w:t>بردند و آن را در راه خدا خرج</w:t>
      </w:r>
      <w:r w:rsidR="00912D91">
        <w:rPr>
          <w:rFonts w:cs="B Lotus"/>
          <w:rtl/>
          <w:lang w:bidi="fa-IR"/>
        </w:rPr>
        <w:t xml:space="preserve"> می‌</w:t>
      </w:r>
      <w:r w:rsidRPr="00782831">
        <w:rPr>
          <w:rFonts w:cs="B Lotus"/>
          <w:rtl/>
          <w:lang w:bidi="fa-IR"/>
        </w:rPr>
        <w:t>کردند و هر گاه امر یا نهی</w:t>
      </w:r>
      <w:r w:rsidR="00912D91">
        <w:rPr>
          <w:rFonts w:cs="B Lotus"/>
          <w:rtl/>
          <w:lang w:bidi="fa-IR"/>
        </w:rPr>
        <w:t xml:space="preserve">‌ای </w:t>
      </w:r>
      <w:r w:rsidRPr="00782831">
        <w:rPr>
          <w:rFonts w:cs="B Lotus"/>
          <w:rtl/>
          <w:lang w:bidi="fa-IR"/>
        </w:rPr>
        <w:t>به نظرشان</w:t>
      </w:r>
      <w:r w:rsidR="00912D91">
        <w:rPr>
          <w:rFonts w:cs="B Lotus"/>
          <w:rtl/>
          <w:lang w:bidi="fa-IR"/>
        </w:rPr>
        <w:t xml:space="preserve"> می‌</w:t>
      </w:r>
      <w:r w:rsidRPr="00782831">
        <w:rPr>
          <w:rFonts w:cs="B Lotus"/>
          <w:rtl/>
          <w:lang w:bidi="fa-IR"/>
        </w:rPr>
        <w:t>رسید، دل</w:t>
      </w:r>
      <w:r w:rsidR="00E507EB">
        <w:rPr>
          <w:rFonts w:cs="B Lotus"/>
          <w:rtl/>
          <w:lang w:bidi="fa-IR"/>
        </w:rPr>
        <w:t>‌ها</w:t>
      </w:r>
      <w:r w:rsidRPr="00782831">
        <w:rPr>
          <w:rFonts w:cs="B Lotus"/>
          <w:rtl/>
          <w:lang w:bidi="fa-IR"/>
        </w:rPr>
        <w:t>یشان کمترین وابستگی به آن نداشت بلکه امر و نهی خدا را بر تمایلات و آرزوهای زودگذر نفسانی خود ترجیح</w:t>
      </w:r>
      <w:r w:rsidR="00912D91">
        <w:rPr>
          <w:rFonts w:cs="B Lotus"/>
          <w:rtl/>
          <w:lang w:bidi="fa-IR"/>
        </w:rPr>
        <w:t xml:space="preserve"> می‌</w:t>
      </w:r>
      <w:r w:rsidRPr="00782831">
        <w:rPr>
          <w:rFonts w:cs="B Lotus"/>
          <w:rtl/>
          <w:lang w:bidi="fa-IR"/>
        </w:rPr>
        <w:t>دادند به گونه</w:t>
      </w:r>
      <w:r w:rsidR="00912D91">
        <w:rPr>
          <w:rFonts w:cs="B Lotus"/>
          <w:rtl/>
          <w:lang w:bidi="fa-IR"/>
        </w:rPr>
        <w:t xml:space="preserve">‌ای </w:t>
      </w:r>
      <w:r w:rsidRPr="00782831">
        <w:rPr>
          <w:rFonts w:cs="B Lotus"/>
          <w:rtl/>
          <w:lang w:bidi="fa-IR"/>
        </w:rPr>
        <w:t>که تمایلات و آرزوهای خود را متوجه مال دنیا</w:t>
      </w:r>
      <w:r w:rsidR="00912D91">
        <w:rPr>
          <w:rFonts w:cs="B Lotus"/>
          <w:rtl/>
          <w:lang w:bidi="fa-IR"/>
        </w:rPr>
        <w:t xml:space="preserve"> نمی‌</w:t>
      </w:r>
      <w:r w:rsidRPr="00782831">
        <w:rPr>
          <w:rFonts w:cs="B Lotus"/>
          <w:rtl/>
          <w:lang w:bidi="fa-IR"/>
        </w:rPr>
        <w:t>کردند و به آن چشم طمع</w:t>
      </w:r>
      <w:r w:rsidR="00912D91">
        <w:rPr>
          <w:rFonts w:cs="B Lotus"/>
          <w:rtl/>
          <w:lang w:bidi="fa-IR"/>
        </w:rPr>
        <w:t xml:space="preserve"> نمی‌</w:t>
      </w:r>
      <w:r w:rsidRPr="00782831">
        <w:rPr>
          <w:rFonts w:cs="B Lotus"/>
          <w:rtl/>
          <w:lang w:bidi="fa-IR"/>
        </w:rPr>
        <w:t>دوختند. این همان حد میانه</w:t>
      </w:r>
      <w:r w:rsidR="00912D91">
        <w:rPr>
          <w:rFonts w:cs="B Lotus"/>
          <w:rtl/>
          <w:lang w:bidi="fa-IR"/>
        </w:rPr>
        <w:t xml:space="preserve">‌ای </w:t>
      </w:r>
      <w:r w:rsidRPr="00782831">
        <w:rPr>
          <w:rFonts w:cs="B Lotus"/>
          <w:rtl/>
          <w:lang w:bidi="fa-IR"/>
        </w:rPr>
        <w:t>است که قبلاً بیان شد.</w:t>
      </w:r>
    </w:p>
    <w:p w:rsidR="00EE583C" w:rsidRPr="00782831" w:rsidRDefault="00EE583C" w:rsidP="00912D91">
      <w:pPr>
        <w:ind w:firstLine="284"/>
        <w:jc w:val="both"/>
        <w:rPr>
          <w:rFonts w:cs="B Lotus"/>
          <w:rtl/>
          <w:lang w:bidi="fa-IR"/>
        </w:rPr>
      </w:pPr>
      <w:r w:rsidRPr="00782831">
        <w:rPr>
          <w:rFonts w:cs="B Lotus"/>
          <w:rtl/>
          <w:lang w:bidi="fa-IR"/>
        </w:rPr>
        <w:t>سپس شارع، آنان را به اختیار کردن</w:t>
      </w:r>
      <w:r w:rsidR="00DB3612">
        <w:rPr>
          <w:rFonts w:cs="B Lotus"/>
          <w:rtl/>
          <w:lang w:bidi="fa-IR"/>
        </w:rPr>
        <w:t xml:space="preserve"> </w:t>
      </w:r>
      <w:r w:rsidRPr="00782831">
        <w:rPr>
          <w:rFonts w:cs="B Lotus"/>
          <w:rtl/>
          <w:lang w:bidi="fa-IR"/>
        </w:rPr>
        <w:t>زن و فرزند امر کرد و آنان به فرمان بردن از این امر خدا مبادرت کردند و نگفتند: زن و فرزندان ما را از دستورات و تکالیف دینی باز</w:t>
      </w:r>
      <w:r w:rsidR="00912D91">
        <w:rPr>
          <w:rFonts w:cs="B Lotus"/>
          <w:rtl/>
          <w:lang w:bidi="fa-IR"/>
        </w:rPr>
        <w:t xml:space="preserve"> می‌</w:t>
      </w:r>
      <w:r w:rsidRPr="00782831">
        <w:rPr>
          <w:rFonts w:cs="B Lotus"/>
          <w:rtl/>
          <w:lang w:bidi="fa-IR"/>
        </w:rPr>
        <w:t>دارند</w:t>
      </w:r>
      <w:r w:rsidR="006C11FC">
        <w:rPr>
          <w:rFonts w:cs="B Lotus"/>
          <w:rtl/>
          <w:lang w:bidi="fa-IR"/>
        </w:rPr>
        <w:t>،</w:t>
      </w:r>
      <w:r w:rsidRPr="00782831">
        <w:rPr>
          <w:rFonts w:cs="B Lotus"/>
          <w:rtl/>
          <w:lang w:bidi="fa-IR"/>
        </w:rPr>
        <w:t xml:space="preserve"> چون این گفته نشان دهنده‏ی غفلت و</w:t>
      </w:r>
      <w:r w:rsidR="00912D91">
        <w:rPr>
          <w:rFonts w:cs="B Lotus"/>
          <w:rtl/>
          <w:lang w:bidi="fa-IR"/>
        </w:rPr>
        <w:t xml:space="preserve"> بی‌</w:t>
      </w:r>
      <w:r w:rsidRPr="00782831">
        <w:rPr>
          <w:rFonts w:cs="B Lotus"/>
          <w:rtl/>
          <w:lang w:bidi="fa-IR"/>
        </w:rPr>
        <w:t>خبری از معنای تکلیف دینی است، چون اصل شرعی آن است که هر چیز مطلوبی در زمره‏ی چیزهایی است که به کمک آن خداوند عبادت</w:t>
      </w:r>
      <w:r w:rsidR="00912D91">
        <w:rPr>
          <w:rFonts w:cs="B Lotus"/>
          <w:rtl/>
          <w:lang w:bidi="fa-IR"/>
        </w:rPr>
        <w:t xml:space="preserve"> می‌</w:t>
      </w:r>
      <w:r w:rsidRPr="00782831">
        <w:rPr>
          <w:rFonts w:cs="B Lotus"/>
          <w:rtl/>
          <w:lang w:bidi="fa-IR"/>
        </w:rPr>
        <w:t>شود و به او تقرب جسته</w:t>
      </w:r>
      <w:r w:rsidR="00912D91">
        <w:rPr>
          <w:rFonts w:cs="B Lotus"/>
          <w:rtl/>
          <w:lang w:bidi="fa-IR"/>
        </w:rPr>
        <w:t xml:space="preserve"> می‌</w:t>
      </w:r>
      <w:r w:rsidRPr="00782831">
        <w:rPr>
          <w:rFonts w:cs="B Lotus"/>
          <w:rtl/>
          <w:lang w:bidi="fa-IR"/>
        </w:rPr>
        <w:t>شود. پس این چیز مطلوب در عبادات محض، ظاهر است و همه‏ی عادت</w:t>
      </w:r>
      <w:r w:rsidR="00E507EB">
        <w:rPr>
          <w:rFonts w:cs="B Lotus"/>
          <w:rtl/>
          <w:lang w:bidi="fa-IR"/>
        </w:rPr>
        <w:t>‌ها</w:t>
      </w:r>
      <w:r w:rsidRPr="00782831">
        <w:rPr>
          <w:rFonts w:cs="B Lotus"/>
          <w:rtl/>
          <w:lang w:bidi="fa-IR"/>
        </w:rPr>
        <w:t xml:space="preserve"> اگر فرمان بردنِ امر خدا از آن قصد شود، در این صورت خودش عبادت است مگر اینکه این قصد و نیت در آن نباشد. حظ و بهره‏ی نفسانیِ صرف چنین است، که وسیله</w:t>
      </w:r>
      <w:r w:rsidR="00912D91">
        <w:rPr>
          <w:rFonts w:cs="B Lotus"/>
          <w:rtl/>
          <w:lang w:bidi="fa-IR"/>
        </w:rPr>
        <w:t xml:space="preserve">‌ای </w:t>
      </w:r>
      <w:r w:rsidRPr="00782831">
        <w:rPr>
          <w:rFonts w:cs="B Lotus"/>
          <w:rtl/>
          <w:lang w:bidi="fa-IR"/>
        </w:rPr>
        <w:t>برای عبادت خدا نیست و بدان ثواب و پاداش داده</w:t>
      </w:r>
      <w:r w:rsidR="00912D91">
        <w:rPr>
          <w:rFonts w:cs="B Lotus"/>
          <w:rtl/>
          <w:lang w:bidi="fa-IR"/>
        </w:rPr>
        <w:t xml:space="preserve"> نمی‌</w:t>
      </w:r>
      <w:r w:rsidRPr="00782831">
        <w:rPr>
          <w:rFonts w:cs="B Lotus"/>
          <w:rtl/>
          <w:lang w:bidi="fa-IR"/>
        </w:rPr>
        <w:t>شود هر چند از نظر شرعی، صحیح واقع شود</w:t>
      </w:r>
      <w:r w:rsidR="006C11FC">
        <w:rPr>
          <w:rFonts w:cs="B Lotus" w:hint="cs"/>
          <w:rtl/>
          <w:lang w:bidi="fa-IR"/>
        </w:rPr>
        <w:t>.</w:t>
      </w:r>
    </w:p>
    <w:p w:rsidR="00EE583C" w:rsidRPr="00782831" w:rsidRDefault="00EE583C" w:rsidP="00B3746E">
      <w:pPr>
        <w:ind w:firstLine="284"/>
        <w:jc w:val="both"/>
        <w:rPr>
          <w:rFonts w:cs="B Lotus"/>
          <w:rtl/>
          <w:lang w:bidi="fa-IR"/>
        </w:rPr>
      </w:pPr>
      <w:r w:rsidRPr="00782831">
        <w:rPr>
          <w:rFonts w:cs="B Lotus"/>
          <w:rtl/>
          <w:lang w:bidi="fa-IR"/>
        </w:rPr>
        <w:t>پس صحابه</w:t>
      </w:r>
      <w:r w:rsidR="00B3746E">
        <w:rPr>
          <w:rFonts w:cs="B Lotus"/>
          <w:lang w:bidi="fa-IR"/>
        </w:rPr>
        <w:sym w:font="AGA Arabesque" w:char="F079"/>
      </w:r>
      <w:r>
        <w:rPr>
          <w:rFonts w:cs="CTraditional Arabic"/>
          <w:rtl/>
          <w:lang w:bidi="fa-IR"/>
        </w:rPr>
        <w:t xml:space="preserve"> </w:t>
      </w:r>
      <w:r w:rsidRPr="00782831">
        <w:rPr>
          <w:rFonts w:cs="B Lotus"/>
          <w:rtl/>
          <w:lang w:bidi="fa-IR"/>
        </w:rPr>
        <w:t>این مطلب را فهم کردند و با وجود فهم آن، امکان ندارد که اوامر و دستورات خدا در حق آنان و در حق کسانی که چیزی را ازآن فهم کرده</w:t>
      </w:r>
      <w:r w:rsidR="00E507EB">
        <w:rPr>
          <w:rFonts w:cs="B Lotus"/>
          <w:rtl/>
          <w:lang w:bidi="fa-IR"/>
        </w:rPr>
        <w:t>‌اند</w:t>
      </w:r>
      <w:r w:rsidR="006C11FC">
        <w:rPr>
          <w:rFonts w:cs="B Lotus"/>
          <w:rtl/>
          <w:lang w:bidi="fa-IR"/>
        </w:rPr>
        <w:t>، تعارض داشته باشند.</w:t>
      </w:r>
    </w:p>
    <w:p w:rsidR="00EE583C" w:rsidRPr="00782831" w:rsidRDefault="00EE583C" w:rsidP="00912D91">
      <w:pPr>
        <w:ind w:firstLine="284"/>
        <w:jc w:val="both"/>
        <w:rPr>
          <w:rFonts w:cs="B Lotus"/>
          <w:rtl/>
          <w:lang w:bidi="fa-IR"/>
        </w:rPr>
      </w:pPr>
      <w:r w:rsidRPr="00782831">
        <w:rPr>
          <w:rFonts w:cs="B Lotus"/>
          <w:rtl/>
          <w:lang w:bidi="fa-IR"/>
        </w:rPr>
        <w:t>بنابراین</w:t>
      </w:r>
      <w:r w:rsidR="006C11FC">
        <w:rPr>
          <w:rFonts w:cs="B Lotus" w:hint="cs"/>
          <w:rtl/>
          <w:lang w:bidi="fa-IR"/>
        </w:rPr>
        <w:t>،</w:t>
      </w:r>
      <w:r w:rsidRPr="00782831">
        <w:rPr>
          <w:rFonts w:cs="B Lotus"/>
          <w:rtl/>
          <w:lang w:bidi="fa-IR"/>
        </w:rPr>
        <w:t xml:space="preserve"> تبتل و از دنیا بریدن بدین صورت، صحیح و بر اساس سنت پیامبر</w:t>
      </w:r>
      <w:r>
        <w:rPr>
          <w:rFonts w:cs="CTraditional Arabic"/>
          <w:rtl/>
          <w:lang w:bidi="fa-IR"/>
        </w:rPr>
        <w:t>ص</w:t>
      </w:r>
      <w:r w:rsidR="00912D91">
        <w:rPr>
          <w:rFonts w:cs="B Lotus"/>
          <w:rtl/>
          <w:lang w:bidi="fa-IR"/>
        </w:rPr>
        <w:t xml:space="preserve"> می‌</w:t>
      </w:r>
      <w:r w:rsidRPr="00782831">
        <w:rPr>
          <w:rFonts w:cs="B Lotus"/>
          <w:rtl/>
          <w:lang w:bidi="fa-IR"/>
        </w:rPr>
        <w:t>باشد. همچنین سخن حسن و دیگران راجع به تفسیر آیه‏ی مذکور در صورتی که از این مأخذ گرفته شود، صحیح است.</w:t>
      </w:r>
    </w:p>
    <w:p w:rsidR="00EE583C" w:rsidRDefault="00EE583C" w:rsidP="00912D91">
      <w:pPr>
        <w:ind w:firstLine="284"/>
        <w:jc w:val="both"/>
        <w:rPr>
          <w:rFonts w:ascii="QCF_BSML" w:hAnsi="QCF_BSML" w:cs="QCF_BSML"/>
          <w:color w:val="000000"/>
          <w:rtl/>
          <w:lang w:bidi="fa-IR"/>
        </w:rPr>
      </w:pPr>
      <w:r w:rsidRPr="00782831">
        <w:rPr>
          <w:rFonts w:cs="B Lotus"/>
          <w:rtl/>
          <w:lang w:bidi="fa-IR"/>
        </w:rPr>
        <w:t>که معنای آیه‏ در این صورت چنین است. از هوای نفس خود پیروی مکن و از فرمان پروردگارت پیروی کن</w:t>
      </w:r>
      <w:r w:rsidR="006C11FC">
        <w:rPr>
          <w:rFonts w:cs="B Lotus"/>
          <w:rtl/>
          <w:lang w:bidi="fa-IR"/>
        </w:rPr>
        <w:t>،</w:t>
      </w:r>
      <w:r w:rsidRPr="00782831">
        <w:rPr>
          <w:rFonts w:cs="B Lotus"/>
          <w:rtl/>
          <w:lang w:bidi="fa-IR"/>
        </w:rPr>
        <w:t xml:space="preserve"> چون او به آنچه که برایت مصلحت و خوب است، داناست و برایت چاره اندیشی</w:t>
      </w:r>
      <w:r w:rsidR="00912D91">
        <w:rPr>
          <w:rFonts w:cs="B Lotus"/>
          <w:rtl/>
          <w:lang w:bidi="fa-IR"/>
        </w:rPr>
        <w:t xml:space="preserve"> می‌</w:t>
      </w:r>
      <w:r w:rsidRPr="00782831">
        <w:rPr>
          <w:rFonts w:cs="B Lotus"/>
          <w:rtl/>
          <w:lang w:bidi="fa-IR"/>
        </w:rPr>
        <w:t>کند. به همین خاطر به دنبال آن فرموده است:</w:t>
      </w:r>
    </w:p>
    <w:p w:rsidR="00EE583C" w:rsidRPr="00782831" w:rsidRDefault="00D41F4F" w:rsidP="003F375B">
      <w:pPr>
        <w:ind w:firstLine="284"/>
        <w:jc w:val="both"/>
        <w:rPr>
          <w:rFonts w:hAnsi="Arial" w:cs="B Lotus"/>
          <w:color w:val="000000"/>
          <w:rtl/>
          <w:lang w:bidi="fa-IR"/>
        </w:rPr>
      </w:pPr>
      <w:r w:rsidRPr="003F375B">
        <w:rPr>
          <w:rFonts w:cs="Traditional Arabic"/>
          <w:rtl/>
          <w:lang w:bidi="fa-IR"/>
        </w:rPr>
        <w:t>﴿</w:t>
      </w:r>
      <w:r w:rsidR="003F375B" w:rsidRPr="003F375B">
        <w:rPr>
          <w:rFonts w:ascii="KFGQPC Uthmanic Script HAFS" w:cs="KFGQPC Uthmanic Script HAFS" w:hint="eastAsia"/>
          <w:rtl/>
          <w:lang w:bidi="fa-IR"/>
        </w:rPr>
        <w:t>رَّبُّ</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cs"/>
          <w:rtl/>
          <w:lang w:bidi="fa-IR"/>
        </w:rPr>
        <w:t>ٱ</w:t>
      </w:r>
      <w:r w:rsidR="003F375B" w:rsidRPr="003F375B">
        <w:rPr>
          <w:rFonts w:ascii="KFGQPC Uthmanic Script HAFS" w:cs="KFGQPC Uthmanic Script HAFS" w:hint="eastAsia"/>
          <w:rtl/>
          <w:lang w:bidi="fa-IR"/>
        </w:rPr>
        <w:t>ل</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مَش</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رِقِ</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وَ</w:t>
      </w:r>
      <w:r w:rsidR="003F375B" w:rsidRPr="003F375B">
        <w:rPr>
          <w:rFonts w:ascii="KFGQPC Uthmanic Script HAFS" w:cs="KFGQPC Uthmanic Script HAFS" w:hint="cs"/>
          <w:rtl/>
          <w:lang w:bidi="fa-IR"/>
        </w:rPr>
        <w:t>ٱ</w:t>
      </w:r>
      <w:r w:rsidR="003F375B" w:rsidRPr="003F375B">
        <w:rPr>
          <w:rFonts w:ascii="KFGQPC Uthmanic Script HAFS" w:cs="KFGQPC Uthmanic Script HAFS" w:hint="eastAsia"/>
          <w:rtl/>
          <w:lang w:bidi="fa-IR"/>
        </w:rPr>
        <w:t>ل</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مَغ</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رِبِ</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لَا</w:t>
      </w:r>
      <w:r w:rsidR="003F375B" w:rsidRPr="003F375B">
        <w:rPr>
          <w:rFonts w:ascii="KFGQPC Uthmanic Script HAFS" w:cs="KFGQPC Uthmanic Script HAFS" w:hint="cs"/>
          <w:rtl/>
          <w:lang w:bidi="fa-IR"/>
        </w:rPr>
        <w:t>ٓ</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إِلَ</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هَ</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إِلَّا</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هُوَ</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فَ</w:t>
      </w:r>
      <w:r w:rsidR="003F375B" w:rsidRPr="003F375B">
        <w:rPr>
          <w:rFonts w:ascii="KFGQPC Uthmanic Script HAFS" w:cs="KFGQPC Uthmanic Script HAFS" w:hint="cs"/>
          <w:rtl/>
          <w:lang w:bidi="fa-IR"/>
        </w:rPr>
        <w:t>ٱ</w:t>
      </w:r>
      <w:r w:rsidR="003F375B" w:rsidRPr="003F375B">
        <w:rPr>
          <w:rFonts w:ascii="KFGQPC Uthmanic Script HAFS" w:cs="KFGQPC Uthmanic Script HAFS" w:hint="eastAsia"/>
          <w:rtl/>
          <w:lang w:bidi="fa-IR"/>
        </w:rPr>
        <w:t>تَّخِذ</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هُ</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وَكِيل</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ا</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cs"/>
          <w:rtl/>
          <w:lang w:bidi="fa-IR"/>
        </w:rPr>
        <w:t>٩</w:t>
      </w:r>
      <w:r w:rsidRPr="003F375B">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6C11FC">
        <w:rPr>
          <w:rFonts w:cs="B Lotus" w:hint="cs"/>
          <w:color w:val="000000"/>
          <w:sz w:val="26"/>
          <w:szCs w:val="26"/>
          <w:rtl/>
          <w:lang w:bidi="fa-IR"/>
        </w:rPr>
        <w:t>المزمل: 9</w:t>
      </w:r>
      <w:r>
        <w:rPr>
          <w:rFonts w:cs="B Lotus"/>
          <w:color w:val="000000"/>
          <w:sz w:val="26"/>
          <w:szCs w:val="26"/>
          <w:rtl/>
          <w:lang w:bidi="fa-IR"/>
        </w:rPr>
        <w:t>]</w:t>
      </w:r>
      <w:r>
        <w:rPr>
          <w:rFonts w:cs="B Lotus"/>
          <w:color w:val="000000"/>
          <w:rtl/>
          <w:lang w:bidi="fa-IR"/>
        </w:rPr>
        <w:t>.</w:t>
      </w:r>
    </w:p>
    <w:p w:rsidR="00EE583C" w:rsidRPr="006C11FC" w:rsidRDefault="006C11FC" w:rsidP="006C11FC">
      <w:pPr>
        <w:ind w:firstLine="284"/>
        <w:jc w:val="both"/>
        <w:rPr>
          <w:rFonts w:cs="B Lotus"/>
          <w:sz w:val="26"/>
          <w:szCs w:val="26"/>
          <w:rtl/>
          <w:lang w:bidi="fa-IR"/>
        </w:rPr>
      </w:pPr>
      <w:r w:rsidRPr="006C11FC">
        <w:rPr>
          <w:rFonts w:cs="Traditional Arabic" w:hint="cs"/>
          <w:sz w:val="26"/>
          <w:szCs w:val="26"/>
          <w:rtl/>
          <w:lang w:bidi="fa-IR"/>
        </w:rPr>
        <w:t>«</w:t>
      </w:r>
      <w:r w:rsidR="00EE583C" w:rsidRPr="006C11FC">
        <w:rPr>
          <w:rFonts w:cs="B Lotus"/>
          <w:sz w:val="26"/>
          <w:szCs w:val="26"/>
          <w:rtl/>
          <w:lang w:bidi="fa-IR"/>
        </w:rPr>
        <w:t>در برابر چيزهائي كه</w:t>
      </w:r>
      <w:r w:rsidR="00912D91" w:rsidRPr="006C11FC">
        <w:rPr>
          <w:rFonts w:cs="B Lotus"/>
          <w:sz w:val="26"/>
          <w:szCs w:val="26"/>
          <w:rtl/>
          <w:lang w:bidi="fa-IR"/>
        </w:rPr>
        <w:t xml:space="preserve"> می‌</w:t>
      </w:r>
      <w:r w:rsidR="00EE583C" w:rsidRPr="006C11FC">
        <w:rPr>
          <w:rFonts w:cs="B Lotus"/>
          <w:sz w:val="26"/>
          <w:szCs w:val="26"/>
          <w:rtl/>
          <w:lang w:bidi="fa-IR"/>
        </w:rPr>
        <w:t>‌گويند شكيبائي كن</w:t>
      </w:r>
      <w:r w:rsidR="00F339BD">
        <w:rPr>
          <w:rFonts w:cs="B Lotus"/>
          <w:sz w:val="26"/>
          <w:szCs w:val="26"/>
          <w:rtl/>
          <w:lang w:bidi="fa-IR"/>
        </w:rPr>
        <w:t xml:space="preserve">، </w:t>
      </w:r>
      <w:r w:rsidR="00EE583C" w:rsidRPr="006C11FC">
        <w:rPr>
          <w:rFonts w:cs="B Lotus"/>
          <w:sz w:val="26"/>
          <w:szCs w:val="26"/>
          <w:rtl/>
          <w:lang w:bidi="fa-IR"/>
        </w:rPr>
        <w:t>و به گونه پسنديده از ايشان دوري كن</w:t>
      </w:r>
      <w:r w:rsidRPr="006C11FC">
        <w:rPr>
          <w:rFonts w:cs="Traditional Arabic" w:hint="cs"/>
          <w:sz w:val="26"/>
          <w:szCs w:val="26"/>
          <w:rtl/>
          <w:lang w:bidi="fa-IR"/>
        </w:rPr>
        <w:t>»</w:t>
      </w:r>
      <w:r w:rsidRPr="006C11FC">
        <w:rPr>
          <w:rFonts w:cs="B Lotus" w:hint="cs"/>
          <w:sz w:val="26"/>
          <w:szCs w:val="26"/>
          <w:rtl/>
          <w:lang w:bidi="fa-IR"/>
        </w:rPr>
        <w:t>.</w:t>
      </w:r>
    </w:p>
    <w:p w:rsidR="00EE583C" w:rsidRPr="00782831" w:rsidRDefault="003F375B" w:rsidP="00912D91">
      <w:pPr>
        <w:ind w:firstLine="284"/>
        <w:jc w:val="both"/>
        <w:rPr>
          <w:rFonts w:cs="B Lotus"/>
          <w:rtl/>
          <w:lang w:bidi="fa-IR"/>
        </w:rPr>
      </w:pPr>
      <w:r>
        <w:rPr>
          <w:rFonts w:cs="B Lotus"/>
          <w:rtl/>
          <w:lang w:bidi="fa-IR"/>
        </w:rPr>
        <w:t>یعنی همان</w:t>
      </w:r>
      <w:r>
        <w:rPr>
          <w:rFonts w:cs="B Lotus" w:hint="cs"/>
          <w:rtl/>
          <w:lang w:bidi="fa-IR"/>
        </w:rPr>
        <w:t>‌</w:t>
      </w:r>
      <w:r w:rsidR="00EE583C" w:rsidRPr="00782831">
        <w:rPr>
          <w:rFonts w:cs="B Lotus"/>
          <w:rtl/>
          <w:lang w:bidi="fa-IR"/>
        </w:rPr>
        <w:t>طور که پروردگار وکیل تو به نسبت چیزی که از کسب تو نیست،</w:t>
      </w:r>
      <w:r w:rsidR="00912D91">
        <w:rPr>
          <w:rFonts w:cs="B Lotus"/>
          <w:rtl/>
          <w:lang w:bidi="fa-IR"/>
        </w:rPr>
        <w:t xml:space="preserve"> می‌</w:t>
      </w:r>
      <w:r w:rsidR="00EE583C" w:rsidRPr="00782831">
        <w:rPr>
          <w:rFonts w:cs="B Lotus"/>
          <w:rtl/>
          <w:lang w:bidi="fa-IR"/>
        </w:rPr>
        <w:t>باشد به همان صورت وکیل تو شده تا آن را انجام دهی، این است که نفس خودت را به کاری مشغول مکن که به سبب آن، اکنون یا در آینده دچار حرج و گناه شوی.</w:t>
      </w:r>
    </w:p>
    <w:p w:rsidR="00EE583C" w:rsidRPr="00782831" w:rsidRDefault="00EE583C" w:rsidP="00912D91">
      <w:pPr>
        <w:ind w:firstLine="284"/>
        <w:jc w:val="both"/>
        <w:rPr>
          <w:rFonts w:cs="B Lotus"/>
          <w:rtl/>
          <w:lang w:bidi="fa-IR"/>
        </w:rPr>
      </w:pPr>
      <w:r w:rsidRPr="00782831">
        <w:rPr>
          <w:rFonts w:cs="B Lotus"/>
          <w:rtl/>
          <w:lang w:bidi="fa-IR"/>
        </w:rPr>
        <w:t>تبتّل به اخلاص هم تفسیر شده است. این گفته‏ی مجاهد و ضحّاک</w:t>
      </w:r>
      <w:r w:rsidR="00912D91">
        <w:rPr>
          <w:rFonts w:cs="B Lotus"/>
          <w:rtl/>
          <w:lang w:bidi="fa-IR"/>
        </w:rPr>
        <w:t xml:space="preserve"> می‌</w:t>
      </w:r>
      <w:r w:rsidRPr="00782831">
        <w:rPr>
          <w:rFonts w:cs="B Lotus"/>
          <w:rtl/>
          <w:lang w:bidi="fa-IR"/>
        </w:rPr>
        <w:t>باشد.</w:t>
      </w:r>
    </w:p>
    <w:p w:rsidR="00EE583C" w:rsidRPr="00782831" w:rsidRDefault="00EE583C" w:rsidP="00912D91">
      <w:pPr>
        <w:ind w:firstLine="284"/>
        <w:jc w:val="both"/>
        <w:rPr>
          <w:rFonts w:cs="B Lotus"/>
          <w:rtl/>
          <w:lang w:bidi="fa-IR"/>
        </w:rPr>
      </w:pPr>
      <w:r w:rsidRPr="00782831">
        <w:rPr>
          <w:rFonts w:cs="B Lotus"/>
          <w:rtl/>
          <w:lang w:bidi="fa-IR"/>
        </w:rPr>
        <w:t>قتاده در تفسیر آیه‏ی مذکور گفته است: «عبادت و دعوت را برای خدا خالص گردان».</w:t>
      </w:r>
    </w:p>
    <w:p w:rsidR="00EE583C" w:rsidRPr="00782831" w:rsidRDefault="00EE583C" w:rsidP="00912D91">
      <w:pPr>
        <w:ind w:firstLine="284"/>
        <w:jc w:val="both"/>
        <w:rPr>
          <w:rFonts w:cs="B Lotus"/>
          <w:rtl/>
          <w:lang w:bidi="fa-IR"/>
        </w:rPr>
      </w:pPr>
      <w:r w:rsidRPr="00782831">
        <w:rPr>
          <w:rFonts w:cs="B Lotus"/>
          <w:rtl/>
          <w:lang w:bidi="fa-IR"/>
        </w:rPr>
        <w:t>پس بر اساس این تفسیر، برای سؤال کننده هیچ دستاویز و ابهامی</w:t>
      </w:r>
      <w:r w:rsidR="00912D91">
        <w:rPr>
          <w:rFonts w:cs="B Lotus"/>
          <w:rtl/>
          <w:lang w:bidi="fa-IR"/>
        </w:rPr>
        <w:t xml:space="preserve"> نمی‌</w:t>
      </w:r>
      <w:r w:rsidRPr="00782831">
        <w:rPr>
          <w:rFonts w:cs="B Lotus"/>
          <w:rtl/>
          <w:lang w:bidi="fa-IR"/>
        </w:rPr>
        <w:t>ماند. وقتی این مطلب خوب جا گرفت، پس فرار از مشکلات و انحرافات به وسیله‏ی گوشه</w:t>
      </w:r>
      <w:r w:rsidR="00963215">
        <w:rPr>
          <w:rFonts w:cs="B Lotus"/>
          <w:rtl/>
          <w:lang w:bidi="fa-IR"/>
        </w:rPr>
        <w:t xml:space="preserve">‌گیری </w:t>
      </w:r>
      <w:r w:rsidRPr="00782831">
        <w:rPr>
          <w:rFonts w:cs="B Lotus"/>
          <w:rtl/>
          <w:lang w:bidi="fa-IR"/>
        </w:rPr>
        <w:t>و دیرنشینی و سکونت در کوه‏ها و غارها، اگر با این شرط باشد که آنان حلال خدا را حرام نکنند آن گونه که راهبان آن را حرام کردند، بلکه در محدوده‏ی اعمالی باشد که در جوامع انسانی برخی آن را انجام</w:t>
      </w:r>
      <w:r w:rsidR="00912D91">
        <w:rPr>
          <w:rFonts w:cs="B Lotus"/>
          <w:rtl/>
          <w:lang w:bidi="fa-IR"/>
        </w:rPr>
        <w:t xml:space="preserve"> می‌</w:t>
      </w:r>
      <w:r w:rsidRPr="00782831">
        <w:rPr>
          <w:rFonts w:cs="B Lotus"/>
          <w:rtl/>
          <w:lang w:bidi="fa-IR"/>
        </w:rPr>
        <w:t>دهند و بر خویشتن زیاد سخت</w:t>
      </w:r>
      <w:r w:rsidR="00963215">
        <w:rPr>
          <w:rFonts w:cs="B Lotus"/>
          <w:rtl/>
          <w:lang w:bidi="fa-IR"/>
        </w:rPr>
        <w:t xml:space="preserve">‌گیری </w:t>
      </w:r>
      <w:r w:rsidR="00912D91">
        <w:rPr>
          <w:rFonts w:cs="B Lotus"/>
          <w:rtl/>
          <w:lang w:bidi="fa-IR"/>
        </w:rPr>
        <w:t>نمی‌</w:t>
      </w:r>
      <w:r w:rsidRPr="00782831">
        <w:rPr>
          <w:rFonts w:cs="B Lotus"/>
          <w:rtl/>
          <w:lang w:bidi="fa-IR"/>
        </w:rPr>
        <w:t>کنند که فراتر از توانشان باشد، در صحت این رهبانیت اشکالی وارد نیست. البته این عمل رهبانیت نامگذاری</w:t>
      </w:r>
      <w:r w:rsidR="00912D91">
        <w:rPr>
          <w:rFonts w:cs="B Lotus"/>
          <w:rtl/>
          <w:lang w:bidi="fa-IR"/>
        </w:rPr>
        <w:t xml:space="preserve"> نمی‌</w:t>
      </w:r>
      <w:r w:rsidRPr="00782831">
        <w:rPr>
          <w:rFonts w:cs="B Lotus"/>
          <w:rtl/>
          <w:lang w:bidi="fa-IR"/>
        </w:rPr>
        <w:t xml:space="preserve">شود مگر به معنای مجازی یا اصطلاح عرفی. پس این عمل در مصداق آیه: </w:t>
      </w:r>
    </w:p>
    <w:p w:rsidR="00EE583C" w:rsidRPr="00782831" w:rsidRDefault="00D41F4F" w:rsidP="003F375B">
      <w:pPr>
        <w:ind w:firstLine="284"/>
        <w:jc w:val="both"/>
        <w:rPr>
          <w:rFonts w:cs="B Lotus"/>
          <w:rtl/>
          <w:lang w:bidi="fa-IR"/>
        </w:rPr>
      </w:pPr>
      <w:r>
        <w:rPr>
          <w:rFonts w:cs="Traditional Arabic"/>
          <w:rtl/>
          <w:lang w:bidi="fa-IR"/>
        </w:rPr>
        <w:t>﴿</w:t>
      </w:r>
      <w:r w:rsidR="003F375B">
        <w:rPr>
          <w:rFonts w:ascii="KFGQPC Uthmanic Script HAFS" w:cs="KFGQPC Uthmanic Script HAFS" w:hint="eastAsia"/>
          <w:rtl/>
        </w:rPr>
        <w:t>وَرَه</w:t>
      </w:r>
      <w:r w:rsidR="003F375B">
        <w:rPr>
          <w:rFonts w:ascii="KFGQPC Uthmanic Script HAFS" w:cs="KFGQPC Uthmanic Script HAFS" w:hint="cs"/>
          <w:rtl/>
        </w:rPr>
        <w:t>ۡ</w:t>
      </w:r>
      <w:r w:rsidR="003F375B">
        <w:rPr>
          <w:rFonts w:ascii="KFGQPC Uthmanic Script HAFS" w:cs="KFGQPC Uthmanic Script HAFS" w:hint="eastAsia"/>
          <w:rtl/>
        </w:rPr>
        <w:t>بَانِيَّةً</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ب</w:t>
      </w:r>
      <w:r w:rsidR="003F375B">
        <w:rPr>
          <w:rFonts w:ascii="KFGQPC Uthmanic Script HAFS" w:cs="KFGQPC Uthmanic Script HAFS" w:hint="cs"/>
          <w:rtl/>
        </w:rPr>
        <w:t>ۡ</w:t>
      </w:r>
      <w:r w:rsidR="003F375B">
        <w:rPr>
          <w:rFonts w:ascii="KFGQPC Uthmanic Script HAFS" w:cs="KFGQPC Uthmanic Script HAFS" w:hint="eastAsia"/>
          <w:rtl/>
        </w:rPr>
        <w:t>تَدَعُوهَا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6C11FC">
        <w:rPr>
          <w:rFonts w:cs="B Lotus" w:hint="cs"/>
          <w:color w:val="000000"/>
          <w:sz w:val="26"/>
          <w:szCs w:val="26"/>
          <w:rtl/>
          <w:lang w:bidi="fa-IR"/>
        </w:rPr>
        <w:t>الحدید: 27</w:t>
      </w:r>
      <w:r>
        <w:rPr>
          <w:rFonts w:cs="B Lotus"/>
          <w:color w:val="000000"/>
          <w:sz w:val="26"/>
          <w:szCs w:val="26"/>
          <w:rtl/>
          <w:lang w:bidi="fa-IR"/>
        </w:rPr>
        <w:t>]</w:t>
      </w:r>
      <w:r>
        <w:rPr>
          <w:rFonts w:cs="B Lotus"/>
          <w:color w:val="000000"/>
          <w:rtl/>
          <w:lang w:bidi="fa-IR"/>
        </w:rPr>
        <w:t xml:space="preserve">. </w:t>
      </w:r>
      <w:r w:rsidR="006C11FC" w:rsidRPr="006C11FC">
        <w:rPr>
          <w:rFonts w:cs="Traditional Arabic" w:hint="cs"/>
          <w:sz w:val="26"/>
          <w:szCs w:val="26"/>
          <w:rtl/>
          <w:lang w:bidi="fa-IR"/>
        </w:rPr>
        <w:t>«</w:t>
      </w:r>
      <w:r w:rsidR="00EE583C" w:rsidRPr="006C11FC">
        <w:rPr>
          <w:rFonts w:cs="B Lotus"/>
          <w:sz w:val="26"/>
          <w:szCs w:val="26"/>
          <w:rtl/>
          <w:lang w:bidi="fa-IR"/>
        </w:rPr>
        <w:t>رهبانيت سختي را پديد آوردند كه ما آن را بر آنان واجب نكرده بوديم</w:t>
      </w:r>
      <w:r w:rsidR="006C11FC" w:rsidRPr="006C11FC">
        <w:rPr>
          <w:rFonts w:cs="Traditional Arabic" w:hint="cs"/>
          <w:sz w:val="26"/>
          <w:szCs w:val="26"/>
          <w:rtl/>
          <w:lang w:bidi="fa-IR"/>
        </w:rPr>
        <w:t>»</w:t>
      </w:r>
      <w:r w:rsidR="006C11FC" w:rsidRPr="006C11FC">
        <w:rPr>
          <w:rFonts w:cs="B Lotus" w:hint="cs"/>
          <w:sz w:val="26"/>
          <w:szCs w:val="26"/>
          <w:rtl/>
          <w:lang w:bidi="fa-IR"/>
        </w:rPr>
        <w:t>،</w:t>
      </w:r>
      <w:r w:rsidR="00EE583C" w:rsidRPr="006C11FC">
        <w:rPr>
          <w:rFonts w:cs="B Lotus"/>
          <w:sz w:val="26"/>
          <w:szCs w:val="26"/>
          <w:rtl/>
          <w:lang w:bidi="fa-IR"/>
        </w:rPr>
        <w:t xml:space="preserve"> </w:t>
      </w:r>
      <w:r w:rsidR="00EE583C" w:rsidRPr="00782831">
        <w:rPr>
          <w:rFonts w:cs="B Lotus"/>
          <w:rtl/>
          <w:lang w:bidi="fa-IR"/>
        </w:rPr>
        <w:t>نه در اسم و نه در معنا داخل</w:t>
      </w:r>
      <w:r w:rsidR="00912D91">
        <w:rPr>
          <w:rFonts w:cs="B Lotus"/>
          <w:rtl/>
          <w:lang w:bidi="fa-IR"/>
        </w:rPr>
        <w:t xml:space="preserve"> نمی‌</w:t>
      </w:r>
      <w:r w:rsidR="00EE583C" w:rsidRPr="00782831">
        <w:rPr>
          <w:rFonts w:cs="B Lotus"/>
          <w:rtl/>
          <w:lang w:bidi="fa-IR"/>
        </w:rPr>
        <w:t>شود.</w:t>
      </w:r>
    </w:p>
    <w:p w:rsidR="00EE583C" w:rsidRPr="00782831" w:rsidRDefault="00EE583C" w:rsidP="006C11FC">
      <w:pPr>
        <w:ind w:firstLine="284"/>
        <w:jc w:val="both"/>
        <w:rPr>
          <w:rFonts w:cs="B Lotus"/>
          <w:rtl/>
          <w:lang w:bidi="fa-IR"/>
        </w:rPr>
      </w:pPr>
      <w:r w:rsidRPr="00782831">
        <w:rPr>
          <w:rFonts w:cs="B Lotus"/>
          <w:rtl/>
          <w:lang w:bidi="fa-IR"/>
        </w:rPr>
        <w:t>و اگر این عمل بر اساس پایبند بودن به چیزهایی باشد که راهبان گذشته به آن پایبند بودند، باید گفت که</w:t>
      </w:r>
      <w:r w:rsidR="00912D91">
        <w:rPr>
          <w:rFonts w:cs="B Lotus"/>
          <w:rtl/>
          <w:lang w:bidi="fa-IR"/>
        </w:rPr>
        <w:t xml:space="preserve"> نمی‌</w:t>
      </w:r>
      <w:r w:rsidRPr="00782831">
        <w:rPr>
          <w:rFonts w:cs="B Lotus"/>
          <w:rtl/>
          <w:lang w:bidi="fa-IR"/>
        </w:rPr>
        <w:t>پذیریم که این عمل در شریعت اسلام، مندوب یا مباح باشد، بلکه کاری ناجایز و ممنوع است، چون همانند شریعت قرار دادن براساس غیر شریعت محمد</w:t>
      </w:r>
      <w:r>
        <w:rPr>
          <w:rFonts w:cs="CTraditional Arabic"/>
          <w:rtl/>
          <w:lang w:bidi="fa-IR"/>
        </w:rPr>
        <w:t>ص</w:t>
      </w:r>
      <w:r w:rsidRPr="00782831">
        <w:rPr>
          <w:rFonts w:cs="B Lotus"/>
          <w:rtl/>
          <w:lang w:bidi="fa-IR"/>
        </w:rPr>
        <w:t xml:space="preserve"> است و با مفهوم این فرموده‏ی پیامبر</w:t>
      </w:r>
      <w:r>
        <w:rPr>
          <w:rFonts w:cs="CTraditional Arabic"/>
          <w:rtl/>
          <w:lang w:bidi="fa-IR"/>
        </w:rPr>
        <w:t>ص</w:t>
      </w:r>
      <w:r w:rsidRPr="00782831">
        <w:rPr>
          <w:rFonts w:cs="B Lotus"/>
          <w:rtl/>
          <w:lang w:bidi="fa-IR"/>
        </w:rPr>
        <w:t xml:space="preserve"> سازگار نیست: </w:t>
      </w:r>
      <w:r w:rsidR="006C11FC">
        <w:rPr>
          <w:rFonts w:cs="Traditional Arabic" w:hint="cs"/>
          <w:rtl/>
          <w:lang w:bidi="fa-IR"/>
        </w:rPr>
        <w:t>«</w:t>
      </w:r>
      <w:r w:rsidR="006C11FC" w:rsidRPr="006C11FC">
        <w:rPr>
          <w:rStyle w:val="Char2"/>
          <w:rFonts w:hint="eastAsia"/>
          <w:rtl/>
        </w:rPr>
        <w:t>يُوشِكُ</w:t>
      </w:r>
      <w:r w:rsidR="006C11FC" w:rsidRPr="006C11FC">
        <w:rPr>
          <w:rStyle w:val="Char2"/>
          <w:rtl/>
        </w:rPr>
        <w:t xml:space="preserve"> </w:t>
      </w:r>
      <w:r w:rsidR="006C11FC" w:rsidRPr="006C11FC">
        <w:rPr>
          <w:rStyle w:val="Char2"/>
          <w:rFonts w:hint="eastAsia"/>
          <w:rtl/>
        </w:rPr>
        <w:t>أَنْ</w:t>
      </w:r>
      <w:r w:rsidR="006C11FC" w:rsidRPr="006C11FC">
        <w:rPr>
          <w:rStyle w:val="Char2"/>
          <w:rtl/>
        </w:rPr>
        <w:t xml:space="preserve"> </w:t>
      </w:r>
      <w:r w:rsidR="006C11FC" w:rsidRPr="006C11FC">
        <w:rPr>
          <w:rStyle w:val="Char2"/>
          <w:rFonts w:hint="eastAsia"/>
          <w:rtl/>
        </w:rPr>
        <w:t>يَكُونَ</w:t>
      </w:r>
      <w:r w:rsidR="006C11FC" w:rsidRPr="006C11FC">
        <w:rPr>
          <w:rStyle w:val="Char2"/>
          <w:rtl/>
        </w:rPr>
        <w:t xml:space="preserve"> </w:t>
      </w:r>
      <w:r w:rsidR="006C11FC" w:rsidRPr="006C11FC">
        <w:rPr>
          <w:rStyle w:val="Char2"/>
          <w:rFonts w:hint="eastAsia"/>
          <w:rtl/>
        </w:rPr>
        <w:t>خَيْرُ</w:t>
      </w:r>
      <w:r w:rsidR="006C11FC" w:rsidRPr="006C11FC">
        <w:rPr>
          <w:rStyle w:val="Char2"/>
          <w:rtl/>
        </w:rPr>
        <w:t xml:space="preserve"> </w:t>
      </w:r>
      <w:r w:rsidR="006C11FC" w:rsidRPr="006C11FC">
        <w:rPr>
          <w:rStyle w:val="Char2"/>
          <w:rFonts w:hint="eastAsia"/>
          <w:rtl/>
        </w:rPr>
        <w:t>مَالِ</w:t>
      </w:r>
      <w:r w:rsidR="006C11FC" w:rsidRPr="006C11FC">
        <w:rPr>
          <w:rStyle w:val="Char2"/>
          <w:rtl/>
        </w:rPr>
        <w:t xml:space="preserve"> </w:t>
      </w:r>
      <w:r w:rsidR="006C11FC" w:rsidRPr="006C11FC">
        <w:rPr>
          <w:rStyle w:val="Char2"/>
          <w:rFonts w:hint="eastAsia"/>
          <w:rtl/>
        </w:rPr>
        <w:t>الْمُسْلِمِ</w:t>
      </w:r>
      <w:r w:rsidR="006C11FC" w:rsidRPr="006C11FC">
        <w:rPr>
          <w:rStyle w:val="Char2"/>
          <w:rtl/>
        </w:rPr>
        <w:t xml:space="preserve"> </w:t>
      </w:r>
      <w:r w:rsidR="006C11FC" w:rsidRPr="006C11FC">
        <w:rPr>
          <w:rStyle w:val="Char2"/>
          <w:rFonts w:hint="eastAsia"/>
          <w:rtl/>
        </w:rPr>
        <w:t>غَنَمًا</w:t>
      </w:r>
      <w:r w:rsidR="006C11FC" w:rsidRPr="006C11FC">
        <w:rPr>
          <w:rStyle w:val="Char2"/>
          <w:rtl/>
        </w:rPr>
        <w:t xml:space="preserve"> </w:t>
      </w:r>
      <w:r w:rsidR="006C11FC" w:rsidRPr="006C11FC">
        <w:rPr>
          <w:rStyle w:val="Char2"/>
          <w:rFonts w:hint="eastAsia"/>
          <w:rtl/>
        </w:rPr>
        <w:t>يَتْبَعُ</w:t>
      </w:r>
      <w:r w:rsidR="006C11FC" w:rsidRPr="006C11FC">
        <w:rPr>
          <w:rStyle w:val="Char2"/>
          <w:rtl/>
        </w:rPr>
        <w:t xml:space="preserve"> </w:t>
      </w:r>
      <w:r w:rsidR="006C11FC" w:rsidRPr="006C11FC">
        <w:rPr>
          <w:rStyle w:val="Char2"/>
          <w:rFonts w:hint="eastAsia"/>
          <w:rtl/>
        </w:rPr>
        <w:t>بِهَا</w:t>
      </w:r>
      <w:r w:rsidR="006C11FC" w:rsidRPr="006C11FC">
        <w:rPr>
          <w:rStyle w:val="Char2"/>
          <w:rtl/>
        </w:rPr>
        <w:t xml:space="preserve"> </w:t>
      </w:r>
      <w:r w:rsidR="006C11FC" w:rsidRPr="006C11FC">
        <w:rPr>
          <w:rStyle w:val="Char2"/>
          <w:rFonts w:hint="eastAsia"/>
          <w:rtl/>
        </w:rPr>
        <w:t>شَعَفَ</w:t>
      </w:r>
      <w:r w:rsidR="006C11FC" w:rsidRPr="006C11FC">
        <w:rPr>
          <w:rStyle w:val="Char2"/>
          <w:rtl/>
        </w:rPr>
        <w:t xml:space="preserve"> </w:t>
      </w:r>
      <w:r w:rsidR="006C11FC" w:rsidRPr="006C11FC">
        <w:rPr>
          <w:rStyle w:val="Char2"/>
          <w:rFonts w:hint="eastAsia"/>
          <w:rtl/>
        </w:rPr>
        <w:t>الْجِبَالِ</w:t>
      </w:r>
      <w:r w:rsidR="006C11FC" w:rsidRPr="006C11FC">
        <w:rPr>
          <w:rStyle w:val="Char2"/>
          <w:rtl/>
        </w:rPr>
        <w:t xml:space="preserve"> </w:t>
      </w:r>
      <w:r w:rsidR="006C11FC" w:rsidRPr="006C11FC">
        <w:rPr>
          <w:rStyle w:val="Char2"/>
          <w:rFonts w:hint="eastAsia"/>
          <w:rtl/>
        </w:rPr>
        <w:t>وَمَوَاقِعَ</w:t>
      </w:r>
      <w:r w:rsidR="006C11FC" w:rsidRPr="006C11FC">
        <w:rPr>
          <w:rStyle w:val="Char2"/>
          <w:rtl/>
        </w:rPr>
        <w:t xml:space="preserve"> </w:t>
      </w:r>
      <w:r w:rsidR="006C11FC" w:rsidRPr="006C11FC">
        <w:rPr>
          <w:rStyle w:val="Char2"/>
          <w:rFonts w:hint="eastAsia"/>
          <w:rtl/>
        </w:rPr>
        <w:t>الْقَطْرِ</w:t>
      </w:r>
      <w:r w:rsidR="006C11FC" w:rsidRPr="006C11FC">
        <w:rPr>
          <w:rStyle w:val="Char2"/>
          <w:rtl/>
        </w:rPr>
        <w:t xml:space="preserve"> </w:t>
      </w:r>
      <w:r w:rsidR="006C11FC" w:rsidRPr="006C11FC">
        <w:rPr>
          <w:rStyle w:val="Char2"/>
          <w:rFonts w:hint="eastAsia"/>
          <w:rtl/>
        </w:rPr>
        <w:t>يَفِرُّ</w:t>
      </w:r>
      <w:r w:rsidR="006C11FC" w:rsidRPr="006C11FC">
        <w:rPr>
          <w:rStyle w:val="Char2"/>
          <w:rtl/>
        </w:rPr>
        <w:t xml:space="preserve"> </w:t>
      </w:r>
      <w:r w:rsidR="006C11FC" w:rsidRPr="006C11FC">
        <w:rPr>
          <w:rStyle w:val="Char2"/>
          <w:rFonts w:hint="eastAsia"/>
          <w:rtl/>
        </w:rPr>
        <w:t>بِدِينِهِ</w:t>
      </w:r>
      <w:r w:rsidR="006C11FC" w:rsidRPr="006C11FC">
        <w:rPr>
          <w:rStyle w:val="Char2"/>
          <w:rtl/>
        </w:rPr>
        <w:t xml:space="preserve"> </w:t>
      </w:r>
      <w:r w:rsidR="006C11FC" w:rsidRPr="006C11FC">
        <w:rPr>
          <w:rStyle w:val="Char2"/>
          <w:rFonts w:hint="eastAsia"/>
          <w:rtl/>
        </w:rPr>
        <w:t>مِنَ</w:t>
      </w:r>
      <w:r w:rsidR="006C11FC" w:rsidRPr="006C11FC">
        <w:rPr>
          <w:rStyle w:val="Char2"/>
          <w:rtl/>
        </w:rPr>
        <w:t xml:space="preserve"> </w:t>
      </w:r>
      <w:r w:rsidR="006C11FC" w:rsidRPr="006C11FC">
        <w:rPr>
          <w:rStyle w:val="Char2"/>
          <w:rFonts w:hint="eastAsia"/>
          <w:rtl/>
        </w:rPr>
        <w:t>الْفِتَنِ</w:t>
      </w:r>
      <w:r w:rsidR="006C11FC">
        <w:rPr>
          <w:rFonts w:cs="Traditional Arabic" w:hint="cs"/>
          <w:rtl/>
          <w:lang w:bidi="fa-IR"/>
        </w:rPr>
        <w:t>»</w:t>
      </w:r>
      <w:r w:rsidRPr="00782831">
        <w:rPr>
          <w:rStyle w:val="FootnoteReference"/>
          <w:rFonts w:eastAsia="SimSun" w:cs="B Lotus"/>
          <w:rtl/>
          <w:lang w:bidi="fa-IR"/>
        </w:rPr>
        <w:footnoteReference w:id="3"/>
      </w:r>
      <w:r w:rsidR="006C11FC">
        <w:rPr>
          <w:rFonts w:cs="B Lotus" w:hint="cs"/>
          <w:rtl/>
          <w:lang w:bidi="fa-IR"/>
        </w:rPr>
        <w:t>.</w:t>
      </w:r>
      <w:r w:rsidRPr="00782831">
        <w:rPr>
          <w:rFonts w:cs="B Lotus"/>
          <w:rtl/>
          <w:lang w:bidi="fa-IR"/>
        </w:rPr>
        <w:t xml:space="preserve"> </w:t>
      </w:r>
      <w:r w:rsidR="006C11FC" w:rsidRPr="006C11FC">
        <w:rPr>
          <w:rFonts w:cs="Traditional Arabic" w:hint="cs"/>
          <w:sz w:val="26"/>
          <w:szCs w:val="26"/>
          <w:rtl/>
          <w:lang w:bidi="fa-IR"/>
        </w:rPr>
        <w:t>«</w:t>
      </w:r>
      <w:r w:rsidRPr="006C11FC">
        <w:rPr>
          <w:rFonts w:cs="B Lotus"/>
          <w:sz w:val="26"/>
          <w:szCs w:val="26"/>
          <w:rtl/>
          <w:lang w:bidi="fa-IR"/>
        </w:rPr>
        <w:t>احتمال دارد که بهترین مال مسلمان، گوسفندانی باشد که با آن، بلندی کوه</w:t>
      </w:r>
      <w:r w:rsidRPr="006C11FC">
        <w:rPr>
          <w:rFonts w:cs="CTraditional Arabic"/>
          <w:sz w:val="26"/>
          <w:szCs w:val="26"/>
          <w:cs/>
          <w:lang w:bidi="fa-IR"/>
        </w:rPr>
        <w:t>‎</w:t>
      </w:r>
      <w:r w:rsidRPr="006C11FC">
        <w:rPr>
          <w:rFonts w:cs="B Lotus"/>
          <w:sz w:val="26"/>
          <w:szCs w:val="26"/>
          <w:rtl/>
          <w:lang w:bidi="fa-IR"/>
        </w:rPr>
        <w:t>ها و کناره‏ی سرزمین را می</w:t>
      </w:r>
      <w:r w:rsidRPr="006C11FC">
        <w:rPr>
          <w:rFonts w:cs="CTraditional Arabic"/>
          <w:sz w:val="26"/>
          <w:szCs w:val="26"/>
          <w:cs/>
          <w:lang w:bidi="fa-IR"/>
        </w:rPr>
        <w:t>‎</w:t>
      </w:r>
      <w:r w:rsidRPr="006C11FC">
        <w:rPr>
          <w:rFonts w:cs="B Lotus"/>
          <w:sz w:val="26"/>
          <w:szCs w:val="26"/>
          <w:rtl/>
          <w:lang w:bidi="fa-IR"/>
        </w:rPr>
        <w:t>پیماید و از فتنه</w:t>
      </w:r>
      <w:r w:rsidR="00E507EB" w:rsidRPr="006C11FC">
        <w:rPr>
          <w:rFonts w:cs="B Lotus"/>
          <w:sz w:val="26"/>
          <w:szCs w:val="26"/>
          <w:rtl/>
          <w:lang w:bidi="fa-IR"/>
        </w:rPr>
        <w:t>‌ها</w:t>
      </w:r>
      <w:r w:rsidRPr="006C11FC">
        <w:rPr>
          <w:rFonts w:cs="B Lotus"/>
          <w:sz w:val="26"/>
          <w:szCs w:val="26"/>
          <w:rtl/>
          <w:lang w:bidi="fa-IR"/>
        </w:rPr>
        <w:t xml:space="preserve"> فرار</w:t>
      </w:r>
      <w:r w:rsidR="00912D91" w:rsidRPr="006C11FC">
        <w:rPr>
          <w:rFonts w:cs="B Lotus"/>
          <w:sz w:val="26"/>
          <w:szCs w:val="26"/>
          <w:rtl/>
          <w:lang w:bidi="fa-IR"/>
        </w:rPr>
        <w:t xml:space="preserve"> می‌</w:t>
      </w:r>
      <w:r w:rsidRPr="006C11FC">
        <w:rPr>
          <w:rFonts w:cs="B Lotus"/>
          <w:sz w:val="26"/>
          <w:szCs w:val="26"/>
          <w:rtl/>
          <w:lang w:bidi="fa-IR"/>
        </w:rPr>
        <w:t>کند تا دینش را حفظ کند</w:t>
      </w:r>
      <w:r w:rsidR="006C11FC" w:rsidRPr="006C11FC">
        <w:rPr>
          <w:rFonts w:cs="Traditional Arabic" w:hint="cs"/>
          <w:sz w:val="26"/>
          <w:szCs w:val="26"/>
          <w:rtl/>
          <w:lang w:bidi="fa-IR"/>
        </w:rPr>
        <w:t>»</w:t>
      </w:r>
      <w:r w:rsidRPr="006C11FC">
        <w:rPr>
          <w:rFonts w:cs="B Lotus"/>
          <w:sz w:val="26"/>
          <w:szCs w:val="26"/>
          <w:rtl/>
          <w:lang w:bidi="fa-IR"/>
        </w:rPr>
        <w:t xml:space="preserve">، </w:t>
      </w:r>
      <w:r w:rsidRPr="00782831">
        <w:rPr>
          <w:rFonts w:cs="B Lotus"/>
          <w:rtl/>
          <w:lang w:bidi="fa-IR"/>
        </w:rPr>
        <w:t>بلکه این عمل با مفهوم این فرموده‏ی پیامبر</w:t>
      </w:r>
      <w:r>
        <w:rPr>
          <w:rFonts w:cs="CTraditional Arabic"/>
          <w:rtl/>
          <w:lang w:bidi="fa-IR"/>
        </w:rPr>
        <w:t>ص</w:t>
      </w:r>
      <w:r w:rsidRPr="00782831">
        <w:rPr>
          <w:rFonts w:cs="B Lotus"/>
          <w:rtl/>
          <w:lang w:bidi="fa-IR"/>
        </w:rPr>
        <w:t xml:space="preserve"> سازگار است:</w:t>
      </w:r>
      <w:r w:rsidR="006C11FC">
        <w:rPr>
          <w:rFonts w:cs="B Lotus" w:hint="cs"/>
          <w:rtl/>
          <w:lang w:bidi="fa-IR"/>
        </w:rPr>
        <w:t xml:space="preserve"> </w:t>
      </w:r>
      <w:r w:rsidR="006C11FC">
        <w:rPr>
          <w:rFonts w:cs="Traditional Arabic" w:hint="cs"/>
          <w:rtl/>
          <w:lang w:bidi="fa-IR"/>
        </w:rPr>
        <w:t>«</w:t>
      </w:r>
      <w:r w:rsidR="006C11FC" w:rsidRPr="006C11FC">
        <w:rPr>
          <w:rStyle w:val="Char2"/>
          <w:rFonts w:hint="eastAsia"/>
          <w:rtl/>
        </w:rPr>
        <w:t>مَنْ</w:t>
      </w:r>
      <w:r w:rsidR="006C11FC" w:rsidRPr="006C11FC">
        <w:rPr>
          <w:rStyle w:val="Char2"/>
          <w:rtl/>
        </w:rPr>
        <w:t xml:space="preserve"> </w:t>
      </w:r>
      <w:r w:rsidR="006C11FC" w:rsidRPr="006C11FC">
        <w:rPr>
          <w:rStyle w:val="Char2"/>
          <w:rFonts w:hint="eastAsia"/>
          <w:rtl/>
        </w:rPr>
        <w:t>رَغِبَ</w:t>
      </w:r>
      <w:r w:rsidR="006C11FC" w:rsidRPr="006C11FC">
        <w:rPr>
          <w:rStyle w:val="Char2"/>
          <w:rtl/>
        </w:rPr>
        <w:t xml:space="preserve"> </w:t>
      </w:r>
      <w:r w:rsidR="006C11FC" w:rsidRPr="006C11FC">
        <w:rPr>
          <w:rStyle w:val="Char2"/>
          <w:rFonts w:hint="eastAsia"/>
          <w:rtl/>
        </w:rPr>
        <w:t>عَنْ</w:t>
      </w:r>
      <w:r w:rsidR="006C11FC" w:rsidRPr="006C11FC">
        <w:rPr>
          <w:rStyle w:val="Char2"/>
          <w:rtl/>
        </w:rPr>
        <w:t xml:space="preserve"> </w:t>
      </w:r>
      <w:r w:rsidR="006C11FC" w:rsidRPr="006C11FC">
        <w:rPr>
          <w:rStyle w:val="Char2"/>
          <w:rFonts w:hint="eastAsia"/>
          <w:rtl/>
        </w:rPr>
        <w:t>سُنَّتِي</w:t>
      </w:r>
      <w:r w:rsidR="006C11FC" w:rsidRPr="006C11FC">
        <w:rPr>
          <w:rStyle w:val="Char2"/>
          <w:rtl/>
        </w:rPr>
        <w:t xml:space="preserve"> </w:t>
      </w:r>
      <w:r w:rsidR="006C11FC" w:rsidRPr="006C11FC">
        <w:rPr>
          <w:rStyle w:val="Char2"/>
          <w:rFonts w:hint="eastAsia"/>
          <w:rtl/>
        </w:rPr>
        <w:t>فَلَيْسَ</w:t>
      </w:r>
      <w:r w:rsidR="006C11FC" w:rsidRPr="006C11FC">
        <w:rPr>
          <w:rStyle w:val="Char2"/>
          <w:rtl/>
        </w:rPr>
        <w:t xml:space="preserve"> </w:t>
      </w:r>
      <w:r w:rsidR="006C11FC" w:rsidRPr="006C11FC">
        <w:rPr>
          <w:rStyle w:val="Char2"/>
          <w:rFonts w:hint="eastAsia"/>
          <w:rtl/>
        </w:rPr>
        <w:t>مِنِّي</w:t>
      </w:r>
      <w:r w:rsidR="006C11FC">
        <w:rPr>
          <w:rFonts w:cs="Traditional Arabic" w:hint="cs"/>
          <w:rtl/>
          <w:lang w:bidi="fa-IR"/>
        </w:rPr>
        <w:t>»</w:t>
      </w:r>
      <w:r w:rsidRPr="00782831">
        <w:rPr>
          <w:rStyle w:val="FootnoteReference"/>
          <w:rFonts w:eastAsia="SimSun" w:cs="B Lotus"/>
          <w:rtl/>
          <w:lang w:bidi="fa-IR"/>
        </w:rPr>
        <w:footnoteReference w:id="4"/>
      </w:r>
      <w:r w:rsidR="006C11FC">
        <w:rPr>
          <w:rFonts w:cs="B Lotus" w:hint="cs"/>
          <w:rtl/>
          <w:lang w:bidi="fa-IR"/>
        </w:rPr>
        <w:t>.</w:t>
      </w:r>
      <w:r w:rsidRPr="00782831">
        <w:rPr>
          <w:rFonts w:cs="B Lotus"/>
          <w:rtl/>
          <w:lang w:bidi="fa-IR"/>
        </w:rPr>
        <w:t xml:space="preserve"> </w:t>
      </w:r>
      <w:r w:rsidR="006C11FC" w:rsidRPr="006C11FC">
        <w:rPr>
          <w:rFonts w:cs="Traditional Arabic" w:hint="cs"/>
          <w:sz w:val="26"/>
          <w:szCs w:val="26"/>
          <w:rtl/>
          <w:lang w:bidi="fa-IR"/>
        </w:rPr>
        <w:t>«</w:t>
      </w:r>
      <w:r w:rsidRPr="006C11FC">
        <w:rPr>
          <w:rFonts w:cs="B Lotus"/>
          <w:sz w:val="26"/>
          <w:szCs w:val="26"/>
          <w:rtl/>
          <w:lang w:bidi="fa-IR"/>
        </w:rPr>
        <w:t>هر کس از سنت من، روی گرداند، از من نیست</w:t>
      </w:r>
      <w:r w:rsidR="006C11FC" w:rsidRPr="006C11FC">
        <w:rPr>
          <w:rFonts w:cs="Traditional Arabic" w:hint="cs"/>
          <w:sz w:val="26"/>
          <w:szCs w:val="26"/>
          <w:rtl/>
          <w:lang w:bidi="fa-IR"/>
        </w:rPr>
        <w:t>»</w:t>
      </w:r>
      <w:r w:rsidRPr="006C11FC">
        <w:rPr>
          <w:rFonts w:cs="B Lotus"/>
          <w:sz w:val="26"/>
          <w:szCs w:val="26"/>
          <w:rtl/>
          <w:lang w:bidi="fa-IR"/>
        </w:rPr>
        <w:t>.</w:t>
      </w:r>
    </w:p>
    <w:p w:rsidR="00EE583C" w:rsidRPr="00782831" w:rsidRDefault="00EE583C" w:rsidP="00912D91">
      <w:pPr>
        <w:ind w:firstLine="284"/>
        <w:jc w:val="both"/>
        <w:rPr>
          <w:rFonts w:cs="B Lotus"/>
          <w:rtl/>
          <w:lang w:bidi="fa-IR"/>
        </w:rPr>
      </w:pPr>
      <w:r w:rsidRPr="00782831">
        <w:rPr>
          <w:rFonts w:cs="B Lotus"/>
          <w:rtl/>
          <w:lang w:bidi="fa-IR"/>
        </w:rPr>
        <w:t>اما آنچه که غزالی و دیگران گفته</w:t>
      </w:r>
      <w:r w:rsidR="00E507EB">
        <w:rPr>
          <w:rFonts w:cs="B Lotus"/>
          <w:rtl/>
          <w:lang w:bidi="fa-IR"/>
        </w:rPr>
        <w:t>‌اند</w:t>
      </w:r>
      <w:r w:rsidRPr="00782831">
        <w:rPr>
          <w:rFonts w:cs="B Lotus"/>
          <w:rtl/>
          <w:lang w:bidi="fa-IR"/>
        </w:rPr>
        <w:t xml:space="preserve"> که گوشه</w:t>
      </w:r>
      <w:r w:rsidR="00963215">
        <w:rPr>
          <w:rFonts w:cs="B Lotus"/>
          <w:rtl/>
          <w:lang w:bidi="fa-IR"/>
        </w:rPr>
        <w:t xml:space="preserve">‌گیری </w:t>
      </w:r>
      <w:r w:rsidRPr="00782831">
        <w:rPr>
          <w:rFonts w:cs="B Lotus"/>
          <w:rtl/>
          <w:lang w:bidi="fa-IR"/>
        </w:rPr>
        <w:t>و ترک دنیا بهتر از در آمیختن با مردم است و تنهایی و مجرد بودن بر زن گرفتن و متأهل بودن به هنگام وقوع انحرافات و تباهی ارجحیت دارد، این گفته از اصل دیگری گرفته</w:t>
      </w:r>
      <w:r w:rsidR="00912D91">
        <w:rPr>
          <w:rFonts w:cs="B Lotus"/>
          <w:rtl/>
          <w:lang w:bidi="fa-IR"/>
        </w:rPr>
        <w:t xml:space="preserve"> می‌</w:t>
      </w:r>
      <w:r w:rsidRPr="00782831">
        <w:rPr>
          <w:rFonts w:cs="B Lotus"/>
          <w:rtl/>
          <w:lang w:bidi="fa-IR"/>
        </w:rPr>
        <w:t>شود نه از این مطلب.</w:t>
      </w:r>
    </w:p>
    <w:p w:rsidR="00EE583C" w:rsidRPr="00782831" w:rsidRDefault="00EE583C" w:rsidP="00912D91">
      <w:pPr>
        <w:ind w:firstLine="284"/>
        <w:jc w:val="both"/>
        <w:rPr>
          <w:rFonts w:cs="B Lotus"/>
          <w:rtl/>
          <w:lang w:bidi="fa-IR"/>
        </w:rPr>
      </w:pPr>
      <w:r w:rsidRPr="00782831">
        <w:rPr>
          <w:rFonts w:cs="B Lotus"/>
          <w:rtl/>
          <w:lang w:bidi="fa-IR"/>
        </w:rPr>
        <w:t>توضیح آن، چنین است که تکالیف و وظایف شرعی از دو حال خارج نیست. یا انسان مکلف</w:t>
      </w:r>
      <w:r w:rsidR="00912D91">
        <w:rPr>
          <w:rFonts w:cs="B Lotus"/>
          <w:rtl/>
          <w:lang w:bidi="fa-IR"/>
        </w:rPr>
        <w:t xml:space="preserve"> می‌</w:t>
      </w:r>
      <w:r w:rsidRPr="00782831">
        <w:rPr>
          <w:rFonts w:cs="B Lotus"/>
          <w:rtl/>
          <w:lang w:bidi="fa-IR"/>
        </w:rPr>
        <w:t>تواند آنها را انجام دهد همراه اینکه موقع عمل به آنها در سلامت و صحت است و از گرفتار شدن در کاری حرام یا مکروه در امان باشد، و یا بر عکس تنها در صورت گرفتار شدن در کاری حرام یا مکروه</w:t>
      </w:r>
      <w:r w:rsidR="00912D91">
        <w:rPr>
          <w:rFonts w:cs="B Lotus"/>
          <w:rtl/>
          <w:lang w:bidi="fa-IR"/>
        </w:rPr>
        <w:t xml:space="preserve"> می‌</w:t>
      </w:r>
      <w:r w:rsidRPr="00782831">
        <w:rPr>
          <w:rFonts w:cs="B Lotus"/>
          <w:rtl/>
          <w:lang w:bidi="fa-IR"/>
        </w:rPr>
        <w:t>تواند آنها را انجام دهد.</w:t>
      </w:r>
    </w:p>
    <w:p w:rsidR="00EE583C" w:rsidRPr="00782831" w:rsidRDefault="00EE583C" w:rsidP="00912D91">
      <w:pPr>
        <w:ind w:firstLine="284"/>
        <w:jc w:val="both"/>
        <w:rPr>
          <w:rFonts w:cs="B Lotus"/>
          <w:rtl/>
          <w:lang w:bidi="fa-IR"/>
        </w:rPr>
      </w:pPr>
      <w:r w:rsidRPr="00782831">
        <w:rPr>
          <w:rFonts w:cs="B Lotus"/>
          <w:rtl/>
          <w:lang w:bidi="fa-IR"/>
        </w:rPr>
        <w:t>اگر به طور طبیعی و حسب معمول توانست که تکالیف دینی را انجام دهد بدون آنکه گرفتار کاری مکروه یا حرام شود، در این صورت هیچ اشکالی و ایرادی وارد نیست در اینکه طلب و درخواست شرعی به اندازه‏ی توانش و در حدی که سلف صالح پیش از وقوع فتنه</w:t>
      </w:r>
      <w:r w:rsidR="00E507EB">
        <w:rPr>
          <w:rFonts w:cs="B Lotus"/>
          <w:rtl/>
          <w:lang w:bidi="fa-IR"/>
        </w:rPr>
        <w:t>‌ها</w:t>
      </w:r>
      <w:r w:rsidRPr="00782831">
        <w:rPr>
          <w:rFonts w:cs="B Lotus"/>
          <w:rtl/>
          <w:lang w:bidi="fa-IR"/>
        </w:rPr>
        <w:t xml:space="preserve"> و انحرافات بر آن بودند، متوجه او شود.</w:t>
      </w:r>
    </w:p>
    <w:p w:rsidR="00EE583C" w:rsidRPr="00782831" w:rsidRDefault="00EE583C" w:rsidP="006C11FC">
      <w:pPr>
        <w:ind w:firstLine="284"/>
        <w:jc w:val="both"/>
        <w:rPr>
          <w:rFonts w:cs="B Lotus"/>
          <w:rtl/>
          <w:lang w:bidi="fa-IR"/>
        </w:rPr>
      </w:pPr>
      <w:r w:rsidRPr="00782831">
        <w:rPr>
          <w:rFonts w:cs="B Lotus"/>
          <w:rtl/>
          <w:lang w:bidi="fa-IR"/>
        </w:rPr>
        <w:t xml:space="preserve"> و اگر نتوانست تکالیف دینی را انجام دهد جز با گرفتار شدن در کاری مکروه یا حرام، در این صورت راجع به بقای طلب و درخواست شرعی در اینجا</w:t>
      </w:r>
      <w:r w:rsidR="00D41F4F">
        <w:rPr>
          <w:rFonts w:cs="B Lotus" w:hint="cs"/>
          <w:rtl/>
          <w:lang w:bidi="fa-IR"/>
        </w:rPr>
        <w:t xml:space="preserve"> </w:t>
      </w:r>
      <w:r w:rsidR="00D41F4F">
        <w:rPr>
          <w:rFonts w:cs="B Lotus"/>
          <w:rtl/>
          <w:lang w:bidi="fa-IR"/>
        </w:rPr>
        <w:t>-</w:t>
      </w:r>
      <w:r w:rsidRPr="00782831">
        <w:rPr>
          <w:rFonts w:cs="B Lotus"/>
          <w:rtl/>
          <w:lang w:bidi="fa-IR"/>
        </w:rPr>
        <w:t>بنا به آنچه که از سخنان ابوحامد غزالی</w:t>
      </w:r>
      <w:r w:rsidR="00D41F4F">
        <w:rPr>
          <w:rFonts w:cs="CTraditional Arabic" w:hint="cs"/>
          <w:rtl/>
          <w:lang w:bidi="fa-IR"/>
        </w:rPr>
        <w:t>/</w:t>
      </w:r>
      <w:r w:rsidRPr="00782831">
        <w:rPr>
          <w:rFonts w:cs="B Lotus"/>
          <w:rtl/>
          <w:lang w:bidi="fa-IR"/>
        </w:rPr>
        <w:t xml:space="preserve"> بر</w:t>
      </w:r>
      <w:r w:rsidR="00912D91">
        <w:rPr>
          <w:rFonts w:cs="B Lotus"/>
          <w:rtl/>
          <w:lang w:bidi="fa-IR"/>
        </w:rPr>
        <w:t xml:space="preserve"> می‌</w:t>
      </w:r>
      <w:r w:rsidRPr="00782831">
        <w:rPr>
          <w:rFonts w:cs="B Lotus"/>
          <w:rtl/>
          <w:lang w:bidi="fa-IR"/>
        </w:rPr>
        <w:t>آید- تفصیل وجود دارد</w:t>
      </w:r>
      <w:r w:rsidR="006C11FC">
        <w:rPr>
          <w:rFonts w:cs="B Lotus" w:hint="cs"/>
          <w:rtl/>
          <w:lang w:bidi="fa-IR"/>
        </w:rPr>
        <w:t>،</w:t>
      </w:r>
      <w:r w:rsidRPr="00782831">
        <w:rPr>
          <w:rFonts w:cs="B Lotus"/>
          <w:rtl/>
          <w:lang w:bidi="fa-IR"/>
        </w:rPr>
        <w:t xml:space="preserve"> چون گاهی تکلیفی که از انسان خواسته شده، مستحب است اما تنها در صورت دچار شدن در کاری ممنوع می‏توان به آن عمل کرد.</w:t>
      </w:r>
    </w:p>
    <w:p w:rsidR="00EE583C" w:rsidRPr="00782831" w:rsidRDefault="00EE583C" w:rsidP="00912D91">
      <w:pPr>
        <w:ind w:firstLine="284"/>
        <w:jc w:val="both"/>
        <w:rPr>
          <w:rFonts w:cs="B Lotus"/>
          <w:rtl/>
          <w:lang w:bidi="fa-IR"/>
        </w:rPr>
      </w:pPr>
      <w:r w:rsidRPr="00782831">
        <w:rPr>
          <w:rFonts w:cs="B Lotus"/>
          <w:rtl/>
          <w:lang w:bidi="fa-IR"/>
        </w:rPr>
        <w:t>پس در این صورت، عمل مستحب از انسان ساقط می‏شود و اشکالی به آن وارد نمی‏آید</w:t>
      </w:r>
      <w:r w:rsidR="006C11FC">
        <w:rPr>
          <w:rFonts w:cs="B Lotus"/>
          <w:rtl/>
          <w:lang w:bidi="fa-IR"/>
        </w:rPr>
        <w:t>،</w:t>
      </w:r>
      <w:r w:rsidRPr="00782831">
        <w:rPr>
          <w:rFonts w:cs="B Lotus"/>
          <w:rtl/>
          <w:lang w:bidi="fa-IR"/>
        </w:rPr>
        <w:t xml:space="preserve"> مانند عمل مستحب صدقه دادن به فرد نیازمند که جز مالِ دیگری چیزی در اختیار ندارد، پس در این موقع عمل به مندوب و کار مستحب برایش جایز نیست</w:t>
      </w:r>
      <w:r w:rsidR="006C11FC">
        <w:rPr>
          <w:rFonts w:cs="B Lotus"/>
          <w:rtl/>
          <w:lang w:bidi="fa-IR"/>
        </w:rPr>
        <w:t>،</w:t>
      </w:r>
      <w:r w:rsidRPr="00782831">
        <w:rPr>
          <w:rFonts w:cs="B Lotus"/>
          <w:rtl/>
          <w:lang w:bidi="fa-IR"/>
        </w:rPr>
        <w:t xml:space="preserve"> چون به سبب آن دچار تصرف در مال غیر بدون اجازه‏ی او می‏شود و این کار، جایز نیست</w:t>
      </w:r>
      <w:r w:rsidR="006C11FC">
        <w:rPr>
          <w:rFonts w:cs="B Lotus"/>
          <w:rtl/>
          <w:lang w:bidi="fa-IR"/>
        </w:rPr>
        <w:t>،</w:t>
      </w:r>
      <w:r w:rsidRPr="00782831">
        <w:rPr>
          <w:rFonts w:cs="B Lotus"/>
          <w:rtl/>
          <w:lang w:bidi="fa-IR"/>
        </w:rPr>
        <w:t xml:space="preserve"> چون او همچون کسی است که مالی ندارد تا آن را به صدقه بدهد، یا همچون کسی است که در کنار مریضی‏اش که در شرف مرگ است، ایستاده و یا دارد جنازه‏ای را به خاک می‏سپارد که در صورت دیر به خاک سپردن آن، بیم آن می‏رود که بویش تغییر کند اما او بر‏می‏خیزد و نماز نافله می‏خواند، و یا همچون کسی است که می‏خواهد ازدواج کند ولی جز مال حرام چیزی در دست ندارد، و مانند آنها. و گاهی تکلیفی که از انسان خواسته شده، واجب است ولی انجام دادن آن، انسان را به کاری مکروه دچار می‏سازد. در این صورت به آن هیچ اعتنایی نمی‏شود، چون انجام دادن کار واجب، مؤکدتر است. یا تکلیف واجب به گونه‏ای است که انسان را در کار حرام دچار</w:t>
      </w:r>
      <w:r w:rsidR="00912D91">
        <w:rPr>
          <w:rFonts w:cs="B Lotus"/>
          <w:rtl/>
          <w:lang w:bidi="fa-IR"/>
        </w:rPr>
        <w:t xml:space="preserve"> می‌</w:t>
      </w:r>
      <w:r w:rsidRPr="00782831">
        <w:rPr>
          <w:rFonts w:cs="B Lotus"/>
          <w:rtl/>
          <w:lang w:bidi="fa-IR"/>
        </w:rPr>
        <w:t>سازد. این همان مطلبی است که در حقیقت جای تعارض است.</w:t>
      </w:r>
    </w:p>
    <w:p w:rsidR="00EE583C" w:rsidRPr="00782831" w:rsidRDefault="00EE583C" w:rsidP="00912D91">
      <w:pPr>
        <w:ind w:firstLine="284"/>
        <w:jc w:val="both"/>
        <w:rPr>
          <w:rFonts w:cs="B Lotus"/>
          <w:rtl/>
          <w:lang w:bidi="fa-IR"/>
        </w:rPr>
      </w:pPr>
      <w:r w:rsidRPr="00782831">
        <w:rPr>
          <w:rFonts w:cs="B Lotus"/>
          <w:rtl/>
          <w:lang w:bidi="fa-IR"/>
        </w:rPr>
        <w:t>البته ناگفته نماند ک</w:t>
      </w:r>
      <w:r w:rsidR="000F00E6">
        <w:rPr>
          <w:rFonts w:cs="B Lotus"/>
          <w:rtl/>
          <w:lang w:bidi="fa-IR"/>
        </w:rPr>
        <w:t>ه واجبات در یک درجه نیستند همان</w:t>
      </w:r>
      <w:r w:rsidR="000F00E6">
        <w:rPr>
          <w:rFonts w:cs="B Lotus" w:hint="cs"/>
          <w:rtl/>
          <w:lang w:bidi="fa-IR"/>
        </w:rPr>
        <w:t>‌</w:t>
      </w:r>
      <w:r w:rsidRPr="00782831">
        <w:rPr>
          <w:rFonts w:cs="B Lotus"/>
          <w:rtl/>
          <w:lang w:bidi="fa-IR"/>
        </w:rPr>
        <w:t>طور که محرمات در یک درجه نیستند. پس حتماً باید عمل واجب و عمل حرام که انسان در صورت انجام دادن واجب، دچار آن می‏شود با هم سنجید</w:t>
      </w:r>
      <w:r w:rsidR="006C11FC">
        <w:rPr>
          <w:rFonts w:cs="B Lotus"/>
          <w:rtl/>
          <w:lang w:bidi="fa-IR"/>
        </w:rPr>
        <w:t>،</w:t>
      </w:r>
      <w:r w:rsidRPr="00782831">
        <w:rPr>
          <w:rFonts w:cs="B Lotus"/>
          <w:rtl/>
          <w:lang w:bidi="fa-IR"/>
        </w:rPr>
        <w:t xml:space="preserve"> اگر جانب واجب بر عمل حرام ترجیح داشت، از عمل حرام چشم پوشی می‏شود یا در حکم تلافی و جبران است</w:t>
      </w:r>
      <w:r w:rsidR="000F00E6">
        <w:rPr>
          <w:rFonts w:cs="B Lotus" w:hint="cs"/>
          <w:rtl/>
          <w:lang w:bidi="fa-IR"/>
        </w:rPr>
        <w:t xml:space="preserve"> </w:t>
      </w:r>
      <w:r w:rsidR="000F00E6">
        <w:rPr>
          <w:rFonts w:cs="B Lotus"/>
          <w:rtl/>
          <w:lang w:bidi="fa-IR"/>
        </w:rPr>
        <w:t>-</w:t>
      </w:r>
      <w:r w:rsidRPr="00782831">
        <w:rPr>
          <w:rFonts w:cs="B Lotus"/>
          <w:rtl/>
          <w:lang w:bidi="fa-IR"/>
        </w:rPr>
        <w:t>اگر از مواردی باشد که مفسده و ضرر آن جبران</w:t>
      </w:r>
      <w:r w:rsidR="00912D91">
        <w:rPr>
          <w:rFonts w:cs="B Lotus"/>
          <w:rtl/>
          <w:lang w:bidi="fa-IR"/>
        </w:rPr>
        <w:t xml:space="preserve"> می‌</w:t>
      </w:r>
      <w:r w:rsidRPr="00782831">
        <w:rPr>
          <w:rFonts w:cs="B Lotus"/>
          <w:rtl/>
          <w:lang w:bidi="fa-IR"/>
        </w:rPr>
        <w:t>شود-</w:t>
      </w:r>
      <w:r w:rsidR="000F00E6">
        <w:rPr>
          <w:rFonts w:cs="B Lotus" w:hint="cs"/>
          <w:rtl/>
          <w:lang w:bidi="fa-IR"/>
        </w:rPr>
        <w:t xml:space="preserve"> </w:t>
      </w:r>
      <w:r w:rsidRPr="00782831">
        <w:rPr>
          <w:rFonts w:cs="B Lotus"/>
          <w:rtl/>
          <w:lang w:bidi="fa-IR"/>
        </w:rPr>
        <w:t>(یعنی عمل حرام اگکر از مواردی باشد که مفسده و ضرر آن جبران می‏شود، در این صورت مفسده‏ی آن جبران</w:t>
      </w:r>
      <w:r w:rsidR="00912D91">
        <w:rPr>
          <w:rFonts w:cs="B Lotus"/>
          <w:rtl/>
          <w:lang w:bidi="fa-IR"/>
        </w:rPr>
        <w:t xml:space="preserve"> می‌</w:t>
      </w:r>
      <w:r w:rsidRPr="00782831">
        <w:rPr>
          <w:rFonts w:cs="B Lotus"/>
          <w:rtl/>
          <w:lang w:bidi="fa-IR"/>
        </w:rPr>
        <w:t>شود). اگر جانب حرام بر عمل واجب ترجیح داشت، حکم واجب ساقط می‏شود و یا درخواست جبرانِ عمل واجب می‏شود. و اگر هنگام سنجش، هر دو عمل در نظر مجتهد در یک درجه باشد و هیچ کدام بر دیگری ترجیح نداشته باشد، این مطلب جای اظهار نظر و رأی مجتهدان است، که بهتر</w:t>
      </w:r>
      <w:r w:rsidR="000F00E6">
        <w:rPr>
          <w:rFonts w:cs="B Lotus" w:hint="cs"/>
          <w:rtl/>
          <w:lang w:bidi="fa-IR"/>
        </w:rPr>
        <w:t xml:space="preserve"> </w:t>
      </w:r>
      <w:r w:rsidR="000F00E6">
        <w:rPr>
          <w:rFonts w:cs="B Lotus"/>
          <w:rtl/>
          <w:lang w:bidi="fa-IR"/>
        </w:rPr>
        <w:t>-</w:t>
      </w:r>
      <w:r w:rsidRPr="00782831">
        <w:rPr>
          <w:rFonts w:cs="B Lotus"/>
          <w:rtl/>
          <w:lang w:bidi="fa-IR"/>
        </w:rPr>
        <w:t>از نظر جماعتی از مجتهدان- آن است که جانبِ حرام مراعات شود، چون دفع مفاسد بر جلب مصالح مقدم است و بیشتر به آن تأکید شده است.</w:t>
      </w:r>
    </w:p>
    <w:p w:rsidR="00EE583C" w:rsidRPr="00782831" w:rsidRDefault="000F00E6" w:rsidP="00912D91">
      <w:pPr>
        <w:ind w:firstLine="284"/>
        <w:jc w:val="both"/>
        <w:rPr>
          <w:rFonts w:cs="B Lotus"/>
          <w:rtl/>
          <w:lang w:bidi="fa-IR"/>
        </w:rPr>
      </w:pPr>
      <w:r>
        <w:rPr>
          <w:rFonts w:cs="B Lotus"/>
          <w:rtl/>
          <w:lang w:bidi="fa-IR"/>
        </w:rPr>
        <w:t>پس هرگاه گوشه</w:t>
      </w:r>
      <w:r>
        <w:rPr>
          <w:rFonts w:cs="B Lotus" w:hint="cs"/>
          <w:rtl/>
          <w:lang w:bidi="fa-IR"/>
        </w:rPr>
        <w:t>‌</w:t>
      </w:r>
      <w:r w:rsidR="00EE583C" w:rsidRPr="00782831">
        <w:rPr>
          <w:rFonts w:cs="B Lotus"/>
          <w:rtl/>
          <w:lang w:bidi="fa-IR"/>
        </w:rPr>
        <w:t>نشینی منجر به سلامتی و دور ماندن از انحرافات و تباهی شود، در زمان فتنه‏ها این عمل، بهتر است. فتنه‏ها تنها به فتنه‏های جنگ اختصاص ندارد بلکه در جاه و مقام و مال و دارایی و دیگر تعلقات دنیا جاری است. ضابطه‏ی فتنه این است که هر چیزی مانع از طاعت و عبادت خدا شود، فتنه است.</w:t>
      </w:r>
    </w:p>
    <w:p w:rsidR="00EE583C" w:rsidRPr="00782831" w:rsidRDefault="00EE583C" w:rsidP="003F375B">
      <w:pPr>
        <w:widowControl w:val="0"/>
        <w:ind w:firstLine="284"/>
        <w:jc w:val="both"/>
        <w:rPr>
          <w:rFonts w:cs="B Lotus"/>
          <w:rtl/>
          <w:lang w:bidi="fa-IR"/>
        </w:rPr>
      </w:pPr>
      <w:r w:rsidRPr="00782831">
        <w:rPr>
          <w:rFonts w:cs="B Lotus"/>
          <w:rtl/>
          <w:lang w:bidi="fa-IR"/>
        </w:rPr>
        <w:t>این رأی میان مندوب و مکروه و میان دو عمل مکروه هم جاری می‏شود.</w:t>
      </w:r>
    </w:p>
    <w:p w:rsidR="00EE583C" w:rsidRPr="00782831" w:rsidRDefault="000F00E6" w:rsidP="003F375B">
      <w:pPr>
        <w:widowControl w:val="0"/>
        <w:ind w:firstLine="284"/>
        <w:jc w:val="both"/>
        <w:rPr>
          <w:rFonts w:cs="B Lotus"/>
          <w:rtl/>
          <w:lang w:bidi="fa-IR"/>
        </w:rPr>
      </w:pPr>
      <w:r>
        <w:rPr>
          <w:rFonts w:cs="B Lotus"/>
          <w:rtl/>
          <w:lang w:bidi="fa-IR"/>
        </w:rPr>
        <w:t>و هرگاه گوشه</w:t>
      </w:r>
      <w:r>
        <w:rPr>
          <w:rFonts w:cs="B Lotus" w:hint="cs"/>
          <w:rtl/>
          <w:lang w:bidi="fa-IR"/>
        </w:rPr>
        <w:t>‌</w:t>
      </w:r>
      <w:r w:rsidR="00EE583C" w:rsidRPr="00782831">
        <w:rPr>
          <w:rFonts w:cs="B Lotus"/>
          <w:rtl/>
          <w:lang w:bidi="fa-IR"/>
        </w:rPr>
        <w:t>نشینی و ترک دنیا منجر به ترک جمعه و جماعات و همیاری و همکاری بر طاعات و عبادات و مانند آنها شود، اما از جهتی دیگر موجب سالم ماندن انسان از گناهان و انحرافات شود، در این صورت واجبات و محرمات با هم سنجیده می‏شوند و هر کدام بر دیگری ترجیح داشت، به آن عمل می‏شود.</w:t>
      </w:r>
    </w:p>
    <w:p w:rsidR="00EE583C" w:rsidRPr="00782831" w:rsidRDefault="00EE583C" w:rsidP="00912D91">
      <w:pPr>
        <w:ind w:firstLine="284"/>
        <w:jc w:val="both"/>
        <w:rPr>
          <w:rFonts w:cs="B Lotus"/>
          <w:rtl/>
          <w:lang w:bidi="fa-IR"/>
        </w:rPr>
      </w:pPr>
      <w:r w:rsidRPr="00782831">
        <w:rPr>
          <w:rFonts w:cs="B Lotus"/>
          <w:rtl/>
          <w:lang w:bidi="fa-IR"/>
        </w:rPr>
        <w:t>نکاح هم، چنین است. و اگر منجر به انجام گناه شود و در ترک واجب، گناهی نباشد، ترک آن بهتر است.</w:t>
      </w:r>
    </w:p>
    <w:p w:rsidR="00EE583C" w:rsidRPr="00782831" w:rsidRDefault="00EE583C" w:rsidP="00912D91">
      <w:pPr>
        <w:ind w:firstLine="284"/>
        <w:jc w:val="both"/>
        <w:rPr>
          <w:rFonts w:cs="B Lotus"/>
          <w:rtl/>
          <w:lang w:bidi="fa-IR"/>
        </w:rPr>
      </w:pPr>
      <w:r w:rsidRPr="00782831">
        <w:rPr>
          <w:rFonts w:cs="B Lotus"/>
          <w:rtl/>
          <w:lang w:bidi="fa-IR"/>
        </w:rPr>
        <w:t>از جمله مثال</w:t>
      </w:r>
      <w:r w:rsidR="00E507EB">
        <w:rPr>
          <w:rFonts w:cs="B Lotus"/>
          <w:rtl/>
          <w:lang w:bidi="fa-IR"/>
        </w:rPr>
        <w:t>‌ها</w:t>
      </w:r>
      <w:r w:rsidRPr="00782831">
        <w:rPr>
          <w:rFonts w:cs="B Lotus"/>
          <w:rtl/>
          <w:lang w:bidi="fa-IR"/>
        </w:rPr>
        <w:t>ی این موضوع</w:t>
      </w:r>
      <w:r w:rsidR="000F00E6">
        <w:rPr>
          <w:rFonts w:cs="B Lotus" w:hint="cs"/>
          <w:rtl/>
          <w:lang w:bidi="fa-IR"/>
        </w:rPr>
        <w:t xml:space="preserve"> </w:t>
      </w:r>
      <w:r w:rsidR="000F00E6">
        <w:rPr>
          <w:rFonts w:cs="B Lotus"/>
          <w:rtl/>
          <w:lang w:bidi="fa-IR"/>
        </w:rPr>
        <w:t>-</w:t>
      </w:r>
      <w:r w:rsidRPr="00782831">
        <w:rPr>
          <w:rFonts w:cs="B Lotus"/>
          <w:rtl/>
          <w:lang w:bidi="fa-IR"/>
        </w:rPr>
        <w:t>البته کمی مبهم و گنگ است- مطلبی است که ولید بن مسلم</w:t>
      </w:r>
      <w:r w:rsidRPr="00782831">
        <w:rPr>
          <w:rStyle w:val="FootnoteReference"/>
          <w:rFonts w:eastAsia="SimSun" w:cs="B Lotus"/>
          <w:rtl/>
          <w:lang w:bidi="fa-IR"/>
        </w:rPr>
        <w:footnoteReference w:id="5"/>
      </w:r>
      <w:r w:rsidRPr="00782831">
        <w:rPr>
          <w:rFonts w:cs="B Lotus"/>
          <w:rtl/>
          <w:lang w:bidi="fa-IR"/>
        </w:rPr>
        <w:t xml:space="preserve"> با سند خود که به حبیب بن مسلمه</w:t>
      </w:r>
      <w:r w:rsidRPr="00782831">
        <w:rPr>
          <w:rStyle w:val="FootnoteReference"/>
          <w:rFonts w:eastAsia="SimSun" w:cs="B Lotus"/>
          <w:rtl/>
          <w:lang w:bidi="fa-IR"/>
        </w:rPr>
        <w:footnoteReference w:id="6"/>
      </w:r>
      <w:r w:rsidRPr="00782831">
        <w:rPr>
          <w:rFonts w:cs="B Lotus"/>
          <w:rtl/>
          <w:lang w:bidi="fa-IR"/>
        </w:rPr>
        <w:t xml:space="preserve"> اسناد می‏دهد، آورده است: </w:t>
      </w:r>
      <w:r w:rsidR="00D41F4F">
        <w:rPr>
          <w:rFonts w:cs="B Lotus"/>
          <w:rtl/>
          <w:lang w:bidi="fa-IR"/>
        </w:rPr>
        <w:t>«</w:t>
      </w:r>
      <w:r w:rsidRPr="00782831">
        <w:rPr>
          <w:rFonts w:cs="B Lotus"/>
          <w:rtl/>
          <w:lang w:bidi="fa-IR"/>
        </w:rPr>
        <w:t>او به معن بن ثور سلمی</w:t>
      </w:r>
      <w:r w:rsidRPr="00782831">
        <w:rPr>
          <w:rStyle w:val="FootnoteReference"/>
          <w:rFonts w:eastAsia="SimSun" w:cs="B Lotus"/>
          <w:rtl/>
          <w:lang w:bidi="fa-IR"/>
        </w:rPr>
        <w:footnoteReference w:id="7"/>
      </w:r>
      <w:r w:rsidRPr="00782831">
        <w:rPr>
          <w:rFonts w:cs="B Lotus"/>
          <w:rtl/>
          <w:lang w:bidi="fa-IR"/>
        </w:rPr>
        <w:t xml:space="preserve"> گفت: آیا می‏دانی چرا مسیحیان، دیرها را اختیار کردند؟ معن گفت: چرا این کار را کردند؟ حبیب بن مسلمه گفت: چون وقتی پادشان در دینشان بدعت‏ها را ایجاد کردند و فرمان و دستورات پیامبران را تباه نمودند و گوشت خوک خوردند، آنان به دیرها پناه بردند و در آنجا گوشه</w:t>
      </w:r>
      <w:r w:rsidR="00963215">
        <w:rPr>
          <w:rFonts w:cs="B Lotus"/>
          <w:rtl/>
          <w:lang w:bidi="fa-IR"/>
        </w:rPr>
        <w:t xml:space="preserve">‌گیری </w:t>
      </w:r>
      <w:r w:rsidRPr="00782831">
        <w:rPr>
          <w:rFonts w:cs="B Lotus"/>
          <w:rtl/>
          <w:lang w:bidi="fa-IR"/>
        </w:rPr>
        <w:t>اختیار کردند و پادشان و بدعت</w:t>
      </w:r>
      <w:r w:rsidR="00E507EB">
        <w:rPr>
          <w:rFonts w:cs="B Lotus"/>
          <w:rtl/>
          <w:lang w:bidi="fa-IR"/>
        </w:rPr>
        <w:t>‌ها</w:t>
      </w:r>
      <w:r w:rsidRPr="00782831">
        <w:rPr>
          <w:rFonts w:cs="B Lotus"/>
          <w:rtl/>
          <w:lang w:bidi="fa-IR"/>
        </w:rPr>
        <w:t>یی که آنان ایجاد کردند، را رها کردند. حبیب بن معن گفت: پس آیا تو</w:t>
      </w:r>
      <w:r w:rsidR="00912D91">
        <w:rPr>
          <w:rFonts w:cs="B Lotus"/>
          <w:rtl/>
          <w:lang w:bidi="fa-IR"/>
        </w:rPr>
        <w:t xml:space="preserve"> می‌</w:t>
      </w:r>
      <w:r w:rsidRPr="00782831">
        <w:rPr>
          <w:rFonts w:cs="B Lotus"/>
          <w:rtl/>
          <w:lang w:bidi="fa-IR"/>
        </w:rPr>
        <w:t>توانی این کار را بکنی؟ گفت: امروز دیگر این قضیه وجود ندارد».</w:t>
      </w:r>
    </w:p>
    <w:p w:rsidR="00EE583C" w:rsidRPr="00782831" w:rsidRDefault="00EE583C" w:rsidP="00912D91">
      <w:pPr>
        <w:ind w:firstLine="284"/>
        <w:jc w:val="both"/>
        <w:rPr>
          <w:rFonts w:cs="B Lotus"/>
          <w:rtl/>
          <w:lang w:bidi="fa-IR"/>
        </w:rPr>
      </w:pPr>
      <w:r w:rsidRPr="00782831">
        <w:rPr>
          <w:rFonts w:cs="B Lotus"/>
          <w:rtl/>
          <w:lang w:bidi="fa-IR"/>
        </w:rPr>
        <w:t>روایت فوق اقتضا می‏کند که امثال‏ کارهای مسیحیان در دین ما مشروع است اما این طور نیست. منظور حبیب بن مسلمه از گفته‏ی مذکور این است که گوشه‏گیری از مردم هنگام مشغول شدن آنان به بدعت‏ها و غلبه‏ی هوای نفسانی بر آنچه که در دین ما تشریع شده، مشروع است نه اینکه خود اعمال مسیحیان د</w:t>
      </w:r>
      <w:r w:rsidR="004964C2">
        <w:rPr>
          <w:rFonts w:cs="B Lotus"/>
          <w:rtl/>
          <w:lang w:bidi="fa-IR"/>
        </w:rPr>
        <w:t>ر رهبانیت</w:t>
      </w:r>
      <w:r w:rsidR="004964C2">
        <w:rPr>
          <w:rFonts w:cs="B Lotus" w:hint="cs"/>
          <w:rtl/>
          <w:lang w:bidi="fa-IR"/>
        </w:rPr>
        <w:t>‌</w:t>
      </w:r>
      <w:r w:rsidRPr="00782831">
        <w:rPr>
          <w:rFonts w:cs="B Lotus"/>
          <w:rtl/>
          <w:lang w:bidi="fa-IR"/>
        </w:rPr>
        <w:t>شان برای ما مشروع باشد، چون نسخ شر</w:t>
      </w:r>
      <w:r w:rsidR="004964C2">
        <w:rPr>
          <w:rFonts w:cs="B Lotus"/>
          <w:rtl/>
          <w:lang w:bidi="fa-IR"/>
        </w:rPr>
        <w:t>یعت و آیین مسیحیت ثابت شده است.</w:t>
      </w:r>
    </w:p>
    <w:p w:rsidR="00EE583C" w:rsidRPr="00782831" w:rsidRDefault="00EE583C" w:rsidP="003F375B">
      <w:pPr>
        <w:ind w:firstLine="284"/>
        <w:jc w:val="both"/>
        <w:rPr>
          <w:rFonts w:cs="B Lotus"/>
          <w:rtl/>
          <w:lang w:bidi="fa-IR"/>
        </w:rPr>
      </w:pPr>
      <w:r w:rsidRPr="00782831">
        <w:rPr>
          <w:rFonts w:cs="B Lotus"/>
          <w:rtl/>
          <w:lang w:bidi="fa-IR"/>
        </w:rPr>
        <w:t>پس سخنان امام ابوحامد غزالی و دیگران که از آنان نقل کرده و به آنان احتجاج و استدلال نموده، بر این مطالب حمل</w:t>
      </w:r>
      <w:r w:rsidR="00912D91">
        <w:rPr>
          <w:rFonts w:cs="B Lotus"/>
          <w:rtl/>
          <w:lang w:bidi="fa-IR"/>
        </w:rPr>
        <w:t xml:space="preserve"> می‌</w:t>
      </w:r>
      <w:r w:rsidRPr="00782831">
        <w:rPr>
          <w:rFonts w:cs="B Lotus"/>
          <w:rtl/>
          <w:lang w:bidi="fa-IR"/>
        </w:rPr>
        <w:t>شود. آنچه که این مطلب را تأیید</w:t>
      </w:r>
      <w:r w:rsidR="00912D91">
        <w:rPr>
          <w:rFonts w:cs="B Lotus"/>
          <w:rtl/>
          <w:lang w:bidi="fa-IR"/>
        </w:rPr>
        <w:t xml:space="preserve"> می‌</w:t>
      </w:r>
      <w:r w:rsidRPr="00782831">
        <w:rPr>
          <w:rFonts w:cs="B Lotus"/>
          <w:rtl/>
          <w:lang w:bidi="fa-IR"/>
        </w:rPr>
        <w:t>کند این است که دانشمندانی که ترغیب و تشویق به گوشه‏گیری و تنهایی از آنان نقل شده، همه‏شان ازدواج کرده</w:t>
      </w:r>
      <w:r w:rsidR="00E507EB">
        <w:rPr>
          <w:rFonts w:cs="B Lotus"/>
          <w:rtl/>
          <w:lang w:bidi="fa-IR"/>
        </w:rPr>
        <w:t>‌اند</w:t>
      </w:r>
      <w:r w:rsidRPr="00782831">
        <w:rPr>
          <w:rFonts w:cs="B Lotus"/>
          <w:rtl/>
          <w:lang w:bidi="fa-IR"/>
        </w:rPr>
        <w:t xml:space="preserve"> و این کار مانع نشده که آنان بر نظری که داشته</w:t>
      </w:r>
      <w:r w:rsidR="00E507EB">
        <w:rPr>
          <w:rFonts w:cs="B Lotus"/>
          <w:rtl/>
          <w:lang w:bidi="fa-IR"/>
        </w:rPr>
        <w:t>‌اند</w:t>
      </w:r>
      <w:r w:rsidRPr="00782831">
        <w:rPr>
          <w:rFonts w:cs="B Lotus"/>
          <w:rtl/>
          <w:lang w:bidi="fa-IR"/>
        </w:rPr>
        <w:t xml:space="preserve"> باقی بمانند بر این اساس که آنان میان وضعیتی که به سبب ازدواج دامنگیرشان می‏شود، موازنه و سنجش اختیار کرده</w:t>
      </w:r>
      <w:r w:rsidR="00E507EB">
        <w:rPr>
          <w:rFonts w:cs="B Lotus"/>
          <w:rtl/>
          <w:lang w:bidi="fa-IR"/>
        </w:rPr>
        <w:t>‌اند</w:t>
      </w:r>
      <w:r w:rsidRPr="00782831">
        <w:rPr>
          <w:rFonts w:cs="B Lotus"/>
          <w:rtl/>
          <w:lang w:bidi="fa-IR"/>
        </w:rPr>
        <w:t>.</w:t>
      </w:r>
    </w:p>
    <w:p w:rsidR="00EE583C" w:rsidRPr="00782831" w:rsidRDefault="00EE583C" w:rsidP="00912D91">
      <w:pPr>
        <w:ind w:firstLine="284"/>
        <w:jc w:val="both"/>
        <w:rPr>
          <w:rFonts w:cs="B Lotus"/>
          <w:rtl/>
          <w:lang w:bidi="fa-IR"/>
        </w:rPr>
      </w:pPr>
      <w:r w:rsidRPr="00782831">
        <w:rPr>
          <w:rFonts w:cs="B Lotus"/>
          <w:rtl/>
          <w:lang w:bidi="fa-IR"/>
        </w:rPr>
        <w:t>بنابراین، در سخنان غزالی و هم مسلکانش اشکال و ایرادی نیست</w:t>
      </w:r>
      <w:r w:rsidR="006C11FC">
        <w:rPr>
          <w:rFonts w:cs="B Lotus"/>
          <w:rtl/>
          <w:lang w:bidi="fa-IR"/>
        </w:rPr>
        <w:t>،</w:t>
      </w:r>
      <w:r w:rsidRPr="00782831">
        <w:rPr>
          <w:rFonts w:cs="B Lotus"/>
          <w:rtl/>
          <w:lang w:bidi="fa-IR"/>
        </w:rPr>
        <w:t xml:space="preserve"> چون آنان نظر خود را بر یک اصل واقعی و محکم در دین بنا نهاده‏اند که چیزی آن را نسخ</w:t>
      </w:r>
      <w:r w:rsidR="00912D91">
        <w:rPr>
          <w:rFonts w:cs="B Lotus"/>
          <w:rtl/>
          <w:lang w:bidi="fa-IR"/>
        </w:rPr>
        <w:t xml:space="preserve"> نمی‌</w:t>
      </w:r>
      <w:r w:rsidRPr="00782831">
        <w:rPr>
          <w:rFonts w:cs="B Lotus"/>
          <w:rtl/>
          <w:lang w:bidi="fa-IR"/>
        </w:rPr>
        <w:t>کند و ربطی به موضوع مورد بحث ما ندارد.</w:t>
      </w:r>
    </w:p>
    <w:p w:rsidR="00EE583C" w:rsidRPr="00782831" w:rsidRDefault="00EE583C" w:rsidP="00912D91">
      <w:pPr>
        <w:ind w:firstLine="284"/>
        <w:jc w:val="both"/>
        <w:rPr>
          <w:rFonts w:cs="B Lotus"/>
          <w:rtl/>
          <w:lang w:bidi="fa-IR"/>
        </w:rPr>
      </w:pPr>
      <w:r w:rsidRPr="00782831">
        <w:rPr>
          <w:rFonts w:cs="B Lotus"/>
          <w:rtl/>
          <w:lang w:bidi="fa-IR"/>
        </w:rPr>
        <w:t>اما تحقيقي اضافي در اين زمينه وجود دارد كه آوردن آن در اينجا</w:t>
      </w:r>
      <w:r w:rsidR="00912D91">
        <w:rPr>
          <w:rFonts w:cs="B Lotus"/>
          <w:rtl/>
          <w:lang w:bidi="fa-IR"/>
        </w:rPr>
        <w:t xml:space="preserve"> نمی‌‌</w:t>
      </w:r>
      <w:r w:rsidRPr="00782831">
        <w:rPr>
          <w:rFonts w:cs="B Lotus"/>
          <w:rtl/>
          <w:lang w:bidi="fa-IR"/>
        </w:rPr>
        <w:t>گنجد، و اصل آن از كتاب «</w:t>
      </w:r>
      <w:r w:rsidRPr="004964C2">
        <w:rPr>
          <w:rFonts w:ascii="mylotus" w:hAnsi="mylotus" w:cs="mylotus"/>
          <w:rtl/>
          <w:lang w:bidi="fa-IR"/>
        </w:rPr>
        <w:t>ال</w:t>
      </w:r>
      <w:r w:rsidR="004964C2">
        <w:rPr>
          <w:rFonts w:ascii="mylotus" w:hAnsi="mylotus" w:cs="mylotus" w:hint="cs"/>
          <w:rtl/>
          <w:lang w:bidi="fa-IR"/>
        </w:rPr>
        <w:t>ـ</w:t>
      </w:r>
      <w:r w:rsidRPr="004964C2">
        <w:rPr>
          <w:rFonts w:ascii="mylotus" w:hAnsi="mylotus" w:cs="mylotus"/>
          <w:rtl/>
          <w:lang w:bidi="fa-IR"/>
        </w:rPr>
        <w:t>موافقات</w:t>
      </w:r>
      <w:r w:rsidRPr="00782831">
        <w:rPr>
          <w:rFonts w:cs="B Lotus"/>
          <w:rtl/>
          <w:lang w:bidi="fa-IR"/>
        </w:rPr>
        <w:t>» گرفته شده است. هر كس</w:t>
      </w:r>
      <w:r w:rsidR="00912D91">
        <w:rPr>
          <w:rFonts w:cs="B Lotus"/>
          <w:rtl/>
          <w:lang w:bidi="fa-IR"/>
        </w:rPr>
        <w:t xml:space="preserve"> می‌‌</w:t>
      </w:r>
      <w:r w:rsidRPr="00782831">
        <w:rPr>
          <w:rFonts w:cs="B Lotus"/>
          <w:rtl/>
          <w:lang w:bidi="fa-IR"/>
        </w:rPr>
        <w:t>خواهد به تمامي در اين مطلب تحقيق كند به آنجا مراجعه نمايد.</w:t>
      </w:r>
    </w:p>
    <w:p w:rsidR="00EE583C" w:rsidRDefault="00EE583C" w:rsidP="00912D91">
      <w:pPr>
        <w:ind w:firstLine="284"/>
        <w:jc w:val="both"/>
        <w:rPr>
          <w:rFonts w:ascii="Tahoma" w:hAnsi="Tahoma" w:cs="B Lotus"/>
          <w:rtl/>
          <w:lang w:bidi="fa-IR"/>
        </w:rPr>
      </w:pPr>
      <w:r w:rsidRPr="00782831">
        <w:rPr>
          <w:rFonts w:cs="B Lotus"/>
          <w:rtl/>
          <w:lang w:bidi="fa-IR"/>
        </w:rPr>
        <w:t>خلاصه، مضمون اين فصل اقتضا</w:t>
      </w:r>
      <w:r w:rsidR="00912D91">
        <w:rPr>
          <w:rFonts w:cs="B Lotus"/>
          <w:rtl/>
          <w:lang w:bidi="fa-IR"/>
        </w:rPr>
        <w:t xml:space="preserve"> می‌‌</w:t>
      </w:r>
      <w:r w:rsidRPr="00782831">
        <w:rPr>
          <w:rFonts w:cs="B Lotus"/>
          <w:rtl/>
          <w:lang w:bidi="fa-IR"/>
        </w:rPr>
        <w:t>كند كه عمل از روي قصد بر اساس رهبانيتي كه در اين آيه نفي شده، بدعتي از بدعت</w:t>
      </w:r>
      <w:r w:rsidR="00E507EB">
        <w:rPr>
          <w:rFonts w:cs="B Lotus"/>
          <w:rtl/>
          <w:lang w:bidi="fa-IR"/>
        </w:rPr>
        <w:t>‌ها</w:t>
      </w:r>
      <w:r w:rsidRPr="00782831">
        <w:rPr>
          <w:rFonts w:cs="B Lotus"/>
          <w:rtl/>
          <w:lang w:bidi="fa-IR"/>
        </w:rPr>
        <w:t>ي حقيقي نه اضافي است، چون رسول خدا</w:t>
      </w:r>
      <w:r>
        <w:rPr>
          <w:rFonts w:cs="CTraditional Arabic"/>
          <w:rtl/>
          <w:lang w:bidi="fa-IR"/>
        </w:rPr>
        <w:t>ص</w:t>
      </w:r>
      <w:r w:rsidRPr="00782831">
        <w:rPr>
          <w:rFonts w:cs="B Lotus"/>
          <w:rtl/>
          <w:lang w:bidi="fa-IR"/>
        </w:rPr>
        <w:t xml:space="preserve"> اصل و فرع آن را مردود دانسته است.</w:t>
      </w:r>
    </w:p>
    <w:p w:rsidR="00EE583C" w:rsidRPr="00782831" w:rsidRDefault="00EE583C" w:rsidP="00912D91">
      <w:pPr>
        <w:pStyle w:val="a1"/>
        <w:spacing w:before="0" w:after="0"/>
        <w:ind w:firstLine="284"/>
        <w:outlineLvl w:val="9"/>
        <w:rPr>
          <w:rtl/>
        </w:rPr>
      </w:pPr>
      <w:bookmarkStart w:id="6" w:name="_Toc340583530"/>
      <w:r w:rsidRPr="00782831">
        <w:rPr>
          <w:rtl/>
        </w:rPr>
        <w:t>فصل</w:t>
      </w:r>
      <w:bookmarkEnd w:id="6"/>
    </w:p>
    <w:p w:rsidR="00EE583C" w:rsidRPr="00782831" w:rsidRDefault="00EE583C" w:rsidP="00912D91">
      <w:pPr>
        <w:ind w:firstLine="284"/>
        <w:jc w:val="both"/>
        <w:rPr>
          <w:rFonts w:cs="B Lotus"/>
          <w:rtl/>
          <w:lang w:bidi="fa-IR"/>
        </w:rPr>
      </w:pPr>
      <w:r w:rsidRPr="00782831">
        <w:rPr>
          <w:rFonts w:cs="B Lotus"/>
          <w:rtl/>
          <w:lang w:bidi="fa-IR"/>
        </w:rPr>
        <w:t>در فصل</w:t>
      </w:r>
      <w:r w:rsidR="00E507EB">
        <w:rPr>
          <w:rFonts w:cs="B Lotus"/>
          <w:rtl/>
          <w:lang w:bidi="fa-IR"/>
        </w:rPr>
        <w:t>‌ها</w:t>
      </w:r>
      <w:r w:rsidRPr="00782831">
        <w:rPr>
          <w:rFonts w:cs="B Lotus"/>
          <w:rtl/>
          <w:lang w:bidi="fa-IR"/>
        </w:rPr>
        <w:t>ي گذشته ثابت شد كه حرج و مشقت در دين به ط</w:t>
      </w:r>
      <w:r w:rsidR="004964C2">
        <w:rPr>
          <w:rFonts w:cs="B Lotus"/>
          <w:rtl/>
          <w:lang w:bidi="fa-IR"/>
        </w:rPr>
        <w:t>ور اجمالي و تفصيلي نفي شده است</w:t>
      </w:r>
      <w:r w:rsidR="004964C2">
        <w:rPr>
          <w:rFonts w:cs="B Lotus" w:hint="cs"/>
          <w:rtl/>
          <w:lang w:bidi="fa-IR"/>
        </w:rPr>
        <w:t xml:space="preserve"> </w:t>
      </w:r>
      <w:r w:rsidR="004964C2">
        <w:rPr>
          <w:rFonts w:cs="B Lotus"/>
          <w:rtl/>
          <w:lang w:bidi="fa-IR"/>
        </w:rPr>
        <w:t>-</w:t>
      </w:r>
      <w:r w:rsidRPr="00782831">
        <w:rPr>
          <w:rFonts w:cs="B Lotus"/>
          <w:rtl/>
          <w:lang w:bidi="fa-IR"/>
        </w:rPr>
        <w:t>هر چند در اصول فقهي به طور رساتر اين امر ثابت شده است- پس بر اين اساس</w:t>
      </w:r>
      <w:r w:rsidR="00912D91">
        <w:rPr>
          <w:rFonts w:cs="B Lotus"/>
          <w:rtl/>
          <w:lang w:bidi="fa-IR"/>
        </w:rPr>
        <w:t xml:space="preserve"> می‌‌</w:t>
      </w:r>
      <w:r w:rsidRPr="00782831">
        <w:rPr>
          <w:rFonts w:cs="B Lotus"/>
          <w:rtl/>
          <w:lang w:bidi="fa-IR"/>
        </w:rPr>
        <w:t xml:space="preserve">گوييم: </w:t>
      </w:r>
    </w:p>
    <w:p w:rsidR="00EE583C" w:rsidRPr="00782831" w:rsidRDefault="00EE583C" w:rsidP="00912D91">
      <w:pPr>
        <w:ind w:firstLine="284"/>
        <w:jc w:val="both"/>
        <w:rPr>
          <w:rFonts w:cs="B Lotus"/>
          <w:rtl/>
          <w:lang w:bidi="fa-IR"/>
        </w:rPr>
      </w:pPr>
      <w:r w:rsidRPr="00782831">
        <w:rPr>
          <w:rFonts w:cs="B Lotus"/>
          <w:rtl/>
          <w:lang w:bidi="fa-IR"/>
        </w:rPr>
        <w:t>گروهي، از احوال پيشينيان صالح و مخلصان و بريدگان از غير خدا به سوي خدا، كساني كه ولي بودنشان ثابت شده، چنين فهم كرده</w:t>
      </w:r>
      <w:r w:rsidR="00E507EB">
        <w:rPr>
          <w:rFonts w:cs="B Lotus"/>
          <w:rtl/>
          <w:lang w:bidi="fa-IR"/>
        </w:rPr>
        <w:t>‌اند</w:t>
      </w:r>
      <w:r w:rsidRPr="00782831">
        <w:rPr>
          <w:rFonts w:cs="B Lotus"/>
          <w:rtl/>
          <w:lang w:bidi="fa-IR"/>
        </w:rPr>
        <w:t xml:space="preserve"> كه آنان بر خودشان سخت</w:t>
      </w:r>
      <w:r w:rsidR="00912D91">
        <w:rPr>
          <w:rFonts w:cs="B Lotus"/>
          <w:rtl/>
          <w:lang w:bidi="fa-IR"/>
        </w:rPr>
        <w:t xml:space="preserve"> می‌‌</w:t>
      </w:r>
      <w:r w:rsidRPr="00782831">
        <w:rPr>
          <w:rFonts w:cs="B Lotus"/>
          <w:rtl/>
          <w:lang w:bidi="fa-IR"/>
        </w:rPr>
        <w:t>گرفتند و ديگران را نيز به سخت</w:t>
      </w:r>
      <w:r w:rsidR="00963215">
        <w:rPr>
          <w:rFonts w:cs="B Lotus"/>
          <w:rtl/>
          <w:lang w:bidi="fa-IR"/>
        </w:rPr>
        <w:t xml:space="preserve">‌گیری </w:t>
      </w:r>
      <w:r w:rsidRPr="00782831">
        <w:rPr>
          <w:rFonts w:cs="B Lotus"/>
          <w:rtl/>
          <w:lang w:bidi="fa-IR"/>
        </w:rPr>
        <w:t>ملزم</w:t>
      </w:r>
      <w:r w:rsidR="00912D91">
        <w:rPr>
          <w:rFonts w:cs="B Lotus"/>
          <w:rtl/>
          <w:lang w:bidi="fa-IR"/>
        </w:rPr>
        <w:t xml:space="preserve"> می‌‌</w:t>
      </w:r>
      <w:r w:rsidRPr="00782831">
        <w:rPr>
          <w:rFonts w:cs="B Lotus"/>
          <w:rtl/>
          <w:lang w:bidi="fa-IR"/>
        </w:rPr>
        <w:t>نمودند. پس اينان سخت</w:t>
      </w:r>
      <w:r w:rsidR="00963215">
        <w:rPr>
          <w:rFonts w:cs="B Lotus"/>
          <w:rtl/>
          <w:lang w:bidi="fa-IR"/>
        </w:rPr>
        <w:t xml:space="preserve">‌گیری </w:t>
      </w:r>
      <w:r w:rsidRPr="00782831">
        <w:rPr>
          <w:rFonts w:cs="B Lotus"/>
          <w:rtl/>
          <w:lang w:bidi="fa-IR"/>
        </w:rPr>
        <w:t>و پايبندي به مشقت را عادتي در سلوك راه آخرت</w:t>
      </w:r>
      <w:r w:rsidR="00912D91">
        <w:rPr>
          <w:rFonts w:cs="B Lotus"/>
          <w:rtl/>
          <w:lang w:bidi="fa-IR"/>
        </w:rPr>
        <w:t xml:space="preserve"> می‌‌</w:t>
      </w:r>
      <w:r w:rsidRPr="00782831">
        <w:rPr>
          <w:rFonts w:cs="B Lotus"/>
          <w:rtl/>
          <w:lang w:bidi="fa-IR"/>
        </w:rPr>
        <w:t>گرفتند و كساني را كه زير اين التزام و سخت</w:t>
      </w:r>
      <w:r w:rsidR="00963215">
        <w:rPr>
          <w:rFonts w:cs="B Lotus"/>
          <w:rtl/>
          <w:lang w:bidi="fa-IR"/>
        </w:rPr>
        <w:t xml:space="preserve">‌گیری </w:t>
      </w:r>
      <w:r w:rsidRPr="00782831">
        <w:rPr>
          <w:rFonts w:cs="B Lotus"/>
          <w:rtl/>
          <w:lang w:bidi="fa-IR"/>
        </w:rPr>
        <w:t>داخل نشده</w:t>
      </w:r>
      <w:r w:rsidR="00E507EB">
        <w:rPr>
          <w:rFonts w:cs="B Lotus"/>
          <w:rtl/>
          <w:lang w:bidi="fa-IR"/>
        </w:rPr>
        <w:t>‌اند</w:t>
      </w:r>
      <w:r w:rsidRPr="00782831">
        <w:rPr>
          <w:rFonts w:cs="B Lotus"/>
          <w:rtl/>
          <w:lang w:bidi="fa-IR"/>
        </w:rPr>
        <w:t>، به عنوان مقصر و خطاكار و محروم قلمداد</w:t>
      </w:r>
      <w:r w:rsidR="00912D91">
        <w:rPr>
          <w:rFonts w:cs="B Lotus"/>
          <w:rtl/>
          <w:lang w:bidi="fa-IR"/>
        </w:rPr>
        <w:t xml:space="preserve"> می‌‌</w:t>
      </w:r>
      <w:r w:rsidRPr="00782831">
        <w:rPr>
          <w:rFonts w:cs="B Lotus"/>
          <w:rtl/>
          <w:lang w:bidi="fa-IR"/>
        </w:rPr>
        <w:t>نمودند، و چه بسا اين مطلب را از برخي عبادات و الفاظ شرعي فهم كرده</w:t>
      </w:r>
      <w:r w:rsidR="00E507EB">
        <w:rPr>
          <w:rFonts w:cs="B Lotus"/>
          <w:rtl/>
          <w:lang w:bidi="fa-IR"/>
        </w:rPr>
        <w:t>‌اند</w:t>
      </w:r>
      <w:r w:rsidRPr="00782831">
        <w:rPr>
          <w:rFonts w:cs="B Lotus"/>
          <w:rtl/>
          <w:lang w:bidi="fa-IR"/>
        </w:rPr>
        <w:t>. پس آنچه را كه بدان ملتزم شدند به وسيله</w:t>
      </w:r>
      <w:r w:rsidR="00912D91">
        <w:rPr>
          <w:rFonts w:cs="B Lotus"/>
          <w:rtl/>
          <w:lang w:bidi="fa-IR"/>
        </w:rPr>
        <w:t xml:space="preserve">‌ی </w:t>
      </w:r>
      <w:r w:rsidRPr="00782831">
        <w:rPr>
          <w:rFonts w:cs="B Lotus"/>
          <w:rtl/>
          <w:lang w:bidi="fa-IR"/>
        </w:rPr>
        <w:t>آن اصلاح و تزکيه نمودند. در نتيجه اين كار باعث شده كه آنان از سنت به سوي بدعت حقيقي يا اضافي خارج شوند.</w:t>
      </w:r>
    </w:p>
    <w:p w:rsidR="00EE583C" w:rsidRPr="00782831" w:rsidRDefault="00EE583C" w:rsidP="00912D91">
      <w:pPr>
        <w:ind w:firstLine="284"/>
        <w:jc w:val="both"/>
        <w:rPr>
          <w:rFonts w:cs="B Lotus"/>
          <w:rtl/>
          <w:lang w:bidi="fa-IR"/>
        </w:rPr>
      </w:pPr>
      <w:r w:rsidRPr="00782831">
        <w:rPr>
          <w:rFonts w:cs="B Lotus"/>
          <w:rtl/>
          <w:lang w:bidi="fa-IR"/>
        </w:rPr>
        <w:t>مثلاً انسان مكلف در طي مسير آخرت دو راه دارد: يكي آسان است و ديگري سخت و دشوار. هر دو راه به طور يكسان انسان را به مقصد</w:t>
      </w:r>
      <w:r w:rsidR="00912D91">
        <w:rPr>
          <w:rFonts w:cs="B Lotus"/>
          <w:rtl/>
          <w:lang w:bidi="fa-IR"/>
        </w:rPr>
        <w:t xml:space="preserve"> می‌‌</w:t>
      </w:r>
      <w:r w:rsidR="004964C2">
        <w:rPr>
          <w:rFonts w:cs="B Lotus"/>
          <w:rtl/>
          <w:lang w:bidi="fa-IR"/>
        </w:rPr>
        <w:t>رساند. بعضي از سخت</w:t>
      </w:r>
      <w:r w:rsidR="004964C2">
        <w:rPr>
          <w:rFonts w:cs="B Lotus" w:hint="cs"/>
          <w:rtl/>
          <w:lang w:bidi="fa-IR"/>
        </w:rPr>
        <w:t>‌</w:t>
      </w:r>
      <w:r w:rsidRPr="00782831">
        <w:rPr>
          <w:rFonts w:cs="B Lotus"/>
          <w:rtl/>
          <w:lang w:bidi="fa-IR"/>
        </w:rPr>
        <w:t>گيران بر اساس سخت</w:t>
      </w:r>
      <w:r w:rsidR="00963215">
        <w:rPr>
          <w:rFonts w:cs="B Lotus"/>
          <w:rtl/>
          <w:lang w:bidi="fa-IR"/>
        </w:rPr>
        <w:t xml:space="preserve">‌گیری </w:t>
      </w:r>
      <w:r w:rsidRPr="00782831">
        <w:rPr>
          <w:rFonts w:cs="B Lotus"/>
          <w:rtl/>
          <w:lang w:bidi="fa-IR"/>
        </w:rPr>
        <w:t>بر خود راه دشوارتر كه بر انسان مكلف سخت است برگزيده و راه آسان</w:t>
      </w:r>
      <w:r w:rsidR="00E507EB">
        <w:rPr>
          <w:rFonts w:cs="B Lotus"/>
          <w:rtl/>
          <w:lang w:bidi="fa-IR"/>
        </w:rPr>
        <w:t>‌تر</w:t>
      </w:r>
      <w:r w:rsidRPr="00782831">
        <w:rPr>
          <w:rFonts w:cs="B Lotus"/>
          <w:rtl/>
          <w:lang w:bidi="fa-IR"/>
        </w:rPr>
        <w:t xml:space="preserve"> را رها كرده</w:t>
      </w:r>
      <w:r w:rsidR="00E507EB">
        <w:rPr>
          <w:rFonts w:cs="B Lotus"/>
          <w:rtl/>
          <w:lang w:bidi="fa-IR"/>
        </w:rPr>
        <w:t>‌اند</w:t>
      </w:r>
      <w:r w:rsidRPr="00782831">
        <w:rPr>
          <w:rFonts w:cs="B Lotus"/>
          <w:rtl/>
          <w:lang w:bidi="fa-IR"/>
        </w:rPr>
        <w:t>.</w:t>
      </w:r>
    </w:p>
    <w:p w:rsidR="00EE583C" w:rsidRDefault="00EE583C" w:rsidP="00912D91">
      <w:pPr>
        <w:ind w:firstLine="284"/>
        <w:jc w:val="both"/>
        <w:rPr>
          <w:rFonts w:ascii="QCF_BSML" w:hAnsi="QCF_BSML" w:cs="QCF_BSML"/>
          <w:color w:val="000000"/>
          <w:rtl/>
          <w:lang w:bidi="fa-IR"/>
        </w:rPr>
      </w:pPr>
      <w:r w:rsidRPr="00782831">
        <w:rPr>
          <w:rFonts w:cs="B Lotus"/>
          <w:rtl/>
          <w:lang w:bidi="fa-IR"/>
        </w:rPr>
        <w:t>مانند كسي كه براي طهارت و پاكي دو آب در اختيار دارد: يكي گرم و ديگري سرد. آن فرد آب سرد را كه استعمال آن سخت است را بر</w:t>
      </w:r>
      <w:r w:rsidR="00912D91">
        <w:rPr>
          <w:rFonts w:cs="B Lotus"/>
          <w:rtl/>
          <w:lang w:bidi="fa-IR"/>
        </w:rPr>
        <w:t xml:space="preserve"> می‌‌</w:t>
      </w:r>
      <w:r w:rsidRPr="00782831">
        <w:rPr>
          <w:rFonts w:cs="B Lotus"/>
          <w:rtl/>
          <w:lang w:bidi="fa-IR"/>
        </w:rPr>
        <w:t>گزيند و ديگري را رها</w:t>
      </w:r>
      <w:r w:rsidR="00912D91">
        <w:rPr>
          <w:rFonts w:cs="B Lotus"/>
          <w:rtl/>
          <w:lang w:bidi="fa-IR"/>
        </w:rPr>
        <w:t xml:space="preserve"> می‌‌</w:t>
      </w:r>
      <w:r w:rsidRPr="00782831">
        <w:rPr>
          <w:rFonts w:cs="B Lotus"/>
          <w:rtl/>
          <w:lang w:bidi="fa-IR"/>
        </w:rPr>
        <w:t>كند. اين شخص، حق نفس را كه شارع از او خواسته به آن نداده و با دليل و حجت رفع حرج و مشقت،</w:t>
      </w:r>
      <w:r w:rsidR="00912D91">
        <w:rPr>
          <w:rFonts w:cs="B Lotus"/>
          <w:rtl/>
          <w:lang w:bidi="fa-IR"/>
        </w:rPr>
        <w:t xml:space="preserve"> بي‌</w:t>
      </w:r>
      <w:r w:rsidRPr="00782831">
        <w:rPr>
          <w:rFonts w:cs="B Lotus"/>
          <w:rtl/>
          <w:lang w:bidi="fa-IR"/>
        </w:rPr>
        <w:t>دليل مخالفت نموده است. شارع با امثال اين كار راضي نيست</w:t>
      </w:r>
      <w:r w:rsidR="006C11FC">
        <w:rPr>
          <w:rFonts w:cs="B Lotus"/>
          <w:rtl/>
          <w:lang w:bidi="fa-IR"/>
        </w:rPr>
        <w:t>،</w:t>
      </w:r>
      <w:r w:rsidRPr="00782831">
        <w:rPr>
          <w:rFonts w:cs="B Lotus"/>
          <w:rtl/>
          <w:lang w:bidi="fa-IR"/>
        </w:rPr>
        <w:t xml:space="preserve"> همچنان كه خداوند بلند مرتبه</w:t>
      </w:r>
      <w:r w:rsidR="00912D91">
        <w:rPr>
          <w:rFonts w:cs="B Lotus"/>
          <w:rtl/>
          <w:lang w:bidi="fa-IR"/>
        </w:rPr>
        <w:t xml:space="preserve"> می‌‌</w:t>
      </w:r>
      <w:r w:rsidRPr="00782831">
        <w:rPr>
          <w:rFonts w:cs="B Lotus"/>
          <w:rtl/>
          <w:lang w:bidi="fa-IR"/>
        </w:rPr>
        <w:t xml:space="preserve">فرمايد: </w:t>
      </w:r>
    </w:p>
    <w:p w:rsidR="00EE583C" w:rsidRDefault="00D41F4F" w:rsidP="003F375B">
      <w:pPr>
        <w:ind w:firstLine="284"/>
        <w:jc w:val="both"/>
        <w:rPr>
          <w:rFonts w:ascii="Arial" w:hAnsi="Arial" w:cs="Arial"/>
          <w:color w:val="000000"/>
          <w:rtl/>
          <w:lang w:bidi="fa-IR"/>
        </w:rPr>
      </w:pPr>
      <w:r>
        <w:rPr>
          <w:rFonts w:cs="Traditional Arabic"/>
          <w:rtl/>
          <w:lang w:bidi="fa-IR"/>
        </w:rPr>
        <w:t>﴿</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تَق</w:t>
      </w:r>
      <w:r w:rsidR="003F375B">
        <w:rPr>
          <w:rFonts w:ascii="KFGQPC Uthmanic Script HAFS" w:cs="KFGQPC Uthmanic Script HAFS" w:hint="cs"/>
          <w:rtl/>
        </w:rPr>
        <w:t>ۡ</w:t>
      </w:r>
      <w:r w:rsidR="003F375B">
        <w:rPr>
          <w:rFonts w:ascii="KFGQPC Uthmanic Script HAFS" w:cs="KFGQPC Uthmanic Script HAFS" w:hint="eastAsia"/>
          <w:rtl/>
        </w:rPr>
        <w:t>تُلُو</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rtl/>
        </w:rPr>
        <w:t xml:space="preserve"> </w:t>
      </w:r>
      <w:r w:rsidR="003F375B">
        <w:rPr>
          <w:rFonts w:ascii="KFGQPC Uthmanic Script HAFS" w:cs="KFGQPC Uthmanic Script HAFS" w:hint="eastAsia"/>
          <w:rtl/>
        </w:rPr>
        <w:t>أَنفُسَكُم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إِنَّ</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كَانَ</w:t>
      </w:r>
      <w:r w:rsidR="003F375B">
        <w:rPr>
          <w:rFonts w:ascii="KFGQPC Uthmanic Script HAFS" w:cs="KFGQPC Uthmanic Script HAFS"/>
          <w:rtl/>
        </w:rPr>
        <w:t xml:space="preserve"> </w:t>
      </w:r>
      <w:r w:rsidR="003F375B">
        <w:rPr>
          <w:rFonts w:ascii="KFGQPC Uthmanic Script HAFS" w:cs="KFGQPC Uthmanic Script HAFS" w:hint="eastAsia"/>
          <w:rtl/>
        </w:rPr>
        <w:t>بِكُم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رَحِيم</w:t>
      </w:r>
      <w:r w:rsidR="003F375B">
        <w:rPr>
          <w:rFonts w:ascii="KFGQPC Uthmanic Script HAFS" w:cs="KFGQPC Uthmanic Script HAFS" w:hint="cs"/>
          <w:rtl/>
        </w:rPr>
        <w:t>ٗ</w:t>
      </w:r>
      <w:r w:rsidR="003F375B">
        <w:rPr>
          <w:rFonts w:ascii="KFGQPC Uthmanic Script HAFS" w:cs="KFGQPC Uthmanic Script HAFS" w:hint="eastAsia"/>
          <w:rtl/>
        </w:rPr>
        <w:t>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4964C2">
        <w:rPr>
          <w:rFonts w:cs="B Lotus" w:hint="cs"/>
          <w:color w:val="000000"/>
          <w:sz w:val="26"/>
          <w:szCs w:val="26"/>
          <w:rtl/>
          <w:lang w:bidi="fa-IR"/>
        </w:rPr>
        <w:t>النساء: 29</w:t>
      </w:r>
      <w:r>
        <w:rPr>
          <w:rFonts w:cs="B Lotus"/>
          <w:color w:val="000000"/>
          <w:sz w:val="26"/>
          <w:szCs w:val="26"/>
          <w:rtl/>
          <w:lang w:bidi="fa-IR"/>
        </w:rPr>
        <w:t>]</w:t>
      </w:r>
      <w:r>
        <w:rPr>
          <w:rFonts w:cs="B Lotus"/>
          <w:color w:val="000000"/>
          <w:rtl/>
          <w:lang w:bidi="fa-IR"/>
        </w:rPr>
        <w:t>.</w:t>
      </w:r>
    </w:p>
    <w:p w:rsidR="00EE583C" w:rsidRPr="00782831" w:rsidRDefault="004964C2" w:rsidP="004964C2">
      <w:pPr>
        <w:ind w:firstLine="284"/>
        <w:jc w:val="both"/>
        <w:rPr>
          <w:rFonts w:cs="B Lotus"/>
          <w:rtl/>
          <w:lang w:bidi="fa-IR"/>
        </w:rPr>
      </w:pPr>
      <w:r w:rsidRPr="004964C2">
        <w:rPr>
          <w:rFonts w:cs="Traditional Arabic" w:hint="cs"/>
          <w:sz w:val="26"/>
          <w:szCs w:val="26"/>
          <w:rtl/>
          <w:lang w:bidi="fa-IR"/>
        </w:rPr>
        <w:t>«</w:t>
      </w:r>
      <w:r w:rsidR="00EE583C" w:rsidRPr="004964C2">
        <w:rPr>
          <w:rFonts w:cs="B Lotus"/>
          <w:sz w:val="26"/>
          <w:szCs w:val="26"/>
          <w:rtl/>
          <w:lang w:bidi="fa-IR"/>
        </w:rPr>
        <w:t>و خودكشي مكنيد و خون همديگر را نريزيد</w:t>
      </w:r>
      <w:r w:rsidR="00963215" w:rsidRPr="004964C2">
        <w:rPr>
          <w:rFonts w:cs="B Lotus"/>
          <w:sz w:val="26"/>
          <w:szCs w:val="26"/>
          <w:rtl/>
          <w:lang w:bidi="fa-IR"/>
        </w:rPr>
        <w:t>.</w:t>
      </w:r>
      <w:r w:rsidR="00EE583C" w:rsidRPr="004964C2">
        <w:rPr>
          <w:rFonts w:cs="B Lotus"/>
          <w:sz w:val="26"/>
          <w:szCs w:val="26"/>
          <w:rtl/>
          <w:lang w:bidi="fa-IR"/>
        </w:rPr>
        <w:t xml:space="preserve"> بيگمان خداوند (پيوسته) نسبت به شما مهربان بوده (و خواهد بود)</w:t>
      </w:r>
      <w:r w:rsidRPr="004964C2">
        <w:rPr>
          <w:rFonts w:cs="Traditional Arabic" w:hint="cs"/>
          <w:sz w:val="26"/>
          <w:szCs w:val="26"/>
          <w:rtl/>
          <w:lang w:bidi="fa-IR"/>
        </w:rPr>
        <w:t>»</w:t>
      </w:r>
      <w:r w:rsidR="00EE583C" w:rsidRPr="004964C2">
        <w:rPr>
          <w:rFonts w:cs="B Lotus"/>
          <w:sz w:val="26"/>
          <w:szCs w:val="26"/>
          <w:rtl/>
          <w:lang w:bidi="fa-IR"/>
        </w:rPr>
        <w:t xml:space="preserve">. </w:t>
      </w:r>
      <w:r w:rsidR="00EE583C" w:rsidRPr="00782831">
        <w:rPr>
          <w:rFonts w:cs="B Lotus"/>
          <w:rtl/>
          <w:lang w:bidi="fa-IR"/>
        </w:rPr>
        <w:t>پس اين فرد با اين كارش از هواي نفس خويش</w:t>
      </w:r>
      <w:r w:rsidR="00DB3612">
        <w:rPr>
          <w:rFonts w:cs="B Lotus"/>
          <w:rtl/>
          <w:lang w:bidi="fa-IR"/>
        </w:rPr>
        <w:t xml:space="preserve"> </w:t>
      </w:r>
      <w:r w:rsidR="00EE583C" w:rsidRPr="00782831">
        <w:rPr>
          <w:rFonts w:cs="B Lotus"/>
          <w:rtl/>
          <w:lang w:bidi="fa-IR"/>
        </w:rPr>
        <w:t>پيروي كرده است.</w:t>
      </w:r>
    </w:p>
    <w:p w:rsidR="004964C2" w:rsidRPr="003F375B" w:rsidRDefault="00EE583C" w:rsidP="004964C2">
      <w:pPr>
        <w:ind w:firstLine="284"/>
        <w:jc w:val="both"/>
        <w:rPr>
          <w:rFonts w:ascii="Lotus Linotype" w:hAnsi="Lotus Linotype" w:cs="B Lotus"/>
          <w:b/>
          <w:bCs/>
          <w:rtl/>
          <w:lang w:bidi="fa-IR"/>
        </w:rPr>
      </w:pPr>
      <w:r w:rsidRPr="00782831">
        <w:rPr>
          <w:rFonts w:cs="B Lotus"/>
          <w:rtl/>
          <w:lang w:bidi="fa-IR"/>
        </w:rPr>
        <w:t>اين فرموده</w:t>
      </w:r>
      <w:r w:rsidR="00912D91">
        <w:rPr>
          <w:rFonts w:cs="B Lotus"/>
          <w:rtl/>
          <w:lang w:bidi="fa-IR"/>
        </w:rPr>
        <w:t xml:space="preserve">‌ی </w:t>
      </w:r>
      <w:r w:rsidRPr="00782831">
        <w:rPr>
          <w:rFonts w:cs="B Lotus"/>
          <w:rtl/>
          <w:lang w:bidi="fa-IR"/>
        </w:rPr>
        <w:t>پيامبر</w:t>
      </w:r>
      <w:r>
        <w:rPr>
          <w:rFonts w:cs="CTraditional Arabic"/>
          <w:rtl/>
          <w:lang w:bidi="fa-IR"/>
        </w:rPr>
        <w:t>ص</w:t>
      </w:r>
      <w:r w:rsidR="00912D91">
        <w:rPr>
          <w:rFonts w:cs="B Lotus"/>
          <w:rtl/>
          <w:lang w:bidi="fa-IR"/>
        </w:rPr>
        <w:t xml:space="preserve"> نمی‌‌</w:t>
      </w:r>
      <w:r w:rsidRPr="00782831">
        <w:rPr>
          <w:rFonts w:cs="B Lotus"/>
          <w:rtl/>
          <w:lang w:bidi="fa-IR"/>
        </w:rPr>
        <w:t>تواند حجت و دليل او باشد، آنجا كه</w:t>
      </w:r>
      <w:r w:rsidR="00912D91">
        <w:rPr>
          <w:rFonts w:cs="B Lotus"/>
          <w:rtl/>
          <w:lang w:bidi="fa-IR"/>
        </w:rPr>
        <w:t xml:space="preserve"> می‌‌</w:t>
      </w:r>
      <w:r w:rsidRPr="00782831">
        <w:rPr>
          <w:rFonts w:cs="B Lotus"/>
          <w:rtl/>
          <w:lang w:bidi="fa-IR"/>
        </w:rPr>
        <w:t>فرمايد</w:t>
      </w:r>
      <w:r w:rsidR="004964C2">
        <w:rPr>
          <w:rFonts w:cs="B Lotus" w:hint="cs"/>
          <w:rtl/>
          <w:lang w:bidi="fa-IR"/>
        </w:rPr>
        <w:t>:</w:t>
      </w:r>
    </w:p>
    <w:p w:rsidR="00EE583C" w:rsidRPr="00782831" w:rsidRDefault="004964C2" w:rsidP="004964C2">
      <w:pPr>
        <w:ind w:firstLine="284"/>
        <w:jc w:val="both"/>
        <w:rPr>
          <w:rFonts w:cs="B Lotus"/>
          <w:rtl/>
          <w:lang w:bidi="fa-IR"/>
        </w:rPr>
      </w:pPr>
      <w:r w:rsidRPr="004964C2">
        <w:rPr>
          <w:rFonts w:ascii="Lotus Linotype" w:hAnsi="Lotus Linotype" w:cs="Traditional Arabic" w:hint="cs"/>
          <w:rtl/>
          <w:lang w:bidi="fa-IR"/>
        </w:rPr>
        <w:t>«</w:t>
      </w:r>
      <w:r w:rsidRPr="004964C2">
        <w:rPr>
          <w:rStyle w:val="Char2"/>
          <w:rFonts w:hint="eastAsia"/>
          <w:rtl/>
        </w:rPr>
        <w:t>أَلاَ</w:t>
      </w:r>
      <w:r w:rsidRPr="004964C2">
        <w:rPr>
          <w:rStyle w:val="Char2"/>
          <w:rtl/>
        </w:rPr>
        <w:t xml:space="preserve"> </w:t>
      </w:r>
      <w:r w:rsidRPr="004964C2">
        <w:rPr>
          <w:rStyle w:val="Char2"/>
          <w:rFonts w:hint="eastAsia"/>
          <w:rtl/>
        </w:rPr>
        <w:t>أَدُلُّكُمْ</w:t>
      </w:r>
      <w:r w:rsidRPr="004964C2">
        <w:rPr>
          <w:rStyle w:val="Char2"/>
          <w:rtl/>
        </w:rPr>
        <w:t xml:space="preserve"> </w:t>
      </w:r>
      <w:r w:rsidRPr="004964C2">
        <w:rPr>
          <w:rStyle w:val="Char2"/>
          <w:rFonts w:hint="eastAsia"/>
          <w:rtl/>
        </w:rPr>
        <w:t>عَلَى</w:t>
      </w:r>
      <w:r w:rsidRPr="004964C2">
        <w:rPr>
          <w:rStyle w:val="Char2"/>
          <w:rtl/>
        </w:rPr>
        <w:t xml:space="preserve"> </w:t>
      </w:r>
      <w:r w:rsidRPr="004964C2">
        <w:rPr>
          <w:rStyle w:val="Char2"/>
          <w:rFonts w:hint="eastAsia"/>
          <w:rtl/>
        </w:rPr>
        <w:t>مَا</w:t>
      </w:r>
      <w:r w:rsidRPr="004964C2">
        <w:rPr>
          <w:rStyle w:val="Char2"/>
          <w:rtl/>
        </w:rPr>
        <w:t xml:space="preserve"> </w:t>
      </w:r>
      <w:r w:rsidRPr="004964C2">
        <w:rPr>
          <w:rStyle w:val="Char2"/>
          <w:rFonts w:hint="eastAsia"/>
          <w:rtl/>
        </w:rPr>
        <w:t>يَمْحُو</w:t>
      </w:r>
      <w:r w:rsidRPr="004964C2">
        <w:rPr>
          <w:rStyle w:val="Char2"/>
          <w:rtl/>
        </w:rPr>
        <w:t xml:space="preserve"> </w:t>
      </w:r>
      <w:r w:rsidRPr="004964C2">
        <w:rPr>
          <w:rStyle w:val="Char2"/>
          <w:rFonts w:hint="eastAsia"/>
          <w:rtl/>
        </w:rPr>
        <w:t>اللَّهُ</w:t>
      </w:r>
      <w:r w:rsidRPr="004964C2">
        <w:rPr>
          <w:rStyle w:val="Char2"/>
          <w:rtl/>
        </w:rPr>
        <w:t xml:space="preserve"> </w:t>
      </w:r>
      <w:r w:rsidRPr="004964C2">
        <w:rPr>
          <w:rStyle w:val="Char2"/>
          <w:rFonts w:hint="eastAsia"/>
          <w:rtl/>
        </w:rPr>
        <w:t>بِهِ</w:t>
      </w:r>
      <w:r w:rsidRPr="004964C2">
        <w:rPr>
          <w:rStyle w:val="Char2"/>
          <w:rtl/>
        </w:rPr>
        <w:t xml:space="preserve"> </w:t>
      </w:r>
      <w:r w:rsidRPr="004964C2">
        <w:rPr>
          <w:rStyle w:val="Char2"/>
          <w:rFonts w:hint="eastAsia"/>
          <w:rtl/>
        </w:rPr>
        <w:t>الْخَطَايَا</w:t>
      </w:r>
      <w:r w:rsidRPr="004964C2">
        <w:rPr>
          <w:rStyle w:val="Char2"/>
          <w:rtl/>
        </w:rPr>
        <w:t xml:space="preserve"> </w:t>
      </w:r>
      <w:r w:rsidRPr="004964C2">
        <w:rPr>
          <w:rStyle w:val="Char2"/>
          <w:rFonts w:hint="eastAsia"/>
          <w:rtl/>
        </w:rPr>
        <w:t>وَيَرْفَعُ</w:t>
      </w:r>
      <w:r w:rsidRPr="004964C2">
        <w:rPr>
          <w:rStyle w:val="Char2"/>
          <w:rtl/>
        </w:rPr>
        <w:t xml:space="preserve"> </w:t>
      </w:r>
      <w:r w:rsidRPr="004964C2">
        <w:rPr>
          <w:rStyle w:val="Char2"/>
          <w:rFonts w:hint="eastAsia"/>
          <w:rtl/>
        </w:rPr>
        <w:t>بِهِ</w:t>
      </w:r>
      <w:r w:rsidRPr="004964C2">
        <w:rPr>
          <w:rStyle w:val="Char2"/>
          <w:rtl/>
        </w:rPr>
        <w:t xml:space="preserve"> </w:t>
      </w:r>
      <w:r w:rsidRPr="004964C2">
        <w:rPr>
          <w:rStyle w:val="Char2"/>
          <w:rFonts w:hint="eastAsia"/>
          <w:rtl/>
        </w:rPr>
        <w:t>الدَّرَجَاتِ</w:t>
      </w:r>
      <w:r w:rsidRPr="004964C2">
        <w:rPr>
          <w:rStyle w:val="Char2"/>
          <w:rFonts w:hint="cs"/>
          <w:rtl/>
        </w:rPr>
        <w:t xml:space="preserve"> </w:t>
      </w:r>
      <w:r w:rsidRPr="004964C2">
        <w:rPr>
          <w:rStyle w:val="Char2"/>
          <w:rFonts w:hint="eastAsia"/>
          <w:rtl/>
        </w:rPr>
        <w:t>إِسْبَاغُ</w:t>
      </w:r>
      <w:r w:rsidRPr="004964C2">
        <w:rPr>
          <w:rStyle w:val="Char2"/>
          <w:rtl/>
        </w:rPr>
        <w:t xml:space="preserve"> </w:t>
      </w:r>
      <w:r w:rsidRPr="004964C2">
        <w:rPr>
          <w:rStyle w:val="Char2"/>
          <w:rFonts w:hint="eastAsia"/>
          <w:rtl/>
        </w:rPr>
        <w:t>الْوُضُوءِ</w:t>
      </w:r>
      <w:r w:rsidRPr="004964C2">
        <w:rPr>
          <w:rStyle w:val="Char2"/>
          <w:rtl/>
        </w:rPr>
        <w:t xml:space="preserve"> </w:t>
      </w:r>
      <w:r w:rsidRPr="004964C2">
        <w:rPr>
          <w:rStyle w:val="Char2"/>
          <w:rFonts w:hint="eastAsia"/>
          <w:rtl/>
        </w:rPr>
        <w:t>عَ</w:t>
      </w:r>
      <w:r w:rsidRPr="004964C2">
        <w:rPr>
          <w:rStyle w:val="Char2"/>
          <w:rFonts w:hint="cs"/>
          <w:rtl/>
        </w:rPr>
        <w:t>ند</w:t>
      </w:r>
      <w:r w:rsidRPr="004964C2">
        <w:rPr>
          <w:rStyle w:val="Char2"/>
          <w:rFonts w:hint="eastAsia"/>
          <w:rtl/>
        </w:rPr>
        <w:t>َ</w:t>
      </w:r>
      <w:r w:rsidRPr="004964C2">
        <w:rPr>
          <w:rStyle w:val="Char2"/>
          <w:rtl/>
        </w:rPr>
        <w:t xml:space="preserve"> </w:t>
      </w:r>
      <w:r w:rsidRPr="004964C2">
        <w:rPr>
          <w:rStyle w:val="Char2"/>
          <w:rFonts w:hint="eastAsia"/>
          <w:rtl/>
        </w:rPr>
        <w:t>الْكَرِ</w:t>
      </w:r>
      <w:r w:rsidRPr="004964C2">
        <w:rPr>
          <w:rStyle w:val="Char2"/>
          <w:rFonts w:hint="cs"/>
          <w:rtl/>
        </w:rPr>
        <w:t>ي</w:t>
      </w:r>
      <w:r w:rsidRPr="004964C2">
        <w:rPr>
          <w:rStyle w:val="Char2"/>
          <w:rFonts w:hint="eastAsia"/>
          <w:rtl/>
        </w:rPr>
        <w:t>ه</w:t>
      </w:r>
      <w:r w:rsidRPr="004964C2">
        <w:rPr>
          <w:rStyle w:val="Char2"/>
          <w:rFonts w:hint="cs"/>
          <w:rtl/>
        </w:rPr>
        <w:t>ات</w:t>
      </w:r>
      <w:r w:rsidRPr="004964C2">
        <w:rPr>
          <w:rFonts w:ascii="Lotus Linotype" w:hAnsi="Lotus Linotype" w:cs="Traditional Arabic" w:hint="cs"/>
          <w:rtl/>
          <w:lang w:bidi="fa-IR"/>
        </w:rPr>
        <w:t>»</w:t>
      </w:r>
      <w:r w:rsidR="00EE583C" w:rsidRPr="004964C2">
        <w:rPr>
          <w:rStyle w:val="FootnoteReference"/>
          <w:rFonts w:eastAsia="SimSun" w:cs="B Lotus"/>
          <w:rtl/>
          <w:lang w:bidi="fa-IR"/>
        </w:rPr>
        <w:footnoteReference w:id="8"/>
      </w:r>
      <w:r>
        <w:rPr>
          <w:rFonts w:cs="B Lotus" w:hint="cs"/>
          <w:rtl/>
          <w:lang w:bidi="fa-IR"/>
        </w:rPr>
        <w:t>.</w:t>
      </w:r>
    </w:p>
    <w:p w:rsidR="00EE583C" w:rsidRPr="00782831" w:rsidRDefault="004964C2" w:rsidP="004964C2">
      <w:pPr>
        <w:ind w:firstLine="284"/>
        <w:jc w:val="both"/>
        <w:rPr>
          <w:rFonts w:cs="B Lotus"/>
          <w:rtl/>
          <w:lang w:bidi="fa-IR"/>
        </w:rPr>
      </w:pPr>
      <w:r w:rsidRPr="004964C2">
        <w:rPr>
          <w:rFonts w:cs="Traditional Arabic" w:hint="cs"/>
          <w:sz w:val="26"/>
          <w:szCs w:val="26"/>
          <w:rtl/>
          <w:lang w:bidi="fa-IR"/>
        </w:rPr>
        <w:t>«</w:t>
      </w:r>
      <w:r w:rsidR="00EE583C" w:rsidRPr="004964C2">
        <w:rPr>
          <w:rFonts w:cs="B Lotus"/>
          <w:sz w:val="26"/>
          <w:szCs w:val="26"/>
          <w:rtl/>
          <w:lang w:bidi="fa-IR"/>
        </w:rPr>
        <w:t>آيا شما را به كاري كه خداوند به وسيله</w:t>
      </w:r>
      <w:r w:rsidR="00912D91" w:rsidRPr="004964C2">
        <w:rPr>
          <w:rFonts w:cs="B Lotus"/>
          <w:sz w:val="26"/>
          <w:szCs w:val="26"/>
          <w:rtl/>
          <w:lang w:bidi="fa-IR"/>
        </w:rPr>
        <w:t xml:space="preserve">‌ی </w:t>
      </w:r>
      <w:r w:rsidR="00EE583C" w:rsidRPr="004964C2">
        <w:rPr>
          <w:rFonts w:cs="B Lotus"/>
          <w:sz w:val="26"/>
          <w:szCs w:val="26"/>
          <w:rtl/>
          <w:lang w:bidi="fa-IR"/>
        </w:rPr>
        <w:t>آن گناهان را پاك</w:t>
      </w:r>
      <w:r w:rsidR="00912D91" w:rsidRPr="004964C2">
        <w:rPr>
          <w:rFonts w:cs="B Lotus"/>
          <w:sz w:val="26"/>
          <w:szCs w:val="26"/>
          <w:rtl/>
          <w:lang w:bidi="fa-IR"/>
        </w:rPr>
        <w:t xml:space="preserve"> می‌‌</w:t>
      </w:r>
      <w:r w:rsidR="00EE583C" w:rsidRPr="004964C2">
        <w:rPr>
          <w:rFonts w:cs="B Lotus"/>
          <w:sz w:val="26"/>
          <w:szCs w:val="26"/>
          <w:rtl/>
          <w:lang w:bidi="fa-IR"/>
        </w:rPr>
        <w:t>كند و درجات را بالا</w:t>
      </w:r>
      <w:r w:rsidR="00912D91" w:rsidRPr="004964C2">
        <w:rPr>
          <w:rFonts w:cs="B Lotus"/>
          <w:sz w:val="26"/>
          <w:szCs w:val="26"/>
          <w:rtl/>
          <w:lang w:bidi="fa-IR"/>
        </w:rPr>
        <w:t xml:space="preserve"> می‌‌</w:t>
      </w:r>
      <w:r w:rsidR="00EE583C" w:rsidRPr="004964C2">
        <w:rPr>
          <w:rFonts w:cs="B Lotus"/>
          <w:sz w:val="26"/>
          <w:szCs w:val="26"/>
          <w:rtl/>
          <w:lang w:bidi="fa-IR"/>
        </w:rPr>
        <w:t>برد</w:t>
      </w:r>
      <w:r w:rsidR="006C11FC" w:rsidRPr="004964C2">
        <w:rPr>
          <w:rFonts w:cs="B Lotus"/>
          <w:sz w:val="26"/>
          <w:szCs w:val="26"/>
          <w:rtl/>
          <w:lang w:bidi="fa-IR"/>
        </w:rPr>
        <w:t>،</w:t>
      </w:r>
      <w:r w:rsidR="00EE583C" w:rsidRPr="004964C2">
        <w:rPr>
          <w:rFonts w:cs="B Lotus"/>
          <w:sz w:val="26"/>
          <w:szCs w:val="26"/>
          <w:rtl/>
          <w:lang w:bidi="fa-IR"/>
        </w:rPr>
        <w:t xml:space="preserve"> راهنمايي نكنم؟ وضوي كامل و درست موقعي كه براي نفس انسان ناخوشايند است</w:t>
      </w:r>
      <w:r w:rsidRPr="004964C2">
        <w:rPr>
          <w:rFonts w:cs="Traditional Arabic" w:hint="cs"/>
          <w:sz w:val="26"/>
          <w:szCs w:val="26"/>
          <w:rtl/>
          <w:lang w:bidi="fa-IR"/>
        </w:rPr>
        <w:t>»</w:t>
      </w:r>
      <w:r w:rsidR="00EE583C" w:rsidRPr="004964C2">
        <w:rPr>
          <w:rFonts w:cs="B Lotus"/>
          <w:sz w:val="26"/>
          <w:szCs w:val="26"/>
          <w:rtl/>
          <w:lang w:bidi="fa-IR"/>
        </w:rPr>
        <w:t xml:space="preserve">. </w:t>
      </w:r>
      <w:r w:rsidR="00EE583C" w:rsidRPr="00782831">
        <w:rPr>
          <w:rFonts w:cs="B Lotus"/>
          <w:rtl/>
          <w:lang w:bidi="fa-IR"/>
        </w:rPr>
        <w:t>از آنجا كه وضوي كامل با وجود ناخوش داشتن نفس از آن، سبب پاكي گناهان و بالا رفتن درجات است، پس اين امر نشان</w:t>
      </w:r>
      <w:r w:rsidR="00912D91">
        <w:rPr>
          <w:rFonts w:cs="B Lotus"/>
          <w:rtl/>
          <w:lang w:bidi="fa-IR"/>
        </w:rPr>
        <w:t xml:space="preserve"> می‌‌</w:t>
      </w:r>
      <w:r w:rsidR="00EE583C" w:rsidRPr="00782831">
        <w:rPr>
          <w:rFonts w:cs="B Lotus"/>
          <w:rtl/>
          <w:lang w:bidi="fa-IR"/>
        </w:rPr>
        <w:t>دهد كه انسان</w:t>
      </w:r>
      <w:r w:rsidR="00912D91">
        <w:rPr>
          <w:rFonts w:cs="B Lotus"/>
          <w:rtl/>
          <w:lang w:bidi="fa-IR"/>
        </w:rPr>
        <w:t xml:space="preserve"> می‌‌</w:t>
      </w:r>
      <w:r w:rsidR="00EE583C" w:rsidRPr="00782831">
        <w:rPr>
          <w:rFonts w:cs="B Lotus"/>
          <w:rtl/>
          <w:lang w:bidi="fa-IR"/>
        </w:rPr>
        <w:t>تواند در دستيابي به اين پاداش تلاش</w:t>
      </w:r>
      <w:r w:rsidR="00912D91">
        <w:rPr>
          <w:rFonts w:cs="B Lotus"/>
          <w:rtl/>
          <w:lang w:bidi="fa-IR"/>
        </w:rPr>
        <w:t xml:space="preserve"> می‌‌</w:t>
      </w:r>
      <w:r w:rsidR="00EE583C" w:rsidRPr="00782831">
        <w:rPr>
          <w:rFonts w:cs="B Lotus"/>
          <w:rtl/>
          <w:lang w:bidi="fa-IR"/>
        </w:rPr>
        <w:t>كند وآن هم با مجبور كردن نفس به اين كار است. اين كار هم جز با وارد كردن ناخوشي و سختي بر نفس امكان پذير نيست</w:t>
      </w:r>
      <w:r w:rsidR="006C11FC">
        <w:rPr>
          <w:rFonts w:cs="B Lotus"/>
          <w:rtl/>
          <w:lang w:bidi="fa-IR"/>
        </w:rPr>
        <w:t>،</w:t>
      </w:r>
      <w:r w:rsidR="00EE583C" w:rsidRPr="00782831">
        <w:rPr>
          <w:rFonts w:cs="B Lotus"/>
          <w:rtl/>
          <w:lang w:bidi="fa-IR"/>
        </w:rPr>
        <w:t xml:space="preserve"> چون ما</w:t>
      </w:r>
      <w:r w:rsidR="00912D91">
        <w:rPr>
          <w:rFonts w:cs="B Lotus"/>
          <w:rtl/>
          <w:lang w:bidi="fa-IR"/>
        </w:rPr>
        <w:t xml:space="preserve"> می‌‌</w:t>
      </w:r>
      <w:r w:rsidR="00EE583C" w:rsidRPr="00782831">
        <w:rPr>
          <w:rFonts w:cs="B Lotus"/>
          <w:rtl/>
          <w:lang w:bidi="fa-IR"/>
        </w:rPr>
        <w:t>گوييم: در اين حديث دليلي بر گفته تان نيست، بلكه در آن فقط اين مطلب است كه وضوي كامل همراه ناخوش داشتن نفس از آن</w:t>
      </w:r>
      <w:r w:rsidR="00912D91">
        <w:rPr>
          <w:rFonts w:cs="B Lotus"/>
          <w:rtl/>
          <w:lang w:bidi="fa-IR"/>
        </w:rPr>
        <w:t xml:space="preserve"> می‌‌</w:t>
      </w:r>
      <w:r w:rsidR="00EE583C" w:rsidRPr="00782831">
        <w:rPr>
          <w:rFonts w:cs="B Lotus"/>
          <w:rtl/>
          <w:lang w:bidi="fa-IR"/>
        </w:rPr>
        <w:t>باشد. همچون كسي كه در زمستان آب سردي را در اختيار دارد و آب گرم را سراغ ندارد. شدت سردي آب مانع از اين</w:t>
      </w:r>
      <w:r w:rsidR="00912D91">
        <w:rPr>
          <w:rFonts w:cs="B Lotus"/>
          <w:rtl/>
          <w:lang w:bidi="fa-IR"/>
        </w:rPr>
        <w:t xml:space="preserve"> نمی‌‌</w:t>
      </w:r>
      <w:r w:rsidR="00EE583C" w:rsidRPr="00782831">
        <w:rPr>
          <w:rFonts w:cs="B Lotus"/>
          <w:rtl/>
          <w:lang w:bidi="fa-IR"/>
        </w:rPr>
        <w:t>شود كه انسان وضوي كامل بگيرد. اما از روي عمد و قصد خود را</w:t>
      </w:r>
      <w:r w:rsidR="00DB3612">
        <w:rPr>
          <w:rFonts w:cs="B Lotus"/>
          <w:rtl/>
          <w:lang w:bidi="fa-IR"/>
        </w:rPr>
        <w:t xml:space="preserve"> </w:t>
      </w:r>
      <w:r w:rsidR="00EE583C" w:rsidRPr="00782831">
        <w:rPr>
          <w:rFonts w:cs="B Lotus"/>
          <w:rtl/>
          <w:lang w:bidi="fa-IR"/>
        </w:rPr>
        <w:t>به سختي و مشقت انداختن مطلبي است كه اين حديث آن را تأييد نكرده و اقتضاي آن را</w:t>
      </w:r>
      <w:r w:rsidR="00912D91">
        <w:rPr>
          <w:rFonts w:cs="B Lotus"/>
          <w:rtl/>
          <w:lang w:bidi="fa-IR"/>
        </w:rPr>
        <w:t xml:space="preserve"> نمی‌‌</w:t>
      </w:r>
      <w:r w:rsidR="00EE583C" w:rsidRPr="00782831">
        <w:rPr>
          <w:rFonts w:cs="B Lotus"/>
          <w:rtl/>
          <w:lang w:bidi="fa-IR"/>
        </w:rPr>
        <w:t>كند. بلكه در ادله</w:t>
      </w:r>
      <w:r w:rsidR="00912D91">
        <w:rPr>
          <w:rFonts w:cs="B Lotus"/>
          <w:rtl/>
          <w:lang w:bidi="fa-IR"/>
        </w:rPr>
        <w:t xml:space="preserve">‌ی </w:t>
      </w:r>
      <w:r w:rsidR="00EE583C" w:rsidRPr="00782831">
        <w:rPr>
          <w:rFonts w:cs="B Lotus"/>
          <w:rtl/>
          <w:lang w:bidi="fa-IR"/>
        </w:rPr>
        <w:t>پيشين نكاتي هست كه نشان</w:t>
      </w:r>
      <w:r w:rsidR="00DB3612">
        <w:rPr>
          <w:rFonts w:cs="B Lotus"/>
          <w:rtl/>
          <w:lang w:bidi="fa-IR"/>
        </w:rPr>
        <w:t xml:space="preserve"> </w:t>
      </w:r>
      <w:r w:rsidR="00912D91">
        <w:rPr>
          <w:rFonts w:cs="B Lotus"/>
          <w:rtl/>
          <w:lang w:bidi="fa-IR"/>
        </w:rPr>
        <w:t>می‌‌</w:t>
      </w:r>
      <w:r w:rsidR="00EE583C" w:rsidRPr="00782831">
        <w:rPr>
          <w:rFonts w:cs="B Lotus"/>
          <w:rtl/>
          <w:lang w:bidi="fa-IR"/>
        </w:rPr>
        <w:t>دهند سختي و مشقت از بندگان برداشته شده است. به فرض اگر بپذيريم كه حديث فوق، اقتضاي آن را</w:t>
      </w:r>
      <w:r w:rsidR="00DB3612">
        <w:rPr>
          <w:rFonts w:cs="B Lotus"/>
          <w:rtl/>
          <w:lang w:bidi="fa-IR"/>
        </w:rPr>
        <w:t xml:space="preserve"> </w:t>
      </w:r>
      <w:r w:rsidR="00912D91">
        <w:rPr>
          <w:rFonts w:cs="B Lotus"/>
          <w:rtl/>
          <w:lang w:bidi="fa-IR"/>
        </w:rPr>
        <w:t>می‌‌</w:t>
      </w:r>
      <w:r w:rsidR="00EE583C" w:rsidRPr="00782831">
        <w:rPr>
          <w:rFonts w:cs="B Lotus"/>
          <w:rtl/>
          <w:lang w:bidi="fa-IR"/>
        </w:rPr>
        <w:t>كند، اما ادله</w:t>
      </w:r>
      <w:r w:rsidR="00912D91">
        <w:rPr>
          <w:rFonts w:cs="B Lotus"/>
          <w:rtl/>
          <w:lang w:bidi="fa-IR"/>
        </w:rPr>
        <w:t xml:space="preserve">‌ی </w:t>
      </w:r>
      <w:r w:rsidR="00EE583C" w:rsidRPr="00782831">
        <w:rPr>
          <w:rFonts w:cs="B Lotus"/>
          <w:rtl/>
          <w:lang w:bidi="fa-IR"/>
        </w:rPr>
        <w:t>رفع حرج و سختي با آن در تعارض است و اين ادله قطعي</w:t>
      </w:r>
      <w:r w:rsidR="00E507EB">
        <w:rPr>
          <w:rFonts w:cs="B Lotus"/>
          <w:rtl/>
          <w:lang w:bidi="fa-IR"/>
        </w:rPr>
        <w:t>‌اند</w:t>
      </w:r>
      <w:r w:rsidR="00EE583C" w:rsidRPr="00782831">
        <w:rPr>
          <w:rFonts w:cs="B Lotus"/>
          <w:rtl/>
          <w:lang w:bidi="fa-IR"/>
        </w:rPr>
        <w:t xml:space="preserve"> ولي خبر واحد، ظني است. پس هيچ تعارضی</w:t>
      </w:r>
      <w:r w:rsidR="00336DCA">
        <w:rPr>
          <w:rFonts w:cs="B Lotus"/>
          <w:rtl/>
          <w:lang w:bidi="fa-IR"/>
        </w:rPr>
        <w:t xml:space="preserve"> میان</w:t>
      </w:r>
      <w:r w:rsidR="00336DCA">
        <w:rPr>
          <w:rFonts w:cs="B Lotus" w:hint="cs"/>
          <w:rtl/>
          <w:lang w:bidi="fa-IR"/>
        </w:rPr>
        <w:t>‌</w:t>
      </w:r>
      <w:r w:rsidR="00EE583C" w:rsidRPr="00782831">
        <w:rPr>
          <w:rFonts w:cs="B Lotus"/>
          <w:rtl/>
          <w:lang w:bidi="fa-IR"/>
        </w:rPr>
        <w:t>شان نيست، چون بنا به اتفاق علما، ادله</w:t>
      </w:r>
      <w:r w:rsidR="00912D91">
        <w:rPr>
          <w:rFonts w:cs="B Lotus"/>
          <w:rtl/>
          <w:lang w:bidi="fa-IR"/>
        </w:rPr>
        <w:t xml:space="preserve">‌ی </w:t>
      </w:r>
      <w:r w:rsidR="00EE583C" w:rsidRPr="00782831">
        <w:rPr>
          <w:rFonts w:cs="B Lotus"/>
          <w:rtl/>
          <w:lang w:bidi="fa-IR"/>
        </w:rPr>
        <w:t>قطعي بر ادله</w:t>
      </w:r>
      <w:r w:rsidR="00912D91">
        <w:rPr>
          <w:rFonts w:cs="B Lotus"/>
          <w:rtl/>
          <w:lang w:bidi="fa-IR"/>
        </w:rPr>
        <w:t xml:space="preserve">‌ی </w:t>
      </w:r>
      <w:r w:rsidR="00EE583C" w:rsidRPr="00782831">
        <w:rPr>
          <w:rFonts w:cs="B Lotus"/>
          <w:rtl/>
          <w:lang w:bidi="fa-IR"/>
        </w:rPr>
        <w:t>ظني مقدم هستند.</w:t>
      </w:r>
    </w:p>
    <w:p w:rsidR="00EE583C" w:rsidRDefault="00EE583C" w:rsidP="00912D91">
      <w:pPr>
        <w:ind w:firstLine="284"/>
        <w:jc w:val="both"/>
        <w:rPr>
          <w:rFonts w:ascii="QCF_BSML" w:hAnsi="QCF_BSML" w:cs="QCF_BSML"/>
          <w:color w:val="000000"/>
          <w:rtl/>
          <w:lang w:bidi="fa-IR"/>
        </w:rPr>
      </w:pPr>
      <w:r w:rsidRPr="00782831">
        <w:rPr>
          <w:rFonts w:cs="B Lotus"/>
          <w:rtl/>
          <w:lang w:bidi="fa-IR"/>
        </w:rPr>
        <w:t>اين فرموده</w:t>
      </w:r>
      <w:r w:rsidR="00912D91">
        <w:rPr>
          <w:rFonts w:cs="B Lotus"/>
          <w:rtl/>
          <w:lang w:bidi="fa-IR"/>
        </w:rPr>
        <w:t xml:space="preserve">‌ی </w:t>
      </w:r>
      <w:r w:rsidRPr="00782831">
        <w:rPr>
          <w:rFonts w:cs="B Lotus"/>
          <w:rtl/>
          <w:lang w:bidi="fa-IR"/>
        </w:rPr>
        <w:t xml:space="preserve">خداوند متعال نيز مانند حديث قبلي است: </w:t>
      </w:r>
    </w:p>
    <w:p w:rsidR="00EE583C" w:rsidRPr="00782831" w:rsidRDefault="00D41F4F" w:rsidP="003F375B">
      <w:pPr>
        <w:ind w:firstLine="284"/>
        <w:jc w:val="both"/>
        <w:rPr>
          <w:rFonts w:hAnsi="Arial" w:cs="B Lotus"/>
          <w:color w:val="000000"/>
          <w:rtl/>
          <w:lang w:bidi="fa-IR"/>
        </w:rPr>
      </w:pPr>
      <w:r>
        <w:rPr>
          <w:rFonts w:cs="Traditional Arabic"/>
          <w:rtl/>
          <w:lang w:bidi="fa-IR"/>
        </w:rPr>
        <w:t>﴿</w:t>
      </w:r>
      <w:r w:rsidR="003F375B" w:rsidRPr="00B04205">
        <w:rPr>
          <w:rFonts w:cs="KFGQPC Uthmanic Script HAFS"/>
          <w:color w:val="000000"/>
          <w:rtl/>
        </w:rPr>
        <w:t>ذَٰلِكَ بِأَنَّهُمۡ لَا يُصِيبُهُمۡ ظَمَأ</w:t>
      </w:r>
      <w:r w:rsidR="003F375B" w:rsidRPr="00B04205">
        <w:rPr>
          <w:rFonts w:cs="KFGQPC Uthmanic Script HAFS" w:hint="cs"/>
          <w:color w:val="000000"/>
          <w:rtl/>
        </w:rPr>
        <w:t xml:space="preserve">ٞ </w:t>
      </w:r>
      <w:r w:rsidR="003F375B" w:rsidRPr="00B04205">
        <w:rPr>
          <w:rFonts w:cs="KFGQPC Uthmanic Script HAFS"/>
          <w:color w:val="000000"/>
          <w:rtl/>
        </w:rPr>
        <w:t>وَلَا نَصَب</w:t>
      </w:r>
      <w:r w:rsidR="003F375B" w:rsidRPr="00B04205">
        <w:rPr>
          <w:rFonts w:cs="KFGQPC Uthmanic Script HAFS" w:hint="cs"/>
          <w:color w:val="000000"/>
          <w:rtl/>
        </w:rPr>
        <w:t>ٞ وَلَا مَخۡمَصَةٞ فِي سَبِيلِ ٱ</w:t>
      </w:r>
      <w:r w:rsidR="003F375B" w:rsidRPr="00B04205">
        <w:rPr>
          <w:rFonts w:cs="KFGQPC Uthmanic Script HAFS"/>
          <w:color w:val="000000"/>
          <w:rtl/>
        </w:rPr>
        <w:t>للَّهِ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4964C2" w:rsidRPr="004964C2">
        <w:rPr>
          <w:rFonts w:ascii="mylotus" w:hAnsi="mylotus" w:cs="mylotus"/>
          <w:color w:val="000000"/>
          <w:sz w:val="26"/>
          <w:szCs w:val="26"/>
          <w:rtl/>
          <w:lang w:bidi="fa-IR"/>
        </w:rPr>
        <w:t>التوبة</w:t>
      </w:r>
      <w:r w:rsidR="004964C2">
        <w:rPr>
          <w:rFonts w:cs="B Lotus" w:hint="cs"/>
          <w:color w:val="000000"/>
          <w:sz w:val="26"/>
          <w:szCs w:val="26"/>
          <w:rtl/>
          <w:lang w:bidi="fa-IR"/>
        </w:rPr>
        <w:t>: 120</w:t>
      </w:r>
      <w:r>
        <w:rPr>
          <w:rFonts w:cs="B Lotus"/>
          <w:color w:val="000000"/>
          <w:sz w:val="26"/>
          <w:szCs w:val="26"/>
          <w:rtl/>
          <w:lang w:bidi="fa-IR"/>
        </w:rPr>
        <w:t>]</w:t>
      </w:r>
      <w:r>
        <w:rPr>
          <w:rFonts w:cs="B Lotus"/>
          <w:color w:val="000000"/>
          <w:rtl/>
          <w:lang w:bidi="fa-IR"/>
        </w:rPr>
        <w:t>.</w:t>
      </w:r>
    </w:p>
    <w:p w:rsidR="00EE583C" w:rsidRPr="003F375B" w:rsidRDefault="003F375B" w:rsidP="003F375B">
      <w:pPr>
        <w:ind w:firstLine="284"/>
        <w:jc w:val="both"/>
        <w:rPr>
          <w:rFonts w:ascii="QCF_BSML" w:hAnsi="QCF_BSML" w:cs="QCF_BSML"/>
          <w:color w:val="000000"/>
          <w:sz w:val="26"/>
          <w:szCs w:val="26"/>
          <w:rtl/>
          <w:lang w:bidi="fa-IR"/>
        </w:rPr>
      </w:pPr>
      <w:r w:rsidRPr="003F375B">
        <w:rPr>
          <w:rFonts w:cs="Traditional Arabic" w:hint="cs"/>
          <w:sz w:val="26"/>
          <w:szCs w:val="26"/>
          <w:rtl/>
          <w:lang w:bidi="fa-IR"/>
        </w:rPr>
        <w:t>«</w:t>
      </w:r>
      <w:r w:rsidR="00EE583C" w:rsidRPr="003F375B">
        <w:rPr>
          <w:rFonts w:cs="B Lotus"/>
          <w:sz w:val="26"/>
          <w:szCs w:val="26"/>
          <w:rtl/>
          <w:lang w:bidi="fa-IR"/>
        </w:rPr>
        <w:t>و جان خود را از جان پيغمبر دوست‌تر داشته باشند</w:t>
      </w:r>
      <w:r w:rsidR="00963215" w:rsidRPr="003F375B">
        <w:rPr>
          <w:rFonts w:cs="B Lotus"/>
          <w:sz w:val="26"/>
          <w:szCs w:val="26"/>
          <w:rtl/>
          <w:lang w:bidi="fa-IR"/>
        </w:rPr>
        <w:t>.</w:t>
      </w:r>
      <w:r w:rsidR="00EE583C" w:rsidRPr="003F375B">
        <w:rPr>
          <w:rFonts w:cs="B Lotus"/>
          <w:sz w:val="26"/>
          <w:szCs w:val="26"/>
          <w:rtl/>
          <w:lang w:bidi="fa-IR"/>
        </w:rPr>
        <w:t xml:space="preserve"> چرا كه هيچ تشنگي و خستگي و گرسنگي در راه خدا به آنان</w:t>
      </w:r>
      <w:r w:rsidR="00912D91" w:rsidRPr="003F375B">
        <w:rPr>
          <w:rFonts w:cs="B Lotus"/>
          <w:sz w:val="26"/>
          <w:szCs w:val="26"/>
          <w:rtl/>
          <w:lang w:bidi="fa-IR"/>
        </w:rPr>
        <w:t xml:space="preserve"> نمی‌</w:t>
      </w:r>
      <w:r w:rsidR="00EE583C" w:rsidRPr="003F375B">
        <w:rPr>
          <w:rFonts w:cs="B Lotus"/>
          <w:sz w:val="26"/>
          <w:szCs w:val="26"/>
          <w:rtl/>
          <w:lang w:bidi="fa-IR"/>
        </w:rPr>
        <w:t>‌رسد</w:t>
      </w:r>
      <w:r w:rsidRPr="003F375B">
        <w:rPr>
          <w:rFonts w:cs="Traditional Arabic" w:hint="cs"/>
          <w:sz w:val="26"/>
          <w:szCs w:val="26"/>
          <w:rtl/>
          <w:lang w:bidi="fa-IR"/>
        </w:rPr>
        <w:t>»</w:t>
      </w:r>
      <w:r w:rsidR="00EE583C" w:rsidRPr="003F375B">
        <w:rPr>
          <w:rFonts w:cs="B Lotus"/>
          <w:sz w:val="26"/>
          <w:szCs w:val="26"/>
          <w:rtl/>
          <w:lang w:bidi="fa-IR"/>
        </w:rPr>
        <w:t>.</w:t>
      </w:r>
    </w:p>
    <w:p w:rsidR="00EE583C" w:rsidRPr="00782831" w:rsidRDefault="00912D91" w:rsidP="004964C2">
      <w:pPr>
        <w:ind w:firstLine="284"/>
        <w:jc w:val="both"/>
        <w:rPr>
          <w:rFonts w:cs="B Lotus"/>
          <w:lang w:bidi="fa-IR"/>
        </w:rPr>
      </w:pPr>
      <w:r>
        <w:rPr>
          <w:rFonts w:cs="B Lotus"/>
          <w:rtl/>
          <w:lang w:bidi="fa-IR"/>
        </w:rPr>
        <w:t>از جمله كارهاي اين سخت‌</w:t>
      </w:r>
      <w:r w:rsidR="00EE583C" w:rsidRPr="00782831">
        <w:rPr>
          <w:rFonts w:cs="B Lotus"/>
          <w:rtl/>
          <w:lang w:bidi="fa-IR"/>
        </w:rPr>
        <w:t>گيران، اين است كه در خوردني</w:t>
      </w:r>
      <w:r w:rsidR="00E507EB">
        <w:rPr>
          <w:rFonts w:cs="B Lotus"/>
          <w:rtl/>
          <w:lang w:bidi="fa-IR"/>
        </w:rPr>
        <w:t>‌ها</w:t>
      </w:r>
      <w:r w:rsidR="00EE583C" w:rsidRPr="00782831">
        <w:rPr>
          <w:rFonts w:cs="B Lotus"/>
          <w:rtl/>
          <w:lang w:bidi="fa-IR"/>
        </w:rPr>
        <w:t xml:space="preserve"> به نامرغوب</w:t>
      </w:r>
      <w:r w:rsidR="00E507EB">
        <w:rPr>
          <w:rFonts w:cs="B Lotus"/>
          <w:rtl/>
          <w:lang w:bidi="fa-IR"/>
        </w:rPr>
        <w:t>‌تر</w:t>
      </w:r>
      <w:r w:rsidR="00EE583C" w:rsidRPr="00782831">
        <w:rPr>
          <w:rFonts w:cs="B Lotus"/>
          <w:rtl/>
          <w:lang w:bidi="fa-IR"/>
        </w:rPr>
        <w:t>ين</w:t>
      </w:r>
      <w:r w:rsidR="00336DCA">
        <w:rPr>
          <w:rFonts w:cs="B Lotus"/>
          <w:rtl/>
          <w:lang w:bidi="fa-IR"/>
        </w:rPr>
        <w:t xml:space="preserve">‌شان </w:t>
      </w:r>
      <w:r w:rsidR="00EE583C" w:rsidRPr="00782831">
        <w:rPr>
          <w:rFonts w:cs="B Lotus"/>
          <w:rtl/>
          <w:lang w:bidi="fa-IR"/>
        </w:rPr>
        <w:t>اكتفا</w:t>
      </w:r>
      <w:r>
        <w:rPr>
          <w:rFonts w:cs="B Lotus"/>
          <w:rtl/>
          <w:lang w:bidi="fa-IR"/>
        </w:rPr>
        <w:t xml:space="preserve"> می‌‌</w:t>
      </w:r>
      <w:r w:rsidR="00EE583C" w:rsidRPr="00782831">
        <w:rPr>
          <w:rFonts w:cs="B Lotus"/>
          <w:rtl/>
          <w:lang w:bidi="fa-IR"/>
        </w:rPr>
        <w:t>كنند و از اين كار هدفي جز سخت</w:t>
      </w:r>
      <w:r w:rsidR="00963215">
        <w:rPr>
          <w:rFonts w:cs="B Lotus"/>
          <w:rtl/>
          <w:lang w:bidi="fa-IR"/>
        </w:rPr>
        <w:t xml:space="preserve">‌گیری </w:t>
      </w:r>
      <w:r w:rsidR="00EE583C" w:rsidRPr="00782831">
        <w:rPr>
          <w:rFonts w:cs="B Lotus"/>
          <w:rtl/>
          <w:lang w:bidi="fa-IR"/>
        </w:rPr>
        <w:t>ندارند. اين كار هم، مانند سبك و روش بالاست</w:t>
      </w:r>
      <w:r w:rsidR="006C11FC">
        <w:rPr>
          <w:rFonts w:cs="B Lotus"/>
          <w:rtl/>
          <w:lang w:bidi="fa-IR"/>
        </w:rPr>
        <w:t>،</w:t>
      </w:r>
      <w:r w:rsidR="00EE583C" w:rsidRPr="00782831">
        <w:rPr>
          <w:rFonts w:cs="B Lotus"/>
          <w:rtl/>
          <w:lang w:bidi="fa-IR"/>
        </w:rPr>
        <w:t xml:space="preserve"> چون شريعت در تكاليف ديني قصد آزار رساندن به نفس نداشته است. به علاوه اين كار مخالف اين فرموده</w:t>
      </w:r>
      <w:r>
        <w:rPr>
          <w:rFonts w:cs="B Lotus"/>
          <w:rtl/>
          <w:lang w:bidi="fa-IR"/>
        </w:rPr>
        <w:t xml:space="preserve">‌ی </w:t>
      </w:r>
      <w:r w:rsidR="00EE583C" w:rsidRPr="00782831">
        <w:rPr>
          <w:rFonts w:cs="B Lotus"/>
          <w:rtl/>
          <w:lang w:bidi="fa-IR"/>
        </w:rPr>
        <w:t>پيامبر</w:t>
      </w:r>
      <w:r w:rsidR="00EE583C">
        <w:rPr>
          <w:rFonts w:cs="CTraditional Arabic"/>
          <w:rtl/>
          <w:lang w:bidi="fa-IR"/>
        </w:rPr>
        <w:t>ص</w:t>
      </w:r>
      <w:r w:rsidR="00EE583C" w:rsidRPr="00782831">
        <w:rPr>
          <w:rFonts w:cs="B Lotus"/>
          <w:rtl/>
          <w:lang w:bidi="fa-IR"/>
        </w:rPr>
        <w:t xml:space="preserve"> است</w:t>
      </w:r>
      <w:r w:rsidR="004964C2">
        <w:rPr>
          <w:rFonts w:cs="B Lotus" w:hint="cs"/>
          <w:rtl/>
          <w:lang w:bidi="fa-IR"/>
        </w:rPr>
        <w:t xml:space="preserve">: </w:t>
      </w:r>
      <w:r w:rsidR="004964C2">
        <w:rPr>
          <w:rFonts w:cs="Traditional Arabic" w:hint="cs"/>
          <w:rtl/>
          <w:lang w:bidi="fa-IR"/>
        </w:rPr>
        <w:t>«</w:t>
      </w:r>
      <w:r w:rsidR="004964C2" w:rsidRPr="004964C2">
        <w:rPr>
          <w:rStyle w:val="Char2"/>
          <w:rFonts w:hint="eastAsia"/>
          <w:rtl/>
        </w:rPr>
        <w:t>إِنَّ</w:t>
      </w:r>
      <w:r w:rsidR="004964C2" w:rsidRPr="004964C2">
        <w:rPr>
          <w:rStyle w:val="Char2"/>
          <w:rtl/>
        </w:rPr>
        <w:t xml:space="preserve"> </w:t>
      </w:r>
      <w:r w:rsidR="004964C2" w:rsidRPr="004964C2">
        <w:rPr>
          <w:rStyle w:val="Char2"/>
          <w:rFonts w:hint="eastAsia"/>
          <w:rtl/>
        </w:rPr>
        <w:t>لِنَفْسِكَ</w:t>
      </w:r>
      <w:r w:rsidR="004964C2" w:rsidRPr="004964C2">
        <w:rPr>
          <w:rStyle w:val="Char2"/>
          <w:rtl/>
        </w:rPr>
        <w:t xml:space="preserve"> </w:t>
      </w:r>
      <w:r w:rsidR="004964C2" w:rsidRPr="004964C2">
        <w:rPr>
          <w:rStyle w:val="Char2"/>
          <w:rFonts w:hint="eastAsia"/>
          <w:rtl/>
        </w:rPr>
        <w:t>عَلَيْكَ</w:t>
      </w:r>
      <w:r w:rsidR="004964C2" w:rsidRPr="004964C2">
        <w:rPr>
          <w:rStyle w:val="Char2"/>
          <w:rtl/>
        </w:rPr>
        <w:t xml:space="preserve"> </w:t>
      </w:r>
      <w:r w:rsidR="004964C2" w:rsidRPr="004964C2">
        <w:rPr>
          <w:rStyle w:val="Char2"/>
          <w:rFonts w:hint="eastAsia"/>
          <w:rtl/>
        </w:rPr>
        <w:t>حَقًّا</w:t>
      </w:r>
      <w:r w:rsidR="004964C2">
        <w:rPr>
          <w:rFonts w:cs="Traditional Arabic" w:hint="cs"/>
          <w:rtl/>
          <w:lang w:bidi="fa-IR"/>
        </w:rPr>
        <w:t>»</w:t>
      </w:r>
      <w:r w:rsidR="00EE583C" w:rsidRPr="004964C2">
        <w:rPr>
          <w:rStyle w:val="FootnoteReference"/>
          <w:rFonts w:eastAsia="SimSun" w:cs="B Lotus"/>
          <w:rtl/>
          <w:lang w:bidi="fa-IR"/>
        </w:rPr>
        <w:footnoteReference w:id="9"/>
      </w:r>
      <w:r w:rsidR="004964C2">
        <w:rPr>
          <w:rFonts w:cs="B Lotus" w:hint="cs"/>
          <w:rtl/>
          <w:lang w:bidi="fa-IR"/>
        </w:rPr>
        <w:t>.</w:t>
      </w:r>
      <w:r w:rsidR="00EE583C" w:rsidRPr="00782831">
        <w:rPr>
          <w:rFonts w:cs="B Lotus"/>
          <w:rtl/>
          <w:lang w:bidi="fa-IR"/>
        </w:rPr>
        <w:t xml:space="preserve"> </w:t>
      </w:r>
      <w:r w:rsidR="004964C2" w:rsidRPr="004964C2">
        <w:rPr>
          <w:rFonts w:cs="Traditional Arabic" w:hint="cs"/>
          <w:sz w:val="26"/>
          <w:szCs w:val="26"/>
          <w:rtl/>
          <w:lang w:bidi="fa-IR"/>
        </w:rPr>
        <w:t>«</w:t>
      </w:r>
      <w:r w:rsidR="00EE583C" w:rsidRPr="004964C2">
        <w:rPr>
          <w:rFonts w:cs="B Lotus"/>
          <w:sz w:val="26"/>
          <w:szCs w:val="26"/>
          <w:rtl/>
          <w:lang w:bidi="fa-IR"/>
        </w:rPr>
        <w:t>همانا نفس</w:t>
      </w:r>
      <w:r w:rsidR="00D41F4F" w:rsidRPr="004964C2">
        <w:rPr>
          <w:rFonts w:cs="B Lotus"/>
          <w:sz w:val="26"/>
          <w:szCs w:val="26"/>
          <w:rtl/>
          <w:lang w:bidi="fa-IR"/>
        </w:rPr>
        <w:t xml:space="preserve">‌ات </w:t>
      </w:r>
      <w:r w:rsidR="00EE583C" w:rsidRPr="004964C2">
        <w:rPr>
          <w:rFonts w:cs="B Lotus"/>
          <w:sz w:val="26"/>
          <w:szCs w:val="26"/>
          <w:rtl/>
          <w:lang w:bidi="fa-IR"/>
        </w:rPr>
        <w:t>بر تو حقي دارد</w:t>
      </w:r>
      <w:r w:rsidR="004964C2" w:rsidRPr="004964C2">
        <w:rPr>
          <w:rFonts w:cs="Traditional Arabic" w:hint="cs"/>
          <w:sz w:val="26"/>
          <w:szCs w:val="26"/>
          <w:rtl/>
          <w:lang w:bidi="fa-IR"/>
        </w:rPr>
        <w:t>»</w:t>
      </w:r>
      <w:r w:rsidR="00EE583C" w:rsidRPr="004964C2">
        <w:rPr>
          <w:rFonts w:cs="B Lotus"/>
          <w:sz w:val="26"/>
          <w:szCs w:val="26"/>
          <w:rtl/>
          <w:lang w:bidi="fa-IR"/>
        </w:rPr>
        <w:t xml:space="preserve">. </w:t>
      </w:r>
      <w:r w:rsidR="00EE583C" w:rsidRPr="00782831">
        <w:rPr>
          <w:rFonts w:cs="B Lotus"/>
          <w:rtl/>
          <w:lang w:bidi="fa-IR"/>
        </w:rPr>
        <w:t>و پيامبر</w:t>
      </w:r>
      <w:r w:rsidR="00EE583C">
        <w:rPr>
          <w:rFonts w:cs="CTraditional Arabic"/>
          <w:rtl/>
          <w:lang w:bidi="fa-IR"/>
        </w:rPr>
        <w:t>ص</w:t>
      </w:r>
      <w:r w:rsidR="00EE583C" w:rsidRPr="00782831">
        <w:rPr>
          <w:rFonts w:cs="B Lotus"/>
          <w:rtl/>
          <w:lang w:bidi="fa-IR"/>
        </w:rPr>
        <w:t xml:space="preserve"> غذايي پاكيزه و خوشمزه اگر</w:t>
      </w:r>
      <w:r>
        <w:rPr>
          <w:rFonts w:cs="B Lotus"/>
          <w:rtl/>
          <w:lang w:bidi="fa-IR"/>
        </w:rPr>
        <w:t xml:space="preserve"> می‌‌</w:t>
      </w:r>
      <w:r w:rsidR="00EE583C" w:rsidRPr="00782831">
        <w:rPr>
          <w:rFonts w:cs="B Lotus"/>
          <w:rtl/>
          <w:lang w:bidi="fa-IR"/>
        </w:rPr>
        <w:t>يافت،</w:t>
      </w:r>
      <w:r>
        <w:rPr>
          <w:rFonts w:cs="B Lotus"/>
          <w:rtl/>
          <w:lang w:bidi="fa-IR"/>
        </w:rPr>
        <w:t xml:space="preserve"> می‌‌</w:t>
      </w:r>
      <w:r w:rsidR="00EE583C" w:rsidRPr="00782831">
        <w:rPr>
          <w:rFonts w:cs="B Lotus"/>
          <w:rtl/>
          <w:lang w:bidi="fa-IR"/>
        </w:rPr>
        <w:t>خورد و شيرين و عسل را دوست</w:t>
      </w:r>
      <w:r>
        <w:rPr>
          <w:rFonts w:cs="B Lotus"/>
          <w:rtl/>
          <w:lang w:bidi="fa-IR"/>
        </w:rPr>
        <w:t xml:space="preserve"> می‌‌</w:t>
      </w:r>
      <w:r w:rsidR="00EE583C" w:rsidRPr="00782831">
        <w:rPr>
          <w:rFonts w:cs="B Lotus"/>
          <w:rtl/>
          <w:lang w:bidi="fa-IR"/>
        </w:rPr>
        <w:t>داشت و از گوشت دست شتر و گوسفند و گاو خوشش</w:t>
      </w:r>
      <w:r>
        <w:rPr>
          <w:rFonts w:cs="B Lotus"/>
          <w:rtl/>
          <w:lang w:bidi="fa-IR"/>
        </w:rPr>
        <w:t xml:space="preserve"> می‌‌</w:t>
      </w:r>
      <w:r w:rsidR="00EE583C" w:rsidRPr="00782831">
        <w:rPr>
          <w:rFonts w:cs="B Lotus"/>
          <w:rtl/>
          <w:lang w:bidi="fa-IR"/>
        </w:rPr>
        <w:t>آمد، و آب برايش گوارا بود. پس اين كجايش سخت</w:t>
      </w:r>
      <w:r w:rsidR="00963215">
        <w:rPr>
          <w:rFonts w:cs="B Lotus"/>
          <w:rtl/>
          <w:lang w:bidi="fa-IR"/>
        </w:rPr>
        <w:t xml:space="preserve">‌گیری </w:t>
      </w:r>
      <w:r w:rsidR="00EE583C" w:rsidRPr="00782831">
        <w:rPr>
          <w:rFonts w:cs="B Lotus"/>
          <w:rtl/>
          <w:lang w:bidi="fa-IR"/>
        </w:rPr>
        <w:t>است؟</w:t>
      </w:r>
    </w:p>
    <w:p w:rsidR="00EE583C" w:rsidRDefault="00EE583C" w:rsidP="00912D91">
      <w:pPr>
        <w:ind w:firstLine="284"/>
        <w:jc w:val="both"/>
        <w:rPr>
          <w:rFonts w:ascii="QCF_BSML" w:hAnsi="QCF_BSML" w:cs="QCF_BSML"/>
          <w:color w:val="000000"/>
          <w:rtl/>
          <w:lang w:bidi="fa-IR"/>
        </w:rPr>
      </w:pPr>
      <w:r w:rsidRPr="00782831">
        <w:rPr>
          <w:rFonts w:cs="B Lotus"/>
          <w:rtl/>
          <w:lang w:bidi="fa-IR"/>
        </w:rPr>
        <w:t>استعمال چيزهاي مباح در اين آيه داخل</w:t>
      </w:r>
      <w:r w:rsidR="00912D91">
        <w:rPr>
          <w:rFonts w:cs="B Lotus"/>
          <w:rtl/>
          <w:lang w:bidi="fa-IR"/>
        </w:rPr>
        <w:t xml:space="preserve"> نمی‌‌</w:t>
      </w:r>
      <w:r w:rsidRPr="00782831">
        <w:rPr>
          <w:rFonts w:cs="B Lotus"/>
          <w:rtl/>
          <w:lang w:bidi="fa-IR"/>
        </w:rPr>
        <w:t>شود:</w:t>
      </w:r>
    </w:p>
    <w:p w:rsidR="00EE583C" w:rsidRDefault="00D41F4F" w:rsidP="003F375B">
      <w:pPr>
        <w:ind w:firstLine="284"/>
        <w:jc w:val="both"/>
        <w:rPr>
          <w:rFonts w:ascii="Arial" w:hAnsi="Arial" w:cs="Arial"/>
          <w:color w:val="000000"/>
          <w:rtl/>
          <w:lang w:bidi="fa-IR"/>
        </w:rPr>
      </w:pPr>
      <w:r>
        <w:rPr>
          <w:rFonts w:cs="Traditional Arabic"/>
          <w:rtl/>
          <w:lang w:bidi="fa-IR"/>
        </w:rPr>
        <w:t>﴿</w:t>
      </w:r>
      <w:r w:rsidR="003F375B">
        <w:rPr>
          <w:rFonts w:ascii="KFGQPC Uthmanic Script HAFS" w:cs="KFGQPC Uthmanic Script HAFS" w:hint="eastAsia"/>
          <w:rtl/>
        </w:rPr>
        <w:t>أَذ</w:t>
      </w:r>
      <w:r w:rsidR="003F375B">
        <w:rPr>
          <w:rFonts w:ascii="KFGQPC Uthmanic Script HAFS" w:cs="KFGQPC Uthmanic Script HAFS" w:hint="cs"/>
          <w:rtl/>
        </w:rPr>
        <w:t>ۡ</w:t>
      </w:r>
      <w:r w:rsidR="003F375B">
        <w:rPr>
          <w:rFonts w:ascii="KFGQPC Uthmanic Script HAFS" w:cs="KFGQPC Uthmanic Script HAFS" w:hint="eastAsia"/>
          <w:rtl/>
        </w:rPr>
        <w:t>هَب</w:t>
      </w:r>
      <w:r w:rsidR="003F375B">
        <w:rPr>
          <w:rFonts w:ascii="KFGQPC Uthmanic Script HAFS" w:cs="KFGQPC Uthmanic Script HAFS" w:hint="cs"/>
          <w:rtl/>
        </w:rPr>
        <w:t>ۡ</w:t>
      </w:r>
      <w:r w:rsidR="003F375B">
        <w:rPr>
          <w:rFonts w:ascii="KFGQPC Uthmanic Script HAFS" w:cs="KFGQPC Uthmanic Script HAFS" w:hint="eastAsia"/>
          <w:rtl/>
        </w:rPr>
        <w:t>تُم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طَيِّبَ</w:t>
      </w:r>
      <w:r w:rsidR="003F375B">
        <w:rPr>
          <w:rFonts w:ascii="KFGQPC Uthmanic Script HAFS" w:cs="KFGQPC Uthmanic Script HAFS" w:hint="cs"/>
          <w:rtl/>
        </w:rPr>
        <w:t>ٰ</w:t>
      </w:r>
      <w:r w:rsidR="003F375B">
        <w:rPr>
          <w:rFonts w:ascii="KFGQPC Uthmanic Script HAFS" w:cs="KFGQPC Uthmanic Script HAFS" w:hint="eastAsia"/>
          <w:rtl/>
        </w:rPr>
        <w:t>تِكُم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فِي</w:t>
      </w:r>
      <w:r w:rsidR="003F375B">
        <w:rPr>
          <w:rFonts w:ascii="KFGQPC Uthmanic Script HAFS" w:cs="KFGQPC Uthmanic Script HAFS"/>
          <w:rtl/>
        </w:rPr>
        <w:t xml:space="preserve"> </w:t>
      </w:r>
      <w:r w:rsidR="003F375B">
        <w:rPr>
          <w:rFonts w:ascii="KFGQPC Uthmanic Script HAFS" w:cs="KFGQPC Uthmanic Script HAFS" w:hint="eastAsia"/>
          <w:rtl/>
        </w:rPr>
        <w:t>حَيَاتِكُمُ</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لدُّن</w:t>
      </w:r>
      <w:r w:rsidR="003F375B">
        <w:rPr>
          <w:rFonts w:ascii="KFGQPC Uthmanic Script HAFS" w:cs="KFGQPC Uthmanic Script HAFS" w:hint="cs"/>
          <w:rtl/>
        </w:rPr>
        <w:t>ۡ</w:t>
      </w:r>
      <w:r w:rsidR="003F375B">
        <w:rPr>
          <w:rFonts w:ascii="KFGQPC Uthmanic Script HAFS" w:cs="KFGQPC Uthmanic Script HAFS" w:hint="eastAsia"/>
          <w:rtl/>
        </w:rPr>
        <w:t>يَا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4964C2">
        <w:rPr>
          <w:rFonts w:cs="B Lotus" w:hint="cs"/>
          <w:color w:val="000000"/>
          <w:sz w:val="26"/>
          <w:szCs w:val="26"/>
          <w:rtl/>
          <w:lang w:bidi="fa-IR"/>
        </w:rPr>
        <w:t>الأحقاف: 20</w:t>
      </w:r>
      <w:r>
        <w:rPr>
          <w:rFonts w:cs="B Lotus"/>
          <w:color w:val="000000"/>
          <w:sz w:val="26"/>
          <w:szCs w:val="26"/>
          <w:rtl/>
          <w:lang w:bidi="fa-IR"/>
        </w:rPr>
        <w:t>]</w:t>
      </w:r>
      <w:r>
        <w:rPr>
          <w:rFonts w:cs="B Lotus"/>
          <w:color w:val="000000"/>
          <w:rtl/>
          <w:lang w:bidi="fa-IR"/>
        </w:rPr>
        <w:t>.</w:t>
      </w:r>
    </w:p>
    <w:p w:rsidR="00EE583C" w:rsidRPr="00782831" w:rsidRDefault="004964C2" w:rsidP="004964C2">
      <w:pPr>
        <w:ind w:firstLine="284"/>
        <w:jc w:val="both"/>
        <w:rPr>
          <w:rFonts w:cs="B Lotus"/>
          <w:rtl/>
          <w:lang w:bidi="fa-IR"/>
        </w:rPr>
      </w:pPr>
      <w:r w:rsidRPr="004964C2">
        <w:rPr>
          <w:rFonts w:cs="Traditional Arabic" w:hint="cs"/>
          <w:sz w:val="26"/>
          <w:szCs w:val="26"/>
          <w:rtl/>
          <w:lang w:bidi="fa-IR"/>
        </w:rPr>
        <w:t>«</w:t>
      </w:r>
      <w:r w:rsidR="00EE583C" w:rsidRPr="004964C2">
        <w:rPr>
          <w:rFonts w:cs="B Lotus"/>
          <w:sz w:val="26"/>
          <w:szCs w:val="26"/>
          <w:rtl/>
          <w:lang w:bidi="fa-IR"/>
        </w:rPr>
        <w:t>شما لذائذ و خوشي</w:t>
      </w:r>
      <w:r w:rsidRPr="004964C2">
        <w:rPr>
          <w:rFonts w:cs="B Lotus" w:hint="cs"/>
          <w:sz w:val="26"/>
          <w:szCs w:val="26"/>
          <w:rtl/>
          <w:lang w:bidi="fa-IR"/>
        </w:rPr>
        <w:t>‌</w:t>
      </w:r>
      <w:r w:rsidR="00EE583C" w:rsidRPr="004964C2">
        <w:rPr>
          <w:rFonts w:cs="B Lotus"/>
          <w:sz w:val="26"/>
          <w:szCs w:val="26"/>
          <w:rtl/>
          <w:lang w:bidi="fa-IR"/>
        </w:rPr>
        <w:t>هاي خود را در زندگي دنياي خويش برده‌ايد و كام برگرفته‌ايد</w:t>
      </w:r>
      <w:r w:rsidRPr="004964C2">
        <w:rPr>
          <w:rFonts w:cs="Traditional Arabic" w:hint="cs"/>
          <w:sz w:val="26"/>
          <w:szCs w:val="26"/>
          <w:rtl/>
          <w:lang w:bidi="fa-IR"/>
        </w:rPr>
        <w:t>»</w:t>
      </w:r>
      <w:r w:rsidR="00EE583C" w:rsidRPr="004964C2">
        <w:rPr>
          <w:rFonts w:cs="B Lotus"/>
          <w:sz w:val="26"/>
          <w:szCs w:val="26"/>
          <w:rtl/>
          <w:lang w:bidi="fa-IR"/>
        </w:rPr>
        <w:t xml:space="preserve">. </w:t>
      </w:r>
      <w:r w:rsidR="00EE583C" w:rsidRPr="00782831">
        <w:rPr>
          <w:rFonts w:cs="B Lotus"/>
          <w:rtl/>
          <w:lang w:bidi="fa-IR"/>
        </w:rPr>
        <w:t>چون منظور آيه، اسراف و زياده روي خارج از حد مباح است، به دليل آنچه از پيش گذشت.</w:t>
      </w:r>
    </w:p>
    <w:p w:rsidR="00EE583C" w:rsidRDefault="00EE583C" w:rsidP="00912D91">
      <w:pPr>
        <w:ind w:firstLine="284"/>
        <w:jc w:val="both"/>
        <w:rPr>
          <w:rFonts w:ascii="QCF_BSML" w:hAnsi="QCF_BSML" w:cs="QCF_BSML"/>
          <w:color w:val="000000"/>
          <w:rtl/>
          <w:lang w:bidi="fa-IR"/>
        </w:rPr>
      </w:pPr>
      <w:r w:rsidRPr="00782831">
        <w:rPr>
          <w:rFonts w:cs="B Lotus"/>
          <w:rtl/>
          <w:lang w:bidi="fa-IR"/>
        </w:rPr>
        <w:t>بنابراين، اكتفا به خوردني</w:t>
      </w:r>
      <w:r w:rsidR="00E507EB">
        <w:rPr>
          <w:rFonts w:cs="B Lotus"/>
          <w:rtl/>
          <w:lang w:bidi="fa-IR"/>
        </w:rPr>
        <w:t>‌ها</w:t>
      </w:r>
      <w:r w:rsidRPr="00782831">
        <w:rPr>
          <w:rFonts w:cs="B Lotus"/>
          <w:rtl/>
          <w:lang w:bidi="fa-IR"/>
        </w:rPr>
        <w:t>ی بدمزه و نامرغوب بدون عذر، فرو رفتن در آرزوهاي نفساني است. و قبلاً اين فرموده</w:t>
      </w:r>
      <w:r w:rsidR="00912D91">
        <w:rPr>
          <w:rFonts w:cs="B Lotus"/>
          <w:rtl/>
          <w:lang w:bidi="fa-IR"/>
        </w:rPr>
        <w:t xml:space="preserve">‌ی </w:t>
      </w:r>
      <w:r w:rsidRPr="00782831">
        <w:rPr>
          <w:rFonts w:cs="B Lotus"/>
          <w:rtl/>
          <w:lang w:bidi="fa-IR"/>
        </w:rPr>
        <w:t>خداوند متعال راجع به آن گذشت، آنجا كه</w:t>
      </w:r>
      <w:r w:rsidR="00912D91">
        <w:rPr>
          <w:rFonts w:cs="B Lotus"/>
          <w:rtl/>
          <w:lang w:bidi="fa-IR"/>
        </w:rPr>
        <w:t xml:space="preserve"> می‌‌</w:t>
      </w:r>
      <w:r w:rsidRPr="00782831">
        <w:rPr>
          <w:rFonts w:cs="B Lotus"/>
          <w:rtl/>
          <w:lang w:bidi="fa-IR"/>
        </w:rPr>
        <w:t xml:space="preserve">فرمايد: </w:t>
      </w:r>
    </w:p>
    <w:p w:rsidR="00EE583C" w:rsidRPr="00782831" w:rsidRDefault="00D41F4F" w:rsidP="003F375B">
      <w:pPr>
        <w:ind w:firstLine="284"/>
        <w:jc w:val="both"/>
        <w:rPr>
          <w:rFonts w:hAnsi="Arial" w:cs="B Lotus"/>
          <w:color w:val="000000"/>
          <w:rtl/>
          <w:lang w:bidi="fa-IR"/>
        </w:rPr>
      </w:pPr>
      <w:r>
        <w:rPr>
          <w:rFonts w:cs="Traditional Arabic"/>
          <w:rtl/>
          <w:lang w:bidi="fa-IR"/>
        </w:rPr>
        <w:t>﴿</w:t>
      </w:r>
      <w:r w:rsidR="003F375B">
        <w:rPr>
          <w:rFonts w:ascii="KFGQPC Uthmanic Script HAFS" w:cs="KFGQPC Uthmanic Script HAFS" w:hint="eastAsia"/>
          <w:rtl/>
        </w:rPr>
        <w:t>يَ</w:t>
      </w:r>
      <w:r w:rsidR="003F375B">
        <w:rPr>
          <w:rFonts w:ascii="KFGQPC Uthmanic Script HAFS" w:cs="KFGQPC Uthmanic Script HAFS" w:hint="cs"/>
          <w:rtl/>
        </w:rPr>
        <w:t>ٰٓ</w:t>
      </w:r>
      <w:r w:rsidR="003F375B">
        <w:rPr>
          <w:rFonts w:ascii="KFGQPC Uthmanic Script HAFS" w:cs="KFGQPC Uthmanic Script HAFS" w:hint="eastAsia"/>
          <w:rtl/>
        </w:rPr>
        <w:t>أَيُّهَا</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لَّذِينَ</w:t>
      </w:r>
      <w:r w:rsidR="003F375B">
        <w:rPr>
          <w:rFonts w:ascii="KFGQPC Uthmanic Script HAFS" w:cs="KFGQPC Uthmanic Script HAFS"/>
          <w:rtl/>
        </w:rPr>
        <w:t xml:space="preserve"> </w:t>
      </w:r>
      <w:r w:rsidR="003F375B">
        <w:rPr>
          <w:rFonts w:ascii="KFGQPC Uthmanic Script HAFS" w:cs="KFGQPC Uthmanic Script HAFS" w:hint="eastAsia"/>
          <w:rtl/>
        </w:rPr>
        <w:t>ءَامَنُواْ</w:t>
      </w:r>
      <w:r w:rsidR="003F375B">
        <w:rPr>
          <w:rFonts w:ascii="KFGQPC Uthmanic Script HAFS" w:cs="KFGQPC Uthmanic Script HAFS"/>
          <w:rtl/>
        </w:rPr>
        <w:t xml:space="preserve"> </w:t>
      </w:r>
      <w:r w:rsidR="003F375B">
        <w:rPr>
          <w:rFonts w:ascii="KFGQPC Uthmanic Script HAFS" w:cs="KFGQPC Uthmanic Script HAFS" w:hint="eastAsia"/>
          <w:rtl/>
        </w:rPr>
        <w:t>لَا</w:t>
      </w:r>
      <w:r w:rsidR="003F375B">
        <w:rPr>
          <w:rFonts w:ascii="KFGQPC Uthmanic Script HAFS" w:cs="KFGQPC Uthmanic Script HAFS"/>
          <w:rtl/>
        </w:rPr>
        <w:t xml:space="preserve"> </w:t>
      </w:r>
      <w:r w:rsidR="003F375B">
        <w:rPr>
          <w:rFonts w:ascii="KFGQPC Uthmanic Script HAFS" w:cs="KFGQPC Uthmanic Script HAFS" w:hint="eastAsia"/>
          <w:rtl/>
        </w:rPr>
        <w:t>تُحَرِّمُواْ</w:t>
      </w:r>
      <w:r w:rsidR="003F375B">
        <w:rPr>
          <w:rFonts w:ascii="KFGQPC Uthmanic Script HAFS" w:cs="KFGQPC Uthmanic Script HAFS"/>
          <w:rtl/>
        </w:rPr>
        <w:t xml:space="preserve"> </w:t>
      </w:r>
      <w:r w:rsidR="003F375B">
        <w:rPr>
          <w:rFonts w:ascii="KFGQPC Uthmanic Script HAFS" w:cs="KFGQPC Uthmanic Script HAFS" w:hint="eastAsia"/>
          <w:rtl/>
        </w:rPr>
        <w:t>طَيِّبَ</w:t>
      </w:r>
      <w:r w:rsidR="003F375B">
        <w:rPr>
          <w:rFonts w:ascii="KFGQPC Uthmanic Script HAFS" w:cs="KFGQPC Uthmanic Script HAFS" w:hint="cs"/>
          <w:rtl/>
        </w:rPr>
        <w:t>ٰ</w:t>
      </w:r>
      <w:r w:rsidR="003F375B">
        <w:rPr>
          <w:rFonts w:ascii="KFGQPC Uthmanic Script HAFS" w:cs="KFGQPC Uthmanic Script HAFS" w:hint="eastAsia"/>
          <w:rtl/>
        </w:rPr>
        <w:t>تِ</w:t>
      </w:r>
      <w:r w:rsidR="003F375B">
        <w:rPr>
          <w:rFonts w:ascii="KFGQPC Uthmanic Script HAFS" w:cs="KFGQPC Uthmanic Script HAFS"/>
          <w:rtl/>
        </w:rPr>
        <w:t xml:space="preserve"> </w:t>
      </w:r>
      <w:r w:rsidR="003F375B">
        <w:rPr>
          <w:rFonts w:ascii="KFGQPC Uthmanic Script HAFS" w:cs="KFGQPC Uthmanic Script HAFS" w:hint="eastAsia"/>
          <w:rtl/>
        </w:rPr>
        <w:t>مَا</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أَحَلَّ</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لَكُم</w:t>
      </w:r>
      <w:r w:rsidR="003F375B">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4964C2">
        <w:rPr>
          <w:rFonts w:cs="B Lotus" w:hint="cs"/>
          <w:color w:val="000000"/>
          <w:sz w:val="26"/>
          <w:szCs w:val="26"/>
          <w:rtl/>
          <w:lang w:bidi="fa-IR"/>
        </w:rPr>
        <w:t>المائد</w:t>
      </w:r>
      <w:r w:rsidR="004964C2" w:rsidRPr="004964C2">
        <w:rPr>
          <w:rFonts w:ascii="mylotus" w:hAnsi="mylotus" w:cs="mylotus"/>
          <w:color w:val="000000"/>
          <w:sz w:val="26"/>
          <w:szCs w:val="26"/>
          <w:rtl/>
          <w:lang w:bidi="fa-IR"/>
        </w:rPr>
        <w:t>ة</w:t>
      </w:r>
      <w:r w:rsidR="004964C2">
        <w:rPr>
          <w:rFonts w:cs="B Lotus" w:hint="cs"/>
          <w:color w:val="000000"/>
          <w:sz w:val="26"/>
          <w:szCs w:val="26"/>
          <w:rtl/>
          <w:lang w:bidi="fa-IR"/>
        </w:rPr>
        <w:t>: 87</w:t>
      </w:r>
      <w:r>
        <w:rPr>
          <w:rFonts w:cs="B Lotus"/>
          <w:color w:val="000000"/>
          <w:sz w:val="26"/>
          <w:szCs w:val="26"/>
          <w:rtl/>
          <w:lang w:bidi="fa-IR"/>
        </w:rPr>
        <w:t>]</w:t>
      </w:r>
      <w:r>
        <w:rPr>
          <w:rFonts w:cs="B Lotus"/>
          <w:color w:val="000000"/>
          <w:rtl/>
          <w:lang w:bidi="fa-IR"/>
        </w:rPr>
        <w:t>.</w:t>
      </w:r>
    </w:p>
    <w:p w:rsidR="00EE583C" w:rsidRPr="004964C2" w:rsidRDefault="004964C2" w:rsidP="004964C2">
      <w:pPr>
        <w:ind w:firstLine="284"/>
        <w:jc w:val="both"/>
        <w:rPr>
          <w:rFonts w:cs="B Lotus"/>
          <w:sz w:val="26"/>
          <w:szCs w:val="26"/>
          <w:rtl/>
          <w:lang w:bidi="fa-IR"/>
        </w:rPr>
      </w:pPr>
      <w:r w:rsidRPr="004964C2">
        <w:rPr>
          <w:rFonts w:cs="Traditional Arabic" w:hint="cs"/>
          <w:sz w:val="26"/>
          <w:szCs w:val="26"/>
          <w:rtl/>
          <w:lang w:bidi="fa-IR"/>
        </w:rPr>
        <w:t>«</w:t>
      </w:r>
      <w:r w:rsidR="00EE583C" w:rsidRPr="004964C2">
        <w:rPr>
          <w:rFonts w:cs="B Lotus"/>
          <w:sz w:val="26"/>
          <w:szCs w:val="26"/>
          <w:rtl/>
          <w:lang w:bidi="fa-IR"/>
        </w:rPr>
        <w:t>اي مؤمنان! چيزهاي پاكيزه‌اي را كه خداوند براي شما حلال كرده است بر خود حرام مكنيد</w:t>
      </w:r>
      <w:r w:rsidRPr="004964C2">
        <w:rPr>
          <w:rFonts w:cs="Traditional Arabic" w:hint="cs"/>
          <w:sz w:val="26"/>
          <w:szCs w:val="26"/>
          <w:rtl/>
          <w:lang w:bidi="fa-IR"/>
        </w:rPr>
        <w:t>»</w:t>
      </w:r>
      <w:r w:rsidR="00EE583C" w:rsidRPr="004964C2">
        <w:rPr>
          <w:rFonts w:cs="B Lotus"/>
          <w:sz w:val="26"/>
          <w:szCs w:val="26"/>
          <w:rtl/>
          <w:lang w:bidi="fa-IR"/>
        </w:rPr>
        <w:t>.</w:t>
      </w:r>
    </w:p>
    <w:p w:rsidR="00EE583C" w:rsidRPr="00782831" w:rsidRDefault="00E507EB" w:rsidP="00912D91">
      <w:pPr>
        <w:ind w:firstLine="284"/>
        <w:jc w:val="both"/>
        <w:rPr>
          <w:rFonts w:cs="B Lotus"/>
          <w:lang w:bidi="fa-IR"/>
        </w:rPr>
      </w:pPr>
      <w:r>
        <w:rPr>
          <w:rFonts w:cs="B Lotus"/>
          <w:rtl/>
          <w:lang w:bidi="fa-IR"/>
        </w:rPr>
        <w:t>از ديگر سخت‌</w:t>
      </w:r>
      <w:r w:rsidR="00EE583C" w:rsidRPr="00782831">
        <w:rPr>
          <w:rFonts w:cs="B Lotus"/>
          <w:rtl/>
          <w:lang w:bidi="fa-IR"/>
        </w:rPr>
        <w:t>گيري</w:t>
      </w:r>
      <w:r>
        <w:rPr>
          <w:rFonts w:cs="B Lotus"/>
          <w:rtl/>
          <w:lang w:bidi="fa-IR"/>
        </w:rPr>
        <w:t>‌ها</w:t>
      </w:r>
      <w:r w:rsidR="00EE583C" w:rsidRPr="00782831">
        <w:rPr>
          <w:rFonts w:cs="B Lotus"/>
          <w:rtl/>
          <w:lang w:bidi="fa-IR"/>
        </w:rPr>
        <w:t>ي آنان، اكتفا كردن به لباس</w:t>
      </w:r>
      <w:r>
        <w:rPr>
          <w:rFonts w:cs="B Lotus"/>
          <w:rtl/>
          <w:lang w:bidi="fa-IR"/>
        </w:rPr>
        <w:t>‌ها</w:t>
      </w:r>
      <w:r w:rsidR="00EE583C" w:rsidRPr="00782831">
        <w:rPr>
          <w:rFonts w:cs="B Lotus"/>
          <w:rtl/>
          <w:lang w:bidi="fa-IR"/>
        </w:rPr>
        <w:t>ي زبر و نامرغوب بدون هيچ ضرورتي است</w:t>
      </w:r>
      <w:r w:rsidR="006C11FC">
        <w:rPr>
          <w:rFonts w:cs="B Lotus"/>
          <w:rtl/>
          <w:lang w:bidi="fa-IR"/>
        </w:rPr>
        <w:t>،</w:t>
      </w:r>
      <w:r w:rsidR="00EE583C" w:rsidRPr="00782831">
        <w:rPr>
          <w:rFonts w:cs="B Lotus"/>
          <w:rtl/>
          <w:lang w:bidi="fa-IR"/>
        </w:rPr>
        <w:t xml:space="preserve"> چون اين كار از قبيل سخت</w:t>
      </w:r>
      <w:r w:rsidR="00963215">
        <w:rPr>
          <w:rFonts w:cs="B Lotus"/>
          <w:rtl/>
          <w:lang w:bidi="fa-IR"/>
        </w:rPr>
        <w:t xml:space="preserve">‌گیری </w:t>
      </w:r>
      <w:r w:rsidR="00EE583C" w:rsidRPr="00782831">
        <w:rPr>
          <w:rFonts w:cs="B Lotus"/>
          <w:rtl/>
          <w:lang w:bidi="fa-IR"/>
        </w:rPr>
        <w:t xml:space="preserve">و فرو رفتن در هواهاي نفساني است. همچنين در اين كار، قصد شهرت نهفته است. </w:t>
      </w:r>
    </w:p>
    <w:p w:rsidR="00EE583C" w:rsidRPr="00782831" w:rsidRDefault="00EE583C" w:rsidP="00B3746E">
      <w:pPr>
        <w:ind w:firstLine="284"/>
        <w:jc w:val="both"/>
        <w:rPr>
          <w:rFonts w:cs="B Lotus"/>
          <w:rtl/>
          <w:lang w:bidi="fa-IR"/>
        </w:rPr>
      </w:pPr>
      <w:r w:rsidRPr="00782831">
        <w:rPr>
          <w:rFonts w:cs="B Lotus"/>
          <w:rtl/>
          <w:lang w:bidi="fa-IR"/>
        </w:rPr>
        <w:t>از ربيع بن زياد حارثي</w:t>
      </w:r>
      <w:r w:rsidRPr="00782831">
        <w:rPr>
          <w:rStyle w:val="FootnoteReference"/>
          <w:rFonts w:eastAsia="SimSun" w:cs="B Lotus"/>
          <w:rtl/>
          <w:lang w:bidi="fa-IR"/>
        </w:rPr>
        <w:footnoteReference w:id="10"/>
      </w:r>
      <w:r w:rsidRPr="00782831">
        <w:rPr>
          <w:rFonts w:cs="B Lotus"/>
          <w:rtl/>
          <w:lang w:bidi="fa-IR"/>
        </w:rPr>
        <w:t xml:space="preserve"> روايت شده كه او به علي بن ابي طالب</w:t>
      </w:r>
      <w:r w:rsidR="00B3746E" w:rsidRPr="00B3746E">
        <w:rPr>
          <w:rFonts w:ascii="B Lotus" w:hAnsi="B Lotus" w:cs="B Lotus"/>
          <w:lang w:bidi="fa-IR"/>
        </w:rPr>
        <w:sym w:font="AGA Arabesque" w:char="F074"/>
      </w:r>
      <w:r w:rsidRPr="00782831">
        <w:rPr>
          <w:rFonts w:cs="B Lotus"/>
          <w:rtl/>
          <w:lang w:bidi="fa-IR"/>
        </w:rPr>
        <w:t xml:space="preserve"> گفت: مرا پيش برادرم عاصم ببر. علي بن ابي طالب گفت: او را چه شده است؟ گفت: عبا را به قصد عبادت پوشيده است. علي</w:t>
      </w:r>
      <w:r w:rsidR="00B3746E" w:rsidRPr="00B3746E">
        <w:rPr>
          <w:rFonts w:ascii="B Lotus" w:hAnsi="B Lotus" w:cs="B Lotus"/>
          <w:lang w:bidi="fa-IR"/>
        </w:rPr>
        <w:sym w:font="AGA Arabesque" w:char="F074"/>
      </w:r>
      <w:r w:rsidRPr="00782831">
        <w:rPr>
          <w:rFonts w:cs="B Lotus"/>
          <w:rtl/>
          <w:lang w:bidi="fa-IR"/>
        </w:rPr>
        <w:t xml:space="preserve"> گفت: خودم به اين كار رسيدگي</w:t>
      </w:r>
      <w:r w:rsidR="00912D91">
        <w:rPr>
          <w:rFonts w:cs="B Lotus"/>
          <w:rtl/>
          <w:lang w:bidi="fa-IR"/>
        </w:rPr>
        <w:t xml:space="preserve"> می‌‌</w:t>
      </w:r>
      <w:r w:rsidRPr="00782831">
        <w:rPr>
          <w:rFonts w:cs="B Lotus"/>
          <w:rtl/>
          <w:lang w:bidi="fa-IR"/>
        </w:rPr>
        <w:t>كنم.</w:t>
      </w:r>
    </w:p>
    <w:p w:rsidR="00EE583C" w:rsidRDefault="00EE583C" w:rsidP="00912D91">
      <w:pPr>
        <w:ind w:firstLine="284"/>
        <w:jc w:val="both"/>
        <w:rPr>
          <w:rFonts w:ascii="QCF_BSML" w:hAnsi="QCF_BSML" w:cs="QCF_BSML"/>
          <w:color w:val="000000"/>
          <w:rtl/>
          <w:lang w:bidi="fa-IR"/>
        </w:rPr>
      </w:pPr>
      <w:r w:rsidRPr="00782831">
        <w:rPr>
          <w:rFonts w:cs="B Lotus"/>
          <w:rtl/>
          <w:lang w:bidi="fa-IR"/>
        </w:rPr>
        <w:t>پس عاصم با پوشش عبا كه به هم وصله خورده بود و با حالت سر و ريش ژوليده، آورده شد. علي بن ابي طالب ترش رو شد و</w:t>
      </w:r>
      <w:r w:rsidR="00E507EB">
        <w:rPr>
          <w:rFonts w:cs="B Lotus"/>
          <w:rtl/>
          <w:lang w:bidi="fa-IR"/>
        </w:rPr>
        <w:t xml:space="preserve"> گفت: واي بر تو! آيا از خانواده‌</w:t>
      </w:r>
      <w:r w:rsidRPr="00782831">
        <w:rPr>
          <w:rFonts w:cs="B Lotus"/>
          <w:rtl/>
          <w:lang w:bidi="fa-IR"/>
        </w:rPr>
        <w:t>ات حيا نكردي؟ آبا به فرزندانت رحم نكردي؟ مگر فكر</w:t>
      </w:r>
      <w:r w:rsidR="00912D91">
        <w:rPr>
          <w:rFonts w:cs="B Lotus"/>
          <w:rtl/>
          <w:lang w:bidi="fa-IR"/>
        </w:rPr>
        <w:t xml:space="preserve"> می‌‌</w:t>
      </w:r>
      <w:r w:rsidRPr="00782831">
        <w:rPr>
          <w:rFonts w:cs="B Lotus"/>
          <w:rtl/>
          <w:lang w:bidi="fa-IR"/>
        </w:rPr>
        <w:t>كني كه خداوند پاكيزگي</w:t>
      </w:r>
      <w:r w:rsidR="00E507EB">
        <w:rPr>
          <w:rFonts w:cs="B Lotus"/>
          <w:rtl/>
          <w:lang w:bidi="fa-IR"/>
        </w:rPr>
        <w:t>‌ها</w:t>
      </w:r>
      <w:r w:rsidRPr="00782831">
        <w:rPr>
          <w:rFonts w:cs="B Lotus"/>
          <w:rtl/>
          <w:lang w:bidi="fa-IR"/>
        </w:rPr>
        <w:t xml:space="preserve"> را برايت مباح كرده و دوست ندارد كه چيزي از آن به تو برسد؟ بلكه تو از آن در نظر خدا، خوارتر و زبون</w:t>
      </w:r>
      <w:r w:rsidR="00E507EB">
        <w:rPr>
          <w:rFonts w:cs="B Lotus"/>
          <w:rtl/>
          <w:lang w:bidi="fa-IR"/>
        </w:rPr>
        <w:t>‌تر</w:t>
      </w:r>
      <w:r w:rsidRPr="00782831">
        <w:rPr>
          <w:rFonts w:cs="B Lotus"/>
          <w:rtl/>
          <w:lang w:bidi="fa-IR"/>
        </w:rPr>
        <w:t xml:space="preserve"> هستي. مگر نشنيده</w:t>
      </w:r>
      <w:r w:rsidR="00912D91">
        <w:rPr>
          <w:rFonts w:cs="B Lotus"/>
          <w:rtl/>
          <w:lang w:bidi="fa-IR"/>
        </w:rPr>
        <w:t xml:space="preserve">‌اي </w:t>
      </w:r>
      <w:r w:rsidRPr="00782831">
        <w:rPr>
          <w:rFonts w:cs="B Lotus"/>
          <w:rtl/>
          <w:lang w:bidi="fa-IR"/>
        </w:rPr>
        <w:t>كه خداوند در كتابش</w:t>
      </w:r>
      <w:r w:rsidR="00912D91">
        <w:rPr>
          <w:rFonts w:cs="B Lotus"/>
          <w:rtl/>
          <w:lang w:bidi="fa-IR"/>
        </w:rPr>
        <w:t xml:space="preserve"> می‌‌</w:t>
      </w:r>
      <w:r w:rsidRPr="00782831">
        <w:rPr>
          <w:rFonts w:cs="B Lotus"/>
          <w:rtl/>
          <w:lang w:bidi="fa-IR"/>
        </w:rPr>
        <w:t xml:space="preserve">فرمايد: </w:t>
      </w:r>
    </w:p>
    <w:p w:rsidR="00EE583C" w:rsidRPr="00782831" w:rsidRDefault="00D41F4F" w:rsidP="003F375B">
      <w:pPr>
        <w:ind w:firstLine="284"/>
        <w:jc w:val="both"/>
        <w:rPr>
          <w:rFonts w:hAnsi="Arial" w:cs="B Lotus"/>
          <w:color w:val="000000"/>
          <w:rtl/>
          <w:lang w:bidi="fa-IR"/>
        </w:rPr>
      </w:pPr>
      <w:r>
        <w:rPr>
          <w:rFonts w:cs="Traditional Arabic"/>
          <w:rtl/>
          <w:lang w:bidi="fa-IR"/>
        </w:rPr>
        <w:t>﴿</w:t>
      </w:r>
      <w:r w:rsidR="003F375B">
        <w:rPr>
          <w:rFonts w:ascii="KFGQPC Uthmanic Script HAFS" w:cs="KFGQPC Uthmanic Script HAFS" w:hint="eastAsia"/>
          <w:rtl/>
        </w:rPr>
        <w:t>وَ</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أَر</w:t>
      </w:r>
      <w:r w:rsidR="003F375B">
        <w:rPr>
          <w:rFonts w:ascii="KFGQPC Uthmanic Script HAFS" w:cs="KFGQPC Uthmanic Script HAFS" w:hint="cs"/>
          <w:rtl/>
        </w:rPr>
        <w:t>ۡ</w:t>
      </w:r>
      <w:r w:rsidR="003F375B">
        <w:rPr>
          <w:rFonts w:ascii="KFGQPC Uthmanic Script HAFS" w:cs="KFGQPC Uthmanic Script HAFS" w:hint="eastAsia"/>
          <w:rtl/>
        </w:rPr>
        <w:t>ضَ</w:t>
      </w:r>
      <w:r w:rsidR="003F375B">
        <w:rPr>
          <w:rFonts w:ascii="KFGQPC Uthmanic Script HAFS" w:cs="KFGQPC Uthmanic Script HAFS"/>
          <w:rtl/>
        </w:rPr>
        <w:t xml:space="preserve"> </w:t>
      </w:r>
      <w:r w:rsidR="003F375B">
        <w:rPr>
          <w:rFonts w:ascii="KFGQPC Uthmanic Script HAFS" w:cs="KFGQPC Uthmanic Script HAFS" w:hint="eastAsia"/>
          <w:rtl/>
        </w:rPr>
        <w:t>وَضَعَهَا</w:t>
      </w:r>
      <w:r w:rsidR="003F375B">
        <w:rPr>
          <w:rFonts w:ascii="KFGQPC Uthmanic Script HAFS" w:cs="KFGQPC Uthmanic Script HAFS"/>
          <w:rtl/>
        </w:rPr>
        <w:t xml:space="preserve"> </w:t>
      </w:r>
      <w:r w:rsidR="003F375B">
        <w:rPr>
          <w:rFonts w:ascii="KFGQPC Uthmanic Script HAFS" w:cs="KFGQPC Uthmanic Script HAFS" w:hint="eastAsia"/>
          <w:rtl/>
        </w:rPr>
        <w:t>لِل</w:t>
      </w:r>
      <w:r w:rsidR="003F375B">
        <w:rPr>
          <w:rFonts w:ascii="KFGQPC Uthmanic Script HAFS" w:cs="KFGQPC Uthmanic Script HAFS" w:hint="cs"/>
          <w:rtl/>
        </w:rPr>
        <w:t>ۡ</w:t>
      </w:r>
      <w:r w:rsidR="003F375B">
        <w:rPr>
          <w:rFonts w:ascii="KFGQPC Uthmanic Script HAFS" w:cs="KFGQPC Uthmanic Script HAFS" w:hint="eastAsia"/>
          <w:rtl/>
        </w:rPr>
        <w:t>أَنَامِ</w:t>
      </w:r>
      <w:r w:rsidR="003F375B">
        <w:rPr>
          <w:rFonts w:ascii="KFGQPC Uthmanic Script HAFS" w:cs="KFGQPC Uthmanic Script HAFS"/>
          <w:rtl/>
        </w:rPr>
        <w:t xml:space="preserve"> </w:t>
      </w:r>
      <w:r w:rsidR="003F375B">
        <w:rPr>
          <w:rFonts w:ascii="KFGQPC Uthmanic Script HAFS" w:cs="KFGQPC Uthmanic Script HAFS" w:hint="cs"/>
          <w:rtl/>
        </w:rPr>
        <w:t>١٠</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4964C2">
        <w:rPr>
          <w:rFonts w:cs="B Lotus" w:hint="cs"/>
          <w:color w:val="000000"/>
          <w:sz w:val="26"/>
          <w:szCs w:val="26"/>
          <w:rtl/>
          <w:lang w:bidi="fa-IR"/>
        </w:rPr>
        <w:t>الرحمن: 10</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4964C2" w:rsidRPr="004964C2">
        <w:rPr>
          <w:rFonts w:hAnsi="Arial" w:cs="Traditional Arabic" w:hint="cs"/>
          <w:color w:val="000000"/>
          <w:sz w:val="26"/>
          <w:szCs w:val="26"/>
          <w:rtl/>
          <w:lang w:bidi="fa-IR"/>
        </w:rPr>
        <w:t>«</w:t>
      </w:r>
      <w:r w:rsidR="00EE583C" w:rsidRPr="004964C2">
        <w:rPr>
          <w:rFonts w:hAnsi="Arial" w:cs="B Lotus"/>
          <w:color w:val="000000"/>
          <w:sz w:val="26"/>
          <w:szCs w:val="26"/>
          <w:rtl/>
          <w:lang w:bidi="fa-IR"/>
        </w:rPr>
        <w:t>خداوند زمين را براي (زندگي) انسانها آفريده است</w:t>
      </w:r>
      <w:r w:rsidR="004964C2" w:rsidRPr="004964C2">
        <w:rPr>
          <w:rFonts w:hAnsi="Arial" w:cs="Traditional Arabic" w:hint="cs"/>
          <w:color w:val="000000"/>
          <w:sz w:val="26"/>
          <w:szCs w:val="26"/>
          <w:rtl/>
          <w:lang w:bidi="fa-IR"/>
        </w:rPr>
        <w:t>»</w:t>
      </w:r>
      <w:r w:rsidRPr="004964C2">
        <w:rPr>
          <w:rFonts w:hAnsi="Arial" w:cs="B Lotus"/>
          <w:color w:val="000000"/>
          <w:sz w:val="26"/>
          <w:szCs w:val="26"/>
          <w:rtl/>
          <w:lang w:bidi="fa-IR"/>
        </w:rPr>
        <w:t>.</w:t>
      </w:r>
    </w:p>
    <w:p w:rsidR="00EE583C" w:rsidRPr="00782831" w:rsidRDefault="00D41F4F" w:rsidP="003F375B">
      <w:pPr>
        <w:ind w:firstLine="284"/>
        <w:jc w:val="both"/>
        <w:rPr>
          <w:rFonts w:hAnsi="Arial" w:cs="B Lotus"/>
          <w:color w:val="000000"/>
          <w:rtl/>
          <w:lang w:bidi="fa-IR"/>
        </w:rPr>
      </w:pPr>
      <w:r>
        <w:rPr>
          <w:rFonts w:cs="Traditional Arabic"/>
          <w:rtl/>
          <w:lang w:bidi="fa-IR"/>
        </w:rPr>
        <w:t>﴿</w:t>
      </w:r>
      <w:r w:rsidR="003F375B">
        <w:rPr>
          <w:rFonts w:ascii="KFGQPC Uthmanic Script HAFS" w:cs="KFGQPC Uthmanic Script HAFS" w:hint="eastAsia"/>
          <w:rtl/>
        </w:rPr>
        <w:t>يَخ</w:t>
      </w:r>
      <w:r w:rsidR="003F375B">
        <w:rPr>
          <w:rFonts w:ascii="KFGQPC Uthmanic Script HAFS" w:cs="KFGQPC Uthmanic Script HAFS" w:hint="cs"/>
          <w:rtl/>
        </w:rPr>
        <w:t>ۡ</w:t>
      </w:r>
      <w:r w:rsidR="003F375B">
        <w:rPr>
          <w:rFonts w:ascii="KFGQPC Uthmanic Script HAFS" w:cs="KFGQPC Uthmanic Script HAFS" w:hint="eastAsia"/>
          <w:rtl/>
        </w:rPr>
        <w:t>رُجُ</w:t>
      </w:r>
      <w:r w:rsidR="003F375B">
        <w:rPr>
          <w:rFonts w:ascii="KFGQPC Uthmanic Script HAFS" w:cs="KFGQPC Uthmanic Script HAFS"/>
          <w:rtl/>
        </w:rPr>
        <w:t xml:space="preserve"> </w:t>
      </w:r>
      <w:r w:rsidR="003F375B">
        <w:rPr>
          <w:rFonts w:ascii="KFGQPC Uthmanic Script HAFS" w:cs="KFGQPC Uthmanic Script HAFS" w:hint="eastAsia"/>
          <w:rtl/>
        </w:rPr>
        <w:t>مِن</w:t>
      </w:r>
      <w:r w:rsidR="003F375B">
        <w:rPr>
          <w:rFonts w:ascii="KFGQPC Uthmanic Script HAFS" w:cs="KFGQPC Uthmanic Script HAFS" w:hint="cs"/>
          <w:rtl/>
        </w:rPr>
        <w:t>ۡ</w:t>
      </w:r>
      <w:r w:rsidR="003F375B">
        <w:rPr>
          <w:rFonts w:ascii="KFGQPC Uthmanic Script HAFS" w:cs="KFGQPC Uthmanic Script HAFS" w:hint="eastAsia"/>
          <w:rtl/>
        </w:rPr>
        <w:t>هُمَا</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للُّؤ</w:t>
      </w:r>
      <w:r w:rsidR="003F375B">
        <w:rPr>
          <w:rFonts w:ascii="KFGQPC Uthmanic Script HAFS" w:cs="KFGQPC Uthmanic Script HAFS" w:hint="cs"/>
          <w:rtl/>
        </w:rPr>
        <w:t>ۡ</w:t>
      </w:r>
      <w:r w:rsidR="003F375B">
        <w:rPr>
          <w:rFonts w:ascii="KFGQPC Uthmanic Script HAFS" w:cs="KFGQPC Uthmanic Script HAFS" w:hint="eastAsia"/>
          <w:rtl/>
        </w:rPr>
        <w:t>لُؤُ</w:t>
      </w:r>
      <w:r w:rsidR="003F375B">
        <w:rPr>
          <w:rFonts w:ascii="KFGQPC Uthmanic Script HAFS" w:cs="KFGQPC Uthmanic Script HAFS"/>
          <w:rtl/>
        </w:rPr>
        <w:t xml:space="preserve"> </w:t>
      </w:r>
      <w:r w:rsidR="003F375B">
        <w:rPr>
          <w:rFonts w:ascii="KFGQPC Uthmanic Script HAFS" w:cs="KFGQPC Uthmanic Script HAFS" w:hint="eastAsia"/>
          <w:rtl/>
        </w:rPr>
        <w:t>وَ</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مَر</w:t>
      </w:r>
      <w:r w:rsidR="003F375B">
        <w:rPr>
          <w:rFonts w:ascii="KFGQPC Uthmanic Script HAFS" w:cs="KFGQPC Uthmanic Script HAFS" w:hint="cs"/>
          <w:rtl/>
        </w:rPr>
        <w:t>ۡ</w:t>
      </w:r>
      <w:r w:rsidR="003F375B">
        <w:rPr>
          <w:rFonts w:ascii="KFGQPC Uthmanic Script HAFS" w:cs="KFGQPC Uthmanic Script HAFS" w:hint="eastAsia"/>
          <w:rtl/>
        </w:rPr>
        <w:t>جَانُ</w:t>
      </w:r>
      <w:r w:rsidR="003F375B">
        <w:rPr>
          <w:rFonts w:ascii="KFGQPC Uthmanic Script HAFS" w:cs="KFGQPC Uthmanic Script HAFS"/>
          <w:rtl/>
        </w:rPr>
        <w:t xml:space="preserve"> </w:t>
      </w:r>
      <w:r w:rsidR="003F375B">
        <w:rPr>
          <w:rFonts w:ascii="KFGQPC Uthmanic Script HAFS" w:cs="KFGQPC Uthmanic Script HAFS" w:hint="cs"/>
          <w:rtl/>
        </w:rPr>
        <w:t>٢٢</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4964C2">
        <w:rPr>
          <w:rFonts w:cs="B Lotus" w:hint="cs"/>
          <w:color w:val="000000"/>
          <w:sz w:val="26"/>
          <w:szCs w:val="26"/>
          <w:rtl/>
          <w:lang w:bidi="fa-IR"/>
        </w:rPr>
        <w:t>الرحمن: 22</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4964C2" w:rsidRPr="004964C2">
        <w:rPr>
          <w:rFonts w:hAnsi="Arial" w:cs="Traditional Arabic" w:hint="cs"/>
          <w:color w:val="000000"/>
          <w:sz w:val="26"/>
          <w:szCs w:val="26"/>
          <w:rtl/>
          <w:lang w:bidi="fa-IR"/>
        </w:rPr>
        <w:t>«</w:t>
      </w:r>
      <w:r w:rsidR="00EE583C" w:rsidRPr="004964C2">
        <w:rPr>
          <w:rFonts w:hAnsi="Arial" w:cs="B Lotus"/>
          <w:color w:val="000000"/>
          <w:sz w:val="26"/>
          <w:szCs w:val="26"/>
          <w:rtl/>
          <w:lang w:bidi="fa-IR"/>
        </w:rPr>
        <w:t>از آن دو</w:t>
      </w:r>
      <w:r w:rsidR="00F339BD">
        <w:rPr>
          <w:rFonts w:hAnsi="Arial" w:cs="B Lotus"/>
          <w:color w:val="000000"/>
          <w:sz w:val="26"/>
          <w:szCs w:val="26"/>
          <w:rtl/>
          <w:lang w:bidi="fa-IR"/>
        </w:rPr>
        <w:t xml:space="preserve">، </w:t>
      </w:r>
      <w:r w:rsidR="00EE583C" w:rsidRPr="004964C2">
        <w:rPr>
          <w:rFonts w:hAnsi="Arial" w:cs="B Lotus"/>
          <w:color w:val="000000"/>
          <w:sz w:val="26"/>
          <w:szCs w:val="26"/>
          <w:rtl/>
          <w:lang w:bidi="fa-IR"/>
        </w:rPr>
        <w:t>مرواريد و مرجان بيرون</w:t>
      </w:r>
      <w:r w:rsidR="00912D91" w:rsidRPr="004964C2">
        <w:rPr>
          <w:rFonts w:hAnsi="Arial" w:cs="B Lotus"/>
          <w:color w:val="000000"/>
          <w:sz w:val="26"/>
          <w:szCs w:val="26"/>
          <w:rtl/>
          <w:lang w:bidi="fa-IR"/>
        </w:rPr>
        <w:t xml:space="preserve"> می‌</w:t>
      </w:r>
      <w:r w:rsidR="00EE583C" w:rsidRPr="004964C2">
        <w:rPr>
          <w:rFonts w:hAnsi="Arial" w:cs="B Lotus"/>
          <w:color w:val="000000"/>
          <w:sz w:val="26"/>
          <w:szCs w:val="26"/>
          <w:rtl/>
          <w:lang w:bidi="fa-IR"/>
        </w:rPr>
        <w:t>‌آيد</w:t>
      </w:r>
      <w:r w:rsidR="004964C2" w:rsidRPr="004964C2">
        <w:rPr>
          <w:rFonts w:hAnsi="Arial" w:cs="Traditional Arabic" w:hint="cs"/>
          <w:color w:val="000000"/>
          <w:sz w:val="26"/>
          <w:szCs w:val="26"/>
          <w:rtl/>
          <w:lang w:bidi="fa-IR"/>
        </w:rPr>
        <w:t>»</w:t>
      </w:r>
      <w:r w:rsidR="00963215" w:rsidRPr="004964C2">
        <w:rPr>
          <w:rFonts w:hAnsi="Arial" w:cs="B Lotus"/>
          <w:color w:val="000000"/>
          <w:sz w:val="26"/>
          <w:szCs w:val="26"/>
          <w:rtl/>
          <w:lang w:bidi="fa-IR"/>
        </w:rPr>
        <w:t>.</w:t>
      </w:r>
    </w:p>
    <w:p w:rsidR="00EE583C" w:rsidRPr="00782831" w:rsidRDefault="00EE583C" w:rsidP="00912D91">
      <w:pPr>
        <w:ind w:firstLine="284"/>
        <w:jc w:val="both"/>
        <w:rPr>
          <w:rFonts w:cs="B Lotus"/>
          <w:rtl/>
          <w:lang w:bidi="fa-IR"/>
        </w:rPr>
      </w:pPr>
      <w:r w:rsidRPr="00782831">
        <w:rPr>
          <w:rFonts w:cs="B Lotus"/>
          <w:rtl/>
          <w:lang w:bidi="fa-IR"/>
        </w:rPr>
        <w:t>آيا</w:t>
      </w:r>
      <w:r w:rsidR="00912D91">
        <w:rPr>
          <w:rFonts w:cs="B Lotus"/>
          <w:rtl/>
          <w:lang w:bidi="fa-IR"/>
        </w:rPr>
        <w:t xml:space="preserve"> می‌‌</w:t>
      </w:r>
      <w:r w:rsidRPr="00782831">
        <w:rPr>
          <w:rFonts w:cs="B Lotus"/>
          <w:rtl/>
          <w:lang w:bidi="fa-IR"/>
        </w:rPr>
        <w:t>بيني كه خداوند اين را براي بندگانش مباح كرده تا آن را ببخشند و خدا را بر آن بستايند و آنگاه خداوند به آنان پاداش دهد؟ و همانا نعمت</w:t>
      </w:r>
      <w:r w:rsidR="00E507EB">
        <w:rPr>
          <w:rFonts w:cs="B Lotus"/>
          <w:rtl/>
          <w:lang w:bidi="fa-IR"/>
        </w:rPr>
        <w:t>‌ها</w:t>
      </w:r>
      <w:r w:rsidRPr="00782831">
        <w:rPr>
          <w:rFonts w:cs="B Lotus"/>
          <w:rtl/>
          <w:lang w:bidi="fa-IR"/>
        </w:rPr>
        <w:t>يي كه خداوند عملاً به تو ارزاني داشته بهتر از نعمت</w:t>
      </w:r>
      <w:r w:rsidR="00E507EB">
        <w:rPr>
          <w:rFonts w:cs="B Lotus"/>
          <w:rtl/>
          <w:lang w:bidi="fa-IR"/>
        </w:rPr>
        <w:t>‌ها</w:t>
      </w:r>
      <w:r w:rsidRPr="00782831">
        <w:rPr>
          <w:rFonts w:cs="B Lotus"/>
          <w:rtl/>
          <w:lang w:bidi="fa-IR"/>
        </w:rPr>
        <w:t>يي است كه با قول به تو ارزاني داشته است.</w:t>
      </w:r>
    </w:p>
    <w:p w:rsidR="00EE583C" w:rsidRPr="00782831" w:rsidRDefault="00EE583C" w:rsidP="00B3746E">
      <w:pPr>
        <w:ind w:firstLine="284"/>
        <w:jc w:val="both"/>
        <w:rPr>
          <w:rFonts w:cs="B Lotus"/>
          <w:rtl/>
          <w:lang w:bidi="fa-IR"/>
        </w:rPr>
      </w:pPr>
      <w:r w:rsidRPr="00782831">
        <w:rPr>
          <w:rFonts w:cs="B Lotus"/>
          <w:rtl/>
          <w:lang w:bidi="fa-IR"/>
        </w:rPr>
        <w:t>عاصم گفت: پس چرا تو خوردني</w:t>
      </w:r>
      <w:r w:rsidR="00E507EB">
        <w:rPr>
          <w:rFonts w:cs="B Lotus"/>
          <w:rtl/>
          <w:lang w:bidi="fa-IR"/>
        </w:rPr>
        <w:t>‌ها</w:t>
      </w:r>
      <w:r w:rsidRPr="00782831">
        <w:rPr>
          <w:rFonts w:cs="B Lotus"/>
          <w:rtl/>
          <w:lang w:bidi="fa-IR"/>
        </w:rPr>
        <w:t>ي ساده و لباس زبر و نامرغو</w:t>
      </w:r>
      <w:r w:rsidR="004964C2">
        <w:rPr>
          <w:rFonts w:cs="B Lotus"/>
          <w:rtl/>
          <w:lang w:bidi="fa-IR"/>
        </w:rPr>
        <w:t>ب پوشيده</w:t>
      </w:r>
      <w:r w:rsidR="004964C2">
        <w:rPr>
          <w:rFonts w:cs="B Lotus" w:hint="cs"/>
          <w:rtl/>
          <w:lang w:bidi="fa-IR"/>
        </w:rPr>
        <w:t>‌</w:t>
      </w:r>
      <w:r w:rsidRPr="00782831">
        <w:rPr>
          <w:rFonts w:cs="B Lotus"/>
          <w:rtl/>
          <w:lang w:bidi="fa-IR"/>
        </w:rPr>
        <w:t>اي؟ علي</w:t>
      </w:r>
      <w:r w:rsidR="00B3746E" w:rsidRPr="00B3746E">
        <w:rPr>
          <w:rFonts w:ascii="B Lotus" w:hAnsi="B Lotus" w:cs="B Lotus"/>
          <w:lang w:bidi="fa-IR"/>
        </w:rPr>
        <w:sym w:font="AGA Arabesque" w:char="F074"/>
      </w:r>
      <w:r w:rsidRPr="00782831">
        <w:rPr>
          <w:rFonts w:cs="B Lotus"/>
          <w:rtl/>
          <w:lang w:bidi="fa-IR"/>
        </w:rPr>
        <w:t xml:space="preserve"> گفت: واي بر تو! خداوند بر پيشوايانِ حق فرض نموده كه همانند انسان</w:t>
      </w:r>
      <w:r w:rsidR="00E507EB">
        <w:rPr>
          <w:rFonts w:cs="B Lotus"/>
          <w:rtl/>
          <w:lang w:bidi="fa-IR"/>
        </w:rPr>
        <w:t>‌ها</w:t>
      </w:r>
      <w:r w:rsidRPr="00782831">
        <w:rPr>
          <w:rFonts w:cs="B Lotus"/>
          <w:rtl/>
          <w:lang w:bidi="fa-IR"/>
        </w:rPr>
        <w:t>ي ضعيف و فقیر زندگي كنند.</w:t>
      </w:r>
    </w:p>
    <w:p w:rsidR="00EE583C" w:rsidRPr="00782831" w:rsidRDefault="00EE583C" w:rsidP="00912D91">
      <w:pPr>
        <w:ind w:firstLine="284"/>
        <w:jc w:val="both"/>
        <w:rPr>
          <w:rFonts w:cs="B Lotus"/>
          <w:rtl/>
          <w:lang w:bidi="fa-IR"/>
        </w:rPr>
      </w:pPr>
      <w:r w:rsidRPr="00782831">
        <w:rPr>
          <w:rFonts w:cs="B Lotus"/>
          <w:rtl/>
          <w:lang w:bidi="fa-IR"/>
        </w:rPr>
        <w:t>پس بنگريد كه چگونه خداوند از بندگانش نخواسته كه لذت</w:t>
      </w:r>
      <w:r w:rsidR="00E507EB">
        <w:rPr>
          <w:rFonts w:cs="B Lotus"/>
          <w:rtl/>
          <w:lang w:bidi="fa-IR"/>
        </w:rPr>
        <w:t>‌ها</w:t>
      </w:r>
      <w:r w:rsidRPr="00782831">
        <w:rPr>
          <w:rFonts w:cs="B Lotus"/>
          <w:rtl/>
          <w:lang w:bidi="fa-IR"/>
        </w:rPr>
        <w:t xml:space="preserve"> و خوشي</w:t>
      </w:r>
      <w:r w:rsidR="00E507EB">
        <w:rPr>
          <w:rFonts w:cs="B Lotus"/>
          <w:rtl/>
          <w:lang w:bidi="fa-IR"/>
        </w:rPr>
        <w:t>‌ها</w:t>
      </w:r>
      <w:r w:rsidRPr="00782831">
        <w:rPr>
          <w:rFonts w:cs="B Lotus"/>
          <w:rtl/>
          <w:lang w:bidi="fa-IR"/>
        </w:rPr>
        <w:t xml:space="preserve"> را رها كنند! بلكه از آنان خواسته كه شكر نعمت و خوشي</w:t>
      </w:r>
      <w:r w:rsidR="00E507EB">
        <w:rPr>
          <w:rFonts w:cs="B Lotus"/>
          <w:rtl/>
          <w:lang w:bidi="fa-IR"/>
        </w:rPr>
        <w:t>‌ها</w:t>
      </w:r>
      <w:r w:rsidR="003F375B">
        <w:rPr>
          <w:rFonts w:cs="B Lotus"/>
          <w:rtl/>
          <w:lang w:bidi="fa-IR"/>
        </w:rPr>
        <w:t xml:space="preserve"> را به</w:t>
      </w:r>
      <w:r w:rsidR="003F375B">
        <w:rPr>
          <w:rFonts w:cs="B Lotus" w:hint="cs"/>
          <w:rtl/>
          <w:lang w:bidi="fa-IR"/>
        </w:rPr>
        <w:t>‌</w:t>
      </w:r>
      <w:r w:rsidR="004964C2">
        <w:rPr>
          <w:rFonts w:cs="B Lotus"/>
          <w:rtl/>
          <w:lang w:bidi="fa-IR"/>
        </w:rPr>
        <w:t>جا آورند هر</w:t>
      </w:r>
      <w:r w:rsidR="003F375B">
        <w:rPr>
          <w:rFonts w:cs="B Lotus"/>
          <w:rtl/>
          <w:lang w:bidi="fa-IR"/>
        </w:rPr>
        <w:t>گاه از آن بهره</w:t>
      </w:r>
      <w:r w:rsidR="003F375B">
        <w:rPr>
          <w:rFonts w:cs="B Lotus" w:hint="cs"/>
          <w:rtl/>
          <w:lang w:bidi="fa-IR"/>
        </w:rPr>
        <w:t>‌</w:t>
      </w:r>
      <w:r w:rsidRPr="00782831">
        <w:rPr>
          <w:rFonts w:cs="B Lotus"/>
          <w:rtl/>
          <w:lang w:bidi="fa-IR"/>
        </w:rPr>
        <w:t>مند شدند. پس كسي كه از نعمت</w:t>
      </w:r>
      <w:r w:rsidR="00E507EB">
        <w:rPr>
          <w:rFonts w:cs="B Lotus"/>
          <w:rtl/>
          <w:lang w:bidi="fa-IR"/>
        </w:rPr>
        <w:t>‌ها</w:t>
      </w:r>
      <w:r w:rsidRPr="00782831">
        <w:rPr>
          <w:rFonts w:cs="B Lotus"/>
          <w:rtl/>
          <w:lang w:bidi="fa-IR"/>
        </w:rPr>
        <w:t xml:space="preserve"> و چيزهايی كه خداوند برايش حلال كرده بدون هيچ عذر شرعي امتناع كند، بر شارع خُرده گرفته است.</w:t>
      </w:r>
    </w:p>
    <w:p w:rsidR="00EE583C" w:rsidRPr="00782831" w:rsidRDefault="00EE583C" w:rsidP="00912D91">
      <w:pPr>
        <w:ind w:firstLine="284"/>
        <w:jc w:val="both"/>
        <w:rPr>
          <w:rFonts w:cs="B Lotus"/>
          <w:rtl/>
          <w:lang w:bidi="fa-IR"/>
        </w:rPr>
      </w:pPr>
      <w:r w:rsidRPr="00782831">
        <w:rPr>
          <w:rFonts w:cs="B Lotus"/>
          <w:rtl/>
          <w:lang w:bidi="fa-IR"/>
        </w:rPr>
        <w:t>هر نقلي كه از گذشتگان راجع به خودداري از برخي خوردني</w:t>
      </w:r>
      <w:r w:rsidR="00E507EB">
        <w:rPr>
          <w:rFonts w:cs="B Lotus"/>
          <w:rtl/>
          <w:lang w:bidi="fa-IR"/>
        </w:rPr>
        <w:t>‌ها</w:t>
      </w:r>
      <w:r w:rsidRPr="00782831">
        <w:rPr>
          <w:rFonts w:cs="B Lotus"/>
          <w:rtl/>
          <w:lang w:bidi="fa-IR"/>
        </w:rPr>
        <w:t xml:space="preserve"> و نعمت</w:t>
      </w:r>
      <w:r w:rsidR="00E507EB">
        <w:rPr>
          <w:rFonts w:cs="B Lotus"/>
          <w:rtl/>
          <w:lang w:bidi="fa-IR"/>
        </w:rPr>
        <w:t>‌ها</w:t>
      </w:r>
      <w:r w:rsidRPr="00782831">
        <w:rPr>
          <w:rFonts w:cs="B Lotus"/>
          <w:rtl/>
          <w:lang w:bidi="fa-IR"/>
        </w:rPr>
        <w:t xml:space="preserve"> به ما رسيده، از اين قبيل نيست بلكه تنها به خاطر عذر شرعي از آن امتناع كرده</w:t>
      </w:r>
      <w:r w:rsidR="00E507EB">
        <w:rPr>
          <w:rFonts w:cs="B Lotus"/>
          <w:rtl/>
          <w:lang w:bidi="fa-IR"/>
        </w:rPr>
        <w:t>‌اند</w:t>
      </w:r>
      <w:r w:rsidRPr="00782831">
        <w:rPr>
          <w:rFonts w:cs="B Lotus"/>
          <w:rtl/>
          <w:lang w:bidi="fa-IR"/>
        </w:rPr>
        <w:t xml:space="preserve"> كه ادله و براهين كافي آن را تأييد</w:t>
      </w:r>
      <w:r w:rsidR="00912D91">
        <w:rPr>
          <w:rFonts w:cs="B Lotus"/>
          <w:rtl/>
          <w:lang w:bidi="fa-IR"/>
        </w:rPr>
        <w:t xml:space="preserve"> می‌‌</w:t>
      </w:r>
      <w:r w:rsidRPr="00782831">
        <w:rPr>
          <w:rFonts w:cs="B Lotus"/>
          <w:rtl/>
          <w:lang w:bidi="fa-IR"/>
        </w:rPr>
        <w:t>كند</w:t>
      </w:r>
      <w:r w:rsidR="006C11FC">
        <w:rPr>
          <w:rFonts w:cs="B Lotus"/>
          <w:rtl/>
          <w:lang w:bidi="fa-IR"/>
        </w:rPr>
        <w:t>،</w:t>
      </w:r>
      <w:r w:rsidRPr="00782831">
        <w:rPr>
          <w:rFonts w:cs="B Lotus"/>
          <w:rtl/>
          <w:lang w:bidi="fa-IR"/>
        </w:rPr>
        <w:t xml:space="preserve"> مانند خودداري از رفاه و فراخي زندگاني بدين خاطر كه چيزهاي حلال در اختيارش كم بوده يا بدين خاطر كه برخورداري از آن، وسيله</w:t>
      </w:r>
      <w:r w:rsidR="00912D91">
        <w:rPr>
          <w:rFonts w:cs="B Lotus"/>
          <w:rtl/>
          <w:lang w:bidi="fa-IR"/>
        </w:rPr>
        <w:t xml:space="preserve">‌ی </w:t>
      </w:r>
      <w:r w:rsidRPr="00782831">
        <w:rPr>
          <w:rFonts w:cs="B Lotus"/>
          <w:rtl/>
          <w:lang w:bidi="fa-IR"/>
        </w:rPr>
        <w:t>براي كاري مكروه يا ممنوع است يا بدين دليل كه در برخورداري از آن، شبهه</w:t>
      </w:r>
      <w:r w:rsidR="00912D91">
        <w:rPr>
          <w:rFonts w:cs="B Lotus"/>
          <w:rtl/>
          <w:lang w:bidi="fa-IR"/>
        </w:rPr>
        <w:t xml:space="preserve">‌اي </w:t>
      </w:r>
      <w:r w:rsidRPr="00782831">
        <w:rPr>
          <w:rFonts w:cs="B Lotus"/>
          <w:rtl/>
          <w:lang w:bidi="fa-IR"/>
        </w:rPr>
        <w:t>وجود دارد كه اين شخص آن را كنار نهاده چون بدان پي برده و ديگراني كه از امتناع و خودداري او علم و آگاهي دارند، بدان پي نبرده</w:t>
      </w:r>
      <w:r w:rsidR="00E507EB">
        <w:rPr>
          <w:rFonts w:cs="B Lotus"/>
          <w:rtl/>
          <w:lang w:bidi="fa-IR"/>
        </w:rPr>
        <w:t>‌اند</w:t>
      </w:r>
      <w:r w:rsidRPr="00782831">
        <w:rPr>
          <w:rFonts w:cs="B Lotus"/>
          <w:rtl/>
          <w:lang w:bidi="fa-IR"/>
        </w:rPr>
        <w:t>. مسايل مربوط به حالات و اوضاع مختلف، ادله با خود آن</w:t>
      </w:r>
      <w:r w:rsidR="00E507EB">
        <w:rPr>
          <w:rFonts w:cs="B Lotus"/>
          <w:rtl/>
          <w:lang w:bidi="fa-IR"/>
        </w:rPr>
        <w:t>‌ها</w:t>
      </w:r>
      <w:r w:rsidRPr="00782831">
        <w:rPr>
          <w:rFonts w:cs="B Lotus"/>
          <w:rtl/>
          <w:lang w:bidi="fa-IR"/>
        </w:rPr>
        <w:t xml:space="preserve"> تعارض ندارند، چون در ذات خود احتمال چيزهاي ديگري را دارند. </w:t>
      </w:r>
    </w:p>
    <w:p w:rsidR="00EE583C" w:rsidRPr="00782831" w:rsidRDefault="00EE583C" w:rsidP="00912D91">
      <w:pPr>
        <w:ind w:firstLine="284"/>
        <w:jc w:val="both"/>
        <w:rPr>
          <w:rFonts w:cs="B Lotus"/>
          <w:rtl/>
          <w:lang w:bidi="fa-IR"/>
        </w:rPr>
      </w:pPr>
      <w:r w:rsidRPr="00782831">
        <w:rPr>
          <w:rFonts w:cs="B Lotus"/>
          <w:rtl/>
          <w:lang w:bidi="fa-IR"/>
        </w:rPr>
        <w:t>اين موضوع در كتاب</w:t>
      </w:r>
      <w:r w:rsidR="00E507EB">
        <w:rPr>
          <w:rFonts w:cs="B Lotus"/>
          <w:rtl/>
          <w:lang w:bidi="fa-IR"/>
        </w:rPr>
        <w:t xml:space="preserve"> </w:t>
      </w:r>
      <w:r w:rsidRPr="00782831">
        <w:rPr>
          <w:rFonts w:cs="B Lotus"/>
          <w:rtl/>
          <w:lang w:bidi="fa-IR"/>
        </w:rPr>
        <w:t>«</w:t>
      </w:r>
      <w:r w:rsidRPr="004964C2">
        <w:rPr>
          <w:rFonts w:ascii="mylotus" w:hAnsi="mylotus" w:cs="mylotus"/>
          <w:rtl/>
          <w:lang w:bidi="fa-IR"/>
        </w:rPr>
        <w:t>ال</w:t>
      </w:r>
      <w:r w:rsidR="004964C2">
        <w:rPr>
          <w:rFonts w:ascii="mylotus" w:hAnsi="mylotus" w:cs="mylotus" w:hint="cs"/>
          <w:rtl/>
          <w:lang w:bidi="fa-IR"/>
        </w:rPr>
        <w:t>ـ</w:t>
      </w:r>
      <w:r w:rsidRPr="004964C2">
        <w:rPr>
          <w:rFonts w:ascii="mylotus" w:hAnsi="mylotus" w:cs="mylotus"/>
          <w:rtl/>
          <w:lang w:bidi="fa-IR"/>
        </w:rPr>
        <w:t>موافقات</w:t>
      </w:r>
      <w:r w:rsidRPr="00782831">
        <w:rPr>
          <w:rFonts w:cs="B Lotus"/>
          <w:rtl/>
          <w:lang w:bidi="fa-IR"/>
        </w:rPr>
        <w:t>» به طور مفصل آمده است.</w:t>
      </w:r>
    </w:p>
    <w:p w:rsidR="00EE583C" w:rsidRPr="00782831" w:rsidRDefault="00E507EB" w:rsidP="00912D91">
      <w:pPr>
        <w:ind w:firstLine="284"/>
        <w:jc w:val="both"/>
        <w:rPr>
          <w:rFonts w:cs="B Lotus"/>
          <w:lang w:bidi="fa-IR"/>
        </w:rPr>
      </w:pPr>
      <w:r>
        <w:rPr>
          <w:rFonts w:cs="B Lotus"/>
          <w:rtl/>
          <w:lang w:bidi="fa-IR"/>
        </w:rPr>
        <w:t>از ديگر سخت‌</w:t>
      </w:r>
      <w:r w:rsidR="00EE583C" w:rsidRPr="00782831">
        <w:rPr>
          <w:rFonts w:cs="B Lotus"/>
          <w:rtl/>
          <w:lang w:bidi="fa-IR"/>
        </w:rPr>
        <w:t>گيري</w:t>
      </w:r>
      <w:r>
        <w:rPr>
          <w:rFonts w:cs="B Lotus"/>
          <w:rtl/>
          <w:lang w:bidi="fa-IR"/>
        </w:rPr>
        <w:t>‌ها</w:t>
      </w:r>
      <w:r w:rsidR="00EE583C" w:rsidRPr="00782831">
        <w:rPr>
          <w:rFonts w:cs="B Lotus"/>
          <w:rtl/>
          <w:lang w:bidi="fa-IR"/>
        </w:rPr>
        <w:t>ي اينان، اين است كه در كردار و گفتار به چيزهايي اكتفا</w:t>
      </w:r>
      <w:r w:rsidR="00912D91">
        <w:rPr>
          <w:rFonts w:cs="B Lotus"/>
          <w:rtl/>
          <w:lang w:bidi="fa-IR"/>
        </w:rPr>
        <w:t xml:space="preserve"> می‌‌</w:t>
      </w:r>
      <w:r w:rsidR="00EE583C" w:rsidRPr="00782831">
        <w:rPr>
          <w:rFonts w:cs="B Lotus"/>
          <w:rtl/>
          <w:lang w:bidi="fa-IR"/>
        </w:rPr>
        <w:t>كنند كه با محبت و دوست داشتن جان</w:t>
      </w:r>
      <w:r>
        <w:rPr>
          <w:rFonts w:cs="B Lotus"/>
          <w:rtl/>
          <w:lang w:bidi="fa-IR"/>
        </w:rPr>
        <w:t>‌ها</w:t>
      </w:r>
      <w:r w:rsidR="00EE583C" w:rsidRPr="00782831">
        <w:rPr>
          <w:rFonts w:cs="B Lotus"/>
          <w:rtl/>
          <w:lang w:bidi="fa-IR"/>
        </w:rPr>
        <w:t xml:space="preserve"> مخالف است و اين را بر همه چيز بدون استثنا حمل</w:t>
      </w:r>
      <w:r w:rsidR="00912D91">
        <w:rPr>
          <w:rFonts w:cs="B Lotus"/>
          <w:rtl/>
          <w:lang w:bidi="fa-IR"/>
        </w:rPr>
        <w:t xml:space="preserve"> می‌‌</w:t>
      </w:r>
      <w:r w:rsidR="00EE583C" w:rsidRPr="00782831">
        <w:rPr>
          <w:rFonts w:cs="B Lotus"/>
          <w:rtl/>
          <w:lang w:bidi="fa-IR"/>
        </w:rPr>
        <w:t>كنند.</w:t>
      </w:r>
    </w:p>
    <w:p w:rsidR="00EE583C" w:rsidRPr="00782831" w:rsidRDefault="00EE583C" w:rsidP="00912D91">
      <w:pPr>
        <w:ind w:firstLine="284"/>
        <w:jc w:val="both"/>
        <w:rPr>
          <w:rFonts w:cs="B Lotus"/>
          <w:lang w:bidi="fa-IR"/>
        </w:rPr>
      </w:pPr>
      <w:r w:rsidRPr="00782831">
        <w:rPr>
          <w:rFonts w:cs="B Lotus"/>
          <w:rtl/>
          <w:lang w:bidi="fa-IR"/>
        </w:rPr>
        <w:t>اين كار هم، سخت</w:t>
      </w:r>
      <w:r w:rsidR="00963215">
        <w:rPr>
          <w:rFonts w:cs="B Lotus"/>
          <w:rtl/>
          <w:lang w:bidi="fa-IR"/>
        </w:rPr>
        <w:t xml:space="preserve">‌گیری </w:t>
      </w:r>
      <w:r w:rsidRPr="00782831">
        <w:rPr>
          <w:rFonts w:cs="B Lotus"/>
          <w:rtl/>
          <w:lang w:bidi="fa-IR"/>
        </w:rPr>
        <w:t>محسوب</w:t>
      </w:r>
      <w:r w:rsidR="00912D91">
        <w:rPr>
          <w:rFonts w:cs="B Lotus"/>
          <w:rtl/>
          <w:lang w:bidi="fa-IR"/>
        </w:rPr>
        <w:t xml:space="preserve"> می‌‌</w:t>
      </w:r>
      <w:r w:rsidRPr="00782831">
        <w:rPr>
          <w:rFonts w:cs="B Lotus"/>
          <w:rtl/>
          <w:lang w:bidi="fa-IR"/>
        </w:rPr>
        <w:t>شود. مگر</w:t>
      </w:r>
      <w:r w:rsidR="00912D91">
        <w:rPr>
          <w:rFonts w:cs="B Lotus"/>
          <w:rtl/>
          <w:lang w:bidi="fa-IR"/>
        </w:rPr>
        <w:t xml:space="preserve"> نمی‌‌</w:t>
      </w:r>
      <w:r w:rsidRPr="00782831">
        <w:rPr>
          <w:rFonts w:cs="B Lotus"/>
          <w:rtl/>
          <w:lang w:bidi="fa-IR"/>
        </w:rPr>
        <w:t>بيني كه شارع چيزهايي را كه حرص و بهره بردن و كسب لذت نفس را بر آورده</w:t>
      </w:r>
      <w:r w:rsidR="00912D91">
        <w:rPr>
          <w:rFonts w:cs="B Lotus"/>
          <w:rtl/>
          <w:lang w:bidi="fa-IR"/>
        </w:rPr>
        <w:t xml:space="preserve"> می‌‌</w:t>
      </w:r>
      <w:r w:rsidRPr="00782831">
        <w:rPr>
          <w:rFonts w:cs="B Lotus"/>
          <w:rtl/>
          <w:lang w:bidi="fa-IR"/>
        </w:rPr>
        <w:t>سازد، مباح كرده است. اگر خلاف آن خوب</w:t>
      </w:r>
      <w:r w:rsidR="00912D91">
        <w:rPr>
          <w:rFonts w:cs="B Lotus"/>
          <w:rtl/>
          <w:lang w:bidi="fa-IR"/>
        </w:rPr>
        <w:t xml:space="preserve"> می‌‌</w:t>
      </w:r>
      <w:r w:rsidRPr="00782831">
        <w:rPr>
          <w:rFonts w:cs="B Lotus"/>
          <w:rtl/>
          <w:lang w:bidi="fa-IR"/>
        </w:rPr>
        <w:t>بود، حتماً تشريع</w:t>
      </w:r>
      <w:r w:rsidR="00912D91">
        <w:rPr>
          <w:rFonts w:cs="B Lotus"/>
          <w:rtl/>
          <w:lang w:bidi="fa-IR"/>
        </w:rPr>
        <w:t xml:space="preserve"> می‌‌</w:t>
      </w:r>
      <w:r w:rsidRPr="00782831">
        <w:rPr>
          <w:rFonts w:cs="B Lotus"/>
          <w:rtl/>
          <w:lang w:bidi="fa-IR"/>
        </w:rPr>
        <w:t>شد و مردم به رها كردن آن امر</w:t>
      </w:r>
      <w:r w:rsidR="00912D91">
        <w:rPr>
          <w:rFonts w:cs="B Lotus"/>
          <w:rtl/>
          <w:lang w:bidi="fa-IR"/>
        </w:rPr>
        <w:t xml:space="preserve"> می‌‌</w:t>
      </w:r>
      <w:r w:rsidRPr="00782831">
        <w:rPr>
          <w:rFonts w:cs="B Lotus"/>
          <w:rtl/>
          <w:lang w:bidi="fa-IR"/>
        </w:rPr>
        <w:t>شدند و آن موقع ديگر مباح</w:t>
      </w:r>
      <w:r w:rsidR="00912D91">
        <w:rPr>
          <w:rFonts w:cs="B Lotus"/>
          <w:rtl/>
          <w:lang w:bidi="fa-IR"/>
        </w:rPr>
        <w:t xml:space="preserve"> نمی‌‌</w:t>
      </w:r>
      <w:r w:rsidRPr="00782831">
        <w:rPr>
          <w:rFonts w:cs="B Lotus"/>
          <w:rtl/>
          <w:lang w:bidi="fa-IR"/>
        </w:rPr>
        <w:t>بود، بلكه ترك آن، مستحب</w:t>
      </w:r>
      <w:r w:rsidR="00912D91">
        <w:rPr>
          <w:rFonts w:cs="B Lotus"/>
          <w:rtl/>
          <w:lang w:bidi="fa-IR"/>
        </w:rPr>
        <w:t xml:space="preserve"> می‌‌</w:t>
      </w:r>
      <w:r w:rsidRPr="00782831">
        <w:rPr>
          <w:rFonts w:cs="B Lotus"/>
          <w:rtl/>
          <w:lang w:bidi="fa-IR"/>
        </w:rPr>
        <w:t>بود يا انجام دادن آن، مكروه</w:t>
      </w:r>
      <w:r w:rsidR="00912D91">
        <w:rPr>
          <w:rFonts w:cs="B Lotus"/>
          <w:rtl/>
          <w:lang w:bidi="fa-IR"/>
        </w:rPr>
        <w:t xml:space="preserve"> می‌‌</w:t>
      </w:r>
      <w:r w:rsidRPr="00782831">
        <w:rPr>
          <w:rFonts w:cs="B Lotus"/>
          <w:rtl/>
          <w:lang w:bidi="fa-IR"/>
        </w:rPr>
        <w:t>بود.</w:t>
      </w:r>
    </w:p>
    <w:p w:rsidR="00EE583C" w:rsidRPr="00782831" w:rsidRDefault="00EE583C" w:rsidP="00912D91">
      <w:pPr>
        <w:ind w:firstLine="284"/>
        <w:jc w:val="both"/>
        <w:rPr>
          <w:rFonts w:cs="B Lotus"/>
          <w:rtl/>
          <w:lang w:bidi="fa-IR"/>
        </w:rPr>
      </w:pPr>
      <w:r w:rsidRPr="00782831">
        <w:rPr>
          <w:rFonts w:cs="B Lotus"/>
          <w:rtl/>
          <w:lang w:bidi="fa-IR"/>
        </w:rPr>
        <w:t>به علاوه، خداوند متعال در چيزهايي كه در دسترس هستند، لذت</w:t>
      </w:r>
      <w:r w:rsidR="00E507EB">
        <w:rPr>
          <w:rFonts w:cs="B Lotus"/>
          <w:rtl/>
          <w:lang w:bidi="fa-IR"/>
        </w:rPr>
        <w:t>‌ها</w:t>
      </w:r>
      <w:r w:rsidRPr="00782831">
        <w:rPr>
          <w:rFonts w:cs="B Lotus"/>
          <w:rtl/>
          <w:lang w:bidi="fa-IR"/>
        </w:rPr>
        <w:t xml:space="preserve"> و خوشي</w:t>
      </w:r>
      <w:r w:rsidR="00E507EB">
        <w:rPr>
          <w:rFonts w:cs="B Lotus"/>
          <w:rtl/>
          <w:lang w:bidi="fa-IR"/>
        </w:rPr>
        <w:t>‌ها</w:t>
      </w:r>
      <w:r w:rsidRPr="00782831">
        <w:rPr>
          <w:rFonts w:cs="B Lotus"/>
          <w:rtl/>
          <w:lang w:bidi="fa-IR"/>
        </w:rPr>
        <w:t>يي جهت دستيابي به آن</w:t>
      </w:r>
      <w:r w:rsidR="00E507EB">
        <w:rPr>
          <w:rFonts w:cs="B Lotus"/>
          <w:rtl/>
          <w:lang w:bidi="fa-IR"/>
        </w:rPr>
        <w:t>‌ها</w:t>
      </w:r>
      <w:r w:rsidRPr="00782831">
        <w:rPr>
          <w:rFonts w:cs="B Lotus"/>
          <w:rtl/>
          <w:lang w:bidi="fa-IR"/>
        </w:rPr>
        <w:t xml:space="preserve"> قرار داده است، تا اين لذت</w:t>
      </w:r>
      <w:r w:rsidR="00E507EB">
        <w:rPr>
          <w:rFonts w:cs="B Lotus"/>
          <w:rtl/>
          <w:lang w:bidi="fa-IR"/>
        </w:rPr>
        <w:t>‌ها</w:t>
      </w:r>
      <w:r w:rsidRPr="00782831">
        <w:rPr>
          <w:rFonts w:cs="B Lotus"/>
          <w:rtl/>
          <w:lang w:bidi="fa-IR"/>
        </w:rPr>
        <w:t xml:space="preserve"> سبب شود كه فرد براي ان</w:t>
      </w:r>
      <w:r w:rsidR="004964C2">
        <w:rPr>
          <w:rFonts w:cs="B Lotus"/>
          <w:rtl/>
          <w:lang w:bidi="fa-IR"/>
        </w:rPr>
        <w:t>جام دادن آن چيزها قصد كند. همان</w:t>
      </w:r>
      <w:r w:rsidR="004964C2">
        <w:rPr>
          <w:rFonts w:cs="B Lotus" w:hint="cs"/>
          <w:rtl/>
          <w:lang w:bidi="fa-IR"/>
        </w:rPr>
        <w:t>‌</w:t>
      </w:r>
      <w:r w:rsidRPr="00782831">
        <w:rPr>
          <w:rFonts w:cs="B Lotus"/>
          <w:rtl/>
          <w:lang w:bidi="fa-IR"/>
        </w:rPr>
        <w:t>طور كه در اوامر و دستورات در صورتي كه انجام داده شوند و در نواهي در صورتي كه از آن اجتناب شود، پاداش قابل انتظاري قرار داده، و اگر</w:t>
      </w:r>
      <w:r w:rsidR="00912D91">
        <w:rPr>
          <w:rFonts w:cs="B Lotus"/>
          <w:rtl/>
          <w:lang w:bidi="fa-IR"/>
        </w:rPr>
        <w:t xml:space="preserve"> می‌‌</w:t>
      </w:r>
      <w:r w:rsidRPr="00782831">
        <w:rPr>
          <w:rFonts w:cs="B Lotus"/>
          <w:rtl/>
          <w:lang w:bidi="fa-IR"/>
        </w:rPr>
        <w:t>خواست اين كار را</w:t>
      </w:r>
      <w:r w:rsidR="00912D91">
        <w:rPr>
          <w:rFonts w:cs="B Lotus"/>
          <w:rtl/>
          <w:lang w:bidi="fa-IR"/>
        </w:rPr>
        <w:t xml:space="preserve"> نمی‌‌</w:t>
      </w:r>
      <w:r w:rsidRPr="00782831">
        <w:rPr>
          <w:rFonts w:cs="B Lotus"/>
          <w:rtl/>
          <w:lang w:bidi="fa-IR"/>
        </w:rPr>
        <w:t>كرد، و در اوامر و دستورات در صورتي كه انجام داده نشوند و در نواهي در صورتي كه فرد مرتكب آن شود، بر خلاف اولي مجازات</w:t>
      </w:r>
      <w:r w:rsidR="00E507EB">
        <w:rPr>
          <w:rFonts w:cs="B Lotus"/>
          <w:rtl/>
          <w:lang w:bidi="fa-IR"/>
        </w:rPr>
        <w:t>‌ها</w:t>
      </w:r>
      <w:r w:rsidRPr="00782831">
        <w:rPr>
          <w:rFonts w:cs="B Lotus"/>
          <w:rtl/>
          <w:lang w:bidi="fa-IR"/>
        </w:rPr>
        <w:t xml:space="preserve"> و عقاب</w:t>
      </w:r>
      <w:r w:rsidR="00E507EB">
        <w:rPr>
          <w:rFonts w:cs="B Lotus"/>
          <w:rtl/>
          <w:lang w:bidi="fa-IR"/>
        </w:rPr>
        <w:t>‌ها</w:t>
      </w:r>
      <w:r w:rsidR="004964C2">
        <w:rPr>
          <w:rFonts w:cs="B Lotus"/>
          <w:rtl/>
          <w:lang w:bidi="fa-IR"/>
        </w:rPr>
        <w:t>يی قرار داده</w:t>
      </w:r>
      <w:r w:rsidR="004964C2">
        <w:rPr>
          <w:rFonts w:cs="B Lotus" w:hint="cs"/>
          <w:rtl/>
          <w:lang w:bidi="fa-IR"/>
        </w:rPr>
        <w:t>‌</w:t>
      </w:r>
      <w:r w:rsidRPr="00782831">
        <w:rPr>
          <w:rFonts w:cs="B Lotus"/>
          <w:rtl/>
          <w:lang w:bidi="fa-IR"/>
        </w:rPr>
        <w:t>است تا همه</w:t>
      </w:r>
      <w:r w:rsidR="00912D91">
        <w:rPr>
          <w:rFonts w:cs="B Lotus"/>
          <w:rtl/>
          <w:lang w:bidi="fa-IR"/>
        </w:rPr>
        <w:t xml:space="preserve">‌ی </w:t>
      </w:r>
      <w:r w:rsidRPr="00782831">
        <w:rPr>
          <w:rFonts w:cs="B Lotus"/>
          <w:rtl/>
          <w:lang w:bidi="fa-IR"/>
        </w:rPr>
        <w:t>آنها سبب برانگيختن عزم و تصميم مكلفان جهت فرمان بردن از دستورات خدا و ترك نواهي خدا شوند. حتي خداوند براي فرمانبرداران و مطيعان در خود تكاليف و دستورات ديني، انواعي از لذت</w:t>
      </w:r>
      <w:r w:rsidR="00E507EB">
        <w:rPr>
          <w:rFonts w:cs="B Lotus"/>
          <w:rtl/>
          <w:lang w:bidi="fa-IR"/>
        </w:rPr>
        <w:t>‌ها</w:t>
      </w:r>
      <w:r w:rsidRPr="00782831">
        <w:rPr>
          <w:rFonts w:cs="B Lotus"/>
          <w:rtl/>
          <w:lang w:bidi="fa-IR"/>
        </w:rPr>
        <w:t>ي محسوس و انواري كه بر دل</w:t>
      </w:r>
      <w:r w:rsidR="00E507EB">
        <w:rPr>
          <w:rFonts w:cs="B Lotus"/>
          <w:rtl/>
          <w:lang w:bidi="fa-IR"/>
        </w:rPr>
        <w:t>‌ها</w:t>
      </w:r>
      <w:r w:rsidR="00912D91">
        <w:rPr>
          <w:rFonts w:cs="B Lotus"/>
          <w:rtl/>
          <w:lang w:bidi="fa-IR"/>
        </w:rPr>
        <w:t xml:space="preserve"> می‌‌</w:t>
      </w:r>
      <w:r w:rsidRPr="00782831">
        <w:rPr>
          <w:rFonts w:cs="B Lotus"/>
          <w:rtl/>
          <w:lang w:bidi="fa-IR"/>
        </w:rPr>
        <w:t>تابد قرار داده كه چيزي از لذت</w:t>
      </w:r>
      <w:r w:rsidR="00E507EB">
        <w:rPr>
          <w:rFonts w:cs="B Lotus"/>
          <w:rtl/>
          <w:lang w:bidi="fa-IR"/>
        </w:rPr>
        <w:t>‌ها</w:t>
      </w:r>
      <w:r w:rsidRPr="00782831">
        <w:rPr>
          <w:rFonts w:cs="B Lotus"/>
          <w:rtl/>
          <w:lang w:bidi="fa-IR"/>
        </w:rPr>
        <w:t>ي دنيا به پاي آن</w:t>
      </w:r>
      <w:r w:rsidR="00912D91">
        <w:rPr>
          <w:rFonts w:cs="B Lotus"/>
          <w:rtl/>
          <w:lang w:bidi="fa-IR"/>
        </w:rPr>
        <w:t xml:space="preserve"> نمی‌‌</w:t>
      </w:r>
      <w:r w:rsidRPr="00782831">
        <w:rPr>
          <w:rFonts w:cs="B Lotus"/>
          <w:rtl/>
          <w:lang w:bidi="fa-IR"/>
        </w:rPr>
        <w:t>رسد</w:t>
      </w:r>
      <w:r w:rsidR="006C11FC">
        <w:rPr>
          <w:rFonts w:cs="B Lotus"/>
          <w:rtl/>
          <w:lang w:bidi="fa-IR"/>
        </w:rPr>
        <w:t>،</w:t>
      </w:r>
      <w:r w:rsidRPr="00782831">
        <w:rPr>
          <w:rFonts w:cs="B Lotus"/>
          <w:rtl/>
          <w:lang w:bidi="fa-IR"/>
        </w:rPr>
        <w:t xml:space="preserve"> تا جايي كه سبب لذت ب</w:t>
      </w:r>
      <w:r w:rsidR="004964C2">
        <w:rPr>
          <w:rFonts w:cs="B Lotus"/>
          <w:rtl/>
          <w:lang w:bidi="fa-IR"/>
        </w:rPr>
        <w:t>ردن از طاعت و عبادت و شتافتن به</w:t>
      </w:r>
      <w:r w:rsidR="004964C2">
        <w:rPr>
          <w:rFonts w:cs="B Lotus" w:hint="cs"/>
          <w:rtl/>
          <w:lang w:bidi="fa-IR"/>
        </w:rPr>
        <w:t>‌</w:t>
      </w:r>
      <w:r w:rsidRPr="00782831">
        <w:rPr>
          <w:rFonts w:cs="B Lotus"/>
          <w:rtl/>
          <w:lang w:bidi="fa-IR"/>
        </w:rPr>
        <w:t>سوي آن و برتري دادن آن بر چيزهاي ديگر</w:t>
      </w:r>
      <w:r w:rsidR="00912D91">
        <w:rPr>
          <w:rFonts w:cs="B Lotus"/>
          <w:rtl/>
          <w:lang w:bidi="fa-IR"/>
        </w:rPr>
        <w:t xml:space="preserve"> می‌‌</w:t>
      </w:r>
      <w:r w:rsidRPr="00782831">
        <w:rPr>
          <w:rFonts w:cs="B Lotus"/>
          <w:rtl/>
          <w:lang w:bidi="fa-IR"/>
        </w:rPr>
        <w:t>شود. در نتيجه عمل و عبادت بر شخص آسان</w:t>
      </w:r>
      <w:r w:rsidR="00912D91">
        <w:rPr>
          <w:rFonts w:cs="B Lotus"/>
          <w:rtl/>
          <w:lang w:bidi="fa-IR"/>
        </w:rPr>
        <w:t xml:space="preserve"> می‌‌</w:t>
      </w:r>
      <w:r w:rsidRPr="00782831">
        <w:rPr>
          <w:rFonts w:cs="B Lotus"/>
          <w:rtl/>
          <w:lang w:bidi="fa-IR"/>
        </w:rPr>
        <w:t>شود تا جايي كه چيزهايي را تحمل</w:t>
      </w:r>
      <w:r w:rsidR="00912D91">
        <w:rPr>
          <w:rFonts w:cs="B Lotus"/>
          <w:rtl/>
          <w:lang w:bidi="fa-IR"/>
        </w:rPr>
        <w:t xml:space="preserve"> می‌‌</w:t>
      </w:r>
      <w:r w:rsidRPr="00782831">
        <w:rPr>
          <w:rFonts w:cs="B Lotus"/>
          <w:rtl/>
          <w:lang w:bidi="fa-IR"/>
        </w:rPr>
        <w:t>كند كه قبلاً قادر به تحمل آنها نبوده مگر به وسيله</w:t>
      </w:r>
      <w:r w:rsidR="00912D91">
        <w:rPr>
          <w:rFonts w:cs="B Lotus"/>
          <w:rtl/>
          <w:lang w:bidi="fa-IR"/>
        </w:rPr>
        <w:t xml:space="preserve">‌ی </w:t>
      </w:r>
      <w:r w:rsidRPr="00782831">
        <w:rPr>
          <w:rFonts w:cs="B Lotus"/>
          <w:rtl/>
          <w:lang w:bidi="fa-IR"/>
        </w:rPr>
        <w:t>سختي و مشقتي كه از آن نهي شده</w:t>
      </w:r>
      <w:r w:rsidR="00DB3612">
        <w:rPr>
          <w:rFonts w:cs="B Lotus"/>
          <w:rtl/>
          <w:lang w:bidi="fa-IR"/>
        </w:rPr>
        <w:t xml:space="preserve"> </w:t>
      </w:r>
      <w:r w:rsidRPr="00782831">
        <w:rPr>
          <w:rFonts w:cs="B Lotus"/>
          <w:rtl/>
          <w:lang w:bidi="fa-IR"/>
        </w:rPr>
        <w:t>كه در صورت ساقط شدن مشقت، نهي هم ساقط</w:t>
      </w:r>
      <w:r w:rsidR="00912D91">
        <w:rPr>
          <w:rFonts w:cs="B Lotus"/>
          <w:rtl/>
          <w:lang w:bidi="fa-IR"/>
        </w:rPr>
        <w:t xml:space="preserve"> می‌‌</w:t>
      </w:r>
      <w:r w:rsidRPr="00782831">
        <w:rPr>
          <w:rFonts w:cs="B Lotus"/>
          <w:rtl/>
          <w:lang w:bidi="fa-IR"/>
        </w:rPr>
        <w:t>شود.</w:t>
      </w:r>
    </w:p>
    <w:p w:rsidR="00EE583C" w:rsidRPr="00782831" w:rsidRDefault="00EE583C" w:rsidP="00912D91">
      <w:pPr>
        <w:ind w:firstLine="284"/>
        <w:jc w:val="both"/>
        <w:rPr>
          <w:rFonts w:cs="B Lotus"/>
          <w:rtl/>
          <w:lang w:bidi="fa-IR"/>
        </w:rPr>
      </w:pPr>
      <w:r w:rsidRPr="00782831">
        <w:rPr>
          <w:rFonts w:cs="B Lotus"/>
          <w:rtl/>
          <w:lang w:bidi="fa-IR"/>
        </w:rPr>
        <w:t>بلكه بنگريد كه خداوند در غذاها و خوراكي</w:t>
      </w:r>
      <w:r w:rsidR="00E507EB">
        <w:rPr>
          <w:rFonts w:cs="B Lotus"/>
          <w:rtl/>
          <w:lang w:bidi="fa-IR"/>
        </w:rPr>
        <w:t>‌ها</w:t>
      </w:r>
      <w:r w:rsidRPr="00782831">
        <w:rPr>
          <w:rFonts w:cs="B Lotus"/>
          <w:rtl/>
          <w:lang w:bidi="fa-IR"/>
        </w:rPr>
        <w:t xml:space="preserve"> و نوشيدني</w:t>
      </w:r>
      <w:r w:rsidR="00E507EB">
        <w:rPr>
          <w:rFonts w:cs="B Lotus"/>
          <w:rtl/>
          <w:lang w:bidi="fa-IR"/>
        </w:rPr>
        <w:t>‌ها</w:t>
      </w:r>
      <w:r w:rsidRPr="00782831">
        <w:rPr>
          <w:rFonts w:cs="B Lotus"/>
          <w:rtl/>
          <w:lang w:bidi="fa-IR"/>
        </w:rPr>
        <w:t>ي گوناگون، لذت</w:t>
      </w:r>
      <w:r w:rsidR="00E507EB">
        <w:rPr>
          <w:rFonts w:cs="B Lotus"/>
          <w:rtl/>
          <w:lang w:bidi="fa-IR"/>
        </w:rPr>
        <w:t>‌ها</w:t>
      </w:r>
      <w:r w:rsidR="004964C2">
        <w:rPr>
          <w:rFonts w:cs="B Lotus"/>
          <w:rtl/>
          <w:lang w:bidi="fa-IR"/>
        </w:rPr>
        <w:t>ي متنوع و رنگارنگي قرار داده</w:t>
      </w:r>
      <w:r w:rsidR="004964C2">
        <w:rPr>
          <w:rFonts w:cs="B Lotus" w:hint="cs"/>
          <w:rtl/>
          <w:lang w:bidi="fa-IR"/>
        </w:rPr>
        <w:t>‌</w:t>
      </w:r>
      <w:r w:rsidRPr="00782831">
        <w:rPr>
          <w:rFonts w:cs="B Lotus"/>
          <w:rtl/>
          <w:lang w:bidi="fa-IR"/>
        </w:rPr>
        <w:t>است. همچنين براي جماع و نزديكي كه سبب تشكيل خانواده</w:t>
      </w:r>
      <w:r w:rsidR="00912D91">
        <w:rPr>
          <w:rFonts w:cs="B Lotus"/>
          <w:rtl/>
          <w:lang w:bidi="fa-IR"/>
        </w:rPr>
        <w:t xml:space="preserve"> می‌‌</w:t>
      </w:r>
      <w:r w:rsidRPr="00782831">
        <w:rPr>
          <w:rFonts w:cs="B Lotus"/>
          <w:rtl/>
          <w:lang w:bidi="fa-IR"/>
        </w:rPr>
        <w:t>شود</w:t>
      </w:r>
      <w:r w:rsidR="004964C2">
        <w:rPr>
          <w:rFonts w:cs="B Lotus" w:hint="cs"/>
          <w:rtl/>
          <w:lang w:bidi="fa-IR"/>
        </w:rPr>
        <w:t xml:space="preserve"> </w:t>
      </w:r>
      <w:r w:rsidR="004964C2">
        <w:rPr>
          <w:rFonts w:cs="B Lotus"/>
          <w:rtl/>
          <w:lang w:bidi="fa-IR"/>
        </w:rPr>
        <w:t>-</w:t>
      </w:r>
      <w:r w:rsidRPr="00782831">
        <w:rPr>
          <w:rFonts w:cs="B Lotus"/>
          <w:rtl/>
          <w:lang w:bidi="fa-IR"/>
        </w:rPr>
        <w:t>و خانواده بزرگ</w:t>
      </w:r>
      <w:r w:rsidR="004964C2">
        <w:rPr>
          <w:rFonts w:cs="B Lotus" w:hint="cs"/>
          <w:rtl/>
          <w:lang w:bidi="fa-IR"/>
        </w:rPr>
        <w:t>‌</w:t>
      </w:r>
      <w:r w:rsidRPr="00782831">
        <w:rPr>
          <w:rFonts w:cs="B Lotus"/>
          <w:rtl/>
          <w:lang w:bidi="fa-IR"/>
        </w:rPr>
        <w:t>ترين سختي و رنج را براي انسان دارد- لذتي را قرار داده كه از لذت خوراك و نوشيدن برتر و بالاتر است. و ديگر اموري كه خارج از خوراك و نوشيدن است</w:t>
      </w:r>
      <w:r w:rsidR="006C11FC">
        <w:rPr>
          <w:rFonts w:cs="B Lotus"/>
          <w:rtl/>
          <w:lang w:bidi="fa-IR"/>
        </w:rPr>
        <w:t>،</w:t>
      </w:r>
      <w:r w:rsidRPr="00782831">
        <w:rPr>
          <w:rFonts w:cs="B Lotus"/>
          <w:rtl/>
          <w:lang w:bidi="fa-IR"/>
        </w:rPr>
        <w:t xml:space="preserve"> مانند قضای حاجت، بالا بردن درجات و پيشي گرفتن از مردم در امور مهم. همچنين اينها در بردارنده</w:t>
      </w:r>
      <w:r w:rsidR="00912D91">
        <w:rPr>
          <w:rFonts w:cs="B Lotus"/>
          <w:rtl/>
          <w:lang w:bidi="fa-IR"/>
        </w:rPr>
        <w:t xml:space="preserve">‌ی </w:t>
      </w:r>
      <w:r w:rsidRPr="00782831">
        <w:rPr>
          <w:rFonts w:cs="B Lotus"/>
          <w:rtl/>
          <w:lang w:bidi="fa-IR"/>
        </w:rPr>
        <w:t>لذت</w:t>
      </w:r>
      <w:r w:rsidR="00E507EB">
        <w:rPr>
          <w:rFonts w:cs="B Lotus"/>
          <w:rtl/>
          <w:lang w:bidi="fa-IR"/>
        </w:rPr>
        <w:t>‌ها</w:t>
      </w:r>
      <w:r w:rsidRPr="00782831">
        <w:rPr>
          <w:rFonts w:cs="B Lotus"/>
          <w:rtl/>
          <w:lang w:bidi="fa-IR"/>
        </w:rPr>
        <w:t>يي است كه در كنار آن، لذت</w:t>
      </w:r>
      <w:r w:rsidR="00E507EB">
        <w:rPr>
          <w:rFonts w:cs="B Lotus"/>
          <w:rtl/>
          <w:lang w:bidi="fa-IR"/>
        </w:rPr>
        <w:t>‌ها</w:t>
      </w:r>
      <w:r w:rsidRPr="00782831">
        <w:rPr>
          <w:rFonts w:cs="B Lotus"/>
          <w:rtl/>
          <w:lang w:bidi="fa-IR"/>
        </w:rPr>
        <w:t>ي دنيا ناچيز و كم است.</w:t>
      </w:r>
    </w:p>
    <w:p w:rsidR="00EE583C" w:rsidRPr="00782831" w:rsidRDefault="00EE583C" w:rsidP="004964C2">
      <w:pPr>
        <w:ind w:firstLine="284"/>
        <w:jc w:val="both"/>
        <w:rPr>
          <w:rFonts w:cs="B Lotus"/>
          <w:rtl/>
          <w:lang w:bidi="fa-IR"/>
        </w:rPr>
      </w:pPr>
      <w:r w:rsidRPr="00782831">
        <w:rPr>
          <w:rFonts w:cs="B Lotus"/>
          <w:rtl/>
          <w:lang w:bidi="fa-IR"/>
        </w:rPr>
        <w:t>وقتي قضيه چنين است، پس كجا اين سخت</w:t>
      </w:r>
      <w:r w:rsidR="00963215">
        <w:rPr>
          <w:rFonts w:cs="B Lotus"/>
          <w:rtl/>
          <w:lang w:bidi="fa-IR"/>
        </w:rPr>
        <w:t xml:space="preserve">‌گیری </w:t>
      </w:r>
      <w:r w:rsidRPr="00782831">
        <w:rPr>
          <w:rFonts w:cs="B Lotus"/>
          <w:rtl/>
          <w:lang w:bidi="fa-IR"/>
        </w:rPr>
        <w:t xml:space="preserve">از جانب </w:t>
      </w:r>
      <w:r w:rsidR="004964C2">
        <w:rPr>
          <w:rFonts w:cs="B Lotus"/>
          <w:rtl/>
          <w:lang w:bidi="fa-IR"/>
        </w:rPr>
        <w:t>پروردگار آگاه و دانا براي عبادت</w:t>
      </w:r>
      <w:r w:rsidR="004964C2">
        <w:rPr>
          <w:rFonts w:cs="B Lotus" w:hint="cs"/>
          <w:rtl/>
          <w:lang w:bidi="fa-IR"/>
        </w:rPr>
        <w:t>‌</w:t>
      </w:r>
      <w:r w:rsidRPr="00782831">
        <w:rPr>
          <w:rFonts w:cs="B Lotus"/>
          <w:rtl/>
          <w:lang w:bidi="fa-IR"/>
        </w:rPr>
        <w:t xml:space="preserve">گذاران </w:t>
      </w:r>
      <w:r w:rsidR="004964C2">
        <w:rPr>
          <w:rFonts w:cs="B Lotus" w:hint="cs"/>
          <w:rtl/>
          <w:lang w:bidi="fa-IR"/>
        </w:rPr>
        <w:t>-</w:t>
      </w:r>
      <w:r w:rsidRPr="00782831">
        <w:rPr>
          <w:rFonts w:cs="B Lotus"/>
          <w:rtl/>
          <w:lang w:bidi="fa-IR"/>
        </w:rPr>
        <w:t>به خيال خود- قرار داده كه خلاف آساني و نرمي و آسان</w:t>
      </w:r>
      <w:r w:rsidR="00963215">
        <w:rPr>
          <w:rFonts w:cs="B Lotus"/>
          <w:rtl/>
          <w:lang w:bidi="fa-IR"/>
        </w:rPr>
        <w:t xml:space="preserve">‌گیری </w:t>
      </w:r>
      <w:r w:rsidRPr="00782831">
        <w:rPr>
          <w:rFonts w:cs="B Lotus"/>
          <w:rtl/>
          <w:lang w:bidi="fa-IR"/>
        </w:rPr>
        <w:t>و اسبابي كه انسان را به محبت پروردگار</w:t>
      </w:r>
      <w:r w:rsidR="00912D91">
        <w:rPr>
          <w:rFonts w:cs="B Lotus"/>
          <w:rtl/>
          <w:lang w:bidi="fa-IR"/>
        </w:rPr>
        <w:t xml:space="preserve"> می‌‌</w:t>
      </w:r>
      <w:r w:rsidRPr="00782831">
        <w:rPr>
          <w:rFonts w:cs="B Lotus"/>
          <w:rtl/>
          <w:lang w:bidi="fa-IR"/>
        </w:rPr>
        <w:t>رساند،</w:t>
      </w:r>
      <w:r w:rsidR="00912D91">
        <w:rPr>
          <w:rFonts w:cs="B Lotus"/>
          <w:rtl/>
          <w:lang w:bidi="fa-IR"/>
        </w:rPr>
        <w:t xml:space="preserve"> می‌‌</w:t>
      </w:r>
      <w:r w:rsidRPr="00782831">
        <w:rPr>
          <w:rFonts w:cs="B Lotus"/>
          <w:rtl/>
          <w:lang w:bidi="fa-IR"/>
        </w:rPr>
        <w:t>باشد در نتيجه او راه سخت</w:t>
      </w:r>
      <w:r w:rsidR="00E507EB">
        <w:rPr>
          <w:rFonts w:cs="B Lotus"/>
          <w:rtl/>
          <w:lang w:bidi="fa-IR"/>
        </w:rPr>
        <w:t>‌تر</w:t>
      </w:r>
      <w:r w:rsidRPr="00782831">
        <w:rPr>
          <w:rFonts w:cs="B Lotus"/>
          <w:rtl/>
          <w:lang w:bidi="fa-IR"/>
        </w:rPr>
        <w:t xml:space="preserve"> و دشوارتر را انتخاب</w:t>
      </w:r>
      <w:r w:rsidR="00912D91">
        <w:rPr>
          <w:rFonts w:cs="B Lotus"/>
          <w:rtl/>
          <w:lang w:bidi="fa-IR"/>
        </w:rPr>
        <w:t xml:space="preserve"> می‌‌</w:t>
      </w:r>
      <w:r w:rsidRPr="00782831">
        <w:rPr>
          <w:rFonts w:cs="B Lotus"/>
          <w:rtl/>
          <w:lang w:bidi="fa-IR"/>
        </w:rPr>
        <w:t>كند و آن را در نردبان نجات و راه بهتر قرار</w:t>
      </w:r>
      <w:r w:rsidR="00912D91">
        <w:rPr>
          <w:rFonts w:cs="B Lotus"/>
          <w:rtl/>
          <w:lang w:bidi="fa-IR"/>
        </w:rPr>
        <w:t xml:space="preserve"> می‌‌</w:t>
      </w:r>
      <w:r w:rsidRPr="00782831">
        <w:rPr>
          <w:rFonts w:cs="B Lotus"/>
          <w:rtl/>
          <w:lang w:bidi="fa-IR"/>
        </w:rPr>
        <w:t>دهد. آيا همه</w:t>
      </w:r>
      <w:r w:rsidR="00912D91">
        <w:rPr>
          <w:rFonts w:cs="B Lotus"/>
          <w:rtl/>
          <w:lang w:bidi="fa-IR"/>
        </w:rPr>
        <w:t xml:space="preserve">‌ی </w:t>
      </w:r>
      <w:r w:rsidRPr="00782831">
        <w:rPr>
          <w:rFonts w:cs="B Lotus"/>
          <w:rtl/>
          <w:lang w:bidi="fa-IR"/>
        </w:rPr>
        <w:t>اين</w:t>
      </w:r>
      <w:r w:rsidR="00E507EB">
        <w:rPr>
          <w:rFonts w:cs="B Lotus"/>
          <w:rtl/>
          <w:lang w:bidi="fa-IR"/>
        </w:rPr>
        <w:t>‌ها</w:t>
      </w:r>
      <w:r w:rsidRPr="00782831">
        <w:rPr>
          <w:rFonts w:cs="B Lotus"/>
          <w:rtl/>
          <w:lang w:bidi="fa-IR"/>
        </w:rPr>
        <w:t xml:space="preserve"> جز نهايت ناداني و سرگرداني در راه</w:t>
      </w:r>
      <w:r w:rsidR="00E507EB">
        <w:rPr>
          <w:rFonts w:cs="B Lotus"/>
          <w:rtl/>
          <w:lang w:bidi="fa-IR"/>
        </w:rPr>
        <w:t>‌ها</w:t>
      </w:r>
      <w:r w:rsidRPr="00782831">
        <w:rPr>
          <w:rFonts w:cs="B Lotus"/>
          <w:rtl/>
          <w:lang w:bidi="fa-IR"/>
        </w:rPr>
        <w:t>ي گمراهي چيز ديگري هست؟ خداوند به لطف خود ما را از آن سالم نگه دارد!</w:t>
      </w:r>
      <w:r w:rsidR="004964C2">
        <w:rPr>
          <w:rFonts w:cs="B Lotus" w:hint="cs"/>
          <w:rtl/>
          <w:lang w:bidi="fa-IR"/>
        </w:rPr>
        <w:t>.</w:t>
      </w:r>
    </w:p>
    <w:p w:rsidR="00EE583C" w:rsidRPr="00782831" w:rsidRDefault="00EE583C" w:rsidP="00B3746E">
      <w:pPr>
        <w:ind w:firstLine="284"/>
        <w:jc w:val="both"/>
        <w:rPr>
          <w:rFonts w:cs="B Lotus"/>
          <w:rtl/>
          <w:lang w:bidi="fa-IR"/>
        </w:rPr>
      </w:pPr>
      <w:r w:rsidRPr="00782831">
        <w:rPr>
          <w:rFonts w:cs="B Lotus"/>
          <w:rtl/>
          <w:lang w:bidi="fa-IR"/>
        </w:rPr>
        <w:t>هرگاه نقلي را شنيديد كه اقتضاي سخت</w:t>
      </w:r>
      <w:r w:rsidR="00963215">
        <w:rPr>
          <w:rFonts w:cs="B Lotus"/>
          <w:rtl/>
          <w:lang w:bidi="fa-IR"/>
        </w:rPr>
        <w:t xml:space="preserve">‌گیری </w:t>
      </w:r>
      <w:r w:rsidR="00912D91">
        <w:rPr>
          <w:rFonts w:cs="B Lotus"/>
          <w:rtl/>
          <w:lang w:bidi="fa-IR"/>
        </w:rPr>
        <w:t>می‌‌</w:t>
      </w:r>
      <w:r w:rsidRPr="00782831">
        <w:rPr>
          <w:rFonts w:cs="B Lotus"/>
          <w:rtl/>
          <w:lang w:bidi="fa-IR"/>
        </w:rPr>
        <w:t>كرد، يا صاحب آن از اشخاص معتبر و معتمد است همچون پيشينيان صالح</w:t>
      </w:r>
      <w:r w:rsidR="00B3746E">
        <w:rPr>
          <w:rFonts w:cs="B Lotus"/>
          <w:lang w:bidi="fa-IR"/>
        </w:rPr>
        <w:sym w:font="AGA Arabesque" w:char="F079"/>
      </w:r>
      <w:r w:rsidRPr="00782831">
        <w:rPr>
          <w:rFonts w:cs="B Lotus"/>
          <w:rtl/>
          <w:lang w:bidi="fa-IR"/>
        </w:rPr>
        <w:t xml:space="preserve"> و يا كسان ديگري است كه ناشناخته</w:t>
      </w:r>
      <w:r w:rsidR="00E507EB">
        <w:rPr>
          <w:rFonts w:cs="B Lotus"/>
          <w:rtl/>
          <w:lang w:bidi="fa-IR"/>
        </w:rPr>
        <w:t>‌اند</w:t>
      </w:r>
      <w:r w:rsidRPr="00782831">
        <w:rPr>
          <w:rFonts w:cs="B Lotus"/>
          <w:rtl/>
          <w:lang w:bidi="fa-IR"/>
        </w:rPr>
        <w:t xml:space="preserve"> و از نظر دانشمندانِ اهل حل و عقد قابل اعتبار و اعتماد نيستند. اگر گروه اول باشند، حتماً كارشان خلاف چيزي است كه براي كوته فكران ظاهر شده است همچنان كه قبلاً ذكر شد، و اگر گروه دوم باشند، عملشان معتبر نيست و حجت و اعتبار تنها در كساني است كه به رسول خدا</w:t>
      </w:r>
      <w:r>
        <w:rPr>
          <w:rFonts w:cs="CTraditional Arabic"/>
          <w:rtl/>
          <w:lang w:bidi="fa-IR"/>
        </w:rPr>
        <w:t>ص</w:t>
      </w:r>
      <w:r w:rsidRPr="00782831">
        <w:rPr>
          <w:rFonts w:cs="B Lotus"/>
          <w:rtl/>
          <w:lang w:bidi="fa-IR"/>
        </w:rPr>
        <w:t xml:space="preserve"> اقتدا</w:t>
      </w:r>
      <w:r w:rsidR="00912D91">
        <w:rPr>
          <w:rFonts w:cs="B Lotus"/>
          <w:rtl/>
          <w:lang w:bidi="fa-IR"/>
        </w:rPr>
        <w:t xml:space="preserve"> می‌‌</w:t>
      </w:r>
      <w:r w:rsidRPr="00782831">
        <w:rPr>
          <w:rFonts w:cs="B Lotus"/>
          <w:rtl/>
          <w:lang w:bidi="fa-IR"/>
        </w:rPr>
        <w:t>كنند.</w:t>
      </w:r>
    </w:p>
    <w:p w:rsidR="00EE583C" w:rsidRDefault="00EE583C" w:rsidP="00912D91">
      <w:pPr>
        <w:ind w:firstLine="284"/>
        <w:jc w:val="both"/>
        <w:rPr>
          <w:rFonts w:ascii="Tahoma" w:hAnsi="Tahoma" w:cs="B Lotus"/>
          <w:rtl/>
          <w:lang w:bidi="fa-IR"/>
        </w:rPr>
      </w:pPr>
      <w:r w:rsidRPr="00782831">
        <w:rPr>
          <w:rFonts w:cs="B Lotus"/>
          <w:rtl/>
          <w:lang w:bidi="fa-IR"/>
        </w:rPr>
        <w:t>اينها پنج مثال در سخت</w:t>
      </w:r>
      <w:r w:rsidR="00963215">
        <w:rPr>
          <w:rFonts w:cs="B Lotus"/>
          <w:rtl/>
          <w:lang w:bidi="fa-IR"/>
        </w:rPr>
        <w:t xml:space="preserve">‌گیری </w:t>
      </w:r>
      <w:r w:rsidRPr="00782831">
        <w:rPr>
          <w:rFonts w:cs="B Lotus"/>
          <w:rtl/>
          <w:lang w:bidi="fa-IR"/>
        </w:rPr>
        <w:t>بر نفس در طي مسير آخرت</w:t>
      </w:r>
      <w:r w:rsidR="00912D91">
        <w:rPr>
          <w:rFonts w:cs="B Lotus"/>
          <w:rtl/>
          <w:lang w:bidi="fa-IR"/>
        </w:rPr>
        <w:t xml:space="preserve"> می‌‌</w:t>
      </w:r>
      <w:r w:rsidRPr="00782831">
        <w:rPr>
          <w:rFonts w:cs="B Lotus"/>
          <w:rtl/>
          <w:lang w:bidi="fa-IR"/>
        </w:rPr>
        <w:t>باشد كه مسايل ديگر بر آن قياس</w:t>
      </w:r>
      <w:r w:rsidR="00912D91">
        <w:rPr>
          <w:rFonts w:cs="B Lotus"/>
          <w:rtl/>
          <w:lang w:bidi="fa-IR"/>
        </w:rPr>
        <w:t xml:space="preserve"> می‌‌</w:t>
      </w:r>
      <w:r w:rsidRPr="00782831">
        <w:rPr>
          <w:rFonts w:cs="B Lotus"/>
          <w:rtl/>
          <w:lang w:bidi="fa-IR"/>
        </w:rPr>
        <w:t>شوند.</w:t>
      </w:r>
    </w:p>
    <w:p w:rsidR="00EE583C" w:rsidRPr="00782831" w:rsidRDefault="00EE583C" w:rsidP="00912D91">
      <w:pPr>
        <w:pStyle w:val="a1"/>
        <w:rPr>
          <w:rtl/>
        </w:rPr>
      </w:pPr>
      <w:bookmarkStart w:id="7" w:name="_Toc340583531"/>
      <w:r w:rsidRPr="00782831">
        <w:rPr>
          <w:rtl/>
        </w:rPr>
        <w:t>فصل</w:t>
      </w:r>
      <w:bookmarkEnd w:id="7"/>
    </w:p>
    <w:p w:rsidR="00EE583C" w:rsidRPr="00782831" w:rsidRDefault="00EE583C" w:rsidP="00912D91">
      <w:pPr>
        <w:ind w:firstLine="284"/>
        <w:jc w:val="both"/>
        <w:rPr>
          <w:rFonts w:cs="B Lotus"/>
          <w:rtl/>
          <w:lang w:bidi="fa-IR"/>
        </w:rPr>
      </w:pPr>
      <w:r w:rsidRPr="00782831">
        <w:rPr>
          <w:rFonts w:cs="B Lotus"/>
          <w:rtl/>
          <w:lang w:bidi="fa-IR"/>
        </w:rPr>
        <w:t>گاهي اصل عمل مشروع است اما چون وسيله</w:t>
      </w:r>
      <w:r w:rsidR="00912D91">
        <w:rPr>
          <w:rFonts w:cs="B Lotus"/>
          <w:rtl/>
          <w:lang w:bidi="fa-IR"/>
        </w:rPr>
        <w:t xml:space="preserve">‌اي </w:t>
      </w:r>
      <w:r w:rsidRPr="00782831">
        <w:rPr>
          <w:rFonts w:cs="B Lotus"/>
          <w:rtl/>
          <w:lang w:bidi="fa-IR"/>
        </w:rPr>
        <w:t>براي بدعت است، خودش به منزله</w:t>
      </w:r>
      <w:r w:rsidR="00912D91">
        <w:rPr>
          <w:rFonts w:cs="B Lotus"/>
          <w:rtl/>
          <w:lang w:bidi="fa-IR"/>
        </w:rPr>
        <w:t xml:space="preserve">‌ی </w:t>
      </w:r>
      <w:r w:rsidRPr="00782831">
        <w:rPr>
          <w:rFonts w:cs="B Lotus"/>
          <w:rtl/>
          <w:lang w:bidi="fa-IR"/>
        </w:rPr>
        <w:t>بدعت است، ولي نه به آن گونه</w:t>
      </w:r>
      <w:r w:rsidR="00912D91">
        <w:rPr>
          <w:rFonts w:cs="B Lotus"/>
          <w:rtl/>
          <w:lang w:bidi="fa-IR"/>
        </w:rPr>
        <w:t xml:space="preserve">‌اي </w:t>
      </w:r>
      <w:r w:rsidRPr="00782831">
        <w:rPr>
          <w:rFonts w:cs="B Lotus"/>
          <w:rtl/>
          <w:lang w:bidi="fa-IR"/>
        </w:rPr>
        <w:t>كه از آن سخن به</w:t>
      </w:r>
      <w:r w:rsidR="003F375B">
        <w:rPr>
          <w:rFonts w:cs="B Lotus"/>
          <w:rtl/>
          <w:lang w:bidi="fa-IR"/>
        </w:rPr>
        <w:t xml:space="preserve"> می</w:t>
      </w:r>
      <w:r w:rsidRPr="00782831">
        <w:rPr>
          <w:rFonts w:cs="B Lotus"/>
          <w:rtl/>
          <w:lang w:bidi="fa-IR"/>
        </w:rPr>
        <w:t>ان آورديم.</w:t>
      </w:r>
    </w:p>
    <w:p w:rsidR="00EE583C" w:rsidRPr="00782831" w:rsidRDefault="00EE583C" w:rsidP="004964C2">
      <w:pPr>
        <w:ind w:firstLine="284"/>
        <w:jc w:val="both"/>
        <w:rPr>
          <w:rFonts w:cs="B Lotus"/>
          <w:rtl/>
          <w:lang w:bidi="fa-IR"/>
        </w:rPr>
      </w:pPr>
      <w:r w:rsidRPr="00782831">
        <w:rPr>
          <w:rFonts w:cs="B Lotus"/>
          <w:rtl/>
          <w:lang w:bidi="fa-IR"/>
        </w:rPr>
        <w:t xml:space="preserve">توضيح آن چنين است: گاهي كاري </w:t>
      </w:r>
      <w:r w:rsidR="004964C2">
        <w:rPr>
          <w:rFonts w:cs="B Lotus" w:hint="cs"/>
          <w:rtl/>
          <w:lang w:bidi="fa-IR"/>
        </w:rPr>
        <w:t>-</w:t>
      </w:r>
      <w:r w:rsidRPr="00782831">
        <w:rPr>
          <w:rFonts w:cs="B Lotus"/>
          <w:rtl/>
          <w:lang w:bidi="fa-IR"/>
        </w:rPr>
        <w:t>مثلاً- مستحب است و انسان ذات آن كار را به</w:t>
      </w:r>
      <w:r w:rsidR="00DB3612">
        <w:rPr>
          <w:rFonts w:cs="B Lotus"/>
          <w:rtl/>
          <w:lang w:bidi="fa-IR"/>
        </w:rPr>
        <w:t xml:space="preserve"> </w:t>
      </w:r>
      <w:r w:rsidRPr="00782831">
        <w:rPr>
          <w:rFonts w:cs="B Lotus"/>
          <w:rtl/>
          <w:lang w:bidi="fa-IR"/>
        </w:rPr>
        <w:t>شكلي كه ابتدا به عنوان مستحب قرار داده شده، انجام</w:t>
      </w:r>
      <w:r w:rsidR="00912D91">
        <w:rPr>
          <w:rFonts w:cs="B Lotus"/>
          <w:rtl/>
          <w:lang w:bidi="fa-IR"/>
        </w:rPr>
        <w:t xml:space="preserve"> می‌‌</w:t>
      </w:r>
      <w:r w:rsidRPr="00782831">
        <w:rPr>
          <w:rFonts w:cs="B Lotus"/>
          <w:rtl/>
          <w:lang w:bidi="fa-IR"/>
        </w:rPr>
        <w:t>دهد. اگر انسان به اين حد اكتفا كند، اشكالي ندارد. و اگر آن كار را چندين بار انجام دهد اما هميشه بر آن مداومت نداشته باشد يا اگر بر آن مداومت دارد همانند پايبندي به سنت</w:t>
      </w:r>
      <w:r w:rsidR="00E507EB">
        <w:rPr>
          <w:rFonts w:cs="B Lotus"/>
          <w:rtl/>
          <w:lang w:bidi="fa-IR"/>
        </w:rPr>
        <w:t>‌ها</w:t>
      </w:r>
      <w:r w:rsidRPr="00782831">
        <w:rPr>
          <w:rFonts w:cs="B Lotus"/>
          <w:rtl/>
          <w:lang w:bidi="fa-IR"/>
        </w:rPr>
        <w:t>ي راتبه و فرايض بر آن مداومت ندارد، اين كار صحيح و</w:t>
      </w:r>
      <w:r w:rsidR="00912D91">
        <w:rPr>
          <w:rFonts w:cs="B Lotus"/>
          <w:rtl/>
          <w:lang w:bidi="fa-IR"/>
        </w:rPr>
        <w:t xml:space="preserve"> بي‌</w:t>
      </w:r>
      <w:r w:rsidRPr="00782831">
        <w:rPr>
          <w:rFonts w:cs="B Lotus"/>
          <w:rtl/>
          <w:lang w:bidi="fa-IR"/>
        </w:rPr>
        <w:t>اشكال است.</w:t>
      </w:r>
    </w:p>
    <w:p w:rsidR="00EE583C" w:rsidRPr="00782831" w:rsidRDefault="00EE583C" w:rsidP="004964C2">
      <w:pPr>
        <w:ind w:firstLine="284"/>
        <w:jc w:val="both"/>
        <w:rPr>
          <w:rFonts w:cs="B Lotus"/>
          <w:rtl/>
          <w:lang w:bidi="fa-IR"/>
        </w:rPr>
      </w:pPr>
      <w:r w:rsidRPr="00782831">
        <w:rPr>
          <w:rFonts w:cs="B Lotus"/>
          <w:rtl/>
          <w:lang w:bidi="fa-IR"/>
        </w:rPr>
        <w:t>اصل اين كار را پيامبر</w:t>
      </w:r>
      <w:r>
        <w:rPr>
          <w:rFonts w:cs="CTraditional Arabic"/>
          <w:rtl/>
          <w:lang w:bidi="fa-IR"/>
        </w:rPr>
        <w:t>ص</w:t>
      </w:r>
      <w:r w:rsidRPr="00782831">
        <w:rPr>
          <w:rFonts w:cs="B Lotus"/>
          <w:rtl/>
          <w:lang w:bidi="fa-IR"/>
        </w:rPr>
        <w:t xml:space="preserve"> به خاطر پنهان كردن نمازهاي نافله و انجام دادن آن</w:t>
      </w:r>
      <w:r w:rsidR="00E507EB">
        <w:rPr>
          <w:rFonts w:cs="B Lotus"/>
          <w:rtl/>
          <w:lang w:bidi="fa-IR"/>
        </w:rPr>
        <w:t>‌ها</w:t>
      </w:r>
      <w:r w:rsidRPr="00782831">
        <w:rPr>
          <w:rFonts w:cs="B Lotus"/>
          <w:rtl/>
          <w:lang w:bidi="fa-IR"/>
        </w:rPr>
        <w:t xml:space="preserve"> در خانه</w:t>
      </w:r>
      <w:r w:rsidR="00E507EB">
        <w:rPr>
          <w:rFonts w:cs="B Lotus"/>
          <w:rtl/>
          <w:lang w:bidi="fa-IR"/>
        </w:rPr>
        <w:t>‌ها</w:t>
      </w:r>
      <w:r w:rsidRPr="00782831">
        <w:rPr>
          <w:rFonts w:cs="B Lotus"/>
          <w:rtl/>
          <w:lang w:bidi="fa-IR"/>
        </w:rPr>
        <w:t xml:space="preserve"> بنيان نهاده است و</w:t>
      </w:r>
      <w:r w:rsidR="00912D91">
        <w:rPr>
          <w:rFonts w:cs="B Lotus"/>
          <w:rtl/>
          <w:lang w:bidi="fa-IR"/>
        </w:rPr>
        <w:t xml:space="preserve"> می‌‌</w:t>
      </w:r>
      <w:r w:rsidRPr="00782831">
        <w:rPr>
          <w:rFonts w:cs="B Lotus"/>
          <w:rtl/>
          <w:lang w:bidi="fa-IR"/>
        </w:rPr>
        <w:t>فرمايد:</w:t>
      </w:r>
      <w:r w:rsidR="004964C2">
        <w:rPr>
          <w:rFonts w:cs="B Lotus" w:hint="cs"/>
          <w:rtl/>
          <w:lang w:bidi="fa-IR"/>
        </w:rPr>
        <w:t xml:space="preserve"> </w:t>
      </w:r>
      <w:r w:rsidR="004964C2">
        <w:rPr>
          <w:rFonts w:cs="Traditional Arabic" w:hint="cs"/>
          <w:rtl/>
          <w:lang w:bidi="fa-IR"/>
        </w:rPr>
        <w:t>«</w:t>
      </w:r>
      <w:r w:rsidR="004964C2" w:rsidRPr="004964C2">
        <w:rPr>
          <w:rStyle w:val="Char2"/>
          <w:rFonts w:hint="eastAsia"/>
          <w:rtl/>
        </w:rPr>
        <w:t>أَفْضَلُ</w:t>
      </w:r>
      <w:r w:rsidR="004964C2" w:rsidRPr="004964C2">
        <w:rPr>
          <w:rStyle w:val="Char2"/>
          <w:rtl/>
        </w:rPr>
        <w:t xml:space="preserve"> </w:t>
      </w:r>
      <w:r w:rsidR="004964C2" w:rsidRPr="004964C2">
        <w:rPr>
          <w:rStyle w:val="Char2"/>
          <w:rFonts w:hint="eastAsia"/>
          <w:rtl/>
        </w:rPr>
        <w:t>الصَّلاَةِ</w:t>
      </w:r>
      <w:r w:rsidR="004964C2" w:rsidRPr="004964C2">
        <w:rPr>
          <w:rStyle w:val="Char2"/>
          <w:rtl/>
        </w:rPr>
        <w:t xml:space="preserve"> </w:t>
      </w:r>
      <w:r w:rsidR="004964C2" w:rsidRPr="004964C2">
        <w:rPr>
          <w:rStyle w:val="Char2"/>
          <w:rFonts w:hint="eastAsia"/>
          <w:rtl/>
        </w:rPr>
        <w:t>صَلاَتُكُمْ</w:t>
      </w:r>
      <w:r w:rsidR="004964C2" w:rsidRPr="004964C2">
        <w:rPr>
          <w:rStyle w:val="Char2"/>
          <w:rtl/>
        </w:rPr>
        <w:t xml:space="preserve"> </w:t>
      </w:r>
      <w:r w:rsidR="004964C2" w:rsidRPr="004964C2">
        <w:rPr>
          <w:rStyle w:val="Char2"/>
          <w:rFonts w:hint="eastAsia"/>
          <w:rtl/>
        </w:rPr>
        <w:t>فِى</w:t>
      </w:r>
      <w:r w:rsidR="004964C2" w:rsidRPr="004964C2">
        <w:rPr>
          <w:rStyle w:val="Char2"/>
          <w:rtl/>
        </w:rPr>
        <w:t xml:space="preserve"> </w:t>
      </w:r>
      <w:r w:rsidR="004964C2" w:rsidRPr="004964C2">
        <w:rPr>
          <w:rStyle w:val="Char2"/>
          <w:rFonts w:hint="eastAsia"/>
          <w:rtl/>
        </w:rPr>
        <w:t>بُيُوتِكُمْ</w:t>
      </w:r>
      <w:r w:rsidR="004964C2" w:rsidRPr="004964C2">
        <w:rPr>
          <w:rStyle w:val="Char2"/>
          <w:rtl/>
        </w:rPr>
        <w:t xml:space="preserve"> </w:t>
      </w:r>
      <w:r w:rsidR="004964C2" w:rsidRPr="004964C2">
        <w:rPr>
          <w:rStyle w:val="Char2"/>
          <w:rFonts w:hint="eastAsia"/>
          <w:rtl/>
        </w:rPr>
        <w:t>إِلاَّ</w:t>
      </w:r>
      <w:r w:rsidR="004964C2" w:rsidRPr="004964C2">
        <w:rPr>
          <w:rStyle w:val="Char2"/>
          <w:rtl/>
        </w:rPr>
        <w:t xml:space="preserve"> </w:t>
      </w:r>
      <w:r w:rsidR="004964C2" w:rsidRPr="004964C2">
        <w:rPr>
          <w:rStyle w:val="Char2"/>
          <w:rFonts w:hint="eastAsia"/>
          <w:rtl/>
        </w:rPr>
        <w:t>الْمَكْتُوبَةِ</w:t>
      </w:r>
      <w:r w:rsidR="004964C2">
        <w:rPr>
          <w:rFonts w:cs="Traditional Arabic" w:hint="cs"/>
          <w:rtl/>
          <w:lang w:bidi="fa-IR"/>
        </w:rPr>
        <w:t>»</w:t>
      </w:r>
      <w:r w:rsidRPr="00782831">
        <w:rPr>
          <w:rStyle w:val="FootnoteReference"/>
          <w:rFonts w:eastAsia="SimSun" w:cs="B Lotus"/>
          <w:rtl/>
          <w:lang w:bidi="fa-IR"/>
        </w:rPr>
        <w:footnoteReference w:id="11"/>
      </w:r>
      <w:r w:rsidR="004964C2">
        <w:rPr>
          <w:rFonts w:cs="B Lotus" w:hint="cs"/>
          <w:rtl/>
          <w:lang w:bidi="fa-IR"/>
        </w:rPr>
        <w:t>.</w:t>
      </w:r>
    </w:p>
    <w:p w:rsidR="00EE583C" w:rsidRPr="00782831" w:rsidRDefault="004964C2" w:rsidP="004964C2">
      <w:pPr>
        <w:ind w:firstLine="284"/>
        <w:jc w:val="both"/>
        <w:rPr>
          <w:rFonts w:cs="B Lotus"/>
          <w:rtl/>
          <w:lang w:bidi="fa-IR"/>
        </w:rPr>
      </w:pPr>
      <w:r w:rsidRPr="004964C2">
        <w:rPr>
          <w:rFonts w:cs="Traditional Arabic" w:hint="cs"/>
          <w:sz w:val="26"/>
          <w:szCs w:val="26"/>
          <w:rtl/>
          <w:lang w:bidi="fa-IR"/>
        </w:rPr>
        <w:t>«</w:t>
      </w:r>
      <w:r w:rsidR="00EE583C" w:rsidRPr="004964C2">
        <w:rPr>
          <w:rFonts w:cs="B Lotus"/>
          <w:sz w:val="26"/>
          <w:szCs w:val="26"/>
          <w:rtl/>
          <w:lang w:bidi="fa-IR"/>
        </w:rPr>
        <w:t>بهترين نماز، نمازتان در خانه</w:t>
      </w:r>
      <w:r w:rsidR="00E507EB" w:rsidRPr="004964C2">
        <w:rPr>
          <w:rFonts w:cs="B Lotus"/>
          <w:sz w:val="26"/>
          <w:szCs w:val="26"/>
          <w:rtl/>
          <w:lang w:bidi="fa-IR"/>
        </w:rPr>
        <w:t>‌ها</w:t>
      </w:r>
      <w:r w:rsidR="00EE583C" w:rsidRPr="004964C2">
        <w:rPr>
          <w:rFonts w:cs="B Lotus"/>
          <w:sz w:val="26"/>
          <w:szCs w:val="26"/>
          <w:rtl/>
          <w:lang w:bidi="fa-IR"/>
        </w:rPr>
        <w:t>يتان</w:t>
      </w:r>
      <w:r w:rsidR="00912D91" w:rsidRPr="004964C2">
        <w:rPr>
          <w:rFonts w:cs="B Lotus"/>
          <w:sz w:val="26"/>
          <w:szCs w:val="26"/>
          <w:rtl/>
          <w:lang w:bidi="fa-IR"/>
        </w:rPr>
        <w:t xml:space="preserve"> می‌‌</w:t>
      </w:r>
      <w:r w:rsidR="00EE583C" w:rsidRPr="004964C2">
        <w:rPr>
          <w:rFonts w:cs="B Lotus"/>
          <w:sz w:val="26"/>
          <w:szCs w:val="26"/>
          <w:rtl/>
          <w:lang w:bidi="fa-IR"/>
        </w:rPr>
        <w:t>باشد جز نمازهاي فرض</w:t>
      </w:r>
      <w:r w:rsidRPr="004964C2">
        <w:rPr>
          <w:rFonts w:cs="Traditional Arabic" w:hint="cs"/>
          <w:sz w:val="26"/>
          <w:szCs w:val="26"/>
          <w:rtl/>
          <w:lang w:bidi="fa-IR"/>
        </w:rPr>
        <w:t>»</w:t>
      </w:r>
      <w:r w:rsidR="00EE583C" w:rsidRPr="004964C2">
        <w:rPr>
          <w:rFonts w:cs="B Lotus"/>
          <w:sz w:val="26"/>
          <w:szCs w:val="26"/>
          <w:rtl/>
          <w:lang w:bidi="fa-IR"/>
        </w:rPr>
        <w:t xml:space="preserve">. </w:t>
      </w:r>
      <w:r w:rsidR="00EE583C" w:rsidRPr="00782831">
        <w:rPr>
          <w:rFonts w:cs="B Lotus"/>
          <w:rtl/>
          <w:lang w:bidi="fa-IR"/>
        </w:rPr>
        <w:t>پس پيامبر</w:t>
      </w:r>
      <w:r w:rsidR="00D41F4F">
        <w:rPr>
          <w:rFonts w:cs="CTraditional Arabic"/>
          <w:rtl/>
          <w:lang w:bidi="fa-IR"/>
        </w:rPr>
        <w:t>ص</w:t>
      </w:r>
      <w:r w:rsidR="00D41F4F">
        <w:rPr>
          <w:rFonts w:cs="B Lotus" w:hint="cs"/>
          <w:rtl/>
          <w:lang w:bidi="fa-IR"/>
        </w:rPr>
        <w:t xml:space="preserve"> </w:t>
      </w:r>
      <w:r>
        <w:rPr>
          <w:rFonts w:cs="B Lotus"/>
          <w:rtl/>
          <w:lang w:bidi="fa-IR"/>
        </w:rPr>
        <w:t>تنها نمازهاي فرض را در مل</w:t>
      </w:r>
      <w:r>
        <w:rPr>
          <w:rFonts w:cs="B Lotus" w:hint="cs"/>
          <w:rtl/>
          <w:lang w:bidi="fa-IR"/>
        </w:rPr>
        <w:t>ا</w:t>
      </w:r>
      <w:r w:rsidR="00EE583C" w:rsidRPr="00782831">
        <w:rPr>
          <w:rFonts w:cs="B Lotus"/>
          <w:rtl/>
          <w:lang w:bidi="fa-IR"/>
        </w:rPr>
        <w:t xml:space="preserve"> عام خوانده است. پس خواندن نماز سنت در خانه بهتر از مسجد است هر چند كه در مسجد رسول خدا</w:t>
      </w:r>
      <w:r w:rsidR="00D41F4F">
        <w:rPr>
          <w:rFonts w:cs="CTraditional Arabic"/>
          <w:rtl/>
          <w:lang w:bidi="fa-IR"/>
        </w:rPr>
        <w:t>ص</w:t>
      </w:r>
      <w:r w:rsidR="00D41F4F">
        <w:rPr>
          <w:rFonts w:cs="B Lotus" w:hint="cs"/>
          <w:rtl/>
          <w:lang w:bidi="fa-IR"/>
        </w:rPr>
        <w:t xml:space="preserve"> </w:t>
      </w:r>
      <w:r w:rsidR="00EE583C" w:rsidRPr="00782831">
        <w:rPr>
          <w:rFonts w:cs="B Lotus"/>
          <w:rtl/>
          <w:lang w:bidi="fa-IR"/>
        </w:rPr>
        <w:t>يا مسجد الحرام يا مسجد بيت المقدس باشد. تا جايي كه علما بنا به اقتضاي ظاهر حديث گفته</w:t>
      </w:r>
      <w:r w:rsidR="00E507EB">
        <w:rPr>
          <w:rFonts w:cs="B Lotus"/>
          <w:rtl/>
          <w:lang w:bidi="fa-IR"/>
        </w:rPr>
        <w:t>‌اند</w:t>
      </w:r>
      <w:r w:rsidR="00EE583C" w:rsidRPr="00782831">
        <w:rPr>
          <w:rFonts w:cs="B Lotus"/>
          <w:rtl/>
          <w:lang w:bidi="fa-IR"/>
        </w:rPr>
        <w:t>: خواندن نماز سنت در خانه بهتر از خواندن آن در يكي از سه مسجد است.</w:t>
      </w:r>
    </w:p>
    <w:p w:rsidR="00EE583C" w:rsidRPr="00782831" w:rsidRDefault="00EE583C" w:rsidP="00D41F4F">
      <w:pPr>
        <w:ind w:firstLine="284"/>
        <w:jc w:val="both"/>
        <w:rPr>
          <w:rFonts w:cs="B Lotus"/>
          <w:rtl/>
          <w:lang w:bidi="fa-IR"/>
        </w:rPr>
      </w:pPr>
      <w:r w:rsidRPr="00782831">
        <w:rPr>
          <w:rFonts w:cs="B Lotus"/>
          <w:rtl/>
          <w:lang w:bidi="fa-IR"/>
        </w:rPr>
        <w:t>برخي از نمازهاي سنت همچون نماز عيد فطر و عيد قربان و نماز خورشيد گرفتگي و ماه گرفتگي و نماز طلب باران و مانند آنها از نظر اظهار كردن، حكم نمازهاي فرض را دارد. غير از اينها، ديگر نمازهاي سنت در خفا خوانده</w:t>
      </w:r>
      <w:r w:rsidR="00912D91">
        <w:rPr>
          <w:rFonts w:cs="B Lotus"/>
          <w:rtl/>
          <w:lang w:bidi="fa-IR"/>
        </w:rPr>
        <w:t xml:space="preserve"> می‌‌</w:t>
      </w:r>
      <w:r w:rsidRPr="00782831">
        <w:rPr>
          <w:rFonts w:cs="B Lotus"/>
          <w:rtl/>
          <w:lang w:bidi="fa-IR"/>
        </w:rPr>
        <w:t>شود. از اينجا پيشينيان صالح</w:t>
      </w:r>
      <w:r w:rsidR="00B3746E" w:rsidRPr="00B3746E">
        <w:rPr>
          <w:rFonts w:ascii="B Lotus" w:hAnsi="B Lotus" w:cs="B Lotus"/>
          <w:lang w:bidi="fa-IR"/>
        </w:rPr>
        <w:sym w:font="AGA Arabesque" w:char="F079"/>
      </w:r>
      <w:r w:rsidRPr="00782831">
        <w:rPr>
          <w:rFonts w:cs="B Lotus"/>
          <w:rtl/>
          <w:lang w:bidi="fa-IR"/>
        </w:rPr>
        <w:t xml:space="preserve"> كارها را تا جايي كه</w:t>
      </w:r>
      <w:r w:rsidR="00912D91">
        <w:rPr>
          <w:rFonts w:cs="B Lotus"/>
          <w:rtl/>
          <w:lang w:bidi="fa-IR"/>
        </w:rPr>
        <w:t xml:space="preserve"> می‌‌</w:t>
      </w:r>
      <w:r w:rsidRPr="00782831">
        <w:rPr>
          <w:rFonts w:cs="B Lotus"/>
          <w:rtl/>
          <w:lang w:bidi="fa-IR"/>
        </w:rPr>
        <w:t>توانستند در خفا و نهان انجام</w:t>
      </w:r>
      <w:r w:rsidR="00912D91">
        <w:rPr>
          <w:rFonts w:cs="B Lotus"/>
          <w:rtl/>
          <w:lang w:bidi="fa-IR"/>
        </w:rPr>
        <w:t xml:space="preserve"> می‌‌</w:t>
      </w:r>
      <w:r w:rsidRPr="00782831">
        <w:rPr>
          <w:rFonts w:cs="B Lotus"/>
          <w:rtl/>
          <w:lang w:bidi="fa-IR"/>
        </w:rPr>
        <w:t>دادند و اقتدا به حديث و فعل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بر آنان آسان بود</w:t>
      </w:r>
      <w:r w:rsidR="006C11FC">
        <w:rPr>
          <w:rFonts w:cs="B Lotus"/>
          <w:rtl/>
          <w:lang w:bidi="fa-IR"/>
        </w:rPr>
        <w:t>،</w:t>
      </w:r>
      <w:r w:rsidRPr="00782831">
        <w:rPr>
          <w:rFonts w:cs="B Lotus"/>
          <w:rtl/>
          <w:lang w:bidi="fa-IR"/>
        </w:rPr>
        <w:t xml:space="preserve"> چون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 xml:space="preserve">الگو و سرمشق است. </w:t>
      </w:r>
    </w:p>
    <w:p w:rsidR="00EE583C" w:rsidRPr="00782831" w:rsidRDefault="00EE583C" w:rsidP="004964C2">
      <w:pPr>
        <w:ind w:firstLine="284"/>
        <w:jc w:val="both"/>
        <w:rPr>
          <w:rFonts w:cs="B Lotus"/>
          <w:rtl/>
          <w:lang w:bidi="fa-IR"/>
        </w:rPr>
      </w:pPr>
      <w:r w:rsidRPr="00782831">
        <w:rPr>
          <w:rFonts w:cs="B Lotus"/>
          <w:rtl/>
          <w:lang w:bidi="fa-IR"/>
        </w:rPr>
        <w:t>خواندن نمازهاي سنت در حضور ديگران در صدر اسلام از روي شوق و علاقه</w:t>
      </w:r>
      <w:r w:rsidR="00912D91">
        <w:rPr>
          <w:rFonts w:cs="B Lotus"/>
          <w:rtl/>
          <w:lang w:bidi="fa-IR"/>
        </w:rPr>
        <w:t xml:space="preserve">‌ی </w:t>
      </w:r>
      <w:r w:rsidRPr="00782831">
        <w:rPr>
          <w:rFonts w:cs="B Lotus"/>
          <w:rtl/>
          <w:lang w:bidi="fa-IR"/>
        </w:rPr>
        <w:t>وافر بوده است. مانند نماز تهجد ابن عباس</w:t>
      </w:r>
      <w:r>
        <w:rPr>
          <w:rFonts w:cs="CTraditional Arabic"/>
          <w:rtl/>
          <w:lang w:bidi="fa-IR"/>
        </w:rPr>
        <w:t>ب</w:t>
      </w:r>
      <w:r w:rsidRPr="00782831">
        <w:rPr>
          <w:rFonts w:cs="B Lotus"/>
          <w:rtl/>
          <w:lang w:bidi="fa-IR"/>
        </w:rPr>
        <w:t xml:space="preserve"> همراه رسول خدا</w:t>
      </w:r>
      <w:r>
        <w:rPr>
          <w:rFonts w:cs="CTraditional Arabic"/>
          <w:rtl/>
          <w:lang w:bidi="fa-IR"/>
        </w:rPr>
        <w:t>ص</w:t>
      </w:r>
      <w:r w:rsidRPr="00782831">
        <w:rPr>
          <w:rFonts w:cs="B Lotus"/>
          <w:rtl/>
          <w:lang w:bidi="fa-IR"/>
        </w:rPr>
        <w:t xml:space="preserve"> موقعي كه نزد خاله</w:t>
      </w:r>
      <w:r w:rsidR="00E507EB">
        <w:rPr>
          <w:rFonts w:cs="B Lotus"/>
          <w:rtl/>
          <w:lang w:bidi="fa-IR"/>
        </w:rPr>
        <w:t xml:space="preserve">‌اش </w:t>
      </w:r>
      <w:r w:rsidR="00912D91">
        <w:rPr>
          <w:rFonts w:cs="B Lotus"/>
          <w:rtl/>
          <w:lang w:bidi="fa-IR"/>
        </w:rPr>
        <w:t>می‌</w:t>
      </w:r>
      <w:r w:rsidRPr="00782831">
        <w:rPr>
          <w:rFonts w:cs="B Lotus"/>
          <w:rtl/>
          <w:lang w:bidi="fa-IR"/>
        </w:rPr>
        <w:t>مونه خوابيد</w:t>
      </w:r>
      <w:r w:rsidR="006C11FC">
        <w:rPr>
          <w:rFonts w:cs="B Lotus"/>
          <w:rtl/>
          <w:lang w:bidi="fa-IR"/>
        </w:rPr>
        <w:t>،</w:t>
      </w:r>
      <w:r w:rsidRPr="00782831">
        <w:rPr>
          <w:rFonts w:cs="B Lotus"/>
          <w:rtl/>
          <w:lang w:bidi="fa-IR"/>
        </w:rPr>
        <w:t xml:space="preserve"> و مانند اين فرموده</w:t>
      </w:r>
      <w:r w:rsidR="00912D91">
        <w:rPr>
          <w:rFonts w:cs="B Lotus"/>
          <w:rtl/>
          <w:lang w:bidi="fa-IR"/>
        </w:rPr>
        <w:t xml:space="preserve">‌ی </w:t>
      </w:r>
      <w:r w:rsidRPr="00782831">
        <w:rPr>
          <w:rFonts w:cs="B Lotus"/>
          <w:rtl/>
          <w:lang w:bidi="fa-IR"/>
        </w:rPr>
        <w:t>پيامبر</w:t>
      </w:r>
      <w:r>
        <w:rPr>
          <w:rFonts w:cs="CTraditional Arabic"/>
          <w:rtl/>
          <w:lang w:bidi="fa-IR"/>
        </w:rPr>
        <w:t>ص</w:t>
      </w:r>
      <w:r w:rsidRPr="00782831">
        <w:rPr>
          <w:rFonts w:cs="B Lotus"/>
          <w:rtl/>
          <w:lang w:bidi="fa-IR"/>
        </w:rPr>
        <w:t xml:space="preserve">: </w:t>
      </w:r>
      <w:r w:rsidR="004964C2">
        <w:rPr>
          <w:rFonts w:cs="Traditional Arabic" w:hint="cs"/>
          <w:rtl/>
          <w:lang w:bidi="fa-IR"/>
        </w:rPr>
        <w:t>«</w:t>
      </w:r>
      <w:r w:rsidRPr="004964C2">
        <w:rPr>
          <w:rStyle w:val="Char2"/>
          <w:rtl/>
        </w:rPr>
        <w:t>قوموا فلأصل لكم</w:t>
      </w:r>
      <w:r w:rsidR="004964C2">
        <w:rPr>
          <w:rFonts w:cs="Traditional Arabic" w:hint="cs"/>
          <w:rtl/>
          <w:lang w:bidi="fa-IR"/>
        </w:rPr>
        <w:t>»</w:t>
      </w:r>
      <w:r w:rsidRPr="00782831">
        <w:rPr>
          <w:rStyle w:val="FootnoteReference"/>
          <w:rFonts w:eastAsia="SimSun" w:cs="B Lotus"/>
          <w:rtl/>
          <w:lang w:bidi="fa-IR"/>
        </w:rPr>
        <w:footnoteReference w:id="12"/>
      </w:r>
      <w:r w:rsidR="004964C2">
        <w:rPr>
          <w:rFonts w:cs="B Lotus" w:hint="cs"/>
          <w:rtl/>
          <w:lang w:bidi="fa-IR"/>
        </w:rPr>
        <w:t>.</w:t>
      </w:r>
      <w:r w:rsidRPr="00782831">
        <w:rPr>
          <w:rFonts w:cs="B Lotus"/>
          <w:rtl/>
          <w:lang w:bidi="fa-IR"/>
        </w:rPr>
        <w:t xml:space="preserve"> </w:t>
      </w:r>
      <w:r w:rsidR="004964C2" w:rsidRPr="004964C2">
        <w:rPr>
          <w:rFonts w:cs="Traditional Arabic" w:hint="cs"/>
          <w:sz w:val="26"/>
          <w:szCs w:val="26"/>
          <w:rtl/>
          <w:lang w:bidi="fa-IR"/>
        </w:rPr>
        <w:t>«</w:t>
      </w:r>
      <w:r w:rsidRPr="004964C2">
        <w:rPr>
          <w:rFonts w:cs="B Lotus"/>
          <w:sz w:val="26"/>
          <w:szCs w:val="26"/>
          <w:rtl/>
          <w:lang w:bidi="fa-IR"/>
        </w:rPr>
        <w:t>برخيزيد تا برايتان امامت نماز بكنم</w:t>
      </w:r>
      <w:r w:rsidR="004964C2" w:rsidRPr="004964C2">
        <w:rPr>
          <w:rFonts w:cs="Traditional Arabic" w:hint="cs"/>
          <w:sz w:val="26"/>
          <w:szCs w:val="26"/>
          <w:rtl/>
          <w:lang w:bidi="fa-IR"/>
        </w:rPr>
        <w:t>»</w:t>
      </w:r>
      <w:r w:rsidRPr="004964C2">
        <w:rPr>
          <w:rFonts w:cs="B Lotus"/>
          <w:sz w:val="26"/>
          <w:szCs w:val="26"/>
          <w:rtl/>
          <w:lang w:bidi="fa-IR"/>
        </w:rPr>
        <w:t xml:space="preserve">، </w:t>
      </w:r>
      <w:r w:rsidRPr="00782831">
        <w:rPr>
          <w:rFonts w:cs="B Lotus"/>
          <w:rtl/>
          <w:lang w:bidi="fa-IR"/>
        </w:rPr>
        <w:t>و روايتي كه در كتاب «</w:t>
      </w:r>
      <w:r w:rsidRPr="004964C2">
        <w:rPr>
          <w:rFonts w:ascii="mylotus" w:hAnsi="mylotus" w:cs="mylotus"/>
          <w:rtl/>
          <w:lang w:bidi="fa-IR"/>
        </w:rPr>
        <w:t>ال</w:t>
      </w:r>
      <w:r w:rsidR="004964C2">
        <w:rPr>
          <w:rFonts w:ascii="mylotus" w:hAnsi="mylotus" w:cs="mylotus" w:hint="cs"/>
          <w:rtl/>
          <w:lang w:bidi="fa-IR"/>
        </w:rPr>
        <w:t>ـ</w:t>
      </w:r>
      <w:r w:rsidRPr="004964C2">
        <w:rPr>
          <w:rFonts w:ascii="mylotus" w:hAnsi="mylotus" w:cs="mylotus"/>
          <w:rtl/>
          <w:lang w:bidi="fa-IR"/>
        </w:rPr>
        <w:t>موطأ</w:t>
      </w:r>
      <w:r w:rsidRPr="00782831">
        <w:rPr>
          <w:rFonts w:cs="B Lotus"/>
          <w:rtl/>
          <w:lang w:bidi="fa-IR"/>
        </w:rPr>
        <w:t>» آمده كه جماعتي از روي اشتياق هنگام چاشت همراه عمر بن خطاب نماز خواندند.</w:t>
      </w:r>
    </w:p>
    <w:p w:rsidR="00EE583C" w:rsidRPr="00782831" w:rsidRDefault="00EE583C" w:rsidP="00912D91">
      <w:pPr>
        <w:ind w:firstLine="284"/>
        <w:jc w:val="both"/>
        <w:rPr>
          <w:rFonts w:cs="B Lotus"/>
          <w:rtl/>
          <w:lang w:bidi="fa-IR"/>
        </w:rPr>
      </w:pPr>
      <w:r w:rsidRPr="00782831">
        <w:rPr>
          <w:rFonts w:cs="B Lotus"/>
          <w:rtl/>
          <w:lang w:bidi="fa-IR"/>
        </w:rPr>
        <w:t>پس هر كس نماز سنت را در خانه</w:t>
      </w:r>
      <w:r w:rsidR="00E507EB">
        <w:rPr>
          <w:rFonts w:cs="B Lotus"/>
          <w:rtl/>
          <w:lang w:bidi="fa-IR"/>
        </w:rPr>
        <w:t xml:space="preserve">‌اش </w:t>
      </w:r>
      <w:r w:rsidRPr="00782831">
        <w:rPr>
          <w:rFonts w:cs="B Lotus"/>
          <w:rtl/>
          <w:lang w:bidi="fa-IR"/>
        </w:rPr>
        <w:t>هر وقت بخواند، اشكالي ندارد. علما به جايز بودن آن با اين قيد مذكور تصريح كرده</w:t>
      </w:r>
      <w:r w:rsidR="00E507EB">
        <w:rPr>
          <w:rFonts w:cs="B Lotus"/>
          <w:rtl/>
          <w:lang w:bidi="fa-IR"/>
        </w:rPr>
        <w:t>‌اند</w:t>
      </w:r>
      <w:r w:rsidRPr="00782831">
        <w:rPr>
          <w:rFonts w:cs="B Lotus"/>
          <w:rtl/>
          <w:lang w:bidi="fa-IR"/>
        </w:rPr>
        <w:t xml:space="preserve"> هر چند جايز بودن آن در كتاب</w:t>
      </w:r>
      <w:r w:rsidR="004964C2">
        <w:rPr>
          <w:rFonts w:cs="B Lotus" w:hint="cs"/>
          <w:rtl/>
          <w:lang w:bidi="fa-IR"/>
        </w:rPr>
        <w:t xml:space="preserve"> </w:t>
      </w:r>
      <w:r w:rsidRPr="00782831">
        <w:rPr>
          <w:rFonts w:cs="B Lotus"/>
          <w:rtl/>
          <w:lang w:bidi="fa-IR"/>
        </w:rPr>
        <w:t>«</w:t>
      </w:r>
      <w:r w:rsidRPr="004964C2">
        <w:rPr>
          <w:rFonts w:ascii="mylotus" w:hAnsi="mylotus" w:cs="mylotus"/>
          <w:rtl/>
          <w:lang w:bidi="fa-IR"/>
        </w:rPr>
        <w:t>ال</w:t>
      </w:r>
      <w:r w:rsidR="004964C2">
        <w:rPr>
          <w:rFonts w:ascii="mylotus" w:hAnsi="mylotus" w:cs="mylotus" w:hint="cs"/>
          <w:rtl/>
          <w:lang w:bidi="fa-IR"/>
        </w:rPr>
        <w:t>ـ</w:t>
      </w:r>
      <w:r w:rsidRPr="004964C2">
        <w:rPr>
          <w:rFonts w:ascii="mylotus" w:hAnsi="mylotus" w:cs="mylotus"/>
          <w:rtl/>
          <w:lang w:bidi="fa-IR"/>
        </w:rPr>
        <w:t>مدوّنه</w:t>
      </w:r>
      <w:r w:rsidRPr="00782831">
        <w:rPr>
          <w:rFonts w:cs="B Lotus"/>
          <w:rtl/>
          <w:lang w:bidi="fa-IR"/>
        </w:rPr>
        <w:t>» به طور مطلق آمده و قيدي براي آن ذكر نكرده است. گمان</w:t>
      </w:r>
      <w:r w:rsidR="00912D91">
        <w:rPr>
          <w:rFonts w:cs="B Lotus"/>
          <w:rtl/>
          <w:lang w:bidi="fa-IR"/>
        </w:rPr>
        <w:t xml:space="preserve"> می‌‌</w:t>
      </w:r>
      <w:r w:rsidRPr="00782831">
        <w:rPr>
          <w:rFonts w:cs="B Lotus"/>
          <w:rtl/>
          <w:lang w:bidi="fa-IR"/>
        </w:rPr>
        <w:t>كنم ابن حبيب، آن را به طور مقيد از مالك نقل كرده است.</w:t>
      </w:r>
    </w:p>
    <w:p w:rsidR="00EE583C" w:rsidRPr="00782831" w:rsidRDefault="00EE583C" w:rsidP="00912D91">
      <w:pPr>
        <w:ind w:firstLine="284"/>
        <w:jc w:val="both"/>
        <w:rPr>
          <w:rFonts w:cs="B Lotus"/>
          <w:rtl/>
          <w:lang w:bidi="fa-IR"/>
        </w:rPr>
      </w:pPr>
      <w:r w:rsidRPr="00782831">
        <w:rPr>
          <w:rFonts w:cs="B Lotus"/>
          <w:rtl/>
          <w:lang w:bidi="fa-IR"/>
        </w:rPr>
        <w:t>پس هرگاه كسي همچون نمازهاي راتبه يا براي هميشه و يا در اوقات محدودي و به شيوه</w:t>
      </w:r>
      <w:r w:rsidR="00912D91">
        <w:rPr>
          <w:rFonts w:cs="B Lotus"/>
          <w:rtl/>
          <w:lang w:bidi="fa-IR"/>
        </w:rPr>
        <w:t xml:space="preserve">‌ی </w:t>
      </w:r>
      <w:r w:rsidRPr="00782831">
        <w:rPr>
          <w:rFonts w:cs="B Lotus"/>
          <w:rtl/>
          <w:lang w:bidi="fa-IR"/>
        </w:rPr>
        <w:t>محدود، پايبند ديگر نمازهاي سنت باشد و به صورت جماعت در مساجدي كه نمازهاي فرض در آن خوانده</w:t>
      </w:r>
      <w:r w:rsidR="00912D91">
        <w:rPr>
          <w:rFonts w:cs="B Lotus"/>
          <w:rtl/>
          <w:lang w:bidi="fa-IR"/>
        </w:rPr>
        <w:t xml:space="preserve"> می‌‌</w:t>
      </w:r>
      <w:r w:rsidRPr="00782831">
        <w:rPr>
          <w:rFonts w:cs="B Lotus"/>
          <w:rtl/>
          <w:lang w:bidi="fa-IR"/>
        </w:rPr>
        <w:t>شوند. يا در جاهايي كه نمازهاي راتبه در آن جاها خوانده</w:t>
      </w:r>
      <w:r w:rsidR="00912D91">
        <w:rPr>
          <w:rFonts w:cs="B Lotus"/>
          <w:rtl/>
          <w:lang w:bidi="fa-IR"/>
        </w:rPr>
        <w:t xml:space="preserve"> می‌‌</w:t>
      </w:r>
      <w:r w:rsidRPr="00782831">
        <w:rPr>
          <w:rFonts w:cs="B Lotus"/>
          <w:rtl/>
          <w:lang w:bidi="fa-IR"/>
        </w:rPr>
        <w:t>شوند، بر پا شود، اين كار بدعت است.</w:t>
      </w:r>
    </w:p>
    <w:p w:rsidR="00EE583C" w:rsidRPr="00782831" w:rsidRDefault="00EE583C" w:rsidP="00912D91">
      <w:pPr>
        <w:ind w:firstLine="284"/>
        <w:jc w:val="both"/>
        <w:rPr>
          <w:rFonts w:cs="B Lotus"/>
          <w:rtl/>
          <w:lang w:bidi="fa-IR"/>
        </w:rPr>
      </w:pPr>
      <w:r w:rsidRPr="00782831">
        <w:rPr>
          <w:rFonts w:cs="B Lotus"/>
          <w:rtl/>
          <w:lang w:bidi="fa-IR"/>
        </w:rPr>
        <w:t>دليلش اين است كه اين كار از رسول خدا</w:t>
      </w:r>
      <w:r>
        <w:rPr>
          <w:rFonts w:cs="CTraditional Arabic"/>
          <w:rtl/>
          <w:lang w:bidi="fa-IR"/>
        </w:rPr>
        <w:t>ص</w:t>
      </w:r>
      <w:r w:rsidR="004964C2">
        <w:rPr>
          <w:rFonts w:cs="B Lotus"/>
          <w:rtl/>
          <w:lang w:bidi="fa-IR"/>
        </w:rPr>
        <w:t xml:space="preserve"> و هيچ</w:t>
      </w:r>
      <w:r w:rsidR="004964C2">
        <w:rPr>
          <w:rFonts w:cs="B Lotus" w:hint="cs"/>
          <w:rtl/>
          <w:lang w:bidi="fa-IR"/>
        </w:rPr>
        <w:t>‌</w:t>
      </w:r>
      <w:r w:rsidRPr="00782831">
        <w:rPr>
          <w:rFonts w:cs="B Lotus"/>
          <w:rtl/>
          <w:lang w:bidi="fa-IR"/>
        </w:rPr>
        <w:t>يك از ياران آن حضرت و تابعين، انجام دادن اين مجموعه كارها بدين شكل نقل نشده است. و اگر عملي به طور مطلق بدون قيدهاي شرعي از آنان سر زده باشد، در اين صورت مقيد كردن مطلق</w:t>
      </w:r>
      <w:r w:rsidR="00E507EB">
        <w:rPr>
          <w:rFonts w:cs="B Lotus"/>
          <w:rtl/>
          <w:lang w:bidi="fa-IR"/>
        </w:rPr>
        <w:t>‌ها</w:t>
      </w:r>
      <w:r w:rsidRPr="00782831">
        <w:rPr>
          <w:rFonts w:cs="B Lotus"/>
          <w:rtl/>
          <w:lang w:bidi="fa-IR"/>
        </w:rPr>
        <w:t>يي كه مقيد كردن آن با دليل شرعي اثبات نشده، نظر دادن در تشريع و قانون</w:t>
      </w:r>
      <w:r w:rsidR="004964C2">
        <w:rPr>
          <w:rFonts w:cs="B Lotus" w:hint="cs"/>
          <w:rtl/>
          <w:lang w:bidi="fa-IR"/>
        </w:rPr>
        <w:t>‌</w:t>
      </w:r>
      <w:r w:rsidR="004964C2">
        <w:rPr>
          <w:rFonts w:cs="B Lotus"/>
          <w:rtl/>
          <w:lang w:bidi="fa-IR"/>
        </w:rPr>
        <w:t>گذاري است همان</w:t>
      </w:r>
      <w:r w:rsidR="004964C2">
        <w:rPr>
          <w:rFonts w:cs="B Lotus" w:hint="cs"/>
          <w:rtl/>
          <w:lang w:bidi="fa-IR"/>
        </w:rPr>
        <w:t>‌</w:t>
      </w:r>
      <w:r w:rsidRPr="00782831">
        <w:rPr>
          <w:rFonts w:cs="B Lotus"/>
          <w:rtl/>
          <w:lang w:bidi="fa-IR"/>
        </w:rPr>
        <w:t>طور كه مطلق كردن مقيدهاي شرعي، نظر دادن در تشريع است. حالا اگر دليل شرعي با آن معارضه كند، قضيه چگونه باید باشد؟ به عنوان مثال دستور دادن به پنهان كردن نمازهاي سنت.</w:t>
      </w:r>
    </w:p>
    <w:p w:rsidR="00EE583C" w:rsidRPr="00782831" w:rsidRDefault="00EE583C" w:rsidP="003F375B">
      <w:pPr>
        <w:ind w:firstLine="284"/>
        <w:jc w:val="both"/>
        <w:rPr>
          <w:rFonts w:cs="B Lotus"/>
          <w:rtl/>
          <w:lang w:bidi="fa-IR"/>
        </w:rPr>
      </w:pPr>
      <w:r w:rsidRPr="00782831">
        <w:rPr>
          <w:rFonts w:cs="B Lotus"/>
          <w:rtl/>
          <w:lang w:bidi="fa-IR"/>
        </w:rPr>
        <w:t>دليل بدعت بودن اين كار در اينجا اين است كه: هر نماز نافله</w:t>
      </w:r>
      <w:r w:rsidR="00912D91">
        <w:rPr>
          <w:rFonts w:cs="B Lotus"/>
          <w:rtl/>
          <w:lang w:bidi="fa-IR"/>
        </w:rPr>
        <w:t xml:space="preserve">‌اي </w:t>
      </w:r>
      <w:r w:rsidRPr="00782831">
        <w:rPr>
          <w:rFonts w:cs="B Lotus"/>
          <w:rtl/>
          <w:lang w:bidi="fa-IR"/>
        </w:rPr>
        <w:t>كه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بر آن مواظبت نموده و در جماعات آن را ظاهر كرده، اين نماز، سنت است. پس انجام دادن نماز نافله</w:t>
      </w:r>
      <w:r w:rsidR="00912D91">
        <w:rPr>
          <w:rFonts w:cs="B Lotus"/>
          <w:rtl/>
          <w:lang w:bidi="fa-IR"/>
        </w:rPr>
        <w:t xml:space="preserve">‌اي </w:t>
      </w:r>
      <w:r w:rsidRPr="00782831">
        <w:rPr>
          <w:rFonts w:cs="B Lotus"/>
          <w:rtl/>
          <w:lang w:bidi="fa-IR"/>
        </w:rPr>
        <w:t>كه سنت نيست به شيوه</w:t>
      </w:r>
      <w:r w:rsidR="00912D91">
        <w:rPr>
          <w:rFonts w:cs="B Lotus"/>
          <w:rtl/>
          <w:lang w:bidi="fa-IR"/>
        </w:rPr>
        <w:t xml:space="preserve">‌ی </w:t>
      </w:r>
      <w:r w:rsidRPr="00782831">
        <w:rPr>
          <w:rFonts w:cs="B Lotus"/>
          <w:rtl/>
          <w:lang w:bidi="fa-IR"/>
        </w:rPr>
        <w:t>انجام دادن نماز سنت، خارج كردن نماز نافله از جاي مخصوص</w:t>
      </w:r>
      <w:r w:rsidR="003F375B">
        <w:rPr>
          <w:rFonts w:cs="B Lotus" w:hint="cs"/>
          <w:rtl/>
          <w:lang w:bidi="fa-IR"/>
        </w:rPr>
        <w:t>‌</w:t>
      </w:r>
      <w:r w:rsidRPr="00782831">
        <w:rPr>
          <w:rFonts w:cs="B Lotus"/>
          <w:rtl/>
          <w:lang w:bidi="fa-IR"/>
        </w:rPr>
        <w:t>شان از نظر شرعي است. سپس مردم عوام و كساني كه علم و آگاهي ندارند، معتقد</w:t>
      </w:r>
      <w:r w:rsidR="00912D91">
        <w:rPr>
          <w:rFonts w:cs="B Lotus"/>
          <w:rtl/>
          <w:lang w:bidi="fa-IR"/>
        </w:rPr>
        <w:t xml:space="preserve"> می‌‌</w:t>
      </w:r>
      <w:r w:rsidRPr="00782831">
        <w:rPr>
          <w:rFonts w:cs="B Lotus"/>
          <w:rtl/>
          <w:lang w:bidi="fa-IR"/>
        </w:rPr>
        <w:t>شوند كه اين نماز، سنت است، و اين فساد عظيمي است</w:t>
      </w:r>
      <w:r w:rsidR="006C11FC">
        <w:rPr>
          <w:rFonts w:cs="B Lotus"/>
          <w:rtl/>
          <w:lang w:bidi="fa-IR"/>
        </w:rPr>
        <w:t>،</w:t>
      </w:r>
      <w:r w:rsidRPr="00782831">
        <w:rPr>
          <w:rFonts w:cs="B Lotus"/>
          <w:rtl/>
          <w:lang w:bidi="fa-IR"/>
        </w:rPr>
        <w:t xml:space="preserve"> چون اعتقاد به سنت دانستن كارهايی كه سنت نيست و عمل به آن به شيوه</w:t>
      </w:r>
      <w:r w:rsidR="00912D91">
        <w:rPr>
          <w:rFonts w:cs="B Lotus"/>
          <w:rtl/>
          <w:lang w:bidi="fa-IR"/>
        </w:rPr>
        <w:t xml:space="preserve">‌ی </w:t>
      </w:r>
      <w:r w:rsidRPr="00782831">
        <w:rPr>
          <w:rFonts w:cs="B Lotus"/>
          <w:rtl/>
          <w:lang w:bidi="fa-IR"/>
        </w:rPr>
        <w:t>عمل به سنت، در زمره</w:t>
      </w:r>
      <w:r w:rsidR="00912D91">
        <w:rPr>
          <w:rFonts w:cs="B Lotus"/>
          <w:rtl/>
          <w:lang w:bidi="fa-IR"/>
        </w:rPr>
        <w:t xml:space="preserve">‌ی </w:t>
      </w:r>
      <w:r w:rsidRPr="00782831">
        <w:rPr>
          <w:rFonts w:cs="B Lotus"/>
          <w:rtl/>
          <w:lang w:bidi="fa-IR"/>
        </w:rPr>
        <w:t>تغيير و تحريف شريعت است. همان طور كسي كه معتقد به فرض نبودن عمل فرضي باشد يا معتقد به فرض بودن عملي كه فرض نيست، باشد سپس مطابق اعتقادش عمل كند، اين كار، فاسد است. حالا فرض كن كه اين عمل در اصل صحيح هم باشد</w:t>
      </w:r>
      <w:r w:rsidR="006C11FC">
        <w:rPr>
          <w:rFonts w:cs="B Lotus"/>
          <w:rtl/>
          <w:lang w:bidi="fa-IR"/>
        </w:rPr>
        <w:t>،</w:t>
      </w:r>
      <w:r w:rsidRPr="00782831">
        <w:rPr>
          <w:rFonts w:cs="B Lotus"/>
          <w:rtl/>
          <w:lang w:bidi="fa-IR"/>
        </w:rPr>
        <w:t xml:space="preserve"> اما خارج كردن آن از جاي مخصوص خود از لحاظ اعتقادي و عملي، در زمره</w:t>
      </w:r>
      <w:r w:rsidR="00912D91">
        <w:rPr>
          <w:rFonts w:cs="B Lotus"/>
          <w:rtl/>
          <w:lang w:bidi="fa-IR"/>
        </w:rPr>
        <w:t xml:space="preserve">‌ی </w:t>
      </w:r>
      <w:r w:rsidRPr="00782831">
        <w:rPr>
          <w:rFonts w:cs="B Lotus"/>
          <w:rtl/>
          <w:lang w:bidi="fa-IR"/>
        </w:rPr>
        <w:t>به فساد كشاندن احكام شرعي است.</w:t>
      </w:r>
    </w:p>
    <w:p w:rsidR="00EE583C" w:rsidRPr="00782831" w:rsidRDefault="00EE583C" w:rsidP="00B3746E">
      <w:pPr>
        <w:ind w:firstLine="284"/>
        <w:jc w:val="both"/>
        <w:rPr>
          <w:rFonts w:cs="B Lotus"/>
          <w:rtl/>
          <w:lang w:bidi="fa-IR"/>
        </w:rPr>
      </w:pPr>
      <w:r w:rsidRPr="00782831">
        <w:rPr>
          <w:rFonts w:cs="B Lotus"/>
          <w:rtl/>
          <w:lang w:bidi="fa-IR"/>
        </w:rPr>
        <w:t>از اينجا عذر پيشينيان صالح</w:t>
      </w:r>
      <w:r w:rsidR="00B3746E" w:rsidRPr="00B3746E">
        <w:rPr>
          <w:rFonts w:ascii="B Lotus" w:hAnsi="B Lotus" w:cs="B Lotus"/>
          <w:lang w:bidi="fa-IR"/>
        </w:rPr>
        <w:sym w:font="AGA Arabesque" w:char="F079"/>
      </w:r>
      <w:r w:rsidRPr="00782831">
        <w:rPr>
          <w:rFonts w:cs="B Lotus"/>
          <w:rtl/>
          <w:lang w:bidi="fa-IR"/>
        </w:rPr>
        <w:t xml:space="preserve"> در ترك برخي از سنت</w:t>
      </w:r>
      <w:r w:rsidR="00E507EB">
        <w:rPr>
          <w:rFonts w:cs="B Lotus"/>
          <w:rtl/>
          <w:lang w:bidi="fa-IR"/>
        </w:rPr>
        <w:t>‌ها</w:t>
      </w:r>
      <w:r w:rsidRPr="00782831">
        <w:rPr>
          <w:rFonts w:cs="B Lotus"/>
          <w:rtl/>
          <w:lang w:bidi="fa-IR"/>
        </w:rPr>
        <w:t xml:space="preserve"> همچون قرباني و مانند آن از روي عمد آشكار</w:t>
      </w:r>
      <w:r w:rsidR="00912D91">
        <w:rPr>
          <w:rFonts w:cs="B Lotus"/>
          <w:rtl/>
          <w:lang w:bidi="fa-IR"/>
        </w:rPr>
        <w:t xml:space="preserve"> می‌‌</w:t>
      </w:r>
      <w:r w:rsidRPr="00782831">
        <w:rPr>
          <w:rFonts w:cs="B Lotus"/>
          <w:rtl/>
          <w:lang w:bidi="fa-IR"/>
        </w:rPr>
        <w:t>شود، تا اينكه انسان نادان نپندارد كه اينها فرض هستند.</w:t>
      </w:r>
    </w:p>
    <w:p w:rsidR="00EE583C" w:rsidRPr="00782831" w:rsidRDefault="00EE583C" w:rsidP="00912D91">
      <w:pPr>
        <w:ind w:firstLine="284"/>
        <w:jc w:val="both"/>
        <w:rPr>
          <w:rFonts w:cs="B Lotus"/>
          <w:rtl/>
          <w:lang w:bidi="fa-IR"/>
        </w:rPr>
      </w:pPr>
      <w:r w:rsidRPr="00782831">
        <w:rPr>
          <w:rFonts w:cs="B Lotus"/>
          <w:rtl/>
          <w:lang w:bidi="fa-IR"/>
        </w:rPr>
        <w:t>باز به همين خاطر اكثر آنان از پيروي كردن از برخي سنت</w:t>
      </w:r>
      <w:r w:rsidR="00E507EB">
        <w:rPr>
          <w:rFonts w:cs="B Lotus"/>
          <w:rtl/>
          <w:lang w:bidi="fa-IR"/>
        </w:rPr>
        <w:t>‌ها</w:t>
      </w:r>
      <w:r w:rsidRPr="00782831">
        <w:rPr>
          <w:rFonts w:cs="B Lotus"/>
          <w:rtl/>
          <w:lang w:bidi="fa-IR"/>
        </w:rPr>
        <w:t xml:space="preserve"> نهي كرده</w:t>
      </w:r>
      <w:r w:rsidR="00E507EB">
        <w:rPr>
          <w:rFonts w:cs="B Lotus"/>
          <w:rtl/>
          <w:lang w:bidi="fa-IR"/>
        </w:rPr>
        <w:t>‌اند</w:t>
      </w:r>
      <w:r w:rsidRPr="00782831">
        <w:rPr>
          <w:rFonts w:cs="B Lotus"/>
          <w:rtl/>
          <w:lang w:bidi="fa-IR"/>
        </w:rPr>
        <w:t>.</w:t>
      </w:r>
    </w:p>
    <w:p w:rsidR="00EE583C" w:rsidRPr="00782831" w:rsidRDefault="000236A9" w:rsidP="00912D91">
      <w:pPr>
        <w:ind w:firstLine="284"/>
        <w:jc w:val="both"/>
        <w:rPr>
          <w:rFonts w:cs="B Lotus"/>
          <w:rtl/>
          <w:lang w:bidi="fa-IR"/>
        </w:rPr>
      </w:pPr>
      <w:r>
        <w:rPr>
          <w:rFonts w:cs="B Lotus"/>
          <w:rtl/>
          <w:lang w:bidi="fa-IR"/>
        </w:rPr>
        <w:t>همان</w:t>
      </w:r>
      <w:r>
        <w:rPr>
          <w:rFonts w:cs="B Lotus" w:hint="cs"/>
          <w:rtl/>
          <w:lang w:bidi="fa-IR"/>
        </w:rPr>
        <w:t>‌</w:t>
      </w:r>
      <w:r w:rsidR="00EE583C" w:rsidRPr="00782831">
        <w:rPr>
          <w:rFonts w:cs="B Lotus"/>
          <w:rtl/>
          <w:lang w:bidi="fa-IR"/>
        </w:rPr>
        <w:t>طور كه طحاوي و ابن وضّاح و ديگران از معرور بن سُويد اسدي</w:t>
      </w:r>
      <w:r w:rsidR="00EE583C" w:rsidRPr="00782831">
        <w:rPr>
          <w:rStyle w:val="FootnoteReference"/>
          <w:rFonts w:eastAsia="SimSun" w:cs="B Lotus"/>
          <w:rtl/>
          <w:lang w:bidi="fa-IR"/>
        </w:rPr>
        <w:footnoteReference w:id="13"/>
      </w:r>
      <w:r w:rsidR="00EE583C" w:rsidRPr="00782831">
        <w:rPr>
          <w:rFonts w:cs="B Lotus"/>
          <w:rtl/>
          <w:lang w:bidi="fa-IR"/>
        </w:rPr>
        <w:t xml:space="preserve"> روايت كرده كه گويد: </w:t>
      </w:r>
    </w:p>
    <w:p w:rsidR="00EE583C" w:rsidRPr="00782831" w:rsidRDefault="00EE583C" w:rsidP="00254D46">
      <w:pPr>
        <w:widowControl w:val="0"/>
        <w:ind w:firstLine="284"/>
        <w:jc w:val="both"/>
        <w:rPr>
          <w:rFonts w:cs="B Lotus"/>
          <w:rtl/>
          <w:lang w:bidi="fa-IR"/>
        </w:rPr>
      </w:pPr>
      <w:r w:rsidRPr="00782831">
        <w:rPr>
          <w:rFonts w:cs="B Lotus"/>
          <w:rtl/>
          <w:lang w:bidi="fa-IR"/>
        </w:rPr>
        <w:t>«در موسم حج همراه امير مؤمنان عمر بن خطاب</w:t>
      </w:r>
      <w:r w:rsidR="00B3746E" w:rsidRPr="00B3746E">
        <w:rPr>
          <w:rFonts w:ascii="B Lotus" w:hAnsi="B Lotus" w:cs="B Lotus"/>
          <w:lang w:bidi="fa-IR"/>
        </w:rPr>
        <w:sym w:font="AGA Arabesque" w:char="F074"/>
      </w:r>
      <w:r w:rsidRPr="00782831">
        <w:rPr>
          <w:rFonts w:cs="B Lotus"/>
          <w:rtl/>
          <w:lang w:bidi="fa-IR"/>
        </w:rPr>
        <w:t xml:space="preserve"> بودم. وقتي به مدينه روانه شد، من هم همراهش رفتم. وقتي نماز صبح را خواند، سوره</w:t>
      </w:r>
      <w:r w:rsidR="00912D91">
        <w:rPr>
          <w:rFonts w:cs="B Lotus"/>
          <w:rtl/>
          <w:lang w:bidi="fa-IR"/>
        </w:rPr>
        <w:t xml:space="preserve">‌ی </w:t>
      </w:r>
      <w:r w:rsidRPr="00782831">
        <w:rPr>
          <w:rFonts w:cs="B Lotus"/>
          <w:rtl/>
          <w:lang w:bidi="fa-IR"/>
        </w:rPr>
        <w:t>فيل و سوره</w:t>
      </w:r>
      <w:r w:rsidR="00912D91">
        <w:rPr>
          <w:rFonts w:cs="B Lotus"/>
          <w:rtl/>
          <w:lang w:bidi="fa-IR"/>
        </w:rPr>
        <w:t xml:space="preserve">‌ی </w:t>
      </w:r>
      <w:r w:rsidRPr="00782831">
        <w:rPr>
          <w:rFonts w:cs="B Lotus"/>
          <w:rtl/>
          <w:lang w:bidi="fa-IR"/>
        </w:rPr>
        <w:t>قريش را در آن خواند. سپس ديد كه افرادي به جاي ديگري</w:t>
      </w:r>
      <w:r w:rsidR="00912D91">
        <w:rPr>
          <w:rFonts w:cs="B Lotus"/>
          <w:rtl/>
          <w:lang w:bidi="fa-IR"/>
        </w:rPr>
        <w:t xml:space="preserve"> می‌‌</w:t>
      </w:r>
      <w:r w:rsidRPr="00782831">
        <w:rPr>
          <w:rFonts w:cs="B Lotus"/>
          <w:rtl/>
          <w:lang w:bidi="fa-IR"/>
        </w:rPr>
        <w:t>روند. گفت: اينان كجا</w:t>
      </w:r>
      <w:r w:rsidR="00912D91">
        <w:rPr>
          <w:rFonts w:cs="B Lotus"/>
          <w:rtl/>
          <w:lang w:bidi="fa-IR"/>
        </w:rPr>
        <w:t xml:space="preserve"> می‌‌</w:t>
      </w:r>
      <w:r w:rsidRPr="00782831">
        <w:rPr>
          <w:rFonts w:cs="B Lotus"/>
          <w:rtl/>
          <w:lang w:bidi="fa-IR"/>
        </w:rPr>
        <w:t>روند؟ گفتند: به محلي در اينجا</w:t>
      </w:r>
      <w:r w:rsidR="00912D91">
        <w:rPr>
          <w:rFonts w:cs="B Lotus"/>
          <w:rtl/>
          <w:lang w:bidi="fa-IR"/>
        </w:rPr>
        <w:t xml:space="preserve"> می‌‌</w:t>
      </w:r>
      <w:r w:rsidRPr="00782831">
        <w:rPr>
          <w:rFonts w:cs="B Lotus"/>
          <w:rtl/>
          <w:lang w:bidi="fa-IR"/>
        </w:rPr>
        <w:t>روند كه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آنجا نماز خوانده است. عمر بن خطاب گفت: امت</w:t>
      </w:r>
      <w:r w:rsidR="00E507EB">
        <w:rPr>
          <w:rFonts w:cs="B Lotus"/>
          <w:rtl/>
          <w:lang w:bidi="fa-IR"/>
        </w:rPr>
        <w:t>‌ها</w:t>
      </w:r>
      <w:r w:rsidRPr="00782831">
        <w:rPr>
          <w:rFonts w:cs="B Lotus"/>
          <w:rtl/>
          <w:lang w:bidi="fa-IR"/>
        </w:rPr>
        <w:t>ي پيش از شما به خاطر همين كار نابود شدند، چون از جاي پاي</w:t>
      </w:r>
      <w:r w:rsidR="00DB3612">
        <w:rPr>
          <w:rFonts w:cs="B Lotus"/>
          <w:rtl/>
          <w:lang w:bidi="fa-IR"/>
        </w:rPr>
        <w:t xml:space="preserve"> </w:t>
      </w:r>
      <w:r w:rsidRPr="00782831">
        <w:rPr>
          <w:rFonts w:cs="B Lotus"/>
          <w:rtl/>
          <w:lang w:bidi="fa-IR"/>
        </w:rPr>
        <w:t>پيامبرانشان پيروي</w:t>
      </w:r>
      <w:r w:rsidR="00912D91">
        <w:rPr>
          <w:rFonts w:cs="B Lotus"/>
          <w:rtl/>
          <w:lang w:bidi="fa-IR"/>
        </w:rPr>
        <w:t xml:space="preserve"> می‌‌</w:t>
      </w:r>
      <w:r w:rsidRPr="00782831">
        <w:rPr>
          <w:rFonts w:cs="B Lotus"/>
          <w:rtl/>
          <w:lang w:bidi="fa-IR"/>
        </w:rPr>
        <w:t>كردند و آن</w:t>
      </w:r>
      <w:r w:rsidR="00E507EB">
        <w:rPr>
          <w:rFonts w:cs="B Lotus"/>
          <w:rtl/>
          <w:lang w:bidi="fa-IR"/>
        </w:rPr>
        <w:t>‌ها</w:t>
      </w:r>
      <w:r w:rsidRPr="00782831">
        <w:rPr>
          <w:rFonts w:cs="B Lotus"/>
          <w:rtl/>
          <w:lang w:bidi="fa-IR"/>
        </w:rPr>
        <w:t xml:space="preserve"> را به عنوان كنيسه و دير بر</w:t>
      </w:r>
      <w:r w:rsidR="00912D91">
        <w:rPr>
          <w:rFonts w:cs="B Lotus"/>
          <w:rtl/>
          <w:lang w:bidi="fa-IR"/>
        </w:rPr>
        <w:t xml:space="preserve"> می‌‌</w:t>
      </w:r>
      <w:r w:rsidRPr="00782831">
        <w:rPr>
          <w:rFonts w:cs="B Lotus"/>
          <w:rtl/>
          <w:lang w:bidi="fa-IR"/>
        </w:rPr>
        <w:t>گرفتند. هر كس در يكي از اين جاهايي كه رسول خدا</w:t>
      </w:r>
      <w:r>
        <w:rPr>
          <w:rFonts w:cs="CTraditional Arabic"/>
          <w:rtl/>
          <w:lang w:bidi="fa-IR"/>
        </w:rPr>
        <w:t>ص</w:t>
      </w:r>
      <w:r w:rsidRPr="00782831">
        <w:rPr>
          <w:rFonts w:cs="B Lotus"/>
          <w:rtl/>
          <w:lang w:bidi="fa-IR"/>
        </w:rPr>
        <w:t xml:space="preserve"> در آنجا نماز خوانده، وقت نمازش فرا رسيد، آنجا نماز بخواند و گرنه به يكي از آن جاها تكيه نكند و عمدا به آنجا نرود</w:t>
      </w:r>
      <w:r w:rsidRPr="00782831">
        <w:rPr>
          <w:rStyle w:val="FootnoteReference"/>
          <w:rFonts w:eastAsia="SimSun" w:cs="B Lotus"/>
          <w:rtl/>
          <w:lang w:bidi="fa-IR"/>
        </w:rPr>
        <w:footnoteReference w:id="14"/>
      </w:r>
      <w:r w:rsidR="000236A9">
        <w:rPr>
          <w:rFonts w:cs="B Lotus" w:hint="cs"/>
          <w:rtl/>
          <w:lang w:bidi="fa-IR"/>
        </w:rPr>
        <w:t>.</w:t>
      </w:r>
    </w:p>
    <w:p w:rsidR="00EE583C" w:rsidRPr="00782831" w:rsidRDefault="00EE583C" w:rsidP="00254D46">
      <w:pPr>
        <w:widowControl w:val="0"/>
        <w:ind w:firstLine="284"/>
        <w:jc w:val="both"/>
        <w:rPr>
          <w:rFonts w:cs="B Lotus"/>
          <w:rtl/>
          <w:lang w:bidi="fa-IR"/>
        </w:rPr>
      </w:pPr>
      <w:r w:rsidRPr="00782831">
        <w:rPr>
          <w:rFonts w:cs="B Lotus"/>
          <w:rtl/>
          <w:lang w:bidi="fa-IR"/>
        </w:rPr>
        <w:t xml:space="preserve">ابن وضّاح گويد: </w:t>
      </w:r>
      <w:r w:rsidR="00D41F4F">
        <w:rPr>
          <w:rFonts w:cs="B Lotus"/>
          <w:rtl/>
          <w:lang w:bidi="fa-IR"/>
        </w:rPr>
        <w:t>«</w:t>
      </w:r>
      <w:r w:rsidRPr="00782831">
        <w:rPr>
          <w:rFonts w:cs="B Lotus"/>
          <w:rtl/>
          <w:lang w:bidi="fa-IR"/>
        </w:rPr>
        <w:t>از عيسي بن يونس مفتي اهل طرسوس شنيدم كه</w:t>
      </w:r>
      <w:r w:rsidR="00912D91">
        <w:rPr>
          <w:rFonts w:cs="B Lotus"/>
          <w:rtl/>
          <w:lang w:bidi="fa-IR"/>
        </w:rPr>
        <w:t xml:space="preserve"> می‌‌</w:t>
      </w:r>
      <w:r w:rsidRPr="00782831">
        <w:rPr>
          <w:rFonts w:cs="B Lotus"/>
          <w:rtl/>
          <w:lang w:bidi="fa-IR"/>
        </w:rPr>
        <w:t>گفت: عمر بن خطاب</w:t>
      </w:r>
      <w:r w:rsidR="00B3746E" w:rsidRPr="00B3746E">
        <w:rPr>
          <w:rFonts w:ascii="B Lotus" w:hAnsi="B Lotus" w:cs="B Lotus"/>
          <w:lang w:bidi="fa-IR"/>
        </w:rPr>
        <w:sym w:font="AGA Arabesque" w:char="F074"/>
      </w:r>
      <w:r w:rsidRPr="00782831">
        <w:rPr>
          <w:rFonts w:cs="B Lotus"/>
          <w:rtl/>
          <w:lang w:bidi="fa-IR"/>
        </w:rPr>
        <w:t xml:space="preserve"> دستور قطع درختي كه زير آن با پيامبر</w:t>
      </w:r>
      <w:r>
        <w:rPr>
          <w:rFonts w:cs="CTraditional Arabic"/>
          <w:rtl/>
          <w:lang w:bidi="fa-IR"/>
        </w:rPr>
        <w:t>ص</w:t>
      </w:r>
      <w:r w:rsidRPr="00782831">
        <w:rPr>
          <w:rFonts w:cs="B Lotus"/>
          <w:rtl/>
          <w:lang w:bidi="fa-IR"/>
        </w:rPr>
        <w:t xml:space="preserve"> بيعت شد، داد و آن را قطع كرد</w:t>
      </w:r>
      <w:r w:rsidR="006C11FC">
        <w:rPr>
          <w:rFonts w:cs="B Lotus"/>
          <w:rtl/>
          <w:lang w:bidi="fa-IR"/>
        </w:rPr>
        <w:t>،</w:t>
      </w:r>
      <w:r w:rsidRPr="00782831">
        <w:rPr>
          <w:rFonts w:cs="B Lotus"/>
          <w:rtl/>
          <w:lang w:bidi="fa-IR"/>
        </w:rPr>
        <w:t xml:space="preserve"> چون مردم</w:t>
      </w:r>
      <w:r w:rsidR="00912D91">
        <w:rPr>
          <w:rFonts w:cs="B Lotus"/>
          <w:rtl/>
          <w:lang w:bidi="fa-IR"/>
        </w:rPr>
        <w:t xml:space="preserve"> می‌‌</w:t>
      </w:r>
      <w:r w:rsidRPr="00782831">
        <w:rPr>
          <w:rFonts w:cs="B Lotus"/>
          <w:rtl/>
          <w:lang w:bidi="fa-IR"/>
        </w:rPr>
        <w:t>رفتند و زير آن نماز</w:t>
      </w:r>
      <w:r w:rsidR="00912D91">
        <w:rPr>
          <w:rFonts w:cs="B Lotus"/>
          <w:rtl/>
          <w:lang w:bidi="fa-IR"/>
        </w:rPr>
        <w:t xml:space="preserve"> می‌‌</w:t>
      </w:r>
      <w:r w:rsidRPr="00782831">
        <w:rPr>
          <w:rFonts w:cs="B Lotus"/>
          <w:rtl/>
          <w:lang w:bidi="fa-IR"/>
        </w:rPr>
        <w:t>خواندند. او هم ترسيد كه</w:t>
      </w:r>
      <w:r w:rsidR="000236A9">
        <w:rPr>
          <w:rFonts w:cs="B Lotus"/>
          <w:rtl/>
          <w:lang w:bidi="fa-IR"/>
        </w:rPr>
        <w:t xml:space="preserve"> آنان دچار انحراف و گمراهي شوند</w:t>
      </w:r>
      <w:r w:rsidRPr="00782831">
        <w:rPr>
          <w:rFonts w:cs="B Lotus"/>
          <w:rtl/>
          <w:lang w:bidi="fa-IR"/>
        </w:rPr>
        <w:t>»</w:t>
      </w:r>
      <w:r w:rsidRPr="00782831">
        <w:rPr>
          <w:rStyle w:val="FootnoteReference"/>
          <w:rFonts w:eastAsia="SimSun" w:cs="B Lotus"/>
          <w:rtl/>
          <w:lang w:bidi="fa-IR"/>
        </w:rPr>
        <w:footnoteReference w:id="15"/>
      </w:r>
      <w:r w:rsidR="000236A9">
        <w:rPr>
          <w:rFonts w:cs="B Lotus" w:hint="cs"/>
          <w:rtl/>
          <w:lang w:bidi="fa-IR"/>
        </w:rPr>
        <w:t>.</w:t>
      </w:r>
    </w:p>
    <w:p w:rsidR="00EE583C" w:rsidRPr="00782831" w:rsidRDefault="00EE583C" w:rsidP="00912D91">
      <w:pPr>
        <w:ind w:firstLine="284"/>
        <w:jc w:val="both"/>
        <w:rPr>
          <w:rFonts w:cs="B Lotus"/>
          <w:rtl/>
          <w:lang w:bidi="fa-IR"/>
        </w:rPr>
      </w:pPr>
      <w:r w:rsidRPr="00782831">
        <w:rPr>
          <w:rFonts w:cs="B Lotus"/>
          <w:rtl/>
          <w:lang w:bidi="fa-IR"/>
        </w:rPr>
        <w:t>ابن وضاح در جاي ديگري اظهار</w:t>
      </w:r>
      <w:r w:rsidR="00912D91">
        <w:rPr>
          <w:rFonts w:cs="B Lotus"/>
          <w:rtl/>
          <w:lang w:bidi="fa-IR"/>
        </w:rPr>
        <w:t xml:space="preserve"> می‌‌</w:t>
      </w:r>
      <w:r w:rsidRPr="00782831">
        <w:rPr>
          <w:rFonts w:cs="B Lotus"/>
          <w:rtl/>
          <w:lang w:bidi="fa-IR"/>
        </w:rPr>
        <w:t>دارد: «مالك بن انس و ديگر علماي مدينه، آمدن به مسجد و محل</w:t>
      </w:r>
      <w:r w:rsidR="00E507EB">
        <w:rPr>
          <w:rFonts w:cs="B Lotus"/>
          <w:rtl/>
          <w:lang w:bidi="fa-IR"/>
        </w:rPr>
        <w:t>‌ها</w:t>
      </w:r>
      <w:r w:rsidRPr="00782831">
        <w:rPr>
          <w:rFonts w:cs="B Lotus"/>
          <w:rtl/>
          <w:lang w:bidi="fa-IR"/>
        </w:rPr>
        <w:t>يي كه پيامبر</w:t>
      </w:r>
      <w:r>
        <w:rPr>
          <w:rFonts w:cs="CTraditional Arabic"/>
          <w:rtl/>
          <w:lang w:bidi="fa-IR"/>
        </w:rPr>
        <w:t>ص</w:t>
      </w:r>
      <w:r w:rsidRPr="00782831">
        <w:rPr>
          <w:rFonts w:cs="B Lotus"/>
          <w:rtl/>
          <w:lang w:bidi="fa-IR"/>
        </w:rPr>
        <w:t xml:space="preserve"> به آنجاها آمده بود، مكروه</w:t>
      </w:r>
      <w:r w:rsidR="00912D91">
        <w:rPr>
          <w:rFonts w:cs="B Lotus"/>
          <w:rtl/>
          <w:lang w:bidi="fa-IR"/>
        </w:rPr>
        <w:t xml:space="preserve"> می‌‌</w:t>
      </w:r>
      <w:r w:rsidRPr="00782831">
        <w:rPr>
          <w:rFonts w:cs="B Lotus"/>
          <w:rtl/>
          <w:lang w:bidi="fa-IR"/>
        </w:rPr>
        <w:t>دانستند و تنها مسجد قبا را از اين امر استثنا</w:t>
      </w:r>
      <w:r w:rsidR="00912D91">
        <w:rPr>
          <w:rFonts w:cs="B Lotus"/>
          <w:rtl/>
          <w:lang w:bidi="fa-IR"/>
        </w:rPr>
        <w:t xml:space="preserve"> می‌‌</w:t>
      </w:r>
      <w:r w:rsidRPr="00782831">
        <w:rPr>
          <w:rFonts w:cs="B Lotus"/>
          <w:rtl/>
          <w:lang w:bidi="fa-IR"/>
        </w:rPr>
        <w:t>كردند و نماز خواندن در آنجا را مكروه</w:t>
      </w:r>
      <w:r w:rsidR="00912D91">
        <w:rPr>
          <w:rFonts w:cs="B Lotus"/>
          <w:rtl/>
          <w:lang w:bidi="fa-IR"/>
        </w:rPr>
        <w:t xml:space="preserve"> نمی‌‌</w:t>
      </w:r>
      <w:r w:rsidRPr="00782831">
        <w:rPr>
          <w:rFonts w:cs="B Lotus"/>
          <w:rtl/>
          <w:lang w:bidi="fa-IR"/>
        </w:rPr>
        <w:t>دانستند».</w:t>
      </w:r>
    </w:p>
    <w:p w:rsidR="00EE583C" w:rsidRPr="00782831" w:rsidRDefault="00EE583C" w:rsidP="00912D91">
      <w:pPr>
        <w:ind w:firstLine="284"/>
        <w:jc w:val="both"/>
        <w:rPr>
          <w:rFonts w:cs="B Lotus"/>
          <w:rtl/>
          <w:lang w:bidi="fa-IR"/>
        </w:rPr>
      </w:pPr>
      <w:r w:rsidRPr="00782831">
        <w:rPr>
          <w:rFonts w:cs="B Lotus"/>
          <w:rtl/>
          <w:lang w:bidi="fa-IR"/>
        </w:rPr>
        <w:t>او</w:t>
      </w:r>
      <w:r w:rsidR="00912D91">
        <w:rPr>
          <w:rFonts w:cs="B Lotus"/>
          <w:rtl/>
          <w:lang w:bidi="fa-IR"/>
        </w:rPr>
        <w:t xml:space="preserve"> می‌‌</w:t>
      </w:r>
      <w:r w:rsidRPr="00782831">
        <w:rPr>
          <w:rFonts w:cs="B Lotus"/>
          <w:rtl/>
          <w:lang w:bidi="fa-IR"/>
        </w:rPr>
        <w:t>افزايد: «از علماي مدينه شنيدم كه</w:t>
      </w:r>
      <w:r w:rsidR="00912D91">
        <w:rPr>
          <w:rFonts w:cs="B Lotus"/>
          <w:rtl/>
          <w:lang w:bidi="fa-IR"/>
        </w:rPr>
        <w:t xml:space="preserve"> می‌‌</w:t>
      </w:r>
      <w:r w:rsidRPr="00782831">
        <w:rPr>
          <w:rFonts w:cs="B Lotus"/>
          <w:rtl/>
          <w:lang w:bidi="fa-IR"/>
        </w:rPr>
        <w:t>گفتند سفيان داخل مسجد بيت المقدس شد و آنجا نماز خواند و دقيقاً به آنجاهايي كه پيامبر</w:t>
      </w:r>
      <w:r>
        <w:rPr>
          <w:rFonts w:cs="CTraditional Arabic"/>
          <w:rtl/>
          <w:lang w:bidi="fa-IR"/>
        </w:rPr>
        <w:t>ص</w:t>
      </w:r>
      <w:r w:rsidRPr="00782831">
        <w:rPr>
          <w:rFonts w:cs="B Lotus"/>
          <w:rtl/>
          <w:lang w:bidi="fa-IR"/>
        </w:rPr>
        <w:t xml:space="preserve"> رفته بود و آنجا نماز خوانده بود، نرفت. همچنين ديگر علمايی كه معتمد و قابل اعتمادند اين كار را انجام دادند. و وكيع نيز به مسجد بيت المقدس آمد و كار سفيان را تكرار نكرد».</w:t>
      </w:r>
    </w:p>
    <w:p w:rsidR="00EE583C" w:rsidRPr="00782831" w:rsidRDefault="00EE583C" w:rsidP="000236A9">
      <w:pPr>
        <w:ind w:firstLine="284"/>
        <w:jc w:val="both"/>
        <w:rPr>
          <w:rFonts w:cs="B Lotus"/>
          <w:rtl/>
          <w:lang w:bidi="fa-IR"/>
        </w:rPr>
      </w:pPr>
      <w:r w:rsidRPr="00782831">
        <w:rPr>
          <w:rFonts w:cs="B Lotus"/>
          <w:rtl/>
          <w:lang w:bidi="fa-IR"/>
        </w:rPr>
        <w:t>ابن وضاح گويد: «بر شماست كه از پيشوايان هدايت تبعيت كنيد. برخي از گذشتگان گفته</w:t>
      </w:r>
      <w:r w:rsidR="00E507EB">
        <w:rPr>
          <w:rFonts w:cs="B Lotus"/>
          <w:rtl/>
          <w:lang w:bidi="fa-IR"/>
        </w:rPr>
        <w:t>‌اند</w:t>
      </w:r>
      <w:r w:rsidRPr="00782831">
        <w:rPr>
          <w:rFonts w:cs="B Lotus"/>
          <w:rtl/>
          <w:lang w:bidi="fa-IR"/>
        </w:rPr>
        <w:t>: چه بسا بسياري از كارهايي كه امروزه نزد بسياري از مردم معروف و پسنديده</w:t>
      </w:r>
      <w:r w:rsidR="00E507EB">
        <w:rPr>
          <w:rFonts w:cs="B Lotus"/>
          <w:rtl/>
          <w:lang w:bidi="fa-IR"/>
        </w:rPr>
        <w:t>‌اند</w:t>
      </w:r>
      <w:r w:rsidRPr="00782831">
        <w:rPr>
          <w:rFonts w:cs="B Lotus"/>
          <w:rtl/>
          <w:lang w:bidi="fa-IR"/>
        </w:rPr>
        <w:t xml:space="preserve"> نزد گذشتگان منكر و ناپسند بوده</w:t>
      </w:r>
      <w:r w:rsidR="00E507EB">
        <w:rPr>
          <w:rFonts w:cs="B Lotus"/>
          <w:rtl/>
          <w:lang w:bidi="fa-IR"/>
        </w:rPr>
        <w:t>‌اند</w:t>
      </w:r>
      <w:r w:rsidRPr="00782831">
        <w:rPr>
          <w:rFonts w:cs="B Lotus"/>
          <w:rtl/>
          <w:lang w:bidi="fa-IR"/>
        </w:rPr>
        <w:t>»</w:t>
      </w:r>
      <w:r w:rsidR="000236A9">
        <w:rPr>
          <w:rFonts w:cs="B Lotus" w:hint="cs"/>
          <w:rtl/>
          <w:lang w:bidi="fa-IR"/>
        </w:rPr>
        <w:t>.</w:t>
      </w:r>
      <w:r w:rsidRPr="00782831">
        <w:rPr>
          <w:rFonts w:cs="B Lotus"/>
          <w:rtl/>
          <w:lang w:bidi="fa-IR"/>
        </w:rPr>
        <w:t xml:space="preserve"> امام مالك هر كار بدعت و تازه</w:t>
      </w:r>
      <w:r w:rsidR="00912D91">
        <w:rPr>
          <w:rFonts w:cs="B Lotus"/>
          <w:rtl/>
          <w:lang w:bidi="fa-IR"/>
        </w:rPr>
        <w:t xml:space="preserve">‌اي </w:t>
      </w:r>
      <w:r w:rsidRPr="00782831">
        <w:rPr>
          <w:rFonts w:cs="B Lotus"/>
          <w:rtl/>
          <w:lang w:bidi="fa-IR"/>
        </w:rPr>
        <w:t>را مكروه</w:t>
      </w:r>
      <w:r w:rsidR="00912D91">
        <w:rPr>
          <w:rFonts w:cs="B Lotus"/>
          <w:rtl/>
          <w:lang w:bidi="fa-IR"/>
        </w:rPr>
        <w:t xml:space="preserve"> می‌‌</w:t>
      </w:r>
      <w:r w:rsidRPr="00782831">
        <w:rPr>
          <w:rFonts w:cs="B Lotus"/>
          <w:rtl/>
          <w:lang w:bidi="fa-IR"/>
        </w:rPr>
        <w:t>دانست هر چند كار خيري هم باشد.</w:t>
      </w:r>
    </w:p>
    <w:p w:rsidR="00EE583C" w:rsidRPr="00782831" w:rsidRDefault="00EE583C" w:rsidP="00912D91">
      <w:pPr>
        <w:ind w:firstLine="284"/>
        <w:jc w:val="both"/>
        <w:rPr>
          <w:rFonts w:cs="B Lotus"/>
          <w:rtl/>
          <w:lang w:bidi="fa-IR"/>
        </w:rPr>
      </w:pPr>
      <w:r w:rsidRPr="00782831">
        <w:rPr>
          <w:rFonts w:cs="B Lotus"/>
          <w:rtl/>
          <w:lang w:bidi="fa-IR"/>
        </w:rPr>
        <w:t>همه</w:t>
      </w:r>
      <w:r w:rsidR="00912D91">
        <w:rPr>
          <w:rFonts w:cs="B Lotus"/>
          <w:rtl/>
          <w:lang w:bidi="fa-IR"/>
        </w:rPr>
        <w:t xml:space="preserve">‌ی </w:t>
      </w:r>
      <w:r w:rsidRPr="00782831">
        <w:rPr>
          <w:rFonts w:cs="B Lotus"/>
          <w:rtl/>
          <w:lang w:bidi="fa-IR"/>
        </w:rPr>
        <w:t>اينها براي بستن راه</w:t>
      </w:r>
      <w:r w:rsidR="00E507EB">
        <w:rPr>
          <w:rFonts w:cs="B Lotus"/>
          <w:rtl/>
          <w:lang w:bidi="fa-IR"/>
        </w:rPr>
        <w:t>‌ها</w:t>
      </w:r>
      <w:r w:rsidRPr="00782831">
        <w:rPr>
          <w:rFonts w:cs="B Lotus"/>
          <w:rtl/>
          <w:lang w:bidi="fa-IR"/>
        </w:rPr>
        <w:t>ي فساد است تا چيزي كه سنت نيست، به عنوان سنت قلمداد نشود يا چيزي كه مشروع نيست، مشروع قلمداد نشود.</w:t>
      </w:r>
    </w:p>
    <w:p w:rsidR="00EE583C" w:rsidRPr="00782831" w:rsidRDefault="00EE583C" w:rsidP="00912D91">
      <w:pPr>
        <w:ind w:firstLine="284"/>
        <w:jc w:val="both"/>
        <w:rPr>
          <w:rFonts w:cs="B Lotus"/>
          <w:rtl/>
          <w:lang w:bidi="fa-IR"/>
        </w:rPr>
      </w:pPr>
      <w:r w:rsidRPr="00782831">
        <w:rPr>
          <w:rFonts w:cs="B Lotus"/>
          <w:rtl/>
          <w:lang w:bidi="fa-IR"/>
        </w:rPr>
        <w:t>امام مالك آمدن به بيت المقدس را مكروه</w:t>
      </w:r>
      <w:r w:rsidR="00912D91">
        <w:rPr>
          <w:rFonts w:cs="B Lotus"/>
          <w:rtl/>
          <w:lang w:bidi="fa-IR"/>
        </w:rPr>
        <w:t xml:space="preserve"> می‌‌</w:t>
      </w:r>
      <w:r w:rsidRPr="00782831">
        <w:rPr>
          <w:rFonts w:cs="B Lotus"/>
          <w:rtl/>
          <w:lang w:bidi="fa-IR"/>
        </w:rPr>
        <w:t>دانست از ترس اينكه اين كار سنت قرار داده شود، و آمدن به نزد قبر شهيدان و آمدن به مسجد قبا به همين خاطر مكروه</w:t>
      </w:r>
      <w:r w:rsidR="00912D91">
        <w:rPr>
          <w:rFonts w:cs="B Lotus"/>
          <w:rtl/>
          <w:lang w:bidi="fa-IR"/>
        </w:rPr>
        <w:t xml:space="preserve"> می‌‌</w:t>
      </w:r>
      <w:r w:rsidRPr="00782831">
        <w:rPr>
          <w:rFonts w:cs="B Lotus"/>
          <w:rtl/>
          <w:lang w:bidi="fa-IR"/>
        </w:rPr>
        <w:t>دانست، با وجودي كه روايت</w:t>
      </w:r>
      <w:r w:rsidR="00E507EB">
        <w:rPr>
          <w:rFonts w:cs="B Lotus"/>
          <w:rtl/>
          <w:lang w:bidi="fa-IR"/>
        </w:rPr>
        <w:t>‌ها</w:t>
      </w:r>
      <w:r w:rsidRPr="00782831">
        <w:rPr>
          <w:rFonts w:cs="B Lotus"/>
          <w:rtl/>
          <w:lang w:bidi="fa-IR"/>
        </w:rPr>
        <w:t>يی راجع به ترغيب و تشويق به اين كارها آمده است</w:t>
      </w:r>
      <w:r w:rsidR="006C11FC">
        <w:rPr>
          <w:rFonts w:cs="B Lotus"/>
          <w:rtl/>
          <w:lang w:bidi="fa-IR"/>
        </w:rPr>
        <w:t>،</w:t>
      </w:r>
      <w:r w:rsidRPr="00782831">
        <w:rPr>
          <w:rFonts w:cs="B Lotus"/>
          <w:rtl/>
          <w:lang w:bidi="fa-IR"/>
        </w:rPr>
        <w:t xml:space="preserve"> اما از آنجا كه علما از عاقبت و سرانجام اين اعمال</w:t>
      </w:r>
      <w:r w:rsidR="00912D91">
        <w:rPr>
          <w:rFonts w:cs="B Lotus"/>
          <w:rtl/>
          <w:lang w:bidi="fa-IR"/>
        </w:rPr>
        <w:t xml:space="preserve"> می‌‌</w:t>
      </w:r>
      <w:r w:rsidRPr="00782831">
        <w:rPr>
          <w:rFonts w:cs="B Lotus"/>
          <w:rtl/>
          <w:lang w:bidi="fa-IR"/>
        </w:rPr>
        <w:t>ترسيدند، اين كارها را رها كردند.</w:t>
      </w:r>
    </w:p>
    <w:p w:rsidR="00EE583C" w:rsidRPr="00782831" w:rsidRDefault="00EE583C" w:rsidP="00254D46">
      <w:pPr>
        <w:widowControl w:val="0"/>
        <w:ind w:firstLine="284"/>
        <w:jc w:val="both"/>
        <w:rPr>
          <w:rFonts w:cs="B Lotus"/>
          <w:rtl/>
          <w:lang w:bidi="fa-IR"/>
        </w:rPr>
      </w:pPr>
      <w:r w:rsidRPr="00782831">
        <w:rPr>
          <w:rFonts w:cs="B Lotus"/>
          <w:rtl/>
          <w:lang w:bidi="fa-IR"/>
        </w:rPr>
        <w:t xml:space="preserve">ابن كنانه و </w:t>
      </w:r>
      <w:r w:rsidR="000236A9">
        <w:rPr>
          <w:rFonts w:cs="B Lotus" w:hint="cs"/>
          <w:rtl/>
          <w:lang w:bidi="fa-IR"/>
        </w:rPr>
        <w:t>ا</w:t>
      </w:r>
      <w:r w:rsidRPr="00782831">
        <w:rPr>
          <w:rFonts w:cs="B Lotus"/>
          <w:rtl/>
          <w:lang w:bidi="fa-IR"/>
        </w:rPr>
        <w:t>شهب</w:t>
      </w:r>
      <w:r w:rsidR="00912D91">
        <w:rPr>
          <w:rFonts w:cs="B Lotus"/>
          <w:rtl/>
          <w:lang w:bidi="fa-IR"/>
        </w:rPr>
        <w:t xml:space="preserve"> می‌‌</w:t>
      </w:r>
      <w:r w:rsidRPr="00782831">
        <w:rPr>
          <w:rFonts w:cs="B Lotus"/>
          <w:rtl/>
          <w:lang w:bidi="fa-IR"/>
        </w:rPr>
        <w:t>گويند: «از مالك شنيديم كه</w:t>
      </w:r>
      <w:r w:rsidR="00912D91">
        <w:rPr>
          <w:rFonts w:cs="B Lotus"/>
          <w:rtl/>
          <w:lang w:bidi="fa-IR"/>
        </w:rPr>
        <w:t xml:space="preserve"> می‌‌</w:t>
      </w:r>
      <w:r w:rsidRPr="00782831">
        <w:rPr>
          <w:rFonts w:cs="B Lotus"/>
          <w:rtl/>
          <w:lang w:bidi="fa-IR"/>
        </w:rPr>
        <w:t>گفت وقتي سعد بن ابي اوقاص آنجا امد، گفت: دوست داشتم كه پايم شكسته</w:t>
      </w:r>
      <w:r w:rsidR="00912D91">
        <w:rPr>
          <w:rFonts w:cs="B Lotus"/>
          <w:rtl/>
          <w:lang w:bidi="fa-IR"/>
        </w:rPr>
        <w:t xml:space="preserve"> می‌‌</w:t>
      </w:r>
      <w:r w:rsidRPr="00782831">
        <w:rPr>
          <w:rFonts w:cs="B Lotus"/>
          <w:rtl/>
          <w:lang w:bidi="fa-IR"/>
        </w:rPr>
        <w:t>شد و اين كار را</w:t>
      </w:r>
      <w:r w:rsidR="00912D91">
        <w:rPr>
          <w:rFonts w:cs="B Lotus"/>
          <w:rtl/>
          <w:lang w:bidi="fa-IR"/>
        </w:rPr>
        <w:t xml:space="preserve"> نمی‌‌</w:t>
      </w:r>
      <w:r w:rsidRPr="00782831">
        <w:rPr>
          <w:rFonts w:cs="B Lotus"/>
          <w:rtl/>
          <w:lang w:bidi="fa-IR"/>
        </w:rPr>
        <w:t>كردم».</w:t>
      </w:r>
    </w:p>
    <w:p w:rsidR="00EE583C" w:rsidRPr="00782831" w:rsidRDefault="00EE583C" w:rsidP="00254D46">
      <w:pPr>
        <w:widowControl w:val="0"/>
        <w:ind w:firstLine="284"/>
        <w:jc w:val="both"/>
        <w:rPr>
          <w:rFonts w:cs="B Lotus"/>
          <w:rtl/>
          <w:lang w:bidi="fa-IR"/>
        </w:rPr>
      </w:pPr>
      <w:r w:rsidRPr="00782831">
        <w:rPr>
          <w:rFonts w:cs="B Lotus"/>
          <w:rtl/>
          <w:lang w:bidi="fa-IR"/>
        </w:rPr>
        <w:t>ابن كَنانه راجع به آثار و روايت</w:t>
      </w:r>
      <w:r w:rsidR="00E507EB">
        <w:rPr>
          <w:rFonts w:cs="B Lotus"/>
          <w:rtl/>
          <w:lang w:bidi="fa-IR"/>
        </w:rPr>
        <w:t>‌ها</w:t>
      </w:r>
      <w:r w:rsidRPr="00782831">
        <w:rPr>
          <w:rFonts w:cs="B Lotus"/>
          <w:rtl/>
          <w:lang w:bidi="fa-IR"/>
        </w:rPr>
        <w:t>يي كه در مدينه به آنها عمل نكردند، سؤال شد، در جواب گفت: «در اين زمينه تنها قباء مانده كه ما آمدن به آنجا را مكروه</w:t>
      </w:r>
      <w:r w:rsidR="00912D91">
        <w:rPr>
          <w:rFonts w:cs="B Lotus"/>
          <w:rtl/>
          <w:lang w:bidi="fa-IR"/>
        </w:rPr>
        <w:t xml:space="preserve"> نمی‌‌</w:t>
      </w:r>
      <w:r w:rsidRPr="00782831">
        <w:rPr>
          <w:rFonts w:cs="B Lotus"/>
          <w:rtl/>
          <w:lang w:bidi="fa-IR"/>
        </w:rPr>
        <w:t>دانستيم اما مالك آمدن به آنجا را مكروه</w:t>
      </w:r>
      <w:r w:rsidR="00912D91">
        <w:rPr>
          <w:rFonts w:cs="B Lotus"/>
          <w:rtl/>
          <w:lang w:bidi="fa-IR"/>
        </w:rPr>
        <w:t xml:space="preserve"> می‌‌</w:t>
      </w:r>
      <w:r w:rsidRPr="00782831">
        <w:rPr>
          <w:rFonts w:cs="B Lotus"/>
          <w:rtl/>
          <w:lang w:bidi="fa-IR"/>
        </w:rPr>
        <w:t>دانست از ترس اينكه سنت قرار داده شود».</w:t>
      </w:r>
    </w:p>
    <w:p w:rsidR="00EE583C" w:rsidRPr="00782831" w:rsidRDefault="00EE583C" w:rsidP="00912D91">
      <w:pPr>
        <w:ind w:firstLine="284"/>
        <w:jc w:val="both"/>
        <w:rPr>
          <w:rFonts w:cs="B Lotus"/>
          <w:rtl/>
          <w:lang w:bidi="fa-IR"/>
        </w:rPr>
      </w:pPr>
      <w:r w:rsidRPr="00782831">
        <w:rPr>
          <w:rFonts w:cs="B Lotus"/>
          <w:rtl/>
          <w:lang w:bidi="fa-IR"/>
        </w:rPr>
        <w:t>سعيد بن حسان گويد: «من روايت</w:t>
      </w:r>
      <w:r w:rsidR="00E507EB">
        <w:rPr>
          <w:rFonts w:cs="B Lotus"/>
          <w:rtl/>
          <w:lang w:bidi="fa-IR"/>
        </w:rPr>
        <w:t>‌ها</w:t>
      </w:r>
      <w:r w:rsidRPr="00782831">
        <w:rPr>
          <w:rFonts w:cs="B Lotus"/>
          <w:rtl/>
          <w:lang w:bidi="fa-IR"/>
        </w:rPr>
        <w:t xml:space="preserve"> و احاديث را براي ابن نافع</w:t>
      </w:r>
      <w:r w:rsidR="00912D91">
        <w:rPr>
          <w:rFonts w:cs="B Lotus"/>
          <w:rtl/>
          <w:lang w:bidi="fa-IR"/>
        </w:rPr>
        <w:t xml:space="preserve"> می‌‌</w:t>
      </w:r>
      <w:r w:rsidRPr="00782831">
        <w:rPr>
          <w:rFonts w:cs="B Lotus"/>
          <w:rtl/>
          <w:lang w:bidi="fa-IR"/>
        </w:rPr>
        <w:t>خواندم. وقتي به حديث گشايش روزي در شب عاشورا رسيدم، او گفت: از آن بگذر. گفتم: چرا</w:t>
      </w:r>
      <w:r w:rsidR="00912D91">
        <w:rPr>
          <w:rFonts w:cs="B Lotus"/>
          <w:rtl/>
          <w:lang w:bidi="fa-IR"/>
        </w:rPr>
        <w:t xml:space="preserve">‌اي </w:t>
      </w:r>
      <w:r w:rsidRPr="00782831">
        <w:rPr>
          <w:rFonts w:cs="B Lotus"/>
          <w:rtl/>
          <w:lang w:bidi="fa-IR"/>
        </w:rPr>
        <w:t>ابومحمد؟ گفت: از ترس اينكه سنت قرار داده شود».</w:t>
      </w:r>
    </w:p>
    <w:p w:rsidR="00EE583C" w:rsidRPr="00782831" w:rsidRDefault="00EE583C" w:rsidP="00912D91">
      <w:pPr>
        <w:ind w:firstLine="284"/>
        <w:jc w:val="both"/>
        <w:rPr>
          <w:rFonts w:cs="B Lotus"/>
          <w:lang w:bidi="fa-IR"/>
        </w:rPr>
      </w:pPr>
      <w:r w:rsidRPr="00782831">
        <w:rPr>
          <w:rFonts w:cs="B Lotus"/>
          <w:rtl/>
          <w:lang w:bidi="fa-IR"/>
        </w:rPr>
        <w:t>پس اينها كارهاي جايز يا مستحبي</w:t>
      </w:r>
      <w:r w:rsidR="00E507EB">
        <w:rPr>
          <w:rFonts w:cs="B Lotus"/>
          <w:rtl/>
          <w:lang w:bidi="fa-IR"/>
        </w:rPr>
        <w:t>‌اند</w:t>
      </w:r>
      <w:r w:rsidRPr="00782831">
        <w:rPr>
          <w:rFonts w:cs="B Lotus"/>
          <w:rtl/>
          <w:lang w:bidi="fa-IR"/>
        </w:rPr>
        <w:t xml:space="preserve"> اما علما انجام دادن آنها را از ترس بدعت ترك كردند</w:t>
      </w:r>
      <w:r w:rsidR="006C11FC">
        <w:rPr>
          <w:rFonts w:cs="B Lotus"/>
          <w:rtl/>
          <w:lang w:bidi="fa-IR"/>
        </w:rPr>
        <w:t>،</w:t>
      </w:r>
      <w:r w:rsidRPr="00782831">
        <w:rPr>
          <w:rFonts w:cs="B Lotus"/>
          <w:rtl/>
          <w:lang w:bidi="fa-IR"/>
        </w:rPr>
        <w:t xml:space="preserve"> چون سنت قرار دادن آنها بدين صورت است كه مردم بر انجام آنها مواظبت و مداومت كنند و آنها را آشكارا انجام ده</w:t>
      </w:r>
      <w:r w:rsidR="000236A9">
        <w:rPr>
          <w:rFonts w:cs="B Lotus"/>
          <w:rtl/>
          <w:lang w:bidi="fa-IR"/>
        </w:rPr>
        <w:t>ند، و اين امر، شأن سنت است و هر</w:t>
      </w:r>
      <w:r w:rsidRPr="00782831">
        <w:rPr>
          <w:rFonts w:cs="B Lotus"/>
          <w:rtl/>
          <w:lang w:bidi="fa-IR"/>
        </w:rPr>
        <w:t>گاه به شكل سنت به آنها رفتار شد، بدون شك بدعت</w:t>
      </w:r>
      <w:r w:rsidR="00912D91">
        <w:rPr>
          <w:rFonts w:cs="B Lotus"/>
          <w:rtl/>
          <w:lang w:bidi="fa-IR"/>
        </w:rPr>
        <w:t xml:space="preserve"> می‌‌</w:t>
      </w:r>
      <w:r w:rsidRPr="00782831">
        <w:rPr>
          <w:rFonts w:cs="B Lotus"/>
          <w:rtl/>
          <w:lang w:bidi="fa-IR"/>
        </w:rPr>
        <w:t>شوند.</w:t>
      </w:r>
    </w:p>
    <w:p w:rsidR="00EE583C" w:rsidRPr="00782831" w:rsidRDefault="00EE583C" w:rsidP="00912D91">
      <w:pPr>
        <w:ind w:firstLine="284"/>
        <w:jc w:val="both"/>
        <w:rPr>
          <w:rFonts w:cs="B Lotus"/>
          <w:rtl/>
          <w:lang w:bidi="fa-IR"/>
        </w:rPr>
      </w:pPr>
      <w:r w:rsidRPr="00782831">
        <w:rPr>
          <w:rFonts w:cs="B Lotus"/>
          <w:rtl/>
          <w:lang w:bidi="fa-IR"/>
        </w:rPr>
        <w:t>اگر گفته شود: چگونه اين چيزها جزو بدعت</w:t>
      </w:r>
      <w:r w:rsidR="00E507EB">
        <w:rPr>
          <w:rFonts w:cs="B Lotus"/>
          <w:rtl/>
          <w:lang w:bidi="fa-IR"/>
        </w:rPr>
        <w:t>‌ها</w:t>
      </w:r>
      <w:r w:rsidRPr="00782831">
        <w:rPr>
          <w:rFonts w:cs="B Lotus"/>
          <w:rtl/>
          <w:lang w:bidi="fa-IR"/>
        </w:rPr>
        <w:t>ي اضافي</w:t>
      </w:r>
      <w:r w:rsidR="00912D91">
        <w:rPr>
          <w:rFonts w:cs="B Lotus"/>
          <w:rtl/>
          <w:lang w:bidi="fa-IR"/>
        </w:rPr>
        <w:t xml:space="preserve"> می‌‌</w:t>
      </w:r>
      <w:r w:rsidRPr="00782831">
        <w:rPr>
          <w:rFonts w:cs="B Lotus"/>
          <w:rtl/>
          <w:lang w:bidi="fa-IR"/>
        </w:rPr>
        <w:t>گردند در حالي كه ظاهراً بدعت</w:t>
      </w:r>
      <w:r w:rsidR="00E507EB">
        <w:rPr>
          <w:rFonts w:cs="B Lotus"/>
          <w:rtl/>
          <w:lang w:bidi="fa-IR"/>
        </w:rPr>
        <w:t>‌ها</w:t>
      </w:r>
      <w:r w:rsidRPr="00782831">
        <w:rPr>
          <w:rFonts w:cs="B Lotus"/>
          <w:rtl/>
          <w:lang w:bidi="fa-IR"/>
        </w:rPr>
        <w:t>ي حقيقي هستند، چون اين چيزها اگر با اين اعتقاد كه سنت</w:t>
      </w:r>
      <w:r w:rsidR="00E507EB">
        <w:rPr>
          <w:rFonts w:cs="B Lotus"/>
          <w:rtl/>
          <w:lang w:bidi="fa-IR"/>
        </w:rPr>
        <w:t>‌اند</w:t>
      </w:r>
      <w:r w:rsidRPr="00782831">
        <w:rPr>
          <w:rFonts w:cs="B Lotus"/>
          <w:rtl/>
          <w:lang w:bidi="fa-IR"/>
        </w:rPr>
        <w:t xml:space="preserve"> به آنها عمل شود، در اين صورت بدعت حقيقي</w:t>
      </w:r>
      <w:r w:rsidR="00E507EB">
        <w:rPr>
          <w:rFonts w:cs="B Lotus"/>
          <w:rtl/>
          <w:lang w:bidi="fa-IR"/>
        </w:rPr>
        <w:t>‌اند</w:t>
      </w:r>
      <w:r w:rsidRPr="00782831">
        <w:rPr>
          <w:rFonts w:cs="B Lotus"/>
          <w:rtl/>
          <w:lang w:bidi="fa-IR"/>
        </w:rPr>
        <w:t xml:space="preserve"> چون صاحب سنت يعني رسول خدا</w:t>
      </w:r>
      <w:r>
        <w:rPr>
          <w:rFonts w:cs="CTraditional Arabic"/>
          <w:rtl/>
          <w:lang w:bidi="fa-IR"/>
        </w:rPr>
        <w:t>ص</w:t>
      </w:r>
      <w:r w:rsidRPr="00782831">
        <w:rPr>
          <w:rFonts w:cs="B Lotus"/>
          <w:rtl/>
          <w:lang w:bidi="fa-IR"/>
        </w:rPr>
        <w:t xml:space="preserve"> آنها را بدين صورت قرار نداده است و اين كار درست مانند اين است كه شخص نماز ظهر را به عنوان غير واجب بخواند و معتقد باشد كه اين عمل، عبادت است همانا اين كار بدون شك بدعت است. اين وقتي است كه به عاقبت آن نگاه كنيم اما اگر به اصل آن نگاه كنيم، اين كار مشروع است و اصلاً به بدعت نسبت داده</w:t>
      </w:r>
      <w:r w:rsidR="00912D91">
        <w:rPr>
          <w:rFonts w:cs="B Lotus"/>
          <w:rtl/>
          <w:lang w:bidi="fa-IR"/>
        </w:rPr>
        <w:t xml:space="preserve"> نمی‌‌</w:t>
      </w:r>
      <w:r w:rsidR="000236A9">
        <w:rPr>
          <w:rFonts w:cs="B Lotus"/>
          <w:rtl/>
          <w:lang w:bidi="fa-IR"/>
        </w:rPr>
        <w:t>شود؟!</w:t>
      </w:r>
      <w:r w:rsidR="000236A9">
        <w:rPr>
          <w:rFonts w:cs="B Lotus" w:hint="cs"/>
          <w:rtl/>
          <w:lang w:bidi="fa-IR"/>
        </w:rPr>
        <w:t>.</w:t>
      </w:r>
    </w:p>
    <w:p w:rsidR="00EE583C" w:rsidRPr="00782831" w:rsidRDefault="00EE583C" w:rsidP="00912D91">
      <w:pPr>
        <w:ind w:firstLine="284"/>
        <w:jc w:val="both"/>
        <w:rPr>
          <w:rFonts w:cs="B Lotus"/>
          <w:rtl/>
          <w:lang w:bidi="fa-IR"/>
        </w:rPr>
      </w:pPr>
      <w:r w:rsidRPr="00782831">
        <w:rPr>
          <w:rFonts w:cs="B Lotus"/>
          <w:rtl/>
          <w:lang w:bidi="fa-IR"/>
        </w:rPr>
        <w:t>جواب اين است كه اين سؤال، صحيح است اما راجع به وضع آن در ابتدا از دو جهت به آن نگاه</w:t>
      </w:r>
      <w:r w:rsidR="00912D91">
        <w:rPr>
          <w:rFonts w:cs="B Lotus"/>
          <w:rtl/>
          <w:lang w:bidi="fa-IR"/>
        </w:rPr>
        <w:t xml:space="preserve"> می‌‌</w:t>
      </w:r>
      <w:r w:rsidR="000236A9">
        <w:rPr>
          <w:rFonts w:cs="B Lotus"/>
          <w:rtl/>
          <w:lang w:bidi="fa-IR"/>
        </w:rPr>
        <w:t>شود:</w:t>
      </w:r>
    </w:p>
    <w:p w:rsidR="00EE583C" w:rsidRPr="00782831" w:rsidRDefault="00EE583C" w:rsidP="000236A9">
      <w:pPr>
        <w:ind w:firstLine="284"/>
        <w:jc w:val="both"/>
        <w:rPr>
          <w:rFonts w:cs="B Lotus"/>
          <w:rtl/>
          <w:lang w:bidi="fa-IR"/>
        </w:rPr>
      </w:pPr>
      <w:r w:rsidRPr="003F375B">
        <w:rPr>
          <w:rFonts w:ascii="Lotus Linotype" w:hAnsi="Lotus Linotype" w:cs="B Lotus"/>
          <w:b/>
          <w:bCs/>
          <w:rtl/>
          <w:lang w:bidi="fa-IR"/>
        </w:rPr>
        <w:t>اوّل</w:t>
      </w:r>
      <w:r w:rsidR="000236A9" w:rsidRPr="003F375B">
        <w:rPr>
          <w:rFonts w:ascii="Lotus Linotype" w:hAnsi="Lotus Linotype" w:cs="B Lotus" w:hint="cs"/>
          <w:b/>
          <w:bCs/>
          <w:rtl/>
          <w:lang w:bidi="fa-IR"/>
        </w:rPr>
        <w:t>-</w:t>
      </w:r>
      <w:r w:rsidRPr="00782831">
        <w:rPr>
          <w:rFonts w:cs="B Lotus"/>
          <w:rtl/>
          <w:lang w:bidi="fa-IR"/>
        </w:rPr>
        <w:t xml:space="preserve"> از آن جهت كه مشروع است. در اين مورد سخني نيست.</w:t>
      </w:r>
    </w:p>
    <w:p w:rsidR="00EE583C" w:rsidRPr="00782831" w:rsidRDefault="00EE583C" w:rsidP="00912D91">
      <w:pPr>
        <w:ind w:firstLine="284"/>
        <w:jc w:val="both"/>
        <w:rPr>
          <w:rFonts w:cs="B Lotus"/>
          <w:rtl/>
          <w:lang w:bidi="fa-IR"/>
        </w:rPr>
      </w:pPr>
      <w:r w:rsidRPr="003F375B">
        <w:rPr>
          <w:rFonts w:ascii="Lotus Linotype" w:hAnsi="Lotus Linotype" w:cs="B Lotus"/>
          <w:b/>
          <w:bCs/>
          <w:rtl/>
          <w:lang w:bidi="fa-IR"/>
        </w:rPr>
        <w:t>دوّم-</w:t>
      </w:r>
      <w:r w:rsidRPr="00782831">
        <w:rPr>
          <w:rFonts w:cs="B Lotus"/>
          <w:rtl/>
          <w:lang w:bidi="fa-IR"/>
        </w:rPr>
        <w:t xml:space="preserve"> از آن جهت كه همانند سببي براي اعتقاد بدعت يا عمل به آن همچون سنت شده، كه از اين جهت مشروع</w:t>
      </w:r>
      <w:r w:rsidR="00912D91">
        <w:rPr>
          <w:rFonts w:cs="B Lotus"/>
          <w:rtl/>
          <w:lang w:bidi="fa-IR"/>
        </w:rPr>
        <w:t xml:space="preserve"> نمی‌</w:t>
      </w:r>
      <w:r w:rsidRPr="00782831">
        <w:rPr>
          <w:rFonts w:cs="B Lotus"/>
          <w:rtl/>
          <w:lang w:bidi="fa-IR"/>
        </w:rPr>
        <w:t>ست</w:t>
      </w:r>
      <w:r w:rsidR="006C11FC">
        <w:rPr>
          <w:rFonts w:cs="B Lotus"/>
          <w:rtl/>
          <w:lang w:bidi="fa-IR"/>
        </w:rPr>
        <w:t>،</w:t>
      </w:r>
      <w:r w:rsidRPr="00782831">
        <w:rPr>
          <w:rFonts w:cs="B Lotus"/>
          <w:rtl/>
          <w:lang w:bidi="fa-IR"/>
        </w:rPr>
        <w:t xml:space="preserve"> چون قرار دادن اسباب، حق شارع است نه مكلف، و شارع نماز خواندن در مسجد قباء يا بيت المقدس</w:t>
      </w:r>
      <w:r w:rsidR="000236A9">
        <w:rPr>
          <w:rFonts w:cs="B Lotus" w:hint="cs"/>
          <w:rtl/>
          <w:lang w:bidi="fa-IR"/>
        </w:rPr>
        <w:t xml:space="preserve"> </w:t>
      </w:r>
      <w:r w:rsidR="000236A9">
        <w:rPr>
          <w:rFonts w:cs="B Lotus"/>
          <w:rtl/>
          <w:lang w:bidi="fa-IR"/>
        </w:rPr>
        <w:t>-</w:t>
      </w:r>
      <w:r w:rsidRPr="00782831">
        <w:rPr>
          <w:rFonts w:cs="B Lotus"/>
          <w:rtl/>
          <w:lang w:bidi="fa-IR"/>
        </w:rPr>
        <w:t>به عنوان مثال- سببي قرار نداده تا سنت قلمداد شود. پس اگر مكلف آن را چنين قرار دهد، اين كار اظهار نظر شخصي است و هيچ ربطي به شريعت ندارد در نتيجه بدعت</w:t>
      </w:r>
      <w:r w:rsidR="00912D91">
        <w:rPr>
          <w:rFonts w:cs="B Lotus"/>
          <w:rtl/>
          <w:lang w:bidi="fa-IR"/>
        </w:rPr>
        <w:t xml:space="preserve"> می‌‌</w:t>
      </w:r>
      <w:r w:rsidRPr="00782831">
        <w:rPr>
          <w:rFonts w:cs="B Lotus"/>
          <w:rtl/>
          <w:lang w:bidi="fa-IR"/>
        </w:rPr>
        <w:t>باشد.</w:t>
      </w:r>
    </w:p>
    <w:p w:rsidR="00EE583C" w:rsidRPr="00782831" w:rsidRDefault="00EE583C" w:rsidP="00912D91">
      <w:pPr>
        <w:ind w:firstLine="284"/>
        <w:jc w:val="both"/>
        <w:rPr>
          <w:rFonts w:cs="B Lotus"/>
          <w:rtl/>
          <w:lang w:bidi="fa-IR"/>
        </w:rPr>
      </w:pPr>
      <w:r w:rsidRPr="00782831">
        <w:rPr>
          <w:rFonts w:cs="B Lotus"/>
          <w:rtl/>
          <w:lang w:bidi="fa-IR"/>
        </w:rPr>
        <w:t>اين معناي بدعت اضافي اين اعمال است. اما وقتي اين سبب خوب استقرار پيدا كند و مسبب آن كه همان اعتقاد سنت بودنِ عمل و عمل مطابق آن است از آن ظاهر شود، در اين صورت بدعت حقيقي است نه اضافي.</w:t>
      </w:r>
    </w:p>
    <w:p w:rsidR="00EE583C" w:rsidRPr="00782831" w:rsidRDefault="00EE583C" w:rsidP="00912D91">
      <w:pPr>
        <w:ind w:firstLine="284"/>
        <w:jc w:val="both"/>
        <w:rPr>
          <w:rFonts w:cs="B Lotus"/>
          <w:rtl/>
          <w:lang w:bidi="fa-IR"/>
        </w:rPr>
      </w:pPr>
      <w:r w:rsidRPr="00782831">
        <w:rPr>
          <w:rFonts w:cs="B Lotus"/>
          <w:rtl/>
          <w:lang w:bidi="fa-IR"/>
        </w:rPr>
        <w:t>اين اصل، مثال</w:t>
      </w:r>
      <w:r w:rsidR="00E507EB">
        <w:rPr>
          <w:rFonts w:cs="B Lotus"/>
          <w:rtl/>
          <w:lang w:bidi="fa-IR"/>
        </w:rPr>
        <w:t>‌ها</w:t>
      </w:r>
      <w:r w:rsidRPr="00782831">
        <w:rPr>
          <w:rFonts w:cs="B Lotus"/>
          <w:rtl/>
          <w:lang w:bidi="fa-IR"/>
        </w:rPr>
        <w:t>ي زيادي دارد كه در اثناي سخن بدان</w:t>
      </w:r>
      <w:r w:rsidR="00E507EB">
        <w:rPr>
          <w:rFonts w:cs="B Lotus"/>
          <w:rtl/>
          <w:lang w:bidi="fa-IR"/>
        </w:rPr>
        <w:t>‌ها</w:t>
      </w:r>
      <w:r w:rsidRPr="00782831">
        <w:rPr>
          <w:rFonts w:cs="B Lotus"/>
          <w:rtl/>
          <w:lang w:bidi="fa-IR"/>
        </w:rPr>
        <w:t xml:space="preserve"> اشاره شده و اينجا تكرار آن</w:t>
      </w:r>
      <w:r w:rsidR="00912D91">
        <w:rPr>
          <w:rFonts w:cs="B Lotus"/>
          <w:rtl/>
          <w:lang w:bidi="fa-IR"/>
        </w:rPr>
        <w:t xml:space="preserve"> بي‌</w:t>
      </w:r>
      <w:r w:rsidRPr="00782831">
        <w:rPr>
          <w:rFonts w:cs="B Lotus"/>
          <w:rtl/>
          <w:lang w:bidi="fa-IR"/>
        </w:rPr>
        <w:t xml:space="preserve">معناست. </w:t>
      </w:r>
    </w:p>
    <w:p w:rsidR="00EE583C" w:rsidRPr="00782831" w:rsidRDefault="00EE583C" w:rsidP="00912D91">
      <w:pPr>
        <w:ind w:firstLine="284"/>
        <w:jc w:val="both"/>
        <w:rPr>
          <w:rFonts w:cs="B Lotus"/>
          <w:rtl/>
          <w:lang w:bidi="fa-IR"/>
        </w:rPr>
      </w:pPr>
      <w:r w:rsidRPr="00782831">
        <w:rPr>
          <w:rFonts w:cs="B Lotus"/>
          <w:rtl/>
          <w:lang w:bidi="fa-IR"/>
        </w:rPr>
        <w:t>وقتي در امور شرعي ثابت گرديد كه گاهي به خاطر چيزهاي ديگري بدعت محسوب</w:t>
      </w:r>
      <w:r w:rsidR="00912D91">
        <w:rPr>
          <w:rFonts w:cs="B Lotus"/>
          <w:rtl/>
          <w:lang w:bidi="fa-IR"/>
        </w:rPr>
        <w:t xml:space="preserve"> می‌‌</w:t>
      </w:r>
      <w:r w:rsidRPr="00782831">
        <w:rPr>
          <w:rFonts w:cs="B Lotus"/>
          <w:rtl/>
          <w:lang w:bidi="fa-IR"/>
        </w:rPr>
        <w:t>شود پس تصور درباره</w:t>
      </w:r>
      <w:r w:rsidR="00912D91">
        <w:rPr>
          <w:rFonts w:cs="B Lotus"/>
          <w:rtl/>
          <w:lang w:bidi="fa-IR"/>
        </w:rPr>
        <w:t xml:space="preserve">‌ی </w:t>
      </w:r>
      <w:r w:rsidRPr="00782831">
        <w:rPr>
          <w:rFonts w:cs="B Lotus"/>
          <w:rtl/>
          <w:lang w:bidi="fa-IR"/>
        </w:rPr>
        <w:t>بدعت</w:t>
      </w:r>
      <w:r w:rsidR="00E507EB">
        <w:rPr>
          <w:rFonts w:cs="B Lotus"/>
          <w:rtl/>
          <w:lang w:bidi="fa-IR"/>
        </w:rPr>
        <w:t>‌ها</w:t>
      </w:r>
      <w:r w:rsidRPr="00782831">
        <w:rPr>
          <w:rFonts w:cs="B Lotus"/>
          <w:rtl/>
          <w:lang w:bidi="fa-IR"/>
        </w:rPr>
        <w:t>ي حقيقي چيست؟ چون گاهي بدعت حقيقي و اضافي با هم جمع</w:t>
      </w:r>
      <w:r w:rsidR="00912D91">
        <w:rPr>
          <w:rFonts w:cs="B Lotus"/>
          <w:rtl/>
          <w:lang w:bidi="fa-IR"/>
        </w:rPr>
        <w:t xml:space="preserve"> می‌‌</w:t>
      </w:r>
      <w:r w:rsidRPr="00782831">
        <w:rPr>
          <w:rFonts w:cs="B Lotus"/>
          <w:rtl/>
          <w:lang w:bidi="fa-IR"/>
        </w:rPr>
        <w:t>شوند اما از دو جهت اين امر صورت</w:t>
      </w:r>
      <w:r w:rsidR="00912D91">
        <w:rPr>
          <w:rFonts w:cs="B Lotus"/>
          <w:rtl/>
          <w:lang w:bidi="fa-IR"/>
        </w:rPr>
        <w:t xml:space="preserve"> می‌‌</w:t>
      </w:r>
      <w:r w:rsidRPr="00782831">
        <w:rPr>
          <w:rFonts w:cs="B Lotus"/>
          <w:rtl/>
          <w:lang w:bidi="fa-IR"/>
        </w:rPr>
        <w:t>گيرد.</w:t>
      </w:r>
    </w:p>
    <w:p w:rsidR="00EE583C" w:rsidRPr="00782831" w:rsidRDefault="00EE583C" w:rsidP="00912D91">
      <w:pPr>
        <w:ind w:firstLine="284"/>
        <w:jc w:val="both"/>
        <w:rPr>
          <w:rFonts w:cs="B Lotus"/>
          <w:rtl/>
          <w:lang w:bidi="fa-IR"/>
        </w:rPr>
      </w:pPr>
      <w:r w:rsidRPr="00782831">
        <w:rPr>
          <w:rFonts w:cs="B Lotus"/>
          <w:rtl/>
          <w:lang w:bidi="fa-IR"/>
        </w:rPr>
        <w:t>همانا بدعت عبارت: «</w:t>
      </w:r>
      <w:r w:rsidR="000236A9">
        <w:rPr>
          <w:rStyle w:val="Char1"/>
          <w:rtl/>
        </w:rPr>
        <w:t>أصبح و</w:t>
      </w:r>
      <w:r w:rsidRPr="000236A9">
        <w:rPr>
          <w:rStyle w:val="Char1"/>
          <w:rtl/>
        </w:rPr>
        <w:t>لله الحمد</w:t>
      </w:r>
      <w:r w:rsidRPr="00782831">
        <w:rPr>
          <w:rFonts w:cs="B Lotus"/>
          <w:rtl/>
          <w:lang w:bidi="fa-IR"/>
        </w:rPr>
        <w:t>» در اذان صبح روشن است. سپس آنچه كه در مساجد و نمازهاي جماعت به آن عمل شده و بر آن مواظبت و مداومت صورت گرفته و همانند واجبات و مانند آنها ترك</w:t>
      </w:r>
      <w:r w:rsidR="00912D91">
        <w:rPr>
          <w:rFonts w:cs="B Lotus"/>
          <w:rtl/>
          <w:lang w:bidi="fa-IR"/>
        </w:rPr>
        <w:t xml:space="preserve"> نمی‌‌</w:t>
      </w:r>
      <w:r w:rsidRPr="00782831">
        <w:rPr>
          <w:rFonts w:cs="B Lotus"/>
          <w:rtl/>
          <w:lang w:bidi="fa-IR"/>
        </w:rPr>
        <w:t>شود، تشريع آن در وهله</w:t>
      </w:r>
      <w:r w:rsidR="00912D91">
        <w:rPr>
          <w:rFonts w:cs="B Lotus"/>
          <w:rtl/>
          <w:lang w:bidi="fa-IR"/>
        </w:rPr>
        <w:t xml:space="preserve">‌ی </w:t>
      </w:r>
      <w:r w:rsidRPr="00782831">
        <w:rPr>
          <w:rFonts w:cs="B Lotus"/>
          <w:rtl/>
          <w:lang w:bidi="fa-IR"/>
        </w:rPr>
        <w:t>اول، مستلزم آن است كه به وجوب يا سنت بودن آن معتقد بود، و اين بدعت اضافي دوم است. سپس اگر براي بار دوم معتقد به وجوب يا سنت بودن آن باشد، از سه جهت بدعت</w:t>
      </w:r>
      <w:r w:rsidR="00912D91">
        <w:rPr>
          <w:rFonts w:cs="B Lotus"/>
          <w:rtl/>
          <w:lang w:bidi="fa-IR"/>
        </w:rPr>
        <w:t xml:space="preserve"> می‌‌</w:t>
      </w:r>
      <w:r w:rsidRPr="00782831">
        <w:rPr>
          <w:rFonts w:cs="B Lotus"/>
          <w:rtl/>
          <w:lang w:bidi="fa-IR"/>
        </w:rPr>
        <w:t>گردد.</w:t>
      </w:r>
    </w:p>
    <w:p w:rsidR="00EE583C" w:rsidRPr="00782831" w:rsidRDefault="00EE583C" w:rsidP="00912D91">
      <w:pPr>
        <w:ind w:firstLine="284"/>
        <w:jc w:val="both"/>
        <w:rPr>
          <w:rFonts w:cs="B Lotus"/>
          <w:rtl/>
          <w:lang w:bidi="fa-IR"/>
        </w:rPr>
      </w:pPr>
      <w:r w:rsidRPr="00782831">
        <w:rPr>
          <w:rFonts w:cs="B Lotus"/>
          <w:rtl/>
          <w:lang w:bidi="fa-IR"/>
        </w:rPr>
        <w:t>مانند آن در هر كار تازه</w:t>
      </w:r>
      <w:r w:rsidR="00912D91">
        <w:rPr>
          <w:rFonts w:cs="B Lotus"/>
          <w:rtl/>
          <w:lang w:bidi="fa-IR"/>
        </w:rPr>
        <w:t xml:space="preserve">‌اي </w:t>
      </w:r>
      <w:r w:rsidRPr="00782831">
        <w:rPr>
          <w:rFonts w:cs="B Lotus"/>
          <w:rtl/>
          <w:lang w:bidi="fa-IR"/>
        </w:rPr>
        <w:t>كه آشكار شود و به آن پايبند شود، صورت</w:t>
      </w:r>
      <w:r w:rsidR="00912D91">
        <w:rPr>
          <w:rFonts w:cs="B Lotus"/>
          <w:rtl/>
          <w:lang w:bidi="fa-IR"/>
        </w:rPr>
        <w:t xml:space="preserve"> می‌‌</w:t>
      </w:r>
      <w:r w:rsidRPr="00782831">
        <w:rPr>
          <w:rFonts w:cs="B Lotus"/>
          <w:rtl/>
          <w:lang w:bidi="fa-IR"/>
        </w:rPr>
        <w:t>گيرد اما اگر پنهان شود و تنها صاحبش آن را انجام دهد، گناه آن كمتر است. اي خدا چه قدر كارهاي بدعت صورت</w:t>
      </w:r>
      <w:r w:rsidR="00912D91">
        <w:rPr>
          <w:rFonts w:cs="B Lotus"/>
          <w:rtl/>
          <w:lang w:bidi="fa-IR"/>
        </w:rPr>
        <w:t xml:space="preserve"> می‌‌</w:t>
      </w:r>
      <w:r w:rsidRPr="00782831">
        <w:rPr>
          <w:rFonts w:cs="B Lotus"/>
          <w:rtl/>
          <w:lang w:bidi="fa-IR"/>
        </w:rPr>
        <w:t>گيرند كه</w:t>
      </w:r>
      <w:r w:rsidR="00912D91">
        <w:rPr>
          <w:rFonts w:cs="B Lotus"/>
          <w:rtl/>
          <w:lang w:bidi="fa-IR"/>
        </w:rPr>
        <w:t xml:space="preserve"> بي‌</w:t>
      </w:r>
      <w:r w:rsidRPr="00782831">
        <w:rPr>
          <w:rFonts w:cs="B Lotus"/>
          <w:rtl/>
          <w:lang w:bidi="fa-IR"/>
        </w:rPr>
        <w:t>حساب است. خداوند ما را از بدي</w:t>
      </w:r>
      <w:r w:rsidR="00E507EB">
        <w:rPr>
          <w:rFonts w:cs="B Lotus"/>
          <w:rtl/>
          <w:lang w:bidi="fa-IR"/>
        </w:rPr>
        <w:t>‌ها</w:t>
      </w:r>
      <w:r w:rsidRPr="00782831">
        <w:rPr>
          <w:rFonts w:cs="B Lotus"/>
          <w:rtl/>
          <w:lang w:bidi="fa-IR"/>
        </w:rPr>
        <w:t>ي نفس</w:t>
      </w:r>
      <w:r w:rsidR="00E507EB">
        <w:rPr>
          <w:rFonts w:cs="B Lotus"/>
          <w:rtl/>
          <w:lang w:bidi="fa-IR"/>
        </w:rPr>
        <w:t>‌ها</w:t>
      </w:r>
      <w:r w:rsidRPr="00782831">
        <w:rPr>
          <w:rFonts w:cs="B Lotus"/>
          <w:rtl/>
          <w:lang w:bidi="fa-IR"/>
        </w:rPr>
        <w:t>يمان محفوظ نگاه دارد!</w:t>
      </w:r>
      <w:r w:rsidR="000236A9">
        <w:rPr>
          <w:rFonts w:cs="B Lotus" w:hint="cs"/>
          <w:rtl/>
          <w:lang w:bidi="fa-IR"/>
        </w:rPr>
        <w:t>.</w:t>
      </w:r>
    </w:p>
    <w:p w:rsidR="00EE583C" w:rsidRPr="00782831" w:rsidRDefault="00EE583C" w:rsidP="00912D91">
      <w:pPr>
        <w:pStyle w:val="a1"/>
        <w:rPr>
          <w:rtl/>
        </w:rPr>
      </w:pPr>
      <w:bookmarkStart w:id="8" w:name="_Toc340583532"/>
      <w:r w:rsidRPr="00782831">
        <w:rPr>
          <w:rtl/>
        </w:rPr>
        <w:t>فصل</w:t>
      </w:r>
      <w:r w:rsidR="00634C2F" w:rsidRPr="00782831">
        <w:rPr>
          <w:rtl/>
        </w:rPr>
        <w:t>: تكمله‌</w:t>
      </w:r>
      <w:r w:rsidRPr="00782831">
        <w:rPr>
          <w:rtl/>
        </w:rPr>
        <w:t>ي مطالب قبلي</w:t>
      </w:r>
      <w:bookmarkEnd w:id="8"/>
    </w:p>
    <w:p w:rsidR="00EE583C" w:rsidRPr="00782831" w:rsidRDefault="00EE583C" w:rsidP="00D41F4F">
      <w:pPr>
        <w:ind w:firstLine="284"/>
        <w:jc w:val="both"/>
        <w:rPr>
          <w:rFonts w:cs="B Lotus"/>
          <w:rtl/>
          <w:lang w:bidi="fa-IR"/>
        </w:rPr>
      </w:pPr>
      <w:r w:rsidRPr="00782831">
        <w:rPr>
          <w:rFonts w:cs="B Lotus"/>
          <w:rtl/>
          <w:lang w:bidi="fa-IR"/>
        </w:rPr>
        <w:t>براي امام مسجدي در</w:t>
      </w:r>
      <w:r w:rsidR="00E507EB">
        <w:rPr>
          <w:rFonts w:cs="B Lotus"/>
          <w:rtl/>
          <w:lang w:bidi="fa-IR"/>
        </w:rPr>
        <w:t>‌اند</w:t>
      </w:r>
      <w:r w:rsidRPr="00782831">
        <w:rPr>
          <w:rFonts w:cs="B Lotus"/>
          <w:rtl/>
          <w:lang w:bidi="fa-IR"/>
        </w:rPr>
        <w:t>لس اتفاقي پيش آمد و پس از نمازهاي فرض كه مردم معمولاً به صورت دسته جمعي و به طور مداوم دعا</w:t>
      </w:r>
      <w:r w:rsidR="00912D91">
        <w:rPr>
          <w:rFonts w:cs="B Lotus"/>
          <w:rtl/>
          <w:lang w:bidi="fa-IR"/>
        </w:rPr>
        <w:t xml:space="preserve"> می‌‌</w:t>
      </w:r>
      <w:r w:rsidRPr="00782831">
        <w:rPr>
          <w:rFonts w:cs="B Lotus"/>
          <w:rtl/>
          <w:lang w:bidi="fa-IR"/>
        </w:rPr>
        <w:t>كردند، او اين كار را نكرد. لازم به ذكر است كه اين كار در اكثر مناطق عرف است، چون امام وقتي سلام نماز</w:t>
      </w:r>
      <w:r w:rsidR="00912D91">
        <w:rPr>
          <w:rFonts w:cs="B Lotus"/>
          <w:rtl/>
          <w:lang w:bidi="fa-IR"/>
        </w:rPr>
        <w:t xml:space="preserve"> می‌‌</w:t>
      </w:r>
      <w:r w:rsidRPr="00782831">
        <w:rPr>
          <w:rFonts w:cs="B Lotus"/>
          <w:rtl/>
          <w:lang w:bidi="fa-IR"/>
        </w:rPr>
        <w:t>دهد براي مردم دعا</w:t>
      </w:r>
      <w:r w:rsidR="00912D91">
        <w:rPr>
          <w:rFonts w:cs="B Lotus"/>
          <w:rtl/>
          <w:lang w:bidi="fa-IR"/>
        </w:rPr>
        <w:t xml:space="preserve"> می‌‌</w:t>
      </w:r>
      <w:r w:rsidRPr="00782831">
        <w:rPr>
          <w:rFonts w:cs="B Lotus"/>
          <w:rtl/>
          <w:lang w:bidi="fa-IR"/>
        </w:rPr>
        <w:t>كند و حاضرين آمين</w:t>
      </w:r>
      <w:r w:rsidR="00912D91">
        <w:rPr>
          <w:rFonts w:cs="B Lotus"/>
          <w:rtl/>
          <w:lang w:bidi="fa-IR"/>
        </w:rPr>
        <w:t xml:space="preserve"> می‌‌</w:t>
      </w:r>
      <w:r w:rsidRPr="00782831">
        <w:rPr>
          <w:rFonts w:cs="B Lotus"/>
          <w:rtl/>
          <w:lang w:bidi="fa-IR"/>
        </w:rPr>
        <w:t>گويند. اين امام كه اين كار را نكرد معتقد بود كه ترك دعا پس از نمازهاي فرض به طور دسته جمعي براين اساس بود كه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آن را انجام نداده بود و صحابه و پيشوايان ديني پس از او نيز اين كار را</w:t>
      </w:r>
      <w:r w:rsidR="00912D91">
        <w:rPr>
          <w:rFonts w:cs="B Lotus"/>
          <w:rtl/>
          <w:lang w:bidi="fa-IR"/>
        </w:rPr>
        <w:t xml:space="preserve"> نمی‌‌</w:t>
      </w:r>
      <w:r w:rsidR="000236A9">
        <w:rPr>
          <w:rFonts w:cs="B Lotus"/>
          <w:rtl/>
          <w:lang w:bidi="fa-IR"/>
        </w:rPr>
        <w:t>كردند آن</w:t>
      </w:r>
      <w:r w:rsidR="000236A9">
        <w:rPr>
          <w:rFonts w:cs="B Lotus" w:hint="cs"/>
          <w:rtl/>
          <w:lang w:bidi="fa-IR"/>
        </w:rPr>
        <w:t>‌</w:t>
      </w:r>
      <w:r w:rsidRPr="00782831">
        <w:rPr>
          <w:rFonts w:cs="B Lotus"/>
          <w:rtl/>
          <w:lang w:bidi="fa-IR"/>
        </w:rPr>
        <w:t>گونه كه دانشمندان اسلامي از سلف و فقها نقل كرده</w:t>
      </w:r>
      <w:r w:rsidR="00E507EB">
        <w:rPr>
          <w:rFonts w:cs="B Lotus"/>
          <w:rtl/>
          <w:lang w:bidi="fa-IR"/>
        </w:rPr>
        <w:t>‌اند</w:t>
      </w:r>
      <w:r w:rsidRPr="00782831">
        <w:rPr>
          <w:rFonts w:cs="B Lotus"/>
          <w:rtl/>
          <w:lang w:bidi="fa-IR"/>
        </w:rPr>
        <w:t>.</w:t>
      </w:r>
    </w:p>
    <w:p w:rsidR="00EE583C" w:rsidRPr="00782831" w:rsidRDefault="00EE583C" w:rsidP="00D41F4F">
      <w:pPr>
        <w:ind w:firstLine="284"/>
        <w:jc w:val="both"/>
        <w:rPr>
          <w:rFonts w:cs="B Lotus"/>
          <w:rtl/>
          <w:lang w:bidi="fa-IR"/>
        </w:rPr>
      </w:pPr>
      <w:r w:rsidRPr="00782831">
        <w:rPr>
          <w:rFonts w:cs="B Lotus"/>
          <w:rtl/>
          <w:lang w:bidi="fa-IR"/>
        </w:rPr>
        <w:t>اما اينكه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 xml:space="preserve">آن را انجام نداده، روشن است: </w:t>
      </w:r>
    </w:p>
    <w:p w:rsidR="00EE583C" w:rsidRPr="00782831" w:rsidRDefault="00912D91" w:rsidP="00D41F4F">
      <w:pPr>
        <w:ind w:firstLine="284"/>
        <w:jc w:val="both"/>
        <w:rPr>
          <w:rFonts w:cs="B Lotus"/>
          <w:rtl/>
          <w:lang w:bidi="fa-IR"/>
        </w:rPr>
      </w:pPr>
      <w:r>
        <w:rPr>
          <w:rFonts w:cs="B Lotus"/>
          <w:rtl/>
          <w:lang w:bidi="fa-IR"/>
        </w:rPr>
        <w:t>- چون موضع‌</w:t>
      </w:r>
      <w:r w:rsidR="00EE583C" w:rsidRPr="00782831">
        <w:rPr>
          <w:rFonts w:cs="B Lotus"/>
          <w:rtl/>
          <w:lang w:bidi="fa-IR"/>
        </w:rPr>
        <w:t>گيري پيامبر</w:t>
      </w:r>
      <w:r w:rsidR="00D41F4F">
        <w:rPr>
          <w:rFonts w:cs="CTraditional Arabic"/>
          <w:rtl/>
          <w:lang w:bidi="fa-IR"/>
        </w:rPr>
        <w:t>ص</w:t>
      </w:r>
      <w:r w:rsidR="00D41F4F">
        <w:rPr>
          <w:rFonts w:cs="B Lotus" w:hint="cs"/>
          <w:rtl/>
          <w:lang w:bidi="fa-IR"/>
        </w:rPr>
        <w:t xml:space="preserve"> </w:t>
      </w:r>
      <w:r w:rsidR="00EE583C" w:rsidRPr="00782831">
        <w:rPr>
          <w:rFonts w:cs="B Lotus"/>
          <w:rtl/>
          <w:lang w:bidi="fa-IR"/>
        </w:rPr>
        <w:t xml:space="preserve">پس از نمازهاي فرض يا سنت، به دو صورت بود: </w:t>
      </w:r>
    </w:p>
    <w:p w:rsidR="00EE583C" w:rsidRPr="00782831" w:rsidRDefault="000236A9" w:rsidP="00D41F4F">
      <w:pPr>
        <w:ind w:firstLine="284"/>
        <w:jc w:val="both"/>
        <w:rPr>
          <w:rFonts w:cs="B Lotus"/>
          <w:rtl/>
          <w:lang w:bidi="fa-IR"/>
        </w:rPr>
      </w:pPr>
      <w:r>
        <w:rPr>
          <w:rFonts w:cs="B Lotus"/>
          <w:rtl/>
          <w:lang w:bidi="fa-IR"/>
        </w:rPr>
        <w:t>1- يا ذكر خدا را آن</w:t>
      </w:r>
      <w:r>
        <w:rPr>
          <w:rFonts w:cs="B Lotus" w:hint="cs"/>
          <w:rtl/>
          <w:lang w:bidi="fa-IR"/>
        </w:rPr>
        <w:t>‌</w:t>
      </w:r>
      <w:r w:rsidR="00EE583C" w:rsidRPr="00782831">
        <w:rPr>
          <w:rFonts w:cs="B Lotus"/>
          <w:rtl/>
          <w:lang w:bidi="fa-IR"/>
        </w:rPr>
        <w:t>گونه كه در عرف است به جاي</w:t>
      </w:r>
      <w:r w:rsidR="00912D91">
        <w:rPr>
          <w:rFonts w:cs="B Lotus"/>
          <w:rtl/>
          <w:lang w:bidi="fa-IR"/>
        </w:rPr>
        <w:t xml:space="preserve"> می‌‌</w:t>
      </w:r>
      <w:r w:rsidR="00EE583C" w:rsidRPr="00782831">
        <w:rPr>
          <w:rFonts w:cs="B Lotus"/>
          <w:rtl/>
          <w:lang w:bidi="fa-IR"/>
        </w:rPr>
        <w:t>آورد و ديگر دعا</w:t>
      </w:r>
      <w:r w:rsidR="00912D91">
        <w:rPr>
          <w:rFonts w:cs="B Lotus"/>
          <w:rtl/>
          <w:lang w:bidi="fa-IR"/>
        </w:rPr>
        <w:t xml:space="preserve"> نمی‌‌</w:t>
      </w:r>
      <w:r w:rsidR="00EE583C" w:rsidRPr="00782831">
        <w:rPr>
          <w:rFonts w:cs="B Lotus"/>
          <w:rtl/>
          <w:lang w:bidi="fa-IR"/>
        </w:rPr>
        <w:t>كرد. پس جماعت</w:t>
      </w:r>
      <w:r w:rsidR="00912D91">
        <w:rPr>
          <w:rFonts w:cs="B Lotus"/>
          <w:rtl/>
          <w:lang w:bidi="fa-IR"/>
        </w:rPr>
        <w:t xml:space="preserve"> نمی‌‌</w:t>
      </w:r>
      <w:r w:rsidR="00EE583C" w:rsidRPr="00782831">
        <w:rPr>
          <w:rFonts w:cs="B Lotus"/>
          <w:rtl/>
          <w:lang w:bidi="fa-IR"/>
        </w:rPr>
        <w:t>توانند چيز ديگري بگويند و فقط فرموده</w:t>
      </w:r>
      <w:r w:rsidR="00912D91">
        <w:rPr>
          <w:rFonts w:cs="B Lotus"/>
          <w:rtl/>
          <w:lang w:bidi="fa-IR"/>
        </w:rPr>
        <w:t xml:space="preserve">‌ی </w:t>
      </w:r>
      <w:r w:rsidR="00EE583C" w:rsidRPr="00782831">
        <w:rPr>
          <w:rFonts w:cs="B Lotus"/>
          <w:rtl/>
          <w:lang w:bidi="fa-IR"/>
        </w:rPr>
        <w:t>پيامبر</w:t>
      </w:r>
      <w:r w:rsidR="00D41F4F">
        <w:rPr>
          <w:rFonts w:cs="CTraditional Arabic"/>
          <w:rtl/>
          <w:lang w:bidi="fa-IR"/>
        </w:rPr>
        <w:t>ص</w:t>
      </w:r>
      <w:r w:rsidR="00D41F4F">
        <w:rPr>
          <w:rFonts w:cs="B Lotus" w:hint="cs"/>
          <w:rtl/>
          <w:lang w:bidi="fa-IR"/>
        </w:rPr>
        <w:t xml:space="preserve"> </w:t>
      </w:r>
      <w:r w:rsidR="00EE583C" w:rsidRPr="00782831">
        <w:rPr>
          <w:rFonts w:cs="B Lotus"/>
          <w:rtl/>
          <w:lang w:bidi="fa-IR"/>
        </w:rPr>
        <w:t>را تكرار</w:t>
      </w:r>
      <w:r w:rsidR="00912D91">
        <w:rPr>
          <w:rFonts w:cs="B Lotus"/>
          <w:rtl/>
          <w:lang w:bidi="fa-IR"/>
        </w:rPr>
        <w:t xml:space="preserve"> می‌‌</w:t>
      </w:r>
      <w:r w:rsidR="00EE583C" w:rsidRPr="00782831">
        <w:rPr>
          <w:rFonts w:cs="B Lotus"/>
          <w:rtl/>
          <w:lang w:bidi="fa-IR"/>
        </w:rPr>
        <w:t>كنند يا چيزي مانند آن</w:t>
      </w:r>
      <w:r w:rsidR="00912D91">
        <w:rPr>
          <w:rFonts w:cs="B Lotus"/>
          <w:rtl/>
          <w:lang w:bidi="fa-IR"/>
        </w:rPr>
        <w:t xml:space="preserve"> می‌‌</w:t>
      </w:r>
      <w:r>
        <w:rPr>
          <w:rFonts w:cs="B Lotus"/>
          <w:rtl/>
          <w:lang w:bidi="fa-IR"/>
        </w:rPr>
        <w:t>گويند، همان</w:t>
      </w:r>
      <w:r>
        <w:rPr>
          <w:rFonts w:cs="B Lotus" w:hint="cs"/>
          <w:rtl/>
          <w:lang w:bidi="fa-IR"/>
        </w:rPr>
        <w:t>‌</w:t>
      </w:r>
      <w:r w:rsidR="00EE583C" w:rsidRPr="00782831">
        <w:rPr>
          <w:rFonts w:cs="B Lotus"/>
          <w:rtl/>
          <w:lang w:bidi="fa-IR"/>
        </w:rPr>
        <w:t>طور كه در مواردي ديگر غير از پايان نمازها گفته</w:t>
      </w:r>
      <w:r w:rsidR="00912D91">
        <w:rPr>
          <w:rFonts w:cs="B Lotus"/>
          <w:rtl/>
          <w:lang w:bidi="fa-IR"/>
        </w:rPr>
        <w:t xml:space="preserve"> می‌‌</w:t>
      </w:r>
      <w:r w:rsidR="00EE583C" w:rsidRPr="00782831">
        <w:rPr>
          <w:rFonts w:cs="B Lotus"/>
          <w:rtl/>
          <w:lang w:bidi="fa-IR"/>
        </w:rPr>
        <w:t>شود.</w:t>
      </w:r>
    </w:p>
    <w:p w:rsidR="000236A9" w:rsidRDefault="000236A9" w:rsidP="000236A9">
      <w:pPr>
        <w:ind w:firstLine="284"/>
        <w:jc w:val="both"/>
        <w:rPr>
          <w:rFonts w:cs="B Lotus"/>
          <w:rtl/>
          <w:lang w:bidi="fa-IR"/>
        </w:rPr>
      </w:pPr>
      <w:r>
        <w:rPr>
          <w:rFonts w:cs="B Lotus"/>
          <w:rtl/>
          <w:lang w:bidi="fa-IR"/>
        </w:rPr>
        <w:t>همان</w:t>
      </w:r>
      <w:r>
        <w:rPr>
          <w:rFonts w:cs="B Lotus" w:hint="cs"/>
          <w:rtl/>
          <w:lang w:bidi="fa-IR"/>
        </w:rPr>
        <w:t>‌</w:t>
      </w:r>
      <w:r w:rsidR="00EE583C" w:rsidRPr="00782831">
        <w:rPr>
          <w:rFonts w:cs="B Lotus"/>
          <w:rtl/>
          <w:lang w:bidi="fa-IR"/>
        </w:rPr>
        <w:t>طور كه روايت شده كه آن حضرت پس از هر نمازي</w:t>
      </w:r>
      <w:r w:rsidR="00912D91">
        <w:rPr>
          <w:rFonts w:cs="B Lotus"/>
          <w:rtl/>
          <w:lang w:bidi="fa-IR"/>
        </w:rPr>
        <w:t xml:space="preserve"> می‌‌</w:t>
      </w:r>
      <w:r w:rsidR="00EE583C" w:rsidRPr="00782831">
        <w:rPr>
          <w:rFonts w:cs="B Lotus"/>
          <w:rtl/>
          <w:lang w:bidi="fa-IR"/>
        </w:rPr>
        <w:t>فرمود</w:t>
      </w:r>
      <w:r>
        <w:rPr>
          <w:rFonts w:cs="B Lotus" w:hint="cs"/>
          <w:rtl/>
          <w:lang w:bidi="fa-IR"/>
        </w:rPr>
        <w:t>:</w:t>
      </w:r>
    </w:p>
    <w:p w:rsidR="00EE583C" w:rsidRPr="00782831" w:rsidRDefault="000236A9" w:rsidP="000236A9">
      <w:pPr>
        <w:ind w:firstLine="284"/>
        <w:jc w:val="both"/>
        <w:rPr>
          <w:rFonts w:cs="B Lotus"/>
          <w:rtl/>
          <w:lang w:bidi="fa-IR"/>
        </w:rPr>
      </w:pPr>
      <w:r w:rsidRPr="000236A9">
        <w:rPr>
          <w:rFonts w:cs="Traditional Arabic" w:hint="cs"/>
          <w:rtl/>
          <w:lang w:bidi="fa-IR"/>
        </w:rPr>
        <w:t>«</w:t>
      </w:r>
      <w:r w:rsidRPr="000236A9">
        <w:rPr>
          <w:rStyle w:val="Char2"/>
          <w:rFonts w:hint="eastAsia"/>
          <w:rtl/>
        </w:rPr>
        <w:t>لاَ</w:t>
      </w:r>
      <w:r w:rsidRPr="000236A9">
        <w:rPr>
          <w:rStyle w:val="Char2"/>
          <w:rtl/>
        </w:rPr>
        <w:t xml:space="preserve"> </w:t>
      </w:r>
      <w:r w:rsidRPr="000236A9">
        <w:rPr>
          <w:rStyle w:val="Char2"/>
          <w:rFonts w:hint="eastAsia"/>
          <w:rtl/>
        </w:rPr>
        <w:t>إِلَهَ</w:t>
      </w:r>
      <w:r w:rsidRPr="000236A9">
        <w:rPr>
          <w:rStyle w:val="Char2"/>
          <w:rtl/>
        </w:rPr>
        <w:t xml:space="preserve"> </w:t>
      </w:r>
      <w:r w:rsidRPr="000236A9">
        <w:rPr>
          <w:rStyle w:val="Char2"/>
          <w:rFonts w:hint="eastAsia"/>
          <w:rtl/>
        </w:rPr>
        <w:t>إِلاَّ</w:t>
      </w:r>
      <w:r w:rsidRPr="000236A9">
        <w:rPr>
          <w:rStyle w:val="Char2"/>
          <w:rtl/>
        </w:rPr>
        <w:t xml:space="preserve"> </w:t>
      </w:r>
      <w:r w:rsidRPr="000236A9">
        <w:rPr>
          <w:rStyle w:val="Char2"/>
          <w:rFonts w:hint="eastAsia"/>
          <w:rtl/>
        </w:rPr>
        <w:t>اللَّهُ</w:t>
      </w:r>
      <w:r w:rsidRPr="000236A9">
        <w:rPr>
          <w:rStyle w:val="Char2"/>
          <w:rtl/>
        </w:rPr>
        <w:t xml:space="preserve"> </w:t>
      </w:r>
      <w:r w:rsidRPr="000236A9">
        <w:rPr>
          <w:rStyle w:val="Char2"/>
          <w:rFonts w:hint="eastAsia"/>
          <w:rtl/>
        </w:rPr>
        <w:t>وَحْدَهُ</w:t>
      </w:r>
      <w:r w:rsidRPr="000236A9">
        <w:rPr>
          <w:rStyle w:val="Char2"/>
          <w:rtl/>
        </w:rPr>
        <w:t xml:space="preserve"> </w:t>
      </w:r>
      <w:r w:rsidRPr="000236A9">
        <w:rPr>
          <w:rStyle w:val="Char2"/>
          <w:rFonts w:hint="eastAsia"/>
          <w:rtl/>
        </w:rPr>
        <w:t>لاَ</w:t>
      </w:r>
      <w:r w:rsidRPr="000236A9">
        <w:rPr>
          <w:rStyle w:val="Char2"/>
          <w:rtl/>
        </w:rPr>
        <w:t xml:space="preserve"> </w:t>
      </w:r>
      <w:r w:rsidRPr="000236A9">
        <w:rPr>
          <w:rStyle w:val="Char2"/>
          <w:rFonts w:hint="eastAsia"/>
          <w:rtl/>
        </w:rPr>
        <w:t>شَرِيكَ</w:t>
      </w:r>
      <w:r w:rsidRPr="000236A9">
        <w:rPr>
          <w:rStyle w:val="Char2"/>
          <w:rtl/>
        </w:rPr>
        <w:t xml:space="preserve"> </w:t>
      </w:r>
      <w:r w:rsidRPr="000236A9">
        <w:rPr>
          <w:rStyle w:val="Char2"/>
          <w:rFonts w:hint="eastAsia"/>
          <w:rtl/>
        </w:rPr>
        <w:t>لَهُ</w:t>
      </w:r>
      <w:r w:rsidR="003F375B">
        <w:rPr>
          <w:rStyle w:val="Char2"/>
          <w:rtl/>
        </w:rPr>
        <w:t>،</w:t>
      </w:r>
      <w:r w:rsidRPr="000236A9">
        <w:rPr>
          <w:rStyle w:val="Char2"/>
          <w:rtl/>
        </w:rPr>
        <w:t xml:space="preserve"> </w:t>
      </w:r>
      <w:r w:rsidRPr="000236A9">
        <w:rPr>
          <w:rStyle w:val="Char2"/>
          <w:rFonts w:hint="eastAsia"/>
          <w:rtl/>
        </w:rPr>
        <w:t>لَهُ</w:t>
      </w:r>
      <w:r w:rsidRPr="000236A9">
        <w:rPr>
          <w:rStyle w:val="Char2"/>
          <w:rtl/>
        </w:rPr>
        <w:t xml:space="preserve"> </w:t>
      </w:r>
      <w:r w:rsidRPr="000236A9">
        <w:rPr>
          <w:rStyle w:val="Char2"/>
          <w:rFonts w:hint="eastAsia"/>
          <w:rtl/>
        </w:rPr>
        <w:t>الْمُلْكُ</w:t>
      </w:r>
      <w:r w:rsidR="003F375B">
        <w:rPr>
          <w:rStyle w:val="Char2"/>
          <w:rtl/>
        </w:rPr>
        <w:t>،</w:t>
      </w:r>
      <w:r w:rsidRPr="000236A9">
        <w:rPr>
          <w:rStyle w:val="Char2"/>
          <w:rtl/>
        </w:rPr>
        <w:t xml:space="preserve"> </w:t>
      </w:r>
      <w:r w:rsidRPr="000236A9">
        <w:rPr>
          <w:rStyle w:val="Char2"/>
          <w:rFonts w:hint="eastAsia"/>
          <w:rtl/>
        </w:rPr>
        <w:t>وَلَهُ</w:t>
      </w:r>
      <w:r w:rsidRPr="000236A9">
        <w:rPr>
          <w:rStyle w:val="Char2"/>
          <w:rtl/>
        </w:rPr>
        <w:t xml:space="preserve"> </w:t>
      </w:r>
      <w:r w:rsidRPr="000236A9">
        <w:rPr>
          <w:rStyle w:val="Char2"/>
          <w:rFonts w:hint="eastAsia"/>
          <w:rtl/>
        </w:rPr>
        <w:t>الْحَمْدُ</w:t>
      </w:r>
      <w:r w:rsidR="003F375B">
        <w:rPr>
          <w:rStyle w:val="Char2"/>
          <w:rtl/>
        </w:rPr>
        <w:t>،</w:t>
      </w:r>
      <w:r w:rsidRPr="000236A9">
        <w:rPr>
          <w:rStyle w:val="Char2"/>
          <w:rtl/>
        </w:rPr>
        <w:t xml:space="preserve"> </w:t>
      </w:r>
      <w:r w:rsidRPr="000236A9">
        <w:rPr>
          <w:rStyle w:val="Char2"/>
          <w:rFonts w:hint="eastAsia"/>
          <w:rtl/>
        </w:rPr>
        <w:t>وَهْوَ</w:t>
      </w:r>
      <w:r w:rsidRPr="000236A9">
        <w:rPr>
          <w:rStyle w:val="Char2"/>
          <w:rtl/>
        </w:rPr>
        <w:t xml:space="preserve"> </w:t>
      </w:r>
      <w:r w:rsidRPr="000236A9">
        <w:rPr>
          <w:rStyle w:val="Char2"/>
          <w:rFonts w:hint="eastAsia"/>
          <w:rtl/>
        </w:rPr>
        <w:t>عَلَى</w:t>
      </w:r>
      <w:r w:rsidRPr="000236A9">
        <w:rPr>
          <w:rStyle w:val="Char2"/>
          <w:rtl/>
        </w:rPr>
        <w:t xml:space="preserve"> </w:t>
      </w:r>
      <w:r w:rsidRPr="000236A9">
        <w:rPr>
          <w:rStyle w:val="Char2"/>
          <w:rFonts w:hint="eastAsia"/>
          <w:rtl/>
        </w:rPr>
        <w:t>كُلِّ</w:t>
      </w:r>
      <w:r w:rsidRPr="000236A9">
        <w:rPr>
          <w:rStyle w:val="Char2"/>
          <w:rtl/>
        </w:rPr>
        <w:t xml:space="preserve"> </w:t>
      </w:r>
      <w:r w:rsidRPr="000236A9">
        <w:rPr>
          <w:rStyle w:val="Char2"/>
          <w:rFonts w:hint="eastAsia"/>
          <w:rtl/>
        </w:rPr>
        <w:t>شَىْءٍ</w:t>
      </w:r>
      <w:r w:rsidRPr="000236A9">
        <w:rPr>
          <w:rStyle w:val="Char2"/>
          <w:rtl/>
        </w:rPr>
        <w:t xml:space="preserve"> </w:t>
      </w:r>
      <w:r w:rsidRPr="000236A9">
        <w:rPr>
          <w:rStyle w:val="Char2"/>
          <w:rFonts w:hint="eastAsia"/>
          <w:rtl/>
        </w:rPr>
        <w:t>قَدِيرٌ</w:t>
      </w:r>
      <w:r w:rsidR="003F375B">
        <w:rPr>
          <w:rStyle w:val="Char2"/>
          <w:rtl/>
        </w:rPr>
        <w:t>،</w:t>
      </w:r>
      <w:r w:rsidRPr="000236A9">
        <w:rPr>
          <w:rStyle w:val="Char2"/>
          <w:rtl/>
        </w:rPr>
        <w:t xml:space="preserve"> </w:t>
      </w:r>
      <w:r w:rsidRPr="000236A9">
        <w:rPr>
          <w:rStyle w:val="Char2"/>
          <w:rFonts w:hint="eastAsia"/>
          <w:rtl/>
        </w:rPr>
        <w:t>اللَّهُمَّ</w:t>
      </w:r>
      <w:r w:rsidRPr="000236A9">
        <w:rPr>
          <w:rStyle w:val="Char2"/>
          <w:rtl/>
        </w:rPr>
        <w:t xml:space="preserve"> </w:t>
      </w:r>
      <w:r w:rsidRPr="000236A9">
        <w:rPr>
          <w:rStyle w:val="Char2"/>
          <w:rFonts w:hint="eastAsia"/>
          <w:rtl/>
        </w:rPr>
        <w:t>لاَ</w:t>
      </w:r>
      <w:r w:rsidRPr="000236A9">
        <w:rPr>
          <w:rStyle w:val="Char2"/>
          <w:rtl/>
        </w:rPr>
        <w:t xml:space="preserve"> </w:t>
      </w:r>
      <w:r w:rsidRPr="000236A9">
        <w:rPr>
          <w:rStyle w:val="Char2"/>
          <w:rFonts w:hint="eastAsia"/>
          <w:rtl/>
        </w:rPr>
        <w:t>مَانِعَ</w:t>
      </w:r>
      <w:r w:rsidRPr="000236A9">
        <w:rPr>
          <w:rStyle w:val="Char2"/>
          <w:rtl/>
        </w:rPr>
        <w:t xml:space="preserve"> </w:t>
      </w:r>
      <w:r w:rsidRPr="000236A9">
        <w:rPr>
          <w:rStyle w:val="Char2"/>
          <w:rFonts w:hint="eastAsia"/>
          <w:rtl/>
        </w:rPr>
        <w:t>لِمَا</w:t>
      </w:r>
      <w:r w:rsidRPr="000236A9">
        <w:rPr>
          <w:rStyle w:val="Char2"/>
          <w:rtl/>
        </w:rPr>
        <w:t xml:space="preserve"> </w:t>
      </w:r>
      <w:r w:rsidRPr="000236A9">
        <w:rPr>
          <w:rStyle w:val="Char2"/>
          <w:rFonts w:hint="eastAsia"/>
          <w:rtl/>
        </w:rPr>
        <w:t>أَعْطَيْتَ</w:t>
      </w:r>
      <w:r w:rsidR="003F375B">
        <w:rPr>
          <w:rStyle w:val="Char2"/>
          <w:rtl/>
        </w:rPr>
        <w:t>،</w:t>
      </w:r>
      <w:r w:rsidRPr="000236A9">
        <w:rPr>
          <w:rStyle w:val="Char2"/>
          <w:rtl/>
        </w:rPr>
        <w:t xml:space="preserve"> </w:t>
      </w:r>
      <w:r w:rsidRPr="000236A9">
        <w:rPr>
          <w:rStyle w:val="Char2"/>
          <w:rFonts w:hint="eastAsia"/>
          <w:rtl/>
        </w:rPr>
        <w:t>وَلاَ</w:t>
      </w:r>
      <w:r w:rsidRPr="000236A9">
        <w:rPr>
          <w:rStyle w:val="Char2"/>
          <w:rtl/>
        </w:rPr>
        <w:t xml:space="preserve"> </w:t>
      </w:r>
      <w:r w:rsidRPr="000236A9">
        <w:rPr>
          <w:rStyle w:val="Char2"/>
          <w:rFonts w:hint="eastAsia"/>
          <w:rtl/>
        </w:rPr>
        <w:t>مُعْطِىَ</w:t>
      </w:r>
      <w:r w:rsidRPr="000236A9">
        <w:rPr>
          <w:rStyle w:val="Char2"/>
          <w:rtl/>
        </w:rPr>
        <w:t xml:space="preserve"> </w:t>
      </w:r>
      <w:r w:rsidRPr="000236A9">
        <w:rPr>
          <w:rStyle w:val="Char2"/>
          <w:rFonts w:hint="eastAsia"/>
          <w:rtl/>
        </w:rPr>
        <w:t>لِمَا</w:t>
      </w:r>
      <w:r w:rsidRPr="000236A9">
        <w:rPr>
          <w:rStyle w:val="Char2"/>
          <w:rtl/>
        </w:rPr>
        <w:t xml:space="preserve"> </w:t>
      </w:r>
      <w:r w:rsidRPr="000236A9">
        <w:rPr>
          <w:rStyle w:val="Char2"/>
          <w:rFonts w:hint="eastAsia"/>
          <w:rtl/>
        </w:rPr>
        <w:t>مَنَعْتَ</w:t>
      </w:r>
      <w:r w:rsidR="003F375B">
        <w:rPr>
          <w:rStyle w:val="Char2"/>
          <w:rtl/>
        </w:rPr>
        <w:t>،</w:t>
      </w:r>
      <w:r w:rsidRPr="000236A9">
        <w:rPr>
          <w:rStyle w:val="Char2"/>
          <w:rtl/>
        </w:rPr>
        <w:t xml:space="preserve"> </w:t>
      </w:r>
      <w:r w:rsidRPr="000236A9">
        <w:rPr>
          <w:rStyle w:val="Char2"/>
          <w:rFonts w:hint="eastAsia"/>
          <w:rtl/>
        </w:rPr>
        <w:t>وَلاَ</w:t>
      </w:r>
      <w:r w:rsidRPr="000236A9">
        <w:rPr>
          <w:rStyle w:val="Char2"/>
          <w:rtl/>
        </w:rPr>
        <w:t xml:space="preserve"> </w:t>
      </w:r>
      <w:r w:rsidRPr="000236A9">
        <w:rPr>
          <w:rStyle w:val="Char2"/>
          <w:rFonts w:hint="eastAsia"/>
          <w:rtl/>
        </w:rPr>
        <w:t>يَنْفَعُ</w:t>
      </w:r>
      <w:r w:rsidRPr="000236A9">
        <w:rPr>
          <w:rStyle w:val="Char2"/>
          <w:rtl/>
        </w:rPr>
        <w:t xml:space="preserve"> </w:t>
      </w:r>
      <w:r w:rsidRPr="000236A9">
        <w:rPr>
          <w:rStyle w:val="Char2"/>
          <w:rFonts w:hint="eastAsia"/>
          <w:rtl/>
        </w:rPr>
        <w:t>ذَا</w:t>
      </w:r>
      <w:r w:rsidRPr="000236A9">
        <w:rPr>
          <w:rStyle w:val="Char2"/>
          <w:rtl/>
        </w:rPr>
        <w:t xml:space="preserve"> </w:t>
      </w:r>
      <w:r w:rsidRPr="000236A9">
        <w:rPr>
          <w:rStyle w:val="Char2"/>
          <w:rFonts w:hint="eastAsia"/>
          <w:rtl/>
        </w:rPr>
        <w:t>الْجَدِّ</w:t>
      </w:r>
      <w:r w:rsidRPr="000236A9">
        <w:rPr>
          <w:rStyle w:val="Char2"/>
          <w:rtl/>
        </w:rPr>
        <w:t xml:space="preserve"> </w:t>
      </w:r>
      <w:r w:rsidRPr="000236A9">
        <w:rPr>
          <w:rStyle w:val="Char2"/>
          <w:rFonts w:hint="eastAsia"/>
          <w:rtl/>
        </w:rPr>
        <w:t>مِنْكَ</w:t>
      </w:r>
      <w:r w:rsidRPr="000236A9">
        <w:rPr>
          <w:rStyle w:val="Char2"/>
          <w:rtl/>
        </w:rPr>
        <w:t xml:space="preserve"> </w:t>
      </w:r>
      <w:r w:rsidRPr="000236A9">
        <w:rPr>
          <w:rStyle w:val="Char2"/>
          <w:rFonts w:hint="eastAsia"/>
          <w:rtl/>
        </w:rPr>
        <w:t>الْجَدُّ</w:t>
      </w:r>
      <w:r w:rsidRPr="000236A9">
        <w:rPr>
          <w:rFonts w:cs="Traditional Arabic" w:hint="cs"/>
          <w:rtl/>
          <w:lang w:bidi="fa-IR"/>
        </w:rPr>
        <w:t>»</w:t>
      </w:r>
      <w:r w:rsidR="00EE583C" w:rsidRPr="00782831">
        <w:rPr>
          <w:rStyle w:val="FootnoteReference"/>
          <w:rFonts w:eastAsia="SimSun" w:cs="B Lotus"/>
          <w:rtl/>
          <w:lang w:bidi="fa-IR"/>
        </w:rPr>
        <w:footnoteReference w:id="16"/>
      </w:r>
      <w:r>
        <w:rPr>
          <w:rFonts w:cs="B Lotus" w:hint="cs"/>
          <w:rtl/>
          <w:lang w:bidi="fa-IR"/>
        </w:rPr>
        <w:t>.</w:t>
      </w:r>
    </w:p>
    <w:p w:rsidR="00EE583C" w:rsidRPr="000236A9" w:rsidRDefault="000236A9" w:rsidP="000236A9">
      <w:pPr>
        <w:ind w:firstLine="284"/>
        <w:jc w:val="both"/>
        <w:rPr>
          <w:rFonts w:cs="B Lotus"/>
          <w:sz w:val="26"/>
          <w:szCs w:val="26"/>
          <w:rtl/>
          <w:lang w:bidi="fa-IR"/>
        </w:rPr>
      </w:pPr>
      <w:r w:rsidRPr="000236A9">
        <w:rPr>
          <w:rFonts w:cs="Traditional Arabic" w:hint="cs"/>
          <w:sz w:val="26"/>
          <w:szCs w:val="26"/>
          <w:rtl/>
          <w:lang w:bidi="fa-IR"/>
        </w:rPr>
        <w:t>«</w:t>
      </w:r>
      <w:r w:rsidR="00EE583C" w:rsidRPr="000236A9">
        <w:rPr>
          <w:rFonts w:cs="B Lotus"/>
          <w:sz w:val="26"/>
          <w:szCs w:val="26"/>
          <w:rtl/>
          <w:lang w:bidi="fa-IR"/>
        </w:rPr>
        <w:t>هيچ معبود برحقي جز الله نيست. يكتا و</w:t>
      </w:r>
      <w:r w:rsidR="00912D91" w:rsidRPr="000236A9">
        <w:rPr>
          <w:rFonts w:cs="B Lotus"/>
          <w:sz w:val="26"/>
          <w:szCs w:val="26"/>
          <w:rtl/>
          <w:lang w:bidi="fa-IR"/>
        </w:rPr>
        <w:t xml:space="preserve"> بي‌</w:t>
      </w:r>
      <w:r w:rsidR="00EE583C" w:rsidRPr="000236A9">
        <w:rPr>
          <w:rFonts w:cs="B Lotus"/>
          <w:sz w:val="26"/>
          <w:szCs w:val="26"/>
          <w:rtl/>
          <w:lang w:bidi="fa-IR"/>
        </w:rPr>
        <w:t>شريك است. فرمانروايي و ستايش مخصوص اوست و او بر هر چيزي تواناست. بار خدايا، كسي</w:t>
      </w:r>
      <w:r w:rsidR="00912D91" w:rsidRPr="000236A9">
        <w:rPr>
          <w:rFonts w:cs="B Lotus"/>
          <w:sz w:val="26"/>
          <w:szCs w:val="26"/>
          <w:rtl/>
          <w:lang w:bidi="fa-IR"/>
        </w:rPr>
        <w:t xml:space="preserve"> نمی‌‌</w:t>
      </w:r>
      <w:r w:rsidRPr="000236A9">
        <w:rPr>
          <w:rFonts w:cs="B Lotus"/>
          <w:sz w:val="26"/>
          <w:szCs w:val="26"/>
          <w:rtl/>
          <w:lang w:bidi="fa-IR"/>
        </w:rPr>
        <w:t>تواند آنچه را كه داده</w:t>
      </w:r>
      <w:r w:rsidRPr="000236A9">
        <w:rPr>
          <w:rFonts w:cs="B Lotus" w:hint="cs"/>
          <w:sz w:val="26"/>
          <w:szCs w:val="26"/>
          <w:rtl/>
          <w:lang w:bidi="fa-IR"/>
        </w:rPr>
        <w:t>‌</w:t>
      </w:r>
      <w:r w:rsidR="00EE583C" w:rsidRPr="000236A9">
        <w:rPr>
          <w:rFonts w:cs="B Lotus"/>
          <w:sz w:val="26"/>
          <w:szCs w:val="26"/>
          <w:rtl/>
          <w:lang w:bidi="fa-IR"/>
        </w:rPr>
        <w:t>اي، منع كند و كسي</w:t>
      </w:r>
      <w:r w:rsidR="00912D91" w:rsidRPr="000236A9">
        <w:rPr>
          <w:rFonts w:cs="B Lotus"/>
          <w:sz w:val="26"/>
          <w:szCs w:val="26"/>
          <w:rtl/>
          <w:lang w:bidi="fa-IR"/>
        </w:rPr>
        <w:t xml:space="preserve"> نمی‌‌</w:t>
      </w:r>
      <w:r w:rsidRPr="000236A9">
        <w:rPr>
          <w:rFonts w:cs="B Lotus"/>
          <w:sz w:val="26"/>
          <w:szCs w:val="26"/>
          <w:rtl/>
          <w:lang w:bidi="fa-IR"/>
        </w:rPr>
        <w:t>تواند آنچه را كه منع كرده</w:t>
      </w:r>
      <w:r w:rsidRPr="000236A9">
        <w:rPr>
          <w:rFonts w:cs="B Lotus" w:hint="cs"/>
          <w:sz w:val="26"/>
          <w:szCs w:val="26"/>
          <w:rtl/>
          <w:lang w:bidi="fa-IR"/>
        </w:rPr>
        <w:t>‌</w:t>
      </w:r>
      <w:r w:rsidR="00EE583C" w:rsidRPr="000236A9">
        <w:rPr>
          <w:rFonts w:cs="B Lotus"/>
          <w:sz w:val="26"/>
          <w:szCs w:val="26"/>
          <w:rtl/>
          <w:lang w:bidi="fa-IR"/>
        </w:rPr>
        <w:t>اي، بدهد و هيچ صاحب بزرگي از بزرگي تو نفعي</w:t>
      </w:r>
      <w:r w:rsidR="00912D91" w:rsidRPr="000236A9">
        <w:rPr>
          <w:rFonts w:cs="B Lotus"/>
          <w:sz w:val="26"/>
          <w:szCs w:val="26"/>
          <w:rtl/>
          <w:lang w:bidi="fa-IR"/>
        </w:rPr>
        <w:t xml:space="preserve"> نمی‌‌</w:t>
      </w:r>
      <w:r w:rsidR="00EE583C" w:rsidRPr="000236A9">
        <w:rPr>
          <w:rFonts w:cs="B Lotus"/>
          <w:sz w:val="26"/>
          <w:szCs w:val="26"/>
          <w:rtl/>
          <w:lang w:bidi="fa-IR"/>
        </w:rPr>
        <w:t>رساند</w:t>
      </w:r>
      <w:r w:rsidRPr="000236A9">
        <w:rPr>
          <w:rFonts w:cs="Traditional Arabic" w:hint="cs"/>
          <w:sz w:val="26"/>
          <w:szCs w:val="26"/>
          <w:rtl/>
          <w:lang w:bidi="fa-IR"/>
        </w:rPr>
        <w:t>»</w:t>
      </w:r>
      <w:r w:rsidR="00EE583C" w:rsidRPr="000236A9">
        <w:rPr>
          <w:rFonts w:cs="B Lotus"/>
          <w:sz w:val="26"/>
          <w:szCs w:val="26"/>
          <w:rtl/>
          <w:lang w:bidi="fa-IR"/>
        </w:rPr>
        <w:t>.</w:t>
      </w:r>
    </w:p>
    <w:p w:rsidR="000236A9" w:rsidRDefault="00EE583C" w:rsidP="00912D91">
      <w:pPr>
        <w:ind w:firstLine="284"/>
        <w:jc w:val="both"/>
        <w:rPr>
          <w:rFonts w:cs="B Lotus"/>
          <w:rtl/>
          <w:lang w:bidi="fa-IR"/>
        </w:rPr>
      </w:pPr>
      <w:r w:rsidRPr="00782831">
        <w:rPr>
          <w:rFonts w:cs="B Lotus"/>
          <w:rtl/>
          <w:lang w:bidi="fa-IR"/>
        </w:rPr>
        <w:t>همچنين اين عبارت را پس از هر نماز</w:t>
      </w:r>
      <w:r w:rsidR="00912D91">
        <w:rPr>
          <w:rFonts w:cs="B Lotus"/>
          <w:rtl/>
          <w:lang w:bidi="fa-IR"/>
        </w:rPr>
        <w:t xml:space="preserve"> می‌‌</w:t>
      </w:r>
      <w:r w:rsidRPr="00782831">
        <w:rPr>
          <w:rFonts w:cs="B Lotus"/>
          <w:rtl/>
          <w:lang w:bidi="fa-IR"/>
        </w:rPr>
        <w:t>گفتند:</w:t>
      </w:r>
    </w:p>
    <w:p w:rsidR="00EE583C" w:rsidRPr="00782831" w:rsidRDefault="000236A9" w:rsidP="003F375B">
      <w:pPr>
        <w:widowControl w:val="0"/>
        <w:ind w:firstLine="284"/>
        <w:jc w:val="both"/>
        <w:rPr>
          <w:rFonts w:cs="B Lotus"/>
          <w:rtl/>
          <w:lang w:bidi="fa-IR"/>
        </w:rPr>
      </w:pPr>
      <w:r>
        <w:rPr>
          <w:rFonts w:cs="Traditional Arabic" w:hint="cs"/>
          <w:rtl/>
          <w:lang w:bidi="fa-IR"/>
        </w:rPr>
        <w:t>«</w:t>
      </w:r>
      <w:r w:rsidRPr="000236A9">
        <w:rPr>
          <w:rStyle w:val="Char2"/>
          <w:rFonts w:hint="eastAsia"/>
          <w:rtl/>
        </w:rPr>
        <w:t>اللَّهُمَّ</w:t>
      </w:r>
      <w:r w:rsidRPr="000236A9">
        <w:rPr>
          <w:rStyle w:val="Char2"/>
          <w:rtl/>
        </w:rPr>
        <w:t xml:space="preserve"> </w:t>
      </w:r>
      <w:r w:rsidRPr="000236A9">
        <w:rPr>
          <w:rStyle w:val="Char2"/>
          <w:rFonts w:hint="eastAsia"/>
          <w:rtl/>
        </w:rPr>
        <w:t>أَنْتَ</w:t>
      </w:r>
      <w:r w:rsidRPr="000236A9">
        <w:rPr>
          <w:rStyle w:val="Char2"/>
          <w:rtl/>
        </w:rPr>
        <w:t xml:space="preserve"> </w:t>
      </w:r>
      <w:r w:rsidRPr="000236A9">
        <w:rPr>
          <w:rStyle w:val="Char2"/>
          <w:rFonts w:hint="eastAsia"/>
          <w:rtl/>
        </w:rPr>
        <w:t>السَّلاَمُ</w:t>
      </w:r>
      <w:r w:rsidRPr="000236A9">
        <w:rPr>
          <w:rStyle w:val="Char2"/>
          <w:rtl/>
        </w:rPr>
        <w:t xml:space="preserve"> </w:t>
      </w:r>
      <w:r w:rsidRPr="000236A9">
        <w:rPr>
          <w:rStyle w:val="Char2"/>
          <w:rFonts w:hint="eastAsia"/>
          <w:rtl/>
        </w:rPr>
        <w:t>وَمِنْكَ</w:t>
      </w:r>
      <w:r w:rsidRPr="000236A9">
        <w:rPr>
          <w:rStyle w:val="Char2"/>
          <w:rtl/>
        </w:rPr>
        <w:t xml:space="preserve"> </w:t>
      </w:r>
      <w:r w:rsidRPr="000236A9">
        <w:rPr>
          <w:rStyle w:val="Char2"/>
          <w:rFonts w:hint="eastAsia"/>
          <w:rtl/>
        </w:rPr>
        <w:t>السَّلاَمُ</w:t>
      </w:r>
      <w:r w:rsidR="003F375B">
        <w:rPr>
          <w:rStyle w:val="Char2"/>
          <w:rtl/>
        </w:rPr>
        <w:t>،</w:t>
      </w:r>
      <w:r w:rsidRPr="000236A9">
        <w:rPr>
          <w:rStyle w:val="Char2"/>
          <w:rtl/>
        </w:rPr>
        <w:t xml:space="preserve"> </w:t>
      </w:r>
      <w:r w:rsidRPr="000236A9">
        <w:rPr>
          <w:rStyle w:val="Char2"/>
          <w:rFonts w:hint="eastAsia"/>
          <w:rtl/>
        </w:rPr>
        <w:t>تَبَارَكْتَ</w:t>
      </w:r>
      <w:r w:rsidRPr="000236A9">
        <w:rPr>
          <w:rStyle w:val="Char2"/>
          <w:rtl/>
        </w:rPr>
        <w:t xml:space="preserve"> </w:t>
      </w:r>
      <w:r w:rsidRPr="000236A9">
        <w:rPr>
          <w:rStyle w:val="Char2"/>
          <w:rFonts w:hint="eastAsia"/>
          <w:rtl/>
        </w:rPr>
        <w:t>يَا</w:t>
      </w:r>
      <w:r w:rsidRPr="000236A9">
        <w:rPr>
          <w:rStyle w:val="Char2"/>
          <w:rtl/>
        </w:rPr>
        <w:t xml:space="preserve"> </w:t>
      </w:r>
      <w:r w:rsidRPr="000236A9">
        <w:rPr>
          <w:rStyle w:val="Char2"/>
          <w:rFonts w:hint="eastAsia"/>
          <w:rtl/>
        </w:rPr>
        <w:t>ذَا</w:t>
      </w:r>
      <w:r w:rsidRPr="000236A9">
        <w:rPr>
          <w:rStyle w:val="Char2"/>
          <w:rtl/>
        </w:rPr>
        <w:t xml:space="preserve"> </w:t>
      </w:r>
      <w:r w:rsidRPr="000236A9">
        <w:rPr>
          <w:rStyle w:val="Char2"/>
          <w:rFonts w:hint="eastAsia"/>
          <w:rtl/>
        </w:rPr>
        <w:t>الْجَلاَلِ</w:t>
      </w:r>
      <w:r w:rsidRPr="000236A9">
        <w:rPr>
          <w:rStyle w:val="Char2"/>
          <w:rtl/>
        </w:rPr>
        <w:t xml:space="preserve"> </w:t>
      </w:r>
      <w:r w:rsidRPr="000236A9">
        <w:rPr>
          <w:rStyle w:val="Char2"/>
          <w:rFonts w:hint="eastAsia"/>
          <w:rtl/>
        </w:rPr>
        <w:t>وَالإِكْرَامِ</w:t>
      </w:r>
      <w:r>
        <w:rPr>
          <w:rFonts w:cs="Traditional Arabic" w:hint="cs"/>
          <w:rtl/>
          <w:lang w:bidi="fa-IR"/>
        </w:rPr>
        <w:t>»</w:t>
      </w:r>
      <w:r w:rsidR="00EE583C" w:rsidRPr="00782831">
        <w:rPr>
          <w:rStyle w:val="FootnoteReference"/>
          <w:rFonts w:eastAsia="SimSun" w:cs="B Lotus"/>
          <w:rtl/>
          <w:lang w:bidi="fa-IR"/>
        </w:rPr>
        <w:footnoteReference w:id="17"/>
      </w:r>
      <w:r>
        <w:rPr>
          <w:rFonts w:cs="B Lotus" w:hint="cs"/>
          <w:rtl/>
          <w:lang w:bidi="fa-IR"/>
        </w:rPr>
        <w:t>.</w:t>
      </w:r>
    </w:p>
    <w:p w:rsidR="00EE583C" w:rsidRPr="000236A9" w:rsidRDefault="000236A9" w:rsidP="003F375B">
      <w:pPr>
        <w:widowControl w:val="0"/>
        <w:ind w:firstLine="284"/>
        <w:jc w:val="both"/>
        <w:rPr>
          <w:rFonts w:cs="B Lotus"/>
          <w:sz w:val="26"/>
          <w:szCs w:val="26"/>
          <w:rtl/>
          <w:lang w:bidi="fa-IR"/>
        </w:rPr>
      </w:pPr>
      <w:r w:rsidRPr="000236A9">
        <w:rPr>
          <w:rFonts w:cs="Traditional Arabic" w:hint="cs"/>
          <w:sz w:val="26"/>
          <w:szCs w:val="26"/>
          <w:rtl/>
          <w:lang w:bidi="fa-IR"/>
        </w:rPr>
        <w:t>«</w:t>
      </w:r>
      <w:r w:rsidR="00EE583C" w:rsidRPr="000236A9">
        <w:rPr>
          <w:rFonts w:cs="B Lotus"/>
          <w:sz w:val="26"/>
          <w:szCs w:val="26"/>
          <w:rtl/>
          <w:lang w:bidi="fa-IR"/>
        </w:rPr>
        <w:t>خدايا، تو سلام هستي</w:t>
      </w:r>
      <w:r>
        <w:rPr>
          <w:rFonts w:cs="B Lotus" w:hint="cs"/>
          <w:sz w:val="26"/>
          <w:szCs w:val="26"/>
          <w:rtl/>
          <w:lang w:bidi="fa-IR"/>
        </w:rPr>
        <w:t xml:space="preserve"> </w:t>
      </w:r>
      <w:r w:rsidR="00EE583C" w:rsidRPr="000236A9">
        <w:rPr>
          <w:rFonts w:cs="B Lotus"/>
          <w:sz w:val="26"/>
          <w:szCs w:val="26"/>
          <w:rtl/>
          <w:lang w:bidi="fa-IR"/>
        </w:rPr>
        <w:t>[و به همه</w:t>
      </w:r>
      <w:r w:rsidR="00912D91" w:rsidRPr="000236A9">
        <w:rPr>
          <w:rFonts w:cs="B Lotus"/>
          <w:sz w:val="26"/>
          <w:szCs w:val="26"/>
          <w:rtl/>
          <w:lang w:bidi="fa-IR"/>
        </w:rPr>
        <w:t xml:space="preserve">‌ی </w:t>
      </w:r>
      <w:r w:rsidR="00EE583C" w:rsidRPr="000236A9">
        <w:rPr>
          <w:rFonts w:cs="B Lotus"/>
          <w:sz w:val="26"/>
          <w:szCs w:val="26"/>
          <w:rtl/>
          <w:lang w:bidi="fa-IR"/>
        </w:rPr>
        <w:t>موجودات سلام</w:t>
      </w:r>
      <w:r w:rsidR="00912D91" w:rsidRPr="000236A9">
        <w:rPr>
          <w:rFonts w:cs="B Lotus"/>
          <w:sz w:val="26"/>
          <w:szCs w:val="26"/>
          <w:rtl/>
          <w:lang w:bidi="fa-IR"/>
        </w:rPr>
        <w:t xml:space="preserve"> می‌‌</w:t>
      </w:r>
      <w:r w:rsidR="00EE583C" w:rsidRPr="000236A9">
        <w:rPr>
          <w:rFonts w:cs="B Lotus"/>
          <w:sz w:val="26"/>
          <w:szCs w:val="26"/>
          <w:rtl/>
          <w:lang w:bidi="fa-IR"/>
        </w:rPr>
        <w:t>رساني] و سلامت فقط از جانب توست. اي صاحب جلال و عظمت و شكوه! تو پر بركت هستي</w:t>
      </w:r>
      <w:r w:rsidRPr="000236A9">
        <w:rPr>
          <w:rFonts w:cs="Traditional Arabic" w:hint="cs"/>
          <w:sz w:val="26"/>
          <w:szCs w:val="26"/>
          <w:rtl/>
          <w:lang w:bidi="fa-IR"/>
        </w:rPr>
        <w:t>»</w:t>
      </w:r>
      <w:r w:rsidR="00EE583C" w:rsidRPr="000236A9">
        <w:rPr>
          <w:rFonts w:cs="B Lotus"/>
          <w:sz w:val="26"/>
          <w:szCs w:val="26"/>
          <w:rtl/>
          <w:lang w:bidi="fa-IR"/>
        </w:rPr>
        <w:t>.</w:t>
      </w:r>
    </w:p>
    <w:p w:rsidR="00EE583C" w:rsidRDefault="00EE583C" w:rsidP="00912D91">
      <w:pPr>
        <w:ind w:firstLine="284"/>
        <w:jc w:val="both"/>
        <w:rPr>
          <w:rFonts w:ascii="QCF_BSML" w:hAnsi="QCF_BSML" w:cs="QCF_BSML"/>
          <w:color w:val="000000"/>
          <w:rtl/>
          <w:lang w:bidi="fa-IR"/>
        </w:rPr>
      </w:pPr>
      <w:r w:rsidRPr="00782831">
        <w:rPr>
          <w:rFonts w:cs="B Lotus"/>
          <w:rtl/>
          <w:lang w:bidi="fa-IR"/>
        </w:rPr>
        <w:t>يا اين آيات را تلاوت</w:t>
      </w:r>
      <w:r w:rsidR="00912D91">
        <w:rPr>
          <w:rFonts w:cs="B Lotus"/>
          <w:rtl/>
          <w:lang w:bidi="fa-IR"/>
        </w:rPr>
        <w:t xml:space="preserve"> می‌‌</w:t>
      </w:r>
      <w:r w:rsidRPr="00782831">
        <w:rPr>
          <w:rFonts w:cs="B Lotus"/>
          <w:rtl/>
          <w:lang w:bidi="fa-IR"/>
        </w:rPr>
        <w:t xml:space="preserve">كردند: </w:t>
      </w:r>
    </w:p>
    <w:p w:rsidR="00EE583C" w:rsidRPr="00782831" w:rsidRDefault="00D41F4F" w:rsidP="003F375B">
      <w:pPr>
        <w:ind w:firstLine="284"/>
        <w:jc w:val="both"/>
        <w:rPr>
          <w:rFonts w:hAnsi="Arial" w:cs="B Lotus"/>
          <w:color w:val="000000"/>
          <w:rtl/>
          <w:lang w:bidi="fa-IR"/>
        </w:rPr>
      </w:pPr>
      <w:r w:rsidRPr="003F375B">
        <w:rPr>
          <w:rFonts w:cs="Traditional Arabic"/>
          <w:rtl/>
          <w:lang w:bidi="fa-IR"/>
        </w:rPr>
        <w:t>﴿</w:t>
      </w:r>
      <w:r w:rsidR="003F375B" w:rsidRPr="003F375B">
        <w:rPr>
          <w:rFonts w:ascii="KFGQPC Uthmanic Script HAFS" w:cs="KFGQPC Uthmanic Script HAFS" w:hint="eastAsia"/>
          <w:rtl/>
          <w:lang w:bidi="fa-IR"/>
        </w:rPr>
        <w:t>سُب</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حَ</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نَ</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رَبِّكَ</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رَبِّ</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cs"/>
          <w:rtl/>
          <w:lang w:bidi="fa-IR"/>
        </w:rPr>
        <w:t>ٱ</w:t>
      </w:r>
      <w:r w:rsidR="003F375B" w:rsidRPr="003F375B">
        <w:rPr>
          <w:rFonts w:ascii="KFGQPC Uthmanic Script HAFS" w:cs="KFGQPC Uthmanic Script HAFS" w:hint="eastAsia"/>
          <w:rtl/>
          <w:lang w:bidi="fa-IR"/>
        </w:rPr>
        <w:t>ل</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عِزَّةِ</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عَمَّا</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يَصِفُونَ</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cs"/>
          <w:rtl/>
          <w:lang w:bidi="fa-IR"/>
        </w:rPr>
        <w:t>١٨٠</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وَسَلَ</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مٌ</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عَلَى</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cs"/>
          <w:rtl/>
          <w:lang w:bidi="fa-IR"/>
        </w:rPr>
        <w:t>ٱ</w:t>
      </w:r>
      <w:r w:rsidR="003F375B" w:rsidRPr="003F375B">
        <w:rPr>
          <w:rFonts w:ascii="KFGQPC Uthmanic Script HAFS" w:cs="KFGQPC Uthmanic Script HAFS" w:hint="eastAsia"/>
          <w:rtl/>
          <w:lang w:bidi="fa-IR"/>
        </w:rPr>
        <w:t>ل</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مُر</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سَلِينَ</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cs"/>
          <w:rtl/>
          <w:lang w:bidi="fa-IR"/>
        </w:rPr>
        <w:t>١٨١</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وَ</w:t>
      </w:r>
      <w:r w:rsidR="003F375B" w:rsidRPr="003F375B">
        <w:rPr>
          <w:rFonts w:ascii="KFGQPC Uthmanic Script HAFS" w:cs="KFGQPC Uthmanic Script HAFS" w:hint="cs"/>
          <w:rtl/>
          <w:lang w:bidi="fa-IR"/>
        </w:rPr>
        <w:t>ٱ</w:t>
      </w:r>
      <w:r w:rsidR="003F375B" w:rsidRPr="003F375B">
        <w:rPr>
          <w:rFonts w:ascii="KFGQPC Uthmanic Script HAFS" w:cs="KFGQPC Uthmanic Script HAFS" w:hint="eastAsia"/>
          <w:rtl/>
          <w:lang w:bidi="fa-IR"/>
        </w:rPr>
        <w:t>ل</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حَم</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دُ</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لِلَّهِ</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eastAsia"/>
          <w:rtl/>
          <w:lang w:bidi="fa-IR"/>
        </w:rPr>
        <w:t>رَبِّ</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cs"/>
          <w:rtl/>
          <w:lang w:bidi="fa-IR"/>
        </w:rPr>
        <w:t>ٱ</w:t>
      </w:r>
      <w:r w:rsidR="003F375B" w:rsidRPr="003F375B">
        <w:rPr>
          <w:rFonts w:ascii="KFGQPC Uthmanic Script HAFS" w:cs="KFGQPC Uthmanic Script HAFS" w:hint="eastAsia"/>
          <w:rtl/>
          <w:lang w:bidi="fa-IR"/>
        </w:rPr>
        <w:t>ل</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عَ</w:t>
      </w:r>
      <w:r w:rsidR="003F375B" w:rsidRPr="003F375B">
        <w:rPr>
          <w:rFonts w:ascii="KFGQPC Uthmanic Script HAFS" w:cs="KFGQPC Uthmanic Script HAFS" w:hint="cs"/>
          <w:rtl/>
          <w:lang w:bidi="fa-IR"/>
        </w:rPr>
        <w:t>ٰ</w:t>
      </w:r>
      <w:r w:rsidR="003F375B" w:rsidRPr="003F375B">
        <w:rPr>
          <w:rFonts w:ascii="KFGQPC Uthmanic Script HAFS" w:cs="KFGQPC Uthmanic Script HAFS" w:hint="eastAsia"/>
          <w:rtl/>
          <w:lang w:bidi="fa-IR"/>
        </w:rPr>
        <w:t>لَمِينَ</w:t>
      </w:r>
      <w:r w:rsidR="003F375B" w:rsidRPr="003F375B">
        <w:rPr>
          <w:rFonts w:ascii="KFGQPC Uthmanic Script HAFS" w:cs="KFGQPC Uthmanic Script HAFS"/>
          <w:rtl/>
          <w:lang w:bidi="fa-IR"/>
        </w:rPr>
        <w:t xml:space="preserve"> </w:t>
      </w:r>
      <w:r w:rsidR="003F375B" w:rsidRPr="003F375B">
        <w:rPr>
          <w:rFonts w:ascii="KFGQPC Uthmanic Script HAFS" w:cs="KFGQPC Uthmanic Script HAFS" w:hint="cs"/>
          <w:rtl/>
          <w:lang w:bidi="fa-IR"/>
        </w:rPr>
        <w:t>١٨٢</w:t>
      </w:r>
      <w:r w:rsidRPr="003F375B">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0236A9">
        <w:rPr>
          <w:rFonts w:cs="B Lotus" w:hint="cs"/>
          <w:color w:val="000000"/>
          <w:sz w:val="26"/>
          <w:szCs w:val="26"/>
          <w:rtl/>
          <w:lang w:bidi="fa-IR"/>
        </w:rPr>
        <w:t>الصافات: 180-182</w:t>
      </w:r>
      <w:r>
        <w:rPr>
          <w:rFonts w:cs="B Lotus"/>
          <w:color w:val="000000"/>
          <w:sz w:val="26"/>
          <w:szCs w:val="26"/>
          <w:rtl/>
          <w:lang w:bidi="fa-IR"/>
        </w:rPr>
        <w:t>]</w:t>
      </w:r>
      <w:r>
        <w:rPr>
          <w:rFonts w:cs="B Lotus"/>
          <w:color w:val="000000"/>
          <w:rtl/>
          <w:lang w:bidi="fa-IR"/>
        </w:rPr>
        <w:t>.</w:t>
      </w:r>
    </w:p>
    <w:p w:rsidR="00EE583C" w:rsidRPr="000236A9" w:rsidRDefault="000236A9" w:rsidP="000236A9">
      <w:pPr>
        <w:ind w:firstLine="284"/>
        <w:jc w:val="both"/>
        <w:rPr>
          <w:rFonts w:cs="B Lotus"/>
          <w:sz w:val="26"/>
          <w:szCs w:val="26"/>
          <w:rtl/>
          <w:lang w:bidi="fa-IR"/>
        </w:rPr>
      </w:pPr>
      <w:r w:rsidRPr="000236A9">
        <w:rPr>
          <w:rFonts w:cs="Traditional Arabic" w:hint="cs"/>
          <w:sz w:val="26"/>
          <w:szCs w:val="26"/>
          <w:rtl/>
          <w:lang w:bidi="fa-IR"/>
        </w:rPr>
        <w:t>«</w:t>
      </w:r>
      <w:r w:rsidR="00EE583C" w:rsidRPr="000236A9">
        <w:rPr>
          <w:rFonts w:cs="B Lotus"/>
          <w:sz w:val="26"/>
          <w:szCs w:val="26"/>
          <w:rtl/>
          <w:lang w:bidi="fa-IR"/>
        </w:rPr>
        <w:t>‏پاك و منزّه است خداوندگار تو از توصيف</w:t>
      </w:r>
      <w:r w:rsidR="00E507EB" w:rsidRPr="000236A9">
        <w:rPr>
          <w:rFonts w:cs="B Lotus"/>
          <w:sz w:val="26"/>
          <w:szCs w:val="26"/>
          <w:rtl/>
          <w:lang w:bidi="fa-IR"/>
        </w:rPr>
        <w:t>‌ها</w:t>
      </w:r>
      <w:r w:rsidR="00EE583C" w:rsidRPr="000236A9">
        <w:rPr>
          <w:rFonts w:cs="B Lotus"/>
          <w:sz w:val="26"/>
          <w:szCs w:val="26"/>
          <w:rtl/>
          <w:lang w:bidi="fa-IR"/>
        </w:rPr>
        <w:t>ئي كه (مشركان درباره خدا به هم</w:t>
      </w:r>
      <w:r w:rsidR="00912D91" w:rsidRPr="000236A9">
        <w:rPr>
          <w:rFonts w:cs="B Lotus"/>
          <w:sz w:val="26"/>
          <w:szCs w:val="26"/>
          <w:rtl/>
          <w:lang w:bidi="fa-IR"/>
        </w:rPr>
        <w:t xml:space="preserve"> می‌</w:t>
      </w:r>
      <w:r w:rsidR="00EE583C" w:rsidRPr="000236A9">
        <w:rPr>
          <w:rFonts w:cs="B Lotus"/>
          <w:sz w:val="26"/>
          <w:szCs w:val="26"/>
          <w:rtl/>
          <w:lang w:bidi="fa-IR"/>
        </w:rPr>
        <w:t>‌بافند و سر هم)</w:t>
      </w:r>
      <w:r w:rsidR="00912D91" w:rsidRPr="000236A9">
        <w:rPr>
          <w:rFonts w:cs="B Lotus"/>
          <w:sz w:val="26"/>
          <w:szCs w:val="26"/>
          <w:rtl/>
          <w:lang w:bidi="fa-IR"/>
        </w:rPr>
        <w:t xml:space="preserve"> می‌</w:t>
      </w:r>
      <w:r w:rsidR="00EE583C" w:rsidRPr="000236A9">
        <w:rPr>
          <w:rFonts w:cs="B Lotus"/>
          <w:sz w:val="26"/>
          <w:szCs w:val="26"/>
          <w:rtl/>
          <w:lang w:bidi="fa-IR"/>
        </w:rPr>
        <w:t>‌كنند</w:t>
      </w:r>
      <w:r w:rsidR="00F339BD">
        <w:rPr>
          <w:rFonts w:cs="B Lotus"/>
          <w:sz w:val="26"/>
          <w:szCs w:val="26"/>
          <w:rtl/>
          <w:lang w:bidi="fa-IR"/>
        </w:rPr>
        <w:t xml:space="preserve">، </w:t>
      </w:r>
      <w:r w:rsidR="00EE583C" w:rsidRPr="000236A9">
        <w:rPr>
          <w:rFonts w:cs="B Lotus"/>
          <w:sz w:val="26"/>
          <w:szCs w:val="26"/>
          <w:rtl/>
          <w:lang w:bidi="fa-IR"/>
        </w:rPr>
        <w:t>خداوندگار عزّت و قدرت</w:t>
      </w:r>
      <w:r w:rsidR="00963215" w:rsidRPr="000236A9">
        <w:rPr>
          <w:rFonts w:cs="B Lotus"/>
          <w:sz w:val="26"/>
          <w:szCs w:val="26"/>
          <w:rtl/>
          <w:lang w:bidi="fa-IR"/>
        </w:rPr>
        <w:t>.</w:t>
      </w:r>
      <w:r w:rsidR="00EE583C" w:rsidRPr="000236A9">
        <w:rPr>
          <w:rFonts w:cs="B Lotus"/>
          <w:sz w:val="26"/>
          <w:szCs w:val="26"/>
          <w:rtl/>
          <w:lang w:bidi="fa-IR"/>
        </w:rPr>
        <w:t xml:space="preserve"> ‏‏ درود بر پيغمبران</w:t>
      </w:r>
      <w:r w:rsidR="000F00E6" w:rsidRPr="000236A9">
        <w:rPr>
          <w:rFonts w:cs="B Lotus"/>
          <w:sz w:val="26"/>
          <w:szCs w:val="26"/>
          <w:rtl/>
          <w:lang w:bidi="fa-IR"/>
        </w:rPr>
        <w:t>!</w:t>
      </w:r>
      <w:r w:rsidR="00EE583C" w:rsidRPr="000236A9">
        <w:rPr>
          <w:rFonts w:cs="B Lotus"/>
          <w:sz w:val="26"/>
          <w:szCs w:val="26"/>
          <w:rtl/>
          <w:lang w:bidi="fa-IR"/>
        </w:rPr>
        <w:t xml:space="preserve"> ‏‏ ستايش</w:t>
      </w:r>
      <w:r w:rsidR="00F339BD">
        <w:rPr>
          <w:rFonts w:cs="B Lotus"/>
          <w:sz w:val="26"/>
          <w:szCs w:val="26"/>
          <w:rtl/>
          <w:lang w:bidi="fa-IR"/>
        </w:rPr>
        <w:t xml:space="preserve">، </w:t>
      </w:r>
      <w:r w:rsidR="00EE583C" w:rsidRPr="000236A9">
        <w:rPr>
          <w:rFonts w:cs="B Lotus"/>
          <w:sz w:val="26"/>
          <w:szCs w:val="26"/>
          <w:rtl/>
          <w:lang w:bidi="fa-IR"/>
        </w:rPr>
        <w:t>يزدان را سزا است كه خداوندگار جهانيان است</w:t>
      </w:r>
      <w:r w:rsidRPr="000236A9">
        <w:rPr>
          <w:rFonts w:cs="Traditional Arabic" w:hint="cs"/>
          <w:sz w:val="26"/>
          <w:szCs w:val="26"/>
          <w:rtl/>
          <w:lang w:bidi="fa-IR"/>
        </w:rPr>
        <w:t>»</w:t>
      </w:r>
      <w:r w:rsidR="00912D91" w:rsidRPr="000236A9">
        <w:rPr>
          <w:rFonts w:cs="B Lotus"/>
          <w:sz w:val="26"/>
          <w:szCs w:val="26"/>
          <w:rtl/>
          <w:lang w:bidi="fa-IR"/>
        </w:rPr>
        <w:t>.</w:t>
      </w:r>
    </w:p>
    <w:p w:rsidR="00EE583C" w:rsidRPr="00782831" w:rsidRDefault="00EE583C" w:rsidP="00D41F4F">
      <w:pPr>
        <w:ind w:firstLine="284"/>
        <w:jc w:val="both"/>
        <w:rPr>
          <w:rFonts w:cs="B Lotus"/>
          <w:rtl/>
          <w:lang w:bidi="fa-IR"/>
        </w:rPr>
      </w:pPr>
      <w:r w:rsidRPr="00782831">
        <w:rPr>
          <w:rFonts w:cs="B Lotus"/>
          <w:rtl/>
          <w:lang w:bidi="fa-IR"/>
        </w:rPr>
        <w:t>پيامبر</w:t>
      </w:r>
      <w:r w:rsidR="00D41F4F">
        <w:rPr>
          <w:rFonts w:cs="CTraditional Arabic"/>
          <w:rtl/>
          <w:lang w:bidi="fa-IR"/>
        </w:rPr>
        <w:t>ص</w:t>
      </w:r>
      <w:r w:rsidR="00D41F4F">
        <w:rPr>
          <w:rFonts w:cs="CTraditional Arabic" w:hint="cs"/>
          <w:rtl/>
          <w:lang w:bidi="fa-IR"/>
        </w:rPr>
        <w:t xml:space="preserve"> </w:t>
      </w:r>
      <w:r w:rsidRPr="00782831">
        <w:rPr>
          <w:rFonts w:cs="B Lotus"/>
          <w:rtl/>
          <w:lang w:bidi="fa-IR"/>
        </w:rPr>
        <w:t>اين دعاها را در دل خود همچون ساير اذكار</w:t>
      </w:r>
      <w:r w:rsidR="00912D91">
        <w:rPr>
          <w:rFonts w:cs="B Lotus"/>
          <w:rtl/>
          <w:lang w:bidi="fa-IR"/>
        </w:rPr>
        <w:t xml:space="preserve"> می‌‌</w:t>
      </w:r>
      <w:r w:rsidRPr="00782831">
        <w:rPr>
          <w:rFonts w:cs="B Lotus"/>
          <w:rtl/>
          <w:lang w:bidi="fa-IR"/>
        </w:rPr>
        <w:t>گفت. پس هر كس مانند فرموده</w:t>
      </w:r>
      <w:r w:rsidR="00912D91">
        <w:rPr>
          <w:rFonts w:cs="B Lotus"/>
          <w:rtl/>
          <w:lang w:bidi="fa-IR"/>
        </w:rPr>
        <w:t xml:space="preserve">‌ی </w:t>
      </w:r>
      <w:r w:rsidRPr="00782831">
        <w:rPr>
          <w:rFonts w:cs="B Lotus"/>
          <w:rtl/>
          <w:lang w:bidi="fa-IR"/>
        </w:rPr>
        <w:t>او را بگويد، خوب است و همه</w:t>
      </w:r>
      <w:r w:rsidR="00912D91">
        <w:rPr>
          <w:rFonts w:cs="B Lotus"/>
          <w:rtl/>
          <w:lang w:bidi="fa-IR"/>
        </w:rPr>
        <w:t xml:space="preserve">‌ی </w:t>
      </w:r>
      <w:r w:rsidRPr="00782831">
        <w:rPr>
          <w:rFonts w:cs="B Lotus"/>
          <w:rtl/>
          <w:lang w:bidi="fa-IR"/>
        </w:rPr>
        <w:t>اينها</w:t>
      </w:r>
      <w:r w:rsidR="00912D91">
        <w:rPr>
          <w:rFonts w:cs="B Lotus"/>
          <w:rtl/>
          <w:lang w:bidi="fa-IR"/>
        </w:rPr>
        <w:t xml:space="preserve"> نمی‌‌</w:t>
      </w:r>
      <w:r w:rsidRPr="00782831">
        <w:rPr>
          <w:rFonts w:cs="B Lotus"/>
          <w:rtl/>
          <w:lang w:bidi="fa-IR"/>
        </w:rPr>
        <w:t>توان به طور دسته جمعي گفت.</w:t>
      </w:r>
    </w:p>
    <w:p w:rsidR="00EE583C" w:rsidRPr="00782831" w:rsidRDefault="00EE583C" w:rsidP="00912D91">
      <w:pPr>
        <w:ind w:firstLine="284"/>
        <w:jc w:val="both"/>
        <w:rPr>
          <w:rFonts w:cs="B Lotus"/>
          <w:rtl/>
          <w:lang w:bidi="fa-IR"/>
        </w:rPr>
      </w:pPr>
      <w:r w:rsidRPr="00782831">
        <w:rPr>
          <w:rFonts w:cs="B Lotus"/>
          <w:rtl/>
          <w:lang w:bidi="fa-IR"/>
        </w:rPr>
        <w:t>2- و اگر دعا بوده، كليه</w:t>
      </w:r>
      <w:r w:rsidR="00912D91">
        <w:rPr>
          <w:rFonts w:cs="B Lotus"/>
          <w:rtl/>
          <w:lang w:bidi="fa-IR"/>
        </w:rPr>
        <w:t xml:space="preserve">‌ی </w:t>
      </w:r>
      <w:r w:rsidRPr="00782831">
        <w:rPr>
          <w:rFonts w:cs="B Lotus"/>
          <w:rtl/>
          <w:lang w:bidi="fa-IR"/>
        </w:rPr>
        <w:t>دعاهايي كه از آن حضرت روايت شده كه پس از نماز گفته</w:t>
      </w:r>
      <w:r w:rsidR="00E507EB">
        <w:rPr>
          <w:rFonts w:cs="B Lotus"/>
          <w:rtl/>
          <w:lang w:bidi="fa-IR"/>
        </w:rPr>
        <w:t>‌اند</w:t>
      </w:r>
      <w:r w:rsidRPr="00782831">
        <w:rPr>
          <w:rFonts w:cs="B Lotus"/>
          <w:rtl/>
          <w:lang w:bidi="fa-IR"/>
        </w:rPr>
        <w:t>، فقط مربوط به خودش بوده و در دل خودش آنها را گفته است و ربطي به حاضرين نداشته است.</w:t>
      </w:r>
    </w:p>
    <w:p w:rsidR="00EE583C" w:rsidRDefault="00A036AD" w:rsidP="00A036AD">
      <w:pPr>
        <w:ind w:firstLine="284"/>
        <w:jc w:val="both"/>
        <w:rPr>
          <w:rFonts w:cs="B Lotus"/>
          <w:rtl/>
          <w:lang w:bidi="fa-IR"/>
        </w:rPr>
      </w:pPr>
      <w:r>
        <w:rPr>
          <w:rFonts w:cs="B Lotus"/>
          <w:rtl/>
          <w:lang w:bidi="fa-IR"/>
        </w:rPr>
        <w:t>همان</w:t>
      </w:r>
      <w:r>
        <w:rPr>
          <w:rFonts w:cs="B Lotus" w:hint="cs"/>
          <w:rtl/>
          <w:lang w:bidi="fa-IR"/>
        </w:rPr>
        <w:t>‌</w:t>
      </w:r>
      <w:r w:rsidR="00EE583C" w:rsidRPr="00782831">
        <w:rPr>
          <w:rFonts w:cs="B Lotus"/>
          <w:rtl/>
          <w:lang w:bidi="fa-IR"/>
        </w:rPr>
        <w:t>طور كه در سنن ترمذي از علي بن ابي طالب</w:t>
      </w:r>
      <w:r w:rsidR="00B3746E" w:rsidRPr="00B3746E">
        <w:rPr>
          <w:rFonts w:ascii="B Lotus" w:hAnsi="B Lotus" w:cs="B Lotus"/>
          <w:lang w:bidi="fa-IR"/>
        </w:rPr>
        <w:sym w:font="AGA Arabesque" w:char="F074"/>
      </w:r>
      <w:r w:rsidR="00EE583C" w:rsidRPr="00782831">
        <w:rPr>
          <w:rFonts w:cs="B Lotus"/>
          <w:rtl/>
          <w:lang w:bidi="fa-IR"/>
        </w:rPr>
        <w:t xml:space="preserve"> از رسول خدا</w:t>
      </w:r>
      <w:r w:rsidR="00D41F4F">
        <w:rPr>
          <w:rFonts w:cs="CTraditional Arabic"/>
          <w:rtl/>
          <w:lang w:bidi="fa-IR"/>
        </w:rPr>
        <w:t>ص</w:t>
      </w:r>
      <w:r w:rsidR="00D41F4F">
        <w:rPr>
          <w:rFonts w:cs="B Lotus" w:hint="cs"/>
          <w:rtl/>
          <w:lang w:bidi="fa-IR"/>
        </w:rPr>
        <w:t xml:space="preserve"> </w:t>
      </w:r>
      <w:r w:rsidR="00EE583C" w:rsidRPr="00782831">
        <w:rPr>
          <w:rFonts w:cs="B Lotus"/>
          <w:rtl/>
          <w:lang w:bidi="fa-IR"/>
        </w:rPr>
        <w:t>روايت شده كه ايشان هر گاه براي نماز فرض بر</w:t>
      </w:r>
      <w:r w:rsidR="00912D91">
        <w:rPr>
          <w:rFonts w:cs="B Lotus"/>
          <w:rtl/>
          <w:lang w:bidi="fa-IR"/>
        </w:rPr>
        <w:t xml:space="preserve"> می‌‌</w:t>
      </w:r>
      <w:r w:rsidR="00EE583C" w:rsidRPr="00782831">
        <w:rPr>
          <w:rFonts w:cs="B Lotus"/>
          <w:rtl/>
          <w:lang w:bidi="fa-IR"/>
        </w:rPr>
        <w:t>خاست، دستانش را بلند</w:t>
      </w:r>
      <w:r w:rsidR="00912D91">
        <w:rPr>
          <w:rFonts w:cs="B Lotus"/>
          <w:rtl/>
          <w:lang w:bidi="fa-IR"/>
        </w:rPr>
        <w:t xml:space="preserve"> می‌‌</w:t>
      </w:r>
      <w:r w:rsidR="00EE583C" w:rsidRPr="00782831">
        <w:rPr>
          <w:rFonts w:cs="B Lotus"/>
          <w:rtl/>
          <w:lang w:bidi="fa-IR"/>
        </w:rPr>
        <w:t>كرد.. تا آنجا كه</w:t>
      </w:r>
      <w:r w:rsidR="00912D91">
        <w:rPr>
          <w:rFonts w:cs="B Lotus"/>
          <w:rtl/>
          <w:lang w:bidi="fa-IR"/>
        </w:rPr>
        <w:t xml:space="preserve"> می‌‌</w:t>
      </w:r>
      <w:r w:rsidR="00EE583C" w:rsidRPr="00782831">
        <w:rPr>
          <w:rFonts w:cs="B Lotus"/>
          <w:rtl/>
          <w:lang w:bidi="fa-IR"/>
        </w:rPr>
        <w:t>گويد: و پس از اتمام نماز</w:t>
      </w:r>
      <w:r w:rsidR="00912D91">
        <w:rPr>
          <w:rFonts w:cs="B Lotus"/>
          <w:rtl/>
          <w:lang w:bidi="fa-IR"/>
        </w:rPr>
        <w:t xml:space="preserve"> می‌‌</w:t>
      </w:r>
      <w:r>
        <w:rPr>
          <w:rFonts w:cs="B Lotus"/>
          <w:rtl/>
          <w:lang w:bidi="fa-IR"/>
        </w:rPr>
        <w:t>فرمود:</w:t>
      </w:r>
    </w:p>
    <w:p w:rsidR="00EE583C" w:rsidRPr="00782831" w:rsidRDefault="00A036AD" w:rsidP="00A036AD">
      <w:pPr>
        <w:ind w:firstLine="284"/>
        <w:jc w:val="both"/>
        <w:rPr>
          <w:rFonts w:cs="B Lotus"/>
          <w:rtl/>
          <w:lang w:bidi="fa-IR"/>
        </w:rPr>
      </w:pPr>
      <w:r>
        <w:rPr>
          <w:rFonts w:cs="Traditional Arabic" w:hint="cs"/>
          <w:rtl/>
          <w:lang w:bidi="fa-IR"/>
        </w:rPr>
        <w:t>«</w:t>
      </w:r>
      <w:r w:rsidRPr="00A036AD">
        <w:rPr>
          <w:rStyle w:val="Char2"/>
          <w:rFonts w:hint="eastAsia"/>
          <w:rtl/>
        </w:rPr>
        <w:t>اللَّهُمَّ</w:t>
      </w:r>
      <w:r w:rsidRPr="00A036AD">
        <w:rPr>
          <w:rStyle w:val="Char2"/>
          <w:rtl/>
        </w:rPr>
        <w:t xml:space="preserve"> </w:t>
      </w:r>
      <w:r w:rsidRPr="00A036AD">
        <w:rPr>
          <w:rStyle w:val="Char2"/>
          <w:rFonts w:hint="eastAsia"/>
          <w:rtl/>
        </w:rPr>
        <w:t>اغْفِرْ</w:t>
      </w:r>
      <w:r w:rsidRPr="00A036AD">
        <w:rPr>
          <w:rStyle w:val="Char2"/>
          <w:rtl/>
        </w:rPr>
        <w:t xml:space="preserve"> </w:t>
      </w:r>
      <w:r w:rsidRPr="00A036AD">
        <w:rPr>
          <w:rStyle w:val="Char2"/>
          <w:rFonts w:hint="eastAsia"/>
          <w:rtl/>
        </w:rPr>
        <w:t>لِى</w:t>
      </w:r>
      <w:r w:rsidRPr="00A036AD">
        <w:rPr>
          <w:rStyle w:val="Char2"/>
          <w:rtl/>
        </w:rPr>
        <w:t xml:space="preserve"> </w:t>
      </w:r>
      <w:r w:rsidRPr="00A036AD">
        <w:rPr>
          <w:rStyle w:val="Char2"/>
          <w:rFonts w:hint="eastAsia"/>
          <w:rtl/>
        </w:rPr>
        <w:t>مَا</w:t>
      </w:r>
      <w:r w:rsidRPr="00A036AD">
        <w:rPr>
          <w:rStyle w:val="Char2"/>
          <w:rtl/>
        </w:rPr>
        <w:t xml:space="preserve"> </w:t>
      </w:r>
      <w:r w:rsidRPr="00A036AD">
        <w:rPr>
          <w:rStyle w:val="Char2"/>
          <w:rFonts w:hint="eastAsia"/>
          <w:rtl/>
        </w:rPr>
        <w:t>قَدَّمْتُ</w:t>
      </w:r>
      <w:r w:rsidRPr="00A036AD">
        <w:rPr>
          <w:rStyle w:val="Char2"/>
          <w:rtl/>
        </w:rPr>
        <w:t xml:space="preserve"> </w:t>
      </w:r>
      <w:r w:rsidRPr="00A036AD">
        <w:rPr>
          <w:rStyle w:val="Char2"/>
          <w:rFonts w:hint="eastAsia"/>
          <w:rtl/>
        </w:rPr>
        <w:t>وَمَا</w:t>
      </w:r>
      <w:r w:rsidRPr="00A036AD">
        <w:rPr>
          <w:rStyle w:val="Char2"/>
          <w:rtl/>
        </w:rPr>
        <w:t xml:space="preserve"> </w:t>
      </w:r>
      <w:r w:rsidRPr="00A036AD">
        <w:rPr>
          <w:rStyle w:val="Char2"/>
          <w:rFonts w:hint="eastAsia"/>
          <w:rtl/>
        </w:rPr>
        <w:t>أَخَّرْتُ</w:t>
      </w:r>
      <w:r w:rsidRPr="00A036AD">
        <w:rPr>
          <w:rStyle w:val="Char2"/>
          <w:rtl/>
        </w:rPr>
        <w:t xml:space="preserve"> </w:t>
      </w:r>
      <w:r w:rsidRPr="00A036AD">
        <w:rPr>
          <w:rStyle w:val="Char2"/>
          <w:rFonts w:hint="eastAsia"/>
          <w:rtl/>
        </w:rPr>
        <w:t>وَمَا</w:t>
      </w:r>
      <w:r w:rsidRPr="00A036AD">
        <w:rPr>
          <w:rStyle w:val="Char2"/>
          <w:rtl/>
        </w:rPr>
        <w:t xml:space="preserve"> </w:t>
      </w:r>
      <w:r w:rsidRPr="00A036AD">
        <w:rPr>
          <w:rStyle w:val="Char2"/>
          <w:rFonts w:hint="eastAsia"/>
          <w:rtl/>
        </w:rPr>
        <w:t>أَسْرَرْتُ</w:t>
      </w:r>
      <w:r w:rsidRPr="00A036AD">
        <w:rPr>
          <w:rStyle w:val="Char2"/>
          <w:rtl/>
        </w:rPr>
        <w:t xml:space="preserve"> </w:t>
      </w:r>
      <w:r w:rsidRPr="00A036AD">
        <w:rPr>
          <w:rStyle w:val="Char2"/>
          <w:rFonts w:hint="eastAsia"/>
          <w:rtl/>
        </w:rPr>
        <w:t>وَمَا</w:t>
      </w:r>
      <w:r w:rsidRPr="00A036AD">
        <w:rPr>
          <w:rStyle w:val="Char2"/>
          <w:rtl/>
        </w:rPr>
        <w:t xml:space="preserve"> </w:t>
      </w:r>
      <w:r w:rsidRPr="00A036AD">
        <w:rPr>
          <w:rStyle w:val="Char2"/>
          <w:rFonts w:hint="eastAsia"/>
          <w:rtl/>
        </w:rPr>
        <w:t>أَعْلَنْتُ</w:t>
      </w:r>
      <w:r w:rsidRPr="00A036AD">
        <w:rPr>
          <w:rStyle w:val="Char2"/>
          <w:rFonts w:hint="cs"/>
          <w:rtl/>
        </w:rPr>
        <w:t xml:space="preserve"> وَ</w:t>
      </w:r>
      <w:r w:rsidRPr="00A036AD">
        <w:rPr>
          <w:rStyle w:val="Char2"/>
          <w:rtl/>
        </w:rPr>
        <w:t xml:space="preserve"> </w:t>
      </w:r>
      <w:r w:rsidRPr="00A036AD">
        <w:rPr>
          <w:rStyle w:val="Char2"/>
          <w:rFonts w:hint="eastAsia"/>
          <w:rtl/>
        </w:rPr>
        <w:t>أَنْتَ</w:t>
      </w:r>
      <w:r w:rsidRPr="00A036AD">
        <w:rPr>
          <w:rStyle w:val="Char2"/>
          <w:rtl/>
        </w:rPr>
        <w:t xml:space="preserve"> </w:t>
      </w:r>
      <w:r w:rsidRPr="00A036AD">
        <w:rPr>
          <w:rStyle w:val="Char2"/>
          <w:rFonts w:hint="eastAsia"/>
          <w:rtl/>
        </w:rPr>
        <w:t>إِلَهِى</w:t>
      </w:r>
      <w:r w:rsidRPr="00A036AD">
        <w:rPr>
          <w:rStyle w:val="Char2"/>
          <w:rtl/>
        </w:rPr>
        <w:t xml:space="preserve"> </w:t>
      </w:r>
      <w:r w:rsidRPr="00A036AD">
        <w:rPr>
          <w:rStyle w:val="Char2"/>
          <w:rFonts w:hint="eastAsia"/>
          <w:rtl/>
        </w:rPr>
        <w:t>لاَ</w:t>
      </w:r>
      <w:r w:rsidRPr="00A036AD">
        <w:rPr>
          <w:rStyle w:val="Char2"/>
          <w:rtl/>
        </w:rPr>
        <w:t xml:space="preserve"> </w:t>
      </w:r>
      <w:r w:rsidRPr="00A036AD">
        <w:rPr>
          <w:rStyle w:val="Char2"/>
          <w:rFonts w:hint="eastAsia"/>
          <w:rtl/>
        </w:rPr>
        <w:t>إِلَهَ</w:t>
      </w:r>
      <w:r w:rsidRPr="00A036AD">
        <w:rPr>
          <w:rStyle w:val="Char2"/>
          <w:rtl/>
        </w:rPr>
        <w:t xml:space="preserve"> </w:t>
      </w:r>
      <w:r w:rsidRPr="00A036AD">
        <w:rPr>
          <w:rStyle w:val="Char2"/>
          <w:rFonts w:hint="eastAsia"/>
          <w:rtl/>
        </w:rPr>
        <w:t>إِلاَّ</w:t>
      </w:r>
      <w:r w:rsidRPr="00A036AD">
        <w:rPr>
          <w:rStyle w:val="Char2"/>
          <w:rtl/>
        </w:rPr>
        <w:t xml:space="preserve"> </w:t>
      </w:r>
      <w:r w:rsidRPr="00A036AD">
        <w:rPr>
          <w:rStyle w:val="Char2"/>
          <w:rFonts w:hint="eastAsia"/>
          <w:rtl/>
        </w:rPr>
        <w:t>أَنْتَ</w:t>
      </w:r>
      <w:r>
        <w:rPr>
          <w:rFonts w:cs="Traditional Arabic" w:hint="cs"/>
          <w:rtl/>
          <w:lang w:bidi="fa-IR"/>
        </w:rPr>
        <w:t>»</w:t>
      </w:r>
      <w:r w:rsidR="00EE583C" w:rsidRPr="00A036AD">
        <w:rPr>
          <w:rStyle w:val="FootnoteReference"/>
          <w:rFonts w:eastAsia="SimSun" w:cs="B Lotus"/>
          <w:rtl/>
          <w:lang w:bidi="fa-IR"/>
        </w:rPr>
        <w:footnoteReference w:id="18"/>
      </w:r>
      <w:r>
        <w:rPr>
          <w:rFonts w:cs="B Lotus" w:hint="cs"/>
          <w:rtl/>
          <w:lang w:bidi="fa-IR"/>
        </w:rPr>
        <w:t>.</w:t>
      </w:r>
    </w:p>
    <w:p w:rsidR="00EE583C" w:rsidRPr="00782831" w:rsidRDefault="00A036AD" w:rsidP="00A036AD">
      <w:pPr>
        <w:ind w:firstLine="284"/>
        <w:jc w:val="both"/>
        <w:rPr>
          <w:rFonts w:cs="B Lotus"/>
          <w:rtl/>
          <w:lang w:bidi="fa-IR"/>
        </w:rPr>
      </w:pPr>
      <w:r w:rsidRPr="00A036AD">
        <w:rPr>
          <w:rFonts w:cs="Traditional Arabic" w:hint="cs"/>
          <w:sz w:val="26"/>
          <w:szCs w:val="26"/>
          <w:rtl/>
          <w:lang w:bidi="fa-IR"/>
        </w:rPr>
        <w:t>«</w:t>
      </w:r>
      <w:r w:rsidR="00EE583C" w:rsidRPr="00A036AD">
        <w:rPr>
          <w:rFonts w:cs="B Lotus"/>
          <w:sz w:val="26"/>
          <w:szCs w:val="26"/>
          <w:rtl/>
          <w:lang w:bidi="fa-IR"/>
        </w:rPr>
        <w:t>خدايا</w:t>
      </w:r>
      <w:r>
        <w:rPr>
          <w:rFonts w:cs="B Lotus"/>
          <w:sz w:val="26"/>
          <w:szCs w:val="26"/>
          <w:rtl/>
          <w:lang w:bidi="fa-IR"/>
        </w:rPr>
        <w:t>، گناهانم را كه قبلاً مرتكب شده</w:t>
      </w:r>
      <w:r>
        <w:rPr>
          <w:rFonts w:cs="B Lotus" w:hint="cs"/>
          <w:sz w:val="26"/>
          <w:szCs w:val="26"/>
          <w:rtl/>
          <w:lang w:bidi="fa-IR"/>
        </w:rPr>
        <w:t>‌</w:t>
      </w:r>
      <w:r w:rsidR="00EE583C" w:rsidRPr="00A036AD">
        <w:rPr>
          <w:rFonts w:cs="B Lotus"/>
          <w:sz w:val="26"/>
          <w:szCs w:val="26"/>
          <w:rtl/>
          <w:lang w:bidi="fa-IR"/>
        </w:rPr>
        <w:t>ام و گناهاني كه از اين پس مرتكب</w:t>
      </w:r>
      <w:r w:rsidR="00912D91" w:rsidRPr="00A036AD">
        <w:rPr>
          <w:rFonts w:cs="B Lotus"/>
          <w:sz w:val="26"/>
          <w:szCs w:val="26"/>
          <w:rtl/>
          <w:lang w:bidi="fa-IR"/>
        </w:rPr>
        <w:t xml:space="preserve"> می‌‌</w:t>
      </w:r>
      <w:r w:rsidR="00EE583C" w:rsidRPr="00A036AD">
        <w:rPr>
          <w:rFonts w:cs="B Lotus"/>
          <w:sz w:val="26"/>
          <w:szCs w:val="26"/>
          <w:rtl/>
          <w:lang w:bidi="fa-IR"/>
        </w:rPr>
        <w:t>شوم و گناهاني كه پنهان انجام داده</w:t>
      </w:r>
      <w:r w:rsidRPr="00A036AD">
        <w:rPr>
          <w:rFonts w:cs="B Lotus"/>
          <w:sz w:val="26"/>
          <w:szCs w:val="26"/>
          <w:rtl/>
          <w:lang w:bidi="fa-IR"/>
        </w:rPr>
        <w:t xml:space="preserve"> و گناهاني كه آشكارا انجام داده</w:t>
      </w:r>
      <w:r w:rsidRPr="00A036AD">
        <w:rPr>
          <w:rFonts w:cs="B Lotus" w:hint="cs"/>
          <w:sz w:val="26"/>
          <w:szCs w:val="26"/>
          <w:rtl/>
          <w:lang w:bidi="fa-IR"/>
        </w:rPr>
        <w:t>‌</w:t>
      </w:r>
      <w:r w:rsidR="00EE583C" w:rsidRPr="00A036AD">
        <w:rPr>
          <w:rFonts w:cs="B Lotus"/>
          <w:sz w:val="26"/>
          <w:szCs w:val="26"/>
          <w:rtl/>
          <w:lang w:bidi="fa-IR"/>
        </w:rPr>
        <w:t xml:space="preserve">ام، ببخشاي. تو معبود مني و معبود برحقي جز </w:t>
      </w:r>
      <w:r w:rsidR="00EE583C" w:rsidRPr="00782831">
        <w:rPr>
          <w:rFonts w:cs="B Lotus"/>
          <w:rtl/>
          <w:lang w:bidi="fa-IR"/>
        </w:rPr>
        <w:t>تو نيست</w:t>
      </w:r>
      <w:r>
        <w:rPr>
          <w:rFonts w:cs="Traditional Arabic" w:hint="cs"/>
          <w:rtl/>
          <w:lang w:bidi="fa-IR"/>
        </w:rPr>
        <w:t>»</w:t>
      </w:r>
      <w:r w:rsidR="00EE583C" w:rsidRPr="00782831">
        <w:rPr>
          <w:rFonts w:cs="B Lotus"/>
          <w:rtl/>
          <w:lang w:bidi="fa-IR"/>
        </w:rPr>
        <w:t>. اين حديث، حسن صحيح است.</w:t>
      </w:r>
    </w:p>
    <w:p w:rsidR="00EE583C" w:rsidRDefault="00EE583C" w:rsidP="003F375B">
      <w:pPr>
        <w:widowControl w:val="0"/>
        <w:ind w:firstLine="284"/>
        <w:jc w:val="both"/>
        <w:rPr>
          <w:rFonts w:cs="B Lotus"/>
          <w:rtl/>
          <w:lang w:bidi="fa-IR"/>
        </w:rPr>
      </w:pPr>
      <w:r w:rsidRPr="00782831">
        <w:rPr>
          <w:rFonts w:cs="B Lotus"/>
          <w:rtl/>
          <w:lang w:bidi="fa-IR"/>
        </w:rPr>
        <w:t>در روايت ابوداود آمده است: «رسول خدا</w:t>
      </w:r>
      <w:r>
        <w:rPr>
          <w:rFonts w:cs="CTraditional Arabic"/>
          <w:rtl/>
          <w:lang w:bidi="fa-IR"/>
        </w:rPr>
        <w:t>ص</w:t>
      </w:r>
      <w:r w:rsidRPr="00782831">
        <w:rPr>
          <w:rFonts w:cs="B Lotus"/>
          <w:rtl/>
          <w:lang w:bidi="fa-IR"/>
        </w:rPr>
        <w:t xml:space="preserve"> هر وقت سلام نماز</w:t>
      </w:r>
      <w:r w:rsidR="00912D91">
        <w:rPr>
          <w:rFonts w:cs="B Lotus"/>
          <w:rtl/>
          <w:lang w:bidi="fa-IR"/>
        </w:rPr>
        <w:t xml:space="preserve"> می‌‌</w:t>
      </w:r>
      <w:r w:rsidRPr="00782831">
        <w:rPr>
          <w:rFonts w:cs="B Lotus"/>
          <w:rtl/>
          <w:lang w:bidi="fa-IR"/>
        </w:rPr>
        <w:t>داد،</w:t>
      </w:r>
      <w:r w:rsidR="00912D91">
        <w:rPr>
          <w:rFonts w:cs="B Lotus"/>
          <w:rtl/>
          <w:lang w:bidi="fa-IR"/>
        </w:rPr>
        <w:t xml:space="preserve"> می‌‌</w:t>
      </w:r>
      <w:r w:rsidR="00A036AD">
        <w:rPr>
          <w:rFonts w:cs="B Lotus"/>
          <w:rtl/>
          <w:lang w:bidi="fa-IR"/>
        </w:rPr>
        <w:t>فرمود:</w:t>
      </w:r>
    </w:p>
    <w:p w:rsidR="00EE583C" w:rsidRPr="00782831" w:rsidRDefault="00A036AD" w:rsidP="003F375B">
      <w:pPr>
        <w:widowControl w:val="0"/>
        <w:ind w:firstLine="284"/>
        <w:jc w:val="both"/>
        <w:rPr>
          <w:rFonts w:cs="B Lotus"/>
          <w:rtl/>
          <w:lang w:bidi="fa-IR"/>
        </w:rPr>
      </w:pPr>
      <w:r>
        <w:rPr>
          <w:rFonts w:cs="Traditional Arabic" w:hint="cs"/>
          <w:rtl/>
          <w:lang w:bidi="fa-IR"/>
        </w:rPr>
        <w:t>«</w:t>
      </w:r>
      <w:r w:rsidRPr="00A036AD">
        <w:rPr>
          <w:rStyle w:val="Char2"/>
          <w:rFonts w:hint="eastAsia"/>
          <w:rtl/>
        </w:rPr>
        <w:t>اللَّهُمَّ</w:t>
      </w:r>
      <w:r w:rsidRPr="00A036AD">
        <w:rPr>
          <w:rStyle w:val="Char2"/>
          <w:rtl/>
        </w:rPr>
        <w:t xml:space="preserve"> </w:t>
      </w:r>
      <w:r w:rsidRPr="00A036AD">
        <w:rPr>
          <w:rStyle w:val="Char2"/>
          <w:rFonts w:hint="eastAsia"/>
          <w:rtl/>
        </w:rPr>
        <w:t>اغْفِرْ</w:t>
      </w:r>
      <w:r w:rsidRPr="00A036AD">
        <w:rPr>
          <w:rStyle w:val="Char2"/>
          <w:rtl/>
        </w:rPr>
        <w:t xml:space="preserve"> </w:t>
      </w:r>
      <w:r w:rsidRPr="00A036AD">
        <w:rPr>
          <w:rStyle w:val="Char2"/>
          <w:rFonts w:hint="eastAsia"/>
          <w:rtl/>
        </w:rPr>
        <w:t>لِى</w:t>
      </w:r>
      <w:r w:rsidRPr="00A036AD">
        <w:rPr>
          <w:rStyle w:val="Char2"/>
          <w:rtl/>
        </w:rPr>
        <w:t xml:space="preserve"> </w:t>
      </w:r>
      <w:r w:rsidRPr="00A036AD">
        <w:rPr>
          <w:rStyle w:val="Char2"/>
          <w:rFonts w:hint="eastAsia"/>
          <w:rtl/>
        </w:rPr>
        <w:t>مَا</w:t>
      </w:r>
      <w:r w:rsidRPr="00A036AD">
        <w:rPr>
          <w:rStyle w:val="Char2"/>
          <w:rtl/>
        </w:rPr>
        <w:t xml:space="preserve"> </w:t>
      </w:r>
      <w:r w:rsidRPr="00A036AD">
        <w:rPr>
          <w:rStyle w:val="Char2"/>
          <w:rFonts w:hint="eastAsia"/>
          <w:rtl/>
        </w:rPr>
        <w:t>قَدَّمْتُ</w:t>
      </w:r>
      <w:r w:rsidRPr="00A036AD">
        <w:rPr>
          <w:rStyle w:val="Char2"/>
          <w:rtl/>
        </w:rPr>
        <w:t xml:space="preserve"> </w:t>
      </w:r>
      <w:r w:rsidRPr="00A036AD">
        <w:rPr>
          <w:rStyle w:val="Char2"/>
          <w:rFonts w:hint="eastAsia"/>
          <w:rtl/>
        </w:rPr>
        <w:t>وَمَا</w:t>
      </w:r>
      <w:r w:rsidRPr="00A036AD">
        <w:rPr>
          <w:rStyle w:val="Char2"/>
          <w:rtl/>
        </w:rPr>
        <w:t xml:space="preserve"> </w:t>
      </w:r>
      <w:r w:rsidRPr="00A036AD">
        <w:rPr>
          <w:rStyle w:val="Char2"/>
          <w:rFonts w:hint="eastAsia"/>
          <w:rtl/>
        </w:rPr>
        <w:t>أَخَّرْتُ</w:t>
      </w:r>
      <w:r w:rsidRPr="00A036AD">
        <w:rPr>
          <w:rStyle w:val="Char2"/>
          <w:rtl/>
        </w:rPr>
        <w:t xml:space="preserve"> </w:t>
      </w:r>
      <w:r w:rsidRPr="00A036AD">
        <w:rPr>
          <w:rStyle w:val="Char2"/>
          <w:rFonts w:hint="eastAsia"/>
          <w:rtl/>
        </w:rPr>
        <w:t>وَمَا</w:t>
      </w:r>
      <w:r w:rsidRPr="00A036AD">
        <w:rPr>
          <w:rStyle w:val="Char2"/>
          <w:rtl/>
        </w:rPr>
        <w:t xml:space="preserve"> </w:t>
      </w:r>
      <w:r w:rsidRPr="00A036AD">
        <w:rPr>
          <w:rStyle w:val="Char2"/>
          <w:rFonts w:hint="eastAsia"/>
          <w:rtl/>
        </w:rPr>
        <w:t>أَسْرَرْتُ</w:t>
      </w:r>
      <w:r w:rsidRPr="00A036AD">
        <w:rPr>
          <w:rStyle w:val="Char2"/>
          <w:rtl/>
        </w:rPr>
        <w:t xml:space="preserve"> </w:t>
      </w:r>
      <w:r w:rsidRPr="00A036AD">
        <w:rPr>
          <w:rStyle w:val="Char2"/>
          <w:rFonts w:hint="eastAsia"/>
          <w:rtl/>
        </w:rPr>
        <w:t>وَمَا</w:t>
      </w:r>
      <w:r w:rsidRPr="00A036AD">
        <w:rPr>
          <w:rStyle w:val="Char2"/>
          <w:rtl/>
        </w:rPr>
        <w:t xml:space="preserve"> </w:t>
      </w:r>
      <w:r w:rsidRPr="00A036AD">
        <w:rPr>
          <w:rStyle w:val="Char2"/>
          <w:rFonts w:hint="eastAsia"/>
          <w:rtl/>
        </w:rPr>
        <w:t>أَعْلَنْتُ</w:t>
      </w:r>
      <w:r w:rsidRPr="00A036AD">
        <w:rPr>
          <w:rStyle w:val="Char2"/>
          <w:rtl/>
        </w:rPr>
        <w:t xml:space="preserve"> </w:t>
      </w:r>
      <w:r w:rsidRPr="00A036AD">
        <w:rPr>
          <w:rStyle w:val="Char2"/>
          <w:rFonts w:hint="eastAsia"/>
          <w:rtl/>
        </w:rPr>
        <w:t>وَمَا</w:t>
      </w:r>
      <w:r w:rsidRPr="00A036AD">
        <w:rPr>
          <w:rStyle w:val="Char2"/>
          <w:rtl/>
        </w:rPr>
        <w:t xml:space="preserve"> </w:t>
      </w:r>
      <w:r w:rsidRPr="00A036AD">
        <w:rPr>
          <w:rStyle w:val="Char2"/>
          <w:rFonts w:hint="eastAsia"/>
          <w:rtl/>
        </w:rPr>
        <w:t>أَسْرَفْتُ</w:t>
      </w:r>
      <w:r w:rsidRPr="00A036AD">
        <w:rPr>
          <w:rStyle w:val="Char2"/>
          <w:rtl/>
        </w:rPr>
        <w:t xml:space="preserve"> </w:t>
      </w:r>
      <w:r w:rsidRPr="00A036AD">
        <w:rPr>
          <w:rStyle w:val="Char2"/>
          <w:rFonts w:hint="eastAsia"/>
          <w:rtl/>
        </w:rPr>
        <w:t>وَمَا</w:t>
      </w:r>
      <w:r w:rsidRPr="00A036AD">
        <w:rPr>
          <w:rStyle w:val="Char2"/>
          <w:rtl/>
        </w:rPr>
        <w:t xml:space="preserve"> </w:t>
      </w:r>
      <w:r w:rsidRPr="00A036AD">
        <w:rPr>
          <w:rStyle w:val="Char2"/>
          <w:rFonts w:hint="eastAsia"/>
          <w:rtl/>
        </w:rPr>
        <w:t>أَنْتَ</w:t>
      </w:r>
      <w:r w:rsidRPr="00A036AD">
        <w:rPr>
          <w:rStyle w:val="Char2"/>
          <w:rtl/>
        </w:rPr>
        <w:t xml:space="preserve"> </w:t>
      </w:r>
      <w:r w:rsidRPr="00A036AD">
        <w:rPr>
          <w:rStyle w:val="Char2"/>
          <w:rFonts w:hint="eastAsia"/>
          <w:rtl/>
        </w:rPr>
        <w:t>أَعْلَمُ</w:t>
      </w:r>
      <w:r w:rsidRPr="00A036AD">
        <w:rPr>
          <w:rStyle w:val="Char2"/>
          <w:rtl/>
        </w:rPr>
        <w:t xml:space="preserve"> </w:t>
      </w:r>
      <w:r w:rsidRPr="00A036AD">
        <w:rPr>
          <w:rStyle w:val="Char2"/>
          <w:rFonts w:hint="eastAsia"/>
          <w:rtl/>
        </w:rPr>
        <w:t>بِهِ</w:t>
      </w:r>
      <w:r w:rsidRPr="00A036AD">
        <w:rPr>
          <w:rStyle w:val="Char2"/>
          <w:rtl/>
        </w:rPr>
        <w:t xml:space="preserve"> </w:t>
      </w:r>
      <w:r w:rsidRPr="00A036AD">
        <w:rPr>
          <w:rStyle w:val="Char2"/>
          <w:rFonts w:hint="eastAsia"/>
          <w:rtl/>
        </w:rPr>
        <w:t>مِنِّى</w:t>
      </w:r>
      <w:r w:rsidRPr="00A036AD">
        <w:rPr>
          <w:rStyle w:val="Char2"/>
          <w:rtl/>
        </w:rPr>
        <w:t xml:space="preserve"> </w:t>
      </w:r>
      <w:r w:rsidRPr="00A036AD">
        <w:rPr>
          <w:rStyle w:val="Char2"/>
          <w:rFonts w:hint="eastAsia"/>
          <w:rtl/>
        </w:rPr>
        <w:t>أَنْتَ</w:t>
      </w:r>
      <w:r w:rsidRPr="00A036AD">
        <w:rPr>
          <w:rStyle w:val="Char2"/>
          <w:rtl/>
        </w:rPr>
        <w:t xml:space="preserve"> </w:t>
      </w:r>
      <w:r w:rsidRPr="00A036AD">
        <w:rPr>
          <w:rStyle w:val="Char2"/>
          <w:rFonts w:hint="eastAsia"/>
          <w:rtl/>
        </w:rPr>
        <w:t>الْمُقَدِّمُ</w:t>
      </w:r>
      <w:r w:rsidRPr="00A036AD">
        <w:rPr>
          <w:rStyle w:val="Char2"/>
          <w:rtl/>
        </w:rPr>
        <w:t xml:space="preserve"> </w:t>
      </w:r>
      <w:r w:rsidRPr="00A036AD">
        <w:rPr>
          <w:rStyle w:val="Char2"/>
          <w:rFonts w:hint="eastAsia"/>
          <w:rtl/>
        </w:rPr>
        <w:t>وَالْمُؤَخِّرُ</w:t>
      </w:r>
      <w:r w:rsidRPr="00A036AD">
        <w:rPr>
          <w:rStyle w:val="Char2"/>
          <w:rtl/>
        </w:rPr>
        <w:t xml:space="preserve"> </w:t>
      </w:r>
      <w:r w:rsidRPr="00A036AD">
        <w:rPr>
          <w:rStyle w:val="Char2"/>
          <w:rFonts w:hint="eastAsia"/>
          <w:rtl/>
        </w:rPr>
        <w:t>لاَ</w:t>
      </w:r>
      <w:r w:rsidRPr="00A036AD">
        <w:rPr>
          <w:rStyle w:val="Char2"/>
          <w:rtl/>
        </w:rPr>
        <w:t xml:space="preserve"> </w:t>
      </w:r>
      <w:r w:rsidRPr="00A036AD">
        <w:rPr>
          <w:rStyle w:val="Char2"/>
          <w:rFonts w:hint="eastAsia"/>
          <w:rtl/>
        </w:rPr>
        <w:t>إِلَهَ</w:t>
      </w:r>
      <w:r w:rsidRPr="00A036AD">
        <w:rPr>
          <w:rStyle w:val="Char2"/>
          <w:rtl/>
        </w:rPr>
        <w:t xml:space="preserve"> </w:t>
      </w:r>
      <w:r w:rsidRPr="00A036AD">
        <w:rPr>
          <w:rStyle w:val="Char2"/>
          <w:rFonts w:hint="eastAsia"/>
          <w:rtl/>
        </w:rPr>
        <w:t>إِلاَّ</w:t>
      </w:r>
      <w:r w:rsidRPr="00A036AD">
        <w:rPr>
          <w:rStyle w:val="Char2"/>
          <w:rtl/>
        </w:rPr>
        <w:t xml:space="preserve"> </w:t>
      </w:r>
      <w:r w:rsidRPr="00A036AD">
        <w:rPr>
          <w:rStyle w:val="Char2"/>
          <w:rFonts w:hint="eastAsia"/>
          <w:rtl/>
        </w:rPr>
        <w:t>أَنْتَ</w:t>
      </w:r>
      <w:r>
        <w:rPr>
          <w:rFonts w:cs="Traditional Arabic" w:hint="cs"/>
          <w:rtl/>
          <w:lang w:bidi="fa-IR"/>
        </w:rPr>
        <w:t>»</w:t>
      </w:r>
      <w:r w:rsidR="00EE583C" w:rsidRPr="00A036AD">
        <w:rPr>
          <w:rStyle w:val="FootnoteReference"/>
          <w:rFonts w:eastAsia="SimSun" w:cs="B Lotus"/>
          <w:rtl/>
          <w:lang w:bidi="fa-IR"/>
        </w:rPr>
        <w:footnoteReference w:id="19"/>
      </w:r>
      <w:r>
        <w:rPr>
          <w:rFonts w:cs="B Lotus" w:hint="cs"/>
          <w:rtl/>
          <w:lang w:bidi="fa-IR"/>
        </w:rPr>
        <w:t>.</w:t>
      </w:r>
    </w:p>
    <w:p w:rsidR="00EE583C" w:rsidRPr="00A036AD" w:rsidRDefault="00A036AD" w:rsidP="00A036AD">
      <w:pPr>
        <w:ind w:firstLine="284"/>
        <w:jc w:val="both"/>
        <w:rPr>
          <w:rFonts w:cs="B Lotus"/>
          <w:sz w:val="26"/>
          <w:szCs w:val="26"/>
          <w:rtl/>
          <w:lang w:bidi="fa-IR"/>
        </w:rPr>
      </w:pPr>
      <w:r w:rsidRPr="00A036AD">
        <w:rPr>
          <w:rFonts w:cs="Traditional Arabic" w:hint="cs"/>
          <w:sz w:val="26"/>
          <w:szCs w:val="26"/>
          <w:rtl/>
          <w:lang w:bidi="fa-IR"/>
        </w:rPr>
        <w:t>«</w:t>
      </w:r>
      <w:r w:rsidR="00EE583C" w:rsidRPr="00A036AD">
        <w:rPr>
          <w:rFonts w:cs="B Lotus"/>
          <w:sz w:val="26"/>
          <w:szCs w:val="26"/>
          <w:rtl/>
          <w:lang w:bidi="fa-IR"/>
        </w:rPr>
        <w:t xml:space="preserve">پروردگارا، گناهانم را كه در گذشته </w:t>
      </w:r>
      <w:r>
        <w:rPr>
          <w:rFonts w:cs="B Lotus"/>
          <w:sz w:val="26"/>
          <w:szCs w:val="26"/>
          <w:rtl/>
          <w:lang w:bidi="fa-IR"/>
        </w:rPr>
        <w:t>مرتكب شده</w:t>
      </w:r>
      <w:r>
        <w:rPr>
          <w:rFonts w:cs="B Lotus" w:hint="cs"/>
          <w:sz w:val="26"/>
          <w:szCs w:val="26"/>
          <w:rtl/>
          <w:lang w:bidi="fa-IR"/>
        </w:rPr>
        <w:t>‌</w:t>
      </w:r>
      <w:r w:rsidR="00EE583C" w:rsidRPr="00A036AD">
        <w:rPr>
          <w:rFonts w:cs="B Lotus"/>
          <w:sz w:val="26"/>
          <w:szCs w:val="26"/>
          <w:rtl/>
          <w:lang w:bidi="fa-IR"/>
        </w:rPr>
        <w:t>ام و گناهاني كه از اين پس مرتكب</w:t>
      </w:r>
      <w:r w:rsidR="00912D91" w:rsidRPr="00A036AD">
        <w:rPr>
          <w:rFonts w:cs="B Lotus"/>
          <w:sz w:val="26"/>
          <w:szCs w:val="26"/>
          <w:rtl/>
          <w:lang w:bidi="fa-IR"/>
        </w:rPr>
        <w:t xml:space="preserve"> می‌‌</w:t>
      </w:r>
      <w:r w:rsidR="00EE583C" w:rsidRPr="00A036AD">
        <w:rPr>
          <w:rFonts w:cs="B Lotus"/>
          <w:sz w:val="26"/>
          <w:szCs w:val="26"/>
          <w:rtl/>
          <w:lang w:bidi="fa-IR"/>
        </w:rPr>
        <w:t>ش</w:t>
      </w:r>
      <w:r>
        <w:rPr>
          <w:rFonts w:cs="B Lotus"/>
          <w:sz w:val="26"/>
          <w:szCs w:val="26"/>
          <w:rtl/>
          <w:lang w:bidi="fa-IR"/>
        </w:rPr>
        <w:t>وم، گناهاني كه پنهان انجام داده و گناهاني كه آشكارا انجام داده</w:t>
      </w:r>
      <w:r>
        <w:rPr>
          <w:rFonts w:cs="B Lotus" w:hint="cs"/>
          <w:sz w:val="26"/>
          <w:szCs w:val="26"/>
          <w:rtl/>
          <w:lang w:bidi="fa-IR"/>
        </w:rPr>
        <w:t>‌</w:t>
      </w:r>
      <w:r w:rsidR="00EE583C" w:rsidRPr="00A036AD">
        <w:rPr>
          <w:rFonts w:cs="B Lotus"/>
          <w:sz w:val="26"/>
          <w:szCs w:val="26"/>
          <w:rtl/>
          <w:lang w:bidi="fa-IR"/>
        </w:rPr>
        <w:t>ام، و گ</w:t>
      </w:r>
      <w:r>
        <w:rPr>
          <w:rFonts w:cs="B Lotus"/>
          <w:sz w:val="26"/>
          <w:szCs w:val="26"/>
          <w:rtl/>
          <w:lang w:bidi="fa-IR"/>
        </w:rPr>
        <w:t>ناهاني كه در آن زياده روي نموده</w:t>
      </w:r>
      <w:r>
        <w:rPr>
          <w:rFonts w:cs="B Lotus" w:hint="cs"/>
          <w:sz w:val="26"/>
          <w:szCs w:val="26"/>
          <w:rtl/>
          <w:lang w:bidi="fa-IR"/>
        </w:rPr>
        <w:t>‌</w:t>
      </w:r>
      <w:r w:rsidR="00EE583C" w:rsidRPr="00A036AD">
        <w:rPr>
          <w:rFonts w:cs="B Lotus"/>
          <w:sz w:val="26"/>
          <w:szCs w:val="26"/>
          <w:rtl/>
          <w:lang w:bidi="fa-IR"/>
        </w:rPr>
        <w:t>ام و گناهاني كه تو بيشتر از من آن را</w:t>
      </w:r>
      <w:r w:rsidR="00912D91" w:rsidRPr="00A036AD">
        <w:rPr>
          <w:rFonts w:cs="B Lotus"/>
          <w:sz w:val="26"/>
          <w:szCs w:val="26"/>
          <w:rtl/>
          <w:lang w:bidi="fa-IR"/>
        </w:rPr>
        <w:t xml:space="preserve"> می‌‌</w:t>
      </w:r>
      <w:r w:rsidR="00EE583C" w:rsidRPr="00A036AD">
        <w:rPr>
          <w:rFonts w:cs="B Lotus"/>
          <w:sz w:val="26"/>
          <w:szCs w:val="26"/>
          <w:rtl/>
          <w:lang w:bidi="fa-IR"/>
        </w:rPr>
        <w:t>داني، ببخشاي. تو مقدم و موخر هستي، معبود برحقي جز تو نيست</w:t>
      </w:r>
      <w:r w:rsidRPr="00A036AD">
        <w:rPr>
          <w:rFonts w:cs="Traditional Arabic" w:hint="cs"/>
          <w:sz w:val="26"/>
          <w:szCs w:val="26"/>
          <w:rtl/>
          <w:lang w:bidi="fa-IR"/>
        </w:rPr>
        <w:t>»</w:t>
      </w:r>
      <w:r w:rsidR="00EE583C" w:rsidRPr="00A036AD">
        <w:rPr>
          <w:rFonts w:cs="B Lotus"/>
          <w:sz w:val="26"/>
          <w:szCs w:val="26"/>
          <w:rtl/>
          <w:lang w:bidi="fa-IR"/>
        </w:rPr>
        <w:t>.</w:t>
      </w:r>
    </w:p>
    <w:p w:rsidR="00A036AD" w:rsidRDefault="00EE583C" w:rsidP="00A036AD">
      <w:pPr>
        <w:ind w:firstLine="284"/>
        <w:jc w:val="both"/>
        <w:rPr>
          <w:rFonts w:cs="B Lotus"/>
          <w:rtl/>
          <w:lang w:bidi="fa-IR"/>
        </w:rPr>
      </w:pPr>
      <w:r w:rsidRPr="00782831">
        <w:rPr>
          <w:rFonts w:cs="B Lotus"/>
          <w:rtl/>
          <w:lang w:bidi="fa-IR"/>
        </w:rPr>
        <w:t>ابوداود روايت كرده كه رسول خدا</w:t>
      </w:r>
      <w:r>
        <w:rPr>
          <w:rFonts w:cs="CTraditional Arabic"/>
          <w:rtl/>
          <w:lang w:bidi="fa-IR"/>
        </w:rPr>
        <w:t>ص</w:t>
      </w:r>
      <w:r w:rsidRPr="00782831">
        <w:rPr>
          <w:rFonts w:cs="B Lotus"/>
          <w:rtl/>
          <w:lang w:bidi="fa-IR"/>
        </w:rPr>
        <w:t xml:space="preserve"> پس از نمازش</w:t>
      </w:r>
      <w:r w:rsidR="00912D91">
        <w:rPr>
          <w:rFonts w:cs="B Lotus"/>
          <w:rtl/>
          <w:lang w:bidi="fa-IR"/>
        </w:rPr>
        <w:t xml:space="preserve"> می‌‌</w:t>
      </w:r>
      <w:r w:rsidRPr="00782831">
        <w:rPr>
          <w:rFonts w:cs="B Lotus"/>
          <w:rtl/>
          <w:lang w:bidi="fa-IR"/>
        </w:rPr>
        <w:t>فرمود</w:t>
      </w:r>
      <w:r w:rsidR="00A036AD">
        <w:rPr>
          <w:rFonts w:cs="B Lotus" w:hint="cs"/>
          <w:rtl/>
          <w:lang w:bidi="fa-IR"/>
        </w:rPr>
        <w:t>:</w:t>
      </w:r>
    </w:p>
    <w:p w:rsidR="00EE583C" w:rsidRPr="00782831" w:rsidRDefault="00A036AD" w:rsidP="00A036AD">
      <w:pPr>
        <w:ind w:firstLine="284"/>
        <w:jc w:val="both"/>
        <w:rPr>
          <w:rFonts w:cs="B Lotus"/>
          <w:rtl/>
          <w:lang w:bidi="fa-IR"/>
        </w:rPr>
      </w:pPr>
      <w:r w:rsidRPr="00A036AD">
        <w:rPr>
          <w:rFonts w:cs="Traditional Arabic" w:hint="cs"/>
          <w:rtl/>
          <w:lang w:bidi="fa-IR"/>
        </w:rPr>
        <w:t>«</w:t>
      </w:r>
      <w:r w:rsidRPr="00A036AD">
        <w:rPr>
          <w:rStyle w:val="Char2"/>
          <w:rFonts w:hint="eastAsia"/>
          <w:rtl/>
        </w:rPr>
        <w:t>اللَّهُمَّ</w:t>
      </w:r>
      <w:r w:rsidRPr="00A036AD">
        <w:rPr>
          <w:rStyle w:val="Char2"/>
          <w:rtl/>
        </w:rPr>
        <w:t xml:space="preserve"> </w:t>
      </w:r>
      <w:r w:rsidRPr="00A036AD">
        <w:rPr>
          <w:rStyle w:val="Char2"/>
          <w:rFonts w:hint="eastAsia"/>
          <w:rtl/>
        </w:rPr>
        <w:t>رَبَّنَا</w:t>
      </w:r>
      <w:r w:rsidRPr="00A036AD">
        <w:rPr>
          <w:rStyle w:val="Char2"/>
          <w:rtl/>
        </w:rPr>
        <w:t xml:space="preserve"> </w:t>
      </w:r>
      <w:r w:rsidRPr="00A036AD">
        <w:rPr>
          <w:rStyle w:val="Char2"/>
          <w:rFonts w:hint="eastAsia"/>
          <w:rtl/>
        </w:rPr>
        <w:t>وَرَبَّ</w:t>
      </w:r>
      <w:r w:rsidRPr="00A036AD">
        <w:rPr>
          <w:rStyle w:val="Char2"/>
          <w:rtl/>
        </w:rPr>
        <w:t xml:space="preserve"> </w:t>
      </w:r>
      <w:r w:rsidRPr="00A036AD">
        <w:rPr>
          <w:rStyle w:val="Char2"/>
          <w:rFonts w:hint="eastAsia"/>
          <w:rtl/>
        </w:rPr>
        <w:t>كُلِّ</w:t>
      </w:r>
      <w:r w:rsidRPr="00A036AD">
        <w:rPr>
          <w:rStyle w:val="Char2"/>
          <w:rtl/>
        </w:rPr>
        <w:t xml:space="preserve"> </w:t>
      </w:r>
      <w:r w:rsidRPr="00A036AD">
        <w:rPr>
          <w:rStyle w:val="Char2"/>
          <w:rFonts w:hint="eastAsia"/>
          <w:rtl/>
        </w:rPr>
        <w:t>شَىْءٍ</w:t>
      </w:r>
      <w:r w:rsidRPr="00A036AD">
        <w:rPr>
          <w:rStyle w:val="Char2"/>
          <w:rtl/>
        </w:rPr>
        <w:t xml:space="preserve"> </w:t>
      </w:r>
      <w:r w:rsidRPr="00A036AD">
        <w:rPr>
          <w:rStyle w:val="Char2"/>
          <w:rFonts w:hint="eastAsia"/>
          <w:rtl/>
        </w:rPr>
        <w:t>أَنَا</w:t>
      </w:r>
      <w:r w:rsidRPr="00A036AD">
        <w:rPr>
          <w:rStyle w:val="Char2"/>
          <w:rtl/>
        </w:rPr>
        <w:t xml:space="preserve"> </w:t>
      </w:r>
      <w:r w:rsidRPr="00A036AD">
        <w:rPr>
          <w:rStyle w:val="Char2"/>
          <w:rFonts w:hint="eastAsia"/>
          <w:rtl/>
        </w:rPr>
        <w:t>شَهِيدٌ</w:t>
      </w:r>
      <w:r w:rsidRPr="00A036AD">
        <w:rPr>
          <w:rStyle w:val="Char2"/>
          <w:rtl/>
        </w:rPr>
        <w:t xml:space="preserve"> </w:t>
      </w:r>
      <w:r w:rsidRPr="00A036AD">
        <w:rPr>
          <w:rStyle w:val="Char2"/>
          <w:rFonts w:hint="eastAsia"/>
          <w:rtl/>
        </w:rPr>
        <w:t>أَنَّكَ</w:t>
      </w:r>
      <w:r w:rsidRPr="00A036AD">
        <w:rPr>
          <w:rStyle w:val="Char2"/>
          <w:rtl/>
        </w:rPr>
        <w:t xml:space="preserve"> </w:t>
      </w:r>
      <w:r w:rsidRPr="00A036AD">
        <w:rPr>
          <w:rStyle w:val="Char2"/>
          <w:rFonts w:hint="eastAsia"/>
          <w:rtl/>
        </w:rPr>
        <w:t>أَنْتَ</w:t>
      </w:r>
      <w:r w:rsidRPr="00A036AD">
        <w:rPr>
          <w:rStyle w:val="Char2"/>
          <w:rtl/>
        </w:rPr>
        <w:t xml:space="preserve"> </w:t>
      </w:r>
      <w:r w:rsidRPr="00A036AD">
        <w:rPr>
          <w:rStyle w:val="Char2"/>
          <w:rFonts w:hint="eastAsia"/>
          <w:rtl/>
        </w:rPr>
        <w:t>الرَّبُّ</w:t>
      </w:r>
      <w:r w:rsidRPr="00A036AD">
        <w:rPr>
          <w:rStyle w:val="Char2"/>
          <w:rtl/>
        </w:rPr>
        <w:t xml:space="preserve"> </w:t>
      </w:r>
      <w:r w:rsidRPr="00A036AD">
        <w:rPr>
          <w:rStyle w:val="Char2"/>
          <w:rFonts w:hint="eastAsia"/>
          <w:rtl/>
        </w:rPr>
        <w:t>وَحْدَكَ</w:t>
      </w:r>
      <w:r w:rsidRPr="00A036AD">
        <w:rPr>
          <w:rStyle w:val="Char2"/>
          <w:rtl/>
        </w:rPr>
        <w:t xml:space="preserve"> </w:t>
      </w:r>
      <w:r w:rsidRPr="00A036AD">
        <w:rPr>
          <w:rStyle w:val="Char2"/>
          <w:rFonts w:hint="eastAsia"/>
          <w:rtl/>
        </w:rPr>
        <w:t>لاَ</w:t>
      </w:r>
      <w:r w:rsidRPr="00A036AD">
        <w:rPr>
          <w:rStyle w:val="Char2"/>
          <w:rtl/>
        </w:rPr>
        <w:t xml:space="preserve"> </w:t>
      </w:r>
      <w:r w:rsidRPr="00A036AD">
        <w:rPr>
          <w:rStyle w:val="Char2"/>
          <w:rFonts w:hint="eastAsia"/>
          <w:rtl/>
        </w:rPr>
        <w:t>شَرِيكَ</w:t>
      </w:r>
      <w:r w:rsidRPr="00A036AD">
        <w:rPr>
          <w:rStyle w:val="Char2"/>
          <w:rtl/>
        </w:rPr>
        <w:t xml:space="preserve"> </w:t>
      </w:r>
      <w:r w:rsidRPr="00A036AD">
        <w:rPr>
          <w:rStyle w:val="Char2"/>
          <w:rFonts w:hint="eastAsia"/>
          <w:rtl/>
        </w:rPr>
        <w:t>لَكَ</w:t>
      </w:r>
      <w:r w:rsidRPr="00A036AD">
        <w:rPr>
          <w:rStyle w:val="Char2"/>
          <w:rtl/>
        </w:rPr>
        <w:t xml:space="preserve"> </w:t>
      </w:r>
      <w:r w:rsidRPr="00A036AD">
        <w:rPr>
          <w:rStyle w:val="Char2"/>
          <w:rFonts w:hint="eastAsia"/>
          <w:rtl/>
        </w:rPr>
        <w:t>اللَّهُمَّ</w:t>
      </w:r>
      <w:r w:rsidRPr="00A036AD">
        <w:rPr>
          <w:rStyle w:val="Char2"/>
          <w:rtl/>
        </w:rPr>
        <w:t xml:space="preserve"> </w:t>
      </w:r>
      <w:r w:rsidRPr="00A036AD">
        <w:rPr>
          <w:rStyle w:val="Char2"/>
          <w:rFonts w:hint="eastAsia"/>
          <w:rtl/>
        </w:rPr>
        <w:t>رَبَّنَا</w:t>
      </w:r>
      <w:r w:rsidRPr="00A036AD">
        <w:rPr>
          <w:rStyle w:val="Char2"/>
          <w:rtl/>
        </w:rPr>
        <w:t xml:space="preserve"> </w:t>
      </w:r>
      <w:r w:rsidRPr="00A036AD">
        <w:rPr>
          <w:rStyle w:val="Char2"/>
          <w:rFonts w:hint="eastAsia"/>
          <w:rtl/>
        </w:rPr>
        <w:t>وَرَبَّ</w:t>
      </w:r>
      <w:r w:rsidRPr="00A036AD">
        <w:rPr>
          <w:rStyle w:val="Char2"/>
          <w:rtl/>
        </w:rPr>
        <w:t xml:space="preserve"> </w:t>
      </w:r>
      <w:r w:rsidRPr="00A036AD">
        <w:rPr>
          <w:rStyle w:val="Char2"/>
          <w:rFonts w:hint="eastAsia"/>
          <w:rtl/>
        </w:rPr>
        <w:t>كُلِّ</w:t>
      </w:r>
      <w:r w:rsidRPr="00A036AD">
        <w:rPr>
          <w:rStyle w:val="Char2"/>
          <w:rtl/>
        </w:rPr>
        <w:t xml:space="preserve"> </w:t>
      </w:r>
      <w:r w:rsidRPr="00A036AD">
        <w:rPr>
          <w:rStyle w:val="Char2"/>
          <w:rFonts w:hint="eastAsia"/>
          <w:rtl/>
        </w:rPr>
        <w:t>شَىْءٍ</w:t>
      </w:r>
      <w:r w:rsidRPr="00A036AD">
        <w:rPr>
          <w:rStyle w:val="Char2"/>
          <w:rtl/>
        </w:rPr>
        <w:t xml:space="preserve"> </w:t>
      </w:r>
      <w:r w:rsidRPr="00A036AD">
        <w:rPr>
          <w:rStyle w:val="Char2"/>
          <w:rFonts w:hint="eastAsia"/>
          <w:rtl/>
        </w:rPr>
        <w:t>أَنَا</w:t>
      </w:r>
      <w:r w:rsidRPr="00A036AD">
        <w:rPr>
          <w:rStyle w:val="Char2"/>
          <w:rtl/>
        </w:rPr>
        <w:t xml:space="preserve"> </w:t>
      </w:r>
      <w:r w:rsidRPr="00A036AD">
        <w:rPr>
          <w:rStyle w:val="Char2"/>
          <w:rFonts w:hint="eastAsia"/>
          <w:rtl/>
        </w:rPr>
        <w:t>شَهِيدٌ</w:t>
      </w:r>
      <w:r w:rsidRPr="00A036AD">
        <w:rPr>
          <w:rStyle w:val="Char2"/>
          <w:rtl/>
        </w:rPr>
        <w:t xml:space="preserve"> </w:t>
      </w:r>
      <w:r w:rsidRPr="00A036AD">
        <w:rPr>
          <w:rStyle w:val="Char2"/>
          <w:rFonts w:hint="eastAsia"/>
          <w:rtl/>
        </w:rPr>
        <w:t>أَنَّ</w:t>
      </w:r>
      <w:r w:rsidRPr="00A036AD">
        <w:rPr>
          <w:rStyle w:val="Char2"/>
          <w:rtl/>
        </w:rPr>
        <w:t xml:space="preserve"> </w:t>
      </w:r>
      <w:r w:rsidRPr="00A036AD">
        <w:rPr>
          <w:rStyle w:val="Char2"/>
          <w:rFonts w:hint="eastAsia"/>
          <w:rtl/>
        </w:rPr>
        <w:t>مُحَمَّدًا</w:t>
      </w:r>
      <w:r w:rsidRPr="00A036AD">
        <w:rPr>
          <w:rStyle w:val="Char2"/>
          <w:rtl/>
        </w:rPr>
        <w:t xml:space="preserve"> </w:t>
      </w:r>
      <w:r w:rsidRPr="00A036AD">
        <w:rPr>
          <w:rStyle w:val="Char2"/>
          <w:rFonts w:hint="eastAsia"/>
          <w:rtl/>
        </w:rPr>
        <w:t>عَبْدُكَ</w:t>
      </w:r>
      <w:r w:rsidRPr="00A036AD">
        <w:rPr>
          <w:rStyle w:val="Char2"/>
          <w:rtl/>
        </w:rPr>
        <w:t xml:space="preserve"> </w:t>
      </w:r>
      <w:r w:rsidRPr="00A036AD">
        <w:rPr>
          <w:rStyle w:val="Char2"/>
          <w:rFonts w:hint="eastAsia"/>
          <w:rtl/>
        </w:rPr>
        <w:t>وَرَسُولُكَ</w:t>
      </w:r>
      <w:r w:rsidRPr="00A036AD">
        <w:rPr>
          <w:rStyle w:val="Char2"/>
          <w:rtl/>
        </w:rPr>
        <w:t xml:space="preserve"> </w:t>
      </w:r>
      <w:r w:rsidRPr="00A036AD">
        <w:rPr>
          <w:rStyle w:val="Char2"/>
          <w:rFonts w:hint="eastAsia"/>
          <w:rtl/>
        </w:rPr>
        <w:t>اللَّهُمَّ</w:t>
      </w:r>
      <w:r w:rsidRPr="00A036AD">
        <w:rPr>
          <w:rStyle w:val="Char2"/>
          <w:rtl/>
        </w:rPr>
        <w:t xml:space="preserve"> </w:t>
      </w:r>
      <w:r w:rsidRPr="00A036AD">
        <w:rPr>
          <w:rStyle w:val="Char2"/>
          <w:rFonts w:hint="eastAsia"/>
          <w:rtl/>
        </w:rPr>
        <w:t>رَبَّنَا</w:t>
      </w:r>
      <w:r w:rsidRPr="00A036AD">
        <w:rPr>
          <w:rStyle w:val="Char2"/>
          <w:rtl/>
        </w:rPr>
        <w:t xml:space="preserve"> </w:t>
      </w:r>
      <w:r w:rsidRPr="00A036AD">
        <w:rPr>
          <w:rStyle w:val="Char2"/>
          <w:rFonts w:hint="eastAsia"/>
          <w:rtl/>
        </w:rPr>
        <w:t>وَرَبَّ</w:t>
      </w:r>
      <w:r w:rsidRPr="00A036AD">
        <w:rPr>
          <w:rStyle w:val="Char2"/>
          <w:rtl/>
        </w:rPr>
        <w:t xml:space="preserve"> </w:t>
      </w:r>
      <w:r w:rsidRPr="00A036AD">
        <w:rPr>
          <w:rStyle w:val="Char2"/>
          <w:rFonts w:hint="eastAsia"/>
          <w:rtl/>
        </w:rPr>
        <w:t>كُلِّ</w:t>
      </w:r>
      <w:r w:rsidRPr="00A036AD">
        <w:rPr>
          <w:rStyle w:val="Char2"/>
          <w:rtl/>
        </w:rPr>
        <w:t xml:space="preserve"> </w:t>
      </w:r>
      <w:r w:rsidRPr="00A036AD">
        <w:rPr>
          <w:rStyle w:val="Char2"/>
          <w:rFonts w:hint="eastAsia"/>
          <w:rtl/>
        </w:rPr>
        <w:t>شَىْءٍ</w:t>
      </w:r>
      <w:r w:rsidRPr="00A036AD">
        <w:rPr>
          <w:rStyle w:val="Char2"/>
          <w:rtl/>
        </w:rPr>
        <w:t xml:space="preserve"> </w:t>
      </w:r>
      <w:r w:rsidRPr="00A036AD">
        <w:rPr>
          <w:rStyle w:val="Char2"/>
          <w:rFonts w:hint="eastAsia"/>
          <w:rtl/>
        </w:rPr>
        <w:t>أَنَا</w:t>
      </w:r>
      <w:r w:rsidRPr="00A036AD">
        <w:rPr>
          <w:rStyle w:val="Char2"/>
          <w:rtl/>
        </w:rPr>
        <w:t xml:space="preserve"> </w:t>
      </w:r>
      <w:r w:rsidRPr="00A036AD">
        <w:rPr>
          <w:rStyle w:val="Char2"/>
          <w:rFonts w:hint="eastAsia"/>
          <w:rtl/>
        </w:rPr>
        <w:t>شَهِيدٌ</w:t>
      </w:r>
      <w:r w:rsidRPr="00A036AD">
        <w:rPr>
          <w:rStyle w:val="Char2"/>
          <w:rtl/>
        </w:rPr>
        <w:t xml:space="preserve"> </w:t>
      </w:r>
      <w:r w:rsidRPr="00A036AD">
        <w:rPr>
          <w:rStyle w:val="Char2"/>
          <w:rFonts w:hint="eastAsia"/>
          <w:rtl/>
        </w:rPr>
        <w:t>أَنَّ</w:t>
      </w:r>
      <w:r w:rsidRPr="00A036AD">
        <w:rPr>
          <w:rStyle w:val="Char2"/>
          <w:rtl/>
        </w:rPr>
        <w:t xml:space="preserve"> </w:t>
      </w:r>
      <w:r w:rsidRPr="00A036AD">
        <w:rPr>
          <w:rStyle w:val="Char2"/>
          <w:rFonts w:hint="eastAsia"/>
          <w:rtl/>
        </w:rPr>
        <w:t>الْعِبَادَ</w:t>
      </w:r>
      <w:r w:rsidRPr="00A036AD">
        <w:rPr>
          <w:rStyle w:val="Char2"/>
          <w:rtl/>
        </w:rPr>
        <w:t xml:space="preserve"> </w:t>
      </w:r>
      <w:r w:rsidRPr="00A036AD">
        <w:rPr>
          <w:rStyle w:val="Char2"/>
          <w:rFonts w:hint="eastAsia"/>
          <w:rtl/>
        </w:rPr>
        <w:t>كُلَّهُمْ</w:t>
      </w:r>
      <w:r w:rsidRPr="00A036AD">
        <w:rPr>
          <w:rStyle w:val="Char2"/>
          <w:rtl/>
        </w:rPr>
        <w:t xml:space="preserve"> </w:t>
      </w:r>
      <w:r w:rsidRPr="00A036AD">
        <w:rPr>
          <w:rStyle w:val="Char2"/>
          <w:rFonts w:hint="eastAsia"/>
          <w:rtl/>
        </w:rPr>
        <w:t>إِخْوَةٌ</w:t>
      </w:r>
      <w:r w:rsidRPr="00A036AD">
        <w:rPr>
          <w:rStyle w:val="Char2"/>
          <w:rtl/>
        </w:rPr>
        <w:t xml:space="preserve"> </w:t>
      </w:r>
      <w:r w:rsidRPr="00A036AD">
        <w:rPr>
          <w:rStyle w:val="Char2"/>
          <w:rFonts w:hint="eastAsia"/>
          <w:rtl/>
        </w:rPr>
        <w:t>اللَّهُمَّ</w:t>
      </w:r>
      <w:r w:rsidRPr="00A036AD">
        <w:rPr>
          <w:rStyle w:val="Char2"/>
          <w:rtl/>
        </w:rPr>
        <w:t xml:space="preserve"> </w:t>
      </w:r>
      <w:r w:rsidRPr="00A036AD">
        <w:rPr>
          <w:rStyle w:val="Char2"/>
          <w:rFonts w:hint="eastAsia"/>
          <w:rtl/>
        </w:rPr>
        <w:t>رَبَّنَا</w:t>
      </w:r>
      <w:r w:rsidRPr="00A036AD">
        <w:rPr>
          <w:rStyle w:val="Char2"/>
          <w:rtl/>
        </w:rPr>
        <w:t xml:space="preserve"> </w:t>
      </w:r>
      <w:r w:rsidRPr="00A036AD">
        <w:rPr>
          <w:rStyle w:val="Char2"/>
          <w:rFonts w:hint="eastAsia"/>
          <w:rtl/>
        </w:rPr>
        <w:t>وَرَبَّ</w:t>
      </w:r>
      <w:r w:rsidRPr="00A036AD">
        <w:rPr>
          <w:rStyle w:val="Char2"/>
          <w:rtl/>
        </w:rPr>
        <w:t xml:space="preserve"> </w:t>
      </w:r>
      <w:r w:rsidRPr="00A036AD">
        <w:rPr>
          <w:rStyle w:val="Char2"/>
          <w:rFonts w:hint="eastAsia"/>
          <w:rtl/>
        </w:rPr>
        <w:t>كُلِّ</w:t>
      </w:r>
      <w:r w:rsidRPr="00A036AD">
        <w:rPr>
          <w:rStyle w:val="Char2"/>
          <w:rtl/>
        </w:rPr>
        <w:t xml:space="preserve"> </w:t>
      </w:r>
      <w:r w:rsidRPr="00A036AD">
        <w:rPr>
          <w:rStyle w:val="Char2"/>
          <w:rFonts w:hint="eastAsia"/>
          <w:rtl/>
        </w:rPr>
        <w:t>شَىْءٍ</w:t>
      </w:r>
      <w:r w:rsidRPr="00A036AD">
        <w:rPr>
          <w:rStyle w:val="Char2"/>
          <w:rtl/>
        </w:rPr>
        <w:t xml:space="preserve"> </w:t>
      </w:r>
      <w:r w:rsidRPr="00A036AD">
        <w:rPr>
          <w:rStyle w:val="Char2"/>
          <w:rFonts w:hint="eastAsia"/>
          <w:rtl/>
        </w:rPr>
        <w:t>اجْعَلْنِى</w:t>
      </w:r>
      <w:r w:rsidRPr="00A036AD">
        <w:rPr>
          <w:rStyle w:val="Char2"/>
          <w:rtl/>
        </w:rPr>
        <w:t xml:space="preserve"> </w:t>
      </w:r>
      <w:r w:rsidRPr="00A036AD">
        <w:rPr>
          <w:rStyle w:val="Char2"/>
          <w:rFonts w:hint="eastAsia"/>
          <w:rtl/>
        </w:rPr>
        <w:t>مُخْلِصًا</w:t>
      </w:r>
      <w:r w:rsidRPr="00A036AD">
        <w:rPr>
          <w:rStyle w:val="Char2"/>
          <w:rtl/>
        </w:rPr>
        <w:t xml:space="preserve"> </w:t>
      </w:r>
      <w:r w:rsidRPr="00A036AD">
        <w:rPr>
          <w:rStyle w:val="Char2"/>
          <w:rFonts w:hint="eastAsia"/>
          <w:rtl/>
        </w:rPr>
        <w:t>لَكَ</w:t>
      </w:r>
      <w:r w:rsidRPr="00A036AD">
        <w:rPr>
          <w:rStyle w:val="Char2"/>
          <w:rtl/>
        </w:rPr>
        <w:t xml:space="preserve"> </w:t>
      </w:r>
      <w:r w:rsidRPr="00A036AD">
        <w:rPr>
          <w:rStyle w:val="Char2"/>
          <w:rFonts w:hint="eastAsia"/>
          <w:rtl/>
        </w:rPr>
        <w:t>وَأَهْلِى</w:t>
      </w:r>
      <w:r w:rsidRPr="00A036AD">
        <w:rPr>
          <w:rStyle w:val="Char2"/>
          <w:rtl/>
        </w:rPr>
        <w:t xml:space="preserve"> </w:t>
      </w:r>
      <w:r w:rsidRPr="00A036AD">
        <w:rPr>
          <w:rStyle w:val="Char2"/>
          <w:rFonts w:hint="eastAsia"/>
          <w:rtl/>
        </w:rPr>
        <w:t>فِى</w:t>
      </w:r>
      <w:r w:rsidRPr="00A036AD">
        <w:rPr>
          <w:rStyle w:val="Char2"/>
          <w:rtl/>
        </w:rPr>
        <w:t xml:space="preserve"> </w:t>
      </w:r>
      <w:r w:rsidRPr="00A036AD">
        <w:rPr>
          <w:rStyle w:val="Char2"/>
          <w:rFonts w:hint="eastAsia"/>
          <w:rtl/>
        </w:rPr>
        <w:t>كُلِّ</w:t>
      </w:r>
      <w:r w:rsidRPr="00A036AD">
        <w:rPr>
          <w:rStyle w:val="Char2"/>
          <w:rtl/>
        </w:rPr>
        <w:t xml:space="preserve"> </w:t>
      </w:r>
      <w:r w:rsidRPr="00A036AD">
        <w:rPr>
          <w:rStyle w:val="Char2"/>
          <w:rFonts w:hint="eastAsia"/>
          <w:rtl/>
        </w:rPr>
        <w:t>سَاعَةٍ</w:t>
      </w:r>
      <w:r w:rsidRPr="00A036AD">
        <w:rPr>
          <w:rStyle w:val="Char2"/>
          <w:rtl/>
        </w:rPr>
        <w:t xml:space="preserve"> </w:t>
      </w:r>
      <w:r w:rsidRPr="00A036AD">
        <w:rPr>
          <w:rStyle w:val="Char2"/>
          <w:rFonts w:hint="eastAsia"/>
          <w:rtl/>
        </w:rPr>
        <w:t>فِى</w:t>
      </w:r>
      <w:r w:rsidRPr="00A036AD">
        <w:rPr>
          <w:rStyle w:val="Char2"/>
          <w:rtl/>
        </w:rPr>
        <w:t xml:space="preserve"> </w:t>
      </w:r>
      <w:r w:rsidRPr="00A036AD">
        <w:rPr>
          <w:rStyle w:val="Char2"/>
          <w:rFonts w:hint="eastAsia"/>
          <w:rtl/>
        </w:rPr>
        <w:t>الدُّنْيَا</w:t>
      </w:r>
      <w:r w:rsidRPr="00A036AD">
        <w:rPr>
          <w:rStyle w:val="Char2"/>
          <w:rtl/>
        </w:rPr>
        <w:t xml:space="preserve"> </w:t>
      </w:r>
      <w:r w:rsidRPr="00A036AD">
        <w:rPr>
          <w:rStyle w:val="Char2"/>
          <w:rFonts w:hint="eastAsia"/>
          <w:rtl/>
        </w:rPr>
        <w:t>وَالآخِرَةِ</w:t>
      </w:r>
      <w:r w:rsidRPr="00A036AD">
        <w:rPr>
          <w:rStyle w:val="Char2"/>
          <w:rtl/>
        </w:rPr>
        <w:t xml:space="preserve"> </w:t>
      </w:r>
      <w:r w:rsidRPr="00A036AD">
        <w:rPr>
          <w:rStyle w:val="Char2"/>
          <w:rFonts w:hint="eastAsia"/>
          <w:rtl/>
        </w:rPr>
        <w:t>يَا</w:t>
      </w:r>
      <w:r w:rsidRPr="00A036AD">
        <w:rPr>
          <w:rStyle w:val="Char2"/>
          <w:rtl/>
        </w:rPr>
        <w:t xml:space="preserve"> </w:t>
      </w:r>
      <w:r w:rsidRPr="00A036AD">
        <w:rPr>
          <w:rStyle w:val="Char2"/>
          <w:rFonts w:hint="eastAsia"/>
          <w:rtl/>
        </w:rPr>
        <w:t>ذَا</w:t>
      </w:r>
      <w:r w:rsidRPr="00A036AD">
        <w:rPr>
          <w:rStyle w:val="Char2"/>
          <w:rtl/>
        </w:rPr>
        <w:t xml:space="preserve"> </w:t>
      </w:r>
      <w:r w:rsidRPr="00A036AD">
        <w:rPr>
          <w:rStyle w:val="Char2"/>
          <w:rFonts w:hint="eastAsia"/>
          <w:rtl/>
        </w:rPr>
        <w:t>الْجَلاَلِ</w:t>
      </w:r>
      <w:r w:rsidRPr="00A036AD">
        <w:rPr>
          <w:rStyle w:val="Char2"/>
          <w:rtl/>
        </w:rPr>
        <w:t xml:space="preserve"> </w:t>
      </w:r>
      <w:r w:rsidRPr="00A036AD">
        <w:rPr>
          <w:rStyle w:val="Char2"/>
          <w:rFonts w:hint="eastAsia"/>
          <w:rtl/>
        </w:rPr>
        <w:t>وَالإِكْرَامِ</w:t>
      </w:r>
      <w:r w:rsidRPr="00A036AD">
        <w:rPr>
          <w:rStyle w:val="Char2"/>
          <w:rtl/>
        </w:rPr>
        <w:t xml:space="preserve"> </w:t>
      </w:r>
      <w:r w:rsidRPr="00A036AD">
        <w:rPr>
          <w:rStyle w:val="Char2"/>
          <w:rFonts w:hint="eastAsia"/>
          <w:rtl/>
        </w:rPr>
        <w:t>اسْمَعْ</w:t>
      </w:r>
      <w:r w:rsidRPr="00A036AD">
        <w:rPr>
          <w:rStyle w:val="Char2"/>
          <w:rtl/>
        </w:rPr>
        <w:t xml:space="preserve"> </w:t>
      </w:r>
      <w:r w:rsidRPr="00A036AD">
        <w:rPr>
          <w:rStyle w:val="Char2"/>
          <w:rFonts w:hint="eastAsia"/>
          <w:rtl/>
        </w:rPr>
        <w:t>وَاسْتَجِبِ</w:t>
      </w:r>
      <w:r w:rsidRPr="00A036AD">
        <w:rPr>
          <w:rStyle w:val="Char2"/>
          <w:rtl/>
        </w:rPr>
        <w:t xml:space="preserve"> </w:t>
      </w:r>
      <w:r w:rsidRPr="00A036AD">
        <w:rPr>
          <w:rStyle w:val="Char2"/>
          <w:rFonts w:hint="eastAsia"/>
          <w:rtl/>
        </w:rPr>
        <w:t>اللَّهُ</w:t>
      </w:r>
      <w:r w:rsidRPr="00A036AD">
        <w:rPr>
          <w:rStyle w:val="Char2"/>
          <w:rtl/>
        </w:rPr>
        <w:t xml:space="preserve"> </w:t>
      </w:r>
      <w:r w:rsidRPr="00A036AD">
        <w:rPr>
          <w:rStyle w:val="Char2"/>
          <w:rFonts w:hint="eastAsia"/>
          <w:rtl/>
        </w:rPr>
        <w:t>أَكْبَرُ</w:t>
      </w:r>
      <w:r w:rsidRPr="00A036AD">
        <w:rPr>
          <w:rStyle w:val="Char2"/>
          <w:rtl/>
        </w:rPr>
        <w:t xml:space="preserve"> </w:t>
      </w:r>
      <w:r w:rsidRPr="00A036AD">
        <w:rPr>
          <w:rStyle w:val="Char2"/>
          <w:rFonts w:hint="eastAsia"/>
          <w:rtl/>
        </w:rPr>
        <w:t>الأَكْبَرُ</w:t>
      </w:r>
      <w:r w:rsidRPr="00A036AD">
        <w:rPr>
          <w:rStyle w:val="Char2"/>
          <w:rtl/>
        </w:rPr>
        <w:t xml:space="preserve"> </w:t>
      </w:r>
      <w:r w:rsidRPr="00A036AD">
        <w:rPr>
          <w:rStyle w:val="Char2"/>
          <w:rFonts w:hint="eastAsia"/>
          <w:rtl/>
        </w:rPr>
        <w:t>اللَّهُمَّ</w:t>
      </w:r>
      <w:r w:rsidRPr="00A036AD">
        <w:rPr>
          <w:rStyle w:val="Char2"/>
          <w:rtl/>
        </w:rPr>
        <w:t xml:space="preserve"> </w:t>
      </w:r>
      <w:r w:rsidRPr="00A036AD">
        <w:rPr>
          <w:rStyle w:val="Char2"/>
          <w:rFonts w:hint="eastAsia"/>
          <w:rtl/>
        </w:rPr>
        <w:t>نُورَ</w:t>
      </w:r>
      <w:r w:rsidRPr="00A036AD">
        <w:rPr>
          <w:rStyle w:val="Char2"/>
          <w:rtl/>
        </w:rPr>
        <w:t xml:space="preserve"> </w:t>
      </w:r>
      <w:r w:rsidRPr="00A036AD">
        <w:rPr>
          <w:rStyle w:val="Char2"/>
          <w:rFonts w:hint="eastAsia"/>
          <w:rtl/>
        </w:rPr>
        <w:t>السَّمَوَاتِ</w:t>
      </w:r>
      <w:r w:rsidRPr="00A036AD">
        <w:rPr>
          <w:rStyle w:val="Char2"/>
          <w:rtl/>
        </w:rPr>
        <w:t xml:space="preserve"> </w:t>
      </w:r>
      <w:r w:rsidRPr="00A036AD">
        <w:rPr>
          <w:rStyle w:val="Char2"/>
          <w:rFonts w:hint="eastAsia"/>
          <w:rtl/>
        </w:rPr>
        <w:t>وَالأَرْضِ</w:t>
      </w:r>
      <w:r w:rsidRPr="00A036AD">
        <w:rPr>
          <w:rStyle w:val="Char2"/>
          <w:rtl/>
        </w:rPr>
        <w:t xml:space="preserve">. </w:t>
      </w:r>
      <w:r w:rsidRPr="00A036AD">
        <w:rPr>
          <w:rStyle w:val="Char2"/>
          <w:rFonts w:hint="eastAsia"/>
          <w:rtl/>
        </w:rPr>
        <w:t>قَالَ</w:t>
      </w:r>
      <w:r w:rsidRPr="00A036AD">
        <w:rPr>
          <w:rStyle w:val="Char2"/>
          <w:rtl/>
        </w:rPr>
        <w:t xml:space="preserve"> </w:t>
      </w:r>
      <w:r w:rsidRPr="00A036AD">
        <w:rPr>
          <w:rStyle w:val="Char2"/>
          <w:rFonts w:hint="eastAsia"/>
          <w:rtl/>
        </w:rPr>
        <w:t>سُلَيْمَانُ</w:t>
      </w:r>
      <w:r w:rsidRPr="00A036AD">
        <w:rPr>
          <w:rStyle w:val="Char2"/>
          <w:rtl/>
        </w:rPr>
        <w:t xml:space="preserve"> </w:t>
      </w:r>
      <w:r w:rsidRPr="00A036AD">
        <w:rPr>
          <w:rStyle w:val="Char2"/>
          <w:rFonts w:hint="eastAsia"/>
          <w:rtl/>
        </w:rPr>
        <w:t>بْنُ</w:t>
      </w:r>
      <w:r w:rsidRPr="00A036AD">
        <w:rPr>
          <w:rStyle w:val="Char2"/>
          <w:rtl/>
        </w:rPr>
        <w:t xml:space="preserve"> </w:t>
      </w:r>
      <w:r w:rsidRPr="00A036AD">
        <w:rPr>
          <w:rStyle w:val="Char2"/>
          <w:rFonts w:hint="eastAsia"/>
          <w:rtl/>
        </w:rPr>
        <w:t>دَاوُدَ</w:t>
      </w:r>
      <w:r>
        <w:rPr>
          <w:rStyle w:val="Char2"/>
          <w:rFonts w:hint="cs"/>
          <w:rtl/>
        </w:rPr>
        <w:t>:</w:t>
      </w:r>
      <w:r w:rsidRPr="00A036AD">
        <w:rPr>
          <w:rStyle w:val="Char2"/>
          <w:rtl/>
        </w:rPr>
        <w:t xml:space="preserve"> </w:t>
      </w:r>
      <w:r w:rsidRPr="00A036AD">
        <w:rPr>
          <w:rStyle w:val="Char2"/>
          <w:rFonts w:hint="eastAsia"/>
          <w:rtl/>
        </w:rPr>
        <w:t>رَبَّ</w:t>
      </w:r>
      <w:r w:rsidRPr="00A036AD">
        <w:rPr>
          <w:rStyle w:val="Char2"/>
          <w:rtl/>
        </w:rPr>
        <w:t xml:space="preserve"> </w:t>
      </w:r>
      <w:r w:rsidRPr="00A036AD">
        <w:rPr>
          <w:rStyle w:val="Char2"/>
          <w:rFonts w:hint="eastAsia"/>
          <w:rtl/>
        </w:rPr>
        <w:t>السَّمَوَاتِ</w:t>
      </w:r>
      <w:r w:rsidRPr="00A036AD">
        <w:rPr>
          <w:rStyle w:val="Char2"/>
          <w:rtl/>
        </w:rPr>
        <w:t xml:space="preserve"> </w:t>
      </w:r>
      <w:r w:rsidRPr="00A036AD">
        <w:rPr>
          <w:rStyle w:val="Char2"/>
          <w:rFonts w:hint="eastAsia"/>
          <w:rtl/>
        </w:rPr>
        <w:t>وَالأَرْضِ</w:t>
      </w:r>
      <w:r w:rsidRPr="00A036AD">
        <w:rPr>
          <w:rStyle w:val="Char2"/>
          <w:rtl/>
        </w:rPr>
        <w:t xml:space="preserve">. </w:t>
      </w:r>
      <w:r w:rsidRPr="00A036AD">
        <w:rPr>
          <w:rStyle w:val="Char2"/>
          <w:rFonts w:hint="eastAsia"/>
          <w:rtl/>
        </w:rPr>
        <w:t>اللَّهُ</w:t>
      </w:r>
      <w:r w:rsidRPr="00A036AD">
        <w:rPr>
          <w:rStyle w:val="Char2"/>
          <w:rtl/>
        </w:rPr>
        <w:t xml:space="preserve"> </w:t>
      </w:r>
      <w:r w:rsidRPr="00A036AD">
        <w:rPr>
          <w:rStyle w:val="Char2"/>
          <w:rFonts w:hint="eastAsia"/>
          <w:rtl/>
        </w:rPr>
        <w:t>أَكْبَرُ</w:t>
      </w:r>
      <w:r w:rsidRPr="00A036AD">
        <w:rPr>
          <w:rStyle w:val="Char2"/>
          <w:rtl/>
        </w:rPr>
        <w:t xml:space="preserve"> </w:t>
      </w:r>
      <w:r w:rsidRPr="00A036AD">
        <w:rPr>
          <w:rStyle w:val="Char2"/>
          <w:rFonts w:hint="eastAsia"/>
          <w:rtl/>
        </w:rPr>
        <w:t>الأَكْبَرُ</w:t>
      </w:r>
      <w:r w:rsidRPr="00A036AD">
        <w:rPr>
          <w:rStyle w:val="Char2"/>
          <w:rtl/>
        </w:rPr>
        <w:t xml:space="preserve"> </w:t>
      </w:r>
      <w:r w:rsidRPr="00A036AD">
        <w:rPr>
          <w:rStyle w:val="Char2"/>
          <w:rFonts w:hint="eastAsia"/>
          <w:rtl/>
        </w:rPr>
        <w:t>حَسْبِىَ</w:t>
      </w:r>
      <w:r w:rsidRPr="00A036AD">
        <w:rPr>
          <w:rStyle w:val="Char2"/>
          <w:rtl/>
        </w:rPr>
        <w:t xml:space="preserve"> </w:t>
      </w:r>
      <w:r w:rsidRPr="00A036AD">
        <w:rPr>
          <w:rStyle w:val="Char2"/>
          <w:rFonts w:hint="eastAsia"/>
          <w:rtl/>
        </w:rPr>
        <w:t>اللَّهُ</w:t>
      </w:r>
      <w:r w:rsidRPr="00A036AD">
        <w:rPr>
          <w:rStyle w:val="Char2"/>
          <w:rtl/>
        </w:rPr>
        <w:t xml:space="preserve"> </w:t>
      </w:r>
      <w:r w:rsidRPr="00A036AD">
        <w:rPr>
          <w:rStyle w:val="Char2"/>
          <w:rFonts w:hint="eastAsia"/>
          <w:rtl/>
        </w:rPr>
        <w:t>وَنِعْمَ</w:t>
      </w:r>
      <w:r w:rsidRPr="00A036AD">
        <w:rPr>
          <w:rStyle w:val="Char2"/>
          <w:rtl/>
        </w:rPr>
        <w:t xml:space="preserve"> </w:t>
      </w:r>
      <w:r w:rsidRPr="00A036AD">
        <w:rPr>
          <w:rStyle w:val="Char2"/>
          <w:rFonts w:hint="eastAsia"/>
          <w:rtl/>
        </w:rPr>
        <w:t>الْوَكِيلُ</w:t>
      </w:r>
      <w:r w:rsidRPr="00A036AD">
        <w:rPr>
          <w:rFonts w:cs="Traditional Arabic" w:hint="cs"/>
          <w:rtl/>
          <w:lang w:bidi="fa-IR"/>
        </w:rPr>
        <w:t>»</w:t>
      </w:r>
      <w:r w:rsidR="00EE583C" w:rsidRPr="00A036AD">
        <w:rPr>
          <w:rStyle w:val="FootnoteReference"/>
          <w:rFonts w:eastAsia="SimSun" w:cs="B Lotus"/>
          <w:rtl/>
          <w:lang w:bidi="fa-IR"/>
        </w:rPr>
        <w:footnoteReference w:id="20"/>
      </w:r>
      <w:r>
        <w:rPr>
          <w:rFonts w:cs="B Lotus" w:hint="cs"/>
          <w:rtl/>
          <w:lang w:bidi="fa-IR"/>
        </w:rPr>
        <w:t>.</w:t>
      </w:r>
    </w:p>
    <w:p w:rsidR="00EE583C" w:rsidRPr="00A036AD" w:rsidRDefault="00A036AD" w:rsidP="00A036AD">
      <w:pPr>
        <w:ind w:firstLine="284"/>
        <w:jc w:val="both"/>
        <w:rPr>
          <w:rFonts w:cs="B Lotus"/>
          <w:sz w:val="26"/>
          <w:szCs w:val="26"/>
          <w:rtl/>
          <w:lang w:bidi="fa-IR"/>
        </w:rPr>
      </w:pPr>
      <w:r w:rsidRPr="00A036AD">
        <w:rPr>
          <w:rFonts w:cs="Traditional Arabic" w:hint="cs"/>
          <w:sz w:val="26"/>
          <w:szCs w:val="26"/>
          <w:rtl/>
          <w:lang w:bidi="fa-IR"/>
        </w:rPr>
        <w:t>«</w:t>
      </w:r>
      <w:r w:rsidR="00EE583C" w:rsidRPr="00A036AD">
        <w:rPr>
          <w:rFonts w:cs="B Lotus"/>
          <w:sz w:val="26"/>
          <w:szCs w:val="26"/>
          <w:rtl/>
          <w:lang w:bidi="fa-IR"/>
        </w:rPr>
        <w:t>بار خدايا، اي پروردگار ما و پروردگار هر چيزي! گواهي</w:t>
      </w:r>
      <w:r w:rsidR="00912D91" w:rsidRPr="00A036AD">
        <w:rPr>
          <w:rFonts w:cs="B Lotus"/>
          <w:sz w:val="26"/>
          <w:szCs w:val="26"/>
          <w:rtl/>
          <w:lang w:bidi="fa-IR"/>
        </w:rPr>
        <w:t xml:space="preserve"> می‌‌</w:t>
      </w:r>
      <w:r w:rsidR="00EE583C" w:rsidRPr="00A036AD">
        <w:rPr>
          <w:rFonts w:cs="B Lotus"/>
          <w:sz w:val="26"/>
          <w:szCs w:val="26"/>
          <w:rtl/>
          <w:lang w:bidi="fa-IR"/>
        </w:rPr>
        <w:t>دهم كه محمد، بنده و فرستاده</w:t>
      </w:r>
      <w:r w:rsidR="00912D91" w:rsidRPr="00A036AD">
        <w:rPr>
          <w:rFonts w:cs="B Lotus"/>
          <w:sz w:val="26"/>
          <w:szCs w:val="26"/>
          <w:rtl/>
          <w:lang w:bidi="fa-IR"/>
        </w:rPr>
        <w:t xml:space="preserve">‌ی </w:t>
      </w:r>
      <w:r w:rsidR="00EE583C" w:rsidRPr="00A036AD">
        <w:rPr>
          <w:rFonts w:cs="B Lotus"/>
          <w:sz w:val="26"/>
          <w:szCs w:val="26"/>
          <w:rtl/>
          <w:lang w:bidi="fa-IR"/>
        </w:rPr>
        <w:t>توست. خدايا اي پروردگار ما و پروردگار هر چيزي!</w:t>
      </w:r>
      <w:r w:rsidR="00DB3612">
        <w:rPr>
          <w:rFonts w:cs="B Lotus"/>
          <w:sz w:val="26"/>
          <w:szCs w:val="26"/>
          <w:rtl/>
          <w:lang w:bidi="fa-IR"/>
        </w:rPr>
        <w:t xml:space="preserve"> </w:t>
      </w:r>
      <w:r w:rsidR="00EE583C" w:rsidRPr="00A036AD">
        <w:rPr>
          <w:rFonts w:cs="B Lotus"/>
          <w:sz w:val="26"/>
          <w:szCs w:val="26"/>
          <w:rtl/>
          <w:lang w:bidi="fa-IR"/>
        </w:rPr>
        <w:t>گواهي</w:t>
      </w:r>
      <w:r w:rsidR="00912D91" w:rsidRPr="00A036AD">
        <w:rPr>
          <w:rFonts w:cs="B Lotus"/>
          <w:sz w:val="26"/>
          <w:szCs w:val="26"/>
          <w:rtl/>
          <w:lang w:bidi="fa-IR"/>
        </w:rPr>
        <w:t xml:space="preserve"> می‌‌</w:t>
      </w:r>
      <w:r w:rsidRPr="00A036AD">
        <w:rPr>
          <w:rFonts w:cs="B Lotus"/>
          <w:sz w:val="26"/>
          <w:szCs w:val="26"/>
          <w:rtl/>
          <w:lang w:bidi="fa-IR"/>
        </w:rPr>
        <w:t>دهم كه بندگان همه</w:t>
      </w:r>
      <w:r w:rsidRPr="00A036AD">
        <w:rPr>
          <w:rFonts w:cs="B Lotus" w:hint="cs"/>
          <w:sz w:val="26"/>
          <w:szCs w:val="26"/>
          <w:rtl/>
          <w:lang w:bidi="fa-IR"/>
        </w:rPr>
        <w:t>‌</w:t>
      </w:r>
      <w:r w:rsidR="00EE583C" w:rsidRPr="00A036AD">
        <w:rPr>
          <w:rFonts w:cs="B Lotus"/>
          <w:sz w:val="26"/>
          <w:szCs w:val="26"/>
          <w:rtl/>
          <w:lang w:bidi="fa-IR"/>
        </w:rPr>
        <w:t xml:space="preserve">شان برادرند. الهي، اي پروردگار ما و </w:t>
      </w:r>
      <w:r w:rsidRPr="00A036AD">
        <w:rPr>
          <w:rFonts w:cs="B Lotus"/>
          <w:sz w:val="26"/>
          <w:szCs w:val="26"/>
          <w:rtl/>
          <w:lang w:bidi="fa-IR"/>
        </w:rPr>
        <w:t>پروردگار هر چيزي! مرا و خانواده</w:t>
      </w:r>
      <w:r w:rsidRPr="00A036AD">
        <w:rPr>
          <w:rFonts w:cs="B Lotus" w:hint="cs"/>
          <w:sz w:val="26"/>
          <w:szCs w:val="26"/>
          <w:rtl/>
          <w:lang w:bidi="fa-IR"/>
        </w:rPr>
        <w:t>‌</w:t>
      </w:r>
      <w:r w:rsidR="00EE583C" w:rsidRPr="00A036AD">
        <w:rPr>
          <w:rFonts w:cs="B Lotus"/>
          <w:sz w:val="26"/>
          <w:szCs w:val="26"/>
          <w:rtl/>
          <w:lang w:bidi="fa-IR"/>
        </w:rPr>
        <w:t>ام را در هر لحظه</w:t>
      </w:r>
      <w:r w:rsidR="00912D91" w:rsidRPr="00A036AD">
        <w:rPr>
          <w:rFonts w:cs="B Lotus"/>
          <w:sz w:val="26"/>
          <w:szCs w:val="26"/>
          <w:rtl/>
          <w:lang w:bidi="fa-IR"/>
        </w:rPr>
        <w:t xml:space="preserve">‌اي </w:t>
      </w:r>
      <w:r w:rsidR="00EE583C" w:rsidRPr="00A036AD">
        <w:rPr>
          <w:rFonts w:cs="B Lotus"/>
          <w:sz w:val="26"/>
          <w:szCs w:val="26"/>
          <w:rtl/>
          <w:lang w:bidi="fa-IR"/>
        </w:rPr>
        <w:t>در دنيا و آخرت، مخلص خودت گردان. اي صاحب جلال و بزرگي! دعايم را بشنو</w:t>
      </w:r>
      <w:r w:rsidR="00DB3612">
        <w:rPr>
          <w:rFonts w:cs="B Lotus"/>
          <w:sz w:val="26"/>
          <w:szCs w:val="26"/>
          <w:rtl/>
          <w:lang w:bidi="fa-IR"/>
        </w:rPr>
        <w:t xml:space="preserve"> </w:t>
      </w:r>
      <w:r w:rsidR="00EE583C" w:rsidRPr="00A036AD">
        <w:rPr>
          <w:rFonts w:cs="B Lotus"/>
          <w:sz w:val="26"/>
          <w:szCs w:val="26"/>
          <w:rtl/>
          <w:lang w:bidi="fa-IR"/>
        </w:rPr>
        <w:t>و آن را اجابت كن. خدا بزرگ است، خدا بزرگ است. خدا روشنايي دهنده</w:t>
      </w:r>
      <w:r w:rsidR="00912D91" w:rsidRPr="00A036AD">
        <w:rPr>
          <w:rFonts w:cs="B Lotus"/>
          <w:sz w:val="26"/>
          <w:szCs w:val="26"/>
          <w:rtl/>
          <w:lang w:bidi="fa-IR"/>
        </w:rPr>
        <w:t xml:space="preserve">‌ی </w:t>
      </w:r>
      <w:r w:rsidR="00EE583C" w:rsidRPr="00A036AD">
        <w:rPr>
          <w:rFonts w:cs="B Lotus"/>
          <w:sz w:val="26"/>
          <w:szCs w:val="26"/>
          <w:rtl/>
          <w:lang w:bidi="fa-IR"/>
        </w:rPr>
        <w:t>آسمان</w:t>
      </w:r>
      <w:r w:rsidR="00E507EB" w:rsidRPr="00A036AD">
        <w:rPr>
          <w:rFonts w:cs="B Lotus"/>
          <w:sz w:val="26"/>
          <w:szCs w:val="26"/>
          <w:rtl/>
          <w:lang w:bidi="fa-IR"/>
        </w:rPr>
        <w:t>‌ها</w:t>
      </w:r>
      <w:r w:rsidR="00EE583C" w:rsidRPr="00A036AD">
        <w:rPr>
          <w:rFonts w:cs="B Lotus"/>
          <w:sz w:val="26"/>
          <w:szCs w:val="26"/>
          <w:rtl/>
          <w:lang w:bidi="fa-IR"/>
        </w:rPr>
        <w:t xml:space="preserve"> و زمين است. خدا از هر بزرگي بزرگ</w:t>
      </w:r>
      <w:r w:rsidRPr="00A036AD">
        <w:rPr>
          <w:rFonts w:cs="B Lotus" w:hint="cs"/>
          <w:sz w:val="26"/>
          <w:szCs w:val="26"/>
          <w:rtl/>
          <w:lang w:bidi="fa-IR"/>
        </w:rPr>
        <w:t>‌</w:t>
      </w:r>
      <w:r w:rsidR="00EE583C" w:rsidRPr="00A036AD">
        <w:rPr>
          <w:rFonts w:cs="B Lotus"/>
          <w:sz w:val="26"/>
          <w:szCs w:val="26"/>
          <w:rtl/>
          <w:lang w:bidi="fa-IR"/>
        </w:rPr>
        <w:t>تر است. خدا مرا بس است و خوب كسي است كه انسان كارش را به او واگذار كند و به او توكل نمايد</w:t>
      </w:r>
      <w:r w:rsidRPr="00A036AD">
        <w:rPr>
          <w:rFonts w:cs="Traditional Arabic" w:hint="cs"/>
          <w:sz w:val="26"/>
          <w:szCs w:val="26"/>
          <w:rtl/>
          <w:lang w:bidi="fa-IR"/>
        </w:rPr>
        <w:t>»</w:t>
      </w:r>
      <w:r w:rsidR="00EE583C" w:rsidRPr="00A036AD">
        <w:rPr>
          <w:rFonts w:cs="B Lotus"/>
          <w:sz w:val="26"/>
          <w:szCs w:val="26"/>
          <w:rtl/>
          <w:lang w:bidi="fa-IR"/>
        </w:rPr>
        <w:t>.</w:t>
      </w:r>
    </w:p>
    <w:p w:rsidR="00EE583C" w:rsidRDefault="00EE583C" w:rsidP="003F375B">
      <w:pPr>
        <w:widowControl w:val="0"/>
        <w:ind w:firstLine="284"/>
        <w:jc w:val="both"/>
        <w:rPr>
          <w:rFonts w:cs="B Lotus"/>
          <w:rtl/>
          <w:lang w:bidi="fa-IR"/>
        </w:rPr>
      </w:pPr>
      <w:r w:rsidRPr="00782831">
        <w:rPr>
          <w:rFonts w:cs="B Lotus"/>
          <w:rtl/>
          <w:lang w:bidi="fa-IR"/>
        </w:rPr>
        <w:t>ابوداود در همين باب، روايت ديگري دارد:</w:t>
      </w:r>
    </w:p>
    <w:p w:rsidR="00EE583C" w:rsidRPr="00782831" w:rsidRDefault="00A036AD" w:rsidP="003F375B">
      <w:pPr>
        <w:widowControl w:val="0"/>
        <w:ind w:firstLine="284"/>
        <w:jc w:val="both"/>
        <w:rPr>
          <w:rFonts w:cs="B Lotus"/>
          <w:rtl/>
          <w:lang w:bidi="fa-IR"/>
        </w:rPr>
      </w:pPr>
      <w:r>
        <w:rPr>
          <w:rFonts w:cs="Traditional Arabic" w:hint="cs"/>
          <w:rtl/>
          <w:lang w:bidi="fa-IR"/>
        </w:rPr>
        <w:t>«</w:t>
      </w:r>
      <w:r w:rsidRPr="00A036AD">
        <w:rPr>
          <w:rStyle w:val="Char2"/>
          <w:rFonts w:hint="eastAsia"/>
          <w:rtl/>
        </w:rPr>
        <w:t>رَبِّ</w:t>
      </w:r>
      <w:r w:rsidRPr="00A036AD">
        <w:rPr>
          <w:rStyle w:val="Char2"/>
          <w:rtl/>
        </w:rPr>
        <w:t xml:space="preserve"> </w:t>
      </w:r>
      <w:r w:rsidRPr="00A036AD">
        <w:rPr>
          <w:rStyle w:val="Char2"/>
          <w:rFonts w:hint="eastAsia"/>
          <w:rtl/>
        </w:rPr>
        <w:t>أَعِنِّى</w:t>
      </w:r>
      <w:r w:rsidRPr="00A036AD">
        <w:rPr>
          <w:rStyle w:val="Char2"/>
          <w:rtl/>
        </w:rPr>
        <w:t xml:space="preserve"> </w:t>
      </w:r>
      <w:r w:rsidRPr="00A036AD">
        <w:rPr>
          <w:rStyle w:val="Char2"/>
          <w:rFonts w:hint="eastAsia"/>
          <w:rtl/>
        </w:rPr>
        <w:t>وَلاَ</w:t>
      </w:r>
      <w:r w:rsidRPr="00A036AD">
        <w:rPr>
          <w:rStyle w:val="Char2"/>
          <w:rtl/>
        </w:rPr>
        <w:t xml:space="preserve"> </w:t>
      </w:r>
      <w:r w:rsidRPr="00A036AD">
        <w:rPr>
          <w:rStyle w:val="Char2"/>
          <w:rFonts w:hint="eastAsia"/>
          <w:rtl/>
        </w:rPr>
        <w:t>تُعِنْ</w:t>
      </w:r>
      <w:r w:rsidRPr="00A036AD">
        <w:rPr>
          <w:rStyle w:val="Char2"/>
          <w:rtl/>
        </w:rPr>
        <w:t xml:space="preserve"> </w:t>
      </w:r>
      <w:r w:rsidRPr="00A036AD">
        <w:rPr>
          <w:rStyle w:val="Char2"/>
          <w:rFonts w:hint="eastAsia"/>
          <w:rtl/>
        </w:rPr>
        <w:t>عَلَىَّ</w:t>
      </w:r>
      <w:r w:rsidRPr="00A036AD">
        <w:rPr>
          <w:rStyle w:val="Char2"/>
          <w:rtl/>
        </w:rPr>
        <w:t xml:space="preserve"> </w:t>
      </w:r>
      <w:r w:rsidRPr="00A036AD">
        <w:rPr>
          <w:rStyle w:val="Char2"/>
          <w:rFonts w:hint="eastAsia"/>
          <w:rtl/>
        </w:rPr>
        <w:t>وَانْصُرْنِى</w:t>
      </w:r>
      <w:r w:rsidRPr="00A036AD">
        <w:rPr>
          <w:rStyle w:val="Char2"/>
          <w:rtl/>
        </w:rPr>
        <w:t xml:space="preserve"> </w:t>
      </w:r>
      <w:r w:rsidRPr="00A036AD">
        <w:rPr>
          <w:rStyle w:val="Char2"/>
          <w:rFonts w:hint="eastAsia"/>
          <w:rtl/>
        </w:rPr>
        <w:t>وَلاَ</w:t>
      </w:r>
      <w:r w:rsidRPr="00A036AD">
        <w:rPr>
          <w:rStyle w:val="Char2"/>
          <w:rtl/>
        </w:rPr>
        <w:t xml:space="preserve"> </w:t>
      </w:r>
      <w:r w:rsidRPr="00A036AD">
        <w:rPr>
          <w:rStyle w:val="Char2"/>
          <w:rFonts w:hint="eastAsia"/>
          <w:rtl/>
        </w:rPr>
        <w:t>تَنْصُرْ</w:t>
      </w:r>
      <w:r w:rsidRPr="00A036AD">
        <w:rPr>
          <w:rStyle w:val="Char2"/>
          <w:rtl/>
        </w:rPr>
        <w:t xml:space="preserve"> </w:t>
      </w:r>
      <w:r w:rsidRPr="00A036AD">
        <w:rPr>
          <w:rStyle w:val="Char2"/>
          <w:rFonts w:hint="eastAsia"/>
          <w:rtl/>
        </w:rPr>
        <w:t>عَلَىَّ</w:t>
      </w:r>
      <w:r w:rsidRPr="00A036AD">
        <w:rPr>
          <w:rStyle w:val="Char2"/>
          <w:rtl/>
        </w:rPr>
        <w:t xml:space="preserve"> </w:t>
      </w:r>
      <w:r w:rsidRPr="00A036AD">
        <w:rPr>
          <w:rStyle w:val="Char2"/>
          <w:rFonts w:hint="eastAsia"/>
          <w:rtl/>
        </w:rPr>
        <w:t>وَامْكُرْ</w:t>
      </w:r>
      <w:r w:rsidRPr="00A036AD">
        <w:rPr>
          <w:rStyle w:val="Char2"/>
          <w:rtl/>
        </w:rPr>
        <w:t xml:space="preserve"> </w:t>
      </w:r>
      <w:r w:rsidRPr="00A036AD">
        <w:rPr>
          <w:rStyle w:val="Char2"/>
          <w:rFonts w:hint="eastAsia"/>
          <w:rtl/>
        </w:rPr>
        <w:t>لِى</w:t>
      </w:r>
      <w:r w:rsidRPr="00A036AD">
        <w:rPr>
          <w:rStyle w:val="Char2"/>
          <w:rtl/>
        </w:rPr>
        <w:t xml:space="preserve"> </w:t>
      </w:r>
      <w:r w:rsidRPr="00A036AD">
        <w:rPr>
          <w:rStyle w:val="Char2"/>
          <w:rFonts w:hint="eastAsia"/>
          <w:rtl/>
        </w:rPr>
        <w:t>وَلاَ</w:t>
      </w:r>
      <w:r w:rsidRPr="00A036AD">
        <w:rPr>
          <w:rStyle w:val="Char2"/>
          <w:rtl/>
        </w:rPr>
        <w:t xml:space="preserve"> </w:t>
      </w:r>
      <w:r w:rsidRPr="00A036AD">
        <w:rPr>
          <w:rStyle w:val="Char2"/>
          <w:rFonts w:hint="eastAsia"/>
          <w:rtl/>
        </w:rPr>
        <w:t>تَمْكُرْ</w:t>
      </w:r>
      <w:r w:rsidRPr="00A036AD">
        <w:rPr>
          <w:rStyle w:val="Char2"/>
          <w:rtl/>
        </w:rPr>
        <w:t xml:space="preserve"> </w:t>
      </w:r>
      <w:r w:rsidRPr="00A036AD">
        <w:rPr>
          <w:rStyle w:val="Char2"/>
          <w:rFonts w:hint="eastAsia"/>
          <w:rtl/>
        </w:rPr>
        <w:t>عَلَىَّ</w:t>
      </w:r>
      <w:r w:rsidRPr="00A036AD">
        <w:rPr>
          <w:rStyle w:val="Char2"/>
          <w:rtl/>
        </w:rPr>
        <w:t xml:space="preserve"> </w:t>
      </w:r>
      <w:r w:rsidRPr="00A036AD">
        <w:rPr>
          <w:rStyle w:val="Char2"/>
          <w:rFonts w:hint="eastAsia"/>
          <w:rtl/>
        </w:rPr>
        <w:t>وَاهْدِنِى</w:t>
      </w:r>
      <w:r w:rsidRPr="00A036AD">
        <w:rPr>
          <w:rStyle w:val="Char2"/>
          <w:rtl/>
        </w:rPr>
        <w:t xml:space="preserve"> </w:t>
      </w:r>
      <w:r w:rsidRPr="00A036AD">
        <w:rPr>
          <w:rStyle w:val="Char2"/>
          <w:rFonts w:hint="eastAsia"/>
          <w:rtl/>
        </w:rPr>
        <w:t>وَيَسِّرْ</w:t>
      </w:r>
      <w:r w:rsidRPr="00A036AD">
        <w:rPr>
          <w:rStyle w:val="Char2"/>
          <w:rtl/>
        </w:rPr>
        <w:t xml:space="preserve"> </w:t>
      </w:r>
      <w:r w:rsidRPr="00A036AD">
        <w:rPr>
          <w:rStyle w:val="Char2"/>
          <w:rFonts w:hint="eastAsia"/>
          <w:rtl/>
        </w:rPr>
        <w:t>هُدَاىَ</w:t>
      </w:r>
      <w:r w:rsidRPr="00A036AD">
        <w:rPr>
          <w:rStyle w:val="Char2"/>
          <w:rtl/>
        </w:rPr>
        <w:t xml:space="preserve"> </w:t>
      </w:r>
      <w:r w:rsidRPr="00A036AD">
        <w:rPr>
          <w:rStyle w:val="Char2"/>
          <w:rFonts w:hint="eastAsia"/>
          <w:rtl/>
        </w:rPr>
        <w:t>إِلَىَّ</w:t>
      </w:r>
      <w:r w:rsidRPr="00A036AD">
        <w:rPr>
          <w:rStyle w:val="Char2"/>
          <w:rtl/>
        </w:rPr>
        <w:t xml:space="preserve"> </w:t>
      </w:r>
      <w:r w:rsidRPr="00A036AD">
        <w:rPr>
          <w:rStyle w:val="Char2"/>
          <w:rFonts w:hint="eastAsia"/>
          <w:rtl/>
        </w:rPr>
        <w:t>وَانْصُرْنِى</w:t>
      </w:r>
      <w:r w:rsidRPr="00A036AD">
        <w:rPr>
          <w:rStyle w:val="Char2"/>
          <w:rtl/>
        </w:rPr>
        <w:t xml:space="preserve"> </w:t>
      </w:r>
      <w:r w:rsidRPr="00A036AD">
        <w:rPr>
          <w:rStyle w:val="Char2"/>
          <w:rFonts w:hint="eastAsia"/>
          <w:rtl/>
        </w:rPr>
        <w:t>عَلَى</w:t>
      </w:r>
      <w:r w:rsidRPr="00A036AD">
        <w:rPr>
          <w:rStyle w:val="Char2"/>
          <w:rtl/>
        </w:rPr>
        <w:t xml:space="preserve"> </w:t>
      </w:r>
      <w:r w:rsidRPr="00A036AD">
        <w:rPr>
          <w:rStyle w:val="Char2"/>
          <w:rFonts w:hint="eastAsia"/>
          <w:rtl/>
        </w:rPr>
        <w:t>مَنْ</w:t>
      </w:r>
      <w:r w:rsidRPr="00A036AD">
        <w:rPr>
          <w:rStyle w:val="Char2"/>
          <w:rtl/>
        </w:rPr>
        <w:t xml:space="preserve"> </w:t>
      </w:r>
      <w:r w:rsidRPr="00A036AD">
        <w:rPr>
          <w:rStyle w:val="Char2"/>
          <w:rFonts w:hint="eastAsia"/>
          <w:rtl/>
        </w:rPr>
        <w:t>بَغَى</w:t>
      </w:r>
      <w:r w:rsidRPr="00A036AD">
        <w:rPr>
          <w:rStyle w:val="Char2"/>
          <w:rtl/>
        </w:rPr>
        <w:t xml:space="preserve"> </w:t>
      </w:r>
      <w:r w:rsidRPr="00A036AD">
        <w:rPr>
          <w:rStyle w:val="Char2"/>
          <w:rFonts w:hint="eastAsia"/>
          <w:rtl/>
        </w:rPr>
        <w:t>عَلَىَّ</w:t>
      </w:r>
      <w:r>
        <w:rPr>
          <w:rFonts w:cs="Traditional Arabic" w:hint="cs"/>
          <w:rtl/>
          <w:lang w:bidi="fa-IR"/>
        </w:rPr>
        <w:t xml:space="preserve"> </w:t>
      </w:r>
      <w:r w:rsidRPr="00782831">
        <w:rPr>
          <w:rFonts w:cs="B Lotus"/>
          <w:rtl/>
          <w:lang w:bidi="fa-IR"/>
        </w:rPr>
        <w:t>تا آخر حديث</w:t>
      </w:r>
      <w:r>
        <w:rPr>
          <w:rFonts w:cs="Traditional Arabic" w:hint="cs"/>
          <w:rtl/>
          <w:lang w:bidi="fa-IR"/>
        </w:rPr>
        <w:t>»</w:t>
      </w:r>
      <w:r w:rsidR="00EE583C" w:rsidRPr="00782831">
        <w:rPr>
          <w:rStyle w:val="FootnoteReference"/>
          <w:rFonts w:eastAsia="SimSun" w:cs="B Lotus"/>
          <w:rtl/>
          <w:lang w:bidi="fa-IR"/>
        </w:rPr>
        <w:footnoteReference w:id="21"/>
      </w:r>
      <w:r>
        <w:rPr>
          <w:rFonts w:cs="B Lotus" w:hint="cs"/>
          <w:rtl/>
          <w:lang w:bidi="fa-IR"/>
        </w:rPr>
        <w:t>.</w:t>
      </w:r>
    </w:p>
    <w:p w:rsidR="00EE583C" w:rsidRPr="00A036AD" w:rsidRDefault="00A036AD" w:rsidP="00A036AD">
      <w:pPr>
        <w:ind w:firstLine="284"/>
        <w:jc w:val="both"/>
        <w:rPr>
          <w:rFonts w:cs="B Lotus"/>
          <w:sz w:val="26"/>
          <w:szCs w:val="26"/>
          <w:rtl/>
          <w:lang w:bidi="fa-IR"/>
        </w:rPr>
      </w:pPr>
      <w:r w:rsidRPr="00A036AD">
        <w:rPr>
          <w:rFonts w:cs="Traditional Arabic" w:hint="cs"/>
          <w:sz w:val="26"/>
          <w:szCs w:val="26"/>
          <w:rtl/>
          <w:lang w:bidi="fa-IR"/>
        </w:rPr>
        <w:t>«</w:t>
      </w:r>
      <w:r w:rsidR="00EE583C" w:rsidRPr="00A036AD">
        <w:rPr>
          <w:rFonts w:cs="B Lotus"/>
          <w:sz w:val="26"/>
          <w:szCs w:val="26"/>
          <w:rtl/>
          <w:lang w:bidi="fa-IR"/>
        </w:rPr>
        <w:t>پروردگارا! مرا كمك كن و بر ضد من، كمك مكن و مرا ياري كن و بر ضد من ياري مكن. و راه چاره را برايم پيدا كن و بر ضد من راه چاره</w:t>
      </w:r>
      <w:r w:rsidR="00912D91" w:rsidRPr="00A036AD">
        <w:rPr>
          <w:rFonts w:cs="B Lotus"/>
          <w:sz w:val="26"/>
          <w:szCs w:val="26"/>
          <w:rtl/>
          <w:lang w:bidi="fa-IR"/>
        </w:rPr>
        <w:t xml:space="preserve"> می‌</w:t>
      </w:r>
      <w:r w:rsidR="00EE583C" w:rsidRPr="00A036AD">
        <w:rPr>
          <w:rFonts w:cs="B Lotus"/>
          <w:sz w:val="26"/>
          <w:szCs w:val="26"/>
          <w:rtl/>
          <w:lang w:bidi="fa-IR"/>
        </w:rPr>
        <w:t>نديش، و مرا هدايت كن و هدايت مرا برايم آسان گردان و مرا بر كساني كه عليه من سركشي و ستم نموده اند، ياري گردان</w:t>
      </w:r>
      <w:r w:rsidRPr="00A036AD">
        <w:rPr>
          <w:rFonts w:cs="Traditional Arabic" w:hint="cs"/>
          <w:sz w:val="26"/>
          <w:szCs w:val="26"/>
          <w:rtl/>
          <w:lang w:bidi="fa-IR"/>
        </w:rPr>
        <w:t>»</w:t>
      </w:r>
      <w:r w:rsidR="00EE583C" w:rsidRPr="00A036AD">
        <w:rPr>
          <w:rFonts w:cs="B Lotus"/>
          <w:sz w:val="26"/>
          <w:szCs w:val="26"/>
          <w:rtl/>
          <w:lang w:bidi="fa-IR"/>
        </w:rPr>
        <w:t>.</w:t>
      </w:r>
    </w:p>
    <w:p w:rsidR="00EE583C" w:rsidRPr="00782831" w:rsidRDefault="00EE583C" w:rsidP="00A036AD">
      <w:pPr>
        <w:ind w:firstLine="284"/>
        <w:jc w:val="both"/>
        <w:rPr>
          <w:rFonts w:cs="B Lotus"/>
          <w:rtl/>
          <w:lang w:bidi="fa-IR"/>
        </w:rPr>
      </w:pPr>
      <w:r w:rsidRPr="00782831">
        <w:rPr>
          <w:rFonts w:cs="B Lotus"/>
          <w:rtl/>
          <w:lang w:bidi="fa-IR"/>
        </w:rPr>
        <w:t>در سنن نسائي آمده كه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پس از نماز صبح</w:t>
      </w:r>
      <w:r w:rsidR="00912D91">
        <w:rPr>
          <w:rFonts w:cs="B Lotus"/>
          <w:rtl/>
          <w:lang w:bidi="fa-IR"/>
        </w:rPr>
        <w:t xml:space="preserve"> می‌‌</w:t>
      </w:r>
      <w:r w:rsidRPr="00782831">
        <w:rPr>
          <w:rFonts w:cs="B Lotus"/>
          <w:rtl/>
          <w:lang w:bidi="fa-IR"/>
        </w:rPr>
        <w:t>فرمود:</w:t>
      </w:r>
      <w:r w:rsidR="00A036AD">
        <w:rPr>
          <w:rFonts w:cs="B Lotus" w:hint="cs"/>
          <w:rtl/>
          <w:lang w:bidi="fa-IR"/>
        </w:rPr>
        <w:t xml:space="preserve"> </w:t>
      </w:r>
      <w:r w:rsidR="00A036AD">
        <w:rPr>
          <w:rFonts w:cs="Traditional Arabic" w:hint="cs"/>
          <w:rtl/>
          <w:lang w:bidi="fa-IR"/>
        </w:rPr>
        <w:t>«</w:t>
      </w:r>
      <w:r w:rsidR="00A036AD" w:rsidRPr="00A036AD">
        <w:rPr>
          <w:rStyle w:val="Char2"/>
          <w:rFonts w:hint="cs"/>
          <w:rtl/>
        </w:rPr>
        <w:t>ال</w:t>
      </w:r>
      <w:r w:rsidR="00A036AD" w:rsidRPr="00A036AD">
        <w:rPr>
          <w:rStyle w:val="Char2"/>
          <w:rFonts w:hint="eastAsia"/>
          <w:rtl/>
        </w:rPr>
        <w:t>لَّهُمَّ</w:t>
      </w:r>
      <w:r w:rsidR="00A036AD" w:rsidRPr="00A036AD">
        <w:rPr>
          <w:rStyle w:val="Char2"/>
          <w:rtl/>
        </w:rPr>
        <w:t xml:space="preserve"> </w:t>
      </w:r>
      <w:r w:rsidR="00A036AD" w:rsidRPr="00A036AD">
        <w:rPr>
          <w:rStyle w:val="Char2"/>
          <w:rFonts w:hint="eastAsia"/>
          <w:rtl/>
        </w:rPr>
        <w:t>إِنِّي</w:t>
      </w:r>
      <w:r w:rsidR="00A036AD" w:rsidRPr="00A036AD">
        <w:rPr>
          <w:rStyle w:val="Char2"/>
          <w:rtl/>
        </w:rPr>
        <w:t xml:space="preserve"> </w:t>
      </w:r>
      <w:r w:rsidR="00A036AD" w:rsidRPr="00A036AD">
        <w:rPr>
          <w:rStyle w:val="Char2"/>
          <w:rFonts w:hint="eastAsia"/>
          <w:rtl/>
        </w:rPr>
        <w:t>أَسْأَلُكَ</w:t>
      </w:r>
      <w:r w:rsidR="00A036AD" w:rsidRPr="00A036AD">
        <w:rPr>
          <w:rStyle w:val="Char2"/>
          <w:rtl/>
        </w:rPr>
        <w:t xml:space="preserve"> </w:t>
      </w:r>
      <w:r w:rsidR="00A036AD" w:rsidRPr="00A036AD">
        <w:rPr>
          <w:rStyle w:val="Char2"/>
          <w:rFonts w:hint="eastAsia"/>
          <w:rtl/>
        </w:rPr>
        <w:t>عِلْمًا</w:t>
      </w:r>
      <w:r w:rsidR="00A036AD" w:rsidRPr="00A036AD">
        <w:rPr>
          <w:rStyle w:val="Char2"/>
          <w:rtl/>
        </w:rPr>
        <w:t xml:space="preserve"> </w:t>
      </w:r>
      <w:r w:rsidR="00A036AD" w:rsidRPr="00A036AD">
        <w:rPr>
          <w:rStyle w:val="Char2"/>
          <w:rFonts w:hint="eastAsia"/>
          <w:rtl/>
        </w:rPr>
        <w:t>نَافِعًا</w:t>
      </w:r>
      <w:r w:rsidR="00A036AD" w:rsidRPr="00A036AD">
        <w:rPr>
          <w:rStyle w:val="Char2"/>
          <w:rtl/>
        </w:rPr>
        <w:t xml:space="preserve"> </w:t>
      </w:r>
      <w:r w:rsidR="00A036AD" w:rsidRPr="00A036AD">
        <w:rPr>
          <w:rStyle w:val="Char2"/>
          <w:rFonts w:hint="eastAsia"/>
          <w:rtl/>
        </w:rPr>
        <w:t>وَعَمَلًا</w:t>
      </w:r>
      <w:r w:rsidR="00A036AD" w:rsidRPr="00A036AD">
        <w:rPr>
          <w:rStyle w:val="Char2"/>
          <w:rtl/>
        </w:rPr>
        <w:t xml:space="preserve"> </w:t>
      </w:r>
      <w:r w:rsidR="00A036AD" w:rsidRPr="00A036AD">
        <w:rPr>
          <w:rStyle w:val="Char2"/>
          <w:rFonts w:hint="eastAsia"/>
          <w:rtl/>
        </w:rPr>
        <w:t>مُتَقَبَّلًا وَرِزْقًا</w:t>
      </w:r>
      <w:r w:rsidR="00A036AD" w:rsidRPr="00A036AD">
        <w:rPr>
          <w:rStyle w:val="Char2"/>
          <w:rtl/>
        </w:rPr>
        <w:t xml:space="preserve"> </w:t>
      </w:r>
      <w:r w:rsidR="00A036AD" w:rsidRPr="00A036AD">
        <w:rPr>
          <w:rStyle w:val="Char2"/>
          <w:rFonts w:hint="eastAsia"/>
          <w:rtl/>
        </w:rPr>
        <w:t>طَيِّبًا</w:t>
      </w:r>
      <w:r w:rsidR="00A036AD">
        <w:rPr>
          <w:rFonts w:cs="Traditional Arabic" w:hint="cs"/>
          <w:rtl/>
          <w:lang w:bidi="fa-IR"/>
        </w:rPr>
        <w:t>»</w:t>
      </w:r>
      <w:r w:rsidRPr="00782831">
        <w:rPr>
          <w:rStyle w:val="FootnoteReference"/>
          <w:rFonts w:eastAsia="SimSun" w:cs="B Lotus"/>
          <w:rtl/>
          <w:lang w:bidi="fa-IR"/>
        </w:rPr>
        <w:footnoteReference w:id="22"/>
      </w:r>
      <w:r w:rsidR="00A036AD">
        <w:rPr>
          <w:rFonts w:cs="B Lotus" w:hint="cs"/>
          <w:rtl/>
          <w:lang w:bidi="fa-IR"/>
        </w:rPr>
        <w:t>.</w:t>
      </w:r>
      <w:r w:rsidRPr="00782831">
        <w:rPr>
          <w:rFonts w:cs="B Lotus"/>
          <w:rtl/>
          <w:lang w:bidi="fa-IR"/>
        </w:rPr>
        <w:t xml:space="preserve"> </w:t>
      </w:r>
      <w:r w:rsidR="00A036AD" w:rsidRPr="00A036AD">
        <w:rPr>
          <w:rFonts w:cs="Traditional Arabic" w:hint="cs"/>
          <w:sz w:val="26"/>
          <w:szCs w:val="26"/>
          <w:rtl/>
          <w:lang w:bidi="fa-IR"/>
        </w:rPr>
        <w:t>«</w:t>
      </w:r>
      <w:r w:rsidRPr="00A036AD">
        <w:rPr>
          <w:rFonts w:cs="B Lotus"/>
          <w:sz w:val="26"/>
          <w:szCs w:val="26"/>
          <w:rtl/>
          <w:lang w:bidi="fa-IR"/>
        </w:rPr>
        <w:t>بار خدايا! من از تو عملي سودمند، عملي قبول شده و روزي</w:t>
      </w:r>
      <w:r w:rsidR="00912D91" w:rsidRPr="00A036AD">
        <w:rPr>
          <w:rFonts w:cs="B Lotus"/>
          <w:sz w:val="26"/>
          <w:szCs w:val="26"/>
          <w:rtl/>
          <w:lang w:bidi="fa-IR"/>
        </w:rPr>
        <w:t xml:space="preserve">‌اي </w:t>
      </w:r>
      <w:r w:rsidRPr="00A036AD">
        <w:rPr>
          <w:rFonts w:cs="B Lotus"/>
          <w:sz w:val="26"/>
          <w:szCs w:val="26"/>
          <w:rtl/>
          <w:lang w:bidi="fa-IR"/>
        </w:rPr>
        <w:t>پاك</w:t>
      </w:r>
      <w:r w:rsidR="00912D91" w:rsidRPr="00A036AD">
        <w:rPr>
          <w:rFonts w:cs="B Lotus"/>
          <w:sz w:val="26"/>
          <w:szCs w:val="26"/>
          <w:rtl/>
          <w:lang w:bidi="fa-IR"/>
        </w:rPr>
        <w:t xml:space="preserve"> می‌‌</w:t>
      </w:r>
      <w:r w:rsidRPr="00A036AD">
        <w:rPr>
          <w:rFonts w:cs="B Lotus"/>
          <w:sz w:val="26"/>
          <w:szCs w:val="26"/>
          <w:rtl/>
          <w:lang w:bidi="fa-IR"/>
        </w:rPr>
        <w:t>خواهم</w:t>
      </w:r>
      <w:r w:rsidR="00A036AD" w:rsidRPr="00A036AD">
        <w:rPr>
          <w:rFonts w:cs="Traditional Arabic" w:hint="cs"/>
          <w:sz w:val="26"/>
          <w:szCs w:val="26"/>
          <w:rtl/>
          <w:lang w:bidi="fa-IR"/>
        </w:rPr>
        <w:t>»</w:t>
      </w:r>
      <w:r w:rsidRPr="00A036AD">
        <w:rPr>
          <w:rFonts w:cs="B Lotus"/>
          <w:sz w:val="26"/>
          <w:szCs w:val="26"/>
          <w:rtl/>
          <w:lang w:bidi="fa-IR"/>
        </w:rPr>
        <w:t>.</w:t>
      </w:r>
    </w:p>
    <w:p w:rsidR="00EE583C" w:rsidRPr="00782831" w:rsidRDefault="00EE583C" w:rsidP="00A036AD">
      <w:pPr>
        <w:ind w:firstLine="284"/>
        <w:jc w:val="both"/>
        <w:rPr>
          <w:rFonts w:cs="B Lotus"/>
          <w:rtl/>
          <w:lang w:bidi="fa-IR"/>
        </w:rPr>
      </w:pPr>
      <w:r w:rsidRPr="00782831">
        <w:rPr>
          <w:rFonts w:cs="B Lotus"/>
          <w:rtl/>
          <w:lang w:bidi="fa-IR"/>
        </w:rPr>
        <w:t>از برخي از انصار روايت شده كه گويند: «از رسول خدا</w:t>
      </w:r>
      <w:r>
        <w:rPr>
          <w:rFonts w:cs="CTraditional Arabic"/>
          <w:rtl/>
          <w:lang w:bidi="fa-IR"/>
        </w:rPr>
        <w:t>ص</w:t>
      </w:r>
      <w:r w:rsidRPr="00782831">
        <w:rPr>
          <w:rFonts w:cs="B Lotus"/>
          <w:rtl/>
          <w:lang w:bidi="fa-IR"/>
        </w:rPr>
        <w:t xml:space="preserve"> شنيده ايم كه پس از نماز</w:t>
      </w:r>
      <w:r w:rsidR="00912D91">
        <w:rPr>
          <w:rFonts w:cs="B Lotus"/>
          <w:rtl/>
          <w:lang w:bidi="fa-IR"/>
        </w:rPr>
        <w:t xml:space="preserve"> می‌‌</w:t>
      </w:r>
      <w:r w:rsidRPr="00782831">
        <w:rPr>
          <w:rFonts w:cs="B Lotus"/>
          <w:rtl/>
          <w:lang w:bidi="fa-IR"/>
        </w:rPr>
        <w:t>گفتند:</w:t>
      </w:r>
      <w:r w:rsidR="00A036AD">
        <w:rPr>
          <w:rFonts w:cs="B Lotus" w:hint="cs"/>
          <w:rtl/>
          <w:lang w:bidi="fa-IR"/>
        </w:rPr>
        <w:t xml:space="preserve"> </w:t>
      </w:r>
      <w:r w:rsidR="00A036AD">
        <w:rPr>
          <w:rFonts w:cs="Traditional Arabic" w:hint="cs"/>
          <w:rtl/>
          <w:lang w:bidi="fa-IR"/>
        </w:rPr>
        <w:t>«</w:t>
      </w:r>
      <w:r w:rsidR="00A036AD" w:rsidRPr="00A036AD">
        <w:rPr>
          <w:rStyle w:val="Char2"/>
          <w:rFonts w:hint="eastAsia"/>
          <w:rtl/>
        </w:rPr>
        <w:t>اللَّهُمَّ</w:t>
      </w:r>
      <w:r w:rsidR="00A036AD" w:rsidRPr="00A036AD">
        <w:rPr>
          <w:rStyle w:val="Char2"/>
          <w:rtl/>
        </w:rPr>
        <w:t xml:space="preserve"> </w:t>
      </w:r>
      <w:r w:rsidR="00A036AD" w:rsidRPr="00A036AD">
        <w:rPr>
          <w:rStyle w:val="Char2"/>
          <w:rFonts w:hint="eastAsia"/>
          <w:rtl/>
        </w:rPr>
        <w:t>اغْفِرْ</w:t>
      </w:r>
      <w:r w:rsidR="00A036AD" w:rsidRPr="00A036AD">
        <w:rPr>
          <w:rStyle w:val="Char2"/>
          <w:rtl/>
        </w:rPr>
        <w:t xml:space="preserve"> </w:t>
      </w:r>
      <w:r w:rsidR="00A036AD" w:rsidRPr="00A036AD">
        <w:rPr>
          <w:rStyle w:val="Char2"/>
          <w:rFonts w:hint="eastAsia"/>
          <w:rtl/>
        </w:rPr>
        <w:t>لِى</w:t>
      </w:r>
      <w:r w:rsidR="00A036AD" w:rsidRPr="00A036AD">
        <w:rPr>
          <w:rStyle w:val="Char2"/>
          <w:rtl/>
        </w:rPr>
        <w:t xml:space="preserve"> </w:t>
      </w:r>
      <w:r w:rsidR="00A036AD" w:rsidRPr="00A036AD">
        <w:rPr>
          <w:rStyle w:val="Char2"/>
          <w:rFonts w:hint="eastAsia"/>
          <w:rtl/>
        </w:rPr>
        <w:t>وَتُبْ</w:t>
      </w:r>
      <w:r w:rsidR="00A036AD" w:rsidRPr="00A036AD">
        <w:rPr>
          <w:rStyle w:val="Char2"/>
          <w:rtl/>
        </w:rPr>
        <w:t xml:space="preserve"> </w:t>
      </w:r>
      <w:r w:rsidR="00A036AD" w:rsidRPr="00A036AD">
        <w:rPr>
          <w:rStyle w:val="Char2"/>
          <w:rFonts w:hint="eastAsia"/>
          <w:rtl/>
        </w:rPr>
        <w:t>عَلَىَّ</w:t>
      </w:r>
      <w:r w:rsidR="00A036AD" w:rsidRPr="00A036AD">
        <w:rPr>
          <w:rStyle w:val="Char2"/>
          <w:rtl/>
        </w:rPr>
        <w:t xml:space="preserve"> </w:t>
      </w:r>
      <w:r w:rsidR="00A036AD" w:rsidRPr="00A036AD">
        <w:rPr>
          <w:rStyle w:val="Char2"/>
          <w:rFonts w:hint="eastAsia"/>
          <w:rtl/>
        </w:rPr>
        <w:t>إِنَّكَ</w:t>
      </w:r>
      <w:r w:rsidR="00A036AD" w:rsidRPr="00A036AD">
        <w:rPr>
          <w:rStyle w:val="Char2"/>
          <w:rtl/>
        </w:rPr>
        <w:t xml:space="preserve"> </w:t>
      </w:r>
      <w:r w:rsidR="00A036AD" w:rsidRPr="00A036AD">
        <w:rPr>
          <w:rStyle w:val="Char2"/>
          <w:rFonts w:hint="eastAsia"/>
          <w:rtl/>
        </w:rPr>
        <w:t>أَنْتَ</w:t>
      </w:r>
      <w:r w:rsidR="00A036AD" w:rsidRPr="00A036AD">
        <w:rPr>
          <w:rStyle w:val="Char2"/>
          <w:rtl/>
        </w:rPr>
        <w:t xml:space="preserve"> </w:t>
      </w:r>
      <w:r w:rsidR="00A036AD" w:rsidRPr="00A036AD">
        <w:rPr>
          <w:rStyle w:val="Char2"/>
          <w:rFonts w:hint="eastAsia"/>
          <w:rtl/>
        </w:rPr>
        <w:t>التَّوَّابُ</w:t>
      </w:r>
      <w:r w:rsidR="00A036AD" w:rsidRPr="00A036AD">
        <w:rPr>
          <w:rStyle w:val="Char2"/>
          <w:rtl/>
        </w:rPr>
        <w:t xml:space="preserve"> </w:t>
      </w:r>
      <w:r w:rsidR="00A036AD" w:rsidRPr="00A036AD">
        <w:rPr>
          <w:rStyle w:val="Char2"/>
          <w:rFonts w:hint="eastAsia"/>
          <w:rtl/>
        </w:rPr>
        <w:t>الرَّحِيمُ</w:t>
      </w:r>
      <w:r w:rsidR="00A036AD">
        <w:rPr>
          <w:rFonts w:cs="Traditional Arabic" w:hint="cs"/>
          <w:rtl/>
          <w:lang w:bidi="fa-IR"/>
        </w:rPr>
        <w:t>»</w:t>
      </w:r>
      <w:r w:rsidR="00A036AD">
        <w:rPr>
          <w:rFonts w:cs="B Lotus" w:hint="cs"/>
          <w:rtl/>
          <w:lang w:bidi="fa-IR"/>
        </w:rPr>
        <w:t>.</w:t>
      </w:r>
      <w:r w:rsidRPr="00782831">
        <w:rPr>
          <w:rFonts w:cs="B Lotus"/>
          <w:rtl/>
          <w:lang w:bidi="fa-IR"/>
        </w:rPr>
        <w:t xml:space="preserve"> </w:t>
      </w:r>
      <w:r w:rsidR="00A036AD" w:rsidRPr="00A036AD">
        <w:rPr>
          <w:rFonts w:ascii="Lotus Linotype" w:hAnsi="Lotus Linotype" w:cs="Traditional Arabic" w:hint="cs"/>
          <w:sz w:val="26"/>
          <w:szCs w:val="26"/>
          <w:rtl/>
          <w:lang w:bidi="fa-IR"/>
        </w:rPr>
        <w:t>«</w:t>
      </w:r>
      <w:r w:rsidRPr="00A036AD">
        <w:rPr>
          <w:rFonts w:cs="B Lotus"/>
          <w:sz w:val="26"/>
          <w:szCs w:val="26"/>
          <w:rtl/>
          <w:lang w:bidi="fa-IR"/>
        </w:rPr>
        <w:t>خدايا! مرا ببخشاي و توبه</w:t>
      </w:r>
      <w:r w:rsidR="00912D91" w:rsidRPr="00A036AD">
        <w:rPr>
          <w:rFonts w:cs="B Lotus"/>
          <w:sz w:val="26"/>
          <w:szCs w:val="26"/>
          <w:rtl/>
          <w:lang w:bidi="fa-IR"/>
        </w:rPr>
        <w:t xml:space="preserve">‌ی </w:t>
      </w:r>
      <w:r w:rsidRPr="00A036AD">
        <w:rPr>
          <w:rFonts w:cs="B Lotus"/>
          <w:sz w:val="26"/>
          <w:szCs w:val="26"/>
          <w:rtl/>
          <w:lang w:bidi="fa-IR"/>
        </w:rPr>
        <w:t>مرا بپذير</w:t>
      </w:r>
      <w:r w:rsidR="006C11FC" w:rsidRPr="00A036AD">
        <w:rPr>
          <w:rFonts w:cs="B Lotus"/>
          <w:sz w:val="26"/>
          <w:szCs w:val="26"/>
          <w:rtl/>
          <w:lang w:bidi="fa-IR"/>
        </w:rPr>
        <w:t>،</w:t>
      </w:r>
      <w:r w:rsidRPr="00A036AD">
        <w:rPr>
          <w:rFonts w:cs="B Lotus"/>
          <w:sz w:val="26"/>
          <w:szCs w:val="26"/>
          <w:rtl/>
          <w:lang w:bidi="fa-IR"/>
        </w:rPr>
        <w:t xml:space="preserve"> چون به راستي تو توبه پذير مهرباني تا اينكه به صد مرتبه</w:t>
      </w:r>
      <w:r w:rsidR="00912D91" w:rsidRPr="00A036AD">
        <w:rPr>
          <w:rFonts w:cs="B Lotus"/>
          <w:sz w:val="26"/>
          <w:szCs w:val="26"/>
          <w:rtl/>
          <w:lang w:bidi="fa-IR"/>
        </w:rPr>
        <w:t xml:space="preserve"> می‌‌</w:t>
      </w:r>
      <w:r w:rsidRPr="00A036AD">
        <w:rPr>
          <w:rFonts w:cs="B Lotus"/>
          <w:sz w:val="26"/>
          <w:szCs w:val="26"/>
          <w:rtl/>
          <w:lang w:bidi="fa-IR"/>
        </w:rPr>
        <w:t>رسيد</w:t>
      </w:r>
      <w:r w:rsidR="00A036AD" w:rsidRPr="00A036AD">
        <w:rPr>
          <w:rFonts w:cs="Traditional Arabic" w:hint="cs"/>
          <w:sz w:val="26"/>
          <w:szCs w:val="26"/>
          <w:rtl/>
          <w:lang w:bidi="fa-IR"/>
        </w:rPr>
        <w:t>»</w:t>
      </w:r>
      <w:r w:rsidRPr="00782831">
        <w:rPr>
          <w:rStyle w:val="FootnoteReference"/>
          <w:rFonts w:eastAsia="SimSun" w:cs="B Lotus"/>
          <w:rtl/>
          <w:lang w:bidi="fa-IR"/>
        </w:rPr>
        <w:footnoteReference w:id="23"/>
      </w:r>
      <w:r w:rsidRPr="00782831">
        <w:rPr>
          <w:rFonts w:cs="B Lotus"/>
          <w:rtl/>
          <w:lang w:bidi="fa-IR"/>
        </w:rPr>
        <w:t>. در روايتي آمده است اين نماز، نماز چاشتگاه بود.</w:t>
      </w:r>
    </w:p>
    <w:p w:rsidR="00EE583C" w:rsidRPr="00782831" w:rsidRDefault="00EE583C" w:rsidP="00912D91">
      <w:pPr>
        <w:ind w:firstLine="284"/>
        <w:jc w:val="both"/>
        <w:rPr>
          <w:rFonts w:cs="B Lotus"/>
          <w:rtl/>
          <w:lang w:bidi="fa-IR"/>
        </w:rPr>
      </w:pPr>
      <w:r w:rsidRPr="00782831">
        <w:rPr>
          <w:rFonts w:cs="B Lotus"/>
          <w:rtl/>
          <w:lang w:bidi="fa-IR"/>
        </w:rPr>
        <w:t xml:space="preserve">پس </w:t>
      </w:r>
      <w:r w:rsidR="003F375B">
        <w:rPr>
          <w:rFonts w:cs="B Lotus"/>
          <w:rtl/>
          <w:lang w:bidi="fa-IR"/>
        </w:rPr>
        <w:t>به سياق اين دعاها دقت كنيد، همه</w:t>
      </w:r>
      <w:r w:rsidR="003F375B">
        <w:rPr>
          <w:rFonts w:cs="B Lotus" w:hint="cs"/>
          <w:rtl/>
          <w:lang w:bidi="fa-IR"/>
        </w:rPr>
        <w:t>‌</w:t>
      </w:r>
      <w:r w:rsidRPr="00782831">
        <w:rPr>
          <w:rFonts w:cs="B Lotus"/>
          <w:rtl/>
          <w:lang w:bidi="fa-IR"/>
        </w:rPr>
        <w:t>شان مخصوص به خودش بوده و ربطي به ديگران ندارد. پس آيا چنين روايت</w:t>
      </w:r>
      <w:r w:rsidR="00E507EB">
        <w:rPr>
          <w:rFonts w:cs="B Lotus"/>
          <w:rtl/>
          <w:lang w:bidi="fa-IR"/>
        </w:rPr>
        <w:t>‌ها</w:t>
      </w:r>
      <w:r w:rsidRPr="00782831">
        <w:rPr>
          <w:rFonts w:cs="B Lotus"/>
          <w:rtl/>
          <w:lang w:bidi="fa-IR"/>
        </w:rPr>
        <w:t>يي حجت و دليل كار مردمان امروزي است؟!</w:t>
      </w:r>
      <w:r w:rsidR="00A036AD">
        <w:rPr>
          <w:rFonts w:cs="B Lotus" w:hint="cs"/>
          <w:rtl/>
          <w:lang w:bidi="fa-IR"/>
        </w:rPr>
        <w:t>.</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مگر اينكه گفته شود: دعا براي مردم در جاهايي آمده، از جمله در خطبه</w:t>
      </w:r>
      <w:r w:rsidR="00912D91">
        <w:rPr>
          <w:rFonts w:cs="B Lotus"/>
          <w:sz w:val="28"/>
          <w:rtl/>
          <w:lang w:bidi="fa-IR"/>
        </w:rPr>
        <w:t xml:space="preserve">‌اي </w:t>
      </w:r>
      <w:r w:rsidRPr="00782831">
        <w:rPr>
          <w:rFonts w:cs="B Lotus"/>
          <w:sz w:val="28"/>
          <w:rtl/>
          <w:lang w:bidi="fa-IR"/>
        </w:rPr>
        <w:t>كه پيامبر</w:t>
      </w:r>
      <w:r>
        <w:rPr>
          <w:rFonts w:cs="CTraditional Arabic"/>
          <w:sz w:val="28"/>
          <w:rtl/>
          <w:lang w:bidi="fa-IR"/>
        </w:rPr>
        <w:t>ص</w:t>
      </w:r>
      <w:r w:rsidRPr="00782831">
        <w:rPr>
          <w:rFonts w:cs="B Lotus"/>
          <w:sz w:val="28"/>
          <w:rtl/>
          <w:lang w:bidi="fa-IR"/>
        </w:rPr>
        <w:t xml:space="preserve"> در آن براي مردم طلب باران كرد و مانند آن.</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در جواب گفته</w:t>
      </w:r>
      <w:r w:rsidR="00912D91">
        <w:rPr>
          <w:rFonts w:cs="B Lotus"/>
          <w:sz w:val="28"/>
          <w:rtl/>
          <w:lang w:bidi="fa-IR"/>
        </w:rPr>
        <w:t xml:space="preserve"> می‌‌</w:t>
      </w:r>
      <w:r w:rsidRPr="00782831">
        <w:rPr>
          <w:rFonts w:cs="B Lotus"/>
          <w:sz w:val="28"/>
          <w:rtl/>
          <w:lang w:bidi="fa-IR"/>
        </w:rPr>
        <w:t>شود: آري، اما كجاي اين دعا، ملزم نمودن حاضرين به دعا كردن به صداي بلند پس از هر نمازي است؟!</w:t>
      </w:r>
      <w:r w:rsidR="00A036AD">
        <w:rPr>
          <w:rFonts w:cs="B Lotus" w:hint="cs"/>
          <w:sz w:val="28"/>
          <w:rtl/>
          <w:lang w:bidi="fa-IR"/>
        </w:rPr>
        <w:t>.</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سپس</w:t>
      </w:r>
      <w:r w:rsidR="00912D91">
        <w:rPr>
          <w:rFonts w:cs="B Lotus"/>
          <w:sz w:val="28"/>
          <w:rtl/>
          <w:lang w:bidi="fa-IR"/>
        </w:rPr>
        <w:t xml:space="preserve"> می‌‌</w:t>
      </w:r>
      <w:r w:rsidRPr="00782831">
        <w:rPr>
          <w:rFonts w:cs="B Lotus"/>
          <w:sz w:val="28"/>
          <w:rtl/>
          <w:lang w:bidi="fa-IR"/>
        </w:rPr>
        <w:t>گوييم: عالمان اسلامي راجع به چنين دعا و اذكار وارده پس از نماز</w:t>
      </w:r>
      <w:r w:rsidR="00912D91">
        <w:rPr>
          <w:rFonts w:cs="B Lotus"/>
          <w:sz w:val="28"/>
          <w:rtl/>
          <w:lang w:bidi="fa-IR"/>
        </w:rPr>
        <w:t xml:space="preserve"> می‌‌</w:t>
      </w:r>
      <w:r w:rsidRPr="00782831">
        <w:rPr>
          <w:rFonts w:cs="B Lotus"/>
          <w:sz w:val="28"/>
          <w:rtl/>
          <w:lang w:bidi="fa-IR"/>
        </w:rPr>
        <w:t xml:space="preserve">گويند: مستحب است، نه سنت است و نه واجب. و اين دليل دو چيز است: </w:t>
      </w:r>
    </w:p>
    <w:p w:rsidR="00EE583C" w:rsidRPr="00782831" w:rsidRDefault="00EE583C" w:rsidP="00912D91">
      <w:pPr>
        <w:ind w:firstLine="284"/>
        <w:jc w:val="both"/>
        <w:rPr>
          <w:rFonts w:cs="B Lotus"/>
          <w:rtl/>
          <w:lang w:bidi="fa-IR"/>
        </w:rPr>
      </w:pPr>
      <w:r w:rsidRPr="00782831">
        <w:rPr>
          <w:rFonts w:cs="B Lotus"/>
          <w:rtl/>
          <w:lang w:bidi="fa-IR"/>
        </w:rPr>
        <w:t xml:space="preserve"> </w:t>
      </w:r>
      <w:r w:rsidRPr="003F375B">
        <w:rPr>
          <w:rFonts w:ascii="Lotus Linotype" w:hAnsi="Lotus Linotype" w:cs="B Lotus"/>
          <w:b/>
          <w:bCs/>
          <w:rtl/>
          <w:lang w:bidi="fa-IR"/>
        </w:rPr>
        <w:t>اوّل-</w:t>
      </w:r>
      <w:r w:rsidRPr="00782831">
        <w:rPr>
          <w:rFonts w:cs="B Lotus"/>
          <w:rtl/>
          <w:lang w:bidi="fa-IR"/>
        </w:rPr>
        <w:t xml:space="preserve"> اين دعاها به طور مداوم از جانب پيامبر</w:t>
      </w:r>
      <w:r>
        <w:rPr>
          <w:rFonts w:cs="CTraditional Arabic"/>
          <w:rtl/>
          <w:lang w:bidi="fa-IR"/>
        </w:rPr>
        <w:t>ص</w:t>
      </w:r>
      <w:r w:rsidRPr="00782831">
        <w:rPr>
          <w:rFonts w:cs="B Lotus"/>
          <w:rtl/>
          <w:lang w:bidi="fa-IR"/>
        </w:rPr>
        <w:t xml:space="preserve"> نبوده است.</w:t>
      </w:r>
    </w:p>
    <w:p w:rsidR="00EE583C" w:rsidRPr="00782831" w:rsidRDefault="00EE583C" w:rsidP="00D41F4F">
      <w:pPr>
        <w:ind w:firstLine="284"/>
        <w:jc w:val="both"/>
        <w:rPr>
          <w:rFonts w:cs="B Lotus"/>
          <w:rtl/>
          <w:lang w:bidi="fa-IR"/>
        </w:rPr>
      </w:pPr>
      <w:r w:rsidRPr="003F375B">
        <w:rPr>
          <w:rFonts w:ascii="Lotus Linotype" w:hAnsi="Lotus Linotype" w:cs="B Lotus"/>
          <w:b/>
          <w:bCs/>
          <w:rtl/>
          <w:lang w:bidi="fa-IR"/>
        </w:rPr>
        <w:t>دوّم-</w:t>
      </w:r>
      <w:r w:rsidRPr="00782831">
        <w:rPr>
          <w:rFonts w:cs="B Lotus"/>
          <w:rtl/>
          <w:lang w:bidi="fa-IR"/>
        </w:rPr>
        <w:t xml:space="preserve"> پيامبر</w:t>
      </w:r>
      <w:r>
        <w:rPr>
          <w:rFonts w:cs="CTraditional Arabic"/>
          <w:rtl/>
          <w:lang w:bidi="fa-IR"/>
        </w:rPr>
        <w:t>ص</w:t>
      </w:r>
      <w:r w:rsidRPr="00782831">
        <w:rPr>
          <w:rFonts w:cs="B Lotus"/>
          <w:rtl/>
          <w:lang w:bidi="fa-IR"/>
        </w:rPr>
        <w:t xml:space="preserve"> هميشه با صداي بلند آن را بر زبان جاري نساخته و براي مردم آشكار نكرده مگر در جاهايي كه به قصد آموزشِ اين دعاها براي مردم بوده باشد، چون اگر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به طور مداوم و آشكارا اين دعاها را</w:t>
      </w:r>
      <w:r w:rsidR="00912D91">
        <w:rPr>
          <w:rFonts w:cs="B Lotus"/>
          <w:rtl/>
          <w:lang w:bidi="fa-IR"/>
        </w:rPr>
        <w:t xml:space="preserve"> می‌‌</w:t>
      </w:r>
      <w:r w:rsidRPr="00782831">
        <w:rPr>
          <w:rFonts w:cs="B Lotus"/>
          <w:rtl/>
          <w:lang w:bidi="fa-IR"/>
        </w:rPr>
        <w:t>گفتند، آن وقت سنت بود و دانشمندان اسلامي</w:t>
      </w:r>
      <w:r w:rsidR="00912D91">
        <w:rPr>
          <w:rFonts w:cs="B Lotus"/>
          <w:rtl/>
          <w:lang w:bidi="fa-IR"/>
        </w:rPr>
        <w:t xml:space="preserve"> نمی‌‌</w:t>
      </w:r>
      <w:r w:rsidRPr="00782831">
        <w:rPr>
          <w:rFonts w:cs="B Lotus"/>
          <w:rtl/>
          <w:lang w:bidi="fa-IR"/>
        </w:rPr>
        <w:t>توانستند، بگويند كه اين دعاها سنت نيست</w:t>
      </w:r>
      <w:r w:rsidR="006C11FC">
        <w:rPr>
          <w:rFonts w:cs="B Lotus"/>
          <w:rtl/>
          <w:lang w:bidi="fa-IR"/>
        </w:rPr>
        <w:t>،</w:t>
      </w:r>
      <w:r w:rsidRPr="00782831">
        <w:rPr>
          <w:rFonts w:cs="B Lotus"/>
          <w:rtl/>
          <w:lang w:bidi="fa-IR"/>
        </w:rPr>
        <w:t xml:space="preserve"> چون ويژگي سنت</w:t>
      </w:r>
      <w:r w:rsidR="00A036AD">
        <w:rPr>
          <w:rFonts w:cs="B Lotus" w:hint="cs"/>
          <w:rtl/>
          <w:lang w:bidi="fa-IR"/>
        </w:rPr>
        <w:t xml:space="preserve"> </w:t>
      </w:r>
      <w:r w:rsidR="00A036AD">
        <w:rPr>
          <w:rFonts w:cs="B Lotus"/>
          <w:rtl/>
          <w:lang w:bidi="fa-IR"/>
        </w:rPr>
        <w:t>-</w:t>
      </w:r>
      <w:r w:rsidRPr="00782831">
        <w:rPr>
          <w:rFonts w:cs="B Lotus"/>
          <w:rtl/>
          <w:lang w:bidi="fa-IR"/>
        </w:rPr>
        <w:t>آن گونه كه علما</w:t>
      </w:r>
      <w:r w:rsidR="00912D91">
        <w:rPr>
          <w:rFonts w:cs="B Lotus"/>
          <w:rtl/>
          <w:lang w:bidi="fa-IR"/>
        </w:rPr>
        <w:t xml:space="preserve"> می‌‌</w:t>
      </w:r>
      <w:r w:rsidRPr="00782831">
        <w:rPr>
          <w:rFonts w:cs="B Lotus"/>
          <w:rtl/>
          <w:lang w:bidi="fa-IR"/>
        </w:rPr>
        <w:t>گويند- ادامه دار بودن و آشكار بودن در جمع مردمان</w:t>
      </w:r>
      <w:r w:rsidR="00912D91">
        <w:rPr>
          <w:rFonts w:cs="B Lotus"/>
          <w:rtl/>
          <w:lang w:bidi="fa-IR"/>
        </w:rPr>
        <w:t xml:space="preserve"> می‌‌</w:t>
      </w:r>
      <w:r w:rsidRPr="00782831">
        <w:rPr>
          <w:rFonts w:cs="B Lotus"/>
          <w:rtl/>
          <w:lang w:bidi="fa-IR"/>
        </w:rPr>
        <w:t>باشد.</w:t>
      </w:r>
    </w:p>
    <w:p w:rsidR="00EE583C" w:rsidRPr="00782831" w:rsidRDefault="00EE583C" w:rsidP="00D41F4F">
      <w:pPr>
        <w:pStyle w:val="ListParagraph"/>
        <w:spacing w:before="0" w:beforeAutospacing="0" w:after="0" w:afterAutospacing="0"/>
        <w:ind w:left="0" w:firstLine="284"/>
        <w:rPr>
          <w:rFonts w:cs="B Lotus"/>
          <w:sz w:val="28"/>
          <w:lang w:bidi="fa-IR"/>
        </w:rPr>
      </w:pPr>
      <w:r w:rsidRPr="00782831">
        <w:rPr>
          <w:rFonts w:cs="B Lotus"/>
          <w:sz w:val="28"/>
          <w:rtl/>
          <w:lang w:bidi="fa-IR"/>
        </w:rPr>
        <w:t>نبايد گفت: اگر دعاي پيامبر</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به طور پنهاني و با صداي آهسته</w:t>
      </w:r>
      <w:r w:rsidR="00912D91">
        <w:rPr>
          <w:rFonts w:cs="B Lotus"/>
          <w:sz w:val="28"/>
          <w:rtl/>
          <w:lang w:bidi="fa-IR"/>
        </w:rPr>
        <w:t xml:space="preserve"> می‌‌</w:t>
      </w:r>
      <w:r w:rsidRPr="00782831">
        <w:rPr>
          <w:rFonts w:cs="B Lotus"/>
          <w:sz w:val="28"/>
          <w:rtl/>
          <w:lang w:bidi="fa-IR"/>
        </w:rPr>
        <w:t>بود، از او پيروي</w:t>
      </w:r>
      <w:r w:rsidR="00912D91">
        <w:rPr>
          <w:rFonts w:cs="B Lotus"/>
          <w:sz w:val="28"/>
          <w:rtl/>
          <w:lang w:bidi="fa-IR"/>
        </w:rPr>
        <w:t xml:space="preserve"> نمی‌‌</w:t>
      </w:r>
      <w:r w:rsidRPr="00782831">
        <w:rPr>
          <w:rFonts w:cs="B Lotus"/>
          <w:sz w:val="28"/>
          <w:rtl/>
          <w:lang w:bidi="fa-IR"/>
        </w:rPr>
        <w:t>شد.</w:t>
      </w:r>
    </w:p>
    <w:p w:rsidR="00EE583C" w:rsidRPr="00782831" w:rsidRDefault="00EE583C" w:rsidP="00912D91">
      <w:pPr>
        <w:ind w:firstLine="284"/>
        <w:jc w:val="both"/>
        <w:rPr>
          <w:rFonts w:cs="B Lotus"/>
          <w:rtl/>
          <w:lang w:bidi="fa-IR"/>
        </w:rPr>
      </w:pPr>
      <w:r w:rsidRPr="00782831">
        <w:rPr>
          <w:rFonts w:cs="B Lotus"/>
          <w:rtl/>
          <w:lang w:bidi="fa-IR"/>
        </w:rPr>
        <w:t>چون ما</w:t>
      </w:r>
      <w:r w:rsidR="00912D91">
        <w:rPr>
          <w:rFonts w:cs="B Lotus"/>
          <w:rtl/>
          <w:lang w:bidi="fa-IR"/>
        </w:rPr>
        <w:t xml:space="preserve"> می‌‌</w:t>
      </w:r>
      <w:r w:rsidRPr="00782831">
        <w:rPr>
          <w:rFonts w:cs="B Lotus"/>
          <w:rtl/>
          <w:lang w:bidi="fa-IR"/>
        </w:rPr>
        <w:t>گوييم: كسي كه معمولاً به طور پنهاني و با صداي آهسته چيزي را</w:t>
      </w:r>
      <w:r w:rsidR="00912D91">
        <w:rPr>
          <w:rFonts w:cs="B Lotus"/>
          <w:rtl/>
          <w:lang w:bidi="fa-IR"/>
        </w:rPr>
        <w:t xml:space="preserve"> می‌‌</w:t>
      </w:r>
      <w:r w:rsidRPr="00782831">
        <w:rPr>
          <w:rFonts w:cs="B Lotus"/>
          <w:rtl/>
          <w:lang w:bidi="fa-IR"/>
        </w:rPr>
        <w:t>گويد: بايد حتي اگر يك بار هم كه شده آن را آشكار نمايد يا از او آشكار شود. حالا يا به طور عادي و يا به قصد آگاه ساختن ديگران بر تشريع دعا اين كار را بكند.</w:t>
      </w:r>
    </w:p>
    <w:p w:rsidR="00EE583C" w:rsidRPr="00782831" w:rsidRDefault="00EE583C" w:rsidP="003F375B">
      <w:pPr>
        <w:pStyle w:val="ListParagraph"/>
        <w:spacing w:before="0" w:beforeAutospacing="0" w:after="0" w:afterAutospacing="0"/>
        <w:ind w:left="0" w:firstLine="284"/>
        <w:rPr>
          <w:rFonts w:cs="B Lotus"/>
          <w:sz w:val="28"/>
          <w:lang w:bidi="fa-IR"/>
        </w:rPr>
      </w:pPr>
      <w:r w:rsidRPr="00782831">
        <w:rPr>
          <w:rFonts w:cs="B Lotus"/>
          <w:sz w:val="28"/>
          <w:rtl/>
          <w:lang w:bidi="fa-IR"/>
        </w:rPr>
        <w:t>اگر گفته شود: ظواهر احاديث نشان</w:t>
      </w:r>
      <w:r w:rsidR="00912D91">
        <w:rPr>
          <w:rFonts w:cs="B Lotus"/>
          <w:sz w:val="28"/>
          <w:rtl/>
          <w:lang w:bidi="fa-IR"/>
        </w:rPr>
        <w:t xml:space="preserve"> می‌‌</w:t>
      </w:r>
      <w:r w:rsidRPr="00782831">
        <w:rPr>
          <w:rFonts w:cs="B Lotus"/>
          <w:sz w:val="28"/>
          <w:rtl/>
          <w:lang w:bidi="fa-IR"/>
        </w:rPr>
        <w:t>دهند كه پيامبر</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به طور مداوم اين دعاها را</w:t>
      </w:r>
      <w:r w:rsidR="00912D91">
        <w:rPr>
          <w:rFonts w:cs="B Lotus"/>
          <w:sz w:val="28"/>
          <w:rtl/>
          <w:lang w:bidi="fa-IR"/>
        </w:rPr>
        <w:t xml:space="preserve"> می‌‌</w:t>
      </w:r>
      <w:r w:rsidRPr="00782831">
        <w:rPr>
          <w:rFonts w:cs="B Lotus"/>
          <w:sz w:val="28"/>
          <w:rtl/>
          <w:lang w:bidi="fa-IR"/>
        </w:rPr>
        <w:t>خواند</w:t>
      </w:r>
      <w:r w:rsidR="006C11FC">
        <w:rPr>
          <w:rFonts w:cs="B Lotus"/>
          <w:sz w:val="28"/>
          <w:rtl/>
          <w:lang w:bidi="fa-IR"/>
        </w:rPr>
        <w:t>،</w:t>
      </w:r>
      <w:r w:rsidRPr="00782831">
        <w:rPr>
          <w:rFonts w:cs="B Lotus"/>
          <w:sz w:val="28"/>
          <w:rtl/>
          <w:lang w:bidi="fa-IR"/>
        </w:rPr>
        <w:t xml:space="preserve"> چون راويان</w:t>
      </w:r>
      <w:r w:rsidR="00912D91">
        <w:rPr>
          <w:rFonts w:cs="B Lotus"/>
          <w:sz w:val="28"/>
          <w:rtl/>
          <w:lang w:bidi="fa-IR"/>
        </w:rPr>
        <w:t xml:space="preserve"> می‌‌</w:t>
      </w:r>
      <w:r w:rsidRPr="00782831">
        <w:rPr>
          <w:rFonts w:cs="B Lotus"/>
          <w:sz w:val="28"/>
          <w:rtl/>
          <w:lang w:bidi="fa-IR"/>
        </w:rPr>
        <w:t>گويند: «</w:t>
      </w:r>
      <w:r w:rsidRPr="003F375B">
        <w:rPr>
          <w:rStyle w:val="Char1"/>
          <w:rtl/>
        </w:rPr>
        <w:t>كان يفعل</w:t>
      </w:r>
      <w:r w:rsidRPr="003F375B">
        <w:rPr>
          <w:rFonts w:ascii="Lotus Linotype" w:hAnsi="Lotus Linotype" w:cs="B Lotus"/>
          <w:sz w:val="28"/>
          <w:rtl/>
          <w:lang w:bidi="fa-IR"/>
        </w:rPr>
        <w:t>»</w:t>
      </w:r>
      <w:r w:rsidR="003F375B">
        <w:rPr>
          <w:rFonts w:ascii="Lotus Linotype" w:hAnsi="Lotus Linotype" w:cs="B Lotus" w:hint="cs"/>
          <w:sz w:val="28"/>
          <w:rtl/>
          <w:lang w:bidi="fa-IR"/>
        </w:rPr>
        <w:t>.</w:t>
      </w:r>
      <w:r w:rsidRPr="003F375B">
        <w:rPr>
          <w:rFonts w:ascii="Lotus Linotype" w:hAnsi="Lotus Linotype" w:cs="B Lotus"/>
          <w:b/>
          <w:bCs/>
          <w:sz w:val="28"/>
          <w:rtl/>
          <w:lang w:bidi="fa-IR"/>
        </w:rPr>
        <w:t xml:space="preserve"> </w:t>
      </w:r>
      <w:r w:rsidRPr="00782831">
        <w:rPr>
          <w:rFonts w:cs="B Lotus"/>
          <w:sz w:val="28"/>
          <w:rtl/>
          <w:lang w:bidi="fa-IR"/>
        </w:rPr>
        <w:t>«پيامبر</w:t>
      </w:r>
      <w:r>
        <w:rPr>
          <w:rFonts w:cs="CTraditional Arabic"/>
          <w:sz w:val="28"/>
          <w:rtl/>
          <w:lang w:bidi="fa-IR"/>
        </w:rPr>
        <w:t>ص</w:t>
      </w:r>
      <w:r w:rsidRPr="00782831">
        <w:rPr>
          <w:rFonts w:cs="B Lotus"/>
          <w:sz w:val="28"/>
          <w:rtl/>
          <w:lang w:bidi="fa-IR"/>
        </w:rPr>
        <w:t xml:space="preserve"> اين كار را</w:t>
      </w:r>
      <w:r w:rsidR="00912D91">
        <w:rPr>
          <w:rFonts w:cs="B Lotus"/>
          <w:sz w:val="28"/>
          <w:rtl/>
          <w:lang w:bidi="fa-IR"/>
        </w:rPr>
        <w:t xml:space="preserve"> می‌‌</w:t>
      </w:r>
      <w:r w:rsidRPr="00782831">
        <w:rPr>
          <w:rFonts w:cs="B Lotus"/>
          <w:sz w:val="28"/>
          <w:rtl/>
          <w:lang w:bidi="fa-IR"/>
        </w:rPr>
        <w:t>كرد» و اين عبارت بر دوام دلالت</w:t>
      </w:r>
      <w:r w:rsidR="00912D91">
        <w:rPr>
          <w:rFonts w:cs="B Lotus"/>
          <w:sz w:val="28"/>
          <w:rtl/>
          <w:lang w:bidi="fa-IR"/>
        </w:rPr>
        <w:t xml:space="preserve"> می‌‌</w:t>
      </w:r>
      <w:r w:rsidRPr="00782831">
        <w:rPr>
          <w:rFonts w:cs="B Lotus"/>
          <w:sz w:val="28"/>
          <w:rtl/>
          <w:lang w:bidi="fa-IR"/>
        </w:rPr>
        <w:t>كند</w:t>
      </w:r>
      <w:r w:rsidR="006C11FC">
        <w:rPr>
          <w:rFonts w:cs="B Lotus"/>
          <w:sz w:val="28"/>
          <w:rtl/>
          <w:lang w:bidi="fa-IR"/>
        </w:rPr>
        <w:t>،</w:t>
      </w:r>
      <w:r w:rsidR="00A036AD">
        <w:rPr>
          <w:rFonts w:cs="B Lotus"/>
          <w:sz w:val="28"/>
          <w:rtl/>
          <w:lang w:bidi="fa-IR"/>
        </w:rPr>
        <w:t xml:space="preserve"> همان</w:t>
      </w:r>
      <w:r w:rsidR="00A036AD">
        <w:rPr>
          <w:rFonts w:cs="B Lotus" w:hint="cs"/>
          <w:sz w:val="28"/>
          <w:rtl/>
          <w:lang w:bidi="fa-IR"/>
        </w:rPr>
        <w:t>‌</w:t>
      </w:r>
      <w:r w:rsidRPr="00782831">
        <w:rPr>
          <w:rFonts w:cs="B Lotus"/>
          <w:sz w:val="28"/>
          <w:rtl/>
          <w:lang w:bidi="fa-IR"/>
        </w:rPr>
        <w:t>طور كه عرب</w:t>
      </w:r>
      <w:r w:rsidR="00E507EB">
        <w:rPr>
          <w:rFonts w:cs="B Lotus"/>
          <w:sz w:val="28"/>
          <w:rtl/>
          <w:lang w:bidi="fa-IR"/>
        </w:rPr>
        <w:t>‌ها</w:t>
      </w:r>
      <w:r w:rsidR="00912D91">
        <w:rPr>
          <w:rFonts w:cs="B Lotus"/>
          <w:sz w:val="28"/>
          <w:rtl/>
          <w:lang w:bidi="fa-IR"/>
        </w:rPr>
        <w:t xml:space="preserve"> می‌‌</w:t>
      </w:r>
      <w:r w:rsidRPr="00782831">
        <w:rPr>
          <w:rFonts w:cs="B Lotus"/>
          <w:sz w:val="28"/>
          <w:rtl/>
          <w:lang w:bidi="fa-IR"/>
        </w:rPr>
        <w:t xml:space="preserve">گويند: </w:t>
      </w:r>
      <w:r w:rsidR="00A036AD">
        <w:rPr>
          <w:rFonts w:cs="B Lotus" w:hint="cs"/>
          <w:sz w:val="28"/>
          <w:rtl/>
          <w:lang w:bidi="fa-IR"/>
        </w:rPr>
        <w:t>«</w:t>
      </w:r>
      <w:r w:rsidRPr="00A036AD">
        <w:rPr>
          <w:rStyle w:val="Char1"/>
          <w:rtl/>
        </w:rPr>
        <w:t>كان حاتم يكرم الضيفان</w:t>
      </w:r>
      <w:r w:rsidRPr="00782831">
        <w:rPr>
          <w:rFonts w:cs="B Lotus"/>
          <w:sz w:val="28"/>
          <w:rtl/>
          <w:lang w:bidi="fa-IR"/>
        </w:rPr>
        <w:t>» «حاتم هميشه مهمانان را اكرام</w:t>
      </w:r>
      <w:r w:rsidR="00912D91">
        <w:rPr>
          <w:rFonts w:cs="B Lotus"/>
          <w:sz w:val="28"/>
          <w:rtl/>
          <w:lang w:bidi="fa-IR"/>
        </w:rPr>
        <w:t xml:space="preserve"> می‌‌</w:t>
      </w:r>
      <w:r w:rsidRPr="00782831">
        <w:rPr>
          <w:rFonts w:cs="B Lotus"/>
          <w:sz w:val="28"/>
          <w:rtl/>
          <w:lang w:bidi="fa-IR"/>
        </w:rPr>
        <w:t>كرد».</w:t>
      </w:r>
    </w:p>
    <w:p w:rsidR="00EE583C" w:rsidRPr="00782831" w:rsidRDefault="00EE583C"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در جواب</w:t>
      </w:r>
      <w:r w:rsidR="00912D91">
        <w:rPr>
          <w:rFonts w:cs="B Lotus"/>
          <w:sz w:val="28"/>
          <w:rtl/>
          <w:lang w:bidi="fa-IR"/>
        </w:rPr>
        <w:t xml:space="preserve"> می‌‌</w:t>
      </w:r>
      <w:r w:rsidRPr="00782831">
        <w:rPr>
          <w:rFonts w:cs="B Lotus"/>
          <w:sz w:val="28"/>
          <w:rtl/>
          <w:lang w:bidi="fa-IR"/>
        </w:rPr>
        <w:t>گوييم: اين چنين نيست بلكه به طور اجمالي بر دوام و كثرت و تكرار دلالت</w:t>
      </w:r>
      <w:r w:rsidR="00912D91">
        <w:rPr>
          <w:rFonts w:cs="B Lotus"/>
          <w:sz w:val="28"/>
          <w:rtl/>
          <w:lang w:bidi="fa-IR"/>
        </w:rPr>
        <w:t xml:space="preserve"> می‌‌</w:t>
      </w:r>
      <w:r w:rsidR="00A036AD">
        <w:rPr>
          <w:rFonts w:cs="B Lotus"/>
          <w:sz w:val="28"/>
          <w:rtl/>
          <w:lang w:bidi="fa-IR"/>
        </w:rPr>
        <w:t>كند. همان</w:t>
      </w:r>
      <w:r w:rsidR="00A036AD">
        <w:rPr>
          <w:rFonts w:cs="B Lotus" w:hint="cs"/>
          <w:sz w:val="28"/>
          <w:rtl/>
          <w:lang w:bidi="fa-IR"/>
        </w:rPr>
        <w:t>‌</w:t>
      </w:r>
      <w:r w:rsidRPr="00782831">
        <w:rPr>
          <w:rFonts w:cs="B Lotus"/>
          <w:sz w:val="28"/>
          <w:rtl/>
          <w:lang w:bidi="fa-IR"/>
        </w:rPr>
        <w:t>طور كه در روايت</w:t>
      </w:r>
      <w:r w:rsidR="00E507EB">
        <w:rPr>
          <w:rFonts w:cs="B Lotus"/>
          <w:sz w:val="28"/>
          <w:rtl/>
          <w:lang w:bidi="fa-IR"/>
        </w:rPr>
        <w:t>‌ها</w:t>
      </w:r>
      <w:r w:rsidRPr="00782831">
        <w:rPr>
          <w:rFonts w:cs="B Lotus"/>
          <w:sz w:val="28"/>
          <w:rtl/>
          <w:lang w:bidi="fa-IR"/>
        </w:rPr>
        <w:t xml:space="preserve"> عايشه</w:t>
      </w:r>
      <w:r>
        <w:rPr>
          <w:rFonts w:cs="CTraditional Arabic"/>
          <w:sz w:val="28"/>
          <w:rtl/>
          <w:lang w:bidi="fa-IR"/>
        </w:rPr>
        <w:t>ل</w:t>
      </w:r>
      <w:r w:rsidRPr="00782831">
        <w:rPr>
          <w:rFonts w:cs="B Lotus"/>
          <w:sz w:val="28"/>
          <w:rtl/>
          <w:lang w:bidi="fa-IR"/>
        </w:rPr>
        <w:t xml:space="preserve"> آمده است: «پيامبر</w:t>
      </w:r>
      <w:r>
        <w:rPr>
          <w:rFonts w:cs="CTraditional Arabic"/>
          <w:sz w:val="28"/>
          <w:rtl/>
          <w:lang w:bidi="fa-IR"/>
        </w:rPr>
        <w:t>ص</w:t>
      </w:r>
      <w:r w:rsidRPr="00782831">
        <w:rPr>
          <w:rFonts w:cs="B Lotus"/>
          <w:sz w:val="28"/>
          <w:rtl/>
          <w:lang w:bidi="fa-IR"/>
        </w:rPr>
        <w:t xml:space="preserve"> هر وقت</w:t>
      </w:r>
      <w:r w:rsidR="00912D91">
        <w:rPr>
          <w:rFonts w:cs="B Lotus"/>
          <w:sz w:val="28"/>
          <w:rtl/>
          <w:lang w:bidi="fa-IR"/>
        </w:rPr>
        <w:t xml:space="preserve"> می‌‌</w:t>
      </w:r>
      <w:r w:rsidRPr="00782831">
        <w:rPr>
          <w:rFonts w:cs="B Lotus"/>
          <w:sz w:val="28"/>
          <w:rtl/>
          <w:lang w:bidi="fa-IR"/>
        </w:rPr>
        <w:t>خواست بخوابد در حالي كه جُنُب بود، وضو</w:t>
      </w:r>
      <w:r w:rsidR="00912D91">
        <w:rPr>
          <w:rFonts w:cs="B Lotus"/>
          <w:sz w:val="28"/>
          <w:rtl/>
          <w:lang w:bidi="fa-IR"/>
        </w:rPr>
        <w:t xml:space="preserve"> می‌‌</w:t>
      </w:r>
      <w:r w:rsidRPr="00782831">
        <w:rPr>
          <w:rFonts w:cs="B Lotus"/>
          <w:sz w:val="28"/>
          <w:rtl/>
          <w:lang w:bidi="fa-IR"/>
        </w:rPr>
        <w:t>گرفت همان گونه كه براي نماز وضو</w:t>
      </w:r>
      <w:r w:rsidR="00912D91">
        <w:rPr>
          <w:rFonts w:cs="B Lotus"/>
          <w:sz w:val="28"/>
          <w:rtl/>
          <w:lang w:bidi="fa-IR"/>
        </w:rPr>
        <w:t xml:space="preserve"> می‌‌</w:t>
      </w:r>
      <w:r w:rsidRPr="00782831">
        <w:rPr>
          <w:rFonts w:cs="B Lotus"/>
          <w:sz w:val="28"/>
          <w:rtl/>
          <w:lang w:bidi="fa-IR"/>
        </w:rPr>
        <w:t>گرفت»</w:t>
      </w:r>
      <w:r w:rsidRPr="00782831">
        <w:rPr>
          <w:rStyle w:val="FootnoteReference"/>
          <w:rFonts w:cs="B Lotus"/>
          <w:rtl/>
          <w:lang w:bidi="fa-IR"/>
        </w:rPr>
        <w:footnoteReference w:id="24"/>
      </w:r>
      <w:r w:rsidR="00A036AD">
        <w:rPr>
          <w:rFonts w:cs="B Lotus" w:hint="cs"/>
          <w:sz w:val="28"/>
          <w:rtl/>
          <w:lang w:bidi="fa-IR"/>
        </w:rPr>
        <w:t>.</w:t>
      </w:r>
    </w:p>
    <w:p w:rsidR="00EE583C" w:rsidRPr="00782831" w:rsidRDefault="00EE583C"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همچنين عايشه روايت كرده كه: «پيامبر</w:t>
      </w:r>
      <w:r w:rsidR="00D41F4F">
        <w:rPr>
          <w:rFonts w:cs="CTraditional Arabic"/>
          <w:rtl/>
          <w:lang w:bidi="fa-IR"/>
        </w:rPr>
        <w:t>ص</w:t>
      </w:r>
      <w:r w:rsidR="00D41F4F">
        <w:rPr>
          <w:rFonts w:cs="B Lotus" w:hint="cs"/>
          <w:sz w:val="28"/>
          <w:rtl/>
          <w:lang w:bidi="fa-IR"/>
        </w:rPr>
        <w:t xml:space="preserve"> </w:t>
      </w:r>
      <w:r w:rsidR="00912D91">
        <w:rPr>
          <w:rFonts w:cs="B Lotus"/>
          <w:sz w:val="28"/>
          <w:rtl/>
          <w:lang w:bidi="fa-IR"/>
        </w:rPr>
        <w:t>می‌‌</w:t>
      </w:r>
      <w:r w:rsidRPr="00782831">
        <w:rPr>
          <w:rFonts w:cs="B Lotus"/>
          <w:sz w:val="28"/>
          <w:rtl/>
          <w:lang w:bidi="fa-IR"/>
        </w:rPr>
        <w:t>خوابيد در حالي كه جُنُب بود بدون آنكه آبي با بدنش تماس داشته باشد»</w:t>
      </w:r>
      <w:r w:rsidRPr="00782831">
        <w:rPr>
          <w:rStyle w:val="FootnoteReference"/>
          <w:rFonts w:cs="B Lotus"/>
          <w:rtl/>
          <w:lang w:bidi="fa-IR"/>
        </w:rPr>
        <w:footnoteReference w:id="25"/>
      </w:r>
      <w:r w:rsidR="00A036AD">
        <w:rPr>
          <w:rFonts w:cs="B Lotus" w:hint="cs"/>
          <w:sz w:val="28"/>
          <w:rtl/>
          <w:lang w:bidi="fa-IR"/>
        </w:rPr>
        <w:t>.</w:t>
      </w:r>
    </w:p>
    <w:p w:rsidR="00EE583C" w:rsidRPr="00782831" w:rsidRDefault="00EE583C" w:rsidP="00A036AD">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بلكه گاهي در برخي احاديث عبارت: </w:t>
      </w:r>
      <w:r w:rsidR="00A036AD">
        <w:rPr>
          <w:rFonts w:cs="B Lotus" w:hint="cs"/>
          <w:sz w:val="28"/>
          <w:rtl/>
          <w:lang w:bidi="fa-IR"/>
        </w:rPr>
        <w:t>«</w:t>
      </w:r>
      <w:r w:rsidRPr="00A036AD">
        <w:rPr>
          <w:rStyle w:val="Char1"/>
          <w:rtl/>
        </w:rPr>
        <w:t>كان يفعل</w:t>
      </w:r>
      <w:r w:rsidR="00A036AD">
        <w:rPr>
          <w:rFonts w:cs="B Lotus" w:hint="cs"/>
          <w:sz w:val="28"/>
          <w:rtl/>
          <w:lang w:bidi="fa-IR"/>
        </w:rPr>
        <w:t>»</w:t>
      </w:r>
      <w:r w:rsidRPr="00782831">
        <w:rPr>
          <w:rFonts w:cs="B Lotus"/>
          <w:sz w:val="28"/>
          <w:rtl/>
          <w:lang w:bidi="fa-IR"/>
        </w:rPr>
        <w:t xml:space="preserve"> </w:t>
      </w:r>
      <w:r w:rsidR="00A036AD">
        <w:rPr>
          <w:rFonts w:cs="B Lotus" w:hint="cs"/>
          <w:sz w:val="28"/>
          <w:rtl/>
          <w:lang w:bidi="fa-IR"/>
        </w:rPr>
        <w:t>«</w:t>
      </w:r>
      <w:r w:rsidRPr="00782831">
        <w:rPr>
          <w:rFonts w:cs="B Lotus"/>
          <w:sz w:val="28"/>
          <w:rtl/>
          <w:lang w:bidi="fa-IR"/>
        </w:rPr>
        <w:t>انجام</w:t>
      </w:r>
      <w:r w:rsidR="00912D91">
        <w:rPr>
          <w:rFonts w:cs="B Lotus"/>
          <w:sz w:val="28"/>
          <w:rtl/>
          <w:lang w:bidi="fa-IR"/>
        </w:rPr>
        <w:t xml:space="preserve"> می‌‌</w:t>
      </w:r>
      <w:r w:rsidRPr="00782831">
        <w:rPr>
          <w:rFonts w:cs="B Lotus"/>
          <w:sz w:val="28"/>
          <w:rtl/>
          <w:lang w:bidi="fa-IR"/>
        </w:rPr>
        <w:t>داد</w:t>
      </w:r>
      <w:r w:rsidR="00A036AD">
        <w:rPr>
          <w:rFonts w:cs="B Lotus" w:hint="cs"/>
          <w:sz w:val="28"/>
          <w:rtl/>
          <w:lang w:bidi="fa-IR"/>
        </w:rPr>
        <w:t>»</w:t>
      </w:r>
      <w:r w:rsidRPr="00782831">
        <w:rPr>
          <w:rFonts w:cs="B Lotus"/>
          <w:sz w:val="28"/>
          <w:rtl/>
          <w:lang w:bidi="fa-IR"/>
        </w:rPr>
        <w:t xml:space="preserve"> براي مواردي كه فقط يك بار انجام داده، آمده است. محدثان اين را اظهار داشته</w:t>
      </w:r>
      <w:r w:rsidR="00E507EB">
        <w:rPr>
          <w:rFonts w:cs="B Lotus"/>
          <w:sz w:val="28"/>
          <w:rtl/>
          <w:lang w:bidi="fa-IR"/>
        </w:rPr>
        <w:t>‌اند</w:t>
      </w:r>
      <w:r w:rsidRPr="00782831">
        <w:rPr>
          <w:rFonts w:cs="B Lotus"/>
          <w:sz w:val="28"/>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 اگر پيامبر</w:t>
      </w:r>
      <w:r>
        <w:rPr>
          <w:rFonts w:cs="CTraditional Arabic"/>
          <w:sz w:val="28"/>
          <w:rtl/>
          <w:lang w:bidi="fa-IR"/>
        </w:rPr>
        <w:t>ص</w:t>
      </w:r>
      <w:r w:rsidRPr="00782831">
        <w:rPr>
          <w:rFonts w:cs="B Lotus"/>
          <w:sz w:val="28"/>
          <w:rtl/>
          <w:lang w:bidi="fa-IR"/>
        </w:rPr>
        <w:t xml:space="preserve"> به طور مداوم و هميشه اين دعاها را</w:t>
      </w:r>
      <w:r w:rsidR="00912D91">
        <w:rPr>
          <w:rFonts w:cs="B Lotus"/>
          <w:sz w:val="28"/>
          <w:rtl/>
          <w:lang w:bidi="fa-IR"/>
        </w:rPr>
        <w:t xml:space="preserve"> می‌‌</w:t>
      </w:r>
      <w:r w:rsidRPr="00782831">
        <w:rPr>
          <w:rFonts w:cs="B Lotus"/>
          <w:sz w:val="28"/>
          <w:rtl/>
          <w:lang w:bidi="fa-IR"/>
        </w:rPr>
        <w:t>خواند، قطعاً به سنت</w:t>
      </w:r>
      <w:r w:rsidR="00E507EB">
        <w:rPr>
          <w:rFonts w:cs="B Lotus"/>
          <w:sz w:val="28"/>
          <w:rtl/>
          <w:lang w:bidi="fa-IR"/>
        </w:rPr>
        <w:t>‌ها</w:t>
      </w:r>
      <w:r w:rsidRPr="00782831">
        <w:rPr>
          <w:rFonts w:cs="B Lotus"/>
          <w:sz w:val="28"/>
          <w:rtl/>
          <w:lang w:bidi="fa-IR"/>
        </w:rPr>
        <w:t xml:space="preserve"> ملحق</w:t>
      </w:r>
      <w:r w:rsidR="00912D91">
        <w:rPr>
          <w:rFonts w:cs="B Lotus"/>
          <w:sz w:val="28"/>
          <w:rtl/>
          <w:lang w:bidi="fa-IR"/>
        </w:rPr>
        <w:t xml:space="preserve"> می‌‌</w:t>
      </w:r>
      <w:r w:rsidRPr="00782831">
        <w:rPr>
          <w:rFonts w:cs="B Lotus"/>
          <w:sz w:val="28"/>
          <w:rtl/>
          <w:lang w:bidi="fa-IR"/>
        </w:rPr>
        <w:t>شد مثل نماز وتر و ديگر سنت</w:t>
      </w:r>
      <w:r w:rsidR="00E507EB">
        <w:rPr>
          <w:rFonts w:cs="B Lotus"/>
          <w:sz w:val="28"/>
          <w:rtl/>
          <w:lang w:bidi="fa-IR"/>
        </w:rPr>
        <w:t>‌ها</w:t>
      </w:r>
      <w:r w:rsidRPr="00782831">
        <w:rPr>
          <w:rFonts w:cs="B Lotus"/>
          <w:sz w:val="28"/>
          <w:rtl/>
          <w:lang w:bidi="fa-IR"/>
        </w:rPr>
        <w:t>. و اگر به فرض قبول كنيم كه به طور مداوم اين دعاها را خوانده، اما در كجا به شكل دسته جمعي اين دعاها صورت گرفته است؟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پس</w:t>
      </w:r>
      <w:r w:rsidR="00912D91">
        <w:rPr>
          <w:rFonts w:cs="B Lotus"/>
          <w:sz w:val="28"/>
          <w:rtl/>
          <w:lang w:bidi="fa-IR"/>
        </w:rPr>
        <w:t xml:space="preserve"> می‌‌</w:t>
      </w:r>
      <w:r w:rsidRPr="00782831">
        <w:rPr>
          <w:rFonts w:cs="B Lotus"/>
          <w:sz w:val="28"/>
          <w:rtl/>
          <w:lang w:bidi="fa-IR"/>
        </w:rPr>
        <w:t>توان نتيجه گرفت كه دعا به شكل دسته جمعي و به طور مداوم، كار رسول خدا</w:t>
      </w:r>
      <w:r>
        <w:rPr>
          <w:rFonts w:cs="CTraditional Arabic"/>
          <w:sz w:val="28"/>
          <w:rtl/>
          <w:lang w:bidi="fa-IR"/>
        </w:rPr>
        <w:t>ص</w:t>
      </w:r>
      <w:r w:rsidR="00B2240A">
        <w:rPr>
          <w:rFonts w:cs="B Lotus"/>
          <w:sz w:val="28"/>
          <w:rtl/>
          <w:lang w:bidi="fa-IR"/>
        </w:rPr>
        <w:t xml:space="preserve"> نبوده، همان</w:t>
      </w:r>
      <w:r w:rsidR="00B2240A">
        <w:rPr>
          <w:rFonts w:cs="B Lotus" w:hint="cs"/>
          <w:sz w:val="28"/>
          <w:rtl/>
          <w:lang w:bidi="fa-IR"/>
        </w:rPr>
        <w:t>‌</w:t>
      </w:r>
      <w:r w:rsidRPr="00782831">
        <w:rPr>
          <w:rFonts w:cs="B Lotus"/>
          <w:sz w:val="28"/>
          <w:rtl/>
          <w:lang w:bidi="fa-IR"/>
        </w:rPr>
        <w:t>طور كه قول و تقرير آن حضرت نيست.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بخاري از طريق حديث ام سلمه روايت كرده كه: </w:t>
      </w:r>
      <w:r w:rsidR="00D41F4F">
        <w:rPr>
          <w:rFonts w:cs="B Lotus"/>
          <w:sz w:val="28"/>
          <w:rtl/>
          <w:lang w:bidi="fa-IR"/>
        </w:rPr>
        <w:t>«</w:t>
      </w:r>
      <w:r w:rsidRPr="00782831">
        <w:rPr>
          <w:rFonts w:cs="B Lotus"/>
          <w:sz w:val="28"/>
          <w:rtl/>
          <w:lang w:bidi="fa-IR"/>
        </w:rPr>
        <w:t>پيامبر</w:t>
      </w:r>
      <w:r>
        <w:rPr>
          <w:rFonts w:cs="CTraditional Arabic"/>
          <w:sz w:val="28"/>
          <w:rtl/>
          <w:lang w:bidi="fa-IR"/>
        </w:rPr>
        <w:t>ص</w:t>
      </w:r>
      <w:r w:rsidRPr="00782831">
        <w:rPr>
          <w:rFonts w:cs="B Lotus"/>
          <w:sz w:val="28"/>
          <w:rtl/>
          <w:lang w:bidi="fa-IR"/>
        </w:rPr>
        <w:t>وقتي سلام نماز</w:t>
      </w:r>
      <w:r w:rsidR="00912D91">
        <w:rPr>
          <w:rFonts w:cs="B Lotus"/>
          <w:sz w:val="28"/>
          <w:rtl/>
          <w:lang w:bidi="fa-IR"/>
        </w:rPr>
        <w:t xml:space="preserve"> می‌‌</w:t>
      </w:r>
      <w:r w:rsidRPr="00782831">
        <w:rPr>
          <w:rFonts w:cs="B Lotus"/>
          <w:sz w:val="28"/>
          <w:rtl/>
          <w:lang w:bidi="fa-IR"/>
        </w:rPr>
        <w:t>داد، اندكي مكث</w:t>
      </w:r>
      <w:r w:rsidR="00912D91">
        <w:rPr>
          <w:rFonts w:cs="B Lotus"/>
          <w:sz w:val="28"/>
          <w:rtl/>
          <w:lang w:bidi="fa-IR"/>
        </w:rPr>
        <w:t xml:space="preserve"> می‌‌</w:t>
      </w:r>
      <w:r w:rsidRPr="00782831">
        <w:rPr>
          <w:rFonts w:cs="B Lotus"/>
          <w:sz w:val="28"/>
          <w:rtl/>
          <w:lang w:bidi="fa-IR"/>
        </w:rPr>
        <w:t>كرد»</w:t>
      </w:r>
      <w:r w:rsidRPr="00782831">
        <w:rPr>
          <w:rStyle w:val="FootnoteReference"/>
          <w:rFonts w:cs="B Lotus"/>
          <w:rtl/>
          <w:lang w:bidi="fa-IR"/>
        </w:rPr>
        <w:footnoteReference w:id="26"/>
      </w:r>
      <w:r w:rsidRPr="00782831">
        <w:rPr>
          <w:rFonts w:cs="B Lotus"/>
          <w:sz w:val="28"/>
          <w:rtl/>
          <w:lang w:bidi="fa-IR"/>
        </w:rPr>
        <w:t xml:space="preserve">. ابن شهاب گويد: </w:t>
      </w:r>
      <w:r w:rsidR="00D41F4F">
        <w:rPr>
          <w:rFonts w:cs="B Lotus"/>
          <w:sz w:val="28"/>
          <w:rtl/>
          <w:lang w:bidi="fa-IR"/>
        </w:rPr>
        <w:t>«</w:t>
      </w:r>
      <w:r w:rsidRPr="00782831">
        <w:rPr>
          <w:rFonts w:cs="B Lotus"/>
          <w:sz w:val="28"/>
          <w:rtl/>
          <w:lang w:bidi="fa-IR"/>
        </w:rPr>
        <w:t>تا اينكه زنان</w:t>
      </w:r>
      <w:r w:rsidR="00912D91">
        <w:rPr>
          <w:rFonts w:cs="B Lotus"/>
          <w:sz w:val="28"/>
          <w:rtl/>
          <w:lang w:bidi="fa-IR"/>
        </w:rPr>
        <w:t xml:space="preserve"> می‌‌</w:t>
      </w:r>
      <w:r w:rsidRPr="00782831">
        <w:rPr>
          <w:rFonts w:cs="B Lotus"/>
          <w:sz w:val="28"/>
          <w:rtl/>
          <w:lang w:bidi="fa-IR"/>
        </w:rPr>
        <w:t>رفتند تا جايي كه ما خبر داريم».</w:t>
      </w:r>
    </w:p>
    <w:p w:rsidR="00EE583C" w:rsidRPr="00782831" w:rsidRDefault="00EE583C" w:rsidP="00B2240A">
      <w:pPr>
        <w:pStyle w:val="ListParagraph"/>
        <w:spacing w:before="0" w:beforeAutospacing="0" w:after="0" w:afterAutospacing="0"/>
        <w:ind w:left="0" w:firstLine="284"/>
        <w:rPr>
          <w:rFonts w:cs="B Lotus"/>
          <w:sz w:val="28"/>
          <w:rtl/>
          <w:lang w:bidi="fa-IR"/>
        </w:rPr>
      </w:pPr>
      <w:r w:rsidRPr="00782831">
        <w:rPr>
          <w:rFonts w:cs="B Lotus"/>
          <w:sz w:val="28"/>
          <w:rtl/>
          <w:lang w:bidi="fa-IR"/>
        </w:rPr>
        <w:t>در صحيح مسلم از عايشه</w:t>
      </w:r>
      <w:r>
        <w:rPr>
          <w:rFonts w:cs="CTraditional Arabic"/>
          <w:sz w:val="28"/>
          <w:rtl/>
          <w:lang w:bidi="fa-IR"/>
        </w:rPr>
        <w:t>ل</w:t>
      </w:r>
      <w:r w:rsidRPr="00782831">
        <w:rPr>
          <w:rFonts w:cs="B Lotus"/>
          <w:sz w:val="28"/>
          <w:rtl/>
          <w:lang w:bidi="fa-IR"/>
        </w:rPr>
        <w:t>روايت است كه پيامبر</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هرگاه سلام نماز</w:t>
      </w:r>
      <w:r w:rsidR="00912D91">
        <w:rPr>
          <w:rFonts w:cs="B Lotus"/>
          <w:sz w:val="28"/>
          <w:rtl/>
          <w:lang w:bidi="fa-IR"/>
        </w:rPr>
        <w:t xml:space="preserve"> می‌‌</w:t>
      </w:r>
      <w:r w:rsidRPr="00782831">
        <w:rPr>
          <w:rFonts w:cs="B Lotus"/>
          <w:sz w:val="28"/>
          <w:rtl/>
          <w:lang w:bidi="fa-IR"/>
        </w:rPr>
        <w:t>داد،</w:t>
      </w:r>
      <w:r w:rsidR="00912D91">
        <w:rPr>
          <w:rFonts w:cs="B Lotus"/>
          <w:sz w:val="28"/>
          <w:rtl/>
          <w:lang w:bidi="fa-IR"/>
        </w:rPr>
        <w:t xml:space="preserve"> نمی‌‌</w:t>
      </w:r>
      <w:r w:rsidRPr="00782831">
        <w:rPr>
          <w:rFonts w:cs="B Lotus"/>
          <w:sz w:val="28"/>
          <w:rtl/>
          <w:lang w:bidi="fa-IR"/>
        </w:rPr>
        <w:t>نشست تا اينكه اين دعا را</w:t>
      </w:r>
      <w:r w:rsidR="00912D91">
        <w:rPr>
          <w:rFonts w:cs="B Lotus"/>
          <w:sz w:val="28"/>
          <w:rtl/>
          <w:lang w:bidi="fa-IR"/>
        </w:rPr>
        <w:t xml:space="preserve"> می‌‌</w:t>
      </w:r>
      <w:r w:rsidRPr="00782831">
        <w:rPr>
          <w:rFonts w:cs="B Lotus"/>
          <w:sz w:val="28"/>
          <w:rtl/>
          <w:lang w:bidi="fa-IR"/>
        </w:rPr>
        <w:t>خواند:</w:t>
      </w:r>
      <w:r w:rsidR="00B2240A">
        <w:rPr>
          <w:rFonts w:cs="B Lotus" w:hint="cs"/>
          <w:sz w:val="28"/>
          <w:rtl/>
          <w:lang w:bidi="fa-IR"/>
        </w:rPr>
        <w:t xml:space="preserve"> </w:t>
      </w:r>
      <w:r w:rsidR="00B2240A">
        <w:rPr>
          <w:rFonts w:cs="Traditional Arabic" w:hint="cs"/>
          <w:sz w:val="28"/>
          <w:rtl/>
          <w:lang w:bidi="fa-IR"/>
        </w:rPr>
        <w:t>«</w:t>
      </w:r>
      <w:r w:rsidR="00B2240A">
        <w:rPr>
          <w:rStyle w:val="Char2"/>
          <w:rFonts w:hint="cs"/>
          <w:rtl/>
        </w:rPr>
        <w:t>ا</w:t>
      </w:r>
      <w:r w:rsidR="00B2240A" w:rsidRPr="00B2240A">
        <w:rPr>
          <w:rStyle w:val="Char2"/>
          <w:rFonts w:hint="eastAsia"/>
          <w:rtl/>
        </w:rPr>
        <w:t>للَّهُمَّ</w:t>
      </w:r>
      <w:r w:rsidR="00B2240A" w:rsidRPr="00B2240A">
        <w:rPr>
          <w:rStyle w:val="Char2"/>
          <w:rtl/>
        </w:rPr>
        <w:t xml:space="preserve"> </w:t>
      </w:r>
      <w:r w:rsidR="00B2240A" w:rsidRPr="00B2240A">
        <w:rPr>
          <w:rStyle w:val="Char2"/>
          <w:rFonts w:hint="eastAsia"/>
          <w:rtl/>
        </w:rPr>
        <w:t>أَنْتَ</w:t>
      </w:r>
      <w:r w:rsidR="00B2240A" w:rsidRPr="00B2240A">
        <w:rPr>
          <w:rStyle w:val="Char2"/>
          <w:rtl/>
        </w:rPr>
        <w:t xml:space="preserve"> </w:t>
      </w:r>
      <w:r w:rsidR="00B2240A" w:rsidRPr="00B2240A">
        <w:rPr>
          <w:rStyle w:val="Char2"/>
          <w:rFonts w:hint="eastAsia"/>
          <w:rtl/>
        </w:rPr>
        <w:t>السَّلاَمُ</w:t>
      </w:r>
      <w:r w:rsidR="00B2240A" w:rsidRPr="00B2240A">
        <w:rPr>
          <w:rStyle w:val="Char2"/>
          <w:rtl/>
        </w:rPr>
        <w:t xml:space="preserve"> </w:t>
      </w:r>
      <w:r w:rsidR="00B2240A" w:rsidRPr="00B2240A">
        <w:rPr>
          <w:rStyle w:val="Char2"/>
          <w:rFonts w:hint="eastAsia"/>
          <w:rtl/>
        </w:rPr>
        <w:t>وَمِنْكَ</w:t>
      </w:r>
      <w:r w:rsidR="00B2240A" w:rsidRPr="00B2240A">
        <w:rPr>
          <w:rStyle w:val="Char2"/>
          <w:rtl/>
        </w:rPr>
        <w:t xml:space="preserve"> </w:t>
      </w:r>
      <w:r w:rsidR="00B2240A" w:rsidRPr="00B2240A">
        <w:rPr>
          <w:rStyle w:val="Char2"/>
          <w:rFonts w:hint="eastAsia"/>
          <w:rtl/>
        </w:rPr>
        <w:t>السَّلاَمُ</w:t>
      </w:r>
      <w:r w:rsidR="00B2240A" w:rsidRPr="00B2240A">
        <w:rPr>
          <w:rStyle w:val="Char2"/>
          <w:rtl/>
        </w:rPr>
        <w:t xml:space="preserve"> </w:t>
      </w:r>
      <w:r w:rsidR="00B2240A" w:rsidRPr="00B2240A">
        <w:rPr>
          <w:rStyle w:val="Char2"/>
          <w:rFonts w:hint="eastAsia"/>
          <w:rtl/>
        </w:rPr>
        <w:t>تَبَارَكْتَ</w:t>
      </w:r>
      <w:r w:rsidR="00B2240A" w:rsidRPr="00B2240A">
        <w:rPr>
          <w:rStyle w:val="Char2"/>
          <w:rtl/>
        </w:rPr>
        <w:t xml:space="preserve"> </w:t>
      </w:r>
      <w:r w:rsidR="00B2240A" w:rsidRPr="00B2240A">
        <w:rPr>
          <w:rStyle w:val="Char2"/>
          <w:rFonts w:hint="eastAsia"/>
          <w:rtl/>
        </w:rPr>
        <w:t>ذَا</w:t>
      </w:r>
      <w:r w:rsidR="00B2240A" w:rsidRPr="00B2240A">
        <w:rPr>
          <w:rStyle w:val="Char2"/>
          <w:rtl/>
        </w:rPr>
        <w:t xml:space="preserve"> </w:t>
      </w:r>
      <w:r w:rsidR="00B2240A" w:rsidRPr="00B2240A">
        <w:rPr>
          <w:rStyle w:val="Char2"/>
          <w:rFonts w:hint="eastAsia"/>
          <w:rtl/>
        </w:rPr>
        <w:t>الْجَلاَلِ</w:t>
      </w:r>
      <w:r w:rsidR="00B2240A" w:rsidRPr="00B2240A">
        <w:rPr>
          <w:rStyle w:val="Char2"/>
          <w:rtl/>
        </w:rPr>
        <w:t xml:space="preserve"> </w:t>
      </w:r>
      <w:r w:rsidR="00B2240A" w:rsidRPr="00B2240A">
        <w:rPr>
          <w:rStyle w:val="Char2"/>
          <w:rFonts w:hint="eastAsia"/>
          <w:rtl/>
        </w:rPr>
        <w:t>وَالإِكْرَامِ</w:t>
      </w:r>
      <w:r w:rsidR="00B2240A">
        <w:rPr>
          <w:rFonts w:cs="Traditional Arabic" w:hint="cs"/>
          <w:sz w:val="28"/>
          <w:rtl/>
          <w:lang w:bidi="fa-IR"/>
        </w:rPr>
        <w:t>»</w:t>
      </w:r>
      <w:r w:rsidRPr="00782831">
        <w:rPr>
          <w:rStyle w:val="FootnoteReference"/>
          <w:rFonts w:cs="B Lotus"/>
          <w:rtl/>
          <w:lang w:bidi="fa-IR"/>
        </w:rPr>
        <w:footnoteReference w:id="27"/>
      </w:r>
      <w:r w:rsidRPr="00782831">
        <w:rPr>
          <w:rFonts w:cs="B Lotus"/>
          <w:sz w:val="28"/>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اما راجع به موضع</w:t>
      </w:r>
      <w:r w:rsidR="00963215">
        <w:rPr>
          <w:rFonts w:cs="B Lotus"/>
          <w:sz w:val="28"/>
          <w:rtl/>
          <w:lang w:bidi="fa-IR"/>
        </w:rPr>
        <w:t xml:space="preserve">‌گیری </w:t>
      </w:r>
      <w:r w:rsidRPr="00782831">
        <w:rPr>
          <w:rFonts w:cs="B Lotus"/>
          <w:sz w:val="28"/>
          <w:rtl/>
          <w:lang w:bidi="fa-IR"/>
        </w:rPr>
        <w:t xml:space="preserve">پيشوايان ديني بعد از آن حضرت در قبال دعا بايد گفت: </w:t>
      </w:r>
    </w:p>
    <w:p w:rsidR="00EE583C" w:rsidRPr="00782831" w:rsidRDefault="00EE583C"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فقها از طريق روايت انس در غير كتاب</w:t>
      </w:r>
      <w:r w:rsidR="00E507EB">
        <w:rPr>
          <w:rFonts w:cs="B Lotus"/>
          <w:sz w:val="28"/>
          <w:rtl/>
          <w:lang w:bidi="fa-IR"/>
        </w:rPr>
        <w:t>‌ها</w:t>
      </w:r>
      <w:r w:rsidRPr="00782831">
        <w:rPr>
          <w:rFonts w:cs="B Lotus"/>
          <w:sz w:val="28"/>
          <w:rtl/>
          <w:lang w:bidi="fa-IR"/>
        </w:rPr>
        <w:t>ي صحيح حديثي نقل كرده</w:t>
      </w:r>
      <w:r w:rsidR="00E507EB">
        <w:rPr>
          <w:rFonts w:cs="B Lotus"/>
          <w:sz w:val="28"/>
          <w:rtl/>
          <w:lang w:bidi="fa-IR"/>
        </w:rPr>
        <w:t>‌اند</w:t>
      </w:r>
      <w:r w:rsidRPr="00782831">
        <w:rPr>
          <w:rFonts w:cs="B Lotus"/>
          <w:sz w:val="28"/>
          <w:rtl/>
          <w:lang w:bidi="fa-IR"/>
        </w:rPr>
        <w:t xml:space="preserve"> كه انس گويد: </w:t>
      </w:r>
      <w:r w:rsidR="00D41F4F">
        <w:rPr>
          <w:rFonts w:cs="B Lotus"/>
          <w:sz w:val="28"/>
          <w:rtl/>
          <w:lang w:bidi="fa-IR"/>
        </w:rPr>
        <w:t>«</w:t>
      </w:r>
      <w:r w:rsidRPr="00782831">
        <w:rPr>
          <w:rFonts w:cs="B Lotus"/>
          <w:sz w:val="28"/>
          <w:rtl/>
          <w:lang w:bidi="fa-IR"/>
        </w:rPr>
        <w:t>پشت سر پيامبر</w:t>
      </w:r>
      <w:r>
        <w:rPr>
          <w:rFonts w:cs="CTraditional Arabic"/>
          <w:sz w:val="28"/>
          <w:rtl/>
          <w:lang w:bidi="fa-IR"/>
        </w:rPr>
        <w:t>ص</w:t>
      </w:r>
      <w:r w:rsidR="00B2240A">
        <w:rPr>
          <w:rFonts w:cs="B Lotus"/>
          <w:sz w:val="28"/>
          <w:rtl/>
          <w:lang w:bidi="fa-IR"/>
        </w:rPr>
        <w:t xml:space="preserve"> نماز خوانده</w:t>
      </w:r>
      <w:r w:rsidR="00B2240A">
        <w:rPr>
          <w:rFonts w:cs="B Lotus" w:hint="cs"/>
          <w:sz w:val="28"/>
          <w:rtl/>
          <w:lang w:bidi="fa-IR"/>
        </w:rPr>
        <w:t>‌</w:t>
      </w:r>
      <w:r w:rsidRPr="00782831">
        <w:rPr>
          <w:rFonts w:cs="B Lotus"/>
          <w:sz w:val="28"/>
          <w:rtl/>
          <w:lang w:bidi="fa-IR"/>
        </w:rPr>
        <w:t>ام، وقتي سلام نماز</w:t>
      </w:r>
      <w:r w:rsidR="00912D91">
        <w:rPr>
          <w:rFonts w:cs="B Lotus"/>
          <w:sz w:val="28"/>
          <w:rtl/>
          <w:lang w:bidi="fa-IR"/>
        </w:rPr>
        <w:t xml:space="preserve"> می‌‌</w:t>
      </w:r>
      <w:r w:rsidRPr="00782831">
        <w:rPr>
          <w:rFonts w:cs="B Lotus"/>
          <w:sz w:val="28"/>
          <w:rtl/>
          <w:lang w:bidi="fa-IR"/>
        </w:rPr>
        <w:t>داد، بلند</w:t>
      </w:r>
      <w:r w:rsidR="00912D91">
        <w:rPr>
          <w:rFonts w:cs="B Lotus"/>
          <w:sz w:val="28"/>
          <w:rtl/>
          <w:lang w:bidi="fa-IR"/>
        </w:rPr>
        <w:t xml:space="preserve"> می‌‌</w:t>
      </w:r>
      <w:r w:rsidRPr="00782831">
        <w:rPr>
          <w:rFonts w:cs="B Lotus"/>
          <w:sz w:val="28"/>
          <w:rtl/>
          <w:lang w:bidi="fa-IR"/>
        </w:rPr>
        <w:t>شد. و پشت سر ابوبكر</w:t>
      </w:r>
      <w:r w:rsidR="00B3746E" w:rsidRPr="00B3746E">
        <w:rPr>
          <w:rFonts w:ascii="B Lotus" w:hAnsi="B Lotus" w:cs="B Lotus"/>
          <w:sz w:val="28"/>
          <w:szCs w:val="34"/>
          <w:lang w:bidi="fa-IR"/>
        </w:rPr>
        <w:sym w:font="AGA Arabesque" w:char="F074"/>
      </w:r>
      <w:r w:rsidRPr="00782831">
        <w:rPr>
          <w:rFonts w:cs="B Lotus"/>
          <w:sz w:val="28"/>
          <w:rtl/>
          <w:lang w:bidi="fa-IR"/>
        </w:rPr>
        <w:t xml:space="preserve"> نماز خوانده</w:t>
      </w:r>
      <w:r w:rsidR="003F375B">
        <w:rPr>
          <w:rFonts w:cs="B Lotus" w:hint="cs"/>
          <w:sz w:val="28"/>
          <w:rtl/>
          <w:lang w:bidi="fa-IR"/>
        </w:rPr>
        <w:t>‌</w:t>
      </w:r>
      <w:r w:rsidRPr="00782831">
        <w:rPr>
          <w:rFonts w:cs="B Lotus"/>
          <w:sz w:val="28"/>
          <w:rtl/>
          <w:lang w:bidi="fa-IR"/>
        </w:rPr>
        <w:t>ام، وقتي سلام نماز</w:t>
      </w:r>
      <w:r w:rsidR="00912D91">
        <w:rPr>
          <w:rFonts w:cs="B Lotus"/>
          <w:sz w:val="28"/>
          <w:rtl/>
          <w:lang w:bidi="fa-IR"/>
        </w:rPr>
        <w:t xml:space="preserve"> می‌‌</w:t>
      </w:r>
      <w:r w:rsidRPr="00782831">
        <w:rPr>
          <w:rFonts w:cs="B Lotus"/>
          <w:sz w:val="28"/>
          <w:rtl/>
          <w:lang w:bidi="fa-IR"/>
        </w:rPr>
        <w:t>داد، سريع بلند</w:t>
      </w:r>
      <w:r w:rsidR="00912D91">
        <w:rPr>
          <w:rFonts w:cs="B Lotus"/>
          <w:sz w:val="28"/>
          <w:rtl/>
          <w:lang w:bidi="fa-IR"/>
        </w:rPr>
        <w:t xml:space="preserve"> می‌‌</w:t>
      </w:r>
      <w:r w:rsidRPr="00782831">
        <w:rPr>
          <w:rFonts w:cs="B Lotus"/>
          <w:sz w:val="28"/>
          <w:rtl/>
          <w:lang w:bidi="fa-IR"/>
        </w:rPr>
        <w:t>شد گويي بر روي سنگ داغ بود</w:t>
      </w:r>
      <w:r w:rsidR="00B2240A">
        <w:rPr>
          <w:rFonts w:cs="B Lotus" w:hint="cs"/>
          <w:sz w:val="28"/>
          <w:rtl/>
          <w:lang w:bidi="fa-IR"/>
        </w:rPr>
        <w:t>»</w:t>
      </w:r>
      <w:r w:rsidRPr="00782831">
        <w:rPr>
          <w:rStyle w:val="FootnoteReference"/>
          <w:rFonts w:cs="B Lotus"/>
          <w:rtl/>
          <w:lang w:bidi="fa-IR"/>
        </w:rPr>
        <w:footnoteReference w:id="28"/>
      </w:r>
      <w:r w:rsidR="00B2240A">
        <w:rPr>
          <w:rFonts w:cs="B Lotus" w:hint="cs"/>
          <w:sz w:val="28"/>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ابن يونس صقلّي از ابن وهب از خارجه</w:t>
      </w:r>
      <w:r w:rsidRPr="00782831">
        <w:rPr>
          <w:rStyle w:val="FootnoteReference"/>
          <w:rFonts w:cs="B Lotus"/>
          <w:rtl/>
          <w:lang w:bidi="fa-IR"/>
        </w:rPr>
        <w:footnoteReference w:id="29"/>
      </w:r>
      <w:r w:rsidRPr="00782831">
        <w:rPr>
          <w:rFonts w:cs="B Lotus"/>
          <w:sz w:val="28"/>
          <w:rtl/>
          <w:lang w:bidi="fa-IR"/>
        </w:rPr>
        <w:t xml:space="preserve"> نقل كرده كه گويد: </w:t>
      </w:r>
      <w:r w:rsidR="00D41F4F">
        <w:rPr>
          <w:rFonts w:cs="B Lotus"/>
          <w:sz w:val="28"/>
          <w:rtl/>
          <w:lang w:bidi="fa-IR"/>
        </w:rPr>
        <w:t>«</w:t>
      </w:r>
      <w:r w:rsidRPr="00782831">
        <w:rPr>
          <w:rFonts w:cs="B Lotus"/>
          <w:sz w:val="28"/>
          <w:rtl/>
          <w:lang w:bidi="fa-IR"/>
        </w:rPr>
        <w:t>او بر ائمه</w:t>
      </w:r>
      <w:r w:rsidR="00912D91">
        <w:rPr>
          <w:rFonts w:cs="B Lotus"/>
          <w:sz w:val="28"/>
          <w:rtl/>
          <w:lang w:bidi="fa-IR"/>
        </w:rPr>
        <w:t xml:space="preserve">‌ی </w:t>
      </w:r>
      <w:r w:rsidRPr="00782831">
        <w:rPr>
          <w:rFonts w:cs="B Lotus"/>
          <w:sz w:val="28"/>
          <w:rtl/>
          <w:lang w:bidi="fa-IR"/>
        </w:rPr>
        <w:t>نماز كه پس از سلام دادن نماز</w:t>
      </w:r>
      <w:r w:rsidR="00912D91">
        <w:rPr>
          <w:rFonts w:cs="B Lotus"/>
          <w:sz w:val="28"/>
          <w:rtl/>
          <w:lang w:bidi="fa-IR"/>
        </w:rPr>
        <w:t xml:space="preserve"> می‌‌</w:t>
      </w:r>
      <w:r w:rsidRPr="00782831">
        <w:rPr>
          <w:rFonts w:cs="B Lotus"/>
          <w:sz w:val="28"/>
          <w:rtl/>
          <w:lang w:bidi="fa-IR"/>
        </w:rPr>
        <w:t>نشستند، ايراد</w:t>
      </w:r>
      <w:r w:rsidR="00912D91">
        <w:rPr>
          <w:rFonts w:cs="B Lotus"/>
          <w:sz w:val="28"/>
          <w:rtl/>
          <w:lang w:bidi="fa-IR"/>
        </w:rPr>
        <w:t xml:space="preserve"> می‌‌</w:t>
      </w:r>
      <w:r w:rsidRPr="00782831">
        <w:rPr>
          <w:rFonts w:cs="B Lotus"/>
          <w:sz w:val="28"/>
          <w:rtl/>
          <w:lang w:bidi="fa-IR"/>
        </w:rPr>
        <w:t>گرفت و</w:t>
      </w:r>
      <w:r w:rsidR="00912D91">
        <w:rPr>
          <w:rFonts w:cs="B Lotus"/>
          <w:sz w:val="28"/>
          <w:rtl/>
          <w:lang w:bidi="fa-IR"/>
        </w:rPr>
        <w:t xml:space="preserve"> می‌‌</w:t>
      </w:r>
      <w:r w:rsidRPr="00782831">
        <w:rPr>
          <w:rFonts w:cs="B Lotus"/>
          <w:sz w:val="28"/>
          <w:rtl/>
          <w:lang w:bidi="fa-IR"/>
        </w:rPr>
        <w:t>گفت: پيشوايان ديني كمي پس از سلام دادن نماز بلند</w:t>
      </w:r>
      <w:r w:rsidR="00912D91">
        <w:rPr>
          <w:rFonts w:cs="B Lotus"/>
          <w:sz w:val="28"/>
          <w:rtl/>
          <w:lang w:bidi="fa-IR"/>
        </w:rPr>
        <w:t xml:space="preserve"> می‌‌</w:t>
      </w:r>
      <w:r w:rsidRPr="00782831">
        <w:rPr>
          <w:rFonts w:cs="B Lotus"/>
          <w:sz w:val="28"/>
          <w:rtl/>
          <w:lang w:bidi="fa-IR"/>
        </w:rPr>
        <w:t>شدند».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ابن عمر گويد: </w:t>
      </w:r>
      <w:r w:rsidR="00D41F4F">
        <w:rPr>
          <w:rFonts w:cs="B Lotus"/>
          <w:sz w:val="28"/>
          <w:rtl/>
          <w:lang w:bidi="fa-IR"/>
        </w:rPr>
        <w:t>«</w:t>
      </w:r>
      <w:r w:rsidRPr="00782831">
        <w:rPr>
          <w:rFonts w:cs="B Lotus"/>
          <w:sz w:val="28"/>
          <w:rtl/>
          <w:lang w:bidi="fa-IR"/>
        </w:rPr>
        <w:t>نشستن بعد از نماز بدعت است».</w:t>
      </w:r>
    </w:p>
    <w:p w:rsidR="00EE583C" w:rsidRPr="00782831" w:rsidRDefault="00EE583C"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از ابن مسعود</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 است كه گويد: </w:t>
      </w:r>
      <w:r w:rsidR="00D41F4F">
        <w:rPr>
          <w:rFonts w:cs="B Lotus"/>
          <w:sz w:val="28"/>
          <w:rtl/>
          <w:lang w:bidi="fa-IR"/>
        </w:rPr>
        <w:t>«</w:t>
      </w:r>
      <w:r w:rsidRPr="00782831">
        <w:rPr>
          <w:rFonts w:cs="B Lotus"/>
          <w:sz w:val="28"/>
          <w:rtl/>
          <w:lang w:bidi="fa-IR"/>
        </w:rPr>
        <w:t xml:space="preserve">اگر امام بر روي سنگ داغ بنشيند بهتر از آن است كه پس از سلام دادن نماز بنشيند». </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امام مالك در كتاب</w:t>
      </w:r>
      <w:r w:rsidR="00B2240A">
        <w:rPr>
          <w:rFonts w:cs="B Lotus" w:hint="cs"/>
          <w:sz w:val="28"/>
          <w:rtl/>
          <w:lang w:bidi="fa-IR"/>
        </w:rPr>
        <w:t xml:space="preserve"> </w:t>
      </w:r>
      <w:r w:rsidR="00D41F4F">
        <w:rPr>
          <w:rFonts w:cs="B Lotus"/>
          <w:sz w:val="28"/>
          <w:rtl/>
          <w:lang w:bidi="fa-IR"/>
        </w:rPr>
        <w:t>«</w:t>
      </w:r>
      <w:r w:rsidRPr="00B2240A">
        <w:rPr>
          <w:rFonts w:ascii="mylotus" w:hAnsi="mylotus" w:cs="mylotus"/>
          <w:sz w:val="28"/>
          <w:rtl/>
          <w:lang w:bidi="fa-IR"/>
        </w:rPr>
        <w:t>ال</w:t>
      </w:r>
      <w:r w:rsidR="00B2240A" w:rsidRPr="00B2240A">
        <w:rPr>
          <w:rFonts w:ascii="mylotus" w:hAnsi="mylotus" w:cs="mylotus"/>
          <w:sz w:val="28"/>
          <w:rtl/>
          <w:lang w:bidi="fa-IR"/>
        </w:rPr>
        <w:t>ـ</w:t>
      </w:r>
      <w:r w:rsidRPr="00B2240A">
        <w:rPr>
          <w:rFonts w:ascii="mylotus" w:hAnsi="mylotus" w:cs="mylotus"/>
          <w:sz w:val="28"/>
          <w:rtl/>
          <w:lang w:bidi="fa-IR"/>
        </w:rPr>
        <w:t>مدونه</w:t>
      </w:r>
      <w:r w:rsidRPr="00782831">
        <w:rPr>
          <w:rFonts w:cs="B Lotus"/>
          <w:sz w:val="28"/>
          <w:rtl/>
          <w:lang w:bidi="fa-IR"/>
        </w:rPr>
        <w:t xml:space="preserve">» گويد: </w:t>
      </w:r>
      <w:r w:rsidR="00D41F4F">
        <w:rPr>
          <w:rFonts w:cs="B Lotus"/>
          <w:sz w:val="28"/>
          <w:rtl/>
          <w:lang w:bidi="fa-IR"/>
        </w:rPr>
        <w:t>«</w:t>
      </w:r>
      <w:r w:rsidRPr="00782831">
        <w:rPr>
          <w:rFonts w:cs="B Lotus"/>
          <w:sz w:val="28"/>
          <w:rtl/>
          <w:lang w:bidi="fa-IR"/>
        </w:rPr>
        <w:t>وقتي امام سلام نماز داد، بايد بلند شود و ننشيند مگر اينكه در سفر يا در حياطش باشد».</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فقها سريع بلند شدن پس از سلام نماز را از فضايل نماز به شمار آورده و در علت آن گفته</w:t>
      </w:r>
      <w:r w:rsidR="00E507EB">
        <w:rPr>
          <w:rFonts w:cs="B Lotus"/>
          <w:sz w:val="28"/>
          <w:rtl/>
          <w:lang w:bidi="fa-IR"/>
        </w:rPr>
        <w:t>‌اند</w:t>
      </w:r>
      <w:r w:rsidRPr="00782831">
        <w:rPr>
          <w:rFonts w:cs="B Lotus"/>
          <w:sz w:val="28"/>
          <w:rtl/>
          <w:lang w:bidi="fa-IR"/>
        </w:rPr>
        <w:t xml:space="preserve"> كه نشستن</w:t>
      </w:r>
      <w:r w:rsidR="00E507EB">
        <w:rPr>
          <w:rFonts w:cs="B Lotus"/>
          <w:sz w:val="28"/>
          <w:rtl/>
          <w:lang w:bidi="fa-IR"/>
        </w:rPr>
        <w:t xml:space="preserve">‌اش </w:t>
      </w:r>
      <w:r w:rsidRPr="00782831">
        <w:rPr>
          <w:rFonts w:cs="B Lotus"/>
          <w:sz w:val="28"/>
          <w:rtl/>
          <w:lang w:bidi="fa-IR"/>
        </w:rPr>
        <w:t>در آنجا، نوعي تكبر و خودبزرگ بيني بر جماعت بر او وارد</w:t>
      </w:r>
      <w:r w:rsidR="00912D91">
        <w:rPr>
          <w:rFonts w:cs="B Lotus"/>
          <w:sz w:val="28"/>
          <w:rtl/>
          <w:lang w:bidi="fa-IR"/>
        </w:rPr>
        <w:t xml:space="preserve"> می‌‌</w:t>
      </w:r>
      <w:r w:rsidRPr="00782831">
        <w:rPr>
          <w:rFonts w:cs="B Lotus"/>
          <w:sz w:val="28"/>
          <w:rtl/>
          <w:lang w:bidi="fa-IR"/>
        </w:rPr>
        <w:t>كند و اگر تنها خودش پس از سلام دادن بنشيند، كسي كه وارد</w:t>
      </w:r>
      <w:r w:rsidR="00912D91">
        <w:rPr>
          <w:rFonts w:cs="B Lotus"/>
          <w:sz w:val="28"/>
          <w:rtl/>
          <w:lang w:bidi="fa-IR"/>
        </w:rPr>
        <w:t xml:space="preserve"> می‌‌</w:t>
      </w:r>
      <w:r w:rsidRPr="00782831">
        <w:rPr>
          <w:rFonts w:cs="B Lotus"/>
          <w:sz w:val="28"/>
          <w:rtl/>
          <w:lang w:bidi="fa-IR"/>
        </w:rPr>
        <w:t>شود، او را امام جماعت</w:t>
      </w:r>
      <w:r w:rsidR="00912D91">
        <w:rPr>
          <w:rFonts w:cs="B Lotus"/>
          <w:sz w:val="28"/>
          <w:rtl/>
          <w:lang w:bidi="fa-IR"/>
        </w:rPr>
        <w:t xml:space="preserve"> می‌‌</w:t>
      </w:r>
      <w:r w:rsidRPr="00782831">
        <w:rPr>
          <w:rFonts w:cs="B Lotus"/>
          <w:sz w:val="28"/>
          <w:rtl/>
          <w:lang w:bidi="fa-IR"/>
        </w:rPr>
        <w:t>داند اما اگر در حالت نماز، بنشيند، اين از روي ضرورت و ناچاري است.</w:t>
      </w:r>
    </w:p>
    <w:p w:rsidR="00EE583C" w:rsidRPr="00782831" w:rsidRDefault="00EE583C"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يكي از</w:t>
      </w:r>
      <w:r w:rsidR="003F375B">
        <w:rPr>
          <w:rFonts w:cs="B Lotus"/>
          <w:sz w:val="28"/>
          <w:rtl/>
          <w:lang w:bidi="fa-IR"/>
        </w:rPr>
        <w:t xml:space="preserve"> بزرگان ما كه از آنان بهره برده</w:t>
      </w:r>
      <w:r w:rsidR="003F375B">
        <w:rPr>
          <w:rFonts w:cs="B Lotus" w:hint="cs"/>
          <w:sz w:val="28"/>
          <w:rtl/>
          <w:lang w:bidi="fa-IR"/>
        </w:rPr>
        <w:t>‌</w:t>
      </w:r>
      <w:r w:rsidRPr="00782831">
        <w:rPr>
          <w:rFonts w:cs="B Lotus"/>
          <w:sz w:val="28"/>
          <w:rtl/>
          <w:lang w:bidi="fa-IR"/>
        </w:rPr>
        <w:t>ايم</w:t>
      </w:r>
      <w:r w:rsidR="00912D91">
        <w:rPr>
          <w:rFonts w:cs="B Lotus"/>
          <w:sz w:val="28"/>
          <w:rtl/>
          <w:lang w:bidi="fa-IR"/>
        </w:rPr>
        <w:t xml:space="preserve"> می‌‌</w:t>
      </w:r>
      <w:r w:rsidRPr="00782831">
        <w:rPr>
          <w:rFonts w:cs="B Lotus"/>
          <w:sz w:val="28"/>
          <w:rtl/>
          <w:lang w:bidi="fa-IR"/>
        </w:rPr>
        <w:t>گويد: «وقتي اين براي زماني است كه كسي در جايي تنهايي پس از سلام دادن</w:t>
      </w:r>
      <w:r w:rsidR="00912D91">
        <w:rPr>
          <w:rFonts w:cs="B Lotus"/>
          <w:sz w:val="28"/>
          <w:rtl/>
          <w:lang w:bidi="fa-IR"/>
        </w:rPr>
        <w:t xml:space="preserve"> می‌‌</w:t>
      </w:r>
      <w:r w:rsidRPr="00782831">
        <w:rPr>
          <w:rFonts w:cs="B Lotus"/>
          <w:sz w:val="28"/>
          <w:rtl/>
          <w:lang w:bidi="fa-IR"/>
        </w:rPr>
        <w:t>نشيند، پس چگونه است هر گاه به عنوان امام شان، پيش رود و براي جماعت دعا بخواند و آنان با صداي بلند آمين گويند؟»</w:t>
      </w:r>
      <w:r w:rsidR="00B2240A">
        <w:rPr>
          <w:rFonts w:cs="B Lotus" w:hint="cs"/>
          <w:sz w:val="28"/>
          <w:rtl/>
          <w:lang w:bidi="fa-IR"/>
        </w:rPr>
        <w:t>.</w:t>
      </w:r>
    </w:p>
    <w:p w:rsidR="00EE583C" w:rsidRPr="00782831" w:rsidRDefault="00EE583C"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وي</w:t>
      </w:r>
      <w:r w:rsidR="00912D91">
        <w:rPr>
          <w:rFonts w:cs="B Lotus"/>
          <w:sz w:val="28"/>
          <w:rtl/>
          <w:lang w:bidi="fa-IR"/>
        </w:rPr>
        <w:t xml:space="preserve"> می‌‌</w:t>
      </w:r>
      <w:r w:rsidRPr="00782831">
        <w:rPr>
          <w:rFonts w:cs="B Lotus"/>
          <w:sz w:val="28"/>
          <w:rtl/>
          <w:lang w:bidi="fa-IR"/>
        </w:rPr>
        <w:t xml:space="preserve">افزايد: </w:t>
      </w:r>
      <w:r w:rsidR="00D41F4F">
        <w:rPr>
          <w:rFonts w:cs="B Lotus"/>
          <w:sz w:val="28"/>
          <w:rtl/>
          <w:lang w:bidi="fa-IR"/>
        </w:rPr>
        <w:t>«</w:t>
      </w:r>
      <w:r w:rsidRPr="00782831">
        <w:rPr>
          <w:rFonts w:cs="B Lotus"/>
          <w:sz w:val="28"/>
          <w:rtl/>
          <w:lang w:bidi="fa-IR"/>
        </w:rPr>
        <w:t>اگر اين كار، خوب بود. قطعاً پيامبر</w:t>
      </w:r>
      <w:r>
        <w:rPr>
          <w:rFonts w:cs="CTraditional Arabic"/>
          <w:sz w:val="28"/>
          <w:rtl/>
          <w:lang w:bidi="fa-IR"/>
        </w:rPr>
        <w:t>ص</w:t>
      </w:r>
      <w:r w:rsidRPr="00782831">
        <w:rPr>
          <w:rFonts w:cs="B Lotus"/>
          <w:sz w:val="28"/>
          <w:rtl/>
          <w:lang w:bidi="fa-IR"/>
        </w:rPr>
        <w:t xml:space="preserve"> و يارانش آن را انجام</w:t>
      </w:r>
      <w:r w:rsidR="00912D91">
        <w:rPr>
          <w:rFonts w:cs="B Lotus"/>
          <w:sz w:val="28"/>
          <w:rtl/>
          <w:lang w:bidi="fa-IR"/>
        </w:rPr>
        <w:t xml:space="preserve"> می‌‌</w:t>
      </w:r>
      <w:r w:rsidRPr="00782831">
        <w:rPr>
          <w:rFonts w:cs="B Lotus"/>
          <w:sz w:val="28"/>
          <w:rtl/>
          <w:lang w:bidi="fa-IR"/>
        </w:rPr>
        <w:t>دادند. اما هيچ يك از عالمان اسلامي آن را نقل نكرده</w:t>
      </w:r>
      <w:r w:rsidR="00E507EB">
        <w:rPr>
          <w:rFonts w:cs="B Lotus"/>
          <w:sz w:val="28"/>
          <w:rtl/>
          <w:lang w:bidi="fa-IR"/>
        </w:rPr>
        <w:t>‌اند</w:t>
      </w:r>
      <w:r w:rsidR="00B2240A">
        <w:rPr>
          <w:rFonts w:cs="B Lotus"/>
          <w:sz w:val="28"/>
          <w:rtl/>
          <w:lang w:bidi="fa-IR"/>
        </w:rPr>
        <w:t xml:space="preserve"> با وجودي كه همه</w:t>
      </w:r>
      <w:r w:rsidR="00B2240A">
        <w:rPr>
          <w:rFonts w:cs="B Lotus" w:hint="cs"/>
          <w:sz w:val="28"/>
          <w:rtl/>
          <w:lang w:bidi="fa-IR"/>
        </w:rPr>
        <w:t>‌</w:t>
      </w:r>
      <w:r w:rsidRPr="00782831">
        <w:rPr>
          <w:rFonts w:cs="B Lotus"/>
          <w:sz w:val="28"/>
          <w:rtl/>
          <w:lang w:bidi="fa-IR"/>
        </w:rPr>
        <w:t>شان به اتفاق، تمامي امور و شئون آن حضرت را نقل نموده</w:t>
      </w:r>
      <w:r w:rsidR="00E507EB">
        <w:rPr>
          <w:rFonts w:cs="B Lotus"/>
          <w:sz w:val="28"/>
          <w:rtl/>
          <w:lang w:bidi="fa-IR"/>
        </w:rPr>
        <w:t>‌اند</w:t>
      </w:r>
      <w:r w:rsidRPr="00782831">
        <w:rPr>
          <w:rFonts w:cs="B Lotus"/>
          <w:sz w:val="28"/>
          <w:rtl/>
          <w:lang w:bidi="fa-IR"/>
        </w:rPr>
        <w:t xml:space="preserve"> تا جايي كه اين مطلب را نقل كرده</w:t>
      </w:r>
      <w:r w:rsidR="00E507EB">
        <w:rPr>
          <w:rFonts w:cs="B Lotus"/>
          <w:sz w:val="28"/>
          <w:rtl/>
          <w:lang w:bidi="fa-IR"/>
        </w:rPr>
        <w:t>‌اند</w:t>
      </w:r>
      <w:r w:rsidRPr="00782831">
        <w:rPr>
          <w:rFonts w:cs="B Lotus"/>
          <w:sz w:val="28"/>
          <w:rtl/>
          <w:lang w:bidi="fa-IR"/>
        </w:rPr>
        <w:t xml:space="preserve"> كه آيا آن حضرت از طرف راست يا از طرف چپ از نماز فارغ</w:t>
      </w:r>
      <w:r w:rsidR="00912D91">
        <w:rPr>
          <w:rFonts w:cs="B Lotus"/>
          <w:sz w:val="28"/>
          <w:rtl/>
          <w:lang w:bidi="fa-IR"/>
        </w:rPr>
        <w:t xml:space="preserve"> می‌‌</w:t>
      </w:r>
      <w:r w:rsidRPr="00782831">
        <w:rPr>
          <w:rFonts w:cs="B Lotus"/>
          <w:sz w:val="28"/>
          <w:rtl/>
          <w:lang w:bidi="fa-IR"/>
        </w:rPr>
        <w:t>شد و روانه</w:t>
      </w:r>
      <w:r w:rsidR="00912D91">
        <w:rPr>
          <w:rFonts w:cs="B Lotus"/>
          <w:sz w:val="28"/>
          <w:rtl/>
          <w:lang w:bidi="fa-IR"/>
        </w:rPr>
        <w:t xml:space="preserve"> می‌‌</w:t>
      </w:r>
      <w:r w:rsidRPr="00782831">
        <w:rPr>
          <w:rFonts w:cs="B Lotus"/>
          <w:sz w:val="28"/>
          <w:rtl/>
          <w:lang w:bidi="fa-IR"/>
        </w:rPr>
        <w:t>شد؟ ابن بطّال نهي از اين عمل و سخت گرفتن بر كساني كه اين كار را</w:t>
      </w:r>
      <w:r w:rsidR="00912D91">
        <w:rPr>
          <w:rFonts w:cs="B Lotus"/>
          <w:sz w:val="28"/>
          <w:rtl/>
          <w:lang w:bidi="fa-IR"/>
        </w:rPr>
        <w:t xml:space="preserve"> می‌‌</w:t>
      </w:r>
      <w:r w:rsidRPr="00782831">
        <w:rPr>
          <w:rFonts w:cs="B Lotus"/>
          <w:sz w:val="28"/>
          <w:rtl/>
          <w:lang w:bidi="fa-IR"/>
        </w:rPr>
        <w:t>كنند، از دانشمندان سلف صالح، نقل كرده كه در اين زمينه كفايت</w:t>
      </w:r>
      <w:r w:rsidR="00912D91">
        <w:rPr>
          <w:rFonts w:cs="B Lotus"/>
          <w:sz w:val="28"/>
          <w:rtl/>
          <w:lang w:bidi="fa-IR"/>
        </w:rPr>
        <w:t xml:space="preserve"> می‌‌</w:t>
      </w:r>
      <w:r w:rsidRPr="00782831">
        <w:rPr>
          <w:rFonts w:cs="B Lotus"/>
          <w:sz w:val="28"/>
          <w:rtl/>
          <w:lang w:bidi="fa-IR"/>
        </w:rPr>
        <w:t>كند».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اين سخني كه اين عالم بزرگ نقل كرده پس از آن بوده كه دعا كردن به دنبال نماز به شكل دسته جمعي و به طور مداوم را بدعتي زشت دانسته و براي عدم اين كار در صدر اسلام چنين استدلال كرده كه آنان پس از سلام نماز، به سرعت بلند</w:t>
      </w:r>
      <w:r w:rsidR="00912D91">
        <w:rPr>
          <w:rFonts w:cs="B Lotus"/>
          <w:sz w:val="28"/>
          <w:rtl/>
          <w:lang w:bidi="fa-IR"/>
        </w:rPr>
        <w:t xml:space="preserve"> می‌‌</w:t>
      </w:r>
      <w:r w:rsidRPr="00782831">
        <w:rPr>
          <w:rFonts w:cs="B Lotus"/>
          <w:sz w:val="28"/>
          <w:rtl/>
          <w:lang w:bidi="fa-IR"/>
        </w:rPr>
        <w:t>شدند و</w:t>
      </w:r>
      <w:r w:rsidR="00912D91">
        <w:rPr>
          <w:rFonts w:cs="B Lotus"/>
          <w:sz w:val="28"/>
          <w:rtl/>
          <w:lang w:bidi="fa-IR"/>
        </w:rPr>
        <w:t xml:space="preserve"> می‌‌</w:t>
      </w:r>
      <w:r w:rsidRPr="00782831">
        <w:rPr>
          <w:rFonts w:cs="B Lotus"/>
          <w:sz w:val="28"/>
          <w:rtl/>
          <w:lang w:bidi="fa-IR"/>
        </w:rPr>
        <w:t>رفتند</w:t>
      </w:r>
      <w:r w:rsidR="006C11FC">
        <w:rPr>
          <w:rFonts w:cs="B Lotus"/>
          <w:sz w:val="28"/>
          <w:rtl/>
          <w:lang w:bidi="fa-IR"/>
        </w:rPr>
        <w:t>،</w:t>
      </w:r>
      <w:r w:rsidRPr="00782831">
        <w:rPr>
          <w:rFonts w:cs="B Lotus"/>
          <w:sz w:val="28"/>
          <w:rtl/>
          <w:lang w:bidi="fa-IR"/>
        </w:rPr>
        <w:t xml:space="preserve"> چون اين عمل صحابه با دعاي امام براي مردم و آمين گفتن آنان براي دعايش منافات دارد ولي ذكر و دعاي انسان براي خودش چنين نيست</w:t>
      </w:r>
      <w:r w:rsidR="006C11FC">
        <w:rPr>
          <w:rFonts w:cs="B Lotus"/>
          <w:sz w:val="28"/>
          <w:rtl/>
          <w:lang w:bidi="fa-IR"/>
        </w:rPr>
        <w:t>،</w:t>
      </w:r>
      <w:r w:rsidRPr="00782831">
        <w:rPr>
          <w:rFonts w:cs="B Lotus"/>
          <w:sz w:val="28"/>
          <w:rtl/>
          <w:lang w:bidi="fa-IR"/>
        </w:rPr>
        <w:t xml:space="preserve"> چون روانه شدن و رفتن انسان به دنبال كارهايش با ذكر و دعاي انسان براي خودش منافات ندارد.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اين واقعه (يعني دعا نكردن آن امام پس از نمازهاي فرض به شكل دسته جمعي و به طور مداوم) به برخي از بزرگان عصر رسيد، آنان به شدت به اين امام حمله كرده و به ا</w:t>
      </w:r>
      <w:r w:rsidR="003F375B">
        <w:rPr>
          <w:rFonts w:cs="B Lotus"/>
          <w:sz w:val="28"/>
          <w:rtl/>
          <w:lang w:bidi="fa-IR"/>
        </w:rPr>
        <w:t>و ناسزا و بد و بيراه گفتند و بر</w:t>
      </w:r>
      <w:r w:rsidRPr="00782831">
        <w:rPr>
          <w:rFonts w:cs="B Lotus"/>
          <w:sz w:val="28"/>
          <w:rtl/>
          <w:lang w:bidi="fa-IR"/>
        </w:rPr>
        <w:t>خلاف موضع</w:t>
      </w:r>
      <w:r w:rsidR="00963215">
        <w:rPr>
          <w:rFonts w:cs="B Lotus"/>
          <w:sz w:val="28"/>
          <w:rtl/>
          <w:lang w:bidi="fa-IR"/>
        </w:rPr>
        <w:t xml:space="preserve">‌گیری </w:t>
      </w:r>
      <w:r w:rsidRPr="00782831">
        <w:rPr>
          <w:rFonts w:cs="B Lotus"/>
          <w:sz w:val="28"/>
          <w:rtl/>
          <w:lang w:bidi="fa-IR"/>
        </w:rPr>
        <w:t>راسخان در علم عمل كردند. آنان تا جايي كه توانستند، كارش را رد كردند و او را سرزنش نمودند و به چيزهايي استدلال نمودند كه اگر انسان زيرك و باريك بين در آن تامل كند،</w:t>
      </w:r>
      <w:r w:rsidR="00912D91">
        <w:rPr>
          <w:rFonts w:cs="B Lotus"/>
          <w:sz w:val="28"/>
          <w:rtl/>
          <w:lang w:bidi="fa-IR"/>
        </w:rPr>
        <w:t xml:space="preserve"> می‌‌</w:t>
      </w:r>
      <w:r w:rsidRPr="00782831">
        <w:rPr>
          <w:rFonts w:cs="B Lotus"/>
          <w:sz w:val="28"/>
          <w:rtl/>
          <w:lang w:bidi="fa-IR"/>
        </w:rPr>
        <w:t>داند كه استدلالشان چقدر</w:t>
      </w:r>
      <w:r w:rsidR="00912D91">
        <w:rPr>
          <w:rFonts w:cs="B Lotus"/>
          <w:sz w:val="28"/>
          <w:rtl/>
          <w:lang w:bidi="fa-IR"/>
        </w:rPr>
        <w:t xml:space="preserve"> بي‌</w:t>
      </w:r>
      <w:r w:rsidRPr="00782831">
        <w:rPr>
          <w:rFonts w:cs="B Lotus"/>
          <w:sz w:val="28"/>
          <w:rtl/>
          <w:lang w:bidi="fa-IR"/>
        </w:rPr>
        <w:t>اساس است.</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مثل امر كردن به دعاهاي قرآني</w:t>
      </w:r>
      <w:r w:rsidR="00B2240A">
        <w:rPr>
          <w:rFonts w:cs="B Lotus"/>
          <w:sz w:val="28"/>
          <w:rtl/>
          <w:lang w:bidi="fa-IR"/>
        </w:rPr>
        <w:t xml:space="preserve"> يا سنتي پس از نماز. و اين همان</w:t>
      </w:r>
      <w:r w:rsidR="00B2240A">
        <w:rPr>
          <w:rFonts w:cs="B Lotus" w:hint="cs"/>
          <w:sz w:val="28"/>
          <w:rtl/>
          <w:lang w:bidi="fa-IR"/>
        </w:rPr>
        <w:t>‌</w:t>
      </w:r>
      <w:r w:rsidRPr="00782831">
        <w:rPr>
          <w:rFonts w:cs="B Lotus"/>
          <w:sz w:val="28"/>
          <w:rtl/>
          <w:lang w:bidi="fa-IR"/>
        </w:rPr>
        <w:t>طور كه گ</w:t>
      </w:r>
      <w:r w:rsidR="00B2240A">
        <w:rPr>
          <w:rFonts w:cs="B Lotus"/>
          <w:sz w:val="28"/>
          <w:rtl/>
          <w:lang w:bidi="fa-IR"/>
        </w:rPr>
        <w:t>فته شد، دليلي در آن وجود ندارد.</w:t>
      </w:r>
    </w:p>
    <w:p w:rsidR="00EE583C" w:rsidRPr="00782831" w:rsidRDefault="00EE583C" w:rsidP="003F375B">
      <w:pPr>
        <w:pStyle w:val="ListParagraph"/>
        <w:spacing w:before="0" w:beforeAutospacing="0" w:after="0" w:afterAutospacing="0"/>
        <w:ind w:left="0" w:firstLine="284"/>
        <w:rPr>
          <w:rFonts w:cs="B Lotus"/>
          <w:sz w:val="28"/>
          <w:lang w:bidi="fa-IR"/>
        </w:rPr>
      </w:pPr>
      <w:r w:rsidRPr="00782831">
        <w:rPr>
          <w:rFonts w:cs="B Lotus"/>
          <w:sz w:val="28"/>
          <w:rtl/>
          <w:lang w:bidi="fa-IR"/>
        </w:rPr>
        <w:t>سپس جايز بودن دعا به شكل دسته جمعي در حالت كلي و نه پس از نمازها را به آن اضافه كرده، كه اين مورد نيز</w:t>
      </w:r>
      <w:r w:rsidR="00B2240A">
        <w:rPr>
          <w:rFonts w:cs="B Lotus" w:hint="cs"/>
          <w:sz w:val="28"/>
          <w:rtl/>
          <w:lang w:bidi="fa-IR"/>
        </w:rPr>
        <w:t xml:space="preserve"> </w:t>
      </w:r>
      <w:r w:rsidR="003F375B">
        <w:rPr>
          <w:rFonts w:cs="B Lotus" w:hint="cs"/>
          <w:sz w:val="28"/>
          <w:rtl/>
          <w:lang w:bidi="fa-IR"/>
        </w:rPr>
        <w:t>-</w:t>
      </w:r>
      <w:r w:rsidR="00B2240A">
        <w:rPr>
          <w:rFonts w:cs="B Lotus"/>
          <w:sz w:val="28"/>
          <w:rtl/>
          <w:lang w:bidi="fa-IR"/>
        </w:rPr>
        <w:t>همان</w:t>
      </w:r>
      <w:r w:rsidR="00B2240A">
        <w:rPr>
          <w:rFonts w:cs="B Lotus" w:hint="cs"/>
          <w:sz w:val="28"/>
          <w:rtl/>
          <w:lang w:bidi="fa-IR"/>
        </w:rPr>
        <w:t>‌</w:t>
      </w:r>
      <w:r w:rsidRPr="00782831">
        <w:rPr>
          <w:rFonts w:cs="B Lotus"/>
          <w:sz w:val="28"/>
          <w:rtl/>
          <w:lang w:bidi="fa-IR"/>
        </w:rPr>
        <w:t>طور كه گذشت- دليلي در آن براي اثبات مدعا وجود ندارد چون قضيه</w:t>
      </w:r>
      <w:r w:rsidR="00912D91">
        <w:rPr>
          <w:rFonts w:cs="B Lotus"/>
          <w:sz w:val="28"/>
          <w:rtl/>
          <w:lang w:bidi="fa-IR"/>
        </w:rPr>
        <w:t xml:space="preserve">‌ی </w:t>
      </w:r>
      <w:r w:rsidRPr="00782831">
        <w:rPr>
          <w:rFonts w:cs="B Lotus"/>
          <w:sz w:val="28"/>
          <w:rtl/>
          <w:lang w:bidi="fa-IR"/>
        </w:rPr>
        <w:t>دعاي دسته جمعي پس از نماز و در جاهاي ديگري غير ا</w:t>
      </w:r>
      <w:r w:rsidR="00B2240A">
        <w:rPr>
          <w:rFonts w:cs="B Lotus"/>
          <w:sz w:val="28"/>
          <w:rtl/>
          <w:lang w:bidi="fa-IR"/>
        </w:rPr>
        <w:t>ز پايان نمازها، با هم فرق دارد.</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اما راجع به دليل جزيي در خصوص اين عمل، چنين اظهار كرده كه همواره در همه يا اكثر نقاط زمين، ائمه و عالمان ديني در مساجد بدان عمل كرده</w:t>
      </w:r>
      <w:r w:rsidR="00E507EB">
        <w:rPr>
          <w:rFonts w:cs="B Lotus"/>
          <w:sz w:val="28"/>
          <w:rtl/>
          <w:lang w:bidi="fa-IR"/>
        </w:rPr>
        <w:t>‌اند</w:t>
      </w:r>
      <w:r w:rsidRPr="00782831">
        <w:rPr>
          <w:rFonts w:cs="B Lotus"/>
          <w:sz w:val="28"/>
          <w:rtl/>
          <w:lang w:bidi="fa-IR"/>
        </w:rPr>
        <w:t xml:space="preserve"> و كسي اين عمل را رد نكرده و با آن مخالفت ننموده بجز ابوعبدالله باروني. سپس شروع به مذمت و نكوهش او كرده است.</w:t>
      </w:r>
    </w:p>
    <w:p w:rsidR="00EE583C" w:rsidRPr="00782831" w:rsidRDefault="00EE583C"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اين نقل بدون شك جاي تأمل دارد، چون نقل اجماعي است كه بر كسي كه در آن تأمل</w:t>
      </w:r>
      <w:r w:rsidR="00912D91">
        <w:rPr>
          <w:rFonts w:cs="B Lotus"/>
          <w:sz w:val="28"/>
          <w:rtl/>
          <w:lang w:bidi="fa-IR"/>
        </w:rPr>
        <w:t xml:space="preserve"> می‌‌</w:t>
      </w:r>
      <w:r w:rsidRPr="00782831">
        <w:rPr>
          <w:rFonts w:cs="B Lotus"/>
          <w:sz w:val="28"/>
          <w:rtl/>
          <w:lang w:bidi="fa-IR"/>
        </w:rPr>
        <w:t>كند و كسي كه بدان استدلال</w:t>
      </w:r>
      <w:r w:rsidR="00912D91">
        <w:rPr>
          <w:rFonts w:cs="B Lotus"/>
          <w:sz w:val="28"/>
          <w:rtl/>
          <w:lang w:bidi="fa-IR"/>
        </w:rPr>
        <w:t xml:space="preserve"> می‌‌</w:t>
      </w:r>
      <w:r w:rsidRPr="00782831">
        <w:rPr>
          <w:rFonts w:cs="B Lotus"/>
          <w:sz w:val="28"/>
          <w:rtl/>
          <w:lang w:bidi="fa-IR"/>
        </w:rPr>
        <w:t>نمايد، واجب است كه قبل از پذيرفتن آن، درباره</w:t>
      </w:r>
      <w:r w:rsidR="00912D91">
        <w:rPr>
          <w:rFonts w:cs="B Lotus"/>
          <w:sz w:val="28"/>
          <w:rtl/>
          <w:lang w:bidi="fa-IR"/>
        </w:rPr>
        <w:t xml:space="preserve">‌ی </w:t>
      </w:r>
      <w:r w:rsidRPr="00782831">
        <w:rPr>
          <w:rFonts w:cs="B Lotus"/>
          <w:sz w:val="28"/>
          <w:rtl/>
          <w:lang w:bidi="fa-IR"/>
        </w:rPr>
        <w:t>سخنان اهل علم راجع به اجماع در اين خصوص، تحقيق كند. چون اين اجماع بايد از تمامي مجتهدان امت اسلامي از ابتداي زمان صحابه</w:t>
      </w:r>
      <w:r w:rsidR="00B3746E" w:rsidRPr="00B3746E">
        <w:rPr>
          <w:rFonts w:ascii="B Lotus" w:hAnsi="B Lotus" w:cs="B Lotus"/>
          <w:sz w:val="28"/>
          <w:szCs w:val="34"/>
          <w:lang w:bidi="fa-IR"/>
        </w:rPr>
        <w:sym w:font="AGA Arabesque" w:char="F079"/>
      </w:r>
      <w:r w:rsidRPr="00782831">
        <w:rPr>
          <w:rFonts w:cs="B Lotus"/>
          <w:sz w:val="28"/>
          <w:rtl/>
          <w:lang w:bidi="fa-IR"/>
        </w:rPr>
        <w:t xml:space="preserve"> تا كنون نقل شده باشد. اين يك چيز قطعي است و هيچ گونه اختلافي نيست در اينكه اجماع عوام اعتباري ندارد هر چندادعاي علم و دانش هم بكنند.</w:t>
      </w:r>
    </w:p>
    <w:p w:rsidR="00EE583C" w:rsidRPr="00782831" w:rsidRDefault="00EE583C"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اين كه نقل كننده</w:t>
      </w:r>
      <w:r w:rsidR="00912D91">
        <w:rPr>
          <w:rFonts w:cs="B Lotus"/>
          <w:sz w:val="28"/>
          <w:rtl/>
          <w:lang w:bidi="fa-IR"/>
        </w:rPr>
        <w:t xml:space="preserve">‌ی </w:t>
      </w:r>
      <w:r w:rsidRPr="00782831">
        <w:rPr>
          <w:rFonts w:cs="B Lotus"/>
          <w:sz w:val="28"/>
          <w:rtl/>
          <w:lang w:bidi="fa-IR"/>
        </w:rPr>
        <w:t xml:space="preserve">اجماع گفته: </w:t>
      </w:r>
      <w:r w:rsidR="00D41F4F">
        <w:rPr>
          <w:rFonts w:cs="B Lotus"/>
          <w:sz w:val="28"/>
          <w:rtl/>
          <w:lang w:bidi="fa-IR"/>
        </w:rPr>
        <w:t>«</w:t>
      </w:r>
      <w:r w:rsidRPr="00782831">
        <w:rPr>
          <w:rFonts w:cs="B Lotus"/>
          <w:sz w:val="28"/>
          <w:rtl/>
          <w:lang w:bidi="fa-IR"/>
        </w:rPr>
        <w:t>بدون آنكه كسي اين عمل را انكار نمايد و از آن نهي كند»، غير منصفانه است بلكه بر عكس ائمه و پيشوايان ديني پيوسته افرادي كه پس از نماز به شكل دسته جمعي و به طور مداوم دعا</w:t>
      </w:r>
      <w:r w:rsidR="00912D91">
        <w:rPr>
          <w:rFonts w:cs="B Lotus"/>
          <w:sz w:val="28"/>
          <w:rtl/>
          <w:lang w:bidi="fa-IR"/>
        </w:rPr>
        <w:t xml:space="preserve"> می‌‌</w:t>
      </w:r>
      <w:r w:rsidRPr="00782831">
        <w:rPr>
          <w:rFonts w:cs="B Lotus"/>
          <w:sz w:val="28"/>
          <w:rtl/>
          <w:lang w:bidi="fa-IR"/>
        </w:rPr>
        <w:t>كنند، مورد انكار قرار داده</w:t>
      </w:r>
      <w:r w:rsidR="00DB3612">
        <w:rPr>
          <w:rFonts w:cs="B Lotus"/>
          <w:sz w:val="28"/>
          <w:rtl/>
          <w:lang w:bidi="fa-IR"/>
        </w:rPr>
        <w:t xml:space="preserve"> </w:t>
      </w:r>
      <w:r w:rsidRPr="00782831">
        <w:rPr>
          <w:rFonts w:cs="B Lotus"/>
          <w:sz w:val="28"/>
          <w:rtl/>
          <w:lang w:bidi="fa-IR"/>
        </w:rPr>
        <w:t>و آنان را محكوم كرده</w:t>
      </w:r>
      <w:r w:rsidR="00E507EB">
        <w:rPr>
          <w:rFonts w:cs="B Lotus"/>
          <w:sz w:val="28"/>
          <w:rtl/>
          <w:lang w:bidi="fa-IR"/>
        </w:rPr>
        <w:t>‌اند</w:t>
      </w:r>
      <w:r w:rsidRPr="00782831">
        <w:rPr>
          <w:rFonts w:cs="B Lotus"/>
          <w:sz w:val="28"/>
          <w:rtl/>
          <w:lang w:bidi="fa-IR"/>
        </w:rPr>
        <w:t>. طرطوشي از مالك در اين زمينه سخناني را نقل كرده كه به كار ما</w:t>
      </w:r>
      <w:r w:rsidR="00912D91">
        <w:rPr>
          <w:rFonts w:cs="B Lotus"/>
          <w:sz w:val="28"/>
          <w:rtl/>
          <w:lang w:bidi="fa-IR"/>
        </w:rPr>
        <w:t xml:space="preserve"> می‌‌</w:t>
      </w:r>
      <w:r w:rsidRPr="00782831">
        <w:rPr>
          <w:rFonts w:cs="B Lotus"/>
          <w:sz w:val="28"/>
          <w:rtl/>
          <w:lang w:bidi="fa-IR"/>
        </w:rPr>
        <w:t>آيد. پس امام مالك در زمان خود و امام طرطوشي در عصر خود، اين افراد را از اين كار نهي كرده</w:t>
      </w:r>
      <w:r w:rsidR="00E507EB">
        <w:rPr>
          <w:rFonts w:cs="B Lotus"/>
          <w:sz w:val="28"/>
          <w:rtl/>
          <w:lang w:bidi="fa-IR"/>
        </w:rPr>
        <w:t>‌اند</w:t>
      </w:r>
      <w:r w:rsidRPr="00782831">
        <w:rPr>
          <w:rFonts w:cs="B Lotus"/>
          <w:sz w:val="28"/>
          <w:rtl/>
          <w:lang w:bidi="fa-IR"/>
        </w:rPr>
        <w:t xml:space="preserve"> و اصحاب</w:t>
      </w:r>
      <w:r w:rsidR="00336DCA">
        <w:rPr>
          <w:rFonts w:cs="B Lotus"/>
          <w:sz w:val="28"/>
          <w:rtl/>
          <w:lang w:bidi="fa-IR"/>
        </w:rPr>
        <w:t xml:space="preserve">‌شان </w:t>
      </w:r>
      <w:r w:rsidRPr="00782831">
        <w:rPr>
          <w:rFonts w:cs="B Lotus"/>
          <w:sz w:val="28"/>
          <w:rtl/>
          <w:lang w:bidi="fa-IR"/>
        </w:rPr>
        <w:t>به پيروي از آنان، اين كار را كرده</w:t>
      </w:r>
      <w:r w:rsidR="00E507EB">
        <w:rPr>
          <w:rFonts w:cs="B Lotus"/>
          <w:sz w:val="28"/>
          <w:rtl/>
          <w:lang w:bidi="fa-IR"/>
        </w:rPr>
        <w:t>‌اند</w:t>
      </w:r>
      <w:r w:rsidRPr="00782831">
        <w:rPr>
          <w:rFonts w:cs="B Lotus"/>
          <w:sz w:val="28"/>
          <w:rtl/>
          <w:lang w:bidi="fa-IR"/>
        </w:rPr>
        <w:t>. سپس قرافي بر اساس مذهب مالك اين عمل را از بدعت</w:t>
      </w:r>
      <w:r w:rsidR="00E507EB">
        <w:rPr>
          <w:rFonts w:cs="B Lotus"/>
          <w:sz w:val="28"/>
          <w:rtl/>
          <w:lang w:bidi="fa-IR"/>
        </w:rPr>
        <w:t>‌ها</w:t>
      </w:r>
      <w:r w:rsidRPr="00782831">
        <w:rPr>
          <w:rFonts w:cs="B Lotus"/>
          <w:sz w:val="28"/>
          <w:rtl/>
          <w:lang w:bidi="fa-IR"/>
        </w:rPr>
        <w:t>ي مكروه به حساب آورده و اين را تأييد كرده و معاصرانش</w:t>
      </w:r>
      <w:r w:rsidR="00B2240A">
        <w:rPr>
          <w:rFonts w:cs="B Lotus" w:hint="cs"/>
          <w:sz w:val="28"/>
          <w:rtl/>
          <w:lang w:bidi="fa-IR"/>
        </w:rPr>
        <w:t xml:space="preserve"> </w:t>
      </w:r>
      <w:r w:rsidR="00B2240A">
        <w:rPr>
          <w:rFonts w:cs="B Lotus"/>
          <w:sz w:val="28"/>
          <w:rtl/>
          <w:lang w:bidi="fa-IR"/>
        </w:rPr>
        <w:t>-</w:t>
      </w:r>
      <w:r w:rsidRPr="00782831">
        <w:rPr>
          <w:rFonts w:cs="B Lotus"/>
          <w:sz w:val="28"/>
          <w:rtl/>
          <w:lang w:bidi="fa-IR"/>
        </w:rPr>
        <w:t>تا آنجا كه</w:t>
      </w:r>
      <w:r w:rsidR="00912D91">
        <w:rPr>
          <w:rFonts w:cs="B Lotus"/>
          <w:sz w:val="28"/>
          <w:rtl/>
          <w:lang w:bidi="fa-IR"/>
        </w:rPr>
        <w:t xml:space="preserve"> می‌‌</w:t>
      </w:r>
      <w:r w:rsidRPr="00782831">
        <w:rPr>
          <w:rFonts w:cs="B Lotus"/>
          <w:sz w:val="28"/>
          <w:rtl/>
          <w:lang w:bidi="fa-IR"/>
        </w:rPr>
        <w:t>دانيم- كارش را رد نكردند با وجودي كه معتقد بود برخي از بدعت</w:t>
      </w:r>
      <w:r w:rsidR="00E507EB">
        <w:rPr>
          <w:rFonts w:cs="B Lotus"/>
          <w:sz w:val="28"/>
          <w:rtl/>
          <w:lang w:bidi="fa-IR"/>
        </w:rPr>
        <w:t>‌ها</w:t>
      </w:r>
      <w:r w:rsidRPr="00782831">
        <w:rPr>
          <w:rFonts w:cs="B Lotus"/>
          <w:sz w:val="28"/>
          <w:rtl/>
          <w:lang w:bidi="fa-IR"/>
        </w:rPr>
        <w:t xml:space="preserve"> خوب</w:t>
      </w:r>
      <w:r w:rsidR="00E507EB">
        <w:rPr>
          <w:rFonts w:cs="B Lotus"/>
          <w:sz w:val="28"/>
          <w:rtl/>
          <w:lang w:bidi="fa-IR"/>
        </w:rPr>
        <w:t>‌اند</w:t>
      </w:r>
      <w:r w:rsidRPr="00782831">
        <w:rPr>
          <w:rFonts w:cs="B Lotus"/>
          <w:sz w:val="28"/>
          <w:rtl/>
          <w:lang w:bidi="fa-IR"/>
        </w:rPr>
        <w:t>. سپس بزرگاني كه در اندلس بودند، وقتي اين بدعت وارد اندلس شد</w:t>
      </w:r>
      <w:r w:rsidR="00B2240A">
        <w:rPr>
          <w:rFonts w:cs="B Lotus" w:hint="cs"/>
          <w:sz w:val="28"/>
          <w:rtl/>
          <w:lang w:bidi="fa-IR"/>
        </w:rPr>
        <w:t xml:space="preserve"> </w:t>
      </w:r>
      <w:r w:rsidR="00B2240A">
        <w:rPr>
          <w:rFonts w:cs="B Lotus"/>
          <w:sz w:val="28"/>
          <w:rtl/>
          <w:lang w:bidi="fa-IR"/>
        </w:rPr>
        <w:t>-</w:t>
      </w:r>
      <w:r w:rsidRPr="00782831">
        <w:rPr>
          <w:rFonts w:cs="B Lotus"/>
          <w:sz w:val="28"/>
          <w:rtl/>
          <w:lang w:bidi="fa-IR"/>
        </w:rPr>
        <w:t>كه به اميد خدا بعداً بيان خواهد شد-، آن را مورد انكار قرار دادند و با آن مقابله كردند و معتقد بودند كه ترك اين بدعت، مذهب امام مالك است. و انسان زاهد و وارسته، ابوعبدالله بن مجاهد و شاگردش، ابوعمران</w:t>
      </w:r>
      <w:r w:rsidR="00912D91">
        <w:rPr>
          <w:rFonts w:cs="B Lotus"/>
          <w:sz w:val="28"/>
          <w:rtl/>
          <w:lang w:bidi="fa-IR"/>
        </w:rPr>
        <w:t xml:space="preserve"> می‌</w:t>
      </w:r>
      <w:r w:rsidRPr="00782831">
        <w:rPr>
          <w:rFonts w:cs="B Lotus"/>
          <w:sz w:val="28"/>
          <w:rtl/>
          <w:lang w:bidi="fa-IR"/>
        </w:rPr>
        <w:t>رتلي</w:t>
      </w:r>
      <w:r w:rsidRPr="00782831">
        <w:rPr>
          <w:rStyle w:val="FootnoteReference"/>
          <w:rFonts w:cs="B Lotus"/>
          <w:rtl/>
          <w:lang w:bidi="fa-IR"/>
        </w:rPr>
        <w:footnoteReference w:id="30"/>
      </w:r>
      <w:r w:rsidRPr="00782831">
        <w:rPr>
          <w:rFonts w:cs="B Lotus"/>
          <w:sz w:val="28"/>
          <w:rtl/>
          <w:lang w:bidi="fa-IR"/>
        </w:rPr>
        <w:t xml:space="preserve"> بر ترك آن مصرّ و پايبند بودند تا جايي كه در اين باره براي شيخ ابوعبدالله جرياني پيش آمد كه بعداً بيان خواهد شد.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يكي از بزرگان ما كساني را كه اين عمل را ياري</w:t>
      </w:r>
      <w:r w:rsidR="00912D91">
        <w:rPr>
          <w:rFonts w:cs="B Lotus"/>
          <w:sz w:val="28"/>
          <w:rtl/>
          <w:lang w:bidi="fa-IR"/>
        </w:rPr>
        <w:t xml:space="preserve"> می‌‌</w:t>
      </w:r>
      <w:r w:rsidRPr="00782831">
        <w:rPr>
          <w:rFonts w:cs="B Lotus"/>
          <w:sz w:val="28"/>
          <w:rtl/>
          <w:lang w:bidi="fa-IR"/>
        </w:rPr>
        <w:t>كنند و</w:t>
      </w:r>
      <w:r w:rsidR="00912D91">
        <w:rPr>
          <w:rFonts w:cs="B Lotus"/>
          <w:sz w:val="28"/>
          <w:rtl/>
          <w:lang w:bidi="fa-IR"/>
        </w:rPr>
        <w:t xml:space="preserve"> می‌‌</w:t>
      </w:r>
      <w:r w:rsidRPr="00782831">
        <w:rPr>
          <w:rFonts w:cs="B Lotus"/>
          <w:sz w:val="28"/>
          <w:rtl/>
          <w:lang w:bidi="fa-IR"/>
        </w:rPr>
        <w:t>گويند: ما پيشوايان ديني و فقهاء و صالحان و پيروان سنت و كساني كه ام</w:t>
      </w:r>
      <w:r w:rsidR="00B2240A">
        <w:rPr>
          <w:rFonts w:cs="B Lotus"/>
          <w:sz w:val="28"/>
          <w:rtl/>
          <w:lang w:bidi="fa-IR"/>
        </w:rPr>
        <w:t>ور دين خويش را نگه داشتند، ديده</w:t>
      </w:r>
      <w:r w:rsidR="00B2240A">
        <w:rPr>
          <w:rFonts w:cs="B Lotus" w:hint="cs"/>
          <w:sz w:val="28"/>
          <w:rtl/>
          <w:lang w:bidi="fa-IR"/>
        </w:rPr>
        <w:t>‌</w:t>
      </w:r>
      <w:r w:rsidRPr="00782831">
        <w:rPr>
          <w:rFonts w:cs="B Lotus"/>
          <w:sz w:val="28"/>
          <w:rtl/>
          <w:lang w:bidi="fa-IR"/>
        </w:rPr>
        <w:t>ايم كه اين كار را كرده</w:t>
      </w:r>
      <w:r w:rsidR="00E507EB">
        <w:rPr>
          <w:rFonts w:cs="B Lotus"/>
          <w:sz w:val="28"/>
          <w:rtl/>
          <w:lang w:bidi="fa-IR"/>
        </w:rPr>
        <w:t>‌اند</w:t>
      </w:r>
      <w:r w:rsidRPr="00782831">
        <w:rPr>
          <w:rFonts w:cs="B Lotus"/>
          <w:sz w:val="28"/>
          <w:rtl/>
          <w:lang w:bidi="fa-IR"/>
        </w:rPr>
        <w:t xml:space="preserve"> چه وقتي كه امام بوده</w:t>
      </w:r>
      <w:r w:rsidR="00E507EB">
        <w:rPr>
          <w:rFonts w:cs="B Lotus"/>
          <w:sz w:val="28"/>
          <w:rtl/>
          <w:lang w:bidi="fa-IR"/>
        </w:rPr>
        <w:t>‌اند</w:t>
      </w:r>
      <w:r w:rsidRPr="00782831">
        <w:rPr>
          <w:rFonts w:cs="B Lotus"/>
          <w:sz w:val="28"/>
          <w:rtl/>
          <w:lang w:bidi="fa-IR"/>
        </w:rPr>
        <w:t xml:space="preserve"> و چ</w:t>
      </w:r>
      <w:r w:rsidR="00B2240A">
        <w:rPr>
          <w:rFonts w:cs="B Lotus"/>
          <w:sz w:val="28"/>
          <w:rtl/>
          <w:lang w:bidi="fa-IR"/>
        </w:rPr>
        <w:t>ه وقتي كه مأموم، و كسي را نديده</w:t>
      </w:r>
      <w:r w:rsidR="00B2240A">
        <w:rPr>
          <w:rFonts w:cs="B Lotus" w:hint="cs"/>
          <w:sz w:val="28"/>
          <w:rtl/>
          <w:lang w:bidi="fa-IR"/>
        </w:rPr>
        <w:t>‌</w:t>
      </w:r>
      <w:r w:rsidRPr="00782831">
        <w:rPr>
          <w:rFonts w:cs="B Lotus"/>
          <w:sz w:val="28"/>
          <w:rtl/>
          <w:lang w:bidi="fa-IR"/>
        </w:rPr>
        <w:t>ام كه اين عمل را ترك كرده باشد مگر به ندرت، رد</w:t>
      </w:r>
      <w:r w:rsidR="00912D91">
        <w:rPr>
          <w:rFonts w:cs="B Lotus"/>
          <w:sz w:val="28"/>
          <w:rtl/>
          <w:lang w:bidi="fa-IR"/>
        </w:rPr>
        <w:t xml:space="preserve"> می‌‌</w:t>
      </w:r>
      <w:r w:rsidRPr="00782831">
        <w:rPr>
          <w:rFonts w:cs="B Lotus"/>
          <w:sz w:val="28"/>
          <w:rtl/>
          <w:lang w:bidi="fa-IR"/>
        </w:rPr>
        <w:t>كند و</w:t>
      </w:r>
      <w:r w:rsidR="00912D91">
        <w:rPr>
          <w:rFonts w:cs="B Lotus"/>
          <w:sz w:val="28"/>
          <w:rtl/>
          <w:lang w:bidi="fa-IR"/>
        </w:rPr>
        <w:t xml:space="preserve"> می‌‌</w:t>
      </w:r>
      <w:r w:rsidRPr="00782831">
        <w:rPr>
          <w:rFonts w:cs="B Lotus"/>
          <w:sz w:val="28"/>
          <w:rtl/>
          <w:lang w:bidi="fa-IR"/>
        </w:rPr>
        <w:t>گويد: «اما استدلال كساني كه معتقدند دانشمندان اسلامي پيوسته اين عمل را انجام</w:t>
      </w:r>
      <w:r w:rsidR="00912D91">
        <w:rPr>
          <w:rFonts w:cs="B Lotus"/>
          <w:sz w:val="28"/>
          <w:rtl/>
          <w:lang w:bidi="fa-IR"/>
        </w:rPr>
        <w:t xml:space="preserve"> می‌‌</w:t>
      </w:r>
      <w:r w:rsidRPr="00782831">
        <w:rPr>
          <w:rFonts w:cs="B Lotus"/>
          <w:sz w:val="28"/>
          <w:rtl/>
          <w:lang w:bidi="fa-IR"/>
        </w:rPr>
        <w:t>دادند،</w:t>
      </w:r>
      <w:r w:rsidR="00912D91">
        <w:rPr>
          <w:rFonts w:cs="B Lotus"/>
          <w:sz w:val="28"/>
          <w:rtl/>
          <w:lang w:bidi="fa-IR"/>
        </w:rPr>
        <w:t xml:space="preserve"> بي‌</w:t>
      </w:r>
      <w:r w:rsidRPr="00782831">
        <w:rPr>
          <w:rFonts w:cs="B Lotus"/>
          <w:sz w:val="28"/>
          <w:rtl/>
          <w:lang w:bidi="fa-IR"/>
        </w:rPr>
        <w:t>پايه است</w:t>
      </w:r>
      <w:r w:rsidR="006C11FC">
        <w:rPr>
          <w:rFonts w:cs="B Lotus"/>
          <w:sz w:val="28"/>
          <w:rtl/>
          <w:lang w:bidi="fa-IR"/>
        </w:rPr>
        <w:t>،</w:t>
      </w:r>
      <w:r w:rsidRPr="00782831">
        <w:rPr>
          <w:rFonts w:cs="B Lotus"/>
          <w:sz w:val="28"/>
          <w:rtl/>
          <w:lang w:bidi="fa-IR"/>
        </w:rPr>
        <w:t xml:space="preserve"> چون از عالماني كه به آنان اقتدا</w:t>
      </w:r>
      <w:r w:rsidR="00912D91">
        <w:rPr>
          <w:rFonts w:cs="B Lotus"/>
          <w:sz w:val="28"/>
          <w:rtl/>
          <w:lang w:bidi="fa-IR"/>
        </w:rPr>
        <w:t xml:space="preserve"> می‌‌</w:t>
      </w:r>
      <w:r w:rsidRPr="00782831">
        <w:rPr>
          <w:rFonts w:cs="B Lotus"/>
          <w:sz w:val="28"/>
          <w:rtl/>
          <w:lang w:bidi="fa-IR"/>
        </w:rPr>
        <w:t>شود. ثابت شده كه اينان اين كار را</w:t>
      </w:r>
      <w:r w:rsidR="00912D91">
        <w:rPr>
          <w:rFonts w:cs="B Lotus"/>
          <w:sz w:val="28"/>
          <w:rtl/>
          <w:lang w:bidi="fa-IR"/>
        </w:rPr>
        <w:t xml:space="preserve"> نمی‌‌</w:t>
      </w:r>
      <w:r w:rsidRPr="00782831">
        <w:rPr>
          <w:rFonts w:cs="B Lotus"/>
          <w:sz w:val="28"/>
          <w:rtl/>
          <w:lang w:bidi="fa-IR"/>
        </w:rPr>
        <w:t>كردند».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وي</w:t>
      </w:r>
      <w:r w:rsidR="00912D91">
        <w:rPr>
          <w:rFonts w:cs="B Lotus"/>
          <w:sz w:val="28"/>
          <w:rtl/>
          <w:lang w:bidi="fa-IR"/>
        </w:rPr>
        <w:t xml:space="preserve"> می‌‌</w:t>
      </w:r>
      <w:r w:rsidRPr="00782831">
        <w:rPr>
          <w:rFonts w:cs="B Lotus"/>
          <w:sz w:val="28"/>
          <w:rtl/>
          <w:lang w:bidi="fa-IR"/>
        </w:rPr>
        <w:t>افزايد: «از آنجا كه بدعت</w:t>
      </w:r>
      <w:r w:rsidR="00E507EB">
        <w:rPr>
          <w:rFonts w:cs="B Lotus"/>
          <w:sz w:val="28"/>
          <w:rtl/>
          <w:lang w:bidi="fa-IR"/>
        </w:rPr>
        <w:t>‌ها</w:t>
      </w:r>
      <w:r w:rsidRPr="00782831">
        <w:rPr>
          <w:rFonts w:cs="B Lotus"/>
          <w:sz w:val="28"/>
          <w:rtl/>
          <w:lang w:bidi="fa-IR"/>
        </w:rPr>
        <w:t xml:space="preserve"> و اعمال خلاف دين زياد شده و علما همه</w:t>
      </w:r>
      <w:r w:rsidR="00912D91">
        <w:rPr>
          <w:rFonts w:cs="B Lotus"/>
          <w:sz w:val="28"/>
          <w:rtl/>
          <w:lang w:bidi="fa-IR"/>
        </w:rPr>
        <w:t xml:space="preserve">‌ی </w:t>
      </w:r>
      <w:r w:rsidRPr="00782831">
        <w:rPr>
          <w:rFonts w:cs="B Lotus"/>
          <w:sz w:val="28"/>
          <w:rtl/>
          <w:lang w:bidi="fa-IR"/>
        </w:rPr>
        <w:t>آنها را انجام</w:t>
      </w:r>
      <w:r w:rsidR="00912D91">
        <w:rPr>
          <w:rFonts w:cs="B Lotus"/>
          <w:sz w:val="28"/>
          <w:rtl/>
          <w:lang w:bidi="fa-IR"/>
        </w:rPr>
        <w:t xml:space="preserve"> می‌‌</w:t>
      </w:r>
      <w:r w:rsidRPr="00782831">
        <w:rPr>
          <w:rFonts w:cs="B Lotus"/>
          <w:sz w:val="28"/>
          <w:rtl/>
          <w:lang w:bidi="fa-IR"/>
        </w:rPr>
        <w:t>دهند، انسان جاهل</w:t>
      </w:r>
      <w:r w:rsidR="00912D91">
        <w:rPr>
          <w:rFonts w:cs="B Lotus"/>
          <w:sz w:val="28"/>
          <w:rtl/>
          <w:lang w:bidi="fa-IR"/>
        </w:rPr>
        <w:t xml:space="preserve"> می‌‌</w:t>
      </w:r>
      <w:r w:rsidRPr="00782831">
        <w:rPr>
          <w:rFonts w:cs="B Lotus"/>
          <w:sz w:val="28"/>
          <w:rtl/>
          <w:lang w:bidi="fa-IR"/>
        </w:rPr>
        <w:t>گويد: اگر اين كار، ناپسند</w:t>
      </w:r>
      <w:r w:rsidR="00912D91">
        <w:rPr>
          <w:rFonts w:cs="B Lotus"/>
          <w:sz w:val="28"/>
          <w:rtl/>
          <w:lang w:bidi="fa-IR"/>
        </w:rPr>
        <w:t xml:space="preserve"> می‌‌</w:t>
      </w:r>
      <w:r w:rsidRPr="00782831">
        <w:rPr>
          <w:rFonts w:cs="B Lotus"/>
          <w:sz w:val="28"/>
          <w:rtl/>
          <w:lang w:bidi="fa-IR"/>
        </w:rPr>
        <w:t>بود، علما آن را انجام</w:t>
      </w:r>
      <w:r w:rsidR="00912D91">
        <w:rPr>
          <w:rFonts w:cs="B Lotus"/>
          <w:sz w:val="28"/>
          <w:rtl/>
          <w:lang w:bidi="fa-IR"/>
        </w:rPr>
        <w:t xml:space="preserve"> نمی‌‌</w:t>
      </w:r>
      <w:r w:rsidRPr="00782831">
        <w:rPr>
          <w:rFonts w:cs="B Lotus"/>
          <w:sz w:val="28"/>
          <w:rtl/>
          <w:lang w:bidi="fa-IR"/>
        </w:rPr>
        <w:t>دادند».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سپس اثر آمده در كتاب «</w:t>
      </w:r>
      <w:r w:rsidRPr="00B2240A">
        <w:rPr>
          <w:rFonts w:ascii="mylotus" w:hAnsi="mylotus" w:cs="mylotus"/>
          <w:sz w:val="28"/>
          <w:rtl/>
          <w:lang w:bidi="fa-IR"/>
        </w:rPr>
        <w:t>ال</w:t>
      </w:r>
      <w:r w:rsidR="00B2240A">
        <w:rPr>
          <w:rFonts w:ascii="mylotus" w:hAnsi="mylotus" w:cs="mylotus" w:hint="cs"/>
          <w:sz w:val="28"/>
          <w:rtl/>
          <w:lang w:bidi="fa-IR"/>
        </w:rPr>
        <w:t>ـ</w:t>
      </w:r>
      <w:r w:rsidRPr="00B2240A">
        <w:rPr>
          <w:rFonts w:ascii="mylotus" w:hAnsi="mylotus" w:cs="mylotus"/>
          <w:sz w:val="28"/>
          <w:rtl/>
          <w:lang w:bidi="fa-IR"/>
        </w:rPr>
        <w:t>موطأ</w:t>
      </w:r>
      <w:r w:rsidRPr="00782831">
        <w:rPr>
          <w:rFonts w:cs="B Lotus"/>
          <w:sz w:val="28"/>
          <w:rtl/>
          <w:lang w:bidi="fa-IR"/>
        </w:rPr>
        <w:t>» را نقل كرده كه</w:t>
      </w:r>
      <w:r w:rsidR="004B311C">
        <w:rPr>
          <w:rFonts w:cs="B Lotus"/>
          <w:sz w:val="28"/>
          <w:rtl/>
          <w:lang w:bidi="fa-IR"/>
        </w:rPr>
        <w:t>:</w:t>
      </w:r>
      <w:r w:rsidR="00B2240A">
        <w:rPr>
          <w:rFonts w:cs="B Lotus"/>
          <w:sz w:val="28"/>
          <w:rtl/>
          <w:lang w:bidi="fa-IR"/>
        </w:rPr>
        <w:t xml:space="preserve"> «از آنچه كه علما را بر آن ديده</w:t>
      </w:r>
      <w:r w:rsidR="00B2240A">
        <w:rPr>
          <w:rFonts w:cs="B Lotus" w:hint="cs"/>
          <w:sz w:val="28"/>
          <w:rtl/>
          <w:lang w:bidi="fa-IR"/>
        </w:rPr>
        <w:t>‌</w:t>
      </w:r>
      <w:r w:rsidRPr="00782831">
        <w:rPr>
          <w:rFonts w:cs="B Lotus"/>
          <w:sz w:val="28"/>
          <w:rtl/>
          <w:lang w:bidi="fa-IR"/>
        </w:rPr>
        <w:t>ام چيزي معروف</w:t>
      </w:r>
      <w:r w:rsidR="00E507EB">
        <w:rPr>
          <w:rFonts w:cs="B Lotus"/>
          <w:sz w:val="28"/>
          <w:rtl/>
          <w:lang w:bidi="fa-IR"/>
        </w:rPr>
        <w:t>‌تر</w:t>
      </w:r>
      <w:r w:rsidRPr="00782831">
        <w:rPr>
          <w:rFonts w:cs="B Lotus"/>
          <w:sz w:val="28"/>
          <w:rtl/>
          <w:lang w:bidi="fa-IR"/>
        </w:rPr>
        <w:t xml:space="preserve"> از ندا براي نماز، سراغ ندارم».</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وي گويد: «وقتي اين امر در زمان تابعين است و در آن زمان</w:t>
      </w:r>
      <w:r w:rsidR="00912D91">
        <w:rPr>
          <w:rFonts w:cs="B Lotus"/>
          <w:sz w:val="28"/>
          <w:rtl/>
          <w:lang w:bidi="fa-IR"/>
        </w:rPr>
        <w:t xml:space="preserve"> می‌‌</w:t>
      </w:r>
      <w:r w:rsidRPr="00782831">
        <w:rPr>
          <w:rFonts w:cs="B Lotus"/>
          <w:sz w:val="28"/>
          <w:rtl/>
          <w:lang w:bidi="fa-IR"/>
        </w:rPr>
        <w:t>گويد: بدعت</w:t>
      </w:r>
      <w:r w:rsidR="00E507EB">
        <w:rPr>
          <w:rFonts w:cs="B Lotus"/>
          <w:sz w:val="28"/>
          <w:rtl/>
          <w:lang w:bidi="fa-IR"/>
        </w:rPr>
        <w:t>‌ها</w:t>
      </w:r>
      <w:r w:rsidRPr="00782831">
        <w:rPr>
          <w:rFonts w:cs="B Lotus"/>
          <w:sz w:val="28"/>
          <w:rtl/>
          <w:lang w:bidi="fa-IR"/>
        </w:rPr>
        <w:t xml:space="preserve"> زياد شده، زمان ما چگونه بايد باشد؟!»</w:t>
      </w:r>
      <w:r w:rsidR="00B2240A">
        <w:rPr>
          <w:rFonts w:cs="B Lotus" w:hint="cs"/>
          <w:sz w:val="28"/>
          <w:rtl/>
          <w:lang w:bidi="fa-IR"/>
        </w:rPr>
        <w:t>.</w:t>
      </w:r>
    </w:p>
    <w:p w:rsidR="00EE583C" w:rsidRPr="00782831" w:rsidRDefault="00EE583C" w:rsidP="003F375B">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سپس اين اجماع اگر ثابت باشد، امر محظوري از آن لازم</w:t>
      </w:r>
      <w:r w:rsidR="00912D91">
        <w:rPr>
          <w:rFonts w:cs="B Lotus"/>
          <w:sz w:val="28"/>
          <w:rtl/>
          <w:lang w:bidi="fa-IR"/>
        </w:rPr>
        <w:t xml:space="preserve"> می‌‌</w:t>
      </w:r>
      <w:r w:rsidRPr="00782831">
        <w:rPr>
          <w:rFonts w:cs="B Lotus"/>
          <w:sz w:val="28"/>
          <w:rtl/>
          <w:lang w:bidi="fa-IR"/>
        </w:rPr>
        <w:t>آيد</w:t>
      </w:r>
      <w:r w:rsidR="006C11FC">
        <w:rPr>
          <w:rFonts w:cs="B Lotus"/>
          <w:sz w:val="28"/>
          <w:rtl/>
          <w:lang w:bidi="fa-IR"/>
        </w:rPr>
        <w:t>،</w:t>
      </w:r>
      <w:r w:rsidRPr="00782831">
        <w:rPr>
          <w:rFonts w:cs="B Lotus"/>
          <w:sz w:val="28"/>
          <w:rtl/>
          <w:lang w:bidi="fa-IR"/>
        </w:rPr>
        <w:t xml:space="preserve"> چون در اين صورت مخالف چيزي است كه از سلف صالح مبني بر ترك آن نقل شده است. در نتيجه قضيه</w:t>
      </w:r>
      <w:r w:rsidR="00912D91">
        <w:rPr>
          <w:rFonts w:cs="B Lotus"/>
          <w:sz w:val="28"/>
          <w:rtl/>
          <w:lang w:bidi="fa-IR"/>
        </w:rPr>
        <w:t xml:space="preserve">‌ی </w:t>
      </w:r>
      <w:r w:rsidRPr="00782831">
        <w:rPr>
          <w:rFonts w:cs="B Lotus"/>
          <w:sz w:val="28"/>
          <w:rtl/>
          <w:lang w:bidi="fa-IR"/>
        </w:rPr>
        <w:t>نسخ اجماع با اجماع پيش</w:t>
      </w:r>
      <w:r w:rsidR="00912D91">
        <w:rPr>
          <w:rFonts w:cs="B Lotus"/>
          <w:sz w:val="28"/>
          <w:rtl/>
          <w:lang w:bidi="fa-IR"/>
        </w:rPr>
        <w:t xml:space="preserve"> می‌‌</w:t>
      </w:r>
      <w:r w:rsidRPr="00782831">
        <w:rPr>
          <w:rFonts w:cs="B Lotus"/>
          <w:sz w:val="28"/>
          <w:rtl/>
          <w:lang w:bidi="fa-IR"/>
        </w:rPr>
        <w:t>آيد كه اين موضوع در اصول محال است.</w:t>
      </w:r>
    </w:p>
    <w:p w:rsidR="00EE583C" w:rsidRPr="00782831" w:rsidRDefault="00EE583C" w:rsidP="003F375B">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به علاوه، مخالفت دانشمندان متأخر با اجماع دانشمندان متقدم بر يك سنت، هرگز حجتي عليه آن سنت نيست.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اين مسأله چقدر شبيه روايتي است كه از ابوعلي بن شاذان</w:t>
      </w:r>
      <w:r w:rsidRPr="00782831">
        <w:rPr>
          <w:rStyle w:val="FootnoteReference"/>
          <w:rFonts w:cs="B Lotus"/>
          <w:rtl/>
          <w:lang w:bidi="fa-IR"/>
        </w:rPr>
        <w:footnoteReference w:id="31"/>
      </w:r>
      <w:r w:rsidRPr="00782831">
        <w:rPr>
          <w:rFonts w:cs="B Lotus"/>
          <w:sz w:val="28"/>
          <w:rtl/>
          <w:lang w:bidi="fa-IR"/>
        </w:rPr>
        <w:t xml:space="preserve"> نقل شده آن هم</w:t>
      </w:r>
      <w:r w:rsidR="00DB3612">
        <w:rPr>
          <w:rFonts w:cs="B Lotus"/>
          <w:sz w:val="28"/>
          <w:rtl/>
          <w:lang w:bidi="fa-IR"/>
        </w:rPr>
        <w:t xml:space="preserve"> </w:t>
      </w:r>
      <w:r w:rsidRPr="00782831">
        <w:rPr>
          <w:rFonts w:cs="B Lotus"/>
          <w:sz w:val="28"/>
          <w:rtl/>
          <w:lang w:bidi="fa-IR"/>
        </w:rPr>
        <w:t>با سندي كه آن را به عبدالله بن اسحاق جعفري به طور مرفوع منتهي</w:t>
      </w:r>
      <w:r w:rsidR="00912D91">
        <w:rPr>
          <w:rFonts w:cs="B Lotus"/>
          <w:sz w:val="28"/>
          <w:rtl/>
          <w:lang w:bidi="fa-IR"/>
        </w:rPr>
        <w:t xml:space="preserve"> می‌‌</w:t>
      </w:r>
      <w:r w:rsidRPr="00782831">
        <w:rPr>
          <w:rFonts w:cs="B Lotus"/>
          <w:sz w:val="28"/>
          <w:rtl/>
          <w:lang w:bidi="fa-IR"/>
        </w:rPr>
        <w:t xml:space="preserve">كند. وي گويد: </w:t>
      </w:r>
    </w:p>
    <w:p w:rsidR="00EE583C" w:rsidRPr="00782831" w:rsidRDefault="00B2240A" w:rsidP="00B3746E">
      <w:pPr>
        <w:pStyle w:val="ListParagraph"/>
        <w:spacing w:before="0" w:beforeAutospacing="0" w:after="0" w:afterAutospacing="0"/>
        <w:ind w:left="0" w:firstLine="284"/>
        <w:rPr>
          <w:rFonts w:cs="B Lotus"/>
          <w:sz w:val="28"/>
          <w:rtl/>
          <w:lang w:bidi="fa-IR"/>
        </w:rPr>
      </w:pPr>
      <w:r>
        <w:rPr>
          <w:rFonts w:cs="B Lotus"/>
          <w:sz w:val="28"/>
          <w:rtl/>
          <w:lang w:bidi="fa-IR"/>
        </w:rPr>
        <w:t>«عبدالله بن حسن</w:t>
      </w:r>
      <w:r>
        <w:rPr>
          <w:rFonts w:cs="B Lotus" w:hint="cs"/>
          <w:sz w:val="28"/>
          <w:rtl/>
          <w:lang w:bidi="fa-IR"/>
        </w:rPr>
        <w:t xml:space="preserve"> </w:t>
      </w:r>
      <w:r>
        <w:rPr>
          <w:rFonts w:cs="B Lotus"/>
          <w:sz w:val="28"/>
          <w:rtl/>
          <w:lang w:bidi="fa-IR"/>
        </w:rPr>
        <w:t>-</w:t>
      </w:r>
      <w:r w:rsidR="00EE583C" w:rsidRPr="00782831">
        <w:rPr>
          <w:rFonts w:cs="B Lotus"/>
          <w:sz w:val="28"/>
          <w:rtl/>
          <w:lang w:bidi="fa-IR"/>
        </w:rPr>
        <w:t>منظورش پسر حسن بن علي بن ابي طالب</w:t>
      </w:r>
      <w:r w:rsidR="00B3746E" w:rsidRPr="00B3746E">
        <w:rPr>
          <w:rFonts w:ascii="B Lotus" w:hAnsi="B Lotus" w:cs="B Lotus"/>
          <w:sz w:val="28"/>
          <w:szCs w:val="34"/>
          <w:lang w:bidi="fa-IR"/>
        </w:rPr>
        <w:sym w:font="AGA Arabesque" w:char="F079"/>
      </w:r>
      <w:r w:rsidR="00EE583C" w:rsidRPr="00782831">
        <w:rPr>
          <w:rFonts w:cs="B Lotus"/>
          <w:sz w:val="28"/>
          <w:rtl/>
          <w:lang w:bidi="fa-IR"/>
        </w:rPr>
        <w:t xml:space="preserve"> است- بسيار پيش ربيعه</w:t>
      </w:r>
      <w:r w:rsidR="00912D91">
        <w:rPr>
          <w:rFonts w:cs="B Lotus"/>
          <w:sz w:val="28"/>
          <w:rtl/>
          <w:lang w:bidi="fa-IR"/>
        </w:rPr>
        <w:t xml:space="preserve"> می‌‌</w:t>
      </w:r>
      <w:r w:rsidR="00EE583C" w:rsidRPr="00782831">
        <w:rPr>
          <w:rFonts w:cs="B Lotus"/>
          <w:sz w:val="28"/>
          <w:rtl/>
          <w:lang w:bidi="fa-IR"/>
        </w:rPr>
        <w:t>نشست. روزي با هم گفتگو</w:t>
      </w:r>
      <w:r w:rsidR="00912D91">
        <w:rPr>
          <w:rFonts w:cs="B Lotus"/>
          <w:sz w:val="28"/>
          <w:rtl/>
          <w:lang w:bidi="fa-IR"/>
        </w:rPr>
        <w:t xml:space="preserve"> می‌‌</w:t>
      </w:r>
      <w:r w:rsidR="00EE583C" w:rsidRPr="00782831">
        <w:rPr>
          <w:rFonts w:cs="B Lotus"/>
          <w:sz w:val="28"/>
          <w:rtl/>
          <w:lang w:bidi="fa-IR"/>
        </w:rPr>
        <w:t>كردند. مردي كه در آن مجلس بود، گفت: اين عمل قبلاً بدان عمل نشده است. عبدالله گفت: نظرت چيست اگر نادان زياد شوند تا جايي كه حاكم باشند، آيا آنان عليه سنت، حجت هستند؟ ربيعه گفت: گواهي</w:t>
      </w:r>
      <w:r w:rsidR="00912D91">
        <w:rPr>
          <w:rFonts w:cs="B Lotus"/>
          <w:sz w:val="28"/>
          <w:rtl/>
          <w:lang w:bidi="fa-IR"/>
        </w:rPr>
        <w:t xml:space="preserve"> می‌‌</w:t>
      </w:r>
      <w:r w:rsidR="00EE583C" w:rsidRPr="00782831">
        <w:rPr>
          <w:rFonts w:cs="B Lotus"/>
          <w:sz w:val="28"/>
          <w:rtl/>
          <w:lang w:bidi="fa-IR"/>
        </w:rPr>
        <w:t>دهم كه اين سخن پسران پيامبر است»</w:t>
      </w:r>
      <w:r w:rsidR="00EE583C" w:rsidRPr="00782831">
        <w:rPr>
          <w:rStyle w:val="FootnoteReference"/>
          <w:rFonts w:cs="B Lotus"/>
          <w:rtl/>
          <w:lang w:bidi="fa-IR"/>
        </w:rPr>
        <w:footnoteReference w:id="32"/>
      </w:r>
      <w:r w:rsidR="00EE583C" w:rsidRPr="00782831">
        <w:rPr>
          <w:rFonts w:cs="B Lotus"/>
          <w:sz w:val="28"/>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البته</w:t>
      </w:r>
      <w:r w:rsidR="00912D91">
        <w:rPr>
          <w:rFonts w:cs="B Lotus"/>
          <w:sz w:val="28"/>
          <w:rtl/>
          <w:lang w:bidi="fa-IR"/>
        </w:rPr>
        <w:t xml:space="preserve"> نمی‌‌</w:t>
      </w:r>
      <w:r w:rsidRPr="00782831">
        <w:rPr>
          <w:rFonts w:cs="B Lotus"/>
          <w:sz w:val="28"/>
          <w:rtl/>
          <w:lang w:bidi="fa-IR"/>
        </w:rPr>
        <w:t>گويم: نادان، بلكه</w:t>
      </w:r>
      <w:r w:rsidR="00912D91">
        <w:rPr>
          <w:rFonts w:cs="B Lotus"/>
          <w:sz w:val="28"/>
          <w:rtl/>
          <w:lang w:bidi="fa-IR"/>
        </w:rPr>
        <w:t xml:space="preserve"> می‌‌</w:t>
      </w:r>
      <w:r w:rsidRPr="00782831">
        <w:rPr>
          <w:rFonts w:cs="B Lotus"/>
          <w:sz w:val="28"/>
          <w:rtl/>
          <w:lang w:bidi="fa-IR"/>
        </w:rPr>
        <w:t>گويم: نظرت چيست اگر مقلدان زياد شوند سپس آراء و نظرات خويش را اظهار كرده و بدان حكم كنند، آيا آنان عليه سنت،</w:t>
      </w:r>
      <w:r w:rsidR="00B2240A">
        <w:rPr>
          <w:rFonts w:cs="B Lotus"/>
          <w:sz w:val="28"/>
          <w:rtl/>
          <w:lang w:bidi="fa-IR"/>
        </w:rPr>
        <w:t xml:space="preserve"> حجت هستند؟ نه هرگز چنين نيستند</w:t>
      </w:r>
      <w:r w:rsidRPr="00782831">
        <w:rPr>
          <w:rFonts w:cs="B Lotus"/>
          <w:sz w:val="28"/>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سپس ادعاي خويش را با چيزهايي تقويت و تأیيد كرده است</w:t>
      </w:r>
      <w:r w:rsidR="006C11FC">
        <w:rPr>
          <w:rFonts w:cs="B Lotus"/>
          <w:sz w:val="28"/>
          <w:rtl/>
          <w:lang w:bidi="fa-IR"/>
        </w:rPr>
        <w:t>،</w:t>
      </w:r>
      <w:r w:rsidRPr="00782831">
        <w:rPr>
          <w:rFonts w:cs="B Lotus"/>
          <w:sz w:val="28"/>
          <w:rtl/>
          <w:lang w:bidi="fa-IR"/>
        </w:rPr>
        <w:t xml:space="preserve"> از جمله اينكه</w:t>
      </w:r>
      <w:r w:rsidR="00912D91">
        <w:rPr>
          <w:rFonts w:cs="B Lotus"/>
          <w:sz w:val="28"/>
          <w:rtl/>
          <w:lang w:bidi="fa-IR"/>
        </w:rPr>
        <w:t xml:space="preserve"> می‌‌</w:t>
      </w:r>
      <w:r w:rsidRPr="00782831">
        <w:rPr>
          <w:rFonts w:cs="B Lotus"/>
          <w:sz w:val="28"/>
          <w:rtl/>
          <w:lang w:bidi="fa-IR"/>
        </w:rPr>
        <w:t>گويند: «از جمله ضرب المثل</w:t>
      </w:r>
      <w:r w:rsidR="00E507EB">
        <w:rPr>
          <w:rFonts w:cs="B Lotus"/>
          <w:sz w:val="28"/>
          <w:rtl/>
          <w:lang w:bidi="fa-IR"/>
        </w:rPr>
        <w:t>‌ها</w:t>
      </w:r>
      <w:r w:rsidRPr="00782831">
        <w:rPr>
          <w:rFonts w:cs="B Lotus"/>
          <w:sz w:val="28"/>
          <w:rtl/>
          <w:lang w:bidi="fa-IR"/>
        </w:rPr>
        <w:t>ي دانشمندان اين است: همراه مردم خطا كن و تنها خودت، راه صواب را طي مكن</w:t>
      </w:r>
      <w:r w:rsidR="006C11FC">
        <w:rPr>
          <w:rFonts w:cs="B Lotus"/>
          <w:sz w:val="28"/>
          <w:rtl/>
          <w:lang w:bidi="fa-IR"/>
        </w:rPr>
        <w:t>،</w:t>
      </w:r>
      <w:r w:rsidRPr="00782831">
        <w:rPr>
          <w:rFonts w:cs="B Lotus"/>
          <w:sz w:val="28"/>
          <w:rtl/>
          <w:lang w:bidi="fa-IR"/>
        </w:rPr>
        <w:t xml:space="preserve"> يعني خطاي مردم، صواب و صواب تو، خطاست».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او</w:t>
      </w:r>
      <w:r w:rsidR="00912D91">
        <w:rPr>
          <w:rFonts w:cs="B Lotus"/>
          <w:sz w:val="28"/>
          <w:rtl/>
          <w:lang w:bidi="fa-IR"/>
        </w:rPr>
        <w:t xml:space="preserve"> می‌‌</w:t>
      </w:r>
      <w:r w:rsidRPr="00782831">
        <w:rPr>
          <w:rFonts w:cs="B Lotus"/>
          <w:sz w:val="28"/>
          <w:rtl/>
          <w:lang w:bidi="fa-IR"/>
        </w:rPr>
        <w:t xml:space="preserve">افزايد: </w:t>
      </w:r>
      <w:r w:rsidR="00D41F4F">
        <w:rPr>
          <w:rFonts w:cs="B Lotus"/>
          <w:sz w:val="28"/>
          <w:rtl/>
          <w:lang w:bidi="fa-IR"/>
        </w:rPr>
        <w:t>«</w:t>
      </w:r>
      <w:r w:rsidRPr="00782831">
        <w:rPr>
          <w:rFonts w:cs="B Lotus"/>
          <w:sz w:val="28"/>
          <w:rtl/>
          <w:lang w:bidi="fa-IR"/>
        </w:rPr>
        <w:t>اين مفهوم روايتي است كه در حديث آمده است. همانا گرگ فقط گوسفند جدا شده از گله را</w:t>
      </w:r>
      <w:r w:rsidR="00912D91">
        <w:rPr>
          <w:rFonts w:cs="B Lotus"/>
          <w:sz w:val="28"/>
          <w:rtl/>
          <w:lang w:bidi="fa-IR"/>
        </w:rPr>
        <w:t xml:space="preserve"> می‌‌</w:t>
      </w:r>
      <w:r w:rsidRPr="00782831">
        <w:rPr>
          <w:rFonts w:cs="B Lotus"/>
          <w:sz w:val="28"/>
          <w:rtl/>
          <w:lang w:bidi="fa-IR"/>
        </w:rPr>
        <w:t>خورد».</w:t>
      </w:r>
    </w:p>
    <w:p w:rsidR="00EE583C" w:rsidRPr="00782831" w:rsidRDefault="00EE583C" w:rsidP="003F375B">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پس او تارك دعا به آن كيفيت مذكور مخالف اجماع دانسته، همان طور كه</w:t>
      </w:r>
      <w:r w:rsidR="00912D91">
        <w:rPr>
          <w:rFonts w:cs="B Lotus"/>
          <w:sz w:val="28"/>
          <w:rtl/>
          <w:lang w:bidi="fa-IR"/>
        </w:rPr>
        <w:t xml:space="preserve"> می‌‌</w:t>
      </w:r>
      <w:r w:rsidRPr="00782831">
        <w:rPr>
          <w:rFonts w:cs="B Lotus"/>
          <w:sz w:val="28"/>
          <w:rtl/>
          <w:lang w:bidi="fa-IR"/>
        </w:rPr>
        <w:t>بيني و به اتباع از عالمان اسلامي و ترك مخالفت با آنان برانگيخته است. چون پيامبر</w:t>
      </w:r>
      <w:r w:rsidR="00D41F4F">
        <w:rPr>
          <w:rFonts w:cs="CTraditional Arabic"/>
          <w:rtl/>
          <w:lang w:bidi="fa-IR"/>
        </w:rPr>
        <w:t>ص</w:t>
      </w:r>
      <w:r w:rsidR="00D41F4F">
        <w:rPr>
          <w:rFonts w:cs="B Lotus" w:hint="cs"/>
          <w:sz w:val="28"/>
          <w:rtl/>
          <w:lang w:bidi="fa-IR"/>
        </w:rPr>
        <w:t xml:space="preserve"> </w:t>
      </w:r>
      <w:r w:rsidR="00912D91">
        <w:rPr>
          <w:rFonts w:cs="B Lotus"/>
          <w:sz w:val="28"/>
          <w:rtl/>
          <w:lang w:bidi="fa-IR"/>
        </w:rPr>
        <w:t>می‌‌</w:t>
      </w:r>
      <w:r w:rsidRPr="00782831">
        <w:rPr>
          <w:rFonts w:cs="B Lotus"/>
          <w:sz w:val="28"/>
          <w:rtl/>
          <w:lang w:bidi="fa-IR"/>
        </w:rPr>
        <w:t>فرمايد</w:t>
      </w:r>
      <w:r w:rsidR="00B2240A">
        <w:rPr>
          <w:rFonts w:cs="B Lotus" w:hint="cs"/>
          <w:sz w:val="28"/>
          <w:rtl/>
          <w:lang w:bidi="fa-IR"/>
        </w:rPr>
        <w:t xml:space="preserve">: </w:t>
      </w:r>
      <w:r w:rsidR="00B2240A">
        <w:rPr>
          <w:rFonts w:cs="Traditional Arabic" w:hint="cs"/>
          <w:sz w:val="28"/>
          <w:rtl/>
          <w:lang w:bidi="fa-IR"/>
        </w:rPr>
        <w:t>«</w:t>
      </w:r>
      <w:r w:rsidR="00B2240A" w:rsidRPr="00B2240A">
        <w:rPr>
          <w:rStyle w:val="Char2"/>
          <w:rFonts w:hint="eastAsia"/>
          <w:rtl/>
        </w:rPr>
        <w:t>لا</w:t>
      </w:r>
      <w:r w:rsidR="00B2240A" w:rsidRPr="00B2240A">
        <w:rPr>
          <w:rStyle w:val="Char2"/>
          <w:rtl/>
        </w:rPr>
        <w:t xml:space="preserve"> </w:t>
      </w:r>
      <w:r w:rsidR="00B2240A" w:rsidRPr="00B2240A">
        <w:rPr>
          <w:rStyle w:val="Char2"/>
          <w:rFonts w:hint="eastAsia"/>
          <w:rtl/>
        </w:rPr>
        <w:t>تختلفوا</w:t>
      </w:r>
      <w:r w:rsidR="00B2240A" w:rsidRPr="00B2240A">
        <w:rPr>
          <w:rStyle w:val="Char2"/>
          <w:rtl/>
        </w:rPr>
        <w:t xml:space="preserve"> </w:t>
      </w:r>
      <w:r w:rsidR="00B2240A" w:rsidRPr="00B2240A">
        <w:rPr>
          <w:rStyle w:val="Char2"/>
          <w:rFonts w:hint="eastAsia"/>
          <w:rtl/>
        </w:rPr>
        <w:t>فتخلف</w:t>
      </w:r>
      <w:r w:rsidR="00B2240A" w:rsidRPr="00B2240A">
        <w:rPr>
          <w:rStyle w:val="Char2"/>
          <w:rtl/>
        </w:rPr>
        <w:t xml:space="preserve"> </w:t>
      </w:r>
      <w:r w:rsidR="00B2240A" w:rsidRPr="00B2240A">
        <w:rPr>
          <w:rStyle w:val="Char2"/>
          <w:rFonts w:hint="eastAsia"/>
          <w:rtl/>
        </w:rPr>
        <w:t>قلوبكم</w:t>
      </w:r>
      <w:r w:rsidR="00B2240A">
        <w:rPr>
          <w:rFonts w:cs="Traditional Arabic" w:hint="cs"/>
          <w:sz w:val="28"/>
          <w:rtl/>
          <w:lang w:bidi="fa-IR"/>
        </w:rPr>
        <w:t>»</w:t>
      </w:r>
      <w:r w:rsidR="00B2240A">
        <w:rPr>
          <w:rFonts w:cs="B Lotus" w:hint="cs"/>
          <w:sz w:val="28"/>
          <w:rtl/>
          <w:lang w:bidi="fa-IR"/>
        </w:rPr>
        <w:t>.</w:t>
      </w:r>
      <w:r w:rsidR="00B2240A" w:rsidRPr="003F375B">
        <w:rPr>
          <w:rFonts w:ascii="Lotus Linotype" w:hAnsi="Lotus Linotype" w:cs="B Lotus" w:hint="cs"/>
          <w:b/>
          <w:bCs/>
          <w:sz w:val="28"/>
          <w:rtl/>
          <w:lang w:bidi="fa-IR"/>
        </w:rPr>
        <w:t xml:space="preserve"> </w:t>
      </w:r>
      <w:r w:rsidR="00B2240A" w:rsidRPr="00B2240A">
        <w:rPr>
          <w:rFonts w:cs="Traditional Arabic" w:hint="cs"/>
          <w:sz w:val="26"/>
          <w:szCs w:val="26"/>
          <w:rtl/>
          <w:lang w:bidi="fa-IR"/>
        </w:rPr>
        <w:t>«</w:t>
      </w:r>
      <w:r w:rsidRPr="00B2240A">
        <w:rPr>
          <w:rFonts w:cs="B Lotus"/>
          <w:sz w:val="26"/>
          <w:szCs w:val="26"/>
          <w:rtl/>
          <w:lang w:bidi="fa-IR"/>
        </w:rPr>
        <w:t>اختلاف نورزيد، در نتيجه دل</w:t>
      </w:r>
      <w:r w:rsidR="00E507EB" w:rsidRPr="00B2240A">
        <w:rPr>
          <w:rFonts w:cs="B Lotus"/>
          <w:sz w:val="26"/>
          <w:szCs w:val="26"/>
          <w:rtl/>
          <w:lang w:bidi="fa-IR"/>
        </w:rPr>
        <w:t>‌ها</w:t>
      </w:r>
      <w:r w:rsidRPr="00B2240A">
        <w:rPr>
          <w:rFonts w:cs="B Lotus"/>
          <w:sz w:val="26"/>
          <w:szCs w:val="26"/>
          <w:rtl/>
          <w:lang w:bidi="fa-IR"/>
        </w:rPr>
        <w:t>يتان متفرق</w:t>
      </w:r>
      <w:r w:rsidR="00912D91" w:rsidRPr="00B2240A">
        <w:rPr>
          <w:rFonts w:cs="B Lotus"/>
          <w:sz w:val="26"/>
          <w:szCs w:val="26"/>
          <w:rtl/>
          <w:lang w:bidi="fa-IR"/>
        </w:rPr>
        <w:t xml:space="preserve"> می‌‌</w:t>
      </w:r>
      <w:r w:rsidRPr="00B2240A">
        <w:rPr>
          <w:rFonts w:cs="B Lotus"/>
          <w:sz w:val="26"/>
          <w:szCs w:val="26"/>
          <w:rtl/>
          <w:lang w:bidi="fa-IR"/>
        </w:rPr>
        <w:t>شود</w:t>
      </w:r>
      <w:r w:rsidR="00B2240A" w:rsidRPr="00B2240A">
        <w:rPr>
          <w:rFonts w:cs="Traditional Arabic" w:hint="cs"/>
          <w:sz w:val="26"/>
          <w:szCs w:val="26"/>
          <w:rtl/>
          <w:lang w:bidi="fa-IR"/>
        </w:rPr>
        <w:t>»</w:t>
      </w:r>
      <w:r w:rsidRPr="00B2240A">
        <w:rPr>
          <w:rFonts w:cs="B Lotus"/>
          <w:sz w:val="26"/>
          <w:szCs w:val="26"/>
          <w:rtl/>
          <w:lang w:bidi="fa-IR"/>
        </w:rPr>
        <w:t xml:space="preserve">. </w:t>
      </w:r>
      <w:r w:rsidRPr="00782831">
        <w:rPr>
          <w:rFonts w:cs="B Lotus"/>
          <w:sz w:val="28"/>
          <w:rtl/>
          <w:lang w:bidi="fa-IR"/>
        </w:rPr>
        <w:t>همه</w:t>
      </w:r>
      <w:r w:rsidR="00912D91">
        <w:rPr>
          <w:rFonts w:cs="B Lotus"/>
          <w:sz w:val="28"/>
          <w:rtl/>
          <w:lang w:bidi="fa-IR"/>
        </w:rPr>
        <w:t xml:space="preserve">‌ی </w:t>
      </w:r>
      <w:r w:rsidRPr="00782831">
        <w:rPr>
          <w:rFonts w:cs="B Lotus"/>
          <w:sz w:val="28"/>
          <w:rtl/>
          <w:lang w:bidi="fa-IR"/>
        </w:rPr>
        <w:t>آنها مبني بر اجماعي است كه علما گفته</w:t>
      </w:r>
      <w:r w:rsidR="00E507EB">
        <w:rPr>
          <w:rFonts w:cs="B Lotus"/>
          <w:sz w:val="28"/>
          <w:rtl/>
          <w:lang w:bidi="fa-IR"/>
        </w:rPr>
        <w:t>‌اند</w:t>
      </w:r>
      <w:r w:rsidRPr="00782831">
        <w:rPr>
          <w:rFonts w:cs="B Lotus"/>
          <w:sz w:val="28"/>
          <w:rtl/>
          <w:lang w:bidi="fa-IR"/>
        </w:rPr>
        <w:t xml:space="preserve"> كه جماعت، هما</w:t>
      </w:r>
      <w:r w:rsidR="00B2240A">
        <w:rPr>
          <w:rFonts w:cs="B Lotus"/>
          <w:sz w:val="28"/>
          <w:rtl/>
          <w:lang w:bidi="fa-IR"/>
        </w:rPr>
        <w:t>ن جماعت دانشمندان اسلامي است هر</w:t>
      </w:r>
      <w:r w:rsidRPr="00782831">
        <w:rPr>
          <w:rFonts w:cs="B Lotus"/>
          <w:sz w:val="28"/>
          <w:rtl/>
          <w:lang w:bidi="fa-IR"/>
        </w:rPr>
        <w:t>جا كه باشند.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بيان معناي جماعت مذكور در حديث فرقه</w:t>
      </w:r>
      <w:r w:rsidR="00E507EB">
        <w:rPr>
          <w:rFonts w:cs="B Lotus"/>
          <w:sz w:val="28"/>
          <w:rtl/>
          <w:lang w:bidi="fa-IR"/>
        </w:rPr>
        <w:t>‌ها</w:t>
      </w:r>
      <w:r w:rsidRPr="00782831">
        <w:rPr>
          <w:rFonts w:cs="B Lotus"/>
          <w:sz w:val="28"/>
          <w:rtl/>
          <w:lang w:bidi="fa-IR"/>
        </w:rPr>
        <w:t>، و اينكه جماعت پيرو سنت است هر چند اين جماعت در عالم تنها يك مرد هم باشد، بعداً</w:t>
      </w:r>
      <w:r w:rsidR="00912D91">
        <w:rPr>
          <w:rFonts w:cs="B Lotus"/>
          <w:sz w:val="28"/>
          <w:rtl/>
          <w:lang w:bidi="fa-IR"/>
        </w:rPr>
        <w:t xml:space="preserve"> می‌</w:t>
      </w:r>
      <w:r w:rsidRPr="00782831">
        <w:rPr>
          <w:rFonts w:cs="B Lotus"/>
          <w:sz w:val="28"/>
          <w:rtl/>
          <w:lang w:bidi="fa-IR"/>
        </w:rPr>
        <w:t>آید.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برخي از علماي حنبلي مذهب</w:t>
      </w:r>
      <w:r w:rsidR="00912D91">
        <w:rPr>
          <w:rFonts w:cs="B Lotus"/>
          <w:sz w:val="28"/>
          <w:rtl/>
          <w:lang w:bidi="fa-IR"/>
        </w:rPr>
        <w:t xml:space="preserve"> می‌</w:t>
      </w:r>
      <w:r>
        <w:rPr>
          <w:rFonts w:cs="CTraditional Arabic"/>
          <w:sz w:val="28"/>
          <w:cs/>
          <w:lang w:bidi="fa-IR"/>
        </w:rPr>
        <w:t>‎</w:t>
      </w:r>
      <w:r w:rsidRPr="00782831">
        <w:rPr>
          <w:rFonts w:cs="B Lotus"/>
          <w:sz w:val="28"/>
          <w:rtl/>
          <w:lang w:bidi="fa-IR"/>
        </w:rPr>
        <w:t>گويند: «به مسايلي كه مطرح</w:t>
      </w:r>
      <w:r w:rsidR="00912D91">
        <w:rPr>
          <w:rFonts w:cs="B Lotus"/>
          <w:sz w:val="28"/>
          <w:rtl/>
          <w:lang w:bidi="fa-IR"/>
        </w:rPr>
        <w:t xml:space="preserve"> می‌‌</w:t>
      </w:r>
      <w:r w:rsidRPr="00782831">
        <w:rPr>
          <w:rFonts w:cs="B Lotus"/>
          <w:sz w:val="28"/>
          <w:rtl/>
          <w:lang w:bidi="fa-IR"/>
        </w:rPr>
        <w:t>شود و تنها به محض تأويل يا اين ادعا كه خلافي در اين زمينه نيست و گوينده</w:t>
      </w:r>
      <w:r w:rsidR="00912D91">
        <w:rPr>
          <w:rFonts w:cs="B Lotus"/>
          <w:sz w:val="28"/>
          <w:rtl/>
          <w:lang w:bidi="fa-IR"/>
        </w:rPr>
        <w:t xml:space="preserve">‌ی </w:t>
      </w:r>
      <w:r w:rsidRPr="00782831">
        <w:rPr>
          <w:rFonts w:cs="B Lotus"/>
          <w:sz w:val="28"/>
          <w:rtl/>
          <w:lang w:bidi="fa-IR"/>
        </w:rPr>
        <w:t>آن كسي را سراغ ندارد كه آنها را صحيح دانسته باشد چه برسد به اينكه در آنها اختلاف شده باشد و حكم اين مسايل از امور واضح و آشكاري نيست كه فرد مخالف آن عذري نداشته باشد، با اين وجود ادعاي صحت در آنها</w:t>
      </w:r>
      <w:r w:rsidR="00912D91">
        <w:rPr>
          <w:rFonts w:cs="B Lotus"/>
          <w:sz w:val="28"/>
          <w:rtl/>
          <w:lang w:bidi="fa-IR"/>
        </w:rPr>
        <w:t xml:space="preserve"> می‌‌</w:t>
      </w:r>
      <w:r w:rsidRPr="00782831">
        <w:rPr>
          <w:rFonts w:cs="B Lotus"/>
          <w:sz w:val="28"/>
          <w:rtl/>
          <w:lang w:bidi="fa-IR"/>
        </w:rPr>
        <w:t>شود، اهميتي مده».</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وي</w:t>
      </w:r>
      <w:r w:rsidR="00912D91">
        <w:rPr>
          <w:rFonts w:cs="B Lotus"/>
          <w:sz w:val="28"/>
          <w:rtl/>
          <w:lang w:bidi="fa-IR"/>
        </w:rPr>
        <w:t xml:space="preserve"> می‌‌</w:t>
      </w:r>
      <w:r w:rsidRPr="00782831">
        <w:rPr>
          <w:rFonts w:cs="B Lotus"/>
          <w:sz w:val="28"/>
          <w:rtl/>
          <w:lang w:bidi="fa-IR"/>
        </w:rPr>
        <w:t>افزايد: «درباره</w:t>
      </w:r>
      <w:r w:rsidR="00912D91">
        <w:rPr>
          <w:rFonts w:cs="B Lotus"/>
          <w:sz w:val="28"/>
          <w:rtl/>
          <w:lang w:bidi="fa-IR"/>
        </w:rPr>
        <w:t xml:space="preserve">‌ی </w:t>
      </w:r>
      <w:r w:rsidRPr="00782831">
        <w:rPr>
          <w:rFonts w:cs="B Lotus"/>
          <w:sz w:val="28"/>
          <w:rtl/>
          <w:lang w:bidi="fa-IR"/>
        </w:rPr>
        <w:t>چنين مسايلي امام احمد بن حنبل</w:t>
      </w:r>
      <w:r w:rsidR="00912D91">
        <w:rPr>
          <w:rFonts w:cs="B Lotus"/>
          <w:sz w:val="28"/>
          <w:rtl/>
          <w:lang w:bidi="fa-IR"/>
        </w:rPr>
        <w:t xml:space="preserve"> می‌‌</w:t>
      </w:r>
      <w:r w:rsidRPr="00782831">
        <w:rPr>
          <w:rFonts w:cs="B Lotus"/>
          <w:sz w:val="28"/>
          <w:rtl/>
          <w:lang w:bidi="fa-IR"/>
        </w:rPr>
        <w:t>گويد: هر كس ادعاي اجماع كند، دروغگوست و اين مطلب تنها سخن بشر و</w:t>
      </w:r>
      <w:r w:rsidR="00DB3612">
        <w:rPr>
          <w:rFonts w:cs="B Lotus"/>
          <w:sz w:val="28"/>
          <w:rtl/>
          <w:lang w:bidi="fa-IR"/>
        </w:rPr>
        <w:t xml:space="preserve"> </w:t>
      </w:r>
      <w:r w:rsidRPr="00782831">
        <w:rPr>
          <w:rFonts w:cs="B Lotus"/>
          <w:sz w:val="28"/>
          <w:rtl/>
          <w:lang w:bidi="fa-IR"/>
        </w:rPr>
        <w:t>ابن عُليه است كه</w:t>
      </w:r>
      <w:r w:rsidR="00912D91">
        <w:rPr>
          <w:rFonts w:cs="B Lotus"/>
          <w:sz w:val="28"/>
          <w:rtl/>
          <w:lang w:bidi="fa-IR"/>
        </w:rPr>
        <w:t xml:space="preserve"> می‌‌</w:t>
      </w:r>
      <w:r w:rsidRPr="00782831">
        <w:rPr>
          <w:rFonts w:cs="B Lotus"/>
          <w:sz w:val="28"/>
          <w:rtl/>
          <w:lang w:bidi="fa-IR"/>
        </w:rPr>
        <w:t>خواهند به وسيله</w:t>
      </w:r>
      <w:r w:rsidR="00912D91">
        <w:rPr>
          <w:rFonts w:cs="B Lotus"/>
          <w:sz w:val="28"/>
          <w:rtl/>
          <w:lang w:bidi="fa-IR"/>
        </w:rPr>
        <w:t xml:space="preserve">‌ی </w:t>
      </w:r>
      <w:r w:rsidRPr="00782831">
        <w:rPr>
          <w:rFonts w:cs="B Lotus"/>
          <w:sz w:val="28"/>
          <w:rtl/>
          <w:lang w:bidi="fa-IR"/>
        </w:rPr>
        <w:t>آن سنت</w:t>
      </w:r>
      <w:r w:rsidR="00E507EB">
        <w:rPr>
          <w:rFonts w:cs="B Lotus"/>
          <w:sz w:val="28"/>
          <w:rtl/>
          <w:lang w:bidi="fa-IR"/>
        </w:rPr>
        <w:t>‌ها</w:t>
      </w:r>
      <w:r w:rsidRPr="00782831">
        <w:rPr>
          <w:rFonts w:cs="B Lotus"/>
          <w:sz w:val="28"/>
          <w:rtl/>
          <w:lang w:bidi="fa-IR"/>
        </w:rPr>
        <w:t xml:space="preserve"> را باطل گردانند». منظور امام احمد اين است كه متكلمان در زمينه فقه، از اهل بدعت هستند</w:t>
      </w:r>
      <w:r w:rsidR="006C11FC">
        <w:rPr>
          <w:rFonts w:cs="B Lotus"/>
          <w:sz w:val="28"/>
          <w:rtl/>
          <w:lang w:bidi="fa-IR"/>
        </w:rPr>
        <w:t>،</w:t>
      </w:r>
      <w:r w:rsidRPr="00782831">
        <w:rPr>
          <w:rFonts w:cs="B Lotus"/>
          <w:sz w:val="28"/>
          <w:rtl/>
          <w:lang w:bidi="fa-IR"/>
        </w:rPr>
        <w:t xml:space="preserve"> هرگاه به وسيله</w:t>
      </w:r>
      <w:r w:rsidR="00912D91">
        <w:rPr>
          <w:rFonts w:cs="B Lotus"/>
          <w:sz w:val="28"/>
          <w:rtl/>
          <w:lang w:bidi="fa-IR"/>
        </w:rPr>
        <w:t xml:space="preserve">‌ی </w:t>
      </w:r>
      <w:r w:rsidRPr="00782831">
        <w:rPr>
          <w:rFonts w:cs="B Lotus"/>
          <w:sz w:val="28"/>
          <w:rtl/>
          <w:lang w:bidi="fa-IR"/>
        </w:rPr>
        <w:t>سنت</w:t>
      </w:r>
      <w:r w:rsidR="00E507EB">
        <w:rPr>
          <w:rFonts w:cs="B Lotus"/>
          <w:sz w:val="28"/>
          <w:rtl/>
          <w:lang w:bidi="fa-IR"/>
        </w:rPr>
        <w:t>‌ها</w:t>
      </w:r>
      <w:r w:rsidRPr="00782831">
        <w:rPr>
          <w:rFonts w:cs="B Lotus"/>
          <w:sz w:val="28"/>
          <w:rtl/>
          <w:lang w:bidi="fa-IR"/>
        </w:rPr>
        <w:t xml:space="preserve"> و آثار و روايات با آنان مناظره و بحث كني،</w:t>
      </w:r>
      <w:r w:rsidR="00912D91">
        <w:rPr>
          <w:rFonts w:cs="B Lotus"/>
          <w:sz w:val="28"/>
          <w:rtl/>
          <w:lang w:bidi="fa-IR"/>
        </w:rPr>
        <w:t xml:space="preserve"> می‌‌</w:t>
      </w:r>
      <w:r w:rsidRPr="00782831">
        <w:rPr>
          <w:rFonts w:cs="B Lotus"/>
          <w:sz w:val="28"/>
          <w:rtl/>
          <w:lang w:bidi="fa-IR"/>
        </w:rPr>
        <w:t>گويند اين سخن، بر خلاف اجماع است. و اين سخني كه مخالف حديث است تنها از برخي فقهاي اهل مدينه و فقهاي كوفه</w:t>
      </w:r>
      <w:r w:rsidR="003F375B">
        <w:rPr>
          <w:rFonts w:cs="B Lotus" w:hint="cs"/>
          <w:sz w:val="28"/>
          <w:rtl/>
          <w:lang w:bidi="fa-IR"/>
        </w:rPr>
        <w:t xml:space="preserve"> </w:t>
      </w:r>
      <w:r w:rsidR="003F375B">
        <w:rPr>
          <w:rFonts w:cs="B Lotus"/>
          <w:sz w:val="28"/>
          <w:rtl/>
          <w:lang w:bidi="fa-IR"/>
        </w:rPr>
        <w:t>-</w:t>
      </w:r>
      <w:r w:rsidRPr="00782831">
        <w:rPr>
          <w:rFonts w:cs="B Lotus"/>
          <w:sz w:val="28"/>
          <w:rtl/>
          <w:lang w:bidi="fa-IR"/>
        </w:rPr>
        <w:t>مثلاً- به خاطر</w:t>
      </w:r>
      <w:r w:rsidR="00912D91">
        <w:rPr>
          <w:rFonts w:cs="B Lotus"/>
          <w:sz w:val="28"/>
          <w:rtl/>
          <w:lang w:bidi="fa-IR"/>
        </w:rPr>
        <w:t xml:space="preserve"> می‌‌</w:t>
      </w:r>
      <w:r w:rsidRPr="00782831">
        <w:rPr>
          <w:rFonts w:cs="B Lotus"/>
          <w:sz w:val="28"/>
          <w:rtl/>
          <w:lang w:bidi="fa-IR"/>
        </w:rPr>
        <w:t xml:space="preserve"> سپارند و بعداً از روي كمي معرفت و شناخت</w:t>
      </w:r>
      <w:r w:rsidR="00336DCA">
        <w:rPr>
          <w:rFonts w:cs="B Lotus"/>
          <w:sz w:val="28"/>
          <w:rtl/>
          <w:lang w:bidi="fa-IR"/>
        </w:rPr>
        <w:t xml:space="preserve">‌شان </w:t>
      </w:r>
      <w:r w:rsidRPr="00782831">
        <w:rPr>
          <w:rFonts w:cs="B Lotus"/>
          <w:sz w:val="28"/>
          <w:rtl/>
          <w:lang w:bidi="fa-IR"/>
        </w:rPr>
        <w:t>نسبت به اقوال و آراي د</w:t>
      </w:r>
      <w:r w:rsidR="00782968">
        <w:rPr>
          <w:rFonts w:cs="B Lotus"/>
          <w:sz w:val="28"/>
          <w:rtl/>
          <w:lang w:bidi="fa-IR"/>
        </w:rPr>
        <w:t>انشمندان و به جهت جرأت و گستاخي</w:t>
      </w:r>
      <w:r w:rsidR="00782968">
        <w:rPr>
          <w:rFonts w:cs="B Lotus" w:hint="cs"/>
          <w:sz w:val="28"/>
          <w:rtl/>
          <w:lang w:bidi="fa-IR"/>
        </w:rPr>
        <w:t>‌</w:t>
      </w:r>
      <w:r w:rsidRPr="00782831">
        <w:rPr>
          <w:rFonts w:cs="B Lotus"/>
          <w:sz w:val="28"/>
          <w:rtl/>
          <w:lang w:bidi="fa-IR"/>
        </w:rPr>
        <w:t>شان بر نپذيرفتن سنت به وسيله</w:t>
      </w:r>
      <w:r w:rsidR="00912D91">
        <w:rPr>
          <w:rFonts w:cs="B Lotus"/>
          <w:sz w:val="28"/>
          <w:rtl/>
          <w:lang w:bidi="fa-IR"/>
        </w:rPr>
        <w:t xml:space="preserve">‌ی </w:t>
      </w:r>
      <w:r w:rsidRPr="00782831">
        <w:rPr>
          <w:rFonts w:cs="B Lotus"/>
          <w:sz w:val="28"/>
          <w:rtl/>
          <w:lang w:bidi="fa-IR"/>
        </w:rPr>
        <w:t>رأي، ادعاي اجماع</w:t>
      </w:r>
      <w:r w:rsidR="00912D91">
        <w:rPr>
          <w:rFonts w:cs="B Lotus"/>
          <w:sz w:val="28"/>
          <w:rtl/>
          <w:lang w:bidi="fa-IR"/>
        </w:rPr>
        <w:t xml:space="preserve"> می‌‌</w:t>
      </w:r>
      <w:r w:rsidRPr="00782831">
        <w:rPr>
          <w:rFonts w:cs="B Lotus"/>
          <w:sz w:val="28"/>
          <w:rtl/>
          <w:lang w:bidi="fa-IR"/>
        </w:rPr>
        <w:t>كنند. تا جايي كه براي برخي از اينان درباره خيار مجلس و احكامي از اين قبيل، مجموعه</w:t>
      </w:r>
      <w:r w:rsidR="00912D91">
        <w:rPr>
          <w:rFonts w:cs="B Lotus"/>
          <w:sz w:val="28"/>
          <w:rtl/>
          <w:lang w:bidi="fa-IR"/>
        </w:rPr>
        <w:t xml:space="preserve">‌اي </w:t>
      </w:r>
      <w:r w:rsidRPr="00782831">
        <w:rPr>
          <w:rFonts w:cs="B Lotus"/>
          <w:sz w:val="28"/>
          <w:rtl/>
          <w:lang w:bidi="fa-IR"/>
        </w:rPr>
        <w:t>احاديث صحيح آورده</w:t>
      </w:r>
      <w:r w:rsidR="00912D91">
        <w:rPr>
          <w:rFonts w:cs="B Lotus"/>
          <w:sz w:val="28"/>
          <w:rtl/>
          <w:lang w:bidi="fa-IR"/>
        </w:rPr>
        <w:t xml:space="preserve"> می‌‌</w:t>
      </w:r>
      <w:r w:rsidRPr="00782831">
        <w:rPr>
          <w:rFonts w:cs="B Lotus"/>
          <w:sz w:val="28"/>
          <w:rtl/>
          <w:lang w:bidi="fa-IR"/>
        </w:rPr>
        <w:t>شود و هيچ دليلي ندارد جز اينكه</w:t>
      </w:r>
      <w:r w:rsidR="00912D91">
        <w:rPr>
          <w:rFonts w:cs="B Lotus"/>
          <w:sz w:val="28"/>
          <w:rtl/>
          <w:lang w:bidi="fa-IR"/>
        </w:rPr>
        <w:t xml:space="preserve"> می‌‌</w:t>
      </w:r>
      <w:r w:rsidRPr="00782831">
        <w:rPr>
          <w:rFonts w:cs="B Lotus"/>
          <w:sz w:val="28"/>
          <w:rtl/>
          <w:lang w:bidi="fa-IR"/>
        </w:rPr>
        <w:t>گويد: هيچ يك از دانشمندان اين را نگفته</w:t>
      </w:r>
      <w:r w:rsidR="00DB3612">
        <w:rPr>
          <w:rFonts w:cs="B Lotus"/>
          <w:sz w:val="28"/>
          <w:rtl/>
          <w:lang w:bidi="fa-IR"/>
        </w:rPr>
        <w:t xml:space="preserve"> </w:t>
      </w:r>
      <w:r w:rsidRPr="00782831">
        <w:rPr>
          <w:rFonts w:cs="B Lotus"/>
          <w:sz w:val="28"/>
          <w:rtl/>
          <w:lang w:bidi="fa-IR"/>
        </w:rPr>
        <w:t>است، و او</w:t>
      </w:r>
      <w:r w:rsidR="00912D91">
        <w:rPr>
          <w:rFonts w:cs="B Lotus"/>
          <w:sz w:val="28"/>
          <w:rtl/>
          <w:lang w:bidi="fa-IR"/>
        </w:rPr>
        <w:t xml:space="preserve"> نمی‌‌</w:t>
      </w:r>
      <w:r w:rsidRPr="00782831">
        <w:rPr>
          <w:rFonts w:cs="B Lotus"/>
          <w:sz w:val="28"/>
          <w:rtl/>
          <w:lang w:bidi="fa-IR"/>
        </w:rPr>
        <w:t>داند كه ابوحنيفه يا مالك آن را نگفته</w:t>
      </w:r>
      <w:r w:rsidR="00E507EB">
        <w:rPr>
          <w:rFonts w:cs="B Lotus"/>
          <w:sz w:val="28"/>
          <w:rtl/>
          <w:lang w:bidi="fa-IR"/>
        </w:rPr>
        <w:t>‌اند</w:t>
      </w:r>
      <w:r w:rsidRPr="00782831">
        <w:rPr>
          <w:rFonts w:cs="B Lotus"/>
          <w:sz w:val="28"/>
          <w:rtl/>
          <w:lang w:bidi="fa-IR"/>
        </w:rPr>
        <w:t>، و اگر اين علم را داشت، قطعاً</w:t>
      </w:r>
      <w:r w:rsidR="00912D91">
        <w:rPr>
          <w:rFonts w:cs="B Lotus"/>
          <w:sz w:val="28"/>
          <w:rtl/>
          <w:lang w:bidi="fa-IR"/>
        </w:rPr>
        <w:t xml:space="preserve"> می‌‌</w:t>
      </w:r>
      <w:r w:rsidRPr="00782831">
        <w:rPr>
          <w:rFonts w:cs="B Lotus"/>
          <w:sz w:val="28"/>
          <w:rtl/>
          <w:lang w:bidi="fa-IR"/>
        </w:rPr>
        <w:t>ديد كه افراد زيادي از صحابه و تابعين و تبع تابعين آن را گفته</w:t>
      </w:r>
      <w:r w:rsidR="00E507EB">
        <w:rPr>
          <w:rFonts w:cs="B Lotus"/>
          <w:sz w:val="28"/>
          <w:rtl/>
          <w:lang w:bidi="fa-IR"/>
        </w:rPr>
        <w:t>‌اند</w:t>
      </w:r>
      <w:r w:rsidRPr="00782831">
        <w:rPr>
          <w:rFonts w:cs="B Lotus"/>
          <w:sz w:val="28"/>
          <w:rtl/>
          <w:lang w:bidi="fa-IR"/>
        </w:rPr>
        <w:t>.</w:t>
      </w:r>
    </w:p>
    <w:p w:rsidR="00EE583C" w:rsidRPr="00782831" w:rsidRDefault="00EE583C"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اين كلام، مطلبي را كه ما درصدد بيانش هستيم به خوبي روشن</w:t>
      </w:r>
      <w:r w:rsidR="00912D91">
        <w:rPr>
          <w:rFonts w:cs="B Lotus"/>
          <w:sz w:val="28"/>
          <w:rtl/>
          <w:lang w:bidi="fa-IR"/>
        </w:rPr>
        <w:t xml:space="preserve"> می‌‌</w:t>
      </w:r>
      <w:r w:rsidRPr="00782831">
        <w:rPr>
          <w:rFonts w:cs="B Lotus"/>
          <w:sz w:val="28"/>
          <w:rtl/>
          <w:lang w:bidi="fa-IR"/>
        </w:rPr>
        <w:t>سازد و بيان</w:t>
      </w:r>
      <w:r w:rsidR="00912D91">
        <w:rPr>
          <w:rFonts w:cs="B Lotus"/>
          <w:sz w:val="28"/>
          <w:rtl/>
          <w:lang w:bidi="fa-IR"/>
        </w:rPr>
        <w:t xml:space="preserve"> می‌‌</w:t>
      </w:r>
      <w:r w:rsidRPr="00782831">
        <w:rPr>
          <w:rFonts w:cs="B Lotus"/>
          <w:sz w:val="28"/>
          <w:rtl/>
          <w:lang w:bidi="fa-IR"/>
        </w:rPr>
        <w:t>دارد كه نبايد حكمي شرعي از كسي از اهل علم نقل شود مگر پس از تحقیق و مسلم بودن آن، چون او از حكم خدا خبر</w:t>
      </w:r>
      <w:r w:rsidR="00912D91">
        <w:rPr>
          <w:rFonts w:cs="B Lotus"/>
          <w:sz w:val="28"/>
          <w:rtl/>
          <w:lang w:bidi="fa-IR"/>
        </w:rPr>
        <w:t xml:space="preserve"> می‌‌</w:t>
      </w:r>
      <w:r w:rsidRPr="00782831">
        <w:rPr>
          <w:rFonts w:cs="B Lotus"/>
          <w:sz w:val="28"/>
          <w:rtl/>
          <w:lang w:bidi="fa-IR"/>
        </w:rPr>
        <w:t>دهد. پس زنهار، در اين زمينه سهل انگاري به خرج ندهيد، چرا كه اين امر به احتمال زياد انسان را از راه روشن به بيراهه</w:t>
      </w:r>
      <w:r w:rsidR="00912D91">
        <w:rPr>
          <w:rFonts w:cs="B Lotus"/>
          <w:sz w:val="28"/>
          <w:rtl/>
          <w:lang w:bidi="fa-IR"/>
        </w:rPr>
        <w:t xml:space="preserve"> می‌‌</w:t>
      </w:r>
      <w:r w:rsidRPr="00782831">
        <w:rPr>
          <w:rFonts w:cs="B Lotus"/>
          <w:sz w:val="28"/>
          <w:rtl/>
          <w:lang w:bidi="fa-IR"/>
        </w:rPr>
        <w:t>كشاند.</w:t>
      </w:r>
    </w:p>
    <w:p w:rsidR="00EE583C" w:rsidRPr="00782831" w:rsidRDefault="00EE583C"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سپس او مخالف با جمهور دانشمندان را از مفاسد و تباهي دانسته و آنان را به ناداني و گمراهي متهم كرده است. اين ادعايي عليه كساني است كه با گفته</w:t>
      </w:r>
      <w:r w:rsidR="00912D91">
        <w:rPr>
          <w:rFonts w:cs="B Lotus"/>
          <w:sz w:val="28"/>
          <w:rtl/>
          <w:lang w:bidi="fa-IR"/>
        </w:rPr>
        <w:t xml:space="preserve">‌ی </w:t>
      </w:r>
      <w:r w:rsidRPr="00782831">
        <w:rPr>
          <w:rFonts w:cs="B Lotus"/>
          <w:sz w:val="28"/>
          <w:rtl/>
          <w:lang w:bidi="fa-IR"/>
        </w:rPr>
        <w:t>او مخالفت</w:t>
      </w:r>
      <w:r w:rsidR="00912D91">
        <w:rPr>
          <w:rFonts w:cs="B Lotus"/>
          <w:sz w:val="28"/>
          <w:rtl/>
          <w:lang w:bidi="fa-IR"/>
        </w:rPr>
        <w:t xml:space="preserve"> می‌‌</w:t>
      </w:r>
      <w:r w:rsidRPr="00782831">
        <w:rPr>
          <w:rFonts w:cs="B Lotus"/>
          <w:sz w:val="28"/>
          <w:rtl/>
          <w:lang w:bidi="fa-IR"/>
        </w:rPr>
        <w:t>كنند. به فرض اگر آن را بپذيريم، در صورت پيروي از سنت، مخالفت با جمهور دانشمندان مفسده نيست و از سلف صالح نقل شده كه بر عمل به حق و عدم توجه به قلت اهل حق، تشويق و ترغيب نموده</w:t>
      </w:r>
      <w:r w:rsidR="00E507EB">
        <w:rPr>
          <w:rFonts w:cs="B Lotus"/>
          <w:sz w:val="28"/>
          <w:rtl/>
          <w:lang w:bidi="fa-IR"/>
        </w:rPr>
        <w:t>‌اند</w:t>
      </w:r>
      <w:r w:rsidR="00782968">
        <w:rPr>
          <w:rFonts w:cs="B Lotus"/>
          <w:sz w:val="28"/>
          <w:rtl/>
          <w:lang w:bidi="fa-IR"/>
        </w:rPr>
        <w:t>.</w:t>
      </w:r>
    </w:p>
    <w:p w:rsidR="00EE583C" w:rsidRPr="00782831" w:rsidRDefault="00EE583C" w:rsidP="00782968">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به علاوه، هر كس </w:t>
      </w:r>
      <w:r w:rsidR="00782968">
        <w:rPr>
          <w:rFonts w:cs="B Lotus"/>
          <w:sz w:val="28"/>
          <w:rtl/>
          <w:lang w:bidi="fa-IR"/>
        </w:rPr>
        <w:t>با لفظ ابتداع كار بدعت</w:t>
      </w:r>
      <w:r w:rsidR="00782968">
        <w:rPr>
          <w:rFonts w:cs="B Lotus" w:hint="cs"/>
          <w:sz w:val="28"/>
          <w:rtl/>
          <w:lang w:bidi="fa-IR"/>
        </w:rPr>
        <w:t>‌</w:t>
      </w:r>
      <w:r w:rsidRPr="00782831">
        <w:rPr>
          <w:rFonts w:cs="B Lotus"/>
          <w:sz w:val="28"/>
          <w:rtl/>
          <w:lang w:bidi="fa-IR"/>
        </w:rPr>
        <w:t>گذار را زشت و ناپسند جلوه دهد و اين حكم را به نسبت اجتماع كنندگان روز عرفه پس از نماز عصر جهت دعا كردن در غير عرفه و امثال آن، اطلاق</w:t>
      </w:r>
      <w:r w:rsidR="00912D91">
        <w:rPr>
          <w:rFonts w:cs="B Lotus"/>
          <w:sz w:val="28"/>
          <w:rtl/>
          <w:lang w:bidi="fa-IR"/>
        </w:rPr>
        <w:t xml:space="preserve"> می‌</w:t>
      </w:r>
      <w:r w:rsidRPr="00782831">
        <w:rPr>
          <w:rFonts w:cs="B Lotus"/>
          <w:sz w:val="28"/>
          <w:rtl/>
          <w:lang w:bidi="fa-IR"/>
        </w:rPr>
        <w:t>كند، كارش حق است همچنان كه اين سخن را در خصوص بشر مريسي و معبد جُهَني و فلاني و فلاني</w:t>
      </w:r>
      <w:r w:rsidR="00912D91">
        <w:rPr>
          <w:rFonts w:cs="B Lotus"/>
          <w:sz w:val="28"/>
          <w:rtl/>
          <w:lang w:bidi="fa-IR"/>
        </w:rPr>
        <w:t xml:space="preserve"> می‌‌</w:t>
      </w:r>
      <w:r w:rsidRPr="00782831">
        <w:rPr>
          <w:rFonts w:cs="B Lotus"/>
          <w:sz w:val="28"/>
          <w:rtl/>
          <w:lang w:bidi="fa-IR"/>
        </w:rPr>
        <w:t>گوييم و به خاطر اين كار مشمول حديث:</w:t>
      </w:r>
      <w:r w:rsidR="00782968">
        <w:rPr>
          <w:rFonts w:cs="B Lotus" w:hint="cs"/>
          <w:sz w:val="28"/>
          <w:rtl/>
          <w:lang w:bidi="fa-IR"/>
        </w:rPr>
        <w:t xml:space="preserve"> </w:t>
      </w:r>
      <w:r w:rsidR="00782968">
        <w:rPr>
          <w:rFonts w:cs="Traditional Arabic" w:hint="cs"/>
          <w:sz w:val="28"/>
          <w:rtl/>
          <w:lang w:bidi="fa-IR"/>
        </w:rPr>
        <w:t>«</w:t>
      </w:r>
      <w:r w:rsidR="00782968" w:rsidRPr="00782968">
        <w:rPr>
          <w:rStyle w:val="Char2"/>
          <w:rFonts w:hint="eastAsia"/>
          <w:rtl/>
        </w:rPr>
        <w:t>مَنْ</w:t>
      </w:r>
      <w:r w:rsidR="00782968" w:rsidRPr="00782968">
        <w:rPr>
          <w:rStyle w:val="Char2"/>
          <w:rtl/>
        </w:rPr>
        <w:t xml:space="preserve"> </w:t>
      </w:r>
      <w:r w:rsidR="00782968" w:rsidRPr="00782968">
        <w:rPr>
          <w:rStyle w:val="Char2"/>
          <w:rFonts w:hint="eastAsia"/>
          <w:rtl/>
        </w:rPr>
        <w:t>قَالَ</w:t>
      </w:r>
      <w:r w:rsidR="00782968" w:rsidRPr="00782968">
        <w:rPr>
          <w:rStyle w:val="Char2"/>
          <w:rtl/>
        </w:rPr>
        <w:t xml:space="preserve"> : </w:t>
      </w:r>
      <w:r w:rsidR="00782968" w:rsidRPr="00782968">
        <w:rPr>
          <w:rStyle w:val="Char2"/>
          <w:rFonts w:hint="eastAsia"/>
          <w:rtl/>
        </w:rPr>
        <w:t>هَلَكَ</w:t>
      </w:r>
      <w:r w:rsidR="00782968" w:rsidRPr="00782968">
        <w:rPr>
          <w:rStyle w:val="Char2"/>
          <w:rtl/>
        </w:rPr>
        <w:t xml:space="preserve"> </w:t>
      </w:r>
      <w:r w:rsidR="00782968" w:rsidRPr="00782968">
        <w:rPr>
          <w:rStyle w:val="Char2"/>
          <w:rFonts w:hint="eastAsia"/>
          <w:rtl/>
        </w:rPr>
        <w:t>النَّاسُ</w:t>
      </w:r>
      <w:r w:rsidR="003F375B">
        <w:rPr>
          <w:rStyle w:val="Char2"/>
          <w:rtl/>
        </w:rPr>
        <w:t>،</w:t>
      </w:r>
      <w:r w:rsidR="00782968" w:rsidRPr="00782968">
        <w:rPr>
          <w:rStyle w:val="Char2"/>
          <w:rtl/>
        </w:rPr>
        <w:t xml:space="preserve"> </w:t>
      </w:r>
      <w:r w:rsidR="00782968" w:rsidRPr="00782968">
        <w:rPr>
          <w:rStyle w:val="Char2"/>
          <w:rFonts w:hint="eastAsia"/>
          <w:rtl/>
        </w:rPr>
        <w:t>فَهُوَ</w:t>
      </w:r>
      <w:r w:rsidR="00782968" w:rsidRPr="00782968">
        <w:rPr>
          <w:rStyle w:val="Char2"/>
          <w:rtl/>
        </w:rPr>
        <w:t xml:space="preserve"> </w:t>
      </w:r>
      <w:r w:rsidR="00782968" w:rsidRPr="00782968">
        <w:rPr>
          <w:rStyle w:val="Char2"/>
          <w:rFonts w:hint="eastAsia"/>
          <w:rtl/>
        </w:rPr>
        <w:t>أَهْلَكُهُمْ</w:t>
      </w:r>
      <w:r w:rsidR="00782968">
        <w:rPr>
          <w:rFonts w:cs="Traditional Arabic" w:hint="cs"/>
          <w:sz w:val="28"/>
          <w:rtl/>
          <w:lang w:bidi="fa-IR"/>
        </w:rPr>
        <w:t>»</w:t>
      </w:r>
      <w:r w:rsidRPr="00782831">
        <w:rPr>
          <w:rStyle w:val="FootnoteReference"/>
          <w:rFonts w:cs="B Lotus"/>
          <w:rtl/>
          <w:lang w:bidi="fa-IR"/>
        </w:rPr>
        <w:footnoteReference w:id="33"/>
      </w:r>
      <w:r w:rsidR="00782968">
        <w:rPr>
          <w:rFonts w:cs="B Lotus" w:hint="cs"/>
          <w:sz w:val="28"/>
          <w:rtl/>
          <w:lang w:bidi="fa-IR"/>
        </w:rPr>
        <w:t>.</w:t>
      </w:r>
      <w:r w:rsidRPr="00782831">
        <w:rPr>
          <w:rFonts w:cs="B Lotus"/>
          <w:sz w:val="28"/>
          <w:rtl/>
          <w:lang w:bidi="fa-IR"/>
        </w:rPr>
        <w:t xml:space="preserve"> قرار</w:t>
      </w:r>
      <w:r w:rsidR="00912D91">
        <w:rPr>
          <w:rFonts w:cs="B Lotus"/>
          <w:sz w:val="28"/>
          <w:rtl/>
          <w:lang w:bidi="fa-IR"/>
        </w:rPr>
        <w:t xml:space="preserve"> نمی‌‌</w:t>
      </w:r>
      <w:r w:rsidRPr="00782831">
        <w:rPr>
          <w:rFonts w:cs="B Lotus"/>
          <w:sz w:val="28"/>
          <w:rtl/>
          <w:lang w:bidi="fa-IR"/>
        </w:rPr>
        <w:t>گيريم.</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چون منظور اين است كه كسي از روي اح</w:t>
      </w:r>
      <w:r w:rsidR="00782968">
        <w:rPr>
          <w:rFonts w:cs="B Lotus"/>
          <w:sz w:val="28"/>
          <w:rtl/>
          <w:lang w:bidi="fa-IR"/>
        </w:rPr>
        <w:t>ساس برتري بر مردم و حقير دانستن</w:t>
      </w:r>
      <w:r w:rsidR="00782968">
        <w:rPr>
          <w:rFonts w:cs="B Lotus" w:hint="cs"/>
          <w:sz w:val="28"/>
          <w:rtl/>
          <w:lang w:bidi="fa-IR"/>
        </w:rPr>
        <w:t>‌</w:t>
      </w:r>
      <w:r w:rsidRPr="00782831">
        <w:rPr>
          <w:rFonts w:cs="B Lotus"/>
          <w:sz w:val="28"/>
          <w:rtl/>
          <w:lang w:bidi="fa-IR"/>
        </w:rPr>
        <w:t>شان آن را بگويد، مردم را هلاك كرده و مشمول حديث فوق قرار</w:t>
      </w:r>
      <w:r w:rsidR="00912D91">
        <w:rPr>
          <w:rFonts w:cs="B Lotus"/>
          <w:sz w:val="28"/>
          <w:rtl/>
          <w:lang w:bidi="fa-IR"/>
        </w:rPr>
        <w:t xml:space="preserve"> می‌‌</w:t>
      </w:r>
      <w:r w:rsidRPr="00782831">
        <w:rPr>
          <w:rFonts w:cs="B Lotus"/>
          <w:sz w:val="28"/>
          <w:rtl/>
          <w:lang w:bidi="fa-IR"/>
        </w:rPr>
        <w:t>گيرد ولي اگر از روي اندوه و حسرت بر آنان، اين كار را بكند، اشكالي ندارد.</w:t>
      </w:r>
    </w:p>
    <w:p w:rsidR="00EE583C" w:rsidRPr="00782831" w:rsidRDefault="00EE583C" w:rsidP="00782968">
      <w:pPr>
        <w:pStyle w:val="ListParagraph"/>
        <w:spacing w:before="0" w:beforeAutospacing="0" w:after="0" w:afterAutospacing="0"/>
        <w:ind w:left="0" w:firstLine="284"/>
        <w:rPr>
          <w:rFonts w:cs="B Lotus"/>
          <w:sz w:val="28"/>
          <w:rtl/>
          <w:lang w:bidi="fa-IR"/>
        </w:rPr>
      </w:pPr>
      <w:r w:rsidRPr="00782831">
        <w:rPr>
          <w:rFonts w:cs="B Lotus"/>
          <w:sz w:val="28"/>
          <w:rtl/>
          <w:lang w:bidi="fa-IR"/>
        </w:rPr>
        <w:t>برخي از علما اظهار</w:t>
      </w:r>
      <w:r w:rsidR="00912D91">
        <w:rPr>
          <w:rFonts w:cs="B Lotus"/>
          <w:sz w:val="28"/>
          <w:rtl/>
          <w:lang w:bidi="fa-IR"/>
        </w:rPr>
        <w:t xml:space="preserve"> می‌‌</w:t>
      </w:r>
      <w:r w:rsidRPr="00782831">
        <w:rPr>
          <w:rFonts w:cs="B Lotus"/>
          <w:sz w:val="28"/>
          <w:rtl/>
          <w:lang w:bidi="fa-IR"/>
        </w:rPr>
        <w:t xml:space="preserve">دارند که ما اميدواريم كه </w:t>
      </w:r>
      <w:r w:rsidR="00782968">
        <w:rPr>
          <w:rFonts w:cs="B Lotus" w:hint="cs"/>
          <w:sz w:val="28"/>
          <w:rtl/>
          <w:lang w:bidi="fa-IR"/>
        </w:rPr>
        <w:t>-</w:t>
      </w:r>
      <w:r w:rsidRPr="00782831">
        <w:rPr>
          <w:rFonts w:cs="B Lotus"/>
          <w:sz w:val="28"/>
          <w:rtl/>
          <w:lang w:bidi="fa-IR"/>
        </w:rPr>
        <w:t>ان شاءالله- به خاطر آن پاداش به ما داده شود. سپس استدلال به آن، درست نيست.</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وي ترس از فساد نيت</w:t>
      </w:r>
      <w:r w:rsidR="00E507EB">
        <w:rPr>
          <w:rFonts w:cs="B Lotus"/>
          <w:sz w:val="28"/>
          <w:rtl/>
          <w:lang w:bidi="fa-IR"/>
        </w:rPr>
        <w:t xml:space="preserve">‌اش </w:t>
      </w:r>
      <w:r w:rsidRPr="00782831">
        <w:rPr>
          <w:rFonts w:cs="B Lotus"/>
          <w:sz w:val="28"/>
          <w:rtl/>
          <w:lang w:bidi="fa-IR"/>
        </w:rPr>
        <w:t>به خاطر عجب و غرور و شهرتي كه بر آن عارض</w:t>
      </w:r>
      <w:r w:rsidR="00912D91">
        <w:rPr>
          <w:rFonts w:cs="B Lotus"/>
          <w:sz w:val="28"/>
          <w:rtl/>
          <w:lang w:bidi="fa-IR"/>
        </w:rPr>
        <w:t xml:space="preserve"> می‌‌</w:t>
      </w:r>
      <w:r w:rsidRPr="00782831">
        <w:rPr>
          <w:rFonts w:cs="B Lotus"/>
          <w:sz w:val="28"/>
          <w:rtl/>
          <w:lang w:bidi="fa-IR"/>
        </w:rPr>
        <w:t>شود و از آن نهي شده، را از جمله</w:t>
      </w:r>
      <w:r w:rsidR="00912D91">
        <w:rPr>
          <w:rFonts w:cs="B Lotus"/>
          <w:sz w:val="28"/>
          <w:rtl/>
          <w:lang w:bidi="fa-IR"/>
        </w:rPr>
        <w:t xml:space="preserve">‌ی </w:t>
      </w:r>
      <w:r w:rsidRPr="00782831">
        <w:rPr>
          <w:rFonts w:cs="B Lotus"/>
          <w:sz w:val="28"/>
          <w:rtl/>
          <w:lang w:bidi="fa-IR"/>
        </w:rPr>
        <w:t>مفاسد به شمار آورده است. انگار</w:t>
      </w:r>
      <w:r w:rsidR="00912D91">
        <w:rPr>
          <w:rFonts w:cs="B Lotus"/>
          <w:sz w:val="28"/>
          <w:rtl/>
          <w:lang w:bidi="fa-IR"/>
        </w:rPr>
        <w:t xml:space="preserve"> می‌‌</w:t>
      </w:r>
      <w:r w:rsidRPr="00782831">
        <w:rPr>
          <w:rFonts w:cs="B Lotus"/>
          <w:sz w:val="28"/>
          <w:rtl/>
          <w:lang w:bidi="fa-IR"/>
        </w:rPr>
        <w:t>گويد: پيروي از سنت در زمان غربت سنت را از ترس شهرت و دچار شدن به عجب و غرور را رها كن.</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اين سخن سختي است و با سخن مانند خود تعارض دارد</w:t>
      </w:r>
      <w:r w:rsidR="006C11FC">
        <w:rPr>
          <w:rFonts w:cs="B Lotus"/>
          <w:sz w:val="28"/>
          <w:rtl/>
          <w:lang w:bidi="fa-IR"/>
        </w:rPr>
        <w:t>،</w:t>
      </w:r>
      <w:r w:rsidRPr="00782831">
        <w:rPr>
          <w:rFonts w:cs="B Lotus"/>
          <w:sz w:val="28"/>
          <w:rtl/>
          <w:lang w:bidi="fa-IR"/>
        </w:rPr>
        <w:t xml:space="preserve"> چون انتصاب يك شخص به عنوان اينكه هميشه به دنبال نمازها براي مردم دعا بخواند، به احتمال زياد موجب فساد نيت</w:t>
      </w:r>
      <w:r w:rsidR="00E507EB">
        <w:rPr>
          <w:rFonts w:cs="B Lotus"/>
          <w:sz w:val="28"/>
          <w:rtl/>
          <w:lang w:bidi="fa-IR"/>
        </w:rPr>
        <w:t xml:space="preserve">‌اش </w:t>
      </w:r>
      <w:r w:rsidRPr="00782831">
        <w:rPr>
          <w:rFonts w:cs="B Lotus"/>
          <w:sz w:val="28"/>
          <w:rtl/>
          <w:lang w:bidi="fa-IR"/>
        </w:rPr>
        <w:t>بر اثر دچار شدن به عجب و غرور و شهرت</w:t>
      </w:r>
      <w:r w:rsidR="00912D91">
        <w:rPr>
          <w:rFonts w:cs="B Lotus"/>
          <w:sz w:val="28"/>
          <w:rtl/>
          <w:lang w:bidi="fa-IR"/>
        </w:rPr>
        <w:t xml:space="preserve"> می‌‌</w:t>
      </w:r>
      <w:r w:rsidRPr="00782831">
        <w:rPr>
          <w:rFonts w:cs="B Lotus"/>
          <w:sz w:val="28"/>
          <w:rtl/>
          <w:lang w:bidi="fa-IR"/>
        </w:rPr>
        <w:t>گردد. اين تعليل قرافي است كه خيلي به جاست</w:t>
      </w:r>
      <w:r w:rsidR="006C11FC">
        <w:rPr>
          <w:rFonts w:cs="B Lotus"/>
          <w:sz w:val="28"/>
          <w:rtl/>
          <w:lang w:bidi="fa-IR"/>
        </w:rPr>
        <w:t>،</w:t>
      </w:r>
      <w:r w:rsidRPr="00782831">
        <w:rPr>
          <w:rFonts w:cs="B Lotus"/>
          <w:sz w:val="28"/>
          <w:rtl/>
          <w:lang w:bidi="fa-IR"/>
        </w:rPr>
        <w:t xml:space="preserve"> چون در راه اتباع از سنت قرار دارد. پس ترك كردن دعا براي نماز گذاران، همراه اقتدا بر خلاف دعا كننده</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اين كار در غير راه گذشتگان بوده و به فساد نيت نزدیک</w:t>
      </w:r>
      <w:r w:rsidR="00E507EB">
        <w:rPr>
          <w:rFonts w:cs="B Lotus"/>
          <w:sz w:val="28"/>
          <w:rtl/>
          <w:lang w:bidi="fa-IR"/>
        </w:rPr>
        <w:t>‌تر</w:t>
      </w:r>
      <w:r w:rsidRPr="00782831">
        <w:rPr>
          <w:rFonts w:cs="B Lotus"/>
          <w:sz w:val="28"/>
          <w:rtl/>
          <w:lang w:bidi="fa-IR"/>
        </w:rPr>
        <w:t xml:space="preserve"> است.</w:t>
      </w:r>
    </w:p>
    <w:p w:rsidR="00EE583C" w:rsidRPr="00782831" w:rsidRDefault="00782968" w:rsidP="00912D91">
      <w:pPr>
        <w:pStyle w:val="ListParagraph"/>
        <w:spacing w:before="0" w:beforeAutospacing="0" w:after="0" w:afterAutospacing="0"/>
        <w:ind w:left="0" w:firstLine="284"/>
        <w:rPr>
          <w:rFonts w:cs="B Lotus"/>
          <w:sz w:val="28"/>
          <w:lang w:bidi="fa-IR"/>
        </w:rPr>
      </w:pPr>
      <w:r>
        <w:rPr>
          <w:rFonts w:cs="B Lotus"/>
          <w:sz w:val="28"/>
          <w:rtl/>
          <w:lang w:bidi="fa-IR"/>
        </w:rPr>
        <w:t>وی رأي بدعت</w:t>
      </w:r>
      <w:r>
        <w:rPr>
          <w:rFonts w:cs="B Lotus" w:hint="cs"/>
          <w:sz w:val="28"/>
          <w:rtl/>
          <w:lang w:bidi="fa-IR"/>
        </w:rPr>
        <w:t>‌</w:t>
      </w:r>
      <w:r w:rsidR="00EE583C" w:rsidRPr="00782831">
        <w:rPr>
          <w:rFonts w:cs="B Lotus"/>
          <w:sz w:val="28"/>
          <w:rtl/>
          <w:lang w:bidi="fa-IR"/>
        </w:rPr>
        <w:t>گذاراني كه معتقدند دعا فايده</w:t>
      </w:r>
      <w:r w:rsidR="00912D91">
        <w:rPr>
          <w:rFonts w:cs="B Lotus"/>
          <w:sz w:val="28"/>
          <w:rtl/>
          <w:lang w:bidi="fa-IR"/>
        </w:rPr>
        <w:t xml:space="preserve">‌اي </w:t>
      </w:r>
      <w:r w:rsidR="00EE583C" w:rsidRPr="00782831">
        <w:rPr>
          <w:rFonts w:cs="B Lotus"/>
          <w:sz w:val="28"/>
          <w:rtl/>
          <w:lang w:bidi="fa-IR"/>
        </w:rPr>
        <w:t>ندارد، را از جمله</w:t>
      </w:r>
      <w:r w:rsidR="00912D91">
        <w:rPr>
          <w:rFonts w:cs="B Lotus"/>
          <w:sz w:val="28"/>
          <w:rtl/>
          <w:lang w:bidi="fa-IR"/>
        </w:rPr>
        <w:t xml:space="preserve">‌ی </w:t>
      </w:r>
      <w:r w:rsidR="00EE583C" w:rsidRPr="00782831">
        <w:rPr>
          <w:rFonts w:cs="B Lotus"/>
          <w:sz w:val="28"/>
          <w:rtl/>
          <w:lang w:bidi="fa-IR"/>
        </w:rPr>
        <w:t>مفاسد به شمار آورده و اين مطلب همچون مطلب قبلي است</w:t>
      </w:r>
      <w:r w:rsidR="006C11FC">
        <w:rPr>
          <w:rFonts w:cs="B Lotus"/>
          <w:sz w:val="28"/>
          <w:rtl/>
          <w:lang w:bidi="fa-IR"/>
        </w:rPr>
        <w:t>،</w:t>
      </w:r>
      <w:r w:rsidR="00EE583C" w:rsidRPr="00782831">
        <w:rPr>
          <w:rFonts w:cs="B Lotus"/>
          <w:sz w:val="28"/>
          <w:rtl/>
          <w:lang w:bidi="fa-IR"/>
        </w:rPr>
        <w:t xml:space="preserve"> چون او به مردم</w:t>
      </w:r>
      <w:r w:rsidR="00912D91">
        <w:rPr>
          <w:rFonts w:cs="B Lotus"/>
          <w:sz w:val="28"/>
          <w:rtl/>
          <w:lang w:bidi="fa-IR"/>
        </w:rPr>
        <w:t xml:space="preserve"> می‌‌</w:t>
      </w:r>
      <w:r w:rsidR="00EE583C" w:rsidRPr="00782831">
        <w:rPr>
          <w:rFonts w:cs="B Lotus"/>
          <w:sz w:val="28"/>
          <w:rtl/>
          <w:lang w:bidi="fa-IR"/>
        </w:rPr>
        <w:t>گويد: اتباع از پيامبر</w:t>
      </w:r>
      <w:r w:rsidR="00EE583C">
        <w:rPr>
          <w:rFonts w:cs="CTraditional Arabic"/>
          <w:sz w:val="28"/>
          <w:rtl/>
          <w:lang w:bidi="fa-IR"/>
        </w:rPr>
        <w:t>ص</w:t>
      </w:r>
      <w:r w:rsidR="00EE583C" w:rsidRPr="00782831">
        <w:rPr>
          <w:rFonts w:cs="B Lotus"/>
          <w:sz w:val="28"/>
          <w:rtl/>
          <w:lang w:bidi="fa-IR"/>
        </w:rPr>
        <w:t xml:space="preserve"> در ترك دعا به شكل دسته جمعي پس از نماز</w:t>
      </w:r>
      <w:r w:rsidR="00E507EB">
        <w:rPr>
          <w:rFonts w:cs="B Lotus"/>
          <w:sz w:val="28"/>
          <w:rtl/>
          <w:lang w:bidi="fa-IR"/>
        </w:rPr>
        <w:t>‌ها</w:t>
      </w:r>
      <w:r w:rsidR="00EE583C" w:rsidRPr="00782831">
        <w:rPr>
          <w:rFonts w:cs="B Lotus"/>
          <w:sz w:val="28"/>
          <w:rtl/>
          <w:lang w:bidi="fa-IR"/>
        </w:rPr>
        <w:t xml:space="preserve"> را رها كن، تا تصور ابتداع و بدعت گذاري درباره</w:t>
      </w:r>
      <w:r w:rsidR="00912D91">
        <w:rPr>
          <w:rFonts w:cs="B Lotus"/>
          <w:sz w:val="28"/>
          <w:rtl/>
          <w:lang w:bidi="fa-IR"/>
        </w:rPr>
        <w:t xml:space="preserve">‌ی </w:t>
      </w:r>
      <w:r w:rsidR="00EE583C" w:rsidRPr="00782831">
        <w:rPr>
          <w:rFonts w:cs="B Lotus"/>
          <w:sz w:val="28"/>
          <w:rtl/>
          <w:lang w:bidi="fa-IR"/>
        </w:rPr>
        <w:t>تو نرود.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عربي گويد: «استاد ما ابوبكر فهري موقع ركوع و هنگام سربلند كردن از ركوع، دستانش را بلند</w:t>
      </w:r>
      <w:r w:rsidR="00912D91">
        <w:rPr>
          <w:rFonts w:cs="B Lotus"/>
          <w:sz w:val="28"/>
          <w:rtl/>
          <w:lang w:bidi="fa-IR"/>
        </w:rPr>
        <w:t xml:space="preserve"> می‌‌</w:t>
      </w:r>
      <w:r w:rsidRPr="00782831">
        <w:rPr>
          <w:rFonts w:cs="B Lotus"/>
          <w:sz w:val="28"/>
          <w:rtl/>
          <w:lang w:bidi="fa-IR"/>
        </w:rPr>
        <w:t>كرد. اين كار مذهب مالك و شافعي است و شيعيان اين كار را</w:t>
      </w:r>
      <w:r w:rsidR="00912D91">
        <w:rPr>
          <w:rFonts w:cs="B Lotus"/>
          <w:sz w:val="28"/>
          <w:rtl/>
          <w:lang w:bidi="fa-IR"/>
        </w:rPr>
        <w:t xml:space="preserve"> می‌‌</w:t>
      </w:r>
      <w:r w:rsidRPr="00782831">
        <w:rPr>
          <w:rFonts w:cs="B Lotus"/>
          <w:sz w:val="28"/>
          <w:rtl/>
          <w:lang w:bidi="fa-IR"/>
        </w:rPr>
        <w:t>كنند».</w:t>
      </w:r>
    </w:p>
    <w:p w:rsidR="00EE583C" w:rsidRPr="00782831" w:rsidRDefault="00EE583C" w:rsidP="003F375B">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وي افزود: «روزي اب</w:t>
      </w:r>
      <w:r w:rsidR="00782968">
        <w:rPr>
          <w:rFonts w:cs="B Lotus"/>
          <w:sz w:val="28"/>
          <w:rtl/>
          <w:lang w:bidi="fa-IR"/>
        </w:rPr>
        <w:t>وبكر فهري در پناهگاه ابن شوّاء-</w:t>
      </w:r>
      <w:r w:rsidRPr="00782831">
        <w:rPr>
          <w:rFonts w:cs="B Lotus"/>
          <w:sz w:val="28"/>
          <w:rtl/>
          <w:lang w:bidi="fa-IR"/>
        </w:rPr>
        <w:t>در شهر بندري، مكان تدريس من- موقع نماز ظهر، پيش ام حضور داشت. او داخل مسجد شد و به صف اول پيش رفت و من پشت سرش روي قوس</w:t>
      </w:r>
      <w:r w:rsidR="00E507EB">
        <w:rPr>
          <w:rFonts w:cs="B Lotus"/>
          <w:sz w:val="28"/>
          <w:rtl/>
          <w:lang w:bidi="fa-IR"/>
        </w:rPr>
        <w:t>‌ها</w:t>
      </w:r>
      <w:r w:rsidRPr="00782831">
        <w:rPr>
          <w:rFonts w:cs="B Lotus"/>
          <w:sz w:val="28"/>
          <w:rtl/>
          <w:lang w:bidi="fa-IR"/>
        </w:rPr>
        <w:t>يي بر فراز دريا نشسته بودم و داشتم از شدت گرما هوا را تنفس</w:t>
      </w:r>
      <w:r w:rsidR="00912D91">
        <w:rPr>
          <w:rFonts w:cs="B Lotus"/>
          <w:sz w:val="28"/>
          <w:rtl/>
          <w:lang w:bidi="fa-IR"/>
        </w:rPr>
        <w:t xml:space="preserve"> می‌‌</w:t>
      </w:r>
      <w:r w:rsidRPr="00782831">
        <w:rPr>
          <w:rFonts w:cs="B Lotus"/>
          <w:sz w:val="28"/>
          <w:rtl/>
          <w:lang w:bidi="fa-IR"/>
        </w:rPr>
        <w:t>كردم. ابوثمنه رئيس دريا همراه من در يك صف با تعدادي از يارانش در انتظار نماز بود و بر لبه</w:t>
      </w:r>
      <w:r w:rsidR="00912D91">
        <w:rPr>
          <w:rFonts w:cs="B Lotus"/>
          <w:sz w:val="28"/>
          <w:rtl/>
          <w:lang w:bidi="fa-IR"/>
        </w:rPr>
        <w:t xml:space="preserve">‌ی </w:t>
      </w:r>
      <w:r w:rsidRPr="00782831">
        <w:rPr>
          <w:rFonts w:cs="B Lotus"/>
          <w:sz w:val="28"/>
          <w:rtl/>
          <w:lang w:bidi="fa-IR"/>
        </w:rPr>
        <w:t>مناره</w:t>
      </w:r>
      <w:r w:rsidR="00E507EB">
        <w:rPr>
          <w:rFonts w:cs="B Lotus"/>
          <w:sz w:val="28"/>
          <w:rtl/>
          <w:lang w:bidi="fa-IR"/>
        </w:rPr>
        <w:t>‌ها</w:t>
      </w:r>
      <w:r w:rsidRPr="00782831">
        <w:rPr>
          <w:rFonts w:cs="B Lotus"/>
          <w:sz w:val="28"/>
          <w:rtl/>
          <w:lang w:bidi="fa-IR"/>
        </w:rPr>
        <w:t xml:space="preserve"> سرك</w:t>
      </w:r>
      <w:r w:rsidR="00912D91">
        <w:rPr>
          <w:rFonts w:cs="B Lotus"/>
          <w:sz w:val="28"/>
          <w:rtl/>
          <w:lang w:bidi="fa-IR"/>
        </w:rPr>
        <w:t xml:space="preserve"> می‌‌</w:t>
      </w:r>
      <w:r w:rsidRPr="00782831">
        <w:rPr>
          <w:rFonts w:cs="B Lotus"/>
          <w:sz w:val="28"/>
          <w:rtl/>
          <w:lang w:bidi="fa-IR"/>
        </w:rPr>
        <w:t>كشيد. وقتي شيخ فهري در ركوع و موقع سربلند كردن از ركوع، دستانش را بلند كرد، ابوثمنه و يارانش به او گفتند: به اين فرد اهل مشرق زمين نگاه</w:t>
      </w:r>
      <w:r w:rsidR="00912D91">
        <w:rPr>
          <w:rFonts w:cs="B Lotus"/>
          <w:sz w:val="28"/>
          <w:rtl/>
          <w:lang w:bidi="fa-IR"/>
        </w:rPr>
        <w:t xml:space="preserve"> نمی‌‌</w:t>
      </w:r>
      <w:r w:rsidRPr="00782831">
        <w:rPr>
          <w:rFonts w:cs="B Lotus"/>
          <w:sz w:val="28"/>
          <w:rtl/>
          <w:lang w:bidi="fa-IR"/>
        </w:rPr>
        <w:t>كنيد كه چگونه داخل مسجدمان شده است؟ پيش او برويد و وي را بكشيد و او را در دريا اندازيد و كسي شما را</w:t>
      </w:r>
      <w:r w:rsidR="00912D91">
        <w:rPr>
          <w:rFonts w:cs="B Lotus"/>
          <w:sz w:val="28"/>
          <w:rtl/>
          <w:lang w:bidi="fa-IR"/>
        </w:rPr>
        <w:t xml:space="preserve"> نمی‌‌</w:t>
      </w:r>
      <w:r w:rsidR="00782968">
        <w:rPr>
          <w:rFonts w:cs="B Lotus"/>
          <w:sz w:val="28"/>
          <w:rtl/>
          <w:lang w:bidi="fa-IR"/>
        </w:rPr>
        <w:t>بيند. قلب</w:t>
      </w:r>
      <w:r w:rsidR="00782968">
        <w:rPr>
          <w:rFonts w:cs="B Lotus" w:hint="cs"/>
          <w:sz w:val="28"/>
          <w:rtl/>
          <w:lang w:bidi="fa-IR"/>
        </w:rPr>
        <w:t>‌</w:t>
      </w:r>
      <w:r w:rsidRPr="00782831">
        <w:rPr>
          <w:rFonts w:cs="B Lotus"/>
          <w:sz w:val="28"/>
          <w:rtl/>
          <w:lang w:bidi="fa-IR"/>
        </w:rPr>
        <w:t>ام از</w:t>
      </w:r>
      <w:r w:rsidR="00782968">
        <w:rPr>
          <w:rFonts w:cs="B Lotus"/>
          <w:sz w:val="28"/>
          <w:rtl/>
          <w:lang w:bidi="fa-IR"/>
        </w:rPr>
        <w:t xml:space="preserve"> می</w:t>
      </w:r>
      <w:r w:rsidRPr="00782831">
        <w:rPr>
          <w:rFonts w:cs="B Lotus"/>
          <w:sz w:val="28"/>
          <w:rtl/>
          <w:lang w:bidi="fa-IR"/>
        </w:rPr>
        <w:t>ان اعضايم پرواز كرد، و گفتم: سبحان الله! اين طرطوشي فقيه وقت است! به من گفتند: چرا دستانش را بلند</w:t>
      </w:r>
      <w:r w:rsidR="00912D91">
        <w:rPr>
          <w:rFonts w:cs="B Lotus"/>
          <w:sz w:val="28"/>
          <w:rtl/>
          <w:lang w:bidi="fa-IR"/>
        </w:rPr>
        <w:t xml:space="preserve"> می‌‌</w:t>
      </w:r>
      <w:r w:rsidRPr="00782831">
        <w:rPr>
          <w:rFonts w:cs="B Lotus"/>
          <w:sz w:val="28"/>
          <w:rtl/>
          <w:lang w:bidi="fa-IR"/>
        </w:rPr>
        <w:t>كند؟ گفتم: پيامبر</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نيز اين كار را</w:t>
      </w:r>
      <w:r w:rsidR="00912D91">
        <w:rPr>
          <w:rFonts w:cs="B Lotus"/>
          <w:sz w:val="28"/>
          <w:rtl/>
          <w:lang w:bidi="fa-IR"/>
        </w:rPr>
        <w:t xml:space="preserve"> می‌‌</w:t>
      </w:r>
      <w:r w:rsidRPr="00782831">
        <w:rPr>
          <w:rFonts w:cs="B Lotus"/>
          <w:sz w:val="28"/>
          <w:rtl/>
          <w:lang w:bidi="fa-IR"/>
        </w:rPr>
        <w:t>كرد. و اين مذهب مالك در روايت اهل مدينه از وي</w:t>
      </w:r>
      <w:r w:rsidR="00912D91">
        <w:rPr>
          <w:rFonts w:cs="B Lotus"/>
          <w:sz w:val="28"/>
          <w:rtl/>
          <w:lang w:bidi="fa-IR"/>
        </w:rPr>
        <w:t xml:space="preserve"> می‌‌</w:t>
      </w:r>
      <w:r w:rsidR="00782968">
        <w:rPr>
          <w:rFonts w:cs="B Lotus"/>
          <w:sz w:val="28"/>
          <w:rtl/>
          <w:lang w:bidi="fa-IR"/>
        </w:rPr>
        <w:t>باشد</w:t>
      </w:r>
      <w:r w:rsidRPr="00782831">
        <w:rPr>
          <w:rFonts w:cs="B Lotus"/>
          <w:sz w:val="28"/>
          <w:rtl/>
          <w:lang w:bidi="fa-IR"/>
        </w:rPr>
        <w:t>»</w:t>
      </w:r>
      <w:r w:rsidR="00782968">
        <w:rPr>
          <w:rFonts w:cs="B Lotus" w:hint="cs"/>
          <w:sz w:val="28"/>
          <w:rtl/>
          <w:lang w:bidi="fa-IR"/>
        </w:rPr>
        <w:t>.</w:t>
      </w:r>
    </w:p>
    <w:p w:rsidR="00EE583C" w:rsidRPr="00782831" w:rsidRDefault="00EE583C" w:rsidP="003F375B">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شروع به آرام كردن و ساكت كردن آنان كردم تا اينكه او نمازش را تمام كرد و همراهش به منزل رفتم. ديد كه چهره ام تغيير كرده و از آن اظهار</w:t>
      </w:r>
      <w:r w:rsidR="00912D91">
        <w:rPr>
          <w:rFonts w:cs="B Lotus"/>
          <w:sz w:val="28"/>
          <w:rtl/>
          <w:lang w:bidi="fa-IR"/>
        </w:rPr>
        <w:t xml:space="preserve"> بي‌</w:t>
      </w:r>
      <w:r w:rsidRPr="00782831">
        <w:rPr>
          <w:rFonts w:cs="B Lotus"/>
          <w:sz w:val="28"/>
          <w:rtl/>
          <w:lang w:bidi="fa-IR"/>
        </w:rPr>
        <w:t>اطلاعي كرد. علت آن را از من پرسيد. من هم علت</w:t>
      </w:r>
      <w:r w:rsidR="00E507EB">
        <w:rPr>
          <w:rFonts w:cs="B Lotus"/>
          <w:sz w:val="28"/>
          <w:rtl/>
          <w:lang w:bidi="fa-IR"/>
        </w:rPr>
        <w:t xml:space="preserve">‌اش </w:t>
      </w:r>
      <w:r w:rsidRPr="00782831">
        <w:rPr>
          <w:rFonts w:cs="B Lotus"/>
          <w:sz w:val="28"/>
          <w:rtl/>
          <w:lang w:bidi="fa-IR"/>
        </w:rPr>
        <w:t>را به اطلاعش رساندم. وي خنديد و گفت: از كجا به خاطر انجام دادن يك سنت كشته</w:t>
      </w:r>
      <w:r w:rsidR="00912D91">
        <w:rPr>
          <w:rFonts w:cs="B Lotus"/>
          <w:sz w:val="28"/>
          <w:rtl/>
          <w:lang w:bidi="fa-IR"/>
        </w:rPr>
        <w:t xml:space="preserve"> می‌‌</w:t>
      </w:r>
      <w:r w:rsidRPr="00782831">
        <w:rPr>
          <w:rFonts w:cs="B Lotus"/>
          <w:sz w:val="28"/>
          <w:rtl/>
          <w:lang w:bidi="fa-IR"/>
        </w:rPr>
        <w:t>شوم؟ به او گفتم كشته شدن تو اينجا حلال است، چون تو</w:t>
      </w:r>
      <w:r w:rsidR="00782968">
        <w:rPr>
          <w:rFonts w:cs="B Lotus"/>
          <w:sz w:val="28"/>
          <w:rtl/>
          <w:lang w:bidi="fa-IR"/>
        </w:rPr>
        <w:t xml:space="preserve"> می</w:t>
      </w:r>
      <w:r w:rsidRPr="00782831">
        <w:rPr>
          <w:rFonts w:cs="B Lotus"/>
          <w:sz w:val="28"/>
          <w:rtl/>
          <w:lang w:bidi="fa-IR"/>
        </w:rPr>
        <w:t>ان افرادي هستي كه اگر اين كار را بكني به تو حمله</w:t>
      </w:r>
      <w:r w:rsidR="00912D91">
        <w:rPr>
          <w:rFonts w:cs="B Lotus"/>
          <w:sz w:val="28"/>
          <w:rtl/>
          <w:lang w:bidi="fa-IR"/>
        </w:rPr>
        <w:t xml:space="preserve"> می‌‌</w:t>
      </w:r>
      <w:r w:rsidRPr="00782831">
        <w:rPr>
          <w:rFonts w:cs="B Lotus"/>
          <w:sz w:val="28"/>
          <w:rtl/>
          <w:lang w:bidi="fa-IR"/>
        </w:rPr>
        <w:t>كنند و چه بسا خونت هدر رود. گفت: اين سخن را ول كن و درباره</w:t>
      </w:r>
      <w:r w:rsidR="00912D91">
        <w:rPr>
          <w:rFonts w:cs="B Lotus"/>
          <w:sz w:val="28"/>
          <w:rtl/>
          <w:lang w:bidi="fa-IR"/>
        </w:rPr>
        <w:t xml:space="preserve">‌ی </w:t>
      </w:r>
      <w:r w:rsidRPr="00782831">
        <w:rPr>
          <w:rFonts w:cs="B Lotus"/>
          <w:sz w:val="28"/>
          <w:rtl/>
          <w:lang w:bidi="fa-IR"/>
        </w:rPr>
        <w:t>موضوع ديگري حرف بزن.</w:t>
      </w:r>
    </w:p>
    <w:p w:rsidR="00EE583C" w:rsidRPr="00782831" w:rsidRDefault="00EE583C" w:rsidP="00D41F4F">
      <w:pPr>
        <w:pStyle w:val="ListParagraph"/>
        <w:spacing w:before="0" w:beforeAutospacing="0" w:after="0" w:afterAutospacing="0"/>
        <w:ind w:left="0" w:firstLine="284"/>
        <w:rPr>
          <w:rFonts w:cs="B Lotus"/>
          <w:sz w:val="28"/>
          <w:rtl/>
          <w:lang w:bidi="fa-IR"/>
        </w:rPr>
      </w:pPr>
      <w:r w:rsidRPr="00782831">
        <w:rPr>
          <w:rFonts w:cs="B Lotus"/>
          <w:sz w:val="28"/>
          <w:rtl/>
          <w:lang w:bidi="fa-IR"/>
        </w:rPr>
        <w:t>به اين داستان خوب بنگريد، چون در آن شفا وجود دارد، زيرا در دنيا هيچ مفسده</w:t>
      </w:r>
      <w:r w:rsidR="00912D91">
        <w:rPr>
          <w:rFonts w:cs="B Lotus"/>
          <w:sz w:val="28"/>
          <w:rtl/>
          <w:lang w:bidi="fa-IR"/>
        </w:rPr>
        <w:t xml:space="preserve">‌اي </w:t>
      </w:r>
      <w:r w:rsidRPr="00782831">
        <w:rPr>
          <w:rFonts w:cs="B Lotus"/>
          <w:sz w:val="28"/>
          <w:rtl/>
          <w:lang w:bidi="fa-IR"/>
        </w:rPr>
        <w:t>وجود ندارد كه به پاي مفسده</w:t>
      </w:r>
      <w:r w:rsidR="00912D91">
        <w:rPr>
          <w:rFonts w:cs="B Lotus"/>
          <w:sz w:val="28"/>
          <w:rtl/>
          <w:lang w:bidi="fa-IR"/>
        </w:rPr>
        <w:t xml:space="preserve">‌ی </w:t>
      </w:r>
      <w:r w:rsidRPr="00782831">
        <w:rPr>
          <w:rFonts w:cs="B Lotus"/>
          <w:sz w:val="28"/>
          <w:rtl/>
          <w:lang w:bidi="fa-IR"/>
        </w:rPr>
        <w:t>از بین بردن جان برسد. و اين امر به بدعت منسوب</w:t>
      </w:r>
      <w:r w:rsidR="00912D91">
        <w:rPr>
          <w:rFonts w:cs="B Lotus"/>
          <w:sz w:val="28"/>
          <w:rtl/>
          <w:lang w:bidi="fa-IR"/>
        </w:rPr>
        <w:t xml:space="preserve"> می‌‌</w:t>
      </w:r>
      <w:r w:rsidRPr="00782831">
        <w:rPr>
          <w:rFonts w:cs="B Lotus"/>
          <w:sz w:val="28"/>
          <w:rtl/>
          <w:lang w:bidi="fa-IR"/>
        </w:rPr>
        <w:t>شود. ولي طرطوشي</w:t>
      </w:r>
      <w:r w:rsidR="00D41F4F">
        <w:rPr>
          <w:rFonts w:cs="CTraditional Arabic" w:hint="cs"/>
          <w:rtl/>
          <w:lang w:bidi="fa-IR"/>
        </w:rPr>
        <w:t>/</w:t>
      </w:r>
      <w:r w:rsidRPr="00782831">
        <w:rPr>
          <w:rFonts w:cs="B Lotus"/>
          <w:sz w:val="28"/>
          <w:rtl/>
          <w:lang w:bidi="fa-IR"/>
        </w:rPr>
        <w:t xml:space="preserve"> به اين معتقد نبود.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سخنان او راجع به اتباع از سنت، بهتر از سخنان اين شخص است كه كارش را رد كرده است. به علاوه، اگر گفته</w:t>
      </w:r>
      <w:r w:rsidR="00E507EB">
        <w:rPr>
          <w:rFonts w:cs="B Lotus"/>
          <w:sz w:val="28"/>
          <w:rtl/>
          <w:lang w:bidi="fa-IR"/>
        </w:rPr>
        <w:t xml:space="preserve">‌اش </w:t>
      </w:r>
      <w:r w:rsidRPr="00782831">
        <w:rPr>
          <w:rFonts w:cs="B Lotus"/>
          <w:sz w:val="28"/>
          <w:rtl/>
          <w:lang w:bidi="fa-IR"/>
        </w:rPr>
        <w:t>معتبر باشد، اعتبار مانند آن راجع به هر كسي كه دعا به شكل دسته جمعي روز عرفه در غير عرفه لازم</w:t>
      </w:r>
      <w:r w:rsidR="00912D91">
        <w:rPr>
          <w:rFonts w:cs="B Lotus"/>
          <w:sz w:val="28"/>
          <w:rtl/>
          <w:lang w:bidi="fa-IR"/>
        </w:rPr>
        <w:t xml:space="preserve"> می‌‌</w:t>
      </w:r>
      <w:r w:rsidRPr="00782831">
        <w:rPr>
          <w:rFonts w:cs="B Lotus"/>
          <w:sz w:val="28"/>
          <w:rtl/>
          <w:lang w:bidi="fa-IR"/>
        </w:rPr>
        <w:t>آيد. از جمله</w:t>
      </w:r>
      <w:r w:rsidR="00912D91">
        <w:rPr>
          <w:rFonts w:cs="B Lotus"/>
          <w:sz w:val="28"/>
          <w:rtl/>
          <w:lang w:bidi="fa-IR"/>
        </w:rPr>
        <w:t xml:space="preserve">‌ی </w:t>
      </w:r>
      <w:r w:rsidRPr="00782831">
        <w:rPr>
          <w:rFonts w:cs="B Lotus"/>
          <w:sz w:val="28"/>
          <w:rtl/>
          <w:lang w:bidi="fa-IR"/>
        </w:rPr>
        <w:t>اين افراد، نافع آزاد شده</w:t>
      </w:r>
      <w:r w:rsidR="00912D91">
        <w:rPr>
          <w:rFonts w:cs="B Lotus"/>
          <w:sz w:val="28"/>
          <w:rtl/>
          <w:lang w:bidi="fa-IR"/>
        </w:rPr>
        <w:t xml:space="preserve">‌ی </w:t>
      </w:r>
      <w:r w:rsidRPr="00782831">
        <w:rPr>
          <w:rFonts w:cs="B Lotus"/>
          <w:sz w:val="28"/>
          <w:rtl/>
          <w:lang w:bidi="fa-IR"/>
        </w:rPr>
        <w:t>ابن عمر و مالك و ليث و عطاء و ديگر سلف صالح</w:t>
      </w:r>
      <w:r w:rsidR="00912D91">
        <w:rPr>
          <w:rFonts w:cs="B Lotus"/>
          <w:sz w:val="28"/>
          <w:rtl/>
          <w:lang w:bidi="fa-IR"/>
        </w:rPr>
        <w:t xml:space="preserve"> می‌‌</w:t>
      </w:r>
      <w:r w:rsidRPr="00782831">
        <w:rPr>
          <w:rFonts w:cs="B Lotus"/>
          <w:sz w:val="28"/>
          <w:rtl/>
          <w:lang w:bidi="fa-IR"/>
        </w:rPr>
        <w:t>باشند. وقتي اين چيز لازم نيست، موضوع مورد بحث ما نيز چنين است.</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سپس اين استدلال اجماعي با اين سخن به پايان برده است: ائمه</w:t>
      </w:r>
      <w:r w:rsidR="00912D91">
        <w:rPr>
          <w:rFonts w:cs="B Lotus"/>
          <w:sz w:val="28"/>
          <w:rtl/>
          <w:lang w:bidi="fa-IR"/>
        </w:rPr>
        <w:t xml:space="preserve">‌ی </w:t>
      </w:r>
      <w:r w:rsidRPr="00782831">
        <w:rPr>
          <w:rFonts w:cs="B Lotus"/>
          <w:sz w:val="28"/>
          <w:rtl/>
          <w:lang w:bidi="fa-IR"/>
        </w:rPr>
        <w:t>جماعات در اين زمان</w:t>
      </w:r>
      <w:r w:rsidR="00E507EB">
        <w:rPr>
          <w:rFonts w:cs="B Lotus"/>
          <w:sz w:val="28"/>
          <w:rtl/>
          <w:lang w:bidi="fa-IR"/>
        </w:rPr>
        <w:t>‌ها</w:t>
      </w:r>
      <w:r w:rsidRPr="00782831">
        <w:rPr>
          <w:rFonts w:cs="B Lotus"/>
          <w:sz w:val="28"/>
          <w:rtl/>
          <w:lang w:bidi="fa-IR"/>
        </w:rPr>
        <w:t xml:space="preserve"> و در تمامي كره</w:t>
      </w:r>
      <w:r w:rsidR="00912D91">
        <w:rPr>
          <w:rFonts w:cs="B Lotus"/>
          <w:sz w:val="28"/>
          <w:rtl/>
          <w:lang w:bidi="fa-IR"/>
        </w:rPr>
        <w:t xml:space="preserve">‌ی </w:t>
      </w:r>
      <w:r w:rsidRPr="00782831">
        <w:rPr>
          <w:rFonts w:cs="B Lotus"/>
          <w:sz w:val="28"/>
          <w:rtl/>
          <w:lang w:bidi="fa-IR"/>
        </w:rPr>
        <w:t>زمين، همگي به دنبال نمازها، دعا را</w:t>
      </w:r>
      <w:r w:rsidR="00912D91">
        <w:rPr>
          <w:rFonts w:cs="B Lotus"/>
          <w:sz w:val="28"/>
          <w:rtl/>
          <w:lang w:bidi="fa-IR"/>
        </w:rPr>
        <w:t xml:space="preserve"> می‌‌</w:t>
      </w:r>
      <w:r w:rsidRPr="00782831">
        <w:rPr>
          <w:rFonts w:cs="B Lotus"/>
          <w:sz w:val="28"/>
          <w:rtl/>
          <w:lang w:bidi="fa-IR"/>
        </w:rPr>
        <w:t>خوانند و اين كار شبيه حجت اجماعي اين عصر</w:t>
      </w:r>
      <w:r w:rsidR="00912D91">
        <w:rPr>
          <w:rFonts w:cs="B Lotus"/>
          <w:sz w:val="28"/>
          <w:rtl/>
          <w:lang w:bidi="fa-IR"/>
        </w:rPr>
        <w:t xml:space="preserve"> می‌‌</w:t>
      </w:r>
      <w:r w:rsidRPr="00782831">
        <w:rPr>
          <w:rFonts w:cs="B Lotus"/>
          <w:sz w:val="28"/>
          <w:rtl/>
          <w:lang w:bidi="fa-IR"/>
        </w:rPr>
        <w:t>باشد.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اگر منظورش دعا به شكل دسته جمعي براي هميشه باشد آن گونه كه به سنت</w:t>
      </w:r>
      <w:r w:rsidR="00E507EB">
        <w:rPr>
          <w:rFonts w:cs="B Lotus"/>
          <w:sz w:val="28"/>
          <w:rtl/>
          <w:lang w:bidi="fa-IR"/>
        </w:rPr>
        <w:t>‌ها</w:t>
      </w:r>
      <w:r w:rsidRPr="00782831">
        <w:rPr>
          <w:rFonts w:cs="B Lotus"/>
          <w:sz w:val="28"/>
          <w:rtl/>
          <w:lang w:bidi="fa-IR"/>
        </w:rPr>
        <w:t xml:space="preserve"> عمل</w:t>
      </w:r>
      <w:r w:rsidR="00912D91">
        <w:rPr>
          <w:rFonts w:cs="B Lotus"/>
          <w:sz w:val="28"/>
          <w:rtl/>
          <w:lang w:bidi="fa-IR"/>
        </w:rPr>
        <w:t xml:space="preserve"> می‌‌</w:t>
      </w:r>
      <w:r w:rsidRPr="00782831">
        <w:rPr>
          <w:rFonts w:cs="B Lotus"/>
          <w:sz w:val="28"/>
          <w:rtl/>
          <w:lang w:bidi="fa-IR"/>
        </w:rPr>
        <w:t>شود</w:t>
      </w:r>
      <w:r w:rsidR="00782968">
        <w:rPr>
          <w:rFonts w:cs="B Lotus" w:hint="cs"/>
          <w:sz w:val="28"/>
          <w:rtl/>
          <w:lang w:bidi="fa-IR"/>
        </w:rPr>
        <w:t xml:space="preserve"> </w:t>
      </w:r>
      <w:r w:rsidR="00782968">
        <w:rPr>
          <w:rFonts w:cs="B Lotus"/>
          <w:sz w:val="28"/>
          <w:rtl/>
          <w:lang w:bidi="fa-IR"/>
        </w:rPr>
        <w:t>-</w:t>
      </w:r>
      <w:r w:rsidRPr="00782831">
        <w:rPr>
          <w:rFonts w:cs="B Lotus"/>
          <w:sz w:val="28"/>
          <w:rtl/>
          <w:lang w:bidi="fa-IR"/>
        </w:rPr>
        <w:t>و اين مسأله</w:t>
      </w:r>
      <w:r w:rsidR="00912D91">
        <w:rPr>
          <w:rFonts w:cs="B Lotus"/>
          <w:sz w:val="28"/>
          <w:rtl/>
          <w:lang w:bidi="fa-IR"/>
        </w:rPr>
        <w:t xml:space="preserve">‌ی </w:t>
      </w:r>
      <w:r w:rsidRPr="00782831">
        <w:rPr>
          <w:rFonts w:cs="B Lotus"/>
          <w:sz w:val="28"/>
          <w:rtl/>
          <w:lang w:bidi="fa-IR"/>
        </w:rPr>
        <w:t>مورد بحث ماست- راجع به آن سخن گفته شد.</w:t>
      </w:r>
    </w:p>
    <w:p w:rsidR="00EE583C" w:rsidRPr="00782831" w:rsidRDefault="00EE583C" w:rsidP="00912D91">
      <w:pPr>
        <w:pStyle w:val="a1"/>
        <w:rPr>
          <w:rtl/>
        </w:rPr>
      </w:pPr>
      <w:bookmarkStart w:id="9" w:name="_Toc340583533"/>
      <w:r w:rsidRPr="00782831">
        <w:rPr>
          <w:rtl/>
        </w:rPr>
        <w:t>فصل</w:t>
      </w:r>
      <w:bookmarkEnd w:id="9"/>
    </w:p>
    <w:p w:rsidR="00EE583C" w:rsidRPr="00782831" w:rsidRDefault="00EE583C"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سپس اين عالم، به دليل ديگري جهت اثبات نظر خويش استدلال كرده است، و آن اين است كه دعا به اين صورت، در شريعت از آن نهي نشده و در عين حال به طور كلي به آن ترغيب شده و بدان عمل شده است. اگر به صحت برسد كه پيشينيان صالح بدان عمل نكرده</w:t>
      </w:r>
      <w:r w:rsidR="00E507EB">
        <w:rPr>
          <w:rFonts w:cs="B Lotus"/>
          <w:sz w:val="28"/>
          <w:rtl/>
          <w:lang w:bidi="fa-IR"/>
        </w:rPr>
        <w:t>‌اند</w:t>
      </w:r>
      <w:r w:rsidRPr="00782831">
        <w:rPr>
          <w:rFonts w:cs="B Lotus"/>
          <w:sz w:val="28"/>
          <w:rtl/>
          <w:lang w:bidi="fa-IR"/>
        </w:rPr>
        <w:t>، ترك عمل به آن موجب حكمي درباره</w:t>
      </w:r>
      <w:r w:rsidR="00912D91">
        <w:rPr>
          <w:rFonts w:cs="B Lotus"/>
          <w:sz w:val="28"/>
          <w:rtl/>
          <w:lang w:bidi="fa-IR"/>
        </w:rPr>
        <w:t xml:space="preserve">‌ی </w:t>
      </w:r>
      <w:r w:rsidRPr="00782831">
        <w:rPr>
          <w:rFonts w:cs="B Lotus"/>
          <w:sz w:val="28"/>
          <w:rtl/>
          <w:lang w:bidi="fa-IR"/>
        </w:rPr>
        <w:t>عمل ترك شده نيست و فقط مقتضي جايز بودن ترك عمل به آن و منتفي بودن گناه در اين خصوص</w:t>
      </w:r>
      <w:r w:rsidR="00912D91">
        <w:rPr>
          <w:rFonts w:cs="B Lotus"/>
          <w:sz w:val="28"/>
          <w:rtl/>
          <w:lang w:bidi="fa-IR"/>
        </w:rPr>
        <w:t xml:space="preserve"> می‌‌</w:t>
      </w:r>
      <w:r w:rsidRPr="00782831">
        <w:rPr>
          <w:rFonts w:cs="B Lotus"/>
          <w:sz w:val="28"/>
          <w:rtl/>
          <w:lang w:bidi="fa-IR"/>
        </w:rPr>
        <w:t>باشد و به هيچ وجه مقتضي تحريم و كراهت نيست.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تمامي اظهارات اين عالم، با توجه به قواعد علم شرعي به ويژه در عبادات</w:t>
      </w:r>
      <w:r w:rsidR="00782968">
        <w:rPr>
          <w:rFonts w:cs="B Lotus" w:hint="cs"/>
          <w:sz w:val="28"/>
          <w:rtl/>
          <w:lang w:bidi="fa-IR"/>
        </w:rPr>
        <w:t xml:space="preserve"> </w:t>
      </w:r>
      <w:r w:rsidRPr="00782831">
        <w:rPr>
          <w:rFonts w:cs="B Lotus"/>
          <w:sz w:val="28"/>
          <w:rtl/>
          <w:lang w:bidi="fa-IR"/>
        </w:rPr>
        <w:t>-كه مورد بحث ماست- اشكال دارد</w:t>
      </w:r>
      <w:r w:rsidR="006C11FC">
        <w:rPr>
          <w:rFonts w:cs="B Lotus"/>
          <w:sz w:val="28"/>
          <w:rtl/>
          <w:lang w:bidi="fa-IR"/>
        </w:rPr>
        <w:t>،</w:t>
      </w:r>
      <w:r w:rsidR="00782968">
        <w:rPr>
          <w:rFonts w:cs="B Lotus"/>
          <w:sz w:val="28"/>
          <w:rtl/>
          <w:lang w:bidi="fa-IR"/>
        </w:rPr>
        <w:t xml:space="preserve"> چون هيچ</w:t>
      </w:r>
      <w:r w:rsidR="00782968">
        <w:rPr>
          <w:rFonts w:cs="B Lotus" w:hint="cs"/>
          <w:sz w:val="28"/>
          <w:rtl/>
          <w:lang w:bidi="fa-IR"/>
        </w:rPr>
        <w:t>‌</w:t>
      </w:r>
      <w:r w:rsidRPr="00782831">
        <w:rPr>
          <w:rFonts w:cs="B Lotus"/>
          <w:sz w:val="28"/>
          <w:rtl/>
          <w:lang w:bidi="fa-IR"/>
        </w:rPr>
        <w:t>كس</w:t>
      </w:r>
      <w:r w:rsidR="00912D91">
        <w:rPr>
          <w:rFonts w:cs="B Lotus"/>
          <w:sz w:val="28"/>
          <w:rtl/>
          <w:lang w:bidi="fa-IR"/>
        </w:rPr>
        <w:t xml:space="preserve"> نمی‌‌</w:t>
      </w:r>
      <w:r w:rsidRPr="00782831">
        <w:rPr>
          <w:rFonts w:cs="B Lotus"/>
          <w:sz w:val="28"/>
          <w:rtl/>
          <w:lang w:bidi="fa-IR"/>
        </w:rPr>
        <w:t>تواند به رأي خود، چيزي را در شريعت اسلام ابداع كند كه دليلي بر آن وجود ندارد</w:t>
      </w:r>
      <w:r w:rsidR="006C11FC">
        <w:rPr>
          <w:rFonts w:cs="B Lotus"/>
          <w:sz w:val="28"/>
          <w:rtl/>
          <w:lang w:bidi="fa-IR"/>
        </w:rPr>
        <w:t>،</w:t>
      </w:r>
      <w:r w:rsidRPr="00782831">
        <w:rPr>
          <w:rFonts w:cs="B Lotus"/>
          <w:sz w:val="28"/>
          <w:rtl/>
          <w:lang w:bidi="fa-IR"/>
        </w:rPr>
        <w:t xml:space="preserve"> چون اين كار عين بدعت است. اين موضوع نيز چنين است، چرا كه دليلي جهت دعا كردن با صداي بلند براي حاضرين به دنبال نمازها به طور هميشه وجود ندارد آن هم به شيوه</w:t>
      </w:r>
      <w:r w:rsidR="00912D91">
        <w:rPr>
          <w:rFonts w:cs="B Lotus"/>
          <w:sz w:val="28"/>
          <w:rtl/>
          <w:lang w:bidi="fa-IR"/>
        </w:rPr>
        <w:t xml:space="preserve">‌اي </w:t>
      </w:r>
      <w:r w:rsidRPr="00782831">
        <w:rPr>
          <w:rFonts w:cs="B Lotus"/>
          <w:sz w:val="28"/>
          <w:rtl/>
          <w:lang w:bidi="fa-IR"/>
        </w:rPr>
        <w:t>كه سنت</w:t>
      </w:r>
      <w:r w:rsidR="00E507EB">
        <w:rPr>
          <w:rFonts w:cs="B Lotus"/>
          <w:sz w:val="28"/>
          <w:rtl/>
          <w:lang w:bidi="fa-IR"/>
        </w:rPr>
        <w:t>‌ها</w:t>
      </w:r>
      <w:r w:rsidRPr="00782831">
        <w:rPr>
          <w:rFonts w:cs="B Lotus"/>
          <w:sz w:val="28"/>
          <w:rtl/>
          <w:lang w:bidi="fa-IR"/>
        </w:rPr>
        <w:t xml:space="preserve"> انجام</w:t>
      </w:r>
      <w:r w:rsidR="00912D91">
        <w:rPr>
          <w:rFonts w:cs="B Lotus"/>
          <w:sz w:val="28"/>
          <w:rtl/>
          <w:lang w:bidi="fa-IR"/>
        </w:rPr>
        <w:t xml:space="preserve"> می‌‌</w:t>
      </w:r>
      <w:r w:rsidRPr="00782831">
        <w:rPr>
          <w:rFonts w:cs="B Lotus"/>
          <w:sz w:val="28"/>
          <w:rtl/>
          <w:lang w:bidi="fa-IR"/>
        </w:rPr>
        <w:t>شوند به گونه</w:t>
      </w:r>
      <w:r w:rsidR="00912D91">
        <w:rPr>
          <w:rFonts w:cs="B Lotus"/>
          <w:sz w:val="28"/>
          <w:rtl/>
          <w:lang w:bidi="fa-IR"/>
        </w:rPr>
        <w:t xml:space="preserve">‌اي </w:t>
      </w:r>
      <w:r w:rsidRPr="00782831">
        <w:rPr>
          <w:rFonts w:cs="B Lotus"/>
          <w:sz w:val="28"/>
          <w:rtl/>
          <w:lang w:bidi="fa-IR"/>
        </w:rPr>
        <w:t>كه هر كس آن را انجام ندهد، از جماعت مسلمانان خارج</w:t>
      </w:r>
      <w:r w:rsidR="00912D91">
        <w:rPr>
          <w:rFonts w:cs="B Lotus"/>
          <w:sz w:val="28"/>
          <w:rtl/>
          <w:lang w:bidi="fa-IR"/>
        </w:rPr>
        <w:t xml:space="preserve"> می‌‌</w:t>
      </w:r>
      <w:r w:rsidRPr="00782831">
        <w:rPr>
          <w:rFonts w:cs="B Lotus"/>
          <w:sz w:val="28"/>
          <w:rtl/>
          <w:lang w:bidi="fa-IR"/>
        </w:rPr>
        <w:t>شود. و هر چيزي كه دليلي ندارد، بدعت است.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علاوه بر اين، سخنان مذكور اين توهم را ايجاد</w:t>
      </w:r>
      <w:r w:rsidR="00912D91">
        <w:rPr>
          <w:rFonts w:cs="B Lotus"/>
          <w:sz w:val="28"/>
          <w:rtl/>
          <w:lang w:bidi="fa-IR"/>
        </w:rPr>
        <w:t xml:space="preserve"> می‌‌</w:t>
      </w:r>
      <w:r w:rsidRPr="00782831">
        <w:rPr>
          <w:rFonts w:cs="B Lotus"/>
          <w:sz w:val="28"/>
          <w:rtl/>
          <w:lang w:bidi="fa-IR"/>
        </w:rPr>
        <w:t>كند كه پيروي از علماي متأخر و مقلد بهتر از پيروي از سلف صالح</w:t>
      </w:r>
      <w:r w:rsidR="00912D91">
        <w:rPr>
          <w:rFonts w:cs="B Lotus"/>
          <w:sz w:val="28"/>
          <w:rtl/>
          <w:lang w:bidi="fa-IR"/>
        </w:rPr>
        <w:t xml:space="preserve"> می‌‌</w:t>
      </w:r>
      <w:r w:rsidRPr="00782831">
        <w:rPr>
          <w:rFonts w:cs="B Lotus"/>
          <w:sz w:val="28"/>
          <w:rtl/>
          <w:lang w:bidi="fa-IR"/>
        </w:rPr>
        <w:t>باشد. اگر اين حكم راجع به يكي از دو امر جايز</w:t>
      </w:r>
      <w:r w:rsidR="00912D91">
        <w:rPr>
          <w:rFonts w:cs="B Lotus"/>
          <w:sz w:val="28"/>
          <w:rtl/>
          <w:lang w:bidi="fa-IR"/>
        </w:rPr>
        <w:t xml:space="preserve"> می‌‌</w:t>
      </w:r>
      <w:r w:rsidRPr="00782831">
        <w:rPr>
          <w:rFonts w:cs="B Lotus"/>
          <w:sz w:val="28"/>
          <w:rtl/>
          <w:lang w:bidi="fa-IR"/>
        </w:rPr>
        <w:t>باشد</w:t>
      </w:r>
      <w:r w:rsidR="00782968">
        <w:rPr>
          <w:rFonts w:cs="B Lotus"/>
          <w:sz w:val="28"/>
          <w:rtl/>
          <w:lang w:bidi="fa-IR"/>
        </w:rPr>
        <w:t>، حالا راجع به دو موضوعي كه يكي</w:t>
      </w:r>
      <w:r w:rsidR="00782968">
        <w:rPr>
          <w:rFonts w:cs="B Lotus" w:hint="cs"/>
          <w:sz w:val="28"/>
          <w:rtl/>
          <w:lang w:bidi="fa-IR"/>
        </w:rPr>
        <w:t>‌</w:t>
      </w:r>
      <w:r w:rsidRPr="00782831">
        <w:rPr>
          <w:rFonts w:cs="B Lotus"/>
          <w:sz w:val="28"/>
          <w:rtl/>
          <w:lang w:bidi="fa-IR"/>
        </w:rPr>
        <w:t>شان به طور يقين صحيح و ديگري در صحت</w:t>
      </w:r>
      <w:r w:rsidR="00E507EB">
        <w:rPr>
          <w:rFonts w:cs="B Lotus"/>
          <w:sz w:val="28"/>
          <w:rtl/>
          <w:lang w:bidi="fa-IR"/>
        </w:rPr>
        <w:t xml:space="preserve">‌اش </w:t>
      </w:r>
      <w:r w:rsidRPr="00782831">
        <w:rPr>
          <w:rFonts w:cs="B Lotus"/>
          <w:sz w:val="28"/>
          <w:rtl/>
          <w:lang w:bidi="fa-IR"/>
        </w:rPr>
        <w:t>شك وجود دارد، چگونه بايد باشد تا به موضوعي كه در صحت آن شك وجود دارد، عمل و موضوعي كه در صحت آن هيچ شكي نيست، رها شود و كساني كه به آن عمل</w:t>
      </w:r>
      <w:r w:rsidR="00912D91">
        <w:rPr>
          <w:rFonts w:cs="B Lotus"/>
          <w:sz w:val="28"/>
          <w:rtl/>
          <w:lang w:bidi="fa-IR"/>
        </w:rPr>
        <w:t xml:space="preserve"> می‌‌</w:t>
      </w:r>
      <w:r w:rsidRPr="00782831">
        <w:rPr>
          <w:rFonts w:cs="B Lotus"/>
          <w:sz w:val="28"/>
          <w:rtl/>
          <w:lang w:bidi="fa-IR"/>
        </w:rPr>
        <w:t>كنند، مورد سرزنش قرار گيرند؟!</w:t>
      </w:r>
      <w:r w:rsidR="00782968">
        <w:rPr>
          <w:rFonts w:cs="B Lotus" w:hint="cs"/>
          <w:sz w:val="28"/>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سپس اين گفته</w:t>
      </w:r>
      <w:r w:rsidR="00E507EB">
        <w:rPr>
          <w:rFonts w:cs="B Lotus"/>
          <w:sz w:val="28"/>
          <w:rtl/>
          <w:lang w:bidi="fa-IR"/>
        </w:rPr>
        <w:t xml:space="preserve">‌اش </w:t>
      </w:r>
      <w:r w:rsidRPr="00782831">
        <w:rPr>
          <w:rFonts w:cs="B Lotus"/>
          <w:sz w:val="28"/>
          <w:rtl/>
          <w:lang w:bidi="fa-IR"/>
        </w:rPr>
        <w:t>كه ترك عمل به چيزي موجب حكمي درباره</w:t>
      </w:r>
      <w:r w:rsidR="00912D91">
        <w:rPr>
          <w:rFonts w:cs="B Lotus"/>
          <w:sz w:val="28"/>
          <w:rtl/>
          <w:lang w:bidi="fa-IR"/>
        </w:rPr>
        <w:t xml:space="preserve">‌ی </w:t>
      </w:r>
      <w:r w:rsidRPr="00782831">
        <w:rPr>
          <w:rFonts w:cs="B Lotus"/>
          <w:sz w:val="28"/>
          <w:rtl/>
          <w:lang w:bidi="fa-IR"/>
        </w:rPr>
        <w:t>عمل ترك شده نيست و فقط مقتضي جايز بودن ترك عمل به آن</w:t>
      </w:r>
      <w:r w:rsidR="00912D91">
        <w:rPr>
          <w:rFonts w:cs="B Lotus"/>
          <w:sz w:val="28"/>
          <w:rtl/>
          <w:lang w:bidi="fa-IR"/>
        </w:rPr>
        <w:t xml:space="preserve"> می‌‌</w:t>
      </w:r>
      <w:r w:rsidRPr="00782831">
        <w:rPr>
          <w:rFonts w:cs="B Lotus"/>
          <w:sz w:val="28"/>
          <w:rtl/>
          <w:lang w:bidi="fa-IR"/>
        </w:rPr>
        <w:t>باشد، اين سخن با اصول ثابت شريعت سازگار نيست.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اينجا اصلي را براي اين موضوع بيان</w:t>
      </w:r>
      <w:r w:rsidR="00912D91">
        <w:rPr>
          <w:rFonts w:cs="B Lotus"/>
          <w:sz w:val="28"/>
          <w:rtl/>
          <w:lang w:bidi="fa-IR"/>
        </w:rPr>
        <w:t xml:space="preserve"> می‌‌</w:t>
      </w:r>
      <w:r w:rsidRPr="00782831">
        <w:rPr>
          <w:rFonts w:cs="B Lotus"/>
          <w:sz w:val="28"/>
          <w:rtl/>
          <w:lang w:bidi="fa-IR"/>
        </w:rPr>
        <w:t>كنيم، باشد كه خدا به وسيله</w:t>
      </w:r>
      <w:r w:rsidR="00912D91">
        <w:rPr>
          <w:rFonts w:cs="B Lotus"/>
          <w:sz w:val="28"/>
          <w:rtl/>
          <w:lang w:bidi="fa-IR"/>
        </w:rPr>
        <w:t xml:space="preserve">‌ی </w:t>
      </w:r>
      <w:r w:rsidRPr="00782831">
        <w:rPr>
          <w:rFonts w:cs="B Lotus"/>
          <w:sz w:val="28"/>
          <w:rtl/>
          <w:lang w:bidi="fa-IR"/>
        </w:rPr>
        <w:t>آن به كساني كه راه انصاف را</w:t>
      </w:r>
      <w:r w:rsidR="00912D91">
        <w:rPr>
          <w:rFonts w:cs="B Lotus"/>
          <w:sz w:val="28"/>
          <w:rtl/>
          <w:lang w:bidi="fa-IR"/>
        </w:rPr>
        <w:t xml:space="preserve"> می‌‌</w:t>
      </w:r>
      <w:r w:rsidRPr="00782831">
        <w:rPr>
          <w:rFonts w:cs="B Lotus"/>
          <w:sz w:val="28"/>
          <w:rtl/>
          <w:lang w:bidi="fa-IR"/>
        </w:rPr>
        <w:t>پيمايند، نفع و فايده برساند.</w:t>
      </w:r>
    </w:p>
    <w:p w:rsidR="00EE583C" w:rsidRPr="00782831" w:rsidRDefault="00EE583C" w:rsidP="003F375B">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اين اصل اين است كه سكوت شارع از حكم دادن درباره</w:t>
      </w:r>
      <w:r w:rsidR="00912D91">
        <w:rPr>
          <w:rFonts w:cs="B Lotus"/>
          <w:sz w:val="28"/>
          <w:rtl/>
          <w:lang w:bidi="fa-IR"/>
        </w:rPr>
        <w:t xml:space="preserve">‌ی </w:t>
      </w:r>
      <w:r w:rsidRPr="00782831">
        <w:rPr>
          <w:rFonts w:cs="B Lotus"/>
          <w:sz w:val="28"/>
          <w:rtl/>
          <w:lang w:bidi="fa-IR"/>
        </w:rPr>
        <w:t>هر مسأله</w:t>
      </w:r>
      <w:r w:rsidR="00912D91">
        <w:rPr>
          <w:rFonts w:cs="B Lotus"/>
          <w:sz w:val="28"/>
          <w:rtl/>
          <w:lang w:bidi="fa-IR"/>
        </w:rPr>
        <w:t xml:space="preserve">‌اي </w:t>
      </w:r>
      <w:r w:rsidRPr="00782831">
        <w:rPr>
          <w:rFonts w:cs="B Lotus"/>
          <w:sz w:val="28"/>
          <w:rtl/>
          <w:lang w:bidi="fa-IR"/>
        </w:rPr>
        <w:t xml:space="preserve">يا رها كردن هر موضوعي، به دو قسم است: </w:t>
      </w:r>
    </w:p>
    <w:p w:rsidR="00EE583C" w:rsidRPr="00782831" w:rsidRDefault="00EE583C" w:rsidP="003F375B">
      <w:pPr>
        <w:pStyle w:val="ListParagraph"/>
        <w:widowControl w:val="0"/>
        <w:spacing w:before="0" w:beforeAutospacing="0" w:after="0" w:afterAutospacing="0"/>
        <w:ind w:left="0" w:firstLine="284"/>
        <w:rPr>
          <w:rFonts w:cs="B Lotus"/>
          <w:sz w:val="28"/>
          <w:rtl/>
          <w:lang w:bidi="fa-IR"/>
        </w:rPr>
      </w:pPr>
      <w:r w:rsidRPr="003F375B">
        <w:rPr>
          <w:rFonts w:ascii="Lotus Linotype" w:hAnsi="Lotus Linotype" w:cs="B Lotus"/>
          <w:b/>
          <w:bCs/>
          <w:sz w:val="28"/>
          <w:rtl/>
          <w:lang w:bidi="fa-IR"/>
        </w:rPr>
        <w:t>اوّل-</w:t>
      </w:r>
      <w:r w:rsidR="00DB3612">
        <w:rPr>
          <w:rFonts w:cs="B Lotus"/>
          <w:sz w:val="28"/>
          <w:rtl/>
          <w:lang w:bidi="fa-IR"/>
        </w:rPr>
        <w:t xml:space="preserve"> </w:t>
      </w:r>
      <w:r w:rsidRPr="00782831">
        <w:rPr>
          <w:rFonts w:cs="B Lotus"/>
          <w:sz w:val="28"/>
          <w:rtl/>
          <w:lang w:bidi="fa-IR"/>
        </w:rPr>
        <w:t>به اين خاطر درباره</w:t>
      </w:r>
      <w:r w:rsidR="00912D91">
        <w:rPr>
          <w:rFonts w:cs="B Lotus"/>
          <w:sz w:val="28"/>
          <w:rtl/>
          <w:lang w:bidi="fa-IR"/>
        </w:rPr>
        <w:t xml:space="preserve">‌ی </w:t>
      </w:r>
      <w:r w:rsidRPr="00782831">
        <w:rPr>
          <w:rFonts w:cs="B Lotus"/>
          <w:sz w:val="28"/>
          <w:rtl/>
          <w:lang w:bidi="fa-IR"/>
        </w:rPr>
        <w:t>آن سكوت كرده يا آن را رها كرده كه مقتضي حكم و چيزي كه موجب حكم باشد، وجود ندارد و سبب تقرير آن حكم تحقق پيدا نكرده است. مانند مسائل مستحدثه پس از وفات پيامبر</w:t>
      </w:r>
      <w:r>
        <w:rPr>
          <w:rFonts w:cs="CTraditional Arabic"/>
          <w:sz w:val="28"/>
          <w:rtl/>
          <w:lang w:bidi="fa-IR"/>
        </w:rPr>
        <w:t>ص</w:t>
      </w:r>
      <w:r w:rsidR="006C11FC">
        <w:rPr>
          <w:rFonts w:cs="B Lotus"/>
          <w:sz w:val="28"/>
          <w:rtl/>
          <w:lang w:bidi="fa-IR"/>
        </w:rPr>
        <w:t>،</w:t>
      </w:r>
      <w:r w:rsidRPr="00782831">
        <w:rPr>
          <w:rFonts w:cs="B Lotus"/>
          <w:sz w:val="28"/>
          <w:rtl/>
          <w:lang w:bidi="fa-IR"/>
        </w:rPr>
        <w:t xml:space="preserve"> چون اين مسائل در زمان حيات آن </w:t>
      </w:r>
      <w:r w:rsidR="008A12EF">
        <w:rPr>
          <w:rFonts w:cs="B Lotus"/>
          <w:sz w:val="28"/>
          <w:rtl/>
          <w:lang w:bidi="fa-IR"/>
        </w:rPr>
        <w:t>حضرت وجود نداشته تا حكمي درباره</w:t>
      </w:r>
      <w:r w:rsidR="008A12EF">
        <w:rPr>
          <w:rFonts w:cs="B Lotus" w:hint="cs"/>
          <w:sz w:val="28"/>
          <w:rtl/>
          <w:lang w:bidi="fa-IR"/>
        </w:rPr>
        <w:t>‌</w:t>
      </w:r>
      <w:r w:rsidRPr="00782831">
        <w:rPr>
          <w:rFonts w:cs="B Lotus"/>
          <w:sz w:val="28"/>
          <w:rtl/>
          <w:lang w:bidi="fa-IR"/>
        </w:rPr>
        <w:t>شان صادر شود در نتيجه وقتي به وجود آمده</w:t>
      </w:r>
      <w:r w:rsidR="00E507EB">
        <w:rPr>
          <w:rFonts w:cs="B Lotus"/>
          <w:sz w:val="28"/>
          <w:rtl/>
          <w:lang w:bidi="fa-IR"/>
        </w:rPr>
        <w:t>‌اند</w:t>
      </w:r>
      <w:r w:rsidRPr="00782831">
        <w:rPr>
          <w:rFonts w:cs="B Lotus"/>
          <w:sz w:val="28"/>
          <w:rtl/>
          <w:lang w:bidi="fa-IR"/>
        </w:rPr>
        <w:t xml:space="preserve"> كه شارع درباره</w:t>
      </w:r>
      <w:r w:rsidR="00912D91">
        <w:rPr>
          <w:rFonts w:cs="B Lotus"/>
          <w:sz w:val="28"/>
          <w:rtl/>
          <w:lang w:bidi="fa-IR"/>
        </w:rPr>
        <w:t xml:space="preserve">‌ی </w:t>
      </w:r>
      <w:r w:rsidR="00782968">
        <w:rPr>
          <w:rFonts w:cs="B Lotus"/>
          <w:sz w:val="28"/>
          <w:rtl/>
          <w:lang w:bidi="fa-IR"/>
        </w:rPr>
        <w:t>حكم</w:t>
      </w:r>
      <w:r w:rsidR="00782968">
        <w:rPr>
          <w:rFonts w:cs="B Lotus" w:hint="cs"/>
          <w:sz w:val="28"/>
          <w:rtl/>
          <w:lang w:bidi="fa-IR"/>
        </w:rPr>
        <w:t>‌</w:t>
      </w:r>
      <w:r w:rsidRPr="00782831">
        <w:rPr>
          <w:rFonts w:cs="B Lotus"/>
          <w:sz w:val="28"/>
          <w:rtl/>
          <w:lang w:bidi="fa-IR"/>
        </w:rPr>
        <w:t>شان سكوت اختيار كرده است، و اين مسائل پس از وفات آن حضرت به وجود آمده</w:t>
      </w:r>
      <w:r w:rsidR="00E507EB">
        <w:rPr>
          <w:rFonts w:cs="B Lotus"/>
          <w:sz w:val="28"/>
          <w:rtl/>
          <w:lang w:bidi="fa-IR"/>
        </w:rPr>
        <w:t>‌اند</w:t>
      </w:r>
      <w:r w:rsidRPr="00782831">
        <w:rPr>
          <w:rFonts w:cs="B Lotus"/>
          <w:sz w:val="28"/>
          <w:rtl/>
          <w:lang w:bidi="fa-IR"/>
        </w:rPr>
        <w:t>. پس عالمان اسلامي</w:t>
      </w:r>
      <w:r w:rsidR="00912D91">
        <w:rPr>
          <w:rFonts w:cs="B Lotus"/>
          <w:sz w:val="28"/>
          <w:rtl/>
          <w:lang w:bidi="fa-IR"/>
        </w:rPr>
        <w:t xml:space="preserve"> می‌‌</w:t>
      </w:r>
      <w:r w:rsidRPr="00782831">
        <w:rPr>
          <w:rFonts w:cs="B Lotus"/>
          <w:sz w:val="28"/>
          <w:rtl/>
          <w:lang w:bidi="fa-IR"/>
        </w:rPr>
        <w:t>بايست در اين خصوص اظهار نظر كرده و بر اساس اصو</w:t>
      </w:r>
      <w:r w:rsidR="00782968">
        <w:rPr>
          <w:rFonts w:cs="B Lotus"/>
          <w:sz w:val="28"/>
          <w:rtl/>
          <w:lang w:bidi="fa-IR"/>
        </w:rPr>
        <w:t>ل كلي دين اسلام، حكمي را درباره</w:t>
      </w:r>
      <w:r w:rsidR="00782968">
        <w:rPr>
          <w:rFonts w:cs="B Lotus" w:hint="cs"/>
          <w:sz w:val="28"/>
          <w:rtl/>
          <w:lang w:bidi="fa-IR"/>
        </w:rPr>
        <w:t>‌</w:t>
      </w:r>
      <w:r w:rsidRPr="00782831">
        <w:rPr>
          <w:rFonts w:cs="B Lotus"/>
          <w:sz w:val="28"/>
          <w:rtl/>
          <w:lang w:bidi="fa-IR"/>
        </w:rPr>
        <w:t>شان صادر كنند.</w:t>
      </w:r>
    </w:p>
    <w:p w:rsidR="00EE583C" w:rsidRPr="00782831" w:rsidRDefault="00EE583C" w:rsidP="00D41F4F">
      <w:pPr>
        <w:pStyle w:val="ListParagraph"/>
        <w:spacing w:before="0" w:beforeAutospacing="0" w:after="0" w:afterAutospacing="0"/>
        <w:ind w:left="0" w:firstLine="284"/>
        <w:rPr>
          <w:rFonts w:cs="B Lotus"/>
          <w:sz w:val="28"/>
          <w:rtl/>
          <w:lang w:bidi="fa-IR"/>
        </w:rPr>
      </w:pPr>
      <w:r w:rsidRPr="00782831">
        <w:rPr>
          <w:rFonts w:cs="B Lotus"/>
          <w:sz w:val="28"/>
          <w:rtl/>
          <w:lang w:bidi="fa-IR"/>
        </w:rPr>
        <w:t>تمامي مسائلي كه سلف صالح درباره</w:t>
      </w:r>
      <w:r w:rsidR="00912D91">
        <w:rPr>
          <w:rFonts w:cs="B Lotus"/>
          <w:sz w:val="28"/>
          <w:rtl/>
          <w:lang w:bidi="fa-IR"/>
        </w:rPr>
        <w:t xml:space="preserve">‌ی </w:t>
      </w:r>
      <w:r w:rsidRPr="00782831">
        <w:rPr>
          <w:rFonts w:cs="B Lotus"/>
          <w:sz w:val="28"/>
          <w:rtl/>
          <w:lang w:bidi="fa-IR"/>
        </w:rPr>
        <w:t>آن اظهار نظر كرده و رسول خدا</w:t>
      </w:r>
      <w:r w:rsidR="00D41F4F">
        <w:rPr>
          <w:rFonts w:cs="CTraditional Arabic"/>
          <w:rtl/>
          <w:lang w:bidi="fa-IR"/>
        </w:rPr>
        <w:t>ص</w:t>
      </w:r>
      <w:r w:rsidR="00D41F4F">
        <w:rPr>
          <w:rFonts w:cs="B Lotus" w:hint="cs"/>
          <w:sz w:val="28"/>
          <w:rtl/>
          <w:lang w:bidi="fa-IR"/>
        </w:rPr>
        <w:t xml:space="preserve"> </w:t>
      </w:r>
      <w:r w:rsidR="00782968">
        <w:rPr>
          <w:rFonts w:cs="B Lotus"/>
          <w:sz w:val="28"/>
          <w:rtl/>
          <w:lang w:bidi="fa-IR"/>
        </w:rPr>
        <w:t>حكم خاصي را درباره</w:t>
      </w:r>
      <w:r w:rsidR="00782968">
        <w:rPr>
          <w:rFonts w:cs="B Lotus" w:hint="cs"/>
          <w:sz w:val="28"/>
          <w:rtl/>
          <w:lang w:bidi="fa-IR"/>
        </w:rPr>
        <w:t>‌</w:t>
      </w:r>
      <w:r w:rsidRPr="00782831">
        <w:rPr>
          <w:rFonts w:cs="B Lotus"/>
          <w:sz w:val="28"/>
          <w:rtl/>
          <w:lang w:bidi="fa-IR"/>
        </w:rPr>
        <w:t>شان بيان نكرده، به اين قسم بر</w:t>
      </w:r>
      <w:r w:rsidR="00912D91">
        <w:rPr>
          <w:rFonts w:cs="B Lotus"/>
          <w:sz w:val="28"/>
          <w:rtl/>
          <w:lang w:bidi="fa-IR"/>
        </w:rPr>
        <w:t>می‌‌</w:t>
      </w:r>
      <w:r w:rsidRPr="00782831">
        <w:rPr>
          <w:rFonts w:cs="B Lotus"/>
          <w:sz w:val="28"/>
          <w:rtl/>
          <w:lang w:bidi="fa-IR"/>
        </w:rPr>
        <w:t>گردند</w:t>
      </w:r>
      <w:r w:rsidR="006C11FC">
        <w:rPr>
          <w:rFonts w:cs="B Lotus"/>
          <w:sz w:val="28"/>
          <w:rtl/>
          <w:lang w:bidi="fa-IR"/>
        </w:rPr>
        <w:t>،</w:t>
      </w:r>
      <w:r w:rsidRPr="00782831">
        <w:rPr>
          <w:rFonts w:cs="B Lotus"/>
          <w:sz w:val="28"/>
          <w:rtl/>
          <w:lang w:bidi="fa-IR"/>
        </w:rPr>
        <w:t xml:space="preserve"> مانند ضامن كردن صنعت گران، قضيه</w:t>
      </w:r>
      <w:r w:rsidR="00912D91">
        <w:rPr>
          <w:rFonts w:cs="B Lotus"/>
          <w:sz w:val="28"/>
          <w:rtl/>
          <w:lang w:bidi="fa-IR"/>
        </w:rPr>
        <w:t xml:space="preserve">‌ی </w:t>
      </w:r>
      <w:r w:rsidRPr="00782831">
        <w:rPr>
          <w:rFonts w:cs="B Lotus"/>
          <w:sz w:val="28"/>
          <w:rtl/>
          <w:lang w:bidi="fa-IR"/>
        </w:rPr>
        <w:t>ارث پدر بزرگ همراه برادران</w:t>
      </w:r>
      <w:r w:rsidR="00912D91">
        <w:rPr>
          <w:rFonts w:cs="B Lotus"/>
          <w:sz w:val="28"/>
          <w:rtl/>
          <w:lang w:bidi="fa-IR"/>
        </w:rPr>
        <w:t xml:space="preserve"> می‌</w:t>
      </w:r>
      <w:r w:rsidRPr="00782831">
        <w:rPr>
          <w:rFonts w:cs="B Lotus"/>
          <w:sz w:val="28"/>
          <w:rtl/>
          <w:lang w:bidi="fa-IR"/>
        </w:rPr>
        <w:t>ت، عول سهام ارث، جمع آوري قرآن، تدوين احكام فقهي و مسايلي از اين قبيل كه در زمان پيامبر</w:t>
      </w:r>
      <w:r>
        <w:rPr>
          <w:rFonts w:cs="CTraditional Arabic"/>
          <w:sz w:val="28"/>
          <w:rtl/>
          <w:lang w:bidi="fa-IR"/>
        </w:rPr>
        <w:t>ص</w:t>
      </w:r>
      <w:r w:rsidRPr="00782831">
        <w:rPr>
          <w:rFonts w:cs="B Lotus"/>
          <w:sz w:val="28"/>
          <w:rtl/>
          <w:lang w:bidi="fa-IR"/>
        </w:rPr>
        <w:t xml:space="preserve"> نيازي به تقرير آنها نبوده است به خاطر ارائه كليات اين مسائل كه در صورت صادر نشدن اسباب حكم</w:t>
      </w:r>
      <w:r w:rsidR="00DB3612">
        <w:rPr>
          <w:rFonts w:cs="B Lotus"/>
          <w:sz w:val="28"/>
          <w:rtl/>
          <w:lang w:bidi="fa-IR"/>
        </w:rPr>
        <w:t xml:space="preserve"> </w:t>
      </w:r>
      <w:r w:rsidRPr="00782831">
        <w:rPr>
          <w:rFonts w:cs="B Lotus"/>
          <w:sz w:val="28"/>
          <w:rtl/>
          <w:lang w:bidi="fa-IR"/>
        </w:rPr>
        <w:t>و فتواي آنها از جانب پيامبر</w:t>
      </w:r>
      <w:r>
        <w:rPr>
          <w:rFonts w:cs="CTraditional Arabic"/>
          <w:sz w:val="28"/>
          <w:rtl/>
          <w:lang w:bidi="fa-IR"/>
        </w:rPr>
        <w:t>ص</w:t>
      </w:r>
      <w:r w:rsidRPr="00782831">
        <w:rPr>
          <w:rFonts w:cs="B Lotus"/>
          <w:sz w:val="28"/>
          <w:rtl/>
          <w:lang w:bidi="fa-IR"/>
        </w:rPr>
        <w:t xml:space="preserve"> احكام جزيي</w:t>
      </w:r>
      <w:r w:rsidR="00336DCA">
        <w:rPr>
          <w:rFonts w:cs="B Lotus"/>
          <w:sz w:val="28"/>
          <w:rtl/>
          <w:lang w:bidi="fa-IR"/>
        </w:rPr>
        <w:t xml:space="preserve">‌شان </w:t>
      </w:r>
      <w:r w:rsidRPr="00782831">
        <w:rPr>
          <w:rFonts w:cs="B Lotus"/>
          <w:sz w:val="28"/>
          <w:rtl/>
          <w:lang w:bidi="fa-IR"/>
        </w:rPr>
        <w:t>از اين كليات استنباط</w:t>
      </w:r>
      <w:r w:rsidR="00912D91">
        <w:rPr>
          <w:rFonts w:cs="B Lotus"/>
          <w:sz w:val="28"/>
          <w:rtl/>
          <w:lang w:bidi="fa-IR"/>
        </w:rPr>
        <w:t xml:space="preserve"> می‌‌</w:t>
      </w:r>
      <w:r w:rsidRPr="00782831">
        <w:rPr>
          <w:rFonts w:cs="B Lotus"/>
          <w:sz w:val="28"/>
          <w:rtl/>
          <w:lang w:bidi="fa-IR"/>
        </w:rPr>
        <w:t>شود. بنابراين حكم خاصي درباره</w:t>
      </w:r>
      <w:r w:rsidR="00912D91">
        <w:rPr>
          <w:rFonts w:cs="B Lotus"/>
          <w:sz w:val="28"/>
          <w:rtl/>
          <w:lang w:bidi="fa-IR"/>
        </w:rPr>
        <w:t xml:space="preserve">‌ی </w:t>
      </w:r>
      <w:r w:rsidRPr="00782831">
        <w:rPr>
          <w:rFonts w:cs="B Lotus"/>
          <w:sz w:val="28"/>
          <w:rtl/>
          <w:lang w:bidi="fa-IR"/>
        </w:rPr>
        <w:t>اين مسائل بيان نشده است. اين قسم هرگاه اسباب</w:t>
      </w:r>
      <w:r w:rsidR="00782968">
        <w:rPr>
          <w:rFonts w:cs="B Lotus" w:hint="cs"/>
          <w:sz w:val="28"/>
          <w:rtl/>
          <w:lang w:bidi="fa-IR"/>
        </w:rPr>
        <w:t>‌</w:t>
      </w:r>
      <w:r w:rsidR="00E507EB">
        <w:rPr>
          <w:rFonts w:cs="B Lotus"/>
          <w:sz w:val="28"/>
          <w:rtl/>
          <w:lang w:bidi="fa-IR"/>
        </w:rPr>
        <w:t xml:space="preserve">اش </w:t>
      </w:r>
      <w:r w:rsidRPr="00782831">
        <w:rPr>
          <w:rFonts w:cs="B Lotus"/>
          <w:sz w:val="28"/>
          <w:rtl/>
          <w:lang w:bidi="fa-IR"/>
        </w:rPr>
        <w:t>به وجود آيد، بايد حتماً درباره</w:t>
      </w:r>
      <w:r w:rsidR="00E507EB">
        <w:rPr>
          <w:rFonts w:cs="B Lotus"/>
          <w:sz w:val="28"/>
          <w:rtl/>
          <w:lang w:bidi="fa-IR"/>
        </w:rPr>
        <w:t xml:space="preserve">‌اش </w:t>
      </w:r>
      <w:r w:rsidRPr="00782831">
        <w:rPr>
          <w:rFonts w:cs="B Lotus"/>
          <w:sz w:val="28"/>
          <w:rtl/>
          <w:lang w:bidi="fa-IR"/>
        </w:rPr>
        <w:t>اظهار نظر شده و بر اساس اصول كلي</w:t>
      </w:r>
      <w:r w:rsidR="00E507EB">
        <w:rPr>
          <w:rFonts w:cs="B Lotus"/>
          <w:sz w:val="28"/>
          <w:rtl/>
          <w:lang w:bidi="fa-IR"/>
        </w:rPr>
        <w:t xml:space="preserve">‌اش </w:t>
      </w:r>
      <w:r w:rsidRPr="00782831">
        <w:rPr>
          <w:rFonts w:cs="B Lotus"/>
          <w:sz w:val="28"/>
          <w:rtl/>
          <w:lang w:bidi="fa-IR"/>
        </w:rPr>
        <w:t>حكمي درباره</w:t>
      </w:r>
      <w:r w:rsidR="00E507EB">
        <w:rPr>
          <w:rFonts w:cs="B Lotus"/>
          <w:sz w:val="28"/>
          <w:rtl/>
          <w:lang w:bidi="fa-IR"/>
        </w:rPr>
        <w:t xml:space="preserve">‌اش </w:t>
      </w:r>
      <w:r w:rsidRPr="00782831">
        <w:rPr>
          <w:rFonts w:cs="B Lotus"/>
          <w:sz w:val="28"/>
          <w:rtl/>
          <w:lang w:bidi="fa-IR"/>
        </w:rPr>
        <w:t>صادر شود البته اگر از امور عادي است كه اكتفا به آنچه درباره</w:t>
      </w:r>
      <w:r w:rsidR="00336DCA">
        <w:rPr>
          <w:rFonts w:cs="B Lotus"/>
          <w:sz w:val="28"/>
          <w:rtl/>
          <w:lang w:bidi="fa-IR"/>
        </w:rPr>
        <w:t xml:space="preserve">‌شان </w:t>
      </w:r>
      <w:r w:rsidRPr="00782831">
        <w:rPr>
          <w:rFonts w:cs="B Lotus"/>
          <w:sz w:val="28"/>
          <w:rtl/>
          <w:lang w:bidi="fa-IR"/>
        </w:rPr>
        <w:t>شنيده شده، ممكن نيست</w:t>
      </w:r>
      <w:r w:rsidR="006C11FC">
        <w:rPr>
          <w:rFonts w:cs="B Lotus"/>
          <w:sz w:val="28"/>
          <w:rtl/>
          <w:lang w:bidi="fa-IR"/>
        </w:rPr>
        <w:t>،</w:t>
      </w:r>
      <w:r w:rsidRPr="00782831">
        <w:rPr>
          <w:rFonts w:cs="B Lotus"/>
          <w:sz w:val="28"/>
          <w:rtl/>
          <w:lang w:bidi="fa-IR"/>
        </w:rPr>
        <w:t xml:space="preserve"> مانند مسائل سهو و نسيان در اجزاي عبادات.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در اين قسم، ابهام و اشكالي وجود ندارد، چون اصول شريعت موجود است و اسباب اين احكام در زمان وحي نبوده</w:t>
      </w:r>
      <w:r w:rsidR="00E507EB">
        <w:rPr>
          <w:rFonts w:cs="B Lotus"/>
          <w:sz w:val="28"/>
          <w:rtl/>
          <w:lang w:bidi="fa-IR"/>
        </w:rPr>
        <w:t>‌اند</w:t>
      </w:r>
      <w:r w:rsidRPr="00782831">
        <w:rPr>
          <w:rFonts w:cs="B Lotus"/>
          <w:sz w:val="28"/>
          <w:rtl/>
          <w:lang w:bidi="fa-IR"/>
        </w:rPr>
        <w:t>. پس سكوت درباره</w:t>
      </w:r>
      <w:r w:rsidR="00912D91">
        <w:rPr>
          <w:rFonts w:cs="B Lotus"/>
          <w:sz w:val="28"/>
          <w:rtl/>
          <w:lang w:bidi="fa-IR"/>
        </w:rPr>
        <w:t xml:space="preserve">‌ی </w:t>
      </w:r>
      <w:r w:rsidRPr="00782831">
        <w:rPr>
          <w:rFonts w:cs="B Lotus"/>
          <w:sz w:val="28"/>
          <w:rtl/>
          <w:lang w:bidi="fa-IR"/>
        </w:rPr>
        <w:t xml:space="preserve">اين احكام، حكمي نيست كه مقتضي جواز ترك يا غير آن باشد. بلكه اگر </w:t>
      </w:r>
      <w:r w:rsidR="00782968">
        <w:rPr>
          <w:rFonts w:cs="B Lotus"/>
          <w:sz w:val="28"/>
          <w:rtl/>
          <w:lang w:bidi="fa-IR"/>
        </w:rPr>
        <w:t>قضايا و حوادثي پيش آيند به اصول</w:t>
      </w:r>
      <w:r w:rsidR="00782968">
        <w:rPr>
          <w:rFonts w:cs="B Lotus" w:hint="cs"/>
          <w:sz w:val="28"/>
          <w:rtl/>
          <w:lang w:bidi="fa-IR"/>
        </w:rPr>
        <w:t>‌</w:t>
      </w:r>
      <w:r w:rsidRPr="00782831">
        <w:rPr>
          <w:rFonts w:cs="B Lotus"/>
          <w:sz w:val="28"/>
          <w:rtl/>
          <w:lang w:bidi="fa-IR"/>
        </w:rPr>
        <w:t>شان مراجعه</w:t>
      </w:r>
      <w:r w:rsidR="00912D91">
        <w:rPr>
          <w:rFonts w:cs="B Lotus"/>
          <w:sz w:val="28"/>
          <w:rtl/>
          <w:lang w:bidi="fa-IR"/>
        </w:rPr>
        <w:t xml:space="preserve"> می‌‌</w:t>
      </w:r>
      <w:r w:rsidR="008A12EF">
        <w:rPr>
          <w:rFonts w:cs="B Lotus"/>
          <w:sz w:val="28"/>
          <w:rtl/>
          <w:lang w:bidi="fa-IR"/>
        </w:rPr>
        <w:t>شود و احكام</w:t>
      </w:r>
      <w:r w:rsidR="008A12EF">
        <w:rPr>
          <w:rFonts w:cs="B Lotus" w:hint="cs"/>
          <w:sz w:val="28"/>
          <w:rtl/>
          <w:lang w:bidi="fa-IR"/>
        </w:rPr>
        <w:t>‌</w:t>
      </w:r>
      <w:r w:rsidRPr="00782831">
        <w:rPr>
          <w:rFonts w:cs="B Lotus"/>
          <w:sz w:val="28"/>
          <w:rtl/>
          <w:lang w:bidi="fa-IR"/>
        </w:rPr>
        <w:t>شان در اين اصول يافت</w:t>
      </w:r>
      <w:r w:rsidR="00912D91">
        <w:rPr>
          <w:rFonts w:cs="B Lotus"/>
          <w:sz w:val="28"/>
          <w:rtl/>
          <w:lang w:bidi="fa-IR"/>
        </w:rPr>
        <w:t xml:space="preserve"> می‌‌</w:t>
      </w:r>
      <w:r w:rsidRPr="00782831">
        <w:rPr>
          <w:rFonts w:cs="B Lotus"/>
          <w:sz w:val="28"/>
          <w:rtl/>
          <w:lang w:bidi="fa-IR"/>
        </w:rPr>
        <w:t>شود ولي كسي كه مجتهد نيست</w:t>
      </w:r>
      <w:r w:rsidR="00912D91">
        <w:rPr>
          <w:rFonts w:cs="B Lotus"/>
          <w:sz w:val="28"/>
          <w:rtl/>
          <w:lang w:bidi="fa-IR"/>
        </w:rPr>
        <w:t xml:space="preserve"> نمی‌‌</w:t>
      </w:r>
      <w:r w:rsidRPr="00782831">
        <w:rPr>
          <w:rFonts w:cs="B Lotus"/>
          <w:sz w:val="28"/>
          <w:rtl/>
          <w:lang w:bidi="fa-IR"/>
        </w:rPr>
        <w:t>تواند اين احكام را پيدا كند و تنها مجتهداني كه در علم اصول فقه توصيف شده</w:t>
      </w:r>
      <w:r w:rsidR="00E507EB">
        <w:rPr>
          <w:rFonts w:cs="B Lotus"/>
          <w:sz w:val="28"/>
          <w:rtl/>
          <w:lang w:bidi="fa-IR"/>
        </w:rPr>
        <w:t>‌اند</w:t>
      </w:r>
      <w:r w:rsidRPr="00782831">
        <w:rPr>
          <w:rFonts w:cs="B Lotus"/>
          <w:sz w:val="28"/>
          <w:rtl/>
          <w:lang w:bidi="fa-IR"/>
        </w:rPr>
        <w:t>،</w:t>
      </w:r>
      <w:r w:rsidR="00912D91">
        <w:rPr>
          <w:rFonts w:cs="B Lotus"/>
          <w:sz w:val="28"/>
          <w:rtl/>
          <w:lang w:bidi="fa-IR"/>
        </w:rPr>
        <w:t xml:space="preserve"> می‌‌</w:t>
      </w:r>
      <w:r w:rsidRPr="00782831">
        <w:rPr>
          <w:rFonts w:cs="B Lotus"/>
          <w:sz w:val="28"/>
          <w:rtl/>
          <w:lang w:bidi="fa-IR"/>
        </w:rPr>
        <w:t>توانند احكام اين مسائل را به دست آورند.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3F375B">
        <w:rPr>
          <w:rFonts w:ascii="Lotus Linotype" w:hAnsi="Lotus Linotype" w:cs="B Lotus"/>
          <w:b/>
          <w:bCs/>
          <w:sz w:val="28"/>
          <w:rtl/>
          <w:lang w:bidi="fa-IR"/>
        </w:rPr>
        <w:t>قسم دوّم-</w:t>
      </w:r>
      <w:r w:rsidRPr="00782831">
        <w:rPr>
          <w:rFonts w:cs="B Lotus"/>
          <w:sz w:val="28"/>
          <w:rtl/>
          <w:lang w:bidi="fa-IR"/>
        </w:rPr>
        <w:t xml:space="preserve"> شارع درباره</w:t>
      </w:r>
      <w:r w:rsidR="00912D91">
        <w:rPr>
          <w:rFonts w:cs="B Lotus"/>
          <w:sz w:val="28"/>
          <w:rtl/>
          <w:lang w:bidi="fa-IR"/>
        </w:rPr>
        <w:t xml:space="preserve">‌ی </w:t>
      </w:r>
      <w:r w:rsidRPr="00782831">
        <w:rPr>
          <w:rFonts w:cs="B Lotus"/>
          <w:sz w:val="28"/>
          <w:rtl/>
          <w:lang w:bidi="fa-IR"/>
        </w:rPr>
        <w:t>حكم خاصي سكوت</w:t>
      </w:r>
      <w:r w:rsidR="00912D91">
        <w:rPr>
          <w:rFonts w:cs="B Lotus"/>
          <w:sz w:val="28"/>
          <w:rtl/>
          <w:lang w:bidi="fa-IR"/>
        </w:rPr>
        <w:t xml:space="preserve"> می‌‌</w:t>
      </w:r>
      <w:r w:rsidRPr="00782831">
        <w:rPr>
          <w:rFonts w:cs="B Lotus"/>
          <w:sz w:val="28"/>
          <w:rtl/>
          <w:lang w:bidi="fa-IR"/>
        </w:rPr>
        <w:t>كند يا چيزي را رها</w:t>
      </w:r>
      <w:r w:rsidR="00912D91">
        <w:rPr>
          <w:rFonts w:cs="B Lotus"/>
          <w:sz w:val="28"/>
          <w:rtl/>
          <w:lang w:bidi="fa-IR"/>
        </w:rPr>
        <w:t xml:space="preserve"> می‌‌</w:t>
      </w:r>
      <w:r w:rsidRPr="00782831">
        <w:rPr>
          <w:rFonts w:cs="B Lotus"/>
          <w:sz w:val="28"/>
          <w:rtl/>
          <w:lang w:bidi="fa-IR"/>
        </w:rPr>
        <w:t>كند در حالي كه موجب و مقتضي آن، هست و سبب</w:t>
      </w:r>
      <w:r w:rsidR="00E507EB">
        <w:rPr>
          <w:rFonts w:cs="B Lotus"/>
          <w:sz w:val="28"/>
          <w:rtl/>
          <w:lang w:bidi="fa-IR"/>
        </w:rPr>
        <w:t xml:space="preserve">‌اش </w:t>
      </w:r>
      <w:r w:rsidRPr="00782831">
        <w:rPr>
          <w:rFonts w:cs="B Lotus"/>
          <w:sz w:val="28"/>
          <w:rtl/>
          <w:lang w:bidi="fa-IR"/>
        </w:rPr>
        <w:t>در زمان وحي و پس از وحي، وجود دارد اما فقط بيشتر از آن مقداري كه در آن وقت بوده، درباره</w:t>
      </w:r>
      <w:r w:rsidR="00912D91">
        <w:rPr>
          <w:rFonts w:cs="B Lotus"/>
          <w:sz w:val="28"/>
          <w:rtl/>
          <w:lang w:bidi="fa-IR"/>
        </w:rPr>
        <w:t xml:space="preserve">‌ی </w:t>
      </w:r>
      <w:r w:rsidRPr="00782831">
        <w:rPr>
          <w:rFonts w:cs="B Lotus"/>
          <w:sz w:val="28"/>
          <w:rtl/>
          <w:lang w:bidi="fa-IR"/>
        </w:rPr>
        <w:t>آن مشخص و معين نشده است.</w:t>
      </w:r>
    </w:p>
    <w:p w:rsidR="00EE583C" w:rsidRPr="00782831" w:rsidRDefault="00EE583C" w:rsidP="00912D91">
      <w:pPr>
        <w:ind w:firstLine="284"/>
        <w:jc w:val="both"/>
        <w:rPr>
          <w:rFonts w:cs="B Lotus"/>
          <w:rtl/>
          <w:lang w:bidi="fa-IR"/>
        </w:rPr>
      </w:pPr>
      <w:r w:rsidRPr="00782831">
        <w:rPr>
          <w:rFonts w:cs="B Lotus"/>
          <w:rtl/>
          <w:lang w:bidi="fa-IR"/>
        </w:rPr>
        <w:t>پس سكوت در اين قسم مثل آن است كه تصريح شود كه مقصود شريعت در اين مسائل، اين است كه در حكم عام در نمونه</w:t>
      </w:r>
      <w:r w:rsidR="00E507EB">
        <w:rPr>
          <w:rFonts w:cs="B Lotus"/>
          <w:rtl/>
          <w:lang w:bidi="fa-IR"/>
        </w:rPr>
        <w:t>‌ها</w:t>
      </w:r>
      <w:r w:rsidRPr="00782831">
        <w:rPr>
          <w:rFonts w:cs="B Lotus"/>
          <w:rtl/>
          <w:lang w:bidi="fa-IR"/>
        </w:rPr>
        <w:t>ي آن، زياد و كم نشود</w:t>
      </w:r>
      <w:r w:rsidR="006C11FC">
        <w:rPr>
          <w:rFonts w:cs="B Lotus"/>
          <w:rtl/>
          <w:lang w:bidi="fa-IR"/>
        </w:rPr>
        <w:t>،</w:t>
      </w:r>
      <w:r w:rsidRPr="00782831">
        <w:rPr>
          <w:rFonts w:cs="B Lotus"/>
          <w:rtl/>
          <w:lang w:bidi="fa-IR"/>
        </w:rPr>
        <w:t xml:space="preserve"> چون وقتي موجب تشريع حكم عملي و خاص موجود است و سپس تشريع نشده</w:t>
      </w:r>
      <w:r w:rsidR="00DB3612">
        <w:rPr>
          <w:rFonts w:cs="B Lotus"/>
          <w:rtl/>
          <w:lang w:bidi="fa-IR"/>
        </w:rPr>
        <w:t xml:space="preserve"> </w:t>
      </w:r>
      <w:r w:rsidRPr="00782831">
        <w:rPr>
          <w:rFonts w:cs="B Lotus"/>
          <w:rtl/>
          <w:lang w:bidi="fa-IR"/>
        </w:rPr>
        <w:t>و به استنباط آن اشاره نشده است، صراحتاً اين نكته را بيان</w:t>
      </w:r>
      <w:r w:rsidR="00912D91">
        <w:rPr>
          <w:rFonts w:cs="B Lotus"/>
          <w:rtl/>
          <w:lang w:bidi="fa-IR"/>
        </w:rPr>
        <w:t xml:space="preserve"> می‌‌</w:t>
      </w:r>
      <w:r w:rsidRPr="00782831">
        <w:rPr>
          <w:rFonts w:cs="B Lotus"/>
          <w:rtl/>
          <w:lang w:bidi="fa-IR"/>
        </w:rPr>
        <w:t>دارد كه هر چند زايد بر آن باشد، بدعت و مخالف قصد شارع است، چون از قصد شارع چنين فهم شده كه در محدوده</w:t>
      </w:r>
      <w:r w:rsidR="00912D91">
        <w:rPr>
          <w:rFonts w:cs="B Lotus"/>
          <w:rtl/>
          <w:lang w:bidi="fa-IR"/>
        </w:rPr>
        <w:t xml:space="preserve">‌اي </w:t>
      </w:r>
      <w:r w:rsidRPr="00782831">
        <w:rPr>
          <w:rFonts w:cs="B Lotus"/>
          <w:rtl/>
          <w:lang w:bidi="fa-IR"/>
        </w:rPr>
        <w:t>كه مشخص كرده، توقف شود و در آن كم و زياد نشود.</w:t>
      </w:r>
    </w:p>
    <w:p w:rsidR="00EE583C" w:rsidRPr="00782831" w:rsidRDefault="00EE583C" w:rsidP="00782968">
      <w:pPr>
        <w:ind w:firstLine="284"/>
        <w:jc w:val="both"/>
        <w:rPr>
          <w:rFonts w:cs="B Lotus"/>
          <w:rtl/>
          <w:lang w:bidi="fa-IR"/>
        </w:rPr>
      </w:pPr>
      <w:r w:rsidRPr="00782831">
        <w:rPr>
          <w:rFonts w:cs="B Lotus"/>
          <w:rtl/>
          <w:lang w:bidi="fa-IR"/>
        </w:rPr>
        <w:t xml:space="preserve">براي اين دسته مثالي وجود دارد. و آن، روايتي از مالك بن انس بنا به آنچه كه </w:t>
      </w:r>
      <w:r w:rsidR="00782968">
        <w:rPr>
          <w:rFonts w:cs="B Lotus" w:hint="cs"/>
          <w:rtl/>
          <w:lang w:bidi="fa-IR"/>
        </w:rPr>
        <w:t>ا</w:t>
      </w:r>
      <w:r w:rsidRPr="00782831">
        <w:rPr>
          <w:rFonts w:cs="B Lotus"/>
          <w:rtl/>
          <w:lang w:bidi="fa-IR"/>
        </w:rPr>
        <w:t>شهب و ابن نافع شنيده</w:t>
      </w:r>
      <w:r w:rsidR="00E507EB">
        <w:rPr>
          <w:rFonts w:cs="B Lotus"/>
          <w:rtl/>
          <w:lang w:bidi="fa-IR"/>
        </w:rPr>
        <w:t>‌اند</w:t>
      </w:r>
      <w:r w:rsidRPr="00782831">
        <w:rPr>
          <w:rFonts w:cs="B Lotus"/>
          <w:rtl/>
          <w:lang w:bidi="fa-IR"/>
        </w:rPr>
        <w:t>،</w:t>
      </w:r>
      <w:r w:rsidR="00912D91">
        <w:rPr>
          <w:rFonts w:cs="B Lotus"/>
          <w:rtl/>
          <w:lang w:bidi="fa-IR"/>
        </w:rPr>
        <w:t xml:space="preserve"> می‌‌</w:t>
      </w:r>
      <w:r w:rsidRPr="00782831">
        <w:rPr>
          <w:rFonts w:cs="B Lotus"/>
          <w:rtl/>
          <w:lang w:bidi="fa-IR"/>
        </w:rPr>
        <w:t>باشد. اين نقل به طور كامل موضوع مورد بحث ما را روشن</w:t>
      </w:r>
      <w:r w:rsidR="00912D91">
        <w:rPr>
          <w:rFonts w:cs="B Lotus"/>
          <w:rtl/>
          <w:lang w:bidi="fa-IR"/>
        </w:rPr>
        <w:t xml:space="preserve"> می‌‌</w:t>
      </w:r>
      <w:r w:rsidRPr="00782831">
        <w:rPr>
          <w:rFonts w:cs="B Lotus"/>
          <w:rtl/>
          <w:lang w:bidi="fa-IR"/>
        </w:rPr>
        <w:t>سازد. روايت مذكور اين است كه مذهب مالك در خصوص سجده</w:t>
      </w:r>
      <w:r w:rsidR="00912D91">
        <w:rPr>
          <w:rFonts w:cs="B Lotus"/>
          <w:rtl/>
          <w:lang w:bidi="fa-IR"/>
        </w:rPr>
        <w:t xml:space="preserve">‌ی </w:t>
      </w:r>
      <w:r w:rsidRPr="00782831">
        <w:rPr>
          <w:rFonts w:cs="B Lotus"/>
          <w:rtl/>
          <w:lang w:bidi="fa-IR"/>
        </w:rPr>
        <w:t>شكر، كراهت است و از نظر او اين كار مشروع نيست.</w:t>
      </w:r>
    </w:p>
    <w:p w:rsidR="00EE583C" w:rsidRPr="00782831" w:rsidRDefault="00EE583C" w:rsidP="00782968">
      <w:pPr>
        <w:ind w:firstLine="284"/>
        <w:jc w:val="both"/>
        <w:rPr>
          <w:rFonts w:cs="B Lotus"/>
          <w:rtl/>
          <w:lang w:bidi="fa-IR"/>
        </w:rPr>
      </w:pPr>
      <w:r w:rsidRPr="00782831">
        <w:rPr>
          <w:rFonts w:cs="B Lotus"/>
          <w:rtl/>
          <w:lang w:bidi="fa-IR"/>
        </w:rPr>
        <w:t>صاحب كتاب</w:t>
      </w:r>
      <w:r w:rsidR="00782968">
        <w:rPr>
          <w:rFonts w:cs="B Lotus" w:hint="cs"/>
          <w:rtl/>
          <w:lang w:bidi="fa-IR"/>
        </w:rPr>
        <w:t xml:space="preserve"> </w:t>
      </w:r>
      <w:r w:rsidRPr="00782831">
        <w:rPr>
          <w:rFonts w:cs="B Lotus"/>
          <w:rtl/>
          <w:lang w:bidi="fa-IR"/>
        </w:rPr>
        <w:t>«</w:t>
      </w:r>
      <w:r w:rsidRPr="00782968">
        <w:rPr>
          <w:rFonts w:cs="2  Badr"/>
          <w:rtl/>
          <w:lang w:bidi="fa-IR"/>
        </w:rPr>
        <w:t>العُتبيّه</w:t>
      </w:r>
      <w:r w:rsidRPr="00782831">
        <w:rPr>
          <w:rFonts w:cs="B Lotus"/>
          <w:rtl/>
          <w:lang w:bidi="fa-IR"/>
        </w:rPr>
        <w:t>»</w:t>
      </w:r>
      <w:r w:rsidR="00912D91">
        <w:rPr>
          <w:rFonts w:cs="B Lotus"/>
          <w:rtl/>
          <w:lang w:bidi="fa-IR"/>
        </w:rPr>
        <w:t xml:space="preserve"> می‌‌</w:t>
      </w:r>
      <w:r w:rsidRPr="00782831">
        <w:rPr>
          <w:rFonts w:cs="B Lotus"/>
          <w:rtl/>
          <w:lang w:bidi="fa-IR"/>
        </w:rPr>
        <w:t>گويد: از مالك درباره</w:t>
      </w:r>
      <w:r w:rsidR="00912D91">
        <w:rPr>
          <w:rFonts w:cs="B Lotus"/>
          <w:rtl/>
          <w:lang w:bidi="fa-IR"/>
        </w:rPr>
        <w:t xml:space="preserve">‌ی </w:t>
      </w:r>
      <w:r w:rsidRPr="00782831">
        <w:rPr>
          <w:rFonts w:cs="B Lotus"/>
          <w:rtl/>
          <w:lang w:bidi="fa-IR"/>
        </w:rPr>
        <w:t>فردي سؤال شد كه اتفاق خوشايندي برايش به وجود</w:t>
      </w:r>
      <w:r w:rsidR="00912D91">
        <w:rPr>
          <w:rFonts w:cs="B Lotus"/>
          <w:rtl/>
          <w:lang w:bidi="fa-IR"/>
        </w:rPr>
        <w:t xml:space="preserve"> می‌‌</w:t>
      </w:r>
      <w:r w:rsidRPr="00782831">
        <w:rPr>
          <w:rFonts w:cs="B Lotus"/>
          <w:rtl/>
          <w:lang w:bidi="fa-IR"/>
        </w:rPr>
        <w:t>آيد و سجده</w:t>
      </w:r>
      <w:r w:rsidR="00912D91">
        <w:rPr>
          <w:rFonts w:cs="B Lotus"/>
          <w:rtl/>
          <w:lang w:bidi="fa-IR"/>
        </w:rPr>
        <w:t xml:space="preserve">‌ی </w:t>
      </w:r>
      <w:r w:rsidRPr="00782831">
        <w:rPr>
          <w:rFonts w:cs="B Lotus"/>
          <w:rtl/>
          <w:lang w:bidi="fa-IR"/>
        </w:rPr>
        <w:t>شكر را به جاي</w:t>
      </w:r>
      <w:r w:rsidR="00912D91">
        <w:rPr>
          <w:rFonts w:cs="B Lotus"/>
          <w:rtl/>
          <w:lang w:bidi="fa-IR"/>
        </w:rPr>
        <w:t xml:space="preserve"> می‌‌</w:t>
      </w:r>
      <w:r w:rsidRPr="00782831">
        <w:rPr>
          <w:rFonts w:cs="B Lotus"/>
          <w:rtl/>
          <w:lang w:bidi="fa-IR"/>
        </w:rPr>
        <w:t>آورد، حكمش چيست؟ امام مالك گفت: سجده</w:t>
      </w:r>
      <w:r w:rsidR="00912D91">
        <w:rPr>
          <w:rFonts w:cs="B Lotus"/>
          <w:rtl/>
          <w:lang w:bidi="fa-IR"/>
        </w:rPr>
        <w:t xml:space="preserve">‌ی </w:t>
      </w:r>
      <w:r w:rsidRPr="00782831">
        <w:rPr>
          <w:rFonts w:cs="B Lotus"/>
          <w:rtl/>
          <w:lang w:bidi="fa-IR"/>
        </w:rPr>
        <w:t>شكر به جاي آورده</w:t>
      </w:r>
      <w:r w:rsidR="00912D91">
        <w:rPr>
          <w:rFonts w:cs="B Lotus"/>
          <w:rtl/>
          <w:lang w:bidi="fa-IR"/>
        </w:rPr>
        <w:t xml:space="preserve"> نمی‌‌</w:t>
      </w:r>
      <w:r w:rsidRPr="00782831">
        <w:rPr>
          <w:rFonts w:cs="B Lotus"/>
          <w:rtl/>
          <w:lang w:bidi="fa-IR"/>
        </w:rPr>
        <w:t>شود و صحابه اين كار را نكرده</w:t>
      </w:r>
      <w:r w:rsidR="00E507EB">
        <w:rPr>
          <w:rFonts w:cs="B Lotus"/>
          <w:rtl/>
          <w:lang w:bidi="fa-IR"/>
        </w:rPr>
        <w:t>‌اند</w:t>
      </w:r>
      <w:r w:rsidRPr="00782831">
        <w:rPr>
          <w:rFonts w:cs="B Lotus"/>
          <w:rtl/>
          <w:lang w:bidi="fa-IR"/>
        </w:rPr>
        <w:t>. به او گفته شد: ابوبكر صديق</w:t>
      </w:r>
      <w:r w:rsidR="00B3746E" w:rsidRPr="00B3746E">
        <w:rPr>
          <w:rFonts w:ascii="B Lotus" w:hAnsi="B Lotus" w:cs="B Lotus"/>
          <w:szCs w:val="34"/>
          <w:lang w:bidi="fa-IR"/>
        </w:rPr>
        <w:sym w:font="AGA Arabesque" w:char="F074"/>
      </w:r>
      <w:r w:rsidR="00782968">
        <w:rPr>
          <w:rFonts w:cs="B Lotus" w:hint="cs"/>
          <w:rtl/>
          <w:lang w:bidi="fa-IR"/>
        </w:rPr>
        <w:t xml:space="preserve"> </w:t>
      </w:r>
      <w:r w:rsidR="00782968">
        <w:rPr>
          <w:rFonts w:cs="B Lotus"/>
          <w:rtl/>
          <w:lang w:bidi="fa-IR"/>
        </w:rPr>
        <w:t>-</w:t>
      </w:r>
      <w:r w:rsidRPr="00782831">
        <w:rPr>
          <w:rFonts w:cs="B Lotus"/>
          <w:rtl/>
          <w:lang w:bidi="fa-IR"/>
        </w:rPr>
        <w:t>بنا به آنچه</w:t>
      </w:r>
      <w:r w:rsidR="00912D91">
        <w:rPr>
          <w:rFonts w:cs="B Lotus"/>
          <w:rtl/>
          <w:lang w:bidi="fa-IR"/>
        </w:rPr>
        <w:t xml:space="preserve"> می‌‌</w:t>
      </w:r>
      <w:r w:rsidRPr="00782831">
        <w:rPr>
          <w:rFonts w:cs="B Lotus"/>
          <w:rtl/>
          <w:lang w:bidi="fa-IR"/>
        </w:rPr>
        <w:t>گويند</w:t>
      </w:r>
      <w:r w:rsidR="00782968">
        <w:rPr>
          <w:rFonts w:cs="B Lotus" w:hint="cs"/>
          <w:rtl/>
          <w:lang w:bidi="fa-IR"/>
        </w:rPr>
        <w:t>-</w:t>
      </w:r>
      <w:r w:rsidRPr="00782831">
        <w:rPr>
          <w:rFonts w:cs="B Lotus"/>
          <w:rtl/>
          <w:lang w:bidi="fa-IR"/>
        </w:rPr>
        <w:t xml:space="preserve"> در روز يمامه سجده</w:t>
      </w:r>
      <w:r w:rsidR="00912D91">
        <w:rPr>
          <w:rFonts w:cs="B Lotus"/>
          <w:rtl/>
          <w:lang w:bidi="fa-IR"/>
        </w:rPr>
        <w:t xml:space="preserve">‌ی </w:t>
      </w:r>
      <w:r w:rsidRPr="00782831">
        <w:rPr>
          <w:rFonts w:cs="B Lotus"/>
          <w:rtl/>
          <w:lang w:bidi="fa-IR"/>
        </w:rPr>
        <w:t xml:space="preserve">شكر </w:t>
      </w:r>
      <w:r w:rsidR="00782968">
        <w:rPr>
          <w:rFonts w:cs="B Lotus"/>
          <w:rtl/>
          <w:lang w:bidi="fa-IR"/>
        </w:rPr>
        <w:t>را به جاي آورد، آيا آن را شنيده</w:t>
      </w:r>
      <w:r w:rsidR="00782968">
        <w:rPr>
          <w:rFonts w:cs="B Lotus" w:hint="cs"/>
          <w:rtl/>
          <w:lang w:bidi="fa-IR"/>
        </w:rPr>
        <w:t>‌</w:t>
      </w:r>
      <w:r w:rsidR="00782968">
        <w:rPr>
          <w:rFonts w:cs="B Lotus"/>
          <w:rtl/>
          <w:lang w:bidi="fa-IR"/>
        </w:rPr>
        <w:t>اي؟ مالك گفت: آن را نشنيده</w:t>
      </w:r>
      <w:r w:rsidR="00782968">
        <w:rPr>
          <w:rFonts w:cs="B Lotus" w:hint="cs"/>
          <w:rtl/>
          <w:lang w:bidi="fa-IR"/>
        </w:rPr>
        <w:t>‌</w:t>
      </w:r>
      <w:r w:rsidRPr="00782831">
        <w:rPr>
          <w:rFonts w:cs="B Lotus"/>
          <w:rtl/>
          <w:lang w:bidi="fa-IR"/>
        </w:rPr>
        <w:t>ام و به نظر من به ابوبكر دروغ بسته</w:t>
      </w:r>
      <w:r w:rsidR="00E507EB">
        <w:rPr>
          <w:rFonts w:cs="B Lotus"/>
          <w:rtl/>
          <w:lang w:bidi="fa-IR"/>
        </w:rPr>
        <w:t>‌اند</w:t>
      </w:r>
      <w:r w:rsidRPr="00782831">
        <w:rPr>
          <w:rFonts w:cs="B Lotus"/>
          <w:rtl/>
          <w:lang w:bidi="fa-IR"/>
        </w:rPr>
        <w:t>، و اين گمراهي است كه شخص چيزي را بشنود و بگويد: براي اين چيز، خلافي سراغ ندارم. به امام مالك گفته شد: ما از تو سؤال كرديم تا رأي تو را در اين باره بدانيم و ما اين رأي را قبول نداريم. امام مالك گفت: چيز ديگري را برايت</w:t>
      </w:r>
      <w:r w:rsidR="00912D91">
        <w:rPr>
          <w:rFonts w:cs="B Lotus"/>
          <w:rtl/>
          <w:lang w:bidi="fa-IR"/>
        </w:rPr>
        <w:t xml:space="preserve"> می‌‌</w:t>
      </w:r>
      <w:r w:rsidRPr="00782831">
        <w:rPr>
          <w:rFonts w:cs="B Lotus"/>
          <w:rtl/>
          <w:lang w:bidi="fa-IR"/>
        </w:rPr>
        <w:t>آورم كه آن را ا</w:t>
      </w:r>
      <w:r w:rsidR="00782968">
        <w:rPr>
          <w:rFonts w:cs="B Lotus"/>
          <w:rtl/>
          <w:lang w:bidi="fa-IR"/>
        </w:rPr>
        <w:t>ز من نشنيده</w:t>
      </w:r>
      <w:r w:rsidR="00782968">
        <w:rPr>
          <w:rFonts w:cs="B Lotus" w:hint="cs"/>
          <w:rtl/>
          <w:lang w:bidi="fa-IR"/>
        </w:rPr>
        <w:t>‌</w:t>
      </w:r>
      <w:r w:rsidRPr="00782831">
        <w:rPr>
          <w:rFonts w:cs="B Lotus"/>
          <w:rtl/>
          <w:lang w:bidi="fa-IR"/>
        </w:rPr>
        <w:t>اي، و آن اين است كه به رسول</w:t>
      </w:r>
      <w:r>
        <w:rPr>
          <w:rFonts w:cs="CTraditional Arabic"/>
          <w:cs/>
          <w:lang w:bidi="fa-IR"/>
        </w:rPr>
        <w:t>‎</w:t>
      </w:r>
      <w:r w:rsidRPr="00782831">
        <w:rPr>
          <w:rFonts w:cs="B Lotus"/>
          <w:rtl/>
          <w:lang w:bidi="fa-IR"/>
        </w:rPr>
        <w:t>خدا</w:t>
      </w:r>
      <w:r>
        <w:rPr>
          <w:rFonts w:cs="CTraditional Arabic"/>
          <w:rtl/>
          <w:lang w:bidi="fa-IR"/>
        </w:rPr>
        <w:t>ص</w:t>
      </w:r>
      <w:r w:rsidRPr="00782831">
        <w:rPr>
          <w:rFonts w:cs="B Lotus"/>
          <w:rtl/>
          <w:lang w:bidi="fa-IR"/>
        </w:rPr>
        <w:t xml:space="preserve"> و مسلمانان پس از او، پيروزي</w:t>
      </w:r>
      <w:r w:rsidR="00E507EB">
        <w:rPr>
          <w:rFonts w:cs="B Lotus"/>
          <w:rtl/>
          <w:lang w:bidi="fa-IR"/>
        </w:rPr>
        <w:t>‌ها</w:t>
      </w:r>
      <w:r w:rsidRPr="00782831">
        <w:rPr>
          <w:rFonts w:cs="B Lotus"/>
          <w:rtl/>
          <w:lang w:bidi="fa-IR"/>
        </w:rPr>
        <w:t>يي دست يافته است</w:t>
      </w:r>
      <w:r w:rsidR="006C11FC">
        <w:rPr>
          <w:rFonts w:cs="B Lotus"/>
          <w:rtl/>
          <w:lang w:bidi="fa-IR"/>
        </w:rPr>
        <w:t>،</w:t>
      </w:r>
      <w:r w:rsidRPr="00782831">
        <w:rPr>
          <w:rFonts w:cs="B Lotus"/>
          <w:rtl/>
          <w:lang w:bidi="fa-IR"/>
        </w:rPr>
        <w:t xml:space="preserve"> آيا از كسي از آنان شنيده</w:t>
      </w:r>
      <w:r w:rsidR="00912D91">
        <w:rPr>
          <w:rFonts w:cs="B Lotus"/>
          <w:rtl/>
          <w:lang w:bidi="fa-IR"/>
        </w:rPr>
        <w:t xml:space="preserve">‌اي </w:t>
      </w:r>
      <w:r w:rsidRPr="00782831">
        <w:rPr>
          <w:rFonts w:cs="B Lotus"/>
          <w:rtl/>
          <w:lang w:bidi="fa-IR"/>
        </w:rPr>
        <w:t>كه سجده</w:t>
      </w:r>
      <w:r w:rsidR="00912D91">
        <w:rPr>
          <w:rFonts w:cs="B Lotus"/>
          <w:rtl/>
          <w:lang w:bidi="fa-IR"/>
        </w:rPr>
        <w:t xml:space="preserve">‌ی </w:t>
      </w:r>
      <w:r w:rsidRPr="00782831">
        <w:rPr>
          <w:rFonts w:cs="B Lotus"/>
          <w:rtl/>
          <w:lang w:bidi="fa-IR"/>
        </w:rPr>
        <w:t>شكر را به جاي آورده باشد؟ اگر چنين چيزي را ديدي كه در</w:t>
      </w:r>
      <w:r w:rsidR="00336DCA">
        <w:rPr>
          <w:rFonts w:cs="B Lotus"/>
          <w:rtl/>
          <w:lang w:bidi="fa-IR"/>
        </w:rPr>
        <w:t>می</w:t>
      </w:r>
      <w:r w:rsidRPr="00782831">
        <w:rPr>
          <w:rFonts w:cs="B Lotus"/>
          <w:rtl/>
          <w:lang w:bidi="fa-IR"/>
        </w:rPr>
        <w:t>ان صحابه بوده باشد، تو هم بايد اين كار را بكني، اما چنين چيزي نقل نشده است</w:t>
      </w:r>
      <w:r w:rsidR="006C11FC">
        <w:rPr>
          <w:rFonts w:cs="B Lotus"/>
          <w:rtl/>
          <w:lang w:bidi="fa-IR"/>
        </w:rPr>
        <w:t>،</w:t>
      </w:r>
      <w:r w:rsidRPr="00782831">
        <w:rPr>
          <w:rFonts w:cs="B Lotus"/>
          <w:rtl/>
          <w:lang w:bidi="fa-IR"/>
        </w:rPr>
        <w:t xml:space="preserve"> چون اگر چنين چيزي بود، قطعاً نقل</w:t>
      </w:r>
      <w:r w:rsidR="00912D91">
        <w:rPr>
          <w:rFonts w:cs="B Lotus"/>
          <w:rtl/>
          <w:lang w:bidi="fa-IR"/>
        </w:rPr>
        <w:t xml:space="preserve"> می‌‌</w:t>
      </w:r>
      <w:r w:rsidRPr="00782831">
        <w:rPr>
          <w:rFonts w:cs="B Lotus"/>
          <w:rtl/>
          <w:lang w:bidi="fa-IR"/>
        </w:rPr>
        <w:t>شد. پس آيا شنيده</w:t>
      </w:r>
      <w:r w:rsidR="00912D91">
        <w:rPr>
          <w:rFonts w:cs="B Lotus"/>
          <w:rtl/>
          <w:lang w:bidi="fa-IR"/>
        </w:rPr>
        <w:t xml:space="preserve">‌اي </w:t>
      </w:r>
      <w:r w:rsidRPr="00782831">
        <w:rPr>
          <w:rFonts w:cs="B Lotus"/>
          <w:rtl/>
          <w:lang w:bidi="fa-IR"/>
        </w:rPr>
        <w:t>كه كسي از آنان سجده</w:t>
      </w:r>
      <w:r w:rsidR="00912D91">
        <w:rPr>
          <w:rFonts w:cs="B Lotus"/>
          <w:rtl/>
          <w:lang w:bidi="fa-IR"/>
        </w:rPr>
        <w:t xml:space="preserve">‌ی </w:t>
      </w:r>
      <w:r w:rsidRPr="00782831">
        <w:rPr>
          <w:rFonts w:cs="B Lotus"/>
          <w:rtl/>
          <w:lang w:bidi="fa-IR"/>
        </w:rPr>
        <w:t>شكر برد</w:t>
      </w:r>
      <w:r w:rsidR="00782968">
        <w:rPr>
          <w:rFonts w:cs="B Lotus"/>
          <w:rtl/>
          <w:lang w:bidi="fa-IR"/>
        </w:rPr>
        <w:t>ه باشند؟ پس اين اجماع است كه هر</w:t>
      </w:r>
      <w:r w:rsidRPr="00782831">
        <w:rPr>
          <w:rFonts w:cs="B Lotus"/>
          <w:rtl/>
          <w:lang w:bidi="fa-IR"/>
        </w:rPr>
        <w:t>گاه موضوعي برايت پيش آمد كه نسبت به آن علم و آگاهي نداري، آن را رها كن. روايت مذكور در اينجا به پايان</w:t>
      </w:r>
      <w:r w:rsidR="00912D91">
        <w:rPr>
          <w:rFonts w:cs="B Lotus"/>
          <w:rtl/>
          <w:lang w:bidi="fa-IR"/>
        </w:rPr>
        <w:t xml:space="preserve"> می‌‌</w:t>
      </w:r>
      <w:r w:rsidRPr="00782831">
        <w:rPr>
          <w:rFonts w:cs="B Lotus"/>
          <w:rtl/>
          <w:lang w:bidi="fa-IR"/>
        </w:rPr>
        <w:t>رسد.</w:t>
      </w:r>
    </w:p>
    <w:p w:rsidR="00EE583C" w:rsidRPr="00782831" w:rsidRDefault="00EE583C" w:rsidP="00912D91">
      <w:pPr>
        <w:ind w:firstLine="284"/>
        <w:jc w:val="both"/>
        <w:rPr>
          <w:rFonts w:cs="B Lotus"/>
          <w:rtl/>
          <w:lang w:bidi="fa-IR"/>
        </w:rPr>
      </w:pPr>
      <w:r w:rsidRPr="00782831">
        <w:rPr>
          <w:rFonts w:cs="B Lotus"/>
          <w:rtl/>
          <w:lang w:bidi="fa-IR"/>
        </w:rPr>
        <w:t>در روايت مذكور، طرح سؤال و جواب آن آمده است.</w:t>
      </w:r>
    </w:p>
    <w:p w:rsidR="00EE583C" w:rsidRPr="00782831" w:rsidRDefault="00782968" w:rsidP="00912D91">
      <w:pPr>
        <w:ind w:firstLine="284"/>
        <w:jc w:val="both"/>
        <w:rPr>
          <w:rFonts w:cs="B Lotus"/>
          <w:rtl/>
          <w:lang w:bidi="fa-IR"/>
        </w:rPr>
      </w:pPr>
      <w:r>
        <w:rPr>
          <w:rFonts w:cs="B Lotus"/>
          <w:rtl/>
          <w:lang w:bidi="fa-IR"/>
        </w:rPr>
        <w:t>بيان سؤال اين است كه-</w:t>
      </w:r>
      <w:r w:rsidR="00EE583C" w:rsidRPr="00782831">
        <w:rPr>
          <w:rFonts w:cs="B Lotus"/>
          <w:rtl/>
          <w:lang w:bidi="fa-IR"/>
        </w:rPr>
        <w:t>مثلاً- درباره</w:t>
      </w:r>
      <w:r w:rsidR="00912D91">
        <w:rPr>
          <w:rFonts w:cs="B Lotus"/>
          <w:rtl/>
          <w:lang w:bidi="fa-IR"/>
        </w:rPr>
        <w:t xml:space="preserve">‌ی </w:t>
      </w:r>
      <w:r w:rsidR="00EE583C" w:rsidRPr="00782831">
        <w:rPr>
          <w:rFonts w:cs="B Lotus"/>
          <w:rtl/>
          <w:lang w:bidi="fa-IR"/>
        </w:rPr>
        <w:t>بدعت گفته شود: بدعت عملي است كه شارع حكم آن را اعم از انجام دادن يا انجام ندادنش بيان نكرده است. بنابراين حكم خاصي درباره</w:t>
      </w:r>
      <w:r w:rsidR="00E507EB">
        <w:rPr>
          <w:rFonts w:cs="B Lotus"/>
          <w:rtl/>
          <w:lang w:bidi="fa-IR"/>
        </w:rPr>
        <w:t xml:space="preserve">‌اش </w:t>
      </w:r>
      <w:r w:rsidR="00EE583C" w:rsidRPr="00782831">
        <w:rPr>
          <w:rFonts w:cs="B Lotus"/>
          <w:rtl/>
          <w:lang w:bidi="fa-IR"/>
        </w:rPr>
        <w:t>صادر</w:t>
      </w:r>
      <w:r w:rsidR="00912D91">
        <w:rPr>
          <w:rFonts w:cs="B Lotus"/>
          <w:rtl/>
          <w:lang w:bidi="fa-IR"/>
        </w:rPr>
        <w:t xml:space="preserve"> نمی‌‌</w:t>
      </w:r>
      <w:r w:rsidR="00EE583C" w:rsidRPr="00782831">
        <w:rPr>
          <w:rFonts w:cs="B Lotus"/>
          <w:rtl/>
          <w:lang w:bidi="fa-IR"/>
        </w:rPr>
        <w:t>شود</w:t>
      </w:r>
      <w:r w:rsidR="006C11FC">
        <w:rPr>
          <w:rFonts w:cs="B Lotus"/>
          <w:rtl/>
          <w:lang w:bidi="fa-IR"/>
        </w:rPr>
        <w:t>،</w:t>
      </w:r>
      <w:r w:rsidR="00EE583C" w:rsidRPr="00782831">
        <w:rPr>
          <w:rFonts w:cs="B Lotus"/>
          <w:rtl/>
          <w:lang w:bidi="fa-IR"/>
        </w:rPr>
        <w:t xml:space="preserve"> چون اصل، جواز انجام دادن و انجام ندادن آن است، چرا كه در حكم جايز</w:t>
      </w:r>
      <w:r w:rsidR="00912D91">
        <w:rPr>
          <w:rFonts w:cs="B Lotus"/>
          <w:rtl/>
          <w:lang w:bidi="fa-IR"/>
        </w:rPr>
        <w:t xml:space="preserve"> می‌‌</w:t>
      </w:r>
      <w:r w:rsidR="00EE583C" w:rsidRPr="00782831">
        <w:rPr>
          <w:rFonts w:cs="B Lotus"/>
          <w:rtl/>
          <w:lang w:bidi="fa-IR"/>
        </w:rPr>
        <w:t>باشد. اگر اين موضوع، اصلي كلي داشته باشد، شايسته است كه انجام دادنش جايز باشد تا زماني كه دليلي بر منع يا كراهت آن اقامه شود. وقتي چنين باشد در اينجا مخالفت با قصد شارع صورت نگرفته و نيز دليلي وجود ندارد كه اين رأي، مخالف آن باشد، بلكه حقيقت مطلبي كه درصدد بيانش هستيم، اين است كه اين موضوع چيزي است كه شارع درباره</w:t>
      </w:r>
      <w:r w:rsidR="00E507EB">
        <w:rPr>
          <w:rFonts w:cs="B Lotus"/>
          <w:rtl/>
          <w:lang w:bidi="fa-IR"/>
        </w:rPr>
        <w:t xml:space="preserve">‌اش </w:t>
      </w:r>
      <w:r w:rsidR="00EE583C" w:rsidRPr="00782831">
        <w:rPr>
          <w:rFonts w:cs="B Lotus"/>
          <w:rtl/>
          <w:lang w:bidi="fa-IR"/>
        </w:rPr>
        <w:t>سكوت كرده و سكوت شارع مقتضي مخالفت يا موافقت با حكم آن نيست و شارع قصد مشخصي را تعيين نكرده كه مخالف آن باشد. وقتي اين قضيه ثابت شد، پس عمل به آن مخالف شريعت نيست</w:t>
      </w:r>
      <w:r w:rsidR="006C11FC">
        <w:rPr>
          <w:rFonts w:cs="B Lotus"/>
          <w:rtl/>
          <w:lang w:bidi="fa-IR"/>
        </w:rPr>
        <w:t>،</w:t>
      </w:r>
      <w:r w:rsidR="00EE583C" w:rsidRPr="00782831">
        <w:rPr>
          <w:rFonts w:cs="B Lotus"/>
          <w:rtl/>
          <w:lang w:bidi="fa-IR"/>
        </w:rPr>
        <w:t xml:space="preserve"> چون در شريعت اسلام، از آن نهي به عمل نيامده است.</w:t>
      </w:r>
    </w:p>
    <w:p w:rsidR="00EE583C" w:rsidRPr="00782831" w:rsidRDefault="00EE583C" w:rsidP="00D41F4F">
      <w:pPr>
        <w:ind w:firstLine="284"/>
        <w:jc w:val="both"/>
        <w:rPr>
          <w:rFonts w:cs="B Lotus"/>
          <w:rtl/>
          <w:lang w:bidi="fa-IR"/>
        </w:rPr>
      </w:pPr>
      <w:r w:rsidRPr="00782831">
        <w:rPr>
          <w:rFonts w:cs="B Lotus"/>
          <w:rtl/>
          <w:lang w:bidi="fa-IR"/>
        </w:rPr>
        <w:t>تقرير جواب اين است: مفهوم گفته</w:t>
      </w:r>
      <w:r w:rsidR="00912D91">
        <w:rPr>
          <w:rFonts w:cs="B Lotus"/>
          <w:rtl/>
          <w:lang w:bidi="fa-IR"/>
        </w:rPr>
        <w:t xml:space="preserve">‌ی </w:t>
      </w:r>
      <w:r w:rsidRPr="00782831">
        <w:rPr>
          <w:rFonts w:cs="B Lotus"/>
          <w:rtl/>
          <w:lang w:bidi="fa-IR"/>
        </w:rPr>
        <w:t>مالك</w:t>
      </w:r>
      <w:r w:rsidR="00D41F4F">
        <w:rPr>
          <w:rFonts w:cs="CTraditional Arabic" w:hint="cs"/>
          <w:rtl/>
          <w:lang w:bidi="fa-IR"/>
        </w:rPr>
        <w:t>/</w:t>
      </w:r>
      <w:r w:rsidRPr="00782831">
        <w:rPr>
          <w:rFonts w:cs="B Lotus"/>
          <w:rtl/>
          <w:lang w:bidi="fa-IR"/>
        </w:rPr>
        <w:t xml:space="preserve"> اين است كه سكوت درباره</w:t>
      </w:r>
      <w:r w:rsidR="00912D91">
        <w:rPr>
          <w:rFonts w:cs="B Lotus"/>
          <w:rtl/>
          <w:lang w:bidi="fa-IR"/>
        </w:rPr>
        <w:t xml:space="preserve">‌ی </w:t>
      </w:r>
      <w:r w:rsidRPr="00782831">
        <w:rPr>
          <w:rFonts w:cs="B Lotus"/>
          <w:rtl/>
          <w:lang w:bidi="fa-IR"/>
        </w:rPr>
        <w:t>حكم انجام دادن يا ترك كردن در اينجا</w:t>
      </w:r>
      <w:r w:rsidR="00782968">
        <w:rPr>
          <w:rFonts w:cs="B Lotus" w:hint="cs"/>
          <w:rtl/>
          <w:lang w:bidi="fa-IR"/>
        </w:rPr>
        <w:t xml:space="preserve"> </w:t>
      </w:r>
      <w:r w:rsidR="00782968">
        <w:rPr>
          <w:rFonts w:cs="B Lotus"/>
          <w:rtl/>
          <w:lang w:bidi="fa-IR"/>
        </w:rPr>
        <w:t>-</w:t>
      </w:r>
      <w:r w:rsidRPr="00782831">
        <w:rPr>
          <w:rFonts w:cs="B Lotus"/>
          <w:rtl/>
          <w:lang w:bidi="fa-IR"/>
        </w:rPr>
        <w:t>در صورتي كه مقتضي آن موجود باشد- مثل آن است كه از جانب هر سكوت كننده</w:t>
      </w:r>
      <w:r w:rsidR="00912D91">
        <w:rPr>
          <w:rFonts w:cs="B Lotus"/>
          <w:rtl/>
          <w:lang w:bidi="fa-IR"/>
        </w:rPr>
        <w:t xml:space="preserve">‌اي </w:t>
      </w:r>
      <w:r w:rsidRPr="00782831">
        <w:rPr>
          <w:rFonts w:cs="B Lotus"/>
          <w:rtl/>
          <w:lang w:bidi="fa-IR"/>
        </w:rPr>
        <w:t>اجماع بر اين مطلب صورت گرفته باشد كه نبايد به آن چيزي اضافه شود</w:t>
      </w:r>
      <w:r w:rsidR="006C11FC">
        <w:rPr>
          <w:rFonts w:cs="B Lotus"/>
          <w:rtl/>
          <w:lang w:bidi="fa-IR"/>
        </w:rPr>
        <w:t>،</w:t>
      </w:r>
      <w:r w:rsidRPr="00782831">
        <w:rPr>
          <w:rFonts w:cs="B Lotus"/>
          <w:rtl/>
          <w:lang w:bidi="fa-IR"/>
        </w:rPr>
        <w:t xml:space="preserve"> چون اگر امر زايد بر آن، مشروع و درست بود، قطعاً صحابه اين كار را</w:t>
      </w:r>
      <w:r w:rsidR="00912D91">
        <w:rPr>
          <w:rFonts w:cs="B Lotus"/>
          <w:rtl/>
          <w:lang w:bidi="fa-IR"/>
        </w:rPr>
        <w:t xml:space="preserve"> می‌‌</w:t>
      </w:r>
      <w:r w:rsidRPr="00782831">
        <w:rPr>
          <w:rFonts w:cs="B Lotus"/>
          <w:rtl/>
          <w:lang w:bidi="fa-IR"/>
        </w:rPr>
        <w:t>كردند، چرا كه آنان به درك و فهم آن و پيشي گرفتن به انجام آن، مستحق</w:t>
      </w:r>
      <w:r w:rsidR="00E507EB">
        <w:rPr>
          <w:rFonts w:cs="B Lotus"/>
          <w:rtl/>
          <w:lang w:bidi="fa-IR"/>
        </w:rPr>
        <w:t>‌تر</w:t>
      </w:r>
      <w:r w:rsidRPr="00782831">
        <w:rPr>
          <w:rFonts w:cs="B Lotus"/>
          <w:rtl/>
          <w:lang w:bidi="fa-IR"/>
        </w:rPr>
        <w:t>ند. چون هرگاه به مصالح نگاه</w:t>
      </w:r>
      <w:r w:rsidR="00912D91">
        <w:rPr>
          <w:rFonts w:cs="B Lotus"/>
          <w:rtl/>
          <w:lang w:bidi="fa-IR"/>
        </w:rPr>
        <w:t xml:space="preserve"> می‌‌</w:t>
      </w:r>
      <w:r w:rsidRPr="00782831">
        <w:rPr>
          <w:rFonts w:cs="B Lotus"/>
          <w:rtl/>
          <w:lang w:bidi="fa-IR"/>
        </w:rPr>
        <w:t>كنيم،</w:t>
      </w:r>
      <w:r w:rsidR="00912D91">
        <w:rPr>
          <w:rFonts w:cs="B Lotus"/>
          <w:rtl/>
          <w:lang w:bidi="fa-IR"/>
        </w:rPr>
        <w:t xml:space="preserve"> می‌‌</w:t>
      </w:r>
      <w:r w:rsidRPr="00782831">
        <w:rPr>
          <w:rFonts w:cs="B Lotus"/>
          <w:rtl/>
          <w:lang w:bidi="fa-IR"/>
        </w:rPr>
        <w:t>بينيم كه در اين مسأله</w:t>
      </w:r>
      <w:r w:rsidR="00912D91">
        <w:rPr>
          <w:rFonts w:cs="B Lotus"/>
          <w:rtl/>
          <w:lang w:bidi="fa-IR"/>
        </w:rPr>
        <w:t xml:space="preserve">‌ی </w:t>
      </w:r>
      <w:r w:rsidRPr="00782831">
        <w:rPr>
          <w:rFonts w:cs="B Lotus"/>
          <w:rtl/>
          <w:lang w:bidi="fa-IR"/>
        </w:rPr>
        <w:t>به وجود آمده يا مصلحتي هست و يا نيست. در خصوص حالت دوّم، كسي نگفته كه در آن مصلحتي وجود ندارد و همگي معتقدند كه مصلحتي در اين باره هست. حالا اين مصلحت از دو حال خارج نيست. يا اين مصلحت به وجود آمده مؤكد</w:t>
      </w:r>
      <w:r w:rsidR="00E507EB">
        <w:rPr>
          <w:rFonts w:cs="B Lotus"/>
          <w:rtl/>
          <w:lang w:bidi="fa-IR"/>
        </w:rPr>
        <w:t>‌تر</w:t>
      </w:r>
      <w:r w:rsidRPr="00782831">
        <w:rPr>
          <w:rFonts w:cs="B Lotus"/>
          <w:rtl/>
          <w:lang w:bidi="fa-IR"/>
        </w:rPr>
        <w:t xml:space="preserve"> و مهم</w:t>
      </w:r>
      <w:r w:rsidR="00E507EB">
        <w:rPr>
          <w:rFonts w:cs="B Lotus"/>
          <w:rtl/>
          <w:lang w:bidi="fa-IR"/>
        </w:rPr>
        <w:t>‌تر</w:t>
      </w:r>
      <w:r w:rsidRPr="00782831">
        <w:rPr>
          <w:rFonts w:cs="B Lotus"/>
          <w:rtl/>
          <w:lang w:bidi="fa-IR"/>
        </w:rPr>
        <w:t xml:space="preserve"> از مصلحت موجود در زمان تشريع است و يا اين طور نيست. امكان ندارد كه مصلحت به وجود آمده مؤكدتر و مهم</w:t>
      </w:r>
      <w:r w:rsidR="00E507EB">
        <w:rPr>
          <w:rFonts w:cs="B Lotus"/>
          <w:rtl/>
          <w:lang w:bidi="fa-IR"/>
        </w:rPr>
        <w:t>‌تر</w:t>
      </w:r>
      <w:r w:rsidRPr="00782831">
        <w:rPr>
          <w:rFonts w:cs="B Lotus"/>
          <w:rtl/>
          <w:lang w:bidi="fa-IR"/>
        </w:rPr>
        <w:t xml:space="preserve"> از مصلحت موجود در زمان تشريع باشد با وجودي كه چيزي كه تازه احداث شده، اضافه است، چون تكليفي اضافي است و برداشتن اين تكليف اضافي از مكلف، براي زمان</w:t>
      </w:r>
      <w:r w:rsidR="00E507EB">
        <w:rPr>
          <w:rFonts w:cs="B Lotus"/>
          <w:rtl/>
          <w:lang w:bidi="fa-IR"/>
        </w:rPr>
        <w:t>‌ها</w:t>
      </w:r>
      <w:r w:rsidRPr="00782831">
        <w:rPr>
          <w:rFonts w:cs="B Lotus"/>
          <w:rtl/>
          <w:lang w:bidi="fa-IR"/>
        </w:rPr>
        <w:t>ي متأخر شايسته</w:t>
      </w:r>
      <w:r w:rsidR="00E507EB">
        <w:rPr>
          <w:rFonts w:cs="B Lotus"/>
          <w:rtl/>
          <w:lang w:bidi="fa-IR"/>
        </w:rPr>
        <w:t>‌تر</w:t>
      </w:r>
      <w:r w:rsidRPr="00782831">
        <w:rPr>
          <w:rFonts w:cs="B Lotus"/>
          <w:rtl/>
          <w:lang w:bidi="fa-IR"/>
        </w:rPr>
        <w:t xml:space="preserve"> و مناسب</w:t>
      </w:r>
      <w:r w:rsidR="00E507EB">
        <w:rPr>
          <w:rFonts w:cs="B Lotus"/>
          <w:rtl/>
          <w:lang w:bidi="fa-IR"/>
        </w:rPr>
        <w:t>‌تر</w:t>
      </w:r>
      <w:r w:rsidRPr="00782831">
        <w:rPr>
          <w:rFonts w:cs="B Lotus"/>
          <w:rtl/>
          <w:lang w:bidi="fa-IR"/>
        </w:rPr>
        <w:t xml:space="preserve"> است. با توجه به اين نكته كه همت</w:t>
      </w:r>
      <w:r w:rsidR="00E507EB">
        <w:rPr>
          <w:rFonts w:cs="B Lotus"/>
          <w:rtl/>
          <w:lang w:bidi="fa-IR"/>
        </w:rPr>
        <w:t>‌ها</w:t>
      </w:r>
      <w:r w:rsidRPr="00782831">
        <w:rPr>
          <w:rFonts w:cs="B Lotus"/>
          <w:rtl/>
          <w:lang w:bidi="fa-IR"/>
        </w:rPr>
        <w:t xml:space="preserve"> كم شده و تنبلي و سستي حاكم شده است، و چون اين چيز خلاف آساني و برداشتن مشقت و سختي از امت است كه پيامبر</w:t>
      </w:r>
      <w:r>
        <w:rPr>
          <w:rFonts w:cs="CTraditional Arabic"/>
          <w:rtl/>
          <w:lang w:bidi="fa-IR"/>
        </w:rPr>
        <w:t>ص</w:t>
      </w:r>
      <w:r w:rsidRPr="00782831">
        <w:rPr>
          <w:rFonts w:cs="B Lotus"/>
          <w:rtl/>
          <w:lang w:bidi="fa-IR"/>
        </w:rPr>
        <w:t xml:space="preserve"> بر آن مبعوث شده است. اين موضوع در خصوص عبادات است، چون عادات چيز ديگري است</w:t>
      </w:r>
      <w:r w:rsidR="00782968">
        <w:rPr>
          <w:rFonts w:cs="B Lotus" w:hint="cs"/>
          <w:rtl/>
          <w:lang w:bidi="fa-IR"/>
        </w:rPr>
        <w:t xml:space="preserve"> </w:t>
      </w:r>
      <w:r w:rsidR="00782968">
        <w:rPr>
          <w:rFonts w:cs="B Lotus"/>
          <w:rtl/>
          <w:lang w:bidi="fa-IR"/>
        </w:rPr>
        <w:t>-</w:t>
      </w:r>
      <w:r w:rsidRPr="00782831">
        <w:rPr>
          <w:rFonts w:cs="B Lotus"/>
          <w:rtl/>
          <w:lang w:bidi="fa-IR"/>
        </w:rPr>
        <w:t>كه بعداً بيانش خواهد آمد و قسمتی از آن ذكرش رفت</w:t>
      </w:r>
      <w:r w:rsidR="00782968">
        <w:rPr>
          <w:rFonts w:cs="B Lotus" w:hint="cs"/>
          <w:rtl/>
          <w:lang w:bidi="fa-IR"/>
        </w:rPr>
        <w:t xml:space="preserve"> </w:t>
      </w:r>
      <w:r w:rsidR="00782968">
        <w:rPr>
          <w:rFonts w:cs="B Lotus"/>
          <w:rtl/>
          <w:lang w:bidi="fa-IR"/>
        </w:rPr>
        <w:t>-</w:t>
      </w:r>
      <w:r w:rsidRPr="00782831">
        <w:rPr>
          <w:rFonts w:cs="B Lotus"/>
          <w:rtl/>
          <w:lang w:bidi="fa-IR"/>
        </w:rPr>
        <w:t>پس تنها</w:t>
      </w:r>
      <w:r w:rsidR="00912D91">
        <w:rPr>
          <w:rFonts w:cs="B Lotus"/>
          <w:rtl/>
          <w:lang w:bidi="fa-IR"/>
        </w:rPr>
        <w:t xml:space="preserve"> می‌‌</w:t>
      </w:r>
      <w:r w:rsidRPr="00782831">
        <w:rPr>
          <w:rFonts w:cs="B Lotus"/>
          <w:rtl/>
          <w:lang w:bidi="fa-IR"/>
        </w:rPr>
        <w:t>ماند كه مصلحتي كه اكنون پيداست مساوي با مصلحت موجود در زمان تشريع يا ضعيف</w:t>
      </w:r>
      <w:r w:rsidR="00E507EB">
        <w:rPr>
          <w:rFonts w:cs="B Lotus"/>
          <w:rtl/>
          <w:lang w:bidi="fa-IR"/>
        </w:rPr>
        <w:t>‌تر</w:t>
      </w:r>
      <w:r w:rsidRPr="00782831">
        <w:rPr>
          <w:rFonts w:cs="B Lotus"/>
          <w:rtl/>
          <w:lang w:bidi="fa-IR"/>
        </w:rPr>
        <w:t xml:space="preserve"> از آن باشد. در اين صورت، اين احداث كاري بيهوده يا خطا گرفتن از شارع است، چون مصلحت موجود در زمان تشريع اگر بدون اين احداث براي مسلمانان صدر اسلام حاصل شده باشد در اين صورت، اين احداث كاري بيهوده است، چون صحيح نيست كه اين مصلحت تنها براي مسلمانان صدر اسلام حاصل شده باشد و براي ديگران حاصل نشود با وجود فرض بودن التزام به كاري كه مسلمانان صدر اسلام انجام داده</w:t>
      </w:r>
      <w:r w:rsidR="00E507EB">
        <w:rPr>
          <w:rFonts w:cs="B Lotus"/>
          <w:rtl/>
          <w:lang w:bidi="fa-IR"/>
        </w:rPr>
        <w:t>‌اند</w:t>
      </w:r>
      <w:r w:rsidRPr="00782831">
        <w:rPr>
          <w:rFonts w:cs="B Lotus"/>
          <w:rtl/>
          <w:lang w:bidi="fa-IR"/>
        </w:rPr>
        <w:t xml:space="preserve"> و آن را هم رها كردن چيز اضافي است. و اگر اين مصلحت براي مسلمانان صدر اسلام حاصل نشود و تنها براي متأخرين حاصل شود، اين چيز اضافي پس از شارع، تشريعي</w:t>
      </w:r>
      <w:r w:rsidR="00912D91">
        <w:rPr>
          <w:rFonts w:cs="B Lotus"/>
          <w:rtl/>
          <w:lang w:bidi="fa-IR"/>
        </w:rPr>
        <w:t xml:space="preserve"> می‌‌</w:t>
      </w:r>
      <w:r w:rsidRPr="00782831">
        <w:rPr>
          <w:rFonts w:cs="B Lotus"/>
          <w:rtl/>
          <w:lang w:bidi="fa-IR"/>
        </w:rPr>
        <w:t>شود كه تنها براي متأخرين دست داده و از دست مسلمانان صدر اسلام رفته است. پس دين بدون اين چيز اضافي، كامل نيست. پناه به خدا از اين كار.</w:t>
      </w:r>
    </w:p>
    <w:p w:rsidR="00EE583C" w:rsidRPr="00782831" w:rsidRDefault="00EE583C" w:rsidP="00912D91">
      <w:pPr>
        <w:ind w:firstLine="284"/>
        <w:jc w:val="both"/>
        <w:rPr>
          <w:rFonts w:cs="B Lotus"/>
          <w:rtl/>
          <w:lang w:bidi="fa-IR"/>
        </w:rPr>
      </w:pPr>
      <w:r w:rsidRPr="00782831">
        <w:rPr>
          <w:rFonts w:cs="B Lotus"/>
          <w:rtl/>
          <w:lang w:bidi="fa-IR"/>
        </w:rPr>
        <w:t>از امور عادي كه ما درصدد بيانش هستيم چنين بر</w:t>
      </w:r>
      <w:r w:rsidR="00912D91">
        <w:rPr>
          <w:rFonts w:cs="B Lotus"/>
          <w:rtl/>
          <w:lang w:bidi="fa-IR"/>
        </w:rPr>
        <w:t xml:space="preserve"> می‌‌</w:t>
      </w:r>
      <w:r w:rsidRPr="00782831">
        <w:rPr>
          <w:rFonts w:cs="B Lotus"/>
          <w:rtl/>
          <w:lang w:bidi="fa-IR"/>
        </w:rPr>
        <w:t>آيد كه وقتي مسلمانان صدر اسلام كاري را</w:t>
      </w:r>
      <w:r w:rsidR="00DB3612">
        <w:rPr>
          <w:rFonts w:cs="B Lotus"/>
          <w:rtl/>
          <w:lang w:bidi="fa-IR"/>
        </w:rPr>
        <w:t xml:space="preserve"> </w:t>
      </w:r>
      <w:r w:rsidRPr="00782831">
        <w:rPr>
          <w:rFonts w:cs="B Lotus"/>
          <w:rtl/>
          <w:lang w:bidi="fa-IR"/>
        </w:rPr>
        <w:t>ترك كرده</w:t>
      </w:r>
      <w:r w:rsidR="00E507EB">
        <w:rPr>
          <w:rFonts w:cs="B Lotus"/>
          <w:rtl/>
          <w:lang w:bidi="fa-IR"/>
        </w:rPr>
        <w:t>‌اند</w:t>
      </w:r>
      <w:r w:rsidRPr="00782831">
        <w:rPr>
          <w:rFonts w:cs="B Lotus"/>
          <w:rtl/>
          <w:lang w:bidi="fa-IR"/>
        </w:rPr>
        <w:t xml:space="preserve"> و صورت خاصي را براي آن معين نكرده</w:t>
      </w:r>
      <w:r w:rsidR="00E507EB">
        <w:rPr>
          <w:rFonts w:cs="B Lotus"/>
          <w:rtl/>
          <w:lang w:bidi="fa-IR"/>
        </w:rPr>
        <w:t>‌اند</w:t>
      </w:r>
      <w:r w:rsidRPr="00782831">
        <w:rPr>
          <w:rFonts w:cs="B Lotus"/>
          <w:rtl/>
          <w:lang w:bidi="fa-IR"/>
        </w:rPr>
        <w:t xml:space="preserve"> با وجودي كه احتمال آن در ادله</w:t>
      </w:r>
      <w:r w:rsidR="00912D91">
        <w:rPr>
          <w:rFonts w:cs="B Lotus"/>
          <w:rtl/>
          <w:lang w:bidi="fa-IR"/>
        </w:rPr>
        <w:t xml:space="preserve">‌ی </w:t>
      </w:r>
      <w:r w:rsidRPr="00782831">
        <w:rPr>
          <w:rFonts w:cs="B Lotus"/>
          <w:rtl/>
          <w:lang w:bidi="fa-IR"/>
        </w:rPr>
        <w:t>كلي و</w:t>
      </w:r>
      <w:r w:rsidR="00782968">
        <w:rPr>
          <w:rFonts w:cs="B Lotus"/>
          <w:rtl/>
          <w:lang w:bidi="fa-IR"/>
        </w:rPr>
        <w:t xml:space="preserve"> سبب آن وجود دارد، اين خود نشان</w:t>
      </w:r>
      <w:r w:rsidR="00782968">
        <w:rPr>
          <w:rFonts w:cs="B Lotus" w:hint="cs"/>
          <w:rtl/>
          <w:lang w:bidi="fa-IR"/>
        </w:rPr>
        <w:t>‌</w:t>
      </w:r>
      <w:r w:rsidRPr="00782831">
        <w:rPr>
          <w:rFonts w:cs="B Lotus"/>
          <w:rtl/>
          <w:lang w:bidi="fa-IR"/>
        </w:rPr>
        <w:t>دهنده</w:t>
      </w:r>
      <w:r w:rsidR="00912D91">
        <w:rPr>
          <w:rFonts w:cs="B Lotus"/>
          <w:rtl/>
          <w:lang w:bidi="fa-IR"/>
        </w:rPr>
        <w:t xml:space="preserve">‌ی </w:t>
      </w:r>
      <w:r w:rsidRPr="00782831">
        <w:rPr>
          <w:rFonts w:cs="B Lotus"/>
          <w:rtl/>
          <w:lang w:bidi="fa-IR"/>
        </w:rPr>
        <w:t>آن است كه به اين كار عمل</w:t>
      </w:r>
      <w:r w:rsidR="00912D91">
        <w:rPr>
          <w:rFonts w:cs="B Lotus"/>
          <w:rtl/>
          <w:lang w:bidi="fa-IR"/>
        </w:rPr>
        <w:t xml:space="preserve"> نمی‌‌</w:t>
      </w:r>
      <w:r w:rsidRPr="00782831">
        <w:rPr>
          <w:rFonts w:cs="B Lotus"/>
          <w:rtl/>
          <w:lang w:bidi="fa-IR"/>
        </w:rPr>
        <w:t>شود. و اين قضيه اجماع مسلمانان صدر اسلام بر ترك آن عمل است.</w:t>
      </w:r>
    </w:p>
    <w:p w:rsidR="00EE583C" w:rsidRPr="00782831" w:rsidRDefault="00EE583C" w:rsidP="00912D91">
      <w:pPr>
        <w:ind w:firstLine="284"/>
        <w:jc w:val="both"/>
        <w:rPr>
          <w:rFonts w:cs="B Lotus"/>
          <w:rtl/>
          <w:lang w:bidi="fa-IR"/>
        </w:rPr>
      </w:pPr>
      <w:r w:rsidRPr="00782831">
        <w:rPr>
          <w:rFonts w:cs="B Lotus"/>
          <w:rtl/>
          <w:lang w:bidi="fa-IR"/>
        </w:rPr>
        <w:t>ابن رشد در شرح مسأله</w:t>
      </w:r>
      <w:r w:rsidR="00912D91">
        <w:rPr>
          <w:rFonts w:cs="B Lotus"/>
          <w:rtl/>
          <w:lang w:bidi="fa-IR"/>
        </w:rPr>
        <w:t xml:space="preserve">‌ی </w:t>
      </w:r>
      <w:r w:rsidRPr="00782831">
        <w:rPr>
          <w:rFonts w:cs="B Lotus"/>
          <w:rtl/>
          <w:lang w:bidi="fa-IR"/>
        </w:rPr>
        <w:t>مطرح شده در كتاب</w:t>
      </w:r>
      <w:r w:rsidR="00782968">
        <w:rPr>
          <w:rFonts w:cs="B Lotus" w:hint="cs"/>
          <w:rtl/>
          <w:lang w:bidi="fa-IR"/>
        </w:rPr>
        <w:t xml:space="preserve"> </w:t>
      </w:r>
      <w:r w:rsidRPr="00782831">
        <w:rPr>
          <w:rFonts w:cs="B Lotus"/>
          <w:rtl/>
          <w:lang w:bidi="fa-IR"/>
        </w:rPr>
        <w:t>«</w:t>
      </w:r>
      <w:r w:rsidRPr="00782968">
        <w:rPr>
          <w:rFonts w:ascii="mylotus" w:hAnsi="mylotus" w:cs="mylotus"/>
          <w:rtl/>
          <w:lang w:bidi="fa-IR"/>
        </w:rPr>
        <w:t>العتبيه</w:t>
      </w:r>
      <w:r w:rsidRPr="00782831">
        <w:rPr>
          <w:rFonts w:cs="B Lotus"/>
          <w:rtl/>
          <w:lang w:bidi="fa-IR"/>
        </w:rPr>
        <w:t>»</w:t>
      </w:r>
      <w:r w:rsidR="00912D91">
        <w:rPr>
          <w:rFonts w:cs="B Lotus"/>
          <w:rtl/>
          <w:lang w:bidi="fa-IR"/>
        </w:rPr>
        <w:t xml:space="preserve"> می‌‌</w:t>
      </w:r>
      <w:r w:rsidRPr="00782831">
        <w:rPr>
          <w:rFonts w:cs="B Lotus"/>
          <w:rtl/>
          <w:lang w:bidi="fa-IR"/>
        </w:rPr>
        <w:t>گويد: «دليل آن، اين است كه امام مالك نديده كه سجده</w:t>
      </w:r>
      <w:r w:rsidR="00912D91">
        <w:rPr>
          <w:rFonts w:cs="B Lotus"/>
          <w:rtl/>
          <w:lang w:bidi="fa-IR"/>
        </w:rPr>
        <w:t xml:space="preserve">‌ی </w:t>
      </w:r>
      <w:r w:rsidRPr="00782831">
        <w:rPr>
          <w:rFonts w:cs="B Lotus"/>
          <w:rtl/>
          <w:lang w:bidi="fa-IR"/>
        </w:rPr>
        <w:t>شكر در شريعت اسلام، واجب يا سنت باشد، چون پيامبر</w:t>
      </w:r>
      <w:r>
        <w:rPr>
          <w:rFonts w:cs="CTraditional Arabic"/>
          <w:rtl/>
          <w:lang w:bidi="fa-IR"/>
        </w:rPr>
        <w:t>ص</w:t>
      </w:r>
      <w:r w:rsidRPr="00782831">
        <w:rPr>
          <w:rFonts w:cs="B Lotus"/>
          <w:rtl/>
          <w:lang w:bidi="fa-IR"/>
        </w:rPr>
        <w:t xml:space="preserve"> </w:t>
      </w:r>
      <w:r w:rsidR="00782968">
        <w:rPr>
          <w:rFonts w:cs="B Lotus"/>
          <w:rtl/>
          <w:lang w:bidi="fa-IR"/>
        </w:rPr>
        <w:t xml:space="preserve">به آن امر نكرده و انجامش نداده </w:t>
      </w:r>
      <w:r w:rsidRPr="00782831">
        <w:rPr>
          <w:rFonts w:cs="B Lotus"/>
          <w:rtl/>
          <w:lang w:bidi="fa-IR"/>
        </w:rPr>
        <w:t>و مسلمانان بر انجام آن اجماع نكرده</w:t>
      </w:r>
      <w:r w:rsidR="00E507EB">
        <w:rPr>
          <w:rFonts w:cs="B Lotus"/>
          <w:rtl/>
          <w:lang w:bidi="fa-IR"/>
        </w:rPr>
        <w:t>‌اند</w:t>
      </w:r>
      <w:r w:rsidRPr="00782831">
        <w:rPr>
          <w:rFonts w:cs="B Lotus"/>
          <w:rtl/>
          <w:lang w:bidi="fa-IR"/>
        </w:rPr>
        <w:t>. احكام شرعي تنها از راه يكي از اين صورت</w:t>
      </w:r>
      <w:r w:rsidR="00E507EB">
        <w:rPr>
          <w:rFonts w:cs="B Lotus"/>
          <w:rtl/>
          <w:lang w:bidi="fa-IR"/>
        </w:rPr>
        <w:t>‌ها</w:t>
      </w:r>
      <w:r w:rsidRPr="00782831">
        <w:rPr>
          <w:rFonts w:cs="B Lotus"/>
          <w:rtl/>
          <w:lang w:bidi="fa-IR"/>
        </w:rPr>
        <w:t xml:space="preserve"> ثابت</w:t>
      </w:r>
      <w:r w:rsidR="00912D91">
        <w:rPr>
          <w:rFonts w:cs="B Lotus"/>
          <w:rtl/>
          <w:lang w:bidi="fa-IR"/>
        </w:rPr>
        <w:t xml:space="preserve"> می‌‌</w:t>
      </w:r>
      <w:r w:rsidRPr="00782831">
        <w:rPr>
          <w:rFonts w:cs="B Lotus"/>
          <w:rtl/>
          <w:lang w:bidi="fa-IR"/>
        </w:rPr>
        <w:t>شوند».</w:t>
      </w:r>
    </w:p>
    <w:p w:rsidR="00EE583C" w:rsidRPr="00782831" w:rsidRDefault="00EE583C" w:rsidP="00D41F4F">
      <w:pPr>
        <w:ind w:firstLine="284"/>
        <w:jc w:val="both"/>
        <w:rPr>
          <w:rFonts w:cs="B Lotus"/>
          <w:rtl/>
          <w:lang w:bidi="fa-IR"/>
        </w:rPr>
      </w:pPr>
      <w:r w:rsidRPr="00782831">
        <w:rPr>
          <w:rFonts w:cs="B Lotus"/>
          <w:rtl/>
          <w:lang w:bidi="fa-IR"/>
        </w:rPr>
        <w:t>ابن رشد</w:t>
      </w:r>
      <w:r w:rsidR="00912D91">
        <w:rPr>
          <w:rFonts w:cs="B Lotus"/>
          <w:rtl/>
          <w:lang w:bidi="fa-IR"/>
        </w:rPr>
        <w:t xml:space="preserve"> می‌‌</w:t>
      </w:r>
      <w:r w:rsidRPr="00782831">
        <w:rPr>
          <w:rFonts w:cs="B Lotus"/>
          <w:rtl/>
          <w:lang w:bidi="fa-IR"/>
        </w:rPr>
        <w:t>افزايد: «استدلال مالك بر اينكه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آن را انجام نداده و مسلمانان بعد از او نيز انجامش نداده</w:t>
      </w:r>
      <w:r w:rsidR="00E507EB">
        <w:rPr>
          <w:rFonts w:cs="B Lotus"/>
          <w:rtl/>
          <w:lang w:bidi="fa-IR"/>
        </w:rPr>
        <w:t>‌اند</w:t>
      </w:r>
      <w:r w:rsidRPr="00782831">
        <w:rPr>
          <w:rFonts w:cs="B Lotus"/>
          <w:rtl/>
          <w:lang w:bidi="fa-IR"/>
        </w:rPr>
        <w:t xml:space="preserve"> جهت اثبات اين مطلب كه اگر بود، قطعاً نقل</w:t>
      </w:r>
      <w:r w:rsidR="00912D91">
        <w:rPr>
          <w:rFonts w:cs="B Lotus"/>
          <w:rtl/>
          <w:lang w:bidi="fa-IR"/>
        </w:rPr>
        <w:t xml:space="preserve"> می‌‌</w:t>
      </w:r>
      <w:r w:rsidRPr="00782831">
        <w:rPr>
          <w:rFonts w:cs="B Lotus"/>
          <w:rtl/>
          <w:lang w:bidi="fa-IR"/>
        </w:rPr>
        <w:t>شد، كاملاً استدلال درستي است</w:t>
      </w:r>
      <w:r w:rsidR="006C11FC">
        <w:rPr>
          <w:rFonts w:cs="B Lotus"/>
          <w:rtl/>
          <w:lang w:bidi="fa-IR"/>
        </w:rPr>
        <w:t>،</w:t>
      </w:r>
      <w:r w:rsidRPr="00782831">
        <w:rPr>
          <w:rFonts w:cs="B Lotus"/>
          <w:rtl/>
          <w:lang w:bidi="fa-IR"/>
        </w:rPr>
        <w:t xml:space="preserve"> چون صحيح نيست كه مسلمانان بر ترك نقلِ يك حكم شرعي از احكام شرعي دين اتفاق نظر پيدا كنند حال آنكه به تبليغ احكام دين امر شده</w:t>
      </w:r>
      <w:r w:rsidR="00E507EB">
        <w:rPr>
          <w:rFonts w:cs="B Lotus"/>
          <w:rtl/>
          <w:lang w:bidi="fa-IR"/>
        </w:rPr>
        <w:t>‌اند</w:t>
      </w:r>
      <w:r w:rsidRPr="00782831">
        <w:rPr>
          <w:rFonts w:cs="B Lotus"/>
          <w:rtl/>
          <w:lang w:bidi="fa-IR"/>
        </w:rPr>
        <w:t>».</w:t>
      </w:r>
    </w:p>
    <w:p w:rsidR="00EE583C" w:rsidRPr="00782831" w:rsidRDefault="00EE583C" w:rsidP="00782968">
      <w:pPr>
        <w:ind w:firstLine="284"/>
        <w:jc w:val="both"/>
        <w:rPr>
          <w:rFonts w:cs="B Lotus"/>
          <w:rtl/>
          <w:lang w:bidi="fa-IR"/>
        </w:rPr>
      </w:pPr>
      <w:r w:rsidRPr="00782831">
        <w:rPr>
          <w:rFonts w:cs="B Lotus"/>
          <w:rtl/>
          <w:lang w:bidi="fa-IR"/>
        </w:rPr>
        <w:t>وي افزود: «اين اصلي از اصول است. اسقاط زكات از سبزيجات و مركبات با وجود وجوب زكات در آنها با توجه به عموم فرمايش پيامبر</w:t>
      </w:r>
      <w:r>
        <w:rPr>
          <w:rFonts w:cs="CTraditional Arabic"/>
          <w:rtl/>
          <w:lang w:bidi="fa-IR"/>
        </w:rPr>
        <w:t>ص</w:t>
      </w:r>
      <w:r w:rsidRPr="00782831">
        <w:rPr>
          <w:rFonts w:cs="B Lotus"/>
          <w:rtl/>
          <w:lang w:bidi="fa-IR"/>
        </w:rPr>
        <w:t xml:space="preserve"> كه</w:t>
      </w:r>
      <w:r w:rsidR="004B311C">
        <w:rPr>
          <w:rFonts w:cs="B Lotus"/>
          <w:rtl/>
          <w:lang w:bidi="fa-IR"/>
        </w:rPr>
        <w:t>:</w:t>
      </w:r>
      <w:r w:rsidR="00782968">
        <w:rPr>
          <w:rFonts w:cs="B Lotus" w:hint="cs"/>
          <w:rtl/>
          <w:lang w:bidi="fa-IR"/>
        </w:rPr>
        <w:t xml:space="preserve"> </w:t>
      </w:r>
      <w:r w:rsidR="00782968">
        <w:rPr>
          <w:rFonts w:cs="Traditional Arabic" w:hint="cs"/>
          <w:rtl/>
          <w:lang w:bidi="fa-IR"/>
        </w:rPr>
        <w:t>«</w:t>
      </w:r>
      <w:r w:rsidR="00782968" w:rsidRPr="00782968">
        <w:rPr>
          <w:rStyle w:val="Char2"/>
          <w:rFonts w:hint="eastAsia"/>
          <w:rtl/>
        </w:rPr>
        <w:t>فِيمَا</w:t>
      </w:r>
      <w:r w:rsidR="00782968" w:rsidRPr="00782968">
        <w:rPr>
          <w:rStyle w:val="Char2"/>
          <w:rtl/>
        </w:rPr>
        <w:t xml:space="preserve"> </w:t>
      </w:r>
      <w:r w:rsidR="00782968" w:rsidRPr="00782968">
        <w:rPr>
          <w:rStyle w:val="Char2"/>
          <w:rFonts w:hint="eastAsia"/>
          <w:rtl/>
        </w:rPr>
        <w:t>سَقَتْ</w:t>
      </w:r>
      <w:r w:rsidR="00782968" w:rsidRPr="00782968">
        <w:rPr>
          <w:rStyle w:val="Char2"/>
          <w:rtl/>
        </w:rPr>
        <w:t xml:space="preserve"> </w:t>
      </w:r>
      <w:r w:rsidR="00782968" w:rsidRPr="00782968">
        <w:rPr>
          <w:rStyle w:val="Char2"/>
          <w:rFonts w:hint="eastAsia"/>
          <w:rtl/>
        </w:rPr>
        <w:t>السَّمَاءُ</w:t>
      </w:r>
      <w:r w:rsidR="00782968" w:rsidRPr="00782968">
        <w:rPr>
          <w:rStyle w:val="Char2"/>
          <w:rtl/>
        </w:rPr>
        <w:t xml:space="preserve"> </w:t>
      </w:r>
      <w:r w:rsidR="00782968" w:rsidRPr="00782968">
        <w:rPr>
          <w:rStyle w:val="Char2"/>
          <w:rFonts w:hint="eastAsia"/>
          <w:rtl/>
        </w:rPr>
        <w:t>وَالْعُيُونُ</w:t>
      </w:r>
      <w:r w:rsidR="00782968" w:rsidRPr="00782968">
        <w:rPr>
          <w:rStyle w:val="Char2"/>
          <w:rtl/>
        </w:rPr>
        <w:t xml:space="preserve"> </w:t>
      </w:r>
      <w:r w:rsidR="00782968" w:rsidRPr="00782968">
        <w:rPr>
          <w:rStyle w:val="Char2"/>
          <w:rFonts w:hint="eastAsia"/>
          <w:rtl/>
        </w:rPr>
        <w:t>أَوْ</w:t>
      </w:r>
      <w:r w:rsidR="00782968" w:rsidRPr="00782968">
        <w:rPr>
          <w:rStyle w:val="Char2"/>
          <w:rtl/>
        </w:rPr>
        <w:t xml:space="preserve"> </w:t>
      </w:r>
      <w:r w:rsidR="00782968" w:rsidRPr="00782968">
        <w:rPr>
          <w:rStyle w:val="Char2"/>
          <w:rFonts w:hint="eastAsia"/>
          <w:rtl/>
        </w:rPr>
        <w:t>كَانَ</w:t>
      </w:r>
      <w:r w:rsidR="00782968" w:rsidRPr="00782968">
        <w:rPr>
          <w:rStyle w:val="Char2"/>
          <w:rtl/>
        </w:rPr>
        <w:t xml:space="preserve"> </w:t>
      </w:r>
      <w:r w:rsidR="00782968" w:rsidRPr="00782968">
        <w:rPr>
          <w:rStyle w:val="Char2"/>
          <w:rFonts w:hint="eastAsia"/>
          <w:rtl/>
        </w:rPr>
        <w:t>عَثَرِيًّا</w:t>
      </w:r>
      <w:r w:rsidR="00782968" w:rsidRPr="00782968">
        <w:rPr>
          <w:rStyle w:val="Char2"/>
          <w:rtl/>
        </w:rPr>
        <w:t xml:space="preserve"> </w:t>
      </w:r>
      <w:r w:rsidR="00782968" w:rsidRPr="00782968">
        <w:rPr>
          <w:rStyle w:val="Char2"/>
          <w:rFonts w:hint="eastAsia"/>
          <w:rtl/>
        </w:rPr>
        <w:t>الْعُشْرُ</w:t>
      </w:r>
      <w:r w:rsidR="003F375B">
        <w:rPr>
          <w:rStyle w:val="Char2"/>
          <w:rtl/>
        </w:rPr>
        <w:t>،</w:t>
      </w:r>
      <w:r w:rsidR="00782968" w:rsidRPr="00782968">
        <w:rPr>
          <w:rStyle w:val="Char2"/>
          <w:rtl/>
        </w:rPr>
        <w:t xml:space="preserve"> </w:t>
      </w:r>
      <w:r w:rsidR="00782968" w:rsidRPr="00782968">
        <w:rPr>
          <w:rStyle w:val="Char2"/>
          <w:rFonts w:hint="eastAsia"/>
          <w:rtl/>
        </w:rPr>
        <w:t>وَفِيمَا</w:t>
      </w:r>
      <w:r w:rsidR="00782968" w:rsidRPr="00782968">
        <w:rPr>
          <w:rStyle w:val="Char2"/>
          <w:rtl/>
        </w:rPr>
        <w:t xml:space="preserve"> </w:t>
      </w:r>
      <w:r w:rsidR="00782968" w:rsidRPr="00782968">
        <w:rPr>
          <w:rStyle w:val="Char2"/>
          <w:rFonts w:hint="eastAsia"/>
          <w:rtl/>
        </w:rPr>
        <w:t>سُقِيَ</w:t>
      </w:r>
      <w:r w:rsidR="00782968" w:rsidRPr="00782968">
        <w:rPr>
          <w:rStyle w:val="Char2"/>
          <w:rtl/>
        </w:rPr>
        <w:t xml:space="preserve"> </w:t>
      </w:r>
      <w:r w:rsidR="00782968" w:rsidRPr="00782968">
        <w:rPr>
          <w:rStyle w:val="Char2"/>
          <w:rFonts w:hint="eastAsia"/>
          <w:rtl/>
        </w:rPr>
        <w:t>بِالنَّضْحِ</w:t>
      </w:r>
      <w:r w:rsidR="00782968" w:rsidRPr="00782968">
        <w:rPr>
          <w:rStyle w:val="Char2"/>
          <w:rtl/>
        </w:rPr>
        <w:t xml:space="preserve"> </w:t>
      </w:r>
      <w:r w:rsidR="00782968" w:rsidRPr="00782968">
        <w:rPr>
          <w:rStyle w:val="Char2"/>
          <w:rFonts w:hint="eastAsia"/>
          <w:rtl/>
        </w:rPr>
        <w:t>نِصْفُ</w:t>
      </w:r>
      <w:r w:rsidR="00782968" w:rsidRPr="00782968">
        <w:rPr>
          <w:rStyle w:val="Char2"/>
          <w:rtl/>
        </w:rPr>
        <w:t xml:space="preserve"> </w:t>
      </w:r>
      <w:r w:rsidR="00782968" w:rsidRPr="00782968">
        <w:rPr>
          <w:rStyle w:val="Char2"/>
          <w:rFonts w:hint="eastAsia"/>
          <w:rtl/>
        </w:rPr>
        <w:t>الْعُشْرِ</w:t>
      </w:r>
      <w:r w:rsidR="00782968">
        <w:rPr>
          <w:rFonts w:cs="Traditional Arabic" w:hint="cs"/>
          <w:rtl/>
          <w:lang w:bidi="fa-IR"/>
        </w:rPr>
        <w:t>»</w:t>
      </w:r>
      <w:r w:rsidRPr="00782831">
        <w:rPr>
          <w:rStyle w:val="FootnoteReference"/>
          <w:rFonts w:eastAsia="SimSun" w:cs="B Lotus"/>
          <w:rtl/>
          <w:lang w:bidi="fa-IR"/>
        </w:rPr>
        <w:footnoteReference w:id="34"/>
      </w:r>
      <w:r w:rsidR="00782968">
        <w:rPr>
          <w:rFonts w:cs="B Lotus" w:hint="cs"/>
          <w:rtl/>
          <w:lang w:bidi="fa-IR"/>
        </w:rPr>
        <w:t>.</w:t>
      </w:r>
      <w:r w:rsidRPr="00782968">
        <w:rPr>
          <w:rFonts w:cs="B Lotus"/>
          <w:sz w:val="26"/>
          <w:szCs w:val="26"/>
          <w:rtl/>
          <w:lang w:bidi="fa-IR"/>
        </w:rPr>
        <w:t xml:space="preserve"> </w:t>
      </w:r>
      <w:r w:rsidR="00782968" w:rsidRPr="00782968">
        <w:rPr>
          <w:rFonts w:cs="Traditional Arabic" w:hint="cs"/>
          <w:sz w:val="26"/>
          <w:szCs w:val="26"/>
          <w:rtl/>
          <w:lang w:bidi="fa-IR"/>
        </w:rPr>
        <w:t>«</w:t>
      </w:r>
      <w:r w:rsidRPr="00782968">
        <w:rPr>
          <w:rFonts w:cs="B Lotus"/>
          <w:sz w:val="26"/>
          <w:szCs w:val="26"/>
          <w:rtl/>
          <w:lang w:bidi="fa-IR"/>
        </w:rPr>
        <w:t>در محصولاتي كه به وسيله</w:t>
      </w:r>
      <w:r w:rsidR="00912D91" w:rsidRPr="00782968">
        <w:rPr>
          <w:rFonts w:cs="B Lotus"/>
          <w:sz w:val="26"/>
          <w:szCs w:val="26"/>
          <w:rtl/>
          <w:lang w:bidi="fa-IR"/>
        </w:rPr>
        <w:t xml:space="preserve">‌ی </w:t>
      </w:r>
      <w:r w:rsidRPr="00782968">
        <w:rPr>
          <w:rFonts w:cs="B Lotus"/>
          <w:sz w:val="26"/>
          <w:szCs w:val="26"/>
          <w:rtl/>
          <w:lang w:bidi="fa-IR"/>
        </w:rPr>
        <w:t>آب باران و چشمه</w:t>
      </w:r>
      <w:r w:rsidR="00E507EB" w:rsidRPr="00782968">
        <w:rPr>
          <w:rFonts w:cs="B Lotus"/>
          <w:sz w:val="26"/>
          <w:szCs w:val="26"/>
          <w:rtl/>
          <w:lang w:bidi="fa-IR"/>
        </w:rPr>
        <w:t>‌ها</w:t>
      </w:r>
      <w:r w:rsidRPr="00782968">
        <w:rPr>
          <w:rFonts w:cs="B Lotus"/>
          <w:sz w:val="26"/>
          <w:szCs w:val="26"/>
          <w:rtl/>
          <w:lang w:bidi="fa-IR"/>
        </w:rPr>
        <w:t xml:space="preserve"> آبياري شوند يا زمين ديمي باشد، يك دهم و در محصولاتي كه به وسيله</w:t>
      </w:r>
      <w:r w:rsidR="00912D91" w:rsidRPr="00782968">
        <w:rPr>
          <w:rFonts w:cs="B Lotus"/>
          <w:sz w:val="26"/>
          <w:szCs w:val="26"/>
          <w:rtl/>
          <w:lang w:bidi="fa-IR"/>
        </w:rPr>
        <w:t xml:space="preserve">‌ی </w:t>
      </w:r>
      <w:r w:rsidRPr="00782968">
        <w:rPr>
          <w:rFonts w:cs="B Lotus"/>
          <w:sz w:val="26"/>
          <w:szCs w:val="26"/>
          <w:rtl/>
          <w:lang w:bidi="fa-IR"/>
        </w:rPr>
        <w:t>حوض</w:t>
      </w:r>
      <w:r w:rsidR="00782968">
        <w:rPr>
          <w:rFonts w:cs="B Lotus" w:hint="cs"/>
          <w:sz w:val="26"/>
          <w:szCs w:val="26"/>
          <w:rtl/>
          <w:lang w:bidi="fa-IR"/>
        </w:rPr>
        <w:t xml:space="preserve"> </w:t>
      </w:r>
      <w:r w:rsidRPr="00782968">
        <w:rPr>
          <w:rFonts w:cs="B Lotus"/>
          <w:sz w:val="26"/>
          <w:szCs w:val="26"/>
          <w:rtl/>
          <w:lang w:bidi="fa-IR"/>
        </w:rPr>
        <w:t>[و برداشتن آب از چاه] آبياري شوند، يك بيستم به عنوان زكات داده</w:t>
      </w:r>
      <w:r w:rsidR="00912D91" w:rsidRPr="00782968">
        <w:rPr>
          <w:rFonts w:cs="B Lotus"/>
          <w:sz w:val="26"/>
          <w:szCs w:val="26"/>
          <w:rtl/>
          <w:lang w:bidi="fa-IR"/>
        </w:rPr>
        <w:t xml:space="preserve"> می‌‌</w:t>
      </w:r>
      <w:r w:rsidRPr="00782968">
        <w:rPr>
          <w:rFonts w:cs="B Lotus"/>
          <w:sz w:val="26"/>
          <w:szCs w:val="26"/>
          <w:rtl/>
          <w:lang w:bidi="fa-IR"/>
        </w:rPr>
        <w:t>شود</w:t>
      </w:r>
      <w:r w:rsidR="00782968" w:rsidRPr="00782968">
        <w:rPr>
          <w:rFonts w:cs="Traditional Arabic" w:hint="cs"/>
          <w:sz w:val="26"/>
          <w:szCs w:val="26"/>
          <w:rtl/>
          <w:lang w:bidi="fa-IR"/>
        </w:rPr>
        <w:t>»</w:t>
      </w:r>
      <w:r w:rsidRPr="00782968">
        <w:rPr>
          <w:rFonts w:cs="B Lotus"/>
          <w:sz w:val="26"/>
          <w:szCs w:val="26"/>
          <w:rtl/>
          <w:lang w:bidi="fa-IR"/>
        </w:rPr>
        <w:t xml:space="preserve">، </w:t>
      </w:r>
      <w:r w:rsidRPr="00782831">
        <w:rPr>
          <w:rFonts w:cs="B Lotus"/>
          <w:rtl/>
          <w:lang w:bidi="fa-IR"/>
        </w:rPr>
        <w:t>به اين اصل بر</w:t>
      </w:r>
      <w:r w:rsidR="00912D91">
        <w:rPr>
          <w:rFonts w:cs="B Lotus"/>
          <w:rtl/>
          <w:lang w:bidi="fa-IR"/>
        </w:rPr>
        <w:t xml:space="preserve"> می‌‌</w:t>
      </w:r>
      <w:r w:rsidRPr="00782831">
        <w:rPr>
          <w:rFonts w:cs="B Lotus"/>
          <w:rtl/>
          <w:lang w:bidi="fa-IR"/>
        </w:rPr>
        <w:t>گردد</w:t>
      </w:r>
      <w:r w:rsidR="006C11FC">
        <w:rPr>
          <w:rFonts w:cs="B Lotus"/>
          <w:rtl/>
          <w:lang w:bidi="fa-IR"/>
        </w:rPr>
        <w:t>،</w:t>
      </w:r>
      <w:r w:rsidRPr="00782831">
        <w:rPr>
          <w:rFonts w:cs="B Lotus"/>
          <w:rtl/>
          <w:lang w:bidi="fa-IR"/>
        </w:rPr>
        <w:t xml:space="preserve"> چون اگر ما نقل نكردن اينكه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زكاتِ سبزيجات و مركبات را نگرفته و به منزله</w:t>
      </w:r>
      <w:r w:rsidR="00912D91">
        <w:rPr>
          <w:rFonts w:cs="B Lotus"/>
          <w:rtl/>
          <w:lang w:bidi="fa-IR"/>
        </w:rPr>
        <w:t xml:space="preserve">‌ی </w:t>
      </w:r>
      <w:r w:rsidRPr="00782831">
        <w:rPr>
          <w:rFonts w:cs="B Lotus"/>
          <w:rtl/>
          <w:lang w:bidi="fa-IR"/>
        </w:rPr>
        <w:t>سنتِ آن حضرت كه زكات در اين مواد خوراكي وجود ندارد بدانيم، همچنين نقل نكردن سجده</w:t>
      </w:r>
      <w:r w:rsidR="00912D91">
        <w:rPr>
          <w:rFonts w:cs="B Lotus"/>
          <w:rtl/>
          <w:lang w:bidi="fa-IR"/>
        </w:rPr>
        <w:t xml:space="preserve">‌ی </w:t>
      </w:r>
      <w:r w:rsidRPr="00782831">
        <w:rPr>
          <w:rFonts w:cs="B Lotus"/>
          <w:rtl/>
          <w:lang w:bidi="fa-IR"/>
        </w:rPr>
        <w:t>شكر از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به منزله</w:t>
      </w:r>
      <w:r w:rsidR="00912D91">
        <w:rPr>
          <w:rFonts w:cs="B Lotus"/>
          <w:rtl/>
          <w:lang w:bidi="fa-IR"/>
        </w:rPr>
        <w:t xml:space="preserve">‌ی </w:t>
      </w:r>
      <w:r w:rsidRPr="00782831">
        <w:rPr>
          <w:rFonts w:cs="B Lotus"/>
          <w:rtl/>
          <w:lang w:bidi="fa-IR"/>
        </w:rPr>
        <w:t>سنت آن حضرت كه سجده</w:t>
      </w:r>
      <w:r w:rsidR="00912D91">
        <w:rPr>
          <w:rFonts w:cs="B Lotus"/>
          <w:rtl/>
          <w:lang w:bidi="fa-IR"/>
        </w:rPr>
        <w:t xml:space="preserve">‌ی </w:t>
      </w:r>
      <w:r w:rsidRPr="00782831">
        <w:rPr>
          <w:rFonts w:cs="B Lotus"/>
          <w:rtl/>
          <w:lang w:bidi="fa-IR"/>
        </w:rPr>
        <w:t>شكر وجود ندارد،</w:t>
      </w:r>
      <w:r w:rsidR="00912D91">
        <w:rPr>
          <w:rFonts w:cs="B Lotus"/>
          <w:rtl/>
          <w:lang w:bidi="fa-IR"/>
        </w:rPr>
        <w:t xml:space="preserve"> می‌‌</w:t>
      </w:r>
      <w:r w:rsidRPr="00782831">
        <w:rPr>
          <w:rFonts w:cs="B Lotus"/>
          <w:rtl/>
          <w:lang w:bidi="fa-IR"/>
        </w:rPr>
        <w:t>دانيم».</w:t>
      </w:r>
    </w:p>
    <w:p w:rsidR="00EE583C" w:rsidRPr="00782831" w:rsidRDefault="00EE583C" w:rsidP="00254D46">
      <w:pPr>
        <w:widowControl w:val="0"/>
        <w:ind w:firstLine="284"/>
        <w:jc w:val="both"/>
        <w:rPr>
          <w:rFonts w:cs="B Lotus"/>
          <w:rtl/>
          <w:lang w:bidi="fa-IR"/>
        </w:rPr>
      </w:pPr>
      <w:r w:rsidRPr="00782831">
        <w:rPr>
          <w:rFonts w:cs="B Lotus"/>
          <w:rtl/>
          <w:lang w:bidi="fa-IR"/>
        </w:rPr>
        <w:t>سپس خلاف شافعي در اين باره و سخن گفتن درباره</w:t>
      </w:r>
      <w:r w:rsidR="00912D91">
        <w:rPr>
          <w:rFonts w:cs="B Lotus"/>
          <w:rtl/>
          <w:lang w:bidi="fa-IR"/>
        </w:rPr>
        <w:t xml:space="preserve">‌ی </w:t>
      </w:r>
      <w:r w:rsidR="00782968">
        <w:rPr>
          <w:rFonts w:cs="B Lotus"/>
          <w:rtl/>
          <w:lang w:bidi="fa-IR"/>
        </w:rPr>
        <w:t>آن را نقل كرده است.</w:t>
      </w:r>
    </w:p>
    <w:p w:rsidR="00EE583C" w:rsidRPr="00782831" w:rsidRDefault="00EE583C" w:rsidP="00254D46">
      <w:pPr>
        <w:widowControl w:val="0"/>
        <w:ind w:firstLine="284"/>
        <w:jc w:val="both"/>
        <w:rPr>
          <w:rFonts w:cs="B Lotus"/>
          <w:rtl/>
          <w:lang w:bidi="fa-IR"/>
        </w:rPr>
      </w:pPr>
      <w:r w:rsidRPr="00782831">
        <w:rPr>
          <w:rFonts w:cs="B Lotus"/>
          <w:rtl/>
          <w:lang w:bidi="fa-IR"/>
        </w:rPr>
        <w:t>برخي از عالمان اسلامي در خصوص تحريم نكاح محلّل و اينكه اين كار، بدعتي زشت و ناپسند است، به اين اصل استناد كرده و بر اساس آن، اين حكم را صادر كرده</w:t>
      </w:r>
      <w:r w:rsidR="00E507EB">
        <w:rPr>
          <w:rFonts w:cs="B Lotus"/>
          <w:rtl/>
          <w:lang w:bidi="fa-IR"/>
        </w:rPr>
        <w:t>‌اند</w:t>
      </w:r>
      <w:r w:rsidRPr="00782831">
        <w:rPr>
          <w:rFonts w:cs="B Lotus"/>
          <w:rtl/>
          <w:lang w:bidi="fa-IR"/>
        </w:rPr>
        <w:t>. از آن جهت كه در زمان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مقتضي براي آسان</w:t>
      </w:r>
      <w:r w:rsidR="00963215">
        <w:rPr>
          <w:rFonts w:cs="B Lotus"/>
          <w:rtl/>
          <w:lang w:bidi="fa-IR"/>
        </w:rPr>
        <w:t xml:space="preserve">‌گیری </w:t>
      </w:r>
      <w:r w:rsidRPr="00782831">
        <w:rPr>
          <w:rFonts w:cs="B Lotus"/>
          <w:rtl/>
          <w:lang w:bidi="fa-IR"/>
        </w:rPr>
        <w:t>و رخصت دادن به زوجين از طريق جايز دانستن تحليل به منظور ادامه</w:t>
      </w:r>
      <w:r w:rsidR="00912D91">
        <w:rPr>
          <w:rFonts w:cs="B Lotus"/>
          <w:rtl/>
          <w:lang w:bidi="fa-IR"/>
        </w:rPr>
        <w:t xml:space="preserve">‌ی </w:t>
      </w:r>
      <w:r w:rsidRPr="00782831">
        <w:rPr>
          <w:rFonts w:cs="B Lotus"/>
          <w:rtl/>
          <w:lang w:bidi="fa-IR"/>
        </w:rPr>
        <w:t>زندگي زناشويي</w:t>
      </w:r>
      <w:r w:rsidR="00336DCA">
        <w:rPr>
          <w:rFonts w:cs="B Lotus"/>
          <w:rtl/>
          <w:lang w:bidi="fa-IR"/>
        </w:rPr>
        <w:t xml:space="preserve">‌شان </w:t>
      </w:r>
      <w:r w:rsidRPr="00782831">
        <w:rPr>
          <w:rFonts w:cs="B Lotus"/>
          <w:rtl/>
          <w:lang w:bidi="fa-IR"/>
        </w:rPr>
        <w:t>مثل بار نخست، وجود داشته است وقتي اين عمل مشروع نشده با وجودي كه همسر رفاعه خيلي مشتاق بوده تا پيش رفاعه برگردد، اين خود نشان</w:t>
      </w:r>
      <w:r w:rsidR="00912D91">
        <w:rPr>
          <w:rFonts w:cs="B Lotus"/>
          <w:rtl/>
          <w:lang w:bidi="fa-IR"/>
        </w:rPr>
        <w:t xml:space="preserve"> می‌‌</w:t>
      </w:r>
      <w:r w:rsidRPr="00782831">
        <w:rPr>
          <w:rFonts w:cs="B Lotus"/>
          <w:rtl/>
          <w:lang w:bidi="fa-IR"/>
        </w:rPr>
        <w:t>دهد كه تحليل براي همسر رفاعه و هيچ زن ديگري مشروع نيست.</w:t>
      </w:r>
    </w:p>
    <w:p w:rsidR="00EE583C" w:rsidRPr="00782831" w:rsidRDefault="00EE583C" w:rsidP="00912D91">
      <w:pPr>
        <w:ind w:firstLine="284"/>
        <w:jc w:val="both"/>
        <w:rPr>
          <w:rFonts w:cs="B Lotus"/>
          <w:rtl/>
          <w:lang w:bidi="fa-IR"/>
        </w:rPr>
      </w:pPr>
      <w:r w:rsidRPr="00782831">
        <w:rPr>
          <w:rFonts w:cs="B Lotus"/>
          <w:rtl/>
          <w:lang w:bidi="fa-IR"/>
        </w:rPr>
        <w:t>اين اصل درستي است اگر در نظر گرفته شود و موضوعي كه در صدد بيانش هستيم به وسيله</w:t>
      </w:r>
      <w:r w:rsidR="00912D91">
        <w:rPr>
          <w:rFonts w:cs="B Lotus"/>
          <w:rtl/>
          <w:lang w:bidi="fa-IR"/>
        </w:rPr>
        <w:t xml:space="preserve">‌ی </w:t>
      </w:r>
      <w:r w:rsidRPr="00782831">
        <w:rPr>
          <w:rFonts w:cs="B Lotus"/>
          <w:rtl/>
          <w:lang w:bidi="fa-IR"/>
        </w:rPr>
        <w:t>اين اصل، توضيح داده شود</w:t>
      </w:r>
      <w:r w:rsidR="006C11FC">
        <w:rPr>
          <w:rFonts w:cs="B Lotus"/>
          <w:rtl/>
          <w:lang w:bidi="fa-IR"/>
        </w:rPr>
        <w:t>،</w:t>
      </w:r>
      <w:r w:rsidRPr="00782831">
        <w:rPr>
          <w:rFonts w:cs="B Lotus"/>
          <w:rtl/>
          <w:lang w:bidi="fa-IR"/>
        </w:rPr>
        <w:t xml:space="preserve"> چون پايبند بودن به دعاي جهري پس از نمازها براي حاضرين در مساجد، اگر از نظر شرعي كاري خوب يا جايز بود، قطعاً پيامبر</w:t>
      </w:r>
      <w:r>
        <w:rPr>
          <w:rFonts w:cs="CTraditional Arabic"/>
          <w:rtl/>
          <w:lang w:bidi="fa-IR"/>
        </w:rPr>
        <w:t>ص</w:t>
      </w:r>
      <w:r w:rsidRPr="00782831">
        <w:rPr>
          <w:rFonts w:cs="B Lotus"/>
          <w:rtl/>
          <w:lang w:bidi="fa-IR"/>
        </w:rPr>
        <w:t xml:space="preserve"> انجامش</w:t>
      </w:r>
      <w:r w:rsidR="00912D91">
        <w:rPr>
          <w:rFonts w:cs="B Lotus"/>
          <w:rtl/>
          <w:lang w:bidi="fa-IR"/>
        </w:rPr>
        <w:t xml:space="preserve"> می‌‌</w:t>
      </w:r>
      <w:r w:rsidRPr="00782831">
        <w:rPr>
          <w:rFonts w:cs="B Lotus"/>
          <w:rtl/>
          <w:lang w:bidi="fa-IR"/>
        </w:rPr>
        <w:t>دادند.</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اين عالم، اين عمل منكر و بدعت را در اينجا با علت</w:t>
      </w:r>
      <w:r w:rsidR="00E507EB">
        <w:rPr>
          <w:rFonts w:cs="B Lotus"/>
          <w:sz w:val="28"/>
          <w:rtl/>
          <w:lang w:bidi="fa-IR"/>
        </w:rPr>
        <w:t>‌ها</w:t>
      </w:r>
      <w:r w:rsidRPr="00782831">
        <w:rPr>
          <w:rFonts w:cs="B Lotus"/>
          <w:sz w:val="28"/>
          <w:rtl/>
          <w:lang w:bidi="fa-IR"/>
        </w:rPr>
        <w:t>يي كه اقتضاي مشروعيت آن را دارد، تعليل كرده و نظرش بر اين فرض كه مخالف آن وجود ندارد، بنا نموده و اينكه اصل در هر عملي كه درباره</w:t>
      </w:r>
      <w:r w:rsidR="00912D91">
        <w:rPr>
          <w:rFonts w:cs="B Lotus"/>
          <w:sz w:val="28"/>
          <w:rtl/>
          <w:lang w:bidi="fa-IR"/>
        </w:rPr>
        <w:t xml:space="preserve">‌ی </w:t>
      </w:r>
      <w:r w:rsidRPr="00782831">
        <w:rPr>
          <w:rFonts w:cs="B Lotus"/>
          <w:sz w:val="28"/>
          <w:rtl/>
          <w:lang w:bidi="fa-IR"/>
        </w:rPr>
        <w:t>حكمش سكوت</w:t>
      </w:r>
      <w:r w:rsidR="00DB3612">
        <w:rPr>
          <w:rFonts w:cs="B Lotus"/>
          <w:sz w:val="28"/>
          <w:rtl/>
          <w:lang w:bidi="fa-IR"/>
        </w:rPr>
        <w:t xml:space="preserve"> </w:t>
      </w:r>
      <w:r w:rsidRPr="00782831">
        <w:rPr>
          <w:rFonts w:cs="B Lotus"/>
          <w:sz w:val="28"/>
          <w:rtl/>
          <w:lang w:bidi="fa-IR"/>
        </w:rPr>
        <w:t>شده، جواز است.</w:t>
      </w:r>
    </w:p>
    <w:p w:rsidR="00EE583C" w:rsidRPr="00782831" w:rsidRDefault="00EE583C" w:rsidP="008A12EF">
      <w:pPr>
        <w:widowControl w:val="0"/>
        <w:ind w:firstLine="284"/>
        <w:jc w:val="both"/>
        <w:rPr>
          <w:rFonts w:cs="B Lotus"/>
          <w:rtl/>
          <w:lang w:bidi="fa-IR"/>
        </w:rPr>
      </w:pPr>
      <w:r w:rsidRPr="00782831">
        <w:rPr>
          <w:rFonts w:cs="B Lotus"/>
          <w:rtl/>
          <w:lang w:bidi="fa-IR"/>
        </w:rPr>
        <w:t>بايد گفت كه اينكه اصل، جواز باشد، ممنوع است. چون عده</w:t>
      </w:r>
      <w:r w:rsidR="00912D91">
        <w:rPr>
          <w:rFonts w:cs="B Lotus"/>
          <w:rtl/>
          <w:lang w:bidi="fa-IR"/>
        </w:rPr>
        <w:t xml:space="preserve">‌اي </w:t>
      </w:r>
      <w:r w:rsidRPr="00782831">
        <w:rPr>
          <w:rFonts w:cs="B Lotus"/>
          <w:rtl/>
          <w:lang w:bidi="fa-IR"/>
        </w:rPr>
        <w:t>از دانشمندان اسلامي معتقدند كه اشياء قبل از وجود شريعت، ممنوع بوده</w:t>
      </w:r>
      <w:r w:rsidR="00E507EB">
        <w:rPr>
          <w:rFonts w:cs="B Lotus"/>
          <w:rtl/>
          <w:lang w:bidi="fa-IR"/>
        </w:rPr>
        <w:t>‌اند</w:t>
      </w:r>
      <w:r w:rsidRPr="00782831">
        <w:rPr>
          <w:rFonts w:cs="B Lotus"/>
          <w:rtl/>
          <w:lang w:bidi="fa-IR"/>
        </w:rPr>
        <w:t xml:space="preserve"> نه مباح. پس چه دليلي براي جواز وجود دارد؟</w:t>
      </w:r>
    </w:p>
    <w:p w:rsidR="00EE583C" w:rsidRPr="00782831" w:rsidRDefault="00EE583C" w:rsidP="008A12EF">
      <w:pPr>
        <w:widowControl w:val="0"/>
        <w:ind w:firstLine="284"/>
        <w:jc w:val="both"/>
        <w:rPr>
          <w:rFonts w:cs="B Lotus"/>
          <w:rtl/>
          <w:lang w:bidi="fa-IR"/>
        </w:rPr>
      </w:pPr>
      <w:r w:rsidRPr="00782831">
        <w:rPr>
          <w:rFonts w:cs="B Lotus"/>
          <w:rtl/>
          <w:lang w:bidi="fa-IR"/>
        </w:rPr>
        <w:t>اگر گفته</w:t>
      </w:r>
      <w:r w:rsidR="00E507EB">
        <w:rPr>
          <w:rFonts w:cs="B Lotus"/>
          <w:rtl/>
          <w:lang w:bidi="fa-IR"/>
        </w:rPr>
        <w:t xml:space="preserve">‌اش </w:t>
      </w:r>
      <w:r w:rsidRPr="00782831">
        <w:rPr>
          <w:rFonts w:cs="B Lotus"/>
          <w:rtl/>
          <w:lang w:bidi="fa-IR"/>
        </w:rPr>
        <w:t>را بپذيريم، آيا اين سخنش به طور مطلق است يا خير؟ در امور عادي خوب</w:t>
      </w:r>
      <w:r w:rsidR="00912D91">
        <w:rPr>
          <w:rFonts w:cs="B Lotus"/>
          <w:rtl/>
          <w:lang w:bidi="fa-IR"/>
        </w:rPr>
        <w:t xml:space="preserve"> می‌‌</w:t>
      </w:r>
      <w:r w:rsidRPr="00782831">
        <w:rPr>
          <w:rFonts w:cs="B Lotus"/>
          <w:rtl/>
          <w:lang w:bidi="fa-IR"/>
        </w:rPr>
        <w:t>پذيريم اما اين را</w:t>
      </w:r>
      <w:r w:rsidR="00912D91">
        <w:rPr>
          <w:rFonts w:cs="B Lotus"/>
          <w:rtl/>
          <w:lang w:bidi="fa-IR"/>
        </w:rPr>
        <w:t xml:space="preserve"> نمی‌‌</w:t>
      </w:r>
      <w:r w:rsidRPr="00782831">
        <w:rPr>
          <w:rFonts w:cs="B Lotus"/>
          <w:rtl/>
          <w:lang w:bidi="fa-IR"/>
        </w:rPr>
        <w:t>پذيريم كه مسأله</w:t>
      </w:r>
      <w:r w:rsidR="00912D91">
        <w:rPr>
          <w:rFonts w:cs="B Lotus"/>
          <w:rtl/>
          <w:lang w:bidi="fa-IR"/>
        </w:rPr>
        <w:t xml:space="preserve">‌ی </w:t>
      </w:r>
      <w:r w:rsidRPr="00782831">
        <w:rPr>
          <w:rFonts w:cs="B Lotus"/>
          <w:rtl/>
          <w:lang w:bidi="fa-IR"/>
        </w:rPr>
        <w:t>مورد بحث ما از امور عادي است بلكه جزو عبادات</w:t>
      </w:r>
      <w:r w:rsidR="00912D91">
        <w:rPr>
          <w:rFonts w:cs="B Lotus"/>
          <w:rtl/>
          <w:lang w:bidi="fa-IR"/>
        </w:rPr>
        <w:t xml:space="preserve"> می‌‌</w:t>
      </w:r>
      <w:r w:rsidRPr="00782831">
        <w:rPr>
          <w:rFonts w:cs="B Lotus"/>
          <w:rtl/>
          <w:lang w:bidi="fa-IR"/>
        </w:rPr>
        <w:t>باشد، و صحيح نيست كه در مسائل تعبدي گفته شود: دو قول مختلف در اين زمينه وجود دارد. عده</w:t>
      </w:r>
      <w:r w:rsidR="00912D91">
        <w:rPr>
          <w:rFonts w:cs="B Lotus"/>
          <w:rtl/>
          <w:lang w:bidi="fa-IR"/>
        </w:rPr>
        <w:t xml:space="preserve">‌اي </w:t>
      </w:r>
      <w:r w:rsidRPr="00782831">
        <w:rPr>
          <w:rFonts w:cs="B Lotus"/>
          <w:rtl/>
          <w:lang w:bidi="fa-IR"/>
        </w:rPr>
        <w:t>قائل به منع و برخي قائل به اباحه هستند. بلكه در عبادات، براي هميشه منع كاري كه صحابه بدان عمل ننموده</w:t>
      </w:r>
      <w:r w:rsidR="00E507EB">
        <w:rPr>
          <w:rFonts w:cs="B Lotus"/>
          <w:rtl/>
          <w:lang w:bidi="fa-IR"/>
        </w:rPr>
        <w:t>‌اند</w:t>
      </w:r>
      <w:r w:rsidRPr="00782831">
        <w:rPr>
          <w:rFonts w:cs="B Lotus"/>
          <w:rtl/>
          <w:lang w:bidi="fa-IR"/>
        </w:rPr>
        <w:t>، وجود دارد، چون مسائل تعبدي را فقط شارع وضعش</w:t>
      </w:r>
      <w:r w:rsidR="00912D91">
        <w:rPr>
          <w:rFonts w:cs="B Lotus"/>
          <w:rtl/>
          <w:lang w:bidi="fa-IR"/>
        </w:rPr>
        <w:t xml:space="preserve"> می‌‌</w:t>
      </w:r>
      <w:r w:rsidRPr="00782831">
        <w:rPr>
          <w:rFonts w:cs="B Lotus"/>
          <w:rtl/>
          <w:lang w:bidi="fa-IR"/>
        </w:rPr>
        <w:t>كند. بنابراين، به عنوان مثال راجع به نماز ششم گفته</w:t>
      </w:r>
      <w:r w:rsidR="00912D91">
        <w:rPr>
          <w:rFonts w:cs="B Lotus"/>
          <w:rtl/>
          <w:lang w:bidi="fa-IR"/>
        </w:rPr>
        <w:t xml:space="preserve"> نمی‌‌</w:t>
      </w:r>
      <w:r w:rsidRPr="00782831">
        <w:rPr>
          <w:rFonts w:cs="B Lotus"/>
          <w:rtl/>
          <w:lang w:bidi="fa-IR"/>
        </w:rPr>
        <w:t>شود كه خواندنش مباح بوده و مكلف</w:t>
      </w:r>
      <w:r w:rsidR="00912D91">
        <w:rPr>
          <w:rFonts w:cs="B Lotus"/>
          <w:rtl/>
          <w:lang w:bidi="fa-IR"/>
        </w:rPr>
        <w:t xml:space="preserve"> می‌‌</w:t>
      </w:r>
      <w:r w:rsidRPr="00782831">
        <w:rPr>
          <w:rFonts w:cs="B Lotus"/>
          <w:rtl/>
          <w:lang w:bidi="fa-IR"/>
        </w:rPr>
        <w:t>تواند عملش را بر اساس يكي از دو قول بنا نمايد و به وسيله</w:t>
      </w:r>
      <w:r w:rsidR="00912D91">
        <w:rPr>
          <w:rFonts w:cs="B Lotus"/>
          <w:rtl/>
          <w:lang w:bidi="fa-IR"/>
        </w:rPr>
        <w:t xml:space="preserve">‌ی </w:t>
      </w:r>
      <w:r w:rsidRPr="00782831">
        <w:rPr>
          <w:rFonts w:cs="B Lotus"/>
          <w:rtl/>
          <w:lang w:bidi="fa-IR"/>
        </w:rPr>
        <w:t>آن خدا را عبادت كند</w:t>
      </w:r>
      <w:r w:rsidR="006C11FC">
        <w:rPr>
          <w:rFonts w:cs="B Lotus"/>
          <w:rtl/>
          <w:lang w:bidi="fa-IR"/>
        </w:rPr>
        <w:t>،</w:t>
      </w:r>
      <w:r w:rsidRPr="00782831">
        <w:rPr>
          <w:rFonts w:cs="B Lotus"/>
          <w:rtl/>
          <w:lang w:bidi="fa-IR"/>
        </w:rPr>
        <w:t xml:space="preserve"> چون اين چيز به طور مطلق</w:t>
      </w:r>
      <w:r w:rsidR="008A12EF">
        <w:rPr>
          <w:rFonts w:cs="B Lotus"/>
          <w:rtl/>
          <w:lang w:bidi="fa-IR"/>
        </w:rPr>
        <w:t xml:space="preserve"> باطل بوده و اصل و اساس هر بدعت</w:t>
      </w:r>
      <w:r w:rsidR="008A12EF">
        <w:rPr>
          <w:rFonts w:cs="B Lotus" w:hint="cs"/>
          <w:rtl/>
          <w:lang w:bidi="fa-IR"/>
        </w:rPr>
        <w:t>‌</w:t>
      </w:r>
      <w:r w:rsidRPr="00782831">
        <w:rPr>
          <w:rFonts w:cs="B Lotus"/>
          <w:rtl/>
          <w:lang w:bidi="fa-IR"/>
        </w:rPr>
        <w:t>گذاري است كه</w:t>
      </w:r>
      <w:r w:rsidR="00912D91">
        <w:rPr>
          <w:rFonts w:cs="B Lotus"/>
          <w:rtl/>
          <w:lang w:bidi="fa-IR"/>
        </w:rPr>
        <w:t xml:space="preserve"> می‌‌</w:t>
      </w:r>
      <w:r w:rsidRPr="00782831">
        <w:rPr>
          <w:rFonts w:cs="B Lotus"/>
          <w:rtl/>
          <w:lang w:bidi="fa-IR"/>
        </w:rPr>
        <w:t>خواهد از شارع خطا گيرد.</w:t>
      </w:r>
    </w:p>
    <w:p w:rsidR="00EE583C" w:rsidRPr="00782831" w:rsidRDefault="00EE583C" w:rsidP="00912D91">
      <w:pPr>
        <w:ind w:firstLine="284"/>
        <w:jc w:val="both"/>
        <w:rPr>
          <w:rFonts w:cs="B Lotus"/>
          <w:rtl/>
          <w:lang w:bidi="fa-IR"/>
        </w:rPr>
      </w:pPr>
      <w:r w:rsidRPr="00782831">
        <w:rPr>
          <w:rFonts w:cs="B Lotus"/>
          <w:rtl/>
          <w:lang w:bidi="fa-IR"/>
        </w:rPr>
        <w:t>اگر بپذيريم كه موضوع مورد بحث ما از قبيل امور عادي يا از قبيل امور عبادي است كه معنا و حكمت</w:t>
      </w:r>
      <w:r w:rsidR="00E507EB">
        <w:rPr>
          <w:rFonts w:cs="B Lotus"/>
          <w:rtl/>
          <w:lang w:bidi="fa-IR"/>
        </w:rPr>
        <w:t xml:space="preserve">‌اش </w:t>
      </w:r>
      <w:r w:rsidRPr="00782831">
        <w:rPr>
          <w:rFonts w:cs="B Lotus"/>
          <w:rtl/>
          <w:lang w:bidi="fa-IR"/>
        </w:rPr>
        <w:t>قابل درك است، باز عمل به آن درست نيست</w:t>
      </w:r>
      <w:r w:rsidR="006C11FC">
        <w:rPr>
          <w:rFonts w:cs="B Lotus"/>
          <w:rtl/>
          <w:lang w:bidi="fa-IR"/>
        </w:rPr>
        <w:t>،</w:t>
      </w:r>
      <w:r w:rsidRPr="00782831">
        <w:rPr>
          <w:rFonts w:cs="B Lotus"/>
          <w:rtl/>
          <w:lang w:bidi="fa-IR"/>
        </w:rPr>
        <w:t xml:space="preserve"> چون اينكه پيامبر</w:t>
      </w:r>
      <w:r>
        <w:rPr>
          <w:rFonts w:cs="CTraditional Arabic"/>
          <w:rtl/>
          <w:lang w:bidi="fa-IR"/>
        </w:rPr>
        <w:t>ص</w:t>
      </w:r>
      <w:r w:rsidRPr="00782831">
        <w:rPr>
          <w:rFonts w:cs="B Lotus"/>
          <w:rtl/>
          <w:lang w:bidi="fa-IR"/>
        </w:rPr>
        <w:t xml:space="preserve"> در تمام عمر خود بدان عمل نكرده و سلف صالح در طول حيات خويش بدان عمل نكرده</w:t>
      </w:r>
      <w:r w:rsidR="00E507EB">
        <w:rPr>
          <w:rFonts w:cs="B Lotus"/>
          <w:rtl/>
          <w:lang w:bidi="fa-IR"/>
        </w:rPr>
        <w:t>‌اند</w:t>
      </w:r>
      <w:r w:rsidRPr="00782831">
        <w:rPr>
          <w:rFonts w:cs="B Lotus"/>
          <w:rtl/>
          <w:lang w:bidi="fa-IR"/>
        </w:rPr>
        <w:t>، گفته شد كه</w:t>
      </w:r>
      <w:r w:rsidR="00DB3612">
        <w:rPr>
          <w:rFonts w:cs="B Lotus"/>
          <w:rtl/>
          <w:lang w:bidi="fa-IR"/>
        </w:rPr>
        <w:t xml:space="preserve"> </w:t>
      </w:r>
      <w:r w:rsidRPr="00782831">
        <w:rPr>
          <w:rFonts w:cs="B Lotus"/>
          <w:rtl/>
          <w:lang w:bidi="fa-IR"/>
        </w:rPr>
        <w:t>در ترك اين عمل، نص و صريح است و اجماعي از جانب تمام كساني است كه آن را ترك كرده</w:t>
      </w:r>
      <w:r w:rsidR="00E507EB">
        <w:rPr>
          <w:rFonts w:cs="B Lotus"/>
          <w:rtl/>
          <w:lang w:bidi="fa-IR"/>
        </w:rPr>
        <w:t>‌اند</w:t>
      </w:r>
      <w:r w:rsidR="006C11FC">
        <w:rPr>
          <w:rFonts w:cs="B Lotus"/>
          <w:rtl/>
          <w:lang w:bidi="fa-IR"/>
        </w:rPr>
        <w:t>،</w:t>
      </w:r>
      <w:r w:rsidRPr="00782831">
        <w:rPr>
          <w:rFonts w:cs="B Lotus"/>
          <w:rtl/>
          <w:lang w:bidi="fa-IR"/>
        </w:rPr>
        <w:t xml:space="preserve"> چون اجماع همچون نصّ درباره</w:t>
      </w:r>
      <w:r w:rsidR="00912D91">
        <w:rPr>
          <w:rFonts w:cs="B Lotus"/>
          <w:rtl/>
          <w:lang w:bidi="fa-IR"/>
        </w:rPr>
        <w:t xml:space="preserve">‌ی </w:t>
      </w:r>
      <w:r w:rsidR="00782968">
        <w:rPr>
          <w:rFonts w:cs="B Lotus"/>
          <w:rtl/>
          <w:lang w:bidi="fa-IR"/>
        </w:rPr>
        <w:t>آن است همان</w:t>
      </w:r>
      <w:r w:rsidR="00782968">
        <w:rPr>
          <w:rFonts w:cs="B Lotus" w:hint="cs"/>
          <w:rtl/>
          <w:lang w:bidi="fa-IR"/>
        </w:rPr>
        <w:t>‌</w:t>
      </w:r>
      <w:r w:rsidRPr="00782831">
        <w:rPr>
          <w:rFonts w:cs="B Lotus"/>
          <w:rtl/>
          <w:lang w:bidi="fa-IR"/>
        </w:rPr>
        <w:t>طور كه امام مالك بدان اشاره كرده است.</w:t>
      </w:r>
    </w:p>
    <w:p w:rsidR="00EE583C" w:rsidRPr="00782831" w:rsidRDefault="00EE583C" w:rsidP="00912D91">
      <w:pPr>
        <w:ind w:firstLine="284"/>
        <w:jc w:val="both"/>
        <w:rPr>
          <w:rFonts w:cs="B Lotus"/>
          <w:rtl/>
          <w:lang w:bidi="fa-IR"/>
        </w:rPr>
      </w:pPr>
      <w:r w:rsidRPr="00782831">
        <w:rPr>
          <w:rFonts w:cs="B Lotus"/>
          <w:rtl/>
          <w:lang w:bidi="fa-IR"/>
        </w:rPr>
        <w:t>به علاوه، موضوعي كه جهت اثباتش علت آورده شده، تعليل به آن صحيح نيست.</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اين عالم دلایلی را جهت اثبات نظرش آورده، از جمله</w:t>
      </w:r>
      <w:r w:rsidR="00912D91">
        <w:rPr>
          <w:rFonts w:cs="B Lotus"/>
          <w:sz w:val="28"/>
          <w:rtl/>
          <w:lang w:bidi="fa-IR"/>
        </w:rPr>
        <w:t xml:space="preserve"> می‌‌</w:t>
      </w:r>
      <w:r w:rsidRPr="00782831">
        <w:rPr>
          <w:rFonts w:cs="B Lotus"/>
          <w:sz w:val="28"/>
          <w:rtl/>
          <w:lang w:bidi="fa-IR"/>
        </w:rPr>
        <w:t>توان به موارد زير اشاره كرد.</w:t>
      </w:r>
    </w:p>
    <w:p w:rsidR="00782968" w:rsidRDefault="00EE583C" w:rsidP="00782968">
      <w:pPr>
        <w:ind w:firstLine="284"/>
        <w:jc w:val="both"/>
        <w:rPr>
          <w:rFonts w:cs="B Lotus"/>
          <w:rtl/>
          <w:lang w:bidi="fa-IR"/>
        </w:rPr>
      </w:pPr>
      <w:r w:rsidRPr="003F375B">
        <w:rPr>
          <w:rFonts w:ascii="Lotus Linotype" w:hAnsi="Lotus Linotype" w:cs="B Lotus"/>
          <w:b/>
          <w:bCs/>
          <w:rtl/>
          <w:lang w:bidi="fa-IR"/>
        </w:rPr>
        <w:t>اوّل-</w:t>
      </w:r>
      <w:r w:rsidRPr="00782831">
        <w:rPr>
          <w:rFonts w:cs="B Lotus"/>
          <w:rtl/>
          <w:lang w:bidi="fa-IR"/>
        </w:rPr>
        <w:t xml:space="preserve"> دعا به شكل دسته جمعي پس از نمازهاي فرض، تا مشروعيت دعا و اينكه دعاي پس از نمازهاي فرض به شكل دسته جمعي مشروع و جايز است، ظاهر شود، مطلوب است.</w:t>
      </w:r>
    </w:p>
    <w:p w:rsidR="00EE583C" w:rsidRPr="00782831" w:rsidRDefault="00EE583C" w:rsidP="00782968">
      <w:pPr>
        <w:ind w:firstLine="284"/>
        <w:jc w:val="both"/>
        <w:rPr>
          <w:rFonts w:cs="B Lotus"/>
          <w:rtl/>
          <w:lang w:bidi="fa-IR"/>
        </w:rPr>
      </w:pPr>
      <w:r w:rsidRPr="00782831">
        <w:rPr>
          <w:rFonts w:cs="B Lotus"/>
          <w:rtl/>
          <w:lang w:bidi="fa-IR"/>
        </w:rPr>
        <w:t>آنچه گفته مقتضي آن است كه اين عمل به خاطر دوام و آشكار كردنش در جماعات و مساجد، سنت است و در واقع به اتفاق ما و او، سنت نيست. بنابراين</w:t>
      </w:r>
      <w:r w:rsidR="00782968">
        <w:rPr>
          <w:rFonts w:cs="B Lotus" w:hint="cs"/>
          <w:rtl/>
          <w:lang w:bidi="fa-IR"/>
        </w:rPr>
        <w:t>،</w:t>
      </w:r>
      <w:r w:rsidRPr="00782831">
        <w:rPr>
          <w:rFonts w:cs="B Lotus"/>
          <w:rtl/>
          <w:lang w:bidi="fa-IR"/>
        </w:rPr>
        <w:t xml:space="preserve"> وجه تشريع آن دگرگون شده است.</w:t>
      </w:r>
    </w:p>
    <w:p w:rsidR="00EE583C" w:rsidRPr="00782831" w:rsidRDefault="00EE583C" w:rsidP="00912D91">
      <w:pPr>
        <w:ind w:firstLine="284"/>
        <w:jc w:val="both"/>
        <w:rPr>
          <w:rFonts w:cs="B Lotus"/>
          <w:rtl/>
          <w:lang w:bidi="fa-IR"/>
        </w:rPr>
      </w:pPr>
      <w:r w:rsidRPr="00782831">
        <w:rPr>
          <w:rFonts w:cs="B Lotus"/>
          <w:rtl/>
          <w:lang w:bidi="fa-IR"/>
        </w:rPr>
        <w:t xml:space="preserve">به علاوه، اظهار تشريع در زمان پيامبر </w:t>
      </w:r>
      <w:r>
        <w:rPr>
          <w:rFonts w:cs="CTraditional Arabic"/>
          <w:rtl/>
          <w:lang w:bidi="fa-IR"/>
        </w:rPr>
        <w:t>ص</w:t>
      </w:r>
      <w:r w:rsidRPr="00782831">
        <w:rPr>
          <w:rFonts w:cs="B Lotus"/>
          <w:rtl/>
          <w:lang w:bidi="fa-IR"/>
        </w:rPr>
        <w:t>، اولي</w:t>
      </w:r>
      <w:r w:rsidR="00E507EB">
        <w:rPr>
          <w:rFonts w:cs="B Lotus"/>
          <w:rtl/>
          <w:lang w:bidi="fa-IR"/>
        </w:rPr>
        <w:t>‌تر</w:t>
      </w:r>
      <w:r w:rsidRPr="00782831">
        <w:rPr>
          <w:rFonts w:cs="B Lotus"/>
          <w:rtl/>
          <w:lang w:bidi="fa-IR"/>
        </w:rPr>
        <w:t xml:space="preserve"> است. پس آن كيفيتي كه درباره</w:t>
      </w:r>
      <w:r w:rsidR="00E507EB">
        <w:rPr>
          <w:rFonts w:cs="B Lotus"/>
          <w:rtl/>
          <w:lang w:bidi="fa-IR"/>
        </w:rPr>
        <w:t xml:space="preserve">‌اش </w:t>
      </w:r>
      <w:r w:rsidRPr="00782831">
        <w:rPr>
          <w:rFonts w:cs="B Lotus"/>
          <w:rtl/>
          <w:lang w:bidi="fa-IR"/>
        </w:rPr>
        <w:t>بحث</w:t>
      </w:r>
      <w:r w:rsidR="00912D91">
        <w:rPr>
          <w:rFonts w:cs="B Lotus"/>
          <w:rtl/>
          <w:lang w:bidi="fa-IR"/>
        </w:rPr>
        <w:t xml:space="preserve"> می‌‌</w:t>
      </w:r>
      <w:r w:rsidRPr="00782831">
        <w:rPr>
          <w:rFonts w:cs="B Lotus"/>
          <w:rtl/>
          <w:lang w:bidi="fa-IR"/>
        </w:rPr>
        <w:t>شود،</w:t>
      </w:r>
      <w:r w:rsidR="00912D91">
        <w:rPr>
          <w:rFonts w:cs="B Lotus"/>
          <w:rtl/>
          <w:lang w:bidi="fa-IR"/>
        </w:rPr>
        <w:t xml:space="preserve"> می‌‌</w:t>
      </w:r>
      <w:r w:rsidRPr="00782831">
        <w:rPr>
          <w:rFonts w:cs="B Lotus"/>
          <w:rtl/>
          <w:lang w:bidi="fa-IR"/>
        </w:rPr>
        <w:t>بايست در زمان خود حضرت آشكار شود. و از آنجا كه پيامبر</w:t>
      </w:r>
      <w:r>
        <w:rPr>
          <w:rFonts w:cs="CTraditional Arabic"/>
          <w:rtl/>
          <w:lang w:bidi="fa-IR"/>
        </w:rPr>
        <w:t>ص</w:t>
      </w:r>
      <w:r w:rsidRPr="00782831">
        <w:rPr>
          <w:rFonts w:cs="B Lotus"/>
          <w:rtl/>
          <w:lang w:bidi="fa-IR"/>
        </w:rPr>
        <w:t xml:space="preserve"> اين كيف</w:t>
      </w:r>
      <w:r w:rsidR="008A12EF">
        <w:rPr>
          <w:rFonts w:cs="B Lotus"/>
          <w:rtl/>
          <w:lang w:bidi="fa-IR"/>
        </w:rPr>
        <w:t>يت را انجام نداده، اين خود نشان</w:t>
      </w:r>
      <w:r w:rsidR="008A12EF">
        <w:rPr>
          <w:rFonts w:cs="B Lotus" w:hint="cs"/>
          <w:rtl/>
          <w:lang w:bidi="fa-IR"/>
        </w:rPr>
        <w:t>‌</w:t>
      </w:r>
      <w:r w:rsidRPr="00782831">
        <w:rPr>
          <w:rFonts w:cs="B Lotus"/>
          <w:rtl/>
          <w:lang w:bidi="fa-IR"/>
        </w:rPr>
        <w:t>دهنده</w:t>
      </w:r>
      <w:r w:rsidR="00912D91">
        <w:rPr>
          <w:rFonts w:cs="B Lotus"/>
          <w:rtl/>
          <w:lang w:bidi="fa-IR"/>
        </w:rPr>
        <w:t xml:space="preserve">‌ی </w:t>
      </w:r>
      <w:r w:rsidRPr="00782831">
        <w:rPr>
          <w:rFonts w:cs="B Lotus"/>
          <w:rtl/>
          <w:lang w:bidi="fa-IR"/>
        </w:rPr>
        <w:t>تركش با وجود مقتضي آن</w:t>
      </w:r>
      <w:r w:rsidR="00912D91">
        <w:rPr>
          <w:rFonts w:cs="B Lotus"/>
          <w:rtl/>
          <w:lang w:bidi="fa-IR"/>
        </w:rPr>
        <w:t xml:space="preserve"> می‌‌</w:t>
      </w:r>
      <w:r w:rsidRPr="00782831">
        <w:rPr>
          <w:rFonts w:cs="B Lotus"/>
          <w:rtl/>
          <w:lang w:bidi="fa-IR"/>
        </w:rPr>
        <w:t>باشد. پس در زمان پيامبر</w:t>
      </w:r>
      <w:r>
        <w:rPr>
          <w:rFonts w:cs="CTraditional Arabic"/>
          <w:rtl/>
          <w:lang w:bidi="fa-IR"/>
        </w:rPr>
        <w:t>ص</w:t>
      </w:r>
      <w:r w:rsidRPr="00782831">
        <w:rPr>
          <w:rFonts w:cs="B Lotus"/>
          <w:rtl/>
          <w:lang w:bidi="fa-IR"/>
        </w:rPr>
        <w:t xml:space="preserve"> اين كيفيت مورد عمل قرار نگرفته است.</w:t>
      </w:r>
    </w:p>
    <w:p w:rsidR="00EE583C" w:rsidRPr="00782831" w:rsidRDefault="00EE583C" w:rsidP="00D41F4F">
      <w:pPr>
        <w:ind w:firstLine="284"/>
        <w:jc w:val="both"/>
        <w:rPr>
          <w:rFonts w:cs="B Lotus"/>
          <w:rtl/>
          <w:lang w:bidi="fa-IR"/>
        </w:rPr>
      </w:pPr>
      <w:r w:rsidRPr="00782831">
        <w:rPr>
          <w:rFonts w:cs="B Lotus"/>
          <w:rtl/>
          <w:lang w:bidi="fa-IR"/>
        </w:rPr>
        <w:t xml:space="preserve"> </w:t>
      </w:r>
      <w:r w:rsidRPr="003F375B">
        <w:rPr>
          <w:rFonts w:ascii="Lotus Linotype" w:hAnsi="Lotus Linotype" w:cs="B Lotus"/>
          <w:b/>
          <w:bCs/>
          <w:rtl/>
          <w:lang w:bidi="fa-IR"/>
        </w:rPr>
        <w:t>دوّم-</w:t>
      </w:r>
      <w:r w:rsidRPr="00782831">
        <w:rPr>
          <w:rFonts w:cs="B Lotus"/>
          <w:rtl/>
          <w:lang w:bidi="fa-IR"/>
        </w:rPr>
        <w:t xml:space="preserve"> امام آنان را بر دعا جمع گردانيده تا اجتماعشان در اجابت مؤثرتر باشد و زودتر دعايشان اجابت شود. خوب اين علت در زمان پيامبر</w:t>
      </w:r>
      <w:r>
        <w:rPr>
          <w:rFonts w:cs="CTraditional Arabic"/>
          <w:rtl/>
          <w:lang w:bidi="fa-IR"/>
        </w:rPr>
        <w:t>ص</w:t>
      </w:r>
      <w:r w:rsidR="00782968">
        <w:rPr>
          <w:rFonts w:cs="B Lotus"/>
          <w:rtl/>
          <w:lang w:bidi="fa-IR"/>
        </w:rPr>
        <w:t xml:space="preserve"> وجود داشته، چون هيچ</w:t>
      </w:r>
      <w:r w:rsidR="00782968">
        <w:rPr>
          <w:rFonts w:cs="B Lotus" w:hint="cs"/>
          <w:rtl/>
          <w:lang w:bidi="fa-IR"/>
        </w:rPr>
        <w:t>‌</w:t>
      </w:r>
      <w:r w:rsidRPr="00782831">
        <w:rPr>
          <w:rFonts w:cs="B Lotus"/>
          <w:rtl/>
          <w:lang w:bidi="fa-IR"/>
        </w:rPr>
        <w:t>كس نبوده كه دعايش زودتر از دعاي آن حضرت اجابت شود</w:t>
      </w:r>
      <w:r w:rsidR="006C11FC">
        <w:rPr>
          <w:rFonts w:cs="B Lotus"/>
          <w:rtl/>
          <w:lang w:bidi="fa-IR"/>
        </w:rPr>
        <w:t>،</w:t>
      </w:r>
      <w:r w:rsidRPr="00782831">
        <w:rPr>
          <w:rFonts w:cs="B Lotus"/>
          <w:rtl/>
          <w:lang w:bidi="fa-IR"/>
        </w:rPr>
        <w:t xml:space="preserve"> چون پيامبر</w:t>
      </w:r>
      <w:r w:rsidR="00D41F4F">
        <w:rPr>
          <w:rFonts w:cs="CTraditional Arabic"/>
          <w:rtl/>
          <w:lang w:bidi="fa-IR"/>
        </w:rPr>
        <w:t>ص</w:t>
      </w:r>
      <w:r w:rsidR="00D41F4F">
        <w:rPr>
          <w:rFonts w:cs="B Lotus" w:hint="cs"/>
          <w:rtl/>
          <w:lang w:bidi="fa-IR"/>
        </w:rPr>
        <w:t xml:space="preserve"> </w:t>
      </w:r>
      <w:r w:rsidR="00912D91">
        <w:rPr>
          <w:rFonts w:cs="B Lotus"/>
          <w:rtl/>
          <w:lang w:bidi="fa-IR"/>
        </w:rPr>
        <w:t>بي‌</w:t>
      </w:r>
      <w:r w:rsidRPr="00782831">
        <w:rPr>
          <w:rFonts w:cs="B Lotus"/>
          <w:rtl/>
          <w:lang w:bidi="fa-IR"/>
        </w:rPr>
        <w:t>ترديد مستجاب الدعوه بود ولي غير پيامبر</w:t>
      </w:r>
      <w:r>
        <w:rPr>
          <w:rFonts w:cs="CTraditional Arabic"/>
          <w:rtl/>
          <w:lang w:bidi="fa-IR"/>
        </w:rPr>
        <w:t>ص</w:t>
      </w:r>
      <w:r w:rsidRPr="00782831">
        <w:rPr>
          <w:rFonts w:cs="B Lotus"/>
          <w:rtl/>
          <w:lang w:bidi="fa-IR"/>
        </w:rPr>
        <w:t xml:space="preserve"> چنين نيست و اگر هر اندازه قدر و منزلت</w:t>
      </w:r>
      <w:r w:rsidR="00E507EB">
        <w:rPr>
          <w:rFonts w:cs="B Lotus"/>
          <w:rtl/>
          <w:lang w:bidi="fa-IR"/>
        </w:rPr>
        <w:t xml:space="preserve">‌اش </w:t>
      </w:r>
      <w:r w:rsidRPr="00782831">
        <w:rPr>
          <w:rFonts w:cs="B Lotus"/>
          <w:rtl/>
          <w:lang w:bidi="fa-IR"/>
        </w:rPr>
        <w:t>در دين بزرگ باشد، باز به درجه پيامبر</w:t>
      </w:r>
      <w:r>
        <w:rPr>
          <w:rFonts w:cs="CTraditional Arabic"/>
          <w:rtl/>
          <w:lang w:bidi="fa-IR"/>
        </w:rPr>
        <w:t>ص</w:t>
      </w:r>
      <w:r w:rsidR="00912D91">
        <w:rPr>
          <w:rFonts w:cs="B Lotus"/>
          <w:rtl/>
          <w:lang w:bidi="fa-IR"/>
        </w:rPr>
        <w:t xml:space="preserve"> نمی‌‌</w:t>
      </w:r>
      <w:r w:rsidRPr="00782831">
        <w:rPr>
          <w:rFonts w:cs="B Lotus"/>
          <w:rtl/>
          <w:lang w:bidi="fa-IR"/>
        </w:rPr>
        <w:t>رسد. پس آن حضرت مستحق</w:t>
      </w:r>
      <w:r w:rsidR="00E507EB">
        <w:rPr>
          <w:rFonts w:cs="B Lotus"/>
          <w:rtl/>
          <w:lang w:bidi="fa-IR"/>
        </w:rPr>
        <w:t>‌تر</w:t>
      </w:r>
      <w:r w:rsidRPr="00782831">
        <w:rPr>
          <w:rFonts w:cs="B Lotus"/>
          <w:rtl/>
          <w:lang w:bidi="fa-IR"/>
        </w:rPr>
        <w:t xml:space="preserve"> بوده كه در هر شبانه روز پنج مرتبه، با صداي بلند برايشان دعا بخواند و اين دعا را به دعايشان براي خودشان بيفزايد.</w:t>
      </w:r>
    </w:p>
    <w:p w:rsidR="00EE583C" w:rsidRPr="00782831" w:rsidRDefault="00EE583C" w:rsidP="00912D91">
      <w:pPr>
        <w:ind w:firstLine="284"/>
        <w:jc w:val="both"/>
        <w:rPr>
          <w:rFonts w:cs="B Lotus"/>
          <w:rtl/>
          <w:lang w:bidi="fa-IR"/>
        </w:rPr>
      </w:pPr>
      <w:r w:rsidRPr="00782831">
        <w:rPr>
          <w:rFonts w:cs="B Lotus"/>
          <w:rtl/>
          <w:lang w:bidi="fa-IR"/>
        </w:rPr>
        <w:t>به علاوه، هدف اجتماع براي دعا پس از زمان پيامبر</w:t>
      </w:r>
      <w:r>
        <w:rPr>
          <w:rFonts w:cs="CTraditional Arabic"/>
          <w:rtl/>
          <w:lang w:bidi="fa-IR"/>
        </w:rPr>
        <w:t>ص</w:t>
      </w:r>
      <w:r w:rsidRPr="00782831">
        <w:rPr>
          <w:rFonts w:cs="B Lotus"/>
          <w:rtl/>
          <w:lang w:bidi="fa-IR"/>
        </w:rPr>
        <w:t xml:space="preserve"> بركت بيشتري از اجتماعي كه سرور فرستادگان و يارانش در آن هستند، ندارد. پس آنان به تأكيد براي اين فضيلت در اولويت قرار دارند.</w:t>
      </w:r>
    </w:p>
    <w:p w:rsidR="00EE583C" w:rsidRPr="00782831" w:rsidRDefault="00EE583C" w:rsidP="00912D91">
      <w:pPr>
        <w:ind w:firstLine="284"/>
        <w:jc w:val="both"/>
        <w:rPr>
          <w:rFonts w:cs="B Lotus"/>
          <w:rtl/>
          <w:lang w:bidi="fa-IR"/>
        </w:rPr>
      </w:pPr>
      <w:r w:rsidRPr="003F375B">
        <w:rPr>
          <w:rFonts w:ascii="Lotus Linotype" w:hAnsi="Lotus Linotype" w:cs="B Lotus"/>
          <w:b/>
          <w:bCs/>
          <w:rtl/>
          <w:lang w:bidi="fa-IR"/>
        </w:rPr>
        <w:t>سوّم-</w:t>
      </w:r>
      <w:r w:rsidRPr="00782831">
        <w:rPr>
          <w:rFonts w:cs="B Lotus"/>
          <w:rtl/>
          <w:lang w:bidi="fa-IR"/>
        </w:rPr>
        <w:t xml:space="preserve"> قصد آموزش دعا، تا از دعاي او مطالبي را بگيرند كه بعداً با آن براي خود دعا كنند تا اينكه مبادا دعاهايي بكنند كه از نظر عقلي يا شرعي جايز نيست.</w:t>
      </w:r>
    </w:p>
    <w:p w:rsidR="00EE583C" w:rsidRDefault="00EE583C" w:rsidP="00912D91">
      <w:pPr>
        <w:ind w:firstLine="284"/>
        <w:jc w:val="both"/>
        <w:rPr>
          <w:rFonts w:cs="B Lotus"/>
          <w:rtl/>
          <w:lang w:bidi="fa-IR"/>
        </w:rPr>
      </w:pPr>
      <w:r w:rsidRPr="00782831">
        <w:rPr>
          <w:rFonts w:cs="B Lotus"/>
          <w:rtl/>
          <w:lang w:bidi="fa-IR"/>
        </w:rPr>
        <w:t>اين تعليل هم درست نيست</w:t>
      </w:r>
      <w:r w:rsidR="006C11FC">
        <w:rPr>
          <w:rFonts w:cs="B Lotus"/>
          <w:rtl/>
          <w:lang w:bidi="fa-IR"/>
        </w:rPr>
        <w:t>،</w:t>
      </w:r>
      <w:r w:rsidRPr="00782831">
        <w:rPr>
          <w:rFonts w:cs="B Lotus"/>
          <w:rtl/>
          <w:lang w:bidi="fa-IR"/>
        </w:rPr>
        <w:t xml:space="preserve"> چون پيامبر</w:t>
      </w:r>
      <w:r>
        <w:rPr>
          <w:rFonts w:cs="CTraditional Arabic"/>
          <w:rtl/>
          <w:lang w:bidi="fa-IR"/>
        </w:rPr>
        <w:t>ص</w:t>
      </w:r>
      <w:r w:rsidRPr="00782831">
        <w:rPr>
          <w:rFonts w:cs="B Lotus"/>
          <w:rtl/>
          <w:lang w:bidi="fa-IR"/>
        </w:rPr>
        <w:t xml:space="preserve"> معلم اول است و ا</w:t>
      </w:r>
      <w:r w:rsidR="00782968">
        <w:rPr>
          <w:rFonts w:cs="B Lotus"/>
          <w:rtl/>
          <w:lang w:bidi="fa-IR"/>
        </w:rPr>
        <w:t>لفاظ و معاني دعا را از وي گرفته</w:t>
      </w:r>
      <w:r w:rsidR="00782968">
        <w:rPr>
          <w:rFonts w:cs="B Lotus" w:hint="cs"/>
          <w:rtl/>
          <w:lang w:bidi="fa-IR"/>
        </w:rPr>
        <w:t>‌</w:t>
      </w:r>
      <w:r w:rsidRPr="00782831">
        <w:rPr>
          <w:rFonts w:cs="B Lotus"/>
          <w:rtl/>
          <w:lang w:bidi="fa-IR"/>
        </w:rPr>
        <w:t>ايم. برخي از عرب</w:t>
      </w:r>
      <w:r w:rsidR="00E507EB">
        <w:rPr>
          <w:rFonts w:cs="B Lotus"/>
          <w:rtl/>
          <w:lang w:bidi="fa-IR"/>
        </w:rPr>
        <w:t>‌ها</w:t>
      </w:r>
      <w:r w:rsidRPr="00782831">
        <w:rPr>
          <w:rFonts w:cs="B Lotus"/>
          <w:rtl/>
          <w:lang w:bidi="fa-IR"/>
        </w:rPr>
        <w:t xml:space="preserve"> قدر و مرتبه</w:t>
      </w:r>
      <w:r w:rsidR="00912D91">
        <w:rPr>
          <w:rFonts w:cs="B Lotus"/>
          <w:rtl/>
          <w:lang w:bidi="fa-IR"/>
        </w:rPr>
        <w:t xml:space="preserve">‌ی </w:t>
      </w:r>
      <w:r w:rsidRPr="00782831">
        <w:rPr>
          <w:rFonts w:cs="B Lotus"/>
          <w:rtl/>
          <w:lang w:bidi="fa-IR"/>
        </w:rPr>
        <w:t>ربوبيت را ندانسته يكي</w:t>
      </w:r>
      <w:r w:rsidR="00912D91">
        <w:rPr>
          <w:rFonts w:cs="B Lotus"/>
          <w:rtl/>
          <w:lang w:bidi="fa-IR"/>
        </w:rPr>
        <w:t xml:space="preserve"> می‌‌</w:t>
      </w:r>
      <w:r w:rsidR="00782968">
        <w:rPr>
          <w:rFonts w:cs="B Lotus"/>
          <w:rtl/>
          <w:lang w:bidi="fa-IR"/>
        </w:rPr>
        <w:t>گفت:</w:t>
      </w:r>
    </w:p>
    <w:tbl>
      <w:tblPr>
        <w:bidiVisual/>
        <w:tblW w:w="0" w:type="auto"/>
        <w:tblInd w:w="79" w:type="dxa"/>
        <w:tblLook w:val="04A0" w:firstRow="1" w:lastRow="0" w:firstColumn="1" w:lastColumn="0" w:noHBand="0" w:noVBand="1"/>
      </w:tblPr>
      <w:tblGrid>
        <w:gridCol w:w="3402"/>
        <w:gridCol w:w="567"/>
        <w:gridCol w:w="3544"/>
      </w:tblGrid>
      <w:tr w:rsidR="00782968" w:rsidRPr="004D6D77" w:rsidTr="00E72900">
        <w:tc>
          <w:tcPr>
            <w:tcW w:w="3402" w:type="dxa"/>
          </w:tcPr>
          <w:p w:rsidR="00782968" w:rsidRPr="004D6D77" w:rsidRDefault="00782968" w:rsidP="00782968">
            <w:pPr>
              <w:pStyle w:val="a3"/>
              <w:ind w:firstLine="0"/>
              <w:rPr>
                <w:sz w:val="2"/>
                <w:szCs w:val="2"/>
                <w:rtl/>
              </w:rPr>
            </w:pPr>
            <w:r>
              <w:rPr>
                <w:rtl/>
              </w:rPr>
              <w:t>ربّ العباد ما لنا و</w:t>
            </w:r>
            <w:r w:rsidRPr="00782831">
              <w:rPr>
                <w:rtl/>
              </w:rPr>
              <w:t>مالکا</w:t>
            </w:r>
            <w:r w:rsidRPr="004D6D77">
              <w:rPr>
                <w:rtl/>
              </w:rPr>
              <w:br/>
            </w:r>
          </w:p>
        </w:tc>
        <w:tc>
          <w:tcPr>
            <w:tcW w:w="567" w:type="dxa"/>
          </w:tcPr>
          <w:p w:rsidR="00782968" w:rsidRPr="004D6D77" w:rsidRDefault="00782968" w:rsidP="00782968">
            <w:pPr>
              <w:pStyle w:val="a3"/>
              <w:rPr>
                <w:rtl/>
              </w:rPr>
            </w:pPr>
          </w:p>
        </w:tc>
        <w:tc>
          <w:tcPr>
            <w:tcW w:w="3544" w:type="dxa"/>
          </w:tcPr>
          <w:p w:rsidR="00782968" w:rsidRPr="004D6D77" w:rsidRDefault="00782968" w:rsidP="00782968">
            <w:pPr>
              <w:pStyle w:val="a3"/>
              <w:ind w:firstLine="0"/>
              <w:rPr>
                <w:sz w:val="2"/>
                <w:szCs w:val="2"/>
                <w:rtl/>
              </w:rPr>
            </w:pPr>
            <w:r w:rsidRPr="00782831">
              <w:rPr>
                <w:rtl/>
              </w:rPr>
              <w:t>أنزل علينا الغيث لا أبا لكا</w:t>
            </w:r>
            <w:r w:rsidRPr="004D6D77">
              <w:rPr>
                <w:rtl/>
              </w:rPr>
              <w:br/>
            </w:r>
          </w:p>
        </w:tc>
      </w:tr>
    </w:tbl>
    <w:p w:rsidR="00EE583C" w:rsidRDefault="00EE583C" w:rsidP="00912D91">
      <w:pPr>
        <w:ind w:firstLine="284"/>
        <w:jc w:val="both"/>
        <w:rPr>
          <w:rFonts w:cs="B Lotus"/>
          <w:rtl/>
          <w:lang w:bidi="fa-IR"/>
        </w:rPr>
      </w:pPr>
      <w:r w:rsidRPr="00782831">
        <w:rPr>
          <w:rFonts w:cs="B Lotus"/>
          <w:rtl/>
          <w:lang w:bidi="fa-IR"/>
        </w:rPr>
        <w:t>«اي پروردگار بندگان! پروردگار و مالك ما! باران را براي ما بفرست».</w:t>
      </w:r>
    </w:p>
    <w:tbl>
      <w:tblPr>
        <w:bidiVisual/>
        <w:tblW w:w="0" w:type="auto"/>
        <w:tblInd w:w="79" w:type="dxa"/>
        <w:tblLook w:val="04A0" w:firstRow="1" w:lastRow="0" w:firstColumn="1" w:lastColumn="0" w:noHBand="0" w:noVBand="1"/>
      </w:tblPr>
      <w:tblGrid>
        <w:gridCol w:w="3402"/>
        <w:gridCol w:w="567"/>
        <w:gridCol w:w="3544"/>
      </w:tblGrid>
      <w:tr w:rsidR="00782968" w:rsidRPr="004D6D77" w:rsidTr="00E72900">
        <w:tc>
          <w:tcPr>
            <w:tcW w:w="3402" w:type="dxa"/>
          </w:tcPr>
          <w:p w:rsidR="00782968" w:rsidRPr="004D6D77" w:rsidRDefault="00782968" w:rsidP="00782968">
            <w:pPr>
              <w:pStyle w:val="a3"/>
              <w:ind w:firstLine="0"/>
              <w:rPr>
                <w:sz w:val="2"/>
                <w:szCs w:val="2"/>
                <w:rtl/>
              </w:rPr>
            </w:pPr>
            <w:r w:rsidRPr="00782831">
              <w:rPr>
                <w:rtl/>
              </w:rPr>
              <w:t>لا هُمَّ إن كنتَ الذي بعهدي</w:t>
            </w:r>
            <w:r w:rsidRPr="004D6D77">
              <w:rPr>
                <w:rtl/>
              </w:rPr>
              <w:br/>
            </w:r>
          </w:p>
        </w:tc>
        <w:tc>
          <w:tcPr>
            <w:tcW w:w="567" w:type="dxa"/>
          </w:tcPr>
          <w:p w:rsidR="00782968" w:rsidRPr="004D6D77" w:rsidRDefault="00782968" w:rsidP="00782968">
            <w:pPr>
              <w:pStyle w:val="a3"/>
              <w:rPr>
                <w:rtl/>
              </w:rPr>
            </w:pPr>
          </w:p>
        </w:tc>
        <w:tc>
          <w:tcPr>
            <w:tcW w:w="3544" w:type="dxa"/>
          </w:tcPr>
          <w:p w:rsidR="00782968" w:rsidRPr="004D6D77" w:rsidRDefault="00782968" w:rsidP="00782968">
            <w:pPr>
              <w:pStyle w:val="a3"/>
              <w:ind w:firstLine="0"/>
              <w:rPr>
                <w:sz w:val="2"/>
                <w:szCs w:val="2"/>
                <w:rtl/>
              </w:rPr>
            </w:pPr>
            <w:r>
              <w:rPr>
                <w:rtl/>
              </w:rPr>
              <w:t>و</w:t>
            </w:r>
            <w:r w:rsidRPr="00782831">
              <w:rPr>
                <w:rtl/>
              </w:rPr>
              <w:t>لم تُغيرَّكَ الأمور بَعدي</w:t>
            </w:r>
            <w:r w:rsidRPr="004D6D77">
              <w:rPr>
                <w:rtl/>
              </w:rPr>
              <w:br/>
            </w:r>
          </w:p>
        </w:tc>
      </w:tr>
    </w:tbl>
    <w:p w:rsidR="00EE583C" w:rsidRPr="00782831" w:rsidRDefault="00EE583C" w:rsidP="00912D91">
      <w:pPr>
        <w:ind w:firstLine="284"/>
        <w:jc w:val="both"/>
        <w:rPr>
          <w:rFonts w:cs="B Lotus"/>
          <w:rtl/>
          <w:lang w:bidi="fa-IR"/>
        </w:rPr>
      </w:pPr>
      <w:r w:rsidRPr="00782831">
        <w:rPr>
          <w:rFonts w:cs="B Lotus"/>
          <w:rtl/>
          <w:lang w:bidi="fa-IR"/>
        </w:rPr>
        <w:t>«اگر تو با من عهد و پيمان داشته باشي و امور بعد از من در تو تغيير ايجاد نكند، هيچ غمي نيست».</w:t>
      </w:r>
    </w:p>
    <w:p w:rsidR="00EE583C" w:rsidRDefault="00EE583C" w:rsidP="00912D91">
      <w:pPr>
        <w:ind w:firstLine="284"/>
        <w:jc w:val="both"/>
        <w:rPr>
          <w:rFonts w:cs="B Lotus"/>
          <w:rtl/>
          <w:lang w:bidi="fa-IR"/>
        </w:rPr>
      </w:pPr>
      <w:r w:rsidRPr="00782831">
        <w:rPr>
          <w:rFonts w:cs="B Lotus"/>
          <w:rtl/>
          <w:lang w:bidi="fa-IR"/>
        </w:rPr>
        <w:t>ديگري</w:t>
      </w:r>
      <w:r w:rsidR="00912D91">
        <w:rPr>
          <w:rFonts w:cs="B Lotus"/>
          <w:rtl/>
          <w:lang w:bidi="fa-IR"/>
        </w:rPr>
        <w:t xml:space="preserve"> می‌</w:t>
      </w:r>
      <w:r>
        <w:rPr>
          <w:rFonts w:cs="CTraditional Arabic"/>
          <w:cs/>
          <w:lang w:bidi="fa-IR"/>
        </w:rPr>
        <w:t>‎</w:t>
      </w:r>
      <w:r w:rsidR="00782968">
        <w:rPr>
          <w:rFonts w:cs="B Lotus"/>
          <w:rtl/>
          <w:lang w:bidi="fa-IR"/>
        </w:rPr>
        <w:t>گويد:</w:t>
      </w:r>
    </w:p>
    <w:tbl>
      <w:tblPr>
        <w:bidiVisual/>
        <w:tblW w:w="0" w:type="auto"/>
        <w:tblInd w:w="79" w:type="dxa"/>
        <w:tblLook w:val="04A0" w:firstRow="1" w:lastRow="0" w:firstColumn="1" w:lastColumn="0" w:noHBand="0" w:noVBand="1"/>
      </w:tblPr>
      <w:tblGrid>
        <w:gridCol w:w="3402"/>
        <w:gridCol w:w="567"/>
        <w:gridCol w:w="3544"/>
      </w:tblGrid>
      <w:tr w:rsidR="00782968" w:rsidRPr="004D6D77" w:rsidTr="00E72900">
        <w:tc>
          <w:tcPr>
            <w:tcW w:w="3402" w:type="dxa"/>
          </w:tcPr>
          <w:p w:rsidR="00782968" w:rsidRPr="004D6D77" w:rsidRDefault="00782968" w:rsidP="00782968">
            <w:pPr>
              <w:pStyle w:val="a3"/>
              <w:ind w:firstLine="0"/>
              <w:rPr>
                <w:sz w:val="2"/>
                <w:szCs w:val="2"/>
                <w:rtl/>
              </w:rPr>
            </w:pPr>
            <w:r w:rsidRPr="00782831">
              <w:rPr>
                <w:rtl/>
              </w:rPr>
              <w:t>أبنيَّ لیتنی لاأُحِبّكُم</w:t>
            </w:r>
            <w:r w:rsidRPr="004D6D77">
              <w:rPr>
                <w:rtl/>
              </w:rPr>
              <w:br/>
            </w:r>
          </w:p>
        </w:tc>
        <w:tc>
          <w:tcPr>
            <w:tcW w:w="567" w:type="dxa"/>
          </w:tcPr>
          <w:p w:rsidR="00782968" w:rsidRPr="004D6D77" w:rsidRDefault="00782968" w:rsidP="00782968">
            <w:pPr>
              <w:pStyle w:val="a3"/>
              <w:rPr>
                <w:rtl/>
              </w:rPr>
            </w:pPr>
          </w:p>
        </w:tc>
        <w:tc>
          <w:tcPr>
            <w:tcW w:w="3544" w:type="dxa"/>
          </w:tcPr>
          <w:p w:rsidR="00782968" w:rsidRPr="004D6D77" w:rsidRDefault="00782968" w:rsidP="00782968">
            <w:pPr>
              <w:pStyle w:val="a3"/>
              <w:ind w:firstLine="0"/>
              <w:rPr>
                <w:sz w:val="2"/>
                <w:szCs w:val="2"/>
                <w:rtl/>
              </w:rPr>
            </w:pPr>
            <w:r w:rsidRPr="00782831">
              <w:rPr>
                <w:rtl/>
              </w:rPr>
              <w:t>وجد الإلهُ بکُم كما أجِدُ</w:t>
            </w:r>
            <w:r w:rsidRPr="004D6D77">
              <w:rPr>
                <w:rtl/>
              </w:rPr>
              <w:br/>
            </w:r>
          </w:p>
        </w:tc>
      </w:tr>
    </w:tbl>
    <w:p w:rsidR="00EE583C" w:rsidRPr="00782831" w:rsidRDefault="00EE583C" w:rsidP="00912D91">
      <w:pPr>
        <w:ind w:firstLine="284"/>
        <w:jc w:val="both"/>
        <w:rPr>
          <w:rFonts w:cs="B Lotus"/>
          <w:rtl/>
          <w:lang w:bidi="fa-IR"/>
        </w:rPr>
      </w:pPr>
      <w:r w:rsidRPr="00782831">
        <w:rPr>
          <w:rFonts w:cs="B Lotus"/>
          <w:rtl/>
          <w:lang w:bidi="fa-IR"/>
        </w:rPr>
        <w:t>«اي پسرانم! كاش شما را دوست</w:t>
      </w:r>
      <w:r w:rsidR="00912D91">
        <w:rPr>
          <w:rFonts w:cs="B Lotus"/>
          <w:rtl/>
          <w:lang w:bidi="fa-IR"/>
        </w:rPr>
        <w:t xml:space="preserve"> نمی‌‌</w:t>
      </w:r>
      <w:r w:rsidRPr="00782831">
        <w:rPr>
          <w:rFonts w:cs="B Lotus"/>
          <w:rtl/>
          <w:lang w:bidi="fa-IR"/>
        </w:rPr>
        <w:t>داشتم. خدا شيفته</w:t>
      </w:r>
      <w:r w:rsidR="00912D91">
        <w:rPr>
          <w:rFonts w:cs="B Lotus"/>
          <w:rtl/>
          <w:lang w:bidi="fa-IR"/>
        </w:rPr>
        <w:t xml:space="preserve">‌ی </w:t>
      </w:r>
      <w:r w:rsidRPr="00782831">
        <w:rPr>
          <w:rFonts w:cs="B Lotus"/>
          <w:rtl/>
          <w:lang w:bidi="fa-IR"/>
        </w:rPr>
        <w:t>شما شده همان</w:t>
      </w:r>
      <w:r w:rsidR="00782968">
        <w:rPr>
          <w:rFonts w:cs="B Lotus" w:hint="cs"/>
          <w:rtl/>
          <w:lang w:bidi="fa-IR"/>
        </w:rPr>
        <w:t>‌</w:t>
      </w:r>
      <w:r w:rsidRPr="00782831">
        <w:rPr>
          <w:rFonts w:cs="B Lotus"/>
          <w:rtl/>
          <w:lang w:bidi="fa-IR"/>
        </w:rPr>
        <w:t>طور كه من شيفته</w:t>
      </w:r>
      <w:r w:rsidR="00912D91">
        <w:rPr>
          <w:rFonts w:cs="B Lotus"/>
          <w:rtl/>
          <w:lang w:bidi="fa-IR"/>
        </w:rPr>
        <w:t xml:space="preserve">‌ی </w:t>
      </w:r>
      <w:r w:rsidR="00782968">
        <w:rPr>
          <w:rFonts w:cs="B Lotus"/>
          <w:rtl/>
          <w:lang w:bidi="fa-IR"/>
        </w:rPr>
        <w:t>شما شده</w:t>
      </w:r>
      <w:r w:rsidR="00782968">
        <w:rPr>
          <w:rFonts w:cs="B Lotus" w:hint="cs"/>
          <w:rtl/>
          <w:lang w:bidi="fa-IR"/>
        </w:rPr>
        <w:t>‌</w:t>
      </w:r>
      <w:r w:rsidRPr="00782831">
        <w:rPr>
          <w:rFonts w:cs="B Lotus"/>
          <w:rtl/>
          <w:lang w:bidi="fa-IR"/>
        </w:rPr>
        <w:t>ام».</w:t>
      </w:r>
    </w:p>
    <w:p w:rsidR="00EE583C" w:rsidRPr="00782831" w:rsidRDefault="00EE583C" w:rsidP="00D41F4F">
      <w:pPr>
        <w:ind w:firstLine="284"/>
        <w:jc w:val="both"/>
        <w:rPr>
          <w:rFonts w:cs="B Lotus"/>
          <w:rtl/>
          <w:lang w:bidi="fa-IR"/>
        </w:rPr>
      </w:pPr>
      <w:r w:rsidRPr="00782831">
        <w:rPr>
          <w:rFonts w:cs="B Lotus"/>
          <w:rtl/>
          <w:lang w:bidi="fa-IR"/>
        </w:rPr>
        <w:t>اينها الفاظي است كه صاحبانش نياز به آموزش دارند، و آنان به زمان جاهليت نزديك بودند</w:t>
      </w:r>
      <w:r w:rsidR="006C11FC">
        <w:rPr>
          <w:rFonts w:cs="B Lotus"/>
          <w:rtl/>
          <w:lang w:bidi="fa-IR"/>
        </w:rPr>
        <w:t>،</w:t>
      </w:r>
      <w:r w:rsidRPr="00782831">
        <w:rPr>
          <w:rFonts w:cs="B Lotus"/>
          <w:rtl/>
          <w:lang w:bidi="fa-IR"/>
        </w:rPr>
        <w:t xml:space="preserve"> جاهليتي كه با بت</w:t>
      </w:r>
      <w:r w:rsidR="00E507EB">
        <w:rPr>
          <w:rFonts w:cs="B Lotus"/>
          <w:rtl/>
          <w:lang w:bidi="fa-IR"/>
        </w:rPr>
        <w:t>‌ها</w:t>
      </w:r>
      <w:r w:rsidRPr="00782831">
        <w:rPr>
          <w:rFonts w:cs="B Lotus"/>
          <w:rtl/>
          <w:lang w:bidi="fa-IR"/>
        </w:rPr>
        <w:t xml:space="preserve"> همچون پروردگار واحد رفتار</w:t>
      </w:r>
      <w:r w:rsidR="00912D91">
        <w:rPr>
          <w:rFonts w:cs="B Lotus"/>
          <w:rtl/>
          <w:lang w:bidi="fa-IR"/>
        </w:rPr>
        <w:t xml:space="preserve"> می‌‌</w:t>
      </w:r>
      <w:r w:rsidR="00782968">
        <w:rPr>
          <w:rFonts w:cs="B Lotus"/>
          <w:rtl/>
          <w:lang w:bidi="fa-IR"/>
        </w:rPr>
        <w:t>كرد و خدا را آن</w:t>
      </w:r>
      <w:r w:rsidR="00782968">
        <w:rPr>
          <w:rFonts w:cs="B Lotus" w:hint="cs"/>
          <w:rtl/>
          <w:lang w:bidi="fa-IR"/>
        </w:rPr>
        <w:t>‌</w:t>
      </w:r>
      <w:r w:rsidRPr="00782831">
        <w:rPr>
          <w:rFonts w:cs="B Lotus"/>
          <w:rtl/>
          <w:lang w:bidi="fa-IR"/>
        </w:rPr>
        <w:t>گونه كه لايق جلال و شكوه</w:t>
      </w:r>
      <w:r w:rsidR="00E507EB">
        <w:rPr>
          <w:rFonts w:cs="B Lotus"/>
          <w:rtl/>
          <w:lang w:bidi="fa-IR"/>
        </w:rPr>
        <w:t xml:space="preserve">‌اش </w:t>
      </w:r>
      <w:r w:rsidRPr="00782831">
        <w:rPr>
          <w:rFonts w:cs="B Lotus"/>
          <w:rtl/>
          <w:lang w:bidi="fa-IR"/>
        </w:rPr>
        <w:t>است، منزه</w:t>
      </w:r>
      <w:r w:rsidR="00912D91">
        <w:rPr>
          <w:rFonts w:cs="B Lotus"/>
          <w:rtl/>
          <w:lang w:bidi="fa-IR"/>
        </w:rPr>
        <w:t xml:space="preserve"> نمی‌‌</w:t>
      </w:r>
      <w:r w:rsidRPr="00782831">
        <w:rPr>
          <w:rFonts w:cs="B Lotus"/>
          <w:rtl/>
          <w:lang w:bidi="fa-IR"/>
        </w:rPr>
        <w:t>داشت. ولي با اين وجود دعا به شكل دسته جمعي براي هميشه، برايشان مشروع نشد تا پيامبر</w:t>
      </w:r>
      <w:r>
        <w:rPr>
          <w:rFonts w:cs="CTraditional Arabic"/>
          <w:rtl/>
          <w:lang w:bidi="fa-IR"/>
        </w:rPr>
        <w:t>ص</w:t>
      </w:r>
      <w:r w:rsidRPr="00782831">
        <w:rPr>
          <w:rFonts w:cs="B Lotus"/>
          <w:rtl/>
          <w:lang w:bidi="fa-IR"/>
        </w:rPr>
        <w:t xml:space="preserve"> دعا را به آنان آموزش دهد يا در صورت خواندن نماز با پيامبر </w:t>
      </w:r>
      <w:r>
        <w:rPr>
          <w:rFonts w:cs="CTraditional Arabic"/>
          <w:rtl/>
          <w:lang w:bidi="fa-IR"/>
        </w:rPr>
        <w:t>ص</w:t>
      </w:r>
      <w:r w:rsidRPr="00782831">
        <w:rPr>
          <w:rFonts w:cs="B Lotus"/>
          <w:rtl/>
          <w:lang w:bidi="fa-IR"/>
        </w:rPr>
        <w:t>، آنان را از آموزش دعا</w:t>
      </w:r>
      <w:r w:rsidR="00912D91">
        <w:rPr>
          <w:rFonts w:cs="B Lotus"/>
          <w:rtl/>
          <w:lang w:bidi="fa-IR"/>
        </w:rPr>
        <w:t xml:space="preserve"> بي‌</w:t>
      </w:r>
      <w:r w:rsidRPr="00782831">
        <w:rPr>
          <w:rFonts w:cs="B Lotus"/>
          <w:rtl/>
          <w:lang w:bidi="fa-IR"/>
        </w:rPr>
        <w:t>نياز كند.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در مجالس تعليم، دعا را به آنان ياد داد و به دنبال نماز فقط براي خودش دعا كرد و آن موقع كاري به جماعت حاضر نداشت، و اگر خواندن دعا با صداي بلند به شكل دسته جمعي درست</w:t>
      </w:r>
      <w:r w:rsidR="00912D91">
        <w:rPr>
          <w:rFonts w:cs="B Lotus"/>
          <w:rtl/>
          <w:lang w:bidi="fa-IR"/>
        </w:rPr>
        <w:t xml:space="preserve"> می‌‌</w:t>
      </w:r>
      <w:r w:rsidRPr="00782831">
        <w:rPr>
          <w:rFonts w:cs="B Lotus"/>
          <w:rtl/>
          <w:lang w:bidi="fa-IR"/>
        </w:rPr>
        <w:t>بود،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نسبت به تمام مردم مستحق</w:t>
      </w:r>
      <w:r w:rsidR="00E507EB">
        <w:rPr>
          <w:rFonts w:cs="B Lotus"/>
          <w:rtl/>
          <w:lang w:bidi="fa-IR"/>
        </w:rPr>
        <w:t>‌تر</w:t>
      </w:r>
      <w:r w:rsidRPr="00782831">
        <w:rPr>
          <w:rFonts w:cs="B Lotus"/>
          <w:rtl/>
          <w:lang w:bidi="fa-IR"/>
        </w:rPr>
        <w:t xml:space="preserve"> بودند كه اين كار را بكنند.</w:t>
      </w:r>
    </w:p>
    <w:p w:rsidR="00EE583C" w:rsidRPr="00782831" w:rsidRDefault="00EE583C" w:rsidP="00912D91">
      <w:pPr>
        <w:ind w:firstLine="284"/>
        <w:jc w:val="both"/>
        <w:rPr>
          <w:rFonts w:cs="B Lotus"/>
          <w:rtl/>
          <w:lang w:bidi="fa-IR"/>
        </w:rPr>
      </w:pPr>
      <w:r w:rsidRPr="003F375B">
        <w:rPr>
          <w:rFonts w:ascii="Lotus Linotype" w:hAnsi="Lotus Linotype" w:cs="B Lotus"/>
          <w:b/>
          <w:bCs/>
          <w:rtl/>
          <w:lang w:bidi="fa-IR"/>
        </w:rPr>
        <w:t>چهارم-</w:t>
      </w:r>
      <w:r w:rsidRPr="00782831">
        <w:rPr>
          <w:rFonts w:cs="B Lotus"/>
          <w:rtl/>
          <w:lang w:bidi="fa-IR"/>
        </w:rPr>
        <w:t xml:space="preserve"> در اجتماع براي دعا، نوعي همكاري بر اساس نيكي و تقوا</w:t>
      </w:r>
      <w:r w:rsidR="00912D91">
        <w:rPr>
          <w:rFonts w:cs="B Lotus"/>
          <w:rtl/>
          <w:lang w:bidi="fa-IR"/>
        </w:rPr>
        <w:t xml:space="preserve"> می‌‌</w:t>
      </w:r>
      <w:r w:rsidRPr="00782831">
        <w:rPr>
          <w:rFonts w:cs="B Lotus"/>
          <w:rtl/>
          <w:lang w:bidi="fa-IR"/>
        </w:rPr>
        <w:t>باشد و به اين موضوع امر شده است.</w:t>
      </w:r>
    </w:p>
    <w:p w:rsidR="00EE583C" w:rsidRDefault="00EE583C" w:rsidP="00912D91">
      <w:pPr>
        <w:ind w:firstLine="284"/>
        <w:jc w:val="both"/>
        <w:rPr>
          <w:rFonts w:ascii="QCF_BSML" w:hAnsi="QCF_BSML" w:cs="QCF_BSML"/>
          <w:color w:val="000000"/>
          <w:rtl/>
          <w:lang w:bidi="fa-IR"/>
        </w:rPr>
      </w:pPr>
      <w:r w:rsidRPr="00782831">
        <w:rPr>
          <w:rFonts w:cs="B Lotus"/>
          <w:rtl/>
          <w:lang w:bidi="fa-IR"/>
        </w:rPr>
        <w:t>اين استدلال، استدلال ضعيفي است، چون پيامبر</w:t>
      </w:r>
      <w:r>
        <w:rPr>
          <w:rFonts w:cs="CTraditional Arabic"/>
          <w:rtl/>
          <w:lang w:bidi="fa-IR"/>
        </w:rPr>
        <w:t>ص</w:t>
      </w:r>
      <w:r w:rsidRPr="00782831">
        <w:rPr>
          <w:rFonts w:cs="B Lotus"/>
          <w:rtl/>
          <w:lang w:bidi="fa-IR"/>
        </w:rPr>
        <w:t xml:space="preserve"> كسي است كه آيه</w:t>
      </w:r>
      <w:r w:rsidR="00D41F4F">
        <w:rPr>
          <w:rFonts w:cs="B Lotus"/>
          <w:rtl/>
          <w:lang w:bidi="fa-IR"/>
        </w:rPr>
        <w:t>‌ی:</w:t>
      </w:r>
      <w:r w:rsidRPr="00782831">
        <w:rPr>
          <w:rFonts w:cs="B Lotus"/>
          <w:rtl/>
          <w:lang w:bidi="fa-IR"/>
        </w:rPr>
        <w:t xml:space="preserve"> </w:t>
      </w:r>
    </w:p>
    <w:p w:rsidR="00EE583C" w:rsidRPr="00782831" w:rsidRDefault="00D41F4F" w:rsidP="003F375B">
      <w:pPr>
        <w:ind w:firstLine="284"/>
        <w:jc w:val="both"/>
        <w:rPr>
          <w:rFonts w:cs="B Lotus"/>
          <w:rtl/>
          <w:lang w:bidi="fa-IR"/>
        </w:rPr>
      </w:pPr>
      <w:r>
        <w:rPr>
          <w:rFonts w:cs="Traditional Arabic"/>
          <w:rtl/>
          <w:lang w:bidi="fa-IR"/>
        </w:rPr>
        <w:t>﴿</w:t>
      </w:r>
      <w:r w:rsidR="003F375B">
        <w:rPr>
          <w:rFonts w:ascii="KFGQPC Uthmanic Script HAFS" w:cs="KFGQPC Uthmanic Script HAFS" w:hint="eastAsia"/>
          <w:rtl/>
        </w:rPr>
        <w:t>وَتَعَاوَنُواْ</w:t>
      </w:r>
      <w:r w:rsidR="003F375B">
        <w:rPr>
          <w:rFonts w:ascii="KFGQPC Uthmanic Script HAFS" w:cs="KFGQPC Uthmanic Script HAFS"/>
          <w:rtl/>
        </w:rPr>
        <w:t xml:space="preserve"> </w:t>
      </w:r>
      <w:r w:rsidR="003F375B">
        <w:rPr>
          <w:rFonts w:ascii="KFGQPC Uthmanic Script HAFS" w:cs="KFGQPC Uthmanic Script HAFS" w:hint="eastAsia"/>
          <w:rtl/>
        </w:rPr>
        <w:t>عَلَى</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بِرِّ</w:t>
      </w:r>
      <w:r w:rsidR="003F375B">
        <w:rPr>
          <w:rFonts w:ascii="KFGQPC Uthmanic Script HAFS" w:cs="KFGQPC Uthmanic Script HAFS"/>
          <w:rtl/>
        </w:rPr>
        <w:t xml:space="preserve"> </w:t>
      </w:r>
      <w:r w:rsidR="003F375B">
        <w:rPr>
          <w:rFonts w:ascii="KFGQPC Uthmanic Script HAFS" w:cs="KFGQPC Uthmanic Script HAFS" w:hint="eastAsia"/>
          <w:rtl/>
        </w:rPr>
        <w:t>وَ</w:t>
      </w:r>
      <w:r w:rsidR="003F375B">
        <w:rPr>
          <w:rFonts w:ascii="KFGQPC Uthmanic Script HAFS" w:cs="KFGQPC Uthmanic Script HAFS" w:hint="cs"/>
          <w:rtl/>
        </w:rPr>
        <w:t>ٱ</w:t>
      </w:r>
      <w:r w:rsidR="003F375B">
        <w:rPr>
          <w:rFonts w:ascii="KFGQPC Uthmanic Script HAFS" w:cs="KFGQPC Uthmanic Script HAFS" w:hint="eastAsia"/>
          <w:rtl/>
        </w:rPr>
        <w:t>لتَّق</w:t>
      </w:r>
      <w:r w:rsidR="003F375B">
        <w:rPr>
          <w:rFonts w:ascii="KFGQPC Uthmanic Script HAFS" w:cs="KFGQPC Uthmanic Script HAFS" w:hint="cs"/>
          <w:rtl/>
        </w:rPr>
        <w:t>ۡ</w:t>
      </w:r>
      <w:r w:rsidR="003F375B">
        <w:rPr>
          <w:rFonts w:ascii="KFGQPC Uthmanic Script HAFS" w:cs="KFGQPC Uthmanic Script HAFS" w:hint="eastAsia"/>
          <w:rtl/>
        </w:rPr>
        <w:t>وَى</w:t>
      </w:r>
      <w:r w:rsidR="003F375B">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782968">
        <w:rPr>
          <w:rFonts w:cs="B Lotus" w:hint="cs"/>
          <w:color w:val="000000"/>
          <w:sz w:val="26"/>
          <w:szCs w:val="26"/>
          <w:rtl/>
          <w:lang w:bidi="fa-IR"/>
        </w:rPr>
        <w:t>المائد</w:t>
      </w:r>
      <w:r w:rsidR="00782968" w:rsidRPr="00782968">
        <w:rPr>
          <w:rFonts w:ascii="mylotus" w:hAnsi="mylotus" w:cs="mylotus"/>
          <w:color w:val="000000"/>
          <w:sz w:val="26"/>
          <w:szCs w:val="26"/>
          <w:rtl/>
          <w:lang w:bidi="fa-IR"/>
        </w:rPr>
        <w:t>ة</w:t>
      </w:r>
      <w:r w:rsidR="00782968">
        <w:rPr>
          <w:rFonts w:cs="B Lotus" w:hint="cs"/>
          <w:color w:val="000000"/>
          <w:sz w:val="26"/>
          <w:szCs w:val="26"/>
          <w:rtl/>
          <w:lang w:bidi="fa-IR"/>
        </w:rPr>
        <w:t>: 2</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782968" w:rsidRPr="00782968">
        <w:rPr>
          <w:rFonts w:cs="Traditional Arabic" w:hint="cs"/>
          <w:sz w:val="26"/>
          <w:szCs w:val="26"/>
          <w:rtl/>
          <w:lang w:bidi="fa-IR"/>
        </w:rPr>
        <w:t>«</w:t>
      </w:r>
      <w:r w:rsidR="00EE583C" w:rsidRPr="00782968">
        <w:rPr>
          <w:rFonts w:cs="B Lotus"/>
          <w:sz w:val="26"/>
          <w:szCs w:val="26"/>
          <w:rtl/>
          <w:lang w:bidi="fa-IR"/>
        </w:rPr>
        <w:t>در راه نيكي و پرهيزگاري هم</w:t>
      </w:r>
      <w:r w:rsidR="000F00E6" w:rsidRPr="00782968">
        <w:rPr>
          <w:rFonts w:cs="B Lotus"/>
          <w:sz w:val="26"/>
          <w:szCs w:val="26"/>
          <w:rtl/>
          <w:lang w:bidi="fa-IR"/>
        </w:rPr>
        <w:t>ديگر را ياري و پشتيباني نمائيد</w:t>
      </w:r>
      <w:r w:rsidR="00782968" w:rsidRPr="00782968">
        <w:rPr>
          <w:rFonts w:cs="Traditional Arabic" w:hint="cs"/>
          <w:sz w:val="26"/>
          <w:szCs w:val="26"/>
          <w:rtl/>
          <w:lang w:bidi="fa-IR"/>
        </w:rPr>
        <w:t>»</w:t>
      </w:r>
      <w:r w:rsidR="000F00E6" w:rsidRPr="00782968">
        <w:rPr>
          <w:rFonts w:cs="B Lotus" w:hint="cs"/>
          <w:sz w:val="26"/>
          <w:szCs w:val="26"/>
          <w:rtl/>
          <w:lang w:bidi="fa-IR"/>
        </w:rPr>
        <w:t>،</w:t>
      </w:r>
      <w:r w:rsidR="00EE583C" w:rsidRPr="00782968">
        <w:rPr>
          <w:rFonts w:cs="B Lotus"/>
          <w:sz w:val="26"/>
          <w:szCs w:val="26"/>
          <w:rtl/>
          <w:lang w:bidi="fa-IR"/>
        </w:rPr>
        <w:t xml:space="preserve"> </w:t>
      </w:r>
      <w:r w:rsidR="00EE583C" w:rsidRPr="00782831">
        <w:rPr>
          <w:rFonts w:cs="B Lotus"/>
          <w:rtl/>
          <w:lang w:bidi="fa-IR"/>
        </w:rPr>
        <w:t>بر وي نازل شد و اين كار را هم كرد. اگر اجتماع براي دعا با صداي بلند پس از نماز از باب نيكي و تقوا بود، قطعاً پيامبر</w:t>
      </w:r>
      <w:r w:rsidR="00EE583C">
        <w:rPr>
          <w:rFonts w:cs="CTraditional Arabic"/>
          <w:rtl/>
          <w:lang w:bidi="fa-IR"/>
        </w:rPr>
        <w:t>ص</w:t>
      </w:r>
      <w:r w:rsidR="00EE583C" w:rsidRPr="00782831">
        <w:rPr>
          <w:rFonts w:cs="B Lotus"/>
          <w:rtl/>
          <w:lang w:bidi="fa-IR"/>
        </w:rPr>
        <w:t xml:space="preserve"> نخستين كسي بود كه براي اين كار پيش قدم</w:t>
      </w:r>
      <w:r w:rsidR="00912D91">
        <w:rPr>
          <w:rFonts w:cs="B Lotus"/>
          <w:rtl/>
          <w:lang w:bidi="fa-IR"/>
        </w:rPr>
        <w:t xml:space="preserve"> می‌‌</w:t>
      </w:r>
      <w:r w:rsidR="00EE583C" w:rsidRPr="00782831">
        <w:rPr>
          <w:rFonts w:cs="B Lotus"/>
          <w:rtl/>
          <w:lang w:bidi="fa-IR"/>
        </w:rPr>
        <w:t>شد. ولي آن حضرت</w:t>
      </w:r>
      <w:r w:rsidR="00EE583C">
        <w:rPr>
          <w:rFonts w:cs="CTraditional Arabic"/>
          <w:rtl/>
          <w:lang w:bidi="fa-IR"/>
        </w:rPr>
        <w:t>ص</w:t>
      </w:r>
      <w:r w:rsidR="00EE583C" w:rsidRPr="00782831">
        <w:rPr>
          <w:rFonts w:cs="B Lotus"/>
          <w:rtl/>
          <w:lang w:bidi="fa-IR"/>
        </w:rPr>
        <w:t xml:space="preserve"> اصلاً اين كار را نكرد و احدي پس از او اين كار را نكرده، تا اينكه اين بدعت ايجاد شد. پس اين خود نشان</w:t>
      </w:r>
      <w:r w:rsidR="00912D91">
        <w:rPr>
          <w:rFonts w:cs="B Lotus"/>
          <w:rtl/>
          <w:lang w:bidi="fa-IR"/>
        </w:rPr>
        <w:t xml:space="preserve"> می‌‌</w:t>
      </w:r>
      <w:r w:rsidR="00EE583C" w:rsidRPr="00782831">
        <w:rPr>
          <w:rFonts w:cs="B Lotus"/>
          <w:rtl/>
          <w:lang w:bidi="fa-IR"/>
        </w:rPr>
        <w:t>دهد كه دعا به آن شكل، نيكي و تقوا نيست.</w:t>
      </w:r>
    </w:p>
    <w:p w:rsidR="00EE583C" w:rsidRPr="00782831" w:rsidRDefault="00EE583C" w:rsidP="00912D91">
      <w:pPr>
        <w:ind w:firstLine="284"/>
        <w:jc w:val="both"/>
        <w:rPr>
          <w:rFonts w:cs="B Lotus"/>
          <w:rtl/>
          <w:lang w:bidi="fa-IR"/>
        </w:rPr>
      </w:pPr>
      <w:r w:rsidRPr="003F375B">
        <w:rPr>
          <w:rFonts w:ascii="Lotus Linotype" w:hAnsi="Lotus Linotype" w:cs="B Lotus"/>
          <w:b/>
          <w:bCs/>
          <w:rtl/>
          <w:lang w:bidi="fa-IR"/>
        </w:rPr>
        <w:t>پنجم-</w:t>
      </w:r>
      <w:r w:rsidRPr="00782831">
        <w:rPr>
          <w:rFonts w:cs="B Lotus"/>
          <w:rtl/>
          <w:lang w:bidi="fa-IR"/>
        </w:rPr>
        <w:t xml:space="preserve"> اغلب مردم زبان عربي را</w:t>
      </w:r>
      <w:r w:rsidR="00912D91">
        <w:rPr>
          <w:rFonts w:cs="B Lotus"/>
          <w:rtl/>
          <w:lang w:bidi="fa-IR"/>
        </w:rPr>
        <w:t xml:space="preserve"> نمی‌‌</w:t>
      </w:r>
      <w:r w:rsidRPr="00782831">
        <w:rPr>
          <w:rFonts w:cs="B Lotus"/>
          <w:rtl/>
          <w:lang w:bidi="fa-IR"/>
        </w:rPr>
        <w:t>دانند، و چه بسا لهجه داشته باشند و اين لهجه سبب عدم اجابت دعا</w:t>
      </w:r>
      <w:r w:rsidR="00912D91">
        <w:rPr>
          <w:rFonts w:cs="B Lotus"/>
          <w:rtl/>
          <w:lang w:bidi="fa-IR"/>
        </w:rPr>
        <w:t xml:space="preserve"> می‌‌</w:t>
      </w:r>
      <w:r w:rsidRPr="00782831">
        <w:rPr>
          <w:rFonts w:cs="B Lotus"/>
          <w:rtl/>
          <w:lang w:bidi="fa-IR"/>
        </w:rPr>
        <w:t>شود. از اصمعي</w:t>
      </w:r>
      <w:r w:rsidRPr="00782831">
        <w:rPr>
          <w:rStyle w:val="FootnoteReference"/>
          <w:rFonts w:eastAsia="SimSun" w:cs="B Lotus"/>
          <w:rtl/>
          <w:lang w:bidi="fa-IR"/>
        </w:rPr>
        <w:footnoteReference w:id="35"/>
      </w:r>
      <w:r w:rsidRPr="00782831">
        <w:rPr>
          <w:rFonts w:cs="B Lotus"/>
          <w:rtl/>
          <w:lang w:bidi="fa-IR"/>
        </w:rPr>
        <w:t xml:space="preserve"> در اين باره، نقل شعري نه فقهي نقل شده است. </w:t>
      </w:r>
    </w:p>
    <w:p w:rsidR="00EE583C" w:rsidRPr="00782831" w:rsidRDefault="00EE583C" w:rsidP="00912D91">
      <w:pPr>
        <w:ind w:firstLine="284"/>
        <w:jc w:val="both"/>
        <w:rPr>
          <w:rFonts w:cs="B Lotus"/>
          <w:rtl/>
          <w:lang w:bidi="fa-IR"/>
        </w:rPr>
      </w:pPr>
      <w:r w:rsidRPr="00782831">
        <w:rPr>
          <w:rFonts w:cs="B Lotus"/>
          <w:rtl/>
          <w:lang w:bidi="fa-IR"/>
        </w:rPr>
        <w:t>اين استدلال بيشتر به شوخي نزديك</w:t>
      </w:r>
      <w:r w:rsidR="00782968">
        <w:rPr>
          <w:rFonts w:cs="B Lotus"/>
          <w:rtl/>
          <w:lang w:bidi="fa-IR"/>
        </w:rPr>
        <w:t xml:space="preserve"> است تا به جدي. بايد گفت كه هيچ</w:t>
      </w:r>
      <w:r w:rsidR="00782968">
        <w:rPr>
          <w:rFonts w:cs="B Lotus" w:hint="cs"/>
          <w:rtl/>
          <w:lang w:bidi="fa-IR"/>
        </w:rPr>
        <w:t>‌</w:t>
      </w:r>
      <w:r w:rsidRPr="00782831">
        <w:rPr>
          <w:rFonts w:cs="B Lotus"/>
          <w:rtl/>
          <w:lang w:bidi="fa-IR"/>
        </w:rPr>
        <w:t>يك از علما شرط ندانست</w:t>
      </w:r>
      <w:r w:rsidR="00782968">
        <w:rPr>
          <w:rFonts w:cs="B Lotus"/>
          <w:rtl/>
          <w:lang w:bidi="fa-IR"/>
        </w:rPr>
        <w:t>ه كه در دعا نبايد لهجه باشد، آن</w:t>
      </w:r>
      <w:r w:rsidR="00782968">
        <w:rPr>
          <w:rFonts w:cs="B Lotus" w:hint="cs"/>
          <w:rtl/>
          <w:lang w:bidi="fa-IR"/>
        </w:rPr>
        <w:t>‌</w:t>
      </w:r>
      <w:r w:rsidRPr="00782831">
        <w:rPr>
          <w:rFonts w:cs="B Lotus"/>
          <w:rtl/>
          <w:lang w:bidi="fa-IR"/>
        </w:rPr>
        <w:t>گونه كه اخلاص و صدق روي آوردن به خدا و عزمِ قضيه و ديگر شروط را شرط دانسته است.</w:t>
      </w:r>
    </w:p>
    <w:p w:rsidR="00EE583C" w:rsidRPr="00782831" w:rsidRDefault="00EE583C" w:rsidP="00912D91">
      <w:pPr>
        <w:ind w:firstLine="284"/>
        <w:jc w:val="both"/>
        <w:rPr>
          <w:rFonts w:cs="B Lotus"/>
          <w:rtl/>
          <w:lang w:bidi="fa-IR"/>
        </w:rPr>
      </w:pPr>
      <w:r w:rsidRPr="00782831">
        <w:rPr>
          <w:rFonts w:cs="B Lotus"/>
          <w:rtl/>
          <w:lang w:bidi="fa-IR"/>
        </w:rPr>
        <w:t>يادگيري زبان عربي جهت درست ادا كردن الفاظ دعا</w:t>
      </w:r>
      <w:r w:rsidR="00782968">
        <w:rPr>
          <w:rFonts w:cs="B Lotus" w:hint="cs"/>
          <w:rtl/>
          <w:lang w:bidi="fa-IR"/>
        </w:rPr>
        <w:t xml:space="preserve"> </w:t>
      </w:r>
      <w:r w:rsidR="00782968">
        <w:rPr>
          <w:rFonts w:cs="B Lotus"/>
          <w:rtl/>
          <w:lang w:bidi="fa-IR"/>
        </w:rPr>
        <w:t>-</w:t>
      </w:r>
      <w:r w:rsidRPr="00782831">
        <w:rPr>
          <w:rFonts w:cs="B Lotus"/>
          <w:rtl/>
          <w:lang w:bidi="fa-IR"/>
        </w:rPr>
        <w:t>هر چند امام از همه نسبت به آن آگاه</w:t>
      </w:r>
      <w:r w:rsidR="00E507EB">
        <w:rPr>
          <w:rFonts w:cs="B Lotus"/>
          <w:rtl/>
          <w:lang w:bidi="fa-IR"/>
        </w:rPr>
        <w:t>‌تر</w:t>
      </w:r>
      <w:r w:rsidRPr="00782831">
        <w:rPr>
          <w:rFonts w:cs="B Lotus"/>
          <w:rtl/>
          <w:lang w:bidi="fa-IR"/>
        </w:rPr>
        <w:t xml:space="preserve"> و داناتر باشد- همچون ساير امور دين انسان است كه به آن نياز دارد. اگر دعا مستحب است، قرائت سوره</w:t>
      </w:r>
      <w:r w:rsidR="00912D91">
        <w:rPr>
          <w:rFonts w:cs="B Lotus"/>
          <w:rtl/>
          <w:lang w:bidi="fa-IR"/>
        </w:rPr>
        <w:t xml:space="preserve">‌ی </w:t>
      </w:r>
      <w:r w:rsidRPr="00782831">
        <w:rPr>
          <w:rFonts w:cs="B Lotus"/>
          <w:rtl/>
          <w:lang w:bidi="fa-IR"/>
        </w:rPr>
        <w:t>فاتحه و فقه نماز كه واجب است. پس اگر آموزش دعا به دنبال نماز مطلوب بود، آموزش فقه نماز مؤكدتر و مهم</w:t>
      </w:r>
      <w:r w:rsidR="00E507EB">
        <w:rPr>
          <w:rFonts w:cs="B Lotus"/>
          <w:rtl/>
          <w:lang w:bidi="fa-IR"/>
        </w:rPr>
        <w:t>‌تر</w:t>
      </w:r>
      <w:r w:rsidRPr="00782831">
        <w:rPr>
          <w:rFonts w:cs="B Lotus"/>
          <w:rtl/>
          <w:lang w:bidi="fa-IR"/>
        </w:rPr>
        <w:t xml:space="preserve"> است. بنابراين</w:t>
      </w:r>
      <w:r w:rsidR="00782968">
        <w:rPr>
          <w:rFonts w:cs="B Lotus" w:hint="cs"/>
          <w:rtl/>
          <w:lang w:bidi="fa-IR"/>
        </w:rPr>
        <w:t>،</w:t>
      </w:r>
      <w:r w:rsidRPr="00782831">
        <w:rPr>
          <w:rFonts w:cs="B Lotus"/>
          <w:rtl/>
          <w:lang w:bidi="fa-IR"/>
        </w:rPr>
        <w:t xml:space="preserve"> در اين صورت وظيفه</w:t>
      </w:r>
      <w:r w:rsidR="00912D91">
        <w:rPr>
          <w:rFonts w:cs="B Lotus"/>
          <w:rtl/>
          <w:lang w:bidi="fa-IR"/>
        </w:rPr>
        <w:t xml:space="preserve">‌ی </w:t>
      </w:r>
      <w:r w:rsidRPr="00782831">
        <w:rPr>
          <w:rFonts w:cs="B Lotus"/>
          <w:rtl/>
          <w:lang w:bidi="fa-IR"/>
        </w:rPr>
        <w:t>امام بود كه آموزش فقه نماز را از واجبات پس از نماز قرار دهد.</w:t>
      </w:r>
    </w:p>
    <w:p w:rsidR="00EE583C" w:rsidRPr="00782831" w:rsidRDefault="00EE583C" w:rsidP="00912D91">
      <w:pPr>
        <w:ind w:firstLine="284"/>
        <w:jc w:val="both"/>
        <w:rPr>
          <w:rFonts w:cs="B Lotus"/>
          <w:rtl/>
          <w:lang w:bidi="fa-IR"/>
        </w:rPr>
      </w:pPr>
      <w:r w:rsidRPr="00782831">
        <w:rPr>
          <w:rFonts w:cs="B Lotus"/>
          <w:rtl/>
          <w:lang w:bidi="fa-IR"/>
        </w:rPr>
        <w:t>اگر به موجب آن، قائل به اين باشد كه ائمه</w:t>
      </w:r>
      <w:r w:rsidR="00912D91">
        <w:rPr>
          <w:rFonts w:cs="B Lotus"/>
          <w:rtl/>
          <w:lang w:bidi="fa-IR"/>
        </w:rPr>
        <w:t xml:space="preserve">‌ی </w:t>
      </w:r>
      <w:r w:rsidRPr="00782831">
        <w:rPr>
          <w:rFonts w:cs="B Lotus"/>
          <w:rtl/>
          <w:lang w:bidi="fa-IR"/>
        </w:rPr>
        <w:t>جماعات معمولاً پس از نمازها، دعا را با صداي بلند جهت آموزش دعا به حاضرين خوانده</w:t>
      </w:r>
      <w:r w:rsidR="00E507EB">
        <w:rPr>
          <w:rFonts w:cs="B Lotus"/>
          <w:rtl/>
          <w:lang w:bidi="fa-IR"/>
        </w:rPr>
        <w:t>‌اند</w:t>
      </w:r>
      <w:r w:rsidRPr="00782831">
        <w:rPr>
          <w:rFonts w:cs="B Lotus"/>
          <w:rtl/>
          <w:lang w:bidi="fa-IR"/>
        </w:rPr>
        <w:t xml:space="preserve"> ولي آموزش فقه نماز پس از نماز اين چنين نيست، بايد گفت كه اين قاعده اصلش را ريشه كن</w:t>
      </w:r>
      <w:r w:rsidR="00912D91">
        <w:rPr>
          <w:rFonts w:cs="B Lotus"/>
          <w:rtl/>
          <w:lang w:bidi="fa-IR"/>
        </w:rPr>
        <w:t xml:space="preserve"> می‌‌</w:t>
      </w:r>
      <w:r w:rsidRPr="00782831">
        <w:rPr>
          <w:rFonts w:cs="B Lotus"/>
          <w:rtl/>
          <w:lang w:bidi="fa-IR"/>
        </w:rPr>
        <w:t>كند، چون سلف صالح مستحق</w:t>
      </w:r>
      <w:r w:rsidR="00E507EB">
        <w:rPr>
          <w:rFonts w:cs="B Lotus"/>
          <w:rtl/>
          <w:lang w:bidi="fa-IR"/>
        </w:rPr>
        <w:t>‌تر</w:t>
      </w:r>
      <w:r w:rsidRPr="00782831">
        <w:rPr>
          <w:rFonts w:cs="B Lotus"/>
          <w:rtl/>
          <w:lang w:bidi="fa-IR"/>
        </w:rPr>
        <w:t xml:space="preserve"> بودند كه به اين فضيلت اقدام كنند. به دليل تمامي فوايدي كه در آن هست. به همين خاطر مالك بن انس در اين باره گفته است: «آيا به نظر تو مسلمانان امروزي نسبت به گذشتگان، به كار خير مشتاق</w:t>
      </w:r>
      <w:r w:rsidR="00E507EB">
        <w:rPr>
          <w:rFonts w:cs="B Lotus"/>
          <w:rtl/>
          <w:lang w:bidi="fa-IR"/>
        </w:rPr>
        <w:t>‌تر</w:t>
      </w:r>
      <w:r w:rsidRPr="00782831">
        <w:rPr>
          <w:rFonts w:cs="B Lotus"/>
          <w:rtl/>
          <w:lang w:bidi="fa-IR"/>
        </w:rPr>
        <w:t>ند؟». اين كلام، اشاره</w:t>
      </w:r>
      <w:r w:rsidR="00912D91">
        <w:rPr>
          <w:rFonts w:cs="B Lotus"/>
          <w:rtl/>
          <w:lang w:bidi="fa-IR"/>
        </w:rPr>
        <w:t xml:space="preserve">‌اي </w:t>
      </w:r>
      <w:r w:rsidRPr="00782831">
        <w:rPr>
          <w:rFonts w:cs="B Lotus"/>
          <w:rtl/>
          <w:lang w:bidi="fa-IR"/>
        </w:rPr>
        <w:t>به اصل مذكور است و آن، اين است كه علت مقتضي احداث</w:t>
      </w:r>
      <w:r w:rsidR="00782968">
        <w:rPr>
          <w:rFonts w:cs="B Lotus" w:hint="cs"/>
          <w:rtl/>
          <w:lang w:bidi="fa-IR"/>
        </w:rPr>
        <w:t xml:space="preserve"> </w:t>
      </w:r>
      <w:r w:rsidR="00782968">
        <w:rPr>
          <w:rFonts w:cs="B Lotus"/>
          <w:rtl/>
          <w:lang w:bidi="fa-IR"/>
        </w:rPr>
        <w:t>-</w:t>
      </w:r>
      <w:r w:rsidRPr="00782831">
        <w:rPr>
          <w:rFonts w:cs="B Lotus"/>
          <w:rtl/>
          <w:lang w:bidi="fa-IR"/>
        </w:rPr>
        <w:t>كه رغبت و اشتياق در كار خير است- در</w:t>
      </w:r>
      <w:r w:rsidR="00912D91">
        <w:rPr>
          <w:rFonts w:cs="B Lotus"/>
          <w:rtl/>
          <w:lang w:bidi="fa-IR"/>
        </w:rPr>
        <w:t>می</w:t>
      </w:r>
      <w:r w:rsidRPr="00782831">
        <w:rPr>
          <w:rFonts w:cs="B Lotus"/>
          <w:rtl/>
          <w:lang w:bidi="fa-IR"/>
        </w:rPr>
        <w:t>ان سلف صالح كامل</w:t>
      </w:r>
      <w:r w:rsidR="00E507EB">
        <w:rPr>
          <w:rFonts w:cs="B Lotus"/>
          <w:rtl/>
          <w:lang w:bidi="fa-IR"/>
        </w:rPr>
        <w:t>‌تر</w:t>
      </w:r>
      <w:r w:rsidRPr="00782831">
        <w:rPr>
          <w:rFonts w:cs="B Lotus"/>
          <w:rtl/>
          <w:lang w:bidi="fa-IR"/>
        </w:rPr>
        <w:t xml:space="preserve"> بود در حالي كه</w:t>
      </w:r>
      <w:r w:rsidR="00782968">
        <w:rPr>
          <w:rFonts w:cs="B Lotus"/>
          <w:rtl/>
          <w:lang w:bidi="fa-IR"/>
        </w:rPr>
        <w:t xml:space="preserve"> آن را انجام ندادند، و اين نشان</w:t>
      </w:r>
      <w:r w:rsidR="00782968">
        <w:rPr>
          <w:rFonts w:cs="B Lotus" w:hint="cs"/>
          <w:rtl/>
          <w:lang w:bidi="fa-IR"/>
        </w:rPr>
        <w:t>‌</w:t>
      </w:r>
      <w:r w:rsidRPr="00782831">
        <w:rPr>
          <w:rFonts w:cs="B Lotus"/>
          <w:rtl/>
          <w:lang w:bidi="fa-IR"/>
        </w:rPr>
        <w:t>دهنده</w:t>
      </w:r>
      <w:r w:rsidR="00912D91">
        <w:rPr>
          <w:rFonts w:cs="B Lotus"/>
          <w:rtl/>
          <w:lang w:bidi="fa-IR"/>
        </w:rPr>
        <w:t xml:space="preserve">‌ی </w:t>
      </w:r>
      <w:r w:rsidRPr="00782831">
        <w:rPr>
          <w:rFonts w:cs="B Lotus"/>
          <w:rtl/>
          <w:lang w:bidi="fa-IR"/>
        </w:rPr>
        <w:t>اين مطلب است كه اين كار نبايد انجام شود.</w:t>
      </w:r>
    </w:p>
    <w:p w:rsidR="00EE583C" w:rsidRDefault="00EE583C" w:rsidP="00D41F4F">
      <w:pPr>
        <w:ind w:firstLine="284"/>
        <w:jc w:val="both"/>
        <w:rPr>
          <w:rFonts w:cs="B Lotus"/>
          <w:rtl/>
          <w:lang w:bidi="fa-IR"/>
        </w:rPr>
      </w:pPr>
      <w:r w:rsidRPr="00782831">
        <w:rPr>
          <w:rFonts w:cs="B Lotus"/>
          <w:rtl/>
          <w:lang w:bidi="fa-IR"/>
        </w:rPr>
        <w:t>اما راجع به آداب دعا كه بيان داشته، بايد گفت: همه</w:t>
      </w:r>
      <w:r w:rsidR="00912D91">
        <w:rPr>
          <w:rFonts w:cs="B Lotus"/>
          <w:rtl/>
          <w:lang w:bidi="fa-IR"/>
        </w:rPr>
        <w:t xml:space="preserve">‌ی </w:t>
      </w:r>
      <w:r w:rsidRPr="00782831">
        <w:rPr>
          <w:rFonts w:cs="B Lotus"/>
          <w:rtl/>
          <w:lang w:bidi="fa-IR"/>
        </w:rPr>
        <w:t>اينها به دنبال نماز، واجب نيستند</w:t>
      </w:r>
      <w:r w:rsidR="006C11FC">
        <w:rPr>
          <w:rFonts w:cs="B Lotus"/>
          <w:rtl/>
          <w:lang w:bidi="fa-IR"/>
        </w:rPr>
        <w:t>،</w:t>
      </w:r>
      <w:r w:rsidRPr="00782831">
        <w:rPr>
          <w:rFonts w:cs="B Lotus"/>
          <w:rtl/>
          <w:lang w:bidi="fa-IR"/>
        </w:rPr>
        <w:t xml:space="preserve"> به اين دليل كه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يك جمله</w:t>
      </w:r>
      <w:r w:rsidR="00912D91">
        <w:rPr>
          <w:rFonts w:cs="B Lotus"/>
          <w:rtl/>
          <w:lang w:bidi="fa-IR"/>
        </w:rPr>
        <w:t xml:space="preserve">‌ی </w:t>
      </w:r>
      <w:r w:rsidRPr="00782831">
        <w:rPr>
          <w:rFonts w:cs="B Lotus"/>
          <w:rtl/>
          <w:lang w:bidi="fa-IR"/>
        </w:rPr>
        <w:t>كافي از دعا را آموزش داده و چيزي از آداب دعا را پس از نماز، آموزش نداده</w:t>
      </w:r>
      <w:r w:rsidR="00DB3612">
        <w:rPr>
          <w:rFonts w:cs="B Lotus"/>
          <w:rtl/>
          <w:lang w:bidi="fa-IR"/>
        </w:rPr>
        <w:t xml:space="preserve"> </w:t>
      </w:r>
      <w:r w:rsidRPr="00782831">
        <w:rPr>
          <w:rFonts w:cs="B Lotus"/>
          <w:rtl/>
          <w:lang w:bidi="fa-IR"/>
        </w:rPr>
        <w:t>و آنان را بدون آموزش آنچه كه در پايان نماز واجب يا مستحق است، رها نكرد تا در پايان نماز آن را از او دريافت كنند، يا به دعاي پيامبر</w:t>
      </w:r>
      <w:r>
        <w:rPr>
          <w:rFonts w:cs="CTraditional Arabic"/>
          <w:rtl/>
          <w:lang w:bidi="fa-IR"/>
        </w:rPr>
        <w:t>ص</w:t>
      </w:r>
      <w:r w:rsidRPr="00782831">
        <w:rPr>
          <w:rFonts w:cs="B Lotus"/>
          <w:rtl/>
          <w:lang w:bidi="fa-IR"/>
        </w:rPr>
        <w:t xml:space="preserve"> از آموزش آداب دعا</w:t>
      </w:r>
      <w:r w:rsidR="00912D91">
        <w:rPr>
          <w:rFonts w:cs="B Lotus"/>
          <w:rtl/>
          <w:lang w:bidi="fa-IR"/>
        </w:rPr>
        <w:t xml:space="preserve"> بي‌</w:t>
      </w:r>
      <w:r w:rsidRPr="00782831">
        <w:rPr>
          <w:rFonts w:cs="B Lotus"/>
          <w:rtl/>
          <w:lang w:bidi="fa-IR"/>
        </w:rPr>
        <w:t>نياز باشند. با اين وجود كساني كه موقع خواندن دعا حضور دارند، فايده</w:t>
      </w:r>
      <w:r w:rsidR="00912D91">
        <w:rPr>
          <w:rFonts w:cs="B Lotus"/>
          <w:rtl/>
          <w:lang w:bidi="fa-IR"/>
        </w:rPr>
        <w:t xml:space="preserve">‌ی </w:t>
      </w:r>
      <w:r w:rsidRPr="00782831">
        <w:rPr>
          <w:rFonts w:cs="B Lotus"/>
          <w:rtl/>
          <w:lang w:bidi="fa-IR"/>
        </w:rPr>
        <w:t>زيادي از جانب</w:t>
      </w:r>
      <w:r w:rsidR="00DB3612">
        <w:rPr>
          <w:rFonts w:cs="B Lotus"/>
          <w:rtl/>
          <w:lang w:bidi="fa-IR"/>
        </w:rPr>
        <w:t xml:space="preserve"> </w:t>
      </w:r>
      <w:r w:rsidRPr="00782831">
        <w:rPr>
          <w:rFonts w:cs="B Lotus"/>
          <w:rtl/>
          <w:lang w:bidi="fa-IR"/>
        </w:rPr>
        <w:t>امام دستگيرشان</w:t>
      </w:r>
      <w:r w:rsidR="00912D91">
        <w:rPr>
          <w:rFonts w:cs="B Lotus"/>
          <w:rtl/>
          <w:lang w:bidi="fa-IR"/>
        </w:rPr>
        <w:t xml:space="preserve"> نمی‌‌</w:t>
      </w:r>
      <w:r w:rsidRPr="00782831">
        <w:rPr>
          <w:rFonts w:cs="B Lotus"/>
          <w:rtl/>
          <w:lang w:bidi="fa-IR"/>
        </w:rPr>
        <w:t>شود و اگر فايده</w:t>
      </w:r>
      <w:r w:rsidR="00912D91">
        <w:rPr>
          <w:rFonts w:cs="B Lotus"/>
          <w:rtl/>
          <w:lang w:bidi="fa-IR"/>
        </w:rPr>
        <w:t xml:space="preserve">‌اي </w:t>
      </w:r>
      <w:r w:rsidRPr="00782831">
        <w:rPr>
          <w:rFonts w:cs="B Lotus"/>
          <w:rtl/>
          <w:lang w:bidi="fa-IR"/>
        </w:rPr>
        <w:t>حاصل شود، فقط براي كساني است كه به امام نزديك</w:t>
      </w:r>
      <w:r w:rsidR="00E507EB">
        <w:rPr>
          <w:rFonts w:cs="B Lotus"/>
          <w:rtl/>
          <w:lang w:bidi="fa-IR"/>
        </w:rPr>
        <w:t>‌اند</w:t>
      </w:r>
      <w:r w:rsidRPr="00782831">
        <w:rPr>
          <w:rFonts w:cs="B Lotus"/>
          <w:rtl/>
          <w:lang w:bidi="fa-IR"/>
        </w:rPr>
        <w:t xml:space="preserve"> و كساني كه از امام دور</w:t>
      </w:r>
      <w:r w:rsidR="00E507EB">
        <w:rPr>
          <w:rFonts w:cs="B Lotus"/>
          <w:rtl/>
          <w:lang w:bidi="fa-IR"/>
        </w:rPr>
        <w:t>‌اند</w:t>
      </w:r>
      <w:r w:rsidRPr="00782831">
        <w:rPr>
          <w:rFonts w:cs="B Lotus"/>
          <w:rtl/>
          <w:lang w:bidi="fa-IR"/>
        </w:rPr>
        <w:t>، فايده</w:t>
      </w:r>
      <w:r w:rsidR="00912D91">
        <w:rPr>
          <w:rFonts w:cs="B Lotus"/>
          <w:rtl/>
          <w:lang w:bidi="fa-IR"/>
        </w:rPr>
        <w:t xml:space="preserve">‌اي </w:t>
      </w:r>
      <w:r w:rsidRPr="00782831">
        <w:rPr>
          <w:rFonts w:cs="B Lotus"/>
          <w:rtl/>
          <w:lang w:bidi="fa-IR"/>
        </w:rPr>
        <w:t>برايشان حاصل</w:t>
      </w:r>
      <w:r w:rsidR="00912D91">
        <w:rPr>
          <w:rFonts w:cs="B Lotus"/>
          <w:rtl/>
          <w:lang w:bidi="fa-IR"/>
        </w:rPr>
        <w:t xml:space="preserve"> نمی‌‌</w:t>
      </w:r>
      <w:r w:rsidRPr="00782831">
        <w:rPr>
          <w:rFonts w:cs="B Lotus"/>
          <w:rtl/>
          <w:lang w:bidi="fa-IR"/>
        </w:rPr>
        <w:t>شود.</w:t>
      </w:r>
    </w:p>
    <w:p w:rsidR="00254D46" w:rsidRDefault="00254D46" w:rsidP="00D41F4F">
      <w:pPr>
        <w:ind w:firstLine="284"/>
        <w:jc w:val="both"/>
        <w:rPr>
          <w:rFonts w:cs="B Lotus"/>
          <w:rtl/>
          <w:lang w:bidi="fa-IR"/>
        </w:rPr>
      </w:pPr>
    </w:p>
    <w:p w:rsidR="00EE583C" w:rsidRPr="00782831" w:rsidRDefault="00EE583C" w:rsidP="00912D91">
      <w:pPr>
        <w:pStyle w:val="a1"/>
        <w:rPr>
          <w:rtl/>
        </w:rPr>
      </w:pPr>
      <w:bookmarkStart w:id="10" w:name="_Toc340583534"/>
      <w:r w:rsidRPr="00782831">
        <w:rPr>
          <w:rtl/>
        </w:rPr>
        <w:t>فصل</w:t>
      </w:r>
      <w:bookmarkEnd w:id="10"/>
    </w:p>
    <w:p w:rsidR="00EE583C" w:rsidRPr="00782831" w:rsidRDefault="00EE583C" w:rsidP="00912D91">
      <w:pPr>
        <w:ind w:firstLine="284"/>
        <w:jc w:val="both"/>
        <w:rPr>
          <w:rFonts w:cs="B Lotus"/>
          <w:rtl/>
          <w:lang w:bidi="fa-IR"/>
        </w:rPr>
      </w:pPr>
      <w:r w:rsidRPr="00782831">
        <w:rPr>
          <w:rFonts w:cs="B Lotus"/>
          <w:rtl/>
          <w:lang w:bidi="fa-IR"/>
        </w:rPr>
        <w:t>سپس اين فرد جهت اثبات ادعايش به قياس استدلال كرده و گويد: اگر به صحت برسد كه سلف صالح به آن عمل نكرده</w:t>
      </w:r>
      <w:r w:rsidR="00E507EB">
        <w:rPr>
          <w:rFonts w:cs="B Lotus"/>
          <w:rtl/>
          <w:lang w:bidi="fa-IR"/>
        </w:rPr>
        <w:t>‌اند</w:t>
      </w:r>
      <w:r w:rsidRPr="00782831">
        <w:rPr>
          <w:rFonts w:cs="B Lotus"/>
          <w:rtl/>
          <w:lang w:bidi="fa-IR"/>
        </w:rPr>
        <w:t>، اما بايد دانست كه گذشتگان اعمالي را انجام داده</w:t>
      </w:r>
      <w:r w:rsidR="00E507EB">
        <w:rPr>
          <w:rFonts w:cs="B Lotus"/>
          <w:rtl/>
          <w:lang w:bidi="fa-IR"/>
        </w:rPr>
        <w:t>‌اند</w:t>
      </w:r>
      <w:r w:rsidRPr="00782831">
        <w:rPr>
          <w:rFonts w:cs="B Lotus"/>
          <w:rtl/>
          <w:lang w:bidi="fa-IR"/>
        </w:rPr>
        <w:t xml:space="preserve"> كه افراد پيش از آنان، اين اعمال را انجام نداده</w:t>
      </w:r>
      <w:r w:rsidR="00E507EB">
        <w:rPr>
          <w:rFonts w:cs="B Lotus"/>
          <w:rtl/>
          <w:lang w:bidi="fa-IR"/>
        </w:rPr>
        <w:t>‌اند</w:t>
      </w:r>
      <w:r w:rsidRPr="00782831">
        <w:rPr>
          <w:rFonts w:cs="B Lotus"/>
          <w:rtl/>
          <w:lang w:bidi="fa-IR"/>
        </w:rPr>
        <w:t xml:space="preserve"> در حالي كه اين اعمال، اعمال نيكي است.</w:t>
      </w:r>
    </w:p>
    <w:p w:rsidR="00EE583C" w:rsidRPr="00782831" w:rsidRDefault="00EE583C" w:rsidP="00B3746E">
      <w:pPr>
        <w:ind w:firstLine="284"/>
        <w:jc w:val="both"/>
        <w:rPr>
          <w:rFonts w:cs="B Lotus"/>
          <w:rtl/>
          <w:lang w:bidi="fa-IR"/>
        </w:rPr>
      </w:pPr>
      <w:r w:rsidRPr="00782831">
        <w:rPr>
          <w:rFonts w:cs="B Lotus"/>
          <w:rtl/>
          <w:lang w:bidi="fa-IR"/>
        </w:rPr>
        <w:t>سپس گفته است: عمر بن عبدالعزيز</w:t>
      </w:r>
      <w:r w:rsidR="00B3746E" w:rsidRPr="00B3746E">
        <w:rPr>
          <w:rFonts w:ascii="B Lotus" w:hAnsi="B Lotus" w:cs="B Lotus"/>
          <w:szCs w:val="34"/>
          <w:lang w:bidi="fa-IR"/>
        </w:rPr>
        <w:sym w:font="AGA Arabesque" w:char="F074"/>
      </w:r>
      <w:r w:rsidR="00912D91">
        <w:rPr>
          <w:rFonts w:cs="B Lotus"/>
          <w:rtl/>
          <w:lang w:bidi="fa-IR"/>
        </w:rPr>
        <w:t xml:space="preserve"> می‌‌</w:t>
      </w:r>
      <w:r w:rsidRPr="00782831">
        <w:rPr>
          <w:rFonts w:cs="B Lotus"/>
          <w:rtl/>
          <w:lang w:bidi="fa-IR"/>
        </w:rPr>
        <w:t>گويد: «قضايا و مسائلي براي مردم به اندازه</w:t>
      </w:r>
      <w:r w:rsidR="00912D91">
        <w:rPr>
          <w:rFonts w:cs="B Lotus"/>
          <w:rtl/>
          <w:lang w:bidi="fa-IR"/>
        </w:rPr>
        <w:t xml:space="preserve">‌ی </w:t>
      </w:r>
      <w:r w:rsidRPr="00782831">
        <w:rPr>
          <w:rFonts w:cs="B Lotus"/>
          <w:rtl/>
          <w:lang w:bidi="fa-IR"/>
        </w:rPr>
        <w:t>گناهاني كه كرده</w:t>
      </w:r>
      <w:r w:rsidR="00E507EB">
        <w:rPr>
          <w:rFonts w:cs="B Lotus"/>
          <w:rtl/>
          <w:lang w:bidi="fa-IR"/>
        </w:rPr>
        <w:t>‌اند</w:t>
      </w:r>
      <w:r w:rsidRPr="00782831">
        <w:rPr>
          <w:rFonts w:cs="B Lotus"/>
          <w:rtl/>
          <w:lang w:bidi="fa-IR"/>
        </w:rPr>
        <w:t>، پيش</w:t>
      </w:r>
      <w:r w:rsidR="00912D91">
        <w:rPr>
          <w:rFonts w:cs="B Lotus"/>
          <w:rtl/>
          <w:lang w:bidi="fa-IR"/>
        </w:rPr>
        <w:t xml:space="preserve"> می‌‌</w:t>
      </w:r>
      <w:r w:rsidRPr="00782831">
        <w:rPr>
          <w:rFonts w:cs="B Lotus"/>
          <w:rtl/>
          <w:lang w:bidi="fa-IR"/>
        </w:rPr>
        <w:t>آيد. همچنين تشويق كننده</w:t>
      </w:r>
      <w:r w:rsidR="00E507EB">
        <w:rPr>
          <w:rFonts w:cs="B Lotus"/>
          <w:rtl/>
          <w:lang w:bidi="fa-IR"/>
        </w:rPr>
        <w:t>‌ها</w:t>
      </w:r>
      <w:r w:rsidRPr="00782831">
        <w:rPr>
          <w:rFonts w:cs="B Lotus"/>
          <w:rtl/>
          <w:lang w:bidi="fa-IR"/>
        </w:rPr>
        <w:t>يي در خير به اندازه</w:t>
      </w:r>
      <w:r w:rsidR="00912D91">
        <w:rPr>
          <w:rFonts w:cs="B Lotus"/>
          <w:rtl/>
          <w:lang w:bidi="fa-IR"/>
        </w:rPr>
        <w:t xml:space="preserve">‌ی </w:t>
      </w:r>
      <w:r w:rsidRPr="00782831">
        <w:rPr>
          <w:rFonts w:cs="B Lotus"/>
          <w:rtl/>
          <w:lang w:bidi="fa-IR"/>
        </w:rPr>
        <w:t>كم و كاستي</w:t>
      </w:r>
      <w:r w:rsidR="00E507EB">
        <w:rPr>
          <w:rFonts w:cs="B Lotus"/>
          <w:rtl/>
          <w:lang w:bidi="fa-IR"/>
        </w:rPr>
        <w:t>‌ها</w:t>
      </w:r>
      <w:r w:rsidRPr="00782831">
        <w:rPr>
          <w:rFonts w:cs="B Lotus"/>
          <w:rtl/>
          <w:lang w:bidi="fa-IR"/>
        </w:rPr>
        <w:t>يي كه انجام داده</w:t>
      </w:r>
      <w:r w:rsidR="00E507EB">
        <w:rPr>
          <w:rFonts w:cs="B Lotus"/>
          <w:rtl/>
          <w:lang w:bidi="fa-IR"/>
        </w:rPr>
        <w:t>‌اند</w:t>
      </w:r>
      <w:r w:rsidRPr="00782831">
        <w:rPr>
          <w:rFonts w:cs="B Lotus"/>
          <w:rtl/>
          <w:lang w:bidi="fa-IR"/>
        </w:rPr>
        <w:t>، برايشان پيش</w:t>
      </w:r>
      <w:r w:rsidR="00912D91">
        <w:rPr>
          <w:rFonts w:cs="B Lotus"/>
          <w:rtl/>
          <w:lang w:bidi="fa-IR"/>
        </w:rPr>
        <w:t xml:space="preserve"> می‌‌</w:t>
      </w:r>
      <w:r w:rsidRPr="00782831">
        <w:rPr>
          <w:rFonts w:cs="B Lotus"/>
          <w:rtl/>
          <w:lang w:bidi="fa-IR"/>
        </w:rPr>
        <w:t>آيد».</w:t>
      </w:r>
    </w:p>
    <w:p w:rsidR="00EE583C" w:rsidRPr="00782831" w:rsidRDefault="00EE583C" w:rsidP="00912D91">
      <w:pPr>
        <w:ind w:firstLine="284"/>
        <w:jc w:val="both"/>
        <w:rPr>
          <w:rFonts w:cs="B Lotus"/>
          <w:rtl/>
          <w:lang w:bidi="fa-IR"/>
        </w:rPr>
      </w:pPr>
      <w:r w:rsidRPr="00782831">
        <w:rPr>
          <w:rFonts w:cs="B Lotus"/>
          <w:rtl/>
          <w:lang w:bidi="fa-IR"/>
        </w:rPr>
        <w:t>اين استدلال با اصول و قواعد ثابت شده، سازگار نيست.</w:t>
      </w:r>
    </w:p>
    <w:p w:rsidR="00EE583C" w:rsidRPr="00782831" w:rsidRDefault="00EE583C" w:rsidP="008A12EF">
      <w:pPr>
        <w:widowControl w:val="0"/>
        <w:ind w:firstLine="284"/>
        <w:jc w:val="both"/>
        <w:rPr>
          <w:rFonts w:cs="B Lotus"/>
          <w:rtl/>
          <w:lang w:bidi="fa-IR"/>
        </w:rPr>
      </w:pPr>
      <w:r w:rsidRPr="003F375B">
        <w:rPr>
          <w:rFonts w:ascii="Lotus Linotype" w:hAnsi="Lotus Linotype" w:cs="B Lotus"/>
          <w:b/>
          <w:bCs/>
          <w:rtl/>
          <w:lang w:bidi="fa-IR"/>
        </w:rPr>
        <w:t xml:space="preserve">اولاً، </w:t>
      </w:r>
      <w:r w:rsidRPr="00782831">
        <w:rPr>
          <w:rFonts w:cs="B Lotus"/>
          <w:rtl/>
          <w:lang w:bidi="fa-IR"/>
        </w:rPr>
        <w:t>بايد گفت كه اين استدلال در مقابل نص</w:t>
      </w:r>
      <w:r w:rsidR="00912D91">
        <w:rPr>
          <w:rFonts w:cs="B Lotus"/>
          <w:rtl/>
          <w:lang w:bidi="fa-IR"/>
        </w:rPr>
        <w:t xml:space="preserve"> می‌‌</w:t>
      </w:r>
      <w:r w:rsidRPr="00782831">
        <w:rPr>
          <w:rFonts w:cs="B Lotus"/>
          <w:rtl/>
          <w:lang w:bidi="fa-IR"/>
        </w:rPr>
        <w:t>باشد. و اين همان چيزي است كه امام مالك در قضيه</w:t>
      </w:r>
      <w:r w:rsidR="00912D91">
        <w:rPr>
          <w:rFonts w:cs="B Lotus"/>
          <w:rtl/>
          <w:lang w:bidi="fa-IR"/>
        </w:rPr>
        <w:t xml:space="preserve">‌ی </w:t>
      </w:r>
      <w:r w:rsidRPr="00782831">
        <w:rPr>
          <w:rFonts w:cs="B Lotus"/>
          <w:rtl/>
          <w:lang w:bidi="fa-IR"/>
        </w:rPr>
        <w:t>آمده در كتاب «</w:t>
      </w:r>
      <w:r w:rsidRPr="00782968">
        <w:rPr>
          <w:rFonts w:ascii="mylotus" w:hAnsi="mylotus" w:cs="mylotus"/>
          <w:rtl/>
          <w:lang w:bidi="fa-IR"/>
        </w:rPr>
        <w:t>العتبيه</w:t>
      </w:r>
      <w:r w:rsidRPr="00782831">
        <w:rPr>
          <w:rFonts w:cs="B Lotus"/>
          <w:rtl/>
          <w:lang w:bidi="fa-IR"/>
        </w:rPr>
        <w:t>» بدان اشاره كرده است. پس اين استدلال از باب مسائلي است كه فاقد اعتبار</w:t>
      </w:r>
      <w:r w:rsidR="00912D91">
        <w:rPr>
          <w:rFonts w:cs="B Lotus"/>
          <w:rtl/>
          <w:lang w:bidi="fa-IR"/>
        </w:rPr>
        <w:t xml:space="preserve"> می‌‌</w:t>
      </w:r>
      <w:r w:rsidRPr="00782831">
        <w:rPr>
          <w:rFonts w:cs="B Lotus"/>
          <w:rtl/>
          <w:lang w:bidi="fa-IR"/>
        </w:rPr>
        <w:t>باشد.</w:t>
      </w:r>
    </w:p>
    <w:p w:rsidR="00EE583C" w:rsidRPr="00782831" w:rsidRDefault="00EE583C" w:rsidP="008A12EF">
      <w:pPr>
        <w:widowControl w:val="0"/>
        <w:ind w:firstLine="284"/>
        <w:jc w:val="both"/>
        <w:rPr>
          <w:rFonts w:cs="B Lotus"/>
          <w:rtl/>
          <w:lang w:bidi="fa-IR"/>
        </w:rPr>
      </w:pPr>
      <w:r w:rsidRPr="003F375B">
        <w:rPr>
          <w:rFonts w:ascii="Lotus Linotype" w:hAnsi="Lotus Linotype" w:cs="B Lotus"/>
          <w:b/>
          <w:bCs/>
          <w:rtl/>
          <w:lang w:bidi="fa-IR"/>
        </w:rPr>
        <w:t xml:space="preserve">ثانياً، </w:t>
      </w:r>
      <w:r w:rsidRPr="00782831">
        <w:rPr>
          <w:rFonts w:cs="B Lotus"/>
          <w:rtl/>
          <w:lang w:bidi="fa-IR"/>
        </w:rPr>
        <w:t>اين گفته قياس بر نص است كه بعداً از طريق صحيح ثابت</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چون برخي از علما قياس را قبول ندارند و عده</w:t>
      </w:r>
      <w:r w:rsidR="00912D91">
        <w:rPr>
          <w:rFonts w:cs="B Lotus"/>
          <w:rtl/>
          <w:lang w:bidi="fa-IR"/>
        </w:rPr>
        <w:t xml:space="preserve">‌اي </w:t>
      </w:r>
      <w:r w:rsidRPr="00782831">
        <w:rPr>
          <w:rFonts w:cs="B Lotus"/>
          <w:rtl/>
          <w:lang w:bidi="fa-IR"/>
        </w:rPr>
        <w:t>به شرط گرفته</w:t>
      </w:r>
      <w:r w:rsidR="00E507EB">
        <w:rPr>
          <w:rFonts w:cs="B Lotus"/>
          <w:rtl/>
          <w:lang w:bidi="fa-IR"/>
        </w:rPr>
        <w:t>‌اند</w:t>
      </w:r>
      <w:r w:rsidRPr="00782831">
        <w:rPr>
          <w:rFonts w:cs="B Lotus"/>
          <w:rtl/>
          <w:lang w:bidi="fa-IR"/>
        </w:rPr>
        <w:t xml:space="preserve"> كه اصل مقيس عليه، بايد نقل مربوط به آن از طريقي درست و معتبر ثابت شود، و اين موضوع چنين نيست.</w:t>
      </w:r>
    </w:p>
    <w:p w:rsidR="00EE583C" w:rsidRPr="00782831" w:rsidRDefault="00EE583C" w:rsidP="00D41F4F">
      <w:pPr>
        <w:ind w:firstLine="284"/>
        <w:jc w:val="both"/>
        <w:rPr>
          <w:rFonts w:cs="B Lotus"/>
          <w:rtl/>
          <w:lang w:bidi="fa-IR"/>
        </w:rPr>
      </w:pPr>
      <w:r w:rsidRPr="003F375B">
        <w:rPr>
          <w:rFonts w:ascii="Lotus Linotype" w:hAnsi="Lotus Linotype" w:cs="B Lotus"/>
          <w:b/>
          <w:bCs/>
          <w:rtl/>
          <w:lang w:bidi="fa-IR"/>
        </w:rPr>
        <w:t xml:space="preserve">ثالثاً، </w:t>
      </w:r>
      <w:r w:rsidRPr="00782831">
        <w:rPr>
          <w:rFonts w:cs="B Lotus"/>
          <w:rtl/>
          <w:lang w:bidi="fa-IR"/>
        </w:rPr>
        <w:t>سخن عمر بن عبدالعزيز يك مسأله</w:t>
      </w:r>
      <w:r w:rsidR="00912D91">
        <w:rPr>
          <w:rFonts w:cs="B Lotus"/>
          <w:rtl/>
          <w:lang w:bidi="fa-IR"/>
        </w:rPr>
        <w:t xml:space="preserve">‌ی </w:t>
      </w:r>
      <w:r w:rsidRPr="00782831">
        <w:rPr>
          <w:rFonts w:cs="B Lotus"/>
          <w:rtl/>
          <w:lang w:bidi="fa-IR"/>
        </w:rPr>
        <w:t>اجتهادي</w:t>
      </w:r>
      <w:r w:rsidR="00782968">
        <w:rPr>
          <w:rFonts w:cs="B Lotus"/>
          <w:rtl/>
          <w:lang w:bidi="fa-IR"/>
        </w:rPr>
        <w:t xml:space="preserve"> است كه از فردي مجتهد صادر شده </w:t>
      </w:r>
      <w:r w:rsidRPr="00782831">
        <w:rPr>
          <w:rFonts w:cs="B Lotus"/>
          <w:rtl/>
          <w:lang w:bidi="fa-IR"/>
        </w:rPr>
        <w:t>و امكان خطا و صواب در آن هست. حقيقت اصل فقط آن است كه از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يا اهل اجماع</w:t>
      </w:r>
      <w:r w:rsidR="00782968">
        <w:rPr>
          <w:rFonts w:cs="B Lotus"/>
          <w:rtl/>
          <w:lang w:bidi="fa-IR"/>
        </w:rPr>
        <w:t xml:space="preserve"> صادر شده باشد، و اين قضيه، هيچ</w:t>
      </w:r>
      <w:r w:rsidR="00782968">
        <w:rPr>
          <w:rFonts w:cs="B Lotus" w:hint="cs"/>
          <w:rtl/>
          <w:lang w:bidi="fa-IR"/>
        </w:rPr>
        <w:t>‌</w:t>
      </w:r>
      <w:r w:rsidRPr="00782831">
        <w:rPr>
          <w:rFonts w:cs="B Lotus"/>
          <w:rtl/>
          <w:lang w:bidi="fa-IR"/>
        </w:rPr>
        <w:t>يك از اين دو نيست.</w:t>
      </w:r>
    </w:p>
    <w:p w:rsidR="00EE583C" w:rsidRPr="00782831" w:rsidRDefault="00EE583C" w:rsidP="00254D46">
      <w:pPr>
        <w:widowControl w:val="0"/>
        <w:ind w:firstLine="284"/>
        <w:jc w:val="both"/>
        <w:rPr>
          <w:rFonts w:cs="B Lotus"/>
          <w:rtl/>
          <w:lang w:bidi="fa-IR"/>
        </w:rPr>
      </w:pPr>
      <w:r w:rsidRPr="003F375B">
        <w:rPr>
          <w:rFonts w:ascii="Lotus Linotype" w:hAnsi="Lotus Linotype" w:cs="B Lotus"/>
          <w:b/>
          <w:bCs/>
          <w:rtl/>
          <w:lang w:bidi="fa-IR"/>
        </w:rPr>
        <w:t xml:space="preserve">رابعاً، </w:t>
      </w:r>
      <w:r w:rsidRPr="00782831">
        <w:rPr>
          <w:rFonts w:cs="B Lotus"/>
          <w:rtl/>
          <w:lang w:bidi="fa-IR"/>
        </w:rPr>
        <w:t>اين قياس، قياسي است كه علت جامع و كلي ندارد. سخن در اين باره، در مبحث فرق</w:t>
      </w:r>
      <w:r w:rsidR="00782968">
        <w:rPr>
          <w:rFonts w:cs="B Lotus"/>
          <w:rtl/>
          <w:lang w:bidi="fa-IR"/>
        </w:rPr>
        <w:t xml:space="preserve"> می</w:t>
      </w:r>
      <w:r w:rsidRPr="00782831">
        <w:rPr>
          <w:rFonts w:cs="B Lotus"/>
          <w:rtl/>
          <w:lang w:bidi="fa-IR"/>
        </w:rPr>
        <w:t>ان مصالح مرسله و بدعت</w:t>
      </w:r>
      <w:r w:rsidR="00E507EB">
        <w:rPr>
          <w:rFonts w:cs="B Lotus"/>
          <w:rtl/>
          <w:lang w:bidi="fa-IR"/>
        </w:rPr>
        <w:t>‌ها</w:t>
      </w:r>
      <w:r w:rsidRPr="00782831">
        <w:rPr>
          <w:rFonts w:cs="B Lotus"/>
          <w:rtl/>
          <w:lang w:bidi="fa-IR"/>
        </w:rPr>
        <w:t xml:space="preserve"> خواهد آمد.</w:t>
      </w:r>
    </w:p>
    <w:p w:rsidR="00EE583C" w:rsidRPr="00782831" w:rsidRDefault="00EE583C" w:rsidP="00254D46">
      <w:pPr>
        <w:widowControl w:val="0"/>
        <w:ind w:firstLine="284"/>
        <w:jc w:val="both"/>
        <w:rPr>
          <w:rFonts w:cs="B Lotus"/>
          <w:rtl/>
          <w:lang w:bidi="fa-IR"/>
        </w:rPr>
      </w:pPr>
      <w:r w:rsidRPr="00782831">
        <w:rPr>
          <w:rFonts w:cs="B Lotus"/>
          <w:rtl/>
          <w:lang w:bidi="fa-IR"/>
        </w:rPr>
        <w:t>اين كه گفته: «گذشتگان اعمالي انجام داده</w:t>
      </w:r>
      <w:r w:rsidR="00E507EB">
        <w:rPr>
          <w:rFonts w:cs="B Lotus"/>
          <w:rtl/>
          <w:lang w:bidi="fa-IR"/>
        </w:rPr>
        <w:t>‌اند</w:t>
      </w:r>
      <w:r w:rsidRPr="00782831">
        <w:rPr>
          <w:rFonts w:cs="B Lotus"/>
          <w:rtl/>
          <w:lang w:bidi="fa-IR"/>
        </w:rPr>
        <w:t xml:space="preserve"> كه افراد پيش از آنان، اين اعمال را انجام نداده</w:t>
      </w:r>
      <w:r w:rsidR="00E507EB">
        <w:rPr>
          <w:rFonts w:cs="B Lotus"/>
          <w:rtl/>
          <w:lang w:bidi="fa-IR"/>
        </w:rPr>
        <w:t>‌اند</w:t>
      </w:r>
      <w:r w:rsidRPr="00782831">
        <w:rPr>
          <w:rFonts w:cs="B Lotus"/>
          <w:rtl/>
          <w:lang w:bidi="fa-IR"/>
        </w:rPr>
        <w:t>»، حاشالله كه پيشينيان اين چنين باشند.</w:t>
      </w:r>
    </w:p>
    <w:p w:rsidR="00EE583C" w:rsidRPr="00782831" w:rsidRDefault="00EE583C" w:rsidP="00254D46">
      <w:pPr>
        <w:widowControl w:val="0"/>
        <w:ind w:firstLine="284"/>
        <w:jc w:val="both"/>
        <w:rPr>
          <w:rFonts w:cs="B Lotus"/>
          <w:rtl/>
          <w:lang w:bidi="fa-IR"/>
        </w:rPr>
      </w:pPr>
      <w:r w:rsidRPr="00782831">
        <w:rPr>
          <w:rFonts w:cs="B Lotus"/>
          <w:rtl/>
          <w:lang w:bidi="fa-IR"/>
        </w:rPr>
        <w:t>گفته</w:t>
      </w:r>
      <w:r w:rsidR="00D41F4F">
        <w:rPr>
          <w:rFonts w:cs="B Lotus"/>
          <w:rtl/>
          <w:lang w:bidi="fa-IR"/>
        </w:rPr>
        <w:t>‌ی:</w:t>
      </w:r>
      <w:r w:rsidRPr="00782831">
        <w:rPr>
          <w:rFonts w:cs="B Lotus"/>
          <w:rtl/>
          <w:lang w:bidi="fa-IR"/>
        </w:rPr>
        <w:t xml:space="preserve"> «اعمالي كه خير است»، به نسبت پيشينيان ص</w:t>
      </w:r>
      <w:r w:rsidR="00782968">
        <w:rPr>
          <w:rFonts w:cs="B Lotus"/>
          <w:rtl/>
          <w:lang w:bidi="fa-IR"/>
        </w:rPr>
        <w:t>الح بايد گفت كه آنچه انجام داده</w:t>
      </w:r>
      <w:r w:rsidR="00782968">
        <w:rPr>
          <w:rFonts w:cs="B Lotus" w:hint="cs"/>
          <w:rtl/>
          <w:lang w:bidi="fa-IR"/>
        </w:rPr>
        <w:t>‌</w:t>
      </w:r>
      <w:r w:rsidRPr="00782831">
        <w:rPr>
          <w:rFonts w:cs="B Lotus"/>
          <w:rtl/>
          <w:lang w:bidi="fa-IR"/>
        </w:rPr>
        <w:t>اند، خير و نيك است. اما فرعش كه بر اين اصل قياس</w:t>
      </w:r>
      <w:r w:rsidR="00912D91">
        <w:rPr>
          <w:rFonts w:cs="B Lotus"/>
          <w:rtl/>
          <w:lang w:bidi="fa-IR"/>
        </w:rPr>
        <w:t xml:space="preserve"> می‌‌</w:t>
      </w:r>
      <w:r w:rsidRPr="00782831">
        <w:rPr>
          <w:rFonts w:cs="B Lotus"/>
          <w:rtl/>
          <w:lang w:bidi="fa-IR"/>
        </w:rPr>
        <w:t>شود، خير بودنش ادعايي بيش نيست</w:t>
      </w:r>
      <w:r w:rsidR="006C11FC">
        <w:rPr>
          <w:rFonts w:cs="B Lotus"/>
          <w:rtl/>
          <w:lang w:bidi="fa-IR"/>
        </w:rPr>
        <w:t>،</w:t>
      </w:r>
      <w:r w:rsidRPr="00782831">
        <w:rPr>
          <w:rFonts w:cs="B Lotus"/>
          <w:rtl/>
          <w:lang w:bidi="fa-IR"/>
        </w:rPr>
        <w:t xml:space="preserve"> چون خير بودن يا شر بودن چيزي تنها از راه شرع ثابت</w:t>
      </w:r>
      <w:r w:rsidR="00912D91">
        <w:rPr>
          <w:rFonts w:cs="B Lotus"/>
          <w:rtl/>
          <w:lang w:bidi="fa-IR"/>
        </w:rPr>
        <w:t xml:space="preserve"> می‌‌</w:t>
      </w:r>
      <w:r w:rsidRPr="00782831">
        <w:rPr>
          <w:rFonts w:cs="B Lotus"/>
          <w:rtl/>
          <w:lang w:bidi="fa-IR"/>
        </w:rPr>
        <w:t>شود و عقل از عهده</w:t>
      </w:r>
      <w:r w:rsidR="00912D91">
        <w:rPr>
          <w:rFonts w:cs="B Lotus"/>
          <w:rtl/>
          <w:lang w:bidi="fa-IR"/>
        </w:rPr>
        <w:t xml:space="preserve">‌ی </w:t>
      </w:r>
      <w:r w:rsidRPr="00782831">
        <w:rPr>
          <w:rFonts w:cs="B Lotus"/>
          <w:rtl/>
          <w:lang w:bidi="fa-IR"/>
        </w:rPr>
        <w:t>آن بر</w:t>
      </w:r>
      <w:r w:rsidR="00912D91">
        <w:rPr>
          <w:rFonts w:cs="B Lotus"/>
          <w:rtl/>
          <w:lang w:bidi="fa-IR"/>
        </w:rPr>
        <w:t xml:space="preserve"> نمی‌‌</w:t>
      </w:r>
      <w:r w:rsidRPr="00782831">
        <w:rPr>
          <w:rFonts w:cs="B Lotus"/>
          <w:rtl/>
          <w:lang w:bidi="fa-IR"/>
        </w:rPr>
        <w:t>آيد</w:t>
      </w:r>
      <w:r w:rsidR="006C11FC">
        <w:rPr>
          <w:rFonts w:cs="B Lotus"/>
          <w:rtl/>
          <w:lang w:bidi="fa-IR"/>
        </w:rPr>
        <w:t>،</w:t>
      </w:r>
      <w:r w:rsidRPr="00782831">
        <w:rPr>
          <w:rFonts w:cs="B Lotus"/>
          <w:rtl/>
          <w:lang w:bidi="fa-IR"/>
        </w:rPr>
        <w:t xml:space="preserve"> چون بايد ابتدا ثابت كند كه دعا به آن شكل از نظر شرعي خير است.</w:t>
      </w:r>
    </w:p>
    <w:p w:rsidR="00EE583C" w:rsidRPr="00782831" w:rsidRDefault="00EE583C" w:rsidP="00912D91">
      <w:pPr>
        <w:ind w:firstLine="284"/>
        <w:jc w:val="both"/>
        <w:rPr>
          <w:rFonts w:cs="B Lotus"/>
          <w:rtl/>
          <w:lang w:bidi="fa-IR"/>
        </w:rPr>
      </w:pPr>
      <w:r w:rsidRPr="00782831">
        <w:rPr>
          <w:rFonts w:cs="B Lotus"/>
          <w:rtl/>
          <w:lang w:bidi="fa-IR"/>
        </w:rPr>
        <w:t>اما راجع به قياس</w:t>
      </w:r>
      <w:r w:rsidR="00E507EB">
        <w:rPr>
          <w:rFonts w:cs="B Lotus"/>
          <w:rtl/>
          <w:lang w:bidi="fa-IR"/>
        </w:rPr>
        <w:t xml:space="preserve">‌اش </w:t>
      </w:r>
      <w:r w:rsidRPr="00782831">
        <w:rPr>
          <w:rFonts w:cs="B Lotus"/>
          <w:rtl/>
          <w:lang w:bidi="fa-IR"/>
        </w:rPr>
        <w:t>بر اين گفته</w:t>
      </w:r>
      <w:r w:rsidR="00912D91">
        <w:rPr>
          <w:rFonts w:cs="B Lotus"/>
          <w:rtl/>
          <w:lang w:bidi="fa-IR"/>
        </w:rPr>
        <w:t xml:space="preserve">‌ی </w:t>
      </w:r>
      <w:r w:rsidRPr="00782831">
        <w:rPr>
          <w:rFonts w:cs="B Lotus"/>
          <w:rtl/>
          <w:lang w:bidi="fa-IR"/>
        </w:rPr>
        <w:t>عمر بن عبدالعزيز كه</w:t>
      </w:r>
      <w:r w:rsidR="004B311C">
        <w:rPr>
          <w:rFonts w:cs="B Lotus"/>
          <w:rtl/>
          <w:lang w:bidi="fa-IR"/>
        </w:rPr>
        <w:t>:</w:t>
      </w:r>
      <w:r w:rsidRPr="00782831">
        <w:rPr>
          <w:rFonts w:cs="B Lotus"/>
          <w:rtl/>
          <w:lang w:bidi="fa-IR"/>
        </w:rPr>
        <w:t xml:space="preserve"> «قضايا و مسائلي براي مردم پيش</w:t>
      </w:r>
      <w:r w:rsidR="00912D91">
        <w:rPr>
          <w:rFonts w:cs="B Lotus"/>
          <w:rtl/>
          <w:lang w:bidi="fa-IR"/>
        </w:rPr>
        <w:t xml:space="preserve"> می‌‌</w:t>
      </w:r>
      <w:r w:rsidRPr="00782831">
        <w:rPr>
          <w:rFonts w:cs="B Lotus"/>
          <w:rtl/>
          <w:lang w:bidi="fa-IR"/>
        </w:rPr>
        <w:t>آيد»، بايد گفت كه در اين باره سخن گفته شد، نكته</w:t>
      </w:r>
      <w:r w:rsidR="00912D91">
        <w:rPr>
          <w:rFonts w:cs="B Lotus"/>
          <w:rtl/>
          <w:lang w:bidi="fa-IR"/>
        </w:rPr>
        <w:t xml:space="preserve">‌ی </w:t>
      </w:r>
      <w:r w:rsidRPr="00782831">
        <w:rPr>
          <w:rFonts w:cs="B Lotus"/>
          <w:rtl/>
          <w:lang w:bidi="fa-IR"/>
        </w:rPr>
        <w:t>ديگري در آن هست و آن اينكه در اين اظهارات به اين مطلب تصريح شده كه ايجاد بدعت در عبادات، از طريق قياس بر گفته</w:t>
      </w:r>
      <w:r w:rsidR="00912D91">
        <w:rPr>
          <w:rFonts w:cs="B Lotus"/>
          <w:rtl/>
          <w:lang w:bidi="fa-IR"/>
        </w:rPr>
        <w:t xml:space="preserve">‌ی </w:t>
      </w:r>
      <w:r w:rsidRPr="00782831">
        <w:rPr>
          <w:rFonts w:cs="B Lotus"/>
          <w:rtl/>
          <w:lang w:bidi="fa-IR"/>
        </w:rPr>
        <w:t>عمر بن عبدالعزيز، جايز است. گفته</w:t>
      </w:r>
      <w:r w:rsidR="00912D91">
        <w:rPr>
          <w:rFonts w:cs="B Lotus"/>
          <w:rtl/>
          <w:lang w:bidi="fa-IR"/>
        </w:rPr>
        <w:t xml:space="preserve">‌ی </w:t>
      </w:r>
      <w:r w:rsidRPr="00782831">
        <w:rPr>
          <w:rFonts w:cs="B Lotus"/>
          <w:rtl/>
          <w:lang w:bidi="fa-IR"/>
        </w:rPr>
        <w:t>عمر</w:t>
      </w:r>
      <w:r w:rsidR="00782968">
        <w:rPr>
          <w:rFonts w:cs="B Lotus" w:hint="cs"/>
          <w:rtl/>
          <w:lang w:bidi="fa-IR"/>
        </w:rPr>
        <w:t xml:space="preserve"> </w:t>
      </w:r>
      <w:r w:rsidR="00782968">
        <w:rPr>
          <w:rFonts w:cs="B Lotus"/>
          <w:rtl/>
          <w:lang w:bidi="fa-IR"/>
        </w:rPr>
        <w:t>-</w:t>
      </w:r>
      <w:r w:rsidRPr="00782831">
        <w:rPr>
          <w:rFonts w:cs="B Lotus"/>
          <w:rtl/>
          <w:lang w:bidi="fa-IR"/>
        </w:rPr>
        <w:t>پس از پذيرفتن قياس بر آن- تنها در امور عادي و روزمره است كه علت حكم آن، مختلف است</w:t>
      </w:r>
      <w:r w:rsidR="006C11FC">
        <w:rPr>
          <w:rFonts w:cs="B Lotus"/>
          <w:rtl/>
          <w:lang w:bidi="fa-IR"/>
        </w:rPr>
        <w:t>،</w:t>
      </w:r>
      <w:r w:rsidR="00782968">
        <w:rPr>
          <w:rFonts w:cs="B Lotus"/>
          <w:rtl/>
          <w:lang w:bidi="fa-IR"/>
        </w:rPr>
        <w:t xml:space="preserve"> اموري همچون ضامن كردن صنعت</w:t>
      </w:r>
      <w:r w:rsidR="00782968">
        <w:rPr>
          <w:rFonts w:cs="B Lotus" w:hint="cs"/>
          <w:rtl/>
          <w:lang w:bidi="fa-IR"/>
        </w:rPr>
        <w:t>‌</w:t>
      </w:r>
      <w:r w:rsidRPr="00782831">
        <w:rPr>
          <w:rFonts w:cs="B Lotus"/>
          <w:rtl/>
          <w:lang w:bidi="fa-IR"/>
        </w:rPr>
        <w:t>گران و به شرط گرفتن اختلاط با مردم جهت اثبات سوگندها و اكتفا نكردن به دعاوي صرف.</w:t>
      </w:r>
    </w:p>
    <w:p w:rsidR="00EE583C" w:rsidRPr="00782831" w:rsidRDefault="00EE583C" w:rsidP="008A12EF">
      <w:pPr>
        <w:widowControl w:val="0"/>
        <w:ind w:firstLine="284"/>
        <w:jc w:val="both"/>
        <w:rPr>
          <w:rFonts w:cs="B Lotus"/>
          <w:rtl/>
          <w:lang w:bidi="fa-IR"/>
        </w:rPr>
      </w:pPr>
      <w:r w:rsidRPr="00782831">
        <w:rPr>
          <w:rFonts w:cs="B Lotus"/>
          <w:rtl/>
          <w:lang w:bidi="fa-IR"/>
        </w:rPr>
        <w:t>اين فرد</w:t>
      </w:r>
      <w:r w:rsidR="00912D91">
        <w:rPr>
          <w:rFonts w:cs="B Lotus"/>
          <w:rtl/>
          <w:lang w:bidi="fa-IR"/>
        </w:rPr>
        <w:t xml:space="preserve"> می‌‌</w:t>
      </w:r>
      <w:r w:rsidRPr="00782831">
        <w:rPr>
          <w:rFonts w:cs="B Lotus"/>
          <w:rtl/>
          <w:lang w:bidi="fa-IR"/>
        </w:rPr>
        <w:t>گويد: برخي از احكام به پيشينيان صالح به</w:t>
      </w:r>
      <w:r w:rsidR="00782968">
        <w:rPr>
          <w:rFonts w:cs="B Lotus"/>
          <w:rtl/>
          <w:lang w:bidi="fa-IR"/>
        </w:rPr>
        <w:t xml:space="preserve"> خاطر صحت امانت و ديانت و فضيلت</w:t>
      </w:r>
      <w:r w:rsidR="00782968">
        <w:rPr>
          <w:rFonts w:cs="B Lotus" w:hint="cs"/>
          <w:rtl/>
          <w:lang w:bidi="fa-IR"/>
        </w:rPr>
        <w:t>‌</w:t>
      </w:r>
      <w:r w:rsidRPr="00782831">
        <w:rPr>
          <w:rFonts w:cs="B Lotus"/>
          <w:rtl/>
          <w:lang w:bidi="fa-IR"/>
        </w:rPr>
        <w:t>شان، رو</w:t>
      </w:r>
      <w:r w:rsidR="00912D91">
        <w:rPr>
          <w:rFonts w:cs="B Lotus"/>
          <w:rtl/>
          <w:lang w:bidi="fa-IR"/>
        </w:rPr>
        <w:t xml:space="preserve"> می‌</w:t>
      </w:r>
      <w:r w:rsidRPr="00782831">
        <w:rPr>
          <w:rFonts w:cs="B Lotus"/>
          <w:rtl/>
          <w:lang w:bidi="fa-IR"/>
        </w:rPr>
        <w:t>كرد. وقتي ضد اينها</w:t>
      </w:r>
      <w:r w:rsidR="00782968">
        <w:rPr>
          <w:rFonts w:cs="B Lotus" w:hint="cs"/>
          <w:rtl/>
          <w:lang w:bidi="fa-IR"/>
        </w:rPr>
        <w:t xml:space="preserve"> </w:t>
      </w:r>
      <w:r w:rsidRPr="00782831">
        <w:rPr>
          <w:rFonts w:cs="B Lotus"/>
          <w:rtl/>
          <w:lang w:bidi="fa-IR"/>
        </w:rPr>
        <w:t>(يعني عدم صحت امانت و ديانت و فضيلت) به وجود آمد، علت حكم فرق</w:t>
      </w:r>
      <w:r w:rsidR="00912D91">
        <w:rPr>
          <w:rFonts w:cs="B Lotus"/>
          <w:rtl/>
          <w:lang w:bidi="fa-IR"/>
        </w:rPr>
        <w:t xml:space="preserve"> می‌</w:t>
      </w:r>
      <w:r w:rsidRPr="00782831">
        <w:rPr>
          <w:rFonts w:cs="B Lotus"/>
          <w:rtl/>
          <w:lang w:bidi="fa-IR"/>
        </w:rPr>
        <w:t>کند، در نتيجه حكم نيز فرق</w:t>
      </w:r>
      <w:r w:rsidR="00912D91">
        <w:rPr>
          <w:rFonts w:cs="B Lotus"/>
          <w:rtl/>
          <w:lang w:bidi="fa-IR"/>
        </w:rPr>
        <w:t xml:space="preserve"> می‌‌</w:t>
      </w:r>
      <w:r w:rsidRPr="00782831">
        <w:rPr>
          <w:rFonts w:cs="B Lotus"/>
          <w:rtl/>
          <w:lang w:bidi="fa-IR"/>
        </w:rPr>
        <w:t>كند، و اين حكمي است كه اهل باطل از باط</w:t>
      </w:r>
      <w:r w:rsidR="00782968">
        <w:rPr>
          <w:rFonts w:cs="B Lotus"/>
          <w:rtl/>
          <w:lang w:bidi="fa-IR"/>
        </w:rPr>
        <w:t>ل</w:t>
      </w:r>
      <w:r w:rsidR="00782968">
        <w:rPr>
          <w:rFonts w:cs="B Lotus" w:hint="cs"/>
          <w:rtl/>
          <w:lang w:bidi="fa-IR"/>
        </w:rPr>
        <w:t>‌</w:t>
      </w:r>
      <w:r w:rsidRPr="00782831">
        <w:rPr>
          <w:rFonts w:cs="B Lotus"/>
          <w:rtl/>
          <w:lang w:bidi="fa-IR"/>
        </w:rPr>
        <w:t>شان باز</w:t>
      </w:r>
      <w:r w:rsidR="00912D91">
        <w:rPr>
          <w:rFonts w:cs="B Lotus"/>
          <w:rtl/>
          <w:lang w:bidi="fa-IR"/>
        </w:rPr>
        <w:t xml:space="preserve"> می‌‌</w:t>
      </w:r>
      <w:r w:rsidRPr="00782831">
        <w:rPr>
          <w:rFonts w:cs="B Lotus"/>
          <w:rtl/>
          <w:lang w:bidi="fa-IR"/>
        </w:rPr>
        <w:t>دارد.</w:t>
      </w:r>
    </w:p>
    <w:p w:rsidR="00EE583C" w:rsidRPr="00782831" w:rsidRDefault="00EE583C" w:rsidP="00254D46">
      <w:pPr>
        <w:widowControl w:val="0"/>
        <w:ind w:firstLine="284"/>
        <w:jc w:val="both"/>
        <w:rPr>
          <w:rFonts w:cs="B Lotus"/>
          <w:rtl/>
          <w:lang w:bidi="fa-IR"/>
        </w:rPr>
      </w:pPr>
      <w:r w:rsidRPr="00782831">
        <w:rPr>
          <w:rFonts w:cs="B Lotus"/>
          <w:rtl/>
          <w:lang w:bidi="fa-IR"/>
        </w:rPr>
        <w:t>اثر اين مطلب، روشن و مناسب است و مخالف موضوع مورد بحث ماست</w:t>
      </w:r>
      <w:r w:rsidR="006C11FC">
        <w:rPr>
          <w:rFonts w:cs="B Lotus"/>
          <w:rtl/>
          <w:lang w:bidi="fa-IR"/>
        </w:rPr>
        <w:t>،</w:t>
      </w:r>
      <w:r w:rsidRPr="00782831">
        <w:rPr>
          <w:rFonts w:cs="B Lotus"/>
          <w:rtl/>
          <w:lang w:bidi="fa-IR"/>
        </w:rPr>
        <w:t xml:space="preserve"> چون موضوع مورد بحث ما دقيقاً ضد آن است. مگر</w:t>
      </w:r>
      <w:r w:rsidR="00912D91">
        <w:rPr>
          <w:rFonts w:cs="B Lotus"/>
          <w:rtl/>
          <w:lang w:bidi="fa-IR"/>
        </w:rPr>
        <w:t xml:space="preserve"> نمی‌‌</w:t>
      </w:r>
      <w:r w:rsidRPr="00782831">
        <w:rPr>
          <w:rFonts w:cs="B Lotus"/>
          <w:rtl/>
          <w:lang w:bidi="fa-IR"/>
        </w:rPr>
        <w:t>بيني كه مردم دچار سستي و تنبلي در فرايض شده</w:t>
      </w:r>
      <w:r w:rsidR="00E507EB">
        <w:rPr>
          <w:rFonts w:cs="B Lotus"/>
          <w:rtl/>
          <w:lang w:bidi="fa-IR"/>
        </w:rPr>
        <w:t>‌اند</w:t>
      </w:r>
      <w:r w:rsidRPr="00782831">
        <w:rPr>
          <w:rFonts w:cs="B Lotus"/>
          <w:rtl/>
          <w:lang w:bidi="fa-IR"/>
        </w:rPr>
        <w:t>، چه برسد به نوافل</w:t>
      </w:r>
      <w:r w:rsidR="00782968">
        <w:rPr>
          <w:rFonts w:cs="B Lotus" w:hint="cs"/>
          <w:rtl/>
          <w:lang w:bidi="fa-IR"/>
        </w:rPr>
        <w:t xml:space="preserve"> </w:t>
      </w:r>
      <w:r w:rsidR="00782968">
        <w:rPr>
          <w:rFonts w:cs="B Lotus"/>
          <w:rtl/>
          <w:lang w:bidi="fa-IR"/>
        </w:rPr>
        <w:t>-</w:t>
      </w:r>
      <w:r w:rsidRPr="00782831">
        <w:rPr>
          <w:rFonts w:cs="B Lotus"/>
          <w:rtl/>
          <w:lang w:bidi="fa-IR"/>
        </w:rPr>
        <w:t>كه در واقع به نسبت فرايض كم</w:t>
      </w:r>
      <w:r w:rsidR="00E507EB">
        <w:rPr>
          <w:rFonts w:cs="B Lotus"/>
          <w:rtl/>
          <w:lang w:bidi="fa-IR"/>
        </w:rPr>
        <w:t>‌تر</w:t>
      </w:r>
      <w:r w:rsidRPr="00782831">
        <w:rPr>
          <w:rFonts w:cs="B Lotus"/>
          <w:rtl/>
          <w:lang w:bidi="fa-IR"/>
        </w:rPr>
        <w:t xml:space="preserve"> و آسان</w:t>
      </w:r>
      <w:r w:rsidR="00E507EB">
        <w:rPr>
          <w:rFonts w:cs="B Lotus"/>
          <w:rtl/>
          <w:lang w:bidi="fa-IR"/>
        </w:rPr>
        <w:t>‌تر</w:t>
      </w:r>
      <w:r w:rsidRPr="00782831">
        <w:rPr>
          <w:rFonts w:cs="B Lotus"/>
          <w:rtl/>
          <w:lang w:bidi="fa-IR"/>
        </w:rPr>
        <w:t>ند- پس گمانت درباره</w:t>
      </w:r>
      <w:r w:rsidR="00912D91">
        <w:rPr>
          <w:rFonts w:cs="B Lotus"/>
          <w:rtl/>
          <w:lang w:bidi="fa-IR"/>
        </w:rPr>
        <w:t xml:space="preserve">‌ی </w:t>
      </w:r>
      <w:r w:rsidRPr="00782831">
        <w:rPr>
          <w:rFonts w:cs="B Lotus"/>
          <w:rtl/>
          <w:lang w:bidi="fa-IR"/>
        </w:rPr>
        <w:t>مردم چيست هرگاه چيزهايی ديگر به تكاليف آنان افزوده شود و به انجام آنها تشويق و ترغيب شوند. آن وقت بدون شك، وظايف و تكاليف زياد</w:t>
      </w:r>
      <w:r w:rsidR="00912D91">
        <w:rPr>
          <w:rFonts w:cs="B Lotus"/>
          <w:rtl/>
          <w:lang w:bidi="fa-IR"/>
        </w:rPr>
        <w:t xml:space="preserve"> می‌‌</w:t>
      </w:r>
      <w:r w:rsidRPr="00782831">
        <w:rPr>
          <w:rFonts w:cs="B Lotus"/>
          <w:rtl/>
          <w:lang w:bidi="fa-IR"/>
        </w:rPr>
        <w:t>شوند تا جايي كه منجر به سستي و تنبلي بيشتري به نسبت سستي و تنبلي نخست، يا منجر به ترك همه</w:t>
      </w:r>
      <w:r w:rsidR="00912D91">
        <w:rPr>
          <w:rFonts w:cs="B Lotus"/>
          <w:rtl/>
          <w:lang w:bidi="fa-IR"/>
        </w:rPr>
        <w:t xml:space="preserve">‌ی </w:t>
      </w:r>
      <w:r w:rsidRPr="00782831">
        <w:rPr>
          <w:rFonts w:cs="B Lotus"/>
          <w:rtl/>
          <w:lang w:bidi="fa-IR"/>
        </w:rPr>
        <w:t>تكاليف</w:t>
      </w:r>
      <w:r w:rsidR="00912D91">
        <w:rPr>
          <w:rFonts w:cs="B Lotus"/>
          <w:rtl/>
          <w:lang w:bidi="fa-IR"/>
        </w:rPr>
        <w:t xml:space="preserve"> می‌‌</w:t>
      </w:r>
      <w:r w:rsidRPr="00782831">
        <w:rPr>
          <w:rFonts w:cs="B Lotus"/>
          <w:rtl/>
          <w:lang w:bidi="fa-IR"/>
        </w:rPr>
        <w:t>شود</w:t>
      </w:r>
      <w:r w:rsidR="006C11FC">
        <w:rPr>
          <w:rFonts w:cs="B Lotus"/>
          <w:rtl/>
          <w:lang w:bidi="fa-IR"/>
        </w:rPr>
        <w:t>،</w:t>
      </w:r>
      <w:r w:rsidR="00782968">
        <w:rPr>
          <w:rFonts w:cs="B Lotus"/>
          <w:rtl/>
          <w:lang w:bidi="fa-IR"/>
        </w:rPr>
        <w:t xml:space="preserve"> چون اگر بدعت</w:t>
      </w:r>
      <w:r w:rsidR="00782968">
        <w:rPr>
          <w:rFonts w:cs="B Lotus" w:hint="cs"/>
          <w:rtl/>
          <w:lang w:bidi="fa-IR"/>
        </w:rPr>
        <w:t>‌</w:t>
      </w:r>
      <w:r w:rsidRPr="00782831">
        <w:rPr>
          <w:rFonts w:cs="B Lotus"/>
          <w:rtl/>
          <w:lang w:bidi="fa-IR"/>
        </w:rPr>
        <w:t>گ</w:t>
      </w:r>
      <w:r w:rsidR="00782968">
        <w:rPr>
          <w:rFonts w:cs="B Lotus"/>
          <w:rtl/>
          <w:lang w:bidi="fa-IR"/>
        </w:rPr>
        <w:t>ذار يا كسي كه بدعتِ بدعت</w:t>
      </w:r>
      <w:r w:rsidR="00782968">
        <w:rPr>
          <w:rFonts w:cs="B Lotus" w:hint="cs"/>
          <w:rtl/>
          <w:lang w:bidi="fa-IR"/>
        </w:rPr>
        <w:t>‌</w:t>
      </w:r>
      <w:r w:rsidRPr="00782831">
        <w:rPr>
          <w:rFonts w:cs="B Lotus"/>
          <w:rtl/>
          <w:lang w:bidi="fa-IR"/>
        </w:rPr>
        <w:t>گذار را در</w:t>
      </w:r>
      <w:r w:rsidR="00782968">
        <w:rPr>
          <w:rFonts w:cs="B Lotus"/>
          <w:rtl/>
          <w:lang w:bidi="fa-IR"/>
        </w:rPr>
        <w:t xml:space="preserve"> می</w:t>
      </w:r>
      <w:r w:rsidRPr="00782831">
        <w:rPr>
          <w:rFonts w:cs="B Lotus"/>
          <w:rtl/>
          <w:lang w:bidi="fa-IR"/>
        </w:rPr>
        <w:t>ان مردم پخش</w:t>
      </w:r>
      <w:r w:rsidR="00912D91">
        <w:rPr>
          <w:rFonts w:cs="B Lotus"/>
          <w:rtl/>
          <w:lang w:bidi="fa-IR"/>
        </w:rPr>
        <w:t xml:space="preserve"> می‌‌</w:t>
      </w:r>
      <w:r w:rsidRPr="00782831">
        <w:rPr>
          <w:rFonts w:cs="B Lotus"/>
          <w:rtl/>
          <w:lang w:bidi="fa-IR"/>
        </w:rPr>
        <w:t>كند، هوا و هوس در بدعت</w:t>
      </w:r>
      <w:r w:rsidR="00E507EB">
        <w:rPr>
          <w:rFonts w:cs="B Lotus"/>
          <w:rtl/>
          <w:lang w:bidi="fa-IR"/>
        </w:rPr>
        <w:t xml:space="preserve">‌اش </w:t>
      </w:r>
      <w:r w:rsidRPr="00782831">
        <w:rPr>
          <w:rFonts w:cs="B Lotus"/>
          <w:rtl/>
          <w:lang w:bidi="fa-IR"/>
        </w:rPr>
        <w:t>به وجود آيد، به طريق اولي نسبت به عبادات و تكاليف ديني تنبلي به خرج</w:t>
      </w:r>
      <w:r w:rsidR="00912D91">
        <w:rPr>
          <w:rFonts w:cs="B Lotus"/>
          <w:rtl/>
          <w:lang w:bidi="fa-IR"/>
        </w:rPr>
        <w:t xml:space="preserve"> می‌‌</w:t>
      </w:r>
      <w:r w:rsidRPr="00782831">
        <w:rPr>
          <w:rFonts w:cs="B Lotus"/>
          <w:rtl/>
          <w:lang w:bidi="fa-IR"/>
        </w:rPr>
        <w:t>دهد.</w:t>
      </w:r>
    </w:p>
    <w:p w:rsidR="00782968" w:rsidRDefault="00EE583C" w:rsidP="00782968">
      <w:pPr>
        <w:ind w:firstLine="284"/>
        <w:jc w:val="both"/>
        <w:rPr>
          <w:rFonts w:cs="B Lotus"/>
          <w:rtl/>
          <w:lang w:bidi="fa-IR"/>
        </w:rPr>
      </w:pPr>
      <w:r w:rsidRPr="00782831">
        <w:rPr>
          <w:rFonts w:cs="B Lotus"/>
          <w:rtl/>
          <w:lang w:bidi="fa-IR"/>
        </w:rPr>
        <w:t>ما</w:t>
      </w:r>
      <w:r w:rsidR="00912D91">
        <w:rPr>
          <w:rFonts w:cs="B Lotus"/>
          <w:rtl/>
          <w:lang w:bidi="fa-IR"/>
        </w:rPr>
        <w:t xml:space="preserve"> می‌‌</w:t>
      </w:r>
      <w:r w:rsidRPr="00782831">
        <w:rPr>
          <w:rFonts w:cs="B Lotus"/>
          <w:rtl/>
          <w:lang w:bidi="fa-IR"/>
        </w:rPr>
        <w:t>دانيم كه كسي كه شب نصف ماه شعبان براي آن نماز بدعت بيدار</w:t>
      </w:r>
      <w:r w:rsidR="00912D91">
        <w:rPr>
          <w:rFonts w:cs="B Lotus"/>
          <w:rtl/>
          <w:lang w:bidi="fa-IR"/>
        </w:rPr>
        <w:t xml:space="preserve"> می‌‌</w:t>
      </w:r>
      <w:r w:rsidRPr="00782831">
        <w:rPr>
          <w:rFonts w:cs="B Lotus"/>
          <w:rtl/>
          <w:lang w:bidi="fa-IR"/>
        </w:rPr>
        <w:t>ماند، موقع نماز صبح يا خواب است و يا در نهايت تنبلي و كسالت است</w:t>
      </w:r>
      <w:r w:rsidR="006C11FC">
        <w:rPr>
          <w:rFonts w:cs="B Lotus"/>
          <w:rtl/>
          <w:lang w:bidi="fa-IR"/>
        </w:rPr>
        <w:t>،</w:t>
      </w:r>
      <w:r w:rsidRPr="00782831">
        <w:rPr>
          <w:rFonts w:cs="B Lotus"/>
          <w:rtl/>
          <w:lang w:bidi="fa-IR"/>
        </w:rPr>
        <w:t xml:space="preserve"> در نتيجه در نماز صبح خلل ايجاد</w:t>
      </w:r>
      <w:r w:rsidR="00912D91">
        <w:rPr>
          <w:rFonts w:cs="B Lotus"/>
          <w:rtl/>
          <w:lang w:bidi="fa-IR"/>
        </w:rPr>
        <w:t xml:space="preserve"> می‌‌</w:t>
      </w:r>
      <w:r w:rsidRPr="00782831">
        <w:rPr>
          <w:rFonts w:cs="B Lotus"/>
          <w:rtl/>
          <w:lang w:bidi="fa-IR"/>
        </w:rPr>
        <w:t>كند. ساير بدعت</w:t>
      </w:r>
      <w:r w:rsidR="00E507EB">
        <w:rPr>
          <w:rFonts w:cs="B Lotus"/>
          <w:rtl/>
          <w:lang w:bidi="fa-IR"/>
        </w:rPr>
        <w:t>‌ها</w:t>
      </w:r>
      <w:r w:rsidRPr="00782831">
        <w:rPr>
          <w:rFonts w:cs="B Lotus"/>
          <w:rtl/>
          <w:lang w:bidi="fa-IR"/>
        </w:rPr>
        <w:t xml:space="preserve"> نيز چنين است. پس اين تكاليف اضافي، تكاليف مهم</w:t>
      </w:r>
      <w:r w:rsidR="00E507EB">
        <w:rPr>
          <w:rFonts w:cs="B Lotus"/>
          <w:rtl/>
          <w:lang w:bidi="fa-IR"/>
        </w:rPr>
        <w:t>‌تر</w:t>
      </w:r>
      <w:r w:rsidRPr="00782831">
        <w:rPr>
          <w:rFonts w:cs="B Lotus"/>
          <w:rtl/>
          <w:lang w:bidi="fa-IR"/>
        </w:rPr>
        <w:t xml:space="preserve"> از آن را باطل</w:t>
      </w:r>
      <w:r w:rsidR="00912D91">
        <w:rPr>
          <w:rFonts w:cs="B Lotus"/>
          <w:rtl/>
          <w:lang w:bidi="fa-IR"/>
        </w:rPr>
        <w:t xml:space="preserve"> می‌‌</w:t>
      </w:r>
      <w:r w:rsidRPr="00782831">
        <w:rPr>
          <w:rFonts w:cs="B Lotus"/>
          <w:rtl/>
          <w:lang w:bidi="fa-IR"/>
        </w:rPr>
        <w:t>گرداند يا حداقل در آن خلل ايجاد</w:t>
      </w:r>
      <w:r w:rsidR="00912D91">
        <w:rPr>
          <w:rFonts w:cs="B Lotus"/>
          <w:rtl/>
          <w:lang w:bidi="fa-IR"/>
        </w:rPr>
        <w:t xml:space="preserve"> می‌‌</w:t>
      </w:r>
      <w:r w:rsidR="00782968">
        <w:rPr>
          <w:rFonts w:cs="B Lotus"/>
          <w:rtl/>
          <w:lang w:bidi="fa-IR"/>
        </w:rPr>
        <w:t>كند، و قبلاً نقل شد كه هر</w:t>
      </w:r>
      <w:r w:rsidRPr="00782831">
        <w:rPr>
          <w:rFonts w:cs="B Lotus"/>
          <w:rtl/>
          <w:lang w:bidi="fa-IR"/>
        </w:rPr>
        <w:t>گاه بدعتي به وجود آيد، قطعاً سنتي كه بهتر از آن است، از بين</w:t>
      </w:r>
      <w:r w:rsidR="00912D91">
        <w:rPr>
          <w:rFonts w:cs="B Lotus"/>
          <w:rtl/>
          <w:lang w:bidi="fa-IR"/>
        </w:rPr>
        <w:t xml:space="preserve"> می‌‌</w:t>
      </w:r>
      <w:r w:rsidRPr="00782831">
        <w:rPr>
          <w:rFonts w:cs="B Lotus"/>
          <w:rtl/>
          <w:lang w:bidi="fa-IR"/>
        </w:rPr>
        <w:t>رود.</w:t>
      </w:r>
    </w:p>
    <w:p w:rsidR="00EE583C" w:rsidRPr="00782831" w:rsidRDefault="00EE583C" w:rsidP="00782968">
      <w:pPr>
        <w:ind w:firstLine="284"/>
        <w:jc w:val="both"/>
        <w:rPr>
          <w:rFonts w:cs="B Lotus"/>
          <w:rtl/>
          <w:lang w:bidi="fa-IR"/>
        </w:rPr>
      </w:pPr>
      <w:r w:rsidRPr="00782831">
        <w:rPr>
          <w:rFonts w:cs="B Lotus"/>
          <w:rtl/>
          <w:lang w:bidi="fa-IR"/>
        </w:rPr>
        <w:t>به علاوه، اين قياس مخالف يك اصل شرعي</w:t>
      </w:r>
      <w:r w:rsidR="00912D91">
        <w:rPr>
          <w:rFonts w:cs="B Lotus"/>
          <w:rtl/>
          <w:lang w:bidi="fa-IR"/>
        </w:rPr>
        <w:t xml:space="preserve"> می‌‌</w:t>
      </w:r>
      <w:r w:rsidRPr="00782831">
        <w:rPr>
          <w:rFonts w:cs="B Lotus"/>
          <w:rtl/>
          <w:lang w:bidi="fa-IR"/>
        </w:rPr>
        <w:t>باشد و آن، اين است كه پيامبر</w:t>
      </w:r>
      <w:r>
        <w:rPr>
          <w:rFonts w:cs="CTraditional Arabic"/>
          <w:rtl/>
          <w:lang w:bidi="fa-IR"/>
        </w:rPr>
        <w:t>ص</w:t>
      </w:r>
      <w:r w:rsidRPr="00782831">
        <w:rPr>
          <w:rFonts w:cs="B Lotus"/>
          <w:rtl/>
          <w:lang w:bidi="fa-IR"/>
        </w:rPr>
        <w:t xml:space="preserve"> خواستار سهولت و آساني و نرمي آسان</w:t>
      </w:r>
      <w:r w:rsidR="00963215">
        <w:rPr>
          <w:rFonts w:cs="B Lotus"/>
          <w:rtl/>
          <w:lang w:bidi="fa-IR"/>
        </w:rPr>
        <w:t xml:space="preserve">‌گیری </w:t>
      </w:r>
      <w:r w:rsidRPr="00782831">
        <w:rPr>
          <w:rFonts w:cs="B Lotus"/>
          <w:rtl/>
          <w:lang w:bidi="fa-IR"/>
        </w:rPr>
        <w:t>و عدم سخت</w:t>
      </w:r>
      <w:r w:rsidR="00963215">
        <w:rPr>
          <w:rFonts w:cs="B Lotus"/>
          <w:rtl/>
          <w:lang w:bidi="fa-IR"/>
        </w:rPr>
        <w:t xml:space="preserve">‌گیری </w:t>
      </w:r>
      <w:r w:rsidRPr="00782831">
        <w:rPr>
          <w:rFonts w:cs="B Lotus"/>
          <w:rtl/>
          <w:lang w:bidi="fa-IR"/>
        </w:rPr>
        <w:t>بود. همچنين اين قياس، يك چيز اضافي و وظيفه</w:t>
      </w:r>
      <w:r w:rsidR="00912D91">
        <w:rPr>
          <w:rFonts w:cs="B Lotus"/>
          <w:rtl/>
          <w:lang w:bidi="fa-IR"/>
        </w:rPr>
        <w:t xml:space="preserve">‌اي </w:t>
      </w:r>
      <w:r w:rsidRPr="00782831">
        <w:rPr>
          <w:rFonts w:cs="B Lotus"/>
          <w:rtl/>
          <w:lang w:bidi="fa-IR"/>
        </w:rPr>
        <w:t>است كه مشروع نشده است. اما همچون سنت</w:t>
      </w:r>
      <w:r w:rsidR="00E507EB">
        <w:rPr>
          <w:rFonts w:cs="B Lotus"/>
          <w:rtl/>
          <w:lang w:bidi="fa-IR"/>
        </w:rPr>
        <w:t>‌ها</w:t>
      </w:r>
      <w:r w:rsidRPr="00782831">
        <w:rPr>
          <w:rFonts w:cs="B Lotus"/>
          <w:rtl/>
          <w:lang w:bidi="fa-IR"/>
        </w:rPr>
        <w:t>، آشكار شده و هميشه بدان عمل</w:t>
      </w:r>
      <w:r w:rsidR="00912D91">
        <w:rPr>
          <w:rFonts w:cs="B Lotus"/>
          <w:rtl/>
          <w:lang w:bidi="fa-IR"/>
        </w:rPr>
        <w:t xml:space="preserve"> می‌‌</w:t>
      </w:r>
      <w:r w:rsidRPr="00782831">
        <w:rPr>
          <w:rFonts w:cs="B Lotus"/>
          <w:rtl/>
          <w:lang w:bidi="fa-IR"/>
        </w:rPr>
        <w:t>شود. پس اين امر بدون شك، سخت</w:t>
      </w:r>
      <w:r w:rsidR="00963215">
        <w:rPr>
          <w:rFonts w:cs="B Lotus"/>
          <w:rtl/>
          <w:lang w:bidi="fa-IR"/>
        </w:rPr>
        <w:t xml:space="preserve">‌گیری </w:t>
      </w:r>
      <w:r w:rsidRPr="00782831">
        <w:rPr>
          <w:rFonts w:cs="B Lotus"/>
          <w:rtl/>
          <w:lang w:bidi="fa-IR"/>
        </w:rPr>
        <w:t>است.</w:t>
      </w:r>
    </w:p>
    <w:p w:rsidR="00EE583C" w:rsidRPr="00782831" w:rsidRDefault="00EE583C" w:rsidP="00912D91">
      <w:pPr>
        <w:ind w:firstLine="284"/>
        <w:jc w:val="both"/>
        <w:rPr>
          <w:rFonts w:cs="B Lotus"/>
          <w:rtl/>
          <w:lang w:bidi="fa-IR"/>
        </w:rPr>
      </w:pPr>
      <w:r w:rsidRPr="00782831">
        <w:rPr>
          <w:rFonts w:cs="B Lotus"/>
          <w:rtl/>
          <w:lang w:bidi="fa-IR"/>
        </w:rPr>
        <w:t>اگر گفته</w:t>
      </w:r>
      <w:r w:rsidR="00E507EB">
        <w:rPr>
          <w:rFonts w:cs="B Lotus"/>
          <w:rtl/>
          <w:lang w:bidi="fa-IR"/>
        </w:rPr>
        <w:t xml:space="preserve">‌اش </w:t>
      </w:r>
      <w:r w:rsidRPr="00782831">
        <w:rPr>
          <w:rFonts w:cs="B Lotus"/>
          <w:rtl/>
          <w:lang w:bidi="fa-IR"/>
        </w:rPr>
        <w:t>را بپذيریم، آن وقت هر بدعت</w:t>
      </w:r>
      <w:r w:rsidR="00782968">
        <w:rPr>
          <w:rFonts w:cs="B Lotus" w:hint="cs"/>
          <w:rtl/>
          <w:lang w:bidi="fa-IR"/>
        </w:rPr>
        <w:t>‌</w:t>
      </w:r>
      <w:r w:rsidRPr="00782831">
        <w:rPr>
          <w:rFonts w:cs="B Lotus"/>
          <w:rtl/>
          <w:lang w:bidi="fa-IR"/>
        </w:rPr>
        <w:t>گذاري از</w:t>
      </w:r>
      <w:r w:rsidR="00782968">
        <w:rPr>
          <w:rFonts w:cs="B Lotus"/>
          <w:rtl/>
          <w:lang w:bidi="fa-IR"/>
        </w:rPr>
        <w:t xml:space="preserve"> می</w:t>
      </w:r>
      <w:r w:rsidRPr="00782831">
        <w:rPr>
          <w:rFonts w:cs="B Lotus"/>
          <w:rtl/>
          <w:lang w:bidi="fa-IR"/>
        </w:rPr>
        <w:t>ان عامه</w:t>
      </w:r>
      <w:r w:rsidR="00912D91">
        <w:rPr>
          <w:rFonts w:cs="B Lotus"/>
          <w:rtl/>
          <w:lang w:bidi="fa-IR"/>
        </w:rPr>
        <w:t xml:space="preserve">‌ی </w:t>
      </w:r>
      <w:r w:rsidRPr="00782831">
        <w:rPr>
          <w:rFonts w:cs="B Lotus"/>
          <w:rtl/>
          <w:lang w:bidi="fa-IR"/>
        </w:rPr>
        <w:t>مردم، راه ايجاد بدعت</w:t>
      </w:r>
      <w:r w:rsidR="00E507EB">
        <w:rPr>
          <w:rFonts w:cs="B Lotus"/>
          <w:rtl/>
          <w:lang w:bidi="fa-IR"/>
        </w:rPr>
        <w:t>‌ها</w:t>
      </w:r>
      <w:r w:rsidRPr="00782831">
        <w:rPr>
          <w:rFonts w:cs="B Lotus"/>
          <w:rtl/>
          <w:lang w:bidi="fa-IR"/>
        </w:rPr>
        <w:t xml:space="preserve"> و دستاويز قرار دادن اين گفته را به عنوان حجت و برهاني جهت اثبات صحت بدعتي كه ايجاد</w:t>
      </w:r>
      <w:r w:rsidR="00912D91">
        <w:rPr>
          <w:rFonts w:cs="B Lotus"/>
          <w:rtl/>
          <w:lang w:bidi="fa-IR"/>
        </w:rPr>
        <w:t xml:space="preserve"> می‌‌</w:t>
      </w:r>
      <w:r w:rsidRPr="00782831">
        <w:rPr>
          <w:rFonts w:cs="B Lotus"/>
          <w:rtl/>
          <w:lang w:bidi="fa-IR"/>
        </w:rPr>
        <w:t>كند پيدا</w:t>
      </w:r>
      <w:r w:rsidR="00912D91">
        <w:rPr>
          <w:rFonts w:cs="B Lotus"/>
          <w:rtl/>
          <w:lang w:bidi="fa-IR"/>
        </w:rPr>
        <w:t xml:space="preserve"> می‌‌</w:t>
      </w:r>
      <w:r w:rsidRPr="00782831">
        <w:rPr>
          <w:rFonts w:cs="B Lotus"/>
          <w:rtl/>
          <w:lang w:bidi="fa-IR"/>
        </w:rPr>
        <w:t xml:space="preserve">نمايد. </w:t>
      </w:r>
    </w:p>
    <w:p w:rsidR="00EE583C" w:rsidRPr="00782831" w:rsidRDefault="00EE583C" w:rsidP="00912D91">
      <w:pPr>
        <w:ind w:firstLine="284"/>
        <w:jc w:val="both"/>
        <w:rPr>
          <w:rFonts w:cs="B Lotus"/>
          <w:rtl/>
          <w:lang w:bidi="fa-IR"/>
        </w:rPr>
      </w:pPr>
      <w:r w:rsidRPr="00782831">
        <w:rPr>
          <w:rFonts w:cs="B Lotus"/>
          <w:rtl/>
          <w:lang w:bidi="fa-IR"/>
        </w:rPr>
        <w:t>سپس اين فرد براي جايز بودن دعا به دنبال نماز استدلال كرده و در اين زمينه از مالك و ديگران، سخناني نقل كرده است. اين سخنان، مورد نزاع نيست. ولي او اين ادله را بر آن كيفيت مذكور شامل گردانيده است.</w:t>
      </w:r>
    </w:p>
    <w:p w:rsidR="00782968" w:rsidRDefault="00EE583C" w:rsidP="00782968">
      <w:pPr>
        <w:ind w:firstLine="284"/>
        <w:jc w:val="both"/>
        <w:rPr>
          <w:rFonts w:cs="B Lotus"/>
          <w:rtl/>
          <w:lang w:bidi="fa-IR"/>
        </w:rPr>
      </w:pPr>
      <w:r w:rsidRPr="00782831">
        <w:rPr>
          <w:rFonts w:cs="B Lotus"/>
          <w:rtl/>
          <w:lang w:bidi="fa-IR"/>
        </w:rPr>
        <w:t>به دنبال آن</w:t>
      </w:r>
      <w:r w:rsidR="00912D91">
        <w:rPr>
          <w:rFonts w:cs="B Lotus"/>
          <w:rtl/>
          <w:lang w:bidi="fa-IR"/>
        </w:rPr>
        <w:t xml:space="preserve"> می‌‌</w:t>
      </w:r>
      <w:r w:rsidRPr="00782831">
        <w:rPr>
          <w:rFonts w:cs="B Lotus"/>
          <w:rtl/>
          <w:lang w:bidi="fa-IR"/>
        </w:rPr>
        <w:t>گويد: «احاديث و روايات و عمل مردم و سخنان دانشمندان اسلامي همگي بر اين مطلب دلالت دارند و آن را تأييد</w:t>
      </w:r>
      <w:r w:rsidR="00912D91">
        <w:rPr>
          <w:rFonts w:cs="B Lotus"/>
          <w:rtl/>
          <w:lang w:bidi="fa-IR"/>
        </w:rPr>
        <w:t xml:space="preserve"> می‌‌</w:t>
      </w:r>
      <w:r w:rsidR="00782968">
        <w:rPr>
          <w:rFonts w:cs="B Lotus"/>
          <w:rtl/>
          <w:lang w:bidi="fa-IR"/>
        </w:rPr>
        <w:t>كنند همان</w:t>
      </w:r>
      <w:r w:rsidR="00782968">
        <w:rPr>
          <w:rFonts w:cs="B Lotus" w:hint="cs"/>
          <w:rtl/>
          <w:lang w:bidi="fa-IR"/>
        </w:rPr>
        <w:t>‌</w:t>
      </w:r>
      <w:r w:rsidRPr="00782831">
        <w:rPr>
          <w:rFonts w:cs="B Lotus"/>
          <w:rtl/>
          <w:lang w:bidi="fa-IR"/>
        </w:rPr>
        <w:t>گونه که روشن شد». وي افزود: «معلوم است كه پيامبر</w:t>
      </w:r>
      <w:r>
        <w:rPr>
          <w:rFonts w:cs="CTraditional Arabic"/>
          <w:rtl/>
          <w:lang w:bidi="fa-IR"/>
        </w:rPr>
        <w:t>ص</w:t>
      </w:r>
      <w:r w:rsidRPr="00782831">
        <w:rPr>
          <w:rFonts w:cs="B Lotus"/>
          <w:rtl/>
          <w:lang w:bidi="fa-IR"/>
        </w:rPr>
        <w:t xml:space="preserve"> در نمازها، امام جماعت بود و او آن دعاها را تنها براي خودش</w:t>
      </w:r>
      <w:r w:rsidR="00912D91">
        <w:rPr>
          <w:rFonts w:cs="B Lotus"/>
          <w:rtl/>
          <w:lang w:bidi="fa-IR"/>
        </w:rPr>
        <w:t xml:space="preserve"> نمی‌‌</w:t>
      </w:r>
      <w:r w:rsidRPr="00782831">
        <w:rPr>
          <w:rFonts w:cs="B Lotus"/>
          <w:rtl/>
          <w:lang w:bidi="fa-IR"/>
        </w:rPr>
        <w:t>خواند</w:t>
      </w:r>
      <w:r w:rsidR="006C11FC">
        <w:rPr>
          <w:rFonts w:cs="B Lotus"/>
          <w:rtl/>
          <w:lang w:bidi="fa-IR"/>
        </w:rPr>
        <w:t>،</w:t>
      </w:r>
      <w:r w:rsidRPr="00782831">
        <w:rPr>
          <w:rFonts w:cs="B Lotus"/>
          <w:rtl/>
          <w:lang w:bidi="fa-IR"/>
        </w:rPr>
        <w:t xml:space="preserve"> چون از آن حضرت روايت شده كه فرمودند</w:t>
      </w:r>
      <w:r w:rsidR="00782968">
        <w:rPr>
          <w:rFonts w:cs="B Lotus" w:hint="cs"/>
          <w:rtl/>
          <w:lang w:bidi="fa-IR"/>
        </w:rPr>
        <w:t>:</w:t>
      </w:r>
    </w:p>
    <w:p w:rsidR="00EE583C" w:rsidRPr="00782831" w:rsidRDefault="00782968" w:rsidP="00E72900">
      <w:pPr>
        <w:ind w:firstLine="284"/>
        <w:jc w:val="both"/>
        <w:rPr>
          <w:rFonts w:cs="B Lotus"/>
          <w:rtl/>
          <w:lang w:bidi="fa-IR"/>
        </w:rPr>
      </w:pPr>
      <w:r w:rsidRPr="00782968">
        <w:rPr>
          <w:rFonts w:cs="Traditional Arabic" w:hint="cs"/>
          <w:rtl/>
          <w:lang w:bidi="fa-IR"/>
        </w:rPr>
        <w:t>«</w:t>
      </w:r>
      <w:r w:rsidR="00E72900" w:rsidRPr="00E72900">
        <w:rPr>
          <w:rStyle w:val="Char2"/>
          <w:rFonts w:hint="eastAsia"/>
          <w:rtl/>
        </w:rPr>
        <w:t>لاَ</w:t>
      </w:r>
      <w:r w:rsidR="00E72900" w:rsidRPr="00E72900">
        <w:rPr>
          <w:rStyle w:val="Char2"/>
          <w:rtl/>
        </w:rPr>
        <w:t xml:space="preserve"> </w:t>
      </w:r>
      <w:r w:rsidR="00E72900" w:rsidRPr="00E72900">
        <w:rPr>
          <w:rStyle w:val="Char2"/>
          <w:rFonts w:hint="eastAsia"/>
          <w:rtl/>
        </w:rPr>
        <w:t>يَحِلّ أَنْ</w:t>
      </w:r>
      <w:r w:rsidR="00E72900" w:rsidRPr="00E72900">
        <w:rPr>
          <w:rStyle w:val="Char2"/>
          <w:rtl/>
        </w:rPr>
        <w:t xml:space="preserve"> </w:t>
      </w:r>
      <w:r w:rsidR="00E72900" w:rsidRPr="00E72900">
        <w:rPr>
          <w:rStyle w:val="Char2"/>
          <w:rFonts w:hint="eastAsia"/>
          <w:rtl/>
        </w:rPr>
        <w:t>يَؤُمَّ</w:t>
      </w:r>
      <w:r w:rsidR="00E72900" w:rsidRPr="00E72900">
        <w:rPr>
          <w:rStyle w:val="Char2"/>
          <w:rtl/>
        </w:rPr>
        <w:t xml:space="preserve"> </w:t>
      </w:r>
      <w:r w:rsidR="00E72900" w:rsidRPr="00E72900">
        <w:rPr>
          <w:rStyle w:val="Char2"/>
          <w:rFonts w:hint="eastAsia"/>
          <w:rtl/>
        </w:rPr>
        <w:t>قَوْمًا</w:t>
      </w:r>
      <w:r w:rsidR="00E72900" w:rsidRPr="00E72900">
        <w:rPr>
          <w:rStyle w:val="Char2"/>
          <w:rtl/>
        </w:rPr>
        <w:t xml:space="preserve"> </w:t>
      </w:r>
      <w:r w:rsidR="00E72900" w:rsidRPr="00E72900">
        <w:rPr>
          <w:rStyle w:val="Char2"/>
          <w:rFonts w:hint="eastAsia"/>
          <w:rtl/>
        </w:rPr>
        <w:t>إِلاَّ</w:t>
      </w:r>
      <w:r w:rsidR="00E72900" w:rsidRPr="00E72900">
        <w:rPr>
          <w:rStyle w:val="Char2"/>
          <w:rtl/>
        </w:rPr>
        <w:t xml:space="preserve"> </w:t>
      </w:r>
      <w:r w:rsidR="00E72900" w:rsidRPr="00E72900">
        <w:rPr>
          <w:rStyle w:val="Char2"/>
          <w:rFonts w:hint="eastAsia"/>
          <w:rtl/>
        </w:rPr>
        <w:t>بِإِذْنِهِمْ</w:t>
      </w:r>
      <w:r w:rsidR="00E72900" w:rsidRPr="00E72900">
        <w:rPr>
          <w:rStyle w:val="Char2"/>
          <w:rtl/>
        </w:rPr>
        <w:t xml:space="preserve"> </w:t>
      </w:r>
      <w:r w:rsidR="00E72900" w:rsidRPr="00E72900">
        <w:rPr>
          <w:rStyle w:val="Char2"/>
          <w:rFonts w:hint="eastAsia"/>
          <w:rtl/>
        </w:rPr>
        <w:t>وَلاَ</w:t>
      </w:r>
      <w:r w:rsidR="00E72900" w:rsidRPr="00E72900">
        <w:rPr>
          <w:rStyle w:val="Char2"/>
          <w:rtl/>
        </w:rPr>
        <w:t xml:space="preserve"> </w:t>
      </w:r>
      <w:r w:rsidR="00E72900" w:rsidRPr="00E72900">
        <w:rPr>
          <w:rStyle w:val="Char2"/>
          <w:rFonts w:hint="eastAsia"/>
          <w:rtl/>
        </w:rPr>
        <w:t>يَخْتَصَّ</w:t>
      </w:r>
      <w:r w:rsidR="00E72900" w:rsidRPr="00E72900">
        <w:rPr>
          <w:rStyle w:val="Char2"/>
          <w:rtl/>
        </w:rPr>
        <w:t xml:space="preserve"> </w:t>
      </w:r>
      <w:r w:rsidR="00E72900" w:rsidRPr="00E72900">
        <w:rPr>
          <w:rStyle w:val="Char2"/>
          <w:rFonts w:hint="eastAsia"/>
          <w:rtl/>
        </w:rPr>
        <w:t>نَفْسَهُ</w:t>
      </w:r>
      <w:r w:rsidR="00E72900" w:rsidRPr="00E72900">
        <w:rPr>
          <w:rStyle w:val="Char2"/>
          <w:rtl/>
        </w:rPr>
        <w:t xml:space="preserve"> </w:t>
      </w:r>
      <w:r w:rsidR="00E72900" w:rsidRPr="00E72900">
        <w:rPr>
          <w:rStyle w:val="Char2"/>
          <w:rFonts w:hint="eastAsia"/>
          <w:rtl/>
        </w:rPr>
        <w:t>بِدَعْوَةٍ</w:t>
      </w:r>
      <w:r w:rsidR="00E72900" w:rsidRPr="00E72900">
        <w:rPr>
          <w:rStyle w:val="Char2"/>
          <w:rtl/>
        </w:rPr>
        <w:t xml:space="preserve"> </w:t>
      </w:r>
      <w:r w:rsidR="00E72900" w:rsidRPr="00E72900">
        <w:rPr>
          <w:rStyle w:val="Char2"/>
          <w:rFonts w:hint="eastAsia"/>
          <w:rtl/>
        </w:rPr>
        <w:t>دُونَهُمْ</w:t>
      </w:r>
      <w:r w:rsidR="00E72900" w:rsidRPr="00E72900">
        <w:rPr>
          <w:rStyle w:val="Char2"/>
          <w:rtl/>
        </w:rPr>
        <w:t xml:space="preserve"> </w:t>
      </w:r>
      <w:r w:rsidR="00E72900" w:rsidRPr="00E72900">
        <w:rPr>
          <w:rStyle w:val="Char2"/>
          <w:rFonts w:hint="eastAsia"/>
          <w:rtl/>
        </w:rPr>
        <w:t>فَإِنْ</w:t>
      </w:r>
      <w:r w:rsidR="00E72900" w:rsidRPr="00E72900">
        <w:rPr>
          <w:rStyle w:val="Char2"/>
          <w:rtl/>
        </w:rPr>
        <w:t xml:space="preserve"> </w:t>
      </w:r>
      <w:r w:rsidR="00E72900" w:rsidRPr="00E72900">
        <w:rPr>
          <w:rStyle w:val="Char2"/>
          <w:rFonts w:hint="eastAsia"/>
          <w:rtl/>
        </w:rPr>
        <w:t>فَعَلَ</w:t>
      </w:r>
      <w:r w:rsidR="00E72900" w:rsidRPr="00E72900">
        <w:rPr>
          <w:rStyle w:val="Char2"/>
          <w:rtl/>
        </w:rPr>
        <w:t xml:space="preserve"> </w:t>
      </w:r>
      <w:r w:rsidR="00E72900" w:rsidRPr="00E72900">
        <w:rPr>
          <w:rStyle w:val="Char2"/>
          <w:rFonts w:hint="eastAsia"/>
          <w:rtl/>
        </w:rPr>
        <w:t>فَقَدْ</w:t>
      </w:r>
      <w:r w:rsidR="00E72900" w:rsidRPr="00E72900">
        <w:rPr>
          <w:rStyle w:val="Char2"/>
          <w:rtl/>
        </w:rPr>
        <w:t xml:space="preserve"> </w:t>
      </w:r>
      <w:r w:rsidR="00E72900" w:rsidRPr="00E72900">
        <w:rPr>
          <w:rStyle w:val="Char2"/>
          <w:rFonts w:hint="eastAsia"/>
          <w:rtl/>
        </w:rPr>
        <w:t>خَانَهُمْ</w:t>
      </w:r>
      <w:r w:rsidRPr="00782968">
        <w:rPr>
          <w:rFonts w:cs="Traditional Arabic" w:hint="cs"/>
          <w:rtl/>
          <w:lang w:bidi="fa-IR"/>
        </w:rPr>
        <w:t>»</w:t>
      </w:r>
      <w:r w:rsidR="00EE583C" w:rsidRPr="00E72900">
        <w:rPr>
          <w:rStyle w:val="FootnoteReference"/>
          <w:rFonts w:eastAsia="SimSun" w:cs="B Lotus"/>
          <w:rtl/>
          <w:lang w:bidi="fa-IR"/>
        </w:rPr>
        <w:footnoteReference w:id="36"/>
      </w:r>
      <w:r w:rsidR="00E72900">
        <w:rPr>
          <w:rFonts w:cs="B Lotus" w:hint="cs"/>
          <w:rtl/>
          <w:lang w:bidi="fa-IR"/>
        </w:rPr>
        <w:t>.</w:t>
      </w:r>
    </w:p>
    <w:p w:rsidR="00EE583C" w:rsidRPr="00E72900" w:rsidRDefault="00E72900" w:rsidP="00E72900">
      <w:pPr>
        <w:ind w:firstLine="284"/>
        <w:jc w:val="both"/>
        <w:rPr>
          <w:rFonts w:cs="B Lotus"/>
          <w:sz w:val="26"/>
          <w:szCs w:val="26"/>
          <w:rtl/>
          <w:lang w:bidi="fa-IR"/>
        </w:rPr>
      </w:pPr>
      <w:r w:rsidRPr="00E72900">
        <w:rPr>
          <w:rFonts w:cs="Traditional Arabic" w:hint="cs"/>
          <w:sz w:val="26"/>
          <w:szCs w:val="26"/>
          <w:rtl/>
          <w:lang w:bidi="fa-IR"/>
        </w:rPr>
        <w:t>«</w:t>
      </w:r>
      <w:r w:rsidR="00EE583C" w:rsidRPr="00E72900">
        <w:rPr>
          <w:rFonts w:cs="B Lotus"/>
          <w:sz w:val="26"/>
          <w:szCs w:val="26"/>
          <w:rtl/>
          <w:lang w:bidi="fa-IR"/>
        </w:rPr>
        <w:t>براي هيچ كس حلال نيست كه امامت افرادي را بكند مگر اينكه به او اجازه</w:t>
      </w:r>
      <w:r w:rsidR="00912D91" w:rsidRPr="00E72900">
        <w:rPr>
          <w:rFonts w:cs="B Lotus"/>
          <w:sz w:val="26"/>
          <w:szCs w:val="26"/>
          <w:rtl/>
          <w:lang w:bidi="fa-IR"/>
        </w:rPr>
        <w:t xml:space="preserve">‌ی </w:t>
      </w:r>
      <w:r w:rsidR="00EE583C" w:rsidRPr="00E72900">
        <w:rPr>
          <w:rFonts w:cs="B Lotus"/>
          <w:sz w:val="26"/>
          <w:szCs w:val="26"/>
          <w:rtl/>
          <w:lang w:bidi="fa-IR"/>
        </w:rPr>
        <w:t>اين كار را بدهند، و نيز حلال نيست كه تنها براي خودش دعا كند و كاري به آنها نداشته باشد. اگر اين كار را بكند، به آنان خيانت كرده است</w:t>
      </w:r>
      <w:r w:rsidRPr="00E72900">
        <w:rPr>
          <w:rFonts w:cs="Traditional Arabic" w:hint="cs"/>
          <w:sz w:val="26"/>
          <w:szCs w:val="26"/>
          <w:rtl/>
          <w:lang w:bidi="fa-IR"/>
        </w:rPr>
        <w:t>»</w:t>
      </w:r>
      <w:r w:rsidR="00EE583C" w:rsidRPr="00E72900">
        <w:rPr>
          <w:rFonts w:cs="B Lotus"/>
          <w:sz w:val="26"/>
          <w:szCs w:val="26"/>
          <w:rtl/>
          <w:lang w:bidi="fa-IR"/>
        </w:rPr>
        <w:t>.</w:t>
      </w:r>
    </w:p>
    <w:p w:rsidR="00EE583C" w:rsidRPr="00782831" w:rsidRDefault="00EE583C" w:rsidP="00D41F4F">
      <w:pPr>
        <w:ind w:firstLine="284"/>
        <w:jc w:val="both"/>
        <w:rPr>
          <w:rFonts w:cs="B Lotus"/>
          <w:rtl/>
          <w:lang w:bidi="fa-IR"/>
        </w:rPr>
      </w:pPr>
      <w:r w:rsidRPr="00782831">
        <w:rPr>
          <w:rFonts w:cs="B Lotus"/>
          <w:rtl/>
          <w:lang w:bidi="fa-IR"/>
        </w:rPr>
        <w:t>اي صاحبان خرد! دقت كنيد</w:t>
      </w:r>
      <w:r w:rsidR="006C11FC">
        <w:rPr>
          <w:rFonts w:cs="B Lotus"/>
          <w:rtl/>
          <w:lang w:bidi="fa-IR"/>
        </w:rPr>
        <w:t>،</w:t>
      </w:r>
      <w:r w:rsidRPr="00782831">
        <w:rPr>
          <w:rFonts w:cs="B Lotus"/>
          <w:rtl/>
          <w:lang w:bidi="fa-IR"/>
        </w:rPr>
        <w:t xml:space="preserve"> چون اكثر دعاهايي كه آن حضرت به دنبال نمازها شنيده شده، تنها دعا براي خودش</w:t>
      </w:r>
      <w:r w:rsidR="00912D91">
        <w:rPr>
          <w:rFonts w:cs="B Lotus"/>
          <w:rtl/>
          <w:lang w:bidi="fa-IR"/>
        </w:rPr>
        <w:t xml:space="preserve"> می‌‌</w:t>
      </w:r>
      <w:r w:rsidRPr="00782831">
        <w:rPr>
          <w:rFonts w:cs="B Lotus"/>
          <w:rtl/>
          <w:lang w:bidi="fa-IR"/>
        </w:rPr>
        <w:t>باشد. در حالي كه او</w:t>
      </w:r>
      <w:r w:rsidR="00912D91">
        <w:rPr>
          <w:rFonts w:cs="B Lotus"/>
          <w:rtl/>
          <w:lang w:bidi="fa-IR"/>
        </w:rPr>
        <w:t xml:space="preserve"> می‌‌</w:t>
      </w:r>
      <w:r w:rsidRPr="00782831">
        <w:rPr>
          <w:rFonts w:cs="B Lotus"/>
          <w:rtl/>
          <w:lang w:bidi="fa-IR"/>
        </w:rPr>
        <w:t>گويد: در شان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نبود كه تنها براي خودش دعا كند و براي حاضرين دعا نكند. اين دو چيز با هم تناقض دارند.</w:t>
      </w:r>
    </w:p>
    <w:p w:rsidR="00EE583C" w:rsidRPr="00782831" w:rsidRDefault="00EE583C" w:rsidP="00912D91">
      <w:pPr>
        <w:ind w:firstLine="284"/>
        <w:jc w:val="both"/>
        <w:rPr>
          <w:rFonts w:cs="B Lotus"/>
          <w:rtl/>
          <w:lang w:bidi="fa-IR"/>
        </w:rPr>
      </w:pPr>
      <w:r w:rsidRPr="00782831">
        <w:rPr>
          <w:rFonts w:cs="B Lotus"/>
          <w:rtl/>
          <w:lang w:bidi="fa-IR"/>
        </w:rPr>
        <w:t>عالمان اسلامي اين حديث را براي دعاي امام در داخل نماز از قبيل سجده و ركوع و مانند آن حمل كرده</w:t>
      </w:r>
      <w:r w:rsidR="00E507EB">
        <w:rPr>
          <w:rFonts w:cs="B Lotus"/>
          <w:rtl/>
          <w:lang w:bidi="fa-IR"/>
        </w:rPr>
        <w:t>‌اند</w:t>
      </w:r>
      <w:r w:rsidRPr="00782831">
        <w:rPr>
          <w:rFonts w:cs="B Lotus"/>
          <w:rtl/>
          <w:lang w:bidi="fa-IR"/>
        </w:rPr>
        <w:t>. نه بر آن چيزي كه اين تأويل گر حملش كرده است. از آنجا كه از نظر مالك عمل به اين حديث درست نبوده، وي براي امام جايز دانسته كه فقط براي خودش دعا كند و كاري به مأمومين نداشته باشد. صاحب كتاب</w:t>
      </w:r>
      <w:r w:rsidR="00E72900">
        <w:rPr>
          <w:rFonts w:cs="B Lotus" w:hint="cs"/>
          <w:rtl/>
          <w:lang w:bidi="fa-IR"/>
        </w:rPr>
        <w:t xml:space="preserve"> </w:t>
      </w:r>
      <w:r w:rsidRPr="00782831">
        <w:rPr>
          <w:rFonts w:cs="B Lotus"/>
          <w:rtl/>
          <w:lang w:bidi="fa-IR"/>
        </w:rPr>
        <w:t>«</w:t>
      </w:r>
      <w:r w:rsidRPr="00E72900">
        <w:rPr>
          <w:rFonts w:ascii="mylotus" w:hAnsi="mylotus" w:cs="mylotus"/>
          <w:rtl/>
          <w:lang w:bidi="fa-IR"/>
        </w:rPr>
        <w:t>النوادر</w:t>
      </w:r>
      <w:r w:rsidRPr="00782831">
        <w:rPr>
          <w:rFonts w:cs="B Lotus"/>
          <w:rtl/>
          <w:lang w:bidi="fa-IR"/>
        </w:rPr>
        <w:t>»</w:t>
      </w:r>
      <w:r w:rsidR="00E72900">
        <w:rPr>
          <w:rFonts w:cs="B Lotus" w:hint="cs"/>
          <w:rtl/>
          <w:lang w:bidi="fa-IR"/>
        </w:rPr>
        <w:t xml:space="preserve"> </w:t>
      </w:r>
      <w:r w:rsidRPr="00782831">
        <w:rPr>
          <w:rFonts w:cs="B Lotus"/>
          <w:rtl/>
          <w:lang w:bidi="fa-IR"/>
        </w:rPr>
        <w:t>اين مطلب را آورده است.</w:t>
      </w:r>
    </w:p>
    <w:p w:rsidR="00EE583C" w:rsidRDefault="00EE583C" w:rsidP="00912D91">
      <w:pPr>
        <w:ind w:firstLine="284"/>
        <w:jc w:val="both"/>
        <w:rPr>
          <w:rFonts w:ascii="Tahoma" w:hAnsi="Tahoma" w:cs="B Lotus"/>
          <w:rtl/>
          <w:lang w:bidi="fa-IR"/>
        </w:rPr>
      </w:pPr>
      <w:r w:rsidRPr="00782831">
        <w:rPr>
          <w:rFonts w:cs="B Lotus"/>
          <w:rtl/>
          <w:lang w:bidi="fa-IR"/>
        </w:rPr>
        <w:t>وقتي سخنان علما و سخنان سلف صالح در پاسخ به اظهاراتش آورده</w:t>
      </w:r>
      <w:r w:rsidR="00912D91">
        <w:rPr>
          <w:rFonts w:cs="B Lotus"/>
          <w:rtl/>
          <w:lang w:bidi="fa-IR"/>
        </w:rPr>
        <w:t xml:space="preserve"> می‌‌</w:t>
      </w:r>
      <w:r w:rsidRPr="00782831">
        <w:rPr>
          <w:rFonts w:cs="B Lotus"/>
          <w:rtl/>
          <w:lang w:bidi="fa-IR"/>
        </w:rPr>
        <w:t>شود، شروع به تأويل و توجيه سخنانشان</w:t>
      </w:r>
      <w:r w:rsidR="00912D91">
        <w:rPr>
          <w:rFonts w:cs="B Lotus"/>
          <w:rtl/>
          <w:lang w:bidi="fa-IR"/>
        </w:rPr>
        <w:t xml:space="preserve"> می‌‌</w:t>
      </w:r>
      <w:r w:rsidRPr="00782831">
        <w:rPr>
          <w:rFonts w:cs="B Lotus"/>
          <w:rtl/>
          <w:lang w:bidi="fa-IR"/>
        </w:rPr>
        <w:t>نمايند و در اين زمينه سخناني اظهار كرده كه به خاطر وضوح و روشني موضوع، ظاهرش از تناقض و تعارض سالم</w:t>
      </w:r>
      <w:r w:rsidR="00912D91">
        <w:rPr>
          <w:rFonts w:cs="B Lotus"/>
          <w:rtl/>
          <w:lang w:bidi="fa-IR"/>
        </w:rPr>
        <w:t xml:space="preserve"> نمی‌‌</w:t>
      </w:r>
      <w:r w:rsidRPr="00782831">
        <w:rPr>
          <w:rFonts w:cs="B Lotus"/>
          <w:rtl/>
          <w:lang w:bidi="fa-IR"/>
        </w:rPr>
        <w:t>ماند. راجع به تأويل احاديثي كه نقل شدند، نيز چنين است اما اينجا به خاطر به درازا كشيدن بحث، در اين خصوص سخن به</w:t>
      </w:r>
      <w:r w:rsidR="00336DCA">
        <w:rPr>
          <w:rFonts w:cs="B Lotus"/>
          <w:rtl/>
          <w:lang w:bidi="fa-IR"/>
        </w:rPr>
        <w:t xml:space="preserve"> می</w:t>
      </w:r>
      <w:r w:rsidR="00E72900">
        <w:rPr>
          <w:rFonts w:cs="B Lotus"/>
          <w:rtl/>
          <w:lang w:bidi="fa-IR"/>
        </w:rPr>
        <w:t>ان نياورده</w:t>
      </w:r>
      <w:r w:rsidR="00E72900">
        <w:rPr>
          <w:rFonts w:cs="B Lotus" w:hint="cs"/>
          <w:rtl/>
          <w:lang w:bidi="fa-IR"/>
        </w:rPr>
        <w:t>‌</w:t>
      </w:r>
      <w:r w:rsidR="00E72900">
        <w:rPr>
          <w:rFonts w:cs="B Lotus"/>
          <w:rtl/>
          <w:lang w:bidi="fa-IR"/>
        </w:rPr>
        <w:t>ام و در جاي ديگر از آن بحث كرده</w:t>
      </w:r>
      <w:r w:rsidR="00E72900">
        <w:rPr>
          <w:rFonts w:cs="B Lotus" w:hint="cs"/>
          <w:rtl/>
          <w:lang w:bidi="fa-IR"/>
        </w:rPr>
        <w:t>‌</w:t>
      </w:r>
      <w:r w:rsidRPr="00782831">
        <w:rPr>
          <w:rFonts w:cs="B Lotus"/>
          <w:rtl/>
          <w:lang w:bidi="fa-IR"/>
        </w:rPr>
        <w:t>ام.</w:t>
      </w:r>
    </w:p>
    <w:p w:rsidR="00EE583C" w:rsidRPr="00782831" w:rsidRDefault="00EE583C" w:rsidP="00912D91">
      <w:pPr>
        <w:pStyle w:val="a1"/>
        <w:rPr>
          <w:rtl/>
        </w:rPr>
      </w:pPr>
      <w:bookmarkStart w:id="11" w:name="_Toc340583535"/>
      <w:r w:rsidRPr="00782831">
        <w:rPr>
          <w:rtl/>
        </w:rPr>
        <w:t>فصل</w:t>
      </w:r>
      <w:bookmarkEnd w:id="11"/>
    </w:p>
    <w:p w:rsidR="00EE583C" w:rsidRPr="00782831" w:rsidRDefault="00EE583C" w:rsidP="00912D91">
      <w:pPr>
        <w:ind w:firstLine="284"/>
        <w:jc w:val="both"/>
        <w:rPr>
          <w:rFonts w:cs="B Lotus"/>
          <w:rtl/>
          <w:lang w:bidi="fa-IR"/>
        </w:rPr>
      </w:pPr>
      <w:r w:rsidRPr="00782831">
        <w:rPr>
          <w:rFonts w:cs="B Lotus"/>
          <w:rtl/>
          <w:lang w:bidi="fa-IR"/>
        </w:rPr>
        <w:t>هر عمل مشتبهي كه معلوم نيست. آيا بدعت است كه در نتيجه از آن نهي</w:t>
      </w:r>
      <w:r w:rsidR="00912D91">
        <w:rPr>
          <w:rFonts w:cs="B Lotus"/>
          <w:rtl/>
          <w:lang w:bidi="fa-IR"/>
        </w:rPr>
        <w:t xml:space="preserve"> می‌‌</w:t>
      </w:r>
      <w:r w:rsidRPr="00782831">
        <w:rPr>
          <w:rFonts w:cs="B Lotus"/>
          <w:rtl/>
          <w:lang w:bidi="fa-IR"/>
        </w:rPr>
        <w:t>شود، يا بدعت نيست كه در نتيجه به آن عمل</w:t>
      </w:r>
      <w:r w:rsidR="00912D91">
        <w:rPr>
          <w:rFonts w:cs="B Lotus"/>
          <w:rtl/>
          <w:lang w:bidi="fa-IR"/>
        </w:rPr>
        <w:t xml:space="preserve"> می‌‌</w:t>
      </w:r>
      <w:r w:rsidRPr="00782831">
        <w:rPr>
          <w:rFonts w:cs="B Lotus"/>
          <w:rtl/>
          <w:lang w:bidi="fa-IR"/>
        </w:rPr>
        <w:t>شود،</w:t>
      </w:r>
      <w:r w:rsidR="00912D91">
        <w:rPr>
          <w:rFonts w:cs="B Lotus"/>
          <w:rtl/>
          <w:lang w:bidi="fa-IR"/>
        </w:rPr>
        <w:t xml:space="preserve"> می‌‌</w:t>
      </w:r>
      <w:r w:rsidRPr="00782831">
        <w:rPr>
          <w:rFonts w:cs="B Lotus"/>
          <w:rtl/>
          <w:lang w:bidi="fa-IR"/>
        </w:rPr>
        <w:t>توان مشمول بدعت</w:t>
      </w:r>
      <w:r w:rsidR="00E507EB">
        <w:rPr>
          <w:rFonts w:cs="B Lotus"/>
          <w:rtl/>
          <w:lang w:bidi="fa-IR"/>
        </w:rPr>
        <w:t>‌ها</w:t>
      </w:r>
      <w:r w:rsidRPr="00782831">
        <w:rPr>
          <w:rFonts w:cs="B Lotus"/>
          <w:rtl/>
          <w:lang w:bidi="fa-IR"/>
        </w:rPr>
        <w:t>ي اضافي قرار داد</w:t>
      </w:r>
      <w:r w:rsidR="006C11FC">
        <w:rPr>
          <w:rFonts w:cs="B Lotus"/>
          <w:rtl/>
          <w:lang w:bidi="fa-IR"/>
        </w:rPr>
        <w:t>،</w:t>
      </w:r>
      <w:r w:rsidRPr="00782831">
        <w:rPr>
          <w:rFonts w:cs="B Lotus"/>
          <w:rtl/>
          <w:lang w:bidi="fa-IR"/>
        </w:rPr>
        <w:t xml:space="preserve"> چون اگر ما آن را با احكام شرعي بسنجيم،</w:t>
      </w:r>
      <w:r w:rsidR="00912D91">
        <w:rPr>
          <w:rFonts w:cs="B Lotus"/>
          <w:rtl/>
          <w:lang w:bidi="fa-IR"/>
        </w:rPr>
        <w:t xml:space="preserve"> می‌‌</w:t>
      </w:r>
      <w:r w:rsidRPr="00782831">
        <w:rPr>
          <w:rFonts w:cs="B Lotus"/>
          <w:rtl/>
          <w:lang w:bidi="fa-IR"/>
        </w:rPr>
        <w:t xml:space="preserve">بينيم كه از جمله امور متشابهي است </w:t>
      </w:r>
      <w:r w:rsidR="00E72900">
        <w:rPr>
          <w:rFonts w:cs="B Lotus"/>
          <w:rtl/>
          <w:lang w:bidi="fa-IR"/>
        </w:rPr>
        <w:t>كه به ترك آن امر شده</w:t>
      </w:r>
      <w:r w:rsidR="00E72900">
        <w:rPr>
          <w:rFonts w:cs="B Lotus" w:hint="cs"/>
          <w:rtl/>
          <w:lang w:bidi="fa-IR"/>
        </w:rPr>
        <w:t>‌</w:t>
      </w:r>
      <w:r w:rsidRPr="00782831">
        <w:rPr>
          <w:rFonts w:cs="B Lotus"/>
          <w:rtl/>
          <w:lang w:bidi="fa-IR"/>
        </w:rPr>
        <w:t>ايم تا مبادا دچار كار حرامي شويم و حرام در اينجا بدعت است. بنابراين، كسي كه اين عمل مشتبه را انجام دهد، به طور قطع گفته</w:t>
      </w:r>
      <w:r w:rsidR="00912D91">
        <w:rPr>
          <w:rFonts w:cs="B Lotus"/>
          <w:rtl/>
          <w:lang w:bidi="fa-IR"/>
        </w:rPr>
        <w:t xml:space="preserve"> نمی‌‌</w:t>
      </w:r>
      <w:r w:rsidRPr="00782831">
        <w:rPr>
          <w:rFonts w:cs="B Lotus"/>
          <w:rtl/>
          <w:lang w:bidi="fa-IR"/>
        </w:rPr>
        <w:t>شود كه بدعت را انجام داده، همان طور كه به طور قطع گفته</w:t>
      </w:r>
      <w:r w:rsidR="00912D91">
        <w:rPr>
          <w:rFonts w:cs="B Lotus"/>
          <w:rtl/>
          <w:lang w:bidi="fa-IR"/>
        </w:rPr>
        <w:t xml:space="preserve"> نمی‌‌</w:t>
      </w:r>
      <w:r w:rsidR="00E72900">
        <w:rPr>
          <w:rFonts w:cs="B Lotus"/>
          <w:rtl/>
          <w:lang w:bidi="fa-IR"/>
        </w:rPr>
        <w:t>شود كه سنت را انجام داده</w:t>
      </w:r>
      <w:r w:rsidR="00E72900">
        <w:rPr>
          <w:rFonts w:cs="B Lotus" w:hint="cs"/>
          <w:rtl/>
          <w:lang w:bidi="fa-IR"/>
        </w:rPr>
        <w:t>‌</w:t>
      </w:r>
      <w:r w:rsidRPr="00782831">
        <w:rPr>
          <w:rFonts w:cs="B Lotus"/>
          <w:rtl/>
          <w:lang w:bidi="fa-IR"/>
        </w:rPr>
        <w:t>است. پس از جهت اين ترديد، او به بدعتي حقيقي عمل نكرده و نيز گفته</w:t>
      </w:r>
      <w:r w:rsidR="00912D91">
        <w:rPr>
          <w:rFonts w:cs="B Lotus"/>
          <w:rtl/>
          <w:lang w:bidi="fa-IR"/>
        </w:rPr>
        <w:t xml:space="preserve"> نمی‌‌</w:t>
      </w:r>
      <w:r w:rsidRPr="00782831">
        <w:rPr>
          <w:rFonts w:cs="B Lotus"/>
          <w:rtl/>
          <w:lang w:bidi="fa-IR"/>
        </w:rPr>
        <w:t>شود كه به طور كلي به بدعتي حقيقي عمل نكرده است.</w:t>
      </w:r>
    </w:p>
    <w:p w:rsidR="00EE583C" w:rsidRPr="00782831" w:rsidRDefault="00EE583C" w:rsidP="00912D91">
      <w:pPr>
        <w:ind w:firstLine="284"/>
        <w:jc w:val="both"/>
        <w:rPr>
          <w:rFonts w:cs="B Lotus"/>
          <w:lang w:bidi="fa-IR"/>
        </w:rPr>
      </w:pPr>
      <w:r w:rsidRPr="00782831">
        <w:rPr>
          <w:rFonts w:cs="B Lotus"/>
          <w:rtl/>
          <w:lang w:bidi="fa-IR"/>
        </w:rPr>
        <w:t>توضيح آن، اينكه نهي آمده در امور مشتبه، تنها به خاطر پيشگيري از دچار شدن به كار حرام است.</w:t>
      </w:r>
    </w:p>
    <w:p w:rsidR="00EE583C" w:rsidRPr="00782831" w:rsidRDefault="008A12EF" w:rsidP="00912D91">
      <w:pPr>
        <w:ind w:firstLine="284"/>
        <w:jc w:val="both"/>
        <w:rPr>
          <w:rFonts w:cs="B Lotus"/>
          <w:rtl/>
          <w:lang w:bidi="fa-IR"/>
        </w:rPr>
      </w:pPr>
      <w:r>
        <w:rPr>
          <w:rFonts w:cs="B Lotus"/>
          <w:rtl/>
          <w:lang w:bidi="fa-IR"/>
        </w:rPr>
        <w:t>پس هر</w:t>
      </w:r>
      <w:r w:rsidR="00EE583C" w:rsidRPr="00782831">
        <w:rPr>
          <w:rFonts w:cs="B Lotus"/>
          <w:rtl/>
          <w:lang w:bidi="fa-IR"/>
        </w:rPr>
        <w:t>گاه مردار با حيوان ذبح شده</w:t>
      </w:r>
      <w:r w:rsidR="00912D91">
        <w:rPr>
          <w:rFonts w:cs="B Lotus"/>
          <w:rtl/>
          <w:lang w:bidi="fa-IR"/>
        </w:rPr>
        <w:t xml:space="preserve">‌اي </w:t>
      </w:r>
      <w:r w:rsidR="00E72900">
        <w:rPr>
          <w:rFonts w:cs="B Lotus"/>
          <w:rtl/>
          <w:lang w:bidi="fa-IR"/>
        </w:rPr>
        <w:t>قاطي شود، از خورن آن نهی شده</w:t>
      </w:r>
      <w:r w:rsidR="00E72900">
        <w:rPr>
          <w:rFonts w:cs="B Lotus" w:hint="cs"/>
          <w:rtl/>
          <w:lang w:bidi="fa-IR"/>
        </w:rPr>
        <w:t>‌</w:t>
      </w:r>
      <w:r w:rsidR="00EE583C" w:rsidRPr="00782831">
        <w:rPr>
          <w:rFonts w:cs="B Lotus"/>
          <w:rtl/>
          <w:lang w:bidi="fa-IR"/>
        </w:rPr>
        <w:t>ايم. اگر اقدام به خوردن اين گوشت بنمايد، از نظر ما ممكن است كه گوشت مردار خورده باشد. بنابراين، نهي ضعيف متوجه گوشت مردار در صورت ق</w:t>
      </w:r>
      <w:r w:rsidR="00E72900">
        <w:rPr>
          <w:rFonts w:cs="B Lotus"/>
          <w:rtl/>
          <w:lang w:bidi="fa-IR"/>
        </w:rPr>
        <w:t>اطي كردن است، همان</w:t>
      </w:r>
      <w:r w:rsidR="00E72900">
        <w:rPr>
          <w:rFonts w:cs="B Lotus" w:hint="cs"/>
          <w:rtl/>
          <w:lang w:bidi="fa-IR"/>
        </w:rPr>
        <w:t>‌</w:t>
      </w:r>
      <w:r w:rsidR="00EE583C" w:rsidRPr="00782831">
        <w:rPr>
          <w:rFonts w:cs="B Lotus"/>
          <w:rtl/>
          <w:lang w:bidi="fa-IR"/>
        </w:rPr>
        <w:t>طور كه نهي شديد متوجه گوشت مردار در صورت يقين به اينكه آن گوشت مردار است،</w:t>
      </w:r>
      <w:r w:rsidR="00912D91">
        <w:rPr>
          <w:rFonts w:cs="B Lotus"/>
          <w:rtl/>
          <w:lang w:bidi="fa-IR"/>
        </w:rPr>
        <w:t xml:space="preserve"> می‌‌</w:t>
      </w:r>
      <w:r w:rsidR="00EE583C" w:rsidRPr="00782831">
        <w:rPr>
          <w:rFonts w:cs="B Lotus"/>
          <w:rtl/>
          <w:lang w:bidi="fa-IR"/>
        </w:rPr>
        <w:t>باشد.</w:t>
      </w:r>
    </w:p>
    <w:p w:rsidR="00EE583C" w:rsidRPr="00782831" w:rsidRDefault="00EE583C" w:rsidP="00912D91">
      <w:pPr>
        <w:ind w:firstLine="284"/>
        <w:jc w:val="both"/>
        <w:rPr>
          <w:rFonts w:cs="B Lotus"/>
          <w:rtl/>
          <w:lang w:bidi="fa-IR"/>
        </w:rPr>
      </w:pPr>
      <w:r w:rsidRPr="00782831">
        <w:rPr>
          <w:rFonts w:cs="B Lotus"/>
          <w:rtl/>
          <w:lang w:bidi="fa-IR"/>
        </w:rPr>
        <w:t>همچنين است قاطي كردن زن شيرده با زن بيگانه، نهي وارده در اين زمينه در حالت مشتبه شدن متوجه زن شيرده است همان طور كه در حالت يقيني متوجه او</w:t>
      </w:r>
      <w:r w:rsidR="00912D91">
        <w:rPr>
          <w:rFonts w:cs="B Lotus"/>
          <w:rtl/>
          <w:lang w:bidi="fa-IR"/>
        </w:rPr>
        <w:t xml:space="preserve"> می‌‌</w:t>
      </w:r>
      <w:r w:rsidRPr="00782831">
        <w:rPr>
          <w:rFonts w:cs="B Lotus"/>
          <w:rtl/>
          <w:lang w:bidi="fa-IR"/>
        </w:rPr>
        <w:t>شود.</w:t>
      </w:r>
    </w:p>
    <w:p w:rsidR="00EE583C" w:rsidRPr="00782831" w:rsidRDefault="00EE583C" w:rsidP="00912D91">
      <w:pPr>
        <w:ind w:firstLine="284"/>
        <w:jc w:val="both"/>
        <w:rPr>
          <w:rFonts w:cs="B Lotus"/>
          <w:rtl/>
          <w:lang w:bidi="fa-IR"/>
        </w:rPr>
      </w:pPr>
      <w:r w:rsidRPr="00782831">
        <w:rPr>
          <w:rFonts w:cs="B Lotus"/>
          <w:rtl/>
          <w:lang w:bidi="fa-IR"/>
        </w:rPr>
        <w:t>ساير امور مشتبه نيز چنين است. همانا نهي از كاري كه مشتبه است، متوجه چيزي است كه از آن نهي شده ولي با چيز ديگري مشتبه شده است.</w:t>
      </w:r>
    </w:p>
    <w:p w:rsidR="00EE583C" w:rsidRPr="00782831" w:rsidRDefault="00EE583C" w:rsidP="00912D91">
      <w:pPr>
        <w:ind w:firstLine="284"/>
        <w:jc w:val="both"/>
        <w:rPr>
          <w:rFonts w:cs="B Lotus"/>
          <w:rtl/>
          <w:lang w:bidi="fa-IR"/>
        </w:rPr>
      </w:pPr>
      <w:r w:rsidRPr="00782831">
        <w:rPr>
          <w:rFonts w:cs="B Lotus"/>
          <w:rtl/>
          <w:lang w:bidi="fa-IR"/>
        </w:rPr>
        <w:t>بنابراين، كاري كه ممكن است سنت يا بدعت باشد، هرگاه به خاطر مشتبه بودن از آن نهي شده، نهي متوجه انجام دادن بدعت است، همان گونه كه موقع محرز بودن بدعت، متوجه آن</w:t>
      </w:r>
      <w:r w:rsidR="00912D91">
        <w:rPr>
          <w:rFonts w:cs="B Lotus"/>
          <w:rtl/>
          <w:lang w:bidi="fa-IR"/>
        </w:rPr>
        <w:t xml:space="preserve"> می‌‌</w:t>
      </w:r>
      <w:r w:rsidRPr="00782831">
        <w:rPr>
          <w:rFonts w:cs="B Lotus"/>
          <w:rtl/>
          <w:lang w:bidi="fa-IR"/>
        </w:rPr>
        <w:t>شود. پس بنابراين، در حالت مشتبه بودن نهي از بدعت به طور كلي است. پس هر كس اقدام به انجام آن عمل بكند، اقدام به عمل نهي شده از باب بدعت نموده است</w:t>
      </w:r>
      <w:r w:rsidR="006C11FC">
        <w:rPr>
          <w:rFonts w:cs="B Lotus"/>
          <w:rtl/>
          <w:lang w:bidi="fa-IR"/>
        </w:rPr>
        <w:t>،</w:t>
      </w:r>
      <w:r w:rsidRPr="00782831">
        <w:rPr>
          <w:rFonts w:cs="B Lotus"/>
          <w:rtl/>
          <w:lang w:bidi="fa-IR"/>
        </w:rPr>
        <w:t xml:space="preserve"> چون احتمال دارد كه اين عمل در واقعيت امر بدعت باشد. پس از اين طريق همچون كسي است كه عمل بدعت را انجام داده است. قبلاً گفته شد كه بدعت اضافي دو صورت دارد. به همين خاطر گفته شده كه اين قسم از بدعت</w:t>
      </w:r>
      <w:r w:rsidR="00E507EB">
        <w:rPr>
          <w:rFonts w:cs="B Lotus"/>
          <w:rtl/>
          <w:lang w:bidi="fa-IR"/>
        </w:rPr>
        <w:t>‌ها</w:t>
      </w:r>
      <w:r w:rsidRPr="00782831">
        <w:rPr>
          <w:rFonts w:cs="B Lotus"/>
          <w:rtl/>
          <w:lang w:bidi="fa-IR"/>
        </w:rPr>
        <w:t xml:space="preserve">ي اضافي است. </w:t>
      </w:r>
    </w:p>
    <w:p w:rsidR="00EE583C" w:rsidRPr="00634C2F" w:rsidRDefault="00EE583C" w:rsidP="00912D91">
      <w:pPr>
        <w:ind w:firstLine="284"/>
        <w:jc w:val="both"/>
        <w:rPr>
          <w:rFonts w:cs="B Lotus"/>
          <w:b/>
          <w:bCs/>
          <w:rtl/>
          <w:lang w:bidi="fa-IR"/>
        </w:rPr>
      </w:pPr>
      <w:r w:rsidRPr="00634C2F">
        <w:rPr>
          <w:rFonts w:cs="B Lotus"/>
          <w:b/>
          <w:bCs/>
          <w:rtl/>
          <w:lang w:bidi="fa-IR"/>
        </w:rPr>
        <w:t>اين نوع مثال</w:t>
      </w:r>
      <w:r w:rsidR="00E507EB">
        <w:rPr>
          <w:rFonts w:cs="B Lotus"/>
          <w:b/>
          <w:bCs/>
          <w:rtl/>
          <w:lang w:bidi="fa-IR"/>
        </w:rPr>
        <w:t>‌ها</w:t>
      </w:r>
      <w:r w:rsidR="00E72900">
        <w:rPr>
          <w:rFonts w:cs="B Lotus"/>
          <w:b/>
          <w:bCs/>
          <w:rtl/>
          <w:lang w:bidi="fa-IR"/>
        </w:rPr>
        <w:t>يي دارد:</w:t>
      </w:r>
    </w:p>
    <w:p w:rsidR="00EE583C" w:rsidRPr="00782831" w:rsidRDefault="00EE583C" w:rsidP="00912D91">
      <w:pPr>
        <w:ind w:firstLine="284"/>
        <w:jc w:val="both"/>
        <w:rPr>
          <w:rFonts w:cs="B Lotus"/>
          <w:rtl/>
          <w:lang w:bidi="fa-IR"/>
        </w:rPr>
      </w:pPr>
      <w:r w:rsidRPr="003F375B">
        <w:rPr>
          <w:rFonts w:ascii="Lotus Linotype" w:hAnsi="Lotus Linotype" w:cs="B Lotus"/>
          <w:b/>
          <w:bCs/>
          <w:rtl/>
          <w:lang w:bidi="fa-IR"/>
        </w:rPr>
        <w:t>اوّل-</w:t>
      </w:r>
      <w:r w:rsidRPr="00782831">
        <w:rPr>
          <w:rFonts w:cs="B Lotus"/>
          <w:rtl/>
          <w:lang w:bidi="fa-IR"/>
        </w:rPr>
        <w:t xml:space="preserve"> هر گاه ادله</w:t>
      </w:r>
      <w:r w:rsidR="00912D91">
        <w:rPr>
          <w:rFonts w:cs="B Lotus"/>
          <w:rtl/>
          <w:lang w:bidi="fa-IR"/>
        </w:rPr>
        <w:t xml:space="preserve">‌ی </w:t>
      </w:r>
      <w:r w:rsidRPr="00782831">
        <w:rPr>
          <w:rFonts w:cs="B Lotus"/>
          <w:rtl/>
          <w:lang w:bidi="fa-IR"/>
        </w:rPr>
        <w:t>يك عمل براي مجتهد متعارض باشد به اين صورت كه آيا فلان عمل مشروع است تا انجام گيرد يا خير مشروع نيست تا انجام گيرد و جمع</w:t>
      </w:r>
      <w:r w:rsidR="00E72900">
        <w:rPr>
          <w:rFonts w:cs="B Lotus"/>
          <w:rtl/>
          <w:lang w:bidi="fa-IR"/>
        </w:rPr>
        <w:t xml:space="preserve"> می</w:t>
      </w:r>
      <w:r w:rsidRPr="00782831">
        <w:rPr>
          <w:rFonts w:cs="B Lotus"/>
          <w:rtl/>
          <w:lang w:bidi="fa-IR"/>
        </w:rPr>
        <w:t>ان دو دليل يا ساقط كردن يكي از دو دليل از طريق نسخ يا ترجيح يا هر راه ديگري، براي مجتهد روشن نشده باشد، در اين صورت در اصول فقه ثابت شده كه در چنين حالتي وظيفه مجتهد اين است كه دست نگه دارد و به مقتضاي هيچ كدام از دو دليل حكم نكند. حالا اگر به مقتضاي دليل تشريع بدون مُرجّح عمل كند، به يك كار متشابه عمل كرده چون ممكن است در واقعيت امر غير مشروع باشد، و شريعت اسلام از اقدام به امور متشابه نهي كرده است، همان طور كه اگر دليل عدم مشروعيت را بدون مُرجّح اعمال نمايد، به متشابه عمل كرده است. پس درست آن است كه از همان ابتدا از صدور حكم دست نگه دارد و اين در حق مجتهد، واجب است.</w:t>
      </w:r>
    </w:p>
    <w:p w:rsidR="00EE583C" w:rsidRPr="00782831" w:rsidRDefault="00EE583C" w:rsidP="00912D91">
      <w:pPr>
        <w:ind w:firstLine="284"/>
        <w:jc w:val="both"/>
        <w:rPr>
          <w:rFonts w:cs="B Lotus"/>
          <w:rtl/>
          <w:lang w:bidi="fa-IR"/>
        </w:rPr>
      </w:pPr>
      <w:r w:rsidRPr="003F375B">
        <w:rPr>
          <w:rFonts w:ascii="Lotus Linotype" w:hAnsi="Lotus Linotype" w:cs="B Lotus"/>
          <w:b/>
          <w:bCs/>
          <w:rtl/>
          <w:lang w:bidi="fa-IR"/>
        </w:rPr>
        <w:t>دوّم-</w:t>
      </w:r>
      <w:r w:rsidR="00E72900">
        <w:rPr>
          <w:rFonts w:cs="B Lotus"/>
          <w:rtl/>
          <w:lang w:bidi="fa-IR"/>
        </w:rPr>
        <w:t xml:space="preserve"> هر</w:t>
      </w:r>
      <w:r w:rsidRPr="00782831">
        <w:rPr>
          <w:rFonts w:cs="B Lotus"/>
          <w:rtl/>
          <w:lang w:bidi="fa-IR"/>
        </w:rPr>
        <w:t>گاه اقوال در يك مسأله</w:t>
      </w:r>
      <w:r w:rsidR="00912D91">
        <w:rPr>
          <w:rFonts w:cs="B Lotus"/>
          <w:rtl/>
          <w:lang w:bidi="fa-IR"/>
        </w:rPr>
        <w:t xml:space="preserve">‌ی </w:t>
      </w:r>
      <w:r w:rsidRPr="00782831">
        <w:rPr>
          <w:rFonts w:cs="B Lotus"/>
          <w:rtl/>
          <w:lang w:bidi="fa-IR"/>
        </w:rPr>
        <w:t>معين براي مقلد متعارض باشند و برخي از عالمان اسلامي گفته باشند كه آن عمل بدعت است و عده</w:t>
      </w:r>
      <w:r w:rsidR="00912D91">
        <w:rPr>
          <w:rFonts w:cs="B Lotus"/>
          <w:rtl/>
          <w:lang w:bidi="fa-IR"/>
        </w:rPr>
        <w:t xml:space="preserve">‌ی </w:t>
      </w:r>
      <w:r w:rsidRPr="00782831">
        <w:rPr>
          <w:rFonts w:cs="B Lotus"/>
          <w:rtl/>
          <w:lang w:bidi="fa-IR"/>
        </w:rPr>
        <w:t>ديگر معتقد باشند كه بدعت نيست، و از</w:t>
      </w:r>
      <w:r w:rsidR="00E72900">
        <w:rPr>
          <w:rFonts w:cs="B Lotus"/>
          <w:rtl/>
          <w:lang w:bidi="fa-IR"/>
        </w:rPr>
        <w:t xml:space="preserve"> می</w:t>
      </w:r>
      <w:r w:rsidRPr="00782831">
        <w:rPr>
          <w:rFonts w:cs="B Lotus"/>
          <w:rtl/>
          <w:lang w:bidi="fa-IR"/>
        </w:rPr>
        <w:t>ان اين اقوال، قول ارجح برايش روشن نشود در اين صورت بايد دست نگه دارد و از صاحبان اين دو قول سؤال كند تا قول راجح</w:t>
      </w:r>
      <w:r w:rsidR="00E507EB">
        <w:rPr>
          <w:rFonts w:cs="B Lotus"/>
          <w:rtl/>
          <w:lang w:bidi="fa-IR"/>
        </w:rPr>
        <w:t>‌تر</w:t>
      </w:r>
      <w:r w:rsidRPr="00782831">
        <w:rPr>
          <w:rFonts w:cs="B Lotus"/>
          <w:rtl/>
          <w:lang w:bidi="fa-IR"/>
        </w:rPr>
        <w:t xml:space="preserve"> برايش آشكار شود و آن موقع از صاحب قول ارجح تقليد كند و از ديگري تقليد نكند. حالا اگر بدون هيچ مُرجّحي اقدام به تقليد يكي از آنها بكند، حكمش همان حكم مجتهد است كه در صورت تعارض دو دليل، بدون مُرجّح اقدام به صدور حكم به مقتضاي يكي از دو دليل نموده است. اين دو مثال يك معنا دارند.</w:t>
      </w:r>
    </w:p>
    <w:p w:rsidR="00EE583C" w:rsidRPr="00782831" w:rsidRDefault="00EE583C" w:rsidP="00E72900">
      <w:pPr>
        <w:ind w:firstLine="284"/>
        <w:jc w:val="both"/>
        <w:rPr>
          <w:rFonts w:cs="B Lotus"/>
          <w:rtl/>
          <w:lang w:bidi="fa-IR"/>
        </w:rPr>
      </w:pPr>
      <w:r w:rsidRPr="003F375B">
        <w:rPr>
          <w:rFonts w:ascii="Lotus Linotype" w:hAnsi="Lotus Linotype" w:cs="B Lotus"/>
          <w:b/>
          <w:bCs/>
          <w:rtl/>
          <w:lang w:bidi="fa-IR"/>
        </w:rPr>
        <w:t>سوّم-</w:t>
      </w:r>
      <w:r w:rsidRPr="00782831">
        <w:rPr>
          <w:rFonts w:cs="B Lotus"/>
          <w:rtl/>
          <w:lang w:bidi="fa-IR"/>
        </w:rPr>
        <w:t xml:space="preserve"> در «</w:t>
      </w:r>
      <w:r w:rsidRPr="00E72900">
        <w:rPr>
          <w:rFonts w:ascii="mylotus" w:hAnsi="mylotus" w:cs="mylotus"/>
          <w:rtl/>
          <w:lang w:bidi="fa-IR"/>
        </w:rPr>
        <w:t>الصلاح</w:t>
      </w:r>
      <w:r w:rsidRPr="00782831">
        <w:rPr>
          <w:rFonts w:cs="B Lotus"/>
          <w:rtl/>
          <w:lang w:bidi="fa-IR"/>
        </w:rPr>
        <w:t>» از صحابه</w:t>
      </w:r>
      <w:r w:rsidR="00B3746E" w:rsidRPr="00B3746E">
        <w:rPr>
          <w:rFonts w:ascii="B Lotus" w:hAnsi="B Lotus" w:cs="B Lotus"/>
          <w:szCs w:val="34"/>
          <w:lang w:bidi="fa-IR"/>
        </w:rPr>
        <w:sym w:font="AGA Arabesque" w:char="F079"/>
      </w:r>
      <w:r>
        <w:rPr>
          <w:rFonts w:cs="CTraditional Arabic"/>
          <w:rtl/>
          <w:lang w:bidi="fa-IR"/>
        </w:rPr>
        <w:t xml:space="preserve"> </w:t>
      </w:r>
      <w:r w:rsidRPr="00782831">
        <w:rPr>
          <w:rFonts w:cs="B Lotus"/>
          <w:rtl/>
          <w:lang w:bidi="fa-IR"/>
        </w:rPr>
        <w:t xml:space="preserve">ثابت شده كه </w:t>
      </w:r>
      <w:r w:rsidR="00E72900">
        <w:rPr>
          <w:rFonts w:cs="B Lotus" w:hint="cs"/>
          <w:rtl/>
          <w:lang w:bidi="fa-IR"/>
        </w:rPr>
        <w:t>آ</w:t>
      </w:r>
      <w:r w:rsidRPr="00782831">
        <w:rPr>
          <w:rFonts w:cs="B Lotus"/>
          <w:rtl/>
          <w:lang w:bidi="fa-IR"/>
        </w:rPr>
        <w:t>نان به چيزهايي از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تبرك</w:t>
      </w:r>
      <w:r w:rsidR="00912D91">
        <w:rPr>
          <w:rFonts w:cs="B Lotus"/>
          <w:rtl/>
          <w:lang w:bidi="fa-IR"/>
        </w:rPr>
        <w:t xml:space="preserve"> می‌‌</w:t>
      </w:r>
      <w:r w:rsidRPr="00782831">
        <w:rPr>
          <w:rFonts w:cs="B Lotus"/>
          <w:rtl/>
          <w:lang w:bidi="fa-IR"/>
        </w:rPr>
        <w:t xml:space="preserve">جستند. </w:t>
      </w:r>
    </w:p>
    <w:p w:rsidR="00EE583C" w:rsidRPr="00782831" w:rsidRDefault="00EE583C" w:rsidP="00D41F4F">
      <w:pPr>
        <w:ind w:firstLine="284"/>
        <w:jc w:val="both"/>
        <w:rPr>
          <w:rFonts w:cs="B Lotus"/>
          <w:lang w:bidi="fa-IR"/>
        </w:rPr>
      </w:pPr>
      <w:r w:rsidRPr="00782831">
        <w:rPr>
          <w:rFonts w:cs="B Lotus"/>
          <w:rtl/>
          <w:lang w:bidi="fa-IR"/>
        </w:rPr>
        <w:t>در صحيح بخاري از ابوجُحيفه</w:t>
      </w:r>
      <w:r w:rsidR="00B3746E" w:rsidRPr="00B3746E">
        <w:rPr>
          <w:rFonts w:ascii="B Lotus" w:hAnsi="B Lotus" w:cs="B Lotus"/>
          <w:szCs w:val="34"/>
          <w:lang w:bidi="fa-IR"/>
        </w:rPr>
        <w:sym w:font="AGA Arabesque" w:char="F074"/>
      </w:r>
      <w:r w:rsidRPr="00782831">
        <w:rPr>
          <w:rFonts w:cs="B Lotus"/>
          <w:rtl/>
          <w:lang w:bidi="fa-IR"/>
        </w:rPr>
        <w:t xml:space="preserve"> روايت است كه گويد: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خواست كه براي هجرت از پيش ما برود. آب جهت وضو برايش آورده شد. آن حضرت وضو گرفت و مسلمانان از آب وضويش بر</w:t>
      </w:r>
      <w:r w:rsidR="00912D91">
        <w:rPr>
          <w:rFonts w:cs="B Lotus"/>
          <w:rtl/>
          <w:lang w:bidi="fa-IR"/>
        </w:rPr>
        <w:t xml:space="preserve"> می‌‌</w:t>
      </w:r>
      <w:r w:rsidRPr="00782831">
        <w:rPr>
          <w:rFonts w:cs="B Lotus"/>
          <w:rtl/>
          <w:lang w:bidi="fa-IR"/>
        </w:rPr>
        <w:t>داشتند و آن را روي سر و صورت خود</w:t>
      </w:r>
      <w:r w:rsidR="00912D91">
        <w:rPr>
          <w:rFonts w:cs="B Lotus"/>
          <w:rtl/>
          <w:lang w:bidi="fa-IR"/>
        </w:rPr>
        <w:t xml:space="preserve"> می‌‌</w:t>
      </w:r>
      <w:r w:rsidRPr="00782831">
        <w:rPr>
          <w:rFonts w:cs="B Lotus"/>
          <w:rtl/>
          <w:lang w:bidi="fa-IR"/>
        </w:rPr>
        <w:t>ماليدند...»</w:t>
      </w:r>
      <w:r w:rsidRPr="00782831">
        <w:rPr>
          <w:rStyle w:val="FootnoteReference"/>
          <w:rFonts w:eastAsia="SimSun" w:cs="B Lotus"/>
          <w:rtl/>
          <w:lang w:bidi="fa-IR"/>
        </w:rPr>
        <w:footnoteReference w:id="37"/>
      </w:r>
      <w:r w:rsidRPr="00782831">
        <w:rPr>
          <w:rFonts w:cs="B Lotus"/>
          <w:rtl/>
          <w:lang w:bidi="fa-IR"/>
        </w:rPr>
        <w:t xml:space="preserve">. </w:t>
      </w:r>
    </w:p>
    <w:p w:rsidR="00EE583C" w:rsidRPr="00782831" w:rsidRDefault="00926D94" w:rsidP="008A12EF">
      <w:pPr>
        <w:ind w:firstLine="284"/>
        <w:jc w:val="both"/>
        <w:rPr>
          <w:rFonts w:cs="B Lotus"/>
          <w:lang w:bidi="fa-IR"/>
        </w:rPr>
      </w:pPr>
      <w:r>
        <w:rPr>
          <w:rFonts w:cs="B Lotus"/>
          <w:rtl/>
          <w:lang w:bidi="fa-IR"/>
        </w:rPr>
        <w:t>-</w:t>
      </w:r>
      <w:r w:rsidR="00EE583C" w:rsidRPr="00782831">
        <w:rPr>
          <w:rFonts w:cs="B Lotus"/>
          <w:rtl/>
          <w:lang w:bidi="fa-IR"/>
        </w:rPr>
        <w:t xml:space="preserve">همچنين در صحيح بخاري آمده است: </w:t>
      </w:r>
      <w:r w:rsidR="00D41F4F">
        <w:rPr>
          <w:rFonts w:cs="B Lotus"/>
          <w:rtl/>
          <w:lang w:bidi="fa-IR"/>
        </w:rPr>
        <w:t>«</w:t>
      </w:r>
      <w:r w:rsidR="00EE583C" w:rsidRPr="00782831">
        <w:rPr>
          <w:rFonts w:cs="B Lotus"/>
          <w:rtl/>
          <w:lang w:bidi="fa-IR"/>
        </w:rPr>
        <w:t>آن حضرت هرگاه وضو</w:t>
      </w:r>
      <w:r w:rsidR="00912D91">
        <w:rPr>
          <w:rFonts w:cs="B Lotus"/>
          <w:rtl/>
          <w:lang w:bidi="fa-IR"/>
        </w:rPr>
        <w:t xml:space="preserve"> می‌‌</w:t>
      </w:r>
      <w:r w:rsidR="00EE583C" w:rsidRPr="00782831">
        <w:rPr>
          <w:rFonts w:cs="B Lotus"/>
          <w:rtl/>
          <w:lang w:bidi="fa-IR"/>
        </w:rPr>
        <w:t>گرفت، شيفته</w:t>
      </w:r>
      <w:r w:rsidR="00912D91">
        <w:rPr>
          <w:rFonts w:cs="B Lotus"/>
          <w:rtl/>
          <w:lang w:bidi="fa-IR"/>
        </w:rPr>
        <w:t xml:space="preserve">‌ی </w:t>
      </w:r>
      <w:r w:rsidR="00EE583C" w:rsidRPr="00782831">
        <w:rPr>
          <w:rFonts w:cs="B Lotus"/>
          <w:rtl/>
          <w:lang w:bidi="fa-IR"/>
        </w:rPr>
        <w:t>آب وضويش</w:t>
      </w:r>
      <w:r w:rsidR="00912D91">
        <w:rPr>
          <w:rFonts w:cs="B Lotus"/>
          <w:rtl/>
          <w:lang w:bidi="fa-IR"/>
        </w:rPr>
        <w:t xml:space="preserve"> می‌‌</w:t>
      </w:r>
      <w:r w:rsidR="00EE583C" w:rsidRPr="00782831">
        <w:rPr>
          <w:rFonts w:cs="B Lotus"/>
          <w:rtl/>
          <w:lang w:bidi="fa-IR"/>
        </w:rPr>
        <w:t>شدند»</w:t>
      </w:r>
      <w:r w:rsidR="00EE583C" w:rsidRPr="00782831">
        <w:rPr>
          <w:rStyle w:val="FootnoteReference"/>
          <w:rFonts w:eastAsia="SimSun" w:cs="B Lotus"/>
          <w:rtl/>
          <w:lang w:bidi="fa-IR"/>
        </w:rPr>
        <w:footnoteReference w:id="38"/>
      </w:r>
      <w:r>
        <w:rPr>
          <w:rFonts w:cs="B Lotus" w:hint="cs"/>
          <w:rtl/>
          <w:lang w:bidi="fa-IR"/>
        </w:rPr>
        <w:t>.</w:t>
      </w:r>
      <w:r w:rsidR="008A12EF">
        <w:rPr>
          <w:rFonts w:cs="B Lotus" w:hint="cs"/>
          <w:rtl/>
          <w:lang w:bidi="fa-IR"/>
        </w:rPr>
        <w:t xml:space="preserve"> </w:t>
      </w:r>
      <w:r w:rsidR="00EE583C" w:rsidRPr="00782831">
        <w:rPr>
          <w:rFonts w:cs="B Lotus"/>
          <w:rtl/>
          <w:lang w:bidi="fa-IR"/>
        </w:rPr>
        <w:t>از مِسور</w:t>
      </w:r>
      <w:r w:rsidR="00B3746E" w:rsidRPr="00B3746E">
        <w:rPr>
          <w:rFonts w:ascii="B Lotus" w:hAnsi="B Lotus" w:cs="B Lotus"/>
          <w:szCs w:val="34"/>
          <w:lang w:bidi="fa-IR"/>
        </w:rPr>
        <w:sym w:font="AGA Arabesque" w:char="F074"/>
      </w:r>
      <w:r w:rsidR="00EE583C" w:rsidRPr="00782831">
        <w:rPr>
          <w:rFonts w:cs="B Lotus"/>
          <w:rtl/>
          <w:lang w:bidi="fa-IR"/>
        </w:rPr>
        <w:t xml:space="preserve"> در </w:t>
      </w:r>
      <w:r w:rsidR="00EE583C" w:rsidRPr="00926D94">
        <w:rPr>
          <w:rFonts w:ascii="Lotus Linotype" w:hAnsi="Lotus Linotype" w:cs="B Lotus"/>
          <w:rtl/>
          <w:lang w:bidi="fa-IR"/>
        </w:rPr>
        <w:t>حديث</w:t>
      </w:r>
      <w:r w:rsidR="00EE583C" w:rsidRPr="00782831">
        <w:rPr>
          <w:rFonts w:cs="B Lotus"/>
          <w:rtl/>
          <w:lang w:bidi="fa-IR"/>
        </w:rPr>
        <w:t xml:space="preserve"> حديبيه روايت است كه گويد: «پيامبر</w:t>
      </w:r>
      <w:r w:rsidR="00D41F4F">
        <w:rPr>
          <w:rFonts w:cs="CTraditional Arabic"/>
          <w:rtl/>
          <w:lang w:bidi="fa-IR"/>
        </w:rPr>
        <w:t>ص</w:t>
      </w:r>
      <w:r w:rsidR="00D41F4F">
        <w:rPr>
          <w:rFonts w:cs="B Lotus" w:hint="cs"/>
          <w:rtl/>
          <w:lang w:bidi="fa-IR"/>
        </w:rPr>
        <w:t xml:space="preserve"> </w:t>
      </w:r>
      <w:r w:rsidR="00EE583C" w:rsidRPr="00782831">
        <w:rPr>
          <w:rFonts w:cs="B Lotus"/>
          <w:rtl/>
          <w:lang w:bidi="fa-IR"/>
        </w:rPr>
        <w:t>خلط سينه را</w:t>
      </w:r>
      <w:r w:rsidR="00912D91">
        <w:rPr>
          <w:rFonts w:cs="B Lotus"/>
          <w:rtl/>
          <w:lang w:bidi="fa-IR"/>
        </w:rPr>
        <w:t xml:space="preserve"> نمی‌‌</w:t>
      </w:r>
      <w:r w:rsidR="00EE583C" w:rsidRPr="00782831">
        <w:rPr>
          <w:rFonts w:cs="B Lotus"/>
          <w:rtl/>
          <w:lang w:bidi="fa-IR"/>
        </w:rPr>
        <w:t>انداخت مگر اينكه در كف دستان يكي از آنان</w:t>
      </w:r>
      <w:r w:rsidR="00912D91">
        <w:rPr>
          <w:rFonts w:cs="B Lotus"/>
          <w:rtl/>
          <w:lang w:bidi="fa-IR"/>
        </w:rPr>
        <w:t xml:space="preserve"> می‌‌</w:t>
      </w:r>
      <w:r w:rsidR="00EE583C" w:rsidRPr="00782831">
        <w:rPr>
          <w:rFonts w:cs="B Lotus"/>
          <w:rtl/>
          <w:lang w:bidi="fa-IR"/>
        </w:rPr>
        <w:t>افتاد و آن را بر صورت و پوستش</w:t>
      </w:r>
      <w:r w:rsidR="00912D91">
        <w:rPr>
          <w:rFonts w:cs="B Lotus"/>
          <w:rtl/>
          <w:lang w:bidi="fa-IR"/>
        </w:rPr>
        <w:t xml:space="preserve"> می‌‌</w:t>
      </w:r>
      <w:r w:rsidR="00EE583C" w:rsidRPr="00782831">
        <w:rPr>
          <w:rFonts w:cs="B Lotus"/>
          <w:rtl/>
          <w:lang w:bidi="fa-IR"/>
        </w:rPr>
        <w:t>ماليد»</w:t>
      </w:r>
      <w:r w:rsidR="00EE583C" w:rsidRPr="00782831">
        <w:rPr>
          <w:rStyle w:val="FootnoteReference"/>
          <w:rFonts w:eastAsia="SimSun" w:cs="B Lotus"/>
          <w:rtl/>
          <w:lang w:bidi="fa-IR"/>
        </w:rPr>
        <w:footnoteReference w:id="39"/>
      </w:r>
      <w:r>
        <w:rPr>
          <w:rFonts w:cs="B Lotus" w:hint="cs"/>
          <w:rtl/>
          <w:lang w:bidi="fa-IR"/>
        </w:rPr>
        <w:t>.</w:t>
      </w:r>
    </w:p>
    <w:p w:rsidR="00EE583C" w:rsidRPr="00782831" w:rsidRDefault="00EE583C" w:rsidP="00D41F4F">
      <w:pPr>
        <w:ind w:firstLine="284"/>
        <w:jc w:val="both"/>
        <w:rPr>
          <w:rFonts w:cs="B Lotus"/>
          <w:lang w:bidi="fa-IR"/>
        </w:rPr>
      </w:pPr>
      <w:r w:rsidRPr="00782831">
        <w:rPr>
          <w:rFonts w:cs="B Lotus"/>
          <w:rtl/>
          <w:lang w:bidi="fa-IR"/>
        </w:rPr>
        <w:t>- غير بخاري در زمينه</w:t>
      </w:r>
      <w:r w:rsidR="00912D91">
        <w:rPr>
          <w:rFonts w:cs="B Lotus"/>
          <w:rtl/>
          <w:lang w:bidi="fa-IR"/>
        </w:rPr>
        <w:t xml:space="preserve">‌ی </w:t>
      </w:r>
      <w:r w:rsidRPr="00782831">
        <w:rPr>
          <w:rFonts w:cs="B Lotus"/>
          <w:rtl/>
          <w:lang w:bidi="fa-IR"/>
        </w:rPr>
        <w:t>تبرك به مو و لباس و چيزهاي ديگر پيامبر</w:t>
      </w:r>
      <w:r>
        <w:rPr>
          <w:rFonts w:cs="CTraditional Arabic"/>
          <w:rtl/>
          <w:lang w:bidi="fa-IR"/>
        </w:rPr>
        <w:t>ص</w:t>
      </w:r>
      <w:r w:rsidRPr="00782831">
        <w:rPr>
          <w:rFonts w:cs="B Lotus"/>
          <w:rtl/>
          <w:lang w:bidi="fa-IR"/>
        </w:rPr>
        <w:t>، روايت</w:t>
      </w:r>
      <w:r w:rsidR="00E507EB">
        <w:rPr>
          <w:rFonts w:cs="B Lotus"/>
          <w:rtl/>
          <w:lang w:bidi="fa-IR"/>
        </w:rPr>
        <w:t>‌ها</w:t>
      </w:r>
      <w:r w:rsidRPr="00782831">
        <w:rPr>
          <w:rFonts w:cs="B Lotus"/>
          <w:rtl/>
          <w:lang w:bidi="fa-IR"/>
        </w:rPr>
        <w:t>ي زيادي را نقل كرده</w:t>
      </w:r>
      <w:r w:rsidR="00E507EB">
        <w:rPr>
          <w:rFonts w:cs="B Lotus"/>
          <w:rtl/>
          <w:lang w:bidi="fa-IR"/>
        </w:rPr>
        <w:t>‌اند</w:t>
      </w:r>
      <w:r w:rsidRPr="00782831">
        <w:rPr>
          <w:rFonts w:cs="B Lotus"/>
          <w:rtl/>
          <w:lang w:bidi="fa-IR"/>
        </w:rPr>
        <w:t xml:space="preserve"> تا جايي كه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به پيشاني يكي از آنان دست</w:t>
      </w:r>
      <w:r w:rsidR="00912D91">
        <w:rPr>
          <w:rFonts w:cs="B Lotus"/>
          <w:rtl/>
          <w:lang w:bidi="fa-IR"/>
        </w:rPr>
        <w:t xml:space="preserve"> می‌‌</w:t>
      </w:r>
      <w:r w:rsidRPr="00782831">
        <w:rPr>
          <w:rFonts w:cs="B Lotus"/>
          <w:rtl/>
          <w:lang w:bidi="fa-IR"/>
        </w:rPr>
        <w:t>زد، و او آن مويي را كه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به آن دست زده تا زمان مرگش</w:t>
      </w:r>
      <w:r w:rsidR="00912D91">
        <w:rPr>
          <w:rFonts w:cs="B Lotus"/>
          <w:rtl/>
          <w:lang w:bidi="fa-IR"/>
        </w:rPr>
        <w:t xml:space="preserve"> نمی‌‌</w:t>
      </w:r>
      <w:r w:rsidRPr="00782831">
        <w:rPr>
          <w:rFonts w:cs="B Lotus"/>
          <w:rtl/>
          <w:lang w:bidi="fa-IR"/>
        </w:rPr>
        <w:t>تراشيد.</w:t>
      </w:r>
    </w:p>
    <w:p w:rsidR="00EE583C" w:rsidRPr="00782831" w:rsidRDefault="00EE583C" w:rsidP="00912D91">
      <w:pPr>
        <w:ind w:firstLine="284"/>
        <w:jc w:val="both"/>
        <w:rPr>
          <w:rFonts w:cs="B Lotus"/>
          <w:rtl/>
          <w:lang w:bidi="fa-IR"/>
        </w:rPr>
      </w:pPr>
      <w:r w:rsidRPr="00782831">
        <w:rPr>
          <w:rFonts w:cs="B Lotus"/>
          <w:rtl/>
          <w:lang w:bidi="fa-IR"/>
        </w:rPr>
        <w:t>- برخي از صحابه در اين زمينه زياده روي كردند تا جايي كه خون حجامت پيامبر</w:t>
      </w:r>
      <w:r>
        <w:rPr>
          <w:rFonts w:cs="CTraditional Arabic"/>
          <w:rtl/>
          <w:lang w:bidi="fa-IR"/>
        </w:rPr>
        <w:t>ص</w:t>
      </w:r>
      <w:r w:rsidRPr="00782831">
        <w:rPr>
          <w:rFonts w:cs="B Lotus"/>
          <w:rtl/>
          <w:lang w:bidi="fa-IR"/>
        </w:rPr>
        <w:t xml:space="preserve"> را</w:t>
      </w:r>
      <w:r w:rsidR="00912D91">
        <w:rPr>
          <w:rFonts w:cs="B Lotus"/>
          <w:rtl/>
          <w:lang w:bidi="fa-IR"/>
        </w:rPr>
        <w:t xml:space="preserve"> می‌‌</w:t>
      </w:r>
      <w:r w:rsidRPr="00782831">
        <w:rPr>
          <w:rFonts w:cs="B Lotus"/>
          <w:rtl/>
          <w:lang w:bidi="fa-IR"/>
        </w:rPr>
        <w:t>نوشيدند. و چيزهاي زياد ديگري از اين قبيل.</w:t>
      </w:r>
    </w:p>
    <w:p w:rsidR="00EE583C" w:rsidRPr="00782831" w:rsidRDefault="00EE583C" w:rsidP="00D41F4F">
      <w:pPr>
        <w:ind w:firstLine="284"/>
        <w:jc w:val="both"/>
        <w:rPr>
          <w:rFonts w:cs="B Lotus"/>
          <w:rtl/>
          <w:lang w:bidi="fa-IR"/>
        </w:rPr>
      </w:pPr>
      <w:r w:rsidRPr="00782831">
        <w:rPr>
          <w:rFonts w:cs="B Lotus"/>
          <w:rtl/>
          <w:lang w:bidi="fa-IR"/>
        </w:rPr>
        <w:t>ظاهراً چنين چيزهايي به نسبت كسي كه ولايت</w:t>
      </w:r>
      <w:r w:rsidR="00E507EB">
        <w:rPr>
          <w:rFonts w:cs="B Lotus"/>
          <w:rtl/>
          <w:lang w:bidi="fa-IR"/>
        </w:rPr>
        <w:t xml:space="preserve">‌اش </w:t>
      </w:r>
      <w:r w:rsidRPr="00782831">
        <w:rPr>
          <w:rFonts w:cs="B Lotus"/>
          <w:rtl/>
          <w:lang w:bidi="fa-IR"/>
        </w:rPr>
        <w:t>و اتباع</w:t>
      </w:r>
      <w:r w:rsidR="00E507EB">
        <w:rPr>
          <w:rFonts w:cs="B Lotus"/>
          <w:rtl/>
          <w:lang w:bidi="fa-IR"/>
        </w:rPr>
        <w:t xml:space="preserve">‌اش </w:t>
      </w:r>
      <w:r w:rsidRPr="00782831">
        <w:rPr>
          <w:rFonts w:cs="B Lotus"/>
          <w:rtl/>
          <w:lang w:bidi="fa-IR"/>
        </w:rPr>
        <w:t>از سنت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ثابت شده، مشروع است و</w:t>
      </w:r>
      <w:r w:rsidR="00912D91">
        <w:rPr>
          <w:rFonts w:cs="B Lotus"/>
          <w:rtl/>
          <w:lang w:bidi="fa-IR"/>
        </w:rPr>
        <w:t xml:space="preserve"> می‌‌</w:t>
      </w:r>
      <w:r w:rsidRPr="00782831">
        <w:rPr>
          <w:rFonts w:cs="B Lotus"/>
          <w:rtl/>
          <w:lang w:bidi="fa-IR"/>
        </w:rPr>
        <w:t>توان به آب وضويش تبرك جست و خلط سينه</w:t>
      </w:r>
      <w:r w:rsidR="00E507EB">
        <w:rPr>
          <w:rFonts w:cs="B Lotus"/>
          <w:rtl/>
          <w:lang w:bidi="fa-IR"/>
        </w:rPr>
        <w:t xml:space="preserve">‌اش </w:t>
      </w:r>
      <w:r w:rsidRPr="00782831">
        <w:rPr>
          <w:rFonts w:cs="B Lotus"/>
          <w:rtl/>
          <w:lang w:bidi="fa-IR"/>
        </w:rPr>
        <w:t>به صورت و پوست بدن ماليده شود و از تمام جاي پاهاي او طلب بهبودي شود و در آن اميد بهبودي حاصل شود همان طور كه از جاي پاي</w:t>
      </w:r>
      <w:r w:rsidR="00E507EB">
        <w:rPr>
          <w:rFonts w:cs="B Lotus"/>
          <w:rtl/>
          <w:lang w:bidi="fa-IR"/>
        </w:rPr>
        <w:t>‌ها</w:t>
      </w:r>
      <w:r w:rsidRPr="00782831">
        <w:rPr>
          <w:rFonts w:cs="B Lotus"/>
          <w:rtl/>
          <w:lang w:bidi="fa-IR"/>
        </w:rPr>
        <w:t>ي پيامبر</w:t>
      </w:r>
      <w:r>
        <w:rPr>
          <w:rFonts w:cs="CTraditional Arabic"/>
          <w:rtl/>
          <w:lang w:bidi="fa-IR"/>
        </w:rPr>
        <w:t>ص</w:t>
      </w:r>
      <w:r w:rsidRPr="00782831">
        <w:rPr>
          <w:rFonts w:cs="B Lotus"/>
          <w:rtl/>
          <w:lang w:bidi="fa-IR"/>
        </w:rPr>
        <w:t xml:space="preserve"> اميد بهبودي حاصل</w:t>
      </w:r>
      <w:r w:rsidR="00912D91">
        <w:rPr>
          <w:rFonts w:cs="B Lotus"/>
          <w:rtl/>
          <w:lang w:bidi="fa-IR"/>
        </w:rPr>
        <w:t xml:space="preserve"> می‌‌</w:t>
      </w:r>
      <w:r w:rsidRPr="00782831">
        <w:rPr>
          <w:rFonts w:cs="B Lotus"/>
          <w:rtl/>
          <w:lang w:bidi="fa-IR"/>
        </w:rPr>
        <w:t>شد.</w:t>
      </w:r>
    </w:p>
    <w:p w:rsidR="00EE583C" w:rsidRPr="00782831" w:rsidRDefault="00EE583C" w:rsidP="00D41F4F">
      <w:pPr>
        <w:ind w:firstLine="284"/>
        <w:jc w:val="both"/>
        <w:rPr>
          <w:rFonts w:cs="B Lotus"/>
          <w:rtl/>
          <w:lang w:bidi="fa-IR"/>
        </w:rPr>
      </w:pPr>
      <w:r w:rsidRPr="00782831">
        <w:rPr>
          <w:rFonts w:cs="B Lotus"/>
          <w:rtl/>
          <w:lang w:bidi="fa-IR"/>
        </w:rPr>
        <w:t>ولي اين روايت</w:t>
      </w:r>
      <w:r w:rsidR="00E507EB">
        <w:rPr>
          <w:rFonts w:cs="B Lotus"/>
          <w:rtl/>
          <w:lang w:bidi="fa-IR"/>
        </w:rPr>
        <w:t>‌ها</w:t>
      </w:r>
      <w:r w:rsidRPr="00782831">
        <w:rPr>
          <w:rFonts w:cs="B Lotus"/>
          <w:rtl/>
          <w:lang w:bidi="fa-IR"/>
        </w:rPr>
        <w:t xml:space="preserve"> با اصلي كه در متن</w:t>
      </w:r>
      <w:r w:rsidR="00E507EB">
        <w:rPr>
          <w:rFonts w:cs="B Lotus"/>
          <w:rtl/>
          <w:lang w:bidi="fa-IR"/>
        </w:rPr>
        <w:t xml:space="preserve">‌اش </w:t>
      </w:r>
      <w:r w:rsidRPr="00782831">
        <w:rPr>
          <w:rFonts w:cs="B Lotus"/>
          <w:rtl/>
          <w:lang w:bidi="fa-IR"/>
        </w:rPr>
        <w:t>قطعي است تعارض دارند. اين اصل اين است كه هيچ يك از صحابه</w:t>
      </w:r>
      <w:r w:rsidR="00B3746E" w:rsidRPr="00B3746E">
        <w:rPr>
          <w:rFonts w:ascii="B Lotus" w:hAnsi="B Lotus" w:cs="B Lotus"/>
          <w:szCs w:val="34"/>
          <w:lang w:bidi="fa-IR"/>
        </w:rPr>
        <w:sym w:font="AGA Arabesque" w:char="F079"/>
      </w:r>
      <w:r w:rsidRPr="00782831">
        <w:rPr>
          <w:rFonts w:cs="B Lotus"/>
          <w:rtl/>
          <w:lang w:bidi="fa-IR"/>
        </w:rPr>
        <w:t xml:space="preserve"> پس از وفات پيامبر</w:t>
      </w:r>
      <w:r>
        <w:rPr>
          <w:rFonts w:cs="CTraditional Arabic"/>
          <w:rtl/>
          <w:lang w:bidi="fa-IR"/>
        </w:rPr>
        <w:t>ص</w:t>
      </w:r>
      <w:r w:rsidRPr="00782831">
        <w:rPr>
          <w:rFonts w:cs="B Lotus"/>
          <w:rtl/>
          <w:lang w:bidi="fa-IR"/>
        </w:rPr>
        <w:t xml:space="preserve"> اين كارها را به نسبت خلفاي پيامبر</w:t>
      </w:r>
      <w:r>
        <w:rPr>
          <w:rFonts w:cs="CTraditional Arabic"/>
          <w:rtl/>
          <w:lang w:bidi="fa-IR"/>
        </w:rPr>
        <w:t>ص</w:t>
      </w:r>
      <w:r w:rsidRPr="00782831">
        <w:rPr>
          <w:rFonts w:cs="B Lotus"/>
          <w:rtl/>
          <w:lang w:bidi="fa-IR"/>
        </w:rPr>
        <w:t xml:space="preserve"> نكردند</w:t>
      </w:r>
      <w:r w:rsidR="006C11FC">
        <w:rPr>
          <w:rFonts w:cs="B Lotus"/>
          <w:rtl/>
          <w:lang w:bidi="fa-IR"/>
        </w:rPr>
        <w:t>،</w:t>
      </w:r>
      <w:r w:rsidRPr="00782831">
        <w:rPr>
          <w:rFonts w:cs="B Lotus"/>
          <w:rtl/>
          <w:lang w:bidi="fa-IR"/>
        </w:rPr>
        <w:t xml:space="preserve"> چون پيامبر</w:t>
      </w:r>
      <w:r w:rsidR="00D41F4F">
        <w:rPr>
          <w:rFonts w:cs="CTraditional Arabic"/>
          <w:rtl/>
          <w:lang w:bidi="fa-IR"/>
        </w:rPr>
        <w:t>ص</w:t>
      </w:r>
      <w:r w:rsidR="00D41F4F">
        <w:rPr>
          <w:rFonts w:cs="B Lotus" w:hint="cs"/>
          <w:rtl/>
          <w:lang w:bidi="fa-IR"/>
        </w:rPr>
        <w:t xml:space="preserve"> </w:t>
      </w:r>
      <w:r w:rsidRPr="00782831">
        <w:rPr>
          <w:rFonts w:cs="B Lotus"/>
          <w:rtl/>
          <w:lang w:bidi="fa-IR"/>
        </w:rPr>
        <w:t>در</w:t>
      </w:r>
      <w:r w:rsidR="00926D94">
        <w:rPr>
          <w:rFonts w:cs="B Lotus"/>
          <w:rtl/>
          <w:lang w:bidi="fa-IR"/>
        </w:rPr>
        <w:t>م</w:t>
      </w:r>
      <w:r w:rsidR="00926D94">
        <w:rPr>
          <w:rFonts w:cs="B Lotus" w:hint="cs"/>
          <w:rtl/>
          <w:lang w:bidi="fa-IR"/>
        </w:rPr>
        <w:t>ی</w:t>
      </w:r>
      <w:r w:rsidRPr="00782831">
        <w:rPr>
          <w:rFonts w:cs="B Lotus"/>
          <w:rtl/>
          <w:lang w:bidi="fa-IR"/>
        </w:rPr>
        <w:t>ان امت اسلام، هرگز افضل</w:t>
      </w:r>
      <w:r w:rsidR="00E507EB">
        <w:rPr>
          <w:rFonts w:cs="B Lotus"/>
          <w:rtl/>
          <w:lang w:bidi="fa-IR"/>
        </w:rPr>
        <w:t>‌تر</w:t>
      </w:r>
      <w:r w:rsidRPr="00782831">
        <w:rPr>
          <w:rFonts w:cs="B Lotus"/>
          <w:rtl/>
          <w:lang w:bidi="fa-IR"/>
        </w:rPr>
        <w:t xml:space="preserve"> و برتر از ابوبكر صديق</w:t>
      </w:r>
      <w:r w:rsidR="00B3746E" w:rsidRPr="00B3746E">
        <w:rPr>
          <w:rFonts w:ascii="B Lotus" w:hAnsi="B Lotus" w:cs="B Lotus"/>
          <w:szCs w:val="34"/>
          <w:lang w:bidi="fa-IR"/>
        </w:rPr>
        <w:sym w:font="AGA Arabesque" w:char="F074"/>
      </w:r>
      <w:r w:rsidRPr="00782831">
        <w:rPr>
          <w:rFonts w:cs="B Lotus"/>
          <w:rtl/>
          <w:lang w:bidi="fa-IR"/>
        </w:rPr>
        <w:t xml:space="preserve"> را پس از خود به جا نگذاشت. ابوبكر كه جانشين پيامبر</w:t>
      </w:r>
      <w:r>
        <w:rPr>
          <w:rFonts w:cs="CTraditional Arabic"/>
          <w:rtl/>
          <w:lang w:bidi="fa-IR"/>
        </w:rPr>
        <w:t>ص</w:t>
      </w:r>
      <w:r w:rsidRPr="00782831">
        <w:rPr>
          <w:rFonts w:cs="B Lotus"/>
          <w:rtl/>
          <w:lang w:bidi="fa-IR"/>
        </w:rPr>
        <w:t xml:space="preserve"> بود، چيزي از آن كارها با او انجام داده نشد. همچنين با عمر بن خطاب</w:t>
      </w:r>
      <w:r w:rsidR="00B3746E" w:rsidRPr="00B3746E">
        <w:rPr>
          <w:rFonts w:ascii="B Lotus" w:hAnsi="B Lotus" w:cs="B Lotus"/>
          <w:szCs w:val="34"/>
          <w:lang w:bidi="fa-IR"/>
        </w:rPr>
        <w:sym w:font="AGA Arabesque" w:char="F074"/>
      </w:r>
      <w:r w:rsidRPr="00782831">
        <w:rPr>
          <w:rFonts w:cs="B Lotus"/>
          <w:rtl/>
          <w:lang w:bidi="fa-IR"/>
        </w:rPr>
        <w:t xml:space="preserve"> كه پس از ابوبكر افضل امت بود و با عثمان بن عفان و علي بن ابي طالب و سپس با ساير صحابه كه در</w:t>
      </w:r>
      <w:r w:rsidR="00926D94">
        <w:rPr>
          <w:rFonts w:cs="B Lotus"/>
          <w:rtl/>
          <w:lang w:bidi="fa-IR"/>
        </w:rPr>
        <w:t>می</w:t>
      </w:r>
      <w:r w:rsidRPr="00782831">
        <w:rPr>
          <w:rFonts w:cs="B Lotus"/>
          <w:rtl/>
          <w:lang w:bidi="fa-IR"/>
        </w:rPr>
        <w:t>ان امت اسلامي كسي برتر از آنها وجود ندارد، چيز</w:t>
      </w:r>
      <w:r w:rsidR="00912D91">
        <w:rPr>
          <w:rFonts w:cs="B Lotus"/>
          <w:rtl/>
          <w:lang w:bidi="fa-IR"/>
        </w:rPr>
        <w:t xml:space="preserve">‌ی </w:t>
      </w:r>
      <w:r w:rsidRPr="00782831">
        <w:rPr>
          <w:rFonts w:cs="B Lotus"/>
          <w:rtl/>
          <w:lang w:bidi="fa-IR"/>
        </w:rPr>
        <w:t>از اين كارها انجام داده نشد.</w:t>
      </w:r>
    </w:p>
    <w:p w:rsidR="00EE583C" w:rsidRPr="00782831" w:rsidRDefault="00EE583C" w:rsidP="00912D91">
      <w:pPr>
        <w:ind w:firstLine="284"/>
        <w:jc w:val="both"/>
        <w:rPr>
          <w:rFonts w:cs="B Lotus"/>
          <w:rtl/>
          <w:lang w:bidi="fa-IR"/>
        </w:rPr>
      </w:pPr>
      <w:r w:rsidRPr="00782831">
        <w:rPr>
          <w:rFonts w:cs="B Lotus"/>
          <w:rtl/>
          <w:lang w:bidi="fa-IR"/>
        </w:rPr>
        <w:t>سپس از هيچ يك از صحابه از طريق صحيح ثابت نشده كه كسي به او به يكي از آن صورت</w:t>
      </w:r>
      <w:r w:rsidR="00E507EB">
        <w:rPr>
          <w:rFonts w:cs="B Lotus"/>
          <w:rtl/>
          <w:lang w:bidi="fa-IR"/>
        </w:rPr>
        <w:t>‌ها</w:t>
      </w:r>
      <w:r w:rsidRPr="00782831">
        <w:rPr>
          <w:rFonts w:cs="B Lotus"/>
          <w:rtl/>
          <w:lang w:bidi="fa-IR"/>
        </w:rPr>
        <w:t xml:space="preserve"> يا به هر صورت ديگري تبرك جويد، بلكه فقط به افعال و گفتار و روش</w:t>
      </w:r>
      <w:r w:rsidR="00E507EB">
        <w:rPr>
          <w:rFonts w:cs="B Lotus"/>
          <w:rtl/>
          <w:lang w:bidi="fa-IR"/>
        </w:rPr>
        <w:t>‌ها</w:t>
      </w:r>
      <w:r w:rsidRPr="00782831">
        <w:rPr>
          <w:rFonts w:cs="B Lotus"/>
          <w:rtl/>
          <w:lang w:bidi="fa-IR"/>
        </w:rPr>
        <w:t>يي كه به تبعيت از پيامبر</w:t>
      </w:r>
      <w:r>
        <w:rPr>
          <w:rFonts w:cs="CTraditional Arabic"/>
          <w:rtl/>
          <w:lang w:bidi="fa-IR"/>
        </w:rPr>
        <w:t>ص</w:t>
      </w:r>
      <w:r w:rsidRPr="00782831">
        <w:rPr>
          <w:rFonts w:cs="B Lotus"/>
          <w:rtl/>
          <w:lang w:bidi="fa-IR"/>
        </w:rPr>
        <w:t xml:space="preserve"> انجام</w:t>
      </w:r>
      <w:r w:rsidR="00912D91">
        <w:rPr>
          <w:rFonts w:cs="B Lotus"/>
          <w:rtl/>
          <w:lang w:bidi="fa-IR"/>
        </w:rPr>
        <w:t xml:space="preserve"> می‌‌</w:t>
      </w:r>
      <w:r w:rsidRPr="00782831">
        <w:rPr>
          <w:rFonts w:cs="B Lotus"/>
          <w:rtl/>
          <w:lang w:bidi="fa-IR"/>
        </w:rPr>
        <w:t>دادند، اقتدا</w:t>
      </w:r>
      <w:r w:rsidR="00912D91">
        <w:rPr>
          <w:rFonts w:cs="B Lotus"/>
          <w:rtl/>
          <w:lang w:bidi="fa-IR"/>
        </w:rPr>
        <w:t xml:space="preserve"> می‌‌</w:t>
      </w:r>
      <w:r w:rsidRPr="00782831">
        <w:rPr>
          <w:rFonts w:cs="B Lotus"/>
          <w:rtl/>
          <w:lang w:bidi="fa-IR"/>
        </w:rPr>
        <w:t>كردند. بنابراين اين موضوع همچون اجماعي از جانب صحابه است مبني بر اينكه همه</w:t>
      </w:r>
      <w:r w:rsidR="00912D91">
        <w:rPr>
          <w:rFonts w:cs="B Lotus"/>
          <w:rtl/>
          <w:lang w:bidi="fa-IR"/>
        </w:rPr>
        <w:t xml:space="preserve">‌ی </w:t>
      </w:r>
      <w:r w:rsidRPr="00782831">
        <w:rPr>
          <w:rFonts w:cs="B Lotus"/>
          <w:rtl/>
          <w:lang w:bidi="fa-IR"/>
        </w:rPr>
        <w:t>آن چيزها ترك شود. حالا اين</w:t>
      </w:r>
      <w:r w:rsidR="00912D91">
        <w:rPr>
          <w:rFonts w:cs="B Lotus"/>
          <w:rtl/>
          <w:lang w:bidi="fa-IR"/>
        </w:rPr>
        <w:t xml:space="preserve"> می‌‌</w:t>
      </w:r>
      <w:r w:rsidRPr="00782831">
        <w:rPr>
          <w:rFonts w:cs="B Lotus"/>
          <w:rtl/>
          <w:lang w:bidi="fa-IR"/>
        </w:rPr>
        <w:t xml:space="preserve">ماند كه در علت ترك اين چيزها تأمل شود. ترك اين كارها احتمال دو علت را دارد: </w:t>
      </w:r>
    </w:p>
    <w:p w:rsidR="00EE583C" w:rsidRPr="00782831" w:rsidRDefault="00EE583C" w:rsidP="00912D91">
      <w:pPr>
        <w:ind w:firstLine="284"/>
        <w:jc w:val="both"/>
        <w:rPr>
          <w:rFonts w:cs="B Lotus"/>
          <w:rtl/>
          <w:lang w:bidi="fa-IR"/>
        </w:rPr>
      </w:pPr>
      <w:r w:rsidRPr="003F375B">
        <w:rPr>
          <w:rFonts w:ascii="Lotus Linotype" w:hAnsi="Lotus Linotype" w:cs="B Lotus"/>
          <w:b/>
          <w:bCs/>
          <w:rtl/>
          <w:lang w:bidi="fa-IR"/>
        </w:rPr>
        <w:t>اوّل-</w:t>
      </w:r>
      <w:r w:rsidRPr="00782831">
        <w:rPr>
          <w:rFonts w:cs="B Lotus"/>
          <w:rtl/>
          <w:lang w:bidi="fa-IR"/>
        </w:rPr>
        <w:t xml:space="preserve"> آنان معتقد بودند كه اين كارها فقط به پيامبر</w:t>
      </w:r>
      <w:r>
        <w:rPr>
          <w:rFonts w:cs="CTraditional Arabic"/>
          <w:rtl/>
          <w:lang w:bidi="fa-IR"/>
        </w:rPr>
        <w:t>ص</w:t>
      </w:r>
      <w:r w:rsidRPr="00782831">
        <w:rPr>
          <w:rFonts w:cs="B Lotus"/>
          <w:rtl/>
          <w:lang w:bidi="fa-IR"/>
        </w:rPr>
        <w:t xml:space="preserve"> اختصاص دارد، و اينكه مرتبه</w:t>
      </w:r>
      <w:r w:rsidR="00912D91">
        <w:rPr>
          <w:rFonts w:cs="B Lotus"/>
          <w:rtl/>
          <w:lang w:bidi="fa-IR"/>
        </w:rPr>
        <w:t xml:space="preserve">‌ی </w:t>
      </w:r>
      <w:r w:rsidRPr="00782831">
        <w:rPr>
          <w:rFonts w:cs="B Lotus"/>
          <w:rtl/>
          <w:lang w:bidi="fa-IR"/>
        </w:rPr>
        <w:t>نبوت ظرفيت همه</w:t>
      </w:r>
      <w:r w:rsidR="00912D91">
        <w:rPr>
          <w:rFonts w:cs="B Lotus"/>
          <w:rtl/>
          <w:lang w:bidi="fa-IR"/>
        </w:rPr>
        <w:t xml:space="preserve">‌ی </w:t>
      </w:r>
      <w:r w:rsidRPr="00782831">
        <w:rPr>
          <w:rFonts w:cs="B Lotus"/>
          <w:rtl/>
          <w:lang w:bidi="fa-IR"/>
        </w:rPr>
        <w:t>اين چيزها را دارد</w:t>
      </w:r>
      <w:r w:rsidR="006C11FC">
        <w:rPr>
          <w:rFonts w:cs="B Lotus"/>
          <w:rtl/>
          <w:lang w:bidi="fa-IR"/>
        </w:rPr>
        <w:t>،</w:t>
      </w:r>
      <w:r w:rsidRPr="00782831">
        <w:rPr>
          <w:rFonts w:cs="B Lotus"/>
          <w:rtl/>
          <w:lang w:bidi="fa-IR"/>
        </w:rPr>
        <w:t xml:space="preserve"> چون به وجود بركت و خيري كه از پيامبر</w:t>
      </w:r>
      <w:r>
        <w:rPr>
          <w:rFonts w:cs="CTraditional Arabic"/>
          <w:rtl/>
          <w:lang w:bidi="fa-IR"/>
        </w:rPr>
        <w:t>ص</w:t>
      </w:r>
      <w:r w:rsidR="00912D91">
        <w:rPr>
          <w:rFonts w:cs="B Lotus"/>
          <w:rtl/>
          <w:lang w:bidi="fa-IR"/>
        </w:rPr>
        <w:t xml:space="preserve"> می‌‌</w:t>
      </w:r>
      <w:r w:rsidRPr="00782831">
        <w:rPr>
          <w:rFonts w:cs="B Lotus"/>
          <w:rtl/>
          <w:lang w:bidi="fa-IR"/>
        </w:rPr>
        <w:t>خواستند قطع و يقين وجود داشت. زيرا پيامبر</w:t>
      </w:r>
      <w:r>
        <w:rPr>
          <w:rFonts w:cs="CTraditional Arabic"/>
          <w:rtl/>
          <w:lang w:bidi="fa-IR"/>
        </w:rPr>
        <w:t>ص</w:t>
      </w:r>
      <w:r w:rsidRPr="00782831">
        <w:rPr>
          <w:rFonts w:cs="B Lotus"/>
          <w:rtl/>
          <w:lang w:bidi="fa-IR"/>
        </w:rPr>
        <w:t xml:space="preserve"> در ظاهر و باطنش، مثل يك نور به تمام معنا بود. پس هر كس از او نوري خواسته</w:t>
      </w:r>
      <w:r w:rsidR="00F339BD">
        <w:rPr>
          <w:rFonts w:cs="B Lotus"/>
          <w:rtl/>
          <w:lang w:bidi="fa-IR"/>
        </w:rPr>
        <w:t xml:space="preserve">، </w:t>
      </w:r>
      <w:r w:rsidRPr="00782831">
        <w:rPr>
          <w:rFonts w:cs="B Lotus"/>
          <w:rtl/>
          <w:lang w:bidi="fa-IR"/>
        </w:rPr>
        <w:t>به هر صورتي كه خواسته آن نور را يافته است. اما غير پيامبر</w:t>
      </w:r>
      <w:r>
        <w:rPr>
          <w:rFonts w:cs="CTraditional Arabic"/>
          <w:rtl/>
          <w:lang w:bidi="fa-IR"/>
        </w:rPr>
        <w:t>ص</w:t>
      </w:r>
      <w:r w:rsidRPr="00782831">
        <w:rPr>
          <w:rFonts w:cs="B Lotus"/>
          <w:rtl/>
          <w:lang w:bidi="fa-IR"/>
        </w:rPr>
        <w:t xml:space="preserve"> اين چنين نيست. هر چند نور اقتدا به او و هدايت يافتن به روش و زندگاني</w:t>
      </w:r>
      <w:r w:rsidR="00E507EB">
        <w:rPr>
          <w:rFonts w:cs="B Lotus"/>
          <w:rtl/>
          <w:lang w:bidi="fa-IR"/>
        </w:rPr>
        <w:t xml:space="preserve">‌اش </w:t>
      </w:r>
      <w:r w:rsidRPr="00782831">
        <w:rPr>
          <w:rFonts w:cs="B Lotus"/>
          <w:rtl/>
          <w:lang w:bidi="fa-IR"/>
        </w:rPr>
        <w:t>برايش حاصل شود، باز به هيچ وجه به پاي پيامبر</w:t>
      </w:r>
      <w:r>
        <w:rPr>
          <w:rFonts w:cs="CTraditional Arabic"/>
          <w:rtl/>
          <w:lang w:bidi="fa-IR"/>
        </w:rPr>
        <w:t>ص</w:t>
      </w:r>
      <w:r w:rsidR="00912D91">
        <w:rPr>
          <w:rFonts w:cs="B Lotus"/>
          <w:rtl/>
          <w:lang w:bidi="fa-IR"/>
        </w:rPr>
        <w:t xml:space="preserve"> نمی‌‌</w:t>
      </w:r>
      <w:r w:rsidRPr="00782831">
        <w:rPr>
          <w:rFonts w:cs="B Lotus"/>
          <w:rtl/>
          <w:lang w:bidi="fa-IR"/>
        </w:rPr>
        <w:t>رسد و در مرتبه و درجه</w:t>
      </w:r>
      <w:r w:rsidR="00912D91">
        <w:rPr>
          <w:rFonts w:cs="B Lotus"/>
          <w:rtl/>
          <w:lang w:bidi="fa-IR"/>
        </w:rPr>
        <w:t xml:space="preserve">‌ی </w:t>
      </w:r>
      <w:r w:rsidRPr="00782831">
        <w:rPr>
          <w:rFonts w:cs="B Lotus"/>
          <w:rtl/>
          <w:lang w:bidi="fa-IR"/>
        </w:rPr>
        <w:t>آن حضرت، با او برابري</w:t>
      </w:r>
      <w:r w:rsidR="00912D91">
        <w:rPr>
          <w:rFonts w:cs="B Lotus"/>
          <w:rtl/>
          <w:lang w:bidi="fa-IR"/>
        </w:rPr>
        <w:t xml:space="preserve"> نمی‌‌</w:t>
      </w:r>
      <w:r w:rsidRPr="00782831">
        <w:rPr>
          <w:rFonts w:cs="B Lotus"/>
          <w:rtl/>
          <w:lang w:bidi="fa-IR"/>
        </w:rPr>
        <w:t>كند و حتي به او نزديك</w:t>
      </w:r>
      <w:r w:rsidR="00912D91">
        <w:rPr>
          <w:rFonts w:cs="B Lotus"/>
          <w:rtl/>
          <w:lang w:bidi="fa-IR"/>
        </w:rPr>
        <w:t xml:space="preserve"> نمی‌‌</w:t>
      </w:r>
      <w:r w:rsidRPr="00782831">
        <w:rPr>
          <w:rFonts w:cs="B Lotus"/>
          <w:rtl/>
          <w:lang w:bidi="fa-IR"/>
        </w:rPr>
        <w:t>شود. بنابراين</w:t>
      </w:r>
      <w:r w:rsidR="00926D94">
        <w:rPr>
          <w:rFonts w:cs="B Lotus" w:hint="cs"/>
          <w:rtl/>
          <w:lang w:bidi="fa-IR"/>
        </w:rPr>
        <w:t>،</w:t>
      </w:r>
      <w:r w:rsidRPr="00782831">
        <w:rPr>
          <w:rFonts w:cs="B Lotus"/>
          <w:rtl/>
          <w:lang w:bidi="fa-IR"/>
        </w:rPr>
        <w:t xml:space="preserve"> اين نوع به پيامبر</w:t>
      </w:r>
      <w:r>
        <w:rPr>
          <w:rFonts w:cs="CTraditional Arabic"/>
          <w:rtl/>
          <w:lang w:bidi="fa-IR"/>
        </w:rPr>
        <w:t>ص</w:t>
      </w:r>
      <w:r w:rsidRPr="00782831">
        <w:rPr>
          <w:rFonts w:cs="B Lotus"/>
          <w:rtl/>
          <w:lang w:bidi="fa-IR"/>
        </w:rPr>
        <w:t xml:space="preserve"> اختصاص دارد، همان طور كه نكاح با بيش از چهار زن و حلال كردن نزديكي با آن زني كه خودش را به پيامبر</w:t>
      </w:r>
      <w:r>
        <w:rPr>
          <w:rFonts w:cs="CTraditional Arabic"/>
          <w:rtl/>
          <w:lang w:bidi="fa-IR"/>
        </w:rPr>
        <w:t>ص</w:t>
      </w:r>
      <w:r w:rsidRPr="00782831">
        <w:rPr>
          <w:rFonts w:cs="B Lotus"/>
          <w:rtl/>
          <w:lang w:bidi="fa-IR"/>
        </w:rPr>
        <w:t xml:space="preserve"> بخشيد و عدم وجوب تعیین نوبت با همسران و امثال آن، فقط به پيامبر</w:t>
      </w:r>
      <w:r>
        <w:rPr>
          <w:rFonts w:cs="CTraditional Arabic"/>
          <w:rtl/>
          <w:lang w:bidi="fa-IR"/>
        </w:rPr>
        <w:t>ص</w:t>
      </w:r>
      <w:r w:rsidRPr="00782831">
        <w:rPr>
          <w:rFonts w:cs="B Lotus"/>
          <w:rtl/>
          <w:lang w:bidi="fa-IR"/>
        </w:rPr>
        <w:t xml:space="preserve"> اختصاص دارد.</w:t>
      </w:r>
    </w:p>
    <w:p w:rsidR="00EE583C" w:rsidRPr="00782831" w:rsidRDefault="00EE583C" w:rsidP="00912D91">
      <w:pPr>
        <w:ind w:firstLine="284"/>
        <w:jc w:val="both"/>
        <w:rPr>
          <w:rFonts w:cs="B Lotus"/>
          <w:rtl/>
          <w:lang w:bidi="fa-IR"/>
        </w:rPr>
      </w:pPr>
      <w:r w:rsidRPr="00782831">
        <w:rPr>
          <w:rFonts w:cs="B Lotus"/>
          <w:rtl/>
          <w:lang w:bidi="fa-IR"/>
        </w:rPr>
        <w:t>بنابراين، براي هيچ كس پس از پيامبر</w:t>
      </w:r>
      <w:r>
        <w:rPr>
          <w:rFonts w:cs="CTraditional Arabic"/>
          <w:rtl/>
          <w:lang w:bidi="fa-IR"/>
        </w:rPr>
        <w:t>ص</w:t>
      </w:r>
      <w:r w:rsidRPr="00782831">
        <w:rPr>
          <w:rFonts w:cs="B Lotus"/>
          <w:rtl/>
          <w:lang w:bidi="fa-IR"/>
        </w:rPr>
        <w:t xml:space="preserve"> درست نيست كه به يكي از آن صورت</w:t>
      </w:r>
      <w:r w:rsidR="00E507EB">
        <w:rPr>
          <w:rFonts w:cs="B Lotus"/>
          <w:rtl/>
          <w:lang w:bidi="fa-IR"/>
        </w:rPr>
        <w:t>‌ها</w:t>
      </w:r>
      <w:r w:rsidRPr="00782831">
        <w:rPr>
          <w:rFonts w:cs="B Lotus"/>
          <w:rtl/>
          <w:lang w:bidi="fa-IR"/>
        </w:rPr>
        <w:t xml:space="preserve"> يا به هر صورت ديگري در تبرك جستن به وي اقتدا شود و هر كس به آن حضرت در اين زمينه اقتدا كند و مورد تبرك قرار گيرد، اقتدايش بدعت</w:t>
      </w:r>
      <w:r w:rsidR="00912D91">
        <w:rPr>
          <w:rFonts w:cs="B Lotus"/>
          <w:rtl/>
          <w:lang w:bidi="fa-IR"/>
        </w:rPr>
        <w:t xml:space="preserve"> می‌‌</w:t>
      </w:r>
      <w:r w:rsidR="00926D94">
        <w:rPr>
          <w:rFonts w:cs="B Lotus"/>
          <w:rtl/>
          <w:lang w:bidi="fa-IR"/>
        </w:rPr>
        <w:t>باشد. همان</w:t>
      </w:r>
      <w:r w:rsidR="00926D94">
        <w:rPr>
          <w:rFonts w:cs="B Lotus" w:hint="cs"/>
          <w:rtl/>
          <w:lang w:bidi="fa-IR"/>
        </w:rPr>
        <w:t>‌</w:t>
      </w:r>
      <w:r w:rsidRPr="00782831">
        <w:rPr>
          <w:rFonts w:cs="B Lotus"/>
          <w:rtl/>
          <w:lang w:bidi="fa-IR"/>
        </w:rPr>
        <w:t>طور كه اقتدا به پيامبر</w:t>
      </w:r>
      <w:r>
        <w:rPr>
          <w:rFonts w:cs="CTraditional Arabic"/>
          <w:rtl/>
          <w:lang w:bidi="fa-IR"/>
        </w:rPr>
        <w:t>ص</w:t>
      </w:r>
      <w:r w:rsidRPr="00782831">
        <w:rPr>
          <w:rFonts w:cs="B Lotus"/>
          <w:rtl/>
          <w:lang w:bidi="fa-IR"/>
        </w:rPr>
        <w:t xml:space="preserve"> در نكاح با بيش از چهار زن، بدعت است.</w:t>
      </w:r>
    </w:p>
    <w:p w:rsidR="00EE583C" w:rsidRPr="00782831" w:rsidRDefault="00EE583C" w:rsidP="00926D94">
      <w:pPr>
        <w:ind w:firstLine="284"/>
        <w:jc w:val="both"/>
        <w:rPr>
          <w:rFonts w:cs="B Lotus"/>
          <w:rtl/>
          <w:lang w:bidi="fa-IR"/>
        </w:rPr>
      </w:pPr>
      <w:r w:rsidRPr="003F375B">
        <w:rPr>
          <w:rFonts w:ascii="Lotus Linotype" w:hAnsi="Lotus Linotype" w:cs="B Lotus"/>
          <w:b/>
          <w:bCs/>
          <w:rtl/>
          <w:lang w:bidi="fa-IR"/>
        </w:rPr>
        <w:t>دوّم-</w:t>
      </w:r>
      <w:r w:rsidRPr="00782831">
        <w:rPr>
          <w:rFonts w:cs="B Lotus"/>
          <w:rtl/>
          <w:lang w:bidi="fa-IR"/>
        </w:rPr>
        <w:t xml:space="preserve"> معتقد نبودند كه اين چيزها به پيامبر</w:t>
      </w:r>
      <w:r>
        <w:rPr>
          <w:rFonts w:cs="CTraditional Arabic"/>
          <w:rtl/>
          <w:lang w:bidi="fa-IR"/>
        </w:rPr>
        <w:t>ص</w:t>
      </w:r>
      <w:r w:rsidRPr="00782831">
        <w:rPr>
          <w:rFonts w:cs="B Lotus"/>
          <w:rtl/>
          <w:lang w:bidi="fa-IR"/>
        </w:rPr>
        <w:t xml:space="preserve"> اختصاص دارد، اما از باب سد ذرائع (بستن راه</w:t>
      </w:r>
      <w:r w:rsidR="00E507EB">
        <w:rPr>
          <w:rFonts w:cs="B Lotus"/>
          <w:rtl/>
          <w:lang w:bidi="fa-IR"/>
        </w:rPr>
        <w:t>‌ها</w:t>
      </w:r>
      <w:r w:rsidRPr="00782831">
        <w:rPr>
          <w:rFonts w:cs="B Lotus"/>
          <w:rtl/>
          <w:lang w:bidi="fa-IR"/>
        </w:rPr>
        <w:t>ي منجر به فساد و حرام) اين كارها را رها كردند</w:t>
      </w:r>
      <w:r w:rsidR="006C11FC">
        <w:rPr>
          <w:rFonts w:cs="B Lotus"/>
          <w:rtl/>
          <w:lang w:bidi="fa-IR"/>
        </w:rPr>
        <w:t>،</w:t>
      </w:r>
      <w:r w:rsidR="00926D94">
        <w:rPr>
          <w:rFonts w:cs="B Lotus"/>
          <w:rtl/>
          <w:lang w:bidi="fa-IR"/>
        </w:rPr>
        <w:t xml:space="preserve"> از ترس اينكه اين</w:t>
      </w:r>
      <w:r w:rsidR="00926D94">
        <w:rPr>
          <w:rFonts w:cs="B Lotus" w:hint="cs"/>
          <w:rtl/>
          <w:lang w:bidi="fa-IR"/>
        </w:rPr>
        <w:t>‌</w:t>
      </w:r>
      <w:r w:rsidRPr="00782831">
        <w:rPr>
          <w:rFonts w:cs="B Lotus"/>
          <w:rtl/>
          <w:lang w:bidi="fa-IR"/>
        </w:rPr>
        <w:t>گونه اعمال سنت قلمداد شود. يا بدين خاطر كه عامه</w:t>
      </w:r>
      <w:r w:rsidR="00912D91">
        <w:rPr>
          <w:rFonts w:cs="B Lotus"/>
          <w:rtl/>
          <w:lang w:bidi="fa-IR"/>
        </w:rPr>
        <w:t xml:space="preserve">‌ی </w:t>
      </w:r>
      <w:r w:rsidRPr="00782831">
        <w:rPr>
          <w:rFonts w:cs="B Lotus"/>
          <w:rtl/>
          <w:lang w:bidi="fa-IR"/>
        </w:rPr>
        <w:t>مردم در اين زمينه حدّ مجاز را رعايت</w:t>
      </w:r>
      <w:r w:rsidR="00912D91">
        <w:rPr>
          <w:rFonts w:cs="B Lotus"/>
          <w:rtl/>
          <w:lang w:bidi="fa-IR"/>
        </w:rPr>
        <w:t xml:space="preserve"> نمی‌‌</w:t>
      </w:r>
      <w:r w:rsidRPr="00782831">
        <w:rPr>
          <w:rFonts w:cs="B Lotus"/>
          <w:rtl/>
          <w:lang w:bidi="fa-IR"/>
        </w:rPr>
        <w:t>كنند و از حدود مجاز فراتر</w:t>
      </w:r>
      <w:r w:rsidR="00912D91">
        <w:rPr>
          <w:rFonts w:cs="B Lotus"/>
          <w:rtl/>
          <w:lang w:bidi="fa-IR"/>
        </w:rPr>
        <w:t xml:space="preserve"> می‌‌</w:t>
      </w:r>
      <w:r w:rsidRPr="00782831">
        <w:rPr>
          <w:rFonts w:cs="B Lotus"/>
          <w:rtl/>
          <w:lang w:bidi="fa-IR"/>
        </w:rPr>
        <w:t>روند و در ب</w:t>
      </w:r>
      <w:r w:rsidR="00926D94">
        <w:rPr>
          <w:rFonts w:cs="B Lotus"/>
          <w:rtl/>
          <w:lang w:bidi="fa-IR"/>
        </w:rPr>
        <w:t>ركت خواستن به خاطر جهل و ناداني</w:t>
      </w:r>
      <w:r w:rsidR="00926D94">
        <w:rPr>
          <w:rFonts w:cs="B Lotus" w:hint="cs"/>
          <w:rtl/>
          <w:lang w:bidi="fa-IR"/>
        </w:rPr>
        <w:t>‌</w:t>
      </w:r>
      <w:r w:rsidRPr="00782831">
        <w:rPr>
          <w:rFonts w:cs="B Lotus"/>
          <w:rtl/>
          <w:lang w:bidi="fa-IR"/>
        </w:rPr>
        <w:t>شان، زياده روي</w:t>
      </w:r>
      <w:r w:rsidR="00912D91">
        <w:rPr>
          <w:rFonts w:cs="B Lotus"/>
          <w:rtl/>
          <w:lang w:bidi="fa-IR"/>
        </w:rPr>
        <w:t xml:space="preserve"> می‌‌</w:t>
      </w:r>
      <w:r w:rsidRPr="00782831">
        <w:rPr>
          <w:rFonts w:cs="B Lotus"/>
          <w:rtl/>
          <w:lang w:bidi="fa-IR"/>
        </w:rPr>
        <w:t>كنند تا جايي كه براي فردي كه به او تبرك جسته، تعظيم و بزرگداشتي قايل شوند كه او را از حد خارج</w:t>
      </w:r>
      <w:r w:rsidR="00912D91">
        <w:rPr>
          <w:rFonts w:cs="B Lotus"/>
          <w:rtl/>
          <w:lang w:bidi="fa-IR"/>
        </w:rPr>
        <w:t xml:space="preserve"> می‌‌</w:t>
      </w:r>
      <w:r w:rsidRPr="00782831">
        <w:rPr>
          <w:rFonts w:cs="B Lotus"/>
          <w:rtl/>
          <w:lang w:bidi="fa-IR"/>
        </w:rPr>
        <w:t>كنند. و چه بسا در شخصي كه به او تبرك جسته معتقد به چيزي باشند كه در او نيست و باور داشته باشند كه اين تبرك، اصل عبادت است. به همين خاطر عمر بن خطاب</w:t>
      </w:r>
      <w:r w:rsidR="00B3746E" w:rsidRPr="00B3746E">
        <w:rPr>
          <w:rFonts w:ascii="B Lotus" w:hAnsi="B Lotus" w:cs="B Lotus"/>
          <w:szCs w:val="34"/>
          <w:lang w:bidi="fa-IR"/>
        </w:rPr>
        <w:sym w:font="AGA Arabesque" w:char="F074"/>
      </w:r>
      <w:r w:rsidRPr="00782831">
        <w:rPr>
          <w:rFonts w:cs="B Lotus"/>
          <w:rtl/>
          <w:lang w:bidi="fa-IR"/>
        </w:rPr>
        <w:t xml:space="preserve"> درختي كه زير آن با رسول خدا</w:t>
      </w:r>
      <w:r>
        <w:rPr>
          <w:rFonts w:cs="CTraditional Arabic"/>
          <w:rtl/>
          <w:lang w:bidi="fa-IR"/>
        </w:rPr>
        <w:t>ص</w:t>
      </w:r>
      <w:r w:rsidRPr="00782831">
        <w:rPr>
          <w:rFonts w:cs="B Lotus"/>
          <w:rtl/>
          <w:lang w:bidi="fa-IR"/>
        </w:rPr>
        <w:t xml:space="preserve"> بيعت شده بود</w:t>
      </w:r>
      <w:r w:rsidR="00F339BD">
        <w:rPr>
          <w:rFonts w:cs="B Lotus"/>
          <w:rtl/>
          <w:lang w:bidi="fa-IR"/>
        </w:rPr>
        <w:t xml:space="preserve">، </w:t>
      </w:r>
      <w:r w:rsidRPr="00782831">
        <w:rPr>
          <w:rFonts w:cs="B Lotus"/>
          <w:rtl/>
          <w:lang w:bidi="fa-IR"/>
        </w:rPr>
        <w:t>را قطع كرد. اين تبرك اگر فراتر از حد خودش باشد نه تنها اصل عبادت خدا نيست، كه اصل پرستش بت</w:t>
      </w:r>
      <w:r w:rsidR="00E507EB">
        <w:rPr>
          <w:rFonts w:cs="B Lotus"/>
          <w:rtl/>
          <w:lang w:bidi="fa-IR"/>
        </w:rPr>
        <w:t>‌ها</w:t>
      </w:r>
      <w:r w:rsidRPr="00782831">
        <w:rPr>
          <w:rFonts w:cs="B Lotus"/>
          <w:rtl/>
          <w:lang w:bidi="fa-IR"/>
        </w:rPr>
        <w:t xml:space="preserve"> در</w:t>
      </w:r>
      <w:r w:rsidR="00336DCA">
        <w:rPr>
          <w:rFonts w:cs="B Lotus"/>
          <w:rtl/>
          <w:lang w:bidi="fa-IR"/>
        </w:rPr>
        <w:t>می</w:t>
      </w:r>
      <w:r w:rsidRPr="00782831">
        <w:rPr>
          <w:rFonts w:cs="B Lotus"/>
          <w:rtl/>
          <w:lang w:bidi="fa-IR"/>
        </w:rPr>
        <w:t>ان امت</w:t>
      </w:r>
      <w:r w:rsidR="00E507EB">
        <w:rPr>
          <w:rFonts w:cs="B Lotus"/>
          <w:rtl/>
          <w:lang w:bidi="fa-IR"/>
        </w:rPr>
        <w:t>‌ها</w:t>
      </w:r>
      <w:r w:rsidRPr="00782831">
        <w:rPr>
          <w:rFonts w:cs="B Lotus"/>
          <w:rtl/>
          <w:lang w:bidi="fa-IR"/>
        </w:rPr>
        <w:t xml:space="preserve">ي گذشته است </w:t>
      </w:r>
      <w:r w:rsidR="00926D94">
        <w:rPr>
          <w:rFonts w:cs="B Lotus" w:hint="cs"/>
          <w:rtl/>
          <w:lang w:bidi="fa-IR"/>
        </w:rPr>
        <w:t>-</w:t>
      </w:r>
      <w:r w:rsidR="00926D94">
        <w:rPr>
          <w:rFonts w:cs="B Lotus"/>
          <w:rtl/>
          <w:lang w:bidi="fa-IR"/>
        </w:rPr>
        <w:t>آن</w:t>
      </w:r>
      <w:r w:rsidR="00926D94">
        <w:rPr>
          <w:rFonts w:cs="B Lotus" w:hint="cs"/>
          <w:rtl/>
          <w:lang w:bidi="fa-IR"/>
        </w:rPr>
        <w:t>‌</w:t>
      </w:r>
      <w:r w:rsidRPr="00782831">
        <w:rPr>
          <w:rFonts w:cs="B Lotus"/>
          <w:rtl/>
          <w:lang w:bidi="fa-IR"/>
        </w:rPr>
        <w:t>گونه كه صاحبان سيرت نقل</w:t>
      </w:r>
      <w:r w:rsidR="00E507EB">
        <w:rPr>
          <w:rFonts w:cs="B Lotus"/>
          <w:rtl/>
          <w:lang w:bidi="fa-IR"/>
        </w:rPr>
        <w:t xml:space="preserve">‌اش </w:t>
      </w:r>
      <w:r w:rsidRPr="00782831">
        <w:rPr>
          <w:rFonts w:cs="B Lotus"/>
          <w:rtl/>
          <w:lang w:bidi="fa-IR"/>
        </w:rPr>
        <w:t>كرده</w:t>
      </w:r>
      <w:r w:rsidR="00E507EB">
        <w:rPr>
          <w:rFonts w:cs="B Lotus"/>
          <w:rtl/>
          <w:lang w:bidi="fa-IR"/>
        </w:rPr>
        <w:t>‌اند</w:t>
      </w:r>
      <w:r w:rsidRPr="00782831">
        <w:rPr>
          <w:rFonts w:cs="B Lotus"/>
          <w:rtl/>
          <w:lang w:bidi="fa-IR"/>
        </w:rPr>
        <w:t>- از اين رو عمر</w:t>
      </w:r>
      <w:r w:rsidR="00B3746E" w:rsidRPr="00B3746E">
        <w:rPr>
          <w:rFonts w:ascii="B Lotus" w:hAnsi="B Lotus" w:cs="B Lotus"/>
          <w:szCs w:val="34"/>
          <w:lang w:bidi="fa-IR"/>
        </w:rPr>
        <w:sym w:font="AGA Arabesque" w:char="F074"/>
      </w:r>
      <w:r w:rsidRPr="00782831">
        <w:rPr>
          <w:rFonts w:cs="B Lotus"/>
          <w:rtl/>
          <w:lang w:bidi="fa-IR"/>
        </w:rPr>
        <w:t xml:space="preserve"> ترسيد كه وضعيت تا</w:t>
      </w:r>
      <w:r w:rsidR="008A12EF">
        <w:rPr>
          <w:rFonts w:cs="B Lotus"/>
          <w:rtl/>
          <w:lang w:bidi="fa-IR"/>
        </w:rPr>
        <w:t xml:space="preserve"> آنجا پيش رود كه به</w:t>
      </w:r>
      <w:r w:rsidR="008A12EF">
        <w:rPr>
          <w:rFonts w:cs="B Lotus" w:hint="cs"/>
          <w:rtl/>
          <w:lang w:bidi="fa-IR"/>
        </w:rPr>
        <w:t>‌</w:t>
      </w:r>
      <w:r w:rsidRPr="00782831">
        <w:rPr>
          <w:rFonts w:cs="B Lotus"/>
          <w:rtl/>
          <w:lang w:bidi="fa-IR"/>
        </w:rPr>
        <w:t>سوي آن درخت نماز خوانده شود و در مقابل خدا پرستيده شود. هنگام زياده روي در تعظيم و بزرگداشت كسي، قضيه اين چنين است.</w:t>
      </w:r>
    </w:p>
    <w:p w:rsidR="00EE583C" w:rsidRPr="00782831" w:rsidRDefault="00EE583C" w:rsidP="00912D91">
      <w:pPr>
        <w:ind w:firstLine="284"/>
        <w:jc w:val="both"/>
        <w:rPr>
          <w:rFonts w:cs="B Lotus"/>
          <w:rtl/>
          <w:lang w:bidi="fa-IR"/>
        </w:rPr>
      </w:pPr>
      <w:r w:rsidRPr="00782831">
        <w:rPr>
          <w:rFonts w:cs="B Lotus"/>
          <w:rtl/>
          <w:lang w:bidi="fa-IR"/>
        </w:rPr>
        <w:t>فرغاني، حاشيه نويس كتاب</w:t>
      </w:r>
      <w:r w:rsidR="00926D94">
        <w:rPr>
          <w:rFonts w:cs="B Lotus" w:hint="cs"/>
          <w:rtl/>
          <w:lang w:bidi="fa-IR"/>
        </w:rPr>
        <w:t xml:space="preserve"> </w:t>
      </w:r>
      <w:r w:rsidRPr="00782831">
        <w:rPr>
          <w:rFonts w:cs="B Lotus"/>
          <w:rtl/>
          <w:lang w:bidi="fa-IR"/>
        </w:rPr>
        <w:t>«تاريخ طبري» از حلاج نقل كرده كه يارانش در تبرك جستن به او، زياده روي كردند تا جايي كه روي ادرارش دست</w:t>
      </w:r>
      <w:r w:rsidR="00912D91">
        <w:rPr>
          <w:rFonts w:cs="B Lotus"/>
          <w:rtl/>
          <w:lang w:bidi="fa-IR"/>
        </w:rPr>
        <w:t xml:space="preserve"> می‌‌</w:t>
      </w:r>
      <w:r w:rsidRPr="00782831">
        <w:rPr>
          <w:rFonts w:cs="B Lotus"/>
          <w:rtl/>
          <w:lang w:bidi="fa-IR"/>
        </w:rPr>
        <w:t>ماليدند و مدفوعش را تبخير</w:t>
      </w:r>
      <w:r w:rsidR="00912D91">
        <w:rPr>
          <w:rFonts w:cs="B Lotus"/>
          <w:rtl/>
          <w:lang w:bidi="fa-IR"/>
        </w:rPr>
        <w:t xml:space="preserve"> می‌‌</w:t>
      </w:r>
      <w:r w:rsidRPr="00782831">
        <w:rPr>
          <w:rFonts w:cs="B Lotus"/>
          <w:rtl/>
          <w:lang w:bidi="fa-IR"/>
        </w:rPr>
        <w:t>كردند تا جايي كه در او ادعاي الوهيت و خدايي كردند. خداوند از آنچه</w:t>
      </w:r>
      <w:r w:rsidR="00912D91">
        <w:rPr>
          <w:rFonts w:cs="B Lotus"/>
          <w:rtl/>
          <w:lang w:bidi="fa-IR"/>
        </w:rPr>
        <w:t xml:space="preserve"> می‌‌</w:t>
      </w:r>
      <w:r w:rsidRPr="00782831">
        <w:rPr>
          <w:rFonts w:cs="B Lotus"/>
          <w:rtl/>
          <w:lang w:bidi="fa-IR"/>
        </w:rPr>
        <w:t>گويند بسيار والاتر است.</w:t>
      </w:r>
    </w:p>
    <w:p w:rsidR="00EE583C" w:rsidRPr="00B507FF" w:rsidRDefault="00EE583C" w:rsidP="00912D91">
      <w:pPr>
        <w:ind w:firstLine="284"/>
        <w:jc w:val="both"/>
        <w:rPr>
          <w:rFonts w:cs="Times New Roman"/>
          <w:rtl/>
          <w:lang w:bidi="fa-IR"/>
        </w:rPr>
      </w:pPr>
      <w:r w:rsidRPr="00782831">
        <w:rPr>
          <w:rFonts w:cs="B Lotus"/>
          <w:rtl/>
          <w:lang w:bidi="fa-IR"/>
        </w:rPr>
        <w:t>و چون ولايت، اگر در ظاهر آثاري دارد اما حقيقت آن پوشيده است</w:t>
      </w:r>
      <w:r w:rsidR="00F339BD">
        <w:rPr>
          <w:rFonts w:cs="B Lotus"/>
          <w:rtl/>
          <w:lang w:bidi="fa-IR"/>
        </w:rPr>
        <w:t xml:space="preserve">، </w:t>
      </w:r>
      <w:r w:rsidRPr="00782831">
        <w:rPr>
          <w:rFonts w:cs="B Lotus"/>
          <w:rtl/>
          <w:lang w:bidi="fa-IR"/>
        </w:rPr>
        <w:t>چون حقيقت آن به چيز پوشيده</w:t>
      </w:r>
      <w:r w:rsidR="00912D91">
        <w:rPr>
          <w:rFonts w:cs="B Lotus"/>
          <w:rtl/>
          <w:lang w:bidi="fa-IR"/>
        </w:rPr>
        <w:t>‌اي برمي‌</w:t>
      </w:r>
      <w:r w:rsidRPr="00782831">
        <w:rPr>
          <w:rFonts w:cs="B Lotus"/>
          <w:rtl/>
          <w:lang w:bidi="fa-IR"/>
        </w:rPr>
        <w:t>گردد كه كسي جز خدا آن را</w:t>
      </w:r>
      <w:r w:rsidR="00912D91">
        <w:rPr>
          <w:rFonts w:cs="B Lotus"/>
          <w:rtl/>
          <w:lang w:bidi="fa-IR"/>
        </w:rPr>
        <w:t xml:space="preserve"> نمی‌‌</w:t>
      </w:r>
      <w:r w:rsidRPr="00782831">
        <w:rPr>
          <w:rFonts w:cs="B Lotus"/>
          <w:rtl/>
          <w:lang w:bidi="fa-IR"/>
        </w:rPr>
        <w:t>داند، پس چه بسا درباره</w:t>
      </w:r>
      <w:r w:rsidR="00912D91">
        <w:rPr>
          <w:rFonts w:cs="B Lotus"/>
          <w:rtl/>
          <w:lang w:bidi="fa-IR"/>
        </w:rPr>
        <w:t xml:space="preserve">‌ی </w:t>
      </w:r>
      <w:r w:rsidR="00926D94">
        <w:rPr>
          <w:rFonts w:cs="B Lotus"/>
          <w:rtl/>
          <w:lang w:bidi="fa-IR"/>
        </w:rPr>
        <w:t>كسي ادعاي ولايت شود درحالي</w:t>
      </w:r>
      <w:r w:rsidRPr="00782831">
        <w:rPr>
          <w:rFonts w:cs="B Lotus"/>
          <w:rtl/>
          <w:lang w:bidi="fa-IR"/>
        </w:rPr>
        <w:t>كه ولي نيست يا كسي ولايت را براي خودش ادعا كند يا كار خارق العاده</w:t>
      </w:r>
      <w:r w:rsidR="00912D91">
        <w:rPr>
          <w:rFonts w:cs="B Lotus"/>
          <w:rtl/>
          <w:lang w:bidi="fa-IR"/>
        </w:rPr>
        <w:t xml:space="preserve">‌اي </w:t>
      </w:r>
      <w:r w:rsidRPr="00782831">
        <w:rPr>
          <w:rFonts w:cs="B Lotus"/>
          <w:rtl/>
          <w:lang w:bidi="fa-IR"/>
        </w:rPr>
        <w:t>انجام دهد كه از باب شعبده بازي و جادوست نه از باب كرامت، و اكثر مردم فرق</w:t>
      </w:r>
      <w:r w:rsidR="00926D94">
        <w:rPr>
          <w:rFonts w:cs="B Lotus"/>
          <w:rtl/>
          <w:lang w:bidi="fa-IR"/>
        </w:rPr>
        <w:t xml:space="preserve"> می</w:t>
      </w:r>
      <w:r w:rsidRPr="00782831">
        <w:rPr>
          <w:rFonts w:cs="B Lotus"/>
          <w:rtl/>
          <w:lang w:bidi="fa-IR"/>
        </w:rPr>
        <w:t>ان كرامت و جادو را</w:t>
      </w:r>
      <w:r w:rsidR="00912D91">
        <w:rPr>
          <w:rFonts w:cs="B Lotus"/>
          <w:rtl/>
          <w:lang w:bidi="fa-IR"/>
        </w:rPr>
        <w:t xml:space="preserve"> نمی‌‌</w:t>
      </w:r>
      <w:r w:rsidRPr="00782831">
        <w:rPr>
          <w:rFonts w:cs="B Lotus"/>
          <w:rtl/>
          <w:lang w:bidi="fa-IR"/>
        </w:rPr>
        <w:t>دانند</w:t>
      </w:r>
      <w:r w:rsidR="006C11FC">
        <w:rPr>
          <w:rFonts w:cs="B Lotus"/>
          <w:rtl/>
          <w:lang w:bidi="fa-IR"/>
        </w:rPr>
        <w:t>،</w:t>
      </w:r>
      <w:r w:rsidRPr="00782831">
        <w:rPr>
          <w:rFonts w:cs="B Lotus"/>
          <w:rtl/>
          <w:lang w:bidi="fa-IR"/>
        </w:rPr>
        <w:t xml:space="preserve"> در نتيجه كسي را تعظيم</w:t>
      </w:r>
      <w:r w:rsidR="00912D91">
        <w:rPr>
          <w:rFonts w:cs="B Lotus"/>
          <w:rtl/>
          <w:lang w:bidi="fa-IR"/>
        </w:rPr>
        <w:t xml:space="preserve"> می‌‌</w:t>
      </w:r>
      <w:r w:rsidRPr="00782831">
        <w:rPr>
          <w:rFonts w:cs="B Lotus"/>
          <w:rtl/>
          <w:lang w:bidi="fa-IR"/>
        </w:rPr>
        <w:t>كنند كه در واقع انسان بزرگي نيست و به كسی اقتدا</w:t>
      </w:r>
      <w:r w:rsidR="00912D91">
        <w:rPr>
          <w:rFonts w:cs="B Lotus"/>
          <w:rtl/>
          <w:lang w:bidi="fa-IR"/>
        </w:rPr>
        <w:t xml:space="preserve"> می‌‌</w:t>
      </w:r>
      <w:r w:rsidRPr="00782831">
        <w:rPr>
          <w:rFonts w:cs="B Lotus"/>
          <w:rtl/>
          <w:lang w:bidi="fa-IR"/>
        </w:rPr>
        <w:t>كنند كه جاي اقتدا نيست، و اين گمراهي بزرگي است. و ديگر مفاسد و تباهي</w:t>
      </w:r>
      <w:r w:rsidR="00E507EB">
        <w:rPr>
          <w:rFonts w:cs="B Lotus"/>
          <w:rtl/>
          <w:lang w:bidi="fa-IR"/>
        </w:rPr>
        <w:t>‌ها</w:t>
      </w:r>
      <w:r w:rsidRPr="00782831">
        <w:rPr>
          <w:rFonts w:cs="B Lotus"/>
          <w:rtl/>
          <w:lang w:bidi="fa-IR"/>
        </w:rPr>
        <w:t>يي كه ممكن است در اين زمينه روي دهد.</w:t>
      </w:r>
    </w:p>
    <w:p w:rsidR="00EE583C" w:rsidRPr="00782831" w:rsidRDefault="00EE583C" w:rsidP="00912D91">
      <w:pPr>
        <w:ind w:firstLine="284"/>
        <w:jc w:val="both"/>
        <w:rPr>
          <w:rFonts w:cs="B Lotus"/>
          <w:rtl/>
          <w:lang w:bidi="fa-IR"/>
        </w:rPr>
      </w:pPr>
      <w:r w:rsidRPr="00782831">
        <w:rPr>
          <w:rFonts w:cs="B Lotus"/>
          <w:rtl/>
          <w:lang w:bidi="fa-IR"/>
        </w:rPr>
        <w:t>در نتيجه عمل به كارهاي مذكور را رها كردند</w:t>
      </w:r>
      <w:r w:rsidR="00926D94">
        <w:rPr>
          <w:rFonts w:cs="B Lotus" w:hint="cs"/>
          <w:rtl/>
          <w:lang w:bidi="fa-IR"/>
        </w:rPr>
        <w:t xml:space="preserve"> </w:t>
      </w:r>
      <w:r w:rsidR="00926D94">
        <w:rPr>
          <w:rFonts w:cs="B Lotus"/>
          <w:rtl/>
          <w:lang w:bidi="fa-IR"/>
        </w:rPr>
        <w:t>-</w:t>
      </w:r>
      <w:r w:rsidRPr="00782831">
        <w:rPr>
          <w:rFonts w:cs="B Lotus"/>
          <w:rtl/>
          <w:lang w:bidi="fa-IR"/>
        </w:rPr>
        <w:t>هر چند اصلي دارد- چون فساد و تباهي در دين به بار</w:t>
      </w:r>
      <w:r w:rsidR="00912D91">
        <w:rPr>
          <w:rFonts w:cs="B Lotus"/>
          <w:rtl/>
          <w:lang w:bidi="fa-IR"/>
        </w:rPr>
        <w:t xml:space="preserve"> می‌‌</w:t>
      </w:r>
      <w:r w:rsidRPr="00782831">
        <w:rPr>
          <w:rFonts w:cs="B Lotus"/>
          <w:rtl/>
          <w:lang w:bidi="fa-IR"/>
        </w:rPr>
        <w:t>آورد.</w:t>
      </w:r>
    </w:p>
    <w:p w:rsidR="00EE583C" w:rsidRPr="00782831" w:rsidRDefault="00EE583C" w:rsidP="00912D91">
      <w:pPr>
        <w:ind w:firstLine="284"/>
        <w:jc w:val="both"/>
        <w:rPr>
          <w:rFonts w:cs="B Lotus"/>
          <w:rtl/>
          <w:lang w:bidi="fa-IR"/>
        </w:rPr>
      </w:pPr>
      <w:r w:rsidRPr="00782831">
        <w:rPr>
          <w:rFonts w:cs="B Lotus"/>
          <w:rtl/>
          <w:lang w:bidi="fa-IR"/>
        </w:rPr>
        <w:t xml:space="preserve"> با اولين نگاه چنين به نظر</w:t>
      </w:r>
      <w:r w:rsidR="00912D91">
        <w:rPr>
          <w:rFonts w:cs="B Lotus"/>
          <w:rtl/>
          <w:lang w:bidi="fa-IR"/>
        </w:rPr>
        <w:t xml:space="preserve"> می‌‌</w:t>
      </w:r>
      <w:r w:rsidRPr="00782831">
        <w:rPr>
          <w:rFonts w:cs="B Lotus"/>
          <w:rtl/>
          <w:lang w:bidi="fa-IR"/>
        </w:rPr>
        <w:t>آيد كه اين علت دوّم، راجح</w:t>
      </w:r>
      <w:r w:rsidR="00E507EB">
        <w:rPr>
          <w:rFonts w:cs="B Lotus"/>
          <w:rtl/>
          <w:lang w:bidi="fa-IR"/>
        </w:rPr>
        <w:t>‌تر</w:t>
      </w:r>
      <w:r w:rsidRPr="00782831">
        <w:rPr>
          <w:rFonts w:cs="B Lotus"/>
          <w:rtl/>
          <w:lang w:bidi="fa-IR"/>
        </w:rPr>
        <w:t xml:space="preserve"> است، چون در اصول علمي ثابت شده كه هر مزيت و برتري</w:t>
      </w:r>
      <w:r w:rsidR="00912D91">
        <w:rPr>
          <w:rFonts w:cs="B Lotus"/>
          <w:rtl/>
          <w:lang w:bidi="fa-IR"/>
        </w:rPr>
        <w:t xml:space="preserve">‌اي </w:t>
      </w:r>
      <w:r w:rsidRPr="00782831">
        <w:rPr>
          <w:rFonts w:cs="B Lotus"/>
          <w:rtl/>
          <w:lang w:bidi="fa-IR"/>
        </w:rPr>
        <w:t>كه به پيامبر</w:t>
      </w:r>
      <w:r>
        <w:rPr>
          <w:rFonts w:cs="CTraditional Arabic"/>
          <w:rtl/>
          <w:lang w:bidi="fa-IR"/>
        </w:rPr>
        <w:t>ص</w:t>
      </w:r>
      <w:r w:rsidRPr="00782831">
        <w:rPr>
          <w:rFonts w:cs="B Lotus"/>
          <w:rtl/>
          <w:lang w:bidi="fa-IR"/>
        </w:rPr>
        <w:t xml:space="preserve"> داده شده، امتش نمونه</w:t>
      </w:r>
      <w:r w:rsidR="00E507EB">
        <w:rPr>
          <w:rFonts w:cs="B Lotus"/>
          <w:rtl/>
          <w:lang w:bidi="fa-IR"/>
        </w:rPr>
        <w:t>‌ها</w:t>
      </w:r>
      <w:r w:rsidRPr="00782831">
        <w:rPr>
          <w:rFonts w:cs="B Lotus"/>
          <w:rtl/>
          <w:lang w:bidi="fa-IR"/>
        </w:rPr>
        <w:t>يي از آن دارد مادام كه دليلي بر اختصاص آن مزيت به پيامبر</w:t>
      </w:r>
      <w:r>
        <w:rPr>
          <w:rFonts w:cs="CTraditional Arabic"/>
          <w:rtl/>
          <w:lang w:bidi="fa-IR"/>
        </w:rPr>
        <w:t>ص</w:t>
      </w:r>
      <w:r w:rsidRPr="00782831">
        <w:rPr>
          <w:rFonts w:cs="B Lotus"/>
          <w:rtl/>
          <w:lang w:bidi="fa-IR"/>
        </w:rPr>
        <w:t xml:space="preserve"> اقامه نشود</w:t>
      </w:r>
      <w:r w:rsidR="006C11FC">
        <w:rPr>
          <w:rFonts w:cs="B Lotus"/>
          <w:rtl/>
          <w:lang w:bidi="fa-IR"/>
        </w:rPr>
        <w:t>،</w:t>
      </w:r>
      <w:r w:rsidR="00926D94">
        <w:rPr>
          <w:rFonts w:cs="B Lotus"/>
          <w:rtl/>
          <w:lang w:bidi="fa-IR"/>
        </w:rPr>
        <w:t xml:space="preserve"> همان</w:t>
      </w:r>
      <w:r w:rsidR="00926D94">
        <w:rPr>
          <w:rFonts w:cs="B Lotus" w:hint="cs"/>
          <w:rtl/>
          <w:lang w:bidi="fa-IR"/>
        </w:rPr>
        <w:t>‌</w:t>
      </w:r>
      <w:r w:rsidRPr="00782831">
        <w:rPr>
          <w:rFonts w:cs="B Lotus"/>
          <w:rtl/>
          <w:lang w:bidi="fa-IR"/>
        </w:rPr>
        <w:t>طور كه ثابت شده كه هر كاري كه پيامبر</w:t>
      </w:r>
      <w:r>
        <w:rPr>
          <w:rFonts w:cs="CTraditional Arabic"/>
          <w:rtl/>
          <w:lang w:bidi="fa-IR"/>
        </w:rPr>
        <w:t>ص</w:t>
      </w:r>
      <w:r w:rsidRPr="00782831">
        <w:rPr>
          <w:rFonts w:cs="B Lotus"/>
          <w:rtl/>
          <w:lang w:bidi="fa-IR"/>
        </w:rPr>
        <w:t xml:space="preserve"> انجام داده، اقتداي امت به آن مشروع است مادام كه دليلي بر اختصاص آن عمل به پيامبر</w:t>
      </w:r>
      <w:r>
        <w:rPr>
          <w:rFonts w:cs="CTraditional Arabic"/>
          <w:rtl/>
          <w:lang w:bidi="fa-IR"/>
        </w:rPr>
        <w:t>ص</w:t>
      </w:r>
      <w:r w:rsidRPr="00782831">
        <w:rPr>
          <w:rFonts w:cs="B Lotus"/>
          <w:rtl/>
          <w:lang w:bidi="fa-IR"/>
        </w:rPr>
        <w:t xml:space="preserve"> اقامه نشود.</w:t>
      </w:r>
    </w:p>
    <w:p w:rsidR="00EE583C" w:rsidRPr="00782831" w:rsidRDefault="00EE583C" w:rsidP="00912D91">
      <w:pPr>
        <w:ind w:firstLine="284"/>
        <w:jc w:val="both"/>
        <w:rPr>
          <w:rFonts w:cs="B Lotus"/>
          <w:rtl/>
          <w:lang w:bidi="fa-IR"/>
        </w:rPr>
      </w:pPr>
      <w:r w:rsidRPr="00782831">
        <w:rPr>
          <w:rFonts w:cs="B Lotus"/>
          <w:rtl/>
          <w:lang w:bidi="fa-IR"/>
        </w:rPr>
        <w:t>البته علت اول نيز از جهت ديگري راجح است، و آن اين است كه همه</w:t>
      </w:r>
      <w:r w:rsidR="00912D91">
        <w:rPr>
          <w:rFonts w:cs="B Lotus"/>
          <w:rtl/>
          <w:lang w:bidi="fa-IR"/>
        </w:rPr>
        <w:t xml:space="preserve">‌ی </w:t>
      </w:r>
      <w:r w:rsidR="00926D94">
        <w:rPr>
          <w:rFonts w:cs="B Lotus"/>
          <w:rtl/>
          <w:lang w:bidi="fa-IR"/>
        </w:rPr>
        <w:t>صحابه اين</w:t>
      </w:r>
      <w:r w:rsidR="00926D94">
        <w:rPr>
          <w:rFonts w:cs="B Lotus" w:hint="cs"/>
          <w:rtl/>
          <w:lang w:bidi="fa-IR"/>
        </w:rPr>
        <w:t>‌</w:t>
      </w:r>
      <w:r w:rsidRPr="00782831">
        <w:rPr>
          <w:rFonts w:cs="B Lotus"/>
          <w:rtl/>
          <w:lang w:bidi="fa-IR"/>
        </w:rPr>
        <w:t>گونه اعمال را ترك كردند، چون اگر معتقد بودند كه اين گونه كارها مشروع است، قطعاً برخي از آنان پس از پيامبر</w:t>
      </w:r>
      <w:r>
        <w:rPr>
          <w:rFonts w:cs="CTraditional Arabic"/>
          <w:rtl/>
          <w:lang w:bidi="fa-IR"/>
        </w:rPr>
        <w:t>ص</w:t>
      </w:r>
      <w:r w:rsidRPr="00782831">
        <w:rPr>
          <w:rFonts w:cs="B Lotus"/>
          <w:rtl/>
          <w:lang w:bidi="fa-IR"/>
        </w:rPr>
        <w:t xml:space="preserve"> انجامش</w:t>
      </w:r>
      <w:r w:rsidR="00912D91">
        <w:rPr>
          <w:rFonts w:cs="B Lotus"/>
          <w:rtl/>
          <w:lang w:bidi="fa-IR"/>
        </w:rPr>
        <w:t xml:space="preserve"> می‌‌</w:t>
      </w:r>
      <w:r w:rsidRPr="00782831">
        <w:rPr>
          <w:rFonts w:cs="B Lotus"/>
          <w:rtl/>
          <w:lang w:bidi="fa-IR"/>
        </w:rPr>
        <w:t>دادند و صحابه به آن عمل</w:t>
      </w:r>
      <w:r w:rsidR="00912D91">
        <w:rPr>
          <w:rFonts w:cs="B Lotus"/>
          <w:rtl/>
          <w:lang w:bidi="fa-IR"/>
        </w:rPr>
        <w:t xml:space="preserve"> می‌‌</w:t>
      </w:r>
      <w:r w:rsidR="00926D94">
        <w:rPr>
          <w:rFonts w:cs="B Lotus"/>
          <w:rtl/>
          <w:lang w:bidi="fa-IR"/>
        </w:rPr>
        <w:t>كردند-</w:t>
      </w:r>
      <w:r w:rsidRPr="00782831">
        <w:rPr>
          <w:rFonts w:cs="B Lotus"/>
          <w:rtl/>
          <w:lang w:bidi="fa-IR"/>
        </w:rPr>
        <w:t>هر چند در برخي اوضاع و احوال</w:t>
      </w:r>
      <w:r w:rsidR="00912D91">
        <w:rPr>
          <w:rFonts w:cs="B Lotus"/>
          <w:rtl/>
          <w:lang w:bidi="fa-IR"/>
        </w:rPr>
        <w:t xml:space="preserve"> می‌‌</w:t>
      </w:r>
      <w:r w:rsidRPr="00782831">
        <w:rPr>
          <w:rFonts w:cs="B Lotus"/>
          <w:rtl/>
          <w:lang w:bidi="fa-IR"/>
        </w:rPr>
        <w:t>بود- حالا يا به خاطر اطلاع از اصل مشروعيت اين اعمال، و يا بر اساس اعتقاد به اين مطلب كه علت موجبِ امتناع منتفي است.</w:t>
      </w:r>
    </w:p>
    <w:p w:rsidR="00EE583C" w:rsidRPr="00782831" w:rsidRDefault="00EE583C" w:rsidP="00926D94">
      <w:pPr>
        <w:ind w:firstLine="284"/>
        <w:jc w:val="both"/>
        <w:rPr>
          <w:rFonts w:cs="B Lotus"/>
          <w:rtl/>
          <w:lang w:bidi="fa-IR"/>
        </w:rPr>
      </w:pPr>
      <w:r w:rsidRPr="00782831">
        <w:rPr>
          <w:rFonts w:cs="B Lotus"/>
          <w:rtl/>
          <w:lang w:bidi="fa-IR"/>
        </w:rPr>
        <w:t>ابن وهب در جامع خود از طريق روايت يونس بن يزيد از ابن شهاب روايت كرده كه گويد: مردي انصاري برايم نقل كرد كه رسول خدا</w:t>
      </w:r>
      <w:r>
        <w:rPr>
          <w:rFonts w:cs="CTraditional Arabic"/>
          <w:rtl/>
          <w:lang w:bidi="fa-IR"/>
        </w:rPr>
        <w:t>ص</w:t>
      </w:r>
      <w:r w:rsidR="00926D94">
        <w:rPr>
          <w:rFonts w:cs="B Lotus"/>
          <w:rtl/>
          <w:lang w:bidi="fa-IR"/>
        </w:rPr>
        <w:t xml:space="preserve"> هر</w:t>
      </w:r>
      <w:r w:rsidRPr="00782831">
        <w:rPr>
          <w:rFonts w:cs="B Lotus"/>
          <w:rtl/>
          <w:lang w:bidi="fa-IR"/>
        </w:rPr>
        <w:t>گاه وضو</w:t>
      </w:r>
      <w:r w:rsidR="00912D91">
        <w:rPr>
          <w:rFonts w:cs="B Lotus"/>
          <w:rtl/>
          <w:lang w:bidi="fa-IR"/>
        </w:rPr>
        <w:t xml:space="preserve"> می‌‌</w:t>
      </w:r>
      <w:r w:rsidRPr="00782831">
        <w:rPr>
          <w:rFonts w:cs="B Lotus"/>
          <w:rtl/>
          <w:lang w:bidi="fa-IR"/>
        </w:rPr>
        <w:t>گرفت يا خلط سينه</w:t>
      </w:r>
      <w:r w:rsidR="00912D91">
        <w:rPr>
          <w:rFonts w:cs="B Lotus"/>
          <w:rtl/>
          <w:lang w:bidi="fa-IR"/>
        </w:rPr>
        <w:t xml:space="preserve"> می‌‌</w:t>
      </w:r>
      <w:r w:rsidRPr="00782831">
        <w:rPr>
          <w:rFonts w:cs="B Lotus"/>
          <w:rtl/>
          <w:lang w:bidi="fa-IR"/>
        </w:rPr>
        <w:t>انداخت، مسلماناني كه اطرافش بودند، زود به طرف آب وضو و خلط سينه</w:t>
      </w:r>
      <w:r w:rsidR="00E507EB">
        <w:rPr>
          <w:rFonts w:cs="B Lotus"/>
          <w:rtl/>
          <w:lang w:bidi="fa-IR"/>
        </w:rPr>
        <w:t xml:space="preserve">‌اش </w:t>
      </w:r>
      <w:r w:rsidR="00912D91">
        <w:rPr>
          <w:rFonts w:cs="B Lotus"/>
          <w:rtl/>
          <w:lang w:bidi="fa-IR"/>
        </w:rPr>
        <w:t>می‌‌</w:t>
      </w:r>
      <w:r w:rsidRPr="00782831">
        <w:rPr>
          <w:rFonts w:cs="B Lotus"/>
          <w:rtl/>
          <w:lang w:bidi="fa-IR"/>
        </w:rPr>
        <w:t>رفتند و آب وضويش را</w:t>
      </w:r>
      <w:r w:rsidR="00912D91">
        <w:rPr>
          <w:rFonts w:cs="B Lotus"/>
          <w:rtl/>
          <w:lang w:bidi="fa-IR"/>
        </w:rPr>
        <w:t xml:space="preserve"> می‌‌</w:t>
      </w:r>
      <w:r w:rsidRPr="00782831">
        <w:rPr>
          <w:rFonts w:cs="B Lotus"/>
          <w:rtl/>
          <w:lang w:bidi="fa-IR"/>
        </w:rPr>
        <w:t>نوشيدند و خلط سينه</w:t>
      </w:r>
      <w:r w:rsidR="00E507EB">
        <w:rPr>
          <w:rFonts w:cs="B Lotus"/>
          <w:rtl/>
          <w:lang w:bidi="fa-IR"/>
        </w:rPr>
        <w:t xml:space="preserve">‌اش </w:t>
      </w:r>
      <w:r w:rsidRPr="00782831">
        <w:rPr>
          <w:rFonts w:cs="B Lotus"/>
          <w:rtl/>
          <w:lang w:bidi="fa-IR"/>
        </w:rPr>
        <w:t>را به بدنشان</w:t>
      </w:r>
      <w:r w:rsidR="00912D91">
        <w:rPr>
          <w:rFonts w:cs="B Lotus"/>
          <w:rtl/>
          <w:lang w:bidi="fa-IR"/>
        </w:rPr>
        <w:t xml:space="preserve"> می‌‌</w:t>
      </w:r>
      <w:r w:rsidRPr="00782831">
        <w:rPr>
          <w:rFonts w:cs="B Lotus"/>
          <w:rtl/>
          <w:lang w:bidi="fa-IR"/>
        </w:rPr>
        <w:t>ماليدند. وقتي پيامبر</w:t>
      </w:r>
      <w:r>
        <w:rPr>
          <w:rFonts w:cs="CTraditional Arabic"/>
          <w:rtl/>
          <w:lang w:bidi="fa-IR"/>
        </w:rPr>
        <w:t>ص</w:t>
      </w:r>
      <w:r w:rsidRPr="00782831">
        <w:rPr>
          <w:rFonts w:cs="B Lotus"/>
          <w:rtl/>
          <w:lang w:bidi="fa-IR"/>
        </w:rPr>
        <w:t xml:space="preserve"> ديد كه آنان اين كار را</w:t>
      </w:r>
      <w:r w:rsidR="00912D91">
        <w:rPr>
          <w:rFonts w:cs="B Lotus"/>
          <w:rtl/>
          <w:lang w:bidi="fa-IR"/>
        </w:rPr>
        <w:t xml:space="preserve"> می‌‌</w:t>
      </w:r>
      <w:r w:rsidRPr="00782831">
        <w:rPr>
          <w:rFonts w:cs="B Lotus"/>
          <w:rtl/>
          <w:lang w:bidi="fa-IR"/>
        </w:rPr>
        <w:t>كنند، از آنان پرسيد:</w:t>
      </w:r>
      <w:r w:rsidR="00926D94">
        <w:rPr>
          <w:rFonts w:cs="B Lotus" w:hint="cs"/>
          <w:rtl/>
          <w:lang w:bidi="fa-IR"/>
        </w:rPr>
        <w:t xml:space="preserve"> </w:t>
      </w:r>
      <w:r w:rsidR="00926D94">
        <w:rPr>
          <w:rFonts w:cs="Traditional Arabic" w:hint="cs"/>
          <w:rtl/>
          <w:lang w:bidi="fa-IR"/>
        </w:rPr>
        <w:t>«</w:t>
      </w:r>
      <w:r w:rsidRPr="00926D94">
        <w:rPr>
          <w:rStyle w:val="Char2"/>
          <w:rtl/>
        </w:rPr>
        <w:t>لم تفعلون هذا</w:t>
      </w:r>
      <w:r w:rsidRPr="00926D94">
        <w:rPr>
          <w:rStyle w:val="Char2"/>
          <w:sz w:val="26"/>
          <w:szCs w:val="26"/>
          <w:rtl/>
        </w:rPr>
        <w:t>؟</w:t>
      </w:r>
      <w:r w:rsidR="00926D94" w:rsidRPr="00926D94">
        <w:rPr>
          <w:rFonts w:ascii="Lotus Linotype" w:hAnsi="Lotus Linotype" w:cs="Traditional Arabic" w:hint="cs"/>
          <w:sz w:val="26"/>
          <w:szCs w:val="26"/>
          <w:rtl/>
          <w:lang w:bidi="fa-IR"/>
        </w:rPr>
        <w:t>»</w:t>
      </w:r>
      <w:r w:rsidR="00926D94" w:rsidRPr="00926D94">
        <w:rPr>
          <w:rFonts w:ascii="Lotus Linotype" w:hAnsi="Lotus Linotype" w:cs="B Lotus" w:hint="cs"/>
          <w:sz w:val="26"/>
          <w:szCs w:val="26"/>
          <w:rtl/>
          <w:lang w:bidi="fa-IR"/>
        </w:rPr>
        <w:t xml:space="preserve">. </w:t>
      </w:r>
      <w:r w:rsidR="00926D94" w:rsidRPr="00926D94">
        <w:rPr>
          <w:rFonts w:cs="Traditional Arabic" w:hint="cs"/>
          <w:sz w:val="26"/>
          <w:szCs w:val="26"/>
          <w:rtl/>
          <w:lang w:bidi="fa-IR"/>
        </w:rPr>
        <w:t>«</w:t>
      </w:r>
      <w:r w:rsidRPr="00926D94">
        <w:rPr>
          <w:rFonts w:cs="B Lotus"/>
          <w:sz w:val="26"/>
          <w:szCs w:val="26"/>
          <w:rtl/>
          <w:lang w:bidi="fa-IR"/>
        </w:rPr>
        <w:t>چرا اين كار را</w:t>
      </w:r>
      <w:r w:rsidR="00912D91" w:rsidRPr="00926D94">
        <w:rPr>
          <w:rFonts w:cs="B Lotus"/>
          <w:sz w:val="26"/>
          <w:szCs w:val="26"/>
          <w:rtl/>
          <w:lang w:bidi="fa-IR"/>
        </w:rPr>
        <w:t xml:space="preserve"> می‌‌</w:t>
      </w:r>
      <w:r w:rsidRPr="00926D94">
        <w:rPr>
          <w:rFonts w:cs="B Lotus"/>
          <w:sz w:val="26"/>
          <w:szCs w:val="26"/>
          <w:rtl/>
          <w:lang w:bidi="fa-IR"/>
        </w:rPr>
        <w:t>كنيد؟</w:t>
      </w:r>
      <w:r w:rsidR="00926D94" w:rsidRPr="00926D94">
        <w:rPr>
          <w:rFonts w:cs="Traditional Arabic" w:hint="cs"/>
          <w:sz w:val="26"/>
          <w:szCs w:val="26"/>
          <w:rtl/>
          <w:lang w:bidi="fa-IR"/>
        </w:rPr>
        <w:t>»</w:t>
      </w:r>
      <w:r w:rsidR="00926D94" w:rsidRPr="00926D94">
        <w:rPr>
          <w:rFonts w:cs="B Lotus" w:hint="cs"/>
          <w:sz w:val="26"/>
          <w:szCs w:val="26"/>
          <w:rtl/>
          <w:lang w:bidi="fa-IR"/>
        </w:rPr>
        <w:t>.</w:t>
      </w:r>
      <w:r w:rsidRPr="00926D94">
        <w:rPr>
          <w:rFonts w:cs="B Lotus"/>
          <w:sz w:val="26"/>
          <w:szCs w:val="26"/>
          <w:rtl/>
          <w:lang w:bidi="fa-IR"/>
        </w:rPr>
        <w:t xml:space="preserve"> </w:t>
      </w:r>
      <w:r w:rsidRPr="00782831">
        <w:rPr>
          <w:rFonts w:cs="B Lotus"/>
          <w:rtl/>
          <w:lang w:bidi="fa-IR"/>
        </w:rPr>
        <w:t>گفتند: اميد پاكي و بركت را داريم. آنگاه رسول خدا</w:t>
      </w:r>
      <w:r>
        <w:rPr>
          <w:rFonts w:cs="CTraditional Arabic"/>
          <w:rtl/>
          <w:lang w:bidi="fa-IR"/>
        </w:rPr>
        <w:t>ص</w:t>
      </w:r>
      <w:r w:rsidRPr="00782831">
        <w:rPr>
          <w:rFonts w:cs="B Lotus"/>
          <w:rtl/>
          <w:lang w:bidi="fa-IR"/>
        </w:rPr>
        <w:t xml:space="preserve"> به آنان گفت:</w:t>
      </w:r>
      <w:r w:rsidR="00926D94">
        <w:rPr>
          <w:rFonts w:cs="B Lotus" w:hint="cs"/>
          <w:rtl/>
          <w:lang w:bidi="fa-IR"/>
        </w:rPr>
        <w:t xml:space="preserve"> </w:t>
      </w:r>
      <w:r w:rsidR="00926D94">
        <w:rPr>
          <w:rFonts w:cs="Traditional Arabic" w:hint="cs"/>
          <w:rtl/>
          <w:lang w:bidi="fa-IR"/>
        </w:rPr>
        <w:t>«</w:t>
      </w:r>
      <w:r w:rsidR="00926D94" w:rsidRPr="00926D94">
        <w:rPr>
          <w:rStyle w:val="Char2"/>
          <w:rtl/>
        </w:rPr>
        <w:t>من كان منكم أن يحب</w:t>
      </w:r>
      <w:r w:rsidR="00926D94">
        <w:rPr>
          <w:rStyle w:val="Char2"/>
          <w:rtl/>
        </w:rPr>
        <w:t>ه و</w:t>
      </w:r>
      <w:r w:rsidRPr="00926D94">
        <w:rPr>
          <w:rStyle w:val="Char2"/>
          <w:rtl/>
        </w:rPr>
        <w:t xml:space="preserve">رسوله، </w:t>
      </w:r>
      <w:r w:rsidR="00926D94" w:rsidRPr="00926D94">
        <w:rPr>
          <w:rStyle w:val="Char2"/>
          <w:rtl/>
        </w:rPr>
        <w:t>فليصد</w:t>
      </w:r>
      <w:r w:rsidRPr="00926D94">
        <w:rPr>
          <w:rStyle w:val="Char2"/>
          <w:rtl/>
        </w:rPr>
        <w:t xml:space="preserve">ق الحديث، </w:t>
      </w:r>
      <w:r w:rsidR="00926D94">
        <w:rPr>
          <w:rStyle w:val="Char2"/>
          <w:rtl/>
        </w:rPr>
        <w:t>و</w:t>
      </w:r>
      <w:r w:rsidRPr="00926D94">
        <w:rPr>
          <w:rStyle w:val="Char2"/>
          <w:rtl/>
        </w:rPr>
        <w:t xml:space="preserve">ليُوَدَّ الأمانة، </w:t>
      </w:r>
      <w:r w:rsidR="00926D94">
        <w:rPr>
          <w:rStyle w:val="Char2"/>
          <w:rtl/>
        </w:rPr>
        <w:t>و</w:t>
      </w:r>
      <w:r w:rsidRPr="00926D94">
        <w:rPr>
          <w:rStyle w:val="Char2"/>
          <w:rtl/>
        </w:rPr>
        <w:t>لا يُؤذ جاره</w:t>
      </w:r>
      <w:r w:rsidR="00926D94">
        <w:rPr>
          <w:rFonts w:cs="Traditional Arabic" w:hint="cs"/>
          <w:rtl/>
          <w:lang w:bidi="fa-IR"/>
        </w:rPr>
        <w:t>»</w:t>
      </w:r>
      <w:r w:rsidRPr="00782831">
        <w:rPr>
          <w:rStyle w:val="FootnoteReference"/>
          <w:rFonts w:eastAsia="SimSun" w:cs="B Lotus"/>
          <w:rtl/>
          <w:lang w:bidi="fa-IR"/>
        </w:rPr>
        <w:footnoteReference w:id="40"/>
      </w:r>
      <w:r w:rsidR="00926D94">
        <w:rPr>
          <w:rFonts w:cs="B Lotus" w:hint="cs"/>
          <w:rtl/>
          <w:lang w:bidi="fa-IR"/>
        </w:rPr>
        <w:t>.</w:t>
      </w:r>
      <w:r w:rsidRPr="00782831">
        <w:rPr>
          <w:rFonts w:cs="B Lotus"/>
          <w:rtl/>
          <w:lang w:bidi="fa-IR"/>
        </w:rPr>
        <w:t xml:space="preserve"> </w:t>
      </w:r>
      <w:r w:rsidR="00926D94" w:rsidRPr="00926D94">
        <w:rPr>
          <w:rFonts w:cs="Traditional Arabic" w:hint="cs"/>
          <w:sz w:val="26"/>
          <w:szCs w:val="26"/>
          <w:rtl/>
          <w:lang w:bidi="fa-IR"/>
        </w:rPr>
        <w:t>«</w:t>
      </w:r>
      <w:r w:rsidRPr="00926D94">
        <w:rPr>
          <w:rFonts w:cs="B Lotus"/>
          <w:sz w:val="26"/>
          <w:szCs w:val="26"/>
          <w:rtl/>
          <w:lang w:bidi="fa-IR"/>
        </w:rPr>
        <w:t>هر يك از شما دوست دارد كه خدا و پيامبر</w:t>
      </w:r>
      <w:r w:rsidRPr="00926D94">
        <w:rPr>
          <w:rFonts w:cs="CTraditional Arabic"/>
          <w:sz w:val="26"/>
          <w:szCs w:val="26"/>
          <w:rtl/>
          <w:lang w:bidi="fa-IR"/>
        </w:rPr>
        <w:t>ص</w:t>
      </w:r>
      <w:r w:rsidRPr="00926D94">
        <w:rPr>
          <w:rFonts w:cs="B Lotus"/>
          <w:sz w:val="26"/>
          <w:szCs w:val="26"/>
          <w:rtl/>
          <w:lang w:bidi="fa-IR"/>
        </w:rPr>
        <w:t xml:space="preserve"> او را دوست بدارند، پس بايد راستگو باشد و امانت را ادا كند و به همسايه</w:t>
      </w:r>
      <w:r w:rsidR="00E507EB" w:rsidRPr="00926D94">
        <w:rPr>
          <w:rFonts w:cs="B Lotus"/>
          <w:sz w:val="26"/>
          <w:szCs w:val="26"/>
          <w:rtl/>
          <w:lang w:bidi="fa-IR"/>
        </w:rPr>
        <w:t xml:space="preserve">‌اش </w:t>
      </w:r>
      <w:r w:rsidRPr="00926D94">
        <w:rPr>
          <w:rFonts w:cs="B Lotus"/>
          <w:sz w:val="26"/>
          <w:szCs w:val="26"/>
          <w:rtl/>
          <w:lang w:bidi="fa-IR"/>
        </w:rPr>
        <w:t>اذيت و آزار نرساند</w:t>
      </w:r>
      <w:r w:rsidR="00926D94" w:rsidRPr="00926D94">
        <w:rPr>
          <w:rFonts w:cs="Traditional Arabic" w:hint="cs"/>
          <w:sz w:val="26"/>
          <w:szCs w:val="26"/>
          <w:rtl/>
          <w:lang w:bidi="fa-IR"/>
        </w:rPr>
        <w:t>»</w:t>
      </w:r>
      <w:r w:rsidRPr="00926D94">
        <w:rPr>
          <w:rFonts w:cs="B Lotus"/>
          <w:sz w:val="26"/>
          <w:szCs w:val="26"/>
          <w:rtl/>
          <w:lang w:bidi="fa-IR"/>
        </w:rPr>
        <w:t>.</w:t>
      </w:r>
    </w:p>
    <w:p w:rsidR="00EE583C" w:rsidRPr="00782831" w:rsidRDefault="00EE583C" w:rsidP="00912D91">
      <w:pPr>
        <w:ind w:firstLine="284"/>
        <w:jc w:val="both"/>
        <w:rPr>
          <w:rFonts w:cs="B Lotus"/>
          <w:rtl/>
          <w:lang w:bidi="fa-IR"/>
        </w:rPr>
      </w:pPr>
      <w:r w:rsidRPr="00782831">
        <w:rPr>
          <w:rFonts w:cs="B Lotus"/>
          <w:rtl/>
          <w:lang w:bidi="fa-IR"/>
        </w:rPr>
        <w:t>اگر اين روايت، صحيح باشد. نشان</w:t>
      </w:r>
      <w:r w:rsidR="00912D91">
        <w:rPr>
          <w:rFonts w:cs="B Lotus"/>
          <w:rtl/>
          <w:lang w:bidi="fa-IR"/>
        </w:rPr>
        <w:t xml:space="preserve"> می‌‌</w:t>
      </w:r>
      <w:r w:rsidRPr="00782831">
        <w:rPr>
          <w:rFonts w:cs="B Lotus"/>
          <w:rtl/>
          <w:lang w:bidi="fa-IR"/>
        </w:rPr>
        <w:t>دهد كه ترك اين گونه اعمال بهتر است و اينكه فرد كار مهم</w:t>
      </w:r>
      <w:r w:rsidR="00E507EB">
        <w:rPr>
          <w:rFonts w:cs="B Lotus"/>
          <w:rtl/>
          <w:lang w:bidi="fa-IR"/>
        </w:rPr>
        <w:t>‌تر</w:t>
      </w:r>
      <w:r w:rsidRPr="00782831">
        <w:rPr>
          <w:rFonts w:cs="B Lotus"/>
          <w:rtl/>
          <w:lang w:bidi="fa-IR"/>
        </w:rPr>
        <w:t xml:space="preserve"> و مؤكدتر و بهتري از وظايف و تكاليف را جويا شود.</w:t>
      </w:r>
    </w:p>
    <w:p w:rsidR="00EE583C" w:rsidRPr="00782831" w:rsidRDefault="00EE583C" w:rsidP="00912D91">
      <w:pPr>
        <w:ind w:firstLine="284"/>
        <w:jc w:val="both"/>
        <w:rPr>
          <w:rFonts w:cs="B Lotus"/>
          <w:rtl/>
          <w:lang w:bidi="fa-IR"/>
        </w:rPr>
      </w:pPr>
      <w:r w:rsidRPr="00782831">
        <w:rPr>
          <w:rFonts w:cs="B Lotus"/>
          <w:rtl/>
          <w:lang w:bidi="fa-IR"/>
        </w:rPr>
        <w:t>از همه</w:t>
      </w:r>
      <w:r w:rsidR="00912D91">
        <w:rPr>
          <w:rFonts w:cs="B Lotus"/>
          <w:rtl/>
          <w:lang w:bidi="fa-IR"/>
        </w:rPr>
        <w:t xml:space="preserve">‌ی </w:t>
      </w:r>
      <w:r w:rsidRPr="00782831">
        <w:rPr>
          <w:rFonts w:cs="B Lotus"/>
          <w:rtl/>
          <w:lang w:bidi="fa-IR"/>
        </w:rPr>
        <w:t>اين كارها چيزي ثابت نشده مگر اينكه از قبيل رقيه و توابع آن، يا دعاي انسان براي ديگري</w:t>
      </w:r>
      <w:r w:rsidR="00DB3612">
        <w:rPr>
          <w:rFonts w:cs="B Lotus"/>
          <w:rtl/>
          <w:lang w:bidi="fa-IR"/>
        </w:rPr>
        <w:t xml:space="preserve"> </w:t>
      </w:r>
      <w:r w:rsidRPr="00782831">
        <w:rPr>
          <w:rFonts w:cs="B Lotus"/>
          <w:rtl/>
          <w:lang w:bidi="fa-IR"/>
        </w:rPr>
        <w:t>به صورتي كه بعداً خواهد آمد، بوده باشد.</w:t>
      </w:r>
    </w:p>
    <w:p w:rsidR="00EE583C" w:rsidRDefault="00EE583C" w:rsidP="00912D91">
      <w:pPr>
        <w:ind w:firstLine="284"/>
        <w:jc w:val="both"/>
        <w:rPr>
          <w:rFonts w:ascii="Tahoma" w:hAnsi="Tahoma" w:cs="B Lotus"/>
          <w:rtl/>
          <w:lang w:bidi="fa-IR"/>
        </w:rPr>
      </w:pPr>
      <w:r w:rsidRPr="00782831">
        <w:rPr>
          <w:rFonts w:cs="B Lotus"/>
          <w:rtl/>
          <w:lang w:bidi="fa-IR"/>
        </w:rPr>
        <w:t>اين موضوع در اصل دو حالت دارد: اينكه مشروع است و اينكه بدعت است</w:t>
      </w:r>
      <w:r w:rsidR="006C11FC">
        <w:rPr>
          <w:rFonts w:cs="B Lotus"/>
          <w:rtl/>
          <w:lang w:bidi="fa-IR"/>
        </w:rPr>
        <w:t>،</w:t>
      </w:r>
      <w:r w:rsidRPr="00782831">
        <w:rPr>
          <w:rFonts w:cs="B Lotus"/>
          <w:rtl/>
          <w:lang w:bidi="fa-IR"/>
        </w:rPr>
        <w:t xml:space="preserve"> پس مشمول حكم متشابه قرار</w:t>
      </w:r>
      <w:r w:rsidR="00912D91">
        <w:rPr>
          <w:rFonts w:cs="B Lotus"/>
          <w:rtl/>
          <w:lang w:bidi="fa-IR"/>
        </w:rPr>
        <w:t xml:space="preserve"> می‌‌</w:t>
      </w:r>
      <w:r w:rsidRPr="00782831">
        <w:rPr>
          <w:rFonts w:cs="B Lotus"/>
          <w:rtl/>
          <w:lang w:bidi="fa-IR"/>
        </w:rPr>
        <w:t>گيرد.</w:t>
      </w:r>
    </w:p>
    <w:p w:rsidR="00EE583C" w:rsidRPr="00782831" w:rsidRDefault="00EE583C" w:rsidP="00912D91">
      <w:pPr>
        <w:pStyle w:val="a1"/>
        <w:rPr>
          <w:rtl/>
        </w:rPr>
      </w:pPr>
      <w:bookmarkStart w:id="12" w:name="_Toc340583536"/>
      <w:r w:rsidRPr="00782831">
        <w:rPr>
          <w:rtl/>
        </w:rPr>
        <w:t>فصل</w:t>
      </w:r>
      <w:bookmarkEnd w:id="12"/>
    </w:p>
    <w:p w:rsidR="00EE583C" w:rsidRPr="00782831" w:rsidRDefault="00EE583C" w:rsidP="00912D91">
      <w:pPr>
        <w:ind w:firstLine="284"/>
        <w:jc w:val="both"/>
        <w:rPr>
          <w:rFonts w:cs="B Lotus"/>
          <w:rtl/>
          <w:lang w:bidi="fa-IR"/>
        </w:rPr>
      </w:pPr>
      <w:r w:rsidRPr="00782831">
        <w:rPr>
          <w:rFonts w:cs="B Lotus"/>
          <w:rtl/>
          <w:lang w:bidi="fa-IR"/>
        </w:rPr>
        <w:t>از جمله بدعت</w:t>
      </w:r>
      <w:r w:rsidR="00E507EB">
        <w:rPr>
          <w:rFonts w:cs="B Lotus"/>
          <w:rtl/>
          <w:lang w:bidi="fa-IR"/>
        </w:rPr>
        <w:t>‌ها</w:t>
      </w:r>
      <w:r w:rsidRPr="00782831">
        <w:rPr>
          <w:rFonts w:cs="B Lotus"/>
          <w:rtl/>
          <w:lang w:bidi="fa-IR"/>
        </w:rPr>
        <w:t>ي اضافي كه به بدعت</w:t>
      </w:r>
      <w:r w:rsidR="00E507EB">
        <w:rPr>
          <w:rFonts w:cs="B Lotus"/>
          <w:rtl/>
          <w:lang w:bidi="fa-IR"/>
        </w:rPr>
        <w:t>‌ها</w:t>
      </w:r>
      <w:r w:rsidRPr="00782831">
        <w:rPr>
          <w:rFonts w:cs="B Lotus"/>
          <w:rtl/>
          <w:lang w:bidi="fa-IR"/>
        </w:rPr>
        <w:t>ي حقيقي نزديك است، اين است كه اصل يك عبادت، مشروع است ولي بدون دليل از اصل شرعي</w:t>
      </w:r>
      <w:r w:rsidR="00E507EB">
        <w:rPr>
          <w:rFonts w:cs="B Lotus"/>
          <w:rtl/>
          <w:lang w:bidi="fa-IR"/>
        </w:rPr>
        <w:t xml:space="preserve">‌اش </w:t>
      </w:r>
      <w:r w:rsidRPr="00782831">
        <w:rPr>
          <w:rFonts w:cs="B Lotus"/>
          <w:rtl/>
          <w:lang w:bidi="fa-IR"/>
        </w:rPr>
        <w:t>خارج</w:t>
      </w:r>
      <w:r w:rsidR="00912D91">
        <w:rPr>
          <w:rFonts w:cs="B Lotus"/>
          <w:rtl/>
          <w:lang w:bidi="fa-IR"/>
        </w:rPr>
        <w:t xml:space="preserve"> می‌‌</w:t>
      </w:r>
      <w:r w:rsidRPr="00782831">
        <w:rPr>
          <w:rFonts w:cs="B Lotus"/>
          <w:rtl/>
          <w:lang w:bidi="fa-IR"/>
        </w:rPr>
        <w:t>شود با اين تصور كه اين عبادت تحت مقتضاي دليل بر اصل شرعي</w:t>
      </w:r>
      <w:r w:rsidR="00E507EB">
        <w:rPr>
          <w:rFonts w:cs="B Lotus"/>
          <w:rtl/>
          <w:lang w:bidi="fa-IR"/>
        </w:rPr>
        <w:t xml:space="preserve">‌اش </w:t>
      </w:r>
      <w:r w:rsidRPr="00782831">
        <w:rPr>
          <w:rFonts w:cs="B Lotus"/>
          <w:rtl/>
          <w:lang w:bidi="fa-IR"/>
        </w:rPr>
        <w:t>باقي است. آن هم بدين صورت است كه با رأي مطلق بودن اين عبادت را مقيد يا مقيد بودن آن را مطلق گرداند</w:t>
      </w:r>
      <w:r w:rsidR="006C11FC">
        <w:rPr>
          <w:rFonts w:cs="B Lotus"/>
          <w:rtl/>
          <w:lang w:bidi="fa-IR"/>
        </w:rPr>
        <w:t>،</w:t>
      </w:r>
      <w:r w:rsidRPr="00782831">
        <w:rPr>
          <w:rFonts w:cs="B Lotus"/>
          <w:rtl/>
          <w:lang w:bidi="fa-IR"/>
        </w:rPr>
        <w:t xml:space="preserve"> خلاصه اين عبادت از حد شرعي</w:t>
      </w:r>
      <w:r w:rsidR="00E507EB">
        <w:rPr>
          <w:rFonts w:cs="B Lotus"/>
          <w:rtl/>
          <w:lang w:bidi="fa-IR"/>
        </w:rPr>
        <w:t xml:space="preserve">‌اش </w:t>
      </w:r>
      <w:r w:rsidRPr="00782831">
        <w:rPr>
          <w:rFonts w:cs="B Lotus"/>
          <w:rtl/>
          <w:lang w:bidi="fa-IR"/>
        </w:rPr>
        <w:t>خارج شود.</w:t>
      </w:r>
    </w:p>
    <w:p w:rsidR="00EE583C" w:rsidRPr="00782831" w:rsidRDefault="00EE583C" w:rsidP="008A12EF">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مثال اين مورد اين است كه گفته شود: روزه به طور كلي مندوب است و شارع آن را به وقت خاصي اختصاص نداده و زمان معيني را براي آن در نظر نگرفته است بجز روزهايي كه به طور خاص مندوب شده، مانند روز عرفه و روز عاشوراء. حالا فردي بگويد: من تنها روز جمعه يا چند روز معين از ماه را به روزه اختصاص</w:t>
      </w:r>
      <w:r w:rsidR="00912D91">
        <w:rPr>
          <w:rFonts w:cs="B Lotus"/>
          <w:sz w:val="28"/>
          <w:rtl/>
          <w:lang w:bidi="fa-IR"/>
        </w:rPr>
        <w:t xml:space="preserve"> می‌‌</w:t>
      </w:r>
      <w:r w:rsidRPr="00782831">
        <w:rPr>
          <w:rFonts w:cs="B Lotus"/>
          <w:sz w:val="28"/>
          <w:rtl/>
          <w:lang w:bidi="fa-IR"/>
        </w:rPr>
        <w:t>دهم و شارع آن را معين نكرده است و خود مكلف آن را انتخاب كرده باشد مانند روز چهارشنبه هر هفته و روزهاي هفتم و هشتم هر ماه و...</w:t>
      </w:r>
      <w:r w:rsidR="006C11FC">
        <w:rPr>
          <w:rFonts w:cs="B Lotus"/>
          <w:sz w:val="28"/>
          <w:rtl/>
          <w:lang w:bidi="fa-IR"/>
        </w:rPr>
        <w:t>،</w:t>
      </w:r>
      <w:r w:rsidRPr="00782831">
        <w:rPr>
          <w:rFonts w:cs="B Lotus"/>
          <w:sz w:val="28"/>
          <w:rtl/>
          <w:lang w:bidi="fa-IR"/>
        </w:rPr>
        <w:t xml:space="preserve"> به گونه</w:t>
      </w:r>
      <w:r w:rsidR="00912D91">
        <w:rPr>
          <w:rFonts w:cs="B Lotus"/>
          <w:sz w:val="28"/>
          <w:rtl/>
          <w:lang w:bidi="fa-IR"/>
        </w:rPr>
        <w:t xml:space="preserve">‌اي </w:t>
      </w:r>
      <w:r w:rsidRPr="00782831">
        <w:rPr>
          <w:rFonts w:cs="B Lotus"/>
          <w:sz w:val="28"/>
          <w:rtl/>
          <w:lang w:bidi="fa-IR"/>
        </w:rPr>
        <w:t>كه هدفش از اين كار، چيز معقولي همچون فراغت</w:t>
      </w:r>
      <w:r w:rsidR="00E507EB">
        <w:rPr>
          <w:rFonts w:cs="B Lotus"/>
          <w:sz w:val="28"/>
          <w:rtl/>
          <w:lang w:bidi="fa-IR"/>
        </w:rPr>
        <w:t xml:space="preserve">‌اش </w:t>
      </w:r>
      <w:r w:rsidRPr="00782831">
        <w:rPr>
          <w:rFonts w:cs="B Lotus"/>
          <w:sz w:val="28"/>
          <w:rtl/>
          <w:lang w:bidi="fa-IR"/>
        </w:rPr>
        <w:t>در آن وقت يا داشتن نشاط و توان در آن وقت نباشد، بلكه بدون علت خاصي تصميم جدي گرفته كه فقط در اين روزها روزه گيرد و از آن كوتاه</w:t>
      </w:r>
      <w:r w:rsidR="00912D91">
        <w:rPr>
          <w:rFonts w:cs="B Lotus"/>
          <w:sz w:val="28"/>
          <w:rtl/>
          <w:lang w:bidi="fa-IR"/>
        </w:rPr>
        <w:t xml:space="preserve"> نمی‌‌</w:t>
      </w:r>
      <w:r w:rsidRPr="00782831">
        <w:rPr>
          <w:rFonts w:cs="B Lotus"/>
          <w:sz w:val="28"/>
          <w:rtl/>
          <w:lang w:bidi="fa-IR"/>
        </w:rPr>
        <w:t>آيد.</w:t>
      </w:r>
    </w:p>
    <w:p w:rsidR="00EE583C" w:rsidRPr="00782831" w:rsidRDefault="00926D94" w:rsidP="00912D91">
      <w:pPr>
        <w:ind w:firstLine="284"/>
        <w:jc w:val="both"/>
        <w:rPr>
          <w:rFonts w:cs="B Lotus"/>
          <w:lang w:bidi="fa-IR"/>
        </w:rPr>
      </w:pPr>
      <w:r>
        <w:rPr>
          <w:rFonts w:cs="B Lotus"/>
          <w:rtl/>
          <w:lang w:bidi="fa-IR"/>
        </w:rPr>
        <w:t>هر</w:t>
      </w:r>
      <w:r w:rsidR="00EE583C" w:rsidRPr="00782831">
        <w:rPr>
          <w:rFonts w:cs="B Lotus"/>
          <w:rtl/>
          <w:lang w:bidi="fa-IR"/>
        </w:rPr>
        <w:t>گاه به او گفته شود: چرا فقط ا</w:t>
      </w:r>
      <w:r>
        <w:rPr>
          <w:rFonts w:cs="B Lotus"/>
          <w:rtl/>
          <w:lang w:bidi="fa-IR"/>
        </w:rPr>
        <w:t>ين روزها را به روزه اختصاص داده</w:t>
      </w:r>
      <w:r>
        <w:rPr>
          <w:rFonts w:cs="B Lotus" w:hint="cs"/>
          <w:rtl/>
          <w:lang w:bidi="fa-IR"/>
        </w:rPr>
        <w:t>‌</w:t>
      </w:r>
      <w:r w:rsidR="00EE583C" w:rsidRPr="00782831">
        <w:rPr>
          <w:rFonts w:cs="B Lotus"/>
          <w:rtl/>
          <w:lang w:bidi="fa-IR"/>
        </w:rPr>
        <w:t>اي؟ دليل قانع كننده</w:t>
      </w:r>
      <w:r w:rsidR="00912D91">
        <w:rPr>
          <w:rFonts w:cs="B Lotus"/>
          <w:rtl/>
          <w:lang w:bidi="fa-IR"/>
        </w:rPr>
        <w:t xml:space="preserve">‌اي </w:t>
      </w:r>
      <w:r w:rsidR="00EE583C" w:rsidRPr="00782831">
        <w:rPr>
          <w:rFonts w:cs="B Lotus"/>
          <w:rtl/>
          <w:lang w:bidi="fa-IR"/>
        </w:rPr>
        <w:t>جز تصميم خودش ندارد. يا</w:t>
      </w:r>
      <w:r w:rsidR="00912D91">
        <w:rPr>
          <w:rFonts w:cs="B Lotus"/>
          <w:rtl/>
          <w:lang w:bidi="fa-IR"/>
        </w:rPr>
        <w:t xml:space="preserve"> می‌‌</w:t>
      </w:r>
      <w:r w:rsidR="00EE583C" w:rsidRPr="00782831">
        <w:rPr>
          <w:rFonts w:cs="B Lotus"/>
          <w:rtl/>
          <w:lang w:bidi="fa-IR"/>
        </w:rPr>
        <w:t>گويد: فلان انسان بزرگ در اين روز فوت كرده يا چيزهايي از اين قبيل</w:t>
      </w:r>
      <w:r w:rsidR="006C11FC">
        <w:rPr>
          <w:rFonts w:cs="B Lotus"/>
          <w:rtl/>
          <w:lang w:bidi="fa-IR"/>
        </w:rPr>
        <w:t>،</w:t>
      </w:r>
      <w:r w:rsidR="00EE583C" w:rsidRPr="00782831">
        <w:rPr>
          <w:rFonts w:cs="B Lotus"/>
          <w:rtl/>
          <w:lang w:bidi="fa-IR"/>
        </w:rPr>
        <w:t xml:space="preserve"> بدون شك اين كار رأي محض و بدون دليل است و خودش را به شارع تشبيه كرده كه روزهاي مشخصي را به روزه اختصاص</w:t>
      </w:r>
      <w:r w:rsidR="00912D91">
        <w:rPr>
          <w:rFonts w:cs="B Lotus"/>
          <w:rtl/>
          <w:lang w:bidi="fa-IR"/>
        </w:rPr>
        <w:t xml:space="preserve"> می‌‌</w:t>
      </w:r>
      <w:r w:rsidR="00EE583C" w:rsidRPr="00782831">
        <w:rPr>
          <w:rFonts w:cs="B Lotus"/>
          <w:rtl/>
          <w:lang w:bidi="fa-IR"/>
        </w:rPr>
        <w:t>دهد. در نتيجه اين اختصاص دادن روزهاي مشخصي از جانب مكلف، بدعت شده است، چون اين كار تشريع بدون دليل و مستند است.</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مثال ديگري براي اين موضوع، اختصاص دادن روزهاي بزرگي به انواعي از عبادات كه از نظر شريعت اين روزها به آن عبادات اختصاص داده نشده</w:t>
      </w:r>
      <w:r w:rsidR="00E507EB">
        <w:rPr>
          <w:rFonts w:cs="B Lotus"/>
          <w:sz w:val="28"/>
          <w:rtl/>
          <w:lang w:bidi="fa-IR"/>
        </w:rPr>
        <w:t>‌اند</w:t>
      </w:r>
      <w:r w:rsidR="006C11FC">
        <w:rPr>
          <w:rFonts w:cs="B Lotus"/>
          <w:sz w:val="28"/>
          <w:rtl/>
          <w:lang w:bidi="fa-IR"/>
        </w:rPr>
        <w:t>،</w:t>
      </w:r>
      <w:r w:rsidRPr="00782831">
        <w:rPr>
          <w:rFonts w:cs="B Lotus"/>
          <w:sz w:val="28"/>
          <w:rtl/>
          <w:lang w:bidi="fa-IR"/>
        </w:rPr>
        <w:t xml:space="preserve"> مانند اختصاص دادن فلان روز به چند ركعت نماز، يا اختصاص دادن فلان روز به فلان مقدار صدقه، يا مثل اختصاص دادن فلان شب به چند ركعت نماز شب يا به ختم قرآن در آن شب و چيزهايی از اين قبيل. همانا اين اختصاص دادن و عمل به آن، اگر اتفاقي نباشد يا هدف معقولي همچون فراغت و نشاط و توان در آن روز يا آن شب نباشد، تشريعي اضافي است.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دليل و حجتي در اين گفته</w:t>
      </w:r>
      <w:r w:rsidR="00E507EB">
        <w:rPr>
          <w:rFonts w:cs="B Lotus"/>
          <w:sz w:val="28"/>
          <w:rtl/>
          <w:lang w:bidi="fa-IR"/>
        </w:rPr>
        <w:t xml:space="preserve">‌اش </w:t>
      </w:r>
      <w:r w:rsidRPr="00782831">
        <w:rPr>
          <w:rFonts w:cs="B Lotus"/>
          <w:sz w:val="28"/>
          <w:rtl/>
          <w:lang w:bidi="fa-IR"/>
        </w:rPr>
        <w:t>ندارد که بگوید: اين وقت، فضيلت و برتری</w:t>
      </w:r>
      <w:r w:rsidR="00E507EB">
        <w:rPr>
          <w:rFonts w:cs="B Lotus"/>
          <w:sz w:val="28"/>
          <w:rtl/>
          <w:lang w:bidi="fa-IR"/>
        </w:rPr>
        <w:t xml:space="preserve">‌اش </w:t>
      </w:r>
      <w:r w:rsidRPr="00782831">
        <w:rPr>
          <w:rFonts w:cs="B Lotus"/>
          <w:sz w:val="28"/>
          <w:rtl/>
          <w:lang w:bidi="fa-IR"/>
        </w:rPr>
        <w:t>بر اوقات ديگر ثابت شده، پس انجام دادن عبادات در آن نيكوست</w:t>
      </w:r>
      <w:r w:rsidR="006C11FC">
        <w:rPr>
          <w:rFonts w:cs="B Lotus"/>
          <w:sz w:val="28"/>
          <w:rtl/>
          <w:lang w:bidi="fa-IR"/>
        </w:rPr>
        <w:t>،</w:t>
      </w:r>
      <w:r w:rsidRPr="00782831">
        <w:rPr>
          <w:rFonts w:cs="B Lotus"/>
          <w:sz w:val="28"/>
          <w:rtl/>
          <w:lang w:bidi="fa-IR"/>
        </w:rPr>
        <w:t xml:space="preserve"> چون ما</w:t>
      </w:r>
      <w:r w:rsidR="00912D91">
        <w:rPr>
          <w:rFonts w:cs="B Lotus"/>
          <w:sz w:val="28"/>
          <w:rtl/>
          <w:lang w:bidi="fa-IR"/>
        </w:rPr>
        <w:t xml:space="preserve"> می‌‌</w:t>
      </w:r>
      <w:r w:rsidRPr="00782831">
        <w:rPr>
          <w:rFonts w:cs="B Lotus"/>
          <w:sz w:val="28"/>
          <w:rtl/>
          <w:lang w:bidi="fa-IR"/>
        </w:rPr>
        <w:t>گوييم: اين حسن آيا اصلي شرعي برايش ثابت شده يا خير؟ اگر اصلي شرعي برايش ثابت شده، اين موضوع مورد بحث ما نيست</w:t>
      </w:r>
      <w:r w:rsidR="006C11FC">
        <w:rPr>
          <w:rFonts w:cs="B Lotus"/>
          <w:sz w:val="28"/>
          <w:rtl/>
          <w:lang w:bidi="fa-IR"/>
        </w:rPr>
        <w:t>،</w:t>
      </w:r>
      <w:r w:rsidRPr="00782831">
        <w:rPr>
          <w:rFonts w:cs="B Lotus"/>
          <w:sz w:val="28"/>
          <w:rtl/>
          <w:lang w:bidi="fa-IR"/>
        </w:rPr>
        <w:t xml:space="preserve"> همان طور كه فضيلت در شب زنده داري و خواندن نماز شب در شب</w:t>
      </w:r>
      <w:r w:rsidR="00E507EB">
        <w:rPr>
          <w:rFonts w:cs="B Lotus"/>
          <w:sz w:val="28"/>
          <w:rtl/>
          <w:lang w:bidi="fa-IR"/>
        </w:rPr>
        <w:t>‌ها</w:t>
      </w:r>
      <w:r w:rsidRPr="00782831">
        <w:rPr>
          <w:rFonts w:cs="B Lotus"/>
          <w:sz w:val="28"/>
          <w:rtl/>
          <w:lang w:bidi="fa-IR"/>
        </w:rPr>
        <w:t>ي رمضان، و روزه</w:t>
      </w:r>
      <w:r w:rsidR="00912D91">
        <w:rPr>
          <w:rFonts w:cs="B Lotus"/>
          <w:sz w:val="28"/>
          <w:rtl/>
          <w:lang w:bidi="fa-IR"/>
        </w:rPr>
        <w:t xml:space="preserve">‌ی </w:t>
      </w:r>
      <w:r w:rsidRPr="00782831">
        <w:rPr>
          <w:rFonts w:cs="B Lotus"/>
          <w:sz w:val="28"/>
          <w:rtl/>
          <w:lang w:bidi="fa-IR"/>
        </w:rPr>
        <w:t>سه روز از هر ماه، و روزه</w:t>
      </w:r>
      <w:r w:rsidR="00912D91">
        <w:rPr>
          <w:rFonts w:cs="B Lotus"/>
          <w:sz w:val="28"/>
          <w:rtl/>
          <w:lang w:bidi="fa-IR"/>
        </w:rPr>
        <w:t xml:space="preserve">‌ی </w:t>
      </w:r>
      <w:r w:rsidRPr="00782831">
        <w:rPr>
          <w:rFonts w:cs="B Lotus"/>
          <w:sz w:val="28"/>
          <w:rtl/>
          <w:lang w:bidi="fa-IR"/>
        </w:rPr>
        <w:t>دوشنبه</w:t>
      </w:r>
      <w:r w:rsidR="00E507EB">
        <w:rPr>
          <w:rFonts w:cs="B Lotus"/>
          <w:sz w:val="28"/>
          <w:rtl/>
          <w:lang w:bidi="fa-IR"/>
        </w:rPr>
        <w:t>‌ها</w:t>
      </w:r>
      <w:r w:rsidRPr="00782831">
        <w:rPr>
          <w:rFonts w:cs="B Lotus"/>
          <w:sz w:val="28"/>
          <w:rtl/>
          <w:lang w:bidi="fa-IR"/>
        </w:rPr>
        <w:t xml:space="preserve"> و پنج شنبه</w:t>
      </w:r>
      <w:r w:rsidR="00E507EB">
        <w:rPr>
          <w:rFonts w:cs="B Lotus"/>
          <w:sz w:val="28"/>
          <w:rtl/>
          <w:lang w:bidi="fa-IR"/>
        </w:rPr>
        <w:t>‌ها</w:t>
      </w:r>
      <w:r w:rsidRPr="00782831">
        <w:rPr>
          <w:rFonts w:cs="B Lotus"/>
          <w:sz w:val="28"/>
          <w:rtl/>
          <w:lang w:bidi="fa-IR"/>
        </w:rPr>
        <w:t xml:space="preserve"> ثابت شده است. و اگر اصلي شرعي برايش ثابت نشده، دليل</w:t>
      </w:r>
      <w:r w:rsidR="00D41F4F">
        <w:rPr>
          <w:rFonts w:cs="B Lotus"/>
          <w:sz w:val="28"/>
          <w:rtl/>
          <w:lang w:bidi="fa-IR"/>
        </w:rPr>
        <w:t xml:space="preserve">‌ات </w:t>
      </w:r>
      <w:r w:rsidRPr="00782831">
        <w:rPr>
          <w:rFonts w:cs="B Lotus"/>
          <w:sz w:val="28"/>
          <w:rtl/>
          <w:lang w:bidi="fa-IR"/>
        </w:rPr>
        <w:t>در اين كار چيست در حالي كه عقل</w:t>
      </w:r>
      <w:r w:rsidR="00912D91">
        <w:rPr>
          <w:rFonts w:cs="B Lotus"/>
          <w:sz w:val="28"/>
          <w:rtl/>
          <w:lang w:bidi="fa-IR"/>
        </w:rPr>
        <w:t xml:space="preserve"> نمی‌‌</w:t>
      </w:r>
      <w:r w:rsidRPr="00782831">
        <w:rPr>
          <w:rFonts w:cs="B Lotus"/>
          <w:sz w:val="28"/>
          <w:rtl/>
          <w:lang w:bidi="fa-IR"/>
        </w:rPr>
        <w:t>تواند مستقلاً چيزي را نيكو يا زشت بداند و دليلي شرعي وجود ندارد كه به آن استناد كند؟ پس چيزي</w:t>
      </w:r>
      <w:r w:rsidR="00912D91">
        <w:rPr>
          <w:rFonts w:cs="B Lotus"/>
          <w:sz w:val="28"/>
          <w:rtl/>
          <w:lang w:bidi="fa-IR"/>
        </w:rPr>
        <w:t xml:space="preserve"> نمی‌‌</w:t>
      </w:r>
      <w:r w:rsidRPr="00782831">
        <w:rPr>
          <w:rFonts w:cs="B Lotus"/>
          <w:sz w:val="28"/>
          <w:rtl/>
          <w:lang w:bidi="fa-IR"/>
        </w:rPr>
        <w:t>ماند جز اينكه اختصاص دادن، بدعت است</w:t>
      </w:r>
      <w:r w:rsidR="006C11FC">
        <w:rPr>
          <w:rFonts w:cs="B Lotus"/>
          <w:sz w:val="28"/>
          <w:rtl/>
          <w:lang w:bidi="fa-IR"/>
        </w:rPr>
        <w:t>،</w:t>
      </w:r>
      <w:r w:rsidRPr="00782831">
        <w:rPr>
          <w:rFonts w:cs="B Lotus"/>
          <w:sz w:val="28"/>
          <w:rtl/>
          <w:lang w:bidi="fa-IR"/>
        </w:rPr>
        <w:t xml:space="preserve"> مانند ساختن خطبه</w:t>
      </w:r>
      <w:r w:rsidR="00E507EB">
        <w:rPr>
          <w:rFonts w:cs="B Lotus"/>
          <w:sz w:val="28"/>
          <w:rtl/>
          <w:lang w:bidi="fa-IR"/>
        </w:rPr>
        <w:t>‌ها</w:t>
      </w:r>
      <w:r w:rsidRPr="00782831">
        <w:rPr>
          <w:rFonts w:cs="B Lotus"/>
          <w:sz w:val="28"/>
          <w:rtl/>
          <w:lang w:bidi="fa-IR"/>
        </w:rPr>
        <w:t xml:space="preserve"> و اختصاص دادن برخي از شب</w:t>
      </w:r>
      <w:r w:rsidR="00E507EB">
        <w:rPr>
          <w:rFonts w:cs="B Lotus"/>
          <w:sz w:val="28"/>
          <w:rtl/>
          <w:lang w:bidi="fa-IR"/>
        </w:rPr>
        <w:t>‌ها</w:t>
      </w:r>
      <w:r w:rsidRPr="00782831">
        <w:rPr>
          <w:rFonts w:cs="B Lotus"/>
          <w:sz w:val="28"/>
          <w:rtl/>
          <w:lang w:bidi="fa-IR"/>
        </w:rPr>
        <w:t>ي رمضان براي ختم قرآن.</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مثال ديگري براي اين نوع، حديث نقل كردن براي مردم عوام به گونه</w:t>
      </w:r>
      <w:r w:rsidR="00912D91">
        <w:rPr>
          <w:rFonts w:cs="B Lotus"/>
          <w:sz w:val="28"/>
          <w:rtl/>
          <w:lang w:bidi="fa-IR"/>
        </w:rPr>
        <w:t xml:space="preserve">‌اي </w:t>
      </w:r>
      <w:r w:rsidR="00926D94">
        <w:rPr>
          <w:rFonts w:cs="B Lotus"/>
          <w:sz w:val="28"/>
          <w:rtl/>
          <w:lang w:bidi="fa-IR"/>
        </w:rPr>
        <w:t>كه برايشان قابل فهم نباشد و عقل</w:t>
      </w:r>
      <w:r w:rsidR="00926D94">
        <w:rPr>
          <w:rFonts w:cs="B Lotus" w:hint="cs"/>
          <w:sz w:val="28"/>
          <w:rtl/>
          <w:lang w:bidi="fa-IR"/>
        </w:rPr>
        <w:t>‌</w:t>
      </w:r>
      <w:r w:rsidRPr="00782831">
        <w:rPr>
          <w:rFonts w:cs="B Lotus"/>
          <w:sz w:val="28"/>
          <w:rtl/>
          <w:lang w:bidi="fa-IR"/>
        </w:rPr>
        <w:t>شان آن را درك نكند،</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اين كار قرار دادن حكمت در غير جايش است. حالا شنونده</w:t>
      </w:r>
      <w:r w:rsidR="00912D91">
        <w:rPr>
          <w:rFonts w:cs="B Lotus"/>
          <w:sz w:val="28"/>
          <w:rtl/>
          <w:lang w:bidi="fa-IR"/>
        </w:rPr>
        <w:t xml:space="preserve">‌ی </w:t>
      </w:r>
      <w:r w:rsidRPr="00782831">
        <w:rPr>
          <w:rFonts w:cs="B Lotus"/>
          <w:sz w:val="28"/>
          <w:rtl/>
          <w:lang w:bidi="fa-IR"/>
        </w:rPr>
        <w:t>اين احاديث يا بدون مفهوم حقيقي</w:t>
      </w:r>
      <w:r w:rsidR="00E507EB">
        <w:rPr>
          <w:rFonts w:cs="B Lotus"/>
          <w:sz w:val="28"/>
          <w:rtl/>
          <w:lang w:bidi="fa-IR"/>
        </w:rPr>
        <w:t xml:space="preserve">‌اش </w:t>
      </w:r>
      <w:r w:rsidRPr="00782831">
        <w:rPr>
          <w:rFonts w:cs="B Lotus"/>
          <w:sz w:val="28"/>
          <w:rtl/>
          <w:lang w:bidi="fa-IR"/>
        </w:rPr>
        <w:t>آن را درك</w:t>
      </w:r>
      <w:r w:rsidR="00912D91">
        <w:rPr>
          <w:rFonts w:cs="B Lotus"/>
          <w:sz w:val="28"/>
          <w:rtl/>
          <w:lang w:bidi="fa-IR"/>
        </w:rPr>
        <w:t xml:space="preserve"> می‌‌</w:t>
      </w:r>
      <w:r w:rsidRPr="00782831">
        <w:rPr>
          <w:rFonts w:cs="B Lotus"/>
          <w:sz w:val="28"/>
          <w:rtl/>
          <w:lang w:bidi="fa-IR"/>
        </w:rPr>
        <w:t>كند كه غالباً چنين است، و اين فتنه</w:t>
      </w:r>
      <w:r w:rsidR="00912D91">
        <w:rPr>
          <w:rFonts w:cs="B Lotus"/>
          <w:sz w:val="28"/>
          <w:rtl/>
          <w:lang w:bidi="fa-IR"/>
        </w:rPr>
        <w:t xml:space="preserve">‌اي </w:t>
      </w:r>
      <w:r w:rsidRPr="00782831">
        <w:rPr>
          <w:rFonts w:cs="B Lotus"/>
          <w:sz w:val="28"/>
          <w:rtl/>
          <w:lang w:bidi="fa-IR"/>
        </w:rPr>
        <w:t>است كه منجر به تكذيب حق و انجام دادن باطل</w:t>
      </w:r>
      <w:r w:rsidR="00912D91">
        <w:rPr>
          <w:rFonts w:cs="B Lotus"/>
          <w:sz w:val="28"/>
          <w:rtl/>
          <w:lang w:bidi="fa-IR"/>
        </w:rPr>
        <w:t xml:space="preserve"> می‌‌</w:t>
      </w:r>
      <w:r w:rsidRPr="00782831">
        <w:rPr>
          <w:rFonts w:cs="B Lotus"/>
          <w:sz w:val="28"/>
          <w:rtl/>
          <w:lang w:bidi="fa-IR"/>
        </w:rPr>
        <w:t>شود، و يا چيزي از آن را درك</w:t>
      </w:r>
      <w:r w:rsidR="00912D91">
        <w:rPr>
          <w:rFonts w:cs="B Lotus"/>
          <w:sz w:val="28"/>
          <w:rtl/>
          <w:lang w:bidi="fa-IR"/>
        </w:rPr>
        <w:t xml:space="preserve"> نمی‌‌</w:t>
      </w:r>
      <w:r w:rsidRPr="00782831">
        <w:rPr>
          <w:rFonts w:cs="B Lotus"/>
          <w:sz w:val="28"/>
          <w:rtl/>
          <w:lang w:bidi="fa-IR"/>
        </w:rPr>
        <w:t>كند و اين سالم</w:t>
      </w:r>
      <w:r w:rsidR="00E507EB">
        <w:rPr>
          <w:rFonts w:cs="B Lotus"/>
          <w:sz w:val="28"/>
          <w:rtl/>
          <w:lang w:bidi="fa-IR"/>
        </w:rPr>
        <w:t>‌تر</w:t>
      </w:r>
      <w:r w:rsidR="00926D94">
        <w:rPr>
          <w:rFonts w:cs="B Lotus"/>
          <w:sz w:val="28"/>
          <w:rtl/>
          <w:lang w:bidi="fa-IR"/>
        </w:rPr>
        <w:t xml:space="preserve"> و بهتر</w:t>
      </w:r>
      <w:r w:rsidR="00926D94">
        <w:rPr>
          <w:rFonts w:cs="B Lotus" w:hint="cs"/>
          <w:sz w:val="28"/>
          <w:rtl/>
          <w:lang w:bidi="fa-IR"/>
        </w:rPr>
        <w:t xml:space="preserve"> </w:t>
      </w:r>
      <w:r w:rsidR="00926D94">
        <w:rPr>
          <w:rFonts w:cs="B Lotus"/>
          <w:sz w:val="28"/>
          <w:rtl/>
          <w:lang w:bidi="fa-IR"/>
        </w:rPr>
        <w:t>است، ولي بدعت</w:t>
      </w:r>
      <w:r w:rsidR="00926D94">
        <w:rPr>
          <w:rFonts w:cs="B Lotus" w:hint="cs"/>
          <w:sz w:val="28"/>
          <w:rtl/>
          <w:lang w:bidi="fa-IR"/>
        </w:rPr>
        <w:t>‌</w:t>
      </w:r>
      <w:r w:rsidRPr="00782831">
        <w:rPr>
          <w:rFonts w:cs="B Lotus"/>
          <w:sz w:val="28"/>
          <w:rtl/>
          <w:lang w:bidi="fa-IR"/>
        </w:rPr>
        <w:t>گذار حق حكمت را به جاي نياورده بلكه در حديث نقل كردن براي مردم عوام كه دركش</w:t>
      </w:r>
      <w:r w:rsidR="00912D91">
        <w:rPr>
          <w:rFonts w:cs="B Lotus"/>
          <w:sz w:val="28"/>
          <w:rtl/>
          <w:lang w:bidi="fa-IR"/>
        </w:rPr>
        <w:t xml:space="preserve"> نمی‌‌</w:t>
      </w:r>
      <w:r w:rsidRPr="00782831">
        <w:rPr>
          <w:rFonts w:cs="B Lotus"/>
          <w:sz w:val="28"/>
          <w:rtl/>
          <w:lang w:bidi="fa-IR"/>
        </w:rPr>
        <w:t>كنند، همچون كسي شده كه نعمت خدا را بيهوده هدر</w:t>
      </w:r>
      <w:r w:rsidR="00912D91">
        <w:rPr>
          <w:rFonts w:cs="B Lotus"/>
          <w:sz w:val="28"/>
          <w:rtl/>
          <w:lang w:bidi="fa-IR"/>
        </w:rPr>
        <w:t xml:space="preserve"> می‌‌</w:t>
      </w:r>
      <w:r w:rsidRPr="00782831">
        <w:rPr>
          <w:rFonts w:cs="B Lotus"/>
          <w:sz w:val="28"/>
          <w:rtl/>
          <w:lang w:bidi="fa-IR"/>
        </w:rPr>
        <w:t>دهد و به آن شوخي</w:t>
      </w:r>
      <w:r w:rsidR="00912D91">
        <w:rPr>
          <w:rFonts w:cs="B Lotus"/>
          <w:sz w:val="28"/>
          <w:rtl/>
          <w:lang w:bidi="fa-IR"/>
        </w:rPr>
        <w:t xml:space="preserve"> می‌‌</w:t>
      </w:r>
      <w:r w:rsidRPr="00782831">
        <w:rPr>
          <w:rFonts w:cs="B Lotus"/>
          <w:sz w:val="28"/>
          <w:rtl/>
          <w:lang w:bidi="fa-IR"/>
        </w:rPr>
        <w:t>كند. تازه نقل احاديث براي كساني كه دركش</w:t>
      </w:r>
      <w:r w:rsidR="00912D91">
        <w:rPr>
          <w:rFonts w:cs="B Lotus"/>
          <w:sz w:val="28"/>
          <w:rtl/>
          <w:lang w:bidi="fa-IR"/>
        </w:rPr>
        <w:t xml:space="preserve"> نمی‌‌</w:t>
      </w:r>
      <w:r w:rsidRPr="00782831">
        <w:rPr>
          <w:rFonts w:cs="B Lotus"/>
          <w:sz w:val="28"/>
          <w:rtl/>
          <w:lang w:bidi="fa-IR"/>
        </w:rPr>
        <w:t>كنند و بخواهد با درك كردن اين احاديث به آنان فايده برساند، خودش تكليف به ما لا يطاق است.</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از اين كار نهي به عمل آمده است. ابوداود حديثي را از پيامبر</w:t>
      </w:r>
      <w:r>
        <w:rPr>
          <w:rFonts w:cs="CTraditional Arabic"/>
          <w:sz w:val="28"/>
          <w:rtl/>
          <w:lang w:bidi="fa-IR"/>
        </w:rPr>
        <w:t>ص</w:t>
      </w:r>
      <w:r w:rsidRPr="00782831">
        <w:rPr>
          <w:rFonts w:cs="B Lotus"/>
          <w:sz w:val="28"/>
          <w:rtl/>
          <w:lang w:bidi="fa-IR"/>
        </w:rPr>
        <w:t xml:space="preserve"> روايت كرده كه آن حضرت از مغالطه كردن در امور نهي كرده است</w:t>
      </w:r>
      <w:r w:rsidRPr="00782831">
        <w:rPr>
          <w:rStyle w:val="FootnoteReference"/>
          <w:rFonts w:cs="B Lotus"/>
          <w:rtl/>
          <w:lang w:bidi="fa-IR"/>
        </w:rPr>
        <w:footnoteReference w:id="41"/>
      </w:r>
      <w:r w:rsidR="00926D94">
        <w:rPr>
          <w:rFonts w:cs="B Lotus" w:hint="cs"/>
          <w:sz w:val="28"/>
          <w:rtl/>
          <w:lang w:bidi="fa-IR"/>
        </w:rPr>
        <w:t>.</w:t>
      </w:r>
      <w:r w:rsidRPr="00782831">
        <w:rPr>
          <w:rFonts w:cs="B Lotus"/>
          <w:sz w:val="28"/>
          <w:rtl/>
          <w:lang w:bidi="fa-IR"/>
        </w:rPr>
        <w:t xml:space="preserve"> عالمان اسلامي</w:t>
      </w:r>
      <w:r w:rsidR="00912D91">
        <w:rPr>
          <w:rFonts w:cs="B Lotus"/>
          <w:sz w:val="28"/>
          <w:rtl/>
          <w:lang w:bidi="fa-IR"/>
        </w:rPr>
        <w:t xml:space="preserve"> می‌‌</w:t>
      </w:r>
      <w:r w:rsidRPr="00782831">
        <w:rPr>
          <w:rFonts w:cs="B Lotus"/>
          <w:sz w:val="28"/>
          <w:rtl/>
          <w:lang w:bidi="fa-IR"/>
        </w:rPr>
        <w:t>گويند: منظور از مغالطه كردن، مسائل سخت و پیچیده است.</w:t>
      </w:r>
    </w:p>
    <w:p w:rsidR="00EE583C" w:rsidRPr="00782831" w:rsidRDefault="00EE583C" w:rsidP="00926D94">
      <w:pPr>
        <w:pStyle w:val="ListParagraph"/>
        <w:spacing w:before="0" w:beforeAutospacing="0" w:after="0" w:afterAutospacing="0"/>
        <w:ind w:left="0" w:firstLine="284"/>
        <w:rPr>
          <w:rFonts w:cs="B Lotus"/>
          <w:sz w:val="28"/>
          <w:rtl/>
          <w:lang w:bidi="fa-IR"/>
        </w:rPr>
      </w:pPr>
      <w:r w:rsidRPr="00782831">
        <w:rPr>
          <w:rFonts w:cs="B Lotus"/>
          <w:sz w:val="28"/>
          <w:rtl/>
          <w:lang w:bidi="fa-IR"/>
        </w:rPr>
        <w:t>در سنن ترمذي</w:t>
      </w:r>
      <w:r w:rsidR="00926D94">
        <w:rPr>
          <w:rFonts w:cs="B Lotus" w:hint="cs"/>
          <w:sz w:val="28"/>
          <w:rtl/>
          <w:lang w:bidi="fa-IR"/>
        </w:rPr>
        <w:t xml:space="preserve"> </w:t>
      </w:r>
      <w:r w:rsidR="00926D94">
        <w:rPr>
          <w:rFonts w:cs="B Lotus"/>
          <w:sz w:val="28"/>
          <w:rtl/>
          <w:lang w:bidi="fa-IR"/>
        </w:rPr>
        <w:t>-</w:t>
      </w:r>
      <w:r w:rsidRPr="00782831">
        <w:rPr>
          <w:rFonts w:cs="B Lotus"/>
          <w:sz w:val="28"/>
          <w:rtl/>
          <w:lang w:bidi="fa-IR"/>
        </w:rPr>
        <w:t>يا ديگر كتاب</w:t>
      </w:r>
      <w:r w:rsidR="00E507EB">
        <w:rPr>
          <w:rFonts w:cs="B Lotus"/>
          <w:sz w:val="28"/>
          <w:rtl/>
          <w:lang w:bidi="fa-IR"/>
        </w:rPr>
        <w:t>‌ها</w:t>
      </w:r>
      <w:r w:rsidRPr="00782831">
        <w:rPr>
          <w:rFonts w:cs="B Lotus"/>
          <w:sz w:val="28"/>
          <w:rtl/>
          <w:lang w:bidi="fa-IR"/>
        </w:rPr>
        <w:t>ي حديثي- آمده كه مردي پيش پيامبر</w:t>
      </w:r>
      <w:r>
        <w:rPr>
          <w:rFonts w:cs="CTraditional Arabic"/>
          <w:sz w:val="28"/>
          <w:rtl/>
          <w:lang w:bidi="fa-IR"/>
        </w:rPr>
        <w:t>ص</w:t>
      </w:r>
      <w:r w:rsidRPr="00782831">
        <w:rPr>
          <w:rFonts w:cs="B Lotus"/>
          <w:sz w:val="28"/>
          <w:rtl/>
          <w:lang w:bidi="fa-IR"/>
        </w:rPr>
        <w:t xml:space="preserve"> آمد و گفت: اي رسول خدا</w:t>
      </w:r>
      <w:r>
        <w:rPr>
          <w:rFonts w:cs="CTraditional Arabic"/>
          <w:sz w:val="28"/>
          <w:rtl/>
          <w:lang w:bidi="fa-IR"/>
        </w:rPr>
        <w:t>ص</w:t>
      </w:r>
      <w:r w:rsidRPr="00782831">
        <w:rPr>
          <w:rFonts w:cs="B Lotus"/>
          <w:sz w:val="28"/>
          <w:rtl/>
          <w:lang w:bidi="fa-IR"/>
        </w:rPr>
        <w:t>، پيش تو آمده ام تا علوم غريب را به من ياد دهي. رسول خدا فرمود:</w:t>
      </w:r>
      <w:r w:rsidR="00926D94">
        <w:rPr>
          <w:rFonts w:cs="B Lotus" w:hint="cs"/>
          <w:sz w:val="28"/>
          <w:rtl/>
          <w:lang w:bidi="fa-IR"/>
        </w:rPr>
        <w:t xml:space="preserve"> </w:t>
      </w:r>
      <w:r w:rsidR="00926D94">
        <w:rPr>
          <w:rFonts w:cs="Traditional Arabic" w:hint="cs"/>
          <w:sz w:val="28"/>
          <w:rtl/>
          <w:lang w:bidi="fa-IR"/>
        </w:rPr>
        <w:t>«</w:t>
      </w:r>
      <w:r w:rsidRPr="00926D94">
        <w:rPr>
          <w:rStyle w:val="Char2"/>
          <w:rtl/>
        </w:rPr>
        <w:t>ما صنعت في رأس العلم</w:t>
      </w:r>
      <w:r w:rsidR="00926D94">
        <w:rPr>
          <w:rFonts w:cs="Traditional Arabic" w:hint="cs"/>
          <w:sz w:val="28"/>
          <w:rtl/>
          <w:lang w:bidi="fa-IR"/>
        </w:rPr>
        <w:t>»</w:t>
      </w:r>
      <w:r w:rsidR="00926D94">
        <w:rPr>
          <w:rFonts w:cs="B Lotus" w:hint="cs"/>
          <w:sz w:val="28"/>
          <w:rtl/>
          <w:lang w:bidi="fa-IR"/>
        </w:rPr>
        <w:t>.</w:t>
      </w:r>
      <w:r w:rsidRPr="00782831">
        <w:rPr>
          <w:rFonts w:cs="B Lotus"/>
          <w:sz w:val="28"/>
          <w:rtl/>
          <w:lang w:bidi="fa-IR"/>
        </w:rPr>
        <w:t xml:space="preserve"> </w:t>
      </w:r>
      <w:r w:rsidR="00926D94" w:rsidRPr="00926D94">
        <w:rPr>
          <w:rFonts w:cs="Traditional Arabic" w:hint="cs"/>
          <w:sz w:val="26"/>
          <w:szCs w:val="26"/>
          <w:rtl/>
          <w:lang w:bidi="fa-IR"/>
        </w:rPr>
        <w:t>«</w:t>
      </w:r>
      <w:r w:rsidRPr="00926D94">
        <w:rPr>
          <w:rFonts w:cs="B Lotus"/>
          <w:sz w:val="26"/>
          <w:szCs w:val="26"/>
          <w:rtl/>
          <w:lang w:bidi="fa-IR"/>
        </w:rPr>
        <w:t>راجع به پايه</w:t>
      </w:r>
      <w:r w:rsidR="00E507EB" w:rsidRPr="00926D94">
        <w:rPr>
          <w:rFonts w:cs="B Lotus"/>
          <w:sz w:val="26"/>
          <w:szCs w:val="26"/>
          <w:rtl/>
          <w:lang w:bidi="fa-IR"/>
        </w:rPr>
        <w:t>‌ها</w:t>
      </w:r>
      <w:r w:rsidR="00926D94">
        <w:rPr>
          <w:rFonts w:cs="B Lotus"/>
          <w:sz w:val="26"/>
          <w:szCs w:val="26"/>
          <w:rtl/>
          <w:lang w:bidi="fa-IR"/>
        </w:rPr>
        <w:t xml:space="preserve"> و اصل علم چه كار كرده</w:t>
      </w:r>
      <w:r w:rsidR="00926D94">
        <w:rPr>
          <w:rFonts w:cs="B Lotus" w:hint="cs"/>
          <w:sz w:val="26"/>
          <w:szCs w:val="26"/>
          <w:rtl/>
          <w:lang w:bidi="fa-IR"/>
        </w:rPr>
        <w:t>‌</w:t>
      </w:r>
      <w:r w:rsidRPr="00926D94">
        <w:rPr>
          <w:rFonts w:cs="B Lotus"/>
          <w:sz w:val="26"/>
          <w:szCs w:val="26"/>
          <w:rtl/>
          <w:lang w:bidi="fa-IR"/>
        </w:rPr>
        <w:t>اي؟</w:t>
      </w:r>
      <w:r w:rsidR="00926D94" w:rsidRPr="00926D94">
        <w:rPr>
          <w:rFonts w:cs="Traditional Arabic" w:hint="cs"/>
          <w:sz w:val="26"/>
          <w:szCs w:val="26"/>
          <w:rtl/>
          <w:lang w:bidi="fa-IR"/>
        </w:rPr>
        <w:t>»</w:t>
      </w:r>
      <w:r w:rsidR="00926D94" w:rsidRPr="00926D94">
        <w:rPr>
          <w:rFonts w:cs="B Lotus" w:hint="cs"/>
          <w:sz w:val="26"/>
          <w:szCs w:val="26"/>
          <w:rtl/>
          <w:lang w:bidi="fa-IR"/>
        </w:rPr>
        <w:t>.</w:t>
      </w:r>
      <w:r w:rsidRPr="00926D94">
        <w:rPr>
          <w:rFonts w:cs="B Lotus"/>
          <w:sz w:val="26"/>
          <w:szCs w:val="26"/>
          <w:rtl/>
          <w:lang w:bidi="fa-IR"/>
        </w:rPr>
        <w:t xml:space="preserve"> </w:t>
      </w:r>
      <w:r w:rsidRPr="00782831">
        <w:rPr>
          <w:rFonts w:cs="B Lotus"/>
          <w:sz w:val="28"/>
          <w:rtl/>
          <w:lang w:bidi="fa-IR"/>
        </w:rPr>
        <w:t>آن مرد گفت: پايه و اساس علم كدام است؟ پيامبر</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 xml:space="preserve">فرمود: </w:t>
      </w:r>
      <w:r w:rsidR="00926D94">
        <w:rPr>
          <w:rFonts w:cs="Traditional Arabic" w:hint="cs"/>
          <w:sz w:val="28"/>
          <w:rtl/>
          <w:lang w:bidi="fa-IR"/>
        </w:rPr>
        <w:t>«</w:t>
      </w:r>
      <w:r w:rsidRPr="00926D94">
        <w:rPr>
          <w:rStyle w:val="Char2"/>
          <w:rtl/>
        </w:rPr>
        <w:t>هل عرفت الرب؟</w:t>
      </w:r>
      <w:r w:rsidR="00926D94" w:rsidRPr="00926D94">
        <w:rPr>
          <w:rFonts w:ascii="Lotus Linotype" w:hAnsi="Lotus Linotype" w:cs="Traditional Arabic" w:hint="cs"/>
          <w:sz w:val="28"/>
          <w:rtl/>
          <w:lang w:bidi="fa-IR"/>
        </w:rPr>
        <w:t>»</w:t>
      </w:r>
      <w:r w:rsidR="00926D94">
        <w:rPr>
          <w:rFonts w:cs="B Lotus" w:hint="cs"/>
          <w:sz w:val="28"/>
          <w:rtl/>
          <w:lang w:bidi="fa-IR"/>
        </w:rPr>
        <w:t xml:space="preserve">. </w:t>
      </w:r>
      <w:r w:rsidR="00926D94">
        <w:rPr>
          <w:rFonts w:cs="Traditional Arabic" w:hint="cs"/>
          <w:sz w:val="28"/>
          <w:rtl/>
          <w:lang w:bidi="fa-IR"/>
        </w:rPr>
        <w:t>«</w:t>
      </w:r>
      <w:r w:rsidRPr="00782831">
        <w:rPr>
          <w:rFonts w:cs="B Lotus"/>
          <w:sz w:val="28"/>
          <w:rtl/>
          <w:lang w:bidi="fa-IR"/>
        </w:rPr>
        <w:t>آيا پروردگار را شناخته اي؟» گفت: بله فرمود</w:t>
      </w:r>
      <w:r w:rsidRPr="003F375B">
        <w:rPr>
          <w:rFonts w:ascii="Lotus Linotype" w:hAnsi="Lotus Linotype" w:cs="B Lotus"/>
          <w:b/>
          <w:bCs/>
          <w:sz w:val="28"/>
          <w:rtl/>
          <w:lang w:bidi="fa-IR"/>
        </w:rPr>
        <w:t xml:space="preserve">: </w:t>
      </w:r>
      <w:r w:rsidR="00926D94">
        <w:rPr>
          <w:rFonts w:ascii="Lotus Linotype" w:hAnsi="Lotus Linotype" w:cs="Traditional Arabic" w:hint="cs"/>
          <w:sz w:val="28"/>
          <w:rtl/>
          <w:lang w:bidi="fa-IR"/>
        </w:rPr>
        <w:t>«</w:t>
      </w:r>
      <w:r w:rsidRPr="00926D94">
        <w:rPr>
          <w:rStyle w:val="Char2"/>
          <w:rtl/>
        </w:rPr>
        <w:t>فما صنعتَ في حقّه؟</w:t>
      </w:r>
      <w:r w:rsidR="00926D94">
        <w:rPr>
          <w:rFonts w:ascii="Lotus Linotype" w:hAnsi="Lotus Linotype" w:cs="Traditional Arabic" w:hint="cs"/>
          <w:sz w:val="28"/>
          <w:rtl/>
          <w:lang w:bidi="fa-IR"/>
        </w:rPr>
        <w:t>»</w:t>
      </w:r>
      <w:r w:rsidR="00926D94">
        <w:rPr>
          <w:rFonts w:ascii="Lotus Linotype" w:hAnsi="Lotus Linotype" w:cs="B Lotus" w:hint="cs"/>
          <w:sz w:val="28"/>
          <w:rtl/>
          <w:lang w:bidi="fa-IR"/>
        </w:rPr>
        <w:t>.</w:t>
      </w:r>
      <w:r w:rsidRPr="003F375B">
        <w:rPr>
          <w:rFonts w:ascii="Lotus Linotype" w:hAnsi="Lotus Linotype" w:cs="B Lotus"/>
          <w:b/>
          <w:bCs/>
          <w:sz w:val="28"/>
          <w:rtl/>
          <w:lang w:bidi="fa-IR"/>
        </w:rPr>
        <w:t xml:space="preserve"> </w:t>
      </w:r>
      <w:r w:rsidR="00926D94">
        <w:rPr>
          <w:rFonts w:cs="Traditional Arabic" w:hint="cs"/>
          <w:sz w:val="26"/>
          <w:szCs w:val="26"/>
          <w:rtl/>
          <w:lang w:bidi="fa-IR"/>
        </w:rPr>
        <w:t>«</w:t>
      </w:r>
      <w:r w:rsidR="00926D94" w:rsidRPr="00926D94">
        <w:rPr>
          <w:rFonts w:cs="B Lotus"/>
          <w:sz w:val="26"/>
          <w:szCs w:val="26"/>
          <w:rtl/>
          <w:lang w:bidi="fa-IR"/>
        </w:rPr>
        <w:t>در حق خدا چه كار كرده</w:t>
      </w:r>
      <w:r w:rsidR="00926D94" w:rsidRPr="00926D94">
        <w:rPr>
          <w:rFonts w:cs="B Lotus" w:hint="cs"/>
          <w:sz w:val="26"/>
          <w:szCs w:val="26"/>
          <w:rtl/>
          <w:lang w:bidi="fa-IR"/>
        </w:rPr>
        <w:t>‌</w:t>
      </w:r>
      <w:r w:rsidRPr="00926D94">
        <w:rPr>
          <w:rFonts w:cs="B Lotus"/>
          <w:sz w:val="26"/>
          <w:szCs w:val="26"/>
          <w:rtl/>
          <w:lang w:bidi="fa-IR"/>
        </w:rPr>
        <w:t>اي؟</w:t>
      </w:r>
      <w:r w:rsidR="00926D94" w:rsidRPr="00926D94">
        <w:rPr>
          <w:rFonts w:cs="Traditional Arabic" w:hint="cs"/>
          <w:sz w:val="26"/>
          <w:szCs w:val="26"/>
          <w:rtl/>
          <w:lang w:bidi="fa-IR"/>
        </w:rPr>
        <w:t>»</w:t>
      </w:r>
      <w:r w:rsidR="00926D94" w:rsidRPr="00926D94">
        <w:rPr>
          <w:rFonts w:cs="B Lotus" w:hint="cs"/>
          <w:sz w:val="26"/>
          <w:szCs w:val="26"/>
          <w:rtl/>
          <w:lang w:bidi="fa-IR"/>
        </w:rPr>
        <w:t>.</w:t>
      </w:r>
      <w:r w:rsidRPr="00926D94">
        <w:rPr>
          <w:rFonts w:cs="B Lotus"/>
          <w:sz w:val="26"/>
          <w:szCs w:val="26"/>
          <w:rtl/>
          <w:lang w:bidi="fa-IR"/>
        </w:rPr>
        <w:t xml:space="preserve"> </w:t>
      </w:r>
      <w:r w:rsidRPr="00782831">
        <w:rPr>
          <w:rFonts w:cs="B Lotus"/>
          <w:sz w:val="28"/>
          <w:rtl/>
          <w:lang w:bidi="fa-IR"/>
        </w:rPr>
        <w:t>آن مرد گفت: آنچه خدا خواسته است.</w:t>
      </w:r>
    </w:p>
    <w:p w:rsidR="00EE583C" w:rsidRPr="00782831" w:rsidRDefault="00EE583C" w:rsidP="0053166E">
      <w:pPr>
        <w:pStyle w:val="ListParagraph"/>
        <w:spacing w:before="0" w:beforeAutospacing="0" w:after="0" w:afterAutospacing="0"/>
        <w:ind w:left="0" w:firstLine="284"/>
        <w:rPr>
          <w:rFonts w:cs="B Lotus"/>
          <w:sz w:val="28"/>
          <w:rtl/>
          <w:lang w:bidi="fa-IR"/>
        </w:rPr>
      </w:pPr>
      <w:r w:rsidRPr="00782831">
        <w:rPr>
          <w:rFonts w:cs="B Lotus"/>
          <w:sz w:val="28"/>
          <w:rtl/>
          <w:lang w:bidi="fa-IR"/>
        </w:rPr>
        <w:t>پس رسول خدا</w:t>
      </w:r>
      <w:r>
        <w:rPr>
          <w:rFonts w:cs="CTraditional Arabic"/>
          <w:sz w:val="28"/>
          <w:rtl/>
          <w:lang w:bidi="fa-IR"/>
        </w:rPr>
        <w:t>ص</w:t>
      </w:r>
      <w:r w:rsidR="00DB3612">
        <w:rPr>
          <w:rFonts w:cs="B Lotus"/>
          <w:sz w:val="28"/>
          <w:rtl/>
          <w:lang w:bidi="fa-IR"/>
        </w:rPr>
        <w:t xml:space="preserve"> </w:t>
      </w:r>
      <w:r w:rsidRPr="00782831">
        <w:rPr>
          <w:rFonts w:cs="B Lotus"/>
          <w:sz w:val="28"/>
          <w:rtl/>
          <w:lang w:bidi="fa-IR"/>
        </w:rPr>
        <w:t>فرمود:</w:t>
      </w:r>
      <w:r w:rsidR="00926D94">
        <w:rPr>
          <w:rFonts w:cs="B Lotus" w:hint="cs"/>
          <w:sz w:val="28"/>
          <w:rtl/>
          <w:lang w:bidi="fa-IR"/>
        </w:rPr>
        <w:t xml:space="preserve"> </w:t>
      </w:r>
      <w:r w:rsidR="0053166E">
        <w:rPr>
          <w:rFonts w:cs="Traditional Arabic" w:hint="cs"/>
          <w:sz w:val="28"/>
          <w:rtl/>
          <w:lang w:bidi="fa-IR"/>
        </w:rPr>
        <w:t>«</w:t>
      </w:r>
      <w:r w:rsidRPr="0053166E">
        <w:rPr>
          <w:rStyle w:val="Char2"/>
          <w:rtl/>
        </w:rPr>
        <w:t xml:space="preserve">اذهب فأحكم ما هنالك، </w:t>
      </w:r>
      <w:r w:rsidR="0053166E" w:rsidRPr="0053166E">
        <w:rPr>
          <w:rStyle w:val="Char2"/>
          <w:rtl/>
        </w:rPr>
        <w:t>ثم</w:t>
      </w:r>
      <w:r w:rsidR="0053166E" w:rsidRPr="0053166E">
        <w:rPr>
          <w:rStyle w:val="Char2"/>
          <w:rFonts w:hint="cs"/>
          <w:rtl/>
        </w:rPr>
        <w:t xml:space="preserve"> </w:t>
      </w:r>
      <w:r w:rsidR="0053166E" w:rsidRPr="0053166E">
        <w:rPr>
          <w:rStyle w:val="Char2"/>
          <w:rtl/>
        </w:rPr>
        <w:t>تعال أعل</w:t>
      </w:r>
      <w:r w:rsidRPr="0053166E">
        <w:rPr>
          <w:rStyle w:val="Char2"/>
          <w:rtl/>
        </w:rPr>
        <w:t>مك من غرائب العلم</w:t>
      </w:r>
      <w:r w:rsidR="0053166E">
        <w:rPr>
          <w:rFonts w:cs="Traditional Arabic" w:hint="cs"/>
          <w:sz w:val="28"/>
          <w:rtl/>
          <w:lang w:bidi="fa-IR"/>
        </w:rPr>
        <w:t>»</w:t>
      </w:r>
      <w:r w:rsidRPr="00782831">
        <w:rPr>
          <w:rStyle w:val="FootnoteReference"/>
          <w:rFonts w:cs="B Lotus"/>
          <w:rtl/>
          <w:lang w:bidi="fa-IR"/>
        </w:rPr>
        <w:footnoteReference w:id="42"/>
      </w:r>
      <w:r w:rsidR="0053166E">
        <w:rPr>
          <w:rFonts w:cs="B Lotus" w:hint="cs"/>
          <w:sz w:val="28"/>
          <w:rtl/>
          <w:lang w:bidi="fa-IR"/>
        </w:rPr>
        <w:t>.</w:t>
      </w:r>
      <w:r w:rsidRPr="00782831">
        <w:rPr>
          <w:rFonts w:cs="B Lotus"/>
          <w:sz w:val="28"/>
          <w:rtl/>
          <w:lang w:bidi="fa-IR"/>
        </w:rPr>
        <w:t xml:space="preserve"> </w:t>
      </w:r>
      <w:r w:rsidR="0053166E" w:rsidRPr="0053166E">
        <w:rPr>
          <w:rFonts w:cs="Traditional Arabic" w:hint="cs"/>
          <w:sz w:val="26"/>
          <w:szCs w:val="26"/>
          <w:rtl/>
          <w:lang w:bidi="fa-IR"/>
        </w:rPr>
        <w:t>«</w:t>
      </w:r>
      <w:r w:rsidRPr="0053166E">
        <w:rPr>
          <w:rFonts w:cs="B Lotus"/>
          <w:sz w:val="26"/>
          <w:szCs w:val="26"/>
          <w:rtl/>
          <w:lang w:bidi="fa-IR"/>
        </w:rPr>
        <w:t>برو و آنها را محكم گردان و سپس بيا تا علوم غريب را به تو ياد دهم</w:t>
      </w:r>
      <w:r w:rsidR="0053166E" w:rsidRPr="0053166E">
        <w:rPr>
          <w:rFonts w:cs="Traditional Arabic" w:hint="cs"/>
          <w:sz w:val="26"/>
          <w:szCs w:val="26"/>
          <w:rtl/>
          <w:lang w:bidi="fa-IR"/>
        </w:rPr>
        <w:t>»</w:t>
      </w:r>
      <w:r w:rsidRPr="0053166E">
        <w:rPr>
          <w:rFonts w:cs="B Lotus"/>
          <w:sz w:val="26"/>
          <w:szCs w:val="26"/>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اين مطلب، مقتضاي حكمت است كه علوم غريب تنها پس از محكم گردانيدن اصول دين، ياد داده</w:t>
      </w:r>
      <w:r w:rsidR="00912D91">
        <w:rPr>
          <w:rFonts w:cs="B Lotus"/>
          <w:sz w:val="28"/>
          <w:rtl/>
          <w:lang w:bidi="fa-IR"/>
        </w:rPr>
        <w:t xml:space="preserve"> می‌‌</w:t>
      </w:r>
      <w:r w:rsidRPr="00782831">
        <w:rPr>
          <w:rFonts w:cs="B Lotus"/>
          <w:sz w:val="28"/>
          <w:rtl/>
          <w:lang w:bidi="fa-IR"/>
        </w:rPr>
        <w:t>شوند و گرنه فتنه و فساد به بار</w:t>
      </w:r>
      <w:r w:rsidR="00912D91">
        <w:rPr>
          <w:rFonts w:cs="B Lotus"/>
          <w:sz w:val="28"/>
          <w:rtl/>
          <w:lang w:bidi="fa-IR"/>
        </w:rPr>
        <w:t xml:space="preserve"> می‌‌</w:t>
      </w:r>
      <w:r w:rsidRPr="00782831">
        <w:rPr>
          <w:rFonts w:cs="B Lotus"/>
          <w:sz w:val="28"/>
          <w:rtl/>
          <w:lang w:bidi="fa-IR"/>
        </w:rPr>
        <w:t>آيد.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 علما درباره</w:t>
      </w:r>
      <w:r w:rsidR="00912D91">
        <w:rPr>
          <w:rFonts w:cs="B Lotus"/>
          <w:sz w:val="28"/>
          <w:rtl/>
          <w:lang w:bidi="fa-IR"/>
        </w:rPr>
        <w:t xml:space="preserve">‌ی </w:t>
      </w:r>
      <w:r w:rsidRPr="00782831">
        <w:rPr>
          <w:rFonts w:cs="B Lotus"/>
          <w:sz w:val="28"/>
          <w:rtl/>
          <w:lang w:bidi="fa-IR"/>
        </w:rPr>
        <w:t>دانشمند رباني</w:t>
      </w:r>
      <w:r w:rsidR="00912D91">
        <w:rPr>
          <w:rFonts w:cs="B Lotus"/>
          <w:sz w:val="28"/>
          <w:rtl/>
          <w:lang w:bidi="fa-IR"/>
        </w:rPr>
        <w:t xml:space="preserve"> می‌‌</w:t>
      </w:r>
      <w:r w:rsidRPr="00782831">
        <w:rPr>
          <w:rFonts w:cs="B Lotus"/>
          <w:sz w:val="28"/>
          <w:rtl/>
          <w:lang w:bidi="fa-IR"/>
        </w:rPr>
        <w:t>گويند: دانشمند رباني كسي است كه علوم كوچك را پيش از علوم بزرگ، به ديگران ياد</w:t>
      </w:r>
      <w:r w:rsidR="00912D91">
        <w:rPr>
          <w:rFonts w:cs="B Lotus"/>
          <w:sz w:val="28"/>
          <w:rtl/>
          <w:lang w:bidi="fa-IR"/>
        </w:rPr>
        <w:t xml:space="preserve"> می‌‌</w:t>
      </w:r>
      <w:r w:rsidRPr="00782831">
        <w:rPr>
          <w:rFonts w:cs="B Lotus"/>
          <w:sz w:val="28"/>
          <w:rtl/>
          <w:lang w:bidi="fa-IR"/>
        </w:rPr>
        <w:t>دهد.</w:t>
      </w:r>
    </w:p>
    <w:p w:rsidR="00EE583C" w:rsidRPr="00782831" w:rsidRDefault="00EE583C" w:rsidP="0053166E">
      <w:pPr>
        <w:pStyle w:val="ListParagraph"/>
        <w:spacing w:before="0" w:beforeAutospacing="0" w:after="0" w:afterAutospacing="0"/>
        <w:ind w:left="0" w:firstLine="284"/>
        <w:rPr>
          <w:rFonts w:cs="B Lotus"/>
          <w:sz w:val="28"/>
          <w:rtl/>
          <w:lang w:bidi="fa-IR"/>
        </w:rPr>
      </w:pPr>
      <w:r w:rsidRPr="00782831">
        <w:rPr>
          <w:rFonts w:cs="B Lotus"/>
          <w:sz w:val="28"/>
          <w:rtl/>
          <w:lang w:bidi="fa-IR"/>
        </w:rPr>
        <w:t>اين عبارت، در حديث صحيح شاهد مشهوري دارد و بخاري براي آن بابي تحت عنوان</w:t>
      </w:r>
      <w:r w:rsidR="0053166E">
        <w:rPr>
          <w:rFonts w:cs="B Lotus" w:hint="cs"/>
          <w:sz w:val="28"/>
          <w:rtl/>
          <w:lang w:bidi="fa-IR"/>
        </w:rPr>
        <w:t>: «</w:t>
      </w:r>
      <w:r w:rsidRPr="0053166E">
        <w:rPr>
          <w:rStyle w:val="Char1"/>
          <w:rtl/>
        </w:rPr>
        <w:t>باب من خص بالعلم قوماً دون قوم كراهية أن لا يفهموا</w:t>
      </w:r>
      <w:r w:rsidR="0053166E">
        <w:rPr>
          <w:rFonts w:cs="B Lotus" w:hint="cs"/>
          <w:sz w:val="28"/>
          <w:rtl/>
          <w:lang w:bidi="fa-IR"/>
        </w:rPr>
        <w:t>»</w:t>
      </w:r>
      <w:r w:rsidRPr="00782831">
        <w:rPr>
          <w:rFonts w:cs="B Lotus"/>
          <w:sz w:val="28"/>
          <w:rtl/>
          <w:lang w:bidi="fa-IR"/>
        </w:rPr>
        <w:t xml:space="preserve"> باز كرده است.</w:t>
      </w:r>
    </w:p>
    <w:p w:rsidR="00EE583C" w:rsidRPr="00782831" w:rsidRDefault="00EE583C"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سپس از علي بن ابي طالب</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 كرده كه گويد: با مردم مطابق فهم و دركشان حديث نقل كنيد. آيا دوست داريد كه خدا و پيامبرش تكذيب شوند؟</w:t>
      </w:r>
      <w:r w:rsidRPr="00782831">
        <w:rPr>
          <w:rStyle w:val="FootnoteReference"/>
          <w:rFonts w:cs="B Lotus"/>
          <w:rtl/>
          <w:lang w:bidi="fa-IR"/>
        </w:rPr>
        <w:footnoteReference w:id="43"/>
      </w:r>
    </w:p>
    <w:p w:rsidR="00EE583C" w:rsidRPr="00782831" w:rsidRDefault="00EE583C" w:rsidP="008A12EF">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سپس حديث معاذ را كه در سر مرگش به او خبر داد، آورد و معاذ اين حديث را فقط در سر مرگش برايش باز گفت</w:t>
      </w:r>
      <w:r w:rsidR="006C11FC">
        <w:rPr>
          <w:rFonts w:cs="B Lotus"/>
          <w:sz w:val="28"/>
          <w:rtl/>
          <w:lang w:bidi="fa-IR"/>
        </w:rPr>
        <w:t>،</w:t>
      </w:r>
      <w:r w:rsidRPr="00782831">
        <w:rPr>
          <w:rFonts w:cs="B Lotus"/>
          <w:sz w:val="28"/>
          <w:rtl/>
          <w:lang w:bidi="fa-IR"/>
        </w:rPr>
        <w:t xml:space="preserve"> چون پيامبر</w:t>
      </w:r>
      <w:r>
        <w:rPr>
          <w:rFonts w:cs="CTraditional Arabic"/>
          <w:sz w:val="28"/>
          <w:rtl/>
          <w:lang w:bidi="fa-IR"/>
        </w:rPr>
        <w:t>ص</w:t>
      </w:r>
      <w:r w:rsidRPr="00782831">
        <w:rPr>
          <w:rFonts w:cs="B Lotus"/>
          <w:sz w:val="28"/>
          <w:rtl/>
          <w:lang w:bidi="fa-IR"/>
        </w:rPr>
        <w:t xml:space="preserve"> اجازه</w:t>
      </w:r>
      <w:r w:rsidR="00912D91">
        <w:rPr>
          <w:rFonts w:cs="B Lotus"/>
          <w:sz w:val="28"/>
          <w:rtl/>
          <w:lang w:bidi="fa-IR"/>
        </w:rPr>
        <w:t xml:space="preserve">‌ی </w:t>
      </w:r>
      <w:r w:rsidRPr="00782831">
        <w:rPr>
          <w:rFonts w:cs="B Lotus"/>
          <w:sz w:val="28"/>
          <w:rtl/>
          <w:lang w:bidi="fa-IR"/>
        </w:rPr>
        <w:t>اين كار را به او نداده بود، چرا كه</w:t>
      </w:r>
      <w:r w:rsidR="00912D91">
        <w:rPr>
          <w:rFonts w:cs="B Lotus"/>
          <w:sz w:val="28"/>
          <w:rtl/>
          <w:lang w:bidi="fa-IR"/>
        </w:rPr>
        <w:t xml:space="preserve"> می‌‌</w:t>
      </w:r>
      <w:r w:rsidRPr="00782831">
        <w:rPr>
          <w:rFonts w:cs="B Lotus"/>
          <w:sz w:val="28"/>
          <w:rtl/>
          <w:lang w:bidi="fa-IR"/>
        </w:rPr>
        <w:t>ترسيد كه در غير جاي خودش آن را باز گويد و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اين حديث را به معاذ ياد داد، چون او اهليت آن را داشت</w:t>
      </w:r>
      <w:r w:rsidRPr="00782831">
        <w:rPr>
          <w:rStyle w:val="FootnoteReference"/>
          <w:rFonts w:cs="B Lotus"/>
          <w:rtl/>
          <w:lang w:bidi="fa-IR"/>
        </w:rPr>
        <w:footnoteReference w:id="44"/>
      </w:r>
      <w:r w:rsidR="00D41F4F">
        <w:rPr>
          <w:rFonts w:cs="B Lotus" w:hint="cs"/>
          <w:sz w:val="28"/>
          <w:rtl/>
          <w:lang w:bidi="fa-IR"/>
        </w:rPr>
        <w:t>.</w:t>
      </w:r>
    </w:p>
    <w:p w:rsidR="00EE583C" w:rsidRPr="00782831" w:rsidRDefault="00EE583C" w:rsidP="008A12EF">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در صحيح مسلم به طور موقوف بر ابن مسعود</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روايتي هست كه گويد: «تو نبايد حديثي را برا</w:t>
      </w:r>
      <w:r w:rsidR="00912D91">
        <w:rPr>
          <w:rFonts w:cs="B Lotus"/>
          <w:sz w:val="28"/>
          <w:rtl/>
          <w:lang w:bidi="fa-IR"/>
        </w:rPr>
        <w:t xml:space="preserve">‌ی </w:t>
      </w:r>
      <w:r w:rsidRPr="00782831">
        <w:rPr>
          <w:rFonts w:cs="B Lotus"/>
          <w:sz w:val="28"/>
          <w:rtl/>
          <w:lang w:bidi="fa-IR"/>
        </w:rPr>
        <w:t>افرادي نقل كني كه دركش</w:t>
      </w:r>
      <w:r w:rsidR="00912D91">
        <w:rPr>
          <w:rFonts w:cs="B Lotus"/>
          <w:sz w:val="28"/>
          <w:rtl/>
          <w:lang w:bidi="fa-IR"/>
        </w:rPr>
        <w:t xml:space="preserve"> نمی‌‌</w:t>
      </w:r>
      <w:r w:rsidRPr="00782831">
        <w:rPr>
          <w:rFonts w:cs="B Lotus"/>
          <w:sz w:val="28"/>
          <w:rtl/>
          <w:lang w:bidi="fa-IR"/>
        </w:rPr>
        <w:t>كنند مگر اينكه در صورت نگفتن آن حديث، براي برخي از آنان فتنه و تباهي به بار آيد»</w:t>
      </w:r>
      <w:r w:rsidRPr="00782831">
        <w:rPr>
          <w:rStyle w:val="FootnoteReference"/>
          <w:rFonts w:cs="B Lotus"/>
          <w:rtl/>
          <w:lang w:bidi="fa-IR"/>
        </w:rPr>
        <w:footnoteReference w:id="45"/>
      </w:r>
      <w:r w:rsidR="0053166E">
        <w:rPr>
          <w:rFonts w:cs="B Lotus" w:hint="cs"/>
          <w:sz w:val="28"/>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ابن وهب</w:t>
      </w:r>
      <w:r w:rsidR="00912D91">
        <w:rPr>
          <w:rFonts w:cs="B Lotus"/>
          <w:sz w:val="28"/>
          <w:rtl/>
          <w:lang w:bidi="fa-IR"/>
        </w:rPr>
        <w:t xml:space="preserve"> می‌‌</w:t>
      </w:r>
      <w:r w:rsidRPr="00782831">
        <w:rPr>
          <w:rFonts w:cs="B Lotus"/>
          <w:sz w:val="28"/>
          <w:rtl/>
          <w:lang w:bidi="fa-IR"/>
        </w:rPr>
        <w:t>گويد: و آن بدين صورت است كه حديث را بدون مفهوم واقعي</w:t>
      </w:r>
      <w:r w:rsidR="00E507EB">
        <w:rPr>
          <w:rFonts w:cs="B Lotus"/>
          <w:sz w:val="28"/>
          <w:rtl/>
          <w:lang w:bidi="fa-IR"/>
        </w:rPr>
        <w:t xml:space="preserve">‌اش </w:t>
      </w:r>
      <w:r w:rsidRPr="00782831">
        <w:rPr>
          <w:rFonts w:cs="B Lotus"/>
          <w:sz w:val="28"/>
          <w:rtl/>
          <w:lang w:bidi="fa-IR"/>
        </w:rPr>
        <w:t>تفسير كنند و آن را بر غير معناي حقيقي</w:t>
      </w:r>
      <w:r w:rsidR="00E507EB">
        <w:rPr>
          <w:rFonts w:cs="B Lotus"/>
          <w:sz w:val="28"/>
          <w:rtl/>
          <w:lang w:bidi="fa-IR"/>
        </w:rPr>
        <w:t xml:space="preserve">‌اش </w:t>
      </w:r>
      <w:r w:rsidRPr="00782831">
        <w:rPr>
          <w:rFonts w:cs="B Lotus"/>
          <w:sz w:val="28"/>
          <w:rtl/>
          <w:lang w:bidi="fa-IR"/>
        </w:rPr>
        <w:t>حمل كنند.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سُنيد</w:t>
      </w:r>
      <w:r w:rsidRPr="00782831">
        <w:rPr>
          <w:rStyle w:val="FootnoteReference"/>
          <w:rFonts w:cs="B Lotus"/>
          <w:rtl/>
          <w:lang w:bidi="fa-IR"/>
        </w:rPr>
        <w:footnoteReference w:id="46"/>
      </w:r>
      <w:r w:rsidRPr="00782831">
        <w:rPr>
          <w:rFonts w:cs="B Lotus"/>
          <w:sz w:val="28"/>
          <w:rtl/>
          <w:lang w:bidi="fa-IR"/>
        </w:rPr>
        <w:t xml:space="preserve"> از كثير بن مُرَّه حَضرَمي</w:t>
      </w:r>
      <w:r w:rsidRPr="00782831">
        <w:rPr>
          <w:rStyle w:val="FootnoteReference"/>
          <w:rFonts w:cs="B Lotus"/>
          <w:rtl/>
          <w:lang w:bidi="fa-IR"/>
        </w:rPr>
        <w:footnoteReference w:id="47"/>
      </w:r>
      <w:r w:rsidRPr="00782831">
        <w:rPr>
          <w:rFonts w:cs="B Lotus"/>
          <w:sz w:val="28"/>
          <w:rtl/>
          <w:lang w:bidi="fa-IR"/>
        </w:rPr>
        <w:t xml:space="preserve"> روايت كرده كه گويد: در علم</w:t>
      </w:r>
      <w:r w:rsidR="00D41F4F">
        <w:rPr>
          <w:rFonts w:cs="B Lotus" w:hint="cs"/>
          <w:sz w:val="28"/>
          <w:rtl/>
          <w:lang w:bidi="fa-IR"/>
        </w:rPr>
        <w:t>‌</w:t>
      </w:r>
      <w:r w:rsidR="00D41F4F">
        <w:rPr>
          <w:rFonts w:cs="B Lotus"/>
          <w:sz w:val="28"/>
          <w:rtl/>
          <w:lang w:bidi="fa-IR"/>
        </w:rPr>
        <w:t xml:space="preserve">ات </w:t>
      </w:r>
      <w:r w:rsidR="0053166E">
        <w:rPr>
          <w:rFonts w:cs="B Lotus"/>
          <w:sz w:val="28"/>
          <w:rtl/>
          <w:lang w:bidi="fa-IR"/>
        </w:rPr>
        <w:t>بر تو حقي است همان</w:t>
      </w:r>
      <w:r w:rsidR="0053166E">
        <w:rPr>
          <w:rFonts w:cs="B Lotus" w:hint="cs"/>
          <w:sz w:val="28"/>
          <w:rtl/>
          <w:lang w:bidi="fa-IR"/>
        </w:rPr>
        <w:t>‌</w:t>
      </w:r>
      <w:r w:rsidRPr="00782831">
        <w:rPr>
          <w:rFonts w:cs="B Lotus"/>
          <w:sz w:val="28"/>
          <w:rtl/>
          <w:lang w:bidi="fa-IR"/>
        </w:rPr>
        <w:t>طور كه در مال</w:t>
      </w:r>
      <w:r w:rsidR="00D41F4F">
        <w:rPr>
          <w:rFonts w:cs="B Lotus"/>
          <w:sz w:val="28"/>
          <w:rtl/>
          <w:lang w:bidi="fa-IR"/>
        </w:rPr>
        <w:t xml:space="preserve">‌ات </w:t>
      </w:r>
      <w:r w:rsidRPr="00782831">
        <w:rPr>
          <w:rFonts w:cs="B Lotus"/>
          <w:sz w:val="28"/>
          <w:rtl/>
          <w:lang w:bidi="fa-IR"/>
        </w:rPr>
        <w:t>بر تو حقي هست. حقي كه در علم</w:t>
      </w:r>
      <w:r w:rsidR="00D41F4F">
        <w:rPr>
          <w:rFonts w:cs="B Lotus"/>
          <w:sz w:val="28"/>
          <w:rtl/>
          <w:lang w:bidi="fa-IR"/>
        </w:rPr>
        <w:t xml:space="preserve">‌ات </w:t>
      </w:r>
      <w:r w:rsidRPr="00782831">
        <w:rPr>
          <w:rFonts w:cs="B Lotus"/>
          <w:sz w:val="28"/>
          <w:rtl/>
          <w:lang w:bidi="fa-IR"/>
        </w:rPr>
        <w:t>بر گردن توست، اين است كه علم را براي غير اهل خود نقل نكني، تا در نتيجه تو را به جهالت متهم كنند و علم را از اهل</w:t>
      </w:r>
      <w:r w:rsidR="00E507EB">
        <w:rPr>
          <w:rFonts w:cs="B Lotus"/>
          <w:sz w:val="28"/>
          <w:rtl/>
          <w:lang w:bidi="fa-IR"/>
        </w:rPr>
        <w:t xml:space="preserve">‌اش </w:t>
      </w:r>
      <w:r w:rsidRPr="00782831">
        <w:rPr>
          <w:rFonts w:cs="B Lotus"/>
          <w:sz w:val="28"/>
          <w:rtl/>
          <w:lang w:bidi="fa-IR"/>
        </w:rPr>
        <w:t>منع نكن، تا در نتيجه گناهكار شوي، و نزد ابلهان و نادانان از حكمت سخن به</w:t>
      </w:r>
      <w:r w:rsidR="0053166E">
        <w:rPr>
          <w:rFonts w:cs="B Lotus"/>
          <w:sz w:val="28"/>
          <w:rtl/>
          <w:lang w:bidi="fa-IR"/>
        </w:rPr>
        <w:t xml:space="preserve"> می</w:t>
      </w:r>
      <w:r w:rsidRPr="00782831">
        <w:rPr>
          <w:rFonts w:cs="B Lotus"/>
          <w:sz w:val="28"/>
          <w:rtl/>
          <w:lang w:bidi="fa-IR"/>
        </w:rPr>
        <w:t>ان نياور تا در نتيجه تكذيب</w:t>
      </w:r>
      <w:r w:rsidR="00D41F4F">
        <w:rPr>
          <w:rFonts w:cs="B Lotus"/>
          <w:sz w:val="28"/>
          <w:rtl/>
          <w:lang w:bidi="fa-IR"/>
        </w:rPr>
        <w:t xml:space="preserve">‌ات </w:t>
      </w:r>
      <w:r w:rsidRPr="00782831">
        <w:rPr>
          <w:rFonts w:cs="B Lotus"/>
          <w:sz w:val="28"/>
          <w:rtl/>
          <w:lang w:bidi="fa-IR"/>
        </w:rPr>
        <w:t>كنند و نزد خردمندان و حكيمان، باطل مگو تا در نتيجه از تو خشمگين شوند.</w:t>
      </w:r>
    </w:p>
    <w:p w:rsidR="00EE583C" w:rsidRPr="00782831" w:rsidRDefault="00EE583C" w:rsidP="00B95407">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دانشمندان اسلامي اين مطلب را در كتاب</w:t>
      </w:r>
      <w:r w:rsidR="00E507EB">
        <w:rPr>
          <w:rFonts w:cs="B Lotus"/>
          <w:sz w:val="28"/>
          <w:rtl/>
          <w:lang w:bidi="fa-IR"/>
        </w:rPr>
        <w:t>‌ها</w:t>
      </w:r>
      <w:r w:rsidRPr="00782831">
        <w:rPr>
          <w:rFonts w:cs="B Lotus"/>
          <w:sz w:val="28"/>
          <w:rtl/>
          <w:lang w:bidi="fa-IR"/>
        </w:rPr>
        <w:t>يشان آورده</w:t>
      </w:r>
      <w:r w:rsidR="00E507EB">
        <w:rPr>
          <w:rFonts w:cs="B Lotus"/>
          <w:sz w:val="28"/>
          <w:rtl/>
          <w:lang w:bidi="fa-IR"/>
        </w:rPr>
        <w:t>‌اند</w:t>
      </w:r>
      <w:r w:rsidRPr="00782831">
        <w:rPr>
          <w:rFonts w:cs="B Lotus"/>
          <w:sz w:val="28"/>
          <w:rtl/>
          <w:lang w:bidi="fa-IR"/>
        </w:rPr>
        <w:t xml:space="preserve"> و به طور كافي آن را شرح و توضيح داده</w:t>
      </w:r>
      <w:r w:rsidR="00E507EB">
        <w:rPr>
          <w:rFonts w:cs="B Lotus"/>
          <w:sz w:val="28"/>
          <w:rtl/>
          <w:lang w:bidi="fa-IR"/>
        </w:rPr>
        <w:t>‌اند</w:t>
      </w:r>
      <w:r w:rsidRPr="00782831">
        <w:rPr>
          <w:rFonts w:cs="B Lotus"/>
          <w:sz w:val="28"/>
          <w:rtl/>
          <w:lang w:bidi="fa-IR"/>
        </w:rPr>
        <w:t>، ما تنها بدين خاطر آن را گوشزد كرديم كه بسياري از كساني كه اين مسأله را رعايت</w:t>
      </w:r>
      <w:r w:rsidR="00912D91">
        <w:rPr>
          <w:rFonts w:cs="B Lotus"/>
          <w:sz w:val="28"/>
          <w:rtl/>
          <w:lang w:bidi="fa-IR"/>
        </w:rPr>
        <w:t xml:space="preserve"> نمی‌‌</w:t>
      </w:r>
      <w:r w:rsidRPr="00782831">
        <w:rPr>
          <w:rFonts w:cs="B Lotus"/>
          <w:sz w:val="28"/>
          <w:rtl/>
          <w:lang w:bidi="fa-IR"/>
        </w:rPr>
        <w:t>كنند در آن دچار خطا و انحراف</w:t>
      </w:r>
      <w:r w:rsidR="00912D91">
        <w:rPr>
          <w:rFonts w:cs="B Lotus"/>
          <w:sz w:val="28"/>
          <w:rtl/>
          <w:lang w:bidi="fa-IR"/>
        </w:rPr>
        <w:t xml:space="preserve"> می‌‌</w:t>
      </w:r>
      <w:r w:rsidRPr="00782831">
        <w:rPr>
          <w:rFonts w:cs="B Lotus"/>
          <w:sz w:val="28"/>
          <w:rtl/>
          <w:lang w:bidi="fa-IR"/>
        </w:rPr>
        <w:t>شوند، در نتيجه احاديثي را براي مردم باز</w:t>
      </w:r>
      <w:r w:rsidR="00912D91">
        <w:rPr>
          <w:rFonts w:cs="B Lotus"/>
          <w:sz w:val="28"/>
          <w:rtl/>
          <w:lang w:bidi="fa-IR"/>
        </w:rPr>
        <w:t xml:space="preserve"> می‌‌</w:t>
      </w:r>
      <w:r w:rsidRPr="00782831">
        <w:rPr>
          <w:rFonts w:cs="B Lotus"/>
          <w:sz w:val="28"/>
          <w:rtl/>
          <w:lang w:bidi="fa-IR"/>
        </w:rPr>
        <w:t>گويند كه دركش</w:t>
      </w:r>
      <w:r w:rsidR="00912D91">
        <w:rPr>
          <w:rFonts w:cs="B Lotus"/>
          <w:sz w:val="28"/>
          <w:rtl/>
          <w:lang w:bidi="fa-IR"/>
        </w:rPr>
        <w:t xml:space="preserve"> نمی‌‌</w:t>
      </w:r>
      <w:r w:rsidRPr="00782831">
        <w:rPr>
          <w:rFonts w:cs="B Lotus"/>
          <w:sz w:val="28"/>
          <w:rtl/>
          <w:lang w:bidi="fa-IR"/>
        </w:rPr>
        <w:t>كنند، و اين خلاف شريعت اسلام و منهج سلف صالح است.</w:t>
      </w:r>
    </w:p>
    <w:p w:rsidR="00EE583C" w:rsidRPr="00782831" w:rsidRDefault="00EE583C" w:rsidP="00B95407">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نمونه</w:t>
      </w:r>
      <w:r w:rsidR="00912D91">
        <w:rPr>
          <w:rFonts w:cs="B Lotus"/>
          <w:sz w:val="28"/>
          <w:rtl/>
          <w:lang w:bidi="fa-IR"/>
        </w:rPr>
        <w:t xml:space="preserve">‌ی </w:t>
      </w:r>
      <w:r w:rsidRPr="00782831">
        <w:rPr>
          <w:rFonts w:cs="B Lotus"/>
          <w:sz w:val="28"/>
          <w:rtl/>
          <w:lang w:bidi="fa-IR"/>
        </w:rPr>
        <w:t>ديگري براي اين مطلب، تمامي مواردي است كه در فضيلت سنت به آن اشاره شد</w:t>
      </w:r>
      <w:r w:rsidR="006C11FC">
        <w:rPr>
          <w:rFonts w:cs="B Lotus"/>
          <w:sz w:val="28"/>
          <w:rtl/>
          <w:lang w:bidi="fa-IR"/>
        </w:rPr>
        <w:t>،</w:t>
      </w:r>
      <w:r w:rsidRPr="00782831">
        <w:rPr>
          <w:rFonts w:cs="B Lotus"/>
          <w:sz w:val="28"/>
          <w:rtl/>
          <w:lang w:bidi="fa-IR"/>
        </w:rPr>
        <w:t xml:space="preserve"> سنتي كه عمل به آن وسيله</w:t>
      </w:r>
      <w:r w:rsidR="00912D91">
        <w:rPr>
          <w:rFonts w:cs="B Lotus"/>
          <w:sz w:val="28"/>
          <w:rtl/>
          <w:lang w:bidi="fa-IR"/>
        </w:rPr>
        <w:t xml:space="preserve">‌اي </w:t>
      </w:r>
      <w:r w:rsidRPr="00782831">
        <w:rPr>
          <w:rFonts w:cs="B Lotus"/>
          <w:sz w:val="28"/>
          <w:rtl/>
          <w:lang w:bidi="fa-IR"/>
        </w:rPr>
        <w:t>براي بدعت است</w:t>
      </w:r>
      <w:r w:rsidR="006C11FC">
        <w:rPr>
          <w:rFonts w:cs="B Lotus"/>
          <w:sz w:val="28"/>
          <w:rtl/>
          <w:lang w:bidi="fa-IR"/>
        </w:rPr>
        <w:t>،</w:t>
      </w:r>
      <w:r w:rsidRPr="00782831">
        <w:rPr>
          <w:rFonts w:cs="B Lotus"/>
          <w:sz w:val="28"/>
          <w:rtl/>
          <w:lang w:bidi="fa-IR"/>
        </w:rPr>
        <w:t xml:space="preserve"> از آن جهت كه به گونه</w:t>
      </w:r>
      <w:r w:rsidR="00912D91">
        <w:rPr>
          <w:rFonts w:cs="B Lotus"/>
          <w:sz w:val="28"/>
          <w:rtl/>
          <w:lang w:bidi="fa-IR"/>
        </w:rPr>
        <w:t xml:space="preserve">‌اي </w:t>
      </w:r>
      <w:r w:rsidRPr="00782831">
        <w:rPr>
          <w:rFonts w:cs="B Lotus"/>
          <w:sz w:val="28"/>
          <w:rtl/>
          <w:lang w:bidi="fa-IR"/>
        </w:rPr>
        <w:t>به آن عمل كرده كه پيشينيان اين امت بدان عمل نكرده</w:t>
      </w:r>
      <w:r w:rsidR="00E507EB">
        <w:rPr>
          <w:rFonts w:cs="B Lotus"/>
          <w:sz w:val="28"/>
          <w:rtl/>
          <w:lang w:bidi="fa-IR"/>
        </w:rPr>
        <w:t>‌اند</w:t>
      </w:r>
      <w:r w:rsidRPr="00782831">
        <w:rPr>
          <w:rFonts w:cs="B Lotus"/>
          <w:sz w:val="28"/>
          <w:rtl/>
          <w:lang w:bidi="fa-IR"/>
        </w:rPr>
        <w:t>.</w:t>
      </w:r>
    </w:p>
    <w:p w:rsidR="00EE583C" w:rsidRPr="00782831" w:rsidRDefault="00EE583C" w:rsidP="00B95407">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از مثال</w:t>
      </w:r>
      <w:r w:rsidR="00E507EB">
        <w:rPr>
          <w:rFonts w:cs="B Lotus"/>
          <w:sz w:val="28"/>
          <w:rtl/>
          <w:lang w:bidi="fa-IR"/>
        </w:rPr>
        <w:t>‌ها</w:t>
      </w:r>
      <w:r w:rsidRPr="00782831">
        <w:rPr>
          <w:rFonts w:cs="B Lotus"/>
          <w:sz w:val="28"/>
          <w:rtl/>
          <w:lang w:bidi="fa-IR"/>
        </w:rPr>
        <w:t>ي ديگر اين موضوع</w:t>
      </w:r>
      <w:r w:rsidR="00912D91">
        <w:rPr>
          <w:rFonts w:cs="B Lotus"/>
          <w:sz w:val="28"/>
          <w:rtl/>
          <w:lang w:bidi="fa-IR"/>
        </w:rPr>
        <w:t xml:space="preserve"> می‌‌</w:t>
      </w:r>
      <w:r w:rsidRPr="00782831">
        <w:rPr>
          <w:rFonts w:cs="B Lotus"/>
          <w:sz w:val="28"/>
          <w:rtl/>
          <w:lang w:bidi="fa-IR"/>
        </w:rPr>
        <w:t>توان به تكرار يك سوره در تلاوت قرآن يا در يك ركعت نماز اشاره کرد، چون تلاوت به اين شكل، مشروع نشده و نبايد تنها آيات يا سوره</w:t>
      </w:r>
      <w:r w:rsidR="00E507EB">
        <w:rPr>
          <w:rFonts w:cs="B Lotus"/>
          <w:sz w:val="28"/>
          <w:rtl/>
          <w:lang w:bidi="fa-IR"/>
        </w:rPr>
        <w:t>‌ها</w:t>
      </w:r>
      <w:r w:rsidRPr="00782831">
        <w:rPr>
          <w:rFonts w:cs="B Lotus"/>
          <w:sz w:val="28"/>
          <w:rtl/>
          <w:lang w:bidi="fa-IR"/>
        </w:rPr>
        <w:t>يي از قرآن تلاوت شود و كاري به ديگر سوره</w:t>
      </w:r>
      <w:r w:rsidR="00E507EB">
        <w:rPr>
          <w:rFonts w:cs="B Lotus"/>
          <w:sz w:val="28"/>
          <w:rtl/>
          <w:lang w:bidi="fa-IR"/>
        </w:rPr>
        <w:t>‌ها</w:t>
      </w:r>
      <w:r w:rsidRPr="00782831">
        <w:rPr>
          <w:rFonts w:cs="B Lotus"/>
          <w:sz w:val="28"/>
          <w:rtl/>
          <w:lang w:bidi="fa-IR"/>
        </w:rPr>
        <w:t xml:space="preserve"> نداشت</w:t>
      </w:r>
      <w:r w:rsidR="006C11FC">
        <w:rPr>
          <w:rFonts w:cs="B Lotus"/>
          <w:sz w:val="28"/>
          <w:rtl/>
          <w:lang w:bidi="fa-IR"/>
        </w:rPr>
        <w:t>،</w:t>
      </w:r>
      <w:r w:rsidRPr="00782831">
        <w:rPr>
          <w:rFonts w:cs="B Lotus"/>
          <w:sz w:val="28"/>
          <w:rtl/>
          <w:lang w:bidi="fa-IR"/>
        </w:rPr>
        <w:t xml:space="preserve"> حالا در نماز باشد يا غير نماز. پس كسي كه يك سوره يا چند آيه را در تلاوت يا در نماز تكرار كند و كاري به ديگر سوره</w:t>
      </w:r>
      <w:r w:rsidR="00E507EB">
        <w:rPr>
          <w:rFonts w:cs="B Lotus"/>
          <w:sz w:val="28"/>
          <w:rtl/>
          <w:lang w:bidi="fa-IR"/>
        </w:rPr>
        <w:t>‌ها</w:t>
      </w:r>
      <w:r w:rsidRPr="00782831">
        <w:rPr>
          <w:rFonts w:cs="B Lotus"/>
          <w:sz w:val="28"/>
          <w:rtl/>
          <w:lang w:bidi="fa-IR"/>
        </w:rPr>
        <w:t xml:space="preserve"> يا آيات نداشته باشد، در عبادت براي خدا به رأي خود عمل كرده است.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ابن وضاح از مصعب روايت كرده كه گويد: از سفيان درباره</w:t>
      </w:r>
      <w:r w:rsidR="00912D91">
        <w:rPr>
          <w:rFonts w:cs="B Lotus"/>
          <w:sz w:val="28"/>
          <w:rtl/>
          <w:lang w:bidi="fa-IR"/>
        </w:rPr>
        <w:t xml:space="preserve">‌ی </w:t>
      </w:r>
      <w:r w:rsidRPr="00782831">
        <w:rPr>
          <w:rFonts w:cs="B Lotus"/>
          <w:sz w:val="28"/>
          <w:rtl/>
          <w:lang w:bidi="fa-IR"/>
        </w:rPr>
        <w:t>فردي كه سوره</w:t>
      </w:r>
      <w:r w:rsidR="00912D91">
        <w:rPr>
          <w:rFonts w:cs="B Lotus"/>
          <w:sz w:val="28"/>
          <w:rtl/>
          <w:lang w:bidi="fa-IR"/>
        </w:rPr>
        <w:t xml:space="preserve">‌ی </w:t>
      </w:r>
      <w:r w:rsidRPr="00782831">
        <w:rPr>
          <w:rFonts w:cs="B Lotus"/>
          <w:sz w:val="28"/>
          <w:rtl/>
          <w:lang w:bidi="fa-IR"/>
        </w:rPr>
        <w:t>اخلاص را زياد</w:t>
      </w:r>
      <w:r w:rsidR="00912D91">
        <w:rPr>
          <w:rFonts w:cs="B Lotus"/>
          <w:sz w:val="28"/>
          <w:rtl/>
          <w:lang w:bidi="fa-IR"/>
        </w:rPr>
        <w:t xml:space="preserve"> می‌‌</w:t>
      </w:r>
      <w:r w:rsidRPr="00782831">
        <w:rPr>
          <w:rFonts w:cs="B Lotus"/>
          <w:sz w:val="28"/>
          <w:rtl/>
          <w:lang w:bidi="fa-IR"/>
        </w:rPr>
        <w:t>خواند و ديگر سوره</w:t>
      </w:r>
      <w:r w:rsidR="00E507EB">
        <w:rPr>
          <w:rFonts w:cs="B Lotus"/>
          <w:sz w:val="28"/>
          <w:rtl/>
          <w:lang w:bidi="fa-IR"/>
        </w:rPr>
        <w:t>‌ها</w:t>
      </w:r>
      <w:r w:rsidRPr="00782831">
        <w:rPr>
          <w:rFonts w:cs="B Lotus"/>
          <w:sz w:val="28"/>
          <w:rtl/>
          <w:lang w:bidi="fa-IR"/>
        </w:rPr>
        <w:t xml:space="preserve"> را مانند اين سوره</w:t>
      </w:r>
      <w:r w:rsidR="00912D91">
        <w:rPr>
          <w:rFonts w:cs="B Lotus"/>
          <w:sz w:val="28"/>
          <w:rtl/>
          <w:lang w:bidi="fa-IR"/>
        </w:rPr>
        <w:t xml:space="preserve"> نمی‌‌</w:t>
      </w:r>
      <w:r w:rsidRPr="00782831">
        <w:rPr>
          <w:rFonts w:cs="B Lotus"/>
          <w:sz w:val="28"/>
          <w:rtl/>
          <w:lang w:bidi="fa-IR"/>
        </w:rPr>
        <w:t>خواند، سؤال شد. سفيان آن را مكروه دانست و گفت: همانا شما پيرو هستيد، پس فقط از سلف صالح پيروي كنيد. از اين بزرگواران چنين چيزي به ما نرسيده، و قرآن نازل شده تا خوانده شود و اين طور نباشد كه تنها سوره</w:t>
      </w:r>
      <w:r w:rsidR="00E507EB">
        <w:rPr>
          <w:rFonts w:cs="B Lotus"/>
          <w:sz w:val="28"/>
          <w:rtl/>
          <w:lang w:bidi="fa-IR"/>
        </w:rPr>
        <w:t>‌ها</w:t>
      </w:r>
      <w:r w:rsidRPr="00782831">
        <w:rPr>
          <w:rFonts w:cs="B Lotus"/>
          <w:sz w:val="28"/>
          <w:rtl/>
          <w:lang w:bidi="fa-IR"/>
        </w:rPr>
        <w:t xml:space="preserve"> يا آياتي از آن خوانده شود و ديگر كاري به سوره</w:t>
      </w:r>
      <w:r w:rsidR="00E507EB">
        <w:rPr>
          <w:rFonts w:cs="B Lotus"/>
          <w:sz w:val="28"/>
          <w:rtl/>
          <w:lang w:bidi="fa-IR"/>
        </w:rPr>
        <w:t>‌ها</w:t>
      </w:r>
      <w:r w:rsidRPr="00782831">
        <w:rPr>
          <w:rFonts w:cs="B Lotus"/>
          <w:sz w:val="28"/>
          <w:rtl/>
          <w:lang w:bidi="fa-IR"/>
        </w:rPr>
        <w:t xml:space="preserve"> و آيات ديگر نداشت.</w:t>
      </w:r>
    </w:p>
    <w:p w:rsidR="00EE583C" w:rsidRPr="00782831" w:rsidRDefault="00EE583C" w:rsidP="00D41F4F">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همچنين ابن وضاح از مالك</w:t>
      </w:r>
      <w:r w:rsidR="00D41F4F">
        <w:rPr>
          <w:rFonts w:cs="CTraditional Arabic" w:hint="cs"/>
          <w:rtl/>
          <w:lang w:bidi="fa-IR"/>
        </w:rPr>
        <w:t>/</w:t>
      </w:r>
      <w:r w:rsidRPr="00782831">
        <w:rPr>
          <w:rFonts w:cs="B Lotus"/>
          <w:sz w:val="28"/>
          <w:rtl/>
          <w:lang w:bidi="fa-IR"/>
        </w:rPr>
        <w:t xml:space="preserve"> روايت كرده كه راجع به خواندن سوره</w:t>
      </w:r>
      <w:r w:rsidR="00912D91">
        <w:rPr>
          <w:rFonts w:cs="B Lotus"/>
          <w:sz w:val="28"/>
          <w:rtl/>
          <w:lang w:bidi="fa-IR"/>
        </w:rPr>
        <w:t xml:space="preserve">‌ی </w:t>
      </w:r>
      <w:r w:rsidRPr="00782831">
        <w:rPr>
          <w:rFonts w:cs="B Lotus"/>
          <w:sz w:val="28"/>
          <w:rtl/>
          <w:lang w:bidi="fa-IR"/>
        </w:rPr>
        <w:t>اخلاص</w:t>
      </w:r>
      <w:r w:rsidR="00F339BD">
        <w:rPr>
          <w:rFonts w:cs="B Lotus"/>
          <w:sz w:val="28"/>
          <w:rtl/>
          <w:lang w:bidi="fa-IR"/>
        </w:rPr>
        <w:t xml:space="preserve">، </w:t>
      </w:r>
      <w:r w:rsidRPr="00782831">
        <w:rPr>
          <w:rFonts w:cs="B Lotus"/>
          <w:sz w:val="28"/>
          <w:rtl/>
          <w:lang w:bidi="fa-IR"/>
        </w:rPr>
        <w:t>براي چندين بار در يك ركعت سؤال شد، امام مالك آن را مكروه دانست و گفت: اين كار از بدعت</w:t>
      </w:r>
      <w:r w:rsidR="00E507EB">
        <w:rPr>
          <w:rFonts w:cs="B Lotus"/>
          <w:sz w:val="28"/>
          <w:rtl/>
          <w:lang w:bidi="fa-IR"/>
        </w:rPr>
        <w:t>‌ها</w:t>
      </w:r>
      <w:r w:rsidRPr="00782831">
        <w:rPr>
          <w:rFonts w:cs="B Lotus"/>
          <w:sz w:val="28"/>
          <w:rtl/>
          <w:lang w:bidi="fa-IR"/>
        </w:rPr>
        <w:t>يي است كه ايجاد كرده</w:t>
      </w:r>
      <w:r w:rsidR="00E507EB">
        <w:rPr>
          <w:rFonts w:cs="B Lotus"/>
          <w:sz w:val="28"/>
          <w:rtl/>
          <w:lang w:bidi="fa-IR"/>
        </w:rPr>
        <w:t>‌اند</w:t>
      </w:r>
      <w:r w:rsidRPr="00782831">
        <w:rPr>
          <w:rFonts w:cs="B Lotus"/>
          <w:sz w:val="28"/>
          <w:rtl/>
          <w:lang w:bidi="fa-IR"/>
        </w:rPr>
        <w:t>. اين روايت در كتاب</w:t>
      </w:r>
      <w:r w:rsidR="0053166E">
        <w:rPr>
          <w:rFonts w:cs="B Lotus" w:hint="cs"/>
          <w:sz w:val="28"/>
          <w:rtl/>
          <w:lang w:bidi="fa-IR"/>
        </w:rPr>
        <w:t xml:space="preserve"> </w:t>
      </w:r>
      <w:r w:rsidRPr="00782831">
        <w:rPr>
          <w:rFonts w:cs="B Lotus"/>
          <w:sz w:val="28"/>
          <w:rtl/>
          <w:lang w:bidi="fa-IR"/>
        </w:rPr>
        <w:t>«</w:t>
      </w:r>
      <w:r w:rsidRPr="0053166E">
        <w:rPr>
          <w:rFonts w:ascii="mylotus" w:hAnsi="mylotus" w:cs="mylotus"/>
          <w:sz w:val="28"/>
          <w:rtl/>
          <w:lang w:bidi="fa-IR"/>
        </w:rPr>
        <w:t>العتبيه</w:t>
      </w:r>
      <w:r w:rsidRPr="00782831">
        <w:rPr>
          <w:rFonts w:cs="B Lotus"/>
          <w:sz w:val="28"/>
          <w:rtl/>
          <w:lang w:bidi="fa-IR"/>
        </w:rPr>
        <w:t>» از سماع ابن قاسم آمده است.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از نظر ابن رشد، علت اين كار به خاطر سد ذريعه است. به همين خاطر مانند اين كار از گذشتگان نقل نشده است هر چند سوره</w:t>
      </w:r>
      <w:r w:rsidR="00912D91">
        <w:rPr>
          <w:rFonts w:cs="B Lotus"/>
          <w:sz w:val="28"/>
          <w:rtl/>
          <w:lang w:bidi="fa-IR"/>
        </w:rPr>
        <w:t xml:space="preserve">‌ی </w:t>
      </w:r>
      <w:r w:rsidRPr="00782831">
        <w:rPr>
          <w:rFonts w:cs="B Lotus"/>
          <w:sz w:val="28"/>
          <w:rtl/>
          <w:lang w:bidi="fa-IR"/>
        </w:rPr>
        <w:t>اخلاص به اندازه</w:t>
      </w:r>
      <w:r w:rsidR="00912D91">
        <w:rPr>
          <w:rFonts w:cs="B Lotus"/>
          <w:sz w:val="28"/>
          <w:rtl/>
          <w:lang w:bidi="fa-IR"/>
        </w:rPr>
        <w:t xml:space="preserve">‌ی </w:t>
      </w:r>
      <w:r w:rsidRPr="00782831">
        <w:rPr>
          <w:rFonts w:cs="B Lotus"/>
          <w:sz w:val="28"/>
          <w:rtl/>
          <w:lang w:bidi="fa-IR"/>
        </w:rPr>
        <w:t xml:space="preserve">يك سوم قرآن است </w:t>
      </w:r>
      <w:r w:rsidR="0053166E">
        <w:rPr>
          <w:rFonts w:cs="B Lotus" w:hint="cs"/>
          <w:sz w:val="28"/>
          <w:rtl/>
          <w:lang w:bidi="fa-IR"/>
        </w:rPr>
        <w:t>-</w:t>
      </w:r>
      <w:r w:rsidRPr="00782831">
        <w:rPr>
          <w:rFonts w:cs="B Lotus"/>
          <w:sz w:val="28"/>
          <w:rtl/>
          <w:lang w:bidi="fa-IR"/>
        </w:rPr>
        <w:t>آن گونه كه در «</w:t>
      </w:r>
      <w:r w:rsidRPr="0053166E">
        <w:rPr>
          <w:rFonts w:ascii="mylotus" w:hAnsi="mylotus" w:cs="mylotus"/>
          <w:sz w:val="28"/>
          <w:rtl/>
          <w:lang w:bidi="fa-IR"/>
        </w:rPr>
        <w:t>الصحيح</w:t>
      </w:r>
      <w:r w:rsidRPr="00782831">
        <w:rPr>
          <w:rFonts w:cs="B Lotus"/>
          <w:sz w:val="28"/>
          <w:rtl/>
          <w:lang w:bidi="fa-IR"/>
        </w:rPr>
        <w:t>» آمده است- اين تفسير، تفسير درستي است و به شرح آن بنگريد.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همچنين در سنت پيامبر</w:t>
      </w:r>
      <w:r>
        <w:rPr>
          <w:rFonts w:cs="CTraditional Arabic"/>
          <w:sz w:val="28"/>
          <w:rtl/>
          <w:lang w:bidi="fa-IR"/>
        </w:rPr>
        <w:t>ص</w:t>
      </w:r>
      <w:r w:rsidRPr="00782831">
        <w:rPr>
          <w:rFonts w:cs="B Lotus"/>
          <w:sz w:val="28"/>
          <w:rtl/>
          <w:lang w:bidi="fa-IR"/>
        </w:rPr>
        <w:t xml:space="preserve"> رواياتي هست كه نشان</w:t>
      </w:r>
      <w:r w:rsidR="00912D91">
        <w:rPr>
          <w:rFonts w:cs="B Lotus"/>
          <w:sz w:val="28"/>
          <w:rtl/>
          <w:lang w:bidi="fa-IR"/>
        </w:rPr>
        <w:t xml:space="preserve"> می‌‌</w:t>
      </w:r>
      <w:r w:rsidRPr="00782831">
        <w:rPr>
          <w:rFonts w:cs="B Lotus"/>
          <w:sz w:val="28"/>
          <w:rtl/>
          <w:lang w:bidi="fa-IR"/>
        </w:rPr>
        <w:t>دهد تكرار يك سوره در تلاوت يا نماز، بدعتي است كه در اصل مشروع است</w:t>
      </w:r>
      <w:r w:rsidR="006C11FC">
        <w:rPr>
          <w:rFonts w:cs="B Lotus"/>
          <w:sz w:val="28"/>
          <w:rtl/>
          <w:lang w:bidi="fa-IR"/>
        </w:rPr>
        <w:t>،</w:t>
      </w:r>
      <w:r w:rsidRPr="00782831">
        <w:rPr>
          <w:rFonts w:cs="B Lotus"/>
          <w:sz w:val="28"/>
          <w:rtl/>
          <w:lang w:bidi="fa-IR"/>
        </w:rPr>
        <w:t xml:space="preserve"> بر اساس آنچه كه ابن رشد در اين باره گفته است.</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مثال ديگري برای اين نوع، قرائت قرآن به شكل دسته جمعي، و نيز اجتماعِ شب عرفه در مسجد جهت دعا به خاطر مشابهت با اهل عرفه</w:t>
      </w:r>
      <w:r w:rsidR="00912D91">
        <w:rPr>
          <w:rFonts w:cs="B Lotus"/>
          <w:sz w:val="28"/>
          <w:rtl/>
          <w:lang w:bidi="fa-IR"/>
        </w:rPr>
        <w:t xml:space="preserve"> می‌‌</w:t>
      </w:r>
      <w:r w:rsidRPr="00782831">
        <w:rPr>
          <w:rFonts w:cs="B Lotus"/>
          <w:sz w:val="28"/>
          <w:rtl/>
          <w:lang w:bidi="fa-IR"/>
        </w:rPr>
        <w:t>باشد.</w:t>
      </w:r>
    </w:p>
    <w:p w:rsidR="00EE583C" w:rsidRPr="00782831" w:rsidRDefault="00EE583C" w:rsidP="00912D91">
      <w:pPr>
        <w:pStyle w:val="ListParagraph"/>
        <w:spacing w:before="0" w:beforeAutospacing="0" w:after="0" w:afterAutospacing="0"/>
        <w:ind w:left="0" w:firstLine="284"/>
        <w:rPr>
          <w:rFonts w:cs="B Lotus"/>
          <w:sz w:val="28"/>
          <w:lang w:bidi="fa-IR"/>
        </w:rPr>
      </w:pPr>
      <w:r w:rsidRPr="00782831">
        <w:rPr>
          <w:rFonts w:cs="B Lotus"/>
          <w:sz w:val="28"/>
          <w:rtl/>
          <w:lang w:bidi="fa-IR"/>
        </w:rPr>
        <w:t>نمونه</w:t>
      </w:r>
      <w:r w:rsidR="00912D91">
        <w:rPr>
          <w:rFonts w:cs="B Lotus"/>
          <w:sz w:val="28"/>
          <w:rtl/>
          <w:lang w:bidi="fa-IR"/>
        </w:rPr>
        <w:t xml:space="preserve">‌ی </w:t>
      </w:r>
      <w:r w:rsidRPr="00782831">
        <w:rPr>
          <w:rFonts w:cs="B Lotus"/>
          <w:sz w:val="28"/>
          <w:rtl/>
          <w:lang w:bidi="fa-IR"/>
        </w:rPr>
        <w:t>ديگر، اذان گفتن در روز جمعه از مناره</w:t>
      </w:r>
      <w:r w:rsidR="00E507EB">
        <w:rPr>
          <w:rFonts w:cs="B Lotus"/>
          <w:sz w:val="28"/>
          <w:rtl/>
          <w:lang w:bidi="fa-IR"/>
        </w:rPr>
        <w:t>‌ها</w:t>
      </w:r>
      <w:r w:rsidRPr="00782831">
        <w:rPr>
          <w:rFonts w:cs="B Lotus"/>
          <w:sz w:val="28"/>
          <w:rtl/>
          <w:lang w:bidi="fa-IR"/>
        </w:rPr>
        <w:t xml:space="preserve"> و گفتن اذان در جلو امام</w:t>
      </w:r>
      <w:r w:rsidR="00912D91">
        <w:rPr>
          <w:rFonts w:cs="B Lotus"/>
          <w:sz w:val="28"/>
          <w:rtl/>
          <w:lang w:bidi="fa-IR"/>
        </w:rPr>
        <w:t xml:space="preserve"> می‌‌</w:t>
      </w:r>
      <w:r w:rsidRPr="00782831">
        <w:rPr>
          <w:rFonts w:cs="B Lotus"/>
          <w:sz w:val="28"/>
          <w:rtl/>
          <w:lang w:bidi="fa-IR"/>
        </w:rPr>
        <w:t>باشد. در</w:t>
      </w:r>
      <w:r w:rsidR="0053166E">
        <w:rPr>
          <w:rFonts w:cs="B Lotus" w:hint="cs"/>
          <w:sz w:val="28"/>
          <w:rtl/>
          <w:lang w:bidi="fa-IR"/>
        </w:rPr>
        <w:t xml:space="preserve"> </w:t>
      </w:r>
      <w:r w:rsidR="00D41F4F">
        <w:rPr>
          <w:rFonts w:cs="B Lotus"/>
          <w:sz w:val="28"/>
          <w:rtl/>
          <w:lang w:bidi="fa-IR"/>
        </w:rPr>
        <w:t>«</w:t>
      </w:r>
      <w:r w:rsidRPr="00782831">
        <w:rPr>
          <w:rFonts w:cs="B Lotus"/>
          <w:sz w:val="28"/>
          <w:rtl/>
          <w:lang w:bidi="fa-IR"/>
        </w:rPr>
        <w:t>سماع ابن قاسم»</w:t>
      </w:r>
      <w:r w:rsidRPr="00782831">
        <w:rPr>
          <w:rStyle w:val="FootnoteReference"/>
          <w:rFonts w:cs="B Lotus"/>
          <w:rtl/>
          <w:lang w:bidi="fa-IR"/>
        </w:rPr>
        <w:footnoteReference w:id="48"/>
      </w:r>
      <w:r w:rsidRPr="00782831">
        <w:rPr>
          <w:rFonts w:cs="B Lotus"/>
          <w:sz w:val="28"/>
          <w:rtl/>
          <w:lang w:bidi="fa-IR"/>
        </w:rPr>
        <w:t xml:space="preserve"> آمده است. راجع به روستاهايي كه امامي در آنها نيست، حالا اگر كسي از اهل آن روستاها نماز جمعه را برايشان بخواند آيا برايشان خطبه</w:t>
      </w:r>
      <w:r w:rsidR="00912D91">
        <w:rPr>
          <w:rFonts w:cs="B Lotus"/>
          <w:sz w:val="28"/>
          <w:rtl/>
          <w:lang w:bidi="fa-IR"/>
        </w:rPr>
        <w:t xml:space="preserve"> می‌‌</w:t>
      </w:r>
      <w:r w:rsidRPr="00782831">
        <w:rPr>
          <w:rFonts w:cs="B Lotus"/>
          <w:sz w:val="28"/>
          <w:rtl/>
          <w:lang w:bidi="fa-IR"/>
        </w:rPr>
        <w:t>خواند؟ در جواب گفت: بله، نماز جمعه بدون خطبه درست نيست. به او گفته شد: آيا در جلو امام اذان گفته</w:t>
      </w:r>
      <w:r w:rsidR="00912D91">
        <w:rPr>
          <w:rFonts w:cs="B Lotus"/>
          <w:sz w:val="28"/>
          <w:rtl/>
          <w:lang w:bidi="fa-IR"/>
        </w:rPr>
        <w:t xml:space="preserve"> می‌‌</w:t>
      </w:r>
      <w:r w:rsidRPr="00782831">
        <w:rPr>
          <w:rFonts w:cs="B Lotus"/>
          <w:sz w:val="28"/>
          <w:rtl/>
          <w:lang w:bidi="fa-IR"/>
        </w:rPr>
        <w:t>شود؟ گفت: نه، و براي اثبات اين گفته به عمل اهل مدينه استدلال كرد.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رشد</w:t>
      </w:r>
      <w:r w:rsidR="00912D91">
        <w:rPr>
          <w:rFonts w:cs="B Lotus"/>
          <w:sz w:val="28"/>
          <w:rtl/>
          <w:lang w:bidi="fa-IR"/>
        </w:rPr>
        <w:t xml:space="preserve"> می‌‌</w:t>
      </w:r>
      <w:r w:rsidRPr="00782831">
        <w:rPr>
          <w:rFonts w:cs="B Lotus"/>
          <w:sz w:val="28"/>
          <w:rtl/>
          <w:lang w:bidi="fa-IR"/>
        </w:rPr>
        <w:t>گويد: «اذان در جلو امام در نماز جمعه مكروه است</w:t>
      </w:r>
      <w:r w:rsidR="006C11FC">
        <w:rPr>
          <w:rFonts w:cs="B Lotus"/>
          <w:sz w:val="28"/>
          <w:rtl/>
          <w:lang w:bidi="fa-IR"/>
        </w:rPr>
        <w:t>،</w:t>
      </w:r>
      <w:r w:rsidR="0053166E">
        <w:rPr>
          <w:rFonts w:cs="B Lotus"/>
          <w:sz w:val="28"/>
          <w:rtl/>
          <w:lang w:bidi="fa-IR"/>
        </w:rPr>
        <w:t xml:space="preserve"> چون اين كار، بدعت است</w:t>
      </w:r>
      <w:r w:rsidRPr="00782831">
        <w:rPr>
          <w:rFonts w:cs="B Lotus"/>
          <w:sz w:val="28"/>
          <w:rtl/>
          <w:lang w:bidi="fa-IR"/>
        </w:rPr>
        <w:t>»</w:t>
      </w:r>
      <w:r w:rsidR="0053166E">
        <w:rPr>
          <w:rFonts w:cs="B Lotus" w:hint="cs"/>
          <w:sz w:val="28"/>
          <w:rtl/>
          <w:lang w:bidi="fa-IR"/>
        </w:rPr>
        <w:t>.</w:t>
      </w:r>
    </w:p>
    <w:p w:rsidR="00EE583C" w:rsidRPr="00782831" w:rsidRDefault="00EE583C"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وي</w:t>
      </w:r>
      <w:r w:rsidR="00912D91">
        <w:rPr>
          <w:rFonts w:cs="B Lotus"/>
          <w:sz w:val="28"/>
          <w:rtl/>
          <w:lang w:bidi="fa-IR"/>
        </w:rPr>
        <w:t xml:space="preserve"> می‌‌</w:t>
      </w:r>
      <w:r w:rsidRPr="00782831">
        <w:rPr>
          <w:rFonts w:cs="B Lotus"/>
          <w:sz w:val="28"/>
          <w:rtl/>
          <w:lang w:bidi="fa-IR"/>
        </w:rPr>
        <w:t>افزايد: «اولين كسي كه اين بدعت را ايجاد كرد، هشام بن عبدالملك</w:t>
      </w:r>
      <w:r w:rsidRPr="00782831">
        <w:rPr>
          <w:rStyle w:val="FootnoteReference"/>
          <w:rFonts w:cs="B Lotus"/>
          <w:rtl/>
          <w:lang w:bidi="fa-IR"/>
        </w:rPr>
        <w:footnoteReference w:id="49"/>
      </w:r>
      <w:r w:rsidRPr="00782831">
        <w:rPr>
          <w:rFonts w:cs="B Lotus"/>
          <w:sz w:val="28"/>
          <w:rtl/>
          <w:lang w:bidi="fa-IR"/>
        </w:rPr>
        <w:t xml:space="preserve"> بود».</w:t>
      </w:r>
    </w:p>
    <w:p w:rsidR="00EE583C" w:rsidRPr="00782831" w:rsidRDefault="00EE583C"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رسول خدا</w:t>
      </w:r>
      <w:r w:rsidR="00D41F4F">
        <w:rPr>
          <w:rFonts w:cs="CTraditional Arabic"/>
          <w:rtl/>
          <w:lang w:bidi="fa-IR"/>
        </w:rPr>
        <w:t>ص</w:t>
      </w:r>
      <w:r w:rsidR="00D41F4F">
        <w:rPr>
          <w:rFonts w:cs="B Lotus" w:hint="cs"/>
          <w:sz w:val="28"/>
          <w:rtl/>
          <w:lang w:bidi="fa-IR"/>
        </w:rPr>
        <w:t xml:space="preserve"> </w:t>
      </w:r>
      <w:r w:rsidR="0053166E">
        <w:rPr>
          <w:rFonts w:cs="B Lotus"/>
          <w:sz w:val="28"/>
          <w:rtl/>
          <w:lang w:bidi="fa-IR"/>
        </w:rPr>
        <w:t>هر</w:t>
      </w:r>
      <w:r w:rsidRPr="00782831">
        <w:rPr>
          <w:rFonts w:cs="B Lotus"/>
          <w:sz w:val="28"/>
          <w:rtl/>
          <w:lang w:bidi="fa-IR"/>
        </w:rPr>
        <w:t>گاه خورشيد از وسط آسمان به سمت مغرب زايل</w:t>
      </w:r>
      <w:r w:rsidR="00912D91">
        <w:rPr>
          <w:rFonts w:cs="B Lotus"/>
          <w:sz w:val="28"/>
          <w:rtl/>
          <w:lang w:bidi="fa-IR"/>
        </w:rPr>
        <w:t xml:space="preserve"> می‌‌</w:t>
      </w:r>
      <w:r w:rsidRPr="00782831">
        <w:rPr>
          <w:rFonts w:cs="B Lotus"/>
          <w:sz w:val="28"/>
          <w:rtl/>
          <w:lang w:bidi="fa-IR"/>
        </w:rPr>
        <w:t>شد و بيرون</w:t>
      </w:r>
      <w:r w:rsidR="00912D91">
        <w:rPr>
          <w:rFonts w:cs="B Lotus"/>
          <w:sz w:val="28"/>
          <w:rtl/>
          <w:lang w:bidi="fa-IR"/>
        </w:rPr>
        <w:t xml:space="preserve"> می‌‌</w:t>
      </w:r>
      <w:r w:rsidRPr="00782831">
        <w:rPr>
          <w:rFonts w:cs="B Lotus"/>
          <w:sz w:val="28"/>
          <w:rtl/>
          <w:lang w:bidi="fa-IR"/>
        </w:rPr>
        <w:t>رفت، بالاي منبر</w:t>
      </w:r>
      <w:r w:rsidR="00912D91">
        <w:rPr>
          <w:rFonts w:cs="B Lotus"/>
          <w:sz w:val="28"/>
          <w:rtl/>
          <w:lang w:bidi="fa-IR"/>
        </w:rPr>
        <w:t xml:space="preserve"> می‌‌</w:t>
      </w:r>
      <w:r w:rsidR="0053166E">
        <w:rPr>
          <w:rFonts w:cs="B Lotus"/>
          <w:sz w:val="28"/>
          <w:rtl/>
          <w:lang w:bidi="fa-IR"/>
        </w:rPr>
        <w:t>رفت. هر گاه مؤذنين</w:t>
      </w:r>
      <w:r w:rsidR="0053166E">
        <w:rPr>
          <w:rFonts w:cs="B Lotus" w:hint="cs"/>
          <w:sz w:val="28"/>
          <w:rtl/>
          <w:lang w:bidi="fa-IR"/>
        </w:rPr>
        <w:t xml:space="preserve"> </w:t>
      </w:r>
      <w:r w:rsidR="0053166E">
        <w:rPr>
          <w:rFonts w:cs="B Lotus"/>
          <w:sz w:val="28"/>
          <w:rtl/>
          <w:lang w:bidi="fa-IR"/>
        </w:rPr>
        <w:t>-</w:t>
      </w:r>
      <w:r w:rsidRPr="00782831">
        <w:rPr>
          <w:rFonts w:cs="B Lotus"/>
          <w:sz w:val="28"/>
          <w:rtl/>
          <w:lang w:bidi="fa-IR"/>
        </w:rPr>
        <w:t>كه سه نفر بودند- او را</w:t>
      </w:r>
      <w:r w:rsidR="00912D91">
        <w:rPr>
          <w:rFonts w:cs="B Lotus"/>
          <w:sz w:val="28"/>
          <w:rtl/>
          <w:lang w:bidi="fa-IR"/>
        </w:rPr>
        <w:t xml:space="preserve"> می‌‌</w:t>
      </w:r>
      <w:r w:rsidRPr="00782831">
        <w:rPr>
          <w:rFonts w:cs="B Lotus"/>
          <w:sz w:val="28"/>
          <w:rtl/>
          <w:lang w:bidi="fa-IR"/>
        </w:rPr>
        <w:t>ديدند، بلند</w:t>
      </w:r>
      <w:r w:rsidR="00912D91">
        <w:rPr>
          <w:rFonts w:cs="B Lotus"/>
          <w:sz w:val="28"/>
          <w:rtl/>
          <w:lang w:bidi="fa-IR"/>
        </w:rPr>
        <w:t xml:space="preserve"> می‌‌</w:t>
      </w:r>
      <w:r w:rsidRPr="00782831">
        <w:rPr>
          <w:rFonts w:cs="B Lotus"/>
          <w:sz w:val="28"/>
          <w:rtl/>
          <w:lang w:bidi="fa-IR"/>
        </w:rPr>
        <w:t>شدند و در جاي بلندي يكي پس از ديگري اذان</w:t>
      </w:r>
      <w:r w:rsidR="00912D91">
        <w:rPr>
          <w:rFonts w:cs="B Lotus"/>
          <w:sz w:val="28"/>
          <w:rtl/>
          <w:lang w:bidi="fa-IR"/>
        </w:rPr>
        <w:t xml:space="preserve"> می‌‌</w:t>
      </w:r>
      <w:r w:rsidR="0053166E">
        <w:rPr>
          <w:rFonts w:cs="B Lotus"/>
          <w:sz w:val="28"/>
          <w:rtl/>
          <w:lang w:bidi="fa-IR"/>
        </w:rPr>
        <w:t>گفتند همان</w:t>
      </w:r>
      <w:r w:rsidR="0053166E">
        <w:rPr>
          <w:rFonts w:cs="B Lotus" w:hint="cs"/>
          <w:sz w:val="28"/>
          <w:rtl/>
          <w:lang w:bidi="fa-IR"/>
        </w:rPr>
        <w:t>‌</w:t>
      </w:r>
      <w:r w:rsidRPr="00782831">
        <w:rPr>
          <w:rFonts w:cs="B Lotus"/>
          <w:sz w:val="28"/>
          <w:rtl/>
          <w:lang w:bidi="fa-IR"/>
        </w:rPr>
        <w:t>طور كه در غير جمعه اذان</w:t>
      </w:r>
      <w:r w:rsidR="00912D91">
        <w:rPr>
          <w:rFonts w:cs="B Lotus"/>
          <w:sz w:val="28"/>
          <w:rtl/>
          <w:lang w:bidi="fa-IR"/>
        </w:rPr>
        <w:t xml:space="preserve"> می‌‌</w:t>
      </w:r>
      <w:r w:rsidRPr="00782831">
        <w:rPr>
          <w:rFonts w:cs="B Lotus"/>
          <w:sz w:val="28"/>
          <w:rtl/>
          <w:lang w:bidi="fa-IR"/>
        </w:rPr>
        <w:t>گفتند. هر گاه از اذان فارغ</w:t>
      </w:r>
      <w:r w:rsidR="00912D91">
        <w:rPr>
          <w:rFonts w:cs="B Lotus"/>
          <w:sz w:val="28"/>
          <w:rtl/>
          <w:lang w:bidi="fa-IR"/>
        </w:rPr>
        <w:t xml:space="preserve"> می‌‌</w:t>
      </w:r>
      <w:r w:rsidRPr="00782831">
        <w:rPr>
          <w:rFonts w:cs="B Lotus"/>
          <w:sz w:val="28"/>
          <w:rtl/>
          <w:lang w:bidi="fa-IR"/>
        </w:rPr>
        <w:t>شدند، رسول</w:t>
      </w:r>
      <w:r>
        <w:rPr>
          <w:rFonts w:cs="CTraditional Arabic"/>
          <w:sz w:val="28"/>
          <w:cs/>
          <w:lang w:bidi="fa-IR"/>
        </w:rPr>
        <w:t>‎</w:t>
      </w:r>
      <w:r w:rsidRPr="00782831">
        <w:rPr>
          <w:rFonts w:cs="B Lotus"/>
          <w:sz w:val="28"/>
          <w:rtl/>
          <w:lang w:bidi="fa-IR"/>
        </w:rPr>
        <w:t>خدا</w:t>
      </w:r>
      <w:r>
        <w:rPr>
          <w:rFonts w:cs="CTraditional Arabic"/>
          <w:sz w:val="28"/>
          <w:rtl/>
          <w:lang w:bidi="fa-IR"/>
        </w:rPr>
        <w:t>ص</w:t>
      </w:r>
      <w:r w:rsidRPr="00782831">
        <w:rPr>
          <w:rFonts w:cs="B Lotus"/>
          <w:sz w:val="28"/>
          <w:rtl/>
          <w:lang w:bidi="fa-IR"/>
        </w:rPr>
        <w:t xml:space="preserve"> شروع به خواندن خطبه</w:t>
      </w:r>
      <w:r w:rsidR="00912D91">
        <w:rPr>
          <w:rFonts w:cs="B Lotus"/>
          <w:sz w:val="28"/>
          <w:rtl/>
          <w:lang w:bidi="fa-IR"/>
        </w:rPr>
        <w:t xml:space="preserve"> می‌‌</w:t>
      </w:r>
      <w:r w:rsidRPr="00782831">
        <w:rPr>
          <w:rFonts w:cs="B Lotus"/>
          <w:sz w:val="28"/>
          <w:rtl/>
          <w:lang w:bidi="fa-IR"/>
        </w:rPr>
        <w:t>كرد. سپس ابوبكر و عمر</w:t>
      </w:r>
      <w:r>
        <w:rPr>
          <w:rFonts w:cs="CTraditional Arabic"/>
          <w:sz w:val="28"/>
          <w:rtl/>
          <w:lang w:bidi="fa-IR"/>
        </w:rPr>
        <w:t>ب</w:t>
      </w:r>
      <w:r w:rsidR="0053166E">
        <w:rPr>
          <w:rFonts w:cs="B Lotus" w:hint="cs"/>
          <w:sz w:val="28"/>
          <w:rtl/>
          <w:lang w:bidi="fa-IR"/>
        </w:rPr>
        <w:t xml:space="preserve"> </w:t>
      </w:r>
      <w:r w:rsidRPr="00782831">
        <w:rPr>
          <w:rFonts w:cs="B Lotus"/>
          <w:sz w:val="28"/>
          <w:rtl/>
          <w:lang w:bidi="fa-IR"/>
        </w:rPr>
        <w:t>اين كار را</w:t>
      </w:r>
      <w:r w:rsidR="00912D91">
        <w:rPr>
          <w:rFonts w:cs="B Lotus"/>
          <w:sz w:val="28"/>
          <w:rtl/>
          <w:lang w:bidi="fa-IR"/>
        </w:rPr>
        <w:t xml:space="preserve"> می‌‌</w:t>
      </w:r>
      <w:r w:rsidRPr="00782831">
        <w:rPr>
          <w:rFonts w:cs="B Lotus"/>
          <w:sz w:val="28"/>
          <w:rtl/>
          <w:lang w:bidi="fa-IR"/>
        </w:rPr>
        <w:t>كردند. اما عثمان</w:t>
      </w:r>
      <w:r w:rsidR="00B3746E" w:rsidRPr="00B3746E">
        <w:rPr>
          <w:rFonts w:ascii="B Lotus" w:hAnsi="B Lotus" w:cs="B Lotus"/>
          <w:sz w:val="28"/>
          <w:szCs w:val="34"/>
          <w:lang w:bidi="fa-IR"/>
        </w:rPr>
        <w:sym w:font="AGA Arabesque" w:char="F074"/>
      </w:r>
      <w:r w:rsidR="00B3746E">
        <w:rPr>
          <w:rFonts w:cs="B Lotus"/>
          <w:sz w:val="28"/>
          <w:rtl/>
          <w:lang w:bidi="fa-IR"/>
        </w:rPr>
        <w:t xml:space="preserve"> -</w:t>
      </w:r>
      <w:r w:rsidRPr="00782831">
        <w:rPr>
          <w:rFonts w:cs="B Lotus"/>
          <w:sz w:val="28"/>
          <w:rtl/>
          <w:lang w:bidi="fa-IR"/>
        </w:rPr>
        <w:t>وقتي جمعيت مردم زياد شد</w:t>
      </w:r>
      <w:r w:rsidRPr="00782831">
        <w:rPr>
          <w:rStyle w:val="FootnoteReference"/>
          <w:rFonts w:cs="B Lotus"/>
          <w:rtl/>
          <w:lang w:bidi="fa-IR"/>
        </w:rPr>
        <w:footnoteReference w:id="50"/>
      </w:r>
      <w:r w:rsidR="0053166E">
        <w:rPr>
          <w:rFonts w:cs="B Lotus" w:hint="cs"/>
          <w:sz w:val="28"/>
          <w:rtl/>
          <w:lang w:bidi="fa-IR"/>
        </w:rPr>
        <w:t>-</w:t>
      </w:r>
      <w:r w:rsidRPr="00782831">
        <w:rPr>
          <w:rFonts w:cs="B Lotus"/>
          <w:sz w:val="28"/>
          <w:rtl/>
          <w:lang w:bidi="fa-IR"/>
        </w:rPr>
        <w:t xml:space="preserve"> اذاني را موقع زوال آفتاب در جاي پست اضافه كرد كه با اين اذان به اطلاع مردم رسانده</w:t>
      </w:r>
      <w:r w:rsidR="00912D91">
        <w:rPr>
          <w:rFonts w:cs="B Lotus"/>
          <w:sz w:val="28"/>
          <w:rtl/>
          <w:lang w:bidi="fa-IR"/>
        </w:rPr>
        <w:t xml:space="preserve"> می‌‌</w:t>
      </w:r>
      <w:r w:rsidRPr="00782831">
        <w:rPr>
          <w:rFonts w:cs="B Lotus"/>
          <w:sz w:val="28"/>
          <w:rtl/>
          <w:lang w:bidi="fa-IR"/>
        </w:rPr>
        <w:t>شد كه وقت نماز فرا رسيده است.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و پس از نشستن</w:t>
      </w:r>
      <w:r w:rsidR="00E507EB">
        <w:rPr>
          <w:rFonts w:cs="B Lotus"/>
          <w:sz w:val="28"/>
          <w:rtl/>
          <w:lang w:bidi="fa-IR"/>
        </w:rPr>
        <w:t xml:space="preserve">‌اش </w:t>
      </w:r>
      <w:r w:rsidRPr="00782831">
        <w:rPr>
          <w:rFonts w:cs="B Lotus"/>
          <w:sz w:val="28"/>
          <w:rtl/>
          <w:lang w:bidi="fa-IR"/>
        </w:rPr>
        <w:t>روي منبر، اذان در جاي بلند را ترك كرد. اين وضعيت تا زمان هشام ابن عبدالملك ادامه داشت. آنگاه هشام اذاني كه در جاي پست بود به جاي بلند منتقل كرد و اذاني كه در جاي بلند بود به جلو امام منتقل كرد و به مؤذنين دستور داد كه در يك صف اذان گويند. حاكمان پس از او تا به امروز به تبعيت از او اين كار را كردند».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رشد در دنباله</w:t>
      </w:r>
      <w:r w:rsidR="00912D91">
        <w:rPr>
          <w:rFonts w:cs="B Lotus"/>
          <w:sz w:val="28"/>
          <w:rtl/>
          <w:lang w:bidi="fa-IR"/>
        </w:rPr>
        <w:t xml:space="preserve"> می‌‌</w:t>
      </w:r>
      <w:r w:rsidRPr="00782831">
        <w:rPr>
          <w:rFonts w:cs="B Lotus"/>
          <w:sz w:val="28"/>
          <w:rtl/>
          <w:lang w:bidi="fa-IR"/>
        </w:rPr>
        <w:t>گويد: «اين كار، بدعت است».</w:t>
      </w:r>
    </w:p>
    <w:p w:rsidR="00EE583C" w:rsidRPr="00782831" w:rsidRDefault="00EE583C" w:rsidP="00D41F4F">
      <w:pPr>
        <w:pStyle w:val="ListParagraph"/>
        <w:spacing w:before="0" w:beforeAutospacing="0" w:after="0" w:afterAutospacing="0"/>
        <w:ind w:left="0" w:firstLine="284"/>
        <w:rPr>
          <w:rFonts w:cs="B Lotus"/>
          <w:sz w:val="28"/>
          <w:rtl/>
          <w:lang w:bidi="fa-IR"/>
        </w:rPr>
      </w:pPr>
      <w:r w:rsidRPr="00782831">
        <w:rPr>
          <w:rFonts w:cs="B Lotus"/>
          <w:sz w:val="28"/>
          <w:rtl/>
          <w:lang w:bidi="fa-IR"/>
        </w:rPr>
        <w:t>وي افزود: «كاري كه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و خلفاي راشدين پس از او انجام داده</w:t>
      </w:r>
      <w:r w:rsidR="00E507EB">
        <w:rPr>
          <w:rFonts w:cs="B Lotus"/>
          <w:sz w:val="28"/>
          <w:rtl/>
          <w:lang w:bidi="fa-IR"/>
        </w:rPr>
        <w:t>‌اند</w:t>
      </w:r>
      <w:r w:rsidRPr="00782831">
        <w:rPr>
          <w:rFonts w:cs="B Lotus"/>
          <w:sz w:val="28"/>
          <w:rtl/>
          <w:lang w:bidi="fa-IR"/>
        </w:rPr>
        <w:t>، سنت است».</w:t>
      </w:r>
    </w:p>
    <w:p w:rsidR="00EE583C" w:rsidRPr="00782831" w:rsidRDefault="00EE583C" w:rsidP="00254D46">
      <w:pPr>
        <w:widowControl w:val="0"/>
        <w:ind w:firstLine="284"/>
        <w:jc w:val="both"/>
        <w:rPr>
          <w:rFonts w:cs="B Lotus"/>
          <w:rtl/>
          <w:lang w:bidi="fa-IR"/>
        </w:rPr>
      </w:pPr>
      <w:r w:rsidRPr="00782831">
        <w:rPr>
          <w:rFonts w:cs="B Lotus"/>
          <w:rtl/>
          <w:lang w:bidi="fa-IR"/>
        </w:rPr>
        <w:t>ابن حبيب سنت پيامبر</w:t>
      </w:r>
      <w:r>
        <w:rPr>
          <w:rFonts w:cs="CTraditional Arabic"/>
          <w:rtl/>
          <w:lang w:bidi="fa-IR"/>
        </w:rPr>
        <w:t>ص</w:t>
      </w:r>
      <w:r w:rsidRPr="00782831">
        <w:rPr>
          <w:rFonts w:cs="B Lotus"/>
          <w:rtl/>
          <w:lang w:bidi="fa-IR"/>
        </w:rPr>
        <w:t xml:space="preserve"> و خلفاي پس از او</w:t>
      </w:r>
      <w:r w:rsidR="0053166E">
        <w:rPr>
          <w:rFonts w:cs="B Lotus"/>
          <w:rtl/>
          <w:lang w:bidi="fa-IR"/>
        </w:rPr>
        <w:t xml:space="preserve"> در اين زمينه را بيان كرده همان</w:t>
      </w:r>
      <w:r w:rsidR="0053166E">
        <w:rPr>
          <w:rFonts w:cs="B Lotus" w:hint="cs"/>
          <w:rtl/>
          <w:lang w:bidi="fa-IR"/>
        </w:rPr>
        <w:t>‌</w:t>
      </w:r>
      <w:r w:rsidRPr="00782831">
        <w:rPr>
          <w:rFonts w:cs="B Lotus"/>
          <w:rtl/>
          <w:lang w:bidi="fa-IR"/>
        </w:rPr>
        <w:t xml:space="preserve">طور كه ابن رشد آن را بيان كرد. گويي ابن حبيب آن را از كتاب ابن رشد نقل كرده است. وي داستان هشام را آورده و سپس گفت: </w:t>
      </w:r>
      <w:r w:rsidR="00D41F4F">
        <w:rPr>
          <w:rFonts w:cs="B Lotus"/>
          <w:rtl/>
          <w:lang w:bidi="fa-IR"/>
        </w:rPr>
        <w:t>«</w:t>
      </w:r>
      <w:r w:rsidRPr="00782831">
        <w:rPr>
          <w:rFonts w:cs="B Lotus"/>
          <w:rtl/>
          <w:lang w:bidi="fa-IR"/>
        </w:rPr>
        <w:t>كاري كه رسول خدا</w:t>
      </w:r>
      <w:r>
        <w:rPr>
          <w:rFonts w:cs="CTraditional Arabic"/>
          <w:rtl/>
          <w:lang w:bidi="fa-IR"/>
        </w:rPr>
        <w:t>ص</w:t>
      </w:r>
      <w:r w:rsidRPr="00782831">
        <w:rPr>
          <w:rFonts w:cs="B Lotus"/>
          <w:rtl/>
          <w:lang w:bidi="fa-IR"/>
        </w:rPr>
        <w:t xml:space="preserve"> كرده</w:t>
      </w:r>
      <w:r w:rsidR="00E507EB">
        <w:rPr>
          <w:rFonts w:cs="B Lotus"/>
          <w:rtl/>
          <w:lang w:bidi="fa-IR"/>
        </w:rPr>
        <w:t>‌اند</w:t>
      </w:r>
      <w:r w:rsidRPr="00782831">
        <w:rPr>
          <w:rFonts w:cs="B Lotus"/>
          <w:rtl/>
          <w:lang w:bidi="fa-IR"/>
        </w:rPr>
        <w:t>، سنت است. اسد بن موسي از يحيي بن سُليم از جعفر بن محمد برايم نقل كرد و گفت كه جعفربن محمد از پدرش از جابر بن عبدالله نقل</w:t>
      </w:r>
      <w:r w:rsidR="00912D91">
        <w:rPr>
          <w:rFonts w:cs="B Lotus"/>
          <w:rtl/>
          <w:lang w:bidi="fa-IR"/>
        </w:rPr>
        <w:t xml:space="preserve"> می‌‌</w:t>
      </w:r>
      <w:r w:rsidRPr="00782831">
        <w:rPr>
          <w:rFonts w:cs="B Lotus"/>
          <w:rtl/>
          <w:lang w:bidi="fa-IR"/>
        </w:rPr>
        <w:t>كند كه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در خطبه</w:t>
      </w:r>
      <w:r w:rsidR="00E507EB">
        <w:rPr>
          <w:rFonts w:cs="B Lotus"/>
          <w:rtl/>
          <w:lang w:bidi="fa-IR"/>
        </w:rPr>
        <w:t xml:space="preserve">‌اش </w:t>
      </w:r>
      <w:r w:rsidRPr="00782831">
        <w:rPr>
          <w:rFonts w:cs="B Lotus"/>
          <w:rtl/>
          <w:lang w:bidi="fa-IR"/>
        </w:rPr>
        <w:t>فرمودند:</w:t>
      </w:r>
      <w:r w:rsidR="0053166E">
        <w:rPr>
          <w:rFonts w:cs="B Lotus" w:hint="cs"/>
          <w:rtl/>
          <w:lang w:bidi="fa-IR"/>
        </w:rPr>
        <w:t xml:space="preserve"> </w:t>
      </w:r>
      <w:r w:rsidR="0053166E">
        <w:rPr>
          <w:rFonts w:cs="Traditional Arabic" w:hint="cs"/>
          <w:rtl/>
          <w:lang w:bidi="fa-IR"/>
        </w:rPr>
        <w:t>«</w:t>
      </w:r>
      <w:r w:rsidR="0053166E" w:rsidRPr="0053166E">
        <w:rPr>
          <w:rStyle w:val="Char2"/>
          <w:rFonts w:hint="cs"/>
          <w:rtl/>
        </w:rPr>
        <w:t>أفضل</w:t>
      </w:r>
      <w:r w:rsidR="0053166E" w:rsidRPr="0053166E">
        <w:rPr>
          <w:rStyle w:val="Char2"/>
          <w:rFonts w:hint="eastAsia"/>
          <w:rtl/>
        </w:rPr>
        <w:t xml:space="preserve"> الْهَدْىِ</w:t>
      </w:r>
      <w:r w:rsidR="0053166E" w:rsidRPr="0053166E">
        <w:rPr>
          <w:rStyle w:val="Char2"/>
          <w:rtl/>
        </w:rPr>
        <w:t xml:space="preserve"> </w:t>
      </w:r>
      <w:r w:rsidR="0053166E" w:rsidRPr="0053166E">
        <w:rPr>
          <w:rStyle w:val="Char2"/>
          <w:rFonts w:hint="eastAsia"/>
          <w:rtl/>
        </w:rPr>
        <w:t>هَدْىُ</w:t>
      </w:r>
      <w:r w:rsidR="0053166E" w:rsidRPr="0053166E">
        <w:rPr>
          <w:rStyle w:val="Char2"/>
          <w:rtl/>
        </w:rPr>
        <w:t xml:space="preserve"> </w:t>
      </w:r>
      <w:r w:rsidR="0053166E" w:rsidRPr="0053166E">
        <w:rPr>
          <w:rStyle w:val="Char2"/>
          <w:rFonts w:hint="eastAsia"/>
          <w:rtl/>
        </w:rPr>
        <w:t>مُحَمَّدٍ</w:t>
      </w:r>
      <w:r w:rsidR="0053166E" w:rsidRPr="0053166E">
        <w:rPr>
          <w:rStyle w:val="Char2"/>
          <w:rtl/>
        </w:rPr>
        <w:t xml:space="preserve"> </w:t>
      </w:r>
      <w:r w:rsidR="0053166E" w:rsidRPr="0053166E">
        <w:rPr>
          <w:rStyle w:val="Char2"/>
          <w:rFonts w:hint="eastAsia"/>
          <w:rtl/>
        </w:rPr>
        <w:t>وَشَرَّ</w:t>
      </w:r>
      <w:r w:rsidR="0053166E" w:rsidRPr="0053166E">
        <w:rPr>
          <w:rStyle w:val="Char2"/>
          <w:rtl/>
        </w:rPr>
        <w:t xml:space="preserve"> </w:t>
      </w:r>
      <w:r w:rsidR="0053166E" w:rsidRPr="0053166E">
        <w:rPr>
          <w:rStyle w:val="Char2"/>
          <w:rFonts w:hint="eastAsia"/>
          <w:rtl/>
        </w:rPr>
        <w:t>الأُمُورِ</w:t>
      </w:r>
      <w:r w:rsidR="0053166E" w:rsidRPr="0053166E">
        <w:rPr>
          <w:rStyle w:val="Char2"/>
          <w:rtl/>
        </w:rPr>
        <w:t xml:space="preserve"> </w:t>
      </w:r>
      <w:r w:rsidR="0053166E" w:rsidRPr="0053166E">
        <w:rPr>
          <w:rStyle w:val="Char2"/>
          <w:rFonts w:hint="eastAsia"/>
          <w:rtl/>
        </w:rPr>
        <w:t>مُحْدَثَاتُهَا</w:t>
      </w:r>
      <w:r w:rsidR="0053166E" w:rsidRPr="0053166E">
        <w:rPr>
          <w:rStyle w:val="Char2"/>
          <w:rtl/>
        </w:rPr>
        <w:t xml:space="preserve"> </w:t>
      </w:r>
      <w:r w:rsidR="0053166E" w:rsidRPr="0053166E">
        <w:rPr>
          <w:rStyle w:val="Char2"/>
          <w:rFonts w:hint="eastAsia"/>
          <w:rtl/>
        </w:rPr>
        <w:t>وَكُلَّ</w:t>
      </w:r>
      <w:r w:rsidR="0053166E" w:rsidRPr="0053166E">
        <w:rPr>
          <w:rStyle w:val="Char2"/>
          <w:rtl/>
        </w:rPr>
        <w:t xml:space="preserve"> </w:t>
      </w:r>
      <w:r w:rsidR="0053166E" w:rsidRPr="0053166E">
        <w:rPr>
          <w:rStyle w:val="Char2"/>
          <w:rFonts w:hint="eastAsia"/>
          <w:rtl/>
        </w:rPr>
        <w:t>بِدْعَةٍ</w:t>
      </w:r>
      <w:r w:rsidR="0053166E" w:rsidRPr="0053166E">
        <w:rPr>
          <w:rStyle w:val="Char2"/>
          <w:rtl/>
        </w:rPr>
        <w:t xml:space="preserve"> </w:t>
      </w:r>
      <w:r w:rsidR="0053166E" w:rsidRPr="0053166E">
        <w:rPr>
          <w:rStyle w:val="Char2"/>
          <w:rFonts w:hint="eastAsia"/>
          <w:rtl/>
        </w:rPr>
        <w:t>ضَلاَلَةٌ</w:t>
      </w:r>
      <w:r w:rsidR="0053166E">
        <w:rPr>
          <w:rFonts w:cs="Traditional Arabic" w:hint="cs"/>
          <w:rtl/>
          <w:lang w:bidi="fa-IR"/>
        </w:rPr>
        <w:t>»</w:t>
      </w:r>
      <w:r w:rsidRPr="00782831">
        <w:rPr>
          <w:rStyle w:val="FootnoteReference"/>
          <w:rFonts w:eastAsia="SimSun" w:cs="B Lotus"/>
          <w:rtl/>
          <w:lang w:bidi="fa-IR"/>
        </w:rPr>
        <w:footnoteReference w:id="51"/>
      </w:r>
      <w:r w:rsidR="0053166E">
        <w:rPr>
          <w:rFonts w:cs="B Lotus" w:hint="cs"/>
          <w:rtl/>
          <w:lang w:bidi="fa-IR"/>
        </w:rPr>
        <w:t>.</w:t>
      </w:r>
    </w:p>
    <w:p w:rsidR="00EE583C" w:rsidRPr="0053166E" w:rsidRDefault="0053166E" w:rsidP="00254D46">
      <w:pPr>
        <w:widowControl w:val="0"/>
        <w:ind w:firstLine="284"/>
        <w:jc w:val="both"/>
        <w:rPr>
          <w:rFonts w:cs="B Lotus"/>
          <w:sz w:val="26"/>
          <w:szCs w:val="26"/>
          <w:rtl/>
          <w:lang w:bidi="fa-IR"/>
        </w:rPr>
      </w:pPr>
      <w:r w:rsidRPr="0053166E">
        <w:rPr>
          <w:rFonts w:cs="Traditional Arabic" w:hint="cs"/>
          <w:sz w:val="26"/>
          <w:szCs w:val="26"/>
          <w:rtl/>
          <w:lang w:bidi="fa-IR"/>
        </w:rPr>
        <w:t>«</w:t>
      </w:r>
      <w:r w:rsidR="00EE583C" w:rsidRPr="0053166E">
        <w:rPr>
          <w:rFonts w:cs="B Lotus"/>
          <w:sz w:val="26"/>
          <w:szCs w:val="26"/>
          <w:rtl/>
          <w:lang w:bidi="fa-IR"/>
        </w:rPr>
        <w:t>بهترین سنت، سنت محمد</w:t>
      </w:r>
      <w:r w:rsidR="00EE583C" w:rsidRPr="0053166E">
        <w:rPr>
          <w:rFonts w:cs="CTraditional Arabic"/>
          <w:sz w:val="26"/>
          <w:szCs w:val="26"/>
          <w:rtl/>
          <w:lang w:bidi="fa-IR"/>
        </w:rPr>
        <w:t>ص</w:t>
      </w:r>
      <w:r w:rsidR="00EE583C" w:rsidRPr="0053166E">
        <w:rPr>
          <w:rFonts w:cs="B Lotus"/>
          <w:sz w:val="26"/>
          <w:szCs w:val="26"/>
          <w:rtl/>
          <w:lang w:bidi="fa-IR"/>
        </w:rPr>
        <w:t xml:space="preserve"> است و بدترین امور، بدعت</w:t>
      </w:r>
      <w:r w:rsidR="00E507EB" w:rsidRPr="0053166E">
        <w:rPr>
          <w:rFonts w:cs="B Lotus"/>
          <w:sz w:val="26"/>
          <w:szCs w:val="26"/>
          <w:rtl/>
          <w:lang w:bidi="fa-IR"/>
        </w:rPr>
        <w:t>‌ها</w:t>
      </w:r>
      <w:r w:rsidR="00EE583C" w:rsidRPr="0053166E">
        <w:rPr>
          <w:rFonts w:cs="B Lotus"/>
          <w:sz w:val="26"/>
          <w:szCs w:val="26"/>
          <w:rtl/>
          <w:lang w:bidi="fa-IR"/>
        </w:rPr>
        <w:t xml:space="preserve"> هستند و هر بدعتی، گمراهی است</w:t>
      </w:r>
      <w:r w:rsidRPr="0053166E">
        <w:rPr>
          <w:rFonts w:cs="Traditional Arabic" w:hint="cs"/>
          <w:sz w:val="26"/>
          <w:szCs w:val="26"/>
          <w:rtl/>
          <w:lang w:bidi="fa-IR"/>
        </w:rPr>
        <w:t>»</w:t>
      </w:r>
      <w:r w:rsidR="00EE583C" w:rsidRPr="0053166E">
        <w:rPr>
          <w:rFonts w:cs="B Lotus"/>
          <w:sz w:val="26"/>
          <w:szCs w:val="26"/>
          <w:rtl/>
          <w:lang w:bidi="fa-IR"/>
        </w:rPr>
        <w:t>.</w:t>
      </w:r>
    </w:p>
    <w:p w:rsidR="00EE583C" w:rsidRPr="00782831" w:rsidRDefault="00EE583C" w:rsidP="00B3746E">
      <w:pPr>
        <w:ind w:firstLine="284"/>
        <w:jc w:val="both"/>
        <w:rPr>
          <w:rFonts w:cs="B Lotus"/>
          <w:rtl/>
          <w:lang w:bidi="fa-IR"/>
        </w:rPr>
      </w:pPr>
      <w:r w:rsidRPr="00782831">
        <w:rPr>
          <w:rFonts w:cs="B Lotus"/>
          <w:rtl/>
          <w:lang w:bidi="fa-IR"/>
        </w:rPr>
        <w:t>آنچه ابن حبیب گفته که اذان موقع رفتن امام روی منبر تا زمان خلافت عثمان</w:t>
      </w:r>
      <w:r w:rsidR="00B3746E" w:rsidRPr="00B3746E">
        <w:rPr>
          <w:rFonts w:ascii="B Lotus" w:hAnsi="B Lotus" w:cs="B Lotus"/>
          <w:szCs w:val="34"/>
          <w:lang w:bidi="fa-IR"/>
        </w:rPr>
        <w:sym w:font="AGA Arabesque" w:char="F074"/>
      </w:r>
      <w:r w:rsidRPr="00782831">
        <w:rPr>
          <w:rFonts w:cs="B Lotus"/>
          <w:rtl/>
          <w:lang w:bidi="fa-IR"/>
        </w:rPr>
        <w:t xml:space="preserve"> همچنان باقی بود، با آنچه صاحبان نقل صحیح، نقلش کرده</w:t>
      </w:r>
      <w:r w:rsidR="00E507EB">
        <w:rPr>
          <w:rFonts w:cs="B Lotus"/>
          <w:rtl/>
          <w:lang w:bidi="fa-IR"/>
        </w:rPr>
        <w:t>‌اند</w:t>
      </w:r>
      <w:r w:rsidRPr="00782831">
        <w:rPr>
          <w:rFonts w:cs="B Lotus"/>
          <w:rtl/>
          <w:lang w:bidi="fa-IR"/>
        </w:rPr>
        <w:t xml:space="preserve"> سازگار است. باید دانست که عثمان بر آنچه پیش از او بود جز اذان روی جای پست را چیزی نیفزود. بنابراین، انتقال دادن اذان مشروع در مناره به جلو امام توسط هشام، بدعت بود.</w:t>
      </w:r>
    </w:p>
    <w:p w:rsidR="00EE583C" w:rsidRPr="00782831" w:rsidRDefault="00EE583C" w:rsidP="00B95407">
      <w:pPr>
        <w:widowControl w:val="0"/>
        <w:ind w:firstLine="284"/>
        <w:jc w:val="both"/>
        <w:rPr>
          <w:rFonts w:cs="B Lotus"/>
          <w:rtl/>
          <w:lang w:bidi="fa-IR"/>
        </w:rPr>
      </w:pPr>
      <w:r w:rsidRPr="00782831">
        <w:rPr>
          <w:rFonts w:cs="B Lotus"/>
          <w:rtl/>
          <w:lang w:bidi="fa-IR"/>
        </w:rPr>
        <w:t>اگر گفته شود: اذان در جای پست نیز بدعت است و چیزی که اینجا گفته</w:t>
      </w:r>
      <w:r w:rsidR="00912D91">
        <w:rPr>
          <w:rFonts w:cs="B Lotus"/>
          <w:rtl/>
          <w:lang w:bidi="fa-IR"/>
        </w:rPr>
        <w:t xml:space="preserve"> می‌</w:t>
      </w:r>
      <w:r w:rsidRPr="00782831">
        <w:rPr>
          <w:rFonts w:cs="B Lotus"/>
          <w:rtl/>
          <w:lang w:bidi="fa-IR"/>
        </w:rPr>
        <w:t>شود، مانند آن در اذان هشام گفته</w:t>
      </w:r>
      <w:r w:rsidR="00912D91">
        <w:rPr>
          <w:rFonts w:cs="B Lotus"/>
          <w:rtl/>
          <w:lang w:bidi="fa-IR"/>
        </w:rPr>
        <w:t xml:space="preserve"> می‌</w:t>
      </w:r>
      <w:r w:rsidRPr="00782831">
        <w:rPr>
          <w:rFonts w:cs="B Lotus"/>
          <w:rtl/>
          <w:lang w:bidi="fa-IR"/>
        </w:rPr>
        <w:t>شود بلکه تازه اذان هشام به نسبت اذان در جای پست، بدعتش کمتر است.</w:t>
      </w:r>
    </w:p>
    <w:p w:rsidR="00EE583C" w:rsidRPr="00782831" w:rsidRDefault="00EE583C" w:rsidP="00B95407">
      <w:pPr>
        <w:widowControl w:val="0"/>
        <w:ind w:firstLine="284"/>
        <w:jc w:val="both"/>
        <w:rPr>
          <w:rFonts w:cs="B Lotus"/>
          <w:rtl/>
          <w:lang w:bidi="fa-IR"/>
        </w:rPr>
      </w:pPr>
      <w:r w:rsidRPr="00782831">
        <w:rPr>
          <w:rFonts w:cs="B Lotus"/>
          <w:rtl/>
          <w:lang w:bidi="fa-IR"/>
        </w:rPr>
        <w:t>در جواب باید گفت: اذان در جای پست، بر اساس اصل خود که آن هم اعلام وقت نماز است، جاری است. حضرت عثمان اذان در جای پست را قرار داد چون اگر مانند زمان پیش از خود در مسجد می‏بود، دیگر مردم صدای اذان را</w:t>
      </w:r>
      <w:r w:rsidR="00912D91">
        <w:rPr>
          <w:rFonts w:cs="B Lotus"/>
          <w:rtl/>
          <w:lang w:bidi="fa-IR"/>
        </w:rPr>
        <w:t xml:space="preserve"> نمی‌</w:t>
      </w:r>
      <w:r w:rsidRPr="00782831">
        <w:rPr>
          <w:rFonts w:cs="B Lotus"/>
          <w:rtl/>
          <w:lang w:bidi="fa-IR"/>
        </w:rPr>
        <w:t>شنیدند. پس حادثه‏ی دیگری رخ داده که قبلاً نبوده است و همچون سایر مسائل اجتهادی، در این حادثه نیز اجتهاد شده است. حالا وقتی که هدف از اذان، اعلام وقت نماز است، این هدف همچون قبل باقی است و اذان گفتن در جای پست و خارج از مسجد، منافاتی با اذانی که قبلاً بوده، ندارد</w:t>
      </w:r>
      <w:r w:rsidR="006C11FC">
        <w:rPr>
          <w:rFonts w:cs="B Lotus"/>
          <w:rtl/>
          <w:lang w:bidi="fa-IR"/>
        </w:rPr>
        <w:t>،</w:t>
      </w:r>
      <w:r w:rsidRPr="00782831">
        <w:rPr>
          <w:rFonts w:cs="B Lotus"/>
          <w:rtl/>
          <w:lang w:bidi="fa-IR"/>
        </w:rPr>
        <w:t xml:space="preserve"> چون گفته</w:t>
      </w:r>
      <w:r w:rsidR="00E507EB">
        <w:rPr>
          <w:rFonts w:cs="B Lotus"/>
          <w:rtl/>
          <w:lang w:bidi="fa-IR"/>
        </w:rPr>
        <w:t>‌ها</w:t>
      </w:r>
      <w:r w:rsidRPr="00782831">
        <w:rPr>
          <w:rFonts w:cs="B Lotus"/>
          <w:rtl/>
          <w:lang w:bidi="fa-IR"/>
        </w:rPr>
        <w:t xml:space="preserve"> و عبارات بدعت در این اذان به وجود نیامده، و ثابت هم نشده که اذان در مناره‏ی مسجد یا در سطح مسجد، یک امر تعبدی است و علت آن قابل درک نباشد، چون علت آن روشن و قابل درک است. اما انتقال اذان از مناره‏ی مسجد به جلو امام، این طور نیست</w:t>
      </w:r>
      <w:r w:rsidR="006C11FC">
        <w:rPr>
          <w:rFonts w:cs="B Lotus"/>
          <w:rtl/>
          <w:lang w:bidi="fa-IR"/>
        </w:rPr>
        <w:t>،</w:t>
      </w:r>
      <w:r w:rsidRPr="00782831">
        <w:rPr>
          <w:rFonts w:cs="B Lotus"/>
          <w:rtl/>
          <w:lang w:bidi="fa-IR"/>
        </w:rPr>
        <w:t xml:space="preserve"> چون با این کار اولاً از اصلش که اعلام وقت نماز است، خارج شده، چرا که برای افراد حاضر در مسجد بجز اقامه اعلام دیگری برای نماز مشروع نشده است. پس فرق میان دو مکان مذکور وجود دارد و</w:t>
      </w:r>
      <w:r w:rsidR="00912D91">
        <w:rPr>
          <w:rFonts w:cs="B Lotus"/>
          <w:rtl/>
          <w:lang w:bidi="fa-IR"/>
        </w:rPr>
        <w:t xml:space="preserve"> نمی‌</w:t>
      </w:r>
      <w:r w:rsidRPr="00782831">
        <w:rPr>
          <w:rFonts w:cs="B Lotus"/>
          <w:rtl/>
          <w:lang w:bidi="fa-IR"/>
        </w:rPr>
        <w:t>توان با استناد به یکی از آن دو، به دیگری اعتراض کرد.</w:t>
      </w:r>
    </w:p>
    <w:p w:rsidR="00EE583C" w:rsidRPr="00782831" w:rsidRDefault="00EE583C" w:rsidP="00B3746E">
      <w:pPr>
        <w:ind w:firstLine="284"/>
        <w:jc w:val="both"/>
        <w:rPr>
          <w:rFonts w:cs="B Lotus"/>
          <w:rtl/>
          <w:lang w:bidi="fa-IR"/>
        </w:rPr>
      </w:pPr>
      <w:r w:rsidRPr="00782831">
        <w:rPr>
          <w:rFonts w:cs="B Lotus"/>
          <w:rtl/>
          <w:lang w:bidi="fa-IR"/>
        </w:rPr>
        <w:t>یکی دیگر از مثال</w:t>
      </w:r>
      <w:r w:rsidR="00E507EB">
        <w:rPr>
          <w:rFonts w:cs="B Lotus"/>
          <w:rtl/>
          <w:lang w:bidi="fa-IR"/>
        </w:rPr>
        <w:t>‌ها</w:t>
      </w:r>
      <w:r w:rsidRPr="00782831">
        <w:rPr>
          <w:rFonts w:cs="B Lotus"/>
          <w:rtl/>
          <w:lang w:bidi="fa-IR"/>
        </w:rPr>
        <w:t>ی این مبحث، اذان و اقامه در عید رمضان و عید قربان است. ابن عبدالبر اتفاق فقها براینکه ا</w:t>
      </w:r>
      <w:r w:rsidR="0053166E">
        <w:rPr>
          <w:rFonts w:cs="B Lotus"/>
          <w:rtl/>
          <w:lang w:bidi="fa-IR"/>
        </w:rPr>
        <w:t>ذان و اقامه در نماز عیدین و هیچ</w:t>
      </w:r>
      <w:r w:rsidR="0053166E">
        <w:rPr>
          <w:rFonts w:cs="B Lotus" w:hint="cs"/>
          <w:rtl/>
          <w:lang w:bidi="fa-IR"/>
        </w:rPr>
        <w:t>‌</w:t>
      </w:r>
      <w:r w:rsidRPr="00782831">
        <w:rPr>
          <w:rFonts w:cs="B Lotus"/>
          <w:rtl/>
          <w:lang w:bidi="fa-IR"/>
        </w:rPr>
        <w:t>یک از نمازهای سنت نیست، و اذان تنها برای نمازهای فرض است، نقل کرده است. سنت خلفای راشدین، ابوبکر و عمر و عثمان و علی و جماعت صحابه</w:t>
      </w:r>
      <w:r w:rsidR="00B3746E" w:rsidRPr="00B3746E">
        <w:rPr>
          <w:rFonts w:ascii="B Lotus" w:hAnsi="B Lotus" w:cs="B Lotus"/>
          <w:szCs w:val="34"/>
          <w:lang w:bidi="fa-IR"/>
        </w:rPr>
        <w:sym w:font="AGA Arabesque" w:char="F079"/>
      </w:r>
      <w:r w:rsidRPr="00782831">
        <w:rPr>
          <w:rFonts w:cs="B Lotus"/>
          <w:rtl/>
          <w:lang w:bidi="fa-IR"/>
        </w:rPr>
        <w:t xml:space="preserve"> و دانشمندان تابعین و فقهای مناطق مختلف، بر همین حکم بوده است. نخستین کسی که اذان و اقامه در نماز عیدین</w:t>
      </w:r>
      <w:r w:rsidR="0053166E">
        <w:rPr>
          <w:rFonts w:cs="B Lotus" w:hint="cs"/>
          <w:rtl/>
          <w:lang w:bidi="fa-IR"/>
        </w:rPr>
        <w:t xml:space="preserve"> </w:t>
      </w:r>
      <w:r w:rsidR="0053166E">
        <w:rPr>
          <w:rFonts w:cs="B Lotus"/>
          <w:rtl/>
          <w:lang w:bidi="fa-IR"/>
        </w:rPr>
        <w:t>-</w:t>
      </w:r>
      <w:r w:rsidRPr="00782831">
        <w:rPr>
          <w:rFonts w:cs="B Lotus"/>
          <w:rtl/>
          <w:lang w:bidi="fa-IR"/>
        </w:rPr>
        <w:t>بنا به آنچه ابن حبیب گفته- ابداع کرد، هشام بن عبدالملک بود. او با این کار خواست که با اذان، آمدن امام را به مردم اعلام کند. سپس پیش از نماز همچون مروان شروع به خطبه کرد. سپس پس از تمام کردن خطبه، دستور به اقامه داد تا به مردم اعلام کند که خطبه را تمام کرده و</w:t>
      </w:r>
      <w:r w:rsidR="00912D91">
        <w:rPr>
          <w:rFonts w:cs="B Lotus"/>
          <w:rtl/>
          <w:lang w:bidi="fa-IR"/>
        </w:rPr>
        <w:t xml:space="preserve"> می‌</w:t>
      </w:r>
      <w:r w:rsidRPr="00782831">
        <w:rPr>
          <w:rFonts w:cs="B Lotus"/>
          <w:rtl/>
          <w:lang w:bidi="fa-IR"/>
        </w:rPr>
        <w:t>خواهد نماز را شروع کند</w:t>
      </w:r>
      <w:r w:rsidR="006C11FC">
        <w:rPr>
          <w:rFonts w:cs="B Lotus"/>
          <w:rtl/>
          <w:lang w:bidi="fa-IR"/>
        </w:rPr>
        <w:t>،</w:t>
      </w:r>
      <w:r w:rsidRPr="00782831">
        <w:rPr>
          <w:rFonts w:cs="B Lotus"/>
          <w:rtl/>
          <w:lang w:bidi="fa-IR"/>
        </w:rPr>
        <w:t xml:space="preserve"> چون مردم از او دور بودند.</w:t>
      </w:r>
    </w:p>
    <w:p w:rsidR="00EE583C" w:rsidRPr="00782831" w:rsidRDefault="00EE583C" w:rsidP="00D41F4F">
      <w:pPr>
        <w:ind w:firstLine="284"/>
        <w:jc w:val="both"/>
        <w:rPr>
          <w:rFonts w:cs="B Lotus"/>
          <w:rtl/>
          <w:lang w:bidi="fa-IR"/>
        </w:rPr>
      </w:pPr>
      <w:r w:rsidRPr="00782831">
        <w:rPr>
          <w:rFonts w:cs="B Lotus"/>
          <w:rtl/>
          <w:lang w:bidi="fa-IR"/>
        </w:rPr>
        <w:t>ابن حبیب گوید: مروان و هشام، از این کار منظوری جز اجتهاد به رأی نداشتند. ولی باید دانست که اجتهاد در مقابل سنت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جایز نیست.</w:t>
      </w:r>
    </w:p>
    <w:p w:rsidR="00EE583C" w:rsidRDefault="00EE583C" w:rsidP="003F375B">
      <w:pPr>
        <w:ind w:firstLine="284"/>
        <w:jc w:val="both"/>
        <w:rPr>
          <w:rFonts w:ascii="Arial" w:hAnsi="Arial" w:cs="Arial"/>
          <w:color w:val="000000"/>
          <w:rtl/>
          <w:lang w:bidi="fa-IR"/>
        </w:rPr>
      </w:pPr>
      <w:r w:rsidRPr="00782831">
        <w:rPr>
          <w:rFonts w:cs="B Lotus"/>
          <w:rtl/>
          <w:lang w:bidi="fa-IR"/>
        </w:rPr>
        <w:t>وی افزود: ابن ماجشون برایم نقل کرد که وی از مالک شنید که</w:t>
      </w:r>
      <w:r w:rsidR="00912D91">
        <w:rPr>
          <w:rFonts w:cs="B Lotus"/>
          <w:rtl/>
          <w:lang w:bidi="fa-IR"/>
        </w:rPr>
        <w:t xml:space="preserve"> می‌</w:t>
      </w:r>
      <w:r w:rsidRPr="00782831">
        <w:rPr>
          <w:rFonts w:cs="B Lotus"/>
          <w:rtl/>
          <w:lang w:bidi="fa-IR"/>
        </w:rPr>
        <w:t>گفت: هر کس چیزی را در این امت ابداع کند که سلف این امت بر آن نبوده</w:t>
      </w:r>
      <w:r w:rsidR="00E507EB">
        <w:rPr>
          <w:rFonts w:cs="B Lotus"/>
          <w:rtl/>
          <w:lang w:bidi="fa-IR"/>
        </w:rPr>
        <w:t>‌اند</w:t>
      </w:r>
      <w:r w:rsidRPr="00782831">
        <w:rPr>
          <w:rFonts w:cs="B Lotus"/>
          <w:rtl/>
          <w:lang w:bidi="fa-IR"/>
        </w:rPr>
        <w:t>، گمان کرده که رسول خدا</w:t>
      </w:r>
      <w:r>
        <w:rPr>
          <w:rFonts w:cs="CTraditional Arabic"/>
          <w:rtl/>
          <w:lang w:bidi="fa-IR"/>
        </w:rPr>
        <w:t>ص</w:t>
      </w:r>
      <w:r w:rsidRPr="00782831">
        <w:rPr>
          <w:rFonts w:cs="B Lotus"/>
          <w:rtl/>
          <w:lang w:bidi="fa-IR"/>
        </w:rPr>
        <w:t xml:space="preserve"> به رسالت خود خیانت کرده و دین را کاملاً ابلاغ ننموده است</w:t>
      </w:r>
      <w:r w:rsidR="006C11FC">
        <w:rPr>
          <w:rFonts w:cs="B Lotus"/>
          <w:rtl/>
          <w:lang w:bidi="fa-IR"/>
        </w:rPr>
        <w:t>،</w:t>
      </w:r>
      <w:r w:rsidRPr="00782831">
        <w:rPr>
          <w:rFonts w:cs="B Lotus"/>
          <w:rtl/>
          <w:lang w:bidi="fa-IR"/>
        </w:rPr>
        <w:t xml:space="preserve"> چون خداوند متعال</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يَو</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rtl/>
        </w:rPr>
        <w:t xml:space="preserve"> </w:t>
      </w:r>
      <w:r w:rsidR="003F375B">
        <w:rPr>
          <w:rFonts w:ascii="KFGQPC Uthmanic Script HAFS" w:cs="KFGQPC Uthmanic Script HAFS" w:hint="eastAsia"/>
          <w:rtl/>
        </w:rPr>
        <w:t>أَك</w:t>
      </w:r>
      <w:r w:rsidR="003F375B">
        <w:rPr>
          <w:rFonts w:ascii="KFGQPC Uthmanic Script HAFS" w:cs="KFGQPC Uthmanic Script HAFS" w:hint="cs"/>
          <w:rtl/>
        </w:rPr>
        <w:t>ۡ</w:t>
      </w:r>
      <w:r w:rsidR="003F375B">
        <w:rPr>
          <w:rFonts w:ascii="KFGQPC Uthmanic Script HAFS" w:cs="KFGQPC Uthmanic Script HAFS" w:hint="eastAsia"/>
          <w:rtl/>
        </w:rPr>
        <w:t>مَل</w:t>
      </w:r>
      <w:r w:rsidR="003F375B">
        <w:rPr>
          <w:rFonts w:ascii="KFGQPC Uthmanic Script HAFS" w:cs="KFGQPC Uthmanic Script HAFS" w:hint="cs"/>
          <w:rtl/>
        </w:rPr>
        <w:t>ۡ</w:t>
      </w:r>
      <w:r w:rsidR="003F375B">
        <w:rPr>
          <w:rFonts w:ascii="KFGQPC Uthmanic Script HAFS" w:cs="KFGQPC Uthmanic Script HAFS" w:hint="eastAsia"/>
          <w:rtl/>
        </w:rPr>
        <w:t>تُ</w:t>
      </w:r>
      <w:r w:rsidR="003F375B">
        <w:rPr>
          <w:rFonts w:ascii="KFGQPC Uthmanic Script HAFS" w:cs="KFGQPC Uthmanic Script HAFS"/>
          <w:rtl/>
        </w:rPr>
        <w:t xml:space="preserve"> </w:t>
      </w:r>
      <w:r w:rsidR="003F375B">
        <w:rPr>
          <w:rFonts w:ascii="KFGQPC Uthmanic Script HAFS" w:cs="KFGQPC Uthmanic Script HAFS" w:hint="eastAsia"/>
          <w:rtl/>
        </w:rPr>
        <w:t>لَكُم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دِينَكُم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وَأَت</w:t>
      </w:r>
      <w:r w:rsidR="003F375B">
        <w:rPr>
          <w:rFonts w:ascii="KFGQPC Uthmanic Script HAFS" w:cs="KFGQPC Uthmanic Script HAFS" w:hint="cs"/>
          <w:rtl/>
        </w:rPr>
        <w:t>ۡ</w:t>
      </w:r>
      <w:r w:rsidR="003F375B">
        <w:rPr>
          <w:rFonts w:ascii="KFGQPC Uthmanic Script HAFS" w:cs="KFGQPC Uthmanic Script HAFS" w:hint="eastAsia"/>
          <w:rtl/>
        </w:rPr>
        <w:t>مَم</w:t>
      </w:r>
      <w:r w:rsidR="003F375B">
        <w:rPr>
          <w:rFonts w:ascii="KFGQPC Uthmanic Script HAFS" w:cs="KFGQPC Uthmanic Script HAFS" w:hint="cs"/>
          <w:rtl/>
        </w:rPr>
        <w:t>ۡ</w:t>
      </w:r>
      <w:r w:rsidR="003F375B">
        <w:rPr>
          <w:rFonts w:ascii="KFGQPC Uthmanic Script HAFS" w:cs="KFGQPC Uthmanic Script HAFS" w:hint="eastAsia"/>
          <w:rtl/>
        </w:rPr>
        <w:t>تُ</w:t>
      </w:r>
      <w:r w:rsidR="003F375B">
        <w:rPr>
          <w:rFonts w:ascii="KFGQPC Uthmanic Script HAFS" w:cs="KFGQPC Uthmanic Script HAFS"/>
          <w:rtl/>
        </w:rPr>
        <w:t xml:space="preserve"> </w:t>
      </w:r>
      <w:r w:rsidR="003F375B">
        <w:rPr>
          <w:rFonts w:ascii="KFGQPC Uthmanic Script HAFS" w:cs="KFGQPC Uthmanic Script HAFS" w:hint="eastAsia"/>
          <w:rtl/>
        </w:rPr>
        <w:t>عَلَي</w:t>
      </w:r>
      <w:r w:rsidR="003F375B">
        <w:rPr>
          <w:rFonts w:ascii="KFGQPC Uthmanic Script HAFS" w:cs="KFGQPC Uthmanic Script HAFS" w:hint="cs"/>
          <w:rtl/>
        </w:rPr>
        <w:t>ۡ</w:t>
      </w:r>
      <w:r w:rsidR="003F375B">
        <w:rPr>
          <w:rFonts w:ascii="KFGQPC Uthmanic Script HAFS" w:cs="KFGQPC Uthmanic Script HAFS" w:hint="eastAsia"/>
          <w:rtl/>
        </w:rPr>
        <w:t>كُم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نِع</w:t>
      </w:r>
      <w:r w:rsidR="003F375B">
        <w:rPr>
          <w:rFonts w:ascii="KFGQPC Uthmanic Script HAFS" w:cs="KFGQPC Uthmanic Script HAFS" w:hint="cs"/>
          <w:rtl/>
        </w:rPr>
        <w:t>ۡ</w:t>
      </w:r>
      <w:r w:rsidR="003F375B">
        <w:rPr>
          <w:rFonts w:ascii="KFGQPC Uthmanic Script HAFS" w:cs="KFGQPC Uthmanic Script HAFS" w:hint="eastAsia"/>
          <w:rtl/>
        </w:rPr>
        <w:t>مَتِي</w:t>
      </w:r>
      <w:r w:rsidR="003F375B">
        <w:rPr>
          <w:rFonts w:ascii="KFGQPC Uthmanic Script HAFS" w:cs="KFGQPC Uthmanic Script HAFS"/>
          <w:rtl/>
        </w:rPr>
        <w:t xml:space="preserve"> </w:t>
      </w:r>
      <w:r w:rsidR="003F375B">
        <w:rPr>
          <w:rFonts w:ascii="KFGQPC Uthmanic Script HAFS" w:cs="KFGQPC Uthmanic Script HAFS" w:hint="eastAsia"/>
          <w:rtl/>
        </w:rPr>
        <w:t>وَرَضِيتُ</w:t>
      </w:r>
      <w:r w:rsidR="003F375B">
        <w:rPr>
          <w:rFonts w:ascii="KFGQPC Uthmanic Script HAFS" w:cs="KFGQPC Uthmanic Script HAFS"/>
          <w:rtl/>
        </w:rPr>
        <w:t xml:space="preserve"> </w:t>
      </w:r>
      <w:r w:rsidR="003F375B">
        <w:rPr>
          <w:rFonts w:ascii="KFGQPC Uthmanic Script HAFS" w:cs="KFGQPC Uthmanic Script HAFS" w:hint="eastAsia"/>
          <w:rtl/>
        </w:rPr>
        <w:t>لَكُمُ</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إِس</w:t>
      </w:r>
      <w:r w:rsidR="003F375B">
        <w:rPr>
          <w:rFonts w:ascii="KFGQPC Uthmanic Script HAFS" w:cs="KFGQPC Uthmanic Script HAFS" w:hint="cs"/>
          <w:rtl/>
        </w:rPr>
        <w:t>ۡ</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rtl/>
        </w:rPr>
        <w:t xml:space="preserve"> </w:t>
      </w:r>
      <w:r w:rsidR="003F375B">
        <w:rPr>
          <w:rFonts w:ascii="KFGQPC Uthmanic Script HAFS" w:cs="KFGQPC Uthmanic Script HAFS" w:hint="eastAsia"/>
          <w:rtl/>
        </w:rPr>
        <w:t>دِين</w:t>
      </w:r>
      <w:r w:rsidR="003F375B">
        <w:rPr>
          <w:rFonts w:ascii="KFGQPC Uthmanic Script HAFS" w:cs="KFGQPC Uthmanic Script HAFS" w:hint="cs"/>
          <w:rtl/>
        </w:rPr>
        <w:t>ٗ</w:t>
      </w:r>
      <w:r w:rsidR="003F375B">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3166E">
        <w:rPr>
          <w:rFonts w:cs="B Lotus" w:hint="cs"/>
          <w:color w:val="000000"/>
          <w:sz w:val="26"/>
          <w:szCs w:val="26"/>
          <w:rtl/>
          <w:lang w:bidi="fa-IR"/>
        </w:rPr>
        <w:t>المائد</w:t>
      </w:r>
      <w:r w:rsidR="0053166E" w:rsidRPr="0053166E">
        <w:rPr>
          <w:rFonts w:ascii="mylotus" w:hAnsi="mylotus" w:cs="mylotus"/>
          <w:color w:val="000000"/>
          <w:sz w:val="26"/>
          <w:szCs w:val="26"/>
          <w:rtl/>
          <w:lang w:bidi="fa-IR"/>
        </w:rPr>
        <w:t>ة</w:t>
      </w:r>
      <w:r w:rsidR="0053166E">
        <w:rPr>
          <w:rFonts w:cs="B Lotus" w:hint="cs"/>
          <w:color w:val="000000"/>
          <w:sz w:val="26"/>
          <w:szCs w:val="26"/>
          <w:rtl/>
          <w:lang w:bidi="fa-IR"/>
        </w:rPr>
        <w:t>: 3</w:t>
      </w:r>
      <w:r w:rsidR="00D41F4F">
        <w:rPr>
          <w:rFonts w:cs="B Lotus"/>
          <w:color w:val="000000"/>
          <w:sz w:val="26"/>
          <w:szCs w:val="26"/>
          <w:rtl/>
          <w:lang w:bidi="fa-IR"/>
        </w:rPr>
        <w:t>]</w:t>
      </w:r>
      <w:r w:rsidR="00D41F4F">
        <w:rPr>
          <w:rFonts w:cs="B Lotus"/>
          <w:color w:val="000000"/>
          <w:rtl/>
          <w:lang w:bidi="fa-IR"/>
        </w:rPr>
        <w:t>.</w:t>
      </w:r>
    </w:p>
    <w:p w:rsidR="00EE583C" w:rsidRPr="00782831" w:rsidRDefault="0053166E" w:rsidP="00912D91">
      <w:pPr>
        <w:ind w:firstLine="284"/>
        <w:jc w:val="both"/>
        <w:rPr>
          <w:rFonts w:cs="B Lotus"/>
          <w:rtl/>
          <w:lang w:bidi="fa-IR"/>
        </w:rPr>
      </w:pPr>
      <w:r w:rsidRPr="0053166E">
        <w:rPr>
          <w:rFonts w:cs="Traditional Arabic" w:hint="cs"/>
          <w:sz w:val="26"/>
          <w:szCs w:val="26"/>
          <w:rtl/>
          <w:lang w:bidi="fa-IR"/>
        </w:rPr>
        <w:t>«</w:t>
      </w:r>
      <w:r w:rsidR="00EE583C" w:rsidRPr="0053166E">
        <w:rPr>
          <w:rFonts w:cs="B Lotus"/>
          <w:sz w:val="26"/>
          <w:szCs w:val="26"/>
          <w:rtl/>
          <w:lang w:bidi="fa-IR"/>
        </w:rPr>
        <w:t>امروز (احكام) دين شما را برايتان كامل كردم و (با عزّت بخشيدن به شما و استوار داشتن گام</w:t>
      </w:r>
      <w:r w:rsidRPr="0053166E">
        <w:rPr>
          <w:rFonts w:cs="B Lotus" w:hint="cs"/>
          <w:sz w:val="26"/>
          <w:szCs w:val="26"/>
          <w:rtl/>
          <w:lang w:bidi="fa-IR"/>
        </w:rPr>
        <w:t>‌</w:t>
      </w:r>
      <w:r w:rsidR="00EE583C" w:rsidRPr="0053166E">
        <w:rPr>
          <w:rFonts w:cs="B Lotus"/>
          <w:sz w:val="26"/>
          <w:szCs w:val="26"/>
          <w:rtl/>
          <w:lang w:bidi="fa-IR"/>
        </w:rPr>
        <w:t>هايتان) نعمت خود را بر شما تكميل نمودم و اسلام را به عنوان آئين خداپسند براي شما برگزيدم</w:t>
      </w:r>
      <w:r w:rsidRPr="0053166E">
        <w:rPr>
          <w:rFonts w:cs="Traditional Arabic" w:hint="cs"/>
          <w:sz w:val="26"/>
          <w:szCs w:val="26"/>
          <w:rtl/>
          <w:lang w:bidi="fa-IR"/>
        </w:rPr>
        <w:t>»</w:t>
      </w:r>
      <w:r w:rsidR="00963215" w:rsidRPr="0053166E">
        <w:rPr>
          <w:rFonts w:cs="B Lotus"/>
          <w:sz w:val="26"/>
          <w:szCs w:val="26"/>
          <w:rtl/>
          <w:lang w:bidi="fa-IR"/>
        </w:rPr>
        <w:t>.</w:t>
      </w:r>
      <w:r w:rsidRPr="0053166E">
        <w:rPr>
          <w:rFonts w:cs="B Lotus" w:hint="cs"/>
          <w:sz w:val="26"/>
          <w:szCs w:val="26"/>
          <w:rtl/>
          <w:lang w:bidi="fa-IR"/>
        </w:rPr>
        <w:t xml:space="preserve"> </w:t>
      </w:r>
      <w:r w:rsidR="00EE583C" w:rsidRPr="00782831">
        <w:rPr>
          <w:rFonts w:cs="B Lotus"/>
          <w:rtl/>
          <w:lang w:bidi="fa-IR"/>
        </w:rPr>
        <w:t>پس آنچه که آن روز، دین نبوده، امروزه نیز دین نیست.</w:t>
      </w:r>
    </w:p>
    <w:p w:rsidR="00EE583C" w:rsidRPr="00782831" w:rsidRDefault="00EE583C" w:rsidP="00B3746E">
      <w:pPr>
        <w:ind w:firstLine="284"/>
        <w:jc w:val="both"/>
        <w:rPr>
          <w:rFonts w:cs="B Lotus"/>
          <w:rtl/>
          <w:lang w:bidi="fa-IR"/>
        </w:rPr>
      </w:pPr>
      <w:r w:rsidRPr="00782831">
        <w:rPr>
          <w:rFonts w:cs="B Lotus"/>
          <w:rtl/>
          <w:lang w:bidi="fa-IR"/>
        </w:rPr>
        <w:t>روایت شده که کسی که اذان در نماز عیدین را ابداع کرد، معاویه بود و بنا به قول بعضی، زیاد این بدعت را ایجاد کرد، و زبیر در اواخر فرمانروایی‏اش این کار را کرد. اما دانشمندان اس</w:t>
      </w:r>
      <w:r w:rsidR="0053166E">
        <w:rPr>
          <w:rFonts w:cs="B Lotus"/>
          <w:rtl/>
          <w:lang w:bidi="fa-IR"/>
        </w:rPr>
        <w:t>لامی بر</w:t>
      </w:r>
      <w:r w:rsidRPr="00782831">
        <w:rPr>
          <w:rFonts w:cs="B Lotus"/>
          <w:rtl/>
          <w:lang w:bidi="fa-IR"/>
        </w:rPr>
        <w:t>خلاف این نقل، نظر خود را اظهار کرده</w:t>
      </w:r>
      <w:r w:rsidR="00E507EB">
        <w:rPr>
          <w:rFonts w:cs="B Lotus"/>
          <w:rtl/>
          <w:lang w:bidi="fa-IR"/>
        </w:rPr>
        <w:t>‌اند</w:t>
      </w:r>
      <w:r w:rsidRPr="00782831">
        <w:rPr>
          <w:rFonts w:cs="B Lotus"/>
          <w:rtl/>
          <w:lang w:bidi="fa-IR"/>
        </w:rPr>
        <w:t>. کسی</w:t>
      </w:r>
      <w:r w:rsidR="00E507EB">
        <w:rPr>
          <w:rFonts w:cs="B Lotus"/>
          <w:rtl/>
          <w:lang w:bidi="fa-IR"/>
        </w:rPr>
        <w:t xml:space="preserve"> </w:t>
      </w:r>
      <w:r w:rsidRPr="00782831">
        <w:rPr>
          <w:rFonts w:cs="B Lotus"/>
          <w:rtl/>
          <w:lang w:bidi="fa-IR"/>
        </w:rPr>
        <w:t>ممکن است کسی بگوید: اذان در نماز عیدین، شبیه اذان در جای پست است که عثمان</w:t>
      </w:r>
      <w:r w:rsidR="00B3746E" w:rsidRPr="00B3746E">
        <w:rPr>
          <w:rFonts w:ascii="B Lotus" w:hAnsi="B Lotus" w:cs="B Lotus"/>
          <w:szCs w:val="34"/>
          <w:lang w:bidi="fa-IR"/>
        </w:rPr>
        <w:sym w:font="AGA Arabesque" w:char="F074"/>
      </w:r>
      <w:r w:rsidRPr="00782831">
        <w:rPr>
          <w:rFonts w:cs="B Lotus"/>
          <w:rtl/>
          <w:lang w:bidi="fa-IR"/>
        </w:rPr>
        <w:t xml:space="preserve"> آن را به وجود آورد، چون توجیه اجتهادی که راجع به آن موضوع گذشت، در اینجا نیز جاری است و کسی که این کار را</w:t>
      </w:r>
      <w:r w:rsidR="00912D91">
        <w:rPr>
          <w:rFonts w:cs="B Lotus"/>
          <w:rtl/>
          <w:lang w:bidi="fa-IR"/>
        </w:rPr>
        <w:t xml:space="preserve"> می‌</w:t>
      </w:r>
      <w:r w:rsidRPr="00782831">
        <w:rPr>
          <w:rFonts w:cs="B Lotus"/>
          <w:rtl/>
          <w:lang w:bidi="fa-IR"/>
        </w:rPr>
        <w:t>کند به سبب آن، مخالف سنت نیست</w:t>
      </w:r>
      <w:r w:rsidR="006C11FC">
        <w:rPr>
          <w:rFonts w:cs="B Lotus"/>
          <w:rtl/>
          <w:lang w:bidi="fa-IR"/>
        </w:rPr>
        <w:t>،</w:t>
      </w:r>
      <w:r w:rsidRPr="00782831">
        <w:rPr>
          <w:rFonts w:cs="B Lotus"/>
          <w:rtl/>
          <w:lang w:bidi="fa-IR"/>
        </w:rPr>
        <w:t xml:space="preserve"> زیرا داستان هشام یک مسئله‏ی مستحدثه بود که پیش از آن سابقه نداشت، چون اذان، در واقع اعلام آمدن امام است به خاطر اینکه آمدنش به جهت دوری مردم از امام، بر آنان پنهان بود. سپس اقامه برای اعلام نماز است، چون اگر اقامه نبود، مردم</w:t>
      </w:r>
      <w:r w:rsidR="00912D91">
        <w:rPr>
          <w:rFonts w:cs="B Lotus"/>
          <w:rtl/>
          <w:lang w:bidi="fa-IR"/>
        </w:rPr>
        <w:t xml:space="preserve"> نمی‌</w:t>
      </w:r>
      <w:r w:rsidRPr="00782831">
        <w:rPr>
          <w:rFonts w:cs="B Lotus"/>
          <w:rtl/>
          <w:lang w:bidi="fa-IR"/>
        </w:rPr>
        <w:t>دانستند که امام</w:t>
      </w:r>
      <w:r w:rsidR="00912D91">
        <w:rPr>
          <w:rFonts w:cs="B Lotus"/>
          <w:rtl/>
          <w:lang w:bidi="fa-IR"/>
        </w:rPr>
        <w:t xml:space="preserve"> می‌</w:t>
      </w:r>
      <w:r w:rsidRPr="00782831">
        <w:rPr>
          <w:rFonts w:cs="B Lotus"/>
          <w:rtl/>
          <w:lang w:bidi="fa-IR"/>
        </w:rPr>
        <w:t>خواهد نماز را شروع کند. پس اذان و اقامه برای نماز عیدین یک موضوع اضطراری و حتمی است و چاره</w:t>
      </w:r>
      <w:r w:rsidR="00912D91">
        <w:rPr>
          <w:rFonts w:cs="B Lotus"/>
          <w:rtl/>
          <w:lang w:bidi="fa-IR"/>
        </w:rPr>
        <w:t xml:space="preserve">‌ای </w:t>
      </w:r>
      <w:r w:rsidRPr="00782831">
        <w:rPr>
          <w:rFonts w:cs="B Lotus"/>
          <w:rtl/>
          <w:lang w:bidi="fa-IR"/>
        </w:rPr>
        <w:t>جز آن نیست مانند اذان در جای پست.</w:t>
      </w:r>
    </w:p>
    <w:p w:rsidR="00EE583C" w:rsidRPr="00782831" w:rsidRDefault="00EE583C" w:rsidP="00B95407">
      <w:pPr>
        <w:widowControl w:val="0"/>
        <w:ind w:firstLine="284"/>
        <w:jc w:val="both"/>
        <w:rPr>
          <w:rFonts w:cs="B Lotus"/>
          <w:rtl/>
          <w:lang w:bidi="fa-IR"/>
        </w:rPr>
      </w:pPr>
      <w:r w:rsidRPr="00782831">
        <w:rPr>
          <w:rFonts w:cs="B Lotus"/>
          <w:rtl/>
          <w:lang w:bidi="fa-IR"/>
        </w:rPr>
        <w:t>در جواب باید گفت: اذان برای آمدن امام مشروع نشده هر چند آمدنش به برخی از مردم به خاطر دوری</w:t>
      </w:r>
      <w:r w:rsidR="00336DCA">
        <w:rPr>
          <w:rFonts w:cs="B Lotus"/>
          <w:rtl/>
          <w:lang w:bidi="fa-IR"/>
        </w:rPr>
        <w:t xml:space="preserve">‌شان </w:t>
      </w:r>
      <w:r w:rsidRPr="00782831">
        <w:rPr>
          <w:rFonts w:cs="B Lotus"/>
          <w:rtl/>
          <w:lang w:bidi="fa-IR"/>
        </w:rPr>
        <w:t>از امام و کثرت جمعیت، پنهان باشد. همچنین پس از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اذان برای آمدن امام مشروع</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چون علت این کار قبلاً در زمان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موجود بود و با این وجود، مشروع نشد، چون درست نیست که این علت در زمان پیامبر</w:t>
      </w:r>
      <w:r>
        <w:rPr>
          <w:rFonts w:cs="CTraditional Arabic"/>
          <w:rtl/>
          <w:lang w:bidi="fa-IR"/>
        </w:rPr>
        <w:t>ص</w:t>
      </w:r>
      <w:r w:rsidRPr="00782831">
        <w:rPr>
          <w:rFonts w:cs="B Lotus"/>
          <w:rtl/>
          <w:lang w:bidi="fa-IR"/>
        </w:rPr>
        <w:t xml:space="preserve"> و خلفای پس از او مؤثر نباشد و بعداً مؤثر گردد.</w:t>
      </w:r>
    </w:p>
    <w:p w:rsidR="00EE583C" w:rsidRPr="00782831" w:rsidRDefault="00EE583C" w:rsidP="00912D91">
      <w:pPr>
        <w:ind w:firstLine="284"/>
        <w:jc w:val="both"/>
        <w:rPr>
          <w:rFonts w:cs="B Lotus"/>
          <w:rtl/>
          <w:lang w:bidi="fa-IR"/>
        </w:rPr>
      </w:pPr>
      <w:r w:rsidRPr="00782831">
        <w:rPr>
          <w:rFonts w:cs="B Lotus"/>
          <w:rtl/>
          <w:lang w:bidi="fa-IR"/>
        </w:rPr>
        <w:t>به علاوه، ابداع اذان و اقامه در نماز عیدین مبتنی بر ابداع مقدم کردن خطبه بر نماز است و چیزی که بدعت است بر بدعت، بنا</w:t>
      </w:r>
      <w:r w:rsidR="00912D91">
        <w:rPr>
          <w:rFonts w:cs="B Lotus"/>
          <w:rtl/>
          <w:lang w:bidi="fa-IR"/>
        </w:rPr>
        <w:t xml:space="preserve"> نمی‌</w:t>
      </w:r>
      <w:r w:rsidRPr="00782831">
        <w:rPr>
          <w:rFonts w:cs="B Lotus"/>
          <w:rtl/>
          <w:lang w:bidi="fa-IR"/>
        </w:rPr>
        <w:t>شود.</w:t>
      </w:r>
    </w:p>
    <w:p w:rsidR="00EE583C" w:rsidRPr="00782831" w:rsidRDefault="00EE583C" w:rsidP="00912D91">
      <w:pPr>
        <w:ind w:firstLine="284"/>
        <w:jc w:val="both"/>
        <w:rPr>
          <w:rFonts w:cs="B Lotus"/>
          <w:rtl/>
          <w:lang w:bidi="fa-IR"/>
        </w:rPr>
      </w:pPr>
      <w:r w:rsidRPr="00782831">
        <w:rPr>
          <w:rFonts w:cs="B Lotus"/>
          <w:rtl/>
          <w:lang w:bidi="fa-IR"/>
        </w:rPr>
        <w:t>و چون از آنجا که اذان و اقامه در نمازهای سنت به هیچ وجه و در هیچ حالی مشروع نشده، از شریعت اسلام چنین فهم</w:t>
      </w:r>
      <w:r w:rsidR="00912D91">
        <w:rPr>
          <w:rFonts w:cs="B Lotus"/>
          <w:rtl/>
          <w:lang w:bidi="fa-IR"/>
        </w:rPr>
        <w:t xml:space="preserve"> می‌</w:t>
      </w:r>
      <w:r w:rsidRPr="00782831">
        <w:rPr>
          <w:rFonts w:cs="B Lotus"/>
          <w:rtl/>
          <w:lang w:bidi="fa-IR"/>
        </w:rPr>
        <w:t>کنیم که میان سنت و فرض، فرق نهاده است، تا نمازهای سنت مانند ن</w:t>
      </w:r>
      <w:r w:rsidR="0053166E">
        <w:rPr>
          <w:rFonts w:cs="B Lotus"/>
          <w:rtl/>
          <w:lang w:bidi="fa-IR"/>
        </w:rPr>
        <w:t>مازهای فرض در فراخواندن مردم به</w:t>
      </w:r>
      <w:r w:rsidR="0053166E">
        <w:rPr>
          <w:rFonts w:cs="B Lotus" w:hint="cs"/>
          <w:rtl/>
          <w:lang w:bidi="fa-IR"/>
        </w:rPr>
        <w:t>‌</w:t>
      </w:r>
      <w:r w:rsidRPr="00782831">
        <w:rPr>
          <w:rFonts w:cs="B Lotus"/>
          <w:rtl/>
          <w:lang w:bidi="fa-IR"/>
        </w:rPr>
        <w:t>سوی آن نباشد. گویی ابداع اذان برای نمازهای سنت، کاری غیر مشروع است.</w:t>
      </w:r>
    </w:p>
    <w:p w:rsidR="00EE583C" w:rsidRPr="00782831" w:rsidRDefault="00EE583C" w:rsidP="00912D91">
      <w:pPr>
        <w:ind w:firstLine="284"/>
        <w:jc w:val="both"/>
        <w:rPr>
          <w:rFonts w:cs="B Lotus"/>
          <w:rtl/>
          <w:lang w:bidi="fa-IR"/>
        </w:rPr>
      </w:pPr>
      <w:r w:rsidRPr="00782831">
        <w:rPr>
          <w:rFonts w:cs="B Lotus"/>
          <w:rtl/>
          <w:lang w:bidi="fa-IR"/>
        </w:rPr>
        <w:t>با این سه دلیل، فرق میان اذان در جای پست و میان اذان و اقامه در نماز عیدین روشن</w:t>
      </w:r>
      <w:r w:rsidR="00912D91">
        <w:rPr>
          <w:rFonts w:cs="B Lotus"/>
          <w:rtl/>
          <w:lang w:bidi="fa-IR"/>
        </w:rPr>
        <w:t xml:space="preserve"> می‌</w:t>
      </w:r>
      <w:r w:rsidRPr="00782831">
        <w:rPr>
          <w:rFonts w:cs="B Lotus"/>
          <w:rtl/>
          <w:lang w:bidi="fa-IR"/>
        </w:rPr>
        <w:t>شود. پس درست نیست که با همدیگر مقایسه شوند. مثال</w:t>
      </w:r>
      <w:r w:rsidR="00E507EB">
        <w:rPr>
          <w:rFonts w:cs="B Lotus"/>
          <w:rtl/>
          <w:lang w:bidi="fa-IR"/>
        </w:rPr>
        <w:t>‌ها</w:t>
      </w:r>
      <w:r w:rsidRPr="00782831">
        <w:rPr>
          <w:rFonts w:cs="B Lotus"/>
          <w:rtl/>
          <w:lang w:bidi="fa-IR"/>
        </w:rPr>
        <w:t xml:space="preserve">ی این موضوع، زیادند. </w:t>
      </w:r>
    </w:p>
    <w:p w:rsidR="00EE583C" w:rsidRPr="00782831" w:rsidRDefault="00EE583C" w:rsidP="00912D91">
      <w:pPr>
        <w:ind w:firstLine="284"/>
        <w:jc w:val="both"/>
        <w:rPr>
          <w:rFonts w:cs="B Lotus"/>
          <w:rtl/>
          <w:lang w:bidi="fa-IR"/>
        </w:rPr>
      </w:pPr>
      <w:r w:rsidRPr="00782831">
        <w:rPr>
          <w:rFonts w:cs="B Lotus"/>
          <w:rtl/>
          <w:lang w:bidi="fa-IR"/>
        </w:rPr>
        <w:t>از نمونه</w:t>
      </w:r>
      <w:r w:rsidR="00E507EB">
        <w:rPr>
          <w:rFonts w:cs="B Lotus"/>
          <w:rtl/>
          <w:lang w:bidi="fa-IR"/>
        </w:rPr>
        <w:t>‌ها</w:t>
      </w:r>
      <w:r w:rsidRPr="00782831">
        <w:rPr>
          <w:rFonts w:cs="B Lotus"/>
          <w:rtl/>
          <w:lang w:bidi="fa-IR"/>
        </w:rPr>
        <w:t>ی این مبحث که نباید از آن غافل ماند، اعمال کسانی است که خود را به اهل تصوف نسبت</w:t>
      </w:r>
      <w:r w:rsidR="00912D91">
        <w:rPr>
          <w:rFonts w:cs="B Lotus"/>
          <w:rtl/>
          <w:lang w:bidi="fa-IR"/>
        </w:rPr>
        <w:t xml:space="preserve"> می‌</w:t>
      </w:r>
      <w:r w:rsidRPr="00782831">
        <w:rPr>
          <w:rFonts w:cs="B Lotus"/>
          <w:rtl/>
          <w:lang w:bidi="fa-IR"/>
        </w:rPr>
        <w:t>دهند. آنان اوقات ویژه</w:t>
      </w:r>
      <w:r w:rsidR="00912D91">
        <w:rPr>
          <w:rFonts w:cs="B Lotus"/>
          <w:rtl/>
          <w:lang w:bidi="fa-IR"/>
        </w:rPr>
        <w:t xml:space="preserve">‌ای </w:t>
      </w:r>
      <w:r w:rsidRPr="00782831">
        <w:rPr>
          <w:rFonts w:cs="B Lotus"/>
          <w:rtl/>
          <w:lang w:bidi="fa-IR"/>
        </w:rPr>
        <w:t>را به برخی از عبادات اختصاص</w:t>
      </w:r>
      <w:r w:rsidR="00912D91">
        <w:rPr>
          <w:rFonts w:cs="B Lotus"/>
          <w:rtl/>
          <w:lang w:bidi="fa-IR"/>
        </w:rPr>
        <w:t xml:space="preserve"> می‌</w:t>
      </w:r>
      <w:r w:rsidRPr="00782831">
        <w:rPr>
          <w:rFonts w:cs="B Lotus"/>
          <w:rtl/>
          <w:lang w:bidi="fa-IR"/>
        </w:rPr>
        <w:t>دهند که شریعت این اوقات را برای این عبادات مشخص نکرده است. پس نوعی از عبادات را در فصل بهار، نوعی دیگر را در فصل تابستان، نوعی دیگر را در فصل پاییز و نوعی دیگر را در فصل زمستان انجام</w:t>
      </w:r>
      <w:r w:rsidR="00912D91">
        <w:rPr>
          <w:rFonts w:cs="B Lotus"/>
          <w:rtl/>
          <w:lang w:bidi="fa-IR"/>
        </w:rPr>
        <w:t xml:space="preserve"> می‌</w:t>
      </w:r>
      <w:r w:rsidRPr="00782831">
        <w:rPr>
          <w:rFonts w:cs="B Lotus"/>
          <w:rtl/>
          <w:lang w:bidi="fa-IR"/>
        </w:rPr>
        <w:t>دهند.</w:t>
      </w:r>
    </w:p>
    <w:p w:rsidR="00EE583C" w:rsidRPr="00782831" w:rsidRDefault="00EE583C" w:rsidP="00912D91">
      <w:pPr>
        <w:ind w:firstLine="284"/>
        <w:jc w:val="both"/>
        <w:rPr>
          <w:rFonts w:cs="B Lotus"/>
          <w:rtl/>
          <w:lang w:bidi="fa-IR"/>
        </w:rPr>
      </w:pPr>
      <w:r w:rsidRPr="00782831">
        <w:rPr>
          <w:rFonts w:cs="B Lotus"/>
          <w:rtl/>
          <w:lang w:bidi="fa-IR"/>
        </w:rPr>
        <w:t xml:space="preserve"> و چه بسا برای انواعی از عبادات، لباسی مخصوص و عطر و بویی مخصوص به کار ببرند. و دیگر کارهایی که به خاطر مقاصدی شرعی انجام</w:t>
      </w:r>
      <w:r w:rsidR="00912D91">
        <w:rPr>
          <w:rFonts w:cs="B Lotus"/>
          <w:rtl/>
          <w:lang w:bidi="fa-IR"/>
        </w:rPr>
        <w:t xml:space="preserve"> می‌</w:t>
      </w:r>
      <w:r w:rsidRPr="00782831">
        <w:rPr>
          <w:rFonts w:cs="B Lotus"/>
          <w:rtl/>
          <w:lang w:bidi="fa-IR"/>
        </w:rPr>
        <w:t>دهند. یعنی این کارها را برای نزدیکی و تقرب به خداوند، به گمان خودشان انجام</w:t>
      </w:r>
      <w:r w:rsidR="00912D91">
        <w:rPr>
          <w:rFonts w:cs="B Lotus"/>
          <w:rtl/>
          <w:lang w:bidi="fa-IR"/>
        </w:rPr>
        <w:t xml:space="preserve"> می‌</w:t>
      </w:r>
      <w:r w:rsidRPr="00782831">
        <w:rPr>
          <w:rFonts w:cs="B Lotus"/>
          <w:rtl/>
          <w:lang w:bidi="fa-IR"/>
        </w:rPr>
        <w:t>دهند، و چه بسا به خاطر مقاصد غیر شرعی این اعمال را انجام</w:t>
      </w:r>
      <w:r w:rsidR="00912D91">
        <w:rPr>
          <w:rFonts w:cs="B Lotus"/>
          <w:rtl/>
          <w:lang w:bidi="fa-IR"/>
        </w:rPr>
        <w:t xml:space="preserve"> می‌</w:t>
      </w:r>
      <w:r w:rsidRPr="00782831">
        <w:rPr>
          <w:rFonts w:cs="B Lotus"/>
          <w:rtl/>
          <w:lang w:bidi="fa-IR"/>
        </w:rPr>
        <w:t>دهند</w:t>
      </w:r>
      <w:r w:rsidR="006C11FC">
        <w:rPr>
          <w:rFonts w:cs="B Lotus"/>
          <w:rtl/>
          <w:lang w:bidi="fa-IR"/>
        </w:rPr>
        <w:t>،</w:t>
      </w:r>
      <w:r w:rsidRPr="00782831">
        <w:rPr>
          <w:rFonts w:cs="B Lotus"/>
          <w:rtl/>
          <w:lang w:bidi="fa-IR"/>
        </w:rPr>
        <w:t xml:space="preserve"> مانند کسانی که با اذکار و دعاها قصد جلب دنیا و تعلقات دنیا ا</w:t>
      </w:r>
      <w:r w:rsidR="0053166E">
        <w:rPr>
          <w:rFonts w:cs="B Lotus"/>
          <w:rtl/>
          <w:lang w:bidi="fa-IR"/>
        </w:rPr>
        <w:t>ز قبیل مال و مقام و رفاه و بهره</w:t>
      </w:r>
      <w:r w:rsidR="0053166E">
        <w:rPr>
          <w:rFonts w:cs="B Lotus" w:hint="cs"/>
          <w:rtl/>
          <w:lang w:bidi="fa-IR"/>
        </w:rPr>
        <w:t>‌</w:t>
      </w:r>
      <w:r w:rsidRPr="00782831">
        <w:rPr>
          <w:rFonts w:cs="B Lotus"/>
          <w:rtl/>
          <w:lang w:bidi="fa-IR"/>
        </w:rPr>
        <w:t>مندی از نعمت</w:t>
      </w:r>
      <w:r w:rsidR="00E507EB">
        <w:rPr>
          <w:rFonts w:cs="B Lotus"/>
          <w:rtl/>
          <w:lang w:bidi="fa-IR"/>
        </w:rPr>
        <w:t>‌ها</w:t>
      </w:r>
      <w:r w:rsidRPr="00782831">
        <w:rPr>
          <w:rFonts w:cs="B Lotus"/>
          <w:rtl/>
          <w:lang w:bidi="fa-IR"/>
        </w:rPr>
        <w:t>ی دنیا و بلندی منزلت و مقام دارند، بلکه شاید برای این هدف باشد که اگر بخواهند به وسیله‏ی این اذکار و دعاها کسانی را بکشند</w:t>
      </w:r>
      <w:r w:rsidR="0053166E">
        <w:rPr>
          <w:rFonts w:cs="B Lotus"/>
          <w:rtl/>
          <w:lang w:bidi="fa-IR"/>
        </w:rPr>
        <w:t xml:space="preserve"> یا بیمار کنند یا بر اساس اهداف</w:t>
      </w:r>
      <w:r w:rsidR="0053166E">
        <w:rPr>
          <w:rFonts w:cs="B Lotus" w:hint="cs"/>
          <w:rtl/>
          <w:lang w:bidi="fa-IR"/>
        </w:rPr>
        <w:t>‌</w:t>
      </w:r>
      <w:r w:rsidRPr="00782831">
        <w:rPr>
          <w:rFonts w:cs="B Lotus"/>
          <w:rtl/>
          <w:lang w:bidi="fa-IR"/>
        </w:rPr>
        <w:t>شان کارهایی انجام دهند.</w:t>
      </w:r>
    </w:p>
    <w:p w:rsidR="00EE583C" w:rsidRPr="00782831" w:rsidRDefault="00EE583C" w:rsidP="00912D91">
      <w:pPr>
        <w:ind w:firstLine="284"/>
        <w:jc w:val="both"/>
        <w:rPr>
          <w:rFonts w:cs="B Lotus"/>
          <w:rtl/>
          <w:lang w:bidi="fa-IR"/>
        </w:rPr>
      </w:pPr>
      <w:r w:rsidRPr="00782831">
        <w:rPr>
          <w:rFonts w:cs="B Lotus"/>
          <w:rtl/>
          <w:lang w:bidi="fa-IR"/>
        </w:rPr>
        <w:t>همه‏ی اینها بدعت و نوآوری در دین است که برخی از برخی دیگر شدیدتر است</w:t>
      </w:r>
      <w:r w:rsidR="006C11FC">
        <w:rPr>
          <w:rFonts w:cs="B Lotus"/>
          <w:rtl/>
          <w:lang w:bidi="fa-IR"/>
        </w:rPr>
        <w:t>،</w:t>
      </w:r>
      <w:r w:rsidRPr="00782831">
        <w:rPr>
          <w:rFonts w:cs="B Lotus"/>
          <w:rtl/>
          <w:lang w:bidi="fa-IR"/>
        </w:rPr>
        <w:t xml:space="preserve"> به خاطر دوری این اهداف از مقاصد شرعی و اسلامی که از مقاصد دروغگویان و افترا زنندگان، مبرا و از آلودگی پیروی از هوا و هوس پاک است</w:t>
      </w:r>
      <w:r w:rsidR="006C11FC">
        <w:rPr>
          <w:rFonts w:cs="B Lotus"/>
          <w:rtl/>
          <w:lang w:bidi="fa-IR"/>
        </w:rPr>
        <w:t>،</w:t>
      </w:r>
      <w:r w:rsidRPr="00782831">
        <w:rPr>
          <w:rFonts w:cs="B Lotus"/>
          <w:rtl/>
          <w:lang w:bidi="fa-IR"/>
        </w:rPr>
        <w:t xml:space="preserve"> چون هر کسی پایبند مقاصد شرعی باشد و نسبت به آن آگاهی و شناخت داشته باشد، آن را از امثال این مقاصد پست و</w:t>
      </w:r>
      <w:r w:rsidR="00912D91">
        <w:rPr>
          <w:rFonts w:cs="B Lotus"/>
          <w:rtl/>
          <w:lang w:bidi="fa-IR"/>
        </w:rPr>
        <w:t xml:space="preserve"> بی‌</w:t>
      </w:r>
      <w:r w:rsidRPr="00782831">
        <w:rPr>
          <w:rFonts w:cs="B Lotus"/>
          <w:rtl/>
          <w:lang w:bidi="fa-IR"/>
        </w:rPr>
        <w:t>اساس منزه و دور</w:t>
      </w:r>
      <w:r w:rsidR="00912D91">
        <w:rPr>
          <w:rFonts w:cs="B Lotus"/>
          <w:rtl/>
          <w:lang w:bidi="fa-IR"/>
        </w:rPr>
        <w:t xml:space="preserve"> می‌</w:t>
      </w:r>
      <w:r w:rsidRPr="00782831">
        <w:rPr>
          <w:rFonts w:cs="B Lotus"/>
          <w:rtl/>
          <w:lang w:bidi="fa-IR"/>
        </w:rPr>
        <w:t>گرداند. پس استدلال و بحث جهت بطلان ادعاهایشان در این زمینه، مشغول کردن وقت به کاری است که زیاد مهم نیست. این موضوع در اصل مقاصد در کتاب</w:t>
      </w:r>
      <w:r w:rsidR="0053166E">
        <w:rPr>
          <w:rFonts w:cs="B Lotus" w:hint="cs"/>
          <w:rtl/>
          <w:lang w:bidi="fa-IR"/>
        </w:rPr>
        <w:t xml:space="preserve"> </w:t>
      </w:r>
      <w:r w:rsidRPr="00782831">
        <w:rPr>
          <w:rFonts w:cs="B Lotus"/>
          <w:rtl/>
          <w:lang w:bidi="fa-IR"/>
        </w:rPr>
        <w:t>«</w:t>
      </w:r>
      <w:r w:rsidRPr="0053166E">
        <w:rPr>
          <w:rFonts w:ascii="mylotus" w:hAnsi="mylotus" w:cs="mylotus"/>
          <w:rtl/>
          <w:lang w:bidi="fa-IR"/>
        </w:rPr>
        <w:t>ال</w:t>
      </w:r>
      <w:r w:rsidR="0053166E" w:rsidRPr="0053166E">
        <w:rPr>
          <w:rFonts w:ascii="mylotus" w:hAnsi="mylotus" w:cs="mylotus"/>
          <w:rtl/>
          <w:lang w:bidi="fa-IR"/>
        </w:rPr>
        <w:t>ـ</w:t>
      </w:r>
      <w:r w:rsidRPr="0053166E">
        <w:rPr>
          <w:rFonts w:ascii="mylotus" w:hAnsi="mylotus" w:cs="mylotus"/>
          <w:rtl/>
          <w:lang w:bidi="fa-IR"/>
        </w:rPr>
        <w:t>موافقات</w:t>
      </w:r>
      <w:r w:rsidRPr="00782831">
        <w:rPr>
          <w:rFonts w:cs="B Lotus"/>
          <w:rtl/>
          <w:lang w:bidi="fa-IR"/>
        </w:rPr>
        <w:t>» بیان شده و نیز حکم این روش و آوردن حجت و برهان برای بطلانش به صورت کلی و مفید از این کتاب گرفته</w:t>
      </w:r>
      <w:r w:rsidR="00912D91">
        <w:rPr>
          <w:rFonts w:cs="B Lotus"/>
          <w:rtl/>
          <w:lang w:bidi="fa-IR"/>
        </w:rPr>
        <w:t xml:space="preserve"> می‌</w:t>
      </w:r>
      <w:r w:rsidRPr="00782831">
        <w:rPr>
          <w:rFonts w:cs="B Lotus"/>
          <w:rtl/>
          <w:lang w:bidi="fa-IR"/>
        </w:rPr>
        <w:t>شود.</w:t>
      </w:r>
    </w:p>
    <w:p w:rsidR="00EE583C" w:rsidRPr="00782831" w:rsidRDefault="00EE583C" w:rsidP="00912D91">
      <w:pPr>
        <w:ind w:firstLine="284"/>
        <w:jc w:val="both"/>
        <w:rPr>
          <w:rFonts w:cs="B Lotus"/>
          <w:rtl/>
          <w:lang w:bidi="fa-IR"/>
        </w:rPr>
      </w:pPr>
      <w:r w:rsidRPr="00782831">
        <w:rPr>
          <w:rFonts w:cs="B Lotus"/>
          <w:rtl/>
          <w:lang w:bidi="fa-IR"/>
        </w:rPr>
        <w:t>همه‏ی اینها زمانی است که فرض‏ کنیم اصل عبادت، مشروع باشد. حالا اگر اصل عبادت، مشروع نباشد، بدعت حقیقی مرکب است</w:t>
      </w:r>
      <w:r w:rsidR="006C11FC">
        <w:rPr>
          <w:rFonts w:cs="B Lotus"/>
          <w:rtl/>
          <w:lang w:bidi="fa-IR"/>
        </w:rPr>
        <w:t>،</w:t>
      </w:r>
      <w:r w:rsidRPr="00782831">
        <w:rPr>
          <w:rFonts w:cs="B Lotus"/>
          <w:rtl/>
          <w:lang w:bidi="fa-IR"/>
        </w:rPr>
        <w:t xml:space="preserve"> مانند اذکار و دعاهایی که انجام دهندگان آن گمان</w:t>
      </w:r>
      <w:r w:rsidR="00912D91">
        <w:rPr>
          <w:rFonts w:cs="B Lotus"/>
          <w:rtl/>
          <w:lang w:bidi="fa-IR"/>
        </w:rPr>
        <w:t xml:space="preserve"> می‌</w:t>
      </w:r>
      <w:r w:rsidRPr="00782831">
        <w:rPr>
          <w:rFonts w:cs="B Lotus"/>
          <w:rtl/>
          <w:lang w:bidi="fa-IR"/>
        </w:rPr>
        <w:t>کنند که بر اساس علم حروف</w:t>
      </w:r>
      <w:r w:rsidR="00912D91">
        <w:rPr>
          <w:rFonts w:cs="B Lotus"/>
          <w:rtl/>
          <w:lang w:bidi="fa-IR"/>
        </w:rPr>
        <w:t xml:space="preserve"> می‌</w:t>
      </w:r>
      <w:r w:rsidRPr="00782831">
        <w:rPr>
          <w:rFonts w:cs="B Lotus"/>
          <w:rtl/>
          <w:lang w:bidi="fa-IR"/>
        </w:rPr>
        <w:t>باشد. این مطلبی است که بَونیّ و پیروانش بدان اعتنا کرده</w:t>
      </w:r>
      <w:r w:rsidR="00E507EB">
        <w:rPr>
          <w:rFonts w:cs="B Lotus"/>
          <w:rtl/>
          <w:lang w:bidi="fa-IR"/>
        </w:rPr>
        <w:t>‌اند</w:t>
      </w:r>
      <w:r w:rsidR="006C11FC">
        <w:rPr>
          <w:rFonts w:cs="B Lotus"/>
          <w:rtl/>
          <w:lang w:bidi="fa-IR"/>
        </w:rPr>
        <w:t>،</w:t>
      </w:r>
      <w:r w:rsidRPr="00782831">
        <w:rPr>
          <w:rFonts w:cs="B Lotus"/>
          <w:rtl/>
          <w:lang w:bidi="fa-IR"/>
        </w:rPr>
        <w:t xml:space="preserve"> چون این علم، فلسفه‏ای دقیق</w:t>
      </w:r>
      <w:r w:rsidR="00E507EB">
        <w:rPr>
          <w:rFonts w:cs="B Lotus"/>
          <w:rtl/>
          <w:lang w:bidi="fa-IR"/>
        </w:rPr>
        <w:t>‌تر</w:t>
      </w:r>
      <w:r w:rsidRPr="00782831">
        <w:rPr>
          <w:rFonts w:cs="B Lotus"/>
          <w:rtl/>
          <w:lang w:bidi="fa-IR"/>
        </w:rPr>
        <w:t xml:space="preserve"> از فلسفه‏ی معلم اولشان، یعنی ارسطا طالیس</w:t>
      </w:r>
      <w:r w:rsidR="00912D91">
        <w:rPr>
          <w:rFonts w:cs="B Lotus"/>
          <w:rtl/>
          <w:lang w:bidi="fa-IR"/>
        </w:rPr>
        <w:t xml:space="preserve"> می‌</w:t>
      </w:r>
      <w:r w:rsidRPr="00782831">
        <w:rPr>
          <w:rFonts w:cs="B Lotus"/>
          <w:rtl/>
          <w:lang w:bidi="fa-IR"/>
        </w:rPr>
        <w:t>باشد. آنان این اذکار و دعاها را بر اساس علم حروف بنا نهاده</w:t>
      </w:r>
      <w:r w:rsidR="00DB3612">
        <w:rPr>
          <w:rFonts w:cs="B Lotus"/>
          <w:rtl/>
          <w:lang w:bidi="fa-IR"/>
        </w:rPr>
        <w:t xml:space="preserve"> </w:t>
      </w:r>
      <w:r w:rsidRPr="00782831">
        <w:rPr>
          <w:rFonts w:cs="B Lotus"/>
          <w:rtl/>
          <w:lang w:bidi="fa-IR"/>
        </w:rPr>
        <w:t>و علم حروف را حاکم در جهان قرار داده</w:t>
      </w:r>
      <w:r w:rsidR="00E507EB">
        <w:rPr>
          <w:rFonts w:cs="B Lotus"/>
          <w:rtl/>
          <w:lang w:bidi="fa-IR"/>
        </w:rPr>
        <w:t>‌اند</w:t>
      </w:r>
      <w:r w:rsidRPr="00782831">
        <w:rPr>
          <w:rFonts w:cs="B Lotus"/>
          <w:rtl/>
          <w:lang w:bidi="fa-IR"/>
        </w:rPr>
        <w:t>. و چه بسا هنگام عمل به مقتضای آن اذکار و دعاها به اختصاص دادن اوقات و احوال مناسب با سرشت</w:t>
      </w:r>
      <w:r w:rsidR="00E507EB">
        <w:rPr>
          <w:rFonts w:cs="B Lotus"/>
          <w:rtl/>
          <w:lang w:bidi="fa-IR"/>
        </w:rPr>
        <w:t>‌ها</w:t>
      </w:r>
      <w:r w:rsidRPr="00782831">
        <w:rPr>
          <w:rFonts w:cs="B Lotus"/>
          <w:rtl/>
          <w:lang w:bidi="fa-IR"/>
        </w:rPr>
        <w:t>ی ستارگان اشاره کرده</w:t>
      </w:r>
      <w:r w:rsidR="00E507EB">
        <w:rPr>
          <w:rFonts w:cs="B Lotus"/>
          <w:rtl/>
          <w:lang w:bidi="fa-IR"/>
        </w:rPr>
        <w:t>‌اند</w:t>
      </w:r>
      <w:r w:rsidRPr="00782831">
        <w:rPr>
          <w:rFonts w:cs="B Lotus"/>
          <w:rtl/>
          <w:lang w:bidi="fa-IR"/>
        </w:rPr>
        <w:t xml:space="preserve"> تا از نظر ایشان، از طریق روحی تأثیر اذکار و دعا حاصل شود.</w:t>
      </w:r>
    </w:p>
    <w:p w:rsidR="00EE583C" w:rsidRPr="00782831" w:rsidRDefault="00EE583C" w:rsidP="00912D91">
      <w:pPr>
        <w:ind w:firstLine="284"/>
        <w:jc w:val="both"/>
        <w:rPr>
          <w:rFonts w:cs="B Lotus"/>
          <w:rtl/>
          <w:lang w:bidi="fa-IR"/>
        </w:rPr>
      </w:pPr>
      <w:r w:rsidRPr="00782831">
        <w:rPr>
          <w:rFonts w:cs="B Lotus"/>
          <w:rtl/>
          <w:lang w:bidi="fa-IR"/>
        </w:rPr>
        <w:t>اینان عقل</w:t>
      </w:r>
      <w:r w:rsidR="00E507EB">
        <w:rPr>
          <w:rFonts w:cs="B Lotus"/>
          <w:rtl/>
          <w:lang w:bidi="fa-IR"/>
        </w:rPr>
        <w:t>‌ها</w:t>
      </w:r>
      <w:r w:rsidRPr="00782831">
        <w:rPr>
          <w:rFonts w:cs="B Lotus"/>
          <w:rtl/>
          <w:lang w:bidi="fa-IR"/>
        </w:rPr>
        <w:t xml:space="preserve"> و سرشت</w:t>
      </w:r>
      <w:r w:rsidR="00E507EB">
        <w:rPr>
          <w:rFonts w:cs="B Lotus"/>
          <w:rtl/>
          <w:lang w:bidi="fa-IR"/>
        </w:rPr>
        <w:t>‌ها</w:t>
      </w:r>
      <w:r w:rsidR="0053166E">
        <w:rPr>
          <w:rFonts w:cs="B Lotus"/>
          <w:rtl/>
          <w:lang w:bidi="fa-IR"/>
        </w:rPr>
        <w:t>ی ستارگان را حاکم کرده و به</w:t>
      </w:r>
      <w:r w:rsidR="0053166E">
        <w:rPr>
          <w:rFonts w:cs="B Lotus" w:hint="cs"/>
          <w:rtl/>
          <w:lang w:bidi="fa-IR"/>
        </w:rPr>
        <w:t>‌</w:t>
      </w:r>
      <w:r w:rsidRPr="00782831">
        <w:rPr>
          <w:rFonts w:cs="B Lotus"/>
          <w:rtl/>
          <w:lang w:bidi="fa-IR"/>
        </w:rPr>
        <w:t>سوی آن رو کرده</w:t>
      </w:r>
      <w:r w:rsidR="00E507EB">
        <w:rPr>
          <w:rFonts w:cs="B Lotus"/>
          <w:rtl/>
          <w:lang w:bidi="fa-IR"/>
        </w:rPr>
        <w:t>‌اند</w:t>
      </w:r>
      <w:r w:rsidRPr="00782831">
        <w:rPr>
          <w:rFonts w:cs="B Lotus"/>
          <w:rtl/>
          <w:lang w:bidi="fa-IR"/>
        </w:rPr>
        <w:t xml:space="preserve"> و از پروردگار عقل و سرشت</w:t>
      </w:r>
      <w:r w:rsidR="00E507EB">
        <w:rPr>
          <w:rFonts w:cs="B Lotus"/>
          <w:rtl/>
          <w:lang w:bidi="fa-IR"/>
        </w:rPr>
        <w:t>‌ها</w:t>
      </w:r>
      <w:r w:rsidRPr="00782831">
        <w:rPr>
          <w:rFonts w:cs="B Lotus"/>
          <w:rtl/>
          <w:lang w:bidi="fa-IR"/>
        </w:rPr>
        <w:t xml:space="preserve"> روی گردانده</w:t>
      </w:r>
      <w:r w:rsidR="00E507EB">
        <w:rPr>
          <w:rFonts w:cs="B Lotus"/>
          <w:rtl/>
          <w:lang w:bidi="fa-IR"/>
        </w:rPr>
        <w:t>‌اند</w:t>
      </w:r>
      <w:r w:rsidRPr="00782831">
        <w:rPr>
          <w:rFonts w:cs="B Lotus"/>
          <w:rtl/>
          <w:lang w:bidi="fa-IR"/>
        </w:rPr>
        <w:t xml:space="preserve"> هر چند گمان بکنند که در این کارشان، تنها خدا را در نظر دارند تا جهت صحت افکار و عقایدی که مطابق مقاصدشان دارند، به آن استناد کنند، چون هرگاه به ذکر و دعای مقرر شده برای خواسته و هدفشان رو کنند، این هدف حاصل</w:t>
      </w:r>
      <w:r w:rsidR="00912D91">
        <w:rPr>
          <w:rFonts w:cs="B Lotus"/>
          <w:rtl/>
          <w:lang w:bidi="fa-IR"/>
        </w:rPr>
        <w:t xml:space="preserve"> می‌</w:t>
      </w:r>
      <w:r w:rsidRPr="00782831">
        <w:rPr>
          <w:rFonts w:cs="B Lotus"/>
          <w:rtl/>
          <w:lang w:bidi="fa-IR"/>
        </w:rPr>
        <w:t>شود خالا فرقی</w:t>
      </w:r>
      <w:r w:rsidR="00912D91">
        <w:rPr>
          <w:rFonts w:cs="B Lotus"/>
          <w:rtl/>
          <w:lang w:bidi="fa-IR"/>
        </w:rPr>
        <w:t xml:space="preserve"> نمی‌</w:t>
      </w:r>
      <w:r w:rsidRPr="00782831">
        <w:rPr>
          <w:rFonts w:cs="B Lotus"/>
          <w:rtl/>
          <w:lang w:bidi="fa-IR"/>
        </w:rPr>
        <w:t>کند که آیا این خواسته، نفع باشد یا ضرر، خیر باشد یا شر. آنان بر این کارشان، اعتقاد اجابت دعا و یا وجود نوعی از کرامات اولیاء بنا</w:t>
      </w:r>
      <w:r w:rsidR="00912D91">
        <w:rPr>
          <w:rFonts w:cs="B Lotus"/>
          <w:rtl/>
          <w:lang w:bidi="fa-IR"/>
        </w:rPr>
        <w:t xml:space="preserve"> می‌</w:t>
      </w:r>
      <w:r w:rsidRPr="00782831">
        <w:rPr>
          <w:rFonts w:cs="B Lotus"/>
          <w:rtl/>
          <w:lang w:bidi="fa-IR"/>
        </w:rPr>
        <w:t>کنند. هرگز، این طور نیست. کرامات اولیاء یا اجابت دعا، از نتایج و آثار اورادشان نیست</w:t>
      </w:r>
      <w:r w:rsidR="006C11FC">
        <w:rPr>
          <w:rFonts w:cs="B Lotus"/>
          <w:rtl/>
          <w:lang w:bidi="fa-IR"/>
        </w:rPr>
        <w:t>،</w:t>
      </w:r>
      <w:r w:rsidRPr="00782831">
        <w:rPr>
          <w:rFonts w:cs="B Lotus"/>
          <w:rtl/>
          <w:lang w:bidi="fa-IR"/>
        </w:rPr>
        <w:t xml:space="preserve"> چون زمین و آسمان به هم برخورد</w:t>
      </w:r>
      <w:r w:rsidR="00912D91">
        <w:rPr>
          <w:rFonts w:cs="B Lotus"/>
          <w:rtl/>
          <w:lang w:bidi="fa-IR"/>
        </w:rPr>
        <w:t xml:space="preserve"> نمی‌</w:t>
      </w:r>
      <w:r w:rsidRPr="00782831">
        <w:rPr>
          <w:rFonts w:cs="B Lotus"/>
          <w:rtl/>
          <w:lang w:bidi="fa-IR"/>
        </w:rPr>
        <w:t>کنند و هیچ مناسبتی میان آتش و آب نیست.</w:t>
      </w:r>
    </w:p>
    <w:p w:rsidR="00EE583C" w:rsidRPr="00782831" w:rsidRDefault="00EE583C" w:rsidP="00912D91">
      <w:pPr>
        <w:ind w:firstLine="284"/>
        <w:jc w:val="both"/>
        <w:rPr>
          <w:rFonts w:cs="B Lotus"/>
          <w:rtl/>
          <w:lang w:bidi="fa-IR"/>
        </w:rPr>
      </w:pPr>
      <w:r w:rsidRPr="00782831">
        <w:rPr>
          <w:rFonts w:cs="B Lotus"/>
          <w:rtl/>
          <w:lang w:bidi="fa-IR"/>
        </w:rPr>
        <w:t>اگر بگویی: پس چرا تأثیر دعاها و اورادشان مطابق آنچه قصد کرده</w:t>
      </w:r>
      <w:r w:rsidR="00E507EB">
        <w:rPr>
          <w:rFonts w:cs="B Lotus"/>
          <w:rtl/>
          <w:lang w:bidi="fa-IR"/>
        </w:rPr>
        <w:t>‌اند</w:t>
      </w:r>
      <w:r w:rsidRPr="00782831">
        <w:rPr>
          <w:rFonts w:cs="B Lotus"/>
          <w:rtl/>
          <w:lang w:bidi="fa-IR"/>
        </w:rPr>
        <w:t>، حاصل</w:t>
      </w:r>
      <w:r w:rsidR="00912D91">
        <w:rPr>
          <w:rFonts w:cs="B Lotus"/>
          <w:rtl/>
          <w:lang w:bidi="fa-IR"/>
        </w:rPr>
        <w:t xml:space="preserve"> می‌</w:t>
      </w:r>
      <w:r w:rsidRPr="00782831">
        <w:rPr>
          <w:rFonts w:cs="B Lotus"/>
          <w:rtl/>
          <w:lang w:bidi="fa-IR"/>
        </w:rPr>
        <w:t>شود؟</w:t>
      </w:r>
    </w:p>
    <w:p w:rsidR="00EE583C" w:rsidRPr="00782831" w:rsidRDefault="00EE583C" w:rsidP="003F375B">
      <w:pPr>
        <w:ind w:firstLine="284"/>
        <w:jc w:val="both"/>
        <w:rPr>
          <w:rFonts w:hAnsi="Arial" w:cs="B Lotus"/>
          <w:color w:val="000000"/>
          <w:rtl/>
          <w:lang w:bidi="fa-IR"/>
        </w:rPr>
      </w:pPr>
      <w:r w:rsidRPr="00782831">
        <w:rPr>
          <w:rFonts w:cs="B Lotus"/>
          <w:rtl/>
          <w:lang w:bidi="fa-IR"/>
        </w:rPr>
        <w:t>در جواب</w:t>
      </w:r>
      <w:r w:rsidR="00912D91">
        <w:rPr>
          <w:rFonts w:cs="B Lotus"/>
          <w:rtl/>
          <w:lang w:bidi="fa-IR"/>
        </w:rPr>
        <w:t xml:space="preserve"> می‌</w:t>
      </w:r>
      <w:r w:rsidRPr="00782831">
        <w:rPr>
          <w:rFonts w:cs="B Lotus"/>
          <w:rtl/>
          <w:lang w:bidi="fa-IR"/>
        </w:rPr>
        <w:t xml:space="preserve">گوییم: این کار در اصل، از قبیل آزمایش و ابتلایی است که خداوند در این هستی مقررش نموده است: </w:t>
      </w:r>
      <w:r w:rsidR="00D41F4F">
        <w:rPr>
          <w:rFonts w:cs="Traditional Arabic"/>
          <w:rtl/>
          <w:lang w:bidi="fa-IR"/>
        </w:rPr>
        <w:t>﴿</w:t>
      </w:r>
      <w:r w:rsidR="003F375B">
        <w:rPr>
          <w:rFonts w:ascii="KFGQPC Uthmanic Script HAFS" w:cs="KFGQPC Uthmanic Script HAFS" w:hint="eastAsia"/>
          <w:rtl/>
        </w:rPr>
        <w:t>ذَ</w:t>
      </w:r>
      <w:r w:rsidR="003F375B">
        <w:rPr>
          <w:rFonts w:ascii="KFGQPC Uthmanic Script HAFS" w:cs="KFGQPC Uthmanic Script HAFS" w:hint="cs"/>
          <w:rtl/>
        </w:rPr>
        <w:t>ٰ</w:t>
      </w:r>
      <w:r w:rsidR="003F375B">
        <w:rPr>
          <w:rFonts w:ascii="KFGQPC Uthmanic Script HAFS" w:cs="KFGQPC Uthmanic Script HAFS" w:hint="eastAsia"/>
          <w:rtl/>
        </w:rPr>
        <w:t>لِكَ</w:t>
      </w:r>
      <w:r w:rsidR="003F375B">
        <w:rPr>
          <w:rFonts w:ascii="KFGQPC Uthmanic Script HAFS" w:cs="KFGQPC Uthmanic Script HAFS"/>
          <w:rtl/>
        </w:rPr>
        <w:t xml:space="preserve"> </w:t>
      </w:r>
      <w:r w:rsidR="003F375B">
        <w:rPr>
          <w:rFonts w:ascii="KFGQPC Uthmanic Script HAFS" w:cs="KFGQPC Uthmanic Script HAFS" w:hint="eastAsia"/>
          <w:rtl/>
        </w:rPr>
        <w:t>تَق</w:t>
      </w:r>
      <w:r w:rsidR="003F375B">
        <w:rPr>
          <w:rFonts w:ascii="KFGQPC Uthmanic Script HAFS" w:cs="KFGQPC Uthmanic Script HAFS" w:hint="cs"/>
          <w:rtl/>
        </w:rPr>
        <w:t>ۡ</w:t>
      </w:r>
      <w:r w:rsidR="003F375B">
        <w:rPr>
          <w:rFonts w:ascii="KFGQPC Uthmanic Script HAFS" w:cs="KFGQPC Uthmanic Script HAFS" w:hint="eastAsia"/>
          <w:rtl/>
        </w:rPr>
        <w:t>دِيرُ</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عَزِيزِ</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عَلِيمِ</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3166E">
        <w:rPr>
          <w:rFonts w:cs="B Lotus" w:hint="cs"/>
          <w:color w:val="000000"/>
          <w:sz w:val="26"/>
          <w:szCs w:val="26"/>
          <w:rtl/>
          <w:lang w:bidi="fa-IR"/>
        </w:rPr>
        <w:t>الأنعام: 96</w:t>
      </w:r>
      <w:r w:rsidR="00D41F4F">
        <w:rPr>
          <w:rFonts w:cs="B Lotus"/>
          <w:color w:val="000000"/>
          <w:sz w:val="26"/>
          <w:szCs w:val="26"/>
          <w:rtl/>
          <w:lang w:bidi="fa-IR"/>
        </w:rPr>
        <w:t>]</w:t>
      </w:r>
      <w:r w:rsidR="00D41F4F">
        <w:rPr>
          <w:rFonts w:cs="B Lotus"/>
          <w:color w:val="000000"/>
          <w:rtl/>
          <w:lang w:bidi="fa-IR"/>
        </w:rPr>
        <w:t>.</w:t>
      </w:r>
    </w:p>
    <w:p w:rsidR="00EE583C" w:rsidRPr="0053166E" w:rsidRDefault="0053166E" w:rsidP="0053166E">
      <w:pPr>
        <w:ind w:firstLine="284"/>
        <w:jc w:val="both"/>
        <w:rPr>
          <w:rFonts w:cs="B Lotus"/>
          <w:sz w:val="26"/>
          <w:szCs w:val="26"/>
          <w:rtl/>
          <w:lang w:bidi="fa-IR"/>
        </w:rPr>
      </w:pPr>
      <w:r w:rsidRPr="0053166E">
        <w:rPr>
          <w:rFonts w:cs="Traditional Arabic" w:hint="cs"/>
          <w:sz w:val="26"/>
          <w:szCs w:val="26"/>
          <w:rtl/>
          <w:lang w:bidi="fa-IR"/>
        </w:rPr>
        <w:t>«</w:t>
      </w:r>
      <w:r w:rsidR="00EE583C" w:rsidRPr="0053166E">
        <w:rPr>
          <w:rFonts w:cs="B Lotus"/>
          <w:sz w:val="26"/>
          <w:szCs w:val="26"/>
          <w:rtl/>
          <w:lang w:bidi="fa-IR"/>
        </w:rPr>
        <w:t>اين (نظم بديع و نظام استوار) سنجش دقيق و تدبير محكّم (آفریدگار متعالي است كه) چيره (بر جهان و) آگاه (از همه چيز آن) است</w:t>
      </w:r>
      <w:r w:rsidRPr="0053166E">
        <w:rPr>
          <w:rFonts w:cs="Traditional Arabic" w:hint="cs"/>
          <w:sz w:val="26"/>
          <w:szCs w:val="26"/>
          <w:rtl/>
          <w:lang w:bidi="fa-IR"/>
        </w:rPr>
        <w:t>»</w:t>
      </w:r>
      <w:r w:rsidR="00EE583C" w:rsidRPr="0053166E">
        <w:rPr>
          <w:rFonts w:cs="B Lotus"/>
          <w:sz w:val="26"/>
          <w:szCs w:val="26"/>
          <w:rtl/>
          <w:lang w:bidi="fa-IR"/>
        </w:rPr>
        <w:t>.</w:t>
      </w:r>
    </w:p>
    <w:p w:rsidR="00EE583C" w:rsidRPr="00782831" w:rsidRDefault="00EE583C" w:rsidP="00254D46">
      <w:pPr>
        <w:widowControl w:val="0"/>
        <w:ind w:firstLine="284"/>
        <w:jc w:val="both"/>
        <w:rPr>
          <w:rFonts w:cs="B Lotus"/>
          <w:rtl/>
          <w:lang w:bidi="fa-IR"/>
        </w:rPr>
      </w:pPr>
      <w:r w:rsidRPr="00782831">
        <w:rPr>
          <w:rFonts w:cs="B Lotus"/>
          <w:rtl/>
          <w:lang w:bidi="fa-IR"/>
        </w:rPr>
        <w:t>پس قرار دادن اسباب و مسببات</w:t>
      </w:r>
      <w:r w:rsidR="00F339BD">
        <w:rPr>
          <w:rFonts w:cs="B Lotus"/>
          <w:rtl/>
          <w:lang w:bidi="fa-IR"/>
        </w:rPr>
        <w:t xml:space="preserve">، </w:t>
      </w:r>
      <w:r w:rsidRPr="00782831">
        <w:rPr>
          <w:rFonts w:cs="B Lotus"/>
          <w:rtl/>
          <w:lang w:bidi="fa-IR"/>
        </w:rPr>
        <w:t>احکامی است که خداوند متعال در درون</w:t>
      </w:r>
      <w:r w:rsidR="00E507EB">
        <w:rPr>
          <w:rFonts w:cs="B Lotus"/>
          <w:rtl/>
          <w:lang w:bidi="fa-IR"/>
        </w:rPr>
        <w:t>‌ها</w:t>
      </w:r>
      <w:r w:rsidRPr="00782831">
        <w:rPr>
          <w:rFonts w:cs="B Lotus"/>
          <w:rtl/>
          <w:lang w:bidi="fa-IR"/>
        </w:rPr>
        <w:t xml:space="preserve"> گذاشته است که هر وقت خدا بخواهد تأثیر آن آشکار</w:t>
      </w:r>
      <w:r w:rsidR="00912D91">
        <w:rPr>
          <w:rFonts w:cs="B Lotus"/>
          <w:rtl/>
          <w:lang w:bidi="fa-IR"/>
        </w:rPr>
        <w:t xml:space="preserve"> می‌</w:t>
      </w:r>
      <w:r w:rsidRPr="00782831">
        <w:rPr>
          <w:rFonts w:cs="B Lotus"/>
          <w:rtl/>
          <w:lang w:bidi="fa-IR"/>
        </w:rPr>
        <w:t>شود. مانند تأثیری که بر چشم زخم کرده موقع چشم زدن، و تأثیری که بر فرد</w:t>
      </w:r>
      <w:r w:rsidR="00DB3612">
        <w:rPr>
          <w:rFonts w:cs="B Lotus"/>
          <w:rtl/>
          <w:lang w:bidi="fa-IR"/>
        </w:rPr>
        <w:t xml:space="preserve"> </w:t>
      </w:r>
      <w:r w:rsidRPr="00782831">
        <w:rPr>
          <w:rFonts w:cs="B Lotus"/>
          <w:rtl/>
          <w:lang w:bidi="fa-IR"/>
        </w:rPr>
        <w:t>جادو شده موقع جادو ظاهر</w:t>
      </w:r>
      <w:r w:rsidR="00912D91">
        <w:rPr>
          <w:rFonts w:cs="B Lotus"/>
          <w:rtl/>
          <w:lang w:bidi="fa-IR"/>
        </w:rPr>
        <w:t xml:space="preserve"> می‌</w:t>
      </w:r>
      <w:r w:rsidRPr="00782831">
        <w:rPr>
          <w:rFonts w:cs="B Lotus"/>
          <w:rtl/>
          <w:lang w:bidi="fa-IR"/>
        </w:rPr>
        <w:t>شود. بلکه این کارها به جادو</w:t>
      </w:r>
      <w:r w:rsidR="00DB3612">
        <w:rPr>
          <w:rFonts w:cs="B Lotus"/>
          <w:rtl/>
          <w:lang w:bidi="fa-IR"/>
        </w:rPr>
        <w:t xml:space="preserve"> </w:t>
      </w:r>
      <w:r w:rsidRPr="00782831">
        <w:rPr>
          <w:rFonts w:cs="B Lotus"/>
          <w:rtl/>
          <w:lang w:bidi="fa-IR"/>
        </w:rPr>
        <w:t>و شباهت بیشتری دارد</w:t>
      </w:r>
      <w:r w:rsidR="006C11FC">
        <w:rPr>
          <w:rFonts w:cs="B Lotus"/>
          <w:rtl/>
          <w:lang w:bidi="fa-IR"/>
        </w:rPr>
        <w:t>،</w:t>
      </w:r>
      <w:r w:rsidRPr="00782831">
        <w:rPr>
          <w:rFonts w:cs="B Lotus"/>
          <w:rtl/>
          <w:lang w:bidi="fa-IR"/>
        </w:rPr>
        <w:t xml:space="preserve"> چون هر دو از یک اصل سرچشمه</w:t>
      </w:r>
      <w:r w:rsidR="00912D91">
        <w:rPr>
          <w:rFonts w:cs="B Lotus"/>
          <w:rtl/>
          <w:lang w:bidi="fa-IR"/>
        </w:rPr>
        <w:t xml:space="preserve"> می‌</w:t>
      </w:r>
      <w:r w:rsidRPr="00782831">
        <w:rPr>
          <w:rFonts w:cs="B Lotus"/>
          <w:rtl/>
          <w:lang w:bidi="fa-IR"/>
        </w:rPr>
        <w:t>گیرند.</w:t>
      </w:r>
    </w:p>
    <w:p w:rsidR="00EE583C" w:rsidRPr="00782831" w:rsidRDefault="00EE583C" w:rsidP="0053166E">
      <w:pPr>
        <w:ind w:firstLine="284"/>
        <w:jc w:val="both"/>
        <w:rPr>
          <w:rFonts w:cs="B Lotus"/>
          <w:rtl/>
          <w:lang w:bidi="fa-IR"/>
        </w:rPr>
      </w:pPr>
      <w:r w:rsidRPr="00782831">
        <w:rPr>
          <w:rFonts w:cs="B Lotus"/>
          <w:rtl/>
          <w:lang w:bidi="fa-IR"/>
        </w:rPr>
        <w:t>شاهد آن، روایتی است که در «</w:t>
      </w:r>
      <w:r w:rsidRPr="0053166E">
        <w:rPr>
          <w:rFonts w:ascii="mylotus" w:hAnsi="mylotus" w:cs="mylotus"/>
          <w:rtl/>
          <w:lang w:bidi="fa-IR"/>
        </w:rPr>
        <w:t>الصحیح</w:t>
      </w:r>
      <w:r w:rsidRPr="00782831">
        <w:rPr>
          <w:rFonts w:cs="B Lotus"/>
          <w:rtl/>
          <w:lang w:bidi="fa-IR"/>
        </w:rPr>
        <w:t>» آمده است، مسلم از طریق روایت ابوهریره</w:t>
      </w:r>
      <w:r w:rsidR="00B3746E" w:rsidRPr="00B3746E">
        <w:rPr>
          <w:rFonts w:ascii="B Lotus" w:hAnsi="B Lotus" w:cs="B Lotus"/>
          <w:szCs w:val="34"/>
          <w:lang w:bidi="fa-IR"/>
        </w:rPr>
        <w:sym w:font="AGA Arabesque" w:char="F074"/>
      </w:r>
      <w:r w:rsidRPr="00782831">
        <w:rPr>
          <w:rFonts w:cs="B Lotus"/>
          <w:rtl/>
          <w:lang w:bidi="fa-IR"/>
        </w:rPr>
        <w:t xml:space="preserve"> آورده که گوید: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فرمودند</w:t>
      </w:r>
      <w:r w:rsidR="0053166E">
        <w:rPr>
          <w:rFonts w:cs="B Lotus" w:hint="cs"/>
          <w:rtl/>
          <w:lang w:bidi="fa-IR"/>
        </w:rPr>
        <w:t xml:space="preserve">: </w:t>
      </w:r>
      <w:r w:rsidR="0053166E">
        <w:rPr>
          <w:rFonts w:cs="Traditional Arabic" w:hint="cs"/>
          <w:rtl/>
          <w:lang w:bidi="fa-IR"/>
        </w:rPr>
        <w:t>«</w:t>
      </w:r>
      <w:r w:rsidR="0053166E" w:rsidRPr="0053166E">
        <w:rPr>
          <w:rStyle w:val="Char2"/>
          <w:rtl/>
        </w:rPr>
        <w:t>إن الله یقول:</w:t>
      </w:r>
      <w:r w:rsidR="00DB3612">
        <w:rPr>
          <w:rStyle w:val="Char2"/>
          <w:rtl/>
        </w:rPr>
        <w:t xml:space="preserve"> </w:t>
      </w:r>
      <w:r w:rsidR="0053166E" w:rsidRPr="0053166E">
        <w:rPr>
          <w:rStyle w:val="Char2"/>
          <w:rFonts w:hint="eastAsia"/>
          <w:rtl/>
        </w:rPr>
        <w:t>أَنَا</w:t>
      </w:r>
      <w:r w:rsidR="0053166E" w:rsidRPr="0053166E">
        <w:rPr>
          <w:rStyle w:val="Char2"/>
          <w:rtl/>
        </w:rPr>
        <w:t xml:space="preserve"> </w:t>
      </w:r>
      <w:r w:rsidR="0053166E" w:rsidRPr="0053166E">
        <w:rPr>
          <w:rStyle w:val="Char2"/>
          <w:rFonts w:hint="eastAsia"/>
          <w:rtl/>
        </w:rPr>
        <w:t>عِنْدَ</w:t>
      </w:r>
      <w:r w:rsidR="0053166E" w:rsidRPr="0053166E">
        <w:rPr>
          <w:rStyle w:val="Char2"/>
          <w:rtl/>
        </w:rPr>
        <w:t xml:space="preserve"> </w:t>
      </w:r>
      <w:r w:rsidR="0053166E" w:rsidRPr="0053166E">
        <w:rPr>
          <w:rStyle w:val="Char2"/>
          <w:rFonts w:hint="eastAsia"/>
          <w:rtl/>
        </w:rPr>
        <w:t>ظَنِّ</w:t>
      </w:r>
      <w:r w:rsidR="0053166E" w:rsidRPr="0053166E">
        <w:rPr>
          <w:rStyle w:val="Char2"/>
          <w:rtl/>
        </w:rPr>
        <w:t xml:space="preserve"> </w:t>
      </w:r>
      <w:r w:rsidR="0053166E" w:rsidRPr="0053166E">
        <w:rPr>
          <w:rStyle w:val="Char2"/>
          <w:rFonts w:hint="eastAsia"/>
          <w:rtl/>
        </w:rPr>
        <w:t>عَبْدِي</w:t>
      </w:r>
      <w:r w:rsidR="0053166E" w:rsidRPr="0053166E">
        <w:rPr>
          <w:rStyle w:val="Char2"/>
          <w:rtl/>
        </w:rPr>
        <w:t xml:space="preserve"> </w:t>
      </w:r>
      <w:r w:rsidR="0053166E" w:rsidRPr="0053166E">
        <w:rPr>
          <w:rStyle w:val="Char2"/>
          <w:rFonts w:hint="eastAsia"/>
          <w:rtl/>
        </w:rPr>
        <w:t>بِي</w:t>
      </w:r>
      <w:r w:rsidR="0053166E" w:rsidRPr="0053166E">
        <w:rPr>
          <w:rStyle w:val="Char2"/>
          <w:rtl/>
        </w:rPr>
        <w:t xml:space="preserve"> </w:t>
      </w:r>
      <w:r w:rsidR="0053166E" w:rsidRPr="0053166E">
        <w:rPr>
          <w:rStyle w:val="Char2"/>
          <w:rFonts w:hint="eastAsia"/>
          <w:rtl/>
        </w:rPr>
        <w:t>وَأَنَا</w:t>
      </w:r>
      <w:r w:rsidR="0053166E" w:rsidRPr="0053166E">
        <w:rPr>
          <w:rStyle w:val="Char2"/>
          <w:rtl/>
        </w:rPr>
        <w:t xml:space="preserve"> </w:t>
      </w:r>
      <w:r w:rsidR="0053166E" w:rsidRPr="0053166E">
        <w:rPr>
          <w:rStyle w:val="Char2"/>
          <w:rFonts w:hint="eastAsia"/>
          <w:rtl/>
        </w:rPr>
        <w:t>مَعَهُ</w:t>
      </w:r>
      <w:r w:rsidR="0053166E" w:rsidRPr="0053166E">
        <w:rPr>
          <w:rStyle w:val="Char2"/>
          <w:rtl/>
        </w:rPr>
        <w:t xml:space="preserve"> </w:t>
      </w:r>
      <w:r w:rsidR="0053166E" w:rsidRPr="0053166E">
        <w:rPr>
          <w:rStyle w:val="Char2"/>
          <w:rFonts w:hint="eastAsia"/>
          <w:rtl/>
        </w:rPr>
        <w:t>إذَا</w:t>
      </w:r>
      <w:r w:rsidR="0053166E" w:rsidRPr="0053166E">
        <w:rPr>
          <w:rStyle w:val="Char2"/>
          <w:rtl/>
        </w:rPr>
        <w:t xml:space="preserve"> </w:t>
      </w:r>
      <w:r w:rsidR="0053166E" w:rsidRPr="0053166E">
        <w:rPr>
          <w:rStyle w:val="Char2"/>
          <w:rFonts w:hint="cs"/>
          <w:rtl/>
        </w:rPr>
        <w:t>دَعانِي</w:t>
      </w:r>
      <w:r w:rsidR="0053166E">
        <w:rPr>
          <w:rFonts w:cs="Traditional Arabic" w:hint="cs"/>
          <w:rtl/>
          <w:lang w:bidi="fa-IR"/>
        </w:rPr>
        <w:t>»</w:t>
      </w:r>
      <w:r w:rsidRPr="00782831">
        <w:rPr>
          <w:rStyle w:val="FootnoteReference"/>
          <w:rFonts w:eastAsia="SimSun" w:cs="B Lotus"/>
          <w:rtl/>
          <w:lang w:bidi="fa-IR"/>
        </w:rPr>
        <w:footnoteReference w:id="52"/>
      </w:r>
      <w:r w:rsidR="0053166E">
        <w:rPr>
          <w:rFonts w:cs="B Lotus" w:hint="cs"/>
          <w:rtl/>
          <w:lang w:bidi="fa-IR"/>
        </w:rPr>
        <w:t>.</w:t>
      </w:r>
      <w:r w:rsidR="0053166E">
        <w:rPr>
          <w:rFonts w:cs="B Lotus"/>
          <w:rtl/>
          <w:lang w:bidi="fa-IR"/>
        </w:rPr>
        <w:t xml:space="preserve"> </w:t>
      </w:r>
      <w:r w:rsidR="0053166E" w:rsidRPr="0053166E">
        <w:rPr>
          <w:rFonts w:cs="Traditional Arabic" w:hint="cs"/>
          <w:sz w:val="26"/>
          <w:szCs w:val="26"/>
          <w:rtl/>
          <w:lang w:bidi="fa-IR"/>
        </w:rPr>
        <w:t>«</w:t>
      </w:r>
      <w:r w:rsidR="0053166E" w:rsidRPr="0053166E">
        <w:rPr>
          <w:rFonts w:cs="B Lotus"/>
          <w:sz w:val="26"/>
          <w:szCs w:val="26"/>
          <w:rtl/>
          <w:lang w:bidi="fa-IR"/>
        </w:rPr>
        <w:t>من نزد گمان بنده</w:t>
      </w:r>
      <w:r w:rsidR="0053166E" w:rsidRPr="0053166E">
        <w:rPr>
          <w:rFonts w:cs="B Lotus" w:hint="cs"/>
          <w:sz w:val="26"/>
          <w:szCs w:val="26"/>
          <w:rtl/>
          <w:lang w:bidi="fa-IR"/>
        </w:rPr>
        <w:t>‌</w:t>
      </w:r>
      <w:r w:rsidRPr="0053166E">
        <w:rPr>
          <w:rFonts w:cs="B Lotus"/>
          <w:sz w:val="26"/>
          <w:szCs w:val="26"/>
          <w:rtl/>
          <w:lang w:bidi="fa-IR"/>
        </w:rPr>
        <w:t>ام به خودم هستم، و من همراهش هستم هرگاه مرا بخواند</w:t>
      </w:r>
      <w:r w:rsidR="0053166E" w:rsidRPr="0053166E">
        <w:rPr>
          <w:rFonts w:cs="Traditional Arabic" w:hint="cs"/>
          <w:sz w:val="26"/>
          <w:szCs w:val="26"/>
          <w:rtl/>
          <w:lang w:bidi="fa-IR"/>
        </w:rPr>
        <w:t>»</w:t>
      </w:r>
      <w:r w:rsidRPr="0053166E">
        <w:rPr>
          <w:rFonts w:cs="B Lotus"/>
          <w:sz w:val="26"/>
          <w:szCs w:val="26"/>
          <w:rtl/>
          <w:lang w:bidi="fa-IR"/>
        </w:rPr>
        <w:t>.</w:t>
      </w:r>
    </w:p>
    <w:p w:rsidR="00EE583C" w:rsidRPr="00782831" w:rsidRDefault="00EE583C" w:rsidP="0053166E">
      <w:pPr>
        <w:ind w:firstLine="284"/>
        <w:jc w:val="both"/>
        <w:rPr>
          <w:rFonts w:cs="B Lotus"/>
          <w:rtl/>
          <w:lang w:bidi="fa-IR"/>
        </w:rPr>
      </w:pPr>
      <w:r w:rsidRPr="00782831">
        <w:rPr>
          <w:rFonts w:cs="B Lotus"/>
          <w:rtl/>
          <w:lang w:bidi="fa-IR"/>
        </w:rPr>
        <w:t>در برخی از روایات آمده است</w:t>
      </w:r>
      <w:r w:rsidR="0053166E">
        <w:rPr>
          <w:rFonts w:cs="B Lotus" w:hint="cs"/>
          <w:rtl/>
          <w:lang w:bidi="fa-IR"/>
        </w:rPr>
        <w:t xml:space="preserve">: </w:t>
      </w:r>
      <w:r w:rsidR="0053166E">
        <w:rPr>
          <w:rFonts w:cs="Traditional Arabic" w:hint="cs"/>
          <w:rtl/>
          <w:lang w:bidi="fa-IR"/>
        </w:rPr>
        <w:t>«</w:t>
      </w:r>
      <w:r w:rsidR="0053166E" w:rsidRPr="0053166E">
        <w:rPr>
          <w:rStyle w:val="Char2"/>
          <w:rFonts w:hint="eastAsia"/>
          <w:rtl/>
        </w:rPr>
        <w:t>أَنَا</w:t>
      </w:r>
      <w:r w:rsidR="0053166E" w:rsidRPr="0053166E">
        <w:rPr>
          <w:rStyle w:val="Char2"/>
          <w:rtl/>
        </w:rPr>
        <w:t xml:space="preserve"> </w:t>
      </w:r>
      <w:r w:rsidR="0053166E" w:rsidRPr="0053166E">
        <w:rPr>
          <w:rStyle w:val="Char2"/>
          <w:rFonts w:hint="eastAsia"/>
          <w:rtl/>
        </w:rPr>
        <w:t>عِنْدَ</w:t>
      </w:r>
      <w:r w:rsidR="0053166E" w:rsidRPr="0053166E">
        <w:rPr>
          <w:rStyle w:val="Char2"/>
          <w:rtl/>
        </w:rPr>
        <w:t xml:space="preserve"> </w:t>
      </w:r>
      <w:r w:rsidR="0053166E" w:rsidRPr="0053166E">
        <w:rPr>
          <w:rStyle w:val="Char2"/>
          <w:rFonts w:hint="eastAsia"/>
          <w:rtl/>
        </w:rPr>
        <w:t>ظَنِّ</w:t>
      </w:r>
      <w:r w:rsidR="0053166E" w:rsidRPr="0053166E">
        <w:rPr>
          <w:rStyle w:val="Char2"/>
          <w:rtl/>
        </w:rPr>
        <w:t xml:space="preserve"> </w:t>
      </w:r>
      <w:r w:rsidR="0053166E" w:rsidRPr="0053166E">
        <w:rPr>
          <w:rStyle w:val="Char2"/>
          <w:rFonts w:hint="eastAsia"/>
          <w:rtl/>
        </w:rPr>
        <w:t>عَبْدِي</w:t>
      </w:r>
      <w:r w:rsidR="0053166E" w:rsidRPr="0053166E">
        <w:rPr>
          <w:rStyle w:val="Char2"/>
          <w:rtl/>
        </w:rPr>
        <w:t xml:space="preserve"> </w:t>
      </w:r>
      <w:r w:rsidR="0053166E" w:rsidRPr="0053166E">
        <w:rPr>
          <w:rStyle w:val="Char2"/>
          <w:rFonts w:hint="eastAsia"/>
          <w:rtl/>
        </w:rPr>
        <w:t>بِي،</w:t>
      </w:r>
      <w:r w:rsidR="0053166E" w:rsidRPr="0053166E">
        <w:rPr>
          <w:rStyle w:val="Char2"/>
          <w:rtl/>
        </w:rPr>
        <w:t xml:space="preserve"> </w:t>
      </w:r>
      <w:r w:rsidR="0053166E" w:rsidRPr="0053166E">
        <w:rPr>
          <w:rStyle w:val="Char2"/>
          <w:rFonts w:hint="eastAsia"/>
          <w:rtl/>
        </w:rPr>
        <w:t>فَلْيَظُنَّ</w:t>
      </w:r>
      <w:r w:rsidR="0053166E" w:rsidRPr="0053166E">
        <w:rPr>
          <w:rStyle w:val="Char2"/>
          <w:rtl/>
        </w:rPr>
        <w:t xml:space="preserve"> </w:t>
      </w:r>
      <w:r w:rsidR="0053166E" w:rsidRPr="0053166E">
        <w:rPr>
          <w:rStyle w:val="Char2"/>
          <w:rFonts w:hint="eastAsia"/>
          <w:rtl/>
        </w:rPr>
        <w:t>عَبْدِي</w:t>
      </w:r>
      <w:r w:rsidR="0053166E" w:rsidRPr="0053166E">
        <w:rPr>
          <w:rStyle w:val="Char2"/>
          <w:rtl/>
        </w:rPr>
        <w:t xml:space="preserve"> </w:t>
      </w:r>
      <w:r w:rsidR="0053166E" w:rsidRPr="0053166E">
        <w:rPr>
          <w:rStyle w:val="Char2"/>
          <w:rFonts w:hint="eastAsia"/>
          <w:rtl/>
        </w:rPr>
        <w:t>مَا</w:t>
      </w:r>
      <w:r w:rsidR="0053166E" w:rsidRPr="0053166E">
        <w:rPr>
          <w:rStyle w:val="Char2"/>
          <w:rtl/>
        </w:rPr>
        <w:t xml:space="preserve"> </w:t>
      </w:r>
      <w:r w:rsidR="0053166E" w:rsidRPr="0053166E">
        <w:rPr>
          <w:rStyle w:val="Char2"/>
          <w:rFonts w:hint="eastAsia"/>
          <w:rtl/>
        </w:rPr>
        <w:t>شَاءَ</w:t>
      </w:r>
      <w:r w:rsidR="0053166E">
        <w:rPr>
          <w:rFonts w:cs="Traditional Arabic" w:hint="cs"/>
          <w:rtl/>
          <w:lang w:bidi="fa-IR"/>
        </w:rPr>
        <w:t>»</w:t>
      </w:r>
      <w:r w:rsidRPr="0053166E">
        <w:rPr>
          <w:rStyle w:val="FootnoteReference"/>
          <w:rFonts w:eastAsia="SimSun" w:cs="B Lotus"/>
          <w:rtl/>
          <w:lang w:bidi="fa-IR"/>
        </w:rPr>
        <w:footnoteReference w:id="53"/>
      </w:r>
      <w:r w:rsidR="0053166E">
        <w:rPr>
          <w:rFonts w:cs="B Lotus" w:hint="cs"/>
          <w:rtl/>
          <w:lang w:bidi="fa-IR"/>
        </w:rPr>
        <w:t>.</w:t>
      </w:r>
      <w:r w:rsidRPr="00782831">
        <w:rPr>
          <w:rFonts w:cs="B Lotus"/>
          <w:rtl/>
          <w:lang w:bidi="fa-IR"/>
        </w:rPr>
        <w:t xml:space="preserve"> </w:t>
      </w:r>
      <w:r w:rsidR="0053166E" w:rsidRPr="0053166E">
        <w:rPr>
          <w:rFonts w:cs="Traditional Arabic" w:hint="cs"/>
          <w:sz w:val="26"/>
          <w:szCs w:val="26"/>
          <w:rtl/>
          <w:lang w:bidi="fa-IR"/>
        </w:rPr>
        <w:t>«</w:t>
      </w:r>
      <w:r w:rsidR="00F3239B">
        <w:rPr>
          <w:rFonts w:cs="B Lotus"/>
          <w:sz w:val="26"/>
          <w:szCs w:val="26"/>
          <w:rtl/>
          <w:lang w:bidi="fa-IR"/>
        </w:rPr>
        <w:t>من نزد گمان بنده</w:t>
      </w:r>
      <w:r w:rsidR="00F3239B">
        <w:rPr>
          <w:rFonts w:cs="B Lotus" w:hint="cs"/>
          <w:sz w:val="26"/>
          <w:szCs w:val="26"/>
          <w:rtl/>
          <w:lang w:bidi="fa-IR"/>
        </w:rPr>
        <w:t>‌</w:t>
      </w:r>
      <w:r w:rsidRPr="0053166E">
        <w:rPr>
          <w:rFonts w:cs="B Lotus"/>
          <w:sz w:val="26"/>
          <w:szCs w:val="26"/>
          <w:rtl/>
          <w:lang w:bidi="fa-IR"/>
        </w:rPr>
        <w:t>ام به خودم هستم، پس هر گمانی که</w:t>
      </w:r>
      <w:r w:rsidR="00912D91" w:rsidRPr="0053166E">
        <w:rPr>
          <w:rFonts w:cs="B Lotus"/>
          <w:sz w:val="26"/>
          <w:szCs w:val="26"/>
          <w:rtl/>
          <w:lang w:bidi="fa-IR"/>
        </w:rPr>
        <w:t xml:space="preserve"> می‌</w:t>
      </w:r>
      <w:r w:rsidRPr="0053166E">
        <w:rPr>
          <w:rFonts w:cs="B Lotus"/>
          <w:sz w:val="26"/>
          <w:szCs w:val="26"/>
          <w:rtl/>
          <w:lang w:bidi="fa-IR"/>
        </w:rPr>
        <w:t>خواهد به من داشته باشد</w:t>
      </w:r>
      <w:r w:rsidR="0053166E" w:rsidRPr="0053166E">
        <w:rPr>
          <w:rFonts w:cs="Traditional Arabic" w:hint="cs"/>
          <w:sz w:val="26"/>
          <w:szCs w:val="26"/>
          <w:rtl/>
          <w:lang w:bidi="fa-IR"/>
        </w:rPr>
        <w:t>»</w:t>
      </w:r>
      <w:r w:rsidRPr="00782831">
        <w:rPr>
          <w:rFonts w:cs="B Lotus"/>
          <w:rtl/>
          <w:lang w:bidi="fa-IR"/>
        </w:rPr>
        <w:t>. شرح این مطالب، در شأن موضوع مورد بحث ما نیست.</w:t>
      </w:r>
    </w:p>
    <w:p w:rsidR="00EE583C" w:rsidRPr="00782831" w:rsidRDefault="00EE583C" w:rsidP="00912D91">
      <w:pPr>
        <w:ind w:firstLine="284"/>
        <w:jc w:val="both"/>
        <w:rPr>
          <w:rFonts w:cs="B Lotus"/>
          <w:rtl/>
          <w:lang w:bidi="fa-IR"/>
        </w:rPr>
      </w:pPr>
      <w:r w:rsidRPr="003F375B">
        <w:rPr>
          <w:rFonts w:ascii="Lotus Linotype" w:hAnsi="Lotus Linotype" w:cs="B Lotus"/>
          <w:b/>
          <w:bCs/>
          <w:rtl/>
          <w:lang w:bidi="fa-IR"/>
        </w:rPr>
        <w:t xml:space="preserve">خلاصه: </w:t>
      </w:r>
      <w:r w:rsidRPr="00782831">
        <w:rPr>
          <w:rFonts w:cs="B Lotus"/>
          <w:rtl/>
          <w:lang w:bidi="fa-IR"/>
        </w:rPr>
        <w:t>قرار دادن اذکار و دعاها به صورتی که گذشت، از زمره</w:t>
      </w:r>
      <w:r w:rsidR="00912D91">
        <w:rPr>
          <w:rFonts w:cs="B Lotus"/>
          <w:rtl/>
          <w:lang w:bidi="fa-IR"/>
        </w:rPr>
        <w:t xml:space="preserve">‌ی </w:t>
      </w:r>
      <w:r w:rsidRPr="00782831">
        <w:rPr>
          <w:rFonts w:cs="B Lotus"/>
          <w:rtl/>
          <w:lang w:bidi="fa-IR"/>
        </w:rPr>
        <w:t>بدعت</w:t>
      </w:r>
      <w:r w:rsidR="00E507EB">
        <w:rPr>
          <w:rFonts w:cs="B Lotus"/>
          <w:rtl/>
          <w:lang w:bidi="fa-IR"/>
        </w:rPr>
        <w:t>‌ها</w:t>
      </w:r>
      <w:r w:rsidRPr="00782831">
        <w:rPr>
          <w:rFonts w:cs="B Lotus"/>
          <w:rtl/>
          <w:lang w:bidi="fa-IR"/>
        </w:rPr>
        <w:t xml:space="preserve"> و امور تازه ایجاد شده در دین</w:t>
      </w:r>
      <w:r w:rsidR="00912D91">
        <w:rPr>
          <w:rFonts w:cs="B Lotus"/>
          <w:rtl/>
          <w:lang w:bidi="fa-IR"/>
        </w:rPr>
        <w:t xml:space="preserve"> می‌</w:t>
      </w:r>
      <w:r w:rsidRPr="00782831">
        <w:rPr>
          <w:rFonts w:cs="B Lotus"/>
          <w:rtl/>
          <w:lang w:bidi="fa-IR"/>
        </w:rPr>
        <w:t>باشد. اما گاهی بدعت آن به اعتبار اصل مشروعیت عمل، اضافی است و گاهی حقیقی است.</w:t>
      </w:r>
    </w:p>
    <w:p w:rsidR="00EE583C" w:rsidRPr="00782831" w:rsidRDefault="00EE583C" w:rsidP="00912D91">
      <w:pPr>
        <w:pStyle w:val="a1"/>
        <w:rPr>
          <w:rtl/>
        </w:rPr>
      </w:pPr>
      <w:bookmarkStart w:id="13" w:name="_Toc340583537"/>
      <w:r w:rsidRPr="00782831">
        <w:rPr>
          <w:rtl/>
        </w:rPr>
        <w:t>فصل</w:t>
      </w:r>
      <w:bookmarkEnd w:id="13"/>
    </w:p>
    <w:p w:rsidR="00EE583C" w:rsidRPr="00782831" w:rsidRDefault="00EE583C" w:rsidP="00912D91">
      <w:pPr>
        <w:ind w:firstLine="284"/>
        <w:jc w:val="both"/>
        <w:rPr>
          <w:rFonts w:cs="B Lotus"/>
          <w:rtl/>
          <w:lang w:bidi="fa-IR"/>
        </w:rPr>
      </w:pPr>
      <w:r w:rsidRPr="00782831">
        <w:rPr>
          <w:rFonts w:cs="B Lotus"/>
          <w:rtl/>
          <w:lang w:bidi="fa-IR"/>
        </w:rPr>
        <w:t>اگر گفته شود: پس در بدعت</w:t>
      </w:r>
      <w:r w:rsidR="00E507EB">
        <w:rPr>
          <w:rFonts w:cs="B Lotus"/>
          <w:rtl/>
          <w:lang w:bidi="fa-IR"/>
        </w:rPr>
        <w:t>‌ها</w:t>
      </w:r>
      <w:r w:rsidRPr="00782831">
        <w:rPr>
          <w:rFonts w:cs="B Lotus"/>
          <w:rtl/>
          <w:lang w:bidi="fa-IR"/>
        </w:rPr>
        <w:t>ی اضافی آیا به آنها به عنوان عبادات توجه</w:t>
      </w:r>
      <w:r w:rsidR="00912D91">
        <w:rPr>
          <w:rFonts w:cs="B Lotus"/>
          <w:rtl/>
          <w:lang w:bidi="fa-IR"/>
        </w:rPr>
        <w:t xml:space="preserve"> می‌</w:t>
      </w:r>
      <w:r w:rsidRPr="00782831">
        <w:rPr>
          <w:rFonts w:cs="B Lotus"/>
          <w:rtl/>
          <w:lang w:bidi="fa-IR"/>
        </w:rPr>
        <w:t>شود تا از آن جهت، فرد بدین وسیله به خداوند متعال تقرب جوید یا نه این طور نیست؟ اگر به عنوان عبادات به آنها توجه</w:t>
      </w:r>
      <w:r w:rsidR="00912D91">
        <w:rPr>
          <w:rFonts w:cs="B Lotus"/>
          <w:rtl/>
          <w:lang w:bidi="fa-IR"/>
        </w:rPr>
        <w:t xml:space="preserve"> می‌</w:t>
      </w:r>
      <w:r w:rsidRPr="00782831">
        <w:rPr>
          <w:rFonts w:cs="B Lotus"/>
          <w:rtl/>
          <w:lang w:bidi="fa-IR"/>
        </w:rPr>
        <w:t>شود،</w:t>
      </w:r>
      <w:r w:rsidR="00F3239B">
        <w:rPr>
          <w:rFonts w:cs="B Lotus"/>
          <w:rtl/>
          <w:lang w:bidi="fa-IR"/>
        </w:rPr>
        <w:t xml:space="preserve"> در این صورت بدعت بودن آنها هیچ</w:t>
      </w:r>
      <w:r w:rsidR="00F3239B">
        <w:rPr>
          <w:rFonts w:cs="B Lotus" w:hint="cs"/>
          <w:rtl/>
          <w:lang w:bidi="fa-IR"/>
        </w:rPr>
        <w:t>‌</w:t>
      </w:r>
      <w:r w:rsidRPr="00782831">
        <w:rPr>
          <w:rFonts w:cs="B Lotus"/>
          <w:rtl/>
          <w:lang w:bidi="fa-IR"/>
        </w:rPr>
        <w:t>گونه تاثیری نداشته و ذکر آنها</w:t>
      </w:r>
      <w:r w:rsidR="00912D91">
        <w:rPr>
          <w:rFonts w:cs="B Lotus"/>
          <w:rtl/>
          <w:lang w:bidi="fa-IR"/>
        </w:rPr>
        <w:t xml:space="preserve"> بی‌</w:t>
      </w:r>
      <w:r w:rsidRPr="00782831">
        <w:rPr>
          <w:rFonts w:cs="B Lotus"/>
          <w:rtl/>
          <w:lang w:bidi="fa-IR"/>
        </w:rPr>
        <w:t>فایده است</w:t>
      </w:r>
      <w:r w:rsidR="006C11FC">
        <w:rPr>
          <w:rFonts w:cs="B Lotus"/>
          <w:rtl/>
          <w:lang w:bidi="fa-IR"/>
        </w:rPr>
        <w:t>،</w:t>
      </w:r>
      <w:r w:rsidRPr="00782831">
        <w:rPr>
          <w:rFonts w:cs="B Lotus"/>
          <w:rtl/>
          <w:lang w:bidi="fa-IR"/>
        </w:rPr>
        <w:t xml:space="preserve"> چون از دو حال خارج نیست: </w:t>
      </w:r>
    </w:p>
    <w:p w:rsidR="00EE583C" w:rsidRPr="00782831" w:rsidRDefault="00EE583C" w:rsidP="00254D46">
      <w:pPr>
        <w:widowControl w:val="0"/>
        <w:ind w:firstLine="284"/>
        <w:jc w:val="both"/>
        <w:rPr>
          <w:rFonts w:cs="B Lotus"/>
          <w:rtl/>
          <w:lang w:bidi="fa-IR"/>
        </w:rPr>
      </w:pPr>
      <w:r w:rsidRPr="00782831">
        <w:rPr>
          <w:rFonts w:cs="B Lotus"/>
          <w:rtl/>
          <w:lang w:bidi="fa-IR"/>
        </w:rPr>
        <w:t>یا به جهت ابتداع در عبادت، اعتبار قائل نشود که در نتیجه این عبادت، مشروع است و بر آن ثواب و پاداش داده</w:t>
      </w:r>
      <w:r w:rsidR="00912D91">
        <w:rPr>
          <w:rFonts w:cs="B Lotus"/>
          <w:rtl/>
          <w:lang w:bidi="fa-IR"/>
        </w:rPr>
        <w:t xml:space="preserve"> می‌</w:t>
      </w:r>
      <w:r w:rsidR="00F3239B">
        <w:rPr>
          <w:rFonts w:cs="B Lotus"/>
          <w:rtl/>
          <w:lang w:bidi="fa-IR"/>
        </w:rPr>
        <w:t>شود و از جهت ابتداع، چشم</w:t>
      </w:r>
      <w:r w:rsidR="00F3239B">
        <w:rPr>
          <w:rFonts w:cs="B Lotus" w:hint="cs"/>
          <w:rtl/>
          <w:lang w:bidi="fa-IR"/>
        </w:rPr>
        <w:t>‌</w:t>
      </w:r>
      <w:r w:rsidRPr="00782831">
        <w:rPr>
          <w:rFonts w:cs="B Lotus"/>
          <w:rtl/>
          <w:lang w:bidi="fa-IR"/>
        </w:rPr>
        <w:t>پوشی</w:t>
      </w:r>
      <w:r w:rsidR="00912D91">
        <w:rPr>
          <w:rFonts w:cs="B Lotus"/>
          <w:rtl/>
          <w:lang w:bidi="fa-IR"/>
        </w:rPr>
        <w:t xml:space="preserve"> می‌</w:t>
      </w:r>
      <w:r w:rsidRPr="00782831">
        <w:rPr>
          <w:rFonts w:cs="B Lotus"/>
          <w:rtl/>
          <w:lang w:bidi="fa-IR"/>
        </w:rPr>
        <w:t>شود.</w:t>
      </w:r>
    </w:p>
    <w:p w:rsidR="00EE583C" w:rsidRPr="00782831" w:rsidRDefault="00EE583C" w:rsidP="00254D46">
      <w:pPr>
        <w:widowControl w:val="0"/>
        <w:ind w:firstLine="284"/>
        <w:jc w:val="both"/>
        <w:rPr>
          <w:rFonts w:cs="B Lotus"/>
          <w:rtl/>
          <w:lang w:bidi="fa-IR"/>
        </w:rPr>
      </w:pPr>
      <w:r w:rsidRPr="00782831">
        <w:rPr>
          <w:rFonts w:cs="B Lotus"/>
          <w:rtl/>
          <w:lang w:bidi="fa-IR"/>
        </w:rPr>
        <w:t>و یا به جهت ابتداع، اعتبار قائل شود، در این صورت این ابتداع اثری در مترتب بودن ثواب بر عبادت دارد. پس درست نیست که ثواب به طور مطلق از این عبادت نفی شود. و این بر خلاف عموم مذمت و نکوهش است که در آن بیان شد.</w:t>
      </w:r>
    </w:p>
    <w:p w:rsidR="00EE583C" w:rsidRPr="00782831" w:rsidRDefault="00EE583C" w:rsidP="00912D91">
      <w:pPr>
        <w:ind w:firstLine="284"/>
        <w:jc w:val="both"/>
        <w:rPr>
          <w:rFonts w:cs="B Lotus"/>
          <w:rtl/>
          <w:lang w:bidi="fa-IR"/>
        </w:rPr>
      </w:pPr>
      <w:r w:rsidRPr="00782831">
        <w:rPr>
          <w:rFonts w:cs="B Lotus"/>
          <w:rtl/>
          <w:lang w:bidi="fa-IR"/>
        </w:rPr>
        <w:t>اگر احادیث دوم باشد، یعنی به عنوان عبادت به آنها توجه</w:t>
      </w:r>
      <w:r w:rsidR="00912D91">
        <w:rPr>
          <w:rFonts w:cs="B Lotus"/>
          <w:rtl/>
          <w:lang w:bidi="fa-IR"/>
        </w:rPr>
        <w:t xml:space="preserve"> نمی‌</w:t>
      </w:r>
      <w:r w:rsidRPr="00782831">
        <w:rPr>
          <w:rFonts w:cs="B Lotus"/>
          <w:rtl/>
          <w:lang w:bidi="fa-IR"/>
        </w:rPr>
        <w:t>شود، در این صورت بدعت اضافی همراه بدعت حقیقی با تقسیمی که این باب بر آن بنا</w:t>
      </w:r>
      <w:r w:rsidR="00912D91">
        <w:rPr>
          <w:rFonts w:cs="B Lotus"/>
          <w:rtl/>
          <w:lang w:bidi="fa-IR"/>
        </w:rPr>
        <w:t xml:space="preserve"> می‌</w:t>
      </w:r>
      <w:r w:rsidRPr="00782831">
        <w:rPr>
          <w:rFonts w:cs="B Lotus"/>
          <w:rtl/>
          <w:lang w:bidi="fa-IR"/>
        </w:rPr>
        <w:t>شود و ما</w:t>
      </w:r>
      <w:r w:rsidR="00912D91">
        <w:rPr>
          <w:rFonts w:cs="B Lotus"/>
          <w:rtl/>
          <w:lang w:bidi="fa-IR"/>
        </w:rPr>
        <w:t xml:space="preserve"> می‌</w:t>
      </w:r>
      <w:r w:rsidRPr="00782831">
        <w:rPr>
          <w:rFonts w:cs="B Lotus"/>
          <w:rtl/>
          <w:lang w:bidi="fa-IR"/>
        </w:rPr>
        <w:t>خواهیم آن را شرح و توضیح دهیم، یکی</w:t>
      </w:r>
      <w:r w:rsidR="00912D91">
        <w:rPr>
          <w:rFonts w:cs="B Lotus"/>
          <w:rtl/>
          <w:lang w:bidi="fa-IR"/>
        </w:rPr>
        <w:t xml:space="preserve"> می‌</w:t>
      </w:r>
      <w:r w:rsidRPr="00782831">
        <w:rPr>
          <w:rFonts w:cs="B Lotus"/>
          <w:rtl/>
          <w:lang w:bidi="fa-IR"/>
        </w:rPr>
        <w:t>شود، در نتیجه</w:t>
      </w:r>
      <w:r w:rsidR="00912D91">
        <w:rPr>
          <w:rFonts w:cs="B Lotus"/>
          <w:rtl/>
          <w:lang w:bidi="fa-IR"/>
        </w:rPr>
        <w:t xml:space="preserve"> بی‌</w:t>
      </w:r>
      <w:r w:rsidRPr="00782831">
        <w:rPr>
          <w:rFonts w:cs="B Lotus"/>
          <w:rtl/>
          <w:lang w:bidi="fa-IR"/>
        </w:rPr>
        <w:t>فایده است.</w:t>
      </w:r>
    </w:p>
    <w:p w:rsidR="00EE583C" w:rsidRPr="00782831" w:rsidRDefault="00EE583C" w:rsidP="00912D91">
      <w:pPr>
        <w:ind w:firstLine="284"/>
        <w:jc w:val="both"/>
        <w:rPr>
          <w:rFonts w:cs="B Lotus"/>
          <w:rtl/>
          <w:lang w:bidi="fa-IR"/>
        </w:rPr>
      </w:pPr>
      <w:r w:rsidRPr="00F3239B">
        <w:rPr>
          <w:rFonts w:ascii="Lotus Linotype" w:hAnsi="Lotus Linotype" w:cs="B Lotus"/>
          <w:b/>
          <w:bCs/>
          <w:rtl/>
          <w:lang w:bidi="fa-IR"/>
        </w:rPr>
        <w:t>جواب:</w:t>
      </w:r>
      <w:r w:rsidRPr="003F375B">
        <w:rPr>
          <w:rFonts w:ascii="Lotus Linotype" w:hAnsi="Lotus Linotype" w:cs="B Lotus"/>
          <w:b/>
          <w:bCs/>
          <w:rtl/>
          <w:lang w:bidi="fa-IR"/>
        </w:rPr>
        <w:t xml:space="preserve"> </w:t>
      </w:r>
      <w:r w:rsidRPr="00782831">
        <w:rPr>
          <w:rFonts w:cs="B Lotus"/>
          <w:rtl/>
          <w:lang w:bidi="fa-IR"/>
        </w:rPr>
        <w:t>نتیجه‏ی بدعت اضافی این است که به طور کلی به جانبی مخصوص کشیده</w:t>
      </w:r>
      <w:r w:rsidR="00912D91">
        <w:rPr>
          <w:rFonts w:cs="B Lotus"/>
          <w:rtl/>
          <w:lang w:bidi="fa-IR"/>
        </w:rPr>
        <w:t xml:space="preserve"> نمی‌</w:t>
      </w:r>
      <w:r w:rsidRPr="00782831">
        <w:rPr>
          <w:rFonts w:cs="B Lotus"/>
          <w:rtl/>
          <w:lang w:bidi="fa-IR"/>
        </w:rPr>
        <w:t>شود، بلکه دو اصل</w:t>
      </w:r>
      <w:r w:rsidR="00F3239B">
        <w:rPr>
          <w:rFonts w:cs="B Lotus" w:hint="cs"/>
          <w:rtl/>
          <w:lang w:bidi="fa-IR"/>
        </w:rPr>
        <w:t xml:space="preserve"> </w:t>
      </w:r>
      <w:r w:rsidRPr="00782831">
        <w:rPr>
          <w:rFonts w:cs="B Lotus"/>
          <w:rtl/>
          <w:lang w:bidi="fa-IR"/>
        </w:rPr>
        <w:t>(یعنی اصل سنت و اصل بدعت) آن را به خود جذب</w:t>
      </w:r>
      <w:r w:rsidR="00912D91">
        <w:rPr>
          <w:rFonts w:cs="B Lotus"/>
          <w:rtl/>
          <w:lang w:bidi="fa-IR"/>
        </w:rPr>
        <w:t xml:space="preserve"> می‌</w:t>
      </w:r>
      <w:r w:rsidRPr="00782831">
        <w:rPr>
          <w:rFonts w:cs="B Lotus"/>
          <w:rtl/>
          <w:lang w:bidi="fa-IR"/>
        </w:rPr>
        <w:t>کنند اما از دو جهت.</w:t>
      </w:r>
    </w:p>
    <w:p w:rsidR="00EE583C" w:rsidRPr="00782831" w:rsidRDefault="00EE583C" w:rsidP="00912D91">
      <w:pPr>
        <w:ind w:firstLine="284"/>
        <w:jc w:val="both"/>
        <w:rPr>
          <w:rFonts w:cs="B Lotus"/>
          <w:rtl/>
          <w:lang w:bidi="fa-IR"/>
        </w:rPr>
      </w:pPr>
      <w:r w:rsidRPr="00782831">
        <w:rPr>
          <w:rFonts w:cs="B Lotus"/>
          <w:rtl/>
          <w:lang w:bidi="fa-IR"/>
        </w:rPr>
        <w:t>وقتی چنین است، چنین به ذهن متبادر</w:t>
      </w:r>
      <w:r w:rsidR="00912D91">
        <w:rPr>
          <w:rFonts w:cs="B Lotus"/>
          <w:rtl/>
          <w:lang w:bidi="fa-IR"/>
        </w:rPr>
        <w:t xml:space="preserve"> می‌</w:t>
      </w:r>
      <w:r w:rsidRPr="00782831">
        <w:rPr>
          <w:rFonts w:cs="B Lotus"/>
          <w:rtl/>
          <w:lang w:bidi="fa-IR"/>
        </w:rPr>
        <w:t>شود که انجام دهنده‏ی آن از آن جهت که مشروع است، ثواب و پاداش به وی داده</w:t>
      </w:r>
      <w:r w:rsidR="00912D91">
        <w:rPr>
          <w:rFonts w:cs="B Lotus"/>
          <w:rtl/>
          <w:lang w:bidi="fa-IR"/>
        </w:rPr>
        <w:t xml:space="preserve"> می‌</w:t>
      </w:r>
      <w:r w:rsidRPr="00782831">
        <w:rPr>
          <w:rFonts w:cs="B Lotus"/>
          <w:rtl/>
          <w:lang w:bidi="fa-IR"/>
        </w:rPr>
        <w:t>شود و از آن جهت که مشروع نیست، مورد سرزنش قرار</w:t>
      </w:r>
      <w:r w:rsidR="00912D91">
        <w:rPr>
          <w:rFonts w:cs="B Lotus"/>
          <w:rtl/>
          <w:lang w:bidi="fa-IR"/>
        </w:rPr>
        <w:t xml:space="preserve"> می‌</w:t>
      </w:r>
      <w:r w:rsidRPr="00782831">
        <w:rPr>
          <w:rFonts w:cs="B Lotus"/>
          <w:rtl/>
          <w:lang w:bidi="fa-IR"/>
        </w:rPr>
        <w:t>گیرد، ولی این نظر جمع و جور</w:t>
      </w:r>
      <w:r w:rsidR="00912D91">
        <w:rPr>
          <w:rFonts w:cs="B Lotus"/>
          <w:rtl/>
          <w:lang w:bidi="fa-IR"/>
        </w:rPr>
        <w:t xml:space="preserve"> نمی‌</w:t>
      </w:r>
      <w:r w:rsidRPr="00782831">
        <w:rPr>
          <w:rFonts w:cs="B Lotus"/>
          <w:rtl/>
          <w:lang w:bidi="fa-IR"/>
        </w:rPr>
        <w:t>شود، چون مجمل است. چیزی که باید درباره</w:t>
      </w:r>
      <w:r w:rsidR="00912D91">
        <w:rPr>
          <w:rFonts w:cs="B Lotus"/>
          <w:rtl/>
          <w:lang w:bidi="fa-IR"/>
        </w:rPr>
        <w:t xml:space="preserve">‌ی </w:t>
      </w:r>
      <w:r w:rsidRPr="00782831">
        <w:rPr>
          <w:rFonts w:cs="B Lotus"/>
          <w:rtl/>
          <w:lang w:bidi="fa-IR"/>
        </w:rPr>
        <w:t>جهت بدعت در عمل گفته شود، این است که جهت بدعت از دو حال خارج نیست: یا جداگانه است و یا همراه چیزی دیگر. اگر همراه چیز دیگر باشد، از دو حال خارج نیست: یا وصفی برای مشروع و جدا ناپذیر</w:t>
      </w:r>
      <w:r w:rsidR="00F3239B">
        <w:rPr>
          <w:rFonts w:cs="B Lotus" w:hint="cs"/>
          <w:rtl/>
          <w:lang w:bidi="fa-IR"/>
        </w:rPr>
        <w:t xml:space="preserve"> </w:t>
      </w:r>
      <w:r w:rsidR="00F3239B">
        <w:rPr>
          <w:rFonts w:cs="B Lotus"/>
          <w:rtl/>
          <w:lang w:bidi="fa-IR"/>
        </w:rPr>
        <w:t>-</w:t>
      </w:r>
      <w:r w:rsidRPr="00782831">
        <w:rPr>
          <w:rFonts w:cs="B Lotus"/>
          <w:rtl/>
          <w:lang w:bidi="fa-IR"/>
        </w:rPr>
        <w:t>خواه به وسیله‏ی قصد یا به وسیله‏ی وضع شرعی یا وضع عادی-</w:t>
      </w:r>
      <w:r w:rsidR="00912D91">
        <w:rPr>
          <w:rFonts w:cs="B Lotus"/>
          <w:rtl/>
          <w:lang w:bidi="fa-IR"/>
        </w:rPr>
        <w:t xml:space="preserve"> می‌</w:t>
      </w:r>
      <w:r w:rsidRPr="00782831">
        <w:rPr>
          <w:rFonts w:cs="B Lotus"/>
          <w:rtl/>
          <w:lang w:bidi="fa-IR"/>
        </w:rPr>
        <w:t>شود یا وصفی برای مشروع</w:t>
      </w:r>
      <w:r w:rsidR="00912D91">
        <w:rPr>
          <w:rFonts w:cs="B Lotus"/>
          <w:rtl/>
          <w:lang w:bidi="fa-IR"/>
        </w:rPr>
        <w:t xml:space="preserve"> نمی‌</w:t>
      </w:r>
      <w:r w:rsidRPr="00782831">
        <w:rPr>
          <w:rFonts w:cs="B Lotus"/>
          <w:rtl/>
          <w:lang w:bidi="fa-IR"/>
        </w:rPr>
        <w:t>شود. اگر وصفی برای مشروع نشود، یا وضع آن تا زمانی است که وصفی برای مشروع شود و یا این طور نیست.</w:t>
      </w:r>
    </w:p>
    <w:p w:rsidR="00EE583C" w:rsidRPr="00782831" w:rsidRDefault="00EE583C" w:rsidP="00912D91">
      <w:pPr>
        <w:ind w:firstLine="284"/>
        <w:jc w:val="both"/>
        <w:rPr>
          <w:rFonts w:cs="B Lotus"/>
          <w:rtl/>
          <w:lang w:bidi="fa-IR"/>
        </w:rPr>
      </w:pPr>
      <w:r w:rsidRPr="00782831">
        <w:rPr>
          <w:rFonts w:cs="B Lotus"/>
          <w:rtl/>
          <w:lang w:bidi="fa-IR"/>
        </w:rPr>
        <w:t>این چهار قسم باید، توضیح داده شود تا این خواسته تحقق پیدا کند.</w:t>
      </w:r>
    </w:p>
    <w:p w:rsidR="00EE583C" w:rsidRPr="00782831" w:rsidRDefault="00EE583C" w:rsidP="00912D91">
      <w:pPr>
        <w:ind w:firstLine="284"/>
        <w:jc w:val="both"/>
        <w:rPr>
          <w:rFonts w:cs="B Lotus"/>
          <w:rtl/>
          <w:lang w:bidi="fa-IR"/>
        </w:rPr>
      </w:pPr>
      <w:r w:rsidRPr="00F3239B">
        <w:rPr>
          <w:rFonts w:ascii="Lotus Linotype" w:hAnsi="Lotus Linotype" w:cs="B Lotus"/>
          <w:b/>
          <w:bCs/>
          <w:rtl/>
          <w:lang w:bidi="fa-IR"/>
        </w:rPr>
        <w:t>راجع به قسم اول-</w:t>
      </w:r>
      <w:r w:rsidR="00F3239B">
        <w:rPr>
          <w:rFonts w:cs="B Lotus" w:hint="cs"/>
          <w:rtl/>
          <w:lang w:bidi="fa-IR"/>
        </w:rPr>
        <w:t xml:space="preserve"> </w:t>
      </w:r>
      <w:r w:rsidR="00F3239B">
        <w:rPr>
          <w:rFonts w:cs="B Lotus"/>
          <w:rtl/>
          <w:lang w:bidi="fa-IR"/>
        </w:rPr>
        <w:t>یعنی جدا بودن بدعت از عمل مشروع</w:t>
      </w:r>
      <w:r w:rsidRPr="00782831">
        <w:rPr>
          <w:rFonts w:cs="B Lotus"/>
          <w:rtl/>
          <w:lang w:bidi="fa-IR"/>
        </w:rPr>
        <w:t xml:space="preserve"> سخن درباره‏ی آن با توجه به آنچه گذشت، روشن است. فقط اگر وضع آن از جهت تعبد باشد، بدعتی حقیقی است و اگر چنین نباشد، در این صورت فعلی از جمله افعال عادی است که به این موضوع مورد بحث ما ربطی ندارد. چون عبادت، سالم است و فعل عادی از هر جهتی از بحث ما خارج است.</w:t>
      </w:r>
    </w:p>
    <w:p w:rsidR="00EE583C" w:rsidRPr="00782831" w:rsidRDefault="00EE583C" w:rsidP="00912D91">
      <w:pPr>
        <w:ind w:firstLine="284"/>
        <w:jc w:val="both"/>
        <w:rPr>
          <w:rFonts w:cs="B Lotus"/>
          <w:rtl/>
          <w:lang w:bidi="fa-IR"/>
        </w:rPr>
      </w:pPr>
      <w:r w:rsidRPr="00782831">
        <w:rPr>
          <w:rFonts w:cs="B Lotus"/>
          <w:rtl/>
          <w:lang w:bidi="fa-IR"/>
        </w:rPr>
        <w:t>مثال آن، کسی است که</w:t>
      </w:r>
      <w:r w:rsidR="00912D91">
        <w:rPr>
          <w:rFonts w:cs="B Lotus"/>
          <w:rtl/>
          <w:lang w:bidi="fa-IR"/>
        </w:rPr>
        <w:t xml:space="preserve"> می‌</w:t>
      </w:r>
      <w:r w:rsidRPr="00782831">
        <w:rPr>
          <w:rFonts w:cs="B Lotus"/>
          <w:rtl/>
          <w:lang w:bidi="fa-IR"/>
        </w:rPr>
        <w:t>خواهد برای نماز برخیزد. پس مثلاً سینه صاف</w:t>
      </w:r>
      <w:r w:rsidR="00912D91">
        <w:rPr>
          <w:rFonts w:cs="B Lotus"/>
          <w:rtl/>
          <w:lang w:bidi="fa-IR"/>
        </w:rPr>
        <w:t xml:space="preserve"> می‌</w:t>
      </w:r>
      <w:r w:rsidRPr="00782831">
        <w:rPr>
          <w:rFonts w:cs="B Lotus"/>
          <w:rtl/>
          <w:lang w:bidi="fa-IR"/>
        </w:rPr>
        <w:t>کند، یا آب بینی از دماغ خارج</w:t>
      </w:r>
      <w:r w:rsidR="00912D91">
        <w:rPr>
          <w:rFonts w:cs="B Lotus"/>
          <w:rtl/>
          <w:lang w:bidi="fa-IR"/>
        </w:rPr>
        <w:t xml:space="preserve"> می‌</w:t>
      </w:r>
      <w:r w:rsidRPr="00782831">
        <w:rPr>
          <w:rFonts w:cs="B Lotus"/>
          <w:rtl/>
          <w:lang w:bidi="fa-IR"/>
        </w:rPr>
        <w:t>کند، یا چند قدمی</w:t>
      </w:r>
      <w:r w:rsidR="00912D91">
        <w:rPr>
          <w:rFonts w:cs="B Lotus"/>
          <w:rtl/>
          <w:lang w:bidi="fa-IR"/>
        </w:rPr>
        <w:t xml:space="preserve"> می‌</w:t>
      </w:r>
      <w:r w:rsidRPr="00782831">
        <w:rPr>
          <w:rFonts w:cs="B Lotus"/>
          <w:rtl/>
          <w:lang w:bidi="fa-IR"/>
        </w:rPr>
        <w:t>رود و یا کاری</w:t>
      </w:r>
      <w:r w:rsidR="00912D91">
        <w:rPr>
          <w:rFonts w:cs="B Lotus"/>
          <w:rtl/>
          <w:lang w:bidi="fa-IR"/>
        </w:rPr>
        <w:t xml:space="preserve"> می‌</w:t>
      </w:r>
      <w:r w:rsidRPr="00782831">
        <w:rPr>
          <w:rFonts w:cs="B Lotus"/>
          <w:rtl/>
          <w:lang w:bidi="fa-IR"/>
        </w:rPr>
        <w:t>کند و از این چیزها قصدی ندارد که به نماز برگردد، و آنها را تنها از روی عادت یا چیره شدن این چیزها بر او انجام</w:t>
      </w:r>
      <w:r w:rsidR="00912D91">
        <w:rPr>
          <w:rFonts w:cs="B Lotus"/>
          <w:rtl/>
          <w:lang w:bidi="fa-IR"/>
        </w:rPr>
        <w:t xml:space="preserve"> می‌</w:t>
      </w:r>
      <w:r w:rsidRPr="00782831">
        <w:rPr>
          <w:rFonts w:cs="B Lotus"/>
          <w:rtl/>
          <w:lang w:bidi="fa-IR"/>
        </w:rPr>
        <w:t>دهد. امثال چنین کارهایی ذاتاً و به نسبت نماز اشکالی ندارد، چون از جمله عادات جایز است. فقط در آنها شرط است که به گونه</w:t>
      </w:r>
      <w:r w:rsidR="00912D91">
        <w:rPr>
          <w:rFonts w:cs="B Lotus"/>
          <w:rtl/>
          <w:lang w:bidi="fa-IR"/>
        </w:rPr>
        <w:t xml:space="preserve">‌ای </w:t>
      </w:r>
      <w:r w:rsidRPr="00782831">
        <w:rPr>
          <w:rFonts w:cs="B Lotus"/>
          <w:rtl/>
          <w:lang w:bidi="fa-IR"/>
        </w:rPr>
        <w:t>نباشد که ارتباط اینها به نماز از روی عمل یا قصد، از آنها فهم شود</w:t>
      </w:r>
      <w:r w:rsidR="006C11FC">
        <w:rPr>
          <w:rFonts w:cs="B Lotus"/>
          <w:rtl/>
          <w:lang w:bidi="fa-IR"/>
        </w:rPr>
        <w:t>،</w:t>
      </w:r>
      <w:r w:rsidRPr="00782831">
        <w:rPr>
          <w:rFonts w:cs="B Lotus"/>
          <w:rtl/>
          <w:lang w:bidi="fa-IR"/>
        </w:rPr>
        <w:t xml:space="preserve"> چون اگر چنین باشد، بدعت است. این مطلب به امید خدا بعداً بیان خواهد شد.</w:t>
      </w:r>
    </w:p>
    <w:p w:rsidR="00EE583C" w:rsidRPr="00782831" w:rsidRDefault="00EE583C" w:rsidP="00B95407">
      <w:pPr>
        <w:widowControl w:val="0"/>
        <w:ind w:firstLine="284"/>
        <w:jc w:val="both"/>
        <w:rPr>
          <w:rFonts w:cs="B Lotus"/>
          <w:rtl/>
          <w:lang w:bidi="fa-IR"/>
        </w:rPr>
      </w:pPr>
      <w:r w:rsidRPr="00782831">
        <w:rPr>
          <w:rFonts w:cs="B Lotus"/>
          <w:rtl/>
          <w:lang w:bidi="fa-IR"/>
        </w:rPr>
        <w:t>همچنین است هرگاه فرض کنیم که کسی کاری را به قصد تقرب انجام دهد که در اصل مشروع نشده است، آنگاه بعد از آن برای نماز مشروع برخیزد و کار قبلی</w:t>
      </w:r>
      <w:r w:rsidR="00E507EB">
        <w:rPr>
          <w:rFonts w:cs="B Lotus"/>
          <w:rtl/>
          <w:lang w:bidi="fa-IR"/>
        </w:rPr>
        <w:t xml:space="preserve">‌اش </w:t>
      </w:r>
      <w:r w:rsidRPr="00782831">
        <w:rPr>
          <w:rFonts w:cs="B Lotus"/>
          <w:rtl/>
          <w:lang w:bidi="fa-IR"/>
        </w:rPr>
        <w:t>به خاطر نماز نبوده و این احتمال قوی وجود ندارد که از این کار ارتباطش با نماز فهم شود. در این صورت این عمل خللی در نماز ایجاد</w:t>
      </w:r>
      <w:r w:rsidR="00912D91">
        <w:rPr>
          <w:rFonts w:cs="B Lotus"/>
          <w:rtl/>
          <w:lang w:bidi="fa-IR"/>
        </w:rPr>
        <w:t xml:space="preserve"> نمی‌</w:t>
      </w:r>
      <w:r w:rsidRPr="00782831">
        <w:rPr>
          <w:rFonts w:cs="B Lotus"/>
          <w:rtl/>
          <w:lang w:bidi="fa-IR"/>
        </w:rPr>
        <w:t>کند و مذمت و نکوهش در آن تنها به انجام دادن آن عمل به طور جداگانه بر</w:t>
      </w:r>
      <w:r w:rsidR="00912D91">
        <w:rPr>
          <w:rFonts w:cs="B Lotus"/>
          <w:rtl/>
          <w:lang w:bidi="fa-IR"/>
        </w:rPr>
        <w:t>می‌</w:t>
      </w:r>
      <w:r w:rsidRPr="00782831">
        <w:rPr>
          <w:rFonts w:cs="B Lotus"/>
          <w:rtl/>
          <w:lang w:bidi="fa-IR"/>
        </w:rPr>
        <w:t>گردد.</w:t>
      </w:r>
    </w:p>
    <w:p w:rsidR="00EE583C" w:rsidRPr="00782831" w:rsidRDefault="00EE583C" w:rsidP="00912D91">
      <w:pPr>
        <w:ind w:firstLine="284"/>
        <w:jc w:val="both"/>
        <w:rPr>
          <w:rFonts w:cs="B Lotus"/>
          <w:rtl/>
          <w:lang w:bidi="fa-IR"/>
        </w:rPr>
      </w:pPr>
      <w:r w:rsidRPr="00782831">
        <w:rPr>
          <w:rFonts w:cs="B Lotus"/>
          <w:rtl/>
          <w:lang w:bidi="fa-IR"/>
        </w:rPr>
        <w:t>مثال: اگر کسی بخواهد برای عبادتی برخیزد، پس عبادت مشروعی بدون قصد وصل کردن آن به عبادتی که در اصل برایش بلند شده، انجام دهد و نیز این عبادت مشروع را به گونه</w:t>
      </w:r>
      <w:r w:rsidR="00912D91">
        <w:rPr>
          <w:rFonts w:cs="B Lotus"/>
          <w:rtl/>
          <w:lang w:bidi="fa-IR"/>
        </w:rPr>
        <w:t xml:space="preserve">‌ای </w:t>
      </w:r>
      <w:r w:rsidRPr="00782831">
        <w:rPr>
          <w:rFonts w:cs="B Lotus"/>
          <w:rtl/>
          <w:lang w:bidi="fa-IR"/>
        </w:rPr>
        <w:t>انجام</w:t>
      </w:r>
      <w:r w:rsidR="00912D91">
        <w:rPr>
          <w:rFonts w:cs="B Lotus"/>
          <w:rtl/>
          <w:lang w:bidi="fa-IR"/>
        </w:rPr>
        <w:t xml:space="preserve"> نمی‌</w:t>
      </w:r>
      <w:r w:rsidRPr="00782831">
        <w:rPr>
          <w:rFonts w:cs="B Lotus"/>
          <w:rtl/>
          <w:lang w:bidi="fa-IR"/>
        </w:rPr>
        <w:t>دهد که وصل بودن آن به عبادتی که در اصل برایش برخاسته، فهم شود، این دو عبادت بر اصل خود جاری هستند.</w:t>
      </w:r>
    </w:p>
    <w:p w:rsidR="00EE583C" w:rsidRPr="00782831" w:rsidRDefault="00EE583C" w:rsidP="00F3239B">
      <w:pPr>
        <w:ind w:firstLine="284"/>
        <w:jc w:val="both"/>
        <w:rPr>
          <w:rFonts w:cs="B Lotus"/>
          <w:rtl/>
          <w:lang w:bidi="fa-IR"/>
        </w:rPr>
      </w:pPr>
      <w:r w:rsidRPr="00782831">
        <w:rPr>
          <w:rFonts w:cs="B Lotus"/>
          <w:rtl/>
          <w:lang w:bidi="fa-IR"/>
        </w:rPr>
        <w:t>همچنین مانند گفته‏ی انسان موقع ذبح یا آزاد کردن برده که:</w:t>
      </w:r>
      <w:r w:rsidR="00F3239B">
        <w:rPr>
          <w:rFonts w:cs="B Lotus" w:hint="cs"/>
          <w:rtl/>
          <w:lang w:bidi="fa-IR"/>
        </w:rPr>
        <w:t xml:space="preserve"> </w:t>
      </w:r>
      <w:r w:rsidR="00F3239B" w:rsidRPr="00F3239B">
        <w:rPr>
          <w:rFonts w:ascii="Lotus Linotype" w:hAnsi="Lotus Linotype" w:cs="Traditional Arabic" w:hint="cs"/>
          <w:rtl/>
          <w:lang w:bidi="fa-IR"/>
        </w:rPr>
        <w:t>«</w:t>
      </w:r>
      <w:r w:rsidR="00F3239B" w:rsidRPr="00F3239B">
        <w:rPr>
          <w:rStyle w:val="Char3"/>
          <w:rFonts w:hint="eastAsia"/>
          <w:rtl/>
        </w:rPr>
        <w:t>اللَّهُمَّ</w:t>
      </w:r>
      <w:r w:rsidR="00F3239B" w:rsidRPr="00F3239B">
        <w:rPr>
          <w:rStyle w:val="Char3"/>
          <w:rtl/>
        </w:rPr>
        <w:t xml:space="preserve"> </w:t>
      </w:r>
      <w:r w:rsidR="00F3239B" w:rsidRPr="00F3239B">
        <w:rPr>
          <w:rStyle w:val="Char3"/>
          <w:rFonts w:hint="eastAsia"/>
          <w:rtl/>
        </w:rPr>
        <w:t>مِنْكَ</w:t>
      </w:r>
      <w:r w:rsidR="00F3239B" w:rsidRPr="00F3239B">
        <w:rPr>
          <w:rStyle w:val="Char3"/>
          <w:rtl/>
        </w:rPr>
        <w:t xml:space="preserve"> </w:t>
      </w:r>
      <w:r w:rsidR="00F3239B" w:rsidRPr="00F3239B">
        <w:rPr>
          <w:rStyle w:val="Char3"/>
          <w:rFonts w:hint="eastAsia"/>
          <w:rtl/>
        </w:rPr>
        <w:t>وَإِلَيْكَ</w:t>
      </w:r>
      <w:r w:rsidR="00F3239B">
        <w:rPr>
          <w:rFonts w:cs="Traditional Arabic" w:hint="cs"/>
          <w:rtl/>
          <w:lang w:bidi="fa-IR"/>
        </w:rPr>
        <w:t>»</w:t>
      </w:r>
      <w:r w:rsidRPr="00782831">
        <w:rPr>
          <w:rFonts w:cs="B Lotus"/>
          <w:rtl/>
          <w:lang w:bidi="fa-IR"/>
        </w:rPr>
        <w:t xml:space="preserve"> </w:t>
      </w:r>
      <w:r w:rsidR="00F3239B" w:rsidRPr="00F3239B">
        <w:rPr>
          <w:rFonts w:cs="Traditional Arabic" w:hint="cs"/>
          <w:sz w:val="26"/>
          <w:szCs w:val="26"/>
          <w:rtl/>
          <w:lang w:bidi="fa-IR"/>
        </w:rPr>
        <w:t>«</w:t>
      </w:r>
      <w:r w:rsidRPr="00F3239B">
        <w:rPr>
          <w:rFonts w:cs="B Lotus"/>
          <w:sz w:val="26"/>
          <w:szCs w:val="26"/>
          <w:rtl/>
          <w:lang w:bidi="fa-IR"/>
        </w:rPr>
        <w:t>خدایا! این قربانی از طرف تو و برای توست</w:t>
      </w:r>
      <w:r w:rsidR="00F3239B" w:rsidRPr="00F3239B">
        <w:rPr>
          <w:rFonts w:cs="Traditional Arabic" w:hint="cs"/>
          <w:sz w:val="26"/>
          <w:szCs w:val="26"/>
          <w:rtl/>
          <w:lang w:bidi="fa-IR"/>
        </w:rPr>
        <w:t>»</w:t>
      </w:r>
      <w:r w:rsidR="00F3239B" w:rsidRPr="00F3239B">
        <w:rPr>
          <w:rFonts w:cs="B Lotus" w:hint="cs"/>
          <w:sz w:val="26"/>
          <w:szCs w:val="26"/>
          <w:rtl/>
          <w:lang w:bidi="fa-IR"/>
        </w:rPr>
        <w:t>.</w:t>
      </w:r>
      <w:r w:rsidRPr="00F3239B">
        <w:rPr>
          <w:rFonts w:cs="B Lotus"/>
          <w:sz w:val="26"/>
          <w:szCs w:val="26"/>
          <w:rtl/>
          <w:lang w:bidi="fa-IR"/>
        </w:rPr>
        <w:t xml:space="preserve"> </w:t>
      </w:r>
      <w:r w:rsidRPr="00782831">
        <w:rPr>
          <w:rFonts w:cs="B Lotus"/>
          <w:rtl/>
          <w:lang w:bidi="fa-IR"/>
        </w:rPr>
        <w:t>و این فرد بدون قصد التزام این عمل قربانی را انجام</w:t>
      </w:r>
      <w:r w:rsidR="00912D91">
        <w:rPr>
          <w:rFonts w:cs="B Lotus"/>
          <w:rtl/>
          <w:lang w:bidi="fa-IR"/>
        </w:rPr>
        <w:t xml:space="preserve"> می‌</w:t>
      </w:r>
      <w:r w:rsidRPr="00782831">
        <w:rPr>
          <w:rFonts w:cs="B Lotus"/>
          <w:rtl/>
          <w:lang w:bidi="fa-IR"/>
        </w:rPr>
        <w:t>دهد.</w:t>
      </w:r>
    </w:p>
    <w:p w:rsidR="00EE583C" w:rsidRPr="00782831" w:rsidRDefault="00EE583C" w:rsidP="00912D91">
      <w:pPr>
        <w:ind w:firstLine="284"/>
        <w:jc w:val="both"/>
        <w:rPr>
          <w:rFonts w:cs="B Lotus"/>
          <w:rtl/>
          <w:lang w:bidi="fa-IR"/>
        </w:rPr>
      </w:pPr>
      <w:r w:rsidRPr="00782831">
        <w:rPr>
          <w:rFonts w:cs="B Lotus"/>
          <w:rtl/>
          <w:lang w:bidi="fa-IR"/>
        </w:rPr>
        <w:t>و مانند قرائت قرآن در طواف، که قصد طواف و قصد التزام از آن را ندارد.</w:t>
      </w:r>
    </w:p>
    <w:p w:rsidR="00EE583C" w:rsidRPr="00782831" w:rsidRDefault="00EE583C" w:rsidP="00912D91">
      <w:pPr>
        <w:ind w:firstLine="284"/>
        <w:jc w:val="both"/>
        <w:rPr>
          <w:rFonts w:cs="B Lotus"/>
          <w:rtl/>
          <w:lang w:bidi="fa-IR"/>
        </w:rPr>
      </w:pPr>
      <w:r w:rsidRPr="00782831">
        <w:rPr>
          <w:rFonts w:cs="B Lotus"/>
          <w:rtl/>
          <w:lang w:bidi="fa-IR"/>
        </w:rPr>
        <w:t>پس هر عبادتی که در اینجا از عبادت همراهش جدا باشد، اشکالی در آن نیست.</w:t>
      </w:r>
    </w:p>
    <w:p w:rsidR="00EE583C" w:rsidRPr="00782831" w:rsidRDefault="00EE583C" w:rsidP="00D41F4F">
      <w:pPr>
        <w:ind w:firstLine="284"/>
        <w:jc w:val="both"/>
        <w:rPr>
          <w:rFonts w:cs="B Lotus"/>
          <w:rtl/>
          <w:lang w:bidi="fa-IR"/>
        </w:rPr>
      </w:pPr>
      <w:r w:rsidRPr="00782831">
        <w:rPr>
          <w:rFonts w:cs="B Lotus"/>
          <w:rtl/>
          <w:lang w:bidi="fa-IR"/>
        </w:rPr>
        <w:t>بر این اساس</w:t>
      </w:r>
      <w:r w:rsidR="00912D91">
        <w:rPr>
          <w:rFonts w:cs="B Lotus"/>
          <w:rtl/>
          <w:lang w:bidi="fa-IR"/>
        </w:rPr>
        <w:t xml:space="preserve"> می‌</w:t>
      </w:r>
      <w:r w:rsidRPr="00782831">
        <w:rPr>
          <w:rFonts w:cs="B Lotus"/>
          <w:rtl/>
          <w:lang w:bidi="fa-IR"/>
        </w:rPr>
        <w:t>گوییم: اگر فرض کنیم که دعا به شکل دسته جمعی از طرف ائمه‏ی جماعت در مساجد در بعضی اوقات به خاطر حادثه</w:t>
      </w:r>
      <w:r w:rsidR="00912D91">
        <w:rPr>
          <w:rFonts w:cs="B Lotus"/>
          <w:rtl/>
          <w:lang w:bidi="fa-IR"/>
        </w:rPr>
        <w:t xml:space="preserve">‌ای </w:t>
      </w:r>
      <w:r w:rsidRPr="00782831">
        <w:rPr>
          <w:rFonts w:cs="B Lotus"/>
          <w:rtl/>
          <w:lang w:bidi="fa-IR"/>
        </w:rPr>
        <w:t>از قبیل قحط سالی یا ترس و مانند آن صادر شود، جایز است اما باید شرط مذکور رعایت شود. یعنی نباید به قصد پایبندی و به قصد وصل کردن این دعاها به نماز صورت گیرد</w:t>
      </w:r>
      <w:r w:rsidR="006C11FC">
        <w:rPr>
          <w:rFonts w:cs="B Lotus"/>
          <w:rtl/>
          <w:lang w:bidi="fa-IR"/>
        </w:rPr>
        <w:t>،</w:t>
      </w:r>
      <w:r w:rsidRPr="00782831">
        <w:rPr>
          <w:rFonts w:cs="B Lotus"/>
          <w:rtl/>
          <w:lang w:bidi="fa-IR"/>
        </w:rPr>
        <w:t xml:space="preserve"> چون این عمل به صورتی انجام نگرفته که مشروعیت ارتباط آن با نماز و سنت بودن آن که در نمازهای جماعت برپا شود و در مساجد اعلام شود، از آن فهم شود</w:t>
      </w:r>
      <w:r w:rsidR="006C11FC">
        <w:rPr>
          <w:rFonts w:cs="B Lotus"/>
          <w:rtl/>
          <w:lang w:bidi="fa-IR"/>
        </w:rPr>
        <w:t>،</w:t>
      </w:r>
      <w:r w:rsidRPr="00782831">
        <w:rPr>
          <w:rFonts w:cs="B Lotus"/>
          <w:rtl/>
          <w:lang w:bidi="fa-IR"/>
        </w:rPr>
        <w:t xml:space="preserve"> همان طور که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دعای طلب باران به شکل دسته جمعی در حال خواندن خطبه انجام داد. و همچنان که آن حضرت در مواقع دیگری غیر از پس از نمازها به شکل دسته جمعی دعا کرد اما به ندرت در برخی حالات به این شکل دعا کرد</w:t>
      </w:r>
      <w:r w:rsidR="006C11FC">
        <w:rPr>
          <w:rFonts w:cs="B Lotus"/>
          <w:rtl/>
          <w:lang w:bidi="fa-IR"/>
        </w:rPr>
        <w:t>،</w:t>
      </w:r>
      <w:r w:rsidRPr="00782831">
        <w:rPr>
          <w:rFonts w:cs="B Lotus"/>
          <w:rtl/>
          <w:lang w:bidi="fa-IR"/>
        </w:rPr>
        <w:t xml:space="preserve"> همچون سایر مستحباتی که وقت معین و کیفیت مخصوص به آنها اختصاص داده نشده است.</w:t>
      </w:r>
    </w:p>
    <w:p w:rsidR="00EE583C" w:rsidRPr="00782831" w:rsidRDefault="00EE583C" w:rsidP="00B3746E">
      <w:pPr>
        <w:ind w:firstLine="284"/>
        <w:jc w:val="both"/>
        <w:rPr>
          <w:rFonts w:cs="B Lotus"/>
          <w:rtl/>
          <w:lang w:bidi="fa-IR"/>
        </w:rPr>
      </w:pPr>
      <w:r w:rsidRPr="00782831">
        <w:rPr>
          <w:rFonts w:cs="B Lotus"/>
          <w:rtl/>
          <w:lang w:bidi="fa-IR"/>
        </w:rPr>
        <w:t>طبری از ابوسعید آزاد شده‏ی اُسَید</w:t>
      </w:r>
      <w:r w:rsidRPr="00782831">
        <w:rPr>
          <w:rStyle w:val="FootnoteReference"/>
          <w:rFonts w:eastAsia="SimSun" w:cs="B Lotus"/>
          <w:rtl/>
          <w:lang w:bidi="fa-IR"/>
        </w:rPr>
        <w:footnoteReference w:id="54"/>
      </w:r>
      <w:r w:rsidRPr="00782831">
        <w:rPr>
          <w:rFonts w:cs="B Lotus"/>
          <w:rtl/>
          <w:lang w:bidi="fa-IR"/>
        </w:rPr>
        <w:t xml:space="preserve"> روایت کرده که گوید. عمر</w:t>
      </w:r>
      <w:r w:rsidR="00B3746E" w:rsidRPr="00B3746E">
        <w:rPr>
          <w:rFonts w:ascii="B Lotus" w:hAnsi="B Lotus" w:cs="B Lotus"/>
          <w:szCs w:val="34"/>
          <w:lang w:bidi="fa-IR"/>
        </w:rPr>
        <w:sym w:font="AGA Arabesque" w:char="F074"/>
      </w:r>
      <w:r w:rsidRPr="00782831">
        <w:rPr>
          <w:rFonts w:cs="B Lotus"/>
          <w:rtl/>
          <w:lang w:bidi="fa-IR"/>
        </w:rPr>
        <w:t xml:space="preserve"> هرگاه نماز عشاء</w:t>
      </w:r>
      <w:r w:rsidR="00912D91">
        <w:rPr>
          <w:rFonts w:cs="B Lotus"/>
          <w:rtl/>
          <w:lang w:bidi="fa-IR"/>
        </w:rPr>
        <w:t xml:space="preserve"> می‌</w:t>
      </w:r>
      <w:r w:rsidRPr="00782831">
        <w:rPr>
          <w:rFonts w:cs="B Lotus"/>
          <w:rtl/>
          <w:lang w:bidi="fa-IR"/>
        </w:rPr>
        <w:t>خواند، مردم را از مسجد بیرون</w:t>
      </w:r>
      <w:r w:rsidR="00912D91">
        <w:rPr>
          <w:rFonts w:cs="B Lotus"/>
          <w:rtl/>
          <w:lang w:bidi="fa-IR"/>
        </w:rPr>
        <w:t xml:space="preserve"> می‌</w:t>
      </w:r>
      <w:r w:rsidRPr="00782831">
        <w:rPr>
          <w:rFonts w:cs="B Lotus"/>
          <w:rtl/>
          <w:lang w:bidi="fa-IR"/>
        </w:rPr>
        <w:t>کرد و شبی را همراه کسانی که ذکر خدا را به جای</w:t>
      </w:r>
      <w:r w:rsidR="00912D91">
        <w:rPr>
          <w:rFonts w:cs="B Lotus"/>
          <w:rtl/>
          <w:lang w:bidi="fa-IR"/>
        </w:rPr>
        <w:t xml:space="preserve"> می‌</w:t>
      </w:r>
      <w:r w:rsidRPr="00782831">
        <w:rPr>
          <w:rFonts w:cs="B Lotus"/>
          <w:rtl/>
          <w:lang w:bidi="fa-IR"/>
        </w:rPr>
        <w:t>آوردند، سپری</w:t>
      </w:r>
      <w:r w:rsidR="00912D91">
        <w:rPr>
          <w:rFonts w:cs="B Lotus"/>
          <w:rtl/>
          <w:lang w:bidi="fa-IR"/>
        </w:rPr>
        <w:t xml:space="preserve"> می‌</w:t>
      </w:r>
      <w:r w:rsidRPr="00782831">
        <w:rPr>
          <w:rFonts w:cs="B Lotus"/>
          <w:rtl/>
          <w:lang w:bidi="fa-IR"/>
        </w:rPr>
        <w:t>کرد. پیش آنان</w:t>
      </w:r>
      <w:r w:rsidR="00912D91">
        <w:rPr>
          <w:rFonts w:cs="B Lotus"/>
          <w:rtl/>
          <w:lang w:bidi="fa-IR"/>
        </w:rPr>
        <w:t xml:space="preserve"> می‌</w:t>
      </w:r>
      <w:r w:rsidRPr="00782831">
        <w:rPr>
          <w:rFonts w:cs="B Lotus"/>
          <w:rtl/>
          <w:lang w:bidi="fa-IR"/>
        </w:rPr>
        <w:t>آمد و آنان را</w:t>
      </w:r>
      <w:r w:rsidR="00912D91">
        <w:rPr>
          <w:rFonts w:cs="B Lotus"/>
          <w:rtl/>
          <w:lang w:bidi="fa-IR"/>
        </w:rPr>
        <w:t xml:space="preserve"> می‌</w:t>
      </w:r>
      <w:r w:rsidRPr="00782831">
        <w:rPr>
          <w:rFonts w:cs="B Lotus"/>
          <w:rtl/>
          <w:lang w:bidi="fa-IR"/>
        </w:rPr>
        <w:t>شناخت. پس همراهشان</w:t>
      </w:r>
      <w:r w:rsidR="00912D91">
        <w:rPr>
          <w:rFonts w:cs="B Lotus"/>
          <w:rtl/>
          <w:lang w:bidi="fa-IR"/>
        </w:rPr>
        <w:t xml:space="preserve"> می‌</w:t>
      </w:r>
      <w:r w:rsidRPr="00782831">
        <w:rPr>
          <w:rFonts w:cs="B Lotus"/>
          <w:rtl/>
          <w:lang w:bidi="fa-IR"/>
        </w:rPr>
        <w:t>نشست و</w:t>
      </w:r>
      <w:r w:rsidR="00912D91">
        <w:rPr>
          <w:rFonts w:cs="B Lotus"/>
          <w:rtl/>
          <w:lang w:bidi="fa-IR"/>
        </w:rPr>
        <w:t xml:space="preserve"> می‌</w:t>
      </w:r>
      <w:r w:rsidRPr="00782831">
        <w:rPr>
          <w:rFonts w:cs="B Lotus"/>
          <w:rtl/>
          <w:lang w:bidi="fa-IR"/>
        </w:rPr>
        <w:t>گفت: ای فلانی! برای ما خدا را به فریاد بخوان. ای فلانی! برای ما خدا را به فریاد بخوان. تا اینکه دعا به عمر</w:t>
      </w:r>
      <w:r w:rsidR="00912D91">
        <w:rPr>
          <w:rFonts w:cs="B Lotus"/>
          <w:rtl/>
          <w:lang w:bidi="fa-IR"/>
        </w:rPr>
        <w:t xml:space="preserve"> می‌</w:t>
      </w:r>
      <w:r w:rsidRPr="00782831">
        <w:rPr>
          <w:rFonts w:cs="B Lotus"/>
          <w:rtl/>
          <w:lang w:bidi="fa-IR"/>
        </w:rPr>
        <w:t>رسید</w:t>
      </w:r>
      <w:r w:rsidR="00912D91">
        <w:rPr>
          <w:rFonts w:cs="B Lotus"/>
          <w:rtl/>
          <w:lang w:bidi="fa-IR"/>
        </w:rPr>
        <w:t xml:space="preserve"> می‌</w:t>
      </w:r>
      <w:r w:rsidRPr="00782831">
        <w:rPr>
          <w:rFonts w:cs="B Lotus"/>
          <w:rtl/>
          <w:lang w:bidi="fa-IR"/>
        </w:rPr>
        <w:t>گفتند: عمر انسان تندخو و سنگدلی است، اما در آن لحظه کسی را ندیدم که دل نازک</w:t>
      </w:r>
      <w:r w:rsidR="00E507EB">
        <w:rPr>
          <w:rFonts w:cs="B Lotus"/>
          <w:rtl/>
          <w:lang w:bidi="fa-IR"/>
        </w:rPr>
        <w:t>‌تر</w:t>
      </w:r>
      <w:r w:rsidRPr="00782831">
        <w:rPr>
          <w:rFonts w:cs="B Lotus"/>
          <w:rtl/>
          <w:lang w:bidi="fa-IR"/>
        </w:rPr>
        <w:t xml:space="preserve"> و خوش قلب</w:t>
      </w:r>
      <w:r w:rsidR="00E507EB">
        <w:rPr>
          <w:rFonts w:cs="B Lotus"/>
          <w:rtl/>
          <w:lang w:bidi="fa-IR"/>
        </w:rPr>
        <w:t>‌تر</w:t>
      </w:r>
      <w:r w:rsidRPr="00782831">
        <w:rPr>
          <w:rFonts w:cs="B Lotus"/>
          <w:rtl/>
          <w:lang w:bidi="fa-IR"/>
        </w:rPr>
        <w:t xml:space="preserve"> از عمر</w:t>
      </w:r>
      <w:r w:rsidR="00B3746E" w:rsidRPr="00B3746E">
        <w:rPr>
          <w:rFonts w:ascii="B Lotus" w:hAnsi="B Lotus" w:cs="B Lotus"/>
          <w:szCs w:val="34"/>
          <w:lang w:bidi="fa-IR"/>
        </w:rPr>
        <w:sym w:font="AGA Arabesque" w:char="F074"/>
      </w:r>
      <w:r w:rsidRPr="00782831">
        <w:rPr>
          <w:rFonts w:cs="B Lotus"/>
          <w:rtl/>
          <w:lang w:bidi="fa-IR"/>
        </w:rPr>
        <w:t xml:space="preserve"> باشد</w:t>
      </w:r>
      <w:r w:rsidRPr="00782831">
        <w:rPr>
          <w:rStyle w:val="FootnoteReference"/>
          <w:rFonts w:eastAsia="SimSun" w:cs="B Lotus"/>
          <w:rtl/>
          <w:lang w:bidi="fa-IR"/>
        </w:rPr>
        <w:footnoteReference w:id="55"/>
      </w:r>
      <w:r w:rsidR="00F3239B">
        <w:rPr>
          <w:rFonts w:cs="B Lotus" w:hint="cs"/>
          <w:rtl/>
          <w:lang w:bidi="fa-IR"/>
        </w:rPr>
        <w:t>.</w:t>
      </w:r>
    </w:p>
    <w:p w:rsidR="00EE583C" w:rsidRPr="00782831" w:rsidRDefault="00EE583C" w:rsidP="00254D46">
      <w:pPr>
        <w:widowControl w:val="0"/>
        <w:ind w:firstLine="284"/>
        <w:jc w:val="both"/>
        <w:rPr>
          <w:rFonts w:cs="B Lotus"/>
          <w:rtl/>
          <w:lang w:bidi="fa-IR"/>
        </w:rPr>
      </w:pPr>
      <w:r w:rsidRPr="00782831">
        <w:rPr>
          <w:rFonts w:cs="B Lotus"/>
          <w:rtl/>
          <w:lang w:bidi="fa-IR"/>
        </w:rPr>
        <w:t>از سلم علوی</w:t>
      </w:r>
      <w:r w:rsidRPr="00782831">
        <w:rPr>
          <w:rStyle w:val="FootnoteReference"/>
          <w:rFonts w:eastAsia="SimSun" w:cs="B Lotus"/>
          <w:rtl/>
          <w:lang w:bidi="fa-IR"/>
        </w:rPr>
        <w:footnoteReference w:id="56"/>
      </w:r>
      <w:r w:rsidRPr="00782831">
        <w:rPr>
          <w:rFonts w:cs="B Lotus"/>
          <w:rtl/>
          <w:lang w:bidi="fa-IR"/>
        </w:rPr>
        <w:t xml:space="preserve"> نقل است که گوید: روزی مردی به انس</w:t>
      </w:r>
      <w:r w:rsidR="00B3746E" w:rsidRPr="00B3746E">
        <w:rPr>
          <w:rFonts w:ascii="B Lotus" w:hAnsi="B Lotus" w:cs="B Lotus"/>
          <w:szCs w:val="34"/>
          <w:lang w:bidi="fa-IR"/>
        </w:rPr>
        <w:sym w:font="AGA Arabesque" w:char="F074"/>
      </w:r>
      <w:r w:rsidRPr="00782831">
        <w:rPr>
          <w:rFonts w:cs="B Lotus"/>
          <w:rtl/>
          <w:lang w:bidi="fa-IR"/>
        </w:rPr>
        <w:t xml:space="preserve"> گفت: ای ابوحمزه!</w:t>
      </w:r>
      <w:r w:rsidR="00F3239B">
        <w:rPr>
          <w:rFonts w:cs="B Lotus" w:hint="cs"/>
          <w:rtl/>
          <w:lang w:bidi="fa-IR"/>
        </w:rPr>
        <w:t xml:space="preserve"> </w:t>
      </w:r>
      <w:r w:rsidRPr="00782831">
        <w:rPr>
          <w:rFonts w:cs="B Lotus"/>
          <w:rtl/>
          <w:lang w:bidi="fa-IR"/>
        </w:rPr>
        <w:t>ای کاش برای ما دعاهایی</w:t>
      </w:r>
      <w:r w:rsidR="00912D91">
        <w:rPr>
          <w:rFonts w:cs="B Lotus"/>
          <w:rtl/>
          <w:lang w:bidi="fa-IR"/>
        </w:rPr>
        <w:t xml:space="preserve"> می‌</w:t>
      </w:r>
      <w:r w:rsidRPr="00782831">
        <w:rPr>
          <w:rFonts w:cs="B Lotus"/>
          <w:rtl/>
          <w:lang w:bidi="fa-IR"/>
        </w:rPr>
        <w:t>کردی. گفت: خدایا، در دنیا و آخرت به ما نیکی عطا کن. راوی گوید: انس سه بار این دعا را تکرار کرد. پس آن مرد گفت: ای ابوحمزه! ای کاش دوباره دعا</w:t>
      </w:r>
      <w:r w:rsidR="00912D91">
        <w:rPr>
          <w:rFonts w:cs="B Lotus"/>
          <w:rtl/>
          <w:lang w:bidi="fa-IR"/>
        </w:rPr>
        <w:t xml:space="preserve"> می‌</w:t>
      </w:r>
      <w:r w:rsidRPr="00782831">
        <w:rPr>
          <w:rFonts w:cs="B Lotus"/>
          <w:rtl/>
          <w:lang w:bidi="fa-IR"/>
        </w:rPr>
        <w:t>کردی. انس همان دعا را تکرار کرد و چیزی به آن نیفزود.</w:t>
      </w:r>
    </w:p>
    <w:p w:rsidR="00EE583C" w:rsidRPr="00782831" w:rsidRDefault="00EE583C" w:rsidP="00254D46">
      <w:pPr>
        <w:widowControl w:val="0"/>
        <w:ind w:firstLine="284"/>
        <w:jc w:val="both"/>
        <w:rPr>
          <w:rFonts w:cs="B Lotus"/>
          <w:rtl/>
          <w:lang w:bidi="fa-IR"/>
        </w:rPr>
      </w:pPr>
      <w:r w:rsidRPr="00782831">
        <w:rPr>
          <w:rFonts w:cs="B Lotus"/>
          <w:rtl/>
          <w:lang w:bidi="fa-IR"/>
        </w:rPr>
        <w:t>وقتی قضیه چنین باشد، هیچ جای سرزنش و انکار نیست تا زمانی که چیزی اضافی وارد آن شود، آن موقع دعا همراه آن چیز اضافی مخالف سنت است. راجع به دعای انسان برای دیگری، از سلف صالح نقل شده که این کار را مکروه دانسته</w:t>
      </w:r>
      <w:r w:rsidR="00E507EB">
        <w:rPr>
          <w:rFonts w:cs="B Lotus"/>
          <w:rtl/>
          <w:lang w:bidi="fa-IR"/>
        </w:rPr>
        <w:t>‌اند</w:t>
      </w:r>
      <w:r w:rsidRPr="00782831">
        <w:rPr>
          <w:rFonts w:cs="B Lotus"/>
          <w:rtl/>
          <w:lang w:bidi="fa-IR"/>
        </w:rPr>
        <w:t xml:space="preserve"> نه به خاطر اینکه در اصل مکروه باشد بلکه به خاطر امور اضافی که آن را از اصل خارج</w:t>
      </w:r>
      <w:r w:rsidR="00912D91">
        <w:rPr>
          <w:rFonts w:cs="B Lotus"/>
          <w:rtl/>
          <w:lang w:bidi="fa-IR"/>
        </w:rPr>
        <w:t xml:space="preserve"> می‌</w:t>
      </w:r>
      <w:r w:rsidRPr="00782831">
        <w:rPr>
          <w:rFonts w:cs="B Lotus"/>
          <w:rtl/>
          <w:lang w:bidi="fa-IR"/>
        </w:rPr>
        <w:t>سازد. در اینجا به خاطر روشن شدن دو طرف قضیه در خصوص متوجه ساختن دعا به شکل دسته جمعی به دنبال نمازهای جماعت برای همیشه، روایاتی را</w:t>
      </w:r>
      <w:r w:rsidR="00912D91">
        <w:rPr>
          <w:rFonts w:cs="B Lotus"/>
          <w:rtl/>
          <w:lang w:bidi="fa-IR"/>
        </w:rPr>
        <w:t xml:space="preserve"> می‌</w:t>
      </w:r>
      <w:r w:rsidRPr="00782831">
        <w:rPr>
          <w:rFonts w:cs="B Lotus"/>
          <w:rtl/>
          <w:lang w:bidi="fa-IR"/>
        </w:rPr>
        <w:t>آوریم.</w:t>
      </w:r>
    </w:p>
    <w:p w:rsidR="00EE583C" w:rsidRPr="00782831" w:rsidRDefault="00EE583C" w:rsidP="00B95407">
      <w:pPr>
        <w:widowControl w:val="0"/>
        <w:ind w:firstLine="284"/>
        <w:jc w:val="both"/>
        <w:rPr>
          <w:rFonts w:cs="B Lotus"/>
          <w:rtl/>
          <w:lang w:bidi="fa-IR"/>
        </w:rPr>
      </w:pPr>
      <w:r w:rsidRPr="00782831">
        <w:rPr>
          <w:rFonts w:cs="B Lotus"/>
          <w:rtl/>
          <w:lang w:bidi="fa-IR"/>
        </w:rPr>
        <w:t xml:space="preserve">طبری از مُدَرک بن عمران روایت کرده که گوید: مردی برای عمر </w:t>
      </w:r>
      <w:r w:rsidR="00F3239B">
        <w:rPr>
          <w:rFonts w:cs="B Lotus"/>
          <w:rtl/>
          <w:lang w:bidi="fa-IR"/>
        </w:rPr>
        <w:t>نامه نوشت که من گناهی مرتکب شده</w:t>
      </w:r>
      <w:r w:rsidR="00F3239B">
        <w:rPr>
          <w:rFonts w:cs="B Lotus" w:hint="cs"/>
          <w:rtl/>
          <w:lang w:bidi="fa-IR"/>
        </w:rPr>
        <w:t>‌</w:t>
      </w:r>
      <w:r w:rsidRPr="00782831">
        <w:rPr>
          <w:rFonts w:cs="B Lotus"/>
          <w:rtl/>
          <w:lang w:bidi="fa-IR"/>
        </w:rPr>
        <w:t>ام، برایم دعا کن. عمر نامه</w:t>
      </w:r>
      <w:r w:rsidR="00912D91">
        <w:rPr>
          <w:rFonts w:cs="B Lotus"/>
          <w:rtl/>
          <w:lang w:bidi="fa-IR"/>
        </w:rPr>
        <w:t xml:space="preserve">‌ای </w:t>
      </w:r>
      <w:r w:rsidRPr="00782831">
        <w:rPr>
          <w:rFonts w:cs="B Lotus"/>
          <w:rtl/>
          <w:lang w:bidi="fa-IR"/>
        </w:rPr>
        <w:t>برایش نوشت که: من پیامبر نیستم، ولی هرگاه نماز برپا شد، برای گناهت از خداوند آمرزش بخواه.</w:t>
      </w:r>
    </w:p>
    <w:p w:rsidR="00EE583C" w:rsidRPr="00782831" w:rsidRDefault="00EE583C" w:rsidP="00B95407">
      <w:pPr>
        <w:widowControl w:val="0"/>
        <w:ind w:firstLine="284"/>
        <w:jc w:val="both"/>
        <w:rPr>
          <w:rFonts w:cs="B Lotus"/>
          <w:rtl/>
          <w:lang w:bidi="fa-IR"/>
        </w:rPr>
      </w:pPr>
      <w:r w:rsidRPr="00782831">
        <w:rPr>
          <w:rFonts w:cs="B Lotus"/>
          <w:rtl/>
          <w:lang w:bidi="fa-IR"/>
        </w:rPr>
        <w:t>خودداری عمر در اینجا از جهت اصل دعا نیست، بلکه از جهت دیگری است. و گرنه سخنش با سخنان قبلی</w:t>
      </w:r>
      <w:r w:rsidR="00E507EB">
        <w:rPr>
          <w:rFonts w:cs="B Lotus"/>
          <w:rtl/>
          <w:lang w:bidi="fa-IR"/>
        </w:rPr>
        <w:t xml:space="preserve">‌اش </w:t>
      </w:r>
      <w:r w:rsidRPr="00782831">
        <w:rPr>
          <w:rFonts w:cs="B Lotus"/>
          <w:rtl/>
          <w:lang w:bidi="fa-IR"/>
        </w:rPr>
        <w:t>تعارض دارد. گویی عمر از درخواست کننده‏ی دعا چیز اضافی بر درخواست دعا مشاهده کرده، به همین خاطر گفت: من پیامبر نیستم.</w:t>
      </w:r>
    </w:p>
    <w:p w:rsidR="00EE583C" w:rsidRPr="00782831" w:rsidRDefault="00EE583C" w:rsidP="00B95407">
      <w:pPr>
        <w:widowControl w:val="0"/>
        <w:ind w:firstLine="284"/>
        <w:jc w:val="both"/>
        <w:rPr>
          <w:rFonts w:cs="B Lotus"/>
          <w:rtl/>
          <w:lang w:bidi="fa-IR"/>
        </w:rPr>
      </w:pPr>
      <w:r w:rsidRPr="00782831">
        <w:rPr>
          <w:rFonts w:cs="B Lotus"/>
          <w:rtl/>
          <w:lang w:bidi="fa-IR"/>
        </w:rPr>
        <w:t>آنچه که بیشتر این مطلب را تأیید</w:t>
      </w:r>
      <w:r w:rsidR="00912D91">
        <w:rPr>
          <w:rFonts w:cs="B Lotus"/>
          <w:rtl/>
          <w:lang w:bidi="fa-IR"/>
        </w:rPr>
        <w:t xml:space="preserve"> می‌</w:t>
      </w:r>
      <w:r w:rsidRPr="00782831">
        <w:rPr>
          <w:rFonts w:cs="B Lotus"/>
          <w:rtl/>
          <w:lang w:bidi="fa-IR"/>
        </w:rPr>
        <w:t>ک</w:t>
      </w:r>
      <w:r w:rsidR="00F3239B">
        <w:rPr>
          <w:rFonts w:cs="B Lotus"/>
          <w:rtl/>
          <w:lang w:bidi="fa-IR"/>
        </w:rPr>
        <w:t>ند، روایتی است که از سعد بن ابی</w:t>
      </w:r>
      <w:r w:rsidR="00F3239B">
        <w:rPr>
          <w:rFonts w:cs="B Lotus" w:hint="cs"/>
          <w:rtl/>
          <w:lang w:bidi="fa-IR"/>
        </w:rPr>
        <w:t>‌</w:t>
      </w:r>
      <w:r w:rsidRPr="00782831">
        <w:rPr>
          <w:rFonts w:cs="B Lotus"/>
          <w:rtl/>
          <w:lang w:bidi="fa-IR"/>
        </w:rPr>
        <w:t>وقاص</w:t>
      </w:r>
      <w:r w:rsidR="00B3746E" w:rsidRPr="00B3746E">
        <w:rPr>
          <w:rFonts w:ascii="B Lotus" w:hAnsi="B Lotus" w:cs="B Lotus"/>
          <w:szCs w:val="34"/>
          <w:lang w:bidi="fa-IR"/>
        </w:rPr>
        <w:sym w:font="AGA Arabesque" w:char="F074"/>
      </w:r>
      <w:r w:rsidRPr="00782831">
        <w:rPr>
          <w:rFonts w:cs="B Lotus"/>
          <w:rtl/>
          <w:lang w:bidi="fa-IR"/>
        </w:rPr>
        <w:t xml:space="preserve"> نقل شده گوید:</w:t>
      </w:r>
      <w:r w:rsidR="00DB3612">
        <w:rPr>
          <w:rFonts w:cs="B Lotus"/>
          <w:rtl/>
          <w:lang w:bidi="fa-IR"/>
        </w:rPr>
        <w:t xml:space="preserve"> </w:t>
      </w:r>
      <w:r w:rsidRPr="00782831">
        <w:rPr>
          <w:rFonts w:cs="B Lotus"/>
          <w:rtl/>
          <w:lang w:bidi="fa-IR"/>
        </w:rPr>
        <w:t>وقتی سعد بن ابی وقاص به شام آمد، مردی پیش</w:t>
      </w:r>
      <w:r w:rsidR="00E507EB">
        <w:rPr>
          <w:rFonts w:cs="B Lotus"/>
          <w:rtl/>
          <w:lang w:bidi="fa-IR"/>
        </w:rPr>
        <w:t xml:space="preserve">‌اش </w:t>
      </w:r>
      <w:r w:rsidRPr="00782831">
        <w:rPr>
          <w:rFonts w:cs="B Lotus"/>
          <w:rtl/>
          <w:lang w:bidi="fa-IR"/>
        </w:rPr>
        <w:t>آمد و گفت. برایم آمرزش بخواه. سعد گفت: خدا تو را ببخشد. سپس مرد دیگری پیشش آمد و گفت: برایم آمرزش بخواه. سعد گفت: «خدا تو و آن یکی را نبخ</w:t>
      </w:r>
      <w:r w:rsidR="00F3239B">
        <w:rPr>
          <w:rFonts w:cs="B Lotus"/>
          <w:rtl/>
          <w:lang w:bidi="fa-IR"/>
        </w:rPr>
        <w:t>شد! مگر من پیامبرم»؟!</w:t>
      </w:r>
      <w:r w:rsidR="00F3239B">
        <w:rPr>
          <w:rFonts w:cs="B Lotus" w:hint="cs"/>
          <w:rtl/>
          <w:lang w:bidi="fa-IR"/>
        </w:rPr>
        <w:t>.</w:t>
      </w:r>
    </w:p>
    <w:p w:rsidR="00EE583C" w:rsidRPr="00782831" w:rsidRDefault="00EE583C" w:rsidP="00254D46">
      <w:pPr>
        <w:widowControl w:val="0"/>
        <w:ind w:firstLine="284"/>
        <w:jc w:val="both"/>
        <w:rPr>
          <w:rFonts w:cs="B Lotus"/>
          <w:rtl/>
          <w:lang w:bidi="fa-IR"/>
        </w:rPr>
      </w:pPr>
      <w:r w:rsidRPr="00782831">
        <w:rPr>
          <w:rFonts w:cs="B Lotus"/>
          <w:rtl/>
          <w:lang w:bidi="fa-IR"/>
        </w:rPr>
        <w:t>این روایت، واضح</w:t>
      </w:r>
      <w:r w:rsidR="00E507EB">
        <w:rPr>
          <w:rFonts w:cs="B Lotus"/>
          <w:rtl/>
          <w:lang w:bidi="fa-IR"/>
        </w:rPr>
        <w:t>‌تر</w:t>
      </w:r>
      <w:r w:rsidRPr="00782831">
        <w:rPr>
          <w:rFonts w:cs="B Lotus"/>
          <w:rtl/>
          <w:lang w:bidi="fa-IR"/>
        </w:rPr>
        <w:t xml:space="preserve"> است در اینکه او از درخواست کننده‏ی دعا چیز اضافی بر درخواست دعا فهم کرد، و آن این بود که در او چنین اعتقادی هست که وی مثل پیامبر است، یا او وسیله</w:t>
      </w:r>
      <w:r w:rsidR="00912D91">
        <w:rPr>
          <w:rFonts w:cs="B Lotus"/>
          <w:rtl/>
          <w:lang w:bidi="fa-IR"/>
        </w:rPr>
        <w:t xml:space="preserve">‌ای </w:t>
      </w:r>
      <w:r w:rsidRPr="00782831">
        <w:rPr>
          <w:rFonts w:cs="B Lotus"/>
          <w:rtl/>
          <w:lang w:bidi="fa-IR"/>
        </w:rPr>
        <w:t>برای این اعتقاد است، و این اعتقاد وجود دارد که این کار سنتی است</w:t>
      </w:r>
      <w:r w:rsidR="00B95407">
        <w:rPr>
          <w:rFonts w:cs="B Lotus"/>
          <w:rtl/>
          <w:lang w:bidi="fa-IR"/>
        </w:rPr>
        <w:t xml:space="preserve"> که باید بدان پایبند بود، یا در</w:t>
      </w:r>
      <w:r w:rsidRPr="00782831">
        <w:rPr>
          <w:rFonts w:cs="B Lotus"/>
          <w:rtl/>
          <w:lang w:bidi="fa-IR"/>
        </w:rPr>
        <w:t>میان مردم همچون سنت</w:t>
      </w:r>
      <w:r w:rsidR="00E507EB">
        <w:rPr>
          <w:rFonts w:cs="B Lotus"/>
          <w:rtl/>
          <w:lang w:bidi="fa-IR"/>
        </w:rPr>
        <w:t>‌ها</w:t>
      </w:r>
      <w:r w:rsidRPr="00782831">
        <w:rPr>
          <w:rFonts w:cs="B Lotus"/>
          <w:rtl/>
          <w:lang w:bidi="fa-IR"/>
        </w:rPr>
        <w:t>ی الزام آور با آن برخورد</w:t>
      </w:r>
      <w:r w:rsidR="00912D91">
        <w:rPr>
          <w:rFonts w:cs="B Lotus"/>
          <w:rtl/>
          <w:lang w:bidi="fa-IR"/>
        </w:rPr>
        <w:t xml:space="preserve"> می‌</w:t>
      </w:r>
      <w:r w:rsidRPr="00782831">
        <w:rPr>
          <w:rFonts w:cs="B Lotus"/>
          <w:rtl/>
          <w:lang w:bidi="fa-IR"/>
        </w:rPr>
        <w:t>شود.</w:t>
      </w:r>
    </w:p>
    <w:p w:rsidR="00EE583C" w:rsidRPr="00782831" w:rsidRDefault="00EE583C" w:rsidP="00254D46">
      <w:pPr>
        <w:widowControl w:val="0"/>
        <w:ind w:firstLine="284"/>
        <w:jc w:val="both"/>
        <w:rPr>
          <w:rFonts w:cs="B Lotus"/>
          <w:rtl/>
          <w:lang w:bidi="fa-IR"/>
        </w:rPr>
      </w:pPr>
      <w:r w:rsidRPr="00782831">
        <w:rPr>
          <w:rFonts w:cs="B Lotus"/>
          <w:rtl/>
          <w:lang w:bidi="fa-IR"/>
        </w:rPr>
        <w:t>مانند آن از زید بن وهب</w:t>
      </w:r>
      <w:r w:rsidRPr="00782831">
        <w:rPr>
          <w:rStyle w:val="FootnoteReference"/>
          <w:rFonts w:eastAsia="SimSun" w:cs="B Lotus"/>
          <w:rtl/>
          <w:lang w:bidi="fa-IR"/>
        </w:rPr>
        <w:footnoteReference w:id="57"/>
      </w:r>
      <w:r w:rsidRPr="00782831">
        <w:rPr>
          <w:rFonts w:cs="B Lotus"/>
          <w:rtl/>
          <w:lang w:bidi="fa-IR"/>
        </w:rPr>
        <w:t xml:space="preserve"> روایت شده که مردی به حذیفه</w:t>
      </w:r>
      <w:r w:rsidR="00B3746E" w:rsidRPr="00B3746E">
        <w:rPr>
          <w:rFonts w:ascii="B Lotus" w:hAnsi="B Lotus" w:cs="B Lotus"/>
          <w:szCs w:val="34"/>
          <w:lang w:bidi="fa-IR"/>
        </w:rPr>
        <w:sym w:font="AGA Arabesque" w:char="F074"/>
      </w:r>
      <w:r w:rsidRPr="00782831">
        <w:rPr>
          <w:rFonts w:cs="B Lotus"/>
          <w:rtl/>
          <w:lang w:bidi="fa-IR"/>
        </w:rPr>
        <w:t xml:space="preserve"> گفت: برایم طلب مغفرت کن. حذیفه گفت: خدا تو را نبخشد! سپس حذیفه گفت: این مرد پیش زنانش</w:t>
      </w:r>
      <w:r w:rsidR="00912D91">
        <w:rPr>
          <w:rFonts w:cs="B Lotus"/>
          <w:rtl/>
          <w:lang w:bidi="fa-IR"/>
        </w:rPr>
        <w:t xml:space="preserve"> می‌</w:t>
      </w:r>
      <w:r w:rsidRPr="00782831">
        <w:rPr>
          <w:rFonts w:cs="B Lotus"/>
          <w:rtl/>
          <w:lang w:bidi="fa-IR"/>
        </w:rPr>
        <w:t>رود و</w:t>
      </w:r>
      <w:r w:rsidR="00912D91">
        <w:rPr>
          <w:rFonts w:cs="B Lotus"/>
          <w:rtl/>
          <w:lang w:bidi="fa-IR"/>
        </w:rPr>
        <w:t xml:space="preserve"> می‌</w:t>
      </w:r>
      <w:r w:rsidRPr="00782831">
        <w:rPr>
          <w:rFonts w:cs="B Lotus"/>
          <w:rtl/>
          <w:lang w:bidi="fa-IR"/>
        </w:rPr>
        <w:t>گوید: حذیفه برای من طلب مغفرت کرد. آیا راضی هستی که از خدا بخواهم که تو را مثل حذیفه قرار دهد؟</w:t>
      </w:r>
    </w:p>
    <w:p w:rsidR="00EE583C" w:rsidRPr="00782831" w:rsidRDefault="00EE583C" w:rsidP="00B95407">
      <w:pPr>
        <w:widowControl w:val="0"/>
        <w:ind w:firstLine="284"/>
        <w:jc w:val="both"/>
        <w:rPr>
          <w:rFonts w:cs="B Lotus"/>
          <w:rtl/>
          <w:lang w:bidi="fa-IR"/>
        </w:rPr>
      </w:pPr>
      <w:r w:rsidRPr="00782831">
        <w:rPr>
          <w:rFonts w:cs="B Lotus"/>
          <w:rtl/>
          <w:lang w:bidi="fa-IR"/>
        </w:rPr>
        <w:t>این نشان</w:t>
      </w:r>
      <w:r w:rsidR="00912D91">
        <w:rPr>
          <w:rFonts w:cs="B Lotus"/>
          <w:rtl/>
          <w:lang w:bidi="fa-IR"/>
        </w:rPr>
        <w:t xml:space="preserve"> می‌</w:t>
      </w:r>
      <w:r w:rsidRPr="00782831">
        <w:rPr>
          <w:rFonts w:cs="B Lotus"/>
          <w:rtl/>
          <w:lang w:bidi="fa-IR"/>
        </w:rPr>
        <w:t>دهد که در دل آن مرد چیزی اضافی بر درخواست دعا افتاده که دعا برای او، وسیله</w:t>
      </w:r>
      <w:r w:rsidR="00912D91">
        <w:rPr>
          <w:rFonts w:cs="B Lotus"/>
          <w:rtl/>
          <w:lang w:bidi="fa-IR"/>
        </w:rPr>
        <w:t xml:space="preserve">‌ای </w:t>
      </w:r>
      <w:r w:rsidRPr="00782831">
        <w:rPr>
          <w:rFonts w:cs="B Lotus"/>
          <w:rtl/>
          <w:lang w:bidi="fa-IR"/>
        </w:rPr>
        <w:t>است تا از اصل خارج شود، چون پس از آن گفت: این مرد پیش زنانش</w:t>
      </w:r>
      <w:r w:rsidR="00912D91">
        <w:rPr>
          <w:rFonts w:cs="B Lotus"/>
          <w:rtl/>
          <w:lang w:bidi="fa-IR"/>
        </w:rPr>
        <w:t xml:space="preserve"> می‌</w:t>
      </w:r>
      <w:r w:rsidRPr="00782831">
        <w:rPr>
          <w:rFonts w:cs="B Lotus"/>
          <w:rtl/>
          <w:lang w:bidi="fa-IR"/>
        </w:rPr>
        <w:t>رود و چنین</w:t>
      </w:r>
      <w:r w:rsidR="00912D91">
        <w:rPr>
          <w:rFonts w:cs="B Lotus"/>
          <w:rtl/>
          <w:lang w:bidi="fa-IR"/>
        </w:rPr>
        <w:t xml:space="preserve"> می‌</w:t>
      </w:r>
      <w:r w:rsidRPr="00782831">
        <w:rPr>
          <w:rFonts w:cs="B Lotus"/>
          <w:rtl/>
          <w:lang w:bidi="fa-IR"/>
        </w:rPr>
        <w:t>گوید. یعنی پس زنانش نیز برای چنین کاری</w:t>
      </w:r>
      <w:r w:rsidR="00912D91">
        <w:rPr>
          <w:rFonts w:cs="B Lotus"/>
          <w:rtl/>
          <w:lang w:bidi="fa-IR"/>
        </w:rPr>
        <w:t xml:space="preserve"> می‌</w:t>
      </w:r>
      <w:r w:rsidRPr="00782831">
        <w:rPr>
          <w:rFonts w:cs="B Lotus"/>
          <w:rtl/>
          <w:lang w:bidi="fa-IR"/>
        </w:rPr>
        <w:t>آیند و این قضیه مشهور</w:t>
      </w:r>
      <w:r w:rsidR="00912D91">
        <w:rPr>
          <w:rFonts w:cs="B Lotus"/>
          <w:rtl/>
          <w:lang w:bidi="fa-IR"/>
        </w:rPr>
        <w:t xml:space="preserve"> می‌</w:t>
      </w:r>
      <w:r w:rsidRPr="00782831">
        <w:rPr>
          <w:rFonts w:cs="B Lotus"/>
          <w:rtl/>
          <w:lang w:bidi="fa-IR"/>
        </w:rPr>
        <w:t>شود تا اینکه به عنوان سنتی با آن برخورد</w:t>
      </w:r>
      <w:r w:rsidR="00912D91">
        <w:rPr>
          <w:rFonts w:cs="B Lotus"/>
          <w:rtl/>
          <w:lang w:bidi="fa-IR"/>
        </w:rPr>
        <w:t xml:space="preserve"> می‌</w:t>
      </w:r>
      <w:r w:rsidRPr="00782831">
        <w:rPr>
          <w:rFonts w:cs="B Lotus"/>
          <w:rtl/>
          <w:lang w:bidi="fa-IR"/>
        </w:rPr>
        <w:t>شود و در حذیفه اعتقادی به وجود</w:t>
      </w:r>
      <w:r w:rsidR="00912D91">
        <w:rPr>
          <w:rFonts w:cs="B Lotus"/>
          <w:rtl/>
          <w:lang w:bidi="fa-IR"/>
        </w:rPr>
        <w:t xml:space="preserve"> می‌</w:t>
      </w:r>
      <w:r w:rsidRPr="00782831">
        <w:rPr>
          <w:rFonts w:cs="B Lotus"/>
          <w:rtl/>
          <w:lang w:bidi="fa-IR"/>
        </w:rPr>
        <w:t>آید که برای خودش ادعایش</w:t>
      </w:r>
      <w:r w:rsidR="00912D91">
        <w:rPr>
          <w:rFonts w:cs="B Lotus"/>
          <w:rtl/>
          <w:lang w:bidi="fa-IR"/>
        </w:rPr>
        <w:t xml:space="preserve"> نمی‌</w:t>
      </w:r>
      <w:r w:rsidRPr="00782831">
        <w:rPr>
          <w:rFonts w:cs="B Lotus"/>
          <w:rtl/>
          <w:lang w:bidi="fa-IR"/>
        </w:rPr>
        <w:t>کند، و این کار، مشروع را از مشروع بودنش خارج</w:t>
      </w:r>
      <w:r w:rsidR="00912D91">
        <w:rPr>
          <w:rFonts w:cs="B Lotus"/>
          <w:rtl/>
          <w:lang w:bidi="fa-IR"/>
        </w:rPr>
        <w:t xml:space="preserve"> می‌</w:t>
      </w:r>
      <w:r w:rsidRPr="00782831">
        <w:rPr>
          <w:rFonts w:cs="B Lotus"/>
          <w:rtl/>
          <w:lang w:bidi="fa-IR"/>
        </w:rPr>
        <w:t>کند</w:t>
      </w:r>
      <w:r w:rsidR="00DB3612">
        <w:rPr>
          <w:rFonts w:cs="B Lotus"/>
          <w:rtl/>
          <w:lang w:bidi="fa-IR"/>
        </w:rPr>
        <w:t xml:space="preserve"> </w:t>
      </w:r>
      <w:r w:rsidRPr="00782831">
        <w:rPr>
          <w:rFonts w:cs="B Lotus"/>
          <w:rtl/>
          <w:lang w:bidi="fa-IR"/>
        </w:rPr>
        <w:t>و منجر به اعتقادی</w:t>
      </w:r>
      <w:r w:rsidR="00912D91">
        <w:rPr>
          <w:rFonts w:cs="B Lotus"/>
          <w:rtl/>
          <w:lang w:bidi="fa-IR"/>
        </w:rPr>
        <w:t xml:space="preserve"> می‌</w:t>
      </w:r>
      <w:r w:rsidRPr="00782831">
        <w:rPr>
          <w:rFonts w:cs="B Lotus"/>
          <w:rtl/>
          <w:lang w:bidi="fa-IR"/>
        </w:rPr>
        <w:t>شود که بیشتر از چیزی است که بدان نیاز هست.</w:t>
      </w:r>
    </w:p>
    <w:p w:rsidR="00EE583C" w:rsidRPr="00782831" w:rsidRDefault="00EE583C" w:rsidP="00254D46">
      <w:pPr>
        <w:widowControl w:val="0"/>
        <w:ind w:firstLine="284"/>
        <w:jc w:val="both"/>
        <w:rPr>
          <w:rFonts w:cs="B Lotus"/>
          <w:rtl/>
          <w:lang w:bidi="fa-IR"/>
        </w:rPr>
      </w:pPr>
      <w:r w:rsidRPr="00782831">
        <w:rPr>
          <w:rFonts w:cs="B Lotus"/>
          <w:rtl/>
          <w:lang w:bidi="fa-IR"/>
        </w:rPr>
        <w:t>این مطلب با حدیثی که ابن عُلَیَّه</w:t>
      </w:r>
      <w:r w:rsidRPr="00782831">
        <w:rPr>
          <w:rStyle w:val="FootnoteReference"/>
          <w:rFonts w:eastAsia="SimSun" w:cs="B Lotus"/>
          <w:rtl/>
          <w:lang w:bidi="fa-IR"/>
        </w:rPr>
        <w:footnoteReference w:id="58"/>
      </w:r>
      <w:r w:rsidRPr="00782831">
        <w:rPr>
          <w:rFonts w:cs="B Lotus"/>
          <w:rtl/>
          <w:lang w:bidi="fa-IR"/>
        </w:rPr>
        <w:t xml:space="preserve"> از ابن عون</w:t>
      </w:r>
      <w:r w:rsidRPr="00782831">
        <w:rPr>
          <w:rStyle w:val="FootnoteReference"/>
          <w:rFonts w:eastAsia="SimSun" w:cs="B Lotus"/>
          <w:rtl/>
          <w:lang w:bidi="fa-IR"/>
        </w:rPr>
        <w:footnoteReference w:id="59"/>
      </w:r>
      <w:r w:rsidRPr="00782831">
        <w:rPr>
          <w:rFonts w:cs="B Lotus"/>
          <w:rtl/>
          <w:lang w:bidi="fa-IR"/>
        </w:rPr>
        <w:t xml:space="preserve"> روایتش کرده، روشن</w:t>
      </w:r>
      <w:r w:rsidR="00912D91">
        <w:rPr>
          <w:rFonts w:cs="B Lotus"/>
          <w:rtl/>
          <w:lang w:bidi="fa-IR"/>
        </w:rPr>
        <w:t xml:space="preserve"> می‌</w:t>
      </w:r>
      <w:r w:rsidRPr="00782831">
        <w:rPr>
          <w:rFonts w:cs="B Lotus"/>
          <w:rtl/>
          <w:lang w:bidi="fa-IR"/>
        </w:rPr>
        <w:t>شود. در این حدیث ابن عون گوید: مردی پیش ابراهیم آمد و گفت: ای ابوعمران! از خدا بخواه که شفایم دهد. ابراهیم این خواسته را مکروه دانست و آن را رد کرد و گفت: مردی پیش حذیفه آمد و گفت: از خدا بخواه که مرا ببخشد. حذیفه گفت: خدا تو را نبخشد! آن مرد سینه</w:t>
      </w:r>
      <w:r w:rsidR="00E507EB">
        <w:rPr>
          <w:rFonts w:cs="B Lotus"/>
          <w:rtl/>
          <w:lang w:bidi="fa-IR"/>
        </w:rPr>
        <w:t xml:space="preserve">‌اش </w:t>
      </w:r>
      <w:r w:rsidRPr="00782831">
        <w:rPr>
          <w:rFonts w:cs="B Lotus"/>
          <w:rtl/>
          <w:lang w:bidi="fa-IR"/>
        </w:rPr>
        <w:t>را صاف کرد و نشست. مدتی پس از آن گفت: خدا تو را مثل حذیفه قرار دهد آیا به این راضی هستی؟ حالا یکی از شما پیش مردی می‏آید گویی شأن او را در نظر گرفته است، گویی</w:t>
      </w:r>
      <w:r w:rsidR="00963215">
        <w:rPr>
          <w:rFonts w:cs="B Lotus"/>
          <w:rtl/>
          <w:lang w:bidi="fa-IR"/>
        </w:rPr>
        <w:t>.</w:t>
      </w:r>
      <w:r w:rsidRPr="00782831">
        <w:rPr>
          <w:rFonts w:cs="B Lotus"/>
          <w:rtl/>
          <w:lang w:bidi="fa-IR"/>
        </w:rPr>
        <w:t>... گویی....، سپس ابراهیم سنت را بیان کرد و به آن تشویق و ترغیب نمود و بدعتی را که مردم ایجادش کردند، بیان کرد و آن را ناپسند دانست.</w:t>
      </w:r>
    </w:p>
    <w:p w:rsidR="00EE583C" w:rsidRPr="00782831" w:rsidRDefault="00EE583C" w:rsidP="00254D46">
      <w:pPr>
        <w:widowControl w:val="0"/>
        <w:ind w:firstLine="284"/>
        <w:jc w:val="both"/>
        <w:rPr>
          <w:rFonts w:cs="B Lotus"/>
          <w:rtl/>
          <w:lang w:bidi="fa-IR"/>
        </w:rPr>
      </w:pPr>
      <w:r w:rsidRPr="00782831">
        <w:rPr>
          <w:rFonts w:cs="B Lotus"/>
          <w:rtl/>
          <w:lang w:bidi="fa-IR"/>
        </w:rPr>
        <w:t>منصور از ابراهیم روایت کرده که گوید: پیشینیان صالح جمع</w:t>
      </w:r>
      <w:r w:rsidR="00912D91">
        <w:rPr>
          <w:rFonts w:cs="B Lotus"/>
          <w:rtl/>
          <w:lang w:bidi="fa-IR"/>
        </w:rPr>
        <w:t xml:space="preserve"> می‌</w:t>
      </w:r>
      <w:r w:rsidRPr="00782831">
        <w:rPr>
          <w:rFonts w:cs="B Lotus"/>
          <w:rtl/>
          <w:lang w:bidi="fa-IR"/>
        </w:rPr>
        <w:t>شدند و مسائل و امور دینی را به یاد همدیگر</w:t>
      </w:r>
      <w:r w:rsidR="00912D91">
        <w:rPr>
          <w:rFonts w:cs="B Lotus"/>
          <w:rtl/>
          <w:lang w:bidi="fa-IR"/>
        </w:rPr>
        <w:t xml:space="preserve"> می‌</w:t>
      </w:r>
      <w:r w:rsidR="00F3239B">
        <w:rPr>
          <w:rFonts w:cs="B Lotus"/>
          <w:rtl/>
          <w:lang w:bidi="fa-IR"/>
        </w:rPr>
        <w:t>آوردند، هیچ</w:t>
      </w:r>
      <w:r w:rsidR="00F3239B">
        <w:rPr>
          <w:rFonts w:cs="B Lotus" w:hint="cs"/>
          <w:rtl/>
          <w:lang w:bidi="fa-IR"/>
        </w:rPr>
        <w:t>‌</w:t>
      </w:r>
      <w:r w:rsidRPr="00782831">
        <w:rPr>
          <w:rFonts w:cs="B Lotus"/>
          <w:rtl/>
          <w:lang w:bidi="fa-IR"/>
        </w:rPr>
        <w:t>گاه به همدیگر</w:t>
      </w:r>
      <w:r w:rsidR="00912D91">
        <w:rPr>
          <w:rFonts w:cs="B Lotus"/>
          <w:rtl/>
          <w:lang w:bidi="fa-IR"/>
        </w:rPr>
        <w:t xml:space="preserve"> نمی‌</w:t>
      </w:r>
      <w:r w:rsidRPr="00782831">
        <w:rPr>
          <w:rFonts w:cs="B Lotus"/>
          <w:rtl/>
          <w:lang w:bidi="fa-IR"/>
        </w:rPr>
        <w:t>گفتند: برای ما طلب آمرزش کن.</w:t>
      </w:r>
    </w:p>
    <w:p w:rsidR="00EE583C" w:rsidRPr="00782831" w:rsidRDefault="00EE583C" w:rsidP="00254D46">
      <w:pPr>
        <w:widowControl w:val="0"/>
        <w:ind w:firstLine="284"/>
        <w:jc w:val="both"/>
        <w:rPr>
          <w:rFonts w:cs="B Lotus"/>
          <w:rtl/>
          <w:lang w:bidi="fa-IR"/>
        </w:rPr>
      </w:pPr>
      <w:r w:rsidRPr="00782831">
        <w:rPr>
          <w:rFonts w:cs="B Lotus"/>
          <w:rtl/>
          <w:lang w:bidi="fa-IR"/>
        </w:rPr>
        <w:t>ای صاحبان خرد! دقت کنید که عالمان اسلامی چگونه این امور اضافه شده به دعا را ناپسند دانسته</w:t>
      </w:r>
      <w:r w:rsidR="00E507EB">
        <w:rPr>
          <w:rFonts w:cs="B Lotus"/>
          <w:rtl/>
          <w:lang w:bidi="fa-IR"/>
        </w:rPr>
        <w:t>‌اند</w:t>
      </w:r>
      <w:r w:rsidRPr="00782831">
        <w:rPr>
          <w:rFonts w:cs="B Lotus"/>
          <w:rtl/>
          <w:lang w:bidi="fa-IR"/>
        </w:rPr>
        <w:t xml:space="preserve"> تا جایی که دعا را در صورتی که چیزی به آن اضافه شود که سلف صالح بر آن نبوده</w:t>
      </w:r>
      <w:r w:rsidR="00E507EB">
        <w:rPr>
          <w:rFonts w:cs="B Lotus"/>
          <w:rtl/>
          <w:lang w:bidi="fa-IR"/>
        </w:rPr>
        <w:t>‌اند</w:t>
      </w:r>
      <w:r w:rsidRPr="00782831">
        <w:rPr>
          <w:rFonts w:cs="B Lotus"/>
          <w:rtl/>
          <w:lang w:bidi="fa-IR"/>
        </w:rPr>
        <w:t>، ناپسند دانسته</w:t>
      </w:r>
      <w:r w:rsidR="00E507EB">
        <w:rPr>
          <w:rFonts w:cs="B Lotus"/>
          <w:rtl/>
          <w:lang w:bidi="fa-IR"/>
        </w:rPr>
        <w:t>‌اند</w:t>
      </w:r>
      <w:r w:rsidRPr="00782831">
        <w:rPr>
          <w:rFonts w:cs="B Lotus"/>
          <w:rtl/>
          <w:lang w:bidi="fa-IR"/>
        </w:rPr>
        <w:t>.</w:t>
      </w:r>
    </w:p>
    <w:p w:rsidR="00EE583C" w:rsidRPr="00782831" w:rsidRDefault="00EE583C" w:rsidP="00912D91">
      <w:pPr>
        <w:ind w:firstLine="284"/>
        <w:jc w:val="both"/>
        <w:rPr>
          <w:rFonts w:cs="B Lotus"/>
          <w:rtl/>
          <w:lang w:bidi="fa-IR"/>
        </w:rPr>
      </w:pPr>
      <w:r w:rsidRPr="00782831">
        <w:rPr>
          <w:rFonts w:cs="B Lotus"/>
          <w:rtl/>
          <w:lang w:bidi="fa-IR"/>
        </w:rPr>
        <w:t>پس لطفاً قیاس کن که راجع به دعای امروزی ما پس از نمازها بلکه در بسیاری از جاها چه</w:t>
      </w:r>
      <w:r w:rsidR="00912D91">
        <w:rPr>
          <w:rFonts w:cs="B Lotus"/>
          <w:rtl/>
          <w:lang w:bidi="fa-IR"/>
        </w:rPr>
        <w:t xml:space="preserve"> می‌</w:t>
      </w:r>
      <w:r w:rsidRPr="00782831">
        <w:rPr>
          <w:rFonts w:cs="B Lotus"/>
          <w:rtl/>
          <w:lang w:bidi="fa-IR"/>
        </w:rPr>
        <w:t>گفتند. و به برخورد ابراهیم راجع به ترغیب به سنت و ناپسند دانستن بدعتی که مردم ایجادش کرده</w:t>
      </w:r>
      <w:r w:rsidR="00E507EB">
        <w:rPr>
          <w:rFonts w:cs="B Lotus"/>
          <w:rtl/>
          <w:lang w:bidi="fa-IR"/>
        </w:rPr>
        <w:t>‌اند</w:t>
      </w:r>
      <w:r w:rsidRPr="00782831">
        <w:rPr>
          <w:rFonts w:cs="B Lotus"/>
          <w:rtl/>
          <w:lang w:bidi="fa-IR"/>
        </w:rPr>
        <w:t>، بنگرید.</w:t>
      </w:r>
    </w:p>
    <w:p w:rsidR="00EE583C" w:rsidRPr="00782831" w:rsidRDefault="00EE583C" w:rsidP="00B95407">
      <w:pPr>
        <w:widowControl w:val="0"/>
        <w:ind w:firstLine="284"/>
        <w:jc w:val="both"/>
        <w:rPr>
          <w:rFonts w:cs="B Lotus"/>
          <w:rtl/>
          <w:lang w:bidi="fa-IR"/>
        </w:rPr>
      </w:pPr>
      <w:r w:rsidRPr="00782831">
        <w:rPr>
          <w:rFonts w:cs="B Lotus"/>
          <w:rtl/>
          <w:lang w:bidi="fa-IR"/>
        </w:rPr>
        <w:t>این روایت</w:t>
      </w:r>
      <w:r w:rsidR="00E507EB">
        <w:rPr>
          <w:rFonts w:cs="B Lotus"/>
          <w:rtl/>
          <w:lang w:bidi="fa-IR"/>
        </w:rPr>
        <w:t>‌ها</w:t>
      </w:r>
      <w:r w:rsidRPr="00782831">
        <w:rPr>
          <w:rFonts w:cs="B Lotus"/>
          <w:rtl/>
          <w:lang w:bidi="fa-IR"/>
        </w:rPr>
        <w:t xml:space="preserve"> را طبری در کتاب</w:t>
      </w:r>
      <w:r w:rsidR="00F3239B">
        <w:rPr>
          <w:rFonts w:cs="B Lotus" w:hint="cs"/>
          <w:rtl/>
          <w:lang w:bidi="fa-IR"/>
        </w:rPr>
        <w:t xml:space="preserve"> </w:t>
      </w:r>
      <w:r w:rsidRPr="00782831">
        <w:rPr>
          <w:rFonts w:cs="B Lotus"/>
          <w:rtl/>
          <w:lang w:bidi="fa-IR"/>
        </w:rPr>
        <w:t>«</w:t>
      </w:r>
      <w:r w:rsidRPr="00F3239B">
        <w:rPr>
          <w:rFonts w:ascii="mylotus" w:hAnsi="mylotus" w:cs="mylotus"/>
          <w:rtl/>
          <w:lang w:bidi="fa-IR"/>
        </w:rPr>
        <w:t>تهذیب الآ ثار</w:t>
      </w:r>
      <w:r w:rsidRPr="00782831">
        <w:rPr>
          <w:rFonts w:cs="B Lotus"/>
          <w:rtl/>
          <w:lang w:bidi="fa-IR"/>
        </w:rPr>
        <w:t>» آورده است.</w:t>
      </w:r>
    </w:p>
    <w:p w:rsidR="00EE583C" w:rsidRPr="00782831" w:rsidRDefault="00EE583C" w:rsidP="00B95407">
      <w:pPr>
        <w:widowControl w:val="0"/>
        <w:ind w:firstLine="284"/>
        <w:jc w:val="both"/>
        <w:rPr>
          <w:rFonts w:cs="B Lotus"/>
          <w:rtl/>
          <w:lang w:bidi="fa-IR"/>
        </w:rPr>
      </w:pPr>
      <w:r w:rsidRPr="00782831">
        <w:rPr>
          <w:rFonts w:cs="B Lotus"/>
          <w:rtl/>
          <w:lang w:bidi="fa-IR"/>
        </w:rPr>
        <w:t xml:space="preserve"> روایتی که ابن وهب از حارث بن نبهان</w:t>
      </w:r>
      <w:r w:rsidRPr="00782831">
        <w:rPr>
          <w:rStyle w:val="FootnoteReference"/>
          <w:rFonts w:eastAsia="SimSun" w:cs="B Lotus"/>
          <w:rtl/>
          <w:lang w:bidi="fa-IR"/>
        </w:rPr>
        <w:footnoteReference w:id="60"/>
      </w:r>
      <w:r w:rsidRPr="00782831">
        <w:rPr>
          <w:rFonts w:cs="B Lotus"/>
          <w:rtl/>
          <w:lang w:bidi="fa-IR"/>
        </w:rPr>
        <w:t xml:space="preserve"> از</w:t>
      </w:r>
      <w:r w:rsidR="00F3239B">
        <w:rPr>
          <w:rFonts w:cs="B Lotus" w:hint="cs"/>
          <w:rtl/>
          <w:lang w:bidi="fa-IR"/>
        </w:rPr>
        <w:t xml:space="preserve"> </w:t>
      </w:r>
      <w:r w:rsidRPr="00782831">
        <w:rPr>
          <w:rFonts w:cs="B Lotus"/>
          <w:rtl/>
          <w:lang w:bidi="fa-IR"/>
        </w:rPr>
        <w:t>ایوب از ابوقلابه از ابودرداء</w:t>
      </w:r>
      <w:r w:rsidR="00B3746E" w:rsidRPr="00B3746E">
        <w:rPr>
          <w:rFonts w:ascii="B Lotus" w:hAnsi="B Lotus" w:cs="B Lotus"/>
          <w:szCs w:val="34"/>
          <w:lang w:bidi="fa-IR"/>
        </w:rPr>
        <w:sym w:font="AGA Arabesque" w:char="F074"/>
      </w:r>
      <w:r w:rsidRPr="00782831">
        <w:rPr>
          <w:rFonts w:cs="B Lotus"/>
          <w:rtl/>
          <w:lang w:bidi="fa-IR"/>
        </w:rPr>
        <w:t xml:space="preserve"> آورده که: افرادی از اهل کوفه گفتند: </w:t>
      </w:r>
      <w:r w:rsidR="00D41F4F">
        <w:rPr>
          <w:rFonts w:cs="B Lotus"/>
          <w:rtl/>
          <w:lang w:bidi="fa-IR"/>
        </w:rPr>
        <w:t>«</w:t>
      </w:r>
      <w:r w:rsidRPr="00782831">
        <w:rPr>
          <w:rFonts w:cs="B Lotus"/>
          <w:rtl/>
          <w:lang w:bidi="fa-IR"/>
        </w:rPr>
        <w:t>برادرانت از اهل</w:t>
      </w:r>
      <w:r w:rsidR="00DB3612">
        <w:rPr>
          <w:rFonts w:cs="B Lotus"/>
          <w:rtl/>
          <w:lang w:bidi="fa-IR"/>
        </w:rPr>
        <w:t xml:space="preserve"> </w:t>
      </w:r>
      <w:r w:rsidRPr="00782831">
        <w:rPr>
          <w:rFonts w:cs="B Lotus"/>
          <w:rtl/>
          <w:lang w:bidi="fa-IR"/>
        </w:rPr>
        <w:t>کوفه به تو سلام</w:t>
      </w:r>
      <w:r w:rsidR="00912D91">
        <w:rPr>
          <w:rFonts w:cs="B Lotus"/>
          <w:rtl/>
          <w:lang w:bidi="fa-IR"/>
        </w:rPr>
        <w:t xml:space="preserve"> می‌</w:t>
      </w:r>
      <w:r w:rsidRPr="00782831">
        <w:rPr>
          <w:rFonts w:cs="B Lotus"/>
          <w:rtl/>
          <w:lang w:bidi="fa-IR"/>
        </w:rPr>
        <w:t>رسانند و به تو</w:t>
      </w:r>
      <w:r w:rsidR="00912D91">
        <w:rPr>
          <w:rFonts w:cs="B Lotus"/>
          <w:rtl/>
          <w:lang w:bidi="fa-IR"/>
        </w:rPr>
        <w:t xml:space="preserve"> می‌</w:t>
      </w:r>
      <w:r w:rsidRPr="00782831">
        <w:rPr>
          <w:rFonts w:cs="B Lotus"/>
          <w:rtl/>
          <w:lang w:bidi="fa-IR"/>
        </w:rPr>
        <w:t>گویند که برایشان دعا کنی و آنان را سفارش کنی. او در جواب گفت: به آنان سلام برسان و به ایشان بگو که قرآن را به گاوهای بزرگ خودشان بدهند، چون این گاوها آنان را به آرامی و نرمی بر</w:t>
      </w:r>
      <w:r w:rsidR="00912D91">
        <w:rPr>
          <w:rFonts w:cs="B Lotus"/>
          <w:rtl/>
          <w:lang w:bidi="fa-IR"/>
        </w:rPr>
        <w:t xml:space="preserve"> می‌</w:t>
      </w:r>
      <w:r w:rsidRPr="00782831">
        <w:rPr>
          <w:rFonts w:cs="B Lotus"/>
          <w:rtl/>
          <w:lang w:bidi="fa-IR"/>
        </w:rPr>
        <w:t>دارد و آنان را از تندی و عجله دور</w:t>
      </w:r>
      <w:r w:rsidR="00912D91">
        <w:rPr>
          <w:rFonts w:cs="B Lotus"/>
          <w:rtl/>
          <w:lang w:bidi="fa-IR"/>
        </w:rPr>
        <w:t xml:space="preserve"> می‌</w:t>
      </w:r>
      <w:r w:rsidRPr="00782831">
        <w:rPr>
          <w:rFonts w:cs="B Lotus"/>
          <w:rtl/>
          <w:lang w:bidi="fa-IR"/>
        </w:rPr>
        <w:t>کنند»، بر این معنا باید حمل شود. در این روایت نیامده که ابودرداء برایشان دعا کرده باشد.</w:t>
      </w:r>
    </w:p>
    <w:p w:rsidR="00EE583C" w:rsidRPr="00782831" w:rsidRDefault="00EE583C" w:rsidP="00F3239B">
      <w:pPr>
        <w:ind w:firstLine="284"/>
        <w:jc w:val="both"/>
        <w:rPr>
          <w:rFonts w:cs="B Lotus"/>
          <w:rtl/>
          <w:lang w:bidi="fa-IR"/>
        </w:rPr>
      </w:pPr>
      <w:r w:rsidRPr="00F3239B">
        <w:rPr>
          <w:rFonts w:ascii="Lotus Linotype" w:hAnsi="Lotus Linotype" w:cs="B Lotus"/>
          <w:b/>
          <w:bCs/>
          <w:rtl/>
          <w:lang w:bidi="fa-IR"/>
        </w:rPr>
        <w:t>راجع به قسم دوم-</w:t>
      </w:r>
      <w:r w:rsidRPr="00782831">
        <w:rPr>
          <w:rFonts w:cs="B Lotus"/>
          <w:rtl/>
          <w:lang w:bidi="fa-IR"/>
        </w:rPr>
        <w:t xml:space="preserve"> یعنی عمل عادی یا هر عمل دیگری همچون وصف برای عمل مشروع است، فقط دلیل شرعی نشان</w:t>
      </w:r>
      <w:r w:rsidR="00912D91">
        <w:rPr>
          <w:rFonts w:cs="B Lotus"/>
          <w:rtl/>
          <w:lang w:bidi="fa-IR"/>
        </w:rPr>
        <w:t xml:space="preserve"> می‌</w:t>
      </w:r>
      <w:r w:rsidRPr="00782831">
        <w:rPr>
          <w:rFonts w:cs="B Lotus"/>
          <w:rtl/>
          <w:lang w:bidi="fa-IR"/>
        </w:rPr>
        <w:t>دهد که عمل</w:t>
      </w:r>
      <w:r w:rsidR="00DB3612">
        <w:rPr>
          <w:rFonts w:cs="B Lotus"/>
          <w:rtl/>
          <w:lang w:bidi="fa-IR"/>
        </w:rPr>
        <w:t xml:space="preserve"> </w:t>
      </w:r>
      <w:r w:rsidRPr="00782831">
        <w:rPr>
          <w:rFonts w:cs="B Lotus"/>
          <w:rtl/>
          <w:lang w:bidi="fa-IR"/>
        </w:rPr>
        <w:t>مشروع، مشروع نیست. این مطلب را عموم این فرموده</w:t>
      </w:r>
      <w:r w:rsidR="00912D91">
        <w:rPr>
          <w:rFonts w:cs="B Lotus"/>
          <w:rtl/>
          <w:lang w:bidi="fa-IR"/>
        </w:rPr>
        <w:t xml:space="preserve">‌ی </w:t>
      </w:r>
      <w:r w:rsidRPr="00782831">
        <w:rPr>
          <w:rFonts w:cs="B Lotus"/>
          <w:rtl/>
          <w:lang w:bidi="fa-IR"/>
        </w:rPr>
        <w:t>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روشن و تبیین</w:t>
      </w:r>
      <w:r w:rsidR="00912D91">
        <w:rPr>
          <w:rFonts w:cs="B Lotus"/>
          <w:rtl/>
          <w:lang w:bidi="fa-IR"/>
        </w:rPr>
        <w:t xml:space="preserve"> می‌</w:t>
      </w:r>
      <w:r w:rsidRPr="00782831">
        <w:rPr>
          <w:rFonts w:cs="B Lotus"/>
          <w:rtl/>
          <w:lang w:bidi="fa-IR"/>
        </w:rPr>
        <w:t>کند</w:t>
      </w:r>
      <w:r w:rsidR="006C11FC">
        <w:rPr>
          <w:rFonts w:cs="B Lotus"/>
          <w:rtl/>
          <w:lang w:bidi="fa-IR"/>
        </w:rPr>
        <w:t>،</w:t>
      </w:r>
      <w:r w:rsidRPr="00782831">
        <w:rPr>
          <w:rFonts w:cs="B Lotus"/>
          <w:rtl/>
          <w:lang w:bidi="fa-IR"/>
        </w:rPr>
        <w:t xml:space="preserve"> آنجا که پیامبر</w:t>
      </w:r>
      <w:r>
        <w:rPr>
          <w:rFonts w:cs="CTraditional Arabic"/>
          <w:rtl/>
          <w:lang w:bidi="fa-IR"/>
        </w:rPr>
        <w:t>ص</w:t>
      </w:r>
      <w:r w:rsidR="00912D91">
        <w:rPr>
          <w:rFonts w:cs="B Lotus"/>
          <w:rtl/>
          <w:lang w:bidi="fa-IR"/>
        </w:rPr>
        <w:t xml:space="preserve"> می‌</w:t>
      </w:r>
      <w:r w:rsidRPr="00782831">
        <w:rPr>
          <w:rFonts w:cs="B Lotus"/>
          <w:rtl/>
          <w:lang w:bidi="fa-IR"/>
        </w:rPr>
        <w:t>فرمایند</w:t>
      </w:r>
      <w:r w:rsidR="00F3239B">
        <w:rPr>
          <w:rFonts w:cs="B Lotus" w:hint="cs"/>
          <w:rtl/>
          <w:lang w:bidi="fa-IR"/>
        </w:rPr>
        <w:t>:</w:t>
      </w:r>
      <w:r w:rsidRPr="003F375B">
        <w:rPr>
          <w:rFonts w:ascii="Lotus Linotype" w:hAnsi="Lotus Linotype" w:cs="B Lotus"/>
          <w:b/>
          <w:bCs/>
          <w:rtl/>
          <w:lang w:bidi="fa-IR"/>
        </w:rPr>
        <w:t xml:space="preserve"> </w:t>
      </w:r>
      <w:r w:rsidR="00F3239B" w:rsidRPr="00F3239B">
        <w:rPr>
          <w:rFonts w:ascii="Traditional Arabic" w:cs="Traditional Arabic" w:hint="cs"/>
          <w:rtl/>
        </w:rPr>
        <w:t>«</w:t>
      </w:r>
      <w:r w:rsidR="00F3239B" w:rsidRPr="00F3239B">
        <w:rPr>
          <w:rStyle w:val="Char2"/>
          <w:rFonts w:hint="eastAsia"/>
          <w:rtl/>
        </w:rPr>
        <w:t>كُلّ</w:t>
      </w:r>
      <w:r w:rsidR="00F3239B" w:rsidRPr="00F3239B">
        <w:rPr>
          <w:rStyle w:val="Char2"/>
          <w:rtl/>
        </w:rPr>
        <w:t xml:space="preserve"> </w:t>
      </w:r>
      <w:r w:rsidR="00F3239B" w:rsidRPr="00F3239B">
        <w:rPr>
          <w:rStyle w:val="Char2"/>
          <w:rFonts w:hint="eastAsia"/>
          <w:rtl/>
        </w:rPr>
        <w:t>عَمَل</w:t>
      </w:r>
      <w:r w:rsidR="00F3239B" w:rsidRPr="00F3239B">
        <w:rPr>
          <w:rStyle w:val="Char2"/>
          <w:rtl/>
        </w:rPr>
        <w:t xml:space="preserve"> </w:t>
      </w:r>
      <w:r w:rsidR="00F3239B" w:rsidRPr="00F3239B">
        <w:rPr>
          <w:rStyle w:val="Char2"/>
          <w:rFonts w:hint="eastAsia"/>
          <w:rtl/>
        </w:rPr>
        <w:t>لَيْسَ</w:t>
      </w:r>
      <w:r w:rsidR="00F3239B" w:rsidRPr="00F3239B">
        <w:rPr>
          <w:rStyle w:val="Char2"/>
          <w:rtl/>
        </w:rPr>
        <w:t xml:space="preserve"> </w:t>
      </w:r>
      <w:r w:rsidR="00F3239B" w:rsidRPr="00F3239B">
        <w:rPr>
          <w:rStyle w:val="Char2"/>
          <w:rFonts w:hint="eastAsia"/>
          <w:rtl/>
        </w:rPr>
        <w:t>عَلَيْهِ</w:t>
      </w:r>
      <w:r w:rsidR="00F3239B" w:rsidRPr="00F3239B">
        <w:rPr>
          <w:rStyle w:val="Char2"/>
          <w:rtl/>
        </w:rPr>
        <w:t xml:space="preserve"> </w:t>
      </w:r>
      <w:r w:rsidR="00F3239B" w:rsidRPr="00F3239B">
        <w:rPr>
          <w:rStyle w:val="Char2"/>
          <w:rFonts w:hint="eastAsia"/>
          <w:rtl/>
        </w:rPr>
        <w:t>أَمْرنَا</w:t>
      </w:r>
      <w:r w:rsidR="00F3239B" w:rsidRPr="00F3239B">
        <w:rPr>
          <w:rStyle w:val="Char2"/>
          <w:rtl/>
        </w:rPr>
        <w:t xml:space="preserve"> </w:t>
      </w:r>
      <w:r w:rsidR="00F3239B" w:rsidRPr="00F3239B">
        <w:rPr>
          <w:rStyle w:val="Char2"/>
          <w:rFonts w:hint="eastAsia"/>
          <w:rtl/>
        </w:rPr>
        <w:t>فَهُوَ</w:t>
      </w:r>
      <w:r w:rsidR="00F3239B" w:rsidRPr="00F3239B">
        <w:rPr>
          <w:rStyle w:val="Char2"/>
          <w:rtl/>
        </w:rPr>
        <w:t xml:space="preserve"> </w:t>
      </w:r>
      <w:r w:rsidR="00F3239B" w:rsidRPr="00F3239B">
        <w:rPr>
          <w:rStyle w:val="Char2"/>
          <w:rFonts w:hint="eastAsia"/>
          <w:rtl/>
        </w:rPr>
        <w:t>رَدٌّ</w:t>
      </w:r>
      <w:r w:rsidR="00F3239B">
        <w:rPr>
          <w:rFonts w:ascii="Lotus Linotype" w:hAnsi="Lotus Linotype" w:cs="Traditional Arabic" w:hint="cs"/>
          <w:rtl/>
          <w:lang w:bidi="fa-IR"/>
        </w:rPr>
        <w:t>»</w:t>
      </w:r>
      <w:r w:rsidRPr="00782831">
        <w:rPr>
          <w:rStyle w:val="FootnoteReference"/>
          <w:rFonts w:eastAsia="SimSun" w:cs="B Lotus"/>
          <w:b/>
          <w:bCs/>
          <w:rtl/>
          <w:lang w:bidi="fa-IR"/>
        </w:rPr>
        <w:footnoteReference w:id="61"/>
      </w:r>
      <w:r w:rsidR="00F3239B">
        <w:rPr>
          <w:rFonts w:cs="B Lotus" w:hint="cs"/>
          <w:rtl/>
          <w:lang w:bidi="fa-IR"/>
        </w:rPr>
        <w:t>.</w:t>
      </w:r>
      <w:r w:rsidRPr="00782831">
        <w:rPr>
          <w:rFonts w:cs="B Lotus"/>
          <w:rtl/>
          <w:lang w:bidi="fa-IR"/>
        </w:rPr>
        <w:t xml:space="preserve"> </w:t>
      </w:r>
      <w:r w:rsidR="00F3239B" w:rsidRPr="00F3239B">
        <w:rPr>
          <w:rFonts w:cs="Traditional Arabic" w:hint="cs"/>
          <w:sz w:val="26"/>
          <w:szCs w:val="26"/>
          <w:rtl/>
          <w:lang w:bidi="fa-IR"/>
        </w:rPr>
        <w:t>«</w:t>
      </w:r>
      <w:r w:rsidRPr="00F3239B">
        <w:rPr>
          <w:rFonts w:cs="B Lotus"/>
          <w:sz w:val="26"/>
          <w:szCs w:val="26"/>
          <w:rtl/>
          <w:lang w:bidi="fa-IR"/>
        </w:rPr>
        <w:t>هر عملی که دستور ما بر آن نباشد، آن عمل مردود است</w:t>
      </w:r>
      <w:r w:rsidR="00F3239B" w:rsidRPr="00F3239B">
        <w:rPr>
          <w:rFonts w:cs="Traditional Arabic" w:hint="cs"/>
          <w:sz w:val="26"/>
          <w:szCs w:val="26"/>
          <w:rtl/>
          <w:lang w:bidi="fa-IR"/>
        </w:rPr>
        <w:t>»</w:t>
      </w:r>
      <w:r w:rsidR="00F3239B" w:rsidRPr="00F3239B">
        <w:rPr>
          <w:rFonts w:cs="B Lotus" w:hint="cs"/>
          <w:sz w:val="26"/>
          <w:szCs w:val="26"/>
          <w:rtl/>
          <w:lang w:bidi="fa-IR"/>
        </w:rPr>
        <w:t>.</w:t>
      </w:r>
    </w:p>
    <w:p w:rsidR="00EE583C" w:rsidRPr="00782831" w:rsidRDefault="00EE583C" w:rsidP="00912D91">
      <w:pPr>
        <w:ind w:firstLine="284"/>
        <w:jc w:val="both"/>
        <w:rPr>
          <w:rFonts w:cs="B Lotus"/>
          <w:rtl/>
          <w:lang w:bidi="fa-IR"/>
        </w:rPr>
      </w:pPr>
      <w:r w:rsidRPr="00782831">
        <w:rPr>
          <w:rFonts w:cs="B Lotus"/>
          <w:rtl/>
          <w:lang w:bidi="fa-IR"/>
        </w:rPr>
        <w:t>این عمل موقع متصف بودنش به وصف مذکور، عملی است که دستور پیامبر</w:t>
      </w:r>
      <w:r>
        <w:rPr>
          <w:rFonts w:cs="CTraditional Arabic"/>
          <w:rtl/>
          <w:lang w:bidi="fa-IR"/>
        </w:rPr>
        <w:t>ص</w:t>
      </w:r>
      <w:r w:rsidRPr="00782831">
        <w:rPr>
          <w:rFonts w:cs="B Lotus"/>
          <w:rtl/>
          <w:lang w:bidi="fa-IR"/>
        </w:rPr>
        <w:t xml:space="preserve"> بر آن نیست. بنابراین، این عمل مردود است. مانند آن است که در نماز، فرد توانا و سالم، نشسته نمازش را بخواند یا در جای قرائت، تسبیح گوید و در جای تسبیح قرائت کند و مانند آن.</w:t>
      </w:r>
    </w:p>
    <w:p w:rsidR="00EE583C" w:rsidRPr="00782831" w:rsidRDefault="00EE583C" w:rsidP="00B95407">
      <w:pPr>
        <w:widowControl w:val="0"/>
        <w:ind w:firstLine="284"/>
        <w:jc w:val="both"/>
        <w:rPr>
          <w:rFonts w:cs="B Lotus"/>
          <w:rtl/>
          <w:lang w:bidi="fa-IR"/>
        </w:rPr>
      </w:pPr>
      <w:r w:rsidRPr="00782831">
        <w:rPr>
          <w:rFonts w:cs="B Lotus"/>
          <w:rtl/>
          <w:lang w:bidi="fa-IR"/>
        </w:rPr>
        <w:t>پیامبر</w:t>
      </w:r>
      <w:r>
        <w:rPr>
          <w:rFonts w:cs="CTraditional Arabic"/>
          <w:rtl/>
          <w:lang w:bidi="fa-IR"/>
        </w:rPr>
        <w:t>ص</w:t>
      </w:r>
      <w:r w:rsidRPr="00782831">
        <w:rPr>
          <w:rFonts w:cs="B Lotus"/>
          <w:rtl/>
          <w:lang w:bidi="fa-IR"/>
        </w:rPr>
        <w:t xml:space="preserve"> از نماز خواندن پس از نماز صبح و نماز عصر و نماز خواندن موقع طلوع و غروب آفتاب نهی کرد</w:t>
      </w:r>
      <w:r w:rsidRPr="00782831">
        <w:rPr>
          <w:rStyle w:val="FootnoteReference"/>
          <w:rFonts w:eastAsia="SimSun" w:cs="B Lotus"/>
          <w:rtl/>
          <w:lang w:bidi="fa-IR"/>
        </w:rPr>
        <w:footnoteReference w:id="62"/>
      </w:r>
      <w:r w:rsidR="00F3239B">
        <w:rPr>
          <w:rFonts w:cs="B Lotus" w:hint="cs"/>
          <w:rtl/>
          <w:lang w:bidi="fa-IR"/>
        </w:rPr>
        <w:t xml:space="preserve">. </w:t>
      </w:r>
      <w:r w:rsidRPr="00782831">
        <w:rPr>
          <w:rFonts w:cs="B Lotus"/>
          <w:rtl/>
          <w:lang w:bidi="fa-IR"/>
        </w:rPr>
        <w:t>بسیاری از عالمان اسلامی در عمومیت دادن نهی مبالغه کرده تا جایی که نماز فرض را در آن اوقات مشمول نهی قرار داده</w:t>
      </w:r>
      <w:r w:rsidR="00E507EB">
        <w:rPr>
          <w:rFonts w:cs="B Lotus"/>
          <w:rtl/>
          <w:lang w:bidi="fa-IR"/>
        </w:rPr>
        <w:t>‌اند</w:t>
      </w:r>
      <w:r w:rsidR="006C11FC">
        <w:rPr>
          <w:rFonts w:cs="B Lotus"/>
          <w:rtl/>
          <w:lang w:bidi="fa-IR"/>
        </w:rPr>
        <w:t>،</w:t>
      </w:r>
      <w:r w:rsidRPr="00782831">
        <w:rPr>
          <w:rFonts w:cs="B Lotus"/>
          <w:rtl/>
          <w:lang w:bidi="fa-IR"/>
        </w:rPr>
        <w:t xml:space="preserve"> چون نهی متوجه نماز شده به این خاطر که به این امر متصف است که در زمان مخصوص واقع شده است</w:t>
      </w:r>
      <w:r w:rsidR="006C11FC">
        <w:rPr>
          <w:rFonts w:cs="B Lotus"/>
          <w:rtl/>
          <w:lang w:bidi="fa-IR"/>
        </w:rPr>
        <w:t>،</w:t>
      </w:r>
      <w:r w:rsidR="00F3239B">
        <w:rPr>
          <w:rFonts w:cs="B Lotus"/>
          <w:rtl/>
          <w:lang w:bidi="fa-IR"/>
        </w:rPr>
        <w:t xml:space="preserve"> همان</w:t>
      </w:r>
      <w:r w:rsidR="00F3239B">
        <w:rPr>
          <w:rFonts w:cs="B Lotus" w:hint="cs"/>
          <w:rtl/>
          <w:lang w:bidi="fa-IR"/>
        </w:rPr>
        <w:t>‌</w:t>
      </w:r>
      <w:r w:rsidRPr="00782831">
        <w:rPr>
          <w:rFonts w:cs="B Lotus"/>
          <w:rtl/>
          <w:lang w:bidi="fa-IR"/>
        </w:rPr>
        <w:t>طور به اتفاق همه‏ی علما زمان در نماز فرض نیز معتبر است و نماز ظهر پیش از زوال آفتاب و نماز مغرب پیش از غروب افتاب خوانده</w:t>
      </w:r>
      <w:r w:rsidR="00912D91">
        <w:rPr>
          <w:rFonts w:cs="B Lotus"/>
          <w:rtl/>
          <w:lang w:bidi="fa-IR"/>
        </w:rPr>
        <w:t xml:space="preserve"> نمی‌</w:t>
      </w:r>
      <w:r w:rsidRPr="00782831">
        <w:rPr>
          <w:rFonts w:cs="B Lotus"/>
          <w:rtl/>
          <w:lang w:bidi="fa-IR"/>
        </w:rPr>
        <w:t>شود.</w:t>
      </w:r>
    </w:p>
    <w:p w:rsidR="00EE583C" w:rsidRPr="00782831" w:rsidRDefault="00EE583C" w:rsidP="00B95407">
      <w:pPr>
        <w:widowControl w:val="0"/>
        <w:ind w:firstLine="284"/>
        <w:jc w:val="both"/>
        <w:rPr>
          <w:rFonts w:cs="B Lotus"/>
          <w:rtl/>
          <w:lang w:bidi="fa-IR"/>
        </w:rPr>
      </w:pPr>
      <w:r w:rsidRPr="00782831">
        <w:rPr>
          <w:rFonts w:cs="B Lotus"/>
          <w:rtl/>
          <w:lang w:bidi="fa-IR"/>
        </w:rPr>
        <w:t>همچنین پیامبر</w:t>
      </w:r>
      <w:r>
        <w:rPr>
          <w:rFonts w:cs="CTraditional Arabic"/>
          <w:rtl/>
          <w:lang w:bidi="fa-IR"/>
        </w:rPr>
        <w:t>ص</w:t>
      </w:r>
      <w:r w:rsidRPr="00782831">
        <w:rPr>
          <w:rFonts w:cs="B Lotus"/>
          <w:rtl/>
          <w:lang w:bidi="fa-IR"/>
        </w:rPr>
        <w:t xml:space="preserve"> از روزه‏ی عید رمضان و عید قربان نهی کرد. بنا به اتفاق همه‏ی عالمان اسلامی حج واجب در غیر ماه</w:t>
      </w:r>
      <w:r w:rsidR="00E507EB">
        <w:rPr>
          <w:rFonts w:cs="B Lotus"/>
          <w:rtl/>
          <w:lang w:bidi="fa-IR"/>
        </w:rPr>
        <w:t>‌ها</w:t>
      </w:r>
      <w:r w:rsidRPr="00782831">
        <w:rPr>
          <w:rFonts w:cs="B Lotus"/>
          <w:rtl/>
          <w:lang w:bidi="fa-IR"/>
        </w:rPr>
        <w:t>ی حج باطل است.</w:t>
      </w:r>
    </w:p>
    <w:p w:rsidR="00EE583C" w:rsidRPr="00782831" w:rsidRDefault="00EE583C" w:rsidP="00912D91">
      <w:pPr>
        <w:ind w:firstLine="284"/>
        <w:jc w:val="both"/>
        <w:rPr>
          <w:rFonts w:cs="B Lotus"/>
          <w:rtl/>
          <w:lang w:bidi="fa-IR"/>
        </w:rPr>
      </w:pPr>
      <w:r w:rsidRPr="00782831">
        <w:rPr>
          <w:rFonts w:cs="B Lotus"/>
          <w:rtl/>
          <w:lang w:bidi="fa-IR"/>
        </w:rPr>
        <w:t>پس هر کسی بخواهد یکی از این عبادات را در غیر اوقات خود انجام دهد، بدع</w:t>
      </w:r>
      <w:r w:rsidR="00F3239B">
        <w:rPr>
          <w:rFonts w:cs="B Lotus"/>
          <w:rtl/>
          <w:lang w:bidi="fa-IR"/>
        </w:rPr>
        <w:t>تی حقیقی نه اضافی را انجام داده</w:t>
      </w:r>
      <w:r w:rsidR="00F3239B">
        <w:rPr>
          <w:rFonts w:cs="B Lotus" w:hint="cs"/>
          <w:rtl/>
          <w:lang w:bidi="fa-IR"/>
        </w:rPr>
        <w:t>‌</w:t>
      </w:r>
      <w:r w:rsidRPr="00782831">
        <w:rPr>
          <w:rFonts w:cs="B Lotus"/>
          <w:rtl/>
          <w:lang w:bidi="fa-IR"/>
        </w:rPr>
        <w:t>است</w:t>
      </w:r>
      <w:r w:rsidR="006C11FC">
        <w:rPr>
          <w:rFonts w:cs="B Lotus"/>
          <w:rtl/>
          <w:lang w:bidi="fa-IR"/>
        </w:rPr>
        <w:t>،</w:t>
      </w:r>
      <w:r w:rsidRPr="00782831">
        <w:rPr>
          <w:rFonts w:cs="B Lotus"/>
          <w:rtl/>
          <w:lang w:bidi="fa-IR"/>
        </w:rPr>
        <w:t xml:space="preserve"> چون این کار جهت مشروعی ندارد بلکه جهت ابتداع در آن غالب است. پس بر اساس این فرض، ثواب و پاداشی به همراه ندارد.</w:t>
      </w:r>
    </w:p>
    <w:p w:rsidR="00EE583C" w:rsidRPr="00782831" w:rsidRDefault="00EE583C" w:rsidP="00912D91">
      <w:pPr>
        <w:ind w:firstLine="284"/>
        <w:jc w:val="both"/>
        <w:rPr>
          <w:rFonts w:cs="B Lotus"/>
          <w:rtl/>
          <w:lang w:bidi="fa-IR"/>
        </w:rPr>
      </w:pPr>
      <w:r w:rsidRPr="00782831">
        <w:rPr>
          <w:rFonts w:cs="B Lotus"/>
          <w:rtl/>
          <w:lang w:bidi="fa-IR"/>
        </w:rPr>
        <w:t>اگر فرض کنیم کسی قائل به صحت نماز در اوقات کراهت</w:t>
      </w:r>
      <w:r w:rsidR="006C11FC">
        <w:rPr>
          <w:rFonts w:cs="B Lotus"/>
          <w:rtl/>
          <w:lang w:bidi="fa-IR"/>
        </w:rPr>
        <w:t>،</w:t>
      </w:r>
      <w:r w:rsidRPr="00782831">
        <w:rPr>
          <w:rFonts w:cs="B Lotus"/>
          <w:rtl/>
          <w:lang w:bidi="fa-IR"/>
        </w:rPr>
        <w:t xml:space="preserve"> یا قائل به صحت روزه در روز عید باشد بر اساس این فرض است که نهی به چیزی بر</w:t>
      </w:r>
      <w:r w:rsidR="00912D91">
        <w:rPr>
          <w:rFonts w:cs="B Lotus"/>
          <w:rtl/>
          <w:lang w:bidi="fa-IR"/>
        </w:rPr>
        <w:t>می‌</w:t>
      </w:r>
      <w:r w:rsidRPr="00782831">
        <w:rPr>
          <w:rFonts w:cs="B Lotus"/>
          <w:rtl/>
          <w:lang w:bidi="fa-IR"/>
        </w:rPr>
        <w:t>گردد که همچون وصف به عبادت نچسبیده است، بلکه آن چیز از عبادت جداست که به امید خدا بعداً بیان خواهد شد.</w:t>
      </w:r>
    </w:p>
    <w:p w:rsidR="00EE583C" w:rsidRPr="00782831" w:rsidRDefault="00EE583C" w:rsidP="00254D46">
      <w:pPr>
        <w:widowControl w:val="0"/>
        <w:ind w:firstLine="284"/>
        <w:jc w:val="both"/>
        <w:rPr>
          <w:rFonts w:cs="B Lotus"/>
          <w:rtl/>
          <w:lang w:bidi="fa-IR"/>
        </w:rPr>
      </w:pPr>
      <w:r w:rsidRPr="00782831">
        <w:rPr>
          <w:rFonts w:cs="B Lotus"/>
          <w:rtl/>
          <w:lang w:bidi="fa-IR"/>
        </w:rPr>
        <w:t>کاری که برخی از مردم انجام</w:t>
      </w:r>
      <w:r w:rsidR="00912D91">
        <w:rPr>
          <w:rFonts w:cs="B Lotus"/>
          <w:rtl/>
          <w:lang w:bidi="fa-IR"/>
        </w:rPr>
        <w:t xml:space="preserve"> می‌</w:t>
      </w:r>
      <w:r w:rsidRPr="00782831">
        <w:rPr>
          <w:rFonts w:cs="B Lotus"/>
          <w:rtl/>
          <w:lang w:bidi="fa-IR"/>
        </w:rPr>
        <w:t>دهند، مربوط به این قسم است. مانند موضوعی که قرافی از عجم راجع به این اعتقاد که نماز صبح در روز جمعه سه رکعت</w:t>
      </w:r>
      <w:r w:rsidR="00912D91">
        <w:rPr>
          <w:rFonts w:cs="B Lotus"/>
          <w:rtl/>
          <w:lang w:bidi="fa-IR"/>
        </w:rPr>
        <w:t xml:space="preserve"> می‌</w:t>
      </w:r>
      <w:r w:rsidRPr="00782831">
        <w:rPr>
          <w:rFonts w:cs="B Lotus"/>
          <w:rtl/>
          <w:lang w:bidi="fa-IR"/>
        </w:rPr>
        <w:t>باشد، روایت کرده است. چون قرائت سوره‏ی سجده از آنجا که به آن پایبند بوده و بر آن محافظت شده، عامه‏ی مردم معتقد بودند که این سجده یک رکن است. از این</w:t>
      </w:r>
      <w:r w:rsidR="00DB3612">
        <w:rPr>
          <w:rFonts w:cs="B Lotus"/>
          <w:rtl/>
          <w:lang w:bidi="fa-IR"/>
        </w:rPr>
        <w:t xml:space="preserve"> </w:t>
      </w:r>
      <w:r w:rsidRPr="00782831">
        <w:rPr>
          <w:rFonts w:cs="B Lotus"/>
          <w:rtl/>
          <w:lang w:bidi="fa-IR"/>
        </w:rPr>
        <w:t>رو آن را رکعت سوم به شمار</w:t>
      </w:r>
      <w:r w:rsidR="00912D91">
        <w:rPr>
          <w:rFonts w:cs="B Lotus"/>
          <w:rtl/>
          <w:lang w:bidi="fa-IR"/>
        </w:rPr>
        <w:t xml:space="preserve"> می‌</w:t>
      </w:r>
      <w:r w:rsidRPr="00782831">
        <w:rPr>
          <w:rFonts w:cs="B Lotus"/>
          <w:rtl/>
          <w:lang w:bidi="fa-IR"/>
        </w:rPr>
        <w:t>آوردند. بنابراین از نظر آنان سجده، یک عمل لازم یا جزئی از نماز صبح روز جمعه شده است. پس باید این کار باطل شود.</w:t>
      </w:r>
    </w:p>
    <w:p w:rsidR="00EE583C" w:rsidRPr="00782831" w:rsidRDefault="00EE583C" w:rsidP="00912D91">
      <w:pPr>
        <w:ind w:firstLine="284"/>
        <w:jc w:val="both"/>
        <w:rPr>
          <w:rFonts w:cs="B Lotus"/>
          <w:rtl/>
          <w:lang w:bidi="fa-IR"/>
        </w:rPr>
      </w:pPr>
      <w:r w:rsidRPr="00782831">
        <w:rPr>
          <w:rFonts w:cs="B Lotus"/>
          <w:rtl/>
          <w:lang w:bidi="fa-IR"/>
        </w:rPr>
        <w:t>عبادت مشروع در صورتی که با رأی صرف به اوقات مخصوص اختصاص داده شوند، باید به این ترتیب جاری شوند</w:t>
      </w:r>
      <w:r w:rsidR="006C11FC">
        <w:rPr>
          <w:rFonts w:cs="B Lotus"/>
          <w:rtl/>
          <w:lang w:bidi="fa-IR"/>
        </w:rPr>
        <w:t>،</w:t>
      </w:r>
      <w:r w:rsidR="00F3239B">
        <w:rPr>
          <w:rFonts w:cs="B Lotus"/>
          <w:rtl/>
          <w:lang w:bidi="fa-IR"/>
        </w:rPr>
        <w:t xml:space="preserve"> از آن جهت که دانسته</w:t>
      </w:r>
      <w:r w:rsidR="00F3239B">
        <w:rPr>
          <w:rFonts w:cs="B Lotus" w:hint="cs"/>
          <w:rtl/>
          <w:lang w:bidi="fa-IR"/>
        </w:rPr>
        <w:t>‌</w:t>
      </w:r>
      <w:r w:rsidRPr="00782831">
        <w:rPr>
          <w:rFonts w:cs="B Lotus"/>
          <w:rtl/>
          <w:lang w:bidi="fa-IR"/>
        </w:rPr>
        <w:t>ایم که به طور کلی زمان با اعمال و کارها، درگیر است. پس این چیز اضافی که وصفی برای یک عمل مشروع شده، آن عمل را از اصل شرعی</w:t>
      </w:r>
      <w:r w:rsidR="00E507EB">
        <w:rPr>
          <w:rFonts w:cs="B Lotus"/>
          <w:rtl/>
          <w:lang w:bidi="fa-IR"/>
        </w:rPr>
        <w:t xml:space="preserve">‌اش </w:t>
      </w:r>
      <w:r w:rsidRPr="00782831">
        <w:rPr>
          <w:rFonts w:cs="B Lotus"/>
          <w:rtl/>
          <w:lang w:bidi="fa-IR"/>
        </w:rPr>
        <w:t>خارج</w:t>
      </w:r>
      <w:r w:rsidR="00912D91">
        <w:rPr>
          <w:rFonts w:cs="B Lotus"/>
          <w:rtl/>
          <w:lang w:bidi="fa-IR"/>
        </w:rPr>
        <w:t xml:space="preserve"> می‌</w:t>
      </w:r>
      <w:r w:rsidRPr="00782831">
        <w:rPr>
          <w:rFonts w:cs="B Lotus"/>
          <w:rtl/>
          <w:lang w:bidi="fa-IR"/>
        </w:rPr>
        <w:t>سازد. چون صفت با موصوف از آن جهت که صفتی برای موصوف است، از آن جدا</w:t>
      </w:r>
      <w:r w:rsidR="00912D91">
        <w:rPr>
          <w:rFonts w:cs="B Lotus"/>
          <w:rtl/>
          <w:lang w:bidi="fa-IR"/>
        </w:rPr>
        <w:t xml:space="preserve"> نمی‌</w:t>
      </w:r>
      <w:r w:rsidRPr="00782831">
        <w:rPr>
          <w:rFonts w:cs="B Lotus"/>
          <w:rtl/>
          <w:lang w:bidi="fa-IR"/>
        </w:rPr>
        <w:t>شود. به همین علت</w:t>
      </w:r>
      <w:r w:rsidR="00912D91">
        <w:rPr>
          <w:rFonts w:cs="B Lotus"/>
          <w:rtl/>
          <w:lang w:bidi="fa-IR"/>
        </w:rPr>
        <w:t xml:space="preserve"> نمی‌</w:t>
      </w:r>
      <w:r w:rsidRPr="00782831">
        <w:rPr>
          <w:rFonts w:cs="B Lotus"/>
          <w:rtl/>
          <w:lang w:bidi="fa-IR"/>
        </w:rPr>
        <w:t>گوییم: صفت، غیر موصوف است در صورتی که این صفت، در حقیقت یا به طور اعتباری، ملازم و همراه موصوف است. و اگر فرض کنی که صفت از موصوف برداشته</w:t>
      </w:r>
      <w:r w:rsidR="00912D91">
        <w:rPr>
          <w:rFonts w:cs="B Lotus"/>
          <w:rtl/>
          <w:lang w:bidi="fa-IR"/>
        </w:rPr>
        <w:t xml:space="preserve"> می‌</w:t>
      </w:r>
      <w:r w:rsidRPr="00782831">
        <w:rPr>
          <w:rFonts w:cs="B Lotus"/>
          <w:rtl/>
          <w:lang w:bidi="fa-IR"/>
        </w:rPr>
        <w:t>شود، قطعاً موصوف از</w:t>
      </w:r>
      <w:r w:rsidR="00F3239B">
        <w:rPr>
          <w:rFonts w:cs="B Lotus" w:hint="cs"/>
          <w:rtl/>
          <w:lang w:bidi="fa-IR"/>
        </w:rPr>
        <w:t xml:space="preserve"> </w:t>
      </w:r>
      <w:r w:rsidRPr="00782831">
        <w:rPr>
          <w:rFonts w:cs="B Lotus"/>
          <w:rtl/>
          <w:lang w:bidi="fa-IR"/>
        </w:rPr>
        <w:t>آن جهت که موصوف به وسیله‏ی صفت است، برداشته</w:t>
      </w:r>
      <w:r w:rsidR="00912D91">
        <w:rPr>
          <w:rFonts w:cs="B Lotus"/>
          <w:rtl/>
          <w:lang w:bidi="fa-IR"/>
        </w:rPr>
        <w:t xml:space="preserve"> می‌</w:t>
      </w:r>
      <w:r w:rsidRPr="00782831">
        <w:rPr>
          <w:rFonts w:cs="B Lotus"/>
          <w:rtl/>
          <w:lang w:bidi="fa-IR"/>
        </w:rPr>
        <w:t>شود. مانند برداشتن صفات ناطق و ضاحک از انسان. پس هرگاه صفت زائد بر مشروع با این نسبت باشد، آن وقت مجموع عمل مشروع و صفت زائد بر مشروع، غیر مشروع است. در نتیجه اعتبار اصل مشروع برداشته</w:t>
      </w:r>
      <w:r w:rsidR="00912D91">
        <w:rPr>
          <w:rFonts w:cs="B Lotus"/>
          <w:rtl/>
          <w:lang w:bidi="fa-IR"/>
        </w:rPr>
        <w:t xml:space="preserve"> می‌</w:t>
      </w:r>
      <w:r w:rsidRPr="00782831">
        <w:rPr>
          <w:rFonts w:cs="B Lotus"/>
          <w:rtl/>
          <w:lang w:bidi="fa-IR"/>
        </w:rPr>
        <w:t>شود.</w:t>
      </w:r>
    </w:p>
    <w:p w:rsidR="00EE583C" w:rsidRPr="00782831" w:rsidRDefault="00EE583C" w:rsidP="00912D91">
      <w:pPr>
        <w:ind w:firstLine="284"/>
        <w:jc w:val="both"/>
        <w:rPr>
          <w:rFonts w:cs="B Lotus"/>
          <w:rtl/>
          <w:lang w:bidi="fa-IR"/>
        </w:rPr>
      </w:pPr>
      <w:r w:rsidRPr="00782831">
        <w:rPr>
          <w:rFonts w:cs="B Lotus"/>
          <w:rtl/>
          <w:lang w:bidi="fa-IR"/>
        </w:rPr>
        <w:t>از جمله مثال آن نیز</w:t>
      </w:r>
      <w:r w:rsidR="00912D91">
        <w:rPr>
          <w:rFonts w:cs="B Lotus"/>
          <w:rtl/>
          <w:lang w:bidi="fa-IR"/>
        </w:rPr>
        <w:t xml:space="preserve"> می‌</w:t>
      </w:r>
      <w:r w:rsidRPr="00782831">
        <w:rPr>
          <w:rFonts w:cs="B Lotus"/>
          <w:rtl/>
          <w:lang w:bidi="fa-IR"/>
        </w:rPr>
        <w:t>توان به قرئت قرآن به شکل دایره با یک صدا باشد</w:t>
      </w:r>
      <w:r w:rsidR="006C11FC">
        <w:rPr>
          <w:rFonts w:cs="B Lotus"/>
          <w:rtl/>
          <w:lang w:bidi="fa-IR"/>
        </w:rPr>
        <w:t>،</w:t>
      </w:r>
      <w:r w:rsidRPr="00782831">
        <w:rPr>
          <w:rFonts w:cs="B Lotus"/>
          <w:rtl/>
          <w:lang w:bidi="fa-IR"/>
        </w:rPr>
        <w:t xml:space="preserve"> چون این شکل زاید بر مشروعیت قرائت است. همچنین ذکر جهری</w:t>
      </w:r>
      <w:r w:rsidR="00912D91">
        <w:rPr>
          <w:rFonts w:cs="B Lotus"/>
          <w:rtl/>
          <w:lang w:bidi="fa-IR"/>
        </w:rPr>
        <w:t xml:space="preserve">‌ای </w:t>
      </w:r>
      <w:r w:rsidRPr="00782831">
        <w:rPr>
          <w:rFonts w:cs="B Lotus"/>
          <w:rtl/>
          <w:lang w:bidi="fa-IR"/>
        </w:rPr>
        <w:t>که افراد از هر جهت به آن عادت کرده</w:t>
      </w:r>
      <w:r w:rsidR="00E507EB">
        <w:rPr>
          <w:rFonts w:cs="B Lotus"/>
          <w:rtl/>
          <w:lang w:bidi="fa-IR"/>
        </w:rPr>
        <w:t>‌اند</w:t>
      </w:r>
      <w:r w:rsidRPr="00782831">
        <w:rPr>
          <w:rFonts w:cs="B Lotus"/>
          <w:rtl/>
          <w:lang w:bidi="fa-IR"/>
        </w:rPr>
        <w:t>، نیز چیزی زائد بر مشروعیت قرائت است.</w:t>
      </w:r>
    </w:p>
    <w:p w:rsidR="00EE583C" w:rsidRPr="00782831" w:rsidRDefault="00EE583C" w:rsidP="00254D46">
      <w:pPr>
        <w:widowControl w:val="0"/>
        <w:ind w:firstLine="284"/>
        <w:jc w:val="both"/>
        <w:rPr>
          <w:rFonts w:cs="B Lotus"/>
          <w:rtl/>
          <w:lang w:bidi="fa-IR"/>
        </w:rPr>
      </w:pPr>
      <w:r w:rsidRPr="00782831">
        <w:rPr>
          <w:rFonts w:cs="B Lotus"/>
          <w:rtl/>
          <w:lang w:bidi="fa-IR"/>
        </w:rPr>
        <w:t>چه بسا گاهی اعتبار صفت، کوچک است. پس در بطلان مشروعیت شک شود. همان طور که در کتاب</w:t>
      </w:r>
      <w:r w:rsidR="00F3239B">
        <w:rPr>
          <w:rFonts w:cs="B Lotus" w:hint="cs"/>
          <w:rtl/>
          <w:lang w:bidi="fa-IR"/>
        </w:rPr>
        <w:t xml:space="preserve"> </w:t>
      </w:r>
      <w:r w:rsidR="00D41F4F">
        <w:rPr>
          <w:rFonts w:cs="B Lotus"/>
          <w:rtl/>
          <w:lang w:bidi="fa-IR"/>
        </w:rPr>
        <w:t>«</w:t>
      </w:r>
      <w:r w:rsidRPr="00F3239B">
        <w:rPr>
          <w:rFonts w:ascii="mylotus" w:hAnsi="mylotus" w:cs="mylotus"/>
          <w:rtl/>
          <w:lang w:bidi="fa-IR"/>
        </w:rPr>
        <w:t>العتبه</w:t>
      </w:r>
      <w:r w:rsidRPr="00782831">
        <w:rPr>
          <w:rFonts w:cs="B Lotus"/>
          <w:rtl/>
          <w:lang w:bidi="fa-IR"/>
        </w:rPr>
        <w:t>» از مالک راجع به مسأله‏ تکیه دادن به پاها در نماز تا جاهایی که پاهایش را تکان ندهد، آمده است. در کتاب مذکور آمده که نخستین کسی که این بدعت را به وجود آورده، مرد معروفی است. مالک گوید: این فرد به بدی از وی یاد</w:t>
      </w:r>
      <w:r w:rsidR="00912D91">
        <w:rPr>
          <w:rFonts w:cs="B Lotus"/>
          <w:rtl/>
          <w:lang w:bidi="fa-IR"/>
        </w:rPr>
        <w:t xml:space="preserve"> می‌</w:t>
      </w:r>
      <w:r w:rsidRPr="00782831">
        <w:rPr>
          <w:rFonts w:cs="B Lotus"/>
          <w:rtl/>
          <w:lang w:bidi="fa-IR"/>
        </w:rPr>
        <w:t xml:space="preserve">شد. به مالک گفته شد: آیا از این کارش عیب گرفته شده است؟ مالک گفت: از این کارش عیب گرفته شده است، و این کار ناپسند است. وی نگفت که نماز، باطل است و این به خاطر ضعف صفت تکیه دادن به پاها در تأثیر گذاشتن در نماز است. </w:t>
      </w:r>
    </w:p>
    <w:p w:rsidR="00EE583C" w:rsidRPr="00782831" w:rsidRDefault="00EE583C" w:rsidP="00254D46">
      <w:pPr>
        <w:widowControl w:val="0"/>
        <w:ind w:firstLine="284"/>
        <w:jc w:val="both"/>
        <w:rPr>
          <w:rFonts w:cs="B Lotus"/>
          <w:rtl/>
          <w:lang w:bidi="fa-IR"/>
        </w:rPr>
      </w:pPr>
      <w:r w:rsidRPr="00782831">
        <w:rPr>
          <w:rFonts w:cs="B Lotus"/>
          <w:rtl/>
          <w:lang w:bidi="fa-IR"/>
        </w:rPr>
        <w:t>همچنین</w:t>
      </w:r>
      <w:r w:rsidR="00912D91">
        <w:rPr>
          <w:rFonts w:cs="B Lotus"/>
          <w:rtl/>
          <w:lang w:bidi="fa-IR"/>
        </w:rPr>
        <w:t xml:space="preserve"> می‌</w:t>
      </w:r>
      <w:r w:rsidRPr="00782831">
        <w:rPr>
          <w:rFonts w:cs="B Lotus"/>
          <w:rtl/>
          <w:lang w:bidi="fa-IR"/>
        </w:rPr>
        <w:t>بایست در یک موضوع به نسبت متصف بودن یک عمل به صفتی که در آن تأثیر</w:t>
      </w:r>
      <w:r w:rsidR="00912D91">
        <w:rPr>
          <w:rFonts w:cs="B Lotus"/>
          <w:rtl/>
          <w:lang w:bidi="fa-IR"/>
        </w:rPr>
        <w:t xml:space="preserve"> می‌</w:t>
      </w:r>
      <w:r w:rsidRPr="00782831">
        <w:rPr>
          <w:rFonts w:cs="B Lotus"/>
          <w:rtl/>
          <w:lang w:bidi="fa-IR"/>
        </w:rPr>
        <w:t>گذارد یا تأثیر</w:t>
      </w:r>
      <w:r w:rsidR="00912D91">
        <w:rPr>
          <w:rFonts w:cs="B Lotus"/>
          <w:rtl/>
          <w:lang w:bidi="fa-IR"/>
        </w:rPr>
        <w:t xml:space="preserve"> نمی‌</w:t>
      </w:r>
      <w:r w:rsidRPr="00782831">
        <w:rPr>
          <w:rFonts w:cs="B Lotus"/>
          <w:rtl/>
          <w:lang w:bidi="fa-IR"/>
        </w:rPr>
        <w:t>گذارد، خوب دقت و تأمل شود هرگاه وصف بر آن عمل، غالب شود، عمل به فساد نزدیک</w:t>
      </w:r>
      <w:r w:rsidR="00E507EB">
        <w:rPr>
          <w:rFonts w:cs="B Lotus"/>
          <w:rtl/>
          <w:lang w:bidi="fa-IR"/>
        </w:rPr>
        <w:t>‌تر</w:t>
      </w:r>
      <w:r w:rsidRPr="00782831">
        <w:rPr>
          <w:rFonts w:cs="B Lotus"/>
          <w:rtl/>
          <w:lang w:bidi="fa-IR"/>
        </w:rPr>
        <w:t xml:space="preserve"> است و هرگاه وصف بر آن عمل غالب نشود، عمل به فساد نزدیک</w:t>
      </w:r>
      <w:r w:rsidR="00E507EB">
        <w:rPr>
          <w:rFonts w:cs="B Lotus"/>
          <w:rtl/>
          <w:lang w:bidi="fa-IR"/>
        </w:rPr>
        <w:t>‌تر</w:t>
      </w:r>
      <w:r w:rsidRPr="00782831">
        <w:rPr>
          <w:rFonts w:cs="B Lotus"/>
          <w:rtl/>
          <w:lang w:bidi="fa-IR"/>
        </w:rPr>
        <w:t xml:space="preserve"> نیست. پس در اینجا قضیه‏ی احتیاط برای عبادت در صورتی که آن عمل از متشابهات باشد، پیش</w:t>
      </w:r>
      <w:r w:rsidR="00912D91">
        <w:rPr>
          <w:rFonts w:cs="B Lotus"/>
          <w:rtl/>
          <w:lang w:bidi="fa-IR"/>
        </w:rPr>
        <w:t xml:space="preserve"> می‌</w:t>
      </w:r>
      <w:r w:rsidRPr="00782831">
        <w:rPr>
          <w:rFonts w:cs="B Lotus"/>
          <w:rtl/>
          <w:lang w:bidi="fa-IR"/>
        </w:rPr>
        <w:t>آید.</w:t>
      </w:r>
    </w:p>
    <w:p w:rsidR="00EE583C" w:rsidRPr="00782831" w:rsidRDefault="00EE583C" w:rsidP="00912D91">
      <w:pPr>
        <w:ind w:firstLine="284"/>
        <w:jc w:val="both"/>
        <w:rPr>
          <w:rFonts w:cs="B Lotus"/>
          <w:rtl/>
          <w:lang w:bidi="fa-IR"/>
        </w:rPr>
      </w:pPr>
      <w:r w:rsidRPr="00782831">
        <w:rPr>
          <w:rFonts w:cs="B Lotus"/>
          <w:rtl/>
          <w:lang w:bidi="fa-IR"/>
        </w:rPr>
        <w:t>بدانید وقتی که</w:t>
      </w:r>
      <w:r w:rsidR="00912D91">
        <w:rPr>
          <w:rFonts w:cs="B Lotus"/>
          <w:rtl/>
          <w:lang w:bidi="fa-IR"/>
        </w:rPr>
        <w:t xml:space="preserve"> می‌</w:t>
      </w:r>
      <w:r w:rsidRPr="00782831">
        <w:rPr>
          <w:rFonts w:cs="B Lotus"/>
          <w:rtl/>
          <w:lang w:bidi="fa-IR"/>
        </w:rPr>
        <w:t>گوییم: عمل زائد بر مشروع، وصفی برای مشروع</w:t>
      </w:r>
      <w:r w:rsidR="00912D91">
        <w:rPr>
          <w:rFonts w:cs="B Lotus"/>
          <w:rtl/>
          <w:lang w:bidi="fa-IR"/>
        </w:rPr>
        <w:t xml:space="preserve"> می‌</w:t>
      </w:r>
      <w:r w:rsidRPr="00782831">
        <w:rPr>
          <w:rFonts w:cs="B Lotus"/>
          <w:rtl/>
          <w:lang w:bidi="fa-IR"/>
        </w:rPr>
        <w:t>شود مانند یک وصف برای موصوف، این مطلب به وسیله‏ی یکی از این سه چیز صورت</w:t>
      </w:r>
      <w:r w:rsidR="00912D91">
        <w:rPr>
          <w:rFonts w:cs="B Lotus"/>
          <w:rtl/>
          <w:lang w:bidi="fa-IR"/>
        </w:rPr>
        <w:t xml:space="preserve"> می‌</w:t>
      </w:r>
      <w:r w:rsidRPr="00782831">
        <w:rPr>
          <w:rFonts w:cs="B Lotus"/>
          <w:rtl/>
          <w:lang w:bidi="fa-IR"/>
        </w:rPr>
        <w:t>گیرد: یا به وسیله‏ی قصد، یا به وسیله‏ی عادت و یا به وسیله‏ی شریعت.</w:t>
      </w:r>
    </w:p>
    <w:p w:rsidR="00EE583C" w:rsidRPr="00782831" w:rsidRDefault="00EE583C" w:rsidP="00912D91">
      <w:pPr>
        <w:ind w:firstLine="284"/>
        <w:jc w:val="both"/>
        <w:rPr>
          <w:rFonts w:cs="B Lotus"/>
          <w:rtl/>
          <w:lang w:bidi="fa-IR"/>
        </w:rPr>
      </w:pPr>
      <w:r w:rsidRPr="00782831">
        <w:rPr>
          <w:rFonts w:cs="B Lotus"/>
          <w:rtl/>
          <w:lang w:bidi="fa-IR"/>
        </w:rPr>
        <w:t>راجع به قصد، باید گفت که ظاهر قضیه این است که عمل زاید بر مشروع، به وسیله‏ی قصد، وصفی برای مشروع</w:t>
      </w:r>
      <w:r w:rsidR="00912D91">
        <w:rPr>
          <w:rFonts w:cs="B Lotus"/>
          <w:rtl/>
          <w:lang w:bidi="fa-IR"/>
        </w:rPr>
        <w:t xml:space="preserve"> می‌</w:t>
      </w:r>
      <w:r w:rsidRPr="00782831">
        <w:rPr>
          <w:rFonts w:cs="B Lotus"/>
          <w:rtl/>
          <w:lang w:bidi="fa-IR"/>
        </w:rPr>
        <w:t>شود. بلکه قصد، اساس تغییر در اعمال مشروع از طریق کم و زیادی است.</w:t>
      </w:r>
    </w:p>
    <w:p w:rsidR="00EE583C" w:rsidRPr="00782831" w:rsidRDefault="00EE583C" w:rsidP="00912D91">
      <w:pPr>
        <w:ind w:firstLine="284"/>
        <w:jc w:val="both"/>
        <w:rPr>
          <w:rFonts w:cs="B Lotus"/>
          <w:lang w:bidi="fa-IR"/>
        </w:rPr>
      </w:pPr>
      <w:r w:rsidRPr="00782831">
        <w:rPr>
          <w:rFonts w:cs="B Lotus"/>
          <w:rtl/>
          <w:lang w:bidi="fa-IR"/>
        </w:rPr>
        <w:t>عادت، مانند ذکر با صدای بلند و جمع شدن برای ذکر میان اهل تصوف امروزی</w:t>
      </w:r>
      <w:r w:rsidR="006C11FC">
        <w:rPr>
          <w:rFonts w:cs="B Lotus"/>
          <w:rtl/>
          <w:lang w:bidi="fa-IR"/>
        </w:rPr>
        <w:t>،</w:t>
      </w:r>
      <w:r w:rsidRPr="00782831">
        <w:rPr>
          <w:rFonts w:cs="B Lotus"/>
          <w:rtl/>
          <w:lang w:bidi="fa-IR"/>
        </w:rPr>
        <w:t xml:space="preserve"> چون میان این ذکر و ذکر مشروع فاصله‏ی زیادی هست، چون هر دو از نظر عادت، ضد یکدیگرند.</w:t>
      </w:r>
    </w:p>
    <w:p w:rsidR="00EE583C" w:rsidRPr="00782831" w:rsidRDefault="00EE583C" w:rsidP="00F3239B">
      <w:pPr>
        <w:ind w:firstLine="284"/>
        <w:jc w:val="both"/>
        <w:rPr>
          <w:rFonts w:cs="B Lotus"/>
          <w:rtl/>
          <w:lang w:bidi="fa-IR"/>
        </w:rPr>
      </w:pPr>
      <w:r w:rsidRPr="00782831">
        <w:rPr>
          <w:rFonts w:cs="B Lotus"/>
          <w:rtl/>
          <w:lang w:bidi="fa-IR"/>
        </w:rPr>
        <w:t>مانند چيزي كه ابن وضاح از اعمش از برخي از دوستانش روايت كرده كه گويد: عبدالله از كنار مردي گذشت كه در مسجد براي دوستانش سخن</w:t>
      </w:r>
      <w:r w:rsidR="00912D91">
        <w:rPr>
          <w:rFonts w:cs="B Lotus"/>
          <w:rtl/>
          <w:lang w:bidi="fa-IR"/>
        </w:rPr>
        <w:t xml:space="preserve"> می‌‌</w:t>
      </w:r>
      <w:r w:rsidRPr="00782831">
        <w:rPr>
          <w:rFonts w:cs="B Lotus"/>
          <w:rtl/>
          <w:lang w:bidi="fa-IR"/>
        </w:rPr>
        <w:t>گفت، او</w:t>
      </w:r>
      <w:r w:rsidR="00912D91">
        <w:rPr>
          <w:rFonts w:cs="B Lotus"/>
          <w:rtl/>
          <w:lang w:bidi="fa-IR"/>
        </w:rPr>
        <w:t xml:space="preserve"> می‌‌</w:t>
      </w:r>
      <w:r w:rsidRPr="00782831">
        <w:rPr>
          <w:rFonts w:cs="B Lotus"/>
          <w:rtl/>
          <w:lang w:bidi="fa-IR"/>
        </w:rPr>
        <w:t xml:space="preserve">گفت: ده مرتبه سبحان الله و ده مرتبه </w:t>
      </w:r>
      <w:r w:rsidRPr="00F3239B">
        <w:rPr>
          <w:rStyle w:val="Char1"/>
          <w:rtl/>
        </w:rPr>
        <w:t xml:space="preserve">لا </w:t>
      </w:r>
      <w:r w:rsidR="00F3239B">
        <w:rPr>
          <w:rStyle w:val="Char1"/>
          <w:rFonts w:hint="cs"/>
          <w:rtl/>
        </w:rPr>
        <w:t>إ</w:t>
      </w:r>
      <w:r w:rsidRPr="00F3239B">
        <w:rPr>
          <w:rStyle w:val="Char1"/>
          <w:rtl/>
        </w:rPr>
        <w:t xml:space="preserve">له </w:t>
      </w:r>
      <w:r w:rsidR="00F3239B">
        <w:rPr>
          <w:rStyle w:val="Char1"/>
          <w:rFonts w:hint="cs"/>
          <w:rtl/>
        </w:rPr>
        <w:t>إ</w:t>
      </w:r>
      <w:r w:rsidRPr="00F3239B">
        <w:rPr>
          <w:rStyle w:val="Char1"/>
          <w:rtl/>
        </w:rPr>
        <w:t>لا الله</w:t>
      </w:r>
      <w:r w:rsidRPr="00782831">
        <w:rPr>
          <w:rFonts w:cs="B Lotus"/>
          <w:rtl/>
          <w:lang w:bidi="fa-IR"/>
        </w:rPr>
        <w:t xml:space="preserve"> بگوييد. عبدالله گفت: شما از اصحاب محمد</w:t>
      </w:r>
      <w:r>
        <w:rPr>
          <w:rFonts w:cs="CTraditional Arabic"/>
          <w:rtl/>
          <w:lang w:bidi="fa-IR"/>
        </w:rPr>
        <w:t>ص</w:t>
      </w:r>
      <w:r w:rsidRPr="00782831">
        <w:rPr>
          <w:rFonts w:cs="B Lotus"/>
          <w:rtl/>
          <w:lang w:bidi="fa-IR"/>
        </w:rPr>
        <w:t xml:space="preserve"> هدايت يافته</w:t>
      </w:r>
      <w:r w:rsidR="00E507EB">
        <w:rPr>
          <w:rFonts w:cs="B Lotus"/>
          <w:rtl/>
          <w:lang w:bidi="fa-IR"/>
        </w:rPr>
        <w:t>‌تر</w:t>
      </w:r>
      <w:r w:rsidRPr="00782831">
        <w:rPr>
          <w:rFonts w:cs="B Lotus"/>
          <w:rtl/>
          <w:lang w:bidi="fa-IR"/>
        </w:rPr>
        <w:t xml:space="preserve"> يا گمراه</w:t>
      </w:r>
      <w:r w:rsidR="00E507EB">
        <w:rPr>
          <w:rFonts w:cs="B Lotus"/>
          <w:rtl/>
          <w:lang w:bidi="fa-IR"/>
        </w:rPr>
        <w:t>‌تر</w:t>
      </w:r>
      <w:r w:rsidRPr="00782831">
        <w:rPr>
          <w:rFonts w:cs="B Lotus"/>
          <w:rtl/>
          <w:lang w:bidi="fa-IR"/>
        </w:rPr>
        <w:t>يد؟ بلكه گمراه</w:t>
      </w:r>
      <w:r w:rsidR="00E507EB">
        <w:rPr>
          <w:rFonts w:cs="B Lotus"/>
          <w:rtl/>
          <w:lang w:bidi="fa-IR"/>
        </w:rPr>
        <w:t>‌تر</w:t>
      </w:r>
      <w:r w:rsidRPr="00782831">
        <w:rPr>
          <w:rFonts w:cs="B Lotus"/>
          <w:rtl/>
          <w:lang w:bidi="fa-IR"/>
        </w:rPr>
        <w:t>يد</w:t>
      </w:r>
      <w:r w:rsidRPr="00782831">
        <w:rPr>
          <w:rStyle w:val="FootnoteReference"/>
          <w:rFonts w:eastAsia="SimSun" w:cs="B Lotus"/>
          <w:rtl/>
          <w:lang w:bidi="fa-IR"/>
        </w:rPr>
        <w:footnoteReference w:id="63"/>
      </w:r>
      <w:r w:rsidR="00F3239B">
        <w:rPr>
          <w:rFonts w:cs="B Lotus" w:hint="cs"/>
          <w:rtl/>
          <w:lang w:bidi="fa-IR"/>
        </w:rPr>
        <w:t>.</w:t>
      </w:r>
    </w:p>
    <w:p w:rsidR="00EE583C" w:rsidRPr="00782831" w:rsidRDefault="00EE583C" w:rsidP="00912D91">
      <w:pPr>
        <w:ind w:firstLine="284"/>
        <w:jc w:val="both"/>
        <w:rPr>
          <w:rFonts w:cs="B Lotus"/>
          <w:rtl/>
          <w:lang w:bidi="fa-IR"/>
        </w:rPr>
      </w:pPr>
      <w:r w:rsidRPr="00782831">
        <w:rPr>
          <w:rFonts w:cs="B Lotus"/>
          <w:rtl/>
          <w:lang w:bidi="fa-IR"/>
        </w:rPr>
        <w:t>در روايتي از وي آمده است: شخصي مردم را جمع</w:t>
      </w:r>
      <w:r w:rsidR="00912D91">
        <w:rPr>
          <w:rFonts w:cs="B Lotus"/>
          <w:rtl/>
          <w:lang w:bidi="fa-IR"/>
        </w:rPr>
        <w:t xml:space="preserve"> می‌‌</w:t>
      </w:r>
      <w:r w:rsidRPr="00782831">
        <w:rPr>
          <w:rFonts w:cs="B Lotus"/>
          <w:rtl/>
          <w:lang w:bidi="fa-IR"/>
        </w:rPr>
        <w:t>كرد و</w:t>
      </w:r>
      <w:r w:rsidR="00912D91">
        <w:rPr>
          <w:rFonts w:cs="B Lotus"/>
          <w:rtl/>
          <w:lang w:bidi="fa-IR"/>
        </w:rPr>
        <w:t xml:space="preserve"> می‌‌</w:t>
      </w:r>
      <w:r w:rsidRPr="00782831">
        <w:rPr>
          <w:rFonts w:cs="B Lotus"/>
          <w:rtl/>
          <w:lang w:bidi="fa-IR"/>
        </w:rPr>
        <w:t>گفت: رحمت خدا بر كسي باد كه فلان و فلان مرتبه سبحان الله</w:t>
      </w:r>
      <w:r w:rsidR="00912D91">
        <w:rPr>
          <w:rFonts w:cs="B Lotus"/>
          <w:rtl/>
          <w:lang w:bidi="fa-IR"/>
        </w:rPr>
        <w:t xml:space="preserve"> می‌‌</w:t>
      </w:r>
      <w:r w:rsidRPr="00782831">
        <w:rPr>
          <w:rFonts w:cs="B Lotus"/>
          <w:rtl/>
          <w:lang w:bidi="fa-IR"/>
        </w:rPr>
        <w:t>گويد.</w:t>
      </w:r>
    </w:p>
    <w:p w:rsidR="00EE583C" w:rsidRPr="00782831" w:rsidRDefault="00EE583C" w:rsidP="00912D91">
      <w:pPr>
        <w:ind w:firstLine="284"/>
        <w:jc w:val="both"/>
        <w:rPr>
          <w:rFonts w:cs="B Lotus"/>
          <w:rtl/>
          <w:lang w:bidi="fa-IR"/>
        </w:rPr>
      </w:pPr>
      <w:r w:rsidRPr="00782831">
        <w:rPr>
          <w:rFonts w:cs="B Lotus"/>
          <w:rtl/>
          <w:lang w:bidi="fa-IR"/>
        </w:rPr>
        <w:t>راوي گويد: حاضرين آن مقدار سبحان الله</w:t>
      </w:r>
      <w:r w:rsidR="00912D91">
        <w:rPr>
          <w:rFonts w:cs="B Lotus"/>
          <w:rtl/>
          <w:lang w:bidi="fa-IR"/>
        </w:rPr>
        <w:t xml:space="preserve"> می‌‌</w:t>
      </w:r>
      <w:r w:rsidRPr="00782831">
        <w:rPr>
          <w:rFonts w:cs="B Lotus"/>
          <w:rtl/>
          <w:lang w:bidi="fa-IR"/>
        </w:rPr>
        <w:t>گفتند. آن شخص</w:t>
      </w:r>
      <w:r w:rsidR="00912D91">
        <w:rPr>
          <w:rFonts w:cs="B Lotus"/>
          <w:rtl/>
          <w:lang w:bidi="fa-IR"/>
        </w:rPr>
        <w:t xml:space="preserve"> می‌‌</w:t>
      </w:r>
      <w:r w:rsidRPr="00782831">
        <w:rPr>
          <w:rFonts w:cs="B Lotus"/>
          <w:rtl/>
          <w:lang w:bidi="fa-IR"/>
        </w:rPr>
        <w:t>گفت: رحمت خدا بر كسي باد كه فلان و فلان مرتبه الحمد لله</w:t>
      </w:r>
      <w:r w:rsidR="00912D91">
        <w:rPr>
          <w:rFonts w:cs="B Lotus"/>
          <w:rtl/>
          <w:lang w:bidi="fa-IR"/>
        </w:rPr>
        <w:t xml:space="preserve"> می‌‌</w:t>
      </w:r>
      <w:r w:rsidRPr="00782831">
        <w:rPr>
          <w:rFonts w:cs="B Lotus"/>
          <w:rtl/>
          <w:lang w:bidi="fa-IR"/>
        </w:rPr>
        <w:t>گويد.</w:t>
      </w:r>
    </w:p>
    <w:p w:rsidR="00EE583C" w:rsidRPr="00782831" w:rsidRDefault="00EE583C" w:rsidP="00B3746E">
      <w:pPr>
        <w:ind w:firstLine="284"/>
        <w:jc w:val="both"/>
        <w:rPr>
          <w:rFonts w:cs="B Lotus"/>
          <w:rtl/>
          <w:lang w:bidi="fa-IR"/>
        </w:rPr>
      </w:pPr>
      <w:r w:rsidRPr="00782831">
        <w:rPr>
          <w:rFonts w:cs="B Lotus"/>
          <w:rtl/>
          <w:lang w:bidi="fa-IR"/>
        </w:rPr>
        <w:t>راوي گويد: پس حاضرين آن مقدار الحمدلله</w:t>
      </w:r>
      <w:r w:rsidR="00912D91">
        <w:rPr>
          <w:rFonts w:cs="B Lotus"/>
          <w:rtl/>
          <w:lang w:bidi="fa-IR"/>
        </w:rPr>
        <w:t xml:space="preserve"> می‌‌</w:t>
      </w:r>
      <w:r w:rsidRPr="00782831">
        <w:rPr>
          <w:rFonts w:cs="B Lotus"/>
          <w:rtl/>
          <w:lang w:bidi="fa-IR"/>
        </w:rPr>
        <w:t>گفتند. راوي افزود: آنگاه عبدالله بن مسعود</w:t>
      </w:r>
      <w:r w:rsidR="00B3746E" w:rsidRPr="00B3746E">
        <w:rPr>
          <w:rFonts w:ascii="B Lotus" w:hAnsi="B Lotus" w:cs="B Lotus"/>
          <w:szCs w:val="34"/>
          <w:lang w:bidi="fa-IR"/>
        </w:rPr>
        <w:sym w:font="AGA Arabesque" w:char="F074"/>
      </w:r>
      <w:r w:rsidRPr="00782831">
        <w:rPr>
          <w:rFonts w:cs="B Lotus"/>
          <w:rtl/>
          <w:lang w:bidi="fa-IR"/>
        </w:rPr>
        <w:t xml:space="preserve"> از كنار آنان عبور كرد و خطاب به آنان گفت: شما به چيزي هدايت </w:t>
      </w:r>
      <w:r w:rsidR="00F3239B">
        <w:rPr>
          <w:rFonts w:cs="B Lotus"/>
          <w:rtl/>
          <w:lang w:bidi="fa-IR"/>
        </w:rPr>
        <w:t>يافته</w:t>
      </w:r>
      <w:r w:rsidR="00F3239B">
        <w:rPr>
          <w:rFonts w:cs="B Lotus" w:hint="cs"/>
          <w:rtl/>
          <w:lang w:bidi="fa-IR"/>
        </w:rPr>
        <w:t>‌</w:t>
      </w:r>
      <w:r w:rsidRPr="00782831">
        <w:rPr>
          <w:rFonts w:cs="B Lotus"/>
          <w:rtl/>
          <w:lang w:bidi="fa-IR"/>
        </w:rPr>
        <w:t>ايد كه پيامبرتان به آن هدايت ني</w:t>
      </w:r>
      <w:r w:rsidR="00F3239B">
        <w:rPr>
          <w:rFonts w:cs="B Lotus"/>
          <w:rtl/>
          <w:lang w:bidi="fa-IR"/>
        </w:rPr>
        <w:t>افت! شما به دُم ضلالت تمسك جسته</w:t>
      </w:r>
      <w:r w:rsidR="00F3239B">
        <w:rPr>
          <w:rFonts w:cs="B Lotus" w:hint="cs"/>
          <w:rtl/>
          <w:lang w:bidi="fa-IR"/>
        </w:rPr>
        <w:t>‌</w:t>
      </w:r>
      <w:r w:rsidRPr="00782831">
        <w:rPr>
          <w:rFonts w:cs="B Lotus"/>
          <w:rtl/>
          <w:lang w:bidi="fa-IR"/>
        </w:rPr>
        <w:t>ايد</w:t>
      </w:r>
      <w:r w:rsidRPr="00782831">
        <w:rPr>
          <w:rStyle w:val="FootnoteReference"/>
          <w:rFonts w:eastAsia="SimSun" w:cs="B Lotus"/>
          <w:rtl/>
          <w:lang w:bidi="fa-IR"/>
        </w:rPr>
        <w:footnoteReference w:id="64"/>
      </w:r>
      <w:r w:rsidR="00F3239B">
        <w:rPr>
          <w:rFonts w:cs="B Lotus" w:hint="cs"/>
          <w:rtl/>
          <w:lang w:bidi="fa-IR"/>
        </w:rPr>
        <w:t>.</w:t>
      </w:r>
    </w:p>
    <w:p w:rsidR="00EE583C" w:rsidRPr="00782831" w:rsidRDefault="00EE583C" w:rsidP="00B95407">
      <w:pPr>
        <w:widowControl w:val="0"/>
        <w:ind w:firstLine="284"/>
        <w:jc w:val="both"/>
        <w:rPr>
          <w:rFonts w:cs="B Lotus"/>
          <w:rtl/>
          <w:lang w:bidi="fa-IR"/>
        </w:rPr>
      </w:pPr>
      <w:r w:rsidRPr="00782831">
        <w:rPr>
          <w:rFonts w:cs="B Lotus"/>
          <w:rtl/>
          <w:lang w:bidi="fa-IR"/>
        </w:rPr>
        <w:t>به عبدالله بن مسعود گفته شد كه افرادي در كوفه در مسجد با سنگريزه تسبيح</w:t>
      </w:r>
      <w:r w:rsidR="00912D91">
        <w:rPr>
          <w:rFonts w:cs="B Lotus"/>
          <w:rtl/>
          <w:lang w:bidi="fa-IR"/>
        </w:rPr>
        <w:t xml:space="preserve"> می‌‌</w:t>
      </w:r>
      <w:r w:rsidRPr="00782831">
        <w:rPr>
          <w:rFonts w:cs="B Lotus"/>
          <w:rtl/>
          <w:lang w:bidi="fa-IR"/>
        </w:rPr>
        <w:t>گويند. عبدالله پيش آنان آمد در حالي كه هر كدام از آنان توده</w:t>
      </w:r>
      <w:r w:rsidR="00912D91">
        <w:rPr>
          <w:rFonts w:cs="B Lotus"/>
          <w:rtl/>
          <w:lang w:bidi="fa-IR"/>
        </w:rPr>
        <w:t xml:space="preserve">‌اي </w:t>
      </w:r>
      <w:r w:rsidRPr="00782831">
        <w:rPr>
          <w:rFonts w:cs="B Lotus"/>
          <w:rtl/>
          <w:lang w:bidi="fa-IR"/>
        </w:rPr>
        <w:t>از سنگريزه در جلوش بود. راوي گويد: عبدالله پيوسته سنگريزه</w:t>
      </w:r>
      <w:r w:rsidR="00E507EB">
        <w:rPr>
          <w:rFonts w:cs="B Lotus"/>
          <w:rtl/>
          <w:lang w:bidi="fa-IR"/>
        </w:rPr>
        <w:t>‌ها</w:t>
      </w:r>
      <w:r w:rsidRPr="00782831">
        <w:rPr>
          <w:rFonts w:cs="B Lotus"/>
          <w:rtl/>
          <w:lang w:bidi="fa-IR"/>
        </w:rPr>
        <w:t xml:space="preserve"> را به طرف آنان پرتاب</w:t>
      </w:r>
      <w:r w:rsidR="00912D91">
        <w:rPr>
          <w:rFonts w:cs="B Lotus"/>
          <w:rtl/>
          <w:lang w:bidi="fa-IR"/>
        </w:rPr>
        <w:t xml:space="preserve"> می‌‌</w:t>
      </w:r>
      <w:r w:rsidRPr="00782831">
        <w:rPr>
          <w:rFonts w:cs="B Lotus"/>
          <w:rtl/>
          <w:lang w:bidi="fa-IR"/>
        </w:rPr>
        <w:t>كرد تا اينكه آنان را از مسجد بيرون كرد و</w:t>
      </w:r>
      <w:r w:rsidR="00912D91">
        <w:rPr>
          <w:rFonts w:cs="B Lotus"/>
          <w:rtl/>
          <w:lang w:bidi="fa-IR"/>
        </w:rPr>
        <w:t xml:space="preserve"> می‌‌</w:t>
      </w:r>
      <w:r w:rsidRPr="00782831">
        <w:rPr>
          <w:rFonts w:cs="B Lotus"/>
          <w:rtl/>
          <w:lang w:bidi="fa-IR"/>
        </w:rPr>
        <w:t>گفت: شما بدعت و ظلمي را به وجود آورديد و عملي اضافي را انجام داديد كه ياران محمد</w:t>
      </w:r>
      <w:r>
        <w:rPr>
          <w:rFonts w:cs="CTraditional Arabic"/>
          <w:rtl/>
          <w:lang w:bidi="fa-IR"/>
        </w:rPr>
        <w:t>ص</w:t>
      </w:r>
      <w:r w:rsidRPr="00782831">
        <w:rPr>
          <w:rFonts w:cs="B Lotus"/>
          <w:rtl/>
          <w:lang w:bidi="fa-IR"/>
        </w:rPr>
        <w:t xml:space="preserve"> آن را انجام نداده</w:t>
      </w:r>
      <w:r w:rsidR="00E507EB">
        <w:rPr>
          <w:rFonts w:cs="B Lotus"/>
          <w:rtl/>
          <w:lang w:bidi="fa-IR"/>
        </w:rPr>
        <w:t>‌اند</w:t>
      </w:r>
      <w:r w:rsidRPr="00782831">
        <w:rPr>
          <w:rFonts w:cs="B Lotus"/>
          <w:rtl/>
          <w:lang w:bidi="fa-IR"/>
        </w:rPr>
        <w:t>.</w:t>
      </w:r>
    </w:p>
    <w:p w:rsidR="00EE583C" w:rsidRPr="00782831" w:rsidRDefault="00EE583C" w:rsidP="00B95407">
      <w:pPr>
        <w:widowControl w:val="0"/>
        <w:ind w:firstLine="284"/>
        <w:jc w:val="both"/>
        <w:rPr>
          <w:rFonts w:cs="B Lotus"/>
          <w:rtl/>
          <w:lang w:bidi="fa-IR"/>
        </w:rPr>
      </w:pPr>
      <w:r w:rsidRPr="00782831">
        <w:rPr>
          <w:rFonts w:cs="B Lotus"/>
          <w:rtl/>
          <w:lang w:bidi="fa-IR"/>
        </w:rPr>
        <w:t>اين چيزها، مشروع را از وصف شرعي</w:t>
      </w:r>
      <w:r w:rsidR="00E507EB">
        <w:rPr>
          <w:rFonts w:cs="B Lotus"/>
          <w:rtl/>
          <w:lang w:bidi="fa-IR"/>
        </w:rPr>
        <w:t xml:space="preserve">‌اش </w:t>
      </w:r>
      <w:r w:rsidRPr="00782831">
        <w:rPr>
          <w:rFonts w:cs="B Lotus"/>
          <w:rtl/>
          <w:lang w:bidi="fa-IR"/>
        </w:rPr>
        <w:t>خارج</w:t>
      </w:r>
      <w:r w:rsidR="00912D91">
        <w:rPr>
          <w:rFonts w:cs="B Lotus"/>
          <w:rtl/>
          <w:lang w:bidi="fa-IR"/>
        </w:rPr>
        <w:t xml:space="preserve"> می‌‌</w:t>
      </w:r>
      <w:r w:rsidRPr="00782831">
        <w:rPr>
          <w:rFonts w:cs="B Lotus"/>
          <w:rtl/>
          <w:lang w:bidi="fa-IR"/>
        </w:rPr>
        <w:t>كند و وصفي ديگر را به آن</w:t>
      </w:r>
      <w:r w:rsidR="00912D91">
        <w:rPr>
          <w:rFonts w:cs="B Lotus"/>
          <w:rtl/>
          <w:lang w:bidi="fa-IR"/>
        </w:rPr>
        <w:t xml:space="preserve"> می‌‌</w:t>
      </w:r>
      <w:r w:rsidRPr="00782831">
        <w:rPr>
          <w:rFonts w:cs="B Lotus"/>
          <w:rtl/>
          <w:lang w:bidi="fa-IR"/>
        </w:rPr>
        <w:t>دهد و آن را بدعت</w:t>
      </w:r>
      <w:r w:rsidR="00912D91">
        <w:rPr>
          <w:rFonts w:cs="B Lotus"/>
          <w:rtl/>
          <w:lang w:bidi="fa-IR"/>
        </w:rPr>
        <w:t xml:space="preserve"> می‌‌</w:t>
      </w:r>
      <w:r w:rsidRPr="00782831">
        <w:rPr>
          <w:rFonts w:cs="B Lotus"/>
          <w:rtl/>
          <w:lang w:bidi="fa-IR"/>
        </w:rPr>
        <w:t>گرداند.</w:t>
      </w:r>
    </w:p>
    <w:p w:rsidR="00EE583C" w:rsidRPr="00782831" w:rsidRDefault="00EE583C" w:rsidP="00912D91">
      <w:pPr>
        <w:ind w:firstLine="284"/>
        <w:jc w:val="both"/>
        <w:rPr>
          <w:rFonts w:cs="B Lotus"/>
          <w:rtl/>
          <w:lang w:bidi="fa-IR"/>
        </w:rPr>
      </w:pPr>
      <w:r w:rsidRPr="00782831">
        <w:rPr>
          <w:rFonts w:cs="B Lotus"/>
          <w:rtl/>
          <w:lang w:bidi="fa-IR"/>
        </w:rPr>
        <w:t>اما شرع، مانند نهي از نماز خواندن در اوقات مكروه يا مانند نمازهاي فرض هرگاه پيش از اوقات خودشان خوانده شوند</w:t>
      </w:r>
      <w:r w:rsidR="006C11FC">
        <w:rPr>
          <w:rFonts w:cs="B Lotus"/>
          <w:rtl/>
          <w:lang w:bidi="fa-IR"/>
        </w:rPr>
        <w:t>،</w:t>
      </w:r>
      <w:r w:rsidRPr="00782831">
        <w:rPr>
          <w:rFonts w:cs="B Lotus"/>
          <w:rtl/>
          <w:lang w:bidi="fa-IR"/>
        </w:rPr>
        <w:t xml:space="preserve"> چون ما قصد نهي از</w:t>
      </w:r>
      <w:r w:rsidR="00F3239B">
        <w:rPr>
          <w:rFonts w:cs="B Lotus"/>
          <w:rtl/>
          <w:lang w:bidi="fa-IR"/>
        </w:rPr>
        <w:t xml:space="preserve"> اين اعمال را از شريعت فهم كرده</w:t>
      </w:r>
      <w:r w:rsidR="00F3239B">
        <w:rPr>
          <w:rFonts w:cs="B Lotus" w:hint="cs"/>
          <w:rtl/>
          <w:lang w:bidi="fa-IR"/>
        </w:rPr>
        <w:t>‌</w:t>
      </w:r>
      <w:r w:rsidRPr="00782831">
        <w:rPr>
          <w:rFonts w:cs="B Lotus"/>
          <w:rtl/>
          <w:lang w:bidi="fa-IR"/>
        </w:rPr>
        <w:t>ايم و در اينجا نمازهايي كه خواندنشان در اوقات مكروه نهي شده يا نمازهاي واجبي كه خواندنشان پيش از اوقاتشان نهي شده، و همچنين روزه</w:t>
      </w:r>
      <w:r w:rsidR="00912D91">
        <w:rPr>
          <w:rFonts w:cs="B Lotus"/>
          <w:rtl/>
          <w:lang w:bidi="fa-IR"/>
        </w:rPr>
        <w:t xml:space="preserve">‌ی </w:t>
      </w:r>
      <w:r w:rsidRPr="00782831">
        <w:rPr>
          <w:rFonts w:cs="B Lotus"/>
          <w:rtl/>
          <w:lang w:bidi="fa-IR"/>
        </w:rPr>
        <w:t>روز عيد، از نظر شريعت عبادت محسوب</w:t>
      </w:r>
      <w:r w:rsidR="00912D91">
        <w:rPr>
          <w:rFonts w:cs="B Lotus"/>
          <w:rtl/>
          <w:lang w:bidi="fa-IR"/>
        </w:rPr>
        <w:t xml:space="preserve"> نمی‌‌</w:t>
      </w:r>
      <w:r w:rsidRPr="00782831">
        <w:rPr>
          <w:rFonts w:cs="B Lotus"/>
          <w:rtl/>
          <w:lang w:bidi="fa-IR"/>
        </w:rPr>
        <w:t>شوند و بدان جزا و پاداش داده</w:t>
      </w:r>
      <w:r w:rsidR="00912D91">
        <w:rPr>
          <w:rFonts w:cs="B Lotus"/>
          <w:rtl/>
          <w:lang w:bidi="fa-IR"/>
        </w:rPr>
        <w:t xml:space="preserve"> نمی‌‌</w:t>
      </w:r>
      <w:r w:rsidRPr="00782831">
        <w:rPr>
          <w:rFonts w:cs="B Lotus"/>
          <w:rtl/>
          <w:lang w:bidi="fa-IR"/>
        </w:rPr>
        <w:t>شود.</w:t>
      </w:r>
    </w:p>
    <w:p w:rsidR="00EE583C" w:rsidRPr="00782831" w:rsidRDefault="00EE583C" w:rsidP="00912D91">
      <w:pPr>
        <w:ind w:firstLine="284"/>
        <w:jc w:val="both"/>
        <w:rPr>
          <w:rFonts w:cs="B Lotus"/>
          <w:rtl/>
          <w:lang w:bidi="fa-IR"/>
        </w:rPr>
      </w:pPr>
      <w:r w:rsidRPr="00782831">
        <w:rPr>
          <w:rFonts w:cs="B Lotus"/>
          <w:rtl/>
          <w:lang w:bidi="fa-IR"/>
        </w:rPr>
        <w:t>ابن وضاح از طريق روايت ابان بن ابي عياش</w:t>
      </w:r>
      <w:r w:rsidRPr="00782831">
        <w:rPr>
          <w:rStyle w:val="FootnoteReference"/>
          <w:rFonts w:eastAsia="SimSun" w:cs="B Lotus"/>
          <w:rtl/>
          <w:lang w:bidi="fa-IR"/>
        </w:rPr>
        <w:footnoteReference w:id="65"/>
      </w:r>
      <w:r w:rsidRPr="00782831">
        <w:rPr>
          <w:rFonts w:cs="B Lotus"/>
          <w:rtl/>
          <w:lang w:bidi="fa-IR"/>
        </w:rPr>
        <w:t xml:space="preserve"> روايت كرده كه گويد: طلحه بن عبيدالله خزاعي را ديدم. به او گفتم: چند نفر از ب</w:t>
      </w:r>
      <w:r w:rsidR="00F3239B">
        <w:rPr>
          <w:rFonts w:cs="B Lotus"/>
          <w:rtl/>
          <w:lang w:bidi="fa-IR"/>
        </w:rPr>
        <w:t>رادرانت از اهل سنت و جماعت، هيچ</w:t>
      </w:r>
      <w:r w:rsidR="00F3239B">
        <w:rPr>
          <w:rFonts w:cs="B Lotus" w:hint="cs"/>
          <w:rtl/>
          <w:lang w:bidi="fa-IR"/>
        </w:rPr>
        <w:t>‌</w:t>
      </w:r>
      <w:r w:rsidRPr="00782831">
        <w:rPr>
          <w:rFonts w:cs="B Lotus"/>
          <w:rtl/>
          <w:lang w:bidi="fa-IR"/>
        </w:rPr>
        <w:t>يك از مسلمانان را بدگويي</w:t>
      </w:r>
      <w:r w:rsidR="00912D91">
        <w:rPr>
          <w:rFonts w:cs="B Lotus"/>
          <w:rtl/>
          <w:lang w:bidi="fa-IR"/>
        </w:rPr>
        <w:t xml:space="preserve"> نمی‌‌</w:t>
      </w:r>
      <w:r w:rsidRPr="00782831">
        <w:rPr>
          <w:rFonts w:cs="B Lotus"/>
          <w:rtl/>
          <w:lang w:bidi="fa-IR"/>
        </w:rPr>
        <w:t>كنند.</w:t>
      </w:r>
    </w:p>
    <w:p w:rsidR="00EE583C" w:rsidRPr="00782831" w:rsidRDefault="00EE583C" w:rsidP="00B3746E">
      <w:pPr>
        <w:ind w:firstLine="284"/>
        <w:jc w:val="both"/>
        <w:rPr>
          <w:rFonts w:cs="B Lotus"/>
          <w:rtl/>
          <w:lang w:bidi="fa-IR"/>
        </w:rPr>
      </w:pPr>
      <w:r w:rsidRPr="00782831">
        <w:rPr>
          <w:rFonts w:cs="B Lotus"/>
          <w:rtl/>
          <w:lang w:bidi="fa-IR"/>
        </w:rPr>
        <w:t>اينان روزي در خانه</w:t>
      </w:r>
      <w:r w:rsidR="00912D91">
        <w:rPr>
          <w:rFonts w:cs="B Lotus"/>
          <w:rtl/>
          <w:lang w:bidi="fa-IR"/>
        </w:rPr>
        <w:t xml:space="preserve">‌ی </w:t>
      </w:r>
      <w:r w:rsidRPr="00782831">
        <w:rPr>
          <w:rFonts w:cs="B Lotus"/>
          <w:rtl/>
          <w:lang w:bidi="fa-IR"/>
        </w:rPr>
        <w:t>اين يكي و روزي در خانه</w:t>
      </w:r>
      <w:r w:rsidR="00912D91">
        <w:rPr>
          <w:rFonts w:cs="B Lotus"/>
          <w:rtl/>
          <w:lang w:bidi="fa-IR"/>
        </w:rPr>
        <w:t xml:space="preserve">‌ی </w:t>
      </w:r>
      <w:r w:rsidRPr="00782831">
        <w:rPr>
          <w:rFonts w:cs="B Lotus"/>
          <w:rtl/>
          <w:lang w:bidi="fa-IR"/>
        </w:rPr>
        <w:t>آن يكي جمع</w:t>
      </w:r>
      <w:r w:rsidR="00912D91">
        <w:rPr>
          <w:rFonts w:cs="B Lotus"/>
          <w:rtl/>
          <w:lang w:bidi="fa-IR"/>
        </w:rPr>
        <w:t xml:space="preserve"> می‌‌</w:t>
      </w:r>
      <w:r w:rsidRPr="00782831">
        <w:rPr>
          <w:rFonts w:cs="B Lotus"/>
          <w:rtl/>
          <w:lang w:bidi="fa-IR"/>
        </w:rPr>
        <w:t>شوند و در روز نوروز و مهرگان جمع</w:t>
      </w:r>
      <w:r w:rsidR="00912D91">
        <w:rPr>
          <w:rFonts w:cs="B Lotus"/>
          <w:rtl/>
          <w:lang w:bidi="fa-IR"/>
        </w:rPr>
        <w:t xml:space="preserve"> می‌‌</w:t>
      </w:r>
      <w:r w:rsidRPr="00782831">
        <w:rPr>
          <w:rFonts w:cs="B Lotus"/>
          <w:rtl/>
          <w:lang w:bidi="fa-IR"/>
        </w:rPr>
        <w:t>شوند و آن را روزه</w:t>
      </w:r>
      <w:r w:rsidR="00912D91">
        <w:rPr>
          <w:rFonts w:cs="B Lotus"/>
          <w:rtl/>
          <w:lang w:bidi="fa-IR"/>
        </w:rPr>
        <w:t xml:space="preserve"> می‌‌</w:t>
      </w:r>
      <w:r w:rsidRPr="00782831">
        <w:rPr>
          <w:rFonts w:cs="B Lotus"/>
          <w:rtl/>
          <w:lang w:bidi="fa-IR"/>
        </w:rPr>
        <w:t>گيرند. طلحه گفت: بدعت بزرگي است. به خدا قسم اينان براي نوروز و مهرگان بيشتر از عيدشان تعظيم و بزرگداشت قائل</w:t>
      </w:r>
      <w:r w:rsidR="00912D91">
        <w:rPr>
          <w:rFonts w:cs="B Lotus"/>
          <w:rtl/>
          <w:lang w:bidi="fa-IR"/>
        </w:rPr>
        <w:t xml:space="preserve"> می‌‌</w:t>
      </w:r>
      <w:r w:rsidRPr="00782831">
        <w:rPr>
          <w:rFonts w:cs="B Lotus"/>
          <w:rtl/>
          <w:lang w:bidi="fa-IR"/>
        </w:rPr>
        <w:t>شوند. سپس انس بن مالك</w:t>
      </w:r>
      <w:r w:rsidR="00B3746E" w:rsidRPr="00B3746E">
        <w:rPr>
          <w:rFonts w:ascii="B Lotus" w:hAnsi="B Lotus" w:cs="B Lotus"/>
          <w:szCs w:val="34"/>
          <w:lang w:bidi="fa-IR"/>
        </w:rPr>
        <w:sym w:font="AGA Arabesque" w:char="F074"/>
      </w:r>
      <w:r w:rsidRPr="00782831">
        <w:rPr>
          <w:rFonts w:cs="B Lotus"/>
          <w:rtl/>
          <w:lang w:bidi="fa-IR"/>
        </w:rPr>
        <w:t xml:space="preserve"> بيدار شد. پيش وي رفتم و همان سؤالي را كه از طلحه پرسيدم، از وي نيز پرسيدم. او همانند گفته</w:t>
      </w:r>
      <w:r w:rsidR="00912D91">
        <w:rPr>
          <w:rFonts w:cs="B Lotus"/>
          <w:rtl/>
          <w:lang w:bidi="fa-IR"/>
        </w:rPr>
        <w:t xml:space="preserve">‌ی </w:t>
      </w:r>
      <w:r w:rsidRPr="00782831">
        <w:rPr>
          <w:rFonts w:cs="B Lotus"/>
          <w:rtl/>
          <w:lang w:bidi="fa-IR"/>
        </w:rPr>
        <w:t>طلحه، جواب مرا داد. گويي هر دو قرار گذاشتند كه اين پاسخ را بدهند.</w:t>
      </w:r>
    </w:p>
    <w:p w:rsidR="00EE583C" w:rsidRPr="00782831" w:rsidRDefault="00EE583C" w:rsidP="00912D91">
      <w:pPr>
        <w:ind w:firstLine="284"/>
        <w:jc w:val="both"/>
        <w:rPr>
          <w:rFonts w:cs="B Lotus"/>
          <w:rtl/>
          <w:lang w:bidi="fa-IR"/>
        </w:rPr>
      </w:pPr>
      <w:r w:rsidRPr="00782831">
        <w:rPr>
          <w:rFonts w:cs="B Lotus"/>
          <w:rtl/>
          <w:lang w:bidi="fa-IR"/>
        </w:rPr>
        <w:t>روايت فوق، روزه</w:t>
      </w:r>
      <w:r w:rsidR="00912D91">
        <w:rPr>
          <w:rFonts w:cs="B Lotus"/>
          <w:rtl/>
          <w:lang w:bidi="fa-IR"/>
        </w:rPr>
        <w:t xml:space="preserve">‌ی </w:t>
      </w:r>
      <w:r w:rsidRPr="00782831">
        <w:rPr>
          <w:rFonts w:cs="B Lotus"/>
          <w:rtl/>
          <w:lang w:bidi="fa-IR"/>
        </w:rPr>
        <w:t>آن روزها را تعظيم و بزرگداشتي دانسته كه مسيحيان آن را بزرگ داشته</w:t>
      </w:r>
      <w:r w:rsidR="00E507EB">
        <w:rPr>
          <w:rFonts w:cs="B Lotus"/>
          <w:rtl/>
          <w:lang w:bidi="fa-IR"/>
        </w:rPr>
        <w:t>‌اند</w:t>
      </w:r>
      <w:r w:rsidRPr="00782831">
        <w:rPr>
          <w:rFonts w:cs="B Lotus"/>
          <w:rtl/>
          <w:lang w:bidi="fa-IR"/>
        </w:rPr>
        <w:t>. آن قصد اگر عبادت را فاسد كند، مثل آن قصد نيز چنين است.</w:t>
      </w:r>
    </w:p>
    <w:p w:rsidR="00EE583C" w:rsidRPr="00782831" w:rsidRDefault="00EE583C" w:rsidP="00912D91">
      <w:pPr>
        <w:ind w:firstLine="284"/>
        <w:jc w:val="both"/>
        <w:rPr>
          <w:rFonts w:cs="B Lotus"/>
          <w:rtl/>
          <w:lang w:bidi="fa-IR"/>
        </w:rPr>
      </w:pPr>
      <w:r w:rsidRPr="00782831">
        <w:rPr>
          <w:rFonts w:cs="B Lotus"/>
          <w:rtl/>
          <w:lang w:bidi="fa-IR"/>
        </w:rPr>
        <w:t>از يونس بن عبيد</w:t>
      </w:r>
      <w:r w:rsidRPr="00782831">
        <w:rPr>
          <w:rStyle w:val="FootnoteReference"/>
          <w:rFonts w:eastAsia="SimSun" w:cs="B Lotus"/>
          <w:rtl/>
          <w:lang w:bidi="fa-IR"/>
        </w:rPr>
        <w:footnoteReference w:id="66"/>
      </w:r>
      <w:r w:rsidR="00F3239B">
        <w:rPr>
          <w:rFonts w:cs="B Lotus" w:hint="cs"/>
          <w:rtl/>
          <w:lang w:bidi="fa-IR"/>
        </w:rPr>
        <w:t xml:space="preserve"> </w:t>
      </w:r>
      <w:r w:rsidRPr="00782831">
        <w:rPr>
          <w:rFonts w:cs="B Lotus"/>
          <w:rtl/>
          <w:lang w:bidi="fa-IR"/>
        </w:rPr>
        <w:t>روايت است كه مردي به حسن گفت: اي ابوسعيد! نظرت درباره</w:t>
      </w:r>
      <w:r w:rsidR="00912D91">
        <w:rPr>
          <w:rFonts w:cs="B Lotus"/>
          <w:rtl/>
          <w:lang w:bidi="fa-IR"/>
        </w:rPr>
        <w:t xml:space="preserve">‌ی </w:t>
      </w:r>
      <w:r w:rsidRPr="00782831">
        <w:rPr>
          <w:rFonts w:cs="B Lotus"/>
          <w:rtl/>
          <w:lang w:bidi="fa-IR"/>
        </w:rPr>
        <w:t>اين مجلس ما چيست؟ چند نفر از اهل سنت و جماعت كه كسي را بدگويي</w:t>
      </w:r>
      <w:r w:rsidR="00912D91">
        <w:rPr>
          <w:rFonts w:cs="B Lotus"/>
          <w:rtl/>
          <w:lang w:bidi="fa-IR"/>
        </w:rPr>
        <w:t xml:space="preserve"> نمی‌‌</w:t>
      </w:r>
      <w:r w:rsidRPr="00782831">
        <w:rPr>
          <w:rFonts w:cs="B Lotus"/>
          <w:rtl/>
          <w:lang w:bidi="fa-IR"/>
        </w:rPr>
        <w:t>كنند. روزي در خانه</w:t>
      </w:r>
      <w:r w:rsidR="00912D91">
        <w:rPr>
          <w:rFonts w:cs="B Lotus"/>
          <w:rtl/>
          <w:lang w:bidi="fa-IR"/>
        </w:rPr>
        <w:t xml:space="preserve">‌ی </w:t>
      </w:r>
      <w:r w:rsidRPr="00782831">
        <w:rPr>
          <w:rFonts w:cs="B Lotus"/>
          <w:rtl/>
          <w:lang w:bidi="fa-IR"/>
        </w:rPr>
        <w:t>اين يكي و روزي ديگر در خانه</w:t>
      </w:r>
      <w:r w:rsidR="00912D91">
        <w:rPr>
          <w:rFonts w:cs="B Lotus"/>
          <w:rtl/>
          <w:lang w:bidi="fa-IR"/>
        </w:rPr>
        <w:t xml:space="preserve">‌ی </w:t>
      </w:r>
      <w:r w:rsidRPr="00782831">
        <w:rPr>
          <w:rFonts w:cs="B Lotus"/>
          <w:rtl/>
          <w:lang w:bidi="fa-IR"/>
        </w:rPr>
        <w:t>آن يكي گرد</w:t>
      </w:r>
      <w:r w:rsidR="00912D91">
        <w:rPr>
          <w:rFonts w:cs="B Lotus"/>
          <w:rtl/>
          <w:lang w:bidi="fa-IR"/>
        </w:rPr>
        <w:t xml:space="preserve"> می‌‌</w:t>
      </w:r>
      <w:r w:rsidRPr="00782831">
        <w:rPr>
          <w:rFonts w:cs="B Lotus"/>
          <w:rtl/>
          <w:lang w:bidi="fa-IR"/>
        </w:rPr>
        <w:t>آييم و كتاب خدا را</w:t>
      </w:r>
      <w:r w:rsidR="00912D91">
        <w:rPr>
          <w:rFonts w:cs="B Lotus"/>
          <w:rtl/>
          <w:lang w:bidi="fa-IR"/>
        </w:rPr>
        <w:t xml:space="preserve"> می‌‌</w:t>
      </w:r>
      <w:r w:rsidRPr="00782831">
        <w:rPr>
          <w:rFonts w:cs="B Lotus"/>
          <w:rtl/>
          <w:lang w:bidi="fa-IR"/>
        </w:rPr>
        <w:t>خوانيم و پروردگارمان را به فرياد</w:t>
      </w:r>
      <w:r w:rsidR="00912D91">
        <w:rPr>
          <w:rFonts w:cs="B Lotus"/>
          <w:rtl/>
          <w:lang w:bidi="fa-IR"/>
        </w:rPr>
        <w:t xml:space="preserve"> می‌‌</w:t>
      </w:r>
      <w:r w:rsidRPr="00782831">
        <w:rPr>
          <w:rFonts w:cs="B Lotus"/>
          <w:rtl/>
          <w:lang w:bidi="fa-IR"/>
        </w:rPr>
        <w:t>خوانيم و بر پيامبرمان درود و سلام</w:t>
      </w:r>
      <w:r w:rsidR="00912D91">
        <w:rPr>
          <w:rFonts w:cs="B Lotus"/>
          <w:rtl/>
          <w:lang w:bidi="fa-IR"/>
        </w:rPr>
        <w:t xml:space="preserve"> می‌‌</w:t>
      </w:r>
      <w:r w:rsidRPr="00782831">
        <w:rPr>
          <w:rFonts w:cs="B Lotus"/>
          <w:rtl/>
          <w:lang w:bidi="fa-IR"/>
        </w:rPr>
        <w:t>فرستيم و براي خود و عامه</w:t>
      </w:r>
      <w:r w:rsidR="00912D91">
        <w:rPr>
          <w:rFonts w:cs="B Lotus"/>
          <w:rtl/>
          <w:lang w:bidi="fa-IR"/>
        </w:rPr>
        <w:t xml:space="preserve">‌ی </w:t>
      </w:r>
      <w:r w:rsidRPr="00782831">
        <w:rPr>
          <w:rFonts w:cs="B Lotus"/>
          <w:rtl/>
          <w:lang w:bidi="fa-IR"/>
        </w:rPr>
        <w:t>مسلمانان دعا</w:t>
      </w:r>
      <w:r w:rsidR="00912D91">
        <w:rPr>
          <w:rFonts w:cs="B Lotus"/>
          <w:rtl/>
          <w:lang w:bidi="fa-IR"/>
        </w:rPr>
        <w:t xml:space="preserve"> می‌‌</w:t>
      </w:r>
      <w:r w:rsidRPr="00782831">
        <w:rPr>
          <w:rFonts w:cs="B Lotus"/>
          <w:rtl/>
          <w:lang w:bidi="fa-IR"/>
        </w:rPr>
        <w:t>كنيم. راوي گويد: حسن از اين كار به شدت نهي كرد.</w:t>
      </w:r>
    </w:p>
    <w:p w:rsidR="00EE583C" w:rsidRPr="00782831" w:rsidRDefault="00EE583C" w:rsidP="003F375B">
      <w:pPr>
        <w:ind w:firstLine="284"/>
        <w:jc w:val="both"/>
        <w:rPr>
          <w:rFonts w:cs="B Lotus"/>
          <w:rtl/>
          <w:lang w:bidi="fa-IR"/>
        </w:rPr>
      </w:pPr>
      <w:r w:rsidRPr="00782831">
        <w:rPr>
          <w:rFonts w:cs="B Lotus"/>
          <w:rtl/>
          <w:lang w:bidi="fa-IR"/>
        </w:rPr>
        <w:t>روايت</w:t>
      </w:r>
      <w:r w:rsidR="00E507EB">
        <w:rPr>
          <w:rFonts w:cs="B Lotus"/>
          <w:rtl/>
          <w:lang w:bidi="fa-IR"/>
        </w:rPr>
        <w:t>‌ها</w:t>
      </w:r>
      <w:r w:rsidRPr="00782831">
        <w:rPr>
          <w:rFonts w:cs="B Lotus"/>
          <w:rtl/>
          <w:lang w:bidi="fa-IR"/>
        </w:rPr>
        <w:t>ي وارده در اين زمينه زيادند. اگر عمل زائد به آن درجه</w:t>
      </w:r>
      <w:r w:rsidR="00912D91">
        <w:rPr>
          <w:rFonts w:cs="B Lotus"/>
          <w:rtl/>
          <w:lang w:bidi="fa-IR"/>
        </w:rPr>
        <w:t xml:space="preserve"> نمی‌‌</w:t>
      </w:r>
      <w:r w:rsidRPr="00782831">
        <w:rPr>
          <w:rFonts w:cs="B Lotus"/>
          <w:rtl/>
          <w:lang w:bidi="fa-IR"/>
        </w:rPr>
        <w:t>رسيد، قضيه ساده</w:t>
      </w:r>
      <w:r w:rsidR="00E507EB">
        <w:rPr>
          <w:rFonts w:cs="B Lotus"/>
          <w:rtl/>
          <w:lang w:bidi="fa-IR"/>
        </w:rPr>
        <w:t>‌تر</w:t>
      </w:r>
      <w:r w:rsidRPr="00782831">
        <w:rPr>
          <w:rFonts w:cs="B Lotus"/>
          <w:rtl/>
          <w:lang w:bidi="fa-IR"/>
        </w:rPr>
        <w:t xml:space="preserve"> بود و عمل اضافي و عمل مشروط هر كدام حكم جداگانه</w:t>
      </w:r>
      <w:r w:rsidR="00912D91">
        <w:rPr>
          <w:rFonts w:cs="B Lotus"/>
          <w:rtl/>
          <w:lang w:bidi="fa-IR"/>
        </w:rPr>
        <w:t xml:space="preserve">‌ی </w:t>
      </w:r>
      <w:r w:rsidRPr="00782831">
        <w:rPr>
          <w:rFonts w:cs="B Lotus"/>
          <w:rtl/>
          <w:lang w:bidi="fa-IR"/>
        </w:rPr>
        <w:t>خود را</w:t>
      </w:r>
      <w:r w:rsidR="00912D91">
        <w:rPr>
          <w:rFonts w:cs="B Lotus"/>
          <w:rtl/>
          <w:lang w:bidi="fa-IR"/>
        </w:rPr>
        <w:t xml:space="preserve"> می‌‌</w:t>
      </w:r>
      <w:r w:rsidR="00F3239B">
        <w:rPr>
          <w:rFonts w:cs="B Lotus"/>
          <w:rtl/>
          <w:lang w:bidi="fa-IR"/>
        </w:rPr>
        <w:t>داشت. همان</w:t>
      </w:r>
      <w:r w:rsidR="00F3239B">
        <w:rPr>
          <w:rFonts w:cs="B Lotus" w:hint="cs"/>
          <w:rtl/>
          <w:lang w:bidi="fa-IR"/>
        </w:rPr>
        <w:t>‌</w:t>
      </w:r>
      <w:r w:rsidRPr="00782831">
        <w:rPr>
          <w:rFonts w:cs="B Lotus"/>
          <w:rtl/>
          <w:lang w:bidi="fa-IR"/>
        </w:rPr>
        <w:t xml:space="preserve">طور </w:t>
      </w:r>
      <w:r w:rsidR="00F3239B">
        <w:rPr>
          <w:rFonts w:cs="B Lotus"/>
          <w:rtl/>
          <w:lang w:bidi="fa-IR"/>
        </w:rPr>
        <w:t>كه ابن وضاح از عبدالرحمن بن ابي</w:t>
      </w:r>
      <w:r w:rsidR="00F3239B">
        <w:rPr>
          <w:rFonts w:cs="B Lotus" w:hint="cs"/>
          <w:rtl/>
          <w:lang w:bidi="fa-IR"/>
        </w:rPr>
        <w:t>‌</w:t>
      </w:r>
      <w:r w:rsidRPr="00782831">
        <w:rPr>
          <w:rFonts w:cs="B Lotus"/>
          <w:rtl/>
          <w:lang w:bidi="fa-IR"/>
        </w:rPr>
        <w:t>بكره نقل كرده كه گويد: نزد اسود بن سريع نشسته بودم. مجلس وي در گوشه</w:t>
      </w:r>
      <w:r w:rsidR="00912D91">
        <w:rPr>
          <w:rFonts w:cs="B Lotus"/>
          <w:rtl/>
          <w:lang w:bidi="fa-IR"/>
        </w:rPr>
        <w:t xml:space="preserve">‌ی </w:t>
      </w:r>
      <w:r w:rsidRPr="00782831">
        <w:rPr>
          <w:rFonts w:cs="B Lotus"/>
          <w:rtl/>
          <w:lang w:bidi="fa-IR"/>
        </w:rPr>
        <w:t>آخر مسجد جامع بود. وي شروع به خواندن سوره</w:t>
      </w:r>
      <w:r w:rsidR="00912D91">
        <w:rPr>
          <w:rFonts w:cs="B Lotus"/>
          <w:rtl/>
          <w:lang w:bidi="fa-IR"/>
        </w:rPr>
        <w:t xml:space="preserve">‌ی </w:t>
      </w:r>
      <w:r w:rsidRPr="00782831">
        <w:rPr>
          <w:rFonts w:cs="B Lotus"/>
          <w:rtl/>
          <w:lang w:bidi="fa-IR"/>
        </w:rPr>
        <w:t xml:space="preserve">بني اسرائيل نمود تا اينكه به اين آيه رسيد: </w:t>
      </w:r>
      <w:r w:rsidR="00D41F4F">
        <w:rPr>
          <w:rFonts w:cs="Traditional Arabic"/>
          <w:rtl/>
          <w:lang w:bidi="fa-IR"/>
        </w:rPr>
        <w:t>﴿</w:t>
      </w:r>
      <w:r w:rsidR="003F375B">
        <w:rPr>
          <w:rFonts w:ascii="KFGQPC Uthmanic Script HAFS" w:cs="KFGQPC Uthmanic Script HAFS" w:hint="eastAsia"/>
          <w:rtl/>
        </w:rPr>
        <w:t>وَكَبِّر</w:t>
      </w:r>
      <w:r w:rsidR="003F375B">
        <w:rPr>
          <w:rFonts w:ascii="KFGQPC Uthmanic Script HAFS" w:cs="KFGQPC Uthmanic Script HAFS" w:hint="cs"/>
          <w:rtl/>
        </w:rPr>
        <w:t>ۡ</w:t>
      </w:r>
      <w:r w:rsidR="003F375B">
        <w:rPr>
          <w:rFonts w:ascii="KFGQPC Uthmanic Script HAFS" w:cs="KFGQPC Uthmanic Script HAFS" w:hint="eastAsia"/>
          <w:rtl/>
        </w:rPr>
        <w:t>هُ</w:t>
      </w:r>
      <w:r w:rsidR="003F375B">
        <w:rPr>
          <w:rFonts w:ascii="KFGQPC Uthmanic Script HAFS" w:cs="KFGQPC Uthmanic Script HAFS"/>
          <w:rtl/>
        </w:rPr>
        <w:t xml:space="preserve"> </w:t>
      </w:r>
      <w:r w:rsidR="003F375B">
        <w:rPr>
          <w:rFonts w:ascii="KFGQPC Uthmanic Script HAFS" w:cs="KFGQPC Uthmanic Script HAFS" w:hint="eastAsia"/>
          <w:rtl/>
        </w:rPr>
        <w:t>تَك</w:t>
      </w:r>
      <w:r w:rsidR="003F375B">
        <w:rPr>
          <w:rFonts w:ascii="KFGQPC Uthmanic Script HAFS" w:cs="KFGQPC Uthmanic Script HAFS" w:hint="cs"/>
          <w:rtl/>
        </w:rPr>
        <w:t>ۡ</w:t>
      </w:r>
      <w:r w:rsidR="003F375B">
        <w:rPr>
          <w:rFonts w:ascii="KFGQPC Uthmanic Script HAFS" w:cs="KFGQPC Uthmanic Script HAFS" w:hint="eastAsia"/>
          <w:rtl/>
        </w:rPr>
        <w:t>بِيرَ</w:t>
      </w:r>
      <w:r w:rsidR="003F375B">
        <w:rPr>
          <w:rFonts w:ascii="KFGQPC Uthmanic Script HAFS" w:cs="KFGQPC Uthmanic Script HAFS" w:hint="cs"/>
          <w:rtl/>
        </w:rPr>
        <w:t>ۢ</w:t>
      </w:r>
      <w:r w:rsidR="003F375B">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3239B">
        <w:rPr>
          <w:rFonts w:cs="B Lotus" w:hint="cs"/>
          <w:color w:val="000000"/>
          <w:sz w:val="26"/>
          <w:szCs w:val="26"/>
          <w:rtl/>
          <w:lang w:bidi="fa-IR"/>
        </w:rPr>
        <w:t>الإسراء: 111</w:t>
      </w:r>
      <w:r w:rsidR="00D41F4F">
        <w:rPr>
          <w:rFonts w:cs="B Lotus"/>
          <w:color w:val="000000"/>
          <w:sz w:val="26"/>
          <w:szCs w:val="26"/>
          <w:rtl/>
          <w:lang w:bidi="fa-IR"/>
        </w:rPr>
        <w:t>]</w:t>
      </w:r>
      <w:r w:rsidR="00D41F4F">
        <w:rPr>
          <w:rFonts w:cs="B Lotus"/>
          <w:color w:val="000000"/>
          <w:rtl/>
          <w:lang w:bidi="fa-IR"/>
        </w:rPr>
        <w:t>.</w:t>
      </w:r>
      <w:r w:rsidR="003F375B">
        <w:rPr>
          <w:rFonts w:cs="B Lotus" w:hint="cs"/>
          <w:color w:val="000000"/>
          <w:rtl/>
          <w:lang w:bidi="fa-IR"/>
        </w:rPr>
        <w:t xml:space="preserve"> </w:t>
      </w:r>
      <w:r w:rsidRPr="00782831">
        <w:rPr>
          <w:rFonts w:cs="B Lotus"/>
          <w:rtl/>
          <w:lang w:bidi="fa-IR"/>
        </w:rPr>
        <w:t>افرادي كه اطرافش نشسته بودند، صدايشان را بلند كردند. مجالد بن مسعود آمد و بر عصايش تكيه زد. وقتي جماعت وي را ديدند گفتند: خوش آمدي! خوش آمدي! بنشين. گفت: من پيش شما</w:t>
      </w:r>
      <w:r w:rsidR="00912D91">
        <w:rPr>
          <w:rFonts w:cs="B Lotus"/>
          <w:rtl/>
          <w:lang w:bidi="fa-IR"/>
        </w:rPr>
        <w:t xml:space="preserve"> نمی‌‌</w:t>
      </w:r>
      <w:r w:rsidRPr="00782831">
        <w:rPr>
          <w:rFonts w:cs="B Lotus"/>
          <w:rtl/>
          <w:lang w:bidi="fa-IR"/>
        </w:rPr>
        <w:t>نشينم، هر چند مجلس شما، مجلس خوبي است ولي كمي قبل كاري كرديد كه مسلمانان آن را ناپسند دانسته</w:t>
      </w:r>
      <w:r w:rsidR="00E507EB">
        <w:rPr>
          <w:rFonts w:cs="B Lotus"/>
          <w:rtl/>
          <w:lang w:bidi="fa-IR"/>
        </w:rPr>
        <w:t>‌اند</w:t>
      </w:r>
      <w:r w:rsidRPr="00782831">
        <w:rPr>
          <w:rFonts w:cs="B Lotus"/>
          <w:rtl/>
          <w:lang w:bidi="fa-IR"/>
        </w:rPr>
        <w:t>. پس دور باشيد از كاري كه مسلمانان ناپسندش دانسته</w:t>
      </w:r>
      <w:r w:rsidR="00E507EB">
        <w:rPr>
          <w:rFonts w:cs="B Lotus"/>
          <w:rtl/>
          <w:lang w:bidi="fa-IR"/>
        </w:rPr>
        <w:t>‌اند</w:t>
      </w:r>
      <w:r w:rsidRPr="00782831">
        <w:rPr>
          <w:rFonts w:cs="B Lotus"/>
          <w:rtl/>
          <w:lang w:bidi="fa-IR"/>
        </w:rPr>
        <w:t>.</w:t>
      </w:r>
    </w:p>
    <w:p w:rsidR="00EE583C" w:rsidRPr="00782831" w:rsidRDefault="00EE583C" w:rsidP="00912D91">
      <w:pPr>
        <w:ind w:firstLine="284"/>
        <w:jc w:val="both"/>
        <w:rPr>
          <w:rFonts w:cs="B Lotus"/>
          <w:rtl/>
          <w:lang w:bidi="fa-IR"/>
        </w:rPr>
      </w:pPr>
      <w:r w:rsidRPr="00782831">
        <w:rPr>
          <w:rFonts w:cs="B Lotus"/>
          <w:rtl/>
          <w:lang w:bidi="fa-IR"/>
        </w:rPr>
        <w:t>اينكه آن مجلس را مجلس خوبي دانسته به خاطر قرائت قرآن بود. اما بلند كردن صدا، از آن خارج است و به عمل خوب مربوط</w:t>
      </w:r>
      <w:r w:rsidR="00912D91">
        <w:rPr>
          <w:rFonts w:cs="B Lotus"/>
          <w:rtl/>
          <w:lang w:bidi="fa-IR"/>
        </w:rPr>
        <w:t xml:space="preserve"> نمی‌‌</w:t>
      </w:r>
      <w:r w:rsidRPr="00782831">
        <w:rPr>
          <w:rFonts w:cs="B Lotus"/>
          <w:rtl/>
          <w:lang w:bidi="fa-IR"/>
        </w:rPr>
        <w:t>شود تا جايي كه اگر به عمل خوب مربوط شود، مجموع عمل خوب و آن كاري كه به آن اضافه شده و بدان چسبيده شده، غير مشروع</w:t>
      </w:r>
      <w:r w:rsidR="00912D91">
        <w:rPr>
          <w:rFonts w:cs="B Lotus"/>
          <w:rtl/>
          <w:lang w:bidi="fa-IR"/>
        </w:rPr>
        <w:t xml:space="preserve"> می‌‌</w:t>
      </w:r>
      <w:r w:rsidRPr="00782831">
        <w:rPr>
          <w:rFonts w:cs="B Lotus"/>
          <w:rtl/>
          <w:lang w:bidi="fa-IR"/>
        </w:rPr>
        <w:t>شود.</w:t>
      </w:r>
    </w:p>
    <w:p w:rsidR="00EE583C" w:rsidRPr="00782831" w:rsidRDefault="00EE583C" w:rsidP="00B95407">
      <w:pPr>
        <w:widowControl w:val="0"/>
        <w:ind w:firstLine="284"/>
        <w:jc w:val="both"/>
        <w:rPr>
          <w:rFonts w:cs="B Lotus"/>
          <w:rtl/>
          <w:lang w:bidi="fa-IR"/>
        </w:rPr>
      </w:pPr>
      <w:r w:rsidRPr="00782831">
        <w:rPr>
          <w:rFonts w:cs="B Lotus"/>
          <w:rtl/>
          <w:lang w:bidi="fa-IR"/>
        </w:rPr>
        <w:t>روايتي كه در كتاب</w:t>
      </w:r>
      <w:r w:rsidR="00F3239B">
        <w:rPr>
          <w:rFonts w:cs="B Lotus" w:hint="cs"/>
          <w:rtl/>
          <w:lang w:bidi="fa-IR"/>
        </w:rPr>
        <w:t xml:space="preserve"> </w:t>
      </w:r>
      <w:r w:rsidRPr="00782831">
        <w:rPr>
          <w:rFonts w:cs="B Lotus"/>
          <w:rtl/>
          <w:lang w:bidi="fa-IR"/>
        </w:rPr>
        <w:t>«</w:t>
      </w:r>
      <w:r w:rsidRPr="00F3239B">
        <w:rPr>
          <w:rFonts w:ascii="mylotus" w:hAnsi="mylotus" w:cs="mylotus"/>
          <w:rtl/>
          <w:lang w:bidi="fa-IR"/>
        </w:rPr>
        <w:t>سماع ابن القاسم</w:t>
      </w:r>
      <w:r w:rsidRPr="00782831">
        <w:rPr>
          <w:rFonts w:cs="B Lotus"/>
          <w:rtl/>
          <w:lang w:bidi="fa-IR"/>
        </w:rPr>
        <w:t>» آمده، شبيه همين موضوع است. در اين روايت راجع به افرادي كه همگي جمع</w:t>
      </w:r>
      <w:r w:rsidR="00912D91">
        <w:rPr>
          <w:rFonts w:cs="B Lotus"/>
          <w:rtl/>
          <w:lang w:bidi="fa-IR"/>
        </w:rPr>
        <w:t xml:space="preserve"> می‌‌</w:t>
      </w:r>
      <w:r w:rsidRPr="00782831">
        <w:rPr>
          <w:rFonts w:cs="B Lotus"/>
          <w:rtl/>
          <w:lang w:bidi="fa-IR"/>
        </w:rPr>
        <w:t>شوند و يك سوره را همچون اهل اسكندريه</w:t>
      </w:r>
      <w:r w:rsidR="00912D91">
        <w:rPr>
          <w:rFonts w:cs="B Lotus"/>
          <w:rtl/>
          <w:lang w:bidi="fa-IR"/>
        </w:rPr>
        <w:t xml:space="preserve"> می‌‌</w:t>
      </w:r>
      <w:r w:rsidRPr="00782831">
        <w:rPr>
          <w:rFonts w:cs="B Lotus"/>
          <w:rtl/>
          <w:lang w:bidi="fa-IR"/>
        </w:rPr>
        <w:t>خوانند، سؤال شد. ابن قاسم اين كار را ناپسند دانست و نپذيرفت كه اين كار، كار مسلمانان باشد.</w:t>
      </w:r>
    </w:p>
    <w:p w:rsidR="00EE583C" w:rsidRPr="00782831" w:rsidRDefault="00EE583C" w:rsidP="00B95407">
      <w:pPr>
        <w:widowControl w:val="0"/>
        <w:ind w:firstLine="284"/>
        <w:jc w:val="both"/>
        <w:rPr>
          <w:rFonts w:cs="B Lotus"/>
          <w:rtl/>
          <w:lang w:bidi="fa-IR"/>
        </w:rPr>
      </w:pPr>
      <w:r w:rsidRPr="00782831">
        <w:rPr>
          <w:rFonts w:cs="B Lotus"/>
          <w:rtl/>
          <w:lang w:bidi="fa-IR"/>
        </w:rPr>
        <w:t>همچنين از كار ديگري مانند عمل مذكور از ابن قاسم سؤال شد، وي كراهت آن را از مالك نقل كرد و از آن نهي كرد و آن را بدعت دانست.</w:t>
      </w:r>
    </w:p>
    <w:p w:rsidR="00EE583C" w:rsidRPr="00782831" w:rsidRDefault="00EE583C" w:rsidP="00912D91">
      <w:pPr>
        <w:ind w:firstLine="284"/>
        <w:jc w:val="both"/>
        <w:rPr>
          <w:rFonts w:cs="B Lotus"/>
          <w:rtl/>
          <w:lang w:bidi="fa-IR"/>
        </w:rPr>
      </w:pPr>
      <w:r w:rsidRPr="00782831">
        <w:rPr>
          <w:rFonts w:cs="B Lotus"/>
          <w:rtl/>
          <w:lang w:bidi="fa-IR"/>
        </w:rPr>
        <w:t>در روايت ديگري از مالك گويد: از مالك درباره</w:t>
      </w:r>
      <w:r w:rsidR="00912D91">
        <w:rPr>
          <w:rFonts w:cs="B Lotus"/>
          <w:rtl/>
          <w:lang w:bidi="fa-IR"/>
        </w:rPr>
        <w:t xml:space="preserve">‌ی </w:t>
      </w:r>
      <w:r w:rsidRPr="00782831">
        <w:rPr>
          <w:rFonts w:cs="B Lotus"/>
          <w:rtl/>
          <w:lang w:bidi="fa-IR"/>
        </w:rPr>
        <w:t xml:space="preserve">قرائت قرآن در مسجد سؤال شد. وي گفت: </w:t>
      </w:r>
      <w:r w:rsidR="00D41F4F">
        <w:rPr>
          <w:rFonts w:cs="B Lotus"/>
          <w:rtl/>
          <w:lang w:bidi="fa-IR"/>
        </w:rPr>
        <w:t>«</w:t>
      </w:r>
      <w:r w:rsidRPr="00782831">
        <w:rPr>
          <w:rFonts w:cs="B Lotus"/>
          <w:rtl/>
          <w:lang w:bidi="fa-IR"/>
        </w:rPr>
        <w:t>اين كار قبلاً نبوده و به تازگي به وجود آمده است». وي افزود: «آخر اين امت، هدايت يافته</w:t>
      </w:r>
      <w:r w:rsidR="00E507EB">
        <w:rPr>
          <w:rFonts w:cs="B Lotus"/>
          <w:rtl/>
          <w:lang w:bidi="fa-IR"/>
        </w:rPr>
        <w:t>‌تر</w:t>
      </w:r>
      <w:r w:rsidRPr="00782831">
        <w:rPr>
          <w:rFonts w:cs="B Lotus"/>
          <w:rtl/>
          <w:lang w:bidi="fa-IR"/>
        </w:rPr>
        <w:t xml:space="preserve"> از آغاز اين امت نيست، و قرائت قرآن خوب است».</w:t>
      </w:r>
    </w:p>
    <w:p w:rsidR="00EE583C" w:rsidRPr="00782831" w:rsidRDefault="00EE583C" w:rsidP="00912D91">
      <w:pPr>
        <w:ind w:firstLine="284"/>
        <w:jc w:val="both"/>
        <w:rPr>
          <w:rFonts w:cs="B Lotus"/>
          <w:rtl/>
          <w:lang w:bidi="fa-IR"/>
        </w:rPr>
      </w:pPr>
      <w:r w:rsidRPr="00782831">
        <w:rPr>
          <w:rFonts w:cs="B Lotus"/>
          <w:rtl/>
          <w:lang w:bidi="fa-IR"/>
        </w:rPr>
        <w:t>ابن رشد</w:t>
      </w:r>
      <w:r w:rsidR="00912D91">
        <w:rPr>
          <w:rFonts w:cs="B Lotus"/>
          <w:rtl/>
          <w:lang w:bidi="fa-IR"/>
        </w:rPr>
        <w:t xml:space="preserve"> می‌‌</w:t>
      </w:r>
      <w:r w:rsidRPr="00782831">
        <w:rPr>
          <w:rFonts w:cs="B Lotus"/>
          <w:rtl/>
          <w:lang w:bidi="fa-IR"/>
        </w:rPr>
        <w:t>گويد: منظور مالك اين است كه پايبندي به قرائت قرآن در مسجد به دنبال نماز به شيوه</w:t>
      </w:r>
      <w:r w:rsidR="00912D91">
        <w:rPr>
          <w:rFonts w:cs="B Lotus"/>
          <w:rtl/>
          <w:lang w:bidi="fa-IR"/>
        </w:rPr>
        <w:t xml:space="preserve">‌ی </w:t>
      </w:r>
      <w:r w:rsidRPr="00782831">
        <w:rPr>
          <w:rFonts w:cs="B Lotus"/>
          <w:rtl/>
          <w:lang w:bidi="fa-IR"/>
        </w:rPr>
        <w:t>مخصوصی است تا اينكه اين كار به سنت و روشي تبديل شود. مانند كاري كه در مسجد جامع قرطبه به دنبال نماز صبح انجام</w:t>
      </w:r>
      <w:r w:rsidR="00912D91">
        <w:rPr>
          <w:rFonts w:cs="B Lotus"/>
          <w:rtl/>
          <w:lang w:bidi="fa-IR"/>
        </w:rPr>
        <w:t xml:space="preserve"> می‌‌</w:t>
      </w:r>
      <w:r w:rsidRPr="00782831">
        <w:rPr>
          <w:rFonts w:cs="B Lotus"/>
          <w:rtl/>
          <w:lang w:bidi="fa-IR"/>
        </w:rPr>
        <w:t>شود. ابن رشد افزود: از اين رو مالك آن را بدعت دانست.</w:t>
      </w:r>
    </w:p>
    <w:p w:rsidR="00EE583C" w:rsidRPr="00782831" w:rsidRDefault="00EE583C" w:rsidP="00912D91">
      <w:pPr>
        <w:ind w:firstLine="284"/>
        <w:jc w:val="both"/>
        <w:rPr>
          <w:rFonts w:cs="B Lotus"/>
          <w:rtl/>
          <w:lang w:bidi="fa-IR"/>
        </w:rPr>
      </w:pPr>
      <w:r w:rsidRPr="00782831">
        <w:rPr>
          <w:rFonts w:cs="B Lotus"/>
          <w:rtl/>
          <w:lang w:bidi="fa-IR"/>
        </w:rPr>
        <w:t>اينكه مالك در روايت فوق گفته كه: «قرائت قرآن خوب است»، احتمال دارد كه گفته شود: منظور مالك اين است كه جمع شدن مردم براي قرائت قرآن در مسجد، كاري جداگانه است و در خوب بودن قرائت قرآن اشکالی وارد</w:t>
      </w:r>
      <w:r w:rsidR="00912D91">
        <w:rPr>
          <w:rFonts w:cs="B Lotus"/>
          <w:rtl/>
          <w:lang w:bidi="fa-IR"/>
        </w:rPr>
        <w:t xml:space="preserve"> نمی‌‌</w:t>
      </w:r>
      <w:r w:rsidRPr="00782831">
        <w:rPr>
          <w:rFonts w:cs="B Lotus"/>
          <w:rtl/>
          <w:lang w:bidi="fa-IR"/>
        </w:rPr>
        <w:t>كند. و احتمال دارد كه منظور مالك اين باشد كه: قرائت قرآن به شيوه</w:t>
      </w:r>
      <w:r w:rsidR="00912D91">
        <w:rPr>
          <w:rFonts w:cs="B Lotus"/>
          <w:rtl/>
          <w:lang w:bidi="fa-IR"/>
        </w:rPr>
        <w:t xml:space="preserve">‌ی </w:t>
      </w:r>
      <w:r w:rsidRPr="00782831">
        <w:rPr>
          <w:rFonts w:cs="B Lotus"/>
          <w:rtl/>
          <w:lang w:bidi="fa-IR"/>
        </w:rPr>
        <w:t>ديگري غير از اين شيوه خوب است. اين احتمال، روشن است</w:t>
      </w:r>
      <w:r w:rsidR="006C11FC">
        <w:rPr>
          <w:rFonts w:cs="B Lotus"/>
          <w:rtl/>
          <w:lang w:bidi="fa-IR"/>
        </w:rPr>
        <w:t>،</w:t>
      </w:r>
      <w:r w:rsidRPr="00782831">
        <w:rPr>
          <w:rFonts w:cs="B Lotus"/>
          <w:rtl/>
          <w:lang w:bidi="fa-IR"/>
        </w:rPr>
        <w:t xml:space="preserve"> چون وي در جاي ديگري</w:t>
      </w:r>
      <w:r w:rsidR="00912D91">
        <w:rPr>
          <w:rFonts w:cs="B Lotus"/>
          <w:rtl/>
          <w:lang w:bidi="fa-IR"/>
        </w:rPr>
        <w:t xml:space="preserve"> می‌‌</w:t>
      </w:r>
      <w:r w:rsidRPr="00782831">
        <w:rPr>
          <w:rFonts w:cs="B Lotus"/>
          <w:rtl/>
          <w:lang w:bidi="fa-IR"/>
        </w:rPr>
        <w:t>گويد: «خوشم</w:t>
      </w:r>
      <w:r w:rsidR="00912D91">
        <w:rPr>
          <w:rFonts w:cs="B Lotus"/>
          <w:rtl/>
          <w:lang w:bidi="fa-IR"/>
        </w:rPr>
        <w:t xml:space="preserve"> نمی‌‌</w:t>
      </w:r>
      <w:r w:rsidRPr="00782831">
        <w:rPr>
          <w:rFonts w:cs="B Lotus"/>
          <w:rtl/>
          <w:lang w:bidi="fa-IR"/>
        </w:rPr>
        <w:t>آيد كه قران خوانده شود</w:t>
      </w:r>
      <w:r w:rsidR="00DB3612">
        <w:rPr>
          <w:rFonts w:cs="B Lotus"/>
          <w:rtl/>
          <w:lang w:bidi="fa-IR"/>
        </w:rPr>
        <w:t xml:space="preserve"> </w:t>
      </w:r>
      <w:r w:rsidRPr="00782831">
        <w:rPr>
          <w:rFonts w:cs="B Lotus"/>
          <w:rtl/>
          <w:lang w:bidi="fa-IR"/>
        </w:rPr>
        <w:t>جز در نماز و مساجد</w:t>
      </w:r>
      <w:r w:rsidR="006C11FC">
        <w:rPr>
          <w:rFonts w:cs="B Lotus"/>
          <w:rtl/>
          <w:lang w:bidi="fa-IR"/>
        </w:rPr>
        <w:t>،</w:t>
      </w:r>
      <w:r w:rsidRPr="00782831">
        <w:rPr>
          <w:rFonts w:cs="B Lotus"/>
          <w:rtl/>
          <w:lang w:bidi="fa-IR"/>
        </w:rPr>
        <w:t xml:space="preserve"> نه در بازارها و راه</w:t>
      </w:r>
      <w:r w:rsidR="00E507EB">
        <w:rPr>
          <w:rFonts w:cs="B Lotus"/>
          <w:rtl/>
          <w:lang w:bidi="fa-IR"/>
        </w:rPr>
        <w:t>‌ها</w:t>
      </w:r>
      <w:r w:rsidRPr="00782831">
        <w:rPr>
          <w:rFonts w:cs="B Lotus"/>
          <w:rtl/>
          <w:lang w:bidi="fa-IR"/>
        </w:rPr>
        <w:t>». پس منظورش اين است كه قران نبايد خوانده شود جز به شيوه</w:t>
      </w:r>
      <w:r w:rsidR="00912D91">
        <w:rPr>
          <w:rFonts w:cs="B Lotus"/>
          <w:rtl/>
          <w:lang w:bidi="fa-IR"/>
        </w:rPr>
        <w:t xml:space="preserve">‌اي </w:t>
      </w:r>
      <w:r w:rsidRPr="00782831">
        <w:rPr>
          <w:rFonts w:cs="B Lotus"/>
          <w:rtl/>
          <w:lang w:bidi="fa-IR"/>
        </w:rPr>
        <w:t>كه پيشينيان صالح آن را</w:t>
      </w:r>
      <w:r w:rsidR="00912D91">
        <w:rPr>
          <w:rFonts w:cs="B Lotus"/>
          <w:rtl/>
          <w:lang w:bidi="fa-IR"/>
        </w:rPr>
        <w:t xml:space="preserve"> می‌‌</w:t>
      </w:r>
      <w:r w:rsidRPr="00782831">
        <w:rPr>
          <w:rFonts w:cs="B Lotus"/>
          <w:rtl/>
          <w:lang w:bidi="fa-IR"/>
        </w:rPr>
        <w:t>خواندند. اين امر نشان</w:t>
      </w:r>
      <w:r w:rsidR="00912D91">
        <w:rPr>
          <w:rFonts w:cs="B Lotus"/>
          <w:rtl/>
          <w:lang w:bidi="fa-IR"/>
        </w:rPr>
        <w:t xml:space="preserve"> می‌‌</w:t>
      </w:r>
      <w:r w:rsidRPr="00782831">
        <w:rPr>
          <w:rFonts w:cs="B Lotus"/>
          <w:rtl/>
          <w:lang w:bidi="fa-IR"/>
        </w:rPr>
        <w:t>دهد كه قرائت به شكل دايره از نظر وي مكروه و ناپسند است و اصلاً بدين شكل قرآن خوانده</w:t>
      </w:r>
      <w:r w:rsidR="00912D91">
        <w:rPr>
          <w:rFonts w:cs="B Lotus"/>
          <w:rtl/>
          <w:lang w:bidi="fa-IR"/>
        </w:rPr>
        <w:t xml:space="preserve"> نمی‌‌</w:t>
      </w:r>
      <w:r w:rsidRPr="00782831">
        <w:rPr>
          <w:rFonts w:cs="B Lotus"/>
          <w:rtl/>
          <w:lang w:bidi="fa-IR"/>
        </w:rPr>
        <w:t>شود. و با عبارت: «و قرائت قرآن، خوب است» از توهم و گمان كسي كه گمان</w:t>
      </w:r>
      <w:r w:rsidR="00912D91">
        <w:rPr>
          <w:rFonts w:cs="B Lotus"/>
          <w:rtl/>
          <w:lang w:bidi="fa-IR"/>
        </w:rPr>
        <w:t xml:space="preserve"> می‌‌</w:t>
      </w:r>
      <w:r w:rsidRPr="00782831">
        <w:rPr>
          <w:rFonts w:cs="B Lotus"/>
          <w:rtl/>
          <w:lang w:bidi="fa-IR"/>
        </w:rPr>
        <w:t>كند كه وي قرائت قرآن را به طور مطلق مكروه و ناپسند</w:t>
      </w:r>
      <w:r w:rsidR="00912D91">
        <w:rPr>
          <w:rFonts w:cs="B Lotus"/>
          <w:rtl/>
          <w:lang w:bidi="fa-IR"/>
        </w:rPr>
        <w:t xml:space="preserve"> می‌‌</w:t>
      </w:r>
      <w:r w:rsidRPr="00782831">
        <w:rPr>
          <w:rFonts w:cs="B Lotus"/>
          <w:rtl/>
          <w:lang w:bidi="fa-IR"/>
        </w:rPr>
        <w:t>داند پرهيز كرد. پس در كلام مالك دليلي براي جدا بودن اجتماع مردم از قرائت قرآن وجود ندارد.</w:t>
      </w:r>
    </w:p>
    <w:p w:rsidR="00EE583C" w:rsidRPr="00782831" w:rsidRDefault="00EE583C" w:rsidP="00912D91">
      <w:pPr>
        <w:ind w:firstLine="284"/>
        <w:jc w:val="both"/>
        <w:rPr>
          <w:rFonts w:cs="B Lotus"/>
          <w:rtl/>
          <w:lang w:bidi="fa-IR"/>
        </w:rPr>
      </w:pPr>
      <w:r w:rsidRPr="00F3239B">
        <w:rPr>
          <w:rFonts w:ascii="Lotus Linotype" w:hAnsi="Lotus Linotype" w:cs="B Lotus"/>
          <w:b/>
          <w:bCs/>
          <w:rtl/>
          <w:lang w:bidi="fa-IR"/>
        </w:rPr>
        <w:t>راجع به قسم سوم-</w:t>
      </w:r>
      <w:r w:rsidRPr="00782831">
        <w:rPr>
          <w:rFonts w:cs="B Lotus"/>
          <w:rtl/>
          <w:lang w:bidi="fa-IR"/>
        </w:rPr>
        <w:t xml:space="preserve"> كه آن هم بدين صورت است كه وصف، در معرض اين است كه به عبادت چسبيده شود تا جايي كه درباره</w:t>
      </w:r>
      <w:r w:rsidR="00912D91">
        <w:rPr>
          <w:rFonts w:cs="B Lotus"/>
          <w:rtl/>
          <w:lang w:bidi="fa-IR"/>
        </w:rPr>
        <w:t xml:space="preserve">‌ی </w:t>
      </w:r>
      <w:r w:rsidRPr="00782831">
        <w:rPr>
          <w:rFonts w:cs="B Lotus"/>
          <w:rtl/>
          <w:lang w:bidi="fa-IR"/>
        </w:rPr>
        <w:t>آن اين اعتقاد وجود داشته باشد كه اين وصف از اوصاف عبادت يا جزئي از عبادت است- بايد گفت كه: اين قسم از جهت نهي از چيزهايي كه منجر به حرام و گناه</w:t>
      </w:r>
      <w:r w:rsidR="00912D91">
        <w:rPr>
          <w:rFonts w:cs="B Lotus"/>
          <w:rtl/>
          <w:lang w:bidi="fa-IR"/>
        </w:rPr>
        <w:t xml:space="preserve"> می‌‌</w:t>
      </w:r>
      <w:r w:rsidRPr="00782831">
        <w:rPr>
          <w:rFonts w:cs="B Lotus"/>
          <w:rtl/>
          <w:lang w:bidi="fa-IR"/>
        </w:rPr>
        <w:t>شود، بدان نگاه</w:t>
      </w:r>
      <w:r w:rsidR="00912D91">
        <w:rPr>
          <w:rFonts w:cs="B Lotus"/>
          <w:rtl/>
          <w:lang w:bidi="fa-IR"/>
        </w:rPr>
        <w:t xml:space="preserve"> می‌‌</w:t>
      </w:r>
      <w:r w:rsidRPr="00782831">
        <w:rPr>
          <w:rFonts w:cs="B Lotus"/>
          <w:rtl/>
          <w:lang w:bidi="fa-IR"/>
        </w:rPr>
        <w:t xml:space="preserve">شود. </w:t>
      </w:r>
    </w:p>
    <w:p w:rsidR="00EE583C" w:rsidRPr="00782831" w:rsidRDefault="00EE583C" w:rsidP="00254D46">
      <w:pPr>
        <w:widowControl w:val="0"/>
        <w:ind w:firstLine="284"/>
        <w:jc w:val="both"/>
        <w:rPr>
          <w:rFonts w:cs="B Lotus"/>
          <w:rtl/>
          <w:lang w:bidi="fa-IR"/>
        </w:rPr>
      </w:pPr>
      <w:r w:rsidRPr="00782831">
        <w:rPr>
          <w:rFonts w:cs="B Lotus"/>
          <w:rtl/>
          <w:lang w:bidi="fa-IR"/>
        </w:rPr>
        <w:t>اموري كه وسيله</w:t>
      </w:r>
      <w:r w:rsidR="00912D91">
        <w:rPr>
          <w:rFonts w:cs="B Lotus"/>
          <w:rtl/>
          <w:lang w:bidi="fa-IR"/>
        </w:rPr>
        <w:t xml:space="preserve">‌اي </w:t>
      </w:r>
      <w:r w:rsidR="00F3239B">
        <w:rPr>
          <w:rFonts w:cs="B Lotus"/>
          <w:rtl/>
          <w:lang w:bidi="fa-IR"/>
        </w:rPr>
        <w:t>براي كار ممنوع و حرام است</w:t>
      </w:r>
      <w:r w:rsidR="00F339BD">
        <w:rPr>
          <w:rFonts w:cs="B Lotus"/>
          <w:rtl/>
          <w:lang w:bidi="fa-IR"/>
        </w:rPr>
        <w:t xml:space="preserve">، </w:t>
      </w:r>
      <w:r w:rsidR="00F3239B">
        <w:rPr>
          <w:rFonts w:cs="B Lotus"/>
          <w:rtl/>
          <w:lang w:bidi="fa-IR"/>
        </w:rPr>
        <w:t>هر</w:t>
      </w:r>
      <w:r w:rsidRPr="00782831">
        <w:rPr>
          <w:rFonts w:cs="B Lotus"/>
          <w:rtl/>
          <w:lang w:bidi="fa-IR"/>
        </w:rPr>
        <w:t>چند به طور كلي مورد اتفاق عالمان اسلامي است ولي در صورت تفصيل و بيان جزئيات آن</w:t>
      </w:r>
      <w:r w:rsidR="00F3239B">
        <w:rPr>
          <w:rFonts w:cs="B Lotus"/>
          <w:rtl/>
          <w:lang w:bidi="fa-IR"/>
        </w:rPr>
        <w:t xml:space="preserve"> می</w:t>
      </w:r>
      <w:r w:rsidRPr="00782831">
        <w:rPr>
          <w:rFonts w:cs="B Lotus"/>
          <w:rtl/>
          <w:lang w:bidi="fa-IR"/>
        </w:rPr>
        <w:t>ان دانشمندان، اختلاف نظر وجود دارد، چون هر چيزي كه وسيله</w:t>
      </w:r>
      <w:r w:rsidR="00912D91">
        <w:rPr>
          <w:rFonts w:cs="B Lotus"/>
          <w:rtl/>
          <w:lang w:bidi="fa-IR"/>
        </w:rPr>
        <w:t xml:space="preserve">‌اي </w:t>
      </w:r>
      <w:r w:rsidRPr="00782831">
        <w:rPr>
          <w:rFonts w:cs="B Lotus"/>
          <w:rtl/>
          <w:lang w:bidi="fa-IR"/>
        </w:rPr>
        <w:t>براي كار ممنوع است، آن چيز ممنوع نيست</w:t>
      </w:r>
      <w:r w:rsidR="006C11FC">
        <w:rPr>
          <w:rFonts w:cs="B Lotus"/>
          <w:rtl/>
          <w:lang w:bidi="fa-IR"/>
        </w:rPr>
        <w:t>،</w:t>
      </w:r>
      <w:r w:rsidRPr="00782831">
        <w:rPr>
          <w:rFonts w:cs="B Lotus"/>
          <w:rtl/>
          <w:lang w:bidi="fa-IR"/>
        </w:rPr>
        <w:t xml:space="preserve"> به دليل اختلاف نظري كه در اصل بيوع آجال و امثال آن</w:t>
      </w:r>
      <w:r w:rsidR="00F3239B">
        <w:rPr>
          <w:rFonts w:cs="B Lotus"/>
          <w:rtl/>
          <w:lang w:bidi="fa-IR"/>
        </w:rPr>
        <w:t xml:space="preserve"> می</w:t>
      </w:r>
      <w:r w:rsidRPr="00782831">
        <w:rPr>
          <w:rFonts w:cs="B Lotus"/>
          <w:rtl/>
          <w:lang w:bidi="fa-IR"/>
        </w:rPr>
        <w:t>ان علما وجود دارد. البته ابوبكر طرطوشي اتفاق در اين قسم نقل</w:t>
      </w:r>
      <w:r w:rsidR="00912D91">
        <w:rPr>
          <w:rFonts w:cs="B Lotus"/>
          <w:rtl/>
          <w:lang w:bidi="fa-IR"/>
        </w:rPr>
        <w:t xml:space="preserve"> می‌‌</w:t>
      </w:r>
      <w:r w:rsidRPr="00782831">
        <w:rPr>
          <w:rFonts w:cs="B Lotus"/>
          <w:rtl/>
          <w:lang w:bidi="fa-IR"/>
        </w:rPr>
        <w:t>كند. او اين اتفاق را از طريق استقراء از مسايلي كه براي عالمان اسلامي پيش آمده و آنان، اين مسائل را به خاطر بستن راه</w:t>
      </w:r>
      <w:r w:rsidR="00E507EB">
        <w:rPr>
          <w:rFonts w:cs="B Lotus"/>
          <w:rtl/>
          <w:lang w:bidi="fa-IR"/>
        </w:rPr>
        <w:t>‌ها</w:t>
      </w:r>
      <w:r w:rsidRPr="00782831">
        <w:rPr>
          <w:rFonts w:cs="B Lotus"/>
          <w:rtl/>
          <w:lang w:bidi="fa-IR"/>
        </w:rPr>
        <w:t>ي منجر به حرام منعش كرده</w:t>
      </w:r>
      <w:r w:rsidR="00E507EB">
        <w:rPr>
          <w:rFonts w:cs="B Lotus"/>
          <w:rtl/>
          <w:lang w:bidi="fa-IR"/>
        </w:rPr>
        <w:t>‌اند</w:t>
      </w:r>
      <w:r w:rsidR="00F3239B">
        <w:rPr>
          <w:rFonts w:cs="B Lotus"/>
          <w:rtl/>
          <w:lang w:bidi="fa-IR"/>
        </w:rPr>
        <w:t>، نقل كرده است. و هر</w:t>
      </w:r>
      <w:r w:rsidRPr="00782831">
        <w:rPr>
          <w:rFonts w:cs="B Lotus"/>
          <w:rtl/>
          <w:lang w:bidi="fa-IR"/>
        </w:rPr>
        <w:t>گاه اختلاف علما در برخي از جزئيات اين مطلب ثابت شد، كسي كه در برخي از موضوع مورد بحث ما قائل به آن باشد، مورد سرزنش قرار</w:t>
      </w:r>
      <w:r w:rsidR="00912D91">
        <w:rPr>
          <w:rFonts w:cs="B Lotus"/>
          <w:rtl/>
          <w:lang w:bidi="fa-IR"/>
        </w:rPr>
        <w:t xml:space="preserve"> نمی‌‌</w:t>
      </w:r>
      <w:r w:rsidRPr="00782831">
        <w:rPr>
          <w:rFonts w:cs="B Lotus"/>
          <w:rtl/>
          <w:lang w:bidi="fa-IR"/>
        </w:rPr>
        <w:t>گيرد. اينك ابتدا مثال</w:t>
      </w:r>
      <w:r w:rsidR="00E507EB">
        <w:rPr>
          <w:rFonts w:cs="B Lotus"/>
          <w:rtl/>
          <w:lang w:bidi="fa-IR"/>
        </w:rPr>
        <w:t>‌ها</w:t>
      </w:r>
      <w:r w:rsidRPr="00782831">
        <w:rPr>
          <w:rFonts w:cs="B Lotus"/>
          <w:rtl/>
          <w:lang w:bidi="fa-IR"/>
        </w:rPr>
        <w:t>يي را براي آن</w:t>
      </w:r>
      <w:r w:rsidR="00912D91">
        <w:rPr>
          <w:rFonts w:cs="B Lotus"/>
          <w:rtl/>
          <w:lang w:bidi="fa-IR"/>
        </w:rPr>
        <w:t xml:space="preserve"> می‌‌</w:t>
      </w:r>
      <w:r w:rsidRPr="00782831">
        <w:rPr>
          <w:rFonts w:cs="B Lotus"/>
          <w:rtl/>
          <w:lang w:bidi="fa-IR"/>
        </w:rPr>
        <w:t>آوريم و سپس به توفيق خدا راجع به حكمش سخن</w:t>
      </w:r>
      <w:r w:rsidR="00912D91">
        <w:rPr>
          <w:rFonts w:cs="B Lotus"/>
          <w:rtl/>
          <w:lang w:bidi="fa-IR"/>
        </w:rPr>
        <w:t xml:space="preserve"> می‌‌</w:t>
      </w:r>
      <w:r w:rsidRPr="00782831">
        <w:rPr>
          <w:rFonts w:cs="B Lotus"/>
          <w:rtl/>
          <w:lang w:bidi="fa-IR"/>
        </w:rPr>
        <w:t>گوييم.</w:t>
      </w:r>
    </w:p>
    <w:p w:rsidR="00EE583C" w:rsidRPr="00782831" w:rsidRDefault="00EE583C"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در حديث آمده كه رسول خدا</w:t>
      </w:r>
      <w:r>
        <w:rPr>
          <w:rFonts w:cs="CTraditional Arabic"/>
          <w:sz w:val="28"/>
          <w:rtl/>
          <w:lang w:bidi="fa-IR"/>
        </w:rPr>
        <w:t>ص</w:t>
      </w:r>
      <w:r w:rsidRPr="00782831">
        <w:rPr>
          <w:rFonts w:cs="B Lotus"/>
          <w:sz w:val="28"/>
          <w:rtl/>
          <w:lang w:bidi="fa-IR"/>
        </w:rPr>
        <w:t xml:space="preserve"> نهي كرده كه يك روز يا دو روز پيش از رمضان روزه گرفته شود</w:t>
      </w:r>
      <w:r w:rsidRPr="00782831">
        <w:rPr>
          <w:rStyle w:val="FootnoteReference"/>
          <w:rFonts w:cs="B Lotus"/>
          <w:rtl/>
          <w:lang w:bidi="fa-IR"/>
        </w:rPr>
        <w:footnoteReference w:id="67"/>
      </w:r>
      <w:r w:rsidR="00F3239B">
        <w:rPr>
          <w:rFonts w:cs="B Lotus" w:hint="cs"/>
          <w:sz w:val="28"/>
          <w:rtl/>
          <w:lang w:bidi="fa-IR"/>
        </w:rPr>
        <w:t>.</w:t>
      </w:r>
      <w:r w:rsidRPr="00782831">
        <w:rPr>
          <w:rFonts w:cs="B Lotus"/>
          <w:sz w:val="28"/>
          <w:rtl/>
          <w:lang w:bidi="fa-IR"/>
        </w:rPr>
        <w:t xml:space="preserve"> دليل اين كار از نظر دانشمندان اسلامي ترس از اين است كه اين يك روز يا دو روز از جمله</w:t>
      </w:r>
      <w:r w:rsidR="00912D91">
        <w:rPr>
          <w:rFonts w:cs="B Lotus"/>
          <w:sz w:val="28"/>
          <w:rtl/>
          <w:lang w:bidi="fa-IR"/>
        </w:rPr>
        <w:t xml:space="preserve">‌ی </w:t>
      </w:r>
      <w:r w:rsidRPr="00782831">
        <w:rPr>
          <w:rFonts w:cs="B Lotus"/>
          <w:sz w:val="28"/>
          <w:rtl/>
          <w:lang w:bidi="fa-IR"/>
        </w:rPr>
        <w:t>رمضان شمرده شود.</w:t>
      </w:r>
    </w:p>
    <w:p w:rsidR="00EE583C" w:rsidRPr="00782831" w:rsidRDefault="00EE583C"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روايتي از عثمان بن عفان</w:t>
      </w:r>
      <w:r w:rsidR="00B3746E" w:rsidRPr="00B3746E">
        <w:rPr>
          <w:rFonts w:ascii="B Lotus" w:hAnsi="B Lotus" w:cs="B Lotus"/>
          <w:sz w:val="28"/>
          <w:szCs w:val="34"/>
          <w:lang w:bidi="fa-IR"/>
        </w:rPr>
        <w:sym w:font="AGA Arabesque" w:char="F074"/>
      </w:r>
      <w:r w:rsidRPr="00782831">
        <w:rPr>
          <w:rFonts w:cs="B Lotus"/>
          <w:sz w:val="28"/>
          <w:rtl/>
          <w:lang w:bidi="fa-IR"/>
        </w:rPr>
        <w:t xml:space="preserve"> ثابت شده كه: او در سفر، نمازهاي چهار ركعتي را قصر</w:t>
      </w:r>
      <w:r w:rsidR="00912D91">
        <w:rPr>
          <w:rFonts w:cs="B Lotus"/>
          <w:sz w:val="28"/>
          <w:rtl/>
          <w:lang w:bidi="fa-IR"/>
        </w:rPr>
        <w:t xml:space="preserve"> نمی‌‌</w:t>
      </w:r>
      <w:r w:rsidRPr="00782831">
        <w:rPr>
          <w:rFonts w:cs="B Lotus"/>
          <w:sz w:val="28"/>
          <w:rtl/>
          <w:lang w:bidi="fa-IR"/>
        </w:rPr>
        <w:t>كرد. به او گفته شد مگر تو با پيامبر</w:t>
      </w:r>
      <w:r>
        <w:rPr>
          <w:rFonts w:cs="CTraditional Arabic"/>
          <w:sz w:val="28"/>
          <w:rtl/>
          <w:lang w:bidi="fa-IR"/>
        </w:rPr>
        <w:t>ص</w:t>
      </w:r>
      <w:r w:rsidRPr="00782831">
        <w:rPr>
          <w:rFonts w:cs="B Lotus"/>
          <w:sz w:val="28"/>
          <w:rtl/>
          <w:lang w:bidi="fa-IR"/>
        </w:rPr>
        <w:t xml:space="preserve"> قصر نكردي؟ او</w:t>
      </w:r>
      <w:r w:rsidR="00912D91">
        <w:rPr>
          <w:rFonts w:cs="B Lotus"/>
          <w:sz w:val="28"/>
          <w:rtl/>
          <w:lang w:bidi="fa-IR"/>
        </w:rPr>
        <w:t xml:space="preserve"> می‌‌</w:t>
      </w:r>
      <w:r w:rsidRPr="00782831">
        <w:rPr>
          <w:rFonts w:cs="B Lotus"/>
          <w:sz w:val="28"/>
          <w:rtl/>
          <w:lang w:bidi="fa-IR"/>
        </w:rPr>
        <w:t>گفت: چرا. ولي من پيشواي مردم هستم و عرب</w:t>
      </w:r>
      <w:r w:rsidR="00E507EB">
        <w:rPr>
          <w:rFonts w:cs="B Lotus"/>
          <w:sz w:val="28"/>
          <w:rtl/>
          <w:lang w:bidi="fa-IR"/>
        </w:rPr>
        <w:t>‌ها</w:t>
      </w:r>
      <w:r w:rsidRPr="00782831">
        <w:rPr>
          <w:rFonts w:cs="B Lotus"/>
          <w:sz w:val="28"/>
          <w:rtl/>
          <w:lang w:bidi="fa-IR"/>
        </w:rPr>
        <w:t>ي باديه نشين به من نگاه</w:t>
      </w:r>
      <w:r w:rsidR="00912D91">
        <w:rPr>
          <w:rFonts w:cs="B Lotus"/>
          <w:sz w:val="28"/>
          <w:rtl/>
          <w:lang w:bidi="fa-IR"/>
        </w:rPr>
        <w:t xml:space="preserve"> می‌‌</w:t>
      </w:r>
      <w:r w:rsidRPr="00782831">
        <w:rPr>
          <w:rFonts w:cs="B Lotus"/>
          <w:sz w:val="28"/>
          <w:rtl/>
          <w:lang w:bidi="fa-IR"/>
        </w:rPr>
        <w:t>كنند كه دو ركعت نماز</w:t>
      </w:r>
      <w:r w:rsidR="00912D91">
        <w:rPr>
          <w:rFonts w:cs="B Lotus"/>
          <w:sz w:val="28"/>
          <w:rtl/>
          <w:lang w:bidi="fa-IR"/>
        </w:rPr>
        <w:t xml:space="preserve"> می‌‌</w:t>
      </w:r>
      <w:r w:rsidRPr="00782831">
        <w:rPr>
          <w:rFonts w:cs="B Lotus"/>
          <w:sz w:val="28"/>
          <w:rtl/>
          <w:lang w:bidi="fa-IR"/>
        </w:rPr>
        <w:t>خوانم، آنگاه</w:t>
      </w:r>
      <w:r w:rsidR="00912D91">
        <w:rPr>
          <w:rFonts w:cs="B Lotus"/>
          <w:sz w:val="28"/>
          <w:rtl/>
          <w:lang w:bidi="fa-IR"/>
        </w:rPr>
        <w:t xml:space="preserve"> می‌‌</w:t>
      </w:r>
      <w:r w:rsidRPr="00782831">
        <w:rPr>
          <w:rFonts w:cs="B Lotus"/>
          <w:sz w:val="28"/>
          <w:rtl/>
          <w:lang w:bidi="fa-IR"/>
        </w:rPr>
        <w:t>گويند: نماز همين دو ركعت فرض شده است؟ پس قصر نماز در سفر، سنت يا واجب است و با اين وجود، عثمان آن را ترك كرد از ترس اينكه وسيله</w:t>
      </w:r>
      <w:r w:rsidR="00912D91">
        <w:rPr>
          <w:rFonts w:cs="B Lotus"/>
          <w:sz w:val="28"/>
          <w:rtl/>
          <w:lang w:bidi="fa-IR"/>
        </w:rPr>
        <w:t xml:space="preserve">‌اي </w:t>
      </w:r>
      <w:r w:rsidRPr="00782831">
        <w:rPr>
          <w:rFonts w:cs="B Lotus"/>
          <w:sz w:val="28"/>
          <w:rtl/>
          <w:lang w:bidi="fa-IR"/>
        </w:rPr>
        <w:t>براي كاري غير مشروع در دين شود.</w:t>
      </w:r>
    </w:p>
    <w:p w:rsidR="00EE583C" w:rsidRPr="00782831" w:rsidRDefault="00EE583C" w:rsidP="00B3746E">
      <w:pPr>
        <w:pStyle w:val="ListParagraph"/>
        <w:spacing w:before="0" w:beforeAutospacing="0" w:after="0" w:afterAutospacing="0"/>
        <w:ind w:left="0" w:firstLine="284"/>
        <w:rPr>
          <w:rFonts w:cs="B Lotus"/>
          <w:sz w:val="28"/>
          <w:lang w:bidi="fa-IR"/>
        </w:rPr>
      </w:pPr>
      <w:r w:rsidRPr="00782831">
        <w:rPr>
          <w:rFonts w:cs="B Lotus"/>
          <w:sz w:val="28"/>
          <w:rtl/>
          <w:lang w:bidi="fa-IR"/>
        </w:rPr>
        <w:t>داستان عمر بن خطاب</w:t>
      </w:r>
      <w:r w:rsidR="00B3746E" w:rsidRPr="00B3746E">
        <w:rPr>
          <w:rFonts w:ascii="B Lotus" w:hAnsi="B Lotus" w:cs="B Lotus"/>
          <w:sz w:val="28"/>
          <w:szCs w:val="34"/>
          <w:lang w:bidi="fa-IR"/>
        </w:rPr>
        <w:sym w:font="AGA Arabesque" w:char="F074"/>
      </w:r>
      <w:r w:rsidRPr="00782831">
        <w:rPr>
          <w:rFonts w:cs="B Lotus"/>
          <w:sz w:val="28"/>
          <w:rtl/>
          <w:lang w:bidi="fa-IR"/>
        </w:rPr>
        <w:t xml:space="preserve"> كه آثار احتلام از لباسش را تا موقع روشن شدن آفتاب،</w:t>
      </w:r>
      <w:r w:rsidR="00912D91">
        <w:rPr>
          <w:rFonts w:cs="B Lotus"/>
          <w:sz w:val="28"/>
          <w:rtl/>
          <w:lang w:bidi="fa-IR"/>
        </w:rPr>
        <w:t xml:space="preserve"> می‌‌</w:t>
      </w:r>
      <w:r w:rsidRPr="00782831">
        <w:rPr>
          <w:rFonts w:cs="B Lotus"/>
          <w:sz w:val="28"/>
          <w:rtl/>
          <w:lang w:bidi="fa-IR"/>
        </w:rPr>
        <w:t>شست و به كسي که علت آن را از عمر جويا شد و به او پيشنهاد كرد كه به جاي لباسش كه</w:t>
      </w:r>
      <w:r w:rsidR="00912D91">
        <w:rPr>
          <w:rFonts w:cs="B Lotus"/>
          <w:sz w:val="28"/>
          <w:rtl/>
          <w:lang w:bidi="fa-IR"/>
        </w:rPr>
        <w:t xml:space="preserve"> می‌‌</w:t>
      </w:r>
      <w:r w:rsidRPr="00782831">
        <w:rPr>
          <w:rFonts w:cs="B Lotus"/>
          <w:sz w:val="28"/>
          <w:rtl/>
          <w:lang w:bidi="fa-IR"/>
        </w:rPr>
        <w:t>شويد از لباس</w:t>
      </w:r>
      <w:r w:rsidR="0002035D">
        <w:rPr>
          <w:rFonts w:cs="B Lotus" w:hint="cs"/>
          <w:sz w:val="28"/>
          <w:rtl/>
          <w:lang w:bidi="fa-IR"/>
        </w:rPr>
        <w:t>‌</w:t>
      </w:r>
      <w:r w:rsidRPr="00782831">
        <w:rPr>
          <w:rFonts w:cs="B Lotus"/>
          <w:sz w:val="28"/>
          <w:rtl/>
          <w:lang w:bidi="fa-IR"/>
        </w:rPr>
        <w:t>هاي آنها استفاده كند،</w:t>
      </w:r>
      <w:r w:rsidR="00912D91">
        <w:rPr>
          <w:rFonts w:cs="B Lotus"/>
          <w:sz w:val="28"/>
          <w:rtl/>
          <w:lang w:bidi="fa-IR"/>
        </w:rPr>
        <w:t xml:space="preserve"> می‌‌</w:t>
      </w:r>
      <w:r w:rsidRPr="00782831">
        <w:rPr>
          <w:rFonts w:cs="B Lotus"/>
          <w:sz w:val="28"/>
          <w:rtl/>
          <w:lang w:bidi="fa-IR"/>
        </w:rPr>
        <w:t>گفت: «اگر آن كار را</w:t>
      </w:r>
      <w:r w:rsidR="00912D91">
        <w:rPr>
          <w:rFonts w:cs="B Lotus"/>
          <w:sz w:val="28"/>
          <w:rtl/>
          <w:lang w:bidi="fa-IR"/>
        </w:rPr>
        <w:t xml:space="preserve"> می‌‌</w:t>
      </w:r>
      <w:r w:rsidRPr="00782831">
        <w:rPr>
          <w:rFonts w:cs="B Lotus"/>
          <w:sz w:val="28"/>
          <w:rtl/>
          <w:lang w:bidi="fa-IR"/>
        </w:rPr>
        <w:t>كردم، به سنت و روشي تبديل</w:t>
      </w:r>
      <w:r w:rsidR="00912D91">
        <w:rPr>
          <w:rFonts w:cs="B Lotus"/>
          <w:sz w:val="28"/>
          <w:rtl/>
          <w:lang w:bidi="fa-IR"/>
        </w:rPr>
        <w:t xml:space="preserve"> می‌‌</w:t>
      </w:r>
      <w:r w:rsidRPr="00782831">
        <w:rPr>
          <w:rFonts w:cs="B Lotus"/>
          <w:sz w:val="28"/>
          <w:rtl/>
          <w:lang w:bidi="fa-IR"/>
        </w:rPr>
        <w:t>شد، بلكه آثاري را كه</w:t>
      </w:r>
      <w:r w:rsidR="00912D91">
        <w:rPr>
          <w:rFonts w:cs="B Lotus"/>
          <w:sz w:val="28"/>
          <w:rtl/>
          <w:lang w:bidi="fa-IR"/>
        </w:rPr>
        <w:t xml:space="preserve"> می‌‌</w:t>
      </w:r>
      <w:r w:rsidRPr="00782831">
        <w:rPr>
          <w:rFonts w:cs="B Lotus"/>
          <w:sz w:val="28"/>
          <w:rtl/>
          <w:lang w:bidi="fa-IR"/>
        </w:rPr>
        <w:t>بينم،</w:t>
      </w:r>
      <w:r w:rsidR="00912D91">
        <w:rPr>
          <w:rFonts w:cs="B Lotus"/>
          <w:sz w:val="28"/>
          <w:rtl/>
          <w:lang w:bidi="fa-IR"/>
        </w:rPr>
        <w:t xml:space="preserve"> می‌‌</w:t>
      </w:r>
      <w:r w:rsidRPr="00782831">
        <w:rPr>
          <w:rFonts w:cs="B Lotus"/>
          <w:sz w:val="28"/>
          <w:rtl/>
          <w:lang w:bidi="fa-IR"/>
        </w:rPr>
        <w:t>شويم و آنچه را كه</w:t>
      </w:r>
      <w:r w:rsidR="00912D91">
        <w:rPr>
          <w:rFonts w:cs="B Lotus"/>
          <w:sz w:val="28"/>
          <w:rtl/>
          <w:lang w:bidi="fa-IR"/>
        </w:rPr>
        <w:t xml:space="preserve"> نمی‌‌</w:t>
      </w:r>
      <w:r w:rsidRPr="00782831">
        <w:rPr>
          <w:rFonts w:cs="B Lotus"/>
          <w:sz w:val="28"/>
          <w:rtl/>
          <w:lang w:bidi="fa-IR"/>
        </w:rPr>
        <w:t>بينم، رويش آب</w:t>
      </w:r>
      <w:r w:rsidR="00912D91">
        <w:rPr>
          <w:rFonts w:cs="B Lotus"/>
          <w:sz w:val="28"/>
          <w:rtl/>
          <w:lang w:bidi="fa-IR"/>
        </w:rPr>
        <w:t xml:space="preserve"> می‌‌</w:t>
      </w:r>
      <w:r w:rsidRPr="00782831">
        <w:rPr>
          <w:rFonts w:cs="B Lotus"/>
          <w:sz w:val="28"/>
          <w:rtl/>
          <w:lang w:bidi="fa-IR"/>
        </w:rPr>
        <w:t>پاشم»</w:t>
      </w:r>
      <w:r w:rsidRPr="0002035D">
        <w:rPr>
          <w:rStyle w:val="FootnoteReference"/>
          <w:rFonts w:cs="B Lotus"/>
          <w:rtl/>
          <w:lang w:bidi="fa-IR"/>
        </w:rPr>
        <w:footnoteReference w:id="68"/>
      </w:r>
      <w:r w:rsidRPr="0002035D">
        <w:rPr>
          <w:rFonts w:cs="B Lotus"/>
          <w:szCs w:val="22"/>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حذيفه بن اسيد گويد: در حضور ابوبكر و عمر</w:t>
      </w:r>
      <w:r>
        <w:rPr>
          <w:rFonts w:cs="CTraditional Arabic"/>
          <w:sz w:val="28"/>
          <w:rtl/>
          <w:lang w:bidi="fa-IR"/>
        </w:rPr>
        <w:t>ب</w:t>
      </w:r>
      <w:r w:rsidR="0002035D">
        <w:rPr>
          <w:rFonts w:cs="B Lotus" w:hint="cs"/>
          <w:sz w:val="28"/>
          <w:rtl/>
          <w:lang w:bidi="fa-IR"/>
        </w:rPr>
        <w:t xml:space="preserve"> </w:t>
      </w:r>
      <w:r w:rsidR="0002035D">
        <w:rPr>
          <w:rFonts w:cs="B Lotus"/>
          <w:sz w:val="28"/>
          <w:rtl/>
          <w:lang w:bidi="fa-IR"/>
        </w:rPr>
        <w:t>بوده</w:t>
      </w:r>
      <w:r w:rsidR="0002035D">
        <w:rPr>
          <w:rFonts w:cs="B Lotus" w:hint="cs"/>
          <w:sz w:val="28"/>
          <w:rtl/>
          <w:lang w:bidi="fa-IR"/>
        </w:rPr>
        <w:t>‌</w:t>
      </w:r>
      <w:r w:rsidRPr="00782831">
        <w:rPr>
          <w:rFonts w:cs="B Lotus"/>
          <w:sz w:val="28"/>
          <w:rtl/>
          <w:lang w:bidi="fa-IR"/>
        </w:rPr>
        <w:t>ام. آن دو قرباني</w:t>
      </w:r>
      <w:r w:rsidR="00912D91">
        <w:rPr>
          <w:rFonts w:cs="B Lotus"/>
          <w:sz w:val="28"/>
          <w:rtl/>
          <w:lang w:bidi="fa-IR"/>
        </w:rPr>
        <w:t xml:space="preserve"> نمی‌‌</w:t>
      </w:r>
      <w:r w:rsidRPr="00782831">
        <w:rPr>
          <w:rFonts w:cs="B Lotus"/>
          <w:sz w:val="28"/>
          <w:rtl/>
          <w:lang w:bidi="fa-IR"/>
        </w:rPr>
        <w:t>كردند از ترس اينكه مبادا چنين به نظر برسد كه قرباني، واجب است</w:t>
      </w:r>
      <w:r w:rsidRPr="00782831">
        <w:rPr>
          <w:rStyle w:val="FootnoteReference"/>
          <w:rFonts w:cs="B Lotus"/>
          <w:rtl/>
          <w:lang w:bidi="fa-IR"/>
        </w:rPr>
        <w:footnoteReference w:id="69"/>
      </w:r>
      <w:r w:rsidR="0002035D">
        <w:rPr>
          <w:rFonts w:cs="B Lotus" w:hint="cs"/>
          <w:sz w:val="28"/>
          <w:rtl/>
          <w:lang w:bidi="fa-IR"/>
        </w:rPr>
        <w:t>.</w:t>
      </w:r>
    </w:p>
    <w:p w:rsidR="0002035D" w:rsidRPr="00782831" w:rsidRDefault="00EE583C" w:rsidP="0002035D">
      <w:pPr>
        <w:pStyle w:val="ListParagraph"/>
        <w:spacing w:before="0" w:beforeAutospacing="0" w:after="0" w:afterAutospacing="0"/>
        <w:ind w:left="0" w:firstLine="284"/>
        <w:rPr>
          <w:rFonts w:cs="B Lotus"/>
          <w:sz w:val="28"/>
          <w:rtl/>
          <w:lang w:bidi="fa-IR"/>
        </w:rPr>
      </w:pPr>
      <w:r w:rsidRPr="00782831">
        <w:rPr>
          <w:rFonts w:cs="B Lotus"/>
          <w:sz w:val="28"/>
          <w:rtl/>
          <w:lang w:bidi="fa-IR"/>
        </w:rPr>
        <w:t>مانند آن از ابومسعود</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 است كه گويد: من قرباني ام را رها</w:t>
      </w:r>
      <w:r w:rsidR="00912D91">
        <w:rPr>
          <w:rFonts w:cs="B Lotus"/>
          <w:sz w:val="28"/>
          <w:rtl/>
          <w:lang w:bidi="fa-IR"/>
        </w:rPr>
        <w:t xml:space="preserve"> نمی‌‌</w:t>
      </w:r>
      <w:r w:rsidRPr="00782831">
        <w:rPr>
          <w:rFonts w:cs="B Lotus"/>
          <w:sz w:val="28"/>
          <w:rtl/>
          <w:lang w:bidi="fa-IR"/>
        </w:rPr>
        <w:t>كنم</w:t>
      </w:r>
      <w:r w:rsidR="0002035D">
        <w:rPr>
          <w:rFonts w:cs="B Lotus" w:hint="cs"/>
          <w:sz w:val="28"/>
          <w:rtl/>
          <w:lang w:bidi="fa-IR"/>
        </w:rPr>
        <w:t xml:space="preserve"> </w:t>
      </w:r>
      <w:r w:rsidRPr="00782831">
        <w:rPr>
          <w:rFonts w:cs="B Lotus"/>
          <w:sz w:val="28"/>
          <w:rtl/>
          <w:lang w:bidi="fa-IR"/>
        </w:rPr>
        <w:t>-</w:t>
      </w:r>
      <w:r w:rsidR="0002035D">
        <w:rPr>
          <w:rFonts w:cs="B Lotus"/>
          <w:sz w:val="28"/>
          <w:rtl/>
          <w:lang w:bidi="fa-IR"/>
        </w:rPr>
        <w:t>درحالي</w:t>
      </w:r>
      <w:r w:rsidRPr="00782831">
        <w:rPr>
          <w:rFonts w:cs="B Lotus"/>
          <w:sz w:val="28"/>
          <w:rtl/>
          <w:lang w:bidi="fa-IR"/>
        </w:rPr>
        <w:t>كه من از همه</w:t>
      </w:r>
      <w:r w:rsidR="00912D91">
        <w:rPr>
          <w:rFonts w:cs="B Lotus"/>
          <w:sz w:val="28"/>
          <w:rtl/>
          <w:lang w:bidi="fa-IR"/>
        </w:rPr>
        <w:t xml:space="preserve">‌ی </w:t>
      </w:r>
      <w:r w:rsidRPr="00782831">
        <w:rPr>
          <w:rFonts w:cs="B Lotus"/>
          <w:sz w:val="28"/>
          <w:rtl/>
          <w:lang w:bidi="fa-IR"/>
        </w:rPr>
        <w:t>شما تواناترم كه اين كار را بكنم- از ترس اينكه همسايگان گ</w:t>
      </w:r>
      <w:r w:rsidR="0002035D">
        <w:rPr>
          <w:rFonts w:cs="B Lotus"/>
          <w:sz w:val="28"/>
          <w:rtl/>
          <w:lang w:bidi="fa-IR"/>
        </w:rPr>
        <w:t>مان كنند كه قرباني، واجب است</w:t>
      </w:r>
      <w:r w:rsidRPr="00782831">
        <w:rPr>
          <w:rStyle w:val="FootnoteReference"/>
          <w:rFonts w:cs="B Lotus"/>
          <w:rtl/>
          <w:lang w:bidi="fa-IR"/>
        </w:rPr>
        <w:footnoteReference w:id="70"/>
      </w:r>
      <w:r w:rsidR="0002035D">
        <w:rPr>
          <w:rFonts w:cs="B Lotus" w:hint="cs"/>
          <w:sz w:val="28"/>
          <w:rtl/>
          <w:lang w:bidi="fa-IR"/>
        </w:rPr>
        <w:t>.</w:t>
      </w:r>
      <w:r w:rsidRPr="00782831">
        <w:rPr>
          <w:rFonts w:cs="B Lotus"/>
          <w:sz w:val="28"/>
          <w:rtl/>
          <w:lang w:bidi="fa-IR"/>
        </w:rPr>
        <w:t xml:space="preserve"> روايت</w:t>
      </w:r>
      <w:r w:rsidR="00E507EB">
        <w:rPr>
          <w:rFonts w:cs="B Lotus"/>
          <w:sz w:val="28"/>
          <w:rtl/>
          <w:lang w:bidi="fa-IR"/>
        </w:rPr>
        <w:t>‌ها</w:t>
      </w:r>
      <w:r w:rsidRPr="00782831">
        <w:rPr>
          <w:rFonts w:cs="B Lotus"/>
          <w:sz w:val="28"/>
          <w:rtl/>
          <w:lang w:bidi="fa-IR"/>
        </w:rPr>
        <w:t>ي زيادي از اين قبيل از سلف صالح نقل شده است.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مالك روزه</w:t>
      </w:r>
      <w:r w:rsidR="00912D91">
        <w:rPr>
          <w:rFonts w:cs="B Lotus"/>
          <w:sz w:val="28"/>
          <w:rtl/>
          <w:lang w:bidi="fa-IR"/>
        </w:rPr>
        <w:t xml:space="preserve">‌ی </w:t>
      </w:r>
      <w:r w:rsidRPr="00782831">
        <w:rPr>
          <w:rFonts w:cs="B Lotus"/>
          <w:sz w:val="28"/>
          <w:rtl/>
          <w:lang w:bidi="fa-IR"/>
        </w:rPr>
        <w:t>شش روز از ماه شوال به دنبال رمضان را مكروه دانست و ابوحنيفه با او هم نظر است و</w:t>
      </w:r>
      <w:r w:rsidR="00912D91">
        <w:rPr>
          <w:rFonts w:cs="B Lotus"/>
          <w:sz w:val="28"/>
          <w:rtl/>
          <w:lang w:bidi="fa-IR"/>
        </w:rPr>
        <w:t xml:space="preserve"> می‌‌</w:t>
      </w:r>
      <w:r w:rsidRPr="00782831">
        <w:rPr>
          <w:rFonts w:cs="B Lotus"/>
          <w:sz w:val="28"/>
          <w:rtl/>
          <w:lang w:bidi="fa-IR"/>
        </w:rPr>
        <w:t>گويد: روزه</w:t>
      </w:r>
      <w:r w:rsidR="00912D91">
        <w:rPr>
          <w:rFonts w:cs="B Lotus"/>
          <w:sz w:val="28"/>
          <w:rtl/>
          <w:lang w:bidi="fa-IR"/>
        </w:rPr>
        <w:t xml:space="preserve">‌ی </w:t>
      </w:r>
      <w:r w:rsidRPr="00782831">
        <w:rPr>
          <w:rFonts w:cs="B Lotus"/>
          <w:sz w:val="28"/>
          <w:rtl/>
          <w:lang w:bidi="fa-IR"/>
        </w:rPr>
        <w:t>شش روز از ماه شوال به دنبال رمضان را مستحب</w:t>
      </w:r>
      <w:r w:rsidR="00912D91">
        <w:rPr>
          <w:rFonts w:cs="B Lotus"/>
          <w:sz w:val="28"/>
          <w:rtl/>
          <w:lang w:bidi="fa-IR"/>
        </w:rPr>
        <w:t xml:space="preserve"> نمی‌‌</w:t>
      </w:r>
      <w:r w:rsidRPr="00782831">
        <w:rPr>
          <w:rFonts w:cs="B Lotus"/>
          <w:sz w:val="28"/>
          <w:rtl/>
          <w:lang w:bidi="fa-IR"/>
        </w:rPr>
        <w:t>دانم با وجودي كه حديث صحيح در اين باره آمده است</w:t>
      </w:r>
      <w:r w:rsidRPr="00782831">
        <w:rPr>
          <w:rStyle w:val="FootnoteReference"/>
          <w:rFonts w:cs="B Lotus"/>
          <w:rtl/>
          <w:lang w:bidi="fa-IR"/>
        </w:rPr>
        <w:footnoteReference w:id="71"/>
      </w:r>
      <w:r w:rsidR="0002035D">
        <w:rPr>
          <w:rFonts w:cs="B Lotus" w:hint="cs"/>
          <w:sz w:val="28"/>
          <w:rtl/>
          <w:lang w:bidi="fa-IR"/>
        </w:rPr>
        <w:t>.</w:t>
      </w:r>
      <w:r w:rsidRPr="00782831">
        <w:rPr>
          <w:rFonts w:cs="B Lotus"/>
          <w:sz w:val="28"/>
          <w:rtl/>
          <w:lang w:bidi="fa-IR"/>
        </w:rPr>
        <w:t xml:space="preserve"> مالك از كسان ديگري كه قابل اقتدا هستند، نقل كرده كه آنان، شش روز از ماه شوال به دنبال رمضان را روزه</w:t>
      </w:r>
      <w:r w:rsidR="00912D91">
        <w:rPr>
          <w:rFonts w:cs="B Lotus"/>
          <w:sz w:val="28"/>
          <w:rtl/>
          <w:lang w:bidi="fa-IR"/>
        </w:rPr>
        <w:t xml:space="preserve"> نمی‌‌</w:t>
      </w:r>
      <w:r w:rsidRPr="00782831">
        <w:rPr>
          <w:rFonts w:cs="B Lotus"/>
          <w:sz w:val="28"/>
          <w:rtl/>
          <w:lang w:bidi="fa-IR"/>
        </w:rPr>
        <w:t>گرفتند و</w:t>
      </w:r>
      <w:r w:rsidR="00912D91">
        <w:rPr>
          <w:rFonts w:cs="B Lotus"/>
          <w:sz w:val="28"/>
          <w:rtl/>
          <w:lang w:bidi="fa-IR"/>
        </w:rPr>
        <w:t xml:space="preserve"> می‌‌</w:t>
      </w:r>
      <w:r w:rsidRPr="00782831">
        <w:rPr>
          <w:rFonts w:cs="B Lotus"/>
          <w:sz w:val="28"/>
          <w:rtl/>
          <w:lang w:bidi="fa-IR"/>
        </w:rPr>
        <w:t>ترسيدند كه در اين مورد، بدعت به وجود آيد.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از ديگر مثال</w:t>
      </w:r>
      <w:r w:rsidR="00E507EB">
        <w:rPr>
          <w:rFonts w:cs="B Lotus"/>
          <w:sz w:val="28"/>
          <w:rtl/>
          <w:lang w:bidi="fa-IR"/>
        </w:rPr>
        <w:t>‌ها</w:t>
      </w:r>
      <w:r w:rsidRPr="00782831">
        <w:rPr>
          <w:rFonts w:cs="B Lotus"/>
          <w:sz w:val="28"/>
          <w:rtl/>
          <w:lang w:bidi="fa-IR"/>
        </w:rPr>
        <w:t>ي اين قسم، روايت</w:t>
      </w:r>
      <w:r w:rsidR="00E507EB">
        <w:rPr>
          <w:rFonts w:cs="B Lotus"/>
          <w:sz w:val="28"/>
          <w:rtl/>
          <w:lang w:bidi="fa-IR"/>
        </w:rPr>
        <w:t>‌ها</w:t>
      </w:r>
      <w:r w:rsidRPr="00782831">
        <w:rPr>
          <w:rFonts w:cs="B Lotus"/>
          <w:sz w:val="28"/>
          <w:rtl/>
          <w:lang w:bidi="fa-IR"/>
        </w:rPr>
        <w:t>يي است كه درباره</w:t>
      </w:r>
      <w:r w:rsidR="00912D91">
        <w:rPr>
          <w:rFonts w:cs="B Lotus"/>
          <w:sz w:val="28"/>
          <w:rtl/>
          <w:lang w:bidi="fa-IR"/>
        </w:rPr>
        <w:t xml:space="preserve">‌ی </w:t>
      </w:r>
      <w:r w:rsidRPr="00782831">
        <w:rPr>
          <w:rFonts w:cs="B Lotus"/>
          <w:sz w:val="28"/>
          <w:rtl/>
          <w:lang w:bidi="fa-IR"/>
        </w:rPr>
        <w:t>پيروي كردن از جاي پاي بزرگان، نقل شده است.</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خلاصه، هر عملي كه اصلش از نظر شرعي، ثابت است ولي در آشكارا انجام دادن آن يا مداومت بر آن، اين ترس باشد كه اعتقاد سنت بودن آن وجود داشته باشد، ترك اين عمل به طور كلي از باب سد ذرائع مطلوب است.</w:t>
      </w:r>
    </w:p>
    <w:p w:rsidR="00EE583C" w:rsidRPr="00782831" w:rsidRDefault="00EE583C" w:rsidP="0002035D">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به همين خاطر مالك دعاي توجه يعني </w:t>
      </w:r>
      <w:r w:rsidR="0002035D">
        <w:rPr>
          <w:rFonts w:ascii="Calibri" w:hAnsi="Calibri" w:cs="B Lotus" w:hint="cs"/>
          <w:sz w:val="28"/>
          <w:rtl/>
          <w:lang w:bidi="fa-IR"/>
        </w:rPr>
        <w:t>«</w:t>
      </w:r>
      <w:r w:rsidRPr="0002035D">
        <w:rPr>
          <w:rStyle w:val="Char3"/>
          <w:rtl/>
        </w:rPr>
        <w:t>و جّهت وجهي للذي...</w:t>
      </w:r>
      <w:r w:rsidR="0002035D">
        <w:rPr>
          <w:rFonts w:cs="B Lotus" w:hint="cs"/>
          <w:sz w:val="28"/>
          <w:rtl/>
          <w:lang w:bidi="fa-IR"/>
        </w:rPr>
        <w:t>»</w:t>
      </w:r>
      <w:r w:rsidRPr="00782831">
        <w:rPr>
          <w:rFonts w:cs="B Lotus"/>
          <w:sz w:val="28"/>
          <w:rtl/>
          <w:lang w:bidi="fa-IR"/>
        </w:rPr>
        <w:t xml:space="preserve"> پس از تكبير</w:t>
      </w:r>
      <w:r w:rsidRPr="0002035D">
        <w:rPr>
          <w:rFonts w:ascii="mylotus" w:hAnsi="mylotus" w:cs="mylotus"/>
          <w:sz w:val="28"/>
          <w:rtl/>
          <w:lang w:bidi="fa-IR"/>
        </w:rPr>
        <w:t>ة</w:t>
      </w:r>
      <w:r w:rsidRPr="00782831">
        <w:rPr>
          <w:rFonts w:cs="B Lotus"/>
          <w:sz w:val="28"/>
          <w:rtl/>
          <w:lang w:bidi="fa-IR"/>
        </w:rPr>
        <w:t xml:space="preserve"> الاحرام و پيش از قرائت قران را مكروه دانست. همچنين شستن دستان پيش از غذا خوردن را مكروه دانست و كسي را كه لباسش را در مجلس در پيش روي خود قرار</w:t>
      </w:r>
      <w:r w:rsidR="00912D91">
        <w:rPr>
          <w:rFonts w:cs="B Lotus"/>
          <w:sz w:val="28"/>
          <w:rtl/>
          <w:lang w:bidi="fa-IR"/>
        </w:rPr>
        <w:t xml:space="preserve"> می‌‌</w:t>
      </w:r>
      <w:r w:rsidRPr="00782831">
        <w:rPr>
          <w:rFonts w:cs="B Lotus"/>
          <w:sz w:val="28"/>
          <w:rtl/>
          <w:lang w:bidi="fa-IR"/>
        </w:rPr>
        <w:t>دهد، سرزنش كرد.</w:t>
      </w:r>
    </w:p>
    <w:p w:rsidR="00EE583C" w:rsidRPr="00B95407" w:rsidRDefault="00EE583C" w:rsidP="00254D46">
      <w:pPr>
        <w:pStyle w:val="ListParagraph"/>
        <w:widowControl w:val="0"/>
        <w:spacing w:before="0" w:beforeAutospacing="0" w:after="0" w:afterAutospacing="0"/>
        <w:ind w:left="0" w:firstLine="284"/>
        <w:rPr>
          <w:rFonts w:cs="B Lotus"/>
          <w:b/>
          <w:bCs/>
          <w:sz w:val="28"/>
          <w:rtl/>
          <w:lang w:bidi="fa-IR"/>
        </w:rPr>
      </w:pPr>
      <w:r w:rsidRPr="00B95407">
        <w:rPr>
          <w:rFonts w:cs="B Lotus"/>
          <w:b/>
          <w:bCs/>
          <w:sz w:val="28"/>
          <w:rtl/>
          <w:lang w:bidi="fa-IR"/>
        </w:rPr>
        <w:t xml:space="preserve">به بحث خودمان برگرديم: </w:t>
      </w:r>
    </w:p>
    <w:p w:rsidR="00EE583C" w:rsidRPr="00782831" w:rsidRDefault="00B95407" w:rsidP="00254D46">
      <w:pPr>
        <w:pStyle w:val="ListParagraph"/>
        <w:widowControl w:val="0"/>
        <w:spacing w:before="0" w:beforeAutospacing="0" w:after="0" w:afterAutospacing="0"/>
        <w:ind w:left="0" w:firstLine="284"/>
        <w:rPr>
          <w:rFonts w:cs="B Lotus"/>
          <w:sz w:val="28"/>
          <w:rtl/>
          <w:lang w:bidi="fa-IR"/>
        </w:rPr>
      </w:pPr>
      <w:r>
        <w:rPr>
          <w:rFonts w:cs="B Lotus"/>
          <w:sz w:val="28"/>
          <w:rtl/>
          <w:lang w:bidi="fa-IR"/>
        </w:rPr>
        <w:t>پس بدانيد هر</w:t>
      </w:r>
      <w:r w:rsidR="00EE583C" w:rsidRPr="00782831">
        <w:rPr>
          <w:rFonts w:cs="B Lotus"/>
          <w:sz w:val="28"/>
          <w:rtl/>
          <w:lang w:bidi="fa-IR"/>
        </w:rPr>
        <w:t>گاه مجتهدي معتقد به عدم سد ذرائع در غير محل نص از مواردي كه مربوط به اين باب است باشد، بدون شك عملي كه واقع شده از نظر وي مشروع</w:t>
      </w:r>
      <w:r w:rsidR="00912D91">
        <w:rPr>
          <w:rFonts w:cs="B Lotus"/>
          <w:sz w:val="28"/>
          <w:rtl/>
          <w:lang w:bidi="fa-IR"/>
        </w:rPr>
        <w:t xml:space="preserve"> می‌‌</w:t>
      </w:r>
      <w:r w:rsidR="00EE583C" w:rsidRPr="00782831">
        <w:rPr>
          <w:rFonts w:cs="B Lotus"/>
          <w:sz w:val="28"/>
          <w:rtl/>
          <w:lang w:bidi="fa-IR"/>
        </w:rPr>
        <w:t>باشد و انجام دهنده</w:t>
      </w:r>
      <w:r w:rsidR="00912D91">
        <w:rPr>
          <w:rFonts w:cs="B Lotus"/>
          <w:sz w:val="28"/>
          <w:rtl/>
          <w:lang w:bidi="fa-IR"/>
        </w:rPr>
        <w:t xml:space="preserve">‌ی </w:t>
      </w:r>
      <w:r w:rsidR="00EE583C" w:rsidRPr="00782831">
        <w:rPr>
          <w:rFonts w:cs="B Lotus"/>
          <w:sz w:val="28"/>
          <w:rtl/>
          <w:lang w:bidi="fa-IR"/>
        </w:rPr>
        <w:t>عمل، اجر و پاداش آن عمل را دارد. و مجتهدي كه معتقد به سد ذرائع باشد- و اين رأي بسياري از پيشينيان صالح از صحابه و تابعين و غير آنان،</w:t>
      </w:r>
      <w:r w:rsidR="00912D91">
        <w:rPr>
          <w:rFonts w:cs="B Lotus"/>
          <w:sz w:val="28"/>
          <w:rtl/>
          <w:lang w:bidi="fa-IR"/>
        </w:rPr>
        <w:t xml:space="preserve"> می‌‌</w:t>
      </w:r>
      <w:r w:rsidR="00EE583C" w:rsidRPr="00782831">
        <w:rPr>
          <w:rFonts w:cs="B Lotus"/>
          <w:sz w:val="28"/>
          <w:rtl/>
          <w:lang w:bidi="fa-IR"/>
        </w:rPr>
        <w:t>باشد- بدون شك، آن عمل ممنوع و حرام است. منبع آن ظاهراً مقتضي اين است كه انجام</w:t>
      </w:r>
      <w:r w:rsidR="0002035D">
        <w:rPr>
          <w:rFonts w:cs="B Lotus" w:hint="cs"/>
          <w:sz w:val="28"/>
          <w:rtl/>
          <w:lang w:bidi="fa-IR"/>
        </w:rPr>
        <w:t>‌</w:t>
      </w:r>
      <w:r w:rsidR="00EE583C" w:rsidRPr="00782831">
        <w:rPr>
          <w:rFonts w:cs="B Lotus"/>
          <w:sz w:val="28"/>
          <w:rtl/>
          <w:lang w:bidi="fa-IR"/>
        </w:rPr>
        <w:t>دهنده</w:t>
      </w:r>
      <w:r w:rsidR="00912D91">
        <w:rPr>
          <w:rFonts w:cs="B Lotus"/>
          <w:sz w:val="28"/>
          <w:rtl/>
          <w:lang w:bidi="fa-IR"/>
        </w:rPr>
        <w:t xml:space="preserve">‌ی </w:t>
      </w:r>
      <w:r w:rsidR="00EE583C" w:rsidRPr="00782831">
        <w:rPr>
          <w:rFonts w:cs="B Lotus"/>
          <w:sz w:val="28"/>
          <w:rtl/>
          <w:lang w:bidi="fa-IR"/>
        </w:rPr>
        <w:t>ان مورد سرزنش و ملامت قرار</w:t>
      </w:r>
      <w:r w:rsidR="00912D91">
        <w:rPr>
          <w:rFonts w:cs="B Lotus"/>
          <w:sz w:val="28"/>
          <w:rtl/>
          <w:lang w:bidi="fa-IR"/>
        </w:rPr>
        <w:t xml:space="preserve"> می‌‌</w:t>
      </w:r>
      <w:r w:rsidR="00EE583C" w:rsidRPr="00782831">
        <w:rPr>
          <w:rFonts w:cs="B Lotus"/>
          <w:sz w:val="28"/>
          <w:rtl/>
          <w:lang w:bidi="fa-IR"/>
        </w:rPr>
        <w:t>گيرد. مگر اينكه كسي معتقد باشد كه نهي در آن به امر ديگري كه به آن مربوط است، بر</w:t>
      </w:r>
      <w:r w:rsidR="00912D91">
        <w:rPr>
          <w:rFonts w:cs="B Lotus"/>
          <w:sz w:val="28"/>
          <w:rtl/>
          <w:lang w:bidi="fa-IR"/>
        </w:rPr>
        <w:t xml:space="preserve"> می‌‌</w:t>
      </w:r>
      <w:r w:rsidR="00EE583C" w:rsidRPr="00782831">
        <w:rPr>
          <w:rFonts w:cs="B Lotus"/>
          <w:sz w:val="28"/>
          <w:rtl/>
          <w:lang w:bidi="fa-IR"/>
        </w:rPr>
        <w:t>گردد. در اين صورت اين مطلب جاي تأمل است. چه بسا درباره</w:t>
      </w:r>
      <w:r w:rsidR="00912D91">
        <w:rPr>
          <w:rFonts w:cs="B Lotus"/>
          <w:sz w:val="28"/>
          <w:rtl/>
          <w:lang w:bidi="fa-IR"/>
        </w:rPr>
        <w:t xml:space="preserve">‌ی </w:t>
      </w:r>
      <w:r w:rsidR="00EE583C" w:rsidRPr="00782831">
        <w:rPr>
          <w:rFonts w:cs="B Lotus"/>
          <w:sz w:val="28"/>
          <w:rtl/>
          <w:lang w:bidi="fa-IR"/>
        </w:rPr>
        <w:t>آن اين تصور وجود داشته باشد كه اصل عمل و امر ديگري كه به آن مربوط است، قابل انفكاك است به گونه</w:t>
      </w:r>
      <w:r w:rsidR="00912D91">
        <w:rPr>
          <w:rFonts w:cs="B Lotus"/>
          <w:sz w:val="28"/>
          <w:rtl/>
          <w:lang w:bidi="fa-IR"/>
        </w:rPr>
        <w:t xml:space="preserve">‌اي </w:t>
      </w:r>
      <w:r w:rsidR="00EE583C" w:rsidRPr="00782831">
        <w:rPr>
          <w:rFonts w:cs="B Lotus"/>
          <w:sz w:val="28"/>
          <w:rtl/>
          <w:lang w:bidi="fa-IR"/>
        </w:rPr>
        <w:t>كه درست باشد يك عمل از جهت ذات ع</w:t>
      </w:r>
      <w:r w:rsidR="0002035D">
        <w:rPr>
          <w:rFonts w:cs="B Lotus"/>
          <w:sz w:val="28"/>
          <w:rtl/>
          <w:lang w:bidi="fa-IR"/>
        </w:rPr>
        <w:t>مل به آن امر شود و از جهت عواقب</w:t>
      </w:r>
      <w:r w:rsidR="0002035D">
        <w:rPr>
          <w:rFonts w:cs="B Lotus" w:hint="cs"/>
          <w:sz w:val="28"/>
          <w:rtl/>
          <w:lang w:bidi="fa-IR"/>
        </w:rPr>
        <w:t>‌</w:t>
      </w:r>
      <w:r w:rsidR="00EE583C" w:rsidRPr="00782831">
        <w:rPr>
          <w:rFonts w:cs="B Lotus"/>
          <w:sz w:val="28"/>
          <w:rtl/>
          <w:lang w:bidi="fa-IR"/>
        </w:rPr>
        <w:t>اش، از آن نهي شود.</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در اين باره دو طريقه داريم: </w:t>
      </w:r>
    </w:p>
    <w:p w:rsidR="00EE583C" w:rsidRDefault="00EE583C" w:rsidP="00912D91">
      <w:pPr>
        <w:pStyle w:val="ListParagraph"/>
        <w:spacing w:before="0" w:beforeAutospacing="0" w:after="0" w:afterAutospacing="0"/>
        <w:ind w:left="0" w:firstLine="284"/>
        <w:rPr>
          <w:rFonts w:ascii="QCF_BSML" w:hAnsi="QCF_BSML" w:cs="QCF_BSML"/>
          <w:color w:val="000000"/>
          <w:sz w:val="28"/>
          <w:rtl/>
          <w:lang w:bidi="fa-IR"/>
        </w:rPr>
      </w:pPr>
      <w:r w:rsidRPr="0002035D">
        <w:rPr>
          <w:rFonts w:ascii="Lotus Linotype" w:hAnsi="Lotus Linotype" w:cs="B Lotus"/>
          <w:b/>
          <w:bCs/>
          <w:sz w:val="28"/>
          <w:rtl/>
          <w:lang w:bidi="fa-IR"/>
        </w:rPr>
        <w:t>اوّل-</w:t>
      </w:r>
      <w:r w:rsidRPr="00782831">
        <w:rPr>
          <w:rFonts w:cs="B Lotus"/>
          <w:sz w:val="28"/>
          <w:rtl/>
          <w:lang w:bidi="fa-IR"/>
        </w:rPr>
        <w:t xml:space="preserve"> تمسك جستن به ذات نهي در اصل موضوع</w:t>
      </w:r>
      <w:r w:rsidR="006C11FC">
        <w:rPr>
          <w:rFonts w:cs="B Lotus"/>
          <w:sz w:val="28"/>
          <w:rtl/>
          <w:lang w:bidi="fa-IR"/>
        </w:rPr>
        <w:t>،</w:t>
      </w:r>
      <w:r w:rsidRPr="00782831">
        <w:rPr>
          <w:rFonts w:cs="B Lotus"/>
          <w:sz w:val="28"/>
          <w:rtl/>
          <w:lang w:bidi="fa-IR"/>
        </w:rPr>
        <w:t xml:space="preserve"> مانند اين آيات: </w:t>
      </w:r>
    </w:p>
    <w:p w:rsidR="00EE583C" w:rsidRPr="00782831" w:rsidRDefault="00D41F4F" w:rsidP="003F375B">
      <w:pPr>
        <w:pStyle w:val="ListParagraph"/>
        <w:spacing w:before="0" w:beforeAutospacing="0" w:after="0" w:afterAutospacing="0"/>
        <w:ind w:left="0" w:firstLine="284"/>
        <w:rPr>
          <w:rFonts w:hAnsi="Arial" w:cs="B Lotus"/>
          <w:color w:val="000000"/>
          <w:sz w:val="28"/>
          <w:rtl/>
          <w:lang w:bidi="fa-IR"/>
        </w:rPr>
      </w:pPr>
      <w:r>
        <w:rPr>
          <w:rFonts w:cs="Traditional Arabic"/>
          <w:rtl/>
          <w:lang w:bidi="fa-IR"/>
        </w:rPr>
        <w:t>﴿</w:t>
      </w:r>
      <w:r w:rsidR="003F375B">
        <w:rPr>
          <w:rFonts w:ascii="KFGQPC Uthmanic Script HAFS" w:cs="KFGQPC Uthmanic Script HAFS" w:hint="eastAsia"/>
          <w:rtl/>
        </w:rPr>
        <w:t>يَ</w:t>
      </w:r>
      <w:r w:rsidR="003F375B">
        <w:rPr>
          <w:rFonts w:ascii="KFGQPC Uthmanic Script HAFS" w:cs="KFGQPC Uthmanic Script HAFS" w:hint="cs"/>
          <w:rtl/>
        </w:rPr>
        <w:t>ٰٓ</w:t>
      </w:r>
      <w:r w:rsidR="003F375B">
        <w:rPr>
          <w:rFonts w:ascii="KFGQPC Uthmanic Script HAFS" w:cs="KFGQPC Uthmanic Script HAFS" w:hint="eastAsia"/>
          <w:rtl/>
        </w:rPr>
        <w:t>أَيُّهَا</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لَّذِينَ</w:t>
      </w:r>
      <w:r w:rsidR="003F375B">
        <w:rPr>
          <w:rFonts w:ascii="KFGQPC Uthmanic Script HAFS" w:cs="KFGQPC Uthmanic Script HAFS"/>
          <w:rtl/>
        </w:rPr>
        <w:t xml:space="preserve"> </w:t>
      </w:r>
      <w:r w:rsidR="003F375B">
        <w:rPr>
          <w:rFonts w:ascii="KFGQPC Uthmanic Script HAFS" w:cs="KFGQPC Uthmanic Script HAFS" w:hint="eastAsia"/>
          <w:rtl/>
        </w:rPr>
        <w:t>ءَامَنُواْ</w:t>
      </w:r>
      <w:r w:rsidR="003F375B">
        <w:rPr>
          <w:rFonts w:ascii="KFGQPC Uthmanic Script HAFS" w:cs="KFGQPC Uthmanic Script HAFS"/>
          <w:rtl/>
        </w:rPr>
        <w:t xml:space="preserve"> </w:t>
      </w:r>
      <w:r w:rsidR="003F375B">
        <w:rPr>
          <w:rFonts w:ascii="KFGQPC Uthmanic Script HAFS" w:cs="KFGQPC Uthmanic Script HAFS" w:hint="eastAsia"/>
          <w:rtl/>
        </w:rPr>
        <w:t>لَا</w:t>
      </w:r>
      <w:r w:rsidR="003F375B">
        <w:rPr>
          <w:rFonts w:ascii="KFGQPC Uthmanic Script HAFS" w:cs="KFGQPC Uthmanic Script HAFS"/>
          <w:rtl/>
        </w:rPr>
        <w:t xml:space="preserve"> </w:t>
      </w:r>
      <w:r w:rsidR="003F375B">
        <w:rPr>
          <w:rFonts w:ascii="KFGQPC Uthmanic Script HAFS" w:cs="KFGQPC Uthmanic Script HAFS" w:hint="eastAsia"/>
          <w:rtl/>
        </w:rPr>
        <w:t>تَقُولُواْ</w:t>
      </w:r>
      <w:r w:rsidR="003F375B">
        <w:rPr>
          <w:rFonts w:ascii="KFGQPC Uthmanic Script HAFS" w:cs="KFGQPC Uthmanic Script HAFS"/>
          <w:rtl/>
        </w:rPr>
        <w:t xml:space="preserve"> </w:t>
      </w:r>
      <w:r w:rsidR="003F375B">
        <w:rPr>
          <w:rFonts w:ascii="KFGQPC Uthmanic Script HAFS" w:cs="KFGQPC Uthmanic Script HAFS" w:hint="eastAsia"/>
          <w:rtl/>
        </w:rPr>
        <w:t>رَ</w:t>
      </w:r>
      <w:r w:rsidR="003F375B">
        <w:rPr>
          <w:rFonts w:ascii="KFGQPC Uthmanic Script HAFS" w:cs="KFGQPC Uthmanic Script HAFS" w:hint="cs"/>
          <w:rtl/>
        </w:rPr>
        <w:t>ٰ</w:t>
      </w:r>
      <w:r w:rsidR="003F375B">
        <w:rPr>
          <w:rFonts w:ascii="KFGQPC Uthmanic Script HAFS" w:cs="KFGQPC Uthmanic Script HAFS" w:hint="eastAsia"/>
          <w:rtl/>
        </w:rPr>
        <w:t>عِنَا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02035D">
        <w:rPr>
          <w:rFonts w:cs="B Lotus" w:hint="cs"/>
          <w:color w:val="000000"/>
          <w:sz w:val="26"/>
          <w:szCs w:val="26"/>
          <w:rtl/>
          <w:lang w:bidi="fa-IR"/>
        </w:rPr>
        <w:t>البقر</w:t>
      </w:r>
      <w:r w:rsidR="0002035D" w:rsidRPr="0002035D">
        <w:rPr>
          <w:rFonts w:ascii="mylotus" w:hAnsi="mylotus" w:cs="mylotus"/>
          <w:color w:val="000000"/>
          <w:sz w:val="26"/>
          <w:szCs w:val="26"/>
          <w:rtl/>
          <w:lang w:bidi="fa-IR"/>
        </w:rPr>
        <w:t>ة</w:t>
      </w:r>
      <w:r w:rsidR="0002035D">
        <w:rPr>
          <w:rFonts w:cs="B Lotus" w:hint="cs"/>
          <w:color w:val="000000"/>
          <w:sz w:val="26"/>
          <w:szCs w:val="26"/>
          <w:rtl/>
          <w:lang w:bidi="fa-IR"/>
        </w:rPr>
        <w:t>: 104</w:t>
      </w:r>
      <w:r>
        <w:rPr>
          <w:rFonts w:cs="B Lotus"/>
          <w:color w:val="000000"/>
          <w:sz w:val="26"/>
          <w:szCs w:val="26"/>
          <w:rtl/>
          <w:lang w:bidi="fa-IR"/>
        </w:rPr>
        <w:t>]</w:t>
      </w:r>
      <w:r>
        <w:rPr>
          <w:rFonts w:cs="B Lotus"/>
          <w:color w:val="000000"/>
          <w:rtl/>
          <w:lang w:bidi="fa-IR"/>
        </w:rPr>
        <w:t>.</w:t>
      </w:r>
    </w:p>
    <w:p w:rsidR="00EE583C" w:rsidRPr="0002035D" w:rsidRDefault="0002035D" w:rsidP="0002035D">
      <w:pPr>
        <w:pStyle w:val="ListParagraph"/>
        <w:spacing w:before="0" w:beforeAutospacing="0" w:after="0" w:afterAutospacing="0"/>
        <w:ind w:left="0" w:firstLine="284"/>
        <w:rPr>
          <w:rFonts w:cs="B Lotus"/>
          <w:sz w:val="26"/>
          <w:szCs w:val="26"/>
          <w:rtl/>
          <w:lang w:bidi="fa-IR"/>
        </w:rPr>
      </w:pPr>
      <w:r w:rsidRPr="0002035D">
        <w:rPr>
          <w:rFonts w:cs="Traditional Arabic" w:hint="cs"/>
          <w:sz w:val="26"/>
          <w:szCs w:val="26"/>
          <w:rtl/>
          <w:lang w:bidi="fa-IR"/>
        </w:rPr>
        <w:t>«</w:t>
      </w:r>
      <w:r w:rsidR="00EE583C" w:rsidRPr="0002035D">
        <w:rPr>
          <w:rFonts w:cs="B Lotus"/>
          <w:sz w:val="26"/>
          <w:szCs w:val="26"/>
          <w:rtl/>
          <w:lang w:bidi="fa-IR"/>
        </w:rPr>
        <w:t>اي كساني كه ايمان آورده‌ايد</w:t>
      </w:r>
      <w:r w:rsidR="000F00E6" w:rsidRPr="0002035D">
        <w:rPr>
          <w:rFonts w:cs="B Lotus"/>
          <w:sz w:val="26"/>
          <w:szCs w:val="26"/>
          <w:rtl/>
          <w:lang w:bidi="fa-IR"/>
        </w:rPr>
        <w:t>!</w:t>
      </w:r>
      <w:r w:rsidR="00DB3612">
        <w:rPr>
          <w:rFonts w:cs="B Lotus"/>
          <w:sz w:val="26"/>
          <w:szCs w:val="26"/>
          <w:rtl/>
          <w:lang w:bidi="fa-IR"/>
        </w:rPr>
        <w:t xml:space="preserve"> </w:t>
      </w:r>
      <w:r w:rsidR="00EE583C" w:rsidRPr="0002035D">
        <w:rPr>
          <w:rFonts w:cs="B Lotus"/>
          <w:sz w:val="26"/>
          <w:szCs w:val="26"/>
          <w:rtl/>
          <w:lang w:bidi="fa-IR"/>
        </w:rPr>
        <w:t>(هنگامي كه از پيغمبر تقاضاي مراعات و توجّه بيشتر خود</w:t>
      </w:r>
      <w:r w:rsidR="00F339BD">
        <w:rPr>
          <w:rFonts w:cs="B Lotus"/>
          <w:sz w:val="26"/>
          <w:szCs w:val="26"/>
          <w:rtl/>
          <w:lang w:bidi="fa-IR"/>
        </w:rPr>
        <w:t xml:space="preserve">، </w:t>
      </w:r>
      <w:r w:rsidR="00EE583C" w:rsidRPr="0002035D">
        <w:rPr>
          <w:rFonts w:cs="B Lotus"/>
          <w:sz w:val="26"/>
          <w:szCs w:val="26"/>
          <w:rtl/>
          <w:lang w:bidi="fa-IR"/>
        </w:rPr>
        <w:t>براي حفظ و دريافت آيات قرآن</w:t>
      </w:r>
      <w:r w:rsidR="00912D91" w:rsidRPr="0002035D">
        <w:rPr>
          <w:rFonts w:cs="B Lotus"/>
          <w:sz w:val="26"/>
          <w:szCs w:val="26"/>
          <w:rtl/>
          <w:lang w:bidi="fa-IR"/>
        </w:rPr>
        <w:t xml:space="preserve"> می‌</w:t>
      </w:r>
      <w:r w:rsidR="00EE583C" w:rsidRPr="0002035D">
        <w:rPr>
          <w:rFonts w:cs="B Lotus"/>
          <w:sz w:val="26"/>
          <w:szCs w:val="26"/>
          <w:rtl/>
          <w:lang w:bidi="fa-IR"/>
        </w:rPr>
        <w:t>‌كنيد) مگوئيد:</w:t>
      </w:r>
      <w:r w:rsidR="00DB3612">
        <w:rPr>
          <w:rFonts w:cs="B Lotus"/>
          <w:sz w:val="26"/>
          <w:szCs w:val="26"/>
          <w:rtl/>
          <w:lang w:bidi="fa-IR"/>
        </w:rPr>
        <w:t xml:space="preserve"> </w:t>
      </w:r>
      <w:r w:rsidR="00D41F4F" w:rsidRPr="0002035D">
        <w:rPr>
          <w:rFonts w:cs="B Lotus"/>
          <w:sz w:val="26"/>
          <w:szCs w:val="26"/>
          <w:rtl/>
          <w:lang w:bidi="fa-IR"/>
        </w:rPr>
        <w:t>«</w:t>
      </w:r>
      <w:r w:rsidR="00EE583C" w:rsidRPr="0002035D">
        <w:rPr>
          <w:rFonts w:ascii="mylotus" w:hAnsi="mylotus" w:cs="mylotus"/>
          <w:sz w:val="26"/>
          <w:szCs w:val="26"/>
          <w:rtl/>
          <w:lang w:bidi="fa-IR"/>
        </w:rPr>
        <w:t>رَاعِنَا</w:t>
      </w:r>
      <w:r w:rsidR="000F00E6" w:rsidRPr="0002035D">
        <w:rPr>
          <w:rFonts w:cs="B Lotus"/>
          <w:sz w:val="26"/>
          <w:szCs w:val="26"/>
          <w:rtl/>
          <w:lang w:bidi="fa-IR"/>
        </w:rPr>
        <w:t>»</w:t>
      </w:r>
      <w:r w:rsidR="00EE583C" w:rsidRPr="0002035D">
        <w:rPr>
          <w:rFonts w:cs="B Lotus"/>
          <w:sz w:val="26"/>
          <w:szCs w:val="26"/>
          <w:rtl/>
          <w:lang w:bidi="fa-IR"/>
        </w:rPr>
        <w:t>:</w:t>
      </w:r>
      <w:r w:rsidR="00DB3612">
        <w:rPr>
          <w:rFonts w:cs="B Lotus"/>
          <w:sz w:val="26"/>
          <w:szCs w:val="26"/>
          <w:rtl/>
          <w:lang w:bidi="fa-IR"/>
        </w:rPr>
        <w:t xml:space="preserve"> </w:t>
      </w:r>
      <w:r w:rsidR="00EE583C" w:rsidRPr="0002035D">
        <w:rPr>
          <w:rFonts w:cs="B Lotus"/>
          <w:sz w:val="26"/>
          <w:szCs w:val="26"/>
          <w:rtl/>
          <w:lang w:bidi="fa-IR"/>
        </w:rPr>
        <w:t>(رعايتمان كن و ما را بپاي</w:t>
      </w:r>
      <w:r w:rsidR="000F00E6" w:rsidRPr="0002035D">
        <w:rPr>
          <w:rFonts w:cs="B Lotus"/>
          <w:sz w:val="26"/>
          <w:szCs w:val="26"/>
          <w:rtl/>
          <w:lang w:bidi="fa-IR"/>
        </w:rPr>
        <w:t>!</w:t>
      </w:r>
      <w:r w:rsidRPr="0002035D">
        <w:rPr>
          <w:rFonts w:cs="Traditional Arabic" w:hint="cs"/>
          <w:sz w:val="26"/>
          <w:szCs w:val="26"/>
          <w:rtl/>
          <w:lang w:bidi="fa-IR"/>
        </w:rPr>
        <w:t>»</w:t>
      </w:r>
      <w:r w:rsidR="000F00E6" w:rsidRPr="0002035D">
        <w:rPr>
          <w:rFonts w:cs="B Lotus" w:hint="cs"/>
          <w:sz w:val="26"/>
          <w:szCs w:val="26"/>
          <w:rtl/>
          <w:lang w:bidi="fa-IR"/>
        </w:rPr>
        <w:t>.</w:t>
      </w:r>
    </w:p>
    <w:p w:rsidR="00EE583C" w:rsidRPr="00782831" w:rsidRDefault="00EE583C" w:rsidP="00912D91">
      <w:pPr>
        <w:pStyle w:val="ListParagraph"/>
        <w:spacing w:before="0" w:beforeAutospacing="0" w:after="0" w:afterAutospacing="0"/>
        <w:ind w:left="0" w:firstLine="284"/>
        <w:rPr>
          <w:rFonts w:cs="B Lotus"/>
          <w:sz w:val="28"/>
          <w:rtl/>
          <w:lang w:bidi="fa-IR"/>
        </w:rPr>
      </w:pPr>
      <w:r w:rsidRPr="00782831">
        <w:rPr>
          <w:rFonts w:cs="B Lotus"/>
          <w:sz w:val="28"/>
          <w:rtl/>
          <w:lang w:bidi="fa-IR"/>
        </w:rPr>
        <w:t>و باز می</w:t>
      </w:r>
      <w:r>
        <w:rPr>
          <w:rFonts w:cs="CTraditional Arabic"/>
          <w:sz w:val="28"/>
          <w:cs/>
          <w:lang w:bidi="fa-IR"/>
        </w:rPr>
        <w:t>‎</w:t>
      </w:r>
      <w:r w:rsidRPr="00782831">
        <w:rPr>
          <w:rFonts w:cs="B Lotus"/>
          <w:sz w:val="28"/>
          <w:rtl/>
          <w:lang w:bidi="fa-IR"/>
        </w:rPr>
        <w:t xml:space="preserve">فرماید: </w:t>
      </w:r>
    </w:p>
    <w:p w:rsidR="00EE583C" w:rsidRPr="00782831" w:rsidRDefault="00D41F4F" w:rsidP="003F375B">
      <w:pPr>
        <w:pStyle w:val="ListParagraph"/>
        <w:spacing w:before="0" w:beforeAutospacing="0" w:after="0" w:afterAutospacing="0"/>
        <w:ind w:left="0" w:firstLine="284"/>
        <w:rPr>
          <w:rFonts w:hAnsi="QCF_BSML" w:cs="B Lotus"/>
          <w:color w:val="000000"/>
          <w:sz w:val="28"/>
          <w:rtl/>
          <w:lang w:bidi="fa-IR"/>
        </w:rPr>
      </w:pPr>
      <w:r>
        <w:rPr>
          <w:rFonts w:cs="Traditional Arabic"/>
          <w:rtl/>
          <w:lang w:bidi="fa-IR"/>
        </w:rPr>
        <w:t>﴿</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تَسُبُّواْ</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لَّذِينَ</w:t>
      </w:r>
      <w:r w:rsidR="003F375B">
        <w:rPr>
          <w:rFonts w:ascii="KFGQPC Uthmanic Script HAFS" w:cs="KFGQPC Uthmanic Script HAFS"/>
          <w:rtl/>
        </w:rPr>
        <w:t xml:space="preserve"> </w:t>
      </w:r>
      <w:r w:rsidR="003F375B">
        <w:rPr>
          <w:rFonts w:ascii="KFGQPC Uthmanic Script HAFS" w:cs="KFGQPC Uthmanic Script HAFS" w:hint="eastAsia"/>
          <w:rtl/>
        </w:rPr>
        <w:t>يَد</w:t>
      </w:r>
      <w:r w:rsidR="003F375B">
        <w:rPr>
          <w:rFonts w:ascii="KFGQPC Uthmanic Script HAFS" w:cs="KFGQPC Uthmanic Script HAFS" w:hint="cs"/>
          <w:rtl/>
        </w:rPr>
        <w:t>ۡ</w:t>
      </w:r>
      <w:r w:rsidR="003F375B">
        <w:rPr>
          <w:rFonts w:ascii="KFGQPC Uthmanic Script HAFS" w:cs="KFGQPC Uthmanic Script HAFS" w:hint="eastAsia"/>
          <w:rtl/>
        </w:rPr>
        <w:t>عُونَ</w:t>
      </w:r>
      <w:r w:rsidR="003F375B">
        <w:rPr>
          <w:rFonts w:ascii="KFGQPC Uthmanic Script HAFS" w:cs="KFGQPC Uthmanic Script HAFS"/>
          <w:rtl/>
        </w:rPr>
        <w:t xml:space="preserve"> </w:t>
      </w:r>
      <w:r w:rsidR="003F375B">
        <w:rPr>
          <w:rFonts w:ascii="KFGQPC Uthmanic Script HAFS" w:cs="KFGQPC Uthmanic Script HAFS" w:hint="eastAsia"/>
          <w:rtl/>
        </w:rPr>
        <w:t>مِن</w:t>
      </w:r>
      <w:r w:rsidR="003F375B">
        <w:rPr>
          <w:rFonts w:ascii="KFGQPC Uthmanic Script HAFS" w:cs="KFGQPC Uthmanic Script HAFS"/>
          <w:rtl/>
        </w:rPr>
        <w:t xml:space="preserve"> </w:t>
      </w:r>
      <w:r w:rsidR="003F375B">
        <w:rPr>
          <w:rFonts w:ascii="KFGQPC Uthmanic Script HAFS" w:cs="KFGQPC Uthmanic Script HAFS" w:hint="eastAsia"/>
          <w:rtl/>
        </w:rPr>
        <w:t>دُونِ</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فَيَسُبُّواْ</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عَد</w:t>
      </w:r>
      <w:r w:rsidR="003F375B">
        <w:rPr>
          <w:rFonts w:ascii="KFGQPC Uthmanic Script HAFS" w:cs="KFGQPC Uthmanic Script HAFS" w:hint="cs"/>
          <w:rtl/>
        </w:rPr>
        <w:t>ۡ</w:t>
      </w:r>
      <w:r w:rsidR="003F375B">
        <w:rPr>
          <w:rFonts w:ascii="KFGQPC Uthmanic Script HAFS" w:cs="KFGQPC Uthmanic Script HAFS" w:hint="eastAsia"/>
          <w:rtl/>
        </w:rPr>
        <w:t>وَ</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rtl/>
        </w:rPr>
        <w:t xml:space="preserve"> </w:t>
      </w:r>
      <w:r w:rsidR="003F375B">
        <w:rPr>
          <w:rFonts w:ascii="KFGQPC Uthmanic Script HAFS" w:cs="KFGQPC Uthmanic Script HAFS" w:hint="eastAsia"/>
          <w:rtl/>
        </w:rPr>
        <w:t>بِغَي</w:t>
      </w:r>
      <w:r w:rsidR="003F375B">
        <w:rPr>
          <w:rFonts w:ascii="KFGQPC Uthmanic Script HAFS" w:cs="KFGQPC Uthmanic Script HAFS" w:hint="cs"/>
          <w:rtl/>
        </w:rPr>
        <w:t>ۡ</w:t>
      </w:r>
      <w:r w:rsidR="003F375B">
        <w:rPr>
          <w:rFonts w:ascii="KFGQPC Uthmanic Script HAFS" w:cs="KFGQPC Uthmanic Script HAFS" w:hint="eastAsia"/>
          <w:rtl/>
        </w:rPr>
        <w:t>رِ</w:t>
      </w:r>
      <w:r w:rsidR="003F375B">
        <w:rPr>
          <w:rFonts w:ascii="KFGQPC Uthmanic Script HAFS" w:cs="KFGQPC Uthmanic Script HAFS"/>
          <w:rtl/>
        </w:rPr>
        <w:t xml:space="preserve"> </w:t>
      </w:r>
      <w:r w:rsidR="003F375B">
        <w:rPr>
          <w:rFonts w:ascii="KFGQPC Uthmanic Script HAFS" w:cs="KFGQPC Uthmanic Script HAFS" w:hint="eastAsia"/>
          <w:rtl/>
        </w:rPr>
        <w:t>عِل</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02035D">
        <w:rPr>
          <w:rFonts w:cs="B Lotus" w:hint="cs"/>
          <w:color w:val="000000"/>
          <w:sz w:val="26"/>
          <w:szCs w:val="26"/>
          <w:rtl/>
          <w:lang w:bidi="fa-IR"/>
        </w:rPr>
        <w:t>الأنعام: 108</w:t>
      </w:r>
      <w:r>
        <w:rPr>
          <w:rFonts w:cs="B Lotus"/>
          <w:color w:val="000000"/>
          <w:sz w:val="26"/>
          <w:szCs w:val="26"/>
          <w:rtl/>
          <w:lang w:bidi="fa-IR"/>
        </w:rPr>
        <w:t>]</w:t>
      </w:r>
      <w:r>
        <w:rPr>
          <w:rFonts w:cs="B Lotus"/>
          <w:color w:val="000000"/>
          <w:rtl/>
          <w:lang w:bidi="fa-IR"/>
        </w:rPr>
        <w:t>.</w:t>
      </w:r>
    </w:p>
    <w:p w:rsidR="00EE583C" w:rsidRPr="0002035D" w:rsidRDefault="0002035D" w:rsidP="0002035D">
      <w:pPr>
        <w:pStyle w:val="ListParagraph"/>
        <w:spacing w:before="0" w:beforeAutospacing="0" w:after="0" w:afterAutospacing="0"/>
        <w:ind w:left="0" w:firstLine="284"/>
        <w:rPr>
          <w:rFonts w:cs="B Lotus"/>
          <w:sz w:val="26"/>
          <w:szCs w:val="26"/>
          <w:rtl/>
          <w:lang w:bidi="fa-IR"/>
        </w:rPr>
      </w:pPr>
      <w:r w:rsidRPr="0002035D">
        <w:rPr>
          <w:rFonts w:cs="Traditional Arabic" w:hint="cs"/>
          <w:sz w:val="26"/>
          <w:szCs w:val="26"/>
          <w:rtl/>
          <w:lang w:bidi="fa-IR"/>
        </w:rPr>
        <w:t>«</w:t>
      </w:r>
      <w:r w:rsidR="00EE583C" w:rsidRPr="0002035D">
        <w:rPr>
          <w:rFonts w:cs="B Lotus"/>
          <w:sz w:val="26"/>
          <w:szCs w:val="26"/>
          <w:rtl/>
          <w:lang w:bidi="fa-IR"/>
        </w:rPr>
        <w:t>(اي مؤمنان</w:t>
      </w:r>
      <w:r w:rsidR="000F00E6" w:rsidRPr="0002035D">
        <w:rPr>
          <w:rFonts w:cs="B Lotus"/>
          <w:sz w:val="26"/>
          <w:szCs w:val="26"/>
          <w:rtl/>
          <w:lang w:bidi="fa-IR"/>
        </w:rPr>
        <w:t>!</w:t>
      </w:r>
      <w:r w:rsidR="00EE583C" w:rsidRPr="0002035D">
        <w:rPr>
          <w:rFonts w:cs="B Lotus"/>
          <w:sz w:val="26"/>
          <w:szCs w:val="26"/>
          <w:rtl/>
          <w:lang w:bidi="fa-IR"/>
        </w:rPr>
        <w:t>) به معبودها و بت</w:t>
      </w:r>
      <w:r w:rsidR="003F375B">
        <w:rPr>
          <w:rFonts w:cs="B Lotus" w:hint="cs"/>
          <w:sz w:val="26"/>
          <w:szCs w:val="26"/>
          <w:rtl/>
          <w:lang w:bidi="fa-IR"/>
        </w:rPr>
        <w:t>‌</w:t>
      </w:r>
      <w:r w:rsidR="00EE583C" w:rsidRPr="0002035D">
        <w:rPr>
          <w:rFonts w:cs="B Lotus"/>
          <w:sz w:val="26"/>
          <w:szCs w:val="26"/>
          <w:rtl/>
          <w:lang w:bidi="fa-IR"/>
        </w:rPr>
        <w:t>هائي كه مشركان بجز خدا</w:t>
      </w:r>
      <w:r w:rsidR="00912D91" w:rsidRPr="0002035D">
        <w:rPr>
          <w:rFonts w:cs="B Lotus"/>
          <w:sz w:val="26"/>
          <w:szCs w:val="26"/>
          <w:rtl/>
          <w:lang w:bidi="fa-IR"/>
        </w:rPr>
        <w:t xml:space="preserve"> می‌</w:t>
      </w:r>
      <w:r w:rsidR="00EE583C" w:rsidRPr="0002035D">
        <w:rPr>
          <w:rFonts w:cs="B Lotus"/>
          <w:sz w:val="26"/>
          <w:szCs w:val="26"/>
          <w:rtl/>
          <w:lang w:bidi="fa-IR"/>
        </w:rPr>
        <w:t>‌پرستند دشنام ندهيد تا آنان (مبادا خشمگين شوند و) تجاوزكارانه و جاهلانه خداي را دشنام دهند</w:t>
      </w:r>
      <w:r w:rsidR="00963215" w:rsidRPr="0002035D">
        <w:rPr>
          <w:rFonts w:cs="B Lotus"/>
          <w:sz w:val="26"/>
          <w:szCs w:val="26"/>
          <w:rtl/>
          <w:lang w:bidi="fa-IR"/>
        </w:rPr>
        <w:t>.</w:t>
      </w:r>
      <w:r w:rsidRPr="0002035D">
        <w:rPr>
          <w:rFonts w:cs="B Lotus"/>
          <w:sz w:val="26"/>
          <w:szCs w:val="26"/>
          <w:rtl/>
          <w:lang w:bidi="fa-IR"/>
        </w:rPr>
        <w:t xml:space="preserve"> همان</w:t>
      </w:r>
      <w:r w:rsidRPr="0002035D">
        <w:rPr>
          <w:rFonts w:cs="B Lotus" w:hint="cs"/>
          <w:sz w:val="26"/>
          <w:szCs w:val="26"/>
          <w:rtl/>
          <w:lang w:bidi="fa-IR"/>
        </w:rPr>
        <w:t>‌</w:t>
      </w:r>
      <w:r w:rsidR="00EE583C" w:rsidRPr="0002035D">
        <w:rPr>
          <w:rFonts w:cs="B Lotus"/>
          <w:sz w:val="26"/>
          <w:szCs w:val="26"/>
          <w:rtl/>
          <w:lang w:bidi="fa-IR"/>
        </w:rPr>
        <w:t xml:space="preserve">گونه (كه معبودها و </w:t>
      </w:r>
      <w:r w:rsidR="000F00E6" w:rsidRPr="0002035D">
        <w:rPr>
          <w:rFonts w:cs="B Lotus"/>
          <w:sz w:val="26"/>
          <w:szCs w:val="26"/>
          <w:rtl/>
          <w:lang w:bidi="fa-IR"/>
        </w:rPr>
        <w:t>بتها را در نظر اينان آراسته‌ايم</w:t>
      </w:r>
      <w:r w:rsidR="00EE583C" w:rsidRPr="0002035D">
        <w:rPr>
          <w:rFonts w:cs="B Lotus"/>
          <w:sz w:val="26"/>
          <w:szCs w:val="26"/>
          <w:rtl/>
          <w:lang w:bidi="fa-IR"/>
        </w:rPr>
        <w:t>)</w:t>
      </w:r>
      <w:r w:rsidRPr="0002035D">
        <w:rPr>
          <w:rFonts w:cs="Traditional Arabic" w:hint="cs"/>
          <w:sz w:val="26"/>
          <w:szCs w:val="26"/>
          <w:rtl/>
          <w:lang w:bidi="fa-IR"/>
        </w:rPr>
        <w:t>»</w:t>
      </w:r>
      <w:r w:rsidR="00EE583C" w:rsidRPr="0002035D">
        <w:rPr>
          <w:rFonts w:cs="B Lotus"/>
          <w:sz w:val="26"/>
          <w:szCs w:val="26"/>
          <w:rtl/>
          <w:lang w:bidi="fa-IR"/>
        </w:rPr>
        <w:t>.</w:t>
      </w:r>
    </w:p>
    <w:p w:rsidR="00EE583C" w:rsidRPr="00782831" w:rsidRDefault="00EE583C" w:rsidP="00254D46">
      <w:pPr>
        <w:widowControl w:val="0"/>
        <w:ind w:firstLine="284"/>
        <w:jc w:val="both"/>
        <w:rPr>
          <w:rFonts w:cs="B Lotus"/>
          <w:rtl/>
          <w:lang w:bidi="fa-IR"/>
        </w:rPr>
      </w:pPr>
      <w:r w:rsidRPr="00782831">
        <w:rPr>
          <w:rFonts w:cs="B Lotus"/>
          <w:rtl/>
          <w:lang w:bidi="fa-IR"/>
        </w:rPr>
        <w:t>و در حديث آمده كه پيامبر</w:t>
      </w:r>
      <w:r>
        <w:rPr>
          <w:rFonts w:cs="CTraditional Arabic"/>
          <w:rtl/>
          <w:lang w:bidi="fa-IR"/>
        </w:rPr>
        <w:t>ص</w:t>
      </w:r>
      <w:r w:rsidRPr="00782831">
        <w:rPr>
          <w:rFonts w:cs="B Lotus"/>
          <w:rtl/>
          <w:lang w:bidi="fa-IR"/>
        </w:rPr>
        <w:t xml:space="preserve"> نهي كرد كه دو چيز جدا از هم را جمع كرد و دو چيزي كه با هم جمع شده</w:t>
      </w:r>
      <w:r w:rsidR="00E507EB">
        <w:rPr>
          <w:rFonts w:cs="B Lotus"/>
          <w:rtl/>
          <w:lang w:bidi="fa-IR"/>
        </w:rPr>
        <w:t>‌اند</w:t>
      </w:r>
      <w:r w:rsidRPr="00782831">
        <w:rPr>
          <w:rFonts w:cs="B Lotus"/>
          <w:rtl/>
          <w:lang w:bidi="fa-IR"/>
        </w:rPr>
        <w:t xml:space="preserve"> را از هم جدا كرد</w:t>
      </w:r>
      <w:r w:rsidRPr="00782831">
        <w:rPr>
          <w:rStyle w:val="FootnoteReference"/>
          <w:rFonts w:eastAsia="SimSun" w:cs="B Lotus"/>
          <w:rtl/>
          <w:lang w:bidi="fa-IR"/>
        </w:rPr>
        <w:footnoteReference w:id="72"/>
      </w:r>
      <w:r w:rsidR="00B95407">
        <w:rPr>
          <w:rFonts w:cs="B Lotus" w:hint="cs"/>
          <w:rtl/>
          <w:lang w:bidi="fa-IR"/>
        </w:rPr>
        <w:t xml:space="preserve">. </w:t>
      </w:r>
      <w:r w:rsidRPr="00782831">
        <w:rPr>
          <w:rFonts w:cs="B Lotus"/>
          <w:rtl/>
          <w:lang w:bidi="fa-IR"/>
        </w:rPr>
        <w:t>و از معامله</w:t>
      </w:r>
      <w:r w:rsidR="00912D91">
        <w:rPr>
          <w:rFonts w:cs="B Lotus"/>
          <w:rtl/>
          <w:lang w:bidi="fa-IR"/>
        </w:rPr>
        <w:t xml:space="preserve">‌ی </w:t>
      </w:r>
      <w:r w:rsidRPr="00782831">
        <w:rPr>
          <w:rFonts w:cs="B Lotus"/>
          <w:rtl/>
          <w:lang w:bidi="fa-IR"/>
        </w:rPr>
        <w:t>سَلَم نهي كرد</w:t>
      </w:r>
      <w:r w:rsidRPr="00782831">
        <w:rPr>
          <w:rStyle w:val="FootnoteReference"/>
          <w:rFonts w:eastAsia="SimSun" w:cs="B Lotus"/>
          <w:rtl/>
          <w:lang w:bidi="fa-IR"/>
        </w:rPr>
        <w:footnoteReference w:id="73"/>
      </w:r>
      <w:r w:rsidR="0002035D">
        <w:rPr>
          <w:rFonts w:cs="B Lotus" w:hint="cs"/>
          <w:rtl/>
          <w:lang w:bidi="fa-IR"/>
        </w:rPr>
        <w:t>.</w:t>
      </w:r>
      <w:r w:rsidRPr="00782831">
        <w:rPr>
          <w:rFonts w:cs="B Lotus"/>
          <w:rtl/>
          <w:lang w:bidi="fa-IR"/>
        </w:rPr>
        <w:t xml:space="preserve"> عالمان اسلامي علت آن را ربايي كه در ضمن سلم است و به آن منجر شود، دانسته</w:t>
      </w:r>
      <w:r w:rsidR="00E507EB">
        <w:rPr>
          <w:rFonts w:cs="B Lotus"/>
          <w:rtl/>
          <w:lang w:bidi="fa-IR"/>
        </w:rPr>
        <w:t>‌اند</w:t>
      </w:r>
      <w:r w:rsidRPr="00782831">
        <w:rPr>
          <w:rFonts w:cs="B Lotus"/>
          <w:rtl/>
          <w:lang w:bidi="fa-IR"/>
        </w:rPr>
        <w:t>. همچنين آن حضرت از خلوت با زنان نامحرم</w:t>
      </w:r>
      <w:r w:rsidRPr="00782831">
        <w:rPr>
          <w:rStyle w:val="FootnoteReference"/>
          <w:rFonts w:eastAsia="SimSun" w:cs="B Lotus"/>
          <w:rtl/>
          <w:lang w:bidi="fa-IR"/>
        </w:rPr>
        <w:footnoteReference w:id="74"/>
      </w:r>
      <w:r w:rsidRPr="00782831">
        <w:rPr>
          <w:rFonts w:cs="B Lotus"/>
          <w:rtl/>
          <w:lang w:bidi="fa-IR"/>
        </w:rPr>
        <w:t xml:space="preserve"> و از سفر زن همراه فرد نامحرم نهي كرد</w:t>
      </w:r>
      <w:r w:rsidRPr="00782831">
        <w:rPr>
          <w:rStyle w:val="FootnoteReference"/>
          <w:rFonts w:eastAsia="SimSun" w:cs="B Lotus"/>
          <w:rtl/>
          <w:lang w:bidi="fa-IR"/>
        </w:rPr>
        <w:footnoteReference w:id="75"/>
      </w:r>
      <w:r w:rsidRPr="00782831">
        <w:rPr>
          <w:rFonts w:cs="B Lotus"/>
          <w:rtl/>
          <w:lang w:bidi="fa-IR"/>
        </w:rPr>
        <w:t xml:space="preserve"> و به زنان دستور داد كه در مقابل ديدگان مردان حجاب را رعايت كنند و به مردان امر كرد كه چشمان خود را پايين اندازند. و امثال آن كه امر و نهي وارده در آن، به خاطر وسيله</w:t>
      </w:r>
      <w:r w:rsidR="00912D91">
        <w:rPr>
          <w:rFonts w:cs="B Lotus"/>
          <w:rtl/>
          <w:lang w:bidi="fa-IR"/>
        </w:rPr>
        <w:t xml:space="preserve">‌اي </w:t>
      </w:r>
      <w:r w:rsidRPr="00782831">
        <w:rPr>
          <w:rFonts w:cs="B Lotus"/>
          <w:rtl/>
          <w:lang w:bidi="fa-IR"/>
        </w:rPr>
        <w:t>براي كار حرام و ممنوع است نه به خاطر علت ديگري. اصل نهي آن است كه متوجه عمل منهي عنه شود هر چند علت خاصي داشته باشد و متوجه كردن نهي به امر ديگري كه مجاور عمل منهني عنه است، خلاف اصل</w:t>
      </w:r>
      <w:r w:rsidR="00912D91">
        <w:rPr>
          <w:rFonts w:cs="B Lotus"/>
          <w:rtl/>
          <w:lang w:bidi="fa-IR"/>
        </w:rPr>
        <w:t xml:space="preserve"> می‌‌</w:t>
      </w:r>
      <w:r w:rsidRPr="00782831">
        <w:rPr>
          <w:rFonts w:cs="B Lotus"/>
          <w:rtl/>
          <w:lang w:bidi="fa-IR"/>
        </w:rPr>
        <w:t>باشد. بنابراين نهي از اصل برگردانده</w:t>
      </w:r>
      <w:r w:rsidR="00912D91">
        <w:rPr>
          <w:rFonts w:cs="B Lotus"/>
          <w:rtl/>
          <w:lang w:bidi="fa-IR"/>
        </w:rPr>
        <w:t xml:space="preserve"> نمی‌‌</w:t>
      </w:r>
      <w:r w:rsidRPr="00782831">
        <w:rPr>
          <w:rFonts w:cs="B Lotus"/>
          <w:rtl/>
          <w:lang w:bidi="fa-IR"/>
        </w:rPr>
        <w:t>شود مگر به خاطر دليلي. بنابراين، هر عبادتي كه از آن نهي شده، آن عبادت در واقع عبادت نيست</w:t>
      </w:r>
      <w:r w:rsidR="006C11FC">
        <w:rPr>
          <w:rFonts w:cs="B Lotus"/>
          <w:rtl/>
          <w:lang w:bidi="fa-IR"/>
        </w:rPr>
        <w:t>،</w:t>
      </w:r>
      <w:r w:rsidRPr="00782831">
        <w:rPr>
          <w:rFonts w:cs="B Lotus"/>
          <w:rtl/>
          <w:lang w:bidi="fa-IR"/>
        </w:rPr>
        <w:t xml:space="preserve"> چون اگر عبادت بود، از آن نهي</w:t>
      </w:r>
      <w:r w:rsidR="00912D91">
        <w:rPr>
          <w:rFonts w:cs="B Lotus"/>
          <w:rtl/>
          <w:lang w:bidi="fa-IR"/>
        </w:rPr>
        <w:t xml:space="preserve"> نمی‌‌</w:t>
      </w:r>
      <w:r w:rsidRPr="00782831">
        <w:rPr>
          <w:rFonts w:cs="B Lotus"/>
          <w:rtl/>
          <w:lang w:bidi="fa-IR"/>
        </w:rPr>
        <w:t>شد. پس كسي كه آن عمل را انجام</w:t>
      </w:r>
      <w:r w:rsidR="00912D91">
        <w:rPr>
          <w:rFonts w:cs="B Lotus"/>
          <w:rtl/>
          <w:lang w:bidi="fa-IR"/>
        </w:rPr>
        <w:t xml:space="preserve"> می‌‌</w:t>
      </w:r>
      <w:r w:rsidRPr="00782831">
        <w:rPr>
          <w:rFonts w:cs="B Lotus"/>
          <w:rtl/>
          <w:lang w:bidi="fa-IR"/>
        </w:rPr>
        <w:t>دهد</w:t>
      </w:r>
      <w:r w:rsidR="0002035D">
        <w:rPr>
          <w:rFonts w:cs="B Lotus"/>
          <w:rtl/>
          <w:lang w:bidi="fa-IR"/>
        </w:rPr>
        <w:t>، عمل غير مشروعي</w:t>
      </w:r>
      <w:r w:rsidR="00DB3612">
        <w:rPr>
          <w:rFonts w:cs="B Lotus"/>
          <w:rtl/>
          <w:lang w:bidi="fa-IR"/>
        </w:rPr>
        <w:t xml:space="preserve"> </w:t>
      </w:r>
      <w:r w:rsidR="0002035D">
        <w:rPr>
          <w:rFonts w:cs="B Lotus"/>
          <w:rtl/>
          <w:lang w:bidi="fa-IR"/>
        </w:rPr>
        <w:t>را انجام داده</w:t>
      </w:r>
      <w:r w:rsidR="0002035D">
        <w:rPr>
          <w:rFonts w:cs="B Lotus" w:hint="cs"/>
          <w:rtl/>
          <w:lang w:bidi="fa-IR"/>
        </w:rPr>
        <w:t>‌</w:t>
      </w:r>
      <w:r w:rsidRPr="00782831">
        <w:rPr>
          <w:rFonts w:cs="B Lotus"/>
          <w:rtl/>
          <w:lang w:bidi="fa-IR"/>
        </w:rPr>
        <w:t>است. حالا اگر با وجود اين نهي معتقد باشد كه عبادتي را انجا</w:t>
      </w:r>
      <w:r w:rsidR="0002035D">
        <w:rPr>
          <w:rFonts w:cs="B Lotus"/>
          <w:rtl/>
          <w:lang w:bidi="fa-IR"/>
        </w:rPr>
        <w:t>م داده، كار بدعتي را انجام داده</w:t>
      </w:r>
      <w:r w:rsidR="0002035D">
        <w:rPr>
          <w:rFonts w:cs="B Lotus" w:hint="cs"/>
          <w:rtl/>
          <w:lang w:bidi="fa-IR"/>
        </w:rPr>
        <w:t>‌</w:t>
      </w:r>
      <w:r w:rsidRPr="00782831">
        <w:rPr>
          <w:rFonts w:cs="B Lotus"/>
          <w:rtl/>
          <w:lang w:bidi="fa-IR"/>
        </w:rPr>
        <w:t>است.</w:t>
      </w:r>
    </w:p>
    <w:p w:rsidR="00EE583C" w:rsidRPr="00782831" w:rsidRDefault="00EE583C" w:rsidP="00912D91">
      <w:pPr>
        <w:ind w:firstLine="284"/>
        <w:jc w:val="both"/>
        <w:rPr>
          <w:rFonts w:cs="B Lotus"/>
          <w:rtl/>
          <w:lang w:bidi="fa-IR"/>
        </w:rPr>
      </w:pPr>
      <w:r w:rsidRPr="00782831">
        <w:rPr>
          <w:rFonts w:cs="B Lotus"/>
          <w:rtl/>
          <w:lang w:bidi="fa-IR"/>
        </w:rPr>
        <w:t>نبايد گفت كه: ذات تعليل، نشان</w:t>
      </w:r>
      <w:r w:rsidR="00912D91">
        <w:rPr>
          <w:rFonts w:cs="B Lotus"/>
          <w:rtl/>
          <w:lang w:bidi="fa-IR"/>
        </w:rPr>
        <w:t xml:space="preserve"> می‌‌</w:t>
      </w:r>
      <w:r w:rsidRPr="00782831">
        <w:rPr>
          <w:rFonts w:cs="B Lotus"/>
          <w:rtl/>
          <w:lang w:bidi="fa-IR"/>
        </w:rPr>
        <w:t>دهد كه نهي مربوط به امر مجاور با عمل منهي عنه</w:t>
      </w:r>
      <w:r w:rsidR="00912D91">
        <w:rPr>
          <w:rFonts w:cs="B Lotus"/>
          <w:rtl/>
          <w:lang w:bidi="fa-IR"/>
        </w:rPr>
        <w:t xml:space="preserve"> می‌‌</w:t>
      </w:r>
      <w:r w:rsidRPr="00782831">
        <w:rPr>
          <w:rFonts w:cs="B Lotus"/>
          <w:rtl/>
          <w:lang w:bidi="fa-IR"/>
        </w:rPr>
        <w:t>شود و كاري كه از آن نهي شده، غير از كاري است كه به آن امر</w:t>
      </w:r>
      <w:r w:rsidR="00912D91">
        <w:rPr>
          <w:rFonts w:cs="B Lotus"/>
          <w:rtl/>
          <w:lang w:bidi="fa-IR"/>
        </w:rPr>
        <w:t xml:space="preserve"> می‌‌</w:t>
      </w:r>
      <w:r w:rsidRPr="00782831">
        <w:rPr>
          <w:rFonts w:cs="B Lotus"/>
          <w:rtl/>
          <w:lang w:bidi="fa-IR"/>
        </w:rPr>
        <w:t>شود و جدايي آن دو قابل تصور است</w:t>
      </w:r>
      <w:r w:rsidR="006C11FC">
        <w:rPr>
          <w:rFonts w:cs="B Lotus"/>
          <w:rtl/>
          <w:lang w:bidi="fa-IR"/>
        </w:rPr>
        <w:t>،</w:t>
      </w:r>
      <w:r w:rsidRPr="00782831">
        <w:rPr>
          <w:rFonts w:cs="B Lotus"/>
          <w:rtl/>
          <w:lang w:bidi="fa-IR"/>
        </w:rPr>
        <w:t xml:space="preserve"> زيرا ما</w:t>
      </w:r>
      <w:r w:rsidR="00912D91">
        <w:rPr>
          <w:rFonts w:cs="B Lotus"/>
          <w:rtl/>
          <w:lang w:bidi="fa-IR"/>
        </w:rPr>
        <w:t xml:space="preserve"> می‌‌</w:t>
      </w:r>
      <w:r w:rsidRPr="00782831">
        <w:rPr>
          <w:rFonts w:cs="B Lotus"/>
          <w:rtl/>
          <w:lang w:bidi="fa-IR"/>
        </w:rPr>
        <w:t>گوييم: بيان شد كه امر مجاورِ عمل هرگاه همچون وصف لازم آن شود، نهی متوجه مجموع عمل و وصف</w:t>
      </w:r>
      <w:r w:rsidR="00912D91">
        <w:rPr>
          <w:rFonts w:cs="B Lotus"/>
          <w:rtl/>
          <w:lang w:bidi="fa-IR"/>
        </w:rPr>
        <w:t xml:space="preserve"> می‌</w:t>
      </w:r>
      <w:r w:rsidRPr="00782831">
        <w:rPr>
          <w:rFonts w:cs="B Lotus"/>
          <w:rtl/>
          <w:lang w:bidi="fa-IR"/>
        </w:rPr>
        <w:t>شود و متوجه خود وصف به تنهايي</w:t>
      </w:r>
      <w:r w:rsidR="00912D91">
        <w:rPr>
          <w:rFonts w:cs="B Lotus"/>
          <w:rtl/>
          <w:lang w:bidi="fa-IR"/>
        </w:rPr>
        <w:t xml:space="preserve"> نمی‌‌</w:t>
      </w:r>
      <w:r w:rsidRPr="00782831">
        <w:rPr>
          <w:rFonts w:cs="B Lotus"/>
          <w:rtl/>
          <w:lang w:bidi="fa-IR"/>
        </w:rPr>
        <w:t>شود. اين مطلب در قسم دوم، روشن گرديد.</w:t>
      </w:r>
    </w:p>
    <w:p w:rsidR="00EE583C" w:rsidRPr="00782831" w:rsidRDefault="00EE583C" w:rsidP="00912D91">
      <w:pPr>
        <w:ind w:firstLine="284"/>
        <w:jc w:val="both"/>
        <w:rPr>
          <w:rFonts w:cs="B Lotus"/>
          <w:rtl/>
          <w:lang w:bidi="fa-IR"/>
        </w:rPr>
      </w:pPr>
      <w:r w:rsidRPr="0002035D">
        <w:rPr>
          <w:rFonts w:ascii="Lotus Linotype" w:hAnsi="Lotus Linotype" w:cs="B Lotus"/>
          <w:rtl/>
          <w:lang w:bidi="fa-IR"/>
        </w:rPr>
        <w:t>دوّم-</w:t>
      </w:r>
      <w:r w:rsidRPr="00782831">
        <w:rPr>
          <w:rFonts w:cs="B Lotus"/>
          <w:rtl/>
          <w:lang w:bidi="fa-IR"/>
        </w:rPr>
        <w:t xml:space="preserve"> برخي از مسائل ذرائع نشان</w:t>
      </w:r>
      <w:r w:rsidR="00912D91">
        <w:rPr>
          <w:rFonts w:cs="B Lotus"/>
          <w:rtl/>
          <w:lang w:bidi="fa-IR"/>
        </w:rPr>
        <w:t xml:space="preserve"> می‌‌</w:t>
      </w:r>
      <w:r w:rsidRPr="00782831">
        <w:rPr>
          <w:rFonts w:cs="B Lotus"/>
          <w:rtl/>
          <w:lang w:bidi="fa-IR"/>
        </w:rPr>
        <w:t>دهد كه چيزي كه وسيله</w:t>
      </w:r>
      <w:r w:rsidR="00912D91">
        <w:rPr>
          <w:rFonts w:cs="B Lotus"/>
          <w:rtl/>
          <w:lang w:bidi="fa-IR"/>
        </w:rPr>
        <w:t xml:space="preserve">‌اي </w:t>
      </w:r>
      <w:r w:rsidRPr="00782831">
        <w:rPr>
          <w:rFonts w:cs="B Lotus"/>
          <w:rtl/>
          <w:lang w:bidi="fa-IR"/>
        </w:rPr>
        <w:t>براي عمل ممنوع است، حكمش همچون عمل ممنوع است.</w:t>
      </w:r>
    </w:p>
    <w:p w:rsidR="00EE583C" w:rsidRDefault="00EE583C" w:rsidP="00912D91">
      <w:pPr>
        <w:ind w:firstLine="284"/>
        <w:jc w:val="both"/>
        <w:rPr>
          <w:rFonts w:cs="B Lotus"/>
          <w:rtl/>
          <w:lang w:bidi="fa-IR"/>
        </w:rPr>
      </w:pPr>
      <w:r w:rsidRPr="00782831">
        <w:rPr>
          <w:rFonts w:cs="B Lotus"/>
          <w:rtl/>
          <w:lang w:bidi="fa-IR"/>
        </w:rPr>
        <w:t>نمونه</w:t>
      </w:r>
      <w:r w:rsidR="00912D91">
        <w:rPr>
          <w:rFonts w:cs="B Lotus"/>
          <w:rtl/>
          <w:lang w:bidi="fa-IR"/>
        </w:rPr>
        <w:t xml:space="preserve">‌ی </w:t>
      </w:r>
      <w:r w:rsidRPr="00782831">
        <w:rPr>
          <w:rFonts w:cs="B Lotus"/>
          <w:rtl/>
          <w:lang w:bidi="fa-IR"/>
        </w:rPr>
        <w:t>آن، روايتي است كه در «</w:t>
      </w:r>
      <w:r w:rsidRPr="0002035D">
        <w:rPr>
          <w:rFonts w:ascii="mylotus" w:hAnsi="mylotus" w:cs="mylotus"/>
          <w:rtl/>
          <w:lang w:bidi="fa-IR"/>
        </w:rPr>
        <w:t>الصحيح</w:t>
      </w:r>
      <w:r w:rsidRPr="00782831">
        <w:rPr>
          <w:rFonts w:cs="B Lotus"/>
          <w:rtl/>
          <w:lang w:bidi="fa-IR"/>
        </w:rPr>
        <w:t>»</w:t>
      </w:r>
      <w:r w:rsidR="00D41F4F">
        <w:rPr>
          <w:rFonts w:cs="B Lotus"/>
          <w:rtl/>
          <w:lang w:bidi="fa-IR"/>
        </w:rPr>
        <w:t xml:space="preserve"> </w:t>
      </w:r>
      <w:r w:rsidR="00506D0F">
        <w:rPr>
          <w:rFonts w:cs="B Lotus"/>
          <w:rtl/>
          <w:lang w:bidi="fa-IR"/>
        </w:rPr>
        <w:t>ثابت شده كه آن حضرت فرمودند:</w:t>
      </w:r>
    </w:p>
    <w:p w:rsidR="00EE583C" w:rsidRPr="00782831" w:rsidRDefault="00506D0F" w:rsidP="00506D0F">
      <w:pPr>
        <w:ind w:firstLine="284"/>
        <w:jc w:val="both"/>
        <w:rPr>
          <w:rFonts w:cs="B Lotus"/>
          <w:rtl/>
          <w:lang w:bidi="fa-IR"/>
        </w:rPr>
      </w:pPr>
      <w:r>
        <w:rPr>
          <w:rFonts w:cs="Traditional Arabic" w:hint="cs"/>
          <w:rtl/>
          <w:lang w:bidi="fa-IR"/>
        </w:rPr>
        <w:t>«</w:t>
      </w:r>
      <w:r w:rsidRPr="00506D0F">
        <w:rPr>
          <w:rStyle w:val="Char2"/>
          <w:rFonts w:hint="eastAsia"/>
          <w:rtl/>
        </w:rPr>
        <w:t>إن</w:t>
      </w:r>
      <w:r w:rsidRPr="00506D0F">
        <w:rPr>
          <w:rStyle w:val="Char2"/>
          <w:rtl/>
        </w:rPr>
        <w:t xml:space="preserve"> </w:t>
      </w:r>
      <w:r w:rsidRPr="00506D0F">
        <w:rPr>
          <w:rStyle w:val="Char2"/>
          <w:rFonts w:hint="eastAsia"/>
          <w:rtl/>
        </w:rPr>
        <w:t>من</w:t>
      </w:r>
      <w:r w:rsidRPr="00506D0F">
        <w:rPr>
          <w:rStyle w:val="Char2"/>
          <w:rtl/>
        </w:rPr>
        <w:t xml:space="preserve"> </w:t>
      </w:r>
      <w:r w:rsidRPr="00506D0F">
        <w:rPr>
          <w:rStyle w:val="Char2"/>
          <w:rFonts w:hint="eastAsia"/>
          <w:rtl/>
        </w:rPr>
        <w:t>أكبر</w:t>
      </w:r>
      <w:r w:rsidRPr="00506D0F">
        <w:rPr>
          <w:rStyle w:val="Char2"/>
          <w:rtl/>
        </w:rPr>
        <w:t xml:space="preserve"> </w:t>
      </w:r>
      <w:r w:rsidRPr="00506D0F">
        <w:rPr>
          <w:rStyle w:val="Char2"/>
          <w:rFonts w:hint="eastAsia"/>
          <w:rtl/>
        </w:rPr>
        <w:t>الكبائر</w:t>
      </w:r>
      <w:r w:rsidRPr="00506D0F">
        <w:rPr>
          <w:rStyle w:val="Char2"/>
          <w:rtl/>
        </w:rPr>
        <w:t xml:space="preserve"> </w:t>
      </w:r>
      <w:r w:rsidRPr="00506D0F">
        <w:rPr>
          <w:rStyle w:val="Char2"/>
          <w:rFonts w:hint="eastAsia"/>
          <w:rtl/>
        </w:rPr>
        <w:t>أن</w:t>
      </w:r>
      <w:r w:rsidRPr="00506D0F">
        <w:rPr>
          <w:rStyle w:val="Char2"/>
          <w:rtl/>
        </w:rPr>
        <w:t xml:space="preserve"> </w:t>
      </w:r>
      <w:r w:rsidRPr="00506D0F">
        <w:rPr>
          <w:rStyle w:val="Char2"/>
          <w:rFonts w:hint="eastAsia"/>
          <w:rtl/>
        </w:rPr>
        <w:t>يسب</w:t>
      </w:r>
      <w:r w:rsidRPr="00506D0F">
        <w:rPr>
          <w:rStyle w:val="Char2"/>
          <w:rtl/>
        </w:rPr>
        <w:t xml:space="preserve"> </w:t>
      </w:r>
      <w:r w:rsidRPr="00506D0F">
        <w:rPr>
          <w:rStyle w:val="Char2"/>
          <w:rFonts w:hint="eastAsia"/>
          <w:rtl/>
        </w:rPr>
        <w:t>الرجل</w:t>
      </w:r>
      <w:r w:rsidRPr="00506D0F">
        <w:rPr>
          <w:rStyle w:val="Char2"/>
          <w:rtl/>
        </w:rPr>
        <w:t xml:space="preserve"> </w:t>
      </w:r>
      <w:r w:rsidRPr="00506D0F">
        <w:rPr>
          <w:rStyle w:val="Char2"/>
          <w:rFonts w:hint="eastAsia"/>
          <w:rtl/>
        </w:rPr>
        <w:t>والديه</w:t>
      </w:r>
      <w:r>
        <w:rPr>
          <w:rFonts w:cs="Traditional Arabic" w:hint="cs"/>
          <w:rtl/>
          <w:lang w:bidi="fa-IR"/>
        </w:rPr>
        <w:t>»</w:t>
      </w:r>
      <w:r>
        <w:rPr>
          <w:rFonts w:cs="B Lotus" w:hint="cs"/>
          <w:rtl/>
          <w:lang w:bidi="fa-IR"/>
        </w:rPr>
        <w:t>.</w:t>
      </w:r>
    </w:p>
    <w:p w:rsidR="00EE583C" w:rsidRDefault="00506D0F" w:rsidP="00506D0F">
      <w:pPr>
        <w:ind w:firstLine="284"/>
        <w:jc w:val="both"/>
        <w:rPr>
          <w:rFonts w:cs="B Lotus"/>
          <w:rtl/>
          <w:lang w:bidi="fa-IR"/>
        </w:rPr>
      </w:pPr>
      <w:r w:rsidRPr="00506D0F">
        <w:rPr>
          <w:rFonts w:cs="Traditional Arabic" w:hint="cs"/>
          <w:sz w:val="26"/>
          <w:szCs w:val="26"/>
          <w:rtl/>
          <w:lang w:bidi="fa-IR"/>
        </w:rPr>
        <w:t>«</w:t>
      </w:r>
      <w:r w:rsidR="00EE583C" w:rsidRPr="00506D0F">
        <w:rPr>
          <w:rFonts w:cs="B Lotus"/>
          <w:sz w:val="26"/>
          <w:szCs w:val="26"/>
          <w:rtl/>
          <w:lang w:bidi="fa-IR"/>
        </w:rPr>
        <w:t>بزرگ</w:t>
      </w:r>
      <w:r>
        <w:rPr>
          <w:rFonts w:cs="B Lotus" w:hint="cs"/>
          <w:sz w:val="26"/>
          <w:szCs w:val="26"/>
          <w:rtl/>
          <w:lang w:bidi="fa-IR"/>
        </w:rPr>
        <w:t>‌</w:t>
      </w:r>
      <w:r w:rsidR="00EE583C" w:rsidRPr="00506D0F">
        <w:rPr>
          <w:rFonts w:cs="B Lotus"/>
          <w:sz w:val="26"/>
          <w:szCs w:val="26"/>
          <w:rtl/>
          <w:lang w:bidi="fa-IR"/>
        </w:rPr>
        <w:t>ترين گناه كبيره اين است كه كسي پدر و مادرش را دشنام دهد</w:t>
      </w:r>
      <w:r w:rsidRPr="00506D0F">
        <w:rPr>
          <w:rFonts w:cs="Traditional Arabic" w:hint="cs"/>
          <w:sz w:val="26"/>
          <w:szCs w:val="26"/>
          <w:rtl/>
          <w:lang w:bidi="fa-IR"/>
        </w:rPr>
        <w:t>»</w:t>
      </w:r>
      <w:r w:rsidR="00EE583C" w:rsidRPr="00506D0F">
        <w:rPr>
          <w:rFonts w:cs="B Lotus"/>
          <w:sz w:val="26"/>
          <w:szCs w:val="26"/>
          <w:rtl/>
          <w:lang w:bidi="fa-IR"/>
        </w:rPr>
        <w:t xml:space="preserve">. </w:t>
      </w:r>
      <w:r w:rsidR="00EE583C" w:rsidRPr="00782831">
        <w:rPr>
          <w:rFonts w:cs="B Lotus"/>
          <w:rtl/>
          <w:lang w:bidi="fa-IR"/>
        </w:rPr>
        <w:t>گفتند: اي رسول خدا، آيا انسان پدر و مادرش را دشنام</w:t>
      </w:r>
      <w:r w:rsidR="00912D91">
        <w:rPr>
          <w:rFonts w:cs="B Lotus"/>
          <w:rtl/>
          <w:lang w:bidi="fa-IR"/>
        </w:rPr>
        <w:t xml:space="preserve"> می‌‌</w:t>
      </w:r>
      <w:r>
        <w:rPr>
          <w:rFonts w:cs="B Lotus"/>
          <w:rtl/>
          <w:lang w:bidi="fa-IR"/>
        </w:rPr>
        <w:t>دهد؟ فرمود:</w:t>
      </w:r>
    </w:p>
    <w:p w:rsidR="00EE583C" w:rsidRPr="00782831" w:rsidRDefault="00506D0F" w:rsidP="00506D0F">
      <w:pPr>
        <w:ind w:firstLine="284"/>
        <w:jc w:val="both"/>
        <w:rPr>
          <w:rFonts w:cs="B Lotus"/>
          <w:rtl/>
          <w:lang w:bidi="fa-IR"/>
        </w:rPr>
      </w:pPr>
      <w:r>
        <w:rPr>
          <w:rFonts w:cs="Traditional Arabic" w:hint="cs"/>
          <w:rtl/>
          <w:lang w:bidi="fa-IR"/>
        </w:rPr>
        <w:t>«</w:t>
      </w:r>
      <w:r w:rsidRPr="00506D0F">
        <w:rPr>
          <w:rStyle w:val="Char2"/>
          <w:rFonts w:hint="eastAsia"/>
          <w:rtl/>
        </w:rPr>
        <w:t>نَعَمْ</w:t>
      </w:r>
      <w:r w:rsidRPr="00506D0F">
        <w:rPr>
          <w:rStyle w:val="Char2"/>
          <w:rtl/>
        </w:rPr>
        <w:t xml:space="preserve"> </w:t>
      </w:r>
      <w:r w:rsidRPr="00506D0F">
        <w:rPr>
          <w:rStyle w:val="Char2"/>
          <w:rFonts w:hint="eastAsia"/>
          <w:rtl/>
        </w:rPr>
        <w:t>يَسُبُّ</w:t>
      </w:r>
      <w:r w:rsidRPr="00506D0F">
        <w:rPr>
          <w:rStyle w:val="Char2"/>
          <w:rtl/>
        </w:rPr>
        <w:t xml:space="preserve"> </w:t>
      </w:r>
      <w:r w:rsidRPr="00506D0F">
        <w:rPr>
          <w:rStyle w:val="Char2"/>
          <w:rFonts w:hint="eastAsia"/>
          <w:rtl/>
        </w:rPr>
        <w:t>أَبَا</w:t>
      </w:r>
      <w:r w:rsidRPr="00506D0F">
        <w:rPr>
          <w:rStyle w:val="Char2"/>
          <w:rtl/>
        </w:rPr>
        <w:t xml:space="preserve"> </w:t>
      </w:r>
      <w:r w:rsidRPr="00506D0F">
        <w:rPr>
          <w:rStyle w:val="Char2"/>
          <w:rFonts w:hint="eastAsia"/>
          <w:rtl/>
        </w:rPr>
        <w:t>الرَّجُلِ</w:t>
      </w:r>
      <w:r w:rsidRPr="00506D0F">
        <w:rPr>
          <w:rStyle w:val="Char2"/>
          <w:rtl/>
        </w:rPr>
        <w:t xml:space="preserve"> </w:t>
      </w:r>
      <w:r w:rsidRPr="00506D0F">
        <w:rPr>
          <w:rStyle w:val="Char2"/>
          <w:rFonts w:hint="eastAsia"/>
          <w:rtl/>
        </w:rPr>
        <w:t>فَيَسُبُّ</w:t>
      </w:r>
      <w:r w:rsidRPr="00506D0F">
        <w:rPr>
          <w:rStyle w:val="Char2"/>
          <w:rtl/>
        </w:rPr>
        <w:t xml:space="preserve"> </w:t>
      </w:r>
      <w:r w:rsidRPr="00506D0F">
        <w:rPr>
          <w:rStyle w:val="Char2"/>
          <w:rFonts w:hint="eastAsia"/>
          <w:rtl/>
        </w:rPr>
        <w:t>أَبَاهُ</w:t>
      </w:r>
      <w:r w:rsidRPr="00506D0F">
        <w:rPr>
          <w:rStyle w:val="Char2"/>
          <w:rtl/>
        </w:rPr>
        <w:t xml:space="preserve"> </w:t>
      </w:r>
      <w:r w:rsidRPr="00506D0F">
        <w:rPr>
          <w:rStyle w:val="Char2"/>
          <w:rFonts w:hint="eastAsia"/>
          <w:rtl/>
        </w:rPr>
        <w:t>وَيَسُبُّ</w:t>
      </w:r>
      <w:r w:rsidRPr="00506D0F">
        <w:rPr>
          <w:rStyle w:val="Char2"/>
          <w:rtl/>
        </w:rPr>
        <w:t xml:space="preserve"> </w:t>
      </w:r>
      <w:r w:rsidRPr="00506D0F">
        <w:rPr>
          <w:rStyle w:val="Char2"/>
          <w:rFonts w:hint="eastAsia"/>
          <w:rtl/>
        </w:rPr>
        <w:t>أُمَّهُ</w:t>
      </w:r>
      <w:r w:rsidRPr="00506D0F">
        <w:rPr>
          <w:rStyle w:val="Char2"/>
          <w:rtl/>
        </w:rPr>
        <w:t xml:space="preserve"> </w:t>
      </w:r>
      <w:r w:rsidRPr="00506D0F">
        <w:rPr>
          <w:rStyle w:val="Char2"/>
          <w:rFonts w:hint="eastAsia"/>
          <w:rtl/>
        </w:rPr>
        <w:t>فَيَسُبُّ</w:t>
      </w:r>
      <w:r w:rsidRPr="00506D0F">
        <w:rPr>
          <w:rStyle w:val="Char2"/>
          <w:rtl/>
        </w:rPr>
        <w:t xml:space="preserve"> </w:t>
      </w:r>
      <w:r w:rsidRPr="00506D0F">
        <w:rPr>
          <w:rStyle w:val="Char2"/>
          <w:rFonts w:hint="eastAsia"/>
          <w:rtl/>
        </w:rPr>
        <w:t>أُمَّهُ</w:t>
      </w:r>
      <w:r>
        <w:rPr>
          <w:rFonts w:cs="Traditional Arabic" w:hint="cs"/>
          <w:rtl/>
          <w:lang w:bidi="fa-IR"/>
        </w:rPr>
        <w:t>»</w:t>
      </w:r>
      <w:r w:rsidR="00EE583C" w:rsidRPr="00782831">
        <w:rPr>
          <w:rStyle w:val="FootnoteReference"/>
          <w:rFonts w:eastAsia="SimSun" w:cs="B Lotus"/>
          <w:rtl/>
          <w:lang w:bidi="fa-IR"/>
        </w:rPr>
        <w:footnoteReference w:id="76"/>
      </w:r>
      <w:r>
        <w:rPr>
          <w:rFonts w:cs="B Lotus" w:hint="cs"/>
          <w:rtl/>
          <w:lang w:bidi="fa-IR"/>
        </w:rPr>
        <w:t>.</w:t>
      </w:r>
    </w:p>
    <w:p w:rsidR="00EE583C" w:rsidRPr="00782831" w:rsidRDefault="00506D0F" w:rsidP="00506D0F">
      <w:pPr>
        <w:ind w:firstLine="284"/>
        <w:jc w:val="both"/>
        <w:rPr>
          <w:rFonts w:cs="B Lotus"/>
          <w:rtl/>
          <w:lang w:bidi="fa-IR"/>
        </w:rPr>
      </w:pPr>
      <w:r w:rsidRPr="00506D0F">
        <w:rPr>
          <w:rFonts w:cs="Traditional Arabic" w:hint="cs"/>
          <w:sz w:val="26"/>
          <w:szCs w:val="26"/>
          <w:rtl/>
          <w:lang w:bidi="fa-IR"/>
        </w:rPr>
        <w:t>«</w:t>
      </w:r>
      <w:r w:rsidR="00EE583C" w:rsidRPr="00506D0F">
        <w:rPr>
          <w:rFonts w:cs="B Lotus"/>
          <w:sz w:val="26"/>
          <w:szCs w:val="26"/>
          <w:rtl/>
          <w:lang w:bidi="fa-IR"/>
        </w:rPr>
        <w:t>آري، او پدر كس ديگري را دشنام</w:t>
      </w:r>
      <w:r w:rsidR="00912D91" w:rsidRPr="00506D0F">
        <w:rPr>
          <w:rFonts w:cs="B Lotus"/>
          <w:sz w:val="26"/>
          <w:szCs w:val="26"/>
          <w:rtl/>
          <w:lang w:bidi="fa-IR"/>
        </w:rPr>
        <w:t xml:space="preserve"> می‌‌</w:t>
      </w:r>
      <w:r w:rsidR="00EE583C" w:rsidRPr="00506D0F">
        <w:rPr>
          <w:rFonts w:cs="B Lotus"/>
          <w:sz w:val="26"/>
          <w:szCs w:val="26"/>
          <w:rtl/>
          <w:lang w:bidi="fa-IR"/>
        </w:rPr>
        <w:t>دهد و او نيز پدرش را دشنام</w:t>
      </w:r>
      <w:r w:rsidR="00912D91" w:rsidRPr="00506D0F">
        <w:rPr>
          <w:rFonts w:cs="B Lotus"/>
          <w:sz w:val="26"/>
          <w:szCs w:val="26"/>
          <w:rtl/>
          <w:lang w:bidi="fa-IR"/>
        </w:rPr>
        <w:t xml:space="preserve"> می‌‌</w:t>
      </w:r>
      <w:r w:rsidR="00EE583C" w:rsidRPr="00506D0F">
        <w:rPr>
          <w:rFonts w:cs="B Lotus"/>
          <w:sz w:val="26"/>
          <w:szCs w:val="26"/>
          <w:rtl/>
          <w:lang w:bidi="fa-IR"/>
        </w:rPr>
        <w:t>دهد. و او مادر كس ديگري را دشنام</w:t>
      </w:r>
      <w:r w:rsidR="00912D91" w:rsidRPr="00506D0F">
        <w:rPr>
          <w:rFonts w:cs="B Lotus"/>
          <w:sz w:val="26"/>
          <w:szCs w:val="26"/>
          <w:rtl/>
          <w:lang w:bidi="fa-IR"/>
        </w:rPr>
        <w:t xml:space="preserve"> می‌‌</w:t>
      </w:r>
      <w:r w:rsidR="00EE583C" w:rsidRPr="00506D0F">
        <w:rPr>
          <w:rFonts w:cs="B Lotus"/>
          <w:sz w:val="26"/>
          <w:szCs w:val="26"/>
          <w:rtl/>
          <w:lang w:bidi="fa-IR"/>
        </w:rPr>
        <w:t>دهد و او نيز مادرش را دشنام</w:t>
      </w:r>
      <w:r w:rsidR="00912D91" w:rsidRPr="00506D0F">
        <w:rPr>
          <w:rFonts w:cs="B Lotus"/>
          <w:sz w:val="26"/>
          <w:szCs w:val="26"/>
          <w:rtl/>
          <w:lang w:bidi="fa-IR"/>
        </w:rPr>
        <w:t xml:space="preserve"> می‌‌</w:t>
      </w:r>
      <w:r w:rsidR="00EE583C" w:rsidRPr="00506D0F">
        <w:rPr>
          <w:rFonts w:cs="B Lotus"/>
          <w:sz w:val="26"/>
          <w:szCs w:val="26"/>
          <w:rtl/>
          <w:lang w:bidi="fa-IR"/>
        </w:rPr>
        <w:t>دهد</w:t>
      </w:r>
      <w:r w:rsidRPr="00506D0F">
        <w:rPr>
          <w:rFonts w:cs="Traditional Arabic" w:hint="cs"/>
          <w:sz w:val="26"/>
          <w:szCs w:val="26"/>
          <w:rtl/>
          <w:lang w:bidi="fa-IR"/>
        </w:rPr>
        <w:t>»</w:t>
      </w:r>
      <w:r w:rsidR="00EE583C" w:rsidRPr="00506D0F">
        <w:rPr>
          <w:rFonts w:cs="B Lotus"/>
          <w:sz w:val="26"/>
          <w:szCs w:val="26"/>
          <w:rtl/>
          <w:lang w:bidi="fa-IR"/>
        </w:rPr>
        <w:t xml:space="preserve">. </w:t>
      </w:r>
      <w:r w:rsidR="00EE583C" w:rsidRPr="00782831">
        <w:rPr>
          <w:rFonts w:cs="B Lotus"/>
          <w:rtl/>
          <w:lang w:bidi="fa-IR"/>
        </w:rPr>
        <w:t>پس پيامبر</w:t>
      </w:r>
      <w:r w:rsidR="00EE583C">
        <w:rPr>
          <w:rFonts w:cs="CTraditional Arabic"/>
          <w:rtl/>
          <w:lang w:bidi="fa-IR"/>
        </w:rPr>
        <w:t>ص</w:t>
      </w:r>
      <w:r w:rsidR="00EE583C" w:rsidRPr="00782831">
        <w:rPr>
          <w:rFonts w:cs="B Lotus"/>
          <w:rtl/>
          <w:lang w:bidi="fa-IR"/>
        </w:rPr>
        <w:t xml:space="preserve"> در اين روايت، دشنام والدين ديگري توسط يك فرد به منزله</w:t>
      </w:r>
      <w:r w:rsidR="00912D91">
        <w:rPr>
          <w:rFonts w:cs="B Lotus"/>
          <w:rtl/>
          <w:lang w:bidi="fa-IR"/>
        </w:rPr>
        <w:t xml:space="preserve">‌ی </w:t>
      </w:r>
      <w:r w:rsidR="00EE583C" w:rsidRPr="00782831">
        <w:rPr>
          <w:rFonts w:cs="B Lotus"/>
          <w:rtl/>
          <w:lang w:bidi="fa-IR"/>
        </w:rPr>
        <w:t>دشنام والدين خود آن فرد قلمداد كرده تا جايي كه با فرموده</w:t>
      </w:r>
      <w:r w:rsidR="00D41F4F">
        <w:rPr>
          <w:rFonts w:cs="B Lotus"/>
          <w:rtl/>
          <w:lang w:bidi="fa-IR"/>
        </w:rPr>
        <w:t>‌ی:</w:t>
      </w:r>
      <w:r w:rsidR="00EE583C" w:rsidRPr="00782831">
        <w:rPr>
          <w:rFonts w:cs="B Lotus"/>
          <w:rtl/>
          <w:lang w:bidi="fa-IR"/>
        </w:rPr>
        <w:t xml:space="preserve"> </w:t>
      </w:r>
      <w:r>
        <w:rPr>
          <w:rFonts w:cs="Traditional Arabic" w:hint="cs"/>
          <w:rtl/>
          <w:lang w:bidi="fa-IR"/>
        </w:rPr>
        <w:t>«</w:t>
      </w:r>
      <w:r w:rsidRPr="00506D0F">
        <w:rPr>
          <w:rStyle w:val="Char2"/>
          <w:rFonts w:hint="eastAsia"/>
          <w:rtl/>
        </w:rPr>
        <w:t>أن</w:t>
      </w:r>
      <w:r w:rsidRPr="00506D0F">
        <w:rPr>
          <w:rStyle w:val="Char2"/>
          <w:rtl/>
        </w:rPr>
        <w:t xml:space="preserve"> </w:t>
      </w:r>
      <w:r w:rsidRPr="00506D0F">
        <w:rPr>
          <w:rStyle w:val="Char2"/>
          <w:rFonts w:hint="eastAsia"/>
          <w:rtl/>
        </w:rPr>
        <w:t>يسب</w:t>
      </w:r>
      <w:r w:rsidRPr="00506D0F">
        <w:rPr>
          <w:rStyle w:val="Char2"/>
          <w:rtl/>
        </w:rPr>
        <w:t xml:space="preserve"> </w:t>
      </w:r>
      <w:r w:rsidRPr="00506D0F">
        <w:rPr>
          <w:rStyle w:val="Char2"/>
          <w:rFonts w:hint="eastAsia"/>
          <w:rtl/>
        </w:rPr>
        <w:t>الرجل</w:t>
      </w:r>
      <w:r w:rsidRPr="00506D0F">
        <w:rPr>
          <w:rStyle w:val="Char2"/>
          <w:rtl/>
        </w:rPr>
        <w:t xml:space="preserve"> </w:t>
      </w:r>
      <w:r w:rsidRPr="00506D0F">
        <w:rPr>
          <w:rStyle w:val="Char2"/>
          <w:rFonts w:hint="eastAsia"/>
          <w:rtl/>
        </w:rPr>
        <w:t>والديه</w:t>
      </w:r>
      <w:r>
        <w:rPr>
          <w:rFonts w:cs="Traditional Arabic" w:hint="cs"/>
          <w:rtl/>
          <w:lang w:bidi="fa-IR"/>
        </w:rPr>
        <w:t>»</w:t>
      </w:r>
      <w:r>
        <w:rPr>
          <w:rFonts w:cs="B Lotus" w:hint="cs"/>
          <w:rtl/>
          <w:lang w:bidi="fa-IR"/>
        </w:rPr>
        <w:t xml:space="preserve">. </w:t>
      </w:r>
      <w:r w:rsidRPr="00506D0F">
        <w:rPr>
          <w:rFonts w:cs="Traditional Arabic" w:hint="cs"/>
          <w:sz w:val="26"/>
          <w:szCs w:val="26"/>
          <w:rtl/>
          <w:lang w:bidi="fa-IR"/>
        </w:rPr>
        <w:t>«</w:t>
      </w:r>
      <w:r w:rsidR="00EE583C" w:rsidRPr="00506D0F">
        <w:rPr>
          <w:rFonts w:cs="B Lotus"/>
          <w:sz w:val="26"/>
          <w:szCs w:val="26"/>
          <w:rtl/>
          <w:lang w:bidi="fa-IR"/>
        </w:rPr>
        <w:t>كه فرد والدين خود را دشنام دهد</w:t>
      </w:r>
      <w:r w:rsidRPr="00506D0F">
        <w:rPr>
          <w:rFonts w:cs="Traditional Arabic" w:hint="cs"/>
          <w:sz w:val="26"/>
          <w:szCs w:val="26"/>
          <w:rtl/>
          <w:lang w:bidi="fa-IR"/>
        </w:rPr>
        <w:t>»</w:t>
      </w:r>
      <w:r w:rsidR="00EE583C" w:rsidRPr="00506D0F">
        <w:rPr>
          <w:rFonts w:cs="B Lotus"/>
          <w:sz w:val="26"/>
          <w:szCs w:val="26"/>
          <w:rtl/>
          <w:lang w:bidi="fa-IR"/>
        </w:rPr>
        <w:t xml:space="preserve">، </w:t>
      </w:r>
      <w:r w:rsidR="00EE583C" w:rsidRPr="00782831">
        <w:rPr>
          <w:rFonts w:cs="B Lotus"/>
          <w:rtl/>
          <w:lang w:bidi="fa-IR"/>
        </w:rPr>
        <w:t>از آن تعبير كرده، و نفرمود كه بزرگترين گناه كبيره آن است كه فرد والدين كسي را دشنام دهد كه والدين او را دشنام</w:t>
      </w:r>
      <w:r w:rsidR="00912D91">
        <w:rPr>
          <w:rFonts w:cs="B Lotus"/>
          <w:rtl/>
          <w:lang w:bidi="fa-IR"/>
        </w:rPr>
        <w:t xml:space="preserve"> می‌‌</w:t>
      </w:r>
      <w:r w:rsidR="00EE583C" w:rsidRPr="00782831">
        <w:rPr>
          <w:rFonts w:cs="B Lotus"/>
          <w:rtl/>
          <w:lang w:bidi="fa-IR"/>
        </w:rPr>
        <w:t>دهد يا عباراتي از اين قبيل. و اين نهايت مطلب مورد بحث ما را بيان</w:t>
      </w:r>
      <w:r w:rsidR="00912D91">
        <w:rPr>
          <w:rFonts w:cs="B Lotus"/>
          <w:rtl/>
          <w:lang w:bidi="fa-IR"/>
        </w:rPr>
        <w:t xml:space="preserve"> می‌‌</w:t>
      </w:r>
      <w:r w:rsidR="00EE583C" w:rsidRPr="00782831">
        <w:rPr>
          <w:rFonts w:cs="B Lotus"/>
          <w:rtl/>
          <w:lang w:bidi="fa-IR"/>
        </w:rPr>
        <w:t>كند.</w:t>
      </w:r>
    </w:p>
    <w:p w:rsidR="00EE583C" w:rsidRPr="00782831" w:rsidRDefault="00EE583C" w:rsidP="00254D46">
      <w:pPr>
        <w:widowControl w:val="0"/>
        <w:ind w:firstLine="284"/>
        <w:jc w:val="both"/>
        <w:rPr>
          <w:rFonts w:hAnsi="Arial" w:cs="B Lotus"/>
          <w:color w:val="000000"/>
          <w:rtl/>
          <w:lang w:bidi="fa-IR"/>
        </w:rPr>
      </w:pPr>
      <w:r w:rsidRPr="00782831">
        <w:rPr>
          <w:rFonts w:cs="B Lotus"/>
          <w:rtl/>
          <w:lang w:bidi="fa-IR"/>
        </w:rPr>
        <w:t>مثال ديگري براي اين موضوع، حديث عايشه</w:t>
      </w:r>
      <w:r>
        <w:rPr>
          <w:rFonts w:cs="CTraditional Arabic"/>
          <w:rtl/>
          <w:lang w:bidi="fa-IR"/>
        </w:rPr>
        <w:t>ل</w:t>
      </w:r>
      <w:r w:rsidR="00D41F4F">
        <w:rPr>
          <w:rFonts w:cs="B Lotus"/>
          <w:rtl/>
          <w:lang w:bidi="fa-IR"/>
        </w:rPr>
        <w:t xml:space="preserve"> </w:t>
      </w:r>
      <w:r w:rsidRPr="00782831">
        <w:rPr>
          <w:rFonts w:cs="B Lotus"/>
          <w:rtl/>
          <w:lang w:bidi="fa-IR"/>
        </w:rPr>
        <w:t>همرا مادر زيد بن ارقم</w:t>
      </w:r>
      <w:r w:rsidR="00B3746E" w:rsidRPr="00B3746E">
        <w:rPr>
          <w:rFonts w:ascii="B Lotus" w:hAnsi="B Lotus" w:cs="B Lotus"/>
          <w:szCs w:val="34"/>
          <w:lang w:bidi="fa-IR"/>
        </w:rPr>
        <w:sym w:font="AGA Arabesque" w:char="F074"/>
      </w:r>
      <w:r w:rsidRPr="00782831">
        <w:rPr>
          <w:rFonts w:cs="B Lotus"/>
          <w:rtl/>
          <w:lang w:bidi="fa-IR"/>
        </w:rPr>
        <w:t xml:space="preserve"> است كه در اين حديث، عايشه گفت: به زيد بن ارقم خبر بده كه اگر توبه نكند، جهادش همراه رسول خدا</w:t>
      </w:r>
      <w:r>
        <w:rPr>
          <w:rFonts w:cs="CTraditional Arabic"/>
          <w:rtl/>
          <w:lang w:bidi="fa-IR"/>
        </w:rPr>
        <w:t>ص</w:t>
      </w:r>
      <w:r w:rsidRPr="00782831">
        <w:rPr>
          <w:rFonts w:cs="B Lotus"/>
          <w:rtl/>
          <w:lang w:bidi="fa-IR"/>
        </w:rPr>
        <w:t xml:space="preserve"> را باطل كرده است</w:t>
      </w:r>
      <w:r w:rsidRPr="00782831">
        <w:rPr>
          <w:rStyle w:val="FootnoteReference"/>
          <w:rFonts w:eastAsia="SimSun" w:cs="B Lotus"/>
          <w:rtl/>
          <w:lang w:bidi="fa-IR"/>
        </w:rPr>
        <w:footnoteReference w:id="77"/>
      </w:r>
      <w:r w:rsidR="00506D0F">
        <w:rPr>
          <w:rFonts w:cs="B Lotus" w:hint="cs"/>
          <w:rtl/>
          <w:lang w:bidi="fa-IR"/>
        </w:rPr>
        <w:t>.</w:t>
      </w:r>
      <w:r w:rsidRPr="00782831">
        <w:rPr>
          <w:rFonts w:cs="B Lotus"/>
          <w:rtl/>
          <w:lang w:bidi="fa-IR"/>
        </w:rPr>
        <w:t xml:space="preserve"> اين تهديد راجع به كسي است كه عمل حرامي را انجام داده و انجام دادن آن، گناه كبيره است. تا جايي كه در اين باره به اين آيه استناد نمود</w:t>
      </w:r>
      <w:r w:rsidR="00D41F4F">
        <w:rPr>
          <w:rFonts w:cs="Traditional Arabic"/>
          <w:rtl/>
          <w:lang w:bidi="fa-IR"/>
        </w:rPr>
        <w:t xml:space="preserve"> ﴿</w:t>
      </w:r>
      <w:r w:rsidR="003F375B">
        <w:rPr>
          <w:rFonts w:ascii="KFGQPC Uthmanic Script HAFS" w:cs="KFGQPC Uthmanic Script HAFS" w:hint="eastAsia"/>
          <w:rtl/>
        </w:rPr>
        <w:t>فَمَن</w:t>
      </w:r>
      <w:r w:rsidR="003F375B">
        <w:rPr>
          <w:rFonts w:ascii="KFGQPC Uthmanic Script HAFS" w:cs="KFGQPC Uthmanic Script HAFS"/>
          <w:rtl/>
        </w:rPr>
        <w:t xml:space="preserve"> </w:t>
      </w:r>
      <w:r w:rsidR="003F375B">
        <w:rPr>
          <w:rFonts w:ascii="KFGQPC Uthmanic Script HAFS" w:cs="KFGQPC Uthmanic Script HAFS" w:hint="eastAsia"/>
          <w:rtl/>
        </w:rPr>
        <w:t>جَا</w:t>
      </w:r>
      <w:r w:rsidR="003F375B">
        <w:rPr>
          <w:rFonts w:ascii="KFGQPC Uthmanic Script HAFS" w:cs="KFGQPC Uthmanic Script HAFS" w:hint="cs"/>
          <w:rtl/>
        </w:rPr>
        <w:t>ٓ</w:t>
      </w:r>
      <w:r w:rsidR="003F375B">
        <w:rPr>
          <w:rFonts w:ascii="KFGQPC Uthmanic Script HAFS" w:cs="KFGQPC Uthmanic Script HAFS" w:hint="eastAsia"/>
          <w:rtl/>
        </w:rPr>
        <w:t>ءَهُ</w:t>
      </w:r>
      <w:r w:rsidR="003F375B">
        <w:rPr>
          <w:rFonts w:ascii="KFGQPC Uthmanic Script HAFS" w:cs="KFGQPC Uthmanic Script HAFS" w:hint="cs"/>
          <w:rtl/>
        </w:rPr>
        <w:t>ۥ</w:t>
      </w:r>
      <w:r w:rsidR="003F375B">
        <w:rPr>
          <w:rFonts w:ascii="KFGQPC Uthmanic Script HAFS" w:cs="KFGQPC Uthmanic Script HAFS"/>
          <w:rtl/>
        </w:rPr>
        <w:t xml:space="preserve"> </w:t>
      </w:r>
      <w:r w:rsidR="003F375B">
        <w:rPr>
          <w:rFonts w:ascii="KFGQPC Uthmanic Script HAFS" w:cs="KFGQPC Uthmanic Script HAFS" w:hint="eastAsia"/>
          <w:rtl/>
        </w:rPr>
        <w:t>مَو</w:t>
      </w:r>
      <w:r w:rsidR="003F375B">
        <w:rPr>
          <w:rFonts w:ascii="KFGQPC Uthmanic Script HAFS" w:cs="KFGQPC Uthmanic Script HAFS" w:hint="cs"/>
          <w:rtl/>
        </w:rPr>
        <w:t>ۡ</w:t>
      </w:r>
      <w:r w:rsidR="003F375B">
        <w:rPr>
          <w:rFonts w:ascii="KFGQPC Uthmanic Script HAFS" w:cs="KFGQPC Uthmanic Script HAFS" w:hint="eastAsia"/>
          <w:rtl/>
        </w:rPr>
        <w:t>عِظَة</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مِّن</w:t>
      </w:r>
      <w:r w:rsidR="003F375B">
        <w:rPr>
          <w:rFonts w:ascii="KFGQPC Uthmanic Script HAFS" w:cs="KFGQPC Uthmanic Script HAFS"/>
          <w:rtl/>
        </w:rPr>
        <w:t xml:space="preserve"> </w:t>
      </w:r>
      <w:r w:rsidR="003F375B">
        <w:rPr>
          <w:rFonts w:ascii="KFGQPC Uthmanic Script HAFS" w:cs="KFGQPC Uthmanic Script HAFS" w:hint="eastAsia"/>
          <w:rtl/>
        </w:rPr>
        <w:t>رَّبِّهِ</w:t>
      </w:r>
      <w:r w:rsidR="003F375B">
        <w:rPr>
          <w:rFonts w:ascii="KFGQPC Uthmanic Script HAFS" w:cs="KFGQPC Uthmanic Script HAFS" w:hint="cs"/>
          <w:rtl/>
        </w:rPr>
        <w:t>ۦ</w:t>
      </w:r>
      <w:r w:rsidR="003F375B">
        <w:rPr>
          <w:rFonts w:ascii="KFGQPC Uthmanic Script HAFS" w:cs="KFGQPC Uthmanic Script HAFS"/>
          <w:rtl/>
        </w:rPr>
        <w:t xml:space="preserve"> </w:t>
      </w:r>
      <w:r w:rsidR="003F375B">
        <w:rPr>
          <w:rFonts w:ascii="KFGQPC Uthmanic Script HAFS" w:cs="KFGQPC Uthmanic Script HAFS" w:hint="eastAsia"/>
          <w:rtl/>
        </w:rPr>
        <w:t>فَ</w:t>
      </w:r>
      <w:r w:rsidR="003F375B">
        <w:rPr>
          <w:rFonts w:ascii="KFGQPC Uthmanic Script HAFS" w:cs="KFGQPC Uthmanic Script HAFS" w:hint="cs"/>
          <w:rtl/>
        </w:rPr>
        <w:t>ٱ</w:t>
      </w:r>
      <w:r w:rsidR="003F375B">
        <w:rPr>
          <w:rFonts w:ascii="KFGQPC Uthmanic Script HAFS" w:cs="KFGQPC Uthmanic Script HAFS" w:hint="eastAsia"/>
          <w:rtl/>
        </w:rPr>
        <w:t>نتَهَى</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فَلَهُ</w:t>
      </w:r>
      <w:r w:rsidR="003F375B">
        <w:rPr>
          <w:rFonts w:ascii="KFGQPC Uthmanic Script HAFS" w:cs="KFGQPC Uthmanic Script HAFS" w:hint="cs"/>
          <w:rtl/>
        </w:rPr>
        <w:t>ۥ</w:t>
      </w:r>
      <w:r w:rsidR="003F375B">
        <w:rPr>
          <w:rFonts w:ascii="KFGQPC Uthmanic Script HAFS" w:cs="KFGQPC Uthmanic Script HAFS"/>
          <w:rtl/>
        </w:rPr>
        <w:t xml:space="preserve"> </w:t>
      </w:r>
      <w:r w:rsidR="003F375B">
        <w:rPr>
          <w:rFonts w:ascii="KFGQPC Uthmanic Script HAFS" w:cs="KFGQPC Uthmanic Script HAFS" w:hint="eastAsia"/>
          <w:rtl/>
        </w:rPr>
        <w:t>مَا</w:t>
      </w:r>
      <w:r w:rsidR="003F375B">
        <w:rPr>
          <w:rFonts w:ascii="KFGQPC Uthmanic Script HAFS" w:cs="KFGQPC Uthmanic Script HAFS"/>
          <w:rtl/>
        </w:rPr>
        <w:t xml:space="preserve"> </w:t>
      </w:r>
      <w:r w:rsidR="003F375B">
        <w:rPr>
          <w:rFonts w:ascii="KFGQPC Uthmanic Script HAFS" w:cs="KFGQPC Uthmanic Script HAFS" w:hint="eastAsia"/>
          <w:rtl/>
        </w:rPr>
        <w:t>سَلَفَ</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06D0F">
        <w:rPr>
          <w:rFonts w:cs="B Lotus" w:hint="cs"/>
          <w:color w:val="000000"/>
          <w:sz w:val="26"/>
          <w:szCs w:val="26"/>
          <w:rtl/>
          <w:lang w:bidi="fa-IR"/>
        </w:rPr>
        <w:t>البقر</w:t>
      </w:r>
      <w:r w:rsidR="00506D0F" w:rsidRPr="00506D0F">
        <w:rPr>
          <w:rFonts w:ascii="mylotus" w:hAnsi="mylotus" w:cs="mylotus"/>
          <w:color w:val="000000"/>
          <w:sz w:val="26"/>
          <w:szCs w:val="26"/>
          <w:rtl/>
          <w:lang w:bidi="fa-IR"/>
        </w:rPr>
        <w:t>ة</w:t>
      </w:r>
      <w:r w:rsidR="00506D0F">
        <w:rPr>
          <w:rFonts w:cs="B Lotus" w:hint="cs"/>
          <w:color w:val="000000"/>
          <w:sz w:val="26"/>
          <w:szCs w:val="26"/>
          <w:rtl/>
          <w:lang w:bidi="fa-IR"/>
        </w:rPr>
        <w:t>: 275</w:t>
      </w:r>
      <w:r w:rsidR="00D41F4F">
        <w:rPr>
          <w:rFonts w:cs="B Lotus"/>
          <w:color w:val="000000"/>
          <w:sz w:val="26"/>
          <w:szCs w:val="26"/>
          <w:rtl/>
          <w:lang w:bidi="fa-IR"/>
        </w:rPr>
        <w:t>]</w:t>
      </w:r>
      <w:r w:rsidR="00D41F4F">
        <w:rPr>
          <w:rFonts w:cs="B Lotus"/>
          <w:color w:val="000000"/>
          <w:rtl/>
          <w:lang w:bidi="fa-IR"/>
        </w:rPr>
        <w:t>.</w:t>
      </w:r>
    </w:p>
    <w:p w:rsidR="00EE583C" w:rsidRPr="00782831" w:rsidRDefault="00506D0F" w:rsidP="00254D46">
      <w:pPr>
        <w:widowControl w:val="0"/>
        <w:ind w:firstLine="284"/>
        <w:jc w:val="both"/>
        <w:rPr>
          <w:rFonts w:cs="B Lotus"/>
          <w:rtl/>
          <w:lang w:bidi="fa-IR"/>
        </w:rPr>
      </w:pPr>
      <w:r w:rsidRPr="00506D0F">
        <w:rPr>
          <w:rFonts w:cs="Traditional Arabic" w:hint="cs"/>
          <w:sz w:val="26"/>
          <w:szCs w:val="26"/>
          <w:rtl/>
          <w:lang w:bidi="fa-IR"/>
        </w:rPr>
        <w:t>«</w:t>
      </w:r>
      <w:r w:rsidR="00EE583C" w:rsidRPr="00506D0F">
        <w:rPr>
          <w:rFonts w:cs="B Lotus"/>
          <w:sz w:val="26"/>
          <w:szCs w:val="26"/>
          <w:rtl/>
          <w:lang w:bidi="fa-IR"/>
        </w:rPr>
        <w:t>پس هر كه اندرز پروردگارش به او رسيد و (از رباخواري) دست كشيد</w:t>
      </w:r>
      <w:r w:rsidR="00F339BD">
        <w:rPr>
          <w:rFonts w:cs="B Lotus"/>
          <w:sz w:val="26"/>
          <w:szCs w:val="26"/>
          <w:rtl/>
          <w:lang w:bidi="fa-IR"/>
        </w:rPr>
        <w:t xml:space="preserve">، </w:t>
      </w:r>
      <w:r w:rsidR="00EE583C" w:rsidRPr="00506D0F">
        <w:rPr>
          <w:rFonts w:cs="B Lotus"/>
          <w:sz w:val="26"/>
          <w:szCs w:val="26"/>
          <w:rtl/>
          <w:lang w:bidi="fa-IR"/>
        </w:rPr>
        <w:t>آنچه پيشتر بوده (و سود و نزولي كه قبلاً دريافت نموده است) از آنِ او است و سروكارش با خدا است‌</w:t>
      </w:r>
      <w:r w:rsidRPr="00506D0F">
        <w:rPr>
          <w:rFonts w:cs="Traditional Arabic" w:hint="cs"/>
          <w:sz w:val="26"/>
          <w:szCs w:val="26"/>
          <w:rtl/>
          <w:lang w:bidi="fa-IR"/>
        </w:rPr>
        <w:t>»</w:t>
      </w:r>
      <w:r w:rsidR="00EE583C" w:rsidRPr="00506D0F">
        <w:rPr>
          <w:rFonts w:cs="B Lotus"/>
          <w:sz w:val="26"/>
          <w:szCs w:val="26"/>
          <w:rtl/>
          <w:lang w:bidi="fa-IR"/>
        </w:rPr>
        <w:t xml:space="preserve">. </w:t>
      </w:r>
      <w:r w:rsidR="00EE583C" w:rsidRPr="00782831">
        <w:rPr>
          <w:rFonts w:cs="B Lotus"/>
          <w:rtl/>
          <w:lang w:bidi="fa-IR"/>
        </w:rPr>
        <w:t>اين آيه درباره</w:t>
      </w:r>
      <w:r w:rsidR="00912D91">
        <w:rPr>
          <w:rFonts w:cs="B Lotus"/>
          <w:rtl/>
          <w:lang w:bidi="fa-IR"/>
        </w:rPr>
        <w:t xml:space="preserve">‌ی </w:t>
      </w:r>
      <w:r w:rsidR="00EE583C" w:rsidRPr="00782831">
        <w:rPr>
          <w:rFonts w:cs="B Lotus"/>
          <w:rtl/>
          <w:lang w:bidi="fa-IR"/>
        </w:rPr>
        <w:t>عين عمل ربا نازل شده است. پس عايشه انجام دادن كاري كه منجر به ربا</w:t>
      </w:r>
      <w:r w:rsidR="00912D91">
        <w:rPr>
          <w:rFonts w:cs="B Lotus"/>
          <w:rtl/>
          <w:lang w:bidi="fa-IR"/>
        </w:rPr>
        <w:t xml:space="preserve"> می‌‌</w:t>
      </w:r>
      <w:r w:rsidR="00EE583C" w:rsidRPr="00782831">
        <w:rPr>
          <w:rFonts w:cs="B Lotus"/>
          <w:rtl/>
          <w:lang w:bidi="fa-IR"/>
        </w:rPr>
        <w:t>شود به منزله</w:t>
      </w:r>
      <w:r w:rsidR="00912D91">
        <w:rPr>
          <w:rFonts w:cs="B Lotus"/>
          <w:rtl/>
          <w:lang w:bidi="fa-IR"/>
        </w:rPr>
        <w:t xml:space="preserve">‌ی </w:t>
      </w:r>
      <w:r w:rsidR="00EE583C" w:rsidRPr="00782831">
        <w:rPr>
          <w:rFonts w:cs="B Lotus"/>
          <w:rtl/>
          <w:lang w:bidi="fa-IR"/>
        </w:rPr>
        <w:t>خود عمل ربا دانسته در حالي كه يقين داريم كه زيد بن ارق</w:t>
      </w:r>
      <w:r>
        <w:rPr>
          <w:rFonts w:cs="B Lotus"/>
          <w:rtl/>
          <w:lang w:bidi="fa-IR"/>
        </w:rPr>
        <w:t>م و مادرش قصد ربا نداشتند، همان</w:t>
      </w:r>
      <w:r>
        <w:rPr>
          <w:rFonts w:cs="B Lotus" w:hint="cs"/>
          <w:rtl/>
          <w:lang w:bidi="fa-IR"/>
        </w:rPr>
        <w:t>‌</w:t>
      </w:r>
      <w:r w:rsidR="00EE583C" w:rsidRPr="00782831">
        <w:rPr>
          <w:rFonts w:cs="B Lotus"/>
          <w:rtl/>
          <w:lang w:bidi="fa-IR"/>
        </w:rPr>
        <w:t>گونه كه هيچ عاقلي قصد دشنام والدين</w:t>
      </w:r>
      <w:r w:rsidR="00E507EB">
        <w:rPr>
          <w:rFonts w:cs="B Lotus"/>
          <w:rtl/>
          <w:lang w:bidi="fa-IR"/>
        </w:rPr>
        <w:t xml:space="preserve">‌اش </w:t>
      </w:r>
      <w:r w:rsidR="00EE583C" w:rsidRPr="00782831">
        <w:rPr>
          <w:rFonts w:cs="B Lotus"/>
          <w:rtl/>
          <w:lang w:bidi="fa-IR"/>
        </w:rPr>
        <w:t>را ندارد.</w:t>
      </w:r>
    </w:p>
    <w:p w:rsidR="00EE583C" w:rsidRPr="00782831" w:rsidRDefault="00EE583C" w:rsidP="00912D91">
      <w:pPr>
        <w:ind w:firstLine="284"/>
        <w:jc w:val="both"/>
        <w:rPr>
          <w:rFonts w:cs="B Lotus"/>
          <w:rtl/>
          <w:lang w:bidi="fa-IR"/>
        </w:rPr>
      </w:pPr>
      <w:r w:rsidRPr="00782831">
        <w:rPr>
          <w:rFonts w:cs="B Lotus"/>
          <w:rtl/>
          <w:lang w:bidi="fa-IR"/>
        </w:rPr>
        <w:t>وقتي اين مطلب در برخي مسائل ثابت شد، در تمامي مسائل ذرائع ثابت</w:t>
      </w:r>
      <w:r w:rsidR="00912D91">
        <w:rPr>
          <w:rFonts w:cs="B Lotus"/>
          <w:rtl/>
          <w:lang w:bidi="fa-IR"/>
        </w:rPr>
        <w:t xml:space="preserve"> می‌‌</w:t>
      </w:r>
      <w:r w:rsidRPr="00782831">
        <w:rPr>
          <w:rFonts w:cs="B Lotus"/>
          <w:rtl/>
          <w:lang w:bidi="fa-IR"/>
        </w:rPr>
        <w:t>شود. پس هر عبادت يا عمل مباحي كه اين تصور درباره</w:t>
      </w:r>
      <w:r w:rsidR="00336DCA">
        <w:rPr>
          <w:rFonts w:cs="B Lotus"/>
          <w:rtl/>
          <w:lang w:bidi="fa-IR"/>
        </w:rPr>
        <w:t xml:space="preserve">‌شان </w:t>
      </w:r>
      <w:r w:rsidRPr="00782831">
        <w:rPr>
          <w:rFonts w:cs="B Lotus"/>
          <w:rtl/>
          <w:lang w:bidi="fa-IR"/>
        </w:rPr>
        <w:t>باشد كه وسيله</w:t>
      </w:r>
      <w:r w:rsidR="00912D91">
        <w:rPr>
          <w:rFonts w:cs="B Lotus"/>
          <w:rtl/>
          <w:lang w:bidi="fa-IR"/>
        </w:rPr>
        <w:t xml:space="preserve">‌اي </w:t>
      </w:r>
      <w:r w:rsidRPr="00782831">
        <w:rPr>
          <w:rFonts w:cs="B Lotus"/>
          <w:rtl/>
          <w:lang w:bidi="fa-IR"/>
        </w:rPr>
        <w:t>براي عمل ناجايزي هستند، آن عبادت يا عمل مباح، در واقع عبادت و مباح نيستند.</w:t>
      </w:r>
    </w:p>
    <w:p w:rsidR="00EE583C" w:rsidRPr="00782831" w:rsidRDefault="00EE583C" w:rsidP="00912D91">
      <w:pPr>
        <w:ind w:firstLine="284"/>
        <w:jc w:val="both"/>
        <w:rPr>
          <w:rFonts w:cs="B Lotus"/>
          <w:rtl/>
          <w:lang w:bidi="fa-IR"/>
        </w:rPr>
      </w:pPr>
      <w:r w:rsidRPr="00782831">
        <w:rPr>
          <w:rFonts w:cs="B Lotus"/>
          <w:rtl/>
          <w:lang w:bidi="fa-IR"/>
        </w:rPr>
        <w:t>اما در اين قسم، نهي از وسيله به تناسب چيزي است که وسيله</w:t>
      </w:r>
      <w:r w:rsidR="00912D91">
        <w:rPr>
          <w:rFonts w:cs="B Lotus"/>
          <w:rtl/>
          <w:lang w:bidi="fa-IR"/>
        </w:rPr>
        <w:t xml:space="preserve">‌ی </w:t>
      </w:r>
      <w:r w:rsidRPr="00782831">
        <w:rPr>
          <w:rFonts w:cs="B Lotus"/>
          <w:rtl/>
          <w:lang w:bidi="fa-IR"/>
        </w:rPr>
        <w:t>آن</w:t>
      </w:r>
      <w:r w:rsidR="00912D91">
        <w:rPr>
          <w:rFonts w:cs="B Lotus"/>
          <w:rtl/>
          <w:lang w:bidi="fa-IR"/>
        </w:rPr>
        <w:t xml:space="preserve"> می‌‌</w:t>
      </w:r>
      <w:r w:rsidRPr="00782831">
        <w:rPr>
          <w:rFonts w:cs="B Lotus"/>
          <w:rtl/>
          <w:lang w:bidi="fa-IR"/>
        </w:rPr>
        <w:t>شود در صورتی که بدعت، جزو گناهان كبيره باشد، وسيله</w:t>
      </w:r>
      <w:r w:rsidR="00912D91">
        <w:rPr>
          <w:rFonts w:cs="B Lotus"/>
          <w:rtl/>
          <w:lang w:bidi="fa-IR"/>
        </w:rPr>
        <w:t xml:space="preserve">‌ی </w:t>
      </w:r>
      <w:r w:rsidRPr="00782831">
        <w:rPr>
          <w:rFonts w:cs="B Lotus"/>
          <w:rtl/>
          <w:lang w:bidi="fa-IR"/>
        </w:rPr>
        <w:t>بدعت نيز اين حكم را دارد و اگر جزو گناهان صغيره يا جزو اعمال مكروه باشد، وسيله</w:t>
      </w:r>
      <w:r w:rsidR="00912D91">
        <w:rPr>
          <w:rFonts w:cs="B Lotus"/>
          <w:rtl/>
          <w:lang w:bidi="fa-IR"/>
        </w:rPr>
        <w:t xml:space="preserve">‌ی </w:t>
      </w:r>
      <w:r w:rsidRPr="00782831">
        <w:rPr>
          <w:rFonts w:cs="B Lotus"/>
          <w:rtl/>
          <w:lang w:bidi="fa-IR"/>
        </w:rPr>
        <w:t>بدعت نيز همين حكم را دارد. سخن در اين موضوع گسترده</w:t>
      </w:r>
      <w:r w:rsidR="00E507EB">
        <w:rPr>
          <w:rFonts w:cs="B Lotus"/>
          <w:rtl/>
          <w:lang w:bidi="fa-IR"/>
        </w:rPr>
        <w:t>‌تر</w:t>
      </w:r>
      <w:r w:rsidRPr="00782831">
        <w:rPr>
          <w:rFonts w:cs="B Lotus"/>
          <w:rtl/>
          <w:lang w:bidi="fa-IR"/>
        </w:rPr>
        <w:t xml:space="preserve"> است ولي تنها اشاره</w:t>
      </w:r>
      <w:r w:rsidR="00912D91">
        <w:rPr>
          <w:rFonts w:cs="B Lotus"/>
          <w:rtl/>
          <w:lang w:bidi="fa-IR"/>
        </w:rPr>
        <w:t xml:space="preserve">‌اي </w:t>
      </w:r>
      <w:r w:rsidRPr="00782831">
        <w:rPr>
          <w:rFonts w:cs="B Lotus"/>
          <w:rtl/>
          <w:lang w:bidi="fa-IR"/>
        </w:rPr>
        <w:t>به آن كافي است.</w:t>
      </w:r>
    </w:p>
    <w:p w:rsidR="00EE583C" w:rsidRDefault="00EE583C" w:rsidP="00912D91">
      <w:pPr>
        <w:ind w:firstLine="284"/>
        <w:jc w:val="both"/>
        <w:rPr>
          <w:rFonts w:ascii="Tahoma" w:hAnsi="Tahoma" w:cs="B Lotus"/>
          <w:rtl/>
          <w:lang w:bidi="fa-IR"/>
        </w:rPr>
      </w:pPr>
    </w:p>
    <w:p w:rsidR="00634C2F" w:rsidRDefault="00634C2F" w:rsidP="00EE583C">
      <w:pPr>
        <w:ind w:firstLine="284"/>
        <w:jc w:val="both"/>
        <w:rPr>
          <w:rFonts w:ascii="Tahoma" w:hAnsi="Tahoma" w:cs="B Lotus"/>
          <w:rtl/>
          <w:lang w:bidi="fa-IR"/>
        </w:rPr>
        <w:sectPr w:rsidR="00634C2F" w:rsidSect="00DE6AD0">
          <w:headerReference w:type="default" r:id="rId20"/>
          <w:footnotePr>
            <w:numRestart w:val="eachPage"/>
          </w:footnotePr>
          <w:type w:val="oddPage"/>
          <w:pgSz w:w="9639" w:h="13608" w:code="9"/>
          <w:pgMar w:top="851" w:right="1077" w:bottom="936" w:left="1077" w:header="851" w:footer="936" w:gutter="0"/>
          <w:cols w:space="708"/>
          <w:titlePg/>
          <w:bidi/>
          <w:rtlGutter/>
          <w:docGrid w:linePitch="381"/>
        </w:sectPr>
      </w:pPr>
    </w:p>
    <w:p w:rsidR="00634C2F" w:rsidRPr="00912D91" w:rsidRDefault="00634C2F" w:rsidP="00912D91">
      <w:pPr>
        <w:pStyle w:val="a0"/>
        <w:rPr>
          <w:rtl/>
        </w:rPr>
      </w:pPr>
      <w:bookmarkStart w:id="14" w:name="_Toc340583538"/>
      <w:r w:rsidRPr="00912D91">
        <w:rPr>
          <w:rtl/>
        </w:rPr>
        <w:t>باب ششم: احكام بدعت</w:t>
      </w:r>
      <w:r w:rsidRPr="00912D91">
        <w:rPr>
          <w:cs/>
        </w:rPr>
        <w:t>‎</w:t>
      </w:r>
      <w:r w:rsidRPr="00912D91">
        <w:rPr>
          <w:rtl/>
        </w:rPr>
        <w:t>ها و بيان اينكه بدعت</w:t>
      </w:r>
      <w:r w:rsidRPr="00912D91">
        <w:rPr>
          <w:cs/>
        </w:rPr>
        <w:t>‎</w:t>
      </w:r>
      <w:r w:rsidRPr="00912D91">
        <w:rPr>
          <w:rtl/>
        </w:rPr>
        <w:t>ها در يك درجه نيستند</w:t>
      </w:r>
      <w:bookmarkEnd w:id="14"/>
    </w:p>
    <w:p w:rsidR="00634C2F" w:rsidRPr="00782831" w:rsidRDefault="00506D0F" w:rsidP="00CF29B2">
      <w:pPr>
        <w:ind w:firstLine="284"/>
        <w:jc w:val="both"/>
        <w:rPr>
          <w:rFonts w:cs="B Lotus"/>
          <w:rtl/>
          <w:lang w:bidi="fa-IR"/>
        </w:rPr>
      </w:pPr>
      <w:r>
        <w:rPr>
          <w:rFonts w:cs="B Lotus"/>
          <w:rtl/>
          <w:lang w:bidi="fa-IR"/>
        </w:rPr>
        <w:t>بدان</w:t>
      </w:r>
      <w:r>
        <w:rPr>
          <w:rFonts w:cs="B Lotus" w:hint="cs"/>
          <w:rtl/>
          <w:lang w:bidi="fa-IR"/>
        </w:rPr>
        <w:t>‌</w:t>
      </w:r>
      <w:r w:rsidR="00634C2F" w:rsidRPr="00782831">
        <w:rPr>
          <w:rFonts w:cs="B Lotus"/>
          <w:rtl/>
          <w:lang w:bidi="fa-IR"/>
        </w:rPr>
        <w:t>كه ما وقتي بدعت</w:t>
      </w:r>
      <w:r w:rsidR="00E507EB">
        <w:rPr>
          <w:rFonts w:cs="B Lotus"/>
          <w:rtl/>
          <w:lang w:bidi="fa-IR"/>
        </w:rPr>
        <w:t>‌ها</w:t>
      </w:r>
      <w:r w:rsidR="00634C2F" w:rsidRPr="00782831">
        <w:rPr>
          <w:rFonts w:cs="B Lotus"/>
          <w:rtl/>
          <w:lang w:bidi="fa-IR"/>
        </w:rPr>
        <w:t xml:space="preserve"> را به احكام پنجگانه تقسيم كنيم، راجع به اختلاف درجاتش اشكال و ابهامي نيست</w:t>
      </w:r>
      <w:r w:rsidR="006C11FC">
        <w:rPr>
          <w:rFonts w:cs="B Lotus"/>
          <w:rtl/>
          <w:lang w:bidi="fa-IR"/>
        </w:rPr>
        <w:t>،</w:t>
      </w:r>
      <w:r w:rsidR="00634C2F" w:rsidRPr="00782831">
        <w:rPr>
          <w:rFonts w:cs="B Lotus"/>
          <w:rtl/>
          <w:lang w:bidi="fa-IR"/>
        </w:rPr>
        <w:t xml:space="preserve"> چون نهي از جهت تقسيم بودنش به نهي تحريمي و نهي تنزيهي، مستلزم اين مطلب است كه نهي يكي از آن دو، شديدتر از ديگري است. پس هرگاه قسم اباحه به آن دو اضافه شود، اختلاف در اقسام نهي ظاهر</w:t>
      </w:r>
      <w:r w:rsidR="00912D91">
        <w:rPr>
          <w:rFonts w:cs="B Lotus"/>
          <w:rtl/>
          <w:lang w:bidi="fa-IR"/>
        </w:rPr>
        <w:t xml:space="preserve"> می‌‌</w:t>
      </w:r>
      <w:r>
        <w:rPr>
          <w:rFonts w:cs="B Lotus"/>
          <w:rtl/>
          <w:lang w:bidi="fa-IR"/>
        </w:rPr>
        <w:t>شود و هر</w:t>
      </w:r>
      <w:r w:rsidR="00634C2F" w:rsidRPr="00782831">
        <w:rPr>
          <w:rFonts w:cs="B Lotus"/>
          <w:rtl/>
          <w:lang w:bidi="fa-IR"/>
        </w:rPr>
        <w:t>گاه قسم ندب و قسم وجوب به آن اضافه شود، اختلاف در اقسام نهي واضح</w:t>
      </w:r>
      <w:r w:rsidR="00E507EB">
        <w:rPr>
          <w:rFonts w:cs="B Lotus"/>
          <w:rtl/>
          <w:lang w:bidi="fa-IR"/>
        </w:rPr>
        <w:t>‌تر</w:t>
      </w:r>
      <w:r w:rsidR="00634C2F" w:rsidRPr="00782831">
        <w:rPr>
          <w:rFonts w:cs="B Lotus"/>
          <w:rtl/>
          <w:lang w:bidi="fa-IR"/>
        </w:rPr>
        <w:t xml:space="preserve"> است. براي اين موضوع مثال</w:t>
      </w:r>
      <w:r w:rsidR="00E507EB">
        <w:rPr>
          <w:rFonts w:cs="B Lotus"/>
          <w:rtl/>
          <w:lang w:bidi="fa-IR"/>
        </w:rPr>
        <w:t>‌ها</w:t>
      </w:r>
      <w:r w:rsidR="00634C2F" w:rsidRPr="00782831">
        <w:rPr>
          <w:rFonts w:cs="B Lotus"/>
          <w:rtl/>
          <w:lang w:bidi="fa-IR"/>
        </w:rPr>
        <w:t>ي زيادي</w:t>
      </w:r>
      <w:r w:rsidR="00DB3612">
        <w:rPr>
          <w:rFonts w:cs="B Lotus"/>
          <w:rtl/>
          <w:lang w:bidi="fa-IR"/>
        </w:rPr>
        <w:t xml:space="preserve"> </w:t>
      </w:r>
      <w:r w:rsidR="00634C2F" w:rsidRPr="00782831">
        <w:rPr>
          <w:rFonts w:cs="B Lotus"/>
          <w:rtl/>
          <w:lang w:bidi="fa-IR"/>
        </w:rPr>
        <w:t>آورده شد.</w:t>
      </w:r>
    </w:p>
    <w:p w:rsidR="00634C2F" w:rsidRPr="00782831" w:rsidRDefault="00634C2F" w:rsidP="00CF29B2">
      <w:pPr>
        <w:ind w:firstLine="284"/>
        <w:jc w:val="both"/>
        <w:rPr>
          <w:rFonts w:cs="B Lotus"/>
          <w:rtl/>
          <w:lang w:bidi="fa-IR"/>
        </w:rPr>
      </w:pPr>
      <w:r w:rsidRPr="00782831">
        <w:rPr>
          <w:rFonts w:cs="B Lotus"/>
          <w:rtl/>
          <w:lang w:bidi="fa-IR"/>
        </w:rPr>
        <w:t>ولي ما، در</w:t>
      </w:r>
      <w:r w:rsidR="00506D0F">
        <w:rPr>
          <w:rFonts w:cs="B Lotus" w:hint="cs"/>
          <w:rtl/>
          <w:lang w:bidi="fa-IR"/>
        </w:rPr>
        <w:t xml:space="preserve"> </w:t>
      </w:r>
      <w:r w:rsidRPr="00782831">
        <w:rPr>
          <w:rFonts w:cs="B Lotus"/>
          <w:rtl/>
          <w:lang w:bidi="fa-IR"/>
        </w:rPr>
        <w:t>صدد تفصيل و شرح اين تقسيم و درصدد بيان درجه</w:t>
      </w:r>
      <w:r w:rsidR="00912D91">
        <w:rPr>
          <w:rFonts w:cs="B Lotus"/>
          <w:rtl/>
          <w:lang w:bidi="fa-IR"/>
        </w:rPr>
        <w:t xml:space="preserve">‌ی </w:t>
      </w:r>
      <w:r w:rsidRPr="00782831">
        <w:rPr>
          <w:rFonts w:cs="B Lotus"/>
          <w:rtl/>
          <w:lang w:bidi="fa-IR"/>
        </w:rPr>
        <w:t>شديدتر و ضعيف</w:t>
      </w:r>
      <w:r w:rsidR="00E507EB">
        <w:rPr>
          <w:rFonts w:cs="B Lotus"/>
          <w:rtl/>
          <w:lang w:bidi="fa-IR"/>
        </w:rPr>
        <w:t>‌تر</w:t>
      </w:r>
      <w:r w:rsidRPr="00782831">
        <w:rPr>
          <w:rFonts w:cs="B Lotus"/>
          <w:rtl/>
          <w:lang w:bidi="fa-IR"/>
        </w:rPr>
        <w:t xml:space="preserve"> نهي نيستيم</w:t>
      </w:r>
      <w:r w:rsidR="006C11FC">
        <w:rPr>
          <w:rFonts w:cs="B Lotus"/>
          <w:rtl/>
          <w:lang w:bidi="fa-IR"/>
        </w:rPr>
        <w:t>،</w:t>
      </w:r>
      <w:r w:rsidRPr="00782831">
        <w:rPr>
          <w:rFonts w:cs="B Lotus"/>
          <w:rtl/>
          <w:lang w:bidi="fa-IR"/>
        </w:rPr>
        <w:t xml:space="preserve"> چون اين تقسيم يا تقسيمي حقيقي است و يا تقسيمي حقيقي نيست. اگر تقسيمي حقيقي نباشد، سخن گفتن درباره</w:t>
      </w:r>
      <w:r w:rsidR="00912D91">
        <w:rPr>
          <w:rFonts w:cs="B Lotus"/>
          <w:rtl/>
          <w:lang w:bidi="fa-IR"/>
        </w:rPr>
        <w:t xml:space="preserve">‌ی </w:t>
      </w:r>
      <w:r w:rsidRPr="00782831">
        <w:rPr>
          <w:rFonts w:cs="B Lotus"/>
          <w:rtl/>
          <w:lang w:bidi="fa-IR"/>
        </w:rPr>
        <w:t>آن،</w:t>
      </w:r>
      <w:r w:rsidR="00912D91">
        <w:rPr>
          <w:rFonts w:cs="B Lotus"/>
          <w:rtl/>
          <w:lang w:bidi="fa-IR"/>
        </w:rPr>
        <w:t xml:space="preserve"> بي‌</w:t>
      </w:r>
      <w:r w:rsidRPr="00782831">
        <w:rPr>
          <w:rFonts w:cs="B Lotus"/>
          <w:rtl/>
          <w:lang w:bidi="fa-IR"/>
        </w:rPr>
        <w:t>فايده و بيهوده است و اگر تقسيمي حقيقي باشد، قبلاً گفته شد كه اين چنين نيست و اين تقسيم، تقسيم نادرستي</w:t>
      </w:r>
      <w:r w:rsidR="00912D91">
        <w:rPr>
          <w:rFonts w:cs="B Lotus"/>
          <w:rtl/>
          <w:lang w:bidi="fa-IR"/>
        </w:rPr>
        <w:t xml:space="preserve"> می‌‌</w:t>
      </w:r>
      <w:r w:rsidRPr="00782831">
        <w:rPr>
          <w:rFonts w:cs="B Lotus"/>
          <w:rtl/>
          <w:lang w:bidi="fa-IR"/>
        </w:rPr>
        <w:t>باشد. پس پرداختن به موضوعي كه نادرست است،</w:t>
      </w:r>
      <w:r w:rsidR="00912D91">
        <w:rPr>
          <w:rFonts w:cs="B Lotus"/>
          <w:rtl/>
          <w:lang w:bidi="fa-IR"/>
        </w:rPr>
        <w:t xml:space="preserve"> بي‌</w:t>
      </w:r>
      <w:r w:rsidRPr="00782831">
        <w:rPr>
          <w:rFonts w:cs="B Lotus"/>
          <w:rtl/>
          <w:lang w:bidi="fa-IR"/>
        </w:rPr>
        <w:t>فايده</w:t>
      </w:r>
      <w:r w:rsidR="00912D91">
        <w:rPr>
          <w:rFonts w:cs="B Lotus"/>
          <w:rtl/>
          <w:lang w:bidi="fa-IR"/>
        </w:rPr>
        <w:t xml:space="preserve"> می‌‌</w:t>
      </w:r>
      <w:r w:rsidRPr="00782831">
        <w:rPr>
          <w:rFonts w:cs="B Lotus"/>
          <w:rtl/>
          <w:lang w:bidi="fa-IR"/>
        </w:rPr>
        <w:t>باشد. و اگر در اين زمينه بحثي شده يا به آن پرداخته شده، بنا به حكم تبع بيان شده است.</w:t>
      </w:r>
    </w:p>
    <w:p w:rsidR="00634C2F" w:rsidRPr="00782831" w:rsidRDefault="00634C2F" w:rsidP="00254D46">
      <w:pPr>
        <w:widowControl w:val="0"/>
        <w:ind w:firstLine="284"/>
        <w:jc w:val="both"/>
        <w:rPr>
          <w:rFonts w:cs="B Lotus"/>
          <w:rtl/>
          <w:lang w:bidi="fa-IR"/>
        </w:rPr>
      </w:pPr>
      <w:r w:rsidRPr="00782831">
        <w:rPr>
          <w:rFonts w:cs="B Lotus"/>
          <w:rtl/>
          <w:lang w:bidi="fa-IR"/>
        </w:rPr>
        <w:t>اگر سه قسم: وجوب و ندب و اباحه از اين تقسيم خارج شود، آن وقت اظهار نظر و بحث و بررسي در دو قسم باقيمانده</w:t>
      </w:r>
      <w:r w:rsidR="00506D0F">
        <w:rPr>
          <w:rFonts w:cs="B Lotus" w:hint="cs"/>
          <w:rtl/>
          <w:lang w:bidi="fa-IR"/>
        </w:rPr>
        <w:t xml:space="preserve"> </w:t>
      </w:r>
      <w:r w:rsidRPr="00782831">
        <w:rPr>
          <w:rFonts w:cs="B Lotus"/>
          <w:rtl/>
          <w:lang w:bidi="fa-IR"/>
        </w:rPr>
        <w:t>(يعني قسم تحريم و قسم كراهت) منحصر</w:t>
      </w:r>
      <w:r w:rsidR="00912D91">
        <w:rPr>
          <w:rFonts w:cs="B Lotus"/>
          <w:rtl/>
          <w:lang w:bidi="fa-IR"/>
        </w:rPr>
        <w:t xml:space="preserve"> می‌‌</w:t>
      </w:r>
      <w:r w:rsidRPr="00782831">
        <w:rPr>
          <w:rFonts w:cs="B Lotus"/>
          <w:rtl/>
          <w:lang w:bidi="fa-IR"/>
        </w:rPr>
        <w:t>شود. البته نهي از آن به يك صورت بوده و به نسبت گمراهي، يكي</w:t>
      </w:r>
      <w:r w:rsidR="00912D91">
        <w:rPr>
          <w:rFonts w:cs="B Lotus"/>
          <w:rtl/>
          <w:lang w:bidi="fa-IR"/>
        </w:rPr>
        <w:t xml:space="preserve"> می‌‌</w:t>
      </w:r>
      <w:r w:rsidRPr="00782831">
        <w:rPr>
          <w:rFonts w:cs="B Lotus"/>
          <w:rtl/>
          <w:lang w:bidi="fa-IR"/>
        </w:rPr>
        <w:t>باشد</w:t>
      </w:r>
      <w:r w:rsidR="006C11FC">
        <w:rPr>
          <w:rFonts w:cs="B Lotus"/>
          <w:rtl/>
          <w:lang w:bidi="fa-IR"/>
        </w:rPr>
        <w:t>،</w:t>
      </w:r>
      <w:r w:rsidR="00506D0F">
        <w:rPr>
          <w:rFonts w:cs="B Lotus"/>
          <w:rtl/>
          <w:lang w:bidi="fa-IR"/>
        </w:rPr>
        <w:t xml:space="preserve"> همان</w:t>
      </w:r>
      <w:r w:rsidR="00506D0F">
        <w:rPr>
          <w:rFonts w:cs="B Lotus" w:hint="cs"/>
          <w:rtl/>
          <w:lang w:bidi="fa-IR"/>
        </w:rPr>
        <w:t>‌</w:t>
      </w:r>
      <w:r w:rsidRPr="00782831">
        <w:rPr>
          <w:rFonts w:cs="B Lotus"/>
          <w:rtl/>
          <w:lang w:bidi="fa-IR"/>
        </w:rPr>
        <w:t>طور كه پيامبر</w:t>
      </w:r>
      <w:r>
        <w:rPr>
          <w:rFonts w:cs="CTraditional Arabic"/>
          <w:rtl/>
          <w:lang w:bidi="fa-IR"/>
        </w:rPr>
        <w:t>ص</w:t>
      </w:r>
      <w:r w:rsidR="00912D91">
        <w:rPr>
          <w:rFonts w:cs="B Lotus"/>
          <w:rtl/>
          <w:lang w:bidi="fa-IR"/>
        </w:rPr>
        <w:t xml:space="preserve"> می‌‌</w:t>
      </w:r>
      <w:r w:rsidRPr="00782831">
        <w:rPr>
          <w:rFonts w:cs="B Lotus"/>
          <w:rtl/>
          <w:lang w:bidi="fa-IR"/>
        </w:rPr>
        <w:t>فرمايند:</w:t>
      </w:r>
      <w:r w:rsidR="00506D0F">
        <w:rPr>
          <w:rFonts w:cs="B Lotus" w:hint="cs"/>
          <w:rtl/>
          <w:lang w:bidi="fa-IR"/>
        </w:rPr>
        <w:t xml:space="preserve"> </w:t>
      </w:r>
      <w:r w:rsidR="00506D0F">
        <w:rPr>
          <w:rFonts w:cs="Traditional Arabic" w:hint="cs"/>
          <w:rtl/>
          <w:lang w:bidi="fa-IR"/>
        </w:rPr>
        <w:t>«</w:t>
      </w:r>
      <w:r w:rsidR="00506D0F" w:rsidRPr="00506D0F">
        <w:rPr>
          <w:rStyle w:val="Char2"/>
          <w:rFonts w:hint="eastAsia"/>
          <w:rtl/>
        </w:rPr>
        <w:t>إِيَّاكُمْ</w:t>
      </w:r>
      <w:r w:rsidR="00506D0F" w:rsidRPr="00506D0F">
        <w:rPr>
          <w:rStyle w:val="Char2"/>
          <w:rtl/>
        </w:rPr>
        <w:t xml:space="preserve"> </w:t>
      </w:r>
      <w:r w:rsidR="00506D0F" w:rsidRPr="00506D0F">
        <w:rPr>
          <w:rStyle w:val="Char2"/>
          <w:rFonts w:hint="eastAsia"/>
          <w:rtl/>
        </w:rPr>
        <w:t>وَمُحْدَثَاتِ</w:t>
      </w:r>
      <w:r w:rsidR="00506D0F" w:rsidRPr="00506D0F">
        <w:rPr>
          <w:rStyle w:val="Char2"/>
          <w:rtl/>
        </w:rPr>
        <w:t xml:space="preserve"> </w:t>
      </w:r>
      <w:r w:rsidR="00506D0F" w:rsidRPr="00506D0F">
        <w:rPr>
          <w:rStyle w:val="Char2"/>
          <w:rFonts w:hint="eastAsia"/>
          <w:rtl/>
        </w:rPr>
        <w:t>الأُمُورِ</w:t>
      </w:r>
      <w:r w:rsidR="00506D0F" w:rsidRPr="00506D0F">
        <w:rPr>
          <w:rStyle w:val="Char2"/>
          <w:rtl/>
        </w:rPr>
        <w:t xml:space="preserve"> </w:t>
      </w:r>
      <w:r w:rsidR="00506D0F" w:rsidRPr="00506D0F">
        <w:rPr>
          <w:rStyle w:val="Char2"/>
          <w:rFonts w:hint="eastAsia"/>
          <w:rtl/>
        </w:rPr>
        <w:t>فَإِنَّ</w:t>
      </w:r>
      <w:r w:rsidR="00506D0F" w:rsidRPr="00506D0F">
        <w:rPr>
          <w:rStyle w:val="Char2"/>
          <w:rtl/>
        </w:rPr>
        <w:t xml:space="preserve"> </w:t>
      </w:r>
      <w:r w:rsidR="00506D0F" w:rsidRPr="00506D0F">
        <w:rPr>
          <w:rStyle w:val="Char2"/>
          <w:rFonts w:hint="eastAsia"/>
          <w:rtl/>
        </w:rPr>
        <w:t>كُلَّ</w:t>
      </w:r>
      <w:r w:rsidR="00506D0F" w:rsidRPr="00506D0F">
        <w:rPr>
          <w:rStyle w:val="Char2"/>
          <w:rtl/>
        </w:rPr>
        <w:t xml:space="preserve"> </w:t>
      </w:r>
      <w:r w:rsidR="00506D0F" w:rsidRPr="00506D0F">
        <w:rPr>
          <w:rStyle w:val="Char2"/>
          <w:rFonts w:hint="eastAsia"/>
          <w:rtl/>
        </w:rPr>
        <w:t>مُحْدَثَةٍ</w:t>
      </w:r>
      <w:r w:rsidR="00506D0F" w:rsidRPr="00506D0F">
        <w:rPr>
          <w:rStyle w:val="Char2"/>
          <w:rtl/>
        </w:rPr>
        <w:t xml:space="preserve"> </w:t>
      </w:r>
      <w:r w:rsidR="00506D0F" w:rsidRPr="00506D0F">
        <w:rPr>
          <w:rStyle w:val="Char2"/>
          <w:rFonts w:hint="eastAsia"/>
          <w:rtl/>
        </w:rPr>
        <w:t>بِدْعَةٌ</w:t>
      </w:r>
      <w:r w:rsidR="00506D0F" w:rsidRPr="00506D0F">
        <w:rPr>
          <w:rStyle w:val="Char2"/>
          <w:rtl/>
        </w:rPr>
        <w:t xml:space="preserve"> </w:t>
      </w:r>
      <w:r w:rsidR="00506D0F" w:rsidRPr="00506D0F">
        <w:rPr>
          <w:rStyle w:val="Char2"/>
          <w:rFonts w:hint="eastAsia"/>
          <w:rtl/>
        </w:rPr>
        <w:t>وَكُلَّ</w:t>
      </w:r>
      <w:r w:rsidR="00506D0F" w:rsidRPr="00506D0F">
        <w:rPr>
          <w:rStyle w:val="Char2"/>
          <w:rtl/>
        </w:rPr>
        <w:t xml:space="preserve"> </w:t>
      </w:r>
      <w:r w:rsidR="00506D0F" w:rsidRPr="00506D0F">
        <w:rPr>
          <w:rStyle w:val="Char2"/>
          <w:rFonts w:hint="eastAsia"/>
          <w:rtl/>
        </w:rPr>
        <w:t>بِدْعَةٍ</w:t>
      </w:r>
      <w:r w:rsidR="00506D0F" w:rsidRPr="00506D0F">
        <w:rPr>
          <w:rStyle w:val="Char2"/>
          <w:rtl/>
        </w:rPr>
        <w:t xml:space="preserve"> </w:t>
      </w:r>
      <w:r w:rsidR="00506D0F" w:rsidRPr="00506D0F">
        <w:rPr>
          <w:rStyle w:val="Char2"/>
          <w:rFonts w:hint="eastAsia"/>
          <w:rtl/>
        </w:rPr>
        <w:t>ضَلاَلَةٌ</w:t>
      </w:r>
      <w:r w:rsidR="00506D0F" w:rsidRPr="00506D0F">
        <w:rPr>
          <w:rStyle w:val="Char2"/>
          <w:rtl/>
        </w:rPr>
        <w:t xml:space="preserve"> </w:t>
      </w:r>
      <w:r w:rsidR="00506D0F" w:rsidRPr="00506D0F">
        <w:rPr>
          <w:rStyle w:val="Char2"/>
          <w:rFonts w:hint="eastAsia"/>
          <w:rtl/>
        </w:rPr>
        <w:t>وَكُلَّ</w:t>
      </w:r>
      <w:r w:rsidR="00506D0F" w:rsidRPr="00506D0F">
        <w:rPr>
          <w:rStyle w:val="Char2"/>
          <w:rtl/>
        </w:rPr>
        <w:t xml:space="preserve"> </w:t>
      </w:r>
      <w:r w:rsidR="00506D0F" w:rsidRPr="00506D0F">
        <w:rPr>
          <w:rStyle w:val="Char2"/>
          <w:rFonts w:hint="eastAsia"/>
          <w:rtl/>
        </w:rPr>
        <w:t>ضَلَالَةٍ</w:t>
      </w:r>
      <w:r w:rsidR="00506D0F" w:rsidRPr="00506D0F">
        <w:rPr>
          <w:rStyle w:val="Char2"/>
          <w:rtl/>
        </w:rPr>
        <w:t xml:space="preserve"> </w:t>
      </w:r>
      <w:r w:rsidR="00506D0F" w:rsidRPr="00506D0F">
        <w:rPr>
          <w:rStyle w:val="Char2"/>
          <w:rFonts w:hint="eastAsia"/>
          <w:rtl/>
        </w:rPr>
        <w:t>فِي</w:t>
      </w:r>
      <w:r w:rsidR="00506D0F" w:rsidRPr="00506D0F">
        <w:rPr>
          <w:rStyle w:val="Char2"/>
          <w:rtl/>
        </w:rPr>
        <w:t xml:space="preserve"> </w:t>
      </w:r>
      <w:r w:rsidR="00506D0F" w:rsidRPr="00506D0F">
        <w:rPr>
          <w:rStyle w:val="Char2"/>
          <w:rFonts w:hint="eastAsia"/>
          <w:rtl/>
        </w:rPr>
        <w:t>النَّارِ</w:t>
      </w:r>
      <w:r w:rsidR="00506D0F">
        <w:rPr>
          <w:rFonts w:cs="Traditional Arabic" w:hint="cs"/>
          <w:rtl/>
          <w:lang w:bidi="fa-IR"/>
        </w:rPr>
        <w:t>»</w:t>
      </w:r>
      <w:r w:rsidR="00506D0F">
        <w:rPr>
          <w:rFonts w:cs="B Lotus" w:hint="cs"/>
          <w:rtl/>
          <w:lang w:bidi="fa-IR"/>
        </w:rPr>
        <w:t>.</w:t>
      </w:r>
      <w:r w:rsidRPr="00782831">
        <w:rPr>
          <w:rFonts w:cs="B Lotus"/>
          <w:rtl/>
          <w:lang w:bidi="fa-IR"/>
        </w:rPr>
        <w:t xml:space="preserve"> </w:t>
      </w:r>
      <w:r w:rsidR="00506D0F" w:rsidRPr="00506D0F">
        <w:rPr>
          <w:rFonts w:cs="Traditional Arabic" w:hint="cs"/>
          <w:sz w:val="26"/>
          <w:szCs w:val="26"/>
          <w:rtl/>
          <w:lang w:bidi="fa-IR"/>
        </w:rPr>
        <w:t>«</w:t>
      </w:r>
      <w:r w:rsidRPr="00506D0F">
        <w:rPr>
          <w:rFonts w:cs="B Lotus"/>
          <w:sz w:val="26"/>
          <w:szCs w:val="26"/>
          <w:rtl/>
          <w:lang w:bidi="fa-IR"/>
        </w:rPr>
        <w:t>زنهار دور باشيد از امور تازه ايجاد شده در دين</w:t>
      </w:r>
      <w:r w:rsidR="006C11FC" w:rsidRPr="00506D0F">
        <w:rPr>
          <w:rFonts w:cs="B Lotus"/>
          <w:sz w:val="26"/>
          <w:szCs w:val="26"/>
          <w:rtl/>
          <w:lang w:bidi="fa-IR"/>
        </w:rPr>
        <w:t>،</w:t>
      </w:r>
      <w:r w:rsidRPr="00506D0F">
        <w:rPr>
          <w:rFonts w:cs="B Lotus"/>
          <w:sz w:val="26"/>
          <w:szCs w:val="26"/>
          <w:rtl/>
          <w:lang w:bidi="fa-IR"/>
        </w:rPr>
        <w:t xml:space="preserve"> چون هر چيز تازه</w:t>
      </w:r>
      <w:r w:rsidR="00912D91" w:rsidRPr="00506D0F">
        <w:rPr>
          <w:rFonts w:cs="B Lotus"/>
          <w:sz w:val="26"/>
          <w:szCs w:val="26"/>
          <w:rtl/>
          <w:lang w:bidi="fa-IR"/>
        </w:rPr>
        <w:t xml:space="preserve">‌اي </w:t>
      </w:r>
      <w:r w:rsidRPr="00506D0F">
        <w:rPr>
          <w:rFonts w:cs="B Lotus"/>
          <w:sz w:val="26"/>
          <w:szCs w:val="26"/>
          <w:rtl/>
          <w:lang w:bidi="fa-IR"/>
        </w:rPr>
        <w:t>در دين، بدعت است و هر بدعتي، گمراهي بوده و هر گمراهي</w:t>
      </w:r>
      <w:r w:rsidR="00912D91" w:rsidRPr="00506D0F">
        <w:rPr>
          <w:rFonts w:cs="B Lotus"/>
          <w:sz w:val="26"/>
          <w:szCs w:val="26"/>
          <w:rtl/>
          <w:lang w:bidi="fa-IR"/>
        </w:rPr>
        <w:t xml:space="preserve">‌اي </w:t>
      </w:r>
      <w:r w:rsidRPr="00506D0F">
        <w:rPr>
          <w:rFonts w:cs="B Lotus"/>
          <w:sz w:val="26"/>
          <w:szCs w:val="26"/>
          <w:rtl/>
          <w:lang w:bidi="fa-IR"/>
        </w:rPr>
        <w:t>در آتش دوزخ</w:t>
      </w:r>
      <w:r w:rsidR="00912D91" w:rsidRPr="00506D0F">
        <w:rPr>
          <w:rFonts w:cs="B Lotus"/>
          <w:sz w:val="26"/>
          <w:szCs w:val="26"/>
          <w:rtl/>
          <w:lang w:bidi="fa-IR"/>
        </w:rPr>
        <w:t xml:space="preserve"> می‌‌</w:t>
      </w:r>
      <w:r w:rsidRPr="00506D0F">
        <w:rPr>
          <w:rFonts w:cs="B Lotus"/>
          <w:sz w:val="26"/>
          <w:szCs w:val="26"/>
          <w:rtl/>
          <w:lang w:bidi="fa-IR"/>
        </w:rPr>
        <w:t>باشد</w:t>
      </w:r>
      <w:r w:rsidR="00506D0F" w:rsidRPr="00506D0F">
        <w:rPr>
          <w:rFonts w:cs="Traditional Arabic" w:hint="cs"/>
          <w:sz w:val="26"/>
          <w:szCs w:val="26"/>
          <w:rtl/>
          <w:lang w:bidi="fa-IR"/>
        </w:rPr>
        <w:t>»</w:t>
      </w:r>
      <w:r w:rsidRPr="00506D0F">
        <w:rPr>
          <w:rFonts w:cs="B Lotus"/>
          <w:sz w:val="26"/>
          <w:szCs w:val="26"/>
          <w:rtl/>
          <w:lang w:bidi="fa-IR"/>
        </w:rPr>
        <w:t xml:space="preserve">. </w:t>
      </w:r>
      <w:r w:rsidRPr="00782831">
        <w:rPr>
          <w:rFonts w:cs="B Lotus"/>
          <w:rtl/>
          <w:lang w:bidi="fa-IR"/>
        </w:rPr>
        <w:t xml:space="preserve">اين حديث راجع به هر بدعتي، عام است. </w:t>
      </w:r>
    </w:p>
    <w:p w:rsidR="00634C2F" w:rsidRPr="00782831" w:rsidRDefault="00634C2F" w:rsidP="00254D46">
      <w:pPr>
        <w:widowControl w:val="0"/>
        <w:ind w:firstLine="284"/>
        <w:jc w:val="both"/>
        <w:rPr>
          <w:rFonts w:cs="B Lotus"/>
          <w:rtl/>
          <w:lang w:bidi="fa-IR"/>
        </w:rPr>
      </w:pPr>
      <w:r w:rsidRPr="00782831">
        <w:rPr>
          <w:rFonts w:cs="B Lotus"/>
          <w:rtl/>
          <w:lang w:bidi="fa-IR"/>
        </w:rPr>
        <w:t>حالا اين سؤال پيش</w:t>
      </w:r>
      <w:r w:rsidR="00912D91">
        <w:rPr>
          <w:rFonts w:cs="B Lotus"/>
          <w:rtl/>
          <w:lang w:bidi="fa-IR"/>
        </w:rPr>
        <w:t xml:space="preserve"> می‌‌</w:t>
      </w:r>
      <w:r w:rsidRPr="00782831">
        <w:rPr>
          <w:rFonts w:cs="B Lotus"/>
          <w:rtl/>
          <w:lang w:bidi="fa-IR"/>
        </w:rPr>
        <w:t>آيد: آيا همه</w:t>
      </w:r>
      <w:r w:rsidR="00912D91">
        <w:rPr>
          <w:rFonts w:cs="B Lotus"/>
          <w:rtl/>
          <w:lang w:bidi="fa-IR"/>
        </w:rPr>
        <w:t xml:space="preserve">‌ی </w:t>
      </w:r>
      <w:r w:rsidRPr="00782831">
        <w:rPr>
          <w:rFonts w:cs="B Lotus"/>
          <w:rtl/>
          <w:lang w:bidi="fa-IR"/>
        </w:rPr>
        <w:t>بدعت</w:t>
      </w:r>
      <w:r w:rsidR="00E507EB">
        <w:rPr>
          <w:rFonts w:cs="B Lotus"/>
          <w:rtl/>
          <w:lang w:bidi="fa-IR"/>
        </w:rPr>
        <w:t>‌ها</w:t>
      </w:r>
      <w:r w:rsidRPr="00782831">
        <w:rPr>
          <w:rFonts w:cs="B Lotus"/>
          <w:rtl/>
          <w:lang w:bidi="fa-IR"/>
        </w:rPr>
        <w:t xml:space="preserve"> يك حكم واحد را دارند يا خير؟ در جواب</w:t>
      </w:r>
      <w:r w:rsidR="00912D91">
        <w:rPr>
          <w:rFonts w:cs="B Lotus"/>
          <w:rtl/>
          <w:lang w:bidi="fa-IR"/>
        </w:rPr>
        <w:t xml:space="preserve"> می‌‌</w:t>
      </w:r>
      <w:r w:rsidRPr="00782831">
        <w:rPr>
          <w:rFonts w:cs="B Lotus"/>
          <w:rtl/>
          <w:lang w:bidi="fa-IR"/>
        </w:rPr>
        <w:t xml:space="preserve">گوييم: در اصول شرعي ثابت شده </w:t>
      </w:r>
      <w:r w:rsidR="00506D0F">
        <w:rPr>
          <w:rFonts w:cs="B Lotus"/>
          <w:rtl/>
          <w:lang w:bidi="fa-IR"/>
        </w:rPr>
        <w:t>كه احكام شرعي پنج تا هستند و سه</w:t>
      </w:r>
      <w:r w:rsidR="00506D0F">
        <w:rPr>
          <w:rFonts w:cs="B Lotus" w:hint="cs"/>
          <w:rtl/>
          <w:lang w:bidi="fa-IR"/>
        </w:rPr>
        <w:t>‌</w:t>
      </w:r>
      <w:r w:rsidRPr="00782831">
        <w:rPr>
          <w:rFonts w:cs="B Lotus"/>
          <w:rtl/>
          <w:lang w:bidi="fa-IR"/>
        </w:rPr>
        <w:t>تاي آن از بحث ما خارج</w:t>
      </w:r>
      <w:r w:rsidR="00E507EB">
        <w:rPr>
          <w:rFonts w:cs="B Lotus"/>
          <w:rtl/>
          <w:lang w:bidi="fa-IR"/>
        </w:rPr>
        <w:t>‌اند</w:t>
      </w:r>
      <w:r w:rsidRPr="00782831">
        <w:rPr>
          <w:rFonts w:cs="B Lotus"/>
          <w:rtl/>
          <w:lang w:bidi="fa-IR"/>
        </w:rPr>
        <w:t>. حالا حكم كراهت و حكم تحريم</w:t>
      </w:r>
      <w:r w:rsidR="00912D91">
        <w:rPr>
          <w:rFonts w:cs="B Lotus"/>
          <w:rtl/>
          <w:lang w:bidi="fa-IR"/>
        </w:rPr>
        <w:t xml:space="preserve"> می‌‌</w:t>
      </w:r>
      <w:r w:rsidRPr="00782831">
        <w:rPr>
          <w:rFonts w:cs="B Lotus"/>
          <w:rtl/>
          <w:lang w:bidi="fa-IR"/>
        </w:rPr>
        <w:t>ماند. پس اين مطلب مقتضي آن است كه بدعت</w:t>
      </w:r>
      <w:r w:rsidR="00E507EB">
        <w:rPr>
          <w:rFonts w:cs="B Lotus"/>
          <w:rtl/>
          <w:lang w:bidi="fa-IR"/>
        </w:rPr>
        <w:t>‌ها</w:t>
      </w:r>
      <w:r w:rsidRPr="00782831">
        <w:rPr>
          <w:rFonts w:cs="B Lotus"/>
          <w:rtl/>
          <w:lang w:bidi="fa-IR"/>
        </w:rPr>
        <w:t xml:space="preserve"> به دو قسم تقسيم شوند: بدعت حرام و بدعت مكروه. هر كدام از اين دو بدعت، مشمول نهي قرار</w:t>
      </w:r>
      <w:r w:rsidR="00912D91">
        <w:rPr>
          <w:rFonts w:cs="B Lotus"/>
          <w:rtl/>
          <w:lang w:bidi="fa-IR"/>
        </w:rPr>
        <w:t xml:space="preserve"> می‌‌</w:t>
      </w:r>
      <w:r w:rsidRPr="00782831">
        <w:rPr>
          <w:rFonts w:cs="B Lotus"/>
          <w:rtl/>
          <w:lang w:bidi="fa-IR"/>
        </w:rPr>
        <w:t>گيرند و نهي هم از كراهت يا تحريم فراتر</w:t>
      </w:r>
      <w:r w:rsidR="00912D91">
        <w:rPr>
          <w:rFonts w:cs="B Lotus"/>
          <w:rtl/>
          <w:lang w:bidi="fa-IR"/>
        </w:rPr>
        <w:t xml:space="preserve"> نمی‌‌</w:t>
      </w:r>
      <w:r w:rsidRPr="00782831">
        <w:rPr>
          <w:rFonts w:cs="B Lotus"/>
          <w:rtl/>
          <w:lang w:bidi="fa-IR"/>
        </w:rPr>
        <w:t>رود، پس بدعت</w:t>
      </w:r>
      <w:r w:rsidR="00E507EB">
        <w:rPr>
          <w:rFonts w:cs="B Lotus"/>
          <w:rtl/>
          <w:lang w:bidi="fa-IR"/>
        </w:rPr>
        <w:t>‌ها</w:t>
      </w:r>
      <w:r w:rsidRPr="00782831">
        <w:rPr>
          <w:rFonts w:cs="B Lotus"/>
          <w:rtl/>
          <w:lang w:bidi="fa-IR"/>
        </w:rPr>
        <w:t xml:space="preserve"> نيز چنين هستند. اين يك صورت.</w:t>
      </w:r>
    </w:p>
    <w:p w:rsidR="00634C2F" w:rsidRPr="00782831" w:rsidRDefault="00634C2F" w:rsidP="00CF29B2">
      <w:pPr>
        <w:ind w:firstLine="284"/>
        <w:jc w:val="both"/>
        <w:rPr>
          <w:rFonts w:cs="B Lotus"/>
          <w:rtl/>
          <w:lang w:bidi="fa-IR"/>
        </w:rPr>
      </w:pPr>
      <w:r w:rsidRPr="00782831">
        <w:rPr>
          <w:rFonts w:cs="B Lotus"/>
          <w:rtl/>
          <w:lang w:bidi="fa-IR"/>
        </w:rPr>
        <w:t>صورت دوم آن است كه اگر خوب به بدعت</w:t>
      </w:r>
      <w:r w:rsidR="00E507EB">
        <w:rPr>
          <w:rFonts w:cs="B Lotus"/>
          <w:rtl/>
          <w:lang w:bidi="fa-IR"/>
        </w:rPr>
        <w:t>‌ها</w:t>
      </w:r>
      <w:r w:rsidRPr="00782831">
        <w:rPr>
          <w:rFonts w:cs="B Lotus"/>
          <w:rtl/>
          <w:lang w:bidi="fa-IR"/>
        </w:rPr>
        <w:t xml:space="preserve"> و نتايج آن دقت كني،</w:t>
      </w:r>
      <w:r w:rsidR="00912D91">
        <w:rPr>
          <w:rFonts w:cs="B Lotus"/>
          <w:rtl/>
          <w:lang w:bidi="fa-IR"/>
        </w:rPr>
        <w:t xml:space="preserve"> می‌‌</w:t>
      </w:r>
      <w:r w:rsidRPr="00782831">
        <w:rPr>
          <w:rFonts w:cs="B Lotus"/>
          <w:rtl/>
          <w:lang w:bidi="fa-IR"/>
        </w:rPr>
        <w:t>بيني كه مراتب و درجات متفاوتي دارند.</w:t>
      </w:r>
    </w:p>
    <w:p w:rsidR="00634C2F" w:rsidRDefault="00634C2F" w:rsidP="00CF29B2">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برخي كفر صريح</w:t>
      </w:r>
      <w:r w:rsidR="00912D91">
        <w:rPr>
          <w:rFonts w:cs="B Lotus"/>
          <w:sz w:val="28"/>
          <w:rtl/>
          <w:lang w:bidi="fa-IR"/>
        </w:rPr>
        <w:t xml:space="preserve"> می‌‌</w:t>
      </w:r>
      <w:r w:rsidRPr="00782831">
        <w:rPr>
          <w:rFonts w:cs="B Lotus"/>
          <w:sz w:val="28"/>
          <w:rtl/>
          <w:lang w:bidi="fa-IR"/>
        </w:rPr>
        <w:t>باشند</w:t>
      </w:r>
      <w:r w:rsidR="006C11FC">
        <w:rPr>
          <w:rFonts w:cs="B Lotus"/>
          <w:sz w:val="28"/>
          <w:rtl/>
          <w:lang w:bidi="fa-IR"/>
        </w:rPr>
        <w:t>،</w:t>
      </w:r>
      <w:r w:rsidRPr="00782831">
        <w:rPr>
          <w:rFonts w:cs="B Lotus"/>
          <w:sz w:val="28"/>
          <w:rtl/>
          <w:lang w:bidi="fa-IR"/>
        </w:rPr>
        <w:t xml:space="preserve"> مانند بدعت جاهليتي كه قرآن آن را گوشزد نموده است</w:t>
      </w:r>
      <w:r w:rsidR="006C11FC">
        <w:rPr>
          <w:rFonts w:cs="B Lotus"/>
          <w:sz w:val="28"/>
          <w:rtl/>
          <w:lang w:bidi="fa-IR"/>
        </w:rPr>
        <w:t>،</w:t>
      </w:r>
      <w:r w:rsidRPr="00782831">
        <w:rPr>
          <w:rFonts w:cs="B Lotus"/>
          <w:sz w:val="28"/>
          <w:rtl/>
          <w:lang w:bidi="fa-IR"/>
        </w:rPr>
        <w:t xml:space="preserve"> مانند آيات زير: </w:t>
      </w:r>
    </w:p>
    <w:p w:rsidR="00634C2F" w:rsidRDefault="00D41F4F" w:rsidP="003F375B">
      <w:pPr>
        <w:pStyle w:val="ListParagraph"/>
        <w:spacing w:before="0" w:beforeAutospacing="0" w:after="0" w:afterAutospacing="0"/>
        <w:ind w:left="0" w:firstLine="284"/>
        <w:rPr>
          <w:rFonts w:ascii="Arial" w:hAnsi="Arial" w:cs="Arial"/>
          <w:color w:val="000000"/>
          <w:sz w:val="28"/>
          <w:rtl/>
          <w:lang w:bidi="fa-IR"/>
        </w:rPr>
      </w:pPr>
      <w:r>
        <w:rPr>
          <w:rFonts w:cs="Traditional Arabic"/>
          <w:rtl/>
          <w:lang w:bidi="fa-IR"/>
        </w:rPr>
        <w:t>﴿</w:t>
      </w:r>
      <w:r w:rsidR="003F375B">
        <w:rPr>
          <w:rFonts w:ascii="KFGQPC Uthmanic Script HAFS" w:cs="KFGQPC Uthmanic Script HAFS" w:hint="eastAsia"/>
          <w:rtl/>
        </w:rPr>
        <w:t>وَجَعَلُواْ</w:t>
      </w:r>
      <w:r w:rsidR="003F375B">
        <w:rPr>
          <w:rFonts w:ascii="KFGQPC Uthmanic Script HAFS" w:cs="KFGQPC Uthmanic Script HAFS"/>
          <w:rtl/>
        </w:rPr>
        <w:t xml:space="preserve"> </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مِمَّا</w:t>
      </w:r>
      <w:r w:rsidR="003F375B">
        <w:rPr>
          <w:rFonts w:ascii="KFGQPC Uthmanic Script HAFS" w:cs="KFGQPC Uthmanic Script HAFS"/>
          <w:rtl/>
        </w:rPr>
        <w:t xml:space="preserve"> </w:t>
      </w:r>
      <w:r w:rsidR="003F375B">
        <w:rPr>
          <w:rFonts w:ascii="KFGQPC Uthmanic Script HAFS" w:cs="KFGQPC Uthmanic Script HAFS" w:hint="eastAsia"/>
          <w:rtl/>
        </w:rPr>
        <w:t>ذَرَأَ</w:t>
      </w:r>
      <w:r w:rsidR="003F375B">
        <w:rPr>
          <w:rFonts w:ascii="KFGQPC Uthmanic Script HAFS" w:cs="KFGQPC Uthmanic Script HAFS"/>
          <w:rtl/>
        </w:rPr>
        <w:t xml:space="preserve"> </w:t>
      </w:r>
      <w:r w:rsidR="003F375B">
        <w:rPr>
          <w:rFonts w:ascii="KFGQPC Uthmanic Script HAFS" w:cs="KFGQPC Uthmanic Script HAFS" w:hint="eastAsia"/>
          <w:rtl/>
        </w:rPr>
        <w:t>مِنَ</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حَر</w:t>
      </w:r>
      <w:r w:rsidR="003F375B">
        <w:rPr>
          <w:rFonts w:ascii="KFGQPC Uthmanic Script HAFS" w:cs="KFGQPC Uthmanic Script HAFS" w:hint="cs"/>
          <w:rtl/>
        </w:rPr>
        <w:t>ۡ</w:t>
      </w:r>
      <w:r w:rsidR="003F375B">
        <w:rPr>
          <w:rFonts w:ascii="KFGQPC Uthmanic Script HAFS" w:cs="KFGQPC Uthmanic Script HAFS" w:hint="eastAsia"/>
          <w:rtl/>
        </w:rPr>
        <w:t>ثِ</w:t>
      </w:r>
      <w:r w:rsidR="003F375B">
        <w:rPr>
          <w:rFonts w:ascii="KFGQPC Uthmanic Script HAFS" w:cs="KFGQPC Uthmanic Script HAFS"/>
          <w:rtl/>
        </w:rPr>
        <w:t xml:space="preserve"> </w:t>
      </w:r>
      <w:r w:rsidR="003F375B">
        <w:rPr>
          <w:rFonts w:ascii="KFGQPC Uthmanic Script HAFS" w:cs="KFGQPC Uthmanic Script HAFS" w:hint="eastAsia"/>
          <w:rtl/>
        </w:rPr>
        <w:t>وَ</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أَن</w:t>
      </w:r>
      <w:r w:rsidR="003F375B">
        <w:rPr>
          <w:rFonts w:ascii="KFGQPC Uthmanic Script HAFS" w:cs="KFGQPC Uthmanic Script HAFS" w:hint="cs"/>
          <w:rtl/>
        </w:rPr>
        <w:t>ۡ</w:t>
      </w:r>
      <w:r w:rsidR="003F375B">
        <w:rPr>
          <w:rFonts w:ascii="KFGQPC Uthmanic Script HAFS" w:cs="KFGQPC Uthmanic Script HAFS" w:hint="eastAsia"/>
          <w:rtl/>
        </w:rPr>
        <w:t>عَ</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rtl/>
        </w:rPr>
        <w:t xml:space="preserve"> </w:t>
      </w:r>
      <w:r w:rsidR="003F375B">
        <w:rPr>
          <w:rFonts w:ascii="KFGQPC Uthmanic Script HAFS" w:cs="KFGQPC Uthmanic Script HAFS" w:hint="eastAsia"/>
          <w:rtl/>
        </w:rPr>
        <w:t>نَصِيب</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rtl/>
        </w:rPr>
        <w:t xml:space="preserve"> </w:t>
      </w:r>
      <w:r w:rsidR="003F375B">
        <w:rPr>
          <w:rFonts w:ascii="KFGQPC Uthmanic Script HAFS" w:cs="KFGQPC Uthmanic Script HAFS" w:hint="eastAsia"/>
          <w:rtl/>
        </w:rPr>
        <w:t>فَقَالُواْ</w:t>
      </w:r>
      <w:r w:rsidR="003F375B">
        <w:rPr>
          <w:rFonts w:ascii="KFGQPC Uthmanic Script HAFS" w:cs="KFGQPC Uthmanic Script HAFS"/>
          <w:rtl/>
        </w:rPr>
        <w:t xml:space="preserve"> </w:t>
      </w:r>
      <w:r w:rsidR="003F375B">
        <w:rPr>
          <w:rFonts w:ascii="KFGQPC Uthmanic Script HAFS" w:cs="KFGQPC Uthmanic Script HAFS" w:hint="eastAsia"/>
          <w:rtl/>
        </w:rPr>
        <w:t>هَ</w:t>
      </w:r>
      <w:r w:rsidR="003F375B">
        <w:rPr>
          <w:rFonts w:ascii="KFGQPC Uthmanic Script HAFS" w:cs="KFGQPC Uthmanic Script HAFS" w:hint="cs"/>
          <w:rtl/>
        </w:rPr>
        <w:t>ٰ</w:t>
      </w:r>
      <w:r w:rsidR="003F375B">
        <w:rPr>
          <w:rFonts w:ascii="KFGQPC Uthmanic Script HAFS" w:cs="KFGQPC Uthmanic Script HAFS" w:hint="eastAsia"/>
          <w:rtl/>
        </w:rPr>
        <w:t>ذَا</w:t>
      </w:r>
      <w:r w:rsidR="003F375B">
        <w:rPr>
          <w:rFonts w:ascii="KFGQPC Uthmanic Script HAFS" w:cs="KFGQPC Uthmanic Script HAFS"/>
          <w:rtl/>
        </w:rPr>
        <w:t xml:space="preserve"> </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بِزَع</w:t>
      </w:r>
      <w:r w:rsidR="003F375B">
        <w:rPr>
          <w:rFonts w:ascii="KFGQPC Uthmanic Script HAFS" w:cs="KFGQPC Uthmanic Script HAFS" w:hint="cs"/>
          <w:rtl/>
        </w:rPr>
        <w:t>ۡ</w:t>
      </w:r>
      <w:r w:rsidR="003F375B">
        <w:rPr>
          <w:rFonts w:ascii="KFGQPC Uthmanic Script HAFS" w:cs="KFGQPC Uthmanic Script HAFS" w:hint="eastAsia"/>
          <w:rtl/>
        </w:rPr>
        <w:t>مِهِم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وَهَ</w:t>
      </w:r>
      <w:r w:rsidR="003F375B">
        <w:rPr>
          <w:rFonts w:ascii="KFGQPC Uthmanic Script HAFS" w:cs="KFGQPC Uthmanic Script HAFS" w:hint="cs"/>
          <w:rtl/>
        </w:rPr>
        <w:t>ٰ</w:t>
      </w:r>
      <w:r w:rsidR="003F375B">
        <w:rPr>
          <w:rFonts w:ascii="KFGQPC Uthmanic Script HAFS" w:cs="KFGQPC Uthmanic Script HAFS" w:hint="eastAsia"/>
          <w:rtl/>
        </w:rPr>
        <w:t>ذَا</w:t>
      </w:r>
      <w:r w:rsidR="003F375B">
        <w:rPr>
          <w:rFonts w:ascii="KFGQPC Uthmanic Script HAFS" w:cs="KFGQPC Uthmanic Script HAFS"/>
          <w:rtl/>
        </w:rPr>
        <w:t xml:space="preserve"> </w:t>
      </w:r>
      <w:r w:rsidR="003F375B">
        <w:rPr>
          <w:rFonts w:ascii="KFGQPC Uthmanic Script HAFS" w:cs="KFGQPC Uthmanic Script HAFS" w:hint="eastAsia"/>
          <w:rtl/>
        </w:rPr>
        <w:t>لِشُرَكَا</w:t>
      </w:r>
      <w:r w:rsidR="003F375B">
        <w:rPr>
          <w:rFonts w:ascii="KFGQPC Uthmanic Script HAFS" w:cs="KFGQPC Uthmanic Script HAFS" w:hint="cs"/>
          <w:rtl/>
        </w:rPr>
        <w:t>ٓ</w:t>
      </w:r>
      <w:r w:rsidR="003F375B">
        <w:rPr>
          <w:rFonts w:ascii="KFGQPC Uthmanic Script HAFS" w:cs="KFGQPC Uthmanic Script HAFS" w:hint="eastAsia"/>
          <w:rtl/>
        </w:rPr>
        <w:t>ئِنَا</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فَمَا</w:t>
      </w:r>
      <w:r w:rsidR="003F375B">
        <w:rPr>
          <w:rFonts w:ascii="KFGQPC Uthmanic Script HAFS" w:cs="KFGQPC Uthmanic Script HAFS"/>
          <w:rtl/>
        </w:rPr>
        <w:t xml:space="preserve"> </w:t>
      </w:r>
      <w:r w:rsidR="003F375B">
        <w:rPr>
          <w:rFonts w:ascii="KFGQPC Uthmanic Script HAFS" w:cs="KFGQPC Uthmanic Script HAFS" w:hint="eastAsia"/>
          <w:rtl/>
        </w:rPr>
        <w:t>كَانَ</w:t>
      </w:r>
      <w:r w:rsidR="003F375B">
        <w:rPr>
          <w:rFonts w:ascii="KFGQPC Uthmanic Script HAFS" w:cs="KFGQPC Uthmanic Script HAFS"/>
          <w:rtl/>
        </w:rPr>
        <w:t xml:space="preserve"> </w:t>
      </w:r>
      <w:r w:rsidR="003F375B">
        <w:rPr>
          <w:rFonts w:ascii="KFGQPC Uthmanic Script HAFS" w:cs="KFGQPC Uthmanic Script HAFS" w:hint="eastAsia"/>
          <w:rtl/>
        </w:rPr>
        <w:t>لِشُرَكَا</w:t>
      </w:r>
      <w:r w:rsidR="003F375B">
        <w:rPr>
          <w:rFonts w:ascii="KFGQPC Uthmanic Script HAFS" w:cs="KFGQPC Uthmanic Script HAFS" w:hint="cs"/>
          <w:rtl/>
        </w:rPr>
        <w:t>ٓ</w:t>
      </w:r>
      <w:r w:rsidR="003F375B">
        <w:rPr>
          <w:rFonts w:ascii="KFGQPC Uthmanic Script HAFS" w:cs="KFGQPC Uthmanic Script HAFS" w:hint="eastAsia"/>
          <w:rtl/>
        </w:rPr>
        <w:t>ئِهِم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فَلَا</w:t>
      </w:r>
      <w:r w:rsidR="003F375B">
        <w:rPr>
          <w:rFonts w:ascii="KFGQPC Uthmanic Script HAFS" w:cs="KFGQPC Uthmanic Script HAFS"/>
          <w:rtl/>
        </w:rPr>
        <w:t xml:space="preserve"> </w:t>
      </w:r>
      <w:r w:rsidR="003F375B">
        <w:rPr>
          <w:rFonts w:ascii="KFGQPC Uthmanic Script HAFS" w:cs="KFGQPC Uthmanic Script HAFS" w:hint="eastAsia"/>
          <w:rtl/>
        </w:rPr>
        <w:t>يَصِلُ</w:t>
      </w:r>
      <w:r w:rsidR="003F375B">
        <w:rPr>
          <w:rFonts w:ascii="KFGQPC Uthmanic Script HAFS" w:cs="KFGQPC Uthmanic Script HAFS"/>
          <w:rtl/>
        </w:rPr>
        <w:t xml:space="preserve"> </w:t>
      </w:r>
      <w:r w:rsidR="003F375B">
        <w:rPr>
          <w:rFonts w:ascii="KFGQPC Uthmanic Script HAFS" w:cs="KFGQPC Uthmanic Script HAFS" w:hint="eastAsia"/>
          <w:rtl/>
        </w:rPr>
        <w:t>إِلَى</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وَمَا</w:t>
      </w:r>
      <w:r w:rsidR="003F375B">
        <w:rPr>
          <w:rFonts w:ascii="KFGQPC Uthmanic Script HAFS" w:cs="KFGQPC Uthmanic Script HAFS"/>
          <w:rtl/>
        </w:rPr>
        <w:t xml:space="preserve"> </w:t>
      </w:r>
      <w:r w:rsidR="003F375B">
        <w:rPr>
          <w:rFonts w:ascii="KFGQPC Uthmanic Script HAFS" w:cs="KFGQPC Uthmanic Script HAFS" w:hint="eastAsia"/>
          <w:rtl/>
        </w:rPr>
        <w:t>كَانَ</w:t>
      </w:r>
      <w:r w:rsidR="003F375B">
        <w:rPr>
          <w:rFonts w:ascii="KFGQPC Uthmanic Script HAFS" w:cs="KFGQPC Uthmanic Script HAFS"/>
          <w:rtl/>
        </w:rPr>
        <w:t xml:space="preserve"> </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فَهُوَ</w:t>
      </w:r>
      <w:r w:rsidR="003F375B">
        <w:rPr>
          <w:rFonts w:ascii="KFGQPC Uthmanic Script HAFS" w:cs="KFGQPC Uthmanic Script HAFS"/>
          <w:rtl/>
        </w:rPr>
        <w:t xml:space="preserve"> </w:t>
      </w:r>
      <w:r w:rsidR="003F375B">
        <w:rPr>
          <w:rFonts w:ascii="KFGQPC Uthmanic Script HAFS" w:cs="KFGQPC Uthmanic Script HAFS" w:hint="eastAsia"/>
          <w:rtl/>
        </w:rPr>
        <w:t>يَصِلُ</w:t>
      </w:r>
      <w:r w:rsidR="003F375B">
        <w:rPr>
          <w:rFonts w:ascii="KFGQPC Uthmanic Script HAFS" w:cs="KFGQPC Uthmanic Script HAFS"/>
          <w:rtl/>
        </w:rPr>
        <w:t xml:space="preserve"> </w:t>
      </w:r>
      <w:r w:rsidR="003F375B">
        <w:rPr>
          <w:rFonts w:ascii="KFGQPC Uthmanic Script HAFS" w:cs="KFGQPC Uthmanic Script HAFS" w:hint="eastAsia"/>
          <w:rtl/>
        </w:rPr>
        <w:t>إِلَى</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شُرَكَا</w:t>
      </w:r>
      <w:r w:rsidR="003F375B">
        <w:rPr>
          <w:rFonts w:ascii="KFGQPC Uthmanic Script HAFS" w:cs="KFGQPC Uthmanic Script HAFS" w:hint="cs"/>
          <w:rtl/>
        </w:rPr>
        <w:t>ٓ</w:t>
      </w:r>
      <w:r w:rsidR="003F375B">
        <w:rPr>
          <w:rFonts w:ascii="KFGQPC Uthmanic Script HAFS" w:cs="KFGQPC Uthmanic Script HAFS" w:hint="eastAsia"/>
          <w:rtl/>
        </w:rPr>
        <w:t>ئِهِم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سَا</w:t>
      </w:r>
      <w:r w:rsidR="003F375B">
        <w:rPr>
          <w:rFonts w:ascii="KFGQPC Uthmanic Script HAFS" w:cs="KFGQPC Uthmanic Script HAFS" w:hint="cs"/>
          <w:rtl/>
        </w:rPr>
        <w:t>ٓ</w:t>
      </w:r>
      <w:r w:rsidR="003F375B">
        <w:rPr>
          <w:rFonts w:ascii="KFGQPC Uthmanic Script HAFS" w:cs="KFGQPC Uthmanic Script HAFS" w:hint="eastAsia"/>
          <w:rtl/>
        </w:rPr>
        <w:t>ءَ</w:t>
      </w:r>
      <w:r w:rsidR="003F375B">
        <w:rPr>
          <w:rFonts w:ascii="KFGQPC Uthmanic Script HAFS" w:cs="KFGQPC Uthmanic Script HAFS"/>
          <w:rtl/>
        </w:rPr>
        <w:t xml:space="preserve"> </w:t>
      </w:r>
      <w:r w:rsidR="003F375B">
        <w:rPr>
          <w:rFonts w:ascii="KFGQPC Uthmanic Script HAFS" w:cs="KFGQPC Uthmanic Script HAFS" w:hint="eastAsia"/>
          <w:rtl/>
        </w:rPr>
        <w:t>مَا</w:t>
      </w:r>
      <w:r w:rsidR="003F375B">
        <w:rPr>
          <w:rFonts w:ascii="KFGQPC Uthmanic Script HAFS" w:cs="KFGQPC Uthmanic Script HAFS"/>
          <w:rtl/>
        </w:rPr>
        <w:t xml:space="preserve"> </w:t>
      </w:r>
      <w:r w:rsidR="003F375B">
        <w:rPr>
          <w:rFonts w:ascii="KFGQPC Uthmanic Script HAFS" w:cs="KFGQPC Uthmanic Script HAFS" w:hint="eastAsia"/>
          <w:rtl/>
        </w:rPr>
        <w:t>يَح</w:t>
      </w:r>
      <w:r w:rsidR="003F375B">
        <w:rPr>
          <w:rFonts w:ascii="KFGQPC Uthmanic Script HAFS" w:cs="KFGQPC Uthmanic Script HAFS" w:hint="cs"/>
          <w:rtl/>
        </w:rPr>
        <w:t>ۡ</w:t>
      </w:r>
      <w:r w:rsidR="003F375B">
        <w:rPr>
          <w:rFonts w:ascii="KFGQPC Uthmanic Script HAFS" w:cs="KFGQPC Uthmanic Script HAFS" w:hint="eastAsia"/>
          <w:rtl/>
        </w:rPr>
        <w:t>كُمُونَ</w:t>
      </w:r>
      <w:r w:rsidR="003F375B">
        <w:rPr>
          <w:rFonts w:ascii="KFGQPC Uthmanic Script HAFS" w:cs="KFGQPC Uthmanic Script HAFS" w:hint="cs"/>
          <w:rtl/>
        </w:rPr>
        <w:t>١٣٦</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06D0F">
        <w:rPr>
          <w:rFonts w:cs="B Lotus" w:hint="cs"/>
          <w:color w:val="000000"/>
          <w:sz w:val="26"/>
          <w:szCs w:val="26"/>
          <w:rtl/>
          <w:lang w:bidi="fa-IR"/>
        </w:rPr>
        <w:t>الأنعام: 136</w:t>
      </w:r>
      <w:r>
        <w:rPr>
          <w:rFonts w:cs="B Lotus"/>
          <w:color w:val="000000"/>
          <w:sz w:val="26"/>
          <w:szCs w:val="26"/>
          <w:rtl/>
          <w:lang w:bidi="fa-IR"/>
        </w:rPr>
        <w:t>]</w:t>
      </w:r>
      <w:r>
        <w:rPr>
          <w:rFonts w:cs="B Lotus"/>
          <w:color w:val="000000"/>
          <w:rtl/>
          <w:lang w:bidi="fa-IR"/>
        </w:rPr>
        <w:t>.</w:t>
      </w:r>
    </w:p>
    <w:p w:rsidR="00634C2F" w:rsidRPr="00782831" w:rsidRDefault="00506D0F" w:rsidP="00B95407">
      <w:pPr>
        <w:pStyle w:val="ListParagraph"/>
        <w:widowControl w:val="0"/>
        <w:spacing w:before="0" w:beforeAutospacing="0" w:after="0" w:afterAutospacing="0"/>
        <w:ind w:left="0" w:firstLine="284"/>
        <w:rPr>
          <w:rFonts w:cs="B Lotus"/>
          <w:sz w:val="28"/>
          <w:rtl/>
          <w:lang w:bidi="fa-IR"/>
        </w:rPr>
      </w:pPr>
      <w:r w:rsidRPr="00506D0F">
        <w:rPr>
          <w:rFonts w:cs="Traditional Arabic" w:hint="cs"/>
          <w:sz w:val="26"/>
          <w:szCs w:val="26"/>
          <w:rtl/>
          <w:lang w:bidi="fa-IR"/>
        </w:rPr>
        <w:t>«</w:t>
      </w:r>
      <w:r w:rsidR="00634C2F" w:rsidRPr="00506D0F">
        <w:rPr>
          <w:rFonts w:cs="B Lotus"/>
          <w:sz w:val="26"/>
          <w:szCs w:val="26"/>
          <w:rtl/>
          <w:lang w:bidi="fa-IR"/>
        </w:rPr>
        <w:t>(بت‌پرستان هميشه دچار اوهام خرافاتند</w:t>
      </w:r>
      <w:r w:rsidR="00963215" w:rsidRPr="00506D0F">
        <w:rPr>
          <w:rFonts w:cs="B Lotus"/>
          <w:sz w:val="26"/>
          <w:szCs w:val="26"/>
          <w:rtl/>
          <w:lang w:bidi="fa-IR"/>
        </w:rPr>
        <w:t>.</w:t>
      </w:r>
      <w:r w:rsidR="00634C2F" w:rsidRPr="00506D0F">
        <w:rPr>
          <w:rFonts w:cs="B Lotus"/>
          <w:sz w:val="26"/>
          <w:szCs w:val="26"/>
          <w:rtl/>
          <w:lang w:bidi="fa-IR"/>
        </w:rPr>
        <w:t xml:space="preserve"> مثلاً اين گونه) مشركان سهمي از زراعت و چهارپاياني را كه خدا آنها را آفريده است براي خدا قرار</w:t>
      </w:r>
      <w:r w:rsidR="00912D91" w:rsidRPr="00506D0F">
        <w:rPr>
          <w:rFonts w:cs="B Lotus"/>
          <w:sz w:val="26"/>
          <w:szCs w:val="26"/>
          <w:rtl/>
          <w:lang w:bidi="fa-IR"/>
        </w:rPr>
        <w:t xml:space="preserve"> می‌</w:t>
      </w:r>
      <w:r w:rsidR="00634C2F" w:rsidRPr="00506D0F">
        <w:rPr>
          <w:rFonts w:cs="B Lotus"/>
          <w:sz w:val="26"/>
          <w:szCs w:val="26"/>
          <w:rtl/>
          <w:lang w:bidi="fa-IR"/>
        </w:rPr>
        <w:t>‌دهند و به گمان خود</w:t>
      </w:r>
      <w:r w:rsidR="00912D91" w:rsidRPr="00506D0F">
        <w:rPr>
          <w:rFonts w:cs="B Lotus"/>
          <w:sz w:val="26"/>
          <w:szCs w:val="26"/>
          <w:rtl/>
          <w:lang w:bidi="fa-IR"/>
        </w:rPr>
        <w:t xml:space="preserve"> می‌</w:t>
      </w:r>
      <w:r w:rsidR="00634C2F" w:rsidRPr="00506D0F">
        <w:rPr>
          <w:rFonts w:cs="B Lotus"/>
          <w:sz w:val="26"/>
          <w:szCs w:val="26"/>
          <w:rtl/>
          <w:lang w:bidi="fa-IR"/>
        </w:rPr>
        <w:t>‌گويند: اين براي خدا است (و با اين سهم به خدا تقرّب</w:t>
      </w:r>
      <w:r w:rsidR="00912D91" w:rsidRPr="00506D0F">
        <w:rPr>
          <w:rFonts w:cs="B Lotus"/>
          <w:sz w:val="26"/>
          <w:szCs w:val="26"/>
          <w:rtl/>
          <w:lang w:bidi="fa-IR"/>
        </w:rPr>
        <w:t xml:space="preserve"> می‌</w:t>
      </w:r>
      <w:r w:rsidR="00634C2F" w:rsidRPr="00506D0F">
        <w:rPr>
          <w:rFonts w:cs="B Lotus"/>
          <w:sz w:val="26"/>
          <w:szCs w:val="26"/>
          <w:rtl/>
          <w:lang w:bidi="fa-IR"/>
        </w:rPr>
        <w:t>‌جوئيم و بدين منظور آن را به مهمانان و ناتوانان</w:t>
      </w:r>
      <w:r w:rsidR="00912D91" w:rsidRPr="00506D0F">
        <w:rPr>
          <w:rFonts w:cs="B Lotus"/>
          <w:sz w:val="26"/>
          <w:szCs w:val="26"/>
          <w:rtl/>
          <w:lang w:bidi="fa-IR"/>
        </w:rPr>
        <w:t xml:space="preserve"> می‌</w:t>
      </w:r>
      <w:r w:rsidR="00634C2F" w:rsidRPr="00506D0F">
        <w:rPr>
          <w:rFonts w:cs="B Lotus"/>
          <w:sz w:val="26"/>
          <w:szCs w:val="26"/>
          <w:rtl/>
          <w:lang w:bidi="fa-IR"/>
        </w:rPr>
        <w:t>‌دهيم) و اين براي شركاء (و معبودهاي) ما است (و با اين سهم نيز به بتها و اصنام تقرّب</w:t>
      </w:r>
      <w:r w:rsidR="00912D91" w:rsidRPr="00506D0F">
        <w:rPr>
          <w:rFonts w:cs="B Lotus"/>
          <w:sz w:val="26"/>
          <w:szCs w:val="26"/>
          <w:rtl/>
          <w:lang w:bidi="fa-IR"/>
        </w:rPr>
        <w:t xml:space="preserve"> می‌</w:t>
      </w:r>
      <w:r w:rsidR="00634C2F" w:rsidRPr="00506D0F">
        <w:rPr>
          <w:rFonts w:cs="B Lotus"/>
          <w:sz w:val="26"/>
          <w:szCs w:val="26"/>
          <w:rtl/>
          <w:lang w:bidi="fa-IR"/>
        </w:rPr>
        <w:t>‌جوئيم و بدين منظور آن را صرف رؤسا و پرده‌داران و خادمان بتكده‌ها و معابد</w:t>
      </w:r>
      <w:r w:rsidR="00912D91" w:rsidRPr="00506D0F">
        <w:rPr>
          <w:rFonts w:cs="B Lotus"/>
          <w:sz w:val="26"/>
          <w:szCs w:val="26"/>
          <w:rtl/>
          <w:lang w:bidi="fa-IR"/>
        </w:rPr>
        <w:t xml:space="preserve"> می‌</w:t>
      </w:r>
      <w:r w:rsidR="00634C2F" w:rsidRPr="00506D0F">
        <w:rPr>
          <w:rFonts w:cs="B Lotus"/>
          <w:sz w:val="26"/>
          <w:szCs w:val="26"/>
          <w:rtl/>
          <w:lang w:bidi="fa-IR"/>
        </w:rPr>
        <w:t>‌نمائيم)</w:t>
      </w:r>
      <w:r w:rsidR="00963215" w:rsidRPr="00506D0F">
        <w:rPr>
          <w:rFonts w:cs="B Lotus"/>
          <w:sz w:val="26"/>
          <w:szCs w:val="26"/>
          <w:rtl/>
          <w:lang w:bidi="fa-IR"/>
        </w:rPr>
        <w:t>.</w:t>
      </w:r>
      <w:r w:rsidR="00634C2F" w:rsidRPr="00506D0F">
        <w:rPr>
          <w:rFonts w:cs="B Lotus"/>
          <w:sz w:val="26"/>
          <w:szCs w:val="26"/>
          <w:rtl/>
          <w:lang w:bidi="fa-IR"/>
        </w:rPr>
        <w:t xml:space="preserve"> امّا آنچه به شركاء (و معبودهاي) ايشان تعلّق</w:t>
      </w:r>
      <w:r w:rsidR="00912D91" w:rsidRPr="00506D0F">
        <w:rPr>
          <w:rFonts w:cs="B Lotus"/>
          <w:sz w:val="26"/>
          <w:szCs w:val="26"/>
          <w:rtl/>
          <w:lang w:bidi="fa-IR"/>
        </w:rPr>
        <w:t xml:space="preserve"> می‌</w:t>
      </w:r>
      <w:r w:rsidR="00634C2F" w:rsidRPr="00506D0F">
        <w:rPr>
          <w:rFonts w:cs="B Lotus"/>
          <w:sz w:val="26"/>
          <w:szCs w:val="26"/>
          <w:rtl/>
          <w:lang w:bidi="fa-IR"/>
        </w:rPr>
        <w:t>‌گيرد به خدا</w:t>
      </w:r>
      <w:r w:rsidR="00912D91" w:rsidRPr="00506D0F">
        <w:rPr>
          <w:rFonts w:cs="B Lotus"/>
          <w:sz w:val="26"/>
          <w:szCs w:val="26"/>
          <w:rtl/>
          <w:lang w:bidi="fa-IR"/>
        </w:rPr>
        <w:t xml:space="preserve"> نمی‌</w:t>
      </w:r>
      <w:r w:rsidR="00634C2F" w:rsidRPr="00506D0F">
        <w:rPr>
          <w:rFonts w:cs="B Lotus"/>
          <w:sz w:val="26"/>
          <w:szCs w:val="26"/>
          <w:rtl/>
          <w:lang w:bidi="fa-IR"/>
        </w:rPr>
        <w:t>‌رسد (و صرف آن در راه او ممنوع است) و آنچه متعلّق به خدا</w:t>
      </w:r>
      <w:r w:rsidR="00912D91" w:rsidRPr="00506D0F">
        <w:rPr>
          <w:rFonts w:cs="B Lotus"/>
          <w:sz w:val="26"/>
          <w:szCs w:val="26"/>
          <w:rtl/>
          <w:lang w:bidi="fa-IR"/>
        </w:rPr>
        <w:t xml:space="preserve"> می‌</w:t>
      </w:r>
      <w:r w:rsidR="00634C2F" w:rsidRPr="00506D0F">
        <w:rPr>
          <w:rFonts w:cs="B Lotus"/>
          <w:sz w:val="26"/>
          <w:szCs w:val="26"/>
          <w:rtl/>
          <w:lang w:bidi="fa-IR"/>
        </w:rPr>
        <w:t>‌باشد به شركاء (و معبودهاي) ايشان</w:t>
      </w:r>
      <w:r w:rsidR="00912D91" w:rsidRPr="00506D0F">
        <w:rPr>
          <w:rFonts w:cs="B Lotus"/>
          <w:sz w:val="26"/>
          <w:szCs w:val="26"/>
          <w:rtl/>
          <w:lang w:bidi="fa-IR"/>
        </w:rPr>
        <w:t xml:space="preserve"> می‌</w:t>
      </w:r>
      <w:r w:rsidR="00634C2F" w:rsidRPr="00506D0F">
        <w:rPr>
          <w:rFonts w:cs="B Lotus"/>
          <w:sz w:val="26"/>
          <w:szCs w:val="26"/>
          <w:rtl/>
          <w:lang w:bidi="fa-IR"/>
        </w:rPr>
        <w:t>‌رسد (و</w:t>
      </w:r>
      <w:r w:rsidR="00912D91" w:rsidRPr="00506D0F">
        <w:rPr>
          <w:rFonts w:cs="B Lotus"/>
          <w:sz w:val="26"/>
          <w:szCs w:val="26"/>
          <w:rtl/>
          <w:lang w:bidi="fa-IR"/>
        </w:rPr>
        <w:t xml:space="preserve"> می‌</w:t>
      </w:r>
      <w:r w:rsidR="00634C2F" w:rsidRPr="00506D0F">
        <w:rPr>
          <w:rFonts w:cs="B Lotus"/>
          <w:sz w:val="26"/>
          <w:szCs w:val="26"/>
          <w:rtl/>
          <w:lang w:bidi="fa-IR"/>
        </w:rPr>
        <w:t>‌تواند صرف آنها گردد و به سرپرستان و خدمتگذاران اصنام ايشان داده شود)</w:t>
      </w:r>
      <w:r w:rsidR="00963215" w:rsidRPr="00506D0F">
        <w:rPr>
          <w:rFonts w:cs="B Lotus"/>
          <w:sz w:val="26"/>
          <w:szCs w:val="26"/>
          <w:rtl/>
          <w:lang w:bidi="fa-IR"/>
        </w:rPr>
        <w:t>.</w:t>
      </w:r>
      <w:r w:rsidR="00634C2F" w:rsidRPr="00506D0F">
        <w:rPr>
          <w:rFonts w:cs="B Lotus"/>
          <w:sz w:val="26"/>
          <w:szCs w:val="26"/>
          <w:rtl/>
          <w:lang w:bidi="fa-IR"/>
        </w:rPr>
        <w:t xml:space="preserve"> چه بد داوري</w:t>
      </w:r>
      <w:r w:rsidR="00912D91" w:rsidRPr="00506D0F">
        <w:rPr>
          <w:rFonts w:cs="B Lotus"/>
          <w:sz w:val="26"/>
          <w:szCs w:val="26"/>
          <w:rtl/>
          <w:lang w:bidi="fa-IR"/>
        </w:rPr>
        <w:t xml:space="preserve"> می‌</w:t>
      </w:r>
      <w:r w:rsidR="00634C2F" w:rsidRPr="00506D0F">
        <w:rPr>
          <w:rFonts w:cs="B Lotus"/>
          <w:sz w:val="26"/>
          <w:szCs w:val="26"/>
          <w:rtl/>
          <w:lang w:bidi="fa-IR"/>
        </w:rPr>
        <w:t>‌كنند</w:t>
      </w:r>
      <w:r w:rsidR="000F00E6" w:rsidRPr="00506D0F">
        <w:rPr>
          <w:rFonts w:cs="B Lotus"/>
          <w:sz w:val="26"/>
          <w:szCs w:val="26"/>
          <w:rtl/>
          <w:lang w:bidi="fa-IR"/>
        </w:rPr>
        <w:t>!</w:t>
      </w:r>
      <w:r w:rsidRPr="00506D0F">
        <w:rPr>
          <w:rFonts w:cs="Traditional Arabic" w:hint="cs"/>
          <w:sz w:val="26"/>
          <w:szCs w:val="26"/>
          <w:rtl/>
          <w:lang w:bidi="fa-IR"/>
        </w:rPr>
        <w:t>»</w:t>
      </w:r>
      <w:r w:rsidRPr="00506D0F">
        <w:rPr>
          <w:rFonts w:cs="B Lotus" w:hint="cs"/>
          <w:sz w:val="26"/>
          <w:szCs w:val="26"/>
          <w:rtl/>
          <w:lang w:bidi="fa-IR"/>
        </w:rPr>
        <w:t>.</w:t>
      </w:r>
      <w:r w:rsidR="00634C2F" w:rsidRPr="00506D0F">
        <w:rPr>
          <w:rFonts w:cs="B Lotus"/>
          <w:sz w:val="26"/>
          <w:szCs w:val="26"/>
          <w:rtl/>
          <w:lang w:bidi="fa-IR"/>
        </w:rPr>
        <w:t xml:space="preserve"> </w:t>
      </w:r>
      <w:r w:rsidR="00634C2F" w:rsidRPr="00782831">
        <w:rPr>
          <w:rFonts w:cs="B Lotus"/>
          <w:sz w:val="28"/>
          <w:rtl/>
          <w:lang w:bidi="fa-IR"/>
        </w:rPr>
        <w:t>و</w:t>
      </w:r>
      <w:r>
        <w:rPr>
          <w:rFonts w:cs="B Lotus" w:hint="cs"/>
          <w:sz w:val="28"/>
          <w:rtl/>
          <w:lang w:bidi="fa-IR"/>
        </w:rPr>
        <w:t xml:space="preserve"> </w:t>
      </w:r>
      <w:r w:rsidR="00634C2F" w:rsidRPr="00782831">
        <w:rPr>
          <w:rFonts w:cs="B Lotus"/>
          <w:sz w:val="28"/>
          <w:rtl/>
          <w:lang w:bidi="fa-IR"/>
        </w:rPr>
        <w:t>باز می</w:t>
      </w:r>
      <w:r w:rsidR="00634C2F">
        <w:rPr>
          <w:rFonts w:cs="CTraditional Arabic"/>
          <w:sz w:val="28"/>
          <w:cs/>
          <w:lang w:bidi="fa-IR"/>
        </w:rPr>
        <w:t>‎</w:t>
      </w:r>
      <w:r w:rsidR="00634C2F" w:rsidRPr="00782831">
        <w:rPr>
          <w:rFonts w:cs="B Lotus"/>
          <w:sz w:val="28"/>
          <w:rtl/>
          <w:lang w:bidi="fa-IR"/>
        </w:rPr>
        <w:t xml:space="preserve">فرماید: </w:t>
      </w:r>
    </w:p>
    <w:p w:rsidR="00634C2F" w:rsidRPr="00782831" w:rsidRDefault="00D41F4F" w:rsidP="00B95407">
      <w:pPr>
        <w:pStyle w:val="ListParagraph"/>
        <w:widowControl w:val="0"/>
        <w:spacing w:before="0" w:beforeAutospacing="0" w:after="0" w:afterAutospacing="0"/>
        <w:ind w:left="0" w:firstLine="284"/>
        <w:rPr>
          <w:rFonts w:hAnsi="QCF_BSML" w:cs="B Lotus"/>
          <w:color w:val="000000"/>
          <w:sz w:val="28"/>
          <w:rtl/>
          <w:lang w:bidi="fa-IR"/>
        </w:rPr>
      </w:pPr>
      <w:r>
        <w:rPr>
          <w:rFonts w:cs="Traditional Arabic"/>
          <w:rtl/>
          <w:lang w:bidi="fa-IR"/>
        </w:rPr>
        <w:t>﴿</w:t>
      </w:r>
      <w:r w:rsidR="003F375B">
        <w:rPr>
          <w:rFonts w:ascii="KFGQPC Uthmanic Script HAFS" w:cs="KFGQPC Uthmanic Script HAFS" w:hint="eastAsia"/>
          <w:rtl/>
        </w:rPr>
        <w:t>وَقَالُواْ</w:t>
      </w:r>
      <w:r w:rsidR="003F375B">
        <w:rPr>
          <w:rFonts w:ascii="KFGQPC Uthmanic Script HAFS" w:cs="KFGQPC Uthmanic Script HAFS"/>
          <w:rtl/>
        </w:rPr>
        <w:t xml:space="preserve"> </w:t>
      </w:r>
      <w:r w:rsidR="003F375B">
        <w:rPr>
          <w:rFonts w:ascii="KFGQPC Uthmanic Script HAFS" w:cs="KFGQPC Uthmanic Script HAFS" w:hint="eastAsia"/>
          <w:rtl/>
        </w:rPr>
        <w:t>مَا</w:t>
      </w:r>
      <w:r w:rsidR="003F375B">
        <w:rPr>
          <w:rFonts w:ascii="KFGQPC Uthmanic Script HAFS" w:cs="KFGQPC Uthmanic Script HAFS"/>
          <w:rtl/>
        </w:rPr>
        <w:t xml:space="preserve"> </w:t>
      </w:r>
      <w:r w:rsidR="003F375B">
        <w:rPr>
          <w:rFonts w:ascii="KFGQPC Uthmanic Script HAFS" w:cs="KFGQPC Uthmanic Script HAFS" w:hint="eastAsia"/>
          <w:rtl/>
        </w:rPr>
        <w:t>فِي</w:t>
      </w:r>
      <w:r w:rsidR="003F375B">
        <w:rPr>
          <w:rFonts w:ascii="KFGQPC Uthmanic Script HAFS" w:cs="KFGQPC Uthmanic Script HAFS"/>
          <w:rtl/>
        </w:rPr>
        <w:t xml:space="preserve"> </w:t>
      </w:r>
      <w:r w:rsidR="003F375B">
        <w:rPr>
          <w:rFonts w:ascii="KFGQPC Uthmanic Script HAFS" w:cs="KFGQPC Uthmanic Script HAFS" w:hint="eastAsia"/>
          <w:rtl/>
        </w:rPr>
        <w:t>بُطُونِ</w:t>
      </w:r>
      <w:r w:rsidR="003F375B">
        <w:rPr>
          <w:rFonts w:ascii="KFGQPC Uthmanic Script HAFS" w:cs="KFGQPC Uthmanic Script HAFS"/>
          <w:rtl/>
        </w:rPr>
        <w:t xml:space="preserve"> </w:t>
      </w:r>
      <w:r w:rsidR="003F375B">
        <w:rPr>
          <w:rFonts w:ascii="KFGQPC Uthmanic Script HAFS" w:cs="KFGQPC Uthmanic Script HAFS" w:hint="eastAsia"/>
          <w:rtl/>
        </w:rPr>
        <w:t>هَ</w:t>
      </w:r>
      <w:r w:rsidR="003F375B">
        <w:rPr>
          <w:rFonts w:ascii="KFGQPC Uthmanic Script HAFS" w:cs="KFGQPC Uthmanic Script HAFS" w:hint="cs"/>
          <w:rtl/>
        </w:rPr>
        <w:t>ٰ</w:t>
      </w:r>
      <w:r w:rsidR="003F375B">
        <w:rPr>
          <w:rFonts w:ascii="KFGQPC Uthmanic Script HAFS" w:cs="KFGQPC Uthmanic Script HAFS" w:hint="eastAsia"/>
          <w:rtl/>
        </w:rPr>
        <w:t>ذِهِ</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أَن</w:t>
      </w:r>
      <w:r w:rsidR="003F375B">
        <w:rPr>
          <w:rFonts w:ascii="KFGQPC Uthmanic Script HAFS" w:cs="KFGQPC Uthmanic Script HAFS" w:hint="cs"/>
          <w:rtl/>
        </w:rPr>
        <w:t>ۡ</w:t>
      </w:r>
      <w:r w:rsidR="003F375B">
        <w:rPr>
          <w:rFonts w:ascii="KFGQPC Uthmanic Script HAFS" w:cs="KFGQPC Uthmanic Script HAFS" w:hint="eastAsia"/>
          <w:rtl/>
        </w:rPr>
        <w:t>عَ</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rtl/>
        </w:rPr>
        <w:t xml:space="preserve"> </w:t>
      </w:r>
      <w:r w:rsidR="003F375B">
        <w:rPr>
          <w:rFonts w:ascii="KFGQPC Uthmanic Script HAFS" w:cs="KFGQPC Uthmanic Script HAFS" w:hint="eastAsia"/>
          <w:rtl/>
        </w:rPr>
        <w:t>خَالِصَة</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لِّذُكُورِنَا</w:t>
      </w:r>
      <w:r w:rsidR="003F375B">
        <w:rPr>
          <w:rFonts w:ascii="KFGQPC Uthmanic Script HAFS" w:cs="KFGQPC Uthmanic Script HAFS"/>
          <w:rtl/>
        </w:rPr>
        <w:t xml:space="preserve"> </w:t>
      </w:r>
      <w:r w:rsidR="003F375B">
        <w:rPr>
          <w:rFonts w:ascii="KFGQPC Uthmanic Script HAFS" w:cs="KFGQPC Uthmanic Script HAFS" w:hint="eastAsia"/>
          <w:rtl/>
        </w:rPr>
        <w:t>وَمُحَرَّمٌ</w:t>
      </w:r>
      <w:r w:rsidR="003F375B">
        <w:rPr>
          <w:rFonts w:ascii="KFGQPC Uthmanic Script HAFS" w:cs="KFGQPC Uthmanic Script HAFS"/>
          <w:rtl/>
        </w:rPr>
        <w:t xml:space="preserve"> </w:t>
      </w:r>
      <w:r w:rsidR="003F375B">
        <w:rPr>
          <w:rFonts w:ascii="KFGQPC Uthmanic Script HAFS" w:cs="KFGQPC Uthmanic Script HAFS" w:hint="eastAsia"/>
          <w:rtl/>
        </w:rPr>
        <w:t>عَلَى</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أَز</w:t>
      </w:r>
      <w:r w:rsidR="003F375B">
        <w:rPr>
          <w:rFonts w:ascii="KFGQPC Uthmanic Script HAFS" w:cs="KFGQPC Uthmanic Script HAFS" w:hint="cs"/>
          <w:rtl/>
        </w:rPr>
        <w:t>ۡ</w:t>
      </w:r>
      <w:r w:rsidR="003F375B">
        <w:rPr>
          <w:rFonts w:ascii="KFGQPC Uthmanic Script HAFS" w:cs="KFGQPC Uthmanic Script HAFS" w:hint="eastAsia"/>
          <w:rtl/>
        </w:rPr>
        <w:t>وَ</w:t>
      </w:r>
      <w:r w:rsidR="003F375B">
        <w:rPr>
          <w:rFonts w:ascii="KFGQPC Uthmanic Script HAFS" w:cs="KFGQPC Uthmanic Script HAFS" w:hint="cs"/>
          <w:rtl/>
        </w:rPr>
        <w:t>ٰ</w:t>
      </w:r>
      <w:r w:rsidR="003F375B">
        <w:rPr>
          <w:rFonts w:ascii="KFGQPC Uthmanic Script HAFS" w:cs="KFGQPC Uthmanic Script HAFS" w:hint="eastAsia"/>
          <w:rtl/>
        </w:rPr>
        <w:t>جِنَا</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وَإِن</w:t>
      </w:r>
      <w:r w:rsidR="003F375B">
        <w:rPr>
          <w:rFonts w:ascii="KFGQPC Uthmanic Script HAFS" w:cs="KFGQPC Uthmanic Script HAFS"/>
          <w:rtl/>
        </w:rPr>
        <w:t xml:space="preserve"> </w:t>
      </w:r>
      <w:r w:rsidR="003F375B">
        <w:rPr>
          <w:rFonts w:ascii="KFGQPC Uthmanic Script HAFS" w:cs="KFGQPC Uthmanic Script HAFS" w:hint="eastAsia"/>
          <w:rtl/>
        </w:rPr>
        <w:t>يَكُن</w:t>
      </w:r>
      <w:r w:rsidR="003F375B">
        <w:rPr>
          <w:rFonts w:ascii="KFGQPC Uthmanic Script HAFS" w:cs="KFGQPC Uthmanic Script HAFS"/>
          <w:rtl/>
        </w:rPr>
        <w:t xml:space="preserve"> </w:t>
      </w:r>
      <w:r w:rsidR="003F375B">
        <w:rPr>
          <w:rFonts w:ascii="KFGQPC Uthmanic Script HAFS" w:cs="KFGQPC Uthmanic Script HAFS" w:hint="eastAsia"/>
          <w:rtl/>
        </w:rPr>
        <w:t>مَّي</w:t>
      </w:r>
      <w:r w:rsidR="003F375B">
        <w:rPr>
          <w:rFonts w:ascii="KFGQPC Uthmanic Script HAFS" w:cs="KFGQPC Uthmanic Script HAFS" w:hint="cs"/>
          <w:rtl/>
        </w:rPr>
        <w:t>ۡ</w:t>
      </w:r>
      <w:r w:rsidR="003F375B">
        <w:rPr>
          <w:rFonts w:ascii="KFGQPC Uthmanic Script HAFS" w:cs="KFGQPC Uthmanic Script HAFS" w:hint="eastAsia"/>
          <w:rtl/>
        </w:rPr>
        <w:t>تَة</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فَهُم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فِيهِ</w:t>
      </w:r>
      <w:r w:rsidR="003F375B">
        <w:rPr>
          <w:rFonts w:ascii="KFGQPC Uthmanic Script HAFS" w:cs="KFGQPC Uthmanic Script HAFS"/>
          <w:rtl/>
        </w:rPr>
        <w:t xml:space="preserve"> </w:t>
      </w:r>
      <w:r w:rsidR="003F375B">
        <w:rPr>
          <w:rFonts w:ascii="KFGQPC Uthmanic Script HAFS" w:cs="KFGQPC Uthmanic Script HAFS" w:hint="eastAsia"/>
          <w:rtl/>
        </w:rPr>
        <w:t>شُرَكَا</w:t>
      </w:r>
      <w:r w:rsidR="003F375B">
        <w:rPr>
          <w:rFonts w:ascii="KFGQPC Uthmanic Script HAFS" w:cs="KFGQPC Uthmanic Script HAFS" w:hint="cs"/>
          <w:rtl/>
        </w:rPr>
        <w:t>ٓ</w:t>
      </w:r>
      <w:r w:rsidR="003F375B">
        <w:rPr>
          <w:rFonts w:ascii="KFGQPC Uthmanic Script HAFS" w:cs="KFGQPC Uthmanic Script HAFS" w:hint="eastAsia"/>
          <w:rtl/>
        </w:rPr>
        <w:t>ءُ</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06D0F">
        <w:rPr>
          <w:rFonts w:cs="B Lotus" w:hint="cs"/>
          <w:color w:val="000000"/>
          <w:sz w:val="26"/>
          <w:szCs w:val="26"/>
          <w:rtl/>
          <w:lang w:bidi="fa-IR"/>
        </w:rPr>
        <w:t>الأنعام: 139</w:t>
      </w:r>
      <w:r>
        <w:rPr>
          <w:rFonts w:cs="B Lotus"/>
          <w:color w:val="000000"/>
          <w:sz w:val="26"/>
          <w:szCs w:val="26"/>
          <w:rtl/>
          <w:lang w:bidi="fa-IR"/>
        </w:rPr>
        <w:t>]</w:t>
      </w:r>
      <w:r>
        <w:rPr>
          <w:rFonts w:cs="B Lotus"/>
          <w:color w:val="000000"/>
          <w:rtl/>
          <w:lang w:bidi="fa-IR"/>
        </w:rPr>
        <w:t>.</w:t>
      </w:r>
    </w:p>
    <w:p w:rsidR="00634C2F" w:rsidRPr="00506D0F" w:rsidRDefault="00506D0F" w:rsidP="00506D0F">
      <w:pPr>
        <w:pStyle w:val="ListParagraph"/>
        <w:spacing w:before="0" w:beforeAutospacing="0" w:after="0" w:afterAutospacing="0"/>
        <w:ind w:left="0" w:firstLine="284"/>
        <w:rPr>
          <w:rFonts w:cs="B Lotus"/>
          <w:sz w:val="26"/>
          <w:szCs w:val="26"/>
          <w:rtl/>
          <w:lang w:bidi="fa-IR"/>
        </w:rPr>
      </w:pPr>
      <w:r w:rsidRPr="00506D0F">
        <w:rPr>
          <w:rFonts w:cs="Traditional Arabic" w:hint="cs"/>
          <w:sz w:val="26"/>
          <w:szCs w:val="26"/>
          <w:rtl/>
          <w:lang w:bidi="fa-IR"/>
        </w:rPr>
        <w:t>«</w:t>
      </w:r>
      <w:r w:rsidR="00634C2F" w:rsidRPr="00506D0F">
        <w:rPr>
          <w:rFonts w:cs="B Lotus"/>
          <w:sz w:val="26"/>
          <w:szCs w:val="26"/>
          <w:rtl/>
          <w:lang w:bidi="fa-IR"/>
        </w:rPr>
        <w:t>و (يكي ديگر از انواع قبائح و احكام خرافي ايشان اين است كه در مورد گوشت حيواناتي كه ذبح‌كردن و سوارشدن و باركشيدن از آنها را قدغن و حرام اعلام كرده‌اند)</w:t>
      </w:r>
      <w:r w:rsidR="00912D91" w:rsidRPr="00506D0F">
        <w:rPr>
          <w:rFonts w:cs="B Lotus"/>
          <w:sz w:val="26"/>
          <w:szCs w:val="26"/>
          <w:rtl/>
          <w:lang w:bidi="fa-IR"/>
        </w:rPr>
        <w:t xml:space="preserve"> می‌</w:t>
      </w:r>
      <w:r w:rsidR="00634C2F" w:rsidRPr="00506D0F">
        <w:rPr>
          <w:rFonts w:cs="B Lotus"/>
          <w:sz w:val="26"/>
          <w:szCs w:val="26"/>
          <w:rtl/>
          <w:lang w:bidi="fa-IR"/>
        </w:rPr>
        <w:t>‌گويند: جنيني كه در شكم اين حيوانات است ويژه مردان ما است و بر زنان ما حرام است (پس اگر زنده متولّد شود</w:t>
      </w:r>
      <w:r w:rsidR="00F339BD">
        <w:rPr>
          <w:rFonts w:cs="B Lotus"/>
          <w:sz w:val="26"/>
          <w:szCs w:val="26"/>
          <w:rtl/>
          <w:lang w:bidi="fa-IR"/>
        </w:rPr>
        <w:t xml:space="preserve">، </w:t>
      </w:r>
      <w:r w:rsidR="00634C2F" w:rsidRPr="00506D0F">
        <w:rPr>
          <w:rFonts w:cs="B Lotus"/>
          <w:sz w:val="26"/>
          <w:szCs w:val="26"/>
          <w:rtl/>
          <w:lang w:bidi="fa-IR"/>
        </w:rPr>
        <w:t>تنها بايد مردان از گوشت آن بخورند و زنان از آن محرومند) و اگر جنين مرده متولّد بشود</w:t>
      </w:r>
      <w:r w:rsidR="00F339BD">
        <w:rPr>
          <w:rFonts w:cs="B Lotus"/>
          <w:sz w:val="26"/>
          <w:szCs w:val="26"/>
          <w:rtl/>
          <w:lang w:bidi="fa-IR"/>
        </w:rPr>
        <w:t xml:space="preserve">، </w:t>
      </w:r>
      <w:r w:rsidR="00634C2F" w:rsidRPr="00506D0F">
        <w:rPr>
          <w:rFonts w:cs="B Lotus"/>
          <w:sz w:val="26"/>
          <w:szCs w:val="26"/>
          <w:rtl/>
          <w:lang w:bidi="fa-IR"/>
        </w:rPr>
        <w:t>همه در آن شريك هستند (و مردان و زنان</w:t>
      </w:r>
      <w:r w:rsidR="00912D91" w:rsidRPr="00506D0F">
        <w:rPr>
          <w:rFonts w:cs="B Lotus"/>
          <w:sz w:val="26"/>
          <w:szCs w:val="26"/>
          <w:rtl/>
          <w:lang w:bidi="fa-IR"/>
        </w:rPr>
        <w:t xml:space="preserve"> می‌</w:t>
      </w:r>
      <w:r w:rsidR="00634C2F" w:rsidRPr="00506D0F">
        <w:rPr>
          <w:rFonts w:cs="B Lotus"/>
          <w:sz w:val="26"/>
          <w:szCs w:val="26"/>
          <w:rtl/>
          <w:lang w:bidi="fa-IR"/>
        </w:rPr>
        <w:t>‌توانند از گوشت آن استفاده كنند)</w:t>
      </w:r>
      <w:r w:rsidRPr="00506D0F">
        <w:rPr>
          <w:rFonts w:cs="Traditional Arabic" w:hint="cs"/>
          <w:sz w:val="26"/>
          <w:szCs w:val="26"/>
          <w:rtl/>
          <w:lang w:bidi="fa-IR"/>
        </w:rPr>
        <w:t>»</w:t>
      </w:r>
      <w:r w:rsidR="00D41F4F" w:rsidRPr="00506D0F">
        <w:rPr>
          <w:rFonts w:cs="B Lotus"/>
          <w:sz w:val="26"/>
          <w:szCs w:val="26"/>
          <w:rtl/>
          <w:lang w:bidi="fa-IR"/>
        </w:rPr>
        <w:t>.</w:t>
      </w:r>
    </w:p>
    <w:p w:rsidR="00634C2F" w:rsidRPr="00782831" w:rsidRDefault="00634C2F" w:rsidP="003F375B">
      <w:pPr>
        <w:pStyle w:val="ListParagraph"/>
        <w:spacing w:before="0" w:beforeAutospacing="0" w:after="0" w:afterAutospacing="0"/>
        <w:ind w:left="0" w:firstLine="284"/>
        <w:rPr>
          <w:rFonts w:hAnsi="QCF_BSML" w:cs="B Lotus"/>
          <w:color w:val="000000"/>
          <w:sz w:val="28"/>
          <w:rtl/>
          <w:lang w:bidi="fa-IR"/>
        </w:rPr>
      </w:pPr>
      <w:r w:rsidRPr="00782831">
        <w:rPr>
          <w:rFonts w:cs="B Lotus"/>
          <w:sz w:val="28"/>
          <w:rtl/>
          <w:lang w:bidi="fa-IR"/>
        </w:rPr>
        <w:t>واین فرمایش خداوند که می</w:t>
      </w:r>
      <w:r>
        <w:rPr>
          <w:rFonts w:cs="CTraditional Arabic"/>
          <w:sz w:val="28"/>
          <w:cs/>
          <w:lang w:bidi="fa-IR"/>
        </w:rPr>
        <w:t>‎</w:t>
      </w:r>
      <w:r w:rsidRPr="00782831">
        <w:rPr>
          <w:rFonts w:cs="B Lotus"/>
          <w:sz w:val="28"/>
          <w:rtl/>
          <w:lang w:bidi="fa-IR"/>
        </w:rPr>
        <w:t xml:space="preserve">فرماید: </w:t>
      </w:r>
      <w:r w:rsidR="00D41F4F">
        <w:rPr>
          <w:rFonts w:cs="Traditional Arabic"/>
          <w:rtl/>
          <w:lang w:bidi="fa-IR"/>
        </w:rPr>
        <w:t>﴿</w:t>
      </w:r>
      <w:r w:rsidR="003F375B">
        <w:rPr>
          <w:rFonts w:ascii="KFGQPC Uthmanic Script HAFS" w:cs="KFGQPC Uthmanic Script HAFS" w:hint="eastAsia"/>
          <w:rtl/>
        </w:rPr>
        <w:t>مَا</w:t>
      </w:r>
      <w:r w:rsidR="003F375B">
        <w:rPr>
          <w:rFonts w:ascii="KFGQPC Uthmanic Script HAFS" w:cs="KFGQPC Uthmanic Script HAFS"/>
          <w:rtl/>
        </w:rPr>
        <w:t xml:space="preserve"> </w:t>
      </w:r>
      <w:r w:rsidR="003F375B">
        <w:rPr>
          <w:rFonts w:ascii="KFGQPC Uthmanic Script HAFS" w:cs="KFGQPC Uthmanic Script HAFS" w:hint="eastAsia"/>
          <w:rtl/>
        </w:rPr>
        <w:t>جَعَلَ</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مِن</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بَحِيرَة</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سَا</w:t>
      </w:r>
      <w:r w:rsidR="003F375B">
        <w:rPr>
          <w:rFonts w:ascii="KFGQPC Uthmanic Script HAFS" w:cs="KFGQPC Uthmanic Script HAFS" w:hint="cs"/>
          <w:rtl/>
        </w:rPr>
        <w:t>ٓ</w:t>
      </w:r>
      <w:r w:rsidR="003F375B">
        <w:rPr>
          <w:rFonts w:ascii="KFGQPC Uthmanic Script HAFS" w:cs="KFGQPC Uthmanic Script HAFS" w:hint="eastAsia"/>
          <w:rtl/>
        </w:rPr>
        <w:t>ئِبَة</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وَصِيلَة</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حَام</w:t>
      </w:r>
      <w:r w:rsidR="003F375B">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06D0F">
        <w:rPr>
          <w:rFonts w:cs="B Lotus" w:hint="cs"/>
          <w:color w:val="000000"/>
          <w:sz w:val="26"/>
          <w:szCs w:val="26"/>
          <w:rtl/>
          <w:lang w:bidi="fa-IR"/>
        </w:rPr>
        <w:t>المائد</w:t>
      </w:r>
      <w:r w:rsidR="00506D0F" w:rsidRPr="00506D0F">
        <w:rPr>
          <w:rFonts w:ascii="mylotus" w:hAnsi="mylotus" w:cs="mylotus"/>
          <w:color w:val="000000"/>
          <w:sz w:val="26"/>
          <w:szCs w:val="26"/>
          <w:rtl/>
          <w:lang w:bidi="fa-IR"/>
        </w:rPr>
        <w:t>ة</w:t>
      </w:r>
      <w:r w:rsidR="00506D0F">
        <w:rPr>
          <w:rFonts w:cs="B Lotus" w:hint="cs"/>
          <w:color w:val="000000"/>
          <w:sz w:val="26"/>
          <w:szCs w:val="26"/>
          <w:rtl/>
          <w:lang w:bidi="fa-IR"/>
        </w:rPr>
        <w:t>: 103</w:t>
      </w:r>
      <w:r w:rsidR="00D41F4F">
        <w:rPr>
          <w:rFonts w:cs="B Lotus"/>
          <w:color w:val="000000"/>
          <w:sz w:val="26"/>
          <w:szCs w:val="26"/>
          <w:rtl/>
          <w:lang w:bidi="fa-IR"/>
        </w:rPr>
        <w:t>]</w:t>
      </w:r>
      <w:r w:rsidR="00D41F4F">
        <w:rPr>
          <w:rFonts w:cs="B Lotus"/>
          <w:color w:val="000000"/>
          <w:rtl/>
          <w:lang w:bidi="fa-IR"/>
        </w:rPr>
        <w:t>.</w:t>
      </w:r>
    </w:p>
    <w:p w:rsidR="00634C2F" w:rsidRPr="00782831" w:rsidRDefault="00506D0F" w:rsidP="00506D0F">
      <w:pPr>
        <w:pStyle w:val="ListParagraph"/>
        <w:spacing w:before="0" w:beforeAutospacing="0" w:after="0" w:afterAutospacing="0"/>
        <w:ind w:left="0" w:firstLine="284"/>
        <w:rPr>
          <w:rFonts w:cs="B Lotus"/>
          <w:sz w:val="28"/>
          <w:lang w:bidi="fa-IR"/>
        </w:rPr>
      </w:pPr>
      <w:r w:rsidRPr="00506D0F">
        <w:rPr>
          <w:rFonts w:cs="Traditional Arabic" w:hint="cs"/>
          <w:sz w:val="26"/>
          <w:szCs w:val="26"/>
          <w:rtl/>
          <w:lang w:bidi="fa-IR"/>
        </w:rPr>
        <w:t>«</w:t>
      </w:r>
      <w:r w:rsidR="00634C2F" w:rsidRPr="00506D0F">
        <w:rPr>
          <w:rFonts w:cs="B Lotus"/>
          <w:sz w:val="26"/>
          <w:szCs w:val="26"/>
          <w:rtl/>
          <w:lang w:bidi="fa-IR"/>
        </w:rPr>
        <w:t>خداوند بَحيره</w:t>
      </w:r>
      <w:r w:rsidR="00F339BD">
        <w:rPr>
          <w:rFonts w:cs="B Lotus"/>
          <w:sz w:val="26"/>
          <w:szCs w:val="26"/>
          <w:rtl/>
          <w:lang w:bidi="fa-IR"/>
        </w:rPr>
        <w:t xml:space="preserve">، </w:t>
      </w:r>
      <w:r w:rsidR="00634C2F" w:rsidRPr="00506D0F">
        <w:rPr>
          <w:rFonts w:cs="B Lotus"/>
          <w:sz w:val="26"/>
          <w:szCs w:val="26"/>
          <w:rtl/>
          <w:lang w:bidi="fa-IR"/>
        </w:rPr>
        <w:t>سائبه</w:t>
      </w:r>
      <w:r w:rsidR="00F339BD">
        <w:rPr>
          <w:rFonts w:cs="B Lotus"/>
          <w:sz w:val="26"/>
          <w:szCs w:val="26"/>
          <w:rtl/>
          <w:lang w:bidi="fa-IR"/>
        </w:rPr>
        <w:t xml:space="preserve">، </w:t>
      </w:r>
      <w:r w:rsidR="00634C2F" w:rsidRPr="00506D0F">
        <w:rPr>
          <w:rFonts w:cs="B Lotus"/>
          <w:sz w:val="26"/>
          <w:szCs w:val="26"/>
          <w:rtl/>
          <w:lang w:bidi="fa-IR"/>
        </w:rPr>
        <w:t>وصيله</w:t>
      </w:r>
      <w:r w:rsidR="00F339BD">
        <w:rPr>
          <w:rFonts w:cs="B Lotus"/>
          <w:sz w:val="26"/>
          <w:szCs w:val="26"/>
          <w:rtl/>
          <w:lang w:bidi="fa-IR"/>
        </w:rPr>
        <w:t xml:space="preserve">، </w:t>
      </w:r>
      <w:r w:rsidR="00634C2F" w:rsidRPr="00506D0F">
        <w:rPr>
          <w:rFonts w:cs="B Lotus"/>
          <w:sz w:val="26"/>
          <w:szCs w:val="26"/>
          <w:rtl/>
          <w:lang w:bidi="fa-IR"/>
        </w:rPr>
        <w:t>و حامي را مشروع و مقرّر نداشته است</w:t>
      </w:r>
      <w:r w:rsidRPr="00506D0F">
        <w:rPr>
          <w:rFonts w:cs="Traditional Arabic" w:hint="cs"/>
          <w:sz w:val="26"/>
          <w:szCs w:val="26"/>
          <w:rtl/>
          <w:lang w:bidi="fa-IR"/>
        </w:rPr>
        <w:t>»</w:t>
      </w:r>
      <w:r w:rsidR="000F00E6" w:rsidRPr="00506D0F">
        <w:rPr>
          <w:rFonts w:cs="B Lotus" w:hint="cs"/>
          <w:sz w:val="26"/>
          <w:szCs w:val="26"/>
          <w:rtl/>
          <w:lang w:bidi="fa-IR"/>
        </w:rPr>
        <w:t>.</w:t>
      </w:r>
      <w:r w:rsidR="00634C2F" w:rsidRPr="00506D0F">
        <w:rPr>
          <w:rFonts w:cs="B Lotus"/>
          <w:sz w:val="26"/>
          <w:szCs w:val="26"/>
          <w:rtl/>
          <w:lang w:bidi="fa-IR"/>
        </w:rPr>
        <w:t xml:space="preserve"> </w:t>
      </w:r>
      <w:r w:rsidR="00634C2F" w:rsidRPr="00506D0F">
        <w:rPr>
          <w:rFonts w:cs="B Lotus"/>
          <w:sz w:val="28"/>
          <w:rtl/>
          <w:lang w:bidi="fa-IR"/>
        </w:rPr>
        <w:t xml:space="preserve">همچنين </w:t>
      </w:r>
      <w:r w:rsidR="00634C2F" w:rsidRPr="00782831">
        <w:rPr>
          <w:rFonts w:cs="B Lotus"/>
          <w:sz w:val="28"/>
          <w:rtl/>
          <w:lang w:bidi="fa-IR"/>
        </w:rPr>
        <w:t>مثل بدعت منافقاني كه دين را وسيله</w:t>
      </w:r>
      <w:r w:rsidR="00912D91">
        <w:rPr>
          <w:rFonts w:cs="B Lotus"/>
          <w:sz w:val="28"/>
          <w:rtl/>
          <w:lang w:bidi="fa-IR"/>
        </w:rPr>
        <w:t xml:space="preserve">‌اي </w:t>
      </w:r>
      <w:r w:rsidR="00634C2F" w:rsidRPr="00782831">
        <w:rPr>
          <w:rFonts w:cs="B Lotus"/>
          <w:sz w:val="28"/>
          <w:rtl/>
          <w:lang w:bidi="fa-IR"/>
        </w:rPr>
        <w:t>براي حفظ جان و مال خويش قرار دادند. و مواردي از اين قبيل كه بدون شك كفر صريح هستند.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 برخي از بدعت</w:t>
      </w:r>
      <w:r w:rsidR="00E507EB">
        <w:rPr>
          <w:rFonts w:cs="B Lotus"/>
          <w:sz w:val="28"/>
          <w:rtl/>
          <w:lang w:bidi="fa-IR"/>
        </w:rPr>
        <w:t>‌ها</w:t>
      </w:r>
      <w:r w:rsidRPr="00782831">
        <w:rPr>
          <w:rFonts w:cs="B Lotus"/>
          <w:sz w:val="28"/>
          <w:rtl/>
          <w:lang w:bidi="fa-IR"/>
        </w:rPr>
        <w:t>، گناه هستند و كفر نيستند. يا در آن اختلاف نظر هست كه آيا كفر است يا خير؟ مثل بدعت خوارج و قدريه و مرجئه و ديگر فرق گمراه.</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بعضي ديگر، گناه نيستند و بنا به اتفاق همه</w:t>
      </w:r>
      <w:r w:rsidR="00912D91">
        <w:rPr>
          <w:rFonts w:cs="B Lotus"/>
          <w:sz w:val="28"/>
          <w:rtl/>
          <w:lang w:bidi="fa-IR"/>
        </w:rPr>
        <w:t xml:space="preserve">‌ی </w:t>
      </w:r>
      <w:r w:rsidRPr="00782831">
        <w:rPr>
          <w:rFonts w:cs="B Lotus"/>
          <w:sz w:val="28"/>
          <w:rtl/>
          <w:lang w:bidi="fa-IR"/>
        </w:rPr>
        <w:t>عالمان اسلامي، كفر نيستند</w:t>
      </w:r>
      <w:r w:rsidR="006C11FC">
        <w:rPr>
          <w:rFonts w:cs="B Lotus"/>
          <w:sz w:val="28"/>
          <w:rtl/>
          <w:lang w:bidi="fa-IR"/>
        </w:rPr>
        <w:t>،</w:t>
      </w:r>
      <w:r w:rsidRPr="00782831">
        <w:rPr>
          <w:rFonts w:cs="B Lotus"/>
          <w:sz w:val="28"/>
          <w:rtl/>
          <w:lang w:bidi="fa-IR"/>
        </w:rPr>
        <w:t xml:space="preserve"> مانند بدعت از دنيا بريدن و روزه با حالت ايستاده در آفتاب و اخته كردن به قصد قطع شهوت جماع.</w:t>
      </w:r>
    </w:p>
    <w:p w:rsidR="00634C2F" w:rsidRPr="00782831" w:rsidRDefault="00634C2F"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برخي ديگر مكروه</w:t>
      </w:r>
      <w:r w:rsidR="00912D91">
        <w:rPr>
          <w:rFonts w:cs="B Lotus"/>
          <w:sz w:val="28"/>
          <w:rtl/>
          <w:lang w:bidi="fa-IR"/>
        </w:rPr>
        <w:t xml:space="preserve"> می‌‌</w:t>
      </w:r>
      <w:r w:rsidRPr="00782831">
        <w:rPr>
          <w:rFonts w:cs="B Lotus"/>
          <w:sz w:val="28"/>
          <w:rtl/>
          <w:lang w:bidi="fa-IR"/>
        </w:rPr>
        <w:t>باشند. مانند نظري كه امام مالك در خصوص روزه گرفتن شش روز ماه شوال پس از ماه رمضان، اظهار كرد. همچنين مانند قرائت قرآن به شكل دايره، گرد آمدن براي دعا در شب عرفه، و نام بردن پادشاهان و حاكمان در خطبه</w:t>
      </w:r>
      <w:r w:rsidR="00912D91">
        <w:rPr>
          <w:rFonts w:cs="B Lotus"/>
          <w:sz w:val="28"/>
          <w:rtl/>
          <w:lang w:bidi="fa-IR"/>
        </w:rPr>
        <w:t xml:space="preserve">‌ی </w:t>
      </w:r>
      <w:r w:rsidRPr="00782831">
        <w:rPr>
          <w:rFonts w:cs="B Lotus"/>
          <w:sz w:val="28"/>
          <w:rtl/>
          <w:lang w:bidi="fa-IR"/>
        </w:rPr>
        <w:t>جمعه</w:t>
      </w:r>
      <w:r w:rsidR="00506D0F">
        <w:rPr>
          <w:rFonts w:cs="B Lotus" w:hint="cs"/>
          <w:sz w:val="28"/>
          <w:rtl/>
          <w:lang w:bidi="fa-IR"/>
        </w:rPr>
        <w:t xml:space="preserve"> </w:t>
      </w:r>
      <w:r w:rsidR="00506D0F">
        <w:rPr>
          <w:rFonts w:cs="B Lotus"/>
          <w:sz w:val="28"/>
          <w:rtl/>
          <w:lang w:bidi="fa-IR"/>
        </w:rPr>
        <w:t>-</w:t>
      </w:r>
      <w:r w:rsidRPr="00782831">
        <w:rPr>
          <w:rFonts w:cs="B Lotus"/>
          <w:sz w:val="28"/>
          <w:rtl/>
          <w:lang w:bidi="fa-IR"/>
        </w:rPr>
        <w:t>بنا به آنچه كه ابن عبدالسلام شافعي مذهب گفته است- و امثال آنها.</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پُرواضح است كه اين بدعت</w:t>
      </w:r>
      <w:r w:rsidR="00E507EB">
        <w:rPr>
          <w:rFonts w:cs="B Lotus"/>
          <w:sz w:val="28"/>
          <w:rtl/>
          <w:lang w:bidi="fa-IR"/>
        </w:rPr>
        <w:t>‌ها</w:t>
      </w:r>
      <w:r w:rsidRPr="00782831">
        <w:rPr>
          <w:rFonts w:cs="B Lotus"/>
          <w:sz w:val="28"/>
          <w:rtl/>
          <w:lang w:bidi="fa-IR"/>
        </w:rPr>
        <w:t xml:space="preserve"> درجه</w:t>
      </w:r>
      <w:r w:rsidR="00912D91">
        <w:rPr>
          <w:rFonts w:cs="B Lotus"/>
          <w:sz w:val="28"/>
          <w:rtl/>
          <w:lang w:bidi="fa-IR"/>
        </w:rPr>
        <w:t xml:space="preserve">‌ی </w:t>
      </w:r>
      <w:r w:rsidRPr="00782831">
        <w:rPr>
          <w:rFonts w:cs="B Lotus"/>
          <w:sz w:val="28"/>
          <w:rtl/>
          <w:lang w:bidi="fa-IR"/>
        </w:rPr>
        <w:t>واحد و نسبت واحدي ندارند. پس بر اين اساس درست نيست كه گفته شود: بدعت</w:t>
      </w:r>
      <w:r w:rsidR="00E507EB">
        <w:rPr>
          <w:rFonts w:cs="B Lotus"/>
          <w:sz w:val="28"/>
          <w:rtl/>
          <w:lang w:bidi="fa-IR"/>
        </w:rPr>
        <w:t>‌ها</w:t>
      </w:r>
      <w:r w:rsidRPr="00782831">
        <w:rPr>
          <w:rFonts w:cs="B Lotus"/>
          <w:sz w:val="28"/>
          <w:rtl/>
          <w:lang w:bidi="fa-IR"/>
        </w:rPr>
        <w:t>، يك حكم واحد دارند و بدعت</w:t>
      </w:r>
      <w:r w:rsidR="00E507EB">
        <w:rPr>
          <w:rFonts w:cs="B Lotus"/>
          <w:sz w:val="28"/>
          <w:rtl/>
          <w:lang w:bidi="fa-IR"/>
        </w:rPr>
        <w:t>‌ها</w:t>
      </w:r>
      <w:r w:rsidRPr="00782831">
        <w:rPr>
          <w:rFonts w:cs="B Lotus"/>
          <w:sz w:val="28"/>
          <w:rtl/>
          <w:lang w:bidi="fa-IR"/>
        </w:rPr>
        <w:t>، فقط مكروه، يا فقط حرام</w:t>
      </w:r>
      <w:r w:rsidR="00E507EB">
        <w:rPr>
          <w:rFonts w:cs="B Lotus"/>
          <w:sz w:val="28"/>
          <w:rtl/>
          <w:lang w:bidi="fa-IR"/>
        </w:rPr>
        <w:t>‌اند</w:t>
      </w:r>
      <w:r w:rsidRPr="00782831">
        <w:rPr>
          <w:rFonts w:cs="B Lotus"/>
          <w:sz w:val="28"/>
          <w:rtl/>
          <w:lang w:bidi="fa-IR"/>
        </w:rPr>
        <w:t>.</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صورت سومي هم هست و آن، اينكه: گناهان، برخي صغيره و برخي كبيره</w:t>
      </w:r>
      <w:r w:rsidR="00E507EB">
        <w:rPr>
          <w:rFonts w:cs="B Lotus"/>
          <w:sz w:val="28"/>
          <w:rtl/>
          <w:lang w:bidi="fa-IR"/>
        </w:rPr>
        <w:t>‌اند</w:t>
      </w:r>
      <w:r w:rsidRPr="00782831">
        <w:rPr>
          <w:rFonts w:cs="B Lotus"/>
          <w:sz w:val="28"/>
          <w:rtl/>
          <w:lang w:bidi="fa-IR"/>
        </w:rPr>
        <w:t xml:space="preserve">. صغيره بودن يا </w:t>
      </w:r>
      <w:r w:rsidR="00506D0F">
        <w:rPr>
          <w:rFonts w:cs="B Lotus"/>
          <w:sz w:val="28"/>
          <w:rtl/>
          <w:lang w:bidi="fa-IR"/>
        </w:rPr>
        <w:t>كبيره بودن گناهان از روي ارتكاب</w:t>
      </w:r>
      <w:r w:rsidR="00506D0F">
        <w:rPr>
          <w:rFonts w:cs="B Lotus" w:hint="cs"/>
          <w:sz w:val="28"/>
          <w:rtl/>
          <w:lang w:bidi="fa-IR"/>
        </w:rPr>
        <w:t>‌</w:t>
      </w:r>
      <w:r w:rsidRPr="00782831">
        <w:rPr>
          <w:rFonts w:cs="B Lotus"/>
          <w:sz w:val="28"/>
          <w:rtl/>
          <w:lang w:bidi="fa-IR"/>
        </w:rPr>
        <w:t>شان در ضروريات يا حاجيات و تكميلیات مشخص</w:t>
      </w:r>
      <w:r w:rsidR="00912D91">
        <w:rPr>
          <w:rFonts w:cs="B Lotus"/>
          <w:sz w:val="28"/>
          <w:rtl/>
          <w:lang w:bidi="fa-IR"/>
        </w:rPr>
        <w:t xml:space="preserve"> می‌‌</w:t>
      </w:r>
      <w:r w:rsidRPr="00782831">
        <w:rPr>
          <w:rFonts w:cs="B Lotus"/>
          <w:sz w:val="28"/>
          <w:rtl/>
          <w:lang w:bidi="fa-IR"/>
        </w:rPr>
        <w:t>شود. اگر گناهان در ضروريات، واقع شوند، بزرگترين گناه كبيره بوده و اگر در تحسينیات واقع شوند، بدون هيچ ابهامي، كمترين درجه</w:t>
      </w:r>
      <w:r w:rsidR="00912D91">
        <w:rPr>
          <w:rFonts w:cs="B Lotus"/>
          <w:sz w:val="28"/>
          <w:rtl/>
          <w:lang w:bidi="fa-IR"/>
        </w:rPr>
        <w:t xml:space="preserve">‌ی </w:t>
      </w:r>
      <w:r w:rsidRPr="00782831">
        <w:rPr>
          <w:rFonts w:cs="B Lotus"/>
          <w:sz w:val="28"/>
          <w:rtl/>
          <w:lang w:bidi="fa-IR"/>
        </w:rPr>
        <w:t>گناه را دارد و اگر در حاجيات واقع شوند، درجه</w:t>
      </w:r>
      <w:r w:rsidR="00912D91">
        <w:rPr>
          <w:rFonts w:cs="B Lotus"/>
          <w:sz w:val="28"/>
          <w:rtl/>
          <w:lang w:bidi="fa-IR"/>
        </w:rPr>
        <w:t xml:space="preserve">‌ی </w:t>
      </w:r>
      <w:r w:rsidRPr="00782831">
        <w:rPr>
          <w:rFonts w:cs="B Lotus"/>
          <w:sz w:val="28"/>
          <w:rtl/>
          <w:lang w:bidi="fa-IR"/>
        </w:rPr>
        <w:t>متوسط</w:t>
      </w:r>
      <w:r w:rsidR="00506D0F">
        <w:rPr>
          <w:rFonts w:cs="B Lotus"/>
          <w:sz w:val="28"/>
          <w:rtl/>
          <w:lang w:bidi="fa-IR"/>
        </w:rPr>
        <w:t xml:space="preserve"> می</w:t>
      </w:r>
      <w:r w:rsidRPr="00782831">
        <w:rPr>
          <w:rFonts w:cs="B Lotus"/>
          <w:sz w:val="28"/>
          <w:rtl/>
          <w:lang w:bidi="fa-IR"/>
        </w:rPr>
        <w:t>ان دو درجه</w:t>
      </w:r>
      <w:r w:rsidR="00912D91">
        <w:rPr>
          <w:rFonts w:cs="B Lotus"/>
          <w:sz w:val="28"/>
          <w:rtl/>
          <w:lang w:bidi="fa-IR"/>
        </w:rPr>
        <w:t xml:space="preserve">‌ی </w:t>
      </w:r>
      <w:r w:rsidRPr="00782831">
        <w:rPr>
          <w:rFonts w:cs="B Lotus"/>
          <w:sz w:val="28"/>
          <w:rtl/>
          <w:lang w:bidi="fa-IR"/>
        </w:rPr>
        <w:t>فوق را دارد.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به علاوه، هر درجه از اين درجات، تكميل كننده</w:t>
      </w:r>
      <w:r w:rsidR="00912D91">
        <w:rPr>
          <w:rFonts w:cs="B Lotus"/>
          <w:sz w:val="28"/>
          <w:rtl/>
          <w:lang w:bidi="fa-IR"/>
        </w:rPr>
        <w:t xml:space="preserve">‌اي </w:t>
      </w:r>
      <w:r w:rsidRPr="00782831">
        <w:rPr>
          <w:rFonts w:cs="B Lotus"/>
          <w:sz w:val="28"/>
          <w:rtl/>
          <w:lang w:bidi="fa-IR"/>
        </w:rPr>
        <w:t>دارد، و امكان ندارد كه تكميل كننده، درجه</w:t>
      </w:r>
      <w:r w:rsidR="00912D91">
        <w:rPr>
          <w:rFonts w:cs="B Lotus"/>
          <w:sz w:val="28"/>
          <w:rtl/>
          <w:lang w:bidi="fa-IR"/>
        </w:rPr>
        <w:t xml:space="preserve">‌ی </w:t>
      </w:r>
      <w:r w:rsidRPr="00782831">
        <w:rPr>
          <w:rFonts w:cs="B Lotus"/>
          <w:sz w:val="28"/>
          <w:rtl/>
          <w:lang w:bidi="fa-IR"/>
        </w:rPr>
        <w:t>تكميل شده را داشته باشد</w:t>
      </w:r>
      <w:r w:rsidR="006C11FC">
        <w:rPr>
          <w:rFonts w:cs="B Lotus"/>
          <w:sz w:val="28"/>
          <w:rtl/>
          <w:lang w:bidi="fa-IR"/>
        </w:rPr>
        <w:t>،</w:t>
      </w:r>
      <w:r w:rsidRPr="00782831">
        <w:rPr>
          <w:rFonts w:cs="B Lotus"/>
          <w:sz w:val="28"/>
          <w:rtl/>
          <w:lang w:bidi="fa-IR"/>
        </w:rPr>
        <w:t xml:space="preserve"> چون نسبت تكميل كننده با تكميل شده همچون نسبت وسيله با هدف</w:t>
      </w:r>
      <w:r w:rsidR="00912D91">
        <w:rPr>
          <w:rFonts w:cs="B Lotus"/>
          <w:sz w:val="28"/>
          <w:rtl/>
          <w:lang w:bidi="fa-IR"/>
        </w:rPr>
        <w:t xml:space="preserve"> می‌‌</w:t>
      </w:r>
      <w:r w:rsidRPr="00782831">
        <w:rPr>
          <w:rFonts w:cs="B Lotus"/>
          <w:sz w:val="28"/>
          <w:rtl/>
          <w:lang w:bidi="fa-IR"/>
        </w:rPr>
        <w:t>باشد و روشن است كه وسيله به درجه</w:t>
      </w:r>
      <w:r w:rsidR="00912D91">
        <w:rPr>
          <w:rFonts w:cs="B Lotus"/>
          <w:sz w:val="28"/>
          <w:rtl/>
          <w:lang w:bidi="fa-IR"/>
        </w:rPr>
        <w:t xml:space="preserve">‌ی </w:t>
      </w:r>
      <w:r w:rsidRPr="00782831">
        <w:rPr>
          <w:rFonts w:cs="B Lotus"/>
          <w:sz w:val="28"/>
          <w:rtl/>
          <w:lang w:bidi="fa-IR"/>
        </w:rPr>
        <w:t>هدف</w:t>
      </w:r>
      <w:r w:rsidR="00912D91">
        <w:rPr>
          <w:rFonts w:cs="B Lotus"/>
          <w:sz w:val="28"/>
          <w:rtl/>
          <w:lang w:bidi="fa-IR"/>
        </w:rPr>
        <w:t xml:space="preserve"> نمی‌‌</w:t>
      </w:r>
      <w:r w:rsidRPr="00782831">
        <w:rPr>
          <w:rFonts w:cs="B Lotus"/>
          <w:sz w:val="28"/>
          <w:rtl/>
          <w:lang w:bidi="fa-IR"/>
        </w:rPr>
        <w:t>رسد. پس بدين صورت تفاوت</w:t>
      </w:r>
      <w:r w:rsidR="00336DCA">
        <w:rPr>
          <w:rFonts w:cs="B Lotus"/>
          <w:sz w:val="28"/>
          <w:rtl/>
          <w:lang w:bidi="fa-IR"/>
        </w:rPr>
        <w:t xml:space="preserve"> می</w:t>
      </w:r>
      <w:r w:rsidRPr="00782831">
        <w:rPr>
          <w:rFonts w:cs="B Lotus"/>
          <w:sz w:val="28"/>
          <w:rtl/>
          <w:lang w:bidi="fa-IR"/>
        </w:rPr>
        <w:t>ان درجات گناهان و نافرماني</w:t>
      </w:r>
      <w:r w:rsidR="00E507EB">
        <w:rPr>
          <w:rFonts w:cs="B Lotus"/>
          <w:sz w:val="28"/>
          <w:rtl/>
          <w:lang w:bidi="fa-IR"/>
        </w:rPr>
        <w:t>‌ها</w:t>
      </w:r>
      <w:r w:rsidRPr="00782831">
        <w:rPr>
          <w:rFonts w:cs="B Lotus"/>
          <w:sz w:val="28"/>
          <w:rtl/>
          <w:lang w:bidi="fa-IR"/>
        </w:rPr>
        <w:t xml:space="preserve"> روشن گرديد.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به علاوه، اگر در ضروريات خوب دقت شود، راجع به تأكيد و عدم تأكيد، درجاتي دارند. پس درجه</w:t>
      </w:r>
      <w:r w:rsidR="00912D91">
        <w:rPr>
          <w:rFonts w:cs="B Lotus"/>
          <w:sz w:val="28"/>
          <w:rtl/>
          <w:lang w:bidi="fa-IR"/>
        </w:rPr>
        <w:t xml:space="preserve">‌ی </w:t>
      </w:r>
      <w:r w:rsidRPr="00782831">
        <w:rPr>
          <w:rFonts w:cs="B Lotus"/>
          <w:sz w:val="28"/>
          <w:rtl/>
          <w:lang w:bidi="fa-IR"/>
        </w:rPr>
        <w:t>نفس مثل درجه</w:t>
      </w:r>
      <w:r w:rsidR="00912D91">
        <w:rPr>
          <w:rFonts w:cs="B Lotus"/>
          <w:sz w:val="28"/>
          <w:rtl/>
          <w:lang w:bidi="fa-IR"/>
        </w:rPr>
        <w:t xml:space="preserve">‌ی </w:t>
      </w:r>
      <w:r w:rsidRPr="00782831">
        <w:rPr>
          <w:rFonts w:cs="B Lotus"/>
          <w:sz w:val="28"/>
          <w:rtl/>
          <w:lang w:bidi="fa-IR"/>
        </w:rPr>
        <w:t>دين نيست. به همين خاطر حرمت جان در كنار حرمت دين كوچك انگاشته</w:t>
      </w:r>
      <w:r w:rsidR="00912D91">
        <w:rPr>
          <w:rFonts w:cs="B Lotus"/>
          <w:sz w:val="28"/>
          <w:rtl/>
          <w:lang w:bidi="fa-IR"/>
        </w:rPr>
        <w:t xml:space="preserve"> می‌‌</w:t>
      </w:r>
      <w:r w:rsidRPr="00782831">
        <w:rPr>
          <w:rFonts w:cs="B Lotus"/>
          <w:sz w:val="28"/>
          <w:rtl/>
          <w:lang w:bidi="fa-IR"/>
        </w:rPr>
        <w:t>شود. از اين رو كفر، خون را مباح</w:t>
      </w:r>
      <w:r w:rsidR="00912D91">
        <w:rPr>
          <w:rFonts w:cs="B Lotus"/>
          <w:sz w:val="28"/>
          <w:rtl/>
          <w:lang w:bidi="fa-IR"/>
        </w:rPr>
        <w:t xml:space="preserve"> می‌‌</w:t>
      </w:r>
      <w:r w:rsidRPr="00782831">
        <w:rPr>
          <w:rFonts w:cs="B Lotus"/>
          <w:sz w:val="28"/>
          <w:rtl/>
          <w:lang w:bidi="fa-IR"/>
        </w:rPr>
        <w:t>گرداند و محافظت بر دين موجب مباح گردانيدن متعرض شدن به جان به وسيله</w:t>
      </w:r>
      <w:r w:rsidR="00912D91">
        <w:rPr>
          <w:rFonts w:cs="B Lotus"/>
          <w:sz w:val="28"/>
          <w:rtl/>
          <w:lang w:bidi="fa-IR"/>
        </w:rPr>
        <w:t xml:space="preserve">‌ی </w:t>
      </w:r>
      <w:r w:rsidRPr="00782831">
        <w:rPr>
          <w:rFonts w:cs="B Lotus"/>
          <w:sz w:val="28"/>
          <w:rtl/>
          <w:lang w:bidi="fa-IR"/>
        </w:rPr>
        <w:t>كشتن و از بين بردنِ كافران و خارج شدگان از دين</w:t>
      </w:r>
      <w:r w:rsidR="00912D91">
        <w:rPr>
          <w:rFonts w:cs="B Lotus"/>
          <w:sz w:val="28"/>
          <w:rtl/>
          <w:lang w:bidi="fa-IR"/>
        </w:rPr>
        <w:t xml:space="preserve"> می‌‌</w:t>
      </w:r>
      <w:r w:rsidRPr="00782831">
        <w:rPr>
          <w:rFonts w:cs="B Lotus"/>
          <w:sz w:val="28"/>
          <w:rtl/>
          <w:lang w:bidi="fa-IR"/>
        </w:rPr>
        <w:t>شود كه اين امر به وسيله</w:t>
      </w:r>
      <w:r w:rsidR="00912D91">
        <w:rPr>
          <w:rFonts w:cs="B Lotus"/>
          <w:sz w:val="28"/>
          <w:rtl/>
          <w:lang w:bidi="fa-IR"/>
        </w:rPr>
        <w:t xml:space="preserve">‌ی </w:t>
      </w:r>
      <w:r w:rsidRPr="00782831">
        <w:rPr>
          <w:rFonts w:cs="B Lotus"/>
          <w:sz w:val="28"/>
          <w:rtl/>
          <w:lang w:bidi="fa-IR"/>
        </w:rPr>
        <w:t>جنگ با اينان صورت</w:t>
      </w:r>
      <w:r w:rsidR="00912D91">
        <w:rPr>
          <w:rFonts w:cs="B Lotus"/>
          <w:sz w:val="28"/>
          <w:rtl/>
          <w:lang w:bidi="fa-IR"/>
        </w:rPr>
        <w:t xml:space="preserve"> می‌‌</w:t>
      </w:r>
      <w:r w:rsidRPr="00782831">
        <w:rPr>
          <w:rFonts w:cs="B Lotus"/>
          <w:sz w:val="28"/>
          <w:rtl/>
          <w:lang w:bidi="fa-IR"/>
        </w:rPr>
        <w:t>گيرد.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 درجه</w:t>
      </w:r>
      <w:r w:rsidR="00912D91">
        <w:rPr>
          <w:rFonts w:cs="B Lotus"/>
          <w:sz w:val="28"/>
          <w:rtl/>
          <w:lang w:bidi="fa-IR"/>
        </w:rPr>
        <w:t xml:space="preserve">‌ی </w:t>
      </w:r>
      <w:r w:rsidRPr="00782831">
        <w:rPr>
          <w:rFonts w:cs="B Lotus"/>
          <w:sz w:val="28"/>
          <w:rtl/>
          <w:lang w:bidi="fa-IR"/>
        </w:rPr>
        <w:t>عقل يا مال همچون درجه</w:t>
      </w:r>
      <w:r w:rsidR="00912D91">
        <w:rPr>
          <w:rFonts w:cs="B Lotus"/>
          <w:sz w:val="28"/>
          <w:rtl/>
          <w:lang w:bidi="fa-IR"/>
        </w:rPr>
        <w:t xml:space="preserve">‌ی </w:t>
      </w:r>
      <w:r w:rsidRPr="00782831">
        <w:rPr>
          <w:rFonts w:cs="B Lotus"/>
          <w:sz w:val="28"/>
          <w:rtl/>
          <w:lang w:bidi="fa-IR"/>
        </w:rPr>
        <w:t>نفس نيست مگر</w:t>
      </w:r>
      <w:r w:rsidR="00912D91">
        <w:rPr>
          <w:rFonts w:cs="B Lotus"/>
          <w:sz w:val="28"/>
          <w:rtl/>
          <w:lang w:bidi="fa-IR"/>
        </w:rPr>
        <w:t xml:space="preserve"> نمی‌‌</w:t>
      </w:r>
      <w:r w:rsidRPr="00782831">
        <w:rPr>
          <w:rFonts w:cs="B Lotus"/>
          <w:sz w:val="28"/>
          <w:rtl/>
          <w:lang w:bidi="fa-IR"/>
        </w:rPr>
        <w:t>بيني كه كشتن كسي، قصاص را مباح</w:t>
      </w:r>
      <w:r w:rsidR="00912D91">
        <w:rPr>
          <w:rFonts w:cs="B Lotus"/>
          <w:sz w:val="28"/>
          <w:rtl/>
          <w:lang w:bidi="fa-IR"/>
        </w:rPr>
        <w:t xml:space="preserve"> می‌‌</w:t>
      </w:r>
      <w:r w:rsidRPr="00782831">
        <w:rPr>
          <w:rFonts w:cs="B Lotus"/>
          <w:sz w:val="28"/>
          <w:rtl/>
          <w:lang w:bidi="fa-IR"/>
        </w:rPr>
        <w:t>گرداند. پس كشتن بر خلاف عقل و مال</w:t>
      </w:r>
      <w:r w:rsidR="00912D91">
        <w:rPr>
          <w:rFonts w:cs="B Lotus"/>
          <w:sz w:val="28"/>
          <w:rtl/>
          <w:lang w:bidi="fa-IR"/>
        </w:rPr>
        <w:t xml:space="preserve"> می‌‌</w:t>
      </w:r>
      <w:r w:rsidRPr="00782831">
        <w:rPr>
          <w:rFonts w:cs="B Lotus"/>
          <w:sz w:val="28"/>
          <w:rtl/>
          <w:lang w:bidi="fa-IR"/>
        </w:rPr>
        <w:t>باشد. ساير امور ضروري دين كه باقي مانده، چنين هستند.</w:t>
      </w:r>
    </w:p>
    <w:p w:rsidR="00634C2F" w:rsidRDefault="00506D0F" w:rsidP="00CF29B2">
      <w:pPr>
        <w:ind w:firstLine="284"/>
        <w:jc w:val="both"/>
        <w:rPr>
          <w:rFonts w:cs="B Lotus"/>
          <w:rtl/>
          <w:lang w:bidi="fa-IR"/>
        </w:rPr>
      </w:pPr>
      <w:r>
        <w:rPr>
          <w:rFonts w:cs="B Lotus"/>
          <w:rtl/>
          <w:lang w:bidi="fa-IR"/>
        </w:rPr>
        <w:t>و هر</w:t>
      </w:r>
      <w:r w:rsidR="00634C2F" w:rsidRPr="00782831">
        <w:rPr>
          <w:rFonts w:cs="B Lotus"/>
          <w:rtl/>
          <w:lang w:bidi="fa-IR"/>
        </w:rPr>
        <w:t>گاه به درجه</w:t>
      </w:r>
      <w:r w:rsidR="00912D91">
        <w:rPr>
          <w:rFonts w:cs="B Lotus"/>
          <w:rtl/>
          <w:lang w:bidi="fa-IR"/>
        </w:rPr>
        <w:t xml:space="preserve">‌ی </w:t>
      </w:r>
      <w:r w:rsidR="00634C2F" w:rsidRPr="00782831">
        <w:rPr>
          <w:rFonts w:cs="B Lotus"/>
          <w:rtl/>
          <w:lang w:bidi="fa-IR"/>
        </w:rPr>
        <w:t>نفس نگاه كني،</w:t>
      </w:r>
      <w:r w:rsidR="00912D91">
        <w:rPr>
          <w:rFonts w:cs="B Lotus"/>
          <w:rtl/>
          <w:lang w:bidi="fa-IR"/>
        </w:rPr>
        <w:t xml:space="preserve"> می‌‌</w:t>
      </w:r>
      <w:r w:rsidR="00634C2F" w:rsidRPr="00782831">
        <w:rPr>
          <w:rFonts w:cs="B Lotus"/>
          <w:rtl/>
          <w:lang w:bidi="fa-IR"/>
        </w:rPr>
        <w:t>بيني كه درجات متفاوتي دارد. مثلاً بريدن عضوي از اعضاي انسان همچون سر بريدن نيست، و خراشيدن پوست بدن مانند بريدن عضو نيست. همه</w:t>
      </w:r>
      <w:r w:rsidR="00912D91">
        <w:rPr>
          <w:rFonts w:cs="B Lotus"/>
          <w:rtl/>
          <w:lang w:bidi="fa-IR"/>
        </w:rPr>
        <w:t xml:space="preserve">‌ی </w:t>
      </w:r>
      <w:r w:rsidR="00634C2F" w:rsidRPr="00782831">
        <w:rPr>
          <w:rFonts w:cs="B Lotus"/>
          <w:rtl/>
          <w:lang w:bidi="fa-IR"/>
        </w:rPr>
        <w:t>اين چيزها در اصول فقه بيان شده است.</w:t>
      </w:r>
    </w:p>
    <w:p w:rsidR="00254D46" w:rsidRDefault="00254D46" w:rsidP="00CF29B2">
      <w:pPr>
        <w:ind w:firstLine="284"/>
        <w:jc w:val="both"/>
        <w:rPr>
          <w:rFonts w:cs="B Lotus"/>
          <w:rtl/>
          <w:lang w:bidi="fa-IR"/>
        </w:rPr>
      </w:pPr>
    </w:p>
    <w:p w:rsidR="00254D46" w:rsidRDefault="00254D46" w:rsidP="00CF29B2">
      <w:pPr>
        <w:ind w:firstLine="284"/>
        <w:jc w:val="both"/>
        <w:rPr>
          <w:rFonts w:cs="B Lotus"/>
          <w:rtl/>
          <w:lang w:bidi="fa-IR"/>
        </w:rPr>
      </w:pPr>
    </w:p>
    <w:p w:rsidR="00634C2F" w:rsidRPr="00782831" w:rsidRDefault="00634C2F" w:rsidP="00912D91">
      <w:pPr>
        <w:pStyle w:val="a1"/>
        <w:rPr>
          <w:rtl/>
        </w:rPr>
      </w:pPr>
      <w:bookmarkStart w:id="15" w:name="_Toc340583539"/>
      <w:r w:rsidRPr="00782831">
        <w:rPr>
          <w:rtl/>
        </w:rPr>
        <w:t>فصل</w:t>
      </w:r>
      <w:bookmarkEnd w:id="15"/>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وقتي چنين است، پس بدعت</w:t>
      </w:r>
      <w:r w:rsidR="00E507EB">
        <w:rPr>
          <w:rFonts w:cs="B Lotus"/>
          <w:sz w:val="28"/>
          <w:rtl/>
          <w:lang w:bidi="fa-IR"/>
        </w:rPr>
        <w:t>‌ها</w:t>
      </w:r>
      <w:r w:rsidRPr="00782831">
        <w:rPr>
          <w:rFonts w:cs="B Lotus"/>
          <w:sz w:val="28"/>
          <w:rtl/>
          <w:lang w:bidi="fa-IR"/>
        </w:rPr>
        <w:t xml:space="preserve"> از جمله</w:t>
      </w:r>
      <w:r w:rsidR="00912D91">
        <w:rPr>
          <w:rFonts w:cs="B Lotus"/>
          <w:sz w:val="28"/>
          <w:rtl/>
          <w:lang w:bidi="fa-IR"/>
        </w:rPr>
        <w:t xml:space="preserve">‌ی </w:t>
      </w:r>
      <w:r w:rsidRPr="00782831">
        <w:rPr>
          <w:rFonts w:cs="B Lotus"/>
          <w:sz w:val="28"/>
          <w:rtl/>
          <w:lang w:bidi="fa-IR"/>
        </w:rPr>
        <w:t>گناهان هستند. تفاوت</w:t>
      </w:r>
      <w:r w:rsidR="00506D0F">
        <w:rPr>
          <w:rFonts w:cs="B Lotus"/>
          <w:sz w:val="28"/>
          <w:rtl/>
          <w:lang w:bidi="fa-IR"/>
        </w:rPr>
        <w:t xml:space="preserve"> می</w:t>
      </w:r>
      <w:r w:rsidRPr="00782831">
        <w:rPr>
          <w:rFonts w:cs="B Lotus"/>
          <w:sz w:val="28"/>
          <w:rtl/>
          <w:lang w:bidi="fa-IR"/>
        </w:rPr>
        <w:t>ان گناهان، ثابت شد. اين تفاوت</w:t>
      </w:r>
      <w:r w:rsidR="00336DCA">
        <w:rPr>
          <w:rFonts w:cs="B Lotus"/>
          <w:sz w:val="28"/>
          <w:rtl/>
          <w:lang w:bidi="fa-IR"/>
        </w:rPr>
        <w:t xml:space="preserve"> می</w:t>
      </w:r>
      <w:r w:rsidRPr="00782831">
        <w:rPr>
          <w:rFonts w:cs="B Lotus"/>
          <w:sz w:val="28"/>
          <w:rtl/>
          <w:lang w:bidi="fa-IR"/>
        </w:rPr>
        <w:t>ان بدعت</w:t>
      </w:r>
      <w:r w:rsidR="00E507EB">
        <w:rPr>
          <w:rFonts w:cs="B Lotus"/>
          <w:sz w:val="28"/>
          <w:rtl/>
          <w:lang w:bidi="fa-IR"/>
        </w:rPr>
        <w:t>‌ها</w:t>
      </w:r>
      <w:r w:rsidRPr="00782831">
        <w:rPr>
          <w:rFonts w:cs="B Lotus"/>
          <w:sz w:val="28"/>
          <w:rtl/>
          <w:lang w:bidi="fa-IR"/>
        </w:rPr>
        <w:t xml:space="preserve"> نيز قابل تصور است. پس برخي از بدعت</w:t>
      </w:r>
      <w:r w:rsidR="00E507EB">
        <w:rPr>
          <w:rFonts w:cs="B Lotus"/>
          <w:sz w:val="28"/>
          <w:rtl/>
          <w:lang w:bidi="fa-IR"/>
        </w:rPr>
        <w:t>‌ها</w:t>
      </w:r>
      <w:r w:rsidRPr="00782831">
        <w:rPr>
          <w:rFonts w:cs="B Lotus"/>
          <w:sz w:val="28"/>
          <w:rtl/>
          <w:lang w:bidi="fa-IR"/>
        </w:rPr>
        <w:t xml:space="preserve"> در ضروريات واقع</w:t>
      </w:r>
      <w:r w:rsidR="00912D91">
        <w:rPr>
          <w:rFonts w:cs="B Lotus"/>
          <w:sz w:val="28"/>
          <w:rtl/>
          <w:lang w:bidi="fa-IR"/>
        </w:rPr>
        <w:t xml:space="preserve"> می‌‌</w:t>
      </w:r>
      <w:r w:rsidRPr="00782831">
        <w:rPr>
          <w:rFonts w:cs="B Lotus"/>
          <w:sz w:val="28"/>
          <w:rtl/>
          <w:lang w:bidi="fa-IR"/>
        </w:rPr>
        <w:t>شوند، يعني در ضروريات خلل ايجاد</w:t>
      </w:r>
      <w:r w:rsidR="00912D91">
        <w:rPr>
          <w:rFonts w:cs="B Lotus"/>
          <w:sz w:val="28"/>
          <w:rtl/>
          <w:lang w:bidi="fa-IR"/>
        </w:rPr>
        <w:t xml:space="preserve"> می‌‌</w:t>
      </w:r>
      <w:r w:rsidRPr="00782831">
        <w:rPr>
          <w:rFonts w:cs="B Lotus"/>
          <w:sz w:val="28"/>
          <w:rtl/>
          <w:lang w:bidi="fa-IR"/>
        </w:rPr>
        <w:t>كنند و بعضي در حاجيات و برخي ديگر در تحسينیات روي</w:t>
      </w:r>
      <w:r w:rsidR="00912D91">
        <w:rPr>
          <w:rFonts w:cs="B Lotus"/>
          <w:sz w:val="28"/>
          <w:rtl/>
          <w:lang w:bidi="fa-IR"/>
        </w:rPr>
        <w:t xml:space="preserve"> می‌‌</w:t>
      </w:r>
      <w:r w:rsidRPr="00782831">
        <w:rPr>
          <w:rFonts w:cs="B Lotus"/>
          <w:sz w:val="28"/>
          <w:rtl/>
          <w:lang w:bidi="fa-IR"/>
        </w:rPr>
        <w:t>دهند.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بدعت</w:t>
      </w:r>
      <w:r w:rsidR="00E507EB">
        <w:rPr>
          <w:rFonts w:cs="B Lotus"/>
          <w:sz w:val="28"/>
          <w:rtl/>
          <w:lang w:bidi="fa-IR"/>
        </w:rPr>
        <w:t>‌ها</w:t>
      </w:r>
      <w:r w:rsidRPr="00782831">
        <w:rPr>
          <w:rFonts w:cs="B Lotus"/>
          <w:sz w:val="28"/>
          <w:rtl/>
          <w:lang w:bidi="fa-IR"/>
        </w:rPr>
        <w:t>يي كه در درجه</w:t>
      </w:r>
      <w:r w:rsidR="00912D91">
        <w:rPr>
          <w:rFonts w:cs="B Lotus"/>
          <w:sz w:val="28"/>
          <w:rtl/>
          <w:lang w:bidi="fa-IR"/>
        </w:rPr>
        <w:t xml:space="preserve">‌ی </w:t>
      </w:r>
      <w:r w:rsidRPr="00782831">
        <w:rPr>
          <w:rFonts w:cs="B Lotus"/>
          <w:sz w:val="28"/>
          <w:rtl/>
          <w:lang w:bidi="fa-IR"/>
        </w:rPr>
        <w:t>ضروريات واقع</w:t>
      </w:r>
      <w:r w:rsidR="00912D91">
        <w:rPr>
          <w:rFonts w:cs="B Lotus"/>
          <w:sz w:val="28"/>
          <w:rtl/>
          <w:lang w:bidi="fa-IR"/>
        </w:rPr>
        <w:t xml:space="preserve"> می‌‌</w:t>
      </w:r>
      <w:r w:rsidRPr="00782831">
        <w:rPr>
          <w:rFonts w:cs="B Lotus"/>
          <w:sz w:val="28"/>
          <w:rtl/>
          <w:lang w:bidi="fa-IR"/>
        </w:rPr>
        <w:t>شوند، در دين، يا جان، يا نسل، يا عقل يا مال واقع</w:t>
      </w:r>
      <w:r w:rsidR="00912D91">
        <w:rPr>
          <w:rFonts w:cs="B Lotus"/>
          <w:sz w:val="28"/>
          <w:rtl/>
          <w:lang w:bidi="fa-IR"/>
        </w:rPr>
        <w:t xml:space="preserve"> می‌‌</w:t>
      </w:r>
      <w:r w:rsidRPr="00782831">
        <w:rPr>
          <w:rFonts w:cs="B Lotus"/>
          <w:sz w:val="28"/>
          <w:rtl/>
          <w:lang w:bidi="fa-IR"/>
        </w:rPr>
        <w:t>شوند.</w:t>
      </w:r>
    </w:p>
    <w:p w:rsidR="003F375B" w:rsidRDefault="00634C2F" w:rsidP="003F375B">
      <w:pPr>
        <w:pStyle w:val="ListParagraph"/>
        <w:spacing w:before="0" w:beforeAutospacing="0" w:after="0" w:afterAutospacing="0"/>
        <w:ind w:left="0" w:firstLine="284"/>
        <w:rPr>
          <w:rFonts w:cs="B Lotus"/>
          <w:sz w:val="28"/>
          <w:rtl/>
          <w:lang w:bidi="fa-IR"/>
        </w:rPr>
      </w:pPr>
      <w:r w:rsidRPr="00782831">
        <w:rPr>
          <w:rFonts w:cs="B Lotus"/>
          <w:sz w:val="28"/>
          <w:rtl/>
          <w:lang w:bidi="fa-IR"/>
        </w:rPr>
        <w:t>مثال واقع شدن بدعت</w:t>
      </w:r>
      <w:r w:rsidR="00E507EB">
        <w:rPr>
          <w:rFonts w:cs="B Lotus"/>
          <w:sz w:val="28"/>
          <w:rtl/>
          <w:lang w:bidi="fa-IR"/>
        </w:rPr>
        <w:t>‌ها</w:t>
      </w:r>
      <w:r w:rsidRPr="00782831">
        <w:rPr>
          <w:rFonts w:cs="B Lotus"/>
          <w:sz w:val="28"/>
          <w:rtl/>
          <w:lang w:bidi="fa-IR"/>
        </w:rPr>
        <w:t xml:space="preserve"> در دين: ابداع كافران و تغيير آيين و دين ابراهيم عليه السلام توسط كافران</w:t>
      </w:r>
      <w:r w:rsidR="006C11FC">
        <w:rPr>
          <w:rFonts w:cs="B Lotus"/>
          <w:sz w:val="28"/>
          <w:rtl/>
          <w:lang w:bidi="fa-IR"/>
        </w:rPr>
        <w:t>،</w:t>
      </w:r>
      <w:r w:rsidRPr="00782831">
        <w:rPr>
          <w:rFonts w:cs="B Lotus"/>
          <w:sz w:val="28"/>
          <w:rtl/>
          <w:lang w:bidi="fa-IR"/>
        </w:rPr>
        <w:t xml:space="preserve"> مانند اين آيه:</w:t>
      </w:r>
    </w:p>
    <w:p w:rsidR="00634C2F" w:rsidRPr="00782831" w:rsidRDefault="00D41F4F" w:rsidP="003F375B">
      <w:pPr>
        <w:pStyle w:val="ListParagraph"/>
        <w:spacing w:before="0" w:beforeAutospacing="0" w:after="0" w:afterAutospacing="0"/>
        <w:ind w:left="0" w:firstLine="284"/>
        <w:rPr>
          <w:rFonts w:hAnsi="QCF_BSML" w:cs="B Lotus"/>
          <w:color w:val="000000"/>
          <w:sz w:val="28"/>
          <w:rtl/>
          <w:lang w:bidi="fa-IR"/>
        </w:rPr>
      </w:pPr>
      <w:r>
        <w:rPr>
          <w:rFonts w:cs="Traditional Arabic"/>
          <w:rtl/>
          <w:lang w:bidi="fa-IR"/>
        </w:rPr>
        <w:t>﴿</w:t>
      </w:r>
      <w:r w:rsidR="003F375B">
        <w:rPr>
          <w:rFonts w:ascii="KFGQPC Uthmanic Script HAFS" w:cs="KFGQPC Uthmanic Script HAFS" w:hint="eastAsia"/>
          <w:rtl/>
        </w:rPr>
        <w:t>مَا</w:t>
      </w:r>
      <w:r w:rsidR="003F375B">
        <w:rPr>
          <w:rFonts w:ascii="KFGQPC Uthmanic Script HAFS" w:cs="KFGQPC Uthmanic Script HAFS"/>
          <w:rtl/>
        </w:rPr>
        <w:t xml:space="preserve"> </w:t>
      </w:r>
      <w:r w:rsidR="003F375B">
        <w:rPr>
          <w:rFonts w:ascii="KFGQPC Uthmanic Script HAFS" w:cs="KFGQPC Uthmanic Script HAFS" w:hint="eastAsia"/>
          <w:rtl/>
        </w:rPr>
        <w:t>جَعَلَ</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مِن</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بَحِيرَة</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سَا</w:t>
      </w:r>
      <w:r w:rsidR="003F375B">
        <w:rPr>
          <w:rFonts w:ascii="KFGQPC Uthmanic Script HAFS" w:cs="KFGQPC Uthmanic Script HAFS" w:hint="cs"/>
          <w:rtl/>
        </w:rPr>
        <w:t>ٓ</w:t>
      </w:r>
      <w:r w:rsidR="003F375B">
        <w:rPr>
          <w:rFonts w:ascii="KFGQPC Uthmanic Script HAFS" w:cs="KFGQPC Uthmanic Script HAFS" w:hint="eastAsia"/>
          <w:rtl/>
        </w:rPr>
        <w:t>ئِبَة</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وَصِيلَة</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حَام</w:t>
      </w:r>
      <w:r w:rsidR="003F375B">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06D0F">
        <w:rPr>
          <w:rFonts w:cs="B Lotus" w:hint="cs"/>
          <w:color w:val="000000"/>
          <w:sz w:val="26"/>
          <w:szCs w:val="26"/>
          <w:rtl/>
          <w:lang w:bidi="fa-IR"/>
        </w:rPr>
        <w:t>المائد</w:t>
      </w:r>
      <w:r w:rsidR="00506D0F" w:rsidRPr="00506D0F">
        <w:rPr>
          <w:rFonts w:ascii="mylotus" w:hAnsi="mylotus" w:cs="mylotus"/>
          <w:color w:val="000000"/>
          <w:sz w:val="26"/>
          <w:szCs w:val="26"/>
          <w:rtl/>
          <w:lang w:bidi="fa-IR"/>
        </w:rPr>
        <w:t>ة</w:t>
      </w:r>
      <w:r w:rsidR="00506D0F">
        <w:rPr>
          <w:rFonts w:cs="B Lotus" w:hint="cs"/>
          <w:color w:val="000000"/>
          <w:sz w:val="26"/>
          <w:szCs w:val="26"/>
          <w:rtl/>
          <w:lang w:bidi="fa-IR"/>
        </w:rPr>
        <w:t>: 103</w:t>
      </w:r>
      <w:r>
        <w:rPr>
          <w:rFonts w:cs="B Lotus"/>
          <w:color w:val="000000"/>
          <w:sz w:val="26"/>
          <w:szCs w:val="26"/>
          <w:rtl/>
          <w:lang w:bidi="fa-IR"/>
        </w:rPr>
        <w:t>]</w:t>
      </w:r>
      <w:r>
        <w:rPr>
          <w:rFonts w:cs="B Lotus"/>
          <w:color w:val="000000"/>
          <w:rtl/>
          <w:lang w:bidi="fa-IR"/>
        </w:rPr>
        <w:t>.</w:t>
      </w:r>
    </w:p>
    <w:p w:rsidR="00634C2F" w:rsidRPr="00782831" w:rsidRDefault="00634C2F" w:rsidP="00506D0F">
      <w:pPr>
        <w:pStyle w:val="ListParagraph"/>
        <w:spacing w:before="0" w:beforeAutospacing="0" w:after="0" w:afterAutospacing="0"/>
        <w:ind w:left="0" w:firstLine="284"/>
        <w:rPr>
          <w:rFonts w:cs="B Lotus"/>
          <w:sz w:val="28"/>
          <w:rtl/>
          <w:lang w:bidi="fa-IR"/>
        </w:rPr>
      </w:pPr>
      <w:r w:rsidRPr="00B507FF">
        <w:rPr>
          <w:rFonts w:ascii="Arial" w:hAnsi="Arial" w:cs="Arial"/>
          <w:color w:val="000000"/>
          <w:sz w:val="28"/>
          <w:lang w:bidi="fa-IR"/>
        </w:rPr>
        <w:t xml:space="preserve"> </w:t>
      </w:r>
      <w:r w:rsidR="00506D0F" w:rsidRPr="00506D0F">
        <w:rPr>
          <w:rFonts w:cs="Traditional Arabic" w:hint="cs"/>
          <w:sz w:val="26"/>
          <w:szCs w:val="26"/>
          <w:rtl/>
          <w:lang w:bidi="fa-IR"/>
        </w:rPr>
        <w:t>«</w:t>
      </w:r>
      <w:r w:rsidRPr="00506D0F">
        <w:rPr>
          <w:rFonts w:cs="B Lotus"/>
          <w:sz w:val="26"/>
          <w:szCs w:val="26"/>
          <w:rtl/>
          <w:lang w:bidi="fa-IR"/>
        </w:rPr>
        <w:t>خداوند بَحيره</w:t>
      </w:r>
      <w:r w:rsidR="00F339BD">
        <w:rPr>
          <w:rFonts w:cs="B Lotus"/>
          <w:sz w:val="26"/>
          <w:szCs w:val="26"/>
          <w:rtl/>
          <w:lang w:bidi="fa-IR"/>
        </w:rPr>
        <w:t xml:space="preserve">، </w:t>
      </w:r>
      <w:r w:rsidRPr="00506D0F">
        <w:rPr>
          <w:rFonts w:cs="B Lotus"/>
          <w:sz w:val="26"/>
          <w:szCs w:val="26"/>
          <w:rtl/>
          <w:lang w:bidi="fa-IR"/>
        </w:rPr>
        <w:t>سائبه</w:t>
      </w:r>
      <w:r w:rsidR="00F339BD">
        <w:rPr>
          <w:rFonts w:cs="B Lotus"/>
          <w:sz w:val="26"/>
          <w:szCs w:val="26"/>
          <w:rtl/>
          <w:lang w:bidi="fa-IR"/>
        </w:rPr>
        <w:t xml:space="preserve">، </w:t>
      </w:r>
      <w:r w:rsidRPr="00506D0F">
        <w:rPr>
          <w:rFonts w:cs="B Lotus"/>
          <w:sz w:val="26"/>
          <w:szCs w:val="26"/>
          <w:rtl/>
          <w:lang w:bidi="fa-IR"/>
        </w:rPr>
        <w:t>وصيله</w:t>
      </w:r>
      <w:r w:rsidR="00F339BD">
        <w:rPr>
          <w:rFonts w:cs="B Lotus"/>
          <w:sz w:val="26"/>
          <w:szCs w:val="26"/>
          <w:rtl/>
          <w:lang w:bidi="fa-IR"/>
        </w:rPr>
        <w:t xml:space="preserve">، </w:t>
      </w:r>
      <w:r w:rsidRPr="00506D0F">
        <w:rPr>
          <w:rFonts w:cs="B Lotus"/>
          <w:sz w:val="26"/>
          <w:szCs w:val="26"/>
          <w:rtl/>
          <w:lang w:bidi="fa-IR"/>
        </w:rPr>
        <w:t>و حامي را مشروع و مقرّر نداشته است</w:t>
      </w:r>
      <w:r w:rsidR="00506D0F" w:rsidRPr="00506D0F">
        <w:rPr>
          <w:rFonts w:cs="Traditional Arabic" w:hint="cs"/>
          <w:sz w:val="26"/>
          <w:szCs w:val="26"/>
          <w:rtl/>
          <w:lang w:bidi="fa-IR"/>
        </w:rPr>
        <w:t>»</w:t>
      </w:r>
      <w:r w:rsidR="00963215" w:rsidRPr="00506D0F">
        <w:rPr>
          <w:rFonts w:cs="B Lotus"/>
          <w:sz w:val="26"/>
          <w:szCs w:val="26"/>
          <w:rtl/>
          <w:lang w:bidi="fa-IR"/>
        </w:rPr>
        <w:t>.</w:t>
      </w:r>
    </w:p>
    <w:p w:rsidR="00634C2F" w:rsidRPr="00782831" w:rsidRDefault="00634C2F" w:rsidP="00506D0F">
      <w:pPr>
        <w:pStyle w:val="ListParagraph"/>
        <w:spacing w:before="0" w:beforeAutospacing="0" w:after="0" w:afterAutospacing="0"/>
        <w:ind w:left="0" w:firstLine="284"/>
        <w:rPr>
          <w:rFonts w:cs="B Lotus"/>
          <w:sz w:val="28"/>
          <w:rtl/>
          <w:lang w:bidi="fa-IR"/>
        </w:rPr>
      </w:pPr>
      <w:r w:rsidRPr="00782831">
        <w:rPr>
          <w:rFonts w:cs="B Lotus"/>
          <w:sz w:val="28"/>
          <w:rtl/>
          <w:lang w:bidi="fa-IR"/>
        </w:rPr>
        <w:t>درباره</w:t>
      </w:r>
      <w:r w:rsidR="00912D91">
        <w:rPr>
          <w:rFonts w:cs="B Lotus"/>
          <w:sz w:val="28"/>
          <w:rtl/>
          <w:lang w:bidi="fa-IR"/>
        </w:rPr>
        <w:t xml:space="preserve">‌ی </w:t>
      </w:r>
      <w:r w:rsidRPr="00782831">
        <w:rPr>
          <w:rFonts w:cs="B Lotus"/>
          <w:sz w:val="28"/>
          <w:rtl/>
          <w:lang w:bidi="fa-IR"/>
        </w:rPr>
        <w:t>اين آيه از مفسران، اقوال زيادي نقل شده است. از ابن مسيب نقل شده كه «بحيره» نام شتري است كه ذبح آن و خوردن گوشت آن را حرام</w:t>
      </w:r>
      <w:r w:rsidR="00912D91">
        <w:rPr>
          <w:rFonts w:cs="B Lotus"/>
          <w:sz w:val="28"/>
          <w:rtl/>
          <w:lang w:bidi="fa-IR"/>
        </w:rPr>
        <w:t xml:space="preserve"> می‌‌</w:t>
      </w:r>
      <w:r w:rsidRPr="00782831">
        <w:rPr>
          <w:rFonts w:cs="B Lotus"/>
          <w:sz w:val="28"/>
          <w:rtl/>
          <w:lang w:bidi="fa-IR"/>
        </w:rPr>
        <w:t>دانستند و فقط براي بت</w:t>
      </w:r>
      <w:r w:rsidR="00E507EB">
        <w:rPr>
          <w:rFonts w:cs="B Lotus"/>
          <w:sz w:val="28"/>
          <w:rtl/>
          <w:lang w:bidi="fa-IR"/>
        </w:rPr>
        <w:t>‌ها</w:t>
      </w:r>
      <w:r w:rsidRPr="00782831">
        <w:rPr>
          <w:rFonts w:cs="B Lotus"/>
          <w:sz w:val="28"/>
          <w:rtl/>
          <w:lang w:bidi="fa-IR"/>
        </w:rPr>
        <w:t xml:space="preserve"> و طاغوت</w:t>
      </w:r>
      <w:r w:rsidR="00E507EB">
        <w:rPr>
          <w:rFonts w:cs="B Lotus"/>
          <w:sz w:val="28"/>
          <w:rtl/>
          <w:lang w:bidi="fa-IR"/>
        </w:rPr>
        <w:t>‌ها</w:t>
      </w:r>
      <w:r w:rsidRPr="00782831">
        <w:rPr>
          <w:rFonts w:cs="B Lotus"/>
          <w:sz w:val="28"/>
          <w:rtl/>
          <w:lang w:bidi="fa-IR"/>
        </w:rPr>
        <w:t xml:space="preserve"> قرار</w:t>
      </w:r>
      <w:r w:rsidR="00912D91">
        <w:rPr>
          <w:rFonts w:cs="B Lotus"/>
          <w:sz w:val="28"/>
          <w:rtl/>
          <w:lang w:bidi="fa-IR"/>
        </w:rPr>
        <w:t xml:space="preserve"> می‌‌</w:t>
      </w:r>
      <w:r w:rsidRPr="00782831">
        <w:rPr>
          <w:rFonts w:cs="B Lotus"/>
          <w:sz w:val="28"/>
          <w:rtl/>
          <w:lang w:bidi="fa-IR"/>
        </w:rPr>
        <w:t>دادند</w:t>
      </w:r>
      <w:r w:rsidR="006C11FC">
        <w:rPr>
          <w:rFonts w:cs="B Lotus"/>
          <w:sz w:val="28"/>
          <w:rtl/>
          <w:lang w:bidi="fa-IR"/>
        </w:rPr>
        <w:t>،</w:t>
      </w:r>
      <w:r w:rsidRPr="00782831">
        <w:rPr>
          <w:rFonts w:cs="B Lotus"/>
          <w:sz w:val="28"/>
          <w:rtl/>
          <w:lang w:bidi="fa-IR"/>
        </w:rPr>
        <w:t xml:space="preserve"> «سائبه» شتري است كه آن را براي بت</w:t>
      </w:r>
      <w:r w:rsidR="00E507EB">
        <w:rPr>
          <w:rFonts w:cs="B Lotus"/>
          <w:sz w:val="28"/>
          <w:rtl/>
          <w:lang w:bidi="fa-IR"/>
        </w:rPr>
        <w:t>‌ها</w:t>
      </w:r>
      <w:r w:rsidRPr="00782831">
        <w:rPr>
          <w:rFonts w:cs="B Lotus"/>
          <w:sz w:val="28"/>
          <w:rtl/>
          <w:lang w:bidi="fa-IR"/>
        </w:rPr>
        <w:t xml:space="preserve"> و طاغوت</w:t>
      </w:r>
      <w:r w:rsidR="00E507EB">
        <w:rPr>
          <w:rFonts w:cs="B Lotus"/>
          <w:sz w:val="28"/>
          <w:rtl/>
          <w:lang w:bidi="fa-IR"/>
        </w:rPr>
        <w:t>‌ها</w:t>
      </w:r>
      <w:r w:rsidRPr="00782831">
        <w:rPr>
          <w:rFonts w:cs="B Lotus"/>
          <w:sz w:val="28"/>
          <w:rtl/>
          <w:lang w:bidi="fa-IR"/>
        </w:rPr>
        <w:t>ي خود آزاد</w:t>
      </w:r>
      <w:r w:rsidR="00912D91">
        <w:rPr>
          <w:rFonts w:cs="B Lotus"/>
          <w:sz w:val="28"/>
          <w:rtl/>
          <w:lang w:bidi="fa-IR"/>
        </w:rPr>
        <w:t xml:space="preserve"> می‌‌</w:t>
      </w:r>
      <w:r w:rsidRPr="00782831">
        <w:rPr>
          <w:rFonts w:cs="B Lotus"/>
          <w:sz w:val="28"/>
          <w:rtl/>
          <w:lang w:bidi="fa-IR"/>
        </w:rPr>
        <w:t>كردند، و «وصيله» ماده شتري جوان است.</w:t>
      </w:r>
      <w:r w:rsidR="00912D91">
        <w:rPr>
          <w:rFonts w:cs="B Lotus"/>
          <w:sz w:val="28"/>
          <w:rtl/>
          <w:lang w:bidi="fa-IR"/>
        </w:rPr>
        <w:t xml:space="preserve"> می‌‌</w:t>
      </w:r>
      <w:r w:rsidRPr="00782831">
        <w:rPr>
          <w:rFonts w:cs="B Lotus"/>
          <w:sz w:val="28"/>
          <w:rtl/>
          <w:lang w:bidi="fa-IR"/>
        </w:rPr>
        <w:t xml:space="preserve">گويند: </w:t>
      </w:r>
      <w:r w:rsidR="00506D0F">
        <w:rPr>
          <w:rFonts w:cs="Traditional Arabic" w:hint="cs"/>
          <w:sz w:val="28"/>
          <w:rtl/>
          <w:lang w:bidi="fa-IR"/>
        </w:rPr>
        <w:t>«</w:t>
      </w:r>
      <w:r w:rsidRPr="00506D0F">
        <w:rPr>
          <w:rStyle w:val="Char3"/>
          <w:rtl/>
        </w:rPr>
        <w:t>وصلت اثنتين ليس بينهما ذكر</w:t>
      </w:r>
      <w:r w:rsidR="00506D0F">
        <w:rPr>
          <w:rFonts w:cs="Traditional Arabic" w:hint="cs"/>
          <w:sz w:val="28"/>
          <w:rtl/>
          <w:lang w:bidi="fa-IR"/>
        </w:rPr>
        <w:t>»</w:t>
      </w:r>
      <w:r w:rsidR="00506D0F">
        <w:rPr>
          <w:rFonts w:cs="B Lotus" w:hint="cs"/>
          <w:sz w:val="28"/>
          <w:rtl/>
          <w:lang w:bidi="fa-IR"/>
        </w:rPr>
        <w:t>.</w:t>
      </w:r>
      <w:r w:rsidRPr="00782831">
        <w:rPr>
          <w:rFonts w:cs="B Lotus"/>
          <w:sz w:val="28"/>
          <w:rtl/>
          <w:lang w:bidi="fa-IR"/>
        </w:rPr>
        <w:t xml:space="preserve"> </w:t>
      </w:r>
      <w:r w:rsidR="00506D0F" w:rsidRPr="00506D0F">
        <w:rPr>
          <w:rFonts w:cs="Traditional Arabic" w:hint="cs"/>
          <w:sz w:val="26"/>
          <w:szCs w:val="26"/>
          <w:rtl/>
          <w:lang w:bidi="fa-IR"/>
        </w:rPr>
        <w:t>«</w:t>
      </w:r>
      <w:r w:rsidRPr="00506D0F">
        <w:rPr>
          <w:rFonts w:cs="B Lotus"/>
          <w:sz w:val="26"/>
          <w:szCs w:val="26"/>
          <w:rtl/>
          <w:lang w:bidi="fa-IR"/>
        </w:rPr>
        <w:t>به دو ماده شتر رسيدم و شتر نري</w:t>
      </w:r>
      <w:r w:rsidR="00336DCA">
        <w:rPr>
          <w:rFonts w:cs="B Lotus"/>
          <w:sz w:val="26"/>
          <w:szCs w:val="26"/>
          <w:rtl/>
          <w:lang w:bidi="fa-IR"/>
        </w:rPr>
        <w:t xml:space="preserve"> می</w:t>
      </w:r>
      <w:r w:rsidRPr="00506D0F">
        <w:rPr>
          <w:rFonts w:cs="B Lotus"/>
          <w:sz w:val="26"/>
          <w:szCs w:val="26"/>
          <w:rtl/>
          <w:lang w:bidi="fa-IR"/>
        </w:rPr>
        <w:t>ان آن دو نيست</w:t>
      </w:r>
      <w:r w:rsidR="00506D0F" w:rsidRPr="00506D0F">
        <w:rPr>
          <w:rFonts w:cs="Traditional Arabic" w:hint="cs"/>
          <w:sz w:val="26"/>
          <w:szCs w:val="26"/>
          <w:rtl/>
          <w:lang w:bidi="fa-IR"/>
        </w:rPr>
        <w:t>»</w:t>
      </w:r>
      <w:r w:rsidRPr="00506D0F">
        <w:rPr>
          <w:rFonts w:cs="B Lotus"/>
          <w:sz w:val="26"/>
          <w:szCs w:val="26"/>
          <w:rtl/>
          <w:lang w:bidi="fa-IR"/>
        </w:rPr>
        <w:t xml:space="preserve">. </w:t>
      </w:r>
      <w:r w:rsidRPr="00782831">
        <w:rPr>
          <w:rFonts w:cs="B Lotus"/>
          <w:sz w:val="28"/>
          <w:rtl/>
          <w:lang w:bidi="fa-IR"/>
        </w:rPr>
        <w:t>آن را براي بت</w:t>
      </w:r>
      <w:r w:rsidR="00E507EB">
        <w:rPr>
          <w:rFonts w:cs="B Lotus"/>
          <w:sz w:val="28"/>
          <w:rtl/>
          <w:lang w:bidi="fa-IR"/>
        </w:rPr>
        <w:t>‌ها</w:t>
      </w:r>
      <w:r w:rsidRPr="00782831">
        <w:rPr>
          <w:rFonts w:cs="B Lotus"/>
          <w:sz w:val="28"/>
          <w:rtl/>
          <w:lang w:bidi="fa-IR"/>
        </w:rPr>
        <w:t xml:space="preserve"> و طاغوت</w:t>
      </w:r>
      <w:r w:rsidR="00E507EB">
        <w:rPr>
          <w:rFonts w:cs="B Lotus"/>
          <w:sz w:val="28"/>
          <w:rtl/>
          <w:lang w:bidi="fa-IR"/>
        </w:rPr>
        <w:t>‌ها</w:t>
      </w:r>
      <w:r w:rsidRPr="00782831">
        <w:rPr>
          <w:rFonts w:cs="B Lotus"/>
          <w:sz w:val="28"/>
          <w:rtl/>
          <w:lang w:bidi="fa-IR"/>
        </w:rPr>
        <w:t>ي خود نگاه</w:t>
      </w:r>
      <w:r w:rsidR="00912D91">
        <w:rPr>
          <w:rFonts w:cs="B Lotus"/>
          <w:sz w:val="28"/>
          <w:rtl/>
          <w:lang w:bidi="fa-IR"/>
        </w:rPr>
        <w:t xml:space="preserve"> می‌‌</w:t>
      </w:r>
      <w:r w:rsidRPr="00782831">
        <w:rPr>
          <w:rFonts w:cs="B Lotus"/>
          <w:sz w:val="28"/>
          <w:rtl/>
          <w:lang w:bidi="fa-IR"/>
        </w:rPr>
        <w:t xml:space="preserve">داشتند.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«حامي» شتر نري است كه ده بار در </w:t>
      </w:r>
      <w:r w:rsidR="00506D0F">
        <w:rPr>
          <w:rFonts w:cs="B Lotus"/>
          <w:sz w:val="28"/>
          <w:rtl/>
          <w:lang w:bidi="fa-IR"/>
        </w:rPr>
        <w:t>باردار كردن استفاده شده است. هر</w:t>
      </w:r>
      <w:r w:rsidRPr="00782831">
        <w:rPr>
          <w:rFonts w:cs="B Lotus"/>
          <w:sz w:val="28"/>
          <w:rtl/>
          <w:lang w:bidi="fa-IR"/>
        </w:rPr>
        <w:t>گاه به اين درجه برسد،</w:t>
      </w:r>
      <w:r w:rsidR="00912D91">
        <w:rPr>
          <w:rFonts w:cs="B Lotus"/>
          <w:sz w:val="28"/>
          <w:rtl/>
          <w:lang w:bidi="fa-IR"/>
        </w:rPr>
        <w:t xml:space="preserve"> می‌‌</w:t>
      </w:r>
      <w:r w:rsidRPr="00782831">
        <w:rPr>
          <w:rFonts w:cs="B Lotus"/>
          <w:sz w:val="28"/>
          <w:rtl/>
          <w:lang w:bidi="fa-IR"/>
        </w:rPr>
        <w:t>گويند: پشت</w:t>
      </w:r>
      <w:r w:rsidR="00E507EB">
        <w:rPr>
          <w:rFonts w:cs="B Lotus"/>
          <w:sz w:val="28"/>
          <w:rtl/>
          <w:lang w:bidi="fa-IR"/>
        </w:rPr>
        <w:t xml:space="preserve">‌اش </w:t>
      </w:r>
      <w:r w:rsidRPr="00782831">
        <w:rPr>
          <w:rFonts w:cs="B Lotus"/>
          <w:sz w:val="28"/>
          <w:rtl/>
          <w:lang w:bidi="fa-IR"/>
        </w:rPr>
        <w:t>گرم شده است. پس رها</w:t>
      </w:r>
      <w:r w:rsidR="00912D91">
        <w:rPr>
          <w:rFonts w:cs="B Lotus"/>
          <w:sz w:val="28"/>
          <w:rtl/>
          <w:lang w:bidi="fa-IR"/>
        </w:rPr>
        <w:t xml:space="preserve"> می‌‌</w:t>
      </w:r>
      <w:r w:rsidRPr="00782831">
        <w:rPr>
          <w:rFonts w:cs="B Lotus"/>
          <w:sz w:val="28"/>
          <w:rtl/>
          <w:lang w:bidi="fa-IR"/>
        </w:rPr>
        <w:t>شود و از اين رو آن را، «حامي» نام</w:t>
      </w:r>
      <w:r w:rsidR="00912D91">
        <w:rPr>
          <w:rFonts w:cs="B Lotus"/>
          <w:sz w:val="28"/>
          <w:rtl/>
          <w:lang w:bidi="fa-IR"/>
        </w:rPr>
        <w:t xml:space="preserve"> می‌‌</w:t>
      </w:r>
      <w:r w:rsidRPr="00782831">
        <w:rPr>
          <w:rFonts w:cs="B Lotus"/>
          <w:sz w:val="28"/>
          <w:rtl/>
          <w:lang w:bidi="fa-IR"/>
        </w:rPr>
        <w:t xml:space="preserve">نهند. </w:t>
      </w:r>
    </w:p>
    <w:p w:rsidR="00634C2F" w:rsidRDefault="00634C2F" w:rsidP="00D41F4F">
      <w:pPr>
        <w:pStyle w:val="ListParagraph"/>
        <w:spacing w:before="0" w:beforeAutospacing="0" w:after="0" w:afterAutospacing="0"/>
        <w:ind w:left="0" w:firstLine="284"/>
        <w:rPr>
          <w:rFonts w:cs="B Lotus"/>
          <w:sz w:val="28"/>
          <w:rtl/>
          <w:lang w:bidi="fa-IR"/>
        </w:rPr>
      </w:pPr>
      <w:r w:rsidRPr="00782831">
        <w:rPr>
          <w:rFonts w:cs="B Lotus"/>
          <w:sz w:val="28"/>
          <w:rtl/>
          <w:lang w:bidi="fa-IR"/>
        </w:rPr>
        <w:t>اسماعيل قاضي از زيد بن اسلم روايت كرده كه گويد: رسول خدا</w:t>
      </w:r>
      <w:r w:rsidR="00D41F4F">
        <w:rPr>
          <w:rFonts w:cs="CTraditional Arabic"/>
          <w:rtl/>
          <w:lang w:bidi="fa-IR"/>
        </w:rPr>
        <w:t>ص</w:t>
      </w:r>
      <w:r w:rsidR="00D41F4F">
        <w:rPr>
          <w:rFonts w:cs="B Lotus" w:hint="cs"/>
          <w:sz w:val="28"/>
          <w:rtl/>
          <w:lang w:bidi="fa-IR"/>
        </w:rPr>
        <w:t xml:space="preserve"> </w:t>
      </w:r>
      <w:r w:rsidR="00506D0F">
        <w:rPr>
          <w:rFonts w:cs="B Lotus"/>
          <w:sz w:val="28"/>
          <w:rtl/>
          <w:lang w:bidi="fa-IR"/>
        </w:rPr>
        <w:t>فرمود:</w:t>
      </w:r>
    </w:p>
    <w:p w:rsidR="00634C2F" w:rsidRPr="00506D0F" w:rsidRDefault="00506D0F" w:rsidP="00254D46">
      <w:pPr>
        <w:pStyle w:val="ListParagraph"/>
        <w:widowControl w:val="0"/>
        <w:spacing w:before="0" w:beforeAutospacing="0" w:after="0" w:afterAutospacing="0"/>
        <w:ind w:left="0" w:firstLine="284"/>
        <w:rPr>
          <w:rFonts w:cs="B Lotus"/>
          <w:sz w:val="28"/>
          <w:rtl/>
          <w:lang w:bidi="fa-IR"/>
        </w:rPr>
      </w:pPr>
      <w:r>
        <w:rPr>
          <w:rFonts w:cs="Traditional Arabic" w:hint="cs"/>
          <w:sz w:val="28"/>
          <w:rtl/>
          <w:lang w:bidi="fa-IR"/>
        </w:rPr>
        <w:t>«</w:t>
      </w:r>
      <w:r w:rsidR="00634C2F" w:rsidRPr="00506D0F">
        <w:rPr>
          <w:rStyle w:val="Char2"/>
          <w:rtl/>
        </w:rPr>
        <w:t>إني لأعلم أو إني لأعرف أول من سيَّبَ السوائب، و أول من غير عهد ابراهيم</w:t>
      </w:r>
      <w:r w:rsidR="00B95407">
        <w:rPr>
          <w:rStyle w:val="Char2"/>
          <w:rFonts w:ascii="Times New Roman" w:hAnsi="Times New Roman" w:cs="Times New Roman" w:hint="cs"/>
        </w:rPr>
        <w:sym w:font="AGA Arabesque" w:char="F075"/>
      </w:r>
      <w:r w:rsidR="00E0589D" w:rsidRPr="00E0589D">
        <w:rPr>
          <w:rFonts w:ascii="Lotus Linotype" w:hAnsi="Lotus Linotype" w:cs="Traditional Arabic" w:hint="cs"/>
          <w:sz w:val="28"/>
          <w:rtl/>
          <w:lang w:bidi="fa-IR"/>
        </w:rPr>
        <w:t>»</w:t>
      </w:r>
      <w:r w:rsidR="00E0589D">
        <w:rPr>
          <w:rFonts w:cs="B Lotus" w:hint="cs"/>
          <w:sz w:val="28"/>
          <w:rtl/>
          <w:lang w:bidi="fa-IR"/>
        </w:rPr>
        <w:t>.</w:t>
      </w:r>
    </w:p>
    <w:p w:rsidR="00634C2F" w:rsidRDefault="00E0589D" w:rsidP="00254D46">
      <w:pPr>
        <w:pStyle w:val="ListParagraph"/>
        <w:widowControl w:val="0"/>
        <w:spacing w:before="0" w:beforeAutospacing="0" w:after="0" w:afterAutospacing="0"/>
        <w:ind w:left="0" w:firstLine="284"/>
        <w:rPr>
          <w:rFonts w:cs="B Lotus"/>
          <w:sz w:val="28"/>
          <w:rtl/>
          <w:lang w:bidi="fa-IR"/>
        </w:rPr>
      </w:pPr>
      <w:r w:rsidRPr="00E0589D">
        <w:rPr>
          <w:rFonts w:ascii="Lotus Linotype" w:hAnsi="Lotus Linotype" w:cs="Traditional Arabic" w:hint="cs"/>
          <w:b/>
          <w:bCs/>
          <w:sz w:val="26"/>
          <w:szCs w:val="26"/>
          <w:rtl/>
          <w:lang w:bidi="fa-IR"/>
        </w:rPr>
        <w:t>«</w:t>
      </w:r>
      <w:r w:rsidR="00634C2F" w:rsidRPr="00E0589D">
        <w:rPr>
          <w:rFonts w:cs="B Lotus"/>
          <w:sz w:val="26"/>
          <w:szCs w:val="26"/>
          <w:rtl/>
          <w:lang w:bidi="fa-IR"/>
        </w:rPr>
        <w:t>من</w:t>
      </w:r>
      <w:r w:rsidR="00912D91" w:rsidRPr="00E0589D">
        <w:rPr>
          <w:rFonts w:cs="B Lotus"/>
          <w:sz w:val="26"/>
          <w:szCs w:val="26"/>
          <w:rtl/>
          <w:lang w:bidi="fa-IR"/>
        </w:rPr>
        <w:t xml:space="preserve"> می‌‌</w:t>
      </w:r>
      <w:r w:rsidR="00634C2F" w:rsidRPr="00E0589D">
        <w:rPr>
          <w:rFonts w:cs="B Lotus"/>
          <w:sz w:val="26"/>
          <w:szCs w:val="26"/>
          <w:rtl/>
          <w:lang w:bidi="fa-IR"/>
        </w:rPr>
        <w:t>دانم يا</w:t>
      </w:r>
      <w:r w:rsidR="00912D91" w:rsidRPr="00E0589D">
        <w:rPr>
          <w:rFonts w:cs="B Lotus"/>
          <w:sz w:val="26"/>
          <w:szCs w:val="26"/>
          <w:rtl/>
          <w:lang w:bidi="fa-IR"/>
        </w:rPr>
        <w:t xml:space="preserve"> می‌‌</w:t>
      </w:r>
      <w:r w:rsidR="00634C2F" w:rsidRPr="00E0589D">
        <w:rPr>
          <w:rFonts w:cs="B Lotus"/>
          <w:sz w:val="26"/>
          <w:szCs w:val="26"/>
          <w:rtl/>
          <w:lang w:bidi="fa-IR"/>
        </w:rPr>
        <w:t>شناسم كه نخستين كسي كه شتران را [براي بت</w:t>
      </w:r>
      <w:r w:rsidR="00E507EB" w:rsidRPr="00E0589D">
        <w:rPr>
          <w:rFonts w:cs="B Lotus"/>
          <w:sz w:val="26"/>
          <w:szCs w:val="26"/>
          <w:rtl/>
          <w:lang w:bidi="fa-IR"/>
        </w:rPr>
        <w:t>‌ها</w:t>
      </w:r>
      <w:r w:rsidR="00634C2F" w:rsidRPr="00E0589D">
        <w:rPr>
          <w:rFonts w:cs="B Lotus"/>
          <w:sz w:val="26"/>
          <w:szCs w:val="26"/>
          <w:rtl/>
          <w:lang w:bidi="fa-IR"/>
        </w:rPr>
        <w:t xml:space="preserve"> و طاغوت</w:t>
      </w:r>
      <w:r w:rsidR="00E507EB" w:rsidRPr="00E0589D">
        <w:rPr>
          <w:rFonts w:cs="B Lotus"/>
          <w:sz w:val="26"/>
          <w:szCs w:val="26"/>
          <w:rtl/>
          <w:lang w:bidi="fa-IR"/>
        </w:rPr>
        <w:t>‌ها</w:t>
      </w:r>
      <w:r w:rsidR="00634C2F" w:rsidRPr="00E0589D">
        <w:rPr>
          <w:rFonts w:cs="B Lotus"/>
          <w:sz w:val="26"/>
          <w:szCs w:val="26"/>
          <w:rtl/>
          <w:lang w:bidi="fa-IR"/>
        </w:rPr>
        <w:t>] آزاد</w:t>
      </w:r>
      <w:r w:rsidR="00912D91" w:rsidRPr="00E0589D">
        <w:rPr>
          <w:rFonts w:cs="B Lotus"/>
          <w:sz w:val="26"/>
          <w:szCs w:val="26"/>
          <w:rtl/>
          <w:lang w:bidi="fa-IR"/>
        </w:rPr>
        <w:t xml:space="preserve"> می‌‌</w:t>
      </w:r>
      <w:r w:rsidR="00634C2F" w:rsidRPr="00E0589D">
        <w:rPr>
          <w:rFonts w:cs="B Lotus"/>
          <w:sz w:val="26"/>
          <w:szCs w:val="26"/>
          <w:rtl/>
          <w:lang w:bidi="fa-IR"/>
        </w:rPr>
        <w:t>گذاشت و نخستين كسي كه آيين ابراهيم عليه السلام را تغيير داد، كي بود؟</w:t>
      </w:r>
      <w:r w:rsidRPr="00E0589D">
        <w:rPr>
          <w:rFonts w:cs="Traditional Arabic" w:hint="c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صحابه عرض كردن</w:t>
      </w:r>
      <w:r>
        <w:rPr>
          <w:rFonts w:cs="B Lotus"/>
          <w:sz w:val="28"/>
          <w:rtl/>
          <w:lang w:bidi="fa-IR"/>
        </w:rPr>
        <w:t>د: اي رسول خدا، او كيست؟ فرمود:</w:t>
      </w:r>
    </w:p>
    <w:p w:rsidR="00E0589D" w:rsidRPr="00782831" w:rsidRDefault="00E0589D" w:rsidP="00E0589D">
      <w:pPr>
        <w:pStyle w:val="ListParagraph"/>
        <w:spacing w:before="0" w:beforeAutospacing="0" w:after="0" w:afterAutospacing="0"/>
        <w:ind w:left="0" w:firstLine="284"/>
        <w:rPr>
          <w:rFonts w:cs="B Lotus"/>
          <w:sz w:val="28"/>
          <w:rtl/>
          <w:lang w:bidi="fa-IR"/>
        </w:rPr>
      </w:pPr>
      <w:r>
        <w:rPr>
          <w:rFonts w:cs="Traditional Arabic" w:hint="cs"/>
          <w:sz w:val="28"/>
          <w:rtl/>
          <w:lang w:bidi="fa-IR"/>
        </w:rPr>
        <w:t>«</w:t>
      </w:r>
      <w:r w:rsidRPr="00E0589D">
        <w:rPr>
          <w:rStyle w:val="Char2"/>
          <w:rtl/>
        </w:rPr>
        <w:t>عمرو بن لُحَيّ، ابو بني كعب، لقد رأيته يجر قُصبَهُ في النار، يؤذي ريحه أهل النار، و إني لأعرف أول من بحر البحائر</w:t>
      </w:r>
      <w:r>
        <w:rPr>
          <w:rFonts w:cs="Traditional Arabic" w:hint="cs"/>
          <w:sz w:val="28"/>
          <w:rtl/>
          <w:lang w:bidi="fa-IR"/>
        </w:rPr>
        <w:t>»</w:t>
      </w:r>
      <w:r>
        <w:rPr>
          <w:rFonts w:cs="B Lotus" w:hint="cs"/>
          <w:sz w:val="28"/>
          <w:rtl/>
          <w:lang w:bidi="fa-IR"/>
        </w:rPr>
        <w:t>.</w:t>
      </w:r>
    </w:p>
    <w:p w:rsidR="00634C2F" w:rsidRDefault="00E0589D" w:rsidP="00E0589D">
      <w:pPr>
        <w:pStyle w:val="ListParagraph"/>
        <w:spacing w:before="0" w:beforeAutospacing="0" w:after="0" w:afterAutospacing="0"/>
        <w:ind w:left="0" w:firstLine="284"/>
        <w:rPr>
          <w:rFonts w:cs="B Lotus"/>
          <w:sz w:val="28"/>
          <w:rtl/>
          <w:lang w:bidi="fa-IR"/>
        </w:rPr>
      </w:pPr>
      <w:r w:rsidRPr="00E0589D">
        <w:rPr>
          <w:rFonts w:cs="Traditional Arabic" w:hint="cs"/>
          <w:sz w:val="26"/>
          <w:szCs w:val="26"/>
          <w:rtl/>
          <w:lang w:bidi="fa-IR"/>
        </w:rPr>
        <w:t>«</w:t>
      </w:r>
      <w:r w:rsidR="00634C2F" w:rsidRPr="00E0589D">
        <w:rPr>
          <w:rFonts w:cs="B Lotus"/>
          <w:sz w:val="26"/>
          <w:szCs w:val="26"/>
          <w:rtl/>
          <w:lang w:bidi="fa-IR"/>
        </w:rPr>
        <w:t>عمرو بن لحي، پدر پسران كعب. او را ديده ام كه روده</w:t>
      </w:r>
      <w:r w:rsidR="00E507EB" w:rsidRPr="00E0589D">
        <w:rPr>
          <w:rFonts w:cs="B Lotus"/>
          <w:sz w:val="26"/>
          <w:szCs w:val="26"/>
          <w:rtl/>
          <w:lang w:bidi="fa-IR"/>
        </w:rPr>
        <w:t>‌ها</w:t>
      </w:r>
      <w:r w:rsidR="00634C2F" w:rsidRPr="00E0589D">
        <w:rPr>
          <w:rFonts w:cs="B Lotus"/>
          <w:sz w:val="26"/>
          <w:szCs w:val="26"/>
          <w:rtl/>
          <w:lang w:bidi="fa-IR"/>
        </w:rPr>
        <w:t>يش را در آتش جهنم</w:t>
      </w:r>
      <w:r w:rsidR="00912D91" w:rsidRPr="00E0589D">
        <w:rPr>
          <w:rFonts w:cs="B Lotus"/>
          <w:sz w:val="26"/>
          <w:szCs w:val="26"/>
          <w:rtl/>
          <w:lang w:bidi="fa-IR"/>
        </w:rPr>
        <w:t xml:space="preserve"> می‌‌</w:t>
      </w:r>
      <w:r w:rsidR="00634C2F" w:rsidRPr="00E0589D">
        <w:rPr>
          <w:rFonts w:cs="B Lotus"/>
          <w:sz w:val="26"/>
          <w:szCs w:val="26"/>
          <w:rtl/>
          <w:lang w:bidi="fa-IR"/>
        </w:rPr>
        <w:t>كشد كه بوي آن، جهنميان را اذيت</w:t>
      </w:r>
      <w:r w:rsidR="00912D91" w:rsidRPr="00E0589D">
        <w:rPr>
          <w:rFonts w:cs="B Lotus"/>
          <w:sz w:val="26"/>
          <w:szCs w:val="26"/>
          <w:rtl/>
          <w:lang w:bidi="fa-IR"/>
        </w:rPr>
        <w:t xml:space="preserve"> می‌‌</w:t>
      </w:r>
      <w:r w:rsidR="00634C2F" w:rsidRPr="00E0589D">
        <w:rPr>
          <w:rFonts w:cs="B Lotus"/>
          <w:sz w:val="26"/>
          <w:szCs w:val="26"/>
          <w:rtl/>
          <w:lang w:bidi="fa-IR"/>
        </w:rPr>
        <w:t>كند. و من</w:t>
      </w:r>
      <w:r w:rsidR="00912D91" w:rsidRPr="00E0589D">
        <w:rPr>
          <w:rFonts w:cs="B Lotus"/>
          <w:sz w:val="26"/>
          <w:szCs w:val="26"/>
          <w:rtl/>
          <w:lang w:bidi="fa-IR"/>
        </w:rPr>
        <w:t xml:space="preserve"> می‌‌</w:t>
      </w:r>
      <w:r w:rsidR="00634C2F" w:rsidRPr="00E0589D">
        <w:rPr>
          <w:rFonts w:cs="B Lotus"/>
          <w:sz w:val="26"/>
          <w:szCs w:val="26"/>
          <w:rtl/>
          <w:lang w:bidi="fa-IR"/>
        </w:rPr>
        <w:t>دانم كه اولين كسي كه گوش شتران بحيره را</w:t>
      </w:r>
      <w:r w:rsidR="00912D91" w:rsidRPr="00E0589D">
        <w:rPr>
          <w:rFonts w:cs="B Lotus"/>
          <w:sz w:val="26"/>
          <w:szCs w:val="26"/>
          <w:rtl/>
          <w:lang w:bidi="fa-IR"/>
        </w:rPr>
        <w:t xml:space="preserve"> می‌‌</w:t>
      </w:r>
      <w:r w:rsidR="00634C2F" w:rsidRPr="00E0589D">
        <w:rPr>
          <w:rFonts w:cs="B Lotus"/>
          <w:sz w:val="26"/>
          <w:szCs w:val="26"/>
          <w:rtl/>
          <w:lang w:bidi="fa-IR"/>
        </w:rPr>
        <w:t>شكافت، كيست؟</w:t>
      </w:r>
      <w:r w:rsidRPr="00E0589D">
        <w:rPr>
          <w:rFonts w:cs="Traditional Arabic" w:hint="c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گفتن</w:t>
      </w:r>
      <w:r w:rsidR="003F375B">
        <w:rPr>
          <w:rFonts w:cs="B Lotus"/>
          <w:sz w:val="28"/>
          <w:rtl/>
          <w:lang w:bidi="fa-IR"/>
        </w:rPr>
        <w:t>د: اي رسول خدا، او كيست؟ فرمود:</w:t>
      </w:r>
    </w:p>
    <w:p w:rsidR="00634C2F" w:rsidRPr="00782831" w:rsidRDefault="003F375B" w:rsidP="003F375B">
      <w:pPr>
        <w:pStyle w:val="ListParagraph"/>
        <w:spacing w:before="0" w:beforeAutospacing="0" w:after="0" w:afterAutospacing="0"/>
        <w:ind w:left="0" w:firstLine="284"/>
        <w:rPr>
          <w:rFonts w:cs="B Lotus"/>
          <w:sz w:val="28"/>
          <w:rtl/>
          <w:lang w:bidi="fa-IR"/>
        </w:rPr>
      </w:pPr>
      <w:r>
        <w:rPr>
          <w:rFonts w:cs="Traditional Arabic" w:hint="cs"/>
          <w:sz w:val="28"/>
          <w:rtl/>
          <w:lang w:bidi="fa-IR"/>
        </w:rPr>
        <w:t>«</w:t>
      </w:r>
      <w:r w:rsidR="00634C2F" w:rsidRPr="003F375B">
        <w:rPr>
          <w:rStyle w:val="Char3"/>
          <w:rtl/>
        </w:rPr>
        <w:t xml:space="preserve">رجل من بني مُدلج، </w:t>
      </w:r>
      <w:r w:rsidRPr="003F375B">
        <w:rPr>
          <w:rStyle w:val="Char3"/>
          <w:rtl/>
        </w:rPr>
        <w:t>و</w:t>
      </w:r>
      <w:r w:rsidR="00634C2F" w:rsidRPr="003F375B">
        <w:rPr>
          <w:rStyle w:val="Char3"/>
          <w:rtl/>
        </w:rPr>
        <w:t>كانت له ناقتان، فجدع أذنیهما</w:t>
      </w:r>
      <w:r w:rsidR="00F339BD" w:rsidRPr="003F375B">
        <w:rPr>
          <w:rStyle w:val="Char3"/>
          <w:rtl/>
        </w:rPr>
        <w:t xml:space="preserve">، </w:t>
      </w:r>
      <w:r w:rsidR="00634C2F" w:rsidRPr="003F375B">
        <w:rPr>
          <w:rStyle w:val="Char3"/>
          <w:rtl/>
        </w:rPr>
        <w:t xml:space="preserve">و حرَّم ألبانهما، ثم شرب ألبانهما بعد ذلك، </w:t>
      </w:r>
      <w:r>
        <w:rPr>
          <w:rStyle w:val="Char3"/>
          <w:rtl/>
        </w:rPr>
        <w:t>فلقد رأيته في النار هو وهما يعضانه بأفواههما و</w:t>
      </w:r>
      <w:r w:rsidR="00634C2F" w:rsidRPr="003F375B">
        <w:rPr>
          <w:rStyle w:val="Char3"/>
          <w:rtl/>
        </w:rPr>
        <w:t>يخبطانه بأخفافهما</w:t>
      </w:r>
      <w:r>
        <w:rPr>
          <w:rFonts w:cs="Traditional Arabic" w:hint="cs"/>
          <w:sz w:val="28"/>
          <w:rtl/>
          <w:lang w:bidi="fa-IR"/>
        </w:rPr>
        <w:t>»</w:t>
      </w:r>
      <w:r w:rsidR="00634C2F" w:rsidRPr="00782831">
        <w:rPr>
          <w:rStyle w:val="FootnoteReference"/>
          <w:rFonts w:cs="B Lotus"/>
          <w:rtl/>
          <w:lang w:bidi="fa-IR"/>
        </w:rPr>
        <w:footnoteReference w:id="78"/>
      </w:r>
      <w:r>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«مردي از طايفه</w:t>
      </w:r>
      <w:r w:rsidR="00912D91">
        <w:rPr>
          <w:rFonts w:cs="B Lotus"/>
          <w:sz w:val="28"/>
          <w:rtl/>
          <w:lang w:bidi="fa-IR"/>
        </w:rPr>
        <w:t xml:space="preserve">‌ی </w:t>
      </w:r>
      <w:r w:rsidRPr="00782831">
        <w:rPr>
          <w:rFonts w:cs="B Lotus"/>
          <w:sz w:val="28"/>
          <w:rtl/>
          <w:lang w:bidi="fa-IR"/>
        </w:rPr>
        <w:t>بني مدلج. او دو ماده شتر داشت. گوش آن دو را بريد و شير آنها را حرام كرد. سپس بعد از آن از شيرشا</w:t>
      </w:r>
      <w:r w:rsidR="00B95407">
        <w:rPr>
          <w:rFonts w:cs="B Lotus"/>
          <w:sz w:val="28"/>
          <w:rtl/>
          <w:lang w:bidi="fa-IR"/>
        </w:rPr>
        <w:t>ن نوشيد. او را در آتش جهنم ديده</w:t>
      </w:r>
      <w:r w:rsidR="00B95407">
        <w:rPr>
          <w:rFonts w:cs="B Lotus" w:hint="cs"/>
          <w:sz w:val="28"/>
          <w:rtl/>
          <w:lang w:bidi="fa-IR"/>
        </w:rPr>
        <w:t>‌</w:t>
      </w:r>
      <w:r w:rsidRPr="00782831">
        <w:rPr>
          <w:rFonts w:cs="B Lotus"/>
          <w:sz w:val="28"/>
          <w:rtl/>
          <w:lang w:bidi="fa-IR"/>
        </w:rPr>
        <w:t>ام در حالي كه آن دو شتر با دهانشان او را</w:t>
      </w:r>
      <w:r w:rsidR="00912D91">
        <w:rPr>
          <w:rFonts w:cs="B Lotus"/>
          <w:sz w:val="28"/>
          <w:rtl/>
          <w:lang w:bidi="fa-IR"/>
        </w:rPr>
        <w:t xml:space="preserve"> می‌‌</w:t>
      </w:r>
      <w:r w:rsidRPr="00782831">
        <w:rPr>
          <w:rFonts w:cs="B Lotus"/>
          <w:sz w:val="28"/>
          <w:rtl/>
          <w:lang w:bidi="fa-IR"/>
        </w:rPr>
        <w:t>گزند و با سم</w:t>
      </w:r>
      <w:r w:rsidR="00E507EB">
        <w:rPr>
          <w:rFonts w:cs="B Lotus"/>
          <w:sz w:val="28"/>
          <w:rtl/>
          <w:lang w:bidi="fa-IR"/>
        </w:rPr>
        <w:t>‌ها</w:t>
      </w:r>
      <w:r w:rsidRPr="00782831">
        <w:rPr>
          <w:rFonts w:cs="B Lotus"/>
          <w:sz w:val="28"/>
          <w:rtl/>
          <w:lang w:bidi="fa-IR"/>
        </w:rPr>
        <w:t>يشان او را</w:t>
      </w:r>
      <w:r w:rsidR="00912D91">
        <w:rPr>
          <w:rFonts w:cs="B Lotus"/>
          <w:sz w:val="28"/>
          <w:rtl/>
          <w:lang w:bidi="fa-IR"/>
        </w:rPr>
        <w:t xml:space="preserve"> می‌‌</w:t>
      </w:r>
      <w:r w:rsidRPr="00782831">
        <w:rPr>
          <w:rFonts w:cs="B Lotus"/>
          <w:sz w:val="28"/>
          <w:rtl/>
          <w:lang w:bidi="fa-IR"/>
        </w:rPr>
        <w:t>زنند».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حاصل مطلبي كه در آيه</w:t>
      </w:r>
      <w:r w:rsidR="00912D91">
        <w:rPr>
          <w:rFonts w:cs="B Lotus"/>
          <w:sz w:val="28"/>
          <w:rtl/>
          <w:lang w:bidi="fa-IR"/>
        </w:rPr>
        <w:t xml:space="preserve">‌ی </w:t>
      </w:r>
      <w:r w:rsidRPr="00782831">
        <w:rPr>
          <w:rFonts w:cs="B Lotus"/>
          <w:sz w:val="28"/>
          <w:rtl/>
          <w:lang w:bidi="fa-IR"/>
        </w:rPr>
        <w:t>فوق است، تحريم حلال خدا به نيت تقرب و نزديكي به خداست با وجودي كه در شريعت</w:t>
      </w:r>
      <w:r w:rsidR="00E507EB">
        <w:rPr>
          <w:rFonts w:cs="B Lotus"/>
          <w:sz w:val="28"/>
          <w:rtl/>
          <w:lang w:bidi="fa-IR"/>
        </w:rPr>
        <w:t>‌ها</w:t>
      </w:r>
      <w:r w:rsidRPr="00782831">
        <w:rPr>
          <w:rFonts w:cs="B Lotus"/>
          <w:sz w:val="28"/>
          <w:rtl/>
          <w:lang w:bidi="fa-IR"/>
        </w:rPr>
        <w:t>ي پيشين هم، حلال بود.</w:t>
      </w:r>
    </w:p>
    <w:p w:rsidR="00634C2F" w:rsidRDefault="00634C2F" w:rsidP="00D41F4F">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برخي از ياران رسول خدا</w:t>
      </w:r>
      <w:r>
        <w:rPr>
          <w:rFonts w:cs="CTraditional Arabic"/>
          <w:sz w:val="28"/>
          <w:rtl/>
          <w:lang w:bidi="fa-IR"/>
        </w:rPr>
        <w:t>ص</w:t>
      </w:r>
      <w:r w:rsidRPr="00782831">
        <w:rPr>
          <w:rFonts w:cs="B Lotus"/>
          <w:sz w:val="28"/>
          <w:rtl/>
          <w:lang w:bidi="fa-IR"/>
        </w:rPr>
        <w:t xml:space="preserve"> تصميم گرفتند كه آنچه خدا برايشان حلال كرده، بر خود حرام كنند. هدفشان از اين كار فقط بريدن از دنيا و تعلقات دنيا و روي آوردن به خدا بود.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 xml:space="preserve">اين كارشان را نپذيرفت. آنگاه خداوند اين آيه را نازل كرد: </w:t>
      </w:r>
    </w:p>
    <w:p w:rsidR="00634C2F" w:rsidRPr="00782831" w:rsidRDefault="00D41F4F" w:rsidP="003F375B">
      <w:pPr>
        <w:pStyle w:val="ListParagraph"/>
        <w:spacing w:before="0" w:beforeAutospacing="0" w:after="0" w:afterAutospacing="0"/>
        <w:ind w:left="0" w:firstLine="284"/>
        <w:rPr>
          <w:rFonts w:cs="B Lotus"/>
          <w:sz w:val="28"/>
          <w:rtl/>
          <w:lang w:bidi="fa-IR"/>
        </w:rPr>
      </w:pPr>
      <w:r>
        <w:rPr>
          <w:rFonts w:cs="Traditional Arabic"/>
          <w:rtl/>
          <w:lang w:bidi="fa-IR"/>
        </w:rPr>
        <w:t>﴿</w:t>
      </w:r>
      <w:r w:rsidR="003F375B">
        <w:rPr>
          <w:rFonts w:ascii="KFGQPC Uthmanic Script HAFS" w:cs="KFGQPC Uthmanic Script HAFS" w:hint="eastAsia"/>
          <w:rtl/>
        </w:rPr>
        <w:t>يَ</w:t>
      </w:r>
      <w:r w:rsidR="003F375B">
        <w:rPr>
          <w:rFonts w:ascii="KFGQPC Uthmanic Script HAFS" w:cs="KFGQPC Uthmanic Script HAFS" w:hint="cs"/>
          <w:rtl/>
        </w:rPr>
        <w:t>ٰٓ</w:t>
      </w:r>
      <w:r w:rsidR="003F375B">
        <w:rPr>
          <w:rFonts w:ascii="KFGQPC Uthmanic Script HAFS" w:cs="KFGQPC Uthmanic Script HAFS" w:hint="eastAsia"/>
          <w:rtl/>
        </w:rPr>
        <w:t>أَيُّهَا</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لَّذِينَ</w:t>
      </w:r>
      <w:r w:rsidR="003F375B">
        <w:rPr>
          <w:rFonts w:ascii="KFGQPC Uthmanic Script HAFS" w:cs="KFGQPC Uthmanic Script HAFS"/>
          <w:rtl/>
        </w:rPr>
        <w:t xml:space="preserve"> </w:t>
      </w:r>
      <w:r w:rsidR="003F375B">
        <w:rPr>
          <w:rFonts w:ascii="KFGQPC Uthmanic Script HAFS" w:cs="KFGQPC Uthmanic Script HAFS" w:hint="eastAsia"/>
          <w:rtl/>
        </w:rPr>
        <w:t>ءَامَنُواْ</w:t>
      </w:r>
      <w:r w:rsidR="003F375B">
        <w:rPr>
          <w:rFonts w:ascii="KFGQPC Uthmanic Script HAFS" w:cs="KFGQPC Uthmanic Script HAFS"/>
          <w:rtl/>
        </w:rPr>
        <w:t xml:space="preserve"> </w:t>
      </w:r>
      <w:r w:rsidR="003F375B">
        <w:rPr>
          <w:rFonts w:ascii="KFGQPC Uthmanic Script HAFS" w:cs="KFGQPC Uthmanic Script HAFS" w:hint="eastAsia"/>
          <w:rtl/>
        </w:rPr>
        <w:t>لَا</w:t>
      </w:r>
      <w:r w:rsidR="003F375B">
        <w:rPr>
          <w:rFonts w:ascii="KFGQPC Uthmanic Script HAFS" w:cs="KFGQPC Uthmanic Script HAFS"/>
          <w:rtl/>
        </w:rPr>
        <w:t xml:space="preserve"> </w:t>
      </w:r>
      <w:r w:rsidR="003F375B">
        <w:rPr>
          <w:rFonts w:ascii="KFGQPC Uthmanic Script HAFS" w:cs="KFGQPC Uthmanic Script HAFS" w:hint="eastAsia"/>
          <w:rtl/>
        </w:rPr>
        <w:t>تُحَرِّمُواْ</w:t>
      </w:r>
      <w:r w:rsidR="003F375B">
        <w:rPr>
          <w:rFonts w:ascii="KFGQPC Uthmanic Script HAFS" w:cs="KFGQPC Uthmanic Script HAFS"/>
          <w:rtl/>
        </w:rPr>
        <w:t xml:space="preserve"> </w:t>
      </w:r>
      <w:r w:rsidR="003F375B">
        <w:rPr>
          <w:rFonts w:ascii="KFGQPC Uthmanic Script HAFS" w:cs="KFGQPC Uthmanic Script HAFS" w:hint="eastAsia"/>
          <w:rtl/>
        </w:rPr>
        <w:t>طَيِّبَ</w:t>
      </w:r>
      <w:r w:rsidR="003F375B">
        <w:rPr>
          <w:rFonts w:ascii="KFGQPC Uthmanic Script HAFS" w:cs="KFGQPC Uthmanic Script HAFS" w:hint="cs"/>
          <w:rtl/>
        </w:rPr>
        <w:t>ٰ</w:t>
      </w:r>
      <w:r w:rsidR="003F375B">
        <w:rPr>
          <w:rFonts w:ascii="KFGQPC Uthmanic Script HAFS" w:cs="KFGQPC Uthmanic Script HAFS" w:hint="eastAsia"/>
          <w:rtl/>
        </w:rPr>
        <w:t>تِ</w:t>
      </w:r>
      <w:r w:rsidR="003F375B">
        <w:rPr>
          <w:rFonts w:ascii="KFGQPC Uthmanic Script HAFS" w:cs="KFGQPC Uthmanic Script HAFS"/>
          <w:rtl/>
        </w:rPr>
        <w:t xml:space="preserve"> </w:t>
      </w:r>
      <w:r w:rsidR="003F375B">
        <w:rPr>
          <w:rFonts w:ascii="KFGQPC Uthmanic Script HAFS" w:cs="KFGQPC Uthmanic Script HAFS" w:hint="eastAsia"/>
          <w:rtl/>
        </w:rPr>
        <w:t>مَا</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أَحَلَّ</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لَكُم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تَع</w:t>
      </w:r>
      <w:r w:rsidR="003F375B">
        <w:rPr>
          <w:rFonts w:ascii="KFGQPC Uthmanic Script HAFS" w:cs="KFGQPC Uthmanic Script HAFS" w:hint="cs"/>
          <w:rtl/>
        </w:rPr>
        <w:t>ۡ</w:t>
      </w:r>
      <w:r w:rsidR="003F375B">
        <w:rPr>
          <w:rFonts w:ascii="KFGQPC Uthmanic Script HAFS" w:cs="KFGQPC Uthmanic Script HAFS" w:hint="eastAsia"/>
          <w:rtl/>
        </w:rPr>
        <w:t>تَدُو</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إِنَّ</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لَا</w:t>
      </w:r>
      <w:r w:rsidR="003F375B">
        <w:rPr>
          <w:rFonts w:ascii="KFGQPC Uthmanic Script HAFS" w:cs="KFGQPC Uthmanic Script HAFS"/>
          <w:rtl/>
        </w:rPr>
        <w:t xml:space="preserve"> </w:t>
      </w:r>
      <w:r w:rsidR="003F375B">
        <w:rPr>
          <w:rFonts w:ascii="KFGQPC Uthmanic Script HAFS" w:cs="KFGQPC Uthmanic Script HAFS" w:hint="eastAsia"/>
          <w:rtl/>
        </w:rPr>
        <w:t>يُحِبُّ</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مُع</w:t>
      </w:r>
      <w:r w:rsidR="003F375B">
        <w:rPr>
          <w:rFonts w:ascii="KFGQPC Uthmanic Script HAFS" w:cs="KFGQPC Uthmanic Script HAFS" w:hint="cs"/>
          <w:rtl/>
        </w:rPr>
        <w:t>ۡ</w:t>
      </w:r>
      <w:r w:rsidR="003F375B">
        <w:rPr>
          <w:rFonts w:ascii="KFGQPC Uthmanic Script HAFS" w:cs="KFGQPC Uthmanic Script HAFS" w:hint="eastAsia"/>
          <w:rtl/>
        </w:rPr>
        <w:t>تَدِينَ</w:t>
      </w:r>
      <w:r w:rsidR="003F375B">
        <w:rPr>
          <w:rFonts w:ascii="KFGQPC Uthmanic Script HAFS" w:cs="KFGQPC Uthmanic Script HAFS"/>
          <w:rtl/>
        </w:rPr>
        <w:t xml:space="preserve"> </w:t>
      </w:r>
      <w:r w:rsidR="003F375B">
        <w:rPr>
          <w:rFonts w:ascii="KFGQPC Uthmanic Script HAFS" w:cs="KFGQPC Uthmanic Script HAFS" w:hint="cs"/>
          <w:rtl/>
        </w:rPr>
        <w:t>٨٧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المائد</w:t>
      </w:r>
      <w:r w:rsidR="00E0589D" w:rsidRPr="00E0589D">
        <w:rPr>
          <w:rFonts w:ascii="mylotus" w:hAnsi="mylotus" w:cs="mylotus"/>
          <w:color w:val="000000"/>
          <w:sz w:val="26"/>
          <w:szCs w:val="26"/>
          <w:rtl/>
          <w:lang w:bidi="fa-IR"/>
        </w:rPr>
        <w:t>ة</w:t>
      </w:r>
      <w:r w:rsidR="00E0589D">
        <w:rPr>
          <w:rFonts w:cs="B Lotus" w:hint="cs"/>
          <w:color w:val="000000"/>
          <w:sz w:val="26"/>
          <w:szCs w:val="26"/>
          <w:rtl/>
          <w:lang w:bidi="fa-IR"/>
        </w:rPr>
        <w:t>: 87</w:t>
      </w:r>
      <w:r>
        <w:rPr>
          <w:rFonts w:cs="B Lotus"/>
          <w:color w:val="000000"/>
          <w:sz w:val="26"/>
          <w:szCs w:val="26"/>
          <w:rtl/>
          <w:lang w:bidi="fa-IR"/>
        </w:rPr>
        <w:t>]</w:t>
      </w:r>
      <w:r>
        <w:rPr>
          <w:rFonts w:cs="B Lotus"/>
          <w:color w:val="000000"/>
          <w:rtl/>
          <w:lang w:bidi="fa-IR"/>
        </w:rPr>
        <w:t>.</w:t>
      </w:r>
      <w:r w:rsidR="003F375B">
        <w:rPr>
          <w:rFonts w:cs="B Lotus" w:hint="cs"/>
          <w:color w:val="000000"/>
          <w:rtl/>
          <w:lang w:bidi="fa-IR"/>
        </w:rPr>
        <w:t xml:space="preserve"> </w:t>
      </w:r>
      <w:r w:rsidR="00E0589D" w:rsidRPr="00E0589D">
        <w:rPr>
          <w:rFonts w:cs="Traditional Arabic" w:hint="cs"/>
          <w:sz w:val="26"/>
          <w:szCs w:val="26"/>
          <w:rtl/>
          <w:lang w:bidi="fa-IR"/>
        </w:rPr>
        <w:t>«</w:t>
      </w:r>
      <w:r w:rsidR="00634C2F" w:rsidRPr="00E0589D">
        <w:rPr>
          <w:rFonts w:cs="B Lotus"/>
          <w:sz w:val="26"/>
          <w:szCs w:val="26"/>
          <w:rtl/>
          <w:lang w:bidi="fa-IR"/>
        </w:rPr>
        <w:t>اي مؤمنان</w:t>
      </w:r>
      <w:r w:rsidR="000F00E6" w:rsidRPr="00E0589D">
        <w:rPr>
          <w:rFonts w:cs="B Lotus"/>
          <w:sz w:val="26"/>
          <w:szCs w:val="26"/>
          <w:rtl/>
          <w:lang w:bidi="fa-IR"/>
        </w:rPr>
        <w:t>!</w:t>
      </w:r>
      <w:r w:rsidR="00634C2F" w:rsidRPr="00E0589D">
        <w:rPr>
          <w:rFonts w:cs="B Lotus"/>
          <w:sz w:val="26"/>
          <w:szCs w:val="26"/>
          <w:rtl/>
          <w:lang w:bidi="fa-IR"/>
        </w:rPr>
        <w:t xml:space="preserve"> چيزهاي پاكيزه‌اي را كه خداوند براي شما حل</w:t>
      </w:r>
      <w:r w:rsidR="00E0589D" w:rsidRPr="00E0589D">
        <w:rPr>
          <w:rFonts w:cs="B Lotus"/>
          <w:sz w:val="26"/>
          <w:szCs w:val="26"/>
          <w:rtl/>
          <w:lang w:bidi="fa-IR"/>
        </w:rPr>
        <w:t>ال كرده است بر خود حرام مكنيد،</w:t>
      </w:r>
      <w:r w:rsidR="00E0589D" w:rsidRPr="00E0589D">
        <w:rPr>
          <w:rFonts w:cs="B Lotus" w:hint="cs"/>
          <w:sz w:val="26"/>
          <w:szCs w:val="26"/>
          <w:rtl/>
          <w:lang w:bidi="fa-IR"/>
        </w:rPr>
        <w:t xml:space="preserve"> </w:t>
      </w:r>
      <w:r w:rsidR="00634C2F" w:rsidRPr="00E0589D">
        <w:rPr>
          <w:rFonts w:cs="B Lotus"/>
          <w:sz w:val="26"/>
          <w:szCs w:val="26"/>
          <w:rtl/>
          <w:lang w:bidi="fa-IR"/>
        </w:rPr>
        <w:t>و (از حلال به حرام) تجاوز ننمائيد (و از حدود مقرّرات الهي تخطّي مكنيد) زيرا كه خداوند متجاوزان را دوست</w:t>
      </w:r>
      <w:r w:rsidR="00912D91" w:rsidRPr="00E0589D">
        <w:rPr>
          <w:rFonts w:cs="B Lotus"/>
          <w:sz w:val="26"/>
          <w:szCs w:val="26"/>
          <w:rtl/>
          <w:lang w:bidi="fa-IR"/>
        </w:rPr>
        <w:t xml:space="preserve"> نمی‌</w:t>
      </w:r>
      <w:r w:rsidR="000F00E6" w:rsidRPr="00E0589D">
        <w:rPr>
          <w:rFonts w:cs="B Lotus"/>
          <w:sz w:val="26"/>
          <w:szCs w:val="26"/>
          <w:rtl/>
          <w:lang w:bidi="fa-IR"/>
        </w:rPr>
        <w:t>‌دارد</w:t>
      </w:r>
      <w:r w:rsidR="00E0589D" w:rsidRPr="00E0589D">
        <w:rPr>
          <w:rFonts w:cs="Traditional Arabic" w:hint="cs"/>
          <w:sz w:val="26"/>
          <w:szCs w:val="26"/>
          <w:rtl/>
          <w:lang w:bidi="fa-IR"/>
        </w:rPr>
        <w:t>»</w:t>
      </w:r>
      <w:r w:rsidR="000F00E6" w:rsidRPr="00E0589D">
        <w:rPr>
          <w:rFonts w:cs="B Lotus" w:hint="cs"/>
          <w:sz w:val="26"/>
          <w:szCs w:val="26"/>
          <w:rtl/>
          <w:lang w:bidi="fa-IR"/>
        </w:rPr>
        <w:t>.</w:t>
      </w:r>
    </w:p>
    <w:p w:rsidR="00634C2F" w:rsidRDefault="00634C2F" w:rsidP="00CF29B2">
      <w:pPr>
        <w:ind w:firstLine="284"/>
        <w:jc w:val="both"/>
        <w:rPr>
          <w:rFonts w:ascii="Tahoma" w:hAnsi="Tahoma" w:cs="B Lotus"/>
          <w:rtl/>
          <w:lang w:bidi="fa-IR"/>
        </w:rPr>
      </w:pPr>
      <w:r w:rsidRPr="00782831">
        <w:rPr>
          <w:rFonts w:cs="B Lotus"/>
          <w:rtl/>
          <w:lang w:bidi="fa-IR"/>
        </w:rPr>
        <w:t>شرح اين آيه در باب هفتم خواهد آمد. اين آيه نشان</w:t>
      </w:r>
      <w:r w:rsidR="00912D91">
        <w:rPr>
          <w:rFonts w:cs="B Lotus"/>
          <w:rtl/>
          <w:lang w:bidi="fa-IR"/>
        </w:rPr>
        <w:t xml:space="preserve"> می‌‌</w:t>
      </w:r>
      <w:r w:rsidR="00E0589D">
        <w:rPr>
          <w:rFonts w:cs="B Lotus"/>
          <w:rtl/>
          <w:lang w:bidi="fa-IR"/>
        </w:rPr>
        <w:t>دهد كه تحريم حلال خدا</w:t>
      </w:r>
      <w:r w:rsidR="00E0589D">
        <w:rPr>
          <w:rFonts w:cs="B Lotus" w:hint="cs"/>
          <w:rtl/>
          <w:lang w:bidi="fa-IR"/>
        </w:rPr>
        <w:t xml:space="preserve"> </w:t>
      </w:r>
      <w:r w:rsidR="00E0589D">
        <w:rPr>
          <w:rFonts w:cs="B Lotus"/>
          <w:rtl/>
          <w:lang w:bidi="fa-IR"/>
        </w:rPr>
        <w:t>-</w:t>
      </w:r>
      <w:r w:rsidRPr="00782831">
        <w:rPr>
          <w:rFonts w:cs="B Lotus"/>
          <w:rtl/>
          <w:lang w:bidi="fa-IR"/>
        </w:rPr>
        <w:t>هر چند به قصد سلوك طريق آخرت باشد- باز از آن نهي شده است. تازه در اين كار هيچ اعتراضي به شريعت نشده و ش</w:t>
      </w:r>
      <w:r w:rsidR="00E0589D">
        <w:rPr>
          <w:rFonts w:cs="B Lotus"/>
          <w:rtl/>
          <w:lang w:bidi="fa-IR"/>
        </w:rPr>
        <w:t>ريعت تغيير داده نشده و قصد بدعت</w:t>
      </w:r>
      <w:r w:rsidR="00E0589D">
        <w:rPr>
          <w:rFonts w:cs="B Lotus" w:hint="cs"/>
          <w:rtl/>
          <w:lang w:bidi="fa-IR"/>
        </w:rPr>
        <w:t>‌</w:t>
      </w:r>
      <w:r w:rsidRPr="00782831">
        <w:rPr>
          <w:rFonts w:cs="B Lotus"/>
          <w:rtl/>
          <w:lang w:bidi="fa-IR"/>
        </w:rPr>
        <w:t>گذاري در آن نبوده است. حالا گمانت چيست اگر تغيير و دگرگوني شريعت از آن قصد شود، همان طور كه كافران آن را انجا</w:t>
      </w:r>
      <w:r w:rsidR="00E0589D">
        <w:rPr>
          <w:rFonts w:cs="B Lotus"/>
          <w:rtl/>
          <w:lang w:bidi="fa-IR"/>
        </w:rPr>
        <w:t>م دادند. يا گمانت چيست اگر بدعت</w:t>
      </w:r>
      <w:r w:rsidR="00E0589D">
        <w:rPr>
          <w:rFonts w:cs="B Lotus" w:hint="cs"/>
          <w:rtl/>
          <w:lang w:bidi="fa-IR"/>
        </w:rPr>
        <w:t>‌</w:t>
      </w:r>
      <w:r w:rsidRPr="00782831">
        <w:rPr>
          <w:rFonts w:cs="B Lotus"/>
          <w:rtl/>
          <w:lang w:bidi="fa-IR"/>
        </w:rPr>
        <w:t>گذاري در شريعت اسلام و زمينه سازي راه گمراهي از آن قصد شود؟</w:t>
      </w:r>
    </w:p>
    <w:p w:rsidR="00634C2F" w:rsidRPr="00782831" w:rsidRDefault="00634C2F" w:rsidP="00912D91">
      <w:pPr>
        <w:pStyle w:val="a1"/>
        <w:rPr>
          <w:rtl/>
        </w:rPr>
      </w:pPr>
      <w:bookmarkStart w:id="16" w:name="_Toc340583540"/>
      <w:r w:rsidRPr="00782831">
        <w:rPr>
          <w:rtl/>
        </w:rPr>
        <w:t>فصل</w:t>
      </w:r>
      <w:bookmarkEnd w:id="16"/>
    </w:p>
    <w:p w:rsidR="00634C2F" w:rsidRPr="00782831" w:rsidRDefault="00634C2F" w:rsidP="00634C2F">
      <w:pPr>
        <w:pStyle w:val="ListParagraph"/>
        <w:ind w:left="-9" w:firstLine="284"/>
        <w:rPr>
          <w:rFonts w:cs="B Lotus"/>
          <w:b/>
          <w:bCs/>
          <w:sz w:val="28"/>
          <w:rtl/>
          <w:lang w:bidi="fa-IR"/>
        </w:rPr>
      </w:pPr>
      <w:r w:rsidRPr="00782831">
        <w:rPr>
          <w:rFonts w:cs="B Lotus"/>
          <w:b/>
          <w:bCs/>
          <w:sz w:val="28"/>
          <w:rtl/>
          <w:lang w:bidi="fa-IR"/>
        </w:rPr>
        <w:t>مثال براي بدعت</w:t>
      </w:r>
      <w:r w:rsidR="00E507EB">
        <w:rPr>
          <w:rFonts w:cs="B Lotus"/>
          <w:b/>
          <w:bCs/>
          <w:sz w:val="28"/>
          <w:rtl/>
          <w:lang w:bidi="fa-IR"/>
        </w:rPr>
        <w:t>‌ها</w:t>
      </w:r>
      <w:r w:rsidRPr="00782831">
        <w:rPr>
          <w:rFonts w:cs="B Lotus"/>
          <w:b/>
          <w:bCs/>
          <w:sz w:val="28"/>
          <w:rtl/>
          <w:lang w:bidi="fa-IR"/>
        </w:rPr>
        <w:t xml:space="preserve">يي كه در نفس واقع شده است: </w:t>
      </w:r>
    </w:p>
    <w:p w:rsidR="00634C2F" w:rsidRPr="00782831" w:rsidRDefault="00634C2F" w:rsidP="00634C2F">
      <w:pPr>
        <w:pStyle w:val="ListParagraph"/>
        <w:ind w:left="-9" w:firstLine="284"/>
        <w:rPr>
          <w:rFonts w:cs="B Lotus"/>
          <w:sz w:val="28"/>
          <w:lang w:bidi="fa-IR"/>
        </w:rPr>
      </w:pPr>
      <w:r w:rsidRPr="00782831">
        <w:rPr>
          <w:rFonts w:cs="B Lotus"/>
          <w:sz w:val="28"/>
          <w:rtl/>
          <w:lang w:bidi="fa-IR"/>
        </w:rPr>
        <w:t>اعمالي كه از هندي</w:t>
      </w:r>
      <w:r w:rsidR="00E507EB">
        <w:rPr>
          <w:rFonts w:cs="B Lotus"/>
          <w:sz w:val="28"/>
          <w:rtl/>
          <w:lang w:bidi="fa-IR"/>
        </w:rPr>
        <w:t>‌ها</w:t>
      </w:r>
      <w:r w:rsidRPr="00782831">
        <w:rPr>
          <w:rFonts w:cs="B Lotus"/>
          <w:sz w:val="28"/>
          <w:rtl/>
          <w:lang w:bidi="fa-IR"/>
        </w:rPr>
        <w:t xml:space="preserve"> نقل</w:t>
      </w:r>
      <w:r w:rsidR="00912D91">
        <w:rPr>
          <w:rFonts w:cs="B Lotus"/>
          <w:sz w:val="28"/>
          <w:rtl/>
          <w:lang w:bidi="fa-IR"/>
        </w:rPr>
        <w:t xml:space="preserve"> می‌‌</w:t>
      </w:r>
      <w:r w:rsidRPr="00782831">
        <w:rPr>
          <w:rFonts w:cs="B Lotus"/>
          <w:sz w:val="28"/>
          <w:rtl/>
          <w:lang w:bidi="fa-IR"/>
        </w:rPr>
        <w:t>شود كه با انواع عذاب و شكنجه</w:t>
      </w:r>
      <w:r w:rsidR="00E507EB">
        <w:rPr>
          <w:rFonts w:cs="B Lotus"/>
          <w:sz w:val="28"/>
          <w:rtl/>
          <w:lang w:bidi="fa-IR"/>
        </w:rPr>
        <w:t>‌ها</w:t>
      </w:r>
      <w:r w:rsidRPr="00782831">
        <w:rPr>
          <w:rFonts w:cs="B Lotus"/>
          <w:sz w:val="28"/>
          <w:rtl/>
          <w:lang w:bidi="fa-IR"/>
        </w:rPr>
        <w:t xml:space="preserve"> و اذيت و آزاري</w:t>
      </w:r>
      <w:r w:rsidR="00E507EB">
        <w:rPr>
          <w:rFonts w:cs="B Lotus"/>
          <w:sz w:val="28"/>
          <w:rtl/>
          <w:lang w:bidi="fa-IR"/>
        </w:rPr>
        <w:t>‌ها</w:t>
      </w:r>
      <w:r w:rsidRPr="00782831">
        <w:rPr>
          <w:rFonts w:cs="B Lotus"/>
          <w:sz w:val="28"/>
          <w:rtl/>
          <w:lang w:bidi="fa-IR"/>
        </w:rPr>
        <w:t>ی سخت و كشتن، جان خويش را عذاب</w:t>
      </w:r>
      <w:r w:rsidR="00912D91">
        <w:rPr>
          <w:rFonts w:cs="B Lotus"/>
          <w:sz w:val="28"/>
          <w:rtl/>
          <w:lang w:bidi="fa-IR"/>
        </w:rPr>
        <w:t xml:space="preserve"> می‌‌</w:t>
      </w:r>
      <w:r w:rsidRPr="00782831">
        <w:rPr>
          <w:rFonts w:cs="B Lotus"/>
          <w:sz w:val="28"/>
          <w:rtl/>
          <w:lang w:bidi="fa-IR"/>
        </w:rPr>
        <w:t>دهند و خود را ضعيف</w:t>
      </w:r>
      <w:r w:rsidR="00912D91">
        <w:rPr>
          <w:rFonts w:cs="B Lotus"/>
          <w:sz w:val="28"/>
          <w:rtl/>
          <w:lang w:bidi="fa-IR"/>
        </w:rPr>
        <w:t xml:space="preserve"> می‌‌</w:t>
      </w:r>
      <w:r w:rsidRPr="00782831">
        <w:rPr>
          <w:rFonts w:cs="B Lotus"/>
          <w:sz w:val="28"/>
          <w:rtl/>
          <w:lang w:bidi="fa-IR"/>
        </w:rPr>
        <w:t>كنند به گونه</w:t>
      </w:r>
      <w:r w:rsidR="00912D91">
        <w:rPr>
          <w:rFonts w:cs="B Lotus"/>
          <w:sz w:val="28"/>
          <w:rtl/>
          <w:lang w:bidi="fa-IR"/>
        </w:rPr>
        <w:t xml:space="preserve">‌اي </w:t>
      </w:r>
      <w:r w:rsidRPr="00782831">
        <w:rPr>
          <w:rFonts w:cs="B Lotus"/>
          <w:sz w:val="28"/>
          <w:rtl/>
          <w:lang w:bidi="fa-IR"/>
        </w:rPr>
        <w:t>كه دل</w:t>
      </w:r>
      <w:r w:rsidR="00E507EB">
        <w:rPr>
          <w:rFonts w:cs="B Lotus"/>
          <w:sz w:val="28"/>
          <w:rtl/>
          <w:lang w:bidi="fa-IR"/>
        </w:rPr>
        <w:t>‌ها</w:t>
      </w:r>
      <w:r w:rsidRPr="00782831">
        <w:rPr>
          <w:rFonts w:cs="B Lotus"/>
          <w:sz w:val="28"/>
          <w:rtl/>
          <w:lang w:bidi="fa-IR"/>
        </w:rPr>
        <w:t xml:space="preserve"> از آن بيزار و پوست</w:t>
      </w:r>
      <w:r w:rsidR="00E507EB">
        <w:rPr>
          <w:rFonts w:cs="B Lotus"/>
          <w:sz w:val="28"/>
          <w:rtl/>
          <w:lang w:bidi="fa-IR"/>
        </w:rPr>
        <w:t>‌ها</w:t>
      </w:r>
      <w:r w:rsidRPr="00782831">
        <w:rPr>
          <w:rFonts w:cs="B Lotus"/>
          <w:sz w:val="28"/>
          <w:rtl/>
          <w:lang w:bidi="fa-IR"/>
        </w:rPr>
        <w:t xml:space="preserve"> را به لرزه در</w:t>
      </w:r>
      <w:r w:rsidR="00912D91">
        <w:rPr>
          <w:rFonts w:cs="B Lotus"/>
          <w:sz w:val="28"/>
          <w:rtl/>
          <w:lang w:bidi="fa-IR"/>
        </w:rPr>
        <w:t xml:space="preserve"> می‌‌</w:t>
      </w:r>
      <w:r w:rsidRPr="00782831">
        <w:rPr>
          <w:rFonts w:cs="B Lotus"/>
          <w:sz w:val="28"/>
          <w:rtl/>
          <w:lang w:bidi="fa-IR"/>
        </w:rPr>
        <w:t>آورد. همه</w:t>
      </w:r>
      <w:r w:rsidR="00912D91">
        <w:rPr>
          <w:rFonts w:cs="B Lotus"/>
          <w:sz w:val="28"/>
          <w:rtl/>
          <w:lang w:bidi="fa-IR"/>
        </w:rPr>
        <w:t xml:space="preserve">‌ی </w:t>
      </w:r>
      <w:r w:rsidRPr="00782831">
        <w:rPr>
          <w:rFonts w:cs="B Lotus"/>
          <w:sz w:val="28"/>
          <w:rtl/>
          <w:lang w:bidi="fa-IR"/>
        </w:rPr>
        <w:t>اين كارها به خاطر تعجيل</w:t>
      </w:r>
      <w:r w:rsidR="00E0589D">
        <w:rPr>
          <w:rFonts w:cs="B Lotus"/>
          <w:sz w:val="28"/>
          <w:rtl/>
          <w:lang w:bidi="fa-IR"/>
        </w:rPr>
        <w:t xml:space="preserve"> مرگ جهت دستيابي به درجات والا</w:t>
      </w:r>
      <w:r w:rsidR="00E0589D">
        <w:rPr>
          <w:rFonts w:cs="B Lotus" w:hint="cs"/>
          <w:sz w:val="28"/>
          <w:rtl/>
          <w:lang w:bidi="fa-IR"/>
        </w:rPr>
        <w:t xml:space="preserve"> </w:t>
      </w:r>
      <w:r w:rsidR="00E0589D">
        <w:rPr>
          <w:rFonts w:cs="B Lotus"/>
          <w:sz w:val="28"/>
          <w:rtl/>
          <w:lang w:bidi="fa-IR"/>
        </w:rPr>
        <w:t>-</w:t>
      </w:r>
      <w:r w:rsidRPr="00782831">
        <w:rPr>
          <w:rFonts w:cs="B Lotus"/>
          <w:sz w:val="28"/>
          <w:rtl/>
          <w:lang w:bidi="fa-IR"/>
        </w:rPr>
        <w:t>به گمان خودشان- و رسيدن به نعمت</w:t>
      </w:r>
      <w:r w:rsidR="00E507EB">
        <w:rPr>
          <w:rFonts w:cs="B Lotus"/>
          <w:sz w:val="28"/>
          <w:rtl/>
          <w:lang w:bidi="fa-IR"/>
        </w:rPr>
        <w:t>‌ها</w:t>
      </w:r>
      <w:r w:rsidRPr="00782831">
        <w:rPr>
          <w:rFonts w:cs="B Lotus"/>
          <w:sz w:val="28"/>
          <w:rtl/>
          <w:lang w:bidi="fa-IR"/>
        </w:rPr>
        <w:t>ي كامل</w:t>
      </w:r>
      <w:r w:rsidR="00E507EB">
        <w:rPr>
          <w:rFonts w:cs="B Lotus"/>
          <w:sz w:val="28"/>
          <w:rtl/>
          <w:lang w:bidi="fa-IR"/>
        </w:rPr>
        <w:t>‌تر</w:t>
      </w:r>
      <w:r w:rsidRPr="00782831">
        <w:rPr>
          <w:rFonts w:cs="B Lotus"/>
          <w:sz w:val="28"/>
          <w:rtl/>
          <w:lang w:bidi="fa-IR"/>
        </w:rPr>
        <w:t xml:space="preserve"> پس از خارج شدن از اين سراي زودگذر</w:t>
      </w:r>
      <w:r w:rsidR="00912D91">
        <w:rPr>
          <w:rFonts w:cs="B Lotus"/>
          <w:sz w:val="28"/>
          <w:rtl/>
          <w:lang w:bidi="fa-IR"/>
        </w:rPr>
        <w:t xml:space="preserve"> می‌‌</w:t>
      </w:r>
      <w:r w:rsidRPr="00782831">
        <w:rPr>
          <w:rFonts w:cs="B Lotus"/>
          <w:sz w:val="28"/>
          <w:rtl/>
          <w:lang w:bidi="fa-IR"/>
        </w:rPr>
        <w:t>باشد. مبنا و پايه</w:t>
      </w:r>
      <w:r w:rsidR="00912D91">
        <w:rPr>
          <w:rFonts w:cs="B Lotus"/>
          <w:sz w:val="28"/>
          <w:rtl/>
          <w:lang w:bidi="fa-IR"/>
        </w:rPr>
        <w:t xml:space="preserve">‌ی </w:t>
      </w:r>
      <w:r w:rsidR="00E0589D">
        <w:rPr>
          <w:rFonts w:cs="B Lotus"/>
          <w:sz w:val="28"/>
          <w:rtl/>
          <w:lang w:bidi="fa-IR"/>
        </w:rPr>
        <w:t>اصول</w:t>
      </w:r>
      <w:r w:rsidR="00E0589D">
        <w:rPr>
          <w:rFonts w:cs="B Lotus" w:hint="cs"/>
          <w:sz w:val="28"/>
          <w:rtl/>
          <w:lang w:bidi="fa-IR"/>
        </w:rPr>
        <w:t>‌</w:t>
      </w:r>
      <w:r w:rsidRPr="00782831">
        <w:rPr>
          <w:rFonts w:cs="B Lotus"/>
          <w:sz w:val="28"/>
          <w:rtl/>
          <w:lang w:bidi="fa-IR"/>
        </w:rPr>
        <w:t>شان، چيز فاسدي است كه بدان اعتقاد داشته و اعمال خويش را بر آن بنا</w:t>
      </w:r>
      <w:r w:rsidR="00912D91">
        <w:rPr>
          <w:rFonts w:cs="B Lotus"/>
          <w:sz w:val="28"/>
          <w:rtl/>
          <w:lang w:bidi="fa-IR"/>
        </w:rPr>
        <w:t xml:space="preserve"> می‌‌</w:t>
      </w:r>
      <w:r w:rsidRPr="00782831">
        <w:rPr>
          <w:rFonts w:cs="B Lotus"/>
          <w:sz w:val="28"/>
          <w:rtl/>
          <w:lang w:bidi="fa-IR"/>
        </w:rPr>
        <w:t>نهند. تا جايي كه مسعودي و ديگران، مواردي از اين كارها را نقل كرده</w:t>
      </w:r>
      <w:r w:rsidR="00E507EB">
        <w:rPr>
          <w:rFonts w:cs="B Lotus"/>
          <w:sz w:val="28"/>
          <w:rtl/>
          <w:lang w:bidi="fa-IR"/>
        </w:rPr>
        <w:t>‌اند</w:t>
      </w:r>
      <w:r w:rsidRPr="00782831">
        <w:rPr>
          <w:rFonts w:cs="B Lotus"/>
          <w:sz w:val="28"/>
          <w:rtl/>
          <w:lang w:bidi="fa-IR"/>
        </w:rPr>
        <w:t>. جهت اطلاعات بيشتر بدان جا مراجعه شود.</w:t>
      </w:r>
    </w:p>
    <w:p w:rsidR="00634C2F" w:rsidRPr="00782831" w:rsidRDefault="00634C2F" w:rsidP="00634C2F">
      <w:pPr>
        <w:pStyle w:val="ListParagraph"/>
        <w:ind w:left="-9" w:firstLine="284"/>
        <w:rPr>
          <w:rFonts w:cs="B Lotus"/>
          <w:sz w:val="28"/>
          <w:lang w:bidi="fa-IR"/>
        </w:rPr>
      </w:pPr>
      <w:r w:rsidRPr="00782831">
        <w:rPr>
          <w:rFonts w:cs="B Lotus"/>
          <w:sz w:val="28"/>
          <w:rtl/>
          <w:lang w:bidi="fa-IR"/>
        </w:rPr>
        <w:t>قتل در</w:t>
      </w:r>
      <w:r w:rsidR="00336DCA">
        <w:rPr>
          <w:rFonts w:cs="B Lotus"/>
          <w:sz w:val="28"/>
          <w:rtl/>
          <w:lang w:bidi="fa-IR"/>
        </w:rPr>
        <w:t>می</w:t>
      </w:r>
      <w:r w:rsidRPr="00782831">
        <w:rPr>
          <w:rFonts w:cs="B Lotus"/>
          <w:sz w:val="28"/>
          <w:rtl/>
          <w:lang w:bidi="fa-IR"/>
        </w:rPr>
        <w:t>ان عرب</w:t>
      </w:r>
      <w:r w:rsidR="00E507EB">
        <w:rPr>
          <w:rFonts w:cs="B Lotus"/>
          <w:sz w:val="28"/>
          <w:rtl/>
          <w:lang w:bidi="fa-IR"/>
        </w:rPr>
        <w:t>‌ها</w:t>
      </w:r>
      <w:r w:rsidRPr="00782831">
        <w:rPr>
          <w:rFonts w:cs="B Lotus"/>
          <w:sz w:val="28"/>
          <w:rtl/>
          <w:lang w:bidi="fa-IR"/>
        </w:rPr>
        <w:t xml:space="preserve"> در دوران جاهليت بود، ولي نه به اين شكل. قتل عرب</w:t>
      </w:r>
      <w:r w:rsidR="00E507EB">
        <w:rPr>
          <w:rFonts w:cs="B Lotus"/>
          <w:sz w:val="28"/>
          <w:rtl/>
          <w:lang w:bidi="fa-IR"/>
        </w:rPr>
        <w:t>‌ها</w:t>
      </w:r>
      <w:r w:rsidRPr="00782831">
        <w:rPr>
          <w:rFonts w:cs="B Lotus"/>
          <w:sz w:val="28"/>
          <w:rtl/>
          <w:lang w:bidi="fa-IR"/>
        </w:rPr>
        <w:t xml:space="preserve">ي زمان جاهليت، در واقع قتل فرزندان به خاطر دو سبب بود: </w:t>
      </w:r>
    </w:p>
    <w:p w:rsidR="00634C2F" w:rsidRPr="00782831" w:rsidRDefault="00634C2F" w:rsidP="00634C2F">
      <w:pPr>
        <w:pStyle w:val="ListParagraph"/>
        <w:ind w:left="-9" w:firstLine="284"/>
        <w:rPr>
          <w:rFonts w:cs="B Lotus"/>
          <w:b/>
          <w:bCs/>
          <w:sz w:val="28"/>
          <w:lang w:bidi="fa-IR"/>
        </w:rPr>
      </w:pPr>
      <w:r w:rsidRPr="00782831">
        <w:rPr>
          <w:rFonts w:cs="B Lotus"/>
          <w:b/>
          <w:bCs/>
          <w:sz w:val="28"/>
          <w:rtl/>
          <w:lang w:bidi="fa-IR"/>
        </w:rPr>
        <w:t>اوّل- بيم تنگدستي.</w:t>
      </w:r>
    </w:p>
    <w:p w:rsidR="00634C2F" w:rsidRPr="00782831" w:rsidRDefault="00634C2F" w:rsidP="00634C2F">
      <w:pPr>
        <w:pStyle w:val="ListParagraph"/>
        <w:ind w:left="-9" w:firstLine="284"/>
        <w:rPr>
          <w:rFonts w:cs="B Lotus"/>
          <w:b/>
          <w:bCs/>
          <w:sz w:val="28"/>
          <w:lang w:bidi="fa-IR"/>
        </w:rPr>
      </w:pPr>
      <w:r w:rsidRPr="00782831">
        <w:rPr>
          <w:rFonts w:cs="B Lotus"/>
          <w:b/>
          <w:bCs/>
          <w:sz w:val="28"/>
          <w:rtl/>
          <w:lang w:bidi="fa-IR"/>
        </w:rPr>
        <w:t>دوّم- دفع ننگي كه با ولادت دختران متوجه آنان</w:t>
      </w:r>
      <w:r w:rsidR="00912D91">
        <w:rPr>
          <w:rFonts w:cs="B Lotus"/>
          <w:b/>
          <w:bCs/>
          <w:sz w:val="28"/>
          <w:rtl/>
          <w:lang w:bidi="fa-IR"/>
        </w:rPr>
        <w:t xml:space="preserve"> می‌‌</w:t>
      </w:r>
      <w:r w:rsidRPr="00782831">
        <w:rPr>
          <w:rFonts w:cs="B Lotus"/>
          <w:b/>
          <w:bCs/>
          <w:sz w:val="28"/>
          <w:rtl/>
          <w:lang w:bidi="fa-IR"/>
        </w:rPr>
        <w:t>شد.</w:t>
      </w:r>
    </w:p>
    <w:p w:rsidR="00634C2F" w:rsidRDefault="00634C2F" w:rsidP="00634C2F">
      <w:pPr>
        <w:pStyle w:val="ListParagraph"/>
        <w:ind w:left="-9" w:firstLine="284"/>
        <w:rPr>
          <w:rFonts w:ascii="QCF_BSML" w:hAnsi="QCF_BSML" w:cs="QCF_BSML"/>
          <w:color w:val="000000"/>
          <w:sz w:val="28"/>
          <w:rtl/>
          <w:lang w:bidi="fa-IR"/>
        </w:rPr>
      </w:pPr>
      <w:r w:rsidRPr="00782831">
        <w:rPr>
          <w:rFonts w:cs="B Lotus"/>
          <w:sz w:val="28"/>
          <w:rtl/>
          <w:lang w:bidi="fa-IR"/>
        </w:rPr>
        <w:t xml:space="preserve">تا جايي كه خداوند اين آيات را نازل فرمود: </w:t>
      </w:r>
    </w:p>
    <w:p w:rsidR="00634C2F" w:rsidRPr="00782831" w:rsidRDefault="00D41F4F" w:rsidP="003F375B">
      <w:pPr>
        <w:pStyle w:val="ListParagraph"/>
        <w:ind w:left="-9" w:firstLine="284"/>
        <w:rPr>
          <w:rFonts w:hAnsi="QCF_BSML" w:cs="B Lotus"/>
          <w:color w:val="000000"/>
          <w:sz w:val="28"/>
          <w:rtl/>
          <w:lang w:bidi="fa-IR"/>
        </w:rPr>
      </w:pPr>
      <w:r>
        <w:rPr>
          <w:rFonts w:cs="Traditional Arabic"/>
          <w:rtl/>
          <w:lang w:bidi="fa-IR"/>
        </w:rPr>
        <w:t>﴿</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تَق</w:t>
      </w:r>
      <w:r w:rsidR="003F375B">
        <w:rPr>
          <w:rFonts w:ascii="KFGQPC Uthmanic Script HAFS" w:cs="KFGQPC Uthmanic Script HAFS" w:hint="cs"/>
          <w:rtl/>
        </w:rPr>
        <w:t>ۡ</w:t>
      </w:r>
      <w:r w:rsidR="003F375B">
        <w:rPr>
          <w:rFonts w:ascii="KFGQPC Uthmanic Script HAFS" w:cs="KFGQPC Uthmanic Script HAFS" w:hint="eastAsia"/>
          <w:rtl/>
        </w:rPr>
        <w:t>تُلُو</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rtl/>
        </w:rPr>
        <w:t xml:space="preserve"> </w:t>
      </w:r>
      <w:r w:rsidR="003F375B">
        <w:rPr>
          <w:rFonts w:ascii="KFGQPC Uthmanic Script HAFS" w:cs="KFGQPC Uthmanic Script HAFS" w:hint="eastAsia"/>
          <w:rtl/>
        </w:rPr>
        <w:t>أَو</w:t>
      </w:r>
      <w:r w:rsidR="003F375B">
        <w:rPr>
          <w:rFonts w:ascii="KFGQPC Uthmanic Script HAFS" w:cs="KFGQPC Uthmanic Script HAFS" w:hint="cs"/>
          <w:rtl/>
        </w:rPr>
        <w:t>ۡ</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دَكُم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خَش</w:t>
      </w:r>
      <w:r w:rsidR="003F375B">
        <w:rPr>
          <w:rFonts w:ascii="KFGQPC Uthmanic Script HAFS" w:cs="KFGQPC Uthmanic Script HAFS" w:hint="cs"/>
          <w:rtl/>
        </w:rPr>
        <w:t>ۡ</w:t>
      </w:r>
      <w:r w:rsidR="003F375B">
        <w:rPr>
          <w:rFonts w:ascii="KFGQPC Uthmanic Script HAFS" w:cs="KFGQPC Uthmanic Script HAFS" w:hint="eastAsia"/>
          <w:rtl/>
        </w:rPr>
        <w:t>يَةَ</w:t>
      </w:r>
      <w:r w:rsidR="003F375B">
        <w:rPr>
          <w:rFonts w:ascii="KFGQPC Uthmanic Script HAFS" w:cs="KFGQPC Uthmanic Script HAFS"/>
          <w:rtl/>
        </w:rPr>
        <w:t xml:space="preserve"> </w:t>
      </w:r>
      <w:r w:rsidR="003F375B">
        <w:rPr>
          <w:rFonts w:ascii="KFGQPC Uthmanic Script HAFS" w:cs="KFGQPC Uthmanic Script HAFS" w:hint="eastAsia"/>
          <w:rtl/>
        </w:rPr>
        <w:t>إِم</w:t>
      </w:r>
      <w:r w:rsidR="003F375B">
        <w:rPr>
          <w:rFonts w:ascii="KFGQPC Uthmanic Script HAFS" w:cs="KFGQPC Uthmanic Script HAFS" w:hint="cs"/>
          <w:rtl/>
        </w:rPr>
        <w:t>ۡ</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ق</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نَّح</w:t>
      </w:r>
      <w:r w:rsidR="003F375B">
        <w:rPr>
          <w:rFonts w:ascii="KFGQPC Uthmanic Script HAFS" w:cs="KFGQPC Uthmanic Script HAFS" w:hint="cs"/>
          <w:rtl/>
        </w:rPr>
        <w:t>ۡ</w:t>
      </w:r>
      <w:r w:rsidR="003F375B">
        <w:rPr>
          <w:rFonts w:ascii="KFGQPC Uthmanic Script HAFS" w:cs="KFGQPC Uthmanic Script HAFS" w:hint="eastAsia"/>
          <w:rtl/>
        </w:rPr>
        <w:t>نُ</w:t>
      </w:r>
      <w:r w:rsidR="003F375B">
        <w:rPr>
          <w:rFonts w:ascii="KFGQPC Uthmanic Script HAFS" w:cs="KFGQPC Uthmanic Script HAFS"/>
          <w:rtl/>
        </w:rPr>
        <w:t xml:space="preserve"> </w:t>
      </w:r>
      <w:r w:rsidR="003F375B">
        <w:rPr>
          <w:rFonts w:ascii="KFGQPC Uthmanic Script HAFS" w:cs="KFGQPC Uthmanic Script HAFS" w:hint="eastAsia"/>
          <w:rtl/>
        </w:rPr>
        <w:t>نَر</w:t>
      </w:r>
      <w:r w:rsidR="003F375B">
        <w:rPr>
          <w:rFonts w:ascii="KFGQPC Uthmanic Script HAFS" w:cs="KFGQPC Uthmanic Script HAFS" w:hint="cs"/>
          <w:rtl/>
        </w:rPr>
        <w:t>ۡ</w:t>
      </w:r>
      <w:r w:rsidR="003F375B">
        <w:rPr>
          <w:rFonts w:ascii="KFGQPC Uthmanic Script HAFS" w:cs="KFGQPC Uthmanic Script HAFS" w:hint="eastAsia"/>
          <w:rtl/>
        </w:rPr>
        <w:t>زُقُهُم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وَإِيَّاكُم</w:t>
      </w:r>
      <w:r w:rsidR="003F375B">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الإسراء: 31</w:t>
      </w:r>
      <w:r>
        <w:rPr>
          <w:rFonts w:cs="B Lotus"/>
          <w:color w:val="000000"/>
          <w:sz w:val="26"/>
          <w:szCs w:val="26"/>
          <w:rtl/>
          <w:lang w:bidi="fa-IR"/>
        </w:rPr>
        <w:t>]</w:t>
      </w:r>
      <w:r>
        <w:rPr>
          <w:rFonts w:cs="B Lotus"/>
          <w:color w:val="000000"/>
          <w:rtl/>
          <w:lang w:bidi="fa-IR"/>
        </w:rPr>
        <w:t>.</w:t>
      </w:r>
    </w:p>
    <w:p w:rsidR="00634C2F" w:rsidRPr="00E0589D" w:rsidRDefault="00E0589D" w:rsidP="00E0589D">
      <w:pPr>
        <w:pStyle w:val="ListParagraph"/>
        <w:ind w:left="-9" w:firstLine="284"/>
        <w:rPr>
          <w:rFonts w:cs="B Lotus"/>
          <w:sz w:val="26"/>
          <w:szCs w:val="26"/>
          <w:rtl/>
          <w:lang w:bidi="fa-IR"/>
        </w:rPr>
      </w:pPr>
      <w:r w:rsidRPr="00E0589D">
        <w:rPr>
          <w:rFonts w:cs="Traditional Arabic" w:hint="cs"/>
          <w:sz w:val="26"/>
          <w:szCs w:val="26"/>
          <w:rtl/>
          <w:lang w:bidi="fa-IR"/>
        </w:rPr>
        <w:t>«</w:t>
      </w:r>
      <w:r w:rsidR="00634C2F" w:rsidRPr="00E0589D">
        <w:rPr>
          <w:rFonts w:cs="B Lotus"/>
          <w:sz w:val="26"/>
          <w:szCs w:val="26"/>
          <w:rtl/>
          <w:lang w:bidi="fa-IR"/>
        </w:rPr>
        <w:t>و (از آنجا كه روزي در دست خدا است) فرزندانتان را از ترس فقر و تنگدستي نكشيد</w:t>
      </w:r>
      <w:r w:rsidR="00963215" w:rsidRPr="00E0589D">
        <w:rPr>
          <w:rFonts w:cs="B Lotus"/>
          <w:sz w:val="26"/>
          <w:szCs w:val="26"/>
          <w:rtl/>
          <w:lang w:bidi="fa-IR"/>
        </w:rPr>
        <w:t>.</w:t>
      </w:r>
      <w:r w:rsidR="00634C2F" w:rsidRPr="00E0589D">
        <w:rPr>
          <w:rFonts w:cs="B Lotus"/>
          <w:sz w:val="26"/>
          <w:szCs w:val="26"/>
          <w:rtl/>
          <w:lang w:bidi="fa-IR"/>
        </w:rPr>
        <w:t xml:space="preserve"> ما آنان و شما را روزي</w:t>
      </w:r>
      <w:r w:rsidR="00912D91" w:rsidRPr="00E0589D">
        <w:rPr>
          <w:rFonts w:cs="B Lotus"/>
          <w:sz w:val="26"/>
          <w:szCs w:val="26"/>
          <w:rtl/>
          <w:lang w:bidi="fa-IR"/>
        </w:rPr>
        <w:t xml:space="preserve"> می‌</w:t>
      </w:r>
      <w:r w:rsidR="00634C2F" w:rsidRPr="00E0589D">
        <w:rPr>
          <w:rFonts w:cs="B Lotus"/>
          <w:sz w:val="26"/>
          <w:szCs w:val="26"/>
          <w:rtl/>
          <w:lang w:bidi="fa-IR"/>
        </w:rPr>
        <w:t>‌دهيم (و ضامن رزق همگانيم)</w:t>
      </w:r>
      <w:r w:rsidRPr="00E0589D">
        <w:rPr>
          <w:rFonts w:cs="Traditional Arabic" w:hint="cs"/>
          <w:sz w:val="26"/>
          <w:szCs w:val="26"/>
          <w:rtl/>
          <w:lang w:bidi="fa-IR"/>
        </w:rPr>
        <w:t>»</w:t>
      </w:r>
      <w:r w:rsidR="00634C2F" w:rsidRPr="00E0589D">
        <w:rPr>
          <w:rFonts w:cs="B Lotus"/>
          <w:sz w:val="26"/>
          <w:szCs w:val="26"/>
          <w:rtl/>
          <w:lang w:bidi="fa-IR"/>
        </w:rPr>
        <w:t xml:space="preserve">، </w:t>
      </w:r>
    </w:p>
    <w:p w:rsidR="00634C2F" w:rsidRPr="00782831" w:rsidRDefault="00D41F4F" w:rsidP="003F375B">
      <w:pPr>
        <w:pStyle w:val="ListParagraph"/>
        <w:ind w:left="-9" w:firstLine="284"/>
        <w:rPr>
          <w:rFonts w:hAnsi="Arial" w:cs="B Lotus"/>
          <w:color w:val="000000"/>
          <w:sz w:val="28"/>
          <w:rtl/>
          <w:lang w:bidi="fa-IR"/>
        </w:rPr>
      </w:pPr>
      <w:r>
        <w:rPr>
          <w:rFonts w:cs="Traditional Arabic"/>
          <w:rtl/>
          <w:lang w:bidi="fa-IR"/>
        </w:rPr>
        <w:t>﴿</w:t>
      </w:r>
      <w:r w:rsidR="003F375B" w:rsidRPr="003F375B">
        <w:rPr>
          <w:rFonts w:ascii="KFGQPC Uthmanic Script HAFS" w:cs="KFGQPC Uthmanic Script HAFS" w:hint="eastAsia"/>
          <w:sz w:val="28"/>
          <w:rtl/>
          <w:lang w:bidi="fa-IR"/>
        </w:rPr>
        <w:t>وَإِذَا</w:t>
      </w:r>
      <w:r w:rsidR="003F375B" w:rsidRPr="003F375B">
        <w:rPr>
          <w:rFonts w:ascii="KFGQPC Uthmanic Script HAFS" w:cs="KFGQPC Uthmanic Script HAFS"/>
          <w:sz w:val="28"/>
          <w:rtl/>
          <w:lang w:bidi="fa-IR"/>
        </w:rPr>
        <w:t xml:space="preserve"> </w:t>
      </w:r>
      <w:r w:rsidR="003F375B" w:rsidRPr="003F375B">
        <w:rPr>
          <w:rFonts w:ascii="KFGQPC Uthmanic Script HAFS" w:cs="KFGQPC Uthmanic Script HAFS" w:hint="cs"/>
          <w:sz w:val="28"/>
          <w:rtl/>
          <w:lang w:bidi="fa-IR"/>
        </w:rPr>
        <w:t>ٱ</w:t>
      </w:r>
      <w:r w:rsidR="003F375B" w:rsidRPr="003F375B">
        <w:rPr>
          <w:rFonts w:ascii="KFGQPC Uthmanic Script HAFS" w:cs="KFGQPC Uthmanic Script HAFS" w:hint="eastAsia"/>
          <w:sz w:val="28"/>
          <w:rtl/>
          <w:lang w:bidi="fa-IR"/>
        </w:rPr>
        <w:t>ل</w:t>
      </w:r>
      <w:r w:rsidR="003F375B" w:rsidRPr="003F375B">
        <w:rPr>
          <w:rFonts w:ascii="KFGQPC Uthmanic Script HAFS" w:cs="KFGQPC Uthmanic Script HAFS" w:hint="cs"/>
          <w:sz w:val="28"/>
          <w:rtl/>
          <w:lang w:bidi="fa-IR"/>
        </w:rPr>
        <w:t>ۡ</w:t>
      </w:r>
      <w:r w:rsidR="003F375B" w:rsidRPr="003F375B">
        <w:rPr>
          <w:rFonts w:ascii="KFGQPC Uthmanic Script HAFS" w:cs="KFGQPC Uthmanic Script HAFS" w:hint="eastAsia"/>
          <w:sz w:val="28"/>
          <w:rtl/>
          <w:lang w:bidi="fa-IR"/>
        </w:rPr>
        <w:t>مَو</w:t>
      </w:r>
      <w:r w:rsidR="003F375B" w:rsidRPr="003F375B">
        <w:rPr>
          <w:rFonts w:ascii="KFGQPC Uthmanic Script HAFS" w:cs="KFGQPC Uthmanic Script HAFS" w:hint="cs"/>
          <w:sz w:val="28"/>
          <w:rtl/>
          <w:lang w:bidi="fa-IR"/>
        </w:rPr>
        <w:t>ۡ</w:t>
      </w:r>
      <w:r w:rsidR="003F375B" w:rsidRPr="003F375B">
        <w:rPr>
          <w:rFonts w:ascii="KFGQPC Uthmanic Script HAFS" w:cs="KFGQPC Uthmanic Script HAFS" w:hint="eastAsia"/>
          <w:sz w:val="28"/>
          <w:rtl/>
          <w:lang w:bidi="fa-IR"/>
        </w:rPr>
        <w:t>ءُ</w:t>
      </w:r>
      <w:r w:rsidR="003F375B" w:rsidRPr="003F375B">
        <w:rPr>
          <w:rFonts w:ascii="KFGQPC Uthmanic Script HAFS" w:cs="KFGQPC Uthmanic Script HAFS" w:hint="cs"/>
          <w:sz w:val="28"/>
          <w:rtl/>
          <w:lang w:bidi="fa-IR"/>
        </w:rPr>
        <w:t>ۥ</w:t>
      </w:r>
      <w:r w:rsidR="003F375B" w:rsidRPr="003F375B">
        <w:rPr>
          <w:rFonts w:ascii="KFGQPC Uthmanic Script HAFS" w:cs="KFGQPC Uthmanic Script HAFS" w:hint="eastAsia"/>
          <w:sz w:val="28"/>
          <w:rtl/>
          <w:lang w:bidi="fa-IR"/>
        </w:rPr>
        <w:t>دَةُ</w:t>
      </w:r>
      <w:r w:rsidR="003F375B" w:rsidRPr="003F375B">
        <w:rPr>
          <w:rFonts w:ascii="KFGQPC Uthmanic Script HAFS" w:cs="KFGQPC Uthmanic Script HAFS"/>
          <w:sz w:val="28"/>
          <w:rtl/>
          <w:lang w:bidi="fa-IR"/>
        </w:rPr>
        <w:t xml:space="preserve"> </w:t>
      </w:r>
      <w:r w:rsidR="003F375B" w:rsidRPr="003F375B">
        <w:rPr>
          <w:rFonts w:ascii="KFGQPC Uthmanic Script HAFS" w:cs="KFGQPC Uthmanic Script HAFS" w:hint="eastAsia"/>
          <w:sz w:val="28"/>
          <w:rtl/>
          <w:lang w:bidi="fa-IR"/>
        </w:rPr>
        <w:t>سُئِلَت</w:t>
      </w:r>
      <w:r w:rsidR="003F375B" w:rsidRPr="003F375B">
        <w:rPr>
          <w:rFonts w:ascii="KFGQPC Uthmanic Script HAFS" w:cs="KFGQPC Uthmanic Script HAFS" w:hint="cs"/>
          <w:sz w:val="28"/>
          <w:rtl/>
          <w:lang w:bidi="fa-IR"/>
        </w:rPr>
        <w:t>ۡ</w:t>
      </w:r>
      <w:r w:rsidR="003F375B" w:rsidRPr="003F375B">
        <w:rPr>
          <w:rFonts w:ascii="KFGQPC Uthmanic Script HAFS" w:cs="KFGQPC Uthmanic Script HAFS"/>
          <w:sz w:val="28"/>
          <w:rtl/>
          <w:lang w:bidi="fa-IR"/>
        </w:rPr>
        <w:t xml:space="preserve"> </w:t>
      </w:r>
      <w:r w:rsidR="003F375B" w:rsidRPr="003F375B">
        <w:rPr>
          <w:rFonts w:ascii="KFGQPC Uthmanic Script HAFS" w:cs="KFGQPC Uthmanic Script HAFS" w:hint="cs"/>
          <w:sz w:val="28"/>
          <w:rtl/>
          <w:lang w:bidi="fa-IR"/>
        </w:rPr>
        <w:t>٨</w:t>
      </w:r>
      <w:r w:rsidR="003F375B" w:rsidRPr="003F375B">
        <w:rPr>
          <w:rFonts w:ascii="KFGQPC Uthmanic Script HAFS" w:cs="KFGQPC Uthmanic Script HAFS"/>
          <w:sz w:val="28"/>
          <w:rtl/>
          <w:lang w:bidi="fa-IR"/>
        </w:rPr>
        <w:t xml:space="preserve"> </w:t>
      </w:r>
      <w:r w:rsidR="003F375B" w:rsidRPr="003F375B">
        <w:rPr>
          <w:rFonts w:ascii="KFGQPC Uthmanic Script HAFS" w:cs="KFGQPC Uthmanic Script HAFS" w:hint="eastAsia"/>
          <w:sz w:val="28"/>
          <w:rtl/>
          <w:lang w:bidi="fa-IR"/>
        </w:rPr>
        <w:t>بِأَيِّ</w:t>
      </w:r>
      <w:r w:rsidR="003F375B" w:rsidRPr="003F375B">
        <w:rPr>
          <w:rFonts w:ascii="KFGQPC Uthmanic Script HAFS" w:cs="KFGQPC Uthmanic Script HAFS"/>
          <w:sz w:val="28"/>
          <w:rtl/>
          <w:lang w:bidi="fa-IR"/>
        </w:rPr>
        <w:t xml:space="preserve"> </w:t>
      </w:r>
      <w:r w:rsidR="003F375B" w:rsidRPr="003F375B">
        <w:rPr>
          <w:rFonts w:ascii="KFGQPC Uthmanic Script HAFS" w:cs="KFGQPC Uthmanic Script HAFS" w:hint="eastAsia"/>
          <w:sz w:val="28"/>
          <w:rtl/>
          <w:lang w:bidi="fa-IR"/>
        </w:rPr>
        <w:t>ذَن</w:t>
      </w:r>
      <w:r w:rsidR="003F375B" w:rsidRPr="003F375B">
        <w:rPr>
          <w:rFonts w:ascii="KFGQPC Uthmanic Script HAFS" w:cs="KFGQPC Uthmanic Script HAFS" w:hint="cs"/>
          <w:sz w:val="28"/>
          <w:rtl/>
          <w:lang w:bidi="fa-IR"/>
        </w:rPr>
        <w:t>ۢ</w:t>
      </w:r>
      <w:r w:rsidR="003F375B" w:rsidRPr="003F375B">
        <w:rPr>
          <w:rFonts w:ascii="KFGQPC Uthmanic Script HAFS" w:cs="KFGQPC Uthmanic Script HAFS" w:hint="eastAsia"/>
          <w:sz w:val="28"/>
          <w:rtl/>
          <w:lang w:bidi="fa-IR"/>
        </w:rPr>
        <w:t>ب</w:t>
      </w:r>
      <w:r w:rsidR="003F375B" w:rsidRPr="003F375B">
        <w:rPr>
          <w:rFonts w:ascii="KFGQPC Uthmanic Script HAFS" w:cs="KFGQPC Uthmanic Script HAFS" w:hint="cs"/>
          <w:sz w:val="28"/>
          <w:rtl/>
          <w:lang w:bidi="fa-IR"/>
        </w:rPr>
        <w:t>ٖ</w:t>
      </w:r>
      <w:r w:rsidR="003F375B" w:rsidRPr="003F375B">
        <w:rPr>
          <w:rFonts w:ascii="KFGQPC Uthmanic Script HAFS" w:cs="KFGQPC Uthmanic Script HAFS"/>
          <w:sz w:val="28"/>
          <w:rtl/>
          <w:lang w:bidi="fa-IR"/>
        </w:rPr>
        <w:t xml:space="preserve"> </w:t>
      </w:r>
      <w:r w:rsidR="003F375B" w:rsidRPr="003F375B">
        <w:rPr>
          <w:rFonts w:ascii="KFGQPC Uthmanic Script HAFS" w:cs="KFGQPC Uthmanic Script HAFS" w:hint="eastAsia"/>
          <w:sz w:val="28"/>
          <w:rtl/>
          <w:lang w:bidi="fa-IR"/>
        </w:rPr>
        <w:t>قُتِلَت</w:t>
      </w:r>
      <w:r w:rsidR="003F375B" w:rsidRPr="003F375B">
        <w:rPr>
          <w:rFonts w:ascii="KFGQPC Uthmanic Script HAFS" w:cs="KFGQPC Uthmanic Script HAFS" w:hint="cs"/>
          <w:sz w:val="28"/>
          <w:rtl/>
          <w:lang w:bidi="fa-IR"/>
        </w:rPr>
        <w:t>ۡ</w:t>
      </w:r>
      <w:r w:rsidR="003F375B" w:rsidRPr="003F375B">
        <w:rPr>
          <w:rFonts w:ascii="KFGQPC Uthmanic Script HAFS" w:cs="KFGQPC Uthmanic Script HAFS"/>
          <w:sz w:val="28"/>
          <w:rtl/>
          <w:lang w:bidi="fa-IR"/>
        </w:rPr>
        <w:t xml:space="preserve"> </w:t>
      </w:r>
      <w:r w:rsidR="003F375B" w:rsidRPr="003F375B">
        <w:rPr>
          <w:rFonts w:ascii="KFGQPC Uthmanic Script HAFS" w:cs="KFGQPC Uthmanic Script HAFS" w:hint="cs"/>
          <w:sz w:val="28"/>
          <w:rtl/>
          <w:lang w:bidi="fa-IR"/>
        </w:rPr>
        <w:t>٩</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التکویر: 8-9</w:t>
      </w:r>
      <w:r>
        <w:rPr>
          <w:rFonts w:cs="B Lotus"/>
          <w:color w:val="000000"/>
          <w:sz w:val="26"/>
          <w:szCs w:val="26"/>
          <w:rtl/>
          <w:lang w:bidi="fa-IR"/>
        </w:rPr>
        <w:t>]</w:t>
      </w:r>
      <w:r>
        <w:rPr>
          <w:rFonts w:cs="B Lotus"/>
          <w:color w:val="000000"/>
          <w:rtl/>
          <w:lang w:bidi="fa-IR"/>
        </w:rPr>
        <w:t>.</w:t>
      </w:r>
    </w:p>
    <w:p w:rsidR="00634C2F" w:rsidRPr="00E0589D" w:rsidRDefault="00E0589D" w:rsidP="00E0589D">
      <w:pPr>
        <w:pStyle w:val="ListParagraph"/>
        <w:ind w:left="-9" w:firstLine="284"/>
        <w:rPr>
          <w:rFonts w:cs="B Lotus"/>
          <w:sz w:val="26"/>
          <w:szCs w:val="26"/>
          <w:rtl/>
          <w:lang w:bidi="fa-IR"/>
        </w:rPr>
      </w:pPr>
      <w:r w:rsidRPr="00E0589D">
        <w:rPr>
          <w:rFonts w:cs="Traditional Arabic" w:hint="cs"/>
          <w:sz w:val="26"/>
          <w:szCs w:val="26"/>
          <w:rtl/>
          <w:lang w:bidi="fa-IR"/>
        </w:rPr>
        <w:t>«</w:t>
      </w:r>
      <w:r w:rsidR="00634C2F" w:rsidRPr="00E0589D">
        <w:rPr>
          <w:rFonts w:cs="B Lotus"/>
          <w:sz w:val="26"/>
          <w:szCs w:val="26"/>
          <w:rtl/>
          <w:lang w:bidi="fa-IR"/>
        </w:rPr>
        <w:t>و هنگامي كه از دختر زنده ‌به گور پرسيده</w:t>
      </w:r>
      <w:r w:rsidR="00912D91" w:rsidRPr="00E0589D">
        <w:rPr>
          <w:rFonts w:cs="B Lotus"/>
          <w:sz w:val="26"/>
          <w:szCs w:val="26"/>
          <w:rtl/>
          <w:lang w:bidi="fa-IR"/>
        </w:rPr>
        <w:t xml:space="preserve"> می‌</w:t>
      </w:r>
      <w:r w:rsidR="00634C2F" w:rsidRPr="00E0589D">
        <w:rPr>
          <w:rFonts w:cs="B Lotus"/>
          <w:sz w:val="26"/>
          <w:szCs w:val="26"/>
          <w:rtl/>
          <w:lang w:bidi="fa-IR"/>
        </w:rPr>
        <w:t>‌شود: ‏‏ به سبب كدامين گناه كشته شده است‌</w:t>
      </w:r>
      <w:r w:rsidR="00D41F4F" w:rsidRPr="00E0589D">
        <w:rPr>
          <w:rFonts w:cs="B Lotus"/>
          <w:sz w:val="26"/>
          <w:szCs w:val="26"/>
          <w:rtl/>
          <w:lang w:bidi="fa-IR"/>
        </w:rPr>
        <w:t>؟</w:t>
      </w:r>
      <w:r w:rsidRPr="00E0589D">
        <w:rPr>
          <w:rFonts w:cs="Traditional Arabic" w:hint="cs"/>
          <w:sz w:val="26"/>
          <w:szCs w:val="26"/>
          <w:rtl/>
          <w:lang w:bidi="fa-IR"/>
        </w:rPr>
        <w:t>»</w:t>
      </w:r>
      <w:r w:rsidR="00634C2F" w:rsidRPr="00E0589D">
        <w:rPr>
          <w:rFonts w:cs="B Lotus"/>
          <w:sz w:val="26"/>
          <w:szCs w:val="26"/>
          <w:rtl/>
          <w:lang w:bidi="fa-IR"/>
        </w:rPr>
        <w:t xml:space="preserve">، </w:t>
      </w:r>
    </w:p>
    <w:p w:rsidR="00634C2F" w:rsidRPr="00782831" w:rsidRDefault="00D41F4F" w:rsidP="003F375B">
      <w:pPr>
        <w:pStyle w:val="ListParagraph"/>
        <w:ind w:left="-9" w:firstLine="284"/>
        <w:rPr>
          <w:rFonts w:cs="B Lotus"/>
          <w:sz w:val="28"/>
          <w:rtl/>
          <w:lang w:bidi="fa-IR"/>
        </w:rPr>
      </w:pPr>
      <w:r>
        <w:rPr>
          <w:rFonts w:cs="Traditional Arabic"/>
          <w:rtl/>
          <w:lang w:bidi="fa-IR"/>
        </w:rPr>
        <w:t>﴿</w:t>
      </w:r>
      <w:r w:rsidR="003F375B" w:rsidRPr="003F375B">
        <w:rPr>
          <w:rFonts w:ascii="KFGQPC Uthmanic Script HAFS" w:cs="KFGQPC Uthmanic Script HAFS" w:hint="eastAsia"/>
          <w:sz w:val="27"/>
          <w:szCs w:val="27"/>
          <w:rtl/>
          <w:lang w:bidi="fa-IR"/>
        </w:rPr>
        <w:t>وَإِذَا</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بُشِّرَ</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أَحَدُهُم</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بِ</w:t>
      </w:r>
      <w:r w:rsidR="003F375B" w:rsidRPr="003F375B">
        <w:rPr>
          <w:rFonts w:ascii="KFGQPC Uthmanic Script HAFS" w:cs="KFGQPC Uthmanic Script HAFS" w:hint="cs"/>
          <w:sz w:val="27"/>
          <w:szCs w:val="27"/>
          <w:rtl/>
          <w:lang w:bidi="fa-IR"/>
        </w:rPr>
        <w:t>ٱ</w:t>
      </w:r>
      <w:r w:rsidR="003F375B" w:rsidRPr="003F375B">
        <w:rPr>
          <w:rFonts w:ascii="KFGQPC Uthmanic Script HAFS" w:cs="KFGQPC Uthmanic Script HAFS" w:hint="eastAsia"/>
          <w:sz w:val="27"/>
          <w:szCs w:val="27"/>
          <w:rtl/>
          <w:lang w:bidi="fa-IR"/>
        </w:rPr>
        <w:t>ل</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أُنثَى</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ظَلَّ</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وَج</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هُهُ</w:t>
      </w:r>
      <w:r w:rsidR="003F375B" w:rsidRPr="003F375B">
        <w:rPr>
          <w:rFonts w:ascii="KFGQPC Uthmanic Script HAFS" w:cs="KFGQPC Uthmanic Script HAFS" w:hint="cs"/>
          <w:sz w:val="27"/>
          <w:szCs w:val="27"/>
          <w:rtl/>
          <w:lang w:bidi="fa-IR"/>
        </w:rPr>
        <w:t>ۥ</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مُس</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وَدّ</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ا</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وَهُوَ</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كَظِيم</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cs"/>
          <w:sz w:val="27"/>
          <w:szCs w:val="27"/>
          <w:rtl/>
          <w:lang w:bidi="fa-IR"/>
        </w:rPr>
        <w:t>٥٨</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يَتَوَ</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رَى</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مِنَ</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cs"/>
          <w:sz w:val="27"/>
          <w:szCs w:val="27"/>
          <w:rtl/>
          <w:lang w:bidi="fa-IR"/>
        </w:rPr>
        <w:t>ٱ</w:t>
      </w:r>
      <w:r w:rsidR="003F375B" w:rsidRPr="003F375B">
        <w:rPr>
          <w:rFonts w:ascii="KFGQPC Uthmanic Script HAFS" w:cs="KFGQPC Uthmanic Script HAFS" w:hint="eastAsia"/>
          <w:sz w:val="27"/>
          <w:szCs w:val="27"/>
          <w:rtl/>
          <w:lang w:bidi="fa-IR"/>
        </w:rPr>
        <w:t>ل</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قَو</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مِ</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مِن</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سُو</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ءِ</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مَا</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بُشِّرَ</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بِهِ</w:t>
      </w:r>
      <w:r w:rsidR="003F375B" w:rsidRPr="003F375B">
        <w:rPr>
          <w:rFonts w:ascii="KFGQPC Uthmanic Script HAFS" w:cs="KFGQPC Uthmanic Script HAFS" w:hint="cs"/>
          <w:sz w:val="27"/>
          <w:szCs w:val="27"/>
          <w:rtl/>
          <w:lang w:bidi="fa-IR"/>
        </w:rPr>
        <w:t>ۦٓۚ</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أَيُم</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سِكُهُ</w:t>
      </w:r>
      <w:r w:rsidR="003F375B" w:rsidRPr="003F375B">
        <w:rPr>
          <w:rFonts w:ascii="KFGQPC Uthmanic Script HAFS" w:cs="KFGQPC Uthmanic Script HAFS" w:hint="cs"/>
          <w:sz w:val="27"/>
          <w:szCs w:val="27"/>
          <w:rtl/>
          <w:lang w:bidi="fa-IR"/>
        </w:rPr>
        <w:t>ۥ</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عَلَى</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هُونٍ</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أَم</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يَدُسُّهُ</w:t>
      </w:r>
      <w:r w:rsidR="003F375B" w:rsidRPr="003F375B">
        <w:rPr>
          <w:rFonts w:ascii="KFGQPC Uthmanic Script HAFS" w:cs="KFGQPC Uthmanic Script HAFS" w:hint="cs"/>
          <w:sz w:val="27"/>
          <w:szCs w:val="27"/>
          <w:rtl/>
          <w:lang w:bidi="fa-IR"/>
        </w:rPr>
        <w:t>ۥ</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فِي</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cs"/>
          <w:sz w:val="27"/>
          <w:szCs w:val="27"/>
          <w:rtl/>
          <w:lang w:bidi="fa-IR"/>
        </w:rPr>
        <w:t>ٱ</w:t>
      </w:r>
      <w:r w:rsidR="003F375B" w:rsidRPr="003F375B">
        <w:rPr>
          <w:rFonts w:ascii="KFGQPC Uthmanic Script HAFS" w:cs="KFGQPC Uthmanic Script HAFS" w:hint="eastAsia"/>
          <w:sz w:val="27"/>
          <w:szCs w:val="27"/>
          <w:rtl/>
          <w:lang w:bidi="fa-IR"/>
        </w:rPr>
        <w:t>لتُّرَابِ</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أَلَا</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سَا</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ءَ</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مَا</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eastAsia"/>
          <w:sz w:val="27"/>
          <w:szCs w:val="27"/>
          <w:rtl/>
          <w:lang w:bidi="fa-IR"/>
        </w:rPr>
        <w:t>يَح</w:t>
      </w:r>
      <w:r w:rsidR="003F375B" w:rsidRPr="003F375B">
        <w:rPr>
          <w:rFonts w:ascii="KFGQPC Uthmanic Script HAFS" w:cs="KFGQPC Uthmanic Script HAFS" w:hint="cs"/>
          <w:sz w:val="27"/>
          <w:szCs w:val="27"/>
          <w:rtl/>
          <w:lang w:bidi="fa-IR"/>
        </w:rPr>
        <w:t>ۡ</w:t>
      </w:r>
      <w:r w:rsidR="003F375B" w:rsidRPr="003F375B">
        <w:rPr>
          <w:rFonts w:ascii="KFGQPC Uthmanic Script HAFS" w:cs="KFGQPC Uthmanic Script HAFS" w:hint="eastAsia"/>
          <w:sz w:val="27"/>
          <w:szCs w:val="27"/>
          <w:rtl/>
          <w:lang w:bidi="fa-IR"/>
        </w:rPr>
        <w:t>كُمُونَ</w:t>
      </w:r>
      <w:r w:rsidR="003F375B" w:rsidRPr="003F375B">
        <w:rPr>
          <w:rFonts w:ascii="KFGQPC Uthmanic Script HAFS" w:cs="KFGQPC Uthmanic Script HAFS"/>
          <w:sz w:val="27"/>
          <w:szCs w:val="27"/>
          <w:rtl/>
          <w:lang w:bidi="fa-IR"/>
        </w:rPr>
        <w:t xml:space="preserve"> </w:t>
      </w:r>
      <w:r w:rsidR="003F375B" w:rsidRPr="003F375B">
        <w:rPr>
          <w:rFonts w:ascii="KFGQPC Uthmanic Script HAFS" w:cs="KFGQPC Uthmanic Script HAFS" w:hint="cs"/>
          <w:sz w:val="27"/>
          <w:szCs w:val="27"/>
          <w:rtl/>
          <w:lang w:bidi="fa-IR"/>
        </w:rPr>
        <w:t>٥٩</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النحل: 58-59</w:t>
      </w:r>
      <w:r>
        <w:rPr>
          <w:rFonts w:cs="B Lotus"/>
          <w:color w:val="000000"/>
          <w:sz w:val="26"/>
          <w:szCs w:val="26"/>
          <w:rtl/>
          <w:lang w:bidi="fa-IR"/>
        </w:rPr>
        <w:t>]</w:t>
      </w:r>
      <w:r>
        <w:rPr>
          <w:rFonts w:cs="B Lotus"/>
          <w:color w:val="000000"/>
          <w:rtl/>
          <w:lang w:bidi="fa-IR"/>
        </w:rPr>
        <w:t>.</w:t>
      </w:r>
    </w:p>
    <w:p w:rsidR="00634C2F" w:rsidRPr="00E0589D" w:rsidRDefault="00634C2F" w:rsidP="00E0589D">
      <w:pPr>
        <w:pStyle w:val="ListParagraph"/>
        <w:ind w:left="-9" w:firstLine="284"/>
        <w:rPr>
          <w:rFonts w:cs="B Lotus"/>
          <w:sz w:val="26"/>
          <w:szCs w:val="26"/>
          <w:rtl/>
          <w:lang w:bidi="fa-IR"/>
        </w:rPr>
      </w:pPr>
      <w:r w:rsidRPr="00E0589D">
        <w:rPr>
          <w:rFonts w:cs="B Lotus"/>
          <w:sz w:val="26"/>
          <w:szCs w:val="26"/>
          <w:rtl/>
          <w:lang w:bidi="fa-IR"/>
        </w:rPr>
        <w:t>‏</w:t>
      </w:r>
      <w:r w:rsidR="00E0589D" w:rsidRPr="00E0589D">
        <w:rPr>
          <w:rFonts w:cs="Traditional Arabic" w:hint="cs"/>
          <w:sz w:val="26"/>
          <w:szCs w:val="26"/>
          <w:rtl/>
          <w:lang w:bidi="fa-IR"/>
        </w:rPr>
        <w:t>«</w:t>
      </w:r>
      <w:r w:rsidRPr="00E0589D">
        <w:rPr>
          <w:rFonts w:cs="B Lotus"/>
          <w:sz w:val="26"/>
          <w:szCs w:val="26"/>
          <w:rtl/>
          <w:lang w:bidi="fa-IR"/>
        </w:rPr>
        <w:t>(دختران را مايه ننگ و سرشكستگي و بدبختي</w:t>
      </w:r>
      <w:r w:rsidR="00912D91" w:rsidRPr="00E0589D">
        <w:rPr>
          <w:rFonts w:cs="B Lotus"/>
          <w:sz w:val="26"/>
          <w:szCs w:val="26"/>
          <w:rtl/>
          <w:lang w:bidi="fa-IR"/>
        </w:rPr>
        <w:t xml:space="preserve"> می‌</w:t>
      </w:r>
      <w:r w:rsidRPr="00E0589D">
        <w:rPr>
          <w:rFonts w:cs="B Lotus"/>
          <w:sz w:val="26"/>
          <w:szCs w:val="26"/>
          <w:rtl/>
          <w:lang w:bidi="fa-IR"/>
        </w:rPr>
        <w:t>‌دانستند) و هنگامي كه به يكي از آنان مژده</w:t>
      </w:r>
      <w:r w:rsidR="00912D91" w:rsidRPr="00E0589D">
        <w:rPr>
          <w:rFonts w:cs="B Lotus"/>
          <w:sz w:val="26"/>
          <w:szCs w:val="26"/>
          <w:rtl/>
          <w:lang w:bidi="fa-IR"/>
        </w:rPr>
        <w:t xml:space="preserve">‌ی </w:t>
      </w:r>
      <w:r w:rsidRPr="00E0589D">
        <w:rPr>
          <w:rFonts w:cs="B Lotus"/>
          <w:sz w:val="26"/>
          <w:szCs w:val="26"/>
          <w:rtl/>
          <w:lang w:bidi="fa-IR"/>
        </w:rPr>
        <w:t>تولّد دختر داده</w:t>
      </w:r>
      <w:r w:rsidR="00912D91" w:rsidRPr="00E0589D">
        <w:rPr>
          <w:rFonts w:cs="B Lotus"/>
          <w:sz w:val="26"/>
          <w:szCs w:val="26"/>
          <w:rtl/>
          <w:lang w:bidi="fa-IR"/>
        </w:rPr>
        <w:t xml:space="preserve"> می‌</w:t>
      </w:r>
      <w:r w:rsidRPr="00E0589D">
        <w:rPr>
          <w:rFonts w:cs="B Lotus"/>
          <w:sz w:val="26"/>
          <w:szCs w:val="26"/>
          <w:rtl/>
          <w:lang w:bidi="fa-IR"/>
        </w:rPr>
        <w:t>‌شد (آن چنان از فرط ناراحتي چهره‌اش تغيير</w:t>
      </w:r>
      <w:r w:rsidR="00912D91" w:rsidRPr="00E0589D">
        <w:rPr>
          <w:rFonts w:cs="B Lotus"/>
          <w:sz w:val="26"/>
          <w:szCs w:val="26"/>
          <w:rtl/>
          <w:lang w:bidi="fa-IR"/>
        </w:rPr>
        <w:t xml:space="preserve"> می‌</w:t>
      </w:r>
      <w:r w:rsidRPr="00E0589D">
        <w:rPr>
          <w:rFonts w:cs="B Lotus"/>
          <w:sz w:val="26"/>
          <w:szCs w:val="26"/>
          <w:rtl/>
          <w:lang w:bidi="fa-IR"/>
        </w:rPr>
        <w:t>‌كرد كه) صورتش سياه</w:t>
      </w:r>
      <w:r w:rsidR="00912D91" w:rsidRPr="00E0589D">
        <w:rPr>
          <w:rFonts w:cs="B Lotus"/>
          <w:sz w:val="26"/>
          <w:szCs w:val="26"/>
          <w:rtl/>
          <w:lang w:bidi="fa-IR"/>
        </w:rPr>
        <w:t xml:space="preserve"> می‌</w:t>
      </w:r>
      <w:r w:rsidRPr="00E0589D">
        <w:rPr>
          <w:rFonts w:cs="B Lotus"/>
          <w:sz w:val="26"/>
          <w:szCs w:val="26"/>
          <w:rtl/>
          <w:lang w:bidi="fa-IR"/>
        </w:rPr>
        <w:t>‌گرديد و مملو از خشم و غضب و غم و اندوه</w:t>
      </w:r>
      <w:r w:rsidR="00912D91" w:rsidRPr="00E0589D">
        <w:rPr>
          <w:rFonts w:cs="B Lotus"/>
          <w:sz w:val="26"/>
          <w:szCs w:val="26"/>
          <w:rtl/>
          <w:lang w:bidi="fa-IR"/>
        </w:rPr>
        <w:t xml:space="preserve"> می‌</w:t>
      </w:r>
      <w:r w:rsidRPr="00E0589D">
        <w:rPr>
          <w:rFonts w:cs="B Lotus"/>
          <w:sz w:val="26"/>
          <w:szCs w:val="26"/>
          <w:rtl/>
          <w:lang w:bidi="fa-IR"/>
        </w:rPr>
        <w:t>‌شد</w:t>
      </w:r>
      <w:r w:rsidR="00963215" w:rsidRPr="00E0589D">
        <w:rPr>
          <w:rFonts w:cs="B Lotus"/>
          <w:sz w:val="26"/>
          <w:szCs w:val="26"/>
          <w:rtl/>
          <w:lang w:bidi="fa-IR"/>
        </w:rPr>
        <w:t>.</w:t>
      </w:r>
      <w:r w:rsidRPr="00E0589D">
        <w:rPr>
          <w:rFonts w:cs="B Lotus"/>
          <w:sz w:val="26"/>
          <w:szCs w:val="26"/>
          <w:rtl/>
          <w:lang w:bidi="fa-IR"/>
        </w:rPr>
        <w:t xml:space="preserve"> ‏‏ از قوم و قبيله (خود) به خاطر اين مژده بدي كه به او داده</w:t>
      </w:r>
      <w:r w:rsidR="00912D91" w:rsidRPr="00E0589D">
        <w:rPr>
          <w:rFonts w:cs="B Lotus"/>
          <w:sz w:val="26"/>
          <w:szCs w:val="26"/>
          <w:rtl/>
          <w:lang w:bidi="fa-IR"/>
        </w:rPr>
        <w:t xml:space="preserve"> می‌</w:t>
      </w:r>
      <w:r w:rsidRPr="00E0589D">
        <w:rPr>
          <w:rFonts w:cs="B Lotus"/>
          <w:sz w:val="26"/>
          <w:szCs w:val="26"/>
          <w:rtl/>
          <w:lang w:bidi="fa-IR"/>
        </w:rPr>
        <w:t>‌شد خويشتن را پنهان</w:t>
      </w:r>
      <w:r w:rsidR="00912D91" w:rsidRPr="00E0589D">
        <w:rPr>
          <w:rFonts w:cs="B Lotus"/>
          <w:sz w:val="26"/>
          <w:szCs w:val="26"/>
          <w:rtl/>
          <w:lang w:bidi="fa-IR"/>
        </w:rPr>
        <w:t xml:space="preserve"> می‌</w:t>
      </w:r>
      <w:r w:rsidRPr="00E0589D">
        <w:rPr>
          <w:rFonts w:cs="B Lotus"/>
          <w:sz w:val="26"/>
          <w:szCs w:val="26"/>
          <w:rtl/>
          <w:lang w:bidi="fa-IR"/>
        </w:rPr>
        <w:t>‌كرد (و سرگشته و حيران به خود</w:t>
      </w:r>
      <w:r w:rsidR="00912D91" w:rsidRPr="00E0589D">
        <w:rPr>
          <w:rFonts w:cs="B Lotus"/>
          <w:sz w:val="26"/>
          <w:szCs w:val="26"/>
          <w:rtl/>
          <w:lang w:bidi="fa-IR"/>
        </w:rPr>
        <w:t xml:space="preserve"> می‌</w:t>
      </w:r>
      <w:r w:rsidR="00E0589D" w:rsidRPr="00E0589D">
        <w:rPr>
          <w:rFonts w:cs="B Lotus"/>
          <w:sz w:val="26"/>
          <w:szCs w:val="26"/>
          <w:rtl/>
          <w:lang w:bidi="fa-IR"/>
        </w:rPr>
        <w:t>‌گفت:</w:t>
      </w:r>
      <w:r w:rsidRPr="00E0589D">
        <w:rPr>
          <w:rFonts w:cs="B Lotus"/>
          <w:sz w:val="26"/>
          <w:szCs w:val="26"/>
          <w:rtl/>
          <w:lang w:bidi="fa-IR"/>
        </w:rPr>
        <w:t>) آيا اين ننگ را بر خود بپذيرد و دختر را نگاه دارد و يا او را در زير خاك زنده به گور سازد</w:t>
      </w:r>
      <w:r w:rsidR="00D41F4F" w:rsidRPr="00E0589D">
        <w:rPr>
          <w:rFonts w:cs="B Lotus"/>
          <w:sz w:val="26"/>
          <w:szCs w:val="26"/>
          <w:rtl/>
          <w:lang w:bidi="fa-IR"/>
        </w:rPr>
        <w:t>؟</w:t>
      </w:r>
      <w:r w:rsidRPr="00E0589D">
        <w:rPr>
          <w:rFonts w:cs="B Lotus"/>
          <w:sz w:val="26"/>
          <w:szCs w:val="26"/>
          <w:rtl/>
          <w:lang w:bidi="fa-IR"/>
        </w:rPr>
        <w:t xml:space="preserve"> هان</w:t>
      </w:r>
      <w:r w:rsidR="000F00E6" w:rsidRPr="00E0589D">
        <w:rPr>
          <w:rFonts w:cs="B Lotus"/>
          <w:sz w:val="26"/>
          <w:szCs w:val="26"/>
          <w:rtl/>
          <w:lang w:bidi="fa-IR"/>
        </w:rPr>
        <w:t>!</w:t>
      </w:r>
      <w:r w:rsidRPr="00E0589D">
        <w:rPr>
          <w:rFonts w:cs="B Lotus"/>
          <w:sz w:val="26"/>
          <w:szCs w:val="26"/>
          <w:rtl/>
          <w:lang w:bidi="fa-IR"/>
        </w:rPr>
        <w:t xml:space="preserve"> چه قضاوت بدي كه</w:t>
      </w:r>
      <w:r w:rsidR="00912D91" w:rsidRPr="00E0589D">
        <w:rPr>
          <w:rFonts w:cs="B Lotus"/>
          <w:sz w:val="26"/>
          <w:szCs w:val="26"/>
          <w:rtl/>
          <w:lang w:bidi="fa-IR"/>
        </w:rPr>
        <w:t xml:space="preserve"> می‌</w:t>
      </w:r>
      <w:r w:rsidRPr="00E0589D">
        <w:rPr>
          <w:rFonts w:cs="B Lotus"/>
          <w:sz w:val="26"/>
          <w:szCs w:val="26"/>
          <w:rtl/>
          <w:lang w:bidi="fa-IR"/>
        </w:rPr>
        <w:t>‌كردند</w:t>
      </w:r>
      <w:r w:rsidR="000F00E6" w:rsidRPr="00E0589D">
        <w:rPr>
          <w:rFonts w:cs="B Lotus"/>
          <w:sz w:val="26"/>
          <w:szCs w:val="26"/>
          <w:rtl/>
          <w:lang w:bidi="fa-IR"/>
        </w:rPr>
        <w:t>!</w:t>
      </w:r>
      <w:r w:rsidR="00E0589D" w:rsidRPr="00E0589D">
        <w:rPr>
          <w:rFonts w:cs="Traditional Arabic" w:hint="cs"/>
          <w:sz w:val="26"/>
          <w:szCs w:val="26"/>
          <w:rtl/>
          <w:lang w:bidi="fa-IR"/>
        </w:rPr>
        <w:t>»</w:t>
      </w:r>
      <w:r w:rsidRPr="00E0589D">
        <w:rPr>
          <w:rFonts w:cs="B Lotus"/>
          <w:sz w:val="26"/>
          <w:szCs w:val="26"/>
          <w:rtl/>
          <w:lang w:bidi="fa-IR"/>
        </w:rPr>
        <w:t>.</w:t>
      </w:r>
    </w:p>
    <w:p w:rsidR="00634C2F" w:rsidRDefault="00634C2F" w:rsidP="00B95407">
      <w:pPr>
        <w:pStyle w:val="ListParagraph"/>
        <w:widowControl w:val="0"/>
        <w:ind w:left="-11" w:firstLine="284"/>
        <w:rPr>
          <w:rFonts w:ascii="QCF_BSML" w:hAnsi="QCF_BSML" w:cs="QCF_BSML"/>
          <w:color w:val="000000"/>
          <w:sz w:val="28"/>
          <w:rtl/>
          <w:lang w:bidi="fa-IR"/>
        </w:rPr>
      </w:pPr>
      <w:r w:rsidRPr="00782831">
        <w:rPr>
          <w:rFonts w:cs="B Lotus"/>
          <w:sz w:val="28"/>
          <w:rtl/>
          <w:lang w:bidi="fa-IR"/>
        </w:rPr>
        <w:t>اين نوع قتل، احتمال دارد كه دين و شريعتي باشد كه عرب</w:t>
      </w:r>
      <w:r w:rsidR="00E507EB">
        <w:rPr>
          <w:rFonts w:cs="B Lotus"/>
          <w:sz w:val="28"/>
          <w:rtl/>
          <w:lang w:bidi="fa-IR"/>
        </w:rPr>
        <w:t>‌ها</w:t>
      </w:r>
      <w:r w:rsidRPr="00782831">
        <w:rPr>
          <w:rFonts w:cs="B Lotus"/>
          <w:sz w:val="28"/>
          <w:rtl/>
          <w:lang w:bidi="fa-IR"/>
        </w:rPr>
        <w:t>ي زمان جاهليت ابداع</w:t>
      </w:r>
      <w:r w:rsidR="00E507EB">
        <w:rPr>
          <w:rFonts w:cs="B Lotus"/>
          <w:sz w:val="28"/>
          <w:rtl/>
          <w:lang w:bidi="fa-IR"/>
        </w:rPr>
        <w:t xml:space="preserve">‌اش </w:t>
      </w:r>
      <w:r w:rsidRPr="00782831">
        <w:rPr>
          <w:rFonts w:cs="B Lotus"/>
          <w:sz w:val="28"/>
          <w:rtl/>
          <w:lang w:bidi="fa-IR"/>
        </w:rPr>
        <w:t>كردند، و احتمال هم هست كه عادت و رسمي باشد كه در</w:t>
      </w:r>
      <w:r w:rsidR="00336DCA">
        <w:rPr>
          <w:rFonts w:cs="B Lotus"/>
          <w:sz w:val="28"/>
          <w:rtl/>
          <w:lang w:bidi="fa-IR"/>
        </w:rPr>
        <w:t xml:space="preserve"> می</w:t>
      </w:r>
      <w:r w:rsidRPr="00782831">
        <w:rPr>
          <w:rFonts w:cs="B Lotus"/>
          <w:sz w:val="28"/>
          <w:rtl/>
          <w:lang w:bidi="fa-IR"/>
        </w:rPr>
        <w:t>انشان معمول بوده به گونه</w:t>
      </w:r>
      <w:r w:rsidR="00912D91">
        <w:rPr>
          <w:rFonts w:cs="B Lotus"/>
          <w:sz w:val="28"/>
          <w:rtl/>
          <w:lang w:bidi="fa-IR"/>
        </w:rPr>
        <w:t xml:space="preserve">‌اي </w:t>
      </w:r>
      <w:r w:rsidRPr="00782831">
        <w:rPr>
          <w:rFonts w:cs="B Lotus"/>
          <w:sz w:val="28"/>
          <w:rtl/>
          <w:lang w:bidi="fa-IR"/>
        </w:rPr>
        <w:t>كه آن را عقيده و شريعتي قرار نداده باشند. ولي به هر حال خداوند متعال آنان را به شدت سرزنش و نكوهش نموده است. پس به مجرد گناه، حكم بدعت را بر آن</w:t>
      </w:r>
      <w:r w:rsidR="00912D91">
        <w:rPr>
          <w:rFonts w:cs="B Lotus"/>
          <w:sz w:val="28"/>
          <w:rtl/>
          <w:lang w:bidi="fa-IR"/>
        </w:rPr>
        <w:t xml:space="preserve"> نمی‌‌</w:t>
      </w:r>
      <w:r w:rsidRPr="00782831">
        <w:rPr>
          <w:rFonts w:cs="B Lotus"/>
          <w:sz w:val="28"/>
          <w:rtl/>
          <w:lang w:bidi="fa-IR"/>
        </w:rPr>
        <w:t>گذاريم. بايد نگاه كنيم كه: آيا براي يكي از اين دو احتمال، دليلي هست كه آن را تأييد و تقويت كند تا بهتر باشد آيات فوق بر آن حمل شود؟</w:t>
      </w:r>
      <w:r w:rsidR="00912D91">
        <w:rPr>
          <w:rFonts w:cs="B Lotus"/>
          <w:sz w:val="28"/>
          <w:rtl/>
          <w:lang w:bidi="fa-IR"/>
        </w:rPr>
        <w:t xml:space="preserve"> می‌‌</w:t>
      </w:r>
      <w:r w:rsidRPr="00782831">
        <w:rPr>
          <w:rFonts w:cs="B Lotus"/>
          <w:sz w:val="28"/>
          <w:rtl/>
          <w:lang w:bidi="fa-IR"/>
        </w:rPr>
        <w:t>بينيم كه خداوند در جاي ديگري</w:t>
      </w:r>
      <w:r w:rsidR="00912D91">
        <w:rPr>
          <w:rFonts w:cs="B Lotus"/>
          <w:sz w:val="28"/>
          <w:rtl/>
          <w:lang w:bidi="fa-IR"/>
        </w:rPr>
        <w:t xml:space="preserve"> می‌‌</w:t>
      </w:r>
      <w:r w:rsidRPr="00782831">
        <w:rPr>
          <w:rFonts w:cs="B Lotus"/>
          <w:sz w:val="28"/>
          <w:rtl/>
          <w:lang w:bidi="fa-IR"/>
        </w:rPr>
        <w:t xml:space="preserve">فرمايد: </w:t>
      </w:r>
    </w:p>
    <w:p w:rsidR="00634C2F" w:rsidRPr="00782831" w:rsidRDefault="00D41F4F" w:rsidP="00B95407">
      <w:pPr>
        <w:pStyle w:val="ListParagraph"/>
        <w:widowControl w:val="0"/>
        <w:ind w:left="-11" w:firstLine="284"/>
        <w:rPr>
          <w:rFonts w:hAnsi="QCF_BSML" w:cs="B Lotus"/>
          <w:color w:val="000000"/>
          <w:sz w:val="28"/>
          <w:rtl/>
          <w:lang w:bidi="fa-IR"/>
        </w:rPr>
      </w:pPr>
      <w:r>
        <w:rPr>
          <w:rFonts w:cs="Traditional Arabic"/>
          <w:rtl/>
          <w:lang w:bidi="fa-IR"/>
        </w:rPr>
        <w:t>﴿</w:t>
      </w:r>
      <w:r w:rsidR="003F375B">
        <w:rPr>
          <w:rFonts w:ascii="KFGQPC Uthmanic Script HAFS" w:cs="KFGQPC Uthmanic Script HAFS" w:hint="eastAsia"/>
          <w:rtl/>
        </w:rPr>
        <w:t>وَكَذَ</w:t>
      </w:r>
      <w:r w:rsidR="003F375B">
        <w:rPr>
          <w:rFonts w:ascii="KFGQPC Uthmanic Script HAFS" w:cs="KFGQPC Uthmanic Script HAFS" w:hint="cs"/>
          <w:rtl/>
        </w:rPr>
        <w:t>ٰ</w:t>
      </w:r>
      <w:r w:rsidR="003F375B">
        <w:rPr>
          <w:rFonts w:ascii="KFGQPC Uthmanic Script HAFS" w:cs="KFGQPC Uthmanic Script HAFS" w:hint="eastAsia"/>
          <w:rtl/>
        </w:rPr>
        <w:t>لِكَ</w:t>
      </w:r>
      <w:r w:rsidR="003F375B">
        <w:rPr>
          <w:rFonts w:ascii="KFGQPC Uthmanic Script HAFS" w:cs="KFGQPC Uthmanic Script HAFS"/>
          <w:rtl/>
        </w:rPr>
        <w:t xml:space="preserve"> </w:t>
      </w:r>
      <w:r w:rsidR="003F375B">
        <w:rPr>
          <w:rFonts w:ascii="KFGQPC Uthmanic Script HAFS" w:cs="KFGQPC Uthmanic Script HAFS" w:hint="eastAsia"/>
          <w:rtl/>
        </w:rPr>
        <w:t>زَيَّنَ</w:t>
      </w:r>
      <w:r w:rsidR="003F375B">
        <w:rPr>
          <w:rFonts w:ascii="KFGQPC Uthmanic Script HAFS" w:cs="KFGQPC Uthmanic Script HAFS"/>
          <w:rtl/>
        </w:rPr>
        <w:t xml:space="preserve"> </w:t>
      </w:r>
      <w:r w:rsidR="003F375B">
        <w:rPr>
          <w:rFonts w:ascii="KFGQPC Uthmanic Script HAFS" w:cs="KFGQPC Uthmanic Script HAFS" w:hint="eastAsia"/>
          <w:rtl/>
        </w:rPr>
        <w:t>لِكَثِير</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مِّنَ</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مُش</w:t>
      </w:r>
      <w:r w:rsidR="003F375B">
        <w:rPr>
          <w:rFonts w:ascii="KFGQPC Uthmanic Script HAFS" w:cs="KFGQPC Uthmanic Script HAFS" w:hint="cs"/>
          <w:rtl/>
        </w:rPr>
        <w:t>ۡ</w:t>
      </w:r>
      <w:r w:rsidR="003F375B">
        <w:rPr>
          <w:rFonts w:ascii="KFGQPC Uthmanic Script HAFS" w:cs="KFGQPC Uthmanic Script HAFS" w:hint="eastAsia"/>
          <w:rtl/>
        </w:rPr>
        <w:t>رِكِينَ</w:t>
      </w:r>
      <w:r w:rsidR="003F375B">
        <w:rPr>
          <w:rFonts w:ascii="KFGQPC Uthmanic Script HAFS" w:cs="KFGQPC Uthmanic Script HAFS"/>
          <w:rtl/>
        </w:rPr>
        <w:t xml:space="preserve"> </w:t>
      </w:r>
      <w:r w:rsidR="003F375B">
        <w:rPr>
          <w:rFonts w:ascii="KFGQPC Uthmanic Script HAFS" w:cs="KFGQPC Uthmanic Script HAFS" w:hint="eastAsia"/>
          <w:rtl/>
        </w:rPr>
        <w:t>قَت</w:t>
      </w:r>
      <w:r w:rsidR="003F375B">
        <w:rPr>
          <w:rFonts w:ascii="KFGQPC Uthmanic Script HAFS" w:cs="KFGQPC Uthmanic Script HAFS" w:hint="cs"/>
          <w:rtl/>
        </w:rPr>
        <w:t>ۡ</w:t>
      </w:r>
      <w:r w:rsidR="003F375B">
        <w:rPr>
          <w:rFonts w:ascii="KFGQPC Uthmanic Script HAFS" w:cs="KFGQPC Uthmanic Script HAFS" w:hint="eastAsia"/>
          <w:rtl/>
        </w:rPr>
        <w:t>لَ</w:t>
      </w:r>
      <w:r w:rsidR="003F375B">
        <w:rPr>
          <w:rFonts w:ascii="KFGQPC Uthmanic Script HAFS" w:cs="KFGQPC Uthmanic Script HAFS"/>
          <w:rtl/>
        </w:rPr>
        <w:t xml:space="preserve"> </w:t>
      </w:r>
      <w:r w:rsidR="003F375B">
        <w:rPr>
          <w:rFonts w:ascii="KFGQPC Uthmanic Script HAFS" w:cs="KFGQPC Uthmanic Script HAFS" w:hint="eastAsia"/>
          <w:rtl/>
        </w:rPr>
        <w:t>أَو</w:t>
      </w:r>
      <w:r w:rsidR="003F375B">
        <w:rPr>
          <w:rFonts w:ascii="KFGQPC Uthmanic Script HAFS" w:cs="KFGQPC Uthmanic Script HAFS" w:hint="cs"/>
          <w:rtl/>
        </w:rPr>
        <w:t>ۡ</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دِهِم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شُرَكَا</w:t>
      </w:r>
      <w:r w:rsidR="003F375B">
        <w:rPr>
          <w:rFonts w:ascii="KFGQPC Uthmanic Script HAFS" w:cs="KFGQPC Uthmanic Script HAFS" w:hint="cs"/>
          <w:rtl/>
        </w:rPr>
        <w:t>ٓ</w:t>
      </w:r>
      <w:r w:rsidR="003F375B">
        <w:rPr>
          <w:rFonts w:ascii="KFGQPC Uthmanic Script HAFS" w:cs="KFGQPC Uthmanic Script HAFS" w:hint="eastAsia"/>
          <w:rtl/>
        </w:rPr>
        <w:t>ؤُهُم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لِيُر</w:t>
      </w:r>
      <w:r w:rsidR="003F375B">
        <w:rPr>
          <w:rFonts w:ascii="KFGQPC Uthmanic Script HAFS" w:cs="KFGQPC Uthmanic Script HAFS" w:hint="cs"/>
          <w:rtl/>
        </w:rPr>
        <w:t>ۡ</w:t>
      </w:r>
      <w:r w:rsidR="003F375B">
        <w:rPr>
          <w:rFonts w:ascii="KFGQPC Uthmanic Script HAFS" w:cs="KFGQPC Uthmanic Script HAFS" w:hint="eastAsia"/>
          <w:rtl/>
        </w:rPr>
        <w:t>دُوهُم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وَلِيَل</w:t>
      </w:r>
      <w:r w:rsidR="003F375B">
        <w:rPr>
          <w:rFonts w:ascii="KFGQPC Uthmanic Script HAFS" w:cs="KFGQPC Uthmanic Script HAFS" w:hint="cs"/>
          <w:rtl/>
        </w:rPr>
        <w:t>ۡ</w:t>
      </w:r>
      <w:r w:rsidR="003F375B">
        <w:rPr>
          <w:rFonts w:ascii="KFGQPC Uthmanic Script HAFS" w:cs="KFGQPC Uthmanic Script HAFS" w:hint="eastAsia"/>
          <w:rtl/>
        </w:rPr>
        <w:t>بِسُواْ</w:t>
      </w:r>
      <w:r w:rsidR="003F375B">
        <w:rPr>
          <w:rFonts w:ascii="KFGQPC Uthmanic Script HAFS" w:cs="KFGQPC Uthmanic Script HAFS"/>
          <w:rtl/>
        </w:rPr>
        <w:t xml:space="preserve"> </w:t>
      </w:r>
      <w:r w:rsidR="003F375B">
        <w:rPr>
          <w:rFonts w:ascii="KFGQPC Uthmanic Script HAFS" w:cs="KFGQPC Uthmanic Script HAFS" w:hint="eastAsia"/>
          <w:rtl/>
        </w:rPr>
        <w:t>عَلَي</w:t>
      </w:r>
      <w:r w:rsidR="003F375B">
        <w:rPr>
          <w:rFonts w:ascii="KFGQPC Uthmanic Script HAFS" w:cs="KFGQPC Uthmanic Script HAFS" w:hint="cs"/>
          <w:rtl/>
        </w:rPr>
        <w:t>ۡ</w:t>
      </w:r>
      <w:r w:rsidR="003F375B">
        <w:rPr>
          <w:rFonts w:ascii="KFGQPC Uthmanic Script HAFS" w:cs="KFGQPC Uthmanic Script HAFS" w:hint="eastAsia"/>
          <w:rtl/>
        </w:rPr>
        <w:t>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دِينَهُم</w:t>
      </w:r>
      <w:r w:rsidR="003F375B">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الأنعام: 137</w:t>
      </w:r>
      <w:r>
        <w:rPr>
          <w:rFonts w:cs="B Lotus"/>
          <w:color w:val="000000"/>
          <w:sz w:val="26"/>
          <w:szCs w:val="26"/>
          <w:rtl/>
          <w:lang w:bidi="fa-IR"/>
        </w:rPr>
        <w:t>]</w:t>
      </w:r>
      <w:r>
        <w:rPr>
          <w:rFonts w:cs="B Lotus"/>
          <w:color w:val="000000"/>
          <w:rtl/>
          <w:lang w:bidi="fa-IR"/>
        </w:rPr>
        <w:t>.</w:t>
      </w:r>
    </w:p>
    <w:p w:rsidR="00634C2F" w:rsidRPr="00782831" w:rsidRDefault="00E0589D" w:rsidP="00E0589D">
      <w:pPr>
        <w:pStyle w:val="ListParagraph"/>
        <w:ind w:left="-9" w:firstLine="284"/>
        <w:rPr>
          <w:rFonts w:cs="B Lotus"/>
          <w:sz w:val="28"/>
          <w:rtl/>
          <w:lang w:bidi="fa-IR"/>
        </w:rPr>
      </w:pPr>
      <w:r w:rsidRPr="00E0589D">
        <w:rPr>
          <w:rFonts w:cs="Traditional Arabic" w:hint="cs"/>
          <w:sz w:val="26"/>
          <w:szCs w:val="26"/>
          <w:rtl/>
          <w:lang w:bidi="fa-IR"/>
        </w:rPr>
        <w:t>«</w:t>
      </w:r>
      <w:r w:rsidRPr="00E0589D">
        <w:rPr>
          <w:rFonts w:cs="B Lotus"/>
          <w:sz w:val="26"/>
          <w:szCs w:val="26"/>
          <w:rtl/>
          <w:lang w:bidi="fa-IR"/>
        </w:rPr>
        <w:t>همان</w:t>
      </w:r>
      <w:r w:rsidRPr="00E0589D">
        <w:rPr>
          <w:rFonts w:cs="B Lotus" w:hint="cs"/>
          <w:sz w:val="26"/>
          <w:szCs w:val="26"/>
          <w:rtl/>
          <w:lang w:bidi="fa-IR"/>
        </w:rPr>
        <w:t>‌</w:t>
      </w:r>
      <w:r w:rsidR="00634C2F" w:rsidRPr="00E0589D">
        <w:rPr>
          <w:rFonts w:cs="B Lotus"/>
          <w:sz w:val="26"/>
          <w:szCs w:val="26"/>
          <w:rtl/>
          <w:lang w:bidi="fa-IR"/>
        </w:rPr>
        <w:t>گونه (كه اوهام و خيالبافيهايشان تقسيم‌بندي ستمگرانه فوق را در نظرشان آراسته بود</w:t>
      </w:r>
      <w:r w:rsidR="00F339BD">
        <w:rPr>
          <w:rFonts w:cs="B Lotus"/>
          <w:sz w:val="26"/>
          <w:szCs w:val="26"/>
          <w:rtl/>
          <w:lang w:bidi="fa-IR"/>
        </w:rPr>
        <w:t xml:space="preserve">، </w:t>
      </w:r>
      <w:r w:rsidR="00634C2F" w:rsidRPr="00E0589D">
        <w:rPr>
          <w:rFonts w:cs="B Lotus"/>
          <w:sz w:val="26"/>
          <w:szCs w:val="26"/>
          <w:rtl/>
          <w:lang w:bidi="fa-IR"/>
        </w:rPr>
        <w:t>گمانهاي نادرستي كه درباره بتهايشان داشتند كار را بدانجا كشانده بود كه) بتهايشان كشتن فرزندانشان را در نظر بسياري از مشركان زيبا جلوه داده بود (و دسته‌اي فرزندانشان را قرباني بتان</w:t>
      </w:r>
      <w:r w:rsidR="00912D91" w:rsidRPr="00E0589D">
        <w:rPr>
          <w:rFonts w:cs="B Lotus"/>
          <w:sz w:val="26"/>
          <w:szCs w:val="26"/>
          <w:rtl/>
          <w:lang w:bidi="fa-IR"/>
        </w:rPr>
        <w:t xml:space="preserve"> می‌</w:t>
      </w:r>
      <w:r w:rsidR="00634C2F" w:rsidRPr="00E0589D">
        <w:rPr>
          <w:rFonts w:cs="B Lotus"/>
          <w:sz w:val="26"/>
          <w:szCs w:val="26"/>
          <w:rtl/>
          <w:lang w:bidi="fa-IR"/>
        </w:rPr>
        <w:t>‌كردند و دسته‌اي دخترانشان را زنده به گور</w:t>
      </w:r>
      <w:r w:rsidR="00912D91" w:rsidRPr="00E0589D">
        <w:rPr>
          <w:rFonts w:cs="B Lotus"/>
          <w:sz w:val="26"/>
          <w:szCs w:val="26"/>
          <w:rtl/>
          <w:lang w:bidi="fa-IR"/>
        </w:rPr>
        <w:t xml:space="preserve"> می‌</w:t>
      </w:r>
      <w:r w:rsidR="00634C2F" w:rsidRPr="00E0589D">
        <w:rPr>
          <w:rFonts w:cs="B Lotus"/>
          <w:sz w:val="26"/>
          <w:szCs w:val="26"/>
          <w:rtl/>
          <w:lang w:bidi="fa-IR"/>
        </w:rPr>
        <w:t>‌نمودند) تا سرانجام آنان را هلاك گردانند و آئين ايشان را بر آنان مشتبه كنند (و يگانه‌پرستي را با خرافه‌پرستي بيآميزند و راه را از چاه باز نشناسند)</w:t>
      </w:r>
      <w:r w:rsidR="00963215" w:rsidRPr="00E0589D">
        <w:rPr>
          <w:rFonts w:cs="B Lotus"/>
          <w:sz w:val="26"/>
          <w:szCs w:val="26"/>
          <w:rtl/>
          <w:lang w:bidi="fa-IR"/>
        </w:rPr>
        <w:t>.</w:t>
      </w:r>
      <w:r w:rsidR="00634C2F" w:rsidRPr="00E0589D">
        <w:rPr>
          <w:rFonts w:cs="B Lotus"/>
          <w:sz w:val="26"/>
          <w:szCs w:val="26"/>
          <w:rtl/>
          <w:lang w:bidi="fa-IR"/>
        </w:rPr>
        <w:t xml:space="preserve"> اگر خدا</w:t>
      </w:r>
      <w:r w:rsidR="00912D91" w:rsidRPr="00E0589D">
        <w:rPr>
          <w:rFonts w:cs="B Lotus"/>
          <w:sz w:val="26"/>
          <w:szCs w:val="26"/>
          <w:rtl/>
          <w:lang w:bidi="fa-IR"/>
        </w:rPr>
        <w:t xml:space="preserve"> می‌</w:t>
      </w:r>
      <w:r w:rsidR="00634C2F" w:rsidRPr="00E0589D">
        <w:rPr>
          <w:rFonts w:cs="B Lotus"/>
          <w:sz w:val="26"/>
          <w:szCs w:val="26"/>
          <w:rtl/>
          <w:lang w:bidi="fa-IR"/>
        </w:rPr>
        <w:t>‌خواست آنان چنين</w:t>
      </w:r>
      <w:r w:rsidR="00912D91" w:rsidRPr="00E0589D">
        <w:rPr>
          <w:rFonts w:cs="B Lotus"/>
          <w:sz w:val="26"/>
          <w:szCs w:val="26"/>
          <w:rtl/>
          <w:lang w:bidi="fa-IR"/>
        </w:rPr>
        <w:t xml:space="preserve"> نمی‌</w:t>
      </w:r>
      <w:r w:rsidR="00634C2F" w:rsidRPr="00E0589D">
        <w:rPr>
          <w:rFonts w:cs="B Lotus"/>
          <w:sz w:val="26"/>
          <w:szCs w:val="26"/>
          <w:rtl/>
          <w:lang w:bidi="fa-IR"/>
        </w:rPr>
        <w:t>‌كردند</w:t>
      </w:r>
      <w:r w:rsidRPr="00E0589D">
        <w:rPr>
          <w:rFonts w:cs="Traditional Arabic" w:hint="cs"/>
          <w:sz w:val="26"/>
          <w:szCs w:val="26"/>
          <w:rtl/>
          <w:lang w:bidi="fa-IR"/>
        </w:rPr>
        <w:t>»</w:t>
      </w:r>
      <w:r w:rsidR="00963215" w:rsidRPr="00E0589D">
        <w:rPr>
          <w:rFonts w:cs="B Lotu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پس اين آيه صراحتاً بيان</w:t>
      </w:r>
      <w:r w:rsidR="00912D91">
        <w:rPr>
          <w:rFonts w:cs="B Lotus"/>
          <w:sz w:val="28"/>
          <w:rtl/>
          <w:lang w:bidi="fa-IR"/>
        </w:rPr>
        <w:t xml:space="preserve"> می‌‌</w:t>
      </w:r>
      <w:r w:rsidR="00634C2F" w:rsidRPr="00782831">
        <w:rPr>
          <w:rFonts w:cs="B Lotus"/>
          <w:sz w:val="28"/>
          <w:rtl/>
          <w:lang w:bidi="fa-IR"/>
        </w:rPr>
        <w:t>دارد كه ا</w:t>
      </w:r>
      <w:r>
        <w:rPr>
          <w:rFonts w:cs="B Lotus"/>
          <w:sz w:val="28"/>
          <w:rtl/>
          <w:lang w:bidi="fa-IR"/>
        </w:rPr>
        <w:t>ين تزيين و آراستن، دو سبب دارد:</w:t>
      </w:r>
    </w:p>
    <w:p w:rsidR="00634C2F" w:rsidRPr="00782831" w:rsidRDefault="00634C2F" w:rsidP="00634C2F">
      <w:pPr>
        <w:pStyle w:val="ListParagraph"/>
        <w:ind w:left="-9" w:firstLine="284"/>
        <w:rPr>
          <w:rFonts w:cs="B Lotus"/>
          <w:b/>
          <w:bCs/>
          <w:sz w:val="28"/>
          <w:rtl/>
          <w:lang w:bidi="fa-IR"/>
        </w:rPr>
      </w:pPr>
      <w:r w:rsidRPr="00782831">
        <w:rPr>
          <w:rFonts w:cs="B Lotus"/>
          <w:b/>
          <w:bCs/>
          <w:sz w:val="28"/>
          <w:rtl/>
          <w:lang w:bidi="fa-IR"/>
        </w:rPr>
        <w:t>اوّل- هلاك كردن.</w:t>
      </w:r>
    </w:p>
    <w:p w:rsidR="00634C2F" w:rsidRPr="00782831" w:rsidRDefault="00634C2F" w:rsidP="003F375B">
      <w:pPr>
        <w:pStyle w:val="ListParagraph"/>
        <w:ind w:left="-9" w:firstLine="284"/>
        <w:rPr>
          <w:rFonts w:hAnsi="QCF_BSML" w:cs="B Lotus"/>
          <w:color w:val="000000"/>
          <w:sz w:val="28"/>
          <w:rtl/>
          <w:lang w:bidi="fa-IR"/>
        </w:rPr>
      </w:pPr>
      <w:r w:rsidRPr="003F375B">
        <w:rPr>
          <w:rFonts w:ascii="Lotus Linotype" w:hAnsi="Lotus Linotype" w:cs="B Lotus"/>
          <w:b/>
          <w:bCs/>
          <w:sz w:val="28"/>
          <w:rtl/>
          <w:lang w:bidi="fa-IR"/>
        </w:rPr>
        <w:t>دوّم</w:t>
      </w:r>
      <w:r w:rsidR="003F375B">
        <w:rPr>
          <w:rFonts w:ascii="Lotus Linotype" w:hAnsi="Lotus Linotype" w:cs="B Lotus" w:hint="cs"/>
          <w:b/>
          <w:bCs/>
          <w:sz w:val="28"/>
          <w:rtl/>
          <w:lang w:bidi="fa-IR"/>
        </w:rPr>
        <w:t>-</w:t>
      </w:r>
      <w:r w:rsidRPr="003F375B">
        <w:rPr>
          <w:rFonts w:ascii="Lotus Linotype" w:hAnsi="Lotus Linotype" w:cs="B Lotus"/>
          <w:b/>
          <w:bCs/>
          <w:sz w:val="28"/>
          <w:rtl/>
          <w:lang w:bidi="fa-IR"/>
        </w:rPr>
        <w:t xml:space="preserve"> مشوش گردانيدن دين.</w:t>
      </w:r>
      <w:r w:rsidRPr="00782831">
        <w:rPr>
          <w:rFonts w:cs="B Lotus"/>
          <w:sz w:val="28"/>
          <w:rtl/>
          <w:lang w:bidi="fa-IR"/>
        </w:rPr>
        <w:t xml:space="preserve"> كه در اين عبارت آمده است: </w:t>
      </w:r>
      <w:r w:rsidR="00D41F4F">
        <w:rPr>
          <w:rFonts w:cs="Traditional Arabic"/>
          <w:rtl/>
          <w:lang w:bidi="fa-IR"/>
        </w:rPr>
        <w:t>﴿</w:t>
      </w:r>
      <w:r w:rsidR="003F375B">
        <w:rPr>
          <w:rFonts w:ascii="KFGQPC Uthmanic Script HAFS" w:cs="KFGQPC Uthmanic Script HAFS" w:hint="eastAsia"/>
          <w:rtl/>
        </w:rPr>
        <w:t>وَلِيَل</w:t>
      </w:r>
      <w:r w:rsidR="003F375B">
        <w:rPr>
          <w:rFonts w:ascii="KFGQPC Uthmanic Script HAFS" w:cs="KFGQPC Uthmanic Script HAFS" w:hint="cs"/>
          <w:rtl/>
        </w:rPr>
        <w:t>ۡ</w:t>
      </w:r>
      <w:r w:rsidR="003F375B">
        <w:rPr>
          <w:rFonts w:ascii="KFGQPC Uthmanic Script HAFS" w:cs="KFGQPC Uthmanic Script HAFS" w:hint="eastAsia"/>
          <w:rtl/>
        </w:rPr>
        <w:t>بِسُواْ</w:t>
      </w:r>
      <w:r w:rsidR="003F375B">
        <w:rPr>
          <w:rFonts w:ascii="KFGQPC Uthmanic Script HAFS" w:cs="KFGQPC Uthmanic Script HAFS"/>
          <w:rtl/>
        </w:rPr>
        <w:t xml:space="preserve"> </w:t>
      </w:r>
      <w:r w:rsidR="003F375B">
        <w:rPr>
          <w:rFonts w:ascii="KFGQPC Uthmanic Script HAFS" w:cs="KFGQPC Uthmanic Script HAFS" w:hint="eastAsia"/>
          <w:rtl/>
        </w:rPr>
        <w:t>عَلَي</w:t>
      </w:r>
      <w:r w:rsidR="003F375B">
        <w:rPr>
          <w:rFonts w:ascii="KFGQPC Uthmanic Script HAFS" w:cs="KFGQPC Uthmanic Script HAFS" w:hint="cs"/>
          <w:rtl/>
        </w:rPr>
        <w:t>ۡ</w:t>
      </w:r>
      <w:r w:rsidR="003F375B">
        <w:rPr>
          <w:rFonts w:ascii="KFGQPC Uthmanic Script HAFS" w:cs="KFGQPC Uthmanic Script HAFS" w:hint="eastAsia"/>
          <w:rtl/>
        </w:rPr>
        <w:t>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دِينَهُم</w:t>
      </w:r>
      <w:r w:rsidR="003F375B">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E0589D">
        <w:rPr>
          <w:rFonts w:cs="B Lotus" w:hint="cs"/>
          <w:color w:val="000000"/>
          <w:sz w:val="26"/>
          <w:szCs w:val="26"/>
          <w:rtl/>
          <w:lang w:bidi="fa-IR"/>
        </w:rPr>
        <w:t>الأنعام: 137</w:t>
      </w:r>
      <w:r w:rsidR="00D41F4F">
        <w:rPr>
          <w:rFonts w:cs="B Lotus"/>
          <w:color w:val="000000"/>
          <w:sz w:val="26"/>
          <w:szCs w:val="26"/>
          <w:rtl/>
          <w:lang w:bidi="fa-IR"/>
        </w:rPr>
        <w:t>]</w:t>
      </w:r>
      <w:r w:rsidR="00D41F4F">
        <w:rPr>
          <w:rFonts w:cs="B Lotus"/>
          <w:color w:val="000000"/>
          <w:rtl/>
          <w:lang w:bidi="fa-IR"/>
        </w:rPr>
        <w:t>.</w:t>
      </w:r>
    </w:p>
    <w:p w:rsidR="00634C2F" w:rsidRPr="00782831" w:rsidRDefault="00E0589D" w:rsidP="00E0589D">
      <w:pPr>
        <w:pStyle w:val="ListParagraph"/>
        <w:ind w:left="-9" w:firstLine="284"/>
        <w:rPr>
          <w:rFonts w:cs="B Lotus"/>
          <w:sz w:val="28"/>
          <w:rtl/>
          <w:lang w:bidi="fa-IR"/>
        </w:rPr>
      </w:pPr>
      <w:r w:rsidRPr="00E0589D">
        <w:rPr>
          <w:rFonts w:cs="Traditional Arabic" w:hint="cs"/>
          <w:sz w:val="26"/>
          <w:szCs w:val="26"/>
          <w:rtl/>
          <w:lang w:bidi="fa-IR"/>
        </w:rPr>
        <w:t>«</w:t>
      </w:r>
      <w:r w:rsidR="00634C2F" w:rsidRPr="00E0589D">
        <w:rPr>
          <w:rFonts w:cs="B Lotus"/>
          <w:sz w:val="26"/>
          <w:szCs w:val="26"/>
          <w:rtl/>
          <w:lang w:bidi="fa-IR"/>
        </w:rPr>
        <w:t>بر آنان مشتبه كنند (و يگانه‌پرستي را با خرافه‌پرستي بيآميزند و راه را از چاه باز نشناسند)</w:t>
      </w:r>
      <w:r w:rsidR="00963215" w:rsidRPr="00E0589D">
        <w:rPr>
          <w:rFonts w:cs="B Lotus"/>
          <w:sz w:val="26"/>
          <w:szCs w:val="26"/>
          <w:rtl/>
          <w:lang w:bidi="fa-IR"/>
        </w:rPr>
        <w:t>.</w:t>
      </w:r>
      <w:r w:rsidR="00634C2F" w:rsidRPr="00E0589D">
        <w:rPr>
          <w:rFonts w:cs="B Lotus"/>
          <w:sz w:val="26"/>
          <w:szCs w:val="26"/>
          <w:rtl/>
          <w:lang w:bidi="fa-IR"/>
        </w:rPr>
        <w:t xml:space="preserve"> اگر خدا</w:t>
      </w:r>
      <w:r w:rsidR="00912D91" w:rsidRPr="00E0589D">
        <w:rPr>
          <w:rFonts w:cs="B Lotus"/>
          <w:sz w:val="26"/>
          <w:szCs w:val="26"/>
          <w:rtl/>
          <w:lang w:bidi="fa-IR"/>
        </w:rPr>
        <w:t xml:space="preserve"> می‌</w:t>
      </w:r>
      <w:r w:rsidR="00634C2F" w:rsidRPr="00E0589D">
        <w:rPr>
          <w:rFonts w:cs="B Lotus"/>
          <w:sz w:val="26"/>
          <w:szCs w:val="26"/>
          <w:rtl/>
          <w:lang w:bidi="fa-IR"/>
        </w:rPr>
        <w:t>‌خواست آنان چنين</w:t>
      </w:r>
      <w:r w:rsidR="00912D91" w:rsidRPr="00E0589D">
        <w:rPr>
          <w:rFonts w:cs="B Lotus"/>
          <w:sz w:val="26"/>
          <w:szCs w:val="26"/>
          <w:rtl/>
          <w:lang w:bidi="fa-IR"/>
        </w:rPr>
        <w:t xml:space="preserve"> نمی‌</w:t>
      </w:r>
      <w:r w:rsidR="00634C2F" w:rsidRPr="00E0589D">
        <w:rPr>
          <w:rFonts w:cs="B Lotus"/>
          <w:sz w:val="26"/>
          <w:szCs w:val="26"/>
          <w:rtl/>
          <w:lang w:bidi="fa-IR"/>
        </w:rPr>
        <w:t>‌كردند</w:t>
      </w:r>
      <w:r w:rsidRPr="00E0589D">
        <w:rPr>
          <w:rFonts w:cs="Traditional Arabic" w:hint="cs"/>
          <w:sz w:val="26"/>
          <w:szCs w:val="26"/>
          <w:rtl/>
          <w:lang w:bidi="fa-IR"/>
        </w:rPr>
        <w:t>»</w:t>
      </w:r>
      <w:r w:rsidR="00963215" w:rsidRPr="00E0589D">
        <w:rPr>
          <w:rFonts w:cs="B Lotu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مشوش گرداندن دين هم فقط از راه تغيير و دگرگوني دين يا به وسيله</w:t>
      </w:r>
      <w:r w:rsidR="00912D91">
        <w:rPr>
          <w:rFonts w:cs="B Lotus"/>
          <w:sz w:val="28"/>
          <w:rtl/>
          <w:lang w:bidi="fa-IR"/>
        </w:rPr>
        <w:t xml:space="preserve">‌ی </w:t>
      </w:r>
      <w:r w:rsidR="00634C2F" w:rsidRPr="00782831">
        <w:rPr>
          <w:rFonts w:cs="B Lotus"/>
          <w:sz w:val="28"/>
          <w:rtl/>
          <w:lang w:bidi="fa-IR"/>
        </w:rPr>
        <w:t>كم و زياد در دين صورت</w:t>
      </w:r>
      <w:r w:rsidR="00912D91">
        <w:rPr>
          <w:rFonts w:cs="B Lotus"/>
          <w:sz w:val="28"/>
          <w:rtl/>
          <w:lang w:bidi="fa-IR"/>
        </w:rPr>
        <w:t xml:space="preserve"> می‌‌</w:t>
      </w:r>
      <w:r w:rsidR="00634C2F" w:rsidRPr="00782831">
        <w:rPr>
          <w:rFonts w:cs="B Lotus"/>
          <w:sz w:val="28"/>
          <w:rtl/>
          <w:lang w:bidi="fa-IR"/>
        </w:rPr>
        <w:t>گيرد. بدون شك و</w:t>
      </w:r>
      <w:r>
        <w:rPr>
          <w:rFonts w:cs="B Lotus"/>
          <w:sz w:val="28"/>
          <w:rtl/>
          <w:lang w:bidi="fa-IR"/>
        </w:rPr>
        <w:t xml:space="preserve"> بدون هيچ ابهامي، اين كار، بدعت</w:t>
      </w:r>
      <w:r>
        <w:rPr>
          <w:rFonts w:cs="B Lotus" w:hint="cs"/>
          <w:sz w:val="28"/>
          <w:rtl/>
          <w:lang w:bidi="fa-IR"/>
        </w:rPr>
        <w:t>‌</w:t>
      </w:r>
      <w:r w:rsidR="00634C2F" w:rsidRPr="00782831">
        <w:rPr>
          <w:rFonts w:cs="B Lotus"/>
          <w:sz w:val="28"/>
          <w:rtl/>
          <w:lang w:bidi="fa-IR"/>
        </w:rPr>
        <w:t>گذاري است. چون دين آنان در آغاز، تنها دين پدرشان ابراهيم بود. پس دين ابراهيم همچون ديگر مواردي شد كه آن را تغيير دادند</w:t>
      </w:r>
      <w:r w:rsidR="006C11FC">
        <w:rPr>
          <w:rFonts w:cs="B Lotus"/>
          <w:sz w:val="28"/>
          <w:rtl/>
          <w:lang w:bidi="fa-IR"/>
        </w:rPr>
        <w:t>،</w:t>
      </w:r>
      <w:r w:rsidR="00634C2F" w:rsidRPr="00782831">
        <w:rPr>
          <w:rFonts w:cs="B Lotus"/>
          <w:sz w:val="28"/>
          <w:rtl/>
          <w:lang w:bidi="fa-IR"/>
        </w:rPr>
        <w:t xml:space="preserve"> مانند شكافتن گوش شتران به نام بحيره و آزاد گذاشتن شتران(سائبه) براي بت</w:t>
      </w:r>
      <w:r w:rsidR="00E507EB">
        <w:rPr>
          <w:rFonts w:cs="B Lotus"/>
          <w:sz w:val="28"/>
          <w:rtl/>
          <w:lang w:bidi="fa-IR"/>
        </w:rPr>
        <w:t>‌ها</w:t>
      </w:r>
      <w:r w:rsidR="00634C2F" w:rsidRPr="00782831">
        <w:rPr>
          <w:rFonts w:cs="B Lotus"/>
          <w:sz w:val="28"/>
          <w:rtl/>
          <w:lang w:bidi="fa-IR"/>
        </w:rPr>
        <w:t xml:space="preserve"> و طاغوت</w:t>
      </w:r>
      <w:r w:rsidR="00E507EB">
        <w:rPr>
          <w:rFonts w:cs="B Lotus"/>
          <w:sz w:val="28"/>
          <w:rtl/>
          <w:lang w:bidi="fa-IR"/>
        </w:rPr>
        <w:t>‌ها</w:t>
      </w:r>
      <w:r w:rsidR="00634C2F" w:rsidRPr="00782831">
        <w:rPr>
          <w:rFonts w:cs="B Lotus"/>
          <w:sz w:val="28"/>
          <w:rtl/>
          <w:lang w:bidi="fa-IR"/>
        </w:rPr>
        <w:t>ي خود، و گذاشتن بت</w:t>
      </w:r>
      <w:r w:rsidR="00E507EB">
        <w:rPr>
          <w:rFonts w:cs="B Lotus"/>
          <w:sz w:val="28"/>
          <w:rtl/>
          <w:lang w:bidi="fa-IR"/>
        </w:rPr>
        <w:t>‌ها</w:t>
      </w:r>
      <w:r w:rsidR="00634C2F" w:rsidRPr="00782831">
        <w:rPr>
          <w:rFonts w:cs="B Lotus"/>
          <w:sz w:val="28"/>
          <w:rtl/>
          <w:lang w:bidi="fa-IR"/>
        </w:rPr>
        <w:t xml:space="preserve"> و امثال آنها. تا جايي كه اين تغيير از جمله</w:t>
      </w:r>
      <w:r w:rsidR="00912D91">
        <w:rPr>
          <w:rFonts w:cs="B Lotus"/>
          <w:sz w:val="28"/>
          <w:rtl/>
          <w:lang w:bidi="fa-IR"/>
        </w:rPr>
        <w:t xml:space="preserve">‌ی </w:t>
      </w:r>
      <w:r w:rsidR="00634C2F" w:rsidRPr="00782831">
        <w:rPr>
          <w:rFonts w:cs="B Lotus"/>
          <w:sz w:val="28"/>
          <w:rtl/>
          <w:lang w:bidi="fa-IR"/>
        </w:rPr>
        <w:t>آيين و دين</w:t>
      </w:r>
      <w:r w:rsidR="00336DCA">
        <w:rPr>
          <w:rFonts w:cs="B Lotus"/>
          <w:sz w:val="28"/>
          <w:rtl/>
          <w:lang w:bidi="fa-IR"/>
        </w:rPr>
        <w:t xml:space="preserve">‌شان </w:t>
      </w:r>
      <w:r w:rsidR="00634C2F" w:rsidRPr="00782831">
        <w:rPr>
          <w:rFonts w:cs="B Lotus"/>
          <w:sz w:val="28"/>
          <w:rtl/>
          <w:lang w:bidi="fa-IR"/>
        </w:rPr>
        <w:t>گرديد كه بدان معتقد و پايبند</w:t>
      </w:r>
      <w:r w:rsidR="00912D91">
        <w:rPr>
          <w:rFonts w:cs="B Lotus"/>
          <w:sz w:val="28"/>
          <w:rtl/>
          <w:lang w:bidi="fa-IR"/>
        </w:rPr>
        <w:t xml:space="preserve"> می‌‌</w:t>
      </w:r>
      <w:r w:rsidR="00634C2F" w:rsidRPr="00782831">
        <w:rPr>
          <w:rFonts w:cs="B Lotus"/>
          <w:sz w:val="28"/>
          <w:rtl/>
          <w:lang w:bidi="fa-IR"/>
        </w:rPr>
        <w:t>بودند.</w:t>
      </w:r>
    </w:p>
    <w:p w:rsidR="00634C2F" w:rsidRDefault="00634C2F" w:rsidP="00634C2F">
      <w:pPr>
        <w:pStyle w:val="ListParagraph"/>
        <w:ind w:left="-9" w:firstLine="284"/>
        <w:rPr>
          <w:rFonts w:ascii="QCF_BSML" w:hAnsi="QCF_BSML" w:cs="QCF_BSML"/>
          <w:color w:val="000000"/>
          <w:sz w:val="28"/>
          <w:rtl/>
          <w:lang w:bidi="fa-IR"/>
        </w:rPr>
      </w:pPr>
      <w:r w:rsidRPr="00782831">
        <w:rPr>
          <w:rFonts w:cs="B Lotus"/>
          <w:sz w:val="28"/>
          <w:rtl/>
          <w:lang w:bidi="fa-IR"/>
        </w:rPr>
        <w:t>فرموده</w:t>
      </w:r>
      <w:r w:rsidR="00912D91">
        <w:rPr>
          <w:rFonts w:cs="B Lotus"/>
          <w:sz w:val="28"/>
          <w:rtl/>
          <w:lang w:bidi="fa-IR"/>
        </w:rPr>
        <w:t xml:space="preserve">‌ی </w:t>
      </w:r>
      <w:r w:rsidRPr="00782831">
        <w:rPr>
          <w:rFonts w:cs="B Lotus"/>
          <w:sz w:val="28"/>
          <w:rtl/>
          <w:lang w:bidi="fa-IR"/>
        </w:rPr>
        <w:t>خداوند پس از آن، اين مطلب را تأييد</w:t>
      </w:r>
      <w:r w:rsidR="00912D91">
        <w:rPr>
          <w:rFonts w:cs="B Lotus"/>
          <w:sz w:val="28"/>
          <w:rtl/>
          <w:lang w:bidi="fa-IR"/>
        </w:rPr>
        <w:t xml:space="preserve"> می‌‌</w:t>
      </w:r>
      <w:r w:rsidRPr="00782831">
        <w:rPr>
          <w:rFonts w:cs="B Lotus"/>
          <w:sz w:val="28"/>
          <w:rtl/>
          <w:lang w:bidi="fa-IR"/>
        </w:rPr>
        <w:t>كند، آنجا كه</w:t>
      </w:r>
      <w:r w:rsidR="00912D91">
        <w:rPr>
          <w:rFonts w:cs="B Lotus"/>
          <w:sz w:val="28"/>
          <w:rtl/>
          <w:lang w:bidi="fa-IR"/>
        </w:rPr>
        <w:t xml:space="preserve"> می‌‌</w:t>
      </w:r>
      <w:r w:rsidRPr="00782831">
        <w:rPr>
          <w:rFonts w:cs="B Lotus"/>
          <w:sz w:val="28"/>
          <w:rtl/>
          <w:lang w:bidi="fa-IR"/>
        </w:rPr>
        <w:t xml:space="preserve">فرمايد: </w:t>
      </w:r>
    </w:p>
    <w:p w:rsidR="00634C2F" w:rsidRPr="00782831" w:rsidRDefault="00D41F4F" w:rsidP="003F375B">
      <w:pPr>
        <w:pStyle w:val="ListParagraph"/>
        <w:ind w:left="-9" w:firstLine="284"/>
        <w:rPr>
          <w:rFonts w:hAnsi="Arial" w:cs="B Lotus"/>
          <w:color w:val="000000"/>
          <w:sz w:val="28"/>
          <w:rtl/>
          <w:lang w:bidi="fa-IR"/>
        </w:rPr>
      </w:pPr>
      <w:r>
        <w:rPr>
          <w:rFonts w:cs="Traditional Arabic"/>
          <w:rtl/>
          <w:lang w:bidi="fa-IR"/>
        </w:rPr>
        <w:t>﴿</w:t>
      </w:r>
      <w:r w:rsidR="003F375B">
        <w:rPr>
          <w:rFonts w:ascii="KFGQPC Uthmanic Script HAFS" w:cs="KFGQPC Uthmanic Script HAFS" w:hint="eastAsia"/>
          <w:rtl/>
        </w:rPr>
        <w:t>فَذَر</w:t>
      </w:r>
      <w:r w:rsidR="003F375B">
        <w:rPr>
          <w:rFonts w:ascii="KFGQPC Uthmanic Script HAFS" w:cs="KFGQPC Uthmanic Script HAFS" w:hint="cs"/>
          <w:rtl/>
        </w:rPr>
        <w:t>ۡ</w:t>
      </w:r>
      <w:r w:rsidR="003F375B">
        <w:rPr>
          <w:rFonts w:ascii="KFGQPC Uthmanic Script HAFS" w:cs="KFGQPC Uthmanic Script HAFS" w:hint="eastAsia"/>
          <w:rtl/>
        </w:rPr>
        <w:t>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وَمَا</w:t>
      </w:r>
      <w:r w:rsidR="003F375B">
        <w:rPr>
          <w:rFonts w:ascii="KFGQPC Uthmanic Script HAFS" w:cs="KFGQPC Uthmanic Script HAFS"/>
          <w:rtl/>
        </w:rPr>
        <w:t xml:space="preserve"> </w:t>
      </w:r>
      <w:r w:rsidR="003F375B">
        <w:rPr>
          <w:rFonts w:ascii="KFGQPC Uthmanic Script HAFS" w:cs="KFGQPC Uthmanic Script HAFS" w:hint="eastAsia"/>
          <w:rtl/>
        </w:rPr>
        <w:t>يَف</w:t>
      </w:r>
      <w:r w:rsidR="003F375B">
        <w:rPr>
          <w:rFonts w:ascii="KFGQPC Uthmanic Script HAFS" w:cs="KFGQPC Uthmanic Script HAFS" w:hint="cs"/>
          <w:rtl/>
        </w:rPr>
        <w:t>ۡ</w:t>
      </w:r>
      <w:r w:rsidR="003F375B">
        <w:rPr>
          <w:rFonts w:ascii="KFGQPC Uthmanic Script HAFS" w:cs="KFGQPC Uthmanic Script HAFS" w:hint="eastAsia"/>
          <w:rtl/>
        </w:rPr>
        <w:t>تَرُونَ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الأنعام: 137</w:t>
      </w:r>
      <w:r>
        <w:rPr>
          <w:rFonts w:cs="B Lotus"/>
          <w:color w:val="000000"/>
          <w:sz w:val="26"/>
          <w:szCs w:val="26"/>
          <w:rtl/>
          <w:lang w:bidi="fa-IR"/>
        </w:rPr>
        <w:t>]</w:t>
      </w:r>
      <w:r>
        <w:rPr>
          <w:rFonts w:cs="B Lotus"/>
          <w:color w:val="000000"/>
          <w:rtl/>
          <w:lang w:bidi="fa-IR"/>
        </w:rPr>
        <w:t>.</w:t>
      </w:r>
    </w:p>
    <w:p w:rsidR="00634C2F" w:rsidRPr="00782831" w:rsidRDefault="00E0589D" w:rsidP="00E0589D">
      <w:pPr>
        <w:pStyle w:val="ListParagraph"/>
        <w:ind w:left="0" w:firstLine="284"/>
        <w:rPr>
          <w:rFonts w:cs="B Lotus"/>
          <w:sz w:val="28"/>
          <w:rtl/>
          <w:lang w:bidi="fa-IR"/>
        </w:rPr>
      </w:pPr>
      <w:r w:rsidRPr="00E0589D">
        <w:rPr>
          <w:rFonts w:cs="Traditional Arabic" w:hint="cs"/>
          <w:sz w:val="26"/>
          <w:szCs w:val="26"/>
          <w:rtl/>
          <w:lang w:bidi="fa-IR"/>
        </w:rPr>
        <w:t>«</w:t>
      </w:r>
      <w:r w:rsidR="00634C2F" w:rsidRPr="00E0589D">
        <w:rPr>
          <w:rFonts w:cs="B Lotus"/>
          <w:sz w:val="26"/>
          <w:szCs w:val="26"/>
          <w:rtl/>
          <w:lang w:bidi="fa-IR"/>
        </w:rPr>
        <w:t>پس بگذار آنان (بر خدا و رسول او) دروغ بندند (چرا كه عقاب و عذاب در انتظار ايشان است)</w:t>
      </w:r>
      <w:r w:rsidRPr="00E0589D">
        <w:rPr>
          <w:rFonts w:cs="Traditional Arabic" w:hint="c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خداوند در اين آيه، آنان را به افترا و دروغ نسبت</w:t>
      </w:r>
      <w:r w:rsidR="00912D91">
        <w:rPr>
          <w:rFonts w:cs="B Lotus"/>
          <w:sz w:val="28"/>
          <w:rtl/>
          <w:lang w:bidi="fa-IR"/>
        </w:rPr>
        <w:t xml:space="preserve"> می‌‌</w:t>
      </w:r>
      <w:r w:rsidR="00634C2F" w:rsidRPr="00782831">
        <w:rPr>
          <w:rFonts w:cs="B Lotus"/>
          <w:sz w:val="28"/>
          <w:rtl/>
          <w:lang w:bidi="fa-IR"/>
        </w:rPr>
        <w:t xml:space="preserve">دهد، و گناه از آن جهت كه گناه است، افترا نيست و </w:t>
      </w:r>
      <w:r>
        <w:rPr>
          <w:rFonts w:cs="B Lotus"/>
          <w:sz w:val="28"/>
          <w:rtl/>
          <w:lang w:bidi="fa-IR"/>
        </w:rPr>
        <w:t>افترا تنها در ذات تشريع و قانون</w:t>
      </w:r>
      <w:r>
        <w:rPr>
          <w:rFonts w:cs="B Lotus" w:hint="cs"/>
          <w:sz w:val="28"/>
          <w:rtl/>
          <w:lang w:bidi="fa-IR"/>
        </w:rPr>
        <w:t>‌</w:t>
      </w:r>
      <w:r w:rsidR="00634C2F" w:rsidRPr="00782831">
        <w:rPr>
          <w:rFonts w:cs="B Lotus"/>
          <w:sz w:val="28"/>
          <w:rtl/>
          <w:lang w:bidi="fa-IR"/>
        </w:rPr>
        <w:t>گذاري است، همان طور كه افترا در اين مطلب هم هست كه اين قتل، از جمله چيزهايي است كه از دين آمده است.</w:t>
      </w:r>
    </w:p>
    <w:p w:rsidR="00D41F4F" w:rsidRDefault="00634C2F" w:rsidP="00D41F4F">
      <w:pPr>
        <w:pStyle w:val="ListParagraph"/>
        <w:ind w:left="0" w:firstLine="284"/>
        <w:rPr>
          <w:rFonts w:cs="Traditional Arabic"/>
          <w:rtl/>
          <w:lang w:bidi="fa-IR"/>
        </w:rPr>
      </w:pPr>
      <w:r w:rsidRPr="00782831">
        <w:rPr>
          <w:rFonts w:cs="B Lotus"/>
          <w:sz w:val="28"/>
          <w:rtl/>
          <w:lang w:bidi="fa-IR"/>
        </w:rPr>
        <w:t>به همين خاطر خداوند بلند مرتبه به دنبال آن</w:t>
      </w:r>
      <w:r w:rsidR="00912D91">
        <w:rPr>
          <w:rFonts w:cs="B Lotus"/>
          <w:sz w:val="28"/>
          <w:rtl/>
          <w:lang w:bidi="fa-IR"/>
        </w:rPr>
        <w:t xml:space="preserve"> می‌‌</w:t>
      </w:r>
      <w:r w:rsidRPr="00782831">
        <w:rPr>
          <w:rFonts w:cs="B Lotus"/>
          <w:sz w:val="28"/>
          <w:rtl/>
          <w:lang w:bidi="fa-IR"/>
        </w:rPr>
        <w:t xml:space="preserve">فرمايد: </w:t>
      </w:r>
    </w:p>
    <w:p w:rsidR="00634C2F" w:rsidRPr="00782831" w:rsidRDefault="00D41F4F" w:rsidP="003F375B">
      <w:pPr>
        <w:pStyle w:val="ListParagraph"/>
        <w:ind w:left="-9" w:firstLine="284"/>
        <w:jc w:val="left"/>
        <w:rPr>
          <w:rFonts w:hAnsi="Arial" w:cs="B Lotus"/>
          <w:color w:val="000000"/>
          <w:sz w:val="28"/>
          <w:rtl/>
          <w:lang w:bidi="fa-IR"/>
        </w:rPr>
      </w:pPr>
      <w:r>
        <w:rPr>
          <w:rFonts w:cs="Traditional Arabic"/>
          <w:rtl/>
          <w:lang w:bidi="fa-IR"/>
        </w:rPr>
        <w:t>﴿</w:t>
      </w:r>
      <w:r w:rsidR="003F375B">
        <w:rPr>
          <w:rFonts w:ascii="KFGQPC Uthmanic Script HAFS" w:cs="KFGQPC Uthmanic Script HAFS" w:hint="eastAsia"/>
          <w:rtl/>
        </w:rPr>
        <w:t>قَد</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خَسِرَ</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لَّذِينَ</w:t>
      </w:r>
      <w:r w:rsidR="003F375B">
        <w:rPr>
          <w:rFonts w:ascii="KFGQPC Uthmanic Script HAFS" w:cs="KFGQPC Uthmanic Script HAFS"/>
          <w:rtl/>
        </w:rPr>
        <w:t xml:space="preserve"> </w:t>
      </w:r>
      <w:r w:rsidR="003F375B">
        <w:rPr>
          <w:rFonts w:ascii="KFGQPC Uthmanic Script HAFS" w:cs="KFGQPC Uthmanic Script HAFS" w:hint="eastAsia"/>
          <w:rtl/>
        </w:rPr>
        <w:t>قَتَلُو</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rtl/>
        </w:rPr>
        <w:t xml:space="preserve"> </w:t>
      </w:r>
      <w:r w:rsidR="003F375B">
        <w:rPr>
          <w:rFonts w:ascii="KFGQPC Uthmanic Script HAFS" w:cs="KFGQPC Uthmanic Script HAFS" w:hint="eastAsia"/>
          <w:rtl/>
        </w:rPr>
        <w:t>أَو</w:t>
      </w:r>
      <w:r w:rsidR="003F375B">
        <w:rPr>
          <w:rFonts w:ascii="KFGQPC Uthmanic Script HAFS" w:cs="KFGQPC Uthmanic Script HAFS" w:hint="cs"/>
          <w:rtl/>
        </w:rPr>
        <w:t>ۡ</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دَهُم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سَفَهَ</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rtl/>
        </w:rPr>
        <w:t xml:space="preserve"> </w:t>
      </w:r>
      <w:r w:rsidR="003F375B">
        <w:rPr>
          <w:rFonts w:ascii="KFGQPC Uthmanic Script HAFS" w:cs="KFGQPC Uthmanic Script HAFS" w:hint="eastAsia"/>
          <w:rtl/>
        </w:rPr>
        <w:t>بِغَي</w:t>
      </w:r>
      <w:r w:rsidR="003F375B">
        <w:rPr>
          <w:rFonts w:ascii="KFGQPC Uthmanic Script HAFS" w:cs="KFGQPC Uthmanic Script HAFS" w:hint="cs"/>
          <w:rtl/>
        </w:rPr>
        <w:t>ۡ</w:t>
      </w:r>
      <w:r w:rsidR="003F375B">
        <w:rPr>
          <w:rFonts w:ascii="KFGQPC Uthmanic Script HAFS" w:cs="KFGQPC Uthmanic Script HAFS" w:hint="eastAsia"/>
          <w:rtl/>
        </w:rPr>
        <w:t>رِ</w:t>
      </w:r>
      <w:r w:rsidR="003F375B">
        <w:rPr>
          <w:rFonts w:ascii="KFGQPC Uthmanic Script HAFS" w:cs="KFGQPC Uthmanic Script HAFS"/>
          <w:rtl/>
        </w:rPr>
        <w:t xml:space="preserve"> </w:t>
      </w:r>
      <w:r w:rsidR="003F375B">
        <w:rPr>
          <w:rFonts w:ascii="KFGQPC Uthmanic Script HAFS" w:cs="KFGQPC Uthmanic Script HAFS" w:hint="eastAsia"/>
          <w:rtl/>
        </w:rPr>
        <w:t>عِل</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وَحَرَّمُواْ</w:t>
      </w:r>
      <w:r w:rsidR="003F375B">
        <w:rPr>
          <w:rFonts w:ascii="KFGQPC Uthmanic Script HAFS" w:cs="KFGQPC Uthmanic Script HAFS"/>
          <w:rtl/>
        </w:rPr>
        <w:t xml:space="preserve"> </w:t>
      </w:r>
      <w:r w:rsidR="003F375B">
        <w:rPr>
          <w:rFonts w:ascii="KFGQPC Uthmanic Script HAFS" w:cs="KFGQPC Uthmanic Script HAFS" w:hint="eastAsia"/>
          <w:rtl/>
        </w:rPr>
        <w:t>مَا</w:t>
      </w:r>
      <w:r w:rsidR="003F375B">
        <w:rPr>
          <w:rFonts w:ascii="KFGQPC Uthmanic Script HAFS" w:cs="KFGQPC Uthmanic Script HAFS"/>
          <w:rtl/>
        </w:rPr>
        <w:t xml:space="preserve"> </w:t>
      </w:r>
      <w:r w:rsidR="003F375B">
        <w:rPr>
          <w:rFonts w:ascii="KFGQPC Uthmanic Script HAFS" w:cs="KFGQPC Uthmanic Script HAFS" w:hint="eastAsia"/>
          <w:rtl/>
        </w:rPr>
        <w:t>رَزَقَهُمُ</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ف</w:t>
      </w:r>
      <w:r w:rsidR="003F375B">
        <w:rPr>
          <w:rFonts w:ascii="KFGQPC Uthmanic Script HAFS" w:cs="KFGQPC Uthmanic Script HAFS" w:hint="cs"/>
          <w:rtl/>
        </w:rPr>
        <w:t>ۡ</w:t>
      </w:r>
      <w:r w:rsidR="003F375B">
        <w:rPr>
          <w:rFonts w:ascii="KFGQPC Uthmanic Script HAFS" w:cs="KFGQPC Uthmanic Script HAFS" w:hint="eastAsia"/>
          <w:rtl/>
        </w:rPr>
        <w:t>تِرَا</w:t>
      </w:r>
      <w:r w:rsidR="003F375B">
        <w:rPr>
          <w:rFonts w:ascii="KFGQPC Uthmanic Script HAFS" w:cs="KFGQPC Uthmanic Script HAFS" w:hint="cs"/>
          <w:rtl/>
        </w:rPr>
        <w:t>ٓ</w:t>
      </w:r>
      <w:r w:rsidR="003F375B">
        <w:rPr>
          <w:rFonts w:ascii="KFGQPC Uthmanic Script HAFS" w:cs="KFGQPC Uthmanic Script HAFS" w:hint="eastAsia"/>
          <w:rtl/>
        </w:rPr>
        <w:t>ءً</w:t>
      </w:r>
      <w:r w:rsidR="003F375B">
        <w:rPr>
          <w:rFonts w:ascii="KFGQPC Uthmanic Script HAFS" w:cs="KFGQPC Uthmanic Script HAFS"/>
          <w:rtl/>
        </w:rPr>
        <w:t xml:space="preserve"> </w:t>
      </w:r>
      <w:r w:rsidR="003F375B">
        <w:rPr>
          <w:rFonts w:ascii="KFGQPC Uthmanic Script HAFS" w:cs="KFGQPC Uthmanic Script HAFS" w:hint="eastAsia"/>
          <w:rtl/>
        </w:rPr>
        <w:t>عَلَى</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قَد</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ضَلُّواْ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الأنعام: 140</w:t>
      </w:r>
      <w:r>
        <w:rPr>
          <w:rFonts w:cs="B Lotus"/>
          <w:color w:val="000000"/>
          <w:sz w:val="26"/>
          <w:szCs w:val="26"/>
          <w:rtl/>
          <w:lang w:bidi="fa-IR"/>
        </w:rPr>
        <w:t>]</w:t>
      </w:r>
      <w:r>
        <w:rPr>
          <w:rFonts w:cs="B Lotus"/>
          <w:color w:val="000000"/>
          <w:rtl/>
          <w:lang w:bidi="fa-IR"/>
        </w:rPr>
        <w:t>.</w:t>
      </w:r>
    </w:p>
    <w:p w:rsidR="00634C2F" w:rsidRPr="00782831" w:rsidRDefault="00E0589D" w:rsidP="00254D46">
      <w:pPr>
        <w:pStyle w:val="ListParagraph"/>
        <w:ind w:left="-9" w:firstLine="284"/>
        <w:rPr>
          <w:rFonts w:cs="B Lotus"/>
          <w:sz w:val="28"/>
          <w:rtl/>
          <w:lang w:bidi="fa-IR"/>
        </w:rPr>
      </w:pPr>
      <w:r w:rsidRPr="00E0589D">
        <w:rPr>
          <w:rFonts w:cs="Traditional Arabic" w:hint="cs"/>
          <w:sz w:val="26"/>
          <w:szCs w:val="26"/>
          <w:rtl/>
          <w:lang w:bidi="fa-IR"/>
        </w:rPr>
        <w:t>«</w:t>
      </w:r>
      <w:r w:rsidR="00634C2F" w:rsidRPr="00E0589D">
        <w:rPr>
          <w:rFonts w:cs="B Lotus"/>
          <w:sz w:val="26"/>
          <w:szCs w:val="26"/>
          <w:rtl/>
          <w:lang w:bidi="fa-IR"/>
        </w:rPr>
        <w:t>مسلّماً زيان</w:t>
      </w:r>
      <w:r w:rsidR="00912D91" w:rsidRPr="00E0589D">
        <w:rPr>
          <w:rFonts w:cs="B Lotus"/>
          <w:sz w:val="26"/>
          <w:szCs w:val="26"/>
          <w:rtl/>
          <w:lang w:bidi="fa-IR"/>
        </w:rPr>
        <w:t xml:space="preserve"> می‌</w:t>
      </w:r>
      <w:r w:rsidR="00634C2F" w:rsidRPr="00E0589D">
        <w:rPr>
          <w:rFonts w:cs="B Lotus"/>
          <w:sz w:val="26"/>
          <w:szCs w:val="26"/>
          <w:rtl/>
          <w:lang w:bidi="fa-IR"/>
        </w:rPr>
        <w:t>‌بينند كساني كه فرزندان خود را از روي سفاهت و ناداني</w:t>
      </w:r>
      <w:r w:rsidR="00912D91" w:rsidRPr="00E0589D">
        <w:rPr>
          <w:rFonts w:cs="B Lotus"/>
          <w:sz w:val="26"/>
          <w:szCs w:val="26"/>
          <w:rtl/>
          <w:lang w:bidi="fa-IR"/>
        </w:rPr>
        <w:t xml:space="preserve"> می‌</w:t>
      </w:r>
      <w:r w:rsidR="00634C2F" w:rsidRPr="00E0589D">
        <w:rPr>
          <w:rFonts w:cs="B Lotus"/>
          <w:sz w:val="26"/>
          <w:szCs w:val="26"/>
          <w:rtl/>
          <w:lang w:bidi="fa-IR"/>
        </w:rPr>
        <w:t>‌كشند و چيزي را كه خدا بديشان</w:t>
      </w:r>
      <w:r w:rsidR="00912D91" w:rsidRPr="00E0589D">
        <w:rPr>
          <w:rFonts w:cs="B Lotus"/>
          <w:sz w:val="26"/>
          <w:szCs w:val="26"/>
          <w:rtl/>
          <w:lang w:bidi="fa-IR"/>
        </w:rPr>
        <w:t xml:space="preserve"> می‌</w:t>
      </w:r>
      <w:r w:rsidR="00634C2F" w:rsidRPr="00E0589D">
        <w:rPr>
          <w:rFonts w:cs="B Lotus"/>
          <w:sz w:val="26"/>
          <w:szCs w:val="26"/>
          <w:rtl/>
          <w:lang w:bidi="fa-IR"/>
        </w:rPr>
        <w:t>‌دهد با دروغ گفتن از زبان خدا بر خويشتن حرام</w:t>
      </w:r>
      <w:r w:rsidR="00912D91" w:rsidRPr="00E0589D">
        <w:rPr>
          <w:rFonts w:cs="B Lotus"/>
          <w:sz w:val="26"/>
          <w:szCs w:val="26"/>
          <w:rtl/>
          <w:lang w:bidi="fa-IR"/>
        </w:rPr>
        <w:t xml:space="preserve"> می‌</w:t>
      </w:r>
      <w:r w:rsidR="00634C2F" w:rsidRPr="00E0589D">
        <w:rPr>
          <w:rFonts w:cs="B Lotus"/>
          <w:sz w:val="26"/>
          <w:szCs w:val="26"/>
          <w:rtl/>
          <w:lang w:bidi="fa-IR"/>
        </w:rPr>
        <w:t>‌كنند</w:t>
      </w:r>
      <w:r w:rsidR="00963215" w:rsidRPr="00E0589D">
        <w:rPr>
          <w:rFonts w:cs="B Lotus"/>
          <w:sz w:val="26"/>
          <w:szCs w:val="26"/>
          <w:rtl/>
          <w:lang w:bidi="fa-IR"/>
        </w:rPr>
        <w:t>.</w:t>
      </w:r>
      <w:r w:rsidR="00DB3612">
        <w:rPr>
          <w:rFonts w:cs="B Lotus"/>
          <w:sz w:val="26"/>
          <w:szCs w:val="26"/>
          <w:rtl/>
          <w:lang w:bidi="fa-IR"/>
        </w:rPr>
        <w:t xml:space="preserve"> </w:t>
      </w:r>
      <w:r w:rsidR="00634C2F" w:rsidRPr="00E0589D">
        <w:rPr>
          <w:rFonts w:cs="B Lotus"/>
          <w:sz w:val="26"/>
          <w:szCs w:val="26"/>
          <w:rtl/>
          <w:lang w:bidi="fa-IR"/>
        </w:rPr>
        <w:t>(به سبب چنين دروغ و اف</w:t>
      </w:r>
      <w:r>
        <w:rPr>
          <w:rFonts w:cs="B Lotus"/>
          <w:sz w:val="26"/>
          <w:szCs w:val="26"/>
          <w:rtl/>
          <w:lang w:bidi="fa-IR"/>
        </w:rPr>
        <w:t>ترائي و تحريم ناروا و نابه‌جائي</w:t>
      </w:r>
      <w:r w:rsidR="00634C2F" w:rsidRPr="00E0589D">
        <w:rPr>
          <w:rFonts w:cs="B Lotus"/>
          <w:sz w:val="26"/>
          <w:szCs w:val="26"/>
          <w:rtl/>
          <w:lang w:bidi="fa-IR"/>
        </w:rPr>
        <w:t>)</w:t>
      </w:r>
      <w:r w:rsidRPr="00E0589D">
        <w:rPr>
          <w:rFonts w:cs="Traditional Arabic" w:hint="c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اين آيه، كشتن فرزندان همراه تحريم حلال خدا را از جمله</w:t>
      </w:r>
      <w:r w:rsidR="00912D91">
        <w:rPr>
          <w:rFonts w:cs="B Lotus"/>
          <w:sz w:val="28"/>
          <w:rtl/>
          <w:lang w:bidi="fa-IR"/>
        </w:rPr>
        <w:t xml:space="preserve">‌ی </w:t>
      </w:r>
      <w:r w:rsidR="00254D46">
        <w:rPr>
          <w:rFonts w:cs="B Lotus"/>
          <w:sz w:val="28"/>
          <w:rtl/>
          <w:lang w:bidi="fa-IR"/>
        </w:rPr>
        <w:t>افترا قرار داده</w:t>
      </w:r>
      <w:r w:rsidR="00254D46">
        <w:rPr>
          <w:rFonts w:cs="B Lotus" w:hint="cs"/>
          <w:sz w:val="28"/>
          <w:rtl/>
          <w:lang w:bidi="fa-IR"/>
        </w:rPr>
        <w:t>‌</w:t>
      </w:r>
      <w:r w:rsidR="00634C2F" w:rsidRPr="00782831">
        <w:rPr>
          <w:rFonts w:cs="B Lotus"/>
          <w:sz w:val="28"/>
          <w:rtl/>
          <w:lang w:bidi="fa-IR"/>
        </w:rPr>
        <w:t xml:space="preserve">است. سپس اين آيه را با عبارت: </w:t>
      </w:r>
      <w:r w:rsidR="00D41F4F">
        <w:rPr>
          <w:rFonts w:cs="Traditional Arabic"/>
          <w:rtl/>
          <w:lang w:bidi="fa-IR"/>
        </w:rPr>
        <w:t>﴿</w:t>
      </w:r>
      <w:r w:rsidR="003F375B">
        <w:rPr>
          <w:rFonts w:ascii="KFGQPC Uthmanic Script HAFS" w:cs="KFGQPC Uthmanic Script HAFS" w:hint="eastAsia"/>
          <w:rtl/>
        </w:rPr>
        <w:t>قَد</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ضَلُّواْ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الأنعام: 140</w:t>
      </w:r>
      <w:r w:rsidR="00D41F4F">
        <w:rPr>
          <w:rFonts w:cs="B Lotus"/>
          <w:color w:val="000000"/>
          <w:sz w:val="26"/>
          <w:szCs w:val="26"/>
          <w:rtl/>
          <w:lang w:bidi="fa-IR"/>
        </w:rPr>
        <w:t>]</w:t>
      </w:r>
      <w:r w:rsidR="00D41F4F">
        <w:rPr>
          <w:rFonts w:cs="B Lotus"/>
          <w:color w:val="000000"/>
          <w:rtl/>
          <w:lang w:bidi="fa-IR"/>
        </w:rPr>
        <w:t>.</w:t>
      </w:r>
      <w:r w:rsidR="003F375B">
        <w:rPr>
          <w:rFonts w:cs="B Lotus" w:hint="cs"/>
          <w:color w:val="000000"/>
          <w:rtl/>
          <w:lang w:bidi="fa-IR"/>
        </w:rPr>
        <w:t xml:space="preserve"> </w:t>
      </w:r>
      <w:r w:rsidR="00634C2F" w:rsidRPr="00782831">
        <w:rPr>
          <w:rFonts w:cs="B Lotus"/>
          <w:sz w:val="28"/>
          <w:rtl/>
          <w:lang w:bidi="fa-IR"/>
        </w:rPr>
        <w:t>خاتمه داده است. اين امر، خاصيت و ويژگي بدعت است</w:t>
      </w:r>
      <w:r>
        <w:rPr>
          <w:rFonts w:cs="B Lotus" w:hint="cs"/>
          <w:sz w:val="28"/>
          <w:rtl/>
          <w:lang w:bidi="fa-IR"/>
        </w:rPr>
        <w:t xml:space="preserve"> </w:t>
      </w:r>
      <w:r>
        <w:rPr>
          <w:rFonts w:cs="B Lotus"/>
          <w:sz w:val="28"/>
          <w:rtl/>
          <w:lang w:bidi="fa-IR"/>
        </w:rPr>
        <w:t>-</w:t>
      </w:r>
      <w:r w:rsidR="00634C2F" w:rsidRPr="00782831">
        <w:rPr>
          <w:rFonts w:cs="B Lotus"/>
          <w:sz w:val="28"/>
          <w:rtl/>
          <w:lang w:bidi="fa-IR"/>
        </w:rPr>
        <w:t>همان گونه كه قبلاً گفته شد- بنابراين، اعمالي كه هندي</w:t>
      </w:r>
      <w:r w:rsidR="00E507EB">
        <w:rPr>
          <w:rFonts w:cs="B Lotus"/>
          <w:sz w:val="28"/>
          <w:rtl/>
          <w:lang w:bidi="fa-IR"/>
        </w:rPr>
        <w:t>‌ها</w:t>
      </w:r>
      <w:r w:rsidR="00634C2F" w:rsidRPr="00782831">
        <w:rPr>
          <w:rFonts w:cs="B Lotus"/>
          <w:sz w:val="28"/>
          <w:rtl/>
          <w:lang w:bidi="fa-IR"/>
        </w:rPr>
        <w:t xml:space="preserve"> انجام</w:t>
      </w:r>
      <w:r w:rsidR="00912D91">
        <w:rPr>
          <w:rFonts w:cs="B Lotus"/>
          <w:sz w:val="28"/>
          <w:rtl/>
          <w:lang w:bidi="fa-IR"/>
        </w:rPr>
        <w:t xml:space="preserve"> می‌‌</w:t>
      </w:r>
      <w:r w:rsidR="00634C2F" w:rsidRPr="00782831">
        <w:rPr>
          <w:rFonts w:cs="B Lotus"/>
          <w:sz w:val="28"/>
          <w:rtl/>
          <w:lang w:bidi="fa-IR"/>
        </w:rPr>
        <w:t>دهند همچون اعمال جاهليت است.</w:t>
      </w:r>
    </w:p>
    <w:p w:rsidR="00634C2F" w:rsidRPr="00782831" w:rsidRDefault="00634C2F" w:rsidP="00634C2F">
      <w:pPr>
        <w:pStyle w:val="ListParagraph"/>
        <w:ind w:left="-9" w:firstLine="284"/>
        <w:rPr>
          <w:rFonts w:cs="B Lotus"/>
          <w:sz w:val="28"/>
          <w:rtl/>
          <w:lang w:bidi="fa-IR"/>
        </w:rPr>
      </w:pPr>
      <w:r w:rsidRPr="00782831">
        <w:rPr>
          <w:rFonts w:cs="B Lotus"/>
          <w:sz w:val="28"/>
          <w:rtl/>
          <w:lang w:bidi="fa-IR"/>
        </w:rPr>
        <w:t>به زودي از عقيده</w:t>
      </w:r>
      <w:r w:rsidR="00912D91">
        <w:rPr>
          <w:rFonts w:cs="B Lotus"/>
          <w:sz w:val="28"/>
          <w:rtl/>
          <w:lang w:bidi="fa-IR"/>
        </w:rPr>
        <w:t xml:space="preserve">‌ی </w:t>
      </w:r>
      <w:r w:rsidRPr="00782831">
        <w:rPr>
          <w:rFonts w:cs="B Lotus"/>
          <w:sz w:val="28"/>
          <w:rtl/>
          <w:lang w:bidi="fa-IR"/>
        </w:rPr>
        <w:t>مهدي مغربي در خصوص قتل سخن به</w:t>
      </w:r>
      <w:r w:rsidR="00336DCA">
        <w:rPr>
          <w:rFonts w:cs="B Lotus"/>
          <w:sz w:val="28"/>
          <w:rtl/>
          <w:lang w:bidi="fa-IR"/>
        </w:rPr>
        <w:t xml:space="preserve"> می</w:t>
      </w:r>
      <w:r w:rsidRPr="00782831">
        <w:rPr>
          <w:rFonts w:cs="B Lotus"/>
          <w:sz w:val="28"/>
          <w:rtl/>
          <w:lang w:bidi="fa-IR"/>
        </w:rPr>
        <w:t>ان خواهد آمد.</w:t>
      </w:r>
    </w:p>
    <w:p w:rsidR="00634C2F" w:rsidRDefault="00634C2F" w:rsidP="00634C2F">
      <w:pPr>
        <w:pStyle w:val="ListParagraph"/>
        <w:ind w:left="-9" w:firstLine="284"/>
        <w:rPr>
          <w:rFonts w:ascii="QCF_BSML" w:hAnsi="QCF_BSML" w:cs="QCF_BSML"/>
          <w:color w:val="000000"/>
          <w:sz w:val="28"/>
          <w:rtl/>
          <w:lang w:bidi="fa-IR"/>
        </w:rPr>
      </w:pPr>
      <w:r w:rsidRPr="00782831">
        <w:rPr>
          <w:rFonts w:cs="B Lotus"/>
          <w:sz w:val="28"/>
          <w:rtl/>
          <w:lang w:bidi="fa-IR"/>
        </w:rPr>
        <w:t>البته برخي از مفسران درباره</w:t>
      </w:r>
      <w:r w:rsidR="00912D91">
        <w:rPr>
          <w:rFonts w:cs="B Lotus"/>
          <w:sz w:val="28"/>
          <w:rtl/>
          <w:lang w:bidi="fa-IR"/>
        </w:rPr>
        <w:t xml:space="preserve">‌ی </w:t>
      </w:r>
      <w:r w:rsidRPr="00782831">
        <w:rPr>
          <w:rFonts w:cs="B Lotus"/>
          <w:sz w:val="28"/>
          <w:rtl/>
          <w:lang w:bidi="fa-IR"/>
        </w:rPr>
        <w:t>آيه</w:t>
      </w:r>
      <w:r w:rsidR="00D41F4F">
        <w:rPr>
          <w:rFonts w:cs="B Lotus"/>
          <w:sz w:val="28"/>
          <w:rtl/>
          <w:lang w:bidi="fa-IR"/>
        </w:rPr>
        <w:t>‌ی:</w:t>
      </w:r>
      <w:r w:rsidRPr="00782831">
        <w:rPr>
          <w:rFonts w:cs="B Lotus"/>
          <w:sz w:val="28"/>
          <w:rtl/>
          <w:lang w:bidi="fa-IR"/>
        </w:rPr>
        <w:t xml:space="preserve"> </w:t>
      </w:r>
    </w:p>
    <w:p w:rsidR="00634C2F" w:rsidRPr="00782831" w:rsidRDefault="00D41F4F" w:rsidP="003F375B">
      <w:pPr>
        <w:pStyle w:val="ListParagraph"/>
        <w:ind w:left="-9" w:firstLine="284"/>
        <w:rPr>
          <w:rFonts w:cs="B Lotus"/>
          <w:sz w:val="28"/>
          <w:rtl/>
          <w:lang w:bidi="fa-IR"/>
        </w:rPr>
      </w:pPr>
      <w:r>
        <w:rPr>
          <w:rFonts w:cs="Traditional Arabic"/>
          <w:rtl/>
          <w:lang w:bidi="fa-IR"/>
        </w:rPr>
        <w:t>﴿</w:t>
      </w:r>
      <w:r w:rsidR="003F375B">
        <w:rPr>
          <w:rFonts w:ascii="KFGQPC Uthmanic Script HAFS" w:cs="KFGQPC Uthmanic Script HAFS" w:hint="eastAsia"/>
          <w:rtl/>
        </w:rPr>
        <w:t>وَكَذَ</w:t>
      </w:r>
      <w:r w:rsidR="003F375B">
        <w:rPr>
          <w:rFonts w:ascii="KFGQPC Uthmanic Script HAFS" w:cs="KFGQPC Uthmanic Script HAFS" w:hint="cs"/>
          <w:rtl/>
        </w:rPr>
        <w:t>ٰ</w:t>
      </w:r>
      <w:r w:rsidR="003F375B">
        <w:rPr>
          <w:rFonts w:ascii="KFGQPC Uthmanic Script HAFS" w:cs="KFGQPC Uthmanic Script HAFS" w:hint="eastAsia"/>
          <w:rtl/>
        </w:rPr>
        <w:t>لِكَ</w:t>
      </w:r>
      <w:r w:rsidR="003F375B">
        <w:rPr>
          <w:rFonts w:ascii="KFGQPC Uthmanic Script HAFS" w:cs="KFGQPC Uthmanic Script HAFS"/>
          <w:rtl/>
        </w:rPr>
        <w:t xml:space="preserve"> </w:t>
      </w:r>
      <w:r w:rsidR="003F375B">
        <w:rPr>
          <w:rFonts w:ascii="KFGQPC Uthmanic Script HAFS" w:cs="KFGQPC Uthmanic Script HAFS" w:hint="eastAsia"/>
          <w:rtl/>
        </w:rPr>
        <w:t>زَيَّنَ</w:t>
      </w:r>
      <w:r w:rsidR="003F375B">
        <w:rPr>
          <w:rFonts w:ascii="KFGQPC Uthmanic Script HAFS" w:cs="KFGQPC Uthmanic Script HAFS"/>
          <w:rtl/>
        </w:rPr>
        <w:t xml:space="preserve"> </w:t>
      </w:r>
      <w:r w:rsidR="003F375B">
        <w:rPr>
          <w:rFonts w:ascii="KFGQPC Uthmanic Script HAFS" w:cs="KFGQPC Uthmanic Script HAFS" w:hint="eastAsia"/>
          <w:rtl/>
        </w:rPr>
        <w:t>لِكَثِير</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مِّنَ</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مُش</w:t>
      </w:r>
      <w:r w:rsidR="003F375B">
        <w:rPr>
          <w:rFonts w:ascii="KFGQPC Uthmanic Script HAFS" w:cs="KFGQPC Uthmanic Script HAFS" w:hint="cs"/>
          <w:rtl/>
        </w:rPr>
        <w:t>ۡ</w:t>
      </w:r>
      <w:r w:rsidR="003F375B">
        <w:rPr>
          <w:rFonts w:ascii="KFGQPC Uthmanic Script HAFS" w:cs="KFGQPC Uthmanic Script HAFS" w:hint="eastAsia"/>
          <w:rtl/>
        </w:rPr>
        <w:t>رِكِينَ</w:t>
      </w:r>
      <w:r w:rsidR="003F375B">
        <w:rPr>
          <w:rFonts w:ascii="KFGQPC Uthmanic Script HAFS" w:cs="KFGQPC Uthmanic Script HAFS"/>
          <w:rtl/>
        </w:rPr>
        <w:t xml:space="preserve"> </w:t>
      </w:r>
      <w:r w:rsidR="003F375B">
        <w:rPr>
          <w:rFonts w:ascii="KFGQPC Uthmanic Script HAFS" w:cs="KFGQPC Uthmanic Script HAFS" w:hint="eastAsia"/>
          <w:rtl/>
        </w:rPr>
        <w:t>قَت</w:t>
      </w:r>
      <w:r w:rsidR="003F375B">
        <w:rPr>
          <w:rFonts w:ascii="KFGQPC Uthmanic Script HAFS" w:cs="KFGQPC Uthmanic Script HAFS" w:hint="cs"/>
          <w:rtl/>
        </w:rPr>
        <w:t>ۡ</w:t>
      </w:r>
      <w:r w:rsidR="003F375B">
        <w:rPr>
          <w:rFonts w:ascii="KFGQPC Uthmanic Script HAFS" w:cs="KFGQPC Uthmanic Script HAFS" w:hint="eastAsia"/>
          <w:rtl/>
        </w:rPr>
        <w:t>لَ</w:t>
      </w:r>
      <w:r w:rsidR="003F375B">
        <w:rPr>
          <w:rFonts w:ascii="KFGQPC Uthmanic Script HAFS" w:cs="KFGQPC Uthmanic Script HAFS"/>
          <w:rtl/>
        </w:rPr>
        <w:t xml:space="preserve"> </w:t>
      </w:r>
      <w:r w:rsidR="003F375B">
        <w:rPr>
          <w:rFonts w:ascii="KFGQPC Uthmanic Script HAFS" w:cs="KFGQPC Uthmanic Script HAFS" w:hint="eastAsia"/>
          <w:rtl/>
        </w:rPr>
        <w:t>أَو</w:t>
      </w:r>
      <w:r w:rsidR="003F375B">
        <w:rPr>
          <w:rFonts w:ascii="KFGQPC Uthmanic Script HAFS" w:cs="KFGQPC Uthmanic Script HAFS" w:hint="cs"/>
          <w:rtl/>
        </w:rPr>
        <w:t>ۡ</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دِهِم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شُرَكَا</w:t>
      </w:r>
      <w:r w:rsidR="003F375B">
        <w:rPr>
          <w:rFonts w:ascii="KFGQPC Uthmanic Script HAFS" w:cs="KFGQPC Uthmanic Script HAFS" w:hint="cs"/>
          <w:rtl/>
        </w:rPr>
        <w:t>ٓ</w:t>
      </w:r>
      <w:r w:rsidR="003F375B">
        <w:rPr>
          <w:rFonts w:ascii="KFGQPC Uthmanic Script HAFS" w:cs="KFGQPC Uthmanic Script HAFS" w:hint="eastAsia"/>
          <w:rtl/>
        </w:rPr>
        <w:t>ؤُهُم</w:t>
      </w:r>
      <w:r w:rsidR="003F375B">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الأنعام: 137</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sz w:val="28"/>
          <w:rtl/>
          <w:lang w:bidi="fa-IR"/>
        </w:rPr>
        <w:t>گفته</w:t>
      </w:r>
      <w:r w:rsidR="00634C2F">
        <w:rPr>
          <w:rFonts w:cs="CTraditional Arabic"/>
          <w:sz w:val="28"/>
          <w:cs/>
          <w:lang w:bidi="fa-IR"/>
        </w:rPr>
        <w:t>‎</w:t>
      </w:r>
      <w:r w:rsidR="00634C2F" w:rsidRPr="00782831">
        <w:rPr>
          <w:rFonts w:cs="B Lotus"/>
          <w:sz w:val="28"/>
          <w:rtl/>
          <w:lang w:bidi="fa-IR"/>
        </w:rPr>
        <w:t>اند. اين قتل، كشتن فرزندان از روي نذر و تقرب جستن به خدا بود</w:t>
      </w:r>
      <w:r w:rsidR="006C11FC">
        <w:rPr>
          <w:rFonts w:cs="B Lotus"/>
          <w:sz w:val="28"/>
          <w:rtl/>
          <w:lang w:bidi="fa-IR"/>
        </w:rPr>
        <w:t>،</w:t>
      </w:r>
      <w:r w:rsidR="00634C2F" w:rsidRPr="00782831">
        <w:rPr>
          <w:rFonts w:cs="B Lotus"/>
          <w:sz w:val="28"/>
          <w:rtl/>
          <w:lang w:bidi="fa-IR"/>
        </w:rPr>
        <w:t xml:space="preserve"> همان طور كه عبدالمطلب، پسرش عبدالله پدر پيامبر</w:t>
      </w:r>
      <w:r w:rsidR="00634C2F">
        <w:rPr>
          <w:rFonts w:cs="CTraditional Arabic"/>
          <w:sz w:val="28"/>
          <w:rtl/>
          <w:lang w:bidi="fa-IR"/>
        </w:rPr>
        <w:t>ص</w:t>
      </w:r>
      <w:r w:rsidR="00634C2F" w:rsidRPr="00782831">
        <w:rPr>
          <w:rFonts w:cs="B Lotus"/>
          <w:sz w:val="28"/>
          <w:rtl/>
          <w:lang w:bidi="fa-IR"/>
        </w:rPr>
        <w:t xml:space="preserve"> را به خاطر نذري كه كرده بود،</w:t>
      </w:r>
      <w:r w:rsidR="00912D91">
        <w:rPr>
          <w:rFonts w:cs="B Lotus"/>
          <w:sz w:val="28"/>
          <w:rtl/>
          <w:lang w:bidi="fa-IR"/>
        </w:rPr>
        <w:t xml:space="preserve"> می‌‌</w:t>
      </w:r>
      <w:r w:rsidR="00634C2F" w:rsidRPr="00782831">
        <w:rPr>
          <w:rFonts w:cs="B Lotus"/>
          <w:sz w:val="28"/>
          <w:rtl/>
          <w:lang w:bidi="fa-IR"/>
        </w:rPr>
        <w:t>خواست سر ببرد.</w:t>
      </w:r>
    </w:p>
    <w:p w:rsidR="00634C2F" w:rsidRPr="00782831" w:rsidRDefault="00634C2F" w:rsidP="00254D46">
      <w:pPr>
        <w:pStyle w:val="ListParagraph"/>
        <w:widowControl w:val="0"/>
        <w:ind w:left="-11" w:firstLine="284"/>
        <w:rPr>
          <w:rFonts w:cs="B Lotus"/>
          <w:sz w:val="28"/>
          <w:rtl/>
          <w:lang w:bidi="fa-IR"/>
        </w:rPr>
      </w:pPr>
      <w:r w:rsidRPr="00782831">
        <w:rPr>
          <w:rFonts w:cs="B Lotus"/>
          <w:sz w:val="28"/>
          <w:rtl/>
          <w:lang w:bidi="fa-IR"/>
        </w:rPr>
        <w:t>اين قول گاهي مبهم است، چون گفته</w:t>
      </w:r>
      <w:r w:rsidR="00912D91">
        <w:rPr>
          <w:rFonts w:cs="B Lotus"/>
          <w:sz w:val="28"/>
          <w:rtl/>
          <w:lang w:bidi="fa-IR"/>
        </w:rPr>
        <w:t xml:space="preserve"> می‌‌</w:t>
      </w:r>
      <w:r w:rsidRPr="00782831">
        <w:rPr>
          <w:rFonts w:cs="B Lotus"/>
          <w:sz w:val="28"/>
          <w:rtl/>
          <w:lang w:bidi="fa-IR"/>
        </w:rPr>
        <w:t>شود: شايد كار عبدالمطلب از جمله اعمالي بوده كه به پدرشان، ابراهيم</w:t>
      </w:r>
      <w:r w:rsidR="00E0589D">
        <w:rPr>
          <w:rFonts w:cs="B Lotus"/>
          <w:sz w:val="28"/>
          <w:lang w:bidi="fa-IR"/>
        </w:rPr>
        <w:sym w:font="AGA Arabesque" w:char="F075"/>
      </w:r>
      <w:r w:rsidRPr="00782831">
        <w:rPr>
          <w:rFonts w:cs="B Lotus"/>
          <w:sz w:val="28"/>
          <w:rtl/>
          <w:lang w:bidi="fa-IR"/>
        </w:rPr>
        <w:t xml:space="preserve"> اقتدا كرده</w:t>
      </w:r>
      <w:r w:rsidR="00E507EB">
        <w:rPr>
          <w:rFonts w:cs="B Lotus"/>
          <w:sz w:val="28"/>
          <w:rtl/>
          <w:lang w:bidi="fa-IR"/>
        </w:rPr>
        <w:t>‌اند</w:t>
      </w:r>
      <w:r w:rsidRPr="00782831">
        <w:rPr>
          <w:rFonts w:cs="B Lotus"/>
          <w:sz w:val="28"/>
          <w:rtl/>
          <w:lang w:bidi="fa-IR"/>
        </w:rPr>
        <w:t>، چون خداوند</w:t>
      </w:r>
      <w:r w:rsidR="00DB3612">
        <w:rPr>
          <w:rFonts w:cs="B Lotus"/>
          <w:sz w:val="28"/>
          <w:rtl/>
          <w:lang w:bidi="fa-IR"/>
        </w:rPr>
        <w:t xml:space="preserve"> </w:t>
      </w:r>
      <w:r w:rsidRPr="00782831">
        <w:rPr>
          <w:rFonts w:cs="B Lotus"/>
          <w:sz w:val="28"/>
          <w:rtl/>
          <w:lang w:bidi="fa-IR"/>
        </w:rPr>
        <w:t>به ابراهيم دستور داد كه پسرش را سر ببرد. پس اين كار عبدالمطلب، ابداع و افترا نيست، چون به اصلي صحيح كه همان عمل پدرشان، ابراهيم</w:t>
      </w:r>
      <w:r w:rsidR="00E0589D">
        <w:rPr>
          <w:rFonts w:cs="B Lotus"/>
          <w:sz w:val="28"/>
          <w:lang w:bidi="fa-IR"/>
        </w:rPr>
        <w:sym w:font="AGA Arabesque" w:char="F075"/>
      </w:r>
      <w:r w:rsidRPr="00782831">
        <w:rPr>
          <w:rFonts w:cs="B Lotus"/>
          <w:sz w:val="28"/>
          <w:rtl/>
          <w:lang w:bidi="fa-IR"/>
        </w:rPr>
        <w:t xml:space="preserve"> است، بر</w:t>
      </w:r>
      <w:r w:rsidR="00912D91">
        <w:rPr>
          <w:rFonts w:cs="B Lotus"/>
          <w:sz w:val="28"/>
          <w:rtl/>
          <w:lang w:bidi="fa-IR"/>
        </w:rPr>
        <w:t xml:space="preserve"> می‌‌</w:t>
      </w:r>
      <w:r w:rsidRPr="00782831">
        <w:rPr>
          <w:rFonts w:cs="B Lotus"/>
          <w:sz w:val="28"/>
          <w:rtl/>
          <w:lang w:bidi="fa-IR"/>
        </w:rPr>
        <w:t>گردد. و اگر اين قول، صحيح باشد، كار ابراهيم عليه السلام بدين صورت تأويل</w:t>
      </w:r>
      <w:r w:rsidR="00912D91">
        <w:rPr>
          <w:rFonts w:cs="B Lotus"/>
          <w:sz w:val="28"/>
          <w:rtl/>
          <w:lang w:bidi="fa-IR"/>
        </w:rPr>
        <w:t xml:space="preserve"> می‌‌</w:t>
      </w:r>
      <w:r w:rsidRPr="00782831">
        <w:rPr>
          <w:rFonts w:cs="B Lotus"/>
          <w:sz w:val="28"/>
          <w:rtl/>
          <w:lang w:bidi="fa-IR"/>
        </w:rPr>
        <w:t>شود كه اين كار شريعتي براي نسل پس از خودش نبود. پس علت ابداع قتل نفس به عنوان يك امر ديني، روشن است به ويژه موقعي كه شبهه</w:t>
      </w:r>
      <w:r w:rsidR="00912D91">
        <w:rPr>
          <w:rFonts w:cs="B Lotus"/>
          <w:sz w:val="28"/>
          <w:rtl/>
          <w:lang w:bidi="fa-IR"/>
        </w:rPr>
        <w:t xml:space="preserve">‌ی </w:t>
      </w:r>
      <w:r w:rsidR="00E0589D">
        <w:rPr>
          <w:rFonts w:cs="B Lotus"/>
          <w:sz w:val="28"/>
          <w:rtl/>
          <w:lang w:bidi="fa-IR"/>
        </w:rPr>
        <w:t>ذبح پيش آيد، و اين شأن بدعت</w:t>
      </w:r>
      <w:r w:rsidR="00E0589D">
        <w:rPr>
          <w:rFonts w:cs="B Lotus" w:hint="cs"/>
          <w:sz w:val="28"/>
          <w:rtl/>
          <w:lang w:bidi="fa-IR"/>
        </w:rPr>
        <w:t>‌</w:t>
      </w:r>
      <w:r w:rsidRPr="00782831">
        <w:rPr>
          <w:rFonts w:cs="B Lotus"/>
          <w:sz w:val="28"/>
          <w:rtl/>
          <w:lang w:bidi="fa-IR"/>
        </w:rPr>
        <w:t>گذاران است</w:t>
      </w:r>
      <w:r w:rsidR="006C11FC">
        <w:rPr>
          <w:rFonts w:cs="B Lotus"/>
          <w:sz w:val="28"/>
          <w:rtl/>
          <w:lang w:bidi="fa-IR"/>
        </w:rPr>
        <w:t>،</w:t>
      </w:r>
      <w:r w:rsidRPr="00782831">
        <w:rPr>
          <w:rFonts w:cs="B Lotus"/>
          <w:sz w:val="28"/>
          <w:rtl/>
          <w:lang w:bidi="fa-IR"/>
        </w:rPr>
        <w:t xml:space="preserve"> چون بايد ناچاراً شبهه</w:t>
      </w:r>
      <w:r w:rsidR="00912D91">
        <w:rPr>
          <w:rFonts w:cs="B Lotus"/>
          <w:sz w:val="28"/>
          <w:rtl/>
          <w:lang w:bidi="fa-IR"/>
        </w:rPr>
        <w:t xml:space="preserve">‌اي </w:t>
      </w:r>
      <w:r w:rsidRPr="00782831">
        <w:rPr>
          <w:rFonts w:cs="B Lotus"/>
          <w:sz w:val="28"/>
          <w:rtl/>
          <w:lang w:bidi="fa-IR"/>
        </w:rPr>
        <w:t>داشته باشند تا آن را دستاويز بدعت خويش گردانند. همان طور كه قبلاً بدان اشاره شد.</w:t>
      </w:r>
    </w:p>
    <w:p w:rsidR="00634C2F" w:rsidRPr="00782831" w:rsidRDefault="00634C2F" w:rsidP="00254D46">
      <w:pPr>
        <w:pStyle w:val="ListParagraph"/>
        <w:widowControl w:val="0"/>
        <w:ind w:left="-11" w:firstLine="284"/>
        <w:rPr>
          <w:rFonts w:cs="B Lotus"/>
          <w:sz w:val="28"/>
          <w:rtl/>
          <w:lang w:bidi="fa-IR"/>
        </w:rPr>
      </w:pPr>
      <w:r w:rsidRPr="00782831">
        <w:rPr>
          <w:rFonts w:cs="B Lotus"/>
          <w:sz w:val="28"/>
          <w:rtl/>
          <w:lang w:bidi="fa-IR"/>
        </w:rPr>
        <w:t>اينكه اعمال هندي</w:t>
      </w:r>
      <w:r w:rsidR="00E507EB">
        <w:rPr>
          <w:rFonts w:cs="B Lotus"/>
          <w:sz w:val="28"/>
          <w:rtl/>
          <w:lang w:bidi="fa-IR"/>
        </w:rPr>
        <w:t>‌ها</w:t>
      </w:r>
      <w:r w:rsidRPr="00782831">
        <w:rPr>
          <w:rFonts w:cs="B Lotus"/>
          <w:sz w:val="28"/>
          <w:rtl/>
          <w:lang w:bidi="fa-IR"/>
        </w:rPr>
        <w:t xml:space="preserve"> از اين دسته است، خيلي روشن</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254D46">
      <w:pPr>
        <w:pStyle w:val="ListParagraph"/>
        <w:widowControl w:val="0"/>
        <w:ind w:left="-11" w:firstLine="284"/>
        <w:rPr>
          <w:rFonts w:cs="B Lotus"/>
          <w:sz w:val="28"/>
          <w:rtl/>
          <w:lang w:bidi="fa-IR"/>
        </w:rPr>
      </w:pPr>
      <w:r w:rsidRPr="00782831">
        <w:rPr>
          <w:rFonts w:cs="B Lotus"/>
          <w:sz w:val="28"/>
          <w:rtl/>
          <w:lang w:bidi="fa-IR"/>
        </w:rPr>
        <w:t>از بين بردن برخي از قسمت</w:t>
      </w:r>
      <w:r w:rsidR="00E507EB">
        <w:rPr>
          <w:rFonts w:cs="B Lotus"/>
          <w:sz w:val="28"/>
          <w:rtl/>
          <w:lang w:bidi="fa-IR"/>
        </w:rPr>
        <w:t>‌ها</w:t>
      </w:r>
      <w:r w:rsidRPr="00782831">
        <w:rPr>
          <w:rFonts w:cs="B Lotus"/>
          <w:sz w:val="28"/>
          <w:rtl/>
          <w:lang w:bidi="fa-IR"/>
        </w:rPr>
        <w:t>ي بدن، مانند قطع عضوي از اعضاي بدن، يا تعطيل كردن منفعتي از منافع بدن به قصد تقرب جستن و نزديكي به خدا به وسيله</w:t>
      </w:r>
      <w:r w:rsidR="00912D91">
        <w:rPr>
          <w:rFonts w:cs="B Lotus"/>
          <w:sz w:val="28"/>
          <w:rtl/>
          <w:lang w:bidi="fa-IR"/>
        </w:rPr>
        <w:t xml:space="preserve">‌ی </w:t>
      </w:r>
      <w:r w:rsidRPr="00782831">
        <w:rPr>
          <w:rFonts w:cs="B Lotus"/>
          <w:sz w:val="28"/>
          <w:rtl/>
          <w:lang w:bidi="fa-IR"/>
        </w:rPr>
        <w:t>اين كار، همچون از بين بردن نفس</w:t>
      </w:r>
      <w:r w:rsidR="00912D91">
        <w:rPr>
          <w:rFonts w:cs="B Lotus"/>
          <w:sz w:val="28"/>
          <w:rtl/>
          <w:lang w:bidi="fa-IR"/>
        </w:rPr>
        <w:t xml:space="preserve"> می‌‌</w:t>
      </w:r>
      <w:r w:rsidRPr="00782831">
        <w:rPr>
          <w:rFonts w:cs="B Lotus"/>
          <w:sz w:val="28"/>
          <w:rtl/>
          <w:lang w:bidi="fa-IR"/>
        </w:rPr>
        <w:t>باشد. چون از بين بردن برخي از قسمت</w:t>
      </w:r>
      <w:r w:rsidR="00E507EB">
        <w:rPr>
          <w:rFonts w:cs="B Lotus"/>
          <w:sz w:val="28"/>
          <w:rtl/>
          <w:lang w:bidi="fa-IR"/>
        </w:rPr>
        <w:t>‌ها</w:t>
      </w:r>
      <w:r w:rsidRPr="00782831">
        <w:rPr>
          <w:rFonts w:cs="B Lotus"/>
          <w:sz w:val="28"/>
          <w:rtl/>
          <w:lang w:bidi="fa-IR"/>
        </w:rPr>
        <w:t>ي بدن، از جمله</w:t>
      </w:r>
      <w:r w:rsidR="00912D91">
        <w:rPr>
          <w:rFonts w:cs="B Lotus"/>
          <w:sz w:val="28"/>
          <w:rtl/>
          <w:lang w:bidi="fa-IR"/>
        </w:rPr>
        <w:t xml:space="preserve">‌ی </w:t>
      </w:r>
      <w:r w:rsidRPr="00782831">
        <w:rPr>
          <w:rFonts w:cs="B Lotus"/>
          <w:sz w:val="28"/>
          <w:rtl/>
          <w:lang w:bidi="fa-IR"/>
        </w:rPr>
        <w:t>بدعت</w:t>
      </w:r>
      <w:r w:rsidR="00E507EB">
        <w:rPr>
          <w:rFonts w:cs="B Lotus"/>
          <w:sz w:val="28"/>
          <w:rtl/>
          <w:lang w:bidi="fa-IR"/>
        </w:rPr>
        <w:t>‌ها</w:t>
      </w:r>
      <w:r w:rsidRPr="00782831">
        <w:rPr>
          <w:rFonts w:cs="B Lotus"/>
          <w:sz w:val="28"/>
          <w:rtl/>
          <w:lang w:bidi="fa-IR"/>
        </w:rPr>
        <w:t>ست و حديث پيامبر</w:t>
      </w:r>
      <w:r>
        <w:rPr>
          <w:rFonts w:cs="CTraditional Arabic"/>
          <w:sz w:val="28"/>
          <w:rtl/>
          <w:lang w:bidi="fa-IR"/>
        </w:rPr>
        <w:t>ص</w:t>
      </w:r>
      <w:r w:rsidRPr="00782831">
        <w:rPr>
          <w:rFonts w:cs="B Lotus"/>
          <w:sz w:val="28"/>
          <w:rtl/>
          <w:lang w:bidi="fa-IR"/>
        </w:rPr>
        <w:t xml:space="preserve"> بر آن دلالت دارد</w:t>
      </w:r>
      <w:r w:rsidR="006C11FC">
        <w:rPr>
          <w:rFonts w:cs="B Lotus"/>
          <w:sz w:val="28"/>
          <w:rtl/>
          <w:lang w:bidi="fa-IR"/>
        </w:rPr>
        <w:t>،</w:t>
      </w:r>
      <w:r w:rsidRPr="00782831">
        <w:rPr>
          <w:rFonts w:cs="B Lotus"/>
          <w:sz w:val="28"/>
          <w:rtl/>
          <w:lang w:bidi="fa-IR"/>
        </w:rPr>
        <w:t xml:space="preserve"> آنجا كه آمده است</w:t>
      </w:r>
      <w:r w:rsidR="00E0589D">
        <w:rPr>
          <w:rFonts w:cs="B Lotus" w:hint="cs"/>
          <w:sz w:val="28"/>
          <w:rtl/>
          <w:lang w:bidi="fa-IR"/>
        </w:rPr>
        <w:t xml:space="preserve">: </w:t>
      </w:r>
      <w:r w:rsidR="00E0589D">
        <w:rPr>
          <w:rFonts w:cs="Traditional Arabic" w:hint="cs"/>
          <w:sz w:val="28"/>
          <w:rtl/>
          <w:lang w:bidi="fa-IR"/>
        </w:rPr>
        <w:t>«</w:t>
      </w:r>
      <w:r w:rsidRPr="00E0589D">
        <w:rPr>
          <w:rStyle w:val="Char3"/>
          <w:rtl/>
        </w:rPr>
        <w:t>ردّ رسول الله</w:t>
      </w:r>
      <w:r w:rsidR="00D41F4F" w:rsidRPr="00E0589D">
        <w:rPr>
          <w:rStyle w:val="Char3"/>
        </w:rPr>
        <w:sym w:font="AGA Arabesque" w:char="F072"/>
      </w:r>
      <w:r w:rsidR="00D41F4F" w:rsidRPr="00E0589D">
        <w:rPr>
          <w:rStyle w:val="Char3"/>
          <w:rFonts w:hint="cs"/>
          <w:rtl/>
        </w:rPr>
        <w:t xml:space="preserve"> </w:t>
      </w:r>
      <w:r w:rsidRPr="00E0589D">
        <w:rPr>
          <w:rStyle w:val="Char3"/>
          <w:rtl/>
        </w:rPr>
        <w:t>التّبتُّل عل</w:t>
      </w:r>
      <w:r w:rsidR="00E0589D">
        <w:rPr>
          <w:rStyle w:val="Char3"/>
          <w:rFonts w:hint="cs"/>
          <w:rtl/>
        </w:rPr>
        <w:t>ى</w:t>
      </w:r>
      <w:r w:rsidRPr="00E0589D">
        <w:rPr>
          <w:rStyle w:val="Char3"/>
          <w:rtl/>
        </w:rPr>
        <w:t xml:space="preserve"> عثمان بن مظعون، ولو أذن له لا ختصينا</w:t>
      </w:r>
      <w:r w:rsidR="00E0589D">
        <w:rPr>
          <w:rFonts w:cs="Traditional Arabic" w:hint="cs"/>
          <w:sz w:val="28"/>
          <w:rtl/>
          <w:lang w:bidi="fa-IR"/>
        </w:rPr>
        <w:t>»</w:t>
      </w:r>
      <w:r w:rsidR="00E0589D">
        <w:rPr>
          <w:rFonts w:cs="B Lotus" w:hint="cs"/>
          <w:sz w:val="28"/>
          <w:rtl/>
          <w:lang w:bidi="fa-IR"/>
        </w:rPr>
        <w:t>.</w:t>
      </w:r>
      <w:r w:rsidRPr="00782831">
        <w:rPr>
          <w:rFonts w:cs="B Lotus"/>
          <w:sz w:val="28"/>
          <w:rtl/>
          <w:lang w:bidi="fa-IR"/>
        </w:rPr>
        <w:t xml:space="preserve"> </w:t>
      </w:r>
      <w:r w:rsidR="00E0589D" w:rsidRPr="00E0589D">
        <w:rPr>
          <w:rFonts w:cs="Traditional Arabic" w:hint="cs"/>
          <w:sz w:val="26"/>
          <w:szCs w:val="26"/>
          <w:rtl/>
          <w:lang w:bidi="fa-IR"/>
        </w:rPr>
        <w:t>«</w:t>
      </w:r>
      <w:r w:rsidRPr="00E0589D">
        <w:rPr>
          <w:rFonts w:cs="B Lotus"/>
          <w:sz w:val="26"/>
          <w:szCs w:val="26"/>
          <w:rtl/>
          <w:lang w:bidi="fa-IR"/>
        </w:rPr>
        <w:t>رسول خدا</w:t>
      </w:r>
      <w:r w:rsidRPr="00E0589D">
        <w:rPr>
          <w:rFonts w:cs="CTraditional Arabic"/>
          <w:sz w:val="26"/>
          <w:szCs w:val="26"/>
          <w:rtl/>
          <w:lang w:bidi="fa-IR"/>
        </w:rPr>
        <w:t>ص</w:t>
      </w:r>
      <w:r w:rsidRPr="00E0589D">
        <w:rPr>
          <w:rFonts w:cs="B Lotus"/>
          <w:sz w:val="26"/>
          <w:szCs w:val="26"/>
          <w:rtl/>
          <w:lang w:bidi="fa-IR"/>
        </w:rPr>
        <w:t xml:space="preserve"> از دنيا بريدنِ عثمان بن مظعون را ردّ كرد، و اگر به او اجازه</w:t>
      </w:r>
      <w:r w:rsidR="00912D91" w:rsidRPr="00E0589D">
        <w:rPr>
          <w:rFonts w:cs="B Lotus"/>
          <w:sz w:val="26"/>
          <w:szCs w:val="26"/>
          <w:rtl/>
          <w:lang w:bidi="fa-IR"/>
        </w:rPr>
        <w:t xml:space="preserve"> می‌‌</w:t>
      </w:r>
      <w:r w:rsidRPr="00E0589D">
        <w:rPr>
          <w:rFonts w:cs="B Lotus"/>
          <w:sz w:val="26"/>
          <w:szCs w:val="26"/>
          <w:rtl/>
          <w:lang w:bidi="fa-IR"/>
        </w:rPr>
        <w:t>داد، قطعاً خود را اخته</w:t>
      </w:r>
      <w:r w:rsidR="00912D91" w:rsidRPr="00E0589D">
        <w:rPr>
          <w:rFonts w:cs="B Lotus"/>
          <w:sz w:val="26"/>
          <w:szCs w:val="26"/>
          <w:rtl/>
          <w:lang w:bidi="fa-IR"/>
        </w:rPr>
        <w:t xml:space="preserve"> می‌‌</w:t>
      </w:r>
      <w:r w:rsidRPr="00E0589D">
        <w:rPr>
          <w:rFonts w:cs="B Lotus"/>
          <w:sz w:val="26"/>
          <w:szCs w:val="26"/>
          <w:rtl/>
          <w:lang w:bidi="fa-IR"/>
        </w:rPr>
        <w:t>كرديم</w:t>
      </w:r>
      <w:r w:rsidR="00E0589D" w:rsidRPr="00E0589D">
        <w:rPr>
          <w:rFonts w:cs="Traditional Arabic" w:hint="cs"/>
          <w:sz w:val="26"/>
          <w:szCs w:val="26"/>
          <w:rtl/>
          <w:lang w:bidi="fa-IR"/>
        </w:rPr>
        <w:t>»</w:t>
      </w:r>
      <w:r w:rsidRPr="00E0589D">
        <w:rPr>
          <w:rFonts w:cs="B Lotus"/>
          <w:sz w:val="26"/>
          <w:szCs w:val="26"/>
          <w:rtl/>
          <w:lang w:bidi="fa-IR"/>
        </w:rPr>
        <w:t>.</w:t>
      </w:r>
    </w:p>
    <w:p w:rsidR="00634C2F" w:rsidRDefault="00634C2F" w:rsidP="00634C2F">
      <w:pPr>
        <w:pStyle w:val="ListParagraph"/>
        <w:ind w:left="-9" w:firstLine="284"/>
        <w:rPr>
          <w:rFonts w:ascii="QCF_BSML" w:hAnsi="QCF_BSML" w:cs="QCF_BSML"/>
          <w:color w:val="000000"/>
          <w:sz w:val="28"/>
          <w:rtl/>
          <w:lang w:bidi="fa-IR"/>
        </w:rPr>
      </w:pPr>
      <w:r w:rsidRPr="00782831">
        <w:rPr>
          <w:rFonts w:cs="B Lotus"/>
          <w:sz w:val="28"/>
          <w:rtl/>
          <w:lang w:bidi="fa-IR"/>
        </w:rPr>
        <w:t>پس اخته كردن به قصد بريدن از دنيا و تعلقات دنيا و ترك نزديكي و معاشرت با زنان و ترك کسب و روزي براي خانواده و زن و فرزندان، كاري مردود و مذموم بوده و انجام دهنده</w:t>
      </w:r>
      <w:r w:rsidR="00912D91">
        <w:rPr>
          <w:rFonts w:cs="B Lotus"/>
          <w:sz w:val="28"/>
          <w:rtl/>
          <w:lang w:bidi="fa-IR"/>
        </w:rPr>
        <w:t xml:space="preserve">‌ی </w:t>
      </w:r>
      <w:r w:rsidRPr="00782831">
        <w:rPr>
          <w:rFonts w:cs="B Lotus"/>
          <w:sz w:val="28"/>
          <w:rtl/>
          <w:lang w:bidi="fa-IR"/>
        </w:rPr>
        <w:t>اين اعمال، نزد خدا تجاوزگر</w:t>
      </w:r>
      <w:r w:rsidR="00912D91">
        <w:rPr>
          <w:rFonts w:cs="B Lotus"/>
          <w:sz w:val="28"/>
          <w:rtl/>
          <w:lang w:bidi="fa-IR"/>
        </w:rPr>
        <w:t xml:space="preserve"> می‌‌</w:t>
      </w:r>
      <w:r w:rsidRPr="00782831">
        <w:rPr>
          <w:rFonts w:cs="B Lotus"/>
          <w:sz w:val="28"/>
          <w:rtl/>
          <w:lang w:bidi="fa-IR"/>
        </w:rPr>
        <w:t>باشد و خداوند او را دوست</w:t>
      </w:r>
      <w:r w:rsidR="00912D91">
        <w:rPr>
          <w:rFonts w:cs="B Lotus"/>
          <w:sz w:val="28"/>
          <w:rtl/>
          <w:lang w:bidi="fa-IR"/>
        </w:rPr>
        <w:t xml:space="preserve"> نمی‌‌</w:t>
      </w:r>
      <w:r w:rsidRPr="00782831">
        <w:rPr>
          <w:rFonts w:cs="B Lotus"/>
          <w:sz w:val="28"/>
          <w:rtl/>
          <w:lang w:bidi="fa-IR"/>
        </w:rPr>
        <w:t>دارد همان طور كه آيه</w:t>
      </w:r>
      <w:r w:rsidR="00D41F4F">
        <w:rPr>
          <w:rFonts w:cs="B Lotus"/>
          <w:sz w:val="28"/>
          <w:rtl/>
          <w:lang w:bidi="fa-IR"/>
        </w:rPr>
        <w:t>‌ی:</w:t>
      </w:r>
    </w:p>
    <w:p w:rsidR="00634C2F" w:rsidRPr="00782831" w:rsidRDefault="00D41F4F" w:rsidP="003F375B">
      <w:pPr>
        <w:pStyle w:val="ListParagraph"/>
        <w:ind w:left="-9" w:firstLine="284"/>
        <w:rPr>
          <w:rFonts w:hAnsi="Arial" w:cs="B Lotus"/>
          <w:color w:val="000000"/>
          <w:sz w:val="28"/>
          <w:rtl/>
          <w:lang w:bidi="fa-IR"/>
        </w:rPr>
      </w:pPr>
      <w:r>
        <w:rPr>
          <w:rFonts w:cs="Traditional Arabic"/>
          <w:rtl/>
          <w:lang w:bidi="fa-IR"/>
        </w:rPr>
        <w:t>﴿</w:t>
      </w:r>
      <w:r w:rsidR="003F375B">
        <w:rPr>
          <w:rFonts w:ascii="KFGQPC Uthmanic Script HAFS" w:cs="KFGQPC Uthmanic Script HAFS" w:hint="eastAsia"/>
          <w:rtl/>
        </w:rPr>
        <w:t>وَلَا</w:t>
      </w:r>
      <w:r w:rsidR="003F375B">
        <w:rPr>
          <w:rFonts w:ascii="KFGQPC Uthmanic Script HAFS" w:cs="KFGQPC Uthmanic Script HAFS"/>
          <w:rtl/>
        </w:rPr>
        <w:t xml:space="preserve"> </w:t>
      </w:r>
      <w:r w:rsidR="003F375B">
        <w:rPr>
          <w:rFonts w:ascii="KFGQPC Uthmanic Script HAFS" w:cs="KFGQPC Uthmanic Script HAFS" w:hint="eastAsia"/>
          <w:rtl/>
        </w:rPr>
        <w:t>تَع</w:t>
      </w:r>
      <w:r w:rsidR="003F375B">
        <w:rPr>
          <w:rFonts w:ascii="KFGQPC Uthmanic Script HAFS" w:cs="KFGQPC Uthmanic Script HAFS" w:hint="cs"/>
          <w:rtl/>
        </w:rPr>
        <w:t>ۡ</w:t>
      </w:r>
      <w:r w:rsidR="003F375B">
        <w:rPr>
          <w:rFonts w:ascii="KFGQPC Uthmanic Script HAFS" w:cs="KFGQPC Uthmanic Script HAFS" w:hint="eastAsia"/>
          <w:rtl/>
        </w:rPr>
        <w:t>تَدُو</w:t>
      </w:r>
      <w:r w:rsidR="003F375B">
        <w:rPr>
          <w:rFonts w:ascii="KFGQPC Uthmanic Script HAFS" w:cs="KFGQPC Uthmanic Script HAFS" w:hint="cs"/>
          <w:rtl/>
        </w:rPr>
        <w:t>ٓ</w:t>
      </w:r>
      <w:r w:rsidR="003F375B">
        <w:rPr>
          <w:rFonts w:ascii="KFGQPC Uthmanic Script HAFS" w:cs="KFGQPC Uthmanic Script HAFS" w:hint="eastAsia"/>
          <w:rtl/>
        </w:rPr>
        <w:t>اْ</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إِنَّ</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لَا</w:t>
      </w:r>
      <w:r w:rsidR="003F375B">
        <w:rPr>
          <w:rFonts w:ascii="KFGQPC Uthmanic Script HAFS" w:cs="KFGQPC Uthmanic Script HAFS"/>
          <w:rtl/>
        </w:rPr>
        <w:t xml:space="preserve"> </w:t>
      </w:r>
      <w:r w:rsidR="003F375B">
        <w:rPr>
          <w:rFonts w:ascii="KFGQPC Uthmanic Script HAFS" w:cs="KFGQPC Uthmanic Script HAFS" w:hint="eastAsia"/>
          <w:rtl/>
        </w:rPr>
        <w:t>يُحِبُّ</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مُع</w:t>
      </w:r>
      <w:r w:rsidR="003F375B">
        <w:rPr>
          <w:rFonts w:ascii="KFGQPC Uthmanic Script HAFS" w:cs="KFGQPC Uthmanic Script HAFS" w:hint="cs"/>
          <w:rtl/>
        </w:rPr>
        <w:t>ۡ</w:t>
      </w:r>
      <w:r w:rsidR="003F375B">
        <w:rPr>
          <w:rFonts w:ascii="KFGQPC Uthmanic Script HAFS" w:cs="KFGQPC Uthmanic Script HAFS" w:hint="eastAsia"/>
          <w:rtl/>
        </w:rPr>
        <w:t>تَدِينَ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المائد</w:t>
      </w:r>
      <w:r w:rsidR="00E0589D" w:rsidRPr="00E0589D">
        <w:rPr>
          <w:rFonts w:ascii="mylotus" w:hAnsi="mylotus" w:cs="mylotus"/>
          <w:color w:val="000000"/>
          <w:sz w:val="26"/>
          <w:szCs w:val="26"/>
          <w:rtl/>
          <w:lang w:bidi="fa-IR"/>
        </w:rPr>
        <w:t>ة</w:t>
      </w:r>
      <w:r w:rsidR="00E0589D">
        <w:rPr>
          <w:rFonts w:cs="B Lotus" w:hint="cs"/>
          <w:color w:val="000000"/>
          <w:sz w:val="26"/>
          <w:szCs w:val="26"/>
          <w:rtl/>
          <w:lang w:bidi="fa-IR"/>
        </w:rPr>
        <w:t>: 87</w:t>
      </w:r>
      <w:r>
        <w:rPr>
          <w:rFonts w:cs="B Lotus"/>
          <w:color w:val="000000"/>
          <w:sz w:val="26"/>
          <w:szCs w:val="26"/>
          <w:rtl/>
          <w:lang w:bidi="fa-IR"/>
        </w:rPr>
        <w:t>]</w:t>
      </w:r>
      <w:r>
        <w:rPr>
          <w:rFonts w:cs="B Lotus"/>
          <w:color w:val="000000"/>
          <w:rtl/>
          <w:lang w:bidi="fa-IR"/>
        </w:rPr>
        <w:t>.</w:t>
      </w:r>
    </w:p>
    <w:p w:rsidR="00634C2F" w:rsidRPr="00782831" w:rsidRDefault="00E0589D" w:rsidP="00E0589D">
      <w:pPr>
        <w:pStyle w:val="ListParagraph"/>
        <w:spacing w:before="0" w:beforeAutospacing="0" w:after="0" w:afterAutospacing="0"/>
        <w:ind w:left="0" w:firstLine="284"/>
        <w:rPr>
          <w:rFonts w:cs="B Lotus"/>
          <w:sz w:val="28"/>
          <w:rtl/>
          <w:lang w:bidi="fa-IR"/>
        </w:rPr>
      </w:pPr>
      <w:r w:rsidRPr="00E0589D">
        <w:rPr>
          <w:rFonts w:cs="Traditional Arabic" w:hint="cs"/>
          <w:sz w:val="26"/>
          <w:szCs w:val="26"/>
          <w:rtl/>
          <w:lang w:bidi="fa-IR"/>
        </w:rPr>
        <w:t>«</w:t>
      </w:r>
      <w:r w:rsidR="00634C2F" w:rsidRPr="00E0589D">
        <w:rPr>
          <w:rFonts w:cs="B Lotus"/>
          <w:sz w:val="26"/>
          <w:szCs w:val="26"/>
          <w:rtl/>
          <w:lang w:bidi="fa-IR"/>
        </w:rPr>
        <w:t>و (از حلال به حرام) تجاوز ننمائيد (و از حدود مقرّرات الهي تخطّي مكنيد) زيرا كه خداوند متجاوزان را دوست</w:t>
      </w:r>
      <w:r w:rsidR="00912D91" w:rsidRPr="00E0589D">
        <w:rPr>
          <w:rFonts w:cs="B Lotus"/>
          <w:sz w:val="26"/>
          <w:szCs w:val="26"/>
          <w:rtl/>
          <w:lang w:bidi="fa-IR"/>
        </w:rPr>
        <w:t xml:space="preserve"> نمی‌</w:t>
      </w:r>
      <w:r w:rsidR="00634C2F" w:rsidRPr="00E0589D">
        <w:rPr>
          <w:rFonts w:cs="B Lotus"/>
          <w:sz w:val="26"/>
          <w:szCs w:val="26"/>
          <w:rtl/>
          <w:lang w:bidi="fa-IR"/>
        </w:rPr>
        <w:t>‌دارد</w:t>
      </w:r>
      <w:r w:rsidRPr="00E0589D">
        <w:rPr>
          <w:rFonts w:cs="Traditional Arabic" w:hint="cs"/>
          <w:sz w:val="26"/>
          <w:szCs w:val="26"/>
          <w:rtl/>
          <w:lang w:bidi="fa-IR"/>
        </w:rPr>
        <w:t>»</w:t>
      </w:r>
      <w:r w:rsidR="00963215" w:rsidRPr="00E0589D">
        <w:rPr>
          <w:rFonts w:cs="B Lotu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آن را روشن</w:t>
      </w:r>
      <w:r w:rsidR="00912D91">
        <w:rPr>
          <w:rFonts w:cs="B Lotus"/>
          <w:sz w:val="28"/>
          <w:rtl/>
          <w:lang w:bidi="fa-IR"/>
        </w:rPr>
        <w:t xml:space="preserve"> می‌‌</w:t>
      </w:r>
      <w:r w:rsidR="00634C2F" w:rsidRPr="00782831">
        <w:rPr>
          <w:rFonts w:cs="B Lotus"/>
          <w:sz w:val="28"/>
          <w:rtl/>
          <w:lang w:bidi="fa-IR"/>
        </w:rPr>
        <w:t>سازد. در آوردن چشمان به منظور نگاه نكردن به نامحرم، نيز از اين دسته است و همين حكم را دارد.</w:t>
      </w:r>
    </w:p>
    <w:p w:rsidR="00634C2F" w:rsidRPr="00782831" w:rsidRDefault="00634C2F" w:rsidP="00912D91">
      <w:pPr>
        <w:pStyle w:val="a1"/>
        <w:rPr>
          <w:rtl/>
        </w:rPr>
      </w:pPr>
      <w:bookmarkStart w:id="17" w:name="_Toc340583541"/>
      <w:r w:rsidRPr="00782831">
        <w:rPr>
          <w:rtl/>
        </w:rPr>
        <w:t>فصل</w:t>
      </w:r>
      <w:bookmarkEnd w:id="17"/>
    </w:p>
    <w:p w:rsidR="00634C2F" w:rsidRPr="00782831" w:rsidRDefault="00634C2F" w:rsidP="00CF29B2">
      <w:pPr>
        <w:pStyle w:val="ListParagraph"/>
        <w:spacing w:before="0" w:beforeAutospacing="0" w:after="0" w:afterAutospacing="0"/>
        <w:ind w:left="0" w:firstLine="284"/>
        <w:rPr>
          <w:rFonts w:cs="B Lotus"/>
          <w:b/>
          <w:bCs/>
          <w:sz w:val="28"/>
          <w:rtl/>
          <w:lang w:bidi="fa-IR"/>
        </w:rPr>
      </w:pPr>
      <w:r w:rsidRPr="00782831">
        <w:rPr>
          <w:rFonts w:cs="B Lotus"/>
          <w:b/>
          <w:bCs/>
          <w:sz w:val="28"/>
          <w:rtl/>
          <w:lang w:bidi="fa-IR"/>
        </w:rPr>
        <w:t>مثال بدعت</w:t>
      </w:r>
      <w:r w:rsidR="00E507EB">
        <w:rPr>
          <w:rFonts w:cs="B Lotus"/>
          <w:b/>
          <w:bCs/>
          <w:sz w:val="28"/>
          <w:rtl/>
          <w:lang w:bidi="fa-IR"/>
        </w:rPr>
        <w:t>‌ها</w:t>
      </w:r>
      <w:r w:rsidRPr="00782831">
        <w:rPr>
          <w:rFonts w:cs="B Lotus"/>
          <w:b/>
          <w:bCs/>
          <w:sz w:val="28"/>
          <w:rtl/>
          <w:lang w:bidi="fa-IR"/>
        </w:rPr>
        <w:t>يي كه در نسل واقع</w:t>
      </w:r>
      <w:r w:rsidR="00912D91">
        <w:rPr>
          <w:rFonts w:cs="B Lotus"/>
          <w:b/>
          <w:bCs/>
          <w:sz w:val="28"/>
          <w:rtl/>
          <w:lang w:bidi="fa-IR"/>
        </w:rPr>
        <w:t xml:space="preserve"> می‌‌</w:t>
      </w:r>
      <w:r w:rsidRPr="00782831">
        <w:rPr>
          <w:rFonts w:cs="B Lotus"/>
          <w:b/>
          <w:bCs/>
          <w:sz w:val="28"/>
          <w:rtl/>
          <w:lang w:bidi="fa-IR"/>
        </w:rPr>
        <w:t xml:space="preserve">شوند: </w:t>
      </w:r>
    </w:p>
    <w:p w:rsidR="00634C2F" w:rsidRPr="00782831" w:rsidRDefault="00634C2F" w:rsidP="00B95407">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نكاح</w:t>
      </w:r>
      <w:r w:rsidR="00E507EB">
        <w:rPr>
          <w:rFonts w:cs="B Lotus"/>
          <w:sz w:val="28"/>
          <w:rtl/>
          <w:lang w:bidi="fa-IR"/>
        </w:rPr>
        <w:t>‌ها</w:t>
      </w:r>
      <w:r w:rsidRPr="00782831">
        <w:rPr>
          <w:rFonts w:cs="B Lotus"/>
          <w:sz w:val="28"/>
          <w:rtl/>
          <w:lang w:bidi="fa-IR"/>
        </w:rPr>
        <w:t>ي زمان جاهليت كه</w:t>
      </w:r>
      <w:r w:rsidR="00336DCA">
        <w:rPr>
          <w:rFonts w:cs="B Lotus"/>
          <w:sz w:val="28"/>
          <w:rtl/>
          <w:lang w:bidi="fa-IR"/>
        </w:rPr>
        <w:t xml:space="preserve"> می</w:t>
      </w:r>
      <w:r w:rsidRPr="00782831">
        <w:rPr>
          <w:rFonts w:cs="B Lotus"/>
          <w:sz w:val="28"/>
          <w:rtl/>
          <w:lang w:bidi="fa-IR"/>
        </w:rPr>
        <w:t>ان عرب</w:t>
      </w:r>
      <w:r w:rsidR="00E507EB">
        <w:rPr>
          <w:rFonts w:cs="B Lotus"/>
          <w:sz w:val="28"/>
          <w:rtl/>
          <w:lang w:bidi="fa-IR"/>
        </w:rPr>
        <w:t>‌ها</w:t>
      </w:r>
      <w:r w:rsidRPr="00782831">
        <w:rPr>
          <w:rFonts w:cs="B Lotus"/>
          <w:sz w:val="28"/>
          <w:rtl/>
          <w:lang w:bidi="fa-IR"/>
        </w:rPr>
        <w:t>ي آن زمان معمول و عرف بود و آن را همچون دين و عقيده</w:t>
      </w:r>
      <w:r w:rsidR="00912D91">
        <w:rPr>
          <w:rFonts w:cs="B Lotus"/>
          <w:sz w:val="28"/>
          <w:rtl/>
          <w:lang w:bidi="fa-IR"/>
        </w:rPr>
        <w:t xml:space="preserve">‌اي </w:t>
      </w:r>
      <w:r w:rsidRPr="00782831">
        <w:rPr>
          <w:rFonts w:cs="B Lotus"/>
          <w:sz w:val="28"/>
          <w:rtl/>
          <w:lang w:bidi="fa-IR"/>
        </w:rPr>
        <w:t>جاري</w:t>
      </w:r>
      <w:r w:rsidR="00912D91">
        <w:rPr>
          <w:rFonts w:cs="B Lotus"/>
          <w:sz w:val="28"/>
          <w:rtl/>
          <w:lang w:bidi="fa-IR"/>
        </w:rPr>
        <w:t xml:space="preserve"> می‌‌</w:t>
      </w:r>
      <w:r w:rsidRPr="00782831">
        <w:rPr>
          <w:rFonts w:cs="B Lotus"/>
          <w:sz w:val="28"/>
          <w:rtl/>
          <w:lang w:bidi="fa-IR"/>
        </w:rPr>
        <w:t>دانستند كه در آيين ابراهيم</w:t>
      </w:r>
      <w:r w:rsidR="00E0589D">
        <w:rPr>
          <w:rFonts w:cs="B Lotus"/>
          <w:sz w:val="28"/>
          <w:lang w:bidi="fa-IR"/>
        </w:rPr>
        <w:sym w:font="AGA Arabesque" w:char="F075"/>
      </w:r>
      <w:r w:rsidRPr="00782831">
        <w:rPr>
          <w:rFonts w:cs="B Lotus"/>
          <w:sz w:val="28"/>
          <w:rtl/>
          <w:lang w:bidi="fa-IR"/>
        </w:rPr>
        <w:t xml:space="preserve"> و ديگر پيامبران سابقه</w:t>
      </w:r>
      <w:r w:rsidR="00912D91">
        <w:rPr>
          <w:rFonts w:cs="B Lotus"/>
          <w:sz w:val="28"/>
          <w:rtl/>
          <w:lang w:bidi="fa-IR"/>
        </w:rPr>
        <w:t xml:space="preserve">‌اي </w:t>
      </w:r>
      <w:r w:rsidRPr="00782831">
        <w:rPr>
          <w:rFonts w:cs="B Lotus"/>
          <w:sz w:val="28"/>
          <w:rtl/>
          <w:lang w:bidi="fa-IR"/>
        </w:rPr>
        <w:t>نداشت. بلكه اين كار از جمله ابداع و اختراع آنان بود. اين گونه نكاح</w:t>
      </w:r>
      <w:r w:rsidR="00E507EB">
        <w:rPr>
          <w:rFonts w:cs="B Lotus"/>
          <w:sz w:val="28"/>
          <w:rtl/>
          <w:lang w:bidi="fa-IR"/>
        </w:rPr>
        <w:t>‌ها</w:t>
      </w:r>
      <w:r w:rsidRPr="00782831">
        <w:rPr>
          <w:rFonts w:cs="B Lotus"/>
          <w:sz w:val="28"/>
          <w:rtl/>
          <w:lang w:bidi="fa-IR"/>
        </w:rPr>
        <w:t xml:space="preserve"> خود انواعي داشت: </w:t>
      </w:r>
    </w:p>
    <w:p w:rsidR="00634C2F" w:rsidRPr="00782831" w:rsidRDefault="00634C2F" w:rsidP="00CF29B2">
      <w:pPr>
        <w:ind w:firstLine="284"/>
        <w:jc w:val="both"/>
        <w:rPr>
          <w:rFonts w:cs="B Lotus"/>
          <w:lang w:bidi="fa-IR"/>
        </w:rPr>
      </w:pPr>
      <w:r w:rsidRPr="00782831">
        <w:rPr>
          <w:rFonts w:cs="B Lotus"/>
          <w:rtl/>
          <w:lang w:bidi="fa-IR"/>
        </w:rPr>
        <w:t>از مادر مؤمنان، عايشه</w:t>
      </w:r>
      <w:r>
        <w:rPr>
          <w:rFonts w:cs="CTraditional Arabic"/>
          <w:rtl/>
          <w:lang w:bidi="fa-IR"/>
        </w:rPr>
        <w:t>ل</w:t>
      </w:r>
      <w:r w:rsidR="00E0589D">
        <w:rPr>
          <w:rFonts w:cs="B Lotus" w:hint="cs"/>
          <w:rtl/>
          <w:lang w:bidi="fa-IR"/>
        </w:rPr>
        <w:t xml:space="preserve"> </w:t>
      </w:r>
      <w:r w:rsidRPr="00782831">
        <w:rPr>
          <w:rFonts w:cs="B Lotus"/>
          <w:rtl/>
          <w:lang w:bidi="fa-IR"/>
        </w:rPr>
        <w:t xml:space="preserve">روايت است كه نكاح در زمان جاهليت، چهار نوع بود: </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E0589D">
        <w:rPr>
          <w:rFonts w:ascii="Lotus Linotype" w:hAnsi="Lotus Linotype" w:cs="B Lotus"/>
          <w:b/>
          <w:bCs/>
          <w:sz w:val="28"/>
          <w:rtl/>
          <w:lang w:bidi="fa-IR"/>
        </w:rPr>
        <w:t>اوّل-</w:t>
      </w:r>
      <w:r w:rsidRPr="00782831">
        <w:rPr>
          <w:rFonts w:cs="B Lotus"/>
          <w:sz w:val="28"/>
          <w:rtl/>
          <w:lang w:bidi="fa-IR"/>
        </w:rPr>
        <w:t xml:space="preserve"> نكاحي كه امروزه مردم انجامش</w:t>
      </w:r>
      <w:r w:rsidR="00912D91">
        <w:rPr>
          <w:rFonts w:cs="B Lotus"/>
          <w:sz w:val="28"/>
          <w:rtl/>
          <w:lang w:bidi="fa-IR"/>
        </w:rPr>
        <w:t xml:space="preserve"> می‌‌</w:t>
      </w:r>
      <w:r w:rsidRPr="00782831">
        <w:rPr>
          <w:rFonts w:cs="B Lotus"/>
          <w:sz w:val="28"/>
          <w:rtl/>
          <w:lang w:bidi="fa-IR"/>
        </w:rPr>
        <w:t>دهند، كه مرد از دختر يا خواهر مردي ديگر خواستگاري</w:t>
      </w:r>
      <w:r w:rsidR="00912D91">
        <w:rPr>
          <w:rFonts w:cs="B Lotus"/>
          <w:sz w:val="28"/>
          <w:rtl/>
          <w:lang w:bidi="fa-IR"/>
        </w:rPr>
        <w:t xml:space="preserve"> می‌‌</w:t>
      </w:r>
      <w:r w:rsidRPr="00782831">
        <w:rPr>
          <w:rFonts w:cs="B Lotus"/>
          <w:sz w:val="28"/>
          <w:rtl/>
          <w:lang w:bidi="fa-IR"/>
        </w:rPr>
        <w:t>كند، آنگاه به او مهريه</w:t>
      </w:r>
      <w:r w:rsidR="00912D91">
        <w:rPr>
          <w:rFonts w:cs="B Lotus"/>
          <w:sz w:val="28"/>
          <w:rtl/>
          <w:lang w:bidi="fa-IR"/>
        </w:rPr>
        <w:t xml:space="preserve"> می‌‌</w:t>
      </w:r>
      <w:r w:rsidRPr="00782831">
        <w:rPr>
          <w:rFonts w:cs="B Lotus"/>
          <w:sz w:val="28"/>
          <w:rtl/>
          <w:lang w:bidi="fa-IR"/>
        </w:rPr>
        <w:t>دهد و با او ازدواج</w:t>
      </w:r>
      <w:r w:rsidR="00912D91">
        <w:rPr>
          <w:rFonts w:cs="B Lotus"/>
          <w:sz w:val="28"/>
          <w:rtl/>
          <w:lang w:bidi="fa-IR"/>
        </w:rPr>
        <w:t xml:space="preserve"> می‌‌</w:t>
      </w:r>
      <w:r w:rsidRPr="00782831">
        <w:rPr>
          <w:rFonts w:cs="B Lotus"/>
          <w:sz w:val="28"/>
          <w:rtl/>
          <w:lang w:bidi="fa-IR"/>
        </w:rPr>
        <w:t>كند.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E0589D">
        <w:rPr>
          <w:rFonts w:ascii="Lotus Linotype" w:hAnsi="Lotus Linotype" w:cs="B Lotus"/>
          <w:b/>
          <w:bCs/>
          <w:sz w:val="28"/>
          <w:rtl/>
          <w:lang w:bidi="fa-IR"/>
        </w:rPr>
        <w:t>دوّم-</w:t>
      </w:r>
      <w:r w:rsidRPr="00782831">
        <w:rPr>
          <w:rFonts w:cs="B Lotus"/>
          <w:sz w:val="28"/>
          <w:rtl/>
          <w:lang w:bidi="fa-IR"/>
        </w:rPr>
        <w:t xml:space="preserve"> نكاح استبضاع. مانند مردي كه به زنش وقتي كه از خون حيض</w:t>
      </w:r>
      <w:r w:rsidR="00E507EB">
        <w:rPr>
          <w:rFonts w:cs="B Lotus"/>
          <w:sz w:val="28"/>
          <w:rtl/>
          <w:lang w:bidi="fa-IR"/>
        </w:rPr>
        <w:t xml:space="preserve">‌اش </w:t>
      </w:r>
      <w:r w:rsidRPr="00782831">
        <w:rPr>
          <w:rFonts w:cs="B Lotus"/>
          <w:sz w:val="28"/>
          <w:rtl/>
          <w:lang w:bidi="fa-IR"/>
        </w:rPr>
        <w:t>پاك</w:t>
      </w:r>
      <w:r w:rsidR="00912D91">
        <w:rPr>
          <w:rFonts w:cs="B Lotus"/>
          <w:sz w:val="28"/>
          <w:rtl/>
          <w:lang w:bidi="fa-IR"/>
        </w:rPr>
        <w:t xml:space="preserve"> می‌‌</w:t>
      </w:r>
      <w:r w:rsidRPr="00782831">
        <w:rPr>
          <w:rFonts w:cs="B Lotus"/>
          <w:sz w:val="28"/>
          <w:rtl/>
          <w:lang w:bidi="fa-IR"/>
        </w:rPr>
        <w:t>شود،</w:t>
      </w:r>
      <w:r w:rsidR="00912D91">
        <w:rPr>
          <w:rFonts w:cs="B Lotus"/>
          <w:sz w:val="28"/>
          <w:rtl/>
          <w:lang w:bidi="fa-IR"/>
        </w:rPr>
        <w:t xml:space="preserve"> می‌‌</w:t>
      </w:r>
      <w:r w:rsidRPr="00782831">
        <w:rPr>
          <w:rFonts w:cs="B Lotus"/>
          <w:sz w:val="28"/>
          <w:rtl/>
          <w:lang w:bidi="fa-IR"/>
        </w:rPr>
        <w:t>گويد: به دنبال فلان كس برو و با او نزديكي كن. از آن به بعد شوهر قبلي</w:t>
      </w:r>
      <w:r w:rsidR="00E507EB">
        <w:rPr>
          <w:rFonts w:cs="B Lotus"/>
          <w:sz w:val="28"/>
          <w:rtl/>
          <w:lang w:bidi="fa-IR"/>
        </w:rPr>
        <w:t xml:space="preserve">‌اش </w:t>
      </w:r>
      <w:r w:rsidRPr="00782831">
        <w:rPr>
          <w:rFonts w:cs="B Lotus"/>
          <w:sz w:val="28"/>
          <w:rtl/>
          <w:lang w:bidi="fa-IR"/>
        </w:rPr>
        <w:t>از او كناره</w:t>
      </w:r>
      <w:r w:rsidR="00963215">
        <w:rPr>
          <w:rFonts w:cs="B Lotus"/>
          <w:sz w:val="28"/>
          <w:rtl/>
          <w:lang w:bidi="fa-IR"/>
        </w:rPr>
        <w:t xml:space="preserve">‌گیری </w:t>
      </w:r>
      <w:r w:rsidR="00912D91">
        <w:rPr>
          <w:rFonts w:cs="B Lotus"/>
          <w:sz w:val="28"/>
          <w:rtl/>
          <w:lang w:bidi="fa-IR"/>
        </w:rPr>
        <w:t>می‌‌</w:t>
      </w:r>
      <w:r w:rsidRPr="00782831">
        <w:rPr>
          <w:rFonts w:cs="B Lotus"/>
          <w:sz w:val="28"/>
          <w:rtl/>
          <w:lang w:bidi="fa-IR"/>
        </w:rPr>
        <w:t>كند و هرگز نزديك</w:t>
      </w:r>
      <w:r w:rsidR="00E507EB">
        <w:rPr>
          <w:rFonts w:cs="B Lotus"/>
          <w:sz w:val="28"/>
          <w:rtl/>
          <w:lang w:bidi="fa-IR"/>
        </w:rPr>
        <w:t xml:space="preserve">‌اش </w:t>
      </w:r>
      <w:r w:rsidR="00912D91">
        <w:rPr>
          <w:rFonts w:cs="B Lotus"/>
          <w:sz w:val="28"/>
          <w:rtl/>
          <w:lang w:bidi="fa-IR"/>
        </w:rPr>
        <w:t>نمی‌‌</w:t>
      </w:r>
      <w:r w:rsidRPr="00782831">
        <w:rPr>
          <w:rFonts w:cs="B Lotus"/>
          <w:sz w:val="28"/>
          <w:rtl/>
          <w:lang w:bidi="fa-IR"/>
        </w:rPr>
        <w:t>شود و با او تماس حاصل</w:t>
      </w:r>
      <w:r w:rsidR="00912D91">
        <w:rPr>
          <w:rFonts w:cs="B Lotus"/>
          <w:sz w:val="28"/>
          <w:rtl/>
          <w:lang w:bidi="fa-IR"/>
        </w:rPr>
        <w:t xml:space="preserve"> نمی‌‌</w:t>
      </w:r>
      <w:r w:rsidRPr="00782831">
        <w:rPr>
          <w:rFonts w:cs="B Lotus"/>
          <w:sz w:val="28"/>
          <w:rtl/>
          <w:lang w:bidi="fa-IR"/>
        </w:rPr>
        <w:t>نمايد تا اينكه باردار بودن زن از مردي كه به وي نزديكي كرده، محرز و روشن شود. وقتي باردار بودنش معلوم گرديد، شوهر قبلي</w:t>
      </w:r>
      <w:r w:rsidR="00E507EB">
        <w:rPr>
          <w:rFonts w:cs="B Lotus"/>
          <w:sz w:val="28"/>
          <w:rtl/>
          <w:lang w:bidi="fa-IR"/>
        </w:rPr>
        <w:t xml:space="preserve">‌اش </w:t>
      </w:r>
      <w:r w:rsidRPr="00782831">
        <w:rPr>
          <w:rFonts w:cs="B Lotus"/>
          <w:sz w:val="28"/>
          <w:rtl/>
          <w:lang w:bidi="fa-IR"/>
        </w:rPr>
        <w:t>اگر دوست داشت، او را پيش خود آورده و با وي نزديكي</w:t>
      </w:r>
      <w:r w:rsidR="00912D91">
        <w:rPr>
          <w:rFonts w:cs="B Lotus"/>
          <w:sz w:val="28"/>
          <w:rtl/>
          <w:lang w:bidi="fa-IR"/>
        </w:rPr>
        <w:t xml:space="preserve"> می‌‌</w:t>
      </w:r>
      <w:r w:rsidRPr="00782831">
        <w:rPr>
          <w:rFonts w:cs="B Lotus"/>
          <w:sz w:val="28"/>
          <w:rtl/>
          <w:lang w:bidi="fa-IR"/>
        </w:rPr>
        <w:t>كند. مرد اين كار را فقط به خاطر اشتياق و رغبت در نجابت و برتري فرزند، انجام</w:t>
      </w:r>
      <w:r w:rsidR="00912D91">
        <w:rPr>
          <w:rFonts w:cs="B Lotus"/>
          <w:sz w:val="28"/>
          <w:rtl/>
          <w:lang w:bidi="fa-IR"/>
        </w:rPr>
        <w:t xml:space="preserve"> می‌‌</w:t>
      </w:r>
      <w:r w:rsidRPr="00782831">
        <w:rPr>
          <w:rFonts w:cs="B Lotus"/>
          <w:sz w:val="28"/>
          <w:rtl/>
          <w:lang w:bidi="fa-IR"/>
        </w:rPr>
        <w:t>داد. پس اين نوع نكاح، نكاح استبضاع بود.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E0589D">
        <w:rPr>
          <w:rFonts w:ascii="Lotus Linotype" w:hAnsi="Lotus Linotype" w:cs="B Lotus"/>
          <w:b/>
          <w:bCs/>
          <w:sz w:val="28"/>
          <w:rtl/>
          <w:lang w:bidi="fa-IR"/>
        </w:rPr>
        <w:t>سوّم-</w:t>
      </w:r>
      <w:r w:rsidR="00E0589D">
        <w:rPr>
          <w:rFonts w:cs="B Lotus"/>
          <w:sz w:val="28"/>
          <w:rtl/>
          <w:lang w:bidi="fa-IR"/>
        </w:rPr>
        <w:t xml:space="preserve"> چند مرد</w:t>
      </w:r>
      <w:r w:rsidR="00E0589D">
        <w:rPr>
          <w:rFonts w:cs="B Lotus" w:hint="cs"/>
          <w:sz w:val="28"/>
          <w:rtl/>
          <w:lang w:bidi="fa-IR"/>
        </w:rPr>
        <w:t xml:space="preserve"> </w:t>
      </w:r>
      <w:r w:rsidR="00E0589D">
        <w:rPr>
          <w:rFonts w:cs="B Lotus"/>
          <w:sz w:val="28"/>
          <w:rtl/>
          <w:lang w:bidi="fa-IR"/>
        </w:rPr>
        <w:t>-</w:t>
      </w:r>
      <w:r w:rsidRPr="00782831">
        <w:rPr>
          <w:rFonts w:cs="B Lotus"/>
          <w:sz w:val="28"/>
          <w:rtl/>
          <w:lang w:bidi="fa-IR"/>
        </w:rPr>
        <w:t>كمتر از ده نفر- جمع</w:t>
      </w:r>
      <w:r w:rsidR="00912D91">
        <w:rPr>
          <w:rFonts w:cs="B Lotus"/>
          <w:sz w:val="28"/>
          <w:rtl/>
          <w:lang w:bidi="fa-IR"/>
        </w:rPr>
        <w:t xml:space="preserve"> می‌‌</w:t>
      </w:r>
      <w:r w:rsidRPr="00782831">
        <w:rPr>
          <w:rFonts w:cs="B Lotus"/>
          <w:sz w:val="28"/>
          <w:rtl/>
          <w:lang w:bidi="fa-IR"/>
        </w:rPr>
        <w:t>شدند و پيش يك زن</w:t>
      </w:r>
      <w:r w:rsidR="00912D91">
        <w:rPr>
          <w:rFonts w:cs="B Lotus"/>
          <w:sz w:val="28"/>
          <w:rtl/>
          <w:lang w:bidi="fa-IR"/>
        </w:rPr>
        <w:t xml:space="preserve"> می‌‌</w:t>
      </w:r>
      <w:r w:rsidR="00E0589D">
        <w:rPr>
          <w:rFonts w:cs="B Lotus"/>
          <w:sz w:val="28"/>
          <w:rtl/>
          <w:lang w:bidi="fa-IR"/>
        </w:rPr>
        <w:t>رفتند و همه</w:t>
      </w:r>
      <w:r w:rsidR="00E0589D">
        <w:rPr>
          <w:rFonts w:cs="B Lotus" w:hint="cs"/>
          <w:sz w:val="28"/>
          <w:rtl/>
          <w:lang w:bidi="fa-IR"/>
        </w:rPr>
        <w:t>‌</w:t>
      </w:r>
      <w:r w:rsidRPr="00782831">
        <w:rPr>
          <w:rFonts w:cs="B Lotus"/>
          <w:sz w:val="28"/>
          <w:rtl/>
          <w:lang w:bidi="fa-IR"/>
        </w:rPr>
        <w:t>شان با آن زن نزديكي</w:t>
      </w:r>
      <w:r w:rsidR="00912D91">
        <w:rPr>
          <w:rFonts w:cs="B Lotus"/>
          <w:sz w:val="28"/>
          <w:rtl/>
          <w:lang w:bidi="fa-IR"/>
        </w:rPr>
        <w:t xml:space="preserve"> می‌‌</w:t>
      </w:r>
      <w:r w:rsidRPr="00782831">
        <w:rPr>
          <w:rFonts w:cs="B Lotus"/>
          <w:sz w:val="28"/>
          <w:rtl/>
          <w:lang w:bidi="fa-IR"/>
        </w:rPr>
        <w:t>كردند. هر گاه زن باردار</w:t>
      </w:r>
      <w:r w:rsidR="00912D91">
        <w:rPr>
          <w:rFonts w:cs="B Lotus"/>
          <w:sz w:val="28"/>
          <w:rtl/>
          <w:lang w:bidi="fa-IR"/>
        </w:rPr>
        <w:t xml:space="preserve"> می‌‌</w:t>
      </w:r>
      <w:r w:rsidRPr="00782831">
        <w:rPr>
          <w:rFonts w:cs="B Lotus"/>
          <w:sz w:val="28"/>
          <w:rtl/>
          <w:lang w:bidi="fa-IR"/>
        </w:rPr>
        <w:t>شد و وضع حمل</w:t>
      </w:r>
      <w:r w:rsidR="00912D91">
        <w:rPr>
          <w:rFonts w:cs="B Lotus"/>
          <w:sz w:val="28"/>
          <w:rtl/>
          <w:lang w:bidi="fa-IR"/>
        </w:rPr>
        <w:t xml:space="preserve"> می‌‌</w:t>
      </w:r>
      <w:r w:rsidRPr="00782831">
        <w:rPr>
          <w:rFonts w:cs="B Lotus"/>
          <w:sz w:val="28"/>
          <w:rtl/>
          <w:lang w:bidi="fa-IR"/>
        </w:rPr>
        <w:t>كرد و چند شبانه روز پس از وضع حمل</w:t>
      </w:r>
      <w:r w:rsidR="00E507EB">
        <w:rPr>
          <w:rFonts w:cs="B Lotus"/>
          <w:sz w:val="28"/>
          <w:rtl/>
          <w:lang w:bidi="fa-IR"/>
        </w:rPr>
        <w:t xml:space="preserve">‌اش </w:t>
      </w:r>
      <w:r w:rsidR="00912D91">
        <w:rPr>
          <w:rFonts w:cs="B Lotus"/>
          <w:sz w:val="28"/>
          <w:rtl/>
          <w:lang w:bidi="fa-IR"/>
        </w:rPr>
        <w:t>می‌‌</w:t>
      </w:r>
      <w:r w:rsidRPr="00782831">
        <w:rPr>
          <w:rFonts w:cs="B Lotus"/>
          <w:sz w:val="28"/>
          <w:rtl/>
          <w:lang w:bidi="fa-IR"/>
        </w:rPr>
        <w:t>گذشت، به دنبال آن چند نفر</w:t>
      </w:r>
      <w:r w:rsidR="00912D91">
        <w:rPr>
          <w:rFonts w:cs="B Lotus"/>
          <w:sz w:val="28"/>
          <w:rtl/>
          <w:lang w:bidi="fa-IR"/>
        </w:rPr>
        <w:t xml:space="preserve"> می‌‌</w:t>
      </w:r>
      <w:r w:rsidRPr="00782831">
        <w:rPr>
          <w:rFonts w:cs="B Lotus"/>
          <w:sz w:val="28"/>
          <w:rtl/>
          <w:lang w:bidi="fa-IR"/>
        </w:rPr>
        <w:t>فرستاد. كسي از آنان</w:t>
      </w:r>
      <w:r w:rsidR="00912D91">
        <w:rPr>
          <w:rFonts w:cs="B Lotus"/>
          <w:sz w:val="28"/>
          <w:rtl/>
          <w:lang w:bidi="fa-IR"/>
        </w:rPr>
        <w:t xml:space="preserve"> نمی‌‌</w:t>
      </w:r>
      <w:r w:rsidRPr="00782831">
        <w:rPr>
          <w:rFonts w:cs="B Lotus"/>
          <w:sz w:val="28"/>
          <w:rtl/>
          <w:lang w:bidi="fa-IR"/>
        </w:rPr>
        <w:t>توانست كه از اين كار امتناع كند و پيش آن زن نرود. همگي</w:t>
      </w:r>
      <w:r w:rsidR="00912D91">
        <w:rPr>
          <w:rFonts w:cs="B Lotus"/>
          <w:sz w:val="28"/>
          <w:rtl/>
          <w:lang w:bidi="fa-IR"/>
        </w:rPr>
        <w:t xml:space="preserve"> می‌‌</w:t>
      </w:r>
      <w:r w:rsidRPr="00782831">
        <w:rPr>
          <w:rFonts w:cs="B Lotus"/>
          <w:sz w:val="28"/>
          <w:rtl/>
          <w:lang w:bidi="fa-IR"/>
        </w:rPr>
        <w:t>رفتند تا اينكه پيش آن زن جمع</w:t>
      </w:r>
      <w:r w:rsidR="00912D91">
        <w:rPr>
          <w:rFonts w:cs="B Lotus"/>
          <w:sz w:val="28"/>
          <w:rtl/>
          <w:lang w:bidi="fa-IR"/>
        </w:rPr>
        <w:t xml:space="preserve"> می‌‌</w:t>
      </w:r>
      <w:r w:rsidRPr="00782831">
        <w:rPr>
          <w:rFonts w:cs="B Lotus"/>
          <w:sz w:val="28"/>
          <w:rtl/>
          <w:lang w:bidi="fa-IR"/>
        </w:rPr>
        <w:t>شدند. آنگاه زن</w:t>
      </w:r>
      <w:r w:rsidR="00912D91">
        <w:rPr>
          <w:rFonts w:cs="B Lotus"/>
          <w:sz w:val="28"/>
          <w:rtl/>
          <w:lang w:bidi="fa-IR"/>
        </w:rPr>
        <w:t xml:space="preserve"> می‌‌</w:t>
      </w:r>
      <w:r w:rsidRPr="00782831">
        <w:rPr>
          <w:rFonts w:cs="B Lotus"/>
          <w:sz w:val="28"/>
          <w:rtl/>
          <w:lang w:bidi="fa-IR"/>
        </w:rPr>
        <w:t>گفت: دانستيد كه چه كار كرديد</w:t>
      </w:r>
      <w:r w:rsidR="00E0589D">
        <w:rPr>
          <w:rFonts w:cs="B Lotus"/>
          <w:sz w:val="28"/>
          <w:rtl/>
          <w:lang w:bidi="fa-IR"/>
        </w:rPr>
        <w:t xml:space="preserve"> و اينك فرزندي را به دنيا آورده</w:t>
      </w:r>
      <w:r w:rsidR="00E0589D">
        <w:rPr>
          <w:rFonts w:cs="B Lotus" w:hint="cs"/>
          <w:sz w:val="28"/>
          <w:rtl/>
          <w:lang w:bidi="fa-IR"/>
        </w:rPr>
        <w:t>‌</w:t>
      </w:r>
      <w:r w:rsidRPr="00782831">
        <w:rPr>
          <w:rFonts w:cs="B Lotus"/>
          <w:sz w:val="28"/>
          <w:rtl/>
          <w:lang w:bidi="fa-IR"/>
        </w:rPr>
        <w:t>ام. اي فلاني! او پسر توست. هر اسمي كه دوست داري برايش انتخاب كن. آنگاه فرزند آن زن به آن مرد ملحق</w:t>
      </w:r>
      <w:r w:rsidR="00912D91">
        <w:rPr>
          <w:rFonts w:cs="B Lotus"/>
          <w:sz w:val="28"/>
          <w:rtl/>
          <w:lang w:bidi="fa-IR"/>
        </w:rPr>
        <w:t xml:space="preserve"> می‌‌</w:t>
      </w:r>
      <w:r w:rsidRPr="00782831">
        <w:rPr>
          <w:rFonts w:cs="B Lotus"/>
          <w:sz w:val="28"/>
          <w:rtl/>
          <w:lang w:bidi="fa-IR"/>
        </w:rPr>
        <w:t>شد و آن مرد ديگر</w:t>
      </w:r>
      <w:r w:rsidR="00912D91">
        <w:rPr>
          <w:rFonts w:cs="B Lotus"/>
          <w:sz w:val="28"/>
          <w:rtl/>
          <w:lang w:bidi="fa-IR"/>
        </w:rPr>
        <w:t xml:space="preserve"> نمی‌‌</w:t>
      </w:r>
      <w:r w:rsidRPr="00782831">
        <w:rPr>
          <w:rFonts w:cs="B Lotus"/>
          <w:sz w:val="28"/>
          <w:rtl/>
          <w:lang w:bidi="fa-IR"/>
        </w:rPr>
        <w:t>توانست، امتناع كند و ملحق بودن پسر به خود را نپذيرد.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3F375B">
        <w:rPr>
          <w:rFonts w:ascii="Lotus Linotype" w:hAnsi="Lotus Linotype" w:cs="B Lotus"/>
          <w:b/>
          <w:bCs/>
          <w:sz w:val="28"/>
          <w:rtl/>
          <w:lang w:bidi="fa-IR"/>
        </w:rPr>
        <w:t>چهارم-</w:t>
      </w:r>
      <w:r w:rsidRPr="00782831">
        <w:rPr>
          <w:rFonts w:cs="B Lotus"/>
          <w:sz w:val="28"/>
          <w:rtl/>
          <w:lang w:bidi="fa-IR"/>
        </w:rPr>
        <w:t xml:space="preserve"> افراد زيادي گرد</w:t>
      </w:r>
      <w:r w:rsidR="00912D91">
        <w:rPr>
          <w:rFonts w:cs="B Lotus"/>
          <w:sz w:val="28"/>
          <w:rtl/>
          <w:lang w:bidi="fa-IR"/>
        </w:rPr>
        <w:t xml:space="preserve"> می‌‌</w:t>
      </w:r>
      <w:r w:rsidRPr="00782831">
        <w:rPr>
          <w:rFonts w:cs="B Lotus"/>
          <w:sz w:val="28"/>
          <w:rtl/>
          <w:lang w:bidi="fa-IR"/>
        </w:rPr>
        <w:t>آمدند و با يك زن نزديكي</w:t>
      </w:r>
      <w:r w:rsidR="00912D91">
        <w:rPr>
          <w:rFonts w:cs="B Lotus"/>
          <w:sz w:val="28"/>
          <w:rtl/>
          <w:lang w:bidi="fa-IR"/>
        </w:rPr>
        <w:t xml:space="preserve"> می‌‌</w:t>
      </w:r>
      <w:r w:rsidRPr="00782831">
        <w:rPr>
          <w:rFonts w:cs="B Lotus"/>
          <w:sz w:val="28"/>
          <w:rtl/>
          <w:lang w:bidi="fa-IR"/>
        </w:rPr>
        <w:t>كردند. هر مردي پيش آن زن</w:t>
      </w:r>
      <w:r w:rsidR="00912D91">
        <w:rPr>
          <w:rFonts w:cs="B Lotus"/>
          <w:sz w:val="28"/>
          <w:rtl/>
          <w:lang w:bidi="fa-IR"/>
        </w:rPr>
        <w:t xml:space="preserve"> می‌‌</w:t>
      </w:r>
      <w:r w:rsidRPr="00782831">
        <w:rPr>
          <w:rFonts w:cs="B Lotus"/>
          <w:sz w:val="28"/>
          <w:rtl/>
          <w:lang w:bidi="fa-IR"/>
        </w:rPr>
        <w:t>آمد، زن امتناع</w:t>
      </w:r>
      <w:r w:rsidR="00912D91">
        <w:rPr>
          <w:rFonts w:cs="B Lotus"/>
          <w:sz w:val="28"/>
          <w:rtl/>
          <w:lang w:bidi="fa-IR"/>
        </w:rPr>
        <w:t xml:space="preserve"> نمی‌‌</w:t>
      </w:r>
      <w:r w:rsidRPr="00782831">
        <w:rPr>
          <w:rFonts w:cs="B Lotus"/>
          <w:sz w:val="28"/>
          <w:rtl/>
          <w:lang w:bidi="fa-IR"/>
        </w:rPr>
        <w:t>كرد. زنان زمان جاهليت، فاحشه بودند. آنان بر در خانه</w:t>
      </w:r>
      <w:r w:rsidR="00E507EB">
        <w:rPr>
          <w:rFonts w:cs="B Lotus"/>
          <w:sz w:val="28"/>
          <w:rtl/>
          <w:lang w:bidi="fa-IR"/>
        </w:rPr>
        <w:t>‌ها</w:t>
      </w:r>
      <w:r w:rsidRPr="00782831">
        <w:rPr>
          <w:rFonts w:cs="B Lotus"/>
          <w:sz w:val="28"/>
          <w:rtl/>
          <w:lang w:bidi="fa-IR"/>
        </w:rPr>
        <w:t>يشان پرچم</w:t>
      </w:r>
      <w:r w:rsidR="00E507EB">
        <w:rPr>
          <w:rFonts w:cs="B Lotus"/>
          <w:sz w:val="28"/>
          <w:rtl/>
          <w:lang w:bidi="fa-IR"/>
        </w:rPr>
        <w:t>‌ها</w:t>
      </w:r>
      <w:r w:rsidRPr="00782831">
        <w:rPr>
          <w:rFonts w:cs="B Lotus"/>
          <w:sz w:val="28"/>
          <w:rtl/>
          <w:lang w:bidi="fa-IR"/>
        </w:rPr>
        <w:t>يي را به عنوان نشانه نصب</w:t>
      </w:r>
      <w:r w:rsidR="00912D91">
        <w:rPr>
          <w:rFonts w:cs="B Lotus"/>
          <w:sz w:val="28"/>
          <w:rtl/>
          <w:lang w:bidi="fa-IR"/>
        </w:rPr>
        <w:t xml:space="preserve"> می‌‌</w:t>
      </w:r>
      <w:r w:rsidR="00E0589D">
        <w:rPr>
          <w:rFonts w:cs="B Lotus"/>
          <w:sz w:val="28"/>
          <w:rtl/>
          <w:lang w:bidi="fa-IR"/>
        </w:rPr>
        <w:t>كردند، هر</w:t>
      </w:r>
      <w:r w:rsidRPr="00782831">
        <w:rPr>
          <w:rFonts w:cs="B Lotus"/>
          <w:sz w:val="28"/>
          <w:rtl/>
          <w:lang w:bidi="fa-IR"/>
        </w:rPr>
        <w:t>كس آنان را</w:t>
      </w:r>
      <w:r w:rsidR="00912D91">
        <w:rPr>
          <w:rFonts w:cs="B Lotus"/>
          <w:sz w:val="28"/>
          <w:rtl/>
          <w:lang w:bidi="fa-IR"/>
        </w:rPr>
        <w:t xml:space="preserve"> می‌‌</w:t>
      </w:r>
      <w:r w:rsidRPr="00782831">
        <w:rPr>
          <w:rFonts w:cs="B Lotus"/>
          <w:sz w:val="28"/>
          <w:rtl/>
          <w:lang w:bidi="fa-IR"/>
        </w:rPr>
        <w:t>خواست، با آنان نزديكي</w:t>
      </w:r>
      <w:r w:rsidR="00912D91">
        <w:rPr>
          <w:rFonts w:cs="B Lotus"/>
          <w:sz w:val="28"/>
          <w:rtl/>
          <w:lang w:bidi="fa-IR"/>
        </w:rPr>
        <w:t xml:space="preserve"> می‌‌</w:t>
      </w:r>
      <w:r w:rsidRPr="00782831">
        <w:rPr>
          <w:rFonts w:cs="B Lotus"/>
          <w:sz w:val="28"/>
          <w:rtl/>
          <w:lang w:bidi="fa-IR"/>
        </w:rPr>
        <w:t>كرد. هر وقت يكي از اين زنان باردار</w:t>
      </w:r>
      <w:r w:rsidR="00912D91">
        <w:rPr>
          <w:rFonts w:cs="B Lotus"/>
          <w:sz w:val="28"/>
          <w:rtl/>
          <w:lang w:bidi="fa-IR"/>
        </w:rPr>
        <w:t xml:space="preserve"> می‌‌</w:t>
      </w:r>
      <w:r w:rsidRPr="00782831">
        <w:rPr>
          <w:rFonts w:cs="B Lotus"/>
          <w:sz w:val="28"/>
          <w:rtl/>
          <w:lang w:bidi="fa-IR"/>
        </w:rPr>
        <w:t>گرديد و وضع حمل</w:t>
      </w:r>
      <w:r w:rsidR="00912D91">
        <w:rPr>
          <w:rFonts w:cs="B Lotus"/>
          <w:sz w:val="28"/>
          <w:rtl/>
          <w:lang w:bidi="fa-IR"/>
        </w:rPr>
        <w:t xml:space="preserve"> می‌‌</w:t>
      </w:r>
      <w:r w:rsidRPr="00782831">
        <w:rPr>
          <w:rFonts w:cs="B Lotus"/>
          <w:sz w:val="28"/>
          <w:rtl/>
          <w:lang w:bidi="fa-IR"/>
        </w:rPr>
        <w:t>كرد، مردان پيش اين زن گرد</w:t>
      </w:r>
      <w:r w:rsidR="00912D91">
        <w:rPr>
          <w:rFonts w:cs="B Lotus"/>
          <w:sz w:val="28"/>
          <w:rtl/>
          <w:lang w:bidi="fa-IR"/>
        </w:rPr>
        <w:t xml:space="preserve"> می‌‌</w:t>
      </w:r>
      <w:r w:rsidRPr="00782831">
        <w:rPr>
          <w:rFonts w:cs="B Lotus"/>
          <w:sz w:val="28"/>
          <w:rtl/>
          <w:lang w:bidi="fa-IR"/>
        </w:rPr>
        <w:t>آمدند و قيافه شناس را دعوت</w:t>
      </w:r>
      <w:r w:rsidR="00912D91">
        <w:rPr>
          <w:rFonts w:cs="B Lotus"/>
          <w:sz w:val="28"/>
          <w:rtl/>
          <w:lang w:bidi="fa-IR"/>
        </w:rPr>
        <w:t xml:space="preserve"> می‌‌</w:t>
      </w:r>
      <w:r w:rsidRPr="00782831">
        <w:rPr>
          <w:rFonts w:cs="B Lotus"/>
          <w:sz w:val="28"/>
          <w:rtl/>
          <w:lang w:bidi="fa-IR"/>
        </w:rPr>
        <w:t>كردند. سپس قيافه شناس، فرزند اين زن را به كسي كه به او شباهت داشت، ملحق</w:t>
      </w:r>
      <w:r w:rsidR="00912D91">
        <w:rPr>
          <w:rFonts w:cs="B Lotus"/>
          <w:sz w:val="28"/>
          <w:rtl/>
          <w:lang w:bidi="fa-IR"/>
        </w:rPr>
        <w:t xml:space="preserve"> می‌‌</w:t>
      </w:r>
      <w:r w:rsidRPr="00782831">
        <w:rPr>
          <w:rFonts w:cs="B Lotus"/>
          <w:sz w:val="28"/>
          <w:rtl/>
          <w:lang w:bidi="fa-IR"/>
        </w:rPr>
        <w:t>كرد. آنگاه مرد او را پسر خود</w:t>
      </w:r>
      <w:r w:rsidR="00912D91">
        <w:rPr>
          <w:rFonts w:cs="B Lotus"/>
          <w:sz w:val="28"/>
          <w:rtl/>
          <w:lang w:bidi="fa-IR"/>
        </w:rPr>
        <w:t xml:space="preserve"> می‌‌</w:t>
      </w:r>
      <w:r w:rsidRPr="00782831">
        <w:rPr>
          <w:rFonts w:cs="B Lotus"/>
          <w:sz w:val="28"/>
          <w:rtl/>
          <w:lang w:bidi="fa-IR"/>
        </w:rPr>
        <w:t>خواند و از قبول كردن فرزند به عنوان پسر خود، امتناع</w:t>
      </w:r>
      <w:r w:rsidR="00912D91">
        <w:rPr>
          <w:rFonts w:cs="B Lotus"/>
          <w:sz w:val="28"/>
          <w:rtl/>
          <w:lang w:bidi="fa-IR"/>
        </w:rPr>
        <w:t xml:space="preserve"> نمی‌‌</w:t>
      </w:r>
      <w:r w:rsidRPr="00782831">
        <w:rPr>
          <w:rFonts w:cs="B Lotus"/>
          <w:sz w:val="28"/>
          <w:rtl/>
          <w:lang w:bidi="fa-IR"/>
        </w:rPr>
        <w:t>كرد.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وقتي خداوند، پيامبرش را به حق مبعوث كرد، تمام نكاح زمان جاهليت را بجز نكاحي كه امروزه مردم انجامش</w:t>
      </w:r>
      <w:r w:rsidR="00912D91">
        <w:rPr>
          <w:rFonts w:cs="B Lotus"/>
          <w:sz w:val="28"/>
          <w:rtl/>
          <w:lang w:bidi="fa-IR"/>
        </w:rPr>
        <w:t xml:space="preserve"> می‌‌</w:t>
      </w:r>
      <w:r w:rsidRPr="00782831">
        <w:rPr>
          <w:rFonts w:cs="B Lotus"/>
          <w:sz w:val="28"/>
          <w:rtl/>
          <w:lang w:bidi="fa-IR"/>
        </w:rPr>
        <w:t>دهند، باطل اعلام كرد و آنها را از بين برد.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اين حديث در صحيح بخاري آمده است</w:t>
      </w:r>
      <w:r w:rsidRPr="00782831">
        <w:rPr>
          <w:rStyle w:val="FootnoteReference"/>
          <w:rFonts w:cs="B Lotus"/>
          <w:rtl/>
          <w:lang w:bidi="fa-IR"/>
        </w:rPr>
        <w:footnoteReference w:id="79"/>
      </w:r>
      <w:r w:rsidR="00E0589D">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مردم زمان جاهليت، روش</w:t>
      </w:r>
      <w:r w:rsidR="00E507EB">
        <w:rPr>
          <w:rFonts w:cs="B Lotus"/>
          <w:sz w:val="28"/>
          <w:rtl/>
          <w:lang w:bidi="fa-IR"/>
        </w:rPr>
        <w:t>‌ها</w:t>
      </w:r>
      <w:r w:rsidRPr="00782831">
        <w:rPr>
          <w:rFonts w:cs="B Lotus"/>
          <w:sz w:val="28"/>
          <w:rtl/>
          <w:lang w:bidi="fa-IR"/>
        </w:rPr>
        <w:t xml:space="preserve"> و رسوم ديگري براي نكاح داشتند كه از مقتضاي مشروع خارج است</w:t>
      </w:r>
      <w:r w:rsidR="006C11FC">
        <w:rPr>
          <w:rFonts w:cs="B Lotus"/>
          <w:sz w:val="28"/>
          <w:rtl/>
          <w:lang w:bidi="fa-IR"/>
        </w:rPr>
        <w:t>،</w:t>
      </w:r>
      <w:r w:rsidRPr="00782831">
        <w:rPr>
          <w:rFonts w:cs="B Lotus"/>
          <w:sz w:val="28"/>
          <w:rtl/>
          <w:lang w:bidi="fa-IR"/>
        </w:rPr>
        <w:t xml:space="preserve"> مانند به ارث بردن زنان به زور، نكاح با زناني كه پدران با آنان نكاح كرده</w:t>
      </w:r>
      <w:r w:rsidR="00E507EB">
        <w:rPr>
          <w:rFonts w:cs="B Lotus"/>
          <w:sz w:val="28"/>
          <w:rtl/>
          <w:lang w:bidi="fa-IR"/>
        </w:rPr>
        <w:t>‌اند</w:t>
      </w:r>
      <w:r w:rsidRPr="00782831">
        <w:rPr>
          <w:rFonts w:cs="B Lotus"/>
          <w:sz w:val="28"/>
          <w:rtl/>
          <w:lang w:bidi="fa-IR"/>
        </w:rPr>
        <w:t xml:space="preserve"> و امثال آن، كه همه شان، جاهليت بودند و از نظر آنان همچون اعمال مشروع رايج بود. اسلام همه</w:t>
      </w:r>
      <w:r w:rsidR="00912D91">
        <w:rPr>
          <w:rFonts w:cs="B Lotus"/>
          <w:sz w:val="28"/>
          <w:rtl/>
          <w:lang w:bidi="fa-IR"/>
        </w:rPr>
        <w:t xml:space="preserve">‌ی </w:t>
      </w:r>
      <w:r w:rsidRPr="00782831">
        <w:rPr>
          <w:rFonts w:cs="B Lotus"/>
          <w:sz w:val="28"/>
          <w:rtl/>
          <w:lang w:bidi="fa-IR"/>
        </w:rPr>
        <w:t>آنها را محو و نابود كرد.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سپس برخي از كساني كه به فرق ضاله منسوب</w:t>
      </w:r>
      <w:r w:rsidR="00E507EB">
        <w:rPr>
          <w:rFonts w:cs="B Lotus"/>
          <w:sz w:val="28"/>
          <w:rtl/>
          <w:lang w:bidi="fa-IR"/>
        </w:rPr>
        <w:t>‌اند</w:t>
      </w:r>
      <w:r w:rsidRPr="00782831">
        <w:rPr>
          <w:rFonts w:cs="B Lotus"/>
          <w:sz w:val="28"/>
          <w:rtl/>
          <w:lang w:bidi="fa-IR"/>
        </w:rPr>
        <w:t xml:space="preserve"> و كتاب خدا را به ناحق تأويل كرده و معاني آن را تغيير دادند، آمدند و ازدواج با بيشتر از چهار زن را جايز دانستند.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حالا يااز راه اقتدا به پيامبر</w:t>
      </w:r>
      <w:r>
        <w:rPr>
          <w:rFonts w:cs="CTraditional Arabic"/>
          <w:sz w:val="28"/>
          <w:rtl/>
          <w:lang w:bidi="fa-IR"/>
        </w:rPr>
        <w:t>ص</w:t>
      </w:r>
      <w:r w:rsidR="00E0589D">
        <w:rPr>
          <w:rFonts w:cs="B Lotus"/>
          <w:sz w:val="28"/>
          <w:rtl/>
          <w:lang w:bidi="fa-IR"/>
        </w:rPr>
        <w:t xml:space="preserve"> -به گمان خود</w:t>
      </w:r>
      <w:r w:rsidR="00E0589D">
        <w:rPr>
          <w:rFonts w:cs="B Lotus" w:hint="cs"/>
          <w:sz w:val="28"/>
          <w:rtl/>
          <w:lang w:bidi="fa-IR"/>
        </w:rPr>
        <w:t>‌</w:t>
      </w:r>
      <w:r w:rsidRPr="00782831">
        <w:rPr>
          <w:rFonts w:cs="B Lotus"/>
          <w:sz w:val="28"/>
          <w:rtl/>
          <w:lang w:bidi="fa-IR"/>
        </w:rPr>
        <w:t>شان-</w:t>
      </w:r>
      <w:r w:rsidR="00DB3612">
        <w:rPr>
          <w:rFonts w:cs="B Lotus"/>
          <w:sz w:val="28"/>
          <w:rtl/>
          <w:lang w:bidi="fa-IR"/>
        </w:rPr>
        <w:t xml:space="preserve"> </w:t>
      </w:r>
      <w:r w:rsidRPr="00782831">
        <w:rPr>
          <w:rFonts w:cs="B Lotus"/>
          <w:sz w:val="28"/>
          <w:rtl/>
          <w:lang w:bidi="fa-IR"/>
        </w:rPr>
        <w:t>چون براي آن حضرت حلال بود كه با بيش از چهار زن همزمان ازدواج نمايد. اين افراد به اجماع مسلمانان در اينكه ازدواج با بيشتر از چهار زن، مخصوص پيامبر</w:t>
      </w:r>
      <w:r>
        <w:rPr>
          <w:rFonts w:cs="CTraditional Arabic"/>
          <w:sz w:val="28"/>
          <w:rtl/>
          <w:lang w:bidi="fa-IR"/>
        </w:rPr>
        <w:t>ص</w:t>
      </w:r>
      <w:r w:rsidRPr="00782831">
        <w:rPr>
          <w:rFonts w:cs="B Lotus"/>
          <w:sz w:val="28"/>
          <w:rtl/>
          <w:lang w:bidi="fa-IR"/>
        </w:rPr>
        <w:t xml:space="preserve"> است، هيچ توجهي نكردند.</w:t>
      </w:r>
    </w:p>
    <w:p w:rsidR="00634C2F" w:rsidRDefault="00634C2F" w:rsidP="00CF29B2">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و يا از روي تحريف اين فرموده</w:t>
      </w:r>
      <w:r>
        <w:rPr>
          <w:rFonts w:cs="CTraditional Arabic"/>
          <w:sz w:val="28"/>
          <w:cs/>
          <w:lang w:bidi="fa-IR"/>
        </w:rPr>
        <w:t>‎</w:t>
      </w:r>
      <w:r w:rsidRPr="00782831">
        <w:rPr>
          <w:rFonts w:cs="B Lotus"/>
          <w:sz w:val="28"/>
          <w:rtl/>
          <w:lang w:bidi="fa-IR"/>
        </w:rPr>
        <w:t xml:space="preserve">ي خداوند: </w:t>
      </w:r>
    </w:p>
    <w:p w:rsidR="00634C2F" w:rsidRPr="00782831" w:rsidRDefault="00D41F4F" w:rsidP="003F375B">
      <w:pPr>
        <w:pStyle w:val="ListParagraph"/>
        <w:spacing w:before="0" w:beforeAutospacing="0" w:after="0" w:afterAutospacing="0"/>
        <w:ind w:left="0" w:firstLine="284"/>
        <w:rPr>
          <w:rFonts w:hAnsi="QCF_BSML" w:cs="B Lotus"/>
          <w:color w:val="000000"/>
          <w:sz w:val="28"/>
          <w:rtl/>
          <w:lang w:bidi="fa-IR"/>
        </w:rPr>
      </w:pPr>
      <w:r>
        <w:rPr>
          <w:rFonts w:cs="Traditional Arabic"/>
          <w:rtl/>
          <w:lang w:bidi="fa-IR"/>
        </w:rPr>
        <w:t>﴿</w:t>
      </w:r>
      <w:r w:rsidR="003F375B">
        <w:rPr>
          <w:rFonts w:ascii="KFGQPC Uthmanic Script HAFS" w:cs="KFGQPC Uthmanic Script HAFS" w:hint="eastAsia"/>
          <w:rtl/>
        </w:rPr>
        <w:t>فَ</w:t>
      </w:r>
      <w:r w:rsidR="003F375B">
        <w:rPr>
          <w:rFonts w:ascii="KFGQPC Uthmanic Script HAFS" w:cs="KFGQPC Uthmanic Script HAFS" w:hint="cs"/>
          <w:rtl/>
        </w:rPr>
        <w:t>ٱ</w:t>
      </w:r>
      <w:r w:rsidR="003F375B">
        <w:rPr>
          <w:rFonts w:ascii="KFGQPC Uthmanic Script HAFS" w:cs="KFGQPC Uthmanic Script HAFS" w:hint="eastAsia"/>
          <w:rtl/>
        </w:rPr>
        <w:t>نكِحُواْ</w:t>
      </w:r>
      <w:r w:rsidR="003F375B">
        <w:rPr>
          <w:rFonts w:ascii="KFGQPC Uthmanic Script HAFS" w:cs="KFGQPC Uthmanic Script HAFS"/>
          <w:rtl/>
        </w:rPr>
        <w:t xml:space="preserve"> </w:t>
      </w:r>
      <w:r w:rsidR="003F375B">
        <w:rPr>
          <w:rFonts w:ascii="KFGQPC Uthmanic Script HAFS" w:cs="KFGQPC Uthmanic Script HAFS" w:hint="eastAsia"/>
          <w:rtl/>
        </w:rPr>
        <w:t>مَا</w:t>
      </w:r>
      <w:r w:rsidR="003F375B">
        <w:rPr>
          <w:rFonts w:ascii="KFGQPC Uthmanic Script HAFS" w:cs="KFGQPC Uthmanic Script HAFS"/>
          <w:rtl/>
        </w:rPr>
        <w:t xml:space="preserve"> </w:t>
      </w:r>
      <w:r w:rsidR="003F375B">
        <w:rPr>
          <w:rFonts w:ascii="KFGQPC Uthmanic Script HAFS" w:cs="KFGQPC Uthmanic Script HAFS" w:hint="eastAsia"/>
          <w:rtl/>
        </w:rPr>
        <w:t>طَابَ</w:t>
      </w:r>
      <w:r w:rsidR="003F375B">
        <w:rPr>
          <w:rFonts w:ascii="KFGQPC Uthmanic Script HAFS" w:cs="KFGQPC Uthmanic Script HAFS"/>
          <w:rtl/>
        </w:rPr>
        <w:t xml:space="preserve"> </w:t>
      </w:r>
      <w:r w:rsidR="003F375B">
        <w:rPr>
          <w:rFonts w:ascii="KFGQPC Uthmanic Script HAFS" w:cs="KFGQPC Uthmanic Script HAFS" w:hint="eastAsia"/>
          <w:rtl/>
        </w:rPr>
        <w:t>لَكُم</w:t>
      </w:r>
      <w:r w:rsidR="003F375B">
        <w:rPr>
          <w:rFonts w:ascii="KFGQPC Uthmanic Script HAFS" w:cs="KFGQPC Uthmanic Script HAFS"/>
          <w:rtl/>
        </w:rPr>
        <w:t xml:space="preserve"> </w:t>
      </w:r>
      <w:r w:rsidR="003F375B">
        <w:rPr>
          <w:rFonts w:ascii="KFGQPC Uthmanic Script HAFS" w:cs="KFGQPC Uthmanic Script HAFS" w:hint="eastAsia"/>
          <w:rtl/>
        </w:rPr>
        <w:t>مِّنَ</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لنِّسَا</w:t>
      </w:r>
      <w:r w:rsidR="003F375B">
        <w:rPr>
          <w:rFonts w:ascii="KFGQPC Uthmanic Script HAFS" w:cs="KFGQPC Uthmanic Script HAFS" w:hint="cs"/>
          <w:rtl/>
        </w:rPr>
        <w:t>ٓ</w:t>
      </w:r>
      <w:r w:rsidR="003F375B">
        <w:rPr>
          <w:rFonts w:ascii="KFGQPC Uthmanic Script HAFS" w:cs="KFGQPC Uthmanic Script HAFS" w:hint="eastAsia"/>
          <w:rtl/>
        </w:rPr>
        <w:t>ءِ</w:t>
      </w:r>
      <w:r w:rsidR="003F375B">
        <w:rPr>
          <w:rFonts w:ascii="KFGQPC Uthmanic Script HAFS" w:cs="KFGQPC Uthmanic Script HAFS"/>
          <w:rtl/>
        </w:rPr>
        <w:t xml:space="preserve"> </w:t>
      </w:r>
      <w:r w:rsidR="003F375B">
        <w:rPr>
          <w:rFonts w:ascii="KFGQPC Uthmanic Script HAFS" w:cs="KFGQPC Uthmanic Script HAFS" w:hint="eastAsia"/>
          <w:rtl/>
        </w:rPr>
        <w:t>مَث</w:t>
      </w:r>
      <w:r w:rsidR="003F375B">
        <w:rPr>
          <w:rFonts w:ascii="KFGQPC Uthmanic Script HAFS" w:cs="KFGQPC Uthmanic Script HAFS" w:hint="cs"/>
          <w:rtl/>
        </w:rPr>
        <w:t>ۡ</w:t>
      </w:r>
      <w:r w:rsidR="003F375B">
        <w:rPr>
          <w:rFonts w:ascii="KFGQPC Uthmanic Script HAFS" w:cs="KFGQPC Uthmanic Script HAFS" w:hint="eastAsia"/>
          <w:rtl/>
        </w:rPr>
        <w:t>نَى</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وَثُلَ</w:t>
      </w:r>
      <w:r w:rsidR="003F375B">
        <w:rPr>
          <w:rFonts w:ascii="KFGQPC Uthmanic Script HAFS" w:cs="KFGQPC Uthmanic Script HAFS" w:hint="cs"/>
          <w:rtl/>
        </w:rPr>
        <w:t>ٰ</w:t>
      </w:r>
      <w:r w:rsidR="003F375B">
        <w:rPr>
          <w:rFonts w:ascii="KFGQPC Uthmanic Script HAFS" w:cs="KFGQPC Uthmanic Script HAFS" w:hint="eastAsia"/>
          <w:rtl/>
        </w:rPr>
        <w:t>ثَ</w:t>
      </w:r>
      <w:r w:rsidR="003F375B">
        <w:rPr>
          <w:rFonts w:ascii="KFGQPC Uthmanic Script HAFS" w:cs="KFGQPC Uthmanic Script HAFS"/>
          <w:rtl/>
        </w:rPr>
        <w:t xml:space="preserve"> </w:t>
      </w:r>
      <w:r w:rsidR="003F375B">
        <w:rPr>
          <w:rFonts w:ascii="KFGQPC Uthmanic Script HAFS" w:cs="KFGQPC Uthmanic Script HAFS" w:hint="eastAsia"/>
          <w:rtl/>
        </w:rPr>
        <w:t>وَرُبَ</w:t>
      </w:r>
      <w:r w:rsidR="003F375B">
        <w:rPr>
          <w:rFonts w:ascii="KFGQPC Uthmanic Script HAFS" w:cs="KFGQPC Uthmanic Script HAFS" w:hint="cs"/>
          <w:rtl/>
        </w:rPr>
        <w:t>ٰ</w:t>
      </w:r>
      <w:r w:rsidR="003F375B">
        <w:rPr>
          <w:rFonts w:ascii="KFGQPC Uthmanic Script HAFS" w:cs="KFGQPC Uthmanic Script HAFS" w:hint="eastAsia"/>
          <w:rtl/>
        </w:rPr>
        <w:t>عَ</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النساء: 3</w:t>
      </w:r>
      <w:r>
        <w:rPr>
          <w:rFonts w:cs="B Lotus"/>
          <w:color w:val="000000"/>
          <w:sz w:val="26"/>
          <w:szCs w:val="26"/>
          <w:rtl/>
          <w:lang w:bidi="fa-IR"/>
        </w:rPr>
        <w:t>]</w:t>
      </w:r>
      <w:r>
        <w:rPr>
          <w:rFonts w:cs="B Lotus"/>
          <w:color w:val="000000"/>
          <w:rtl/>
          <w:lang w:bidi="fa-IR"/>
        </w:rPr>
        <w:t>.</w:t>
      </w:r>
    </w:p>
    <w:p w:rsidR="00634C2F" w:rsidRPr="00E0589D" w:rsidRDefault="00E0589D" w:rsidP="00E0589D">
      <w:pPr>
        <w:pStyle w:val="ListParagraph"/>
        <w:spacing w:before="0" w:beforeAutospacing="0" w:after="0" w:afterAutospacing="0"/>
        <w:ind w:left="0" w:firstLine="284"/>
        <w:rPr>
          <w:rFonts w:cs="B Lotus"/>
          <w:sz w:val="26"/>
          <w:szCs w:val="26"/>
          <w:rtl/>
          <w:lang w:bidi="fa-IR"/>
        </w:rPr>
      </w:pPr>
      <w:r w:rsidRPr="00E0589D">
        <w:rPr>
          <w:rFonts w:cs="Traditional Arabic" w:hint="cs"/>
          <w:sz w:val="26"/>
          <w:szCs w:val="26"/>
          <w:rtl/>
          <w:lang w:bidi="fa-IR"/>
        </w:rPr>
        <w:t>«</w:t>
      </w:r>
      <w:r w:rsidR="00634C2F" w:rsidRPr="00E0589D">
        <w:rPr>
          <w:rFonts w:cs="B Lotus"/>
          <w:sz w:val="26"/>
          <w:szCs w:val="26"/>
          <w:rtl/>
          <w:lang w:bidi="fa-IR"/>
        </w:rPr>
        <w:t>با زنان ديگري كه براي شما حلالند و دوست داريد</w:t>
      </w:r>
      <w:r w:rsidR="00F339BD">
        <w:rPr>
          <w:rFonts w:cs="B Lotus"/>
          <w:sz w:val="26"/>
          <w:szCs w:val="26"/>
          <w:rtl/>
          <w:lang w:bidi="fa-IR"/>
        </w:rPr>
        <w:t xml:space="preserve">، </w:t>
      </w:r>
      <w:r w:rsidR="00634C2F" w:rsidRPr="00E0589D">
        <w:rPr>
          <w:rFonts w:cs="B Lotus"/>
          <w:sz w:val="26"/>
          <w:szCs w:val="26"/>
          <w:rtl/>
          <w:lang w:bidi="fa-IR"/>
        </w:rPr>
        <w:t>با دو يا سه يا چهار تا ازدواج كنيد</w:t>
      </w:r>
      <w:r w:rsidRPr="00E0589D">
        <w:rPr>
          <w:rFonts w:cs="Traditional Arabic" w:hint="cs"/>
          <w:sz w:val="26"/>
          <w:szCs w:val="26"/>
          <w:rtl/>
          <w:lang w:bidi="fa-IR"/>
        </w:rPr>
        <w:t>»</w:t>
      </w:r>
      <w:r w:rsidR="00634C2F" w:rsidRPr="00E0589D">
        <w:rPr>
          <w:rFonts w:cs="B Lotus"/>
          <w:sz w:val="26"/>
          <w:szCs w:val="26"/>
          <w:rtl/>
          <w:lang w:bidi="fa-IR"/>
        </w:rPr>
        <w:t xml:space="preserve">. </w:t>
      </w:r>
    </w:p>
    <w:p w:rsidR="00634C2F" w:rsidRDefault="00634C2F" w:rsidP="00B95407">
      <w:pPr>
        <w:pStyle w:val="ListParagraph"/>
        <w:widowControl w:val="0"/>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پس اينان جمع</w:t>
      </w:r>
      <w:r w:rsidR="003F375B">
        <w:rPr>
          <w:rFonts w:cs="B Lotus"/>
          <w:sz w:val="28"/>
          <w:rtl/>
          <w:lang w:bidi="fa-IR"/>
        </w:rPr>
        <w:t xml:space="preserve"> می</w:t>
      </w:r>
      <w:r w:rsidRPr="00782831">
        <w:rPr>
          <w:rFonts w:cs="B Lotus"/>
          <w:sz w:val="28"/>
          <w:rtl/>
          <w:lang w:bidi="fa-IR"/>
        </w:rPr>
        <w:t xml:space="preserve">ان نُه زن را همزمان جايز دانستند و منظور از واو و منظور از عبارت: </w:t>
      </w:r>
    </w:p>
    <w:p w:rsidR="00634C2F" w:rsidRPr="00782831" w:rsidRDefault="00D41F4F" w:rsidP="00B95407">
      <w:pPr>
        <w:pStyle w:val="ListParagraph"/>
        <w:widowControl w:val="0"/>
        <w:spacing w:before="0" w:beforeAutospacing="0" w:after="0" w:afterAutospacing="0"/>
        <w:ind w:left="0" w:firstLine="284"/>
        <w:rPr>
          <w:rFonts w:hAnsi="QCF_BSML" w:cs="B Lotus"/>
          <w:color w:val="000000"/>
          <w:sz w:val="28"/>
          <w:rtl/>
          <w:lang w:bidi="fa-IR"/>
        </w:rPr>
      </w:pPr>
      <w:r>
        <w:rPr>
          <w:rFonts w:cs="Traditional Arabic"/>
          <w:rtl/>
          <w:lang w:bidi="fa-IR"/>
        </w:rPr>
        <w:t>﴿</w:t>
      </w:r>
      <w:r w:rsidR="003F375B">
        <w:rPr>
          <w:rFonts w:ascii="KFGQPC Uthmanic Script HAFS" w:cs="KFGQPC Uthmanic Script HAFS" w:hint="eastAsia"/>
          <w:rtl/>
        </w:rPr>
        <w:t>مَث</w:t>
      </w:r>
      <w:r w:rsidR="003F375B">
        <w:rPr>
          <w:rFonts w:ascii="KFGQPC Uthmanic Script HAFS" w:cs="KFGQPC Uthmanic Script HAFS" w:hint="cs"/>
          <w:rtl/>
        </w:rPr>
        <w:t>ۡ</w:t>
      </w:r>
      <w:r w:rsidR="003F375B">
        <w:rPr>
          <w:rFonts w:ascii="KFGQPC Uthmanic Script HAFS" w:cs="KFGQPC Uthmanic Script HAFS" w:hint="eastAsia"/>
          <w:rtl/>
        </w:rPr>
        <w:t>نَى</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وَثُلَ</w:t>
      </w:r>
      <w:r w:rsidR="003F375B">
        <w:rPr>
          <w:rFonts w:ascii="KFGQPC Uthmanic Script HAFS" w:cs="KFGQPC Uthmanic Script HAFS" w:hint="cs"/>
          <w:rtl/>
        </w:rPr>
        <w:t>ٰ</w:t>
      </w:r>
      <w:r w:rsidR="003F375B">
        <w:rPr>
          <w:rFonts w:ascii="KFGQPC Uthmanic Script HAFS" w:cs="KFGQPC Uthmanic Script HAFS" w:hint="eastAsia"/>
          <w:rtl/>
        </w:rPr>
        <w:t>ثَ</w:t>
      </w:r>
      <w:r w:rsidR="003F375B">
        <w:rPr>
          <w:rFonts w:ascii="KFGQPC Uthmanic Script HAFS" w:cs="KFGQPC Uthmanic Script HAFS"/>
          <w:rtl/>
        </w:rPr>
        <w:t xml:space="preserve"> </w:t>
      </w:r>
      <w:r w:rsidR="003F375B">
        <w:rPr>
          <w:rFonts w:ascii="KFGQPC Uthmanic Script HAFS" w:cs="KFGQPC Uthmanic Script HAFS" w:hint="eastAsia"/>
          <w:rtl/>
        </w:rPr>
        <w:t>وَرُبَ</w:t>
      </w:r>
      <w:r w:rsidR="003F375B">
        <w:rPr>
          <w:rFonts w:ascii="KFGQPC Uthmanic Script HAFS" w:cs="KFGQPC Uthmanic Script HAFS" w:hint="cs"/>
          <w:rtl/>
        </w:rPr>
        <w:t>ٰ</w:t>
      </w:r>
      <w:r w:rsidR="003F375B">
        <w:rPr>
          <w:rFonts w:ascii="KFGQPC Uthmanic Script HAFS" w:cs="KFGQPC Uthmanic Script HAFS" w:hint="eastAsia"/>
          <w:rtl/>
        </w:rPr>
        <w:t>عَ</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النساء: 3</w:t>
      </w:r>
      <w:r>
        <w:rPr>
          <w:rFonts w:cs="B Lotus"/>
          <w:color w:val="000000"/>
          <w:sz w:val="26"/>
          <w:szCs w:val="26"/>
          <w:rtl/>
          <w:lang w:bidi="fa-IR"/>
        </w:rPr>
        <w:t>]</w:t>
      </w:r>
      <w:r>
        <w:rPr>
          <w:rFonts w:cs="B Lotus"/>
          <w:color w:val="000000"/>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را نفهميدند. از اين رو بدعتي را آوردند و آن را در</w:t>
      </w:r>
      <w:r w:rsidR="00E0589D">
        <w:rPr>
          <w:rFonts w:cs="B Lotus"/>
          <w:sz w:val="28"/>
          <w:rtl/>
          <w:lang w:bidi="fa-IR"/>
        </w:rPr>
        <w:t>می</w:t>
      </w:r>
      <w:r w:rsidRPr="00782831">
        <w:rPr>
          <w:rFonts w:cs="B Lotus"/>
          <w:sz w:val="28"/>
          <w:rtl/>
          <w:lang w:bidi="fa-IR"/>
        </w:rPr>
        <w:t>ان اين امت رواج دادند كه هيچ دليل و مستندي ندارد.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از شيعه نقل</w:t>
      </w:r>
      <w:r w:rsidR="00912D91">
        <w:rPr>
          <w:rFonts w:cs="B Lotus"/>
          <w:sz w:val="28"/>
          <w:rtl/>
          <w:lang w:bidi="fa-IR"/>
        </w:rPr>
        <w:t xml:space="preserve"> می‌‌</w:t>
      </w:r>
      <w:r w:rsidRPr="00782831">
        <w:rPr>
          <w:rFonts w:cs="B Lotus"/>
          <w:sz w:val="28"/>
          <w:rtl/>
          <w:lang w:bidi="fa-IR"/>
        </w:rPr>
        <w:t>شود كه معتقدند پيامبر</w:t>
      </w:r>
      <w:r>
        <w:rPr>
          <w:rFonts w:cs="CTraditional Arabic"/>
          <w:sz w:val="28"/>
          <w:rtl/>
          <w:lang w:bidi="fa-IR"/>
        </w:rPr>
        <w:t>ص</w:t>
      </w:r>
      <w:r w:rsidRPr="00782831">
        <w:rPr>
          <w:rFonts w:cs="B Lotus"/>
          <w:sz w:val="28"/>
          <w:rtl/>
          <w:lang w:bidi="fa-IR"/>
        </w:rPr>
        <w:t xml:space="preserve"> تمام اعمال را از اهل بيت خود</w:t>
      </w:r>
      <w:r w:rsidR="00DB3612">
        <w:rPr>
          <w:rFonts w:cs="B Lotus"/>
          <w:sz w:val="28"/>
          <w:rtl/>
          <w:lang w:bidi="fa-IR"/>
        </w:rPr>
        <w:t xml:space="preserve"> </w:t>
      </w:r>
      <w:r w:rsidRPr="00782831">
        <w:rPr>
          <w:rFonts w:cs="B Lotus"/>
          <w:sz w:val="28"/>
          <w:rtl/>
          <w:lang w:bidi="fa-IR"/>
        </w:rPr>
        <w:t>و دوستداران آنان ساقط كرد و معتقدند اهل بيت پيامبر</w:t>
      </w:r>
      <w:r>
        <w:rPr>
          <w:rFonts w:cs="CTraditional Arabic"/>
          <w:sz w:val="28"/>
          <w:rtl/>
          <w:lang w:bidi="fa-IR"/>
        </w:rPr>
        <w:t>ص</w:t>
      </w:r>
      <w:r w:rsidRPr="00782831">
        <w:rPr>
          <w:rFonts w:cs="B Lotus"/>
          <w:sz w:val="28"/>
          <w:rtl/>
          <w:lang w:bidi="fa-IR"/>
        </w:rPr>
        <w:t xml:space="preserve"> مكلف نيستند مگر اينكه خودشان دل به خواهي تكليفي را انجام دهند و امور حرام همچون خوك و زنا و شراب خواري و ساير فواحش و كارهاي ناپسند براي آنان مباح است. شيعه زناني را به نام</w:t>
      </w:r>
      <w:r w:rsidR="00E0589D">
        <w:rPr>
          <w:rFonts w:cs="B Lotus" w:hint="cs"/>
          <w:sz w:val="28"/>
          <w:rtl/>
          <w:lang w:bidi="fa-IR"/>
        </w:rPr>
        <w:t xml:space="preserve"> </w:t>
      </w:r>
      <w:r w:rsidRPr="00782831">
        <w:rPr>
          <w:rFonts w:cs="B Lotus"/>
          <w:sz w:val="28"/>
          <w:rtl/>
          <w:lang w:bidi="fa-IR"/>
        </w:rPr>
        <w:t>«توابات»</w:t>
      </w:r>
      <w:r w:rsidR="00E0589D">
        <w:rPr>
          <w:rFonts w:cs="B Lotus" w:hint="cs"/>
          <w:sz w:val="28"/>
          <w:rtl/>
          <w:lang w:bidi="fa-IR"/>
        </w:rPr>
        <w:t xml:space="preserve"> </w:t>
      </w:r>
      <w:r w:rsidRPr="00782831">
        <w:rPr>
          <w:rFonts w:cs="B Lotus"/>
          <w:sz w:val="28"/>
          <w:rtl/>
          <w:lang w:bidi="fa-IR"/>
        </w:rPr>
        <w:t>(توبه كنندگان) دارند كه فرج</w:t>
      </w:r>
      <w:r w:rsidR="00E507EB">
        <w:rPr>
          <w:rFonts w:cs="B Lotus"/>
          <w:sz w:val="28"/>
          <w:rtl/>
          <w:lang w:bidi="fa-IR"/>
        </w:rPr>
        <w:t>‌ها</w:t>
      </w:r>
      <w:r w:rsidRPr="00782831">
        <w:rPr>
          <w:rFonts w:cs="B Lotus"/>
          <w:sz w:val="28"/>
          <w:rtl/>
          <w:lang w:bidi="fa-IR"/>
        </w:rPr>
        <w:t>ي آنان را به نيازمندان به خاطر رغبت و اشتياق در اجر و پاداش، به صدقه</w:t>
      </w:r>
      <w:r w:rsidR="00912D91">
        <w:rPr>
          <w:rFonts w:cs="B Lotus"/>
          <w:sz w:val="28"/>
          <w:rtl/>
          <w:lang w:bidi="fa-IR"/>
        </w:rPr>
        <w:t xml:space="preserve"> می‌‌</w:t>
      </w:r>
      <w:r w:rsidRPr="00782831">
        <w:rPr>
          <w:rFonts w:cs="B Lotus"/>
          <w:sz w:val="28"/>
          <w:rtl/>
          <w:lang w:bidi="fa-IR"/>
        </w:rPr>
        <w:t>دهند و هر چه بخواهند با خواهران و دختران و مادران نكاح</w:t>
      </w:r>
      <w:r w:rsidR="00912D91">
        <w:rPr>
          <w:rFonts w:cs="B Lotus"/>
          <w:sz w:val="28"/>
          <w:rtl/>
          <w:lang w:bidi="fa-IR"/>
        </w:rPr>
        <w:t xml:space="preserve"> می‌‌</w:t>
      </w:r>
      <w:r w:rsidRPr="00782831">
        <w:rPr>
          <w:rFonts w:cs="B Lotus"/>
          <w:sz w:val="28"/>
          <w:rtl/>
          <w:lang w:bidi="fa-IR"/>
        </w:rPr>
        <w:t>كنند و هيچ گناهي بر آنان نيست. از جمله اينان، عبيديه هستند</w:t>
      </w:r>
      <w:r w:rsidR="006C11FC">
        <w:rPr>
          <w:rFonts w:cs="B Lotus"/>
          <w:sz w:val="28"/>
          <w:rtl/>
          <w:lang w:bidi="fa-IR"/>
        </w:rPr>
        <w:t>،</w:t>
      </w:r>
      <w:r w:rsidRPr="00782831">
        <w:rPr>
          <w:rFonts w:cs="B Lotus"/>
          <w:sz w:val="28"/>
          <w:rtl/>
          <w:lang w:bidi="fa-IR"/>
        </w:rPr>
        <w:t xml:space="preserve"> كساني كه حاكم مصر و آفريقا هستند. از جمله چيزهايي كه در اين زمينه از اهل تشيع نقل</w:t>
      </w:r>
      <w:r w:rsidR="00912D91">
        <w:rPr>
          <w:rFonts w:cs="B Lotus"/>
          <w:sz w:val="28"/>
          <w:rtl/>
          <w:lang w:bidi="fa-IR"/>
        </w:rPr>
        <w:t xml:space="preserve"> می‌‌</w:t>
      </w:r>
      <w:r w:rsidRPr="00782831">
        <w:rPr>
          <w:rFonts w:cs="B Lotus"/>
          <w:sz w:val="28"/>
          <w:rtl/>
          <w:lang w:bidi="fa-IR"/>
        </w:rPr>
        <w:t>شود، اين است كه زن آنان، سه شوهر و بيشتر در يك خانه دارد كه از آن زن، فرزند</w:t>
      </w:r>
      <w:r w:rsidR="00912D91">
        <w:rPr>
          <w:rFonts w:cs="B Lotus"/>
          <w:sz w:val="28"/>
          <w:rtl/>
          <w:lang w:bidi="fa-IR"/>
        </w:rPr>
        <w:t xml:space="preserve"> می‌‌</w:t>
      </w:r>
      <w:r w:rsidRPr="00782831">
        <w:rPr>
          <w:rFonts w:cs="B Lotus"/>
          <w:sz w:val="28"/>
          <w:rtl/>
          <w:lang w:bidi="fa-IR"/>
        </w:rPr>
        <w:t>خواهند و فرزندي كه به دنيا</w:t>
      </w:r>
      <w:r w:rsidR="00912D91">
        <w:rPr>
          <w:rFonts w:cs="B Lotus"/>
          <w:sz w:val="28"/>
          <w:rtl/>
          <w:lang w:bidi="fa-IR"/>
        </w:rPr>
        <w:t xml:space="preserve"> می‌‌</w:t>
      </w:r>
      <w:r w:rsidRPr="00782831">
        <w:rPr>
          <w:rFonts w:cs="B Lotus"/>
          <w:sz w:val="28"/>
          <w:rtl/>
          <w:lang w:bidi="fa-IR"/>
        </w:rPr>
        <w:t>آيد، به هر كدام از آنان نسبت دارد و هر كدام از اين مردان، به آمدن اين فرزند، خوش آمد گويي و تهنيت عرض</w:t>
      </w:r>
      <w:r w:rsidR="00912D91">
        <w:rPr>
          <w:rFonts w:cs="B Lotus"/>
          <w:sz w:val="28"/>
          <w:rtl/>
          <w:lang w:bidi="fa-IR"/>
        </w:rPr>
        <w:t xml:space="preserve"> می‌‌</w:t>
      </w:r>
      <w:r w:rsidRPr="00782831">
        <w:rPr>
          <w:rFonts w:cs="B Lotus"/>
          <w:sz w:val="28"/>
          <w:rtl/>
          <w:lang w:bidi="fa-IR"/>
        </w:rPr>
        <w:t>كند.</w:t>
      </w:r>
    </w:p>
    <w:p w:rsidR="00634C2F" w:rsidRDefault="00634C2F" w:rsidP="00CF29B2">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مانند اباحيه كه به طور مطلق، قائل به برداشتن حجاب</w:t>
      </w:r>
      <w:r w:rsidR="00E507EB">
        <w:rPr>
          <w:rFonts w:cs="B Lotus"/>
          <w:sz w:val="28"/>
          <w:rtl/>
          <w:lang w:bidi="fa-IR"/>
        </w:rPr>
        <w:t>‌اند</w:t>
      </w:r>
      <w:r w:rsidRPr="00782831">
        <w:rPr>
          <w:rFonts w:cs="B Lotus"/>
          <w:sz w:val="28"/>
          <w:rtl/>
          <w:lang w:bidi="fa-IR"/>
        </w:rPr>
        <w:t xml:space="preserve"> و معتقدند كه احكام شرعي مخصوص مردم عوام است و خواص مردم از اين درجه فراتر رفته</w:t>
      </w:r>
      <w:r w:rsidR="00E507EB">
        <w:rPr>
          <w:rFonts w:cs="B Lotus"/>
          <w:sz w:val="28"/>
          <w:rtl/>
          <w:lang w:bidi="fa-IR"/>
        </w:rPr>
        <w:t>‌اند</w:t>
      </w:r>
      <w:r w:rsidRPr="00782831">
        <w:rPr>
          <w:rFonts w:cs="B Lotus"/>
          <w:sz w:val="28"/>
          <w:rtl/>
          <w:lang w:bidi="fa-IR"/>
        </w:rPr>
        <w:t>. پس زنان به طور مطلق، براي مردان، حلال هستند</w:t>
      </w:r>
      <w:r w:rsidR="006C11FC">
        <w:rPr>
          <w:rFonts w:cs="B Lotus"/>
          <w:sz w:val="28"/>
          <w:rtl/>
          <w:lang w:bidi="fa-IR"/>
        </w:rPr>
        <w:t>،</w:t>
      </w:r>
      <w:r w:rsidRPr="00782831">
        <w:rPr>
          <w:rFonts w:cs="B Lotus"/>
          <w:sz w:val="28"/>
          <w:rtl/>
          <w:lang w:bidi="fa-IR"/>
        </w:rPr>
        <w:t xml:space="preserve"> همان طور كه در هستي، تمام خشك و تر براي آنان حلال است. آنان براي اثبات مدعاي خود به خرافات عجيب و غريبي استدلال</w:t>
      </w:r>
      <w:r w:rsidR="00912D91">
        <w:rPr>
          <w:rFonts w:cs="B Lotus"/>
          <w:sz w:val="28"/>
          <w:rtl/>
          <w:lang w:bidi="fa-IR"/>
        </w:rPr>
        <w:t xml:space="preserve"> می‌‌</w:t>
      </w:r>
      <w:r w:rsidRPr="00782831">
        <w:rPr>
          <w:rFonts w:cs="B Lotus"/>
          <w:sz w:val="28"/>
          <w:rtl/>
          <w:lang w:bidi="fa-IR"/>
        </w:rPr>
        <w:t>كنند، كه هيچ عاقلي آن را</w:t>
      </w:r>
      <w:r w:rsidR="00912D91">
        <w:rPr>
          <w:rFonts w:cs="B Lotus"/>
          <w:sz w:val="28"/>
          <w:rtl/>
          <w:lang w:bidi="fa-IR"/>
        </w:rPr>
        <w:t xml:space="preserve"> نمی‌‌</w:t>
      </w:r>
      <w:r w:rsidRPr="00782831">
        <w:rPr>
          <w:rFonts w:cs="B Lotus"/>
          <w:sz w:val="28"/>
          <w:rtl/>
          <w:lang w:bidi="fa-IR"/>
        </w:rPr>
        <w:t xml:space="preserve">پذيرد: </w:t>
      </w:r>
    </w:p>
    <w:p w:rsidR="00634C2F" w:rsidRPr="00782831" w:rsidRDefault="00D41F4F" w:rsidP="003F375B">
      <w:pPr>
        <w:pStyle w:val="ListParagraph"/>
        <w:spacing w:before="0" w:beforeAutospacing="0" w:after="0" w:afterAutospacing="0"/>
        <w:ind w:left="0" w:firstLine="284"/>
        <w:rPr>
          <w:rFonts w:hAnsi="Arial" w:cs="B Lotus"/>
          <w:color w:val="000000"/>
          <w:sz w:val="28"/>
          <w:rtl/>
          <w:lang w:bidi="fa-IR"/>
        </w:rPr>
      </w:pPr>
      <w:r>
        <w:rPr>
          <w:rFonts w:cs="Traditional Arabic"/>
          <w:rtl/>
          <w:lang w:bidi="fa-IR"/>
        </w:rPr>
        <w:t>﴿</w:t>
      </w:r>
      <w:r w:rsidR="003F375B" w:rsidRPr="003F375B">
        <w:rPr>
          <w:rFonts w:cs="KFGQPC Uthmanic Script HAFS"/>
          <w:color w:val="000000"/>
          <w:sz w:val="28"/>
          <w:rtl/>
        </w:rPr>
        <w:t>قَٰتَلَهُمُ ٱللَّهُۖ أَنَّىٰ يُؤۡفَكُونَ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sidRPr="00E0589D">
        <w:rPr>
          <w:rFonts w:ascii="mylotus" w:hAnsi="mylotus" w:cs="mylotus"/>
          <w:color w:val="000000"/>
          <w:sz w:val="26"/>
          <w:szCs w:val="26"/>
          <w:rtl/>
          <w:lang w:bidi="fa-IR"/>
        </w:rPr>
        <w:t>التوبة</w:t>
      </w:r>
      <w:r w:rsidR="00E0589D">
        <w:rPr>
          <w:rFonts w:cs="B Lotus" w:hint="cs"/>
          <w:color w:val="000000"/>
          <w:sz w:val="26"/>
          <w:szCs w:val="26"/>
          <w:rtl/>
          <w:lang w:bidi="fa-IR"/>
        </w:rPr>
        <w:t>: 3</w:t>
      </w:r>
      <w:r>
        <w:rPr>
          <w:rFonts w:cs="B Lotus"/>
          <w:color w:val="000000"/>
          <w:sz w:val="26"/>
          <w:szCs w:val="26"/>
          <w:rtl/>
          <w:lang w:bidi="fa-IR"/>
        </w:rPr>
        <w:t>]</w:t>
      </w:r>
      <w:r>
        <w:rPr>
          <w:rFonts w:cs="B Lotus"/>
          <w:color w:val="000000"/>
          <w:rtl/>
          <w:lang w:bidi="fa-IR"/>
        </w:rPr>
        <w:t>.</w:t>
      </w:r>
    </w:p>
    <w:p w:rsidR="00634C2F" w:rsidRPr="00E0589D" w:rsidRDefault="00E0589D" w:rsidP="00E0589D">
      <w:pPr>
        <w:pStyle w:val="ListParagraph"/>
        <w:spacing w:before="0" w:beforeAutospacing="0" w:after="0" w:afterAutospacing="0"/>
        <w:ind w:left="0" w:firstLine="284"/>
        <w:rPr>
          <w:rFonts w:cs="B Lotus"/>
          <w:sz w:val="26"/>
          <w:szCs w:val="26"/>
          <w:lang w:bidi="fa-IR"/>
        </w:rPr>
      </w:pPr>
      <w:r w:rsidRPr="00E0589D">
        <w:rPr>
          <w:rFonts w:cs="Traditional Arabic" w:hint="cs"/>
          <w:sz w:val="26"/>
          <w:szCs w:val="26"/>
          <w:rtl/>
          <w:lang w:bidi="fa-IR"/>
        </w:rPr>
        <w:t>«</w:t>
      </w:r>
      <w:r w:rsidR="00634C2F" w:rsidRPr="00E0589D">
        <w:rPr>
          <w:rFonts w:cs="B Lotus"/>
          <w:sz w:val="26"/>
          <w:szCs w:val="26"/>
          <w:rtl/>
          <w:lang w:bidi="fa-IR"/>
        </w:rPr>
        <w:t>خداوند كافران را نفرين و نابود كند چگونه (دروغ</w:t>
      </w:r>
      <w:r w:rsidR="00912D91" w:rsidRPr="00E0589D">
        <w:rPr>
          <w:rFonts w:cs="B Lotus"/>
          <w:sz w:val="26"/>
          <w:szCs w:val="26"/>
          <w:rtl/>
          <w:lang w:bidi="fa-IR"/>
        </w:rPr>
        <w:t xml:space="preserve"> می‌</w:t>
      </w:r>
      <w:r w:rsidR="00634C2F" w:rsidRPr="00E0589D">
        <w:rPr>
          <w:rFonts w:cs="B Lotus"/>
          <w:sz w:val="26"/>
          <w:szCs w:val="26"/>
          <w:rtl/>
          <w:lang w:bidi="fa-IR"/>
        </w:rPr>
        <w:t>‌گويند و چگونه از حق با وجود اين همه روشني به دور</w:t>
      </w:r>
      <w:r w:rsidR="00912D91" w:rsidRPr="00E0589D">
        <w:rPr>
          <w:rFonts w:cs="B Lotus"/>
          <w:sz w:val="26"/>
          <w:szCs w:val="26"/>
          <w:rtl/>
          <w:lang w:bidi="fa-IR"/>
        </w:rPr>
        <w:t xml:space="preserve"> می‌</w:t>
      </w:r>
      <w:r w:rsidR="00634C2F" w:rsidRPr="00E0589D">
        <w:rPr>
          <w:rFonts w:cs="B Lotus"/>
          <w:sz w:val="26"/>
          <w:szCs w:val="26"/>
          <w:rtl/>
          <w:lang w:bidi="fa-IR"/>
        </w:rPr>
        <w:t>‌گردند و) بازداشته</w:t>
      </w:r>
      <w:r w:rsidR="00912D91" w:rsidRPr="00E0589D">
        <w:rPr>
          <w:rFonts w:cs="B Lotus"/>
          <w:sz w:val="26"/>
          <w:szCs w:val="26"/>
          <w:rtl/>
          <w:lang w:bidi="fa-IR"/>
        </w:rPr>
        <w:t xml:space="preserve"> می‌</w:t>
      </w:r>
      <w:r w:rsidR="00634C2F" w:rsidRPr="00E0589D">
        <w:rPr>
          <w:rFonts w:cs="B Lotus"/>
          <w:sz w:val="26"/>
          <w:szCs w:val="26"/>
          <w:rtl/>
          <w:lang w:bidi="fa-IR"/>
        </w:rPr>
        <w:t>‌شوند</w:t>
      </w:r>
      <w:r w:rsidR="00D41F4F" w:rsidRPr="00E0589D">
        <w:rPr>
          <w:rFonts w:cs="B Lotus"/>
          <w:sz w:val="26"/>
          <w:szCs w:val="26"/>
          <w:rtl/>
          <w:lang w:bidi="fa-IR"/>
        </w:rPr>
        <w:t>؟</w:t>
      </w:r>
      <w:r w:rsidR="000F00E6" w:rsidRPr="00E0589D">
        <w:rPr>
          <w:rFonts w:cs="B Lotus"/>
          <w:sz w:val="26"/>
          <w:szCs w:val="26"/>
          <w:rtl/>
          <w:lang w:bidi="fa-IR"/>
        </w:rPr>
        <w:t>!</w:t>
      </w:r>
      <w:r w:rsidRPr="00E0589D">
        <w:rPr>
          <w:rFonts w:cs="Traditional Arabic" w:hint="cs"/>
          <w:sz w:val="26"/>
          <w:szCs w:val="26"/>
          <w:rtl/>
          <w:lang w:bidi="fa-IR"/>
        </w:rPr>
        <w:t>»</w:t>
      </w:r>
      <w:r w:rsidR="00634C2F" w:rsidRPr="00E0589D">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از اين رو اينان بيشتر از رهبرشان، ابليس براي دين مضرتر و زيان بارترند. گوئي شاعر با ك</w:t>
      </w:r>
      <w:r w:rsidR="00E0589D">
        <w:rPr>
          <w:rFonts w:cs="B Lotus"/>
          <w:rtl/>
          <w:lang w:bidi="fa-IR"/>
        </w:rPr>
        <w:t>نايه از آنان سخن گفته است:</w:t>
      </w:r>
    </w:p>
    <w:tbl>
      <w:tblPr>
        <w:bidiVisual/>
        <w:tblW w:w="0" w:type="auto"/>
        <w:tblInd w:w="79" w:type="dxa"/>
        <w:tblLook w:val="04A0" w:firstRow="1" w:lastRow="0" w:firstColumn="1" w:lastColumn="0" w:noHBand="0" w:noVBand="1"/>
      </w:tblPr>
      <w:tblGrid>
        <w:gridCol w:w="3402"/>
        <w:gridCol w:w="567"/>
        <w:gridCol w:w="3544"/>
      </w:tblGrid>
      <w:tr w:rsidR="00E0589D" w:rsidRPr="004D6D77" w:rsidTr="002210D8">
        <w:tc>
          <w:tcPr>
            <w:tcW w:w="3402" w:type="dxa"/>
          </w:tcPr>
          <w:p w:rsidR="00E0589D" w:rsidRPr="004D6D77" w:rsidRDefault="00E0589D" w:rsidP="00E0589D">
            <w:pPr>
              <w:pStyle w:val="a3"/>
              <w:ind w:firstLine="0"/>
              <w:rPr>
                <w:sz w:val="2"/>
                <w:szCs w:val="2"/>
                <w:rtl/>
              </w:rPr>
            </w:pPr>
            <w:r w:rsidRPr="00782831">
              <w:rPr>
                <w:rtl/>
              </w:rPr>
              <w:t>و كنت امرءًا من جُند إبليس فانتهي</w:t>
            </w:r>
            <w:r w:rsidRPr="004D6D77">
              <w:rPr>
                <w:rtl/>
              </w:rPr>
              <w:br/>
            </w:r>
          </w:p>
        </w:tc>
        <w:tc>
          <w:tcPr>
            <w:tcW w:w="567" w:type="dxa"/>
          </w:tcPr>
          <w:p w:rsidR="00E0589D" w:rsidRPr="004D6D77" w:rsidRDefault="00E0589D" w:rsidP="00E0589D">
            <w:pPr>
              <w:pStyle w:val="a3"/>
              <w:rPr>
                <w:rtl/>
              </w:rPr>
            </w:pPr>
          </w:p>
        </w:tc>
        <w:tc>
          <w:tcPr>
            <w:tcW w:w="3544" w:type="dxa"/>
          </w:tcPr>
          <w:p w:rsidR="00E0589D" w:rsidRPr="004D6D77" w:rsidRDefault="00E0589D" w:rsidP="00E0589D">
            <w:pPr>
              <w:pStyle w:val="a3"/>
              <w:ind w:firstLine="0"/>
              <w:rPr>
                <w:sz w:val="2"/>
                <w:szCs w:val="2"/>
                <w:rtl/>
              </w:rPr>
            </w:pPr>
            <w:r w:rsidRPr="00782831">
              <w:rPr>
                <w:rtl/>
              </w:rPr>
              <w:t>بي الفسقُ حتَّي صار إبليس من جندي</w:t>
            </w:r>
            <w:r w:rsidRPr="004D6D77">
              <w:rPr>
                <w:rtl/>
              </w:rPr>
              <w:br/>
            </w:r>
          </w:p>
        </w:tc>
      </w:tr>
    </w:tbl>
    <w:p w:rsidR="00634C2F"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«من كسي از سربازان ابليس بودم. فسق و فجور من تا نهايت خود رسيد تا جايي كه ابليس از سربازان من گرديد».</w:t>
      </w:r>
    </w:p>
    <w:tbl>
      <w:tblPr>
        <w:bidiVisual/>
        <w:tblW w:w="0" w:type="auto"/>
        <w:tblInd w:w="79" w:type="dxa"/>
        <w:tblLook w:val="04A0" w:firstRow="1" w:lastRow="0" w:firstColumn="1" w:lastColumn="0" w:noHBand="0" w:noVBand="1"/>
      </w:tblPr>
      <w:tblGrid>
        <w:gridCol w:w="3402"/>
        <w:gridCol w:w="567"/>
        <w:gridCol w:w="3544"/>
      </w:tblGrid>
      <w:tr w:rsidR="00E0589D" w:rsidRPr="004D6D77" w:rsidTr="002210D8">
        <w:tc>
          <w:tcPr>
            <w:tcW w:w="3402" w:type="dxa"/>
          </w:tcPr>
          <w:p w:rsidR="00E0589D" w:rsidRPr="004D6D77" w:rsidRDefault="00E0589D" w:rsidP="00E0589D">
            <w:pPr>
              <w:pStyle w:val="a3"/>
              <w:ind w:firstLine="0"/>
              <w:rPr>
                <w:rFonts w:cs="B Lotus"/>
                <w:sz w:val="2"/>
                <w:szCs w:val="2"/>
                <w:rtl/>
              </w:rPr>
            </w:pPr>
            <w:r w:rsidRPr="002D66AC">
              <w:rPr>
                <w:rtl/>
              </w:rPr>
              <w:t>فلو مات قبلي كنت أُحسِنُ بعده</w:t>
            </w:r>
            <w:r w:rsidRPr="004D6D77">
              <w:rPr>
                <w:rFonts w:cs="B Lotus"/>
                <w:rtl/>
              </w:rPr>
              <w:br/>
            </w:r>
          </w:p>
        </w:tc>
        <w:tc>
          <w:tcPr>
            <w:tcW w:w="567" w:type="dxa"/>
          </w:tcPr>
          <w:p w:rsidR="00E0589D" w:rsidRPr="004D6D77" w:rsidRDefault="00E0589D" w:rsidP="00E0589D">
            <w:pPr>
              <w:pStyle w:val="a3"/>
              <w:rPr>
                <w:rFonts w:cs="B Lotus"/>
                <w:rtl/>
              </w:rPr>
            </w:pPr>
          </w:p>
        </w:tc>
        <w:tc>
          <w:tcPr>
            <w:tcW w:w="3544" w:type="dxa"/>
          </w:tcPr>
          <w:p w:rsidR="00E0589D" w:rsidRPr="004D6D77" w:rsidRDefault="00E0589D" w:rsidP="00E0589D">
            <w:pPr>
              <w:pStyle w:val="a3"/>
              <w:ind w:firstLine="0"/>
              <w:rPr>
                <w:rFonts w:cs="B Lotus"/>
                <w:sz w:val="2"/>
                <w:szCs w:val="2"/>
                <w:rtl/>
              </w:rPr>
            </w:pPr>
            <w:r w:rsidRPr="002D66AC">
              <w:rPr>
                <w:rtl/>
              </w:rPr>
              <w:t>طرائق فسق ليس يُحسنها بَعدي</w:t>
            </w:r>
            <w:r w:rsidRPr="004D6D77">
              <w:rPr>
                <w:rFonts w:cs="B Lotus"/>
                <w:rtl/>
              </w:rPr>
              <w:br/>
            </w:r>
          </w:p>
        </w:tc>
      </w:tr>
    </w:tbl>
    <w:p w:rsidR="00634C2F"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«اگر ابليس پيش از من</w:t>
      </w:r>
      <w:r w:rsidR="00912D91">
        <w:rPr>
          <w:rFonts w:cs="B Lotus"/>
          <w:sz w:val="28"/>
          <w:rtl/>
          <w:lang w:bidi="fa-IR"/>
        </w:rPr>
        <w:t xml:space="preserve"> می‌‌</w:t>
      </w:r>
      <w:r w:rsidRPr="00782831">
        <w:rPr>
          <w:rFonts w:cs="B Lotus"/>
          <w:sz w:val="28"/>
          <w:rtl/>
          <w:lang w:bidi="fa-IR"/>
        </w:rPr>
        <w:t>مُرد، راه</w:t>
      </w:r>
      <w:r w:rsidR="00E507EB">
        <w:rPr>
          <w:rFonts w:cs="B Lotus"/>
          <w:sz w:val="28"/>
          <w:rtl/>
          <w:lang w:bidi="fa-IR"/>
        </w:rPr>
        <w:t>‌ها</w:t>
      </w:r>
      <w:r w:rsidRPr="00782831">
        <w:rPr>
          <w:rFonts w:cs="B Lotus"/>
          <w:sz w:val="28"/>
          <w:rtl/>
          <w:lang w:bidi="fa-IR"/>
        </w:rPr>
        <w:t>ي فسق و فجور را پس از او خوب و اصلاح</w:t>
      </w:r>
      <w:r w:rsidR="00912D91">
        <w:rPr>
          <w:rFonts w:cs="B Lotus"/>
          <w:sz w:val="28"/>
          <w:rtl/>
          <w:lang w:bidi="fa-IR"/>
        </w:rPr>
        <w:t xml:space="preserve"> می‌‌</w:t>
      </w:r>
      <w:r w:rsidRPr="00782831">
        <w:rPr>
          <w:rFonts w:cs="B Lotus"/>
          <w:sz w:val="28"/>
          <w:rtl/>
          <w:lang w:bidi="fa-IR"/>
        </w:rPr>
        <w:t>كردم كه او پس از من، خوب و اصلاح</w:t>
      </w:r>
      <w:r w:rsidR="00912D91">
        <w:rPr>
          <w:rFonts w:cs="B Lotus"/>
          <w:sz w:val="28"/>
          <w:rtl/>
          <w:lang w:bidi="fa-IR"/>
        </w:rPr>
        <w:t xml:space="preserve"> نمی‌‌</w:t>
      </w:r>
      <w:r w:rsidR="00E0589D">
        <w:rPr>
          <w:rFonts w:cs="B Lotus"/>
          <w:sz w:val="28"/>
          <w:rtl/>
          <w:lang w:bidi="fa-IR"/>
        </w:rPr>
        <w:t>كرد</w:t>
      </w:r>
      <w:r w:rsidRPr="00782831">
        <w:rPr>
          <w:rFonts w:cs="B Lotus"/>
          <w:sz w:val="28"/>
          <w:rtl/>
          <w:lang w:bidi="fa-IR"/>
        </w:rPr>
        <w:t>»</w:t>
      </w:r>
      <w:r w:rsidR="00E0589D">
        <w:rPr>
          <w:rFonts w:cs="B Lotus" w:hint="cs"/>
          <w:sz w:val="28"/>
          <w:rtl/>
          <w:lang w:bidi="fa-IR"/>
        </w:rPr>
        <w:t>.</w:t>
      </w:r>
    </w:p>
    <w:p w:rsidR="00634C2F" w:rsidRPr="00782831" w:rsidRDefault="00634C2F" w:rsidP="00912D91">
      <w:pPr>
        <w:pStyle w:val="a1"/>
        <w:rPr>
          <w:rtl/>
        </w:rPr>
      </w:pPr>
      <w:bookmarkStart w:id="18" w:name="_Toc340583542"/>
      <w:r w:rsidRPr="00782831">
        <w:rPr>
          <w:rtl/>
        </w:rPr>
        <w:t>فصل</w:t>
      </w:r>
      <w:bookmarkEnd w:id="18"/>
    </w:p>
    <w:p w:rsidR="00634C2F" w:rsidRPr="00782831" w:rsidRDefault="00634C2F" w:rsidP="00CF29B2">
      <w:pPr>
        <w:ind w:firstLine="284"/>
        <w:jc w:val="both"/>
        <w:rPr>
          <w:rFonts w:cs="B Lotus"/>
          <w:b/>
          <w:bCs/>
          <w:rtl/>
          <w:lang w:bidi="fa-IR"/>
        </w:rPr>
      </w:pPr>
      <w:r w:rsidRPr="00782831">
        <w:rPr>
          <w:rFonts w:cs="B Lotus"/>
          <w:b/>
          <w:bCs/>
          <w:rtl/>
          <w:lang w:bidi="fa-IR"/>
        </w:rPr>
        <w:t>مثال براي بدعت</w:t>
      </w:r>
      <w:r w:rsidR="00E507EB">
        <w:rPr>
          <w:rFonts w:cs="B Lotus"/>
          <w:b/>
          <w:bCs/>
          <w:rtl/>
          <w:lang w:bidi="fa-IR"/>
        </w:rPr>
        <w:t>‌ها</w:t>
      </w:r>
      <w:r w:rsidRPr="00782831">
        <w:rPr>
          <w:rFonts w:cs="B Lotus"/>
          <w:b/>
          <w:bCs/>
          <w:rtl/>
          <w:lang w:bidi="fa-IR"/>
        </w:rPr>
        <w:t>يي كه در عقل، ايجاد</w:t>
      </w:r>
      <w:r w:rsidR="00912D91">
        <w:rPr>
          <w:rFonts w:cs="B Lotus"/>
          <w:b/>
          <w:bCs/>
          <w:rtl/>
          <w:lang w:bidi="fa-IR"/>
        </w:rPr>
        <w:t xml:space="preserve"> می‌‌</w:t>
      </w:r>
      <w:r w:rsidRPr="00782831">
        <w:rPr>
          <w:rFonts w:cs="B Lotus"/>
          <w:b/>
          <w:bCs/>
          <w:rtl/>
          <w:lang w:bidi="fa-IR"/>
        </w:rPr>
        <w:t xml:space="preserve">شود: </w:t>
      </w:r>
    </w:p>
    <w:p w:rsidR="00634C2F" w:rsidRPr="00782831" w:rsidRDefault="00634C2F" w:rsidP="003F375B">
      <w:pPr>
        <w:pStyle w:val="ListParagraph"/>
        <w:spacing w:before="0" w:beforeAutospacing="0" w:after="0" w:afterAutospacing="0"/>
        <w:ind w:left="0" w:firstLine="284"/>
        <w:rPr>
          <w:rFonts w:hAnsi="Arial" w:cs="B Lotus"/>
          <w:color w:val="000000"/>
          <w:sz w:val="28"/>
          <w:rtl/>
          <w:lang w:bidi="fa-IR"/>
        </w:rPr>
      </w:pPr>
      <w:r w:rsidRPr="00782831">
        <w:rPr>
          <w:rFonts w:cs="B Lotus"/>
          <w:sz w:val="28"/>
          <w:rtl/>
          <w:lang w:bidi="fa-IR"/>
        </w:rPr>
        <w:t>شريعت اسلام بيان كرده كه حكم خدا بر بندگان فقط از طريق دين و برنامه</w:t>
      </w:r>
      <w:r w:rsidR="00E507EB">
        <w:rPr>
          <w:rFonts w:cs="B Lotus"/>
          <w:sz w:val="28"/>
          <w:rtl/>
          <w:lang w:bidi="fa-IR"/>
        </w:rPr>
        <w:t xml:space="preserve">‌اش </w:t>
      </w:r>
      <w:r w:rsidRPr="00782831">
        <w:rPr>
          <w:rFonts w:cs="B Lotus"/>
          <w:sz w:val="28"/>
          <w:rtl/>
          <w:lang w:bidi="fa-IR"/>
        </w:rPr>
        <w:t>بر زبان پيامبران و فرستادگانش</w:t>
      </w:r>
      <w:r w:rsidR="00912D91">
        <w:rPr>
          <w:rFonts w:cs="B Lotus"/>
          <w:sz w:val="28"/>
          <w:rtl/>
          <w:lang w:bidi="fa-IR"/>
        </w:rPr>
        <w:t xml:space="preserve"> می‌‌</w:t>
      </w:r>
      <w:r w:rsidRPr="00782831">
        <w:rPr>
          <w:rFonts w:cs="B Lotus"/>
          <w:sz w:val="28"/>
          <w:rtl/>
          <w:lang w:bidi="fa-IR"/>
        </w:rPr>
        <w:t>باشد. به همين علت خداوند متعال</w:t>
      </w:r>
      <w:r w:rsidR="00912D91">
        <w:rPr>
          <w:rFonts w:cs="B Lotus"/>
          <w:sz w:val="28"/>
          <w:rtl/>
          <w:lang w:bidi="fa-IR"/>
        </w:rPr>
        <w:t xml:space="preserve"> می‌‌</w:t>
      </w:r>
      <w:r w:rsidRPr="00782831">
        <w:rPr>
          <w:rFonts w:cs="B Lotus"/>
          <w:sz w:val="28"/>
          <w:rtl/>
          <w:lang w:bidi="fa-IR"/>
        </w:rPr>
        <w:t xml:space="preserve">فرمايد: </w:t>
      </w:r>
      <w:r w:rsidR="00D41F4F">
        <w:rPr>
          <w:rFonts w:cs="Traditional Arabic"/>
          <w:rtl/>
          <w:lang w:bidi="fa-IR"/>
        </w:rPr>
        <w:t>﴿</w:t>
      </w:r>
      <w:r w:rsidR="003F375B">
        <w:rPr>
          <w:rFonts w:ascii="KFGQPC Uthmanic Script HAFS" w:cs="KFGQPC Uthmanic Script HAFS" w:hint="eastAsia"/>
          <w:rtl/>
        </w:rPr>
        <w:t>وَمَا</w:t>
      </w:r>
      <w:r w:rsidR="003F375B">
        <w:rPr>
          <w:rFonts w:ascii="KFGQPC Uthmanic Script HAFS" w:cs="KFGQPC Uthmanic Script HAFS"/>
          <w:rtl/>
        </w:rPr>
        <w:t xml:space="preserve"> </w:t>
      </w:r>
      <w:r w:rsidR="003F375B">
        <w:rPr>
          <w:rFonts w:ascii="KFGQPC Uthmanic Script HAFS" w:cs="KFGQPC Uthmanic Script HAFS" w:hint="eastAsia"/>
          <w:rtl/>
        </w:rPr>
        <w:t>كُنَّا</w:t>
      </w:r>
      <w:r w:rsidR="003F375B">
        <w:rPr>
          <w:rFonts w:ascii="KFGQPC Uthmanic Script HAFS" w:cs="KFGQPC Uthmanic Script HAFS"/>
          <w:rtl/>
        </w:rPr>
        <w:t xml:space="preserve"> </w:t>
      </w:r>
      <w:r w:rsidR="003F375B">
        <w:rPr>
          <w:rFonts w:ascii="KFGQPC Uthmanic Script HAFS" w:cs="KFGQPC Uthmanic Script HAFS" w:hint="eastAsia"/>
          <w:rtl/>
        </w:rPr>
        <w:t>مُعَذِّبِينَ</w:t>
      </w:r>
      <w:r w:rsidR="003F375B">
        <w:rPr>
          <w:rFonts w:ascii="KFGQPC Uthmanic Script HAFS" w:cs="KFGQPC Uthmanic Script HAFS"/>
          <w:rtl/>
        </w:rPr>
        <w:t xml:space="preserve"> </w:t>
      </w:r>
      <w:r w:rsidR="003F375B">
        <w:rPr>
          <w:rFonts w:ascii="KFGQPC Uthmanic Script HAFS" w:cs="KFGQPC Uthmanic Script HAFS" w:hint="eastAsia"/>
          <w:rtl/>
        </w:rPr>
        <w:t>حَتَّى</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نَب</w:t>
      </w:r>
      <w:r w:rsidR="003F375B">
        <w:rPr>
          <w:rFonts w:ascii="KFGQPC Uthmanic Script HAFS" w:cs="KFGQPC Uthmanic Script HAFS" w:hint="cs"/>
          <w:rtl/>
        </w:rPr>
        <w:t>ۡ</w:t>
      </w:r>
      <w:r w:rsidR="003F375B">
        <w:rPr>
          <w:rFonts w:ascii="KFGQPC Uthmanic Script HAFS" w:cs="KFGQPC Uthmanic Script HAFS" w:hint="eastAsia"/>
          <w:rtl/>
        </w:rPr>
        <w:t>عَثَ</w:t>
      </w:r>
      <w:r w:rsidR="003F375B">
        <w:rPr>
          <w:rFonts w:ascii="KFGQPC Uthmanic Script HAFS" w:cs="KFGQPC Uthmanic Script HAFS"/>
          <w:rtl/>
        </w:rPr>
        <w:t xml:space="preserve"> </w:t>
      </w:r>
      <w:r w:rsidR="003F375B">
        <w:rPr>
          <w:rFonts w:ascii="KFGQPC Uthmanic Script HAFS" w:cs="KFGQPC Uthmanic Script HAFS" w:hint="eastAsia"/>
          <w:rtl/>
        </w:rPr>
        <w:t>رَسُول</w:t>
      </w:r>
      <w:r w:rsidR="003F375B">
        <w:rPr>
          <w:rFonts w:ascii="KFGQPC Uthmanic Script HAFS" w:cs="KFGQPC Uthmanic Script HAFS" w:hint="cs"/>
          <w:rtl/>
        </w:rPr>
        <w:t>ٗ</w:t>
      </w:r>
      <w:r w:rsidR="003F375B">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E0589D">
        <w:rPr>
          <w:rFonts w:cs="B Lotus" w:hint="cs"/>
          <w:color w:val="000000"/>
          <w:sz w:val="26"/>
          <w:szCs w:val="26"/>
          <w:rtl/>
          <w:lang w:bidi="fa-IR"/>
        </w:rPr>
        <w:t>الإسراء: 15</w:t>
      </w:r>
      <w:r w:rsidR="00D41F4F">
        <w:rPr>
          <w:rFonts w:cs="B Lotus"/>
          <w:color w:val="000000"/>
          <w:sz w:val="26"/>
          <w:szCs w:val="26"/>
          <w:rtl/>
          <w:lang w:bidi="fa-IR"/>
        </w:rPr>
        <w:t>]</w:t>
      </w:r>
      <w:r w:rsidR="00D41F4F">
        <w:rPr>
          <w:rFonts w:cs="B Lotus"/>
          <w:color w:val="000000"/>
          <w:rtl/>
          <w:lang w:bidi="fa-IR"/>
        </w:rPr>
        <w:t>.</w:t>
      </w:r>
    </w:p>
    <w:p w:rsidR="00634C2F" w:rsidRPr="00782831" w:rsidRDefault="00E0589D" w:rsidP="003F375B">
      <w:pPr>
        <w:pStyle w:val="ListParagraph"/>
        <w:spacing w:before="0" w:beforeAutospacing="0" w:after="0" w:afterAutospacing="0"/>
        <w:ind w:left="0" w:firstLine="284"/>
        <w:rPr>
          <w:rFonts w:hAnsi="QCF_BSML" w:cs="B Lotus"/>
          <w:color w:val="000000"/>
          <w:sz w:val="28"/>
          <w:rtl/>
          <w:lang w:bidi="fa-IR"/>
        </w:rPr>
      </w:pPr>
      <w:r w:rsidRPr="00E0589D">
        <w:rPr>
          <w:rFonts w:cs="Traditional Arabic" w:hint="cs"/>
          <w:sz w:val="26"/>
          <w:szCs w:val="26"/>
          <w:rtl/>
          <w:lang w:bidi="fa-IR"/>
        </w:rPr>
        <w:t>«</w:t>
      </w:r>
      <w:r w:rsidR="00634C2F" w:rsidRPr="00E0589D">
        <w:rPr>
          <w:rFonts w:cs="B Lotus"/>
          <w:sz w:val="26"/>
          <w:szCs w:val="26"/>
          <w:rtl/>
          <w:lang w:bidi="fa-IR"/>
        </w:rPr>
        <w:t>و ما (هيچ شخص و قومي را) مجازات نخواهيم كرد</w:t>
      </w:r>
      <w:r w:rsidR="00F339BD">
        <w:rPr>
          <w:rFonts w:cs="B Lotus"/>
          <w:sz w:val="26"/>
          <w:szCs w:val="26"/>
          <w:rtl/>
          <w:lang w:bidi="fa-IR"/>
        </w:rPr>
        <w:t xml:space="preserve">، </w:t>
      </w:r>
      <w:r w:rsidR="00634C2F" w:rsidRPr="00E0589D">
        <w:rPr>
          <w:rFonts w:cs="B Lotus"/>
          <w:sz w:val="26"/>
          <w:szCs w:val="26"/>
          <w:rtl/>
          <w:lang w:bidi="fa-IR"/>
        </w:rPr>
        <w:t>مگر اين كه پيغمبري (براي آنان مبعوث و) روان سازيم</w:t>
      </w:r>
      <w:r w:rsidRPr="00E0589D">
        <w:rPr>
          <w:rFonts w:cs="Traditional Arabic" w:hint="cs"/>
          <w:sz w:val="26"/>
          <w:szCs w:val="26"/>
          <w:rtl/>
          <w:lang w:bidi="fa-IR"/>
        </w:rPr>
        <w:t>»</w:t>
      </w:r>
      <w:r w:rsidR="000F00E6" w:rsidRPr="00E0589D">
        <w:rPr>
          <w:rFonts w:cs="B Lotus" w:hint="cs"/>
          <w:sz w:val="26"/>
          <w:szCs w:val="26"/>
          <w:rtl/>
          <w:lang w:bidi="fa-IR"/>
        </w:rPr>
        <w:t xml:space="preserve">. </w:t>
      </w:r>
      <w:r w:rsidR="00634C2F" w:rsidRPr="00782831">
        <w:rPr>
          <w:rFonts w:cs="B Lotus"/>
          <w:sz w:val="28"/>
          <w:rtl/>
          <w:lang w:bidi="fa-IR"/>
        </w:rPr>
        <w:t>در جاي ديگري</w:t>
      </w:r>
      <w:r w:rsidR="00912D91">
        <w:rPr>
          <w:rFonts w:cs="B Lotus"/>
          <w:sz w:val="28"/>
          <w:rtl/>
          <w:lang w:bidi="fa-IR"/>
        </w:rPr>
        <w:t xml:space="preserve"> می‌‌</w:t>
      </w:r>
      <w:r w:rsidR="00634C2F" w:rsidRPr="00782831">
        <w:rPr>
          <w:rFonts w:cs="B Lotus"/>
          <w:sz w:val="28"/>
          <w:rtl/>
          <w:lang w:bidi="fa-IR"/>
        </w:rPr>
        <w:t>فرمايد:</w:t>
      </w:r>
      <w:r w:rsidR="00336DCA">
        <w:rPr>
          <w:rFonts w:cs="B Lotus" w:hint="cs"/>
          <w:sz w:val="28"/>
          <w:rtl/>
          <w:lang w:bidi="fa-IR"/>
        </w:rPr>
        <w:t xml:space="preserve"> </w:t>
      </w:r>
      <w:r w:rsidR="00D41F4F">
        <w:rPr>
          <w:rFonts w:cs="Traditional Arabic"/>
          <w:rtl/>
          <w:lang w:bidi="fa-IR"/>
        </w:rPr>
        <w:t>﴿</w:t>
      </w:r>
      <w:r w:rsidR="003F375B">
        <w:rPr>
          <w:rFonts w:ascii="KFGQPC Uthmanic Script HAFS" w:cs="KFGQPC Uthmanic Script HAFS" w:hint="eastAsia"/>
          <w:rtl/>
        </w:rPr>
        <w:t>فَإِن</w:t>
      </w:r>
      <w:r w:rsidR="003F375B">
        <w:rPr>
          <w:rFonts w:ascii="KFGQPC Uthmanic Script HAFS" w:cs="KFGQPC Uthmanic Script HAFS"/>
          <w:rtl/>
        </w:rPr>
        <w:t xml:space="preserve"> </w:t>
      </w:r>
      <w:r w:rsidR="003F375B">
        <w:rPr>
          <w:rFonts w:ascii="KFGQPC Uthmanic Script HAFS" w:cs="KFGQPC Uthmanic Script HAFS" w:hint="eastAsia"/>
          <w:rtl/>
        </w:rPr>
        <w:t>تَنَ</w:t>
      </w:r>
      <w:r w:rsidR="003F375B">
        <w:rPr>
          <w:rFonts w:ascii="KFGQPC Uthmanic Script HAFS" w:cs="KFGQPC Uthmanic Script HAFS" w:hint="cs"/>
          <w:rtl/>
        </w:rPr>
        <w:t>ٰ</w:t>
      </w:r>
      <w:r w:rsidR="003F375B">
        <w:rPr>
          <w:rFonts w:ascii="KFGQPC Uthmanic Script HAFS" w:cs="KFGQPC Uthmanic Script HAFS" w:hint="eastAsia"/>
          <w:rtl/>
        </w:rPr>
        <w:t>زَع</w:t>
      </w:r>
      <w:r w:rsidR="003F375B">
        <w:rPr>
          <w:rFonts w:ascii="KFGQPC Uthmanic Script HAFS" w:cs="KFGQPC Uthmanic Script HAFS" w:hint="cs"/>
          <w:rtl/>
        </w:rPr>
        <w:t>ۡ</w:t>
      </w:r>
      <w:r w:rsidR="003F375B">
        <w:rPr>
          <w:rFonts w:ascii="KFGQPC Uthmanic Script HAFS" w:cs="KFGQPC Uthmanic Script HAFS" w:hint="eastAsia"/>
          <w:rtl/>
        </w:rPr>
        <w:t>تُم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فِي</w:t>
      </w:r>
      <w:r w:rsidR="003F375B">
        <w:rPr>
          <w:rFonts w:ascii="KFGQPC Uthmanic Script HAFS" w:cs="KFGQPC Uthmanic Script HAFS"/>
          <w:rtl/>
        </w:rPr>
        <w:t xml:space="preserve"> </w:t>
      </w:r>
      <w:r w:rsidR="003F375B">
        <w:rPr>
          <w:rFonts w:ascii="KFGQPC Uthmanic Script HAFS" w:cs="KFGQPC Uthmanic Script HAFS" w:hint="eastAsia"/>
          <w:rtl/>
        </w:rPr>
        <w:t>شَي</w:t>
      </w:r>
      <w:r w:rsidR="003F375B">
        <w:rPr>
          <w:rFonts w:ascii="KFGQPC Uthmanic Script HAFS" w:cs="KFGQPC Uthmanic Script HAFS" w:hint="cs"/>
          <w:rtl/>
        </w:rPr>
        <w:t>ۡ</w:t>
      </w:r>
      <w:r w:rsidR="003F375B">
        <w:rPr>
          <w:rFonts w:ascii="KFGQPC Uthmanic Script HAFS" w:cs="KFGQPC Uthmanic Script HAFS" w:hint="eastAsia"/>
          <w:rtl/>
        </w:rPr>
        <w:t>ء</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فَرُدُّوهُ</w:t>
      </w:r>
      <w:r w:rsidR="003F375B">
        <w:rPr>
          <w:rFonts w:ascii="KFGQPC Uthmanic Script HAFS" w:cs="KFGQPC Uthmanic Script HAFS"/>
          <w:rtl/>
        </w:rPr>
        <w:t xml:space="preserve"> </w:t>
      </w:r>
      <w:r w:rsidR="003F375B">
        <w:rPr>
          <w:rFonts w:ascii="KFGQPC Uthmanic Script HAFS" w:cs="KFGQPC Uthmanic Script HAFS" w:hint="eastAsia"/>
          <w:rtl/>
        </w:rPr>
        <w:t>إِلَى</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وَ</w:t>
      </w:r>
      <w:r w:rsidR="003F375B">
        <w:rPr>
          <w:rFonts w:ascii="KFGQPC Uthmanic Script HAFS" w:cs="KFGQPC Uthmanic Script HAFS" w:hint="cs"/>
          <w:rtl/>
        </w:rPr>
        <w:t>ٱ</w:t>
      </w:r>
      <w:r w:rsidR="003F375B">
        <w:rPr>
          <w:rFonts w:ascii="KFGQPC Uthmanic Script HAFS" w:cs="KFGQPC Uthmanic Script HAFS" w:hint="eastAsia"/>
          <w:rtl/>
        </w:rPr>
        <w:t>لرَّسُولِ</w:t>
      </w:r>
      <w:r w:rsidR="003F375B">
        <w:rPr>
          <w:rFonts w:ascii="KFGQPC Uthmanic Script HAFS" w:cs="KFGQPC Uthmanic Script HAFS"/>
          <w:rtl/>
        </w:rPr>
        <w:t xml:space="preserve"> </w:t>
      </w:r>
      <w:r w:rsidR="003F375B">
        <w:rPr>
          <w:rFonts w:ascii="KFGQPC Uthmanic Script HAFS" w:cs="KFGQPC Uthmanic Script HAFS" w:hint="eastAsia"/>
          <w:rtl/>
        </w:rPr>
        <w:t>إِن</w:t>
      </w:r>
      <w:r w:rsidR="003F375B">
        <w:rPr>
          <w:rFonts w:ascii="KFGQPC Uthmanic Script HAFS" w:cs="KFGQPC Uthmanic Script HAFS"/>
          <w:rtl/>
        </w:rPr>
        <w:t xml:space="preserve"> </w:t>
      </w:r>
      <w:r w:rsidR="003F375B">
        <w:rPr>
          <w:rFonts w:ascii="KFGQPC Uthmanic Script HAFS" w:cs="KFGQPC Uthmanic Script HAFS" w:hint="eastAsia"/>
          <w:rtl/>
        </w:rPr>
        <w:t>كُنتُم</w:t>
      </w:r>
      <w:r w:rsidR="003F375B">
        <w:rPr>
          <w:rFonts w:ascii="KFGQPC Uthmanic Script HAFS" w:cs="KFGQPC Uthmanic Script HAFS" w:hint="cs"/>
          <w:rtl/>
        </w:rPr>
        <w:t>ۡ</w:t>
      </w:r>
      <w:r w:rsidR="003F375B">
        <w:rPr>
          <w:rFonts w:ascii="KFGQPC Uthmanic Script HAFS" w:cs="KFGQPC Uthmanic Script HAFS"/>
          <w:rtl/>
        </w:rPr>
        <w:t xml:space="preserve"> </w:t>
      </w:r>
      <w:r w:rsidR="003F375B">
        <w:rPr>
          <w:rFonts w:ascii="KFGQPC Uthmanic Script HAFS" w:cs="KFGQPC Uthmanic Script HAFS" w:hint="eastAsia"/>
          <w:rtl/>
        </w:rPr>
        <w:t>تُؤ</w:t>
      </w:r>
      <w:r w:rsidR="003F375B">
        <w:rPr>
          <w:rFonts w:ascii="KFGQPC Uthmanic Script HAFS" w:cs="KFGQPC Uthmanic Script HAFS" w:hint="cs"/>
          <w:rtl/>
        </w:rPr>
        <w:t>ۡ</w:t>
      </w:r>
      <w:r w:rsidR="003F375B">
        <w:rPr>
          <w:rFonts w:ascii="KFGQPC Uthmanic Script HAFS" w:cs="KFGQPC Uthmanic Script HAFS" w:hint="eastAsia"/>
          <w:rtl/>
        </w:rPr>
        <w:t>مِنُونَ</w:t>
      </w:r>
      <w:r w:rsidR="003F375B">
        <w:rPr>
          <w:rFonts w:ascii="KFGQPC Uthmanic Script HAFS" w:cs="KFGQPC Uthmanic Script HAFS"/>
          <w:rtl/>
        </w:rPr>
        <w:t xml:space="preserve"> </w:t>
      </w:r>
      <w:r w:rsidR="003F375B">
        <w:rPr>
          <w:rFonts w:ascii="KFGQPC Uthmanic Script HAFS" w:cs="KFGQPC Uthmanic Script HAFS" w:hint="eastAsia"/>
          <w:rtl/>
        </w:rPr>
        <w:t>بِ</w:t>
      </w:r>
      <w:r w:rsidR="003F375B">
        <w:rPr>
          <w:rFonts w:ascii="KFGQPC Uthmanic Script HAFS" w:cs="KFGQPC Uthmanic Script HAFS" w:hint="cs"/>
          <w:rtl/>
        </w:rPr>
        <w:t>ٱ</w:t>
      </w:r>
      <w:r w:rsidR="003F375B">
        <w:rPr>
          <w:rFonts w:ascii="KFGQPC Uthmanic Script HAFS" w:cs="KFGQPC Uthmanic Script HAFS" w:hint="eastAsia"/>
          <w:rtl/>
        </w:rPr>
        <w:t>للَّهِ</w:t>
      </w:r>
      <w:r w:rsidR="003F375B">
        <w:rPr>
          <w:rFonts w:ascii="KFGQPC Uthmanic Script HAFS" w:cs="KFGQPC Uthmanic Script HAFS"/>
          <w:rtl/>
        </w:rPr>
        <w:t xml:space="preserve"> </w:t>
      </w:r>
      <w:r w:rsidR="003F375B">
        <w:rPr>
          <w:rFonts w:ascii="KFGQPC Uthmanic Script HAFS" w:cs="KFGQPC Uthmanic Script HAFS" w:hint="eastAsia"/>
          <w:rtl/>
        </w:rPr>
        <w:t>وَ</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يَو</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أ</w:t>
      </w:r>
      <w:r w:rsidR="003F375B">
        <w:rPr>
          <w:rFonts w:ascii="KFGQPC Uthmanic Script HAFS" w:cs="KFGQPC Uthmanic Script HAFS" w:hint="cs"/>
          <w:rtl/>
        </w:rPr>
        <w:t>ٓ</w:t>
      </w:r>
      <w:r w:rsidR="003F375B">
        <w:rPr>
          <w:rFonts w:ascii="KFGQPC Uthmanic Script HAFS" w:cs="KFGQPC Uthmanic Script HAFS" w:hint="eastAsia"/>
          <w:rtl/>
        </w:rPr>
        <w:t>خِرِ</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النساء: 59</w:t>
      </w:r>
      <w:r w:rsidR="00D41F4F">
        <w:rPr>
          <w:rFonts w:cs="B Lotus"/>
          <w:color w:val="000000"/>
          <w:sz w:val="26"/>
          <w:szCs w:val="26"/>
          <w:rtl/>
          <w:lang w:bidi="fa-IR"/>
        </w:rPr>
        <w:t>]</w:t>
      </w:r>
      <w:r w:rsidR="00D41F4F">
        <w:rPr>
          <w:rFonts w:cs="B Lotus"/>
          <w:color w:val="000000"/>
          <w:rtl/>
          <w:lang w:bidi="fa-IR"/>
        </w:rPr>
        <w:t>.</w:t>
      </w:r>
    </w:p>
    <w:p w:rsidR="00634C2F" w:rsidRPr="00782831" w:rsidRDefault="00E0589D" w:rsidP="003F375B">
      <w:pPr>
        <w:pStyle w:val="ListParagraph"/>
        <w:spacing w:before="0" w:beforeAutospacing="0" w:after="0" w:afterAutospacing="0"/>
        <w:ind w:left="0" w:firstLine="284"/>
        <w:rPr>
          <w:rFonts w:cs="B Lotus"/>
          <w:sz w:val="28"/>
          <w:lang w:bidi="fa-IR"/>
        </w:rPr>
      </w:pPr>
      <w:r w:rsidRPr="00E0589D">
        <w:rPr>
          <w:rFonts w:cs="Traditional Arabic" w:hint="cs"/>
          <w:sz w:val="26"/>
          <w:szCs w:val="26"/>
          <w:rtl/>
          <w:lang w:bidi="fa-IR"/>
        </w:rPr>
        <w:t>«</w:t>
      </w:r>
      <w:r w:rsidR="00634C2F" w:rsidRPr="00E0589D">
        <w:rPr>
          <w:rFonts w:cs="B Lotus"/>
          <w:sz w:val="26"/>
          <w:szCs w:val="26"/>
          <w:rtl/>
          <w:lang w:bidi="fa-IR"/>
        </w:rPr>
        <w:t>و اگر در چيزي اختلاف داشتيد (و در امري از امور كشمكش پيدا كرديد) آن را به خدا (با عرضه به قرآن) و پيغمبر او (با رجوع به سنّت نبوي) برگردانيد (تا در پرتو قرآن و سنّت</w:t>
      </w:r>
      <w:r w:rsidR="00F339BD">
        <w:rPr>
          <w:rFonts w:cs="B Lotus"/>
          <w:sz w:val="26"/>
          <w:szCs w:val="26"/>
          <w:rtl/>
          <w:lang w:bidi="fa-IR"/>
        </w:rPr>
        <w:t xml:space="preserve">، </w:t>
      </w:r>
      <w:r w:rsidR="00634C2F" w:rsidRPr="00E0589D">
        <w:rPr>
          <w:rFonts w:cs="B Lotus"/>
          <w:sz w:val="26"/>
          <w:szCs w:val="26"/>
          <w:rtl/>
          <w:lang w:bidi="fa-IR"/>
        </w:rPr>
        <w:t>حكم آن را بدانيد</w:t>
      </w:r>
      <w:r w:rsidR="00963215" w:rsidRPr="00E0589D">
        <w:rPr>
          <w:rFonts w:cs="B Lotus"/>
          <w:sz w:val="26"/>
          <w:szCs w:val="26"/>
          <w:rtl/>
          <w:lang w:bidi="fa-IR"/>
        </w:rPr>
        <w:t>.</w:t>
      </w:r>
      <w:r w:rsidR="00634C2F" w:rsidRPr="00E0589D">
        <w:rPr>
          <w:rFonts w:cs="B Lotus"/>
          <w:sz w:val="26"/>
          <w:szCs w:val="26"/>
          <w:rtl/>
          <w:lang w:bidi="fa-IR"/>
        </w:rPr>
        <w:t xml:space="preserve"> چرا كه خدا قرآن را نازل</w:t>
      </w:r>
      <w:r w:rsidR="00F339BD">
        <w:rPr>
          <w:rFonts w:cs="B Lotus"/>
          <w:sz w:val="26"/>
          <w:szCs w:val="26"/>
          <w:rtl/>
          <w:lang w:bidi="fa-IR"/>
        </w:rPr>
        <w:t xml:space="preserve">، </w:t>
      </w:r>
      <w:r w:rsidR="00634C2F" w:rsidRPr="00E0589D">
        <w:rPr>
          <w:rFonts w:cs="B Lotus"/>
          <w:sz w:val="26"/>
          <w:szCs w:val="26"/>
          <w:rtl/>
          <w:lang w:bidi="fa-IR"/>
        </w:rPr>
        <w:t>و پيغمبر آن را بيان و روشن داشته است</w:t>
      </w:r>
      <w:r w:rsidR="00963215" w:rsidRPr="00E0589D">
        <w:rPr>
          <w:rFonts w:cs="B Lotus"/>
          <w:sz w:val="26"/>
          <w:szCs w:val="26"/>
          <w:rtl/>
          <w:lang w:bidi="fa-IR"/>
        </w:rPr>
        <w:t>.</w:t>
      </w:r>
      <w:r w:rsidR="00634C2F" w:rsidRPr="00E0589D">
        <w:rPr>
          <w:rFonts w:cs="B Lotus"/>
          <w:sz w:val="26"/>
          <w:szCs w:val="26"/>
          <w:rtl/>
          <w:lang w:bidi="fa-IR"/>
        </w:rPr>
        <w:t xml:space="preserve"> بايد چنين عمل كنيد) اگر به خدا و روز رستاخيز ايمان داريد</w:t>
      </w:r>
      <w:r w:rsidRPr="00E0589D">
        <w:rPr>
          <w:rFonts w:cs="Traditional Arabic" w:hint="c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همچنين</w:t>
      </w:r>
      <w:r w:rsidR="00912D91">
        <w:rPr>
          <w:rFonts w:cs="B Lotus"/>
          <w:sz w:val="28"/>
          <w:rtl/>
          <w:lang w:bidi="fa-IR"/>
        </w:rPr>
        <w:t xml:space="preserve"> می‌‌</w:t>
      </w:r>
      <w:r w:rsidR="00634C2F" w:rsidRPr="00782831">
        <w:rPr>
          <w:rFonts w:cs="B Lotus"/>
          <w:sz w:val="28"/>
          <w:rtl/>
          <w:lang w:bidi="fa-IR"/>
        </w:rPr>
        <w:t xml:space="preserve">فرمايد: </w:t>
      </w:r>
      <w:r w:rsidR="00D41F4F">
        <w:rPr>
          <w:rFonts w:cs="Traditional Arabic"/>
          <w:rtl/>
          <w:lang w:bidi="fa-IR"/>
        </w:rPr>
        <w:t>﴿</w:t>
      </w:r>
      <w:r w:rsidR="003F375B">
        <w:rPr>
          <w:rFonts w:ascii="KFGQPC Uthmanic Script HAFS" w:cs="KFGQPC Uthmanic Script HAFS" w:hint="eastAsia"/>
          <w:rtl/>
        </w:rPr>
        <w:t>إِنِ</w:t>
      </w:r>
      <w:r w:rsidR="003F375B">
        <w:rPr>
          <w:rFonts w:ascii="KFGQPC Uthmanic Script HAFS" w:cs="KFGQPC Uthmanic Script HAFS"/>
          <w:rtl/>
        </w:rPr>
        <w:t xml:space="preserve"> </w:t>
      </w:r>
      <w:r w:rsidR="003F375B">
        <w:rPr>
          <w:rFonts w:ascii="KFGQPC Uthmanic Script HAFS" w:cs="KFGQPC Uthmanic Script HAFS" w:hint="cs"/>
          <w:rtl/>
        </w:rPr>
        <w:t>ٱ</w:t>
      </w:r>
      <w:r w:rsidR="003F375B">
        <w:rPr>
          <w:rFonts w:ascii="KFGQPC Uthmanic Script HAFS" w:cs="KFGQPC Uthmanic Script HAFS" w:hint="eastAsia"/>
          <w:rtl/>
        </w:rPr>
        <w:t>ل</w:t>
      </w:r>
      <w:r w:rsidR="003F375B">
        <w:rPr>
          <w:rFonts w:ascii="KFGQPC Uthmanic Script HAFS" w:cs="KFGQPC Uthmanic Script HAFS" w:hint="cs"/>
          <w:rtl/>
        </w:rPr>
        <w:t>ۡ</w:t>
      </w:r>
      <w:r w:rsidR="003F375B">
        <w:rPr>
          <w:rFonts w:ascii="KFGQPC Uthmanic Script HAFS" w:cs="KFGQPC Uthmanic Script HAFS" w:hint="eastAsia"/>
          <w:rtl/>
        </w:rPr>
        <w:t>حُك</w:t>
      </w:r>
      <w:r w:rsidR="003F375B">
        <w:rPr>
          <w:rFonts w:ascii="KFGQPC Uthmanic Script HAFS" w:cs="KFGQPC Uthmanic Script HAFS" w:hint="cs"/>
          <w:rtl/>
        </w:rPr>
        <w:t>ۡ</w:t>
      </w:r>
      <w:r w:rsidR="003F375B">
        <w:rPr>
          <w:rFonts w:ascii="KFGQPC Uthmanic Script HAFS" w:cs="KFGQPC Uthmanic Script HAFS" w:hint="eastAsia"/>
          <w:rtl/>
        </w:rPr>
        <w:t>مُ</w:t>
      </w:r>
      <w:r w:rsidR="003F375B">
        <w:rPr>
          <w:rFonts w:ascii="KFGQPC Uthmanic Script HAFS" w:cs="KFGQPC Uthmanic Script HAFS"/>
          <w:rtl/>
        </w:rPr>
        <w:t xml:space="preserve"> </w:t>
      </w:r>
      <w:r w:rsidR="003F375B">
        <w:rPr>
          <w:rFonts w:ascii="KFGQPC Uthmanic Script HAFS" w:cs="KFGQPC Uthmanic Script HAFS" w:hint="eastAsia"/>
          <w:rtl/>
        </w:rPr>
        <w:t>إِلَّا</w:t>
      </w:r>
      <w:r w:rsidR="003F375B">
        <w:rPr>
          <w:rFonts w:ascii="KFGQPC Uthmanic Script HAFS" w:cs="KFGQPC Uthmanic Script HAFS"/>
          <w:rtl/>
        </w:rPr>
        <w:t xml:space="preserve"> </w:t>
      </w:r>
      <w:r w:rsidR="003F375B">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الأنعام: 57</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E0589D">
        <w:rPr>
          <w:rFonts w:cs="Traditional Arabic" w:hint="cs"/>
          <w:sz w:val="26"/>
          <w:szCs w:val="26"/>
          <w:rtl/>
          <w:lang w:bidi="fa-IR"/>
        </w:rPr>
        <w:t>«</w:t>
      </w:r>
      <w:r w:rsidR="000F00E6" w:rsidRPr="00E0589D">
        <w:rPr>
          <w:rFonts w:cs="B Lotus"/>
          <w:sz w:val="26"/>
          <w:szCs w:val="26"/>
          <w:rtl/>
          <w:lang w:bidi="fa-IR"/>
        </w:rPr>
        <w:t>فرمان جز در دست خدا نيست</w:t>
      </w:r>
      <w:r w:rsidRPr="00E0589D">
        <w:rPr>
          <w:rFonts w:cs="Traditional Arabic" w:hint="c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 xml:space="preserve">و ديگر آيات و احاديثي كه در اين زمينه آمده است.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گروهي كه گمان كرده</w:t>
      </w:r>
      <w:r w:rsidR="00E507EB">
        <w:rPr>
          <w:rFonts w:cs="B Lotus"/>
          <w:sz w:val="28"/>
          <w:rtl/>
          <w:lang w:bidi="fa-IR"/>
        </w:rPr>
        <w:t>‌اند</w:t>
      </w:r>
      <w:r w:rsidRPr="00782831">
        <w:rPr>
          <w:rFonts w:cs="B Lotus"/>
          <w:sz w:val="28"/>
          <w:rtl/>
          <w:lang w:bidi="fa-IR"/>
        </w:rPr>
        <w:t xml:space="preserve"> كه عقل در تشريع و قانونگذاري دخالت دارد و</w:t>
      </w:r>
      <w:r w:rsidR="00912D91">
        <w:rPr>
          <w:rFonts w:cs="B Lotus"/>
          <w:sz w:val="28"/>
          <w:rtl/>
          <w:lang w:bidi="fa-IR"/>
        </w:rPr>
        <w:t xml:space="preserve"> می‌‌</w:t>
      </w:r>
      <w:r w:rsidRPr="00782831">
        <w:rPr>
          <w:rFonts w:cs="B Lotus"/>
          <w:sz w:val="28"/>
          <w:rtl/>
          <w:lang w:bidi="fa-IR"/>
        </w:rPr>
        <w:t>تواند برنامه</w:t>
      </w:r>
      <w:r w:rsidR="00912D91">
        <w:rPr>
          <w:rFonts w:cs="B Lotus"/>
          <w:sz w:val="28"/>
          <w:rtl/>
          <w:lang w:bidi="fa-IR"/>
        </w:rPr>
        <w:t xml:space="preserve">‌اي </w:t>
      </w:r>
      <w:r w:rsidRPr="00782831">
        <w:rPr>
          <w:rFonts w:cs="B Lotus"/>
          <w:sz w:val="28"/>
          <w:rtl/>
          <w:lang w:bidi="fa-IR"/>
        </w:rPr>
        <w:t>را براي زندگي مادي يا معنوي انسان تعيين كند، و حسن و قبح اعمال را تشخيص دهد، از اين اصل خارج شده</w:t>
      </w:r>
      <w:r w:rsidR="00E507EB">
        <w:rPr>
          <w:rFonts w:cs="B Lotus"/>
          <w:sz w:val="28"/>
          <w:rtl/>
          <w:lang w:bidi="fa-IR"/>
        </w:rPr>
        <w:t>‌اند</w:t>
      </w:r>
      <w:r w:rsidRPr="00782831">
        <w:rPr>
          <w:rFonts w:cs="B Lotus"/>
          <w:sz w:val="28"/>
          <w:rtl/>
          <w:lang w:bidi="fa-IR"/>
        </w:rPr>
        <w:t>. اينان در دين خدا چيزي را ابداع كردند كه جزو دين خدا نيست.</w:t>
      </w:r>
    </w:p>
    <w:p w:rsidR="00634C2F" w:rsidRDefault="00634C2F" w:rsidP="00CF29B2">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مثال ديگري در اين زمينه، اين است كه وقتي خمر، حرام شد و آيه</w:t>
      </w:r>
      <w:r w:rsidR="00912D91">
        <w:rPr>
          <w:rFonts w:cs="B Lotus"/>
          <w:sz w:val="28"/>
          <w:rtl/>
          <w:lang w:bidi="fa-IR"/>
        </w:rPr>
        <w:t xml:space="preserve">‌اي </w:t>
      </w:r>
      <w:r w:rsidRPr="00782831">
        <w:rPr>
          <w:rFonts w:cs="B Lotus"/>
          <w:sz w:val="28"/>
          <w:rtl/>
          <w:lang w:bidi="fa-IR"/>
        </w:rPr>
        <w:t>از قرآن درباره</w:t>
      </w:r>
      <w:r w:rsidR="00912D91">
        <w:rPr>
          <w:rFonts w:cs="B Lotus"/>
          <w:sz w:val="28"/>
          <w:rtl/>
          <w:lang w:bidi="fa-IR"/>
        </w:rPr>
        <w:t xml:space="preserve">‌ی </w:t>
      </w:r>
      <w:r w:rsidRPr="00782831">
        <w:rPr>
          <w:rFonts w:cs="B Lotus"/>
          <w:sz w:val="28"/>
          <w:rtl/>
          <w:lang w:bidi="fa-IR"/>
        </w:rPr>
        <w:t>كساني كه قبل از تحريم آن وفات يافته و شراب خوار بوده</w:t>
      </w:r>
      <w:r w:rsidR="00E507EB">
        <w:rPr>
          <w:rFonts w:cs="B Lotus"/>
          <w:sz w:val="28"/>
          <w:rtl/>
          <w:lang w:bidi="fa-IR"/>
        </w:rPr>
        <w:t>‌اند</w:t>
      </w:r>
      <w:r w:rsidRPr="00782831">
        <w:rPr>
          <w:rFonts w:cs="B Lotus"/>
          <w:sz w:val="28"/>
          <w:rtl/>
          <w:lang w:bidi="fa-IR"/>
        </w:rPr>
        <w:t xml:space="preserve">، نازل شد كه: </w:t>
      </w:r>
    </w:p>
    <w:p w:rsidR="00634C2F" w:rsidRPr="00782831" w:rsidRDefault="00D41F4F" w:rsidP="008F1A7E">
      <w:pPr>
        <w:pStyle w:val="ListParagraph"/>
        <w:spacing w:before="0" w:beforeAutospacing="0" w:after="0" w:afterAutospacing="0"/>
        <w:ind w:left="0" w:firstLine="284"/>
        <w:rPr>
          <w:rFonts w:hAnsi="Arial" w:cs="B Lotus"/>
          <w:color w:val="000000"/>
          <w:sz w:val="28"/>
          <w:rtl/>
          <w:lang w:bidi="fa-IR"/>
        </w:rPr>
      </w:pPr>
      <w:r w:rsidRPr="008F1A7E">
        <w:rPr>
          <w:rFonts w:cs="Traditional Arabic"/>
          <w:rtl/>
          <w:lang w:bidi="fa-IR"/>
        </w:rPr>
        <w:t>﴿</w:t>
      </w:r>
      <w:r w:rsidR="008F1A7E" w:rsidRPr="008F1A7E">
        <w:rPr>
          <w:rFonts w:ascii="KFGQPC Uthmanic Script HAFS" w:cs="KFGQPC Uthmanic Script HAFS" w:hint="eastAsia"/>
          <w:sz w:val="27"/>
          <w:szCs w:val="27"/>
          <w:rtl/>
        </w:rPr>
        <w:t>لَي</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سَ</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عَلَى</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لَّذِينَ</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ءَامَنُواْ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وَعَمِلُواْ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لصَّ</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لِحَ</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تِ</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جُنَاح</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فِيمَا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طَعِمُو</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إِذَا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مَا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تَّقَواْ</w:t>
      </w:r>
      <w:r w:rsidRPr="008F1A7E">
        <w:rPr>
          <w:rFonts w:cs="Traditional Arabic"/>
          <w:color w:val="000000"/>
          <w:rtl/>
          <w:lang w:bidi="fa-IR"/>
        </w:rPr>
        <w:t>﴾</w:t>
      </w:r>
      <w:r w:rsidRPr="008F1A7E">
        <w:rPr>
          <w:rFonts w:cs="B Lotus"/>
          <w:color w:val="000000"/>
          <w:sz w:val="20"/>
          <w:szCs w:val="26"/>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المائد</w:t>
      </w:r>
      <w:r w:rsidR="00E0589D" w:rsidRPr="00E0589D">
        <w:rPr>
          <w:rFonts w:ascii="mylotus" w:hAnsi="mylotus" w:cs="mylotus"/>
          <w:color w:val="000000"/>
          <w:sz w:val="26"/>
          <w:szCs w:val="26"/>
          <w:rtl/>
          <w:lang w:bidi="fa-IR"/>
        </w:rPr>
        <w:t>ة</w:t>
      </w:r>
      <w:r w:rsidR="00E0589D">
        <w:rPr>
          <w:rFonts w:cs="B Lotus" w:hint="cs"/>
          <w:color w:val="000000"/>
          <w:sz w:val="26"/>
          <w:szCs w:val="26"/>
          <w:rtl/>
          <w:lang w:bidi="fa-IR"/>
        </w:rPr>
        <w:t>: 93</w:t>
      </w:r>
      <w:r>
        <w:rPr>
          <w:rFonts w:cs="B Lotus"/>
          <w:color w:val="000000"/>
          <w:sz w:val="26"/>
          <w:szCs w:val="26"/>
          <w:rtl/>
          <w:lang w:bidi="fa-IR"/>
        </w:rPr>
        <w:t>]</w:t>
      </w:r>
      <w:r>
        <w:rPr>
          <w:rFonts w:cs="B Lotus"/>
          <w:color w:val="000000"/>
          <w:rtl/>
          <w:lang w:bidi="fa-IR"/>
        </w:rPr>
        <w:t>.</w:t>
      </w:r>
    </w:p>
    <w:p w:rsidR="00634C2F" w:rsidRPr="00782831" w:rsidRDefault="00E0589D" w:rsidP="008F1A7E">
      <w:pPr>
        <w:pStyle w:val="ListParagraph"/>
        <w:spacing w:before="0" w:beforeAutospacing="0" w:after="0" w:afterAutospacing="0"/>
        <w:ind w:left="0" w:firstLine="284"/>
        <w:rPr>
          <w:rFonts w:cs="B Lotus"/>
          <w:sz w:val="28"/>
          <w:lang w:bidi="fa-IR"/>
        </w:rPr>
      </w:pPr>
      <w:r w:rsidRPr="00E0589D">
        <w:rPr>
          <w:rFonts w:cs="Traditional Arabic" w:hint="cs"/>
          <w:sz w:val="26"/>
          <w:szCs w:val="26"/>
          <w:rtl/>
          <w:lang w:bidi="fa-IR"/>
        </w:rPr>
        <w:t>«</w:t>
      </w:r>
      <w:r w:rsidR="00634C2F" w:rsidRPr="00E0589D">
        <w:rPr>
          <w:rFonts w:cs="B Lotus"/>
          <w:sz w:val="26"/>
          <w:szCs w:val="26"/>
          <w:rtl/>
          <w:lang w:bidi="fa-IR"/>
        </w:rPr>
        <w:t>بر كساني كه ايمان آورده‌اند و كارهاي شايسته انجام داده‌اند</w:t>
      </w:r>
      <w:r w:rsidR="00F339BD">
        <w:rPr>
          <w:rFonts w:cs="B Lotus"/>
          <w:sz w:val="26"/>
          <w:szCs w:val="26"/>
          <w:rtl/>
          <w:lang w:bidi="fa-IR"/>
        </w:rPr>
        <w:t xml:space="preserve">، </w:t>
      </w:r>
      <w:r w:rsidR="00634C2F" w:rsidRPr="00E0589D">
        <w:rPr>
          <w:rFonts w:cs="B Lotus"/>
          <w:sz w:val="26"/>
          <w:szCs w:val="26"/>
          <w:rtl/>
          <w:lang w:bidi="fa-IR"/>
        </w:rPr>
        <w:t>گناهي به سبب آنچه (از مسكرات پيش از تحريم و آگاهي از آن</w:t>
      </w:r>
      <w:r w:rsidRPr="00E0589D">
        <w:rPr>
          <w:rFonts w:cs="B Lotus"/>
          <w:sz w:val="26"/>
          <w:szCs w:val="26"/>
          <w:rtl/>
          <w:lang w:bidi="fa-IR"/>
        </w:rPr>
        <w:t>) نوشيده‌اند متوجّه آنان نيست،</w:t>
      </w:r>
      <w:r w:rsidRPr="00E0589D">
        <w:rPr>
          <w:rFonts w:cs="B Lotus" w:hint="cs"/>
          <w:sz w:val="26"/>
          <w:szCs w:val="26"/>
          <w:rtl/>
          <w:lang w:bidi="fa-IR"/>
        </w:rPr>
        <w:t xml:space="preserve"> </w:t>
      </w:r>
      <w:r w:rsidR="00634C2F" w:rsidRPr="00E0589D">
        <w:rPr>
          <w:rFonts w:cs="B Lotus"/>
          <w:sz w:val="26"/>
          <w:szCs w:val="26"/>
          <w:rtl/>
          <w:lang w:bidi="fa-IR"/>
        </w:rPr>
        <w:t>اگر (از محرّمات) بپرهيزند</w:t>
      </w:r>
      <w:r w:rsidRPr="00E0589D">
        <w:rPr>
          <w:rFonts w:cs="Traditional Arabic" w:hint="c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با اين وجود گويا جماعتي آن را تأويل كرده كه خمر، حلال است و مشمول آيه</w:t>
      </w:r>
      <w:r w:rsidR="00D41F4F">
        <w:rPr>
          <w:rFonts w:cs="B Lotus"/>
          <w:sz w:val="28"/>
          <w:rtl/>
          <w:lang w:bidi="fa-IR"/>
        </w:rPr>
        <w:t>‌ی:</w:t>
      </w:r>
      <w:r w:rsidR="00634C2F" w:rsidRPr="00782831">
        <w:rPr>
          <w:rFonts w:cs="B Lotus"/>
          <w:sz w:val="28"/>
          <w:rtl/>
          <w:lang w:bidi="fa-IR"/>
        </w:rPr>
        <w:t xml:space="preserve"> </w:t>
      </w:r>
      <w:r w:rsidR="00D41F4F">
        <w:rPr>
          <w:rFonts w:cs="Traditional Arabic"/>
          <w:rtl/>
          <w:lang w:bidi="fa-IR"/>
        </w:rPr>
        <w:t>﴿</w:t>
      </w:r>
      <w:r w:rsidR="008F1A7E">
        <w:rPr>
          <w:rFonts w:ascii="KFGQPC Uthmanic Script HAFS" w:cs="KFGQPC Uthmanic Script HAFS" w:hint="eastAsia"/>
          <w:rtl/>
        </w:rPr>
        <w:t>فِيمَا</w:t>
      </w:r>
      <w:r w:rsidR="008F1A7E">
        <w:rPr>
          <w:rFonts w:ascii="KFGQPC Uthmanic Script HAFS" w:cs="KFGQPC Uthmanic Script HAFS"/>
          <w:rtl/>
        </w:rPr>
        <w:t xml:space="preserve"> </w:t>
      </w:r>
      <w:r w:rsidR="008F1A7E">
        <w:rPr>
          <w:rFonts w:ascii="KFGQPC Uthmanic Script HAFS" w:cs="KFGQPC Uthmanic Script HAFS" w:hint="eastAsia"/>
          <w:rtl/>
        </w:rPr>
        <w:t>طَعِمُو</w:t>
      </w:r>
      <w:r w:rsidR="008F1A7E">
        <w:rPr>
          <w:rFonts w:ascii="KFGQPC Uthmanic Script HAFS" w:cs="KFGQPC Uthmanic Script HAFS" w:hint="cs"/>
          <w:rtl/>
        </w:rPr>
        <w:t>ٓ</w:t>
      </w:r>
      <w:r w:rsidR="008F1A7E">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المائد</w:t>
      </w:r>
      <w:r w:rsidRPr="00E0589D">
        <w:rPr>
          <w:rFonts w:ascii="mylotus" w:hAnsi="mylotus" w:cs="mylotus"/>
          <w:color w:val="000000"/>
          <w:sz w:val="26"/>
          <w:szCs w:val="26"/>
          <w:rtl/>
          <w:lang w:bidi="fa-IR"/>
        </w:rPr>
        <w:t>ة</w:t>
      </w:r>
      <w:r>
        <w:rPr>
          <w:rFonts w:cs="B Lotus" w:hint="cs"/>
          <w:color w:val="000000"/>
          <w:sz w:val="26"/>
          <w:szCs w:val="26"/>
          <w:rtl/>
          <w:lang w:bidi="fa-IR"/>
        </w:rPr>
        <w:t>: 93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634C2F" w:rsidRPr="00782831">
        <w:rPr>
          <w:rFonts w:cs="B Lotus"/>
          <w:sz w:val="28"/>
          <w:rtl/>
          <w:lang w:bidi="fa-IR"/>
        </w:rPr>
        <w:t>قرار</w:t>
      </w:r>
      <w:r w:rsidR="00912D91">
        <w:rPr>
          <w:rFonts w:cs="B Lotus"/>
          <w:sz w:val="28"/>
          <w:rtl/>
          <w:lang w:bidi="fa-IR"/>
        </w:rPr>
        <w:t xml:space="preserve"> می‌‌</w:t>
      </w:r>
      <w:r w:rsidR="00634C2F" w:rsidRPr="00782831">
        <w:rPr>
          <w:rFonts w:cs="B Lotus"/>
          <w:sz w:val="28"/>
          <w:rtl/>
          <w:lang w:bidi="fa-IR"/>
        </w:rPr>
        <w:t>گيرد.</w:t>
      </w:r>
    </w:p>
    <w:p w:rsidR="00634C2F" w:rsidRDefault="00634C2F" w:rsidP="00B3746E">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اسماعيل بن اسحاق از علي بن ابي طالب</w:t>
      </w:r>
      <w:r w:rsidR="00B3746E" w:rsidRPr="00B3746E">
        <w:rPr>
          <w:rFonts w:ascii="B Lotus" w:hAnsi="B Lotus" w:cs="B Lotus"/>
          <w:sz w:val="28"/>
          <w:szCs w:val="34"/>
          <w:lang w:bidi="fa-IR"/>
        </w:rPr>
        <w:sym w:font="AGA Arabesque" w:char="F074"/>
      </w:r>
      <w:r w:rsidRPr="00782831">
        <w:rPr>
          <w:rFonts w:cs="B Lotus"/>
          <w:sz w:val="28"/>
          <w:rtl/>
          <w:lang w:bidi="fa-IR"/>
        </w:rPr>
        <w:t xml:space="preserve"> نقل كرده كه گويد: ا</w:t>
      </w:r>
      <w:r w:rsidR="00E0589D">
        <w:rPr>
          <w:rFonts w:cs="B Lotus"/>
          <w:sz w:val="28"/>
          <w:rtl/>
          <w:lang w:bidi="fa-IR"/>
        </w:rPr>
        <w:t>فرادي از اهل شام كه يزيد بن ابي</w:t>
      </w:r>
      <w:r w:rsidR="00E0589D">
        <w:rPr>
          <w:rFonts w:cs="B Lotus" w:hint="cs"/>
          <w:sz w:val="28"/>
          <w:rtl/>
          <w:lang w:bidi="fa-IR"/>
        </w:rPr>
        <w:t>‌</w:t>
      </w:r>
      <w:r w:rsidR="00E0589D">
        <w:rPr>
          <w:rFonts w:cs="B Lotus"/>
          <w:sz w:val="28"/>
          <w:rtl/>
          <w:lang w:bidi="fa-IR"/>
        </w:rPr>
        <w:t>سفيان حاكم</w:t>
      </w:r>
      <w:r w:rsidR="00E0589D">
        <w:rPr>
          <w:rFonts w:cs="B Lotus" w:hint="cs"/>
          <w:sz w:val="28"/>
          <w:rtl/>
          <w:lang w:bidi="fa-IR"/>
        </w:rPr>
        <w:t>‌</w:t>
      </w:r>
      <w:r w:rsidRPr="00782831">
        <w:rPr>
          <w:rFonts w:cs="B Lotus"/>
          <w:sz w:val="28"/>
          <w:rtl/>
          <w:lang w:bidi="fa-IR"/>
        </w:rPr>
        <w:t>شان بود، خمر نوشيدند و گفتند: خمر براي ما حلال است و اين آيه را تأويل كردند:</w:t>
      </w:r>
    </w:p>
    <w:p w:rsidR="00634C2F" w:rsidRPr="00782831" w:rsidRDefault="00D41F4F" w:rsidP="008F1A7E">
      <w:pPr>
        <w:pStyle w:val="ListParagraph"/>
        <w:spacing w:before="0" w:beforeAutospacing="0" w:after="0" w:afterAutospacing="0"/>
        <w:ind w:left="0" w:firstLine="284"/>
        <w:rPr>
          <w:rFonts w:hAnsi="Arial" w:cs="B Lotus"/>
          <w:color w:val="000000"/>
          <w:sz w:val="28"/>
          <w:rtl/>
          <w:lang w:bidi="fa-IR"/>
        </w:rPr>
      </w:pPr>
      <w:r>
        <w:rPr>
          <w:rFonts w:cs="Traditional Arabic"/>
          <w:rtl/>
          <w:lang w:bidi="fa-IR"/>
        </w:rPr>
        <w:t>﴿</w:t>
      </w:r>
      <w:r w:rsidR="008F1A7E" w:rsidRPr="008F1A7E">
        <w:rPr>
          <w:rFonts w:ascii="KFGQPC Uthmanic Script HAFS" w:cs="KFGQPC Uthmanic Script HAFS" w:hint="eastAsia"/>
          <w:sz w:val="27"/>
          <w:szCs w:val="27"/>
          <w:rtl/>
        </w:rPr>
        <w:t>لَي</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سَ</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عَلَى</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لَّذِينَ</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ءَامَنُواْ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وَعَمِلُواْ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لصَّ</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لِحَ</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تِ</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جُنَاح</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فِيمَا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طَعِمُو</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إِذَا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مَا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تَّقَواْ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وَّءَامَنُواْ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وَعَمِلُواْ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لصَّ</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لِحَ</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تِ</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ثُمَّ</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تَّقَواْ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وَّءَامَنُواْ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ثُمَّ</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تَّقَواْ</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وَّأَح</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سَنُواْ</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وَ</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للَّهُ</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eastAsia"/>
          <w:sz w:val="27"/>
          <w:szCs w:val="27"/>
          <w:rtl/>
        </w:rPr>
        <w:t>يُحِبُّ</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ٱ</w:t>
      </w:r>
      <w:r w:rsidR="008F1A7E" w:rsidRPr="008F1A7E">
        <w:rPr>
          <w:rFonts w:ascii="KFGQPC Uthmanic Script HAFS" w:cs="KFGQPC Uthmanic Script HAFS" w:hint="eastAsia"/>
          <w:sz w:val="27"/>
          <w:szCs w:val="27"/>
          <w:rtl/>
        </w:rPr>
        <w:t>ل</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مُح</w:t>
      </w:r>
      <w:r w:rsidR="008F1A7E" w:rsidRPr="008F1A7E">
        <w:rPr>
          <w:rFonts w:ascii="KFGQPC Uthmanic Script HAFS" w:cs="KFGQPC Uthmanic Script HAFS" w:hint="cs"/>
          <w:sz w:val="27"/>
          <w:szCs w:val="27"/>
          <w:rtl/>
        </w:rPr>
        <w:t>ۡ</w:t>
      </w:r>
      <w:r w:rsidR="008F1A7E" w:rsidRPr="008F1A7E">
        <w:rPr>
          <w:rFonts w:ascii="KFGQPC Uthmanic Script HAFS" w:cs="KFGQPC Uthmanic Script HAFS" w:hint="eastAsia"/>
          <w:sz w:val="27"/>
          <w:szCs w:val="27"/>
          <w:rtl/>
        </w:rPr>
        <w:t>سِنِينَ</w:t>
      </w:r>
      <w:r w:rsidR="008F1A7E" w:rsidRPr="008F1A7E">
        <w:rPr>
          <w:rFonts w:ascii="KFGQPC Uthmanic Script HAFS" w:cs="KFGQPC Uthmanic Script HAFS"/>
          <w:sz w:val="27"/>
          <w:szCs w:val="27"/>
          <w:rtl/>
        </w:rPr>
        <w:t xml:space="preserve"> </w:t>
      </w:r>
      <w:r w:rsidR="008F1A7E" w:rsidRPr="008F1A7E">
        <w:rPr>
          <w:rFonts w:ascii="KFGQPC Uthmanic Script HAFS" w:cs="KFGQPC Uthmanic Script HAFS" w:hint="cs"/>
          <w:sz w:val="27"/>
          <w:szCs w:val="27"/>
          <w:rtl/>
        </w:rPr>
        <w:t>٩٣</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المائد</w:t>
      </w:r>
      <w:r w:rsidR="00E0589D" w:rsidRPr="00E0589D">
        <w:rPr>
          <w:rFonts w:ascii="mylotus" w:hAnsi="mylotus" w:cs="mylotus"/>
          <w:color w:val="000000"/>
          <w:sz w:val="26"/>
          <w:szCs w:val="26"/>
          <w:rtl/>
          <w:lang w:bidi="fa-IR"/>
        </w:rPr>
        <w:t>ة</w:t>
      </w:r>
      <w:r w:rsidR="00E0589D">
        <w:rPr>
          <w:rFonts w:cs="B Lotus" w:hint="cs"/>
          <w:color w:val="000000"/>
          <w:sz w:val="26"/>
          <w:szCs w:val="26"/>
          <w:rtl/>
          <w:lang w:bidi="fa-IR"/>
        </w:rPr>
        <w:t>: 93</w:t>
      </w:r>
      <w:r>
        <w:rPr>
          <w:rFonts w:cs="B Lotus"/>
          <w:color w:val="000000"/>
          <w:sz w:val="26"/>
          <w:szCs w:val="26"/>
          <w:rtl/>
          <w:lang w:bidi="fa-IR"/>
        </w:rPr>
        <w:t>]</w:t>
      </w:r>
      <w:r>
        <w:rPr>
          <w:rFonts w:cs="B Lotus"/>
          <w:color w:val="000000"/>
          <w:rtl/>
          <w:lang w:bidi="fa-IR"/>
        </w:rPr>
        <w:t>.</w:t>
      </w:r>
    </w:p>
    <w:p w:rsidR="00634C2F" w:rsidRPr="00E0589D" w:rsidRDefault="00E0589D" w:rsidP="00E0589D">
      <w:pPr>
        <w:pStyle w:val="ListParagraph"/>
        <w:spacing w:before="0" w:beforeAutospacing="0" w:after="0" w:afterAutospacing="0"/>
        <w:ind w:left="0" w:firstLine="284"/>
        <w:rPr>
          <w:rFonts w:cs="B Lotus"/>
          <w:sz w:val="26"/>
          <w:szCs w:val="26"/>
          <w:rtl/>
          <w:lang w:bidi="fa-IR"/>
        </w:rPr>
      </w:pPr>
      <w:r w:rsidRPr="00E0589D">
        <w:rPr>
          <w:rFonts w:cs="Traditional Arabic" w:hint="cs"/>
          <w:sz w:val="26"/>
          <w:szCs w:val="26"/>
          <w:rtl/>
          <w:lang w:bidi="fa-IR"/>
        </w:rPr>
        <w:t>«</w:t>
      </w:r>
      <w:r w:rsidR="00634C2F" w:rsidRPr="00E0589D">
        <w:rPr>
          <w:rFonts w:cs="B Lotus"/>
          <w:sz w:val="26"/>
          <w:szCs w:val="26"/>
          <w:rtl/>
          <w:lang w:bidi="fa-IR"/>
        </w:rPr>
        <w:t>بر كساني كه ايمان آورده‌اند و كارهاي شايسته انجام داده‌اند</w:t>
      </w:r>
      <w:r w:rsidR="00F339BD">
        <w:rPr>
          <w:rFonts w:cs="B Lotus"/>
          <w:sz w:val="26"/>
          <w:szCs w:val="26"/>
          <w:rtl/>
          <w:lang w:bidi="fa-IR"/>
        </w:rPr>
        <w:t xml:space="preserve">، </w:t>
      </w:r>
      <w:r w:rsidR="00634C2F" w:rsidRPr="00E0589D">
        <w:rPr>
          <w:rFonts w:cs="B Lotus"/>
          <w:sz w:val="26"/>
          <w:szCs w:val="26"/>
          <w:rtl/>
          <w:lang w:bidi="fa-IR"/>
        </w:rPr>
        <w:t>گناهي به سبب آنچه (از مسكرات پيش از تحريم و آگاهي از آن) نوشيده‌اند متوجّه آنان نيست</w:t>
      </w:r>
      <w:r w:rsidR="00F339BD">
        <w:rPr>
          <w:rFonts w:cs="B Lotus"/>
          <w:sz w:val="26"/>
          <w:szCs w:val="26"/>
          <w:rtl/>
          <w:lang w:bidi="fa-IR"/>
        </w:rPr>
        <w:t xml:space="preserve">، </w:t>
      </w:r>
      <w:r w:rsidR="00634C2F" w:rsidRPr="00E0589D">
        <w:rPr>
          <w:rFonts w:cs="B Lotus"/>
          <w:sz w:val="26"/>
          <w:szCs w:val="26"/>
          <w:rtl/>
          <w:lang w:bidi="fa-IR"/>
        </w:rPr>
        <w:t>اگر (از محرّمات) بپرهيزند و (بدانچه درباره تحريم نازل شده است) ايمان بياورند و كارهاي شايسته انجام دهند</w:t>
      </w:r>
      <w:r w:rsidR="00963215" w:rsidRPr="00E0589D">
        <w:rPr>
          <w:rFonts w:cs="B Lotus"/>
          <w:sz w:val="26"/>
          <w:szCs w:val="26"/>
          <w:rtl/>
          <w:lang w:bidi="fa-IR"/>
        </w:rPr>
        <w:t>.</w:t>
      </w:r>
      <w:r w:rsidR="00634C2F" w:rsidRPr="00E0589D">
        <w:rPr>
          <w:rFonts w:cs="B Lotus"/>
          <w:sz w:val="26"/>
          <w:szCs w:val="26"/>
          <w:rtl/>
          <w:lang w:bidi="fa-IR"/>
        </w:rPr>
        <w:t xml:space="preserve"> بعد از آن (هم از محرّمات) بپرهيزند و (به احكام نازله درباره تحريم) ايمان داشته باشند</w:t>
      </w:r>
      <w:r w:rsidR="00963215" w:rsidRPr="00E0589D">
        <w:rPr>
          <w:rFonts w:cs="B Lotus"/>
          <w:sz w:val="26"/>
          <w:szCs w:val="26"/>
          <w:rtl/>
          <w:lang w:bidi="fa-IR"/>
        </w:rPr>
        <w:t>.</w:t>
      </w:r>
      <w:r w:rsidR="00634C2F" w:rsidRPr="00E0589D">
        <w:rPr>
          <w:rFonts w:cs="B Lotus"/>
          <w:sz w:val="26"/>
          <w:szCs w:val="26"/>
          <w:rtl/>
          <w:lang w:bidi="fa-IR"/>
        </w:rPr>
        <w:t xml:space="preserve"> سپس (باز هم درجات تقوا را طي كنند و از محرّمات) بپرهيزند و همه كارهاي خود را نيكو كنند</w:t>
      </w:r>
      <w:r w:rsidR="00F339BD">
        <w:rPr>
          <w:rFonts w:cs="B Lotus"/>
          <w:sz w:val="26"/>
          <w:szCs w:val="26"/>
          <w:rtl/>
          <w:lang w:bidi="fa-IR"/>
        </w:rPr>
        <w:t xml:space="preserve">، </w:t>
      </w:r>
      <w:r w:rsidR="00634C2F" w:rsidRPr="00E0589D">
        <w:rPr>
          <w:rFonts w:cs="B Lotus"/>
          <w:sz w:val="26"/>
          <w:szCs w:val="26"/>
          <w:rtl/>
          <w:lang w:bidi="fa-IR"/>
        </w:rPr>
        <w:t>و خداوند نيكوكاران را دوست</w:t>
      </w:r>
      <w:r w:rsidR="00912D91" w:rsidRPr="00E0589D">
        <w:rPr>
          <w:rFonts w:cs="B Lotus"/>
          <w:sz w:val="26"/>
          <w:szCs w:val="26"/>
          <w:rtl/>
          <w:lang w:bidi="fa-IR"/>
        </w:rPr>
        <w:t xml:space="preserve"> می‌</w:t>
      </w:r>
      <w:r w:rsidR="00634C2F" w:rsidRPr="00E0589D">
        <w:rPr>
          <w:rFonts w:cs="B Lotus"/>
          <w:sz w:val="26"/>
          <w:szCs w:val="26"/>
          <w:rtl/>
          <w:lang w:bidi="fa-IR"/>
        </w:rPr>
        <w:t>‌دارد (و هر گروهي از آنان را به اندازه اخلاصي كه دارند پاداش</w:t>
      </w:r>
      <w:r w:rsidR="00912D91" w:rsidRPr="00E0589D">
        <w:rPr>
          <w:rFonts w:cs="B Lotus"/>
          <w:sz w:val="26"/>
          <w:szCs w:val="26"/>
          <w:rtl/>
          <w:lang w:bidi="fa-IR"/>
        </w:rPr>
        <w:t xml:space="preserve"> می‌</w:t>
      </w:r>
      <w:r w:rsidR="00634C2F" w:rsidRPr="00E0589D">
        <w:rPr>
          <w:rFonts w:cs="B Lotus"/>
          <w:sz w:val="26"/>
          <w:szCs w:val="26"/>
          <w:rtl/>
          <w:lang w:bidi="fa-IR"/>
        </w:rPr>
        <w:t>‌دهد)</w:t>
      </w:r>
      <w:r w:rsidRPr="00E0589D">
        <w:rPr>
          <w:rFonts w:cs="Traditional Arabic" w:hint="cs"/>
          <w:sz w:val="26"/>
          <w:szCs w:val="26"/>
          <w:rtl/>
          <w:lang w:bidi="fa-IR"/>
        </w:rPr>
        <w:t>»</w:t>
      </w:r>
      <w:r w:rsidR="00634C2F" w:rsidRPr="00E0589D">
        <w:rPr>
          <w:rFonts w:cs="B Lotus"/>
          <w:sz w:val="26"/>
          <w:szCs w:val="26"/>
          <w:rtl/>
          <w:lang w:bidi="fa-IR"/>
        </w:rPr>
        <w:t>.</w:t>
      </w:r>
    </w:p>
    <w:p w:rsidR="00634C2F" w:rsidRPr="00782831" w:rsidRDefault="00E0589D" w:rsidP="00B3746E">
      <w:pPr>
        <w:pStyle w:val="ListParagraph"/>
        <w:spacing w:before="0" w:beforeAutospacing="0" w:after="0" w:afterAutospacing="0"/>
        <w:ind w:left="0" w:firstLine="284"/>
        <w:rPr>
          <w:rFonts w:cs="B Lotus"/>
          <w:sz w:val="28"/>
          <w:rtl/>
          <w:lang w:bidi="fa-IR"/>
        </w:rPr>
      </w:pPr>
      <w:r>
        <w:rPr>
          <w:rFonts w:cs="B Lotus"/>
          <w:sz w:val="28"/>
          <w:rtl/>
          <w:lang w:bidi="fa-IR"/>
        </w:rPr>
        <w:t>علي بن ابي</w:t>
      </w:r>
      <w:r>
        <w:rPr>
          <w:rFonts w:cs="B Lotus" w:hint="cs"/>
          <w:sz w:val="28"/>
          <w:rtl/>
          <w:lang w:bidi="fa-IR"/>
        </w:rPr>
        <w:t>‌</w:t>
      </w:r>
      <w:r w:rsidR="00634C2F" w:rsidRPr="00782831">
        <w:rPr>
          <w:rFonts w:cs="B Lotus"/>
          <w:sz w:val="28"/>
          <w:rtl/>
          <w:lang w:bidi="fa-IR"/>
        </w:rPr>
        <w:t>طالب گويد: يزيد درباره</w:t>
      </w:r>
      <w:r w:rsidR="00912D91">
        <w:rPr>
          <w:rFonts w:cs="B Lotus"/>
          <w:sz w:val="28"/>
          <w:rtl/>
          <w:lang w:bidi="fa-IR"/>
        </w:rPr>
        <w:t xml:space="preserve">‌ی </w:t>
      </w:r>
      <w:r w:rsidR="00634C2F" w:rsidRPr="00782831">
        <w:rPr>
          <w:rFonts w:cs="B Lotus"/>
          <w:sz w:val="28"/>
          <w:rtl/>
          <w:lang w:bidi="fa-IR"/>
        </w:rPr>
        <w:t>آنان نامه</w:t>
      </w:r>
      <w:r w:rsidR="00912D91">
        <w:rPr>
          <w:rFonts w:cs="B Lotus"/>
          <w:sz w:val="28"/>
          <w:rtl/>
          <w:lang w:bidi="fa-IR"/>
        </w:rPr>
        <w:t xml:space="preserve">‌اي </w:t>
      </w:r>
      <w:r w:rsidR="00634C2F" w:rsidRPr="00782831">
        <w:rPr>
          <w:rFonts w:cs="B Lotus"/>
          <w:sz w:val="28"/>
          <w:rtl/>
          <w:lang w:bidi="fa-IR"/>
        </w:rPr>
        <w:t>به عمر نوشت. راوي گويد: پس عمر نامه</w:t>
      </w:r>
      <w:r w:rsidR="00912D91">
        <w:rPr>
          <w:rFonts w:cs="B Lotus"/>
          <w:sz w:val="28"/>
          <w:rtl/>
          <w:lang w:bidi="fa-IR"/>
        </w:rPr>
        <w:t xml:space="preserve">‌اي </w:t>
      </w:r>
      <w:r w:rsidR="00634C2F" w:rsidRPr="00782831">
        <w:rPr>
          <w:rFonts w:cs="B Lotus"/>
          <w:sz w:val="28"/>
          <w:rtl/>
          <w:lang w:bidi="fa-IR"/>
        </w:rPr>
        <w:t>به او نوشت كه: آنان را پيش از آنكه از طرف تو فساد و تباهي به پا كنند، پيش من بفرست. وقتي نزد عمر آمدند، راجع به تكليف آنان با دانشمندان و بزرگان صحابه مشورت و نظرخواهي كرد. آنان گفتند: اي امير مؤمنان! به نظر من اين افراد به خدا دروغ بسته</w:t>
      </w:r>
      <w:r w:rsidR="00E507EB">
        <w:rPr>
          <w:rFonts w:cs="B Lotus"/>
          <w:sz w:val="28"/>
          <w:rtl/>
          <w:lang w:bidi="fa-IR"/>
        </w:rPr>
        <w:t>‌اند</w:t>
      </w:r>
      <w:r w:rsidR="00634C2F" w:rsidRPr="00782831">
        <w:rPr>
          <w:rFonts w:cs="B Lotus"/>
          <w:sz w:val="28"/>
          <w:rtl/>
          <w:lang w:bidi="fa-IR"/>
        </w:rPr>
        <w:t xml:space="preserve"> و در دين خدا احكامي كه خدا اجازه</w:t>
      </w:r>
      <w:r w:rsidR="00E507EB">
        <w:rPr>
          <w:rFonts w:cs="B Lotus"/>
          <w:sz w:val="28"/>
          <w:rtl/>
          <w:lang w:bidi="fa-IR"/>
        </w:rPr>
        <w:t xml:space="preserve">‌اش </w:t>
      </w:r>
      <w:r w:rsidR="00634C2F" w:rsidRPr="00782831">
        <w:rPr>
          <w:rFonts w:cs="B Lotus"/>
          <w:sz w:val="28"/>
          <w:rtl/>
          <w:lang w:bidi="fa-IR"/>
        </w:rPr>
        <w:t>را نداده، وضع كرده</w:t>
      </w:r>
      <w:r w:rsidR="00E507EB">
        <w:rPr>
          <w:rFonts w:cs="B Lotus"/>
          <w:sz w:val="28"/>
          <w:rtl/>
          <w:lang w:bidi="fa-IR"/>
        </w:rPr>
        <w:t>‌اند</w:t>
      </w:r>
      <w:r w:rsidR="006C11FC">
        <w:rPr>
          <w:rFonts w:cs="B Lotus"/>
          <w:sz w:val="28"/>
          <w:rtl/>
          <w:lang w:bidi="fa-IR"/>
        </w:rPr>
        <w:t>،</w:t>
      </w:r>
      <w:r w:rsidR="00634C2F" w:rsidRPr="00782831">
        <w:rPr>
          <w:rFonts w:cs="B Lotus"/>
          <w:sz w:val="28"/>
          <w:rtl/>
          <w:lang w:bidi="fa-IR"/>
        </w:rPr>
        <w:t xml:space="preserve"> پس </w:t>
      </w:r>
      <w:r>
        <w:rPr>
          <w:rFonts w:cs="B Lotus"/>
          <w:sz w:val="28"/>
          <w:rtl/>
          <w:lang w:bidi="fa-IR"/>
        </w:rPr>
        <w:t>گردن</w:t>
      </w:r>
      <w:r>
        <w:rPr>
          <w:rFonts w:cs="B Lotus" w:hint="cs"/>
          <w:sz w:val="28"/>
          <w:rtl/>
          <w:lang w:bidi="fa-IR"/>
        </w:rPr>
        <w:t>‌</w:t>
      </w:r>
      <w:r w:rsidR="00634C2F" w:rsidRPr="00782831">
        <w:rPr>
          <w:rFonts w:cs="B Lotus"/>
          <w:sz w:val="28"/>
          <w:rtl/>
          <w:lang w:bidi="fa-IR"/>
        </w:rPr>
        <w:t>شان را بزن. علي</w:t>
      </w:r>
      <w:r w:rsidR="00B3746E" w:rsidRPr="00B3746E">
        <w:rPr>
          <w:rFonts w:ascii="B Lotus" w:hAnsi="B Lotus" w:cs="B Lotus"/>
          <w:sz w:val="28"/>
          <w:szCs w:val="34"/>
          <w:lang w:bidi="fa-IR"/>
        </w:rPr>
        <w:sym w:font="AGA Arabesque" w:char="F074"/>
      </w:r>
      <w:r w:rsidR="00634C2F" w:rsidRPr="00782831">
        <w:rPr>
          <w:rFonts w:cs="B Lotus"/>
          <w:sz w:val="28"/>
          <w:rtl/>
          <w:lang w:bidi="fa-IR"/>
        </w:rPr>
        <w:t xml:space="preserve"> چیزی نگفت. عمر گفت: تو نظرت چيست اي ابوالحسن؟ علي</w:t>
      </w:r>
      <w:r w:rsidR="00B3746E" w:rsidRPr="00B3746E">
        <w:rPr>
          <w:rFonts w:ascii="B Lotus" w:hAnsi="B Lotus" w:cs="B Lotus"/>
          <w:sz w:val="28"/>
          <w:szCs w:val="34"/>
          <w:lang w:bidi="fa-IR"/>
        </w:rPr>
        <w:sym w:font="AGA Arabesque" w:char="F074"/>
      </w:r>
      <w:r w:rsidR="00634C2F" w:rsidRPr="00782831">
        <w:rPr>
          <w:rFonts w:cs="B Lotus"/>
          <w:sz w:val="28"/>
          <w:rtl/>
          <w:lang w:bidi="fa-IR"/>
        </w:rPr>
        <w:t xml:space="preserve"> گفت: به نظر من از آنان درخواست توبه كن. اگر توبه كردند، به خاطر شراب خواري به آنان هشتاد ضربه تازيا</w:t>
      </w:r>
      <w:r>
        <w:rPr>
          <w:rFonts w:cs="B Lotus"/>
          <w:sz w:val="28"/>
          <w:rtl/>
          <w:lang w:bidi="fa-IR"/>
        </w:rPr>
        <w:t>نه بزن، و اگر توبه نكردند، گردن</w:t>
      </w:r>
      <w:r>
        <w:rPr>
          <w:rFonts w:cs="B Lotus" w:hint="cs"/>
          <w:sz w:val="28"/>
          <w:rtl/>
          <w:lang w:bidi="fa-IR"/>
        </w:rPr>
        <w:t>‌</w:t>
      </w:r>
      <w:r w:rsidR="00634C2F" w:rsidRPr="00782831">
        <w:rPr>
          <w:rFonts w:cs="B Lotus"/>
          <w:sz w:val="28"/>
          <w:rtl/>
          <w:lang w:bidi="fa-IR"/>
        </w:rPr>
        <w:t>شان را بزن</w:t>
      </w:r>
      <w:r w:rsidR="006C11FC">
        <w:rPr>
          <w:rFonts w:cs="B Lotus"/>
          <w:sz w:val="28"/>
          <w:rtl/>
          <w:lang w:bidi="fa-IR"/>
        </w:rPr>
        <w:t>،</w:t>
      </w:r>
      <w:r w:rsidR="00634C2F" w:rsidRPr="00782831">
        <w:rPr>
          <w:rFonts w:cs="B Lotus"/>
          <w:sz w:val="28"/>
          <w:rtl/>
          <w:lang w:bidi="fa-IR"/>
        </w:rPr>
        <w:t xml:space="preserve"> چون آنان به خدا دروغ بسته</w:t>
      </w:r>
      <w:r w:rsidR="00E507EB">
        <w:rPr>
          <w:rFonts w:cs="B Lotus"/>
          <w:sz w:val="28"/>
          <w:rtl/>
          <w:lang w:bidi="fa-IR"/>
        </w:rPr>
        <w:t>‌اند</w:t>
      </w:r>
      <w:r w:rsidR="00634C2F" w:rsidRPr="00782831">
        <w:rPr>
          <w:rFonts w:cs="B Lotus"/>
          <w:sz w:val="28"/>
          <w:rtl/>
          <w:lang w:bidi="fa-IR"/>
        </w:rPr>
        <w:t xml:space="preserve"> و در دين خدا حكمي وضع كرده</w:t>
      </w:r>
      <w:r w:rsidR="00E507EB">
        <w:rPr>
          <w:rFonts w:cs="B Lotus"/>
          <w:sz w:val="28"/>
          <w:rtl/>
          <w:lang w:bidi="fa-IR"/>
        </w:rPr>
        <w:t>‌اند</w:t>
      </w:r>
      <w:r w:rsidR="00634C2F" w:rsidRPr="00782831">
        <w:rPr>
          <w:rFonts w:cs="B Lotus"/>
          <w:sz w:val="28"/>
          <w:rtl/>
          <w:lang w:bidi="fa-IR"/>
        </w:rPr>
        <w:t xml:space="preserve"> كه خدا اجازه</w:t>
      </w:r>
      <w:r w:rsidR="00E507EB">
        <w:rPr>
          <w:rFonts w:cs="B Lotus"/>
          <w:sz w:val="28"/>
          <w:rtl/>
          <w:lang w:bidi="fa-IR"/>
        </w:rPr>
        <w:t xml:space="preserve">‌اش </w:t>
      </w:r>
      <w:r w:rsidR="00634C2F" w:rsidRPr="00782831">
        <w:rPr>
          <w:rFonts w:cs="B Lotus"/>
          <w:sz w:val="28"/>
          <w:rtl/>
          <w:lang w:bidi="fa-IR"/>
        </w:rPr>
        <w:t>را نداده است. عمر از آنان درخواست توبه كرد. آنان توبه كردند، آنگاه عمر هشتاد ضربه تازيانه به آنان زد</w:t>
      </w:r>
      <w:r w:rsidR="00634C2F" w:rsidRPr="00782831">
        <w:rPr>
          <w:rStyle w:val="FootnoteReference"/>
          <w:rFonts w:cs="B Lotus"/>
          <w:rtl/>
          <w:lang w:bidi="fa-IR"/>
        </w:rPr>
        <w:footnoteReference w:id="80"/>
      </w:r>
      <w:r>
        <w:rPr>
          <w:rFonts w:cs="B Lotus" w:hint="cs"/>
          <w:sz w:val="28"/>
          <w:rtl/>
          <w:lang w:bidi="fa-IR"/>
        </w:rPr>
        <w:t>.</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اين افراد به تأويل، چيزي را حلال كردند كه خدا با نص صريح قرآن آن را حرام كرده، و علي</w:t>
      </w:r>
      <w:r w:rsidR="00B3746E" w:rsidRPr="00B3746E">
        <w:rPr>
          <w:rFonts w:ascii="B Lotus" w:hAnsi="B Lotus" w:cs="B Lotus"/>
          <w:sz w:val="28"/>
          <w:szCs w:val="34"/>
          <w:lang w:bidi="fa-IR"/>
        </w:rPr>
        <w:sym w:font="AGA Arabesque" w:char="F074"/>
      </w:r>
      <w:r w:rsidRPr="00782831">
        <w:rPr>
          <w:rFonts w:cs="B Lotus"/>
          <w:sz w:val="28"/>
          <w:rtl/>
          <w:lang w:bidi="fa-IR"/>
        </w:rPr>
        <w:t xml:space="preserve"> و ديگر صحابه درباره</w:t>
      </w:r>
      <w:r w:rsidR="00E507EB">
        <w:rPr>
          <w:rFonts w:cs="B Lotus"/>
          <w:sz w:val="28"/>
          <w:rtl/>
          <w:lang w:bidi="fa-IR"/>
        </w:rPr>
        <w:t xml:space="preserve">‌اش </w:t>
      </w:r>
      <w:r w:rsidRPr="00782831">
        <w:rPr>
          <w:rFonts w:cs="B Lotus"/>
          <w:sz w:val="28"/>
          <w:rtl/>
          <w:lang w:bidi="fa-IR"/>
        </w:rPr>
        <w:t>گواهي دادند كه آنان در دين خدا، حكمي را وضع كرده</w:t>
      </w:r>
      <w:r w:rsidR="00E507EB">
        <w:rPr>
          <w:rFonts w:cs="B Lotus"/>
          <w:sz w:val="28"/>
          <w:rtl/>
          <w:lang w:bidi="fa-IR"/>
        </w:rPr>
        <w:t>‌اند</w:t>
      </w:r>
      <w:r w:rsidRPr="00782831">
        <w:rPr>
          <w:rFonts w:cs="B Lotus"/>
          <w:sz w:val="28"/>
          <w:rtl/>
          <w:lang w:bidi="fa-IR"/>
        </w:rPr>
        <w:t>، و اين عين بدعت است. اين صورتي از قضيه بود.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همچنين برخي از فلاسفه</w:t>
      </w:r>
      <w:r w:rsidR="00912D91">
        <w:rPr>
          <w:rFonts w:cs="B Lotus"/>
          <w:sz w:val="28"/>
          <w:rtl/>
          <w:lang w:bidi="fa-IR"/>
        </w:rPr>
        <w:t xml:space="preserve">‌ی </w:t>
      </w:r>
      <w:r w:rsidRPr="00782831">
        <w:rPr>
          <w:rFonts w:cs="B Lotus"/>
          <w:sz w:val="28"/>
          <w:rtl/>
          <w:lang w:bidi="fa-IR"/>
        </w:rPr>
        <w:t>اسلامي، آيه</w:t>
      </w:r>
      <w:r w:rsidR="00912D91">
        <w:rPr>
          <w:rFonts w:cs="B Lotus"/>
          <w:sz w:val="28"/>
          <w:rtl/>
          <w:lang w:bidi="fa-IR"/>
        </w:rPr>
        <w:t xml:space="preserve">‌ی </w:t>
      </w:r>
      <w:r w:rsidRPr="00782831">
        <w:rPr>
          <w:rFonts w:cs="B Lotus"/>
          <w:sz w:val="28"/>
          <w:rtl/>
          <w:lang w:bidi="fa-IR"/>
        </w:rPr>
        <w:t>فوق را به گونه</w:t>
      </w:r>
      <w:r w:rsidR="00912D91">
        <w:rPr>
          <w:rFonts w:cs="B Lotus"/>
          <w:sz w:val="28"/>
          <w:rtl/>
          <w:lang w:bidi="fa-IR"/>
        </w:rPr>
        <w:t xml:space="preserve">‌اي </w:t>
      </w:r>
      <w:r w:rsidRPr="00782831">
        <w:rPr>
          <w:rFonts w:cs="B Lotus"/>
          <w:sz w:val="28"/>
          <w:rtl/>
          <w:lang w:bidi="fa-IR"/>
        </w:rPr>
        <w:t>ديگري غير از اين تأويل كرده</w:t>
      </w:r>
      <w:r w:rsidR="00E507EB">
        <w:rPr>
          <w:rFonts w:cs="B Lotus"/>
          <w:sz w:val="28"/>
          <w:rtl/>
          <w:lang w:bidi="fa-IR"/>
        </w:rPr>
        <w:t>‌اند</w:t>
      </w:r>
      <w:r w:rsidRPr="00782831">
        <w:rPr>
          <w:rFonts w:cs="B Lotus"/>
          <w:sz w:val="28"/>
          <w:rtl/>
          <w:lang w:bidi="fa-IR"/>
        </w:rPr>
        <w:t xml:space="preserve"> و</w:t>
      </w:r>
      <w:r w:rsidR="00912D91">
        <w:rPr>
          <w:rFonts w:cs="B Lotus"/>
          <w:sz w:val="28"/>
          <w:rtl/>
          <w:lang w:bidi="fa-IR"/>
        </w:rPr>
        <w:t xml:space="preserve"> می‌‌</w:t>
      </w:r>
      <w:r w:rsidRPr="00782831">
        <w:rPr>
          <w:rFonts w:cs="B Lotus"/>
          <w:sz w:val="28"/>
          <w:rtl/>
          <w:lang w:bidi="fa-IR"/>
        </w:rPr>
        <w:t>گويند: اگر انسان براي نفع و فايده</w:t>
      </w:r>
      <w:r w:rsidR="00912D91">
        <w:rPr>
          <w:rFonts w:cs="B Lotus"/>
          <w:sz w:val="28"/>
          <w:rtl/>
          <w:lang w:bidi="fa-IR"/>
        </w:rPr>
        <w:t xml:space="preserve">‌ی </w:t>
      </w:r>
      <w:r w:rsidRPr="00782831">
        <w:rPr>
          <w:rFonts w:cs="B Lotus"/>
          <w:sz w:val="28"/>
          <w:rtl/>
          <w:lang w:bidi="fa-IR"/>
        </w:rPr>
        <w:t>خمر نه براي لهو و لعب، آن را بنوشد، حلال است. گويي از نظر آنان، خمر از جمله داروها يا غذاهاي خوبي است كه براي حفظ سلامتي، مؤثر است. اين رأي از ابن سينا نقل</w:t>
      </w:r>
      <w:r w:rsidR="00912D91">
        <w:rPr>
          <w:rFonts w:cs="B Lotus"/>
          <w:sz w:val="28"/>
          <w:rtl/>
          <w:lang w:bidi="fa-IR"/>
        </w:rPr>
        <w:t xml:space="preserve"> می‌‌</w:t>
      </w:r>
      <w:r w:rsidRPr="00782831">
        <w:rPr>
          <w:rFonts w:cs="B Lotus"/>
          <w:sz w:val="28"/>
          <w:rtl/>
          <w:lang w:bidi="fa-IR"/>
        </w:rPr>
        <w:t>شود و در سخنان برخي از علما كه به اين امر معروف بوده</w:t>
      </w:r>
      <w:r w:rsidR="00E507EB">
        <w:rPr>
          <w:rFonts w:cs="B Lotus"/>
          <w:sz w:val="28"/>
          <w:rtl/>
          <w:lang w:bidi="fa-IR"/>
        </w:rPr>
        <w:t>‌اند</w:t>
      </w:r>
      <w:r w:rsidR="00E0589D">
        <w:rPr>
          <w:rFonts w:cs="B Lotus"/>
          <w:sz w:val="28"/>
          <w:rtl/>
          <w:lang w:bidi="fa-IR"/>
        </w:rPr>
        <w:t>، ديده</w:t>
      </w:r>
      <w:r w:rsidR="00E0589D">
        <w:rPr>
          <w:rFonts w:cs="B Lotus" w:hint="cs"/>
          <w:sz w:val="28"/>
          <w:rtl/>
          <w:lang w:bidi="fa-IR"/>
        </w:rPr>
        <w:t>‌</w:t>
      </w:r>
      <w:r w:rsidRPr="00782831">
        <w:rPr>
          <w:rFonts w:cs="B Lotus"/>
          <w:sz w:val="28"/>
          <w:rtl/>
          <w:lang w:bidi="fa-IR"/>
        </w:rPr>
        <w:t>ام كه براي بيداريش جهت علم و تأليف كتاب و مطالعه و بررسي احكام، از خمر كمك</w:t>
      </w:r>
      <w:r w:rsidR="00912D91">
        <w:rPr>
          <w:rFonts w:cs="B Lotus"/>
          <w:sz w:val="28"/>
          <w:rtl/>
          <w:lang w:bidi="fa-IR"/>
        </w:rPr>
        <w:t xml:space="preserve"> می‌‌</w:t>
      </w:r>
      <w:r w:rsidRPr="00782831">
        <w:rPr>
          <w:rFonts w:cs="B Lotus"/>
          <w:sz w:val="28"/>
          <w:rtl/>
          <w:lang w:bidi="fa-IR"/>
        </w:rPr>
        <w:t>گرفتند. يعني هرگاه احساس خستگی و يا كسالت نمودند، مقداري خمر كه آنان را بانشاط سازد و كسالت و تنبلي را از آنان دور كند، نوشيده</w:t>
      </w:r>
      <w:r w:rsidR="00E507EB">
        <w:rPr>
          <w:rFonts w:cs="B Lotus"/>
          <w:sz w:val="28"/>
          <w:rtl/>
          <w:lang w:bidi="fa-IR"/>
        </w:rPr>
        <w:t>‌اند</w:t>
      </w:r>
      <w:r w:rsidRPr="00782831">
        <w:rPr>
          <w:rFonts w:cs="B Lotus"/>
          <w:sz w:val="28"/>
          <w:rtl/>
          <w:lang w:bidi="fa-IR"/>
        </w:rPr>
        <w:t>. بلكه درباره</w:t>
      </w:r>
      <w:r w:rsidR="00912D91">
        <w:rPr>
          <w:rFonts w:cs="B Lotus"/>
          <w:sz w:val="28"/>
          <w:rtl/>
          <w:lang w:bidi="fa-IR"/>
        </w:rPr>
        <w:t xml:space="preserve">‌ی </w:t>
      </w:r>
      <w:r w:rsidRPr="00782831">
        <w:rPr>
          <w:rFonts w:cs="B Lotus"/>
          <w:sz w:val="28"/>
          <w:rtl/>
          <w:lang w:bidi="fa-IR"/>
        </w:rPr>
        <w:t>خمر گفته</w:t>
      </w:r>
      <w:r w:rsidR="00E507EB">
        <w:rPr>
          <w:rFonts w:cs="B Lotus"/>
          <w:sz w:val="28"/>
          <w:rtl/>
          <w:lang w:bidi="fa-IR"/>
        </w:rPr>
        <w:t>‌اند</w:t>
      </w:r>
      <w:r w:rsidRPr="00782831">
        <w:rPr>
          <w:rFonts w:cs="B Lotus"/>
          <w:sz w:val="28"/>
          <w:rtl/>
          <w:lang w:bidi="fa-IR"/>
        </w:rPr>
        <w:t xml:space="preserve"> كه خمر حرارت خاصي دارد كه تأثيرات زيادي داشته و درون را پاك</w:t>
      </w:r>
      <w:r w:rsidR="00912D91">
        <w:rPr>
          <w:rFonts w:cs="B Lotus"/>
          <w:sz w:val="28"/>
          <w:rtl/>
          <w:lang w:bidi="fa-IR"/>
        </w:rPr>
        <w:t xml:space="preserve"> می‌‌</w:t>
      </w:r>
      <w:r w:rsidRPr="00782831">
        <w:rPr>
          <w:rFonts w:cs="B Lotus"/>
          <w:sz w:val="28"/>
          <w:rtl/>
          <w:lang w:bidi="fa-IR"/>
        </w:rPr>
        <w:t>كند و انسان را دوستدار حكمت</w:t>
      </w:r>
      <w:r w:rsidR="00912D91">
        <w:rPr>
          <w:rFonts w:cs="B Lotus"/>
          <w:sz w:val="28"/>
          <w:rtl/>
          <w:lang w:bidi="fa-IR"/>
        </w:rPr>
        <w:t xml:space="preserve"> می‌‌</w:t>
      </w:r>
      <w:r w:rsidRPr="00782831">
        <w:rPr>
          <w:rFonts w:cs="B Lotus"/>
          <w:sz w:val="28"/>
          <w:rtl/>
          <w:lang w:bidi="fa-IR"/>
        </w:rPr>
        <w:t>گرداند و حركت و ذهن و معرفت خوبي را به انسان</w:t>
      </w:r>
      <w:r w:rsidR="00912D91">
        <w:rPr>
          <w:rFonts w:cs="B Lotus"/>
          <w:sz w:val="28"/>
          <w:rtl/>
          <w:lang w:bidi="fa-IR"/>
        </w:rPr>
        <w:t xml:space="preserve"> می‌‌</w:t>
      </w:r>
      <w:r w:rsidR="00E0589D">
        <w:rPr>
          <w:rFonts w:cs="B Lotus"/>
          <w:sz w:val="28"/>
          <w:rtl/>
          <w:lang w:bidi="fa-IR"/>
        </w:rPr>
        <w:t>دهد. هر</w:t>
      </w:r>
      <w:r w:rsidRPr="00782831">
        <w:rPr>
          <w:rFonts w:cs="B Lotus"/>
          <w:sz w:val="28"/>
          <w:rtl/>
          <w:lang w:bidi="fa-IR"/>
        </w:rPr>
        <w:t>گاه انسان به مقدار اعتدال، خمر بنوشد، چيزهايي را</w:t>
      </w:r>
      <w:r w:rsidR="00912D91">
        <w:rPr>
          <w:rFonts w:cs="B Lotus"/>
          <w:sz w:val="28"/>
          <w:rtl/>
          <w:lang w:bidi="fa-IR"/>
        </w:rPr>
        <w:t xml:space="preserve"> می‌‌</w:t>
      </w:r>
      <w:r w:rsidRPr="00782831">
        <w:rPr>
          <w:rFonts w:cs="B Lotus"/>
          <w:sz w:val="28"/>
          <w:rtl/>
          <w:lang w:bidi="fa-IR"/>
        </w:rPr>
        <w:t>داند و فهم</w:t>
      </w:r>
      <w:r w:rsidR="00336DCA">
        <w:rPr>
          <w:rFonts w:cs="B Lotus"/>
          <w:sz w:val="28"/>
          <w:rtl/>
          <w:lang w:bidi="fa-IR"/>
        </w:rPr>
        <w:t xml:space="preserve">‌شان </w:t>
      </w:r>
      <w:r w:rsidR="00912D91">
        <w:rPr>
          <w:rFonts w:cs="B Lotus"/>
          <w:sz w:val="28"/>
          <w:rtl/>
          <w:lang w:bidi="fa-IR"/>
        </w:rPr>
        <w:t>می‌‌</w:t>
      </w:r>
      <w:r w:rsidRPr="00782831">
        <w:rPr>
          <w:rFonts w:cs="B Lotus"/>
          <w:sz w:val="28"/>
          <w:rtl/>
          <w:lang w:bidi="fa-IR"/>
        </w:rPr>
        <w:t>كند و پس از فراموشي يادش</w:t>
      </w:r>
      <w:r w:rsidR="00912D91">
        <w:rPr>
          <w:rFonts w:cs="B Lotus"/>
          <w:sz w:val="28"/>
          <w:rtl/>
          <w:lang w:bidi="fa-IR"/>
        </w:rPr>
        <w:t xml:space="preserve"> می‌‌</w:t>
      </w:r>
      <w:r w:rsidRPr="00782831">
        <w:rPr>
          <w:rFonts w:cs="B Lotus"/>
          <w:sz w:val="28"/>
          <w:rtl/>
          <w:lang w:bidi="fa-IR"/>
        </w:rPr>
        <w:t>آيند. به همين خاطر ابن سينا</w:t>
      </w:r>
      <w:r w:rsidR="00E0589D">
        <w:rPr>
          <w:rFonts w:cs="B Lotus" w:hint="cs"/>
          <w:sz w:val="28"/>
          <w:rtl/>
          <w:lang w:bidi="fa-IR"/>
        </w:rPr>
        <w:t xml:space="preserve"> </w:t>
      </w:r>
      <w:r w:rsidR="00E0589D">
        <w:rPr>
          <w:rFonts w:cs="B Lotus"/>
          <w:sz w:val="28"/>
          <w:rtl/>
          <w:lang w:bidi="fa-IR"/>
        </w:rPr>
        <w:t>-</w:t>
      </w:r>
      <w:r w:rsidRPr="00782831">
        <w:rPr>
          <w:rFonts w:cs="B Lotus"/>
          <w:sz w:val="28"/>
          <w:rtl/>
          <w:lang w:bidi="fa-IR"/>
        </w:rPr>
        <w:t>بر اساس آنچه از وي نقل شده است</w:t>
      </w:r>
      <w:r w:rsidR="00E0589D">
        <w:rPr>
          <w:rFonts w:cs="B Lotus"/>
          <w:sz w:val="28"/>
          <w:rtl/>
          <w:lang w:bidi="fa-IR"/>
        </w:rPr>
        <w:t>-</w:t>
      </w:r>
      <w:r w:rsidR="00E0589D">
        <w:rPr>
          <w:rFonts w:cs="B Lotus" w:hint="cs"/>
          <w:sz w:val="28"/>
          <w:rtl/>
          <w:lang w:bidi="fa-IR"/>
        </w:rPr>
        <w:t xml:space="preserve"> </w:t>
      </w:r>
      <w:r w:rsidRPr="00782831">
        <w:rPr>
          <w:rFonts w:cs="B Lotus"/>
          <w:sz w:val="28"/>
          <w:rtl/>
          <w:lang w:bidi="fa-IR"/>
        </w:rPr>
        <w:t>استعمال خمر را ترك</w:t>
      </w:r>
      <w:r w:rsidR="00912D91">
        <w:rPr>
          <w:rFonts w:cs="B Lotus"/>
          <w:sz w:val="28"/>
          <w:rtl/>
          <w:lang w:bidi="fa-IR"/>
        </w:rPr>
        <w:t xml:space="preserve"> نمی‌‌</w:t>
      </w:r>
      <w:r w:rsidRPr="00782831">
        <w:rPr>
          <w:rFonts w:cs="B Lotus"/>
          <w:sz w:val="28"/>
          <w:rtl/>
          <w:lang w:bidi="fa-IR"/>
        </w:rPr>
        <w:t>كرد. همه</w:t>
      </w:r>
      <w:r w:rsidR="00912D91">
        <w:rPr>
          <w:rFonts w:cs="B Lotus"/>
          <w:sz w:val="28"/>
          <w:rtl/>
          <w:lang w:bidi="fa-IR"/>
        </w:rPr>
        <w:t xml:space="preserve">‌ی </w:t>
      </w:r>
      <w:r w:rsidRPr="00782831">
        <w:rPr>
          <w:rFonts w:cs="B Lotus"/>
          <w:sz w:val="28"/>
          <w:rtl/>
          <w:lang w:bidi="fa-IR"/>
        </w:rPr>
        <w:t>اينها گمراهي آشكار و روشني است. پناه به خدا از آن!</w:t>
      </w:r>
      <w:r w:rsidR="00E0589D">
        <w:rPr>
          <w:rFonts w:cs="B Lotus" w:hint="cs"/>
          <w:sz w:val="28"/>
          <w:rtl/>
          <w:lang w:bidi="fa-IR"/>
        </w:rPr>
        <w:t>.</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نبايد گفت: استفاده از خمر در این گونه موارد، زير مسأله</w:t>
      </w:r>
      <w:r w:rsidR="00912D91">
        <w:rPr>
          <w:rFonts w:cs="B Lotus"/>
          <w:sz w:val="28"/>
          <w:rtl/>
          <w:lang w:bidi="fa-IR"/>
        </w:rPr>
        <w:t xml:space="preserve">‌ی </w:t>
      </w:r>
      <w:r w:rsidRPr="00782831">
        <w:rPr>
          <w:rFonts w:cs="B Lotus"/>
          <w:sz w:val="28"/>
          <w:rtl/>
          <w:lang w:bidi="fa-IR"/>
        </w:rPr>
        <w:t>مداوا كردن با خمر داخل</w:t>
      </w:r>
      <w:r w:rsidR="00912D91">
        <w:rPr>
          <w:rFonts w:cs="B Lotus"/>
          <w:sz w:val="28"/>
          <w:rtl/>
          <w:lang w:bidi="fa-IR"/>
        </w:rPr>
        <w:t xml:space="preserve"> نمی‌‌</w:t>
      </w:r>
      <w:r w:rsidRPr="00782831">
        <w:rPr>
          <w:rFonts w:cs="B Lotus"/>
          <w:sz w:val="28"/>
          <w:rtl/>
          <w:lang w:bidi="fa-IR"/>
        </w:rPr>
        <w:t>شود. در اين زمينه اختلاف مشهوري است</w:t>
      </w:r>
      <w:r w:rsidR="006C11FC">
        <w:rPr>
          <w:rFonts w:cs="B Lotus"/>
          <w:sz w:val="28"/>
          <w:rtl/>
          <w:lang w:bidi="fa-IR"/>
        </w:rPr>
        <w:t>،</w:t>
      </w:r>
      <w:r w:rsidRPr="00782831">
        <w:rPr>
          <w:rFonts w:cs="B Lotus"/>
          <w:sz w:val="28"/>
          <w:rtl/>
          <w:lang w:bidi="fa-IR"/>
        </w:rPr>
        <w:t xml:space="preserve"> چون ما</w:t>
      </w:r>
      <w:r w:rsidR="00912D91">
        <w:rPr>
          <w:rFonts w:cs="B Lotus"/>
          <w:sz w:val="28"/>
          <w:rtl/>
          <w:lang w:bidi="fa-IR"/>
        </w:rPr>
        <w:t xml:space="preserve"> می‌‌</w:t>
      </w:r>
      <w:r w:rsidRPr="00782831">
        <w:rPr>
          <w:rFonts w:cs="B Lotus"/>
          <w:sz w:val="28"/>
          <w:rtl/>
          <w:lang w:bidi="fa-IR"/>
        </w:rPr>
        <w:t>گوييم: از ابن سينا ثابت شده كه خمر را جهت بانشاط كردن جسم از كسالت و تنبلي و تقويت حافظه و حفظ سلامتي بدن و توانا كردن جسم جهت انجام وظايف و كارهاي خود، استعمال</w:t>
      </w:r>
      <w:r w:rsidR="00912D91">
        <w:rPr>
          <w:rFonts w:cs="B Lotus"/>
          <w:sz w:val="28"/>
          <w:rtl/>
          <w:lang w:bidi="fa-IR"/>
        </w:rPr>
        <w:t xml:space="preserve"> می‌‌</w:t>
      </w:r>
      <w:r w:rsidRPr="00782831">
        <w:rPr>
          <w:rFonts w:cs="B Lotus"/>
          <w:sz w:val="28"/>
          <w:rtl/>
          <w:lang w:bidi="fa-IR"/>
        </w:rPr>
        <w:t>كرد و به خاطر درمان بيماري</w:t>
      </w:r>
      <w:r w:rsidR="00E0589D">
        <w:rPr>
          <w:rFonts w:cs="B Lotus" w:hint="cs"/>
          <w:sz w:val="28"/>
          <w:rtl/>
          <w:lang w:bidi="fa-IR"/>
        </w:rPr>
        <w:t>‌</w:t>
      </w:r>
      <w:r w:rsidRPr="00782831">
        <w:rPr>
          <w:rFonts w:cs="B Lotus"/>
          <w:sz w:val="28"/>
          <w:rtl/>
          <w:lang w:bidi="fa-IR"/>
        </w:rPr>
        <w:t>هاي جسمي استعمالش</w:t>
      </w:r>
      <w:r w:rsidR="00912D91">
        <w:rPr>
          <w:rFonts w:cs="B Lotus"/>
          <w:sz w:val="28"/>
          <w:rtl/>
          <w:lang w:bidi="fa-IR"/>
        </w:rPr>
        <w:t xml:space="preserve"> نمی‌‌</w:t>
      </w:r>
      <w:r w:rsidRPr="00782831">
        <w:rPr>
          <w:rFonts w:cs="B Lotus"/>
          <w:sz w:val="28"/>
          <w:rtl/>
          <w:lang w:bidi="fa-IR"/>
        </w:rPr>
        <w:t>كرد، و اختلاف نظر عالمان اسلامي در اين زمينه، راجع به استعمال خمر جهت درمان بيماري</w:t>
      </w:r>
      <w:r w:rsidR="00E0589D">
        <w:rPr>
          <w:rFonts w:cs="B Lotus" w:hint="cs"/>
          <w:sz w:val="28"/>
          <w:rtl/>
          <w:lang w:bidi="fa-IR"/>
        </w:rPr>
        <w:t>‌</w:t>
      </w:r>
      <w:r w:rsidRPr="00782831">
        <w:rPr>
          <w:rFonts w:cs="B Lotus"/>
          <w:sz w:val="28"/>
          <w:rtl/>
          <w:lang w:bidi="fa-IR"/>
        </w:rPr>
        <w:t>ها نه غير آن</w:t>
      </w:r>
      <w:r w:rsidR="00912D91">
        <w:rPr>
          <w:rFonts w:cs="B Lotus"/>
          <w:sz w:val="28"/>
          <w:rtl/>
          <w:lang w:bidi="fa-IR"/>
        </w:rPr>
        <w:t xml:space="preserve"> می‌</w:t>
      </w:r>
      <w:r w:rsidRPr="00782831">
        <w:rPr>
          <w:rFonts w:cs="B Lotus"/>
          <w:sz w:val="28"/>
          <w:rtl/>
          <w:lang w:bidi="fa-IR"/>
        </w:rPr>
        <w:t>باشد. پس ابن سينا و موافقانش، به شريعت خدا دروغ بافته و در آن بدعت به وجود آورده</w:t>
      </w:r>
      <w:r w:rsidR="00E507EB">
        <w:rPr>
          <w:rFonts w:cs="B Lotus"/>
          <w:sz w:val="28"/>
          <w:rtl/>
          <w:lang w:bidi="fa-IR"/>
        </w:rPr>
        <w:t>‌اند</w:t>
      </w:r>
      <w:r w:rsidRPr="00782831">
        <w:rPr>
          <w:rFonts w:cs="B Lotus"/>
          <w:sz w:val="28"/>
          <w:rtl/>
          <w:lang w:bidi="fa-IR"/>
        </w:rPr>
        <w:t>. رأي اباحيه راجع به خمر و غير آن، قبلاً آورده شد.</w:t>
      </w:r>
    </w:p>
    <w:p w:rsidR="00634C2F" w:rsidRPr="00782831" w:rsidRDefault="00634C2F" w:rsidP="00912D91">
      <w:pPr>
        <w:pStyle w:val="a1"/>
        <w:rPr>
          <w:rtl/>
        </w:rPr>
      </w:pPr>
      <w:bookmarkStart w:id="19" w:name="_Toc340583543"/>
      <w:r w:rsidRPr="00782831">
        <w:rPr>
          <w:rtl/>
        </w:rPr>
        <w:t>فصل</w:t>
      </w:r>
      <w:bookmarkEnd w:id="19"/>
    </w:p>
    <w:p w:rsidR="00634C2F" w:rsidRPr="00782831" w:rsidRDefault="00634C2F" w:rsidP="00CF29B2">
      <w:pPr>
        <w:pStyle w:val="ListParagraph"/>
        <w:spacing w:before="0" w:beforeAutospacing="0" w:after="0" w:afterAutospacing="0"/>
        <w:ind w:left="0" w:firstLine="284"/>
        <w:rPr>
          <w:rFonts w:cs="B Lotus"/>
          <w:b/>
          <w:bCs/>
          <w:sz w:val="28"/>
          <w:rtl/>
          <w:lang w:bidi="fa-IR"/>
        </w:rPr>
      </w:pPr>
      <w:r w:rsidRPr="00782831">
        <w:rPr>
          <w:rFonts w:cs="B Lotus"/>
          <w:b/>
          <w:bCs/>
          <w:sz w:val="28"/>
          <w:rtl/>
          <w:lang w:bidi="fa-IR"/>
        </w:rPr>
        <w:t>مثال براي بدعت</w:t>
      </w:r>
      <w:r w:rsidR="00E507EB">
        <w:rPr>
          <w:rFonts w:cs="B Lotus"/>
          <w:b/>
          <w:bCs/>
          <w:sz w:val="28"/>
          <w:rtl/>
          <w:lang w:bidi="fa-IR"/>
        </w:rPr>
        <w:t>‌ها</w:t>
      </w:r>
      <w:r w:rsidRPr="00782831">
        <w:rPr>
          <w:rFonts w:cs="B Lotus"/>
          <w:b/>
          <w:bCs/>
          <w:sz w:val="28"/>
          <w:rtl/>
          <w:lang w:bidi="fa-IR"/>
        </w:rPr>
        <w:t xml:space="preserve">يي كه در مال واقع شده است: </w:t>
      </w:r>
    </w:p>
    <w:p w:rsidR="00634C2F" w:rsidRPr="00782831" w:rsidRDefault="00634C2F" w:rsidP="008F1A7E">
      <w:pPr>
        <w:pStyle w:val="ListParagraph"/>
        <w:spacing w:before="0" w:beforeAutospacing="0" w:after="0" w:afterAutospacing="0"/>
        <w:ind w:left="0" w:firstLine="284"/>
        <w:rPr>
          <w:rFonts w:hAnsi="QCF_BSML" w:cs="B Lotus"/>
          <w:color w:val="000000"/>
          <w:sz w:val="28"/>
          <w:rtl/>
          <w:lang w:bidi="fa-IR"/>
        </w:rPr>
      </w:pPr>
      <w:r w:rsidRPr="00782831">
        <w:rPr>
          <w:rFonts w:cs="B Lotus"/>
          <w:sz w:val="28"/>
          <w:rtl/>
          <w:lang w:bidi="fa-IR"/>
        </w:rPr>
        <w:t xml:space="preserve">كافران گفتند: </w:t>
      </w:r>
      <w:r w:rsidR="00D41F4F">
        <w:rPr>
          <w:rFonts w:cs="Traditional Arabic"/>
          <w:rtl/>
          <w:lang w:bidi="fa-IR"/>
        </w:rPr>
        <w:t>﴿</w:t>
      </w:r>
      <w:r w:rsidR="008F1A7E">
        <w:rPr>
          <w:rFonts w:ascii="KFGQPC Uthmanic Script HAFS" w:cs="KFGQPC Uthmanic Script HAFS" w:hint="eastAsia"/>
          <w:rtl/>
        </w:rPr>
        <w:t>إِنَّمَا</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بَي</w:t>
      </w:r>
      <w:r w:rsidR="008F1A7E">
        <w:rPr>
          <w:rFonts w:ascii="KFGQPC Uthmanic Script HAFS" w:cs="KFGQPC Uthmanic Script HAFS" w:hint="cs"/>
          <w:rtl/>
        </w:rPr>
        <w:t>ۡ</w:t>
      </w:r>
      <w:r w:rsidR="008F1A7E">
        <w:rPr>
          <w:rFonts w:ascii="KFGQPC Uthmanic Script HAFS" w:cs="KFGQPC Uthmanic Script HAFS" w:hint="eastAsia"/>
          <w:rtl/>
        </w:rPr>
        <w:t>عُ</w:t>
      </w:r>
      <w:r w:rsidR="008F1A7E">
        <w:rPr>
          <w:rFonts w:ascii="KFGQPC Uthmanic Script HAFS" w:cs="KFGQPC Uthmanic Script HAFS"/>
          <w:rtl/>
        </w:rPr>
        <w:t xml:space="preserve"> </w:t>
      </w:r>
      <w:r w:rsidR="008F1A7E">
        <w:rPr>
          <w:rFonts w:ascii="KFGQPC Uthmanic Script HAFS" w:cs="KFGQPC Uthmanic Script HAFS" w:hint="eastAsia"/>
          <w:rtl/>
        </w:rPr>
        <w:t>مِث</w:t>
      </w:r>
      <w:r w:rsidR="008F1A7E">
        <w:rPr>
          <w:rFonts w:ascii="KFGQPC Uthmanic Script HAFS" w:cs="KFGQPC Uthmanic Script HAFS" w:hint="cs"/>
          <w:rtl/>
        </w:rPr>
        <w:t>ۡ</w:t>
      </w:r>
      <w:r w:rsidR="008F1A7E">
        <w:rPr>
          <w:rFonts w:ascii="KFGQPC Uthmanic Script HAFS" w:cs="KFGQPC Uthmanic Script HAFS" w:hint="eastAsia"/>
          <w:rtl/>
        </w:rPr>
        <w:t>لُ</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لرِّبَو</w:t>
      </w:r>
      <w:r w:rsidR="008F1A7E">
        <w:rPr>
          <w:rFonts w:ascii="KFGQPC Uthmanic Script HAFS" w:cs="KFGQPC Uthmanic Script HAFS" w:hint="cs"/>
          <w:rtl/>
        </w:rPr>
        <w:t>ٰ</w:t>
      </w:r>
      <w:r w:rsidR="008F1A7E">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E0589D">
        <w:rPr>
          <w:rFonts w:cs="B Lotus" w:hint="cs"/>
          <w:color w:val="000000"/>
          <w:sz w:val="26"/>
          <w:szCs w:val="26"/>
          <w:rtl/>
          <w:lang w:bidi="fa-IR"/>
        </w:rPr>
        <w:t>البقر</w:t>
      </w:r>
      <w:r w:rsidR="00E0589D" w:rsidRPr="00E0589D">
        <w:rPr>
          <w:rFonts w:ascii="mylotus" w:hAnsi="mylotus" w:cs="mylotus"/>
          <w:color w:val="000000"/>
          <w:sz w:val="26"/>
          <w:szCs w:val="26"/>
          <w:rtl/>
          <w:lang w:bidi="fa-IR"/>
        </w:rPr>
        <w:t>ة</w:t>
      </w:r>
      <w:r w:rsidR="00E0589D">
        <w:rPr>
          <w:rFonts w:cs="B Lotus" w:hint="cs"/>
          <w:color w:val="000000"/>
          <w:sz w:val="26"/>
          <w:szCs w:val="26"/>
          <w:rtl/>
          <w:lang w:bidi="fa-IR"/>
        </w:rPr>
        <w:t>: 275</w:t>
      </w:r>
      <w:r w:rsidR="00D41F4F">
        <w:rPr>
          <w:rFonts w:cs="B Lotus"/>
          <w:color w:val="000000"/>
          <w:sz w:val="26"/>
          <w:szCs w:val="26"/>
          <w:rtl/>
          <w:lang w:bidi="fa-IR"/>
        </w:rPr>
        <w:t>]</w:t>
      </w:r>
      <w:r w:rsidR="00D41F4F">
        <w:rPr>
          <w:rFonts w:cs="B Lotus"/>
          <w:color w:val="000000"/>
          <w:rtl/>
          <w:lang w:bidi="fa-IR"/>
        </w:rPr>
        <w:t>.</w:t>
      </w:r>
    </w:p>
    <w:p w:rsidR="00634C2F" w:rsidRDefault="00E0589D" w:rsidP="00CF29B2">
      <w:pPr>
        <w:pStyle w:val="ListParagraph"/>
        <w:spacing w:before="0" w:beforeAutospacing="0" w:after="0" w:afterAutospacing="0"/>
        <w:ind w:left="0" w:firstLine="284"/>
        <w:rPr>
          <w:rFonts w:ascii="QCF_BSML" w:hAnsi="QCF_BSML" w:cs="QCF_BSML"/>
          <w:color w:val="000000"/>
          <w:sz w:val="28"/>
          <w:rtl/>
          <w:lang w:bidi="fa-IR"/>
        </w:rPr>
      </w:pPr>
      <w:r w:rsidRPr="00E0589D">
        <w:rPr>
          <w:rFonts w:cs="Traditional Arabic" w:hint="cs"/>
          <w:sz w:val="26"/>
          <w:szCs w:val="26"/>
          <w:rtl/>
          <w:lang w:bidi="fa-IR"/>
        </w:rPr>
        <w:t>«</w:t>
      </w:r>
      <w:r w:rsidR="00634C2F" w:rsidRPr="00E0589D">
        <w:rPr>
          <w:rFonts w:cs="B Lotus"/>
          <w:sz w:val="26"/>
          <w:szCs w:val="26"/>
          <w:rtl/>
          <w:lang w:bidi="fa-IR"/>
        </w:rPr>
        <w:t>خريد و فروش نيز مانند ربا است</w:t>
      </w:r>
      <w:r w:rsidRPr="00E0589D">
        <w:rPr>
          <w:rFonts w:cs="Traditional Arabic" w:hint="cs"/>
          <w:sz w:val="26"/>
          <w:szCs w:val="26"/>
          <w:rtl/>
          <w:lang w:bidi="fa-IR"/>
        </w:rPr>
        <w:t>»</w:t>
      </w:r>
      <w:r w:rsidRPr="00E0589D">
        <w:rPr>
          <w:rFonts w:cs="B Lotu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چون آنان وقتي رباخواري را حلال دانستند، به قياس فاسدي استدلال كردند و گفتند: هر گاه ده درهمي كه تا يك ماه با آن خريد</w:t>
      </w:r>
      <w:r w:rsidR="00912D91">
        <w:rPr>
          <w:rFonts w:cs="B Lotus"/>
          <w:sz w:val="28"/>
          <w:rtl/>
          <w:lang w:bidi="fa-IR"/>
        </w:rPr>
        <w:t xml:space="preserve"> می‌‌</w:t>
      </w:r>
      <w:r w:rsidR="00634C2F" w:rsidRPr="00782831">
        <w:rPr>
          <w:rFonts w:cs="B Lotus"/>
          <w:sz w:val="28"/>
          <w:rtl/>
          <w:lang w:bidi="fa-IR"/>
        </w:rPr>
        <w:t xml:space="preserve">شود به جاي پانزده درهم تا دو ماه است، مانند آن است كه با پانزده درهم تا دو ماه فروخته شود. خداوند متعال آنان را تكذيب كرد و ادعايشان را ردّ نمود و فرمود: </w:t>
      </w:r>
    </w:p>
    <w:p w:rsidR="00634C2F" w:rsidRPr="00782831" w:rsidRDefault="00D41F4F" w:rsidP="008F1A7E">
      <w:pPr>
        <w:pStyle w:val="ListParagraph"/>
        <w:spacing w:before="0" w:beforeAutospacing="0" w:after="0" w:afterAutospacing="0"/>
        <w:ind w:left="0" w:firstLine="284"/>
        <w:rPr>
          <w:rFonts w:hAnsi="QCF_BSML" w:cs="B Lotus"/>
          <w:color w:val="000000"/>
          <w:sz w:val="28"/>
          <w:rtl/>
          <w:lang w:bidi="fa-IR"/>
        </w:rPr>
      </w:pPr>
      <w:r>
        <w:rPr>
          <w:rFonts w:cs="Traditional Arabic"/>
          <w:rtl/>
          <w:lang w:bidi="fa-IR"/>
        </w:rPr>
        <w:t>﴿</w:t>
      </w:r>
      <w:r w:rsidR="008F1A7E">
        <w:rPr>
          <w:rFonts w:ascii="KFGQPC Uthmanic Script HAFS" w:cs="KFGQPC Uthmanic Script HAFS" w:hint="eastAsia"/>
          <w:rtl/>
        </w:rPr>
        <w:t>ذَ</w:t>
      </w:r>
      <w:r w:rsidR="008F1A7E">
        <w:rPr>
          <w:rFonts w:ascii="KFGQPC Uthmanic Script HAFS" w:cs="KFGQPC Uthmanic Script HAFS" w:hint="cs"/>
          <w:rtl/>
        </w:rPr>
        <w:t>ٰ</w:t>
      </w:r>
      <w:r w:rsidR="008F1A7E">
        <w:rPr>
          <w:rFonts w:ascii="KFGQPC Uthmanic Script HAFS" w:cs="KFGQPC Uthmanic Script HAFS" w:hint="eastAsia"/>
          <w:rtl/>
        </w:rPr>
        <w:t>لِكَ</w:t>
      </w:r>
      <w:r w:rsidR="008F1A7E">
        <w:rPr>
          <w:rFonts w:ascii="KFGQPC Uthmanic Script HAFS" w:cs="KFGQPC Uthmanic Script HAFS"/>
          <w:rtl/>
        </w:rPr>
        <w:t xml:space="preserve"> </w:t>
      </w:r>
      <w:r w:rsidR="008F1A7E">
        <w:rPr>
          <w:rFonts w:ascii="KFGQPC Uthmanic Script HAFS" w:cs="KFGQPC Uthmanic Script HAFS" w:hint="eastAsia"/>
          <w:rtl/>
        </w:rPr>
        <w:t>بِأَنَّهُم</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قَالُو</w:t>
      </w:r>
      <w:r w:rsidR="008F1A7E">
        <w:rPr>
          <w:rFonts w:ascii="KFGQPC Uthmanic Script HAFS" w:cs="KFGQPC Uthmanic Script HAFS" w:hint="cs"/>
          <w:rtl/>
        </w:rPr>
        <w:t>ٓ</w:t>
      </w:r>
      <w:r w:rsidR="008F1A7E">
        <w:rPr>
          <w:rFonts w:ascii="KFGQPC Uthmanic Script HAFS" w:cs="KFGQPC Uthmanic Script HAFS" w:hint="eastAsia"/>
          <w:rtl/>
        </w:rPr>
        <w:t>اْ</w:t>
      </w:r>
      <w:r w:rsidR="008F1A7E">
        <w:rPr>
          <w:rFonts w:ascii="KFGQPC Uthmanic Script HAFS" w:cs="KFGQPC Uthmanic Script HAFS"/>
          <w:rtl/>
        </w:rPr>
        <w:t xml:space="preserve"> </w:t>
      </w:r>
      <w:r w:rsidR="008F1A7E">
        <w:rPr>
          <w:rFonts w:ascii="KFGQPC Uthmanic Script HAFS" w:cs="KFGQPC Uthmanic Script HAFS" w:hint="eastAsia"/>
          <w:rtl/>
        </w:rPr>
        <w:t>إِنَّمَا</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بَي</w:t>
      </w:r>
      <w:r w:rsidR="008F1A7E">
        <w:rPr>
          <w:rFonts w:ascii="KFGQPC Uthmanic Script HAFS" w:cs="KFGQPC Uthmanic Script HAFS" w:hint="cs"/>
          <w:rtl/>
        </w:rPr>
        <w:t>ۡ</w:t>
      </w:r>
      <w:r w:rsidR="008F1A7E">
        <w:rPr>
          <w:rFonts w:ascii="KFGQPC Uthmanic Script HAFS" w:cs="KFGQPC Uthmanic Script HAFS" w:hint="eastAsia"/>
          <w:rtl/>
        </w:rPr>
        <w:t>عُ</w:t>
      </w:r>
      <w:r w:rsidR="008F1A7E">
        <w:rPr>
          <w:rFonts w:ascii="KFGQPC Uthmanic Script HAFS" w:cs="KFGQPC Uthmanic Script HAFS"/>
          <w:rtl/>
        </w:rPr>
        <w:t xml:space="preserve"> </w:t>
      </w:r>
      <w:r w:rsidR="008F1A7E">
        <w:rPr>
          <w:rFonts w:ascii="KFGQPC Uthmanic Script HAFS" w:cs="KFGQPC Uthmanic Script HAFS" w:hint="eastAsia"/>
          <w:rtl/>
        </w:rPr>
        <w:t>مِث</w:t>
      </w:r>
      <w:r w:rsidR="008F1A7E">
        <w:rPr>
          <w:rFonts w:ascii="KFGQPC Uthmanic Script HAFS" w:cs="KFGQPC Uthmanic Script HAFS" w:hint="cs"/>
          <w:rtl/>
        </w:rPr>
        <w:t>ۡ</w:t>
      </w:r>
      <w:r w:rsidR="008F1A7E">
        <w:rPr>
          <w:rFonts w:ascii="KFGQPC Uthmanic Script HAFS" w:cs="KFGQPC Uthmanic Script HAFS" w:hint="eastAsia"/>
          <w:rtl/>
        </w:rPr>
        <w:t>لُ</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لرِّبَو</w:t>
      </w:r>
      <w:r w:rsidR="008F1A7E">
        <w:rPr>
          <w:rFonts w:ascii="KFGQPC Uthmanic Script HAFS" w:cs="KFGQPC Uthmanic Script HAFS" w:hint="cs"/>
          <w:rtl/>
        </w:rPr>
        <w:t>ٰ</w:t>
      </w:r>
      <w:r w:rsidR="008F1A7E">
        <w:rPr>
          <w:rFonts w:ascii="KFGQPC Uthmanic Script HAFS" w:cs="KFGQPC Uthmanic Script HAFS" w:hint="eastAsia"/>
          <w:rtl/>
        </w:rPr>
        <w:t>اْ</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وَأَحَلَّ</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للَّهُ</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بَي</w:t>
      </w:r>
      <w:r w:rsidR="008F1A7E">
        <w:rPr>
          <w:rFonts w:ascii="KFGQPC Uthmanic Script HAFS" w:cs="KFGQPC Uthmanic Script HAFS" w:hint="cs"/>
          <w:rtl/>
        </w:rPr>
        <w:t>ۡ</w:t>
      </w:r>
      <w:r w:rsidR="008F1A7E">
        <w:rPr>
          <w:rFonts w:ascii="KFGQPC Uthmanic Script HAFS" w:cs="KFGQPC Uthmanic Script HAFS" w:hint="eastAsia"/>
          <w:rtl/>
        </w:rPr>
        <w:t>عَ</w:t>
      </w:r>
      <w:r w:rsidR="008F1A7E">
        <w:rPr>
          <w:rFonts w:ascii="KFGQPC Uthmanic Script HAFS" w:cs="KFGQPC Uthmanic Script HAFS"/>
          <w:rtl/>
        </w:rPr>
        <w:t xml:space="preserve"> </w:t>
      </w:r>
      <w:r w:rsidR="008F1A7E">
        <w:rPr>
          <w:rFonts w:ascii="KFGQPC Uthmanic Script HAFS" w:cs="KFGQPC Uthmanic Script HAFS" w:hint="eastAsia"/>
          <w:rtl/>
        </w:rPr>
        <w:t>وَحَرَّمَ</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لرِّبَو</w:t>
      </w:r>
      <w:r w:rsidR="008F1A7E">
        <w:rPr>
          <w:rFonts w:ascii="KFGQPC Uthmanic Script HAFS" w:cs="KFGQPC Uthmanic Script HAFS" w:hint="cs"/>
          <w:rtl/>
        </w:rPr>
        <w:t>ٰ</w:t>
      </w:r>
      <w:r w:rsidR="008F1A7E">
        <w:rPr>
          <w:rFonts w:ascii="KFGQPC Uthmanic Script HAFS" w:cs="KFGQPC Uthmanic Script HAFS" w:hint="eastAsia"/>
          <w:rtl/>
        </w:rPr>
        <w:t>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البقر</w:t>
      </w:r>
      <w:r w:rsidR="00E0589D" w:rsidRPr="00E0589D">
        <w:rPr>
          <w:rFonts w:ascii="mylotus" w:hAnsi="mylotus" w:cs="mylotus"/>
          <w:color w:val="000000"/>
          <w:sz w:val="26"/>
          <w:szCs w:val="26"/>
          <w:rtl/>
          <w:lang w:bidi="fa-IR"/>
        </w:rPr>
        <w:t>ة</w:t>
      </w:r>
      <w:r w:rsidR="00E0589D">
        <w:rPr>
          <w:rFonts w:cs="B Lotus" w:hint="cs"/>
          <w:color w:val="000000"/>
          <w:sz w:val="26"/>
          <w:szCs w:val="26"/>
          <w:rtl/>
          <w:lang w:bidi="fa-IR"/>
        </w:rPr>
        <w:t>: 275</w:t>
      </w:r>
      <w:r>
        <w:rPr>
          <w:rFonts w:cs="B Lotus"/>
          <w:color w:val="000000"/>
          <w:sz w:val="26"/>
          <w:szCs w:val="26"/>
          <w:rtl/>
          <w:lang w:bidi="fa-IR"/>
        </w:rPr>
        <w:t>]</w:t>
      </w:r>
      <w:r>
        <w:rPr>
          <w:rFonts w:cs="B Lotus"/>
          <w:color w:val="000000"/>
          <w:rtl/>
          <w:lang w:bidi="fa-IR"/>
        </w:rPr>
        <w:t>.</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B507FF">
        <w:rPr>
          <w:rFonts w:ascii="Arial" w:hAnsi="Arial" w:cs="Arial"/>
          <w:color w:val="000000"/>
          <w:sz w:val="28"/>
          <w:lang w:bidi="fa-IR"/>
        </w:rPr>
        <w:t xml:space="preserve"> </w:t>
      </w:r>
      <w:r w:rsidR="00E0589D" w:rsidRPr="00E0589D">
        <w:rPr>
          <w:rFonts w:cs="Traditional Arabic" w:hint="cs"/>
          <w:sz w:val="26"/>
          <w:szCs w:val="26"/>
          <w:rtl/>
          <w:lang w:bidi="fa-IR"/>
        </w:rPr>
        <w:t>«</w:t>
      </w:r>
      <w:r w:rsidRPr="00E0589D">
        <w:rPr>
          <w:rFonts w:cs="B Lotus"/>
          <w:sz w:val="26"/>
          <w:szCs w:val="26"/>
          <w:rtl/>
          <w:lang w:bidi="fa-IR"/>
        </w:rPr>
        <w:t>اين از آن‌رو است كه ايشان</w:t>
      </w:r>
      <w:r w:rsidR="00912D91" w:rsidRPr="00E0589D">
        <w:rPr>
          <w:rFonts w:cs="B Lotus"/>
          <w:sz w:val="26"/>
          <w:szCs w:val="26"/>
          <w:rtl/>
          <w:lang w:bidi="fa-IR"/>
        </w:rPr>
        <w:t xml:space="preserve"> می‌</w:t>
      </w:r>
      <w:r w:rsidRPr="00E0589D">
        <w:rPr>
          <w:rFonts w:cs="B Lotus"/>
          <w:sz w:val="26"/>
          <w:szCs w:val="26"/>
          <w:rtl/>
          <w:lang w:bidi="fa-IR"/>
        </w:rPr>
        <w:t>‌گويند: خريد و فروش نيز مانند ربا است</w:t>
      </w:r>
      <w:r w:rsidR="00963215" w:rsidRPr="00E0589D">
        <w:rPr>
          <w:rFonts w:cs="B Lotus"/>
          <w:sz w:val="26"/>
          <w:szCs w:val="26"/>
          <w:rtl/>
          <w:lang w:bidi="fa-IR"/>
        </w:rPr>
        <w:t>.</w:t>
      </w:r>
      <w:r w:rsidRPr="00E0589D">
        <w:rPr>
          <w:rFonts w:cs="B Lotus"/>
          <w:sz w:val="26"/>
          <w:szCs w:val="26"/>
          <w:rtl/>
          <w:lang w:bidi="fa-IR"/>
        </w:rPr>
        <w:t xml:space="preserve"> و حال آن كه خداوند خريد و فروش را حلال كرده است و ربا را حرام نموده است</w:t>
      </w:r>
      <w:r w:rsidR="00E0589D" w:rsidRPr="00E0589D">
        <w:rPr>
          <w:rFonts w:cs="Traditional Arabic" w:hint="cs"/>
          <w:sz w:val="26"/>
          <w:szCs w:val="26"/>
          <w:rtl/>
          <w:lang w:bidi="fa-IR"/>
        </w:rPr>
        <w:t>»</w:t>
      </w:r>
      <w:r w:rsidR="00963215" w:rsidRPr="00E0589D">
        <w:rPr>
          <w:rFonts w:cs="B Lotus"/>
          <w:sz w:val="26"/>
          <w:szCs w:val="26"/>
          <w:rtl/>
          <w:lang w:bidi="fa-IR"/>
        </w:rPr>
        <w:t>.</w:t>
      </w:r>
      <w:r w:rsidRPr="00E0589D">
        <w:rPr>
          <w:rFonts w:cs="B Lotus"/>
          <w:sz w:val="26"/>
          <w:szCs w:val="26"/>
          <w:rtl/>
          <w:lang w:bidi="fa-IR"/>
        </w:rPr>
        <w:t xml:space="preserve"> </w:t>
      </w:r>
      <w:r w:rsidRPr="00782831">
        <w:rPr>
          <w:rFonts w:cs="B Lotus"/>
          <w:sz w:val="28"/>
          <w:rtl/>
          <w:lang w:bidi="fa-IR"/>
        </w:rPr>
        <w:t>يعني خريد و فروش مثل ربا نيست.</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اين بدعتي</w:t>
      </w:r>
      <w:r w:rsidR="00DB3612">
        <w:rPr>
          <w:rFonts w:cs="B Lotus"/>
          <w:sz w:val="28"/>
          <w:rtl/>
          <w:lang w:bidi="fa-IR"/>
        </w:rPr>
        <w:t xml:space="preserve"> </w:t>
      </w:r>
      <w:r w:rsidRPr="00782831">
        <w:rPr>
          <w:rFonts w:cs="B Lotus"/>
          <w:sz w:val="28"/>
          <w:rtl/>
          <w:lang w:bidi="fa-IR"/>
        </w:rPr>
        <w:t>است كه استناد كنندگان به رأي فاسد، بدان عمل كرده</w:t>
      </w:r>
      <w:r w:rsidR="00E507EB">
        <w:rPr>
          <w:rFonts w:cs="B Lotus"/>
          <w:sz w:val="28"/>
          <w:rtl/>
          <w:lang w:bidi="fa-IR"/>
        </w:rPr>
        <w:t>‌اند</w:t>
      </w:r>
      <w:r w:rsidRPr="00782831">
        <w:rPr>
          <w:rFonts w:cs="B Lotus"/>
          <w:sz w:val="28"/>
          <w:rtl/>
          <w:lang w:bidi="fa-IR"/>
        </w:rPr>
        <w:t>. و اين از جمله</w:t>
      </w:r>
      <w:r w:rsidR="00912D91">
        <w:rPr>
          <w:rFonts w:cs="B Lotus"/>
          <w:sz w:val="28"/>
          <w:rtl/>
          <w:lang w:bidi="fa-IR"/>
        </w:rPr>
        <w:t xml:space="preserve">‌ی </w:t>
      </w:r>
      <w:r w:rsidRPr="00782831">
        <w:rPr>
          <w:rFonts w:cs="B Lotus"/>
          <w:sz w:val="28"/>
          <w:rtl/>
          <w:lang w:bidi="fa-IR"/>
        </w:rPr>
        <w:t>امور تازه ايجاد شده در دين همچون ساير معاملات بدعتي كه</w:t>
      </w:r>
      <w:r w:rsidR="008F1A7E">
        <w:rPr>
          <w:rFonts w:cs="B Lotus"/>
          <w:sz w:val="28"/>
          <w:rtl/>
          <w:lang w:bidi="fa-IR"/>
        </w:rPr>
        <w:t xml:space="preserve"> می</w:t>
      </w:r>
      <w:r w:rsidRPr="00782831">
        <w:rPr>
          <w:rFonts w:cs="B Lotus"/>
          <w:sz w:val="28"/>
          <w:rtl/>
          <w:lang w:bidi="fa-IR"/>
        </w:rPr>
        <w:t>انشان جاري است و بر اساس خطر و زيان</w:t>
      </w:r>
      <w:r w:rsidR="00912D91">
        <w:rPr>
          <w:rFonts w:cs="B Lotus"/>
          <w:sz w:val="28"/>
          <w:rtl/>
          <w:lang w:bidi="fa-IR"/>
        </w:rPr>
        <w:t xml:space="preserve"> می‌‌</w:t>
      </w:r>
      <w:r w:rsidRPr="00782831">
        <w:rPr>
          <w:rFonts w:cs="B Lotus"/>
          <w:sz w:val="28"/>
          <w:rtl/>
          <w:lang w:bidi="fa-IR"/>
        </w:rPr>
        <w:t>باشد، است.</w:t>
      </w:r>
    </w:p>
    <w:p w:rsidR="00634C2F"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جاهليت نيز چيزهايي در زمينه</w:t>
      </w:r>
      <w:r w:rsidR="00912D91">
        <w:rPr>
          <w:rFonts w:cs="B Lotus"/>
          <w:sz w:val="28"/>
          <w:rtl/>
          <w:lang w:bidi="fa-IR"/>
        </w:rPr>
        <w:t xml:space="preserve">‌ی </w:t>
      </w:r>
      <w:r w:rsidRPr="00782831">
        <w:rPr>
          <w:rFonts w:cs="B Lotus"/>
          <w:sz w:val="28"/>
          <w:rtl/>
          <w:lang w:bidi="fa-IR"/>
        </w:rPr>
        <w:t>اموال تشريع كرد</w:t>
      </w:r>
      <w:r w:rsidR="006C11FC">
        <w:rPr>
          <w:rFonts w:cs="B Lotus"/>
          <w:sz w:val="28"/>
          <w:rtl/>
          <w:lang w:bidi="fa-IR"/>
        </w:rPr>
        <w:t>،</w:t>
      </w:r>
      <w:r w:rsidRPr="00782831">
        <w:rPr>
          <w:rFonts w:cs="B Lotus"/>
          <w:sz w:val="28"/>
          <w:rtl/>
          <w:lang w:bidi="fa-IR"/>
        </w:rPr>
        <w:t xml:space="preserve"> مثل سهم</w:t>
      </w:r>
      <w:r w:rsidR="00E507EB">
        <w:rPr>
          <w:rFonts w:cs="B Lotus"/>
          <w:sz w:val="28"/>
          <w:rtl/>
          <w:lang w:bidi="fa-IR"/>
        </w:rPr>
        <w:t>‌ها</w:t>
      </w:r>
      <w:r w:rsidRPr="00782831">
        <w:rPr>
          <w:rFonts w:cs="B Lotus"/>
          <w:sz w:val="28"/>
          <w:rtl/>
          <w:lang w:bidi="fa-IR"/>
        </w:rPr>
        <w:t>يي از غنيمت كه به فرمانده</w:t>
      </w:r>
      <w:r w:rsidR="00912D91">
        <w:rPr>
          <w:rFonts w:cs="B Lotus"/>
          <w:sz w:val="28"/>
          <w:rtl/>
          <w:lang w:bidi="fa-IR"/>
        </w:rPr>
        <w:t xml:space="preserve"> می‌‌</w:t>
      </w:r>
      <w:r w:rsidRPr="00782831">
        <w:rPr>
          <w:rFonts w:cs="B Lotus"/>
          <w:sz w:val="28"/>
          <w:rtl/>
          <w:lang w:bidi="fa-IR"/>
        </w:rPr>
        <w:t>دادند. تا جايي كه شاعر زمان جاهليت</w:t>
      </w:r>
      <w:r w:rsidR="00912D91">
        <w:rPr>
          <w:rFonts w:cs="B Lotus"/>
          <w:sz w:val="28"/>
          <w:rtl/>
          <w:lang w:bidi="fa-IR"/>
        </w:rPr>
        <w:t xml:space="preserve"> می‌‌</w:t>
      </w:r>
      <w:r w:rsidR="00E0589D">
        <w:rPr>
          <w:rFonts w:cs="B Lotus"/>
          <w:sz w:val="28"/>
          <w:rtl/>
          <w:lang w:bidi="fa-IR"/>
        </w:rPr>
        <w:t>گويد:</w:t>
      </w:r>
    </w:p>
    <w:tbl>
      <w:tblPr>
        <w:bidiVisual/>
        <w:tblW w:w="0" w:type="auto"/>
        <w:tblInd w:w="79" w:type="dxa"/>
        <w:tblLook w:val="04A0" w:firstRow="1" w:lastRow="0" w:firstColumn="1" w:lastColumn="0" w:noHBand="0" w:noVBand="1"/>
      </w:tblPr>
      <w:tblGrid>
        <w:gridCol w:w="3402"/>
        <w:gridCol w:w="567"/>
        <w:gridCol w:w="3544"/>
      </w:tblGrid>
      <w:tr w:rsidR="00E0589D" w:rsidRPr="004D6D77" w:rsidTr="002210D8">
        <w:tc>
          <w:tcPr>
            <w:tcW w:w="3402" w:type="dxa"/>
          </w:tcPr>
          <w:p w:rsidR="00E0589D" w:rsidRPr="004D6D77" w:rsidRDefault="00E0589D" w:rsidP="00E0589D">
            <w:pPr>
              <w:pStyle w:val="a3"/>
              <w:ind w:firstLine="0"/>
              <w:rPr>
                <w:sz w:val="2"/>
                <w:szCs w:val="2"/>
                <w:rtl/>
              </w:rPr>
            </w:pPr>
            <w:r w:rsidRPr="00782831">
              <w:rPr>
                <w:rtl/>
              </w:rPr>
              <w:t>لك ال</w:t>
            </w:r>
            <w:r>
              <w:rPr>
                <w:rFonts w:hint="cs"/>
                <w:rtl/>
              </w:rPr>
              <w:t>ـ</w:t>
            </w:r>
            <w:r w:rsidRPr="00782831">
              <w:rPr>
                <w:rtl/>
              </w:rPr>
              <w:t>م</w:t>
            </w:r>
            <w:r>
              <w:rPr>
                <w:rtl/>
              </w:rPr>
              <w:t>رباع فيها و</w:t>
            </w:r>
            <w:r w:rsidRPr="00782831">
              <w:rPr>
                <w:rtl/>
              </w:rPr>
              <w:t>الصَّفايا</w:t>
            </w:r>
            <w:r w:rsidRPr="004D6D77">
              <w:rPr>
                <w:rtl/>
              </w:rPr>
              <w:br/>
            </w:r>
          </w:p>
        </w:tc>
        <w:tc>
          <w:tcPr>
            <w:tcW w:w="567" w:type="dxa"/>
          </w:tcPr>
          <w:p w:rsidR="00E0589D" w:rsidRPr="004D6D77" w:rsidRDefault="00E0589D" w:rsidP="00E0589D">
            <w:pPr>
              <w:pStyle w:val="a3"/>
              <w:rPr>
                <w:rtl/>
              </w:rPr>
            </w:pPr>
          </w:p>
        </w:tc>
        <w:tc>
          <w:tcPr>
            <w:tcW w:w="3544" w:type="dxa"/>
          </w:tcPr>
          <w:p w:rsidR="00E0589D" w:rsidRPr="004D6D77" w:rsidRDefault="00E0589D" w:rsidP="00E0589D">
            <w:pPr>
              <w:pStyle w:val="a3"/>
              <w:ind w:firstLine="0"/>
              <w:rPr>
                <w:sz w:val="2"/>
                <w:szCs w:val="2"/>
                <w:rtl/>
              </w:rPr>
            </w:pPr>
            <w:r>
              <w:rPr>
                <w:rtl/>
              </w:rPr>
              <w:t>وحكمك والنّشيطةُ و</w:t>
            </w:r>
            <w:r w:rsidRPr="00782831">
              <w:rPr>
                <w:rtl/>
              </w:rPr>
              <w:t>الفُضولُ</w:t>
            </w:r>
            <w:r w:rsidRPr="004D6D77">
              <w:rPr>
                <w:rtl/>
              </w:rPr>
              <w:br/>
            </w:r>
          </w:p>
        </w:tc>
      </w:tr>
    </w:tbl>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«يك چهارم غنيمت و اموال برگزي</w:t>
      </w:r>
      <w:r w:rsidR="00E0589D">
        <w:rPr>
          <w:rFonts w:cs="B Lotus"/>
          <w:sz w:val="28"/>
          <w:rtl/>
          <w:lang w:bidi="fa-IR"/>
        </w:rPr>
        <w:t>ده براي توست. از اموال غنيمت هر</w:t>
      </w:r>
      <w:r w:rsidRPr="00782831">
        <w:rPr>
          <w:rFonts w:cs="B Lotus"/>
          <w:sz w:val="28"/>
          <w:rtl/>
          <w:lang w:bidi="fa-IR"/>
        </w:rPr>
        <w:t>چه خواهي براي خود حكم كن و هر چه از غنيمت هنگام تقسيم بماند، از آن توست».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مرباع، يك چهارم غنيمت است كه امام</w:t>
      </w:r>
      <w:r w:rsidR="00912D91">
        <w:rPr>
          <w:rFonts w:cs="B Lotus"/>
          <w:sz w:val="28"/>
          <w:rtl/>
          <w:lang w:bidi="fa-IR"/>
        </w:rPr>
        <w:t xml:space="preserve"> می‌‌</w:t>
      </w:r>
      <w:r w:rsidRPr="00782831">
        <w:rPr>
          <w:rFonts w:cs="B Lotus"/>
          <w:sz w:val="28"/>
          <w:rtl/>
          <w:lang w:bidi="fa-IR"/>
        </w:rPr>
        <w:t>گيرد. صفايا جمع صفي است و آن هم بخشي از غنيمت است كه امام قبل از تقسيم براي خود بر</w:t>
      </w:r>
      <w:r w:rsidR="00912D91">
        <w:rPr>
          <w:rFonts w:cs="B Lotus"/>
          <w:sz w:val="28"/>
          <w:rtl/>
          <w:lang w:bidi="fa-IR"/>
        </w:rPr>
        <w:t xml:space="preserve"> می‌‌</w:t>
      </w:r>
      <w:r w:rsidRPr="00782831">
        <w:rPr>
          <w:rFonts w:cs="B Lotus"/>
          <w:sz w:val="28"/>
          <w:rtl/>
          <w:lang w:bidi="fa-IR"/>
        </w:rPr>
        <w:t>دارد. حكم، غنايمي است كه درباره</w:t>
      </w:r>
      <w:r w:rsidR="00912D91">
        <w:rPr>
          <w:rFonts w:cs="B Lotus"/>
          <w:sz w:val="28"/>
          <w:rtl/>
          <w:lang w:bidi="fa-IR"/>
        </w:rPr>
        <w:t xml:space="preserve">‌ی </w:t>
      </w:r>
      <w:r w:rsidRPr="00782831">
        <w:rPr>
          <w:rFonts w:cs="B Lotus"/>
          <w:sz w:val="28"/>
          <w:rtl/>
          <w:lang w:bidi="fa-IR"/>
        </w:rPr>
        <w:t>آن حكم</w:t>
      </w:r>
      <w:r w:rsidR="00912D91">
        <w:rPr>
          <w:rFonts w:cs="B Lotus"/>
          <w:sz w:val="28"/>
          <w:rtl/>
          <w:lang w:bidi="fa-IR"/>
        </w:rPr>
        <w:t xml:space="preserve"> می‌‌</w:t>
      </w:r>
      <w:r w:rsidRPr="00782831">
        <w:rPr>
          <w:rFonts w:cs="B Lotus"/>
          <w:sz w:val="28"/>
          <w:rtl/>
          <w:lang w:bidi="fa-IR"/>
        </w:rPr>
        <w:t>شود. نشيطه، غنايمي است كه جنگجويان پيش از رسيدن به مكان مورد نظر به غنيمت</w:t>
      </w:r>
      <w:r w:rsidR="00912D91">
        <w:rPr>
          <w:rFonts w:cs="B Lotus"/>
          <w:sz w:val="28"/>
          <w:rtl/>
          <w:lang w:bidi="fa-IR"/>
        </w:rPr>
        <w:t xml:space="preserve"> می‌‌</w:t>
      </w:r>
      <w:r w:rsidRPr="00782831">
        <w:rPr>
          <w:rFonts w:cs="B Lotus"/>
          <w:sz w:val="28"/>
          <w:rtl/>
          <w:lang w:bidi="fa-IR"/>
        </w:rPr>
        <w:t>برند و اين سهم تنها مختص به امام</w:t>
      </w:r>
      <w:r w:rsidR="00912D91">
        <w:rPr>
          <w:rFonts w:cs="B Lotus"/>
          <w:sz w:val="28"/>
          <w:rtl/>
          <w:lang w:bidi="fa-IR"/>
        </w:rPr>
        <w:t xml:space="preserve"> می‌‌</w:t>
      </w:r>
      <w:r w:rsidRPr="00782831">
        <w:rPr>
          <w:rFonts w:cs="B Lotus"/>
          <w:sz w:val="28"/>
          <w:rtl/>
          <w:lang w:bidi="fa-IR"/>
        </w:rPr>
        <w:t>باشد. فضول، مقداري از غنيمت است كه هنگام تقسيم اضافه</w:t>
      </w:r>
      <w:r w:rsidR="00912D91">
        <w:rPr>
          <w:rFonts w:cs="B Lotus"/>
          <w:sz w:val="28"/>
          <w:rtl/>
          <w:lang w:bidi="fa-IR"/>
        </w:rPr>
        <w:t xml:space="preserve"> می‌‌</w:t>
      </w:r>
      <w:r w:rsidRPr="00782831">
        <w:rPr>
          <w:rFonts w:cs="B Lotus"/>
          <w:sz w:val="28"/>
          <w:rtl/>
          <w:lang w:bidi="fa-IR"/>
        </w:rPr>
        <w:t>ماند.</w:t>
      </w:r>
    </w:p>
    <w:p w:rsidR="00634C2F" w:rsidRDefault="00634C2F" w:rsidP="00CF29B2">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در زمان جاهليت، مردم زمين</w:t>
      </w:r>
      <w:r w:rsidR="00E507EB">
        <w:rPr>
          <w:rFonts w:cs="B Lotus"/>
          <w:sz w:val="28"/>
          <w:rtl/>
          <w:lang w:bidi="fa-IR"/>
        </w:rPr>
        <w:t>‌ها</w:t>
      </w:r>
      <w:r w:rsidRPr="00782831">
        <w:rPr>
          <w:rFonts w:cs="B Lotus"/>
          <w:sz w:val="28"/>
          <w:rtl/>
          <w:lang w:bidi="fa-IR"/>
        </w:rPr>
        <w:t xml:space="preserve"> را براي خود</w:t>
      </w:r>
      <w:r w:rsidR="00912D91">
        <w:rPr>
          <w:rFonts w:cs="B Lotus"/>
          <w:sz w:val="28"/>
          <w:rtl/>
          <w:lang w:bidi="fa-IR"/>
        </w:rPr>
        <w:t xml:space="preserve"> می‌‌</w:t>
      </w:r>
      <w:r w:rsidRPr="00782831">
        <w:rPr>
          <w:rFonts w:cs="B Lotus"/>
          <w:sz w:val="28"/>
          <w:rtl/>
          <w:lang w:bidi="fa-IR"/>
        </w:rPr>
        <w:t>گرفتند و</w:t>
      </w:r>
      <w:r w:rsidR="00912D91">
        <w:rPr>
          <w:rFonts w:cs="B Lotus"/>
          <w:sz w:val="28"/>
          <w:rtl/>
          <w:lang w:bidi="fa-IR"/>
        </w:rPr>
        <w:t xml:space="preserve"> نمی‌‌</w:t>
      </w:r>
      <w:r w:rsidRPr="00782831">
        <w:rPr>
          <w:rFonts w:cs="B Lotus"/>
          <w:sz w:val="28"/>
          <w:rtl/>
          <w:lang w:bidi="fa-IR"/>
        </w:rPr>
        <w:t xml:space="preserve">گذاشتند ديگران داخل آن شوند و حيوانات را در آن بچرانند. وقتي قرآن تقسيم غنيمت را در اين آيه نازل كرد: </w:t>
      </w:r>
    </w:p>
    <w:p w:rsidR="00634C2F" w:rsidRPr="00782831" w:rsidRDefault="00D41F4F" w:rsidP="008F1A7E">
      <w:pPr>
        <w:pStyle w:val="ListParagraph"/>
        <w:spacing w:before="0" w:beforeAutospacing="0" w:after="0" w:afterAutospacing="0"/>
        <w:ind w:left="0" w:firstLine="284"/>
        <w:rPr>
          <w:rFonts w:hAnsi="Arial" w:cs="B Lotus"/>
          <w:sz w:val="28"/>
          <w:rtl/>
          <w:lang w:bidi="fa-IR"/>
        </w:rPr>
      </w:pPr>
      <w:r>
        <w:rPr>
          <w:rFonts w:cs="Traditional Arabic"/>
          <w:rtl/>
          <w:lang w:bidi="fa-IR"/>
        </w:rPr>
        <w:t>﴿</w:t>
      </w:r>
      <w:r w:rsidR="008F1A7E">
        <w:rPr>
          <w:rFonts w:ascii="KFGQPC Uthmanic Script HAFS" w:cs="KFGQPC Uthmanic Script HAFS" w:hint="eastAsia"/>
          <w:rtl/>
        </w:rPr>
        <w:t>وَ</w:t>
      </w:r>
      <w:r w:rsidR="008F1A7E">
        <w:rPr>
          <w:rFonts w:ascii="KFGQPC Uthmanic Script HAFS" w:cs="KFGQPC Uthmanic Script HAFS" w:hint="cs"/>
          <w:rtl/>
        </w:rPr>
        <w:t>ٱ</w:t>
      </w:r>
      <w:r w:rsidR="008F1A7E">
        <w:rPr>
          <w:rFonts w:ascii="KFGQPC Uthmanic Script HAFS" w:cs="KFGQPC Uthmanic Script HAFS" w:hint="eastAsia"/>
          <w:rtl/>
        </w:rPr>
        <w:t>ع</w:t>
      </w:r>
      <w:r w:rsidR="008F1A7E">
        <w:rPr>
          <w:rFonts w:ascii="KFGQPC Uthmanic Script HAFS" w:cs="KFGQPC Uthmanic Script HAFS" w:hint="cs"/>
          <w:rtl/>
        </w:rPr>
        <w:t>ۡ</w:t>
      </w:r>
      <w:r w:rsidR="008F1A7E">
        <w:rPr>
          <w:rFonts w:ascii="KFGQPC Uthmanic Script HAFS" w:cs="KFGQPC Uthmanic Script HAFS" w:hint="eastAsia"/>
          <w:rtl/>
        </w:rPr>
        <w:t>لَمُو</w:t>
      </w:r>
      <w:r w:rsidR="008F1A7E">
        <w:rPr>
          <w:rFonts w:ascii="KFGQPC Uthmanic Script HAFS" w:cs="KFGQPC Uthmanic Script HAFS" w:hint="cs"/>
          <w:rtl/>
        </w:rPr>
        <w:t>ٓ</w:t>
      </w:r>
      <w:r w:rsidR="008F1A7E">
        <w:rPr>
          <w:rFonts w:ascii="KFGQPC Uthmanic Script HAFS" w:cs="KFGQPC Uthmanic Script HAFS" w:hint="eastAsia"/>
          <w:rtl/>
        </w:rPr>
        <w:t>اْ</w:t>
      </w:r>
      <w:r w:rsidR="008F1A7E">
        <w:rPr>
          <w:rFonts w:ascii="KFGQPC Uthmanic Script HAFS" w:cs="KFGQPC Uthmanic Script HAFS"/>
          <w:rtl/>
        </w:rPr>
        <w:t xml:space="preserve"> </w:t>
      </w:r>
      <w:r w:rsidR="008F1A7E">
        <w:rPr>
          <w:rFonts w:ascii="KFGQPC Uthmanic Script HAFS" w:cs="KFGQPC Uthmanic Script HAFS" w:hint="eastAsia"/>
          <w:rtl/>
        </w:rPr>
        <w:t>أَنَّمَا</w:t>
      </w:r>
      <w:r w:rsidR="008F1A7E">
        <w:rPr>
          <w:rFonts w:ascii="KFGQPC Uthmanic Script HAFS" w:cs="KFGQPC Uthmanic Script HAFS"/>
          <w:rtl/>
        </w:rPr>
        <w:t xml:space="preserve"> </w:t>
      </w:r>
      <w:r w:rsidR="008F1A7E">
        <w:rPr>
          <w:rFonts w:ascii="KFGQPC Uthmanic Script HAFS" w:cs="KFGQPC Uthmanic Script HAFS" w:hint="eastAsia"/>
          <w:rtl/>
        </w:rPr>
        <w:t>غَنِم</w:t>
      </w:r>
      <w:r w:rsidR="008F1A7E">
        <w:rPr>
          <w:rFonts w:ascii="KFGQPC Uthmanic Script HAFS" w:cs="KFGQPC Uthmanic Script HAFS" w:hint="cs"/>
          <w:rtl/>
        </w:rPr>
        <w:t>ۡ</w:t>
      </w:r>
      <w:r w:rsidR="008F1A7E">
        <w:rPr>
          <w:rFonts w:ascii="KFGQPC Uthmanic Script HAFS" w:cs="KFGQPC Uthmanic Script HAFS" w:hint="eastAsia"/>
          <w:rtl/>
        </w:rPr>
        <w:t>تُم</w:t>
      </w:r>
      <w:r w:rsidR="008F1A7E">
        <w:rPr>
          <w:rFonts w:ascii="KFGQPC Uthmanic Script HAFS" w:cs="KFGQPC Uthmanic Script HAFS"/>
          <w:rtl/>
        </w:rPr>
        <w:t xml:space="preserve"> </w:t>
      </w:r>
      <w:r w:rsidR="008F1A7E">
        <w:rPr>
          <w:rFonts w:ascii="KFGQPC Uthmanic Script HAFS" w:cs="KFGQPC Uthmanic Script HAFS" w:hint="eastAsia"/>
          <w:rtl/>
        </w:rPr>
        <w:t>مِّن</w:t>
      </w:r>
      <w:r w:rsidR="008F1A7E">
        <w:rPr>
          <w:rFonts w:ascii="KFGQPC Uthmanic Script HAFS" w:cs="KFGQPC Uthmanic Script HAFS"/>
          <w:rtl/>
        </w:rPr>
        <w:t xml:space="preserve"> </w:t>
      </w:r>
      <w:r w:rsidR="008F1A7E">
        <w:rPr>
          <w:rFonts w:ascii="KFGQPC Uthmanic Script HAFS" w:cs="KFGQPC Uthmanic Script HAFS" w:hint="eastAsia"/>
          <w:rtl/>
        </w:rPr>
        <w:t>شَي</w:t>
      </w:r>
      <w:r w:rsidR="008F1A7E">
        <w:rPr>
          <w:rFonts w:ascii="KFGQPC Uthmanic Script HAFS" w:cs="KFGQPC Uthmanic Script HAFS" w:hint="cs"/>
          <w:rtl/>
        </w:rPr>
        <w:t>ۡ</w:t>
      </w:r>
      <w:r w:rsidR="008F1A7E">
        <w:rPr>
          <w:rFonts w:ascii="KFGQPC Uthmanic Script HAFS" w:cs="KFGQPC Uthmanic Script HAFS" w:hint="eastAsia"/>
          <w:rtl/>
        </w:rPr>
        <w:t>ء</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فَأَنَّ</w:t>
      </w:r>
      <w:r w:rsidR="008F1A7E">
        <w:rPr>
          <w:rFonts w:ascii="KFGQPC Uthmanic Script HAFS" w:cs="KFGQPC Uthmanic Script HAFS"/>
          <w:rtl/>
        </w:rPr>
        <w:t xml:space="preserve"> </w:t>
      </w:r>
      <w:r w:rsidR="008F1A7E">
        <w:rPr>
          <w:rFonts w:ascii="KFGQPC Uthmanic Script HAFS" w:cs="KFGQPC Uthmanic Script HAFS" w:hint="eastAsia"/>
          <w:rtl/>
        </w:rPr>
        <w:t>لِلَّهِ</w:t>
      </w:r>
      <w:r w:rsidR="008F1A7E">
        <w:rPr>
          <w:rFonts w:ascii="KFGQPC Uthmanic Script HAFS" w:cs="KFGQPC Uthmanic Script HAFS"/>
          <w:rtl/>
        </w:rPr>
        <w:t xml:space="preserve"> </w:t>
      </w:r>
      <w:r w:rsidR="008F1A7E">
        <w:rPr>
          <w:rFonts w:ascii="KFGQPC Uthmanic Script HAFS" w:cs="KFGQPC Uthmanic Script HAFS" w:hint="eastAsia"/>
          <w:rtl/>
        </w:rPr>
        <w:t>خُمُسَهُ</w:t>
      </w:r>
      <w:r w:rsidR="008F1A7E">
        <w:rPr>
          <w:rFonts w:ascii="KFGQPC Uthmanic Script HAFS" w:cs="KFGQPC Uthmanic Script HAFS" w:hint="cs"/>
          <w:rtl/>
        </w:rPr>
        <w:t>ۥ</w:t>
      </w:r>
      <w:r w:rsidR="008F1A7E">
        <w:rPr>
          <w:rFonts w:ascii="KFGQPC Uthmanic Script HAFS" w:cs="KFGQPC Uthmanic Script HAFS"/>
          <w:rtl/>
        </w:rPr>
        <w:t xml:space="preserve"> </w:t>
      </w:r>
      <w:r w:rsidR="008F1A7E">
        <w:rPr>
          <w:rFonts w:ascii="KFGQPC Uthmanic Script HAFS" w:cs="KFGQPC Uthmanic Script HAFS" w:hint="eastAsia"/>
          <w:rtl/>
        </w:rPr>
        <w:t>وَلِلرَّسُولِ</w:t>
      </w:r>
      <w:r w:rsidR="008F1A7E">
        <w:rPr>
          <w:rFonts w:ascii="KFGQPC Uthmanic Script HAFS" w:cs="KFGQPC Uthmanic Script HAFS"/>
          <w:rtl/>
        </w:rPr>
        <w:t xml:space="preserve"> </w:t>
      </w:r>
      <w:r w:rsidR="008F1A7E">
        <w:rPr>
          <w:rFonts w:ascii="KFGQPC Uthmanic Script HAFS" w:cs="KFGQPC Uthmanic Script HAFS" w:hint="eastAsia"/>
          <w:rtl/>
        </w:rPr>
        <w:t>وَلِذِي</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قُر</w:t>
      </w:r>
      <w:r w:rsidR="008F1A7E">
        <w:rPr>
          <w:rFonts w:ascii="KFGQPC Uthmanic Script HAFS" w:cs="KFGQPC Uthmanic Script HAFS" w:hint="cs"/>
          <w:rtl/>
        </w:rPr>
        <w:t>ۡ</w:t>
      </w:r>
      <w:r w:rsidR="008F1A7E">
        <w:rPr>
          <w:rFonts w:ascii="KFGQPC Uthmanic Script HAFS" w:cs="KFGQPC Uthmanic Script HAFS" w:hint="eastAsia"/>
          <w:rtl/>
        </w:rPr>
        <w:t>بَى</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وَ</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يَتَ</w:t>
      </w:r>
      <w:r w:rsidR="008F1A7E">
        <w:rPr>
          <w:rFonts w:ascii="KFGQPC Uthmanic Script HAFS" w:cs="KFGQPC Uthmanic Script HAFS" w:hint="cs"/>
          <w:rtl/>
        </w:rPr>
        <w:t>ٰ</w:t>
      </w:r>
      <w:r w:rsidR="008F1A7E">
        <w:rPr>
          <w:rFonts w:ascii="KFGQPC Uthmanic Script HAFS" w:cs="KFGQPC Uthmanic Script HAFS" w:hint="eastAsia"/>
          <w:rtl/>
        </w:rPr>
        <w:t>مَى</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وَ</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مَسَ</w:t>
      </w:r>
      <w:r w:rsidR="008F1A7E">
        <w:rPr>
          <w:rFonts w:ascii="KFGQPC Uthmanic Script HAFS" w:cs="KFGQPC Uthmanic Script HAFS" w:hint="cs"/>
          <w:rtl/>
        </w:rPr>
        <w:t>ٰ</w:t>
      </w:r>
      <w:r w:rsidR="008F1A7E">
        <w:rPr>
          <w:rFonts w:ascii="KFGQPC Uthmanic Script HAFS" w:cs="KFGQPC Uthmanic Script HAFS" w:hint="eastAsia"/>
          <w:rtl/>
        </w:rPr>
        <w:t>كِينِ</w:t>
      </w:r>
      <w:r w:rsidR="008F1A7E">
        <w:rPr>
          <w:rFonts w:ascii="KFGQPC Uthmanic Script HAFS" w:cs="KFGQPC Uthmanic Script HAFS"/>
          <w:rtl/>
        </w:rPr>
        <w:t xml:space="preserve"> </w:t>
      </w:r>
      <w:r w:rsidR="008F1A7E">
        <w:rPr>
          <w:rFonts w:ascii="KFGQPC Uthmanic Script HAFS" w:cs="KFGQPC Uthmanic Script HAFS" w:hint="eastAsia"/>
          <w:rtl/>
        </w:rPr>
        <w:t>وَ</w:t>
      </w:r>
      <w:r w:rsidR="008F1A7E">
        <w:rPr>
          <w:rFonts w:ascii="KFGQPC Uthmanic Script HAFS" w:cs="KFGQPC Uthmanic Script HAFS" w:hint="cs"/>
          <w:rtl/>
        </w:rPr>
        <w:t>ٱ</w:t>
      </w:r>
      <w:r w:rsidR="008F1A7E">
        <w:rPr>
          <w:rFonts w:ascii="KFGQPC Uthmanic Script HAFS" w:cs="KFGQPC Uthmanic Script HAFS" w:hint="eastAsia"/>
          <w:rtl/>
        </w:rPr>
        <w:t>ب</w:t>
      </w:r>
      <w:r w:rsidR="008F1A7E">
        <w:rPr>
          <w:rFonts w:ascii="KFGQPC Uthmanic Script HAFS" w:cs="KFGQPC Uthmanic Script HAFS" w:hint="cs"/>
          <w:rtl/>
        </w:rPr>
        <w:t>ۡ</w:t>
      </w:r>
      <w:r w:rsidR="008F1A7E">
        <w:rPr>
          <w:rFonts w:ascii="KFGQPC Uthmanic Script HAFS" w:cs="KFGQPC Uthmanic Script HAFS" w:hint="eastAsia"/>
          <w:rtl/>
        </w:rPr>
        <w:t>نِ</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لسَّبِيلِ</w:t>
      </w:r>
      <w:r w:rsidR="008F1A7E">
        <w:rPr>
          <w:rFonts w:ascii="KFGQPC Uthmanic Script HAFS" w:cs="KFGQPC Uthmanic Script HAFS"/>
          <w:rtl/>
        </w:rPr>
        <w:t xml:space="preserve"> </w:t>
      </w:r>
      <w:r w:rsidR="008F1A7E">
        <w:rPr>
          <w:rFonts w:ascii="KFGQPC Uthmanic Script HAFS" w:cs="KFGQPC Uthmanic Script HAFS" w:hint="eastAsia"/>
          <w:rtl/>
        </w:rPr>
        <w:t>إِن</w:t>
      </w:r>
      <w:r w:rsidR="008F1A7E">
        <w:rPr>
          <w:rFonts w:ascii="KFGQPC Uthmanic Script HAFS" w:cs="KFGQPC Uthmanic Script HAFS"/>
          <w:rtl/>
        </w:rPr>
        <w:t xml:space="preserve"> </w:t>
      </w:r>
      <w:r w:rsidR="008F1A7E">
        <w:rPr>
          <w:rFonts w:ascii="KFGQPC Uthmanic Script HAFS" w:cs="KFGQPC Uthmanic Script HAFS" w:hint="eastAsia"/>
          <w:rtl/>
        </w:rPr>
        <w:t>كُنتُم</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ءَامَنتُم</w:t>
      </w:r>
      <w:r w:rsidR="008F1A7E">
        <w:rPr>
          <w:rFonts w:ascii="KFGQPC Uthmanic Script HAFS" w:cs="KFGQPC Uthmanic Script HAFS"/>
          <w:rtl/>
        </w:rPr>
        <w:t xml:space="preserve"> </w:t>
      </w:r>
      <w:r w:rsidR="008F1A7E">
        <w:rPr>
          <w:rFonts w:ascii="KFGQPC Uthmanic Script HAFS" w:cs="KFGQPC Uthmanic Script HAFS" w:hint="eastAsia"/>
          <w:rtl/>
        </w:rPr>
        <w:t>بِ</w:t>
      </w:r>
      <w:r w:rsidR="008F1A7E">
        <w:rPr>
          <w:rFonts w:ascii="KFGQPC Uthmanic Script HAFS" w:cs="KFGQPC Uthmanic Script HAFS" w:hint="cs"/>
          <w:rtl/>
        </w:rPr>
        <w:t>ٱ</w:t>
      </w:r>
      <w:r w:rsidR="008F1A7E">
        <w:rPr>
          <w:rFonts w:ascii="KFGQPC Uthmanic Script HAFS" w:cs="KFGQPC Uthmanic Script HAFS" w:hint="eastAsia"/>
          <w:rtl/>
        </w:rPr>
        <w:t>للَّهِ</w:t>
      </w:r>
      <w:r w:rsidR="008F1A7E">
        <w:rPr>
          <w:rFonts w:ascii="KFGQPC Uthmanic Script HAFS" w:cs="KFGQPC Uthmanic Script HAFS"/>
          <w:rtl/>
        </w:rPr>
        <w:t xml:space="preserve"> </w:t>
      </w:r>
      <w:r w:rsidR="008F1A7E">
        <w:rPr>
          <w:rFonts w:ascii="KFGQPC Uthmanic Script HAFS" w:cs="KFGQPC Uthmanic Script HAFS" w:hint="eastAsia"/>
          <w:rtl/>
        </w:rPr>
        <w:t>وَمَا</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أَنزَل</w:t>
      </w:r>
      <w:r w:rsidR="008F1A7E">
        <w:rPr>
          <w:rFonts w:ascii="KFGQPC Uthmanic Script HAFS" w:cs="KFGQPC Uthmanic Script HAFS" w:hint="cs"/>
          <w:rtl/>
        </w:rPr>
        <w:t>ۡ</w:t>
      </w:r>
      <w:r w:rsidR="008F1A7E">
        <w:rPr>
          <w:rFonts w:ascii="KFGQPC Uthmanic Script HAFS" w:cs="KFGQPC Uthmanic Script HAFS" w:hint="eastAsia"/>
          <w:rtl/>
        </w:rPr>
        <w:t>نَا</w:t>
      </w:r>
      <w:r w:rsidR="008F1A7E">
        <w:rPr>
          <w:rFonts w:ascii="KFGQPC Uthmanic Script HAFS" w:cs="KFGQPC Uthmanic Script HAFS"/>
          <w:rtl/>
        </w:rPr>
        <w:t xml:space="preserve"> </w:t>
      </w:r>
      <w:r w:rsidR="008F1A7E">
        <w:rPr>
          <w:rFonts w:ascii="KFGQPC Uthmanic Script HAFS" w:cs="KFGQPC Uthmanic Script HAFS" w:hint="eastAsia"/>
          <w:rtl/>
        </w:rPr>
        <w:t>عَلَى</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عَب</w:t>
      </w:r>
      <w:r w:rsidR="008F1A7E">
        <w:rPr>
          <w:rFonts w:ascii="KFGQPC Uthmanic Script HAFS" w:cs="KFGQPC Uthmanic Script HAFS" w:hint="cs"/>
          <w:rtl/>
        </w:rPr>
        <w:t>ۡ</w:t>
      </w:r>
      <w:r w:rsidR="008F1A7E">
        <w:rPr>
          <w:rFonts w:ascii="KFGQPC Uthmanic Script HAFS" w:cs="KFGQPC Uthmanic Script HAFS" w:hint="eastAsia"/>
          <w:rtl/>
        </w:rPr>
        <w:t>دِنَا</w:t>
      </w:r>
      <w:r w:rsidR="008F1A7E">
        <w:rPr>
          <w:rFonts w:ascii="KFGQPC Uthmanic Script HAFS" w:cs="KFGQPC Uthmanic Script HAFS"/>
          <w:rtl/>
        </w:rPr>
        <w:t xml:space="preserve"> </w:t>
      </w:r>
      <w:r w:rsidR="008F1A7E">
        <w:rPr>
          <w:rFonts w:ascii="KFGQPC Uthmanic Script HAFS" w:cs="KFGQPC Uthmanic Script HAFS" w:hint="eastAsia"/>
          <w:rtl/>
        </w:rPr>
        <w:t>يَو</w:t>
      </w:r>
      <w:r w:rsidR="008F1A7E">
        <w:rPr>
          <w:rFonts w:ascii="KFGQPC Uthmanic Script HAFS" w:cs="KFGQPC Uthmanic Script HAFS" w:hint="cs"/>
          <w:rtl/>
        </w:rPr>
        <w:t>ۡ</w:t>
      </w:r>
      <w:r w:rsidR="008F1A7E">
        <w:rPr>
          <w:rFonts w:ascii="KFGQPC Uthmanic Script HAFS" w:cs="KFGQPC Uthmanic Script HAFS" w:hint="eastAsia"/>
          <w:rtl/>
        </w:rPr>
        <w:t>مَ</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فُر</w:t>
      </w:r>
      <w:r w:rsidR="008F1A7E">
        <w:rPr>
          <w:rFonts w:ascii="KFGQPC Uthmanic Script HAFS" w:cs="KFGQPC Uthmanic Script HAFS" w:hint="cs"/>
          <w:rtl/>
        </w:rPr>
        <w:t>ۡ</w:t>
      </w:r>
      <w:r w:rsidR="008F1A7E">
        <w:rPr>
          <w:rFonts w:ascii="KFGQPC Uthmanic Script HAFS" w:cs="KFGQPC Uthmanic Script HAFS" w:hint="eastAsia"/>
          <w:rtl/>
        </w:rPr>
        <w:t>قَانِ</w:t>
      </w:r>
      <w:r w:rsidR="008F1A7E">
        <w:rPr>
          <w:rFonts w:ascii="KFGQPC Uthmanic Script HAFS" w:cs="KFGQPC Uthmanic Script HAFS"/>
          <w:rtl/>
        </w:rPr>
        <w:t xml:space="preserve"> </w:t>
      </w:r>
      <w:r w:rsidR="008F1A7E">
        <w:rPr>
          <w:rFonts w:ascii="KFGQPC Uthmanic Script HAFS" w:cs="KFGQPC Uthmanic Script HAFS" w:hint="eastAsia"/>
          <w:rtl/>
        </w:rPr>
        <w:t>يَو</w:t>
      </w:r>
      <w:r w:rsidR="008F1A7E">
        <w:rPr>
          <w:rFonts w:ascii="KFGQPC Uthmanic Script HAFS" w:cs="KFGQPC Uthmanic Script HAFS" w:hint="cs"/>
          <w:rtl/>
        </w:rPr>
        <w:t>ۡ</w:t>
      </w:r>
      <w:r w:rsidR="008F1A7E">
        <w:rPr>
          <w:rFonts w:ascii="KFGQPC Uthmanic Script HAFS" w:cs="KFGQPC Uthmanic Script HAFS" w:hint="eastAsia"/>
          <w:rtl/>
        </w:rPr>
        <w:t>مَ</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تَقَى</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جَم</w:t>
      </w:r>
      <w:r w:rsidR="008F1A7E">
        <w:rPr>
          <w:rFonts w:ascii="KFGQPC Uthmanic Script HAFS" w:cs="KFGQPC Uthmanic Script HAFS" w:hint="cs"/>
          <w:rtl/>
        </w:rPr>
        <w:t>ۡ</w:t>
      </w:r>
      <w:r w:rsidR="008F1A7E">
        <w:rPr>
          <w:rFonts w:ascii="KFGQPC Uthmanic Script HAFS" w:cs="KFGQPC Uthmanic Script HAFS" w:hint="eastAsia"/>
          <w:rtl/>
        </w:rPr>
        <w:t>عَانِ</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وَ</w:t>
      </w:r>
      <w:r w:rsidR="008F1A7E">
        <w:rPr>
          <w:rFonts w:ascii="KFGQPC Uthmanic Script HAFS" w:cs="KFGQPC Uthmanic Script HAFS" w:hint="cs"/>
          <w:rtl/>
        </w:rPr>
        <w:t>ٱ</w:t>
      </w:r>
      <w:r w:rsidR="008F1A7E">
        <w:rPr>
          <w:rFonts w:ascii="KFGQPC Uthmanic Script HAFS" w:cs="KFGQPC Uthmanic Script HAFS" w:hint="eastAsia"/>
          <w:rtl/>
        </w:rPr>
        <w:t>للَّهُ</w:t>
      </w:r>
      <w:r w:rsidR="008F1A7E">
        <w:rPr>
          <w:rFonts w:ascii="KFGQPC Uthmanic Script HAFS" w:cs="KFGQPC Uthmanic Script HAFS"/>
          <w:rtl/>
        </w:rPr>
        <w:t xml:space="preserve"> </w:t>
      </w:r>
      <w:r w:rsidR="008F1A7E">
        <w:rPr>
          <w:rFonts w:ascii="KFGQPC Uthmanic Script HAFS" w:cs="KFGQPC Uthmanic Script HAFS" w:hint="eastAsia"/>
          <w:rtl/>
        </w:rPr>
        <w:t>عَلَى</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كُلِّ</w:t>
      </w:r>
      <w:r w:rsidR="008F1A7E">
        <w:rPr>
          <w:rFonts w:ascii="KFGQPC Uthmanic Script HAFS" w:cs="KFGQPC Uthmanic Script HAFS"/>
          <w:rtl/>
        </w:rPr>
        <w:t xml:space="preserve"> </w:t>
      </w:r>
      <w:r w:rsidR="008F1A7E">
        <w:rPr>
          <w:rFonts w:ascii="KFGQPC Uthmanic Script HAFS" w:cs="KFGQPC Uthmanic Script HAFS" w:hint="eastAsia"/>
          <w:rtl/>
        </w:rPr>
        <w:t>شَي</w:t>
      </w:r>
      <w:r w:rsidR="008F1A7E">
        <w:rPr>
          <w:rFonts w:ascii="KFGQPC Uthmanic Script HAFS" w:cs="KFGQPC Uthmanic Script HAFS" w:hint="cs"/>
          <w:rtl/>
        </w:rPr>
        <w:t>ۡ</w:t>
      </w:r>
      <w:r w:rsidR="008F1A7E">
        <w:rPr>
          <w:rFonts w:ascii="KFGQPC Uthmanic Script HAFS" w:cs="KFGQPC Uthmanic Script HAFS" w:hint="eastAsia"/>
          <w:rtl/>
        </w:rPr>
        <w:t>ء</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قَدِيرٌ</w:t>
      </w:r>
      <w:r w:rsidR="008F1A7E">
        <w:rPr>
          <w:rFonts w:ascii="KFGQPC Uthmanic Script HAFS" w:cs="KFGQPC Uthmanic Script HAFS"/>
          <w:rtl/>
        </w:rPr>
        <w:t xml:space="preserve"> </w:t>
      </w:r>
      <w:r w:rsidR="008F1A7E">
        <w:rPr>
          <w:rFonts w:ascii="KFGQPC Uthmanic Script HAFS" w:cs="KFGQPC Uthmanic Script HAFS" w:hint="cs"/>
          <w:rtl/>
        </w:rPr>
        <w:t>٤١</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0589D">
        <w:rPr>
          <w:rFonts w:cs="B Lotus" w:hint="cs"/>
          <w:color w:val="000000"/>
          <w:sz w:val="26"/>
          <w:szCs w:val="26"/>
          <w:rtl/>
          <w:lang w:bidi="fa-IR"/>
        </w:rPr>
        <w:t>الأنفال: 41</w:t>
      </w:r>
      <w:r>
        <w:rPr>
          <w:rFonts w:cs="B Lotus"/>
          <w:color w:val="000000"/>
          <w:sz w:val="26"/>
          <w:szCs w:val="26"/>
          <w:rtl/>
          <w:lang w:bidi="fa-IR"/>
        </w:rPr>
        <w:t>]</w:t>
      </w:r>
      <w:r>
        <w:rPr>
          <w:rFonts w:cs="B Lotus"/>
          <w:color w:val="000000"/>
          <w:rtl/>
          <w:lang w:bidi="fa-IR"/>
        </w:rPr>
        <w:t>.</w:t>
      </w:r>
    </w:p>
    <w:p w:rsidR="00634C2F" w:rsidRPr="00782831" w:rsidRDefault="00E0589D" w:rsidP="00E0589D">
      <w:pPr>
        <w:pStyle w:val="ListParagraph"/>
        <w:spacing w:before="0" w:beforeAutospacing="0" w:after="0" w:afterAutospacing="0"/>
        <w:ind w:left="0" w:firstLine="284"/>
        <w:rPr>
          <w:rFonts w:cs="B Lotus"/>
          <w:sz w:val="28"/>
          <w:rtl/>
          <w:lang w:bidi="fa-IR"/>
        </w:rPr>
      </w:pPr>
      <w:r w:rsidRPr="00E0589D">
        <w:rPr>
          <w:rFonts w:cs="Traditional Arabic" w:hint="cs"/>
          <w:sz w:val="26"/>
          <w:szCs w:val="26"/>
          <w:rtl/>
          <w:lang w:bidi="fa-IR"/>
        </w:rPr>
        <w:t>«</w:t>
      </w:r>
      <w:r w:rsidR="00634C2F" w:rsidRPr="00E0589D">
        <w:rPr>
          <w:rFonts w:cs="B Lotus"/>
          <w:sz w:val="26"/>
          <w:szCs w:val="26"/>
          <w:rtl/>
          <w:lang w:bidi="fa-IR"/>
        </w:rPr>
        <w:t>(اي مسلمانان</w:t>
      </w:r>
      <w:r w:rsidR="000F00E6" w:rsidRPr="00E0589D">
        <w:rPr>
          <w:rFonts w:cs="B Lotus"/>
          <w:sz w:val="26"/>
          <w:szCs w:val="26"/>
          <w:rtl/>
          <w:lang w:bidi="fa-IR"/>
        </w:rPr>
        <w:t>!</w:t>
      </w:r>
      <w:r w:rsidR="00634C2F" w:rsidRPr="00E0589D">
        <w:rPr>
          <w:rFonts w:cs="B Lotus"/>
          <w:sz w:val="26"/>
          <w:szCs w:val="26"/>
          <w:rtl/>
          <w:lang w:bidi="fa-IR"/>
        </w:rPr>
        <w:t>) بدانيد كه همه غنائمي را كه فراچنگ</w:t>
      </w:r>
      <w:r w:rsidR="00912D91" w:rsidRPr="00E0589D">
        <w:rPr>
          <w:rFonts w:cs="B Lotus"/>
          <w:sz w:val="26"/>
          <w:szCs w:val="26"/>
          <w:rtl/>
          <w:lang w:bidi="fa-IR"/>
        </w:rPr>
        <w:t xml:space="preserve"> می‌</w:t>
      </w:r>
      <w:r w:rsidR="00634C2F" w:rsidRPr="00E0589D">
        <w:rPr>
          <w:rFonts w:cs="B Lotus"/>
          <w:sz w:val="26"/>
          <w:szCs w:val="26"/>
          <w:rtl/>
          <w:lang w:bidi="fa-IR"/>
        </w:rPr>
        <w:t>‌آوريد</w:t>
      </w:r>
      <w:r w:rsidR="00F339BD">
        <w:rPr>
          <w:rFonts w:cs="B Lotus"/>
          <w:sz w:val="26"/>
          <w:szCs w:val="26"/>
          <w:rtl/>
          <w:lang w:bidi="fa-IR"/>
        </w:rPr>
        <w:t xml:space="preserve">، </w:t>
      </w:r>
      <w:r w:rsidR="00634C2F" w:rsidRPr="00E0589D">
        <w:rPr>
          <w:rFonts w:cs="B Lotus"/>
          <w:sz w:val="26"/>
          <w:szCs w:val="26"/>
          <w:rtl/>
          <w:lang w:bidi="fa-IR"/>
        </w:rPr>
        <w:t>يك پنجم آن متعلّق به خدا و پيغمبر و خويشاوندان (پيغمبر) و يتيمان و مستمندان و واماندگان در راه است</w:t>
      </w:r>
      <w:r w:rsidR="00963215" w:rsidRPr="00E0589D">
        <w:rPr>
          <w:rFonts w:cs="B Lotus"/>
          <w:sz w:val="26"/>
          <w:szCs w:val="26"/>
          <w:rtl/>
          <w:lang w:bidi="fa-IR"/>
        </w:rPr>
        <w:t>.</w:t>
      </w:r>
      <w:r w:rsidR="00DB3612">
        <w:rPr>
          <w:rFonts w:cs="B Lotus"/>
          <w:sz w:val="26"/>
          <w:szCs w:val="26"/>
          <w:rtl/>
          <w:lang w:bidi="fa-IR"/>
        </w:rPr>
        <w:t xml:space="preserve"> </w:t>
      </w:r>
      <w:r w:rsidR="00634C2F" w:rsidRPr="00E0589D">
        <w:rPr>
          <w:rFonts w:cs="B Lotus"/>
          <w:sz w:val="26"/>
          <w:szCs w:val="26"/>
          <w:rtl/>
          <w:lang w:bidi="fa-IR"/>
        </w:rPr>
        <w:t>(سهم خدا و رسول به مصالح عامّه‌اي اختصاص دارد كه پيغمبر در زمان حيات خود مقرّر</w:t>
      </w:r>
      <w:r w:rsidR="00912D91" w:rsidRPr="00E0589D">
        <w:rPr>
          <w:rFonts w:cs="B Lotus"/>
          <w:sz w:val="26"/>
          <w:szCs w:val="26"/>
          <w:rtl/>
          <w:lang w:bidi="fa-IR"/>
        </w:rPr>
        <w:t xml:space="preserve"> می‌</w:t>
      </w:r>
      <w:r w:rsidR="00634C2F" w:rsidRPr="00E0589D">
        <w:rPr>
          <w:rFonts w:cs="B Lotus"/>
          <w:sz w:val="26"/>
          <w:szCs w:val="26"/>
          <w:rtl/>
          <w:lang w:bidi="fa-IR"/>
        </w:rPr>
        <w:t>‌دارد يا پيشواي مؤمنان بعد از او معيّن</w:t>
      </w:r>
      <w:r w:rsidR="00912D91" w:rsidRPr="00E0589D">
        <w:rPr>
          <w:rFonts w:cs="B Lotus"/>
          <w:sz w:val="26"/>
          <w:szCs w:val="26"/>
          <w:rtl/>
          <w:lang w:bidi="fa-IR"/>
        </w:rPr>
        <w:t xml:space="preserve"> می‌</w:t>
      </w:r>
      <w:r w:rsidR="00634C2F" w:rsidRPr="00E0589D">
        <w:rPr>
          <w:rFonts w:cs="B Lotus"/>
          <w:sz w:val="26"/>
          <w:szCs w:val="26"/>
          <w:rtl/>
          <w:lang w:bidi="fa-IR"/>
        </w:rPr>
        <w:t>‌نمايند</w:t>
      </w:r>
      <w:r w:rsidR="00963215" w:rsidRPr="00E0589D">
        <w:rPr>
          <w:rFonts w:cs="B Lotus"/>
          <w:sz w:val="26"/>
          <w:szCs w:val="26"/>
          <w:rtl/>
          <w:lang w:bidi="fa-IR"/>
        </w:rPr>
        <w:t>.</w:t>
      </w:r>
      <w:r w:rsidR="00634C2F" w:rsidRPr="00E0589D">
        <w:rPr>
          <w:rFonts w:cs="B Lotus"/>
          <w:sz w:val="26"/>
          <w:szCs w:val="26"/>
          <w:rtl/>
          <w:lang w:bidi="fa-IR"/>
        </w:rPr>
        <w:t xml:space="preserve"> بقيّه</w:t>
      </w:r>
      <w:r w:rsidR="00912D91" w:rsidRPr="00E0589D">
        <w:rPr>
          <w:rFonts w:cs="B Lotus"/>
          <w:sz w:val="26"/>
          <w:szCs w:val="26"/>
          <w:rtl/>
          <w:lang w:bidi="fa-IR"/>
        </w:rPr>
        <w:t xml:space="preserve">‌ی </w:t>
      </w:r>
      <w:r w:rsidR="00634C2F" w:rsidRPr="00E0589D">
        <w:rPr>
          <w:rFonts w:cs="B Lotus"/>
          <w:sz w:val="26"/>
          <w:szCs w:val="26"/>
          <w:rtl/>
          <w:lang w:bidi="fa-IR"/>
        </w:rPr>
        <w:t>يك پنجم هم صرف افراد مذكور</w:t>
      </w:r>
      <w:r w:rsidR="00912D91" w:rsidRPr="00E0589D">
        <w:rPr>
          <w:rFonts w:cs="B Lotus"/>
          <w:sz w:val="26"/>
          <w:szCs w:val="26"/>
          <w:rtl/>
          <w:lang w:bidi="fa-IR"/>
        </w:rPr>
        <w:t xml:space="preserve"> می‌</w:t>
      </w:r>
      <w:r w:rsidR="00634C2F" w:rsidRPr="00E0589D">
        <w:rPr>
          <w:rFonts w:cs="B Lotus"/>
          <w:sz w:val="26"/>
          <w:szCs w:val="26"/>
          <w:rtl/>
          <w:lang w:bidi="fa-IR"/>
        </w:rPr>
        <w:t>‌شود</w:t>
      </w:r>
      <w:r w:rsidR="00963215" w:rsidRPr="00E0589D">
        <w:rPr>
          <w:rFonts w:cs="B Lotus"/>
          <w:sz w:val="26"/>
          <w:szCs w:val="26"/>
          <w:rtl/>
          <w:lang w:bidi="fa-IR"/>
        </w:rPr>
        <w:t>.</w:t>
      </w:r>
      <w:r w:rsidR="00634C2F" w:rsidRPr="00E0589D">
        <w:rPr>
          <w:rFonts w:cs="B Lotus"/>
          <w:sz w:val="26"/>
          <w:szCs w:val="26"/>
          <w:rtl/>
          <w:lang w:bidi="fa-IR"/>
        </w:rPr>
        <w:t xml:space="preserve"> چهار پنجم باقيمانده نيز</w:t>
      </w:r>
      <w:r w:rsidR="00336DCA">
        <w:rPr>
          <w:rFonts w:cs="B Lotus"/>
          <w:sz w:val="26"/>
          <w:szCs w:val="26"/>
          <w:rtl/>
          <w:lang w:bidi="fa-IR"/>
        </w:rPr>
        <w:t xml:space="preserve"> می</w:t>
      </w:r>
      <w:r w:rsidR="00634C2F" w:rsidRPr="00E0589D">
        <w:rPr>
          <w:rFonts w:cs="B Lotus"/>
          <w:sz w:val="26"/>
          <w:szCs w:val="26"/>
          <w:rtl/>
          <w:lang w:bidi="fa-IR"/>
        </w:rPr>
        <w:t>ان رزمندگان حاضر در صحنه تقسيم</w:t>
      </w:r>
      <w:r w:rsidR="00912D91" w:rsidRPr="00E0589D">
        <w:rPr>
          <w:rFonts w:cs="B Lotus"/>
          <w:sz w:val="26"/>
          <w:szCs w:val="26"/>
          <w:rtl/>
          <w:lang w:bidi="fa-IR"/>
        </w:rPr>
        <w:t xml:space="preserve"> می‌</w:t>
      </w:r>
      <w:r w:rsidR="00634C2F" w:rsidRPr="00E0589D">
        <w:rPr>
          <w:rFonts w:cs="B Lotus"/>
          <w:sz w:val="26"/>
          <w:szCs w:val="26"/>
          <w:rtl/>
          <w:lang w:bidi="fa-IR"/>
        </w:rPr>
        <w:t>‌گردد</w:t>
      </w:r>
      <w:r w:rsidR="00963215" w:rsidRPr="00E0589D">
        <w:rPr>
          <w:rFonts w:cs="B Lotus"/>
          <w:sz w:val="26"/>
          <w:szCs w:val="26"/>
          <w:rtl/>
          <w:lang w:bidi="fa-IR"/>
        </w:rPr>
        <w:t>.</w:t>
      </w:r>
      <w:r w:rsidR="00634C2F" w:rsidRPr="00E0589D">
        <w:rPr>
          <w:rFonts w:cs="B Lotus"/>
          <w:sz w:val="26"/>
          <w:szCs w:val="26"/>
          <w:rtl/>
          <w:lang w:bidi="fa-IR"/>
        </w:rPr>
        <w:t xml:space="preserve"> بايد به اين دستور عمل شود) اگر به خدا و بدانچه بر بنده خود در روز جدائي (كفر از ايمان</w:t>
      </w:r>
      <w:r w:rsidR="00F339BD">
        <w:rPr>
          <w:rFonts w:cs="B Lotus"/>
          <w:sz w:val="26"/>
          <w:szCs w:val="26"/>
          <w:rtl/>
          <w:lang w:bidi="fa-IR"/>
        </w:rPr>
        <w:t xml:space="preserve">، </w:t>
      </w:r>
      <w:r w:rsidR="00634C2F" w:rsidRPr="00E0589D">
        <w:rPr>
          <w:rFonts w:cs="B Lotus"/>
          <w:sz w:val="26"/>
          <w:szCs w:val="26"/>
          <w:rtl/>
          <w:lang w:bidi="fa-IR"/>
        </w:rPr>
        <w:t>يعني در جنگ بدر</w:t>
      </w:r>
      <w:r w:rsidR="00F339BD">
        <w:rPr>
          <w:rFonts w:cs="B Lotus"/>
          <w:sz w:val="26"/>
          <w:szCs w:val="26"/>
          <w:rtl/>
          <w:lang w:bidi="fa-IR"/>
        </w:rPr>
        <w:t xml:space="preserve">، </w:t>
      </w:r>
      <w:r w:rsidR="00634C2F" w:rsidRPr="00E0589D">
        <w:rPr>
          <w:rFonts w:cs="B Lotus"/>
          <w:sz w:val="26"/>
          <w:szCs w:val="26"/>
          <w:rtl/>
          <w:lang w:bidi="fa-IR"/>
        </w:rPr>
        <w:t>روز هفدهم ماه رمضان سال دوم هجري) نازل كرديم ايمان داريد</w:t>
      </w:r>
      <w:r w:rsidR="00963215" w:rsidRPr="00E0589D">
        <w:rPr>
          <w:rFonts w:cs="B Lotus"/>
          <w:sz w:val="26"/>
          <w:szCs w:val="26"/>
          <w:rtl/>
          <w:lang w:bidi="fa-IR"/>
        </w:rPr>
        <w:t>.</w:t>
      </w:r>
      <w:r w:rsidR="00634C2F" w:rsidRPr="00E0589D">
        <w:rPr>
          <w:rFonts w:cs="B Lotus"/>
          <w:sz w:val="26"/>
          <w:szCs w:val="26"/>
          <w:rtl/>
          <w:lang w:bidi="fa-IR"/>
        </w:rPr>
        <w:t xml:space="preserve"> روزي كه دو گروه (مؤمنان و كافران) روياروي شدند (و با هم جنگيدند</w:t>
      </w:r>
      <w:r w:rsidR="00F339BD">
        <w:rPr>
          <w:rFonts w:cs="B Lotus"/>
          <w:sz w:val="26"/>
          <w:szCs w:val="26"/>
          <w:rtl/>
          <w:lang w:bidi="fa-IR"/>
        </w:rPr>
        <w:t xml:space="preserve">، </w:t>
      </w:r>
      <w:r w:rsidR="00634C2F" w:rsidRPr="00E0589D">
        <w:rPr>
          <w:rFonts w:cs="B Lotus"/>
          <w:sz w:val="26"/>
          <w:szCs w:val="26"/>
          <w:rtl/>
          <w:lang w:bidi="fa-IR"/>
        </w:rPr>
        <w:t>و گروه اندك مؤمنان</w:t>
      </w:r>
      <w:r w:rsidR="00F339BD">
        <w:rPr>
          <w:rFonts w:cs="B Lotus"/>
          <w:sz w:val="26"/>
          <w:szCs w:val="26"/>
          <w:rtl/>
          <w:lang w:bidi="fa-IR"/>
        </w:rPr>
        <w:t xml:space="preserve">، </w:t>
      </w:r>
      <w:r w:rsidR="00634C2F" w:rsidRPr="00E0589D">
        <w:rPr>
          <w:rFonts w:cs="B Lotus"/>
          <w:sz w:val="26"/>
          <w:szCs w:val="26"/>
          <w:rtl/>
          <w:lang w:bidi="fa-IR"/>
        </w:rPr>
        <w:t>بر جمع كثير كافران</w:t>
      </w:r>
      <w:r w:rsidR="00F339BD">
        <w:rPr>
          <w:rFonts w:cs="B Lotus"/>
          <w:sz w:val="26"/>
          <w:szCs w:val="26"/>
          <w:rtl/>
          <w:lang w:bidi="fa-IR"/>
        </w:rPr>
        <w:t xml:space="preserve">، </w:t>
      </w:r>
      <w:r w:rsidR="00634C2F" w:rsidRPr="00E0589D">
        <w:rPr>
          <w:rFonts w:cs="B Lotus"/>
          <w:sz w:val="26"/>
          <w:szCs w:val="26"/>
          <w:rtl/>
          <w:lang w:bidi="fa-IR"/>
        </w:rPr>
        <w:t>در پرتو مدد الهي پيروز شدند) و خدا بر هر چيزي توانا است‏</w:t>
      </w:r>
      <w:r w:rsidRPr="00E0589D">
        <w:rPr>
          <w:rFonts w:cs="Traditional Arabic" w:hint="cs"/>
          <w:sz w:val="26"/>
          <w:szCs w:val="26"/>
          <w:rtl/>
          <w:lang w:bidi="fa-IR"/>
        </w:rPr>
        <w:t>»</w:t>
      </w:r>
      <w:r w:rsidR="00634C2F" w:rsidRPr="00E0589D">
        <w:rPr>
          <w:rFonts w:cs="B Lotus"/>
          <w:sz w:val="26"/>
          <w:szCs w:val="26"/>
          <w:rtl/>
          <w:lang w:bidi="fa-IR"/>
        </w:rPr>
        <w:t xml:space="preserve">، </w:t>
      </w:r>
      <w:r w:rsidR="00634C2F" w:rsidRPr="00782831">
        <w:rPr>
          <w:rFonts w:cs="B Lotus"/>
          <w:sz w:val="28"/>
          <w:rtl/>
          <w:lang w:bidi="fa-IR"/>
        </w:rPr>
        <w:t>حكم اين بدعت برداشته شد. فقط برخي در اسلام، بر اساس حكم زمان جاهليت رفتار</w:t>
      </w:r>
      <w:r w:rsidR="00912D91">
        <w:rPr>
          <w:rFonts w:cs="B Lotus"/>
          <w:sz w:val="28"/>
          <w:rtl/>
          <w:lang w:bidi="fa-IR"/>
        </w:rPr>
        <w:t xml:space="preserve"> می‌‌</w:t>
      </w:r>
      <w:r w:rsidR="00634C2F" w:rsidRPr="00782831">
        <w:rPr>
          <w:rFonts w:cs="B Lotus"/>
          <w:sz w:val="28"/>
          <w:rtl/>
          <w:lang w:bidi="fa-IR"/>
        </w:rPr>
        <w:t>كردند و به احكام شيطان عمل</w:t>
      </w:r>
      <w:r w:rsidR="00912D91">
        <w:rPr>
          <w:rFonts w:cs="B Lotus"/>
          <w:sz w:val="28"/>
          <w:rtl/>
          <w:lang w:bidi="fa-IR"/>
        </w:rPr>
        <w:t xml:space="preserve"> می‌‌</w:t>
      </w:r>
      <w:r w:rsidR="00634C2F" w:rsidRPr="00782831">
        <w:rPr>
          <w:rFonts w:cs="B Lotus"/>
          <w:sz w:val="28"/>
          <w:rtl/>
          <w:lang w:bidi="fa-IR"/>
        </w:rPr>
        <w:t>كردند و به احكام خداي متعال عمل</w:t>
      </w:r>
      <w:r w:rsidR="00912D91">
        <w:rPr>
          <w:rFonts w:cs="B Lotus"/>
          <w:sz w:val="28"/>
          <w:rtl/>
          <w:lang w:bidi="fa-IR"/>
        </w:rPr>
        <w:t xml:space="preserve"> نمی‌‌</w:t>
      </w:r>
      <w:r w:rsidR="00634C2F" w:rsidRPr="00782831">
        <w:rPr>
          <w:rFonts w:cs="B Lotus"/>
          <w:sz w:val="28"/>
          <w:rtl/>
          <w:lang w:bidi="fa-IR"/>
        </w:rPr>
        <w:t>كردند.</w:t>
      </w:r>
    </w:p>
    <w:p w:rsidR="00634C2F" w:rsidRDefault="00634C2F" w:rsidP="005B42F8">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همچنين در حديث آمده است</w:t>
      </w:r>
      <w:r w:rsidR="005B42F8">
        <w:rPr>
          <w:rFonts w:cs="B Lotus" w:hint="cs"/>
          <w:sz w:val="28"/>
          <w:rtl/>
          <w:lang w:bidi="fa-IR"/>
        </w:rPr>
        <w:t xml:space="preserve">: </w:t>
      </w:r>
      <w:r w:rsidR="005B42F8">
        <w:rPr>
          <w:rFonts w:cs="Traditional Arabic" w:hint="cs"/>
          <w:sz w:val="28"/>
          <w:rtl/>
          <w:lang w:bidi="fa-IR"/>
        </w:rPr>
        <w:t>«</w:t>
      </w:r>
      <w:r w:rsidRPr="005B42F8">
        <w:rPr>
          <w:rStyle w:val="Char2"/>
          <w:rtl/>
        </w:rPr>
        <w:t>لا حمي إلا حمي الله و رسوله</w:t>
      </w:r>
      <w:r w:rsidR="005B42F8">
        <w:rPr>
          <w:rFonts w:ascii="Lotus Linotype" w:hAnsi="Lotus Linotype" w:cs="Traditional Arabic" w:hint="cs"/>
          <w:sz w:val="28"/>
          <w:rtl/>
          <w:lang w:bidi="fa-IR"/>
        </w:rPr>
        <w:t>»</w:t>
      </w:r>
      <w:r w:rsidRPr="008F1A7E">
        <w:rPr>
          <w:rStyle w:val="FootnoteReference"/>
          <w:rFonts w:cs="B Lotus"/>
          <w:rtl/>
          <w:lang w:bidi="fa-IR"/>
        </w:rPr>
        <w:footnoteReference w:id="81"/>
      </w:r>
      <w:r w:rsidR="005B42F8">
        <w:rPr>
          <w:rFonts w:cs="B Lotus" w:hint="cs"/>
          <w:sz w:val="28"/>
          <w:rtl/>
          <w:lang w:bidi="fa-IR"/>
        </w:rPr>
        <w:t>.</w:t>
      </w:r>
      <w:r w:rsidRPr="00782831">
        <w:rPr>
          <w:rFonts w:cs="B Lotus"/>
          <w:sz w:val="28"/>
          <w:rtl/>
          <w:lang w:bidi="fa-IR"/>
        </w:rPr>
        <w:t xml:space="preserve"> </w:t>
      </w:r>
      <w:r w:rsidR="005B42F8" w:rsidRPr="005B42F8">
        <w:rPr>
          <w:rFonts w:cs="Traditional Arabic" w:hint="cs"/>
          <w:sz w:val="26"/>
          <w:szCs w:val="26"/>
          <w:rtl/>
          <w:lang w:bidi="fa-IR"/>
        </w:rPr>
        <w:t>«</w:t>
      </w:r>
      <w:r w:rsidRPr="005B42F8">
        <w:rPr>
          <w:rFonts w:cs="B Lotus"/>
          <w:sz w:val="26"/>
          <w:szCs w:val="26"/>
          <w:rtl/>
          <w:lang w:bidi="fa-IR"/>
        </w:rPr>
        <w:t>هيچ زميني نيست كه افراد براي چهارپايان خود از ديگران منع كنند مگر آن قسمتي كه خدا و پيامبر</w:t>
      </w:r>
      <w:r w:rsidRPr="005B42F8">
        <w:rPr>
          <w:rFonts w:cs="CTraditional Arabic"/>
          <w:sz w:val="26"/>
          <w:szCs w:val="26"/>
          <w:rtl/>
          <w:lang w:bidi="fa-IR"/>
        </w:rPr>
        <w:t>ص</w:t>
      </w:r>
      <w:r w:rsidRPr="005B42F8">
        <w:rPr>
          <w:rFonts w:cs="B Lotus"/>
          <w:sz w:val="26"/>
          <w:szCs w:val="26"/>
          <w:rtl/>
          <w:lang w:bidi="fa-IR"/>
        </w:rPr>
        <w:t xml:space="preserve"> تعيين كرده</w:t>
      </w:r>
      <w:r w:rsidR="00E507EB" w:rsidRPr="005B42F8">
        <w:rPr>
          <w:rFonts w:cs="B Lotus"/>
          <w:sz w:val="26"/>
          <w:szCs w:val="26"/>
          <w:rtl/>
          <w:lang w:bidi="fa-IR"/>
        </w:rPr>
        <w:t>‌اند</w:t>
      </w:r>
      <w:r w:rsidR="005B42F8" w:rsidRPr="005B42F8">
        <w:rPr>
          <w:rFonts w:cs="Traditional Arabic" w:hint="cs"/>
          <w:sz w:val="26"/>
          <w:szCs w:val="26"/>
          <w:rtl/>
          <w:lang w:bidi="fa-IR"/>
        </w:rPr>
        <w:t>»</w:t>
      </w:r>
      <w:r w:rsidRPr="005B42F8">
        <w:rPr>
          <w:rFonts w:cs="B Lotus"/>
          <w:sz w:val="26"/>
          <w:szCs w:val="26"/>
          <w:rtl/>
          <w:lang w:bidi="fa-IR"/>
        </w:rPr>
        <w:t xml:space="preserve">. </w:t>
      </w:r>
      <w:r w:rsidRPr="00782831">
        <w:rPr>
          <w:rFonts w:cs="B Lotus"/>
          <w:sz w:val="28"/>
          <w:rtl/>
          <w:lang w:bidi="fa-IR"/>
        </w:rPr>
        <w:t>سپس برخي از مردم، آناني كه دنيا را براي اطاعت خدا ترجيح دادند، بر راه حكم جاهليت بودند:</w:t>
      </w:r>
    </w:p>
    <w:p w:rsidR="00634C2F" w:rsidRPr="00782831" w:rsidRDefault="00D41F4F" w:rsidP="008F1A7E">
      <w:pPr>
        <w:pStyle w:val="ListParagraph"/>
        <w:spacing w:before="0" w:beforeAutospacing="0" w:after="0" w:afterAutospacing="0"/>
        <w:ind w:left="0" w:firstLine="284"/>
        <w:rPr>
          <w:rFonts w:hAnsi="Arial" w:cs="B Lotus"/>
          <w:color w:val="000000"/>
          <w:sz w:val="28"/>
          <w:rtl/>
          <w:lang w:bidi="fa-IR"/>
        </w:rPr>
      </w:pPr>
      <w:r>
        <w:rPr>
          <w:rFonts w:cs="Traditional Arabic"/>
          <w:rtl/>
          <w:lang w:bidi="fa-IR"/>
        </w:rPr>
        <w:t>﴿</w:t>
      </w:r>
      <w:r w:rsidR="008F1A7E">
        <w:rPr>
          <w:rFonts w:ascii="KFGQPC Uthmanic Script HAFS" w:cs="KFGQPC Uthmanic Script HAFS" w:hint="eastAsia"/>
          <w:rtl/>
        </w:rPr>
        <w:t>وَمَن</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أَح</w:t>
      </w:r>
      <w:r w:rsidR="008F1A7E">
        <w:rPr>
          <w:rFonts w:ascii="KFGQPC Uthmanic Script HAFS" w:cs="KFGQPC Uthmanic Script HAFS" w:hint="cs"/>
          <w:rtl/>
        </w:rPr>
        <w:t>ۡ</w:t>
      </w:r>
      <w:r w:rsidR="008F1A7E">
        <w:rPr>
          <w:rFonts w:ascii="KFGQPC Uthmanic Script HAFS" w:cs="KFGQPC Uthmanic Script HAFS" w:hint="eastAsia"/>
          <w:rtl/>
        </w:rPr>
        <w:t>سَنُ</w:t>
      </w:r>
      <w:r w:rsidR="008F1A7E">
        <w:rPr>
          <w:rFonts w:ascii="KFGQPC Uthmanic Script HAFS" w:cs="KFGQPC Uthmanic Script HAFS"/>
          <w:rtl/>
        </w:rPr>
        <w:t xml:space="preserve"> </w:t>
      </w:r>
      <w:r w:rsidR="008F1A7E">
        <w:rPr>
          <w:rFonts w:ascii="KFGQPC Uthmanic Script HAFS" w:cs="KFGQPC Uthmanic Script HAFS" w:hint="eastAsia"/>
          <w:rtl/>
        </w:rPr>
        <w:t>مِنَ</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للَّهِ</w:t>
      </w:r>
      <w:r w:rsidR="008F1A7E">
        <w:rPr>
          <w:rFonts w:ascii="KFGQPC Uthmanic Script HAFS" w:cs="KFGQPC Uthmanic Script HAFS"/>
          <w:rtl/>
        </w:rPr>
        <w:t xml:space="preserve"> </w:t>
      </w:r>
      <w:r w:rsidR="008F1A7E">
        <w:rPr>
          <w:rFonts w:ascii="KFGQPC Uthmanic Script HAFS" w:cs="KFGQPC Uthmanic Script HAFS" w:hint="eastAsia"/>
          <w:rtl/>
        </w:rPr>
        <w:t>حُك</w:t>
      </w:r>
      <w:r w:rsidR="008F1A7E">
        <w:rPr>
          <w:rFonts w:ascii="KFGQPC Uthmanic Script HAFS" w:cs="KFGQPC Uthmanic Script HAFS" w:hint="cs"/>
          <w:rtl/>
        </w:rPr>
        <w:t>ۡ</w:t>
      </w:r>
      <w:r w:rsidR="008F1A7E">
        <w:rPr>
          <w:rFonts w:ascii="KFGQPC Uthmanic Script HAFS" w:cs="KFGQPC Uthmanic Script HAFS" w:hint="eastAsia"/>
          <w:rtl/>
        </w:rPr>
        <w:t>م</w:t>
      </w:r>
      <w:r w:rsidR="008F1A7E">
        <w:rPr>
          <w:rFonts w:ascii="KFGQPC Uthmanic Script HAFS" w:cs="KFGQPC Uthmanic Script HAFS" w:hint="cs"/>
          <w:rtl/>
        </w:rPr>
        <w:t>ٗ</w:t>
      </w:r>
      <w:r w:rsidR="008F1A7E">
        <w:rPr>
          <w:rFonts w:ascii="KFGQPC Uthmanic Script HAFS" w:cs="KFGQPC Uthmanic Script HAFS" w:hint="eastAsia"/>
          <w:rtl/>
        </w:rPr>
        <w:t>ا</w:t>
      </w:r>
      <w:r w:rsidR="008F1A7E">
        <w:rPr>
          <w:rFonts w:ascii="KFGQPC Uthmanic Script HAFS" w:cs="KFGQPC Uthmanic Script HAFS"/>
          <w:rtl/>
        </w:rPr>
        <w:t xml:space="preserve"> </w:t>
      </w:r>
      <w:r w:rsidR="008F1A7E">
        <w:rPr>
          <w:rFonts w:ascii="KFGQPC Uthmanic Script HAFS" w:cs="KFGQPC Uthmanic Script HAFS" w:hint="eastAsia"/>
          <w:rtl/>
        </w:rPr>
        <w:t>لِّقَو</w:t>
      </w:r>
      <w:r w:rsidR="008F1A7E">
        <w:rPr>
          <w:rFonts w:ascii="KFGQPC Uthmanic Script HAFS" w:cs="KFGQPC Uthmanic Script HAFS" w:hint="cs"/>
          <w:rtl/>
        </w:rPr>
        <w:t>ۡ</w:t>
      </w:r>
      <w:r w:rsidR="008F1A7E">
        <w:rPr>
          <w:rFonts w:ascii="KFGQPC Uthmanic Script HAFS" w:cs="KFGQPC Uthmanic Script HAFS" w:hint="eastAsia"/>
          <w:rtl/>
        </w:rPr>
        <w:t>م</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يُوقِنُونَ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42F8">
        <w:rPr>
          <w:rFonts w:cs="B Lotus" w:hint="cs"/>
          <w:color w:val="000000"/>
          <w:sz w:val="26"/>
          <w:szCs w:val="26"/>
          <w:rtl/>
          <w:lang w:bidi="fa-IR"/>
        </w:rPr>
        <w:t>المائد</w:t>
      </w:r>
      <w:r w:rsidR="005B42F8" w:rsidRPr="005B42F8">
        <w:rPr>
          <w:rFonts w:ascii="mylotus" w:hAnsi="mylotus" w:cs="mylotus"/>
          <w:color w:val="000000"/>
          <w:sz w:val="26"/>
          <w:szCs w:val="26"/>
          <w:rtl/>
          <w:lang w:bidi="fa-IR"/>
        </w:rPr>
        <w:t>ة</w:t>
      </w:r>
      <w:r w:rsidR="005B42F8">
        <w:rPr>
          <w:rFonts w:cs="B Lotus" w:hint="cs"/>
          <w:color w:val="000000"/>
          <w:sz w:val="26"/>
          <w:szCs w:val="26"/>
          <w:rtl/>
          <w:lang w:bidi="fa-IR"/>
        </w:rPr>
        <w:t>: 50</w:t>
      </w:r>
      <w:r>
        <w:rPr>
          <w:rFonts w:cs="B Lotus"/>
          <w:color w:val="000000"/>
          <w:sz w:val="26"/>
          <w:szCs w:val="26"/>
          <w:rtl/>
          <w:lang w:bidi="fa-IR"/>
        </w:rPr>
        <w:t>]</w:t>
      </w:r>
      <w:r>
        <w:rPr>
          <w:rFonts w:cs="B Lotus"/>
          <w:color w:val="000000"/>
          <w:rtl/>
          <w:lang w:bidi="fa-IR"/>
        </w:rPr>
        <w:t>.</w:t>
      </w:r>
    </w:p>
    <w:p w:rsidR="00634C2F" w:rsidRPr="005B42F8" w:rsidRDefault="005B42F8" w:rsidP="005B42F8">
      <w:pPr>
        <w:pStyle w:val="ListParagraph"/>
        <w:spacing w:before="0" w:beforeAutospacing="0" w:after="0" w:afterAutospacing="0"/>
        <w:ind w:left="0" w:firstLine="284"/>
        <w:rPr>
          <w:rFonts w:cs="B Lotus"/>
          <w:sz w:val="26"/>
          <w:szCs w:val="26"/>
          <w:rtl/>
          <w:lang w:bidi="fa-IR"/>
        </w:rPr>
      </w:pPr>
      <w:r w:rsidRPr="005B42F8">
        <w:rPr>
          <w:rFonts w:cs="Traditional Arabic" w:hint="cs"/>
          <w:sz w:val="26"/>
          <w:szCs w:val="26"/>
          <w:rtl/>
          <w:lang w:bidi="fa-IR"/>
        </w:rPr>
        <w:t>«</w:t>
      </w:r>
      <w:r w:rsidR="00634C2F" w:rsidRPr="005B42F8">
        <w:rPr>
          <w:rFonts w:cs="B Lotus"/>
          <w:sz w:val="26"/>
          <w:szCs w:val="26"/>
          <w:rtl/>
          <w:lang w:bidi="fa-IR"/>
        </w:rPr>
        <w:t>آيا چه كسي براي افراد معتقد بهتر از خدا حكم</w:t>
      </w:r>
      <w:r w:rsidR="00912D91" w:rsidRPr="005B42F8">
        <w:rPr>
          <w:rFonts w:cs="B Lotus"/>
          <w:sz w:val="26"/>
          <w:szCs w:val="26"/>
          <w:rtl/>
          <w:lang w:bidi="fa-IR"/>
        </w:rPr>
        <w:t xml:space="preserve"> می‌</w:t>
      </w:r>
      <w:r w:rsidR="00634C2F" w:rsidRPr="005B42F8">
        <w:rPr>
          <w:rFonts w:cs="B Lotus"/>
          <w:sz w:val="26"/>
          <w:szCs w:val="26"/>
          <w:rtl/>
          <w:lang w:bidi="fa-IR"/>
        </w:rPr>
        <w:t>‌كند</w:t>
      </w:r>
      <w:r w:rsidR="00D41F4F" w:rsidRPr="005B42F8">
        <w:rPr>
          <w:rFonts w:cs="B Lotus"/>
          <w:sz w:val="26"/>
          <w:szCs w:val="26"/>
          <w:rtl/>
          <w:lang w:bidi="fa-IR"/>
        </w:rPr>
        <w:t>؟</w:t>
      </w:r>
      <w:r w:rsidRPr="005B42F8">
        <w:rPr>
          <w:rFonts w:cs="Traditional Arabic" w:hint="cs"/>
          <w:sz w:val="26"/>
          <w:szCs w:val="26"/>
          <w:rtl/>
          <w:lang w:bidi="fa-IR"/>
        </w:rPr>
        <w:t>»</w:t>
      </w:r>
      <w:r w:rsidR="00634C2F" w:rsidRPr="005B42F8">
        <w:rPr>
          <w:rFonts w:cs="B Lotus"/>
          <w:sz w:val="26"/>
          <w:szCs w:val="26"/>
          <w:rtl/>
          <w:lang w:bidi="fa-IR"/>
        </w:rPr>
        <w:t>.</w:t>
      </w:r>
    </w:p>
    <w:p w:rsidR="00634C2F" w:rsidRPr="00782831" w:rsidRDefault="00634C2F" w:rsidP="008F1A7E">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ولي آيات قرآني و احاديث نبوي و منابعي كه به اين دو بر</w:t>
      </w:r>
      <w:r w:rsidR="00912D91">
        <w:rPr>
          <w:rFonts w:cs="B Lotus"/>
          <w:sz w:val="28"/>
          <w:rtl/>
          <w:lang w:bidi="fa-IR"/>
        </w:rPr>
        <w:t xml:space="preserve"> می‌‌</w:t>
      </w:r>
      <w:r w:rsidRPr="00782831">
        <w:rPr>
          <w:rFonts w:cs="B Lotus"/>
          <w:sz w:val="28"/>
          <w:rtl/>
          <w:lang w:bidi="fa-IR"/>
        </w:rPr>
        <w:t>گردند، اصلي را در شريعت اسلام اثبات كرده</w:t>
      </w:r>
      <w:r w:rsidR="00E507EB">
        <w:rPr>
          <w:rFonts w:cs="B Lotus"/>
          <w:sz w:val="28"/>
          <w:rtl/>
          <w:lang w:bidi="fa-IR"/>
        </w:rPr>
        <w:t>‌اند</w:t>
      </w:r>
      <w:r w:rsidRPr="00782831">
        <w:rPr>
          <w:rFonts w:cs="B Lotus"/>
          <w:sz w:val="28"/>
          <w:rtl/>
          <w:lang w:bidi="fa-IR"/>
        </w:rPr>
        <w:t xml:space="preserve"> كه اين اصل، كلي و فراگير است كه شكافته و بريده</w:t>
      </w:r>
      <w:r w:rsidR="00912D91">
        <w:rPr>
          <w:rFonts w:cs="B Lotus"/>
          <w:sz w:val="28"/>
          <w:rtl/>
          <w:lang w:bidi="fa-IR"/>
        </w:rPr>
        <w:t xml:space="preserve"> نمی‌‌</w:t>
      </w:r>
      <w:r w:rsidRPr="00782831">
        <w:rPr>
          <w:rFonts w:cs="B Lotus"/>
          <w:sz w:val="28"/>
          <w:rtl/>
          <w:lang w:bidi="fa-IR"/>
        </w:rPr>
        <w:t>شود و عام است و تخصيص</w:t>
      </w:r>
      <w:r w:rsidR="00912D91">
        <w:rPr>
          <w:rFonts w:cs="B Lotus"/>
          <w:sz w:val="28"/>
          <w:rtl/>
          <w:lang w:bidi="fa-IR"/>
        </w:rPr>
        <w:t xml:space="preserve"> نمی‌‌</w:t>
      </w:r>
      <w:r w:rsidRPr="00782831">
        <w:rPr>
          <w:rFonts w:cs="B Lotus"/>
          <w:sz w:val="28"/>
          <w:rtl/>
          <w:lang w:bidi="fa-IR"/>
        </w:rPr>
        <w:t>يابد و مطلق است و مقيد</w:t>
      </w:r>
      <w:r w:rsidR="00912D91">
        <w:rPr>
          <w:rFonts w:cs="B Lotus"/>
          <w:sz w:val="28"/>
          <w:rtl/>
          <w:lang w:bidi="fa-IR"/>
        </w:rPr>
        <w:t xml:space="preserve"> نمی‌‌</w:t>
      </w:r>
      <w:r w:rsidRPr="00782831">
        <w:rPr>
          <w:rFonts w:cs="B Lotus"/>
          <w:sz w:val="28"/>
          <w:rtl/>
          <w:lang w:bidi="fa-IR"/>
        </w:rPr>
        <w:t>شود. آن اصل، این است كه همه</w:t>
      </w:r>
      <w:r w:rsidR="00912D91">
        <w:rPr>
          <w:rFonts w:cs="B Lotus"/>
          <w:sz w:val="28"/>
          <w:rtl/>
          <w:lang w:bidi="fa-IR"/>
        </w:rPr>
        <w:t xml:space="preserve">‌ی </w:t>
      </w:r>
      <w:r w:rsidRPr="00782831">
        <w:rPr>
          <w:rFonts w:cs="B Lotus"/>
          <w:sz w:val="28"/>
          <w:rtl/>
          <w:lang w:bidi="fa-IR"/>
        </w:rPr>
        <w:t>مكلفان، كوچك و بزرگ، شريف و پست، والا مقام و پايين مقام، همه در احكام شرعي يكسان</w:t>
      </w:r>
      <w:r w:rsidR="00E507EB">
        <w:rPr>
          <w:rFonts w:cs="B Lotus"/>
          <w:sz w:val="28"/>
          <w:rtl/>
          <w:lang w:bidi="fa-IR"/>
        </w:rPr>
        <w:t>‌اند</w:t>
      </w:r>
      <w:r w:rsidRPr="00782831">
        <w:rPr>
          <w:rFonts w:cs="B Lotus"/>
          <w:sz w:val="28"/>
          <w:rtl/>
          <w:lang w:bidi="fa-IR"/>
        </w:rPr>
        <w:t>. پس هر كس از مقتض</w:t>
      </w:r>
      <w:r w:rsidR="008F1A7E">
        <w:rPr>
          <w:rFonts w:cs="B Lotus"/>
          <w:sz w:val="28"/>
          <w:rtl/>
          <w:lang w:bidi="fa-IR"/>
        </w:rPr>
        <w:t>اي اين اصل، خارج شود، از سنت به</w:t>
      </w:r>
      <w:r w:rsidR="008F1A7E">
        <w:rPr>
          <w:rFonts w:cs="B Lotus" w:hint="cs"/>
          <w:sz w:val="28"/>
          <w:rtl/>
          <w:lang w:bidi="fa-IR"/>
        </w:rPr>
        <w:t>‌</w:t>
      </w:r>
      <w:r w:rsidRPr="00782831">
        <w:rPr>
          <w:rFonts w:cs="B Lotus"/>
          <w:sz w:val="28"/>
          <w:rtl/>
          <w:lang w:bidi="fa-IR"/>
        </w:rPr>
        <w:t>سوي بدعت، و از استقامت به سوي كجي خارج شده است.</w:t>
      </w:r>
    </w:p>
    <w:p w:rsidR="00634C2F" w:rsidRPr="00782831" w:rsidRDefault="00634C2F" w:rsidP="008F1A7E">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زير اين اصل، جزئيات و تفاصيل زيادي قرار دارند، شايد بعداً به توفيق خدا بيان شوند و به برخي از آنها اشاره شده است.</w:t>
      </w:r>
    </w:p>
    <w:p w:rsidR="00634C2F" w:rsidRPr="00782831" w:rsidRDefault="00634C2F" w:rsidP="00912D91">
      <w:pPr>
        <w:pStyle w:val="a1"/>
        <w:rPr>
          <w:rtl/>
        </w:rPr>
      </w:pPr>
      <w:bookmarkStart w:id="20" w:name="_Toc340583544"/>
      <w:r w:rsidRPr="00782831">
        <w:rPr>
          <w:rtl/>
        </w:rPr>
        <w:t>فصل</w:t>
      </w:r>
      <w:bookmarkEnd w:id="20"/>
    </w:p>
    <w:p w:rsidR="00634C2F" w:rsidRPr="00782831" w:rsidRDefault="00634C2F" w:rsidP="005B42F8">
      <w:pPr>
        <w:pStyle w:val="ListParagraph"/>
        <w:spacing w:before="0" w:beforeAutospacing="0" w:after="0" w:afterAutospacing="0"/>
        <w:ind w:left="0" w:firstLine="284"/>
        <w:rPr>
          <w:rFonts w:cs="B Lotus"/>
          <w:sz w:val="28"/>
          <w:rtl/>
          <w:lang w:bidi="fa-IR"/>
        </w:rPr>
      </w:pPr>
      <w:r w:rsidRPr="00782831">
        <w:rPr>
          <w:rFonts w:cs="B Lotus"/>
          <w:sz w:val="28"/>
          <w:rtl/>
          <w:lang w:bidi="fa-IR"/>
        </w:rPr>
        <w:t>وقتي بيان شد كه بدعت از لحاظ مذمت و از لحاظ نهي در يك درجه نيستند، و برخي از بدعت</w:t>
      </w:r>
      <w:r w:rsidR="00E507EB">
        <w:rPr>
          <w:rFonts w:cs="B Lotus"/>
          <w:sz w:val="28"/>
          <w:rtl/>
          <w:lang w:bidi="fa-IR"/>
        </w:rPr>
        <w:t>‌ها</w:t>
      </w:r>
      <w:r w:rsidRPr="00782831">
        <w:rPr>
          <w:rFonts w:cs="B Lotus"/>
          <w:sz w:val="28"/>
          <w:rtl/>
          <w:lang w:bidi="fa-IR"/>
        </w:rPr>
        <w:t xml:space="preserve"> مكروه و برخي حرام</w:t>
      </w:r>
      <w:r w:rsidR="00E507EB">
        <w:rPr>
          <w:rFonts w:cs="B Lotus"/>
          <w:sz w:val="28"/>
          <w:rtl/>
          <w:lang w:bidi="fa-IR"/>
        </w:rPr>
        <w:t>‌اند</w:t>
      </w:r>
      <w:r w:rsidRPr="00782831">
        <w:rPr>
          <w:rFonts w:cs="B Lotus"/>
          <w:sz w:val="28"/>
          <w:rtl/>
          <w:lang w:bidi="fa-IR"/>
        </w:rPr>
        <w:t>، وصف گمراهي ملازم و همراه بدعت</w:t>
      </w:r>
      <w:r w:rsidR="00E507EB">
        <w:rPr>
          <w:rFonts w:cs="B Lotus"/>
          <w:sz w:val="28"/>
          <w:rtl/>
          <w:lang w:bidi="fa-IR"/>
        </w:rPr>
        <w:t>‌ها</w:t>
      </w:r>
      <w:r w:rsidRPr="00782831">
        <w:rPr>
          <w:rFonts w:cs="B Lotus"/>
          <w:sz w:val="28"/>
          <w:rtl/>
          <w:lang w:bidi="fa-IR"/>
        </w:rPr>
        <w:t xml:space="preserve"> هستند و تمامي انواع بدعت</w:t>
      </w:r>
      <w:r w:rsidR="00E507EB">
        <w:rPr>
          <w:rFonts w:cs="B Lotus"/>
          <w:sz w:val="28"/>
          <w:rtl/>
          <w:lang w:bidi="fa-IR"/>
        </w:rPr>
        <w:t>‌ها</w:t>
      </w:r>
      <w:r w:rsidRPr="00782831">
        <w:rPr>
          <w:rFonts w:cs="B Lotus"/>
          <w:sz w:val="28"/>
          <w:rtl/>
          <w:lang w:bidi="fa-IR"/>
        </w:rPr>
        <w:t xml:space="preserve"> را در بر</w:t>
      </w:r>
      <w:r w:rsidR="00912D91">
        <w:rPr>
          <w:rFonts w:cs="B Lotus"/>
          <w:sz w:val="28"/>
          <w:rtl/>
          <w:lang w:bidi="fa-IR"/>
        </w:rPr>
        <w:t xml:space="preserve"> می‌‌</w:t>
      </w:r>
      <w:r w:rsidRPr="00782831">
        <w:rPr>
          <w:rFonts w:cs="B Lotus"/>
          <w:sz w:val="28"/>
          <w:rtl/>
          <w:lang w:bidi="fa-IR"/>
        </w:rPr>
        <w:t>گيرند</w:t>
      </w:r>
      <w:r w:rsidR="006C11FC">
        <w:rPr>
          <w:rFonts w:cs="B Lotus"/>
          <w:sz w:val="28"/>
          <w:rtl/>
          <w:lang w:bidi="fa-IR"/>
        </w:rPr>
        <w:t>،</w:t>
      </w:r>
      <w:r w:rsidRPr="00782831">
        <w:rPr>
          <w:rFonts w:cs="B Lotus"/>
          <w:sz w:val="28"/>
          <w:rtl/>
          <w:lang w:bidi="fa-IR"/>
        </w:rPr>
        <w:t xml:space="preserve"> چون اين امر از حديث پيامبر</w:t>
      </w:r>
      <w:r>
        <w:rPr>
          <w:rFonts w:cs="CTraditional Arabic"/>
          <w:sz w:val="28"/>
          <w:rtl/>
          <w:lang w:bidi="fa-IR"/>
        </w:rPr>
        <w:t>ص</w:t>
      </w:r>
      <w:r w:rsidRPr="00782831">
        <w:rPr>
          <w:rFonts w:cs="B Lotus"/>
          <w:sz w:val="28"/>
          <w:rtl/>
          <w:lang w:bidi="fa-IR"/>
        </w:rPr>
        <w:t>:</w:t>
      </w:r>
      <w:r w:rsidR="005B42F8">
        <w:rPr>
          <w:rFonts w:cs="B Lotus" w:hint="cs"/>
          <w:sz w:val="28"/>
          <w:rtl/>
          <w:lang w:bidi="fa-IR"/>
        </w:rPr>
        <w:t xml:space="preserve"> </w:t>
      </w:r>
      <w:r w:rsidR="005B42F8">
        <w:rPr>
          <w:rFonts w:cs="Traditional Arabic" w:hint="cs"/>
          <w:sz w:val="28"/>
          <w:rtl/>
          <w:lang w:bidi="fa-IR"/>
        </w:rPr>
        <w:t>«</w:t>
      </w:r>
      <w:r w:rsidR="005B42F8" w:rsidRPr="005B42F8">
        <w:rPr>
          <w:rStyle w:val="Char2"/>
          <w:rFonts w:hint="eastAsia"/>
          <w:rtl/>
        </w:rPr>
        <w:t>كُلَّ</w:t>
      </w:r>
      <w:r w:rsidR="005B42F8" w:rsidRPr="005B42F8">
        <w:rPr>
          <w:rStyle w:val="Char2"/>
          <w:rtl/>
        </w:rPr>
        <w:t xml:space="preserve"> </w:t>
      </w:r>
      <w:r w:rsidR="005B42F8" w:rsidRPr="005B42F8">
        <w:rPr>
          <w:rStyle w:val="Char2"/>
          <w:rFonts w:hint="eastAsia"/>
          <w:rtl/>
        </w:rPr>
        <w:t>بِدْعَةٍ</w:t>
      </w:r>
      <w:r w:rsidR="005B42F8" w:rsidRPr="005B42F8">
        <w:rPr>
          <w:rStyle w:val="Char2"/>
          <w:rtl/>
        </w:rPr>
        <w:t xml:space="preserve"> </w:t>
      </w:r>
      <w:r w:rsidR="005B42F8" w:rsidRPr="005B42F8">
        <w:rPr>
          <w:rStyle w:val="Char2"/>
          <w:rFonts w:hint="eastAsia"/>
          <w:rtl/>
        </w:rPr>
        <w:t>ضَلالَةٌ</w:t>
      </w:r>
      <w:r w:rsidR="005B42F8">
        <w:rPr>
          <w:rFonts w:cs="Traditional Arabic" w:hint="cs"/>
          <w:sz w:val="28"/>
          <w:rtl/>
          <w:lang w:bidi="fa-IR"/>
        </w:rPr>
        <w:t>»</w:t>
      </w:r>
      <w:r w:rsidRPr="00782831">
        <w:rPr>
          <w:rStyle w:val="FootnoteReference"/>
          <w:rFonts w:cs="B Lotus"/>
          <w:rtl/>
          <w:lang w:bidi="fa-IR"/>
        </w:rPr>
        <w:footnoteReference w:id="82"/>
      </w:r>
      <w:r w:rsidR="005B42F8">
        <w:rPr>
          <w:rFonts w:cs="B Lotus" w:hint="cs"/>
          <w:sz w:val="28"/>
          <w:rtl/>
          <w:lang w:bidi="fa-IR"/>
        </w:rPr>
        <w:t>.</w:t>
      </w:r>
      <w:r w:rsidRPr="00782831">
        <w:rPr>
          <w:rFonts w:cs="B Lotus"/>
          <w:sz w:val="28"/>
          <w:rtl/>
          <w:lang w:bidi="fa-IR"/>
        </w:rPr>
        <w:t xml:space="preserve"> </w:t>
      </w:r>
      <w:r w:rsidR="005B42F8" w:rsidRPr="005B42F8">
        <w:rPr>
          <w:rFonts w:cs="Traditional Arabic" w:hint="cs"/>
          <w:sz w:val="26"/>
          <w:szCs w:val="26"/>
          <w:rtl/>
          <w:lang w:bidi="fa-IR"/>
        </w:rPr>
        <w:t>«</w:t>
      </w:r>
      <w:r w:rsidRPr="005B42F8">
        <w:rPr>
          <w:rFonts w:cs="B Lotus"/>
          <w:sz w:val="26"/>
          <w:szCs w:val="26"/>
          <w:rtl/>
          <w:lang w:bidi="fa-IR"/>
        </w:rPr>
        <w:t>هر بدعتي گمراهي است</w:t>
      </w:r>
      <w:r w:rsidR="005B42F8" w:rsidRPr="005B42F8">
        <w:rPr>
          <w:rFonts w:cs="Traditional Arabic" w:hint="cs"/>
          <w:sz w:val="26"/>
          <w:szCs w:val="26"/>
          <w:rtl/>
          <w:lang w:bidi="fa-IR"/>
        </w:rPr>
        <w:t>»</w:t>
      </w:r>
      <w:r w:rsidRPr="005B42F8">
        <w:rPr>
          <w:rFonts w:cs="B Lotus"/>
          <w:sz w:val="26"/>
          <w:szCs w:val="26"/>
          <w:rtl/>
          <w:lang w:bidi="fa-IR"/>
        </w:rPr>
        <w:t>.</w:t>
      </w:r>
    </w:p>
    <w:p w:rsidR="00634C2F" w:rsidRDefault="00634C2F" w:rsidP="00CF29B2">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ولي اينجا اشكال و ابهامي</w:t>
      </w:r>
      <w:r w:rsidR="00912D91">
        <w:rPr>
          <w:rFonts w:cs="B Lotus"/>
          <w:sz w:val="28"/>
          <w:rtl/>
          <w:lang w:bidi="fa-IR"/>
        </w:rPr>
        <w:t xml:space="preserve"> می‌‌</w:t>
      </w:r>
      <w:r w:rsidRPr="00782831">
        <w:rPr>
          <w:rFonts w:cs="B Lotus"/>
          <w:sz w:val="28"/>
          <w:rtl/>
          <w:lang w:bidi="fa-IR"/>
        </w:rPr>
        <w:t>ماند، و آن هم، اين است كه گمراهي ضد هدايت است، چون خداوند</w:t>
      </w:r>
      <w:r w:rsidR="00912D91">
        <w:rPr>
          <w:rFonts w:cs="B Lotus"/>
          <w:sz w:val="28"/>
          <w:rtl/>
          <w:lang w:bidi="fa-IR"/>
        </w:rPr>
        <w:t xml:space="preserve"> می‌</w:t>
      </w:r>
      <w:r>
        <w:rPr>
          <w:rFonts w:cs="CTraditional Arabic"/>
          <w:sz w:val="28"/>
          <w:cs/>
          <w:lang w:bidi="fa-IR"/>
        </w:rPr>
        <w:t>‎</w:t>
      </w:r>
      <w:r w:rsidRPr="00782831">
        <w:rPr>
          <w:rFonts w:cs="B Lotus"/>
          <w:sz w:val="28"/>
          <w:rtl/>
          <w:lang w:bidi="fa-IR"/>
        </w:rPr>
        <w:t>فرمايد:</w:t>
      </w:r>
    </w:p>
    <w:p w:rsidR="00634C2F" w:rsidRPr="00782831" w:rsidRDefault="00D41F4F" w:rsidP="008F1A7E">
      <w:pPr>
        <w:pStyle w:val="ListParagraph"/>
        <w:spacing w:before="0" w:beforeAutospacing="0" w:after="0" w:afterAutospacing="0"/>
        <w:ind w:left="0" w:firstLine="284"/>
        <w:rPr>
          <w:rFonts w:hAnsi="Arial" w:cs="B Lotus"/>
          <w:color w:val="000000"/>
          <w:sz w:val="28"/>
          <w:rtl/>
          <w:lang w:bidi="fa-IR"/>
        </w:rPr>
      </w:pPr>
      <w:r>
        <w:rPr>
          <w:rFonts w:cs="Traditional Arabic"/>
          <w:rtl/>
          <w:lang w:bidi="fa-IR"/>
        </w:rPr>
        <w:t>﴿</w:t>
      </w:r>
      <w:r w:rsidR="008F1A7E">
        <w:rPr>
          <w:rFonts w:ascii="KFGQPC Uthmanic Script HAFS" w:cs="KFGQPC Uthmanic Script HAFS" w:hint="eastAsia"/>
          <w:rtl/>
        </w:rPr>
        <w:t>أُوْلَ</w:t>
      </w:r>
      <w:r w:rsidR="008F1A7E">
        <w:rPr>
          <w:rFonts w:ascii="KFGQPC Uthmanic Script HAFS" w:cs="KFGQPC Uthmanic Script HAFS" w:hint="cs"/>
          <w:rtl/>
        </w:rPr>
        <w:t>ٰٓ</w:t>
      </w:r>
      <w:r w:rsidR="008F1A7E">
        <w:rPr>
          <w:rFonts w:ascii="KFGQPC Uthmanic Script HAFS" w:cs="KFGQPC Uthmanic Script HAFS" w:hint="eastAsia"/>
          <w:rtl/>
        </w:rPr>
        <w:t>ئِكَ</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لَّذِينَ</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ش</w:t>
      </w:r>
      <w:r w:rsidR="008F1A7E">
        <w:rPr>
          <w:rFonts w:ascii="KFGQPC Uthmanic Script HAFS" w:cs="KFGQPC Uthmanic Script HAFS" w:hint="cs"/>
          <w:rtl/>
        </w:rPr>
        <w:t>ۡ</w:t>
      </w:r>
      <w:r w:rsidR="008F1A7E">
        <w:rPr>
          <w:rFonts w:ascii="KFGQPC Uthmanic Script HAFS" w:cs="KFGQPC Uthmanic Script HAFS" w:hint="eastAsia"/>
          <w:rtl/>
        </w:rPr>
        <w:t>تَرَوُاْ</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لضَّلَ</w:t>
      </w:r>
      <w:r w:rsidR="008F1A7E">
        <w:rPr>
          <w:rFonts w:ascii="KFGQPC Uthmanic Script HAFS" w:cs="KFGQPC Uthmanic Script HAFS" w:hint="cs"/>
          <w:rtl/>
        </w:rPr>
        <w:t>ٰ</w:t>
      </w:r>
      <w:r w:rsidR="008F1A7E">
        <w:rPr>
          <w:rFonts w:ascii="KFGQPC Uthmanic Script HAFS" w:cs="KFGQPC Uthmanic Script HAFS" w:hint="eastAsia"/>
          <w:rtl/>
        </w:rPr>
        <w:t>لَةَ</w:t>
      </w:r>
      <w:r w:rsidR="008F1A7E">
        <w:rPr>
          <w:rFonts w:ascii="KFGQPC Uthmanic Script HAFS" w:cs="KFGQPC Uthmanic Script HAFS"/>
          <w:rtl/>
        </w:rPr>
        <w:t xml:space="preserve"> </w:t>
      </w:r>
      <w:r w:rsidR="008F1A7E">
        <w:rPr>
          <w:rFonts w:ascii="KFGQPC Uthmanic Script HAFS" w:cs="KFGQPC Uthmanic Script HAFS" w:hint="eastAsia"/>
          <w:rtl/>
        </w:rPr>
        <w:t>بِ</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هُدَى</w:t>
      </w:r>
      <w:r w:rsidR="008F1A7E">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42F8">
        <w:rPr>
          <w:rFonts w:cs="B Lotus" w:hint="cs"/>
          <w:color w:val="000000"/>
          <w:sz w:val="26"/>
          <w:szCs w:val="26"/>
          <w:rtl/>
          <w:lang w:bidi="fa-IR"/>
        </w:rPr>
        <w:t>البقر</w:t>
      </w:r>
      <w:r w:rsidR="005B42F8" w:rsidRPr="005B42F8">
        <w:rPr>
          <w:rFonts w:ascii="mylotus" w:hAnsi="mylotus" w:cs="mylotus"/>
          <w:color w:val="000000"/>
          <w:sz w:val="26"/>
          <w:szCs w:val="26"/>
          <w:rtl/>
          <w:lang w:bidi="fa-IR"/>
        </w:rPr>
        <w:t>ة</w:t>
      </w:r>
      <w:r w:rsidR="005B42F8">
        <w:rPr>
          <w:rFonts w:cs="B Lotus" w:hint="cs"/>
          <w:color w:val="000000"/>
          <w:sz w:val="26"/>
          <w:szCs w:val="26"/>
          <w:rtl/>
          <w:lang w:bidi="fa-IR"/>
        </w:rPr>
        <w:t>: 16</w:t>
      </w:r>
      <w:r>
        <w:rPr>
          <w:rFonts w:cs="B Lotus"/>
          <w:color w:val="000000"/>
          <w:sz w:val="26"/>
          <w:szCs w:val="26"/>
          <w:rtl/>
          <w:lang w:bidi="fa-IR"/>
        </w:rPr>
        <w:t>]</w:t>
      </w:r>
      <w:r>
        <w:rPr>
          <w:rFonts w:cs="B Lotus"/>
          <w:color w:val="000000"/>
          <w:rtl/>
          <w:lang w:bidi="fa-IR"/>
        </w:rPr>
        <w:t>.</w:t>
      </w:r>
    </w:p>
    <w:p w:rsidR="00634C2F" w:rsidRPr="005B42F8" w:rsidRDefault="005B42F8" w:rsidP="005B42F8">
      <w:pPr>
        <w:pStyle w:val="ListParagraph"/>
        <w:spacing w:before="0" w:beforeAutospacing="0" w:after="0" w:afterAutospacing="0"/>
        <w:ind w:left="0" w:firstLine="284"/>
        <w:rPr>
          <w:rFonts w:cs="B Lotus"/>
          <w:sz w:val="26"/>
          <w:szCs w:val="26"/>
          <w:rtl/>
          <w:lang w:bidi="fa-IR"/>
        </w:rPr>
      </w:pPr>
      <w:r w:rsidRPr="005B42F8">
        <w:rPr>
          <w:rFonts w:cs="Traditional Arabic" w:hint="cs"/>
          <w:sz w:val="26"/>
          <w:szCs w:val="26"/>
          <w:rtl/>
          <w:lang w:bidi="fa-IR"/>
        </w:rPr>
        <w:t>«</w:t>
      </w:r>
      <w:r w:rsidR="00634C2F" w:rsidRPr="005B42F8">
        <w:rPr>
          <w:rFonts w:cs="B Lotus"/>
          <w:sz w:val="26"/>
          <w:szCs w:val="26"/>
          <w:rtl/>
          <w:lang w:bidi="fa-IR"/>
        </w:rPr>
        <w:t>اينان رهنمودهاي (پروردگار) را به (بهاي) گمراهي فروخته‌اند</w:t>
      </w:r>
      <w:r w:rsidRPr="005B42F8">
        <w:rPr>
          <w:rFonts w:cs="Traditional Arabic" w:hint="cs"/>
          <w:sz w:val="26"/>
          <w:szCs w:val="26"/>
          <w:rtl/>
          <w:lang w:bidi="fa-IR"/>
        </w:rPr>
        <w:t>»</w:t>
      </w:r>
      <w:r w:rsidR="00634C2F" w:rsidRPr="005B42F8">
        <w:rPr>
          <w:rFonts w:cs="B Lotus"/>
          <w:sz w:val="26"/>
          <w:szCs w:val="26"/>
          <w:rtl/>
          <w:lang w:bidi="fa-IR"/>
        </w:rPr>
        <w:t>.</w:t>
      </w:r>
    </w:p>
    <w:p w:rsidR="00634C2F" w:rsidRPr="00782831" w:rsidRDefault="00634C2F" w:rsidP="008F1A7E">
      <w:pPr>
        <w:pStyle w:val="ListParagraph"/>
        <w:spacing w:before="0" w:beforeAutospacing="0" w:after="0" w:afterAutospacing="0"/>
        <w:ind w:left="0" w:firstLine="284"/>
        <w:rPr>
          <w:rFonts w:hAnsi="Arial" w:cs="B Lotus"/>
          <w:color w:val="000000"/>
          <w:sz w:val="28"/>
          <w:rtl/>
          <w:lang w:bidi="fa-IR"/>
        </w:rPr>
      </w:pPr>
      <w:r w:rsidRPr="00782831">
        <w:rPr>
          <w:rFonts w:cs="B Lotus"/>
          <w:sz w:val="28"/>
          <w:rtl/>
          <w:lang w:bidi="fa-IR"/>
        </w:rPr>
        <w:t>در جاي ديگري</w:t>
      </w:r>
      <w:r w:rsidR="00912D91">
        <w:rPr>
          <w:rFonts w:cs="B Lotus"/>
          <w:sz w:val="28"/>
          <w:rtl/>
          <w:lang w:bidi="fa-IR"/>
        </w:rPr>
        <w:t xml:space="preserve"> می‌‌</w:t>
      </w:r>
      <w:r w:rsidRPr="00782831">
        <w:rPr>
          <w:rFonts w:cs="B Lotus"/>
          <w:sz w:val="28"/>
          <w:rtl/>
          <w:lang w:bidi="fa-IR"/>
        </w:rPr>
        <w:t xml:space="preserve">فرمايد: </w:t>
      </w:r>
      <w:r w:rsidR="00D41F4F">
        <w:rPr>
          <w:rFonts w:cs="Traditional Arabic"/>
          <w:rtl/>
          <w:lang w:bidi="fa-IR"/>
        </w:rPr>
        <w:t>﴿</w:t>
      </w:r>
      <w:r w:rsidR="008F1A7E">
        <w:rPr>
          <w:rFonts w:ascii="KFGQPC Uthmanic Script HAFS" w:cs="KFGQPC Uthmanic Script HAFS" w:hint="eastAsia"/>
          <w:rtl/>
        </w:rPr>
        <w:t>وَمَن</w:t>
      </w:r>
      <w:r w:rsidR="008F1A7E">
        <w:rPr>
          <w:rFonts w:ascii="KFGQPC Uthmanic Script HAFS" w:cs="KFGQPC Uthmanic Script HAFS"/>
          <w:rtl/>
        </w:rPr>
        <w:t xml:space="preserve"> </w:t>
      </w:r>
      <w:r w:rsidR="008F1A7E">
        <w:rPr>
          <w:rFonts w:ascii="KFGQPC Uthmanic Script HAFS" w:cs="KFGQPC Uthmanic Script HAFS" w:hint="eastAsia"/>
          <w:rtl/>
        </w:rPr>
        <w:t>يُض</w:t>
      </w:r>
      <w:r w:rsidR="008F1A7E">
        <w:rPr>
          <w:rFonts w:ascii="KFGQPC Uthmanic Script HAFS" w:cs="KFGQPC Uthmanic Script HAFS" w:hint="cs"/>
          <w:rtl/>
        </w:rPr>
        <w:t>ۡ</w:t>
      </w:r>
      <w:r w:rsidR="008F1A7E">
        <w:rPr>
          <w:rFonts w:ascii="KFGQPC Uthmanic Script HAFS" w:cs="KFGQPC Uthmanic Script HAFS" w:hint="eastAsia"/>
          <w:rtl/>
        </w:rPr>
        <w:t>لِلِ</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للَّهُ</w:t>
      </w:r>
      <w:r w:rsidR="008F1A7E">
        <w:rPr>
          <w:rFonts w:ascii="KFGQPC Uthmanic Script HAFS" w:cs="KFGQPC Uthmanic Script HAFS"/>
          <w:rtl/>
        </w:rPr>
        <w:t xml:space="preserve"> </w:t>
      </w:r>
      <w:r w:rsidR="008F1A7E">
        <w:rPr>
          <w:rFonts w:ascii="KFGQPC Uthmanic Script HAFS" w:cs="KFGQPC Uthmanic Script HAFS" w:hint="eastAsia"/>
          <w:rtl/>
        </w:rPr>
        <w:t>فَمَا</w:t>
      </w:r>
      <w:r w:rsidR="008F1A7E">
        <w:rPr>
          <w:rFonts w:ascii="KFGQPC Uthmanic Script HAFS" w:cs="KFGQPC Uthmanic Script HAFS"/>
          <w:rtl/>
        </w:rPr>
        <w:t xml:space="preserve"> </w:t>
      </w:r>
      <w:r w:rsidR="008F1A7E">
        <w:rPr>
          <w:rFonts w:ascii="KFGQPC Uthmanic Script HAFS" w:cs="KFGQPC Uthmanic Script HAFS" w:hint="eastAsia"/>
          <w:rtl/>
        </w:rPr>
        <w:t>لَهُ</w:t>
      </w:r>
      <w:r w:rsidR="008F1A7E">
        <w:rPr>
          <w:rFonts w:ascii="KFGQPC Uthmanic Script HAFS" w:cs="KFGQPC Uthmanic Script HAFS" w:hint="cs"/>
          <w:rtl/>
        </w:rPr>
        <w:t>ۥ</w:t>
      </w:r>
      <w:r w:rsidR="008F1A7E">
        <w:rPr>
          <w:rFonts w:ascii="KFGQPC Uthmanic Script HAFS" w:cs="KFGQPC Uthmanic Script HAFS"/>
          <w:rtl/>
        </w:rPr>
        <w:t xml:space="preserve"> </w:t>
      </w:r>
      <w:r w:rsidR="008F1A7E">
        <w:rPr>
          <w:rFonts w:ascii="KFGQPC Uthmanic Script HAFS" w:cs="KFGQPC Uthmanic Script HAFS" w:hint="eastAsia"/>
          <w:rtl/>
        </w:rPr>
        <w:t>مِن</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هَاد</w:t>
      </w:r>
      <w:r w:rsidR="008F1A7E">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42F8">
        <w:rPr>
          <w:rFonts w:cs="B Lotus" w:hint="cs"/>
          <w:color w:val="000000"/>
          <w:sz w:val="26"/>
          <w:szCs w:val="26"/>
          <w:rtl/>
          <w:lang w:bidi="fa-IR"/>
        </w:rPr>
        <w:t>غافر: 33</w:t>
      </w:r>
      <w:r w:rsidR="00D41F4F">
        <w:rPr>
          <w:rFonts w:cs="B Lotus"/>
          <w:color w:val="000000"/>
          <w:sz w:val="26"/>
          <w:szCs w:val="26"/>
          <w:rtl/>
          <w:lang w:bidi="fa-IR"/>
        </w:rPr>
        <w:t>]</w:t>
      </w:r>
      <w:r w:rsidR="00D41F4F">
        <w:rPr>
          <w:rFonts w:cs="B Lotus"/>
          <w:color w:val="000000"/>
          <w:rtl/>
          <w:lang w:bidi="fa-IR"/>
        </w:rPr>
        <w:t>.</w:t>
      </w:r>
    </w:p>
    <w:p w:rsidR="00634C2F" w:rsidRPr="00782831" w:rsidRDefault="005B42F8" w:rsidP="008F1A7E">
      <w:pPr>
        <w:pStyle w:val="ListParagraph"/>
        <w:spacing w:before="0" w:beforeAutospacing="0" w:after="0" w:afterAutospacing="0"/>
        <w:ind w:left="0" w:firstLine="284"/>
        <w:rPr>
          <w:rFonts w:hAnsi="QCF_BSML" w:cs="B Lotus"/>
          <w:color w:val="000000"/>
          <w:sz w:val="28"/>
          <w:rtl/>
          <w:lang w:bidi="fa-IR"/>
        </w:rPr>
      </w:pPr>
      <w:r w:rsidRPr="005B42F8">
        <w:rPr>
          <w:rFonts w:cs="Traditional Arabic" w:hint="cs"/>
          <w:sz w:val="26"/>
          <w:szCs w:val="26"/>
          <w:rtl/>
          <w:lang w:bidi="fa-IR"/>
        </w:rPr>
        <w:t>«</w:t>
      </w:r>
      <w:r w:rsidR="00634C2F" w:rsidRPr="005B42F8">
        <w:rPr>
          <w:rFonts w:cs="B Lotus"/>
          <w:sz w:val="26"/>
          <w:szCs w:val="26"/>
          <w:rtl/>
          <w:lang w:bidi="fa-IR"/>
        </w:rPr>
        <w:t>آخر خدا كسي را كه (از راستاي بهشت منحرف و) گمراه سازد</w:t>
      </w:r>
      <w:r w:rsidR="00F339BD">
        <w:rPr>
          <w:rFonts w:cs="B Lotus"/>
          <w:sz w:val="26"/>
          <w:szCs w:val="26"/>
          <w:rtl/>
          <w:lang w:bidi="fa-IR"/>
        </w:rPr>
        <w:t xml:space="preserve">، </w:t>
      </w:r>
      <w:r w:rsidR="00634C2F" w:rsidRPr="005B42F8">
        <w:rPr>
          <w:rFonts w:cs="B Lotus"/>
          <w:sz w:val="26"/>
          <w:szCs w:val="26"/>
          <w:rtl/>
          <w:lang w:bidi="fa-IR"/>
        </w:rPr>
        <w:t>هيچ راهنما و راهبري نخواهد داشت</w:t>
      </w:r>
      <w:r w:rsidRPr="005B42F8">
        <w:rPr>
          <w:rFonts w:cs="Traditional Arabic" w:hint="cs"/>
          <w:sz w:val="26"/>
          <w:szCs w:val="26"/>
          <w:rtl/>
          <w:lang w:bidi="fa-IR"/>
        </w:rPr>
        <w:t>»</w:t>
      </w:r>
      <w:r w:rsidR="00634C2F" w:rsidRPr="005B42F8">
        <w:rPr>
          <w:rFonts w:cs="B Lotus"/>
          <w:sz w:val="26"/>
          <w:szCs w:val="26"/>
          <w:rtl/>
          <w:lang w:bidi="fa-IR"/>
        </w:rPr>
        <w:t xml:space="preserve">. </w:t>
      </w:r>
      <w:r w:rsidR="00634C2F" w:rsidRPr="00782831">
        <w:rPr>
          <w:rFonts w:cs="B Lotus"/>
          <w:sz w:val="28"/>
          <w:rtl/>
          <w:lang w:bidi="fa-IR"/>
        </w:rPr>
        <w:t>همچنين</w:t>
      </w:r>
      <w:r w:rsidR="00912D91">
        <w:rPr>
          <w:rFonts w:cs="B Lotus"/>
          <w:sz w:val="28"/>
          <w:rtl/>
          <w:lang w:bidi="fa-IR"/>
        </w:rPr>
        <w:t xml:space="preserve"> می‌‌</w:t>
      </w:r>
      <w:r w:rsidR="00634C2F" w:rsidRPr="00782831">
        <w:rPr>
          <w:rFonts w:cs="B Lotus"/>
          <w:sz w:val="28"/>
          <w:rtl/>
          <w:lang w:bidi="fa-IR"/>
        </w:rPr>
        <w:t xml:space="preserve">فرمايد: </w:t>
      </w:r>
      <w:r w:rsidR="00D41F4F">
        <w:rPr>
          <w:rFonts w:cs="Traditional Arabic"/>
          <w:rtl/>
          <w:lang w:bidi="fa-IR"/>
        </w:rPr>
        <w:t>﴿</w:t>
      </w:r>
      <w:r w:rsidR="008F1A7E" w:rsidRPr="008F1A7E">
        <w:rPr>
          <w:rFonts w:ascii="KFGQPC Uthmanic Script HAFS" w:cs="KFGQPC Uthmanic Script HAFS" w:hint="eastAsia"/>
          <w:sz w:val="28"/>
          <w:rtl/>
          <w:lang w:bidi="fa-IR"/>
        </w:rPr>
        <w:t>وَمَن</w:t>
      </w:r>
      <w:r w:rsidR="008F1A7E" w:rsidRPr="008F1A7E">
        <w:rPr>
          <w:rFonts w:ascii="KFGQPC Uthmanic Script HAFS" w:cs="KFGQPC Uthmanic Script HAFS"/>
          <w:sz w:val="28"/>
          <w:rtl/>
          <w:lang w:bidi="fa-IR"/>
        </w:rPr>
        <w:t xml:space="preserve"> </w:t>
      </w:r>
      <w:r w:rsidR="008F1A7E" w:rsidRPr="008F1A7E">
        <w:rPr>
          <w:rFonts w:ascii="KFGQPC Uthmanic Script HAFS" w:cs="KFGQPC Uthmanic Script HAFS" w:hint="eastAsia"/>
          <w:sz w:val="28"/>
          <w:rtl/>
          <w:lang w:bidi="fa-IR"/>
        </w:rPr>
        <w:t>يَه</w:t>
      </w:r>
      <w:r w:rsidR="008F1A7E" w:rsidRPr="008F1A7E">
        <w:rPr>
          <w:rFonts w:ascii="KFGQPC Uthmanic Script HAFS" w:cs="KFGQPC Uthmanic Script HAFS" w:hint="cs"/>
          <w:sz w:val="28"/>
          <w:rtl/>
          <w:lang w:bidi="fa-IR"/>
        </w:rPr>
        <w:t>ۡ</w:t>
      </w:r>
      <w:r w:rsidR="008F1A7E" w:rsidRPr="008F1A7E">
        <w:rPr>
          <w:rFonts w:ascii="KFGQPC Uthmanic Script HAFS" w:cs="KFGQPC Uthmanic Script HAFS" w:hint="eastAsia"/>
          <w:sz w:val="28"/>
          <w:rtl/>
          <w:lang w:bidi="fa-IR"/>
        </w:rPr>
        <w:t>دِ</w:t>
      </w:r>
      <w:r w:rsidR="008F1A7E" w:rsidRPr="008F1A7E">
        <w:rPr>
          <w:rFonts w:ascii="KFGQPC Uthmanic Script HAFS" w:cs="KFGQPC Uthmanic Script HAFS"/>
          <w:sz w:val="28"/>
          <w:rtl/>
          <w:lang w:bidi="fa-IR"/>
        </w:rPr>
        <w:t xml:space="preserve"> </w:t>
      </w:r>
      <w:r w:rsidR="008F1A7E" w:rsidRPr="008F1A7E">
        <w:rPr>
          <w:rFonts w:ascii="KFGQPC Uthmanic Script HAFS" w:cs="KFGQPC Uthmanic Script HAFS" w:hint="cs"/>
          <w:sz w:val="28"/>
          <w:rtl/>
          <w:lang w:bidi="fa-IR"/>
        </w:rPr>
        <w:t>ٱ</w:t>
      </w:r>
      <w:r w:rsidR="008F1A7E" w:rsidRPr="008F1A7E">
        <w:rPr>
          <w:rFonts w:ascii="KFGQPC Uthmanic Script HAFS" w:cs="KFGQPC Uthmanic Script HAFS" w:hint="eastAsia"/>
          <w:sz w:val="28"/>
          <w:rtl/>
          <w:lang w:bidi="fa-IR"/>
        </w:rPr>
        <w:t>للَّهُ</w:t>
      </w:r>
      <w:r w:rsidR="008F1A7E" w:rsidRPr="008F1A7E">
        <w:rPr>
          <w:rFonts w:ascii="KFGQPC Uthmanic Script HAFS" w:cs="KFGQPC Uthmanic Script HAFS"/>
          <w:sz w:val="28"/>
          <w:rtl/>
          <w:lang w:bidi="fa-IR"/>
        </w:rPr>
        <w:t xml:space="preserve"> </w:t>
      </w:r>
      <w:r w:rsidR="008F1A7E" w:rsidRPr="008F1A7E">
        <w:rPr>
          <w:rFonts w:ascii="KFGQPC Uthmanic Script HAFS" w:cs="KFGQPC Uthmanic Script HAFS" w:hint="eastAsia"/>
          <w:sz w:val="28"/>
          <w:rtl/>
          <w:lang w:bidi="fa-IR"/>
        </w:rPr>
        <w:t>فَمَا</w:t>
      </w:r>
      <w:r w:rsidR="008F1A7E" w:rsidRPr="008F1A7E">
        <w:rPr>
          <w:rFonts w:ascii="KFGQPC Uthmanic Script HAFS" w:cs="KFGQPC Uthmanic Script HAFS"/>
          <w:sz w:val="28"/>
          <w:rtl/>
          <w:lang w:bidi="fa-IR"/>
        </w:rPr>
        <w:t xml:space="preserve"> </w:t>
      </w:r>
      <w:r w:rsidR="008F1A7E" w:rsidRPr="008F1A7E">
        <w:rPr>
          <w:rFonts w:ascii="KFGQPC Uthmanic Script HAFS" w:cs="KFGQPC Uthmanic Script HAFS" w:hint="eastAsia"/>
          <w:sz w:val="28"/>
          <w:rtl/>
          <w:lang w:bidi="fa-IR"/>
        </w:rPr>
        <w:t>لَهُ</w:t>
      </w:r>
      <w:r w:rsidR="008F1A7E" w:rsidRPr="008F1A7E">
        <w:rPr>
          <w:rFonts w:ascii="KFGQPC Uthmanic Script HAFS" w:cs="KFGQPC Uthmanic Script HAFS" w:hint="cs"/>
          <w:sz w:val="28"/>
          <w:rtl/>
          <w:lang w:bidi="fa-IR"/>
        </w:rPr>
        <w:t>ۥ</w:t>
      </w:r>
      <w:r w:rsidR="008F1A7E" w:rsidRPr="008F1A7E">
        <w:rPr>
          <w:rFonts w:ascii="KFGQPC Uthmanic Script HAFS" w:cs="KFGQPC Uthmanic Script HAFS"/>
          <w:sz w:val="28"/>
          <w:rtl/>
          <w:lang w:bidi="fa-IR"/>
        </w:rPr>
        <w:t xml:space="preserve"> </w:t>
      </w:r>
      <w:r w:rsidR="008F1A7E" w:rsidRPr="008F1A7E">
        <w:rPr>
          <w:rFonts w:ascii="KFGQPC Uthmanic Script HAFS" w:cs="KFGQPC Uthmanic Script HAFS" w:hint="eastAsia"/>
          <w:sz w:val="28"/>
          <w:rtl/>
          <w:lang w:bidi="fa-IR"/>
        </w:rPr>
        <w:t>مِن</w:t>
      </w:r>
      <w:r w:rsidR="008F1A7E" w:rsidRPr="008F1A7E">
        <w:rPr>
          <w:rFonts w:ascii="KFGQPC Uthmanic Script HAFS" w:cs="KFGQPC Uthmanic Script HAFS"/>
          <w:sz w:val="28"/>
          <w:rtl/>
          <w:lang w:bidi="fa-IR"/>
        </w:rPr>
        <w:t xml:space="preserve"> </w:t>
      </w:r>
      <w:r w:rsidR="008F1A7E" w:rsidRPr="008F1A7E">
        <w:rPr>
          <w:rFonts w:ascii="KFGQPC Uthmanic Script HAFS" w:cs="KFGQPC Uthmanic Script HAFS" w:hint="eastAsia"/>
          <w:sz w:val="28"/>
          <w:rtl/>
          <w:lang w:bidi="fa-IR"/>
        </w:rPr>
        <w:t>مُّضِلٍّ</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الزمر: 37</w:t>
      </w:r>
      <w:r w:rsidR="00D41F4F">
        <w:rPr>
          <w:rFonts w:cs="B Lotus"/>
          <w:color w:val="000000"/>
          <w:sz w:val="26"/>
          <w:szCs w:val="26"/>
          <w:rtl/>
          <w:lang w:bidi="fa-IR"/>
        </w:rPr>
        <w:t>]</w:t>
      </w:r>
      <w:r w:rsidR="00D41F4F">
        <w:rPr>
          <w:rFonts w:cs="B Lotus"/>
          <w:color w:val="000000"/>
          <w:rtl/>
          <w:lang w:bidi="fa-IR"/>
        </w:rPr>
        <w:t>.</w:t>
      </w:r>
    </w:p>
    <w:p w:rsidR="00634C2F" w:rsidRPr="00782831" w:rsidRDefault="005B42F8" w:rsidP="005B42F8">
      <w:pPr>
        <w:pStyle w:val="ListParagraph"/>
        <w:spacing w:before="0" w:beforeAutospacing="0" w:after="0" w:afterAutospacing="0"/>
        <w:ind w:left="0" w:firstLine="284"/>
        <w:rPr>
          <w:rFonts w:cs="B Lotus"/>
          <w:sz w:val="28"/>
          <w:rtl/>
          <w:lang w:bidi="fa-IR"/>
        </w:rPr>
      </w:pPr>
      <w:r w:rsidRPr="005B42F8">
        <w:rPr>
          <w:rFonts w:cs="Traditional Arabic" w:hint="cs"/>
          <w:sz w:val="26"/>
          <w:szCs w:val="26"/>
          <w:rtl/>
          <w:lang w:bidi="fa-IR"/>
        </w:rPr>
        <w:t>«</w:t>
      </w:r>
      <w:r w:rsidR="00634C2F" w:rsidRPr="005B42F8">
        <w:rPr>
          <w:rFonts w:cs="B Lotus"/>
          <w:sz w:val="26"/>
          <w:szCs w:val="26"/>
          <w:rtl/>
          <w:lang w:bidi="fa-IR"/>
        </w:rPr>
        <w:t>و هركس را خدا رهنمود كند</w:t>
      </w:r>
      <w:r w:rsidR="00F339BD">
        <w:rPr>
          <w:rFonts w:cs="B Lotus"/>
          <w:sz w:val="26"/>
          <w:szCs w:val="26"/>
          <w:rtl/>
          <w:lang w:bidi="fa-IR"/>
        </w:rPr>
        <w:t xml:space="preserve">، </w:t>
      </w:r>
      <w:r w:rsidR="00634C2F" w:rsidRPr="005B42F8">
        <w:rPr>
          <w:rFonts w:cs="B Lotus"/>
          <w:sz w:val="26"/>
          <w:szCs w:val="26"/>
          <w:rtl/>
          <w:lang w:bidi="fa-IR"/>
        </w:rPr>
        <w:t>هيچ گمراه كننده‌اي نخواهد داشت</w:t>
      </w:r>
      <w:r w:rsidRPr="005B42F8">
        <w:rPr>
          <w:rFonts w:cs="Traditional Arabic" w:hint="cs"/>
          <w:sz w:val="26"/>
          <w:szCs w:val="26"/>
          <w:rtl/>
          <w:lang w:bidi="fa-IR"/>
        </w:rPr>
        <w:t>»</w:t>
      </w:r>
      <w:r w:rsidR="00634C2F" w:rsidRPr="005B42F8">
        <w:rPr>
          <w:rFonts w:cs="B Lotus"/>
          <w:sz w:val="26"/>
          <w:szCs w:val="26"/>
          <w:rtl/>
          <w:lang w:bidi="fa-IR"/>
        </w:rPr>
        <w:t xml:space="preserve">. </w:t>
      </w:r>
      <w:r w:rsidR="00634C2F" w:rsidRPr="00782831">
        <w:rPr>
          <w:rFonts w:cs="B Lotus"/>
          <w:sz w:val="28"/>
          <w:rtl/>
          <w:lang w:bidi="fa-IR"/>
        </w:rPr>
        <w:t>و امثال اين آيات كه هدايت و گمراهي در مقابل همديگر قرار گرفته</w:t>
      </w:r>
      <w:r w:rsidR="00E507EB">
        <w:rPr>
          <w:rFonts w:cs="B Lotus"/>
          <w:sz w:val="28"/>
          <w:rtl/>
          <w:lang w:bidi="fa-IR"/>
        </w:rPr>
        <w:t>‌اند</w:t>
      </w:r>
      <w:r w:rsidR="00634C2F" w:rsidRPr="00782831">
        <w:rPr>
          <w:rFonts w:cs="B Lotus"/>
          <w:sz w:val="28"/>
          <w:rtl/>
          <w:lang w:bidi="fa-IR"/>
        </w:rPr>
        <w:t>. سپس اين اقتضا</w:t>
      </w:r>
      <w:r w:rsidR="00912D91">
        <w:rPr>
          <w:rFonts w:cs="B Lotus"/>
          <w:sz w:val="28"/>
          <w:rtl/>
          <w:lang w:bidi="fa-IR"/>
        </w:rPr>
        <w:t xml:space="preserve"> می‌‌</w:t>
      </w:r>
      <w:r w:rsidR="00634C2F" w:rsidRPr="00782831">
        <w:rPr>
          <w:rFonts w:cs="B Lotus"/>
          <w:sz w:val="28"/>
          <w:rtl/>
          <w:lang w:bidi="fa-IR"/>
        </w:rPr>
        <w:t>كند كه هدايت و گمراهي، ضد يكديگر بوده و</w:t>
      </w:r>
      <w:r w:rsidR="008F1A7E">
        <w:rPr>
          <w:rFonts w:cs="B Lotus"/>
          <w:sz w:val="28"/>
          <w:rtl/>
          <w:lang w:bidi="fa-IR"/>
        </w:rPr>
        <w:t xml:space="preserve"> می</w:t>
      </w:r>
      <w:r w:rsidR="00634C2F" w:rsidRPr="00782831">
        <w:rPr>
          <w:rFonts w:cs="B Lotus"/>
          <w:sz w:val="28"/>
          <w:rtl/>
          <w:lang w:bidi="fa-IR"/>
        </w:rPr>
        <w:t>ان اين دو، واسطه</w:t>
      </w:r>
      <w:r w:rsidR="00912D91">
        <w:rPr>
          <w:rFonts w:cs="B Lotus"/>
          <w:sz w:val="28"/>
          <w:rtl/>
          <w:lang w:bidi="fa-IR"/>
        </w:rPr>
        <w:t xml:space="preserve">‌اي </w:t>
      </w:r>
      <w:r w:rsidR="00634C2F" w:rsidRPr="00782831">
        <w:rPr>
          <w:rFonts w:cs="B Lotus"/>
          <w:sz w:val="28"/>
          <w:rtl/>
          <w:lang w:bidi="fa-IR"/>
        </w:rPr>
        <w:t>نيست كه در شريعت اسلام، معتبر باشد. پس اين نشان</w:t>
      </w:r>
      <w:r w:rsidR="00912D91">
        <w:rPr>
          <w:rFonts w:cs="B Lotus"/>
          <w:sz w:val="28"/>
          <w:rtl/>
          <w:lang w:bidi="fa-IR"/>
        </w:rPr>
        <w:t xml:space="preserve"> می‌‌</w:t>
      </w:r>
      <w:r w:rsidR="00634C2F" w:rsidRPr="00782831">
        <w:rPr>
          <w:rFonts w:cs="B Lotus"/>
          <w:sz w:val="28"/>
          <w:rtl/>
          <w:lang w:bidi="fa-IR"/>
        </w:rPr>
        <w:t>دهد كه بدعت</w:t>
      </w:r>
      <w:r w:rsidR="00E507EB">
        <w:rPr>
          <w:rFonts w:cs="B Lotus"/>
          <w:sz w:val="28"/>
          <w:rtl/>
          <w:lang w:bidi="fa-IR"/>
        </w:rPr>
        <w:t>‌ها</w:t>
      </w:r>
      <w:r w:rsidR="00634C2F" w:rsidRPr="00782831">
        <w:rPr>
          <w:rFonts w:cs="B Lotus"/>
          <w:sz w:val="28"/>
          <w:rtl/>
          <w:lang w:bidi="fa-IR"/>
        </w:rPr>
        <w:t>ي مكروه نيز از هدايت، خارج</w:t>
      </w:r>
      <w:r w:rsidR="00E507EB">
        <w:rPr>
          <w:rFonts w:cs="B Lotus"/>
          <w:sz w:val="28"/>
          <w:rtl/>
          <w:lang w:bidi="fa-IR"/>
        </w:rPr>
        <w:t>‌اند</w:t>
      </w:r>
      <w:r w:rsidR="00634C2F" w:rsidRPr="00782831">
        <w:rPr>
          <w:rFonts w:cs="B Lotus"/>
          <w:sz w:val="28"/>
          <w:rtl/>
          <w:lang w:bidi="fa-IR"/>
        </w:rPr>
        <w:t>.</w:t>
      </w:r>
    </w:p>
    <w:p w:rsidR="00634C2F" w:rsidRPr="00782831" w:rsidRDefault="00634C2F" w:rsidP="008F1A7E">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نظير آن، در امور مخالف شرع كه بدعت نيستند، افعال مكروه</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مثل نگاه کردن به طرف خود در نماز بدون نياز و نماز خواندن در حالي كه ادرار و مدفوع به انسان فشار</w:t>
      </w:r>
      <w:r w:rsidR="00912D91">
        <w:rPr>
          <w:rFonts w:cs="B Lotus"/>
          <w:sz w:val="28"/>
          <w:rtl/>
          <w:lang w:bidi="fa-IR"/>
        </w:rPr>
        <w:t xml:space="preserve"> می‌‌</w:t>
      </w:r>
      <w:r w:rsidRPr="00782831">
        <w:rPr>
          <w:rFonts w:cs="B Lotus"/>
          <w:sz w:val="28"/>
          <w:rtl/>
          <w:lang w:bidi="fa-IR"/>
        </w:rPr>
        <w:t>آورد و مانند آن.</w:t>
      </w:r>
    </w:p>
    <w:p w:rsidR="00634C2F" w:rsidRPr="00782831" w:rsidRDefault="00634C2F" w:rsidP="008F1A7E">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 xml:space="preserve">نظير آن در حديث، اين است: </w:t>
      </w:r>
      <w:r w:rsidR="005B42F8">
        <w:rPr>
          <w:rFonts w:cs="Traditional Arabic" w:hint="cs"/>
          <w:sz w:val="28"/>
          <w:rtl/>
          <w:lang w:bidi="fa-IR"/>
        </w:rPr>
        <w:t>«</w:t>
      </w:r>
      <w:r w:rsidR="005B42F8" w:rsidRPr="005B42F8">
        <w:rPr>
          <w:rStyle w:val="Char2"/>
          <w:rFonts w:hint="eastAsia"/>
          <w:rtl/>
        </w:rPr>
        <w:t>نُهِينَا</w:t>
      </w:r>
      <w:r w:rsidR="005B42F8" w:rsidRPr="005B42F8">
        <w:rPr>
          <w:rStyle w:val="Char2"/>
          <w:rtl/>
        </w:rPr>
        <w:t xml:space="preserve"> </w:t>
      </w:r>
      <w:r w:rsidR="005B42F8" w:rsidRPr="005B42F8">
        <w:rPr>
          <w:rStyle w:val="Char2"/>
          <w:rFonts w:hint="eastAsia"/>
          <w:rtl/>
        </w:rPr>
        <w:t>عَنْ</w:t>
      </w:r>
      <w:r w:rsidR="005B42F8" w:rsidRPr="005B42F8">
        <w:rPr>
          <w:rStyle w:val="Char2"/>
          <w:rtl/>
        </w:rPr>
        <w:t xml:space="preserve"> </w:t>
      </w:r>
      <w:r w:rsidR="005B42F8" w:rsidRPr="005B42F8">
        <w:rPr>
          <w:rStyle w:val="Char2"/>
          <w:rFonts w:hint="eastAsia"/>
          <w:rtl/>
        </w:rPr>
        <w:t>اِتِّبَاع</w:t>
      </w:r>
      <w:r w:rsidR="005B42F8" w:rsidRPr="005B42F8">
        <w:rPr>
          <w:rStyle w:val="Char2"/>
          <w:rtl/>
        </w:rPr>
        <w:t xml:space="preserve"> </w:t>
      </w:r>
      <w:r w:rsidR="005B42F8" w:rsidRPr="005B42F8">
        <w:rPr>
          <w:rStyle w:val="Char2"/>
          <w:rFonts w:hint="eastAsia"/>
          <w:rtl/>
        </w:rPr>
        <w:t>الْجَنَائِز</w:t>
      </w:r>
      <w:r w:rsidR="005B42F8" w:rsidRPr="005B42F8">
        <w:rPr>
          <w:rStyle w:val="Char2"/>
          <w:rtl/>
        </w:rPr>
        <w:t xml:space="preserve"> . </w:t>
      </w:r>
      <w:r w:rsidR="005B42F8" w:rsidRPr="005B42F8">
        <w:rPr>
          <w:rStyle w:val="Char2"/>
          <w:rFonts w:hint="eastAsia"/>
          <w:rtl/>
        </w:rPr>
        <w:t>وَلَمْ</w:t>
      </w:r>
      <w:r w:rsidR="005B42F8" w:rsidRPr="005B42F8">
        <w:rPr>
          <w:rStyle w:val="Char2"/>
          <w:rtl/>
        </w:rPr>
        <w:t xml:space="preserve"> </w:t>
      </w:r>
      <w:r w:rsidR="005B42F8" w:rsidRPr="005B42F8">
        <w:rPr>
          <w:rStyle w:val="Char2"/>
          <w:rFonts w:hint="eastAsia"/>
          <w:rtl/>
        </w:rPr>
        <w:t>يُعْزَم</w:t>
      </w:r>
      <w:r w:rsidR="005B42F8" w:rsidRPr="005B42F8">
        <w:rPr>
          <w:rStyle w:val="Char2"/>
          <w:rtl/>
        </w:rPr>
        <w:t xml:space="preserve"> </w:t>
      </w:r>
      <w:r w:rsidR="005B42F8" w:rsidRPr="005B42F8">
        <w:rPr>
          <w:rStyle w:val="Char2"/>
          <w:rFonts w:hint="eastAsia"/>
          <w:rtl/>
        </w:rPr>
        <w:t>عَلَيْنَا</w:t>
      </w:r>
      <w:r w:rsidR="005B42F8">
        <w:rPr>
          <w:rFonts w:cs="Traditional Arabic" w:hint="cs"/>
          <w:sz w:val="28"/>
          <w:rtl/>
          <w:lang w:bidi="fa-IR"/>
        </w:rPr>
        <w:t>»</w:t>
      </w:r>
      <w:r w:rsidRPr="00782831">
        <w:rPr>
          <w:rStyle w:val="FootnoteReference"/>
          <w:rFonts w:cs="B Lotus"/>
          <w:rtl/>
          <w:lang w:bidi="fa-IR"/>
        </w:rPr>
        <w:footnoteReference w:id="83"/>
      </w:r>
      <w:r w:rsidR="005B42F8">
        <w:rPr>
          <w:rFonts w:cs="B Lotus" w:hint="cs"/>
          <w:sz w:val="28"/>
          <w:rtl/>
          <w:lang w:bidi="fa-IR"/>
        </w:rPr>
        <w:t>.</w:t>
      </w:r>
      <w:r w:rsidRPr="00782831">
        <w:rPr>
          <w:rFonts w:cs="B Lotus"/>
          <w:sz w:val="28"/>
          <w:rtl/>
          <w:lang w:bidi="fa-IR"/>
        </w:rPr>
        <w:t xml:space="preserve"> </w:t>
      </w:r>
      <w:r w:rsidR="005B42F8" w:rsidRPr="005B42F8">
        <w:rPr>
          <w:rFonts w:cs="Traditional Arabic" w:hint="cs"/>
          <w:sz w:val="26"/>
          <w:szCs w:val="26"/>
          <w:rtl/>
          <w:lang w:bidi="fa-IR"/>
        </w:rPr>
        <w:t>«</w:t>
      </w:r>
      <w:r w:rsidRPr="005B42F8">
        <w:rPr>
          <w:rFonts w:cs="B Lotus"/>
          <w:sz w:val="26"/>
          <w:szCs w:val="26"/>
          <w:rtl/>
          <w:lang w:bidi="fa-IR"/>
        </w:rPr>
        <w:t>از رفتن به دنبال جنازه</w:t>
      </w:r>
      <w:r w:rsidR="00E507EB" w:rsidRPr="005B42F8">
        <w:rPr>
          <w:rFonts w:cs="B Lotus"/>
          <w:sz w:val="26"/>
          <w:szCs w:val="26"/>
          <w:rtl/>
          <w:lang w:bidi="fa-IR"/>
        </w:rPr>
        <w:t>‌ها</w:t>
      </w:r>
      <w:r w:rsidRPr="005B42F8">
        <w:rPr>
          <w:rFonts w:cs="B Lotus"/>
          <w:sz w:val="26"/>
          <w:szCs w:val="26"/>
          <w:rtl/>
          <w:lang w:bidi="fa-IR"/>
        </w:rPr>
        <w:t xml:space="preserve"> نهي شديم ولي به طور عزم و جدي از اين كار نهي نشديم</w:t>
      </w:r>
      <w:r w:rsidR="005B42F8" w:rsidRPr="005B42F8">
        <w:rPr>
          <w:rFonts w:cs="Traditional Arabic" w:hint="cs"/>
          <w:sz w:val="26"/>
          <w:szCs w:val="26"/>
          <w:rtl/>
          <w:lang w:bidi="fa-IR"/>
        </w:rPr>
        <w:t>»</w:t>
      </w:r>
      <w:r w:rsidRPr="005B42F8">
        <w:rPr>
          <w:rFonts w:cs="B Lotus"/>
          <w:sz w:val="26"/>
          <w:szCs w:val="26"/>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پس كسي كه كار مكروهي را مرتكب</w:t>
      </w:r>
      <w:r w:rsidR="00912D91">
        <w:rPr>
          <w:rFonts w:cs="B Lotus"/>
          <w:sz w:val="28"/>
          <w:rtl/>
          <w:lang w:bidi="fa-IR"/>
        </w:rPr>
        <w:t xml:space="preserve"> می‌‌</w:t>
      </w:r>
      <w:r w:rsidRPr="00782831">
        <w:rPr>
          <w:rFonts w:cs="B Lotus"/>
          <w:sz w:val="28"/>
          <w:rtl/>
          <w:lang w:bidi="fa-IR"/>
        </w:rPr>
        <w:t>شود، درست نيست كه به او مخالف شريعت و گناهكار و نافرمان گفته شود و با وجودي كه ضد طاعت، معصيت</w:t>
      </w:r>
      <w:r w:rsidR="00912D91">
        <w:rPr>
          <w:rFonts w:cs="B Lotus"/>
          <w:sz w:val="28"/>
          <w:rtl/>
          <w:lang w:bidi="fa-IR"/>
        </w:rPr>
        <w:t xml:space="preserve"> می‌‌</w:t>
      </w:r>
      <w:r w:rsidRPr="00782831">
        <w:rPr>
          <w:rFonts w:cs="B Lotus"/>
          <w:sz w:val="28"/>
          <w:rtl/>
          <w:lang w:bidi="fa-IR"/>
        </w:rPr>
        <w:t>باشد. و كسي كه كار مندوبي را انجام داده، فرمانبردار است، چون او كاري</w:t>
      </w:r>
      <w:r w:rsidR="005B42F8">
        <w:rPr>
          <w:rFonts w:cs="B Lotus"/>
          <w:sz w:val="28"/>
          <w:rtl/>
          <w:lang w:bidi="fa-IR"/>
        </w:rPr>
        <w:t xml:space="preserve"> را كه بدان امر شده، انجام داده</w:t>
      </w:r>
      <w:r w:rsidR="005B42F8">
        <w:rPr>
          <w:rFonts w:cs="B Lotus" w:hint="cs"/>
          <w:sz w:val="28"/>
          <w:rtl/>
          <w:lang w:bidi="fa-IR"/>
        </w:rPr>
        <w:t>‌</w:t>
      </w:r>
      <w:r w:rsidR="008F1A7E">
        <w:rPr>
          <w:rFonts w:cs="B Lotus"/>
          <w:sz w:val="28"/>
          <w:rtl/>
          <w:lang w:bidi="fa-IR"/>
        </w:rPr>
        <w:t>است. پس هر</w:t>
      </w:r>
      <w:r w:rsidRPr="00782831">
        <w:rPr>
          <w:rFonts w:cs="B Lotus"/>
          <w:sz w:val="28"/>
          <w:rtl/>
          <w:lang w:bidi="fa-IR"/>
        </w:rPr>
        <w:t>گاه ضد در هر حال معتبر باشد، لازم</w:t>
      </w:r>
      <w:r w:rsidR="00912D91">
        <w:rPr>
          <w:rFonts w:cs="B Lotus"/>
          <w:sz w:val="28"/>
          <w:rtl/>
          <w:lang w:bidi="fa-IR"/>
        </w:rPr>
        <w:t xml:space="preserve"> می‌‌</w:t>
      </w:r>
      <w:r w:rsidR="008F1A7E">
        <w:rPr>
          <w:rFonts w:cs="B Lotus"/>
          <w:sz w:val="28"/>
          <w:rtl/>
          <w:lang w:bidi="fa-IR"/>
        </w:rPr>
        <w:t>آيد كه انجام</w:t>
      </w:r>
      <w:r w:rsidR="008F1A7E">
        <w:rPr>
          <w:rFonts w:cs="B Lotus" w:hint="cs"/>
          <w:sz w:val="28"/>
          <w:rtl/>
          <w:lang w:bidi="fa-IR"/>
        </w:rPr>
        <w:t>‌</w:t>
      </w:r>
      <w:r w:rsidRPr="00782831">
        <w:rPr>
          <w:rFonts w:cs="B Lotus"/>
          <w:sz w:val="28"/>
          <w:rtl/>
          <w:lang w:bidi="fa-IR"/>
        </w:rPr>
        <w:t>دهنده</w:t>
      </w:r>
      <w:r w:rsidR="00912D91">
        <w:rPr>
          <w:rFonts w:cs="B Lotus"/>
          <w:sz w:val="28"/>
          <w:rtl/>
          <w:lang w:bidi="fa-IR"/>
        </w:rPr>
        <w:t xml:space="preserve">‌ی </w:t>
      </w:r>
      <w:r w:rsidRPr="00782831">
        <w:rPr>
          <w:rFonts w:cs="B Lotus"/>
          <w:sz w:val="28"/>
          <w:rtl/>
          <w:lang w:bidi="fa-IR"/>
        </w:rPr>
        <w:t xml:space="preserve">كار مكروه، عاصي و نافرمان باشد، چون او كاري </w:t>
      </w:r>
      <w:r w:rsidR="005B42F8">
        <w:rPr>
          <w:rFonts w:cs="B Lotus"/>
          <w:sz w:val="28"/>
          <w:rtl/>
          <w:lang w:bidi="fa-IR"/>
        </w:rPr>
        <w:t>را كه از آن نهي شده، انجام داده</w:t>
      </w:r>
      <w:r w:rsidR="005B42F8">
        <w:rPr>
          <w:rFonts w:cs="B Lotus" w:hint="cs"/>
          <w:sz w:val="28"/>
          <w:rtl/>
          <w:lang w:bidi="fa-IR"/>
        </w:rPr>
        <w:t>‌</w:t>
      </w:r>
      <w:r w:rsidRPr="00782831">
        <w:rPr>
          <w:rFonts w:cs="B Lotus"/>
          <w:sz w:val="28"/>
          <w:rtl/>
          <w:lang w:bidi="fa-IR"/>
        </w:rPr>
        <w:t>است. ولي اين درست نيست، چون عاصي و نافرمان بر او اطلاق</w:t>
      </w:r>
      <w:r w:rsidR="00912D91">
        <w:rPr>
          <w:rFonts w:cs="B Lotus"/>
          <w:sz w:val="28"/>
          <w:rtl/>
          <w:lang w:bidi="fa-IR"/>
        </w:rPr>
        <w:t xml:space="preserve"> نمی‌‌</w:t>
      </w:r>
      <w:r w:rsidRPr="00782831">
        <w:rPr>
          <w:rFonts w:cs="B Lotus"/>
          <w:sz w:val="28"/>
          <w:rtl/>
          <w:lang w:bidi="fa-IR"/>
        </w:rPr>
        <w:t>شود. به همين صورت، انجام دهنده</w:t>
      </w:r>
      <w:r w:rsidR="00912D91">
        <w:rPr>
          <w:rFonts w:cs="B Lotus"/>
          <w:sz w:val="28"/>
          <w:rtl/>
          <w:lang w:bidi="fa-IR"/>
        </w:rPr>
        <w:t xml:space="preserve">‌ی </w:t>
      </w:r>
      <w:r w:rsidRPr="00782831">
        <w:rPr>
          <w:rFonts w:cs="B Lotus"/>
          <w:sz w:val="28"/>
          <w:rtl/>
          <w:lang w:bidi="fa-IR"/>
        </w:rPr>
        <w:t>بدعت</w:t>
      </w:r>
      <w:r w:rsidR="00E507EB">
        <w:rPr>
          <w:rFonts w:cs="B Lotus"/>
          <w:sz w:val="28"/>
          <w:rtl/>
          <w:lang w:bidi="fa-IR"/>
        </w:rPr>
        <w:t>‌ها</w:t>
      </w:r>
      <w:r w:rsidRPr="00782831">
        <w:rPr>
          <w:rFonts w:cs="B Lotus"/>
          <w:sz w:val="28"/>
          <w:rtl/>
          <w:lang w:bidi="fa-IR"/>
        </w:rPr>
        <w:t xml:space="preserve">ي </w:t>
      </w:r>
      <w:r w:rsidR="008F1A7E">
        <w:rPr>
          <w:rFonts w:cs="B Lotus"/>
          <w:sz w:val="28"/>
          <w:rtl/>
          <w:lang w:bidi="fa-IR"/>
        </w:rPr>
        <w:t>مكروه، عاصي و نافرمان نيست وگر</w:t>
      </w:r>
      <w:r w:rsidRPr="00782831">
        <w:rPr>
          <w:rFonts w:cs="B Lotus"/>
          <w:sz w:val="28"/>
          <w:rtl/>
          <w:lang w:bidi="fa-IR"/>
        </w:rPr>
        <w:t>نه</w:t>
      </w:r>
      <w:r w:rsidR="005B42F8">
        <w:rPr>
          <w:rFonts w:cs="B Lotus"/>
          <w:sz w:val="28"/>
          <w:rtl/>
          <w:lang w:bidi="fa-IR"/>
        </w:rPr>
        <w:t xml:space="preserve"> می</w:t>
      </w:r>
      <w:r w:rsidRPr="00782831">
        <w:rPr>
          <w:rFonts w:cs="B Lotus"/>
          <w:sz w:val="28"/>
          <w:rtl/>
          <w:lang w:bidi="fa-IR"/>
        </w:rPr>
        <w:t>ان معتبر بودن ضد در طاعت و معتبر بودن آن در هدايت، هيچ فرقي وجود ندارد. پس همان طور كه واژه</w:t>
      </w:r>
      <w:r w:rsidR="00912D91">
        <w:rPr>
          <w:rFonts w:cs="B Lotus"/>
          <w:sz w:val="28"/>
          <w:rtl/>
          <w:lang w:bidi="fa-IR"/>
        </w:rPr>
        <w:t xml:space="preserve">‌ی </w:t>
      </w:r>
      <w:r w:rsidRPr="00782831">
        <w:rPr>
          <w:rFonts w:cs="B Lotus"/>
          <w:sz w:val="28"/>
          <w:rtl/>
          <w:lang w:bidi="fa-IR"/>
        </w:rPr>
        <w:t>ضلالت بر بدعت</w:t>
      </w:r>
      <w:r w:rsidR="00E507EB">
        <w:rPr>
          <w:rFonts w:cs="B Lotus"/>
          <w:sz w:val="28"/>
          <w:rtl/>
          <w:lang w:bidi="fa-IR"/>
        </w:rPr>
        <w:t>‌ها</w:t>
      </w:r>
      <w:r w:rsidRPr="00782831">
        <w:rPr>
          <w:rFonts w:cs="B Lotus"/>
          <w:sz w:val="28"/>
          <w:rtl/>
          <w:lang w:bidi="fa-IR"/>
        </w:rPr>
        <w:t>ي مكروه اطلاق</w:t>
      </w:r>
      <w:r w:rsidR="00912D91">
        <w:rPr>
          <w:rFonts w:cs="B Lotus"/>
          <w:sz w:val="28"/>
          <w:rtl/>
          <w:lang w:bidi="fa-IR"/>
        </w:rPr>
        <w:t xml:space="preserve"> می‌‌</w:t>
      </w:r>
      <w:r w:rsidRPr="00782831">
        <w:rPr>
          <w:rFonts w:cs="B Lotus"/>
          <w:sz w:val="28"/>
          <w:rtl/>
          <w:lang w:bidi="fa-IR"/>
        </w:rPr>
        <w:t>شود، به همین صورت واژه</w:t>
      </w:r>
      <w:r w:rsidR="00912D91">
        <w:rPr>
          <w:rFonts w:cs="B Lotus"/>
          <w:sz w:val="28"/>
          <w:rtl/>
          <w:lang w:bidi="fa-IR"/>
        </w:rPr>
        <w:t xml:space="preserve">‌ی </w:t>
      </w:r>
      <w:r w:rsidRPr="00782831">
        <w:rPr>
          <w:rFonts w:cs="B Lotus"/>
          <w:sz w:val="28"/>
          <w:rtl/>
          <w:lang w:bidi="fa-IR"/>
        </w:rPr>
        <w:t>معصیت بر عمل مکروه اطلاق</w:t>
      </w:r>
      <w:r w:rsidR="00912D91">
        <w:rPr>
          <w:rFonts w:cs="B Lotus"/>
          <w:sz w:val="28"/>
          <w:rtl/>
          <w:lang w:bidi="fa-IR"/>
        </w:rPr>
        <w:t xml:space="preserve"> 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اگر چنين نباشد، واژه</w:t>
      </w:r>
      <w:r w:rsidR="00912D91">
        <w:rPr>
          <w:rFonts w:cs="B Lotus"/>
          <w:sz w:val="28"/>
          <w:rtl/>
          <w:lang w:bidi="fa-IR"/>
        </w:rPr>
        <w:t xml:space="preserve">‌ی </w:t>
      </w:r>
      <w:r w:rsidRPr="00782831">
        <w:rPr>
          <w:rFonts w:cs="B Lotus"/>
          <w:sz w:val="28"/>
          <w:rtl/>
          <w:lang w:bidi="fa-IR"/>
        </w:rPr>
        <w:t>ضلالت بر بدعت مكروه اطلاق</w:t>
      </w:r>
      <w:r w:rsidR="00912D91">
        <w:rPr>
          <w:rFonts w:cs="B Lotus"/>
          <w:sz w:val="28"/>
          <w:rtl/>
          <w:lang w:bidi="fa-IR"/>
        </w:rPr>
        <w:t xml:space="preserve"> نمی‌‌</w:t>
      </w:r>
      <w:r w:rsidR="005B42F8">
        <w:rPr>
          <w:rFonts w:cs="B Lotus"/>
          <w:sz w:val="28"/>
          <w:rtl/>
          <w:lang w:bidi="fa-IR"/>
        </w:rPr>
        <w:t>شود همان</w:t>
      </w:r>
      <w:r w:rsidR="005B42F8">
        <w:rPr>
          <w:rFonts w:cs="B Lotus" w:hint="cs"/>
          <w:sz w:val="28"/>
          <w:rtl/>
          <w:lang w:bidi="fa-IR"/>
        </w:rPr>
        <w:t>‌</w:t>
      </w:r>
      <w:r w:rsidRPr="00782831">
        <w:rPr>
          <w:rFonts w:cs="B Lotus"/>
          <w:sz w:val="28"/>
          <w:rtl/>
          <w:lang w:bidi="fa-IR"/>
        </w:rPr>
        <w:t>طور كه واژه</w:t>
      </w:r>
      <w:r w:rsidR="00912D91">
        <w:rPr>
          <w:rFonts w:cs="B Lotus"/>
          <w:sz w:val="28"/>
          <w:rtl/>
          <w:lang w:bidi="fa-IR"/>
        </w:rPr>
        <w:t xml:space="preserve">‌ی </w:t>
      </w:r>
      <w:r w:rsidRPr="00782831">
        <w:rPr>
          <w:rFonts w:cs="B Lotus"/>
          <w:sz w:val="28"/>
          <w:rtl/>
          <w:lang w:bidi="fa-IR"/>
        </w:rPr>
        <w:t>معصيت بر فعل مكروه اطلاق</w:t>
      </w:r>
      <w:r w:rsidR="00912D91">
        <w:rPr>
          <w:rFonts w:cs="B Lotus"/>
          <w:sz w:val="28"/>
          <w:rtl/>
          <w:lang w:bidi="fa-IR"/>
        </w:rPr>
        <w:t xml:space="preserve"> نمی‌‌</w:t>
      </w:r>
      <w:r w:rsidRPr="00782831">
        <w:rPr>
          <w:rFonts w:cs="B Lotus"/>
          <w:sz w:val="28"/>
          <w:rtl/>
          <w:lang w:bidi="fa-IR"/>
        </w:rPr>
        <w:t>شود. البته قبلاً گفته شد كه لفظ ضلالت، عام بوده و هر بدعتي را شامل</w:t>
      </w:r>
      <w:r w:rsidR="00912D91">
        <w:rPr>
          <w:rFonts w:cs="B Lotus"/>
          <w:sz w:val="28"/>
          <w:rtl/>
          <w:lang w:bidi="fa-IR"/>
        </w:rPr>
        <w:t xml:space="preserve"> می‌‌</w:t>
      </w:r>
      <w:r w:rsidRPr="00782831">
        <w:rPr>
          <w:rFonts w:cs="B Lotus"/>
          <w:sz w:val="28"/>
          <w:rtl/>
          <w:lang w:bidi="fa-IR"/>
        </w:rPr>
        <w:t>شود. پس بايد لفظ معصيت نيز عام باشد و هر فعل مكروهي را شامل شود. ولي اين باطل است و لفظ معصيت هر فعل مكروهي را در بر</w:t>
      </w:r>
      <w:r w:rsidR="00912D91">
        <w:rPr>
          <w:rFonts w:cs="B Lotus"/>
          <w:sz w:val="28"/>
          <w:rtl/>
          <w:lang w:bidi="fa-IR"/>
        </w:rPr>
        <w:t>نمی‌‌</w:t>
      </w:r>
      <w:r w:rsidRPr="00782831">
        <w:rPr>
          <w:rFonts w:cs="B Lotus"/>
          <w:sz w:val="28"/>
          <w:rtl/>
          <w:lang w:bidi="fa-IR"/>
        </w:rPr>
        <w:t>گيرد. پس به همين صورت لازم نيست كه لفظ ضلالت هر بدعتي را در بر گيرد.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5B42F8">
        <w:rPr>
          <w:rFonts w:ascii="Lotus Linotype" w:hAnsi="Lotus Linotype" w:cs="B Lotus"/>
          <w:b/>
          <w:bCs/>
          <w:sz w:val="28"/>
          <w:rtl/>
          <w:lang w:bidi="fa-IR"/>
        </w:rPr>
        <w:t>جواب:</w:t>
      </w:r>
      <w:r w:rsidRPr="003F375B">
        <w:rPr>
          <w:rFonts w:ascii="Lotus Linotype" w:hAnsi="Lotus Linotype" w:cs="B Lotus"/>
          <w:b/>
          <w:bCs/>
          <w:sz w:val="28"/>
          <w:rtl/>
          <w:lang w:bidi="fa-IR"/>
        </w:rPr>
        <w:t xml:space="preserve"> </w:t>
      </w:r>
      <w:r w:rsidRPr="00782831">
        <w:rPr>
          <w:rFonts w:cs="B Lotus"/>
          <w:sz w:val="28"/>
          <w:rtl/>
          <w:lang w:bidi="fa-IR"/>
        </w:rPr>
        <w:t>عام بودن لفظ ضلالت براي هر بدعتي ثابت است</w:t>
      </w:r>
      <w:r w:rsidR="005B42F8">
        <w:rPr>
          <w:rFonts w:cs="B Lotus" w:hint="cs"/>
          <w:sz w:val="28"/>
          <w:rtl/>
          <w:lang w:bidi="fa-IR"/>
        </w:rPr>
        <w:t xml:space="preserve"> </w:t>
      </w:r>
      <w:r w:rsidR="005B42F8">
        <w:rPr>
          <w:rFonts w:cs="B Lotus"/>
          <w:sz w:val="28"/>
          <w:rtl/>
          <w:lang w:bidi="fa-IR"/>
        </w:rPr>
        <w:t>-</w:t>
      </w:r>
      <w:r w:rsidRPr="00782831">
        <w:rPr>
          <w:rFonts w:cs="B Lotus"/>
          <w:sz w:val="28"/>
          <w:rtl/>
          <w:lang w:bidi="fa-IR"/>
        </w:rPr>
        <w:t>همان طور كه شرح و توضيح آن از پيش گذشت</w:t>
      </w:r>
      <w:r w:rsidR="005B42F8">
        <w:rPr>
          <w:rFonts w:cs="B Lotus"/>
          <w:sz w:val="28"/>
          <w:rtl/>
          <w:lang w:bidi="fa-IR"/>
        </w:rPr>
        <w:t>-</w:t>
      </w:r>
      <w:r w:rsidR="005B42F8">
        <w:rPr>
          <w:rFonts w:cs="B Lotus" w:hint="cs"/>
          <w:sz w:val="28"/>
          <w:rtl/>
          <w:lang w:bidi="fa-IR"/>
        </w:rPr>
        <w:t xml:space="preserve"> </w:t>
      </w:r>
      <w:r w:rsidRPr="00782831">
        <w:rPr>
          <w:rFonts w:cs="B Lotus"/>
          <w:sz w:val="28"/>
          <w:rtl/>
          <w:lang w:bidi="fa-IR"/>
        </w:rPr>
        <w:t>ولي آنچه شما درباره</w:t>
      </w:r>
      <w:r w:rsidR="00912D91">
        <w:rPr>
          <w:rFonts w:cs="B Lotus"/>
          <w:sz w:val="28"/>
          <w:rtl/>
          <w:lang w:bidi="fa-IR"/>
        </w:rPr>
        <w:t xml:space="preserve">‌ی </w:t>
      </w:r>
      <w:r w:rsidRPr="00782831">
        <w:rPr>
          <w:rFonts w:cs="B Lotus"/>
          <w:sz w:val="28"/>
          <w:rtl/>
          <w:lang w:bidi="fa-IR"/>
        </w:rPr>
        <w:t>فعل مكروه، به لازم گرفتيد و اظهار داشتيد كه اگرل لفظ ضلالت هر بدعتي را شامل شود، لفظ معصيت نيز هر فعل مكروهي را شامل</w:t>
      </w:r>
      <w:r w:rsidR="00912D91">
        <w:rPr>
          <w:rFonts w:cs="B Lotus"/>
          <w:sz w:val="28"/>
          <w:rtl/>
          <w:lang w:bidi="fa-IR"/>
        </w:rPr>
        <w:t xml:space="preserve"> می‌‌</w:t>
      </w:r>
      <w:r w:rsidRPr="00782831">
        <w:rPr>
          <w:rFonts w:cs="B Lotus"/>
          <w:sz w:val="28"/>
          <w:rtl/>
          <w:lang w:bidi="fa-IR"/>
        </w:rPr>
        <w:t>شود، اين لازم نيست.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5B42F8">
        <w:rPr>
          <w:rFonts w:ascii="Lotus Linotype" w:hAnsi="Lotus Linotype" w:cs="B Lotus"/>
          <w:b/>
          <w:bCs/>
          <w:sz w:val="28"/>
          <w:rtl/>
          <w:lang w:bidi="fa-IR"/>
        </w:rPr>
        <w:t>اولاً:</w:t>
      </w:r>
      <w:r w:rsidRPr="005B42F8">
        <w:rPr>
          <w:rFonts w:cs="B Lotus"/>
          <w:sz w:val="28"/>
          <w:rtl/>
          <w:lang w:bidi="fa-IR"/>
        </w:rPr>
        <w:t xml:space="preserve"> </w:t>
      </w:r>
      <w:r w:rsidRPr="00782831">
        <w:rPr>
          <w:rFonts w:cs="B Lotus"/>
          <w:sz w:val="28"/>
          <w:rtl/>
          <w:lang w:bidi="fa-IR"/>
        </w:rPr>
        <w:t>لازم نيست كه افعال بر اساس ضديت مذكور جاري شوند مگر پس از استقراي شرع، و وقتي موارد احكام شرعي را استقراء كرديم، ديديم كه</w:t>
      </w:r>
      <w:r w:rsidR="00336DCA">
        <w:rPr>
          <w:rFonts w:cs="B Lotus"/>
          <w:sz w:val="28"/>
          <w:rtl/>
          <w:lang w:bidi="fa-IR"/>
        </w:rPr>
        <w:t xml:space="preserve"> می</w:t>
      </w:r>
      <w:r w:rsidRPr="00782831">
        <w:rPr>
          <w:rFonts w:cs="B Lotus"/>
          <w:sz w:val="28"/>
          <w:rtl/>
          <w:lang w:bidi="fa-IR"/>
        </w:rPr>
        <w:t>ان طاعت و معصيت، واسطه</w:t>
      </w:r>
      <w:r w:rsidR="00912D91">
        <w:rPr>
          <w:rFonts w:cs="B Lotus"/>
          <w:sz w:val="28"/>
          <w:rtl/>
          <w:lang w:bidi="fa-IR"/>
        </w:rPr>
        <w:t xml:space="preserve">‌اي </w:t>
      </w:r>
      <w:r w:rsidRPr="00782831">
        <w:rPr>
          <w:rFonts w:cs="B Lotus"/>
          <w:sz w:val="28"/>
          <w:rtl/>
          <w:lang w:bidi="fa-IR"/>
        </w:rPr>
        <w:t>هست كه همه بر آن اتفاق نظر دارند و آن واسطه، مباح</w:t>
      </w:r>
      <w:r w:rsidR="00912D91">
        <w:rPr>
          <w:rFonts w:cs="B Lotus"/>
          <w:sz w:val="28"/>
          <w:rtl/>
          <w:lang w:bidi="fa-IR"/>
        </w:rPr>
        <w:t xml:space="preserve"> می‌‌</w:t>
      </w:r>
      <w:r w:rsidRPr="00782831">
        <w:rPr>
          <w:rFonts w:cs="B Lotus"/>
          <w:sz w:val="28"/>
          <w:rtl/>
          <w:lang w:bidi="fa-IR"/>
        </w:rPr>
        <w:t>باشد. حقيقت مباح اين است كه نه طاعت است و نه معصيت، از آن جهت كه مباح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پس امر و نهي دو ضدي هستند كه</w:t>
      </w:r>
      <w:r w:rsidR="00336DCA">
        <w:rPr>
          <w:rFonts w:cs="B Lotus"/>
          <w:sz w:val="28"/>
          <w:rtl/>
          <w:lang w:bidi="fa-IR"/>
        </w:rPr>
        <w:t xml:space="preserve"> می</w:t>
      </w:r>
      <w:r w:rsidRPr="00782831">
        <w:rPr>
          <w:rFonts w:cs="B Lotus"/>
          <w:sz w:val="28"/>
          <w:rtl/>
          <w:lang w:bidi="fa-IR"/>
        </w:rPr>
        <w:t>انشان واسطه</w:t>
      </w:r>
      <w:r w:rsidR="00912D91">
        <w:rPr>
          <w:rFonts w:cs="B Lotus"/>
          <w:sz w:val="28"/>
          <w:rtl/>
          <w:lang w:bidi="fa-IR"/>
        </w:rPr>
        <w:t xml:space="preserve">‌اي </w:t>
      </w:r>
      <w:r w:rsidRPr="00782831">
        <w:rPr>
          <w:rFonts w:cs="B Lotus"/>
          <w:sz w:val="28"/>
          <w:rtl/>
          <w:lang w:bidi="fa-IR"/>
        </w:rPr>
        <w:t>وجود دارد كه امر و نهي به آن مربوط</w:t>
      </w:r>
      <w:r w:rsidR="00912D91">
        <w:rPr>
          <w:rFonts w:cs="B Lotus"/>
          <w:sz w:val="28"/>
          <w:rtl/>
          <w:lang w:bidi="fa-IR"/>
        </w:rPr>
        <w:t xml:space="preserve"> نمی‌‌</w:t>
      </w:r>
      <w:r w:rsidRPr="00782831">
        <w:rPr>
          <w:rFonts w:cs="B Lotus"/>
          <w:sz w:val="28"/>
          <w:rtl/>
          <w:lang w:bidi="fa-IR"/>
        </w:rPr>
        <w:t>شود و تنها مخير كردن مكلف</w:t>
      </w:r>
      <w:r w:rsidR="00336DCA">
        <w:rPr>
          <w:rFonts w:cs="B Lotus"/>
          <w:sz w:val="28"/>
          <w:rtl/>
          <w:lang w:bidi="fa-IR"/>
        </w:rPr>
        <w:t xml:space="preserve"> می</w:t>
      </w:r>
      <w:r w:rsidRPr="00782831">
        <w:rPr>
          <w:rFonts w:cs="B Lotus"/>
          <w:sz w:val="28"/>
          <w:rtl/>
          <w:lang w:bidi="fa-IR"/>
        </w:rPr>
        <w:t>ان انجام و ترك آن، بدان مربوط</w:t>
      </w:r>
      <w:r w:rsidR="00912D91">
        <w:rPr>
          <w:rFonts w:cs="B Lotus"/>
          <w:sz w:val="28"/>
          <w:rtl/>
          <w:lang w:bidi="fa-IR"/>
        </w:rPr>
        <w:t xml:space="preserve"> 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وقتي به مكروه خوب دقت و تأمل كنيم</w:t>
      </w:r>
      <w:r w:rsidR="005B42F8">
        <w:rPr>
          <w:rFonts w:cs="B Lotus" w:hint="cs"/>
          <w:sz w:val="28"/>
          <w:rtl/>
          <w:lang w:bidi="fa-IR"/>
        </w:rPr>
        <w:t xml:space="preserve"> </w:t>
      </w:r>
      <w:r w:rsidR="005B42F8">
        <w:rPr>
          <w:rFonts w:cs="B Lotus"/>
          <w:sz w:val="28"/>
          <w:rtl/>
          <w:lang w:bidi="fa-IR"/>
        </w:rPr>
        <w:t>-</w:t>
      </w:r>
      <w:r w:rsidRPr="00782831">
        <w:rPr>
          <w:rFonts w:cs="B Lotus"/>
          <w:sz w:val="28"/>
          <w:rtl/>
          <w:lang w:bidi="fa-IR"/>
        </w:rPr>
        <w:t>آن گونه كه اصوليان بيان داشته</w:t>
      </w:r>
      <w:r w:rsidR="00E507EB">
        <w:rPr>
          <w:rFonts w:cs="B Lotus"/>
          <w:sz w:val="28"/>
          <w:rtl/>
          <w:lang w:bidi="fa-IR"/>
        </w:rPr>
        <w:t>‌اند</w:t>
      </w:r>
      <w:r w:rsidRPr="00782831">
        <w:rPr>
          <w:rFonts w:cs="B Lotus"/>
          <w:sz w:val="28"/>
          <w:rtl/>
          <w:lang w:bidi="fa-IR"/>
        </w:rPr>
        <w:t>-</w:t>
      </w:r>
      <w:r w:rsidR="00912D91">
        <w:rPr>
          <w:rFonts w:cs="B Lotus"/>
          <w:sz w:val="28"/>
          <w:rtl/>
          <w:lang w:bidi="fa-IR"/>
        </w:rPr>
        <w:t xml:space="preserve"> می‌‌</w:t>
      </w:r>
      <w:r w:rsidRPr="00782831">
        <w:rPr>
          <w:rFonts w:cs="B Lotus"/>
          <w:sz w:val="28"/>
          <w:rtl/>
          <w:lang w:bidi="fa-IR"/>
        </w:rPr>
        <w:t xml:space="preserve">بينيم كه مكروه دو </w:t>
      </w:r>
      <w:r w:rsidR="008F1A7E">
        <w:rPr>
          <w:rFonts w:cs="B Lotus"/>
          <w:sz w:val="28"/>
          <w:rtl/>
          <w:lang w:bidi="fa-IR"/>
        </w:rPr>
        <w:t>جنبه دارد: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جنبه</w:t>
      </w:r>
      <w:r w:rsidR="00912D91">
        <w:rPr>
          <w:rFonts w:cs="B Lotus"/>
          <w:sz w:val="28"/>
          <w:rtl/>
          <w:lang w:bidi="fa-IR"/>
        </w:rPr>
        <w:t xml:space="preserve">‌اي </w:t>
      </w:r>
      <w:r w:rsidRPr="00782831">
        <w:rPr>
          <w:rFonts w:cs="B Lotus"/>
          <w:sz w:val="28"/>
          <w:rtl/>
          <w:lang w:bidi="fa-IR"/>
        </w:rPr>
        <w:t>كه از آن جهت كه منهي عنه است. مكروه از اين لحاظ در مطلق نهي با حرام يكسان است. پس چه بسا اين توهم وجود داشته باشد كه مخالف با نهي كراهت از آن جهت كه در مطلق مخالفت با حرام، اشتراك دارد، معصيت</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البته جنبه</w:t>
      </w:r>
      <w:r w:rsidR="00912D91">
        <w:rPr>
          <w:rFonts w:cs="B Lotus"/>
          <w:rtl/>
          <w:lang w:bidi="fa-IR"/>
        </w:rPr>
        <w:t xml:space="preserve">‌ی </w:t>
      </w:r>
      <w:r w:rsidRPr="00782831">
        <w:rPr>
          <w:rFonts w:cs="B Lotus"/>
          <w:rtl/>
          <w:lang w:bidi="fa-IR"/>
        </w:rPr>
        <w:t>ديگر مكروه، جلو اين اطلاق را</w:t>
      </w:r>
      <w:r w:rsidR="00912D91">
        <w:rPr>
          <w:rFonts w:cs="B Lotus"/>
          <w:rtl/>
          <w:lang w:bidi="fa-IR"/>
        </w:rPr>
        <w:t xml:space="preserve"> می‌‌</w:t>
      </w:r>
      <w:r w:rsidRPr="00782831">
        <w:rPr>
          <w:rFonts w:cs="B Lotus"/>
          <w:rtl/>
          <w:lang w:bidi="fa-IR"/>
        </w:rPr>
        <w:t>گيرد. اين جنبه</w:t>
      </w:r>
      <w:r w:rsidR="00912D91">
        <w:rPr>
          <w:rFonts w:cs="B Lotus"/>
          <w:rtl/>
          <w:lang w:bidi="fa-IR"/>
        </w:rPr>
        <w:t xml:space="preserve">‌ی </w:t>
      </w:r>
      <w:r w:rsidRPr="00782831">
        <w:rPr>
          <w:rFonts w:cs="B Lotus"/>
          <w:rtl/>
          <w:lang w:bidi="fa-IR"/>
        </w:rPr>
        <w:t>اخير اين است كه بايد در نظر داشت كه مذمتي شرعي و گناه و عقاب بر فاعل مكروه، مترتب</w:t>
      </w:r>
      <w:r w:rsidR="00912D91">
        <w:rPr>
          <w:rFonts w:cs="B Lotus"/>
          <w:rtl/>
          <w:lang w:bidi="fa-IR"/>
        </w:rPr>
        <w:t xml:space="preserve"> نمی‌‌</w:t>
      </w:r>
      <w:r w:rsidRPr="00782831">
        <w:rPr>
          <w:rFonts w:cs="B Lotus"/>
          <w:rtl/>
          <w:lang w:bidi="fa-IR"/>
        </w:rPr>
        <w:t>شود. پس از اين لحاظ با حرام فرق دارد و با مباح مشاركت دارد</w:t>
      </w:r>
      <w:r w:rsidR="006C11FC">
        <w:rPr>
          <w:rFonts w:cs="B Lotus"/>
          <w:rtl/>
          <w:lang w:bidi="fa-IR"/>
        </w:rPr>
        <w:t>،</w:t>
      </w:r>
      <w:r w:rsidRPr="00782831">
        <w:rPr>
          <w:rFonts w:cs="B Lotus"/>
          <w:rtl/>
          <w:lang w:bidi="fa-IR"/>
        </w:rPr>
        <w:t xml:space="preserve"> چون مباح نيز هيچ مذمت و گناه و عقابي متوجه فاعلش</w:t>
      </w:r>
      <w:r w:rsidR="00912D91">
        <w:rPr>
          <w:rFonts w:cs="B Lotus"/>
          <w:rtl/>
          <w:lang w:bidi="fa-IR"/>
        </w:rPr>
        <w:t xml:space="preserve"> نمی‌‌</w:t>
      </w:r>
      <w:r w:rsidRPr="00782831">
        <w:rPr>
          <w:rFonts w:cs="B Lotus"/>
          <w:rtl/>
          <w:lang w:bidi="fa-IR"/>
        </w:rPr>
        <w:t>شود. پس عالمان اسلامي پرهيز كرده</w:t>
      </w:r>
      <w:r w:rsidR="00E507EB">
        <w:rPr>
          <w:rFonts w:cs="B Lotus"/>
          <w:rtl/>
          <w:lang w:bidi="fa-IR"/>
        </w:rPr>
        <w:t>‌اند</w:t>
      </w:r>
      <w:r w:rsidRPr="00782831">
        <w:rPr>
          <w:rFonts w:cs="B Lotus"/>
          <w:rtl/>
          <w:lang w:bidi="fa-IR"/>
        </w:rPr>
        <w:t xml:space="preserve"> از اينكه واژه</w:t>
      </w:r>
      <w:r w:rsidR="00912D91">
        <w:rPr>
          <w:rFonts w:cs="B Lotus"/>
          <w:rtl/>
          <w:lang w:bidi="fa-IR"/>
        </w:rPr>
        <w:t xml:space="preserve">‌ی </w:t>
      </w:r>
      <w:r w:rsidRPr="00782831">
        <w:rPr>
          <w:rFonts w:cs="B Lotus"/>
          <w:rtl/>
          <w:lang w:bidi="fa-IR"/>
        </w:rPr>
        <w:t>معصيت را بر چيزي كه شأن</w:t>
      </w:r>
      <w:r w:rsidR="00E507EB">
        <w:rPr>
          <w:rFonts w:cs="B Lotus"/>
          <w:rtl/>
          <w:lang w:bidi="fa-IR"/>
        </w:rPr>
        <w:t xml:space="preserve">‌اش </w:t>
      </w:r>
      <w:r w:rsidRPr="00782831">
        <w:rPr>
          <w:rFonts w:cs="B Lotus"/>
          <w:rtl/>
          <w:lang w:bidi="fa-IR"/>
        </w:rPr>
        <w:t>اين است، اطلاق كنند.</w:t>
      </w:r>
    </w:p>
    <w:p w:rsidR="00634C2F" w:rsidRPr="00782831" w:rsidRDefault="00634C2F" w:rsidP="008F1A7E">
      <w:pPr>
        <w:widowControl w:val="0"/>
        <w:ind w:firstLine="284"/>
        <w:jc w:val="both"/>
        <w:rPr>
          <w:rFonts w:hAnsi="QCF_BSML" w:cs="B Lotus"/>
          <w:color w:val="000000"/>
          <w:rtl/>
          <w:lang w:bidi="fa-IR"/>
        </w:rPr>
      </w:pPr>
      <w:r w:rsidRPr="00782831">
        <w:rPr>
          <w:rFonts w:cs="B Lotus"/>
          <w:rtl/>
          <w:lang w:bidi="fa-IR"/>
        </w:rPr>
        <w:t>وقتي اين امر ثابت شد و</w:t>
      </w:r>
      <w:r w:rsidR="00336DCA">
        <w:rPr>
          <w:rFonts w:cs="B Lotus"/>
          <w:rtl/>
          <w:lang w:bidi="fa-IR"/>
        </w:rPr>
        <w:t xml:space="preserve"> می</w:t>
      </w:r>
      <w:r w:rsidRPr="00782831">
        <w:rPr>
          <w:rFonts w:cs="B Lotus"/>
          <w:rtl/>
          <w:lang w:bidi="fa-IR"/>
        </w:rPr>
        <w:t>ان طاعت و معصيت، واسطه</w:t>
      </w:r>
      <w:r w:rsidR="00912D91">
        <w:rPr>
          <w:rFonts w:cs="B Lotus"/>
          <w:rtl/>
          <w:lang w:bidi="fa-IR"/>
        </w:rPr>
        <w:t xml:space="preserve">‌اي </w:t>
      </w:r>
      <w:r w:rsidRPr="00782831">
        <w:rPr>
          <w:rFonts w:cs="B Lotus"/>
          <w:rtl/>
          <w:lang w:bidi="fa-IR"/>
        </w:rPr>
        <w:t>يافتيم كه</w:t>
      </w:r>
      <w:r w:rsidR="00912D91">
        <w:rPr>
          <w:rFonts w:cs="B Lotus"/>
          <w:rtl/>
          <w:lang w:bidi="fa-IR"/>
        </w:rPr>
        <w:t xml:space="preserve"> می‌‌</w:t>
      </w:r>
      <w:r w:rsidRPr="00782831">
        <w:rPr>
          <w:rFonts w:cs="B Lotus"/>
          <w:rtl/>
          <w:lang w:bidi="fa-IR"/>
        </w:rPr>
        <w:t>توان مكروه زير آن واسطه قرار داد و درست نيست كه ضد طاعت</w:t>
      </w:r>
      <w:r w:rsidR="005B42F8">
        <w:rPr>
          <w:rFonts w:cs="B Lotus" w:hint="cs"/>
          <w:rtl/>
          <w:lang w:bidi="fa-IR"/>
        </w:rPr>
        <w:t xml:space="preserve"> </w:t>
      </w:r>
      <w:r w:rsidRPr="00782831">
        <w:rPr>
          <w:rFonts w:cs="B Lotus"/>
          <w:rtl/>
          <w:lang w:bidi="fa-IR"/>
        </w:rPr>
        <w:t>(يعني معصيت) شامل آن شود، پس لفظ معصيت بر مكروه اطلاق</w:t>
      </w:r>
      <w:r w:rsidR="00912D91">
        <w:rPr>
          <w:rFonts w:cs="B Lotus"/>
          <w:rtl/>
          <w:lang w:bidi="fa-IR"/>
        </w:rPr>
        <w:t xml:space="preserve"> نمی‌‌</w:t>
      </w:r>
      <w:r w:rsidRPr="00782831">
        <w:rPr>
          <w:rFonts w:cs="B Lotus"/>
          <w:rtl/>
          <w:lang w:bidi="fa-IR"/>
        </w:rPr>
        <w:t>شود ولي هدايت و ضلالت، چنين نيستند</w:t>
      </w:r>
      <w:r w:rsidR="006C11FC">
        <w:rPr>
          <w:rFonts w:cs="B Lotus"/>
          <w:rtl/>
          <w:lang w:bidi="fa-IR"/>
        </w:rPr>
        <w:t>،</w:t>
      </w:r>
      <w:r w:rsidRPr="00782831">
        <w:rPr>
          <w:rFonts w:cs="B Lotus"/>
          <w:rtl/>
          <w:lang w:bidi="fa-IR"/>
        </w:rPr>
        <w:t xml:space="preserve"> چون در شريعت</w:t>
      </w:r>
      <w:r w:rsidR="005B42F8">
        <w:rPr>
          <w:rFonts w:cs="B Lotus"/>
          <w:rtl/>
          <w:lang w:bidi="fa-IR"/>
        </w:rPr>
        <w:t xml:space="preserve"> می</w:t>
      </w:r>
      <w:r w:rsidRPr="00782831">
        <w:rPr>
          <w:rFonts w:cs="B Lotus"/>
          <w:rtl/>
          <w:lang w:bidi="fa-IR"/>
        </w:rPr>
        <w:t>ان اين دو واسطه</w:t>
      </w:r>
      <w:r w:rsidR="00912D91">
        <w:rPr>
          <w:rFonts w:cs="B Lotus"/>
          <w:rtl/>
          <w:lang w:bidi="fa-IR"/>
        </w:rPr>
        <w:t xml:space="preserve">‌اي </w:t>
      </w:r>
      <w:r w:rsidRPr="00782831">
        <w:rPr>
          <w:rFonts w:cs="B Lotus"/>
          <w:rtl/>
          <w:lang w:bidi="fa-IR"/>
        </w:rPr>
        <w:t>نيست كه درست باشد بدعت مكروه به آن منسوب شود. و خداي متعال</w:t>
      </w:r>
      <w:r w:rsidR="00912D91">
        <w:rPr>
          <w:rFonts w:cs="B Lotus"/>
          <w:rtl/>
          <w:lang w:bidi="fa-IR"/>
        </w:rPr>
        <w:t xml:space="preserve"> می‌‌</w:t>
      </w:r>
      <w:r w:rsidRPr="00782831">
        <w:rPr>
          <w:rFonts w:cs="B Lotus"/>
          <w:rtl/>
          <w:lang w:bidi="fa-IR"/>
        </w:rPr>
        <w:t xml:space="preserve">فرمايد: </w:t>
      </w:r>
      <w:r w:rsidR="00D41F4F">
        <w:rPr>
          <w:rFonts w:cs="Traditional Arabic"/>
          <w:rtl/>
          <w:lang w:bidi="fa-IR"/>
        </w:rPr>
        <w:t>﴿</w:t>
      </w:r>
      <w:r w:rsidR="008F1A7E">
        <w:rPr>
          <w:rFonts w:ascii="KFGQPC Uthmanic Script HAFS" w:cs="KFGQPC Uthmanic Script HAFS" w:hint="eastAsia"/>
          <w:rtl/>
        </w:rPr>
        <w:t>فَمَاذَا</w:t>
      </w:r>
      <w:r w:rsidR="008F1A7E">
        <w:rPr>
          <w:rFonts w:ascii="KFGQPC Uthmanic Script HAFS" w:cs="KFGQPC Uthmanic Script HAFS"/>
          <w:rtl/>
        </w:rPr>
        <w:t xml:space="preserve"> </w:t>
      </w:r>
      <w:r w:rsidR="008F1A7E">
        <w:rPr>
          <w:rFonts w:ascii="KFGQPC Uthmanic Script HAFS" w:cs="KFGQPC Uthmanic Script HAFS" w:hint="eastAsia"/>
          <w:rtl/>
        </w:rPr>
        <w:t>بَع</w:t>
      </w:r>
      <w:r w:rsidR="008F1A7E">
        <w:rPr>
          <w:rFonts w:ascii="KFGQPC Uthmanic Script HAFS" w:cs="KFGQPC Uthmanic Script HAFS" w:hint="cs"/>
          <w:rtl/>
        </w:rPr>
        <w:t>ۡ</w:t>
      </w:r>
      <w:r w:rsidR="008F1A7E">
        <w:rPr>
          <w:rFonts w:ascii="KFGQPC Uthmanic Script HAFS" w:cs="KFGQPC Uthmanic Script HAFS" w:hint="eastAsia"/>
          <w:rtl/>
        </w:rPr>
        <w:t>دَ</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حَقِّ</w:t>
      </w:r>
      <w:r w:rsidR="008F1A7E">
        <w:rPr>
          <w:rFonts w:ascii="KFGQPC Uthmanic Script HAFS" w:cs="KFGQPC Uthmanic Script HAFS"/>
          <w:rtl/>
        </w:rPr>
        <w:t xml:space="preserve"> </w:t>
      </w:r>
      <w:r w:rsidR="008F1A7E">
        <w:rPr>
          <w:rFonts w:ascii="KFGQPC Uthmanic Script HAFS" w:cs="KFGQPC Uthmanic Script HAFS" w:hint="eastAsia"/>
          <w:rtl/>
        </w:rPr>
        <w:t>إِلَّا</w:t>
      </w:r>
      <w:r w:rsidR="008F1A7E">
        <w:rPr>
          <w:rFonts w:ascii="KFGQPC Uthmanic Script HAFS" w:cs="KFGQPC Uthmanic Script HAFS"/>
          <w:rtl/>
        </w:rPr>
        <w:t xml:space="preserve"> </w:t>
      </w:r>
      <w:r w:rsidR="008F1A7E">
        <w:rPr>
          <w:rFonts w:ascii="KFGQPC Uthmanic Script HAFS" w:cs="KFGQPC Uthmanic Script HAFS" w:hint="cs"/>
          <w:rtl/>
        </w:rPr>
        <w:t>ٱ</w:t>
      </w:r>
      <w:r w:rsidR="008F1A7E">
        <w:rPr>
          <w:rFonts w:ascii="KFGQPC Uthmanic Script HAFS" w:cs="KFGQPC Uthmanic Script HAFS" w:hint="eastAsia"/>
          <w:rtl/>
        </w:rPr>
        <w:t>لضَّلَ</w:t>
      </w:r>
      <w:r w:rsidR="008F1A7E">
        <w:rPr>
          <w:rFonts w:ascii="KFGQPC Uthmanic Script HAFS" w:cs="KFGQPC Uthmanic Script HAFS" w:hint="cs"/>
          <w:rtl/>
        </w:rPr>
        <w:t>ٰ</w:t>
      </w:r>
      <w:r w:rsidR="008F1A7E">
        <w:rPr>
          <w:rFonts w:ascii="KFGQPC Uthmanic Script HAFS" w:cs="KFGQPC Uthmanic Script HAFS" w:hint="eastAsia"/>
          <w:rtl/>
        </w:rPr>
        <w:t>لُ</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42F8">
        <w:rPr>
          <w:rFonts w:cs="B Lotus" w:hint="cs"/>
          <w:color w:val="000000"/>
          <w:sz w:val="26"/>
          <w:szCs w:val="26"/>
          <w:rtl/>
          <w:lang w:bidi="fa-IR"/>
        </w:rPr>
        <w:t>یونس: 32</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8F1A7E">
      <w:pPr>
        <w:widowControl w:val="0"/>
        <w:ind w:firstLine="284"/>
        <w:jc w:val="both"/>
        <w:rPr>
          <w:rFonts w:cs="B Lotus"/>
          <w:rtl/>
          <w:lang w:bidi="fa-IR"/>
        </w:rPr>
      </w:pPr>
      <w:r w:rsidRPr="00B507FF">
        <w:rPr>
          <w:rFonts w:ascii="Arial" w:hAnsi="Arial" w:cs="Arial"/>
          <w:color w:val="000000"/>
          <w:lang w:bidi="fa-IR"/>
        </w:rPr>
        <w:t xml:space="preserve"> </w:t>
      </w:r>
      <w:r w:rsidR="005B42F8" w:rsidRPr="005B42F8">
        <w:rPr>
          <w:rFonts w:cs="Traditional Arabic" w:hint="cs"/>
          <w:sz w:val="26"/>
          <w:szCs w:val="26"/>
          <w:rtl/>
          <w:lang w:bidi="fa-IR"/>
        </w:rPr>
        <w:t>«</w:t>
      </w:r>
      <w:r w:rsidRPr="005B42F8">
        <w:rPr>
          <w:rFonts w:cs="B Lotus"/>
          <w:sz w:val="26"/>
          <w:szCs w:val="26"/>
          <w:rtl/>
          <w:lang w:bidi="fa-IR"/>
        </w:rPr>
        <w:t>آيا سواي حق جز گمراهي است‌</w:t>
      </w:r>
      <w:r w:rsidR="00D41F4F" w:rsidRPr="005B42F8">
        <w:rPr>
          <w:rFonts w:cs="B Lotus"/>
          <w:sz w:val="26"/>
          <w:szCs w:val="26"/>
          <w:rtl/>
          <w:lang w:bidi="fa-IR"/>
        </w:rPr>
        <w:t>؟</w:t>
      </w:r>
      <w:r w:rsidR="005B42F8" w:rsidRPr="005B42F8">
        <w:rPr>
          <w:rFonts w:cs="Traditional Arabic" w:hint="cs"/>
          <w:sz w:val="26"/>
          <w:szCs w:val="26"/>
          <w:rtl/>
          <w:lang w:bidi="fa-IR"/>
        </w:rPr>
        <w:t>»</w:t>
      </w:r>
      <w:r w:rsidR="005B42F8" w:rsidRPr="005B42F8">
        <w:rPr>
          <w:rFonts w:cs="B Lotus" w:hint="cs"/>
          <w:sz w:val="26"/>
          <w:szCs w:val="26"/>
          <w:rtl/>
          <w:lang w:bidi="fa-IR"/>
        </w:rPr>
        <w:t>.</w:t>
      </w:r>
      <w:r w:rsidRPr="005B42F8">
        <w:rPr>
          <w:rFonts w:cs="B Lotus"/>
          <w:sz w:val="26"/>
          <w:szCs w:val="26"/>
          <w:rtl/>
          <w:lang w:bidi="fa-IR"/>
        </w:rPr>
        <w:t xml:space="preserve"> </w:t>
      </w:r>
      <w:r w:rsidRPr="00782831">
        <w:rPr>
          <w:rFonts w:cs="B Lotus"/>
          <w:rtl/>
          <w:lang w:bidi="fa-IR"/>
        </w:rPr>
        <w:t>پس حق كه هدايت است و ضلالت كه همان باطل ست، نقطه</w:t>
      </w:r>
      <w:r w:rsidR="00912D91">
        <w:rPr>
          <w:rFonts w:cs="B Lotus"/>
          <w:rtl/>
          <w:lang w:bidi="fa-IR"/>
        </w:rPr>
        <w:t xml:space="preserve">‌ی </w:t>
      </w:r>
      <w:r w:rsidRPr="00782831">
        <w:rPr>
          <w:rFonts w:cs="B Lotus"/>
          <w:rtl/>
          <w:lang w:bidi="fa-IR"/>
        </w:rPr>
        <w:t>مقابل يكديگرند و هيچ واسطه</w:t>
      </w:r>
      <w:r w:rsidR="005B42F8">
        <w:rPr>
          <w:rFonts w:cs="B Lotus"/>
          <w:rtl/>
          <w:lang w:bidi="fa-IR"/>
        </w:rPr>
        <w:t>‌اي می</w:t>
      </w:r>
      <w:r w:rsidRPr="00782831">
        <w:rPr>
          <w:rFonts w:cs="B Lotus"/>
          <w:rtl/>
          <w:lang w:bidi="fa-IR"/>
        </w:rPr>
        <w:t>انشان نيست. بنابراين، بدعت</w:t>
      </w:r>
      <w:r w:rsidR="00E507EB">
        <w:rPr>
          <w:rFonts w:cs="B Lotus"/>
          <w:rtl/>
          <w:lang w:bidi="fa-IR"/>
        </w:rPr>
        <w:t>‌ها</w:t>
      </w:r>
      <w:r w:rsidRPr="00782831">
        <w:rPr>
          <w:rFonts w:cs="B Lotus"/>
          <w:rtl/>
          <w:lang w:bidi="fa-IR"/>
        </w:rPr>
        <w:t>ي مكروه، ضلالت و گمراهي هستند.</w:t>
      </w:r>
    </w:p>
    <w:p w:rsidR="00634C2F" w:rsidRPr="00782831" w:rsidRDefault="00634C2F" w:rsidP="00CF29B2">
      <w:pPr>
        <w:ind w:firstLine="284"/>
        <w:jc w:val="both"/>
        <w:rPr>
          <w:rFonts w:cs="B Lotus"/>
          <w:rtl/>
          <w:lang w:bidi="fa-IR"/>
        </w:rPr>
      </w:pPr>
      <w:r w:rsidRPr="005B42F8">
        <w:rPr>
          <w:rFonts w:ascii="Lotus Linotype" w:hAnsi="Lotus Linotype" w:cs="B Lotus"/>
          <w:b/>
          <w:bCs/>
          <w:rtl/>
          <w:lang w:bidi="fa-IR"/>
        </w:rPr>
        <w:t>ثانياً:</w:t>
      </w:r>
      <w:r w:rsidRPr="003F375B">
        <w:rPr>
          <w:rFonts w:ascii="Lotus Linotype" w:hAnsi="Lotus Linotype" w:cs="B Lotus"/>
          <w:b/>
          <w:bCs/>
          <w:rtl/>
          <w:lang w:bidi="fa-IR"/>
        </w:rPr>
        <w:t xml:space="preserve"> </w:t>
      </w:r>
      <w:r w:rsidRPr="00782831">
        <w:rPr>
          <w:rFonts w:cs="B Lotus"/>
          <w:rtl/>
          <w:lang w:bidi="fa-IR"/>
        </w:rPr>
        <w:t>اثبات بخش كراهت در بدعت</w:t>
      </w:r>
      <w:r w:rsidR="00E507EB">
        <w:rPr>
          <w:rFonts w:cs="B Lotus"/>
          <w:rtl/>
          <w:lang w:bidi="fa-IR"/>
        </w:rPr>
        <w:t>‌ها</w:t>
      </w:r>
      <w:r w:rsidRPr="00782831">
        <w:rPr>
          <w:rFonts w:cs="B Lotus"/>
          <w:rtl/>
          <w:lang w:bidi="fa-IR"/>
        </w:rPr>
        <w:t xml:space="preserve"> به طور حقيقت، از مواردي است كه جاي تأمل هست. نبايد كسي فريب اين مطلب را بخورد كه دانشمندان گذشته لفظ مكروه را بر برخي از بدعت</w:t>
      </w:r>
      <w:r w:rsidR="00E507EB">
        <w:rPr>
          <w:rFonts w:cs="B Lotus"/>
          <w:rtl/>
          <w:lang w:bidi="fa-IR"/>
        </w:rPr>
        <w:t>‌ها</w:t>
      </w:r>
      <w:r w:rsidRPr="00782831">
        <w:rPr>
          <w:rFonts w:cs="B Lotus"/>
          <w:rtl/>
          <w:lang w:bidi="fa-IR"/>
        </w:rPr>
        <w:t xml:space="preserve"> اطلاق كرده</w:t>
      </w:r>
      <w:r w:rsidR="00E507EB">
        <w:rPr>
          <w:rFonts w:cs="B Lotus"/>
          <w:rtl/>
          <w:lang w:bidi="fa-IR"/>
        </w:rPr>
        <w:t>‌اند</w:t>
      </w:r>
      <w:r w:rsidRPr="00782831">
        <w:rPr>
          <w:rFonts w:cs="B Lotus"/>
          <w:rtl/>
          <w:lang w:bidi="fa-IR"/>
        </w:rPr>
        <w:t>، چون حقيقت قضيه اين است كه بدعت</w:t>
      </w:r>
      <w:r w:rsidR="00E507EB">
        <w:rPr>
          <w:rFonts w:cs="B Lotus"/>
          <w:rtl/>
          <w:lang w:bidi="fa-IR"/>
        </w:rPr>
        <w:t>‌ها</w:t>
      </w:r>
      <w:r w:rsidRPr="00782831">
        <w:rPr>
          <w:rFonts w:cs="B Lotus"/>
          <w:rtl/>
          <w:lang w:bidi="fa-IR"/>
        </w:rPr>
        <w:t xml:space="preserve"> از جهت مذمت و نكوهش، يك درجه نيستند</w:t>
      </w:r>
      <w:r w:rsidR="005B42F8">
        <w:rPr>
          <w:rFonts w:cs="B Lotus" w:hint="cs"/>
          <w:rtl/>
          <w:lang w:bidi="fa-IR"/>
        </w:rPr>
        <w:t xml:space="preserve"> </w:t>
      </w:r>
      <w:r w:rsidR="005B42F8">
        <w:rPr>
          <w:rFonts w:cs="B Lotus"/>
          <w:rtl/>
          <w:lang w:bidi="fa-IR"/>
        </w:rPr>
        <w:t>-</w:t>
      </w:r>
      <w:r w:rsidRPr="00782831">
        <w:rPr>
          <w:rFonts w:cs="B Lotus"/>
          <w:rtl/>
          <w:lang w:bidi="fa-IR"/>
        </w:rPr>
        <w:t>همان طور كه قبلاً بيان شد- اما اينكه منظور از كراهت در كلام متقدمين همان كراهتي است كه معنايش نفي گناه از فاعلش و برداشتن گناه از وي به طور قطع</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اين مطلبي است كه نزديك است هيچ دليلي از شرع و گفته</w:t>
      </w:r>
      <w:r w:rsidR="00912D91">
        <w:rPr>
          <w:rFonts w:cs="B Lotus"/>
          <w:rtl/>
          <w:lang w:bidi="fa-IR"/>
        </w:rPr>
        <w:t xml:space="preserve">‌ی </w:t>
      </w:r>
      <w:r w:rsidRPr="00782831">
        <w:rPr>
          <w:rFonts w:cs="B Lotus"/>
          <w:rtl/>
          <w:lang w:bidi="fa-IR"/>
        </w:rPr>
        <w:t>پيشوايان ديني بر آن دلالت نكند.</w:t>
      </w:r>
    </w:p>
    <w:p w:rsidR="00634C2F" w:rsidRPr="00782831" w:rsidRDefault="00634C2F" w:rsidP="005B42F8">
      <w:pPr>
        <w:pStyle w:val="ListParagraph"/>
        <w:spacing w:before="0" w:beforeAutospacing="0" w:after="0" w:afterAutospacing="0"/>
        <w:ind w:left="0" w:firstLine="284"/>
        <w:rPr>
          <w:rFonts w:cs="B Lotus"/>
          <w:sz w:val="28"/>
          <w:lang w:bidi="fa-IR"/>
        </w:rPr>
      </w:pPr>
      <w:r w:rsidRPr="00782831">
        <w:rPr>
          <w:rFonts w:cs="B Lotus"/>
          <w:sz w:val="28"/>
          <w:rtl/>
          <w:lang w:bidi="fa-IR"/>
        </w:rPr>
        <w:t>در شرع، كه دليل بر خلاف آن وجود دارد</w:t>
      </w:r>
      <w:r w:rsidR="006C11FC">
        <w:rPr>
          <w:rFonts w:cs="B Lotus"/>
          <w:sz w:val="28"/>
          <w:rtl/>
          <w:lang w:bidi="fa-IR"/>
        </w:rPr>
        <w:t>،</w:t>
      </w:r>
      <w:r w:rsidRPr="00782831">
        <w:rPr>
          <w:rFonts w:cs="B Lotus"/>
          <w:sz w:val="28"/>
          <w:rtl/>
          <w:lang w:bidi="fa-IR"/>
        </w:rPr>
        <w:t xml:space="preserve"> چون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كار كسي را كه گفت: من شبها بيدارم و عبادت</w:t>
      </w:r>
      <w:r w:rsidR="00912D91">
        <w:rPr>
          <w:rFonts w:cs="B Lotus"/>
          <w:sz w:val="28"/>
          <w:rtl/>
          <w:lang w:bidi="fa-IR"/>
        </w:rPr>
        <w:t xml:space="preserve"> می‌‌</w:t>
      </w:r>
      <w:r w:rsidRPr="00782831">
        <w:rPr>
          <w:rFonts w:cs="B Lotus"/>
          <w:sz w:val="28"/>
          <w:rtl/>
          <w:lang w:bidi="fa-IR"/>
        </w:rPr>
        <w:t>كنم و</w:t>
      </w:r>
      <w:r w:rsidR="00912D91">
        <w:rPr>
          <w:rFonts w:cs="B Lotus"/>
          <w:sz w:val="28"/>
          <w:rtl/>
          <w:lang w:bidi="fa-IR"/>
        </w:rPr>
        <w:t xml:space="preserve"> نمی‌‌</w:t>
      </w:r>
      <w:r w:rsidRPr="00782831">
        <w:rPr>
          <w:rFonts w:cs="B Lotus"/>
          <w:sz w:val="28"/>
          <w:rtl/>
          <w:lang w:bidi="fa-IR"/>
        </w:rPr>
        <w:t>خوابم و ديگري گفت كه: با زنان ازدواج</w:t>
      </w:r>
      <w:r w:rsidR="00912D91">
        <w:rPr>
          <w:rFonts w:cs="B Lotus"/>
          <w:sz w:val="28"/>
          <w:rtl/>
          <w:lang w:bidi="fa-IR"/>
        </w:rPr>
        <w:t xml:space="preserve"> نمی‌‌</w:t>
      </w:r>
      <w:r w:rsidRPr="00782831">
        <w:rPr>
          <w:rFonts w:cs="B Lotus"/>
          <w:sz w:val="28"/>
          <w:rtl/>
          <w:lang w:bidi="fa-IR"/>
        </w:rPr>
        <w:t>كنم... تا آخر سخناني كه آن جماعت اظهار داشتند، رد كرد و فرمود:</w:t>
      </w:r>
      <w:r w:rsidR="005B42F8">
        <w:rPr>
          <w:rFonts w:cs="B Lotus" w:hint="cs"/>
          <w:sz w:val="28"/>
          <w:rtl/>
          <w:lang w:bidi="fa-IR"/>
        </w:rPr>
        <w:t xml:space="preserve"> </w:t>
      </w:r>
      <w:r w:rsidR="005B42F8">
        <w:rPr>
          <w:rFonts w:cs="Traditional Arabic" w:hint="cs"/>
          <w:sz w:val="28"/>
          <w:rtl/>
          <w:lang w:bidi="fa-IR"/>
        </w:rPr>
        <w:t>«</w:t>
      </w:r>
      <w:r w:rsidR="005B42F8" w:rsidRPr="005B42F8">
        <w:rPr>
          <w:rStyle w:val="Char2"/>
          <w:rFonts w:hint="eastAsia"/>
          <w:rtl/>
        </w:rPr>
        <w:t>مَنْ</w:t>
      </w:r>
      <w:r w:rsidR="005B42F8" w:rsidRPr="005B42F8">
        <w:rPr>
          <w:rStyle w:val="Char2"/>
          <w:rtl/>
        </w:rPr>
        <w:t xml:space="preserve"> </w:t>
      </w:r>
      <w:r w:rsidR="005B42F8" w:rsidRPr="005B42F8">
        <w:rPr>
          <w:rStyle w:val="Char2"/>
          <w:rFonts w:hint="eastAsia"/>
          <w:rtl/>
        </w:rPr>
        <w:t>رَغِبَ</w:t>
      </w:r>
      <w:r w:rsidR="005B42F8" w:rsidRPr="005B42F8">
        <w:rPr>
          <w:rStyle w:val="Char2"/>
          <w:rtl/>
        </w:rPr>
        <w:t xml:space="preserve"> </w:t>
      </w:r>
      <w:r w:rsidR="005B42F8" w:rsidRPr="005B42F8">
        <w:rPr>
          <w:rStyle w:val="Char2"/>
          <w:rFonts w:hint="eastAsia"/>
          <w:rtl/>
        </w:rPr>
        <w:t>عَنْ</w:t>
      </w:r>
      <w:r w:rsidR="005B42F8" w:rsidRPr="005B42F8">
        <w:rPr>
          <w:rStyle w:val="Char2"/>
          <w:rtl/>
        </w:rPr>
        <w:t xml:space="preserve"> </w:t>
      </w:r>
      <w:r w:rsidR="005B42F8" w:rsidRPr="005B42F8">
        <w:rPr>
          <w:rStyle w:val="Char2"/>
          <w:rFonts w:hint="eastAsia"/>
          <w:rtl/>
        </w:rPr>
        <w:t>سُنَّتِي</w:t>
      </w:r>
      <w:r w:rsidR="005B42F8" w:rsidRPr="005B42F8">
        <w:rPr>
          <w:rStyle w:val="Char2"/>
          <w:rtl/>
        </w:rPr>
        <w:t xml:space="preserve"> </w:t>
      </w:r>
      <w:r w:rsidR="005B42F8" w:rsidRPr="005B42F8">
        <w:rPr>
          <w:rStyle w:val="Char2"/>
          <w:rFonts w:hint="eastAsia"/>
          <w:rtl/>
        </w:rPr>
        <w:t>فَلَيْسَ</w:t>
      </w:r>
      <w:r w:rsidR="005B42F8" w:rsidRPr="005B42F8">
        <w:rPr>
          <w:rStyle w:val="Char2"/>
          <w:rtl/>
        </w:rPr>
        <w:t xml:space="preserve"> </w:t>
      </w:r>
      <w:r w:rsidR="005B42F8" w:rsidRPr="005B42F8">
        <w:rPr>
          <w:rStyle w:val="Char2"/>
          <w:rFonts w:hint="eastAsia"/>
          <w:rtl/>
        </w:rPr>
        <w:t>مِنِّي</w:t>
      </w:r>
      <w:r w:rsidR="005B42F8">
        <w:rPr>
          <w:rFonts w:cs="Traditional Arabic" w:hint="cs"/>
          <w:sz w:val="28"/>
          <w:rtl/>
          <w:lang w:bidi="fa-IR"/>
        </w:rPr>
        <w:t>»</w:t>
      </w:r>
      <w:r w:rsidRPr="00782831">
        <w:rPr>
          <w:rStyle w:val="FootnoteReference"/>
          <w:rFonts w:cs="B Lotus"/>
          <w:rtl/>
          <w:lang w:bidi="fa-IR"/>
        </w:rPr>
        <w:footnoteReference w:id="84"/>
      </w:r>
      <w:r w:rsidR="005B42F8">
        <w:rPr>
          <w:rFonts w:cs="B Lotus" w:hint="cs"/>
          <w:sz w:val="28"/>
          <w:rtl/>
          <w:lang w:bidi="fa-IR"/>
        </w:rPr>
        <w:t>.</w:t>
      </w:r>
      <w:r w:rsidRPr="00782831">
        <w:rPr>
          <w:rFonts w:cs="B Lotus"/>
          <w:sz w:val="28"/>
          <w:rtl/>
          <w:lang w:bidi="fa-IR"/>
        </w:rPr>
        <w:t xml:space="preserve"> </w:t>
      </w:r>
      <w:r w:rsidR="005B42F8" w:rsidRPr="005B42F8">
        <w:rPr>
          <w:rFonts w:cs="Traditional Arabic" w:hint="cs"/>
          <w:sz w:val="26"/>
          <w:szCs w:val="26"/>
          <w:rtl/>
          <w:lang w:bidi="fa-IR"/>
        </w:rPr>
        <w:t>«</w:t>
      </w:r>
      <w:r w:rsidRPr="005B42F8">
        <w:rPr>
          <w:rFonts w:cs="B Lotus"/>
          <w:sz w:val="26"/>
          <w:szCs w:val="26"/>
          <w:rtl/>
          <w:lang w:bidi="fa-IR"/>
        </w:rPr>
        <w:t>هر كس از سنت من روي بگرداند، از من نيست</w:t>
      </w:r>
      <w:r w:rsidR="005B42F8" w:rsidRPr="005B42F8">
        <w:rPr>
          <w:rFonts w:cs="Traditional Arabic" w:hint="cs"/>
          <w:sz w:val="26"/>
          <w:szCs w:val="26"/>
          <w:rtl/>
          <w:lang w:bidi="fa-IR"/>
        </w:rPr>
        <w:t>»</w:t>
      </w:r>
      <w:r w:rsidRPr="005B42F8">
        <w:rPr>
          <w:rFonts w:cs="B Lotus"/>
          <w:sz w:val="26"/>
          <w:szCs w:val="26"/>
          <w:rtl/>
          <w:lang w:bidi="fa-IR"/>
        </w:rPr>
        <w:t>.</w:t>
      </w:r>
    </w:p>
    <w:p w:rsidR="00634C2F" w:rsidRPr="00782831" w:rsidRDefault="00634C2F" w:rsidP="008F1A7E">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اين فرموده، شديدترين انكار و سرزنش است در حالي كه كارهايي كه آن جماعت خود را به آن ملتزم و پايبند كردند، كار مندوب يا ترك مندوبي براي انجام دادن مندوبي ديگر بود. همچنين در سنت آمده كه پيامبر</w:t>
      </w:r>
      <w:r>
        <w:rPr>
          <w:rFonts w:cs="CTraditional Arabic"/>
          <w:sz w:val="28"/>
          <w:rtl/>
          <w:lang w:bidi="fa-IR"/>
        </w:rPr>
        <w:t>ص</w:t>
      </w:r>
      <w:r w:rsidRPr="00782831">
        <w:rPr>
          <w:rFonts w:cs="B Lotus"/>
          <w:sz w:val="28"/>
          <w:rtl/>
          <w:lang w:bidi="fa-IR"/>
        </w:rPr>
        <w:t xml:space="preserve"> مردي را ديد كه در آفتاب ايستاده است، فرمود</w:t>
      </w:r>
      <w:r w:rsidR="005B42F8">
        <w:rPr>
          <w:rFonts w:cs="B Lotus" w:hint="cs"/>
          <w:sz w:val="28"/>
          <w:rtl/>
          <w:lang w:bidi="fa-IR"/>
        </w:rPr>
        <w:t xml:space="preserve">: </w:t>
      </w:r>
      <w:r w:rsidR="005B42F8">
        <w:rPr>
          <w:rFonts w:cs="Traditional Arabic" w:hint="cs"/>
          <w:sz w:val="28"/>
          <w:rtl/>
          <w:lang w:bidi="fa-IR"/>
        </w:rPr>
        <w:t>«</w:t>
      </w:r>
      <w:r w:rsidRPr="005B42F8">
        <w:rPr>
          <w:rStyle w:val="Char2"/>
          <w:rtl/>
        </w:rPr>
        <w:t>ما بال هذا؟</w:t>
      </w:r>
      <w:r w:rsidR="005B42F8">
        <w:rPr>
          <w:rFonts w:ascii="Lotus Linotype" w:hAnsi="Lotus Linotype" w:cs="Traditional Arabic" w:hint="cs"/>
          <w:sz w:val="28"/>
          <w:rtl/>
          <w:lang w:bidi="fa-IR"/>
        </w:rPr>
        <w:t>»</w:t>
      </w:r>
      <w:r w:rsidR="005B42F8" w:rsidRPr="005B42F8">
        <w:rPr>
          <w:rFonts w:ascii="Lotus Linotype" w:hAnsi="Lotus Linotype" w:cs="B Lotus" w:hint="cs"/>
          <w:sz w:val="28"/>
          <w:rtl/>
          <w:lang w:bidi="fa-IR"/>
        </w:rPr>
        <w:t>.</w:t>
      </w:r>
      <w:r w:rsidRPr="003F375B">
        <w:rPr>
          <w:rFonts w:ascii="Lotus Linotype" w:hAnsi="Lotus Linotype" w:cs="B Lotus"/>
          <w:b/>
          <w:bCs/>
          <w:sz w:val="28"/>
          <w:rtl/>
          <w:lang w:bidi="fa-IR"/>
        </w:rPr>
        <w:t xml:space="preserve"> </w:t>
      </w:r>
      <w:r w:rsidR="005B42F8" w:rsidRPr="005B42F8">
        <w:rPr>
          <w:rFonts w:cs="Traditional Arabic" w:hint="cs"/>
          <w:sz w:val="26"/>
          <w:szCs w:val="26"/>
          <w:rtl/>
          <w:lang w:bidi="fa-IR"/>
        </w:rPr>
        <w:t>«</w:t>
      </w:r>
      <w:r w:rsidRPr="005B42F8">
        <w:rPr>
          <w:rFonts w:cs="B Lotus"/>
          <w:sz w:val="26"/>
          <w:szCs w:val="26"/>
          <w:rtl/>
          <w:lang w:bidi="fa-IR"/>
        </w:rPr>
        <w:t>اين مرد را چه شده است؟</w:t>
      </w:r>
      <w:r w:rsidR="005B42F8" w:rsidRPr="005B42F8">
        <w:rPr>
          <w:rFonts w:cs="Traditional Arabic" w:hint="cs"/>
          <w:sz w:val="26"/>
          <w:szCs w:val="26"/>
          <w:rtl/>
          <w:lang w:bidi="fa-IR"/>
        </w:rPr>
        <w:t>»</w:t>
      </w:r>
      <w:r w:rsidR="005B42F8" w:rsidRPr="005B42F8">
        <w:rPr>
          <w:rFonts w:cs="B Lotus" w:hint="cs"/>
          <w:sz w:val="26"/>
          <w:szCs w:val="26"/>
          <w:rtl/>
          <w:lang w:bidi="fa-IR"/>
        </w:rPr>
        <w:t xml:space="preserve">. </w:t>
      </w:r>
      <w:r w:rsidRPr="00782831">
        <w:rPr>
          <w:rFonts w:cs="B Lotus"/>
          <w:sz w:val="28"/>
          <w:rtl/>
          <w:lang w:bidi="fa-IR"/>
        </w:rPr>
        <w:t>گفتند: نذر كرده كه در سايه قرار نگيرد و با كسي سخن نگويد و ننشيند و روزه بگيرد. پس رسول</w:t>
      </w:r>
      <w:r>
        <w:rPr>
          <w:rFonts w:cs="CTraditional Arabic"/>
          <w:sz w:val="28"/>
          <w:cs/>
          <w:lang w:bidi="fa-IR"/>
        </w:rPr>
        <w:t>‎</w:t>
      </w:r>
      <w:r w:rsidRPr="00782831">
        <w:rPr>
          <w:rFonts w:cs="B Lotus"/>
          <w:sz w:val="28"/>
          <w:rtl/>
          <w:lang w:bidi="fa-IR"/>
        </w:rPr>
        <w:t>خدا</w:t>
      </w:r>
      <w:r>
        <w:rPr>
          <w:rFonts w:cs="CTraditional Arabic"/>
          <w:sz w:val="28"/>
          <w:rtl/>
          <w:lang w:bidi="fa-IR"/>
        </w:rPr>
        <w:t>ص</w:t>
      </w:r>
      <w:r w:rsidRPr="00782831">
        <w:rPr>
          <w:rFonts w:cs="B Lotus"/>
          <w:sz w:val="28"/>
          <w:rtl/>
          <w:lang w:bidi="fa-IR"/>
        </w:rPr>
        <w:t xml:space="preserve"> فرمود:</w:t>
      </w:r>
      <w:r w:rsidR="005B42F8">
        <w:rPr>
          <w:rFonts w:cs="B Lotus" w:hint="cs"/>
          <w:sz w:val="28"/>
          <w:rtl/>
          <w:lang w:bidi="fa-IR"/>
        </w:rPr>
        <w:t xml:space="preserve"> </w:t>
      </w:r>
      <w:r w:rsidR="005B42F8">
        <w:rPr>
          <w:rFonts w:cs="Traditional Arabic" w:hint="cs"/>
          <w:sz w:val="28"/>
          <w:rtl/>
          <w:lang w:bidi="fa-IR"/>
        </w:rPr>
        <w:t>«</w:t>
      </w:r>
      <w:r w:rsidR="002210D8" w:rsidRPr="002210D8">
        <w:rPr>
          <w:rStyle w:val="Char2"/>
          <w:rFonts w:hint="eastAsia"/>
          <w:rtl/>
        </w:rPr>
        <w:t>مُرْهُ</w:t>
      </w:r>
      <w:r w:rsidR="002210D8" w:rsidRPr="002210D8">
        <w:rPr>
          <w:rStyle w:val="Char2"/>
          <w:rtl/>
        </w:rPr>
        <w:t xml:space="preserve"> </w:t>
      </w:r>
      <w:r w:rsidR="002210D8" w:rsidRPr="002210D8">
        <w:rPr>
          <w:rStyle w:val="Char2"/>
          <w:rFonts w:hint="eastAsia"/>
          <w:rtl/>
        </w:rPr>
        <w:t>فَلْيَتَكَلَّمْ</w:t>
      </w:r>
      <w:r w:rsidR="002210D8" w:rsidRPr="002210D8">
        <w:rPr>
          <w:rStyle w:val="Char2"/>
          <w:rtl/>
        </w:rPr>
        <w:t xml:space="preserve"> </w:t>
      </w:r>
      <w:r w:rsidR="002210D8" w:rsidRPr="002210D8">
        <w:rPr>
          <w:rStyle w:val="Char2"/>
          <w:rFonts w:hint="eastAsia"/>
          <w:rtl/>
        </w:rPr>
        <w:t>وَلْيَسْتَظِلَّ</w:t>
      </w:r>
      <w:r w:rsidR="002210D8" w:rsidRPr="002210D8">
        <w:rPr>
          <w:rStyle w:val="Char2"/>
          <w:rtl/>
        </w:rPr>
        <w:t xml:space="preserve"> </w:t>
      </w:r>
      <w:r w:rsidR="002210D8" w:rsidRPr="002210D8">
        <w:rPr>
          <w:rStyle w:val="Char2"/>
          <w:rFonts w:hint="eastAsia"/>
          <w:rtl/>
        </w:rPr>
        <w:t>وَلْيُتِمَّ</w:t>
      </w:r>
      <w:r w:rsidR="002210D8" w:rsidRPr="002210D8">
        <w:rPr>
          <w:rStyle w:val="Char2"/>
          <w:rtl/>
        </w:rPr>
        <w:t xml:space="preserve"> </w:t>
      </w:r>
      <w:r w:rsidR="002210D8" w:rsidRPr="002210D8">
        <w:rPr>
          <w:rStyle w:val="Char2"/>
          <w:rFonts w:hint="eastAsia"/>
          <w:rtl/>
        </w:rPr>
        <w:t>صَوْمَهُ</w:t>
      </w:r>
      <w:r w:rsidR="005B42F8">
        <w:rPr>
          <w:rFonts w:cs="Traditional Arabic" w:hint="cs"/>
          <w:sz w:val="28"/>
          <w:rtl/>
          <w:lang w:bidi="fa-IR"/>
        </w:rPr>
        <w:t>»</w:t>
      </w:r>
      <w:r w:rsidRPr="00782831">
        <w:rPr>
          <w:rStyle w:val="FootnoteReference"/>
          <w:rFonts w:cs="B Lotus"/>
          <w:rtl/>
          <w:lang w:bidi="fa-IR"/>
        </w:rPr>
        <w:footnoteReference w:id="85"/>
      </w:r>
      <w:r w:rsidR="002210D8">
        <w:rPr>
          <w:rFonts w:cs="B Lotus" w:hint="cs"/>
          <w:sz w:val="28"/>
          <w:rtl/>
          <w:lang w:bidi="fa-IR"/>
        </w:rPr>
        <w:t>.</w:t>
      </w:r>
      <w:r w:rsidRPr="00782831">
        <w:rPr>
          <w:rFonts w:cs="B Lotus"/>
          <w:sz w:val="28"/>
          <w:rtl/>
          <w:lang w:bidi="fa-IR"/>
        </w:rPr>
        <w:t xml:space="preserve"> </w:t>
      </w:r>
      <w:r w:rsidR="002210D8" w:rsidRPr="002210D8">
        <w:rPr>
          <w:rFonts w:cs="Traditional Arabic" w:hint="cs"/>
          <w:sz w:val="26"/>
          <w:szCs w:val="26"/>
          <w:rtl/>
          <w:lang w:bidi="fa-IR"/>
        </w:rPr>
        <w:t>«</w:t>
      </w:r>
      <w:r w:rsidRPr="002210D8">
        <w:rPr>
          <w:rFonts w:cs="B Lotus"/>
          <w:sz w:val="26"/>
          <w:szCs w:val="26"/>
          <w:rtl/>
          <w:lang w:bidi="fa-IR"/>
        </w:rPr>
        <w:t>به او بگو كه بنشيند و سخن بگويد و در سايه قرار بگيرد و روزه</w:t>
      </w:r>
      <w:r w:rsidR="00E507EB" w:rsidRPr="002210D8">
        <w:rPr>
          <w:rFonts w:cs="B Lotus"/>
          <w:sz w:val="26"/>
          <w:szCs w:val="26"/>
          <w:rtl/>
          <w:lang w:bidi="fa-IR"/>
        </w:rPr>
        <w:t xml:space="preserve">‌اش </w:t>
      </w:r>
      <w:r w:rsidRPr="002210D8">
        <w:rPr>
          <w:rFonts w:cs="B Lotus"/>
          <w:sz w:val="26"/>
          <w:szCs w:val="26"/>
          <w:rtl/>
          <w:lang w:bidi="fa-IR"/>
        </w:rPr>
        <w:t>را تا آخر ادامه دهد</w:t>
      </w:r>
      <w:r w:rsidR="002210D8" w:rsidRPr="002210D8">
        <w:rPr>
          <w:rFonts w:cs="Traditional Arabic" w:hint="cs"/>
          <w:sz w:val="26"/>
          <w:szCs w:val="26"/>
          <w:rtl/>
          <w:lang w:bidi="fa-IR"/>
        </w:rPr>
        <w:t>»</w:t>
      </w:r>
      <w:r w:rsidRPr="002210D8">
        <w:rPr>
          <w:rFonts w:cs="B Lotus"/>
          <w:sz w:val="26"/>
          <w:szCs w:val="26"/>
          <w:rtl/>
          <w:lang w:bidi="fa-IR"/>
        </w:rPr>
        <w:t>.</w:t>
      </w:r>
    </w:p>
    <w:p w:rsidR="00634C2F" w:rsidRPr="00782831" w:rsidRDefault="00634C2F" w:rsidP="008F1A7E">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امام مالك</w:t>
      </w:r>
      <w:r w:rsidR="00912D91">
        <w:rPr>
          <w:rFonts w:cs="B Lotus"/>
          <w:sz w:val="28"/>
          <w:rtl/>
          <w:lang w:bidi="fa-IR"/>
        </w:rPr>
        <w:t xml:space="preserve"> می‌‌</w:t>
      </w:r>
      <w:r w:rsidRPr="00782831">
        <w:rPr>
          <w:rFonts w:cs="B Lotus"/>
          <w:sz w:val="28"/>
          <w:rtl/>
          <w:lang w:bidi="fa-IR"/>
        </w:rPr>
        <w:t>گويد: «پيامبر</w:t>
      </w:r>
      <w:r>
        <w:rPr>
          <w:rFonts w:cs="CTraditional Arabic"/>
          <w:sz w:val="28"/>
          <w:rtl/>
          <w:lang w:bidi="fa-IR"/>
        </w:rPr>
        <w:t>ص</w:t>
      </w:r>
      <w:r w:rsidRPr="00782831">
        <w:rPr>
          <w:rFonts w:cs="B Lotus"/>
          <w:sz w:val="28"/>
          <w:rtl/>
          <w:lang w:bidi="fa-IR"/>
        </w:rPr>
        <w:t xml:space="preserve"> به آن مرد دستور داد كه كاري كه براي خدا طاعت است، انجام دهد و كاري را كه در آن برای آن فرد معصيت است، رها كند».</w:t>
      </w:r>
    </w:p>
    <w:p w:rsidR="00634C2F" w:rsidRPr="00782831" w:rsidRDefault="008F1A7E" w:rsidP="00CF29B2">
      <w:pPr>
        <w:pStyle w:val="ListParagraph"/>
        <w:spacing w:before="0" w:beforeAutospacing="0" w:after="0" w:afterAutospacing="0"/>
        <w:ind w:left="0" w:firstLine="284"/>
        <w:rPr>
          <w:rFonts w:cs="B Lotus"/>
          <w:sz w:val="28"/>
          <w:rtl/>
          <w:lang w:bidi="fa-IR"/>
        </w:rPr>
      </w:pPr>
      <w:r>
        <w:rPr>
          <w:rFonts w:cs="B Lotus"/>
          <w:sz w:val="28"/>
          <w:rtl/>
          <w:lang w:bidi="fa-IR"/>
        </w:rPr>
        <w:t>روايتي كه بخاري از قيس بن ابي</w:t>
      </w:r>
      <w:r>
        <w:rPr>
          <w:rFonts w:cs="B Lotus" w:hint="cs"/>
          <w:sz w:val="28"/>
          <w:rtl/>
          <w:lang w:bidi="fa-IR"/>
        </w:rPr>
        <w:t>‌</w:t>
      </w:r>
      <w:r w:rsidR="00634C2F" w:rsidRPr="00782831">
        <w:rPr>
          <w:rFonts w:cs="B Lotus"/>
          <w:sz w:val="28"/>
          <w:rtl/>
          <w:lang w:bidi="fa-IR"/>
        </w:rPr>
        <w:t>حازم آورده، اين مطلب را تأييد</w:t>
      </w:r>
      <w:r w:rsidR="00912D91">
        <w:rPr>
          <w:rFonts w:cs="B Lotus"/>
          <w:sz w:val="28"/>
          <w:rtl/>
          <w:lang w:bidi="fa-IR"/>
        </w:rPr>
        <w:t xml:space="preserve"> می‌‌</w:t>
      </w:r>
      <w:r>
        <w:rPr>
          <w:rFonts w:cs="B Lotus"/>
          <w:sz w:val="28"/>
          <w:rtl/>
          <w:lang w:bidi="fa-IR"/>
        </w:rPr>
        <w:t>كند. در اين روايت، قيس بن ابي</w:t>
      </w:r>
      <w:r>
        <w:rPr>
          <w:rFonts w:cs="B Lotus" w:hint="cs"/>
          <w:sz w:val="28"/>
          <w:rtl/>
          <w:lang w:bidi="fa-IR"/>
        </w:rPr>
        <w:t>‌</w:t>
      </w:r>
      <w:r w:rsidR="00634C2F" w:rsidRPr="00782831">
        <w:rPr>
          <w:rFonts w:cs="B Lotus"/>
          <w:sz w:val="28"/>
          <w:rtl/>
          <w:lang w:bidi="fa-IR"/>
        </w:rPr>
        <w:t>حازم گويد: ابوبكر بر زني از طايفه</w:t>
      </w:r>
      <w:r w:rsidR="00912D91">
        <w:rPr>
          <w:rFonts w:cs="B Lotus"/>
          <w:sz w:val="28"/>
          <w:rtl/>
          <w:lang w:bidi="fa-IR"/>
        </w:rPr>
        <w:t xml:space="preserve">‌ی </w:t>
      </w:r>
      <w:r w:rsidR="00634C2F" w:rsidRPr="00782831">
        <w:rPr>
          <w:rFonts w:cs="B Lotus"/>
          <w:sz w:val="28"/>
          <w:rtl/>
          <w:lang w:bidi="fa-IR"/>
        </w:rPr>
        <w:t>احمس كه به او زينب</w:t>
      </w:r>
      <w:r w:rsidR="00912D91">
        <w:rPr>
          <w:rFonts w:cs="B Lotus"/>
          <w:sz w:val="28"/>
          <w:rtl/>
          <w:lang w:bidi="fa-IR"/>
        </w:rPr>
        <w:t xml:space="preserve"> می‌‌</w:t>
      </w:r>
      <w:r w:rsidR="00634C2F" w:rsidRPr="00782831">
        <w:rPr>
          <w:rFonts w:cs="B Lotus"/>
          <w:sz w:val="28"/>
          <w:rtl/>
          <w:lang w:bidi="fa-IR"/>
        </w:rPr>
        <w:t>گفتند، داخل شد. ابوبكر ديد كه اين زن سخن</w:t>
      </w:r>
      <w:r w:rsidR="00912D91">
        <w:rPr>
          <w:rFonts w:cs="B Lotus"/>
          <w:sz w:val="28"/>
          <w:rtl/>
          <w:lang w:bidi="fa-IR"/>
        </w:rPr>
        <w:t xml:space="preserve"> نمی‌‌</w:t>
      </w:r>
      <w:r w:rsidR="00634C2F" w:rsidRPr="00782831">
        <w:rPr>
          <w:rFonts w:cs="B Lotus"/>
          <w:sz w:val="28"/>
          <w:rtl/>
          <w:lang w:bidi="fa-IR"/>
        </w:rPr>
        <w:t>گويد. پس گفت: چرا اين زن سخن</w:t>
      </w:r>
      <w:r w:rsidR="00912D91">
        <w:rPr>
          <w:rFonts w:cs="B Lotus"/>
          <w:sz w:val="28"/>
          <w:rtl/>
          <w:lang w:bidi="fa-IR"/>
        </w:rPr>
        <w:t xml:space="preserve"> نمی‌‌</w:t>
      </w:r>
      <w:r w:rsidR="00634C2F" w:rsidRPr="00782831">
        <w:rPr>
          <w:rFonts w:cs="B Lotus"/>
          <w:sz w:val="28"/>
          <w:rtl/>
          <w:lang w:bidi="fa-IR"/>
        </w:rPr>
        <w:t>گويد؟ كسي گفت: او تصميم گرفته است كه ساكت باشد و چيزي نگويد. ابوبكر به آن زن گفت: سخن بگو، چون اين كار، حلال نيست. اين كار از اعمال جاهليت است. پس آن زن سخن گفت... تا آخر حديث.</w:t>
      </w:r>
    </w:p>
    <w:p w:rsidR="00634C2F" w:rsidRPr="00782831" w:rsidRDefault="00634C2F" w:rsidP="002210D8">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همچنين امام مالك درباره</w:t>
      </w:r>
      <w:r w:rsidR="00912D91">
        <w:rPr>
          <w:rFonts w:cs="B Lotus"/>
          <w:sz w:val="28"/>
          <w:rtl/>
          <w:lang w:bidi="fa-IR"/>
        </w:rPr>
        <w:t xml:space="preserve">‌ی </w:t>
      </w:r>
      <w:r w:rsidRPr="00782831">
        <w:rPr>
          <w:rFonts w:cs="B Lotus"/>
          <w:sz w:val="28"/>
          <w:rtl/>
          <w:lang w:bidi="fa-IR"/>
        </w:rPr>
        <w:t>اين حديث پيامبر</w:t>
      </w:r>
      <w:r>
        <w:rPr>
          <w:rFonts w:cs="CTraditional Arabic"/>
          <w:sz w:val="28"/>
          <w:rtl/>
          <w:lang w:bidi="fa-IR"/>
        </w:rPr>
        <w:t>ص</w:t>
      </w:r>
      <w:r w:rsidR="004B311C">
        <w:rPr>
          <w:rFonts w:cs="B Lotus"/>
          <w:sz w:val="28"/>
          <w:rtl/>
          <w:lang w:bidi="fa-IR"/>
        </w:rPr>
        <w:t>:</w:t>
      </w:r>
      <w:r w:rsidR="002210D8">
        <w:rPr>
          <w:rFonts w:cs="B Lotus" w:hint="cs"/>
          <w:sz w:val="28"/>
          <w:rtl/>
          <w:lang w:bidi="fa-IR"/>
        </w:rPr>
        <w:t xml:space="preserve"> </w:t>
      </w:r>
      <w:r w:rsidR="002210D8">
        <w:rPr>
          <w:rFonts w:cs="Traditional Arabic" w:hint="cs"/>
          <w:sz w:val="28"/>
          <w:rtl/>
          <w:lang w:bidi="fa-IR"/>
        </w:rPr>
        <w:t>«</w:t>
      </w:r>
      <w:r w:rsidR="002210D8" w:rsidRPr="002210D8">
        <w:rPr>
          <w:rStyle w:val="Char2"/>
          <w:rFonts w:hint="eastAsia"/>
          <w:rtl/>
        </w:rPr>
        <w:t>مَنْ</w:t>
      </w:r>
      <w:r w:rsidR="002210D8" w:rsidRPr="002210D8">
        <w:rPr>
          <w:rStyle w:val="Char2"/>
          <w:rtl/>
        </w:rPr>
        <w:t xml:space="preserve"> </w:t>
      </w:r>
      <w:r w:rsidR="002210D8" w:rsidRPr="002210D8">
        <w:rPr>
          <w:rStyle w:val="Char2"/>
          <w:rFonts w:hint="eastAsia"/>
          <w:rtl/>
        </w:rPr>
        <w:t>نَذَرَ</w:t>
      </w:r>
      <w:r w:rsidR="002210D8" w:rsidRPr="002210D8">
        <w:rPr>
          <w:rStyle w:val="Char2"/>
          <w:rtl/>
        </w:rPr>
        <w:t xml:space="preserve"> </w:t>
      </w:r>
      <w:r w:rsidR="002210D8" w:rsidRPr="002210D8">
        <w:rPr>
          <w:rStyle w:val="Char2"/>
          <w:rFonts w:hint="eastAsia"/>
          <w:rtl/>
        </w:rPr>
        <w:t>أَنْ</w:t>
      </w:r>
      <w:r w:rsidR="002210D8" w:rsidRPr="002210D8">
        <w:rPr>
          <w:rStyle w:val="Char2"/>
          <w:rtl/>
        </w:rPr>
        <w:t xml:space="preserve"> </w:t>
      </w:r>
      <w:r w:rsidR="002210D8" w:rsidRPr="002210D8">
        <w:rPr>
          <w:rStyle w:val="Char2"/>
          <w:rFonts w:hint="eastAsia"/>
          <w:rtl/>
        </w:rPr>
        <w:t>يَعْصِيَ</w:t>
      </w:r>
      <w:r w:rsidR="002210D8" w:rsidRPr="002210D8">
        <w:rPr>
          <w:rStyle w:val="Char2"/>
          <w:rtl/>
        </w:rPr>
        <w:t xml:space="preserve"> </w:t>
      </w:r>
      <w:r w:rsidR="002210D8" w:rsidRPr="002210D8">
        <w:rPr>
          <w:rStyle w:val="Char2"/>
          <w:rFonts w:hint="eastAsia"/>
          <w:rtl/>
        </w:rPr>
        <w:t>اللَّهَ</w:t>
      </w:r>
      <w:r w:rsidR="002210D8" w:rsidRPr="002210D8">
        <w:rPr>
          <w:rStyle w:val="Char2"/>
          <w:rtl/>
        </w:rPr>
        <w:t xml:space="preserve"> </w:t>
      </w:r>
      <w:r w:rsidR="002210D8" w:rsidRPr="002210D8">
        <w:rPr>
          <w:rStyle w:val="Char2"/>
          <w:rFonts w:hint="eastAsia"/>
          <w:rtl/>
        </w:rPr>
        <w:t>فَلَا</w:t>
      </w:r>
      <w:r w:rsidR="002210D8" w:rsidRPr="002210D8">
        <w:rPr>
          <w:rStyle w:val="Char2"/>
          <w:rtl/>
        </w:rPr>
        <w:t xml:space="preserve"> </w:t>
      </w:r>
      <w:r w:rsidR="002210D8" w:rsidRPr="002210D8">
        <w:rPr>
          <w:rStyle w:val="Char2"/>
          <w:rFonts w:hint="eastAsia"/>
          <w:rtl/>
        </w:rPr>
        <w:t>يَعْصِهِ</w:t>
      </w:r>
      <w:r w:rsidR="002210D8">
        <w:rPr>
          <w:rFonts w:cs="Traditional Arabic" w:hint="cs"/>
          <w:sz w:val="28"/>
          <w:rtl/>
          <w:lang w:bidi="fa-IR"/>
        </w:rPr>
        <w:t>»</w:t>
      </w:r>
      <w:r w:rsidRPr="00782831">
        <w:rPr>
          <w:rStyle w:val="FootnoteReference"/>
          <w:rFonts w:cs="B Lotus"/>
          <w:rtl/>
          <w:lang w:bidi="fa-IR"/>
        </w:rPr>
        <w:footnoteReference w:id="86"/>
      </w:r>
      <w:r w:rsidR="002210D8">
        <w:rPr>
          <w:rFonts w:cs="B Lotus" w:hint="cs"/>
          <w:sz w:val="28"/>
          <w:rtl/>
          <w:lang w:bidi="fa-IR"/>
        </w:rPr>
        <w:t>.</w:t>
      </w:r>
      <w:r w:rsidRPr="00782831">
        <w:rPr>
          <w:rFonts w:cs="B Lotus"/>
          <w:sz w:val="28"/>
          <w:rtl/>
          <w:lang w:bidi="fa-IR"/>
        </w:rPr>
        <w:t xml:space="preserve"> </w:t>
      </w:r>
      <w:r w:rsidR="002210D8" w:rsidRPr="002210D8">
        <w:rPr>
          <w:rFonts w:cs="Traditional Arabic" w:hint="cs"/>
          <w:sz w:val="26"/>
          <w:szCs w:val="26"/>
          <w:rtl/>
          <w:lang w:bidi="fa-IR"/>
        </w:rPr>
        <w:t>«</w:t>
      </w:r>
      <w:r w:rsidRPr="002210D8">
        <w:rPr>
          <w:rFonts w:cs="B Lotus"/>
          <w:sz w:val="26"/>
          <w:szCs w:val="26"/>
          <w:rtl/>
          <w:lang w:bidi="fa-IR"/>
        </w:rPr>
        <w:t>هر كس نذر كرده كه معصيتي را انجام دهد، آن معصيت را انجام ندهد</w:t>
      </w:r>
      <w:r w:rsidR="002210D8" w:rsidRPr="002210D8">
        <w:rPr>
          <w:rFonts w:cs="Traditional Arabic" w:hint="cs"/>
          <w:sz w:val="26"/>
          <w:szCs w:val="26"/>
          <w:rtl/>
          <w:lang w:bidi="fa-IR"/>
        </w:rPr>
        <w:t>»</w:t>
      </w:r>
      <w:r w:rsidRPr="002210D8">
        <w:rPr>
          <w:rFonts w:cs="B Lotus"/>
          <w:sz w:val="26"/>
          <w:szCs w:val="26"/>
          <w:rtl/>
          <w:lang w:bidi="fa-IR"/>
        </w:rPr>
        <w:t>،</w:t>
      </w:r>
      <w:r w:rsidR="00912D91" w:rsidRPr="002210D8">
        <w:rPr>
          <w:rFonts w:cs="B Lotus"/>
          <w:sz w:val="26"/>
          <w:szCs w:val="26"/>
          <w:rtl/>
          <w:lang w:bidi="fa-IR"/>
        </w:rPr>
        <w:t xml:space="preserve"> </w:t>
      </w:r>
      <w:r w:rsidR="00912D91">
        <w:rPr>
          <w:rFonts w:cs="B Lotus"/>
          <w:sz w:val="28"/>
          <w:rtl/>
          <w:lang w:bidi="fa-IR"/>
        </w:rPr>
        <w:t>می‌‌</w:t>
      </w:r>
      <w:r w:rsidRPr="00782831">
        <w:rPr>
          <w:rFonts w:cs="B Lotus"/>
          <w:sz w:val="28"/>
          <w:rtl/>
          <w:lang w:bidi="fa-IR"/>
        </w:rPr>
        <w:t>گويد: «بر اين اساس اگر كسي نذر كند كه به شام يا مصر يا ربذه و امثال آنها كه در آن هيچ طاعتي براي خدا نيست، برود و با فلاني سخن نگويد و ديگر كارهايي از اين قبيل، اگر با فلاني سخن گويد، گناهي بر او نيست و يا اگر كاري را كه بر آن سوگند خورده، انجام دهد، سوگندش شكسته</w:t>
      </w:r>
      <w:r w:rsidR="00912D91">
        <w:rPr>
          <w:rFonts w:cs="B Lotus"/>
          <w:sz w:val="28"/>
          <w:rtl/>
          <w:lang w:bidi="fa-IR"/>
        </w:rPr>
        <w:t xml:space="preserve"> نمی‌‌</w:t>
      </w:r>
      <w:r w:rsidRPr="00782831">
        <w:rPr>
          <w:rFonts w:cs="B Lotus"/>
          <w:sz w:val="28"/>
          <w:rtl/>
          <w:lang w:bidi="fa-IR"/>
        </w:rPr>
        <w:t>شود</w:t>
      </w:r>
      <w:r w:rsidR="006C11FC">
        <w:rPr>
          <w:rFonts w:cs="B Lotus"/>
          <w:sz w:val="28"/>
          <w:rtl/>
          <w:lang w:bidi="fa-IR"/>
        </w:rPr>
        <w:t>،</w:t>
      </w:r>
      <w:r w:rsidRPr="00782831">
        <w:rPr>
          <w:rFonts w:cs="B Lotus"/>
          <w:sz w:val="28"/>
          <w:rtl/>
          <w:lang w:bidi="fa-IR"/>
        </w:rPr>
        <w:t xml:space="preserve"> چون در اين چيزها طاعتي براي خدا نيست. و تنها در مواردي كه براي خدا طاعت است، به نذر وفا</w:t>
      </w:r>
      <w:r w:rsidR="00912D91">
        <w:rPr>
          <w:rFonts w:cs="B Lotus"/>
          <w:sz w:val="28"/>
          <w:rtl/>
          <w:lang w:bidi="fa-IR"/>
        </w:rPr>
        <w:t xml:space="preserve"> می‌‌</w:t>
      </w:r>
      <w:r w:rsidRPr="00782831">
        <w:rPr>
          <w:rFonts w:cs="B Lotus"/>
          <w:sz w:val="28"/>
          <w:rtl/>
          <w:lang w:bidi="fa-IR"/>
        </w:rPr>
        <w:t>شود. مثلاً اگر كسي نذر كند كه به خانه</w:t>
      </w:r>
      <w:r w:rsidR="00912D91">
        <w:rPr>
          <w:rFonts w:cs="B Lotus"/>
          <w:sz w:val="28"/>
          <w:rtl/>
          <w:lang w:bidi="fa-IR"/>
        </w:rPr>
        <w:t xml:space="preserve">‌ی </w:t>
      </w:r>
      <w:r w:rsidRPr="00782831">
        <w:rPr>
          <w:rFonts w:cs="B Lotus"/>
          <w:sz w:val="28"/>
          <w:rtl/>
          <w:lang w:bidi="fa-IR"/>
        </w:rPr>
        <w:t>خدا برود، يا روزه گيرد، يا صدقه</w:t>
      </w:r>
      <w:r w:rsidR="00912D91">
        <w:rPr>
          <w:rFonts w:cs="B Lotus"/>
          <w:sz w:val="28"/>
          <w:rtl/>
          <w:lang w:bidi="fa-IR"/>
        </w:rPr>
        <w:t xml:space="preserve">‌اي </w:t>
      </w:r>
      <w:r w:rsidRPr="00782831">
        <w:rPr>
          <w:rFonts w:cs="B Lotus"/>
          <w:sz w:val="28"/>
          <w:rtl/>
          <w:lang w:bidi="fa-IR"/>
        </w:rPr>
        <w:t>بدهد و يا نمازي بخواند، واجب است به نذرش وفا كند. پس هر عملي كه طاعت است، انجام دادن آن بر كسي كه نذرش كرده، واجب</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8F1A7E">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پس دقت كن كه امام مالك چگونه، ايستادن در آفتاب و ترك سخن و نذرِ رفتن به شام يا مصر را، معصيت دانسته تا جايي كه آن حديث مشهور را به معصيت بودن اين كارها، تفسير كرده، با وجودي كه ذات اين اعمال، مباح است، از نظر مالك معصيت و نافرماني خدا شده است. عام بودن حديث</w:t>
      </w:r>
      <w:r w:rsidR="002210D8">
        <w:rPr>
          <w:rFonts w:cs="B Lotus" w:hint="cs"/>
          <w:sz w:val="28"/>
          <w:rtl/>
          <w:lang w:bidi="fa-IR"/>
        </w:rPr>
        <w:t xml:space="preserve">: </w:t>
      </w:r>
      <w:r w:rsidR="002210D8">
        <w:rPr>
          <w:rFonts w:cs="Traditional Arabic" w:hint="cs"/>
          <w:sz w:val="28"/>
          <w:rtl/>
          <w:lang w:bidi="fa-IR"/>
        </w:rPr>
        <w:t>«</w:t>
      </w:r>
      <w:r w:rsidR="002210D8" w:rsidRPr="002210D8">
        <w:rPr>
          <w:rStyle w:val="Char2"/>
          <w:rFonts w:hint="eastAsia"/>
          <w:rtl/>
        </w:rPr>
        <w:t>كُلَّ</w:t>
      </w:r>
      <w:r w:rsidR="002210D8" w:rsidRPr="002210D8">
        <w:rPr>
          <w:rStyle w:val="Char2"/>
          <w:rtl/>
        </w:rPr>
        <w:t xml:space="preserve"> </w:t>
      </w:r>
      <w:r w:rsidR="002210D8" w:rsidRPr="002210D8">
        <w:rPr>
          <w:rStyle w:val="Char2"/>
          <w:rFonts w:hint="eastAsia"/>
          <w:rtl/>
        </w:rPr>
        <w:t>بِدْعَةٍ</w:t>
      </w:r>
      <w:r w:rsidR="002210D8" w:rsidRPr="002210D8">
        <w:rPr>
          <w:rStyle w:val="Char2"/>
          <w:rtl/>
        </w:rPr>
        <w:t xml:space="preserve"> </w:t>
      </w:r>
      <w:r w:rsidR="002210D8" w:rsidRPr="002210D8">
        <w:rPr>
          <w:rStyle w:val="Char2"/>
          <w:rFonts w:hint="eastAsia"/>
          <w:rtl/>
        </w:rPr>
        <w:t>ضَلَالَةٌ</w:t>
      </w:r>
      <w:r w:rsidR="002210D8">
        <w:rPr>
          <w:rFonts w:cs="Traditional Arabic" w:hint="cs"/>
          <w:sz w:val="28"/>
          <w:rtl/>
          <w:lang w:bidi="fa-IR"/>
        </w:rPr>
        <w:t>»</w:t>
      </w:r>
      <w:r w:rsidR="002210D8">
        <w:rPr>
          <w:rFonts w:cs="B Lotus" w:hint="cs"/>
          <w:sz w:val="28"/>
          <w:rtl/>
          <w:lang w:bidi="fa-IR"/>
        </w:rPr>
        <w:t xml:space="preserve">. </w:t>
      </w:r>
      <w:r w:rsidRPr="00782831">
        <w:rPr>
          <w:rFonts w:cs="B Lotus"/>
          <w:sz w:val="28"/>
          <w:rtl/>
          <w:lang w:bidi="fa-IR"/>
        </w:rPr>
        <w:t>گواه اين مطلب است. همه</w:t>
      </w:r>
      <w:r w:rsidR="00912D91">
        <w:rPr>
          <w:rFonts w:cs="B Lotus"/>
          <w:sz w:val="28"/>
          <w:rtl/>
          <w:lang w:bidi="fa-IR"/>
        </w:rPr>
        <w:t xml:space="preserve">‌ی </w:t>
      </w:r>
      <w:r w:rsidRPr="00782831">
        <w:rPr>
          <w:rFonts w:cs="B Lotus"/>
          <w:sz w:val="28"/>
          <w:rtl/>
          <w:lang w:bidi="fa-IR"/>
        </w:rPr>
        <w:t xml:space="preserve">بدعت هاف اقتضاي گناه و تهديد و وعيد را دارد و اين ويژگي حرام است. </w:t>
      </w:r>
    </w:p>
    <w:p w:rsidR="00634C2F" w:rsidRDefault="00634C2F" w:rsidP="00D41F4F">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قبلاً روايتي آورده شده كه طي آن، زبير بن بكار از مالك روايت كرده كه مردي پيش او آمد و گفت: اي ابوعبدالله! از كجا احرام كنم؟ مالك گفت: از ذوالحليفه، جايي كه رسول خدا</w:t>
      </w:r>
      <w:r>
        <w:rPr>
          <w:rFonts w:cs="CTraditional Arabic"/>
          <w:sz w:val="28"/>
          <w:rtl/>
          <w:lang w:bidi="fa-IR"/>
        </w:rPr>
        <w:t>ص</w:t>
      </w:r>
      <w:r w:rsidRPr="00782831">
        <w:rPr>
          <w:rFonts w:cs="B Lotus"/>
          <w:sz w:val="28"/>
          <w:rtl/>
          <w:lang w:bidi="fa-IR"/>
        </w:rPr>
        <w:t xml:space="preserve"> احرام بسته است. آن مرد گفت: من</w:t>
      </w:r>
      <w:r w:rsidR="00912D91">
        <w:rPr>
          <w:rFonts w:cs="B Lotus"/>
          <w:sz w:val="28"/>
          <w:rtl/>
          <w:lang w:bidi="fa-IR"/>
        </w:rPr>
        <w:t xml:space="preserve"> می‌‌</w:t>
      </w:r>
      <w:r w:rsidRPr="00782831">
        <w:rPr>
          <w:rFonts w:cs="B Lotus"/>
          <w:sz w:val="28"/>
          <w:rtl/>
          <w:lang w:bidi="fa-IR"/>
        </w:rPr>
        <w:t>خواهم از مسجد احرام ببندم. امام مالك گفت: اين كار را مكن. گفت: من</w:t>
      </w:r>
      <w:r w:rsidR="00912D91">
        <w:rPr>
          <w:rFonts w:cs="B Lotus"/>
          <w:sz w:val="28"/>
          <w:rtl/>
          <w:lang w:bidi="fa-IR"/>
        </w:rPr>
        <w:t xml:space="preserve"> می‌‌</w:t>
      </w:r>
      <w:r w:rsidRPr="00782831">
        <w:rPr>
          <w:rFonts w:cs="B Lotus"/>
          <w:sz w:val="28"/>
          <w:rtl/>
          <w:lang w:bidi="fa-IR"/>
        </w:rPr>
        <w:t>خواهم از مسجد از كنار قبر پيامبر احرام ببندم. امام مالك گفت: اين كار را مكن، چون من بر تو ترس فتنه را دارم. آن مرد گفت: در اين كار چه فتنه</w:t>
      </w:r>
      <w:r w:rsidR="00912D91">
        <w:rPr>
          <w:rFonts w:cs="B Lotus"/>
          <w:sz w:val="28"/>
          <w:rtl/>
          <w:lang w:bidi="fa-IR"/>
        </w:rPr>
        <w:t xml:space="preserve">‌اي </w:t>
      </w:r>
      <w:r w:rsidRPr="00782831">
        <w:rPr>
          <w:rFonts w:cs="B Lotus"/>
          <w:sz w:val="28"/>
          <w:rtl/>
          <w:lang w:bidi="fa-IR"/>
        </w:rPr>
        <w:t>وجود دارد؟ اين كار اميال و آرزوهايي است كه من به</w:t>
      </w:r>
      <w:r w:rsidR="002210D8">
        <w:rPr>
          <w:rFonts w:cs="B Lotus"/>
          <w:sz w:val="28"/>
          <w:rtl/>
          <w:lang w:bidi="fa-IR"/>
        </w:rPr>
        <w:t xml:space="preserve"> می</w:t>
      </w:r>
      <w:r w:rsidRPr="00782831">
        <w:rPr>
          <w:rFonts w:cs="B Lotus"/>
          <w:sz w:val="28"/>
          <w:rtl/>
          <w:lang w:bidi="fa-IR"/>
        </w:rPr>
        <w:t>ل خودم</w:t>
      </w:r>
      <w:r w:rsidR="00912D91">
        <w:rPr>
          <w:rFonts w:cs="B Lotus"/>
          <w:sz w:val="28"/>
          <w:rtl/>
          <w:lang w:bidi="fa-IR"/>
        </w:rPr>
        <w:t xml:space="preserve"> می‌‌</w:t>
      </w:r>
      <w:r w:rsidRPr="00782831">
        <w:rPr>
          <w:rFonts w:cs="B Lotus"/>
          <w:sz w:val="28"/>
          <w:rtl/>
          <w:lang w:bidi="fa-IR"/>
        </w:rPr>
        <w:t>خواهم انجامش دهم. امام مالك گفت: چه فتنه</w:t>
      </w:r>
      <w:r w:rsidR="00912D91">
        <w:rPr>
          <w:rFonts w:cs="B Lotus"/>
          <w:sz w:val="28"/>
          <w:rtl/>
          <w:lang w:bidi="fa-IR"/>
        </w:rPr>
        <w:t xml:space="preserve">‌اي </w:t>
      </w:r>
      <w:r w:rsidRPr="00782831">
        <w:rPr>
          <w:rFonts w:cs="B Lotus"/>
          <w:sz w:val="28"/>
          <w:rtl/>
          <w:lang w:bidi="fa-IR"/>
        </w:rPr>
        <w:t>بزرگ</w:t>
      </w:r>
      <w:r w:rsidR="00E507EB">
        <w:rPr>
          <w:rFonts w:cs="B Lotus"/>
          <w:sz w:val="28"/>
          <w:rtl/>
          <w:lang w:bidi="fa-IR"/>
        </w:rPr>
        <w:t>‌تر</w:t>
      </w:r>
      <w:r w:rsidRPr="00782831">
        <w:rPr>
          <w:rFonts w:cs="B Lotus"/>
          <w:sz w:val="28"/>
          <w:rtl/>
          <w:lang w:bidi="fa-IR"/>
        </w:rPr>
        <w:t xml:space="preserve"> از اين است كه تو به نظر خودت</w:t>
      </w:r>
      <w:r w:rsidR="00912D91">
        <w:rPr>
          <w:rFonts w:cs="B Lotus"/>
          <w:sz w:val="28"/>
          <w:rtl/>
          <w:lang w:bidi="fa-IR"/>
        </w:rPr>
        <w:t xml:space="preserve"> می‌‌</w:t>
      </w:r>
      <w:r w:rsidRPr="00782831">
        <w:rPr>
          <w:rFonts w:cs="B Lotus"/>
          <w:sz w:val="28"/>
          <w:rtl/>
          <w:lang w:bidi="fa-IR"/>
        </w:rPr>
        <w:t>خواهي براي فضيلتي پيشقدم شوي كه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از آن كوتاهي كرده است؟ چون من از خداوند متعال شنيدم كه</w:t>
      </w:r>
      <w:r w:rsidR="00912D91">
        <w:rPr>
          <w:rFonts w:cs="B Lotus"/>
          <w:sz w:val="28"/>
          <w:rtl/>
          <w:lang w:bidi="fa-IR"/>
        </w:rPr>
        <w:t xml:space="preserve"> می‌‌</w:t>
      </w:r>
      <w:r w:rsidRPr="00782831">
        <w:rPr>
          <w:rFonts w:cs="B Lotus"/>
          <w:sz w:val="28"/>
          <w:rtl/>
          <w:lang w:bidi="fa-IR"/>
        </w:rPr>
        <w:t>فرمايد:</w:t>
      </w:r>
    </w:p>
    <w:p w:rsidR="00634C2F" w:rsidRPr="00782831" w:rsidRDefault="00D41F4F" w:rsidP="008F1A7E">
      <w:pPr>
        <w:pStyle w:val="ListParagraph"/>
        <w:spacing w:before="0" w:beforeAutospacing="0" w:after="0" w:afterAutospacing="0"/>
        <w:ind w:left="0" w:firstLine="284"/>
        <w:rPr>
          <w:rFonts w:hAnsi="Arial" w:cs="B Lotus"/>
          <w:color w:val="000000"/>
          <w:sz w:val="28"/>
          <w:rtl/>
          <w:lang w:bidi="fa-IR"/>
        </w:rPr>
      </w:pPr>
      <w:r>
        <w:rPr>
          <w:rFonts w:cs="Traditional Arabic"/>
          <w:rtl/>
          <w:lang w:bidi="fa-IR"/>
        </w:rPr>
        <w:t>﴿</w:t>
      </w:r>
      <w:r w:rsidR="008F1A7E" w:rsidRPr="008F1A7E">
        <w:rPr>
          <w:rFonts w:ascii="KFGQPC Uthmanic Script HAFS" w:cs="KFGQPC Uthmanic Script HAFS" w:hint="eastAsia"/>
          <w:sz w:val="20"/>
          <w:szCs w:val="26"/>
          <w:rtl/>
        </w:rPr>
        <w:t>فَل</w:t>
      </w:r>
      <w:r w:rsidR="008F1A7E" w:rsidRPr="008F1A7E">
        <w:rPr>
          <w:rFonts w:ascii="KFGQPC Uthmanic Script HAFS" w:cs="KFGQPC Uthmanic Script HAFS" w:hint="cs"/>
          <w:sz w:val="20"/>
          <w:szCs w:val="26"/>
          <w:rtl/>
        </w:rPr>
        <w:t>ۡ</w:t>
      </w:r>
      <w:r w:rsidR="008F1A7E" w:rsidRPr="008F1A7E">
        <w:rPr>
          <w:rFonts w:ascii="KFGQPC Uthmanic Script HAFS" w:cs="KFGQPC Uthmanic Script HAFS" w:hint="eastAsia"/>
          <w:sz w:val="20"/>
          <w:szCs w:val="26"/>
          <w:rtl/>
        </w:rPr>
        <w:t>يَح</w:t>
      </w:r>
      <w:r w:rsidR="008F1A7E" w:rsidRPr="008F1A7E">
        <w:rPr>
          <w:rFonts w:ascii="KFGQPC Uthmanic Script HAFS" w:cs="KFGQPC Uthmanic Script HAFS" w:hint="cs"/>
          <w:sz w:val="20"/>
          <w:szCs w:val="26"/>
          <w:rtl/>
        </w:rPr>
        <w:t>ۡ</w:t>
      </w:r>
      <w:r w:rsidR="008F1A7E" w:rsidRPr="008F1A7E">
        <w:rPr>
          <w:rFonts w:ascii="KFGQPC Uthmanic Script HAFS" w:cs="KFGQPC Uthmanic Script HAFS" w:hint="eastAsia"/>
          <w:sz w:val="20"/>
          <w:szCs w:val="26"/>
          <w:rtl/>
        </w:rPr>
        <w:t>ذَرِ</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cs"/>
          <w:sz w:val="20"/>
          <w:szCs w:val="26"/>
          <w:rtl/>
        </w:rPr>
        <w:t>ٱ</w:t>
      </w:r>
      <w:r w:rsidR="008F1A7E" w:rsidRPr="008F1A7E">
        <w:rPr>
          <w:rFonts w:ascii="KFGQPC Uthmanic Script HAFS" w:cs="KFGQPC Uthmanic Script HAFS" w:hint="eastAsia"/>
          <w:sz w:val="20"/>
          <w:szCs w:val="26"/>
          <w:rtl/>
        </w:rPr>
        <w:t>لَّذِينَ</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يُخَالِفُونَ</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عَن</w:t>
      </w:r>
      <w:r w:rsidR="008F1A7E" w:rsidRPr="008F1A7E">
        <w:rPr>
          <w:rFonts w:ascii="KFGQPC Uthmanic Script HAFS" w:cs="KFGQPC Uthmanic Script HAFS" w:hint="cs"/>
          <w:sz w:val="20"/>
          <w:szCs w:val="26"/>
          <w:rtl/>
        </w:rPr>
        <w:t>ۡ</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أَم</w:t>
      </w:r>
      <w:r w:rsidR="008F1A7E" w:rsidRPr="008F1A7E">
        <w:rPr>
          <w:rFonts w:ascii="KFGQPC Uthmanic Script HAFS" w:cs="KFGQPC Uthmanic Script HAFS" w:hint="cs"/>
          <w:sz w:val="20"/>
          <w:szCs w:val="26"/>
          <w:rtl/>
        </w:rPr>
        <w:t>ۡ</w:t>
      </w:r>
      <w:r w:rsidR="008F1A7E" w:rsidRPr="008F1A7E">
        <w:rPr>
          <w:rFonts w:ascii="KFGQPC Uthmanic Script HAFS" w:cs="KFGQPC Uthmanic Script HAFS" w:hint="eastAsia"/>
          <w:sz w:val="20"/>
          <w:szCs w:val="26"/>
          <w:rtl/>
        </w:rPr>
        <w:t>رِهِ</w:t>
      </w:r>
      <w:r w:rsidR="008F1A7E" w:rsidRPr="008F1A7E">
        <w:rPr>
          <w:rFonts w:ascii="KFGQPC Uthmanic Script HAFS" w:cs="KFGQPC Uthmanic Script HAFS" w:hint="cs"/>
          <w:sz w:val="20"/>
          <w:szCs w:val="26"/>
          <w:rtl/>
        </w:rPr>
        <w:t>ۦٓ</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أَن</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تُصِيبَهُم</w:t>
      </w:r>
      <w:r w:rsidR="008F1A7E" w:rsidRPr="008F1A7E">
        <w:rPr>
          <w:rFonts w:ascii="KFGQPC Uthmanic Script HAFS" w:cs="KFGQPC Uthmanic Script HAFS" w:hint="cs"/>
          <w:sz w:val="20"/>
          <w:szCs w:val="26"/>
          <w:rtl/>
        </w:rPr>
        <w:t>ۡ</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فِت</w:t>
      </w:r>
      <w:r w:rsidR="008F1A7E" w:rsidRPr="008F1A7E">
        <w:rPr>
          <w:rFonts w:ascii="KFGQPC Uthmanic Script HAFS" w:cs="KFGQPC Uthmanic Script HAFS" w:hint="cs"/>
          <w:sz w:val="20"/>
          <w:szCs w:val="26"/>
          <w:rtl/>
        </w:rPr>
        <w:t>ۡ</w:t>
      </w:r>
      <w:r w:rsidR="008F1A7E" w:rsidRPr="008F1A7E">
        <w:rPr>
          <w:rFonts w:ascii="KFGQPC Uthmanic Script HAFS" w:cs="KFGQPC Uthmanic Script HAFS" w:hint="eastAsia"/>
          <w:sz w:val="20"/>
          <w:szCs w:val="26"/>
          <w:rtl/>
        </w:rPr>
        <w:t>نَةٌ</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أَو</w:t>
      </w:r>
      <w:r w:rsidR="008F1A7E" w:rsidRPr="008F1A7E">
        <w:rPr>
          <w:rFonts w:ascii="KFGQPC Uthmanic Script HAFS" w:cs="KFGQPC Uthmanic Script HAFS" w:hint="cs"/>
          <w:sz w:val="20"/>
          <w:szCs w:val="26"/>
          <w:rtl/>
        </w:rPr>
        <w:t>ۡ</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يُصِيبَهُم</w:t>
      </w:r>
      <w:r w:rsidR="008F1A7E" w:rsidRPr="008F1A7E">
        <w:rPr>
          <w:rFonts w:ascii="KFGQPC Uthmanic Script HAFS" w:cs="KFGQPC Uthmanic Script HAFS" w:hint="cs"/>
          <w:sz w:val="20"/>
          <w:szCs w:val="26"/>
          <w:rtl/>
        </w:rPr>
        <w:t>ۡ</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عَذَابٌ</w:t>
      </w:r>
      <w:r w:rsidR="008F1A7E" w:rsidRPr="008F1A7E">
        <w:rPr>
          <w:rFonts w:ascii="KFGQPC Uthmanic Script HAFS" w:cs="KFGQPC Uthmanic Script HAFS"/>
          <w:sz w:val="20"/>
          <w:szCs w:val="26"/>
          <w:rtl/>
        </w:rPr>
        <w:t xml:space="preserve"> </w:t>
      </w:r>
      <w:r w:rsidR="008F1A7E" w:rsidRPr="008F1A7E">
        <w:rPr>
          <w:rFonts w:ascii="KFGQPC Uthmanic Script HAFS" w:cs="KFGQPC Uthmanic Script HAFS" w:hint="eastAsia"/>
          <w:sz w:val="20"/>
          <w:szCs w:val="26"/>
          <w:rtl/>
        </w:rPr>
        <w:t>أَلِيمٌ</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2210D8">
        <w:rPr>
          <w:rFonts w:cs="B Lotus" w:hint="cs"/>
          <w:color w:val="000000"/>
          <w:sz w:val="26"/>
          <w:szCs w:val="26"/>
          <w:rtl/>
          <w:lang w:bidi="fa-IR"/>
        </w:rPr>
        <w:t>النور: 63</w:t>
      </w:r>
      <w:r>
        <w:rPr>
          <w:rFonts w:cs="B Lotus"/>
          <w:color w:val="000000"/>
          <w:sz w:val="26"/>
          <w:szCs w:val="26"/>
          <w:rtl/>
          <w:lang w:bidi="fa-IR"/>
        </w:rPr>
        <w:t>]</w:t>
      </w:r>
      <w:r>
        <w:rPr>
          <w:rFonts w:cs="B Lotus"/>
          <w:color w:val="000000"/>
          <w:rtl/>
          <w:lang w:bidi="fa-IR"/>
        </w:rPr>
        <w:t>.</w:t>
      </w:r>
    </w:p>
    <w:p w:rsidR="00634C2F" w:rsidRPr="002210D8" w:rsidRDefault="002210D8" w:rsidP="002210D8">
      <w:pPr>
        <w:pStyle w:val="ListParagraph"/>
        <w:spacing w:before="0" w:beforeAutospacing="0" w:after="0" w:afterAutospacing="0"/>
        <w:ind w:left="0" w:firstLine="284"/>
        <w:rPr>
          <w:rFonts w:cs="B Lotus"/>
          <w:sz w:val="26"/>
          <w:szCs w:val="26"/>
          <w:rtl/>
          <w:lang w:bidi="fa-IR"/>
        </w:rPr>
      </w:pPr>
      <w:r w:rsidRPr="002210D8">
        <w:rPr>
          <w:rFonts w:cs="Traditional Arabic" w:hint="cs"/>
          <w:sz w:val="26"/>
          <w:szCs w:val="26"/>
          <w:rtl/>
          <w:lang w:bidi="fa-IR"/>
        </w:rPr>
        <w:t>«</w:t>
      </w:r>
      <w:r w:rsidR="00634C2F" w:rsidRPr="002210D8">
        <w:rPr>
          <w:rFonts w:cs="B Lotus"/>
          <w:sz w:val="26"/>
          <w:szCs w:val="26"/>
          <w:rtl/>
          <w:lang w:bidi="fa-IR"/>
        </w:rPr>
        <w:t>آنان كه با فرمان او مخالفت</w:t>
      </w:r>
      <w:r w:rsidR="00912D91" w:rsidRPr="002210D8">
        <w:rPr>
          <w:rFonts w:cs="B Lotus"/>
          <w:sz w:val="26"/>
          <w:szCs w:val="26"/>
          <w:rtl/>
          <w:lang w:bidi="fa-IR"/>
        </w:rPr>
        <w:t xml:space="preserve"> می‌</w:t>
      </w:r>
      <w:r w:rsidR="00634C2F" w:rsidRPr="002210D8">
        <w:rPr>
          <w:rFonts w:cs="B Lotus"/>
          <w:sz w:val="26"/>
          <w:szCs w:val="26"/>
          <w:rtl/>
          <w:lang w:bidi="fa-IR"/>
        </w:rPr>
        <w:t>‌كنند</w:t>
      </w:r>
      <w:r w:rsidR="00F339BD">
        <w:rPr>
          <w:rFonts w:cs="B Lotus"/>
          <w:sz w:val="26"/>
          <w:szCs w:val="26"/>
          <w:rtl/>
          <w:lang w:bidi="fa-IR"/>
        </w:rPr>
        <w:t xml:space="preserve">، </w:t>
      </w:r>
      <w:r w:rsidR="00634C2F" w:rsidRPr="002210D8">
        <w:rPr>
          <w:rFonts w:cs="B Lotus"/>
          <w:sz w:val="26"/>
          <w:szCs w:val="26"/>
          <w:rtl/>
          <w:lang w:bidi="fa-IR"/>
        </w:rPr>
        <w:t>بايد از اين بترسند كه بلائي (در برابر عصياني كه</w:t>
      </w:r>
      <w:r w:rsidR="00912D91" w:rsidRPr="002210D8">
        <w:rPr>
          <w:rFonts w:cs="B Lotus"/>
          <w:sz w:val="26"/>
          <w:szCs w:val="26"/>
          <w:rtl/>
          <w:lang w:bidi="fa-IR"/>
        </w:rPr>
        <w:t xml:space="preserve"> می‌</w:t>
      </w:r>
      <w:r w:rsidR="00634C2F" w:rsidRPr="002210D8">
        <w:rPr>
          <w:rFonts w:cs="B Lotus"/>
          <w:sz w:val="26"/>
          <w:szCs w:val="26"/>
          <w:rtl/>
          <w:lang w:bidi="fa-IR"/>
        </w:rPr>
        <w:t>‌ورزند) گريبانگيرشان گردد</w:t>
      </w:r>
      <w:r w:rsidR="00F339BD">
        <w:rPr>
          <w:rFonts w:cs="B Lotus"/>
          <w:sz w:val="26"/>
          <w:szCs w:val="26"/>
          <w:rtl/>
          <w:lang w:bidi="fa-IR"/>
        </w:rPr>
        <w:t xml:space="preserve">، </w:t>
      </w:r>
      <w:r w:rsidR="00634C2F" w:rsidRPr="002210D8">
        <w:rPr>
          <w:rFonts w:cs="B Lotus"/>
          <w:sz w:val="26"/>
          <w:szCs w:val="26"/>
          <w:rtl/>
          <w:lang w:bidi="fa-IR"/>
        </w:rPr>
        <w:t>يا اين كه عذاب دردناكي دچارشان شود (اعم از قحطي و زلزله و ديگر مصائب دنيوي</w:t>
      </w:r>
      <w:r w:rsidR="00F339BD">
        <w:rPr>
          <w:rFonts w:cs="B Lotus"/>
          <w:sz w:val="26"/>
          <w:szCs w:val="26"/>
          <w:rtl/>
          <w:lang w:bidi="fa-IR"/>
        </w:rPr>
        <w:t xml:space="preserve">، </w:t>
      </w:r>
      <w:r w:rsidR="00634C2F" w:rsidRPr="002210D8">
        <w:rPr>
          <w:rFonts w:cs="B Lotus"/>
          <w:sz w:val="26"/>
          <w:szCs w:val="26"/>
          <w:rtl/>
          <w:lang w:bidi="fa-IR"/>
        </w:rPr>
        <w:t>و دوزخ و ديگر شكنجه‌هاي اخروي)</w:t>
      </w:r>
      <w:r w:rsidRPr="002210D8">
        <w:rPr>
          <w:rFonts w:cs="Traditional Arabic" w:hint="cs"/>
          <w:sz w:val="26"/>
          <w:szCs w:val="26"/>
          <w:rtl/>
          <w:lang w:bidi="fa-IR"/>
        </w:rPr>
        <w:t>»</w:t>
      </w:r>
      <w:r w:rsidR="00634C2F" w:rsidRPr="002210D8">
        <w:rPr>
          <w:rFonts w:cs="B Lotus"/>
          <w:sz w:val="26"/>
          <w:szCs w:val="26"/>
          <w:rtl/>
          <w:lang w:bidi="fa-IR"/>
        </w:rPr>
        <w:t>.</w:t>
      </w:r>
    </w:p>
    <w:p w:rsidR="00634C2F" w:rsidRPr="00782831" w:rsidRDefault="002210D8" w:rsidP="00CF29B2">
      <w:pPr>
        <w:pStyle w:val="ListParagraph"/>
        <w:spacing w:before="0" w:beforeAutospacing="0" w:after="0" w:afterAutospacing="0"/>
        <w:ind w:left="0" w:firstLine="284"/>
        <w:rPr>
          <w:rFonts w:cs="B Lotus"/>
          <w:sz w:val="28"/>
          <w:rtl/>
          <w:lang w:bidi="fa-IR"/>
        </w:rPr>
      </w:pPr>
      <w:r>
        <w:rPr>
          <w:rFonts w:cs="B Lotus"/>
          <w:sz w:val="28"/>
          <w:rtl/>
          <w:lang w:bidi="fa-IR"/>
        </w:rPr>
        <w:t>مي</w:t>
      </w:r>
      <w:r>
        <w:rPr>
          <w:rFonts w:cs="B Lotus" w:hint="cs"/>
          <w:sz w:val="28"/>
          <w:rtl/>
          <w:lang w:bidi="fa-IR"/>
        </w:rPr>
        <w:t>‌</w:t>
      </w:r>
      <w:r w:rsidR="00634C2F" w:rsidRPr="00782831">
        <w:rPr>
          <w:rFonts w:cs="B Lotus"/>
          <w:sz w:val="28"/>
          <w:rtl/>
          <w:lang w:bidi="fa-IR"/>
        </w:rPr>
        <w:t>بيني كه مالك در خصوص احرام بستن از جايي مبارك كه سرزميني شريف</w:t>
      </w:r>
      <w:r w:rsidR="00E507EB">
        <w:rPr>
          <w:rFonts w:cs="B Lotus"/>
          <w:sz w:val="28"/>
          <w:rtl/>
          <w:lang w:bidi="fa-IR"/>
        </w:rPr>
        <w:t>‌تر</w:t>
      </w:r>
      <w:r w:rsidR="00634C2F" w:rsidRPr="00782831">
        <w:rPr>
          <w:rFonts w:cs="B Lotus"/>
          <w:sz w:val="28"/>
          <w:rtl/>
          <w:lang w:bidi="fa-IR"/>
        </w:rPr>
        <w:t xml:space="preserve"> و مبارك</w:t>
      </w:r>
      <w:r w:rsidR="00E507EB">
        <w:rPr>
          <w:rFonts w:cs="B Lotus"/>
          <w:sz w:val="28"/>
          <w:rtl/>
          <w:lang w:bidi="fa-IR"/>
        </w:rPr>
        <w:t>‌تر</w:t>
      </w:r>
      <w:r w:rsidR="00634C2F" w:rsidRPr="00782831">
        <w:rPr>
          <w:rFonts w:cs="B Lotus"/>
          <w:sz w:val="28"/>
          <w:rtl/>
          <w:lang w:bidi="fa-IR"/>
        </w:rPr>
        <w:t xml:space="preserve"> از آن وجود ندارد و آن هم مسجد رسول خدا</w:t>
      </w:r>
      <w:r w:rsidR="00634C2F">
        <w:rPr>
          <w:rFonts w:cs="CTraditional Arabic"/>
          <w:sz w:val="28"/>
          <w:rtl/>
          <w:lang w:bidi="fa-IR"/>
        </w:rPr>
        <w:t>ص</w:t>
      </w:r>
      <w:r w:rsidR="00634C2F" w:rsidRPr="00782831">
        <w:rPr>
          <w:rFonts w:cs="B Lotus"/>
          <w:sz w:val="28"/>
          <w:rtl/>
          <w:lang w:bidi="fa-IR"/>
        </w:rPr>
        <w:t xml:space="preserve"> و جاي قبرش است، بر آن مرد ترس فتنه را داشت. چون اين مكان از</w:t>
      </w:r>
      <w:r w:rsidR="00912D91">
        <w:rPr>
          <w:rFonts w:cs="B Lotus"/>
          <w:sz w:val="28"/>
          <w:rtl/>
          <w:lang w:bidi="fa-IR"/>
        </w:rPr>
        <w:t xml:space="preserve"> می‌</w:t>
      </w:r>
      <w:r w:rsidR="00634C2F" w:rsidRPr="00782831">
        <w:rPr>
          <w:rFonts w:cs="B Lotus"/>
          <w:sz w:val="28"/>
          <w:rtl/>
          <w:lang w:bidi="fa-IR"/>
        </w:rPr>
        <w:t>قات، خيلي دور بود و انسان را بيشتر خسته</w:t>
      </w:r>
      <w:r w:rsidR="00912D91">
        <w:rPr>
          <w:rFonts w:cs="B Lotus"/>
          <w:sz w:val="28"/>
          <w:rtl/>
          <w:lang w:bidi="fa-IR"/>
        </w:rPr>
        <w:t xml:space="preserve"> می‌‌</w:t>
      </w:r>
      <w:r w:rsidR="00634C2F" w:rsidRPr="00782831">
        <w:rPr>
          <w:rFonts w:cs="B Lotus"/>
          <w:sz w:val="28"/>
          <w:rtl/>
          <w:lang w:bidi="fa-IR"/>
        </w:rPr>
        <w:t>كند هر چند به قصد رضاي خداو پيامبرش</w:t>
      </w:r>
      <w:r w:rsidR="00634C2F">
        <w:rPr>
          <w:rFonts w:cs="CTraditional Arabic"/>
          <w:sz w:val="28"/>
          <w:rtl/>
          <w:lang w:bidi="fa-IR"/>
        </w:rPr>
        <w:t>ص</w:t>
      </w:r>
      <w:r w:rsidR="00634C2F" w:rsidRPr="00782831">
        <w:rPr>
          <w:rFonts w:cs="B Lotus"/>
          <w:sz w:val="28"/>
          <w:rtl/>
          <w:lang w:bidi="fa-IR"/>
        </w:rPr>
        <w:t xml:space="preserve"> بود. اين روشن</w:t>
      </w:r>
      <w:r w:rsidR="00912D91">
        <w:rPr>
          <w:rFonts w:cs="B Lotus"/>
          <w:sz w:val="28"/>
          <w:rtl/>
          <w:lang w:bidi="fa-IR"/>
        </w:rPr>
        <w:t xml:space="preserve"> می‌‌</w:t>
      </w:r>
      <w:r w:rsidR="00634C2F" w:rsidRPr="00782831">
        <w:rPr>
          <w:rFonts w:cs="B Lotus"/>
          <w:sz w:val="28"/>
          <w:rtl/>
          <w:lang w:bidi="fa-IR"/>
        </w:rPr>
        <w:t>كند كه كاري كه به نظر انسان ساده است، بر صاحب آن كار ترس فتنه در دنيا و عذاب در آخرت را داشت و براي اثبات آن، به آيه</w:t>
      </w:r>
      <w:r w:rsidR="00912D91">
        <w:rPr>
          <w:rFonts w:cs="B Lotus"/>
          <w:sz w:val="28"/>
          <w:rtl/>
          <w:lang w:bidi="fa-IR"/>
        </w:rPr>
        <w:t xml:space="preserve">‌ی </w:t>
      </w:r>
      <w:r w:rsidR="00634C2F" w:rsidRPr="00782831">
        <w:rPr>
          <w:rFonts w:cs="B Lotus"/>
          <w:sz w:val="28"/>
          <w:rtl/>
          <w:lang w:bidi="fa-IR"/>
        </w:rPr>
        <w:t>قرآن استناد كرد.</w:t>
      </w:r>
    </w:p>
    <w:p w:rsidR="00634C2F" w:rsidRPr="00782831" w:rsidRDefault="00634C2F" w:rsidP="008F1A7E">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پس هر كاري كه چنين باشد، از نظر مالك مشمول معناي آيه</w:t>
      </w:r>
      <w:r w:rsidR="00912D91">
        <w:rPr>
          <w:rFonts w:cs="B Lotus"/>
          <w:sz w:val="28"/>
          <w:rtl/>
          <w:lang w:bidi="fa-IR"/>
        </w:rPr>
        <w:t xml:space="preserve">‌ی </w:t>
      </w:r>
      <w:r w:rsidRPr="00782831">
        <w:rPr>
          <w:rFonts w:cs="B Lotus"/>
          <w:sz w:val="28"/>
          <w:rtl/>
          <w:lang w:bidi="fa-IR"/>
        </w:rPr>
        <w:t>فوق است. پس كجاست كراهت تنزيهي در اين كارهايي كه در ابتدا به نظر انسان، سهل و ساده است؟!</w:t>
      </w:r>
      <w:r w:rsidR="002210D8">
        <w:rPr>
          <w:rFonts w:cs="B Lotus" w:hint="cs"/>
          <w:sz w:val="28"/>
          <w:rtl/>
          <w:lang w:bidi="fa-IR"/>
        </w:rPr>
        <w:t>.</w:t>
      </w:r>
    </w:p>
    <w:p w:rsidR="00634C2F" w:rsidRPr="00782831" w:rsidRDefault="00634C2F" w:rsidP="00254D46">
      <w:pPr>
        <w:pStyle w:val="ListParagraph"/>
        <w:widowControl w:val="0"/>
        <w:spacing w:before="0" w:beforeAutospacing="0" w:after="0" w:afterAutospacing="0"/>
        <w:ind w:left="0" w:firstLine="284"/>
        <w:rPr>
          <w:rFonts w:hAnsi="Arial" w:cs="B Lotus"/>
          <w:color w:val="000000"/>
          <w:sz w:val="28"/>
          <w:rtl/>
          <w:lang w:bidi="fa-IR"/>
        </w:rPr>
      </w:pPr>
      <w:r w:rsidRPr="00782831">
        <w:rPr>
          <w:rFonts w:cs="B Lotus"/>
          <w:sz w:val="28"/>
          <w:rtl/>
          <w:lang w:bidi="fa-IR"/>
        </w:rPr>
        <w:t>ابن حبيب گويد: ابن ماجشون</w:t>
      </w:r>
      <w:r w:rsidRPr="00782831">
        <w:rPr>
          <w:rStyle w:val="FootnoteReference"/>
          <w:rFonts w:cs="B Lotus"/>
          <w:rtl/>
          <w:lang w:bidi="fa-IR"/>
        </w:rPr>
        <w:footnoteReference w:id="87"/>
      </w:r>
      <w:r w:rsidRPr="00782831">
        <w:rPr>
          <w:rFonts w:cs="B Lotus"/>
          <w:sz w:val="28"/>
          <w:rtl/>
          <w:lang w:bidi="fa-IR"/>
        </w:rPr>
        <w:t xml:space="preserve"> به من خبر داده كه از مالك شنيده كه</w:t>
      </w:r>
      <w:r w:rsidR="00912D91">
        <w:rPr>
          <w:rFonts w:cs="B Lotus"/>
          <w:sz w:val="28"/>
          <w:rtl/>
          <w:lang w:bidi="fa-IR"/>
        </w:rPr>
        <w:t xml:space="preserve"> می‌‌</w:t>
      </w:r>
      <w:r w:rsidRPr="00782831">
        <w:rPr>
          <w:rFonts w:cs="B Lotus"/>
          <w:sz w:val="28"/>
          <w:rtl/>
          <w:lang w:bidi="fa-IR"/>
        </w:rPr>
        <w:t>گفت: تثويب</w:t>
      </w:r>
      <w:r w:rsidR="002210D8">
        <w:rPr>
          <w:rFonts w:cs="B Lotus" w:hint="cs"/>
          <w:sz w:val="28"/>
          <w:rtl/>
          <w:lang w:bidi="fa-IR"/>
        </w:rPr>
        <w:t xml:space="preserve"> </w:t>
      </w:r>
      <w:r w:rsidRPr="00782831">
        <w:rPr>
          <w:rFonts w:cs="B Lotus"/>
          <w:sz w:val="28"/>
          <w:rtl/>
          <w:lang w:bidi="fa-IR"/>
        </w:rPr>
        <w:t>(گفتن عبارت أصبح و لله الحمد)، ضلالت و گمراهي است. مالك افزود: هر كس در اين امت، چيز تازه</w:t>
      </w:r>
      <w:r w:rsidR="00912D91">
        <w:rPr>
          <w:rFonts w:cs="B Lotus"/>
          <w:sz w:val="28"/>
          <w:rtl/>
          <w:lang w:bidi="fa-IR"/>
        </w:rPr>
        <w:t xml:space="preserve">‌اي </w:t>
      </w:r>
      <w:r w:rsidRPr="00782831">
        <w:rPr>
          <w:rFonts w:cs="B Lotus"/>
          <w:sz w:val="28"/>
          <w:rtl/>
          <w:lang w:bidi="fa-IR"/>
        </w:rPr>
        <w:t>را به وجود آورد كه سلف امت بر آن نبوده باشند، گمان كرده كه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در امر رسالت خيانت كرده است</w:t>
      </w:r>
      <w:r w:rsidR="006C11FC">
        <w:rPr>
          <w:rFonts w:cs="B Lotus"/>
          <w:sz w:val="28"/>
          <w:rtl/>
          <w:lang w:bidi="fa-IR"/>
        </w:rPr>
        <w:t>،</w:t>
      </w:r>
      <w:r w:rsidRPr="00782831">
        <w:rPr>
          <w:rFonts w:cs="B Lotus"/>
          <w:sz w:val="28"/>
          <w:rtl/>
          <w:lang w:bidi="fa-IR"/>
        </w:rPr>
        <w:t xml:space="preserve"> چون خداوند متعال</w:t>
      </w:r>
      <w:r w:rsidR="00912D91">
        <w:rPr>
          <w:rFonts w:cs="B Lotus"/>
          <w:sz w:val="28"/>
          <w:rtl/>
          <w:lang w:bidi="fa-IR"/>
        </w:rPr>
        <w:t xml:space="preserve"> می‌‌</w:t>
      </w:r>
      <w:r w:rsidRPr="00782831">
        <w:rPr>
          <w:rFonts w:cs="B Lotus"/>
          <w:sz w:val="28"/>
          <w:rtl/>
          <w:lang w:bidi="fa-IR"/>
        </w:rPr>
        <w:t xml:space="preserve">فرمايد: </w:t>
      </w:r>
      <w:r w:rsidR="00D41F4F">
        <w:rPr>
          <w:rFonts w:cs="Traditional Arabic"/>
          <w:rtl/>
          <w:lang w:bidi="fa-IR"/>
        </w:rPr>
        <w:t>﴿</w:t>
      </w:r>
      <w:r w:rsidR="008F1A7E">
        <w:rPr>
          <w:rFonts w:ascii="KFGQPC Uthmanic Script HAFS" w:cs="KFGQPC Uthmanic Script HAFS" w:hint="cs"/>
          <w:rtl/>
        </w:rPr>
        <w:t>ٱ</w:t>
      </w:r>
      <w:r w:rsidR="008F1A7E">
        <w:rPr>
          <w:rFonts w:ascii="KFGQPC Uthmanic Script HAFS" w:cs="KFGQPC Uthmanic Script HAFS" w:hint="eastAsia"/>
          <w:rtl/>
        </w:rPr>
        <w:t>ل</w:t>
      </w:r>
      <w:r w:rsidR="008F1A7E">
        <w:rPr>
          <w:rFonts w:ascii="KFGQPC Uthmanic Script HAFS" w:cs="KFGQPC Uthmanic Script HAFS" w:hint="cs"/>
          <w:rtl/>
        </w:rPr>
        <w:t>ۡ</w:t>
      </w:r>
      <w:r w:rsidR="008F1A7E">
        <w:rPr>
          <w:rFonts w:ascii="KFGQPC Uthmanic Script HAFS" w:cs="KFGQPC Uthmanic Script HAFS" w:hint="eastAsia"/>
          <w:rtl/>
        </w:rPr>
        <w:t>يَو</w:t>
      </w:r>
      <w:r w:rsidR="008F1A7E">
        <w:rPr>
          <w:rFonts w:ascii="KFGQPC Uthmanic Script HAFS" w:cs="KFGQPC Uthmanic Script HAFS" w:hint="cs"/>
          <w:rtl/>
        </w:rPr>
        <w:t>ۡ</w:t>
      </w:r>
      <w:r w:rsidR="008F1A7E">
        <w:rPr>
          <w:rFonts w:ascii="KFGQPC Uthmanic Script HAFS" w:cs="KFGQPC Uthmanic Script HAFS" w:hint="eastAsia"/>
          <w:rtl/>
        </w:rPr>
        <w:t>مَ</w:t>
      </w:r>
      <w:r w:rsidR="008F1A7E">
        <w:rPr>
          <w:rFonts w:ascii="KFGQPC Uthmanic Script HAFS" w:cs="KFGQPC Uthmanic Script HAFS"/>
          <w:rtl/>
        </w:rPr>
        <w:t xml:space="preserve"> </w:t>
      </w:r>
      <w:r w:rsidR="008F1A7E">
        <w:rPr>
          <w:rFonts w:ascii="KFGQPC Uthmanic Script HAFS" w:cs="KFGQPC Uthmanic Script HAFS" w:hint="eastAsia"/>
          <w:rtl/>
        </w:rPr>
        <w:t>أَك</w:t>
      </w:r>
      <w:r w:rsidR="008F1A7E">
        <w:rPr>
          <w:rFonts w:ascii="KFGQPC Uthmanic Script HAFS" w:cs="KFGQPC Uthmanic Script HAFS" w:hint="cs"/>
          <w:rtl/>
        </w:rPr>
        <w:t>ۡ</w:t>
      </w:r>
      <w:r w:rsidR="008F1A7E">
        <w:rPr>
          <w:rFonts w:ascii="KFGQPC Uthmanic Script HAFS" w:cs="KFGQPC Uthmanic Script HAFS" w:hint="eastAsia"/>
          <w:rtl/>
        </w:rPr>
        <w:t>مَل</w:t>
      </w:r>
      <w:r w:rsidR="008F1A7E">
        <w:rPr>
          <w:rFonts w:ascii="KFGQPC Uthmanic Script HAFS" w:cs="KFGQPC Uthmanic Script HAFS" w:hint="cs"/>
          <w:rtl/>
        </w:rPr>
        <w:t>ۡ</w:t>
      </w:r>
      <w:r w:rsidR="008F1A7E">
        <w:rPr>
          <w:rFonts w:ascii="KFGQPC Uthmanic Script HAFS" w:cs="KFGQPC Uthmanic Script HAFS" w:hint="eastAsia"/>
          <w:rtl/>
        </w:rPr>
        <w:t>تُ</w:t>
      </w:r>
      <w:r w:rsidR="008F1A7E">
        <w:rPr>
          <w:rFonts w:ascii="KFGQPC Uthmanic Script HAFS" w:cs="KFGQPC Uthmanic Script HAFS"/>
          <w:rtl/>
        </w:rPr>
        <w:t xml:space="preserve"> </w:t>
      </w:r>
      <w:r w:rsidR="008F1A7E">
        <w:rPr>
          <w:rFonts w:ascii="KFGQPC Uthmanic Script HAFS" w:cs="KFGQPC Uthmanic Script HAFS" w:hint="eastAsia"/>
          <w:rtl/>
        </w:rPr>
        <w:t>لَكُم</w:t>
      </w:r>
      <w:r w:rsidR="008F1A7E">
        <w:rPr>
          <w:rFonts w:ascii="KFGQPC Uthmanic Script HAFS" w:cs="KFGQPC Uthmanic Script HAFS" w:hint="cs"/>
          <w:rtl/>
        </w:rPr>
        <w:t>ۡ</w:t>
      </w:r>
      <w:r w:rsidR="008F1A7E">
        <w:rPr>
          <w:rFonts w:ascii="KFGQPC Uthmanic Script HAFS" w:cs="KFGQPC Uthmanic Script HAFS"/>
          <w:rtl/>
        </w:rPr>
        <w:t xml:space="preserve"> </w:t>
      </w:r>
      <w:r w:rsidR="008F1A7E">
        <w:rPr>
          <w:rFonts w:ascii="KFGQPC Uthmanic Script HAFS" w:cs="KFGQPC Uthmanic Script HAFS" w:hint="eastAsia"/>
          <w:rtl/>
        </w:rPr>
        <w:t>دِينَكُم</w:t>
      </w:r>
      <w:r w:rsidR="008F1A7E">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2210D8">
        <w:rPr>
          <w:rFonts w:cs="B Lotus" w:hint="cs"/>
          <w:color w:val="000000"/>
          <w:sz w:val="26"/>
          <w:szCs w:val="26"/>
          <w:rtl/>
          <w:lang w:bidi="fa-IR"/>
        </w:rPr>
        <w:t>المائد</w:t>
      </w:r>
      <w:r w:rsidR="002210D8" w:rsidRPr="002210D8">
        <w:rPr>
          <w:rFonts w:ascii="mylotus" w:hAnsi="mylotus" w:cs="mylotus"/>
          <w:color w:val="000000"/>
          <w:sz w:val="26"/>
          <w:szCs w:val="26"/>
          <w:rtl/>
          <w:lang w:bidi="fa-IR"/>
        </w:rPr>
        <w:t>ة</w:t>
      </w:r>
      <w:r w:rsidR="002210D8">
        <w:rPr>
          <w:rFonts w:cs="B Lotus" w:hint="cs"/>
          <w:color w:val="000000"/>
          <w:sz w:val="26"/>
          <w:szCs w:val="26"/>
          <w:rtl/>
          <w:lang w:bidi="fa-IR"/>
        </w:rPr>
        <w:t>: 3</w:t>
      </w:r>
      <w:r w:rsidR="00D41F4F">
        <w:rPr>
          <w:rFonts w:cs="B Lotus"/>
          <w:color w:val="000000"/>
          <w:sz w:val="26"/>
          <w:szCs w:val="26"/>
          <w:rtl/>
          <w:lang w:bidi="fa-IR"/>
        </w:rPr>
        <w:t>]</w:t>
      </w:r>
      <w:r w:rsidR="00D41F4F">
        <w:rPr>
          <w:rFonts w:cs="B Lotus"/>
          <w:color w:val="000000"/>
          <w:rtl/>
          <w:lang w:bidi="fa-IR"/>
        </w:rPr>
        <w:t>.</w:t>
      </w:r>
    </w:p>
    <w:p w:rsidR="00634C2F" w:rsidRPr="00782831" w:rsidRDefault="002210D8" w:rsidP="00254D46">
      <w:pPr>
        <w:pStyle w:val="ListParagraph"/>
        <w:widowControl w:val="0"/>
        <w:spacing w:before="0" w:beforeAutospacing="0" w:after="0" w:afterAutospacing="0"/>
        <w:ind w:left="0" w:firstLine="284"/>
        <w:rPr>
          <w:rFonts w:cs="B Lotus"/>
          <w:sz w:val="28"/>
          <w:rtl/>
          <w:lang w:bidi="fa-IR"/>
        </w:rPr>
      </w:pPr>
      <w:r w:rsidRPr="002210D8">
        <w:rPr>
          <w:rFonts w:cs="Traditional Arabic" w:hint="cs"/>
          <w:sz w:val="26"/>
          <w:szCs w:val="26"/>
          <w:rtl/>
          <w:lang w:bidi="fa-IR"/>
        </w:rPr>
        <w:t>«</w:t>
      </w:r>
      <w:r w:rsidR="00634C2F" w:rsidRPr="002210D8">
        <w:rPr>
          <w:rFonts w:cs="B Lotus"/>
          <w:sz w:val="26"/>
          <w:szCs w:val="26"/>
          <w:rtl/>
          <w:lang w:bidi="fa-IR"/>
        </w:rPr>
        <w:t>همه اينها براي شما گناه بزرگ و خروج از فرمان يزدان است</w:t>
      </w:r>
      <w:r w:rsidRPr="002210D8">
        <w:rPr>
          <w:rFonts w:cs="Traditional Arabic" w:hint="cs"/>
          <w:sz w:val="26"/>
          <w:szCs w:val="26"/>
          <w:rtl/>
          <w:lang w:bidi="fa-IR"/>
        </w:rPr>
        <w:t>»</w:t>
      </w:r>
      <w:r w:rsidR="00634C2F" w:rsidRPr="002210D8">
        <w:rPr>
          <w:rFonts w:cs="B Lotus"/>
          <w:sz w:val="26"/>
          <w:szCs w:val="26"/>
          <w:rtl/>
          <w:lang w:bidi="fa-IR"/>
        </w:rPr>
        <w:t xml:space="preserve">. </w:t>
      </w:r>
      <w:r w:rsidR="00634C2F" w:rsidRPr="00782831">
        <w:rPr>
          <w:rFonts w:cs="B Lotus"/>
          <w:sz w:val="28"/>
          <w:rtl/>
          <w:lang w:bidi="fa-IR"/>
        </w:rPr>
        <w:t>پس كاري كه در آن روز، دين نبوده، امروز هم دين نيست.</w:t>
      </w:r>
    </w:p>
    <w:p w:rsidR="00634C2F" w:rsidRPr="00782831" w:rsidRDefault="00634C2F" w:rsidP="002210D8">
      <w:pPr>
        <w:pStyle w:val="ListParagraph"/>
        <w:spacing w:before="0" w:beforeAutospacing="0" w:after="0" w:afterAutospacing="0"/>
        <w:ind w:left="0" w:firstLine="284"/>
        <w:rPr>
          <w:rFonts w:cs="B Lotus"/>
          <w:sz w:val="28"/>
          <w:rtl/>
          <w:lang w:bidi="fa-IR"/>
        </w:rPr>
      </w:pPr>
      <w:r w:rsidRPr="00782831">
        <w:rPr>
          <w:rFonts w:cs="B Lotus"/>
          <w:sz w:val="28"/>
          <w:rtl/>
          <w:lang w:bidi="fa-IR"/>
        </w:rPr>
        <w:t>تثويبي كه مالك ناپسند دانست اين است كه: وقتي مؤذن، اذان</w:t>
      </w:r>
      <w:r w:rsidR="00912D91">
        <w:rPr>
          <w:rFonts w:cs="B Lotus"/>
          <w:sz w:val="28"/>
          <w:rtl/>
          <w:lang w:bidi="fa-IR"/>
        </w:rPr>
        <w:t xml:space="preserve"> می‌‌</w:t>
      </w:r>
      <w:r w:rsidRPr="00782831">
        <w:rPr>
          <w:rFonts w:cs="B Lotus"/>
          <w:sz w:val="28"/>
          <w:rtl/>
          <w:lang w:bidi="fa-IR"/>
        </w:rPr>
        <w:t>گويد و مردم ساكت</w:t>
      </w:r>
      <w:r w:rsidR="00912D91">
        <w:rPr>
          <w:rFonts w:cs="B Lotus"/>
          <w:sz w:val="28"/>
          <w:rtl/>
          <w:lang w:bidi="fa-IR"/>
        </w:rPr>
        <w:t xml:space="preserve"> می‌‌</w:t>
      </w:r>
      <w:r w:rsidRPr="00782831">
        <w:rPr>
          <w:rFonts w:cs="B Lotus"/>
          <w:sz w:val="28"/>
          <w:rtl/>
          <w:lang w:bidi="fa-IR"/>
        </w:rPr>
        <w:t>شوند، مؤذن</w:t>
      </w:r>
      <w:r w:rsidR="002210D8">
        <w:rPr>
          <w:rFonts w:cs="B Lotus"/>
          <w:sz w:val="28"/>
          <w:rtl/>
          <w:lang w:bidi="fa-IR"/>
        </w:rPr>
        <w:t xml:space="preserve"> می</w:t>
      </w:r>
      <w:r w:rsidRPr="00782831">
        <w:rPr>
          <w:rFonts w:cs="B Lotus"/>
          <w:sz w:val="28"/>
          <w:rtl/>
          <w:lang w:bidi="fa-IR"/>
        </w:rPr>
        <w:t>ان اذان و اقامه</w:t>
      </w:r>
      <w:r w:rsidR="00912D91">
        <w:rPr>
          <w:rFonts w:cs="B Lotus"/>
          <w:sz w:val="28"/>
          <w:rtl/>
          <w:lang w:bidi="fa-IR"/>
        </w:rPr>
        <w:t xml:space="preserve"> می‌‌</w:t>
      </w:r>
      <w:r w:rsidRPr="00782831">
        <w:rPr>
          <w:rFonts w:cs="B Lotus"/>
          <w:sz w:val="28"/>
          <w:rtl/>
          <w:lang w:bidi="fa-IR"/>
        </w:rPr>
        <w:t xml:space="preserve">گويد: </w:t>
      </w:r>
      <w:r w:rsidR="002210D8">
        <w:rPr>
          <w:rFonts w:cs="Traditional Arabic" w:hint="cs"/>
          <w:sz w:val="28"/>
          <w:rtl/>
          <w:lang w:bidi="fa-IR"/>
        </w:rPr>
        <w:t>«</w:t>
      </w:r>
      <w:r w:rsidRPr="002210D8">
        <w:rPr>
          <w:rStyle w:val="Char3"/>
          <w:rtl/>
        </w:rPr>
        <w:t>قد قامت الصلاة، حيَّ عل</w:t>
      </w:r>
      <w:r w:rsidR="002210D8">
        <w:rPr>
          <w:rStyle w:val="Char3"/>
          <w:rFonts w:hint="cs"/>
          <w:rtl/>
        </w:rPr>
        <w:t>ى</w:t>
      </w:r>
      <w:r w:rsidRPr="002210D8">
        <w:rPr>
          <w:rStyle w:val="Char3"/>
          <w:rtl/>
        </w:rPr>
        <w:t xml:space="preserve"> الصلاة، حيَّ عل</w:t>
      </w:r>
      <w:r w:rsidR="002210D8">
        <w:rPr>
          <w:rStyle w:val="Char3"/>
          <w:rFonts w:hint="cs"/>
          <w:rtl/>
        </w:rPr>
        <w:t>ى</w:t>
      </w:r>
      <w:r w:rsidRPr="002210D8">
        <w:rPr>
          <w:rStyle w:val="Char3"/>
          <w:rtl/>
        </w:rPr>
        <w:t xml:space="preserve"> الفلاح</w:t>
      </w:r>
      <w:r w:rsidR="002210D8">
        <w:rPr>
          <w:rFonts w:cs="Traditional Arabic" w:hint="cs"/>
          <w:sz w:val="28"/>
          <w:rtl/>
          <w:lang w:bidi="fa-IR"/>
        </w:rPr>
        <w:t>»</w:t>
      </w:r>
      <w:r w:rsidRPr="00782831">
        <w:rPr>
          <w:rFonts w:cs="B Lotus"/>
          <w:sz w:val="28"/>
          <w:rtl/>
          <w:lang w:bidi="fa-IR"/>
        </w:rPr>
        <w:t>. و اين رأي اسحاق بن راهويه است كه تثويب، بدعت</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ترمذي وقتي اين رأي را از اسحاق بن راهويه نقل كرد، گفت: «اين رأيي كه اسحاق اظهار داشته، همان تثويبي است كه اهل علم مكروهش دانسته و مردم پس از پيامبر</w:t>
      </w:r>
      <w:r>
        <w:rPr>
          <w:rFonts w:cs="CTraditional Arabic"/>
          <w:sz w:val="28"/>
          <w:rtl/>
          <w:lang w:bidi="fa-IR"/>
        </w:rPr>
        <w:t>ص</w:t>
      </w:r>
      <w:r w:rsidRPr="00782831">
        <w:rPr>
          <w:rFonts w:cs="B Lotus"/>
          <w:sz w:val="28"/>
          <w:rtl/>
          <w:lang w:bidi="fa-IR"/>
        </w:rPr>
        <w:t xml:space="preserve"> ابداعش كردند».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وقتي لفظ مكروه در ذات خود در نظر گرفته شود، هر كس در ابتدا اين كار را ساده</w:t>
      </w:r>
      <w:r w:rsidR="00912D91">
        <w:rPr>
          <w:rFonts w:cs="B Lotus"/>
          <w:sz w:val="28"/>
          <w:rtl/>
          <w:lang w:bidi="fa-IR"/>
        </w:rPr>
        <w:t xml:space="preserve"> می‌‌</w:t>
      </w:r>
      <w:r w:rsidRPr="00782831">
        <w:rPr>
          <w:rFonts w:cs="B Lotus"/>
          <w:sz w:val="28"/>
          <w:rtl/>
          <w:lang w:bidi="fa-IR"/>
        </w:rPr>
        <w:t>انگار</w:t>
      </w:r>
      <w:r w:rsidR="002210D8">
        <w:rPr>
          <w:rFonts w:cs="B Lotus"/>
          <w:sz w:val="28"/>
          <w:rtl/>
          <w:lang w:bidi="fa-IR"/>
        </w:rPr>
        <w:t>د، چون ياد</w:t>
      </w:r>
      <w:r w:rsidRPr="00782831">
        <w:rPr>
          <w:rFonts w:cs="B Lotus"/>
          <w:sz w:val="28"/>
          <w:rtl/>
          <w:lang w:bidi="fa-IR"/>
        </w:rPr>
        <w:t>آوري اضافي براي نماز، چيز ديگري در آن نيست.</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داستان صبيغ عراقي در اين مفهوم، روشن است. ابن وهب نقل كرد و گفت: مالك بن انس براي ما نقل كرد و گفت: صبيغ به قرآني كه به همراه داشت، استناد</w:t>
      </w:r>
      <w:r w:rsidR="00912D91">
        <w:rPr>
          <w:rFonts w:cs="B Lotus"/>
          <w:sz w:val="28"/>
          <w:rtl/>
          <w:lang w:bidi="fa-IR"/>
        </w:rPr>
        <w:t xml:space="preserve"> می‌‌</w:t>
      </w:r>
      <w:r w:rsidRPr="00782831">
        <w:rPr>
          <w:rFonts w:cs="B Lotus"/>
          <w:sz w:val="28"/>
          <w:rtl/>
          <w:lang w:bidi="fa-IR"/>
        </w:rPr>
        <w:t>كرد و</w:t>
      </w:r>
      <w:r w:rsidR="00912D91">
        <w:rPr>
          <w:rFonts w:cs="B Lotus"/>
          <w:sz w:val="28"/>
          <w:rtl/>
          <w:lang w:bidi="fa-IR"/>
        </w:rPr>
        <w:t xml:space="preserve"> می‌‌</w:t>
      </w:r>
      <w:r w:rsidR="008F1A7E">
        <w:rPr>
          <w:rFonts w:cs="B Lotus"/>
          <w:sz w:val="28"/>
          <w:rtl/>
          <w:lang w:bidi="fa-IR"/>
        </w:rPr>
        <w:t>گفت: هر</w:t>
      </w:r>
      <w:r w:rsidRPr="00782831">
        <w:rPr>
          <w:rFonts w:cs="B Lotus"/>
          <w:sz w:val="28"/>
          <w:rtl/>
          <w:lang w:bidi="fa-IR"/>
        </w:rPr>
        <w:t>كس به دنبال فقه و دانش دين برود، خدا درك دين را به او عطا</w:t>
      </w:r>
      <w:r w:rsidR="00912D91">
        <w:rPr>
          <w:rFonts w:cs="B Lotus"/>
          <w:sz w:val="28"/>
          <w:rtl/>
          <w:lang w:bidi="fa-IR"/>
        </w:rPr>
        <w:t xml:space="preserve"> می‌‌</w:t>
      </w:r>
      <w:r w:rsidRPr="00782831">
        <w:rPr>
          <w:rFonts w:cs="B Lotus"/>
          <w:sz w:val="28"/>
          <w:rtl/>
          <w:lang w:bidi="fa-IR"/>
        </w:rPr>
        <w:t>كند و هر كس به دنبال كسب علم ديني برود، خدا علم دين را به او عطا</w:t>
      </w:r>
      <w:r w:rsidR="00912D91">
        <w:rPr>
          <w:rFonts w:cs="B Lotus"/>
          <w:sz w:val="28"/>
          <w:rtl/>
          <w:lang w:bidi="fa-IR"/>
        </w:rPr>
        <w:t xml:space="preserve"> می‌‌</w:t>
      </w:r>
      <w:r w:rsidRPr="00782831">
        <w:rPr>
          <w:rFonts w:cs="B Lotus"/>
          <w:sz w:val="28"/>
          <w:rtl/>
          <w:lang w:bidi="fa-IR"/>
        </w:rPr>
        <w:t>كند. آنگاه عمر بن خطاب</w:t>
      </w:r>
      <w:r w:rsidR="00B3746E" w:rsidRPr="00B3746E">
        <w:rPr>
          <w:rFonts w:ascii="B Lotus" w:hAnsi="B Lotus" w:cs="B Lotus"/>
          <w:sz w:val="28"/>
          <w:szCs w:val="34"/>
          <w:lang w:bidi="fa-IR"/>
        </w:rPr>
        <w:sym w:font="AGA Arabesque" w:char="F074"/>
      </w:r>
      <w:r w:rsidRPr="00782831">
        <w:rPr>
          <w:rFonts w:cs="B Lotus"/>
          <w:sz w:val="28"/>
          <w:rtl/>
          <w:lang w:bidi="fa-IR"/>
        </w:rPr>
        <w:t xml:space="preserve"> او را گرفت و بر شاخه</w:t>
      </w:r>
      <w:r w:rsidR="00912D91">
        <w:rPr>
          <w:rFonts w:cs="B Lotus"/>
          <w:sz w:val="28"/>
          <w:rtl/>
          <w:lang w:bidi="fa-IR"/>
        </w:rPr>
        <w:t xml:space="preserve">‌ی </w:t>
      </w:r>
      <w:r w:rsidRPr="00782831">
        <w:rPr>
          <w:rFonts w:cs="B Lotus"/>
          <w:sz w:val="28"/>
          <w:rtl/>
          <w:lang w:bidi="fa-IR"/>
        </w:rPr>
        <w:t>خرما او را زد. سپس زنداني</w:t>
      </w:r>
      <w:r w:rsidR="00E507EB">
        <w:rPr>
          <w:rFonts w:cs="B Lotus"/>
          <w:sz w:val="28"/>
          <w:rtl/>
          <w:lang w:bidi="fa-IR"/>
        </w:rPr>
        <w:t xml:space="preserve">‌اش </w:t>
      </w:r>
      <w:r w:rsidRPr="00782831">
        <w:rPr>
          <w:rFonts w:cs="B Lotus"/>
          <w:sz w:val="28"/>
          <w:rtl/>
          <w:lang w:bidi="fa-IR"/>
        </w:rPr>
        <w:t>كرد تا اينكه وقتي متوجه شد كه كارش اشتباه بوده، عمر او را از زندان بيرون آورد و دوباره او را زد. صبيغ گفت: اي امير مؤمنان! اگر</w:t>
      </w:r>
      <w:r w:rsidR="00912D91">
        <w:rPr>
          <w:rFonts w:cs="B Lotus"/>
          <w:sz w:val="28"/>
          <w:rtl/>
          <w:lang w:bidi="fa-IR"/>
        </w:rPr>
        <w:t xml:space="preserve"> می‌‌</w:t>
      </w:r>
      <w:r w:rsidRPr="00782831">
        <w:rPr>
          <w:rFonts w:cs="B Lotus"/>
          <w:sz w:val="28"/>
          <w:rtl/>
          <w:lang w:bidi="fa-IR"/>
        </w:rPr>
        <w:t>خواهي مرا بكشي، زود اين كار را بكن و اگر</w:t>
      </w:r>
      <w:r w:rsidR="00912D91">
        <w:rPr>
          <w:rFonts w:cs="B Lotus"/>
          <w:sz w:val="28"/>
          <w:rtl/>
          <w:lang w:bidi="fa-IR"/>
        </w:rPr>
        <w:t xml:space="preserve"> نمی‌‌</w:t>
      </w:r>
      <w:r w:rsidRPr="00782831">
        <w:rPr>
          <w:rFonts w:cs="B Lotus"/>
          <w:sz w:val="28"/>
          <w:rtl/>
          <w:lang w:bidi="fa-IR"/>
        </w:rPr>
        <w:t>خواهي مرا بكشي و فقط قصد تنبيه مرا داري، مرا شفا دادي، خدا شفايت دهد! آنگاه عمر بن خطاب او را آزاد كرد.</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ابن وهب گويد: مالک به من گفت: عمر بن خطاب</w:t>
      </w:r>
      <w:r w:rsidR="00B3746E" w:rsidRPr="00B3746E">
        <w:rPr>
          <w:rFonts w:ascii="B Lotus" w:hAnsi="B Lotus" w:cs="B Lotus"/>
          <w:sz w:val="28"/>
          <w:szCs w:val="34"/>
          <w:lang w:bidi="fa-IR"/>
        </w:rPr>
        <w:sym w:font="AGA Arabesque" w:char="F074"/>
      </w:r>
      <w:r>
        <w:rPr>
          <w:rFonts w:cs="CTraditional Arabic"/>
          <w:sz w:val="28"/>
          <w:rtl/>
          <w:lang w:bidi="fa-IR"/>
        </w:rPr>
        <w:t xml:space="preserve"> </w:t>
      </w:r>
      <w:r w:rsidRPr="00782831">
        <w:rPr>
          <w:rFonts w:cs="B Lotus"/>
          <w:sz w:val="28"/>
          <w:rtl/>
          <w:lang w:bidi="fa-IR"/>
        </w:rPr>
        <w:t>صبيغ را وقتي كه به او خبر رسيد كه درباره</w:t>
      </w:r>
      <w:r w:rsidR="00912D91">
        <w:rPr>
          <w:rFonts w:cs="B Lotus"/>
          <w:sz w:val="28"/>
          <w:rtl/>
          <w:lang w:bidi="fa-IR"/>
        </w:rPr>
        <w:t xml:space="preserve">‌ی </w:t>
      </w:r>
      <w:r w:rsidRPr="00782831">
        <w:rPr>
          <w:rFonts w:cs="B Lotus"/>
          <w:sz w:val="28"/>
          <w:rtl/>
          <w:lang w:bidi="fa-IR"/>
        </w:rPr>
        <w:t>قرآن سؤالاتي از وي</w:t>
      </w:r>
      <w:r w:rsidR="00912D91">
        <w:rPr>
          <w:rFonts w:cs="B Lotus"/>
          <w:sz w:val="28"/>
          <w:rtl/>
          <w:lang w:bidi="fa-IR"/>
        </w:rPr>
        <w:t xml:space="preserve"> می‌‌</w:t>
      </w:r>
      <w:r w:rsidRPr="00782831">
        <w:rPr>
          <w:rFonts w:cs="B Lotus"/>
          <w:sz w:val="28"/>
          <w:rtl/>
          <w:lang w:bidi="fa-IR"/>
        </w:rPr>
        <w:t>پرسند، زد.</w:t>
      </w:r>
    </w:p>
    <w:p w:rsidR="00634C2F" w:rsidRDefault="00634C2F" w:rsidP="00B81A2C">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اين زدن تنها به خاطر سؤالاتي بود كه درباره</w:t>
      </w:r>
      <w:r w:rsidR="00912D91">
        <w:rPr>
          <w:rFonts w:cs="B Lotus"/>
          <w:sz w:val="28"/>
          <w:rtl/>
          <w:lang w:bidi="fa-IR"/>
        </w:rPr>
        <w:t xml:space="preserve">‌ی </w:t>
      </w:r>
      <w:r w:rsidRPr="00782831">
        <w:rPr>
          <w:rFonts w:cs="B Lotus"/>
          <w:sz w:val="28"/>
          <w:rtl/>
          <w:lang w:bidi="fa-IR"/>
        </w:rPr>
        <w:t>قرآن از وي</w:t>
      </w:r>
      <w:r w:rsidR="00912D91">
        <w:rPr>
          <w:rFonts w:cs="B Lotus"/>
          <w:sz w:val="28"/>
          <w:rtl/>
          <w:lang w:bidi="fa-IR"/>
        </w:rPr>
        <w:t xml:space="preserve"> می‌‌</w:t>
      </w:r>
      <w:r w:rsidRPr="00782831">
        <w:rPr>
          <w:rFonts w:cs="B Lotus"/>
          <w:sz w:val="28"/>
          <w:rtl/>
          <w:lang w:bidi="fa-IR"/>
        </w:rPr>
        <w:t>پرسيدند و هيچ عملي بر آن بنا</w:t>
      </w:r>
      <w:r w:rsidR="00912D91">
        <w:rPr>
          <w:rFonts w:cs="B Lotus"/>
          <w:sz w:val="28"/>
          <w:rtl/>
          <w:lang w:bidi="fa-IR"/>
        </w:rPr>
        <w:t xml:space="preserve"> نمی‌‌</w:t>
      </w:r>
      <w:r w:rsidRPr="00782831">
        <w:rPr>
          <w:rFonts w:cs="B Lotus"/>
          <w:sz w:val="28"/>
          <w:rtl/>
          <w:lang w:bidi="fa-IR"/>
        </w:rPr>
        <w:t>گرديد و چه بسا از او نقل شده كه درباره</w:t>
      </w:r>
      <w:r w:rsidR="00912D91">
        <w:rPr>
          <w:rFonts w:cs="B Lotus"/>
          <w:sz w:val="28"/>
          <w:rtl/>
          <w:lang w:bidi="fa-IR"/>
        </w:rPr>
        <w:t xml:space="preserve">‌ی </w:t>
      </w:r>
      <w:r w:rsidRPr="00782831">
        <w:rPr>
          <w:rFonts w:cs="B Lotus"/>
          <w:sz w:val="28"/>
          <w:rtl/>
          <w:lang w:bidi="fa-IR"/>
        </w:rPr>
        <w:t xml:space="preserve">آيات: </w:t>
      </w:r>
      <w:r w:rsidR="00D41F4F">
        <w:rPr>
          <w:rFonts w:cs="Traditional Arabic"/>
          <w:rtl/>
          <w:lang w:bidi="fa-IR"/>
        </w:rPr>
        <w:t>﴿</w:t>
      </w:r>
      <w:r w:rsidR="00B81A2C">
        <w:rPr>
          <w:rFonts w:ascii="KFGQPC Uthmanic Script HAFS" w:cs="KFGQPC Uthmanic Script HAFS" w:hint="eastAsia"/>
          <w:rtl/>
        </w:rPr>
        <w:t>وَ</w:t>
      </w:r>
      <w:r w:rsidR="00B81A2C">
        <w:rPr>
          <w:rFonts w:ascii="KFGQPC Uthmanic Script HAFS" w:cs="KFGQPC Uthmanic Script HAFS" w:hint="cs"/>
          <w:rtl/>
        </w:rPr>
        <w:t>ٱ</w:t>
      </w:r>
      <w:r w:rsidR="00B81A2C">
        <w:rPr>
          <w:rFonts w:ascii="KFGQPC Uthmanic Script HAFS" w:cs="KFGQPC Uthmanic Script HAFS" w:hint="eastAsia"/>
          <w:rtl/>
        </w:rPr>
        <w:t>لسَّ</w:t>
      </w:r>
      <w:r w:rsidR="00B81A2C">
        <w:rPr>
          <w:rFonts w:ascii="KFGQPC Uthmanic Script HAFS" w:cs="KFGQPC Uthmanic Script HAFS" w:hint="cs"/>
          <w:rtl/>
        </w:rPr>
        <w:t>ٰ</w:t>
      </w:r>
      <w:r w:rsidR="00B81A2C">
        <w:rPr>
          <w:rFonts w:ascii="KFGQPC Uthmanic Script HAFS" w:cs="KFGQPC Uthmanic Script HAFS" w:hint="eastAsia"/>
          <w:rtl/>
        </w:rPr>
        <w:t>بِحَ</w:t>
      </w:r>
      <w:r w:rsidR="00B81A2C">
        <w:rPr>
          <w:rFonts w:ascii="KFGQPC Uthmanic Script HAFS" w:cs="KFGQPC Uthmanic Script HAFS" w:hint="cs"/>
          <w:rtl/>
        </w:rPr>
        <w:t>ٰ</w:t>
      </w:r>
      <w:r w:rsidR="00B81A2C">
        <w:rPr>
          <w:rFonts w:ascii="KFGQPC Uthmanic Script HAFS" w:cs="KFGQPC Uthmanic Script HAFS" w:hint="eastAsia"/>
          <w:rtl/>
        </w:rPr>
        <w:t>تِ</w:t>
      </w:r>
      <w:r w:rsidR="00B81A2C">
        <w:rPr>
          <w:rFonts w:ascii="KFGQPC Uthmanic Script HAFS" w:cs="KFGQPC Uthmanic Script HAFS"/>
          <w:rtl/>
        </w:rPr>
        <w:t xml:space="preserve"> </w:t>
      </w:r>
      <w:r w:rsidR="00B81A2C">
        <w:rPr>
          <w:rFonts w:ascii="KFGQPC Uthmanic Script HAFS" w:cs="KFGQPC Uthmanic Script HAFS" w:hint="eastAsia"/>
          <w:rtl/>
        </w:rPr>
        <w:t>سَب</w:t>
      </w:r>
      <w:r w:rsidR="00B81A2C">
        <w:rPr>
          <w:rFonts w:ascii="KFGQPC Uthmanic Script HAFS" w:cs="KFGQPC Uthmanic Script HAFS" w:hint="cs"/>
          <w:rtl/>
        </w:rPr>
        <w:t>ۡ</w:t>
      </w:r>
      <w:r w:rsidR="00B81A2C">
        <w:rPr>
          <w:rFonts w:ascii="KFGQPC Uthmanic Script HAFS" w:cs="KFGQPC Uthmanic Script HAFS" w:hint="eastAsia"/>
          <w:rtl/>
        </w:rPr>
        <w:t>ح</w:t>
      </w:r>
      <w:r w:rsidR="00B81A2C">
        <w:rPr>
          <w:rFonts w:ascii="KFGQPC Uthmanic Script HAFS" w:cs="KFGQPC Uthmanic Script HAFS" w:hint="cs"/>
          <w:rtl/>
        </w:rPr>
        <w:t>ٗ</w:t>
      </w:r>
      <w:r w:rsidR="00B81A2C">
        <w:rPr>
          <w:rFonts w:ascii="KFGQPC Uthmanic Script HAFS" w:cs="KFGQPC Uthmanic Script HAFS" w:hint="eastAsia"/>
          <w:rtl/>
        </w:rPr>
        <w:t>ا</w:t>
      </w:r>
      <w:r w:rsidR="00B81A2C">
        <w:rPr>
          <w:rFonts w:ascii="KFGQPC Uthmanic Script HAFS" w:cs="KFGQPC Uthmanic Script HAFS"/>
          <w:rtl/>
        </w:rPr>
        <w:t xml:space="preserve"> </w:t>
      </w:r>
      <w:r w:rsidR="00B81A2C">
        <w:rPr>
          <w:rFonts w:ascii="KFGQPC Uthmanic Script HAFS" w:cs="KFGQPC Uthmanic Script HAFS" w:hint="cs"/>
          <w:rtl/>
        </w:rPr>
        <w:t>٣</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2210D8">
        <w:rPr>
          <w:rFonts w:cs="B Lotus" w:hint="cs"/>
          <w:color w:val="000000"/>
          <w:sz w:val="26"/>
          <w:szCs w:val="26"/>
          <w:rtl/>
          <w:lang w:bidi="fa-IR"/>
        </w:rPr>
        <w:t>النازعات: 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sz w:val="28"/>
          <w:rtl/>
          <w:lang w:bidi="fa-IR"/>
        </w:rPr>
        <w:t xml:space="preserve">و </w:t>
      </w:r>
      <w:r w:rsidR="00D41F4F">
        <w:rPr>
          <w:rFonts w:cs="Traditional Arabic"/>
          <w:rtl/>
          <w:lang w:bidi="fa-IR"/>
        </w:rPr>
        <w:t>﴿</w:t>
      </w:r>
      <w:r w:rsidR="00B81A2C">
        <w:rPr>
          <w:rFonts w:ascii="KFGQPC Uthmanic Script HAFS" w:cs="KFGQPC Uthmanic Script HAFS" w:hint="eastAsia"/>
          <w:rtl/>
        </w:rPr>
        <w:t>وَ</w:t>
      </w:r>
      <w:r w:rsidR="00B81A2C">
        <w:rPr>
          <w:rFonts w:ascii="KFGQPC Uthmanic Script HAFS" w:cs="KFGQPC Uthmanic Script HAFS" w:hint="cs"/>
          <w:rtl/>
        </w:rPr>
        <w:t>ٱ</w:t>
      </w:r>
      <w:r w:rsidR="00B81A2C">
        <w:rPr>
          <w:rFonts w:ascii="KFGQPC Uthmanic Script HAFS" w:cs="KFGQPC Uthmanic Script HAFS" w:hint="eastAsia"/>
          <w:rtl/>
        </w:rPr>
        <w:t>ل</w:t>
      </w:r>
      <w:r w:rsidR="00B81A2C">
        <w:rPr>
          <w:rFonts w:ascii="KFGQPC Uthmanic Script HAFS" w:cs="KFGQPC Uthmanic Script HAFS" w:hint="cs"/>
          <w:rtl/>
        </w:rPr>
        <w:t>ۡ</w:t>
      </w:r>
      <w:r w:rsidR="00B81A2C">
        <w:rPr>
          <w:rFonts w:ascii="KFGQPC Uthmanic Script HAFS" w:cs="KFGQPC Uthmanic Script HAFS" w:hint="eastAsia"/>
          <w:rtl/>
        </w:rPr>
        <w:t>مُر</w:t>
      </w:r>
      <w:r w:rsidR="00B81A2C">
        <w:rPr>
          <w:rFonts w:ascii="KFGQPC Uthmanic Script HAFS" w:cs="KFGQPC Uthmanic Script HAFS" w:hint="cs"/>
          <w:rtl/>
        </w:rPr>
        <w:t>ۡ</w:t>
      </w:r>
      <w:r w:rsidR="00B81A2C">
        <w:rPr>
          <w:rFonts w:ascii="KFGQPC Uthmanic Script HAFS" w:cs="KFGQPC Uthmanic Script HAFS" w:hint="eastAsia"/>
          <w:rtl/>
        </w:rPr>
        <w:t>سَلَ</w:t>
      </w:r>
      <w:r w:rsidR="00B81A2C">
        <w:rPr>
          <w:rFonts w:ascii="KFGQPC Uthmanic Script HAFS" w:cs="KFGQPC Uthmanic Script HAFS" w:hint="cs"/>
          <w:rtl/>
        </w:rPr>
        <w:t>ٰ</w:t>
      </w:r>
      <w:r w:rsidR="00B81A2C">
        <w:rPr>
          <w:rFonts w:ascii="KFGQPC Uthmanic Script HAFS" w:cs="KFGQPC Uthmanic Script HAFS" w:hint="eastAsia"/>
          <w:rtl/>
        </w:rPr>
        <w:t>تِ</w:t>
      </w:r>
      <w:r w:rsidR="00B81A2C">
        <w:rPr>
          <w:rFonts w:ascii="KFGQPC Uthmanic Script HAFS" w:cs="KFGQPC Uthmanic Script HAFS"/>
          <w:rtl/>
        </w:rPr>
        <w:t xml:space="preserve"> </w:t>
      </w:r>
      <w:r w:rsidR="00B81A2C">
        <w:rPr>
          <w:rFonts w:ascii="KFGQPC Uthmanic Script HAFS" w:cs="KFGQPC Uthmanic Script HAFS" w:hint="eastAsia"/>
          <w:rtl/>
        </w:rPr>
        <w:t>عُر</w:t>
      </w:r>
      <w:r w:rsidR="00B81A2C">
        <w:rPr>
          <w:rFonts w:ascii="KFGQPC Uthmanic Script HAFS" w:cs="KFGQPC Uthmanic Script HAFS" w:hint="cs"/>
          <w:rtl/>
        </w:rPr>
        <w:t>ۡ</w:t>
      </w:r>
      <w:r w:rsidR="00B81A2C">
        <w:rPr>
          <w:rFonts w:ascii="KFGQPC Uthmanic Script HAFS" w:cs="KFGQPC Uthmanic Script HAFS" w:hint="eastAsia"/>
          <w:rtl/>
        </w:rPr>
        <w:t>ف</w:t>
      </w:r>
      <w:r w:rsidR="00B81A2C">
        <w:rPr>
          <w:rFonts w:ascii="KFGQPC Uthmanic Script HAFS" w:cs="KFGQPC Uthmanic Script HAFS" w:hint="cs"/>
          <w:rtl/>
        </w:rPr>
        <w:t>ٗ</w:t>
      </w:r>
      <w:r w:rsidR="00B81A2C">
        <w:rPr>
          <w:rFonts w:ascii="KFGQPC Uthmanic Script HAFS" w:cs="KFGQPC Uthmanic Script HAFS" w:hint="eastAsia"/>
          <w:rtl/>
        </w:rPr>
        <w:t>ا</w:t>
      </w:r>
      <w:r w:rsidR="00B81A2C">
        <w:rPr>
          <w:rFonts w:ascii="KFGQPC Uthmanic Script HAFS" w:cs="KFGQPC Uthmanic Script HAFS"/>
          <w:rtl/>
        </w:rPr>
        <w:t xml:space="preserve"> </w:t>
      </w:r>
      <w:r w:rsidR="00B81A2C">
        <w:rPr>
          <w:rFonts w:ascii="KFGQPC Uthmanic Script HAFS" w:cs="KFGQPC Uthmanic Script HAFS" w:hint="cs"/>
          <w:rtl/>
        </w:rPr>
        <w:t>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2210D8">
        <w:rPr>
          <w:rFonts w:cs="B Lotus" w:hint="cs"/>
          <w:color w:val="000000"/>
          <w:sz w:val="26"/>
          <w:szCs w:val="26"/>
          <w:rtl/>
          <w:lang w:bidi="fa-IR"/>
        </w:rPr>
        <w:t>المرسلات: 1</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sz w:val="28"/>
          <w:rtl/>
          <w:lang w:bidi="fa-IR"/>
        </w:rPr>
        <w:t>و مانند آنها از وي سؤال</w:t>
      </w:r>
      <w:r w:rsidR="00912D91">
        <w:rPr>
          <w:rFonts w:cs="B Lotus"/>
          <w:sz w:val="28"/>
          <w:rtl/>
          <w:lang w:bidi="fa-IR"/>
        </w:rPr>
        <w:t xml:space="preserve"> می‌‌</w:t>
      </w:r>
      <w:r w:rsidRPr="00782831">
        <w:rPr>
          <w:rFonts w:cs="B Lotus"/>
          <w:sz w:val="28"/>
          <w:rtl/>
          <w:lang w:bidi="fa-IR"/>
        </w:rPr>
        <w:t>شد. زدن هم تنها به خاطر جنايتي است كه فراتر از كراهت تنزيهي</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خون و آبروي شخص مسلماني تنها به خاطر انجام دادن عمل مكروهي، كه كراهت تنزيهي دارد، مباح نيست. علت زدن صبيغ توسط عمر بن خطاب</w:t>
      </w:r>
      <w:r w:rsidR="00B3746E" w:rsidRPr="00B3746E">
        <w:rPr>
          <w:rFonts w:ascii="B Lotus" w:hAnsi="B Lotus" w:cs="B Lotus"/>
          <w:sz w:val="28"/>
          <w:szCs w:val="34"/>
          <w:lang w:bidi="fa-IR"/>
        </w:rPr>
        <w:sym w:font="AGA Arabesque" w:char="F074"/>
      </w:r>
      <w:r w:rsidR="00B81A2C">
        <w:rPr>
          <w:rFonts w:cs="B Lotus"/>
          <w:sz w:val="28"/>
          <w:rtl/>
          <w:lang w:bidi="fa-IR"/>
        </w:rPr>
        <w:t>، ترس بدعت</w:t>
      </w:r>
      <w:r w:rsidR="00B81A2C">
        <w:rPr>
          <w:rFonts w:cs="B Lotus" w:hint="cs"/>
          <w:sz w:val="28"/>
          <w:rtl/>
          <w:lang w:bidi="fa-IR"/>
        </w:rPr>
        <w:t>‌</w:t>
      </w:r>
      <w:r w:rsidRPr="00782831">
        <w:rPr>
          <w:rFonts w:cs="B Lotus"/>
          <w:sz w:val="28"/>
          <w:rtl/>
          <w:lang w:bidi="fa-IR"/>
        </w:rPr>
        <w:t>گذاري در دين بود بدين صورت كه وي مشغول كاري شود كه علم ديني بر آن بنا</w:t>
      </w:r>
      <w:r w:rsidR="00912D91">
        <w:rPr>
          <w:rFonts w:cs="B Lotus"/>
          <w:sz w:val="28"/>
          <w:rtl/>
          <w:lang w:bidi="fa-IR"/>
        </w:rPr>
        <w:t xml:space="preserve"> نمی‌‌</w:t>
      </w:r>
      <w:r w:rsidRPr="00782831">
        <w:rPr>
          <w:rFonts w:cs="B Lotus"/>
          <w:sz w:val="28"/>
          <w:rtl/>
          <w:lang w:bidi="fa-IR"/>
        </w:rPr>
        <w:t>شود، يا احتمال داشت كه وسيله</w:t>
      </w:r>
      <w:r w:rsidR="00912D91">
        <w:rPr>
          <w:rFonts w:cs="B Lotus"/>
          <w:sz w:val="28"/>
          <w:rtl/>
          <w:lang w:bidi="fa-IR"/>
        </w:rPr>
        <w:t xml:space="preserve">‌اي </w:t>
      </w:r>
      <w:r w:rsidRPr="00782831">
        <w:rPr>
          <w:rFonts w:cs="B Lotus"/>
          <w:sz w:val="28"/>
          <w:rtl/>
          <w:lang w:bidi="fa-IR"/>
        </w:rPr>
        <w:t>براي عمل بدعتي باشد</w:t>
      </w:r>
      <w:r w:rsidR="006C11FC">
        <w:rPr>
          <w:rFonts w:cs="B Lotus"/>
          <w:sz w:val="28"/>
          <w:rtl/>
          <w:lang w:bidi="fa-IR"/>
        </w:rPr>
        <w:t>،</w:t>
      </w:r>
      <w:r w:rsidRPr="00782831">
        <w:rPr>
          <w:rFonts w:cs="B Lotus"/>
          <w:sz w:val="28"/>
          <w:rtl/>
          <w:lang w:bidi="fa-IR"/>
        </w:rPr>
        <w:t xml:space="preserve"> تا درباره</w:t>
      </w:r>
      <w:r w:rsidR="00912D91">
        <w:rPr>
          <w:rFonts w:cs="B Lotus"/>
          <w:sz w:val="28"/>
          <w:rtl/>
          <w:lang w:bidi="fa-IR"/>
        </w:rPr>
        <w:t xml:space="preserve">‌ی </w:t>
      </w:r>
      <w:r w:rsidRPr="00782831">
        <w:rPr>
          <w:rFonts w:cs="B Lotus"/>
          <w:sz w:val="28"/>
          <w:rtl/>
          <w:lang w:bidi="fa-IR"/>
        </w:rPr>
        <w:t>امور متشابه قرآن جستجو نكند. به همين خاطر وقتي عمر بن خطاب</w:t>
      </w:r>
      <w:r w:rsidR="00B3746E" w:rsidRPr="00B3746E">
        <w:rPr>
          <w:rFonts w:ascii="B Lotus" w:hAnsi="B Lotus" w:cs="B Lotus"/>
          <w:sz w:val="28"/>
          <w:szCs w:val="34"/>
          <w:lang w:bidi="fa-IR"/>
        </w:rPr>
        <w:sym w:font="AGA Arabesque" w:char="F074"/>
      </w:r>
      <w:r w:rsidR="00B3746E">
        <w:rPr>
          <w:rFonts w:cs="B Lotus"/>
          <w:sz w:val="28"/>
          <w:rtl/>
          <w:lang w:bidi="fa-IR"/>
        </w:rPr>
        <w:t xml:space="preserve"> آيه‌</w:t>
      </w:r>
      <w:r w:rsidRPr="00782831">
        <w:rPr>
          <w:rFonts w:cs="B Lotus"/>
          <w:sz w:val="28"/>
          <w:rtl/>
          <w:lang w:bidi="fa-IR"/>
        </w:rPr>
        <w:t xml:space="preserve">ي: </w:t>
      </w:r>
      <w:r w:rsidR="00D41F4F">
        <w:rPr>
          <w:rFonts w:cs="Traditional Arabic"/>
          <w:rtl/>
          <w:lang w:bidi="fa-IR"/>
        </w:rPr>
        <w:t>﴿</w:t>
      </w:r>
      <w:r w:rsidR="00B81A2C">
        <w:rPr>
          <w:rFonts w:ascii="KFGQPC Uthmanic Script HAFS" w:cs="KFGQPC Uthmanic Script HAFS" w:hint="eastAsia"/>
          <w:rtl/>
        </w:rPr>
        <w:t>وَفَ</w:t>
      </w:r>
      <w:r w:rsidR="00B81A2C">
        <w:rPr>
          <w:rFonts w:ascii="KFGQPC Uthmanic Script HAFS" w:cs="KFGQPC Uthmanic Script HAFS" w:hint="cs"/>
          <w:rtl/>
        </w:rPr>
        <w:t>ٰ</w:t>
      </w:r>
      <w:r w:rsidR="00B81A2C">
        <w:rPr>
          <w:rFonts w:ascii="KFGQPC Uthmanic Script HAFS" w:cs="KFGQPC Uthmanic Script HAFS" w:hint="eastAsia"/>
          <w:rtl/>
        </w:rPr>
        <w:t>كِهَة</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وَأَبّ</w:t>
      </w:r>
      <w:r w:rsidR="00B81A2C">
        <w:rPr>
          <w:rFonts w:ascii="KFGQPC Uthmanic Script HAFS" w:cs="KFGQPC Uthmanic Script HAFS" w:hint="cs"/>
          <w:rtl/>
        </w:rPr>
        <w:t>ٗ</w:t>
      </w:r>
      <w:r w:rsidR="00B81A2C">
        <w:rPr>
          <w:rFonts w:ascii="KFGQPC Uthmanic Script HAFS" w:cs="KFGQPC Uthmanic Script HAFS" w:hint="eastAsia"/>
          <w:rtl/>
        </w:rPr>
        <w:t>ا</w:t>
      </w:r>
      <w:r w:rsidR="00B81A2C">
        <w:rPr>
          <w:rFonts w:ascii="KFGQPC Uthmanic Script HAFS" w:cs="KFGQPC Uthmanic Script HAFS"/>
          <w:rtl/>
        </w:rPr>
        <w:t xml:space="preserve"> </w:t>
      </w:r>
      <w:r w:rsidR="00B81A2C">
        <w:rPr>
          <w:rFonts w:ascii="KFGQPC Uthmanic Script HAFS" w:cs="KFGQPC Uthmanic Script HAFS" w:hint="cs"/>
          <w:rtl/>
        </w:rPr>
        <w:t>٣١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2210D8">
        <w:rPr>
          <w:rFonts w:cs="B Lotus" w:hint="cs"/>
          <w:color w:val="000000"/>
          <w:sz w:val="26"/>
          <w:szCs w:val="26"/>
          <w:rtl/>
          <w:lang w:bidi="fa-IR"/>
        </w:rPr>
        <w:t>عبس: 31</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sz w:val="28"/>
          <w:rtl/>
          <w:lang w:bidi="fa-IR"/>
        </w:rPr>
        <w:t>را خواند، گفت: اين</w:t>
      </w:r>
      <w:r w:rsidR="00B81A2C">
        <w:rPr>
          <w:rFonts w:cs="B Lotus"/>
          <w:sz w:val="28"/>
          <w:rtl/>
          <w:lang w:bidi="fa-IR"/>
        </w:rPr>
        <w:t xml:space="preserve"> می</w:t>
      </w:r>
      <w:r w:rsidRPr="00782831">
        <w:rPr>
          <w:rFonts w:cs="B Lotus"/>
          <w:sz w:val="28"/>
          <w:rtl/>
          <w:lang w:bidi="fa-IR"/>
        </w:rPr>
        <w:t>وه است ولي «</w:t>
      </w:r>
      <w:r w:rsidRPr="002210D8">
        <w:rPr>
          <w:rFonts w:ascii="mylotus" w:hAnsi="mylotus" w:cs="mylotus"/>
          <w:sz w:val="28"/>
          <w:rtl/>
          <w:lang w:bidi="fa-IR"/>
        </w:rPr>
        <w:t>أب</w:t>
      </w:r>
      <w:r w:rsidR="002210D8">
        <w:rPr>
          <w:rFonts w:cs="B Lotus"/>
          <w:sz w:val="28"/>
          <w:rtl/>
          <w:lang w:bidi="fa-IR"/>
        </w:rPr>
        <w:t>» چيست؟ سپس گفت: امر نشده</w:t>
      </w:r>
      <w:r w:rsidR="002210D8">
        <w:rPr>
          <w:rFonts w:cs="B Lotus" w:hint="cs"/>
          <w:sz w:val="28"/>
          <w:rtl/>
          <w:lang w:bidi="fa-IR"/>
        </w:rPr>
        <w:t>‌</w:t>
      </w:r>
      <w:r w:rsidRPr="00782831">
        <w:rPr>
          <w:rFonts w:cs="B Lotus"/>
          <w:sz w:val="28"/>
          <w:rtl/>
          <w:lang w:bidi="fa-IR"/>
        </w:rPr>
        <w:t>ايم كه درباره</w:t>
      </w:r>
      <w:r>
        <w:rPr>
          <w:rFonts w:cs="CTraditional Arabic"/>
          <w:sz w:val="28"/>
          <w:cs/>
          <w:lang w:bidi="fa-IR"/>
        </w:rPr>
        <w:t>‎</w:t>
      </w:r>
      <w:r w:rsidRPr="00782831">
        <w:rPr>
          <w:rFonts w:cs="B Lotus"/>
          <w:sz w:val="28"/>
          <w:rtl/>
          <w:lang w:bidi="fa-IR"/>
        </w:rPr>
        <w:t>ي أب تحقيق كنيم كه چيست. در روايتي ديگر آمده است. از تكلف و خود را به زحمت انداختن</w:t>
      </w:r>
      <w:r w:rsidR="002210D8">
        <w:rPr>
          <w:rFonts w:cs="B Lotus" w:hint="cs"/>
          <w:sz w:val="28"/>
          <w:rtl/>
          <w:lang w:bidi="fa-IR"/>
        </w:rPr>
        <w:t xml:space="preserve"> </w:t>
      </w:r>
      <w:r w:rsidRPr="00782831">
        <w:rPr>
          <w:rFonts w:cs="B Lotus"/>
          <w:sz w:val="28"/>
          <w:rtl/>
          <w:lang w:bidi="fa-IR"/>
        </w:rPr>
        <w:t>[درباره</w:t>
      </w:r>
      <w:r>
        <w:rPr>
          <w:rFonts w:cs="CTraditional Arabic"/>
          <w:sz w:val="28"/>
          <w:cs/>
          <w:lang w:bidi="fa-IR"/>
        </w:rPr>
        <w:t>‎</w:t>
      </w:r>
      <w:r w:rsidRPr="00782831">
        <w:rPr>
          <w:rFonts w:cs="B Lotus"/>
          <w:sz w:val="28"/>
          <w:rtl/>
          <w:lang w:bidi="fa-IR"/>
        </w:rPr>
        <w:t>ي امور متشابه] نهي شده</w:t>
      </w:r>
      <w:r>
        <w:rPr>
          <w:rFonts w:cs="CTraditional Arabic"/>
          <w:sz w:val="28"/>
          <w:cs/>
          <w:lang w:bidi="fa-IR"/>
        </w:rPr>
        <w:t>‎</w:t>
      </w:r>
      <w:r w:rsidRPr="00782831">
        <w:rPr>
          <w:rFonts w:cs="B Lotus"/>
          <w:sz w:val="28"/>
          <w:rtl/>
          <w:lang w:bidi="fa-IR"/>
        </w:rPr>
        <w:t>ايم.</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در داستان صبيغ از طريق روايت ابن وهب از ليث آمده كه گويد: عمر، دو بار صبيغ را زد. سپس خواست براي بار سوم او را بزند</w:t>
      </w:r>
      <w:r w:rsidR="006C11FC">
        <w:rPr>
          <w:rFonts w:cs="B Lotus"/>
          <w:sz w:val="28"/>
          <w:rtl/>
          <w:lang w:bidi="fa-IR"/>
        </w:rPr>
        <w:t>،</w:t>
      </w:r>
      <w:r w:rsidRPr="00782831">
        <w:rPr>
          <w:rFonts w:cs="B Lotus"/>
          <w:sz w:val="28"/>
          <w:rtl/>
          <w:lang w:bidi="fa-IR"/>
        </w:rPr>
        <w:t xml:space="preserve"> كه صبيغ به او گفت: اگر</w:t>
      </w:r>
      <w:r w:rsidR="00912D91">
        <w:rPr>
          <w:rFonts w:cs="B Lotus"/>
          <w:sz w:val="28"/>
          <w:rtl/>
          <w:lang w:bidi="fa-IR"/>
        </w:rPr>
        <w:t xml:space="preserve"> می‌‌</w:t>
      </w:r>
      <w:r w:rsidRPr="00782831">
        <w:rPr>
          <w:rFonts w:cs="B Lotus"/>
          <w:sz w:val="28"/>
          <w:rtl/>
          <w:lang w:bidi="fa-IR"/>
        </w:rPr>
        <w:t>خواهي مرا بكشي، مرا به زيبايي بكش و اگر</w:t>
      </w:r>
      <w:r w:rsidR="00912D91">
        <w:rPr>
          <w:rFonts w:cs="B Lotus"/>
          <w:sz w:val="28"/>
          <w:rtl/>
          <w:lang w:bidi="fa-IR"/>
        </w:rPr>
        <w:t xml:space="preserve"> می‌‌</w:t>
      </w:r>
      <w:r w:rsidRPr="00782831">
        <w:rPr>
          <w:rFonts w:cs="B Lotus"/>
          <w:sz w:val="28"/>
          <w:rtl/>
          <w:lang w:bidi="fa-IR"/>
        </w:rPr>
        <w:t>خواهي مرا مداو</w:t>
      </w:r>
      <w:r w:rsidR="002210D8">
        <w:rPr>
          <w:rFonts w:cs="B Lotus"/>
          <w:sz w:val="28"/>
          <w:rtl/>
          <w:lang w:bidi="fa-IR"/>
        </w:rPr>
        <w:t>ا كني، به خدا قسم، بهبودي يافته</w:t>
      </w:r>
      <w:r w:rsidR="002210D8">
        <w:rPr>
          <w:rFonts w:cs="B Lotus" w:hint="cs"/>
          <w:sz w:val="28"/>
          <w:rtl/>
          <w:lang w:bidi="fa-IR"/>
        </w:rPr>
        <w:t>‌</w:t>
      </w:r>
      <w:r w:rsidRPr="00782831">
        <w:rPr>
          <w:rFonts w:cs="B Lotus"/>
          <w:sz w:val="28"/>
          <w:rtl/>
          <w:lang w:bidi="fa-IR"/>
        </w:rPr>
        <w:t>ام. آنگاه عمر اجازه داد كه به سرزمين خود بازگردد و به ابوموسي اشعري</w:t>
      </w:r>
      <w:r w:rsidR="00B3746E" w:rsidRPr="00B3746E">
        <w:rPr>
          <w:rFonts w:ascii="B Lotus" w:hAnsi="B Lotus" w:cs="B Lotus"/>
          <w:sz w:val="28"/>
          <w:szCs w:val="34"/>
          <w:lang w:bidi="fa-IR"/>
        </w:rPr>
        <w:sym w:font="AGA Arabesque" w:char="F074"/>
      </w:r>
      <w:r w:rsidRPr="00782831">
        <w:rPr>
          <w:rFonts w:cs="B Lotus"/>
          <w:sz w:val="28"/>
          <w:rtl/>
          <w:lang w:bidi="fa-IR"/>
        </w:rPr>
        <w:t xml:space="preserve"> نامه</w:t>
      </w:r>
      <w:r w:rsidR="00912D91">
        <w:rPr>
          <w:rFonts w:cs="B Lotus"/>
          <w:sz w:val="28"/>
          <w:rtl/>
          <w:lang w:bidi="fa-IR"/>
        </w:rPr>
        <w:t xml:space="preserve">‌اي </w:t>
      </w:r>
      <w:r w:rsidRPr="00782831">
        <w:rPr>
          <w:rFonts w:cs="B Lotus"/>
          <w:sz w:val="28"/>
          <w:rtl/>
          <w:lang w:bidi="fa-IR"/>
        </w:rPr>
        <w:t>نوشت كه: هيچ كس از مسلمانان با او همنشيني نكنند. اين كار بر صبيغ سخت آمد. پس ابوموسي به عمر نامه</w:t>
      </w:r>
      <w:r w:rsidR="00912D91">
        <w:rPr>
          <w:rFonts w:cs="B Lotus"/>
          <w:sz w:val="28"/>
          <w:rtl/>
          <w:lang w:bidi="fa-IR"/>
        </w:rPr>
        <w:t xml:space="preserve">‌اي </w:t>
      </w:r>
      <w:r w:rsidRPr="00782831">
        <w:rPr>
          <w:rFonts w:cs="B Lotus"/>
          <w:sz w:val="28"/>
          <w:rtl/>
          <w:lang w:bidi="fa-IR"/>
        </w:rPr>
        <w:t>نوشت كه: رفتارش خوب شده است. آنگاه عمر به او نامه نوشت كه به مردم اجازه دهد كه با صبيغ همنشيني كنند</w:t>
      </w:r>
      <w:r w:rsidRPr="00782831">
        <w:rPr>
          <w:rStyle w:val="FootnoteReference"/>
          <w:rFonts w:cs="B Lotus"/>
          <w:rtl/>
          <w:lang w:bidi="fa-IR"/>
        </w:rPr>
        <w:footnoteReference w:id="88"/>
      </w:r>
      <w:r w:rsidR="002210D8">
        <w:rPr>
          <w:rFonts w:cs="B Lotus" w:hint="cs"/>
          <w:sz w:val="28"/>
          <w:rtl/>
          <w:lang w:bidi="fa-IR"/>
        </w:rPr>
        <w:t>.</w:t>
      </w:r>
    </w:p>
    <w:p w:rsidR="00634C2F" w:rsidRDefault="00634C2F" w:rsidP="00CF29B2">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شواهد اين مطلب زيادند. همه نشان</w:t>
      </w:r>
      <w:r w:rsidR="00912D91">
        <w:rPr>
          <w:rFonts w:cs="B Lotus"/>
          <w:sz w:val="28"/>
          <w:rtl/>
          <w:lang w:bidi="fa-IR"/>
        </w:rPr>
        <w:t xml:space="preserve"> می‌‌</w:t>
      </w:r>
      <w:r w:rsidRPr="00782831">
        <w:rPr>
          <w:rFonts w:cs="B Lotus"/>
          <w:sz w:val="28"/>
          <w:rtl/>
          <w:lang w:bidi="fa-IR"/>
        </w:rPr>
        <w:t>دهند كه بدعت</w:t>
      </w:r>
      <w:r w:rsidR="00E507EB">
        <w:rPr>
          <w:rFonts w:cs="B Lotus"/>
          <w:sz w:val="28"/>
          <w:rtl/>
          <w:lang w:bidi="fa-IR"/>
        </w:rPr>
        <w:t>‌ها</w:t>
      </w:r>
      <w:r w:rsidRPr="00782831">
        <w:rPr>
          <w:rFonts w:cs="B Lotus"/>
          <w:sz w:val="28"/>
          <w:rtl/>
          <w:lang w:bidi="fa-IR"/>
        </w:rPr>
        <w:t>ي ساده از نظر عالمان اسلامي، سخت و بزرگ</w:t>
      </w:r>
      <w:r w:rsidR="00E507EB">
        <w:rPr>
          <w:rFonts w:cs="B Lotus"/>
          <w:sz w:val="28"/>
          <w:rtl/>
          <w:lang w:bidi="fa-IR"/>
        </w:rPr>
        <w:t>‌اند</w:t>
      </w:r>
      <w:r w:rsidRPr="00782831">
        <w:rPr>
          <w:rFonts w:cs="B Lotus"/>
          <w:sz w:val="28"/>
          <w:rtl/>
          <w:lang w:bidi="fa-IR"/>
        </w:rPr>
        <w:t xml:space="preserve"> و ساده نيستند:</w:t>
      </w:r>
    </w:p>
    <w:p w:rsidR="00634C2F" w:rsidRPr="00782831" w:rsidRDefault="00D41F4F" w:rsidP="00B81A2C">
      <w:pPr>
        <w:pStyle w:val="ListParagraph"/>
        <w:spacing w:before="0" w:beforeAutospacing="0" w:after="0" w:afterAutospacing="0"/>
        <w:ind w:left="0" w:firstLine="284"/>
        <w:rPr>
          <w:rFonts w:hAnsi="Arial" w:cs="B Lotus"/>
          <w:color w:val="000000"/>
          <w:sz w:val="28"/>
          <w:rtl/>
          <w:lang w:bidi="fa-IR"/>
        </w:rPr>
      </w:pPr>
      <w:r>
        <w:rPr>
          <w:rFonts w:cs="Traditional Arabic"/>
          <w:rtl/>
          <w:lang w:bidi="fa-IR"/>
        </w:rPr>
        <w:t>﴿</w:t>
      </w:r>
      <w:r w:rsidR="00B81A2C">
        <w:rPr>
          <w:rFonts w:ascii="KFGQPC Uthmanic Script HAFS" w:cs="KFGQPC Uthmanic Script HAFS" w:hint="eastAsia"/>
          <w:rtl/>
        </w:rPr>
        <w:t>وَتَح</w:t>
      </w:r>
      <w:r w:rsidR="00B81A2C">
        <w:rPr>
          <w:rFonts w:ascii="KFGQPC Uthmanic Script HAFS" w:cs="KFGQPC Uthmanic Script HAFS" w:hint="cs"/>
          <w:rtl/>
        </w:rPr>
        <w:t>ۡ</w:t>
      </w:r>
      <w:r w:rsidR="00B81A2C">
        <w:rPr>
          <w:rFonts w:ascii="KFGQPC Uthmanic Script HAFS" w:cs="KFGQPC Uthmanic Script HAFS" w:hint="eastAsia"/>
          <w:rtl/>
        </w:rPr>
        <w:t>سَبُونَهُ</w:t>
      </w:r>
      <w:r w:rsidR="00B81A2C">
        <w:rPr>
          <w:rFonts w:ascii="KFGQPC Uthmanic Script HAFS" w:cs="KFGQPC Uthmanic Script HAFS" w:hint="cs"/>
          <w:rtl/>
        </w:rPr>
        <w:t>ۥ</w:t>
      </w:r>
      <w:r w:rsidR="00B81A2C">
        <w:rPr>
          <w:rFonts w:ascii="KFGQPC Uthmanic Script HAFS" w:cs="KFGQPC Uthmanic Script HAFS"/>
          <w:rtl/>
        </w:rPr>
        <w:t xml:space="preserve"> </w:t>
      </w:r>
      <w:r w:rsidR="00B81A2C">
        <w:rPr>
          <w:rFonts w:ascii="KFGQPC Uthmanic Script HAFS" w:cs="KFGQPC Uthmanic Script HAFS" w:hint="eastAsia"/>
          <w:rtl/>
        </w:rPr>
        <w:t>هَيِّن</w:t>
      </w:r>
      <w:r w:rsidR="00B81A2C">
        <w:rPr>
          <w:rFonts w:ascii="KFGQPC Uthmanic Script HAFS" w:cs="KFGQPC Uthmanic Script HAFS" w:hint="cs"/>
          <w:rtl/>
        </w:rPr>
        <w:t>ٗ</w:t>
      </w:r>
      <w:r w:rsidR="00B81A2C">
        <w:rPr>
          <w:rFonts w:ascii="KFGQPC Uthmanic Script HAFS" w:cs="KFGQPC Uthmanic Script HAFS" w:hint="eastAsia"/>
          <w:rtl/>
        </w:rPr>
        <w:t>ا</w:t>
      </w:r>
      <w:r w:rsidR="00B81A2C">
        <w:rPr>
          <w:rFonts w:ascii="KFGQPC Uthmanic Script HAFS" w:cs="KFGQPC Uthmanic Script HAFS"/>
          <w:rtl/>
        </w:rPr>
        <w:t xml:space="preserve"> </w:t>
      </w:r>
      <w:r w:rsidR="00B81A2C">
        <w:rPr>
          <w:rFonts w:ascii="KFGQPC Uthmanic Script HAFS" w:cs="KFGQPC Uthmanic Script HAFS" w:hint="eastAsia"/>
          <w:rtl/>
        </w:rPr>
        <w:t>وَهُوَ</w:t>
      </w:r>
      <w:r w:rsidR="00B81A2C">
        <w:rPr>
          <w:rFonts w:ascii="KFGQPC Uthmanic Script HAFS" w:cs="KFGQPC Uthmanic Script HAFS"/>
          <w:rtl/>
        </w:rPr>
        <w:t xml:space="preserve"> </w:t>
      </w:r>
      <w:r w:rsidR="00B81A2C">
        <w:rPr>
          <w:rFonts w:ascii="KFGQPC Uthmanic Script HAFS" w:cs="KFGQPC Uthmanic Script HAFS" w:hint="eastAsia"/>
          <w:rtl/>
        </w:rPr>
        <w:t>عِندَ</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للَّهِ</w:t>
      </w:r>
      <w:r w:rsidR="00B81A2C">
        <w:rPr>
          <w:rFonts w:ascii="KFGQPC Uthmanic Script HAFS" w:cs="KFGQPC Uthmanic Script HAFS"/>
          <w:rtl/>
        </w:rPr>
        <w:t xml:space="preserve"> </w:t>
      </w:r>
      <w:r w:rsidR="00B81A2C">
        <w:rPr>
          <w:rFonts w:ascii="KFGQPC Uthmanic Script HAFS" w:cs="KFGQPC Uthmanic Script HAFS" w:hint="eastAsia"/>
          <w:rtl/>
        </w:rPr>
        <w:t>عَظِيم</w:t>
      </w:r>
      <w:r w:rsidR="00B81A2C">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2210D8">
        <w:rPr>
          <w:rFonts w:cs="B Lotus" w:hint="cs"/>
          <w:color w:val="000000"/>
          <w:sz w:val="26"/>
          <w:szCs w:val="26"/>
          <w:rtl/>
          <w:lang w:bidi="fa-IR"/>
        </w:rPr>
        <w:t>النور: 15</w:t>
      </w:r>
      <w:r>
        <w:rPr>
          <w:rFonts w:cs="B Lotus"/>
          <w:color w:val="000000"/>
          <w:sz w:val="26"/>
          <w:szCs w:val="26"/>
          <w:rtl/>
          <w:lang w:bidi="fa-IR"/>
        </w:rPr>
        <w:t>]</w:t>
      </w:r>
      <w:r>
        <w:rPr>
          <w:rFonts w:cs="B Lotus"/>
          <w:color w:val="000000"/>
          <w:rtl/>
          <w:lang w:bidi="fa-IR"/>
        </w:rPr>
        <w:t>.</w:t>
      </w:r>
    </w:p>
    <w:p w:rsidR="00634C2F" w:rsidRPr="002210D8" w:rsidRDefault="002210D8" w:rsidP="00254D46">
      <w:pPr>
        <w:pStyle w:val="ListParagraph"/>
        <w:widowControl w:val="0"/>
        <w:spacing w:before="0" w:beforeAutospacing="0" w:after="0" w:afterAutospacing="0"/>
        <w:ind w:left="0" w:firstLine="284"/>
        <w:rPr>
          <w:rFonts w:cs="B Lotus"/>
          <w:sz w:val="26"/>
          <w:szCs w:val="26"/>
          <w:rtl/>
          <w:lang w:bidi="fa-IR"/>
        </w:rPr>
      </w:pPr>
      <w:r w:rsidRPr="002210D8">
        <w:rPr>
          <w:rFonts w:cs="Traditional Arabic" w:hint="cs"/>
          <w:sz w:val="26"/>
          <w:szCs w:val="26"/>
          <w:rtl/>
          <w:lang w:bidi="fa-IR"/>
        </w:rPr>
        <w:t>«</w:t>
      </w:r>
      <w:r w:rsidR="00634C2F" w:rsidRPr="002210D8">
        <w:rPr>
          <w:rFonts w:cs="B Lotus"/>
          <w:sz w:val="26"/>
          <w:szCs w:val="26"/>
          <w:rtl/>
          <w:lang w:bidi="fa-IR"/>
        </w:rPr>
        <w:t>و گمان</w:t>
      </w:r>
      <w:r w:rsidR="00912D91" w:rsidRPr="002210D8">
        <w:rPr>
          <w:rFonts w:cs="B Lotus"/>
          <w:sz w:val="26"/>
          <w:szCs w:val="26"/>
          <w:rtl/>
          <w:lang w:bidi="fa-IR"/>
        </w:rPr>
        <w:t xml:space="preserve"> می‌</w:t>
      </w:r>
      <w:r w:rsidR="00634C2F" w:rsidRPr="002210D8">
        <w:rPr>
          <w:rFonts w:cs="B Lotus"/>
          <w:sz w:val="26"/>
          <w:szCs w:val="26"/>
          <w:rtl/>
          <w:lang w:bidi="fa-IR"/>
        </w:rPr>
        <w:t>‌برديد اين، مسأله ساده و كوچكي است</w:t>
      </w:r>
      <w:r w:rsidR="00F339BD">
        <w:rPr>
          <w:rFonts w:cs="B Lotus"/>
          <w:sz w:val="26"/>
          <w:szCs w:val="26"/>
          <w:rtl/>
          <w:lang w:bidi="fa-IR"/>
        </w:rPr>
        <w:t xml:space="preserve">، </w:t>
      </w:r>
      <w:r w:rsidR="00634C2F" w:rsidRPr="002210D8">
        <w:rPr>
          <w:rFonts w:cs="B Lotus"/>
          <w:sz w:val="26"/>
          <w:szCs w:val="26"/>
          <w:rtl/>
          <w:lang w:bidi="fa-IR"/>
        </w:rPr>
        <w:t>در حالي كه در پيش خدا بزرگ بوده (و مجازات سختي به دنبال دارد)</w:t>
      </w:r>
      <w:r w:rsidRPr="002210D8">
        <w:rPr>
          <w:rFonts w:cs="Traditional Arabic" w:hint="cs"/>
          <w:sz w:val="26"/>
          <w:szCs w:val="26"/>
          <w:rtl/>
          <w:lang w:bidi="fa-IR"/>
        </w:rPr>
        <w:t>»</w:t>
      </w:r>
      <w:r w:rsidR="00634C2F" w:rsidRPr="002210D8">
        <w:rPr>
          <w:rFonts w:cs="B Lotus"/>
          <w:sz w:val="26"/>
          <w:szCs w:val="26"/>
          <w:rtl/>
          <w:lang w:bidi="fa-IR"/>
        </w:rPr>
        <w:t>.</w:t>
      </w:r>
    </w:p>
    <w:p w:rsidR="00634C2F" w:rsidRPr="00782831" w:rsidRDefault="00634C2F"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راجع به سخنان علماء در اين زمينه بايد گفت: آنان هر چند كراهت را در امور منهي عنه اطلاق كرده</w:t>
      </w:r>
      <w:r w:rsidR="00E507EB">
        <w:rPr>
          <w:rFonts w:cs="B Lotus"/>
          <w:sz w:val="28"/>
          <w:rtl/>
          <w:lang w:bidi="fa-IR"/>
        </w:rPr>
        <w:t>‌اند</w:t>
      </w:r>
      <w:r w:rsidRPr="00782831">
        <w:rPr>
          <w:rFonts w:cs="B Lotus"/>
          <w:sz w:val="28"/>
          <w:rtl/>
          <w:lang w:bidi="fa-IR"/>
        </w:rPr>
        <w:t>، اما منظورشان از آن، فقط كراهت تنزيهي نبوده است. اين تنها اصطلاح متأخرين است كه وقتي</w:t>
      </w:r>
      <w:r w:rsidR="00912D91">
        <w:rPr>
          <w:rFonts w:cs="B Lotus"/>
          <w:sz w:val="28"/>
          <w:rtl/>
          <w:lang w:bidi="fa-IR"/>
        </w:rPr>
        <w:t xml:space="preserve"> می‌‌</w:t>
      </w:r>
      <w:r w:rsidRPr="00782831">
        <w:rPr>
          <w:rFonts w:cs="B Lotus"/>
          <w:sz w:val="28"/>
          <w:rtl/>
          <w:lang w:bidi="fa-IR"/>
        </w:rPr>
        <w:t>خواستند</w:t>
      </w:r>
      <w:r w:rsidR="00B81A2C">
        <w:rPr>
          <w:rFonts w:cs="B Lotus"/>
          <w:sz w:val="28"/>
          <w:rtl/>
          <w:lang w:bidi="fa-IR"/>
        </w:rPr>
        <w:t xml:space="preserve"> می</w:t>
      </w:r>
      <w:r w:rsidRPr="00782831">
        <w:rPr>
          <w:rFonts w:cs="B Lotus"/>
          <w:sz w:val="28"/>
          <w:rtl/>
          <w:lang w:bidi="fa-IR"/>
        </w:rPr>
        <w:t>ان دو چيز نزديك به هم فرق قايل شوند، لفظ كراهت را فقط بر كراهت تنزيهي اطلاق</w:t>
      </w:r>
      <w:r w:rsidR="00912D91">
        <w:rPr>
          <w:rFonts w:cs="B Lotus"/>
          <w:sz w:val="28"/>
          <w:rtl/>
          <w:lang w:bidi="fa-IR"/>
        </w:rPr>
        <w:t xml:space="preserve"> می‌‌</w:t>
      </w:r>
      <w:r w:rsidRPr="00782831">
        <w:rPr>
          <w:rFonts w:cs="B Lotus"/>
          <w:sz w:val="28"/>
          <w:rtl/>
          <w:lang w:bidi="fa-IR"/>
        </w:rPr>
        <w:t>كردند و كراهت تحريمي را با لفظ تحريم يا منع و مانند آن</w:t>
      </w:r>
      <w:r w:rsidR="00912D91">
        <w:rPr>
          <w:rFonts w:cs="B Lotus"/>
          <w:sz w:val="28"/>
          <w:rtl/>
          <w:lang w:bidi="fa-IR"/>
        </w:rPr>
        <w:t xml:space="preserve"> می‌‌</w:t>
      </w:r>
      <w:r w:rsidRPr="00782831">
        <w:rPr>
          <w:rFonts w:cs="B Lotus"/>
          <w:sz w:val="28"/>
          <w:rtl/>
          <w:lang w:bidi="fa-IR"/>
        </w:rPr>
        <w:t>آورند.</w:t>
      </w:r>
    </w:p>
    <w:p w:rsidR="00634C2F" w:rsidRDefault="002210D8" w:rsidP="00CF29B2">
      <w:pPr>
        <w:pStyle w:val="ListParagraph"/>
        <w:spacing w:before="0" w:beforeAutospacing="0" w:after="0" w:afterAutospacing="0"/>
        <w:ind w:left="0" w:firstLine="284"/>
        <w:rPr>
          <w:rFonts w:ascii="QCF_BSML" w:hAnsi="QCF_BSML" w:cs="QCF_BSML"/>
          <w:color w:val="000000"/>
          <w:sz w:val="28"/>
          <w:rtl/>
          <w:lang w:bidi="fa-IR"/>
        </w:rPr>
      </w:pPr>
      <w:r>
        <w:rPr>
          <w:rFonts w:cs="B Lotus"/>
          <w:sz w:val="28"/>
          <w:rtl/>
          <w:lang w:bidi="fa-IR"/>
        </w:rPr>
        <w:t>اما متقدمين، هيچ</w:t>
      </w:r>
      <w:r>
        <w:rPr>
          <w:rFonts w:cs="B Lotus" w:hint="cs"/>
          <w:sz w:val="28"/>
          <w:rtl/>
          <w:lang w:bidi="fa-IR"/>
        </w:rPr>
        <w:t>‌</w:t>
      </w:r>
      <w:r w:rsidR="00634C2F" w:rsidRPr="00782831">
        <w:rPr>
          <w:rFonts w:cs="B Lotus"/>
          <w:sz w:val="28"/>
          <w:rtl/>
          <w:lang w:bidi="fa-IR"/>
        </w:rPr>
        <w:t>گاه در مواردي كه نص صريحي در آن نبوده،</w:t>
      </w:r>
      <w:r w:rsidR="00912D91">
        <w:rPr>
          <w:rFonts w:cs="B Lotus"/>
          <w:sz w:val="28"/>
          <w:rtl/>
          <w:lang w:bidi="fa-IR"/>
        </w:rPr>
        <w:t xml:space="preserve"> نمی‌‌</w:t>
      </w:r>
      <w:r>
        <w:rPr>
          <w:rFonts w:cs="B Lotus"/>
          <w:sz w:val="28"/>
          <w:rtl/>
          <w:lang w:bidi="fa-IR"/>
        </w:rPr>
        <w:t>گفتند: اين كار حلال است</w:t>
      </w:r>
      <w:r>
        <w:rPr>
          <w:rFonts w:cs="B Lotus" w:hint="cs"/>
          <w:sz w:val="28"/>
          <w:rtl/>
          <w:lang w:bidi="fa-IR"/>
        </w:rPr>
        <w:t xml:space="preserve"> </w:t>
      </w:r>
      <w:r w:rsidR="00634C2F" w:rsidRPr="00782831">
        <w:rPr>
          <w:rFonts w:cs="B Lotus"/>
          <w:sz w:val="28"/>
          <w:rtl/>
          <w:lang w:bidi="fa-IR"/>
        </w:rPr>
        <w:t>و آن، حرام است، و از اين عبارت به شدت پرهيز</w:t>
      </w:r>
      <w:r w:rsidR="00912D91">
        <w:rPr>
          <w:rFonts w:cs="B Lotus"/>
          <w:sz w:val="28"/>
          <w:rtl/>
          <w:lang w:bidi="fa-IR"/>
        </w:rPr>
        <w:t xml:space="preserve"> می‌‌</w:t>
      </w:r>
      <w:r w:rsidR="00634C2F" w:rsidRPr="00782831">
        <w:rPr>
          <w:rFonts w:cs="B Lotus"/>
          <w:sz w:val="28"/>
          <w:rtl/>
          <w:lang w:bidi="fa-IR"/>
        </w:rPr>
        <w:t xml:space="preserve">كردند، از ترس تهديدي كه در اين آيه است: </w:t>
      </w:r>
    </w:p>
    <w:p w:rsidR="00634C2F" w:rsidRPr="00782831" w:rsidRDefault="00D41F4F" w:rsidP="00B81A2C">
      <w:pPr>
        <w:pStyle w:val="ListParagraph"/>
        <w:spacing w:before="0" w:beforeAutospacing="0" w:after="0" w:afterAutospacing="0"/>
        <w:ind w:left="0" w:firstLine="284"/>
        <w:rPr>
          <w:rFonts w:hAnsi="QCF_BSML" w:cs="B Lotus"/>
          <w:color w:val="000000"/>
          <w:sz w:val="28"/>
          <w:rtl/>
          <w:lang w:bidi="fa-IR"/>
        </w:rPr>
      </w:pPr>
      <w:r>
        <w:rPr>
          <w:rFonts w:cs="Traditional Arabic"/>
          <w:rtl/>
          <w:lang w:bidi="fa-IR"/>
        </w:rPr>
        <w:t>﴿</w:t>
      </w:r>
      <w:r w:rsidR="00B81A2C">
        <w:rPr>
          <w:rFonts w:ascii="KFGQPC Uthmanic Script HAFS" w:cs="KFGQPC Uthmanic Script HAFS" w:hint="eastAsia"/>
          <w:rtl/>
        </w:rPr>
        <w:t>وَلَا</w:t>
      </w:r>
      <w:r w:rsidR="00B81A2C">
        <w:rPr>
          <w:rFonts w:ascii="KFGQPC Uthmanic Script HAFS" w:cs="KFGQPC Uthmanic Script HAFS"/>
          <w:rtl/>
        </w:rPr>
        <w:t xml:space="preserve"> </w:t>
      </w:r>
      <w:r w:rsidR="00B81A2C">
        <w:rPr>
          <w:rFonts w:ascii="KFGQPC Uthmanic Script HAFS" w:cs="KFGQPC Uthmanic Script HAFS" w:hint="eastAsia"/>
          <w:rtl/>
        </w:rPr>
        <w:t>تَقُولُواْ</w:t>
      </w:r>
      <w:r w:rsidR="00B81A2C">
        <w:rPr>
          <w:rFonts w:ascii="KFGQPC Uthmanic Script HAFS" w:cs="KFGQPC Uthmanic Script HAFS"/>
          <w:rtl/>
        </w:rPr>
        <w:t xml:space="preserve"> </w:t>
      </w:r>
      <w:r w:rsidR="00B81A2C">
        <w:rPr>
          <w:rFonts w:ascii="KFGQPC Uthmanic Script HAFS" w:cs="KFGQPC Uthmanic Script HAFS" w:hint="eastAsia"/>
          <w:rtl/>
        </w:rPr>
        <w:t>لِمَا</w:t>
      </w:r>
      <w:r w:rsidR="00B81A2C">
        <w:rPr>
          <w:rFonts w:ascii="KFGQPC Uthmanic Script HAFS" w:cs="KFGQPC Uthmanic Script HAFS"/>
          <w:rtl/>
        </w:rPr>
        <w:t xml:space="preserve"> </w:t>
      </w:r>
      <w:r w:rsidR="00B81A2C">
        <w:rPr>
          <w:rFonts w:ascii="KFGQPC Uthmanic Script HAFS" w:cs="KFGQPC Uthmanic Script HAFS" w:hint="eastAsia"/>
          <w:rtl/>
        </w:rPr>
        <w:t>تَصِفُ</w:t>
      </w:r>
      <w:r w:rsidR="00B81A2C">
        <w:rPr>
          <w:rFonts w:ascii="KFGQPC Uthmanic Script HAFS" w:cs="KFGQPC Uthmanic Script HAFS"/>
          <w:rtl/>
        </w:rPr>
        <w:t xml:space="preserve"> </w:t>
      </w:r>
      <w:r w:rsidR="00B81A2C">
        <w:rPr>
          <w:rFonts w:ascii="KFGQPC Uthmanic Script HAFS" w:cs="KFGQPC Uthmanic Script HAFS" w:hint="eastAsia"/>
          <w:rtl/>
        </w:rPr>
        <w:t>أَل</w:t>
      </w:r>
      <w:r w:rsidR="00B81A2C">
        <w:rPr>
          <w:rFonts w:ascii="KFGQPC Uthmanic Script HAFS" w:cs="KFGQPC Uthmanic Script HAFS" w:hint="cs"/>
          <w:rtl/>
        </w:rPr>
        <w:t>ۡ</w:t>
      </w:r>
      <w:r w:rsidR="00B81A2C">
        <w:rPr>
          <w:rFonts w:ascii="KFGQPC Uthmanic Script HAFS" w:cs="KFGQPC Uthmanic Script HAFS" w:hint="eastAsia"/>
          <w:rtl/>
        </w:rPr>
        <w:t>سِنَتُكُمُ</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w:t>
      </w:r>
      <w:r w:rsidR="00B81A2C">
        <w:rPr>
          <w:rFonts w:ascii="KFGQPC Uthmanic Script HAFS" w:cs="KFGQPC Uthmanic Script HAFS" w:hint="cs"/>
          <w:rtl/>
        </w:rPr>
        <w:t>ۡ</w:t>
      </w:r>
      <w:r w:rsidR="00B81A2C">
        <w:rPr>
          <w:rFonts w:ascii="KFGQPC Uthmanic Script HAFS" w:cs="KFGQPC Uthmanic Script HAFS" w:hint="eastAsia"/>
          <w:rtl/>
        </w:rPr>
        <w:t>كَذِبَ</w:t>
      </w:r>
      <w:r w:rsidR="00B81A2C">
        <w:rPr>
          <w:rFonts w:ascii="KFGQPC Uthmanic Script HAFS" w:cs="KFGQPC Uthmanic Script HAFS"/>
          <w:rtl/>
        </w:rPr>
        <w:t xml:space="preserve"> </w:t>
      </w:r>
      <w:r w:rsidR="00B81A2C">
        <w:rPr>
          <w:rFonts w:ascii="KFGQPC Uthmanic Script HAFS" w:cs="KFGQPC Uthmanic Script HAFS" w:hint="eastAsia"/>
          <w:rtl/>
        </w:rPr>
        <w:t>هَ</w:t>
      </w:r>
      <w:r w:rsidR="00B81A2C">
        <w:rPr>
          <w:rFonts w:ascii="KFGQPC Uthmanic Script HAFS" w:cs="KFGQPC Uthmanic Script HAFS" w:hint="cs"/>
          <w:rtl/>
        </w:rPr>
        <w:t>ٰ</w:t>
      </w:r>
      <w:r w:rsidR="00B81A2C">
        <w:rPr>
          <w:rFonts w:ascii="KFGQPC Uthmanic Script HAFS" w:cs="KFGQPC Uthmanic Script HAFS" w:hint="eastAsia"/>
          <w:rtl/>
        </w:rPr>
        <w:t>ذَا</w:t>
      </w:r>
      <w:r w:rsidR="00B81A2C">
        <w:rPr>
          <w:rFonts w:ascii="KFGQPC Uthmanic Script HAFS" w:cs="KFGQPC Uthmanic Script HAFS"/>
          <w:rtl/>
        </w:rPr>
        <w:t xml:space="preserve"> </w:t>
      </w:r>
      <w:r w:rsidR="00B81A2C">
        <w:rPr>
          <w:rFonts w:ascii="KFGQPC Uthmanic Script HAFS" w:cs="KFGQPC Uthmanic Script HAFS" w:hint="eastAsia"/>
          <w:rtl/>
        </w:rPr>
        <w:t>حَلَ</w:t>
      </w:r>
      <w:r w:rsidR="00B81A2C">
        <w:rPr>
          <w:rFonts w:ascii="KFGQPC Uthmanic Script HAFS" w:cs="KFGQPC Uthmanic Script HAFS" w:hint="cs"/>
          <w:rtl/>
        </w:rPr>
        <w:t>ٰ</w:t>
      </w:r>
      <w:r w:rsidR="00B81A2C">
        <w:rPr>
          <w:rFonts w:ascii="KFGQPC Uthmanic Script HAFS" w:cs="KFGQPC Uthmanic Script HAFS" w:hint="eastAsia"/>
          <w:rtl/>
        </w:rPr>
        <w:t>ل</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وَهَ</w:t>
      </w:r>
      <w:r w:rsidR="00B81A2C">
        <w:rPr>
          <w:rFonts w:ascii="KFGQPC Uthmanic Script HAFS" w:cs="KFGQPC Uthmanic Script HAFS" w:hint="cs"/>
          <w:rtl/>
        </w:rPr>
        <w:t>ٰ</w:t>
      </w:r>
      <w:r w:rsidR="00B81A2C">
        <w:rPr>
          <w:rFonts w:ascii="KFGQPC Uthmanic Script HAFS" w:cs="KFGQPC Uthmanic Script HAFS" w:hint="eastAsia"/>
          <w:rtl/>
        </w:rPr>
        <w:t>ذَا</w:t>
      </w:r>
      <w:r w:rsidR="00B81A2C">
        <w:rPr>
          <w:rFonts w:ascii="KFGQPC Uthmanic Script HAFS" w:cs="KFGQPC Uthmanic Script HAFS"/>
          <w:rtl/>
        </w:rPr>
        <w:t xml:space="preserve"> </w:t>
      </w:r>
      <w:r w:rsidR="00B81A2C">
        <w:rPr>
          <w:rFonts w:ascii="KFGQPC Uthmanic Script HAFS" w:cs="KFGQPC Uthmanic Script HAFS" w:hint="eastAsia"/>
          <w:rtl/>
        </w:rPr>
        <w:t>حَرَام</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لِّتَف</w:t>
      </w:r>
      <w:r w:rsidR="00B81A2C">
        <w:rPr>
          <w:rFonts w:ascii="KFGQPC Uthmanic Script HAFS" w:cs="KFGQPC Uthmanic Script HAFS" w:hint="cs"/>
          <w:rtl/>
        </w:rPr>
        <w:t>ۡ</w:t>
      </w:r>
      <w:r w:rsidR="00B81A2C">
        <w:rPr>
          <w:rFonts w:ascii="KFGQPC Uthmanic Script HAFS" w:cs="KFGQPC Uthmanic Script HAFS" w:hint="eastAsia"/>
          <w:rtl/>
        </w:rPr>
        <w:t>تَرُواْ</w:t>
      </w:r>
      <w:r w:rsidR="00B81A2C">
        <w:rPr>
          <w:rFonts w:ascii="KFGQPC Uthmanic Script HAFS" w:cs="KFGQPC Uthmanic Script HAFS"/>
          <w:rtl/>
        </w:rPr>
        <w:t xml:space="preserve"> </w:t>
      </w:r>
      <w:r w:rsidR="00B81A2C">
        <w:rPr>
          <w:rFonts w:ascii="KFGQPC Uthmanic Script HAFS" w:cs="KFGQPC Uthmanic Script HAFS" w:hint="eastAsia"/>
          <w:rtl/>
        </w:rPr>
        <w:t>عَلَى</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للَّهِ</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w:t>
      </w:r>
      <w:r w:rsidR="00B81A2C">
        <w:rPr>
          <w:rFonts w:ascii="KFGQPC Uthmanic Script HAFS" w:cs="KFGQPC Uthmanic Script HAFS" w:hint="cs"/>
          <w:rtl/>
        </w:rPr>
        <w:t>ۡ</w:t>
      </w:r>
      <w:r w:rsidR="00B81A2C">
        <w:rPr>
          <w:rFonts w:ascii="KFGQPC Uthmanic Script HAFS" w:cs="KFGQPC Uthmanic Script HAFS" w:hint="eastAsia"/>
          <w:rtl/>
        </w:rPr>
        <w:t>كَذِبَ</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إِنَّ</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لَّذِينَ</w:t>
      </w:r>
      <w:r w:rsidR="00B81A2C">
        <w:rPr>
          <w:rFonts w:ascii="KFGQPC Uthmanic Script HAFS" w:cs="KFGQPC Uthmanic Script HAFS"/>
          <w:rtl/>
        </w:rPr>
        <w:t xml:space="preserve"> </w:t>
      </w:r>
      <w:r w:rsidR="00B81A2C">
        <w:rPr>
          <w:rFonts w:ascii="KFGQPC Uthmanic Script HAFS" w:cs="KFGQPC Uthmanic Script HAFS" w:hint="eastAsia"/>
          <w:rtl/>
        </w:rPr>
        <w:t>يَف</w:t>
      </w:r>
      <w:r w:rsidR="00B81A2C">
        <w:rPr>
          <w:rFonts w:ascii="KFGQPC Uthmanic Script HAFS" w:cs="KFGQPC Uthmanic Script HAFS" w:hint="cs"/>
          <w:rtl/>
        </w:rPr>
        <w:t>ۡ</w:t>
      </w:r>
      <w:r w:rsidR="00B81A2C">
        <w:rPr>
          <w:rFonts w:ascii="KFGQPC Uthmanic Script HAFS" w:cs="KFGQPC Uthmanic Script HAFS" w:hint="eastAsia"/>
          <w:rtl/>
        </w:rPr>
        <w:t>تَرُونَ</w:t>
      </w:r>
      <w:r w:rsidR="00B81A2C">
        <w:rPr>
          <w:rFonts w:ascii="KFGQPC Uthmanic Script HAFS" w:cs="KFGQPC Uthmanic Script HAFS"/>
          <w:rtl/>
        </w:rPr>
        <w:t xml:space="preserve"> </w:t>
      </w:r>
      <w:r w:rsidR="00B81A2C">
        <w:rPr>
          <w:rFonts w:ascii="KFGQPC Uthmanic Script HAFS" w:cs="KFGQPC Uthmanic Script HAFS" w:hint="eastAsia"/>
          <w:rtl/>
        </w:rPr>
        <w:t>عَلَى</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للَّهِ</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w:t>
      </w:r>
      <w:r w:rsidR="00B81A2C">
        <w:rPr>
          <w:rFonts w:ascii="KFGQPC Uthmanic Script HAFS" w:cs="KFGQPC Uthmanic Script HAFS" w:hint="cs"/>
          <w:rtl/>
        </w:rPr>
        <w:t>ۡ</w:t>
      </w:r>
      <w:r w:rsidR="00B81A2C">
        <w:rPr>
          <w:rFonts w:ascii="KFGQPC Uthmanic Script HAFS" w:cs="KFGQPC Uthmanic Script HAFS" w:hint="eastAsia"/>
          <w:rtl/>
        </w:rPr>
        <w:t>كَذِبَ</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2210D8">
        <w:rPr>
          <w:rFonts w:cs="B Lotus" w:hint="cs"/>
          <w:color w:val="000000"/>
          <w:sz w:val="26"/>
          <w:szCs w:val="26"/>
          <w:rtl/>
          <w:lang w:bidi="fa-IR"/>
        </w:rPr>
        <w:t>النحل: 116</w:t>
      </w:r>
      <w:r>
        <w:rPr>
          <w:rFonts w:cs="B Lotus"/>
          <w:color w:val="000000"/>
          <w:sz w:val="26"/>
          <w:szCs w:val="26"/>
          <w:rtl/>
          <w:lang w:bidi="fa-IR"/>
        </w:rPr>
        <w:t>]</w:t>
      </w:r>
      <w:r>
        <w:rPr>
          <w:rFonts w:cs="B Lotus"/>
          <w:color w:val="000000"/>
          <w:rtl/>
          <w:lang w:bidi="fa-IR"/>
        </w:rPr>
        <w:t>.</w:t>
      </w:r>
    </w:p>
    <w:p w:rsidR="00634C2F" w:rsidRPr="00782831" w:rsidRDefault="002210D8" w:rsidP="002210D8">
      <w:pPr>
        <w:pStyle w:val="ListParagraph"/>
        <w:spacing w:before="0" w:beforeAutospacing="0" w:after="0" w:afterAutospacing="0"/>
        <w:ind w:left="0" w:firstLine="284"/>
        <w:rPr>
          <w:rFonts w:cs="B Lotus"/>
          <w:sz w:val="28"/>
          <w:rtl/>
          <w:lang w:bidi="fa-IR"/>
        </w:rPr>
      </w:pPr>
      <w:r w:rsidRPr="002210D8">
        <w:rPr>
          <w:rFonts w:cs="Traditional Arabic" w:hint="cs"/>
          <w:sz w:val="26"/>
          <w:szCs w:val="26"/>
          <w:rtl/>
          <w:lang w:bidi="fa-IR"/>
        </w:rPr>
        <w:t>«</w:t>
      </w:r>
      <w:r w:rsidR="00634C2F" w:rsidRPr="002210D8">
        <w:rPr>
          <w:rFonts w:cs="B Lotus"/>
          <w:sz w:val="26"/>
          <w:szCs w:val="26"/>
          <w:rtl/>
          <w:lang w:bidi="fa-IR"/>
        </w:rPr>
        <w:t>(خداوند حلال و حرام را برايتان مشخّص كرده است) و به خاطر چيزي كه تنها (از مغز شما تراوش كرده و) بر زبانتان</w:t>
      </w:r>
      <w:r w:rsidR="00912D91" w:rsidRPr="002210D8">
        <w:rPr>
          <w:rFonts w:cs="B Lotus"/>
          <w:sz w:val="26"/>
          <w:szCs w:val="26"/>
          <w:rtl/>
          <w:lang w:bidi="fa-IR"/>
        </w:rPr>
        <w:t xml:space="preserve"> می‌</w:t>
      </w:r>
      <w:r w:rsidR="00634C2F" w:rsidRPr="002210D8">
        <w:rPr>
          <w:rFonts w:cs="B Lotus"/>
          <w:sz w:val="26"/>
          <w:szCs w:val="26"/>
          <w:rtl/>
          <w:lang w:bidi="fa-IR"/>
        </w:rPr>
        <w:t>‌رود</w:t>
      </w:r>
      <w:r w:rsidR="00F339BD">
        <w:rPr>
          <w:rFonts w:cs="B Lotus"/>
          <w:sz w:val="26"/>
          <w:szCs w:val="26"/>
          <w:rtl/>
          <w:lang w:bidi="fa-IR"/>
        </w:rPr>
        <w:t xml:space="preserve">، </w:t>
      </w:r>
      <w:r w:rsidR="00634C2F" w:rsidRPr="002210D8">
        <w:rPr>
          <w:rFonts w:cs="B Lotus"/>
          <w:sz w:val="26"/>
          <w:szCs w:val="26"/>
          <w:rtl/>
          <w:lang w:bidi="fa-IR"/>
        </w:rPr>
        <w:t>به دروغ مگوئيد: اين حلال است و آن حرام</w:t>
      </w:r>
      <w:r w:rsidR="00F339BD">
        <w:rPr>
          <w:rFonts w:cs="B Lotus"/>
          <w:sz w:val="26"/>
          <w:szCs w:val="26"/>
          <w:rtl/>
          <w:lang w:bidi="fa-IR"/>
        </w:rPr>
        <w:t xml:space="preserve">، </w:t>
      </w:r>
      <w:r w:rsidR="00634C2F" w:rsidRPr="002210D8">
        <w:rPr>
          <w:rFonts w:cs="B Lotus"/>
          <w:sz w:val="26"/>
          <w:szCs w:val="26"/>
          <w:rtl/>
          <w:lang w:bidi="fa-IR"/>
        </w:rPr>
        <w:t>و در نتيجه بر خدا دروغ بنديد</w:t>
      </w:r>
      <w:r w:rsidRPr="002210D8">
        <w:rPr>
          <w:rFonts w:cs="Traditional Arabic" w:hint="cs"/>
          <w:sz w:val="26"/>
          <w:szCs w:val="26"/>
          <w:rtl/>
          <w:lang w:bidi="fa-IR"/>
        </w:rPr>
        <w:t>»</w:t>
      </w:r>
      <w:r w:rsidRPr="002210D8">
        <w:rPr>
          <w:rFonts w:cs="B Lotus" w:hint="cs"/>
          <w:sz w:val="26"/>
          <w:szCs w:val="26"/>
          <w:rtl/>
          <w:lang w:bidi="fa-IR"/>
        </w:rPr>
        <w:t>.</w:t>
      </w:r>
      <w:r w:rsidR="00634C2F" w:rsidRPr="002210D8">
        <w:rPr>
          <w:rFonts w:cs="B Lotus"/>
          <w:sz w:val="26"/>
          <w:szCs w:val="26"/>
          <w:rtl/>
          <w:lang w:bidi="fa-IR"/>
        </w:rPr>
        <w:t xml:space="preserve"> </w:t>
      </w:r>
      <w:r w:rsidR="00634C2F" w:rsidRPr="00782831">
        <w:rPr>
          <w:rFonts w:cs="B Lotus"/>
          <w:sz w:val="28"/>
          <w:rtl/>
          <w:lang w:bidi="fa-IR"/>
        </w:rPr>
        <w:t>مالك، اين مفهوم را از كساني كه پيش از وي بوده</w:t>
      </w:r>
      <w:r w:rsidR="00E507EB">
        <w:rPr>
          <w:rFonts w:cs="B Lotus"/>
          <w:sz w:val="28"/>
          <w:rtl/>
          <w:lang w:bidi="fa-IR"/>
        </w:rPr>
        <w:t>‌اند</w:t>
      </w:r>
      <w:r w:rsidR="00634C2F" w:rsidRPr="00782831">
        <w:rPr>
          <w:rFonts w:cs="B Lotus"/>
          <w:sz w:val="28"/>
          <w:rtl/>
          <w:lang w:bidi="fa-IR"/>
        </w:rPr>
        <w:t>، نقل كرده است. پس هرگاه در سخنان متقدمين راجع به بدعت يا غير بدعت، عباراتي از قبيل: «</w:t>
      </w:r>
      <w:r w:rsidR="00634C2F" w:rsidRPr="002210D8">
        <w:rPr>
          <w:rStyle w:val="Char1"/>
          <w:rtl/>
        </w:rPr>
        <w:t>أكره هذا</w:t>
      </w:r>
      <w:r w:rsidR="00634C2F" w:rsidRPr="00782831">
        <w:rPr>
          <w:rFonts w:cs="B Lotus"/>
          <w:sz w:val="28"/>
          <w:rtl/>
          <w:lang w:bidi="fa-IR"/>
        </w:rPr>
        <w:t>»</w:t>
      </w:r>
      <w:r w:rsidR="00634C2F" w:rsidRPr="002210D8">
        <w:rPr>
          <w:rFonts w:cs="B Lotus"/>
          <w:sz w:val="26"/>
          <w:szCs w:val="26"/>
          <w:rtl/>
          <w:lang w:bidi="fa-IR"/>
        </w:rPr>
        <w:t xml:space="preserve"> </w:t>
      </w:r>
      <w:r w:rsidRPr="002210D8">
        <w:rPr>
          <w:rFonts w:cs="Traditional Arabic" w:hint="cs"/>
          <w:sz w:val="26"/>
          <w:szCs w:val="26"/>
          <w:rtl/>
          <w:lang w:bidi="fa-IR"/>
        </w:rPr>
        <w:t>«</w:t>
      </w:r>
      <w:r w:rsidR="00634C2F" w:rsidRPr="002210D8">
        <w:rPr>
          <w:rFonts w:cs="B Lotus"/>
          <w:sz w:val="26"/>
          <w:szCs w:val="26"/>
          <w:rtl/>
          <w:lang w:bidi="fa-IR"/>
        </w:rPr>
        <w:t>اين را ناپسند و مكروه</w:t>
      </w:r>
      <w:r w:rsidR="00912D91" w:rsidRPr="002210D8">
        <w:rPr>
          <w:rFonts w:cs="B Lotus"/>
          <w:sz w:val="26"/>
          <w:szCs w:val="26"/>
          <w:rtl/>
          <w:lang w:bidi="fa-IR"/>
        </w:rPr>
        <w:t xml:space="preserve"> می‌‌</w:t>
      </w:r>
      <w:r w:rsidR="00634C2F" w:rsidRPr="002210D8">
        <w:rPr>
          <w:rFonts w:cs="B Lotus"/>
          <w:sz w:val="26"/>
          <w:szCs w:val="26"/>
          <w:rtl/>
          <w:lang w:bidi="fa-IR"/>
        </w:rPr>
        <w:t>دانم</w:t>
      </w:r>
      <w:r w:rsidRPr="002210D8">
        <w:rPr>
          <w:rFonts w:cs="Traditional Arabic" w:hint="cs"/>
          <w:sz w:val="26"/>
          <w:szCs w:val="26"/>
          <w:rtl/>
          <w:lang w:bidi="fa-IR"/>
        </w:rPr>
        <w:t>»</w:t>
      </w:r>
      <w:r w:rsidR="00634C2F" w:rsidRPr="002210D8">
        <w:rPr>
          <w:rFonts w:cs="B Lotus"/>
          <w:sz w:val="26"/>
          <w:szCs w:val="26"/>
          <w:rtl/>
          <w:lang w:bidi="fa-IR"/>
        </w:rPr>
        <w:t xml:space="preserve">، </w:t>
      </w:r>
      <w:r>
        <w:rPr>
          <w:rFonts w:cs="Traditional Arabic" w:hint="cs"/>
          <w:sz w:val="28"/>
          <w:rtl/>
          <w:lang w:bidi="fa-IR"/>
        </w:rPr>
        <w:t>«</w:t>
      </w:r>
      <w:r w:rsidR="00634C2F" w:rsidRPr="002210D8">
        <w:rPr>
          <w:rStyle w:val="Char1"/>
          <w:rtl/>
        </w:rPr>
        <w:t>لا أحب هذا</w:t>
      </w:r>
      <w:r>
        <w:rPr>
          <w:rFonts w:cs="Traditional Arabic" w:hint="cs"/>
          <w:sz w:val="28"/>
          <w:rtl/>
          <w:lang w:bidi="fa-IR"/>
        </w:rPr>
        <w:t>»</w:t>
      </w:r>
      <w:r w:rsidR="00634C2F" w:rsidRPr="00782831">
        <w:rPr>
          <w:rFonts w:cs="B Lotus"/>
          <w:sz w:val="28"/>
          <w:rtl/>
          <w:lang w:bidi="fa-IR"/>
        </w:rPr>
        <w:t xml:space="preserve"> </w:t>
      </w:r>
      <w:r w:rsidRPr="002210D8">
        <w:rPr>
          <w:rFonts w:cs="Traditional Arabic" w:hint="cs"/>
          <w:sz w:val="26"/>
          <w:szCs w:val="26"/>
          <w:rtl/>
          <w:lang w:bidi="fa-IR"/>
        </w:rPr>
        <w:t>«</w:t>
      </w:r>
      <w:r w:rsidR="00634C2F" w:rsidRPr="002210D8">
        <w:rPr>
          <w:rFonts w:cs="B Lotus"/>
          <w:sz w:val="26"/>
          <w:szCs w:val="26"/>
          <w:rtl/>
          <w:lang w:bidi="fa-IR"/>
        </w:rPr>
        <w:t>اين را دوست ندارم</w:t>
      </w:r>
      <w:r w:rsidRPr="002210D8">
        <w:rPr>
          <w:rFonts w:cs="Traditional Arabic" w:hint="cs"/>
          <w:sz w:val="26"/>
          <w:szCs w:val="26"/>
          <w:rtl/>
          <w:lang w:bidi="fa-IR"/>
        </w:rPr>
        <w:t>»</w:t>
      </w:r>
      <w:r w:rsidR="00634C2F" w:rsidRPr="002210D8">
        <w:rPr>
          <w:rFonts w:cs="B Lotus"/>
          <w:sz w:val="26"/>
          <w:szCs w:val="26"/>
          <w:rtl/>
          <w:lang w:bidi="fa-IR"/>
        </w:rPr>
        <w:t xml:space="preserve">، </w:t>
      </w:r>
      <w:r>
        <w:rPr>
          <w:rFonts w:cs="Traditional Arabic" w:hint="cs"/>
          <w:sz w:val="28"/>
          <w:rtl/>
          <w:lang w:bidi="fa-IR"/>
        </w:rPr>
        <w:t>«</w:t>
      </w:r>
      <w:r w:rsidR="00634C2F" w:rsidRPr="002210D8">
        <w:rPr>
          <w:rStyle w:val="Char1"/>
          <w:rtl/>
        </w:rPr>
        <w:t>هذا مكروه</w:t>
      </w:r>
      <w:r>
        <w:rPr>
          <w:rFonts w:cs="Traditional Arabic" w:hint="cs"/>
          <w:sz w:val="28"/>
          <w:rtl/>
          <w:lang w:bidi="fa-IR"/>
        </w:rPr>
        <w:t>»</w:t>
      </w:r>
      <w:r>
        <w:rPr>
          <w:rFonts w:cs="B Lotus" w:hint="cs"/>
          <w:sz w:val="28"/>
          <w:rtl/>
          <w:lang w:bidi="fa-IR"/>
        </w:rPr>
        <w:t>.</w:t>
      </w:r>
      <w:r w:rsidR="00634C2F" w:rsidRPr="00782831">
        <w:rPr>
          <w:rFonts w:cs="B Lotus"/>
          <w:sz w:val="28"/>
          <w:rtl/>
          <w:lang w:bidi="fa-IR"/>
        </w:rPr>
        <w:t xml:space="preserve"> </w:t>
      </w:r>
      <w:r w:rsidRPr="002210D8">
        <w:rPr>
          <w:rFonts w:cs="Traditional Arabic" w:hint="cs"/>
          <w:sz w:val="26"/>
          <w:szCs w:val="26"/>
          <w:rtl/>
          <w:lang w:bidi="fa-IR"/>
        </w:rPr>
        <w:t>«</w:t>
      </w:r>
      <w:r w:rsidR="00634C2F" w:rsidRPr="002210D8">
        <w:rPr>
          <w:rFonts w:cs="B Lotus"/>
          <w:sz w:val="26"/>
          <w:szCs w:val="26"/>
          <w:rtl/>
          <w:lang w:bidi="fa-IR"/>
        </w:rPr>
        <w:t>اين كار، مكروه است</w:t>
      </w:r>
      <w:r w:rsidRPr="002210D8">
        <w:rPr>
          <w:rFonts w:cs="Traditional Arabic" w:hint="cs"/>
          <w:sz w:val="26"/>
          <w:szCs w:val="26"/>
          <w:rtl/>
          <w:lang w:bidi="fa-IR"/>
        </w:rPr>
        <w:t>»</w:t>
      </w:r>
      <w:r w:rsidRPr="002210D8">
        <w:rPr>
          <w:rFonts w:cs="B Lotus" w:hint="cs"/>
          <w:sz w:val="26"/>
          <w:szCs w:val="26"/>
          <w:rtl/>
          <w:lang w:bidi="fa-IR"/>
        </w:rPr>
        <w:t>.</w:t>
      </w:r>
      <w:r w:rsidR="00634C2F" w:rsidRPr="002210D8">
        <w:rPr>
          <w:rFonts w:cs="B Lotus"/>
          <w:sz w:val="26"/>
          <w:szCs w:val="26"/>
          <w:rtl/>
          <w:lang w:bidi="fa-IR"/>
        </w:rPr>
        <w:t xml:space="preserve"> </w:t>
      </w:r>
      <w:r w:rsidR="00634C2F" w:rsidRPr="00782831">
        <w:rPr>
          <w:rFonts w:cs="B Lotus"/>
          <w:sz w:val="28"/>
          <w:rtl/>
          <w:lang w:bidi="fa-IR"/>
        </w:rPr>
        <w:t>و... ديدي، يقين نكن كه منظور آنان، فقط كراهت تنزيهي است</w:t>
      </w:r>
      <w:r w:rsidR="006C11FC">
        <w:rPr>
          <w:rFonts w:cs="B Lotus"/>
          <w:sz w:val="28"/>
          <w:rtl/>
          <w:lang w:bidi="fa-IR"/>
        </w:rPr>
        <w:t>،</w:t>
      </w:r>
      <w:r w:rsidR="00634C2F" w:rsidRPr="00782831">
        <w:rPr>
          <w:rFonts w:cs="B Lotus"/>
          <w:sz w:val="28"/>
          <w:rtl/>
          <w:lang w:bidi="fa-IR"/>
        </w:rPr>
        <w:t xml:space="preserve"> چون وقتي دليل وجود دارد كه همه</w:t>
      </w:r>
      <w:r w:rsidR="00912D91">
        <w:rPr>
          <w:rFonts w:cs="B Lotus"/>
          <w:sz w:val="28"/>
          <w:rtl/>
          <w:lang w:bidi="fa-IR"/>
        </w:rPr>
        <w:t xml:space="preserve">‌ی </w:t>
      </w:r>
      <w:r w:rsidR="00634C2F" w:rsidRPr="00782831">
        <w:rPr>
          <w:rFonts w:cs="B Lotus"/>
          <w:sz w:val="28"/>
          <w:rtl/>
          <w:lang w:bidi="fa-IR"/>
        </w:rPr>
        <w:t>بدعت</w:t>
      </w:r>
      <w:r w:rsidR="00E507EB">
        <w:rPr>
          <w:rFonts w:cs="B Lotus"/>
          <w:sz w:val="28"/>
          <w:rtl/>
          <w:lang w:bidi="fa-IR"/>
        </w:rPr>
        <w:t>‌ها</w:t>
      </w:r>
      <w:r w:rsidR="00634C2F" w:rsidRPr="00782831">
        <w:rPr>
          <w:rFonts w:cs="B Lotus"/>
          <w:sz w:val="28"/>
          <w:rtl/>
          <w:lang w:bidi="fa-IR"/>
        </w:rPr>
        <w:t xml:space="preserve"> ضلالت و گمراهي</w:t>
      </w:r>
      <w:r w:rsidR="00E507EB">
        <w:rPr>
          <w:rFonts w:cs="B Lotus"/>
          <w:sz w:val="28"/>
          <w:rtl/>
          <w:lang w:bidi="fa-IR"/>
        </w:rPr>
        <w:t>‌اند</w:t>
      </w:r>
      <w:r w:rsidR="00634C2F" w:rsidRPr="00782831">
        <w:rPr>
          <w:rFonts w:cs="B Lotus"/>
          <w:sz w:val="28"/>
          <w:rtl/>
          <w:lang w:bidi="fa-IR"/>
        </w:rPr>
        <w:t>، پس از كجا مكروه</w:t>
      </w:r>
      <w:r w:rsidR="00E507EB">
        <w:rPr>
          <w:rFonts w:cs="B Lotus"/>
          <w:sz w:val="28"/>
          <w:rtl/>
          <w:lang w:bidi="fa-IR"/>
        </w:rPr>
        <w:t>‌ها</w:t>
      </w:r>
      <w:r w:rsidR="00634C2F" w:rsidRPr="00782831">
        <w:rPr>
          <w:rFonts w:cs="B Lotus"/>
          <w:sz w:val="28"/>
          <w:rtl/>
          <w:lang w:bidi="fa-IR"/>
        </w:rPr>
        <w:t>ي تنزيهي جزو بدعت</w:t>
      </w:r>
      <w:r w:rsidR="00E507EB">
        <w:rPr>
          <w:rFonts w:cs="B Lotus"/>
          <w:sz w:val="28"/>
          <w:rtl/>
          <w:lang w:bidi="fa-IR"/>
        </w:rPr>
        <w:t>‌ها</w:t>
      </w:r>
      <w:r w:rsidR="00634C2F" w:rsidRPr="00782831">
        <w:rPr>
          <w:rFonts w:cs="B Lotus"/>
          <w:sz w:val="28"/>
          <w:rtl/>
          <w:lang w:bidi="fa-IR"/>
        </w:rPr>
        <w:t xml:space="preserve"> محسوب</w:t>
      </w:r>
      <w:r w:rsidR="00912D91">
        <w:rPr>
          <w:rFonts w:cs="B Lotus"/>
          <w:sz w:val="28"/>
          <w:rtl/>
          <w:lang w:bidi="fa-IR"/>
        </w:rPr>
        <w:t xml:space="preserve"> می‌‌</w:t>
      </w:r>
      <w:r w:rsidR="00634C2F" w:rsidRPr="00782831">
        <w:rPr>
          <w:rFonts w:cs="B Lotus"/>
          <w:sz w:val="28"/>
          <w:rtl/>
          <w:lang w:bidi="fa-IR"/>
        </w:rPr>
        <w:t>شوند، مگر اينكه لفظ كراهت را بر كاري كه اصلي شرعي ندارد، اطلاق كنند. ولي امر معتبر ديگري در شرع با آن تعارض دارد و به خاطر آن، مكروهش دانسته نه به اين جهت كه آن كار، بدعت مكروه است. به اميد خدا تفصيل و شرح اين مطلب، در جاي خود بيان</w:t>
      </w:r>
      <w:r w:rsidR="00912D91">
        <w:rPr>
          <w:rFonts w:cs="B Lotus"/>
          <w:sz w:val="28"/>
          <w:rtl/>
          <w:lang w:bidi="fa-IR"/>
        </w:rPr>
        <w:t xml:space="preserve"> می‌‌</w:t>
      </w:r>
      <w:r w:rsidR="00634C2F"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2210D8">
        <w:rPr>
          <w:rFonts w:ascii="Lotus Linotype" w:hAnsi="Lotus Linotype" w:cs="B Lotus"/>
          <w:b/>
          <w:bCs/>
          <w:sz w:val="28"/>
          <w:rtl/>
          <w:lang w:bidi="fa-IR"/>
        </w:rPr>
        <w:t>ثالثاً:</w:t>
      </w:r>
      <w:r w:rsidRPr="003F375B">
        <w:rPr>
          <w:rFonts w:ascii="Lotus Linotype" w:hAnsi="Lotus Linotype" w:cs="B Lotus"/>
          <w:b/>
          <w:bCs/>
          <w:sz w:val="28"/>
          <w:rtl/>
          <w:lang w:bidi="fa-IR"/>
        </w:rPr>
        <w:t xml:space="preserve"> </w:t>
      </w:r>
      <w:r w:rsidRPr="00782831">
        <w:rPr>
          <w:rFonts w:cs="B Lotus"/>
          <w:sz w:val="28"/>
          <w:rtl/>
          <w:lang w:bidi="fa-IR"/>
        </w:rPr>
        <w:t>وقتي ما، در حقيقت بدعت</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كوچك باشد يا بزرگ- تأمل</w:t>
      </w:r>
      <w:r w:rsidR="00912D91">
        <w:rPr>
          <w:rFonts w:cs="B Lotus"/>
          <w:sz w:val="28"/>
          <w:rtl/>
          <w:lang w:bidi="fa-IR"/>
        </w:rPr>
        <w:t xml:space="preserve"> می‌‌</w:t>
      </w:r>
      <w:r w:rsidRPr="00782831">
        <w:rPr>
          <w:rFonts w:cs="B Lotus"/>
          <w:sz w:val="28"/>
          <w:rtl/>
          <w:lang w:bidi="fa-IR"/>
        </w:rPr>
        <w:t>كنيم،</w:t>
      </w:r>
      <w:r w:rsidR="00912D91">
        <w:rPr>
          <w:rFonts w:cs="B Lotus"/>
          <w:sz w:val="28"/>
          <w:rtl/>
          <w:lang w:bidi="fa-IR"/>
        </w:rPr>
        <w:t xml:space="preserve"> می‌‌</w:t>
      </w:r>
      <w:r w:rsidRPr="00782831">
        <w:rPr>
          <w:rFonts w:cs="B Lotus"/>
          <w:sz w:val="28"/>
          <w:rtl/>
          <w:lang w:bidi="fa-IR"/>
        </w:rPr>
        <w:t>بينيم كه با اعمال مكروه، به كلي مخالفت دارند، اين مطلب به چند صورت، بيان</w:t>
      </w:r>
      <w:r w:rsidR="00912D91">
        <w:rPr>
          <w:rFonts w:cs="B Lotus"/>
          <w:sz w:val="28"/>
          <w:rtl/>
          <w:lang w:bidi="fa-IR"/>
        </w:rPr>
        <w:t xml:space="preserve"> می‌‌</w:t>
      </w:r>
      <w:r w:rsidR="002210D8">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كسي كه عمل مكروهي را انجام</w:t>
      </w:r>
      <w:r w:rsidR="00912D91">
        <w:rPr>
          <w:rFonts w:cs="B Lotus"/>
          <w:sz w:val="28"/>
          <w:rtl/>
          <w:lang w:bidi="fa-IR"/>
        </w:rPr>
        <w:t xml:space="preserve"> می‌‌</w:t>
      </w:r>
      <w:r w:rsidRPr="00782831">
        <w:rPr>
          <w:rFonts w:cs="B Lotus"/>
          <w:sz w:val="28"/>
          <w:rtl/>
          <w:lang w:bidi="fa-IR"/>
        </w:rPr>
        <w:t>دهد، قصدش رسيدن به هدف و شهوت زودگذرش</w:t>
      </w:r>
      <w:r w:rsidR="00912D91">
        <w:rPr>
          <w:rFonts w:cs="B Lotus"/>
          <w:sz w:val="28"/>
          <w:rtl/>
          <w:lang w:bidi="fa-IR"/>
        </w:rPr>
        <w:t xml:space="preserve"> می‌‌</w:t>
      </w:r>
      <w:r w:rsidRPr="00782831">
        <w:rPr>
          <w:rFonts w:cs="B Lotus"/>
          <w:sz w:val="28"/>
          <w:rtl/>
          <w:lang w:bidi="fa-IR"/>
        </w:rPr>
        <w:t>باشد و به گذشتي كه در اين عمل مكروه، نهفته و در شريعت، گناه از آن برداشته شده، تكيه كرده است. چنين شخصي بيشتر به اميد رحمت خدا دل بسته است.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به علاوه، عقيده</w:t>
      </w:r>
      <w:r w:rsidR="00912D91">
        <w:rPr>
          <w:rFonts w:cs="B Lotus"/>
          <w:sz w:val="28"/>
          <w:rtl/>
          <w:lang w:bidi="fa-IR"/>
        </w:rPr>
        <w:t xml:space="preserve">‌ی </w:t>
      </w:r>
      <w:r w:rsidRPr="00782831">
        <w:rPr>
          <w:rFonts w:cs="B Lotus"/>
          <w:sz w:val="28"/>
          <w:rtl/>
          <w:lang w:bidi="fa-IR"/>
        </w:rPr>
        <w:t>ايماني وي متزلزل نشده، چون او به مكروه بودن عملِ مكروه معتقد است</w:t>
      </w:r>
      <w:r w:rsidR="002210D8">
        <w:rPr>
          <w:rFonts w:cs="B Lotus"/>
          <w:sz w:val="28"/>
          <w:rtl/>
          <w:lang w:bidi="fa-IR"/>
        </w:rPr>
        <w:t xml:space="preserve"> همان</w:t>
      </w:r>
      <w:r w:rsidR="002210D8">
        <w:rPr>
          <w:rFonts w:cs="B Lotus" w:hint="cs"/>
          <w:sz w:val="28"/>
          <w:rtl/>
          <w:lang w:bidi="fa-IR"/>
        </w:rPr>
        <w:t>‌</w:t>
      </w:r>
      <w:r w:rsidRPr="00782831">
        <w:rPr>
          <w:rFonts w:cs="B Lotus"/>
          <w:sz w:val="28"/>
          <w:rtl/>
          <w:lang w:bidi="fa-IR"/>
        </w:rPr>
        <w:t>طور كه به حرام بودن عمل حرام، معتقد است. و هر چند مرتكب عمل مكروه شده ولي از عذاب و خشم خدا</w:t>
      </w:r>
      <w:r w:rsidR="00912D91">
        <w:rPr>
          <w:rFonts w:cs="B Lotus"/>
          <w:sz w:val="28"/>
          <w:rtl/>
          <w:lang w:bidi="fa-IR"/>
        </w:rPr>
        <w:t xml:space="preserve"> می‌‌</w:t>
      </w:r>
      <w:r w:rsidRPr="00782831">
        <w:rPr>
          <w:rFonts w:cs="B Lotus"/>
          <w:sz w:val="28"/>
          <w:rtl/>
          <w:lang w:bidi="fa-IR"/>
        </w:rPr>
        <w:t>ترسد و به رحمت او اميدوار است، و خوف و رجاء</w:t>
      </w:r>
      <w:r w:rsidR="002210D8">
        <w:rPr>
          <w:rFonts w:cs="B Lotus" w:hint="cs"/>
          <w:sz w:val="28"/>
          <w:rtl/>
          <w:lang w:bidi="fa-IR"/>
        </w:rPr>
        <w:t xml:space="preserve"> </w:t>
      </w:r>
      <w:r w:rsidRPr="00782831">
        <w:rPr>
          <w:rFonts w:cs="B Lotus"/>
          <w:sz w:val="28"/>
          <w:rtl/>
          <w:lang w:bidi="fa-IR"/>
        </w:rPr>
        <w:t>(ترس و اميد) دو شعبه از شعبه</w:t>
      </w:r>
      <w:r w:rsidR="00E507EB">
        <w:rPr>
          <w:rFonts w:cs="B Lotus"/>
          <w:sz w:val="28"/>
          <w:rtl/>
          <w:lang w:bidi="fa-IR"/>
        </w:rPr>
        <w:t>‌ها</w:t>
      </w:r>
      <w:r w:rsidRPr="00782831">
        <w:rPr>
          <w:rFonts w:cs="B Lotus"/>
          <w:sz w:val="28"/>
          <w:rtl/>
          <w:lang w:bidi="fa-IR"/>
        </w:rPr>
        <w:t>ي ايمان</w:t>
      </w:r>
      <w:r w:rsidR="00E507EB">
        <w:rPr>
          <w:rFonts w:cs="B Lotus"/>
          <w:sz w:val="28"/>
          <w:rtl/>
          <w:lang w:bidi="fa-IR"/>
        </w:rPr>
        <w:t>‌اند</w:t>
      </w:r>
      <w:r w:rsidR="002210D8">
        <w:rPr>
          <w:rFonts w:cs="B Lotu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همچنين كسي كه عمل مكروه را مرتكب</w:t>
      </w:r>
      <w:r w:rsidR="00912D91">
        <w:rPr>
          <w:rFonts w:cs="B Lotus"/>
          <w:sz w:val="28"/>
          <w:rtl/>
          <w:lang w:bidi="fa-IR"/>
        </w:rPr>
        <w:t xml:space="preserve"> می‌‌</w:t>
      </w:r>
      <w:r w:rsidRPr="00782831">
        <w:rPr>
          <w:rFonts w:cs="B Lotus"/>
          <w:sz w:val="28"/>
          <w:rtl/>
          <w:lang w:bidi="fa-IR"/>
        </w:rPr>
        <w:t>شود،</w:t>
      </w:r>
      <w:r w:rsidR="00912D91">
        <w:rPr>
          <w:rFonts w:cs="B Lotus"/>
          <w:sz w:val="28"/>
          <w:rtl/>
          <w:lang w:bidi="fa-IR"/>
        </w:rPr>
        <w:t xml:space="preserve"> می‌‌</w:t>
      </w:r>
      <w:r w:rsidRPr="00782831">
        <w:rPr>
          <w:rFonts w:cs="B Lotus"/>
          <w:sz w:val="28"/>
          <w:rtl/>
          <w:lang w:bidi="fa-IR"/>
        </w:rPr>
        <w:t>داند كه به نسبت او ترك اين عمل بهتر از انجام آن است ولي نفس اماره</w:t>
      </w:r>
      <w:r w:rsidR="00E507EB">
        <w:rPr>
          <w:rFonts w:cs="B Lotus"/>
          <w:sz w:val="28"/>
          <w:rtl/>
          <w:lang w:bidi="fa-IR"/>
        </w:rPr>
        <w:t xml:space="preserve">‌اش </w:t>
      </w:r>
      <w:r w:rsidRPr="00782831">
        <w:rPr>
          <w:rFonts w:cs="B Lotus"/>
          <w:sz w:val="28"/>
          <w:rtl/>
          <w:lang w:bidi="fa-IR"/>
        </w:rPr>
        <w:t>انجام دادن آن را برايش آراسته است، و او دوست دارد كه اي كاش آن را انجام</w:t>
      </w:r>
      <w:r w:rsidR="00912D91">
        <w:rPr>
          <w:rFonts w:cs="B Lotus"/>
          <w:sz w:val="28"/>
          <w:rtl/>
          <w:lang w:bidi="fa-IR"/>
        </w:rPr>
        <w:t xml:space="preserve"> نمی‌‌</w:t>
      </w:r>
      <w:r w:rsidRPr="00782831">
        <w:rPr>
          <w:rFonts w:cs="B Lotus"/>
          <w:sz w:val="28"/>
          <w:rtl/>
          <w:lang w:bidi="fa-IR"/>
        </w:rPr>
        <w:t>داد.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به علاوه، چنين شخصي هر گاه اين عمل را به ياد</w:t>
      </w:r>
      <w:r w:rsidR="00912D91">
        <w:rPr>
          <w:rFonts w:cs="B Lotus"/>
          <w:sz w:val="28"/>
          <w:rtl/>
          <w:lang w:bidi="fa-IR"/>
        </w:rPr>
        <w:t xml:space="preserve"> می‌‌</w:t>
      </w:r>
      <w:r w:rsidRPr="00782831">
        <w:rPr>
          <w:rFonts w:cs="B Lotus"/>
          <w:sz w:val="28"/>
          <w:rtl/>
          <w:lang w:bidi="fa-IR"/>
        </w:rPr>
        <w:t>آورد، پيوسته دل شكسته است و اميد دارد كه اثر ان را ريشه كن كند. حالا فرقي</w:t>
      </w:r>
      <w:r w:rsidR="00912D91">
        <w:rPr>
          <w:rFonts w:cs="B Lotus"/>
          <w:sz w:val="28"/>
          <w:rtl/>
          <w:lang w:bidi="fa-IR"/>
        </w:rPr>
        <w:t xml:space="preserve"> نمی‌‌</w:t>
      </w:r>
      <w:r w:rsidRPr="00782831">
        <w:rPr>
          <w:rFonts w:cs="B Lotus"/>
          <w:sz w:val="28"/>
          <w:rtl/>
          <w:lang w:bidi="fa-IR"/>
        </w:rPr>
        <w:t>كند چه اسباب ريشه كن كردن اثر آن را اتخاذ كرده باشد يا نكرده 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اما كسي كه كوچك</w:t>
      </w:r>
      <w:r w:rsidR="00E507EB">
        <w:rPr>
          <w:rFonts w:cs="B Lotus"/>
          <w:sz w:val="28"/>
          <w:rtl/>
          <w:lang w:bidi="fa-IR"/>
        </w:rPr>
        <w:t>‌تر</w:t>
      </w:r>
      <w:r w:rsidRPr="00782831">
        <w:rPr>
          <w:rFonts w:cs="B Lotus"/>
          <w:sz w:val="28"/>
          <w:rtl/>
          <w:lang w:bidi="fa-IR"/>
        </w:rPr>
        <w:t>ين بدعت را انجام داده، نزديك است كه بر ضد اين احوال باشد</w:t>
      </w:r>
      <w:r w:rsidR="006C11FC">
        <w:rPr>
          <w:rFonts w:cs="B Lotus"/>
          <w:sz w:val="28"/>
          <w:rtl/>
          <w:lang w:bidi="fa-IR"/>
        </w:rPr>
        <w:t>،</w:t>
      </w:r>
      <w:r w:rsidRPr="00782831">
        <w:rPr>
          <w:rFonts w:cs="B Lotus"/>
          <w:sz w:val="28"/>
          <w:rtl/>
          <w:lang w:bidi="fa-IR"/>
        </w:rPr>
        <w:t xml:space="preserve"> چون او كاري را انجام داده، نيكو به شمار</w:t>
      </w:r>
      <w:r w:rsidR="00912D91">
        <w:rPr>
          <w:rFonts w:cs="B Lotus"/>
          <w:sz w:val="28"/>
          <w:rtl/>
          <w:lang w:bidi="fa-IR"/>
        </w:rPr>
        <w:t xml:space="preserve"> می‌‌</w:t>
      </w:r>
      <w:r w:rsidRPr="00782831">
        <w:rPr>
          <w:rFonts w:cs="B Lotus"/>
          <w:sz w:val="28"/>
          <w:rtl/>
          <w:lang w:bidi="fa-IR"/>
        </w:rPr>
        <w:t>آورد. بلكه آن را اولي</w:t>
      </w:r>
      <w:r w:rsidR="00E507EB">
        <w:rPr>
          <w:rFonts w:cs="B Lotus"/>
          <w:sz w:val="28"/>
          <w:rtl/>
          <w:lang w:bidi="fa-IR"/>
        </w:rPr>
        <w:t>‌تر</w:t>
      </w:r>
      <w:r w:rsidRPr="00782831">
        <w:rPr>
          <w:rFonts w:cs="B Lotus"/>
          <w:sz w:val="28"/>
          <w:rtl/>
          <w:lang w:bidi="fa-IR"/>
        </w:rPr>
        <w:t xml:space="preserve"> و بهتر از چيزي</w:t>
      </w:r>
      <w:r w:rsidR="00912D91">
        <w:rPr>
          <w:rFonts w:cs="B Lotus"/>
          <w:sz w:val="28"/>
          <w:rtl/>
          <w:lang w:bidi="fa-IR"/>
        </w:rPr>
        <w:t xml:space="preserve"> می‌‌</w:t>
      </w:r>
      <w:r w:rsidRPr="00782831">
        <w:rPr>
          <w:rFonts w:cs="B Lotus"/>
          <w:sz w:val="28"/>
          <w:rtl/>
          <w:lang w:bidi="fa-IR"/>
        </w:rPr>
        <w:t>داند كه شارع برايش مشخص كرده است. پس با اين وصف، چگونه ترس از عذاب و خشم خدا و اميد به رحمت خدا را دارد در حالي كه</w:t>
      </w:r>
      <w:r w:rsidR="00912D91">
        <w:rPr>
          <w:rFonts w:cs="B Lotus"/>
          <w:sz w:val="28"/>
          <w:rtl/>
          <w:lang w:bidi="fa-IR"/>
        </w:rPr>
        <w:t xml:space="preserve"> می‌‌</w:t>
      </w:r>
      <w:r w:rsidRPr="00782831">
        <w:rPr>
          <w:rFonts w:cs="B Lotus"/>
          <w:sz w:val="28"/>
          <w:rtl/>
          <w:lang w:bidi="fa-IR"/>
        </w:rPr>
        <w:t>پندارد كه راهش، بهترين راه است و مذهبش بهترين مذهب است و براي تبعيت كردن از آن، در اولويت قرار دارد.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البته، هر چند پندارش به خاطر عارض شدن شبهه</w:t>
      </w:r>
      <w:r w:rsidR="00912D91">
        <w:rPr>
          <w:rFonts w:cs="B Lotus"/>
          <w:sz w:val="28"/>
          <w:rtl/>
          <w:lang w:bidi="fa-IR"/>
        </w:rPr>
        <w:t>‌اي می‌‌</w:t>
      </w:r>
      <w:r w:rsidRPr="00782831">
        <w:rPr>
          <w:rFonts w:cs="B Lotus"/>
          <w:sz w:val="28"/>
          <w:rtl/>
          <w:lang w:bidi="fa-IR"/>
        </w:rPr>
        <w:t>باشد، اما آيات و احاديث گواهي</w:t>
      </w:r>
      <w:r w:rsidR="00912D91">
        <w:rPr>
          <w:rFonts w:cs="B Lotus"/>
          <w:sz w:val="28"/>
          <w:rtl/>
          <w:lang w:bidi="fa-IR"/>
        </w:rPr>
        <w:t xml:space="preserve"> می‌‌</w:t>
      </w:r>
      <w:r w:rsidRPr="00782831">
        <w:rPr>
          <w:rFonts w:cs="B Lotus"/>
          <w:sz w:val="28"/>
          <w:rtl/>
          <w:lang w:bidi="fa-IR"/>
        </w:rPr>
        <w:t>دهند كه او از هواي نفس پيروي</w:t>
      </w:r>
      <w:r w:rsidR="00912D91">
        <w:rPr>
          <w:rFonts w:cs="B Lotus"/>
          <w:sz w:val="28"/>
          <w:rtl/>
          <w:lang w:bidi="fa-IR"/>
        </w:rPr>
        <w:t xml:space="preserve"> می‌‌</w:t>
      </w:r>
      <w:r w:rsidR="002210D8">
        <w:rPr>
          <w:rFonts w:cs="B Lotus"/>
          <w:sz w:val="28"/>
          <w:rtl/>
          <w:lang w:bidi="fa-IR"/>
        </w:rPr>
        <w:t>كند. بيان اين مطلب خواهد آمد.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در آغاز باب دوم، برخي از اموري كه وضعيت بدعت</w:t>
      </w:r>
      <w:r w:rsidR="00E507EB">
        <w:rPr>
          <w:rFonts w:cs="B Lotus"/>
          <w:sz w:val="28"/>
          <w:rtl/>
          <w:lang w:bidi="fa-IR"/>
        </w:rPr>
        <w:t>‌ها</w:t>
      </w:r>
      <w:r w:rsidRPr="00782831">
        <w:rPr>
          <w:rFonts w:cs="B Lotus"/>
          <w:sz w:val="28"/>
          <w:rtl/>
          <w:lang w:bidi="fa-IR"/>
        </w:rPr>
        <w:t xml:space="preserve"> را به طور مطلق، عظيم و ناگوار</w:t>
      </w:r>
      <w:r w:rsidR="00912D91">
        <w:rPr>
          <w:rFonts w:cs="B Lotus"/>
          <w:sz w:val="28"/>
          <w:rtl/>
          <w:lang w:bidi="fa-IR"/>
        </w:rPr>
        <w:t xml:space="preserve"> می‌‌</w:t>
      </w:r>
      <w:r w:rsidRPr="00782831">
        <w:rPr>
          <w:rFonts w:cs="B Lotus"/>
          <w:sz w:val="28"/>
          <w:rtl/>
          <w:lang w:bidi="fa-IR"/>
        </w:rPr>
        <w:t>دانند، بيان شد. همچنين در آخر همان باب، اموري ذكر شد كه آشكارا بيان داشتند كه</w:t>
      </w:r>
      <w:r w:rsidR="00336DCA">
        <w:rPr>
          <w:rFonts w:cs="B Lotus"/>
          <w:sz w:val="28"/>
          <w:rtl/>
          <w:lang w:bidi="fa-IR"/>
        </w:rPr>
        <w:t xml:space="preserve"> می</w:t>
      </w:r>
      <w:r w:rsidRPr="00782831">
        <w:rPr>
          <w:rFonts w:cs="B Lotus"/>
          <w:sz w:val="28"/>
          <w:rtl/>
          <w:lang w:bidi="fa-IR"/>
        </w:rPr>
        <w:t>ان بدعت</w:t>
      </w:r>
      <w:r w:rsidR="00E507EB">
        <w:rPr>
          <w:rFonts w:cs="B Lotus"/>
          <w:sz w:val="28"/>
          <w:rtl/>
          <w:lang w:bidi="fa-IR"/>
        </w:rPr>
        <w:t>‌ها</w:t>
      </w:r>
      <w:r w:rsidRPr="00782831">
        <w:rPr>
          <w:rFonts w:cs="B Lotus"/>
          <w:sz w:val="28"/>
          <w:rtl/>
          <w:lang w:bidi="fa-IR"/>
        </w:rPr>
        <w:t xml:space="preserve"> و كراهت تنزيهي، فرق زيادي وجود دارد. به آنجا مراجعه كنيد، تا مصاديق آنچه كه در اينجا بدان اشاره شد، برايت روشن گردد.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2210D8">
        <w:rPr>
          <w:rFonts w:ascii="Lotus Linotype" w:hAnsi="Lotus Linotype" w:cs="B Lotus"/>
          <w:b/>
          <w:bCs/>
          <w:sz w:val="28"/>
          <w:rtl/>
          <w:lang w:bidi="fa-IR"/>
        </w:rPr>
        <w:t>خلاصه:</w:t>
      </w:r>
      <w:r w:rsidRPr="003F375B">
        <w:rPr>
          <w:rFonts w:ascii="Lotus Linotype" w:hAnsi="Lotus Linotype" w:cs="B Lotus"/>
          <w:b/>
          <w:bCs/>
          <w:sz w:val="28"/>
          <w:rtl/>
          <w:lang w:bidi="fa-IR"/>
        </w:rPr>
        <w:t xml:space="preserve"> </w:t>
      </w:r>
      <w:r w:rsidRPr="00782831">
        <w:rPr>
          <w:rFonts w:cs="B Lotus"/>
          <w:sz w:val="28"/>
          <w:rtl/>
          <w:lang w:bidi="fa-IR"/>
        </w:rPr>
        <w:t>نسبت</w:t>
      </w:r>
      <w:r w:rsidR="002210D8">
        <w:rPr>
          <w:rFonts w:cs="B Lotus"/>
          <w:sz w:val="28"/>
          <w:rtl/>
          <w:lang w:bidi="fa-IR"/>
        </w:rPr>
        <w:t xml:space="preserve"> می</w:t>
      </w:r>
      <w:r w:rsidRPr="00782831">
        <w:rPr>
          <w:rFonts w:cs="B Lotus"/>
          <w:sz w:val="28"/>
          <w:rtl/>
          <w:lang w:bidi="fa-IR"/>
        </w:rPr>
        <w:t>ان اعمال مكروه و</w:t>
      </w:r>
      <w:r w:rsidR="00336DCA">
        <w:rPr>
          <w:rFonts w:cs="B Lotus"/>
          <w:sz w:val="28"/>
          <w:rtl/>
          <w:lang w:bidi="fa-IR"/>
        </w:rPr>
        <w:t xml:space="preserve"> می</w:t>
      </w:r>
      <w:r w:rsidRPr="00782831">
        <w:rPr>
          <w:rFonts w:cs="B Lotus"/>
          <w:sz w:val="28"/>
          <w:rtl/>
          <w:lang w:bidi="fa-IR"/>
        </w:rPr>
        <w:t>ان پايين</w:t>
      </w:r>
      <w:r w:rsidR="00E507EB">
        <w:rPr>
          <w:rFonts w:cs="B Lotus"/>
          <w:sz w:val="28"/>
          <w:rtl/>
          <w:lang w:bidi="fa-IR"/>
        </w:rPr>
        <w:t>‌تر</w:t>
      </w:r>
      <w:r w:rsidRPr="00782831">
        <w:rPr>
          <w:rFonts w:cs="B Lotus"/>
          <w:sz w:val="28"/>
          <w:rtl/>
          <w:lang w:bidi="fa-IR"/>
        </w:rPr>
        <w:t>ين بدعت</w:t>
      </w:r>
      <w:r w:rsidR="00E507EB">
        <w:rPr>
          <w:rFonts w:cs="B Lotus"/>
          <w:sz w:val="28"/>
          <w:rtl/>
          <w:lang w:bidi="fa-IR"/>
        </w:rPr>
        <w:t>‌ها</w:t>
      </w:r>
      <w:r w:rsidRPr="00782831">
        <w:rPr>
          <w:rFonts w:cs="B Lotus"/>
          <w:sz w:val="28"/>
          <w:rtl/>
          <w:lang w:bidi="fa-IR"/>
        </w:rPr>
        <w:t>، نسبت خيلي دوري است.</w:t>
      </w:r>
    </w:p>
    <w:p w:rsidR="00634C2F" w:rsidRPr="00782831" w:rsidRDefault="00634C2F" w:rsidP="00912D91">
      <w:pPr>
        <w:pStyle w:val="a1"/>
        <w:rPr>
          <w:rtl/>
        </w:rPr>
      </w:pPr>
      <w:bookmarkStart w:id="21" w:name="_Toc340583545"/>
      <w:r w:rsidRPr="00782831">
        <w:rPr>
          <w:rtl/>
        </w:rPr>
        <w:t>فصل</w:t>
      </w:r>
      <w:bookmarkEnd w:id="21"/>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وقتي اين موضوع ثابت گرديد، به مطلب ديگري منتقل</w:t>
      </w:r>
      <w:r w:rsidR="00912D91">
        <w:rPr>
          <w:rFonts w:cs="B Lotus"/>
          <w:sz w:val="28"/>
          <w:rtl/>
          <w:lang w:bidi="fa-IR"/>
        </w:rPr>
        <w:t xml:space="preserve"> می‌‌</w:t>
      </w:r>
      <w:r w:rsidRPr="00782831">
        <w:rPr>
          <w:rFonts w:cs="B Lotus"/>
          <w:sz w:val="28"/>
          <w:rtl/>
          <w:lang w:bidi="fa-IR"/>
        </w:rPr>
        <w:t>شويم. و آن هم، اين است كه حرام در شريعت اسلام به صغيره و كبيره تقسيم</w:t>
      </w:r>
      <w:r w:rsidR="00912D91">
        <w:rPr>
          <w:rFonts w:cs="B Lotus"/>
          <w:sz w:val="28"/>
          <w:rtl/>
          <w:lang w:bidi="fa-IR"/>
        </w:rPr>
        <w:t xml:space="preserve"> می‌‌</w:t>
      </w:r>
      <w:r w:rsidR="002210D8">
        <w:rPr>
          <w:rFonts w:cs="B Lotus"/>
          <w:sz w:val="28"/>
          <w:rtl/>
          <w:lang w:bidi="fa-IR"/>
        </w:rPr>
        <w:t>شود، آن</w:t>
      </w:r>
      <w:r w:rsidR="002210D8">
        <w:rPr>
          <w:rFonts w:cs="B Lotus" w:hint="cs"/>
          <w:sz w:val="28"/>
          <w:rtl/>
          <w:lang w:bidi="fa-IR"/>
        </w:rPr>
        <w:t>‌</w:t>
      </w:r>
      <w:r w:rsidRPr="00782831">
        <w:rPr>
          <w:rFonts w:cs="B Lotus"/>
          <w:sz w:val="28"/>
          <w:rtl/>
          <w:lang w:bidi="fa-IR"/>
        </w:rPr>
        <w:t>گونه كه در علم اصول ديني بيان شده است. همچنين بدعت</w:t>
      </w:r>
      <w:r w:rsidR="00E507EB">
        <w:rPr>
          <w:rFonts w:cs="B Lotus"/>
          <w:sz w:val="28"/>
          <w:rtl/>
          <w:lang w:bidi="fa-IR"/>
        </w:rPr>
        <w:t>‌ها</w:t>
      </w:r>
      <w:r w:rsidRPr="00782831">
        <w:rPr>
          <w:rFonts w:cs="B Lotus"/>
          <w:sz w:val="28"/>
          <w:rtl/>
          <w:lang w:bidi="fa-IR"/>
        </w:rPr>
        <w:t>ي حرام با توجه به تفاوت در جاي بدعت به صغيره و كبيره تقسيم</w:t>
      </w:r>
      <w:r w:rsidR="00912D91">
        <w:rPr>
          <w:rFonts w:cs="B Lotus"/>
          <w:sz w:val="28"/>
          <w:rtl/>
          <w:lang w:bidi="fa-IR"/>
        </w:rPr>
        <w:t xml:space="preserve"> می‌‌</w:t>
      </w:r>
      <w:r w:rsidRPr="00782831">
        <w:rPr>
          <w:rFonts w:cs="B Lotus"/>
          <w:sz w:val="28"/>
          <w:rtl/>
          <w:lang w:bidi="fa-IR"/>
        </w:rPr>
        <w:t>شوند. البته اين تقسيم بر اساس رأي كساني است كه معتقدند گناهان به گناهان صغيره و گناهان كبيره تقسيم</w:t>
      </w:r>
      <w:r w:rsidR="00912D91">
        <w:rPr>
          <w:rFonts w:cs="B Lotus"/>
          <w:sz w:val="28"/>
          <w:rtl/>
          <w:lang w:bidi="fa-IR"/>
        </w:rPr>
        <w:t xml:space="preserve"> می‌‌</w:t>
      </w:r>
      <w:r w:rsidRPr="00782831">
        <w:rPr>
          <w:rFonts w:cs="B Lotus"/>
          <w:sz w:val="28"/>
          <w:rtl/>
          <w:lang w:bidi="fa-IR"/>
        </w:rPr>
        <w:t>شوند.</w:t>
      </w:r>
    </w:p>
    <w:p w:rsidR="00634C2F" w:rsidRPr="00782831" w:rsidRDefault="00634C2F" w:rsidP="00B81A2C">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عالمان اسلامي راجع به تفاوت</w:t>
      </w:r>
      <w:r w:rsidR="00336DCA">
        <w:rPr>
          <w:rFonts w:cs="B Lotus"/>
          <w:sz w:val="28"/>
          <w:rtl/>
          <w:lang w:bidi="fa-IR"/>
        </w:rPr>
        <w:t xml:space="preserve"> می</w:t>
      </w:r>
      <w:r w:rsidRPr="00782831">
        <w:rPr>
          <w:rFonts w:cs="B Lotus"/>
          <w:sz w:val="28"/>
          <w:rtl/>
          <w:lang w:bidi="fa-IR"/>
        </w:rPr>
        <w:t>ان گناهان كبيره و گناهان صغيره، اختلاف نظر داشته و آراي متعددي را در اين زمينه اظهار داشته</w:t>
      </w:r>
      <w:r w:rsidR="00E507EB">
        <w:rPr>
          <w:rFonts w:cs="B Lotus"/>
          <w:sz w:val="28"/>
          <w:rtl/>
          <w:lang w:bidi="fa-IR"/>
        </w:rPr>
        <w:t>‌اند</w:t>
      </w:r>
      <w:r w:rsidRPr="00782831">
        <w:rPr>
          <w:rFonts w:cs="B Lotus"/>
          <w:sz w:val="28"/>
          <w:rtl/>
          <w:lang w:bidi="fa-IR"/>
        </w:rPr>
        <w:t>. تمامي اقوالي كه در اين زمينه اظهار نموده</w:t>
      </w:r>
      <w:r w:rsidR="00E507EB">
        <w:rPr>
          <w:rFonts w:cs="B Lotus"/>
          <w:sz w:val="28"/>
          <w:rtl/>
          <w:lang w:bidi="fa-IR"/>
        </w:rPr>
        <w:t>‌اند</w:t>
      </w:r>
      <w:r w:rsidRPr="00782831">
        <w:rPr>
          <w:rFonts w:cs="B Lotus"/>
          <w:sz w:val="28"/>
          <w:rtl/>
          <w:lang w:bidi="fa-IR"/>
        </w:rPr>
        <w:t>، شايد مقصود را به تمامي نرساند، ما هم شرح و توضيح آن را رها</w:t>
      </w:r>
      <w:r w:rsidR="00912D91">
        <w:rPr>
          <w:rFonts w:cs="B Lotus"/>
          <w:sz w:val="28"/>
          <w:rtl/>
          <w:lang w:bidi="fa-IR"/>
        </w:rPr>
        <w:t xml:space="preserve"> می‌‌</w:t>
      </w:r>
      <w:r w:rsidRPr="00782831">
        <w:rPr>
          <w:rFonts w:cs="B Lotus"/>
          <w:sz w:val="28"/>
          <w:rtl/>
          <w:lang w:bidi="fa-IR"/>
        </w:rPr>
        <w:t>كنيم. نزديك</w:t>
      </w:r>
      <w:r w:rsidR="00E507EB">
        <w:rPr>
          <w:rFonts w:cs="B Lotus"/>
          <w:sz w:val="28"/>
          <w:rtl/>
          <w:lang w:bidi="fa-IR"/>
        </w:rPr>
        <w:t>‌تر</w:t>
      </w:r>
      <w:r w:rsidRPr="00782831">
        <w:rPr>
          <w:rFonts w:cs="B Lotus"/>
          <w:sz w:val="28"/>
          <w:rtl/>
          <w:lang w:bidi="fa-IR"/>
        </w:rPr>
        <w:t>ين رأي كه براي اين مطلب به درد</w:t>
      </w:r>
      <w:r w:rsidR="00912D91">
        <w:rPr>
          <w:rFonts w:cs="B Lotus"/>
          <w:sz w:val="28"/>
          <w:rtl/>
          <w:lang w:bidi="fa-IR"/>
        </w:rPr>
        <w:t xml:space="preserve"> می‌‌</w:t>
      </w:r>
      <w:r w:rsidRPr="00782831">
        <w:rPr>
          <w:rFonts w:cs="B Lotus"/>
          <w:sz w:val="28"/>
          <w:rtl/>
          <w:lang w:bidi="fa-IR"/>
        </w:rPr>
        <w:t>خورد، قولي است كه در كتاب «</w:t>
      </w:r>
      <w:r w:rsidRPr="002210D8">
        <w:rPr>
          <w:rFonts w:ascii="mylotus" w:hAnsi="mylotus" w:cs="mylotus"/>
          <w:sz w:val="28"/>
          <w:rtl/>
          <w:lang w:bidi="fa-IR"/>
        </w:rPr>
        <w:t>ال</w:t>
      </w:r>
      <w:r w:rsidR="002210D8">
        <w:rPr>
          <w:rFonts w:ascii="mylotus" w:hAnsi="mylotus" w:cs="mylotus" w:hint="cs"/>
          <w:sz w:val="28"/>
          <w:rtl/>
          <w:lang w:bidi="fa-IR"/>
        </w:rPr>
        <w:t>ـ</w:t>
      </w:r>
      <w:r w:rsidRPr="002210D8">
        <w:rPr>
          <w:rFonts w:ascii="mylotus" w:hAnsi="mylotus" w:cs="mylotus"/>
          <w:sz w:val="28"/>
          <w:rtl/>
          <w:lang w:bidi="fa-IR"/>
        </w:rPr>
        <w:t>موافقات</w:t>
      </w:r>
      <w:r w:rsidRPr="00782831">
        <w:rPr>
          <w:rFonts w:cs="B Lotus"/>
          <w:sz w:val="28"/>
          <w:rtl/>
          <w:lang w:bidi="fa-IR"/>
        </w:rPr>
        <w:t>» بيان شده است كه: گناهان كبيره مربوط به اخلال در ضروريات معتبر در هر آييني</w:t>
      </w:r>
      <w:r w:rsidR="00912D91">
        <w:rPr>
          <w:rFonts w:cs="B Lotus"/>
          <w:sz w:val="28"/>
          <w:rtl/>
          <w:lang w:bidi="fa-IR"/>
        </w:rPr>
        <w:t xml:space="preserve"> می‌‌</w:t>
      </w:r>
      <w:r w:rsidRPr="00782831">
        <w:rPr>
          <w:rFonts w:cs="B Lotus"/>
          <w:sz w:val="28"/>
          <w:rtl/>
          <w:lang w:bidi="fa-IR"/>
        </w:rPr>
        <w:t>باشند. ضروريات معتبر عبارتند از: دين، نفس، نسل، عقل و مال. هر گناهي كه بدان تصريح شده به اين امر بر</w:t>
      </w:r>
      <w:r w:rsidR="00912D91">
        <w:rPr>
          <w:rFonts w:cs="B Lotus"/>
          <w:sz w:val="28"/>
          <w:rtl/>
          <w:lang w:bidi="fa-IR"/>
        </w:rPr>
        <w:t xml:space="preserve"> می‌‌</w:t>
      </w:r>
      <w:r w:rsidRPr="00782831">
        <w:rPr>
          <w:rFonts w:cs="B Lotus"/>
          <w:sz w:val="28"/>
          <w:rtl/>
          <w:lang w:bidi="fa-IR"/>
        </w:rPr>
        <w:t>گردد و هر گناهي كه بدان تصريح نشده و در ضروريات خلل ايجاد</w:t>
      </w:r>
      <w:r w:rsidR="00912D91">
        <w:rPr>
          <w:rFonts w:cs="B Lotus"/>
          <w:sz w:val="28"/>
          <w:rtl/>
          <w:lang w:bidi="fa-IR"/>
        </w:rPr>
        <w:t xml:space="preserve"> می‌‌</w:t>
      </w:r>
      <w:r w:rsidRPr="00782831">
        <w:rPr>
          <w:rFonts w:cs="B Lotus"/>
          <w:sz w:val="28"/>
          <w:rtl/>
          <w:lang w:bidi="fa-IR"/>
        </w:rPr>
        <w:t>كنند، همچون گناهاني كه بدان تصريح شده، با آنها برخورد</w:t>
      </w:r>
      <w:r w:rsidR="00912D91">
        <w:rPr>
          <w:rFonts w:cs="B Lotus"/>
          <w:sz w:val="28"/>
          <w:rtl/>
          <w:lang w:bidi="fa-IR"/>
        </w:rPr>
        <w:t xml:space="preserve"> می‌‌</w:t>
      </w:r>
      <w:r w:rsidRPr="00782831">
        <w:rPr>
          <w:rFonts w:cs="B Lotus"/>
          <w:sz w:val="28"/>
          <w:rtl/>
          <w:lang w:bidi="fa-IR"/>
        </w:rPr>
        <w:t>شود. اين رأيي است كه آراي مختلف دانشمندان را جمع</w:t>
      </w:r>
      <w:r w:rsidR="00912D91">
        <w:rPr>
          <w:rFonts w:cs="B Lotus"/>
          <w:sz w:val="28"/>
          <w:rtl/>
          <w:lang w:bidi="fa-IR"/>
        </w:rPr>
        <w:t xml:space="preserve"> می‌‌</w:t>
      </w:r>
      <w:r w:rsidRPr="00782831">
        <w:rPr>
          <w:rFonts w:cs="B Lotus"/>
          <w:sz w:val="28"/>
          <w:rtl/>
          <w:lang w:bidi="fa-IR"/>
        </w:rPr>
        <w:t>گرداند.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همچنين درباره</w:t>
      </w:r>
      <w:r w:rsidR="00912D91">
        <w:rPr>
          <w:rFonts w:cs="B Lotus"/>
          <w:sz w:val="28"/>
          <w:rtl/>
          <w:lang w:bidi="fa-IR"/>
        </w:rPr>
        <w:t xml:space="preserve">‌ی </w:t>
      </w:r>
      <w:r w:rsidRPr="00782831">
        <w:rPr>
          <w:rFonts w:cs="B Lotus"/>
          <w:sz w:val="28"/>
          <w:rtl/>
          <w:lang w:bidi="fa-IR"/>
        </w:rPr>
        <w:t>بدعت</w:t>
      </w:r>
      <w:r w:rsidR="00E507EB">
        <w:rPr>
          <w:rFonts w:cs="B Lotus"/>
          <w:sz w:val="28"/>
          <w:rtl/>
          <w:lang w:bidi="fa-IR"/>
        </w:rPr>
        <w:t>‌ها</w:t>
      </w:r>
      <w:r w:rsidRPr="00782831">
        <w:rPr>
          <w:rFonts w:cs="B Lotus"/>
          <w:sz w:val="28"/>
          <w:rtl/>
          <w:lang w:bidi="fa-IR"/>
        </w:rPr>
        <w:t>ي كبيره</w:t>
      </w:r>
      <w:r w:rsidR="00912D91">
        <w:rPr>
          <w:rFonts w:cs="B Lotus"/>
          <w:sz w:val="28"/>
          <w:rtl/>
          <w:lang w:bidi="fa-IR"/>
        </w:rPr>
        <w:t xml:space="preserve"> می‌‌</w:t>
      </w:r>
      <w:r w:rsidRPr="00782831">
        <w:rPr>
          <w:rFonts w:cs="B Lotus"/>
          <w:sz w:val="28"/>
          <w:rtl/>
          <w:lang w:bidi="fa-IR"/>
        </w:rPr>
        <w:t>گوئيم: بدعت</w:t>
      </w:r>
      <w:r w:rsidR="00E507EB">
        <w:rPr>
          <w:rFonts w:cs="B Lotus"/>
          <w:sz w:val="28"/>
          <w:rtl/>
          <w:lang w:bidi="fa-IR"/>
        </w:rPr>
        <w:t>‌ها</w:t>
      </w:r>
      <w:r w:rsidRPr="00782831">
        <w:rPr>
          <w:rFonts w:cs="B Lotus"/>
          <w:sz w:val="28"/>
          <w:rtl/>
          <w:lang w:bidi="fa-IR"/>
        </w:rPr>
        <w:t>يي كه به اصلي از اين ضروريات خلل وارد</w:t>
      </w:r>
      <w:r w:rsidR="00912D91">
        <w:rPr>
          <w:rFonts w:cs="B Lotus"/>
          <w:sz w:val="28"/>
          <w:rtl/>
          <w:lang w:bidi="fa-IR"/>
        </w:rPr>
        <w:t xml:space="preserve"> می‌‌</w:t>
      </w:r>
      <w:r w:rsidRPr="00782831">
        <w:rPr>
          <w:rFonts w:cs="B Lotus"/>
          <w:sz w:val="28"/>
          <w:rtl/>
          <w:lang w:bidi="fa-IR"/>
        </w:rPr>
        <w:t>كنند، كبيره و بدعت</w:t>
      </w:r>
      <w:r w:rsidR="00E507EB">
        <w:rPr>
          <w:rFonts w:cs="B Lotus"/>
          <w:sz w:val="28"/>
          <w:rtl/>
          <w:lang w:bidi="fa-IR"/>
        </w:rPr>
        <w:t>‌ها</w:t>
      </w:r>
      <w:r w:rsidRPr="00782831">
        <w:rPr>
          <w:rFonts w:cs="B Lotus"/>
          <w:sz w:val="28"/>
          <w:rtl/>
          <w:lang w:bidi="fa-IR"/>
        </w:rPr>
        <w:t>يي كه در ضروريات خلل وارد</w:t>
      </w:r>
      <w:r w:rsidR="00912D91">
        <w:rPr>
          <w:rFonts w:cs="B Lotus"/>
          <w:sz w:val="28"/>
          <w:rtl/>
          <w:lang w:bidi="fa-IR"/>
        </w:rPr>
        <w:t xml:space="preserve"> نمی‌‌</w:t>
      </w:r>
      <w:r w:rsidRPr="00782831">
        <w:rPr>
          <w:rFonts w:cs="B Lotus"/>
          <w:sz w:val="28"/>
          <w:rtl/>
          <w:lang w:bidi="fa-IR"/>
        </w:rPr>
        <w:t>كنند، صغيره هستند. در ابتداي اين باب، مثال</w:t>
      </w:r>
      <w:r w:rsidR="00E507EB">
        <w:rPr>
          <w:rFonts w:cs="B Lotus"/>
          <w:sz w:val="28"/>
          <w:rtl/>
          <w:lang w:bidi="fa-IR"/>
        </w:rPr>
        <w:t>‌ها</w:t>
      </w:r>
      <w:r w:rsidR="002210D8">
        <w:rPr>
          <w:rFonts w:cs="B Lotus"/>
          <w:sz w:val="28"/>
          <w:rtl/>
          <w:lang w:bidi="fa-IR"/>
        </w:rPr>
        <w:t>يي براي آن آورده شد. پس همان</w:t>
      </w:r>
      <w:r w:rsidR="002210D8">
        <w:rPr>
          <w:rFonts w:cs="B Lotus" w:hint="cs"/>
          <w:sz w:val="28"/>
          <w:rtl/>
          <w:lang w:bidi="fa-IR"/>
        </w:rPr>
        <w:t>‌</w:t>
      </w:r>
      <w:r w:rsidRPr="00782831">
        <w:rPr>
          <w:rFonts w:cs="B Lotus"/>
          <w:sz w:val="28"/>
          <w:rtl/>
          <w:lang w:bidi="fa-IR"/>
        </w:rPr>
        <w:t>طور كه گناهان كبيره قابل شمارش و منحصر هستند</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 xml:space="preserve">آن گونه كه </w:t>
      </w:r>
      <w:r w:rsidR="00B81A2C">
        <w:rPr>
          <w:rFonts w:cs="B Lotus"/>
          <w:sz w:val="28"/>
          <w:rtl/>
          <w:lang w:bidi="fa-IR"/>
        </w:rPr>
        <w:t>در اين كتاب بدان اشاره شد- همين</w:t>
      </w:r>
      <w:r w:rsidR="00B81A2C">
        <w:rPr>
          <w:rFonts w:cs="B Lotus" w:hint="cs"/>
          <w:sz w:val="28"/>
          <w:rtl/>
          <w:lang w:bidi="fa-IR"/>
        </w:rPr>
        <w:t>‌</w:t>
      </w:r>
      <w:r w:rsidRPr="00782831">
        <w:rPr>
          <w:rFonts w:cs="B Lotus"/>
          <w:sz w:val="28"/>
          <w:rtl/>
          <w:lang w:bidi="fa-IR"/>
        </w:rPr>
        <w:t>طور بدعت</w:t>
      </w:r>
      <w:r w:rsidR="00E507EB">
        <w:rPr>
          <w:rFonts w:cs="B Lotus"/>
          <w:sz w:val="28"/>
          <w:rtl/>
          <w:lang w:bidi="fa-IR"/>
        </w:rPr>
        <w:t>‌ها</w:t>
      </w:r>
      <w:r w:rsidRPr="00782831">
        <w:rPr>
          <w:rFonts w:cs="B Lotus"/>
          <w:sz w:val="28"/>
          <w:rtl/>
          <w:lang w:bidi="fa-IR"/>
        </w:rPr>
        <w:t>ي كبيره نيز قابل شمارش و منحصر هستند.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در اين صورت در اين موض</w:t>
      </w:r>
      <w:r w:rsidR="002210D8">
        <w:rPr>
          <w:rFonts w:cs="B Lotus"/>
          <w:sz w:val="28"/>
          <w:rtl/>
          <w:lang w:bidi="fa-IR"/>
        </w:rPr>
        <w:t>وع، اشكال و ايراد عظيمي بر بدعت</w:t>
      </w:r>
      <w:r w:rsidR="002210D8">
        <w:rPr>
          <w:rFonts w:cs="B Lotus" w:hint="cs"/>
          <w:sz w:val="28"/>
          <w:rtl/>
          <w:lang w:bidi="fa-IR"/>
        </w:rPr>
        <w:t>‌</w:t>
      </w:r>
      <w:r w:rsidRPr="00782831">
        <w:rPr>
          <w:rFonts w:cs="B Lotus"/>
          <w:sz w:val="28"/>
          <w:rtl/>
          <w:lang w:bidi="fa-IR"/>
        </w:rPr>
        <w:t>گذاران وارد</w:t>
      </w:r>
      <w:r w:rsidR="00912D91">
        <w:rPr>
          <w:rFonts w:cs="B Lotus"/>
          <w:sz w:val="28"/>
          <w:rtl/>
          <w:lang w:bidi="fa-IR"/>
        </w:rPr>
        <w:t xml:space="preserve"> می‌‌</w:t>
      </w:r>
      <w:r w:rsidRPr="00782831">
        <w:rPr>
          <w:rFonts w:cs="B Lotus"/>
          <w:sz w:val="28"/>
          <w:rtl/>
          <w:lang w:bidi="fa-IR"/>
        </w:rPr>
        <w:t>آيد كه درباره</w:t>
      </w:r>
      <w:r w:rsidR="00912D91">
        <w:rPr>
          <w:rFonts w:cs="B Lotus"/>
          <w:sz w:val="28"/>
          <w:rtl/>
          <w:lang w:bidi="fa-IR"/>
        </w:rPr>
        <w:t xml:space="preserve">‌ی </w:t>
      </w:r>
      <w:r w:rsidRPr="00782831">
        <w:rPr>
          <w:rFonts w:cs="B Lotus"/>
          <w:sz w:val="28"/>
          <w:rtl/>
          <w:lang w:bidi="fa-IR"/>
        </w:rPr>
        <w:t>اثبات بدعت</w:t>
      </w:r>
      <w:r w:rsidR="00E507EB">
        <w:rPr>
          <w:rFonts w:cs="B Lotus"/>
          <w:sz w:val="28"/>
          <w:rtl/>
          <w:lang w:bidi="fa-IR"/>
        </w:rPr>
        <w:t>‌ها</w:t>
      </w:r>
      <w:r w:rsidRPr="00782831">
        <w:rPr>
          <w:rFonts w:cs="B Lotus"/>
          <w:sz w:val="28"/>
          <w:rtl/>
          <w:lang w:bidi="fa-IR"/>
        </w:rPr>
        <w:t>ي صغيره، رهايي از آن دشوار است. اشكال وارده اين است كه تمامي بدعت</w:t>
      </w:r>
      <w:r w:rsidR="00E507EB">
        <w:rPr>
          <w:rFonts w:cs="B Lotus"/>
          <w:sz w:val="28"/>
          <w:rtl/>
          <w:lang w:bidi="fa-IR"/>
        </w:rPr>
        <w:t>‌ها</w:t>
      </w:r>
      <w:r w:rsidRPr="00782831">
        <w:rPr>
          <w:rFonts w:cs="B Lotus"/>
          <w:sz w:val="28"/>
          <w:rtl/>
          <w:lang w:bidi="fa-IR"/>
        </w:rPr>
        <w:t xml:space="preserve"> به اخلال در دين يا اصلی در دين و يا فرعی در دين، بر</w:t>
      </w:r>
      <w:r w:rsidR="00912D91">
        <w:rPr>
          <w:rFonts w:cs="B Lotus"/>
          <w:sz w:val="28"/>
          <w:rtl/>
          <w:lang w:bidi="fa-IR"/>
        </w:rPr>
        <w:t xml:space="preserve"> می‌‌</w:t>
      </w:r>
      <w:r w:rsidRPr="00782831">
        <w:rPr>
          <w:rFonts w:cs="B Lotus"/>
          <w:sz w:val="28"/>
          <w:rtl/>
          <w:lang w:bidi="fa-IR"/>
        </w:rPr>
        <w:t>گردند</w:t>
      </w:r>
      <w:r w:rsidR="006C11FC">
        <w:rPr>
          <w:rFonts w:cs="B Lotus"/>
          <w:sz w:val="28"/>
          <w:rtl/>
          <w:lang w:bidi="fa-IR"/>
        </w:rPr>
        <w:t>،</w:t>
      </w:r>
      <w:r w:rsidRPr="00782831">
        <w:rPr>
          <w:rFonts w:cs="B Lotus"/>
          <w:sz w:val="28"/>
          <w:rtl/>
          <w:lang w:bidi="fa-IR"/>
        </w:rPr>
        <w:t xml:space="preserve"> چون بدعت</w:t>
      </w:r>
      <w:r w:rsidR="00E507EB">
        <w:rPr>
          <w:rFonts w:cs="B Lotus"/>
          <w:sz w:val="28"/>
          <w:rtl/>
          <w:lang w:bidi="fa-IR"/>
        </w:rPr>
        <w:t>‌ها</w:t>
      </w:r>
      <w:r w:rsidRPr="00782831">
        <w:rPr>
          <w:rFonts w:cs="B Lotus"/>
          <w:sz w:val="28"/>
          <w:rtl/>
          <w:lang w:bidi="fa-IR"/>
        </w:rPr>
        <w:t xml:space="preserve"> بدين خاطر ايجاد شده</w:t>
      </w:r>
      <w:r w:rsidR="00E507EB">
        <w:rPr>
          <w:rFonts w:cs="B Lotus"/>
          <w:sz w:val="28"/>
          <w:rtl/>
          <w:lang w:bidi="fa-IR"/>
        </w:rPr>
        <w:t>‌اند</w:t>
      </w:r>
      <w:r w:rsidRPr="00782831">
        <w:rPr>
          <w:rFonts w:cs="B Lotus"/>
          <w:sz w:val="28"/>
          <w:rtl/>
          <w:lang w:bidi="fa-IR"/>
        </w:rPr>
        <w:t xml:space="preserve"> كه به مشروع ملحق شوند حالا يا از طريق زياد كردن چيزي به آن و يا از طريق كم كردن چيزي از آن و يا از طريق تغيير قوانين شريعت يا به چيزهايي از اين قبيل بر</w:t>
      </w:r>
      <w:r w:rsidR="00912D91">
        <w:rPr>
          <w:rFonts w:cs="B Lotus"/>
          <w:sz w:val="28"/>
          <w:rtl/>
          <w:lang w:bidi="fa-IR"/>
        </w:rPr>
        <w:t xml:space="preserve"> می‌‌</w:t>
      </w:r>
      <w:r w:rsidRPr="00782831">
        <w:rPr>
          <w:rFonts w:cs="B Lotus"/>
          <w:sz w:val="28"/>
          <w:rtl/>
          <w:lang w:bidi="fa-IR"/>
        </w:rPr>
        <w:t>گردند. و اين امر تنها به عبادات اختصاص ندارد و عادات را هم شامل</w:t>
      </w:r>
      <w:r w:rsidR="00912D91">
        <w:rPr>
          <w:rFonts w:cs="B Lotus"/>
          <w:sz w:val="28"/>
          <w:rtl/>
          <w:lang w:bidi="fa-IR"/>
        </w:rPr>
        <w:t xml:space="preserve"> می‌</w:t>
      </w:r>
      <w:r w:rsidRPr="00782831">
        <w:rPr>
          <w:rFonts w:cs="B Lotus"/>
          <w:sz w:val="28"/>
          <w:rtl/>
          <w:lang w:bidi="fa-IR"/>
        </w:rPr>
        <w:t>شود البته اگر قائل به داخل شدن بدعت در عادات باشيم، بلكه هم عبادات و هم عادات را در بر</w:t>
      </w:r>
      <w:r w:rsidR="00912D91">
        <w:rPr>
          <w:rFonts w:cs="B Lotus"/>
          <w:sz w:val="28"/>
          <w:rtl/>
          <w:lang w:bidi="fa-IR"/>
        </w:rPr>
        <w:t xml:space="preserve"> می‌‌</w:t>
      </w:r>
      <w:r w:rsidRPr="00782831">
        <w:rPr>
          <w:rFonts w:cs="B Lotus"/>
          <w:sz w:val="28"/>
          <w:rtl/>
          <w:lang w:bidi="fa-IR"/>
        </w:rPr>
        <w:t>گيرد.</w:t>
      </w:r>
    </w:p>
    <w:p w:rsidR="00634C2F" w:rsidRPr="00782831" w:rsidRDefault="00634C2F" w:rsidP="00B81A2C">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وقتي كليت بدعت</w:t>
      </w:r>
      <w:r w:rsidR="00E507EB">
        <w:rPr>
          <w:rFonts w:cs="B Lotus"/>
          <w:sz w:val="28"/>
          <w:rtl/>
          <w:lang w:bidi="fa-IR"/>
        </w:rPr>
        <w:t>‌ها</w:t>
      </w:r>
      <w:r w:rsidRPr="00782831">
        <w:rPr>
          <w:rFonts w:cs="B Lotus"/>
          <w:sz w:val="28"/>
          <w:rtl/>
          <w:lang w:bidi="fa-IR"/>
        </w:rPr>
        <w:t>، در دين خلل وارد</w:t>
      </w:r>
      <w:r w:rsidR="00912D91">
        <w:rPr>
          <w:rFonts w:cs="B Lotus"/>
          <w:sz w:val="28"/>
          <w:rtl/>
          <w:lang w:bidi="fa-IR"/>
        </w:rPr>
        <w:t xml:space="preserve"> می‌‌</w:t>
      </w:r>
      <w:r w:rsidRPr="00782831">
        <w:rPr>
          <w:rFonts w:cs="B Lotus"/>
          <w:sz w:val="28"/>
          <w:rtl/>
          <w:lang w:bidi="fa-IR"/>
        </w:rPr>
        <w:t>كنند، بنابراين بدعت</w:t>
      </w:r>
      <w:r w:rsidR="00E507EB">
        <w:rPr>
          <w:rFonts w:cs="B Lotus"/>
          <w:sz w:val="28"/>
          <w:rtl/>
          <w:lang w:bidi="fa-IR"/>
        </w:rPr>
        <w:t>‌ها</w:t>
      </w:r>
      <w:r w:rsidRPr="00782831">
        <w:rPr>
          <w:rFonts w:cs="B Lotus"/>
          <w:sz w:val="28"/>
          <w:rtl/>
          <w:lang w:bidi="fa-IR"/>
        </w:rPr>
        <w:t xml:space="preserve"> در اولين ضروريات، كه دين است، خلل وارد</w:t>
      </w:r>
      <w:r w:rsidR="00912D91">
        <w:rPr>
          <w:rFonts w:cs="B Lotus"/>
          <w:sz w:val="28"/>
          <w:rtl/>
          <w:lang w:bidi="fa-IR"/>
        </w:rPr>
        <w:t xml:space="preserve"> می‌‌</w:t>
      </w:r>
      <w:r w:rsidRPr="00782831">
        <w:rPr>
          <w:rFonts w:cs="B Lotus"/>
          <w:sz w:val="28"/>
          <w:rtl/>
          <w:lang w:bidi="fa-IR"/>
        </w:rPr>
        <w:t>كنند. حديث صحيح اثبات كرده كه هر بدعتي، گمراهي است. پيامبر</w:t>
      </w:r>
      <w:r>
        <w:rPr>
          <w:rFonts w:cs="CTraditional Arabic"/>
          <w:sz w:val="28"/>
          <w:rtl/>
          <w:lang w:bidi="fa-IR"/>
        </w:rPr>
        <w:t>ص</w:t>
      </w:r>
      <w:r w:rsidRPr="00782831">
        <w:rPr>
          <w:rFonts w:cs="B Lotus"/>
          <w:sz w:val="28"/>
          <w:rtl/>
          <w:lang w:bidi="fa-IR"/>
        </w:rPr>
        <w:t xml:space="preserve"> درباره</w:t>
      </w:r>
      <w:r w:rsidR="00912D91">
        <w:rPr>
          <w:rFonts w:cs="B Lotus"/>
          <w:sz w:val="28"/>
          <w:rtl/>
          <w:lang w:bidi="fa-IR"/>
        </w:rPr>
        <w:t xml:space="preserve">‌ی </w:t>
      </w:r>
      <w:r w:rsidRPr="00782831">
        <w:rPr>
          <w:rFonts w:cs="B Lotus"/>
          <w:sz w:val="28"/>
          <w:rtl/>
          <w:lang w:bidi="fa-IR"/>
        </w:rPr>
        <w:t>فرقه</w:t>
      </w:r>
      <w:r w:rsidR="00E507EB">
        <w:rPr>
          <w:rFonts w:cs="B Lotus"/>
          <w:sz w:val="28"/>
          <w:rtl/>
          <w:lang w:bidi="fa-IR"/>
        </w:rPr>
        <w:t>‌ها</w:t>
      </w:r>
      <w:r w:rsidRPr="00782831">
        <w:rPr>
          <w:rFonts w:cs="B Lotus"/>
          <w:sz w:val="28"/>
          <w:rtl/>
          <w:lang w:bidi="fa-IR"/>
        </w:rPr>
        <w:t xml:space="preserve"> و گروهايي كه در امت اسلام به وجود</w:t>
      </w:r>
      <w:r w:rsidR="00912D91">
        <w:rPr>
          <w:rFonts w:cs="B Lotus"/>
          <w:sz w:val="28"/>
          <w:rtl/>
          <w:lang w:bidi="fa-IR"/>
        </w:rPr>
        <w:t xml:space="preserve"> می‌‌</w:t>
      </w:r>
      <w:r w:rsidRPr="00782831">
        <w:rPr>
          <w:rFonts w:cs="B Lotus"/>
          <w:sz w:val="28"/>
          <w:rtl/>
          <w:lang w:bidi="fa-IR"/>
        </w:rPr>
        <w:t>آيند،</w:t>
      </w:r>
      <w:r w:rsidR="00912D91">
        <w:rPr>
          <w:rFonts w:cs="B Lotus"/>
          <w:sz w:val="28"/>
          <w:rtl/>
          <w:lang w:bidi="fa-IR"/>
        </w:rPr>
        <w:t xml:space="preserve"> می‌‌</w:t>
      </w:r>
      <w:r w:rsidRPr="00782831">
        <w:rPr>
          <w:rFonts w:cs="B Lotus"/>
          <w:sz w:val="28"/>
          <w:rtl/>
          <w:lang w:bidi="fa-IR"/>
        </w:rPr>
        <w:t>فرمايد:</w:t>
      </w:r>
      <w:r w:rsidR="002210D8">
        <w:rPr>
          <w:rFonts w:cs="B Lotus" w:hint="cs"/>
          <w:sz w:val="28"/>
          <w:rtl/>
          <w:lang w:bidi="fa-IR"/>
        </w:rPr>
        <w:t xml:space="preserve"> </w:t>
      </w:r>
      <w:r w:rsidR="002210D8">
        <w:rPr>
          <w:rFonts w:cs="Traditional Arabic" w:hint="cs"/>
          <w:sz w:val="28"/>
          <w:rtl/>
          <w:lang w:bidi="fa-IR"/>
        </w:rPr>
        <w:t>«</w:t>
      </w:r>
      <w:r w:rsidR="002210D8" w:rsidRPr="002210D8">
        <w:rPr>
          <w:rStyle w:val="Char2"/>
          <w:rFonts w:hint="eastAsia"/>
          <w:rtl/>
        </w:rPr>
        <w:t>كُلُّهَا</w:t>
      </w:r>
      <w:r w:rsidR="002210D8" w:rsidRPr="002210D8">
        <w:rPr>
          <w:rStyle w:val="Char2"/>
          <w:rtl/>
        </w:rPr>
        <w:t xml:space="preserve"> </w:t>
      </w:r>
      <w:r w:rsidR="002210D8" w:rsidRPr="002210D8">
        <w:rPr>
          <w:rStyle w:val="Char2"/>
          <w:rFonts w:hint="eastAsia"/>
          <w:rtl/>
        </w:rPr>
        <w:t>فِ</w:t>
      </w:r>
      <w:r w:rsidR="00B81A2C">
        <w:rPr>
          <w:rStyle w:val="Char2"/>
          <w:rFonts w:hint="cs"/>
          <w:rtl/>
        </w:rPr>
        <w:t xml:space="preserve"> </w:t>
      </w:r>
      <w:r w:rsidR="002210D8" w:rsidRPr="002210D8">
        <w:rPr>
          <w:rStyle w:val="Char2"/>
          <w:rFonts w:hint="eastAsia"/>
          <w:rtl/>
        </w:rPr>
        <w:t>ي</w:t>
      </w:r>
      <w:r w:rsidR="002210D8" w:rsidRPr="002210D8">
        <w:rPr>
          <w:rStyle w:val="Char2"/>
          <w:rtl/>
        </w:rPr>
        <w:t xml:space="preserve"> </w:t>
      </w:r>
      <w:r w:rsidR="002210D8" w:rsidRPr="002210D8">
        <w:rPr>
          <w:rStyle w:val="Char2"/>
          <w:rFonts w:hint="eastAsia"/>
          <w:rtl/>
        </w:rPr>
        <w:t>النَّارِ</w:t>
      </w:r>
      <w:r w:rsidR="002210D8" w:rsidRPr="002210D8">
        <w:rPr>
          <w:rStyle w:val="Char2"/>
          <w:rtl/>
        </w:rPr>
        <w:t xml:space="preserve"> </w:t>
      </w:r>
      <w:r w:rsidR="002210D8" w:rsidRPr="002210D8">
        <w:rPr>
          <w:rStyle w:val="Char2"/>
          <w:rFonts w:hint="eastAsia"/>
          <w:rtl/>
        </w:rPr>
        <w:t>إِلا</w:t>
      </w:r>
      <w:r w:rsidR="002210D8" w:rsidRPr="002210D8">
        <w:rPr>
          <w:rStyle w:val="Char2"/>
          <w:rtl/>
        </w:rPr>
        <w:t xml:space="preserve"> </w:t>
      </w:r>
      <w:r w:rsidR="002210D8" w:rsidRPr="002210D8">
        <w:rPr>
          <w:rStyle w:val="Char2"/>
          <w:rFonts w:hint="eastAsia"/>
          <w:rtl/>
        </w:rPr>
        <w:t>وَاحِدَةٌ</w:t>
      </w:r>
      <w:r w:rsidR="002210D8">
        <w:rPr>
          <w:rFonts w:cs="Traditional Arabic" w:hint="cs"/>
          <w:sz w:val="28"/>
          <w:rtl/>
          <w:lang w:bidi="fa-IR"/>
        </w:rPr>
        <w:t>»</w:t>
      </w:r>
      <w:r w:rsidRPr="00782831">
        <w:rPr>
          <w:rStyle w:val="FootnoteReference"/>
          <w:rFonts w:cs="B Lotus"/>
          <w:rtl/>
          <w:lang w:bidi="fa-IR"/>
        </w:rPr>
        <w:footnoteReference w:id="89"/>
      </w:r>
      <w:r w:rsidR="002210D8">
        <w:rPr>
          <w:rFonts w:cs="B Lotus" w:hint="cs"/>
          <w:sz w:val="28"/>
          <w:rtl/>
          <w:lang w:bidi="fa-IR"/>
        </w:rPr>
        <w:t>.</w:t>
      </w:r>
      <w:r w:rsidRPr="00782831">
        <w:rPr>
          <w:rFonts w:cs="B Lotus"/>
          <w:sz w:val="28"/>
          <w:rtl/>
          <w:lang w:bidi="fa-IR"/>
        </w:rPr>
        <w:t xml:space="preserve"> </w:t>
      </w:r>
      <w:r w:rsidR="002210D8" w:rsidRPr="002210D8">
        <w:rPr>
          <w:rFonts w:cs="Traditional Arabic" w:hint="cs"/>
          <w:sz w:val="26"/>
          <w:szCs w:val="26"/>
          <w:rtl/>
          <w:lang w:bidi="fa-IR"/>
        </w:rPr>
        <w:t>«</w:t>
      </w:r>
      <w:r w:rsidR="002210D8">
        <w:rPr>
          <w:rFonts w:cs="B Lotus"/>
          <w:sz w:val="26"/>
          <w:szCs w:val="26"/>
          <w:rtl/>
          <w:lang w:bidi="fa-IR"/>
        </w:rPr>
        <w:t>همه</w:t>
      </w:r>
      <w:r w:rsidR="002210D8">
        <w:rPr>
          <w:rFonts w:cs="B Lotus" w:hint="cs"/>
          <w:sz w:val="26"/>
          <w:szCs w:val="26"/>
          <w:rtl/>
          <w:lang w:bidi="fa-IR"/>
        </w:rPr>
        <w:t>‌</w:t>
      </w:r>
      <w:r w:rsidRPr="002210D8">
        <w:rPr>
          <w:rFonts w:cs="B Lotus"/>
          <w:sz w:val="26"/>
          <w:szCs w:val="26"/>
          <w:rtl/>
          <w:lang w:bidi="fa-IR"/>
        </w:rPr>
        <w:t>شان در دوزخ</w:t>
      </w:r>
      <w:r w:rsidR="00E507EB" w:rsidRPr="002210D8">
        <w:rPr>
          <w:rFonts w:cs="B Lotus"/>
          <w:sz w:val="26"/>
          <w:szCs w:val="26"/>
          <w:rtl/>
          <w:lang w:bidi="fa-IR"/>
        </w:rPr>
        <w:t>‌اند</w:t>
      </w:r>
      <w:r w:rsidRPr="002210D8">
        <w:rPr>
          <w:rFonts w:cs="B Lotus"/>
          <w:sz w:val="26"/>
          <w:szCs w:val="26"/>
          <w:rtl/>
          <w:lang w:bidi="fa-IR"/>
        </w:rPr>
        <w:t xml:space="preserve"> بجز يك فرقه</w:t>
      </w:r>
      <w:r w:rsidR="002210D8" w:rsidRPr="002210D8">
        <w:rPr>
          <w:rFonts w:cs="Traditional Arabic" w:hint="cs"/>
          <w:sz w:val="26"/>
          <w:szCs w:val="26"/>
          <w:rtl/>
          <w:lang w:bidi="fa-IR"/>
        </w:rPr>
        <w:t>»</w:t>
      </w:r>
      <w:r w:rsidRPr="002210D8">
        <w:rPr>
          <w:rFonts w:cs="B Lotus"/>
          <w:sz w:val="26"/>
          <w:szCs w:val="26"/>
          <w:rtl/>
          <w:lang w:bidi="fa-IR"/>
        </w:rPr>
        <w:t xml:space="preserve">. </w:t>
      </w:r>
      <w:r w:rsidRPr="00782831">
        <w:rPr>
          <w:rFonts w:cs="B Lotus"/>
          <w:sz w:val="28"/>
          <w:rtl/>
          <w:lang w:bidi="fa-IR"/>
        </w:rPr>
        <w:t>اين عبارت، تهديدي براي تمامي فرقه</w:t>
      </w:r>
      <w:r w:rsidR="00E507EB">
        <w:rPr>
          <w:rFonts w:cs="B Lotus"/>
          <w:sz w:val="28"/>
          <w:rtl/>
          <w:lang w:bidi="fa-IR"/>
        </w:rPr>
        <w:t>‌ها</w:t>
      </w:r>
      <w:r w:rsidRPr="00782831">
        <w:rPr>
          <w:rFonts w:cs="B Lotus"/>
          <w:sz w:val="28"/>
          <w:rtl/>
          <w:lang w:bidi="fa-IR"/>
        </w:rPr>
        <w:t>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البته بدعت</w:t>
      </w:r>
      <w:r w:rsidR="00E507EB">
        <w:rPr>
          <w:rFonts w:cs="B Lotus"/>
          <w:sz w:val="28"/>
          <w:rtl/>
          <w:lang w:bidi="fa-IR"/>
        </w:rPr>
        <w:t>‌ها</w:t>
      </w:r>
      <w:r w:rsidRPr="00782831">
        <w:rPr>
          <w:rFonts w:cs="B Lotus"/>
          <w:sz w:val="28"/>
          <w:rtl/>
          <w:lang w:bidi="fa-IR"/>
        </w:rPr>
        <w:t>ي كبيره در اخلال به دين، درجات متفاوتي دارند. پس همين كه اين بدعت</w:t>
      </w:r>
      <w:r w:rsidR="00E507EB">
        <w:rPr>
          <w:rFonts w:cs="B Lotus"/>
          <w:sz w:val="28"/>
          <w:rtl/>
          <w:lang w:bidi="fa-IR"/>
        </w:rPr>
        <w:t>‌ها</w:t>
      </w:r>
      <w:r w:rsidRPr="00782831">
        <w:rPr>
          <w:rFonts w:cs="B Lotus"/>
          <w:sz w:val="28"/>
          <w:rtl/>
          <w:lang w:bidi="fa-IR"/>
        </w:rPr>
        <w:t xml:space="preserve"> كبيره هستند، به اين معنا نيست كه يك درجه دارند.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همان طور كه پايه</w:t>
      </w:r>
      <w:r w:rsidR="00E507EB">
        <w:rPr>
          <w:rFonts w:cs="B Lotus"/>
          <w:sz w:val="28"/>
          <w:rtl/>
          <w:lang w:bidi="fa-IR"/>
        </w:rPr>
        <w:t>‌ها</w:t>
      </w:r>
      <w:r w:rsidR="00B81A2C">
        <w:rPr>
          <w:rFonts w:cs="B Lotus"/>
          <w:sz w:val="28"/>
          <w:rtl/>
          <w:lang w:bidi="fa-IR"/>
        </w:rPr>
        <w:t>ي پنج</w:t>
      </w:r>
      <w:r w:rsidR="00B81A2C">
        <w:rPr>
          <w:rFonts w:cs="B Lotus" w:hint="cs"/>
          <w:sz w:val="28"/>
          <w:rtl/>
          <w:lang w:bidi="fa-IR"/>
        </w:rPr>
        <w:t>‌</w:t>
      </w:r>
      <w:r w:rsidRPr="00782831">
        <w:rPr>
          <w:rFonts w:cs="B Lotus"/>
          <w:sz w:val="28"/>
          <w:rtl/>
          <w:lang w:bidi="fa-IR"/>
        </w:rPr>
        <w:t>گانه يعني اركان دين، درجات متفاوتي دارند. پس خلل وارد كردن به شهادتين همچون خلل وارد كردن به نماز نيست و خلل وارد كردن به نماز همچون خلل وارد كردن به زكات</w:t>
      </w:r>
      <w:r w:rsidR="00912D91">
        <w:rPr>
          <w:rFonts w:cs="B Lotus"/>
          <w:sz w:val="28"/>
          <w:rtl/>
          <w:lang w:bidi="fa-IR"/>
        </w:rPr>
        <w:t xml:space="preserve"> نمی‌‌</w:t>
      </w:r>
      <w:r w:rsidRPr="00782831">
        <w:rPr>
          <w:rFonts w:cs="B Lotus"/>
          <w:sz w:val="28"/>
          <w:rtl/>
          <w:lang w:bidi="fa-IR"/>
        </w:rPr>
        <w:t>باشد و خلل وارد كردن به زكات</w:t>
      </w:r>
      <w:r w:rsidR="00DB3612">
        <w:rPr>
          <w:rFonts w:cs="B Lotus"/>
          <w:sz w:val="28"/>
          <w:rtl/>
          <w:lang w:bidi="fa-IR"/>
        </w:rPr>
        <w:t xml:space="preserve"> </w:t>
      </w:r>
      <w:r w:rsidRPr="00782831">
        <w:rPr>
          <w:rFonts w:cs="B Lotus"/>
          <w:sz w:val="28"/>
          <w:rtl/>
          <w:lang w:bidi="fa-IR"/>
        </w:rPr>
        <w:t>مثل خلل وارد كردن به روزه</w:t>
      </w:r>
      <w:r w:rsidR="00912D91">
        <w:rPr>
          <w:rFonts w:cs="B Lotus"/>
          <w:sz w:val="28"/>
          <w:rtl/>
          <w:lang w:bidi="fa-IR"/>
        </w:rPr>
        <w:t xml:space="preserve">‌ی </w:t>
      </w:r>
      <w:r w:rsidRPr="00782831">
        <w:rPr>
          <w:rFonts w:cs="B Lotus"/>
          <w:sz w:val="28"/>
          <w:rtl/>
          <w:lang w:bidi="fa-IR"/>
        </w:rPr>
        <w:t>ماه رمضان نيست. با وجودي كه اخلال به هر كدام از آنها، كبيره است، چون هر بدعتي كبيره</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در جواب بايد گفت: هر چند اين بحث و نظر به آنچه كه بيان كرد، دلالت دارد ولي در اين بحث و نظر، مطلبي است كه از جهت ديگري، بر اثبات بدعت</w:t>
      </w:r>
      <w:r w:rsidR="00E507EB">
        <w:rPr>
          <w:rFonts w:cs="B Lotus"/>
          <w:sz w:val="28"/>
          <w:rtl/>
          <w:lang w:bidi="fa-IR"/>
        </w:rPr>
        <w:t>‌ها</w:t>
      </w:r>
      <w:r w:rsidRPr="00782831">
        <w:rPr>
          <w:rFonts w:cs="B Lotus"/>
          <w:sz w:val="28"/>
          <w:rtl/>
          <w:lang w:bidi="fa-IR"/>
        </w:rPr>
        <w:t>ي صغيره از چندين راه، دلالت</w:t>
      </w:r>
      <w:r w:rsidR="00912D91">
        <w:rPr>
          <w:rFonts w:cs="B Lotus"/>
          <w:sz w:val="28"/>
          <w:rtl/>
          <w:lang w:bidi="fa-IR"/>
        </w:rPr>
        <w:t xml:space="preserve"> می‌‌</w:t>
      </w:r>
      <w:r w:rsidRPr="00782831">
        <w:rPr>
          <w:rFonts w:cs="B Lotus"/>
          <w:sz w:val="28"/>
          <w:rtl/>
          <w:lang w:bidi="fa-IR"/>
        </w:rPr>
        <w:t xml:space="preserve">كند: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2210D8">
        <w:rPr>
          <w:rFonts w:ascii="Lotus Linotype" w:hAnsi="Lotus Linotype" w:cs="B Lotus"/>
          <w:b/>
          <w:bCs/>
          <w:sz w:val="28"/>
          <w:rtl/>
          <w:lang w:bidi="fa-IR"/>
        </w:rPr>
        <w:t>اوّل-</w:t>
      </w:r>
      <w:r w:rsidR="00912D91">
        <w:rPr>
          <w:rFonts w:cs="B Lotus"/>
          <w:sz w:val="28"/>
          <w:rtl/>
          <w:lang w:bidi="fa-IR"/>
        </w:rPr>
        <w:t xml:space="preserve"> می‌‌</w:t>
      </w:r>
      <w:r w:rsidRPr="00782831">
        <w:rPr>
          <w:rFonts w:cs="B Lotus"/>
          <w:sz w:val="28"/>
          <w:rtl/>
          <w:lang w:bidi="fa-IR"/>
        </w:rPr>
        <w:t>گوييم: اخلال به ضرورت نفس بدون شک، گناه كبيره است ولي اين خود درجاتي دارد كه پايين</w:t>
      </w:r>
      <w:r w:rsidR="00E507EB">
        <w:rPr>
          <w:rFonts w:cs="B Lotus"/>
          <w:sz w:val="28"/>
          <w:rtl/>
          <w:lang w:bidi="fa-IR"/>
        </w:rPr>
        <w:t>‌تر</w:t>
      </w:r>
      <w:r w:rsidRPr="00782831">
        <w:rPr>
          <w:rFonts w:cs="B Lotus"/>
          <w:sz w:val="28"/>
          <w:rtl/>
          <w:lang w:bidi="fa-IR"/>
        </w:rPr>
        <w:t>ين اش، گناه كبيره ناميده</w:t>
      </w:r>
      <w:r w:rsidR="00912D91">
        <w:rPr>
          <w:rFonts w:cs="B Lotus"/>
          <w:sz w:val="28"/>
          <w:rtl/>
          <w:lang w:bidi="fa-IR"/>
        </w:rPr>
        <w:t xml:space="preserve"> نمی‌‌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پس قتل، گناه كبيره است و بريدن اعضاء و بريدن يك عضو، گناه كبيره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وهمين طور تا آخر تا اينكه به سيلي و سپس به كمترين خدشه</w:t>
      </w:r>
      <w:r w:rsidR="00912D91">
        <w:rPr>
          <w:rFonts w:cs="B Lotus"/>
          <w:sz w:val="28"/>
          <w:rtl/>
          <w:lang w:bidi="fa-IR"/>
        </w:rPr>
        <w:t xml:space="preserve">‌اي </w:t>
      </w:r>
      <w:r w:rsidRPr="00782831">
        <w:rPr>
          <w:rFonts w:cs="B Lotus"/>
          <w:sz w:val="28"/>
          <w:rtl/>
          <w:lang w:bidi="fa-IR"/>
        </w:rPr>
        <w:t>كه تصور</w:t>
      </w:r>
      <w:r w:rsidR="00912D91">
        <w:rPr>
          <w:rFonts w:cs="B Lotus"/>
          <w:sz w:val="28"/>
          <w:rtl/>
          <w:lang w:bidi="fa-IR"/>
        </w:rPr>
        <w:t xml:space="preserve"> می‌‌</w:t>
      </w:r>
      <w:r w:rsidRPr="00782831">
        <w:rPr>
          <w:rFonts w:cs="B Lotus"/>
          <w:sz w:val="28"/>
          <w:rtl/>
          <w:lang w:bidi="fa-IR"/>
        </w:rPr>
        <w:t>شود،</w:t>
      </w:r>
      <w:r w:rsidR="00912D91">
        <w:rPr>
          <w:rFonts w:cs="B Lotus"/>
          <w:sz w:val="28"/>
          <w:rtl/>
          <w:lang w:bidi="fa-IR"/>
        </w:rPr>
        <w:t xml:space="preserve"> می‌‌</w:t>
      </w:r>
      <w:r w:rsidRPr="00782831">
        <w:rPr>
          <w:rFonts w:cs="B Lotus"/>
          <w:sz w:val="28"/>
          <w:rtl/>
          <w:lang w:bidi="fa-IR"/>
        </w:rPr>
        <w:t>رسد.</w:t>
      </w:r>
    </w:p>
    <w:p w:rsidR="00634C2F" w:rsidRPr="00782831" w:rsidRDefault="00634C2F" w:rsidP="00B81A2C">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پس درست نيست كه به چنين اخ</w:t>
      </w:r>
      <w:r w:rsidR="002210D8">
        <w:rPr>
          <w:rFonts w:cs="B Lotus"/>
          <w:sz w:val="28"/>
          <w:rtl/>
          <w:lang w:bidi="fa-IR"/>
        </w:rPr>
        <w:t>لالي، گناه كبيره گفته شود. همان</w:t>
      </w:r>
      <w:r w:rsidR="002210D8">
        <w:rPr>
          <w:rFonts w:cs="B Lotus" w:hint="cs"/>
          <w:sz w:val="28"/>
          <w:rtl/>
          <w:lang w:bidi="fa-IR"/>
        </w:rPr>
        <w:t>‌</w:t>
      </w:r>
      <w:r w:rsidRPr="00782831">
        <w:rPr>
          <w:rFonts w:cs="B Lotus"/>
          <w:sz w:val="28"/>
          <w:rtl/>
          <w:lang w:bidi="fa-IR"/>
        </w:rPr>
        <w:t>طور كه دانشمندان درباره</w:t>
      </w:r>
      <w:r w:rsidR="00912D91">
        <w:rPr>
          <w:rFonts w:cs="B Lotus"/>
          <w:sz w:val="28"/>
          <w:rtl/>
          <w:lang w:bidi="fa-IR"/>
        </w:rPr>
        <w:t xml:space="preserve">‌ی </w:t>
      </w:r>
      <w:r w:rsidRPr="00782831">
        <w:rPr>
          <w:rFonts w:cs="B Lotus"/>
          <w:sz w:val="28"/>
          <w:rtl/>
          <w:lang w:bidi="fa-IR"/>
        </w:rPr>
        <w:t>دزدي</w:t>
      </w:r>
      <w:r w:rsidR="00912D91">
        <w:rPr>
          <w:rFonts w:cs="B Lotus"/>
          <w:sz w:val="28"/>
          <w:rtl/>
          <w:lang w:bidi="fa-IR"/>
        </w:rPr>
        <w:t xml:space="preserve"> می‌‌</w:t>
      </w:r>
      <w:r w:rsidRPr="00782831">
        <w:rPr>
          <w:rFonts w:cs="B Lotus"/>
          <w:sz w:val="28"/>
          <w:rtl/>
          <w:lang w:bidi="fa-IR"/>
        </w:rPr>
        <w:t>گويند كه دزدي، گناهي كبيره است چون در ضرورت مال خلل وارد كرده است. حالا اگر يك لقمه نان يا يك دانه گندم دزدي شود، اين عمل را از گناهان صغيره به شمار آورده</w:t>
      </w:r>
      <w:r w:rsidR="00E507EB">
        <w:rPr>
          <w:rFonts w:cs="B Lotus"/>
          <w:sz w:val="28"/>
          <w:rtl/>
          <w:lang w:bidi="fa-IR"/>
        </w:rPr>
        <w:t>‌اند</w:t>
      </w:r>
      <w:r w:rsidRPr="00782831">
        <w:rPr>
          <w:rFonts w:cs="B Lotus"/>
          <w:sz w:val="28"/>
          <w:rtl/>
          <w:lang w:bidi="fa-IR"/>
        </w:rPr>
        <w:t>. درباره</w:t>
      </w:r>
      <w:r w:rsidR="00912D91">
        <w:rPr>
          <w:rFonts w:cs="B Lotus"/>
          <w:sz w:val="28"/>
          <w:rtl/>
          <w:lang w:bidi="fa-IR"/>
        </w:rPr>
        <w:t xml:space="preserve">‌ی </w:t>
      </w:r>
      <w:r w:rsidRPr="00782831">
        <w:rPr>
          <w:rFonts w:cs="B Lotus"/>
          <w:sz w:val="28"/>
          <w:rtl/>
          <w:lang w:bidi="fa-IR"/>
        </w:rPr>
        <w:t>ضرورت دين نيز چنين گفته</w:t>
      </w:r>
      <w:r w:rsidR="00912D91">
        <w:rPr>
          <w:rFonts w:cs="B Lotus"/>
          <w:sz w:val="28"/>
          <w:rtl/>
          <w:lang w:bidi="fa-IR"/>
        </w:rPr>
        <w:t xml:space="preserve"> می‌‌</w:t>
      </w:r>
      <w:r w:rsidRPr="00782831">
        <w:rPr>
          <w:rFonts w:cs="B Lotus"/>
          <w:sz w:val="28"/>
          <w:rtl/>
          <w:lang w:bidi="fa-IR"/>
        </w:rPr>
        <w:t>شود.</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در برخي از احاديث از حذيفه</w:t>
      </w:r>
      <w:r w:rsidR="00B3746E" w:rsidRPr="00B3746E">
        <w:rPr>
          <w:rFonts w:ascii="B Lotus" w:hAnsi="B Lotus" w:cs="B Lotus"/>
          <w:sz w:val="28"/>
          <w:szCs w:val="34"/>
          <w:lang w:bidi="fa-IR"/>
        </w:rPr>
        <w:sym w:font="AGA Arabesque" w:char="F074"/>
      </w:r>
      <w:r w:rsidRPr="00782831">
        <w:rPr>
          <w:rFonts w:cs="B Lotus"/>
          <w:sz w:val="28"/>
          <w:rtl/>
          <w:lang w:bidi="fa-IR"/>
        </w:rPr>
        <w:t xml:space="preserve"> آمده</w:t>
      </w:r>
      <w:r w:rsidR="002210D8">
        <w:rPr>
          <w:rFonts w:cs="B Lotus"/>
          <w:sz w:val="28"/>
          <w:rtl/>
          <w:lang w:bidi="fa-IR"/>
        </w:rPr>
        <w:t xml:space="preserve"> كه گويد: «اولين چيزي كه از دين</w:t>
      </w:r>
      <w:r w:rsidR="002210D8">
        <w:rPr>
          <w:rFonts w:cs="B Lotus" w:hint="cs"/>
          <w:sz w:val="28"/>
          <w:rtl/>
          <w:lang w:bidi="fa-IR"/>
        </w:rPr>
        <w:t>‌</w:t>
      </w:r>
      <w:r w:rsidRPr="00782831">
        <w:rPr>
          <w:rFonts w:cs="B Lotus"/>
          <w:sz w:val="28"/>
          <w:rtl/>
          <w:lang w:bidi="fa-IR"/>
        </w:rPr>
        <w:t>تان، از دست</w:t>
      </w:r>
      <w:r w:rsidR="00912D91">
        <w:rPr>
          <w:rFonts w:cs="B Lotus"/>
          <w:sz w:val="28"/>
          <w:rtl/>
          <w:lang w:bidi="fa-IR"/>
        </w:rPr>
        <w:t xml:space="preserve"> می‌‌</w:t>
      </w:r>
      <w:r w:rsidRPr="00782831">
        <w:rPr>
          <w:rFonts w:cs="B Lotus"/>
          <w:sz w:val="28"/>
          <w:rtl/>
          <w:lang w:bidi="fa-IR"/>
        </w:rPr>
        <w:t>دهيد، امانت و آخرين چيزي كه از دست</w:t>
      </w:r>
      <w:r w:rsidR="00912D91">
        <w:rPr>
          <w:rFonts w:cs="B Lotus"/>
          <w:sz w:val="28"/>
          <w:rtl/>
          <w:lang w:bidi="fa-IR"/>
        </w:rPr>
        <w:t xml:space="preserve"> می‌‌</w:t>
      </w:r>
      <w:r w:rsidRPr="00782831">
        <w:rPr>
          <w:rFonts w:cs="B Lotus"/>
          <w:sz w:val="28"/>
          <w:rtl/>
          <w:lang w:bidi="fa-IR"/>
        </w:rPr>
        <w:t>دهيد، نماز است. و قطعاً امانت</w:t>
      </w:r>
      <w:r w:rsidR="00E507EB">
        <w:rPr>
          <w:rFonts w:cs="B Lotus"/>
          <w:sz w:val="28"/>
          <w:rtl/>
          <w:lang w:bidi="fa-IR"/>
        </w:rPr>
        <w:t>‌ها</w:t>
      </w:r>
      <w:r w:rsidRPr="00782831">
        <w:rPr>
          <w:rFonts w:cs="B Lotus"/>
          <w:sz w:val="28"/>
          <w:rtl/>
          <w:lang w:bidi="fa-IR"/>
        </w:rPr>
        <w:t>ي ايمان كم كم، نقض</w:t>
      </w:r>
      <w:r w:rsidR="00912D91">
        <w:rPr>
          <w:rFonts w:cs="B Lotus"/>
          <w:sz w:val="28"/>
          <w:rtl/>
          <w:lang w:bidi="fa-IR"/>
        </w:rPr>
        <w:t xml:space="preserve"> می‌‌</w:t>
      </w:r>
      <w:r w:rsidRPr="00782831">
        <w:rPr>
          <w:rFonts w:cs="B Lotus"/>
          <w:sz w:val="28"/>
          <w:rtl/>
          <w:lang w:bidi="fa-IR"/>
        </w:rPr>
        <w:t>شوند و زنان در حالي كه در عادت ماهانه هستند، نماز</w:t>
      </w:r>
      <w:r w:rsidR="00912D91">
        <w:rPr>
          <w:rFonts w:cs="B Lotus"/>
          <w:sz w:val="28"/>
          <w:rtl/>
          <w:lang w:bidi="fa-IR"/>
        </w:rPr>
        <w:t xml:space="preserve"> می‌‌</w:t>
      </w:r>
      <w:r w:rsidRPr="00782831">
        <w:rPr>
          <w:rFonts w:cs="B Lotus"/>
          <w:sz w:val="28"/>
          <w:rtl/>
          <w:lang w:bidi="fa-IR"/>
        </w:rPr>
        <w:t>خوانند».</w:t>
      </w:r>
    </w:p>
    <w:p w:rsidR="00634C2F" w:rsidRDefault="00634C2F" w:rsidP="00CF29B2">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سپس گفت: «تا اينكه از فرقه</w:t>
      </w:r>
      <w:r w:rsidR="00E507EB">
        <w:rPr>
          <w:rFonts w:cs="B Lotus"/>
          <w:sz w:val="28"/>
          <w:rtl/>
          <w:lang w:bidi="fa-IR"/>
        </w:rPr>
        <w:t>‌ها</w:t>
      </w:r>
      <w:r w:rsidRPr="00782831">
        <w:rPr>
          <w:rFonts w:cs="B Lotus"/>
          <w:sz w:val="28"/>
          <w:rtl/>
          <w:lang w:bidi="fa-IR"/>
        </w:rPr>
        <w:t xml:space="preserve"> و گروه</w:t>
      </w:r>
      <w:r w:rsidR="00E507EB">
        <w:rPr>
          <w:rFonts w:cs="B Lotus"/>
          <w:sz w:val="28"/>
          <w:rtl/>
          <w:lang w:bidi="fa-IR"/>
        </w:rPr>
        <w:t>‌ها</w:t>
      </w:r>
      <w:r w:rsidRPr="00782831">
        <w:rPr>
          <w:rFonts w:cs="B Lotus"/>
          <w:sz w:val="28"/>
          <w:rtl/>
          <w:lang w:bidi="fa-IR"/>
        </w:rPr>
        <w:t>ي زيادي تنها دو فرقه</w:t>
      </w:r>
      <w:r w:rsidR="00912D91">
        <w:rPr>
          <w:rFonts w:cs="B Lotus"/>
          <w:sz w:val="28"/>
          <w:rtl/>
          <w:lang w:bidi="fa-IR"/>
        </w:rPr>
        <w:t xml:space="preserve"> می‌‌</w:t>
      </w:r>
      <w:r w:rsidRPr="00782831">
        <w:rPr>
          <w:rFonts w:cs="B Lotus"/>
          <w:sz w:val="28"/>
          <w:rtl/>
          <w:lang w:bidi="fa-IR"/>
        </w:rPr>
        <w:t>ماند كه يكي از اين دو فرقه</w:t>
      </w:r>
      <w:r w:rsidR="00912D91">
        <w:rPr>
          <w:rFonts w:cs="B Lotus"/>
          <w:sz w:val="28"/>
          <w:rtl/>
          <w:lang w:bidi="fa-IR"/>
        </w:rPr>
        <w:t xml:space="preserve"> می‌‌</w:t>
      </w:r>
      <w:r w:rsidRPr="00782831">
        <w:rPr>
          <w:rFonts w:cs="B Lotus"/>
          <w:sz w:val="28"/>
          <w:rtl/>
          <w:lang w:bidi="fa-IR"/>
        </w:rPr>
        <w:t>گويد: نمازهاي پنجگانه چرا؟ پيشينيان ما گمراه شدند، چون خداوند متعال</w:t>
      </w:r>
      <w:r w:rsidR="00912D91">
        <w:rPr>
          <w:rFonts w:cs="B Lotus"/>
          <w:sz w:val="28"/>
          <w:rtl/>
          <w:lang w:bidi="fa-IR"/>
        </w:rPr>
        <w:t xml:space="preserve"> می‌‌</w:t>
      </w:r>
      <w:r w:rsidRPr="00782831">
        <w:rPr>
          <w:rFonts w:cs="B Lotus"/>
          <w:sz w:val="28"/>
          <w:rtl/>
          <w:lang w:bidi="fa-IR"/>
        </w:rPr>
        <w:t>فرمايد:</w:t>
      </w:r>
    </w:p>
    <w:p w:rsidR="00634C2F" w:rsidRDefault="00D41F4F" w:rsidP="00B81A2C">
      <w:pPr>
        <w:pStyle w:val="ListParagraph"/>
        <w:spacing w:before="0" w:beforeAutospacing="0" w:after="0" w:afterAutospacing="0"/>
        <w:ind w:left="0" w:firstLine="284"/>
        <w:rPr>
          <w:rFonts w:ascii="Arial" w:hAnsi="Arial" w:cs="Arial"/>
          <w:color w:val="000000"/>
          <w:sz w:val="28"/>
          <w:rtl/>
          <w:lang w:bidi="fa-IR"/>
        </w:rPr>
      </w:pPr>
      <w:r>
        <w:rPr>
          <w:rFonts w:cs="Traditional Arabic"/>
          <w:rtl/>
          <w:lang w:bidi="fa-IR"/>
        </w:rPr>
        <w:t>﴿</w:t>
      </w:r>
      <w:r w:rsidR="00B81A2C">
        <w:rPr>
          <w:rFonts w:ascii="KFGQPC Uthmanic Script HAFS" w:cs="KFGQPC Uthmanic Script HAFS" w:hint="eastAsia"/>
          <w:rtl/>
        </w:rPr>
        <w:t>وَأَقِمِ</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لصَّلَو</w:t>
      </w:r>
      <w:r w:rsidR="00B81A2C">
        <w:rPr>
          <w:rFonts w:ascii="KFGQPC Uthmanic Script HAFS" w:cs="KFGQPC Uthmanic Script HAFS" w:hint="cs"/>
          <w:rtl/>
        </w:rPr>
        <w:t>ٰ</w:t>
      </w:r>
      <w:r w:rsidR="00B81A2C">
        <w:rPr>
          <w:rFonts w:ascii="KFGQPC Uthmanic Script HAFS" w:cs="KFGQPC Uthmanic Script HAFS" w:hint="eastAsia"/>
          <w:rtl/>
        </w:rPr>
        <w:t>ةَ</w:t>
      </w:r>
      <w:r w:rsidR="00B81A2C">
        <w:rPr>
          <w:rFonts w:ascii="KFGQPC Uthmanic Script HAFS" w:cs="KFGQPC Uthmanic Script HAFS"/>
          <w:rtl/>
        </w:rPr>
        <w:t xml:space="preserve"> </w:t>
      </w:r>
      <w:r w:rsidR="00B81A2C">
        <w:rPr>
          <w:rFonts w:ascii="KFGQPC Uthmanic Script HAFS" w:cs="KFGQPC Uthmanic Script HAFS" w:hint="eastAsia"/>
          <w:rtl/>
        </w:rPr>
        <w:t>طَرَفَيِ</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لنَّهَارِ</w:t>
      </w:r>
      <w:r w:rsidR="00B81A2C">
        <w:rPr>
          <w:rFonts w:ascii="KFGQPC Uthmanic Script HAFS" w:cs="KFGQPC Uthmanic Script HAFS"/>
          <w:rtl/>
        </w:rPr>
        <w:t xml:space="preserve"> </w:t>
      </w:r>
      <w:r w:rsidR="00B81A2C">
        <w:rPr>
          <w:rFonts w:ascii="KFGQPC Uthmanic Script HAFS" w:cs="KFGQPC Uthmanic Script HAFS" w:hint="eastAsia"/>
          <w:rtl/>
        </w:rPr>
        <w:t>وَزُلَف</w:t>
      </w:r>
      <w:r w:rsidR="00B81A2C">
        <w:rPr>
          <w:rFonts w:ascii="KFGQPC Uthmanic Script HAFS" w:cs="KFGQPC Uthmanic Script HAFS" w:hint="cs"/>
          <w:rtl/>
        </w:rPr>
        <w:t>ٗ</w:t>
      </w:r>
      <w:r w:rsidR="00B81A2C">
        <w:rPr>
          <w:rFonts w:ascii="KFGQPC Uthmanic Script HAFS" w:cs="KFGQPC Uthmanic Script HAFS" w:hint="eastAsia"/>
          <w:rtl/>
        </w:rPr>
        <w:t>ا</w:t>
      </w:r>
      <w:r w:rsidR="00B81A2C">
        <w:rPr>
          <w:rFonts w:ascii="KFGQPC Uthmanic Script HAFS" w:cs="KFGQPC Uthmanic Script HAFS"/>
          <w:rtl/>
        </w:rPr>
        <w:t xml:space="preserve"> </w:t>
      </w:r>
      <w:r w:rsidR="00B81A2C">
        <w:rPr>
          <w:rFonts w:ascii="KFGQPC Uthmanic Script HAFS" w:cs="KFGQPC Uthmanic Script HAFS" w:hint="eastAsia"/>
          <w:rtl/>
        </w:rPr>
        <w:t>مِّنَ</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لَّي</w:t>
      </w:r>
      <w:r w:rsidR="00B81A2C">
        <w:rPr>
          <w:rFonts w:ascii="KFGQPC Uthmanic Script HAFS" w:cs="KFGQPC Uthmanic Script HAFS" w:hint="cs"/>
          <w:rtl/>
        </w:rPr>
        <w:t>ۡ</w:t>
      </w:r>
      <w:r w:rsidR="00B81A2C">
        <w:rPr>
          <w:rFonts w:ascii="KFGQPC Uthmanic Script HAFS" w:cs="KFGQPC Uthmanic Script HAFS" w:hint="eastAsia"/>
          <w:rtl/>
        </w:rPr>
        <w:t>لِ</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2210D8">
        <w:rPr>
          <w:rFonts w:cs="B Lotus" w:hint="cs"/>
          <w:color w:val="000000"/>
          <w:sz w:val="26"/>
          <w:szCs w:val="26"/>
          <w:rtl/>
          <w:lang w:bidi="fa-IR"/>
        </w:rPr>
        <w:t>هود: 114</w:t>
      </w:r>
      <w:r>
        <w:rPr>
          <w:rFonts w:cs="B Lotus"/>
          <w:color w:val="000000"/>
          <w:sz w:val="26"/>
          <w:szCs w:val="26"/>
          <w:rtl/>
          <w:lang w:bidi="fa-IR"/>
        </w:rPr>
        <w:t>]</w:t>
      </w:r>
      <w:r>
        <w:rPr>
          <w:rFonts w:cs="B Lotus"/>
          <w:color w:val="000000"/>
          <w:rtl/>
          <w:lang w:bidi="fa-IR"/>
        </w:rPr>
        <w:t>.</w:t>
      </w:r>
    </w:p>
    <w:p w:rsidR="00634C2F" w:rsidRPr="00782831" w:rsidRDefault="002210D8" w:rsidP="002210D8">
      <w:pPr>
        <w:pStyle w:val="ListParagraph"/>
        <w:spacing w:before="0" w:beforeAutospacing="0" w:after="0" w:afterAutospacing="0"/>
        <w:ind w:left="0" w:firstLine="284"/>
        <w:rPr>
          <w:rFonts w:cs="B Lotus"/>
          <w:sz w:val="28"/>
          <w:rtl/>
          <w:lang w:bidi="fa-IR"/>
        </w:rPr>
      </w:pPr>
      <w:r w:rsidRPr="002210D8">
        <w:rPr>
          <w:rFonts w:cs="Traditional Arabic" w:hint="cs"/>
          <w:sz w:val="26"/>
          <w:szCs w:val="26"/>
          <w:rtl/>
          <w:lang w:bidi="fa-IR"/>
        </w:rPr>
        <w:t>«</w:t>
      </w:r>
      <w:r w:rsidR="00634C2F" w:rsidRPr="002210D8">
        <w:rPr>
          <w:rFonts w:cs="B Lotus"/>
          <w:sz w:val="26"/>
          <w:szCs w:val="26"/>
          <w:rtl/>
          <w:lang w:bidi="fa-IR"/>
        </w:rPr>
        <w:t>در دو طرف روز (كه وقت نماز صبح و عصر است) و در اوائل شب (كه وقت نماز مغرب و عشاء است) چنان كه بايد نماز را به جاي آوريد</w:t>
      </w:r>
      <w:r w:rsidRPr="002210D8">
        <w:rPr>
          <w:rFonts w:cs="Traditional Arabic" w:hint="cs"/>
          <w:sz w:val="26"/>
          <w:szCs w:val="26"/>
          <w:rtl/>
          <w:lang w:bidi="fa-IR"/>
        </w:rPr>
        <w:t>»</w:t>
      </w:r>
      <w:r w:rsidR="00634C2F" w:rsidRPr="002210D8">
        <w:rPr>
          <w:rFonts w:cs="B Lotus"/>
          <w:sz w:val="26"/>
          <w:szCs w:val="26"/>
          <w:rtl/>
          <w:lang w:bidi="fa-IR"/>
        </w:rPr>
        <w:t xml:space="preserve">. </w:t>
      </w:r>
      <w:r w:rsidR="00634C2F" w:rsidRPr="00782831">
        <w:rPr>
          <w:rFonts w:cs="B Lotus"/>
          <w:sz w:val="28"/>
          <w:rtl/>
          <w:lang w:bidi="fa-IR"/>
        </w:rPr>
        <w:t>جز سه وعده، نماز نخوانيد و ديگري</w:t>
      </w:r>
      <w:r w:rsidR="00912D91">
        <w:rPr>
          <w:rFonts w:cs="B Lotus"/>
          <w:sz w:val="28"/>
          <w:rtl/>
          <w:lang w:bidi="fa-IR"/>
        </w:rPr>
        <w:t xml:space="preserve"> می‌‌</w:t>
      </w:r>
      <w:r w:rsidR="00634C2F" w:rsidRPr="00782831">
        <w:rPr>
          <w:rFonts w:cs="B Lotus"/>
          <w:sz w:val="28"/>
          <w:rtl/>
          <w:lang w:bidi="fa-IR"/>
        </w:rPr>
        <w:t>گويد: ما همچون فرشتگان به خدا ايمان داريم و كافري در</w:t>
      </w:r>
      <w:r w:rsidR="00336DCA">
        <w:rPr>
          <w:rFonts w:cs="B Lotus"/>
          <w:sz w:val="28"/>
          <w:rtl/>
          <w:lang w:bidi="fa-IR"/>
        </w:rPr>
        <w:t>می</w:t>
      </w:r>
      <w:r w:rsidR="00634C2F" w:rsidRPr="00782831">
        <w:rPr>
          <w:rFonts w:cs="B Lotus"/>
          <w:sz w:val="28"/>
          <w:rtl/>
          <w:lang w:bidi="fa-IR"/>
        </w:rPr>
        <w:t>ان ما نيست. خدا</w:t>
      </w:r>
      <w:r w:rsidR="00912D91">
        <w:rPr>
          <w:rFonts w:cs="B Lotus"/>
          <w:sz w:val="28"/>
          <w:rtl/>
          <w:lang w:bidi="fa-IR"/>
        </w:rPr>
        <w:t xml:space="preserve"> می‌‌</w:t>
      </w:r>
      <w:r w:rsidR="00634C2F" w:rsidRPr="00782831">
        <w:rPr>
          <w:rFonts w:cs="B Lotus"/>
          <w:sz w:val="28"/>
          <w:rtl/>
          <w:lang w:bidi="fa-IR"/>
        </w:rPr>
        <w:t>بايست اين دو گروه را همراه دجال محشور گرداند»</w:t>
      </w:r>
      <w:r w:rsidR="00634C2F" w:rsidRPr="00782831">
        <w:rPr>
          <w:rStyle w:val="FootnoteReference"/>
          <w:rFonts w:cs="B Lotus"/>
          <w:rtl/>
          <w:lang w:bidi="fa-IR"/>
        </w:rPr>
        <w:footnoteReference w:id="90"/>
      </w:r>
      <w:r>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اين اثر</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هر چند متعهد صحت آن نيستم- مثالي از مثال</w:t>
      </w:r>
      <w:r w:rsidR="00E507EB">
        <w:rPr>
          <w:rFonts w:cs="B Lotus"/>
          <w:sz w:val="28"/>
          <w:rtl/>
          <w:lang w:bidi="fa-IR"/>
        </w:rPr>
        <w:t>‌ها</w:t>
      </w:r>
      <w:r w:rsidRPr="00782831">
        <w:rPr>
          <w:rFonts w:cs="B Lotus"/>
          <w:sz w:val="28"/>
          <w:rtl/>
          <w:lang w:bidi="fa-IR"/>
        </w:rPr>
        <w:t>ي اين موضوع است</w:t>
      </w:r>
      <w:r w:rsidR="006C11FC">
        <w:rPr>
          <w:rFonts w:cs="B Lotus"/>
          <w:sz w:val="28"/>
          <w:rtl/>
          <w:lang w:bidi="fa-IR"/>
        </w:rPr>
        <w:t>،</w:t>
      </w:r>
      <w:r w:rsidRPr="00782831">
        <w:rPr>
          <w:rFonts w:cs="B Lotus"/>
          <w:sz w:val="28"/>
          <w:rtl/>
          <w:lang w:bidi="fa-IR"/>
        </w:rPr>
        <w:t xml:space="preserve"> چون بيان</w:t>
      </w:r>
      <w:r w:rsidR="00912D91">
        <w:rPr>
          <w:rFonts w:cs="B Lotus"/>
          <w:sz w:val="28"/>
          <w:rtl/>
          <w:lang w:bidi="fa-IR"/>
        </w:rPr>
        <w:t xml:space="preserve"> می‌‌</w:t>
      </w:r>
      <w:r w:rsidRPr="00782831">
        <w:rPr>
          <w:rFonts w:cs="B Lotus"/>
          <w:sz w:val="28"/>
          <w:rtl/>
          <w:lang w:bidi="fa-IR"/>
        </w:rPr>
        <w:t>دارد كه در آخر زمان كساني هستند كه معتقدند نمازهاي فرض، سه تا هستند نه پنج تا. و نيز بيان</w:t>
      </w:r>
      <w:r w:rsidR="00912D91">
        <w:rPr>
          <w:rFonts w:cs="B Lotus"/>
          <w:sz w:val="28"/>
          <w:rtl/>
          <w:lang w:bidi="fa-IR"/>
        </w:rPr>
        <w:t xml:space="preserve"> می‌‌</w:t>
      </w:r>
      <w:r w:rsidRPr="00782831">
        <w:rPr>
          <w:rFonts w:cs="B Lotus"/>
          <w:sz w:val="28"/>
          <w:rtl/>
          <w:lang w:bidi="fa-IR"/>
        </w:rPr>
        <w:t>دارد كه در</w:t>
      </w:r>
      <w:r w:rsidR="00B81A2C">
        <w:rPr>
          <w:rFonts w:cs="B Lotus"/>
          <w:sz w:val="28"/>
          <w:rtl/>
          <w:lang w:bidi="fa-IR"/>
        </w:rPr>
        <w:t>می</w:t>
      </w:r>
      <w:r w:rsidRPr="00782831">
        <w:rPr>
          <w:rFonts w:cs="B Lotus"/>
          <w:sz w:val="28"/>
          <w:rtl/>
          <w:lang w:bidi="fa-IR"/>
        </w:rPr>
        <w:t>ان زنان افرادي هستند كه در حالت قاعدگي، نماز</w:t>
      </w:r>
      <w:r w:rsidR="00912D91">
        <w:rPr>
          <w:rFonts w:cs="B Lotus"/>
          <w:sz w:val="28"/>
          <w:rtl/>
          <w:lang w:bidi="fa-IR"/>
        </w:rPr>
        <w:t xml:space="preserve"> می‌‌</w:t>
      </w:r>
      <w:r w:rsidRPr="00782831">
        <w:rPr>
          <w:rFonts w:cs="B Lotus"/>
          <w:sz w:val="28"/>
          <w:rtl/>
          <w:lang w:bidi="fa-IR"/>
        </w:rPr>
        <w:t>خوانند. گويي منظورش اين است كه اين كار به خاطر ژرف نگري و احتياط و وسواسي زياد كه خارج از سنت است، صورت</w:t>
      </w:r>
      <w:r w:rsidR="00912D91">
        <w:rPr>
          <w:rFonts w:cs="B Lotus"/>
          <w:sz w:val="28"/>
          <w:rtl/>
          <w:lang w:bidi="fa-IR"/>
        </w:rPr>
        <w:t xml:space="preserve"> می‌‌</w:t>
      </w:r>
      <w:r w:rsidRPr="00782831">
        <w:rPr>
          <w:rFonts w:cs="B Lotus"/>
          <w:sz w:val="28"/>
          <w:rtl/>
          <w:lang w:bidi="fa-IR"/>
        </w:rPr>
        <w:t>گيرد. اين درجه</w:t>
      </w:r>
      <w:r w:rsidR="00912D91">
        <w:rPr>
          <w:rFonts w:cs="B Lotus"/>
          <w:sz w:val="28"/>
          <w:rtl/>
          <w:lang w:bidi="fa-IR"/>
        </w:rPr>
        <w:t xml:space="preserve">‌اي </w:t>
      </w:r>
      <w:r w:rsidRPr="00782831">
        <w:rPr>
          <w:rFonts w:cs="B Lotus"/>
          <w:sz w:val="28"/>
          <w:rtl/>
          <w:lang w:bidi="fa-IR"/>
        </w:rPr>
        <w:t>است كه پايين</w:t>
      </w:r>
      <w:r w:rsidR="00E507EB">
        <w:rPr>
          <w:rFonts w:cs="B Lotus"/>
          <w:sz w:val="28"/>
          <w:rtl/>
          <w:lang w:bidi="fa-IR"/>
        </w:rPr>
        <w:t>‌تر</w:t>
      </w:r>
      <w:r w:rsidRPr="00782831">
        <w:rPr>
          <w:rFonts w:cs="B Lotus"/>
          <w:sz w:val="28"/>
          <w:rtl/>
          <w:lang w:bidi="fa-IR"/>
        </w:rPr>
        <w:t xml:space="preserve"> از درجه</w:t>
      </w:r>
      <w:r w:rsidR="00912D91">
        <w:rPr>
          <w:rFonts w:cs="B Lotus"/>
          <w:sz w:val="28"/>
          <w:rtl/>
          <w:lang w:bidi="fa-IR"/>
        </w:rPr>
        <w:t xml:space="preserve">‌ی </w:t>
      </w:r>
      <w:r w:rsidRPr="00782831">
        <w:rPr>
          <w:rFonts w:cs="B Lotus"/>
          <w:sz w:val="28"/>
          <w:rtl/>
          <w:lang w:bidi="fa-IR"/>
        </w:rPr>
        <w:t>اولي است.</w:t>
      </w:r>
    </w:p>
    <w:p w:rsidR="00634C2F" w:rsidRPr="00782831" w:rsidRDefault="00634C2F" w:rsidP="00B81A2C">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ابن حزم نقل كرده كه برخي از مردمان گمان كرده</w:t>
      </w:r>
      <w:r w:rsidR="00E507EB">
        <w:rPr>
          <w:rFonts w:cs="B Lotus"/>
          <w:sz w:val="28"/>
          <w:rtl/>
          <w:lang w:bidi="fa-IR"/>
        </w:rPr>
        <w:t>‌اند</w:t>
      </w:r>
      <w:r w:rsidRPr="00782831">
        <w:rPr>
          <w:rFonts w:cs="B Lotus"/>
          <w:sz w:val="28"/>
          <w:rtl/>
          <w:lang w:bidi="fa-IR"/>
        </w:rPr>
        <w:t xml:space="preserve"> كه نماز ظهر، پنج ركعت است نه چهار ركعت.</w:t>
      </w:r>
    </w:p>
    <w:p w:rsidR="00634C2F" w:rsidRPr="00782831" w:rsidRDefault="00634C2F" w:rsidP="00B81A2C">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سپس در كتاب</w:t>
      </w:r>
      <w:r w:rsidR="002210D8">
        <w:rPr>
          <w:rFonts w:cs="B Lotus" w:hint="cs"/>
          <w:sz w:val="28"/>
          <w:rtl/>
          <w:lang w:bidi="fa-IR"/>
        </w:rPr>
        <w:t xml:space="preserve"> </w:t>
      </w:r>
      <w:r w:rsidRPr="00782831">
        <w:rPr>
          <w:rFonts w:cs="B Lotus"/>
          <w:sz w:val="28"/>
          <w:rtl/>
          <w:lang w:bidi="fa-IR"/>
        </w:rPr>
        <w:t>«</w:t>
      </w:r>
      <w:r w:rsidRPr="002210D8">
        <w:rPr>
          <w:rFonts w:ascii="mylotus" w:hAnsi="mylotus" w:cs="mylotus"/>
          <w:sz w:val="28"/>
          <w:rtl/>
          <w:lang w:bidi="fa-IR"/>
        </w:rPr>
        <w:t>العتبيه</w:t>
      </w:r>
      <w:r w:rsidRPr="00782831">
        <w:rPr>
          <w:rFonts w:cs="B Lotus"/>
          <w:sz w:val="28"/>
          <w:rtl/>
          <w:lang w:bidi="fa-IR"/>
        </w:rPr>
        <w:t>» آمده است: ابن قاسم گويد: از مالك شنيدم كه</w:t>
      </w:r>
      <w:r w:rsidR="00912D91">
        <w:rPr>
          <w:rFonts w:cs="B Lotus"/>
          <w:sz w:val="28"/>
          <w:rtl/>
          <w:lang w:bidi="fa-IR"/>
        </w:rPr>
        <w:t xml:space="preserve"> می‌‌</w:t>
      </w:r>
      <w:r w:rsidRPr="00782831">
        <w:rPr>
          <w:rFonts w:cs="B Lotus"/>
          <w:sz w:val="28"/>
          <w:rtl/>
          <w:lang w:bidi="fa-IR"/>
        </w:rPr>
        <w:t>گفت. اولين كسي كه تكيه دادن در نماز ابداع كرد</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تا جايي كه پاهايش را تكان</w:t>
      </w:r>
      <w:r w:rsidR="00912D91">
        <w:rPr>
          <w:rFonts w:cs="B Lotus"/>
          <w:sz w:val="28"/>
          <w:rtl/>
          <w:lang w:bidi="fa-IR"/>
        </w:rPr>
        <w:t xml:space="preserve"> نمی‌‌</w:t>
      </w:r>
      <w:r w:rsidRPr="00782831">
        <w:rPr>
          <w:rFonts w:cs="B Lotus"/>
          <w:sz w:val="28"/>
          <w:rtl/>
          <w:lang w:bidi="fa-IR"/>
        </w:rPr>
        <w:t>دهد</w:t>
      </w:r>
      <w:r w:rsidR="002210D8">
        <w:rPr>
          <w:rFonts w:cs="B Lotus"/>
          <w:sz w:val="28"/>
          <w:rtl/>
          <w:lang w:bidi="fa-IR"/>
        </w:rPr>
        <w:t>-</w:t>
      </w:r>
      <w:r w:rsidR="002210D8">
        <w:rPr>
          <w:rFonts w:cs="B Lotus" w:hint="cs"/>
          <w:sz w:val="28"/>
          <w:rtl/>
          <w:lang w:bidi="fa-IR"/>
        </w:rPr>
        <w:t xml:space="preserve"> </w:t>
      </w:r>
      <w:r w:rsidRPr="00782831">
        <w:rPr>
          <w:rFonts w:cs="B Lotus"/>
          <w:sz w:val="28"/>
          <w:rtl/>
          <w:lang w:bidi="fa-IR"/>
        </w:rPr>
        <w:t>مردي است كه شناخته شده و مشهور است ولي من دوست ندارم اسمش را بگويم. از او به بدي ياد</w:t>
      </w:r>
      <w:r w:rsidR="00912D91">
        <w:rPr>
          <w:rFonts w:cs="B Lotus"/>
          <w:sz w:val="28"/>
          <w:rtl/>
          <w:lang w:bidi="fa-IR"/>
        </w:rPr>
        <w:t xml:space="preserve"> می‌‌</w:t>
      </w:r>
      <w:r w:rsidRPr="00782831">
        <w:rPr>
          <w:rFonts w:cs="B Lotus"/>
          <w:sz w:val="28"/>
          <w:rtl/>
          <w:lang w:bidi="fa-IR"/>
        </w:rPr>
        <w:t>شود. به مالك گفته شد: آيا اين كار بر او عيب گرفته شده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امام مالك گفت: اين كار بر او عيب گرفته شده</w:t>
      </w:r>
      <w:r w:rsidR="00DB3612">
        <w:rPr>
          <w:rFonts w:cs="B Lotus"/>
          <w:sz w:val="28"/>
          <w:rtl/>
          <w:lang w:bidi="fa-IR"/>
        </w:rPr>
        <w:t xml:space="preserve"> </w:t>
      </w:r>
      <w:r w:rsidRPr="00782831">
        <w:rPr>
          <w:rFonts w:cs="B Lotus"/>
          <w:sz w:val="28"/>
          <w:rtl/>
          <w:lang w:bidi="fa-IR"/>
        </w:rPr>
        <w:t>و اين عمل مكروهي است. گفتند: معناي</w:t>
      </w:r>
      <w:r w:rsidR="002210D8">
        <w:rPr>
          <w:rFonts w:cs="B Lotus" w:hint="cs"/>
          <w:sz w:val="28"/>
          <w:rtl/>
          <w:lang w:bidi="fa-IR"/>
        </w:rPr>
        <w:t xml:space="preserve"> </w:t>
      </w:r>
      <w:r w:rsidRPr="00782831">
        <w:rPr>
          <w:rFonts w:cs="B Lotus"/>
          <w:sz w:val="28"/>
          <w:rtl/>
          <w:lang w:bidi="fa-IR"/>
        </w:rPr>
        <w:t>«</w:t>
      </w:r>
      <w:r w:rsidRPr="002210D8">
        <w:rPr>
          <w:rFonts w:ascii="mylotus" w:hAnsi="mylotus" w:cs="mylotus"/>
          <w:sz w:val="28"/>
          <w:rtl/>
          <w:lang w:bidi="fa-IR"/>
        </w:rPr>
        <w:t>مُساء</w:t>
      </w:r>
      <w:r w:rsidRPr="00782831">
        <w:rPr>
          <w:rFonts w:cs="B Lotus"/>
          <w:sz w:val="28"/>
          <w:rtl/>
          <w:lang w:bidi="fa-IR"/>
        </w:rPr>
        <w:t>» چيست؟ گفت: يعني از او به بدي ياد</w:t>
      </w:r>
      <w:r w:rsidR="00912D91">
        <w:rPr>
          <w:rFonts w:cs="B Lotus"/>
          <w:sz w:val="28"/>
          <w:rtl/>
          <w:lang w:bidi="fa-IR"/>
        </w:rPr>
        <w:t xml:space="preserve"> 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رشد گويد: «از نظر مالك جايز است كه نمازگزار پاهايش را در نماز تكان دهد. اين رأي را در «</w:t>
      </w:r>
      <w:r w:rsidRPr="002210D8">
        <w:rPr>
          <w:rFonts w:ascii="mylotus" w:hAnsi="mylotus" w:cs="mylotus"/>
          <w:sz w:val="28"/>
          <w:rtl/>
          <w:lang w:bidi="fa-IR"/>
        </w:rPr>
        <w:t>ال</w:t>
      </w:r>
      <w:r w:rsidR="002210D8">
        <w:rPr>
          <w:rFonts w:ascii="mylotus" w:hAnsi="mylotus" w:cs="mylotus" w:hint="cs"/>
          <w:sz w:val="28"/>
          <w:rtl/>
          <w:lang w:bidi="fa-IR"/>
        </w:rPr>
        <w:t>ـ</w:t>
      </w:r>
      <w:r w:rsidRPr="002210D8">
        <w:rPr>
          <w:rFonts w:ascii="mylotus" w:hAnsi="mylotus" w:cs="mylotus"/>
          <w:sz w:val="28"/>
          <w:rtl/>
          <w:lang w:bidi="fa-IR"/>
        </w:rPr>
        <w:t>مدونه</w:t>
      </w:r>
      <w:r w:rsidRPr="00782831">
        <w:rPr>
          <w:rFonts w:cs="B Lotus"/>
          <w:sz w:val="28"/>
          <w:rtl/>
          <w:lang w:bidi="fa-IR"/>
        </w:rPr>
        <w:t>» گفته است. امام مالك مكروه دانسته كه نمازگزار پاهايش را در كنار هم قرار دهد تا اينكه تنها به يكي از پاهايش تكيه نكند</w:t>
      </w:r>
      <w:r w:rsidR="00F339BD">
        <w:rPr>
          <w:rFonts w:cs="B Lotus"/>
          <w:sz w:val="28"/>
          <w:rtl/>
          <w:lang w:bidi="fa-IR"/>
        </w:rPr>
        <w:t xml:space="preserve">، </w:t>
      </w:r>
      <w:r w:rsidRPr="00782831">
        <w:rPr>
          <w:rFonts w:cs="B Lotus"/>
          <w:sz w:val="28"/>
          <w:rtl/>
          <w:lang w:bidi="fa-IR"/>
        </w:rPr>
        <w:t>چون اين كار از حدود نماز نيست، چرا كه اين كار از پيامبر</w:t>
      </w:r>
      <w:r>
        <w:rPr>
          <w:rFonts w:cs="CTraditional Arabic"/>
          <w:sz w:val="28"/>
          <w:rtl/>
          <w:lang w:bidi="fa-IR"/>
        </w:rPr>
        <w:t>ص</w:t>
      </w:r>
      <w:r w:rsidRPr="00782831">
        <w:rPr>
          <w:rFonts w:cs="B Lotus"/>
          <w:sz w:val="28"/>
          <w:rtl/>
          <w:lang w:bidi="fa-IR"/>
        </w:rPr>
        <w:t xml:space="preserve"> و هيچ يك از سلف صالح و تابعين و صحابه</w:t>
      </w:r>
      <w:r w:rsidR="00912D91">
        <w:rPr>
          <w:rFonts w:cs="B Lotus"/>
          <w:sz w:val="28"/>
          <w:rtl/>
          <w:lang w:bidi="fa-IR"/>
        </w:rPr>
        <w:t xml:space="preserve">‌ی </w:t>
      </w:r>
      <w:r w:rsidRPr="00782831">
        <w:rPr>
          <w:rFonts w:cs="B Lotus"/>
          <w:sz w:val="28"/>
          <w:rtl/>
          <w:lang w:bidi="fa-IR"/>
        </w:rPr>
        <w:t>كرام نيامده، و اين كار از امور تازه ايجاد شده در دين</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2210D8">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امثال اين كار </w:t>
      </w:r>
      <w:r w:rsidR="002210D8">
        <w:rPr>
          <w:rFonts w:cs="B Lotus" w:hint="cs"/>
          <w:sz w:val="28"/>
          <w:rtl/>
          <w:lang w:bidi="fa-IR"/>
        </w:rPr>
        <w:t>-</w:t>
      </w:r>
      <w:r w:rsidRPr="00782831">
        <w:rPr>
          <w:rFonts w:cs="B Lotus"/>
          <w:sz w:val="28"/>
          <w:rtl/>
          <w:lang w:bidi="fa-IR"/>
        </w:rPr>
        <w:t>اگر فاعلش آن را از محاسن نماز به شمار آورد هر چند اثري درباره</w:t>
      </w:r>
      <w:r w:rsidR="00912D91">
        <w:rPr>
          <w:rFonts w:cs="B Lotus"/>
          <w:sz w:val="28"/>
          <w:rtl/>
          <w:lang w:bidi="fa-IR"/>
        </w:rPr>
        <w:t xml:space="preserve">‌ی </w:t>
      </w:r>
      <w:r w:rsidRPr="00782831">
        <w:rPr>
          <w:rFonts w:cs="B Lotus"/>
          <w:sz w:val="28"/>
          <w:rtl/>
          <w:lang w:bidi="fa-IR"/>
        </w:rPr>
        <w:t>آن نيامده است</w:t>
      </w:r>
      <w:r w:rsidR="002210D8">
        <w:rPr>
          <w:rFonts w:cs="B Lotus" w:hint="cs"/>
          <w:sz w:val="28"/>
          <w:rtl/>
          <w:lang w:bidi="fa-IR"/>
        </w:rPr>
        <w:t>-</w:t>
      </w:r>
      <w:r w:rsidRPr="00782831">
        <w:rPr>
          <w:rFonts w:cs="B Lotus"/>
          <w:sz w:val="28"/>
          <w:rtl/>
          <w:lang w:bidi="fa-IR"/>
        </w:rPr>
        <w:t xml:space="preserve"> درباره</w:t>
      </w:r>
      <w:r w:rsidR="00912D91">
        <w:rPr>
          <w:rFonts w:cs="B Lotus"/>
          <w:sz w:val="28"/>
          <w:rtl/>
          <w:lang w:bidi="fa-IR"/>
        </w:rPr>
        <w:t xml:space="preserve">‌ی </w:t>
      </w:r>
      <w:r w:rsidRPr="00782831">
        <w:rPr>
          <w:rFonts w:cs="B Lotus"/>
          <w:sz w:val="28"/>
          <w:rtl/>
          <w:lang w:bidi="fa-IR"/>
        </w:rPr>
        <w:t>امثال آن گفته</w:t>
      </w:r>
      <w:r w:rsidR="00912D91">
        <w:rPr>
          <w:rFonts w:cs="B Lotus"/>
          <w:sz w:val="28"/>
          <w:rtl/>
          <w:lang w:bidi="fa-IR"/>
        </w:rPr>
        <w:t xml:space="preserve"> نمی‌‌</w:t>
      </w:r>
      <w:r w:rsidRPr="00782831">
        <w:rPr>
          <w:rFonts w:cs="B Lotus"/>
          <w:sz w:val="28"/>
          <w:rtl/>
          <w:lang w:bidi="fa-IR"/>
        </w:rPr>
        <w:t>شود كه اين كار از بدعت</w:t>
      </w:r>
      <w:r w:rsidR="00E507EB">
        <w:rPr>
          <w:rFonts w:cs="B Lotus"/>
          <w:sz w:val="28"/>
          <w:rtl/>
          <w:lang w:bidi="fa-IR"/>
        </w:rPr>
        <w:t>‌ها</w:t>
      </w:r>
      <w:r w:rsidRPr="00782831">
        <w:rPr>
          <w:rFonts w:cs="B Lotus"/>
          <w:sz w:val="28"/>
          <w:rtl/>
          <w:lang w:bidi="fa-IR"/>
        </w:rPr>
        <w:t>ي كبيره است، آن گونه كه درباره ركعت پنجم نماز ظهر چنين چيزي گفته</w:t>
      </w:r>
      <w:r w:rsidR="00912D91">
        <w:rPr>
          <w:rFonts w:cs="B Lotus"/>
          <w:sz w:val="28"/>
          <w:rtl/>
          <w:lang w:bidi="fa-IR"/>
        </w:rPr>
        <w:t xml:space="preserve"> می‌‌</w:t>
      </w:r>
      <w:r w:rsidRPr="00782831">
        <w:rPr>
          <w:rFonts w:cs="B Lotus"/>
          <w:sz w:val="28"/>
          <w:rtl/>
          <w:lang w:bidi="fa-IR"/>
        </w:rPr>
        <w:t>شود، بلكه امثال آن را از بدعت صغيره به شمار</w:t>
      </w:r>
      <w:r w:rsidR="00912D91">
        <w:rPr>
          <w:rFonts w:cs="B Lotus"/>
          <w:sz w:val="28"/>
          <w:rtl/>
          <w:lang w:bidi="fa-IR"/>
        </w:rPr>
        <w:t xml:space="preserve"> می‌‌</w:t>
      </w:r>
      <w:r w:rsidRPr="00782831">
        <w:rPr>
          <w:rFonts w:cs="B Lotus"/>
          <w:sz w:val="28"/>
          <w:rtl/>
          <w:lang w:bidi="fa-IR"/>
        </w:rPr>
        <w:t>آيد البته اگر بپذيريم كه از لفظ كراهت در آن، كراهت تنزيهي از آن اراده</w:t>
      </w:r>
      <w:r w:rsidR="00912D91">
        <w:rPr>
          <w:rFonts w:cs="B Lotus"/>
          <w:sz w:val="28"/>
          <w:rtl/>
          <w:lang w:bidi="fa-IR"/>
        </w:rPr>
        <w:t xml:space="preserve"> نمی‌‌</w:t>
      </w:r>
      <w:r w:rsidRPr="00782831">
        <w:rPr>
          <w:rFonts w:cs="B Lotus"/>
          <w:sz w:val="28"/>
          <w:rtl/>
          <w:lang w:bidi="fa-IR"/>
        </w:rPr>
        <w:t>شود. وقتي اين مطلب در برخي از مثال</w:t>
      </w:r>
      <w:r w:rsidR="00E507EB">
        <w:rPr>
          <w:rFonts w:cs="B Lotus"/>
          <w:sz w:val="28"/>
          <w:rtl/>
          <w:lang w:bidi="fa-IR"/>
        </w:rPr>
        <w:t>‌ها</w:t>
      </w:r>
      <w:r w:rsidRPr="00782831">
        <w:rPr>
          <w:rFonts w:cs="B Lotus"/>
          <w:sz w:val="28"/>
          <w:rtl/>
          <w:lang w:bidi="fa-IR"/>
        </w:rPr>
        <w:t xml:space="preserve"> در اصل دين ثابت گرديد، مثل آن در ساير بدعت</w:t>
      </w:r>
      <w:r w:rsidR="00E507EB">
        <w:rPr>
          <w:rFonts w:cs="B Lotus"/>
          <w:sz w:val="28"/>
          <w:rtl/>
          <w:lang w:bidi="fa-IR"/>
        </w:rPr>
        <w:t>‌ها</w:t>
      </w:r>
      <w:r w:rsidRPr="00782831">
        <w:rPr>
          <w:rFonts w:cs="B Lotus"/>
          <w:sz w:val="28"/>
          <w:rtl/>
          <w:lang w:bidi="fa-IR"/>
        </w:rPr>
        <w:t>يي كه درجات متفاوتي دارند، تصور</w:t>
      </w:r>
      <w:r w:rsidR="00912D91">
        <w:rPr>
          <w:rFonts w:cs="B Lotus"/>
          <w:sz w:val="28"/>
          <w:rtl/>
          <w:lang w:bidi="fa-IR"/>
        </w:rPr>
        <w:t xml:space="preserve"> می‌‌</w:t>
      </w:r>
      <w:r w:rsidRPr="00782831">
        <w:rPr>
          <w:rFonts w:cs="B Lotus"/>
          <w:sz w:val="28"/>
          <w:rtl/>
          <w:lang w:bidi="fa-IR"/>
        </w:rPr>
        <w:t>شود. پس صغاير در بدعت</w:t>
      </w:r>
      <w:r w:rsidR="00E507EB">
        <w:rPr>
          <w:rFonts w:cs="B Lotus"/>
          <w:sz w:val="28"/>
          <w:rtl/>
          <w:lang w:bidi="fa-IR"/>
        </w:rPr>
        <w:t>‌ها</w:t>
      </w:r>
      <w:r w:rsidRPr="00782831">
        <w:rPr>
          <w:rFonts w:cs="B Lotus"/>
          <w:sz w:val="28"/>
          <w:rtl/>
          <w:lang w:bidi="fa-IR"/>
        </w:rPr>
        <w:t>، ثابت</w:t>
      </w:r>
      <w:r w:rsidR="00E507EB">
        <w:rPr>
          <w:rFonts w:cs="B Lotus"/>
          <w:sz w:val="28"/>
          <w:rtl/>
          <w:lang w:bidi="fa-IR"/>
        </w:rPr>
        <w:t>‌اند</w:t>
      </w:r>
      <w:r w:rsidRPr="00782831">
        <w:rPr>
          <w:rFonts w:cs="B Lotus"/>
          <w:sz w:val="28"/>
          <w:rtl/>
          <w:lang w:bidi="fa-IR"/>
        </w:rPr>
        <w:t xml:space="preserve"> همان طور كه در گناهان ثابت</w:t>
      </w:r>
      <w:r w:rsidR="00E507EB">
        <w:rPr>
          <w:rFonts w:cs="B Lotus"/>
          <w:sz w:val="28"/>
          <w:rtl/>
          <w:lang w:bidi="fa-IR"/>
        </w:rPr>
        <w:t>‌اند</w:t>
      </w:r>
      <w:r w:rsidRPr="00782831">
        <w:rPr>
          <w:rFonts w:cs="B Lotus"/>
          <w:sz w:val="28"/>
          <w:rtl/>
          <w:lang w:bidi="fa-IR"/>
        </w:rPr>
        <w:t xml:space="preserve">. </w:t>
      </w:r>
    </w:p>
    <w:p w:rsidR="00634C2F" w:rsidRPr="00782831" w:rsidRDefault="00634C2F" w:rsidP="00B81A2C">
      <w:pPr>
        <w:pStyle w:val="ListParagraph"/>
        <w:spacing w:before="0" w:beforeAutospacing="0" w:after="0" w:afterAutospacing="0"/>
        <w:ind w:left="0" w:firstLine="284"/>
        <w:rPr>
          <w:rFonts w:cs="B Lotus"/>
          <w:sz w:val="28"/>
          <w:rtl/>
          <w:lang w:bidi="fa-IR"/>
        </w:rPr>
      </w:pPr>
      <w:r w:rsidRPr="002210D8">
        <w:rPr>
          <w:rFonts w:ascii="Lotus Linotype" w:hAnsi="Lotus Linotype" w:cs="B Lotus"/>
          <w:b/>
          <w:bCs/>
          <w:sz w:val="28"/>
          <w:rtl/>
          <w:lang w:bidi="fa-IR"/>
        </w:rPr>
        <w:t>دوّم</w:t>
      </w:r>
      <w:r w:rsidR="00B81A2C">
        <w:rPr>
          <w:rFonts w:ascii="Lotus Linotype" w:hAnsi="Lotus Linotype" w:cs="B Lotus" w:hint="cs"/>
          <w:b/>
          <w:bCs/>
          <w:sz w:val="28"/>
          <w:rtl/>
          <w:lang w:bidi="fa-IR"/>
        </w:rPr>
        <w:t>-</w:t>
      </w:r>
      <w:r w:rsidRPr="00782831">
        <w:rPr>
          <w:rFonts w:cs="B Lotus"/>
          <w:sz w:val="28"/>
          <w:rtl/>
          <w:lang w:bidi="fa-IR"/>
        </w:rPr>
        <w:t xml:space="preserve"> بدعت</w:t>
      </w:r>
      <w:r w:rsidR="00E507EB">
        <w:rPr>
          <w:rFonts w:cs="B Lotus"/>
          <w:sz w:val="28"/>
          <w:rtl/>
          <w:lang w:bidi="fa-IR"/>
        </w:rPr>
        <w:t>‌ها</w:t>
      </w:r>
      <w:r w:rsidRPr="00782831">
        <w:rPr>
          <w:rFonts w:cs="B Lotus"/>
          <w:sz w:val="28"/>
          <w:rtl/>
          <w:lang w:bidi="fa-IR"/>
        </w:rPr>
        <w:t xml:space="preserve"> در شريعت به بدعت</w:t>
      </w:r>
      <w:r w:rsidR="00E507EB">
        <w:rPr>
          <w:rFonts w:cs="B Lotus"/>
          <w:sz w:val="28"/>
          <w:rtl/>
          <w:lang w:bidi="fa-IR"/>
        </w:rPr>
        <w:t>‌ها</w:t>
      </w:r>
      <w:r w:rsidRPr="00782831">
        <w:rPr>
          <w:rFonts w:cs="B Lotus"/>
          <w:sz w:val="28"/>
          <w:rtl/>
          <w:lang w:bidi="fa-IR"/>
        </w:rPr>
        <w:t>ي كلي و بدعت</w:t>
      </w:r>
      <w:r w:rsidR="00E507EB">
        <w:rPr>
          <w:rFonts w:cs="B Lotus"/>
          <w:sz w:val="28"/>
          <w:rtl/>
          <w:lang w:bidi="fa-IR"/>
        </w:rPr>
        <w:t>‌ها</w:t>
      </w:r>
      <w:r w:rsidRPr="00782831">
        <w:rPr>
          <w:rFonts w:cs="B Lotus"/>
          <w:sz w:val="28"/>
          <w:rtl/>
          <w:lang w:bidi="fa-IR"/>
        </w:rPr>
        <w:t>ي جزئي تقسيم</w:t>
      </w:r>
      <w:r w:rsidR="00912D91">
        <w:rPr>
          <w:rFonts w:cs="B Lotus"/>
          <w:sz w:val="28"/>
          <w:rtl/>
          <w:lang w:bidi="fa-IR"/>
        </w:rPr>
        <w:t xml:space="preserve"> می‌‌</w:t>
      </w:r>
      <w:r w:rsidRPr="00782831">
        <w:rPr>
          <w:rFonts w:cs="B Lotus"/>
          <w:sz w:val="28"/>
          <w:rtl/>
          <w:lang w:bidi="fa-IR"/>
        </w:rPr>
        <w:t>شوند. به اين معنا كه گاهي خلل ايجاد شده در شريعت به سبب بدعت، كلي است</w:t>
      </w:r>
      <w:r w:rsidR="006C11FC">
        <w:rPr>
          <w:rFonts w:cs="B Lotus"/>
          <w:sz w:val="28"/>
          <w:rtl/>
          <w:lang w:bidi="fa-IR"/>
        </w:rPr>
        <w:t>،</w:t>
      </w:r>
      <w:r w:rsidRPr="00782831">
        <w:rPr>
          <w:rFonts w:cs="B Lotus"/>
          <w:sz w:val="28"/>
          <w:rtl/>
          <w:lang w:bidi="fa-IR"/>
        </w:rPr>
        <w:t xml:space="preserve"> مانند حسن و قبح عقلي، بدعت انكار احاديث با توجه به كفايت قرآن، بدعت خوارج در اينكه</w:t>
      </w:r>
      <w:r w:rsidR="00912D91">
        <w:rPr>
          <w:rFonts w:cs="B Lotus"/>
          <w:sz w:val="28"/>
          <w:rtl/>
          <w:lang w:bidi="fa-IR"/>
        </w:rPr>
        <w:t xml:space="preserve"> می‌‌</w:t>
      </w:r>
      <w:r w:rsidRPr="00782831">
        <w:rPr>
          <w:rFonts w:cs="B Lotus"/>
          <w:sz w:val="28"/>
          <w:rtl/>
          <w:lang w:bidi="fa-IR"/>
        </w:rPr>
        <w:t>گفتند: هيچ حكمي جز از آن خدا نيست، و امثال آن از بدعت</w:t>
      </w:r>
      <w:r w:rsidR="00E507EB">
        <w:rPr>
          <w:rFonts w:cs="B Lotus"/>
          <w:sz w:val="28"/>
          <w:rtl/>
          <w:lang w:bidi="fa-IR"/>
        </w:rPr>
        <w:t>‌ها</w:t>
      </w:r>
      <w:r w:rsidRPr="00782831">
        <w:rPr>
          <w:rFonts w:cs="B Lotus"/>
          <w:sz w:val="28"/>
          <w:rtl/>
          <w:lang w:bidi="fa-IR"/>
        </w:rPr>
        <w:t>يي كه تنها به فرعي از فروع شريعت اختصاص ندارند بلكه</w:t>
      </w:r>
      <w:r w:rsidR="00912D91">
        <w:rPr>
          <w:rFonts w:cs="B Lotus"/>
          <w:sz w:val="28"/>
          <w:rtl/>
          <w:lang w:bidi="fa-IR"/>
        </w:rPr>
        <w:t xml:space="preserve"> می‌‌</w:t>
      </w:r>
      <w:r w:rsidRPr="00782831">
        <w:rPr>
          <w:rFonts w:cs="B Lotus"/>
          <w:sz w:val="28"/>
          <w:rtl/>
          <w:lang w:bidi="fa-IR"/>
        </w:rPr>
        <w:t>بيني كه بسياري از فروع جزئي كه قابل شمارش نيستند را شامل</w:t>
      </w:r>
      <w:r w:rsidR="00912D91">
        <w:rPr>
          <w:rFonts w:cs="B Lotus"/>
          <w:sz w:val="28"/>
          <w:rtl/>
          <w:lang w:bidi="fa-IR"/>
        </w:rPr>
        <w:t xml:space="preserve"> می‌‌</w:t>
      </w:r>
      <w:r w:rsidRPr="00782831">
        <w:rPr>
          <w:rFonts w:cs="B Lotus"/>
          <w:sz w:val="28"/>
          <w:rtl/>
          <w:lang w:bidi="fa-IR"/>
        </w:rPr>
        <w:t>شود. و گاهي خلل وارده در شريعت به سبب بدعت، جزئي است و تنها متوجه برخي از فروع دين</w:t>
      </w:r>
      <w:r w:rsidR="00912D91">
        <w:rPr>
          <w:rFonts w:cs="B Lotus"/>
          <w:sz w:val="28"/>
          <w:rtl/>
          <w:lang w:bidi="fa-IR"/>
        </w:rPr>
        <w:t xml:space="preserve"> می‌‌</w:t>
      </w:r>
      <w:r w:rsidRPr="00782831">
        <w:rPr>
          <w:rFonts w:cs="B Lotus"/>
          <w:sz w:val="28"/>
          <w:rtl/>
          <w:lang w:bidi="fa-IR"/>
        </w:rPr>
        <w:t>شود و فروع ديگر را شامل</w:t>
      </w:r>
      <w:r w:rsidR="00912D91">
        <w:rPr>
          <w:rFonts w:cs="B Lotus"/>
          <w:sz w:val="28"/>
          <w:rtl/>
          <w:lang w:bidi="fa-IR"/>
        </w:rPr>
        <w:t xml:space="preserve"> نمی‌‌</w:t>
      </w:r>
      <w:r w:rsidRPr="00782831">
        <w:rPr>
          <w:rFonts w:cs="B Lotus"/>
          <w:sz w:val="28"/>
          <w:rtl/>
          <w:lang w:bidi="fa-IR"/>
        </w:rPr>
        <w:t>شود، مانند بدعت تثويب در نماز كه امام مالك درباره</w:t>
      </w:r>
      <w:r w:rsidR="00912D91">
        <w:rPr>
          <w:rFonts w:cs="B Lotus"/>
          <w:sz w:val="28"/>
          <w:rtl/>
          <w:lang w:bidi="fa-IR"/>
        </w:rPr>
        <w:t xml:space="preserve">‌ی </w:t>
      </w:r>
      <w:r w:rsidRPr="00782831">
        <w:rPr>
          <w:rFonts w:cs="B Lotus"/>
          <w:sz w:val="28"/>
          <w:rtl/>
          <w:lang w:bidi="fa-IR"/>
        </w:rPr>
        <w:t>آن گفت: تثويب گمراهي است، و مانند بدعت اذان و اقامه در نماز عيدين، بدعت تكيه دادن به يكي از پاها در نماز و مانند آنها. در اين قسم، بدعت از محل خود فراتر</w:t>
      </w:r>
      <w:r w:rsidR="00912D91">
        <w:rPr>
          <w:rFonts w:cs="B Lotus"/>
          <w:sz w:val="28"/>
          <w:rtl/>
          <w:lang w:bidi="fa-IR"/>
        </w:rPr>
        <w:t xml:space="preserve"> نمی‌‌</w:t>
      </w:r>
      <w:r w:rsidRPr="00782831">
        <w:rPr>
          <w:rFonts w:cs="B Lotus"/>
          <w:sz w:val="28"/>
          <w:rtl/>
          <w:lang w:bidi="fa-IR"/>
        </w:rPr>
        <w:t>رود و تنها شامل آن موارد</w:t>
      </w:r>
      <w:r w:rsidR="00912D91">
        <w:rPr>
          <w:rFonts w:cs="B Lotus"/>
          <w:sz w:val="28"/>
          <w:rtl/>
          <w:lang w:bidi="fa-IR"/>
        </w:rPr>
        <w:t xml:space="preserve"> می‌‌</w:t>
      </w:r>
      <w:r w:rsidRPr="00782831">
        <w:rPr>
          <w:rFonts w:cs="B Lotus"/>
          <w:sz w:val="28"/>
          <w:rtl/>
          <w:lang w:bidi="fa-IR"/>
        </w:rPr>
        <w:t>شود و غير اين موارد، زير مجموعه</w:t>
      </w:r>
      <w:r w:rsidR="00912D91">
        <w:rPr>
          <w:rFonts w:cs="B Lotus"/>
          <w:sz w:val="28"/>
          <w:rtl/>
          <w:lang w:bidi="fa-IR"/>
        </w:rPr>
        <w:t xml:space="preserve">‌ی </w:t>
      </w:r>
      <w:r w:rsidRPr="00782831">
        <w:rPr>
          <w:rFonts w:cs="B Lotus"/>
          <w:sz w:val="28"/>
          <w:rtl/>
          <w:lang w:bidi="fa-IR"/>
        </w:rPr>
        <w:t>آن قرار</w:t>
      </w:r>
      <w:r w:rsidR="00912D91">
        <w:rPr>
          <w:rFonts w:cs="B Lotus"/>
          <w:sz w:val="28"/>
          <w:rtl/>
          <w:lang w:bidi="fa-IR"/>
        </w:rPr>
        <w:t xml:space="preserve"> نمی‌‌</w:t>
      </w:r>
      <w:r w:rsidRPr="00782831">
        <w:rPr>
          <w:rFonts w:cs="B Lotus"/>
          <w:sz w:val="28"/>
          <w:rtl/>
          <w:lang w:bidi="fa-IR"/>
        </w:rPr>
        <w:t>گيرند تا اصلي بر آن باشد.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قسم اول، هر گاه از كبائر به حساب آيد، مراد آن روشن</w:t>
      </w:r>
      <w:r w:rsidR="00912D91">
        <w:rPr>
          <w:rFonts w:cs="B Lotus"/>
          <w:sz w:val="28"/>
          <w:rtl/>
          <w:lang w:bidi="fa-IR"/>
        </w:rPr>
        <w:t xml:space="preserve"> می‌‌</w:t>
      </w:r>
      <w:r w:rsidRPr="00782831">
        <w:rPr>
          <w:rFonts w:cs="B Lotus"/>
          <w:sz w:val="28"/>
          <w:rtl/>
          <w:lang w:bidi="fa-IR"/>
        </w:rPr>
        <w:t>گردد و ممكن است منحصر و زير عموم هفتاد و دو فرقه داخل باشد و تهديدات وارده در قرآن و سنت مختص به آن باشد، و غير از آن</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كه همان قسم دوم است- از قبيل لغزش</w:t>
      </w:r>
      <w:r w:rsidR="00E507EB">
        <w:rPr>
          <w:rFonts w:cs="B Lotus"/>
          <w:sz w:val="28"/>
          <w:rtl/>
          <w:lang w:bidi="fa-IR"/>
        </w:rPr>
        <w:t>‌ها</w:t>
      </w:r>
      <w:r w:rsidRPr="00782831">
        <w:rPr>
          <w:rFonts w:cs="B Lotus"/>
          <w:sz w:val="28"/>
          <w:rtl/>
          <w:lang w:bidi="fa-IR"/>
        </w:rPr>
        <w:t>يي است كه اميد گذشت و عفو از آنها</w:t>
      </w:r>
      <w:r w:rsidR="00912D91">
        <w:rPr>
          <w:rFonts w:cs="B Lotus"/>
          <w:sz w:val="28"/>
          <w:rtl/>
          <w:lang w:bidi="fa-IR"/>
        </w:rPr>
        <w:t xml:space="preserve"> می‌‌</w:t>
      </w:r>
      <w:r w:rsidRPr="00782831">
        <w:rPr>
          <w:rFonts w:cs="B Lotus"/>
          <w:sz w:val="28"/>
          <w:rtl/>
          <w:lang w:bidi="fa-IR"/>
        </w:rPr>
        <w:t>رود. پس به طور قطع</w:t>
      </w:r>
      <w:r w:rsidR="00912D91">
        <w:rPr>
          <w:rFonts w:cs="B Lotus"/>
          <w:sz w:val="28"/>
          <w:rtl/>
          <w:lang w:bidi="fa-IR"/>
        </w:rPr>
        <w:t xml:space="preserve"> نمی‌‌</w:t>
      </w:r>
      <w:r w:rsidRPr="00782831">
        <w:rPr>
          <w:rFonts w:cs="B Lotus"/>
          <w:sz w:val="28"/>
          <w:rtl/>
          <w:lang w:bidi="fa-IR"/>
        </w:rPr>
        <w:t>توان گفت كه همه</w:t>
      </w:r>
      <w:r w:rsidR="00912D91">
        <w:rPr>
          <w:rFonts w:cs="B Lotus"/>
          <w:sz w:val="28"/>
          <w:rtl/>
          <w:lang w:bidi="fa-IR"/>
        </w:rPr>
        <w:t xml:space="preserve">‌ی </w:t>
      </w:r>
      <w:r w:rsidRPr="00782831">
        <w:rPr>
          <w:rFonts w:cs="B Lotus"/>
          <w:sz w:val="28"/>
          <w:rtl/>
          <w:lang w:bidi="fa-IR"/>
        </w:rPr>
        <w:t>بدعت</w:t>
      </w:r>
      <w:r w:rsidR="00E507EB">
        <w:rPr>
          <w:rFonts w:cs="B Lotus"/>
          <w:sz w:val="28"/>
          <w:rtl/>
          <w:lang w:bidi="fa-IR"/>
        </w:rPr>
        <w:t>‌ها</w:t>
      </w:r>
      <w:r w:rsidRPr="00782831">
        <w:rPr>
          <w:rFonts w:cs="B Lotus"/>
          <w:sz w:val="28"/>
          <w:rtl/>
          <w:lang w:bidi="fa-IR"/>
        </w:rPr>
        <w:t>، بدعت</w:t>
      </w:r>
      <w:r w:rsidR="00E507EB">
        <w:rPr>
          <w:rFonts w:cs="B Lotus"/>
          <w:sz w:val="28"/>
          <w:rtl/>
          <w:lang w:bidi="fa-IR"/>
        </w:rPr>
        <w:t>‌ها</w:t>
      </w:r>
      <w:r w:rsidRPr="00782831">
        <w:rPr>
          <w:rFonts w:cs="B Lotus"/>
          <w:sz w:val="28"/>
          <w:rtl/>
          <w:lang w:bidi="fa-IR"/>
        </w:rPr>
        <w:t>ي كبيره هستند و دليل تقسيم بدعت</w:t>
      </w:r>
      <w:r w:rsidR="00E507EB">
        <w:rPr>
          <w:rFonts w:cs="B Lotus"/>
          <w:sz w:val="28"/>
          <w:rtl/>
          <w:lang w:bidi="fa-IR"/>
        </w:rPr>
        <w:t>‌ها</w:t>
      </w:r>
      <w:r w:rsidRPr="00782831">
        <w:rPr>
          <w:rFonts w:cs="B Lotus"/>
          <w:sz w:val="28"/>
          <w:rtl/>
          <w:lang w:bidi="fa-IR"/>
        </w:rPr>
        <w:t xml:space="preserve"> به به بدعت</w:t>
      </w:r>
      <w:r w:rsidR="00E507EB">
        <w:rPr>
          <w:rFonts w:cs="B Lotus"/>
          <w:sz w:val="28"/>
          <w:rtl/>
          <w:lang w:bidi="fa-IR"/>
        </w:rPr>
        <w:t>‌ها</w:t>
      </w:r>
      <w:r w:rsidRPr="00782831">
        <w:rPr>
          <w:rFonts w:cs="B Lotus"/>
          <w:sz w:val="28"/>
          <w:rtl/>
          <w:lang w:bidi="fa-IR"/>
        </w:rPr>
        <w:t>ي كبيره و بدعت</w:t>
      </w:r>
      <w:r w:rsidR="00E507EB">
        <w:rPr>
          <w:rFonts w:cs="B Lotus"/>
          <w:sz w:val="28"/>
          <w:rtl/>
          <w:lang w:bidi="fa-IR"/>
        </w:rPr>
        <w:t>‌ها</w:t>
      </w:r>
      <w:r w:rsidRPr="00782831">
        <w:rPr>
          <w:rFonts w:cs="B Lotus"/>
          <w:sz w:val="28"/>
          <w:rtl/>
          <w:lang w:bidi="fa-IR"/>
        </w:rPr>
        <w:t>ي صغيره روشن 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2210D8">
        <w:rPr>
          <w:rFonts w:ascii="Lotus Linotype" w:hAnsi="Lotus Linotype" w:cs="B Lotus"/>
          <w:b/>
          <w:bCs/>
          <w:sz w:val="28"/>
          <w:rtl/>
          <w:lang w:bidi="fa-IR"/>
        </w:rPr>
        <w:t>سوّم-</w:t>
      </w:r>
      <w:r w:rsidRPr="00782831">
        <w:rPr>
          <w:rFonts w:cs="B Lotus"/>
          <w:sz w:val="28"/>
          <w:rtl/>
          <w:lang w:bidi="fa-IR"/>
        </w:rPr>
        <w:t xml:space="preserve"> ثابت گرديد كه گناهان به گناهان صغيره و گناهان كبيره تقسيم</w:t>
      </w:r>
      <w:r w:rsidR="00912D91">
        <w:rPr>
          <w:rFonts w:cs="B Lotus"/>
          <w:sz w:val="28"/>
          <w:rtl/>
          <w:lang w:bidi="fa-IR"/>
        </w:rPr>
        <w:t xml:space="preserve"> می‌‌</w:t>
      </w:r>
      <w:r w:rsidRPr="00782831">
        <w:rPr>
          <w:rFonts w:cs="B Lotus"/>
          <w:sz w:val="28"/>
          <w:rtl/>
          <w:lang w:bidi="fa-IR"/>
        </w:rPr>
        <w:t>شوند و بدون شك</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بنا به مقتضاي ادله</w:t>
      </w:r>
      <w:r w:rsidR="00912D91">
        <w:rPr>
          <w:rFonts w:cs="B Lotus"/>
          <w:sz w:val="28"/>
          <w:rtl/>
          <w:lang w:bidi="fa-IR"/>
        </w:rPr>
        <w:t xml:space="preserve">‌ی </w:t>
      </w:r>
      <w:r w:rsidRPr="00782831">
        <w:rPr>
          <w:rFonts w:cs="B Lotus"/>
          <w:sz w:val="28"/>
          <w:rtl/>
          <w:lang w:bidi="fa-IR"/>
        </w:rPr>
        <w:t>قبلي- بدعت</w:t>
      </w:r>
      <w:r w:rsidR="00E507EB">
        <w:rPr>
          <w:rFonts w:cs="B Lotus"/>
          <w:sz w:val="28"/>
          <w:rtl/>
          <w:lang w:bidi="fa-IR"/>
        </w:rPr>
        <w:t>‌ها</w:t>
      </w:r>
      <w:r w:rsidRPr="00782831">
        <w:rPr>
          <w:rFonts w:cs="B Lotus"/>
          <w:sz w:val="28"/>
          <w:rtl/>
          <w:lang w:bidi="fa-IR"/>
        </w:rPr>
        <w:t xml:space="preserve"> از جمله گناهان و نوعي از گناهان</w:t>
      </w:r>
      <w:r w:rsidR="00912D91">
        <w:rPr>
          <w:rFonts w:cs="B Lotus"/>
          <w:sz w:val="28"/>
          <w:rtl/>
          <w:lang w:bidi="fa-IR"/>
        </w:rPr>
        <w:t xml:space="preserve"> می‌‌</w:t>
      </w:r>
      <w:r w:rsidRPr="00782831">
        <w:rPr>
          <w:rFonts w:cs="B Lotus"/>
          <w:sz w:val="28"/>
          <w:rtl/>
          <w:lang w:bidi="fa-IR"/>
        </w:rPr>
        <w:t>باشند. پس اطلاق تقسيم گناهان به كبيره و صغيره اقتضا</w:t>
      </w:r>
      <w:r w:rsidR="00912D91">
        <w:rPr>
          <w:rFonts w:cs="B Lotus"/>
          <w:sz w:val="28"/>
          <w:rtl/>
          <w:lang w:bidi="fa-IR"/>
        </w:rPr>
        <w:t xml:space="preserve"> می‌‌</w:t>
      </w:r>
      <w:r w:rsidRPr="00782831">
        <w:rPr>
          <w:rFonts w:cs="B Lotus"/>
          <w:sz w:val="28"/>
          <w:rtl/>
          <w:lang w:bidi="fa-IR"/>
        </w:rPr>
        <w:t>كند كه بدعت</w:t>
      </w:r>
      <w:r w:rsidR="00E507EB">
        <w:rPr>
          <w:rFonts w:cs="B Lotus"/>
          <w:sz w:val="28"/>
          <w:rtl/>
          <w:lang w:bidi="fa-IR"/>
        </w:rPr>
        <w:t>‌ها</w:t>
      </w:r>
      <w:r w:rsidRPr="00782831">
        <w:rPr>
          <w:rFonts w:cs="B Lotus"/>
          <w:sz w:val="28"/>
          <w:rtl/>
          <w:lang w:bidi="fa-IR"/>
        </w:rPr>
        <w:t xml:space="preserve"> نيز به بدعت</w:t>
      </w:r>
      <w:r w:rsidR="00E507EB">
        <w:rPr>
          <w:rFonts w:cs="B Lotus"/>
          <w:sz w:val="28"/>
          <w:rtl/>
          <w:lang w:bidi="fa-IR"/>
        </w:rPr>
        <w:t>‌ها</w:t>
      </w:r>
      <w:r w:rsidRPr="00782831">
        <w:rPr>
          <w:rFonts w:cs="B Lotus"/>
          <w:sz w:val="28"/>
          <w:rtl/>
          <w:lang w:bidi="fa-IR"/>
        </w:rPr>
        <w:t>ي كبيره و بدعت</w:t>
      </w:r>
      <w:r w:rsidR="00E507EB">
        <w:rPr>
          <w:rFonts w:cs="B Lotus"/>
          <w:sz w:val="28"/>
          <w:rtl/>
          <w:lang w:bidi="fa-IR"/>
        </w:rPr>
        <w:t>‌ها</w:t>
      </w:r>
      <w:r w:rsidRPr="00782831">
        <w:rPr>
          <w:rFonts w:cs="B Lotus"/>
          <w:sz w:val="28"/>
          <w:rtl/>
          <w:lang w:bidi="fa-IR"/>
        </w:rPr>
        <w:t>ي صغيره تقسيم شوند، و به تنهايي به وسيله</w:t>
      </w:r>
      <w:r w:rsidR="00912D91">
        <w:rPr>
          <w:rFonts w:cs="B Lotus"/>
          <w:sz w:val="28"/>
          <w:rtl/>
          <w:lang w:bidi="fa-IR"/>
        </w:rPr>
        <w:t xml:space="preserve">‌ی </w:t>
      </w:r>
      <w:r w:rsidRPr="00782831">
        <w:rPr>
          <w:rFonts w:cs="B Lotus"/>
          <w:sz w:val="28"/>
          <w:rtl/>
          <w:lang w:bidi="fa-IR"/>
        </w:rPr>
        <w:t>تعميم دخول در كبائر تخصيص</w:t>
      </w:r>
      <w:r w:rsidR="00912D91">
        <w:rPr>
          <w:rFonts w:cs="B Lotus"/>
          <w:sz w:val="28"/>
          <w:rtl/>
          <w:lang w:bidi="fa-IR"/>
        </w:rPr>
        <w:t xml:space="preserve"> نمی‌‌</w:t>
      </w:r>
      <w:r w:rsidRPr="00782831">
        <w:rPr>
          <w:rFonts w:cs="B Lotus"/>
          <w:sz w:val="28"/>
          <w:rtl/>
          <w:lang w:bidi="fa-IR"/>
        </w:rPr>
        <w:t>يابند</w:t>
      </w:r>
      <w:r w:rsidR="006C11FC">
        <w:rPr>
          <w:rFonts w:cs="B Lotus"/>
          <w:sz w:val="28"/>
          <w:rtl/>
          <w:lang w:bidi="fa-IR"/>
        </w:rPr>
        <w:t>،</w:t>
      </w:r>
      <w:r w:rsidRPr="00782831">
        <w:rPr>
          <w:rFonts w:cs="B Lotus"/>
          <w:sz w:val="28"/>
          <w:rtl/>
          <w:lang w:bidi="fa-IR"/>
        </w:rPr>
        <w:t xml:space="preserve"> چون اين كار، تخصيص بدون مُخَصِّص</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 اگر اين تخصيص معتبر بود قطعاً دانشمنداني كه قائل به تقسيم بدعت</w:t>
      </w:r>
      <w:r w:rsidR="00E507EB">
        <w:rPr>
          <w:rFonts w:cs="B Lotus"/>
          <w:sz w:val="28"/>
          <w:rtl/>
          <w:lang w:bidi="fa-IR"/>
        </w:rPr>
        <w:t>‌ها</w:t>
      </w:r>
      <w:r w:rsidRPr="00782831">
        <w:rPr>
          <w:rFonts w:cs="B Lotus"/>
          <w:sz w:val="28"/>
          <w:rtl/>
          <w:lang w:bidi="fa-IR"/>
        </w:rPr>
        <w:t xml:space="preserve"> هستند اين قسم از بدعت را استثنا</w:t>
      </w:r>
      <w:r w:rsidR="00912D91">
        <w:rPr>
          <w:rFonts w:cs="B Lotus"/>
          <w:sz w:val="28"/>
          <w:rtl/>
          <w:lang w:bidi="fa-IR"/>
        </w:rPr>
        <w:t xml:space="preserve"> می‌‌</w:t>
      </w:r>
      <w:r w:rsidRPr="00782831">
        <w:rPr>
          <w:rFonts w:cs="B Lotus"/>
          <w:sz w:val="28"/>
          <w:rtl/>
          <w:lang w:bidi="fa-IR"/>
        </w:rPr>
        <w:t>كردند چون آنان به صراحت</w:t>
      </w:r>
      <w:r w:rsidR="00912D91">
        <w:rPr>
          <w:rFonts w:cs="B Lotus"/>
          <w:sz w:val="28"/>
          <w:rtl/>
          <w:lang w:bidi="fa-IR"/>
        </w:rPr>
        <w:t xml:space="preserve"> می‌‌</w:t>
      </w:r>
      <w:r w:rsidRPr="00782831">
        <w:rPr>
          <w:rFonts w:cs="B Lotus"/>
          <w:sz w:val="28"/>
          <w:rtl/>
          <w:lang w:bidi="fa-IR"/>
        </w:rPr>
        <w:t>گفتند كه گناهان بجز بدعت</w:t>
      </w:r>
      <w:r w:rsidR="00E507EB">
        <w:rPr>
          <w:rFonts w:cs="B Lotus"/>
          <w:sz w:val="28"/>
          <w:rtl/>
          <w:lang w:bidi="fa-IR"/>
        </w:rPr>
        <w:t>‌ها</w:t>
      </w:r>
      <w:r w:rsidRPr="00782831">
        <w:rPr>
          <w:rFonts w:cs="B Lotus"/>
          <w:sz w:val="28"/>
          <w:rtl/>
          <w:lang w:bidi="fa-IR"/>
        </w:rPr>
        <w:t xml:space="preserve"> به گناهان صغيره و گناهان كبيره تقسيم</w:t>
      </w:r>
      <w:r w:rsidR="00912D91">
        <w:rPr>
          <w:rFonts w:cs="B Lotus"/>
          <w:sz w:val="28"/>
          <w:rtl/>
          <w:lang w:bidi="fa-IR"/>
        </w:rPr>
        <w:t xml:space="preserve"> می‌‌</w:t>
      </w:r>
      <w:r w:rsidRPr="00782831">
        <w:rPr>
          <w:rFonts w:cs="B Lotus"/>
          <w:sz w:val="28"/>
          <w:rtl/>
          <w:lang w:bidi="fa-IR"/>
        </w:rPr>
        <w:t>شوند. ولي آنان به اين استثنا توجهي نكردند و قائل به تقسيم بودند. پس روشن گ</w:t>
      </w:r>
      <w:r w:rsidR="002210D8">
        <w:rPr>
          <w:rFonts w:cs="B Lotus"/>
          <w:sz w:val="28"/>
          <w:rtl/>
          <w:lang w:bidi="fa-IR"/>
        </w:rPr>
        <w:t>رديد كه گناهان شامل تمامي انوا</w:t>
      </w:r>
      <w:r w:rsidR="002210D8">
        <w:rPr>
          <w:rFonts w:cs="B Lotus" w:hint="cs"/>
          <w:sz w:val="28"/>
          <w:rtl/>
          <w:lang w:bidi="fa-IR"/>
        </w:rPr>
        <w:t>‌ع‌</w:t>
      </w:r>
      <w:r w:rsidRPr="00782831">
        <w:rPr>
          <w:rFonts w:cs="B Lotus"/>
          <w:sz w:val="28"/>
          <w:rtl/>
          <w:lang w:bidi="fa-IR"/>
        </w:rPr>
        <w:t>شان</w:t>
      </w:r>
      <w:r w:rsidR="00912D91">
        <w:rPr>
          <w:rFonts w:cs="B Lotus"/>
          <w:sz w:val="28"/>
          <w:rtl/>
          <w:lang w:bidi="fa-IR"/>
        </w:rPr>
        <w:t xml:space="preserve"> می‌‌</w:t>
      </w:r>
      <w:r w:rsidR="002210D8">
        <w:rPr>
          <w:rFonts w:cs="B Lotus"/>
          <w:sz w:val="28"/>
          <w:rtl/>
          <w:lang w:bidi="fa-IR"/>
        </w:rPr>
        <w:t>شود و بدعت را نيز در</w:t>
      </w:r>
      <w:r w:rsidRPr="00782831">
        <w:rPr>
          <w:rFonts w:cs="B Lotus"/>
          <w:sz w:val="28"/>
          <w:rtl/>
          <w:lang w:bidi="fa-IR"/>
        </w:rPr>
        <w:t>بر</w:t>
      </w:r>
      <w:r w:rsidR="002210D8">
        <w:rPr>
          <w:rFonts w:cs="B Lotus" w:hint="cs"/>
          <w:sz w:val="28"/>
          <w:rtl/>
          <w:lang w:bidi="fa-IR"/>
        </w:rPr>
        <w:t xml:space="preserve"> </w:t>
      </w:r>
      <w:r w:rsidR="00912D91">
        <w:rPr>
          <w:rFonts w:cs="B Lotus"/>
          <w:sz w:val="28"/>
          <w:rtl/>
          <w:lang w:bidi="fa-IR"/>
        </w:rPr>
        <w:t>می‌‌</w:t>
      </w:r>
      <w:r w:rsidRPr="00782831">
        <w:rPr>
          <w:rFonts w:cs="B Lotus"/>
          <w:sz w:val="28"/>
          <w:rtl/>
          <w:lang w:bidi="fa-IR"/>
        </w:rPr>
        <w:t>گيرد.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اگر گفته شود: در اين تفاوت، دليلي براي اثبات بدعت</w:t>
      </w:r>
      <w:r w:rsidR="00E507EB">
        <w:rPr>
          <w:rFonts w:cs="B Lotus"/>
          <w:sz w:val="28"/>
          <w:rtl/>
          <w:lang w:bidi="fa-IR"/>
        </w:rPr>
        <w:t>‌ها</w:t>
      </w:r>
      <w:r w:rsidRPr="00782831">
        <w:rPr>
          <w:rFonts w:cs="B Lotus"/>
          <w:sz w:val="28"/>
          <w:rtl/>
          <w:lang w:bidi="fa-IR"/>
        </w:rPr>
        <w:t>ي صغيره به طور مطلق نيست، بلكه آن نشان</w:t>
      </w:r>
      <w:r w:rsidR="00912D91">
        <w:rPr>
          <w:rFonts w:cs="B Lotus"/>
          <w:sz w:val="28"/>
          <w:rtl/>
          <w:lang w:bidi="fa-IR"/>
        </w:rPr>
        <w:t xml:space="preserve"> می‌‌</w:t>
      </w:r>
      <w:r w:rsidRPr="00782831">
        <w:rPr>
          <w:rFonts w:cs="B Lotus"/>
          <w:sz w:val="28"/>
          <w:rtl/>
          <w:lang w:bidi="fa-IR"/>
        </w:rPr>
        <w:t>دهد كه بدعت</w:t>
      </w:r>
      <w:r w:rsidR="00E507EB">
        <w:rPr>
          <w:rFonts w:cs="B Lotus"/>
          <w:sz w:val="28"/>
          <w:rtl/>
          <w:lang w:bidi="fa-IR"/>
        </w:rPr>
        <w:t>‌ها</w:t>
      </w:r>
      <w:r w:rsidRPr="00782831">
        <w:rPr>
          <w:rFonts w:cs="B Lotus"/>
          <w:sz w:val="28"/>
          <w:rtl/>
          <w:lang w:bidi="fa-IR"/>
        </w:rPr>
        <w:t xml:space="preserve"> پايين و بالا دارند</w:t>
      </w:r>
      <w:r w:rsidR="006C11FC">
        <w:rPr>
          <w:rFonts w:cs="B Lotus"/>
          <w:sz w:val="28"/>
          <w:rtl/>
          <w:lang w:bidi="fa-IR"/>
        </w:rPr>
        <w:t>،</w:t>
      </w:r>
      <w:r w:rsidRPr="00782831">
        <w:rPr>
          <w:rFonts w:cs="B Lotus"/>
          <w:sz w:val="28"/>
          <w:rtl/>
          <w:lang w:bidi="fa-IR"/>
        </w:rPr>
        <w:t xml:space="preserve"> برخي سنگين و سنگين</w:t>
      </w:r>
      <w:r w:rsidR="00E507EB">
        <w:rPr>
          <w:rFonts w:cs="B Lotus"/>
          <w:sz w:val="28"/>
          <w:rtl/>
          <w:lang w:bidi="fa-IR"/>
        </w:rPr>
        <w:t>‌تر</w:t>
      </w:r>
      <w:r w:rsidRPr="00782831">
        <w:rPr>
          <w:rFonts w:cs="B Lotus"/>
          <w:sz w:val="28"/>
          <w:rtl/>
          <w:lang w:bidi="fa-IR"/>
        </w:rPr>
        <w:t>ند، و برخي سبك و سبك</w:t>
      </w:r>
      <w:r w:rsidR="00E507EB">
        <w:rPr>
          <w:rFonts w:cs="B Lotus"/>
          <w:sz w:val="28"/>
          <w:rtl/>
          <w:lang w:bidi="fa-IR"/>
        </w:rPr>
        <w:t>‌تر</w:t>
      </w:r>
      <w:r w:rsidRPr="00782831">
        <w:rPr>
          <w:rFonts w:cs="B Lotus"/>
          <w:sz w:val="28"/>
          <w:rtl/>
          <w:lang w:bidi="fa-IR"/>
        </w:rPr>
        <w:t>ند، و سبكي آيا به حدي</w:t>
      </w:r>
      <w:r w:rsidR="00912D91">
        <w:rPr>
          <w:rFonts w:cs="B Lotus"/>
          <w:sz w:val="28"/>
          <w:rtl/>
          <w:lang w:bidi="fa-IR"/>
        </w:rPr>
        <w:t xml:space="preserve"> می‌‌</w:t>
      </w:r>
      <w:r w:rsidRPr="00782831">
        <w:rPr>
          <w:rFonts w:cs="B Lotus"/>
          <w:sz w:val="28"/>
          <w:rtl/>
          <w:lang w:bidi="fa-IR"/>
        </w:rPr>
        <w:t>رسد كه بدعت آن از قبيل لغزش</w:t>
      </w:r>
      <w:r w:rsidR="00E507EB">
        <w:rPr>
          <w:rFonts w:cs="B Lotus"/>
          <w:sz w:val="28"/>
          <w:rtl/>
          <w:lang w:bidi="fa-IR"/>
        </w:rPr>
        <w:t>‌ها</w:t>
      </w:r>
      <w:r w:rsidRPr="00782831">
        <w:rPr>
          <w:rFonts w:cs="B Lotus"/>
          <w:sz w:val="28"/>
          <w:rtl/>
          <w:lang w:bidi="fa-IR"/>
        </w:rPr>
        <w:t xml:space="preserve"> به شمار آيند؟ اين جاي تأمل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مفهوم كبيره و صغيره در گناهان غير از بدعت</w:t>
      </w:r>
      <w:r w:rsidR="00E507EB">
        <w:rPr>
          <w:rFonts w:cs="B Lotus"/>
          <w:sz w:val="28"/>
          <w:rtl/>
          <w:lang w:bidi="fa-IR"/>
        </w:rPr>
        <w:t>‌ها</w:t>
      </w:r>
      <w:r w:rsidRPr="00782831">
        <w:rPr>
          <w:rFonts w:cs="B Lotus"/>
          <w:sz w:val="28"/>
          <w:rtl/>
          <w:lang w:bidi="fa-IR"/>
        </w:rPr>
        <w:t>، روشن شد. اما در بدعت</w:t>
      </w:r>
      <w:r w:rsidR="00E507EB">
        <w:rPr>
          <w:rFonts w:cs="B Lotus"/>
          <w:sz w:val="28"/>
          <w:rtl/>
          <w:lang w:bidi="fa-IR"/>
        </w:rPr>
        <w:t>‌ها</w:t>
      </w:r>
      <w:r w:rsidRPr="00782831">
        <w:rPr>
          <w:rFonts w:cs="B Lotus"/>
          <w:sz w:val="28"/>
          <w:rtl/>
          <w:lang w:bidi="fa-IR"/>
        </w:rPr>
        <w:t>، دو چيز برايش ثابت</w:t>
      </w:r>
      <w:r w:rsidR="00912D91">
        <w:rPr>
          <w:rFonts w:cs="B Lotus"/>
          <w:sz w:val="28"/>
          <w:rtl/>
          <w:lang w:bidi="fa-IR"/>
        </w:rPr>
        <w:t xml:space="preserve"> می‌‌</w:t>
      </w:r>
      <w:r w:rsidRPr="00782831">
        <w:rPr>
          <w:rFonts w:cs="B Lotus"/>
          <w:sz w:val="28"/>
          <w:rtl/>
          <w:lang w:bidi="fa-IR"/>
        </w:rPr>
        <w:t xml:space="preserve">گردد: </w:t>
      </w:r>
    </w:p>
    <w:p w:rsidR="00634C2F" w:rsidRPr="00782831" w:rsidRDefault="00634C2F" w:rsidP="00CF29B2">
      <w:pPr>
        <w:pStyle w:val="ListParagraph"/>
        <w:spacing w:before="0" w:beforeAutospacing="0" w:after="0" w:afterAutospacing="0"/>
        <w:ind w:left="0" w:firstLine="284"/>
        <w:rPr>
          <w:rFonts w:cs="B Lotus"/>
          <w:sz w:val="28"/>
          <w:lang w:bidi="fa-IR"/>
        </w:rPr>
      </w:pPr>
      <w:r w:rsidRPr="002210D8">
        <w:rPr>
          <w:rFonts w:ascii="Lotus Linotype" w:hAnsi="Lotus Linotype" w:cs="B Lotus"/>
          <w:b/>
          <w:bCs/>
          <w:sz w:val="28"/>
          <w:rtl/>
          <w:lang w:bidi="fa-IR"/>
        </w:rPr>
        <w:t>اول-</w:t>
      </w:r>
      <w:r w:rsidRPr="00782831">
        <w:rPr>
          <w:rFonts w:cs="B Lotus"/>
          <w:sz w:val="28"/>
          <w:rtl/>
          <w:lang w:bidi="fa-IR"/>
        </w:rPr>
        <w:t xml:space="preserve"> بدعت</w:t>
      </w:r>
      <w:r w:rsidR="00E507EB">
        <w:rPr>
          <w:rFonts w:cs="B Lotus"/>
          <w:sz w:val="28"/>
          <w:rtl/>
          <w:lang w:bidi="fa-IR"/>
        </w:rPr>
        <w:t>‌ها</w:t>
      </w:r>
      <w:r w:rsidRPr="00782831">
        <w:rPr>
          <w:rFonts w:cs="B Lotus"/>
          <w:sz w:val="28"/>
          <w:rtl/>
          <w:lang w:bidi="fa-IR"/>
        </w:rPr>
        <w:t>، مخالف شارع</w:t>
      </w:r>
      <w:r w:rsidR="00E507EB">
        <w:rPr>
          <w:rFonts w:cs="B Lotus"/>
          <w:sz w:val="28"/>
          <w:rtl/>
          <w:lang w:bidi="fa-IR"/>
        </w:rPr>
        <w:t>‌اند</w:t>
      </w:r>
      <w:r w:rsidRPr="00782831">
        <w:rPr>
          <w:rFonts w:cs="B Lotus"/>
          <w:sz w:val="28"/>
          <w:rtl/>
          <w:lang w:bidi="fa-IR"/>
        </w:rPr>
        <w:t>، به گونه</w:t>
      </w:r>
      <w:r w:rsidR="00912D91">
        <w:rPr>
          <w:rFonts w:cs="B Lotus"/>
          <w:sz w:val="28"/>
          <w:rtl/>
          <w:lang w:bidi="fa-IR"/>
        </w:rPr>
        <w:t xml:space="preserve">‌اي </w:t>
      </w:r>
      <w:r w:rsidRPr="00782831">
        <w:rPr>
          <w:rFonts w:cs="B Lotus"/>
          <w:sz w:val="28"/>
          <w:rtl/>
          <w:lang w:bidi="fa-IR"/>
        </w:rPr>
        <w:t>كه بدعت گذار خودش را در مقامي گذاشته كه از شريعت خطا</w:t>
      </w:r>
      <w:r w:rsidR="00912D91">
        <w:rPr>
          <w:rFonts w:cs="B Lotus"/>
          <w:sz w:val="28"/>
          <w:rtl/>
          <w:lang w:bidi="fa-IR"/>
        </w:rPr>
        <w:t xml:space="preserve"> می‌‌</w:t>
      </w:r>
      <w:r w:rsidRPr="00782831">
        <w:rPr>
          <w:rFonts w:cs="B Lotus"/>
          <w:sz w:val="28"/>
          <w:rtl/>
          <w:lang w:bidi="fa-IR"/>
        </w:rPr>
        <w:t>گيرد و خودش را در مقامي نگذاشته كه به آنچه برايش مشخص و محدود شده، اكتفا كند.</w:t>
      </w:r>
    </w:p>
    <w:p w:rsidR="00634C2F" w:rsidRPr="00782831" w:rsidRDefault="00634C2F" w:rsidP="00CF29B2">
      <w:pPr>
        <w:pStyle w:val="ListParagraph"/>
        <w:spacing w:before="0" w:beforeAutospacing="0" w:after="0" w:afterAutospacing="0"/>
        <w:ind w:left="0" w:firstLine="284"/>
        <w:rPr>
          <w:rFonts w:cs="B Lotus"/>
          <w:sz w:val="28"/>
          <w:lang w:bidi="fa-IR"/>
        </w:rPr>
      </w:pPr>
      <w:r w:rsidRPr="002210D8">
        <w:rPr>
          <w:rFonts w:ascii="Lotus Linotype" w:hAnsi="Lotus Linotype" w:cs="B Lotus"/>
          <w:b/>
          <w:bCs/>
          <w:sz w:val="28"/>
          <w:rtl/>
          <w:lang w:bidi="fa-IR"/>
        </w:rPr>
        <w:t>دوم-</w:t>
      </w:r>
      <w:r w:rsidR="002210D8">
        <w:rPr>
          <w:rFonts w:cs="B Lotus"/>
          <w:sz w:val="28"/>
          <w:rtl/>
          <w:lang w:bidi="fa-IR"/>
        </w:rPr>
        <w:t xml:space="preserve"> هر بدعتي</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هر چند كم هم باشد- چيزي را بر شريعت اضافه</w:t>
      </w:r>
      <w:r w:rsidR="00912D91">
        <w:rPr>
          <w:rFonts w:cs="B Lotus"/>
          <w:sz w:val="28"/>
          <w:rtl/>
          <w:lang w:bidi="fa-IR"/>
        </w:rPr>
        <w:t xml:space="preserve"> می‌‌</w:t>
      </w:r>
      <w:r w:rsidRPr="00782831">
        <w:rPr>
          <w:rFonts w:cs="B Lotus"/>
          <w:sz w:val="28"/>
          <w:rtl/>
          <w:lang w:bidi="fa-IR"/>
        </w:rPr>
        <w:t>كند يا چيزي را از آن كم</w:t>
      </w:r>
      <w:r w:rsidR="00912D91">
        <w:rPr>
          <w:rFonts w:cs="B Lotus"/>
          <w:sz w:val="28"/>
          <w:rtl/>
          <w:lang w:bidi="fa-IR"/>
        </w:rPr>
        <w:t xml:space="preserve"> می‌‌</w:t>
      </w:r>
      <w:r w:rsidRPr="00782831">
        <w:rPr>
          <w:rFonts w:cs="B Lotus"/>
          <w:sz w:val="28"/>
          <w:rtl/>
          <w:lang w:bidi="fa-IR"/>
        </w:rPr>
        <w:t>كند يا اصل صحيحي را تغيير</w:t>
      </w:r>
      <w:r w:rsidR="00912D91">
        <w:rPr>
          <w:rFonts w:cs="B Lotus"/>
          <w:sz w:val="28"/>
          <w:rtl/>
          <w:lang w:bidi="fa-IR"/>
        </w:rPr>
        <w:t xml:space="preserve"> می‌</w:t>
      </w:r>
      <w:r w:rsidRPr="00782831">
        <w:rPr>
          <w:rFonts w:cs="B Lotus"/>
          <w:sz w:val="28"/>
          <w:rtl/>
          <w:lang w:bidi="fa-IR"/>
        </w:rPr>
        <w:t>دهد، و همه</w:t>
      </w:r>
      <w:r w:rsidR="00912D91">
        <w:rPr>
          <w:rFonts w:cs="B Lotus"/>
          <w:sz w:val="28"/>
          <w:rtl/>
          <w:lang w:bidi="fa-IR"/>
        </w:rPr>
        <w:t xml:space="preserve">‌ی </w:t>
      </w:r>
      <w:r w:rsidRPr="00782831">
        <w:rPr>
          <w:rFonts w:cs="B Lotus"/>
          <w:sz w:val="28"/>
          <w:rtl/>
          <w:lang w:bidi="fa-IR"/>
        </w:rPr>
        <w:t>بدعت</w:t>
      </w:r>
      <w:r w:rsidR="00E507EB">
        <w:rPr>
          <w:rFonts w:cs="B Lotus"/>
          <w:sz w:val="28"/>
          <w:rtl/>
          <w:lang w:bidi="fa-IR"/>
        </w:rPr>
        <w:t>‌ها</w:t>
      </w:r>
      <w:r w:rsidRPr="00782831">
        <w:rPr>
          <w:rFonts w:cs="B Lotus"/>
          <w:sz w:val="28"/>
          <w:rtl/>
          <w:lang w:bidi="fa-IR"/>
        </w:rPr>
        <w:t xml:space="preserve"> گاهي تنها هستند و گاهي بر عمل مشروعي ملحق</w:t>
      </w:r>
      <w:r w:rsidR="00912D91">
        <w:rPr>
          <w:rFonts w:cs="B Lotus"/>
          <w:sz w:val="28"/>
          <w:rtl/>
          <w:lang w:bidi="fa-IR"/>
        </w:rPr>
        <w:t xml:space="preserve"> می‌‌</w:t>
      </w:r>
      <w:r w:rsidRPr="00782831">
        <w:rPr>
          <w:rFonts w:cs="B Lotus"/>
          <w:sz w:val="28"/>
          <w:rtl/>
          <w:lang w:bidi="fa-IR"/>
        </w:rPr>
        <w:t>شوند، آن وقت در آن عمل مشروع، عيب و نقص وارد</w:t>
      </w:r>
      <w:r w:rsidR="00912D91">
        <w:rPr>
          <w:rFonts w:cs="B Lotus"/>
          <w:sz w:val="28"/>
          <w:rtl/>
          <w:lang w:bidi="fa-IR"/>
        </w:rPr>
        <w:t xml:space="preserve"> می‌‌</w:t>
      </w:r>
      <w:r w:rsidRPr="00782831">
        <w:rPr>
          <w:rFonts w:cs="B Lotus"/>
          <w:sz w:val="28"/>
          <w:rtl/>
          <w:lang w:bidi="fa-IR"/>
        </w:rPr>
        <w:t>كنند. اگر كسي چنين كاري را از روي عمد در تفسير شريعت انجام دهد، كفر ورزيده است</w:t>
      </w:r>
      <w:r w:rsidR="006C11FC">
        <w:rPr>
          <w:rFonts w:cs="B Lotus"/>
          <w:sz w:val="28"/>
          <w:rtl/>
          <w:lang w:bidi="fa-IR"/>
        </w:rPr>
        <w:t>،</w:t>
      </w:r>
      <w:r w:rsidRPr="00782831">
        <w:rPr>
          <w:rFonts w:cs="B Lotus"/>
          <w:sz w:val="28"/>
          <w:rtl/>
          <w:lang w:bidi="fa-IR"/>
        </w:rPr>
        <w:t xml:space="preserve"> چون كم و زياد در شريعت يا تغيير شريعت</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كم باشد يا زياد- كفر است. پس</w:t>
      </w:r>
      <w:r w:rsidR="00336DCA">
        <w:rPr>
          <w:rFonts w:cs="B Lotus"/>
          <w:sz w:val="28"/>
          <w:rtl/>
          <w:lang w:bidi="fa-IR"/>
        </w:rPr>
        <w:t xml:space="preserve"> می</w:t>
      </w:r>
      <w:r w:rsidRPr="00782831">
        <w:rPr>
          <w:rFonts w:cs="B Lotus"/>
          <w:sz w:val="28"/>
          <w:rtl/>
          <w:lang w:bidi="fa-IR"/>
        </w:rPr>
        <w:t>ان كم و زياد بدعت فرقی نيست. بنابراين هر كسي چنين كاري را به تأويل فاسد يا با رأي غلط انجام دهد و آن را به مشروع ملحق گرداند اگر او را تكفير نكند، در حكم آن</w:t>
      </w:r>
      <w:r w:rsidR="00912D91">
        <w:rPr>
          <w:rFonts w:cs="B Lotus"/>
          <w:sz w:val="28"/>
          <w:rtl/>
          <w:lang w:bidi="fa-IR"/>
        </w:rPr>
        <w:t xml:space="preserve"> می</w:t>
      </w:r>
      <w:r w:rsidRPr="00782831">
        <w:rPr>
          <w:rFonts w:cs="B Lotus"/>
          <w:sz w:val="28"/>
          <w:rtl/>
          <w:lang w:bidi="fa-IR"/>
        </w:rPr>
        <w:t>ان كم و زيادش فرقی نيست، چون همه</w:t>
      </w:r>
      <w:r w:rsidR="00912D91">
        <w:rPr>
          <w:rFonts w:cs="B Lotus"/>
          <w:sz w:val="28"/>
          <w:rtl/>
          <w:lang w:bidi="fa-IR"/>
        </w:rPr>
        <w:t xml:space="preserve">‌ی </w:t>
      </w:r>
      <w:r w:rsidRPr="00782831">
        <w:rPr>
          <w:rFonts w:cs="B Lotus"/>
          <w:sz w:val="28"/>
          <w:rtl/>
          <w:lang w:bidi="fa-IR"/>
        </w:rPr>
        <w:t>بدعت</w:t>
      </w:r>
      <w:r w:rsidR="00E507EB">
        <w:rPr>
          <w:rFonts w:cs="B Lotus"/>
          <w:sz w:val="28"/>
          <w:rtl/>
          <w:lang w:bidi="fa-IR"/>
        </w:rPr>
        <w:t>‌ها</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كم باشند يا زياد- جنايتي هستند كه از نظر شريعت اسلام قابل قبول نيستند و در شريعت جايي ندارند.</w:t>
      </w:r>
    </w:p>
    <w:p w:rsidR="00634C2F" w:rsidRPr="00782831" w:rsidRDefault="00634C2F" w:rsidP="00CF29B2">
      <w:pPr>
        <w:ind w:firstLine="284"/>
        <w:jc w:val="both"/>
        <w:rPr>
          <w:rFonts w:cs="B Lotus"/>
          <w:rtl/>
          <w:lang w:bidi="fa-IR"/>
        </w:rPr>
      </w:pPr>
      <w:r w:rsidRPr="00782831">
        <w:rPr>
          <w:rFonts w:cs="B Lotus"/>
          <w:rtl/>
          <w:lang w:bidi="fa-IR"/>
        </w:rPr>
        <w:t>آنچه كه اين نظر را تأييد</w:t>
      </w:r>
      <w:r w:rsidR="00912D91">
        <w:rPr>
          <w:rFonts w:cs="B Lotus"/>
          <w:rtl/>
          <w:lang w:bidi="fa-IR"/>
        </w:rPr>
        <w:t xml:space="preserve"> می‌‌</w:t>
      </w:r>
      <w:r w:rsidRPr="00782831">
        <w:rPr>
          <w:rFonts w:cs="B Lotus"/>
          <w:rtl/>
          <w:lang w:bidi="fa-IR"/>
        </w:rPr>
        <w:t>كند، عموم ادله</w:t>
      </w:r>
      <w:r w:rsidR="00912D91">
        <w:rPr>
          <w:rFonts w:cs="B Lotus"/>
          <w:rtl/>
          <w:lang w:bidi="fa-IR"/>
        </w:rPr>
        <w:t xml:space="preserve">‌ی </w:t>
      </w:r>
      <w:r w:rsidRPr="00782831">
        <w:rPr>
          <w:rFonts w:cs="B Lotus"/>
          <w:rtl/>
          <w:lang w:bidi="fa-IR"/>
        </w:rPr>
        <w:t>شرعي راجع به مذمت بدعت</w:t>
      </w:r>
      <w:r w:rsidR="00E507EB">
        <w:rPr>
          <w:rFonts w:cs="B Lotus"/>
          <w:rtl/>
          <w:lang w:bidi="fa-IR"/>
        </w:rPr>
        <w:t>‌ها</w:t>
      </w:r>
      <w:r w:rsidRPr="00782831">
        <w:rPr>
          <w:rFonts w:cs="B Lotus"/>
          <w:rtl/>
          <w:lang w:bidi="fa-IR"/>
        </w:rPr>
        <w:t xml:space="preserve"> بدون استثنا</w:t>
      </w:r>
      <w:r w:rsidR="00912D91">
        <w:rPr>
          <w:rFonts w:cs="B Lotus"/>
          <w:rtl/>
          <w:lang w:bidi="fa-IR"/>
        </w:rPr>
        <w:t xml:space="preserve"> می‌‌</w:t>
      </w:r>
      <w:r w:rsidRPr="00782831">
        <w:rPr>
          <w:rFonts w:cs="B Lotus"/>
          <w:rtl/>
          <w:lang w:bidi="fa-IR"/>
        </w:rPr>
        <w:t>باشد. پس</w:t>
      </w:r>
      <w:r w:rsidR="00336DCA">
        <w:rPr>
          <w:rFonts w:cs="B Lotus"/>
          <w:rtl/>
          <w:lang w:bidi="fa-IR"/>
        </w:rPr>
        <w:t xml:space="preserve"> می</w:t>
      </w:r>
      <w:r w:rsidRPr="00782831">
        <w:rPr>
          <w:rFonts w:cs="B Lotus"/>
          <w:rtl/>
          <w:lang w:bidi="fa-IR"/>
        </w:rPr>
        <w:t>ان بدعت جزئي و بدعت كلي فرق وجود ندارد.</w:t>
      </w:r>
    </w:p>
    <w:p w:rsidR="00634C2F" w:rsidRPr="00782831" w:rsidRDefault="00634C2F" w:rsidP="00CF29B2">
      <w:pPr>
        <w:ind w:firstLine="284"/>
        <w:jc w:val="both"/>
        <w:rPr>
          <w:rFonts w:cs="B Lotus"/>
          <w:rtl/>
          <w:lang w:bidi="fa-IR"/>
        </w:rPr>
      </w:pPr>
      <w:r w:rsidRPr="00782831">
        <w:rPr>
          <w:rFonts w:cs="B Lotus"/>
          <w:rtl/>
          <w:lang w:bidi="fa-IR"/>
        </w:rPr>
        <w:t>جواب صورت اول و دوّم داده شد.</w:t>
      </w:r>
    </w:p>
    <w:p w:rsidR="00634C2F" w:rsidRPr="00782831" w:rsidRDefault="00634C2F" w:rsidP="00B81A2C">
      <w:pPr>
        <w:widowControl w:val="0"/>
        <w:ind w:firstLine="284"/>
        <w:jc w:val="both"/>
        <w:rPr>
          <w:rFonts w:cs="B Lotus"/>
          <w:rtl/>
          <w:lang w:bidi="fa-IR"/>
        </w:rPr>
      </w:pPr>
      <w:r w:rsidRPr="00782831">
        <w:rPr>
          <w:rFonts w:cs="B Lotus"/>
          <w:rtl/>
          <w:lang w:bidi="fa-IR"/>
        </w:rPr>
        <w:t>امّا صورت سوم، حجتي در آن نيست</w:t>
      </w:r>
      <w:r w:rsidR="006C11FC">
        <w:rPr>
          <w:rFonts w:cs="B Lotus"/>
          <w:rtl/>
          <w:lang w:bidi="fa-IR"/>
        </w:rPr>
        <w:t>،</w:t>
      </w:r>
      <w:r w:rsidRPr="00782831">
        <w:rPr>
          <w:rFonts w:cs="B Lotus"/>
          <w:rtl/>
          <w:lang w:bidi="fa-IR"/>
        </w:rPr>
        <w:t xml:space="preserve"> چون فرموده</w:t>
      </w:r>
      <w:r w:rsidR="00912D91">
        <w:rPr>
          <w:rFonts w:cs="B Lotus"/>
          <w:rtl/>
          <w:lang w:bidi="fa-IR"/>
        </w:rPr>
        <w:t xml:space="preserve">‌ی </w:t>
      </w:r>
      <w:r w:rsidRPr="00782831">
        <w:rPr>
          <w:rFonts w:cs="B Lotus"/>
          <w:rtl/>
          <w:lang w:bidi="fa-IR"/>
        </w:rPr>
        <w:t>پيامبر</w:t>
      </w:r>
      <w:r>
        <w:rPr>
          <w:rFonts w:cs="CTraditional Arabic"/>
          <w:rtl/>
          <w:lang w:bidi="fa-IR"/>
        </w:rPr>
        <w:t>ص</w:t>
      </w:r>
      <w:r w:rsidRPr="00782831">
        <w:rPr>
          <w:rFonts w:cs="B Lotus"/>
          <w:rtl/>
          <w:lang w:bidi="fa-IR"/>
        </w:rPr>
        <w:t xml:space="preserve">: </w:t>
      </w:r>
      <w:r w:rsidR="002210D8">
        <w:rPr>
          <w:rFonts w:cs="Traditional Arabic" w:hint="cs"/>
          <w:rtl/>
          <w:lang w:bidi="fa-IR"/>
        </w:rPr>
        <w:t>«</w:t>
      </w:r>
      <w:r w:rsidR="002210D8" w:rsidRPr="002210D8">
        <w:rPr>
          <w:rStyle w:val="Char2"/>
          <w:rFonts w:hint="eastAsia"/>
          <w:rtl/>
        </w:rPr>
        <w:t>كُلُّ</w:t>
      </w:r>
      <w:r w:rsidR="002210D8" w:rsidRPr="002210D8">
        <w:rPr>
          <w:rStyle w:val="Char2"/>
          <w:rtl/>
        </w:rPr>
        <w:t xml:space="preserve"> </w:t>
      </w:r>
      <w:r w:rsidR="002210D8" w:rsidRPr="002210D8">
        <w:rPr>
          <w:rStyle w:val="Char2"/>
          <w:rFonts w:hint="eastAsia"/>
          <w:rtl/>
        </w:rPr>
        <w:t>بِدْعَةٍ</w:t>
      </w:r>
      <w:r w:rsidR="002210D8" w:rsidRPr="002210D8">
        <w:rPr>
          <w:rStyle w:val="Char2"/>
          <w:rtl/>
        </w:rPr>
        <w:t xml:space="preserve"> </w:t>
      </w:r>
      <w:r w:rsidR="002210D8" w:rsidRPr="002210D8">
        <w:rPr>
          <w:rStyle w:val="Char2"/>
          <w:rFonts w:hint="eastAsia"/>
          <w:rtl/>
        </w:rPr>
        <w:t>ضَلَالَةٌ</w:t>
      </w:r>
      <w:r w:rsidR="002210D8">
        <w:rPr>
          <w:rFonts w:cs="Traditional Arabic" w:hint="cs"/>
          <w:rtl/>
          <w:lang w:bidi="fa-IR"/>
        </w:rPr>
        <w:t>»</w:t>
      </w:r>
      <w:r w:rsidR="002210D8">
        <w:rPr>
          <w:rFonts w:cs="B Lotus" w:hint="cs"/>
          <w:rtl/>
          <w:lang w:bidi="fa-IR"/>
        </w:rPr>
        <w:t xml:space="preserve">. </w:t>
      </w:r>
      <w:r w:rsidRPr="00782831">
        <w:rPr>
          <w:rFonts w:cs="B Lotus"/>
          <w:rtl/>
          <w:lang w:bidi="fa-IR"/>
        </w:rPr>
        <w:t>سخنان سلف صالح كه گذشت بر عموم مذمت و نكوهش در بدعت</w:t>
      </w:r>
      <w:r w:rsidR="00E507EB">
        <w:rPr>
          <w:rFonts w:cs="B Lotus"/>
          <w:rtl/>
          <w:lang w:bidi="fa-IR"/>
        </w:rPr>
        <w:t>‌ها</w:t>
      </w:r>
      <w:r w:rsidRPr="00782831">
        <w:rPr>
          <w:rFonts w:cs="B Lotus"/>
          <w:rtl/>
          <w:lang w:bidi="fa-IR"/>
        </w:rPr>
        <w:t xml:space="preserve"> دلالت دارند. </w:t>
      </w:r>
    </w:p>
    <w:p w:rsidR="00634C2F" w:rsidRPr="00782831" w:rsidRDefault="00634C2F" w:rsidP="00B81A2C">
      <w:pPr>
        <w:widowControl w:val="0"/>
        <w:ind w:firstLine="284"/>
        <w:jc w:val="both"/>
        <w:rPr>
          <w:rFonts w:cs="B Lotus"/>
          <w:rtl/>
          <w:lang w:bidi="fa-IR"/>
        </w:rPr>
      </w:pPr>
      <w:r w:rsidRPr="00782831">
        <w:rPr>
          <w:rFonts w:cs="B Lotus"/>
          <w:rtl/>
          <w:lang w:bidi="fa-IR"/>
        </w:rPr>
        <w:t>و روشن گرديد كه بدعت</w:t>
      </w:r>
      <w:r w:rsidR="00E507EB">
        <w:rPr>
          <w:rFonts w:cs="B Lotus"/>
          <w:rtl/>
          <w:lang w:bidi="fa-IR"/>
        </w:rPr>
        <w:t>‌ها</w:t>
      </w:r>
      <w:r w:rsidRPr="00782831">
        <w:rPr>
          <w:rFonts w:cs="B Lotus"/>
          <w:rtl/>
          <w:lang w:bidi="fa-IR"/>
        </w:rPr>
        <w:t xml:space="preserve"> همچون گناهان به كبيره و صغيره تقسيم</w:t>
      </w:r>
      <w:r w:rsidR="00912D91">
        <w:rPr>
          <w:rFonts w:cs="B Lotus"/>
          <w:rtl/>
          <w:lang w:bidi="fa-IR"/>
        </w:rPr>
        <w:t xml:space="preserve"> نمی‌‌</w:t>
      </w:r>
      <w:r w:rsidRPr="00782831">
        <w:rPr>
          <w:rFonts w:cs="B Lotus"/>
          <w:rtl/>
          <w:lang w:bidi="fa-IR"/>
        </w:rPr>
        <w:t>شوند، بلكه گناهان ديگري غير از بدعت</w:t>
      </w:r>
      <w:r w:rsidR="00E507EB">
        <w:rPr>
          <w:rFonts w:cs="B Lotus"/>
          <w:rtl/>
          <w:lang w:bidi="fa-IR"/>
        </w:rPr>
        <w:t>‌ها</w:t>
      </w:r>
      <w:r w:rsidRPr="00782831">
        <w:rPr>
          <w:rFonts w:cs="B Lotus"/>
          <w:rtl/>
          <w:lang w:bidi="fa-IR"/>
        </w:rPr>
        <w:t>، به كبيره و صغيره تقسيم</w:t>
      </w:r>
      <w:r w:rsidR="00912D91">
        <w:rPr>
          <w:rFonts w:cs="B Lotus"/>
          <w:rtl/>
          <w:lang w:bidi="fa-IR"/>
        </w:rPr>
        <w:t xml:space="preserve"> می‌‌</w:t>
      </w:r>
      <w:r w:rsidRPr="00782831">
        <w:rPr>
          <w:rFonts w:cs="B Lotus"/>
          <w:rtl/>
          <w:lang w:bidi="fa-IR"/>
        </w:rPr>
        <w:t>شوند. آنچه در باب دوم ذكر شد، در نظر بگير، آن وقت</w:t>
      </w:r>
      <w:r w:rsidR="00DB3612">
        <w:rPr>
          <w:rFonts w:cs="B Lotus"/>
          <w:rtl/>
          <w:lang w:bidi="fa-IR"/>
        </w:rPr>
        <w:t xml:space="preserve"> </w:t>
      </w:r>
      <w:r w:rsidRPr="00782831">
        <w:rPr>
          <w:rFonts w:cs="B Lotus"/>
          <w:rtl/>
          <w:lang w:bidi="fa-IR"/>
        </w:rPr>
        <w:t>برايت روشن</w:t>
      </w:r>
      <w:r w:rsidR="00912D91">
        <w:rPr>
          <w:rFonts w:cs="B Lotus"/>
          <w:rtl/>
          <w:lang w:bidi="fa-IR"/>
        </w:rPr>
        <w:t xml:space="preserve"> می‌‌</w:t>
      </w:r>
      <w:r w:rsidRPr="00782831">
        <w:rPr>
          <w:rFonts w:cs="B Lotus"/>
          <w:rtl/>
          <w:lang w:bidi="fa-IR"/>
        </w:rPr>
        <w:t>شود كه</w:t>
      </w:r>
      <w:r w:rsidR="00336DCA">
        <w:rPr>
          <w:rFonts w:cs="B Lotus"/>
          <w:rtl/>
          <w:lang w:bidi="fa-IR"/>
        </w:rPr>
        <w:t xml:space="preserve"> می</w:t>
      </w:r>
      <w:r w:rsidRPr="00782831">
        <w:rPr>
          <w:rFonts w:cs="B Lotus"/>
          <w:rtl/>
          <w:lang w:bidi="fa-IR"/>
        </w:rPr>
        <w:t>ان بدعت</w:t>
      </w:r>
      <w:r w:rsidR="00E507EB">
        <w:rPr>
          <w:rFonts w:cs="B Lotus"/>
          <w:rtl/>
          <w:lang w:bidi="fa-IR"/>
        </w:rPr>
        <w:t>‌ها</w:t>
      </w:r>
      <w:r w:rsidRPr="00782831">
        <w:rPr>
          <w:rFonts w:cs="B Lotus"/>
          <w:rtl/>
          <w:lang w:bidi="fa-IR"/>
        </w:rPr>
        <w:t xml:space="preserve"> هيچ فرقي نيست.</w:t>
      </w:r>
    </w:p>
    <w:p w:rsidR="00634C2F" w:rsidRPr="00782831" w:rsidRDefault="00634C2F" w:rsidP="00CF29B2">
      <w:pPr>
        <w:ind w:firstLine="284"/>
        <w:jc w:val="both"/>
        <w:rPr>
          <w:rFonts w:cs="B Lotus"/>
          <w:rtl/>
          <w:lang w:bidi="fa-IR"/>
        </w:rPr>
      </w:pPr>
      <w:r w:rsidRPr="00782831">
        <w:rPr>
          <w:rFonts w:cs="B Lotus"/>
          <w:rtl/>
          <w:lang w:bidi="fa-IR"/>
        </w:rPr>
        <w:t>نزديك</w:t>
      </w:r>
      <w:r w:rsidR="00E507EB">
        <w:rPr>
          <w:rFonts w:cs="B Lotus"/>
          <w:rtl/>
          <w:lang w:bidi="fa-IR"/>
        </w:rPr>
        <w:t>‌تر</w:t>
      </w:r>
      <w:r w:rsidRPr="00782831">
        <w:rPr>
          <w:rFonts w:cs="B Lotus"/>
          <w:rtl/>
          <w:lang w:bidi="fa-IR"/>
        </w:rPr>
        <w:t>ين عبارتي كه مناسب اين بيان است، اين است كه گفته شود: هر بدعتي، كبيره و عظيم است با توجه به اينكه به وسيله</w:t>
      </w:r>
      <w:r w:rsidR="00912D91">
        <w:rPr>
          <w:rFonts w:cs="B Lotus"/>
          <w:rtl/>
          <w:lang w:bidi="fa-IR"/>
        </w:rPr>
        <w:t xml:space="preserve">‌ی </w:t>
      </w:r>
      <w:r w:rsidRPr="00782831">
        <w:rPr>
          <w:rFonts w:cs="B Lotus"/>
          <w:rtl/>
          <w:lang w:bidi="fa-IR"/>
        </w:rPr>
        <w:t>تشريع از حدود خدا، تجاوز كرده است. ولي هر چند بدعت</w:t>
      </w:r>
      <w:r w:rsidR="00E507EB">
        <w:rPr>
          <w:rFonts w:cs="B Lotus"/>
          <w:rtl/>
          <w:lang w:bidi="fa-IR"/>
        </w:rPr>
        <w:t>‌ها</w:t>
      </w:r>
      <w:r w:rsidRPr="00782831">
        <w:rPr>
          <w:rFonts w:cs="B Lotus"/>
          <w:rtl/>
          <w:lang w:bidi="fa-IR"/>
        </w:rPr>
        <w:t>، عظيم</w:t>
      </w:r>
      <w:r w:rsidR="00E507EB">
        <w:rPr>
          <w:rFonts w:cs="B Lotus"/>
          <w:rtl/>
          <w:lang w:bidi="fa-IR"/>
        </w:rPr>
        <w:t>‌اند</w:t>
      </w:r>
      <w:r w:rsidRPr="00782831">
        <w:rPr>
          <w:rFonts w:cs="B Lotus"/>
          <w:rtl/>
          <w:lang w:bidi="fa-IR"/>
        </w:rPr>
        <w:t>. اما به نسبت يكديگر، درجاتش متفاوت است و برخي از آنها، صغيره و برخي ديگر كبيره</w:t>
      </w:r>
      <w:r w:rsidR="00912D91">
        <w:rPr>
          <w:rFonts w:cs="B Lotus"/>
          <w:rtl/>
          <w:lang w:bidi="fa-IR"/>
        </w:rPr>
        <w:t xml:space="preserve"> می‌‌</w:t>
      </w:r>
      <w:r w:rsidRPr="00782831">
        <w:rPr>
          <w:rFonts w:cs="B Lotus"/>
          <w:rtl/>
          <w:lang w:bidi="fa-IR"/>
        </w:rPr>
        <w:t>باشند</w:t>
      </w:r>
      <w:r w:rsidR="006C11FC">
        <w:rPr>
          <w:rFonts w:cs="B Lotus"/>
          <w:rtl/>
          <w:lang w:bidi="fa-IR"/>
        </w:rPr>
        <w:t>،</w:t>
      </w:r>
      <w:r w:rsidRPr="00782831">
        <w:rPr>
          <w:rFonts w:cs="B Lotus"/>
          <w:rtl/>
          <w:lang w:bidi="fa-IR"/>
        </w:rPr>
        <w:t xml:space="preserve"> حالا با اين اعتبار كه برخي از آنها عقاب و مجازات شديدتري از برخي ديگر دارند.</w:t>
      </w:r>
      <w:r w:rsidR="002210D8">
        <w:rPr>
          <w:rFonts w:cs="B Lotus"/>
          <w:rtl/>
          <w:lang w:bidi="fa-IR"/>
        </w:rPr>
        <w:t xml:space="preserve"> پس بدعتي كه عقاب و مجازات شديد</w:t>
      </w:r>
      <w:r w:rsidR="002210D8">
        <w:rPr>
          <w:rFonts w:cs="B Lotus" w:hint="cs"/>
          <w:rtl/>
          <w:lang w:bidi="fa-IR"/>
        </w:rPr>
        <w:t>‌</w:t>
      </w:r>
      <w:r w:rsidRPr="00782831">
        <w:rPr>
          <w:rFonts w:cs="B Lotus"/>
          <w:rtl/>
          <w:lang w:bidi="fa-IR"/>
        </w:rPr>
        <w:t>تري دارد، از بدعتي كه عقاب و مجازات كمتري به نسبت آن دارد</w:t>
      </w:r>
      <w:r w:rsidR="00F339BD">
        <w:rPr>
          <w:rFonts w:cs="B Lotus"/>
          <w:rtl/>
          <w:lang w:bidi="fa-IR"/>
        </w:rPr>
        <w:t xml:space="preserve">، </w:t>
      </w:r>
      <w:r w:rsidRPr="00782831">
        <w:rPr>
          <w:rFonts w:cs="B Lotus"/>
          <w:rtl/>
          <w:lang w:bidi="fa-IR"/>
        </w:rPr>
        <w:t xml:space="preserve">بزرگتر است. و يا به اعتبار </w:t>
      </w:r>
      <w:r w:rsidR="002210D8">
        <w:rPr>
          <w:rFonts w:cs="B Lotus"/>
          <w:rtl/>
          <w:lang w:bidi="fa-IR"/>
        </w:rPr>
        <w:t>فوت شدن مطلوب در مفسده. پس همان</w:t>
      </w:r>
      <w:r w:rsidR="002210D8">
        <w:rPr>
          <w:rFonts w:cs="B Lotus" w:hint="cs"/>
          <w:rtl/>
          <w:lang w:bidi="fa-IR"/>
        </w:rPr>
        <w:t>‌</w:t>
      </w:r>
      <w:r w:rsidRPr="00782831">
        <w:rPr>
          <w:rFonts w:cs="B Lotus"/>
          <w:rtl/>
          <w:lang w:bidi="fa-IR"/>
        </w:rPr>
        <w:t>طور كه طاعت به وسيله</w:t>
      </w:r>
      <w:r w:rsidR="00912D91">
        <w:rPr>
          <w:rFonts w:cs="B Lotus"/>
          <w:rtl/>
          <w:lang w:bidi="fa-IR"/>
        </w:rPr>
        <w:t xml:space="preserve">‌ی </w:t>
      </w:r>
      <w:r w:rsidRPr="00782831">
        <w:rPr>
          <w:rFonts w:cs="B Lotus"/>
          <w:rtl/>
          <w:lang w:bidi="fa-IR"/>
        </w:rPr>
        <w:t>تبعيت از سنت با توجه به تقسيم مصالح</w:t>
      </w:r>
      <w:r w:rsidR="00E507EB">
        <w:rPr>
          <w:rFonts w:cs="B Lotus"/>
          <w:rtl/>
          <w:lang w:bidi="fa-IR"/>
        </w:rPr>
        <w:t xml:space="preserve">‌اش </w:t>
      </w:r>
      <w:r w:rsidRPr="00782831">
        <w:rPr>
          <w:rFonts w:cs="B Lotus"/>
          <w:rtl/>
          <w:lang w:bidi="fa-IR"/>
        </w:rPr>
        <w:t>به كامل و اكمل، به فاضل و مفضول تقسيم</w:t>
      </w:r>
      <w:r w:rsidR="00912D91">
        <w:rPr>
          <w:rFonts w:cs="B Lotus"/>
          <w:rtl/>
          <w:lang w:bidi="fa-IR"/>
        </w:rPr>
        <w:t xml:space="preserve"> می‌‌</w:t>
      </w:r>
      <w:r w:rsidRPr="00782831">
        <w:rPr>
          <w:rFonts w:cs="B Lotus"/>
          <w:rtl/>
          <w:lang w:bidi="fa-IR"/>
        </w:rPr>
        <w:t>شود، همين طور بدعت</w:t>
      </w:r>
      <w:r w:rsidR="00E507EB">
        <w:rPr>
          <w:rFonts w:cs="B Lotus"/>
          <w:rtl/>
          <w:lang w:bidi="fa-IR"/>
        </w:rPr>
        <w:t>‌ها</w:t>
      </w:r>
      <w:r w:rsidRPr="00782831">
        <w:rPr>
          <w:rFonts w:cs="B Lotus"/>
          <w:rtl/>
          <w:lang w:bidi="fa-IR"/>
        </w:rPr>
        <w:t xml:space="preserve"> با توجه به تقسيم مفاسدش به پست و پست</w:t>
      </w:r>
      <w:r w:rsidR="00E507EB">
        <w:rPr>
          <w:rFonts w:cs="B Lotus"/>
          <w:rtl/>
          <w:lang w:bidi="fa-IR"/>
        </w:rPr>
        <w:t>‌تر</w:t>
      </w:r>
      <w:r w:rsidRPr="00782831">
        <w:rPr>
          <w:rFonts w:cs="B Lotus"/>
          <w:rtl/>
          <w:lang w:bidi="fa-IR"/>
        </w:rPr>
        <w:t xml:space="preserve"> و كوچكي و بزرگي، به صغيره و كبيره تقسيم</w:t>
      </w:r>
      <w:r w:rsidR="00912D91">
        <w:rPr>
          <w:rFonts w:cs="B Lotus"/>
          <w:rtl/>
          <w:lang w:bidi="fa-IR"/>
        </w:rPr>
        <w:t xml:space="preserve"> می‌‌</w:t>
      </w:r>
      <w:r w:rsidRPr="00782831">
        <w:rPr>
          <w:rFonts w:cs="B Lotus"/>
          <w:rtl/>
          <w:lang w:bidi="fa-IR"/>
        </w:rPr>
        <w:t>شوند. همچنين به نسبت يكديگر به صغيره و كبيره تقسيم</w:t>
      </w:r>
      <w:r w:rsidR="00912D91">
        <w:rPr>
          <w:rFonts w:cs="B Lotus"/>
          <w:rtl/>
          <w:lang w:bidi="fa-IR"/>
        </w:rPr>
        <w:t xml:space="preserve"> می‌‌</w:t>
      </w:r>
      <w:r w:rsidRPr="00782831">
        <w:rPr>
          <w:rFonts w:cs="B Lotus"/>
          <w:rtl/>
          <w:lang w:bidi="fa-IR"/>
        </w:rPr>
        <w:t>شوند، چون گاهي چيزي در ذات خود بزرگ است ولي به نسبت بزرگ</w:t>
      </w:r>
      <w:r w:rsidR="00E507EB">
        <w:rPr>
          <w:rFonts w:cs="B Lotus"/>
          <w:rtl/>
          <w:lang w:bidi="fa-IR"/>
        </w:rPr>
        <w:t>‌تر</w:t>
      </w:r>
      <w:r w:rsidRPr="00782831">
        <w:rPr>
          <w:rFonts w:cs="B Lotus"/>
          <w:rtl/>
          <w:lang w:bidi="fa-IR"/>
        </w:rPr>
        <w:t xml:space="preserve"> از خود، كوچك</w:t>
      </w:r>
      <w:r w:rsidR="00912D91">
        <w:rPr>
          <w:rFonts w:cs="B Lotus"/>
          <w:rtl/>
          <w:lang w:bidi="fa-IR"/>
        </w:rPr>
        <w:t xml:space="preserve"> می‌‌</w:t>
      </w:r>
      <w:r w:rsidRPr="00782831">
        <w:rPr>
          <w:rFonts w:cs="B Lotus"/>
          <w:rtl/>
          <w:lang w:bidi="fa-IR"/>
        </w:rPr>
        <w:t>باشد، همان طور كه به نسبت كوچك</w:t>
      </w:r>
      <w:r w:rsidR="00E507EB">
        <w:rPr>
          <w:rFonts w:cs="B Lotus"/>
          <w:rtl/>
          <w:lang w:bidi="fa-IR"/>
        </w:rPr>
        <w:t>‌تر</w:t>
      </w:r>
      <w:r w:rsidRPr="00782831">
        <w:rPr>
          <w:rFonts w:cs="B Lotus"/>
          <w:rtl/>
          <w:lang w:bidi="fa-IR"/>
        </w:rPr>
        <w:t xml:space="preserve"> از خود، بزرگ</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اين عبارت، امام الحرمين</w:t>
      </w:r>
      <w:r w:rsidRPr="00782831">
        <w:rPr>
          <w:rStyle w:val="FootnoteReference"/>
          <w:rFonts w:eastAsia="SimSun" w:cs="B Lotus"/>
          <w:rtl/>
          <w:lang w:bidi="fa-IR"/>
        </w:rPr>
        <w:footnoteReference w:id="91"/>
      </w:r>
      <w:r w:rsidRPr="00782831">
        <w:rPr>
          <w:rFonts w:cs="B Lotus"/>
          <w:rtl/>
          <w:lang w:bidi="fa-IR"/>
        </w:rPr>
        <w:t xml:space="preserve"> بدان پيشقدم بوده ولي در تقسيم گناهان به كبيره و صغيره، اين عبارت را اظهار كرد. وي</w:t>
      </w:r>
      <w:r w:rsidR="00912D91">
        <w:rPr>
          <w:rFonts w:cs="B Lotus"/>
          <w:rtl/>
          <w:lang w:bidi="fa-IR"/>
        </w:rPr>
        <w:t xml:space="preserve"> می‌‌</w:t>
      </w:r>
      <w:r w:rsidRPr="00782831">
        <w:rPr>
          <w:rFonts w:cs="B Lotus"/>
          <w:rtl/>
          <w:lang w:bidi="fa-IR"/>
        </w:rPr>
        <w:t>گويد: «آنچه نزد ما پسنديده و راجح است، اين است كه هر گناه بزرگ و عظيمي به نسبت مخالفت با خدا</w:t>
      </w:r>
      <w:r w:rsidR="00912D91">
        <w:rPr>
          <w:rFonts w:cs="B Lotus"/>
          <w:rtl/>
          <w:lang w:bidi="fa-IR"/>
        </w:rPr>
        <w:t xml:space="preserve"> می‌‌</w:t>
      </w:r>
      <w:r w:rsidRPr="00782831">
        <w:rPr>
          <w:rFonts w:cs="B Lotus"/>
          <w:rtl/>
          <w:lang w:bidi="fa-IR"/>
        </w:rPr>
        <w:t>باشد، به همين خاطر گفته</w:t>
      </w:r>
      <w:r w:rsidR="00912D91">
        <w:rPr>
          <w:rFonts w:cs="B Lotus"/>
          <w:rtl/>
          <w:lang w:bidi="fa-IR"/>
        </w:rPr>
        <w:t xml:space="preserve"> می‌‌</w:t>
      </w:r>
      <w:r w:rsidRPr="00782831">
        <w:rPr>
          <w:rFonts w:cs="B Lotus"/>
          <w:rtl/>
          <w:lang w:bidi="fa-IR"/>
        </w:rPr>
        <w:t>شود: نافرماني خدا بزرگ</w:t>
      </w:r>
      <w:r w:rsidR="00E507EB">
        <w:rPr>
          <w:rFonts w:cs="B Lotus"/>
          <w:rtl/>
          <w:lang w:bidi="fa-IR"/>
        </w:rPr>
        <w:t>‌تر</w:t>
      </w:r>
      <w:r w:rsidRPr="00782831">
        <w:rPr>
          <w:rFonts w:cs="B Lotus"/>
          <w:rtl/>
          <w:lang w:bidi="fa-IR"/>
        </w:rPr>
        <w:t xml:space="preserve"> از نافرماني بندگان به طور مطلق است. ولي گناهان كبيره هر چند عظيم و بزرگ</w:t>
      </w:r>
      <w:r w:rsidR="00E507EB">
        <w:rPr>
          <w:rFonts w:cs="B Lotus"/>
          <w:rtl/>
          <w:lang w:bidi="fa-IR"/>
        </w:rPr>
        <w:t>‌اند</w:t>
      </w:r>
      <w:r w:rsidRPr="00782831">
        <w:rPr>
          <w:rFonts w:cs="B Lotus"/>
          <w:rtl/>
          <w:lang w:bidi="fa-IR"/>
        </w:rPr>
        <w:t>، اما به نسبت يكديگر درجات متفاوتي دارند». سپس مفهوم مطالبي كه گفته شد، بيان كرد.</w:t>
      </w:r>
    </w:p>
    <w:p w:rsidR="00634C2F" w:rsidRPr="00782831" w:rsidRDefault="00634C2F" w:rsidP="00CF29B2">
      <w:pPr>
        <w:ind w:firstLine="284"/>
        <w:jc w:val="both"/>
        <w:rPr>
          <w:rFonts w:cs="B Lotus"/>
          <w:rtl/>
          <w:lang w:bidi="fa-IR"/>
        </w:rPr>
      </w:pPr>
      <w:r w:rsidRPr="00782831">
        <w:rPr>
          <w:rFonts w:cs="B Lotus"/>
          <w:rtl/>
          <w:lang w:bidi="fa-IR"/>
        </w:rPr>
        <w:t>ديگران با اين گفته اش، هم نظر نيستند، هر چند در صورت تأمل، دليل خاصي دارد. در كتاب</w:t>
      </w:r>
      <w:r w:rsidR="002210D8">
        <w:rPr>
          <w:rFonts w:cs="B Lotus" w:hint="cs"/>
          <w:rtl/>
          <w:lang w:bidi="fa-IR"/>
        </w:rPr>
        <w:t xml:space="preserve"> </w:t>
      </w:r>
      <w:r w:rsidRPr="00782831">
        <w:rPr>
          <w:rFonts w:cs="B Lotus"/>
          <w:rtl/>
          <w:lang w:bidi="fa-IR"/>
        </w:rPr>
        <w:t>«</w:t>
      </w:r>
      <w:r w:rsidRPr="002210D8">
        <w:rPr>
          <w:rFonts w:ascii="mylotus" w:hAnsi="mylotus" w:cs="mylotus"/>
          <w:rtl/>
          <w:lang w:bidi="fa-IR"/>
        </w:rPr>
        <w:t>ال</w:t>
      </w:r>
      <w:r w:rsidR="002210D8" w:rsidRPr="002210D8">
        <w:rPr>
          <w:rFonts w:ascii="mylotus" w:hAnsi="mylotus" w:cs="mylotus"/>
          <w:rtl/>
          <w:lang w:bidi="fa-IR"/>
        </w:rPr>
        <w:t>ـ</w:t>
      </w:r>
      <w:r w:rsidRPr="002210D8">
        <w:rPr>
          <w:rFonts w:ascii="mylotus" w:hAnsi="mylotus" w:cs="mylotus"/>
          <w:rtl/>
          <w:lang w:bidi="fa-IR"/>
        </w:rPr>
        <w:t>موافقات</w:t>
      </w:r>
      <w:r w:rsidRPr="00782831">
        <w:rPr>
          <w:rFonts w:cs="B Lotus"/>
          <w:rtl/>
          <w:lang w:bidi="fa-IR"/>
        </w:rPr>
        <w:t>» به اين گفته اشاره شده است.</w:t>
      </w:r>
    </w:p>
    <w:p w:rsidR="00634C2F" w:rsidRPr="00782831" w:rsidRDefault="00634C2F" w:rsidP="00B81A2C">
      <w:pPr>
        <w:ind w:firstLine="284"/>
        <w:jc w:val="both"/>
        <w:rPr>
          <w:rFonts w:cs="B Lotus"/>
          <w:rtl/>
          <w:lang w:bidi="fa-IR"/>
        </w:rPr>
      </w:pPr>
      <w:r w:rsidRPr="00782831">
        <w:rPr>
          <w:rFonts w:cs="B Lotus"/>
          <w:rtl/>
          <w:lang w:bidi="fa-IR"/>
        </w:rPr>
        <w:t>ولي ظواهر اين عبارت را</w:t>
      </w:r>
      <w:r w:rsidR="00912D91">
        <w:rPr>
          <w:rFonts w:cs="B Lotus"/>
          <w:rtl/>
          <w:lang w:bidi="fa-IR"/>
        </w:rPr>
        <w:t xml:space="preserve"> نمی‌‌</w:t>
      </w:r>
      <w:r w:rsidRPr="00782831">
        <w:rPr>
          <w:rFonts w:cs="B Lotus"/>
          <w:rtl/>
          <w:lang w:bidi="fa-IR"/>
        </w:rPr>
        <w:t>پذيرد</w:t>
      </w:r>
      <w:r w:rsidR="002210D8">
        <w:rPr>
          <w:rFonts w:cs="B Lotus" w:hint="cs"/>
          <w:rtl/>
          <w:lang w:bidi="fa-IR"/>
        </w:rPr>
        <w:t xml:space="preserve"> -</w:t>
      </w:r>
      <w:r w:rsidR="002210D8">
        <w:rPr>
          <w:rFonts w:cs="B Lotus"/>
          <w:rtl/>
          <w:lang w:bidi="fa-IR"/>
        </w:rPr>
        <w:t>آن</w:t>
      </w:r>
      <w:r w:rsidR="002210D8">
        <w:rPr>
          <w:rFonts w:cs="Times New Roman" w:hint="cs"/>
          <w:rtl/>
          <w:lang w:bidi="fa-IR"/>
        </w:rPr>
        <w:t> </w:t>
      </w:r>
      <w:r w:rsidRPr="00782831">
        <w:rPr>
          <w:rFonts w:cs="B Lotus"/>
          <w:rtl/>
          <w:lang w:bidi="fa-IR"/>
        </w:rPr>
        <w:t>گونه كه ديگر دانشمندان بيان داشته</w:t>
      </w:r>
      <w:r w:rsidR="00E507EB">
        <w:rPr>
          <w:rFonts w:cs="B Lotus"/>
          <w:rtl/>
          <w:lang w:bidi="fa-IR"/>
        </w:rPr>
        <w:t>‌اند</w:t>
      </w:r>
      <w:r w:rsidRPr="00782831">
        <w:rPr>
          <w:rFonts w:cs="B Lotus"/>
          <w:rtl/>
          <w:lang w:bidi="fa-IR"/>
        </w:rPr>
        <w:t>- و ظواهر در بدعت</w:t>
      </w:r>
      <w:r w:rsidR="00E507EB">
        <w:rPr>
          <w:rFonts w:cs="B Lotus"/>
          <w:rtl/>
          <w:lang w:bidi="fa-IR"/>
        </w:rPr>
        <w:t>‌ها</w:t>
      </w:r>
      <w:r w:rsidRPr="00782831">
        <w:rPr>
          <w:rFonts w:cs="B Lotus"/>
          <w:rtl/>
          <w:lang w:bidi="fa-IR"/>
        </w:rPr>
        <w:t>، كلام امام را در صورتي كه روي آن فرود آيد، از آن سرباز</w:t>
      </w:r>
      <w:r w:rsidR="00912D91">
        <w:rPr>
          <w:rFonts w:cs="B Lotus"/>
          <w:rtl/>
          <w:lang w:bidi="fa-IR"/>
        </w:rPr>
        <w:t xml:space="preserve"> نمی‌‌</w:t>
      </w:r>
      <w:r w:rsidRPr="00782831">
        <w:rPr>
          <w:rFonts w:cs="B Lotus"/>
          <w:rtl/>
          <w:lang w:bidi="fa-IR"/>
        </w:rPr>
        <w:t>زند</w:t>
      </w:r>
      <w:r w:rsidR="002210D8">
        <w:rPr>
          <w:rFonts w:cs="B Lotus" w:hint="cs"/>
          <w:rtl/>
          <w:lang w:bidi="fa-IR"/>
        </w:rPr>
        <w:t xml:space="preserve"> </w:t>
      </w:r>
      <w:r w:rsidR="00B81A2C">
        <w:rPr>
          <w:rFonts w:cs="B Lotus" w:hint="cs"/>
          <w:rtl/>
          <w:lang w:bidi="fa-IR"/>
        </w:rPr>
        <w:t>-</w:t>
      </w:r>
      <w:r w:rsidR="002210D8">
        <w:rPr>
          <w:rFonts w:cs="B Lotus"/>
          <w:rtl/>
          <w:lang w:bidi="fa-IR"/>
        </w:rPr>
        <w:t>همان</w:t>
      </w:r>
      <w:r w:rsidR="002210D8">
        <w:rPr>
          <w:rFonts w:cs="B Lotus" w:hint="cs"/>
          <w:rtl/>
          <w:lang w:bidi="fa-IR"/>
        </w:rPr>
        <w:t>‌</w:t>
      </w:r>
      <w:r w:rsidRPr="00782831">
        <w:rPr>
          <w:rFonts w:cs="B Lotus"/>
          <w:rtl/>
          <w:lang w:bidi="fa-IR"/>
        </w:rPr>
        <w:t>طور كه بيان شد- پس اعتقاد به وجود صغائر در بدعت</w:t>
      </w:r>
      <w:r w:rsidR="00E507EB">
        <w:rPr>
          <w:rFonts w:cs="B Lotus"/>
          <w:rtl/>
          <w:lang w:bidi="fa-IR"/>
        </w:rPr>
        <w:t>‌ها</w:t>
      </w:r>
      <w:r w:rsidRPr="00782831">
        <w:rPr>
          <w:rFonts w:cs="B Lotus"/>
          <w:rtl/>
          <w:lang w:bidi="fa-IR"/>
        </w:rPr>
        <w:t>، نز</w:t>
      </w:r>
      <w:r w:rsidR="00B81A2C">
        <w:rPr>
          <w:rFonts w:cs="B Lotus"/>
          <w:rtl/>
          <w:lang w:bidi="fa-IR"/>
        </w:rPr>
        <w:t>ديك است جزو متشابهات گردد، همان</w:t>
      </w:r>
      <w:r w:rsidR="00B81A2C">
        <w:rPr>
          <w:rFonts w:cs="B Lotus" w:hint="cs"/>
          <w:rtl/>
          <w:lang w:bidi="fa-IR"/>
        </w:rPr>
        <w:t>‌</w:t>
      </w:r>
      <w:r w:rsidRPr="00782831">
        <w:rPr>
          <w:rFonts w:cs="B Lotus"/>
          <w:rtl/>
          <w:lang w:bidi="fa-IR"/>
        </w:rPr>
        <w:t>طور كه اعتقاد در كراهت تنزيهي در بدعت</w:t>
      </w:r>
      <w:r w:rsidR="00E507EB">
        <w:rPr>
          <w:rFonts w:cs="B Lotus"/>
          <w:rtl/>
          <w:lang w:bidi="fa-IR"/>
        </w:rPr>
        <w:t>‌ها</w:t>
      </w:r>
      <w:r w:rsidRPr="00782831">
        <w:rPr>
          <w:rFonts w:cs="B Lotus"/>
          <w:rtl/>
          <w:lang w:bidi="fa-IR"/>
        </w:rPr>
        <w:t>، از امور واضح و روشن است.</w:t>
      </w:r>
    </w:p>
    <w:p w:rsidR="00634C2F" w:rsidRPr="00782831" w:rsidRDefault="00634C2F" w:rsidP="00CF29B2">
      <w:pPr>
        <w:ind w:firstLine="284"/>
        <w:jc w:val="both"/>
        <w:rPr>
          <w:rFonts w:cs="B Lotus"/>
          <w:rtl/>
          <w:lang w:bidi="fa-IR"/>
        </w:rPr>
      </w:pPr>
      <w:r w:rsidRPr="00782831">
        <w:rPr>
          <w:rFonts w:cs="B Lotus"/>
          <w:rtl/>
          <w:lang w:bidi="fa-IR"/>
        </w:rPr>
        <w:t>در اينجا بايد خوب دقت و تأمل شود و منصفانه حق آن را ادا كرد، و به سبكي قضيه در بدعت به نسبت صورت ظاهري</w:t>
      </w:r>
      <w:r w:rsidR="00E507EB">
        <w:rPr>
          <w:rFonts w:cs="B Lotus"/>
          <w:rtl/>
          <w:lang w:bidi="fa-IR"/>
        </w:rPr>
        <w:t xml:space="preserve">‌اش </w:t>
      </w:r>
      <w:r w:rsidRPr="00782831">
        <w:rPr>
          <w:rFonts w:cs="B Lotus"/>
          <w:rtl/>
          <w:lang w:bidi="fa-IR"/>
        </w:rPr>
        <w:t>نگاه</w:t>
      </w:r>
      <w:r w:rsidR="00912D91">
        <w:rPr>
          <w:rFonts w:cs="B Lotus"/>
          <w:rtl/>
          <w:lang w:bidi="fa-IR"/>
        </w:rPr>
        <w:t xml:space="preserve"> نمی‌‌</w:t>
      </w:r>
      <w:r w:rsidRPr="00782831">
        <w:rPr>
          <w:rFonts w:cs="B Lotus"/>
          <w:rtl/>
          <w:lang w:bidi="fa-IR"/>
        </w:rPr>
        <w:t>شود هر چند كوچك هم باشد، بلكه به برخورد و مخالفت آن با شريعت و دور انداختن شريعت به وسيله</w:t>
      </w:r>
      <w:r w:rsidR="00912D91">
        <w:rPr>
          <w:rFonts w:cs="B Lotus"/>
          <w:rtl/>
          <w:lang w:bidi="fa-IR"/>
        </w:rPr>
        <w:t xml:space="preserve">‌ی </w:t>
      </w:r>
      <w:r w:rsidRPr="00782831">
        <w:rPr>
          <w:rFonts w:cs="B Lotus"/>
          <w:rtl/>
          <w:lang w:bidi="fa-IR"/>
        </w:rPr>
        <w:t>نقص و خطا گرفتن از شريعت و اينكه شريعت تنها پس از ايجاد بدعت</w:t>
      </w:r>
      <w:r w:rsidR="00E507EB">
        <w:rPr>
          <w:rFonts w:cs="B Lotus"/>
          <w:rtl/>
          <w:lang w:bidi="fa-IR"/>
        </w:rPr>
        <w:t>‌ها</w:t>
      </w:r>
      <w:r w:rsidRPr="00782831">
        <w:rPr>
          <w:rFonts w:cs="B Lotus"/>
          <w:rtl/>
          <w:lang w:bidi="fa-IR"/>
        </w:rPr>
        <w:t xml:space="preserve"> كامل</w:t>
      </w:r>
      <w:r w:rsidR="00912D91">
        <w:rPr>
          <w:rFonts w:cs="B Lotus"/>
          <w:rtl/>
          <w:lang w:bidi="fa-IR"/>
        </w:rPr>
        <w:t xml:space="preserve"> می‌‌</w:t>
      </w:r>
      <w:r w:rsidRPr="00782831">
        <w:rPr>
          <w:rFonts w:cs="B Lotus"/>
          <w:rtl/>
          <w:lang w:bidi="fa-IR"/>
        </w:rPr>
        <w:t>شود، نگاه</w:t>
      </w:r>
      <w:r w:rsidR="00912D91">
        <w:rPr>
          <w:rFonts w:cs="B Lotus"/>
          <w:rtl/>
          <w:lang w:bidi="fa-IR"/>
        </w:rPr>
        <w:t xml:space="preserve"> می‌‌</w:t>
      </w:r>
      <w:r w:rsidRPr="00782831">
        <w:rPr>
          <w:rFonts w:cs="B Lotus"/>
          <w:rtl/>
          <w:lang w:bidi="fa-IR"/>
        </w:rPr>
        <w:t>شود. برخلاف ساير گناهان</w:t>
      </w:r>
      <w:r w:rsidR="006C11FC">
        <w:rPr>
          <w:rFonts w:cs="B Lotus"/>
          <w:rtl/>
          <w:lang w:bidi="fa-IR"/>
        </w:rPr>
        <w:t>،</w:t>
      </w:r>
      <w:r w:rsidRPr="00782831">
        <w:rPr>
          <w:rFonts w:cs="B Lotus"/>
          <w:rtl/>
          <w:lang w:bidi="fa-IR"/>
        </w:rPr>
        <w:t xml:space="preserve"> چون ساير گناهان هيچ نقصي به شريعت وارد</w:t>
      </w:r>
      <w:r w:rsidR="00912D91">
        <w:rPr>
          <w:rFonts w:cs="B Lotus"/>
          <w:rtl/>
          <w:lang w:bidi="fa-IR"/>
        </w:rPr>
        <w:t xml:space="preserve"> نمی‌‌</w:t>
      </w:r>
      <w:r w:rsidRPr="00782831">
        <w:rPr>
          <w:rFonts w:cs="B Lotus"/>
          <w:rtl/>
          <w:lang w:bidi="fa-IR"/>
        </w:rPr>
        <w:t>كنند، بلكه فرد گناهكار از گناه خود بيزار است و همواره به مخالفت گناهان با دين اعتراف</w:t>
      </w:r>
      <w:r w:rsidR="00912D91">
        <w:rPr>
          <w:rFonts w:cs="B Lotus"/>
          <w:rtl/>
          <w:lang w:bidi="fa-IR"/>
        </w:rPr>
        <w:t xml:space="preserve"> می‌‌</w:t>
      </w:r>
      <w:r w:rsidRPr="00782831">
        <w:rPr>
          <w:rFonts w:cs="B Lotus"/>
          <w:rtl/>
          <w:lang w:bidi="fa-IR"/>
        </w:rPr>
        <w:t>كند.</w:t>
      </w:r>
    </w:p>
    <w:p w:rsidR="00634C2F" w:rsidRDefault="00634C2F" w:rsidP="00D41F4F">
      <w:pPr>
        <w:ind w:firstLine="284"/>
        <w:jc w:val="both"/>
        <w:rPr>
          <w:rFonts w:ascii="QCF_BSML" w:hAnsi="QCF_BSML" w:cs="QCF_BSML"/>
          <w:color w:val="000000"/>
          <w:rtl/>
          <w:lang w:bidi="fa-IR"/>
        </w:rPr>
      </w:pPr>
      <w:r w:rsidRPr="00782831">
        <w:rPr>
          <w:rFonts w:cs="B Lotus"/>
          <w:rtl/>
          <w:lang w:bidi="fa-IR"/>
        </w:rPr>
        <w:t>حاصل گناه اين است كه مخالفتي در فعل مكلف است و مكلف معتقد به دور بودن گناه از شريعت اسلام</w:t>
      </w:r>
      <w:r w:rsidR="00912D91">
        <w:rPr>
          <w:rFonts w:cs="B Lotus"/>
          <w:rtl/>
          <w:lang w:bidi="fa-IR"/>
        </w:rPr>
        <w:t xml:space="preserve"> می‌‌</w:t>
      </w:r>
      <w:r w:rsidRPr="00782831">
        <w:rPr>
          <w:rFonts w:cs="B Lotus"/>
          <w:rtl/>
          <w:lang w:bidi="fa-IR"/>
        </w:rPr>
        <w:t>باشد ولي حاصل بدعت اين است كه مخالفتي در اعتقاد كامل بودن شريعت است و بدعت گذار معتقد است با اين بدعتي كه به وجود آورده، شريعت كامل</w:t>
      </w:r>
      <w:r w:rsidR="00912D91">
        <w:rPr>
          <w:rFonts w:cs="B Lotus"/>
          <w:rtl/>
          <w:lang w:bidi="fa-IR"/>
        </w:rPr>
        <w:t xml:space="preserve"> می‌‌</w:t>
      </w:r>
      <w:r w:rsidRPr="00782831">
        <w:rPr>
          <w:rFonts w:cs="B Lotus"/>
          <w:rtl/>
          <w:lang w:bidi="fa-IR"/>
        </w:rPr>
        <w:t>شود و بدون آن، ناقص است. به همين خاطر مالك بن انس</w:t>
      </w:r>
      <w:r w:rsidR="00912D91">
        <w:rPr>
          <w:rFonts w:cs="B Lotus"/>
          <w:rtl/>
          <w:lang w:bidi="fa-IR"/>
        </w:rPr>
        <w:t xml:space="preserve"> می‌‌</w:t>
      </w:r>
      <w:r w:rsidRPr="00782831">
        <w:rPr>
          <w:rFonts w:cs="B Lotus"/>
          <w:rtl/>
          <w:lang w:bidi="fa-IR"/>
        </w:rPr>
        <w:t>گويد: «هر كس در اين امت چيزي را ابداع كند كه سلف امت بر آن نبوده</w:t>
      </w:r>
      <w:r w:rsidR="00E507EB">
        <w:rPr>
          <w:rFonts w:cs="B Lotus"/>
          <w:rtl/>
          <w:lang w:bidi="fa-IR"/>
        </w:rPr>
        <w:t>‌اند</w:t>
      </w:r>
      <w:r w:rsidRPr="00782831">
        <w:rPr>
          <w:rFonts w:cs="B Lotus"/>
          <w:rtl/>
          <w:lang w:bidi="fa-IR"/>
        </w:rPr>
        <w:t>، چنين پنداشته است كه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در زمينه</w:t>
      </w:r>
      <w:r w:rsidR="00912D91">
        <w:rPr>
          <w:rFonts w:cs="B Lotus"/>
          <w:rtl/>
          <w:lang w:bidi="fa-IR"/>
        </w:rPr>
        <w:t xml:space="preserve">‌ی </w:t>
      </w:r>
      <w:r w:rsidRPr="00782831">
        <w:rPr>
          <w:rFonts w:cs="B Lotus"/>
          <w:rtl/>
          <w:lang w:bidi="fa-IR"/>
        </w:rPr>
        <w:t>رسالت خيانت كرده است، چون خداوند متعال</w:t>
      </w:r>
      <w:r w:rsidR="00912D91">
        <w:rPr>
          <w:rFonts w:cs="B Lotus"/>
          <w:rtl/>
          <w:lang w:bidi="fa-IR"/>
        </w:rPr>
        <w:t xml:space="preserve"> می‌‌</w:t>
      </w:r>
      <w:r w:rsidRPr="00782831">
        <w:rPr>
          <w:rFonts w:cs="B Lotus"/>
          <w:rtl/>
          <w:lang w:bidi="fa-IR"/>
        </w:rPr>
        <w:t xml:space="preserve">فرمايد: </w:t>
      </w:r>
    </w:p>
    <w:p w:rsidR="00634C2F" w:rsidRPr="00782831" w:rsidRDefault="00D41F4F" w:rsidP="00B81A2C">
      <w:pPr>
        <w:ind w:firstLine="284"/>
        <w:jc w:val="both"/>
        <w:rPr>
          <w:rFonts w:hAnsi="Arial" w:cs="B Lotus"/>
          <w:color w:val="000000"/>
          <w:rtl/>
          <w:lang w:bidi="fa-IR"/>
        </w:rPr>
      </w:pPr>
      <w:r>
        <w:rPr>
          <w:rFonts w:cs="Traditional Arabic"/>
          <w:rtl/>
          <w:lang w:bidi="fa-IR"/>
        </w:rPr>
        <w:t>﴿</w:t>
      </w:r>
      <w:r w:rsidR="00B81A2C">
        <w:rPr>
          <w:rFonts w:ascii="KFGQPC Uthmanic Script HAFS" w:cs="KFGQPC Uthmanic Script HAFS" w:hint="cs"/>
          <w:rtl/>
        </w:rPr>
        <w:t>ٱ</w:t>
      </w:r>
      <w:r w:rsidR="00B81A2C">
        <w:rPr>
          <w:rFonts w:ascii="KFGQPC Uthmanic Script HAFS" w:cs="KFGQPC Uthmanic Script HAFS" w:hint="eastAsia"/>
          <w:rtl/>
        </w:rPr>
        <w:t>ل</w:t>
      </w:r>
      <w:r w:rsidR="00B81A2C">
        <w:rPr>
          <w:rFonts w:ascii="KFGQPC Uthmanic Script HAFS" w:cs="KFGQPC Uthmanic Script HAFS" w:hint="cs"/>
          <w:rtl/>
        </w:rPr>
        <w:t>ۡ</w:t>
      </w:r>
      <w:r w:rsidR="00B81A2C">
        <w:rPr>
          <w:rFonts w:ascii="KFGQPC Uthmanic Script HAFS" w:cs="KFGQPC Uthmanic Script HAFS" w:hint="eastAsia"/>
          <w:rtl/>
        </w:rPr>
        <w:t>يَو</w:t>
      </w:r>
      <w:r w:rsidR="00B81A2C">
        <w:rPr>
          <w:rFonts w:ascii="KFGQPC Uthmanic Script HAFS" w:cs="KFGQPC Uthmanic Script HAFS" w:hint="cs"/>
          <w:rtl/>
        </w:rPr>
        <w:t>ۡ</w:t>
      </w:r>
      <w:r w:rsidR="00B81A2C">
        <w:rPr>
          <w:rFonts w:ascii="KFGQPC Uthmanic Script HAFS" w:cs="KFGQPC Uthmanic Script HAFS" w:hint="eastAsia"/>
          <w:rtl/>
        </w:rPr>
        <w:t>مَ</w:t>
      </w:r>
      <w:r w:rsidR="00B81A2C">
        <w:rPr>
          <w:rFonts w:ascii="KFGQPC Uthmanic Script HAFS" w:cs="KFGQPC Uthmanic Script HAFS"/>
          <w:rtl/>
        </w:rPr>
        <w:t xml:space="preserve"> </w:t>
      </w:r>
      <w:r w:rsidR="00B81A2C">
        <w:rPr>
          <w:rFonts w:ascii="KFGQPC Uthmanic Script HAFS" w:cs="KFGQPC Uthmanic Script HAFS" w:hint="eastAsia"/>
          <w:rtl/>
        </w:rPr>
        <w:t>أَك</w:t>
      </w:r>
      <w:r w:rsidR="00B81A2C">
        <w:rPr>
          <w:rFonts w:ascii="KFGQPC Uthmanic Script HAFS" w:cs="KFGQPC Uthmanic Script HAFS" w:hint="cs"/>
          <w:rtl/>
        </w:rPr>
        <w:t>ۡ</w:t>
      </w:r>
      <w:r w:rsidR="00B81A2C">
        <w:rPr>
          <w:rFonts w:ascii="KFGQPC Uthmanic Script HAFS" w:cs="KFGQPC Uthmanic Script HAFS" w:hint="eastAsia"/>
          <w:rtl/>
        </w:rPr>
        <w:t>مَل</w:t>
      </w:r>
      <w:r w:rsidR="00B81A2C">
        <w:rPr>
          <w:rFonts w:ascii="KFGQPC Uthmanic Script HAFS" w:cs="KFGQPC Uthmanic Script HAFS" w:hint="cs"/>
          <w:rtl/>
        </w:rPr>
        <w:t>ۡ</w:t>
      </w:r>
      <w:r w:rsidR="00B81A2C">
        <w:rPr>
          <w:rFonts w:ascii="KFGQPC Uthmanic Script HAFS" w:cs="KFGQPC Uthmanic Script HAFS" w:hint="eastAsia"/>
          <w:rtl/>
        </w:rPr>
        <w:t>تُ</w:t>
      </w:r>
      <w:r w:rsidR="00B81A2C">
        <w:rPr>
          <w:rFonts w:ascii="KFGQPC Uthmanic Script HAFS" w:cs="KFGQPC Uthmanic Script HAFS"/>
          <w:rtl/>
        </w:rPr>
        <w:t xml:space="preserve"> </w:t>
      </w:r>
      <w:r w:rsidR="00B81A2C">
        <w:rPr>
          <w:rFonts w:ascii="KFGQPC Uthmanic Script HAFS" w:cs="KFGQPC Uthmanic Script HAFS" w:hint="eastAsia"/>
          <w:rtl/>
        </w:rPr>
        <w:t>لَكُم</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دِينَكُم</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وَأَت</w:t>
      </w:r>
      <w:r w:rsidR="00B81A2C">
        <w:rPr>
          <w:rFonts w:ascii="KFGQPC Uthmanic Script HAFS" w:cs="KFGQPC Uthmanic Script HAFS" w:hint="cs"/>
          <w:rtl/>
        </w:rPr>
        <w:t>ۡ</w:t>
      </w:r>
      <w:r w:rsidR="00B81A2C">
        <w:rPr>
          <w:rFonts w:ascii="KFGQPC Uthmanic Script HAFS" w:cs="KFGQPC Uthmanic Script HAFS" w:hint="eastAsia"/>
          <w:rtl/>
        </w:rPr>
        <w:t>مَم</w:t>
      </w:r>
      <w:r w:rsidR="00B81A2C">
        <w:rPr>
          <w:rFonts w:ascii="KFGQPC Uthmanic Script HAFS" w:cs="KFGQPC Uthmanic Script HAFS" w:hint="cs"/>
          <w:rtl/>
        </w:rPr>
        <w:t>ۡ</w:t>
      </w:r>
      <w:r w:rsidR="00B81A2C">
        <w:rPr>
          <w:rFonts w:ascii="KFGQPC Uthmanic Script HAFS" w:cs="KFGQPC Uthmanic Script HAFS" w:hint="eastAsia"/>
          <w:rtl/>
        </w:rPr>
        <w:t>تُ</w:t>
      </w:r>
      <w:r w:rsidR="00B81A2C">
        <w:rPr>
          <w:rFonts w:ascii="KFGQPC Uthmanic Script HAFS" w:cs="KFGQPC Uthmanic Script HAFS"/>
          <w:rtl/>
        </w:rPr>
        <w:t xml:space="preserve"> </w:t>
      </w:r>
      <w:r w:rsidR="00B81A2C">
        <w:rPr>
          <w:rFonts w:ascii="KFGQPC Uthmanic Script HAFS" w:cs="KFGQPC Uthmanic Script HAFS" w:hint="eastAsia"/>
          <w:rtl/>
        </w:rPr>
        <w:t>عَلَي</w:t>
      </w:r>
      <w:r w:rsidR="00B81A2C">
        <w:rPr>
          <w:rFonts w:ascii="KFGQPC Uthmanic Script HAFS" w:cs="KFGQPC Uthmanic Script HAFS" w:hint="cs"/>
          <w:rtl/>
        </w:rPr>
        <w:t>ۡ</w:t>
      </w:r>
      <w:r w:rsidR="00B81A2C">
        <w:rPr>
          <w:rFonts w:ascii="KFGQPC Uthmanic Script HAFS" w:cs="KFGQPC Uthmanic Script HAFS" w:hint="eastAsia"/>
          <w:rtl/>
        </w:rPr>
        <w:t>كُم</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نِع</w:t>
      </w:r>
      <w:r w:rsidR="00B81A2C">
        <w:rPr>
          <w:rFonts w:ascii="KFGQPC Uthmanic Script HAFS" w:cs="KFGQPC Uthmanic Script HAFS" w:hint="cs"/>
          <w:rtl/>
        </w:rPr>
        <w:t>ۡ</w:t>
      </w:r>
      <w:r w:rsidR="00B81A2C">
        <w:rPr>
          <w:rFonts w:ascii="KFGQPC Uthmanic Script HAFS" w:cs="KFGQPC Uthmanic Script HAFS" w:hint="eastAsia"/>
          <w:rtl/>
        </w:rPr>
        <w:t>مَتِي</w:t>
      </w:r>
      <w:r w:rsidR="00B81A2C">
        <w:rPr>
          <w:rFonts w:ascii="KFGQPC Uthmanic Script HAFS" w:cs="KFGQPC Uthmanic Script HAFS"/>
          <w:rtl/>
        </w:rPr>
        <w:t xml:space="preserve"> </w:t>
      </w:r>
      <w:r w:rsidR="00B81A2C">
        <w:rPr>
          <w:rFonts w:ascii="KFGQPC Uthmanic Script HAFS" w:cs="KFGQPC Uthmanic Script HAFS" w:hint="eastAsia"/>
          <w:rtl/>
        </w:rPr>
        <w:t>وَرَضِيتُ</w:t>
      </w:r>
      <w:r w:rsidR="00B81A2C">
        <w:rPr>
          <w:rFonts w:ascii="KFGQPC Uthmanic Script HAFS" w:cs="KFGQPC Uthmanic Script HAFS"/>
          <w:rtl/>
        </w:rPr>
        <w:t xml:space="preserve"> </w:t>
      </w:r>
      <w:r w:rsidR="00B81A2C">
        <w:rPr>
          <w:rFonts w:ascii="KFGQPC Uthmanic Script HAFS" w:cs="KFGQPC Uthmanic Script HAFS" w:hint="eastAsia"/>
          <w:rtl/>
        </w:rPr>
        <w:t>لَكُمُ</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w:t>
      </w:r>
      <w:r w:rsidR="00B81A2C">
        <w:rPr>
          <w:rFonts w:ascii="KFGQPC Uthmanic Script HAFS" w:cs="KFGQPC Uthmanic Script HAFS" w:hint="cs"/>
          <w:rtl/>
        </w:rPr>
        <w:t>ۡ</w:t>
      </w:r>
      <w:r w:rsidR="00B81A2C">
        <w:rPr>
          <w:rFonts w:ascii="KFGQPC Uthmanic Script HAFS" w:cs="KFGQPC Uthmanic Script HAFS" w:hint="eastAsia"/>
          <w:rtl/>
        </w:rPr>
        <w:t>إِس</w:t>
      </w:r>
      <w:r w:rsidR="00B81A2C">
        <w:rPr>
          <w:rFonts w:ascii="KFGQPC Uthmanic Script HAFS" w:cs="KFGQPC Uthmanic Script HAFS" w:hint="cs"/>
          <w:rtl/>
        </w:rPr>
        <w:t>ۡ</w:t>
      </w:r>
      <w:r w:rsidR="00B81A2C">
        <w:rPr>
          <w:rFonts w:ascii="KFGQPC Uthmanic Script HAFS" w:cs="KFGQPC Uthmanic Script HAFS" w:hint="eastAsia"/>
          <w:rtl/>
        </w:rPr>
        <w:t>لَ</w:t>
      </w:r>
      <w:r w:rsidR="00B81A2C">
        <w:rPr>
          <w:rFonts w:ascii="KFGQPC Uthmanic Script HAFS" w:cs="KFGQPC Uthmanic Script HAFS" w:hint="cs"/>
          <w:rtl/>
        </w:rPr>
        <w:t>ٰ</w:t>
      </w:r>
      <w:r w:rsidR="00B81A2C">
        <w:rPr>
          <w:rFonts w:ascii="KFGQPC Uthmanic Script HAFS" w:cs="KFGQPC Uthmanic Script HAFS" w:hint="eastAsia"/>
          <w:rtl/>
        </w:rPr>
        <w:t>مَ</w:t>
      </w:r>
      <w:r w:rsidR="00B81A2C">
        <w:rPr>
          <w:rFonts w:ascii="KFGQPC Uthmanic Script HAFS" w:cs="KFGQPC Uthmanic Script HAFS"/>
          <w:rtl/>
        </w:rPr>
        <w:t xml:space="preserve"> </w:t>
      </w:r>
      <w:r w:rsidR="00B81A2C">
        <w:rPr>
          <w:rFonts w:ascii="KFGQPC Uthmanic Script HAFS" w:cs="KFGQPC Uthmanic Script HAFS" w:hint="eastAsia"/>
          <w:rtl/>
        </w:rPr>
        <w:t>دِين</w:t>
      </w:r>
      <w:r w:rsidR="00B81A2C">
        <w:rPr>
          <w:rFonts w:ascii="KFGQPC Uthmanic Script HAFS" w:cs="KFGQPC Uthmanic Script HAFS" w:hint="cs"/>
          <w:rtl/>
        </w:rPr>
        <w:t>ٗ</w:t>
      </w:r>
      <w:r w:rsidR="00B81A2C">
        <w:rPr>
          <w:rFonts w:ascii="KFGQPC Uthmanic Script HAFS" w:cs="KFGQPC Uthmanic Script HAFS" w:hint="eastAsia"/>
          <w:rtl/>
        </w:rPr>
        <w:t>ا</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فَمَنِ</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ض</w:t>
      </w:r>
      <w:r w:rsidR="00B81A2C">
        <w:rPr>
          <w:rFonts w:ascii="KFGQPC Uthmanic Script HAFS" w:cs="KFGQPC Uthmanic Script HAFS" w:hint="cs"/>
          <w:rtl/>
        </w:rPr>
        <w:t>ۡ</w:t>
      </w:r>
      <w:r w:rsidR="00B81A2C">
        <w:rPr>
          <w:rFonts w:ascii="KFGQPC Uthmanic Script HAFS" w:cs="KFGQPC Uthmanic Script HAFS" w:hint="eastAsia"/>
          <w:rtl/>
        </w:rPr>
        <w:t>طُرَّ</w:t>
      </w:r>
      <w:r w:rsidR="00B81A2C">
        <w:rPr>
          <w:rFonts w:ascii="KFGQPC Uthmanic Script HAFS" w:cs="KFGQPC Uthmanic Script HAFS"/>
          <w:rtl/>
        </w:rPr>
        <w:t xml:space="preserve"> </w:t>
      </w:r>
      <w:r w:rsidR="00B81A2C">
        <w:rPr>
          <w:rFonts w:ascii="KFGQPC Uthmanic Script HAFS" w:cs="KFGQPC Uthmanic Script HAFS" w:hint="eastAsia"/>
          <w:rtl/>
        </w:rPr>
        <w:t>فِي</w:t>
      </w:r>
      <w:r w:rsidR="00B81A2C">
        <w:rPr>
          <w:rFonts w:ascii="KFGQPC Uthmanic Script HAFS" w:cs="KFGQPC Uthmanic Script HAFS"/>
          <w:rtl/>
        </w:rPr>
        <w:t xml:space="preserve"> </w:t>
      </w:r>
      <w:r w:rsidR="00B81A2C">
        <w:rPr>
          <w:rFonts w:ascii="KFGQPC Uthmanic Script HAFS" w:cs="KFGQPC Uthmanic Script HAFS" w:hint="eastAsia"/>
          <w:rtl/>
        </w:rPr>
        <w:t>مَخ</w:t>
      </w:r>
      <w:r w:rsidR="00B81A2C">
        <w:rPr>
          <w:rFonts w:ascii="KFGQPC Uthmanic Script HAFS" w:cs="KFGQPC Uthmanic Script HAFS" w:hint="cs"/>
          <w:rtl/>
        </w:rPr>
        <w:t>ۡ</w:t>
      </w:r>
      <w:r w:rsidR="00B81A2C">
        <w:rPr>
          <w:rFonts w:ascii="KFGQPC Uthmanic Script HAFS" w:cs="KFGQPC Uthmanic Script HAFS" w:hint="eastAsia"/>
          <w:rtl/>
        </w:rPr>
        <w:t>مَصَةٍ</w:t>
      </w:r>
      <w:r w:rsidR="00B81A2C">
        <w:rPr>
          <w:rFonts w:ascii="KFGQPC Uthmanic Script HAFS" w:cs="KFGQPC Uthmanic Script HAFS"/>
          <w:rtl/>
        </w:rPr>
        <w:t xml:space="preserve"> </w:t>
      </w:r>
      <w:r w:rsidR="00B81A2C">
        <w:rPr>
          <w:rFonts w:ascii="KFGQPC Uthmanic Script HAFS" w:cs="KFGQPC Uthmanic Script HAFS" w:hint="eastAsia"/>
          <w:rtl/>
        </w:rPr>
        <w:t>غَي</w:t>
      </w:r>
      <w:r w:rsidR="00B81A2C">
        <w:rPr>
          <w:rFonts w:ascii="KFGQPC Uthmanic Script HAFS" w:cs="KFGQPC Uthmanic Script HAFS" w:hint="cs"/>
          <w:rtl/>
        </w:rPr>
        <w:t>ۡ</w:t>
      </w:r>
      <w:r w:rsidR="00B81A2C">
        <w:rPr>
          <w:rFonts w:ascii="KFGQPC Uthmanic Script HAFS" w:cs="KFGQPC Uthmanic Script HAFS" w:hint="eastAsia"/>
          <w:rtl/>
        </w:rPr>
        <w:t>رَ</w:t>
      </w:r>
      <w:r w:rsidR="00B81A2C">
        <w:rPr>
          <w:rFonts w:ascii="KFGQPC Uthmanic Script HAFS" w:cs="KFGQPC Uthmanic Script HAFS"/>
          <w:rtl/>
        </w:rPr>
        <w:t xml:space="preserve"> </w:t>
      </w:r>
      <w:r w:rsidR="00B81A2C">
        <w:rPr>
          <w:rFonts w:ascii="KFGQPC Uthmanic Script HAFS" w:cs="KFGQPC Uthmanic Script HAFS" w:hint="eastAsia"/>
          <w:rtl/>
        </w:rPr>
        <w:t>مُتَجَانِف</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لِّإِث</w:t>
      </w:r>
      <w:r w:rsidR="00B81A2C">
        <w:rPr>
          <w:rFonts w:ascii="KFGQPC Uthmanic Script HAFS" w:cs="KFGQPC Uthmanic Script HAFS" w:hint="cs"/>
          <w:rtl/>
        </w:rPr>
        <w:t>ۡ</w:t>
      </w:r>
      <w:r w:rsidR="00B81A2C">
        <w:rPr>
          <w:rFonts w:ascii="KFGQPC Uthmanic Script HAFS" w:cs="KFGQPC Uthmanic Script HAFS" w:hint="eastAsia"/>
          <w:rtl/>
        </w:rPr>
        <w:t>م</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فَإِنَّ</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للَّهَ</w:t>
      </w:r>
      <w:r w:rsidR="00B81A2C">
        <w:rPr>
          <w:rFonts w:ascii="KFGQPC Uthmanic Script HAFS" w:cs="KFGQPC Uthmanic Script HAFS"/>
          <w:rtl/>
        </w:rPr>
        <w:t xml:space="preserve"> </w:t>
      </w:r>
      <w:r w:rsidR="00B81A2C">
        <w:rPr>
          <w:rFonts w:ascii="KFGQPC Uthmanic Script HAFS" w:cs="KFGQPC Uthmanic Script HAFS" w:hint="eastAsia"/>
          <w:rtl/>
        </w:rPr>
        <w:t>غَفُور</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رَّحِيم</w:t>
      </w:r>
      <w:r w:rsidR="00B81A2C">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2210D8">
        <w:rPr>
          <w:rFonts w:cs="B Lotus" w:hint="cs"/>
          <w:color w:val="000000"/>
          <w:sz w:val="26"/>
          <w:szCs w:val="26"/>
          <w:rtl/>
          <w:lang w:bidi="fa-IR"/>
        </w:rPr>
        <w:t>المائد</w:t>
      </w:r>
      <w:r w:rsidR="002210D8" w:rsidRPr="002210D8">
        <w:rPr>
          <w:rFonts w:ascii="mylotus" w:hAnsi="mylotus" w:cs="mylotus"/>
          <w:color w:val="000000"/>
          <w:sz w:val="26"/>
          <w:szCs w:val="26"/>
          <w:rtl/>
          <w:lang w:bidi="fa-IR"/>
        </w:rPr>
        <w:t>ة</w:t>
      </w:r>
      <w:r w:rsidR="002210D8">
        <w:rPr>
          <w:rFonts w:cs="B Lotus" w:hint="cs"/>
          <w:color w:val="000000"/>
          <w:sz w:val="26"/>
          <w:szCs w:val="26"/>
          <w:rtl/>
          <w:lang w:bidi="fa-IR"/>
        </w:rPr>
        <w:t>: 3</w:t>
      </w:r>
      <w:r>
        <w:rPr>
          <w:rFonts w:cs="B Lotus"/>
          <w:color w:val="000000"/>
          <w:sz w:val="26"/>
          <w:szCs w:val="26"/>
          <w:rtl/>
          <w:lang w:bidi="fa-IR"/>
        </w:rPr>
        <w:t>]</w:t>
      </w:r>
      <w:r>
        <w:rPr>
          <w:rFonts w:cs="B Lotus"/>
          <w:color w:val="000000"/>
          <w:rtl/>
          <w:lang w:bidi="fa-IR"/>
        </w:rPr>
        <w:t>.</w:t>
      </w:r>
    </w:p>
    <w:p w:rsidR="00634C2F" w:rsidRPr="00782831" w:rsidRDefault="002210D8" w:rsidP="002210D8">
      <w:pPr>
        <w:ind w:firstLine="284"/>
        <w:jc w:val="both"/>
        <w:rPr>
          <w:rFonts w:cs="B Lotus"/>
          <w:rtl/>
          <w:lang w:bidi="fa-IR"/>
        </w:rPr>
      </w:pPr>
      <w:r w:rsidRPr="002210D8">
        <w:rPr>
          <w:rFonts w:cs="Traditional Arabic" w:hint="cs"/>
          <w:sz w:val="26"/>
          <w:szCs w:val="26"/>
          <w:rtl/>
          <w:lang w:bidi="fa-IR"/>
        </w:rPr>
        <w:t>«</w:t>
      </w:r>
      <w:r w:rsidR="00634C2F" w:rsidRPr="002210D8">
        <w:rPr>
          <w:rFonts w:cs="B Lotus"/>
          <w:sz w:val="26"/>
          <w:szCs w:val="26"/>
          <w:rtl/>
          <w:lang w:bidi="fa-IR"/>
        </w:rPr>
        <w:t>(پس از آنان نترسيد و از من بترسيد</w:t>
      </w:r>
      <w:r w:rsidR="00963215" w:rsidRPr="002210D8">
        <w:rPr>
          <w:rFonts w:cs="B Lotus"/>
          <w:sz w:val="26"/>
          <w:szCs w:val="26"/>
          <w:rtl/>
          <w:lang w:bidi="fa-IR"/>
        </w:rPr>
        <w:t>.</w:t>
      </w:r>
      <w:r w:rsidR="00634C2F" w:rsidRPr="002210D8">
        <w:rPr>
          <w:rFonts w:cs="B Lotus"/>
          <w:sz w:val="26"/>
          <w:szCs w:val="26"/>
          <w:rtl/>
          <w:lang w:bidi="fa-IR"/>
        </w:rPr>
        <w:t xml:space="preserve"> امروز (احكام) دين شما را برايتان كامل كردم و (با عزّت بخشيدن به شما و استوار داشتن گامهايتان) نعمت خود را بر شما تكميل نمودم و اسلام را به عنوان آئين خداپسند براي شما برگزيدم</w:t>
      </w:r>
      <w:r w:rsidR="00963215" w:rsidRPr="002210D8">
        <w:rPr>
          <w:rFonts w:cs="B Lotus"/>
          <w:sz w:val="26"/>
          <w:szCs w:val="26"/>
          <w:rtl/>
          <w:lang w:bidi="fa-IR"/>
        </w:rPr>
        <w:t>.</w:t>
      </w:r>
      <w:r w:rsidR="00634C2F" w:rsidRPr="002210D8">
        <w:rPr>
          <w:rFonts w:cs="B Lotus"/>
          <w:sz w:val="26"/>
          <w:szCs w:val="26"/>
          <w:rtl/>
          <w:lang w:bidi="fa-IR"/>
        </w:rPr>
        <w:t xml:space="preserve"> امّا كسي كه در حال گرسنگي ناچار شود (از محرّمات سابق چيزي بخورد تا هلاك نشود) و متمايل به گناه نباشد (و عمداً نخواهد چنين كند</w:t>
      </w:r>
      <w:r w:rsidR="00F339BD">
        <w:rPr>
          <w:rFonts w:cs="B Lotus"/>
          <w:sz w:val="26"/>
          <w:szCs w:val="26"/>
          <w:rtl/>
          <w:lang w:bidi="fa-IR"/>
        </w:rPr>
        <w:t xml:space="preserve">، </w:t>
      </w:r>
      <w:r w:rsidR="00634C2F" w:rsidRPr="002210D8">
        <w:rPr>
          <w:rFonts w:cs="B Lotus"/>
          <w:sz w:val="26"/>
          <w:szCs w:val="26"/>
          <w:rtl/>
          <w:lang w:bidi="fa-IR"/>
        </w:rPr>
        <w:t>مانعي ندارد) چرا كه خداوند بخشنده مهربان است (و از مضطرّ صرف نظر</w:t>
      </w:r>
      <w:r w:rsidR="00912D91" w:rsidRPr="002210D8">
        <w:rPr>
          <w:rFonts w:cs="B Lotus"/>
          <w:sz w:val="26"/>
          <w:szCs w:val="26"/>
          <w:rtl/>
          <w:lang w:bidi="fa-IR"/>
        </w:rPr>
        <w:t xml:space="preserve"> می‌</w:t>
      </w:r>
      <w:r w:rsidR="00634C2F" w:rsidRPr="002210D8">
        <w:rPr>
          <w:rFonts w:cs="B Lotus"/>
          <w:sz w:val="26"/>
          <w:szCs w:val="26"/>
          <w:rtl/>
          <w:lang w:bidi="fa-IR"/>
        </w:rPr>
        <w:t>‌كند و براي او مقدار نياز را مباح</w:t>
      </w:r>
      <w:r w:rsidR="00912D91" w:rsidRPr="002210D8">
        <w:rPr>
          <w:rFonts w:cs="B Lotus"/>
          <w:sz w:val="26"/>
          <w:szCs w:val="26"/>
          <w:rtl/>
          <w:lang w:bidi="fa-IR"/>
        </w:rPr>
        <w:t xml:space="preserve"> می‌</w:t>
      </w:r>
      <w:r w:rsidR="00634C2F" w:rsidRPr="002210D8">
        <w:rPr>
          <w:rFonts w:cs="B Lotus"/>
          <w:sz w:val="26"/>
          <w:szCs w:val="26"/>
          <w:rtl/>
          <w:lang w:bidi="fa-IR"/>
        </w:rPr>
        <w:t>‌نمايد)‏</w:t>
      </w:r>
      <w:r w:rsidRPr="002210D8">
        <w:rPr>
          <w:rFonts w:cs="Traditional Arabic" w:hint="cs"/>
          <w:sz w:val="26"/>
          <w:szCs w:val="26"/>
          <w:rtl/>
          <w:lang w:bidi="fa-IR"/>
        </w:rPr>
        <w:t>»</w:t>
      </w:r>
      <w:r w:rsidR="00634C2F" w:rsidRPr="002210D8">
        <w:rPr>
          <w:rFonts w:cs="B Lotus"/>
          <w:sz w:val="26"/>
          <w:szCs w:val="26"/>
          <w:rtl/>
          <w:lang w:bidi="fa-IR"/>
        </w:rPr>
        <w:t xml:space="preserve">. </w:t>
      </w:r>
      <w:r>
        <w:rPr>
          <w:rFonts w:cs="B Lotus"/>
          <w:rtl/>
          <w:lang w:bidi="fa-IR"/>
        </w:rPr>
        <w:t>تا آخر روايت، كه قبلاً آورده شد</w:t>
      </w:r>
      <w:r w:rsidR="00634C2F" w:rsidRPr="00782831">
        <w:rPr>
          <w:rFonts w:cs="B Lotus"/>
          <w:rtl/>
          <w:lang w:bidi="fa-IR"/>
        </w:rPr>
        <w:t>»</w:t>
      </w:r>
      <w:r>
        <w:rPr>
          <w:rFonts w:cs="B Lotus" w:hint="cs"/>
          <w:rtl/>
          <w:lang w:bidi="fa-IR"/>
        </w:rPr>
        <w:t>.</w:t>
      </w:r>
    </w:p>
    <w:p w:rsidR="00634C2F" w:rsidRPr="00782831" w:rsidRDefault="00634C2F" w:rsidP="00D41F4F">
      <w:pPr>
        <w:ind w:firstLine="284"/>
        <w:jc w:val="both"/>
        <w:rPr>
          <w:rFonts w:cs="B Lotus"/>
          <w:rtl/>
          <w:lang w:bidi="fa-IR"/>
        </w:rPr>
      </w:pPr>
      <w:r w:rsidRPr="00782831">
        <w:rPr>
          <w:rFonts w:cs="B Lotus"/>
          <w:rtl/>
          <w:lang w:bidi="fa-IR"/>
        </w:rPr>
        <w:t>مانند آن جواب امام مالك به كسي است كه</w:t>
      </w:r>
      <w:r w:rsidR="00912D91">
        <w:rPr>
          <w:rFonts w:cs="B Lotus"/>
          <w:rtl/>
          <w:lang w:bidi="fa-IR"/>
        </w:rPr>
        <w:t xml:space="preserve"> می‌‌</w:t>
      </w:r>
      <w:r w:rsidRPr="00782831">
        <w:rPr>
          <w:rFonts w:cs="B Lotus"/>
          <w:rtl/>
          <w:lang w:bidi="fa-IR"/>
        </w:rPr>
        <w:t>خواست از مدينه احرام ببندد و آن مرد</w:t>
      </w:r>
      <w:r w:rsidR="00912D91">
        <w:rPr>
          <w:rFonts w:cs="B Lotus"/>
          <w:rtl/>
          <w:lang w:bidi="fa-IR"/>
        </w:rPr>
        <w:t xml:space="preserve"> می‌‌</w:t>
      </w:r>
      <w:r w:rsidRPr="00782831">
        <w:rPr>
          <w:rFonts w:cs="B Lotus"/>
          <w:rtl/>
          <w:lang w:bidi="fa-IR"/>
        </w:rPr>
        <w:t>گفت: در اين كار چه فتنه</w:t>
      </w:r>
      <w:r w:rsidR="00912D91">
        <w:rPr>
          <w:rFonts w:cs="B Lotus"/>
          <w:rtl/>
          <w:lang w:bidi="fa-IR"/>
        </w:rPr>
        <w:t xml:space="preserve">‌اي </w:t>
      </w:r>
      <w:r w:rsidRPr="00782831">
        <w:rPr>
          <w:rFonts w:cs="B Lotus"/>
          <w:rtl/>
          <w:lang w:bidi="fa-IR"/>
        </w:rPr>
        <w:t>است و اين تنها اميال و آرزوهايي است كه من به</w:t>
      </w:r>
      <w:r w:rsidR="002210D8">
        <w:rPr>
          <w:rFonts w:cs="B Lotus"/>
          <w:rtl/>
          <w:lang w:bidi="fa-IR"/>
        </w:rPr>
        <w:t xml:space="preserve"> می</w:t>
      </w:r>
      <w:r w:rsidRPr="00782831">
        <w:rPr>
          <w:rFonts w:cs="B Lotus"/>
          <w:rtl/>
          <w:lang w:bidi="fa-IR"/>
        </w:rPr>
        <w:t>ل خودم</w:t>
      </w:r>
      <w:r w:rsidR="00912D91">
        <w:rPr>
          <w:rFonts w:cs="B Lotus"/>
          <w:rtl/>
          <w:lang w:bidi="fa-IR"/>
        </w:rPr>
        <w:t xml:space="preserve"> می‌‌</w:t>
      </w:r>
      <w:r w:rsidRPr="00782831">
        <w:rPr>
          <w:rFonts w:cs="B Lotus"/>
          <w:rtl/>
          <w:lang w:bidi="fa-IR"/>
        </w:rPr>
        <w:t>خواهم آن را انجام دهم! آنگاه مالك گفت: چه فتنه</w:t>
      </w:r>
      <w:r w:rsidR="00912D91">
        <w:rPr>
          <w:rFonts w:cs="B Lotus"/>
          <w:rtl/>
          <w:lang w:bidi="fa-IR"/>
        </w:rPr>
        <w:t xml:space="preserve">‌اي </w:t>
      </w:r>
      <w:r w:rsidRPr="00782831">
        <w:rPr>
          <w:rFonts w:cs="B Lotus"/>
          <w:rtl/>
          <w:lang w:bidi="fa-IR"/>
        </w:rPr>
        <w:t>عظيم</w:t>
      </w:r>
      <w:r w:rsidR="00E507EB">
        <w:rPr>
          <w:rFonts w:cs="B Lotus"/>
          <w:rtl/>
          <w:lang w:bidi="fa-IR"/>
        </w:rPr>
        <w:t>‌تر</w:t>
      </w:r>
      <w:r w:rsidRPr="00782831">
        <w:rPr>
          <w:rFonts w:cs="B Lotus"/>
          <w:rtl/>
          <w:lang w:bidi="fa-IR"/>
        </w:rPr>
        <w:t xml:space="preserve"> از آن است كه گمان كني كاري را انجام دهي كه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از آن كوتاهي كرده است... تا آخر روايت؟! كه قبلاً اين روايت نيز آورده شد.</w:t>
      </w:r>
    </w:p>
    <w:p w:rsidR="00634C2F" w:rsidRPr="00782831" w:rsidRDefault="00634C2F" w:rsidP="00254D46">
      <w:pPr>
        <w:widowControl w:val="0"/>
        <w:ind w:firstLine="284"/>
        <w:jc w:val="both"/>
        <w:rPr>
          <w:rFonts w:cs="B Lotus"/>
          <w:rtl/>
          <w:lang w:bidi="fa-IR"/>
        </w:rPr>
      </w:pPr>
      <w:r w:rsidRPr="00782831">
        <w:rPr>
          <w:rFonts w:cs="B Lotus"/>
          <w:rtl/>
          <w:lang w:bidi="fa-IR"/>
        </w:rPr>
        <w:t>بنابراين، درست نيست كه در بدعت</w:t>
      </w:r>
      <w:r w:rsidR="00E507EB">
        <w:rPr>
          <w:rFonts w:cs="B Lotus"/>
          <w:rtl/>
          <w:lang w:bidi="fa-IR"/>
        </w:rPr>
        <w:t>‌ها</w:t>
      </w:r>
      <w:r w:rsidRPr="00782831">
        <w:rPr>
          <w:rFonts w:cs="B Lotus"/>
          <w:rtl/>
          <w:lang w:bidi="fa-IR"/>
        </w:rPr>
        <w:t xml:space="preserve"> صغيره و كبيره وجود داشته باشد.</w:t>
      </w:r>
    </w:p>
    <w:p w:rsidR="00634C2F" w:rsidRPr="00782831" w:rsidRDefault="00634C2F" w:rsidP="00254D46">
      <w:pPr>
        <w:widowControl w:val="0"/>
        <w:ind w:firstLine="284"/>
        <w:jc w:val="both"/>
        <w:rPr>
          <w:rFonts w:cs="B Lotus"/>
          <w:rtl/>
          <w:lang w:bidi="fa-IR"/>
        </w:rPr>
      </w:pPr>
      <w:r w:rsidRPr="002210D8">
        <w:rPr>
          <w:rFonts w:ascii="Lotus Linotype" w:hAnsi="Lotus Linotype" w:cs="B Lotus"/>
          <w:b/>
          <w:bCs/>
          <w:rtl/>
          <w:lang w:bidi="fa-IR"/>
        </w:rPr>
        <w:t>جواب:</w:t>
      </w:r>
      <w:r w:rsidRPr="003F375B">
        <w:rPr>
          <w:rFonts w:ascii="Lotus Linotype" w:hAnsi="Lotus Linotype" w:cs="B Lotus"/>
          <w:b/>
          <w:bCs/>
          <w:rtl/>
          <w:lang w:bidi="fa-IR"/>
        </w:rPr>
        <w:t xml:space="preserve"> </w:t>
      </w:r>
      <w:r w:rsidRPr="00782831">
        <w:rPr>
          <w:rFonts w:cs="B Lotus"/>
          <w:rtl/>
          <w:lang w:bidi="fa-IR"/>
        </w:rPr>
        <w:t>جواب اشكال و ايراد فوق، به طريقه</w:t>
      </w:r>
      <w:r w:rsidR="00912D91">
        <w:rPr>
          <w:rFonts w:cs="B Lotus"/>
          <w:rtl/>
          <w:lang w:bidi="fa-IR"/>
        </w:rPr>
        <w:t xml:space="preserve">‌اي </w:t>
      </w:r>
      <w:r w:rsidRPr="00782831">
        <w:rPr>
          <w:rFonts w:cs="B Lotus"/>
          <w:rtl/>
          <w:lang w:bidi="fa-IR"/>
        </w:rPr>
        <w:t>صورت</w:t>
      </w:r>
      <w:r w:rsidR="00912D91">
        <w:rPr>
          <w:rFonts w:cs="B Lotus"/>
          <w:rtl/>
          <w:lang w:bidi="fa-IR"/>
        </w:rPr>
        <w:t xml:space="preserve"> می‌‌</w:t>
      </w:r>
      <w:r w:rsidRPr="00782831">
        <w:rPr>
          <w:rFonts w:cs="B Lotus"/>
          <w:rtl/>
          <w:lang w:bidi="fa-IR"/>
        </w:rPr>
        <w:t>گيرد كه فروعات اين موضوع را به تحقيق روشن</w:t>
      </w:r>
      <w:r w:rsidR="00912D91">
        <w:rPr>
          <w:rFonts w:cs="B Lotus"/>
          <w:rtl/>
          <w:lang w:bidi="fa-IR"/>
        </w:rPr>
        <w:t xml:space="preserve"> می‌‌</w:t>
      </w:r>
      <w:r w:rsidRPr="00782831">
        <w:rPr>
          <w:rFonts w:cs="B Lotus"/>
          <w:rtl/>
          <w:lang w:bidi="fa-IR"/>
        </w:rPr>
        <w:t>سازد.</w:t>
      </w:r>
    </w:p>
    <w:p w:rsidR="00634C2F" w:rsidRPr="00782831" w:rsidRDefault="00634C2F"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 xml:space="preserve"> و آن هم بدين صورت اس</w:t>
      </w:r>
      <w:r w:rsidR="002210D8">
        <w:rPr>
          <w:rFonts w:cs="B Lotus"/>
          <w:sz w:val="28"/>
          <w:rtl/>
          <w:lang w:bidi="fa-IR"/>
        </w:rPr>
        <w:t>ت كه بدعت</w:t>
      </w:r>
      <w:r w:rsidR="002210D8">
        <w:rPr>
          <w:rFonts w:cs="B Lotus" w:hint="cs"/>
          <w:sz w:val="28"/>
          <w:rtl/>
          <w:lang w:bidi="fa-IR"/>
        </w:rPr>
        <w:t>‌</w:t>
      </w:r>
      <w:r w:rsidRPr="00782831">
        <w:rPr>
          <w:rFonts w:cs="B Lotus"/>
          <w:sz w:val="28"/>
          <w:rtl/>
          <w:lang w:bidi="fa-IR"/>
        </w:rPr>
        <w:t>گذار گاهي ممكن است به بدعت بودن كاري عالم باشد و گاهي به آن عالم نباشد.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كساني كه به بدعت بودن بدعتي عالم نباشند، دو دسته</w:t>
      </w:r>
      <w:r w:rsidR="00E507EB">
        <w:rPr>
          <w:rFonts w:cs="B Lotus"/>
          <w:sz w:val="28"/>
          <w:rtl/>
          <w:lang w:bidi="fa-IR"/>
        </w:rPr>
        <w:t>‌اند</w:t>
      </w:r>
      <w:r w:rsidRPr="00782831">
        <w:rPr>
          <w:rFonts w:cs="B Lotus"/>
          <w:sz w:val="28"/>
          <w:rtl/>
          <w:lang w:bidi="fa-IR"/>
        </w:rPr>
        <w:t>: فردي كه در زمينه</w:t>
      </w:r>
      <w:r w:rsidR="00912D91">
        <w:rPr>
          <w:rFonts w:cs="B Lotus"/>
          <w:sz w:val="28"/>
          <w:rtl/>
          <w:lang w:bidi="fa-IR"/>
        </w:rPr>
        <w:t xml:space="preserve">‌ی </w:t>
      </w:r>
      <w:r w:rsidRPr="00782831">
        <w:rPr>
          <w:rFonts w:cs="B Lotus"/>
          <w:sz w:val="28"/>
          <w:rtl/>
          <w:lang w:bidi="fa-IR"/>
        </w:rPr>
        <w:t>استنباط و تشريع بدعت، مجتهد است و كسي كه در اين بدعت، مقلد</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2210D8">
      <w:pPr>
        <w:pStyle w:val="ListParagraph"/>
        <w:spacing w:before="0" w:beforeAutospacing="0" w:after="0" w:afterAutospacing="0"/>
        <w:ind w:left="0" w:firstLine="284"/>
        <w:rPr>
          <w:rFonts w:cs="B Lotus"/>
          <w:sz w:val="28"/>
          <w:rtl/>
          <w:lang w:bidi="fa-IR"/>
        </w:rPr>
      </w:pPr>
      <w:r w:rsidRPr="00782831">
        <w:rPr>
          <w:rFonts w:cs="B Lotus"/>
          <w:sz w:val="28"/>
          <w:rtl/>
          <w:lang w:bidi="fa-IR"/>
        </w:rPr>
        <w:t>به هر حال، تأويل در اين بدعت همو</w:t>
      </w:r>
      <w:r w:rsidR="002210D8">
        <w:rPr>
          <w:rFonts w:cs="B Lotus"/>
          <w:sz w:val="28"/>
          <w:rtl/>
          <w:lang w:bidi="fa-IR"/>
        </w:rPr>
        <w:t>اره همراه بدعت</w:t>
      </w:r>
      <w:r w:rsidR="002210D8">
        <w:rPr>
          <w:rFonts w:cs="B Lotus" w:hint="cs"/>
          <w:sz w:val="28"/>
          <w:rtl/>
          <w:lang w:bidi="fa-IR"/>
        </w:rPr>
        <w:t>‌</w:t>
      </w:r>
      <w:r w:rsidR="002210D8">
        <w:rPr>
          <w:rFonts w:cs="B Lotus"/>
          <w:sz w:val="28"/>
          <w:rtl/>
          <w:lang w:bidi="fa-IR"/>
        </w:rPr>
        <w:t>گذار است و هيچ</w:t>
      </w:r>
      <w:r w:rsidR="002210D8">
        <w:rPr>
          <w:rFonts w:cs="B Lotus" w:hint="cs"/>
          <w:sz w:val="28"/>
          <w:rtl/>
          <w:lang w:bidi="fa-IR"/>
        </w:rPr>
        <w:t>‌</w:t>
      </w:r>
      <w:r w:rsidRPr="00782831">
        <w:rPr>
          <w:rFonts w:cs="B Lotus"/>
          <w:sz w:val="28"/>
          <w:rtl/>
          <w:lang w:bidi="fa-IR"/>
        </w:rPr>
        <w:t>گاه از او جدا</w:t>
      </w:r>
      <w:r w:rsidR="00912D91">
        <w:rPr>
          <w:rFonts w:cs="B Lotus"/>
          <w:sz w:val="28"/>
          <w:rtl/>
          <w:lang w:bidi="fa-IR"/>
        </w:rPr>
        <w:t xml:space="preserve"> نمی‌‌</w:t>
      </w:r>
      <w:r w:rsidRPr="00782831">
        <w:rPr>
          <w:rFonts w:cs="B Lotus"/>
          <w:sz w:val="28"/>
          <w:rtl/>
          <w:lang w:bidi="fa-IR"/>
        </w:rPr>
        <w:t>شود در صورتي كه او را از اهل اسلام به شمار آوريم. اما كسي كه به بدعت بودن بدعتي عالم باشد، اگر در اين كارش تأويلي نداشته باشد، درست نيست كه به اهل اسلام منسوب شود، چون او مخالف شارع است و با زياد كردن به شرع يا كم كردن از آن و با تغيير و تحريف آن، مخالف شرع</w:t>
      </w:r>
      <w:r w:rsidR="00912D91">
        <w:rPr>
          <w:rFonts w:cs="B Lotus"/>
          <w:sz w:val="28"/>
          <w:rtl/>
          <w:lang w:bidi="fa-IR"/>
        </w:rPr>
        <w:t xml:space="preserve"> می‌‌</w:t>
      </w:r>
      <w:r w:rsidRPr="00782831">
        <w:rPr>
          <w:rFonts w:cs="B Lotus"/>
          <w:sz w:val="28"/>
          <w:rtl/>
          <w:lang w:bidi="fa-IR"/>
        </w:rPr>
        <w:t>باشد. پس بايد به ناچار ت</w:t>
      </w:r>
      <w:r w:rsidR="002210D8">
        <w:rPr>
          <w:rFonts w:cs="B Lotus" w:hint="cs"/>
          <w:sz w:val="28"/>
          <w:rtl/>
          <w:lang w:bidi="fa-IR"/>
        </w:rPr>
        <w:t>ا</w:t>
      </w:r>
      <w:r w:rsidRPr="00782831">
        <w:rPr>
          <w:rFonts w:cs="B Lotus"/>
          <w:sz w:val="28"/>
          <w:rtl/>
          <w:lang w:bidi="fa-IR"/>
        </w:rPr>
        <w:t>ويلي داشته باشد</w:t>
      </w:r>
      <w:r w:rsidR="006C11FC">
        <w:rPr>
          <w:rFonts w:cs="B Lotus"/>
          <w:sz w:val="28"/>
          <w:rtl/>
          <w:lang w:bidi="fa-IR"/>
        </w:rPr>
        <w:t>،</w:t>
      </w:r>
      <w:r w:rsidRPr="00782831">
        <w:rPr>
          <w:rFonts w:cs="B Lotus"/>
          <w:sz w:val="28"/>
          <w:rtl/>
          <w:lang w:bidi="fa-IR"/>
        </w:rPr>
        <w:t xml:space="preserve"> مانند اينكه بگويد: اين كار، بدعت است ولي كار خوبي است يا بگويد: اين عمل، بدعت است ولي فلان انسان بزرگ را ديده ام كه به آن عمل</w:t>
      </w:r>
      <w:r w:rsidR="00912D91">
        <w:rPr>
          <w:rFonts w:cs="B Lotus"/>
          <w:sz w:val="28"/>
          <w:rtl/>
          <w:lang w:bidi="fa-IR"/>
        </w:rPr>
        <w:t xml:space="preserve"> می‌‌</w:t>
      </w:r>
      <w:r w:rsidRPr="00782831">
        <w:rPr>
          <w:rFonts w:cs="B Lotus"/>
          <w:sz w:val="28"/>
          <w:rtl/>
          <w:lang w:bidi="fa-IR"/>
        </w:rPr>
        <w:t>كرد يا بدان دستور</w:t>
      </w:r>
      <w:r w:rsidR="00912D91">
        <w:rPr>
          <w:rFonts w:cs="B Lotus"/>
          <w:sz w:val="28"/>
          <w:rtl/>
          <w:lang w:bidi="fa-IR"/>
        </w:rPr>
        <w:t xml:space="preserve"> می‌‌</w:t>
      </w:r>
      <w:r w:rsidRPr="00782831">
        <w:rPr>
          <w:rFonts w:cs="B Lotus"/>
          <w:sz w:val="28"/>
          <w:rtl/>
          <w:lang w:bidi="fa-IR"/>
        </w:rPr>
        <w:t>داد يا به آن اقرار</w:t>
      </w:r>
      <w:r w:rsidR="00912D91">
        <w:rPr>
          <w:rFonts w:cs="B Lotus"/>
          <w:sz w:val="28"/>
          <w:rtl/>
          <w:lang w:bidi="fa-IR"/>
        </w:rPr>
        <w:t xml:space="preserve"> می‌‌</w:t>
      </w:r>
      <w:r w:rsidR="002210D8">
        <w:rPr>
          <w:rFonts w:cs="B Lotus"/>
          <w:sz w:val="28"/>
          <w:rtl/>
          <w:lang w:bidi="fa-IR"/>
        </w:rPr>
        <w:t>كرد، ولي بدعت</w:t>
      </w:r>
      <w:r w:rsidR="002210D8">
        <w:rPr>
          <w:rFonts w:cs="B Lotus" w:hint="cs"/>
          <w:sz w:val="28"/>
          <w:rtl/>
          <w:lang w:bidi="fa-IR"/>
        </w:rPr>
        <w:t>‌</w:t>
      </w:r>
      <w:r w:rsidRPr="00782831">
        <w:rPr>
          <w:rFonts w:cs="B Lotus"/>
          <w:sz w:val="28"/>
          <w:rtl/>
          <w:lang w:bidi="fa-IR"/>
        </w:rPr>
        <w:t>گذار به خاطر بهره</w:t>
      </w:r>
      <w:r w:rsidR="00912D91">
        <w:rPr>
          <w:rFonts w:cs="B Lotus"/>
          <w:sz w:val="28"/>
          <w:rtl/>
          <w:lang w:bidi="fa-IR"/>
        </w:rPr>
        <w:t xml:space="preserve">‌اي </w:t>
      </w:r>
      <w:r w:rsidRPr="00782831">
        <w:rPr>
          <w:rFonts w:cs="B Lotus"/>
          <w:sz w:val="28"/>
          <w:rtl/>
          <w:lang w:bidi="fa-IR"/>
        </w:rPr>
        <w:t>زودگذر از قبيل ترس بر روشي يا فرار از اينكه در زمينه</w:t>
      </w:r>
      <w:r w:rsidR="00912D91">
        <w:rPr>
          <w:rFonts w:cs="B Lotus"/>
          <w:sz w:val="28"/>
          <w:rtl/>
          <w:lang w:bidi="fa-IR"/>
        </w:rPr>
        <w:t xml:space="preserve">‌ی </w:t>
      </w:r>
      <w:r w:rsidRPr="00782831">
        <w:rPr>
          <w:rFonts w:cs="B Lotus"/>
          <w:sz w:val="28"/>
          <w:rtl/>
          <w:lang w:bidi="fa-IR"/>
        </w:rPr>
        <w:t>پيروي از سنت به او اعتراض شود آن بدعت را انجام</w:t>
      </w:r>
      <w:r w:rsidR="00912D91">
        <w:rPr>
          <w:rFonts w:cs="B Lotus"/>
          <w:sz w:val="28"/>
          <w:rtl/>
          <w:lang w:bidi="fa-IR"/>
        </w:rPr>
        <w:t xml:space="preserve"> می‌</w:t>
      </w:r>
      <w:r w:rsidRPr="00782831">
        <w:rPr>
          <w:rFonts w:cs="B Lotus"/>
          <w:sz w:val="28"/>
          <w:rtl/>
          <w:lang w:bidi="fa-IR"/>
        </w:rPr>
        <w:t>دهد.</w:t>
      </w:r>
    </w:p>
    <w:p w:rsidR="00634C2F" w:rsidRPr="00782831" w:rsidRDefault="00B81A2C" w:rsidP="002210D8">
      <w:pPr>
        <w:pStyle w:val="ListParagraph"/>
        <w:spacing w:before="0" w:beforeAutospacing="0" w:after="0" w:afterAutospacing="0"/>
        <w:ind w:left="0" w:firstLine="284"/>
        <w:rPr>
          <w:rFonts w:cs="B Lotus"/>
          <w:sz w:val="28"/>
          <w:lang w:bidi="fa-IR"/>
        </w:rPr>
      </w:pPr>
      <w:r>
        <w:rPr>
          <w:rFonts w:cs="B Lotus"/>
          <w:sz w:val="28"/>
          <w:rtl/>
          <w:lang w:bidi="fa-IR"/>
        </w:rPr>
        <w:t>مانند انجام</w:t>
      </w:r>
      <w:r>
        <w:rPr>
          <w:rFonts w:cs="B Lotus" w:hint="cs"/>
          <w:sz w:val="28"/>
          <w:rtl/>
          <w:lang w:bidi="fa-IR"/>
        </w:rPr>
        <w:t>‌</w:t>
      </w:r>
      <w:r w:rsidR="00634C2F" w:rsidRPr="00782831">
        <w:rPr>
          <w:rFonts w:cs="B Lotus"/>
          <w:sz w:val="28"/>
          <w:rtl/>
          <w:lang w:bidi="fa-IR"/>
        </w:rPr>
        <w:t>دهنده</w:t>
      </w:r>
      <w:r w:rsidR="00912D91">
        <w:rPr>
          <w:rFonts w:cs="B Lotus"/>
          <w:sz w:val="28"/>
          <w:rtl/>
          <w:lang w:bidi="fa-IR"/>
        </w:rPr>
        <w:t xml:space="preserve">‌ی </w:t>
      </w:r>
      <w:r w:rsidR="00634C2F" w:rsidRPr="00782831">
        <w:rPr>
          <w:rFonts w:cs="B Lotus"/>
          <w:sz w:val="28"/>
          <w:rtl/>
          <w:lang w:bidi="fa-IR"/>
        </w:rPr>
        <w:t>گناه به خاطر برآوردن حق زودگذرش</w:t>
      </w:r>
      <w:r w:rsidR="002210D8">
        <w:rPr>
          <w:rFonts w:cs="B Lotus" w:hint="cs"/>
          <w:sz w:val="28"/>
          <w:rtl/>
          <w:lang w:bidi="fa-IR"/>
        </w:rPr>
        <w:t xml:space="preserve"> </w:t>
      </w:r>
      <w:r w:rsidR="002210D8">
        <w:rPr>
          <w:rFonts w:cs="B Lotus"/>
          <w:sz w:val="28"/>
          <w:rtl/>
          <w:lang w:bidi="fa-IR"/>
        </w:rPr>
        <w:t>همان</w:t>
      </w:r>
      <w:r w:rsidR="002210D8">
        <w:rPr>
          <w:rFonts w:cs="B Lotus" w:hint="cs"/>
          <w:sz w:val="28"/>
          <w:rtl/>
          <w:lang w:bidi="fa-IR"/>
        </w:rPr>
        <w:t>‌</w:t>
      </w:r>
      <w:r w:rsidR="00634C2F" w:rsidRPr="00782831">
        <w:rPr>
          <w:rFonts w:cs="B Lotus"/>
          <w:sz w:val="28"/>
          <w:rtl/>
          <w:lang w:bidi="fa-IR"/>
        </w:rPr>
        <w:t>گونه كه امروزه بسياري از كساني كه بدان</w:t>
      </w:r>
      <w:r w:rsidR="00E507EB">
        <w:rPr>
          <w:rFonts w:cs="B Lotus"/>
          <w:sz w:val="28"/>
          <w:rtl/>
          <w:lang w:bidi="fa-IR"/>
        </w:rPr>
        <w:t>‌ها</w:t>
      </w:r>
      <w:r w:rsidR="00634C2F" w:rsidRPr="00782831">
        <w:rPr>
          <w:rFonts w:cs="B Lotus"/>
          <w:sz w:val="28"/>
          <w:rtl/>
          <w:lang w:bidi="fa-IR"/>
        </w:rPr>
        <w:t xml:space="preserve"> اشاره شد و مانند آنان، اين وضعيت را دارند.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اما كسي كه به بدعت بودن بدعتش عالم نيست، امكان ندارد كه به بدعت بودن آن معتقد باشد، بلكه از نظر وي اين بدعت به كارهاي مشروع ملحق</w:t>
      </w:r>
      <w:r w:rsidR="00912D91">
        <w:rPr>
          <w:rFonts w:cs="B Lotus"/>
          <w:sz w:val="28"/>
          <w:rtl/>
          <w:lang w:bidi="fa-IR"/>
        </w:rPr>
        <w:t xml:space="preserve"> می‌‌</w:t>
      </w:r>
      <w:r w:rsidRPr="00782831">
        <w:rPr>
          <w:rFonts w:cs="B Lotus"/>
          <w:sz w:val="28"/>
          <w:rtl/>
          <w:lang w:bidi="fa-IR"/>
        </w:rPr>
        <w:t>شود</w:t>
      </w:r>
      <w:r w:rsidR="006C11FC">
        <w:rPr>
          <w:rFonts w:cs="B Lotus"/>
          <w:sz w:val="28"/>
          <w:rtl/>
          <w:lang w:bidi="fa-IR"/>
        </w:rPr>
        <w:t>،</w:t>
      </w:r>
      <w:r w:rsidRPr="00782831">
        <w:rPr>
          <w:rFonts w:cs="B Lotus"/>
          <w:sz w:val="28"/>
          <w:rtl/>
          <w:lang w:bidi="fa-IR"/>
        </w:rPr>
        <w:t xml:space="preserve"> مانند كسي كه دوشنبه</w:t>
      </w:r>
      <w:r w:rsidR="00E507EB">
        <w:rPr>
          <w:rFonts w:cs="B Lotus"/>
          <w:sz w:val="28"/>
          <w:rtl/>
          <w:lang w:bidi="fa-IR"/>
        </w:rPr>
        <w:t>‌ها</w:t>
      </w:r>
      <w:r w:rsidRPr="00782831">
        <w:rPr>
          <w:rFonts w:cs="B Lotus"/>
          <w:sz w:val="28"/>
          <w:rtl/>
          <w:lang w:bidi="fa-IR"/>
        </w:rPr>
        <w:t xml:space="preserve"> روزه</w:t>
      </w:r>
      <w:r w:rsidR="00912D91">
        <w:rPr>
          <w:rFonts w:cs="B Lotus"/>
          <w:sz w:val="28"/>
          <w:rtl/>
          <w:lang w:bidi="fa-IR"/>
        </w:rPr>
        <w:t xml:space="preserve"> می‌‌</w:t>
      </w:r>
      <w:r w:rsidRPr="00782831">
        <w:rPr>
          <w:rFonts w:cs="B Lotus"/>
          <w:sz w:val="28"/>
          <w:rtl/>
          <w:lang w:bidi="fa-IR"/>
        </w:rPr>
        <w:t>گيرد،</w:t>
      </w:r>
      <w:r w:rsidR="00912D91">
        <w:rPr>
          <w:rFonts w:cs="B Lotus"/>
          <w:sz w:val="28"/>
          <w:rtl/>
          <w:lang w:bidi="fa-IR"/>
        </w:rPr>
        <w:t xml:space="preserve"> می‌‌</w:t>
      </w:r>
      <w:r w:rsidRPr="00782831">
        <w:rPr>
          <w:rFonts w:cs="B Lotus"/>
          <w:sz w:val="28"/>
          <w:rtl/>
          <w:lang w:bidi="fa-IR"/>
        </w:rPr>
        <w:t>گويد: چون اين روز، روز ولادت پيامبر</w:t>
      </w:r>
      <w:r>
        <w:rPr>
          <w:rFonts w:cs="CTraditional Arabic"/>
          <w:sz w:val="28"/>
          <w:rtl/>
          <w:lang w:bidi="fa-IR"/>
        </w:rPr>
        <w:t>ص</w:t>
      </w:r>
      <w:r w:rsidRPr="00782831">
        <w:rPr>
          <w:rFonts w:cs="B Lotus"/>
          <w:sz w:val="28"/>
          <w:rtl/>
          <w:lang w:bidi="fa-IR"/>
        </w:rPr>
        <w:t xml:space="preserve"> است، و روزه گرفتن دوازدهم ربيع الاول را به روزهاي عيد ملحق كرده، چون پيامبر</w:t>
      </w:r>
      <w:r>
        <w:rPr>
          <w:rFonts w:cs="CTraditional Arabic"/>
          <w:sz w:val="28"/>
          <w:rtl/>
          <w:lang w:bidi="fa-IR"/>
        </w:rPr>
        <w:t>ص</w:t>
      </w:r>
      <w:r w:rsidRPr="00782831">
        <w:rPr>
          <w:rFonts w:cs="B Lotus"/>
          <w:sz w:val="28"/>
          <w:rtl/>
          <w:lang w:bidi="fa-IR"/>
        </w:rPr>
        <w:t xml:space="preserve"> در اين روز به دنيا آمد.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 و مانند كسي كه سماع و غناء و آواز را از چيزهايي به شمار آورده كه به وسيله</w:t>
      </w:r>
      <w:r w:rsidR="00912D91">
        <w:rPr>
          <w:rFonts w:cs="B Lotus"/>
          <w:sz w:val="28"/>
          <w:rtl/>
          <w:lang w:bidi="fa-IR"/>
        </w:rPr>
        <w:t xml:space="preserve">‌ی </w:t>
      </w:r>
      <w:r w:rsidRPr="00782831">
        <w:rPr>
          <w:rFonts w:cs="B Lotus"/>
          <w:sz w:val="28"/>
          <w:rtl/>
          <w:lang w:bidi="fa-IR"/>
        </w:rPr>
        <w:t>آن انسان به خدا تقرب</w:t>
      </w:r>
      <w:r w:rsidR="00912D91">
        <w:rPr>
          <w:rFonts w:cs="B Lotus"/>
          <w:sz w:val="28"/>
          <w:rtl/>
          <w:lang w:bidi="fa-IR"/>
        </w:rPr>
        <w:t xml:space="preserve"> می‌‌</w:t>
      </w:r>
      <w:r w:rsidRPr="00782831">
        <w:rPr>
          <w:rFonts w:cs="B Lotus"/>
          <w:sz w:val="28"/>
          <w:rtl/>
          <w:lang w:bidi="fa-IR"/>
        </w:rPr>
        <w:t>جويد، بر اين اساس كه احوالي خوش را براي انسان جلب</w:t>
      </w:r>
      <w:r w:rsidR="00912D91">
        <w:rPr>
          <w:rFonts w:cs="B Lotus"/>
          <w:sz w:val="28"/>
          <w:rtl/>
          <w:lang w:bidi="fa-IR"/>
        </w:rPr>
        <w:t xml:space="preserve"> می‌‌</w:t>
      </w:r>
      <w:r w:rsidRPr="00782831">
        <w:rPr>
          <w:rFonts w:cs="B Lotus"/>
          <w:sz w:val="28"/>
          <w:rtl/>
          <w:lang w:bidi="fa-IR"/>
        </w:rPr>
        <w:t>كند، يا در دعا به شكل دسته جمعي پس از نمازها براي هميشه تشويق</w:t>
      </w:r>
      <w:r w:rsidR="00912D91">
        <w:rPr>
          <w:rFonts w:cs="B Lotus"/>
          <w:sz w:val="28"/>
          <w:rtl/>
          <w:lang w:bidi="fa-IR"/>
        </w:rPr>
        <w:t xml:space="preserve"> می‌‌</w:t>
      </w:r>
      <w:r w:rsidRPr="00782831">
        <w:rPr>
          <w:rFonts w:cs="B Lotus"/>
          <w:sz w:val="28"/>
          <w:rtl/>
          <w:lang w:bidi="fa-IR"/>
        </w:rPr>
        <w:t>كند بر اين اساس كه يك بار در اين زمينه روايتي آمده است، يا احاديث مجعولي را به شريعت اسلام اضافه</w:t>
      </w:r>
      <w:r w:rsidR="00912D91">
        <w:rPr>
          <w:rFonts w:cs="B Lotus"/>
          <w:sz w:val="28"/>
          <w:rtl/>
          <w:lang w:bidi="fa-IR"/>
        </w:rPr>
        <w:t xml:space="preserve"> می‌‌</w:t>
      </w:r>
      <w:r w:rsidRPr="00782831">
        <w:rPr>
          <w:rFonts w:cs="B Lotus"/>
          <w:sz w:val="28"/>
          <w:rtl/>
          <w:lang w:bidi="fa-IR"/>
        </w:rPr>
        <w:t>كند تا به زعم خود سنت محمد</w:t>
      </w:r>
      <w:r>
        <w:rPr>
          <w:rFonts w:cs="CTraditional Arabic"/>
          <w:sz w:val="28"/>
          <w:rtl/>
          <w:lang w:bidi="fa-IR"/>
        </w:rPr>
        <w:t>ص</w:t>
      </w:r>
      <w:r w:rsidRPr="00782831">
        <w:rPr>
          <w:rFonts w:cs="B Lotus"/>
          <w:sz w:val="28"/>
          <w:rtl/>
          <w:lang w:bidi="fa-IR"/>
        </w:rPr>
        <w:t xml:space="preserve"> را ياري كند.</w:t>
      </w:r>
    </w:p>
    <w:p w:rsidR="00634C2F" w:rsidRDefault="00634C2F" w:rsidP="002210D8">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وقتي به او گفته</w:t>
      </w:r>
      <w:r w:rsidR="00912D91">
        <w:rPr>
          <w:rFonts w:cs="B Lotus"/>
          <w:sz w:val="28"/>
          <w:rtl/>
          <w:lang w:bidi="fa-IR"/>
        </w:rPr>
        <w:t xml:space="preserve"> می‌‌</w:t>
      </w:r>
      <w:r w:rsidRPr="00782831">
        <w:rPr>
          <w:rFonts w:cs="B Lotus"/>
          <w:sz w:val="28"/>
          <w:rtl/>
          <w:lang w:bidi="fa-IR"/>
        </w:rPr>
        <w:t>شود: تو عليه پيامبر</w:t>
      </w:r>
      <w:r>
        <w:rPr>
          <w:rFonts w:cs="CTraditional Arabic"/>
          <w:sz w:val="28"/>
          <w:rtl/>
          <w:lang w:bidi="fa-IR"/>
        </w:rPr>
        <w:t>ص</w:t>
      </w:r>
      <w:r w:rsidRPr="00782831">
        <w:rPr>
          <w:rFonts w:cs="B Lotus"/>
          <w:sz w:val="28"/>
          <w:rtl/>
          <w:lang w:bidi="fa-IR"/>
        </w:rPr>
        <w:t xml:space="preserve"> دروغ بسته</w:t>
      </w:r>
      <w:r w:rsidR="00912D91">
        <w:rPr>
          <w:rFonts w:cs="B Lotus"/>
          <w:sz w:val="28"/>
          <w:rtl/>
          <w:lang w:bidi="fa-IR"/>
        </w:rPr>
        <w:t xml:space="preserve">‌اي </w:t>
      </w:r>
      <w:r w:rsidRPr="00782831">
        <w:rPr>
          <w:rFonts w:cs="B Lotus"/>
          <w:sz w:val="28"/>
          <w:rtl/>
          <w:lang w:bidi="fa-IR"/>
        </w:rPr>
        <w:t>در حالي كه آن حضرت</w:t>
      </w:r>
      <w:r w:rsidR="00912D91">
        <w:rPr>
          <w:rFonts w:cs="B Lotus"/>
          <w:sz w:val="28"/>
          <w:rtl/>
          <w:lang w:bidi="fa-IR"/>
        </w:rPr>
        <w:t xml:space="preserve"> می‌‌</w:t>
      </w:r>
      <w:r w:rsidRPr="00782831">
        <w:rPr>
          <w:rFonts w:cs="B Lotus"/>
          <w:sz w:val="28"/>
          <w:rtl/>
          <w:lang w:bidi="fa-IR"/>
        </w:rPr>
        <w:t xml:space="preserve">فرمايد: </w:t>
      </w:r>
      <w:r w:rsidR="002210D8">
        <w:rPr>
          <w:rFonts w:cs="Traditional Arabic" w:hint="cs"/>
          <w:sz w:val="28"/>
          <w:rtl/>
          <w:lang w:bidi="fa-IR"/>
        </w:rPr>
        <w:t>«</w:t>
      </w:r>
      <w:r w:rsidR="002210D8" w:rsidRPr="002210D8">
        <w:rPr>
          <w:rStyle w:val="Char2"/>
          <w:rFonts w:hint="eastAsia"/>
          <w:rtl/>
        </w:rPr>
        <w:t>مَنْ</w:t>
      </w:r>
      <w:r w:rsidR="002210D8" w:rsidRPr="002210D8">
        <w:rPr>
          <w:rStyle w:val="Char2"/>
          <w:rtl/>
        </w:rPr>
        <w:t xml:space="preserve"> </w:t>
      </w:r>
      <w:r w:rsidR="002210D8" w:rsidRPr="002210D8">
        <w:rPr>
          <w:rStyle w:val="Char2"/>
          <w:rFonts w:hint="eastAsia"/>
          <w:rtl/>
        </w:rPr>
        <w:t>كَذَبَ</w:t>
      </w:r>
      <w:r w:rsidR="002210D8" w:rsidRPr="002210D8">
        <w:rPr>
          <w:rStyle w:val="Char2"/>
          <w:rtl/>
        </w:rPr>
        <w:t xml:space="preserve"> </w:t>
      </w:r>
      <w:r w:rsidR="002210D8" w:rsidRPr="002210D8">
        <w:rPr>
          <w:rStyle w:val="Char2"/>
          <w:rFonts w:hint="eastAsia"/>
          <w:rtl/>
        </w:rPr>
        <w:t>عَلَيَّ</w:t>
      </w:r>
      <w:r w:rsidR="002210D8" w:rsidRPr="002210D8">
        <w:rPr>
          <w:rStyle w:val="Char2"/>
          <w:rtl/>
        </w:rPr>
        <w:t xml:space="preserve"> </w:t>
      </w:r>
      <w:r w:rsidR="002210D8" w:rsidRPr="002210D8">
        <w:rPr>
          <w:rStyle w:val="Char2"/>
          <w:rFonts w:hint="eastAsia"/>
          <w:rtl/>
        </w:rPr>
        <w:t>مُتَعَمِّدًا</w:t>
      </w:r>
      <w:r w:rsidR="002210D8" w:rsidRPr="002210D8">
        <w:rPr>
          <w:rStyle w:val="Char2"/>
          <w:rtl/>
        </w:rPr>
        <w:t xml:space="preserve"> </w:t>
      </w:r>
      <w:r w:rsidR="002210D8" w:rsidRPr="002210D8">
        <w:rPr>
          <w:rStyle w:val="Char2"/>
          <w:rFonts w:hint="eastAsia"/>
          <w:rtl/>
        </w:rPr>
        <w:t>فَلْيَتَبَوَّأْ</w:t>
      </w:r>
      <w:r w:rsidR="002210D8" w:rsidRPr="002210D8">
        <w:rPr>
          <w:rStyle w:val="Char2"/>
          <w:rtl/>
        </w:rPr>
        <w:t xml:space="preserve"> </w:t>
      </w:r>
      <w:r w:rsidR="002210D8" w:rsidRPr="002210D8">
        <w:rPr>
          <w:rStyle w:val="Char2"/>
          <w:rFonts w:hint="eastAsia"/>
          <w:rtl/>
        </w:rPr>
        <w:t>مَقْعَدَهُ</w:t>
      </w:r>
      <w:r w:rsidR="002210D8" w:rsidRPr="002210D8">
        <w:rPr>
          <w:rStyle w:val="Char2"/>
          <w:rtl/>
        </w:rPr>
        <w:t xml:space="preserve"> </w:t>
      </w:r>
      <w:r w:rsidR="002210D8" w:rsidRPr="002210D8">
        <w:rPr>
          <w:rStyle w:val="Char2"/>
          <w:rFonts w:hint="eastAsia"/>
          <w:rtl/>
        </w:rPr>
        <w:t>مِنَ</w:t>
      </w:r>
      <w:r w:rsidR="002210D8" w:rsidRPr="002210D8">
        <w:rPr>
          <w:rStyle w:val="Char2"/>
          <w:rtl/>
        </w:rPr>
        <w:t xml:space="preserve"> </w:t>
      </w:r>
      <w:r w:rsidR="002210D8" w:rsidRPr="002210D8">
        <w:rPr>
          <w:rStyle w:val="Char2"/>
          <w:rFonts w:hint="eastAsia"/>
          <w:rtl/>
        </w:rPr>
        <w:t>النَّارِ</w:t>
      </w:r>
      <w:r w:rsidR="002210D8">
        <w:rPr>
          <w:rFonts w:cs="Traditional Arabic" w:hint="cs"/>
          <w:sz w:val="28"/>
          <w:rtl/>
          <w:lang w:bidi="fa-IR"/>
        </w:rPr>
        <w:t>»</w:t>
      </w:r>
      <w:r w:rsidR="002210D8">
        <w:rPr>
          <w:rFonts w:cs="B Lotus" w:hint="cs"/>
          <w:sz w:val="28"/>
          <w:rtl/>
          <w:lang w:bidi="fa-IR"/>
        </w:rPr>
        <w:t xml:space="preserve">. </w:t>
      </w:r>
      <w:r w:rsidR="002210D8" w:rsidRPr="002210D8">
        <w:rPr>
          <w:rFonts w:cs="Traditional Arabic" w:hint="cs"/>
          <w:sz w:val="26"/>
          <w:szCs w:val="26"/>
          <w:rtl/>
          <w:lang w:bidi="fa-IR"/>
        </w:rPr>
        <w:t>«</w:t>
      </w:r>
      <w:r w:rsidRPr="002210D8">
        <w:rPr>
          <w:rFonts w:cs="B Lotus"/>
          <w:sz w:val="26"/>
          <w:szCs w:val="26"/>
          <w:rtl/>
          <w:lang w:bidi="fa-IR"/>
        </w:rPr>
        <w:t>هر كس به عمد به من دروغ ببندد، جايش را در آتش دوزخ آماده كند</w:t>
      </w:r>
      <w:r w:rsidR="002210D8" w:rsidRPr="002210D8">
        <w:rPr>
          <w:rFonts w:cs="Traditional Arabic" w:hint="cs"/>
          <w:sz w:val="26"/>
          <w:szCs w:val="26"/>
          <w:rtl/>
          <w:lang w:bidi="fa-IR"/>
        </w:rPr>
        <w:t>»</w:t>
      </w:r>
      <w:r w:rsidRPr="002210D8">
        <w:rPr>
          <w:rFonts w:cs="B Lotus"/>
          <w:sz w:val="26"/>
          <w:szCs w:val="26"/>
          <w:rtl/>
          <w:lang w:bidi="fa-IR"/>
        </w:rPr>
        <w:t xml:space="preserve">، </w:t>
      </w:r>
      <w:r w:rsidRPr="00782831">
        <w:rPr>
          <w:rFonts w:cs="B Lotus"/>
          <w:sz w:val="28"/>
          <w:rtl/>
          <w:lang w:bidi="fa-IR"/>
        </w:rPr>
        <w:t>در جواب</w:t>
      </w:r>
      <w:r w:rsidR="00912D91">
        <w:rPr>
          <w:rFonts w:cs="B Lotus"/>
          <w:sz w:val="28"/>
          <w:rtl/>
          <w:lang w:bidi="fa-IR"/>
        </w:rPr>
        <w:t xml:space="preserve"> می‌‌</w:t>
      </w:r>
      <w:r w:rsidRPr="00782831">
        <w:rPr>
          <w:rFonts w:cs="B Lotus"/>
          <w:sz w:val="28"/>
          <w:rtl/>
          <w:lang w:bidi="fa-IR"/>
        </w:rPr>
        <w:t>گويد: عليه پيامبر</w:t>
      </w:r>
      <w:r>
        <w:rPr>
          <w:rFonts w:cs="CTraditional Arabic"/>
          <w:sz w:val="28"/>
          <w:rtl/>
          <w:lang w:bidi="fa-IR"/>
        </w:rPr>
        <w:t>ص</w:t>
      </w:r>
      <w:r w:rsidRPr="00782831">
        <w:rPr>
          <w:rFonts w:cs="B Lotus"/>
          <w:sz w:val="28"/>
          <w:rtl/>
          <w:lang w:bidi="fa-IR"/>
        </w:rPr>
        <w:t xml:space="preserve"> دروغ نب</w:t>
      </w:r>
      <w:r w:rsidR="002210D8">
        <w:rPr>
          <w:rFonts w:cs="B Lotus"/>
          <w:sz w:val="28"/>
          <w:rtl/>
          <w:lang w:bidi="fa-IR"/>
        </w:rPr>
        <w:t>سته ام بلکه به نفع او دروغ بسته</w:t>
      </w:r>
      <w:r w:rsidR="002210D8">
        <w:rPr>
          <w:rFonts w:cs="B Lotus" w:hint="cs"/>
          <w:sz w:val="28"/>
          <w:rtl/>
          <w:lang w:bidi="fa-IR"/>
        </w:rPr>
        <w:t>‌</w:t>
      </w:r>
      <w:r w:rsidRPr="00782831">
        <w:rPr>
          <w:rFonts w:cs="B Lotus"/>
          <w:sz w:val="28"/>
          <w:rtl/>
          <w:lang w:bidi="fa-IR"/>
        </w:rPr>
        <w:t>ام. يا احاديثي را از شريعت از روي تأويل قبول ندارد، به خاطر اين فرموده</w:t>
      </w:r>
      <w:r w:rsidR="00912D91">
        <w:rPr>
          <w:rFonts w:cs="B Lotus"/>
          <w:sz w:val="28"/>
          <w:rtl/>
          <w:lang w:bidi="fa-IR"/>
        </w:rPr>
        <w:t xml:space="preserve">‌ی </w:t>
      </w:r>
      <w:r w:rsidRPr="00782831">
        <w:rPr>
          <w:rFonts w:cs="B Lotus"/>
          <w:sz w:val="28"/>
          <w:rtl/>
          <w:lang w:bidi="fa-IR"/>
        </w:rPr>
        <w:t xml:space="preserve">خداوند در نكوهش كافران: </w:t>
      </w:r>
    </w:p>
    <w:p w:rsidR="00634C2F" w:rsidRDefault="00D41F4F" w:rsidP="00B81A2C">
      <w:pPr>
        <w:pStyle w:val="ListParagraph"/>
        <w:spacing w:before="0" w:beforeAutospacing="0" w:after="0" w:afterAutospacing="0"/>
        <w:ind w:left="0" w:firstLine="284"/>
        <w:rPr>
          <w:rFonts w:ascii="Arial" w:hAnsi="Arial" w:cs="Arial"/>
          <w:color w:val="000000"/>
          <w:sz w:val="28"/>
          <w:rtl/>
          <w:lang w:bidi="fa-IR"/>
        </w:rPr>
      </w:pPr>
      <w:r>
        <w:rPr>
          <w:rFonts w:cs="Traditional Arabic"/>
          <w:rtl/>
          <w:lang w:bidi="fa-IR"/>
        </w:rPr>
        <w:t>﴿</w:t>
      </w:r>
      <w:r w:rsidR="00B81A2C">
        <w:rPr>
          <w:rFonts w:ascii="KFGQPC Uthmanic Script HAFS" w:cs="KFGQPC Uthmanic Script HAFS" w:hint="eastAsia"/>
          <w:rtl/>
        </w:rPr>
        <w:t>إِن</w:t>
      </w:r>
      <w:r w:rsidR="00B81A2C">
        <w:rPr>
          <w:rFonts w:ascii="KFGQPC Uthmanic Script HAFS" w:cs="KFGQPC Uthmanic Script HAFS"/>
          <w:rtl/>
        </w:rPr>
        <w:t xml:space="preserve"> </w:t>
      </w:r>
      <w:r w:rsidR="00B81A2C">
        <w:rPr>
          <w:rFonts w:ascii="KFGQPC Uthmanic Script HAFS" w:cs="KFGQPC Uthmanic Script HAFS" w:hint="eastAsia"/>
          <w:rtl/>
        </w:rPr>
        <w:t>يَتَّبِعُونَ</w:t>
      </w:r>
      <w:r w:rsidR="00B81A2C">
        <w:rPr>
          <w:rFonts w:ascii="KFGQPC Uthmanic Script HAFS" w:cs="KFGQPC Uthmanic Script HAFS"/>
          <w:rtl/>
        </w:rPr>
        <w:t xml:space="preserve"> </w:t>
      </w:r>
      <w:r w:rsidR="00B81A2C">
        <w:rPr>
          <w:rFonts w:ascii="KFGQPC Uthmanic Script HAFS" w:cs="KFGQPC Uthmanic Script HAFS" w:hint="eastAsia"/>
          <w:rtl/>
        </w:rPr>
        <w:t>إِلَّا</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لظَّنَّ</w:t>
      </w:r>
      <w:r w:rsidR="00B81A2C">
        <w:rPr>
          <w:rFonts w:ascii="KFGQPC Uthmanic Script HAFS" w:cs="KFGQPC Uthmanic Script HAFS" w:hint="cs"/>
          <w:rtl/>
        </w:rPr>
        <w:t>ۖ</w:t>
      </w:r>
      <w:r w:rsidR="00B81A2C">
        <w:rPr>
          <w:rFonts w:ascii="KFGQPC Uthmanic Script HAFS" w:cs="KFGQPC Uthmanic Script HAFS"/>
          <w:rtl/>
        </w:rPr>
        <w:t xml:space="preserve"> </w:t>
      </w:r>
      <w:r w:rsidR="00B81A2C">
        <w:rPr>
          <w:rFonts w:ascii="KFGQPC Uthmanic Script HAFS" w:cs="KFGQPC Uthmanic Script HAFS" w:hint="eastAsia"/>
          <w:rtl/>
        </w:rPr>
        <w:t>وَإِنَّ</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لظَّنَّ</w:t>
      </w:r>
      <w:r w:rsidR="00B81A2C">
        <w:rPr>
          <w:rFonts w:ascii="KFGQPC Uthmanic Script HAFS" w:cs="KFGQPC Uthmanic Script HAFS"/>
          <w:rtl/>
        </w:rPr>
        <w:t xml:space="preserve"> </w:t>
      </w:r>
      <w:r w:rsidR="00B81A2C">
        <w:rPr>
          <w:rFonts w:ascii="KFGQPC Uthmanic Script HAFS" w:cs="KFGQPC Uthmanic Script HAFS" w:hint="eastAsia"/>
          <w:rtl/>
        </w:rPr>
        <w:t>لَا</w:t>
      </w:r>
      <w:r w:rsidR="00B81A2C">
        <w:rPr>
          <w:rFonts w:ascii="KFGQPC Uthmanic Script HAFS" w:cs="KFGQPC Uthmanic Script HAFS"/>
          <w:rtl/>
        </w:rPr>
        <w:t xml:space="preserve"> </w:t>
      </w:r>
      <w:r w:rsidR="00B81A2C">
        <w:rPr>
          <w:rFonts w:ascii="KFGQPC Uthmanic Script HAFS" w:cs="KFGQPC Uthmanic Script HAFS" w:hint="eastAsia"/>
          <w:rtl/>
        </w:rPr>
        <w:t>يُغ</w:t>
      </w:r>
      <w:r w:rsidR="00B81A2C">
        <w:rPr>
          <w:rFonts w:ascii="KFGQPC Uthmanic Script HAFS" w:cs="KFGQPC Uthmanic Script HAFS" w:hint="cs"/>
          <w:rtl/>
        </w:rPr>
        <w:t>ۡ</w:t>
      </w:r>
      <w:r w:rsidR="00B81A2C">
        <w:rPr>
          <w:rFonts w:ascii="KFGQPC Uthmanic Script HAFS" w:cs="KFGQPC Uthmanic Script HAFS" w:hint="eastAsia"/>
          <w:rtl/>
        </w:rPr>
        <w:t>نِي</w:t>
      </w:r>
      <w:r w:rsidR="00B81A2C">
        <w:rPr>
          <w:rFonts w:ascii="KFGQPC Uthmanic Script HAFS" w:cs="KFGQPC Uthmanic Script HAFS"/>
          <w:rtl/>
        </w:rPr>
        <w:t xml:space="preserve"> </w:t>
      </w:r>
      <w:r w:rsidR="00B81A2C">
        <w:rPr>
          <w:rFonts w:ascii="KFGQPC Uthmanic Script HAFS" w:cs="KFGQPC Uthmanic Script HAFS" w:hint="eastAsia"/>
          <w:rtl/>
        </w:rPr>
        <w:t>مِنَ</w:t>
      </w:r>
      <w:r w:rsidR="00B81A2C">
        <w:rPr>
          <w:rFonts w:ascii="KFGQPC Uthmanic Script HAFS" w:cs="KFGQPC Uthmanic Script HAFS"/>
          <w:rtl/>
        </w:rPr>
        <w:t xml:space="preserve"> </w:t>
      </w:r>
      <w:r w:rsidR="00B81A2C">
        <w:rPr>
          <w:rFonts w:ascii="KFGQPC Uthmanic Script HAFS" w:cs="KFGQPC Uthmanic Script HAFS" w:hint="cs"/>
          <w:rtl/>
        </w:rPr>
        <w:t>ٱ</w:t>
      </w:r>
      <w:r w:rsidR="00B81A2C">
        <w:rPr>
          <w:rFonts w:ascii="KFGQPC Uthmanic Script HAFS" w:cs="KFGQPC Uthmanic Script HAFS" w:hint="eastAsia"/>
          <w:rtl/>
        </w:rPr>
        <w:t>ل</w:t>
      </w:r>
      <w:r w:rsidR="00B81A2C">
        <w:rPr>
          <w:rFonts w:ascii="KFGQPC Uthmanic Script HAFS" w:cs="KFGQPC Uthmanic Script HAFS" w:hint="cs"/>
          <w:rtl/>
        </w:rPr>
        <w:t>ۡ</w:t>
      </w:r>
      <w:r w:rsidR="00B81A2C">
        <w:rPr>
          <w:rFonts w:ascii="KFGQPC Uthmanic Script HAFS" w:cs="KFGQPC Uthmanic Script HAFS" w:hint="eastAsia"/>
          <w:rtl/>
        </w:rPr>
        <w:t>حَقِّ</w:t>
      </w:r>
      <w:r w:rsidR="00B81A2C">
        <w:rPr>
          <w:rFonts w:ascii="KFGQPC Uthmanic Script HAFS" w:cs="KFGQPC Uthmanic Script HAFS"/>
          <w:rtl/>
        </w:rPr>
        <w:t xml:space="preserve"> </w:t>
      </w:r>
      <w:r w:rsidR="00B81A2C">
        <w:rPr>
          <w:rFonts w:ascii="KFGQPC Uthmanic Script HAFS" w:cs="KFGQPC Uthmanic Script HAFS" w:hint="eastAsia"/>
          <w:rtl/>
        </w:rPr>
        <w:t>شَي</w:t>
      </w:r>
      <w:r w:rsidR="00B81A2C">
        <w:rPr>
          <w:rFonts w:ascii="KFGQPC Uthmanic Script HAFS" w:cs="KFGQPC Uthmanic Script HAFS" w:hint="cs"/>
          <w:rtl/>
        </w:rPr>
        <w:t>ۡ</w:t>
      </w:r>
      <w:r w:rsidR="00B81A2C">
        <w:rPr>
          <w:rFonts w:ascii="KFGQPC Uthmanic Script HAFS" w:cs="KFGQPC Uthmanic Script HAFS" w:hint="eastAsia"/>
          <w:rtl/>
        </w:rPr>
        <w:t>‍</w:t>
      </w:r>
      <w:r w:rsidR="00B81A2C">
        <w:rPr>
          <w:rFonts w:ascii="KFGQPC Uthmanic Script HAFS" w:cs="KFGQPC Uthmanic Script HAFS" w:hint="cs"/>
          <w:rtl/>
        </w:rPr>
        <w:t>ٔٗ</w:t>
      </w:r>
      <w:r w:rsidR="00B81A2C">
        <w:rPr>
          <w:rFonts w:ascii="KFGQPC Uthmanic Script HAFS" w:cs="KFGQPC Uthmanic Script HAFS" w:hint="eastAsia"/>
          <w:rtl/>
        </w:rPr>
        <w:t>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2210D8">
        <w:rPr>
          <w:rFonts w:cs="B Lotus" w:hint="cs"/>
          <w:color w:val="000000"/>
          <w:sz w:val="26"/>
          <w:szCs w:val="26"/>
          <w:rtl/>
          <w:lang w:bidi="fa-IR"/>
        </w:rPr>
        <w:t>النجم: 28</w:t>
      </w:r>
      <w:r>
        <w:rPr>
          <w:rFonts w:cs="B Lotus"/>
          <w:color w:val="000000"/>
          <w:sz w:val="26"/>
          <w:szCs w:val="26"/>
          <w:rtl/>
          <w:lang w:bidi="fa-IR"/>
        </w:rPr>
        <w:t>]</w:t>
      </w:r>
      <w:r>
        <w:rPr>
          <w:rFonts w:cs="B Lotus"/>
          <w:color w:val="000000"/>
          <w:rtl/>
          <w:lang w:bidi="fa-IR"/>
        </w:rPr>
        <w:t>.</w:t>
      </w:r>
    </w:p>
    <w:p w:rsidR="00634C2F" w:rsidRPr="00782831" w:rsidRDefault="002210D8" w:rsidP="00B81A2C">
      <w:pPr>
        <w:pStyle w:val="ListParagraph"/>
        <w:widowControl w:val="0"/>
        <w:spacing w:before="0" w:beforeAutospacing="0" w:after="0" w:afterAutospacing="0"/>
        <w:ind w:left="0" w:firstLine="284"/>
        <w:rPr>
          <w:rFonts w:cs="B Lotus"/>
          <w:sz w:val="28"/>
          <w:rtl/>
          <w:lang w:bidi="fa-IR"/>
        </w:rPr>
      </w:pPr>
      <w:r w:rsidRPr="002210D8">
        <w:rPr>
          <w:rFonts w:cs="Traditional Arabic" w:hint="cs"/>
          <w:sz w:val="26"/>
          <w:szCs w:val="26"/>
          <w:rtl/>
          <w:lang w:bidi="fa-IR"/>
        </w:rPr>
        <w:t>«</w:t>
      </w:r>
      <w:r w:rsidR="00634C2F" w:rsidRPr="002210D8">
        <w:rPr>
          <w:rFonts w:cs="B Lotus"/>
          <w:sz w:val="26"/>
          <w:szCs w:val="26"/>
          <w:rtl/>
          <w:lang w:bidi="fa-IR"/>
        </w:rPr>
        <w:t>(و از نر و ماده بودن فرشتگان كاملاً بي‌خبرند) و جز از ظن و گمان پيروي</w:t>
      </w:r>
      <w:r w:rsidR="00912D91" w:rsidRPr="002210D8">
        <w:rPr>
          <w:rFonts w:cs="B Lotus"/>
          <w:sz w:val="26"/>
          <w:szCs w:val="26"/>
          <w:rtl/>
          <w:lang w:bidi="fa-IR"/>
        </w:rPr>
        <w:t xml:space="preserve"> نمی‌</w:t>
      </w:r>
      <w:r w:rsidR="00634C2F" w:rsidRPr="002210D8">
        <w:rPr>
          <w:rFonts w:cs="B Lotus"/>
          <w:sz w:val="26"/>
          <w:szCs w:val="26"/>
          <w:rtl/>
          <w:lang w:bidi="fa-IR"/>
        </w:rPr>
        <w:t>‌كنند</w:t>
      </w:r>
      <w:r w:rsidR="00F339BD">
        <w:rPr>
          <w:rFonts w:cs="B Lotus"/>
          <w:sz w:val="26"/>
          <w:szCs w:val="26"/>
          <w:rtl/>
          <w:lang w:bidi="fa-IR"/>
        </w:rPr>
        <w:t xml:space="preserve">، </w:t>
      </w:r>
      <w:r w:rsidR="00634C2F" w:rsidRPr="002210D8">
        <w:rPr>
          <w:rFonts w:cs="B Lotus"/>
          <w:sz w:val="26"/>
          <w:szCs w:val="26"/>
          <w:rtl/>
          <w:lang w:bidi="fa-IR"/>
        </w:rPr>
        <w:t>و ظن و گمان هم (در بخش اعتقادات</w:t>
      </w:r>
      <w:r w:rsidR="00F339BD">
        <w:rPr>
          <w:rFonts w:cs="B Lotus"/>
          <w:sz w:val="26"/>
          <w:szCs w:val="26"/>
          <w:rtl/>
          <w:lang w:bidi="fa-IR"/>
        </w:rPr>
        <w:t xml:space="preserve">، </w:t>
      </w:r>
      <w:r w:rsidR="00634C2F" w:rsidRPr="002210D8">
        <w:rPr>
          <w:rFonts w:cs="B Lotus"/>
          <w:sz w:val="26"/>
          <w:szCs w:val="26"/>
          <w:rtl/>
          <w:lang w:bidi="fa-IR"/>
        </w:rPr>
        <w:t>به كسي سودي</w:t>
      </w:r>
      <w:r w:rsidR="00912D91" w:rsidRPr="002210D8">
        <w:rPr>
          <w:rFonts w:cs="B Lotus"/>
          <w:sz w:val="26"/>
          <w:szCs w:val="26"/>
          <w:rtl/>
          <w:lang w:bidi="fa-IR"/>
        </w:rPr>
        <w:t xml:space="preserve"> نمی‌</w:t>
      </w:r>
      <w:r w:rsidR="00634C2F" w:rsidRPr="002210D8">
        <w:rPr>
          <w:rFonts w:cs="B Lotus"/>
          <w:sz w:val="26"/>
          <w:szCs w:val="26"/>
          <w:rtl/>
          <w:lang w:bidi="fa-IR"/>
        </w:rPr>
        <w:t>‌رساند</w:t>
      </w:r>
      <w:r w:rsidR="00F339BD">
        <w:rPr>
          <w:rFonts w:cs="B Lotus"/>
          <w:sz w:val="26"/>
          <w:szCs w:val="26"/>
          <w:rtl/>
          <w:lang w:bidi="fa-IR"/>
        </w:rPr>
        <w:t xml:space="preserve">، </w:t>
      </w:r>
      <w:r w:rsidR="00634C2F" w:rsidRPr="002210D8">
        <w:rPr>
          <w:rFonts w:cs="B Lotus"/>
          <w:sz w:val="26"/>
          <w:szCs w:val="26"/>
          <w:rtl/>
          <w:lang w:bidi="fa-IR"/>
        </w:rPr>
        <w:t>و انسان را) بي‌نياز از حق</w:t>
      </w:r>
      <w:r w:rsidR="00912D91" w:rsidRPr="002210D8">
        <w:rPr>
          <w:rFonts w:cs="B Lotus"/>
          <w:sz w:val="26"/>
          <w:szCs w:val="26"/>
          <w:rtl/>
          <w:lang w:bidi="fa-IR"/>
        </w:rPr>
        <w:t xml:space="preserve"> نمی‌</w:t>
      </w:r>
      <w:r w:rsidR="00634C2F" w:rsidRPr="002210D8">
        <w:rPr>
          <w:rFonts w:cs="B Lotus"/>
          <w:sz w:val="26"/>
          <w:szCs w:val="26"/>
          <w:rtl/>
          <w:lang w:bidi="fa-IR"/>
        </w:rPr>
        <w:t>‌گرداند</w:t>
      </w:r>
      <w:r w:rsidRPr="002210D8">
        <w:rPr>
          <w:rFonts w:cs="Traditional Arabic" w:hint="cs"/>
          <w:sz w:val="26"/>
          <w:szCs w:val="26"/>
          <w:rtl/>
          <w:lang w:bidi="fa-IR"/>
        </w:rPr>
        <w:t>»</w:t>
      </w:r>
      <w:r w:rsidR="00634C2F" w:rsidRPr="002210D8">
        <w:rPr>
          <w:rFonts w:cs="B Lotus"/>
          <w:sz w:val="26"/>
          <w:szCs w:val="26"/>
          <w:rtl/>
          <w:lang w:bidi="fa-IR"/>
        </w:rPr>
        <w:t xml:space="preserve">. </w:t>
      </w:r>
      <w:r w:rsidR="00634C2F" w:rsidRPr="00782831">
        <w:rPr>
          <w:rFonts w:cs="B Lotus"/>
          <w:sz w:val="28"/>
          <w:rtl/>
          <w:lang w:bidi="fa-IR"/>
        </w:rPr>
        <w:t>پس اعتبار احاديث آحاد را به خاطر آن اسقاط</w:t>
      </w:r>
      <w:r w:rsidR="00912D91">
        <w:rPr>
          <w:rFonts w:cs="B Lotus"/>
          <w:sz w:val="28"/>
          <w:rtl/>
          <w:lang w:bidi="fa-IR"/>
        </w:rPr>
        <w:t xml:space="preserve"> می‌‌</w:t>
      </w:r>
      <w:r w:rsidR="00634C2F" w:rsidRPr="00782831">
        <w:rPr>
          <w:rFonts w:cs="B Lotus"/>
          <w:sz w:val="28"/>
          <w:rtl/>
          <w:lang w:bidi="fa-IR"/>
        </w:rPr>
        <w:t>كند، با اين بهانه كه خبر واحد، ظني است. همه</w:t>
      </w:r>
      <w:r w:rsidR="00912D91">
        <w:rPr>
          <w:rFonts w:cs="B Lotus"/>
          <w:sz w:val="28"/>
          <w:rtl/>
          <w:lang w:bidi="fa-IR"/>
        </w:rPr>
        <w:t xml:space="preserve">‌ی </w:t>
      </w:r>
      <w:r w:rsidR="00634C2F" w:rsidRPr="00782831">
        <w:rPr>
          <w:rFonts w:cs="B Lotus"/>
          <w:sz w:val="28"/>
          <w:rtl/>
          <w:lang w:bidi="fa-IR"/>
        </w:rPr>
        <w:t>اينها از قبيل تأويل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مقلد نيز چنين است</w:t>
      </w:r>
      <w:r w:rsidR="006C11FC">
        <w:rPr>
          <w:rFonts w:cs="B Lotus"/>
          <w:sz w:val="28"/>
          <w:rtl/>
          <w:lang w:bidi="fa-IR"/>
        </w:rPr>
        <w:t>،</w:t>
      </w:r>
      <w:r w:rsidRPr="00782831">
        <w:rPr>
          <w:rFonts w:cs="B Lotus"/>
          <w:sz w:val="28"/>
          <w:rtl/>
          <w:lang w:bidi="fa-IR"/>
        </w:rPr>
        <w:t xml:space="preserve"> چون او</w:t>
      </w:r>
      <w:r w:rsidR="00912D91">
        <w:rPr>
          <w:rFonts w:cs="B Lotus"/>
          <w:sz w:val="28"/>
          <w:rtl/>
          <w:lang w:bidi="fa-IR"/>
        </w:rPr>
        <w:t xml:space="preserve"> می‌‌</w:t>
      </w:r>
      <w:r w:rsidRPr="00782831">
        <w:rPr>
          <w:rFonts w:cs="B Lotus"/>
          <w:sz w:val="28"/>
          <w:rtl/>
          <w:lang w:bidi="fa-IR"/>
        </w:rPr>
        <w:t>گويد: فلان مجتهدي كه به او اقتدا</w:t>
      </w:r>
      <w:r w:rsidR="00912D91">
        <w:rPr>
          <w:rFonts w:cs="B Lotus"/>
          <w:sz w:val="28"/>
          <w:rtl/>
          <w:lang w:bidi="fa-IR"/>
        </w:rPr>
        <w:t xml:space="preserve"> می‌‌</w:t>
      </w:r>
      <w:r w:rsidRPr="00782831">
        <w:rPr>
          <w:rFonts w:cs="B Lotus"/>
          <w:sz w:val="28"/>
          <w:rtl/>
          <w:lang w:bidi="fa-IR"/>
        </w:rPr>
        <w:t>شود، اين عمل را انجام</w:t>
      </w:r>
      <w:r w:rsidR="00912D91">
        <w:rPr>
          <w:rFonts w:cs="B Lotus"/>
          <w:sz w:val="28"/>
          <w:rtl/>
          <w:lang w:bidi="fa-IR"/>
        </w:rPr>
        <w:t xml:space="preserve"> می‌‌</w:t>
      </w:r>
      <w:r w:rsidRPr="00782831">
        <w:rPr>
          <w:rFonts w:cs="B Lotus"/>
          <w:sz w:val="28"/>
          <w:rtl/>
          <w:lang w:bidi="fa-IR"/>
        </w:rPr>
        <w:t>داد يا بدان فتوا</w:t>
      </w:r>
      <w:r w:rsidR="00912D91">
        <w:rPr>
          <w:rFonts w:cs="B Lotus"/>
          <w:sz w:val="28"/>
          <w:rtl/>
          <w:lang w:bidi="fa-IR"/>
        </w:rPr>
        <w:t xml:space="preserve"> می‌‌</w:t>
      </w:r>
      <w:r w:rsidRPr="00782831">
        <w:rPr>
          <w:rFonts w:cs="B Lotus"/>
          <w:sz w:val="28"/>
          <w:rtl/>
          <w:lang w:bidi="fa-IR"/>
        </w:rPr>
        <w:t>داد</w:t>
      </w:r>
      <w:r w:rsidR="006C11FC">
        <w:rPr>
          <w:rFonts w:cs="B Lotus"/>
          <w:sz w:val="28"/>
          <w:rtl/>
          <w:lang w:bidi="fa-IR"/>
        </w:rPr>
        <w:t>،</w:t>
      </w:r>
      <w:r w:rsidRPr="00782831">
        <w:rPr>
          <w:rFonts w:cs="B Lotus"/>
          <w:sz w:val="28"/>
          <w:rtl/>
          <w:lang w:bidi="fa-IR"/>
        </w:rPr>
        <w:t xml:space="preserve"> مثل قرار دادن غناء به عنوان بخشي از بخش</w:t>
      </w:r>
      <w:r w:rsidR="00E507EB">
        <w:rPr>
          <w:rFonts w:cs="B Lotus"/>
          <w:sz w:val="28"/>
          <w:rtl/>
          <w:lang w:bidi="fa-IR"/>
        </w:rPr>
        <w:t>‌ها</w:t>
      </w:r>
      <w:r w:rsidRPr="00782831">
        <w:rPr>
          <w:rFonts w:cs="B Lotus"/>
          <w:sz w:val="28"/>
          <w:rtl/>
          <w:lang w:bidi="fa-IR"/>
        </w:rPr>
        <w:t>ي طريقه</w:t>
      </w:r>
      <w:r w:rsidR="00912D91">
        <w:rPr>
          <w:rFonts w:cs="B Lotus"/>
          <w:sz w:val="28"/>
          <w:rtl/>
          <w:lang w:bidi="fa-IR"/>
        </w:rPr>
        <w:t xml:space="preserve">‌ی </w:t>
      </w:r>
      <w:r w:rsidRPr="00782831">
        <w:rPr>
          <w:rFonts w:cs="B Lotus"/>
          <w:sz w:val="28"/>
          <w:rtl/>
          <w:lang w:bidi="fa-IR"/>
        </w:rPr>
        <w:t>تصوف</w:t>
      </w:r>
      <w:r w:rsidR="006C11FC">
        <w:rPr>
          <w:rFonts w:cs="B Lotus"/>
          <w:sz w:val="28"/>
          <w:rtl/>
          <w:lang w:bidi="fa-IR"/>
        </w:rPr>
        <w:t>،</w:t>
      </w:r>
      <w:r w:rsidRPr="00782831">
        <w:rPr>
          <w:rFonts w:cs="B Lotus"/>
          <w:sz w:val="28"/>
          <w:rtl/>
          <w:lang w:bidi="fa-IR"/>
        </w:rPr>
        <w:t xml:space="preserve"> بر اين اساس كه بزرگان تصوف غناء را شنيده</w:t>
      </w:r>
      <w:r w:rsidR="00E507EB">
        <w:rPr>
          <w:rFonts w:cs="B Lotus"/>
          <w:sz w:val="28"/>
          <w:rtl/>
          <w:lang w:bidi="fa-IR"/>
        </w:rPr>
        <w:t>‌اند</w:t>
      </w:r>
      <w:r w:rsidRPr="00782831">
        <w:rPr>
          <w:rFonts w:cs="B Lotus"/>
          <w:sz w:val="28"/>
          <w:rtl/>
          <w:lang w:bidi="fa-IR"/>
        </w:rPr>
        <w:t xml:space="preserve"> و بر اثر آن به وجد آمده</w:t>
      </w:r>
      <w:r w:rsidR="00E507EB">
        <w:rPr>
          <w:rFonts w:cs="B Lotus"/>
          <w:sz w:val="28"/>
          <w:rtl/>
          <w:lang w:bidi="fa-IR"/>
        </w:rPr>
        <w:t>‌اند</w:t>
      </w:r>
      <w:r w:rsidRPr="00782831">
        <w:rPr>
          <w:rFonts w:cs="B Lotus"/>
          <w:sz w:val="28"/>
          <w:rtl/>
          <w:lang w:bidi="fa-IR"/>
        </w:rPr>
        <w:t xml:space="preserve"> حتي برخي از آنان به سبب غناء فوت كرده</w:t>
      </w:r>
      <w:r w:rsidR="00E507EB">
        <w:rPr>
          <w:rFonts w:cs="B Lotus"/>
          <w:sz w:val="28"/>
          <w:rtl/>
          <w:lang w:bidi="fa-IR"/>
        </w:rPr>
        <w:t>‌اند</w:t>
      </w:r>
      <w:r w:rsidRPr="00782831">
        <w:rPr>
          <w:rFonts w:cs="B Lotus"/>
          <w:sz w:val="28"/>
          <w:rtl/>
          <w:lang w:bidi="fa-IR"/>
        </w:rPr>
        <w:t>. و مانند پاره كردن لباس هنگام وجد آمدن با رقص و مانند آن</w:t>
      </w:r>
      <w:r w:rsidR="006C11FC">
        <w:rPr>
          <w:rFonts w:cs="B Lotus"/>
          <w:sz w:val="28"/>
          <w:rtl/>
          <w:lang w:bidi="fa-IR"/>
        </w:rPr>
        <w:t>،</w:t>
      </w:r>
      <w:r w:rsidRPr="00782831">
        <w:rPr>
          <w:rFonts w:cs="B Lotus"/>
          <w:sz w:val="28"/>
          <w:rtl/>
          <w:lang w:bidi="fa-IR"/>
        </w:rPr>
        <w:t xml:space="preserve"> چون بزرگان تصوف اين كار را كرده</w:t>
      </w:r>
      <w:r w:rsidR="00E507EB">
        <w:rPr>
          <w:rFonts w:cs="B Lotus"/>
          <w:sz w:val="28"/>
          <w:rtl/>
          <w:lang w:bidi="fa-IR"/>
        </w:rPr>
        <w:t>‌اند</w:t>
      </w:r>
      <w:r w:rsidRPr="00782831">
        <w:rPr>
          <w:rFonts w:cs="B Lotus"/>
          <w:sz w:val="28"/>
          <w:rtl/>
          <w:lang w:bidi="fa-IR"/>
        </w:rPr>
        <w:t>. بيشتر اين كارها در</w:t>
      </w:r>
      <w:r w:rsidR="00336DCA">
        <w:rPr>
          <w:rFonts w:cs="B Lotus"/>
          <w:sz w:val="28"/>
          <w:rtl/>
          <w:lang w:bidi="fa-IR"/>
        </w:rPr>
        <w:t>می</w:t>
      </w:r>
      <w:r w:rsidRPr="00782831">
        <w:rPr>
          <w:rFonts w:cs="B Lotus"/>
          <w:sz w:val="28"/>
          <w:rtl/>
          <w:lang w:bidi="fa-IR"/>
        </w:rPr>
        <w:t>ان كساني روي</w:t>
      </w:r>
      <w:r w:rsidR="00912D91">
        <w:rPr>
          <w:rFonts w:cs="B Lotus"/>
          <w:sz w:val="28"/>
          <w:rtl/>
          <w:lang w:bidi="fa-IR"/>
        </w:rPr>
        <w:t xml:space="preserve"> می‌‌</w:t>
      </w:r>
      <w:r w:rsidRPr="00782831">
        <w:rPr>
          <w:rFonts w:cs="B Lotus"/>
          <w:sz w:val="28"/>
          <w:rtl/>
          <w:lang w:bidi="fa-IR"/>
        </w:rPr>
        <w:t>دهد كه به تصوف منسوب هستند.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چه بسا براي بدعت</w:t>
      </w:r>
      <w:r w:rsidR="00336DCA">
        <w:rPr>
          <w:rFonts w:cs="B Lotus"/>
          <w:sz w:val="28"/>
          <w:rtl/>
          <w:lang w:bidi="fa-IR"/>
        </w:rPr>
        <w:t xml:space="preserve">‌شان </w:t>
      </w:r>
      <w:r w:rsidRPr="00782831">
        <w:rPr>
          <w:rFonts w:cs="B Lotus"/>
          <w:sz w:val="28"/>
          <w:rtl/>
          <w:lang w:bidi="fa-IR"/>
        </w:rPr>
        <w:t>به جُنيد و بايزيد بسطامي و شبلي و ديگران در اعمالي كه از آنان به صحت رسيده يا نرسيده استدلال و استناد كنند و به برنامه</w:t>
      </w:r>
      <w:r w:rsidR="00912D91">
        <w:rPr>
          <w:rFonts w:cs="B Lotus"/>
          <w:sz w:val="28"/>
          <w:rtl/>
          <w:lang w:bidi="fa-IR"/>
        </w:rPr>
        <w:t xml:space="preserve">‌ی </w:t>
      </w:r>
      <w:r w:rsidRPr="00782831">
        <w:rPr>
          <w:rFonts w:cs="B Lotus"/>
          <w:sz w:val="28"/>
          <w:rtl/>
          <w:lang w:bidi="fa-IR"/>
        </w:rPr>
        <w:t>خدا و سنت پيامبر</w:t>
      </w:r>
      <w:r>
        <w:rPr>
          <w:rFonts w:cs="CTraditional Arabic"/>
          <w:sz w:val="28"/>
          <w:rtl/>
          <w:lang w:bidi="fa-IR"/>
        </w:rPr>
        <w:t>ص</w:t>
      </w:r>
      <w:r w:rsidRPr="00782831">
        <w:rPr>
          <w:rFonts w:cs="B Lotus"/>
          <w:sz w:val="28"/>
          <w:rtl/>
          <w:lang w:bidi="fa-IR"/>
        </w:rPr>
        <w:t xml:space="preserve"> استناد</w:t>
      </w:r>
      <w:r w:rsidR="00912D91">
        <w:rPr>
          <w:rFonts w:cs="B Lotus"/>
          <w:sz w:val="28"/>
          <w:rtl/>
          <w:lang w:bidi="fa-IR"/>
        </w:rPr>
        <w:t xml:space="preserve"> نمی‌‌</w:t>
      </w:r>
      <w:r w:rsidRPr="00782831">
        <w:rPr>
          <w:rFonts w:cs="B Lotus"/>
          <w:sz w:val="28"/>
          <w:rtl/>
          <w:lang w:bidi="fa-IR"/>
        </w:rPr>
        <w:t>كنند</w:t>
      </w:r>
      <w:r w:rsidR="006C11FC">
        <w:rPr>
          <w:rFonts w:cs="B Lotus"/>
          <w:sz w:val="28"/>
          <w:rtl/>
          <w:lang w:bidi="fa-IR"/>
        </w:rPr>
        <w:t>،</w:t>
      </w:r>
      <w:r w:rsidRPr="00782831">
        <w:rPr>
          <w:rFonts w:cs="B Lotus"/>
          <w:sz w:val="28"/>
          <w:rtl/>
          <w:lang w:bidi="fa-IR"/>
        </w:rPr>
        <w:t xml:space="preserve"> چون تنها سنت پيامبر</w:t>
      </w:r>
      <w:r>
        <w:rPr>
          <w:rFonts w:cs="CTraditional Arabic"/>
          <w:sz w:val="28"/>
          <w:rtl/>
          <w:lang w:bidi="fa-IR"/>
        </w:rPr>
        <w:t>ص</w:t>
      </w:r>
      <w:r w:rsidRPr="00782831">
        <w:rPr>
          <w:rFonts w:cs="B Lotus"/>
          <w:sz w:val="28"/>
          <w:rtl/>
          <w:lang w:bidi="fa-IR"/>
        </w:rPr>
        <w:t xml:space="preserve"> است كه در صورتي كه راويان عادل آن را نقل كنند و اهل خود آن را تفسير كنند، در هدايت بودن و راهنما بودن آن، هيچ شك و ترديدي وجود ندارد. ولي اينان با اين وجود به مخالف بودن با سنت، اعتراف</w:t>
      </w:r>
      <w:r w:rsidR="00912D91">
        <w:rPr>
          <w:rFonts w:cs="B Lotus"/>
          <w:sz w:val="28"/>
          <w:rtl/>
          <w:lang w:bidi="fa-IR"/>
        </w:rPr>
        <w:t xml:space="preserve"> نمی‌‌</w:t>
      </w:r>
      <w:r w:rsidRPr="00782831">
        <w:rPr>
          <w:rFonts w:cs="B Lotus"/>
          <w:sz w:val="28"/>
          <w:rtl/>
          <w:lang w:bidi="fa-IR"/>
        </w:rPr>
        <w:t>كنند بلكه زير تأويل قرار</w:t>
      </w:r>
      <w:r w:rsidR="00912D91">
        <w:rPr>
          <w:rFonts w:cs="B Lotus"/>
          <w:sz w:val="28"/>
          <w:rtl/>
          <w:lang w:bidi="fa-IR"/>
        </w:rPr>
        <w:t xml:space="preserve"> می‌‌</w:t>
      </w:r>
      <w:r w:rsidRPr="00782831">
        <w:rPr>
          <w:rFonts w:cs="B Lotus"/>
          <w:sz w:val="28"/>
          <w:rtl/>
          <w:lang w:bidi="fa-IR"/>
        </w:rPr>
        <w:t>گيرند، چون كسي كه به اسلام منتسب است، هيچ وقت راضي نيست كه صفحه</w:t>
      </w:r>
      <w:r w:rsidR="00912D91">
        <w:rPr>
          <w:rFonts w:cs="B Lotus"/>
          <w:sz w:val="28"/>
          <w:rtl/>
          <w:lang w:bidi="fa-IR"/>
        </w:rPr>
        <w:t xml:space="preserve">‌ی </w:t>
      </w:r>
      <w:r w:rsidRPr="00782831">
        <w:rPr>
          <w:rFonts w:cs="B Lotus"/>
          <w:sz w:val="28"/>
          <w:rtl/>
          <w:lang w:bidi="fa-IR"/>
        </w:rPr>
        <w:t>مخالفت با سنت را آشكار كند.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وقتي چنين است، پس گفته</w:t>
      </w:r>
      <w:r w:rsidR="00912D91">
        <w:rPr>
          <w:rFonts w:cs="B Lotus"/>
          <w:sz w:val="28"/>
          <w:rtl/>
          <w:lang w:bidi="fa-IR"/>
        </w:rPr>
        <w:t xml:space="preserve">‌ی </w:t>
      </w:r>
      <w:r w:rsidRPr="00782831">
        <w:rPr>
          <w:rFonts w:cs="B Lotus"/>
          <w:sz w:val="28"/>
          <w:rtl/>
          <w:lang w:bidi="fa-IR"/>
        </w:rPr>
        <w:t>مالك: «هر كس در اين امت چيزي را ابداع كند كه سلف امت بر آن نبوده</w:t>
      </w:r>
      <w:r w:rsidR="00E507EB">
        <w:rPr>
          <w:rFonts w:cs="B Lotus"/>
          <w:sz w:val="28"/>
          <w:rtl/>
          <w:lang w:bidi="fa-IR"/>
        </w:rPr>
        <w:t>‌اند</w:t>
      </w:r>
      <w:r w:rsidRPr="00782831">
        <w:rPr>
          <w:rFonts w:cs="B Lotus"/>
          <w:sz w:val="28"/>
          <w:rtl/>
          <w:lang w:bidi="fa-IR"/>
        </w:rPr>
        <w:t xml:space="preserve"> گمان كرده كه پيامبر</w:t>
      </w:r>
      <w:r>
        <w:rPr>
          <w:rFonts w:cs="CTraditional Arabic"/>
          <w:sz w:val="28"/>
          <w:rtl/>
          <w:lang w:bidi="fa-IR"/>
        </w:rPr>
        <w:t>ص</w:t>
      </w:r>
      <w:r w:rsidRPr="00782831">
        <w:rPr>
          <w:rFonts w:cs="B Lotus"/>
          <w:sz w:val="28"/>
          <w:rtl/>
          <w:lang w:bidi="fa-IR"/>
        </w:rPr>
        <w:t xml:space="preserve"> در زمينه</w:t>
      </w:r>
      <w:r w:rsidR="00912D91">
        <w:rPr>
          <w:rFonts w:cs="B Lotus"/>
          <w:sz w:val="28"/>
          <w:rtl/>
          <w:lang w:bidi="fa-IR"/>
        </w:rPr>
        <w:t xml:space="preserve">‌ی </w:t>
      </w:r>
      <w:r w:rsidRPr="00782831">
        <w:rPr>
          <w:rFonts w:cs="B Lotus"/>
          <w:sz w:val="28"/>
          <w:rtl/>
          <w:lang w:bidi="fa-IR"/>
        </w:rPr>
        <w:t>رسالت، خيانت كرده است».</w:t>
      </w:r>
    </w:p>
    <w:p w:rsidR="00634C2F" w:rsidRPr="00782831" w:rsidRDefault="00634C2F" w:rsidP="00B81A2C">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و گفته</w:t>
      </w:r>
      <w:r w:rsidR="00912D91">
        <w:rPr>
          <w:rFonts w:cs="B Lotus"/>
          <w:sz w:val="28"/>
          <w:rtl/>
          <w:lang w:bidi="fa-IR"/>
        </w:rPr>
        <w:t xml:space="preserve">‌ی </w:t>
      </w:r>
      <w:r w:rsidRPr="00782831">
        <w:rPr>
          <w:rFonts w:cs="B Lotus"/>
          <w:sz w:val="28"/>
          <w:rtl/>
          <w:lang w:bidi="fa-IR"/>
        </w:rPr>
        <w:t>او با كسي كه</w:t>
      </w:r>
      <w:r w:rsidR="00912D91">
        <w:rPr>
          <w:rFonts w:cs="B Lotus"/>
          <w:sz w:val="28"/>
          <w:rtl/>
          <w:lang w:bidi="fa-IR"/>
        </w:rPr>
        <w:t xml:space="preserve"> می‌‌</w:t>
      </w:r>
      <w:r w:rsidRPr="00782831">
        <w:rPr>
          <w:rFonts w:cs="B Lotus"/>
          <w:sz w:val="28"/>
          <w:rtl/>
          <w:lang w:bidi="fa-IR"/>
        </w:rPr>
        <w:t>خواست از مدينه احرام ببندد: «چه فتنه</w:t>
      </w:r>
      <w:r w:rsidR="00912D91">
        <w:rPr>
          <w:rFonts w:cs="B Lotus"/>
          <w:sz w:val="28"/>
          <w:rtl/>
          <w:lang w:bidi="fa-IR"/>
        </w:rPr>
        <w:t xml:space="preserve">‌اي </w:t>
      </w:r>
      <w:r w:rsidRPr="00782831">
        <w:rPr>
          <w:rFonts w:cs="B Lotus"/>
          <w:sz w:val="28"/>
          <w:rtl/>
          <w:lang w:bidi="fa-IR"/>
        </w:rPr>
        <w:t>عظيم</w:t>
      </w:r>
      <w:r w:rsidR="00E507EB">
        <w:rPr>
          <w:rFonts w:cs="B Lotus"/>
          <w:sz w:val="28"/>
          <w:rtl/>
          <w:lang w:bidi="fa-IR"/>
        </w:rPr>
        <w:t>‌تر</w:t>
      </w:r>
      <w:r w:rsidRPr="00782831">
        <w:rPr>
          <w:rFonts w:cs="B Lotus"/>
          <w:sz w:val="28"/>
          <w:rtl/>
          <w:lang w:bidi="fa-IR"/>
        </w:rPr>
        <w:t xml:space="preserve"> از اين است كه گمان كني فضيلتي را انجام دهي كه رسول خدا</w:t>
      </w:r>
      <w:r>
        <w:rPr>
          <w:rFonts w:cs="CTraditional Arabic"/>
          <w:sz w:val="28"/>
          <w:rtl/>
          <w:lang w:bidi="fa-IR"/>
        </w:rPr>
        <w:t>ص</w:t>
      </w:r>
      <w:r w:rsidRPr="00782831">
        <w:rPr>
          <w:rFonts w:cs="B Lotus"/>
          <w:sz w:val="28"/>
          <w:rtl/>
          <w:lang w:bidi="fa-IR"/>
        </w:rPr>
        <w:t xml:space="preserve"> از آن كوتاهي كرده است تا آخر روايت؟!» الزام طرف مقابل</w:t>
      </w:r>
      <w:r w:rsidR="00912D91">
        <w:rPr>
          <w:rFonts w:cs="B Lotus"/>
          <w:sz w:val="28"/>
          <w:rtl/>
          <w:lang w:bidi="fa-IR"/>
        </w:rPr>
        <w:t xml:space="preserve"> می‌‌</w:t>
      </w:r>
      <w:r w:rsidRPr="00782831">
        <w:rPr>
          <w:rFonts w:cs="B Lotus"/>
          <w:sz w:val="28"/>
          <w:rtl/>
          <w:lang w:bidi="fa-IR"/>
        </w:rPr>
        <w:t>باشد. گويي امام مالك به او</w:t>
      </w:r>
      <w:r w:rsidR="00912D91">
        <w:rPr>
          <w:rFonts w:cs="B Lotus"/>
          <w:sz w:val="28"/>
          <w:rtl/>
          <w:lang w:bidi="fa-IR"/>
        </w:rPr>
        <w:t xml:space="preserve"> می‌‌</w:t>
      </w:r>
      <w:r w:rsidRPr="00782831">
        <w:rPr>
          <w:rFonts w:cs="B Lotus"/>
          <w:sz w:val="28"/>
          <w:rtl/>
          <w:lang w:bidi="fa-IR"/>
        </w:rPr>
        <w:t>گويد: در اين گفته ات، لزوماً اين اعتقاد پيش</w:t>
      </w:r>
      <w:r w:rsidR="00912D91">
        <w:rPr>
          <w:rFonts w:cs="B Lotus"/>
          <w:sz w:val="28"/>
          <w:rtl/>
          <w:lang w:bidi="fa-IR"/>
        </w:rPr>
        <w:t xml:space="preserve"> می‌‌</w:t>
      </w:r>
      <w:r w:rsidRPr="00782831">
        <w:rPr>
          <w:rFonts w:cs="B Lotus"/>
          <w:sz w:val="28"/>
          <w:rtl/>
          <w:lang w:bidi="fa-IR"/>
        </w:rPr>
        <w:t>آ</w:t>
      </w:r>
      <w:r w:rsidR="002210D8">
        <w:rPr>
          <w:rFonts w:cs="B Lotus"/>
          <w:sz w:val="28"/>
          <w:rtl/>
          <w:lang w:bidi="fa-IR"/>
        </w:rPr>
        <w:t>يد نه اينكه تو قصد اين را داشته</w:t>
      </w:r>
      <w:r w:rsidR="002210D8">
        <w:rPr>
          <w:rFonts w:cs="B Lotus" w:hint="cs"/>
          <w:sz w:val="28"/>
          <w:rtl/>
          <w:lang w:bidi="fa-IR"/>
        </w:rPr>
        <w:t>‌</w:t>
      </w:r>
      <w:r w:rsidRPr="00782831">
        <w:rPr>
          <w:rFonts w:cs="B Lotus"/>
          <w:sz w:val="28"/>
          <w:rtl/>
          <w:lang w:bidi="fa-IR"/>
        </w:rPr>
        <w:t>اي</w:t>
      </w:r>
      <w:r w:rsidR="006C11FC">
        <w:rPr>
          <w:rFonts w:cs="B Lotus"/>
          <w:sz w:val="28"/>
          <w:rtl/>
          <w:lang w:bidi="fa-IR"/>
        </w:rPr>
        <w:t>،</w:t>
      </w:r>
      <w:r w:rsidRPr="00782831">
        <w:rPr>
          <w:rFonts w:cs="B Lotus"/>
          <w:sz w:val="28"/>
          <w:rtl/>
          <w:lang w:bidi="fa-IR"/>
        </w:rPr>
        <w:t xml:space="preserve"> چون هيچ مسلماني قصد آن را ندارد.</w:t>
      </w:r>
    </w:p>
    <w:p w:rsidR="00634C2F" w:rsidRPr="00782831" w:rsidRDefault="00634C2F" w:rsidP="00B81A2C">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حالا چيزي كه لازم يك عقيده است، آيا خودش عقيده</w:t>
      </w:r>
      <w:r w:rsidR="00912D91">
        <w:rPr>
          <w:rFonts w:cs="B Lotus"/>
          <w:sz w:val="28"/>
          <w:rtl/>
          <w:lang w:bidi="fa-IR"/>
        </w:rPr>
        <w:t xml:space="preserve">‌اي </w:t>
      </w:r>
      <w:r w:rsidRPr="00782831">
        <w:rPr>
          <w:rFonts w:cs="B Lotus"/>
          <w:sz w:val="28"/>
          <w:rtl/>
          <w:lang w:bidi="fa-IR"/>
        </w:rPr>
        <w:t>است يا خير؟ اين موضوعي است كه اصوليون راجع به آن اختلاف نظر دارند. رأيي كه بزرگان بجائي و مغربي بدان فتوا</w:t>
      </w:r>
      <w:r w:rsidR="00912D91">
        <w:rPr>
          <w:rFonts w:cs="B Lotus"/>
          <w:sz w:val="28"/>
          <w:rtl/>
          <w:lang w:bidi="fa-IR"/>
        </w:rPr>
        <w:t xml:space="preserve"> می‌‌</w:t>
      </w:r>
      <w:r w:rsidRPr="00782831">
        <w:rPr>
          <w:rFonts w:cs="B Lotus"/>
          <w:sz w:val="28"/>
          <w:rtl/>
          <w:lang w:bidi="fa-IR"/>
        </w:rPr>
        <w:t>دادند و معتقد بودند كه اين رأي، رأي محققين نيز</w:t>
      </w:r>
      <w:r w:rsidR="00912D91">
        <w:rPr>
          <w:rFonts w:cs="B Lotus"/>
          <w:sz w:val="28"/>
          <w:rtl/>
          <w:lang w:bidi="fa-IR"/>
        </w:rPr>
        <w:t xml:space="preserve"> می‌‌</w:t>
      </w:r>
      <w:r w:rsidRPr="00782831">
        <w:rPr>
          <w:rFonts w:cs="B Lotus"/>
          <w:sz w:val="28"/>
          <w:rtl/>
          <w:lang w:bidi="fa-IR"/>
        </w:rPr>
        <w:t>باشد، اين است كه لازم يك عقيده عقيده نيست. به همين خاطر وقتي طرف مقابل آن گفته را اظهار داشت، امام مالك به شدت عملش را رد كرد و او را مورد سرزنش قرار داد.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بنابراين، اشكال و اعتراض مذكور وارد نيست. در اين صورت بدعت</w:t>
      </w:r>
      <w:r w:rsidR="00E507EB">
        <w:rPr>
          <w:rFonts w:cs="B Lotus"/>
          <w:sz w:val="28"/>
          <w:rtl/>
          <w:lang w:bidi="fa-IR"/>
        </w:rPr>
        <w:t>‌ها</w:t>
      </w:r>
      <w:r w:rsidRPr="00782831">
        <w:rPr>
          <w:rFonts w:cs="B Lotus"/>
          <w:sz w:val="28"/>
          <w:rtl/>
          <w:lang w:bidi="fa-IR"/>
        </w:rPr>
        <w:t xml:space="preserve"> با معصيت، يكسان است. پس همان طور كه گناهان، به گناهان صغيره و كبيره تقسيم</w:t>
      </w:r>
      <w:r w:rsidR="00912D91">
        <w:rPr>
          <w:rFonts w:cs="B Lotus"/>
          <w:sz w:val="28"/>
          <w:rtl/>
          <w:lang w:bidi="fa-IR"/>
        </w:rPr>
        <w:t xml:space="preserve"> می‌‌</w:t>
      </w:r>
      <w:r w:rsidRPr="00782831">
        <w:rPr>
          <w:rFonts w:cs="B Lotus"/>
          <w:sz w:val="28"/>
          <w:rtl/>
          <w:lang w:bidi="fa-IR"/>
        </w:rPr>
        <w:t>شوند، بدعت</w:t>
      </w:r>
      <w:r w:rsidR="00E507EB">
        <w:rPr>
          <w:rFonts w:cs="B Lotus"/>
          <w:sz w:val="28"/>
          <w:rtl/>
          <w:lang w:bidi="fa-IR"/>
        </w:rPr>
        <w:t>‌ها</w:t>
      </w:r>
      <w:r w:rsidRPr="00782831">
        <w:rPr>
          <w:rFonts w:cs="B Lotus"/>
          <w:sz w:val="28"/>
          <w:rtl/>
          <w:lang w:bidi="fa-IR"/>
        </w:rPr>
        <w:t xml:space="preserve"> نيز به بدعت</w:t>
      </w:r>
      <w:r w:rsidR="00E507EB">
        <w:rPr>
          <w:rFonts w:cs="B Lotus"/>
          <w:sz w:val="28"/>
          <w:rtl/>
          <w:lang w:bidi="fa-IR"/>
        </w:rPr>
        <w:t>‌ها</w:t>
      </w:r>
      <w:r w:rsidRPr="00782831">
        <w:rPr>
          <w:rFonts w:cs="B Lotus"/>
          <w:sz w:val="28"/>
          <w:rtl/>
          <w:lang w:bidi="fa-IR"/>
        </w:rPr>
        <w:t>ي صغيره و بدعت</w:t>
      </w:r>
      <w:r w:rsidR="00E507EB">
        <w:rPr>
          <w:rFonts w:cs="B Lotus"/>
          <w:sz w:val="28"/>
          <w:rtl/>
          <w:lang w:bidi="fa-IR"/>
        </w:rPr>
        <w:t>‌ها</w:t>
      </w:r>
      <w:r w:rsidRPr="00782831">
        <w:rPr>
          <w:rFonts w:cs="B Lotus"/>
          <w:sz w:val="28"/>
          <w:rtl/>
          <w:lang w:bidi="fa-IR"/>
        </w:rPr>
        <w:t>ي كبيره تقسيم</w:t>
      </w:r>
      <w:r w:rsidR="00912D91">
        <w:rPr>
          <w:rFonts w:cs="B Lotus"/>
          <w:sz w:val="28"/>
          <w:rtl/>
          <w:lang w:bidi="fa-IR"/>
        </w:rPr>
        <w:t xml:space="preserve"> می‌‌</w:t>
      </w:r>
      <w:r w:rsidRPr="00782831">
        <w:rPr>
          <w:rFonts w:cs="B Lotus"/>
          <w:sz w:val="28"/>
          <w:rtl/>
          <w:lang w:bidi="fa-IR"/>
        </w:rPr>
        <w:t xml:space="preserve">شوند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 سپس بدعت</w:t>
      </w:r>
      <w:r w:rsidR="00E507EB">
        <w:rPr>
          <w:rFonts w:cs="B Lotus"/>
          <w:sz w:val="28"/>
          <w:rtl/>
          <w:lang w:bidi="fa-IR"/>
        </w:rPr>
        <w:t>‌ها</w:t>
      </w:r>
      <w:r w:rsidRPr="00782831">
        <w:rPr>
          <w:rFonts w:cs="B Lotus"/>
          <w:sz w:val="28"/>
          <w:rtl/>
          <w:lang w:bidi="fa-IR"/>
        </w:rPr>
        <w:t xml:space="preserve"> دو دسته</w:t>
      </w:r>
      <w:r w:rsidR="00E507EB">
        <w:rPr>
          <w:rFonts w:cs="B Lotus"/>
          <w:sz w:val="28"/>
          <w:rtl/>
          <w:lang w:bidi="fa-IR"/>
        </w:rPr>
        <w:t>‌اند</w:t>
      </w:r>
      <w:r w:rsidRPr="00782831">
        <w:rPr>
          <w:rFonts w:cs="B Lotus"/>
          <w:sz w:val="28"/>
          <w:rtl/>
          <w:lang w:bidi="fa-IR"/>
        </w:rPr>
        <w:t>: بدعت</w:t>
      </w:r>
      <w:r w:rsidR="00E507EB">
        <w:rPr>
          <w:rFonts w:cs="B Lotus"/>
          <w:sz w:val="28"/>
          <w:rtl/>
          <w:lang w:bidi="fa-IR"/>
        </w:rPr>
        <w:t>‌ها</w:t>
      </w:r>
      <w:r w:rsidRPr="00782831">
        <w:rPr>
          <w:rFonts w:cs="B Lotus"/>
          <w:sz w:val="28"/>
          <w:rtl/>
          <w:lang w:bidi="fa-IR"/>
        </w:rPr>
        <w:t>ي كلي و بدعت</w:t>
      </w:r>
      <w:r w:rsidR="00E507EB">
        <w:rPr>
          <w:rFonts w:cs="B Lotus"/>
          <w:sz w:val="28"/>
          <w:rtl/>
          <w:lang w:bidi="fa-IR"/>
        </w:rPr>
        <w:t>‌ها</w:t>
      </w:r>
      <w:r w:rsidRPr="00782831">
        <w:rPr>
          <w:rFonts w:cs="B Lotus"/>
          <w:sz w:val="28"/>
          <w:rtl/>
          <w:lang w:bidi="fa-IR"/>
        </w:rPr>
        <w:t>ي جزئي.</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بدعت</w:t>
      </w:r>
      <w:r w:rsidR="00E507EB">
        <w:rPr>
          <w:rFonts w:cs="B Lotus"/>
          <w:sz w:val="28"/>
          <w:rtl/>
          <w:lang w:bidi="fa-IR"/>
        </w:rPr>
        <w:t>‌ها</w:t>
      </w:r>
      <w:r w:rsidRPr="00782831">
        <w:rPr>
          <w:rFonts w:cs="B Lotus"/>
          <w:sz w:val="28"/>
          <w:rtl/>
          <w:lang w:bidi="fa-IR"/>
        </w:rPr>
        <w:t>ي كلي تمام فروع شريعت را در بر</w:t>
      </w:r>
      <w:r w:rsidR="00912D91">
        <w:rPr>
          <w:rFonts w:cs="B Lotus"/>
          <w:sz w:val="28"/>
          <w:rtl/>
          <w:lang w:bidi="fa-IR"/>
        </w:rPr>
        <w:t xml:space="preserve"> می‌‌</w:t>
      </w:r>
      <w:r w:rsidRPr="00782831">
        <w:rPr>
          <w:rFonts w:cs="B Lotus"/>
          <w:sz w:val="28"/>
          <w:rtl/>
          <w:lang w:bidi="fa-IR"/>
        </w:rPr>
        <w:t>گيرند و قابل شمارش نيستند</w:t>
      </w:r>
      <w:r w:rsidR="006C11FC">
        <w:rPr>
          <w:rFonts w:cs="B Lotus"/>
          <w:sz w:val="28"/>
          <w:rtl/>
          <w:lang w:bidi="fa-IR"/>
        </w:rPr>
        <w:t>،</w:t>
      </w:r>
      <w:r w:rsidRPr="00782831">
        <w:rPr>
          <w:rFonts w:cs="B Lotus"/>
          <w:sz w:val="28"/>
          <w:rtl/>
          <w:lang w:bidi="fa-IR"/>
        </w:rPr>
        <w:t xml:space="preserve"> مانند بدعت</w:t>
      </w:r>
      <w:r w:rsidR="00E507EB">
        <w:rPr>
          <w:rFonts w:cs="B Lotus"/>
          <w:sz w:val="28"/>
          <w:rtl/>
          <w:lang w:bidi="fa-IR"/>
        </w:rPr>
        <w:t>‌ها</w:t>
      </w:r>
      <w:r w:rsidRPr="00782831">
        <w:rPr>
          <w:rFonts w:cs="B Lotus"/>
          <w:sz w:val="28"/>
          <w:rtl/>
          <w:lang w:bidi="fa-IR"/>
        </w:rPr>
        <w:t>ي هفتاد و سه فرقه</w:t>
      </w:r>
      <w:r w:rsidR="006C11FC">
        <w:rPr>
          <w:rFonts w:cs="B Lotus"/>
          <w:sz w:val="28"/>
          <w:rtl/>
          <w:lang w:bidi="fa-IR"/>
        </w:rPr>
        <w:t>،</w:t>
      </w:r>
      <w:r w:rsidRPr="00782831">
        <w:rPr>
          <w:rFonts w:cs="B Lotus"/>
          <w:sz w:val="28"/>
          <w:rtl/>
          <w:lang w:bidi="fa-IR"/>
        </w:rPr>
        <w:t xml:space="preserve"> چون بدعت</w:t>
      </w:r>
      <w:r w:rsidR="00E507EB">
        <w:rPr>
          <w:rFonts w:cs="B Lotus"/>
          <w:sz w:val="28"/>
          <w:rtl/>
          <w:lang w:bidi="fa-IR"/>
        </w:rPr>
        <w:t>‌ها</w:t>
      </w:r>
      <w:r w:rsidRPr="00782831">
        <w:rPr>
          <w:rFonts w:cs="B Lotus"/>
          <w:sz w:val="28"/>
          <w:rtl/>
          <w:lang w:bidi="fa-IR"/>
        </w:rPr>
        <w:t>ي كلي مربوط به كليات است نه جزئيات كه به اميد خدا بعداً بيان</w:t>
      </w:r>
      <w:r w:rsidR="00912D91">
        <w:rPr>
          <w:rFonts w:cs="B Lotus"/>
          <w:sz w:val="28"/>
          <w:rtl/>
          <w:lang w:bidi="fa-IR"/>
        </w:rPr>
        <w:t xml:space="preserve"> 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اما بدعت</w:t>
      </w:r>
      <w:r w:rsidR="00E507EB">
        <w:rPr>
          <w:rFonts w:cs="B Lotus"/>
          <w:sz w:val="28"/>
          <w:rtl/>
          <w:lang w:bidi="fa-IR"/>
        </w:rPr>
        <w:t>‌ها</w:t>
      </w:r>
      <w:r w:rsidRPr="00782831">
        <w:rPr>
          <w:rFonts w:cs="B Lotus"/>
          <w:sz w:val="28"/>
          <w:rtl/>
          <w:lang w:bidi="fa-IR"/>
        </w:rPr>
        <w:t>ي جزئي مربوط به فروع جزئي</w:t>
      </w:r>
      <w:r w:rsidR="00912D91">
        <w:rPr>
          <w:rFonts w:cs="B Lotus"/>
          <w:sz w:val="28"/>
          <w:rtl/>
          <w:lang w:bidi="fa-IR"/>
        </w:rPr>
        <w:t xml:space="preserve"> می‌‌</w:t>
      </w:r>
      <w:r w:rsidRPr="00782831">
        <w:rPr>
          <w:rFonts w:cs="B Lotus"/>
          <w:sz w:val="28"/>
          <w:rtl/>
          <w:lang w:bidi="fa-IR"/>
        </w:rPr>
        <w:t>باشند.</w:t>
      </w:r>
    </w:p>
    <w:p w:rsidR="00634C2F" w:rsidRPr="00782831" w:rsidRDefault="00634C2F" w:rsidP="002210D8">
      <w:pPr>
        <w:pStyle w:val="ListParagraph"/>
        <w:spacing w:before="0" w:beforeAutospacing="0" w:after="0" w:afterAutospacing="0"/>
        <w:ind w:left="0" w:firstLine="284"/>
        <w:rPr>
          <w:rFonts w:cs="B Lotus"/>
          <w:sz w:val="28"/>
          <w:rtl/>
          <w:lang w:bidi="fa-IR"/>
        </w:rPr>
      </w:pPr>
      <w:r w:rsidRPr="00782831">
        <w:rPr>
          <w:rFonts w:cs="B Lotus"/>
          <w:sz w:val="28"/>
          <w:rtl/>
          <w:lang w:bidi="fa-IR"/>
        </w:rPr>
        <w:t>بدعت</w:t>
      </w:r>
      <w:r w:rsidR="00E507EB">
        <w:rPr>
          <w:rFonts w:cs="B Lotus"/>
          <w:sz w:val="28"/>
          <w:rtl/>
          <w:lang w:bidi="fa-IR"/>
        </w:rPr>
        <w:t>‌ها</w:t>
      </w:r>
      <w:r w:rsidRPr="00782831">
        <w:rPr>
          <w:rFonts w:cs="B Lotus"/>
          <w:sz w:val="28"/>
          <w:rtl/>
          <w:lang w:bidi="fa-IR"/>
        </w:rPr>
        <w:t>ي جزئي تحت تهديد به جهنم داخل</w:t>
      </w:r>
      <w:r w:rsidR="00912D91">
        <w:rPr>
          <w:rFonts w:cs="B Lotus"/>
          <w:sz w:val="28"/>
          <w:rtl/>
          <w:lang w:bidi="fa-IR"/>
        </w:rPr>
        <w:t xml:space="preserve"> نمی‌‌</w:t>
      </w:r>
      <w:r w:rsidRPr="00782831">
        <w:rPr>
          <w:rFonts w:cs="B Lotus"/>
          <w:sz w:val="28"/>
          <w:rtl/>
          <w:lang w:bidi="fa-IR"/>
        </w:rPr>
        <w:t>شوند هر چند زير وصف گمراهي داخل</w:t>
      </w:r>
      <w:r w:rsidR="00912D91">
        <w:rPr>
          <w:rFonts w:cs="B Lotus"/>
          <w:sz w:val="28"/>
          <w:rtl/>
          <w:lang w:bidi="fa-IR"/>
        </w:rPr>
        <w:t xml:space="preserve"> می‌‌</w:t>
      </w:r>
      <w:r w:rsidRPr="00782831">
        <w:rPr>
          <w:rFonts w:cs="B Lotus"/>
          <w:sz w:val="28"/>
          <w:rtl/>
          <w:lang w:bidi="fa-IR"/>
        </w:rPr>
        <w:t>شوند. هر چند تهديد به دوزخ در سرقت يك لقمه نان يا يك دانه گندم تحقق پيدا</w:t>
      </w:r>
      <w:r w:rsidR="00912D91">
        <w:rPr>
          <w:rFonts w:cs="B Lotus"/>
          <w:sz w:val="28"/>
          <w:rtl/>
          <w:lang w:bidi="fa-IR"/>
        </w:rPr>
        <w:t xml:space="preserve"> نمی‌‌</w:t>
      </w:r>
      <w:r w:rsidRPr="00782831">
        <w:rPr>
          <w:rFonts w:cs="B Lotus"/>
          <w:sz w:val="28"/>
          <w:rtl/>
          <w:lang w:bidi="fa-IR"/>
        </w:rPr>
        <w:t>كند هر چند زير وصف سرقت داخل است. بلكه دزدي</w:t>
      </w:r>
      <w:r w:rsidR="00E507EB">
        <w:rPr>
          <w:rFonts w:cs="B Lotus"/>
          <w:sz w:val="28"/>
          <w:rtl/>
          <w:lang w:bidi="fa-IR"/>
        </w:rPr>
        <w:t>‌ها</w:t>
      </w:r>
      <w:r w:rsidRPr="00782831">
        <w:rPr>
          <w:rFonts w:cs="B Lotus"/>
          <w:sz w:val="28"/>
          <w:rtl/>
          <w:lang w:bidi="fa-IR"/>
        </w:rPr>
        <w:t>ي بزرگ و كلان، مشمول تهديد به دوزخ</w:t>
      </w:r>
      <w:r w:rsidR="00912D91">
        <w:rPr>
          <w:rFonts w:cs="B Lotus"/>
          <w:sz w:val="28"/>
          <w:rtl/>
          <w:lang w:bidi="fa-IR"/>
        </w:rPr>
        <w:t xml:space="preserve"> می‌‌</w:t>
      </w:r>
      <w:r w:rsidRPr="00782831">
        <w:rPr>
          <w:rFonts w:cs="B Lotus"/>
          <w:sz w:val="28"/>
          <w:rtl/>
          <w:lang w:bidi="fa-IR"/>
        </w:rPr>
        <w:t>باشند. پس ادله</w:t>
      </w:r>
      <w:r w:rsidR="00912D91">
        <w:rPr>
          <w:rFonts w:cs="B Lotus"/>
          <w:sz w:val="28"/>
          <w:rtl/>
          <w:lang w:bidi="fa-IR"/>
        </w:rPr>
        <w:t xml:space="preserve">‌ی </w:t>
      </w:r>
      <w:r w:rsidRPr="00782831">
        <w:rPr>
          <w:rFonts w:cs="B Lotus"/>
          <w:sz w:val="28"/>
          <w:rtl/>
          <w:lang w:bidi="fa-IR"/>
        </w:rPr>
        <w:t>تهديد به جهنم جهت دزدي، شامل دزدي</w:t>
      </w:r>
      <w:r w:rsidR="00E507EB">
        <w:rPr>
          <w:rFonts w:cs="B Lotus"/>
          <w:sz w:val="28"/>
          <w:rtl/>
          <w:lang w:bidi="fa-IR"/>
        </w:rPr>
        <w:t>‌ها</w:t>
      </w:r>
      <w:r w:rsidRPr="00782831">
        <w:rPr>
          <w:rFonts w:cs="B Lotus"/>
          <w:sz w:val="28"/>
          <w:rtl/>
          <w:lang w:bidi="fa-IR"/>
        </w:rPr>
        <w:t>ي كوچك مثل سرقت يك لقمه نان و</w:t>
      </w:r>
      <w:r w:rsidR="00963215">
        <w:rPr>
          <w:rFonts w:cs="B Lotus"/>
          <w:sz w:val="28"/>
          <w:rtl/>
          <w:lang w:bidi="fa-IR"/>
        </w:rPr>
        <w:t>.</w:t>
      </w:r>
      <w:r w:rsidRPr="00782831">
        <w:rPr>
          <w:rFonts w:cs="B Lotus"/>
          <w:sz w:val="28"/>
          <w:rtl/>
          <w:lang w:bidi="fa-IR"/>
        </w:rPr>
        <w:t>..</w:t>
      </w:r>
      <w:r w:rsidR="00912D91">
        <w:rPr>
          <w:rFonts w:cs="B Lotus"/>
          <w:sz w:val="28"/>
          <w:rtl/>
          <w:lang w:bidi="fa-IR"/>
        </w:rPr>
        <w:t xml:space="preserve"> نمی‌‌</w:t>
      </w:r>
      <w:r w:rsidRPr="00782831">
        <w:rPr>
          <w:rFonts w:cs="B Lotus"/>
          <w:sz w:val="28"/>
          <w:rtl/>
          <w:lang w:bidi="fa-IR"/>
        </w:rPr>
        <w:t>شود. مگر</w:t>
      </w:r>
      <w:r w:rsidR="00912D91">
        <w:rPr>
          <w:rFonts w:cs="B Lotus"/>
          <w:sz w:val="28"/>
          <w:rtl/>
          <w:lang w:bidi="fa-IR"/>
        </w:rPr>
        <w:t xml:space="preserve"> نمی‌‌</w:t>
      </w:r>
      <w:r w:rsidRPr="00782831">
        <w:rPr>
          <w:rFonts w:cs="B Lotus"/>
          <w:sz w:val="28"/>
          <w:rtl/>
          <w:lang w:bidi="fa-IR"/>
        </w:rPr>
        <w:t>بيني كه بدعت</w:t>
      </w:r>
      <w:r w:rsidR="00E507EB">
        <w:rPr>
          <w:rFonts w:cs="B Lotus"/>
          <w:sz w:val="28"/>
          <w:rtl/>
          <w:lang w:bidi="fa-IR"/>
        </w:rPr>
        <w:t>‌ها</w:t>
      </w:r>
      <w:r w:rsidRPr="00782831">
        <w:rPr>
          <w:rFonts w:cs="B Lotus"/>
          <w:sz w:val="28"/>
          <w:rtl/>
          <w:lang w:bidi="fa-IR"/>
        </w:rPr>
        <w:t>ي بزرگ و كلي مثل فرقه گرايي و خارج شدن از جماعت اهل سنت، غالباً در</w:t>
      </w:r>
      <w:r w:rsidR="002210D8">
        <w:rPr>
          <w:rFonts w:cs="B Lotus"/>
          <w:sz w:val="28"/>
          <w:rtl/>
          <w:lang w:bidi="fa-IR"/>
        </w:rPr>
        <w:t>می</w:t>
      </w:r>
      <w:r w:rsidRPr="00782831">
        <w:rPr>
          <w:rFonts w:cs="B Lotus"/>
          <w:sz w:val="28"/>
          <w:rtl/>
          <w:lang w:bidi="fa-IR"/>
        </w:rPr>
        <w:t>ان اهل بدعت</w:t>
      </w:r>
      <w:r w:rsidR="00E507EB">
        <w:rPr>
          <w:rFonts w:cs="B Lotus"/>
          <w:sz w:val="28"/>
          <w:rtl/>
          <w:lang w:bidi="fa-IR"/>
        </w:rPr>
        <w:t>‌ها</w:t>
      </w:r>
      <w:r w:rsidRPr="00782831">
        <w:rPr>
          <w:rFonts w:cs="B Lotus"/>
          <w:sz w:val="28"/>
          <w:rtl/>
          <w:lang w:bidi="fa-IR"/>
        </w:rPr>
        <w:t>ي جزئي ظاهر</w:t>
      </w:r>
      <w:r w:rsidR="00912D91">
        <w:rPr>
          <w:rFonts w:cs="B Lotus"/>
          <w:sz w:val="28"/>
          <w:rtl/>
          <w:lang w:bidi="fa-IR"/>
        </w:rPr>
        <w:t xml:space="preserve"> نمی‌‌</w:t>
      </w:r>
      <w:r w:rsidRPr="00782831">
        <w:rPr>
          <w:rFonts w:cs="B Lotus"/>
          <w:sz w:val="28"/>
          <w:rtl/>
          <w:lang w:bidi="fa-IR"/>
        </w:rPr>
        <w:t>شود؟ و تنها بدعت</w:t>
      </w:r>
      <w:r w:rsidR="00E507EB">
        <w:rPr>
          <w:rFonts w:cs="B Lotus"/>
          <w:sz w:val="28"/>
          <w:rtl/>
          <w:lang w:bidi="fa-IR"/>
        </w:rPr>
        <w:t>‌ها</w:t>
      </w:r>
      <w:r w:rsidRPr="00782831">
        <w:rPr>
          <w:rFonts w:cs="B Lotus"/>
          <w:sz w:val="28"/>
          <w:rtl/>
          <w:lang w:bidi="fa-IR"/>
        </w:rPr>
        <w:t>ي جزئي مثل لغزش و خطا در</w:t>
      </w:r>
      <w:r w:rsidR="002210D8">
        <w:rPr>
          <w:rFonts w:cs="B Lotus"/>
          <w:sz w:val="28"/>
          <w:rtl/>
          <w:lang w:bidi="fa-IR"/>
        </w:rPr>
        <w:t>می</w:t>
      </w:r>
      <w:r w:rsidRPr="00782831">
        <w:rPr>
          <w:rFonts w:cs="B Lotus"/>
          <w:sz w:val="28"/>
          <w:rtl/>
          <w:lang w:bidi="fa-IR"/>
        </w:rPr>
        <w:t>ان اهل بدعت</w:t>
      </w:r>
      <w:r w:rsidR="00E507EB">
        <w:rPr>
          <w:rFonts w:cs="B Lotus"/>
          <w:sz w:val="28"/>
          <w:rtl/>
          <w:lang w:bidi="fa-IR"/>
        </w:rPr>
        <w:t>‌ها</w:t>
      </w:r>
      <w:r w:rsidRPr="00782831">
        <w:rPr>
          <w:rFonts w:cs="B Lotus"/>
          <w:sz w:val="28"/>
          <w:rtl/>
          <w:lang w:bidi="fa-IR"/>
        </w:rPr>
        <w:t>ي جزئي روي</w:t>
      </w:r>
      <w:r w:rsidR="00912D91">
        <w:rPr>
          <w:rFonts w:cs="B Lotus"/>
          <w:sz w:val="28"/>
          <w:rtl/>
          <w:lang w:bidi="fa-IR"/>
        </w:rPr>
        <w:t xml:space="preserve"> می‌‌</w:t>
      </w:r>
      <w:r w:rsidR="00B81A2C">
        <w:rPr>
          <w:rFonts w:cs="B Lotus"/>
          <w:sz w:val="28"/>
          <w:rtl/>
          <w:lang w:bidi="fa-IR"/>
        </w:rPr>
        <w:t>دهد. به همين خاطر بدعت</w:t>
      </w:r>
      <w:r w:rsidR="00B81A2C">
        <w:rPr>
          <w:rFonts w:cs="B Lotus" w:hint="cs"/>
          <w:sz w:val="28"/>
          <w:rtl/>
          <w:lang w:bidi="fa-IR"/>
        </w:rPr>
        <w:t>‌</w:t>
      </w:r>
      <w:r w:rsidRPr="00782831">
        <w:rPr>
          <w:rFonts w:cs="B Lotus"/>
          <w:sz w:val="28"/>
          <w:rtl/>
          <w:lang w:bidi="fa-IR"/>
        </w:rPr>
        <w:t>گذاري كه بدعتي جزئي را به وجود</w:t>
      </w:r>
      <w:r w:rsidR="00912D91">
        <w:rPr>
          <w:rFonts w:cs="B Lotus"/>
          <w:sz w:val="28"/>
          <w:rtl/>
          <w:lang w:bidi="fa-IR"/>
        </w:rPr>
        <w:t xml:space="preserve"> می‌‌</w:t>
      </w:r>
      <w:r w:rsidRPr="00782831">
        <w:rPr>
          <w:rFonts w:cs="B Lotus"/>
          <w:sz w:val="28"/>
          <w:rtl/>
          <w:lang w:bidi="fa-IR"/>
        </w:rPr>
        <w:t>آورد و براي آن تأويل دارد اتباع از هواي نفس در او تحقق نيافته است، و مفسده</w:t>
      </w:r>
      <w:r w:rsidR="00912D91">
        <w:rPr>
          <w:rFonts w:cs="B Lotus"/>
          <w:sz w:val="28"/>
          <w:rtl/>
          <w:lang w:bidi="fa-IR"/>
        </w:rPr>
        <w:t xml:space="preserve">‌اي </w:t>
      </w:r>
      <w:r w:rsidRPr="00782831">
        <w:rPr>
          <w:rFonts w:cs="B Lotus"/>
          <w:sz w:val="28"/>
          <w:rtl/>
          <w:lang w:bidi="fa-IR"/>
        </w:rPr>
        <w:t>كه در بدعت</w:t>
      </w:r>
      <w:r w:rsidR="00E507EB">
        <w:rPr>
          <w:rFonts w:cs="B Lotus"/>
          <w:sz w:val="28"/>
          <w:rtl/>
          <w:lang w:bidi="fa-IR"/>
        </w:rPr>
        <w:t>‌ها</w:t>
      </w:r>
      <w:r w:rsidRPr="00782831">
        <w:rPr>
          <w:rFonts w:cs="B Lotus"/>
          <w:sz w:val="28"/>
          <w:rtl/>
          <w:lang w:bidi="fa-IR"/>
        </w:rPr>
        <w:t>ي جزئي حاصل</w:t>
      </w:r>
      <w:r w:rsidR="00912D91">
        <w:rPr>
          <w:rFonts w:cs="B Lotus"/>
          <w:sz w:val="28"/>
          <w:rtl/>
          <w:lang w:bidi="fa-IR"/>
        </w:rPr>
        <w:t xml:space="preserve"> می‌‌</w:t>
      </w:r>
      <w:r w:rsidRPr="00782831">
        <w:rPr>
          <w:rFonts w:cs="B Lotus"/>
          <w:sz w:val="28"/>
          <w:rtl/>
          <w:lang w:bidi="fa-IR"/>
        </w:rPr>
        <w:t>شود مثل مفسده</w:t>
      </w:r>
      <w:r w:rsidR="00912D91">
        <w:rPr>
          <w:rFonts w:cs="B Lotus"/>
          <w:sz w:val="28"/>
          <w:rtl/>
          <w:lang w:bidi="fa-IR"/>
        </w:rPr>
        <w:t xml:space="preserve">‌اي </w:t>
      </w:r>
      <w:r w:rsidRPr="00782831">
        <w:rPr>
          <w:rFonts w:cs="B Lotus"/>
          <w:sz w:val="28"/>
          <w:rtl/>
          <w:lang w:bidi="fa-IR"/>
        </w:rPr>
        <w:t>كه در بدعت</w:t>
      </w:r>
      <w:r w:rsidR="00E507EB">
        <w:rPr>
          <w:rFonts w:cs="B Lotus"/>
          <w:sz w:val="28"/>
          <w:rtl/>
          <w:lang w:bidi="fa-IR"/>
        </w:rPr>
        <w:t>‌ها</w:t>
      </w:r>
      <w:r w:rsidRPr="00782831">
        <w:rPr>
          <w:rFonts w:cs="B Lotus"/>
          <w:sz w:val="28"/>
          <w:rtl/>
          <w:lang w:bidi="fa-IR"/>
        </w:rPr>
        <w:t>ي كلي حاصل</w:t>
      </w:r>
      <w:r w:rsidR="00912D91">
        <w:rPr>
          <w:rFonts w:cs="B Lotus"/>
          <w:sz w:val="28"/>
          <w:rtl/>
          <w:lang w:bidi="fa-IR"/>
        </w:rPr>
        <w:t xml:space="preserve"> می‌‌</w:t>
      </w:r>
      <w:r w:rsidRPr="00782831">
        <w:rPr>
          <w:rFonts w:cs="B Lotus"/>
          <w:sz w:val="28"/>
          <w:rtl/>
          <w:lang w:bidi="fa-IR"/>
        </w:rPr>
        <w:t>شود، نيست.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بنابراين، هر گاه در يك بدعت دو وصف جمع</w:t>
      </w:r>
      <w:r w:rsidR="00912D91">
        <w:rPr>
          <w:rFonts w:cs="B Lotus"/>
          <w:sz w:val="28"/>
          <w:rtl/>
          <w:lang w:bidi="fa-IR"/>
        </w:rPr>
        <w:t xml:space="preserve"> می‌‌</w:t>
      </w:r>
      <w:r w:rsidRPr="00782831">
        <w:rPr>
          <w:rFonts w:cs="B Lotus"/>
          <w:sz w:val="28"/>
          <w:rtl/>
          <w:lang w:bidi="fa-IR"/>
        </w:rPr>
        <w:t>شود: يكي جزئي بودن و ديگري وجود تأويل براي آن بدعت، درست است كه اين بدعت</w:t>
      </w:r>
      <w:r w:rsidR="002210D8">
        <w:rPr>
          <w:rFonts w:cs="B Lotus"/>
          <w:sz w:val="28"/>
          <w:rtl/>
          <w:lang w:bidi="fa-IR"/>
        </w:rPr>
        <w:t>، صغيره باشد. به تعبيري ديگر هرگاه يك بدعت، جزئي باشد و بدعت</w:t>
      </w:r>
      <w:r w:rsidR="002210D8">
        <w:rPr>
          <w:rFonts w:cs="B Lotus" w:hint="cs"/>
          <w:sz w:val="28"/>
          <w:rtl/>
          <w:lang w:bidi="fa-IR"/>
        </w:rPr>
        <w:t>‌</w:t>
      </w:r>
      <w:r w:rsidRPr="00782831">
        <w:rPr>
          <w:rFonts w:cs="B Lotus"/>
          <w:sz w:val="28"/>
          <w:rtl/>
          <w:lang w:bidi="fa-IR"/>
        </w:rPr>
        <w:t>گذار به خاطر تأويلي آن را به وجود آورد، آن بدعت، بدعت صغيره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مثال بدعت صغيره: قضيه</w:t>
      </w:r>
      <w:r w:rsidR="00912D91">
        <w:rPr>
          <w:rFonts w:cs="B Lotus"/>
          <w:sz w:val="28"/>
          <w:rtl/>
          <w:lang w:bidi="fa-IR"/>
        </w:rPr>
        <w:t xml:space="preserve">‌ی </w:t>
      </w:r>
      <w:r w:rsidRPr="00782831">
        <w:rPr>
          <w:rFonts w:cs="B Lotus"/>
          <w:sz w:val="28"/>
          <w:rtl/>
          <w:lang w:bidi="fa-IR"/>
        </w:rPr>
        <w:t>كسي كه نذر كند كه ايستاده در برابر آفتاب روزه گيرد و ننشيند و در سايه قرار نگيرد. و مانند كسي كه چيزي را از آنچه خدا برايش حلال كرده، مثل خواب يا غذاي خوشمزه يا نزديكي يا همسر يا خوردن در روز... را بر خود حرام كند.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البته بدعت</w:t>
      </w:r>
      <w:r w:rsidR="00E507EB">
        <w:rPr>
          <w:rFonts w:cs="B Lotus"/>
          <w:sz w:val="28"/>
          <w:rtl/>
          <w:lang w:bidi="fa-IR"/>
        </w:rPr>
        <w:t>‌ها</w:t>
      </w:r>
      <w:r w:rsidRPr="00782831">
        <w:rPr>
          <w:rFonts w:cs="B Lotus"/>
          <w:sz w:val="28"/>
          <w:rtl/>
          <w:lang w:bidi="fa-IR"/>
        </w:rPr>
        <w:t>ي كلي و جزئي، گاهي ظاهر و گاهي پنهان</w:t>
      </w:r>
      <w:r w:rsidR="00E507EB">
        <w:rPr>
          <w:rFonts w:cs="B Lotus"/>
          <w:sz w:val="28"/>
          <w:rtl/>
          <w:lang w:bidi="fa-IR"/>
        </w:rPr>
        <w:t>‌اند</w:t>
      </w:r>
      <w:r w:rsidR="002210D8">
        <w:rPr>
          <w:rFonts w:cs="B Lotus"/>
          <w:sz w:val="28"/>
          <w:rtl/>
          <w:lang w:bidi="fa-IR"/>
        </w:rPr>
        <w:t>. همان</w:t>
      </w:r>
      <w:r w:rsidR="002210D8">
        <w:rPr>
          <w:rFonts w:cs="B Lotus" w:hint="cs"/>
          <w:sz w:val="28"/>
          <w:rtl/>
          <w:lang w:bidi="fa-IR"/>
        </w:rPr>
        <w:t>‌</w:t>
      </w:r>
      <w:r w:rsidRPr="00782831">
        <w:rPr>
          <w:rFonts w:cs="B Lotus"/>
          <w:sz w:val="28"/>
          <w:rtl/>
          <w:lang w:bidi="fa-IR"/>
        </w:rPr>
        <w:t>طور كه تأويل، گاهي مأخذ آن نزديك است و گاهي دور. در اين صورت اشكال و ابهام در بسياري</w:t>
      </w:r>
      <w:r w:rsidR="00DB3612">
        <w:rPr>
          <w:rFonts w:cs="B Lotus"/>
          <w:sz w:val="28"/>
          <w:rtl/>
          <w:lang w:bidi="fa-IR"/>
        </w:rPr>
        <w:t xml:space="preserve"> </w:t>
      </w:r>
      <w:r w:rsidRPr="00782831">
        <w:rPr>
          <w:rFonts w:cs="B Lotus"/>
          <w:sz w:val="28"/>
          <w:rtl/>
          <w:lang w:bidi="fa-IR"/>
        </w:rPr>
        <w:t>از مثال</w:t>
      </w:r>
      <w:r w:rsidR="00E507EB">
        <w:rPr>
          <w:rFonts w:cs="B Lotus"/>
          <w:sz w:val="28"/>
          <w:rtl/>
          <w:lang w:bidi="fa-IR"/>
        </w:rPr>
        <w:t>‌ها</w:t>
      </w:r>
      <w:r w:rsidRPr="00782831">
        <w:rPr>
          <w:rFonts w:cs="B Lotus"/>
          <w:sz w:val="28"/>
          <w:rtl/>
          <w:lang w:bidi="fa-IR"/>
        </w:rPr>
        <w:t>ي اين فصل، پيش</w:t>
      </w:r>
      <w:r w:rsidR="00912D91">
        <w:rPr>
          <w:rFonts w:cs="B Lotus"/>
          <w:sz w:val="28"/>
          <w:rtl/>
          <w:lang w:bidi="fa-IR"/>
        </w:rPr>
        <w:t xml:space="preserve"> می‌‌</w:t>
      </w:r>
      <w:r w:rsidRPr="00782831">
        <w:rPr>
          <w:rFonts w:cs="B Lotus"/>
          <w:sz w:val="28"/>
          <w:rtl/>
          <w:lang w:bidi="fa-IR"/>
        </w:rPr>
        <w:t>آيد</w:t>
      </w:r>
      <w:r w:rsidR="006C11FC">
        <w:rPr>
          <w:rFonts w:cs="B Lotus"/>
          <w:sz w:val="28"/>
          <w:rtl/>
          <w:lang w:bidi="fa-IR"/>
        </w:rPr>
        <w:t>،</w:t>
      </w:r>
      <w:r w:rsidRPr="00782831">
        <w:rPr>
          <w:rFonts w:cs="B Lotus"/>
          <w:sz w:val="28"/>
          <w:rtl/>
          <w:lang w:bidi="fa-IR"/>
        </w:rPr>
        <w:t xml:space="preserve"> در نتيجه بدعتي كه جزو بدعت</w:t>
      </w:r>
      <w:r w:rsidR="00E507EB">
        <w:rPr>
          <w:rFonts w:cs="B Lotus"/>
          <w:sz w:val="28"/>
          <w:rtl/>
          <w:lang w:bidi="fa-IR"/>
        </w:rPr>
        <w:t>‌ها</w:t>
      </w:r>
      <w:r w:rsidRPr="00782831">
        <w:rPr>
          <w:rFonts w:cs="B Lotus"/>
          <w:sz w:val="28"/>
          <w:rtl/>
          <w:lang w:bidi="fa-IR"/>
        </w:rPr>
        <w:t>ي صغيره است، كبيره به شمار</w:t>
      </w:r>
      <w:r w:rsidR="00912D91">
        <w:rPr>
          <w:rFonts w:cs="B Lotus"/>
          <w:sz w:val="28"/>
          <w:rtl/>
          <w:lang w:bidi="fa-IR"/>
        </w:rPr>
        <w:t xml:space="preserve"> می‌‌</w:t>
      </w:r>
      <w:r w:rsidRPr="00782831">
        <w:rPr>
          <w:rFonts w:cs="B Lotus"/>
          <w:sz w:val="28"/>
          <w:rtl/>
          <w:lang w:bidi="fa-IR"/>
        </w:rPr>
        <w:t>آيد و برعكس، بدعتي كه جزو بدعت</w:t>
      </w:r>
      <w:r w:rsidR="00E507EB">
        <w:rPr>
          <w:rFonts w:cs="B Lotus"/>
          <w:sz w:val="28"/>
          <w:rtl/>
          <w:lang w:bidi="fa-IR"/>
        </w:rPr>
        <w:t>‌ها</w:t>
      </w:r>
      <w:r w:rsidRPr="00782831">
        <w:rPr>
          <w:rFonts w:cs="B Lotus"/>
          <w:sz w:val="28"/>
          <w:rtl/>
          <w:lang w:bidi="fa-IR"/>
        </w:rPr>
        <w:t>ي كبيره است، صغيره به شمار</w:t>
      </w:r>
      <w:r w:rsidR="00912D91">
        <w:rPr>
          <w:rFonts w:cs="B Lotus"/>
          <w:sz w:val="28"/>
          <w:rtl/>
          <w:lang w:bidi="fa-IR"/>
        </w:rPr>
        <w:t xml:space="preserve"> می‌‌</w:t>
      </w:r>
      <w:r w:rsidRPr="00782831">
        <w:rPr>
          <w:rFonts w:cs="B Lotus"/>
          <w:sz w:val="28"/>
          <w:rtl/>
          <w:lang w:bidi="fa-IR"/>
        </w:rPr>
        <w:t>آيد. و اين مبحث به اجتهاد واگذار</w:t>
      </w:r>
      <w:r w:rsidR="00912D91">
        <w:rPr>
          <w:rFonts w:cs="B Lotus"/>
          <w:sz w:val="28"/>
          <w:rtl/>
          <w:lang w:bidi="fa-IR"/>
        </w:rPr>
        <w:t xml:space="preserve"> می‌‌</w:t>
      </w:r>
      <w:r w:rsidRPr="00782831">
        <w:rPr>
          <w:rFonts w:cs="B Lotus"/>
          <w:sz w:val="28"/>
          <w:rtl/>
          <w:lang w:bidi="fa-IR"/>
        </w:rPr>
        <w:t>شود.</w:t>
      </w:r>
    </w:p>
    <w:p w:rsidR="00634C2F" w:rsidRPr="00782831" w:rsidRDefault="00634C2F" w:rsidP="00912D91">
      <w:pPr>
        <w:pStyle w:val="a1"/>
        <w:rPr>
          <w:rtl/>
        </w:rPr>
      </w:pPr>
      <w:bookmarkStart w:id="22" w:name="_Toc340583546"/>
      <w:r w:rsidRPr="00782831">
        <w:rPr>
          <w:rtl/>
        </w:rPr>
        <w:t>فصل</w:t>
      </w:r>
      <w:bookmarkEnd w:id="22"/>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وقتي پذيرفتيم كه برخي از بدعت</w:t>
      </w:r>
      <w:r w:rsidR="00E507EB">
        <w:rPr>
          <w:rFonts w:cs="B Lotus"/>
          <w:sz w:val="28"/>
          <w:rtl/>
          <w:lang w:bidi="fa-IR"/>
        </w:rPr>
        <w:t>‌ها</w:t>
      </w:r>
      <w:r w:rsidRPr="00782831">
        <w:rPr>
          <w:rFonts w:cs="B Lotus"/>
          <w:sz w:val="28"/>
          <w:rtl/>
          <w:lang w:bidi="fa-IR"/>
        </w:rPr>
        <w:t>، صغيره</w:t>
      </w:r>
      <w:r w:rsidR="00E507EB">
        <w:rPr>
          <w:rFonts w:cs="B Lotus"/>
          <w:sz w:val="28"/>
          <w:rtl/>
          <w:lang w:bidi="fa-IR"/>
        </w:rPr>
        <w:t>‌اند</w:t>
      </w:r>
      <w:r w:rsidRPr="00782831">
        <w:rPr>
          <w:rFonts w:cs="B Lotus"/>
          <w:sz w:val="28"/>
          <w:rtl/>
          <w:lang w:bidi="fa-IR"/>
        </w:rPr>
        <w:t xml:space="preserve">، اين خود شرايطي دارد: </w:t>
      </w:r>
    </w:p>
    <w:p w:rsidR="00634C2F" w:rsidRPr="00782831" w:rsidRDefault="00634C2F" w:rsidP="00B81A2C">
      <w:pPr>
        <w:pStyle w:val="ListParagraph"/>
        <w:widowControl w:val="0"/>
        <w:spacing w:before="0" w:beforeAutospacing="0" w:after="0" w:afterAutospacing="0"/>
        <w:ind w:left="0" w:firstLine="284"/>
        <w:rPr>
          <w:rFonts w:cs="B Lotus"/>
          <w:sz w:val="28"/>
          <w:rtl/>
          <w:lang w:bidi="fa-IR"/>
        </w:rPr>
      </w:pPr>
      <w:r w:rsidRPr="002210D8">
        <w:rPr>
          <w:rFonts w:ascii="Lotus Linotype" w:hAnsi="Lotus Linotype" w:cs="B Lotus"/>
          <w:b/>
          <w:bCs/>
          <w:sz w:val="28"/>
          <w:rtl/>
          <w:lang w:bidi="fa-IR"/>
        </w:rPr>
        <w:t>اوّل-</w:t>
      </w:r>
      <w:r w:rsidR="002210D8">
        <w:rPr>
          <w:rFonts w:cs="B Lotus"/>
          <w:sz w:val="28"/>
          <w:rtl/>
          <w:lang w:bidi="fa-IR"/>
        </w:rPr>
        <w:t xml:space="preserve"> بدعت</w:t>
      </w:r>
      <w:r w:rsidR="002210D8">
        <w:rPr>
          <w:rFonts w:cs="B Lotus" w:hint="cs"/>
          <w:sz w:val="28"/>
          <w:rtl/>
          <w:lang w:bidi="fa-IR"/>
        </w:rPr>
        <w:t>‌</w:t>
      </w:r>
      <w:r w:rsidRPr="00782831">
        <w:rPr>
          <w:rFonts w:cs="B Lotus"/>
          <w:sz w:val="28"/>
          <w:rtl/>
          <w:lang w:bidi="fa-IR"/>
        </w:rPr>
        <w:t>گذار بر آن مداومت و اصرار نكند</w:t>
      </w:r>
      <w:r w:rsidR="006C11FC">
        <w:rPr>
          <w:rFonts w:cs="B Lotus"/>
          <w:sz w:val="28"/>
          <w:rtl/>
          <w:lang w:bidi="fa-IR"/>
        </w:rPr>
        <w:t>،</w:t>
      </w:r>
      <w:r w:rsidRPr="00782831">
        <w:rPr>
          <w:rFonts w:cs="B Lotus"/>
          <w:sz w:val="28"/>
          <w:rtl/>
          <w:lang w:bidi="fa-IR"/>
        </w:rPr>
        <w:t xml:space="preserve"> چون گناه صغيره به نسبت كسي كه بر آن مداومت و اصرار</w:t>
      </w:r>
      <w:r w:rsidR="00912D91">
        <w:rPr>
          <w:rFonts w:cs="B Lotus"/>
          <w:sz w:val="28"/>
          <w:rtl/>
          <w:lang w:bidi="fa-IR"/>
        </w:rPr>
        <w:t xml:space="preserve"> می‌‌</w:t>
      </w:r>
      <w:r w:rsidRPr="00782831">
        <w:rPr>
          <w:rFonts w:cs="B Lotus"/>
          <w:sz w:val="28"/>
          <w:rtl/>
          <w:lang w:bidi="fa-IR"/>
        </w:rPr>
        <w:t>كند، كبيره محسوب</w:t>
      </w:r>
      <w:r w:rsidR="00912D91">
        <w:rPr>
          <w:rFonts w:cs="B Lotus"/>
          <w:sz w:val="28"/>
          <w:rtl/>
          <w:lang w:bidi="fa-IR"/>
        </w:rPr>
        <w:t xml:space="preserve"> می‌‌</w:t>
      </w:r>
      <w:r w:rsidRPr="00782831">
        <w:rPr>
          <w:rFonts w:cs="B Lotus"/>
          <w:sz w:val="28"/>
          <w:rtl/>
          <w:lang w:bidi="fa-IR"/>
        </w:rPr>
        <w:t>شود</w:t>
      </w:r>
      <w:r w:rsidR="006C11FC">
        <w:rPr>
          <w:rFonts w:cs="B Lotus"/>
          <w:sz w:val="28"/>
          <w:rtl/>
          <w:lang w:bidi="fa-IR"/>
        </w:rPr>
        <w:t>،</w:t>
      </w:r>
      <w:r w:rsidRPr="00782831">
        <w:rPr>
          <w:rFonts w:cs="B Lotus"/>
          <w:sz w:val="28"/>
          <w:rtl/>
          <w:lang w:bidi="fa-IR"/>
        </w:rPr>
        <w:t xml:space="preserve"> چون اين گناه ناشي از اصرار بر آن است و اصرار بر گناه صغيره آن را به گناه كبيره تبديل</w:t>
      </w:r>
      <w:r w:rsidR="00912D91">
        <w:rPr>
          <w:rFonts w:cs="B Lotus"/>
          <w:sz w:val="28"/>
          <w:rtl/>
          <w:lang w:bidi="fa-IR"/>
        </w:rPr>
        <w:t xml:space="preserve"> می‌‌</w:t>
      </w:r>
      <w:r w:rsidRPr="00782831">
        <w:rPr>
          <w:rFonts w:cs="B Lotus"/>
          <w:sz w:val="28"/>
          <w:rtl/>
          <w:lang w:bidi="fa-IR"/>
        </w:rPr>
        <w:t>كند. به همين خاطر عالمان اسلامي گفته</w:t>
      </w:r>
      <w:r w:rsidR="00E507EB">
        <w:rPr>
          <w:rFonts w:cs="B Lotus"/>
          <w:sz w:val="28"/>
          <w:rtl/>
          <w:lang w:bidi="fa-IR"/>
        </w:rPr>
        <w:t>‌اند</w:t>
      </w:r>
      <w:r w:rsidRPr="00782831">
        <w:rPr>
          <w:rFonts w:cs="B Lotus"/>
          <w:sz w:val="28"/>
          <w:rtl/>
          <w:lang w:bidi="fa-IR"/>
        </w:rPr>
        <w:t>: در صورت اصرار بر گناه، ديگر گناه صغيره وجود ندارد و با وجود استغفار و طلب بخشش براي گناه، ديگر گناه كبيره وجود ندارد. بدعت</w:t>
      </w:r>
      <w:r w:rsidR="00E507EB">
        <w:rPr>
          <w:rFonts w:cs="B Lotus"/>
          <w:sz w:val="28"/>
          <w:rtl/>
          <w:lang w:bidi="fa-IR"/>
        </w:rPr>
        <w:t>‌ها</w:t>
      </w:r>
      <w:r w:rsidRPr="00782831">
        <w:rPr>
          <w:rFonts w:cs="B Lotus"/>
          <w:sz w:val="28"/>
          <w:rtl/>
          <w:lang w:bidi="fa-IR"/>
        </w:rPr>
        <w:t xml:space="preserve"> نيز دقيقاً چنين</w:t>
      </w:r>
      <w:r w:rsidR="00E507EB">
        <w:rPr>
          <w:rFonts w:cs="B Lotus"/>
          <w:sz w:val="28"/>
          <w:rtl/>
          <w:lang w:bidi="fa-IR"/>
        </w:rPr>
        <w:t>‌اند</w:t>
      </w:r>
      <w:r w:rsidRPr="00782831">
        <w:rPr>
          <w:rFonts w:cs="B Lotus"/>
          <w:sz w:val="28"/>
          <w:rtl/>
          <w:lang w:bidi="fa-IR"/>
        </w:rPr>
        <w:t xml:space="preserve"> و هيچ فرقي با گناهان ندارند.</w:t>
      </w:r>
    </w:p>
    <w:p w:rsidR="00634C2F" w:rsidRPr="00782831" w:rsidRDefault="00634C2F" w:rsidP="00B81A2C">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با اين تفاوت كه گناهان به گونه</w:t>
      </w:r>
      <w:r w:rsidR="00912D91">
        <w:rPr>
          <w:rFonts w:cs="B Lotus"/>
          <w:sz w:val="28"/>
          <w:rtl/>
          <w:lang w:bidi="fa-IR"/>
        </w:rPr>
        <w:t xml:space="preserve">‌اي </w:t>
      </w:r>
      <w:r w:rsidRPr="00782831">
        <w:rPr>
          <w:rFonts w:cs="B Lotus"/>
          <w:sz w:val="28"/>
          <w:rtl/>
          <w:lang w:bidi="fa-IR"/>
        </w:rPr>
        <w:t>است كه ممكن است گاهي بر آن اصرار شود و گاهي بر آن اصرار نشود. قبول نكردن شهادت و خشم بر كسي كه به آن شهادت داده يا عدم آن، بر همين مطلب بنا</w:t>
      </w:r>
      <w:r w:rsidR="00912D91">
        <w:rPr>
          <w:rFonts w:cs="B Lotus"/>
          <w:sz w:val="28"/>
          <w:rtl/>
          <w:lang w:bidi="fa-IR"/>
        </w:rPr>
        <w:t xml:space="preserve"> می‌‌</w:t>
      </w:r>
      <w:r w:rsidRPr="00782831">
        <w:rPr>
          <w:rFonts w:cs="B Lotus"/>
          <w:sz w:val="28"/>
          <w:rtl/>
          <w:lang w:bidi="fa-IR"/>
        </w:rPr>
        <w:t>شود</w:t>
      </w:r>
      <w:r w:rsidR="006C11FC">
        <w:rPr>
          <w:rFonts w:cs="B Lotus"/>
          <w:sz w:val="28"/>
          <w:rtl/>
          <w:lang w:bidi="fa-IR"/>
        </w:rPr>
        <w:t>،</w:t>
      </w:r>
      <w:r w:rsidRPr="00782831">
        <w:rPr>
          <w:rFonts w:cs="B Lotus"/>
          <w:sz w:val="28"/>
          <w:rtl/>
          <w:lang w:bidi="fa-IR"/>
        </w:rPr>
        <w:t xml:space="preserve"> ولي بدعت چنين نیست</w:t>
      </w:r>
      <w:r w:rsidR="006C11FC">
        <w:rPr>
          <w:rFonts w:cs="B Lotus"/>
          <w:sz w:val="28"/>
          <w:rtl/>
          <w:lang w:bidi="fa-IR"/>
        </w:rPr>
        <w:t>،</w:t>
      </w:r>
      <w:r w:rsidRPr="00782831">
        <w:rPr>
          <w:rFonts w:cs="B Lotus"/>
          <w:sz w:val="28"/>
          <w:rtl/>
          <w:lang w:bidi="fa-IR"/>
        </w:rPr>
        <w:t xml:space="preserve"> چون نشان بدعت اين است كه معمولاً بر آن مداومت و اصرار</w:t>
      </w:r>
      <w:r w:rsidR="00912D91">
        <w:rPr>
          <w:rFonts w:cs="B Lotus"/>
          <w:sz w:val="28"/>
          <w:rtl/>
          <w:lang w:bidi="fa-IR"/>
        </w:rPr>
        <w:t xml:space="preserve"> می‌‌</w:t>
      </w:r>
      <w:r w:rsidRPr="00782831">
        <w:rPr>
          <w:rFonts w:cs="B Lotus"/>
          <w:sz w:val="28"/>
          <w:rtl/>
          <w:lang w:bidi="fa-IR"/>
        </w:rPr>
        <w:t>شود و اين حرص وجود دارد كه از جاي خود بيرون نرود و بر كسي كه آن بدعت را ترك</w:t>
      </w:r>
      <w:r w:rsidR="00912D91">
        <w:rPr>
          <w:rFonts w:cs="B Lotus"/>
          <w:sz w:val="28"/>
          <w:rtl/>
          <w:lang w:bidi="fa-IR"/>
        </w:rPr>
        <w:t xml:space="preserve"> می‌‌</w:t>
      </w:r>
      <w:r w:rsidRPr="00782831">
        <w:rPr>
          <w:rFonts w:cs="B Lotus"/>
          <w:sz w:val="28"/>
          <w:rtl/>
          <w:lang w:bidi="fa-IR"/>
        </w:rPr>
        <w:t>كند، قيامت برپا</w:t>
      </w:r>
      <w:r w:rsidR="00912D91">
        <w:rPr>
          <w:rFonts w:cs="B Lotus"/>
          <w:sz w:val="28"/>
          <w:rtl/>
          <w:lang w:bidi="fa-IR"/>
        </w:rPr>
        <w:t xml:space="preserve"> می‌</w:t>
      </w:r>
      <w:r w:rsidRPr="00782831">
        <w:rPr>
          <w:rFonts w:cs="B Lotus"/>
          <w:sz w:val="28"/>
          <w:rtl/>
          <w:lang w:bidi="fa-IR"/>
        </w:rPr>
        <w:t>شود و سرزنش و ملامت متوجه او</w:t>
      </w:r>
      <w:r w:rsidR="00912D91">
        <w:rPr>
          <w:rFonts w:cs="B Lotus"/>
          <w:sz w:val="28"/>
          <w:rtl/>
          <w:lang w:bidi="fa-IR"/>
        </w:rPr>
        <w:t xml:space="preserve"> می‌</w:t>
      </w:r>
      <w:r w:rsidRPr="00782831">
        <w:rPr>
          <w:rFonts w:cs="B Lotus"/>
          <w:sz w:val="28"/>
          <w:rtl/>
          <w:lang w:bidi="fa-IR"/>
        </w:rPr>
        <w:t>شود و تهمت جهالت و ناداني به او زده</w:t>
      </w:r>
      <w:r w:rsidR="00912D91">
        <w:rPr>
          <w:rFonts w:cs="B Lotus"/>
          <w:sz w:val="28"/>
          <w:rtl/>
          <w:lang w:bidi="fa-IR"/>
        </w:rPr>
        <w:t xml:space="preserve"> می‌</w:t>
      </w:r>
      <w:r w:rsidR="002210D8">
        <w:rPr>
          <w:rFonts w:cs="B Lotus"/>
          <w:sz w:val="28"/>
          <w:rtl/>
          <w:lang w:bidi="fa-IR"/>
        </w:rPr>
        <w:t>شود و لقب بدعت</w:t>
      </w:r>
      <w:r w:rsidR="002210D8">
        <w:rPr>
          <w:rFonts w:cs="B Lotus" w:hint="cs"/>
          <w:sz w:val="28"/>
          <w:rtl/>
          <w:lang w:bidi="fa-IR"/>
        </w:rPr>
        <w:t>‌</w:t>
      </w:r>
      <w:r w:rsidRPr="00782831">
        <w:rPr>
          <w:rFonts w:cs="B Lotus"/>
          <w:sz w:val="28"/>
          <w:rtl/>
          <w:lang w:bidi="fa-IR"/>
        </w:rPr>
        <w:t>گذار و گمراه به او داده</w:t>
      </w:r>
      <w:r w:rsidR="00912D91">
        <w:rPr>
          <w:rFonts w:cs="B Lotus"/>
          <w:sz w:val="28"/>
          <w:rtl/>
          <w:lang w:bidi="fa-IR"/>
        </w:rPr>
        <w:t xml:space="preserve"> می‌</w:t>
      </w:r>
      <w:r w:rsidRPr="00782831">
        <w:rPr>
          <w:rFonts w:cs="B Lotus"/>
          <w:sz w:val="28"/>
          <w:rtl/>
          <w:lang w:bidi="fa-IR"/>
        </w:rPr>
        <w:t>شود. دقيقاً عكس آنچه كه سلف صالح و پيشوايان ديني بر آن بوده</w:t>
      </w:r>
      <w:r w:rsidR="00E507EB">
        <w:rPr>
          <w:rFonts w:cs="B Lotus"/>
          <w:sz w:val="28"/>
          <w:rtl/>
          <w:lang w:bidi="fa-IR"/>
        </w:rPr>
        <w:t>‌اند</w:t>
      </w:r>
      <w:r w:rsidRPr="00782831">
        <w:rPr>
          <w:rFonts w:cs="B Lotus"/>
          <w:sz w:val="28"/>
          <w:rtl/>
          <w:lang w:bidi="fa-IR"/>
        </w:rPr>
        <w:t>.</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دليل آن، تجربه</w:t>
      </w:r>
      <w:r w:rsidR="00912D91">
        <w:rPr>
          <w:rFonts w:cs="B Lotus"/>
          <w:sz w:val="28"/>
          <w:rtl/>
          <w:lang w:bidi="fa-IR"/>
        </w:rPr>
        <w:t xml:space="preserve">‌ی </w:t>
      </w:r>
      <w:r w:rsidRPr="00782831">
        <w:rPr>
          <w:rFonts w:cs="B Lotus"/>
          <w:sz w:val="28"/>
          <w:rtl/>
          <w:lang w:bidi="fa-IR"/>
        </w:rPr>
        <w:t>تاريخ و نقل</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002210D8">
        <w:rPr>
          <w:rFonts w:cs="B Lotus"/>
          <w:sz w:val="28"/>
          <w:rtl/>
          <w:lang w:bidi="fa-IR"/>
        </w:rPr>
        <w:t xml:space="preserve"> چون بدعت</w:t>
      </w:r>
      <w:r w:rsidR="002210D8">
        <w:rPr>
          <w:rFonts w:cs="B Lotus" w:hint="cs"/>
          <w:sz w:val="28"/>
          <w:rtl/>
          <w:lang w:bidi="fa-IR"/>
        </w:rPr>
        <w:t>‌</w:t>
      </w:r>
      <w:r w:rsidRPr="00782831">
        <w:rPr>
          <w:rFonts w:cs="B Lotus"/>
          <w:sz w:val="28"/>
          <w:rtl/>
          <w:lang w:bidi="fa-IR"/>
        </w:rPr>
        <w:t>گذاران اگر قدرت و حكومتي را در دست داشته</w:t>
      </w:r>
      <w:r w:rsidR="00E507EB">
        <w:rPr>
          <w:rFonts w:cs="B Lotus"/>
          <w:sz w:val="28"/>
          <w:rtl/>
          <w:lang w:bidi="fa-IR"/>
        </w:rPr>
        <w:t>‌اند</w:t>
      </w:r>
      <w:r w:rsidR="00B81A2C">
        <w:rPr>
          <w:rFonts w:cs="B Lotus"/>
          <w:sz w:val="28"/>
          <w:rtl/>
          <w:lang w:bidi="fa-IR"/>
        </w:rPr>
        <w:t xml:space="preserve"> يا حاكمي پشتيبان</w:t>
      </w:r>
      <w:r w:rsidR="00B81A2C">
        <w:rPr>
          <w:rFonts w:cs="B Lotus" w:hint="cs"/>
          <w:sz w:val="28"/>
          <w:rtl/>
          <w:lang w:bidi="fa-IR"/>
        </w:rPr>
        <w:t>‌</w:t>
      </w:r>
      <w:r w:rsidRPr="00782831">
        <w:rPr>
          <w:rFonts w:cs="B Lotus"/>
          <w:sz w:val="28"/>
          <w:rtl/>
          <w:lang w:bidi="fa-IR"/>
        </w:rPr>
        <w:t>شان بوده كه احكامش در</w:t>
      </w:r>
      <w:r w:rsidR="002210D8">
        <w:rPr>
          <w:rFonts w:cs="B Lotus"/>
          <w:sz w:val="28"/>
          <w:rtl/>
          <w:lang w:bidi="fa-IR"/>
        </w:rPr>
        <w:t>می</w:t>
      </w:r>
      <w:r w:rsidRPr="00782831">
        <w:rPr>
          <w:rFonts w:cs="B Lotus"/>
          <w:sz w:val="28"/>
          <w:rtl/>
          <w:lang w:bidi="fa-IR"/>
        </w:rPr>
        <w:t>ان مردم جاري بوده و اوامر و دستوراتش در مناطق مختلف اجرا شده معمولاً اهل سنت را مورد سرزنش و ملامت قرار</w:t>
      </w:r>
      <w:r w:rsidR="00912D91">
        <w:rPr>
          <w:rFonts w:cs="B Lotus"/>
          <w:sz w:val="28"/>
          <w:rtl/>
          <w:lang w:bidi="fa-IR"/>
        </w:rPr>
        <w:t xml:space="preserve"> می‌‌</w:t>
      </w:r>
      <w:r w:rsidRPr="00782831">
        <w:rPr>
          <w:rFonts w:cs="B Lotus"/>
          <w:sz w:val="28"/>
          <w:rtl/>
          <w:lang w:bidi="fa-IR"/>
        </w:rPr>
        <w:t>دادند و آنان را اذيت</w:t>
      </w:r>
      <w:r w:rsidR="00912D91">
        <w:rPr>
          <w:rFonts w:cs="B Lotus"/>
          <w:sz w:val="28"/>
          <w:rtl/>
          <w:lang w:bidi="fa-IR"/>
        </w:rPr>
        <w:t xml:space="preserve"> می‌‌</w:t>
      </w:r>
      <w:r w:rsidR="002210D8">
        <w:rPr>
          <w:rFonts w:cs="B Lotus"/>
          <w:sz w:val="28"/>
          <w:rtl/>
          <w:lang w:bidi="fa-IR"/>
        </w:rPr>
        <w:t>كردند. هر</w:t>
      </w:r>
      <w:r w:rsidRPr="00782831">
        <w:rPr>
          <w:rFonts w:cs="B Lotus"/>
          <w:sz w:val="28"/>
          <w:rtl/>
          <w:lang w:bidi="fa-IR"/>
        </w:rPr>
        <w:t>كس سيرت متقدمين را مطالعه و بررسي كند، موارد زيادي از اين قبيل را</w:t>
      </w:r>
      <w:r w:rsidR="00912D91">
        <w:rPr>
          <w:rFonts w:cs="B Lotus"/>
          <w:sz w:val="28"/>
          <w:rtl/>
          <w:lang w:bidi="fa-IR"/>
        </w:rPr>
        <w:t xml:space="preserve"> می‌‌</w:t>
      </w:r>
      <w:r w:rsidRPr="00782831">
        <w:rPr>
          <w:rFonts w:cs="B Lotus"/>
          <w:sz w:val="28"/>
          <w:rtl/>
          <w:lang w:bidi="fa-IR"/>
        </w:rPr>
        <w:t>بيند.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اما دليل نقلي، همان اظهارات سلف صالح است كه بيان داشته</w:t>
      </w:r>
      <w:r w:rsidR="00E507EB">
        <w:rPr>
          <w:rFonts w:cs="B Lotus"/>
          <w:sz w:val="28"/>
          <w:rtl/>
          <w:lang w:bidi="fa-IR"/>
        </w:rPr>
        <w:t>‌اند</w:t>
      </w:r>
      <w:r w:rsidRPr="00782831">
        <w:rPr>
          <w:rFonts w:cs="B Lotus"/>
          <w:sz w:val="28"/>
          <w:rtl/>
          <w:lang w:bidi="fa-IR"/>
        </w:rPr>
        <w:t xml:space="preserve"> كه بدعت هرگاه به وجود آيد، ادامه پيدا</w:t>
      </w:r>
      <w:r w:rsidR="00912D91">
        <w:rPr>
          <w:rFonts w:cs="B Lotus"/>
          <w:sz w:val="28"/>
          <w:rtl/>
          <w:lang w:bidi="fa-IR"/>
        </w:rPr>
        <w:t xml:space="preserve"> می‌‌</w:t>
      </w:r>
      <w:r w:rsidRPr="00782831">
        <w:rPr>
          <w:rFonts w:cs="B Lotus"/>
          <w:sz w:val="28"/>
          <w:rtl/>
          <w:lang w:bidi="fa-IR"/>
        </w:rPr>
        <w:t>كند. ولي گناهان چنين نيستند، چون گاهي گناهكار از گناهش توبه</w:t>
      </w:r>
      <w:r w:rsidR="00912D91">
        <w:rPr>
          <w:rFonts w:cs="B Lotus"/>
          <w:sz w:val="28"/>
          <w:rtl/>
          <w:lang w:bidi="fa-IR"/>
        </w:rPr>
        <w:t xml:space="preserve"> می‌‌</w:t>
      </w:r>
      <w:r w:rsidRPr="00782831">
        <w:rPr>
          <w:rFonts w:cs="B Lotus"/>
          <w:sz w:val="28"/>
          <w:rtl/>
          <w:lang w:bidi="fa-IR"/>
        </w:rPr>
        <w:t>كند و به درگاه خدا باز</w:t>
      </w:r>
      <w:r w:rsidR="00912D91">
        <w:rPr>
          <w:rFonts w:cs="B Lotus"/>
          <w:sz w:val="28"/>
          <w:rtl/>
          <w:lang w:bidi="fa-IR"/>
        </w:rPr>
        <w:t xml:space="preserve"> می‌‌</w:t>
      </w:r>
      <w:r w:rsidRPr="00782831">
        <w:rPr>
          <w:rFonts w:cs="B Lotus"/>
          <w:sz w:val="28"/>
          <w:rtl/>
          <w:lang w:bidi="fa-IR"/>
        </w:rPr>
        <w:t>گردد. بلكه چيزي كه در حديث فرقه</w:t>
      </w:r>
      <w:r w:rsidR="00E507EB">
        <w:rPr>
          <w:rFonts w:cs="B Lotus"/>
          <w:sz w:val="28"/>
          <w:rtl/>
          <w:lang w:bidi="fa-IR"/>
        </w:rPr>
        <w:t>‌ها</w:t>
      </w:r>
      <w:r w:rsidRPr="00782831">
        <w:rPr>
          <w:rFonts w:cs="B Lotus"/>
          <w:sz w:val="28"/>
          <w:rtl/>
          <w:lang w:bidi="fa-IR"/>
        </w:rPr>
        <w:t xml:space="preserve"> آمده، آن را تقويت و تأييد</w:t>
      </w:r>
      <w:r w:rsidR="00912D91">
        <w:rPr>
          <w:rFonts w:cs="B Lotus"/>
          <w:sz w:val="28"/>
          <w:rtl/>
          <w:lang w:bidi="fa-IR"/>
        </w:rPr>
        <w:t xml:space="preserve"> می‌‌</w:t>
      </w:r>
      <w:r w:rsidRPr="00782831">
        <w:rPr>
          <w:rFonts w:cs="B Lotus"/>
          <w:sz w:val="28"/>
          <w:rtl/>
          <w:lang w:bidi="fa-IR"/>
        </w:rPr>
        <w:t>كند، آنجا كه در برخي از روايات آمده است: «آن هواها به صاحبانش</w:t>
      </w:r>
      <w:r w:rsidR="00912D91">
        <w:rPr>
          <w:rFonts w:cs="B Lotus"/>
          <w:sz w:val="28"/>
          <w:rtl/>
          <w:lang w:bidi="fa-IR"/>
        </w:rPr>
        <w:t xml:space="preserve"> می‌‌</w:t>
      </w:r>
      <w:r w:rsidRPr="00782831">
        <w:rPr>
          <w:rFonts w:cs="B Lotus"/>
          <w:sz w:val="28"/>
          <w:rtl/>
          <w:lang w:bidi="fa-IR"/>
        </w:rPr>
        <w:t>چسبد همان طور كه بیماری کَلَب به صاحبش</w:t>
      </w:r>
      <w:r w:rsidR="00912D91">
        <w:rPr>
          <w:rFonts w:cs="B Lotus"/>
          <w:sz w:val="28"/>
          <w:rtl/>
          <w:lang w:bidi="fa-IR"/>
        </w:rPr>
        <w:t xml:space="preserve"> می‌‌</w:t>
      </w:r>
      <w:r w:rsidRPr="00782831">
        <w:rPr>
          <w:rFonts w:cs="B Lotus"/>
          <w:sz w:val="28"/>
          <w:rtl/>
          <w:lang w:bidi="fa-IR"/>
        </w:rPr>
        <w:t>چسبد». از اينجا سلف صالح جزم كرده</w:t>
      </w:r>
      <w:r w:rsidR="00E507EB">
        <w:rPr>
          <w:rFonts w:cs="B Lotus"/>
          <w:sz w:val="28"/>
          <w:rtl/>
          <w:lang w:bidi="fa-IR"/>
        </w:rPr>
        <w:t>‌اند</w:t>
      </w:r>
      <w:r w:rsidR="002210D8">
        <w:rPr>
          <w:rFonts w:cs="B Lotus"/>
          <w:sz w:val="28"/>
          <w:rtl/>
          <w:lang w:bidi="fa-IR"/>
        </w:rPr>
        <w:t xml:space="preserve"> كه بدعت</w:t>
      </w:r>
      <w:r w:rsidR="002210D8">
        <w:rPr>
          <w:rFonts w:cs="B Lotus" w:hint="cs"/>
          <w:sz w:val="28"/>
          <w:rtl/>
          <w:lang w:bidi="fa-IR"/>
        </w:rPr>
        <w:t>‌</w:t>
      </w:r>
      <w:r w:rsidRPr="00782831">
        <w:rPr>
          <w:rFonts w:cs="B Lotus"/>
          <w:sz w:val="28"/>
          <w:rtl/>
          <w:lang w:bidi="fa-IR"/>
        </w:rPr>
        <w:t>گذار از بدعت</w:t>
      </w:r>
      <w:r w:rsidR="00E507EB">
        <w:rPr>
          <w:rFonts w:cs="B Lotus"/>
          <w:sz w:val="28"/>
          <w:rtl/>
          <w:lang w:bidi="fa-IR"/>
        </w:rPr>
        <w:t xml:space="preserve">‌اش </w:t>
      </w:r>
      <w:r w:rsidRPr="00782831">
        <w:rPr>
          <w:rFonts w:cs="B Lotus"/>
          <w:sz w:val="28"/>
          <w:rtl/>
          <w:lang w:bidi="fa-IR"/>
        </w:rPr>
        <w:t>توبه</w:t>
      </w:r>
      <w:r w:rsidR="00912D91">
        <w:rPr>
          <w:rFonts w:cs="B Lotus"/>
          <w:sz w:val="28"/>
          <w:rtl/>
          <w:lang w:bidi="fa-IR"/>
        </w:rPr>
        <w:t xml:space="preserve"> نمی‌‌</w:t>
      </w:r>
      <w:r w:rsidRPr="00782831">
        <w:rPr>
          <w:rFonts w:cs="B Lotus"/>
          <w:sz w:val="28"/>
          <w:rtl/>
          <w:lang w:bidi="fa-IR"/>
        </w:rPr>
        <w:t>كند.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2210D8">
        <w:rPr>
          <w:rFonts w:ascii="Lotus Linotype" w:hAnsi="Lotus Linotype" w:cs="B Lotus"/>
          <w:b/>
          <w:bCs/>
          <w:sz w:val="28"/>
          <w:rtl/>
          <w:lang w:bidi="fa-IR"/>
        </w:rPr>
        <w:t>شرط دوّم-</w:t>
      </w:r>
      <w:r w:rsidRPr="00782831">
        <w:rPr>
          <w:rFonts w:cs="B Lotus"/>
          <w:sz w:val="28"/>
          <w:rtl/>
          <w:lang w:bidi="fa-IR"/>
        </w:rPr>
        <w:t xml:space="preserve"> ديگران را به سوي آن دعوت نكند</w:t>
      </w:r>
      <w:r w:rsidR="006C11FC">
        <w:rPr>
          <w:rFonts w:cs="B Lotus"/>
          <w:sz w:val="28"/>
          <w:rtl/>
          <w:lang w:bidi="fa-IR"/>
        </w:rPr>
        <w:t>،</w:t>
      </w:r>
      <w:r w:rsidRPr="00782831">
        <w:rPr>
          <w:rFonts w:cs="B Lotus"/>
          <w:sz w:val="28"/>
          <w:rtl/>
          <w:lang w:bidi="fa-IR"/>
        </w:rPr>
        <w:t xml:space="preserve"> چون بدعت گاهي به نسبت كسي، صغيره است، سپس بدعت گذار به قائل شدن به آن و عمل به مقتضاي آن، دعوت</w:t>
      </w:r>
      <w:r w:rsidR="00912D91">
        <w:rPr>
          <w:rFonts w:cs="B Lotus"/>
          <w:sz w:val="28"/>
          <w:rtl/>
          <w:lang w:bidi="fa-IR"/>
        </w:rPr>
        <w:t xml:space="preserve"> می‌‌</w:t>
      </w:r>
      <w:r w:rsidRPr="00782831">
        <w:rPr>
          <w:rFonts w:cs="B Lotus"/>
          <w:sz w:val="28"/>
          <w:rtl/>
          <w:lang w:bidi="fa-IR"/>
        </w:rPr>
        <w:t>كند</w:t>
      </w:r>
      <w:r w:rsidR="006C11FC">
        <w:rPr>
          <w:rFonts w:cs="B Lotus"/>
          <w:sz w:val="28"/>
          <w:rtl/>
          <w:lang w:bidi="fa-IR"/>
        </w:rPr>
        <w:t>،</w:t>
      </w:r>
      <w:r w:rsidRPr="00782831">
        <w:rPr>
          <w:rFonts w:cs="B Lotus"/>
          <w:sz w:val="28"/>
          <w:rtl/>
          <w:lang w:bidi="fa-IR"/>
        </w:rPr>
        <w:t xml:space="preserve"> در اين صورت تمام گناه اين بدعت بر گردن اوست، چون اين چيزها از آثار و عملكرد اوست و به سبب او، وقوع اين بدعت و عمل به آن، زياد شده است</w:t>
      </w:r>
      <w:r w:rsidR="006C11FC">
        <w:rPr>
          <w:rFonts w:cs="B Lotus"/>
          <w:sz w:val="28"/>
          <w:rtl/>
          <w:lang w:bidi="fa-IR"/>
        </w:rPr>
        <w:t>،</w:t>
      </w:r>
      <w:r w:rsidRPr="00782831">
        <w:rPr>
          <w:rFonts w:cs="B Lotus"/>
          <w:sz w:val="28"/>
          <w:rtl/>
          <w:lang w:bidi="fa-IR"/>
        </w:rPr>
        <w:t xml:space="preserve"> چون حديث صحيح بيان</w:t>
      </w:r>
      <w:r w:rsidR="00B81A2C">
        <w:rPr>
          <w:rFonts w:cs="B Lotus"/>
          <w:sz w:val="28"/>
          <w:rtl/>
          <w:lang w:bidi="fa-IR"/>
        </w:rPr>
        <w:t xml:space="preserve"> داشته كه هر كس روشي بد را پايه</w:t>
      </w:r>
      <w:r w:rsidR="00B81A2C">
        <w:rPr>
          <w:rFonts w:cs="B Lotus" w:hint="cs"/>
          <w:sz w:val="28"/>
          <w:rtl/>
          <w:lang w:bidi="fa-IR"/>
        </w:rPr>
        <w:t>‌</w:t>
      </w:r>
      <w:r w:rsidRPr="00782831">
        <w:rPr>
          <w:rFonts w:cs="B Lotus"/>
          <w:sz w:val="28"/>
          <w:rtl/>
          <w:lang w:bidi="fa-IR"/>
        </w:rPr>
        <w:t>گذاري كند، گناه آن و گناه كساني كه به آن عمل نموده</w:t>
      </w:r>
      <w:r w:rsidR="00E507EB">
        <w:rPr>
          <w:rFonts w:cs="B Lotus"/>
          <w:sz w:val="28"/>
          <w:rtl/>
          <w:lang w:bidi="fa-IR"/>
        </w:rPr>
        <w:t>‌اند</w:t>
      </w:r>
      <w:r w:rsidRPr="00782831">
        <w:rPr>
          <w:rFonts w:cs="B Lotus"/>
          <w:sz w:val="28"/>
          <w:rtl/>
          <w:lang w:bidi="fa-IR"/>
        </w:rPr>
        <w:t>، بر گردن اوست و چيزي از گناهان آنان را كم</w:t>
      </w:r>
      <w:r w:rsidR="00912D91">
        <w:rPr>
          <w:rFonts w:cs="B Lotus"/>
          <w:sz w:val="28"/>
          <w:rtl/>
          <w:lang w:bidi="fa-IR"/>
        </w:rPr>
        <w:t xml:space="preserve"> نمی‌‌</w:t>
      </w:r>
      <w:r w:rsidRPr="00782831">
        <w:rPr>
          <w:rFonts w:cs="B Lotus"/>
          <w:sz w:val="28"/>
          <w:rtl/>
          <w:lang w:bidi="fa-IR"/>
        </w:rPr>
        <w:t>كند. بدعت صغيره و كبيره، به تناسب كثرت و كمي گناه</w:t>
      </w:r>
      <w:r w:rsidR="00912D91">
        <w:rPr>
          <w:rFonts w:cs="B Lotus"/>
          <w:sz w:val="28"/>
          <w:rtl/>
          <w:lang w:bidi="fa-IR"/>
        </w:rPr>
        <w:t xml:space="preserve"> می‌‌</w:t>
      </w:r>
      <w:r w:rsidRPr="00782831">
        <w:rPr>
          <w:rFonts w:cs="B Lotus"/>
          <w:sz w:val="28"/>
          <w:rtl/>
          <w:lang w:bidi="fa-IR"/>
        </w:rPr>
        <w:t>باشد. پس چه بسا بدعت صغيره- از اين طريق- با بدعت كبيره مساوي باشد يا حتي بر آن فزوني كند.</w:t>
      </w:r>
    </w:p>
    <w:p w:rsidR="00634C2F" w:rsidRPr="00782831" w:rsidRDefault="00B81A2C" w:rsidP="00CF29B2">
      <w:pPr>
        <w:pStyle w:val="ListParagraph"/>
        <w:spacing w:before="0" w:beforeAutospacing="0" w:after="0" w:afterAutospacing="0"/>
        <w:ind w:left="0" w:firstLine="284"/>
        <w:rPr>
          <w:rFonts w:cs="B Lotus"/>
          <w:sz w:val="28"/>
          <w:rtl/>
          <w:lang w:bidi="fa-IR"/>
        </w:rPr>
      </w:pPr>
      <w:r>
        <w:rPr>
          <w:rFonts w:cs="B Lotus"/>
          <w:sz w:val="28"/>
          <w:rtl/>
          <w:lang w:bidi="fa-IR"/>
        </w:rPr>
        <w:t>پس بر بدعت</w:t>
      </w:r>
      <w:r>
        <w:rPr>
          <w:rFonts w:cs="B Lotus" w:hint="cs"/>
          <w:sz w:val="28"/>
          <w:rtl/>
          <w:lang w:bidi="fa-IR"/>
        </w:rPr>
        <w:t>‌</w:t>
      </w:r>
      <w:r w:rsidR="00634C2F" w:rsidRPr="00782831">
        <w:rPr>
          <w:rFonts w:cs="B Lotus"/>
          <w:sz w:val="28"/>
          <w:rtl/>
          <w:lang w:bidi="fa-IR"/>
        </w:rPr>
        <w:t>گذار واجب است كه هرگاه بدعتي را انجام داد، تنها خودش به آن عمل كند و ديگران را به سوي آن فرا نخواند و گناه ديگران را بر گردن نگيرد.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در اين وجه، خارج شدن از آن دشوار است، چون معصيت در مواردي كه</w:t>
      </w:r>
      <w:r w:rsidR="00B81A2C">
        <w:rPr>
          <w:rFonts w:cs="B Lotus"/>
          <w:sz w:val="28"/>
          <w:rtl/>
          <w:lang w:bidi="fa-IR"/>
        </w:rPr>
        <w:t xml:space="preserve"> می</w:t>
      </w:r>
      <w:r w:rsidRPr="00782831">
        <w:rPr>
          <w:rFonts w:cs="B Lotus"/>
          <w:sz w:val="28"/>
          <w:rtl/>
          <w:lang w:bidi="fa-IR"/>
        </w:rPr>
        <w:t>ان بنده و پروردگارش است، اميد توبه و غفران وجود دارد هر چند به سوي آن دعوت كند.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اين موضوع در باب مذمت و نكوهش بدعت</w:t>
      </w:r>
      <w:r w:rsidR="00E507EB">
        <w:rPr>
          <w:rFonts w:cs="B Lotus"/>
          <w:sz w:val="28"/>
          <w:rtl/>
          <w:lang w:bidi="fa-IR"/>
        </w:rPr>
        <w:t>‌ها</w:t>
      </w:r>
      <w:r w:rsidRPr="00782831">
        <w:rPr>
          <w:rFonts w:cs="B Lotus"/>
          <w:sz w:val="28"/>
          <w:rtl/>
          <w:lang w:bidi="fa-IR"/>
        </w:rPr>
        <w:t xml:space="preserve"> گذشت و بقيه</w:t>
      </w:r>
      <w:r w:rsidR="00912D91">
        <w:rPr>
          <w:rFonts w:cs="B Lotus"/>
          <w:sz w:val="28"/>
          <w:rtl/>
          <w:lang w:bidi="fa-IR"/>
        </w:rPr>
        <w:t xml:space="preserve">‌ی </w:t>
      </w:r>
      <w:r w:rsidRPr="00782831">
        <w:rPr>
          <w:rFonts w:cs="B Lotus"/>
          <w:sz w:val="28"/>
          <w:rtl/>
          <w:lang w:bidi="fa-IR"/>
        </w:rPr>
        <w:t>كلام در اين باره إن شاءالله بعداً خواهد آمد.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2210D8">
        <w:rPr>
          <w:rFonts w:ascii="Lotus Linotype" w:hAnsi="Lotus Linotype" w:cs="B Lotus"/>
          <w:b/>
          <w:bCs/>
          <w:sz w:val="28"/>
          <w:rtl/>
          <w:lang w:bidi="fa-IR"/>
        </w:rPr>
        <w:t>شرط سوّم-</w:t>
      </w:r>
      <w:r w:rsidRPr="00782831">
        <w:rPr>
          <w:rFonts w:cs="B Lotus"/>
          <w:sz w:val="28"/>
          <w:rtl/>
          <w:lang w:bidi="fa-IR"/>
        </w:rPr>
        <w:t xml:space="preserve"> در جاهايي كه مردمان جمع</w:t>
      </w:r>
      <w:r w:rsidR="00912D91">
        <w:rPr>
          <w:rFonts w:cs="B Lotus"/>
          <w:sz w:val="28"/>
          <w:rtl/>
          <w:lang w:bidi="fa-IR"/>
        </w:rPr>
        <w:t xml:space="preserve"> می‌‌</w:t>
      </w:r>
      <w:r w:rsidRPr="00782831">
        <w:rPr>
          <w:rFonts w:cs="B Lotus"/>
          <w:sz w:val="28"/>
          <w:rtl/>
          <w:lang w:bidi="fa-IR"/>
        </w:rPr>
        <w:t>شوند يا در جاهايي كه سنت</w:t>
      </w:r>
      <w:r w:rsidR="00E507EB">
        <w:rPr>
          <w:rFonts w:cs="B Lotus"/>
          <w:sz w:val="28"/>
          <w:rtl/>
          <w:lang w:bidi="fa-IR"/>
        </w:rPr>
        <w:t>‌ها</w:t>
      </w:r>
      <w:r w:rsidRPr="00782831">
        <w:rPr>
          <w:rFonts w:cs="B Lotus"/>
          <w:sz w:val="28"/>
          <w:rtl/>
          <w:lang w:bidi="fa-IR"/>
        </w:rPr>
        <w:t xml:space="preserve"> در آن بر پا</w:t>
      </w:r>
      <w:r w:rsidR="00912D91">
        <w:rPr>
          <w:rFonts w:cs="B Lotus"/>
          <w:sz w:val="28"/>
          <w:rtl/>
          <w:lang w:bidi="fa-IR"/>
        </w:rPr>
        <w:t xml:space="preserve"> می‌‌</w:t>
      </w:r>
      <w:r w:rsidRPr="00782831">
        <w:rPr>
          <w:rFonts w:cs="B Lotus"/>
          <w:sz w:val="28"/>
          <w:rtl/>
          <w:lang w:bidi="fa-IR"/>
        </w:rPr>
        <w:t>شوند و شعاير و برنامه</w:t>
      </w:r>
      <w:r w:rsidR="00E507EB">
        <w:rPr>
          <w:rFonts w:cs="B Lotus"/>
          <w:sz w:val="28"/>
          <w:rtl/>
          <w:lang w:bidi="fa-IR"/>
        </w:rPr>
        <w:t>‌ها</w:t>
      </w:r>
      <w:r w:rsidRPr="00782831">
        <w:rPr>
          <w:rFonts w:cs="B Lotus"/>
          <w:sz w:val="28"/>
          <w:rtl/>
          <w:lang w:bidi="fa-IR"/>
        </w:rPr>
        <w:t>ي شريعت در آن آشكار</w:t>
      </w:r>
      <w:r w:rsidR="00912D91">
        <w:rPr>
          <w:rFonts w:cs="B Lotus"/>
          <w:sz w:val="28"/>
          <w:rtl/>
          <w:lang w:bidi="fa-IR"/>
        </w:rPr>
        <w:t xml:space="preserve"> می‌‌</w:t>
      </w:r>
      <w:r w:rsidRPr="00782831">
        <w:rPr>
          <w:rFonts w:cs="B Lotus"/>
          <w:sz w:val="28"/>
          <w:rtl/>
          <w:lang w:bidi="fa-IR"/>
        </w:rPr>
        <w:t>شوند، انجام نگيرد.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آشكار كردن بدعت</w:t>
      </w:r>
      <w:r w:rsidR="00E507EB">
        <w:rPr>
          <w:rFonts w:cs="B Lotus"/>
          <w:sz w:val="28"/>
          <w:rtl/>
          <w:lang w:bidi="fa-IR"/>
        </w:rPr>
        <w:t>‌ها</w:t>
      </w:r>
      <w:r w:rsidRPr="00782831">
        <w:rPr>
          <w:rFonts w:cs="B Lotus"/>
          <w:sz w:val="28"/>
          <w:rtl/>
          <w:lang w:bidi="fa-IR"/>
        </w:rPr>
        <w:t xml:space="preserve"> در اجتماعات مردم از جانب كساني كه به آنان اقتدا</w:t>
      </w:r>
      <w:r w:rsidR="00912D91">
        <w:rPr>
          <w:rFonts w:cs="B Lotus"/>
          <w:sz w:val="28"/>
          <w:rtl/>
          <w:lang w:bidi="fa-IR"/>
        </w:rPr>
        <w:t xml:space="preserve"> می‌‌</w:t>
      </w:r>
      <w:r w:rsidRPr="00782831">
        <w:rPr>
          <w:rFonts w:cs="B Lotus"/>
          <w:sz w:val="28"/>
          <w:rtl/>
          <w:lang w:bidi="fa-IR"/>
        </w:rPr>
        <w:t>شود يا نسبت به آنان حسن ظن وجود دارد، از زيان بارترين چيزها براي سنت اسلام</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اين كار از دو حالت خارج نيست: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يا در اين بدعت، به صاحبش اقتدا</w:t>
      </w:r>
      <w:r w:rsidR="00912D91">
        <w:rPr>
          <w:rFonts w:cs="B Lotus"/>
          <w:sz w:val="28"/>
          <w:rtl/>
          <w:lang w:bidi="fa-IR"/>
        </w:rPr>
        <w:t xml:space="preserve"> می‌‌</w:t>
      </w:r>
      <w:r w:rsidRPr="00782831">
        <w:rPr>
          <w:rFonts w:cs="B Lotus"/>
          <w:sz w:val="28"/>
          <w:rtl/>
          <w:lang w:bidi="fa-IR"/>
        </w:rPr>
        <w:t>شود</w:t>
      </w:r>
      <w:r w:rsidR="006C11FC">
        <w:rPr>
          <w:rFonts w:cs="B Lotus"/>
          <w:sz w:val="28"/>
          <w:rtl/>
          <w:lang w:bidi="fa-IR"/>
        </w:rPr>
        <w:t>،</w:t>
      </w:r>
      <w:r w:rsidRPr="00782831">
        <w:rPr>
          <w:rFonts w:cs="B Lotus"/>
          <w:sz w:val="28"/>
          <w:rtl/>
          <w:lang w:bidi="fa-IR"/>
        </w:rPr>
        <w:t xml:space="preserve"> چون مردم عوام پيرو هر صدا كننده</w:t>
      </w:r>
      <w:r w:rsidR="00912D91">
        <w:rPr>
          <w:rFonts w:cs="B Lotus"/>
          <w:sz w:val="28"/>
          <w:rtl/>
          <w:lang w:bidi="fa-IR"/>
        </w:rPr>
        <w:t xml:space="preserve">‌اي </w:t>
      </w:r>
      <w:r w:rsidRPr="00782831">
        <w:rPr>
          <w:rFonts w:cs="B Lotus"/>
          <w:sz w:val="28"/>
          <w:rtl/>
          <w:lang w:bidi="fa-IR"/>
        </w:rPr>
        <w:t>هستند، به ويژه بدعت</w:t>
      </w:r>
      <w:r w:rsidR="00E507EB">
        <w:rPr>
          <w:rFonts w:cs="B Lotus"/>
          <w:sz w:val="28"/>
          <w:rtl/>
          <w:lang w:bidi="fa-IR"/>
        </w:rPr>
        <w:t>‌ها</w:t>
      </w:r>
      <w:r w:rsidRPr="00782831">
        <w:rPr>
          <w:rFonts w:cs="B Lotus"/>
          <w:sz w:val="28"/>
          <w:rtl/>
          <w:lang w:bidi="fa-IR"/>
        </w:rPr>
        <w:t>يي كه شيطان براي مردم خوب و زيبا كرده</w:t>
      </w:r>
      <w:r w:rsidR="00DB3612">
        <w:rPr>
          <w:rFonts w:cs="B Lotus"/>
          <w:sz w:val="28"/>
          <w:rtl/>
          <w:lang w:bidi="fa-IR"/>
        </w:rPr>
        <w:t xml:space="preserve"> </w:t>
      </w:r>
      <w:r w:rsidRPr="00782831">
        <w:rPr>
          <w:rFonts w:cs="B Lotus"/>
          <w:sz w:val="28"/>
          <w:rtl/>
          <w:lang w:bidi="fa-IR"/>
        </w:rPr>
        <w:t>و نفس</w:t>
      </w:r>
      <w:r w:rsidR="00E507EB">
        <w:rPr>
          <w:rFonts w:cs="B Lotus"/>
          <w:sz w:val="28"/>
          <w:rtl/>
          <w:lang w:bidi="fa-IR"/>
        </w:rPr>
        <w:t>‌ها</w:t>
      </w:r>
      <w:r w:rsidRPr="00782831">
        <w:rPr>
          <w:rFonts w:cs="B Lotus"/>
          <w:sz w:val="28"/>
          <w:rtl/>
          <w:lang w:bidi="fa-IR"/>
        </w:rPr>
        <w:t xml:space="preserve"> به آنها تمايل دارند. و هرگاه به صاحب بدعت صغيره اقتدا شود، به نسبت او، كبيره</w:t>
      </w:r>
      <w:r w:rsidR="00912D91">
        <w:rPr>
          <w:rFonts w:cs="B Lotus"/>
          <w:sz w:val="28"/>
          <w:rtl/>
          <w:lang w:bidi="fa-IR"/>
        </w:rPr>
        <w:t xml:space="preserve"> می‌‌</w:t>
      </w:r>
      <w:r w:rsidRPr="00782831">
        <w:rPr>
          <w:rFonts w:cs="B Lotus"/>
          <w:sz w:val="28"/>
          <w:rtl/>
          <w:lang w:bidi="fa-IR"/>
        </w:rPr>
        <w:t>شود</w:t>
      </w:r>
      <w:r w:rsidR="006C11FC">
        <w:rPr>
          <w:rFonts w:cs="B Lotus"/>
          <w:sz w:val="28"/>
          <w:rtl/>
          <w:lang w:bidi="fa-IR"/>
        </w:rPr>
        <w:t>،</w:t>
      </w:r>
      <w:r w:rsidR="002210D8">
        <w:rPr>
          <w:rFonts w:cs="B Lotus"/>
          <w:sz w:val="28"/>
          <w:rtl/>
          <w:lang w:bidi="fa-IR"/>
        </w:rPr>
        <w:t xml:space="preserve"> چون هر</w:t>
      </w:r>
      <w:r w:rsidRPr="00782831">
        <w:rPr>
          <w:rFonts w:cs="B Lotus"/>
          <w:sz w:val="28"/>
          <w:rtl/>
          <w:lang w:bidi="fa-IR"/>
        </w:rPr>
        <w:t>كس به ضلالتي دعوت كند، گناه او و گناه كساني كه به آن عمل كرده</w:t>
      </w:r>
      <w:r w:rsidR="00E507EB">
        <w:rPr>
          <w:rFonts w:cs="B Lotus"/>
          <w:sz w:val="28"/>
          <w:rtl/>
          <w:lang w:bidi="fa-IR"/>
        </w:rPr>
        <w:t>‌اند</w:t>
      </w:r>
      <w:r w:rsidRPr="00782831">
        <w:rPr>
          <w:rFonts w:cs="B Lotus"/>
          <w:sz w:val="28"/>
          <w:rtl/>
          <w:lang w:bidi="fa-IR"/>
        </w:rPr>
        <w:t>، برگردن اوست. پس به تناسب كثرت پيروان اين بدعت، گناه او بيشتر</w:t>
      </w:r>
      <w:r w:rsidR="00912D91">
        <w:rPr>
          <w:rFonts w:cs="B Lotus"/>
          <w:sz w:val="28"/>
          <w:rtl/>
          <w:lang w:bidi="fa-IR"/>
        </w:rPr>
        <w:t xml:space="preserve"> 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عين اين مطلب نيز در گناهان صغيره نيز وجود دارد</w:t>
      </w:r>
      <w:r w:rsidR="006C11FC">
        <w:rPr>
          <w:rFonts w:cs="B Lotus"/>
          <w:sz w:val="28"/>
          <w:rtl/>
          <w:lang w:bidi="fa-IR"/>
        </w:rPr>
        <w:t>،</w:t>
      </w:r>
      <w:r w:rsidRPr="00782831">
        <w:rPr>
          <w:rFonts w:cs="B Lotus"/>
          <w:sz w:val="28"/>
          <w:rtl/>
          <w:lang w:bidi="fa-IR"/>
        </w:rPr>
        <w:t xml:space="preserve"> چون مثلاً اگر يك نفر عالم، گناهي را</w:t>
      </w:r>
      <w:r w:rsidR="002210D8">
        <w:rPr>
          <w:rFonts w:cs="B Lotus" w:hint="cs"/>
          <w:sz w:val="28"/>
          <w:rtl/>
          <w:lang w:bidi="fa-IR"/>
        </w:rPr>
        <w:t xml:space="preserve"> </w:t>
      </w:r>
      <w:r w:rsidR="002210D8">
        <w:rPr>
          <w:rFonts w:cs="B Lotus"/>
          <w:sz w:val="28"/>
          <w:rtl/>
          <w:lang w:bidi="fa-IR"/>
        </w:rPr>
        <w:t>-</w:t>
      </w:r>
      <w:r w:rsidRPr="00782831">
        <w:rPr>
          <w:rFonts w:cs="B Lotus"/>
          <w:sz w:val="28"/>
          <w:rtl/>
          <w:lang w:bidi="fa-IR"/>
        </w:rPr>
        <w:t>هر چند كوچك هم باشد- آشكارا انجام دهد، ارتكاب آن بر مردم آسان</w:t>
      </w:r>
      <w:r w:rsidR="00912D91">
        <w:rPr>
          <w:rFonts w:cs="B Lotus"/>
          <w:sz w:val="28"/>
          <w:rtl/>
          <w:lang w:bidi="fa-IR"/>
        </w:rPr>
        <w:t xml:space="preserve"> می‌‌</w:t>
      </w:r>
      <w:r w:rsidRPr="00782831">
        <w:rPr>
          <w:rFonts w:cs="B Lotus"/>
          <w:sz w:val="28"/>
          <w:rtl/>
          <w:lang w:bidi="fa-IR"/>
        </w:rPr>
        <w:t>شود</w:t>
      </w:r>
      <w:r w:rsidR="006C11FC">
        <w:rPr>
          <w:rFonts w:cs="B Lotus"/>
          <w:sz w:val="28"/>
          <w:rtl/>
          <w:lang w:bidi="fa-IR"/>
        </w:rPr>
        <w:t>،</w:t>
      </w:r>
      <w:r w:rsidRPr="00782831">
        <w:rPr>
          <w:rFonts w:cs="B Lotus"/>
          <w:sz w:val="28"/>
          <w:rtl/>
          <w:lang w:bidi="fa-IR"/>
        </w:rPr>
        <w:t xml:space="preserve"> چون جاهل</w:t>
      </w:r>
      <w:r w:rsidR="00912D91">
        <w:rPr>
          <w:rFonts w:cs="B Lotus"/>
          <w:sz w:val="28"/>
          <w:rtl/>
          <w:lang w:bidi="fa-IR"/>
        </w:rPr>
        <w:t xml:space="preserve"> می‌‌</w:t>
      </w:r>
      <w:r w:rsidR="002210D8">
        <w:rPr>
          <w:rFonts w:cs="B Lotus"/>
          <w:sz w:val="28"/>
          <w:rtl/>
          <w:lang w:bidi="fa-IR"/>
        </w:rPr>
        <w:t>گويد: اگر اين كار آن</w:t>
      </w:r>
      <w:r w:rsidR="002210D8">
        <w:rPr>
          <w:rFonts w:cs="B Lotus" w:hint="cs"/>
          <w:sz w:val="28"/>
          <w:rtl/>
          <w:lang w:bidi="fa-IR"/>
        </w:rPr>
        <w:t>‌</w:t>
      </w:r>
      <w:r w:rsidRPr="00782831">
        <w:rPr>
          <w:rFonts w:cs="B Lotus"/>
          <w:sz w:val="28"/>
          <w:rtl/>
          <w:lang w:bidi="fa-IR"/>
        </w:rPr>
        <w:t>گونه كه</w:t>
      </w:r>
      <w:r w:rsidR="00912D91">
        <w:rPr>
          <w:rFonts w:cs="B Lotus"/>
          <w:sz w:val="28"/>
          <w:rtl/>
          <w:lang w:bidi="fa-IR"/>
        </w:rPr>
        <w:t xml:space="preserve"> می‌‌</w:t>
      </w:r>
      <w:r w:rsidRPr="00782831">
        <w:rPr>
          <w:rFonts w:cs="B Lotus"/>
          <w:sz w:val="28"/>
          <w:rtl/>
          <w:lang w:bidi="fa-IR"/>
        </w:rPr>
        <w:t>گويد گناه بود، آن را مرتكب</w:t>
      </w:r>
      <w:r w:rsidR="00912D91">
        <w:rPr>
          <w:rFonts w:cs="B Lotus"/>
          <w:sz w:val="28"/>
          <w:rtl/>
          <w:lang w:bidi="fa-IR"/>
        </w:rPr>
        <w:t xml:space="preserve"> نمی‌‌</w:t>
      </w:r>
      <w:r w:rsidRPr="00782831">
        <w:rPr>
          <w:rFonts w:cs="B Lotus"/>
          <w:sz w:val="28"/>
          <w:rtl/>
          <w:lang w:bidi="fa-IR"/>
        </w:rPr>
        <w:t>شد و او تنها به خاطر عملي كه داشته و ما نداريم، مرتكب آن شده است. بدعت نيز چنين است كه هر گاه يك نفر عالم آن را آشكارا ايجاد كند، بدون شك در آن بدعت، به او اقتدا</w:t>
      </w:r>
      <w:r w:rsidR="00912D91">
        <w:rPr>
          <w:rFonts w:cs="B Lotus"/>
          <w:sz w:val="28"/>
          <w:rtl/>
          <w:lang w:bidi="fa-IR"/>
        </w:rPr>
        <w:t xml:space="preserve"> می‌‌</w:t>
      </w:r>
      <w:r w:rsidRPr="00782831">
        <w:rPr>
          <w:rFonts w:cs="B Lotus"/>
          <w:sz w:val="28"/>
          <w:rtl/>
          <w:lang w:bidi="fa-IR"/>
        </w:rPr>
        <w:t>شود</w:t>
      </w:r>
      <w:r w:rsidR="006C11FC">
        <w:rPr>
          <w:rFonts w:cs="B Lotus"/>
          <w:sz w:val="28"/>
          <w:rtl/>
          <w:lang w:bidi="fa-IR"/>
        </w:rPr>
        <w:t>،</w:t>
      </w:r>
      <w:r w:rsidRPr="00782831">
        <w:rPr>
          <w:rFonts w:cs="B Lotus"/>
          <w:sz w:val="28"/>
          <w:rtl/>
          <w:lang w:bidi="fa-IR"/>
        </w:rPr>
        <w:t xml:space="preserve"> چون اين بدعت به گمان جاهل مثل يك كار خوب و وسيله</w:t>
      </w:r>
      <w:r w:rsidR="00912D91">
        <w:rPr>
          <w:rFonts w:cs="B Lotus"/>
          <w:sz w:val="28"/>
          <w:rtl/>
          <w:lang w:bidi="fa-IR"/>
        </w:rPr>
        <w:t xml:space="preserve">‌ی </w:t>
      </w:r>
      <w:r w:rsidRPr="00782831">
        <w:rPr>
          <w:rFonts w:cs="B Lotus"/>
          <w:sz w:val="28"/>
          <w:rtl/>
          <w:lang w:bidi="fa-IR"/>
        </w:rPr>
        <w:t>تقرب و نزديكي به خداوند است، چون اين عالم به اين شيوه، انجامش داده است. تازه بدعت در اين زمينه، وضعيت شديد</w:t>
      </w:r>
      <w:r w:rsidR="00E507EB">
        <w:rPr>
          <w:rFonts w:cs="B Lotus"/>
          <w:sz w:val="28"/>
          <w:rtl/>
          <w:lang w:bidi="fa-IR"/>
        </w:rPr>
        <w:t>‌تر</w:t>
      </w:r>
      <w:r w:rsidRPr="00782831">
        <w:rPr>
          <w:rFonts w:cs="B Lotus"/>
          <w:sz w:val="28"/>
          <w:rtl/>
          <w:lang w:bidi="fa-IR"/>
        </w:rPr>
        <w:t>ي را دارد، چون گناهي گاهي مورد پيروي قرار</w:t>
      </w:r>
      <w:r w:rsidR="00912D91">
        <w:rPr>
          <w:rFonts w:cs="B Lotus"/>
          <w:sz w:val="28"/>
          <w:rtl/>
          <w:lang w:bidi="fa-IR"/>
        </w:rPr>
        <w:t xml:space="preserve"> نمی‌‌</w:t>
      </w:r>
      <w:r w:rsidRPr="00782831">
        <w:rPr>
          <w:rFonts w:cs="B Lotus"/>
          <w:sz w:val="28"/>
          <w:rtl/>
          <w:lang w:bidi="fa-IR"/>
        </w:rPr>
        <w:t>گيرد ولي بدعت چنين نيست و كسي از اتباع آن حاشا</w:t>
      </w:r>
      <w:r w:rsidR="00912D91">
        <w:rPr>
          <w:rFonts w:cs="B Lotus"/>
          <w:sz w:val="28"/>
          <w:rtl/>
          <w:lang w:bidi="fa-IR"/>
        </w:rPr>
        <w:t xml:space="preserve"> نمی‌‌</w:t>
      </w:r>
      <w:r w:rsidRPr="00782831">
        <w:rPr>
          <w:rFonts w:cs="B Lotus"/>
          <w:sz w:val="28"/>
          <w:rtl/>
          <w:lang w:bidi="fa-IR"/>
        </w:rPr>
        <w:t>كند، مگر كسي كه بداند كه آن بدعت نكوهيده</w:t>
      </w:r>
      <w:r w:rsidR="00912D91">
        <w:rPr>
          <w:rFonts w:cs="B Lotus"/>
          <w:sz w:val="28"/>
          <w:rtl/>
          <w:lang w:bidi="fa-IR"/>
        </w:rPr>
        <w:t xml:space="preserve">‌اي </w:t>
      </w:r>
      <w:r w:rsidRPr="00782831">
        <w:rPr>
          <w:rFonts w:cs="B Lotus"/>
          <w:sz w:val="28"/>
          <w:rtl/>
          <w:lang w:bidi="fa-IR"/>
        </w:rPr>
        <w:t>است، در اين صورت درجه</w:t>
      </w:r>
      <w:r w:rsidR="00912D91">
        <w:rPr>
          <w:rFonts w:cs="B Lotus"/>
          <w:sz w:val="28"/>
          <w:rtl/>
          <w:lang w:bidi="fa-IR"/>
        </w:rPr>
        <w:t xml:space="preserve">‌ی </w:t>
      </w:r>
      <w:r w:rsidRPr="00782831">
        <w:rPr>
          <w:rFonts w:cs="B Lotus"/>
          <w:sz w:val="28"/>
          <w:rtl/>
          <w:lang w:bidi="fa-IR"/>
        </w:rPr>
        <w:t>گناه را دارد. پس وقتي چنين است، اين بدعت صغيره بدون شك كبيره</w:t>
      </w:r>
      <w:r w:rsidR="00912D91">
        <w:rPr>
          <w:rFonts w:cs="B Lotus"/>
          <w:sz w:val="28"/>
          <w:rtl/>
          <w:lang w:bidi="fa-IR"/>
        </w:rPr>
        <w:t xml:space="preserve"> می‌‌</w:t>
      </w:r>
      <w:r w:rsidR="002210D8">
        <w:rPr>
          <w:rFonts w:cs="B Lotus"/>
          <w:sz w:val="28"/>
          <w:rtl/>
          <w:lang w:bidi="fa-IR"/>
        </w:rPr>
        <w:t>شود، حالا اگر به</w:t>
      </w:r>
      <w:r w:rsidR="002210D8">
        <w:rPr>
          <w:rFonts w:cs="B Lotus" w:hint="cs"/>
          <w:sz w:val="28"/>
          <w:rtl/>
          <w:lang w:bidi="fa-IR"/>
        </w:rPr>
        <w:t>‌</w:t>
      </w:r>
      <w:r w:rsidRPr="00782831">
        <w:rPr>
          <w:rFonts w:cs="B Lotus"/>
          <w:sz w:val="28"/>
          <w:rtl/>
          <w:lang w:bidi="fa-IR"/>
        </w:rPr>
        <w:t>سوي آن دعوت كند، وضعيت شديد</w:t>
      </w:r>
      <w:r w:rsidR="00E507EB">
        <w:rPr>
          <w:rFonts w:cs="B Lotus"/>
          <w:sz w:val="28"/>
          <w:rtl/>
          <w:lang w:bidi="fa-IR"/>
        </w:rPr>
        <w:t>‌تر</w:t>
      </w:r>
      <w:r w:rsidRPr="00782831">
        <w:rPr>
          <w:rFonts w:cs="B Lotus"/>
          <w:sz w:val="28"/>
          <w:rtl/>
          <w:lang w:bidi="fa-IR"/>
        </w:rPr>
        <w:t xml:space="preserve"> است هر چند خود آشكارا كردن آن، موجب پيروي كردن از آن</w:t>
      </w:r>
      <w:r w:rsidR="00912D91">
        <w:rPr>
          <w:rFonts w:cs="B Lotus"/>
          <w:sz w:val="28"/>
          <w:rtl/>
          <w:lang w:bidi="fa-IR"/>
        </w:rPr>
        <w:t xml:space="preserve"> می‌‌</w:t>
      </w:r>
      <w:r w:rsidR="002210D8">
        <w:rPr>
          <w:rFonts w:cs="B Lotus"/>
          <w:sz w:val="28"/>
          <w:rtl/>
          <w:lang w:bidi="fa-IR"/>
        </w:rPr>
        <w:t>شود. پس فرا خواندن مردم به</w:t>
      </w:r>
      <w:r w:rsidR="002210D8">
        <w:rPr>
          <w:rFonts w:cs="B Lotus" w:hint="cs"/>
          <w:sz w:val="28"/>
          <w:rtl/>
          <w:lang w:bidi="fa-IR"/>
        </w:rPr>
        <w:t>‌</w:t>
      </w:r>
      <w:r w:rsidRPr="00782831">
        <w:rPr>
          <w:rFonts w:cs="B Lotus"/>
          <w:sz w:val="28"/>
          <w:rtl/>
          <w:lang w:bidi="fa-IR"/>
        </w:rPr>
        <w:t>سوي آن، ن</w:t>
      </w:r>
      <w:r w:rsidR="002210D8">
        <w:rPr>
          <w:rFonts w:cs="B Lotus"/>
          <w:sz w:val="28"/>
          <w:rtl/>
          <w:lang w:bidi="fa-IR"/>
        </w:rPr>
        <w:t>ص صريحي است كه مردم را بيشتر به</w:t>
      </w:r>
      <w:r w:rsidR="002210D8">
        <w:rPr>
          <w:rFonts w:cs="B Lotus" w:hint="cs"/>
          <w:sz w:val="28"/>
          <w:rtl/>
          <w:lang w:bidi="fa-IR"/>
        </w:rPr>
        <w:t>‌</w:t>
      </w:r>
      <w:r w:rsidRPr="00782831">
        <w:rPr>
          <w:rFonts w:cs="B Lotus"/>
          <w:sz w:val="28"/>
          <w:rtl/>
          <w:lang w:bidi="fa-IR"/>
        </w:rPr>
        <w:t>سوي آن</w:t>
      </w:r>
      <w:r w:rsidR="00912D91">
        <w:rPr>
          <w:rFonts w:cs="B Lotus"/>
          <w:sz w:val="28"/>
          <w:rtl/>
          <w:lang w:bidi="fa-IR"/>
        </w:rPr>
        <w:t xml:space="preserve"> می‌‌</w:t>
      </w:r>
      <w:r w:rsidRPr="00782831">
        <w:rPr>
          <w:rFonts w:cs="B Lotus"/>
          <w:sz w:val="28"/>
          <w:rtl/>
          <w:lang w:bidi="fa-IR"/>
        </w:rPr>
        <w:t>كشاند.</w:t>
      </w:r>
    </w:p>
    <w:p w:rsidR="00634C2F" w:rsidRPr="00782831" w:rsidRDefault="00634C2F" w:rsidP="00CF29B2">
      <w:pPr>
        <w:ind w:firstLine="284"/>
        <w:jc w:val="both"/>
        <w:rPr>
          <w:rFonts w:cs="B Lotus"/>
          <w:rtl/>
          <w:lang w:bidi="fa-IR"/>
        </w:rPr>
      </w:pPr>
      <w:r w:rsidRPr="00782831">
        <w:rPr>
          <w:rFonts w:cs="B Lotus"/>
          <w:rtl/>
          <w:lang w:bidi="fa-IR"/>
        </w:rPr>
        <w:t xml:space="preserve">از حسن روايت شده كه مردي از بني اسرائيل </w:t>
      </w:r>
      <w:r w:rsidR="000D46B7">
        <w:rPr>
          <w:rFonts w:cs="B Lotus"/>
          <w:rtl/>
          <w:lang w:bidi="fa-IR"/>
        </w:rPr>
        <w:t>بدعتي را ايجاد كرد و مردم را به</w:t>
      </w:r>
      <w:r w:rsidR="000D46B7">
        <w:rPr>
          <w:rFonts w:cs="B Lotus" w:hint="cs"/>
          <w:rtl/>
          <w:lang w:bidi="fa-IR"/>
        </w:rPr>
        <w:t>‌</w:t>
      </w:r>
      <w:r w:rsidRPr="00782831">
        <w:rPr>
          <w:rFonts w:cs="B Lotus"/>
          <w:rtl/>
          <w:lang w:bidi="fa-IR"/>
        </w:rPr>
        <w:t>سوي آن فراخواند و در اين زمينه از وي پيروي شد. آن مرد وقتي به گناهش پي برد، به گرد</w:t>
      </w:r>
      <w:r w:rsidR="000D46B7">
        <w:rPr>
          <w:rFonts w:cs="B Lotus"/>
          <w:rtl/>
          <w:lang w:bidi="fa-IR"/>
        </w:rPr>
        <w:t>اگرد خود رو آورد و آن</w:t>
      </w:r>
      <w:r w:rsidR="000D46B7">
        <w:rPr>
          <w:rFonts w:cs="B Lotus" w:hint="cs"/>
          <w:rtl/>
          <w:lang w:bidi="fa-IR"/>
        </w:rPr>
        <w:t>‌</w:t>
      </w:r>
      <w:r w:rsidRPr="00782831">
        <w:rPr>
          <w:rFonts w:cs="B Lotus"/>
          <w:rtl/>
          <w:lang w:bidi="fa-IR"/>
        </w:rPr>
        <w:t>را سوراخ كرد. آنگاه حلقه</w:t>
      </w:r>
      <w:r w:rsidR="00912D91">
        <w:rPr>
          <w:rFonts w:cs="B Lotus"/>
          <w:rtl/>
          <w:lang w:bidi="fa-IR"/>
        </w:rPr>
        <w:t xml:space="preserve">‌اي </w:t>
      </w:r>
      <w:r w:rsidRPr="00782831">
        <w:rPr>
          <w:rFonts w:cs="B Lotus"/>
          <w:rtl/>
          <w:lang w:bidi="fa-IR"/>
        </w:rPr>
        <w:t>و سپس زنجيري را در آن داخل كرد و سپس آن را به درختي بند كرد. آنگاه شروع به گريستن و زاري به درگاه پروردگارش كرد. خداوند به پيامبر آن امت وحي كرد كه اين فرد توبه ندارد و كاري كه كرده، بخشوده</w:t>
      </w:r>
      <w:r w:rsidR="00912D91">
        <w:rPr>
          <w:rFonts w:cs="B Lotus"/>
          <w:rtl/>
          <w:lang w:bidi="fa-IR"/>
        </w:rPr>
        <w:t xml:space="preserve"> می‌‌</w:t>
      </w:r>
      <w:r w:rsidRPr="00782831">
        <w:rPr>
          <w:rFonts w:cs="B Lotus"/>
          <w:rtl/>
          <w:lang w:bidi="fa-IR"/>
        </w:rPr>
        <w:t>شود. حالا وضعيت كسي كه گمراه شده و از اهل جهنم گرديده، چگونه بايد باشد؟</w:t>
      </w:r>
    </w:p>
    <w:p w:rsidR="00634C2F" w:rsidRPr="00782831" w:rsidRDefault="00634C2F" w:rsidP="00CF29B2">
      <w:pPr>
        <w:ind w:firstLine="284"/>
        <w:jc w:val="both"/>
        <w:rPr>
          <w:rFonts w:cs="B Lotus"/>
          <w:rtl/>
          <w:lang w:bidi="fa-IR"/>
        </w:rPr>
      </w:pPr>
      <w:r w:rsidRPr="00782831">
        <w:rPr>
          <w:rFonts w:cs="B Lotus"/>
          <w:rtl/>
          <w:lang w:bidi="fa-IR"/>
        </w:rPr>
        <w:t>اما انجام دادن بدعت در جاهايي كه سنت</w:t>
      </w:r>
      <w:r w:rsidR="00E507EB">
        <w:rPr>
          <w:rFonts w:cs="B Lotus"/>
          <w:rtl/>
          <w:lang w:bidi="fa-IR"/>
        </w:rPr>
        <w:t>‌ها</w:t>
      </w:r>
      <w:r w:rsidRPr="00782831">
        <w:rPr>
          <w:rFonts w:cs="B Lotus"/>
          <w:rtl/>
          <w:lang w:bidi="fa-IR"/>
        </w:rPr>
        <w:t xml:space="preserve"> در آن برپا</w:t>
      </w:r>
      <w:r w:rsidR="00912D91">
        <w:rPr>
          <w:rFonts w:cs="B Lotus"/>
          <w:rtl/>
          <w:lang w:bidi="fa-IR"/>
        </w:rPr>
        <w:t xml:space="preserve"> می‌‌</w:t>
      </w:r>
      <w:r w:rsidR="000D46B7">
        <w:rPr>
          <w:rFonts w:cs="B Lotus"/>
          <w:rtl/>
          <w:lang w:bidi="fa-IR"/>
        </w:rPr>
        <w:t>شوند، مثل آن است كه صراحتاً به</w:t>
      </w:r>
      <w:r w:rsidR="000D46B7">
        <w:rPr>
          <w:rFonts w:cs="B Lotus" w:hint="cs"/>
          <w:rtl/>
          <w:lang w:bidi="fa-IR"/>
        </w:rPr>
        <w:t>‌</w:t>
      </w:r>
      <w:r w:rsidRPr="00782831">
        <w:rPr>
          <w:rFonts w:cs="B Lotus"/>
          <w:rtl/>
          <w:lang w:bidi="fa-IR"/>
        </w:rPr>
        <w:t>سوي آن دعوت كند</w:t>
      </w:r>
      <w:r w:rsidR="006C11FC">
        <w:rPr>
          <w:rFonts w:cs="B Lotus"/>
          <w:rtl/>
          <w:lang w:bidi="fa-IR"/>
        </w:rPr>
        <w:t>،</w:t>
      </w:r>
      <w:r w:rsidRPr="00782831">
        <w:rPr>
          <w:rFonts w:cs="B Lotus"/>
          <w:rtl/>
          <w:lang w:bidi="fa-IR"/>
        </w:rPr>
        <w:t xml:space="preserve"> چون جاي آشكار كردن شعاير اسلامي است. گويي آشكار كننده</w:t>
      </w:r>
      <w:r w:rsidR="00912D91">
        <w:rPr>
          <w:rFonts w:cs="B Lotus"/>
          <w:rtl/>
          <w:lang w:bidi="fa-IR"/>
        </w:rPr>
        <w:t xml:space="preserve">‌ی </w:t>
      </w:r>
      <w:r w:rsidRPr="00782831">
        <w:rPr>
          <w:rFonts w:cs="B Lotus"/>
          <w:rtl/>
          <w:lang w:bidi="fa-IR"/>
        </w:rPr>
        <w:t>آن با زبان حال</w:t>
      </w:r>
      <w:r w:rsidR="00912D91">
        <w:rPr>
          <w:rFonts w:cs="B Lotus"/>
          <w:rtl/>
          <w:lang w:bidi="fa-IR"/>
        </w:rPr>
        <w:t xml:space="preserve"> می‌‌</w:t>
      </w:r>
      <w:r w:rsidRPr="00782831">
        <w:rPr>
          <w:rFonts w:cs="B Lotus"/>
          <w:rtl/>
          <w:lang w:bidi="fa-IR"/>
        </w:rPr>
        <w:t>گويد: اين عمل، سنت است پس از آن پيروي كنيد.</w:t>
      </w:r>
    </w:p>
    <w:p w:rsidR="00634C2F" w:rsidRPr="00782831" w:rsidRDefault="00634C2F" w:rsidP="000D46B7">
      <w:pPr>
        <w:ind w:firstLine="284"/>
        <w:jc w:val="both"/>
        <w:rPr>
          <w:rFonts w:cs="B Lotus"/>
          <w:rtl/>
          <w:lang w:bidi="fa-IR"/>
        </w:rPr>
      </w:pPr>
      <w:r w:rsidRPr="00782831">
        <w:rPr>
          <w:rFonts w:cs="B Lotus"/>
          <w:rtl/>
          <w:lang w:bidi="fa-IR"/>
        </w:rPr>
        <w:t>ابومصعب گويد: ابن مهدي بر ما وارد شد و نماز خواند و ردايش را جلو صف گذاشت. وقتي امام سلام داد، مردم به ابن مهدي چشم دوختند و به مالك</w:t>
      </w:r>
      <w:r w:rsidR="000D46B7">
        <w:rPr>
          <w:rFonts w:cs="B Lotus" w:hint="cs"/>
          <w:rtl/>
          <w:lang w:bidi="fa-IR"/>
        </w:rPr>
        <w:t xml:space="preserve"> </w:t>
      </w:r>
      <w:r w:rsidR="000D46B7">
        <w:rPr>
          <w:rFonts w:cs="B Lotus"/>
          <w:rtl/>
          <w:lang w:bidi="fa-IR"/>
        </w:rPr>
        <w:t>-</w:t>
      </w:r>
      <w:r w:rsidRPr="00782831">
        <w:rPr>
          <w:rFonts w:cs="B Lotus"/>
          <w:rtl/>
          <w:lang w:bidi="fa-IR"/>
        </w:rPr>
        <w:t>كه پشت سر امام نماز خوانده بود- چشم</w:t>
      </w:r>
      <w:r w:rsidR="00912D91">
        <w:rPr>
          <w:rFonts w:cs="B Lotus"/>
          <w:rtl/>
          <w:lang w:bidi="fa-IR"/>
        </w:rPr>
        <w:t xml:space="preserve"> می‌‌</w:t>
      </w:r>
      <w:r w:rsidRPr="00782831">
        <w:rPr>
          <w:rFonts w:cs="B Lotus"/>
          <w:rtl/>
          <w:lang w:bidi="fa-IR"/>
        </w:rPr>
        <w:t>دوختند. وقتي مالك سلام نماز داد، گفت چه كسي اينجا نگهبان است؟ دو كس پيش او آمدند. آنگاه مالك گفت: صاحب اين لباس را بگيريد و او را زنداني كنيد. وي زنداني شد. به مالك گفته شد: اين شخص، ابن مهدي است. مالك به او رو كرد و گفت: آيا از خدا نترسيدي، كه لباست را در پيش خود در صف گذاشتي و نمازگزاران را به نگاه كردن به آن مشغول كردي و در مسجد ما چيزي را ابداع كردي كه ما آن را</w:t>
      </w:r>
      <w:r w:rsidR="00912D91">
        <w:rPr>
          <w:rFonts w:cs="B Lotus"/>
          <w:rtl/>
          <w:lang w:bidi="fa-IR"/>
        </w:rPr>
        <w:t xml:space="preserve"> نمی‌‌</w:t>
      </w:r>
      <w:r w:rsidRPr="00782831">
        <w:rPr>
          <w:rFonts w:cs="B Lotus"/>
          <w:rtl/>
          <w:lang w:bidi="fa-IR"/>
        </w:rPr>
        <w:t>شناختيم، و پيامبر</w:t>
      </w:r>
      <w:r>
        <w:rPr>
          <w:rFonts w:cs="CTraditional Arabic"/>
          <w:rtl/>
          <w:lang w:bidi="fa-IR"/>
        </w:rPr>
        <w:t>ص</w:t>
      </w:r>
      <w:r w:rsidRPr="00782831">
        <w:rPr>
          <w:rFonts w:cs="B Lotus"/>
          <w:rtl/>
          <w:lang w:bidi="fa-IR"/>
        </w:rPr>
        <w:t xml:space="preserve"> فرموده است:</w:t>
      </w:r>
      <w:r w:rsidR="000D46B7">
        <w:rPr>
          <w:rFonts w:cs="B Lotus" w:hint="cs"/>
          <w:rtl/>
          <w:lang w:bidi="fa-IR"/>
        </w:rPr>
        <w:t xml:space="preserve"> </w:t>
      </w:r>
      <w:r w:rsidR="000D46B7">
        <w:rPr>
          <w:rFonts w:cs="Traditional Arabic" w:hint="cs"/>
          <w:rtl/>
          <w:lang w:bidi="fa-IR"/>
        </w:rPr>
        <w:t>«</w:t>
      </w:r>
      <w:r w:rsidRPr="000D46B7">
        <w:rPr>
          <w:rStyle w:val="Char2"/>
          <w:rtl/>
        </w:rPr>
        <w:t xml:space="preserve">من أحدث في مسجدنا حَدَثاً، </w:t>
      </w:r>
      <w:r w:rsidR="000D46B7">
        <w:rPr>
          <w:rStyle w:val="Char2"/>
          <w:rtl/>
        </w:rPr>
        <w:t>فعليه لعنة الله و</w:t>
      </w:r>
      <w:r w:rsidRPr="000D46B7">
        <w:rPr>
          <w:rStyle w:val="Char2"/>
          <w:rtl/>
        </w:rPr>
        <w:t>ال</w:t>
      </w:r>
      <w:r w:rsidR="000D46B7">
        <w:rPr>
          <w:rStyle w:val="Char2"/>
          <w:rFonts w:hint="cs"/>
          <w:rtl/>
        </w:rPr>
        <w:t>ـ</w:t>
      </w:r>
      <w:r w:rsidR="000D46B7">
        <w:rPr>
          <w:rStyle w:val="Char2"/>
          <w:rtl/>
        </w:rPr>
        <w:t>ملائكة و</w:t>
      </w:r>
      <w:r w:rsidRPr="000D46B7">
        <w:rPr>
          <w:rStyle w:val="Char2"/>
          <w:rtl/>
        </w:rPr>
        <w:t>الناس أجمعين</w:t>
      </w:r>
      <w:r w:rsidR="000D46B7">
        <w:rPr>
          <w:rFonts w:cs="Traditional Arabic" w:hint="cs"/>
          <w:rtl/>
          <w:lang w:bidi="fa-IR"/>
        </w:rPr>
        <w:t>»</w:t>
      </w:r>
      <w:r w:rsidR="000D46B7">
        <w:rPr>
          <w:rFonts w:cs="B Lotus" w:hint="cs"/>
          <w:rtl/>
          <w:lang w:bidi="fa-IR"/>
        </w:rPr>
        <w:t>.</w:t>
      </w:r>
      <w:r w:rsidRPr="00782831">
        <w:rPr>
          <w:rFonts w:cs="B Lotus"/>
          <w:rtl/>
          <w:lang w:bidi="fa-IR"/>
        </w:rPr>
        <w:t xml:space="preserve"> </w:t>
      </w:r>
      <w:r w:rsidR="000D46B7" w:rsidRPr="000D46B7">
        <w:rPr>
          <w:rFonts w:cs="Traditional Arabic" w:hint="cs"/>
          <w:sz w:val="26"/>
          <w:szCs w:val="26"/>
          <w:rtl/>
          <w:lang w:bidi="fa-IR"/>
        </w:rPr>
        <w:t>«</w:t>
      </w:r>
      <w:r w:rsidRPr="000D46B7">
        <w:rPr>
          <w:rFonts w:cs="B Lotus"/>
          <w:sz w:val="26"/>
          <w:szCs w:val="26"/>
          <w:rtl/>
          <w:lang w:bidi="fa-IR"/>
        </w:rPr>
        <w:t>هر كس در مسجد ما بدعتي را به وجود آورد، لعنت خدا و فرشتگان و همه</w:t>
      </w:r>
      <w:r w:rsidR="00912D91" w:rsidRPr="000D46B7">
        <w:rPr>
          <w:rFonts w:cs="B Lotus"/>
          <w:sz w:val="26"/>
          <w:szCs w:val="26"/>
          <w:rtl/>
          <w:lang w:bidi="fa-IR"/>
        </w:rPr>
        <w:t xml:space="preserve">‌ی </w:t>
      </w:r>
      <w:r w:rsidRPr="000D46B7">
        <w:rPr>
          <w:rFonts w:cs="B Lotus"/>
          <w:sz w:val="26"/>
          <w:szCs w:val="26"/>
          <w:rtl/>
          <w:lang w:bidi="fa-IR"/>
        </w:rPr>
        <w:t>مردم بر او باد!</w:t>
      </w:r>
      <w:r w:rsidR="000D46B7" w:rsidRPr="000D46B7">
        <w:rPr>
          <w:rFonts w:cs="Traditional Arabic" w:hint="cs"/>
          <w:sz w:val="26"/>
          <w:szCs w:val="26"/>
          <w:rtl/>
          <w:lang w:bidi="fa-IR"/>
        </w:rPr>
        <w:t>»</w:t>
      </w:r>
      <w:r w:rsidRPr="000D46B7">
        <w:rPr>
          <w:rFonts w:cs="B Lotus"/>
          <w:sz w:val="26"/>
          <w:szCs w:val="26"/>
          <w:rtl/>
          <w:lang w:bidi="fa-IR"/>
        </w:rPr>
        <w:t xml:space="preserve">. </w:t>
      </w:r>
      <w:r w:rsidRPr="00782831">
        <w:rPr>
          <w:rFonts w:cs="B Lotus"/>
          <w:rtl/>
          <w:lang w:bidi="fa-IR"/>
        </w:rPr>
        <w:t>پس ابن مهدي گريه كرد و بر خودش سوگند خورد كه ديگر هرگز اين كار را در مسجد پيامبر</w:t>
      </w:r>
      <w:r>
        <w:rPr>
          <w:rFonts w:cs="CTraditional Arabic"/>
          <w:rtl/>
          <w:lang w:bidi="fa-IR"/>
        </w:rPr>
        <w:t>ص</w:t>
      </w:r>
      <w:r w:rsidRPr="00782831">
        <w:rPr>
          <w:rFonts w:cs="B Lotus"/>
          <w:rtl/>
          <w:lang w:bidi="fa-IR"/>
        </w:rPr>
        <w:t xml:space="preserve"> و هيچ مسجد ديگري انجام ندهد.</w:t>
      </w:r>
    </w:p>
    <w:p w:rsidR="00634C2F" w:rsidRPr="00782831" w:rsidRDefault="00634C2F" w:rsidP="000D46B7">
      <w:pPr>
        <w:ind w:firstLine="284"/>
        <w:jc w:val="both"/>
        <w:rPr>
          <w:rFonts w:cs="B Lotus"/>
          <w:rtl/>
          <w:lang w:bidi="fa-IR"/>
        </w:rPr>
      </w:pPr>
      <w:r w:rsidRPr="00782831">
        <w:rPr>
          <w:rFonts w:cs="B Lotus"/>
          <w:rtl/>
          <w:lang w:bidi="fa-IR"/>
        </w:rPr>
        <w:t>در روايتي از ابن مهدي آمده كه گويد: به آن دو نگهبان گفتم: مرا پيش ابوعبدالله</w:t>
      </w:r>
      <w:r w:rsidR="00912D91">
        <w:rPr>
          <w:rFonts w:cs="B Lotus"/>
          <w:rtl/>
          <w:lang w:bidi="fa-IR"/>
        </w:rPr>
        <w:t xml:space="preserve"> می‌‌</w:t>
      </w:r>
      <w:r w:rsidRPr="00782831">
        <w:rPr>
          <w:rFonts w:cs="B Lotus"/>
          <w:rtl/>
          <w:lang w:bidi="fa-IR"/>
        </w:rPr>
        <w:t>بريد؟ گفتند: اگر بخواهي. پس او را پيش ابوعبدالله بردند. ابوعبدالله گفت: اي عبدالرحمن! با حالت برهنه نماز</w:t>
      </w:r>
      <w:r w:rsidR="00912D91">
        <w:rPr>
          <w:rFonts w:cs="B Lotus"/>
          <w:rtl/>
          <w:lang w:bidi="fa-IR"/>
        </w:rPr>
        <w:t xml:space="preserve"> می‌‌</w:t>
      </w:r>
      <w:r w:rsidRPr="00782831">
        <w:rPr>
          <w:rFonts w:cs="B Lotus"/>
          <w:rtl/>
          <w:lang w:bidi="fa-IR"/>
        </w:rPr>
        <w:t>خواني؟ گفتم: اي ابوعبدالله! آن روز، روز گرمي بود</w:t>
      </w:r>
      <w:r w:rsidR="000D46B7">
        <w:rPr>
          <w:rFonts w:cs="B Lotus" w:hint="cs"/>
          <w:rtl/>
          <w:lang w:bidi="fa-IR"/>
        </w:rPr>
        <w:t xml:space="preserve"> -</w:t>
      </w:r>
      <w:r w:rsidR="000D46B7">
        <w:rPr>
          <w:rFonts w:cs="B Lotus"/>
          <w:rtl/>
          <w:lang w:bidi="fa-IR"/>
        </w:rPr>
        <w:t>همان</w:t>
      </w:r>
      <w:r w:rsidR="000D46B7">
        <w:rPr>
          <w:rFonts w:cs="B Lotus" w:hint="cs"/>
          <w:rtl/>
          <w:lang w:bidi="fa-IR"/>
        </w:rPr>
        <w:t>‌</w:t>
      </w:r>
      <w:r w:rsidRPr="00782831">
        <w:rPr>
          <w:rFonts w:cs="B Lotus"/>
          <w:rtl/>
          <w:lang w:bidi="fa-IR"/>
        </w:rPr>
        <w:t>طور كه ديدي- ردايم بر من سنگين آمد. ابوعبدالله گفت: تو را به خدا قسم آيا با آن كار منظورت عيب وارد كردن بر گذشتگان و مخالفت با آنان نبود؟ گفتم: به خدا قسم، اين منظور را نداشتم. ابوعبدالله گفت: آزادش كنيد.</w:t>
      </w:r>
    </w:p>
    <w:p w:rsidR="00634C2F" w:rsidRPr="00782831" w:rsidRDefault="00634C2F" w:rsidP="00B81A2C">
      <w:pPr>
        <w:widowControl w:val="0"/>
        <w:ind w:firstLine="284"/>
        <w:jc w:val="both"/>
        <w:rPr>
          <w:rFonts w:cs="B Lotus"/>
          <w:rtl/>
          <w:lang w:bidi="fa-IR"/>
        </w:rPr>
      </w:pPr>
      <w:r w:rsidRPr="00782831">
        <w:rPr>
          <w:rFonts w:cs="B Lotus"/>
          <w:rtl/>
          <w:lang w:bidi="fa-IR"/>
        </w:rPr>
        <w:t>ابن وضّاح نقل كرده و گويد: در زمان مالك، مؤذن در مدينه تثويب گفت. مالك كسي را دنبالش فرستاد. مؤذن پيش مالك آمد. مالك به او گفت: اين چه كاري است كه</w:t>
      </w:r>
      <w:r w:rsidR="00912D91">
        <w:rPr>
          <w:rFonts w:cs="B Lotus"/>
          <w:rtl/>
          <w:lang w:bidi="fa-IR"/>
        </w:rPr>
        <w:t xml:space="preserve"> می‌‌</w:t>
      </w:r>
      <w:r w:rsidRPr="00782831">
        <w:rPr>
          <w:rFonts w:cs="B Lotus"/>
          <w:rtl/>
          <w:lang w:bidi="fa-IR"/>
        </w:rPr>
        <w:t>كني؟ گفت: خواستم كه مردم را از طلوع فجر باخبر كنم و از خواب برخيزند. مالك به او گفت: اين كار را مكن. نبايد در شهر ما چيزي به وجود آيد كه قبلاً در آن نبوده است. رسول خدا</w:t>
      </w:r>
      <w:r>
        <w:rPr>
          <w:rFonts w:cs="CTraditional Arabic"/>
          <w:rtl/>
          <w:lang w:bidi="fa-IR"/>
        </w:rPr>
        <w:t>ص</w:t>
      </w:r>
      <w:r w:rsidRPr="00782831">
        <w:rPr>
          <w:rFonts w:cs="B Lotus"/>
          <w:rtl/>
          <w:lang w:bidi="fa-IR"/>
        </w:rPr>
        <w:t xml:space="preserve"> ده سال در اين شهر بود و ابوبكر و عمر و عثمان چندين سال در اين شهر بودند و اين كار را نكردند. پس در شهر ما چيزي كه در آن نبوده، به وجود نياور. مؤذن از آن دست كشيد. و مدتي اقامه خواند. سپس در مناره هنگام طلوع فجر، سينه صاف كرد. مالك كسي را دنبالش فرستاد و به او گفت: اين چه كاري است كه</w:t>
      </w:r>
      <w:r w:rsidR="00912D91">
        <w:rPr>
          <w:rFonts w:cs="B Lotus"/>
          <w:rtl/>
          <w:lang w:bidi="fa-IR"/>
        </w:rPr>
        <w:t xml:space="preserve"> می‌‌</w:t>
      </w:r>
      <w:r w:rsidRPr="00782831">
        <w:rPr>
          <w:rFonts w:cs="B Lotus"/>
          <w:rtl/>
          <w:lang w:bidi="fa-IR"/>
        </w:rPr>
        <w:t>كني؟ گفت: خواستم كه مردم از طلوع فجر باخبر شوند. مالك به آن مرد گفت: مگر تو را نهي نكردم كه در نزد ما چيزي را كه در آن نبوده، ايجاد مكن؟ او گفت: تو مرا از تثويب نهي كردي. آنگاه مالك به او گفت: اين كار را مكن. آن مرد مدتي از اين كار دست كشيد. سپس شروع به در زدن خانه</w:t>
      </w:r>
      <w:r w:rsidR="00E507EB">
        <w:rPr>
          <w:rFonts w:cs="B Lotus"/>
          <w:rtl/>
          <w:lang w:bidi="fa-IR"/>
        </w:rPr>
        <w:t>‌ها</w:t>
      </w:r>
      <w:r w:rsidRPr="00782831">
        <w:rPr>
          <w:rFonts w:cs="B Lotus"/>
          <w:rtl/>
          <w:lang w:bidi="fa-IR"/>
        </w:rPr>
        <w:t xml:space="preserve"> نمود. باز مالك كسي را دنبالش فرستاد و به او گفت: اين چه كاري است كه</w:t>
      </w:r>
      <w:r w:rsidR="00912D91">
        <w:rPr>
          <w:rFonts w:cs="B Lotus"/>
          <w:rtl/>
          <w:lang w:bidi="fa-IR"/>
        </w:rPr>
        <w:t xml:space="preserve"> می‌‌</w:t>
      </w:r>
      <w:r w:rsidRPr="00782831">
        <w:rPr>
          <w:rFonts w:cs="B Lotus"/>
          <w:rtl/>
          <w:lang w:bidi="fa-IR"/>
        </w:rPr>
        <w:t>كني؟ گفت: خواستم كه مردم را از طلوع فجر باخبر كنم. مالك به او گفت: ديگر اين كار را مكن، در شهر ما چيزي را كه قبلاً در آن نبوده، ايجاد مكن.</w:t>
      </w:r>
    </w:p>
    <w:p w:rsidR="00634C2F" w:rsidRPr="00782831" w:rsidRDefault="00634C2F" w:rsidP="00CF29B2">
      <w:pPr>
        <w:ind w:firstLine="284"/>
        <w:jc w:val="both"/>
        <w:rPr>
          <w:rFonts w:cs="B Lotus"/>
          <w:rtl/>
          <w:lang w:bidi="fa-IR"/>
        </w:rPr>
      </w:pPr>
      <w:r w:rsidRPr="00782831">
        <w:rPr>
          <w:rFonts w:cs="B Lotus"/>
          <w:rtl/>
          <w:lang w:bidi="fa-IR"/>
        </w:rPr>
        <w:t>ابن وضاح افزود: «مالگ تثويب را ناپسند</w:t>
      </w:r>
      <w:r w:rsidR="00912D91">
        <w:rPr>
          <w:rFonts w:cs="B Lotus"/>
          <w:rtl/>
          <w:lang w:bidi="fa-IR"/>
        </w:rPr>
        <w:t xml:space="preserve"> می‌‌</w:t>
      </w:r>
      <w:r w:rsidRPr="00782831">
        <w:rPr>
          <w:rFonts w:cs="B Lotus"/>
          <w:rtl/>
          <w:lang w:bidi="fa-IR"/>
        </w:rPr>
        <w:t>دانست و گفت: اين كار در عراق ابداع شد. به ابن وضاح گفته شد: آيا در مكه يا مدينه يا مصر يا ديگر شهرها به آن عمل</w:t>
      </w:r>
      <w:r w:rsidR="00912D91">
        <w:rPr>
          <w:rFonts w:cs="B Lotus"/>
          <w:rtl/>
          <w:lang w:bidi="fa-IR"/>
        </w:rPr>
        <w:t xml:space="preserve"> می‌‌</w:t>
      </w:r>
      <w:r w:rsidRPr="00782831">
        <w:rPr>
          <w:rFonts w:cs="B Lotus"/>
          <w:rtl/>
          <w:lang w:bidi="fa-IR"/>
        </w:rPr>
        <w:t>شد؟ ابن وضاح گفت: آن را جز از طرف برخي از كوفي</w:t>
      </w:r>
      <w:r w:rsidR="00E507EB">
        <w:rPr>
          <w:rFonts w:cs="B Lotus"/>
          <w:rtl/>
          <w:lang w:bidi="fa-IR"/>
        </w:rPr>
        <w:t>‌ها</w:t>
      </w:r>
      <w:r w:rsidRPr="00782831">
        <w:rPr>
          <w:rFonts w:cs="B Lotus"/>
          <w:rtl/>
          <w:lang w:bidi="fa-IR"/>
        </w:rPr>
        <w:t xml:space="preserve"> و اباضيه</w:t>
      </w:r>
      <w:r w:rsidR="00E507EB">
        <w:rPr>
          <w:rFonts w:cs="B Lotus"/>
          <w:rtl/>
          <w:lang w:bidi="fa-IR"/>
        </w:rPr>
        <w:t>‌ها</w:t>
      </w:r>
      <w:r w:rsidR="000D46B7">
        <w:rPr>
          <w:rFonts w:cs="B Lotus"/>
          <w:rtl/>
          <w:lang w:bidi="fa-IR"/>
        </w:rPr>
        <w:t xml:space="preserve"> نشنيده</w:t>
      </w:r>
      <w:r w:rsidR="000D46B7">
        <w:rPr>
          <w:rFonts w:cs="B Lotus" w:hint="cs"/>
          <w:rtl/>
          <w:lang w:bidi="fa-IR"/>
        </w:rPr>
        <w:t>‌</w:t>
      </w:r>
      <w:r w:rsidRPr="00782831">
        <w:rPr>
          <w:rFonts w:cs="B Lotus"/>
          <w:rtl/>
          <w:lang w:bidi="fa-IR"/>
        </w:rPr>
        <w:t>ام».</w:t>
      </w:r>
    </w:p>
    <w:p w:rsidR="00634C2F" w:rsidRPr="00782831" w:rsidRDefault="00634C2F" w:rsidP="00CF29B2">
      <w:pPr>
        <w:ind w:firstLine="284"/>
        <w:jc w:val="both"/>
        <w:rPr>
          <w:rFonts w:cs="B Lotus"/>
          <w:rtl/>
          <w:lang w:bidi="fa-IR"/>
        </w:rPr>
      </w:pPr>
      <w:r w:rsidRPr="00782831">
        <w:rPr>
          <w:rFonts w:cs="B Lotus"/>
          <w:rtl/>
          <w:lang w:bidi="fa-IR"/>
        </w:rPr>
        <w:t>دقت كن چگونه مالك از ابداع چيزي كه از نظر انسان، چيز ساده</w:t>
      </w:r>
      <w:r w:rsidR="00912D91">
        <w:rPr>
          <w:rFonts w:cs="B Lotus"/>
          <w:rtl/>
          <w:lang w:bidi="fa-IR"/>
        </w:rPr>
        <w:t xml:space="preserve">‌اي </w:t>
      </w:r>
      <w:r w:rsidRPr="00782831">
        <w:rPr>
          <w:rFonts w:cs="B Lotus"/>
          <w:rtl/>
          <w:lang w:bidi="fa-IR"/>
        </w:rPr>
        <w:t>است، منع كرده و آن را بدعت دانست. او درباره</w:t>
      </w:r>
      <w:r w:rsidR="00912D91">
        <w:rPr>
          <w:rFonts w:cs="B Lotus"/>
          <w:rtl/>
          <w:lang w:bidi="fa-IR"/>
        </w:rPr>
        <w:t xml:space="preserve">‌ی </w:t>
      </w:r>
      <w:r w:rsidRPr="00782831">
        <w:rPr>
          <w:rFonts w:cs="B Lotus"/>
          <w:rtl/>
          <w:lang w:bidi="fa-IR"/>
        </w:rPr>
        <w:t>تثويب گويد: تثويب، گمراهي است. و اين روشن است</w:t>
      </w:r>
      <w:r w:rsidR="006C11FC">
        <w:rPr>
          <w:rFonts w:cs="B Lotus"/>
          <w:rtl/>
          <w:lang w:bidi="fa-IR"/>
        </w:rPr>
        <w:t>،</w:t>
      </w:r>
      <w:r w:rsidRPr="00782831">
        <w:rPr>
          <w:rFonts w:cs="B Lotus"/>
          <w:rtl/>
          <w:lang w:bidi="fa-IR"/>
        </w:rPr>
        <w:t xml:space="preserve"> چون هر چيز تازه</w:t>
      </w:r>
      <w:r w:rsidR="00912D91">
        <w:rPr>
          <w:rFonts w:cs="B Lotus"/>
          <w:rtl/>
          <w:lang w:bidi="fa-IR"/>
        </w:rPr>
        <w:t xml:space="preserve">‌اي </w:t>
      </w:r>
      <w:r w:rsidRPr="00782831">
        <w:rPr>
          <w:rFonts w:cs="B Lotus"/>
          <w:rtl/>
          <w:lang w:bidi="fa-IR"/>
        </w:rPr>
        <w:t>در دين بدعت است و هر بدعتي گمراهي است. ومالك به مؤذن اجازه</w:t>
      </w:r>
      <w:r w:rsidR="00912D91">
        <w:rPr>
          <w:rFonts w:cs="B Lotus"/>
          <w:rtl/>
          <w:lang w:bidi="fa-IR"/>
        </w:rPr>
        <w:t xml:space="preserve">‌ی </w:t>
      </w:r>
      <w:r w:rsidRPr="00782831">
        <w:rPr>
          <w:rFonts w:cs="B Lotus"/>
          <w:rtl/>
          <w:lang w:bidi="fa-IR"/>
        </w:rPr>
        <w:t>صاف كردن سينه و در زدن خانه</w:t>
      </w:r>
      <w:r w:rsidR="00E507EB">
        <w:rPr>
          <w:rFonts w:cs="B Lotus"/>
          <w:rtl/>
          <w:lang w:bidi="fa-IR"/>
        </w:rPr>
        <w:t>‌ها</w:t>
      </w:r>
      <w:r w:rsidRPr="00782831">
        <w:rPr>
          <w:rFonts w:cs="B Lotus"/>
          <w:rtl/>
          <w:lang w:bidi="fa-IR"/>
        </w:rPr>
        <w:t xml:space="preserve"> را نداد، چون اين كارها احتمال آن ر</w:t>
      </w:r>
      <w:r w:rsidR="000D46B7">
        <w:rPr>
          <w:rFonts w:cs="B Lotus"/>
          <w:rtl/>
          <w:lang w:bidi="fa-IR"/>
        </w:rPr>
        <w:t>ا داشت كه سنت دانسته شوند. همان</w:t>
      </w:r>
      <w:r w:rsidR="000D46B7">
        <w:rPr>
          <w:rFonts w:cs="B Lotus" w:hint="cs"/>
          <w:rtl/>
          <w:lang w:bidi="fa-IR"/>
        </w:rPr>
        <w:t>‌</w:t>
      </w:r>
      <w:r w:rsidRPr="00782831">
        <w:rPr>
          <w:rFonts w:cs="B Lotus"/>
          <w:rtl/>
          <w:lang w:bidi="fa-IR"/>
        </w:rPr>
        <w:t>طور كه عبدالرحمن ابن مهدي از گذاشتن رداء در پيش خود منع شد از ترس اينكه مبادا بدعتي باشد كه آن را ايجاد كرده است.</w:t>
      </w:r>
    </w:p>
    <w:p w:rsidR="00634C2F" w:rsidRPr="00782831" w:rsidRDefault="00634C2F" w:rsidP="00CF29B2">
      <w:pPr>
        <w:ind w:firstLine="284"/>
        <w:jc w:val="both"/>
        <w:rPr>
          <w:rFonts w:cs="B Lotus"/>
          <w:rtl/>
          <w:lang w:bidi="fa-IR"/>
        </w:rPr>
      </w:pPr>
      <w:r w:rsidRPr="00782831">
        <w:rPr>
          <w:rFonts w:cs="B Lotus"/>
          <w:rtl/>
          <w:lang w:bidi="fa-IR"/>
        </w:rPr>
        <w:t>در مغرب، شخصي به نام مهدي تثويب هنگام طلوع فجر را ابداع كرد. تثويب همان گفتن</w:t>
      </w:r>
      <w:r w:rsidR="000D46B7">
        <w:rPr>
          <w:rFonts w:cs="B Lotus" w:hint="cs"/>
          <w:rtl/>
          <w:lang w:bidi="fa-IR"/>
        </w:rPr>
        <w:t xml:space="preserve">: </w:t>
      </w:r>
      <w:r w:rsidRPr="00782831">
        <w:rPr>
          <w:rFonts w:cs="B Lotus"/>
          <w:rtl/>
          <w:lang w:bidi="fa-IR"/>
        </w:rPr>
        <w:t>«</w:t>
      </w:r>
      <w:r w:rsidR="00B81A2C">
        <w:rPr>
          <w:rStyle w:val="Char1"/>
          <w:rtl/>
        </w:rPr>
        <w:t>أصبح و</w:t>
      </w:r>
      <w:r w:rsidRPr="000D46B7">
        <w:rPr>
          <w:rStyle w:val="Char1"/>
          <w:rtl/>
        </w:rPr>
        <w:t>لله الحمد</w:t>
      </w:r>
      <w:r w:rsidRPr="00782831">
        <w:rPr>
          <w:rFonts w:cs="B Lotus"/>
          <w:rtl/>
          <w:lang w:bidi="fa-IR"/>
        </w:rPr>
        <w:t>»</w:t>
      </w:r>
      <w:r w:rsidR="00912D91">
        <w:rPr>
          <w:rFonts w:cs="B Lotus"/>
          <w:rtl/>
          <w:lang w:bidi="fa-IR"/>
        </w:rPr>
        <w:t xml:space="preserve"> می‌‌</w:t>
      </w:r>
      <w:r w:rsidRPr="00782831">
        <w:rPr>
          <w:rFonts w:cs="B Lotus"/>
          <w:rtl/>
          <w:lang w:bidi="fa-IR"/>
        </w:rPr>
        <w:t>باشد. تا با اين عبارت به مردم اعلام بكنند كه فجر طلوع كرده است تا از خواب برخيزند و به سوي نماز و حضور در جماعت و به سوي هر آنچه كه به آن امر</w:t>
      </w:r>
      <w:r w:rsidR="00912D91">
        <w:rPr>
          <w:rFonts w:cs="B Lotus"/>
          <w:rtl/>
          <w:lang w:bidi="fa-IR"/>
        </w:rPr>
        <w:t xml:space="preserve"> می‌‌</w:t>
      </w:r>
      <w:r w:rsidRPr="00782831">
        <w:rPr>
          <w:rFonts w:cs="B Lotus"/>
          <w:rtl/>
          <w:lang w:bidi="fa-IR"/>
        </w:rPr>
        <w:t>شوند، بروند. حالا متأخرينِ تثويب را در نماز همچون اذان، قرار داده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همچنين نقل شده كه در</w:t>
      </w:r>
      <w:r w:rsidR="00B81A2C">
        <w:rPr>
          <w:rFonts w:cs="B Lotus"/>
          <w:rtl/>
          <w:lang w:bidi="fa-IR"/>
        </w:rPr>
        <w:t>می</w:t>
      </w:r>
      <w:r w:rsidRPr="00782831">
        <w:rPr>
          <w:rFonts w:cs="B Lotus"/>
          <w:rtl/>
          <w:lang w:bidi="fa-IR"/>
        </w:rPr>
        <w:t>ان مردم مغرب، حزب تازه</w:t>
      </w:r>
      <w:r w:rsidR="00912D91">
        <w:rPr>
          <w:rFonts w:cs="B Lotus"/>
          <w:rtl/>
          <w:lang w:bidi="fa-IR"/>
        </w:rPr>
        <w:t xml:space="preserve">‌اي </w:t>
      </w:r>
      <w:r w:rsidRPr="00782831">
        <w:rPr>
          <w:rFonts w:cs="B Lotus"/>
          <w:rtl/>
          <w:lang w:bidi="fa-IR"/>
        </w:rPr>
        <w:t>در اسكندريه است، و اين امر در جوامع اندلس و ديگر جاها معمول است. پس همه</w:t>
      </w:r>
      <w:r w:rsidR="00912D91">
        <w:rPr>
          <w:rFonts w:cs="B Lotus"/>
          <w:rtl/>
          <w:lang w:bidi="fa-IR"/>
        </w:rPr>
        <w:t xml:space="preserve">‌ی </w:t>
      </w:r>
      <w:r w:rsidRPr="00782831">
        <w:rPr>
          <w:rFonts w:cs="B Lotus"/>
          <w:rtl/>
          <w:lang w:bidi="fa-IR"/>
        </w:rPr>
        <w:t>آنها به عنوان سنتي در مساجد تا كنون قرار داده شده است.</w:t>
      </w:r>
    </w:p>
    <w:p w:rsidR="00634C2F" w:rsidRPr="00782831" w:rsidRDefault="00634C2F" w:rsidP="000D46B7">
      <w:pPr>
        <w:ind w:firstLine="284"/>
        <w:jc w:val="both"/>
        <w:rPr>
          <w:rFonts w:cs="B Lotus"/>
          <w:rtl/>
          <w:lang w:bidi="fa-IR"/>
        </w:rPr>
      </w:pPr>
      <w:r w:rsidRPr="00782831">
        <w:rPr>
          <w:rFonts w:cs="B Lotus"/>
          <w:rtl/>
          <w:lang w:bidi="fa-IR"/>
        </w:rPr>
        <w:t>تثويبي كه امام مالك به آن اشاره كرد، چنين تفسير شده كه مؤذن هرگاه اذان</w:t>
      </w:r>
      <w:r w:rsidR="00912D91">
        <w:rPr>
          <w:rFonts w:cs="B Lotus"/>
          <w:rtl/>
          <w:lang w:bidi="fa-IR"/>
        </w:rPr>
        <w:t xml:space="preserve"> می‌‌</w:t>
      </w:r>
      <w:r w:rsidRPr="00782831">
        <w:rPr>
          <w:rFonts w:cs="B Lotus"/>
          <w:rtl/>
          <w:lang w:bidi="fa-IR"/>
        </w:rPr>
        <w:t>گويد و مردم ساكت</w:t>
      </w:r>
      <w:r w:rsidR="00912D91">
        <w:rPr>
          <w:rFonts w:cs="B Lotus"/>
          <w:rtl/>
          <w:lang w:bidi="fa-IR"/>
        </w:rPr>
        <w:t xml:space="preserve"> می‌‌</w:t>
      </w:r>
      <w:r w:rsidRPr="00782831">
        <w:rPr>
          <w:rFonts w:cs="B Lotus"/>
          <w:rtl/>
          <w:lang w:bidi="fa-IR"/>
        </w:rPr>
        <w:t>شوند، بين اذان و اقامه</w:t>
      </w:r>
      <w:r w:rsidR="00912D91">
        <w:rPr>
          <w:rFonts w:cs="B Lotus"/>
          <w:rtl/>
          <w:lang w:bidi="fa-IR"/>
        </w:rPr>
        <w:t xml:space="preserve"> می‌‌</w:t>
      </w:r>
      <w:r w:rsidRPr="00782831">
        <w:rPr>
          <w:rFonts w:cs="B Lotus"/>
          <w:rtl/>
          <w:lang w:bidi="fa-IR"/>
        </w:rPr>
        <w:t xml:space="preserve">گويد: </w:t>
      </w:r>
      <w:r w:rsidRPr="000D46B7">
        <w:rPr>
          <w:rStyle w:val="Char1"/>
          <w:rtl/>
        </w:rPr>
        <w:t>قد قامت الصلاة، ح</w:t>
      </w:r>
      <w:r w:rsidR="000D46B7">
        <w:rPr>
          <w:rStyle w:val="Char1"/>
          <w:rFonts w:hint="cs"/>
          <w:rtl/>
        </w:rPr>
        <w:t>ى</w:t>
      </w:r>
      <w:r w:rsidRPr="000D46B7">
        <w:rPr>
          <w:rStyle w:val="Char1"/>
          <w:rtl/>
        </w:rPr>
        <w:t xml:space="preserve"> عل</w:t>
      </w:r>
      <w:r w:rsidR="000D46B7">
        <w:rPr>
          <w:rStyle w:val="Char1"/>
          <w:rFonts w:hint="cs"/>
          <w:rtl/>
        </w:rPr>
        <w:t>ى</w:t>
      </w:r>
      <w:r w:rsidRPr="000D46B7">
        <w:rPr>
          <w:rStyle w:val="Char1"/>
          <w:rtl/>
        </w:rPr>
        <w:t xml:space="preserve"> الصلاة، ح</w:t>
      </w:r>
      <w:r w:rsidR="000D46B7">
        <w:rPr>
          <w:rStyle w:val="Char1"/>
          <w:rFonts w:hint="cs"/>
          <w:rtl/>
        </w:rPr>
        <w:t>ى</w:t>
      </w:r>
      <w:r w:rsidRPr="000D46B7">
        <w:rPr>
          <w:rStyle w:val="Char1"/>
          <w:rtl/>
        </w:rPr>
        <w:t xml:space="preserve"> عل</w:t>
      </w:r>
      <w:r w:rsidR="000D46B7">
        <w:rPr>
          <w:rStyle w:val="Char1"/>
          <w:rFonts w:hint="cs"/>
          <w:rtl/>
        </w:rPr>
        <w:t xml:space="preserve">ى </w:t>
      </w:r>
      <w:r w:rsidRPr="000D46B7">
        <w:rPr>
          <w:rStyle w:val="Char1"/>
          <w:rtl/>
        </w:rPr>
        <w:t>الفلاح</w:t>
      </w:r>
      <w:r w:rsidRPr="00782831">
        <w:rPr>
          <w:rFonts w:cs="B Lotus"/>
          <w:rtl/>
          <w:lang w:bidi="fa-IR"/>
        </w:rPr>
        <w:t>. اين نظير گفته</w:t>
      </w:r>
      <w:r w:rsidR="00912D91">
        <w:rPr>
          <w:rFonts w:cs="B Lotus"/>
          <w:rtl/>
          <w:lang w:bidi="fa-IR"/>
        </w:rPr>
        <w:t xml:space="preserve">‌ی </w:t>
      </w:r>
      <w:r w:rsidRPr="00782831">
        <w:rPr>
          <w:rFonts w:cs="B Lotus"/>
          <w:rtl/>
          <w:lang w:bidi="fa-IR"/>
        </w:rPr>
        <w:t>افرادي در نزد ماست كه</w:t>
      </w:r>
      <w:r w:rsidR="00912D91">
        <w:rPr>
          <w:rFonts w:cs="B Lotus"/>
          <w:rtl/>
          <w:lang w:bidi="fa-IR"/>
        </w:rPr>
        <w:t xml:space="preserve"> می‌‌</w:t>
      </w:r>
      <w:r w:rsidRPr="00782831">
        <w:rPr>
          <w:rFonts w:cs="B Lotus"/>
          <w:rtl/>
          <w:lang w:bidi="fa-IR"/>
        </w:rPr>
        <w:t xml:space="preserve">گويند: </w:t>
      </w:r>
      <w:r w:rsidRPr="000D46B7">
        <w:rPr>
          <w:rStyle w:val="Char1"/>
          <w:rtl/>
        </w:rPr>
        <w:t>الصلاة رحمكم الله</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عبدالله بن عمر</w:t>
      </w:r>
      <w:r>
        <w:rPr>
          <w:rFonts w:cs="CTraditional Arabic"/>
          <w:rtl/>
          <w:lang w:bidi="fa-IR"/>
        </w:rPr>
        <w:t>ب</w:t>
      </w:r>
      <w:r w:rsidR="000D46B7">
        <w:rPr>
          <w:rFonts w:cs="B Lotus" w:hint="cs"/>
          <w:rtl/>
          <w:lang w:bidi="fa-IR"/>
        </w:rPr>
        <w:t xml:space="preserve"> </w:t>
      </w:r>
      <w:r w:rsidRPr="00782831">
        <w:rPr>
          <w:rFonts w:cs="B Lotus"/>
          <w:rtl/>
          <w:lang w:bidi="fa-IR"/>
        </w:rPr>
        <w:t>روايت شده كه او داخل مسجد شد و</w:t>
      </w:r>
      <w:r w:rsidR="00912D91">
        <w:rPr>
          <w:rFonts w:cs="B Lotus"/>
          <w:rtl/>
          <w:lang w:bidi="fa-IR"/>
        </w:rPr>
        <w:t xml:space="preserve"> می‌‌</w:t>
      </w:r>
      <w:r w:rsidRPr="00782831">
        <w:rPr>
          <w:rFonts w:cs="B Lotus"/>
          <w:rtl/>
          <w:lang w:bidi="fa-IR"/>
        </w:rPr>
        <w:t>خواست آنجا نماز بخواند. مؤذن تثويب گفت. پس عبدالله بن عمر از آن مسجد بيرون ر</w:t>
      </w:r>
      <w:r w:rsidR="000D46B7">
        <w:rPr>
          <w:rFonts w:cs="B Lotus"/>
          <w:rtl/>
          <w:lang w:bidi="fa-IR"/>
        </w:rPr>
        <w:t>فت و گفت: ما را از نزد اين بدعت</w:t>
      </w:r>
      <w:r w:rsidR="000D46B7">
        <w:rPr>
          <w:rFonts w:cs="B Lotus" w:hint="cs"/>
          <w:rtl/>
          <w:lang w:bidi="fa-IR"/>
        </w:rPr>
        <w:t>‌</w:t>
      </w:r>
      <w:r w:rsidRPr="00782831">
        <w:rPr>
          <w:rFonts w:cs="B Lotus"/>
          <w:rtl/>
          <w:lang w:bidi="fa-IR"/>
        </w:rPr>
        <w:t>گذار بيرون ببر. و در آن مسجد نماز نخواند.</w:t>
      </w:r>
    </w:p>
    <w:p w:rsidR="00634C2F" w:rsidRPr="00782831" w:rsidRDefault="00634C2F" w:rsidP="00B81A2C">
      <w:pPr>
        <w:ind w:firstLine="284"/>
        <w:jc w:val="both"/>
        <w:rPr>
          <w:rFonts w:cs="B Lotus"/>
          <w:rtl/>
          <w:lang w:bidi="fa-IR"/>
        </w:rPr>
      </w:pPr>
      <w:r w:rsidRPr="00782831">
        <w:rPr>
          <w:rFonts w:cs="B Lotus"/>
          <w:rtl/>
          <w:lang w:bidi="fa-IR"/>
        </w:rPr>
        <w:t xml:space="preserve">ابن رشد گويد: </w:t>
      </w:r>
      <w:r w:rsidR="00D41F4F">
        <w:rPr>
          <w:rFonts w:cs="B Lotus"/>
          <w:rtl/>
          <w:lang w:bidi="fa-IR"/>
        </w:rPr>
        <w:t>«</w:t>
      </w:r>
      <w:r w:rsidRPr="00782831">
        <w:rPr>
          <w:rFonts w:cs="B Lotus"/>
          <w:rtl/>
          <w:lang w:bidi="fa-IR"/>
        </w:rPr>
        <w:t>و آن مانند كاري است كه در مناطق ما در مسجد جامع قرطبه انجام</w:t>
      </w:r>
      <w:r w:rsidR="00912D91">
        <w:rPr>
          <w:rFonts w:cs="B Lotus"/>
          <w:rtl/>
          <w:lang w:bidi="fa-IR"/>
        </w:rPr>
        <w:t xml:space="preserve"> می‌‌</w:t>
      </w:r>
      <w:r w:rsidRPr="00782831">
        <w:rPr>
          <w:rFonts w:cs="B Lotus"/>
          <w:rtl/>
          <w:lang w:bidi="fa-IR"/>
        </w:rPr>
        <w:t>شد كه مؤذن پس از اذان پيش از فجر، نداي هنگام فجر را با اين گفته تكرار</w:t>
      </w:r>
      <w:r w:rsidR="00912D91">
        <w:rPr>
          <w:rFonts w:cs="B Lotus"/>
          <w:rtl/>
          <w:lang w:bidi="fa-IR"/>
        </w:rPr>
        <w:t xml:space="preserve"> می‌‌</w:t>
      </w:r>
      <w:r w:rsidRPr="00782831">
        <w:rPr>
          <w:rFonts w:cs="B Lotus"/>
          <w:rtl/>
          <w:lang w:bidi="fa-IR"/>
        </w:rPr>
        <w:t xml:space="preserve">كند: </w:t>
      </w:r>
      <w:r w:rsidRPr="000D46B7">
        <w:rPr>
          <w:rFonts w:ascii="mylotus" w:hAnsi="mylotus" w:cs="mylotus"/>
          <w:rtl/>
          <w:lang w:bidi="fa-IR"/>
        </w:rPr>
        <w:t>حي عل</w:t>
      </w:r>
      <w:r w:rsidR="00B81A2C">
        <w:rPr>
          <w:rFonts w:ascii="mylotus" w:hAnsi="mylotus" w:cs="mylotus" w:hint="cs"/>
          <w:rtl/>
          <w:lang w:bidi="fa-IR"/>
        </w:rPr>
        <w:t>ی</w:t>
      </w:r>
      <w:r w:rsidRPr="000D46B7">
        <w:rPr>
          <w:rFonts w:ascii="mylotus" w:hAnsi="mylotus" w:cs="mylotus"/>
          <w:rtl/>
          <w:lang w:bidi="fa-IR"/>
        </w:rPr>
        <w:t xml:space="preserve"> الصلاة</w:t>
      </w:r>
      <w:r w:rsidRPr="00782831">
        <w:rPr>
          <w:rFonts w:cs="B Lotus"/>
          <w:rtl/>
          <w:lang w:bidi="fa-IR"/>
        </w:rPr>
        <w:t>. سپس اين كار ترك شد». ابن رشد افزود: «بعضي گفته</w:t>
      </w:r>
      <w:r w:rsidR="00E507EB">
        <w:rPr>
          <w:rFonts w:cs="B Lotus"/>
          <w:rtl/>
          <w:lang w:bidi="fa-IR"/>
        </w:rPr>
        <w:t>‌اند</w:t>
      </w:r>
      <w:r w:rsidRPr="00782831">
        <w:rPr>
          <w:rFonts w:cs="B Lotus"/>
          <w:rtl/>
          <w:lang w:bidi="fa-IR"/>
        </w:rPr>
        <w:t xml:space="preserve"> كه منظور از تثويب، گفتن </w:t>
      </w:r>
      <w:r w:rsidRPr="000D46B7">
        <w:rPr>
          <w:rFonts w:ascii="mylotus" w:hAnsi="mylotus" w:cs="mylotus"/>
          <w:rtl/>
          <w:lang w:bidi="fa-IR"/>
        </w:rPr>
        <w:t>حي عل</w:t>
      </w:r>
      <w:r w:rsidR="00B81A2C">
        <w:rPr>
          <w:rFonts w:ascii="mylotus" w:hAnsi="mylotus" w:cs="mylotus" w:hint="cs"/>
          <w:rtl/>
          <w:lang w:bidi="fa-IR"/>
        </w:rPr>
        <w:t>ی</w:t>
      </w:r>
      <w:r w:rsidRPr="000D46B7">
        <w:rPr>
          <w:rFonts w:ascii="mylotus" w:hAnsi="mylotus" w:cs="mylotus"/>
          <w:rtl/>
          <w:lang w:bidi="fa-IR"/>
        </w:rPr>
        <w:t xml:space="preserve"> خير العمل</w:t>
      </w:r>
      <w:r w:rsidRPr="00782831">
        <w:rPr>
          <w:rFonts w:cs="B Lotus"/>
          <w:rtl/>
          <w:lang w:bidi="fa-IR"/>
        </w:rPr>
        <w:t xml:space="preserve"> از طرف مؤذن هنگام اذانش</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اين عبارتي است كه شيعيان مخالف سنت به اذان افزوده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در كتاب «</w:t>
      </w:r>
      <w:r w:rsidRPr="000D46B7">
        <w:rPr>
          <w:rFonts w:ascii="mylotus" w:hAnsi="mylotus" w:cs="mylotus"/>
          <w:rtl/>
          <w:lang w:bidi="fa-IR"/>
        </w:rPr>
        <w:t>ال</w:t>
      </w:r>
      <w:r w:rsidR="000D46B7">
        <w:rPr>
          <w:rFonts w:ascii="mylotus" w:hAnsi="mylotus" w:cs="mylotus" w:hint="cs"/>
          <w:rtl/>
          <w:lang w:bidi="fa-IR"/>
        </w:rPr>
        <w:t>ـ</w:t>
      </w:r>
      <w:r w:rsidRPr="000D46B7">
        <w:rPr>
          <w:rFonts w:ascii="mylotus" w:hAnsi="mylotus" w:cs="mylotus"/>
          <w:rtl/>
          <w:lang w:bidi="fa-IR"/>
        </w:rPr>
        <w:t>مجموعة</w:t>
      </w:r>
      <w:r w:rsidRPr="00782831">
        <w:rPr>
          <w:rFonts w:cs="B Lotus"/>
          <w:rtl/>
          <w:lang w:bidi="fa-IR"/>
        </w:rPr>
        <w:t>» آمده است: هر كس تثويب را شنيده و در مسجد بوده، از آنجا بيرون رفته است</w:t>
      </w:r>
      <w:r w:rsidR="006C11FC">
        <w:rPr>
          <w:rFonts w:cs="B Lotus"/>
          <w:rtl/>
          <w:lang w:bidi="fa-IR"/>
        </w:rPr>
        <w:t>،</w:t>
      </w:r>
      <w:r w:rsidRPr="00782831">
        <w:rPr>
          <w:rFonts w:cs="B Lotus"/>
          <w:rtl/>
          <w:lang w:bidi="fa-IR"/>
        </w:rPr>
        <w:t xml:space="preserve"> مانند كاري كه ابن عمر</w:t>
      </w:r>
      <w:r>
        <w:rPr>
          <w:rFonts w:cs="CTraditional Arabic"/>
          <w:rtl/>
          <w:lang w:bidi="fa-IR"/>
        </w:rPr>
        <w:t>ب</w:t>
      </w:r>
      <w:r w:rsidR="000D46B7">
        <w:rPr>
          <w:rFonts w:cs="B Lotus" w:hint="cs"/>
          <w:rtl/>
          <w:lang w:bidi="fa-IR"/>
        </w:rPr>
        <w:t xml:space="preserve"> </w:t>
      </w:r>
      <w:r w:rsidRPr="00782831">
        <w:rPr>
          <w:rFonts w:cs="B Lotus"/>
          <w:rtl/>
          <w:lang w:bidi="fa-IR"/>
        </w:rPr>
        <w:t>انجام داد.</w:t>
      </w:r>
    </w:p>
    <w:p w:rsidR="00634C2F" w:rsidRPr="00782831" w:rsidRDefault="00634C2F" w:rsidP="00CF29B2">
      <w:pPr>
        <w:ind w:firstLine="284"/>
        <w:jc w:val="both"/>
        <w:rPr>
          <w:rFonts w:cs="B Lotus"/>
          <w:rtl/>
          <w:lang w:bidi="fa-IR"/>
        </w:rPr>
      </w:pPr>
      <w:r w:rsidRPr="00782831">
        <w:rPr>
          <w:rFonts w:cs="B Lotus"/>
          <w:rtl/>
          <w:lang w:bidi="fa-IR"/>
        </w:rPr>
        <w:t>در اين مسأله، كلامي هست و منظور از آن تثويب مكروهي است كه مالك درباره</w:t>
      </w:r>
      <w:r w:rsidR="00E507EB">
        <w:rPr>
          <w:rFonts w:cs="B Lotus"/>
          <w:rtl/>
          <w:lang w:bidi="fa-IR"/>
        </w:rPr>
        <w:t xml:space="preserve">‌اش </w:t>
      </w:r>
      <w:r w:rsidRPr="00782831">
        <w:rPr>
          <w:rFonts w:cs="B Lotus"/>
          <w:rtl/>
          <w:lang w:bidi="fa-IR"/>
        </w:rPr>
        <w:t>گفته است: آن، گمراهي است.</w:t>
      </w:r>
    </w:p>
    <w:p w:rsidR="00634C2F" w:rsidRPr="00782831" w:rsidRDefault="00634C2F" w:rsidP="00CF29B2">
      <w:pPr>
        <w:ind w:firstLine="284"/>
        <w:jc w:val="both"/>
        <w:rPr>
          <w:rFonts w:cs="B Lotus"/>
          <w:rtl/>
          <w:lang w:bidi="fa-IR"/>
        </w:rPr>
      </w:pPr>
      <w:r w:rsidRPr="00782831">
        <w:rPr>
          <w:rFonts w:cs="B Lotus"/>
          <w:rtl/>
          <w:lang w:bidi="fa-IR"/>
        </w:rPr>
        <w:t>اين كلام بر سخت</w:t>
      </w:r>
      <w:r w:rsidR="00963215">
        <w:rPr>
          <w:rFonts w:cs="B Lotus"/>
          <w:rtl/>
          <w:lang w:bidi="fa-IR"/>
        </w:rPr>
        <w:t xml:space="preserve">‌گیری </w:t>
      </w:r>
      <w:r w:rsidRPr="00782831">
        <w:rPr>
          <w:rFonts w:cs="B Lotus"/>
          <w:rtl/>
          <w:lang w:bidi="fa-IR"/>
        </w:rPr>
        <w:t>در امور تازه ايجاد شده در دين دلالت</w:t>
      </w:r>
      <w:r w:rsidR="00912D91">
        <w:rPr>
          <w:rFonts w:cs="B Lotus"/>
          <w:rtl/>
          <w:lang w:bidi="fa-IR"/>
        </w:rPr>
        <w:t xml:space="preserve"> می‌‌</w:t>
      </w:r>
      <w:r w:rsidRPr="00782831">
        <w:rPr>
          <w:rFonts w:cs="B Lotus"/>
          <w:rtl/>
          <w:lang w:bidi="fa-IR"/>
        </w:rPr>
        <w:t>كند كه در اجتماعات مردم يا در جاهايي كه سنت</w:t>
      </w:r>
      <w:r w:rsidR="00E507EB">
        <w:rPr>
          <w:rFonts w:cs="B Lotus"/>
          <w:rtl/>
          <w:lang w:bidi="fa-IR"/>
        </w:rPr>
        <w:t>‌ها</w:t>
      </w:r>
      <w:r w:rsidRPr="00782831">
        <w:rPr>
          <w:rFonts w:cs="B Lotus"/>
          <w:rtl/>
          <w:lang w:bidi="fa-IR"/>
        </w:rPr>
        <w:t xml:space="preserve"> در آن برپا</w:t>
      </w:r>
      <w:r w:rsidR="00912D91">
        <w:rPr>
          <w:rFonts w:cs="B Lotus"/>
          <w:rtl/>
          <w:lang w:bidi="fa-IR"/>
        </w:rPr>
        <w:t xml:space="preserve"> می‌‌</w:t>
      </w:r>
      <w:r w:rsidRPr="00782831">
        <w:rPr>
          <w:rFonts w:cs="B Lotus"/>
          <w:rtl/>
          <w:lang w:bidi="fa-IR"/>
        </w:rPr>
        <w:t>شوند و به شدت بر شعاير ديني محافظت</w:t>
      </w:r>
      <w:r w:rsidR="00912D91">
        <w:rPr>
          <w:rFonts w:cs="B Lotus"/>
          <w:rtl/>
          <w:lang w:bidi="fa-IR"/>
        </w:rPr>
        <w:t xml:space="preserve"> می‌‌</w:t>
      </w:r>
      <w:r w:rsidRPr="00782831">
        <w:rPr>
          <w:rFonts w:cs="B Lotus"/>
          <w:rtl/>
          <w:lang w:bidi="fa-IR"/>
        </w:rPr>
        <w:t>شود، نبايد اين امور تازه انجام شوند</w:t>
      </w:r>
      <w:r w:rsidR="006C11FC">
        <w:rPr>
          <w:rFonts w:cs="B Lotus"/>
          <w:rtl/>
          <w:lang w:bidi="fa-IR"/>
        </w:rPr>
        <w:t>،</w:t>
      </w:r>
      <w:r w:rsidRPr="00782831">
        <w:rPr>
          <w:rFonts w:cs="B Lotus"/>
          <w:rtl/>
          <w:lang w:bidi="fa-IR"/>
        </w:rPr>
        <w:t xml:space="preserve"> چون اگر در اين مكان</w:t>
      </w:r>
      <w:r w:rsidR="00E507EB">
        <w:rPr>
          <w:rFonts w:cs="B Lotus"/>
          <w:rtl/>
          <w:lang w:bidi="fa-IR"/>
        </w:rPr>
        <w:t>‌ها</w:t>
      </w:r>
      <w:r w:rsidRPr="00782831">
        <w:rPr>
          <w:rFonts w:cs="B Lotus"/>
          <w:rtl/>
          <w:lang w:bidi="fa-IR"/>
        </w:rPr>
        <w:t xml:space="preserve"> انجام شوند، مردم آن را</w:t>
      </w:r>
      <w:r w:rsidR="00912D91">
        <w:rPr>
          <w:rFonts w:cs="B Lotus"/>
          <w:rtl/>
          <w:lang w:bidi="fa-IR"/>
        </w:rPr>
        <w:t xml:space="preserve"> می‌‌</w:t>
      </w:r>
      <w:r w:rsidRPr="00782831">
        <w:rPr>
          <w:rFonts w:cs="B Lotus"/>
          <w:rtl/>
          <w:lang w:bidi="fa-IR"/>
        </w:rPr>
        <w:t>گيرند و بدان عمل</w:t>
      </w:r>
      <w:r w:rsidR="00912D91">
        <w:rPr>
          <w:rFonts w:cs="B Lotus"/>
          <w:rtl/>
          <w:lang w:bidi="fa-IR"/>
        </w:rPr>
        <w:t xml:space="preserve"> می‌‌</w:t>
      </w:r>
      <w:r w:rsidRPr="00782831">
        <w:rPr>
          <w:rFonts w:cs="B Lotus"/>
          <w:rtl/>
          <w:lang w:bidi="fa-IR"/>
        </w:rPr>
        <w:t>كنند. در نتيجه گناه اين كار به كسي كه اولين بار انجامش داده، بر</w:t>
      </w:r>
      <w:r w:rsidR="00912D91">
        <w:rPr>
          <w:rFonts w:cs="B Lotus"/>
          <w:rtl/>
          <w:lang w:bidi="fa-IR"/>
        </w:rPr>
        <w:t>می‌‌</w:t>
      </w:r>
      <w:r w:rsidRPr="00782831">
        <w:rPr>
          <w:rFonts w:cs="B Lotus"/>
          <w:rtl/>
          <w:lang w:bidi="fa-IR"/>
        </w:rPr>
        <w:t>گردد. پس گناهش زياد</w:t>
      </w:r>
      <w:r w:rsidR="00912D91">
        <w:rPr>
          <w:rFonts w:cs="B Lotus"/>
          <w:rtl/>
          <w:lang w:bidi="fa-IR"/>
        </w:rPr>
        <w:t xml:space="preserve"> می‌‌</w:t>
      </w:r>
      <w:r w:rsidRPr="00782831">
        <w:rPr>
          <w:rFonts w:cs="B Lotus"/>
          <w:rtl/>
          <w:lang w:bidi="fa-IR"/>
        </w:rPr>
        <w:t>شود و خطر بدعتش، زياد</w:t>
      </w:r>
      <w:r w:rsidR="00912D91">
        <w:rPr>
          <w:rFonts w:cs="B Lotus"/>
          <w:rtl/>
          <w:lang w:bidi="fa-IR"/>
        </w:rPr>
        <w:t xml:space="preserve"> می‌‌</w:t>
      </w:r>
      <w:r w:rsidRPr="00782831">
        <w:rPr>
          <w:rFonts w:cs="B Lotus"/>
          <w:rtl/>
          <w:lang w:bidi="fa-IR"/>
        </w:rPr>
        <w:t>شود.</w:t>
      </w:r>
    </w:p>
    <w:p w:rsidR="00634C2F" w:rsidRPr="00782831" w:rsidRDefault="00634C2F" w:rsidP="000D46B7">
      <w:pPr>
        <w:ind w:firstLine="284"/>
        <w:jc w:val="both"/>
        <w:rPr>
          <w:rFonts w:cs="B Lotus"/>
          <w:rtl/>
          <w:lang w:bidi="fa-IR"/>
        </w:rPr>
      </w:pPr>
      <w:r w:rsidRPr="000D46B7">
        <w:rPr>
          <w:rFonts w:ascii="Lotus Linotype" w:hAnsi="Lotus Linotype" w:cs="B Lotus"/>
          <w:b/>
          <w:bCs/>
          <w:rtl/>
          <w:lang w:bidi="fa-IR"/>
        </w:rPr>
        <w:t>شرط چهارم-</w:t>
      </w:r>
      <w:r w:rsidRPr="00782831">
        <w:rPr>
          <w:rFonts w:cs="B Lotus"/>
          <w:rtl/>
          <w:lang w:bidi="fa-IR"/>
        </w:rPr>
        <w:t xml:space="preserve"> بدعت</w:t>
      </w:r>
      <w:r w:rsidR="000D46B7">
        <w:rPr>
          <w:rFonts w:cs="B Lotus" w:hint="cs"/>
          <w:rtl/>
          <w:lang w:bidi="fa-IR"/>
        </w:rPr>
        <w:t>‌</w:t>
      </w:r>
      <w:r w:rsidRPr="00782831">
        <w:rPr>
          <w:rFonts w:cs="B Lotus"/>
          <w:rtl/>
          <w:lang w:bidi="fa-IR"/>
        </w:rPr>
        <w:t>گذار آن را كوچك و ناچيز نداند</w:t>
      </w:r>
      <w:r w:rsidR="000D46B7">
        <w:rPr>
          <w:rFonts w:cs="B Lotus" w:hint="cs"/>
          <w:rtl/>
          <w:lang w:bidi="fa-IR"/>
        </w:rPr>
        <w:t xml:space="preserve"> </w:t>
      </w:r>
      <w:r w:rsidR="000D46B7">
        <w:rPr>
          <w:rFonts w:cs="B Lotus"/>
          <w:rtl/>
          <w:lang w:bidi="fa-IR"/>
        </w:rPr>
        <w:t>-هر چند آن را صغيره فرض كرده</w:t>
      </w:r>
      <w:r w:rsidR="000D46B7">
        <w:rPr>
          <w:rFonts w:cs="B Lotus" w:hint="cs"/>
          <w:rtl/>
          <w:lang w:bidi="fa-IR"/>
        </w:rPr>
        <w:t>‌</w:t>
      </w:r>
      <w:r w:rsidRPr="00782831">
        <w:rPr>
          <w:rFonts w:cs="B Lotus"/>
          <w:rtl/>
          <w:lang w:bidi="fa-IR"/>
        </w:rPr>
        <w:t>ايم- چون اين كار، خوار شمردن بدعت است و خوار شمردن</w:t>
      </w:r>
      <w:r w:rsidR="00DB3612">
        <w:rPr>
          <w:rFonts w:cs="B Lotus"/>
          <w:rtl/>
          <w:lang w:bidi="fa-IR"/>
        </w:rPr>
        <w:t xml:space="preserve"> </w:t>
      </w:r>
      <w:r w:rsidRPr="00782831">
        <w:rPr>
          <w:rFonts w:cs="B Lotus"/>
          <w:rtl/>
          <w:lang w:bidi="fa-IR"/>
        </w:rPr>
        <w:t>يك گناه، بزرگ</w:t>
      </w:r>
      <w:r w:rsidR="000D46B7">
        <w:rPr>
          <w:rFonts w:cs="B Lotus" w:hint="cs"/>
          <w:rtl/>
          <w:lang w:bidi="fa-IR"/>
        </w:rPr>
        <w:t>‌</w:t>
      </w:r>
      <w:r w:rsidRPr="00782831">
        <w:rPr>
          <w:rFonts w:cs="B Lotus"/>
          <w:rtl/>
          <w:lang w:bidi="fa-IR"/>
        </w:rPr>
        <w:t>تر از خود گناه</w:t>
      </w:r>
      <w:r w:rsidR="00912D91">
        <w:rPr>
          <w:rFonts w:cs="B Lotus"/>
          <w:rtl/>
          <w:lang w:bidi="fa-IR"/>
        </w:rPr>
        <w:t xml:space="preserve"> می‌‌</w:t>
      </w:r>
      <w:r w:rsidRPr="00782831">
        <w:rPr>
          <w:rFonts w:cs="B Lotus"/>
          <w:rtl/>
          <w:lang w:bidi="fa-IR"/>
        </w:rPr>
        <w:t>باشد. در نتيجه اين كار سبب بزرگ بودن گناهي كه در اصل كوچك است،</w:t>
      </w:r>
      <w:r w:rsidR="00912D91">
        <w:rPr>
          <w:rFonts w:cs="B Lotus"/>
          <w:rtl/>
          <w:lang w:bidi="fa-IR"/>
        </w:rPr>
        <w:t xml:space="preserve"> می‌‌</w:t>
      </w:r>
      <w:r w:rsidRPr="00782831">
        <w:rPr>
          <w:rFonts w:cs="B Lotus"/>
          <w:rtl/>
          <w:lang w:bidi="fa-IR"/>
        </w:rPr>
        <w:t>شود. چون از دو جهت به گناه نگاه</w:t>
      </w:r>
      <w:r w:rsidR="00912D91">
        <w:rPr>
          <w:rFonts w:cs="B Lotus"/>
          <w:rtl/>
          <w:lang w:bidi="fa-IR"/>
        </w:rPr>
        <w:t xml:space="preserve"> می‌‌</w:t>
      </w:r>
      <w:r w:rsidR="00B81A2C">
        <w:rPr>
          <w:rFonts w:cs="B Lotus"/>
          <w:rtl/>
          <w:lang w:bidi="fa-IR"/>
        </w:rPr>
        <w:t>شود:</w:t>
      </w:r>
    </w:p>
    <w:p w:rsidR="00634C2F" w:rsidRPr="00782831" w:rsidRDefault="00634C2F" w:rsidP="00CF29B2">
      <w:pPr>
        <w:ind w:firstLine="284"/>
        <w:jc w:val="both"/>
        <w:rPr>
          <w:rFonts w:cs="B Lotus"/>
          <w:b/>
          <w:bCs/>
          <w:rtl/>
          <w:lang w:bidi="fa-IR"/>
        </w:rPr>
      </w:pPr>
      <w:r w:rsidRPr="00782831">
        <w:rPr>
          <w:rFonts w:cs="B Lotus"/>
          <w:b/>
          <w:bCs/>
          <w:rtl/>
          <w:lang w:bidi="fa-IR"/>
        </w:rPr>
        <w:t>از جهت رتبه و درجه</w:t>
      </w:r>
      <w:r w:rsidR="00E507EB">
        <w:rPr>
          <w:rFonts w:cs="B Lotus"/>
          <w:b/>
          <w:bCs/>
          <w:rtl/>
          <w:lang w:bidi="fa-IR"/>
        </w:rPr>
        <w:t xml:space="preserve">‌اش </w:t>
      </w:r>
      <w:r w:rsidRPr="00782831">
        <w:rPr>
          <w:rFonts w:cs="B Lotus"/>
          <w:b/>
          <w:bCs/>
          <w:rtl/>
          <w:lang w:bidi="fa-IR"/>
        </w:rPr>
        <w:t>در شريعت اسلام.</w:t>
      </w:r>
    </w:p>
    <w:p w:rsidR="00634C2F" w:rsidRPr="003F375B" w:rsidRDefault="00634C2F" w:rsidP="00CF29B2">
      <w:pPr>
        <w:ind w:firstLine="284"/>
        <w:jc w:val="both"/>
        <w:rPr>
          <w:rFonts w:ascii="Lotus Linotype" w:hAnsi="Lotus Linotype" w:cs="B Lotus"/>
          <w:rtl/>
          <w:lang w:bidi="fa-IR"/>
        </w:rPr>
      </w:pPr>
      <w:r w:rsidRPr="003F375B">
        <w:rPr>
          <w:rFonts w:ascii="Lotus Linotype" w:hAnsi="Lotus Linotype" w:cs="B Lotus"/>
          <w:b/>
          <w:bCs/>
          <w:rtl/>
          <w:lang w:bidi="fa-IR"/>
        </w:rPr>
        <w:t>از جهت مخالفت با پروردگار عظيم به وسيله</w:t>
      </w:r>
      <w:r w:rsidR="00912D91">
        <w:rPr>
          <w:rFonts w:cs="Times New Roman"/>
          <w:b/>
          <w:bCs/>
          <w:rtl/>
          <w:lang w:bidi="fa-IR"/>
        </w:rPr>
        <w:t>‌</w:t>
      </w:r>
      <w:r w:rsidR="00912D91" w:rsidRPr="003F375B">
        <w:rPr>
          <w:rFonts w:ascii="Lotus Linotype" w:hAnsi="Lotus Linotype" w:cs="B Lotus"/>
          <w:b/>
          <w:bCs/>
          <w:rtl/>
          <w:lang w:bidi="fa-IR"/>
        </w:rPr>
        <w:t xml:space="preserve">ی </w:t>
      </w:r>
      <w:r w:rsidRPr="003F375B">
        <w:rPr>
          <w:rFonts w:ascii="Lotus Linotype" w:hAnsi="Lotus Linotype" w:cs="B Lotus"/>
          <w:b/>
          <w:bCs/>
          <w:rtl/>
          <w:lang w:bidi="fa-IR"/>
        </w:rPr>
        <w:t>اين گناه.</w:t>
      </w:r>
    </w:p>
    <w:p w:rsidR="00634C2F" w:rsidRPr="00782831" w:rsidRDefault="00634C2F" w:rsidP="00CF29B2">
      <w:pPr>
        <w:ind w:firstLine="284"/>
        <w:jc w:val="both"/>
        <w:rPr>
          <w:rFonts w:cs="B Lotus"/>
          <w:rtl/>
          <w:lang w:bidi="fa-IR"/>
        </w:rPr>
      </w:pPr>
      <w:r w:rsidRPr="00782831">
        <w:rPr>
          <w:rFonts w:cs="B Lotus"/>
          <w:rtl/>
          <w:lang w:bidi="fa-IR"/>
        </w:rPr>
        <w:t>از جهت اوّل، گناه در صورتي كه از شريعت فهم كنيم كه كوچك است، كوچك شمرده</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چون ما آن را در جايي</w:t>
      </w:r>
      <w:r w:rsidR="00912D91">
        <w:rPr>
          <w:rFonts w:cs="B Lotus"/>
          <w:rtl/>
          <w:lang w:bidi="fa-IR"/>
        </w:rPr>
        <w:t xml:space="preserve"> می‌‌</w:t>
      </w:r>
      <w:r w:rsidRPr="00782831">
        <w:rPr>
          <w:rFonts w:cs="B Lotus"/>
          <w:rtl/>
          <w:lang w:bidi="fa-IR"/>
        </w:rPr>
        <w:t>گذاريم كه شريعت گذاشته است.</w:t>
      </w:r>
    </w:p>
    <w:p w:rsidR="00634C2F" w:rsidRPr="00782831" w:rsidRDefault="00634C2F" w:rsidP="00CF29B2">
      <w:pPr>
        <w:ind w:firstLine="284"/>
        <w:jc w:val="both"/>
        <w:rPr>
          <w:rFonts w:cs="B Lotus"/>
          <w:rtl/>
          <w:lang w:bidi="fa-IR"/>
        </w:rPr>
      </w:pPr>
      <w:r w:rsidRPr="00782831">
        <w:rPr>
          <w:rFonts w:cs="B Lotus"/>
          <w:rtl/>
          <w:lang w:bidi="fa-IR"/>
        </w:rPr>
        <w:t>اما از جهت دوّم، به اعتقاد ما در خصوص عمل به آن بر</w:t>
      </w:r>
      <w:r w:rsidR="00912D91">
        <w:rPr>
          <w:rFonts w:cs="B Lotus"/>
          <w:rtl/>
          <w:lang w:bidi="fa-IR"/>
        </w:rPr>
        <w:t xml:space="preserve"> می‌‌</w:t>
      </w:r>
      <w:r w:rsidRPr="00782831">
        <w:rPr>
          <w:rFonts w:cs="B Lotus"/>
          <w:rtl/>
          <w:lang w:bidi="fa-IR"/>
        </w:rPr>
        <w:t>گردد</w:t>
      </w:r>
      <w:r w:rsidR="00F339BD">
        <w:rPr>
          <w:rFonts w:cs="B Lotus"/>
          <w:rtl/>
          <w:lang w:bidi="fa-IR"/>
        </w:rPr>
        <w:t xml:space="preserve">، </w:t>
      </w:r>
      <w:r w:rsidRPr="00782831">
        <w:rPr>
          <w:rFonts w:cs="B Lotus"/>
          <w:rtl/>
          <w:lang w:bidi="fa-IR"/>
        </w:rPr>
        <w:t>كه آيا ما با اين گناه، مقابله و مخالفت با پروردگار را كوچك</w:t>
      </w:r>
      <w:r w:rsidR="00912D91">
        <w:rPr>
          <w:rFonts w:cs="B Lotus"/>
          <w:rtl/>
          <w:lang w:bidi="fa-IR"/>
        </w:rPr>
        <w:t xml:space="preserve"> می‌‌</w:t>
      </w:r>
      <w:r w:rsidRPr="00782831">
        <w:rPr>
          <w:rFonts w:cs="B Lotus"/>
          <w:rtl/>
          <w:lang w:bidi="fa-IR"/>
        </w:rPr>
        <w:t>دانيم يا خير. بر ما واجب است كه اين گناه را</w:t>
      </w:r>
      <w:r w:rsidR="000D46B7">
        <w:rPr>
          <w:rFonts w:cs="B Lotus" w:hint="cs"/>
          <w:rtl/>
          <w:lang w:bidi="fa-IR"/>
        </w:rPr>
        <w:t xml:space="preserve"> </w:t>
      </w:r>
      <w:r w:rsidRPr="00782831">
        <w:rPr>
          <w:rFonts w:cs="B Lotus"/>
          <w:rtl/>
          <w:lang w:bidi="fa-IR"/>
        </w:rPr>
        <w:t>-هر چند در ذات خود، كوچك است- خيلي بزرگ بدانيم چون در حقيقت</w:t>
      </w:r>
      <w:r w:rsidR="000D46B7">
        <w:rPr>
          <w:rFonts w:cs="B Lotus"/>
          <w:rtl/>
          <w:lang w:bidi="fa-IR"/>
        </w:rPr>
        <w:t xml:space="preserve"> می</w:t>
      </w:r>
      <w:r w:rsidRPr="00782831">
        <w:rPr>
          <w:rFonts w:cs="B Lotus"/>
          <w:rtl/>
          <w:lang w:bidi="fa-IR"/>
        </w:rPr>
        <w:t>ان مخالفت با پروردگار به وسيله</w:t>
      </w:r>
      <w:r w:rsidR="00912D91">
        <w:rPr>
          <w:rFonts w:cs="B Lotus"/>
          <w:rtl/>
          <w:lang w:bidi="fa-IR"/>
        </w:rPr>
        <w:t xml:space="preserve">‌ی </w:t>
      </w:r>
      <w:r w:rsidRPr="00782831">
        <w:rPr>
          <w:rFonts w:cs="B Lotus"/>
          <w:rtl/>
          <w:lang w:bidi="fa-IR"/>
        </w:rPr>
        <w:t>گناه كبيره و مخالفت با او به وسيله</w:t>
      </w:r>
      <w:r w:rsidR="00912D91">
        <w:rPr>
          <w:rFonts w:cs="B Lotus"/>
          <w:rtl/>
          <w:lang w:bidi="fa-IR"/>
        </w:rPr>
        <w:t xml:space="preserve">‌ی </w:t>
      </w:r>
      <w:r w:rsidRPr="00782831">
        <w:rPr>
          <w:rFonts w:cs="B Lotus"/>
          <w:rtl/>
          <w:lang w:bidi="fa-IR"/>
        </w:rPr>
        <w:t>گناه صغيره، فرقي وجود ندارد.</w:t>
      </w:r>
    </w:p>
    <w:p w:rsidR="00634C2F" w:rsidRPr="00782831" w:rsidRDefault="00634C2F" w:rsidP="00CF29B2">
      <w:pPr>
        <w:ind w:firstLine="284"/>
        <w:jc w:val="both"/>
        <w:rPr>
          <w:rFonts w:cs="B Lotus"/>
          <w:rtl/>
          <w:lang w:bidi="fa-IR"/>
        </w:rPr>
      </w:pPr>
      <w:r w:rsidRPr="00782831">
        <w:rPr>
          <w:rFonts w:cs="B Lotus"/>
          <w:rtl/>
          <w:lang w:bidi="fa-IR"/>
        </w:rPr>
        <w:t>گناه از آن جهت كه گناه است، اين دو جهت هرگز از آن جدا</w:t>
      </w:r>
      <w:r w:rsidR="00912D91">
        <w:rPr>
          <w:rFonts w:cs="B Lotus"/>
          <w:rtl/>
          <w:lang w:bidi="fa-IR"/>
        </w:rPr>
        <w:t xml:space="preserve"> نمی‌‌</w:t>
      </w:r>
      <w:r w:rsidRPr="00782831">
        <w:rPr>
          <w:rFonts w:cs="B Lotus"/>
          <w:rtl/>
          <w:lang w:bidi="fa-IR"/>
        </w:rPr>
        <w:t>شوند</w:t>
      </w:r>
      <w:r w:rsidR="006C11FC">
        <w:rPr>
          <w:rFonts w:cs="B Lotus"/>
          <w:rtl/>
          <w:lang w:bidi="fa-IR"/>
        </w:rPr>
        <w:t>،</w:t>
      </w:r>
      <w:r w:rsidRPr="00782831">
        <w:rPr>
          <w:rFonts w:cs="B Lotus"/>
          <w:rtl/>
          <w:lang w:bidi="fa-IR"/>
        </w:rPr>
        <w:t xml:space="preserve"> چون تصور گناه وابسته به اين دو جهت است. پس بزرگ دانستن ارتكاب گناه با وجود اعتقاد به صغيره بودن آن، هيچ منافاتي با هم ندارند</w:t>
      </w:r>
      <w:r w:rsidR="006C11FC">
        <w:rPr>
          <w:rFonts w:cs="B Lotus"/>
          <w:rtl/>
          <w:lang w:bidi="fa-IR"/>
        </w:rPr>
        <w:t>،</w:t>
      </w:r>
      <w:r w:rsidRPr="00782831">
        <w:rPr>
          <w:rFonts w:cs="B Lotus"/>
          <w:rtl/>
          <w:lang w:bidi="fa-IR"/>
        </w:rPr>
        <w:t xml:space="preserve"> چون اين دو چيز از دو جهت در نظر گرفته</w:t>
      </w:r>
      <w:r w:rsidR="00912D91">
        <w:rPr>
          <w:rFonts w:cs="B Lotus"/>
          <w:rtl/>
          <w:lang w:bidi="fa-IR"/>
        </w:rPr>
        <w:t xml:space="preserve"> می‌‌</w:t>
      </w:r>
      <w:r w:rsidRPr="00782831">
        <w:rPr>
          <w:rFonts w:cs="B Lotus"/>
          <w:rtl/>
          <w:lang w:bidi="fa-IR"/>
        </w:rPr>
        <w:t>شود. پس گناهكار هر چند عمداً گناه را مرتكب شده با عمدي انجام دادن گناه، قصد خوار شمردن مخالفت با پروردگار را ندارد، بلكه قصدش، تنها پيروي كردن از شهوتش در گناهي كه شارع آن را كوچك يا بزرگ دانسته</w:t>
      </w:r>
      <w:r w:rsidR="00912D91">
        <w:rPr>
          <w:rFonts w:cs="B Lotus"/>
          <w:rtl/>
          <w:lang w:bidi="fa-IR"/>
        </w:rPr>
        <w:t xml:space="preserve"> می‌‌</w:t>
      </w:r>
      <w:r w:rsidRPr="00782831">
        <w:rPr>
          <w:rFonts w:cs="B Lotus"/>
          <w:rtl/>
          <w:lang w:bidi="fa-IR"/>
        </w:rPr>
        <w:t>باشد. پس گناه به تناسب اين قصد واقع</w:t>
      </w:r>
      <w:r w:rsidR="00912D91">
        <w:rPr>
          <w:rFonts w:cs="B Lotus"/>
          <w:rtl/>
          <w:lang w:bidi="fa-IR"/>
        </w:rPr>
        <w:t xml:space="preserve"> می‌‌</w:t>
      </w:r>
      <w:r w:rsidRPr="00782831">
        <w:rPr>
          <w:rFonts w:cs="B Lotus"/>
          <w:rtl/>
          <w:lang w:bidi="fa-IR"/>
        </w:rPr>
        <w:t>شود.</w:t>
      </w:r>
    </w:p>
    <w:p w:rsidR="00634C2F" w:rsidRPr="00782831" w:rsidRDefault="000D46B7" w:rsidP="00CF29B2">
      <w:pPr>
        <w:ind w:firstLine="284"/>
        <w:jc w:val="both"/>
        <w:rPr>
          <w:rFonts w:cs="B Lotus"/>
          <w:rtl/>
          <w:lang w:bidi="fa-IR"/>
        </w:rPr>
      </w:pPr>
      <w:r>
        <w:rPr>
          <w:rFonts w:cs="B Lotus"/>
          <w:rtl/>
          <w:lang w:bidi="fa-IR"/>
        </w:rPr>
        <w:t>همان</w:t>
      </w:r>
      <w:r>
        <w:rPr>
          <w:rFonts w:cs="B Lotus" w:hint="cs"/>
          <w:rtl/>
          <w:lang w:bidi="fa-IR"/>
        </w:rPr>
        <w:t>‌</w:t>
      </w:r>
      <w:r w:rsidR="00634C2F" w:rsidRPr="00782831">
        <w:rPr>
          <w:rFonts w:cs="B Lotus"/>
          <w:rtl/>
          <w:lang w:bidi="fa-IR"/>
        </w:rPr>
        <w:t>طور كه در بد</w:t>
      </w:r>
      <w:r>
        <w:rPr>
          <w:rFonts w:cs="B Lotus"/>
          <w:rtl/>
          <w:lang w:bidi="fa-IR"/>
        </w:rPr>
        <w:t>عت، بدعت</w:t>
      </w:r>
      <w:r>
        <w:rPr>
          <w:rFonts w:cs="B Lotus" w:hint="cs"/>
          <w:rtl/>
          <w:lang w:bidi="fa-IR"/>
        </w:rPr>
        <w:t>‌</w:t>
      </w:r>
      <w:r w:rsidR="00634C2F" w:rsidRPr="00782831">
        <w:rPr>
          <w:rFonts w:cs="B Lotus"/>
          <w:rtl/>
          <w:lang w:bidi="fa-IR"/>
        </w:rPr>
        <w:t>گذار قصدش مخالفت با شارع و خوار شمردن شريعت نيست، بلكه تنها قصدش عمل به مقتضاي آن است اما با تأويلي كه دارد، اين بدعت را به شريعت افزوده و آن را راجح دانسته است. بر خلاف زماني كه در شريعت آن را كوچك بداند</w:t>
      </w:r>
      <w:r w:rsidR="006C11FC">
        <w:rPr>
          <w:rFonts w:cs="B Lotus"/>
          <w:rtl/>
          <w:lang w:bidi="fa-IR"/>
        </w:rPr>
        <w:t>،</w:t>
      </w:r>
      <w:r w:rsidR="00634C2F" w:rsidRPr="00782831">
        <w:rPr>
          <w:rFonts w:cs="B Lotus"/>
          <w:rtl/>
          <w:lang w:bidi="fa-IR"/>
        </w:rPr>
        <w:t xml:space="preserve"> چون در اين صورت مخالف با فرمانرواي حق را كوچك دانسته است</w:t>
      </w:r>
      <w:r w:rsidR="006C11FC">
        <w:rPr>
          <w:rFonts w:cs="B Lotus"/>
          <w:rtl/>
          <w:lang w:bidi="fa-IR"/>
        </w:rPr>
        <w:t>،</w:t>
      </w:r>
      <w:r w:rsidR="00634C2F" w:rsidRPr="00782831">
        <w:rPr>
          <w:rFonts w:cs="B Lotus"/>
          <w:rtl/>
          <w:lang w:bidi="fa-IR"/>
        </w:rPr>
        <w:t xml:space="preserve"> چون نهي از اين بدعت وجود دارد و مخالفت وي به وسيله</w:t>
      </w:r>
      <w:r w:rsidR="00912D91">
        <w:rPr>
          <w:rFonts w:cs="B Lotus"/>
          <w:rtl/>
          <w:lang w:bidi="fa-IR"/>
        </w:rPr>
        <w:t xml:space="preserve">‌ی </w:t>
      </w:r>
      <w:r w:rsidR="00634C2F" w:rsidRPr="00782831">
        <w:rPr>
          <w:rFonts w:cs="B Lotus"/>
          <w:rtl/>
          <w:lang w:bidi="fa-IR"/>
        </w:rPr>
        <w:t>ايجاد اين بدعت</w:t>
      </w:r>
      <w:r w:rsidR="00F339BD">
        <w:rPr>
          <w:rFonts w:cs="B Lotus"/>
          <w:rtl/>
          <w:lang w:bidi="fa-IR"/>
        </w:rPr>
        <w:t xml:space="preserve">، </w:t>
      </w:r>
      <w:r w:rsidR="00634C2F" w:rsidRPr="00782831">
        <w:rPr>
          <w:rFonts w:cs="B Lotus"/>
          <w:rtl/>
          <w:lang w:bidi="fa-IR"/>
        </w:rPr>
        <w:t>وجود دارد و كوچك دانستن آن بدعت، گناه عظيمي است. به همين خاطر گفته</w:t>
      </w:r>
      <w:r w:rsidR="00912D91">
        <w:rPr>
          <w:rFonts w:cs="B Lotus"/>
          <w:rtl/>
          <w:lang w:bidi="fa-IR"/>
        </w:rPr>
        <w:t xml:space="preserve"> می‌‌</w:t>
      </w:r>
      <w:r w:rsidR="00634C2F" w:rsidRPr="00782831">
        <w:rPr>
          <w:rFonts w:cs="B Lotus"/>
          <w:rtl/>
          <w:lang w:bidi="fa-IR"/>
        </w:rPr>
        <w:t>شود: به كوچكي گناه نگاه مكن، بلكه به عظمت و بزرگي</w:t>
      </w:r>
      <w:r w:rsidR="00DB3612">
        <w:rPr>
          <w:rFonts w:cs="B Lotus"/>
          <w:rtl/>
          <w:lang w:bidi="fa-IR"/>
        </w:rPr>
        <w:t xml:space="preserve"> </w:t>
      </w:r>
      <w:r w:rsidR="00634C2F" w:rsidRPr="00782831">
        <w:rPr>
          <w:rFonts w:cs="B Lotus"/>
          <w:rtl/>
          <w:lang w:bidi="fa-IR"/>
        </w:rPr>
        <w:t>كسي كه به وسيله</w:t>
      </w:r>
      <w:r w:rsidR="00912D91">
        <w:rPr>
          <w:rFonts w:cs="B Lotus"/>
          <w:rtl/>
          <w:lang w:bidi="fa-IR"/>
        </w:rPr>
        <w:t xml:space="preserve">‌ی </w:t>
      </w:r>
      <w:r w:rsidR="00634C2F" w:rsidRPr="00782831">
        <w:rPr>
          <w:rFonts w:cs="B Lotus"/>
          <w:rtl/>
          <w:lang w:bidi="fa-IR"/>
        </w:rPr>
        <w:t>اين گناه با او رويارو شده</w:t>
      </w:r>
      <w:r w:rsidR="00912D91">
        <w:rPr>
          <w:rFonts w:cs="B Lotus"/>
          <w:rtl/>
          <w:lang w:bidi="fa-IR"/>
        </w:rPr>
        <w:t xml:space="preserve">‌اي </w:t>
      </w:r>
      <w:r w:rsidR="00634C2F" w:rsidRPr="00782831">
        <w:rPr>
          <w:rFonts w:cs="B Lotus"/>
          <w:rtl/>
          <w:lang w:bidi="fa-IR"/>
        </w:rPr>
        <w:t>نگاه كن.</w:t>
      </w:r>
    </w:p>
    <w:p w:rsidR="000D46B7" w:rsidRPr="003F375B" w:rsidRDefault="00634C2F" w:rsidP="000D46B7">
      <w:pPr>
        <w:ind w:firstLine="284"/>
        <w:jc w:val="both"/>
        <w:rPr>
          <w:rFonts w:ascii="Lotus Linotype" w:hAnsi="Lotus Linotype" w:cs="B Lotus"/>
          <w:b/>
          <w:bCs/>
          <w:rtl/>
          <w:lang w:bidi="fa-IR"/>
        </w:rPr>
      </w:pPr>
      <w:r w:rsidRPr="00782831">
        <w:rPr>
          <w:rFonts w:cs="B Lotus"/>
          <w:rtl/>
          <w:lang w:bidi="fa-IR"/>
        </w:rPr>
        <w:t>در «</w:t>
      </w:r>
      <w:r w:rsidRPr="000D46B7">
        <w:rPr>
          <w:rFonts w:ascii="mylotus" w:hAnsi="mylotus" w:cs="mylotus"/>
          <w:rtl/>
          <w:lang w:bidi="fa-IR"/>
        </w:rPr>
        <w:t>الصحيح</w:t>
      </w:r>
      <w:r w:rsidRPr="00782831">
        <w:rPr>
          <w:rFonts w:cs="B Lotus"/>
          <w:rtl/>
          <w:lang w:bidi="fa-IR"/>
        </w:rPr>
        <w:t>» آمده كه رسول خدا</w:t>
      </w:r>
      <w:r>
        <w:rPr>
          <w:rFonts w:cs="CTraditional Arabic"/>
          <w:rtl/>
          <w:lang w:bidi="fa-IR"/>
        </w:rPr>
        <w:t>ص</w:t>
      </w:r>
      <w:r w:rsidRPr="00782831">
        <w:rPr>
          <w:rFonts w:cs="B Lotus"/>
          <w:rtl/>
          <w:lang w:bidi="fa-IR"/>
        </w:rPr>
        <w:t xml:space="preserve"> در حجة الوداع فرمودند</w:t>
      </w:r>
      <w:r w:rsidR="000D46B7">
        <w:rPr>
          <w:rFonts w:cs="B Lotus" w:hint="cs"/>
          <w:rtl/>
          <w:lang w:bidi="fa-IR"/>
        </w:rPr>
        <w:t>:</w:t>
      </w:r>
      <w:r w:rsidR="000D46B7">
        <w:rPr>
          <w:rFonts w:cs="Traditional Arabic" w:hint="cs"/>
          <w:rtl/>
          <w:lang w:bidi="fa-IR"/>
        </w:rPr>
        <w:t>«</w:t>
      </w:r>
      <w:r w:rsidR="000D46B7" w:rsidRPr="000D46B7">
        <w:rPr>
          <w:rStyle w:val="Char2"/>
          <w:rFonts w:hint="eastAsia"/>
          <w:rtl/>
        </w:rPr>
        <w:t>أَيُّ</w:t>
      </w:r>
      <w:r w:rsidR="000D46B7" w:rsidRPr="000D46B7">
        <w:rPr>
          <w:rStyle w:val="Char2"/>
          <w:rtl/>
        </w:rPr>
        <w:t xml:space="preserve"> </w:t>
      </w:r>
      <w:r w:rsidR="000D46B7" w:rsidRPr="000D46B7">
        <w:rPr>
          <w:rStyle w:val="Char2"/>
          <w:rFonts w:hint="eastAsia"/>
          <w:rtl/>
        </w:rPr>
        <w:t>يَوْمٍ</w:t>
      </w:r>
      <w:r w:rsidR="000D46B7" w:rsidRPr="000D46B7">
        <w:rPr>
          <w:rStyle w:val="Char2"/>
          <w:rtl/>
        </w:rPr>
        <w:t xml:space="preserve"> </w:t>
      </w:r>
      <w:r w:rsidR="000D46B7" w:rsidRPr="000D46B7">
        <w:rPr>
          <w:rStyle w:val="Char2"/>
          <w:rFonts w:hint="eastAsia"/>
          <w:rtl/>
        </w:rPr>
        <w:t>هَذَا</w:t>
      </w:r>
      <w:r w:rsidR="000D46B7">
        <w:rPr>
          <w:rFonts w:cs="Traditional Arabic" w:hint="cs"/>
          <w:rtl/>
          <w:lang w:bidi="fa-IR"/>
        </w:rPr>
        <w:t>»</w:t>
      </w:r>
      <w:r w:rsidRPr="000D46B7">
        <w:rPr>
          <w:rFonts w:cs="B Lotus"/>
          <w:sz w:val="26"/>
          <w:szCs w:val="26"/>
          <w:rtl/>
          <w:lang w:bidi="fa-IR"/>
        </w:rPr>
        <w:t xml:space="preserve"> </w:t>
      </w:r>
      <w:r w:rsidR="000D46B7" w:rsidRPr="000D46B7">
        <w:rPr>
          <w:rFonts w:cs="Traditional Arabic" w:hint="cs"/>
          <w:sz w:val="26"/>
          <w:szCs w:val="26"/>
          <w:rtl/>
          <w:lang w:bidi="fa-IR"/>
        </w:rPr>
        <w:t>«</w:t>
      </w:r>
      <w:r w:rsidRPr="000D46B7">
        <w:rPr>
          <w:rFonts w:cs="B Lotus"/>
          <w:sz w:val="26"/>
          <w:szCs w:val="26"/>
          <w:rtl/>
          <w:lang w:bidi="fa-IR"/>
        </w:rPr>
        <w:t>اين چه روزي است؟</w:t>
      </w:r>
      <w:r w:rsidR="000D46B7" w:rsidRPr="000D46B7">
        <w:rPr>
          <w:rFonts w:cs="Traditional Arabic" w:hint="cs"/>
          <w:sz w:val="26"/>
          <w:szCs w:val="26"/>
          <w:rtl/>
          <w:lang w:bidi="fa-IR"/>
        </w:rPr>
        <w:t>»</w:t>
      </w:r>
      <w:r w:rsidR="000D46B7" w:rsidRPr="000D46B7">
        <w:rPr>
          <w:rFonts w:cs="B Lotus" w:hint="cs"/>
          <w:sz w:val="26"/>
          <w:szCs w:val="26"/>
          <w:rtl/>
          <w:lang w:bidi="fa-IR"/>
        </w:rPr>
        <w:t>.</w:t>
      </w:r>
      <w:r w:rsidRPr="000D46B7">
        <w:rPr>
          <w:rFonts w:cs="B Lotus"/>
          <w:sz w:val="26"/>
          <w:szCs w:val="26"/>
          <w:rtl/>
          <w:lang w:bidi="fa-IR"/>
        </w:rPr>
        <w:t xml:space="preserve"> </w:t>
      </w:r>
      <w:r w:rsidRPr="00782831">
        <w:rPr>
          <w:rFonts w:cs="B Lotus"/>
          <w:rtl/>
          <w:lang w:bidi="fa-IR"/>
        </w:rPr>
        <w:t>گفتند: روز حج اكبر فرمود</w:t>
      </w:r>
      <w:r w:rsidR="000D46B7">
        <w:rPr>
          <w:rFonts w:cs="B Lotus" w:hint="cs"/>
          <w:rtl/>
          <w:lang w:bidi="fa-IR"/>
        </w:rPr>
        <w:t>:</w:t>
      </w:r>
    </w:p>
    <w:p w:rsidR="00634C2F" w:rsidRPr="00782831" w:rsidRDefault="000D46B7" w:rsidP="000D46B7">
      <w:pPr>
        <w:ind w:firstLine="284"/>
        <w:jc w:val="both"/>
        <w:rPr>
          <w:rFonts w:cs="B Lotus"/>
          <w:rtl/>
          <w:lang w:bidi="fa-IR"/>
        </w:rPr>
      </w:pPr>
      <w:r>
        <w:rPr>
          <w:rFonts w:ascii="Lotus Linotype" w:hAnsi="Lotus Linotype" w:cs="Traditional Arabic" w:hint="cs"/>
          <w:b/>
          <w:bCs/>
          <w:rtl/>
          <w:lang w:bidi="fa-IR"/>
        </w:rPr>
        <w:t>«</w:t>
      </w:r>
      <w:r w:rsidRPr="000D46B7">
        <w:rPr>
          <w:rStyle w:val="Char2"/>
          <w:rFonts w:hint="eastAsia"/>
          <w:rtl/>
        </w:rPr>
        <w:t>فَإِنَّ</w:t>
      </w:r>
      <w:r w:rsidRPr="000D46B7">
        <w:rPr>
          <w:rStyle w:val="Char2"/>
          <w:rtl/>
        </w:rPr>
        <w:t xml:space="preserve"> </w:t>
      </w:r>
      <w:r w:rsidRPr="000D46B7">
        <w:rPr>
          <w:rStyle w:val="Char2"/>
          <w:rFonts w:hint="eastAsia"/>
          <w:rtl/>
        </w:rPr>
        <w:t>دِمَاءَكُمْ</w:t>
      </w:r>
      <w:r w:rsidRPr="000D46B7">
        <w:rPr>
          <w:rStyle w:val="Char2"/>
          <w:rtl/>
        </w:rPr>
        <w:t xml:space="preserve"> </w:t>
      </w:r>
      <w:r w:rsidRPr="000D46B7">
        <w:rPr>
          <w:rStyle w:val="Char2"/>
          <w:rFonts w:hint="eastAsia"/>
          <w:rtl/>
        </w:rPr>
        <w:t>وَأَمْوَالَكُمْ</w:t>
      </w:r>
      <w:r w:rsidRPr="000D46B7">
        <w:rPr>
          <w:rStyle w:val="Char2"/>
          <w:rtl/>
        </w:rPr>
        <w:t xml:space="preserve"> </w:t>
      </w:r>
      <w:r w:rsidRPr="000D46B7">
        <w:rPr>
          <w:rStyle w:val="Char2"/>
          <w:rFonts w:hint="eastAsia"/>
          <w:rtl/>
        </w:rPr>
        <w:t>وَأَعْرَاضَكُمْ</w:t>
      </w:r>
      <w:r w:rsidRPr="000D46B7">
        <w:rPr>
          <w:rStyle w:val="Char2"/>
          <w:rtl/>
        </w:rPr>
        <w:t xml:space="preserve"> </w:t>
      </w:r>
      <w:r w:rsidRPr="000D46B7">
        <w:rPr>
          <w:rStyle w:val="Char2"/>
          <w:rFonts w:hint="eastAsia"/>
          <w:rtl/>
        </w:rPr>
        <w:t>بَيْنَكُمْ</w:t>
      </w:r>
      <w:r w:rsidRPr="000D46B7">
        <w:rPr>
          <w:rStyle w:val="Char2"/>
          <w:rtl/>
        </w:rPr>
        <w:t xml:space="preserve"> </w:t>
      </w:r>
      <w:r w:rsidRPr="000D46B7">
        <w:rPr>
          <w:rStyle w:val="Char2"/>
          <w:rFonts w:hint="eastAsia"/>
          <w:rtl/>
        </w:rPr>
        <w:t>حَرَامٌ</w:t>
      </w:r>
      <w:r w:rsidRPr="000D46B7">
        <w:rPr>
          <w:rStyle w:val="Char2"/>
          <w:rtl/>
        </w:rPr>
        <w:t xml:space="preserve"> </w:t>
      </w:r>
      <w:r w:rsidRPr="000D46B7">
        <w:rPr>
          <w:rStyle w:val="Char2"/>
          <w:rFonts w:hint="eastAsia"/>
          <w:rtl/>
        </w:rPr>
        <w:t>كَحُرْمَةِ</w:t>
      </w:r>
      <w:r w:rsidRPr="000D46B7">
        <w:rPr>
          <w:rStyle w:val="Char2"/>
          <w:rtl/>
        </w:rPr>
        <w:t xml:space="preserve"> </w:t>
      </w:r>
      <w:r w:rsidRPr="000D46B7">
        <w:rPr>
          <w:rStyle w:val="Char2"/>
          <w:rFonts w:hint="eastAsia"/>
          <w:rtl/>
        </w:rPr>
        <w:t>يَوْمِكُمْ</w:t>
      </w:r>
      <w:r w:rsidRPr="000D46B7">
        <w:rPr>
          <w:rStyle w:val="Char2"/>
          <w:rtl/>
        </w:rPr>
        <w:t xml:space="preserve"> </w:t>
      </w:r>
      <w:r w:rsidRPr="000D46B7">
        <w:rPr>
          <w:rStyle w:val="Char2"/>
          <w:rFonts w:hint="eastAsia"/>
          <w:rtl/>
        </w:rPr>
        <w:t>هَذَا</w:t>
      </w:r>
      <w:r w:rsidRPr="000D46B7">
        <w:rPr>
          <w:rStyle w:val="Char2"/>
          <w:rtl/>
        </w:rPr>
        <w:t xml:space="preserve"> </w:t>
      </w:r>
      <w:r w:rsidRPr="000D46B7">
        <w:rPr>
          <w:rStyle w:val="Char2"/>
          <w:rFonts w:hint="eastAsia"/>
          <w:rtl/>
        </w:rPr>
        <w:t>فِى</w:t>
      </w:r>
      <w:r w:rsidRPr="000D46B7">
        <w:rPr>
          <w:rStyle w:val="Char2"/>
          <w:rtl/>
        </w:rPr>
        <w:t xml:space="preserve"> </w:t>
      </w:r>
      <w:r w:rsidRPr="000D46B7">
        <w:rPr>
          <w:rStyle w:val="Char2"/>
          <w:rFonts w:hint="eastAsia"/>
          <w:rtl/>
        </w:rPr>
        <w:t>بَلَدِكُمْ</w:t>
      </w:r>
      <w:r w:rsidRPr="000D46B7">
        <w:rPr>
          <w:rStyle w:val="Char2"/>
          <w:rtl/>
        </w:rPr>
        <w:t xml:space="preserve"> </w:t>
      </w:r>
      <w:r w:rsidRPr="000D46B7">
        <w:rPr>
          <w:rStyle w:val="Char2"/>
          <w:rFonts w:hint="eastAsia"/>
          <w:rtl/>
        </w:rPr>
        <w:t>هَذَا</w:t>
      </w:r>
      <w:r w:rsidRPr="000D46B7">
        <w:rPr>
          <w:rStyle w:val="Char2"/>
          <w:rtl/>
        </w:rPr>
        <w:t xml:space="preserve"> </w:t>
      </w:r>
      <w:r w:rsidRPr="000D46B7">
        <w:rPr>
          <w:rStyle w:val="Char2"/>
          <w:rFonts w:hint="eastAsia"/>
          <w:rtl/>
        </w:rPr>
        <w:t>أَلاَ</w:t>
      </w:r>
      <w:r w:rsidRPr="000D46B7">
        <w:rPr>
          <w:rStyle w:val="Char2"/>
          <w:rtl/>
        </w:rPr>
        <w:t xml:space="preserve"> </w:t>
      </w:r>
      <w:r w:rsidRPr="000D46B7">
        <w:rPr>
          <w:rStyle w:val="Char2"/>
          <w:rFonts w:hint="eastAsia"/>
          <w:rtl/>
        </w:rPr>
        <w:t>لاَ</w:t>
      </w:r>
      <w:r w:rsidRPr="000D46B7">
        <w:rPr>
          <w:rStyle w:val="Char2"/>
          <w:rtl/>
        </w:rPr>
        <w:t xml:space="preserve"> </w:t>
      </w:r>
      <w:r w:rsidRPr="000D46B7">
        <w:rPr>
          <w:rStyle w:val="Char2"/>
          <w:rFonts w:hint="eastAsia"/>
          <w:rtl/>
        </w:rPr>
        <w:t>يَجْنِى</w:t>
      </w:r>
      <w:r w:rsidRPr="000D46B7">
        <w:rPr>
          <w:rStyle w:val="Char2"/>
          <w:rtl/>
        </w:rPr>
        <w:t xml:space="preserve"> </w:t>
      </w:r>
      <w:r w:rsidRPr="000D46B7">
        <w:rPr>
          <w:rStyle w:val="Char2"/>
          <w:rFonts w:hint="eastAsia"/>
          <w:rtl/>
        </w:rPr>
        <w:t>جَانٍ</w:t>
      </w:r>
      <w:r w:rsidRPr="000D46B7">
        <w:rPr>
          <w:rStyle w:val="Char2"/>
          <w:rtl/>
        </w:rPr>
        <w:t xml:space="preserve"> </w:t>
      </w:r>
      <w:r w:rsidRPr="000D46B7">
        <w:rPr>
          <w:rStyle w:val="Char2"/>
          <w:rFonts w:hint="eastAsia"/>
          <w:rtl/>
        </w:rPr>
        <w:t>إِلاَّ</w:t>
      </w:r>
      <w:r w:rsidRPr="000D46B7">
        <w:rPr>
          <w:rStyle w:val="Char2"/>
          <w:rtl/>
        </w:rPr>
        <w:t xml:space="preserve"> </w:t>
      </w:r>
      <w:r w:rsidRPr="000D46B7">
        <w:rPr>
          <w:rStyle w:val="Char2"/>
          <w:rFonts w:hint="eastAsia"/>
          <w:rtl/>
        </w:rPr>
        <w:t>عَلَى</w:t>
      </w:r>
      <w:r w:rsidRPr="000D46B7">
        <w:rPr>
          <w:rStyle w:val="Char2"/>
          <w:rtl/>
        </w:rPr>
        <w:t xml:space="preserve"> </w:t>
      </w:r>
      <w:r w:rsidRPr="000D46B7">
        <w:rPr>
          <w:rStyle w:val="Char2"/>
          <w:rFonts w:hint="eastAsia"/>
          <w:rtl/>
        </w:rPr>
        <w:t>نَفْسِهِ</w:t>
      </w:r>
      <w:r w:rsidRPr="000D46B7">
        <w:rPr>
          <w:rStyle w:val="Char2"/>
          <w:rtl/>
        </w:rPr>
        <w:t xml:space="preserve"> </w:t>
      </w:r>
      <w:r w:rsidRPr="000D46B7">
        <w:rPr>
          <w:rStyle w:val="Char2"/>
          <w:rFonts w:hint="eastAsia"/>
          <w:rtl/>
        </w:rPr>
        <w:t>أَلاَ</w:t>
      </w:r>
      <w:r w:rsidRPr="000D46B7">
        <w:rPr>
          <w:rStyle w:val="Char2"/>
          <w:rtl/>
        </w:rPr>
        <w:t xml:space="preserve"> </w:t>
      </w:r>
      <w:r w:rsidRPr="000D46B7">
        <w:rPr>
          <w:rStyle w:val="Char2"/>
          <w:rFonts w:hint="eastAsia"/>
          <w:rtl/>
        </w:rPr>
        <w:t>لاَ</w:t>
      </w:r>
      <w:r w:rsidRPr="000D46B7">
        <w:rPr>
          <w:rStyle w:val="Char2"/>
          <w:rtl/>
        </w:rPr>
        <w:t xml:space="preserve"> </w:t>
      </w:r>
      <w:r w:rsidRPr="000D46B7">
        <w:rPr>
          <w:rStyle w:val="Char2"/>
          <w:rFonts w:hint="eastAsia"/>
          <w:rtl/>
        </w:rPr>
        <w:t>يَجْنِى</w:t>
      </w:r>
      <w:r w:rsidRPr="000D46B7">
        <w:rPr>
          <w:rStyle w:val="Char2"/>
          <w:rtl/>
        </w:rPr>
        <w:t xml:space="preserve"> </w:t>
      </w:r>
      <w:r w:rsidRPr="000D46B7">
        <w:rPr>
          <w:rStyle w:val="Char2"/>
          <w:rFonts w:hint="eastAsia"/>
          <w:rtl/>
        </w:rPr>
        <w:t>جَانٍ</w:t>
      </w:r>
      <w:r w:rsidRPr="000D46B7">
        <w:rPr>
          <w:rStyle w:val="Char2"/>
          <w:rtl/>
        </w:rPr>
        <w:t xml:space="preserve"> </w:t>
      </w:r>
      <w:r w:rsidRPr="000D46B7">
        <w:rPr>
          <w:rStyle w:val="Char2"/>
          <w:rFonts w:hint="eastAsia"/>
          <w:rtl/>
        </w:rPr>
        <w:t>عَلَى</w:t>
      </w:r>
      <w:r w:rsidRPr="000D46B7">
        <w:rPr>
          <w:rStyle w:val="Char2"/>
          <w:rtl/>
        </w:rPr>
        <w:t xml:space="preserve"> </w:t>
      </w:r>
      <w:r w:rsidRPr="000D46B7">
        <w:rPr>
          <w:rStyle w:val="Char2"/>
          <w:rFonts w:hint="eastAsia"/>
          <w:rtl/>
        </w:rPr>
        <w:t>وَلَدِهِ</w:t>
      </w:r>
      <w:r w:rsidRPr="000D46B7">
        <w:rPr>
          <w:rStyle w:val="Char2"/>
          <w:rtl/>
        </w:rPr>
        <w:t xml:space="preserve"> </w:t>
      </w:r>
      <w:r w:rsidRPr="000D46B7">
        <w:rPr>
          <w:rStyle w:val="Char2"/>
          <w:rFonts w:hint="eastAsia"/>
          <w:rtl/>
        </w:rPr>
        <w:t>وَلاَ</w:t>
      </w:r>
      <w:r w:rsidRPr="000D46B7">
        <w:rPr>
          <w:rStyle w:val="Char2"/>
          <w:rtl/>
        </w:rPr>
        <w:t xml:space="preserve"> </w:t>
      </w:r>
      <w:r w:rsidRPr="000D46B7">
        <w:rPr>
          <w:rStyle w:val="Char2"/>
          <w:rFonts w:hint="eastAsia"/>
          <w:rtl/>
        </w:rPr>
        <w:t>مَوْلُودٌ</w:t>
      </w:r>
      <w:r w:rsidRPr="000D46B7">
        <w:rPr>
          <w:rStyle w:val="Char2"/>
          <w:rtl/>
        </w:rPr>
        <w:t xml:space="preserve"> </w:t>
      </w:r>
      <w:r w:rsidRPr="000D46B7">
        <w:rPr>
          <w:rStyle w:val="Char2"/>
          <w:rFonts w:hint="eastAsia"/>
          <w:rtl/>
        </w:rPr>
        <w:t>عَلَى</w:t>
      </w:r>
      <w:r w:rsidRPr="000D46B7">
        <w:rPr>
          <w:rStyle w:val="Char2"/>
          <w:rtl/>
        </w:rPr>
        <w:t xml:space="preserve"> </w:t>
      </w:r>
      <w:r w:rsidRPr="000D46B7">
        <w:rPr>
          <w:rStyle w:val="Char2"/>
          <w:rFonts w:hint="eastAsia"/>
          <w:rtl/>
        </w:rPr>
        <w:t>وَالِدِهِ</w:t>
      </w:r>
      <w:r w:rsidRPr="000D46B7">
        <w:rPr>
          <w:rStyle w:val="Char2"/>
          <w:rtl/>
        </w:rPr>
        <w:t xml:space="preserve"> </w:t>
      </w:r>
      <w:r w:rsidRPr="000D46B7">
        <w:rPr>
          <w:rStyle w:val="Char2"/>
          <w:rFonts w:hint="eastAsia"/>
          <w:rtl/>
        </w:rPr>
        <w:t>أَلاَ</w:t>
      </w:r>
      <w:r w:rsidRPr="000D46B7">
        <w:rPr>
          <w:rStyle w:val="Char2"/>
          <w:rtl/>
        </w:rPr>
        <w:t xml:space="preserve"> </w:t>
      </w:r>
      <w:r w:rsidRPr="000D46B7">
        <w:rPr>
          <w:rStyle w:val="Char2"/>
          <w:rFonts w:hint="eastAsia"/>
          <w:rtl/>
        </w:rPr>
        <w:t>وَإِنَّ</w:t>
      </w:r>
      <w:r w:rsidRPr="000D46B7">
        <w:rPr>
          <w:rStyle w:val="Char2"/>
          <w:rtl/>
        </w:rPr>
        <w:t xml:space="preserve"> </w:t>
      </w:r>
      <w:r w:rsidRPr="000D46B7">
        <w:rPr>
          <w:rStyle w:val="Char2"/>
          <w:rFonts w:hint="eastAsia"/>
          <w:rtl/>
        </w:rPr>
        <w:t>الشَّيْطَانَ</w:t>
      </w:r>
      <w:r w:rsidRPr="000D46B7">
        <w:rPr>
          <w:rStyle w:val="Char2"/>
          <w:rtl/>
        </w:rPr>
        <w:t xml:space="preserve"> </w:t>
      </w:r>
      <w:r w:rsidRPr="000D46B7">
        <w:rPr>
          <w:rStyle w:val="Char2"/>
          <w:rFonts w:hint="eastAsia"/>
          <w:rtl/>
        </w:rPr>
        <w:t>قَدْ</w:t>
      </w:r>
      <w:r w:rsidRPr="000D46B7">
        <w:rPr>
          <w:rStyle w:val="Char2"/>
          <w:rtl/>
        </w:rPr>
        <w:t xml:space="preserve"> </w:t>
      </w:r>
      <w:r w:rsidRPr="000D46B7">
        <w:rPr>
          <w:rStyle w:val="Char2"/>
          <w:rFonts w:hint="eastAsia"/>
          <w:rtl/>
        </w:rPr>
        <w:t>أَيِسَ</w:t>
      </w:r>
      <w:r w:rsidRPr="000D46B7">
        <w:rPr>
          <w:rStyle w:val="Char2"/>
          <w:rtl/>
        </w:rPr>
        <w:t xml:space="preserve"> </w:t>
      </w:r>
      <w:r w:rsidRPr="000D46B7">
        <w:rPr>
          <w:rStyle w:val="Char2"/>
          <w:rFonts w:hint="eastAsia"/>
          <w:rtl/>
        </w:rPr>
        <w:t>مِنْ</w:t>
      </w:r>
      <w:r w:rsidRPr="000D46B7">
        <w:rPr>
          <w:rStyle w:val="Char2"/>
          <w:rtl/>
        </w:rPr>
        <w:t xml:space="preserve"> </w:t>
      </w:r>
      <w:r w:rsidRPr="000D46B7">
        <w:rPr>
          <w:rStyle w:val="Char2"/>
          <w:rFonts w:hint="eastAsia"/>
          <w:rtl/>
        </w:rPr>
        <w:t>أَنْ</w:t>
      </w:r>
      <w:r w:rsidRPr="000D46B7">
        <w:rPr>
          <w:rStyle w:val="Char2"/>
          <w:rtl/>
        </w:rPr>
        <w:t xml:space="preserve"> </w:t>
      </w:r>
      <w:r w:rsidRPr="000D46B7">
        <w:rPr>
          <w:rStyle w:val="Char2"/>
          <w:rFonts w:hint="eastAsia"/>
          <w:rtl/>
        </w:rPr>
        <w:t>يُعْبَدَ</w:t>
      </w:r>
      <w:r w:rsidRPr="000D46B7">
        <w:rPr>
          <w:rStyle w:val="Char2"/>
          <w:rtl/>
        </w:rPr>
        <w:t xml:space="preserve"> </w:t>
      </w:r>
      <w:r w:rsidRPr="000D46B7">
        <w:rPr>
          <w:rStyle w:val="Char2"/>
          <w:rFonts w:hint="eastAsia"/>
          <w:rtl/>
        </w:rPr>
        <w:t>فِى</w:t>
      </w:r>
      <w:r w:rsidRPr="000D46B7">
        <w:rPr>
          <w:rStyle w:val="Char2"/>
          <w:rtl/>
        </w:rPr>
        <w:t xml:space="preserve"> </w:t>
      </w:r>
      <w:r w:rsidRPr="000D46B7">
        <w:rPr>
          <w:rStyle w:val="Char2"/>
          <w:rFonts w:hint="eastAsia"/>
          <w:rtl/>
        </w:rPr>
        <w:t>بِلاَدِكُمْ</w:t>
      </w:r>
      <w:r w:rsidRPr="000D46B7">
        <w:rPr>
          <w:rStyle w:val="Char2"/>
          <w:rtl/>
        </w:rPr>
        <w:t xml:space="preserve"> </w:t>
      </w:r>
      <w:r w:rsidRPr="000D46B7">
        <w:rPr>
          <w:rStyle w:val="Char2"/>
          <w:rFonts w:hint="eastAsia"/>
          <w:rtl/>
        </w:rPr>
        <w:t>هَذِهِ</w:t>
      </w:r>
      <w:r w:rsidRPr="000D46B7">
        <w:rPr>
          <w:rStyle w:val="Char2"/>
          <w:rtl/>
        </w:rPr>
        <w:t xml:space="preserve"> </w:t>
      </w:r>
      <w:r w:rsidRPr="000D46B7">
        <w:rPr>
          <w:rStyle w:val="Char2"/>
          <w:rFonts w:hint="eastAsia"/>
          <w:rtl/>
        </w:rPr>
        <w:t>أَبَدًا</w:t>
      </w:r>
      <w:r w:rsidRPr="000D46B7">
        <w:rPr>
          <w:rStyle w:val="Char2"/>
          <w:rtl/>
        </w:rPr>
        <w:t xml:space="preserve"> </w:t>
      </w:r>
      <w:r w:rsidRPr="000D46B7">
        <w:rPr>
          <w:rStyle w:val="Char2"/>
          <w:rFonts w:hint="eastAsia"/>
          <w:rtl/>
        </w:rPr>
        <w:t>وَلَكِنْ</w:t>
      </w:r>
      <w:r w:rsidRPr="000D46B7">
        <w:rPr>
          <w:rStyle w:val="Char2"/>
          <w:rtl/>
        </w:rPr>
        <w:t xml:space="preserve"> </w:t>
      </w:r>
      <w:r w:rsidRPr="000D46B7">
        <w:rPr>
          <w:rStyle w:val="Char2"/>
          <w:rFonts w:hint="eastAsia"/>
          <w:rtl/>
        </w:rPr>
        <w:t>سَتَكُونُ</w:t>
      </w:r>
      <w:r w:rsidRPr="000D46B7">
        <w:rPr>
          <w:rStyle w:val="Char2"/>
          <w:rtl/>
        </w:rPr>
        <w:t xml:space="preserve"> </w:t>
      </w:r>
      <w:r w:rsidRPr="000D46B7">
        <w:rPr>
          <w:rStyle w:val="Char2"/>
          <w:rFonts w:hint="eastAsia"/>
          <w:rtl/>
        </w:rPr>
        <w:t>لَهُ</w:t>
      </w:r>
      <w:r w:rsidRPr="000D46B7">
        <w:rPr>
          <w:rStyle w:val="Char2"/>
          <w:rtl/>
        </w:rPr>
        <w:t xml:space="preserve"> </w:t>
      </w:r>
      <w:r w:rsidRPr="000D46B7">
        <w:rPr>
          <w:rStyle w:val="Char2"/>
          <w:rFonts w:hint="eastAsia"/>
          <w:rtl/>
        </w:rPr>
        <w:t>طَاعَةٌ</w:t>
      </w:r>
      <w:r w:rsidRPr="000D46B7">
        <w:rPr>
          <w:rStyle w:val="Char2"/>
          <w:rtl/>
        </w:rPr>
        <w:t xml:space="preserve"> </w:t>
      </w:r>
      <w:r w:rsidRPr="000D46B7">
        <w:rPr>
          <w:rStyle w:val="Char2"/>
          <w:rFonts w:hint="eastAsia"/>
          <w:rtl/>
        </w:rPr>
        <w:t>فِيمَا</w:t>
      </w:r>
      <w:r w:rsidRPr="000D46B7">
        <w:rPr>
          <w:rStyle w:val="Char2"/>
          <w:rtl/>
        </w:rPr>
        <w:t xml:space="preserve"> </w:t>
      </w:r>
      <w:r w:rsidRPr="000D46B7">
        <w:rPr>
          <w:rStyle w:val="Char2"/>
          <w:rFonts w:hint="eastAsia"/>
          <w:rtl/>
        </w:rPr>
        <w:t>تَحْتَقِرُونَ</w:t>
      </w:r>
      <w:r w:rsidRPr="000D46B7">
        <w:rPr>
          <w:rStyle w:val="Char2"/>
          <w:rtl/>
        </w:rPr>
        <w:t xml:space="preserve"> </w:t>
      </w:r>
      <w:r w:rsidRPr="000D46B7">
        <w:rPr>
          <w:rStyle w:val="Char2"/>
          <w:rFonts w:hint="eastAsia"/>
          <w:rtl/>
        </w:rPr>
        <w:t>مِنْ</w:t>
      </w:r>
      <w:r w:rsidRPr="000D46B7">
        <w:rPr>
          <w:rStyle w:val="Char2"/>
          <w:rtl/>
        </w:rPr>
        <w:t xml:space="preserve"> </w:t>
      </w:r>
      <w:r w:rsidRPr="000D46B7">
        <w:rPr>
          <w:rStyle w:val="Char2"/>
          <w:rFonts w:hint="eastAsia"/>
          <w:rtl/>
        </w:rPr>
        <w:t>أَعْمَالِكُمْ</w:t>
      </w:r>
      <w:r w:rsidRPr="000D46B7">
        <w:rPr>
          <w:rStyle w:val="Char2"/>
          <w:rtl/>
        </w:rPr>
        <w:t xml:space="preserve"> </w:t>
      </w:r>
      <w:r w:rsidRPr="000D46B7">
        <w:rPr>
          <w:rStyle w:val="Char2"/>
          <w:rFonts w:hint="eastAsia"/>
          <w:rtl/>
        </w:rPr>
        <w:t>فَسَيَرْضَى</w:t>
      </w:r>
      <w:r w:rsidRPr="000D46B7">
        <w:rPr>
          <w:rStyle w:val="Char2"/>
          <w:rtl/>
        </w:rPr>
        <w:t xml:space="preserve"> </w:t>
      </w:r>
      <w:r w:rsidRPr="000D46B7">
        <w:rPr>
          <w:rStyle w:val="Char2"/>
          <w:rFonts w:hint="eastAsia"/>
          <w:rtl/>
        </w:rPr>
        <w:t>بِهِ</w:t>
      </w:r>
      <w:r>
        <w:rPr>
          <w:rFonts w:ascii="Lotus Linotype" w:hAnsi="Lotus Linotype" w:cs="Traditional Arabic" w:hint="cs"/>
          <w:b/>
          <w:bCs/>
          <w:rtl/>
          <w:lang w:bidi="fa-IR"/>
        </w:rPr>
        <w:t>»</w:t>
      </w:r>
      <w:r w:rsidR="00634C2F" w:rsidRPr="000D46B7">
        <w:rPr>
          <w:rStyle w:val="FootnoteReference"/>
          <w:rFonts w:eastAsia="SimSun" w:cs="B Lotus"/>
          <w:rtl/>
          <w:lang w:bidi="fa-IR"/>
        </w:rPr>
        <w:footnoteReference w:id="92"/>
      </w:r>
      <w:r>
        <w:rPr>
          <w:rFonts w:cs="B Lotus" w:hint="cs"/>
          <w:rtl/>
          <w:lang w:bidi="fa-IR"/>
        </w:rPr>
        <w:t>.</w:t>
      </w:r>
    </w:p>
    <w:p w:rsidR="00634C2F" w:rsidRPr="000D46B7" w:rsidRDefault="000D46B7" w:rsidP="000D46B7">
      <w:pPr>
        <w:ind w:firstLine="284"/>
        <w:jc w:val="both"/>
        <w:rPr>
          <w:rFonts w:cs="B Lotus"/>
          <w:sz w:val="26"/>
          <w:szCs w:val="26"/>
          <w:rtl/>
          <w:lang w:bidi="fa-IR"/>
        </w:rPr>
      </w:pPr>
      <w:r w:rsidRPr="000D46B7">
        <w:rPr>
          <w:rFonts w:cs="Traditional Arabic" w:hint="cs"/>
          <w:sz w:val="26"/>
          <w:szCs w:val="26"/>
          <w:rtl/>
          <w:lang w:bidi="fa-IR"/>
        </w:rPr>
        <w:t>«</w:t>
      </w:r>
      <w:r w:rsidR="00634C2F" w:rsidRPr="000D46B7">
        <w:rPr>
          <w:rFonts w:cs="B Lotus"/>
          <w:sz w:val="26"/>
          <w:szCs w:val="26"/>
          <w:rtl/>
          <w:lang w:bidi="fa-IR"/>
        </w:rPr>
        <w:t>همانا خون و مال و ناموس تان در</w:t>
      </w:r>
      <w:r w:rsidR="00336DCA">
        <w:rPr>
          <w:rFonts w:cs="B Lotus"/>
          <w:sz w:val="26"/>
          <w:szCs w:val="26"/>
          <w:rtl/>
          <w:lang w:bidi="fa-IR"/>
        </w:rPr>
        <w:t xml:space="preserve"> می</w:t>
      </w:r>
      <w:r w:rsidR="00634C2F" w:rsidRPr="000D46B7">
        <w:rPr>
          <w:rFonts w:cs="B Lotus"/>
          <w:sz w:val="26"/>
          <w:szCs w:val="26"/>
          <w:rtl/>
          <w:lang w:bidi="fa-IR"/>
        </w:rPr>
        <w:t xml:space="preserve">ان تان حرام است همچون حرمت اين روزتان در اين شهرتان در اين ماه تان. هان، اگاه </w:t>
      </w:r>
      <w:r w:rsidRPr="000D46B7">
        <w:rPr>
          <w:rFonts w:cs="B Lotus"/>
          <w:sz w:val="26"/>
          <w:szCs w:val="26"/>
          <w:rtl/>
          <w:lang w:bidi="fa-IR"/>
        </w:rPr>
        <w:t>باشيد هيچ</w:t>
      </w:r>
      <w:r w:rsidRPr="000D46B7">
        <w:rPr>
          <w:rFonts w:cs="B Lotus" w:hint="cs"/>
          <w:sz w:val="26"/>
          <w:szCs w:val="26"/>
          <w:rtl/>
          <w:lang w:bidi="fa-IR"/>
        </w:rPr>
        <w:t>‌</w:t>
      </w:r>
      <w:r w:rsidR="00634C2F" w:rsidRPr="000D46B7">
        <w:rPr>
          <w:rFonts w:cs="B Lotus"/>
          <w:sz w:val="26"/>
          <w:szCs w:val="26"/>
          <w:rtl/>
          <w:lang w:bidi="fa-IR"/>
        </w:rPr>
        <w:t>كس نبايد جنايت و گناهي جز بر خودش مرتكب شود. هان، آگاه باشيد هيچ كس نبايد بر فرزندش جنايتي انجام دهد و هيچ فرزندي نبايد بر پدر و مادرش جنايتي انجام دهد. هان، آگاه باشيد كه شيطان نااميد شده از اينكه در اين شهرتان براي هميشه پرستش شود، ولي در اعمال</w:t>
      </w:r>
      <w:r w:rsidRPr="000D46B7">
        <w:rPr>
          <w:rFonts w:cs="B Lotus" w:hint="cs"/>
          <w:sz w:val="26"/>
          <w:szCs w:val="26"/>
          <w:rtl/>
          <w:lang w:bidi="fa-IR"/>
        </w:rPr>
        <w:t>‌</w:t>
      </w:r>
      <w:r w:rsidR="00634C2F" w:rsidRPr="000D46B7">
        <w:rPr>
          <w:rFonts w:cs="B Lotus"/>
          <w:sz w:val="26"/>
          <w:szCs w:val="26"/>
          <w:rtl/>
          <w:lang w:bidi="fa-IR"/>
        </w:rPr>
        <w:t>تان كه كوچك</w:t>
      </w:r>
      <w:r w:rsidR="00E507EB" w:rsidRPr="000D46B7">
        <w:rPr>
          <w:rFonts w:cs="B Lotus"/>
          <w:sz w:val="26"/>
          <w:szCs w:val="26"/>
          <w:rtl/>
          <w:lang w:bidi="fa-IR"/>
        </w:rPr>
        <w:t xml:space="preserve">‌اش </w:t>
      </w:r>
      <w:r w:rsidR="00912D91" w:rsidRPr="000D46B7">
        <w:rPr>
          <w:rFonts w:cs="B Lotus"/>
          <w:sz w:val="26"/>
          <w:szCs w:val="26"/>
          <w:rtl/>
          <w:lang w:bidi="fa-IR"/>
        </w:rPr>
        <w:t>می‌‌</w:t>
      </w:r>
      <w:r w:rsidR="00634C2F" w:rsidRPr="000D46B7">
        <w:rPr>
          <w:rFonts w:cs="B Lotus"/>
          <w:sz w:val="26"/>
          <w:szCs w:val="26"/>
          <w:rtl/>
          <w:lang w:bidi="fa-IR"/>
        </w:rPr>
        <w:t>دانيد، طاعت شيطان وجود دارد و شيطان به اين كار راضي و خوشنود است</w:t>
      </w:r>
      <w:r w:rsidRPr="000D46B7">
        <w:rPr>
          <w:rFonts w:cs="Traditional Arabic" w:hint="cs"/>
          <w:sz w:val="26"/>
          <w:szCs w:val="26"/>
          <w:rtl/>
          <w:lang w:bidi="fa-IR"/>
        </w:rPr>
        <w:t>»</w:t>
      </w:r>
      <w:r w:rsidR="00634C2F" w:rsidRPr="000D46B7">
        <w:rPr>
          <w:rFonts w:cs="B Lotus"/>
          <w:sz w:val="26"/>
          <w:szCs w:val="26"/>
          <w:rtl/>
          <w:lang w:bidi="fa-IR"/>
        </w:rPr>
        <w:t>.</w:t>
      </w:r>
    </w:p>
    <w:p w:rsidR="00634C2F" w:rsidRPr="00782831" w:rsidRDefault="00634C2F" w:rsidP="000D46B7">
      <w:pPr>
        <w:ind w:firstLine="284"/>
        <w:jc w:val="both"/>
        <w:rPr>
          <w:rFonts w:cs="B Lotus"/>
          <w:rtl/>
          <w:lang w:bidi="fa-IR"/>
        </w:rPr>
      </w:pPr>
      <w:r w:rsidRPr="00782831">
        <w:rPr>
          <w:rFonts w:cs="B Lotus"/>
          <w:rtl/>
          <w:lang w:bidi="fa-IR"/>
        </w:rPr>
        <w:t>عبارت</w:t>
      </w:r>
      <w:r w:rsidR="000D46B7">
        <w:rPr>
          <w:rFonts w:cs="B Lotus" w:hint="cs"/>
          <w:rtl/>
          <w:lang w:bidi="fa-IR"/>
        </w:rPr>
        <w:t>: «</w:t>
      </w:r>
      <w:r w:rsidR="000D46B7" w:rsidRPr="000D46B7">
        <w:rPr>
          <w:rStyle w:val="Char1"/>
          <w:rFonts w:hint="eastAsia"/>
          <w:rtl/>
        </w:rPr>
        <w:t>فَسَيَرْضَى</w:t>
      </w:r>
      <w:r w:rsidR="000D46B7" w:rsidRPr="000D46B7">
        <w:rPr>
          <w:rStyle w:val="Char1"/>
          <w:rtl/>
        </w:rPr>
        <w:t xml:space="preserve"> </w:t>
      </w:r>
      <w:r w:rsidR="000D46B7" w:rsidRPr="000D46B7">
        <w:rPr>
          <w:rStyle w:val="Char1"/>
          <w:rFonts w:hint="eastAsia"/>
          <w:rtl/>
        </w:rPr>
        <w:t>بِهِ</w:t>
      </w:r>
      <w:r w:rsidR="000D46B7">
        <w:rPr>
          <w:rFonts w:cs="B Lotus" w:hint="cs"/>
          <w:rtl/>
          <w:lang w:bidi="fa-IR"/>
        </w:rPr>
        <w:t xml:space="preserve">» </w:t>
      </w:r>
      <w:r w:rsidRPr="00782831">
        <w:rPr>
          <w:rFonts w:cs="B Lotus"/>
          <w:rtl/>
          <w:lang w:bidi="fa-IR"/>
        </w:rPr>
        <w:t>دليلي بر عظمت و بزرگي گناهان كه كوچك انگاشته</w:t>
      </w:r>
      <w:r w:rsidR="00912D91">
        <w:rPr>
          <w:rFonts w:cs="B Lotus"/>
          <w:rtl/>
          <w:lang w:bidi="fa-IR"/>
        </w:rPr>
        <w:t xml:space="preserve"> می‌‌</w:t>
      </w:r>
      <w:r w:rsidRPr="00782831">
        <w:rPr>
          <w:rFonts w:cs="B Lotus"/>
          <w:rtl/>
          <w:lang w:bidi="fa-IR"/>
        </w:rPr>
        <w:t>شوند،</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اين شرط را غزالي در اين زمينه معتبر دانسته است</w:t>
      </w:r>
      <w:r w:rsidR="006C11FC">
        <w:rPr>
          <w:rFonts w:cs="B Lotus"/>
          <w:rtl/>
          <w:lang w:bidi="fa-IR"/>
        </w:rPr>
        <w:t>،</w:t>
      </w:r>
      <w:r w:rsidRPr="00782831">
        <w:rPr>
          <w:rFonts w:cs="B Lotus"/>
          <w:rtl/>
          <w:lang w:bidi="fa-IR"/>
        </w:rPr>
        <w:t xml:space="preserve"> چون او در كتاب</w:t>
      </w:r>
      <w:r w:rsidR="000D46B7">
        <w:rPr>
          <w:rFonts w:cs="B Lotus" w:hint="cs"/>
          <w:rtl/>
          <w:lang w:bidi="fa-IR"/>
        </w:rPr>
        <w:t xml:space="preserve"> </w:t>
      </w:r>
      <w:r w:rsidRPr="00782831">
        <w:rPr>
          <w:rFonts w:cs="B Lotus"/>
          <w:rtl/>
          <w:lang w:bidi="fa-IR"/>
        </w:rPr>
        <w:t>«</w:t>
      </w:r>
      <w:r w:rsidRPr="000D46B7">
        <w:rPr>
          <w:rFonts w:ascii="mylotus" w:hAnsi="mylotus" w:cs="mylotus"/>
          <w:rtl/>
          <w:lang w:bidi="fa-IR"/>
        </w:rPr>
        <w:t>الإحياء</w:t>
      </w:r>
      <w:r w:rsidRPr="00782831">
        <w:rPr>
          <w:rFonts w:cs="B Lotus"/>
          <w:rtl/>
          <w:lang w:bidi="fa-IR"/>
        </w:rPr>
        <w:t>» گفته كه از جمله چيزهايي كه گناه صغيره به وسيله آن، بزرگ</w:t>
      </w:r>
      <w:r w:rsidR="00912D91">
        <w:rPr>
          <w:rFonts w:cs="B Lotus"/>
          <w:rtl/>
          <w:lang w:bidi="fa-IR"/>
        </w:rPr>
        <w:t xml:space="preserve"> می‌‌</w:t>
      </w:r>
      <w:r w:rsidRPr="00782831">
        <w:rPr>
          <w:rFonts w:cs="B Lotus"/>
          <w:rtl/>
          <w:lang w:bidi="fa-IR"/>
        </w:rPr>
        <w:t>شود اين است كه گناهكار آن را كوچك بداند. وي</w:t>
      </w:r>
      <w:r w:rsidR="00912D91">
        <w:rPr>
          <w:rFonts w:cs="B Lotus"/>
          <w:rtl/>
          <w:lang w:bidi="fa-IR"/>
        </w:rPr>
        <w:t xml:space="preserve"> می‌‌</w:t>
      </w:r>
      <w:r w:rsidRPr="00782831">
        <w:rPr>
          <w:rFonts w:cs="B Lotus"/>
          <w:rtl/>
          <w:lang w:bidi="fa-IR"/>
        </w:rPr>
        <w:t>گويد: «گناه هر چه بنده را در دل خودش، بزرگش بداند، در نزد خدا كوچك است و هر چه بنده آن را كوچك بداند، در نزد خدا بزرگ است». سپس اين مسأله را تبيين نمود و آن را شرح و توضيح داد</w:t>
      </w:r>
      <w:r w:rsidRPr="00782831">
        <w:rPr>
          <w:rStyle w:val="FootnoteReference"/>
          <w:rFonts w:eastAsia="SimSun" w:cs="B Lotus"/>
          <w:rtl/>
          <w:lang w:bidi="fa-IR"/>
        </w:rPr>
        <w:footnoteReference w:id="93"/>
      </w:r>
      <w:r w:rsidR="000D46B7">
        <w:rPr>
          <w:rFonts w:cs="B Lotus" w:hint="cs"/>
          <w:rtl/>
          <w:lang w:bidi="fa-IR"/>
        </w:rPr>
        <w:t>.</w:t>
      </w:r>
    </w:p>
    <w:p w:rsidR="00634C2F" w:rsidRDefault="00634C2F" w:rsidP="00CF29B2">
      <w:pPr>
        <w:ind w:firstLine="284"/>
        <w:jc w:val="both"/>
        <w:rPr>
          <w:rFonts w:ascii="Tahoma" w:hAnsi="Tahoma" w:cs="B Lotus"/>
          <w:rtl/>
          <w:lang w:bidi="fa-IR"/>
        </w:rPr>
      </w:pPr>
      <w:r w:rsidRPr="00782831">
        <w:rPr>
          <w:rFonts w:cs="B Lotus"/>
          <w:rtl/>
          <w:lang w:bidi="fa-IR"/>
        </w:rPr>
        <w:t>هرگاه اين شروط تحقق يابند، آن وقت اين اميد هست كه صغيره بودن بدعت، صغيره باشد. اما اگر يك شرط يا بيشتر از اين شرط تحقق نيابد، بدعت صغيره به كبيره تبديل</w:t>
      </w:r>
      <w:r w:rsidR="00912D91">
        <w:rPr>
          <w:rFonts w:cs="B Lotus"/>
          <w:rtl/>
          <w:lang w:bidi="fa-IR"/>
        </w:rPr>
        <w:t xml:space="preserve"> می‌‌</w:t>
      </w:r>
      <w:r w:rsidRPr="00782831">
        <w:rPr>
          <w:rFonts w:cs="B Lotus"/>
          <w:rtl/>
          <w:lang w:bidi="fa-IR"/>
        </w:rPr>
        <w:t>شوند يا اين ترس وجود دارد كه به بدعت كبيره تبديل شود</w:t>
      </w:r>
      <w:r w:rsidR="006C11FC">
        <w:rPr>
          <w:rFonts w:cs="B Lotus"/>
          <w:rtl/>
          <w:lang w:bidi="fa-IR"/>
        </w:rPr>
        <w:t>،</w:t>
      </w:r>
      <w:r w:rsidR="000D46B7">
        <w:rPr>
          <w:rFonts w:cs="B Lotus"/>
          <w:rtl/>
          <w:lang w:bidi="fa-IR"/>
        </w:rPr>
        <w:t xml:space="preserve"> همان</w:t>
      </w:r>
      <w:r w:rsidR="000D46B7">
        <w:rPr>
          <w:rFonts w:cs="B Lotus" w:hint="cs"/>
          <w:rtl/>
          <w:lang w:bidi="fa-IR"/>
        </w:rPr>
        <w:t>‌</w:t>
      </w:r>
      <w:r w:rsidRPr="00782831">
        <w:rPr>
          <w:rFonts w:cs="B Lotus"/>
          <w:rtl/>
          <w:lang w:bidi="fa-IR"/>
        </w:rPr>
        <w:t>طور كه گناهان چنين هستند.</w:t>
      </w:r>
    </w:p>
    <w:p w:rsidR="00634C2F" w:rsidRDefault="00634C2F" w:rsidP="00634C2F">
      <w:pPr>
        <w:ind w:firstLine="284"/>
        <w:jc w:val="both"/>
        <w:rPr>
          <w:rFonts w:ascii="Tahoma" w:hAnsi="Tahoma" w:cs="B Lotus"/>
          <w:rtl/>
          <w:lang w:bidi="fa-IR"/>
        </w:rPr>
        <w:sectPr w:rsidR="00634C2F" w:rsidSect="00DE6AD0">
          <w:headerReference w:type="default" r:id="rId21"/>
          <w:footnotePr>
            <w:numRestart w:val="eachPage"/>
          </w:footnotePr>
          <w:pgSz w:w="9639" w:h="13608" w:code="9"/>
          <w:pgMar w:top="851" w:right="1077" w:bottom="936" w:left="1077" w:header="851" w:footer="936" w:gutter="0"/>
          <w:cols w:space="708"/>
          <w:titlePg/>
          <w:bidi/>
          <w:rtlGutter/>
          <w:docGrid w:linePitch="381"/>
        </w:sectPr>
      </w:pPr>
    </w:p>
    <w:p w:rsidR="00634C2F" w:rsidRPr="00912D91" w:rsidRDefault="00634C2F" w:rsidP="00912D91">
      <w:pPr>
        <w:pStyle w:val="a0"/>
        <w:rPr>
          <w:rtl/>
        </w:rPr>
      </w:pPr>
      <w:bookmarkStart w:id="23" w:name="_Toc340583547"/>
      <w:r w:rsidRPr="00912D91">
        <w:rPr>
          <w:rtl/>
        </w:rPr>
        <w:t>باب هفتم</w:t>
      </w:r>
      <w:r w:rsidR="000C41BF" w:rsidRPr="00912D91">
        <w:rPr>
          <w:rtl/>
        </w:rPr>
        <w:t xml:space="preserve">: </w:t>
      </w:r>
      <w:r w:rsidR="000D46B7">
        <w:rPr>
          <w:rtl/>
        </w:rPr>
        <w:t>آيا بدعت</w:t>
      </w:r>
      <w:r w:rsidR="000D46B7">
        <w:rPr>
          <w:rFonts w:hint="eastAsia"/>
          <w:rtl/>
        </w:rPr>
        <w:t>‌</w:t>
      </w:r>
      <w:r w:rsidRPr="00912D91">
        <w:rPr>
          <w:rtl/>
        </w:rPr>
        <w:t>گذاري در امور عادي هم روي</w:t>
      </w:r>
      <w:r w:rsidR="00912D91">
        <w:rPr>
          <w:rtl/>
        </w:rPr>
        <w:t xml:space="preserve"> می‌‌</w:t>
      </w:r>
      <w:r w:rsidRPr="00912D91">
        <w:rPr>
          <w:rtl/>
        </w:rPr>
        <w:t>دهد يا فقط</w:t>
      </w:r>
      <w:r w:rsidR="000C41BF" w:rsidRPr="00912D91">
        <w:rPr>
          <w:rtl/>
        </w:rPr>
        <w:t xml:space="preserve"> </w:t>
      </w:r>
      <w:r w:rsidRPr="00912D91">
        <w:rPr>
          <w:rtl/>
        </w:rPr>
        <w:t>به امور عبادي اختصاص دارد؟</w:t>
      </w:r>
      <w:bookmarkEnd w:id="23"/>
    </w:p>
    <w:p w:rsidR="00634C2F" w:rsidRPr="00782831" w:rsidRDefault="00634C2F" w:rsidP="00CF29B2">
      <w:pPr>
        <w:ind w:firstLine="284"/>
        <w:jc w:val="both"/>
        <w:rPr>
          <w:rFonts w:cs="B Lotus"/>
          <w:rtl/>
          <w:lang w:bidi="fa-IR"/>
        </w:rPr>
      </w:pPr>
      <w:r w:rsidRPr="00782831">
        <w:rPr>
          <w:rFonts w:cs="B Lotus"/>
          <w:rtl/>
          <w:lang w:bidi="fa-IR"/>
        </w:rPr>
        <w:t>در تعريف بدعت گفته شد كه آيا بدعت در امور عادي هم داخل</w:t>
      </w:r>
      <w:r w:rsidR="00912D91">
        <w:rPr>
          <w:rFonts w:cs="B Lotus"/>
          <w:rtl/>
          <w:lang w:bidi="fa-IR"/>
        </w:rPr>
        <w:t xml:space="preserve"> می‌‌</w:t>
      </w:r>
      <w:r w:rsidRPr="00782831">
        <w:rPr>
          <w:rFonts w:cs="B Lotus"/>
          <w:rtl/>
          <w:lang w:bidi="fa-IR"/>
        </w:rPr>
        <w:t>شود يا خير؟ در امور عبادي بدون شك، بدعت داخل</w:t>
      </w:r>
      <w:r w:rsidR="00912D91">
        <w:rPr>
          <w:rFonts w:cs="B Lotus"/>
          <w:rtl/>
          <w:lang w:bidi="fa-IR"/>
        </w:rPr>
        <w:t xml:space="preserve"> می‌‌</w:t>
      </w:r>
      <w:r w:rsidRPr="00782831">
        <w:rPr>
          <w:rFonts w:cs="B Lotus"/>
          <w:rtl/>
          <w:lang w:bidi="fa-IR"/>
        </w:rPr>
        <w:t>شود و اين مطلب، مبحث عمده</w:t>
      </w:r>
      <w:r w:rsidR="00912D91">
        <w:rPr>
          <w:rFonts w:cs="B Lotus"/>
          <w:rtl/>
          <w:lang w:bidi="fa-IR"/>
        </w:rPr>
        <w:t xml:space="preserve">‌ی </w:t>
      </w:r>
      <w:r w:rsidRPr="00782831">
        <w:rPr>
          <w:rFonts w:cs="B Lotus"/>
          <w:rtl/>
          <w:lang w:bidi="fa-IR"/>
        </w:rPr>
        <w:t>آن باب بود</w:t>
      </w:r>
      <w:r w:rsidR="006C11FC">
        <w:rPr>
          <w:rFonts w:cs="B Lotus"/>
          <w:rtl/>
          <w:lang w:bidi="fa-IR"/>
        </w:rPr>
        <w:t>،</w:t>
      </w:r>
      <w:r w:rsidRPr="00782831">
        <w:rPr>
          <w:rFonts w:cs="B Lotus"/>
          <w:rtl/>
          <w:lang w:bidi="fa-IR"/>
        </w:rPr>
        <w:t xml:space="preserve"> چون امور عبادي يا اعمالي قلبي و اموري اعتقادي است و يا اعمال جوارح از قبيل قول و فعل. در هر دو قسم، بدعت داخل شده است</w:t>
      </w:r>
      <w:r w:rsidR="006C11FC">
        <w:rPr>
          <w:rFonts w:cs="B Lotus"/>
          <w:rtl/>
          <w:lang w:bidi="fa-IR"/>
        </w:rPr>
        <w:t>،</w:t>
      </w:r>
      <w:r w:rsidRPr="00782831">
        <w:rPr>
          <w:rFonts w:cs="B Lotus"/>
          <w:rtl/>
          <w:lang w:bidi="fa-IR"/>
        </w:rPr>
        <w:t xml:space="preserve"> مانند مذهب قدريه و مرجئه و خوارج و معتزله و مذهب اباحيه و ابداع عبادات بدون آنكه نمونه</w:t>
      </w:r>
      <w:r w:rsidR="00912D91">
        <w:rPr>
          <w:rFonts w:cs="B Lotus"/>
          <w:rtl/>
          <w:lang w:bidi="fa-IR"/>
        </w:rPr>
        <w:t xml:space="preserve">‌ی </w:t>
      </w:r>
      <w:r w:rsidRPr="00782831">
        <w:rPr>
          <w:rFonts w:cs="B Lotus"/>
          <w:rtl/>
          <w:lang w:bidi="fa-IR"/>
        </w:rPr>
        <w:t>قبلي داشته باشد و بدون آنكه اصلي داشته باشد كه به آن برگردد.</w:t>
      </w:r>
    </w:p>
    <w:p w:rsidR="00634C2F" w:rsidRPr="00782831" w:rsidRDefault="00634C2F" w:rsidP="00CF29B2">
      <w:pPr>
        <w:ind w:firstLine="284"/>
        <w:jc w:val="both"/>
        <w:rPr>
          <w:rFonts w:cs="B Lotus"/>
          <w:rtl/>
          <w:lang w:bidi="fa-IR"/>
        </w:rPr>
      </w:pPr>
      <w:r w:rsidRPr="00782831">
        <w:rPr>
          <w:rFonts w:cs="B Lotus"/>
          <w:rtl/>
          <w:lang w:bidi="fa-IR"/>
        </w:rPr>
        <w:t>اما امور عادي، چنين به نظر</w:t>
      </w:r>
      <w:r w:rsidR="00912D91">
        <w:rPr>
          <w:rFonts w:cs="B Lotus"/>
          <w:rtl/>
          <w:lang w:bidi="fa-IR"/>
        </w:rPr>
        <w:t xml:space="preserve"> می‌‌</w:t>
      </w:r>
      <w:r w:rsidRPr="00782831">
        <w:rPr>
          <w:rFonts w:cs="B Lotus"/>
          <w:rtl/>
          <w:lang w:bidi="fa-IR"/>
        </w:rPr>
        <w:t>رسد كه جاي اختلاف نظر</w:t>
      </w:r>
      <w:r w:rsidR="000D46B7">
        <w:rPr>
          <w:rFonts w:cs="B Lotus"/>
          <w:rtl/>
          <w:lang w:bidi="fa-IR"/>
        </w:rPr>
        <w:t xml:space="preserve"> می</w:t>
      </w:r>
      <w:r w:rsidRPr="00782831">
        <w:rPr>
          <w:rFonts w:cs="B Lotus"/>
          <w:rtl/>
          <w:lang w:bidi="fa-IR"/>
        </w:rPr>
        <w:t xml:space="preserve">ان عالمان اسلامي باشد. </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مثال</w:t>
      </w:r>
      <w:r w:rsidR="00E507EB">
        <w:rPr>
          <w:rFonts w:cs="B Lotus"/>
          <w:sz w:val="28"/>
          <w:rtl/>
          <w:lang w:bidi="fa-IR"/>
        </w:rPr>
        <w:t>‌ها</w:t>
      </w:r>
      <w:r w:rsidRPr="00782831">
        <w:rPr>
          <w:rFonts w:cs="B Lotus"/>
          <w:sz w:val="28"/>
          <w:rtl/>
          <w:lang w:bidi="fa-IR"/>
        </w:rPr>
        <w:t>ي اين موضوع با توجه به مباحثي كه در تقسيم بدعت</w:t>
      </w:r>
      <w:r w:rsidR="00E507EB">
        <w:rPr>
          <w:rFonts w:cs="B Lotus"/>
          <w:sz w:val="28"/>
          <w:rtl/>
          <w:lang w:bidi="fa-IR"/>
        </w:rPr>
        <w:t>‌ها</w:t>
      </w:r>
      <w:r w:rsidRPr="00782831">
        <w:rPr>
          <w:rFonts w:cs="B Lotus"/>
          <w:sz w:val="28"/>
          <w:rtl/>
          <w:lang w:bidi="fa-IR"/>
        </w:rPr>
        <w:t xml:space="preserve"> گفته شد روشن است</w:t>
      </w:r>
      <w:r w:rsidR="006C11FC">
        <w:rPr>
          <w:rFonts w:cs="B Lotus"/>
          <w:sz w:val="28"/>
          <w:rtl/>
          <w:lang w:bidi="fa-IR"/>
        </w:rPr>
        <w:t>،</w:t>
      </w:r>
      <w:r w:rsidRPr="00782831">
        <w:rPr>
          <w:rFonts w:cs="B Lotus"/>
          <w:sz w:val="28"/>
          <w:rtl/>
          <w:lang w:bidi="fa-IR"/>
        </w:rPr>
        <w:t xml:space="preserve"> مثل باج، ظلم و ستم و جورهايي كه تازه ايجاد شده</w:t>
      </w:r>
      <w:r w:rsidR="00E507EB">
        <w:rPr>
          <w:rFonts w:cs="B Lotus"/>
          <w:sz w:val="28"/>
          <w:rtl/>
          <w:lang w:bidi="fa-IR"/>
        </w:rPr>
        <w:t>‌اند</w:t>
      </w:r>
      <w:r w:rsidRPr="00782831">
        <w:rPr>
          <w:rFonts w:cs="B Lotus"/>
          <w:sz w:val="28"/>
          <w:rtl/>
          <w:lang w:bidi="fa-IR"/>
        </w:rPr>
        <w:t>، مقدم كردن جاهلان بر عالمان در مناصب و مسئوليت</w:t>
      </w:r>
      <w:r w:rsidR="00E507EB">
        <w:rPr>
          <w:rFonts w:cs="B Lotus"/>
          <w:sz w:val="28"/>
          <w:rtl/>
          <w:lang w:bidi="fa-IR"/>
        </w:rPr>
        <w:t>‌ها</w:t>
      </w:r>
      <w:r w:rsidRPr="00782831">
        <w:rPr>
          <w:rFonts w:cs="B Lotus"/>
          <w:sz w:val="28"/>
          <w:rtl/>
          <w:lang w:bidi="fa-IR"/>
        </w:rPr>
        <w:t>ي علمي، سپردن مناصب و مقامات خطير و مهم به كساني كه اهليت آن را ندارند و تنها از طريق وراثت اين منصب به آنان برسد، كشيدن عكس پيشوايان ديني و حاكمان و قضات و زدن آن بر تابلوها و در و ديوارها، استفاده از غربال</w:t>
      </w:r>
      <w:r w:rsidR="00E507EB">
        <w:rPr>
          <w:rFonts w:cs="B Lotus"/>
          <w:sz w:val="28"/>
          <w:rtl/>
          <w:lang w:bidi="fa-IR"/>
        </w:rPr>
        <w:t>‌ها</w:t>
      </w:r>
      <w:r w:rsidRPr="00782831">
        <w:rPr>
          <w:rFonts w:cs="B Lotus"/>
          <w:sz w:val="28"/>
          <w:rtl/>
          <w:lang w:bidi="fa-IR"/>
        </w:rPr>
        <w:t>، شستن دستان با گياه غاسول، پوشيدن چادر، گشاد كردن آستين</w:t>
      </w:r>
      <w:r w:rsidR="00E507EB">
        <w:rPr>
          <w:rFonts w:cs="B Lotus"/>
          <w:sz w:val="28"/>
          <w:rtl/>
          <w:lang w:bidi="fa-IR"/>
        </w:rPr>
        <w:t>‌ها</w:t>
      </w:r>
      <w:r w:rsidR="000D46B7">
        <w:rPr>
          <w:rFonts w:cs="B Lotus"/>
          <w:sz w:val="28"/>
          <w:rtl/>
          <w:lang w:bidi="fa-IR"/>
        </w:rPr>
        <w:t xml:space="preserve"> و امثال آنها از چيزهايي</w:t>
      </w:r>
      <w:r w:rsidR="000D46B7">
        <w:rPr>
          <w:rFonts w:cs="B Lotus" w:hint="cs"/>
          <w:sz w:val="28"/>
          <w:rtl/>
          <w:lang w:bidi="fa-IR"/>
        </w:rPr>
        <w:t xml:space="preserve"> </w:t>
      </w:r>
      <w:r w:rsidRPr="00782831">
        <w:rPr>
          <w:rFonts w:cs="B Lotus"/>
          <w:sz w:val="28"/>
          <w:rtl/>
          <w:lang w:bidi="fa-IR"/>
        </w:rPr>
        <w:t>كه در صدر اسلام و</w:t>
      </w:r>
      <w:r w:rsidR="00B81A2C">
        <w:rPr>
          <w:rFonts w:cs="B Lotus"/>
          <w:sz w:val="28"/>
          <w:rtl/>
          <w:lang w:bidi="fa-IR"/>
        </w:rPr>
        <w:t xml:space="preserve"> می</w:t>
      </w:r>
      <w:r w:rsidRPr="00782831">
        <w:rPr>
          <w:rFonts w:cs="B Lotus"/>
          <w:sz w:val="28"/>
          <w:rtl/>
          <w:lang w:bidi="fa-IR"/>
        </w:rPr>
        <w:t>ان پيشينيان صالح نبوده است</w:t>
      </w:r>
      <w:r w:rsidR="006C11FC">
        <w:rPr>
          <w:rFonts w:cs="B Lotus"/>
          <w:sz w:val="28"/>
          <w:rtl/>
          <w:lang w:bidi="fa-IR"/>
        </w:rPr>
        <w:t>،</w:t>
      </w:r>
      <w:r w:rsidRPr="00782831">
        <w:rPr>
          <w:rFonts w:cs="B Lotus"/>
          <w:sz w:val="28"/>
          <w:rtl/>
          <w:lang w:bidi="fa-IR"/>
        </w:rPr>
        <w:t xml:space="preserve"> چون اين چيزها اموري است كه</w:t>
      </w:r>
      <w:r w:rsidR="000D46B7">
        <w:rPr>
          <w:rFonts w:cs="B Lotus"/>
          <w:sz w:val="28"/>
          <w:rtl/>
          <w:lang w:bidi="fa-IR"/>
        </w:rPr>
        <w:t xml:space="preserve"> می</w:t>
      </w:r>
      <w:r w:rsidRPr="00782831">
        <w:rPr>
          <w:rFonts w:cs="B Lotus"/>
          <w:sz w:val="28"/>
          <w:rtl/>
          <w:lang w:bidi="fa-IR"/>
        </w:rPr>
        <w:t>ان مردم رواج پيدا كرده و عمل به آن زياد شده و در</w:t>
      </w:r>
      <w:r w:rsidR="00336DCA">
        <w:rPr>
          <w:rFonts w:cs="B Lotus"/>
          <w:sz w:val="28"/>
          <w:rtl/>
          <w:lang w:bidi="fa-IR"/>
        </w:rPr>
        <w:t xml:space="preserve"> می</w:t>
      </w:r>
      <w:r w:rsidRPr="00782831">
        <w:rPr>
          <w:rFonts w:cs="B Lotus"/>
          <w:sz w:val="28"/>
          <w:rtl/>
          <w:lang w:bidi="fa-IR"/>
        </w:rPr>
        <w:t>ان همه پخش شده است. پس اين امور به بدعت ملحق شده همچون عباداتِ ابداع شده در</w:t>
      </w:r>
      <w:r w:rsidR="000D46B7">
        <w:rPr>
          <w:rFonts w:cs="B Lotus"/>
          <w:sz w:val="28"/>
          <w:rtl/>
          <w:lang w:bidi="fa-IR"/>
        </w:rPr>
        <w:t>می</w:t>
      </w:r>
      <w:r w:rsidRPr="00782831">
        <w:rPr>
          <w:rFonts w:cs="B Lotus"/>
          <w:sz w:val="28"/>
          <w:rtl/>
          <w:lang w:bidi="fa-IR"/>
        </w:rPr>
        <w:t>ان امت شده است. و اين از جمله ادله</w:t>
      </w:r>
      <w:r w:rsidR="00912D91">
        <w:rPr>
          <w:rFonts w:cs="B Lotus"/>
          <w:sz w:val="28"/>
          <w:rtl/>
          <w:lang w:bidi="fa-IR"/>
        </w:rPr>
        <w:t xml:space="preserve">‌اي </w:t>
      </w:r>
      <w:r w:rsidRPr="00782831">
        <w:rPr>
          <w:rFonts w:cs="B Lotus"/>
          <w:sz w:val="28"/>
          <w:rtl/>
          <w:lang w:bidi="fa-IR"/>
        </w:rPr>
        <w:t>است كه بر آنچه گفتيم، دلالت</w:t>
      </w:r>
      <w:r w:rsidR="00912D91">
        <w:rPr>
          <w:rFonts w:cs="B Lotus"/>
          <w:sz w:val="28"/>
          <w:rtl/>
          <w:lang w:bidi="fa-IR"/>
        </w:rPr>
        <w:t xml:space="preserve"> می‌‌</w:t>
      </w:r>
      <w:r w:rsidRPr="00782831">
        <w:rPr>
          <w:rFonts w:cs="B Lotus"/>
          <w:sz w:val="28"/>
          <w:rtl/>
          <w:lang w:bidi="fa-IR"/>
        </w:rPr>
        <w:t>كند. قرافي و استادش، ابن عبدالسلام به اين رأي تمايل دارند و برخي از گذشتگان بدان معتقدند.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حافظ ابونعيم از محمد بن اسلم</w:t>
      </w:r>
      <w:r w:rsidRPr="00782831">
        <w:rPr>
          <w:rStyle w:val="FootnoteReference"/>
          <w:rFonts w:cs="B Lotus"/>
          <w:rtl/>
          <w:lang w:bidi="fa-IR"/>
        </w:rPr>
        <w:footnoteReference w:id="94"/>
      </w:r>
      <w:r w:rsidRPr="00782831">
        <w:rPr>
          <w:rFonts w:cs="B Lotus"/>
          <w:sz w:val="28"/>
          <w:rtl/>
          <w:lang w:bidi="fa-IR"/>
        </w:rPr>
        <w:t xml:space="preserve"> روايت كرده كه فرزندي برايش به دنيا آمد.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محمد بن قاسم طوسي گويد: محمد بن اسلم به من گفت: دو قوچ بزرگ را بخر و چند درهم را به من داد. دو قوچ بزرگ را برايش خريدم و او ده درهم را به من داد. به من گفت: با اين ده درهم مقداري آرد بخر و آن را نان كن. محمد بن قاسم طوسي گفت: آرد را غربال كردم و آن را نان كردم، سپس برايش بردم. گفت: اين را غربال كردي؟ ده درهم ديگر را به من داد و گفت: با اين ده درهم مقداري آرد بخر و آن را غربال مكن و آن را نان كن. پس آن را نان كردم و برايش بردم. به من گفت: اي ابوعبدالله! عقيقه، سنت است و غربال كردن آرد، بدعت، و سزاوار نيست كه در سنت، بدعتي باشد و دوست نداشتم كه آن نان پس از آنكه بدعتي شده، در خانه</w:t>
      </w:r>
      <w:r w:rsidR="00912D91">
        <w:rPr>
          <w:rFonts w:cs="B Lotus"/>
          <w:sz w:val="28"/>
          <w:rtl/>
          <w:lang w:bidi="fa-IR"/>
        </w:rPr>
        <w:t xml:space="preserve">‌ی </w:t>
      </w:r>
      <w:r w:rsidRPr="00782831">
        <w:rPr>
          <w:rFonts w:cs="B Lotus"/>
          <w:sz w:val="28"/>
          <w:rtl/>
          <w:lang w:bidi="fa-IR"/>
        </w:rPr>
        <w:t>من باشد</w:t>
      </w:r>
      <w:r w:rsidRPr="00782831">
        <w:rPr>
          <w:rStyle w:val="FootnoteReference"/>
          <w:rFonts w:cs="B Lotus"/>
          <w:rtl/>
          <w:lang w:bidi="fa-IR"/>
        </w:rPr>
        <w:footnoteReference w:id="95"/>
      </w:r>
      <w:r w:rsidR="000D46B7">
        <w:rPr>
          <w:rFonts w:cs="B Lotus" w:hint="cs"/>
          <w:sz w:val="28"/>
          <w:rtl/>
          <w:lang w:bidi="fa-IR"/>
        </w:rPr>
        <w:t>.</w:t>
      </w:r>
    </w:p>
    <w:p w:rsidR="00634C2F" w:rsidRPr="00782831" w:rsidRDefault="00634C2F" w:rsidP="000D46B7">
      <w:pPr>
        <w:pStyle w:val="ListParagraph"/>
        <w:spacing w:before="0" w:beforeAutospacing="0" w:after="0" w:afterAutospacing="0"/>
        <w:ind w:left="0" w:firstLine="284"/>
        <w:rPr>
          <w:rFonts w:cs="B Lotus"/>
          <w:sz w:val="28"/>
          <w:rtl/>
          <w:lang w:bidi="fa-IR"/>
        </w:rPr>
      </w:pPr>
      <w:r w:rsidRPr="00782831">
        <w:rPr>
          <w:rFonts w:cs="B Lotus"/>
          <w:sz w:val="28"/>
          <w:rtl/>
          <w:lang w:bidi="fa-IR"/>
        </w:rPr>
        <w:t>محمد بن اسلم همان كسي است كه اسحاق بن راهویه حديث پيامبر</w:t>
      </w:r>
      <w:r>
        <w:rPr>
          <w:rFonts w:cs="CTraditional Arabic"/>
          <w:sz w:val="28"/>
          <w:rtl/>
          <w:lang w:bidi="fa-IR"/>
        </w:rPr>
        <w:t>ص</w:t>
      </w:r>
      <w:r w:rsidRPr="00782831">
        <w:rPr>
          <w:rFonts w:cs="B Lotus"/>
          <w:sz w:val="28"/>
          <w:rtl/>
          <w:lang w:bidi="fa-IR"/>
        </w:rPr>
        <w:t xml:space="preserve"> را به وجود او تفسير كرد. وقتي راجح به سواد اعظم كه در فرموده</w:t>
      </w:r>
      <w:r w:rsidR="00912D91">
        <w:rPr>
          <w:rFonts w:cs="B Lotus"/>
          <w:sz w:val="28"/>
          <w:rtl/>
          <w:lang w:bidi="fa-IR"/>
        </w:rPr>
        <w:t xml:space="preserve">‌ی </w:t>
      </w:r>
      <w:r w:rsidRPr="00782831">
        <w:rPr>
          <w:rFonts w:cs="B Lotus"/>
          <w:sz w:val="28"/>
          <w:rtl/>
          <w:lang w:bidi="fa-IR"/>
        </w:rPr>
        <w:t>پيامبر</w:t>
      </w:r>
      <w:r>
        <w:rPr>
          <w:rFonts w:cs="CTraditional Arabic"/>
          <w:sz w:val="28"/>
          <w:rtl/>
          <w:lang w:bidi="fa-IR"/>
        </w:rPr>
        <w:t>ص</w:t>
      </w:r>
      <w:r w:rsidRPr="00782831">
        <w:rPr>
          <w:rFonts w:cs="B Lotus"/>
          <w:sz w:val="28"/>
          <w:rtl/>
          <w:lang w:bidi="fa-IR"/>
        </w:rPr>
        <w:t>:</w:t>
      </w:r>
      <w:r w:rsidR="00DB3612">
        <w:rPr>
          <w:rFonts w:cs="B Lotus" w:hint="cs"/>
          <w:sz w:val="28"/>
          <w:rtl/>
          <w:lang w:bidi="fa-IR"/>
        </w:rPr>
        <w:t xml:space="preserve"> </w:t>
      </w:r>
      <w:r w:rsidR="000D46B7">
        <w:rPr>
          <w:rFonts w:cs="Traditional Arabic" w:hint="cs"/>
          <w:sz w:val="28"/>
          <w:rtl/>
          <w:lang w:bidi="fa-IR"/>
        </w:rPr>
        <w:t>«</w:t>
      </w:r>
      <w:r w:rsidR="000D46B7" w:rsidRPr="000D46B7">
        <w:rPr>
          <w:rStyle w:val="Char2"/>
          <w:rFonts w:hint="eastAsia"/>
          <w:rtl/>
        </w:rPr>
        <w:t>عَلَيْكُمْ</w:t>
      </w:r>
      <w:r w:rsidR="000D46B7" w:rsidRPr="000D46B7">
        <w:rPr>
          <w:rStyle w:val="Char2"/>
          <w:rtl/>
        </w:rPr>
        <w:t xml:space="preserve"> </w:t>
      </w:r>
      <w:r w:rsidR="000D46B7" w:rsidRPr="000D46B7">
        <w:rPr>
          <w:rStyle w:val="Char2"/>
          <w:rFonts w:hint="eastAsia"/>
          <w:rtl/>
        </w:rPr>
        <w:t>بِالسَّوَادِ</w:t>
      </w:r>
      <w:r w:rsidR="000D46B7" w:rsidRPr="000D46B7">
        <w:rPr>
          <w:rStyle w:val="Char2"/>
          <w:rtl/>
        </w:rPr>
        <w:t xml:space="preserve"> </w:t>
      </w:r>
      <w:r w:rsidR="000D46B7" w:rsidRPr="000D46B7">
        <w:rPr>
          <w:rStyle w:val="Char2"/>
          <w:rFonts w:hint="eastAsia"/>
          <w:rtl/>
        </w:rPr>
        <w:t>الأَعْظَمِ</w:t>
      </w:r>
      <w:r w:rsidR="000D46B7">
        <w:rPr>
          <w:rFonts w:cs="Traditional Arabic" w:hint="cs"/>
          <w:sz w:val="28"/>
          <w:rtl/>
          <w:lang w:bidi="fa-IR"/>
        </w:rPr>
        <w:t>»</w:t>
      </w:r>
      <w:r w:rsidRPr="00782831">
        <w:rPr>
          <w:rStyle w:val="FootnoteReference"/>
          <w:rFonts w:cs="B Lotus"/>
          <w:rtl/>
          <w:lang w:bidi="fa-IR"/>
        </w:rPr>
        <w:footnoteReference w:id="96"/>
      </w:r>
      <w:r w:rsidR="000D46B7">
        <w:rPr>
          <w:rFonts w:cs="B Lotus" w:hint="cs"/>
          <w:sz w:val="28"/>
          <w:rtl/>
          <w:lang w:bidi="fa-IR"/>
        </w:rPr>
        <w:t>.</w:t>
      </w:r>
      <w:r w:rsidRPr="00782831">
        <w:rPr>
          <w:rFonts w:cs="B Lotus"/>
          <w:sz w:val="28"/>
          <w:rtl/>
          <w:lang w:bidi="fa-IR"/>
        </w:rPr>
        <w:t xml:space="preserve"> آمده، از وي سوال شد، در جواب گفت: محمد بن اسلم و يارانش. اين مطلب، به اميد خدا در جاي خود در همين كتاب بيان خواهد شد.</w:t>
      </w:r>
    </w:p>
    <w:p w:rsidR="00634C2F" w:rsidRPr="00782831" w:rsidRDefault="00634C2F" w:rsidP="00B81A2C">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به علاوه، اگر وقوع بدعت گذاري در امور عبادي تصور شود، در امور عادي نيز تصور</w:t>
      </w:r>
      <w:r w:rsidR="00912D91">
        <w:rPr>
          <w:rFonts w:cs="B Lotus"/>
          <w:sz w:val="28"/>
          <w:rtl/>
          <w:lang w:bidi="fa-IR"/>
        </w:rPr>
        <w:t xml:space="preserve"> می‌‌</w:t>
      </w:r>
      <w:r w:rsidRPr="00782831">
        <w:rPr>
          <w:rFonts w:cs="B Lotus"/>
          <w:sz w:val="28"/>
          <w:rtl/>
          <w:lang w:bidi="fa-IR"/>
        </w:rPr>
        <w:t>شود</w:t>
      </w:r>
      <w:r w:rsidR="006C11FC">
        <w:rPr>
          <w:rFonts w:cs="B Lotus"/>
          <w:sz w:val="28"/>
          <w:rtl/>
          <w:lang w:bidi="fa-IR"/>
        </w:rPr>
        <w:t>،</w:t>
      </w:r>
      <w:r w:rsidRPr="00782831">
        <w:rPr>
          <w:rFonts w:cs="B Lotus"/>
          <w:sz w:val="28"/>
          <w:rtl/>
          <w:lang w:bidi="fa-IR"/>
        </w:rPr>
        <w:t xml:space="preserve"> چون</w:t>
      </w:r>
      <w:r w:rsidR="000D46B7">
        <w:rPr>
          <w:rFonts w:cs="B Lotus"/>
          <w:sz w:val="28"/>
          <w:rtl/>
          <w:lang w:bidi="fa-IR"/>
        </w:rPr>
        <w:t xml:space="preserve"> می</w:t>
      </w:r>
      <w:r w:rsidRPr="00782831">
        <w:rPr>
          <w:rFonts w:cs="B Lotus"/>
          <w:sz w:val="28"/>
          <w:rtl/>
          <w:lang w:bidi="fa-IR"/>
        </w:rPr>
        <w:t>ان اين دو فرقي نيست. چون امور مشروع گاهي عبادي است و گاهي عادي. پس هر دو از طرف شارع، مشروع</w:t>
      </w:r>
      <w:r w:rsidR="00E507EB">
        <w:rPr>
          <w:rFonts w:cs="B Lotus"/>
          <w:sz w:val="28"/>
          <w:rtl/>
          <w:lang w:bidi="fa-IR"/>
        </w:rPr>
        <w:t>‌اند</w:t>
      </w:r>
      <w:r w:rsidRPr="00782831">
        <w:rPr>
          <w:rFonts w:cs="B Lotus"/>
          <w:sz w:val="28"/>
          <w:rtl/>
          <w:lang w:bidi="fa-IR"/>
        </w:rPr>
        <w:t>. بناب</w:t>
      </w:r>
      <w:r w:rsidR="000D46B7">
        <w:rPr>
          <w:rFonts w:cs="B Lotus"/>
          <w:sz w:val="28"/>
          <w:rtl/>
          <w:lang w:bidi="fa-IR"/>
        </w:rPr>
        <w:t>راين، همان</w:t>
      </w:r>
      <w:r w:rsidR="000D46B7">
        <w:rPr>
          <w:rFonts w:cs="B Lotus" w:hint="cs"/>
          <w:sz w:val="28"/>
          <w:rtl/>
          <w:lang w:bidi="fa-IR"/>
        </w:rPr>
        <w:t>‌</w:t>
      </w:r>
      <w:r w:rsidRPr="00782831">
        <w:rPr>
          <w:rFonts w:cs="B Lotus"/>
          <w:sz w:val="28"/>
          <w:rtl/>
          <w:lang w:bidi="fa-IR"/>
        </w:rPr>
        <w:t>طور كه مخالفت به وسيله</w:t>
      </w:r>
      <w:r w:rsidR="00912D91">
        <w:rPr>
          <w:rFonts w:cs="B Lotus"/>
          <w:sz w:val="28"/>
          <w:rtl/>
          <w:lang w:bidi="fa-IR"/>
        </w:rPr>
        <w:t xml:space="preserve">‌ی </w:t>
      </w:r>
      <w:r w:rsidRPr="00782831">
        <w:rPr>
          <w:rFonts w:cs="B Lotus"/>
          <w:sz w:val="28"/>
          <w:rtl/>
          <w:lang w:bidi="fa-IR"/>
        </w:rPr>
        <w:t>ابتداع در يكي از اين دو، واقع</w:t>
      </w:r>
      <w:r w:rsidR="00912D91">
        <w:rPr>
          <w:rFonts w:cs="B Lotus"/>
          <w:sz w:val="28"/>
          <w:rtl/>
          <w:lang w:bidi="fa-IR"/>
        </w:rPr>
        <w:t xml:space="preserve"> می‌‌</w:t>
      </w:r>
      <w:r w:rsidRPr="00782831">
        <w:rPr>
          <w:rFonts w:cs="B Lotus"/>
          <w:sz w:val="28"/>
          <w:rtl/>
          <w:lang w:bidi="fa-IR"/>
        </w:rPr>
        <w:t>شود، در ديگري نيز واقع</w:t>
      </w:r>
      <w:r w:rsidR="00912D91">
        <w:rPr>
          <w:rFonts w:cs="B Lotus"/>
          <w:sz w:val="28"/>
          <w:rtl/>
          <w:lang w:bidi="fa-IR"/>
        </w:rPr>
        <w:t xml:space="preserve"> می‌‌</w:t>
      </w:r>
      <w:r w:rsidRPr="00782831">
        <w:rPr>
          <w:rFonts w:cs="B Lotus"/>
          <w:sz w:val="28"/>
          <w:rtl/>
          <w:lang w:bidi="fa-IR"/>
        </w:rPr>
        <w:t>شود.</w:t>
      </w:r>
    </w:p>
    <w:p w:rsidR="00634C2F" w:rsidRPr="00782831" w:rsidRDefault="00634C2F" w:rsidP="00B81A2C">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 صورت سوّم، اين است كه شريعت اسلام، به چيزهايي تهديد كرده كه در آخر زمان روي</w:t>
      </w:r>
      <w:r w:rsidR="00912D91">
        <w:rPr>
          <w:rFonts w:cs="B Lotus"/>
          <w:sz w:val="28"/>
          <w:rtl/>
          <w:lang w:bidi="fa-IR"/>
        </w:rPr>
        <w:t xml:space="preserve"> می‌‌</w:t>
      </w:r>
      <w:r w:rsidRPr="00782831">
        <w:rPr>
          <w:rFonts w:cs="B Lotus"/>
          <w:sz w:val="28"/>
          <w:rtl/>
          <w:lang w:bidi="fa-IR"/>
        </w:rPr>
        <w:t>دهند و از سنت پيامبر</w:t>
      </w:r>
      <w:r>
        <w:rPr>
          <w:rFonts w:cs="CTraditional Arabic"/>
          <w:sz w:val="28"/>
          <w:rtl/>
          <w:lang w:bidi="fa-IR"/>
        </w:rPr>
        <w:t>ص</w:t>
      </w:r>
      <w:r w:rsidRPr="00782831">
        <w:rPr>
          <w:rFonts w:cs="B Lotus"/>
          <w:sz w:val="28"/>
          <w:rtl/>
          <w:lang w:bidi="fa-IR"/>
        </w:rPr>
        <w:t xml:space="preserve"> خارج</w:t>
      </w:r>
      <w:r w:rsidR="00E507EB">
        <w:rPr>
          <w:rFonts w:cs="B Lotus"/>
          <w:sz w:val="28"/>
          <w:rtl/>
          <w:lang w:bidi="fa-IR"/>
        </w:rPr>
        <w:t>‌اند</w:t>
      </w:r>
      <w:r w:rsidRPr="00782831">
        <w:rPr>
          <w:rFonts w:cs="B Lotus"/>
          <w:sz w:val="28"/>
          <w:rtl/>
          <w:lang w:bidi="fa-IR"/>
        </w:rPr>
        <w:t>. پس چيزهايي كه مثل آن هستند، داخل اين تهديد قرار</w:t>
      </w:r>
      <w:r w:rsidR="00912D91">
        <w:rPr>
          <w:rFonts w:cs="B Lotus"/>
          <w:sz w:val="28"/>
          <w:rtl/>
          <w:lang w:bidi="fa-IR"/>
        </w:rPr>
        <w:t xml:space="preserve"> نمی‌‌</w:t>
      </w:r>
      <w:r w:rsidRPr="00782831">
        <w:rPr>
          <w:rFonts w:cs="B Lotus"/>
          <w:sz w:val="28"/>
          <w:rtl/>
          <w:lang w:bidi="fa-IR"/>
        </w:rPr>
        <w:t>گيرند، چون از يك جنس هستند.</w:t>
      </w:r>
    </w:p>
    <w:p w:rsidR="00634C2F" w:rsidRPr="00782831" w:rsidRDefault="00634C2F" w:rsidP="005152BB">
      <w:pPr>
        <w:pStyle w:val="ListParagraph"/>
        <w:spacing w:before="0" w:beforeAutospacing="0" w:after="0" w:afterAutospacing="0"/>
        <w:ind w:left="0" w:firstLine="284"/>
        <w:rPr>
          <w:rFonts w:cs="B Lotus"/>
          <w:sz w:val="28"/>
          <w:rtl/>
          <w:lang w:bidi="fa-IR"/>
        </w:rPr>
      </w:pPr>
      <w:r w:rsidRPr="00782831">
        <w:rPr>
          <w:rFonts w:cs="B Lotus"/>
          <w:sz w:val="28"/>
          <w:rtl/>
          <w:lang w:bidi="fa-IR"/>
        </w:rPr>
        <w:t>در «</w:t>
      </w:r>
      <w:r w:rsidRPr="005152BB">
        <w:rPr>
          <w:rFonts w:ascii="mylotus" w:hAnsi="mylotus" w:cs="mylotus"/>
          <w:sz w:val="28"/>
          <w:rtl/>
          <w:lang w:bidi="fa-IR"/>
        </w:rPr>
        <w:t>الصحيح</w:t>
      </w:r>
      <w:r w:rsidRPr="00782831">
        <w:rPr>
          <w:rFonts w:cs="B Lotus"/>
          <w:sz w:val="28"/>
          <w:rtl/>
          <w:lang w:bidi="fa-IR"/>
        </w:rPr>
        <w:t>» از عبدالله</w:t>
      </w:r>
      <w:r w:rsidR="00B3746E" w:rsidRPr="00B3746E">
        <w:rPr>
          <w:rFonts w:ascii="B Lotus" w:hAnsi="B Lotus" w:cs="B Lotus"/>
          <w:sz w:val="28"/>
          <w:szCs w:val="34"/>
          <w:lang w:bidi="fa-IR"/>
        </w:rPr>
        <w:sym w:font="AGA Arabesque" w:char="F074"/>
      </w:r>
      <w:r w:rsidRPr="00782831">
        <w:rPr>
          <w:rFonts w:cs="B Lotus"/>
          <w:sz w:val="28"/>
          <w:rtl/>
          <w:lang w:bidi="fa-IR"/>
        </w:rPr>
        <w:t xml:space="preserve"> آمده كه گويد: رسول خدا</w:t>
      </w:r>
      <w:r>
        <w:rPr>
          <w:rFonts w:cs="CTraditional Arabic"/>
          <w:sz w:val="28"/>
          <w:rtl/>
          <w:lang w:bidi="fa-IR"/>
        </w:rPr>
        <w:t>ص</w:t>
      </w:r>
      <w:r w:rsidRPr="00782831">
        <w:rPr>
          <w:rFonts w:cs="B Lotus"/>
          <w:sz w:val="28"/>
          <w:rtl/>
          <w:lang w:bidi="fa-IR"/>
        </w:rPr>
        <w:t xml:space="preserve"> به ما گفت:</w:t>
      </w:r>
      <w:r w:rsidR="005152BB">
        <w:rPr>
          <w:rFonts w:cs="B Lotus" w:hint="cs"/>
          <w:sz w:val="28"/>
          <w:rtl/>
          <w:lang w:bidi="fa-IR"/>
        </w:rPr>
        <w:t xml:space="preserve"> </w:t>
      </w:r>
      <w:r w:rsidR="005152BB">
        <w:rPr>
          <w:rFonts w:cs="Traditional Arabic" w:hint="cs"/>
          <w:sz w:val="28"/>
          <w:rtl/>
          <w:lang w:bidi="fa-IR"/>
        </w:rPr>
        <w:t>«</w:t>
      </w:r>
      <w:r w:rsidR="005152BB" w:rsidRPr="005152BB">
        <w:rPr>
          <w:rStyle w:val="Char2"/>
          <w:rFonts w:hint="eastAsia"/>
          <w:rtl/>
        </w:rPr>
        <w:t>إِنَّكُمْ</w:t>
      </w:r>
      <w:r w:rsidR="005152BB" w:rsidRPr="005152BB">
        <w:rPr>
          <w:rStyle w:val="Char2"/>
          <w:rtl/>
        </w:rPr>
        <w:t xml:space="preserve"> </w:t>
      </w:r>
      <w:r w:rsidR="005152BB" w:rsidRPr="005152BB">
        <w:rPr>
          <w:rStyle w:val="Char2"/>
          <w:rFonts w:hint="eastAsia"/>
          <w:rtl/>
        </w:rPr>
        <w:t>سَتَرَوْنَ</w:t>
      </w:r>
      <w:r w:rsidR="005152BB" w:rsidRPr="005152BB">
        <w:rPr>
          <w:rStyle w:val="Char2"/>
          <w:rtl/>
        </w:rPr>
        <w:t xml:space="preserve"> </w:t>
      </w:r>
      <w:r w:rsidR="005152BB" w:rsidRPr="005152BB">
        <w:rPr>
          <w:rStyle w:val="Char2"/>
          <w:rFonts w:hint="eastAsia"/>
          <w:rtl/>
        </w:rPr>
        <w:t>بَعْدِي</w:t>
      </w:r>
      <w:r w:rsidR="005152BB" w:rsidRPr="005152BB">
        <w:rPr>
          <w:rStyle w:val="Char2"/>
          <w:rtl/>
        </w:rPr>
        <w:t xml:space="preserve"> </w:t>
      </w:r>
      <w:r w:rsidR="005152BB" w:rsidRPr="005152BB">
        <w:rPr>
          <w:rStyle w:val="Char2"/>
          <w:rFonts w:hint="eastAsia"/>
          <w:rtl/>
        </w:rPr>
        <w:t>أَثَرَةً</w:t>
      </w:r>
      <w:r w:rsidR="005152BB" w:rsidRPr="005152BB">
        <w:rPr>
          <w:rStyle w:val="Char2"/>
          <w:rtl/>
        </w:rPr>
        <w:t xml:space="preserve"> </w:t>
      </w:r>
      <w:r w:rsidR="005152BB" w:rsidRPr="005152BB">
        <w:rPr>
          <w:rStyle w:val="Char2"/>
          <w:rFonts w:hint="eastAsia"/>
          <w:rtl/>
        </w:rPr>
        <w:t>وَأُمُورًا</w:t>
      </w:r>
      <w:r w:rsidR="005152BB" w:rsidRPr="005152BB">
        <w:rPr>
          <w:rStyle w:val="Char2"/>
          <w:rtl/>
        </w:rPr>
        <w:t xml:space="preserve"> </w:t>
      </w:r>
      <w:r w:rsidR="005152BB" w:rsidRPr="005152BB">
        <w:rPr>
          <w:rStyle w:val="Char2"/>
          <w:rFonts w:hint="eastAsia"/>
          <w:rtl/>
        </w:rPr>
        <w:t>تُنْكِرُونَهَا</w:t>
      </w:r>
      <w:r w:rsidR="005152BB">
        <w:rPr>
          <w:rFonts w:cs="Traditional Arabic" w:hint="cs"/>
          <w:sz w:val="28"/>
          <w:rtl/>
          <w:lang w:bidi="fa-IR"/>
        </w:rPr>
        <w:t>»</w:t>
      </w:r>
      <w:r w:rsidR="005152BB">
        <w:rPr>
          <w:rFonts w:cs="B Lotus" w:hint="cs"/>
          <w:sz w:val="28"/>
          <w:rtl/>
          <w:lang w:bidi="fa-IR"/>
        </w:rPr>
        <w:t>.</w:t>
      </w:r>
      <w:r w:rsidRPr="003F375B">
        <w:rPr>
          <w:rFonts w:ascii="Lotus Linotype" w:hAnsi="Lotus Linotype" w:cs="B Lotus"/>
          <w:b/>
          <w:bCs/>
          <w:sz w:val="28"/>
          <w:rtl/>
          <w:lang w:bidi="fa-IR"/>
        </w:rPr>
        <w:t xml:space="preserve"> </w:t>
      </w:r>
      <w:r w:rsidR="005152BB" w:rsidRPr="005152BB">
        <w:rPr>
          <w:rFonts w:ascii="Lotus Linotype" w:hAnsi="Lotus Linotype" w:cs="Traditional Arabic" w:hint="cs"/>
          <w:sz w:val="26"/>
          <w:szCs w:val="26"/>
          <w:rtl/>
          <w:lang w:bidi="fa-IR"/>
        </w:rPr>
        <w:t>«</w:t>
      </w:r>
      <w:r w:rsidRPr="005152BB">
        <w:rPr>
          <w:rFonts w:cs="B Lotus"/>
          <w:sz w:val="26"/>
          <w:szCs w:val="26"/>
          <w:rtl/>
          <w:lang w:bidi="fa-IR"/>
        </w:rPr>
        <w:t>شما پس از من، چيز ناخوش و اموري كه ناپسندش</w:t>
      </w:r>
      <w:r w:rsidR="00912D91" w:rsidRPr="005152BB">
        <w:rPr>
          <w:rFonts w:cs="B Lotus"/>
          <w:sz w:val="26"/>
          <w:szCs w:val="26"/>
          <w:rtl/>
          <w:lang w:bidi="fa-IR"/>
        </w:rPr>
        <w:t xml:space="preserve"> می‌‌</w:t>
      </w:r>
      <w:r w:rsidRPr="005152BB">
        <w:rPr>
          <w:rFonts w:cs="B Lotus"/>
          <w:sz w:val="26"/>
          <w:szCs w:val="26"/>
          <w:rtl/>
          <w:lang w:bidi="fa-IR"/>
        </w:rPr>
        <w:t>دانيد، خواهيد ديد</w:t>
      </w:r>
      <w:r w:rsidR="005152BB" w:rsidRPr="005152BB">
        <w:rPr>
          <w:rFonts w:cs="Traditional Arabic" w:hint="cs"/>
          <w:sz w:val="26"/>
          <w:szCs w:val="26"/>
          <w:rtl/>
          <w:lang w:bidi="fa-IR"/>
        </w:rPr>
        <w:t>»</w:t>
      </w:r>
      <w:r w:rsidRPr="005152BB">
        <w:rPr>
          <w:rFonts w:cs="B Lotus"/>
          <w:sz w:val="26"/>
          <w:szCs w:val="26"/>
          <w:rtl/>
          <w:lang w:bidi="fa-IR"/>
        </w:rPr>
        <w:t xml:space="preserve">. </w:t>
      </w:r>
      <w:r w:rsidRPr="00782831">
        <w:rPr>
          <w:rFonts w:cs="B Lotus"/>
          <w:sz w:val="28"/>
          <w:rtl/>
          <w:lang w:bidi="fa-IR"/>
        </w:rPr>
        <w:t>گفتند: پس چه دستوري به ما</w:t>
      </w:r>
      <w:r w:rsidR="00912D91">
        <w:rPr>
          <w:rFonts w:cs="B Lotus"/>
          <w:sz w:val="28"/>
          <w:rtl/>
          <w:lang w:bidi="fa-IR"/>
        </w:rPr>
        <w:t xml:space="preserve"> می‌‌</w:t>
      </w:r>
      <w:r w:rsidRPr="00782831">
        <w:rPr>
          <w:rFonts w:cs="B Lotus"/>
          <w:sz w:val="28"/>
          <w:rtl/>
          <w:lang w:bidi="fa-IR"/>
        </w:rPr>
        <w:t>دهي اي رسول خدا! فرمود:</w:t>
      </w:r>
      <w:r w:rsidR="005152BB">
        <w:rPr>
          <w:rFonts w:cs="B Lotus" w:hint="cs"/>
          <w:sz w:val="28"/>
          <w:rtl/>
          <w:lang w:bidi="fa-IR"/>
        </w:rPr>
        <w:t xml:space="preserve"> </w:t>
      </w:r>
      <w:r w:rsidR="005152BB">
        <w:rPr>
          <w:rFonts w:cs="Traditional Arabic" w:hint="cs"/>
          <w:sz w:val="28"/>
          <w:rtl/>
          <w:lang w:bidi="fa-IR"/>
        </w:rPr>
        <w:t>«</w:t>
      </w:r>
      <w:r w:rsidR="005152BB" w:rsidRPr="005152BB">
        <w:rPr>
          <w:rStyle w:val="Char2"/>
          <w:rFonts w:hint="eastAsia"/>
          <w:rtl/>
        </w:rPr>
        <w:t>أَدُّوا</w:t>
      </w:r>
      <w:r w:rsidR="005152BB" w:rsidRPr="005152BB">
        <w:rPr>
          <w:rStyle w:val="Char2"/>
          <w:rtl/>
        </w:rPr>
        <w:t xml:space="preserve"> </w:t>
      </w:r>
      <w:r w:rsidR="005152BB" w:rsidRPr="005152BB">
        <w:rPr>
          <w:rStyle w:val="Char2"/>
          <w:rFonts w:hint="eastAsia"/>
          <w:rtl/>
        </w:rPr>
        <w:t>إِلَيْهِمْ</w:t>
      </w:r>
      <w:r w:rsidR="005152BB" w:rsidRPr="005152BB">
        <w:rPr>
          <w:rStyle w:val="Char2"/>
          <w:rtl/>
        </w:rPr>
        <w:t xml:space="preserve"> </w:t>
      </w:r>
      <w:r w:rsidR="005152BB" w:rsidRPr="005152BB">
        <w:rPr>
          <w:rStyle w:val="Char2"/>
          <w:rFonts w:hint="eastAsia"/>
          <w:rtl/>
        </w:rPr>
        <w:t>حَقَّهُمْ،</w:t>
      </w:r>
      <w:r w:rsidR="005152BB" w:rsidRPr="005152BB">
        <w:rPr>
          <w:rStyle w:val="Char2"/>
          <w:rtl/>
        </w:rPr>
        <w:t xml:space="preserve"> </w:t>
      </w:r>
      <w:r w:rsidR="005152BB" w:rsidRPr="005152BB">
        <w:rPr>
          <w:rStyle w:val="Char2"/>
          <w:rFonts w:hint="eastAsia"/>
          <w:rtl/>
        </w:rPr>
        <w:t>وَسَلُوا</w:t>
      </w:r>
      <w:r w:rsidR="005152BB" w:rsidRPr="005152BB">
        <w:rPr>
          <w:rStyle w:val="Char2"/>
          <w:rtl/>
        </w:rPr>
        <w:t xml:space="preserve"> </w:t>
      </w:r>
      <w:r w:rsidR="005152BB" w:rsidRPr="005152BB">
        <w:rPr>
          <w:rStyle w:val="Char2"/>
          <w:rFonts w:hint="eastAsia"/>
          <w:rtl/>
        </w:rPr>
        <w:t>حَقَّكُمْ</w:t>
      </w:r>
      <w:r w:rsidR="005152BB">
        <w:rPr>
          <w:rFonts w:cs="Traditional Arabic" w:hint="cs"/>
          <w:sz w:val="28"/>
          <w:rtl/>
          <w:lang w:bidi="fa-IR"/>
        </w:rPr>
        <w:t>»</w:t>
      </w:r>
      <w:r w:rsidRPr="00782831">
        <w:rPr>
          <w:rStyle w:val="FootnoteReference"/>
          <w:rFonts w:cs="B Lotus"/>
          <w:rtl/>
          <w:lang w:bidi="fa-IR"/>
        </w:rPr>
        <w:footnoteReference w:id="97"/>
      </w:r>
      <w:r w:rsidR="005152BB">
        <w:rPr>
          <w:rFonts w:cs="B Lotus" w:hint="cs"/>
          <w:sz w:val="28"/>
          <w:rtl/>
          <w:lang w:bidi="fa-IR"/>
        </w:rPr>
        <w:t>.</w:t>
      </w:r>
      <w:r w:rsidRPr="00782831">
        <w:rPr>
          <w:rFonts w:cs="B Lotus"/>
          <w:sz w:val="28"/>
          <w:rtl/>
          <w:lang w:bidi="fa-IR"/>
        </w:rPr>
        <w:t xml:space="preserve"> </w:t>
      </w:r>
      <w:r w:rsidR="005152BB" w:rsidRPr="005152BB">
        <w:rPr>
          <w:rFonts w:cs="Traditional Arabic" w:hint="cs"/>
          <w:sz w:val="26"/>
          <w:szCs w:val="26"/>
          <w:rtl/>
          <w:lang w:bidi="fa-IR"/>
        </w:rPr>
        <w:t>«</w:t>
      </w:r>
      <w:r w:rsidRPr="005152BB">
        <w:rPr>
          <w:rFonts w:cs="B Lotus"/>
          <w:sz w:val="26"/>
          <w:szCs w:val="26"/>
          <w:rtl/>
          <w:lang w:bidi="fa-IR"/>
        </w:rPr>
        <w:t>حق آنان را به ايشان بدهيد و حق خود را از آنان بخواهيد</w:t>
      </w:r>
      <w:r w:rsidR="005152BB" w:rsidRPr="005152BB">
        <w:rPr>
          <w:rFonts w:cs="Traditional Arabic" w:hint="cs"/>
          <w:sz w:val="26"/>
          <w:szCs w:val="26"/>
          <w:rtl/>
          <w:lang w:bidi="fa-IR"/>
        </w:rPr>
        <w:t>»</w:t>
      </w:r>
      <w:r w:rsidRPr="005152BB">
        <w:rPr>
          <w:rFonts w:cs="B Lotus"/>
          <w:sz w:val="26"/>
          <w:szCs w:val="26"/>
          <w:rtl/>
          <w:lang w:bidi="fa-IR"/>
        </w:rPr>
        <w:t>.</w:t>
      </w:r>
    </w:p>
    <w:p w:rsidR="00634C2F" w:rsidRPr="00782831" w:rsidRDefault="00634C2F" w:rsidP="005152BB">
      <w:pPr>
        <w:pStyle w:val="ListParagraph"/>
        <w:spacing w:before="0" w:beforeAutospacing="0" w:after="0" w:afterAutospacing="0"/>
        <w:ind w:left="0" w:firstLine="284"/>
        <w:rPr>
          <w:rFonts w:cs="B Lotus"/>
          <w:sz w:val="28"/>
          <w:rtl/>
          <w:lang w:bidi="fa-IR"/>
        </w:rPr>
      </w:pPr>
      <w:r w:rsidRPr="00782831">
        <w:rPr>
          <w:rFonts w:cs="B Lotus"/>
          <w:sz w:val="28"/>
          <w:rtl/>
          <w:lang w:bidi="fa-IR"/>
        </w:rPr>
        <w:t>از ابن عباس</w:t>
      </w:r>
      <w:r>
        <w:rPr>
          <w:rFonts w:cs="CTraditional Arabic"/>
          <w:sz w:val="28"/>
          <w:rtl/>
          <w:lang w:bidi="fa-IR"/>
        </w:rPr>
        <w:t>ب</w:t>
      </w:r>
      <w:r w:rsidRPr="00782831">
        <w:rPr>
          <w:rFonts w:cs="B Lotus"/>
          <w:sz w:val="28"/>
          <w:rtl/>
          <w:lang w:bidi="fa-IR"/>
        </w:rPr>
        <w:t>از پيامبر</w:t>
      </w:r>
      <w:r>
        <w:rPr>
          <w:rFonts w:cs="CTraditional Arabic"/>
          <w:sz w:val="28"/>
          <w:rtl/>
          <w:lang w:bidi="fa-IR"/>
        </w:rPr>
        <w:t>ص</w:t>
      </w:r>
      <w:r w:rsidRPr="00782831">
        <w:rPr>
          <w:rFonts w:cs="B Lotus"/>
          <w:sz w:val="28"/>
          <w:rtl/>
          <w:lang w:bidi="fa-IR"/>
        </w:rPr>
        <w:t xml:space="preserve"> روايت است كه آن حضرت فرمودند</w:t>
      </w:r>
      <w:r w:rsidR="005152BB">
        <w:rPr>
          <w:rFonts w:cs="B Lotus" w:hint="cs"/>
          <w:sz w:val="28"/>
          <w:rtl/>
          <w:lang w:bidi="fa-IR"/>
        </w:rPr>
        <w:t xml:space="preserve">: </w:t>
      </w:r>
      <w:r w:rsidR="005152BB">
        <w:rPr>
          <w:rFonts w:cs="Traditional Arabic" w:hint="cs"/>
          <w:sz w:val="28"/>
          <w:rtl/>
          <w:lang w:bidi="fa-IR"/>
        </w:rPr>
        <w:t>«</w:t>
      </w:r>
      <w:r w:rsidR="005152BB" w:rsidRPr="005152BB">
        <w:rPr>
          <w:rStyle w:val="Char2"/>
          <w:rFonts w:hint="eastAsia"/>
          <w:rtl/>
        </w:rPr>
        <w:t>مَنْ</w:t>
      </w:r>
      <w:r w:rsidR="005152BB" w:rsidRPr="005152BB">
        <w:rPr>
          <w:rStyle w:val="Char2"/>
          <w:rtl/>
        </w:rPr>
        <w:t xml:space="preserve"> </w:t>
      </w:r>
      <w:r w:rsidR="005152BB" w:rsidRPr="005152BB">
        <w:rPr>
          <w:rStyle w:val="Char2"/>
          <w:rFonts w:hint="eastAsia"/>
          <w:rtl/>
        </w:rPr>
        <w:t>كَرِهَ</w:t>
      </w:r>
      <w:r w:rsidR="005152BB" w:rsidRPr="005152BB">
        <w:rPr>
          <w:rStyle w:val="Char2"/>
          <w:rtl/>
        </w:rPr>
        <w:t xml:space="preserve"> </w:t>
      </w:r>
      <w:r w:rsidR="005152BB" w:rsidRPr="005152BB">
        <w:rPr>
          <w:rStyle w:val="Char2"/>
          <w:rFonts w:hint="eastAsia"/>
          <w:rtl/>
        </w:rPr>
        <w:t>مِنْ</w:t>
      </w:r>
      <w:r w:rsidR="005152BB" w:rsidRPr="005152BB">
        <w:rPr>
          <w:rStyle w:val="Char2"/>
          <w:rtl/>
        </w:rPr>
        <w:t xml:space="preserve"> </w:t>
      </w:r>
      <w:r w:rsidR="005152BB" w:rsidRPr="005152BB">
        <w:rPr>
          <w:rStyle w:val="Char2"/>
          <w:rFonts w:hint="eastAsia"/>
          <w:rtl/>
        </w:rPr>
        <w:t>أَمِيرِهِ</w:t>
      </w:r>
      <w:r w:rsidR="005152BB" w:rsidRPr="005152BB">
        <w:rPr>
          <w:rStyle w:val="Char2"/>
          <w:rtl/>
        </w:rPr>
        <w:t xml:space="preserve"> </w:t>
      </w:r>
      <w:r w:rsidR="005152BB" w:rsidRPr="005152BB">
        <w:rPr>
          <w:rStyle w:val="Char2"/>
          <w:rFonts w:hint="eastAsia"/>
          <w:rtl/>
        </w:rPr>
        <w:t>شَيْئًا</w:t>
      </w:r>
      <w:r w:rsidR="005152BB">
        <w:rPr>
          <w:rStyle w:val="Char2"/>
          <w:rFonts w:hint="cs"/>
          <w:rtl/>
        </w:rPr>
        <w:t xml:space="preserve"> </w:t>
      </w:r>
      <w:r w:rsidR="005152BB" w:rsidRPr="005152BB">
        <w:rPr>
          <w:rStyle w:val="Char2"/>
          <w:rFonts w:hint="eastAsia"/>
          <w:rtl/>
        </w:rPr>
        <w:t>فَلْيَصْبِرْ</w:t>
      </w:r>
      <w:r w:rsidR="005152BB">
        <w:rPr>
          <w:rFonts w:cs="Traditional Arabic" w:hint="cs"/>
          <w:sz w:val="28"/>
          <w:rtl/>
          <w:lang w:bidi="fa-IR"/>
        </w:rPr>
        <w:t>»</w:t>
      </w:r>
      <w:r w:rsidR="005152BB">
        <w:rPr>
          <w:rFonts w:cs="B Lotus" w:hint="cs"/>
          <w:sz w:val="28"/>
          <w:rtl/>
          <w:lang w:bidi="fa-IR"/>
        </w:rPr>
        <w:t>.</w:t>
      </w:r>
      <w:r w:rsidRPr="003F375B">
        <w:rPr>
          <w:rFonts w:ascii="Lotus Linotype" w:hAnsi="Lotus Linotype" w:cs="B Lotus"/>
          <w:b/>
          <w:bCs/>
          <w:sz w:val="28"/>
          <w:rtl/>
          <w:lang w:bidi="fa-IR"/>
        </w:rPr>
        <w:t xml:space="preserve"> </w:t>
      </w:r>
      <w:r w:rsidR="005152BB" w:rsidRPr="005152BB">
        <w:rPr>
          <w:rFonts w:cs="Traditional Arabic" w:hint="cs"/>
          <w:sz w:val="26"/>
          <w:szCs w:val="26"/>
          <w:rtl/>
          <w:lang w:bidi="fa-IR"/>
        </w:rPr>
        <w:t>«</w:t>
      </w:r>
      <w:r w:rsidRPr="005152BB">
        <w:rPr>
          <w:rFonts w:cs="B Lotus"/>
          <w:sz w:val="26"/>
          <w:szCs w:val="26"/>
          <w:rtl/>
          <w:lang w:bidi="fa-IR"/>
        </w:rPr>
        <w:t>هر كس از اميرش چيز ناخوشايندي ديد، صبر پيشه كند</w:t>
      </w:r>
      <w:r w:rsidR="005152BB" w:rsidRPr="005152BB">
        <w:rPr>
          <w:rFonts w:cs="Traditional Arabic" w:hint="cs"/>
          <w:sz w:val="26"/>
          <w:szCs w:val="26"/>
          <w:rtl/>
          <w:lang w:bidi="fa-IR"/>
        </w:rPr>
        <w:t>»</w:t>
      </w:r>
      <w:r w:rsidRPr="005152BB">
        <w:rPr>
          <w:rFonts w:cs="B Lotus"/>
          <w:sz w:val="26"/>
          <w:szCs w:val="26"/>
          <w:rtl/>
          <w:lang w:bidi="fa-IR"/>
        </w:rPr>
        <w:t xml:space="preserve">. </w:t>
      </w:r>
      <w:r w:rsidRPr="00782831">
        <w:rPr>
          <w:rFonts w:cs="B Lotus"/>
          <w:sz w:val="28"/>
          <w:rtl/>
          <w:lang w:bidi="fa-IR"/>
        </w:rPr>
        <w:t>در روايتي آمده است</w:t>
      </w:r>
      <w:r w:rsidR="005152BB">
        <w:rPr>
          <w:rFonts w:cs="B Lotus" w:hint="cs"/>
          <w:sz w:val="28"/>
          <w:rtl/>
          <w:lang w:bidi="fa-IR"/>
        </w:rPr>
        <w:t xml:space="preserve">: </w:t>
      </w:r>
      <w:r w:rsidR="005152BB">
        <w:rPr>
          <w:rFonts w:cs="Traditional Arabic" w:hint="cs"/>
          <w:sz w:val="28"/>
          <w:rtl/>
          <w:lang w:bidi="fa-IR"/>
        </w:rPr>
        <w:t>«</w:t>
      </w:r>
      <w:r w:rsidR="005152BB" w:rsidRPr="005152BB">
        <w:rPr>
          <w:rStyle w:val="Char2"/>
          <w:rFonts w:hint="eastAsia"/>
          <w:rtl/>
        </w:rPr>
        <w:t>مَنْ</w:t>
      </w:r>
      <w:r w:rsidR="005152BB" w:rsidRPr="005152BB">
        <w:rPr>
          <w:rStyle w:val="Char2"/>
          <w:rtl/>
        </w:rPr>
        <w:t xml:space="preserve"> </w:t>
      </w:r>
      <w:r w:rsidR="005152BB" w:rsidRPr="005152BB">
        <w:rPr>
          <w:rStyle w:val="Char2"/>
          <w:rFonts w:hint="eastAsia"/>
          <w:rtl/>
        </w:rPr>
        <w:t>رَأَى</w:t>
      </w:r>
      <w:r w:rsidR="005152BB" w:rsidRPr="005152BB">
        <w:rPr>
          <w:rStyle w:val="Char2"/>
          <w:rtl/>
        </w:rPr>
        <w:t xml:space="preserve"> </w:t>
      </w:r>
      <w:r w:rsidR="005152BB" w:rsidRPr="005152BB">
        <w:rPr>
          <w:rStyle w:val="Char2"/>
          <w:rFonts w:hint="eastAsia"/>
          <w:rtl/>
        </w:rPr>
        <w:t>مِنْ</w:t>
      </w:r>
      <w:r w:rsidR="005152BB" w:rsidRPr="005152BB">
        <w:rPr>
          <w:rStyle w:val="Char2"/>
          <w:rtl/>
        </w:rPr>
        <w:t xml:space="preserve"> </w:t>
      </w:r>
      <w:r w:rsidR="005152BB" w:rsidRPr="005152BB">
        <w:rPr>
          <w:rStyle w:val="Char2"/>
          <w:rFonts w:hint="eastAsia"/>
          <w:rtl/>
        </w:rPr>
        <w:t>أَمِيرِهِ</w:t>
      </w:r>
      <w:r w:rsidR="005152BB" w:rsidRPr="005152BB">
        <w:rPr>
          <w:rStyle w:val="Char2"/>
          <w:rtl/>
        </w:rPr>
        <w:t xml:space="preserve"> </w:t>
      </w:r>
      <w:r w:rsidR="005152BB" w:rsidRPr="005152BB">
        <w:rPr>
          <w:rStyle w:val="Char2"/>
          <w:rFonts w:hint="eastAsia"/>
          <w:rtl/>
        </w:rPr>
        <w:t>شَيْئًا</w:t>
      </w:r>
      <w:r w:rsidR="005152BB" w:rsidRPr="005152BB">
        <w:rPr>
          <w:rStyle w:val="Char2"/>
          <w:rtl/>
        </w:rPr>
        <w:t xml:space="preserve"> </w:t>
      </w:r>
      <w:r w:rsidR="005152BB" w:rsidRPr="005152BB">
        <w:rPr>
          <w:rStyle w:val="Char2"/>
          <w:rFonts w:hint="eastAsia"/>
          <w:rtl/>
        </w:rPr>
        <w:t>يَكْرَهُهُ</w:t>
      </w:r>
      <w:r w:rsidR="005152BB" w:rsidRPr="005152BB">
        <w:rPr>
          <w:rStyle w:val="Char2"/>
          <w:rtl/>
        </w:rPr>
        <w:t xml:space="preserve"> </w:t>
      </w:r>
      <w:r w:rsidR="005152BB" w:rsidRPr="005152BB">
        <w:rPr>
          <w:rStyle w:val="Char2"/>
          <w:rFonts w:hint="eastAsia"/>
          <w:rtl/>
        </w:rPr>
        <w:t>فَلْيَصْبِرْ</w:t>
      </w:r>
      <w:r w:rsidR="005152BB" w:rsidRPr="005152BB">
        <w:rPr>
          <w:rStyle w:val="Char2"/>
          <w:rtl/>
        </w:rPr>
        <w:t xml:space="preserve"> </w:t>
      </w:r>
      <w:r w:rsidR="005152BB" w:rsidRPr="005152BB">
        <w:rPr>
          <w:rStyle w:val="Char2"/>
          <w:rFonts w:hint="eastAsia"/>
          <w:rtl/>
        </w:rPr>
        <w:t>عَلَيْهِ</w:t>
      </w:r>
      <w:r w:rsidR="003F375B">
        <w:rPr>
          <w:rStyle w:val="Char2"/>
          <w:rtl/>
        </w:rPr>
        <w:t>،</w:t>
      </w:r>
      <w:r w:rsidR="005152BB" w:rsidRPr="005152BB">
        <w:rPr>
          <w:rStyle w:val="Char2"/>
          <w:rtl/>
        </w:rPr>
        <w:t xml:space="preserve"> </w:t>
      </w:r>
      <w:r w:rsidR="005152BB" w:rsidRPr="005152BB">
        <w:rPr>
          <w:rStyle w:val="Char2"/>
          <w:rFonts w:hint="eastAsia"/>
          <w:rtl/>
        </w:rPr>
        <w:t>فَإِنَّهُ</w:t>
      </w:r>
      <w:r w:rsidR="005152BB" w:rsidRPr="005152BB">
        <w:rPr>
          <w:rStyle w:val="Char2"/>
          <w:rtl/>
        </w:rPr>
        <w:t xml:space="preserve"> </w:t>
      </w:r>
      <w:r w:rsidR="005152BB" w:rsidRPr="005152BB">
        <w:rPr>
          <w:rStyle w:val="Char2"/>
          <w:rFonts w:hint="eastAsia"/>
          <w:rtl/>
        </w:rPr>
        <w:t>مَنْ</w:t>
      </w:r>
      <w:r w:rsidR="005152BB" w:rsidRPr="005152BB">
        <w:rPr>
          <w:rStyle w:val="Char2"/>
          <w:rtl/>
        </w:rPr>
        <w:t xml:space="preserve"> </w:t>
      </w:r>
      <w:r w:rsidR="005152BB" w:rsidRPr="005152BB">
        <w:rPr>
          <w:rStyle w:val="Char2"/>
          <w:rFonts w:hint="eastAsia"/>
          <w:rtl/>
        </w:rPr>
        <w:t>فَارَقَ</w:t>
      </w:r>
      <w:r w:rsidR="005152BB" w:rsidRPr="005152BB">
        <w:rPr>
          <w:rStyle w:val="Char2"/>
          <w:rtl/>
        </w:rPr>
        <w:t xml:space="preserve"> </w:t>
      </w:r>
      <w:r w:rsidR="005152BB" w:rsidRPr="005152BB">
        <w:rPr>
          <w:rStyle w:val="Char2"/>
          <w:rFonts w:hint="eastAsia"/>
          <w:rtl/>
        </w:rPr>
        <w:t>الْجَمَاعَةَ</w:t>
      </w:r>
      <w:r w:rsidR="005152BB" w:rsidRPr="005152BB">
        <w:rPr>
          <w:rStyle w:val="Char2"/>
          <w:rtl/>
        </w:rPr>
        <w:t xml:space="preserve"> </w:t>
      </w:r>
      <w:r w:rsidR="005152BB" w:rsidRPr="005152BB">
        <w:rPr>
          <w:rStyle w:val="Char2"/>
          <w:rFonts w:hint="eastAsia"/>
          <w:rtl/>
        </w:rPr>
        <w:t>شِبْرًا</w:t>
      </w:r>
      <w:r w:rsidR="005152BB" w:rsidRPr="005152BB">
        <w:rPr>
          <w:rStyle w:val="Char2"/>
          <w:rtl/>
        </w:rPr>
        <w:t xml:space="preserve"> </w:t>
      </w:r>
      <w:r w:rsidR="005152BB" w:rsidRPr="005152BB">
        <w:rPr>
          <w:rStyle w:val="Char2"/>
          <w:rFonts w:hint="eastAsia"/>
          <w:rtl/>
        </w:rPr>
        <w:t>فَمَاتَ</w:t>
      </w:r>
      <w:r w:rsidR="003F375B">
        <w:rPr>
          <w:rStyle w:val="Char2"/>
          <w:rtl/>
        </w:rPr>
        <w:t>،</w:t>
      </w:r>
      <w:r w:rsidR="005152BB" w:rsidRPr="005152BB">
        <w:rPr>
          <w:rStyle w:val="Char2"/>
          <w:rtl/>
        </w:rPr>
        <w:t xml:space="preserve"> </w:t>
      </w:r>
      <w:r w:rsidR="005152BB" w:rsidRPr="005152BB">
        <w:rPr>
          <w:rStyle w:val="Char2"/>
          <w:rFonts w:hint="eastAsia"/>
          <w:rtl/>
        </w:rPr>
        <w:t>إِلاَّ</w:t>
      </w:r>
      <w:r w:rsidR="005152BB" w:rsidRPr="005152BB">
        <w:rPr>
          <w:rStyle w:val="Char2"/>
          <w:rtl/>
        </w:rPr>
        <w:t xml:space="preserve"> </w:t>
      </w:r>
      <w:r w:rsidR="005152BB" w:rsidRPr="005152BB">
        <w:rPr>
          <w:rStyle w:val="Char2"/>
          <w:rFonts w:hint="eastAsia"/>
          <w:rtl/>
        </w:rPr>
        <w:t>مَاتَ</w:t>
      </w:r>
      <w:r w:rsidR="005152BB" w:rsidRPr="005152BB">
        <w:rPr>
          <w:rStyle w:val="Char2"/>
          <w:rtl/>
        </w:rPr>
        <w:t xml:space="preserve"> </w:t>
      </w:r>
      <w:r w:rsidR="005152BB" w:rsidRPr="005152BB">
        <w:rPr>
          <w:rStyle w:val="Char2"/>
          <w:rFonts w:hint="eastAsia"/>
          <w:rtl/>
        </w:rPr>
        <w:t>مِيتَةً</w:t>
      </w:r>
      <w:r w:rsidR="005152BB" w:rsidRPr="005152BB">
        <w:rPr>
          <w:rStyle w:val="Char2"/>
          <w:rtl/>
        </w:rPr>
        <w:t xml:space="preserve"> </w:t>
      </w:r>
      <w:r w:rsidR="005152BB" w:rsidRPr="005152BB">
        <w:rPr>
          <w:rStyle w:val="Char2"/>
          <w:rFonts w:hint="eastAsia"/>
          <w:rtl/>
        </w:rPr>
        <w:t>جَاهِلِيَّةً</w:t>
      </w:r>
      <w:r w:rsidR="005152BB">
        <w:rPr>
          <w:rFonts w:cs="Traditional Arabic" w:hint="cs"/>
          <w:sz w:val="28"/>
          <w:rtl/>
          <w:lang w:bidi="fa-IR"/>
        </w:rPr>
        <w:t>»</w:t>
      </w:r>
      <w:r w:rsidRPr="005152BB">
        <w:rPr>
          <w:rStyle w:val="FootnoteReference"/>
          <w:rFonts w:cs="B Lotus"/>
          <w:rtl/>
          <w:lang w:bidi="fa-IR"/>
        </w:rPr>
        <w:footnoteReference w:id="98"/>
      </w:r>
      <w:r w:rsidR="005152BB">
        <w:rPr>
          <w:rFonts w:cs="B Lotus" w:hint="cs"/>
          <w:sz w:val="28"/>
          <w:rtl/>
          <w:lang w:bidi="fa-IR"/>
        </w:rPr>
        <w:t>.</w:t>
      </w:r>
      <w:r w:rsidRPr="00782831">
        <w:rPr>
          <w:rFonts w:cs="B Lotus"/>
          <w:sz w:val="28"/>
          <w:rtl/>
          <w:lang w:bidi="fa-IR"/>
        </w:rPr>
        <w:t xml:space="preserve"> </w:t>
      </w:r>
      <w:r w:rsidR="005152BB" w:rsidRPr="005152BB">
        <w:rPr>
          <w:rFonts w:cs="Traditional Arabic" w:hint="cs"/>
          <w:sz w:val="26"/>
          <w:szCs w:val="26"/>
          <w:rtl/>
          <w:lang w:bidi="fa-IR"/>
        </w:rPr>
        <w:t>«</w:t>
      </w:r>
      <w:r w:rsidRPr="005152BB">
        <w:rPr>
          <w:rFonts w:cs="B Lotus"/>
          <w:sz w:val="26"/>
          <w:szCs w:val="26"/>
          <w:rtl/>
          <w:lang w:bidi="fa-IR"/>
        </w:rPr>
        <w:t>هر كس از اميرش چيز ناخوشايندي دید، بر آن صبر پيشه كند</w:t>
      </w:r>
      <w:r w:rsidR="006C11FC" w:rsidRPr="005152BB">
        <w:rPr>
          <w:rFonts w:cs="B Lotus"/>
          <w:sz w:val="26"/>
          <w:szCs w:val="26"/>
          <w:rtl/>
          <w:lang w:bidi="fa-IR"/>
        </w:rPr>
        <w:t>،</w:t>
      </w:r>
      <w:r w:rsidRPr="005152BB">
        <w:rPr>
          <w:rFonts w:cs="B Lotus"/>
          <w:sz w:val="26"/>
          <w:szCs w:val="26"/>
          <w:rtl/>
          <w:lang w:bidi="fa-IR"/>
        </w:rPr>
        <w:t xml:space="preserve"> چون هر كس به اندازه</w:t>
      </w:r>
      <w:r w:rsidR="00912D91" w:rsidRPr="005152BB">
        <w:rPr>
          <w:rFonts w:cs="B Lotus"/>
          <w:sz w:val="26"/>
          <w:szCs w:val="26"/>
          <w:rtl/>
          <w:lang w:bidi="fa-IR"/>
        </w:rPr>
        <w:t xml:space="preserve">‌ی </w:t>
      </w:r>
      <w:r w:rsidRPr="005152BB">
        <w:rPr>
          <w:rFonts w:cs="B Lotus"/>
          <w:sz w:val="26"/>
          <w:szCs w:val="26"/>
          <w:rtl/>
          <w:lang w:bidi="fa-IR"/>
        </w:rPr>
        <w:t>يك وجب از جماعت مسلمانان جدا شود و بميرد، بر جاهليت مرده است</w:t>
      </w:r>
      <w:r w:rsidR="005152BB" w:rsidRPr="005152BB">
        <w:rPr>
          <w:rFonts w:cs="Traditional Arabic" w:hint="cs"/>
          <w:sz w:val="26"/>
          <w:szCs w:val="26"/>
          <w:rtl/>
          <w:lang w:bidi="fa-IR"/>
        </w:rPr>
        <w:t>»</w:t>
      </w:r>
      <w:r w:rsidRPr="005152BB">
        <w:rPr>
          <w:rFonts w:cs="B Lotus"/>
          <w:sz w:val="26"/>
          <w:szCs w:val="26"/>
          <w:rtl/>
          <w:lang w:bidi="fa-IR"/>
        </w:rPr>
        <w:t>.</w:t>
      </w:r>
    </w:p>
    <w:p w:rsidR="00634C2F" w:rsidRPr="00782831" w:rsidRDefault="00634C2F" w:rsidP="005152BB">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همچنين در</w:t>
      </w:r>
      <w:r w:rsidR="005152BB">
        <w:rPr>
          <w:rFonts w:cs="B Lotus" w:hint="cs"/>
          <w:sz w:val="28"/>
          <w:rtl/>
          <w:lang w:bidi="fa-IR"/>
        </w:rPr>
        <w:t xml:space="preserve"> </w:t>
      </w:r>
      <w:r w:rsidRPr="00782831">
        <w:rPr>
          <w:rFonts w:cs="B Lotus"/>
          <w:sz w:val="28"/>
          <w:rtl/>
          <w:lang w:bidi="fa-IR"/>
        </w:rPr>
        <w:t>«</w:t>
      </w:r>
      <w:r w:rsidRPr="005152BB">
        <w:rPr>
          <w:rFonts w:ascii="mylotus" w:hAnsi="mylotus" w:cs="mylotus"/>
          <w:sz w:val="28"/>
          <w:rtl/>
          <w:lang w:bidi="fa-IR"/>
        </w:rPr>
        <w:t>الصحيح</w:t>
      </w:r>
      <w:r w:rsidRPr="00782831">
        <w:rPr>
          <w:rFonts w:cs="B Lotus"/>
          <w:sz w:val="28"/>
          <w:rtl/>
          <w:lang w:bidi="fa-IR"/>
        </w:rPr>
        <w:t>» آمده است</w:t>
      </w:r>
      <w:r w:rsidR="005152BB">
        <w:rPr>
          <w:rFonts w:cs="B Lotus" w:hint="cs"/>
          <w:sz w:val="28"/>
          <w:rtl/>
          <w:lang w:bidi="fa-IR"/>
        </w:rPr>
        <w:t xml:space="preserve">: </w:t>
      </w:r>
      <w:r w:rsidR="005152BB">
        <w:rPr>
          <w:rFonts w:cs="Traditional Arabic" w:hint="cs"/>
          <w:sz w:val="28"/>
          <w:rtl/>
          <w:lang w:bidi="fa-IR"/>
        </w:rPr>
        <w:t>«</w:t>
      </w:r>
      <w:r w:rsidR="005152BB" w:rsidRPr="005152BB">
        <w:rPr>
          <w:rStyle w:val="Char2"/>
          <w:rFonts w:hint="eastAsia"/>
          <w:rtl/>
        </w:rPr>
        <w:t>إِذَا</w:t>
      </w:r>
      <w:r w:rsidR="005152BB" w:rsidRPr="005152BB">
        <w:rPr>
          <w:rStyle w:val="Char2"/>
          <w:rtl/>
        </w:rPr>
        <w:t xml:space="preserve"> </w:t>
      </w:r>
      <w:r w:rsidR="005152BB" w:rsidRPr="005152BB">
        <w:rPr>
          <w:rStyle w:val="Char2"/>
          <w:rFonts w:hint="eastAsia"/>
          <w:rtl/>
        </w:rPr>
        <w:t>أُسْنِدَ</w:t>
      </w:r>
      <w:r w:rsidR="005152BB" w:rsidRPr="005152BB">
        <w:rPr>
          <w:rStyle w:val="Char2"/>
          <w:rtl/>
        </w:rPr>
        <w:t xml:space="preserve"> </w:t>
      </w:r>
      <w:r w:rsidR="005152BB" w:rsidRPr="005152BB">
        <w:rPr>
          <w:rStyle w:val="Char2"/>
          <w:rFonts w:hint="eastAsia"/>
          <w:rtl/>
        </w:rPr>
        <w:t>الأَمْرُ</w:t>
      </w:r>
      <w:r w:rsidR="005152BB" w:rsidRPr="005152BB">
        <w:rPr>
          <w:rStyle w:val="Char2"/>
          <w:rtl/>
        </w:rPr>
        <w:t xml:space="preserve"> </w:t>
      </w:r>
      <w:r w:rsidR="005152BB" w:rsidRPr="005152BB">
        <w:rPr>
          <w:rStyle w:val="Char2"/>
          <w:rFonts w:hint="eastAsia"/>
          <w:rtl/>
        </w:rPr>
        <w:t>إِلَى</w:t>
      </w:r>
      <w:r w:rsidR="005152BB" w:rsidRPr="005152BB">
        <w:rPr>
          <w:rStyle w:val="Char2"/>
          <w:rtl/>
        </w:rPr>
        <w:t xml:space="preserve"> </w:t>
      </w:r>
      <w:r w:rsidR="005152BB" w:rsidRPr="005152BB">
        <w:rPr>
          <w:rStyle w:val="Char2"/>
          <w:rFonts w:hint="eastAsia"/>
          <w:rtl/>
        </w:rPr>
        <w:t>غَيْرِ</w:t>
      </w:r>
      <w:r w:rsidR="005152BB" w:rsidRPr="005152BB">
        <w:rPr>
          <w:rStyle w:val="Char2"/>
          <w:rtl/>
        </w:rPr>
        <w:t xml:space="preserve"> </w:t>
      </w:r>
      <w:r w:rsidR="005152BB" w:rsidRPr="005152BB">
        <w:rPr>
          <w:rStyle w:val="Char2"/>
          <w:rFonts w:hint="eastAsia"/>
          <w:rtl/>
        </w:rPr>
        <w:t>أَهْلِهِ</w:t>
      </w:r>
      <w:r w:rsidR="003F375B">
        <w:rPr>
          <w:rStyle w:val="Char2"/>
          <w:rtl/>
        </w:rPr>
        <w:t>،</w:t>
      </w:r>
      <w:r w:rsidR="005152BB" w:rsidRPr="005152BB">
        <w:rPr>
          <w:rStyle w:val="Char2"/>
          <w:rtl/>
        </w:rPr>
        <w:t xml:space="preserve"> </w:t>
      </w:r>
      <w:r w:rsidR="005152BB" w:rsidRPr="005152BB">
        <w:rPr>
          <w:rStyle w:val="Char2"/>
          <w:rFonts w:hint="eastAsia"/>
          <w:rtl/>
        </w:rPr>
        <w:t>فَانْتَظِرِ</w:t>
      </w:r>
      <w:r w:rsidR="005152BB" w:rsidRPr="005152BB">
        <w:rPr>
          <w:rStyle w:val="Char2"/>
          <w:rtl/>
        </w:rPr>
        <w:t xml:space="preserve"> </w:t>
      </w:r>
      <w:r w:rsidR="005152BB" w:rsidRPr="005152BB">
        <w:rPr>
          <w:rStyle w:val="Char2"/>
          <w:rFonts w:hint="eastAsia"/>
          <w:rtl/>
        </w:rPr>
        <w:t>السَّاعَةَ</w:t>
      </w:r>
      <w:r w:rsidR="005152BB">
        <w:rPr>
          <w:rFonts w:cs="Traditional Arabic" w:hint="cs"/>
          <w:sz w:val="28"/>
          <w:rtl/>
          <w:lang w:bidi="fa-IR"/>
        </w:rPr>
        <w:t>»</w:t>
      </w:r>
      <w:r w:rsidRPr="005152BB">
        <w:rPr>
          <w:rStyle w:val="FootnoteReference"/>
          <w:rFonts w:cs="B Lotus"/>
          <w:rtl/>
          <w:lang w:bidi="fa-IR"/>
        </w:rPr>
        <w:footnoteReference w:id="99"/>
      </w:r>
      <w:r w:rsidR="005152BB">
        <w:rPr>
          <w:rFonts w:cs="B Lotus" w:hint="cs"/>
          <w:sz w:val="28"/>
          <w:rtl/>
          <w:lang w:bidi="fa-IR"/>
        </w:rPr>
        <w:t>.</w:t>
      </w:r>
      <w:r w:rsidRPr="00782831">
        <w:rPr>
          <w:rFonts w:cs="B Lotus"/>
          <w:sz w:val="28"/>
          <w:rtl/>
          <w:lang w:bidi="fa-IR"/>
        </w:rPr>
        <w:t xml:space="preserve"> </w:t>
      </w:r>
      <w:r w:rsidR="005152BB" w:rsidRPr="005152BB">
        <w:rPr>
          <w:rFonts w:cs="Traditional Arabic" w:hint="cs"/>
          <w:sz w:val="26"/>
          <w:szCs w:val="26"/>
          <w:rtl/>
          <w:lang w:bidi="fa-IR"/>
        </w:rPr>
        <w:t>«</w:t>
      </w:r>
      <w:r w:rsidR="005152BB" w:rsidRPr="005152BB">
        <w:rPr>
          <w:rFonts w:cs="B Lotus"/>
          <w:sz w:val="26"/>
          <w:szCs w:val="26"/>
          <w:rtl/>
          <w:lang w:bidi="fa-IR"/>
        </w:rPr>
        <w:t>هر</w:t>
      </w:r>
      <w:r w:rsidR="005152BB" w:rsidRPr="005152BB">
        <w:rPr>
          <w:rFonts w:cs="B Lotus" w:hint="cs"/>
          <w:sz w:val="26"/>
          <w:szCs w:val="26"/>
          <w:rtl/>
          <w:lang w:bidi="fa-IR"/>
        </w:rPr>
        <w:t>‌</w:t>
      </w:r>
      <w:r w:rsidRPr="005152BB">
        <w:rPr>
          <w:rFonts w:cs="B Lotus"/>
          <w:sz w:val="26"/>
          <w:szCs w:val="26"/>
          <w:rtl/>
          <w:lang w:bidi="fa-IR"/>
        </w:rPr>
        <w:t>گاه كاري به غير كساني كه اهليتش را دارند، واگذار شود، منتظر قيامت باش</w:t>
      </w:r>
      <w:r w:rsidR="005152BB" w:rsidRPr="005152BB">
        <w:rPr>
          <w:rFonts w:cs="Traditional Arabic" w:hint="cs"/>
          <w:sz w:val="26"/>
          <w:szCs w:val="26"/>
          <w:rtl/>
          <w:lang w:bidi="fa-IR"/>
        </w:rPr>
        <w:t>»</w:t>
      </w:r>
      <w:r w:rsidRPr="005152BB">
        <w:rPr>
          <w:rFonts w:cs="B Lotus"/>
          <w:sz w:val="26"/>
          <w:szCs w:val="26"/>
          <w:rtl/>
          <w:lang w:bidi="fa-IR"/>
        </w:rPr>
        <w:t>.</w:t>
      </w:r>
    </w:p>
    <w:p w:rsidR="00634C2F" w:rsidRPr="00782831" w:rsidRDefault="00634C2F" w:rsidP="005152BB">
      <w:pPr>
        <w:pStyle w:val="ListParagraph"/>
        <w:spacing w:before="0" w:beforeAutospacing="0" w:after="0" w:afterAutospacing="0"/>
        <w:ind w:left="0" w:firstLine="284"/>
        <w:rPr>
          <w:rFonts w:cs="B Lotus"/>
          <w:sz w:val="28"/>
          <w:rtl/>
          <w:lang w:bidi="fa-IR"/>
        </w:rPr>
      </w:pPr>
      <w:r w:rsidRPr="00782831">
        <w:rPr>
          <w:rFonts w:cs="B Lotus"/>
          <w:sz w:val="28"/>
          <w:rtl/>
          <w:lang w:bidi="fa-IR"/>
        </w:rPr>
        <w:t>از ابوهريره</w:t>
      </w:r>
      <w:r w:rsidR="00B3746E" w:rsidRPr="00B3746E">
        <w:rPr>
          <w:rFonts w:ascii="B Lotus" w:hAnsi="B Lotus" w:cs="B Lotus"/>
          <w:sz w:val="28"/>
          <w:szCs w:val="34"/>
          <w:lang w:bidi="fa-IR"/>
        </w:rPr>
        <w:sym w:font="AGA Arabesque" w:char="F074"/>
      </w:r>
      <w:r w:rsidRPr="00782831">
        <w:rPr>
          <w:rFonts w:cs="B Lotus"/>
          <w:sz w:val="28"/>
          <w:rtl/>
          <w:lang w:bidi="fa-IR"/>
        </w:rPr>
        <w:t xml:space="preserve"> از پيامبر</w:t>
      </w:r>
      <w:r>
        <w:rPr>
          <w:rFonts w:cs="CTraditional Arabic"/>
          <w:sz w:val="28"/>
          <w:rtl/>
          <w:lang w:bidi="fa-IR"/>
        </w:rPr>
        <w:t>ص</w:t>
      </w:r>
      <w:r w:rsidRPr="00782831">
        <w:rPr>
          <w:rFonts w:cs="B Lotus"/>
          <w:sz w:val="28"/>
          <w:rtl/>
          <w:lang w:bidi="fa-IR"/>
        </w:rPr>
        <w:t xml:space="preserve"> روايت است كه آن حضرت فرمودند</w:t>
      </w:r>
      <w:r w:rsidR="005152BB">
        <w:rPr>
          <w:rFonts w:cs="B Lotus" w:hint="cs"/>
          <w:sz w:val="28"/>
          <w:rtl/>
          <w:lang w:bidi="fa-IR"/>
        </w:rPr>
        <w:t xml:space="preserve">: </w:t>
      </w:r>
      <w:r w:rsidR="005152BB">
        <w:rPr>
          <w:rFonts w:cs="Traditional Arabic" w:hint="cs"/>
          <w:sz w:val="28"/>
          <w:rtl/>
          <w:lang w:bidi="fa-IR"/>
        </w:rPr>
        <w:t>«</w:t>
      </w:r>
      <w:r w:rsidR="005152BB" w:rsidRPr="005152BB">
        <w:rPr>
          <w:rStyle w:val="Char2"/>
          <w:rFonts w:hint="eastAsia"/>
          <w:rtl/>
        </w:rPr>
        <w:t>يَتَقَارَبُ</w:t>
      </w:r>
      <w:r w:rsidR="005152BB" w:rsidRPr="005152BB">
        <w:rPr>
          <w:rStyle w:val="Char2"/>
          <w:rtl/>
        </w:rPr>
        <w:t xml:space="preserve"> </w:t>
      </w:r>
      <w:r w:rsidR="005152BB" w:rsidRPr="005152BB">
        <w:rPr>
          <w:rStyle w:val="Char2"/>
          <w:rFonts w:hint="eastAsia"/>
          <w:rtl/>
        </w:rPr>
        <w:t>الزَّمَانُ</w:t>
      </w:r>
      <w:r w:rsidR="005152BB" w:rsidRPr="005152BB">
        <w:rPr>
          <w:rStyle w:val="Char2"/>
          <w:rtl/>
        </w:rPr>
        <w:t xml:space="preserve"> </w:t>
      </w:r>
      <w:r w:rsidR="005152BB" w:rsidRPr="005152BB">
        <w:rPr>
          <w:rStyle w:val="Char2"/>
          <w:rFonts w:hint="eastAsia"/>
          <w:rtl/>
        </w:rPr>
        <w:t>وَيَنْقُصُ</w:t>
      </w:r>
      <w:r w:rsidR="005152BB" w:rsidRPr="005152BB">
        <w:rPr>
          <w:rStyle w:val="Char2"/>
          <w:rtl/>
        </w:rPr>
        <w:t xml:space="preserve"> </w:t>
      </w:r>
      <w:r w:rsidR="005152BB" w:rsidRPr="005152BB">
        <w:rPr>
          <w:rStyle w:val="Char2"/>
          <w:rFonts w:hint="eastAsia"/>
          <w:rtl/>
        </w:rPr>
        <w:t>الْعِلْمُ</w:t>
      </w:r>
      <w:r w:rsidR="005152BB" w:rsidRPr="005152BB">
        <w:rPr>
          <w:rStyle w:val="Char2"/>
          <w:rtl/>
        </w:rPr>
        <w:t xml:space="preserve"> </w:t>
      </w:r>
      <w:r w:rsidR="005152BB" w:rsidRPr="005152BB">
        <w:rPr>
          <w:rStyle w:val="Char2"/>
          <w:rFonts w:hint="eastAsia"/>
          <w:rtl/>
        </w:rPr>
        <w:t>وَيُلْقَى</w:t>
      </w:r>
      <w:r w:rsidR="005152BB" w:rsidRPr="005152BB">
        <w:rPr>
          <w:rStyle w:val="Char2"/>
          <w:rtl/>
        </w:rPr>
        <w:t xml:space="preserve"> </w:t>
      </w:r>
      <w:r w:rsidR="005152BB" w:rsidRPr="005152BB">
        <w:rPr>
          <w:rStyle w:val="Char2"/>
          <w:rFonts w:hint="eastAsia"/>
          <w:rtl/>
        </w:rPr>
        <w:t>الشُّحُّ</w:t>
      </w:r>
      <w:r w:rsidR="005152BB" w:rsidRPr="005152BB">
        <w:rPr>
          <w:rStyle w:val="Char2"/>
          <w:rtl/>
        </w:rPr>
        <w:t xml:space="preserve"> </w:t>
      </w:r>
      <w:r w:rsidR="005152BB" w:rsidRPr="005152BB">
        <w:rPr>
          <w:rStyle w:val="Char2"/>
          <w:rFonts w:hint="eastAsia"/>
          <w:rtl/>
        </w:rPr>
        <w:t>وَتَظْهَرُ</w:t>
      </w:r>
      <w:r w:rsidR="005152BB" w:rsidRPr="005152BB">
        <w:rPr>
          <w:rStyle w:val="Char2"/>
          <w:rtl/>
        </w:rPr>
        <w:t xml:space="preserve"> </w:t>
      </w:r>
      <w:r w:rsidR="005152BB" w:rsidRPr="005152BB">
        <w:rPr>
          <w:rStyle w:val="Char2"/>
          <w:rFonts w:hint="eastAsia"/>
          <w:rtl/>
        </w:rPr>
        <w:t>الْفِتَنُ</w:t>
      </w:r>
      <w:r w:rsidR="005152BB" w:rsidRPr="005152BB">
        <w:rPr>
          <w:rStyle w:val="Char2"/>
          <w:rtl/>
        </w:rPr>
        <w:t xml:space="preserve"> </w:t>
      </w:r>
      <w:r w:rsidR="005152BB" w:rsidRPr="005152BB">
        <w:rPr>
          <w:rStyle w:val="Char2"/>
          <w:rFonts w:hint="eastAsia"/>
          <w:rtl/>
        </w:rPr>
        <w:t>وَيَكْثُرُ</w:t>
      </w:r>
      <w:r w:rsidR="005152BB" w:rsidRPr="005152BB">
        <w:rPr>
          <w:rStyle w:val="Char2"/>
          <w:rtl/>
        </w:rPr>
        <w:t xml:space="preserve"> </w:t>
      </w:r>
      <w:r w:rsidR="005152BB" w:rsidRPr="005152BB">
        <w:rPr>
          <w:rStyle w:val="Char2"/>
          <w:rFonts w:hint="eastAsia"/>
          <w:rtl/>
        </w:rPr>
        <w:t>الْهَرْجُ</w:t>
      </w:r>
      <w:r w:rsidR="005152BB">
        <w:rPr>
          <w:rFonts w:cs="Traditional Arabic" w:hint="cs"/>
          <w:sz w:val="28"/>
          <w:rtl/>
          <w:lang w:bidi="fa-IR"/>
        </w:rPr>
        <w:t>»</w:t>
      </w:r>
      <w:r w:rsidR="005152BB">
        <w:rPr>
          <w:rFonts w:cs="B Lotus" w:hint="cs"/>
          <w:sz w:val="28"/>
          <w:rtl/>
          <w:lang w:bidi="fa-IR"/>
        </w:rPr>
        <w:t xml:space="preserve">. </w:t>
      </w:r>
      <w:r w:rsidR="005152BB" w:rsidRPr="005152BB">
        <w:rPr>
          <w:rFonts w:ascii="Lotus Linotype" w:hAnsi="Lotus Linotype" w:cs="Traditional Arabic" w:hint="cs"/>
          <w:sz w:val="26"/>
          <w:szCs w:val="26"/>
          <w:rtl/>
          <w:lang w:bidi="fa-IR"/>
        </w:rPr>
        <w:t>«</w:t>
      </w:r>
      <w:r w:rsidRPr="005152BB">
        <w:rPr>
          <w:rFonts w:cs="B Lotus"/>
          <w:sz w:val="26"/>
          <w:szCs w:val="26"/>
          <w:rtl/>
          <w:lang w:bidi="fa-IR"/>
        </w:rPr>
        <w:t>زمان نزديك</w:t>
      </w:r>
      <w:r w:rsidR="00912D91" w:rsidRPr="005152BB">
        <w:rPr>
          <w:rFonts w:cs="B Lotus"/>
          <w:sz w:val="26"/>
          <w:szCs w:val="26"/>
          <w:rtl/>
          <w:lang w:bidi="fa-IR"/>
        </w:rPr>
        <w:t xml:space="preserve"> می‌‌</w:t>
      </w:r>
      <w:r w:rsidRPr="005152BB">
        <w:rPr>
          <w:rFonts w:cs="B Lotus"/>
          <w:sz w:val="26"/>
          <w:szCs w:val="26"/>
          <w:rtl/>
          <w:lang w:bidi="fa-IR"/>
        </w:rPr>
        <w:t>شود و علم [دين] كم</w:t>
      </w:r>
      <w:r w:rsidR="00912D91" w:rsidRPr="005152BB">
        <w:rPr>
          <w:rFonts w:cs="B Lotus"/>
          <w:sz w:val="26"/>
          <w:szCs w:val="26"/>
          <w:rtl/>
          <w:lang w:bidi="fa-IR"/>
        </w:rPr>
        <w:t xml:space="preserve"> می‌‌</w:t>
      </w:r>
      <w:r w:rsidRPr="005152BB">
        <w:rPr>
          <w:rFonts w:cs="B Lotus"/>
          <w:sz w:val="26"/>
          <w:szCs w:val="26"/>
          <w:rtl/>
          <w:lang w:bidi="fa-IR"/>
        </w:rPr>
        <w:t>شود و بخل زياد و فتنه</w:t>
      </w:r>
      <w:r w:rsidR="00E507EB" w:rsidRPr="005152BB">
        <w:rPr>
          <w:rFonts w:cs="B Lotus"/>
          <w:sz w:val="26"/>
          <w:szCs w:val="26"/>
          <w:rtl/>
          <w:lang w:bidi="fa-IR"/>
        </w:rPr>
        <w:t>‌ها</w:t>
      </w:r>
      <w:r w:rsidRPr="005152BB">
        <w:rPr>
          <w:rFonts w:cs="B Lotus"/>
          <w:sz w:val="26"/>
          <w:szCs w:val="26"/>
          <w:rtl/>
          <w:lang w:bidi="fa-IR"/>
        </w:rPr>
        <w:t xml:space="preserve"> ظاهر</w:t>
      </w:r>
      <w:r w:rsidR="00912D91" w:rsidRPr="005152BB">
        <w:rPr>
          <w:rFonts w:cs="B Lotus"/>
          <w:sz w:val="26"/>
          <w:szCs w:val="26"/>
          <w:rtl/>
          <w:lang w:bidi="fa-IR"/>
        </w:rPr>
        <w:t xml:space="preserve"> می‌‌</w:t>
      </w:r>
      <w:r w:rsidRPr="005152BB">
        <w:rPr>
          <w:rFonts w:cs="B Lotus"/>
          <w:sz w:val="26"/>
          <w:szCs w:val="26"/>
          <w:rtl/>
          <w:lang w:bidi="fa-IR"/>
        </w:rPr>
        <w:t>شوند و آشوب و فتنه</w:t>
      </w:r>
      <w:r w:rsidR="005152BB" w:rsidRPr="005152BB">
        <w:rPr>
          <w:rFonts w:cs="B Lotus" w:hint="cs"/>
          <w:sz w:val="26"/>
          <w:szCs w:val="26"/>
          <w:rtl/>
          <w:lang w:bidi="fa-IR"/>
        </w:rPr>
        <w:t xml:space="preserve"> </w:t>
      </w:r>
      <w:r w:rsidRPr="005152BB">
        <w:rPr>
          <w:rFonts w:cs="B Lotus"/>
          <w:sz w:val="26"/>
          <w:szCs w:val="26"/>
          <w:rtl/>
          <w:lang w:bidi="fa-IR"/>
        </w:rPr>
        <w:t>(قتل) زياد</w:t>
      </w:r>
      <w:r w:rsidR="00912D91" w:rsidRPr="005152BB">
        <w:rPr>
          <w:rFonts w:cs="B Lotus"/>
          <w:sz w:val="26"/>
          <w:szCs w:val="26"/>
          <w:rtl/>
          <w:lang w:bidi="fa-IR"/>
        </w:rPr>
        <w:t xml:space="preserve"> می‌‌</w:t>
      </w:r>
      <w:r w:rsidRPr="005152BB">
        <w:rPr>
          <w:rFonts w:cs="B Lotus"/>
          <w:sz w:val="26"/>
          <w:szCs w:val="26"/>
          <w:rtl/>
          <w:lang w:bidi="fa-IR"/>
        </w:rPr>
        <w:t>شود</w:t>
      </w:r>
      <w:r w:rsidR="005152BB" w:rsidRPr="005152BB">
        <w:rPr>
          <w:rFonts w:cs="Traditional Arabic" w:hint="cs"/>
          <w:sz w:val="26"/>
          <w:szCs w:val="26"/>
          <w:rtl/>
          <w:lang w:bidi="fa-IR"/>
        </w:rPr>
        <w:t>»</w:t>
      </w:r>
      <w:r w:rsidRPr="005152BB">
        <w:rPr>
          <w:rFonts w:cs="B Lotus"/>
          <w:sz w:val="26"/>
          <w:szCs w:val="26"/>
          <w:rtl/>
          <w:lang w:bidi="fa-IR"/>
        </w:rPr>
        <w:t xml:space="preserve">. </w:t>
      </w:r>
      <w:r w:rsidRPr="00782831">
        <w:rPr>
          <w:rFonts w:cs="B Lotus"/>
          <w:sz w:val="28"/>
          <w:rtl/>
          <w:lang w:bidi="fa-IR"/>
        </w:rPr>
        <w:t>گفتند: اي رسول خدا، آن فتنه و آشوب چيست؟ فرمود:</w:t>
      </w:r>
      <w:r w:rsidR="005152BB">
        <w:rPr>
          <w:rFonts w:cs="B Lotus" w:hint="cs"/>
          <w:sz w:val="28"/>
          <w:rtl/>
          <w:lang w:bidi="fa-IR"/>
        </w:rPr>
        <w:t xml:space="preserve"> </w:t>
      </w:r>
      <w:r w:rsidR="005152BB">
        <w:rPr>
          <w:rFonts w:cs="Traditional Arabic" w:hint="cs"/>
          <w:sz w:val="28"/>
          <w:rtl/>
          <w:lang w:bidi="fa-IR"/>
        </w:rPr>
        <w:t>«</w:t>
      </w:r>
      <w:r w:rsidR="005152BB" w:rsidRPr="005152BB">
        <w:rPr>
          <w:rStyle w:val="Char2"/>
          <w:rFonts w:hint="eastAsia"/>
          <w:rtl/>
        </w:rPr>
        <w:t>الْقَتْلُ</w:t>
      </w:r>
      <w:r w:rsidR="005152BB" w:rsidRPr="005152BB">
        <w:rPr>
          <w:rStyle w:val="Char2"/>
          <w:rtl/>
        </w:rPr>
        <w:t xml:space="preserve"> </w:t>
      </w:r>
      <w:r w:rsidR="005152BB" w:rsidRPr="005152BB">
        <w:rPr>
          <w:rStyle w:val="Char2"/>
          <w:rFonts w:hint="eastAsia"/>
          <w:rtl/>
        </w:rPr>
        <w:t>الْقَتْلُ</w:t>
      </w:r>
      <w:r w:rsidR="005152BB">
        <w:rPr>
          <w:rFonts w:cs="Traditional Arabic" w:hint="cs"/>
          <w:sz w:val="28"/>
          <w:rtl/>
          <w:lang w:bidi="fa-IR"/>
        </w:rPr>
        <w:t>»</w:t>
      </w:r>
      <w:r w:rsidRPr="005152BB">
        <w:rPr>
          <w:rStyle w:val="FootnoteReference"/>
          <w:rFonts w:cs="B Lotus"/>
          <w:rtl/>
          <w:lang w:bidi="fa-IR"/>
        </w:rPr>
        <w:footnoteReference w:id="100"/>
      </w:r>
      <w:r w:rsidR="005152BB">
        <w:rPr>
          <w:rFonts w:cs="B Lotus" w:hint="cs"/>
          <w:sz w:val="28"/>
          <w:rtl/>
          <w:lang w:bidi="fa-IR"/>
        </w:rPr>
        <w:t>.</w:t>
      </w:r>
    </w:p>
    <w:p w:rsidR="00634C2F" w:rsidRPr="00782831" w:rsidRDefault="00634C2F" w:rsidP="005152BB">
      <w:pPr>
        <w:pStyle w:val="ListParagraph"/>
        <w:spacing w:before="0" w:beforeAutospacing="0" w:after="0" w:afterAutospacing="0"/>
        <w:ind w:left="0" w:firstLine="284"/>
        <w:rPr>
          <w:rFonts w:cs="B Lotus"/>
          <w:sz w:val="28"/>
          <w:rtl/>
          <w:lang w:bidi="fa-IR"/>
        </w:rPr>
      </w:pPr>
      <w:r w:rsidRPr="00782831">
        <w:rPr>
          <w:rFonts w:cs="B Lotus"/>
          <w:sz w:val="28"/>
          <w:rtl/>
          <w:lang w:bidi="fa-IR"/>
        </w:rPr>
        <w:t>از ابوموسي</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 است كه گويد: پيامبر</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فرمود:</w:t>
      </w:r>
      <w:r w:rsidR="005152BB">
        <w:rPr>
          <w:rFonts w:cs="B Lotus" w:hint="cs"/>
          <w:sz w:val="28"/>
          <w:rtl/>
          <w:lang w:bidi="fa-IR"/>
        </w:rPr>
        <w:t xml:space="preserve"> </w:t>
      </w:r>
      <w:r w:rsidR="005152BB">
        <w:rPr>
          <w:rFonts w:cs="Traditional Arabic" w:hint="cs"/>
          <w:sz w:val="28"/>
          <w:rtl/>
          <w:lang w:bidi="fa-IR"/>
        </w:rPr>
        <w:t>«</w:t>
      </w:r>
      <w:r w:rsidR="005152BB" w:rsidRPr="005152BB">
        <w:rPr>
          <w:rStyle w:val="Char2"/>
          <w:rFonts w:hint="eastAsia"/>
          <w:rtl/>
        </w:rPr>
        <w:t>إِنَّ</w:t>
      </w:r>
      <w:r w:rsidR="005152BB" w:rsidRPr="005152BB">
        <w:rPr>
          <w:rStyle w:val="Char2"/>
          <w:rtl/>
        </w:rPr>
        <w:t xml:space="preserve"> </w:t>
      </w:r>
      <w:r w:rsidR="005152BB" w:rsidRPr="005152BB">
        <w:rPr>
          <w:rStyle w:val="Char2"/>
          <w:rFonts w:hint="eastAsia"/>
          <w:rtl/>
        </w:rPr>
        <w:t>بَيْنَ</w:t>
      </w:r>
      <w:r w:rsidR="005152BB" w:rsidRPr="005152BB">
        <w:rPr>
          <w:rStyle w:val="Char2"/>
          <w:rtl/>
        </w:rPr>
        <w:t xml:space="preserve"> </w:t>
      </w:r>
      <w:r w:rsidR="005152BB" w:rsidRPr="005152BB">
        <w:rPr>
          <w:rStyle w:val="Char2"/>
          <w:rFonts w:hint="eastAsia"/>
          <w:rtl/>
        </w:rPr>
        <w:t>يَدَىِ</w:t>
      </w:r>
      <w:r w:rsidR="005152BB" w:rsidRPr="005152BB">
        <w:rPr>
          <w:rStyle w:val="Char2"/>
          <w:rtl/>
        </w:rPr>
        <w:t xml:space="preserve"> </w:t>
      </w:r>
      <w:r w:rsidR="005152BB" w:rsidRPr="005152BB">
        <w:rPr>
          <w:rStyle w:val="Char2"/>
          <w:rFonts w:hint="eastAsia"/>
          <w:rtl/>
        </w:rPr>
        <w:t>السَّاعَةِ</w:t>
      </w:r>
      <w:r w:rsidR="005152BB" w:rsidRPr="005152BB">
        <w:rPr>
          <w:rStyle w:val="Char2"/>
          <w:rtl/>
        </w:rPr>
        <w:t xml:space="preserve"> </w:t>
      </w:r>
      <w:r w:rsidR="005152BB" w:rsidRPr="005152BB">
        <w:rPr>
          <w:rStyle w:val="Char2"/>
          <w:rFonts w:hint="eastAsia"/>
          <w:rtl/>
        </w:rPr>
        <w:t>لأَيَّامًا</w:t>
      </w:r>
      <w:r w:rsidR="005152BB" w:rsidRPr="005152BB">
        <w:rPr>
          <w:rStyle w:val="Char2"/>
          <w:rtl/>
        </w:rPr>
        <w:t xml:space="preserve"> </w:t>
      </w:r>
      <w:r w:rsidR="005152BB" w:rsidRPr="005152BB">
        <w:rPr>
          <w:rStyle w:val="Char2"/>
          <w:rFonts w:hint="eastAsia"/>
          <w:rtl/>
        </w:rPr>
        <w:t>يَنْزِلُ</w:t>
      </w:r>
      <w:r w:rsidR="005152BB" w:rsidRPr="005152BB">
        <w:rPr>
          <w:rStyle w:val="Char2"/>
          <w:rtl/>
        </w:rPr>
        <w:t xml:space="preserve"> </w:t>
      </w:r>
      <w:r w:rsidR="005152BB" w:rsidRPr="005152BB">
        <w:rPr>
          <w:rStyle w:val="Char2"/>
          <w:rFonts w:hint="eastAsia"/>
          <w:rtl/>
        </w:rPr>
        <w:t>فِيهَا</w:t>
      </w:r>
      <w:r w:rsidR="005152BB" w:rsidRPr="005152BB">
        <w:rPr>
          <w:rStyle w:val="Char2"/>
          <w:rtl/>
        </w:rPr>
        <w:t xml:space="preserve"> </w:t>
      </w:r>
      <w:r w:rsidR="005152BB" w:rsidRPr="005152BB">
        <w:rPr>
          <w:rStyle w:val="Char2"/>
          <w:rFonts w:hint="eastAsia"/>
          <w:rtl/>
        </w:rPr>
        <w:t>الْجَهْلُ</w:t>
      </w:r>
      <w:r w:rsidR="003F375B">
        <w:rPr>
          <w:rStyle w:val="Char2"/>
          <w:rtl/>
        </w:rPr>
        <w:t>،</w:t>
      </w:r>
      <w:r w:rsidR="005152BB" w:rsidRPr="005152BB">
        <w:rPr>
          <w:rStyle w:val="Char2"/>
          <w:rtl/>
        </w:rPr>
        <w:t xml:space="preserve"> </w:t>
      </w:r>
      <w:r w:rsidR="005152BB" w:rsidRPr="005152BB">
        <w:rPr>
          <w:rStyle w:val="Char2"/>
          <w:rFonts w:hint="eastAsia"/>
          <w:rtl/>
        </w:rPr>
        <w:t>وَيُرْفَعُ</w:t>
      </w:r>
      <w:r w:rsidR="005152BB" w:rsidRPr="005152BB">
        <w:rPr>
          <w:rStyle w:val="Char2"/>
          <w:rtl/>
        </w:rPr>
        <w:t xml:space="preserve"> </w:t>
      </w:r>
      <w:r w:rsidR="005152BB" w:rsidRPr="005152BB">
        <w:rPr>
          <w:rStyle w:val="Char2"/>
          <w:rFonts w:hint="eastAsia"/>
          <w:rtl/>
        </w:rPr>
        <w:t>فِيهَا</w:t>
      </w:r>
      <w:r w:rsidR="005152BB" w:rsidRPr="005152BB">
        <w:rPr>
          <w:rStyle w:val="Char2"/>
          <w:rtl/>
        </w:rPr>
        <w:t xml:space="preserve"> </w:t>
      </w:r>
      <w:r w:rsidR="005152BB" w:rsidRPr="005152BB">
        <w:rPr>
          <w:rStyle w:val="Char2"/>
          <w:rFonts w:hint="eastAsia"/>
          <w:rtl/>
        </w:rPr>
        <w:t>الْعِلْمُ</w:t>
      </w:r>
      <w:r w:rsidR="003F375B">
        <w:rPr>
          <w:rStyle w:val="Char2"/>
          <w:rtl/>
        </w:rPr>
        <w:t>،</w:t>
      </w:r>
      <w:r w:rsidR="005152BB" w:rsidRPr="005152BB">
        <w:rPr>
          <w:rStyle w:val="Char2"/>
          <w:rtl/>
        </w:rPr>
        <w:t xml:space="preserve"> </w:t>
      </w:r>
      <w:r w:rsidR="005152BB" w:rsidRPr="005152BB">
        <w:rPr>
          <w:rStyle w:val="Char2"/>
          <w:rFonts w:hint="eastAsia"/>
          <w:rtl/>
        </w:rPr>
        <w:t>وَيَكْثُرُ</w:t>
      </w:r>
      <w:r w:rsidR="005152BB" w:rsidRPr="005152BB">
        <w:rPr>
          <w:rStyle w:val="Char2"/>
          <w:rtl/>
        </w:rPr>
        <w:t xml:space="preserve"> </w:t>
      </w:r>
      <w:r w:rsidR="005152BB" w:rsidRPr="005152BB">
        <w:rPr>
          <w:rStyle w:val="Char2"/>
          <w:rFonts w:hint="eastAsia"/>
          <w:rtl/>
        </w:rPr>
        <w:t>فِيهَا</w:t>
      </w:r>
      <w:r w:rsidR="005152BB" w:rsidRPr="005152BB">
        <w:rPr>
          <w:rStyle w:val="Char2"/>
          <w:rtl/>
        </w:rPr>
        <w:t xml:space="preserve"> </w:t>
      </w:r>
      <w:r w:rsidR="005152BB" w:rsidRPr="005152BB">
        <w:rPr>
          <w:rStyle w:val="Char2"/>
          <w:rFonts w:hint="eastAsia"/>
          <w:rtl/>
        </w:rPr>
        <w:t>الْهَرْجُ</w:t>
      </w:r>
      <w:r w:rsidR="005152BB">
        <w:rPr>
          <w:rFonts w:cs="Traditional Arabic" w:hint="cs"/>
          <w:sz w:val="28"/>
          <w:rtl/>
          <w:lang w:bidi="fa-IR"/>
        </w:rPr>
        <w:t>»</w:t>
      </w:r>
      <w:r w:rsidRPr="005152BB">
        <w:rPr>
          <w:rStyle w:val="FootnoteReference"/>
          <w:rFonts w:cs="B Lotus"/>
          <w:rtl/>
          <w:lang w:bidi="fa-IR"/>
        </w:rPr>
        <w:footnoteReference w:id="101"/>
      </w:r>
      <w:r w:rsidR="005152BB">
        <w:rPr>
          <w:rFonts w:cs="B Lotus" w:hint="cs"/>
          <w:sz w:val="28"/>
          <w:rtl/>
          <w:lang w:bidi="fa-IR"/>
        </w:rPr>
        <w:t>.</w:t>
      </w:r>
      <w:r w:rsidRPr="00782831">
        <w:rPr>
          <w:rFonts w:cs="B Lotus"/>
          <w:sz w:val="28"/>
          <w:rtl/>
          <w:lang w:bidi="fa-IR"/>
        </w:rPr>
        <w:t xml:space="preserve"> </w:t>
      </w:r>
      <w:r w:rsidR="005152BB" w:rsidRPr="005152BB">
        <w:rPr>
          <w:rFonts w:cs="Traditional Arabic" w:hint="cs"/>
          <w:sz w:val="26"/>
          <w:szCs w:val="26"/>
          <w:rtl/>
          <w:lang w:bidi="fa-IR"/>
        </w:rPr>
        <w:t>«</w:t>
      </w:r>
      <w:r w:rsidRPr="005152BB">
        <w:rPr>
          <w:rFonts w:cs="B Lotus"/>
          <w:sz w:val="26"/>
          <w:szCs w:val="26"/>
          <w:rtl/>
          <w:lang w:bidi="fa-IR"/>
        </w:rPr>
        <w:t>پيش از قيامت، چند روزري هست كه جهل و ناداني در آن فرود</w:t>
      </w:r>
      <w:r w:rsidR="00912D91" w:rsidRPr="005152BB">
        <w:rPr>
          <w:rFonts w:cs="B Lotus"/>
          <w:sz w:val="26"/>
          <w:szCs w:val="26"/>
          <w:rtl/>
          <w:lang w:bidi="fa-IR"/>
        </w:rPr>
        <w:t xml:space="preserve"> می‌‌</w:t>
      </w:r>
      <w:r w:rsidRPr="005152BB">
        <w:rPr>
          <w:rFonts w:cs="B Lotus"/>
          <w:sz w:val="26"/>
          <w:szCs w:val="26"/>
          <w:rtl/>
          <w:lang w:bidi="fa-IR"/>
        </w:rPr>
        <w:t>آيد و علم و دانش</w:t>
      </w:r>
      <w:r w:rsidR="005152BB" w:rsidRPr="005152BB">
        <w:rPr>
          <w:rFonts w:cs="B Lotus" w:hint="cs"/>
          <w:sz w:val="26"/>
          <w:szCs w:val="26"/>
          <w:rtl/>
          <w:lang w:bidi="fa-IR"/>
        </w:rPr>
        <w:t xml:space="preserve"> </w:t>
      </w:r>
      <w:r w:rsidRPr="005152BB">
        <w:rPr>
          <w:rFonts w:cs="B Lotus"/>
          <w:sz w:val="26"/>
          <w:szCs w:val="26"/>
          <w:rtl/>
          <w:lang w:bidi="fa-IR"/>
        </w:rPr>
        <w:t>[دين] در آن برداشته</w:t>
      </w:r>
      <w:r w:rsidR="00912D91" w:rsidRPr="005152BB">
        <w:rPr>
          <w:rFonts w:cs="B Lotus"/>
          <w:sz w:val="26"/>
          <w:szCs w:val="26"/>
          <w:rtl/>
          <w:lang w:bidi="fa-IR"/>
        </w:rPr>
        <w:t xml:space="preserve"> می‌‌</w:t>
      </w:r>
      <w:r w:rsidRPr="005152BB">
        <w:rPr>
          <w:rFonts w:cs="B Lotus"/>
          <w:sz w:val="26"/>
          <w:szCs w:val="26"/>
          <w:rtl/>
          <w:lang w:bidi="fa-IR"/>
        </w:rPr>
        <w:t>شود و آشوب و فتنه</w:t>
      </w:r>
      <w:r w:rsidR="005152BB" w:rsidRPr="005152BB">
        <w:rPr>
          <w:rFonts w:cs="B Lotus" w:hint="cs"/>
          <w:sz w:val="26"/>
          <w:szCs w:val="26"/>
          <w:rtl/>
          <w:lang w:bidi="fa-IR"/>
        </w:rPr>
        <w:t xml:space="preserve"> </w:t>
      </w:r>
      <w:r w:rsidRPr="005152BB">
        <w:rPr>
          <w:rFonts w:cs="B Lotus"/>
          <w:sz w:val="26"/>
          <w:szCs w:val="26"/>
          <w:rtl/>
          <w:lang w:bidi="fa-IR"/>
        </w:rPr>
        <w:t>(قتل) در آن چند روز زياد</w:t>
      </w:r>
      <w:r w:rsidR="00912D91" w:rsidRPr="005152BB">
        <w:rPr>
          <w:rFonts w:cs="B Lotus"/>
          <w:sz w:val="26"/>
          <w:szCs w:val="26"/>
          <w:rtl/>
          <w:lang w:bidi="fa-IR"/>
        </w:rPr>
        <w:t xml:space="preserve"> می‌‌</w:t>
      </w:r>
      <w:r w:rsidRPr="005152BB">
        <w:rPr>
          <w:rFonts w:cs="B Lotus"/>
          <w:sz w:val="26"/>
          <w:szCs w:val="26"/>
          <w:rtl/>
          <w:lang w:bidi="fa-IR"/>
        </w:rPr>
        <w:t>شود</w:t>
      </w:r>
      <w:r w:rsidR="005152BB" w:rsidRPr="005152BB">
        <w:rPr>
          <w:rFonts w:cs="Traditional Arabic" w:hint="cs"/>
          <w:sz w:val="26"/>
          <w:szCs w:val="26"/>
          <w:rtl/>
          <w:lang w:bidi="fa-IR"/>
        </w:rPr>
        <w:t>»</w:t>
      </w:r>
      <w:r w:rsidRPr="005152BB">
        <w:rPr>
          <w:rFonts w:cs="B Lotus"/>
          <w:sz w:val="26"/>
          <w:szCs w:val="26"/>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5152BB">
        <w:rPr>
          <w:rFonts w:ascii="mylotus" w:hAnsi="mylotus" w:cs="mylotus"/>
          <w:sz w:val="28"/>
          <w:rtl/>
          <w:lang w:bidi="fa-IR"/>
        </w:rPr>
        <w:t>هرج</w:t>
      </w:r>
      <w:r w:rsidRPr="00782831">
        <w:rPr>
          <w:rFonts w:cs="B Lotus"/>
          <w:sz w:val="28"/>
          <w:rtl/>
          <w:lang w:bidi="fa-IR"/>
        </w:rPr>
        <w:t>، به معناي قتل است.</w:t>
      </w:r>
    </w:p>
    <w:p w:rsidR="00634C2F" w:rsidRDefault="00634C2F" w:rsidP="00495676">
      <w:pPr>
        <w:pStyle w:val="ListParagraph"/>
        <w:spacing w:before="0" w:beforeAutospacing="0" w:after="0" w:afterAutospacing="0"/>
        <w:ind w:left="0" w:firstLine="284"/>
        <w:rPr>
          <w:rFonts w:cs="B Lotus"/>
          <w:sz w:val="28"/>
          <w:rtl/>
          <w:lang w:bidi="fa-IR"/>
        </w:rPr>
      </w:pPr>
      <w:r w:rsidRPr="00782831">
        <w:rPr>
          <w:rFonts w:cs="B Lotus"/>
          <w:sz w:val="28"/>
          <w:rtl/>
          <w:lang w:bidi="fa-IR"/>
        </w:rPr>
        <w:t>از حذيفه</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 است كه گويد: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دو حديث را براي ما باز گفت. يكي از آن دو را ديدم و منتظر ديگري هستم. به ما گفت كه امانت در بيخ قلوب مردان فرود</w:t>
      </w:r>
      <w:r w:rsidR="00912D91">
        <w:rPr>
          <w:rFonts w:cs="B Lotus"/>
          <w:sz w:val="28"/>
          <w:rtl/>
          <w:lang w:bidi="fa-IR"/>
        </w:rPr>
        <w:t xml:space="preserve"> می‌‌</w:t>
      </w:r>
      <w:r w:rsidRPr="00782831">
        <w:rPr>
          <w:rFonts w:cs="B Lotus"/>
          <w:sz w:val="28"/>
          <w:rtl/>
          <w:lang w:bidi="fa-IR"/>
        </w:rPr>
        <w:t>آيد. سپس از قرآن و سنت، علم و دانش به دست</w:t>
      </w:r>
      <w:r w:rsidR="00912D91">
        <w:rPr>
          <w:rFonts w:cs="B Lotus"/>
          <w:sz w:val="28"/>
          <w:rtl/>
          <w:lang w:bidi="fa-IR"/>
        </w:rPr>
        <w:t xml:space="preserve"> می‌‌</w:t>
      </w:r>
      <w:r w:rsidRPr="00782831">
        <w:rPr>
          <w:rFonts w:cs="B Lotus"/>
          <w:sz w:val="28"/>
          <w:rtl/>
          <w:lang w:bidi="fa-IR"/>
        </w:rPr>
        <w:t>آورند. آنگاه از برداشتن اين علم براي ما گفت. آن حضرت فرمودند</w:t>
      </w:r>
      <w:r w:rsidR="005152BB">
        <w:rPr>
          <w:rFonts w:cs="B Lotus" w:hint="cs"/>
          <w:sz w:val="28"/>
          <w:rtl/>
          <w:lang w:bidi="fa-IR"/>
        </w:rPr>
        <w:t>:</w:t>
      </w:r>
    </w:p>
    <w:p w:rsidR="00634C2F" w:rsidRPr="00782831" w:rsidRDefault="005152BB" w:rsidP="005152BB">
      <w:pPr>
        <w:pStyle w:val="ListParagraph"/>
        <w:spacing w:before="0" w:beforeAutospacing="0" w:after="0" w:afterAutospacing="0"/>
        <w:ind w:left="0" w:firstLine="284"/>
        <w:rPr>
          <w:rFonts w:cs="B Lotus"/>
          <w:sz w:val="28"/>
          <w:rtl/>
          <w:lang w:bidi="fa-IR"/>
        </w:rPr>
      </w:pPr>
      <w:r w:rsidRPr="005152BB">
        <w:rPr>
          <w:rFonts w:cs="Traditional Arabic" w:hint="cs"/>
          <w:sz w:val="28"/>
          <w:rtl/>
          <w:lang w:bidi="fa-IR"/>
        </w:rPr>
        <w:t>«</w:t>
      </w:r>
      <w:r w:rsidRPr="005152BB">
        <w:rPr>
          <w:rStyle w:val="Char2"/>
          <w:rFonts w:hint="eastAsia"/>
          <w:rtl/>
        </w:rPr>
        <w:t>يَنَامُ</w:t>
      </w:r>
      <w:r w:rsidRPr="005152BB">
        <w:rPr>
          <w:rStyle w:val="Char2"/>
          <w:rtl/>
        </w:rPr>
        <w:t xml:space="preserve"> </w:t>
      </w:r>
      <w:r w:rsidRPr="005152BB">
        <w:rPr>
          <w:rStyle w:val="Char2"/>
          <w:rFonts w:hint="eastAsia"/>
          <w:rtl/>
        </w:rPr>
        <w:t>الرَّجُلُ</w:t>
      </w:r>
      <w:r w:rsidRPr="005152BB">
        <w:rPr>
          <w:rStyle w:val="Char2"/>
          <w:rtl/>
        </w:rPr>
        <w:t xml:space="preserve"> </w:t>
      </w:r>
      <w:r w:rsidRPr="005152BB">
        <w:rPr>
          <w:rStyle w:val="Char2"/>
          <w:rFonts w:hint="eastAsia"/>
          <w:rtl/>
        </w:rPr>
        <w:t>النَّوْمَةَ</w:t>
      </w:r>
      <w:r w:rsidRPr="005152BB">
        <w:rPr>
          <w:rStyle w:val="Char2"/>
          <w:rtl/>
        </w:rPr>
        <w:t xml:space="preserve"> </w:t>
      </w:r>
      <w:r w:rsidRPr="005152BB">
        <w:rPr>
          <w:rStyle w:val="Char2"/>
          <w:rFonts w:hint="eastAsia"/>
          <w:rtl/>
        </w:rPr>
        <w:t>فَتُقْبَضُ</w:t>
      </w:r>
      <w:r w:rsidRPr="005152BB">
        <w:rPr>
          <w:rStyle w:val="Char2"/>
          <w:rtl/>
        </w:rPr>
        <w:t xml:space="preserve"> </w:t>
      </w:r>
      <w:r w:rsidRPr="005152BB">
        <w:rPr>
          <w:rStyle w:val="Char2"/>
          <w:rFonts w:hint="eastAsia"/>
          <w:rtl/>
        </w:rPr>
        <w:t>الأَمَانَةُ</w:t>
      </w:r>
      <w:r w:rsidRPr="005152BB">
        <w:rPr>
          <w:rStyle w:val="Char2"/>
          <w:rtl/>
        </w:rPr>
        <w:t xml:space="preserve"> </w:t>
      </w:r>
      <w:r w:rsidRPr="005152BB">
        <w:rPr>
          <w:rStyle w:val="Char2"/>
          <w:rFonts w:hint="eastAsia"/>
          <w:rtl/>
        </w:rPr>
        <w:t>مِنْ</w:t>
      </w:r>
      <w:r w:rsidRPr="005152BB">
        <w:rPr>
          <w:rStyle w:val="Char2"/>
          <w:rtl/>
        </w:rPr>
        <w:t xml:space="preserve"> </w:t>
      </w:r>
      <w:r w:rsidRPr="005152BB">
        <w:rPr>
          <w:rStyle w:val="Char2"/>
          <w:rFonts w:hint="eastAsia"/>
          <w:rtl/>
        </w:rPr>
        <w:t>قَلْبِهِ</w:t>
      </w:r>
      <w:r w:rsidRPr="005152BB">
        <w:rPr>
          <w:rStyle w:val="Char2"/>
          <w:rtl/>
        </w:rPr>
        <w:t xml:space="preserve"> </w:t>
      </w:r>
      <w:r w:rsidRPr="005152BB">
        <w:rPr>
          <w:rStyle w:val="Char2"/>
          <w:rFonts w:hint="eastAsia"/>
          <w:rtl/>
        </w:rPr>
        <w:t>فَيَظَلُّ</w:t>
      </w:r>
      <w:r w:rsidRPr="005152BB">
        <w:rPr>
          <w:rStyle w:val="Char2"/>
          <w:rtl/>
        </w:rPr>
        <w:t xml:space="preserve"> </w:t>
      </w:r>
      <w:r w:rsidRPr="005152BB">
        <w:rPr>
          <w:rStyle w:val="Char2"/>
          <w:rFonts w:hint="eastAsia"/>
          <w:rtl/>
        </w:rPr>
        <w:t>أَثَرُهَا</w:t>
      </w:r>
      <w:r w:rsidRPr="005152BB">
        <w:rPr>
          <w:rStyle w:val="Char2"/>
          <w:rtl/>
        </w:rPr>
        <w:t xml:space="preserve"> </w:t>
      </w:r>
      <w:r w:rsidRPr="005152BB">
        <w:rPr>
          <w:rStyle w:val="Char2"/>
          <w:rFonts w:hint="eastAsia"/>
          <w:rtl/>
        </w:rPr>
        <w:t>مِثْلَ</w:t>
      </w:r>
      <w:r w:rsidRPr="005152BB">
        <w:rPr>
          <w:rStyle w:val="Char2"/>
          <w:rtl/>
        </w:rPr>
        <w:t xml:space="preserve"> </w:t>
      </w:r>
      <w:r w:rsidRPr="005152BB">
        <w:rPr>
          <w:rStyle w:val="Char2"/>
          <w:rFonts w:hint="eastAsia"/>
          <w:rtl/>
        </w:rPr>
        <w:t>الْوَكْتِ</w:t>
      </w:r>
      <w:r w:rsidRPr="005152BB">
        <w:rPr>
          <w:rStyle w:val="Char2"/>
          <w:rtl/>
        </w:rPr>
        <w:t xml:space="preserve"> </w:t>
      </w:r>
      <w:r w:rsidRPr="005152BB">
        <w:rPr>
          <w:rStyle w:val="Char2"/>
          <w:rFonts w:hint="eastAsia"/>
          <w:rtl/>
        </w:rPr>
        <w:t>ثُمَّ</w:t>
      </w:r>
      <w:r w:rsidRPr="005152BB">
        <w:rPr>
          <w:rStyle w:val="Char2"/>
          <w:rtl/>
        </w:rPr>
        <w:t xml:space="preserve"> </w:t>
      </w:r>
      <w:r w:rsidRPr="005152BB">
        <w:rPr>
          <w:rStyle w:val="Char2"/>
          <w:rFonts w:hint="eastAsia"/>
          <w:rtl/>
        </w:rPr>
        <w:t>يَنَامُ</w:t>
      </w:r>
      <w:r w:rsidRPr="005152BB">
        <w:rPr>
          <w:rStyle w:val="Char2"/>
          <w:rtl/>
        </w:rPr>
        <w:t xml:space="preserve"> </w:t>
      </w:r>
      <w:r w:rsidRPr="005152BB">
        <w:rPr>
          <w:rStyle w:val="Char2"/>
          <w:rFonts w:hint="eastAsia"/>
          <w:rtl/>
        </w:rPr>
        <w:t>النَّوْمَةَ</w:t>
      </w:r>
      <w:r w:rsidRPr="005152BB">
        <w:rPr>
          <w:rStyle w:val="Char2"/>
          <w:rtl/>
        </w:rPr>
        <w:t xml:space="preserve"> </w:t>
      </w:r>
      <w:r w:rsidRPr="005152BB">
        <w:rPr>
          <w:rStyle w:val="Char2"/>
          <w:rFonts w:hint="eastAsia"/>
          <w:rtl/>
        </w:rPr>
        <w:t>فَتُقْبَضُ</w:t>
      </w:r>
      <w:r w:rsidRPr="005152BB">
        <w:rPr>
          <w:rStyle w:val="Char2"/>
          <w:rtl/>
        </w:rPr>
        <w:t xml:space="preserve"> </w:t>
      </w:r>
      <w:r w:rsidRPr="005152BB">
        <w:rPr>
          <w:rStyle w:val="Char2"/>
          <w:rFonts w:hint="eastAsia"/>
          <w:rtl/>
        </w:rPr>
        <w:t>الأَمَانَةُ</w:t>
      </w:r>
      <w:r w:rsidRPr="005152BB">
        <w:rPr>
          <w:rStyle w:val="Char2"/>
          <w:rtl/>
        </w:rPr>
        <w:t xml:space="preserve"> </w:t>
      </w:r>
      <w:r w:rsidRPr="005152BB">
        <w:rPr>
          <w:rStyle w:val="Char2"/>
          <w:rFonts w:hint="eastAsia"/>
          <w:rtl/>
        </w:rPr>
        <w:t>مِنْ</w:t>
      </w:r>
      <w:r w:rsidRPr="005152BB">
        <w:rPr>
          <w:rStyle w:val="Char2"/>
          <w:rtl/>
        </w:rPr>
        <w:t xml:space="preserve"> </w:t>
      </w:r>
      <w:r w:rsidRPr="005152BB">
        <w:rPr>
          <w:rStyle w:val="Char2"/>
          <w:rFonts w:hint="eastAsia"/>
          <w:rtl/>
        </w:rPr>
        <w:t>قَلْبِهِ</w:t>
      </w:r>
      <w:r w:rsidRPr="005152BB">
        <w:rPr>
          <w:rStyle w:val="Char2"/>
          <w:rtl/>
        </w:rPr>
        <w:t xml:space="preserve"> </w:t>
      </w:r>
      <w:r w:rsidRPr="005152BB">
        <w:rPr>
          <w:rStyle w:val="Char2"/>
          <w:rFonts w:hint="eastAsia"/>
          <w:rtl/>
        </w:rPr>
        <w:t>فَيَظَلُّ</w:t>
      </w:r>
      <w:r w:rsidRPr="005152BB">
        <w:rPr>
          <w:rStyle w:val="Char2"/>
          <w:rtl/>
        </w:rPr>
        <w:t xml:space="preserve"> </w:t>
      </w:r>
      <w:r w:rsidRPr="005152BB">
        <w:rPr>
          <w:rStyle w:val="Char2"/>
          <w:rFonts w:hint="eastAsia"/>
          <w:rtl/>
        </w:rPr>
        <w:t>أَثَرُهَا</w:t>
      </w:r>
      <w:r w:rsidRPr="005152BB">
        <w:rPr>
          <w:rStyle w:val="Char2"/>
          <w:rtl/>
        </w:rPr>
        <w:t xml:space="preserve"> </w:t>
      </w:r>
      <w:r w:rsidRPr="005152BB">
        <w:rPr>
          <w:rStyle w:val="Char2"/>
          <w:rFonts w:hint="eastAsia"/>
          <w:rtl/>
        </w:rPr>
        <w:t>مِثْلَ</w:t>
      </w:r>
      <w:r w:rsidRPr="005152BB">
        <w:rPr>
          <w:rStyle w:val="Char2"/>
          <w:rtl/>
        </w:rPr>
        <w:t xml:space="preserve"> </w:t>
      </w:r>
      <w:r w:rsidRPr="005152BB">
        <w:rPr>
          <w:rStyle w:val="Char2"/>
          <w:rFonts w:hint="eastAsia"/>
          <w:rtl/>
        </w:rPr>
        <w:t>الْمَجْلِ</w:t>
      </w:r>
      <w:r w:rsidRPr="005152BB">
        <w:rPr>
          <w:rStyle w:val="Char2"/>
          <w:rtl/>
        </w:rPr>
        <w:t xml:space="preserve"> </w:t>
      </w:r>
      <w:r w:rsidRPr="005152BB">
        <w:rPr>
          <w:rStyle w:val="Char2"/>
          <w:rFonts w:hint="eastAsia"/>
          <w:rtl/>
        </w:rPr>
        <w:t>كَجَمْرٍ</w:t>
      </w:r>
      <w:r w:rsidRPr="005152BB">
        <w:rPr>
          <w:rStyle w:val="Char2"/>
          <w:rtl/>
        </w:rPr>
        <w:t xml:space="preserve"> </w:t>
      </w:r>
      <w:r w:rsidRPr="005152BB">
        <w:rPr>
          <w:rStyle w:val="Char2"/>
          <w:rFonts w:hint="eastAsia"/>
          <w:rtl/>
        </w:rPr>
        <w:t>دَحْرَجْتَهُ</w:t>
      </w:r>
      <w:r w:rsidRPr="005152BB">
        <w:rPr>
          <w:rStyle w:val="Char2"/>
          <w:rtl/>
        </w:rPr>
        <w:t xml:space="preserve"> </w:t>
      </w:r>
      <w:r w:rsidRPr="005152BB">
        <w:rPr>
          <w:rStyle w:val="Char2"/>
          <w:rFonts w:hint="eastAsia"/>
          <w:rtl/>
        </w:rPr>
        <w:t>عَلَى</w:t>
      </w:r>
      <w:r w:rsidRPr="005152BB">
        <w:rPr>
          <w:rStyle w:val="Char2"/>
          <w:rtl/>
        </w:rPr>
        <w:t xml:space="preserve"> </w:t>
      </w:r>
      <w:r w:rsidRPr="005152BB">
        <w:rPr>
          <w:rStyle w:val="Char2"/>
          <w:rFonts w:hint="eastAsia"/>
          <w:rtl/>
        </w:rPr>
        <w:t>رِجْلِكَ</w:t>
      </w:r>
      <w:r w:rsidRPr="005152BB">
        <w:rPr>
          <w:rStyle w:val="Char2"/>
          <w:rtl/>
        </w:rPr>
        <w:t xml:space="preserve"> </w:t>
      </w:r>
      <w:r w:rsidRPr="005152BB">
        <w:rPr>
          <w:rStyle w:val="Char2"/>
          <w:rFonts w:hint="eastAsia"/>
          <w:rtl/>
        </w:rPr>
        <w:t>فَنَفِطَ</w:t>
      </w:r>
      <w:r w:rsidRPr="005152BB">
        <w:rPr>
          <w:rStyle w:val="Char2"/>
          <w:rtl/>
        </w:rPr>
        <w:t xml:space="preserve"> </w:t>
      </w:r>
      <w:r w:rsidRPr="005152BB">
        <w:rPr>
          <w:rStyle w:val="Char2"/>
          <w:rFonts w:hint="eastAsia"/>
          <w:rtl/>
        </w:rPr>
        <w:t>فَتَرَاهُ</w:t>
      </w:r>
      <w:r w:rsidRPr="005152BB">
        <w:rPr>
          <w:rStyle w:val="Char2"/>
          <w:rtl/>
        </w:rPr>
        <w:t xml:space="preserve"> </w:t>
      </w:r>
      <w:r w:rsidRPr="005152BB">
        <w:rPr>
          <w:rStyle w:val="Char2"/>
          <w:rFonts w:hint="eastAsia"/>
          <w:rtl/>
        </w:rPr>
        <w:t>مُنْتَبِرًا</w:t>
      </w:r>
      <w:r w:rsidRPr="005152BB">
        <w:rPr>
          <w:rStyle w:val="Char2"/>
          <w:rtl/>
        </w:rPr>
        <w:t xml:space="preserve"> </w:t>
      </w:r>
      <w:r w:rsidRPr="005152BB">
        <w:rPr>
          <w:rStyle w:val="Char2"/>
          <w:rFonts w:hint="eastAsia"/>
          <w:rtl/>
        </w:rPr>
        <w:t>وَلَيْسَ</w:t>
      </w:r>
      <w:r w:rsidRPr="005152BB">
        <w:rPr>
          <w:rStyle w:val="Char2"/>
          <w:rtl/>
        </w:rPr>
        <w:t xml:space="preserve"> </w:t>
      </w:r>
      <w:r w:rsidRPr="005152BB">
        <w:rPr>
          <w:rStyle w:val="Char2"/>
          <w:rFonts w:hint="eastAsia"/>
          <w:rtl/>
        </w:rPr>
        <w:t>فِيهِ</w:t>
      </w:r>
      <w:r w:rsidRPr="005152BB">
        <w:rPr>
          <w:rStyle w:val="Char2"/>
          <w:rtl/>
        </w:rPr>
        <w:t xml:space="preserve"> </w:t>
      </w:r>
      <w:r w:rsidRPr="005152BB">
        <w:rPr>
          <w:rStyle w:val="Char2"/>
          <w:rFonts w:hint="eastAsia"/>
          <w:rtl/>
        </w:rPr>
        <w:t>شَىْءٌ</w:t>
      </w:r>
      <w:r w:rsidRPr="005152BB">
        <w:rPr>
          <w:rStyle w:val="Char2"/>
          <w:rtl/>
        </w:rPr>
        <w:t xml:space="preserve"> - </w:t>
      </w:r>
      <w:r w:rsidRPr="005152BB">
        <w:rPr>
          <w:rStyle w:val="Char2"/>
          <w:rFonts w:hint="eastAsia"/>
          <w:rtl/>
        </w:rPr>
        <w:t>ثُمَّ</w:t>
      </w:r>
      <w:r w:rsidRPr="005152BB">
        <w:rPr>
          <w:rStyle w:val="Char2"/>
          <w:rtl/>
        </w:rPr>
        <w:t xml:space="preserve"> </w:t>
      </w:r>
      <w:r w:rsidRPr="005152BB">
        <w:rPr>
          <w:rStyle w:val="Char2"/>
          <w:rFonts w:hint="eastAsia"/>
          <w:rtl/>
        </w:rPr>
        <w:t>أَخَذَ</w:t>
      </w:r>
      <w:r w:rsidRPr="005152BB">
        <w:rPr>
          <w:rStyle w:val="Char2"/>
          <w:rtl/>
        </w:rPr>
        <w:t xml:space="preserve"> </w:t>
      </w:r>
      <w:r w:rsidRPr="005152BB">
        <w:rPr>
          <w:rStyle w:val="Char2"/>
          <w:rFonts w:hint="eastAsia"/>
          <w:rtl/>
        </w:rPr>
        <w:t>حَصًى</w:t>
      </w:r>
      <w:r w:rsidRPr="005152BB">
        <w:rPr>
          <w:rStyle w:val="Char2"/>
          <w:rtl/>
        </w:rPr>
        <w:t xml:space="preserve"> </w:t>
      </w:r>
      <w:r w:rsidRPr="005152BB">
        <w:rPr>
          <w:rStyle w:val="Char2"/>
          <w:rFonts w:hint="eastAsia"/>
          <w:rtl/>
        </w:rPr>
        <w:t>فَدَحْرَجَهُ</w:t>
      </w:r>
      <w:r w:rsidRPr="005152BB">
        <w:rPr>
          <w:rStyle w:val="Char2"/>
          <w:rtl/>
        </w:rPr>
        <w:t xml:space="preserve"> </w:t>
      </w:r>
      <w:r w:rsidRPr="005152BB">
        <w:rPr>
          <w:rStyle w:val="Char2"/>
          <w:rFonts w:hint="eastAsia"/>
          <w:rtl/>
        </w:rPr>
        <w:t>عَلَى</w:t>
      </w:r>
      <w:r w:rsidRPr="005152BB">
        <w:rPr>
          <w:rStyle w:val="Char2"/>
          <w:rtl/>
        </w:rPr>
        <w:t xml:space="preserve"> </w:t>
      </w:r>
      <w:r w:rsidRPr="005152BB">
        <w:rPr>
          <w:rStyle w:val="Char2"/>
          <w:rFonts w:hint="eastAsia"/>
          <w:rtl/>
        </w:rPr>
        <w:t>رِجْلِهِ</w:t>
      </w:r>
      <w:r w:rsidRPr="005152BB">
        <w:rPr>
          <w:rStyle w:val="Char2"/>
          <w:rtl/>
        </w:rPr>
        <w:t xml:space="preserve"> - </w:t>
      </w:r>
      <w:r w:rsidRPr="005152BB">
        <w:rPr>
          <w:rStyle w:val="Char2"/>
          <w:rFonts w:hint="eastAsia"/>
          <w:rtl/>
        </w:rPr>
        <w:t>فَيُصْبِحُ</w:t>
      </w:r>
      <w:r w:rsidRPr="005152BB">
        <w:rPr>
          <w:rStyle w:val="Char2"/>
          <w:rtl/>
        </w:rPr>
        <w:t xml:space="preserve"> </w:t>
      </w:r>
      <w:r w:rsidRPr="005152BB">
        <w:rPr>
          <w:rStyle w:val="Char2"/>
          <w:rFonts w:hint="eastAsia"/>
          <w:rtl/>
        </w:rPr>
        <w:t>النَّاسُ</w:t>
      </w:r>
      <w:r w:rsidRPr="005152BB">
        <w:rPr>
          <w:rStyle w:val="Char2"/>
          <w:rtl/>
        </w:rPr>
        <w:t xml:space="preserve"> </w:t>
      </w:r>
      <w:r w:rsidRPr="005152BB">
        <w:rPr>
          <w:rStyle w:val="Char2"/>
          <w:rFonts w:hint="eastAsia"/>
          <w:rtl/>
        </w:rPr>
        <w:t>يَتَبَايَعُونَ</w:t>
      </w:r>
      <w:r w:rsidRPr="005152BB">
        <w:rPr>
          <w:rStyle w:val="Char2"/>
          <w:rtl/>
        </w:rPr>
        <w:t xml:space="preserve"> </w:t>
      </w:r>
      <w:r w:rsidRPr="005152BB">
        <w:rPr>
          <w:rStyle w:val="Char2"/>
          <w:rFonts w:hint="eastAsia"/>
          <w:rtl/>
        </w:rPr>
        <w:t>لاَ</w:t>
      </w:r>
      <w:r w:rsidRPr="005152BB">
        <w:rPr>
          <w:rStyle w:val="Char2"/>
          <w:rtl/>
        </w:rPr>
        <w:t xml:space="preserve"> </w:t>
      </w:r>
      <w:r w:rsidRPr="005152BB">
        <w:rPr>
          <w:rStyle w:val="Char2"/>
          <w:rFonts w:hint="eastAsia"/>
          <w:rtl/>
        </w:rPr>
        <w:t>يَكَادُ</w:t>
      </w:r>
      <w:r w:rsidRPr="005152BB">
        <w:rPr>
          <w:rStyle w:val="Char2"/>
          <w:rtl/>
        </w:rPr>
        <w:t xml:space="preserve"> </w:t>
      </w:r>
      <w:r w:rsidRPr="005152BB">
        <w:rPr>
          <w:rStyle w:val="Char2"/>
          <w:rFonts w:hint="eastAsia"/>
          <w:rtl/>
        </w:rPr>
        <w:t>أَحَدٌ</w:t>
      </w:r>
      <w:r w:rsidRPr="005152BB">
        <w:rPr>
          <w:rStyle w:val="Char2"/>
          <w:rtl/>
        </w:rPr>
        <w:t xml:space="preserve"> </w:t>
      </w:r>
      <w:r w:rsidRPr="005152BB">
        <w:rPr>
          <w:rStyle w:val="Char2"/>
          <w:rFonts w:hint="eastAsia"/>
          <w:rtl/>
        </w:rPr>
        <w:t>يُؤَدِّى</w:t>
      </w:r>
      <w:r w:rsidRPr="005152BB">
        <w:rPr>
          <w:rStyle w:val="Char2"/>
          <w:rtl/>
        </w:rPr>
        <w:t xml:space="preserve"> </w:t>
      </w:r>
      <w:r w:rsidRPr="005152BB">
        <w:rPr>
          <w:rStyle w:val="Char2"/>
          <w:rFonts w:hint="eastAsia"/>
          <w:rtl/>
        </w:rPr>
        <w:t>الأَمَانَةَ</w:t>
      </w:r>
      <w:r w:rsidRPr="005152BB">
        <w:rPr>
          <w:rStyle w:val="Char2"/>
          <w:rtl/>
        </w:rPr>
        <w:t xml:space="preserve"> </w:t>
      </w:r>
      <w:r w:rsidRPr="005152BB">
        <w:rPr>
          <w:rStyle w:val="Char2"/>
          <w:rFonts w:hint="eastAsia"/>
          <w:rtl/>
        </w:rPr>
        <w:t>حَتَّى</w:t>
      </w:r>
      <w:r w:rsidRPr="005152BB">
        <w:rPr>
          <w:rStyle w:val="Char2"/>
          <w:rtl/>
        </w:rPr>
        <w:t xml:space="preserve"> </w:t>
      </w:r>
      <w:r w:rsidRPr="005152BB">
        <w:rPr>
          <w:rStyle w:val="Char2"/>
          <w:rFonts w:hint="eastAsia"/>
          <w:rtl/>
        </w:rPr>
        <w:t>يُقَالَ</w:t>
      </w:r>
      <w:r w:rsidRPr="005152BB">
        <w:rPr>
          <w:rStyle w:val="Char2"/>
          <w:rtl/>
        </w:rPr>
        <w:t xml:space="preserve"> </w:t>
      </w:r>
      <w:r w:rsidRPr="005152BB">
        <w:rPr>
          <w:rStyle w:val="Char2"/>
          <w:rFonts w:hint="eastAsia"/>
          <w:rtl/>
        </w:rPr>
        <w:t>إِنَّ</w:t>
      </w:r>
      <w:r w:rsidRPr="005152BB">
        <w:rPr>
          <w:rStyle w:val="Char2"/>
          <w:rtl/>
        </w:rPr>
        <w:t xml:space="preserve"> </w:t>
      </w:r>
      <w:r w:rsidRPr="005152BB">
        <w:rPr>
          <w:rStyle w:val="Char2"/>
          <w:rFonts w:hint="eastAsia"/>
          <w:rtl/>
        </w:rPr>
        <w:t>فِى</w:t>
      </w:r>
      <w:r w:rsidRPr="005152BB">
        <w:rPr>
          <w:rStyle w:val="Char2"/>
          <w:rtl/>
        </w:rPr>
        <w:t xml:space="preserve"> </w:t>
      </w:r>
      <w:r w:rsidRPr="005152BB">
        <w:rPr>
          <w:rStyle w:val="Char2"/>
          <w:rFonts w:hint="eastAsia"/>
          <w:rtl/>
        </w:rPr>
        <w:t>بَنِى</w:t>
      </w:r>
      <w:r w:rsidRPr="005152BB">
        <w:rPr>
          <w:rStyle w:val="Char2"/>
          <w:rtl/>
        </w:rPr>
        <w:t xml:space="preserve"> </w:t>
      </w:r>
      <w:r w:rsidRPr="005152BB">
        <w:rPr>
          <w:rStyle w:val="Char2"/>
          <w:rFonts w:hint="eastAsia"/>
          <w:rtl/>
        </w:rPr>
        <w:t>فُلاَنٍ</w:t>
      </w:r>
      <w:r w:rsidRPr="005152BB">
        <w:rPr>
          <w:rStyle w:val="Char2"/>
          <w:rtl/>
        </w:rPr>
        <w:t xml:space="preserve"> </w:t>
      </w:r>
      <w:r w:rsidRPr="005152BB">
        <w:rPr>
          <w:rStyle w:val="Char2"/>
          <w:rFonts w:hint="eastAsia"/>
          <w:rtl/>
        </w:rPr>
        <w:t>رَجُلاً</w:t>
      </w:r>
      <w:r w:rsidRPr="005152BB">
        <w:rPr>
          <w:rStyle w:val="Char2"/>
          <w:rtl/>
        </w:rPr>
        <w:t xml:space="preserve"> </w:t>
      </w:r>
      <w:r w:rsidRPr="005152BB">
        <w:rPr>
          <w:rStyle w:val="Char2"/>
          <w:rFonts w:hint="eastAsia"/>
          <w:rtl/>
        </w:rPr>
        <w:t>أَمِينًا</w:t>
      </w:r>
      <w:r w:rsidRPr="005152BB">
        <w:rPr>
          <w:rStyle w:val="Char2"/>
          <w:rtl/>
        </w:rPr>
        <w:t xml:space="preserve">. </w:t>
      </w:r>
      <w:r w:rsidRPr="005152BB">
        <w:rPr>
          <w:rStyle w:val="Char2"/>
          <w:rFonts w:hint="eastAsia"/>
          <w:rtl/>
        </w:rPr>
        <w:t>حَتَّى</w:t>
      </w:r>
      <w:r w:rsidRPr="005152BB">
        <w:rPr>
          <w:rStyle w:val="Char2"/>
          <w:rtl/>
        </w:rPr>
        <w:t xml:space="preserve"> </w:t>
      </w:r>
      <w:r w:rsidRPr="005152BB">
        <w:rPr>
          <w:rStyle w:val="Char2"/>
          <w:rFonts w:hint="eastAsia"/>
          <w:rtl/>
        </w:rPr>
        <w:t>يُقَالَ</w:t>
      </w:r>
      <w:r w:rsidRPr="005152BB">
        <w:rPr>
          <w:rStyle w:val="Char2"/>
          <w:rtl/>
        </w:rPr>
        <w:t xml:space="preserve"> </w:t>
      </w:r>
      <w:r w:rsidRPr="005152BB">
        <w:rPr>
          <w:rStyle w:val="Char2"/>
          <w:rFonts w:hint="eastAsia"/>
          <w:rtl/>
        </w:rPr>
        <w:t>لِلرَّجُلِ</w:t>
      </w:r>
      <w:r w:rsidRPr="005152BB">
        <w:rPr>
          <w:rStyle w:val="Char2"/>
          <w:rtl/>
        </w:rPr>
        <w:t xml:space="preserve"> </w:t>
      </w:r>
      <w:r w:rsidRPr="005152BB">
        <w:rPr>
          <w:rStyle w:val="Char2"/>
          <w:rFonts w:hint="eastAsia"/>
          <w:rtl/>
        </w:rPr>
        <w:t>مَا</w:t>
      </w:r>
      <w:r w:rsidRPr="005152BB">
        <w:rPr>
          <w:rStyle w:val="Char2"/>
          <w:rtl/>
        </w:rPr>
        <w:t xml:space="preserve"> </w:t>
      </w:r>
      <w:r w:rsidRPr="005152BB">
        <w:rPr>
          <w:rStyle w:val="Char2"/>
          <w:rFonts w:hint="eastAsia"/>
          <w:rtl/>
        </w:rPr>
        <w:t>أَجْلَدَهُ</w:t>
      </w:r>
      <w:r w:rsidRPr="005152BB">
        <w:rPr>
          <w:rStyle w:val="Char2"/>
          <w:rtl/>
        </w:rPr>
        <w:t xml:space="preserve"> </w:t>
      </w:r>
      <w:r w:rsidRPr="005152BB">
        <w:rPr>
          <w:rStyle w:val="Char2"/>
          <w:rFonts w:hint="eastAsia"/>
          <w:rtl/>
        </w:rPr>
        <w:t>مَا</w:t>
      </w:r>
      <w:r w:rsidRPr="005152BB">
        <w:rPr>
          <w:rStyle w:val="Char2"/>
          <w:rtl/>
        </w:rPr>
        <w:t xml:space="preserve"> </w:t>
      </w:r>
      <w:r w:rsidRPr="005152BB">
        <w:rPr>
          <w:rStyle w:val="Char2"/>
          <w:rFonts w:hint="eastAsia"/>
          <w:rtl/>
        </w:rPr>
        <w:t>أَظْرَفَهُ</w:t>
      </w:r>
      <w:r w:rsidRPr="005152BB">
        <w:rPr>
          <w:rStyle w:val="Char2"/>
          <w:rtl/>
        </w:rPr>
        <w:t xml:space="preserve"> </w:t>
      </w:r>
      <w:r w:rsidRPr="005152BB">
        <w:rPr>
          <w:rStyle w:val="Char2"/>
          <w:rFonts w:hint="eastAsia"/>
          <w:rtl/>
        </w:rPr>
        <w:t>مَا</w:t>
      </w:r>
      <w:r w:rsidRPr="005152BB">
        <w:rPr>
          <w:rStyle w:val="Char2"/>
          <w:rtl/>
        </w:rPr>
        <w:t xml:space="preserve"> </w:t>
      </w:r>
      <w:r w:rsidRPr="005152BB">
        <w:rPr>
          <w:rStyle w:val="Char2"/>
          <w:rFonts w:hint="eastAsia"/>
          <w:rtl/>
        </w:rPr>
        <w:t>أَعْقَلَهُ</w:t>
      </w:r>
      <w:r w:rsidRPr="005152BB">
        <w:rPr>
          <w:rStyle w:val="Char2"/>
          <w:rtl/>
        </w:rPr>
        <w:t xml:space="preserve"> </w:t>
      </w:r>
      <w:r w:rsidRPr="005152BB">
        <w:rPr>
          <w:rStyle w:val="Char2"/>
          <w:rFonts w:hint="eastAsia"/>
          <w:rtl/>
        </w:rPr>
        <w:t>وَمَا</w:t>
      </w:r>
      <w:r w:rsidRPr="005152BB">
        <w:rPr>
          <w:rStyle w:val="Char2"/>
          <w:rtl/>
        </w:rPr>
        <w:t xml:space="preserve"> </w:t>
      </w:r>
      <w:r w:rsidRPr="005152BB">
        <w:rPr>
          <w:rStyle w:val="Char2"/>
          <w:rFonts w:hint="eastAsia"/>
          <w:rtl/>
        </w:rPr>
        <w:t>فِى</w:t>
      </w:r>
      <w:r w:rsidRPr="005152BB">
        <w:rPr>
          <w:rStyle w:val="Char2"/>
          <w:rtl/>
        </w:rPr>
        <w:t xml:space="preserve"> </w:t>
      </w:r>
      <w:r w:rsidRPr="005152BB">
        <w:rPr>
          <w:rStyle w:val="Char2"/>
          <w:rFonts w:hint="eastAsia"/>
          <w:rtl/>
        </w:rPr>
        <w:t>قَلْبِهِ</w:t>
      </w:r>
      <w:r w:rsidRPr="005152BB">
        <w:rPr>
          <w:rStyle w:val="Char2"/>
          <w:rtl/>
        </w:rPr>
        <w:t xml:space="preserve"> </w:t>
      </w:r>
      <w:r w:rsidRPr="005152BB">
        <w:rPr>
          <w:rStyle w:val="Char2"/>
          <w:rFonts w:hint="eastAsia"/>
          <w:rtl/>
        </w:rPr>
        <w:t>مِثْقَالُ</w:t>
      </w:r>
      <w:r w:rsidRPr="005152BB">
        <w:rPr>
          <w:rStyle w:val="Char2"/>
          <w:rtl/>
        </w:rPr>
        <w:t xml:space="preserve"> </w:t>
      </w:r>
      <w:r w:rsidRPr="005152BB">
        <w:rPr>
          <w:rStyle w:val="Char2"/>
          <w:rFonts w:hint="eastAsia"/>
          <w:rtl/>
        </w:rPr>
        <w:t>حَبَّةٍ</w:t>
      </w:r>
      <w:r w:rsidRPr="005152BB">
        <w:rPr>
          <w:rStyle w:val="Char2"/>
          <w:rtl/>
        </w:rPr>
        <w:t xml:space="preserve"> </w:t>
      </w:r>
      <w:r w:rsidRPr="005152BB">
        <w:rPr>
          <w:rStyle w:val="Char2"/>
          <w:rFonts w:hint="eastAsia"/>
          <w:rtl/>
        </w:rPr>
        <w:t>مِنْ</w:t>
      </w:r>
      <w:r w:rsidRPr="005152BB">
        <w:rPr>
          <w:rStyle w:val="Char2"/>
          <w:rtl/>
        </w:rPr>
        <w:t xml:space="preserve"> </w:t>
      </w:r>
      <w:r w:rsidRPr="005152BB">
        <w:rPr>
          <w:rStyle w:val="Char2"/>
          <w:rFonts w:hint="eastAsia"/>
          <w:rtl/>
        </w:rPr>
        <w:t>خَرْدَلٍ</w:t>
      </w:r>
      <w:r w:rsidRPr="005152BB">
        <w:rPr>
          <w:rStyle w:val="Char2"/>
          <w:rtl/>
        </w:rPr>
        <w:t xml:space="preserve"> </w:t>
      </w:r>
      <w:r w:rsidRPr="005152BB">
        <w:rPr>
          <w:rStyle w:val="Char2"/>
          <w:rFonts w:hint="eastAsia"/>
          <w:rtl/>
        </w:rPr>
        <w:t>مِنْ</w:t>
      </w:r>
      <w:r w:rsidRPr="005152BB">
        <w:rPr>
          <w:rStyle w:val="Char2"/>
          <w:rtl/>
        </w:rPr>
        <w:t xml:space="preserve"> </w:t>
      </w:r>
      <w:r w:rsidRPr="005152BB">
        <w:rPr>
          <w:rStyle w:val="Char2"/>
          <w:rFonts w:hint="eastAsia"/>
          <w:rtl/>
        </w:rPr>
        <w:t>إِيمَانٍ</w:t>
      </w:r>
      <w:r w:rsidRPr="005152BB">
        <w:rPr>
          <w:rFonts w:cs="Traditional Arabic" w:hint="cs"/>
          <w:sz w:val="28"/>
          <w:rtl/>
          <w:lang w:bidi="fa-IR"/>
        </w:rPr>
        <w:t>»</w:t>
      </w:r>
      <w:r w:rsidR="00634C2F" w:rsidRPr="00782831">
        <w:rPr>
          <w:rStyle w:val="FootnoteReference"/>
          <w:rFonts w:cs="B Lotus"/>
          <w:rtl/>
          <w:lang w:bidi="fa-IR"/>
        </w:rPr>
        <w:footnoteReference w:id="102"/>
      </w:r>
      <w:r>
        <w:rPr>
          <w:rFonts w:cs="B Lotus" w:hint="cs"/>
          <w:sz w:val="28"/>
          <w:rtl/>
          <w:lang w:bidi="fa-IR"/>
        </w:rPr>
        <w:t>.</w:t>
      </w:r>
    </w:p>
    <w:p w:rsidR="00634C2F" w:rsidRDefault="005152BB" w:rsidP="005152BB">
      <w:pPr>
        <w:pStyle w:val="ListParagraph"/>
        <w:spacing w:before="0" w:beforeAutospacing="0" w:after="0" w:afterAutospacing="0"/>
        <w:ind w:left="0" w:firstLine="284"/>
        <w:rPr>
          <w:rFonts w:cs="B Lotus"/>
          <w:sz w:val="28"/>
          <w:rtl/>
          <w:lang w:bidi="fa-IR"/>
        </w:rPr>
      </w:pPr>
      <w:r w:rsidRPr="005152BB">
        <w:rPr>
          <w:rFonts w:cs="Traditional Arabic" w:hint="cs"/>
          <w:sz w:val="26"/>
          <w:szCs w:val="26"/>
          <w:rtl/>
          <w:lang w:bidi="fa-IR"/>
        </w:rPr>
        <w:t>«</w:t>
      </w:r>
      <w:r w:rsidR="00634C2F" w:rsidRPr="005152BB">
        <w:rPr>
          <w:rFonts w:cs="B Lotus"/>
          <w:sz w:val="26"/>
          <w:szCs w:val="26"/>
          <w:rtl/>
          <w:lang w:bidi="fa-IR"/>
        </w:rPr>
        <w:t>مرد كمي</w:t>
      </w:r>
      <w:r w:rsidR="00912D91" w:rsidRPr="005152BB">
        <w:rPr>
          <w:rFonts w:cs="B Lotus"/>
          <w:sz w:val="26"/>
          <w:szCs w:val="26"/>
          <w:rtl/>
          <w:lang w:bidi="fa-IR"/>
        </w:rPr>
        <w:t xml:space="preserve"> می‌‌</w:t>
      </w:r>
      <w:r w:rsidR="00634C2F" w:rsidRPr="005152BB">
        <w:rPr>
          <w:rFonts w:cs="B Lotus"/>
          <w:sz w:val="26"/>
          <w:szCs w:val="26"/>
          <w:rtl/>
          <w:lang w:bidi="fa-IR"/>
        </w:rPr>
        <w:t>خوابد، آنگاه امانت از دلش گرفته</w:t>
      </w:r>
      <w:r w:rsidR="00912D91" w:rsidRPr="005152BB">
        <w:rPr>
          <w:rFonts w:cs="B Lotus"/>
          <w:sz w:val="26"/>
          <w:szCs w:val="26"/>
          <w:rtl/>
          <w:lang w:bidi="fa-IR"/>
        </w:rPr>
        <w:t xml:space="preserve"> می‌‌</w:t>
      </w:r>
      <w:r w:rsidR="00634C2F" w:rsidRPr="005152BB">
        <w:rPr>
          <w:rFonts w:cs="B Lotus"/>
          <w:sz w:val="26"/>
          <w:szCs w:val="26"/>
          <w:rtl/>
          <w:lang w:bidi="fa-IR"/>
        </w:rPr>
        <w:t>شود، و اثرش مانند اثر آتش</w:t>
      </w:r>
      <w:r w:rsidR="00912D91" w:rsidRPr="005152BB">
        <w:rPr>
          <w:rFonts w:cs="B Lotus"/>
          <w:sz w:val="26"/>
          <w:szCs w:val="26"/>
          <w:rtl/>
          <w:lang w:bidi="fa-IR"/>
        </w:rPr>
        <w:t xml:space="preserve"> می‌‌</w:t>
      </w:r>
      <w:r w:rsidR="00634C2F" w:rsidRPr="005152BB">
        <w:rPr>
          <w:rFonts w:cs="B Lotus"/>
          <w:sz w:val="26"/>
          <w:szCs w:val="26"/>
          <w:rtl/>
          <w:lang w:bidi="fa-IR"/>
        </w:rPr>
        <w:t>باشد. سپس</w:t>
      </w:r>
      <w:r w:rsidR="00912D91" w:rsidRPr="005152BB">
        <w:rPr>
          <w:rFonts w:cs="B Lotus"/>
          <w:sz w:val="26"/>
          <w:szCs w:val="26"/>
          <w:rtl/>
          <w:lang w:bidi="fa-IR"/>
        </w:rPr>
        <w:t xml:space="preserve"> می‌‌</w:t>
      </w:r>
      <w:r w:rsidR="00634C2F" w:rsidRPr="005152BB">
        <w:rPr>
          <w:rFonts w:cs="B Lotus"/>
          <w:sz w:val="26"/>
          <w:szCs w:val="26"/>
          <w:rtl/>
          <w:lang w:bidi="fa-IR"/>
        </w:rPr>
        <w:t>خوابد و امانت</w:t>
      </w:r>
      <w:r w:rsidRPr="005152BB">
        <w:rPr>
          <w:rFonts w:cs="B Lotus" w:hint="cs"/>
          <w:sz w:val="26"/>
          <w:szCs w:val="26"/>
          <w:rtl/>
          <w:lang w:bidi="fa-IR"/>
        </w:rPr>
        <w:t xml:space="preserve"> </w:t>
      </w:r>
      <w:r w:rsidR="00634C2F" w:rsidRPr="005152BB">
        <w:rPr>
          <w:rFonts w:cs="B Lotus"/>
          <w:sz w:val="26"/>
          <w:szCs w:val="26"/>
          <w:rtl/>
          <w:lang w:bidi="fa-IR"/>
        </w:rPr>
        <w:t>[از دلش] گرفته</w:t>
      </w:r>
      <w:r w:rsidR="00912D91" w:rsidRPr="005152BB">
        <w:rPr>
          <w:rFonts w:cs="B Lotus"/>
          <w:sz w:val="26"/>
          <w:szCs w:val="26"/>
          <w:rtl/>
          <w:lang w:bidi="fa-IR"/>
        </w:rPr>
        <w:t xml:space="preserve"> می‌‌</w:t>
      </w:r>
      <w:r w:rsidR="00634C2F" w:rsidRPr="005152BB">
        <w:rPr>
          <w:rFonts w:cs="B Lotus"/>
          <w:sz w:val="26"/>
          <w:szCs w:val="26"/>
          <w:rtl/>
          <w:lang w:bidi="fa-IR"/>
        </w:rPr>
        <w:t>شود. پس اثرش مثل آب و خون مرده بين پوست و گوشت كه از اثر كار با تبر يا براثر تماس آتش توليد</w:t>
      </w:r>
      <w:r w:rsidR="00912D91" w:rsidRPr="005152BB">
        <w:rPr>
          <w:rFonts w:cs="B Lotus"/>
          <w:sz w:val="26"/>
          <w:szCs w:val="26"/>
          <w:rtl/>
          <w:lang w:bidi="fa-IR"/>
        </w:rPr>
        <w:t xml:space="preserve"> می‌‌</w:t>
      </w:r>
      <w:r w:rsidR="00634C2F" w:rsidRPr="005152BB">
        <w:rPr>
          <w:rFonts w:cs="B Lotus"/>
          <w:sz w:val="26"/>
          <w:szCs w:val="26"/>
          <w:rtl/>
          <w:lang w:bidi="fa-IR"/>
        </w:rPr>
        <w:t>شود، باقي</w:t>
      </w:r>
      <w:r w:rsidR="00912D91" w:rsidRPr="005152BB">
        <w:rPr>
          <w:rFonts w:cs="B Lotus"/>
          <w:sz w:val="26"/>
          <w:szCs w:val="26"/>
          <w:rtl/>
          <w:lang w:bidi="fa-IR"/>
        </w:rPr>
        <w:t xml:space="preserve"> می‌‌</w:t>
      </w:r>
      <w:r w:rsidR="00634C2F" w:rsidRPr="005152BB">
        <w:rPr>
          <w:rFonts w:cs="B Lotus"/>
          <w:sz w:val="26"/>
          <w:szCs w:val="26"/>
          <w:rtl/>
          <w:lang w:bidi="fa-IR"/>
        </w:rPr>
        <w:t>ماند</w:t>
      </w:r>
      <w:r w:rsidR="006C11FC" w:rsidRPr="005152BB">
        <w:rPr>
          <w:rFonts w:cs="B Lotus"/>
          <w:sz w:val="26"/>
          <w:szCs w:val="26"/>
          <w:rtl/>
          <w:lang w:bidi="fa-IR"/>
        </w:rPr>
        <w:t>،</w:t>
      </w:r>
      <w:r w:rsidR="00634C2F" w:rsidRPr="005152BB">
        <w:rPr>
          <w:rFonts w:cs="B Lotus"/>
          <w:sz w:val="26"/>
          <w:szCs w:val="26"/>
          <w:rtl/>
          <w:lang w:bidi="fa-IR"/>
        </w:rPr>
        <w:t xml:space="preserve"> همچون اخگرهاي آتش كه روي پايت بغلطاني و برافروخته شود، آنگاه آن را</w:t>
      </w:r>
      <w:r w:rsidR="00912D91" w:rsidRPr="005152BB">
        <w:rPr>
          <w:rFonts w:cs="B Lotus"/>
          <w:sz w:val="26"/>
          <w:szCs w:val="26"/>
          <w:rtl/>
          <w:lang w:bidi="fa-IR"/>
        </w:rPr>
        <w:t xml:space="preserve"> می‌‌</w:t>
      </w:r>
      <w:r w:rsidR="00634C2F" w:rsidRPr="005152BB">
        <w:rPr>
          <w:rFonts w:cs="B Lotus"/>
          <w:sz w:val="26"/>
          <w:szCs w:val="26"/>
          <w:rtl/>
          <w:lang w:bidi="fa-IR"/>
        </w:rPr>
        <w:t>بيني كه برداشته شده و چيزي در آن نيست. فردا صبح مردم با همديگر معامله</w:t>
      </w:r>
      <w:r w:rsidR="00912D91" w:rsidRPr="005152BB">
        <w:rPr>
          <w:rFonts w:cs="B Lotus"/>
          <w:sz w:val="26"/>
          <w:szCs w:val="26"/>
          <w:rtl/>
          <w:lang w:bidi="fa-IR"/>
        </w:rPr>
        <w:t xml:space="preserve"> می‌‌</w:t>
      </w:r>
      <w:r w:rsidR="00634C2F" w:rsidRPr="005152BB">
        <w:rPr>
          <w:rFonts w:cs="B Lotus"/>
          <w:sz w:val="26"/>
          <w:szCs w:val="26"/>
          <w:rtl/>
          <w:lang w:bidi="fa-IR"/>
        </w:rPr>
        <w:t>كنند و نزديك است كسي امانت را ادا نكند. گفته</w:t>
      </w:r>
      <w:r w:rsidR="00912D91" w:rsidRPr="005152BB">
        <w:rPr>
          <w:rFonts w:cs="B Lotus"/>
          <w:sz w:val="26"/>
          <w:szCs w:val="26"/>
          <w:rtl/>
          <w:lang w:bidi="fa-IR"/>
        </w:rPr>
        <w:t xml:space="preserve"> می‌‌</w:t>
      </w:r>
      <w:r w:rsidR="00634C2F" w:rsidRPr="005152BB">
        <w:rPr>
          <w:rFonts w:cs="B Lotus"/>
          <w:sz w:val="26"/>
          <w:szCs w:val="26"/>
          <w:rtl/>
          <w:lang w:bidi="fa-IR"/>
        </w:rPr>
        <w:t>شود: در</w:t>
      </w:r>
      <w:r>
        <w:rPr>
          <w:rFonts w:cs="B Lotus"/>
          <w:sz w:val="26"/>
          <w:szCs w:val="26"/>
          <w:rtl/>
          <w:lang w:bidi="fa-IR"/>
        </w:rPr>
        <w:t>می</w:t>
      </w:r>
      <w:r w:rsidR="00634C2F" w:rsidRPr="005152BB">
        <w:rPr>
          <w:rFonts w:cs="B Lotus"/>
          <w:sz w:val="26"/>
          <w:szCs w:val="26"/>
          <w:rtl/>
          <w:lang w:bidi="fa-IR"/>
        </w:rPr>
        <w:t>ان فلان طايفه مردي امانتدار است. به آن مرد گفته</w:t>
      </w:r>
      <w:r w:rsidR="00912D91" w:rsidRPr="005152BB">
        <w:rPr>
          <w:rFonts w:cs="B Lotus"/>
          <w:sz w:val="26"/>
          <w:szCs w:val="26"/>
          <w:rtl/>
          <w:lang w:bidi="fa-IR"/>
        </w:rPr>
        <w:t xml:space="preserve"> می‌‌</w:t>
      </w:r>
      <w:r w:rsidR="00634C2F" w:rsidRPr="005152BB">
        <w:rPr>
          <w:rFonts w:cs="B Lotus"/>
          <w:sz w:val="26"/>
          <w:szCs w:val="26"/>
          <w:rtl/>
          <w:lang w:bidi="fa-IR"/>
        </w:rPr>
        <w:t>شود. چه قدر عاقل است! چه قدر زيرك است! چه قدر چالاك و چابك است! در حالي كه در قلب</w:t>
      </w:r>
      <w:r w:rsidR="00E507EB" w:rsidRPr="005152BB">
        <w:rPr>
          <w:rFonts w:cs="B Lotus"/>
          <w:sz w:val="26"/>
          <w:szCs w:val="26"/>
          <w:rtl/>
          <w:lang w:bidi="fa-IR"/>
        </w:rPr>
        <w:t xml:space="preserve">‌اش </w:t>
      </w:r>
      <w:r w:rsidR="00634C2F" w:rsidRPr="005152BB">
        <w:rPr>
          <w:rFonts w:cs="B Lotus"/>
          <w:sz w:val="26"/>
          <w:szCs w:val="26"/>
          <w:rtl/>
          <w:lang w:bidi="fa-IR"/>
        </w:rPr>
        <w:t>به اندازه</w:t>
      </w:r>
      <w:r w:rsidR="00912D91" w:rsidRPr="005152BB">
        <w:rPr>
          <w:rFonts w:cs="B Lotus"/>
          <w:sz w:val="26"/>
          <w:szCs w:val="26"/>
          <w:rtl/>
          <w:lang w:bidi="fa-IR"/>
        </w:rPr>
        <w:t xml:space="preserve">‌ی </w:t>
      </w:r>
      <w:r w:rsidR="00634C2F" w:rsidRPr="005152BB">
        <w:rPr>
          <w:rFonts w:cs="B Lotus"/>
          <w:sz w:val="26"/>
          <w:szCs w:val="26"/>
          <w:rtl/>
          <w:lang w:bidi="fa-IR"/>
        </w:rPr>
        <w:t>مثقال ذره</w:t>
      </w:r>
      <w:r w:rsidR="00912D91" w:rsidRPr="005152BB">
        <w:rPr>
          <w:rFonts w:cs="B Lotus"/>
          <w:sz w:val="26"/>
          <w:szCs w:val="26"/>
          <w:rtl/>
          <w:lang w:bidi="fa-IR"/>
        </w:rPr>
        <w:t xml:space="preserve">‌اي </w:t>
      </w:r>
      <w:r w:rsidR="00634C2F" w:rsidRPr="005152BB">
        <w:rPr>
          <w:rFonts w:cs="B Lotus"/>
          <w:sz w:val="26"/>
          <w:szCs w:val="26"/>
          <w:rtl/>
          <w:lang w:bidi="fa-IR"/>
        </w:rPr>
        <w:t>ايمان وجود ندارد... تا آخر حديث</w:t>
      </w:r>
      <w:r w:rsidRPr="005152BB">
        <w:rPr>
          <w:rFonts w:cs="Traditional Arabic" w:hint="cs"/>
          <w:sz w:val="26"/>
          <w:szCs w:val="26"/>
          <w:rtl/>
          <w:lang w:bidi="fa-IR"/>
        </w:rPr>
        <w:t>»</w:t>
      </w:r>
      <w:r w:rsidR="00634C2F" w:rsidRPr="005152BB">
        <w:rPr>
          <w:rFonts w:cs="B Lotus"/>
          <w:sz w:val="26"/>
          <w:szCs w:val="26"/>
          <w:rtl/>
          <w:lang w:bidi="fa-IR"/>
        </w:rPr>
        <w:t xml:space="preserve">. </w:t>
      </w:r>
      <w:r w:rsidR="00634C2F" w:rsidRPr="00782831">
        <w:rPr>
          <w:rFonts w:cs="B Lotus"/>
          <w:sz w:val="28"/>
          <w:rtl/>
          <w:lang w:bidi="fa-IR"/>
        </w:rPr>
        <w:t>از ابوهريره</w:t>
      </w:r>
      <w:r w:rsidR="00B3746E" w:rsidRPr="00B3746E">
        <w:rPr>
          <w:rFonts w:ascii="B Lotus" w:hAnsi="B Lotus" w:cs="B Lotus"/>
          <w:sz w:val="28"/>
          <w:szCs w:val="34"/>
          <w:lang w:bidi="fa-IR"/>
        </w:rPr>
        <w:sym w:font="AGA Arabesque" w:char="F074"/>
      </w:r>
      <w:r w:rsidR="00634C2F" w:rsidRPr="00782831">
        <w:rPr>
          <w:rFonts w:cs="B Lotus"/>
          <w:sz w:val="28"/>
          <w:rtl/>
          <w:lang w:bidi="fa-IR"/>
        </w:rPr>
        <w:t xml:space="preserve"> روايت است كه رسول خدا</w:t>
      </w:r>
      <w:r w:rsidR="00634C2F">
        <w:rPr>
          <w:rFonts w:cs="CTraditional Arabic"/>
          <w:sz w:val="28"/>
          <w:rtl/>
          <w:lang w:bidi="fa-IR"/>
        </w:rPr>
        <w:t>ص</w:t>
      </w:r>
      <w:r>
        <w:rPr>
          <w:rFonts w:cs="B Lotus"/>
          <w:sz w:val="28"/>
          <w:rtl/>
          <w:lang w:bidi="fa-IR"/>
        </w:rPr>
        <w:t xml:space="preserve"> فرمودند:</w:t>
      </w:r>
    </w:p>
    <w:p w:rsidR="00634C2F" w:rsidRPr="00782831" w:rsidRDefault="005152BB" w:rsidP="005152BB">
      <w:pPr>
        <w:pStyle w:val="ListParagraph"/>
        <w:spacing w:before="0" w:beforeAutospacing="0" w:after="0" w:afterAutospacing="0"/>
        <w:ind w:left="0" w:firstLine="284"/>
        <w:rPr>
          <w:rFonts w:cs="B Lotus"/>
          <w:sz w:val="28"/>
          <w:rtl/>
          <w:lang w:bidi="fa-IR"/>
        </w:rPr>
      </w:pPr>
      <w:r>
        <w:rPr>
          <w:rFonts w:cs="Traditional Arabic" w:hint="cs"/>
          <w:sz w:val="28"/>
          <w:rtl/>
          <w:lang w:bidi="fa-IR"/>
        </w:rPr>
        <w:t>«</w:t>
      </w:r>
      <w:r w:rsidRPr="005152BB">
        <w:rPr>
          <w:rStyle w:val="Char2"/>
          <w:rFonts w:hint="eastAsia"/>
          <w:rtl/>
        </w:rPr>
        <w:t>لاَ</w:t>
      </w:r>
      <w:r w:rsidRPr="005152BB">
        <w:rPr>
          <w:rStyle w:val="Char2"/>
          <w:rtl/>
        </w:rPr>
        <w:t xml:space="preserve"> </w:t>
      </w:r>
      <w:r w:rsidRPr="005152BB">
        <w:rPr>
          <w:rStyle w:val="Char2"/>
          <w:rFonts w:hint="eastAsia"/>
          <w:rtl/>
        </w:rPr>
        <w:t>تَقُومُ</w:t>
      </w:r>
      <w:r w:rsidRPr="005152BB">
        <w:rPr>
          <w:rStyle w:val="Char2"/>
          <w:rtl/>
        </w:rPr>
        <w:t xml:space="preserve"> </w:t>
      </w:r>
      <w:r w:rsidRPr="005152BB">
        <w:rPr>
          <w:rStyle w:val="Char2"/>
          <w:rFonts w:hint="eastAsia"/>
          <w:rtl/>
        </w:rPr>
        <w:t>السَّاعَةُ</w:t>
      </w:r>
      <w:r w:rsidRPr="005152BB">
        <w:rPr>
          <w:rStyle w:val="Char2"/>
          <w:rtl/>
        </w:rPr>
        <w:t xml:space="preserve"> </w:t>
      </w:r>
      <w:r w:rsidRPr="005152BB">
        <w:rPr>
          <w:rStyle w:val="Char2"/>
          <w:rFonts w:hint="eastAsia"/>
          <w:rtl/>
        </w:rPr>
        <w:t>حَتَّى</w:t>
      </w:r>
      <w:r w:rsidRPr="005152BB">
        <w:rPr>
          <w:rStyle w:val="Char2"/>
          <w:rtl/>
        </w:rPr>
        <w:t xml:space="preserve"> </w:t>
      </w:r>
      <w:r w:rsidRPr="005152BB">
        <w:rPr>
          <w:rStyle w:val="Char2"/>
          <w:rFonts w:hint="eastAsia"/>
          <w:rtl/>
        </w:rPr>
        <w:t>تَقْتَتِلَ</w:t>
      </w:r>
      <w:r w:rsidRPr="005152BB">
        <w:rPr>
          <w:rStyle w:val="Char2"/>
          <w:rtl/>
        </w:rPr>
        <w:t xml:space="preserve"> </w:t>
      </w:r>
      <w:r w:rsidRPr="005152BB">
        <w:rPr>
          <w:rStyle w:val="Char2"/>
          <w:rFonts w:hint="eastAsia"/>
          <w:rtl/>
        </w:rPr>
        <w:t>فِئَتَانِ</w:t>
      </w:r>
      <w:r w:rsidRPr="005152BB">
        <w:rPr>
          <w:rStyle w:val="Char2"/>
          <w:rtl/>
        </w:rPr>
        <w:t xml:space="preserve"> </w:t>
      </w:r>
      <w:r w:rsidRPr="005152BB">
        <w:rPr>
          <w:rStyle w:val="Char2"/>
          <w:rFonts w:hint="eastAsia"/>
          <w:rtl/>
        </w:rPr>
        <w:t>عَظِيمَتَانِ</w:t>
      </w:r>
      <w:r w:rsidR="003F375B">
        <w:rPr>
          <w:rStyle w:val="Char2"/>
          <w:rtl/>
        </w:rPr>
        <w:t>،</w:t>
      </w:r>
      <w:r w:rsidRPr="005152BB">
        <w:rPr>
          <w:rStyle w:val="Char2"/>
          <w:rtl/>
        </w:rPr>
        <w:t xml:space="preserve"> </w:t>
      </w:r>
      <w:r w:rsidRPr="005152BB">
        <w:rPr>
          <w:rStyle w:val="Char2"/>
          <w:rFonts w:hint="eastAsia"/>
          <w:rtl/>
        </w:rPr>
        <w:t>يَكُونُ</w:t>
      </w:r>
      <w:r w:rsidRPr="005152BB">
        <w:rPr>
          <w:rStyle w:val="Char2"/>
          <w:rtl/>
        </w:rPr>
        <w:t xml:space="preserve"> </w:t>
      </w:r>
      <w:r w:rsidRPr="005152BB">
        <w:rPr>
          <w:rStyle w:val="Char2"/>
          <w:rFonts w:hint="eastAsia"/>
          <w:rtl/>
        </w:rPr>
        <w:t>بَيْنَهُمَا</w:t>
      </w:r>
      <w:r w:rsidRPr="005152BB">
        <w:rPr>
          <w:rStyle w:val="Char2"/>
          <w:rtl/>
        </w:rPr>
        <w:t xml:space="preserve"> </w:t>
      </w:r>
      <w:r w:rsidRPr="005152BB">
        <w:rPr>
          <w:rStyle w:val="Char2"/>
          <w:rFonts w:hint="eastAsia"/>
          <w:rtl/>
        </w:rPr>
        <w:t>مَقْتَلَةٌ</w:t>
      </w:r>
      <w:r w:rsidRPr="005152BB">
        <w:rPr>
          <w:rStyle w:val="Char2"/>
          <w:rtl/>
        </w:rPr>
        <w:t xml:space="preserve"> </w:t>
      </w:r>
      <w:r w:rsidRPr="005152BB">
        <w:rPr>
          <w:rStyle w:val="Char2"/>
          <w:rFonts w:hint="eastAsia"/>
          <w:rtl/>
        </w:rPr>
        <w:t>عَظِيمَةٌ</w:t>
      </w:r>
      <w:r w:rsidR="003F375B">
        <w:rPr>
          <w:rStyle w:val="Char2"/>
          <w:rtl/>
        </w:rPr>
        <w:t>،</w:t>
      </w:r>
      <w:r w:rsidRPr="005152BB">
        <w:rPr>
          <w:rStyle w:val="Char2"/>
          <w:rtl/>
        </w:rPr>
        <w:t xml:space="preserve"> </w:t>
      </w:r>
      <w:r w:rsidRPr="005152BB">
        <w:rPr>
          <w:rStyle w:val="Char2"/>
          <w:rFonts w:hint="eastAsia"/>
          <w:rtl/>
        </w:rPr>
        <w:t>دَعْوَتُهُمَا</w:t>
      </w:r>
      <w:r w:rsidRPr="005152BB">
        <w:rPr>
          <w:rStyle w:val="Char2"/>
          <w:rtl/>
        </w:rPr>
        <w:t xml:space="preserve"> </w:t>
      </w:r>
      <w:r w:rsidRPr="005152BB">
        <w:rPr>
          <w:rStyle w:val="Char2"/>
          <w:rFonts w:hint="eastAsia"/>
          <w:rtl/>
        </w:rPr>
        <w:t>وَاحِدَةٌ</w:t>
      </w:r>
      <w:r w:rsidR="003F375B">
        <w:rPr>
          <w:rStyle w:val="Char2"/>
          <w:rtl/>
        </w:rPr>
        <w:t>،</w:t>
      </w:r>
      <w:r w:rsidRPr="005152BB">
        <w:rPr>
          <w:rStyle w:val="Char2"/>
          <w:rtl/>
        </w:rPr>
        <w:t xml:space="preserve"> </w:t>
      </w:r>
      <w:r w:rsidRPr="005152BB">
        <w:rPr>
          <w:rStyle w:val="Char2"/>
          <w:rFonts w:hint="eastAsia"/>
          <w:rtl/>
        </w:rPr>
        <w:t>وَحَتَّى</w:t>
      </w:r>
      <w:r w:rsidRPr="005152BB">
        <w:rPr>
          <w:rStyle w:val="Char2"/>
          <w:rtl/>
        </w:rPr>
        <w:t xml:space="preserve"> </w:t>
      </w:r>
      <w:r w:rsidRPr="005152BB">
        <w:rPr>
          <w:rStyle w:val="Char2"/>
          <w:rFonts w:hint="eastAsia"/>
          <w:rtl/>
        </w:rPr>
        <w:t>يُبْعَثَ</w:t>
      </w:r>
      <w:r w:rsidRPr="005152BB">
        <w:rPr>
          <w:rStyle w:val="Char2"/>
          <w:rtl/>
        </w:rPr>
        <w:t xml:space="preserve"> </w:t>
      </w:r>
      <w:r w:rsidRPr="005152BB">
        <w:rPr>
          <w:rStyle w:val="Char2"/>
          <w:rFonts w:hint="eastAsia"/>
          <w:rtl/>
        </w:rPr>
        <w:t>دَجَّالُونَ</w:t>
      </w:r>
      <w:r w:rsidRPr="005152BB">
        <w:rPr>
          <w:rStyle w:val="Char2"/>
          <w:rtl/>
        </w:rPr>
        <w:t xml:space="preserve"> </w:t>
      </w:r>
      <w:r w:rsidRPr="005152BB">
        <w:rPr>
          <w:rStyle w:val="Char2"/>
          <w:rFonts w:hint="eastAsia"/>
          <w:rtl/>
        </w:rPr>
        <w:t>كَذَّابُونَ</w:t>
      </w:r>
      <w:r w:rsidR="003F375B">
        <w:rPr>
          <w:rStyle w:val="Char2"/>
          <w:rtl/>
        </w:rPr>
        <w:t>،</w:t>
      </w:r>
      <w:r w:rsidRPr="005152BB">
        <w:rPr>
          <w:rStyle w:val="Char2"/>
          <w:rtl/>
        </w:rPr>
        <w:t xml:space="preserve"> </w:t>
      </w:r>
      <w:r w:rsidRPr="005152BB">
        <w:rPr>
          <w:rStyle w:val="Char2"/>
          <w:rFonts w:hint="eastAsia"/>
          <w:rtl/>
        </w:rPr>
        <w:t>قَرِيبٌ</w:t>
      </w:r>
      <w:r w:rsidRPr="005152BB">
        <w:rPr>
          <w:rStyle w:val="Char2"/>
          <w:rtl/>
        </w:rPr>
        <w:t xml:space="preserve"> </w:t>
      </w:r>
      <w:r w:rsidRPr="005152BB">
        <w:rPr>
          <w:rStyle w:val="Char2"/>
          <w:rFonts w:hint="eastAsia"/>
          <w:rtl/>
        </w:rPr>
        <w:t>مِنْ</w:t>
      </w:r>
      <w:r w:rsidRPr="005152BB">
        <w:rPr>
          <w:rStyle w:val="Char2"/>
          <w:rtl/>
        </w:rPr>
        <w:t xml:space="preserve"> </w:t>
      </w:r>
      <w:r w:rsidRPr="005152BB">
        <w:rPr>
          <w:rStyle w:val="Char2"/>
          <w:rFonts w:hint="eastAsia"/>
          <w:rtl/>
        </w:rPr>
        <w:t>ثَلاَثِينَ</w:t>
      </w:r>
      <w:r w:rsidR="003F375B">
        <w:rPr>
          <w:rStyle w:val="Char2"/>
          <w:rtl/>
        </w:rPr>
        <w:t>،</w:t>
      </w:r>
      <w:r w:rsidRPr="005152BB">
        <w:rPr>
          <w:rStyle w:val="Char2"/>
          <w:rtl/>
        </w:rPr>
        <w:t xml:space="preserve"> </w:t>
      </w:r>
      <w:r w:rsidRPr="005152BB">
        <w:rPr>
          <w:rStyle w:val="Char2"/>
          <w:rFonts w:hint="eastAsia"/>
          <w:rtl/>
        </w:rPr>
        <w:t>كُلُّهُمْ</w:t>
      </w:r>
      <w:r w:rsidRPr="005152BB">
        <w:rPr>
          <w:rStyle w:val="Char2"/>
          <w:rtl/>
        </w:rPr>
        <w:t xml:space="preserve"> </w:t>
      </w:r>
      <w:r w:rsidRPr="005152BB">
        <w:rPr>
          <w:rStyle w:val="Char2"/>
          <w:rFonts w:hint="eastAsia"/>
          <w:rtl/>
        </w:rPr>
        <w:t>يَزْعُمُ</w:t>
      </w:r>
      <w:r w:rsidRPr="005152BB">
        <w:rPr>
          <w:rStyle w:val="Char2"/>
          <w:rtl/>
        </w:rPr>
        <w:t xml:space="preserve"> </w:t>
      </w:r>
      <w:r w:rsidRPr="005152BB">
        <w:rPr>
          <w:rStyle w:val="Char2"/>
          <w:rFonts w:hint="eastAsia"/>
          <w:rtl/>
        </w:rPr>
        <w:t>أَنَّهُ</w:t>
      </w:r>
      <w:r w:rsidRPr="005152BB">
        <w:rPr>
          <w:rStyle w:val="Char2"/>
          <w:rtl/>
        </w:rPr>
        <w:t xml:space="preserve"> </w:t>
      </w:r>
      <w:r w:rsidRPr="005152BB">
        <w:rPr>
          <w:rStyle w:val="Char2"/>
          <w:rFonts w:hint="eastAsia"/>
          <w:rtl/>
        </w:rPr>
        <w:t>رَسُولُ</w:t>
      </w:r>
      <w:r w:rsidRPr="005152BB">
        <w:rPr>
          <w:rStyle w:val="Char2"/>
          <w:rtl/>
        </w:rPr>
        <w:t xml:space="preserve"> </w:t>
      </w:r>
      <w:r w:rsidRPr="005152BB">
        <w:rPr>
          <w:rStyle w:val="Char2"/>
          <w:rFonts w:hint="eastAsia"/>
          <w:rtl/>
        </w:rPr>
        <w:t>اللَّهِ</w:t>
      </w:r>
      <w:r w:rsidR="003F375B">
        <w:rPr>
          <w:rStyle w:val="Char2"/>
          <w:rtl/>
        </w:rPr>
        <w:t>،</w:t>
      </w:r>
      <w:r w:rsidRPr="005152BB">
        <w:rPr>
          <w:rStyle w:val="Char2"/>
          <w:rtl/>
        </w:rPr>
        <w:t xml:space="preserve"> </w:t>
      </w:r>
      <w:r w:rsidRPr="005152BB">
        <w:rPr>
          <w:rStyle w:val="Char2"/>
          <w:rFonts w:hint="eastAsia"/>
          <w:rtl/>
        </w:rPr>
        <w:t>وَحَتَّى</w:t>
      </w:r>
      <w:r w:rsidRPr="005152BB">
        <w:rPr>
          <w:rStyle w:val="Char2"/>
          <w:rtl/>
        </w:rPr>
        <w:t xml:space="preserve"> </w:t>
      </w:r>
      <w:r w:rsidRPr="005152BB">
        <w:rPr>
          <w:rStyle w:val="Char2"/>
          <w:rFonts w:hint="eastAsia"/>
          <w:rtl/>
        </w:rPr>
        <w:t>يُقْبَضَ</w:t>
      </w:r>
      <w:r w:rsidRPr="005152BB">
        <w:rPr>
          <w:rStyle w:val="Char2"/>
          <w:rtl/>
        </w:rPr>
        <w:t xml:space="preserve"> </w:t>
      </w:r>
      <w:r w:rsidRPr="005152BB">
        <w:rPr>
          <w:rStyle w:val="Char2"/>
          <w:rFonts w:hint="eastAsia"/>
          <w:rtl/>
        </w:rPr>
        <w:t>الْعِلْمُ</w:t>
      </w:r>
      <w:r>
        <w:rPr>
          <w:rFonts w:cs="Traditional Arabic" w:hint="cs"/>
          <w:sz w:val="28"/>
          <w:rtl/>
          <w:lang w:bidi="fa-IR"/>
        </w:rPr>
        <w:t>»</w:t>
      </w:r>
      <w:r>
        <w:rPr>
          <w:rFonts w:cs="B Lotus" w:hint="cs"/>
          <w:sz w:val="28"/>
          <w:rtl/>
          <w:lang w:bidi="fa-IR"/>
        </w:rPr>
        <w:t>.</w:t>
      </w:r>
    </w:p>
    <w:p w:rsidR="00634C2F" w:rsidRPr="003F375B" w:rsidRDefault="005152BB" w:rsidP="005152BB">
      <w:pPr>
        <w:pStyle w:val="ListParagraph"/>
        <w:spacing w:before="0" w:beforeAutospacing="0" w:after="0" w:afterAutospacing="0"/>
        <w:ind w:left="0" w:firstLine="284"/>
        <w:rPr>
          <w:rFonts w:ascii="Lotus Linotype" w:hAnsi="Lotus Linotype" w:cs="B Lotus"/>
          <w:b/>
          <w:bCs/>
          <w:sz w:val="26"/>
          <w:szCs w:val="26"/>
          <w:rtl/>
          <w:lang w:bidi="fa-IR"/>
        </w:rPr>
      </w:pPr>
      <w:r w:rsidRPr="005152BB">
        <w:rPr>
          <w:rFonts w:cs="Traditional Arabic" w:hint="cs"/>
          <w:sz w:val="26"/>
          <w:szCs w:val="26"/>
          <w:rtl/>
          <w:lang w:bidi="fa-IR"/>
        </w:rPr>
        <w:t>«</w:t>
      </w:r>
      <w:r w:rsidRPr="005152BB">
        <w:rPr>
          <w:rFonts w:cs="B Lotus"/>
          <w:sz w:val="26"/>
          <w:szCs w:val="26"/>
          <w:rtl/>
          <w:lang w:bidi="fa-IR"/>
        </w:rPr>
        <w:t>قيامت بر</w:t>
      </w:r>
      <w:r w:rsidRPr="005152BB">
        <w:rPr>
          <w:rFonts w:cs="B Lotus" w:hint="cs"/>
          <w:sz w:val="26"/>
          <w:szCs w:val="26"/>
          <w:rtl/>
          <w:lang w:bidi="fa-IR"/>
        </w:rPr>
        <w:t xml:space="preserve"> </w:t>
      </w:r>
      <w:r w:rsidR="00634C2F" w:rsidRPr="005152BB">
        <w:rPr>
          <w:rFonts w:cs="B Lotus"/>
          <w:sz w:val="26"/>
          <w:szCs w:val="26"/>
          <w:rtl/>
          <w:lang w:bidi="fa-IR"/>
        </w:rPr>
        <w:t>پا</w:t>
      </w:r>
      <w:r w:rsidR="00912D91" w:rsidRPr="005152BB">
        <w:rPr>
          <w:rFonts w:cs="B Lotus"/>
          <w:sz w:val="26"/>
          <w:szCs w:val="26"/>
          <w:rtl/>
          <w:lang w:bidi="fa-IR"/>
        </w:rPr>
        <w:t xml:space="preserve"> نمی‌‌</w:t>
      </w:r>
      <w:r w:rsidR="00634C2F" w:rsidRPr="005152BB">
        <w:rPr>
          <w:rFonts w:cs="B Lotus"/>
          <w:sz w:val="26"/>
          <w:szCs w:val="26"/>
          <w:rtl/>
          <w:lang w:bidi="fa-IR"/>
        </w:rPr>
        <w:t>شود تا اينكه دو گروه عظيم با هم پيكار</w:t>
      </w:r>
      <w:r w:rsidR="00912D91" w:rsidRPr="005152BB">
        <w:rPr>
          <w:rFonts w:cs="B Lotus"/>
          <w:sz w:val="26"/>
          <w:szCs w:val="26"/>
          <w:rtl/>
          <w:lang w:bidi="fa-IR"/>
        </w:rPr>
        <w:t xml:space="preserve"> می‌‌</w:t>
      </w:r>
      <w:r w:rsidR="00634C2F" w:rsidRPr="005152BB">
        <w:rPr>
          <w:rFonts w:cs="B Lotus"/>
          <w:sz w:val="26"/>
          <w:szCs w:val="26"/>
          <w:rtl/>
          <w:lang w:bidi="fa-IR"/>
        </w:rPr>
        <w:t>كنند و درگيري عظيمي</w:t>
      </w:r>
      <w:r w:rsidR="00336DCA">
        <w:rPr>
          <w:rFonts w:cs="B Lotus"/>
          <w:sz w:val="26"/>
          <w:szCs w:val="26"/>
          <w:rtl/>
          <w:lang w:bidi="fa-IR"/>
        </w:rPr>
        <w:t xml:space="preserve"> می</w:t>
      </w:r>
      <w:r w:rsidR="00634C2F" w:rsidRPr="005152BB">
        <w:rPr>
          <w:rFonts w:cs="B Lotus"/>
          <w:sz w:val="26"/>
          <w:szCs w:val="26"/>
          <w:rtl/>
          <w:lang w:bidi="fa-IR"/>
        </w:rPr>
        <w:t>انشان ايجاد</w:t>
      </w:r>
      <w:r w:rsidR="00912D91" w:rsidRPr="005152BB">
        <w:rPr>
          <w:rFonts w:cs="B Lotus"/>
          <w:sz w:val="26"/>
          <w:szCs w:val="26"/>
          <w:rtl/>
          <w:lang w:bidi="fa-IR"/>
        </w:rPr>
        <w:t xml:space="preserve"> می‌‌</w:t>
      </w:r>
      <w:r w:rsidR="00634C2F" w:rsidRPr="005152BB">
        <w:rPr>
          <w:rFonts w:cs="B Lotus"/>
          <w:sz w:val="26"/>
          <w:szCs w:val="26"/>
          <w:rtl/>
          <w:lang w:bidi="fa-IR"/>
        </w:rPr>
        <w:t>شود. ادعايشان يكي است. و</w:t>
      </w:r>
      <w:r w:rsidRPr="005152BB">
        <w:rPr>
          <w:rFonts w:cs="B Lotus" w:hint="cs"/>
          <w:sz w:val="26"/>
          <w:szCs w:val="26"/>
          <w:rtl/>
          <w:lang w:bidi="fa-IR"/>
        </w:rPr>
        <w:t xml:space="preserve"> </w:t>
      </w:r>
      <w:r w:rsidR="00634C2F" w:rsidRPr="005152BB">
        <w:rPr>
          <w:rFonts w:cs="B Lotus"/>
          <w:sz w:val="26"/>
          <w:szCs w:val="26"/>
          <w:rtl/>
          <w:lang w:bidi="fa-IR"/>
        </w:rPr>
        <w:t>[قيامت بر پا</w:t>
      </w:r>
      <w:r w:rsidR="00912D91" w:rsidRPr="005152BB">
        <w:rPr>
          <w:rFonts w:cs="B Lotus"/>
          <w:sz w:val="26"/>
          <w:szCs w:val="26"/>
          <w:rtl/>
          <w:lang w:bidi="fa-IR"/>
        </w:rPr>
        <w:t xml:space="preserve"> نمی‌‌</w:t>
      </w:r>
      <w:r w:rsidR="00634C2F" w:rsidRPr="005152BB">
        <w:rPr>
          <w:rFonts w:cs="B Lotus"/>
          <w:sz w:val="26"/>
          <w:szCs w:val="26"/>
          <w:rtl/>
          <w:lang w:bidi="fa-IR"/>
        </w:rPr>
        <w:t>شود] تا اينكه نزديك به سي دجالِ دروغگو پيدا</w:t>
      </w:r>
      <w:r w:rsidR="00912D91" w:rsidRPr="005152BB">
        <w:rPr>
          <w:rFonts w:cs="B Lotus"/>
          <w:sz w:val="26"/>
          <w:szCs w:val="26"/>
          <w:rtl/>
          <w:lang w:bidi="fa-IR"/>
        </w:rPr>
        <w:t xml:space="preserve"> می‌‌</w:t>
      </w:r>
      <w:r w:rsidR="00B81A2C">
        <w:rPr>
          <w:rFonts w:cs="B Lotus"/>
          <w:sz w:val="26"/>
          <w:szCs w:val="26"/>
          <w:rtl/>
          <w:lang w:bidi="fa-IR"/>
        </w:rPr>
        <w:t>شوند و همه</w:t>
      </w:r>
      <w:r w:rsidR="00B81A2C">
        <w:rPr>
          <w:rFonts w:cs="B Lotus" w:hint="cs"/>
          <w:sz w:val="26"/>
          <w:szCs w:val="26"/>
          <w:rtl/>
          <w:lang w:bidi="fa-IR"/>
        </w:rPr>
        <w:t>‌</w:t>
      </w:r>
      <w:r w:rsidR="00634C2F" w:rsidRPr="005152BB">
        <w:rPr>
          <w:rFonts w:cs="B Lotus"/>
          <w:sz w:val="26"/>
          <w:szCs w:val="26"/>
          <w:rtl/>
          <w:lang w:bidi="fa-IR"/>
        </w:rPr>
        <w:t>شان گمان</w:t>
      </w:r>
      <w:r w:rsidR="00912D91" w:rsidRPr="005152BB">
        <w:rPr>
          <w:rFonts w:cs="B Lotus"/>
          <w:sz w:val="26"/>
          <w:szCs w:val="26"/>
          <w:rtl/>
          <w:lang w:bidi="fa-IR"/>
        </w:rPr>
        <w:t xml:space="preserve"> می‌‌</w:t>
      </w:r>
      <w:r w:rsidR="00634C2F" w:rsidRPr="005152BB">
        <w:rPr>
          <w:rFonts w:cs="B Lotus"/>
          <w:sz w:val="26"/>
          <w:szCs w:val="26"/>
          <w:rtl/>
          <w:lang w:bidi="fa-IR"/>
        </w:rPr>
        <w:t>كنند كه پيامبر هستند. و</w:t>
      </w:r>
      <w:r w:rsidRPr="005152BB">
        <w:rPr>
          <w:rFonts w:cs="B Lotus" w:hint="cs"/>
          <w:sz w:val="26"/>
          <w:szCs w:val="26"/>
          <w:rtl/>
          <w:lang w:bidi="fa-IR"/>
        </w:rPr>
        <w:t xml:space="preserve"> </w:t>
      </w:r>
      <w:r w:rsidR="00634C2F" w:rsidRPr="005152BB">
        <w:rPr>
          <w:rFonts w:cs="B Lotus"/>
          <w:sz w:val="26"/>
          <w:szCs w:val="26"/>
          <w:rtl/>
          <w:lang w:bidi="fa-IR"/>
        </w:rPr>
        <w:t>[قيامت بر پا</w:t>
      </w:r>
      <w:r w:rsidR="00912D91" w:rsidRPr="005152BB">
        <w:rPr>
          <w:rFonts w:cs="B Lotus"/>
          <w:sz w:val="26"/>
          <w:szCs w:val="26"/>
          <w:rtl/>
          <w:lang w:bidi="fa-IR"/>
        </w:rPr>
        <w:t xml:space="preserve"> نمی‌‌</w:t>
      </w:r>
      <w:r w:rsidR="00634C2F" w:rsidRPr="005152BB">
        <w:rPr>
          <w:rFonts w:cs="B Lotus"/>
          <w:sz w:val="26"/>
          <w:szCs w:val="26"/>
          <w:rtl/>
          <w:lang w:bidi="fa-IR"/>
        </w:rPr>
        <w:t>شود] تا اينكه علم [دين] گرفته</w:t>
      </w:r>
      <w:r w:rsidR="00912D91" w:rsidRPr="005152BB">
        <w:rPr>
          <w:rFonts w:cs="B Lotus"/>
          <w:sz w:val="26"/>
          <w:szCs w:val="26"/>
          <w:rtl/>
          <w:lang w:bidi="fa-IR"/>
        </w:rPr>
        <w:t xml:space="preserve"> می‌‌</w:t>
      </w:r>
      <w:r w:rsidR="00634C2F" w:rsidRPr="005152BB">
        <w:rPr>
          <w:rFonts w:cs="B Lotus"/>
          <w:sz w:val="26"/>
          <w:szCs w:val="26"/>
          <w:rtl/>
          <w:lang w:bidi="fa-IR"/>
        </w:rPr>
        <w:t>شود</w:t>
      </w:r>
      <w:r w:rsidRPr="005152BB">
        <w:rPr>
          <w:rFonts w:cs="Traditional Arabic" w:hint="cs"/>
          <w:sz w:val="26"/>
          <w:szCs w:val="26"/>
          <w:rtl/>
          <w:lang w:bidi="fa-IR"/>
        </w:rPr>
        <w:t>»</w:t>
      </w:r>
      <w:r w:rsidR="00634C2F" w:rsidRPr="005152BB">
        <w:rPr>
          <w:rFonts w:cs="B Lotus"/>
          <w:sz w:val="26"/>
          <w:szCs w:val="26"/>
          <w:rtl/>
          <w:lang w:bidi="fa-IR"/>
        </w:rPr>
        <w:t>.</w:t>
      </w:r>
    </w:p>
    <w:p w:rsidR="00634C2F" w:rsidRPr="00782831" w:rsidRDefault="00634C2F" w:rsidP="005152BB">
      <w:pPr>
        <w:pStyle w:val="ListParagraph"/>
        <w:spacing w:before="0" w:beforeAutospacing="0" w:after="0" w:afterAutospacing="0"/>
        <w:ind w:left="0" w:firstLine="284"/>
        <w:rPr>
          <w:rFonts w:cs="B Lotus"/>
          <w:sz w:val="28"/>
          <w:rtl/>
          <w:lang w:bidi="fa-IR"/>
        </w:rPr>
      </w:pPr>
      <w:r w:rsidRPr="00782831">
        <w:rPr>
          <w:rFonts w:cs="B Lotus"/>
          <w:sz w:val="28"/>
          <w:rtl/>
          <w:lang w:bidi="fa-IR"/>
        </w:rPr>
        <w:t>سپس فرمود:</w:t>
      </w:r>
      <w:r w:rsidR="005152BB">
        <w:rPr>
          <w:rFonts w:cs="B Lotus" w:hint="cs"/>
          <w:sz w:val="28"/>
          <w:rtl/>
          <w:lang w:bidi="fa-IR"/>
        </w:rPr>
        <w:t xml:space="preserve"> </w:t>
      </w:r>
      <w:r w:rsidR="005152BB">
        <w:rPr>
          <w:rFonts w:cs="Traditional Arabic" w:hint="cs"/>
          <w:sz w:val="28"/>
          <w:rtl/>
          <w:lang w:bidi="fa-IR"/>
        </w:rPr>
        <w:t>«</w:t>
      </w:r>
      <w:r w:rsidR="005152BB" w:rsidRPr="005152BB">
        <w:rPr>
          <w:rStyle w:val="Char2"/>
          <w:rFonts w:hint="eastAsia"/>
          <w:rtl/>
        </w:rPr>
        <w:t>وَحَتَّى</w:t>
      </w:r>
      <w:r w:rsidR="005152BB" w:rsidRPr="005152BB">
        <w:rPr>
          <w:rStyle w:val="Char2"/>
          <w:rtl/>
        </w:rPr>
        <w:t xml:space="preserve"> </w:t>
      </w:r>
      <w:r w:rsidR="005152BB" w:rsidRPr="005152BB">
        <w:rPr>
          <w:rStyle w:val="Char2"/>
          <w:rFonts w:hint="eastAsia"/>
          <w:rtl/>
        </w:rPr>
        <w:t>يَتَطَاوَلَ</w:t>
      </w:r>
      <w:r w:rsidR="005152BB" w:rsidRPr="005152BB">
        <w:rPr>
          <w:rStyle w:val="Char2"/>
          <w:rtl/>
        </w:rPr>
        <w:t xml:space="preserve"> </w:t>
      </w:r>
      <w:r w:rsidR="005152BB" w:rsidRPr="005152BB">
        <w:rPr>
          <w:rStyle w:val="Char2"/>
          <w:rFonts w:hint="eastAsia"/>
          <w:rtl/>
        </w:rPr>
        <w:t>النَّاسُ</w:t>
      </w:r>
      <w:r w:rsidR="005152BB" w:rsidRPr="005152BB">
        <w:rPr>
          <w:rStyle w:val="Char2"/>
          <w:rtl/>
        </w:rPr>
        <w:t xml:space="preserve"> </w:t>
      </w:r>
      <w:r w:rsidR="005152BB" w:rsidRPr="005152BB">
        <w:rPr>
          <w:rStyle w:val="Char2"/>
          <w:rFonts w:hint="eastAsia"/>
          <w:rtl/>
        </w:rPr>
        <w:t>فِى</w:t>
      </w:r>
      <w:r w:rsidR="005152BB" w:rsidRPr="005152BB">
        <w:rPr>
          <w:rStyle w:val="Char2"/>
          <w:rtl/>
        </w:rPr>
        <w:t xml:space="preserve"> </w:t>
      </w:r>
      <w:r w:rsidR="005152BB" w:rsidRPr="005152BB">
        <w:rPr>
          <w:rStyle w:val="Char2"/>
          <w:rFonts w:hint="eastAsia"/>
          <w:rtl/>
        </w:rPr>
        <w:t>الْبُنْيَانِ</w:t>
      </w:r>
      <w:r w:rsidR="005152BB" w:rsidRPr="005152BB">
        <w:rPr>
          <w:rStyle w:val="Char2"/>
          <w:rFonts w:hint="cs"/>
          <w:rtl/>
        </w:rPr>
        <w:t>...</w:t>
      </w:r>
      <w:r w:rsidR="005152BB">
        <w:rPr>
          <w:rFonts w:cs="Traditional Arabic" w:hint="cs"/>
          <w:sz w:val="28"/>
          <w:rtl/>
          <w:lang w:bidi="fa-IR"/>
        </w:rPr>
        <w:t>»</w:t>
      </w:r>
      <w:r w:rsidR="005152BB">
        <w:rPr>
          <w:rFonts w:cs="B Lotus" w:hint="cs"/>
          <w:sz w:val="28"/>
          <w:rtl/>
          <w:lang w:bidi="fa-IR"/>
        </w:rPr>
        <w:t>.</w:t>
      </w:r>
      <w:r w:rsidRPr="00782831">
        <w:rPr>
          <w:rFonts w:cs="B Lotus"/>
          <w:sz w:val="28"/>
          <w:rtl/>
          <w:lang w:bidi="fa-IR"/>
        </w:rPr>
        <w:t xml:space="preserve"> </w:t>
      </w:r>
      <w:r w:rsidR="005152BB" w:rsidRPr="005152BB">
        <w:rPr>
          <w:rFonts w:cs="Traditional Arabic" w:hint="cs"/>
          <w:sz w:val="26"/>
          <w:szCs w:val="26"/>
          <w:rtl/>
          <w:lang w:bidi="fa-IR"/>
        </w:rPr>
        <w:t>«</w:t>
      </w:r>
      <w:r w:rsidRPr="005152BB">
        <w:rPr>
          <w:rFonts w:cs="B Lotus"/>
          <w:sz w:val="26"/>
          <w:szCs w:val="26"/>
          <w:rtl/>
          <w:lang w:bidi="fa-IR"/>
        </w:rPr>
        <w:t>و [قيامت بر پا</w:t>
      </w:r>
      <w:r w:rsidR="00912D91" w:rsidRPr="005152BB">
        <w:rPr>
          <w:rFonts w:cs="B Lotus"/>
          <w:sz w:val="26"/>
          <w:szCs w:val="26"/>
          <w:rtl/>
          <w:lang w:bidi="fa-IR"/>
        </w:rPr>
        <w:t xml:space="preserve"> نمی‌‌</w:t>
      </w:r>
      <w:r w:rsidRPr="005152BB">
        <w:rPr>
          <w:rFonts w:cs="B Lotus"/>
          <w:sz w:val="26"/>
          <w:szCs w:val="26"/>
          <w:rtl/>
          <w:lang w:bidi="fa-IR"/>
        </w:rPr>
        <w:t>شود] تا اينكه مردم ساختمان</w:t>
      </w:r>
      <w:r w:rsidR="00E507EB" w:rsidRPr="005152BB">
        <w:rPr>
          <w:rFonts w:cs="B Lotus"/>
          <w:sz w:val="26"/>
          <w:szCs w:val="26"/>
          <w:rtl/>
          <w:lang w:bidi="fa-IR"/>
        </w:rPr>
        <w:t>‌ها</w:t>
      </w:r>
      <w:r w:rsidRPr="005152BB">
        <w:rPr>
          <w:rFonts w:cs="B Lotus"/>
          <w:sz w:val="26"/>
          <w:szCs w:val="26"/>
          <w:rtl/>
          <w:lang w:bidi="fa-IR"/>
        </w:rPr>
        <w:t>ي طولاني را احداث</w:t>
      </w:r>
      <w:r w:rsidR="00912D91" w:rsidRPr="005152BB">
        <w:rPr>
          <w:rFonts w:cs="B Lotus"/>
          <w:sz w:val="26"/>
          <w:szCs w:val="26"/>
          <w:rtl/>
          <w:lang w:bidi="fa-IR"/>
        </w:rPr>
        <w:t xml:space="preserve"> می‌‌</w:t>
      </w:r>
      <w:r w:rsidRPr="005152BB">
        <w:rPr>
          <w:rFonts w:cs="B Lotus"/>
          <w:sz w:val="26"/>
          <w:szCs w:val="26"/>
          <w:rtl/>
          <w:lang w:bidi="fa-IR"/>
        </w:rPr>
        <w:t>كنند...</w:t>
      </w:r>
      <w:r w:rsidR="005152BB" w:rsidRPr="005152BB">
        <w:rPr>
          <w:rFonts w:cs="Traditional Arabic" w:hint="cs"/>
          <w:sz w:val="26"/>
          <w:szCs w:val="26"/>
          <w:rtl/>
          <w:lang w:bidi="fa-IR"/>
        </w:rPr>
        <w:t>»</w:t>
      </w:r>
      <w:r w:rsidRPr="005152BB">
        <w:rPr>
          <w:rFonts w:cs="B Lotus"/>
          <w:sz w:val="26"/>
          <w:szCs w:val="26"/>
          <w:rtl/>
          <w:lang w:bidi="fa-IR"/>
        </w:rPr>
        <w:t xml:space="preserve"> </w:t>
      </w:r>
      <w:r w:rsidRPr="00782831">
        <w:rPr>
          <w:rFonts w:cs="B Lotus"/>
          <w:sz w:val="28"/>
          <w:rtl/>
          <w:lang w:bidi="fa-IR"/>
        </w:rPr>
        <w:t>تا آخر حديث</w:t>
      </w:r>
      <w:r w:rsidRPr="00782831">
        <w:rPr>
          <w:rStyle w:val="FootnoteReference"/>
          <w:rFonts w:cs="B Lotus"/>
          <w:rtl/>
          <w:lang w:bidi="fa-IR"/>
        </w:rPr>
        <w:footnoteReference w:id="103"/>
      </w:r>
      <w:r w:rsidR="005152BB">
        <w:rPr>
          <w:rFonts w:cs="B Lotus" w:hint="cs"/>
          <w:sz w:val="28"/>
          <w:rtl/>
          <w:lang w:bidi="fa-IR"/>
        </w:rPr>
        <w:t>.</w:t>
      </w:r>
    </w:p>
    <w:p w:rsidR="00634C2F"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از عبدالله</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 است كه گويد: رسول خدا</w:t>
      </w:r>
      <w:r>
        <w:rPr>
          <w:rFonts w:cs="CTraditional Arabic"/>
          <w:sz w:val="28"/>
          <w:rtl/>
          <w:lang w:bidi="fa-IR"/>
        </w:rPr>
        <w:t>ص</w:t>
      </w:r>
      <w:r w:rsidR="005152BB">
        <w:rPr>
          <w:rFonts w:cs="B Lotus"/>
          <w:sz w:val="28"/>
          <w:rtl/>
          <w:lang w:bidi="fa-IR"/>
        </w:rPr>
        <w:t xml:space="preserve"> فرمود:</w:t>
      </w:r>
    </w:p>
    <w:p w:rsidR="00634C2F" w:rsidRPr="00782831" w:rsidRDefault="005152BB" w:rsidP="005152BB">
      <w:pPr>
        <w:pStyle w:val="ListParagraph"/>
        <w:spacing w:before="0" w:beforeAutospacing="0" w:after="0" w:afterAutospacing="0"/>
        <w:ind w:left="0" w:firstLine="284"/>
        <w:rPr>
          <w:rFonts w:cs="B Lotus"/>
          <w:sz w:val="28"/>
          <w:rtl/>
          <w:lang w:bidi="fa-IR"/>
        </w:rPr>
      </w:pPr>
      <w:r>
        <w:rPr>
          <w:rFonts w:cs="Traditional Arabic" w:hint="cs"/>
          <w:sz w:val="28"/>
          <w:rtl/>
          <w:lang w:bidi="fa-IR"/>
        </w:rPr>
        <w:t>«</w:t>
      </w:r>
      <w:r w:rsidRPr="005152BB">
        <w:rPr>
          <w:rStyle w:val="Char2"/>
          <w:rFonts w:hint="eastAsia"/>
          <w:rtl/>
        </w:rPr>
        <w:t>يَخْرُجُ</w:t>
      </w:r>
      <w:r w:rsidRPr="005152BB">
        <w:rPr>
          <w:rStyle w:val="Char2"/>
          <w:rtl/>
        </w:rPr>
        <w:t xml:space="preserve"> </w:t>
      </w:r>
      <w:r w:rsidRPr="005152BB">
        <w:rPr>
          <w:rStyle w:val="Char2"/>
          <w:rFonts w:hint="eastAsia"/>
          <w:rtl/>
        </w:rPr>
        <w:t>فِى</w:t>
      </w:r>
      <w:r w:rsidRPr="005152BB">
        <w:rPr>
          <w:rStyle w:val="Char2"/>
          <w:rtl/>
        </w:rPr>
        <w:t xml:space="preserve"> </w:t>
      </w:r>
      <w:r w:rsidRPr="005152BB">
        <w:rPr>
          <w:rStyle w:val="Char2"/>
          <w:rFonts w:hint="eastAsia"/>
          <w:rtl/>
        </w:rPr>
        <w:t>آخِرِ</w:t>
      </w:r>
      <w:r w:rsidRPr="005152BB">
        <w:rPr>
          <w:rStyle w:val="Char2"/>
          <w:rtl/>
        </w:rPr>
        <w:t xml:space="preserve"> </w:t>
      </w:r>
      <w:r w:rsidRPr="005152BB">
        <w:rPr>
          <w:rStyle w:val="Char2"/>
          <w:rFonts w:hint="eastAsia"/>
          <w:rtl/>
        </w:rPr>
        <w:t>الزَّمَانِ</w:t>
      </w:r>
      <w:r w:rsidRPr="005152BB">
        <w:rPr>
          <w:rStyle w:val="Char2"/>
          <w:rtl/>
        </w:rPr>
        <w:t xml:space="preserve"> </w:t>
      </w:r>
      <w:r w:rsidRPr="005152BB">
        <w:rPr>
          <w:rStyle w:val="Char2"/>
          <w:rFonts w:hint="eastAsia"/>
          <w:rtl/>
        </w:rPr>
        <w:t>قَوْمٌ</w:t>
      </w:r>
      <w:r w:rsidRPr="005152BB">
        <w:rPr>
          <w:rStyle w:val="Char2"/>
          <w:rtl/>
        </w:rPr>
        <w:t xml:space="preserve"> </w:t>
      </w:r>
      <w:r w:rsidRPr="005152BB">
        <w:rPr>
          <w:rStyle w:val="Char2"/>
          <w:rFonts w:hint="eastAsia"/>
          <w:rtl/>
        </w:rPr>
        <w:t>أَحْدَاثُ</w:t>
      </w:r>
      <w:r w:rsidRPr="005152BB">
        <w:rPr>
          <w:rStyle w:val="Char2"/>
          <w:rtl/>
        </w:rPr>
        <w:t xml:space="preserve"> </w:t>
      </w:r>
      <w:r w:rsidRPr="005152BB">
        <w:rPr>
          <w:rStyle w:val="Char2"/>
          <w:rFonts w:hint="eastAsia"/>
          <w:rtl/>
        </w:rPr>
        <w:t>الأَسْنَانِ</w:t>
      </w:r>
      <w:r w:rsidRPr="005152BB">
        <w:rPr>
          <w:rStyle w:val="Char2"/>
          <w:rtl/>
        </w:rPr>
        <w:t xml:space="preserve"> </w:t>
      </w:r>
      <w:r w:rsidRPr="005152BB">
        <w:rPr>
          <w:rStyle w:val="Char2"/>
          <w:rFonts w:hint="eastAsia"/>
          <w:rtl/>
        </w:rPr>
        <w:t>سُفَهَاءُ</w:t>
      </w:r>
      <w:r w:rsidRPr="005152BB">
        <w:rPr>
          <w:rStyle w:val="Char2"/>
          <w:rtl/>
        </w:rPr>
        <w:t xml:space="preserve"> </w:t>
      </w:r>
      <w:r w:rsidRPr="005152BB">
        <w:rPr>
          <w:rStyle w:val="Char2"/>
          <w:rFonts w:hint="eastAsia"/>
          <w:rtl/>
        </w:rPr>
        <w:t>الأَحْلاَمِ</w:t>
      </w:r>
      <w:r w:rsidRPr="005152BB">
        <w:rPr>
          <w:rStyle w:val="Char2"/>
          <w:rtl/>
        </w:rPr>
        <w:t xml:space="preserve"> </w:t>
      </w:r>
      <w:r w:rsidRPr="005152BB">
        <w:rPr>
          <w:rStyle w:val="Char2"/>
          <w:rFonts w:hint="eastAsia"/>
          <w:rtl/>
        </w:rPr>
        <w:t>يَقْرَءُونَ</w:t>
      </w:r>
      <w:r w:rsidRPr="005152BB">
        <w:rPr>
          <w:rStyle w:val="Char2"/>
          <w:rtl/>
        </w:rPr>
        <w:t xml:space="preserve"> </w:t>
      </w:r>
      <w:r w:rsidRPr="005152BB">
        <w:rPr>
          <w:rStyle w:val="Char2"/>
          <w:rFonts w:hint="eastAsia"/>
          <w:rtl/>
        </w:rPr>
        <w:t>الْقُرْآنَ</w:t>
      </w:r>
      <w:r w:rsidRPr="005152BB">
        <w:rPr>
          <w:rStyle w:val="Char2"/>
          <w:rtl/>
        </w:rPr>
        <w:t xml:space="preserve"> </w:t>
      </w:r>
      <w:r w:rsidRPr="005152BB">
        <w:rPr>
          <w:rStyle w:val="Char2"/>
          <w:rFonts w:hint="eastAsia"/>
          <w:rtl/>
        </w:rPr>
        <w:t>لاَ</w:t>
      </w:r>
      <w:r w:rsidRPr="005152BB">
        <w:rPr>
          <w:rStyle w:val="Char2"/>
          <w:rtl/>
        </w:rPr>
        <w:t xml:space="preserve"> </w:t>
      </w:r>
      <w:r w:rsidRPr="005152BB">
        <w:rPr>
          <w:rStyle w:val="Char2"/>
          <w:rFonts w:hint="eastAsia"/>
          <w:rtl/>
        </w:rPr>
        <w:t>يُجَاوِزُ</w:t>
      </w:r>
      <w:r w:rsidRPr="005152BB">
        <w:rPr>
          <w:rStyle w:val="Char2"/>
          <w:rtl/>
        </w:rPr>
        <w:t xml:space="preserve"> </w:t>
      </w:r>
      <w:r w:rsidRPr="005152BB">
        <w:rPr>
          <w:rStyle w:val="Char2"/>
          <w:rFonts w:hint="eastAsia"/>
          <w:rtl/>
        </w:rPr>
        <w:t>تَرَاقِيَهُمْ</w:t>
      </w:r>
      <w:r w:rsidRPr="005152BB">
        <w:rPr>
          <w:rStyle w:val="Char2"/>
          <w:rtl/>
        </w:rPr>
        <w:t xml:space="preserve"> </w:t>
      </w:r>
      <w:r w:rsidRPr="005152BB">
        <w:rPr>
          <w:rStyle w:val="Char2"/>
          <w:rFonts w:hint="eastAsia"/>
          <w:rtl/>
        </w:rPr>
        <w:t>يَقُولُونَ</w:t>
      </w:r>
      <w:r w:rsidRPr="005152BB">
        <w:rPr>
          <w:rStyle w:val="Char2"/>
          <w:rtl/>
        </w:rPr>
        <w:t xml:space="preserve"> </w:t>
      </w:r>
      <w:r w:rsidRPr="005152BB">
        <w:rPr>
          <w:rStyle w:val="Char2"/>
          <w:rFonts w:hint="eastAsia"/>
          <w:rtl/>
        </w:rPr>
        <w:t>مِنْ</w:t>
      </w:r>
      <w:r w:rsidRPr="005152BB">
        <w:rPr>
          <w:rStyle w:val="Char2"/>
          <w:rtl/>
        </w:rPr>
        <w:t xml:space="preserve"> </w:t>
      </w:r>
      <w:r w:rsidRPr="005152BB">
        <w:rPr>
          <w:rStyle w:val="Char2"/>
          <w:rFonts w:hint="eastAsia"/>
          <w:rtl/>
        </w:rPr>
        <w:t>قَوْلِ</w:t>
      </w:r>
      <w:r w:rsidRPr="005152BB">
        <w:rPr>
          <w:rStyle w:val="Char2"/>
          <w:rtl/>
        </w:rPr>
        <w:t xml:space="preserve"> </w:t>
      </w:r>
      <w:r w:rsidRPr="005152BB">
        <w:rPr>
          <w:rStyle w:val="Char2"/>
          <w:rFonts w:hint="eastAsia"/>
          <w:rtl/>
        </w:rPr>
        <w:t>خَيْرِ</w:t>
      </w:r>
      <w:r w:rsidRPr="005152BB">
        <w:rPr>
          <w:rStyle w:val="Char2"/>
          <w:rtl/>
        </w:rPr>
        <w:t xml:space="preserve"> </w:t>
      </w:r>
      <w:r w:rsidRPr="005152BB">
        <w:rPr>
          <w:rStyle w:val="Char2"/>
          <w:rFonts w:hint="eastAsia"/>
          <w:rtl/>
        </w:rPr>
        <w:t>الْبَرِيَّةِ</w:t>
      </w:r>
      <w:r w:rsidRPr="005152BB">
        <w:rPr>
          <w:rStyle w:val="Char2"/>
          <w:rtl/>
        </w:rPr>
        <w:t xml:space="preserve"> </w:t>
      </w:r>
      <w:r w:rsidRPr="005152BB">
        <w:rPr>
          <w:rStyle w:val="Char2"/>
          <w:rFonts w:hint="eastAsia"/>
          <w:rtl/>
        </w:rPr>
        <w:t>يَمْرُقُونَ</w:t>
      </w:r>
      <w:r w:rsidRPr="005152BB">
        <w:rPr>
          <w:rStyle w:val="Char2"/>
          <w:rtl/>
        </w:rPr>
        <w:t xml:space="preserve"> </w:t>
      </w:r>
      <w:r w:rsidRPr="005152BB">
        <w:rPr>
          <w:rStyle w:val="Char2"/>
          <w:rFonts w:hint="eastAsia"/>
          <w:rtl/>
        </w:rPr>
        <w:t>مِنَ</w:t>
      </w:r>
      <w:r w:rsidRPr="005152BB">
        <w:rPr>
          <w:rStyle w:val="Char2"/>
          <w:rtl/>
        </w:rPr>
        <w:t xml:space="preserve"> </w:t>
      </w:r>
      <w:r w:rsidRPr="005152BB">
        <w:rPr>
          <w:rStyle w:val="Char2"/>
          <w:rFonts w:hint="eastAsia"/>
          <w:rtl/>
        </w:rPr>
        <w:t>الدِّينِ</w:t>
      </w:r>
      <w:r w:rsidRPr="005152BB">
        <w:rPr>
          <w:rStyle w:val="Char2"/>
          <w:rtl/>
        </w:rPr>
        <w:t xml:space="preserve"> </w:t>
      </w:r>
      <w:r w:rsidRPr="005152BB">
        <w:rPr>
          <w:rStyle w:val="Char2"/>
          <w:rFonts w:hint="eastAsia"/>
          <w:rtl/>
        </w:rPr>
        <w:t>كَمَا</w:t>
      </w:r>
      <w:r w:rsidRPr="005152BB">
        <w:rPr>
          <w:rStyle w:val="Char2"/>
          <w:rtl/>
        </w:rPr>
        <w:t xml:space="preserve"> </w:t>
      </w:r>
      <w:r w:rsidRPr="005152BB">
        <w:rPr>
          <w:rStyle w:val="Char2"/>
          <w:rFonts w:hint="eastAsia"/>
          <w:rtl/>
        </w:rPr>
        <w:t>يَمْرُقُ</w:t>
      </w:r>
      <w:r w:rsidRPr="005152BB">
        <w:rPr>
          <w:rStyle w:val="Char2"/>
          <w:rtl/>
        </w:rPr>
        <w:t xml:space="preserve"> </w:t>
      </w:r>
      <w:r w:rsidRPr="005152BB">
        <w:rPr>
          <w:rStyle w:val="Char2"/>
          <w:rFonts w:hint="eastAsia"/>
          <w:rtl/>
        </w:rPr>
        <w:t>السَّهْمُ</w:t>
      </w:r>
      <w:r w:rsidRPr="005152BB">
        <w:rPr>
          <w:rStyle w:val="Char2"/>
          <w:rtl/>
        </w:rPr>
        <w:t xml:space="preserve"> </w:t>
      </w:r>
      <w:r w:rsidRPr="005152BB">
        <w:rPr>
          <w:rStyle w:val="Char2"/>
          <w:rFonts w:hint="eastAsia"/>
          <w:rtl/>
        </w:rPr>
        <w:t>مِنَ</w:t>
      </w:r>
      <w:r w:rsidRPr="005152BB">
        <w:rPr>
          <w:rStyle w:val="Char2"/>
          <w:rtl/>
        </w:rPr>
        <w:t xml:space="preserve"> </w:t>
      </w:r>
      <w:r w:rsidRPr="005152BB">
        <w:rPr>
          <w:rStyle w:val="Char2"/>
          <w:rFonts w:hint="eastAsia"/>
          <w:rtl/>
        </w:rPr>
        <w:t>الرَّمِيَّةِ</w:t>
      </w:r>
      <w:r>
        <w:rPr>
          <w:rFonts w:cs="Traditional Arabic" w:hint="cs"/>
          <w:sz w:val="28"/>
          <w:rtl/>
          <w:lang w:bidi="fa-IR"/>
        </w:rPr>
        <w:t>»</w:t>
      </w:r>
      <w:r w:rsidR="00634C2F" w:rsidRPr="005152BB">
        <w:rPr>
          <w:rStyle w:val="FootnoteReference"/>
          <w:rFonts w:cs="B Lotus"/>
          <w:rtl/>
          <w:lang w:bidi="fa-IR"/>
        </w:rPr>
        <w:footnoteReference w:id="104"/>
      </w:r>
      <w:r>
        <w:rPr>
          <w:rFonts w:cs="B Lotus" w:hint="cs"/>
          <w:sz w:val="28"/>
          <w:rtl/>
          <w:lang w:bidi="fa-IR"/>
        </w:rPr>
        <w:t>.</w:t>
      </w:r>
    </w:p>
    <w:p w:rsidR="00634C2F" w:rsidRPr="005152BB" w:rsidRDefault="005152BB" w:rsidP="005152BB">
      <w:pPr>
        <w:pStyle w:val="ListParagraph"/>
        <w:spacing w:before="0" w:beforeAutospacing="0" w:after="0" w:afterAutospacing="0"/>
        <w:ind w:left="0" w:firstLine="284"/>
        <w:rPr>
          <w:rFonts w:cs="B Lotus"/>
          <w:sz w:val="26"/>
          <w:szCs w:val="26"/>
          <w:rtl/>
          <w:lang w:bidi="fa-IR"/>
        </w:rPr>
      </w:pPr>
      <w:r w:rsidRPr="005152BB">
        <w:rPr>
          <w:rFonts w:cs="Traditional Arabic" w:hint="cs"/>
          <w:sz w:val="26"/>
          <w:szCs w:val="26"/>
          <w:rtl/>
          <w:lang w:bidi="fa-IR"/>
        </w:rPr>
        <w:t>«</w:t>
      </w:r>
      <w:r w:rsidR="00634C2F" w:rsidRPr="005152BB">
        <w:rPr>
          <w:rFonts w:cs="B Lotus"/>
          <w:sz w:val="26"/>
          <w:szCs w:val="26"/>
          <w:rtl/>
          <w:lang w:bidi="fa-IR"/>
        </w:rPr>
        <w:t>در آخر زمان، جماعتي جوان و كم عقل پيدا</w:t>
      </w:r>
      <w:r w:rsidR="00912D91" w:rsidRPr="005152BB">
        <w:rPr>
          <w:rFonts w:cs="B Lotus"/>
          <w:sz w:val="26"/>
          <w:szCs w:val="26"/>
          <w:rtl/>
          <w:lang w:bidi="fa-IR"/>
        </w:rPr>
        <w:t xml:space="preserve"> می‌‌</w:t>
      </w:r>
      <w:r w:rsidR="00634C2F" w:rsidRPr="005152BB">
        <w:rPr>
          <w:rFonts w:cs="B Lotus"/>
          <w:sz w:val="26"/>
          <w:szCs w:val="26"/>
          <w:rtl/>
          <w:lang w:bidi="fa-IR"/>
        </w:rPr>
        <w:t>شوند. قرآن را</w:t>
      </w:r>
      <w:r w:rsidR="00912D91" w:rsidRPr="005152BB">
        <w:rPr>
          <w:rFonts w:cs="B Lotus"/>
          <w:sz w:val="26"/>
          <w:szCs w:val="26"/>
          <w:rtl/>
          <w:lang w:bidi="fa-IR"/>
        </w:rPr>
        <w:t xml:space="preserve"> می‌‌</w:t>
      </w:r>
      <w:r w:rsidR="00634C2F" w:rsidRPr="005152BB">
        <w:rPr>
          <w:rFonts w:cs="B Lotus"/>
          <w:sz w:val="26"/>
          <w:szCs w:val="26"/>
          <w:rtl/>
          <w:lang w:bidi="fa-IR"/>
        </w:rPr>
        <w:t>خوانند كه</w:t>
      </w:r>
      <w:r w:rsidRPr="005152BB">
        <w:rPr>
          <w:rFonts w:cs="B Lotus" w:hint="cs"/>
          <w:sz w:val="26"/>
          <w:szCs w:val="26"/>
          <w:rtl/>
          <w:lang w:bidi="fa-IR"/>
        </w:rPr>
        <w:t xml:space="preserve"> </w:t>
      </w:r>
      <w:r w:rsidR="00634C2F" w:rsidRPr="005152BB">
        <w:rPr>
          <w:rFonts w:cs="B Lotus"/>
          <w:sz w:val="26"/>
          <w:szCs w:val="26"/>
          <w:rtl/>
          <w:lang w:bidi="fa-IR"/>
        </w:rPr>
        <w:t>[اثر آن] از طرفشان تجاوز</w:t>
      </w:r>
      <w:r w:rsidR="00912D91" w:rsidRPr="005152BB">
        <w:rPr>
          <w:rFonts w:cs="B Lotus"/>
          <w:sz w:val="26"/>
          <w:szCs w:val="26"/>
          <w:rtl/>
          <w:lang w:bidi="fa-IR"/>
        </w:rPr>
        <w:t xml:space="preserve"> نمی‌‌</w:t>
      </w:r>
      <w:r w:rsidR="00634C2F" w:rsidRPr="005152BB">
        <w:rPr>
          <w:rFonts w:cs="B Lotus"/>
          <w:sz w:val="26"/>
          <w:szCs w:val="26"/>
          <w:rtl/>
          <w:lang w:bidi="fa-IR"/>
        </w:rPr>
        <w:t>كند و دم از سخنان بهترين مخلوقات</w:t>
      </w:r>
      <w:r w:rsidRPr="005152BB">
        <w:rPr>
          <w:rFonts w:cs="B Lotus" w:hint="cs"/>
          <w:sz w:val="26"/>
          <w:szCs w:val="26"/>
          <w:rtl/>
          <w:lang w:bidi="fa-IR"/>
        </w:rPr>
        <w:t xml:space="preserve"> </w:t>
      </w:r>
      <w:r w:rsidR="00634C2F" w:rsidRPr="005152BB">
        <w:rPr>
          <w:rFonts w:cs="B Lotus"/>
          <w:sz w:val="26"/>
          <w:szCs w:val="26"/>
          <w:rtl/>
          <w:lang w:bidi="fa-IR"/>
        </w:rPr>
        <w:t>(يعني پيامبر</w:t>
      </w:r>
      <w:r w:rsidR="00634C2F" w:rsidRPr="005152BB">
        <w:rPr>
          <w:rFonts w:cs="CTraditional Arabic"/>
          <w:sz w:val="26"/>
          <w:szCs w:val="26"/>
          <w:rtl/>
          <w:lang w:bidi="fa-IR"/>
        </w:rPr>
        <w:t>ص</w:t>
      </w:r>
      <w:r w:rsidR="00634C2F" w:rsidRPr="005152BB">
        <w:rPr>
          <w:rFonts w:cs="B Lotus"/>
          <w:sz w:val="26"/>
          <w:szCs w:val="26"/>
          <w:rtl/>
          <w:lang w:bidi="fa-IR"/>
        </w:rPr>
        <w:t>)</w:t>
      </w:r>
      <w:r w:rsidR="00912D91" w:rsidRPr="005152BB">
        <w:rPr>
          <w:rFonts w:cs="B Lotus"/>
          <w:sz w:val="26"/>
          <w:szCs w:val="26"/>
          <w:rtl/>
          <w:lang w:bidi="fa-IR"/>
        </w:rPr>
        <w:t xml:space="preserve"> می‌‌</w:t>
      </w:r>
      <w:r w:rsidR="00634C2F" w:rsidRPr="005152BB">
        <w:rPr>
          <w:rFonts w:cs="B Lotus"/>
          <w:sz w:val="26"/>
          <w:szCs w:val="26"/>
          <w:rtl/>
          <w:lang w:bidi="fa-IR"/>
        </w:rPr>
        <w:t>زنند. از دين</w:t>
      </w:r>
      <w:r w:rsidR="00912D91" w:rsidRPr="005152BB">
        <w:rPr>
          <w:rFonts w:cs="B Lotus"/>
          <w:sz w:val="26"/>
          <w:szCs w:val="26"/>
          <w:rtl/>
          <w:lang w:bidi="fa-IR"/>
        </w:rPr>
        <w:t xml:space="preserve"> می‌‌</w:t>
      </w:r>
      <w:r w:rsidR="00634C2F" w:rsidRPr="005152BB">
        <w:rPr>
          <w:rFonts w:cs="B Lotus"/>
          <w:sz w:val="26"/>
          <w:szCs w:val="26"/>
          <w:rtl/>
          <w:lang w:bidi="fa-IR"/>
        </w:rPr>
        <w:t>گريزند همان طور كه تير از كمان بيرون</w:t>
      </w:r>
      <w:r w:rsidR="00912D91" w:rsidRPr="005152BB">
        <w:rPr>
          <w:rFonts w:cs="B Lotus"/>
          <w:sz w:val="26"/>
          <w:szCs w:val="26"/>
          <w:rtl/>
          <w:lang w:bidi="fa-IR"/>
        </w:rPr>
        <w:t xml:space="preserve"> می‌‌</w:t>
      </w:r>
      <w:r w:rsidR="00634C2F" w:rsidRPr="005152BB">
        <w:rPr>
          <w:rFonts w:cs="B Lotus"/>
          <w:sz w:val="26"/>
          <w:szCs w:val="26"/>
          <w:rtl/>
          <w:lang w:bidi="fa-IR"/>
        </w:rPr>
        <w:t>آيد</w:t>
      </w:r>
      <w:r w:rsidRPr="005152BB">
        <w:rPr>
          <w:rFonts w:cs="Traditional Arabic" w:hint="cs"/>
          <w:sz w:val="26"/>
          <w:szCs w:val="26"/>
          <w:rtl/>
          <w:lang w:bidi="fa-IR"/>
        </w:rPr>
        <w:t>»</w:t>
      </w:r>
      <w:r w:rsidR="00634C2F" w:rsidRPr="005152BB">
        <w:rPr>
          <w:rFonts w:cs="B Lotus"/>
          <w:sz w:val="26"/>
          <w:szCs w:val="26"/>
          <w:rtl/>
          <w:lang w:bidi="fa-IR"/>
        </w:rPr>
        <w:t>.</w:t>
      </w:r>
    </w:p>
    <w:p w:rsidR="00634C2F" w:rsidRDefault="00634C2F" w:rsidP="0049567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از طريق روايت ابوهريره</w:t>
      </w:r>
      <w:r w:rsidR="00B3746E" w:rsidRPr="00B3746E">
        <w:rPr>
          <w:rFonts w:ascii="B Lotus" w:hAnsi="B Lotus" w:cs="B Lotus"/>
          <w:sz w:val="28"/>
          <w:szCs w:val="34"/>
          <w:lang w:bidi="fa-IR"/>
        </w:rPr>
        <w:sym w:font="AGA Arabesque" w:char="F074"/>
      </w:r>
      <w:r w:rsidRPr="00782831">
        <w:rPr>
          <w:rFonts w:cs="B Lotus"/>
          <w:sz w:val="28"/>
          <w:rtl/>
          <w:lang w:bidi="fa-IR"/>
        </w:rPr>
        <w:t xml:space="preserve"> آمده كه پيامبر</w:t>
      </w:r>
      <w:r>
        <w:rPr>
          <w:rFonts w:cs="CTraditional Arabic"/>
          <w:sz w:val="28"/>
          <w:rtl/>
          <w:lang w:bidi="fa-IR"/>
        </w:rPr>
        <w:t>ص</w:t>
      </w:r>
      <w:r w:rsidR="005152BB">
        <w:rPr>
          <w:rFonts w:cs="B Lotus"/>
          <w:sz w:val="28"/>
          <w:rtl/>
          <w:lang w:bidi="fa-IR"/>
        </w:rPr>
        <w:t xml:space="preserve"> فرمودند:</w:t>
      </w:r>
    </w:p>
    <w:p w:rsidR="00634C2F" w:rsidRPr="00782831" w:rsidRDefault="005152BB" w:rsidP="00495676">
      <w:pPr>
        <w:pStyle w:val="ListParagraph"/>
        <w:widowControl w:val="0"/>
        <w:spacing w:before="0" w:beforeAutospacing="0" w:after="0" w:afterAutospacing="0"/>
        <w:ind w:left="0" w:firstLine="284"/>
        <w:rPr>
          <w:rFonts w:cs="B Lotus"/>
          <w:sz w:val="28"/>
          <w:rtl/>
          <w:lang w:bidi="fa-IR"/>
        </w:rPr>
      </w:pPr>
      <w:r>
        <w:rPr>
          <w:rFonts w:cs="Traditional Arabic" w:hint="cs"/>
          <w:sz w:val="28"/>
          <w:rtl/>
          <w:lang w:bidi="fa-IR"/>
        </w:rPr>
        <w:t>«</w:t>
      </w:r>
      <w:r w:rsidR="00533B61" w:rsidRPr="00533B61">
        <w:rPr>
          <w:rStyle w:val="Char2"/>
          <w:rFonts w:hint="eastAsia"/>
          <w:rtl/>
        </w:rPr>
        <w:t>بَادِرُوا</w:t>
      </w:r>
      <w:r w:rsidR="00533B61" w:rsidRPr="00533B61">
        <w:rPr>
          <w:rStyle w:val="Char2"/>
          <w:rtl/>
        </w:rPr>
        <w:t xml:space="preserve"> </w:t>
      </w:r>
      <w:r w:rsidR="00533B61" w:rsidRPr="00533B61">
        <w:rPr>
          <w:rStyle w:val="Char2"/>
          <w:rFonts w:hint="eastAsia"/>
          <w:rtl/>
        </w:rPr>
        <w:t>بِالأَعْمَالِ</w:t>
      </w:r>
      <w:r w:rsidR="00533B61" w:rsidRPr="00533B61">
        <w:rPr>
          <w:rStyle w:val="Char2"/>
          <w:rtl/>
        </w:rPr>
        <w:t xml:space="preserve"> </w:t>
      </w:r>
      <w:r w:rsidR="00533B61" w:rsidRPr="00533B61">
        <w:rPr>
          <w:rStyle w:val="Char2"/>
          <w:rFonts w:hint="eastAsia"/>
          <w:rtl/>
        </w:rPr>
        <w:t>فِتَنًا</w:t>
      </w:r>
      <w:r w:rsidR="00533B61" w:rsidRPr="00533B61">
        <w:rPr>
          <w:rStyle w:val="Char2"/>
          <w:rtl/>
        </w:rPr>
        <w:t xml:space="preserve"> </w:t>
      </w:r>
      <w:r w:rsidR="00533B61" w:rsidRPr="00533B61">
        <w:rPr>
          <w:rStyle w:val="Char2"/>
          <w:rFonts w:hint="eastAsia"/>
          <w:rtl/>
        </w:rPr>
        <w:t>كَقِطَعِ</w:t>
      </w:r>
      <w:r w:rsidR="00533B61" w:rsidRPr="00533B61">
        <w:rPr>
          <w:rStyle w:val="Char2"/>
          <w:rtl/>
        </w:rPr>
        <w:t xml:space="preserve"> </w:t>
      </w:r>
      <w:r w:rsidR="00533B61" w:rsidRPr="00533B61">
        <w:rPr>
          <w:rStyle w:val="Char2"/>
          <w:rFonts w:hint="eastAsia"/>
          <w:rtl/>
        </w:rPr>
        <w:t>اللَّيْلِ</w:t>
      </w:r>
      <w:r w:rsidR="00533B61" w:rsidRPr="00533B61">
        <w:rPr>
          <w:rStyle w:val="Char2"/>
          <w:rtl/>
        </w:rPr>
        <w:t xml:space="preserve"> </w:t>
      </w:r>
      <w:r w:rsidR="00533B61" w:rsidRPr="00533B61">
        <w:rPr>
          <w:rStyle w:val="Char2"/>
          <w:rFonts w:hint="eastAsia"/>
          <w:rtl/>
        </w:rPr>
        <w:t>الْمُظْلِمِ</w:t>
      </w:r>
      <w:r w:rsidR="00533B61" w:rsidRPr="00533B61">
        <w:rPr>
          <w:rStyle w:val="Char2"/>
          <w:rtl/>
        </w:rPr>
        <w:t xml:space="preserve"> </w:t>
      </w:r>
      <w:r w:rsidR="00533B61" w:rsidRPr="00533B61">
        <w:rPr>
          <w:rStyle w:val="Char2"/>
          <w:rFonts w:hint="eastAsia"/>
          <w:rtl/>
        </w:rPr>
        <w:t>يُصْبِحُ</w:t>
      </w:r>
      <w:r w:rsidR="00533B61" w:rsidRPr="00533B61">
        <w:rPr>
          <w:rStyle w:val="Char2"/>
          <w:rtl/>
        </w:rPr>
        <w:t xml:space="preserve"> </w:t>
      </w:r>
      <w:r w:rsidR="00533B61" w:rsidRPr="00533B61">
        <w:rPr>
          <w:rStyle w:val="Char2"/>
          <w:rFonts w:hint="eastAsia"/>
          <w:rtl/>
        </w:rPr>
        <w:t>الرَّجُلُ</w:t>
      </w:r>
      <w:r w:rsidR="00533B61" w:rsidRPr="00533B61">
        <w:rPr>
          <w:rStyle w:val="Char2"/>
          <w:rtl/>
        </w:rPr>
        <w:t xml:space="preserve"> </w:t>
      </w:r>
      <w:r w:rsidR="00533B61" w:rsidRPr="00533B61">
        <w:rPr>
          <w:rStyle w:val="Char2"/>
          <w:rFonts w:hint="eastAsia"/>
          <w:rtl/>
        </w:rPr>
        <w:t>مُؤْمِنًا</w:t>
      </w:r>
      <w:r w:rsidR="00533B61" w:rsidRPr="00533B61">
        <w:rPr>
          <w:rStyle w:val="Char2"/>
          <w:rtl/>
        </w:rPr>
        <w:t xml:space="preserve"> </w:t>
      </w:r>
      <w:r w:rsidR="00533B61" w:rsidRPr="00533B61">
        <w:rPr>
          <w:rStyle w:val="Char2"/>
          <w:rFonts w:hint="eastAsia"/>
          <w:rtl/>
        </w:rPr>
        <w:t>وَيُمْسِى</w:t>
      </w:r>
      <w:r w:rsidR="00533B61" w:rsidRPr="00533B61">
        <w:rPr>
          <w:rStyle w:val="Char2"/>
          <w:rtl/>
        </w:rPr>
        <w:t xml:space="preserve"> </w:t>
      </w:r>
      <w:r w:rsidR="00533B61" w:rsidRPr="00533B61">
        <w:rPr>
          <w:rStyle w:val="Char2"/>
          <w:rFonts w:hint="eastAsia"/>
          <w:rtl/>
        </w:rPr>
        <w:t>كَافِرًا</w:t>
      </w:r>
      <w:r w:rsidR="00533B61" w:rsidRPr="00533B61">
        <w:rPr>
          <w:rStyle w:val="Char2"/>
          <w:rtl/>
        </w:rPr>
        <w:t xml:space="preserve"> </w:t>
      </w:r>
      <w:r w:rsidR="00533B61" w:rsidRPr="00533B61">
        <w:rPr>
          <w:rStyle w:val="Char2"/>
          <w:rFonts w:hint="eastAsia"/>
          <w:rtl/>
        </w:rPr>
        <w:t>أَوْ</w:t>
      </w:r>
      <w:r w:rsidR="00533B61" w:rsidRPr="00533B61">
        <w:rPr>
          <w:rStyle w:val="Char2"/>
          <w:rtl/>
        </w:rPr>
        <w:t xml:space="preserve"> </w:t>
      </w:r>
      <w:r w:rsidR="00533B61" w:rsidRPr="00533B61">
        <w:rPr>
          <w:rStyle w:val="Char2"/>
          <w:rFonts w:hint="eastAsia"/>
          <w:rtl/>
        </w:rPr>
        <w:t>يُمْسِى</w:t>
      </w:r>
      <w:r w:rsidR="00533B61" w:rsidRPr="00533B61">
        <w:rPr>
          <w:rStyle w:val="Char2"/>
          <w:rtl/>
        </w:rPr>
        <w:t xml:space="preserve"> </w:t>
      </w:r>
      <w:r w:rsidR="00533B61" w:rsidRPr="00533B61">
        <w:rPr>
          <w:rStyle w:val="Char2"/>
          <w:rFonts w:hint="eastAsia"/>
          <w:rtl/>
        </w:rPr>
        <w:t>مُؤْمِنًا</w:t>
      </w:r>
      <w:r w:rsidR="00533B61" w:rsidRPr="00533B61">
        <w:rPr>
          <w:rStyle w:val="Char2"/>
          <w:rtl/>
        </w:rPr>
        <w:t xml:space="preserve"> </w:t>
      </w:r>
      <w:r w:rsidR="00533B61" w:rsidRPr="00533B61">
        <w:rPr>
          <w:rStyle w:val="Char2"/>
          <w:rFonts w:hint="eastAsia"/>
          <w:rtl/>
        </w:rPr>
        <w:t>وَيُصْبِحُ</w:t>
      </w:r>
      <w:r w:rsidR="00533B61" w:rsidRPr="00533B61">
        <w:rPr>
          <w:rStyle w:val="Char2"/>
          <w:rtl/>
        </w:rPr>
        <w:t xml:space="preserve"> </w:t>
      </w:r>
      <w:r w:rsidR="00533B61" w:rsidRPr="00533B61">
        <w:rPr>
          <w:rStyle w:val="Char2"/>
          <w:rFonts w:hint="eastAsia"/>
          <w:rtl/>
        </w:rPr>
        <w:t>كَافِرًا</w:t>
      </w:r>
      <w:r w:rsidR="00533B61" w:rsidRPr="00533B61">
        <w:rPr>
          <w:rStyle w:val="Char2"/>
          <w:rtl/>
        </w:rPr>
        <w:t xml:space="preserve"> </w:t>
      </w:r>
      <w:r w:rsidR="00533B61" w:rsidRPr="00533B61">
        <w:rPr>
          <w:rStyle w:val="Char2"/>
          <w:rFonts w:hint="eastAsia"/>
          <w:rtl/>
        </w:rPr>
        <w:t>يَبِيعُ</w:t>
      </w:r>
      <w:r w:rsidR="00533B61" w:rsidRPr="00533B61">
        <w:rPr>
          <w:rStyle w:val="Char2"/>
          <w:rtl/>
        </w:rPr>
        <w:t xml:space="preserve"> </w:t>
      </w:r>
      <w:r w:rsidR="00533B61" w:rsidRPr="00533B61">
        <w:rPr>
          <w:rStyle w:val="Char2"/>
          <w:rFonts w:hint="eastAsia"/>
          <w:rtl/>
        </w:rPr>
        <w:t>دِينَهُ</w:t>
      </w:r>
      <w:r w:rsidR="00533B61" w:rsidRPr="00533B61">
        <w:rPr>
          <w:rStyle w:val="Char2"/>
          <w:rtl/>
        </w:rPr>
        <w:t xml:space="preserve"> </w:t>
      </w:r>
      <w:r w:rsidR="00533B61" w:rsidRPr="00533B61">
        <w:rPr>
          <w:rStyle w:val="Char2"/>
          <w:rFonts w:hint="eastAsia"/>
          <w:rtl/>
        </w:rPr>
        <w:t>بِعَرَضٍ</w:t>
      </w:r>
      <w:r w:rsidR="00533B61" w:rsidRPr="00533B61">
        <w:rPr>
          <w:rStyle w:val="Char2"/>
          <w:rtl/>
        </w:rPr>
        <w:t xml:space="preserve"> </w:t>
      </w:r>
      <w:r w:rsidR="00533B61" w:rsidRPr="00533B61">
        <w:rPr>
          <w:rStyle w:val="Char2"/>
          <w:rFonts w:hint="eastAsia"/>
          <w:rtl/>
        </w:rPr>
        <w:t>مِنَ</w:t>
      </w:r>
      <w:r w:rsidR="00533B61" w:rsidRPr="00533B61">
        <w:rPr>
          <w:rStyle w:val="Char2"/>
          <w:rtl/>
        </w:rPr>
        <w:t xml:space="preserve"> </w:t>
      </w:r>
      <w:r w:rsidR="00533B61" w:rsidRPr="00533B61">
        <w:rPr>
          <w:rStyle w:val="Char2"/>
          <w:rFonts w:hint="eastAsia"/>
          <w:rtl/>
        </w:rPr>
        <w:t>الدُّنْيَا</w:t>
      </w:r>
      <w:r>
        <w:rPr>
          <w:rFonts w:cs="Traditional Arabic" w:hint="cs"/>
          <w:sz w:val="28"/>
          <w:rtl/>
          <w:lang w:bidi="fa-IR"/>
        </w:rPr>
        <w:t>»</w:t>
      </w:r>
      <w:r w:rsidR="00634C2F" w:rsidRPr="00782831">
        <w:rPr>
          <w:rStyle w:val="FootnoteReference"/>
          <w:rFonts w:cs="B Lotus"/>
          <w:rtl/>
          <w:lang w:bidi="fa-IR"/>
        </w:rPr>
        <w:footnoteReference w:id="105"/>
      </w:r>
      <w:r w:rsidR="00533B61">
        <w:rPr>
          <w:rFonts w:cs="B Lotus" w:hint="cs"/>
          <w:sz w:val="28"/>
          <w:rtl/>
          <w:lang w:bidi="fa-IR"/>
        </w:rPr>
        <w:t>.</w:t>
      </w:r>
    </w:p>
    <w:p w:rsidR="00634C2F" w:rsidRPr="00533B61" w:rsidRDefault="00533B61" w:rsidP="00533B61">
      <w:pPr>
        <w:pStyle w:val="ListParagraph"/>
        <w:spacing w:before="0" w:beforeAutospacing="0" w:after="0" w:afterAutospacing="0"/>
        <w:ind w:left="0" w:firstLine="284"/>
        <w:rPr>
          <w:rFonts w:cs="B Lotus"/>
          <w:sz w:val="26"/>
          <w:szCs w:val="26"/>
          <w:rtl/>
          <w:lang w:bidi="fa-IR"/>
        </w:rPr>
      </w:pPr>
      <w:r w:rsidRPr="00533B61">
        <w:rPr>
          <w:rFonts w:cs="Traditional Arabic" w:hint="cs"/>
          <w:sz w:val="26"/>
          <w:szCs w:val="26"/>
          <w:rtl/>
          <w:lang w:bidi="fa-IR"/>
        </w:rPr>
        <w:t>«</w:t>
      </w:r>
      <w:r w:rsidR="00634C2F" w:rsidRPr="00533B61">
        <w:rPr>
          <w:rFonts w:cs="B Lotus"/>
          <w:sz w:val="26"/>
          <w:szCs w:val="26"/>
          <w:rtl/>
          <w:lang w:bidi="fa-IR"/>
        </w:rPr>
        <w:t>شب و روز به اعمال و كارهاي خير همچون پيمودن شب تاريك، مبادرت ورزيد.</w:t>
      </w:r>
      <w:r w:rsidRPr="00533B61">
        <w:rPr>
          <w:rFonts w:cs="B Lotus" w:hint="cs"/>
          <w:sz w:val="26"/>
          <w:szCs w:val="26"/>
          <w:rtl/>
          <w:lang w:bidi="fa-IR"/>
        </w:rPr>
        <w:t xml:space="preserve"> </w:t>
      </w:r>
      <w:r w:rsidR="00634C2F" w:rsidRPr="00533B61">
        <w:rPr>
          <w:rFonts w:cs="B Lotus"/>
          <w:sz w:val="26"/>
          <w:szCs w:val="26"/>
          <w:rtl/>
          <w:lang w:bidi="fa-IR"/>
        </w:rPr>
        <w:t>[زماني پيش</w:t>
      </w:r>
      <w:r w:rsidR="00912D91" w:rsidRPr="00533B61">
        <w:rPr>
          <w:rFonts w:cs="B Lotus"/>
          <w:sz w:val="26"/>
          <w:szCs w:val="26"/>
          <w:rtl/>
          <w:lang w:bidi="fa-IR"/>
        </w:rPr>
        <w:t xml:space="preserve"> می‌‌</w:t>
      </w:r>
      <w:r w:rsidR="00634C2F" w:rsidRPr="00533B61">
        <w:rPr>
          <w:rFonts w:cs="B Lotus"/>
          <w:sz w:val="26"/>
          <w:szCs w:val="26"/>
          <w:rtl/>
          <w:lang w:bidi="fa-IR"/>
        </w:rPr>
        <w:t>آيد] كه انسان در صبح</w:t>
      </w:r>
      <w:r w:rsidRPr="00533B61">
        <w:rPr>
          <w:rFonts w:cs="B Lotus" w:hint="cs"/>
          <w:sz w:val="26"/>
          <w:szCs w:val="26"/>
          <w:rtl/>
          <w:lang w:bidi="fa-IR"/>
        </w:rPr>
        <w:t xml:space="preserve"> </w:t>
      </w:r>
      <w:r w:rsidR="00634C2F" w:rsidRPr="00533B61">
        <w:rPr>
          <w:rFonts w:cs="B Lotus"/>
          <w:sz w:val="26"/>
          <w:szCs w:val="26"/>
          <w:rtl/>
          <w:lang w:bidi="fa-IR"/>
        </w:rPr>
        <w:t>[كه از خواب بيدار</w:t>
      </w:r>
      <w:r w:rsidR="00912D91" w:rsidRPr="00533B61">
        <w:rPr>
          <w:rFonts w:cs="B Lotus"/>
          <w:sz w:val="26"/>
          <w:szCs w:val="26"/>
          <w:rtl/>
          <w:lang w:bidi="fa-IR"/>
        </w:rPr>
        <w:t xml:space="preserve"> می‌‌</w:t>
      </w:r>
      <w:r w:rsidR="00634C2F" w:rsidRPr="00533B61">
        <w:rPr>
          <w:rFonts w:cs="B Lotus"/>
          <w:sz w:val="26"/>
          <w:szCs w:val="26"/>
          <w:rtl/>
          <w:lang w:bidi="fa-IR"/>
        </w:rPr>
        <w:t>شود]، مؤمن است و در شب، كافر</w:t>
      </w:r>
      <w:r w:rsidR="00912D91" w:rsidRPr="00533B61">
        <w:rPr>
          <w:rFonts w:cs="B Lotus"/>
          <w:sz w:val="26"/>
          <w:szCs w:val="26"/>
          <w:rtl/>
          <w:lang w:bidi="fa-IR"/>
        </w:rPr>
        <w:t xml:space="preserve"> می‌‌</w:t>
      </w:r>
      <w:r w:rsidR="00634C2F" w:rsidRPr="00533B61">
        <w:rPr>
          <w:rFonts w:cs="B Lotus"/>
          <w:sz w:val="26"/>
          <w:szCs w:val="26"/>
          <w:rtl/>
          <w:lang w:bidi="fa-IR"/>
        </w:rPr>
        <w:t>گردد يا در شب مؤمن است و در صبح، كافر</w:t>
      </w:r>
      <w:r w:rsidR="00912D91" w:rsidRPr="00533B61">
        <w:rPr>
          <w:rFonts w:cs="B Lotus"/>
          <w:sz w:val="26"/>
          <w:szCs w:val="26"/>
          <w:rtl/>
          <w:lang w:bidi="fa-IR"/>
        </w:rPr>
        <w:t xml:space="preserve"> می‌‌</w:t>
      </w:r>
      <w:r w:rsidR="00634C2F" w:rsidRPr="00533B61">
        <w:rPr>
          <w:rFonts w:cs="B Lotus"/>
          <w:sz w:val="26"/>
          <w:szCs w:val="26"/>
          <w:rtl/>
          <w:lang w:bidi="fa-IR"/>
        </w:rPr>
        <w:t>گردد و دين خود را به دنيا</w:t>
      </w:r>
      <w:r w:rsidR="00912D91" w:rsidRPr="00533B61">
        <w:rPr>
          <w:rFonts w:cs="B Lotus"/>
          <w:sz w:val="26"/>
          <w:szCs w:val="26"/>
          <w:rtl/>
          <w:lang w:bidi="fa-IR"/>
        </w:rPr>
        <w:t xml:space="preserve"> می‌‌</w:t>
      </w:r>
      <w:r w:rsidR="00634C2F" w:rsidRPr="00533B61">
        <w:rPr>
          <w:rFonts w:cs="B Lotus"/>
          <w:sz w:val="26"/>
          <w:szCs w:val="26"/>
          <w:rtl/>
          <w:lang w:bidi="fa-IR"/>
        </w:rPr>
        <w:t>فروشد</w:t>
      </w:r>
      <w:r w:rsidRPr="00533B61">
        <w:rPr>
          <w:rFonts w:cs="Traditional Arabic" w:hint="cs"/>
          <w:sz w:val="26"/>
          <w:szCs w:val="26"/>
          <w:rtl/>
          <w:lang w:bidi="fa-IR"/>
        </w:rPr>
        <w:t>»</w:t>
      </w:r>
      <w:r w:rsidR="00634C2F" w:rsidRPr="00533B61">
        <w:rPr>
          <w:rFonts w:cs="B Lotus"/>
          <w:sz w:val="26"/>
          <w:szCs w:val="26"/>
          <w:rtl/>
          <w:lang w:bidi="fa-IR"/>
        </w:rPr>
        <w:t>.</w:t>
      </w:r>
    </w:p>
    <w:p w:rsidR="00634C2F" w:rsidRPr="00782831" w:rsidRDefault="00634C2F" w:rsidP="00533B61">
      <w:pPr>
        <w:pStyle w:val="ListParagraph"/>
        <w:spacing w:before="0" w:beforeAutospacing="0" w:after="0" w:afterAutospacing="0"/>
        <w:ind w:left="0" w:firstLine="284"/>
        <w:rPr>
          <w:rFonts w:cs="B Lotus"/>
          <w:sz w:val="28"/>
          <w:rtl/>
          <w:lang w:bidi="fa-IR"/>
        </w:rPr>
      </w:pPr>
      <w:r w:rsidRPr="00782831">
        <w:rPr>
          <w:rFonts w:cs="B Lotus"/>
          <w:sz w:val="28"/>
          <w:rtl/>
          <w:lang w:bidi="fa-IR"/>
        </w:rPr>
        <w:t>حسن در تفسير اين حديث</w:t>
      </w:r>
      <w:r w:rsidR="00912D91">
        <w:rPr>
          <w:rFonts w:cs="B Lotus"/>
          <w:sz w:val="28"/>
          <w:rtl/>
          <w:lang w:bidi="fa-IR"/>
        </w:rPr>
        <w:t xml:space="preserve"> می‌‌</w:t>
      </w:r>
      <w:r w:rsidRPr="00782831">
        <w:rPr>
          <w:rFonts w:cs="B Lotus"/>
          <w:sz w:val="28"/>
          <w:rtl/>
          <w:lang w:bidi="fa-IR"/>
        </w:rPr>
        <w:t>گويد: «در صبح، خون و نامومس و مال و برادر دينی</w:t>
      </w:r>
      <w:r w:rsidR="00E507EB">
        <w:rPr>
          <w:rFonts w:cs="B Lotus"/>
          <w:sz w:val="28"/>
          <w:rtl/>
          <w:lang w:bidi="fa-IR"/>
        </w:rPr>
        <w:t xml:space="preserve">‌اش </w:t>
      </w:r>
      <w:r w:rsidRPr="00782831">
        <w:rPr>
          <w:rFonts w:cs="B Lotus"/>
          <w:sz w:val="28"/>
          <w:rtl/>
          <w:lang w:bidi="fa-IR"/>
        </w:rPr>
        <w:t>را حرام</w:t>
      </w:r>
      <w:r w:rsidR="00912D91">
        <w:rPr>
          <w:rFonts w:cs="B Lotus"/>
          <w:sz w:val="28"/>
          <w:rtl/>
          <w:lang w:bidi="fa-IR"/>
        </w:rPr>
        <w:t xml:space="preserve"> می‌‌</w:t>
      </w:r>
      <w:r w:rsidRPr="00782831">
        <w:rPr>
          <w:rFonts w:cs="B Lotus"/>
          <w:sz w:val="28"/>
          <w:rtl/>
          <w:lang w:bidi="fa-IR"/>
        </w:rPr>
        <w:t>داند و در شب، آن را حلال</w:t>
      </w:r>
      <w:r w:rsidR="00912D91">
        <w:rPr>
          <w:rFonts w:cs="B Lotus"/>
          <w:sz w:val="28"/>
          <w:rtl/>
          <w:lang w:bidi="fa-IR"/>
        </w:rPr>
        <w:t xml:space="preserve"> می‌‌</w:t>
      </w:r>
      <w:r w:rsidRPr="00782831">
        <w:rPr>
          <w:rFonts w:cs="B Lotus"/>
          <w:sz w:val="28"/>
          <w:rtl/>
          <w:lang w:bidi="fa-IR"/>
        </w:rPr>
        <w:t>داند يا در شب خون و ناموس و مال برادر ديني</w:t>
      </w:r>
      <w:r w:rsidR="00E507EB">
        <w:rPr>
          <w:rFonts w:cs="B Lotus"/>
          <w:sz w:val="28"/>
          <w:rtl/>
          <w:lang w:bidi="fa-IR"/>
        </w:rPr>
        <w:t xml:space="preserve">‌اش </w:t>
      </w:r>
      <w:r w:rsidRPr="00782831">
        <w:rPr>
          <w:rFonts w:cs="B Lotus"/>
          <w:sz w:val="28"/>
          <w:rtl/>
          <w:lang w:bidi="fa-IR"/>
        </w:rPr>
        <w:t>را حرام</w:t>
      </w:r>
      <w:r w:rsidR="00912D91">
        <w:rPr>
          <w:rFonts w:cs="B Lotus"/>
          <w:sz w:val="28"/>
          <w:rtl/>
          <w:lang w:bidi="fa-IR"/>
        </w:rPr>
        <w:t xml:space="preserve"> می‌‌</w:t>
      </w:r>
      <w:r w:rsidRPr="00782831">
        <w:rPr>
          <w:rFonts w:cs="B Lotus"/>
          <w:sz w:val="28"/>
          <w:rtl/>
          <w:lang w:bidi="fa-IR"/>
        </w:rPr>
        <w:t>داند و در صبح، آن را حلال</w:t>
      </w:r>
      <w:r w:rsidR="00912D91">
        <w:rPr>
          <w:rFonts w:cs="B Lotus"/>
          <w:sz w:val="28"/>
          <w:rtl/>
          <w:lang w:bidi="fa-IR"/>
        </w:rPr>
        <w:t xml:space="preserve"> می‌‌</w:t>
      </w:r>
      <w:r w:rsidRPr="00782831">
        <w:rPr>
          <w:rFonts w:cs="B Lotus"/>
          <w:sz w:val="28"/>
          <w:rtl/>
          <w:lang w:bidi="fa-IR"/>
        </w:rPr>
        <w:t>داند</w:t>
      </w:r>
      <w:r w:rsidRPr="003F375B">
        <w:rPr>
          <w:rFonts w:ascii="Lotus Linotype" w:hAnsi="Lotus Linotype" w:cs="B Lotus"/>
          <w:b/>
          <w:bCs/>
          <w:sz w:val="28"/>
          <w:rtl/>
          <w:lang w:bidi="fa-IR"/>
        </w:rPr>
        <w:t>»</w:t>
      </w:r>
      <w:r w:rsidRPr="00782831">
        <w:rPr>
          <w:rFonts w:cs="B Lotus"/>
          <w:sz w:val="28"/>
          <w:rtl/>
          <w:lang w:bidi="fa-IR"/>
        </w:rPr>
        <w:t>. گويي حسن اين حديث را به وسيله</w:t>
      </w:r>
      <w:r w:rsidR="00912D91">
        <w:rPr>
          <w:rFonts w:cs="B Lotus"/>
          <w:sz w:val="28"/>
          <w:rtl/>
          <w:lang w:bidi="fa-IR"/>
        </w:rPr>
        <w:t xml:space="preserve">‌ی </w:t>
      </w:r>
      <w:r w:rsidRPr="00782831">
        <w:rPr>
          <w:rFonts w:cs="B Lotus"/>
          <w:sz w:val="28"/>
          <w:rtl/>
          <w:lang w:bidi="fa-IR"/>
        </w:rPr>
        <w:t>حديث ديگري تفسير كرده كه طي آن حديث، پيامبر</w:t>
      </w:r>
      <w:r>
        <w:rPr>
          <w:rFonts w:cs="CTraditional Arabic"/>
          <w:sz w:val="28"/>
          <w:rtl/>
          <w:lang w:bidi="fa-IR"/>
        </w:rPr>
        <w:t>ص</w:t>
      </w:r>
      <w:r w:rsidR="00912D91">
        <w:rPr>
          <w:rFonts w:cs="B Lotus"/>
          <w:sz w:val="28"/>
          <w:rtl/>
          <w:lang w:bidi="fa-IR"/>
        </w:rPr>
        <w:t xml:space="preserve"> می‌‌</w:t>
      </w:r>
      <w:r w:rsidRPr="00782831">
        <w:rPr>
          <w:rFonts w:cs="B Lotus"/>
          <w:sz w:val="28"/>
          <w:rtl/>
          <w:lang w:bidi="fa-IR"/>
        </w:rPr>
        <w:t>فرمايد:</w:t>
      </w:r>
      <w:r w:rsidR="00533B61">
        <w:rPr>
          <w:rFonts w:cs="B Lotus" w:hint="cs"/>
          <w:sz w:val="28"/>
          <w:rtl/>
          <w:lang w:bidi="fa-IR"/>
        </w:rPr>
        <w:t xml:space="preserve"> </w:t>
      </w:r>
      <w:r w:rsidR="00533B61">
        <w:rPr>
          <w:rFonts w:cs="Traditional Arabic" w:hint="cs"/>
          <w:sz w:val="28"/>
          <w:rtl/>
          <w:lang w:bidi="fa-IR"/>
        </w:rPr>
        <w:t>«</w:t>
      </w:r>
      <w:r w:rsidR="00533B61" w:rsidRPr="00533B61">
        <w:rPr>
          <w:rStyle w:val="Char2"/>
          <w:rFonts w:hint="eastAsia"/>
          <w:rtl/>
        </w:rPr>
        <w:t>لا</w:t>
      </w:r>
      <w:r w:rsidR="00533B61" w:rsidRPr="00533B61">
        <w:rPr>
          <w:rStyle w:val="Char2"/>
          <w:rtl/>
        </w:rPr>
        <w:t xml:space="preserve"> </w:t>
      </w:r>
      <w:r w:rsidR="00533B61" w:rsidRPr="00533B61">
        <w:rPr>
          <w:rStyle w:val="Char2"/>
          <w:rFonts w:hint="eastAsia"/>
          <w:rtl/>
        </w:rPr>
        <w:t>تَرْجِعُوا</w:t>
      </w:r>
      <w:r w:rsidR="00533B61" w:rsidRPr="00533B61">
        <w:rPr>
          <w:rStyle w:val="Char2"/>
          <w:rtl/>
        </w:rPr>
        <w:t xml:space="preserve"> </w:t>
      </w:r>
      <w:r w:rsidR="00533B61" w:rsidRPr="00533B61">
        <w:rPr>
          <w:rStyle w:val="Char2"/>
          <w:rFonts w:hint="eastAsia"/>
          <w:rtl/>
        </w:rPr>
        <w:t>بَعْدِي</w:t>
      </w:r>
      <w:r w:rsidR="00533B61" w:rsidRPr="00533B61">
        <w:rPr>
          <w:rStyle w:val="Char2"/>
          <w:rtl/>
        </w:rPr>
        <w:t xml:space="preserve"> </w:t>
      </w:r>
      <w:r w:rsidR="00533B61" w:rsidRPr="00533B61">
        <w:rPr>
          <w:rStyle w:val="Char2"/>
          <w:rFonts w:hint="eastAsia"/>
          <w:rtl/>
        </w:rPr>
        <w:t>كُفَّارًا</w:t>
      </w:r>
      <w:r w:rsidR="00533B61" w:rsidRPr="00533B61">
        <w:rPr>
          <w:rStyle w:val="Char2"/>
          <w:rtl/>
        </w:rPr>
        <w:t xml:space="preserve"> </w:t>
      </w:r>
      <w:r w:rsidR="00533B61" w:rsidRPr="00533B61">
        <w:rPr>
          <w:rStyle w:val="Char2"/>
          <w:rFonts w:hint="eastAsia"/>
          <w:rtl/>
        </w:rPr>
        <w:t>يَضْرِبُ</w:t>
      </w:r>
      <w:r w:rsidR="00533B61" w:rsidRPr="00533B61">
        <w:rPr>
          <w:rStyle w:val="Char2"/>
          <w:rtl/>
        </w:rPr>
        <w:t xml:space="preserve"> </w:t>
      </w:r>
      <w:r w:rsidR="00533B61" w:rsidRPr="00533B61">
        <w:rPr>
          <w:rStyle w:val="Char2"/>
          <w:rFonts w:hint="eastAsia"/>
          <w:rtl/>
        </w:rPr>
        <w:t>بَعْضُكُمْ</w:t>
      </w:r>
      <w:r w:rsidR="00533B61" w:rsidRPr="00533B61">
        <w:rPr>
          <w:rStyle w:val="Char2"/>
          <w:rtl/>
        </w:rPr>
        <w:t xml:space="preserve"> </w:t>
      </w:r>
      <w:r w:rsidR="00533B61" w:rsidRPr="00533B61">
        <w:rPr>
          <w:rStyle w:val="Char2"/>
          <w:rFonts w:hint="eastAsia"/>
          <w:rtl/>
        </w:rPr>
        <w:t>رِقَابَ</w:t>
      </w:r>
      <w:r w:rsidR="00533B61" w:rsidRPr="00533B61">
        <w:rPr>
          <w:rStyle w:val="Char2"/>
          <w:rtl/>
        </w:rPr>
        <w:t xml:space="preserve"> </w:t>
      </w:r>
      <w:r w:rsidR="00533B61" w:rsidRPr="00533B61">
        <w:rPr>
          <w:rStyle w:val="Char2"/>
          <w:rFonts w:hint="eastAsia"/>
          <w:rtl/>
        </w:rPr>
        <w:t>بَعْضٍ</w:t>
      </w:r>
      <w:r w:rsidR="00533B61">
        <w:rPr>
          <w:rFonts w:cs="Traditional Arabic" w:hint="cs"/>
          <w:sz w:val="28"/>
          <w:rtl/>
          <w:lang w:bidi="fa-IR"/>
        </w:rPr>
        <w:t>»</w:t>
      </w:r>
      <w:r w:rsidRPr="00782831">
        <w:rPr>
          <w:rFonts w:cs="B Lotus"/>
          <w:sz w:val="28"/>
          <w:rtl/>
          <w:lang w:bidi="fa-IR"/>
        </w:rPr>
        <w:t xml:space="preserve"> </w:t>
      </w:r>
      <w:r w:rsidR="00533B61" w:rsidRPr="00533B61">
        <w:rPr>
          <w:rFonts w:cs="Traditional Arabic" w:hint="cs"/>
          <w:sz w:val="26"/>
          <w:szCs w:val="26"/>
          <w:rtl/>
          <w:lang w:bidi="fa-IR"/>
        </w:rPr>
        <w:t>«</w:t>
      </w:r>
      <w:r w:rsidRPr="00533B61">
        <w:rPr>
          <w:rFonts w:cs="B Lotus"/>
          <w:sz w:val="26"/>
          <w:szCs w:val="26"/>
          <w:rtl/>
          <w:lang w:bidi="fa-IR"/>
        </w:rPr>
        <w:t>پس از من به حالت كفر بر نگرديد كه گردن همديگر را بزنيد</w:t>
      </w:r>
      <w:r w:rsidR="00533B61" w:rsidRPr="00533B61">
        <w:rPr>
          <w:rFonts w:cs="Traditional Arabic" w:hint="cs"/>
          <w:sz w:val="26"/>
          <w:szCs w:val="26"/>
          <w:rtl/>
          <w:lang w:bidi="fa-IR"/>
        </w:rPr>
        <w:t>»</w:t>
      </w:r>
      <w:r w:rsidRPr="00533B61">
        <w:rPr>
          <w:rFonts w:cs="B Lotus"/>
          <w:sz w:val="26"/>
          <w:szCs w:val="26"/>
          <w:rtl/>
          <w:lang w:bidi="fa-IR"/>
        </w:rPr>
        <w:t>.</w:t>
      </w:r>
    </w:p>
    <w:p w:rsidR="00634C2F" w:rsidRPr="00782831" w:rsidRDefault="00634C2F" w:rsidP="00533B61">
      <w:pPr>
        <w:pStyle w:val="ListParagraph"/>
        <w:spacing w:before="0" w:beforeAutospacing="0" w:after="0" w:afterAutospacing="0"/>
        <w:ind w:left="0" w:firstLine="284"/>
        <w:rPr>
          <w:rFonts w:cs="B Lotus"/>
          <w:sz w:val="28"/>
          <w:rtl/>
          <w:lang w:bidi="fa-IR"/>
        </w:rPr>
      </w:pPr>
      <w:r w:rsidRPr="00782831">
        <w:rPr>
          <w:rFonts w:cs="B Lotus"/>
          <w:sz w:val="28"/>
          <w:rtl/>
          <w:lang w:bidi="fa-IR"/>
        </w:rPr>
        <w:t>از انس بن مالك</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 شده كه گويد: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فرمود</w:t>
      </w:r>
      <w:r w:rsidR="00533B61">
        <w:rPr>
          <w:rFonts w:cs="B Lotus" w:hint="cs"/>
          <w:sz w:val="28"/>
          <w:rtl/>
          <w:lang w:bidi="fa-IR"/>
        </w:rPr>
        <w:t xml:space="preserve">: </w:t>
      </w:r>
      <w:r w:rsidR="00533B61">
        <w:rPr>
          <w:rFonts w:cs="Traditional Arabic" w:hint="cs"/>
          <w:sz w:val="28"/>
          <w:rtl/>
          <w:lang w:bidi="fa-IR"/>
        </w:rPr>
        <w:t>«</w:t>
      </w:r>
      <w:r w:rsidR="00533B61" w:rsidRPr="00533B61">
        <w:rPr>
          <w:rStyle w:val="Char2"/>
          <w:rFonts w:hint="eastAsia"/>
          <w:rtl/>
        </w:rPr>
        <w:t>إِنَّ</w:t>
      </w:r>
      <w:r w:rsidR="00533B61" w:rsidRPr="00533B61">
        <w:rPr>
          <w:rStyle w:val="Char2"/>
          <w:rtl/>
        </w:rPr>
        <w:t xml:space="preserve"> </w:t>
      </w:r>
      <w:r w:rsidR="00533B61" w:rsidRPr="00533B61">
        <w:rPr>
          <w:rStyle w:val="Char2"/>
          <w:rFonts w:hint="eastAsia"/>
          <w:rtl/>
        </w:rPr>
        <w:t>مِنْ</w:t>
      </w:r>
      <w:r w:rsidR="00533B61" w:rsidRPr="00533B61">
        <w:rPr>
          <w:rStyle w:val="Char2"/>
          <w:rtl/>
        </w:rPr>
        <w:t xml:space="preserve"> </w:t>
      </w:r>
      <w:r w:rsidR="00533B61" w:rsidRPr="00533B61">
        <w:rPr>
          <w:rStyle w:val="Char2"/>
          <w:rFonts w:hint="eastAsia"/>
          <w:rtl/>
        </w:rPr>
        <w:t>أَشْرَاطِ</w:t>
      </w:r>
      <w:r w:rsidR="00533B61" w:rsidRPr="00533B61">
        <w:rPr>
          <w:rStyle w:val="Char2"/>
          <w:rtl/>
        </w:rPr>
        <w:t xml:space="preserve"> </w:t>
      </w:r>
      <w:r w:rsidR="00533B61" w:rsidRPr="00533B61">
        <w:rPr>
          <w:rStyle w:val="Char2"/>
          <w:rFonts w:hint="eastAsia"/>
          <w:rtl/>
        </w:rPr>
        <w:t>السَّاعَةِ</w:t>
      </w:r>
      <w:r w:rsidR="00533B61" w:rsidRPr="00533B61">
        <w:rPr>
          <w:rStyle w:val="Char2"/>
          <w:rtl/>
        </w:rPr>
        <w:t xml:space="preserve"> </w:t>
      </w:r>
      <w:r w:rsidR="00533B61" w:rsidRPr="00533B61">
        <w:rPr>
          <w:rStyle w:val="Char2"/>
          <w:rFonts w:hint="eastAsia"/>
          <w:rtl/>
        </w:rPr>
        <w:t>أَنْ</w:t>
      </w:r>
      <w:r w:rsidR="00533B61" w:rsidRPr="00533B61">
        <w:rPr>
          <w:rStyle w:val="Char2"/>
          <w:rtl/>
        </w:rPr>
        <w:t xml:space="preserve"> </w:t>
      </w:r>
      <w:r w:rsidR="00533B61" w:rsidRPr="00533B61">
        <w:rPr>
          <w:rStyle w:val="Char2"/>
          <w:rFonts w:hint="eastAsia"/>
          <w:rtl/>
        </w:rPr>
        <w:t>يُرْفَعَ</w:t>
      </w:r>
      <w:r w:rsidR="00533B61" w:rsidRPr="00533B61">
        <w:rPr>
          <w:rStyle w:val="Char2"/>
          <w:rtl/>
        </w:rPr>
        <w:t xml:space="preserve"> </w:t>
      </w:r>
      <w:r w:rsidR="00533B61" w:rsidRPr="00533B61">
        <w:rPr>
          <w:rStyle w:val="Char2"/>
          <w:rFonts w:hint="eastAsia"/>
          <w:rtl/>
        </w:rPr>
        <w:t>الْعِلْمُ</w:t>
      </w:r>
      <w:r w:rsidR="003F375B">
        <w:rPr>
          <w:rStyle w:val="Char2"/>
          <w:rtl/>
        </w:rPr>
        <w:t>،</w:t>
      </w:r>
      <w:r w:rsidR="00533B61" w:rsidRPr="00533B61">
        <w:rPr>
          <w:rStyle w:val="Char2"/>
          <w:rtl/>
        </w:rPr>
        <w:t xml:space="preserve"> </w:t>
      </w:r>
      <w:r w:rsidR="00533B61" w:rsidRPr="00533B61">
        <w:rPr>
          <w:rStyle w:val="Char2"/>
          <w:rFonts w:hint="eastAsia"/>
          <w:rtl/>
        </w:rPr>
        <w:t>وَيَكْثُرَ</w:t>
      </w:r>
      <w:r w:rsidR="00533B61" w:rsidRPr="00533B61">
        <w:rPr>
          <w:rStyle w:val="Char2"/>
          <w:rtl/>
        </w:rPr>
        <w:t xml:space="preserve"> </w:t>
      </w:r>
      <w:r w:rsidR="00533B61" w:rsidRPr="00533B61">
        <w:rPr>
          <w:rStyle w:val="Char2"/>
          <w:rFonts w:hint="eastAsia"/>
          <w:rtl/>
        </w:rPr>
        <w:t>الْجَهْلُ</w:t>
      </w:r>
      <w:r w:rsidR="00533B61" w:rsidRPr="00533B61">
        <w:rPr>
          <w:rStyle w:val="Char2"/>
          <w:rtl/>
        </w:rPr>
        <w:t xml:space="preserve"> </w:t>
      </w:r>
      <w:r w:rsidR="00533B61" w:rsidRPr="00533B61">
        <w:rPr>
          <w:rStyle w:val="Char2"/>
          <w:rFonts w:hint="eastAsia"/>
          <w:rtl/>
        </w:rPr>
        <w:t>وَيَكْثُرَ</w:t>
      </w:r>
      <w:r w:rsidR="00533B61" w:rsidRPr="00533B61">
        <w:rPr>
          <w:rStyle w:val="Char2"/>
          <w:rtl/>
        </w:rPr>
        <w:t xml:space="preserve"> </w:t>
      </w:r>
      <w:r w:rsidR="00533B61" w:rsidRPr="00533B61">
        <w:rPr>
          <w:rStyle w:val="Char2"/>
          <w:rFonts w:hint="eastAsia"/>
          <w:rtl/>
        </w:rPr>
        <w:t>الزِّنَا</w:t>
      </w:r>
      <w:r w:rsidR="003F375B">
        <w:rPr>
          <w:rStyle w:val="Char2"/>
          <w:rtl/>
        </w:rPr>
        <w:t>،</w:t>
      </w:r>
      <w:r w:rsidR="00533B61" w:rsidRPr="00533B61">
        <w:rPr>
          <w:rStyle w:val="Char2"/>
          <w:rtl/>
        </w:rPr>
        <w:t xml:space="preserve"> </w:t>
      </w:r>
      <w:r w:rsidR="00533B61" w:rsidRPr="00533B61">
        <w:rPr>
          <w:rStyle w:val="Char2"/>
          <w:rFonts w:hint="eastAsia"/>
          <w:rtl/>
        </w:rPr>
        <w:t>وَيَكْثُرَ</w:t>
      </w:r>
      <w:r w:rsidR="00533B61" w:rsidRPr="00533B61">
        <w:rPr>
          <w:rStyle w:val="Char2"/>
          <w:rtl/>
        </w:rPr>
        <w:t xml:space="preserve"> </w:t>
      </w:r>
      <w:r w:rsidR="00533B61" w:rsidRPr="00533B61">
        <w:rPr>
          <w:rStyle w:val="Char2"/>
          <w:rFonts w:hint="eastAsia"/>
          <w:rtl/>
        </w:rPr>
        <w:t>شُرْبُ</w:t>
      </w:r>
      <w:r w:rsidR="00533B61" w:rsidRPr="00533B61">
        <w:rPr>
          <w:rStyle w:val="Char2"/>
          <w:rtl/>
        </w:rPr>
        <w:t xml:space="preserve"> </w:t>
      </w:r>
      <w:r w:rsidR="00533B61" w:rsidRPr="00533B61">
        <w:rPr>
          <w:rStyle w:val="Char2"/>
          <w:rFonts w:hint="eastAsia"/>
          <w:rtl/>
        </w:rPr>
        <w:t>الْخَمْرِ</w:t>
      </w:r>
      <w:r w:rsidR="003F375B">
        <w:rPr>
          <w:rStyle w:val="Char2"/>
          <w:rtl/>
        </w:rPr>
        <w:t>،</w:t>
      </w:r>
      <w:r w:rsidR="00533B61" w:rsidRPr="00533B61">
        <w:rPr>
          <w:rStyle w:val="Char2"/>
          <w:rtl/>
        </w:rPr>
        <w:t xml:space="preserve"> </w:t>
      </w:r>
      <w:r w:rsidR="00533B61" w:rsidRPr="00533B61">
        <w:rPr>
          <w:rStyle w:val="Char2"/>
          <w:rFonts w:hint="eastAsia"/>
          <w:rtl/>
        </w:rPr>
        <w:t>وَيَقِلَّ</w:t>
      </w:r>
      <w:r w:rsidR="00533B61" w:rsidRPr="00533B61">
        <w:rPr>
          <w:rStyle w:val="Char2"/>
          <w:rtl/>
        </w:rPr>
        <w:t xml:space="preserve"> </w:t>
      </w:r>
      <w:r w:rsidR="00533B61" w:rsidRPr="00533B61">
        <w:rPr>
          <w:rStyle w:val="Char2"/>
          <w:rFonts w:hint="eastAsia"/>
          <w:rtl/>
        </w:rPr>
        <w:t>الرِّجَالُ</w:t>
      </w:r>
      <w:r w:rsidR="003F375B">
        <w:rPr>
          <w:rStyle w:val="Char2"/>
          <w:rtl/>
        </w:rPr>
        <w:t>،</w:t>
      </w:r>
      <w:r w:rsidR="00533B61" w:rsidRPr="00533B61">
        <w:rPr>
          <w:rStyle w:val="Char2"/>
          <w:rtl/>
        </w:rPr>
        <w:t xml:space="preserve"> </w:t>
      </w:r>
      <w:r w:rsidR="00533B61" w:rsidRPr="00533B61">
        <w:rPr>
          <w:rStyle w:val="Char2"/>
          <w:rFonts w:hint="eastAsia"/>
          <w:rtl/>
        </w:rPr>
        <w:t>وَيَكْثُرَ</w:t>
      </w:r>
      <w:r w:rsidR="00533B61" w:rsidRPr="00533B61">
        <w:rPr>
          <w:rStyle w:val="Char2"/>
          <w:rtl/>
        </w:rPr>
        <w:t xml:space="preserve"> </w:t>
      </w:r>
      <w:r w:rsidR="00533B61" w:rsidRPr="00533B61">
        <w:rPr>
          <w:rStyle w:val="Char2"/>
          <w:rFonts w:hint="eastAsia"/>
          <w:rtl/>
        </w:rPr>
        <w:t>النِّسَاءُ</w:t>
      </w:r>
      <w:r w:rsidR="00533B61" w:rsidRPr="00533B61">
        <w:rPr>
          <w:rStyle w:val="Char2"/>
          <w:rtl/>
        </w:rPr>
        <w:t xml:space="preserve"> </w:t>
      </w:r>
      <w:r w:rsidR="00533B61" w:rsidRPr="00533B61">
        <w:rPr>
          <w:rStyle w:val="Char2"/>
          <w:rFonts w:hint="eastAsia"/>
          <w:rtl/>
        </w:rPr>
        <w:t>حَتَّى</w:t>
      </w:r>
      <w:r w:rsidR="00533B61" w:rsidRPr="00533B61">
        <w:rPr>
          <w:rStyle w:val="Char2"/>
          <w:rtl/>
        </w:rPr>
        <w:t xml:space="preserve"> </w:t>
      </w:r>
      <w:r w:rsidR="00533B61" w:rsidRPr="00533B61">
        <w:rPr>
          <w:rStyle w:val="Char2"/>
          <w:rFonts w:hint="eastAsia"/>
          <w:rtl/>
        </w:rPr>
        <w:t>يَكُونَ</w:t>
      </w:r>
      <w:r w:rsidR="00533B61" w:rsidRPr="00533B61">
        <w:rPr>
          <w:rStyle w:val="Char2"/>
          <w:rtl/>
        </w:rPr>
        <w:t xml:space="preserve"> </w:t>
      </w:r>
      <w:r w:rsidR="00533B61" w:rsidRPr="00533B61">
        <w:rPr>
          <w:rStyle w:val="Char2"/>
          <w:rFonts w:hint="eastAsia"/>
          <w:rtl/>
        </w:rPr>
        <w:t>لِخَمْسِينَ</w:t>
      </w:r>
      <w:r w:rsidR="00533B61" w:rsidRPr="00533B61">
        <w:rPr>
          <w:rStyle w:val="Char2"/>
          <w:rtl/>
        </w:rPr>
        <w:t xml:space="preserve"> </w:t>
      </w:r>
      <w:r w:rsidR="00533B61" w:rsidRPr="00533B61">
        <w:rPr>
          <w:rStyle w:val="Char2"/>
          <w:rFonts w:hint="eastAsia"/>
          <w:rtl/>
        </w:rPr>
        <w:t>امْرَأَةً</w:t>
      </w:r>
      <w:r w:rsidR="00533B61" w:rsidRPr="00533B61">
        <w:rPr>
          <w:rStyle w:val="Char2"/>
          <w:rtl/>
        </w:rPr>
        <w:t xml:space="preserve"> </w:t>
      </w:r>
      <w:r w:rsidR="00533B61" w:rsidRPr="00533B61">
        <w:rPr>
          <w:rStyle w:val="Char2"/>
          <w:rFonts w:hint="eastAsia"/>
          <w:rtl/>
        </w:rPr>
        <w:t>الْقَيِّمُ</w:t>
      </w:r>
      <w:r w:rsidR="00533B61" w:rsidRPr="00533B61">
        <w:rPr>
          <w:rStyle w:val="Char2"/>
          <w:rtl/>
        </w:rPr>
        <w:t xml:space="preserve"> </w:t>
      </w:r>
      <w:r w:rsidR="00533B61" w:rsidRPr="00533B61">
        <w:rPr>
          <w:rStyle w:val="Char2"/>
          <w:rFonts w:hint="eastAsia"/>
          <w:rtl/>
        </w:rPr>
        <w:t>الْوَاحِدُ</w:t>
      </w:r>
      <w:r w:rsidR="00533B61">
        <w:rPr>
          <w:rFonts w:cs="Traditional Arabic" w:hint="cs"/>
          <w:sz w:val="28"/>
          <w:rtl/>
          <w:lang w:bidi="fa-IR"/>
        </w:rPr>
        <w:t>»</w:t>
      </w:r>
      <w:r w:rsidRPr="00533B61">
        <w:rPr>
          <w:rStyle w:val="FootnoteReference"/>
          <w:rFonts w:cs="B Lotus"/>
          <w:rtl/>
          <w:lang w:bidi="fa-IR"/>
        </w:rPr>
        <w:footnoteReference w:id="106"/>
      </w:r>
      <w:r w:rsidR="00533B61">
        <w:rPr>
          <w:rFonts w:cs="B Lotus" w:hint="cs"/>
          <w:sz w:val="28"/>
          <w:rtl/>
          <w:lang w:bidi="fa-IR"/>
        </w:rPr>
        <w:t>.</w:t>
      </w:r>
      <w:r w:rsidRPr="00782831">
        <w:rPr>
          <w:rFonts w:cs="B Lotus"/>
          <w:sz w:val="28"/>
          <w:rtl/>
          <w:lang w:bidi="fa-IR"/>
        </w:rPr>
        <w:t xml:space="preserve"> </w:t>
      </w:r>
      <w:r w:rsidR="00533B61" w:rsidRPr="00533B61">
        <w:rPr>
          <w:rFonts w:cs="Traditional Arabic" w:hint="cs"/>
          <w:sz w:val="26"/>
          <w:szCs w:val="26"/>
          <w:rtl/>
          <w:lang w:bidi="fa-IR"/>
        </w:rPr>
        <w:t>«</w:t>
      </w:r>
      <w:r w:rsidRPr="00533B61">
        <w:rPr>
          <w:rFonts w:cs="B Lotus"/>
          <w:sz w:val="26"/>
          <w:szCs w:val="26"/>
          <w:rtl/>
          <w:lang w:bidi="fa-IR"/>
        </w:rPr>
        <w:t>از نشانه</w:t>
      </w:r>
      <w:r w:rsidR="00E507EB" w:rsidRPr="00533B61">
        <w:rPr>
          <w:rFonts w:cs="B Lotus"/>
          <w:sz w:val="26"/>
          <w:szCs w:val="26"/>
          <w:rtl/>
          <w:lang w:bidi="fa-IR"/>
        </w:rPr>
        <w:t>‌ها</w:t>
      </w:r>
      <w:r w:rsidRPr="00533B61">
        <w:rPr>
          <w:rFonts w:cs="B Lotus"/>
          <w:sz w:val="26"/>
          <w:szCs w:val="26"/>
          <w:rtl/>
          <w:lang w:bidi="fa-IR"/>
        </w:rPr>
        <w:t>ي قيامت اين است كه: علم[دين] برداشته</w:t>
      </w:r>
      <w:r w:rsidR="00912D91" w:rsidRPr="00533B61">
        <w:rPr>
          <w:rFonts w:cs="B Lotus"/>
          <w:sz w:val="26"/>
          <w:szCs w:val="26"/>
          <w:rtl/>
          <w:lang w:bidi="fa-IR"/>
        </w:rPr>
        <w:t xml:space="preserve"> می‌‌</w:t>
      </w:r>
      <w:r w:rsidRPr="00533B61">
        <w:rPr>
          <w:rFonts w:cs="B Lotus"/>
          <w:sz w:val="26"/>
          <w:szCs w:val="26"/>
          <w:rtl/>
          <w:lang w:bidi="fa-IR"/>
        </w:rPr>
        <w:t>شود و جهل و ناداني ظاهر</w:t>
      </w:r>
      <w:r w:rsidR="00912D91" w:rsidRPr="00533B61">
        <w:rPr>
          <w:rFonts w:cs="B Lotus"/>
          <w:sz w:val="26"/>
          <w:szCs w:val="26"/>
          <w:rtl/>
          <w:lang w:bidi="fa-IR"/>
        </w:rPr>
        <w:t xml:space="preserve"> می‌‌</w:t>
      </w:r>
      <w:r w:rsidRPr="00533B61">
        <w:rPr>
          <w:rFonts w:cs="B Lotus"/>
          <w:sz w:val="26"/>
          <w:szCs w:val="26"/>
          <w:rtl/>
          <w:lang w:bidi="fa-IR"/>
        </w:rPr>
        <w:t>شود و زنا، آشكار و فاش</w:t>
      </w:r>
      <w:r w:rsidR="00912D91" w:rsidRPr="00533B61">
        <w:rPr>
          <w:rFonts w:cs="B Lotus"/>
          <w:sz w:val="26"/>
          <w:szCs w:val="26"/>
          <w:rtl/>
          <w:lang w:bidi="fa-IR"/>
        </w:rPr>
        <w:t xml:space="preserve"> می‌‌</w:t>
      </w:r>
      <w:r w:rsidRPr="00533B61">
        <w:rPr>
          <w:rFonts w:cs="B Lotus"/>
          <w:sz w:val="26"/>
          <w:szCs w:val="26"/>
          <w:rtl/>
          <w:lang w:bidi="fa-IR"/>
        </w:rPr>
        <w:t>گردد. شراب خواري در</w:t>
      </w:r>
      <w:r w:rsidR="00912D91" w:rsidRPr="00533B61">
        <w:rPr>
          <w:rFonts w:cs="B Lotus"/>
          <w:sz w:val="26"/>
          <w:szCs w:val="26"/>
          <w:rtl/>
          <w:lang w:bidi="fa-IR"/>
        </w:rPr>
        <w:t>می</w:t>
      </w:r>
      <w:r w:rsidRPr="00533B61">
        <w:rPr>
          <w:rFonts w:cs="B Lotus"/>
          <w:sz w:val="26"/>
          <w:szCs w:val="26"/>
          <w:rtl/>
          <w:lang w:bidi="fa-IR"/>
        </w:rPr>
        <w:t>ان مردم زياد شده، زنان، زياد و مردان كم</w:t>
      </w:r>
      <w:r w:rsidR="00912D91" w:rsidRPr="00533B61">
        <w:rPr>
          <w:rFonts w:cs="B Lotus"/>
          <w:sz w:val="26"/>
          <w:szCs w:val="26"/>
          <w:rtl/>
          <w:lang w:bidi="fa-IR"/>
        </w:rPr>
        <w:t xml:space="preserve"> می‌‌</w:t>
      </w:r>
      <w:r w:rsidRPr="00533B61">
        <w:rPr>
          <w:rFonts w:cs="B Lotus"/>
          <w:sz w:val="26"/>
          <w:szCs w:val="26"/>
          <w:rtl/>
          <w:lang w:bidi="fa-IR"/>
        </w:rPr>
        <w:t>شوند تا جايي كه از هر پنجاه زن تنها يك سرپرست مرد وجود دارد</w:t>
      </w:r>
      <w:r w:rsidR="00533B61" w:rsidRPr="00533B61">
        <w:rPr>
          <w:rFonts w:cs="Traditional Arabic" w:hint="cs"/>
          <w:sz w:val="26"/>
          <w:szCs w:val="26"/>
          <w:rtl/>
          <w:lang w:bidi="fa-IR"/>
        </w:rPr>
        <w:t>»</w:t>
      </w:r>
      <w:r w:rsidRPr="00533B61">
        <w:rPr>
          <w:rFonts w:cs="B Lotus"/>
          <w:sz w:val="26"/>
          <w:szCs w:val="26"/>
          <w:rtl/>
          <w:lang w:bidi="fa-IR"/>
        </w:rPr>
        <w:t>.</w:t>
      </w:r>
    </w:p>
    <w:p w:rsidR="00634C2F" w:rsidRDefault="00634C2F" w:rsidP="00533B61">
      <w:pPr>
        <w:pStyle w:val="ListParagraph"/>
        <w:spacing w:before="0" w:beforeAutospacing="0" w:after="0" w:afterAutospacing="0"/>
        <w:ind w:left="0" w:firstLine="284"/>
        <w:rPr>
          <w:rFonts w:cs="B Lotus"/>
          <w:sz w:val="28"/>
          <w:rtl/>
          <w:lang w:bidi="fa-IR"/>
        </w:rPr>
      </w:pPr>
      <w:r w:rsidRPr="003F375B">
        <w:rPr>
          <w:rFonts w:ascii="Lotus Linotype" w:hAnsi="Lotus Linotype" w:cs="B Lotus"/>
          <w:b/>
          <w:bCs/>
          <w:sz w:val="28"/>
          <w:rtl/>
          <w:lang w:bidi="fa-IR"/>
        </w:rPr>
        <w:t xml:space="preserve">در </w:t>
      </w:r>
      <w:r w:rsidRPr="00782831">
        <w:rPr>
          <w:rFonts w:cs="B Lotus"/>
          <w:sz w:val="28"/>
          <w:rtl/>
          <w:lang w:bidi="fa-IR"/>
        </w:rPr>
        <w:t>حديث غريب علي بن ابي طالب</w:t>
      </w:r>
      <w:r w:rsidR="00B3746E" w:rsidRPr="00B3746E">
        <w:rPr>
          <w:rFonts w:ascii="B Lotus" w:hAnsi="B Lotus" w:cs="B Lotus"/>
          <w:sz w:val="28"/>
          <w:szCs w:val="34"/>
          <w:lang w:bidi="fa-IR"/>
        </w:rPr>
        <w:sym w:font="AGA Arabesque" w:char="F074"/>
      </w:r>
      <w:r w:rsidRPr="00782831">
        <w:rPr>
          <w:rFonts w:cs="B Lotus"/>
          <w:sz w:val="28"/>
          <w:rtl/>
          <w:lang w:bidi="fa-IR"/>
        </w:rPr>
        <w:t xml:space="preserve"> آمده كه گويد: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فرمود:</w:t>
      </w:r>
      <w:r w:rsidR="00533B61">
        <w:rPr>
          <w:rFonts w:cs="B Lotus" w:hint="cs"/>
          <w:sz w:val="28"/>
          <w:rtl/>
          <w:lang w:bidi="fa-IR"/>
        </w:rPr>
        <w:t xml:space="preserve"> </w:t>
      </w:r>
      <w:r w:rsidR="00533B61">
        <w:rPr>
          <w:rFonts w:cs="Traditional Arabic" w:hint="cs"/>
          <w:sz w:val="28"/>
          <w:rtl/>
          <w:lang w:bidi="fa-IR"/>
        </w:rPr>
        <w:t>«</w:t>
      </w:r>
      <w:r w:rsidR="00533B61" w:rsidRPr="00533B61">
        <w:rPr>
          <w:rStyle w:val="Char2"/>
          <w:rFonts w:hint="eastAsia"/>
          <w:rtl/>
        </w:rPr>
        <w:t>إِذَا</w:t>
      </w:r>
      <w:r w:rsidR="00533B61" w:rsidRPr="00533B61">
        <w:rPr>
          <w:rStyle w:val="Char2"/>
          <w:rtl/>
        </w:rPr>
        <w:t xml:space="preserve"> </w:t>
      </w:r>
      <w:r w:rsidR="00533B61" w:rsidRPr="00533B61">
        <w:rPr>
          <w:rStyle w:val="Char2"/>
          <w:rFonts w:hint="eastAsia"/>
          <w:rtl/>
        </w:rPr>
        <w:t>فَعَلَتْ</w:t>
      </w:r>
      <w:r w:rsidR="00533B61" w:rsidRPr="00533B61">
        <w:rPr>
          <w:rStyle w:val="Char2"/>
          <w:rtl/>
        </w:rPr>
        <w:t xml:space="preserve"> </w:t>
      </w:r>
      <w:r w:rsidR="00533B61" w:rsidRPr="00533B61">
        <w:rPr>
          <w:rStyle w:val="Char2"/>
          <w:rFonts w:hint="eastAsia"/>
          <w:rtl/>
        </w:rPr>
        <w:t>أُمَّتِى</w:t>
      </w:r>
      <w:r w:rsidR="00533B61" w:rsidRPr="00533B61">
        <w:rPr>
          <w:rStyle w:val="Char2"/>
          <w:rtl/>
        </w:rPr>
        <w:t xml:space="preserve"> </w:t>
      </w:r>
      <w:r w:rsidR="00533B61" w:rsidRPr="00533B61">
        <w:rPr>
          <w:rStyle w:val="Char2"/>
          <w:rFonts w:hint="eastAsia"/>
          <w:rtl/>
        </w:rPr>
        <w:t>خَمْسَ</w:t>
      </w:r>
      <w:r w:rsidR="00533B61" w:rsidRPr="00533B61">
        <w:rPr>
          <w:rStyle w:val="Char2"/>
          <w:rtl/>
        </w:rPr>
        <w:t xml:space="preserve"> </w:t>
      </w:r>
      <w:r w:rsidR="00533B61" w:rsidRPr="00533B61">
        <w:rPr>
          <w:rStyle w:val="Char2"/>
          <w:rFonts w:hint="eastAsia"/>
          <w:rtl/>
        </w:rPr>
        <w:t>عَشْرَةَ</w:t>
      </w:r>
      <w:r w:rsidR="00533B61" w:rsidRPr="00533B61">
        <w:rPr>
          <w:rStyle w:val="Char2"/>
          <w:rtl/>
        </w:rPr>
        <w:t xml:space="preserve"> </w:t>
      </w:r>
      <w:r w:rsidR="00533B61" w:rsidRPr="00533B61">
        <w:rPr>
          <w:rStyle w:val="Char2"/>
          <w:rFonts w:hint="eastAsia"/>
          <w:rtl/>
        </w:rPr>
        <w:t>خَصْلَةً</w:t>
      </w:r>
      <w:r w:rsidR="00533B61" w:rsidRPr="00533B61">
        <w:rPr>
          <w:rStyle w:val="Char2"/>
          <w:rtl/>
        </w:rPr>
        <w:t xml:space="preserve"> </w:t>
      </w:r>
      <w:r w:rsidR="00533B61" w:rsidRPr="00533B61">
        <w:rPr>
          <w:rStyle w:val="Char2"/>
          <w:rFonts w:hint="eastAsia"/>
          <w:rtl/>
        </w:rPr>
        <w:t>حَلَّ</w:t>
      </w:r>
      <w:r w:rsidR="00533B61" w:rsidRPr="00533B61">
        <w:rPr>
          <w:rStyle w:val="Char2"/>
          <w:rtl/>
        </w:rPr>
        <w:t xml:space="preserve"> </w:t>
      </w:r>
      <w:r w:rsidR="00533B61" w:rsidRPr="00533B61">
        <w:rPr>
          <w:rStyle w:val="Char2"/>
          <w:rFonts w:hint="eastAsia"/>
          <w:rtl/>
        </w:rPr>
        <w:t>بِهَا</w:t>
      </w:r>
      <w:r w:rsidR="00533B61" w:rsidRPr="00533B61">
        <w:rPr>
          <w:rStyle w:val="Char2"/>
          <w:rtl/>
        </w:rPr>
        <w:t xml:space="preserve"> </w:t>
      </w:r>
      <w:r w:rsidR="00533B61" w:rsidRPr="00533B61">
        <w:rPr>
          <w:rStyle w:val="Char2"/>
          <w:rFonts w:hint="eastAsia"/>
          <w:rtl/>
        </w:rPr>
        <w:t>الْبَلاَءُ</w:t>
      </w:r>
      <w:r w:rsidR="00533B61">
        <w:rPr>
          <w:rFonts w:cs="Traditional Arabic" w:hint="cs"/>
          <w:sz w:val="28"/>
          <w:rtl/>
          <w:lang w:bidi="fa-IR"/>
        </w:rPr>
        <w:t>»</w:t>
      </w:r>
      <w:r w:rsidR="00533B61">
        <w:rPr>
          <w:rFonts w:cs="B Lotus" w:hint="cs"/>
          <w:sz w:val="28"/>
          <w:rtl/>
          <w:lang w:bidi="fa-IR"/>
        </w:rPr>
        <w:t>.</w:t>
      </w:r>
      <w:r w:rsidRPr="00782831">
        <w:rPr>
          <w:rFonts w:cs="B Lotus"/>
          <w:sz w:val="28"/>
          <w:rtl/>
          <w:lang w:bidi="fa-IR"/>
        </w:rPr>
        <w:t xml:space="preserve"> </w:t>
      </w:r>
      <w:r w:rsidR="00533B61" w:rsidRPr="00533B61">
        <w:rPr>
          <w:rFonts w:cs="Traditional Arabic" w:hint="cs"/>
          <w:sz w:val="26"/>
          <w:szCs w:val="26"/>
          <w:rtl/>
          <w:lang w:bidi="fa-IR"/>
        </w:rPr>
        <w:t>«</w:t>
      </w:r>
      <w:r w:rsidR="00533B61">
        <w:rPr>
          <w:rFonts w:cs="B Lotus"/>
          <w:sz w:val="26"/>
          <w:szCs w:val="26"/>
          <w:rtl/>
          <w:lang w:bidi="fa-IR"/>
        </w:rPr>
        <w:t>هر</w:t>
      </w:r>
      <w:r w:rsidRPr="00533B61">
        <w:rPr>
          <w:rFonts w:cs="B Lotus"/>
          <w:sz w:val="26"/>
          <w:szCs w:val="26"/>
          <w:rtl/>
          <w:lang w:bidi="fa-IR"/>
        </w:rPr>
        <w:t>گاه امتم پانزده خصلت را انجام دهد، بلا دامنگيرش</w:t>
      </w:r>
      <w:r w:rsidR="00912D91" w:rsidRPr="00533B61">
        <w:rPr>
          <w:rFonts w:cs="B Lotus"/>
          <w:sz w:val="26"/>
          <w:szCs w:val="26"/>
          <w:rtl/>
          <w:lang w:bidi="fa-IR"/>
        </w:rPr>
        <w:t xml:space="preserve"> می‌‌</w:t>
      </w:r>
      <w:r w:rsidRPr="00533B61">
        <w:rPr>
          <w:rFonts w:cs="B Lotus"/>
          <w:sz w:val="26"/>
          <w:szCs w:val="26"/>
          <w:rtl/>
          <w:lang w:bidi="fa-IR"/>
        </w:rPr>
        <w:t>شود</w:t>
      </w:r>
      <w:r w:rsidR="00533B61" w:rsidRPr="00533B61">
        <w:rPr>
          <w:rFonts w:cs="Traditional Arabic" w:hint="cs"/>
          <w:sz w:val="26"/>
          <w:szCs w:val="26"/>
          <w:rtl/>
          <w:lang w:bidi="fa-IR"/>
        </w:rPr>
        <w:t>»</w:t>
      </w:r>
      <w:r w:rsidRPr="00533B61">
        <w:rPr>
          <w:rFonts w:cs="B Lotus"/>
          <w:sz w:val="26"/>
          <w:szCs w:val="26"/>
          <w:rtl/>
          <w:lang w:bidi="fa-IR"/>
        </w:rPr>
        <w:t xml:space="preserve">. </w:t>
      </w:r>
      <w:r w:rsidRPr="00782831">
        <w:rPr>
          <w:rFonts w:cs="B Lotus"/>
          <w:sz w:val="28"/>
          <w:rtl/>
          <w:lang w:bidi="fa-IR"/>
        </w:rPr>
        <w:t>گفته شد: آن پانزده خصلت كدامند اي رسول خدا؟ فرمود</w:t>
      </w:r>
      <w:r w:rsidR="00533B61">
        <w:rPr>
          <w:rFonts w:cs="B Lotus" w:hint="cs"/>
          <w:sz w:val="28"/>
          <w:rtl/>
          <w:lang w:bidi="fa-IR"/>
        </w:rPr>
        <w:t>:</w:t>
      </w:r>
    </w:p>
    <w:p w:rsidR="00634C2F" w:rsidRPr="00782831" w:rsidRDefault="00533B61" w:rsidP="00533B61">
      <w:pPr>
        <w:pStyle w:val="ListParagraph"/>
        <w:spacing w:before="0" w:beforeAutospacing="0" w:after="0" w:afterAutospacing="0"/>
        <w:ind w:left="0" w:firstLine="284"/>
        <w:rPr>
          <w:rFonts w:cs="B Lotus"/>
          <w:sz w:val="28"/>
          <w:rtl/>
          <w:lang w:bidi="fa-IR"/>
        </w:rPr>
      </w:pPr>
      <w:r w:rsidRPr="00533B61">
        <w:rPr>
          <w:rFonts w:cs="Traditional Arabic" w:hint="cs"/>
          <w:sz w:val="28"/>
          <w:rtl/>
          <w:lang w:bidi="fa-IR"/>
        </w:rPr>
        <w:t>«</w:t>
      </w:r>
      <w:r w:rsidRPr="00533B61">
        <w:rPr>
          <w:rStyle w:val="Char2"/>
          <w:rFonts w:hint="eastAsia"/>
          <w:rtl/>
        </w:rPr>
        <w:t>إِذَا</w:t>
      </w:r>
      <w:r w:rsidRPr="00533B61">
        <w:rPr>
          <w:rStyle w:val="Char2"/>
          <w:rtl/>
        </w:rPr>
        <w:t xml:space="preserve"> </w:t>
      </w:r>
      <w:r w:rsidRPr="00533B61">
        <w:rPr>
          <w:rStyle w:val="Char2"/>
          <w:rFonts w:hint="eastAsia"/>
          <w:rtl/>
        </w:rPr>
        <w:t>كَانَ</w:t>
      </w:r>
      <w:r w:rsidRPr="00533B61">
        <w:rPr>
          <w:rStyle w:val="Char2"/>
          <w:rtl/>
        </w:rPr>
        <w:t xml:space="preserve"> </w:t>
      </w:r>
      <w:r w:rsidRPr="00533B61">
        <w:rPr>
          <w:rStyle w:val="Char2"/>
          <w:rFonts w:hint="eastAsia"/>
          <w:rtl/>
        </w:rPr>
        <w:t>الْمَغْنَمُ</w:t>
      </w:r>
      <w:r w:rsidRPr="00533B61">
        <w:rPr>
          <w:rStyle w:val="Char2"/>
          <w:rtl/>
        </w:rPr>
        <w:t xml:space="preserve"> </w:t>
      </w:r>
      <w:r w:rsidRPr="00533B61">
        <w:rPr>
          <w:rStyle w:val="Char2"/>
          <w:rFonts w:hint="eastAsia"/>
          <w:rtl/>
        </w:rPr>
        <w:t>دُوَلاً</w:t>
      </w:r>
      <w:r w:rsidRPr="00533B61">
        <w:rPr>
          <w:rStyle w:val="Char2"/>
          <w:rtl/>
        </w:rPr>
        <w:t xml:space="preserve"> </w:t>
      </w:r>
      <w:r w:rsidRPr="00533B61">
        <w:rPr>
          <w:rStyle w:val="Char2"/>
          <w:rFonts w:hint="eastAsia"/>
          <w:rtl/>
        </w:rPr>
        <w:t>وَالأَمَانَةُ</w:t>
      </w:r>
      <w:r w:rsidRPr="00533B61">
        <w:rPr>
          <w:rStyle w:val="Char2"/>
          <w:rtl/>
        </w:rPr>
        <w:t xml:space="preserve"> </w:t>
      </w:r>
      <w:r w:rsidRPr="00533B61">
        <w:rPr>
          <w:rStyle w:val="Char2"/>
          <w:rFonts w:hint="eastAsia"/>
          <w:rtl/>
        </w:rPr>
        <w:t>مَغْنَمًا</w:t>
      </w:r>
      <w:r w:rsidRPr="00533B61">
        <w:rPr>
          <w:rStyle w:val="Char2"/>
          <w:rtl/>
        </w:rPr>
        <w:t xml:space="preserve"> </w:t>
      </w:r>
      <w:r w:rsidRPr="00533B61">
        <w:rPr>
          <w:rStyle w:val="Char2"/>
          <w:rFonts w:hint="eastAsia"/>
          <w:rtl/>
        </w:rPr>
        <w:t>وَالزَّكَاةُ</w:t>
      </w:r>
      <w:r w:rsidRPr="00533B61">
        <w:rPr>
          <w:rStyle w:val="Char2"/>
          <w:rtl/>
        </w:rPr>
        <w:t xml:space="preserve"> </w:t>
      </w:r>
      <w:r w:rsidRPr="00533B61">
        <w:rPr>
          <w:rStyle w:val="Char2"/>
          <w:rFonts w:hint="eastAsia"/>
          <w:rtl/>
        </w:rPr>
        <w:t>مَغْرَمًا</w:t>
      </w:r>
      <w:r w:rsidRPr="00533B61">
        <w:rPr>
          <w:rStyle w:val="Char2"/>
          <w:rtl/>
        </w:rPr>
        <w:t xml:space="preserve"> </w:t>
      </w:r>
      <w:r w:rsidRPr="00533B61">
        <w:rPr>
          <w:rStyle w:val="Char2"/>
          <w:rFonts w:hint="eastAsia"/>
          <w:rtl/>
        </w:rPr>
        <w:t>وَأَطَاعَ</w:t>
      </w:r>
      <w:r w:rsidRPr="00533B61">
        <w:rPr>
          <w:rStyle w:val="Char2"/>
          <w:rtl/>
        </w:rPr>
        <w:t xml:space="preserve"> </w:t>
      </w:r>
      <w:r w:rsidRPr="00533B61">
        <w:rPr>
          <w:rStyle w:val="Char2"/>
          <w:rFonts w:hint="eastAsia"/>
          <w:rtl/>
        </w:rPr>
        <w:t>الرَّجُلُ</w:t>
      </w:r>
      <w:r w:rsidRPr="00533B61">
        <w:rPr>
          <w:rStyle w:val="Char2"/>
          <w:rtl/>
        </w:rPr>
        <w:t xml:space="preserve"> </w:t>
      </w:r>
      <w:r w:rsidRPr="00533B61">
        <w:rPr>
          <w:rStyle w:val="Char2"/>
          <w:rFonts w:hint="eastAsia"/>
          <w:rtl/>
        </w:rPr>
        <w:t>زَوْجَتَهُ</w:t>
      </w:r>
      <w:r w:rsidRPr="00533B61">
        <w:rPr>
          <w:rStyle w:val="Char2"/>
          <w:rtl/>
        </w:rPr>
        <w:t xml:space="preserve"> </w:t>
      </w:r>
      <w:r w:rsidRPr="00533B61">
        <w:rPr>
          <w:rStyle w:val="Char2"/>
          <w:rFonts w:hint="eastAsia"/>
          <w:rtl/>
        </w:rPr>
        <w:t>وَعَقَّ</w:t>
      </w:r>
      <w:r w:rsidRPr="00533B61">
        <w:rPr>
          <w:rStyle w:val="Char2"/>
          <w:rtl/>
        </w:rPr>
        <w:t xml:space="preserve"> </w:t>
      </w:r>
      <w:r w:rsidRPr="00533B61">
        <w:rPr>
          <w:rStyle w:val="Char2"/>
          <w:rFonts w:hint="eastAsia"/>
          <w:rtl/>
        </w:rPr>
        <w:t>أُمَّهُ</w:t>
      </w:r>
      <w:r w:rsidRPr="00533B61">
        <w:rPr>
          <w:rStyle w:val="Char2"/>
          <w:rtl/>
        </w:rPr>
        <w:t xml:space="preserve"> </w:t>
      </w:r>
      <w:r w:rsidRPr="00533B61">
        <w:rPr>
          <w:rStyle w:val="Char2"/>
          <w:rFonts w:hint="eastAsia"/>
          <w:rtl/>
        </w:rPr>
        <w:t>وَبَرَّ</w:t>
      </w:r>
      <w:r w:rsidRPr="00533B61">
        <w:rPr>
          <w:rStyle w:val="Char2"/>
          <w:rtl/>
        </w:rPr>
        <w:t xml:space="preserve"> </w:t>
      </w:r>
      <w:r w:rsidRPr="00533B61">
        <w:rPr>
          <w:rStyle w:val="Char2"/>
          <w:rFonts w:hint="eastAsia"/>
          <w:rtl/>
        </w:rPr>
        <w:t>صَدِيقَهُ</w:t>
      </w:r>
      <w:r w:rsidRPr="00533B61">
        <w:rPr>
          <w:rStyle w:val="Char2"/>
          <w:rtl/>
        </w:rPr>
        <w:t xml:space="preserve"> </w:t>
      </w:r>
      <w:r w:rsidRPr="00533B61">
        <w:rPr>
          <w:rStyle w:val="Char2"/>
          <w:rFonts w:hint="eastAsia"/>
          <w:rtl/>
        </w:rPr>
        <w:t>وَجَفَا</w:t>
      </w:r>
      <w:r w:rsidRPr="00533B61">
        <w:rPr>
          <w:rStyle w:val="Char2"/>
          <w:rtl/>
        </w:rPr>
        <w:t xml:space="preserve"> </w:t>
      </w:r>
      <w:r w:rsidRPr="00533B61">
        <w:rPr>
          <w:rStyle w:val="Char2"/>
          <w:rFonts w:hint="eastAsia"/>
          <w:rtl/>
        </w:rPr>
        <w:t>أَبَاهُ</w:t>
      </w:r>
      <w:r w:rsidRPr="00533B61">
        <w:rPr>
          <w:rStyle w:val="Char2"/>
          <w:rtl/>
        </w:rPr>
        <w:t xml:space="preserve"> </w:t>
      </w:r>
      <w:r w:rsidRPr="00533B61">
        <w:rPr>
          <w:rStyle w:val="Char2"/>
          <w:rFonts w:hint="eastAsia"/>
          <w:rtl/>
        </w:rPr>
        <w:t>وَارْتَفَعَتِ</w:t>
      </w:r>
      <w:r w:rsidRPr="00533B61">
        <w:rPr>
          <w:rStyle w:val="Char2"/>
          <w:rtl/>
        </w:rPr>
        <w:t xml:space="preserve"> </w:t>
      </w:r>
      <w:r w:rsidRPr="00533B61">
        <w:rPr>
          <w:rStyle w:val="Char2"/>
          <w:rFonts w:hint="eastAsia"/>
          <w:rtl/>
        </w:rPr>
        <w:t>الأَصْوَاتُ</w:t>
      </w:r>
      <w:r w:rsidRPr="00533B61">
        <w:rPr>
          <w:rStyle w:val="Char2"/>
          <w:rtl/>
        </w:rPr>
        <w:t xml:space="preserve"> </w:t>
      </w:r>
      <w:r w:rsidRPr="00533B61">
        <w:rPr>
          <w:rStyle w:val="Char2"/>
          <w:rFonts w:hint="eastAsia"/>
          <w:rtl/>
        </w:rPr>
        <w:t>فِى</w:t>
      </w:r>
      <w:r w:rsidRPr="00533B61">
        <w:rPr>
          <w:rStyle w:val="Char2"/>
          <w:rtl/>
        </w:rPr>
        <w:t xml:space="preserve"> </w:t>
      </w:r>
      <w:r w:rsidRPr="00533B61">
        <w:rPr>
          <w:rStyle w:val="Char2"/>
          <w:rFonts w:hint="eastAsia"/>
          <w:rtl/>
        </w:rPr>
        <w:t>الْمَسَاجِدِ</w:t>
      </w:r>
      <w:r w:rsidRPr="00533B61">
        <w:rPr>
          <w:rStyle w:val="Char2"/>
          <w:rtl/>
        </w:rPr>
        <w:t xml:space="preserve"> </w:t>
      </w:r>
      <w:r w:rsidRPr="00533B61">
        <w:rPr>
          <w:rStyle w:val="Char2"/>
          <w:rFonts w:hint="eastAsia"/>
          <w:rtl/>
        </w:rPr>
        <w:t>وَكَانَ</w:t>
      </w:r>
      <w:r w:rsidRPr="00533B61">
        <w:rPr>
          <w:rStyle w:val="Char2"/>
          <w:rtl/>
        </w:rPr>
        <w:t xml:space="preserve"> </w:t>
      </w:r>
      <w:r w:rsidRPr="00533B61">
        <w:rPr>
          <w:rStyle w:val="Char2"/>
          <w:rFonts w:hint="eastAsia"/>
          <w:rtl/>
        </w:rPr>
        <w:t>زَعِيمُ</w:t>
      </w:r>
      <w:r w:rsidRPr="00533B61">
        <w:rPr>
          <w:rStyle w:val="Char2"/>
          <w:rtl/>
        </w:rPr>
        <w:t xml:space="preserve"> </w:t>
      </w:r>
      <w:r w:rsidRPr="00533B61">
        <w:rPr>
          <w:rStyle w:val="Char2"/>
          <w:rFonts w:hint="eastAsia"/>
          <w:rtl/>
        </w:rPr>
        <w:t>الْقَوْمِ</w:t>
      </w:r>
      <w:r w:rsidRPr="00533B61">
        <w:rPr>
          <w:rStyle w:val="Char2"/>
          <w:rtl/>
        </w:rPr>
        <w:t xml:space="preserve"> </w:t>
      </w:r>
      <w:r w:rsidRPr="00533B61">
        <w:rPr>
          <w:rStyle w:val="Char2"/>
          <w:rFonts w:hint="eastAsia"/>
          <w:rtl/>
        </w:rPr>
        <w:t>أَرْذَلَهُمْ</w:t>
      </w:r>
      <w:r w:rsidRPr="00533B61">
        <w:rPr>
          <w:rStyle w:val="Char2"/>
          <w:rtl/>
        </w:rPr>
        <w:t xml:space="preserve"> </w:t>
      </w:r>
      <w:r w:rsidRPr="00533B61">
        <w:rPr>
          <w:rStyle w:val="Char2"/>
          <w:rFonts w:hint="eastAsia"/>
          <w:rtl/>
        </w:rPr>
        <w:t>وَأُكْرِمَ</w:t>
      </w:r>
      <w:r w:rsidRPr="00533B61">
        <w:rPr>
          <w:rStyle w:val="Char2"/>
          <w:rtl/>
        </w:rPr>
        <w:t xml:space="preserve"> </w:t>
      </w:r>
      <w:r w:rsidRPr="00533B61">
        <w:rPr>
          <w:rStyle w:val="Char2"/>
          <w:rFonts w:hint="eastAsia"/>
          <w:rtl/>
        </w:rPr>
        <w:t>الرَّجُلُ</w:t>
      </w:r>
      <w:r w:rsidRPr="00533B61">
        <w:rPr>
          <w:rStyle w:val="Char2"/>
          <w:rtl/>
        </w:rPr>
        <w:t xml:space="preserve"> </w:t>
      </w:r>
      <w:r w:rsidRPr="00533B61">
        <w:rPr>
          <w:rStyle w:val="Char2"/>
          <w:rFonts w:hint="eastAsia"/>
          <w:rtl/>
        </w:rPr>
        <w:t>مَخَافَةَ</w:t>
      </w:r>
      <w:r w:rsidRPr="00533B61">
        <w:rPr>
          <w:rStyle w:val="Char2"/>
          <w:rtl/>
        </w:rPr>
        <w:t xml:space="preserve"> </w:t>
      </w:r>
      <w:r w:rsidRPr="00533B61">
        <w:rPr>
          <w:rStyle w:val="Char2"/>
          <w:rFonts w:hint="eastAsia"/>
          <w:rtl/>
        </w:rPr>
        <w:t>شَرِّهِ</w:t>
      </w:r>
      <w:r w:rsidRPr="00533B61">
        <w:rPr>
          <w:rStyle w:val="Char2"/>
          <w:rtl/>
        </w:rPr>
        <w:t xml:space="preserve"> </w:t>
      </w:r>
      <w:r w:rsidRPr="00533B61">
        <w:rPr>
          <w:rStyle w:val="Char2"/>
          <w:rFonts w:hint="eastAsia"/>
          <w:rtl/>
        </w:rPr>
        <w:t>وَشُرِبَتِ</w:t>
      </w:r>
      <w:r w:rsidRPr="00533B61">
        <w:rPr>
          <w:rStyle w:val="Char2"/>
          <w:rtl/>
        </w:rPr>
        <w:t xml:space="preserve"> </w:t>
      </w:r>
      <w:r w:rsidRPr="00533B61">
        <w:rPr>
          <w:rStyle w:val="Char2"/>
          <w:rFonts w:hint="eastAsia"/>
          <w:rtl/>
        </w:rPr>
        <w:t>الْخُمُورُ</w:t>
      </w:r>
      <w:r w:rsidRPr="00533B61">
        <w:rPr>
          <w:rStyle w:val="Char2"/>
          <w:rtl/>
        </w:rPr>
        <w:t xml:space="preserve"> </w:t>
      </w:r>
      <w:r w:rsidRPr="00533B61">
        <w:rPr>
          <w:rStyle w:val="Char2"/>
          <w:rFonts w:hint="eastAsia"/>
          <w:rtl/>
        </w:rPr>
        <w:t>وَلُبِسَ</w:t>
      </w:r>
      <w:r w:rsidRPr="00533B61">
        <w:rPr>
          <w:rStyle w:val="Char2"/>
          <w:rtl/>
        </w:rPr>
        <w:t xml:space="preserve"> </w:t>
      </w:r>
      <w:r w:rsidRPr="00533B61">
        <w:rPr>
          <w:rStyle w:val="Char2"/>
          <w:rFonts w:hint="eastAsia"/>
          <w:rtl/>
        </w:rPr>
        <w:t>الْحَرِيرُ</w:t>
      </w:r>
      <w:r w:rsidRPr="00533B61">
        <w:rPr>
          <w:rStyle w:val="Char2"/>
          <w:rtl/>
        </w:rPr>
        <w:t xml:space="preserve"> </w:t>
      </w:r>
      <w:r w:rsidRPr="00533B61">
        <w:rPr>
          <w:rStyle w:val="Char2"/>
          <w:rFonts w:hint="eastAsia"/>
          <w:rtl/>
        </w:rPr>
        <w:t>وَاتُّخِذَتِ</w:t>
      </w:r>
      <w:r w:rsidRPr="00533B61">
        <w:rPr>
          <w:rStyle w:val="Char2"/>
          <w:rtl/>
        </w:rPr>
        <w:t xml:space="preserve"> </w:t>
      </w:r>
      <w:r w:rsidRPr="00533B61">
        <w:rPr>
          <w:rStyle w:val="Char2"/>
          <w:rFonts w:hint="eastAsia"/>
          <w:rtl/>
        </w:rPr>
        <w:t>الْقَيْنَاتُ</w:t>
      </w:r>
      <w:r w:rsidRPr="00533B61">
        <w:rPr>
          <w:rStyle w:val="Char2"/>
          <w:rtl/>
        </w:rPr>
        <w:t xml:space="preserve"> </w:t>
      </w:r>
      <w:r w:rsidRPr="00533B61">
        <w:rPr>
          <w:rStyle w:val="Char2"/>
          <w:rFonts w:hint="eastAsia"/>
          <w:rtl/>
        </w:rPr>
        <w:t>وَالْمَعَازِفُ</w:t>
      </w:r>
      <w:r w:rsidRPr="00533B61">
        <w:rPr>
          <w:rStyle w:val="Char2"/>
          <w:rtl/>
        </w:rPr>
        <w:t xml:space="preserve"> </w:t>
      </w:r>
      <w:r w:rsidRPr="00533B61">
        <w:rPr>
          <w:rStyle w:val="Char2"/>
          <w:rFonts w:hint="eastAsia"/>
          <w:rtl/>
        </w:rPr>
        <w:t>وَلَعَنَ</w:t>
      </w:r>
      <w:r w:rsidRPr="00533B61">
        <w:rPr>
          <w:rStyle w:val="Char2"/>
          <w:rtl/>
        </w:rPr>
        <w:t xml:space="preserve"> </w:t>
      </w:r>
      <w:r w:rsidRPr="00533B61">
        <w:rPr>
          <w:rStyle w:val="Char2"/>
          <w:rFonts w:hint="eastAsia"/>
          <w:rtl/>
        </w:rPr>
        <w:t>آخِرُ</w:t>
      </w:r>
      <w:r w:rsidRPr="00533B61">
        <w:rPr>
          <w:rStyle w:val="Char2"/>
          <w:rtl/>
        </w:rPr>
        <w:t xml:space="preserve"> </w:t>
      </w:r>
      <w:r w:rsidRPr="00533B61">
        <w:rPr>
          <w:rStyle w:val="Char2"/>
          <w:rFonts w:hint="eastAsia"/>
          <w:rtl/>
        </w:rPr>
        <w:t>هَذِهِ</w:t>
      </w:r>
      <w:r w:rsidRPr="00533B61">
        <w:rPr>
          <w:rStyle w:val="Char2"/>
          <w:rtl/>
        </w:rPr>
        <w:t xml:space="preserve"> </w:t>
      </w:r>
      <w:r w:rsidRPr="00533B61">
        <w:rPr>
          <w:rStyle w:val="Char2"/>
          <w:rFonts w:hint="eastAsia"/>
          <w:rtl/>
        </w:rPr>
        <w:t>الأُمَّةِ</w:t>
      </w:r>
      <w:r w:rsidRPr="00533B61">
        <w:rPr>
          <w:rStyle w:val="Char2"/>
          <w:rtl/>
        </w:rPr>
        <w:t xml:space="preserve"> </w:t>
      </w:r>
      <w:r w:rsidRPr="00533B61">
        <w:rPr>
          <w:rStyle w:val="Char2"/>
          <w:rFonts w:hint="eastAsia"/>
          <w:rtl/>
        </w:rPr>
        <w:t>أَوَّلَهَا</w:t>
      </w:r>
      <w:r w:rsidRPr="00533B61">
        <w:rPr>
          <w:rStyle w:val="Char2"/>
          <w:rtl/>
        </w:rPr>
        <w:t xml:space="preserve"> </w:t>
      </w:r>
      <w:r w:rsidRPr="00533B61">
        <w:rPr>
          <w:rStyle w:val="Char2"/>
          <w:rFonts w:hint="eastAsia"/>
          <w:rtl/>
        </w:rPr>
        <w:t>فَلْيَرْتَقِبُوا</w:t>
      </w:r>
      <w:r w:rsidRPr="00533B61">
        <w:rPr>
          <w:rStyle w:val="Char2"/>
          <w:rtl/>
        </w:rPr>
        <w:t xml:space="preserve"> </w:t>
      </w:r>
      <w:r w:rsidRPr="00533B61">
        <w:rPr>
          <w:rStyle w:val="Char2"/>
          <w:rFonts w:hint="eastAsia"/>
          <w:rtl/>
        </w:rPr>
        <w:t>عِنْدَ</w:t>
      </w:r>
      <w:r w:rsidRPr="00533B61">
        <w:rPr>
          <w:rStyle w:val="Char2"/>
          <w:rtl/>
        </w:rPr>
        <w:t xml:space="preserve"> </w:t>
      </w:r>
      <w:r w:rsidRPr="00533B61">
        <w:rPr>
          <w:rStyle w:val="Char2"/>
          <w:rFonts w:hint="eastAsia"/>
          <w:rtl/>
        </w:rPr>
        <w:t>ذَلِكَ</w:t>
      </w:r>
      <w:r w:rsidRPr="00533B61">
        <w:rPr>
          <w:rStyle w:val="Char2"/>
          <w:rtl/>
        </w:rPr>
        <w:t xml:space="preserve"> </w:t>
      </w:r>
      <w:r w:rsidRPr="00533B61">
        <w:rPr>
          <w:rStyle w:val="Char2"/>
          <w:rFonts w:hint="eastAsia"/>
          <w:rtl/>
        </w:rPr>
        <w:t>رِيحًا</w:t>
      </w:r>
      <w:r w:rsidRPr="00533B61">
        <w:rPr>
          <w:rStyle w:val="Char2"/>
          <w:rtl/>
        </w:rPr>
        <w:t xml:space="preserve"> </w:t>
      </w:r>
      <w:r w:rsidRPr="00533B61">
        <w:rPr>
          <w:rStyle w:val="Char2"/>
          <w:rFonts w:hint="eastAsia"/>
          <w:rtl/>
        </w:rPr>
        <w:t>حَمْرَاءَ</w:t>
      </w:r>
      <w:r w:rsidRPr="00533B61">
        <w:rPr>
          <w:rStyle w:val="Char2"/>
          <w:rtl/>
        </w:rPr>
        <w:t xml:space="preserve"> </w:t>
      </w:r>
      <w:r w:rsidRPr="00533B61">
        <w:rPr>
          <w:rStyle w:val="Char2"/>
          <w:rFonts w:hint="eastAsia"/>
          <w:rtl/>
        </w:rPr>
        <w:t>أَوْ</w:t>
      </w:r>
      <w:r w:rsidRPr="00533B61">
        <w:rPr>
          <w:rStyle w:val="Char2"/>
          <w:rtl/>
        </w:rPr>
        <w:t xml:space="preserve"> </w:t>
      </w:r>
      <w:r w:rsidRPr="00533B61">
        <w:rPr>
          <w:rStyle w:val="Char2"/>
          <w:rFonts w:hint="eastAsia"/>
          <w:rtl/>
        </w:rPr>
        <w:t>خَسْفًا</w:t>
      </w:r>
      <w:r w:rsidRPr="00533B61">
        <w:rPr>
          <w:rStyle w:val="Char2"/>
          <w:rtl/>
        </w:rPr>
        <w:t xml:space="preserve"> </w:t>
      </w:r>
      <w:r w:rsidRPr="00533B61">
        <w:rPr>
          <w:rStyle w:val="Char2"/>
          <w:rFonts w:hint="eastAsia"/>
          <w:rtl/>
        </w:rPr>
        <w:t>وَمَسْخًا</w:t>
      </w:r>
      <w:r w:rsidRPr="00533B61">
        <w:rPr>
          <w:rFonts w:cs="Traditional Arabic" w:hint="cs"/>
          <w:sz w:val="28"/>
          <w:rtl/>
          <w:lang w:bidi="fa-IR"/>
        </w:rPr>
        <w:t>»</w:t>
      </w:r>
      <w:r w:rsidR="00634C2F" w:rsidRPr="00782831">
        <w:rPr>
          <w:rStyle w:val="FootnoteReference"/>
          <w:rFonts w:cs="B Lotus"/>
          <w:rtl/>
          <w:lang w:bidi="fa-IR"/>
        </w:rPr>
        <w:footnoteReference w:id="107"/>
      </w:r>
      <w:r>
        <w:rPr>
          <w:rFonts w:cs="B Lotus" w:hint="cs"/>
          <w:sz w:val="28"/>
          <w:rtl/>
          <w:lang w:bidi="fa-IR"/>
        </w:rPr>
        <w:t>.</w:t>
      </w:r>
    </w:p>
    <w:p w:rsidR="00634C2F" w:rsidRPr="00533B61" w:rsidRDefault="00533B61" w:rsidP="00533B61">
      <w:pPr>
        <w:pStyle w:val="ListParagraph"/>
        <w:spacing w:before="0" w:beforeAutospacing="0" w:after="0" w:afterAutospacing="0"/>
        <w:ind w:left="0" w:firstLine="284"/>
        <w:rPr>
          <w:rFonts w:cs="B Lotus"/>
          <w:sz w:val="26"/>
          <w:szCs w:val="26"/>
          <w:rtl/>
          <w:lang w:bidi="fa-IR"/>
        </w:rPr>
      </w:pPr>
      <w:r w:rsidRPr="00533B61">
        <w:rPr>
          <w:rFonts w:cs="Traditional Arabic" w:hint="cs"/>
          <w:sz w:val="26"/>
          <w:szCs w:val="26"/>
          <w:rtl/>
          <w:lang w:bidi="fa-IR"/>
        </w:rPr>
        <w:t>«</w:t>
      </w:r>
      <w:r w:rsidR="00634C2F" w:rsidRPr="00533B61">
        <w:rPr>
          <w:rFonts w:cs="B Lotus"/>
          <w:sz w:val="26"/>
          <w:szCs w:val="26"/>
          <w:rtl/>
          <w:lang w:bidi="fa-IR"/>
        </w:rPr>
        <w:t>هرگاه غنيمت، نوبتي شود و امانت، غنيمت شود و زكات تاوان و جريمه باشد و مرد از زنش اطاعت كند ولی به حرف مادرش گوش نكند، به دوستش نيكي ولی به پدرش بدي و جفا كند، و در مساجد صداها بلند شود و رهبر يك قوم، پايين</w:t>
      </w:r>
      <w:r w:rsidR="00E507EB" w:rsidRPr="00533B61">
        <w:rPr>
          <w:rFonts w:cs="B Lotus"/>
          <w:sz w:val="26"/>
          <w:szCs w:val="26"/>
          <w:rtl/>
          <w:lang w:bidi="fa-IR"/>
        </w:rPr>
        <w:t>‌تر</w:t>
      </w:r>
      <w:r w:rsidR="00634C2F" w:rsidRPr="00533B61">
        <w:rPr>
          <w:rFonts w:cs="B Lotus"/>
          <w:sz w:val="26"/>
          <w:szCs w:val="26"/>
          <w:rtl/>
          <w:lang w:bidi="fa-IR"/>
        </w:rPr>
        <w:t>ين</w:t>
      </w:r>
      <w:r w:rsidR="00336DCA">
        <w:rPr>
          <w:rFonts w:cs="B Lotus"/>
          <w:sz w:val="26"/>
          <w:szCs w:val="26"/>
          <w:rtl/>
          <w:lang w:bidi="fa-IR"/>
        </w:rPr>
        <w:t xml:space="preserve">‌شان </w:t>
      </w:r>
      <w:r w:rsidR="00634C2F" w:rsidRPr="00533B61">
        <w:rPr>
          <w:rFonts w:cs="B Lotus"/>
          <w:sz w:val="26"/>
          <w:szCs w:val="26"/>
          <w:rtl/>
          <w:lang w:bidi="fa-IR"/>
        </w:rPr>
        <w:t>باشد</w:t>
      </w:r>
      <w:r w:rsidRPr="00533B61">
        <w:rPr>
          <w:rFonts w:cs="B Lotus"/>
          <w:sz w:val="26"/>
          <w:szCs w:val="26"/>
          <w:rtl/>
          <w:lang w:bidi="fa-IR"/>
        </w:rPr>
        <w:t>، و شخص به خاطر ترس از شر و بدي</w:t>
      </w:r>
      <w:r w:rsidRPr="00533B61">
        <w:rPr>
          <w:rFonts w:cs="B Lotus" w:hint="cs"/>
          <w:sz w:val="26"/>
          <w:szCs w:val="26"/>
          <w:rtl/>
          <w:lang w:bidi="fa-IR"/>
        </w:rPr>
        <w:t>‌</w:t>
      </w:r>
      <w:r w:rsidR="00634C2F" w:rsidRPr="00533B61">
        <w:rPr>
          <w:rFonts w:cs="B Lotus"/>
          <w:sz w:val="26"/>
          <w:szCs w:val="26"/>
          <w:rtl/>
          <w:lang w:bidi="fa-IR"/>
        </w:rPr>
        <w:t>اش، مورد اكرام و احترام قر</w:t>
      </w:r>
      <w:r w:rsidRPr="00533B61">
        <w:rPr>
          <w:rFonts w:cs="B Lotus"/>
          <w:sz w:val="26"/>
          <w:szCs w:val="26"/>
          <w:rtl/>
          <w:lang w:bidi="fa-IR"/>
        </w:rPr>
        <w:t>ار گيرد، شراب</w:t>
      </w:r>
      <w:r w:rsidRPr="00533B61">
        <w:rPr>
          <w:rFonts w:cs="B Lotus" w:hint="cs"/>
          <w:sz w:val="26"/>
          <w:szCs w:val="26"/>
          <w:rtl/>
          <w:lang w:bidi="fa-IR"/>
        </w:rPr>
        <w:t>‌</w:t>
      </w:r>
      <w:r w:rsidR="00634C2F" w:rsidRPr="00533B61">
        <w:rPr>
          <w:rFonts w:cs="B Lotus"/>
          <w:sz w:val="26"/>
          <w:szCs w:val="26"/>
          <w:rtl/>
          <w:lang w:bidi="fa-IR"/>
        </w:rPr>
        <w:t>خواري رواج پيدا كند و لباس حرير پوشيده شود، آواز و آلات لهو و بازي و طنبور به كار گرفته شود و آخر اين امت، اول اين امت را نفرين كنند، آن موقع بايد منتظر بادي قرمز يا زبوني و زشتي باشند</w:t>
      </w:r>
      <w:r w:rsidRPr="00533B61">
        <w:rPr>
          <w:rFonts w:cs="Traditional Arabic" w:hint="cs"/>
          <w:sz w:val="26"/>
          <w:szCs w:val="26"/>
          <w:rtl/>
          <w:lang w:bidi="fa-IR"/>
        </w:rPr>
        <w:t>»</w:t>
      </w:r>
      <w:r w:rsidR="00634C2F" w:rsidRPr="00533B61">
        <w:rPr>
          <w:rFonts w:cs="B Lotus"/>
          <w:sz w:val="26"/>
          <w:szCs w:val="26"/>
          <w:rtl/>
          <w:lang w:bidi="fa-IR"/>
        </w:rPr>
        <w:t>.</w:t>
      </w:r>
    </w:p>
    <w:p w:rsidR="00634C2F" w:rsidRPr="003F375B" w:rsidRDefault="00634C2F" w:rsidP="00533B61">
      <w:pPr>
        <w:pStyle w:val="ListParagraph"/>
        <w:spacing w:before="0" w:beforeAutospacing="0" w:after="0" w:afterAutospacing="0"/>
        <w:ind w:left="0" w:firstLine="284"/>
        <w:rPr>
          <w:rFonts w:ascii="Lotus Linotype" w:hAnsi="Lotus Linotype" w:cs="B Lotus"/>
          <w:b/>
          <w:bCs/>
          <w:sz w:val="28"/>
          <w:rtl/>
          <w:lang w:bidi="fa-IR"/>
        </w:rPr>
      </w:pPr>
      <w:r w:rsidRPr="00782831">
        <w:rPr>
          <w:rFonts w:cs="B Lotus"/>
          <w:sz w:val="28"/>
          <w:rtl/>
          <w:lang w:bidi="fa-IR"/>
        </w:rPr>
        <w:t>در همين باب از ابوهريره</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روايتي نزديك به همين روايت آمده است. در اين روايت آمده است</w:t>
      </w:r>
      <w:r w:rsidR="00533B61">
        <w:rPr>
          <w:rFonts w:cs="B Lotus" w:hint="cs"/>
          <w:sz w:val="28"/>
          <w:rtl/>
          <w:lang w:bidi="fa-IR"/>
        </w:rPr>
        <w:t xml:space="preserve">: </w:t>
      </w:r>
      <w:r w:rsidR="00533B61">
        <w:rPr>
          <w:rFonts w:cs="Traditional Arabic" w:hint="cs"/>
          <w:sz w:val="28"/>
          <w:rtl/>
          <w:lang w:bidi="fa-IR"/>
        </w:rPr>
        <w:t>«</w:t>
      </w:r>
      <w:r w:rsidR="00533B61" w:rsidRPr="00533B61">
        <w:rPr>
          <w:rStyle w:val="Char2"/>
          <w:rFonts w:hint="eastAsia"/>
          <w:rtl/>
        </w:rPr>
        <w:t>وَتُعُلِّمَ</w:t>
      </w:r>
      <w:r w:rsidR="00533B61" w:rsidRPr="00533B61">
        <w:rPr>
          <w:rStyle w:val="Char2"/>
          <w:rtl/>
        </w:rPr>
        <w:t xml:space="preserve"> </w:t>
      </w:r>
      <w:r w:rsidR="00533B61" w:rsidRPr="00533B61">
        <w:rPr>
          <w:rStyle w:val="Char2"/>
          <w:rFonts w:hint="eastAsia"/>
          <w:rtl/>
        </w:rPr>
        <w:t>لِغَيْرِ</w:t>
      </w:r>
      <w:r w:rsidR="00533B61" w:rsidRPr="00533B61">
        <w:rPr>
          <w:rStyle w:val="Char2"/>
          <w:rtl/>
        </w:rPr>
        <w:t xml:space="preserve"> </w:t>
      </w:r>
      <w:r w:rsidR="00533B61" w:rsidRPr="00533B61">
        <w:rPr>
          <w:rStyle w:val="Char2"/>
          <w:rFonts w:hint="eastAsia"/>
          <w:rtl/>
        </w:rPr>
        <w:t>الدِّينِ</w:t>
      </w:r>
      <w:r w:rsidR="00533B61">
        <w:rPr>
          <w:rFonts w:cs="Traditional Arabic" w:hint="cs"/>
          <w:sz w:val="28"/>
          <w:rtl/>
          <w:lang w:bidi="fa-IR"/>
        </w:rPr>
        <w:t>»</w:t>
      </w:r>
      <w:r w:rsidR="00533B61">
        <w:rPr>
          <w:rFonts w:cs="B Lotus" w:hint="cs"/>
          <w:sz w:val="28"/>
          <w:rtl/>
          <w:lang w:bidi="fa-IR"/>
        </w:rPr>
        <w:t>.</w:t>
      </w:r>
      <w:r w:rsidR="00533B61" w:rsidRPr="003F375B">
        <w:rPr>
          <w:rFonts w:ascii="Lotus Linotype" w:hAnsi="Lotus Linotype" w:cs="B Lotus" w:hint="cs"/>
          <w:b/>
          <w:bCs/>
          <w:sz w:val="28"/>
          <w:rtl/>
          <w:lang w:bidi="fa-IR"/>
        </w:rPr>
        <w:t xml:space="preserve"> </w:t>
      </w:r>
      <w:r w:rsidR="00533B61" w:rsidRPr="00533B61">
        <w:rPr>
          <w:rFonts w:ascii="Lotus Linotype" w:hAnsi="Lotus Linotype" w:cs="Traditional Arabic" w:hint="cs"/>
          <w:sz w:val="26"/>
          <w:szCs w:val="26"/>
          <w:rtl/>
          <w:lang w:bidi="fa-IR"/>
        </w:rPr>
        <w:t>«</w:t>
      </w:r>
      <w:r w:rsidRPr="00533B61">
        <w:rPr>
          <w:rFonts w:cs="B Lotus"/>
          <w:sz w:val="26"/>
          <w:szCs w:val="26"/>
          <w:rtl/>
          <w:lang w:bidi="fa-IR"/>
        </w:rPr>
        <w:t>و غير دين را آموزش</w:t>
      </w:r>
      <w:r w:rsidR="00912D91" w:rsidRPr="00533B61">
        <w:rPr>
          <w:rFonts w:cs="B Lotus"/>
          <w:sz w:val="26"/>
          <w:szCs w:val="26"/>
          <w:rtl/>
          <w:lang w:bidi="fa-IR"/>
        </w:rPr>
        <w:t xml:space="preserve"> می‌‌</w:t>
      </w:r>
      <w:r w:rsidRPr="00533B61">
        <w:rPr>
          <w:rFonts w:cs="B Lotus"/>
          <w:sz w:val="26"/>
          <w:szCs w:val="26"/>
          <w:rtl/>
          <w:lang w:bidi="fa-IR"/>
        </w:rPr>
        <w:t>دهي</w:t>
      </w:r>
      <w:r w:rsidR="00533B61" w:rsidRPr="00533B61">
        <w:rPr>
          <w:rFonts w:cs="Traditional Arabic" w:hint="cs"/>
          <w:sz w:val="26"/>
          <w:szCs w:val="26"/>
          <w:rtl/>
          <w:lang w:bidi="fa-IR"/>
        </w:rPr>
        <w:t>»</w:t>
      </w:r>
      <w:r w:rsidRPr="00533B61">
        <w:rPr>
          <w:rFonts w:cs="B Lotus"/>
          <w:sz w:val="26"/>
          <w:szCs w:val="26"/>
          <w:rtl/>
          <w:lang w:bidi="fa-IR"/>
        </w:rPr>
        <w:t>.</w:t>
      </w:r>
    </w:p>
    <w:p w:rsidR="00634C2F" w:rsidRPr="00782831" w:rsidRDefault="00634C2F" w:rsidP="00533B61">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همچنين در آن آمده است</w:t>
      </w:r>
      <w:r w:rsidR="00533B61">
        <w:rPr>
          <w:rFonts w:cs="B Lotus" w:hint="cs"/>
          <w:sz w:val="28"/>
          <w:rtl/>
          <w:lang w:bidi="fa-IR"/>
        </w:rPr>
        <w:t xml:space="preserve">: </w:t>
      </w:r>
      <w:r w:rsidR="00533B61">
        <w:rPr>
          <w:rFonts w:cs="Traditional Arabic" w:hint="cs"/>
          <w:sz w:val="28"/>
          <w:rtl/>
          <w:lang w:bidi="fa-IR"/>
        </w:rPr>
        <w:t>«</w:t>
      </w:r>
      <w:r w:rsidR="00533B61" w:rsidRPr="00533B61">
        <w:rPr>
          <w:rStyle w:val="Char2"/>
          <w:rFonts w:hint="eastAsia"/>
          <w:rtl/>
        </w:rPr>
        <w:t>وَسَادَ</w:t>
      </w:r>
      <w:r w:rsidR="00533B61" w:rsidRPr="00533B61">
        <w:rPr>
          <w:rStyle w:val="Char2"/>
          <w:rtl/>
        </w:rPr>
        <w:t xml:space="preserve"> </w:t>
      </w:r>
      <w:r w:rsidR="00533B61" w:rsidRPr="00533B61">
        <w:rPr>
          <w:rStyle w:val="Char2"/>
          <w:rFonts w:hint="eastAsia"/>
          <w:rtl/>
        </w:rPr>
        <w:t>الْقَبِيلَةَ</w:t>
      </w:r>
      <w:r w:rsidR="00533B61" w:rsidRPr="00533B61">
        <w:rPr>
          <w:rStyle w:val="Char2"/>
          <w:rtl/>
        </w:rPr>
        <w:t xml:space="preserve"> </w:t>
      </w:r>
      <w:r w:rsidR="00533B61" w:rsidRPr="00533B61">
        <w:rPr>
          <w:rStyle w:val="Char2"/>
          <w:rFonts w:hint="eastAsia"/>
          <w:rtl/>
        </w:rPr>
        <w:t>فَاسِقُهُمْ</w:t>
      </w:r>
      <w:r w:rsidR="00533B61" w:rsidRPr="00533B61">
        <w:rPr>
          <w:rStyle w:val="Char2"/>
          <w:rtl/>
        </w:rPr>
        <w:t xml:space="preserve"> </w:t>
      </w:r>
      <w:r w:rsidR="00533B61" w:rsidRPr="00533B61">
        <w:rPr>
          <w:rStyle w:val="Char2"/>
          <w:rFonts w:hint="eastAsia"/>
          <w:rtl/>
        </w:rPr>
        <w:t>وَكَانَ</w:t>
      </w:r>
      <w:r w:rsidR="00533B61" w:rsidRPr="00533B61">
        <w:rPr>
          <w:rStyle w:val="Char2"/>
          <w:rtl/>
        </w:rPr>
        <w:t xml:space="preserve"> </w:t>
      </w:r>
      <w:r w:rsidR="00533B61" w:rsidRPr="00533B61">
        <w:rPr>
          <w:rStyle w:val="Char2"/>
          <w:rFonts w:hint="eastAsia"/>
          <w:rtl/>
        </w:rPr>
        <w:t>زَعِيمُ</w:t>
      </w:r>
      <w:r w:rsidR="00533B61" w:rsidRPr="00533B61">
        <w:rPr>
          <w:rStyle w:val="Char2"/>
          <w:rtl/>
        </w:rPr>
        <w:t xml:space="preserve"> </w:t>
      </w:r>
      <w:r w:rsidR="00533B61" w:rsidRPr="00533B61">
        <w:rPr>
          <w:rStyle w:val="Char2"/>
          <w:rFonts w:hint="eastAsia"/>
          <w:rtl/>
        </w:rPr>
        <w:t>الْقَوْمِ</w:t>
      </w:r>
      <w:r w:rsidR="00533B61" w:rsidRPr="00533B61">
        <w:rPr>
          <w:rStyle w:val="Char2"/>
          <w:rtl/>
        </w:rPr>
        <w:t xml:space="preserve"> </w:t>
      </w:r>
      <w:r w:rsidR="00533B61" w:rsidRPr="00533B61">
        <w:rPr>
          <w:rStyle w:val="Char2"/>
          <w:rFonts w:hint="eastAsia"/>
          <w:rtl/>
        </w:rPr>
        <w:t>أَرْذَلَهُمْ</w:t>
      </w:r>
      <w:r w:rsidR="00533B61">
        <w:rPr>
          <w:rFonts w:cs="Traditional Arabic" w:hint="cs"/>
          <w:sz w:val="28"/>
          <w:rtl/>
          <w:lang w:bidi="fa-IR"/>
        </w:rPr>
        <w:t>»</w:t>
      </w:r>
      <w:r w:rsidR="00533B61">
        <w:rPr>
          <w:rFonts w:cs="B Lotus" w:hint="cs"/>
          <w:sz w:val="28"/>
          <w:rtl/>
          <w:lang w:bidi="fa-IR"/>
        </w:rPr>
        <w:t xml:space="preserve">. </w:t>
      </w:r>
      <w:r w:rsidR="00533B61" w:rsidRPr="00533B61">
        <w:rPr>
          <w:rFonts w:cs="Traditional Arabic" w:hint="cs"/>
          <w:sz w:val="26"/>
          <w:szCs w:val="26"/>
          <w:rtl/>
          <w:lang w:bidi="fa-IR"/>
        </w:rPr>
        <w:t>«</w:t>
      </w:r>
      <w:r w:rsidRPr="00533B61">
        <w:rPr>
          <w:rFonts w:cs="B Lotus"/>
          <w:sz w:val="26"/>
          <w:szCs w:val="26"/>
          <w:rtl/>
          <w:lang w:bidi="fa-IR"/>
        </w:rPr>
        <w:t>فاسق يك قبيله، رئيس</w:t>
      </w:r>
      <w:r w:rsidR="00336DCA">
        <w:rPr>
          <w:rFonts w:cs="B Lotus"/>
          <w:sz w:val="26"/>
          <w:szCs w:val="26"/>
          <w:rtl/>
          <w:lang w:bidi="fa-IR"/>
        </w:rPr>
        <w:t xml:space="preserve">‌شان </w:t>
      </w:r>
      <w:r w:rsidR="00912D91" w:rsidRPr="00533B61">
        <w:rPr>
          <w:rFonts w:cs="B Lotus"/>
          <w:sz w:val="26"/>
          <w:szCs w:val="26"/>
          <w:rtl/>
          <w:lang w:bidi="fa-IR"/>
        </w:rPr>
        <w:t>می‌‌</w:t>
      </w:r>
      <w:r w:rsidRPr="00533B61">
        <w:rPr>
          <w:rFonts w:cs="B Lotus"/>
          <w:sz w:val="26"/>
          <w:szCs w:val="26"/>
          <w:rtl/>
          <w:lang w:bidi="fa-IR"/>
        </w:rPr>
        <w:t>شود و رهبر يك قوم، پست</w:t>
      </w:r>
      <w:r w:rsidR="00E507EB" w:rsidRPr="00533B61">
        <w:rPr>
          <w:rFonts w:cs="B Lotus"/>
          <w:sz w:val="26"/>
          <w:szCs w:val="26"/>
          <w:rtl/>
          <w:lang w:bidi="fa-IR"/>
        </w:rPr>
        <w:t>‌تر</w:t>
      </w:r>
      <w:r w:rsidR="00533B61">
        <w:rPr>
          <w:rFonts w:cs="B Lotus"/>
          <w:sz w:val="26"/>
          <w:szCs w:val="26"/>
          <w:rtl/>
          <w:lang w:bidi="fa-IR"/>
        </w:rPr>
        <w:t>ين</w:t>
      </w:r>
      <w:r w:rsidR="00533B61">
        <w:rPr>
          <w:rFonts w:cs="B Lotus" w:hint="cs"/>
          <w:sz w:val="26"/>
          <w:szCs w:val="26"/>
          <w:rtl/>
          <w:lang w:bidi="fa-IR"/>
        </w:rPr>
        <w:t>‌</w:t>
      </w:r>
      <w:r w:rsidRPr="00533B61">
        <w:rPr>
          <w:rFonts w:cs="B Lotus"/>
          <w:sz w:val="26"/>
          <w:szCs w:val="26"/>
          <w:rtl/>
          <w:lang w:bidi="fa-IR"/>
        </w:rPr>
        <w:t>شان است</w:t>
      </w:r>
      <w:r w:rsidR="00533B61" w:rsidRPr="00533B61">
        <w:rPr>
          <w:rFonts w:cs="Traditional Arabic" w:hint="cs"/>
          <w:sz w:val="26"/>
          <w:szCs w:val="26"/>
          <w:rtl/>
          <w:lang w:bidi="fa-IR"/>
        </w:rPr>
        <w:t>»</w:t>
      </w:r>
      <w:r w:rsidRPr="00533B61">
        <w:rPr>
          <w:rFonts w:cs="B Lotus"/>
          <w:sz w:val="26"/>
          <w:szCs w:val="26"/>
          <w:rtl/>
          <w:lang w:bidi="fa-IR"/>
        </w:rPr>
        <w:t>.</w:t>
      </w:r>
    </w:p>
    <w:p w:rsidR="00634C2F" w:rsidRPr="00782831" w:rsidRDefault="00634C2F" w:rsidP="00533B61">
      <w:pPr>
        <w:pStyle w:val="ListParagraph"/>
        <w:spacing w:before="0" w:beforeAutospacing="0" w:after="0" w:afterAutospacing="0"/>
        <w:ind w:left="0" w:firstLine="284"/>
        <w:rPr>
          <w:rFonts w:cs="B Lotus"/>
          <w:sz w:val="28"/>
          <w:rtl/>
          <w:lang w:bidi="fa-IR"/>
        </w:rPr>
      </w:pPr>
      <w:r w:rsidRPr="00782831">
        <w:rPr>
          <w:rFonts w:cs="B Lotus"/>
          <w:sz w:val="28"/>
          <w:rtl/>
          <w:lang w:bidi="fa-IR"/>
        </w:rPr>
        <w:t>نيز در روايت ابوهريره آمده است:</w:t>
      </w:r>
      <w:r w:rsidR="00533B61">
        <w:rPr>
          <w:rFonts w:cs="B Lotus" w:hint="cs"/>
          <w:sz w:val="28"/>
          <w:rtl/>
          <w:lang w:bidi="fa-IR"/>
        </w:rPr>
        <w:t xml:space="preserve"> </w:t>
      </w:r>
      <w:r w:rsidR="00533B61">
        <w:rPr>
          <w:rFonts w:cs="Traditional Arabic" w:hint="cs"/>
          <w:sz w:val="28"/>
          <w:rtl/>
          <w:lang w:bidi="fa-IR"/>
        </w:rPr>
        <w:t>«</w:t>
      </w:r>
      <w:r w:rsidRPr="00533B61">
        <w:rPr>
          <w:rStyle w:val="Char2"/>
          <w:rtl/>
        </w:rPr>
        <w:t xml:space="preserve">فلیرتقبوا عند ذلك ريحاً حمراء، </w:t>
      </w:r>
      <w:r w:rsidR="00533B61">
        <w:rPr>
          <w:rStyle w:val="Char2"/>
          <w:rtl/>
        </w:rPr>
        <w:t>و</w:t>
      </w:r>
      <w:r w:rsidRPr="00533B61">
        <w:rPr>
          <w:rStyle w:val="Char2"/>
          <w:rtl/>
        </w:rPr>
        <w:t xml:space="preserve">زلزلةً، </w:t>
      </w:r>
      <w:r w:rsidR="00533B61">
        <w:rPr>
          <w:rStyle w:val="Char2"/>
          <w:rtl/>
        </w:rPr>
        <w:t>و</w:t>
      </w:r>
      <w:r w:rsidRPr="00533B61">
        <w:rPr>
          <w:rStyle w:val="Char2"/>
          <w:rtl/>
        </w:rPr>
        <w:t xml:space="preserve">خسفاً، </w:t>
      </w:r>
      <w:r w:rsidR="00533B61" w:rsidRPr="00533B61">
        <w:rPr>
          <w:rStyle w:val="Char2"/>
          <w:rtl/>
        </w:rPr>
        <w:t>ومسخاً و</w:t>
      </w:r>
      <w:r w:rsidRPr="00533B61">
        <w:rPr>
          <w:rStyle w:val="Char2"/>
          <w:rtl/>
        </w:rPr>
        <w:t xml:space="preserve">قذفاً، </w:t>
      </w:r>
      <w:r w:rsidR="00533B61">
        <w:rPr>
          <w:rStyle w:val="Char2"/>
          <w:rtl/>
        </w:rPr>
        <w:t>و</w:t>
      </w:r>
      <w:r w:rsidRPr="00533B61">
        <w:rPr>
          <w:rStyle w:val="Char2"/>
          <w:rtl/>
        </w:rPr>
        <w:t>آيات تتابع كنظام بال قُطِع سِلكه فتتابع</w:t>
      </w:r>
      <w:r w:rsidR="00533B61">
        <w:rPr>
          <w:rFonts w:ascii="Lotus Linotype" w:hAnsi="Lotus Linotype" w:cs="Traditional Arabic" w:hint="cs"/>
          <w:sz w:val="28"/>
          <w:rtl/>
          <w:lang w:bidi="fa-IR"/>
        </w:rPr>
        <w:t>»</w:t>
      </w:r>
      <w:r w:rsidRPr="00782831">
        <w:rPr>
          <w:rStyle w:val="FootnoteReference"/>
          <w:rFonts w:cs="B Lotus"/>
          <w:rtl/>
          <w:lang w:bidi="fa-IR"/>
        </w:rPr>
        <w:footnoteReference w:id="108"/>
      </w:r>
      <w:r w:rsidR="00533B61">
        <w:rPr>
          <w:rFonts w:cs="B Lotus" w:hint="cs"/>
          <w:sz w:val="28"/>
          <w:rtl/>
          <w:lang w:bidi="fa-IR"/>
        </w:rPr>
        <w:t>.</w:t>
      </w:r>
      <w:r w:rsidRPr="00782831">
        <w:rPr>
          <w:rFonts w:cs="B Lotus"/>
          <w:sz w:val="28"/>
          <w:rtl/>
          <w:lang w:bidi="fa-IR"/>
        </w:rPr>
        <w:t xml:space="preserve"> </w:t>
      </w:r>
      <w:r w:rsidR="00533B61" w:rsidRPr="00533B61">
        <w:rPr>
          <w:rFonts w:cs="Traditional Arabic" w:hint="cs"/>
          <w:sz w:val="26"/>
          <w:szCs w:val="26"/>
          <w:rtl/>
          <w:lang w:bidi="fa-IR"/>
        </w:rPr>
        <w:t>«</w:t>
      </w:r>
      <w:r w:rsidRPr="00533B61">
        <w:rPr>
          <w:rFonts w:cs="B Lotus"/>
          <w:sz w:val="26"/>
          <w:szCs w:val="26"/>
          <w:rtl/>
          <w:lang w:bidi="fa-IR"/>
        </w:rPr>
        <w:t>آن موقع باید منتظر بادي قرمز و زلزله و زبوني و زشتي و هلاكت و نابودي باشند و نشانه</w:t>
      </w:r>
      <w:r w:rsidR="00E507EB" w:rsidRPr="00533B61">
        <w:rPr>
          <w:rFonts w:cs="B Lotus"/>
          <w:sz w:val="26"/>
          <w:szCs w:val="26"/>
          <w:rtl/>
          <w:lang w:bidi="fa-IR"/>
        </w:rPr>
        <w:t>‌ها</w:t>
      </w:r>
      <w:r w:rsidRPr="00533B61">
        <w:rPr>
          <w:rFonts w:cs="B Lotus"/>
          <w:sz w:val="26"/>
          <w:szCs w:val="26"/>
          <w:rtl/>
          <w:lang w:bidi="fa-IR"/>
        </w:rPr>
        <w:t xml:space="preserve"> پشت سر هم</w:t>
      </w:r>
      <w:r w:rsidR="00912D91" w:rsidRPr="00533B61">
        <w:rPr>
          <w:rFonts w:cs="B Lotus"/>
          <w:sz w:val="26"/>
          <w:szCs w:val="26"/>
          <w:rtl/>
          <w:lang w:bidi="fa-IR"/>
        </w:rPr>
        <w:t xml:space="preserve"> می‌‌</w:t>
      </w:r>
      <w:r w:rsidRPr="00533B61">
        <w:rPr>
          <w:rFonts w:cs="B Lotus"/>
          <w:sz w:val="26"/>
          <w:szCs w:val="26"/>
          <w:rtl/>
          <w:lang w:bidi="fa-IR"/>
        </w:rPr>
        <w:t>آيند درست مانند رشته مرواريدهايي كه رشته</w:t>
      </w:r>
      <w:r w:rsidR="00912D91" w:rsidRPr="00533B61">
        <w:rPr>
          <w:rFonts w:cs="B Lotus"/>
          <w:sz w:val="26"/>
          <w:szCs w:val="26"/>
          <w:rtl/>
          <w:lang w:bidi="fa-IR"/>
        </w:rPr>
        <w:t xml:space="preserve">‌ی </w:t>
      </w:r>
      <w:r w:rsidRPr="00533B61">
        <w:rPr>
          <w:rFonts w:cs="B Lotus"/>
          <w:sz w:val="26"/>
          <w:szCs w:val="26"/>
          <w:rtl/>
          <w:lang w:bidi="fa-IR"/>
        </w:rPr>
        <w:t>آن بريده شود و دانه</w:t>
      </w:r>
      <w:r w:rsidR="00E507EB" w:rsidRPr="00533B61">
        <w:rPr>
          <w:rFonts w:cs="B Lotus"/>
          <w:sz w:val="26"/>
          <w:szCs w:val="26"/>
          <w:rtl/>
          <w:lang w:bidi="fa-IR"/>
        </w:rPr>
        <w:t>‌ها</w:t>
      </w:r>
      <w:r w:rsidRPr="00533B61">
        <w:rPr>
          <w:rFonts w:cs="B Lotus"/>
          <w:sz w:val="26"/>
          <w:szCs w:val="26"/>
          <w:rtl/>
          <w:lang w:bidi="fa-IR"/>
        </w:rPr>
        <w:t>يش پشت سر هم</w:t>
      </w:r>
      <w:r w:rsidR="00912D91" w:rsidRPr="00533B61">
        <w:rPr>
          <w:rFonts w:cs="B Lotus"/>
          <w:sz w:val="26"/>
          <w:szCs w:val="26"/>
          <w:rtl/>
          <w:lang w:bidi="fa-IR"/>
        </w:rPr>
        <w:t xml:space="preserve"> می‌‌</w:t>
      </w:r>
      <w:r w:rsidRPr="00533B61">
        <w:rPr>
          <w:rFonts w:cs="B Lotus"/>
          <w:sz w:val="26"/>
          <w:szCs w:val="26"/>
          <w:rtl/>
          <w:lang w:bidi="fa-IR"/>
        </w:rPr>
        <w:t>ريزند</w:t>
      </w:r>
      <w:r w:rsidR="00533B61" w:rsidRPr="00533B61">
        <w:rPr>
          <w:rFonts w:cs="Traditional Arabic" w:hint="cs"/>
          <w:sz w:val="26"/>
          <w:szCs w:val="26"/>
          <w:rtl/>
          <w:lang w:bidi="fa-IR"/>
        </w:rPr>
        <w:t>»</w:t>
      </w:r>
      <w:r w:rsidRPr="00533B61">
        <w:rPr>
          <w:rFonts w:cs="B Lotus"/>
          <w:sz w:val="26"/>
          <w:szCs w:val="26"/>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اين احاديث و امثال زياد آن از چيزهايي است كه پيامبر</w:t>
      </w:r>
      <w:r>
        <w:rPr>
          <w:rFonts w:cs="CTraditional Arabic"/>
          <w:sz w:val="28"/>
          <w:rtl/>
          <w:lang w:bidi="fa-IR"/>
        </w:rPr>
        <w:t>ص</w:t>
      </w:r>
      <w:r w:rsidRPr="00782831">
        <w:rPr>
          <w:rFonts w:cs="B Lotus"/>
          <w:sz w:val="28"/>
          <w:rtl/>
          <w:lang w:bidi="fa-IR"/>
        </w:rPr>
        <w:t xml:space="preserve"> به آن خبر داده كه در</w:t>
      </w:r>
      <w:r w:rsidR="00533B61">
        <w:rPr>
          <w:rFonts w:cs="B Lotus"/>
          <w:sz w:val="28"/>
          <w:rtl/>
          <w:lang w:bidi="fa-IR"/>
        </w:rPr>
        <w:t>می</w:t>
      </w:r>
      <w:r w:rsidRPr="00782831">
        <w:rPr>
          <w:rFonts w:cs="B Lotus"/>
          <w:sz w:val="28"/>
          <w:rtl/>
          <w:lang w:bidi="fa-IR"/>
        </w:rPr>
        <w:t>ان اين امت پس از وي</w:t>
      </w:r>
      <w:r w:rsidR="00533B61">
        <w:rPr>
          <w:rFonts w:cs="B Lotus" w:hint="cs"/>
          <w:sz w:val="28"/>
          <w:rtl/>
          <w:lang w:bidi="fa-IR"/>
        </w:rPr>
        <w:t xml:space="preserve"> </w:t>
      </w:r>
      <w:r w:rsidR="00533B61">
        <w:rPr>
          <w:rFonts w:cs="B Lotus"/>
          <w:sz w:val="28"/>
          <w:rtl/>
          <w:lang w:bidi="fa-IR"/>
        </w:rPr>
        <w:t>-</w:t>
      </w:r>
      <w:r w:rsidRPr="00782831">
        <w:rPr>
          <w:rFonts w:cs="B Lotus"/>
          <w:sz w:val="28"/>
          <w:rtl/>
          <w:lang w:bidi="fa-IR"/>
        </w:rPr>
        <w:t>در حقيقت- اعمالي كه افرادی دیگر به آن مستحق</w:t>
      </w:r>
      <w:r w:rsidR="00E507EB">
        <w:rPr>
          <w:rFonts w:cs="B Lotus"/>
          <w:sz w:val="28"/>
          <w:rtl/>
          <w:lang w:bidi="fa-IR"/>
        </w:rPr>
        <w:t>‌تر</w:t>
      </w:r>
      <w:r w:rsidR="00912D91">
        <w:rPr>
          <w:rFonts w:cs="B Lotus"/>
          <w:sz w:val="28"/>
          <w:rtl/>
          <w:lang w:bidi="fa-IR"/>
        </w:rPr>
        <w:t xml:space="preserve"> می‌‌</w:t>
      </w:r>
      <w:r w:rsidRPr="00782831">
        <w:rPr>
          <w:rFonts w:cs="B Lotus"/>
          <w:sz w:val="28"/>
          <w:rtl/>
          <w:lang w:bidi="fa-IR"/>
        </w:rPr>
        <w:t>باشند، دست كساني نااهل</w:t>
      </w:r>
      <w:r w:rsidR="00912D91">
        <w:rPr>
          <w:rFonts w:cs="B Lotus"/>
          <w:sz w:val="28"/>
          <w:rtl/>
          <w:lang w:bidi="fa-IR"/>
        </w:rPr>
        <w:t xml:space="preserve"> می‌‌</w:t>
      </w:r>
      <w:r w:rsidR="00533B61">
        <w:rPr>
          <w:rFonts w:cs="B Lotus"/>
          <w:sz w:val="28"/>
          <w:rtl/>
          <w:lang w:bidi="fa-IR"/>
        </w:rPr>
        <w:t>افتد. هر</w:t>
      </w:r>
      <w:r w:rsidRPr="00782831">
        <w:rPr>
          <w:rFonts w:cs="B Lotus"/>
          <w:sz w:val="28"/>
          <w:rtl/>
          <w:lang w:bidi="fa-IR"/>
        </w:rPr>
        <w:t>گاه به دست نااهلان افتاد و در</w:t>
      </w:r>
      <w:r w:rsidR="00533B61">
        <w:rPr>
          <w:rFonts w:cs="B Lotus"/>
          <w:sz w:val="28"/>
          <w:rtl/>
          <w:lang w:bidi="fa-IR"/>
        </w:rPr>
        <w:t>می</w:t>
      </w:r>
      <w:r w:rsidRPr="00782831">
        <w:rPr>
          <w:rFonts w:cs="B Lotus"/>
          <w:sz w:val="28"/>
          <w:rtl/>
          <w:lang w:bidi="fa-IR"/>
        </w:rPr>
        <w:t>ان مردم، رواج پيدا كرد تا جايي كه گويي مثل آن است كه با تشريع به آنها عمل شده باشد، از جمله رويدادهاي عارض شده</w:t>
      </w:r>
      <w:r w:rsidR="00912D91">
        <w:rPr>
          <w:rFonts w:cs="B Lotus"/>
          <w:sz w:val="28"/>
          <w:rtl/>
          <w:lang w:bidi="fa-IR"/>
        </w:rPr>
        <w:t xml:space="preserve"> می‌‌</w:t>
      </w:r>
      <w:r w:rsidRPr="00782831">
        <w:rPr>
          <w:rFonts w:cs="B Lotus"/>
          <w:sz w:val="28"/>
          <w:rtl/>
          <w:lang w:bidi="fa-IR"/>
        </w:rPr>
        <w:t>باشد، به آن شيوه</w:t>
      </w:r>
      <w:r w:rsidR="00912D91">
        <w:rPr>
          <w:rFonts w:cs="B Lotus"/>
          <w:sz w:val="28"/>
          <w:rtl/>
          <w:lang w:bidi="fa-IR"/>
        </w:rPr>
        <w:t xml:space="preserve">‌اي </w:t>
      </w:r>
      <w:r w:rsidRPr="00782831">
        <w:rPr>
          <w:rFonts w:cs="B Lotus"/>
          <w:sz w:val="28"/>
          <w:rtl/>
          <w:lang w:bidi="fa-IR"/>
        </w:rPr>
        <w:t>كه قرافي و پيروانش بيان كرده</w:t>
      </w:r>
      <w:r w:rsidR="00E507EB">
        <w:rPr>
          <w:rFonts w:cs="B Lotus"/>
          <w:sz w:val="28"/>
          <w:rtl/>
          <w:lang w:bidi="fa-IR"/>
        </w:rPr>
        <w:t>‌اند</w:t>
      </w:r>
      <w:r w:rsidRPr="00782831">
        <w:rPr>
          <w:rFonts w:cs="B Lotus"/>
          <w:sz w:val="28"/>
          <w:rtl/>
          <w:lang w:bidi="fa-IR"/>
        </w:rPr>
        <w:t>. پس اكثر اين رويدادها در امور عادي</w:t>
      </w:r>
      <w:r w:rsidR="00912D91">
        <w:rPr>
          <w:rFonts w:cs="B Lotus"/>
          <w:sz w:val="28"/>
          <w:rtl/>
          <w:lang w:bidi="fa-IR"/>
        </w:rPr>
        <w:t xml:space="preserve"> می‌‌</w:t>
      </w:r>
      <w:r w:rsidRPr="00782831">
        <w:rPr>
          <w:rFonts w:cs="B Lotus"/>
          <w:sz w:val="28"/>
          <w:rtl/>
          <w:lang w:bidi="fa-IR"/>
        </w:rPr>
        <w:t>باشد نه در امور عبادي. بنابراين</w:t>
      </w:r>
      <w:r w:rsidR="00533B61">
        <w:rPr>
          <w:rFonts w:cs="B Lotus" w:hint="cs"/>
          <w:sz w:val="28"/>
          <w:rtl/>
          <w:lang w:bidi="fa-IR"/>
        </w:rPr>
        <w:t>،</w:t>
      </w:r>
      <w:r w:rsidRPr="00782831">
        <w:rPr>
          <w:rFonts w:cs="B Lotus"/>
          <w:sz w:val="28"/>
          <w:rtl/>
          <w:lang w:bidi="fa-IR"/>
        </w:rPr>
        <w:t xml:space="preserve"> بايد بد</w:t>
      </w:r>
      <w:r w:rsidR="00533B61">
        <w:rPr>
          <w:rFonts w:cs="B Lotus"/>
          <w:sz w:val="28"/>
          <w:rtl/>
          <w:lang w:bidi="fa-IR"/>
        </w:rPr>
        <w:t>عت</w:t>
      </w:r>
      <w:r w:rsidR="00533B61">
        <w:rPr>
          <w:rFonts w:cs="B Lotus" w:hint="cs"/>
          <w:sz w:val="28"/>
          <w:rtl/>
          <w:lang w:bidi="fa-IR"/>
        </w:rPr>
        <w:t>‌</w:t>
      </w:r>
      <w:r w:rsidRPr="00782831">
        <w:rPr>
          <w:rFonts w:cs="B Lotus"/>
          <w:sz w:val="28"/>
          <w:rtl/>
          <w:lang w:bidi="fa-IR"/>
        </w:rPr>
        <w:t>گذ</w:t>
      </w:r>
      <w:r w:rsidR="00533B61">
        <w:rPr>
          <w:rFonts w:cs="B Lotus"/>
          <w:sz w:val="28"/>
          <w:rtl/>
          <w:lang w:bidi="fa-IR"/>
        </w:rPr>
        <w:t>اري در امور عادي ثابت باشد همان</w:t>
      </w:r>
      <w:r w:rsidR="00533B61">
        <w:rPr>
          <w:rFonts w:cs="B Lotus" w:hint="cs"/>
          <w:sz w:val="28"/>
          <w:rtl/>
          <w:lang w:bidi="fa-IR"/>
        </w:rPr>
        <w:t>‌</w:t>
      </w:r>
      <w:r w:rsidRPr="00782831">
        <w:rPr>
          <w:rFonts w:cs="B Lotus"/>
          <w:sz w:val="28"/>
          <w:rtl/>
          <w:lang w:bidi="fa-IR"/>
        </w:rPr>
        <w:t>طور كه همه اتفاق نظر دارند كه در امور عبادي پيش</w:t>
      </w:r>
      <w:r w:rsidR="00912D91">
        <w:rPr>
          <w:rFonts w:cs="B Lotus"/>
          <w:sz w:val="28"/>
          <w:rtl/>
          <w:lang w:bidi="fa-IR"/>
        </w:rPr>
        <w:t xml:space="preserve"> می‌‌</w:t>
      </w:r>
      <w:r w:rsidRPr="00782831">
        <w:rPr>
          <w:rFonts w:cs="B Lotus"/>
          <w:sz w:val="28"/>
          <w:rtl/>
          <w:lang w:bidi="fa-IR"/>
        </w:rPr>
        <w:t>آيد.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كساني كه معتقدند بدعت به عبادات اختصاص دارد، تمام مطالبي كه گروه نخست اظهار داشته</w:t>
      </w:r>
      <w:r w:rsidR="00E507EB">
        <w:rPr>
          <w:rFonts w:cs="B Lotus"/>
          <w:sz w:val="28"/>
          <w:rtl/>
          <w:lang w:bidi="fa-IR"/>
        </w:rPr>
        <w:t>‌اند</w:t>
      </w:r>
      <w:r w:rsidRPr="00782831">
        <w:rPr>
          <w:rFonts w:cs="B Lotus"/>
          <w:sz w:val="28"/>
          <w:rtl/>
          <w:lang w:bidi="fa-IR"/>
        </w:rPr>
        <w:t>،</w:t>
      </w:r>
      <w:r w:rsidR="00912D91">
        <w:rPr>
          <w:rFonts w:cs="B Lotus"/>
          <w:sz w:val="28"/>
          <w:rtl/>
          <w:lang w:bidi="fa-IR"/>
        </w:rPr>
        <w:t xml:space="preserve"> نمی‌‌</w:t>
      </w:r>
      <w:r w:rsidRPr="00782831">
        <w:rPr>
          <w:rFonts w:cs="B Lotus"/>
          <w:sz w:val="28"/>
          <w:rtl/>
          <w:lang w:bidi="fa-IR"/>
        </w:rPr>
        <w:t>پذيرند.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اما آنچه از قرافي و استادش ذكر شد، بدان جواب داده شد</w:t>
      </w:r>
      <w:r w:rsidR="006C11FC">
        <w:rPr>
          <w:rFonts w:cs="B Lotus"/>
          <w:sz w:val="28"/>
          <w:rtl/>
          <w:lang w:bidi="fa-IR"/>
        </w:rPr>
        <w:t>،</w:t>
      </w:r>
      <w:r w:rsidR="00533B61">
        <w:rPr>
          <w:rFonts w:cs="B Lotus"/>
          <w:sz w:val="28"/>
          <w:rtl/>
          <w:lang w:bidi="fa-IR"/>
        </w:rPr>
        <w:t xml:space="preserve"> چون اي</w:t>
      </w:r>
      <w:r w:rsidR="00533B61">
        <w:rPr>
          <w:rFonts w:cs="B Lotus" w:hint="cs"/>
          <w:sz w:val="28"/>
          <w:rtl/>
          <w:lang w:bidi="fa-IR"/>
        </w:rPr>
        <w:t>‌</w:t>
      </w:r>
      <w:r w:rsidRPr="00782831">
        <w:rPr>
          <w:rFonts w:cs="B Lotus"/>
          <w:sz w:val="28"/>
          <w:rtl/>
          <w:lang w:bidi="fa-IR"/>
        </w:rPr>
        <w:t>گونه كارها به طور كلي معصيت بوده و مخالف امور مشروع</w:t>
      </w:r>
      <w:r w:rsidR="00912D91">
        <w:rPr>
          <w:rFonts w:cs="B Lotus"/>
          <w:sz w:val="28"/>
          <w:rtl/>
          <w:lang w:bidi="fa-IR"/>
        </w:rPr>
        <w:t xml:space="preserve"> می‌‌</w:t>
      </w:r>
      <w:r w:rsidRPr="00782831">
        <w:rPr>
          <w:rFonts w:cs="B Lotus"/>
          <w:sz w:val="28"/>
          <w:rtl/>
          <w:lang w:bidi="fa-IR"/>
        </w:rPr>
        <w:t>باشند</w:t>
      </w:r>
      <w:r w:rsidR="006C11FC">
        <w:rPr>
          <w:rFonts w:cs="B Lotus"/>
          <w:sz w:val="28"/>
          <w:rtl/>
          <w:lang w:bidi="fa-IR"/>
        </w:rPr>
        <w:t>،</w:t>
      </w:r>
      <w:r w:rsidRPr="00782831">
        <w:rPr>
          <w:rFonts w:cs="B Lotus"/>
          <w:sz w:val="28"/>
          <w:rtl/>
          <w:lang w:bidi="fa-IR"/>
        </w:rPr>
        <w:t xml:space="preserve"> مثل باج و ظلم و ستم</w:t>
      </w:r>
      <w:r w:rsidR="00E507EB">
        <w:rPr>
          <w:rFonts w:cs="B Lotus"/>
          <w:sz w:val="28"/>
          <w:rtl/>
          <w:lang w:bidi="fa-IR"/>
        </w:rPr>
        <w:t>‌ها</w:t>
      </w:r>
      <w:r w:rsidRPr="00782831">
        <w:rPr>
          <w:rFonts w:cs="B Lotus"/>
          <w:sz w:val="28"/>
          <w:rtl/>
          <w:lang w:bidi="fa-IR"/>
        </w:rPr>
        <w:t xml:space="preserve"> و مقدم نمودن جاهلان بر عالمان در مناصب والا...و مانند آن.</w:t>
      </w:r>
    </w:p>
    <w:p w:rsidR="00634C2F" w:rsidRDefault="00634C2F" w:rsidP="00533B61">
      <w:pPr>
        <w:ind w:firstLine="284"/>
        <w:jc w:val="both"/>
        <w:rPr>
          <w:rFonts w:ascii="QCF_BSML" w:hAnsi="QCF_BSML" w:cs="QCF_BSML"/>
          <w:color w:val="000000"/>
          <w:rtl/>
          <w:lang w:bidi="fa-IR"/>
        </w:rPr>
      </w:pPr>
      <w:r w:rsidRPr="00782831">
        <w:rPr>
          <w:rFonts w:cs="B Lotus"/>
          <w:rtl/>
          <w:lang w:bidi="fa-IR"/>
        </w:rPr>
        <w:t>امور مباح از اين چيزها مثل غربال، اگر مباح فرض شود</w:t>
      </w:r>
      <w:r w:rsidR="00533B61">
        <w:rPr>
          <w:rFonts w:cs="B Lotus" w:hint="cs"/>
          <w:rtl/>
          <w:lang w:bidi="fa-IR"/>
        </w:rPr>
        <w:t xml:space="preserve"> -</w:t>
      </w:r>
      <w:r w:rsidR="00533B61">
        <w:rPr>
          <w:rFonts w:cs="B Lotus"/>
          <w:rtl/>
          <w:lang w:bidi="fa-IR"/>
        </w:rPr>
        <w:t>آن</w:t>
      </w:r>
      <w:r w:rsidR="00533B61">
        <w:rPr>
          <w:rFonts w:cs="B Lotus" w:hint="cs"/>
          <w:rtl/>
          <w:lang w:bidi="fa-IR"/>
        </w:rPr>
        <w:t>‌</w:t>
      </w:r>
      <w:r w:rsidRPr="00782831">
        <w:rPr>
          <w:rFonts w:cs="B Lotus"/>
          <w:rtl/>
          <w:lang w:bidi="fa-IR"/>
        </w:rPr>
        <w:t>گونه كه علما گفته</w:t>
      </w:r>
      <w:r w:rsidR="00E507EB">
        <w:rPr>
          <w:rFonts w:cs="B Lotus"/>
          <w:rtl/>
          <w:lang w:bidi="fa-IR"/>
        </w:rPr>
        <w:t>‌اند</w:t>
      </w:r>
      <w:r w:rsidRPr="00782831">
        <w:rPr>
          <w:rFonts w:cs="B Lotus"/>
          <w:rtl/>
          <w:lang w:bidi="fa-IR"/>
        </w:rPr>
        <w:t>- مباح بودنش به دليل شرعي است و بدعتي در آن نيست، و اگر مكروه فرض شود</w:t>
      </w:r>
      <w:r w:rsidR="00533B61">
        <w:rPr>
          <w:rFonts w:cs="B Lotus" w:hint="cs"/>
          <w:rtl/>
          <w:lang w:bidi="fa-IR"/>
        </w:rPr>
        <w:t xml:space="preserve"> </w:t>
      </w:r>
      <w:r w:rsidR="00533B61">
        <w:rPr>
          <w:rFonts w:cs="B Lotus"/>
          <w:rtl/>
          <w:lang w:bidi="fa-IR"/>
        </w:rPr>
        <w:t>-</w:t>
      </w:r>
      <w:r w:rsidRPr="00782831">
        <w:rPr>
          <w:rFonts w:cs="B Lotus"/>
          <w:rtl/>
          <w:lang w:bidi="fa-IR"/>
        </w:rPr>
        <w:t>آن گونه كه كلام محمد بن اسلم بدان اشاره داشت- دليل كراهت از نظر او، اين است كه از جمله امور تازه ايجاد شده به شمار</w:t>
      </w:r>
      <w:r w:rsidR="00912D91">
        <w:rPr>
          <w:rFonts w:cs="B Lotus"/>
          <w:rtl/>
          <w:lang w:bidi="fa-IR"/>
        </w:rPr>
        <w:t xml:space="preserve"> می‌‌</w:t>
      </w:r>
      <w:r w:rsidRPr="00782831">
        <w:rPr>
          <w:rFonts w:cs="B Lotus"/>
          <w:rtl/>
          <w:lang w:bidi="fa-IR"/>
        </w:rPr>
        <w:t>آيد</w:t>
      </w:r>
      <w:r w:rsidR="006C11FC">
        <w:rPr>
          <w:rFonts w:cs="B Lotus"/>
          <w:rtl/>
          <w:lang w:bidi="fa-IR"/>
        </w:rPr>
        <w:t>،</w:t>
      </w:r>
      <w:r w:rsidRPr="00782831">
        <w:rPr>
          <w:rFonts w:cs="B Lotus"/>
          <w:rtl/>
          <w:lang w:bidi="fa-IR"/>
        </w:rPr>
        <w:t xml:space="preserve"> چون در اثر آمده است</w:t>
      </w:r>
      <w:r w:rsidR="00533B61">
        <w:rPr>
          <w:rFonts w:cs="B Lotus" w:hint="cs"/>
          <w:rtl/>
          <w:lang w:bidi="fa-IR"/>
        </w:rPr>
        <w:t xml:space="preserve">: </w:t>
      </w:r>
      <w:r w:rsidR="00533B61">
        <w:rPr>
          <w:rFonts w:cs="Traditional Arabic" w:hint="cs"/>
          <w:rtl/>
          <w:lang w:bidi="fa-IR"/>
        </w:rPr>
        <w:t>«</w:t>
      </w:r>
      <w:r w:rsidRPr="00533B61">
        <w:rPr>
          <w:rStyle w:val="Char2"/>
          <w:rtl/>
        </w:rPr>
        <w:t>أول ما أحدث بعد رسول الله</w:t>
      </w:r>
      <w:r w:rsidR="00D41F4F" w:rsidRPr="00533B61">
        <w:rPr>
          <w:rStyle w:val="Char2"/>
        </w:rPr>
        <w:sym w:font="AGA Arabesque" w:char="F072"/>
      </w:r>
      <w:r w:rsidR="00D41F4F" w:rsidRPr="00533B61">
        <w:rPr>
          <w:rStyle w:val="Char2"/>
          <w:rFonts w:hint="cs"/>
          <w:rtl/>
        </w:rPr>
        <w:t xml:space="preserve"> </w:t>
      </w:r>
      <w:r w:rsidRPr="00533B61">
        <w:rPr>
          <w:rStyle w:val="Char2"/>
          <w:rtl/>
        </w:rPr>
        <w:t>ال</w:t>
      </w:r>
      <w:r w:rsidR="00533B61">
        <w:rPr>
          <w:rStyle w:val="Char2"/>
          <w:rFonts w:hint="cs"/>
          <w:rtl/>
        </w:rPr>
        <w:t>ـ</w:t>
      </w:r>
      <w:r w:rsidRPr="00533B61">
        <w:rPr>
          <w:rStyle w:val="Char2"/>
          <w:rtl/>
        </w:rPr>
        <w:t>مناخل</w:t>
      </w:r>
      <w:r w:rsidR="00533B61">
        <w:rPr>
          <w:rFonts w:ascii="Lotus Linotype" w:hAnsi="Lotus Linotype" w:cs="Traditional Arabic" w:hint="cs"/>
          <w:rtl/>
          <w:lang w:bidi="fa-IR"/>
        </w:rPr>
        <w:t>»</w:t>
      </w:r>
      <w:r w:rsidR="00533B61">
        <w:rPr>
          <w:rFonts w:cs="B Lotus" w:hint="cs"/>
          <w:rtl/>
          <w:lang w:bidi="fa-IR"/>
        </w:rPr>
        <w:t>.</w:t>
      </w:r>
      <w:r w:rsidRPr="00782831">
        <w:rPr>
          <w:rFonts w:cs="B Lotus"/>
          <w:rtl/>
          <w:lang w:bidi="fa-IR"/>
        </w:rPr>
        <w:t xml:space="preserve"> </w:t>
      </w:r>
      <w:r w:rsidR="00533B61" w:rsidRPr="00533B61">
        <w:rPr>
          <w:rFonts w:cs="Traditional Arabic" w:hint="cs"/>
          <w:sz w:val="26"/>
          <w:szCs w:val="26"/>
          <w:rtl/>
          <w:lang w:bidi="fa-IR"/>
        </w:rPr>
        <w:t>«</w:t>
      </w:r>
      <w:r w:rsidRPr="00533B61">
        <w:rPr>
          <w:rFonts w:cs="B Lotus"/>
          <w:sz w:val="26"/>
          <w:szCs w:val="26"/>
          <w:rtl/>
          <w:lang w:bidi="fa-IR"/>
        </w:rPr>
        <w:t>اولين چيزي كه پس از رسول خدا</w:t>
      </w:r>
      <w:r w:rsidRPr="00533B61">
        <w:rPr>
          <w:rFonts w:cs="CTraditional Arabic"/>
          <w:sz w:val="26"/>
          <w:szCs w:val="26"/>
          <w:rtl/>
          <w:lang w:bidi="fa-IR"/>
        </w:rPr>
        <w:t>ص</w:t>
      </w:r>
      <w:r w:rsidRPr="00533B61">
        <w:rPr>
          <w:rFonts w:cs="B Lotus"/>
          <w:sz w:val="26"/>
          <w:szCs w:val="26"/>
          <w:rtl/>
          <w:lang w:bidi="fa-IR"/>
        </w:rPr>
        <w:t xml:space="preserve"> به وجود آمد، غربال بود</w:t>
      </w:r>
      <w:r w:rsidR="00533B61" w:rsidRPr="00533B61">
        <w:rPr>
          <w:rFonts w:cs="Traditional Arabic" w:hint="cs"/>
          <w:sz w:val="26"/>
          <w:szCs w:val="26"/>
          <w:rtl/>
          <w:lang w:bidi="fa-IR"/>
        </w:rPr>
        <w:t>»</w:t>
      </w:r>
      <w:r w:rsidRPr="00533B61">
        <w:rPr>
          <w:rFonts w:cs="B Lotus"/>
          <w:sz w:val="26"/>
          <w:szCs w:val="26"/>
          <w:rtl/>
          <w:lang w:bidi="fa-IR"/>
        </w:rPr>
        <w:t xml:space="preserve">. </w:t>
      </w:r>
      <w:r w:rsidRPr="00782831">
        <w:rPr>
          <w:rFonts w:cs="B Lotus"/>
          <w:rtl/>
          <w:lang w:bidi="fa-IR"/>
        </w:rPr>
        <w:t>پس كساني كه به آن استناد كرده</w:t>
      </w:r>
      <w:r w:rsidR="00E507EB">
        <w:rPr>
          <w:rFonts w:cs="B Lotus"/>
          <w:rtl/>
          <w:lang w:bidi="fa-IR"/>
        </w:rPr>
        <w:t>‌اند</w:t>
      </w:r>
      <w:r w:rsidRPr="00782831">
        <w:rPr>
          <w:rFonts w:cs="B Lotus"/>
          <w:rtl/>
          <w:lang w:bidi="fa-IR"/>
        </w:rPr>
        <w:t>، به ظاهر عبارت عمل كرده</w:t>
      </w:r>
      <w:r w:rsidR="00E507EB">
        <w:rPr>
          <w:rFonts w:cs="B Lotus"/>
          <w:rtl/>
          <w:lang w:bidi="fa-IR"/>
        </w:rPr>
        <w:t>‌اند</w:t>
      </w:r>
      <w:r w:rsidRPr="00782831">
        <w:rPr>
          <w:rFonts w:cs="B Lotus"/>
          <w:rtl/>
          <w:lang w:bidi="fa-IR"/>
        </w:rPr>
        <w:t xml:space="preserve"> مثل محمد بن اسلم. ظاهراً اين كار از جهت اسراف و رفاه است كه فرموده</w:t>
      </w:r>
      <w:r w:rsidR="00912D91">
        <w:rPr>
          <w:rFonts w:cs="B Lotus"/>
          <w:rtl/>
          <w:lang w:bidi="fa-IR"/>
        </w:rPr>
        <w:t xml:space="preserve">‌ی </w:t>
      </w:r>
      <w:r w:rsidRPr="00782831">
        <w:rPr>
          <w:rFonts w:cs="B Lotus"/>
          <w:rtl/>
          <w:lang w:bidi="fa-IR"/>
        </w:rPr>
        <w:t>خداي متعال به كراهت آن اشاره دارد، آنجا كه</w:t>
      </w:r>
      <w:r w:rsidR="00912D91">
        <w:rPr>
          <w:rFonts w:cs="B Lotus"/>
          <w:rtl/>
          <w:lang w:bidi="fa-IR"/>
        </w:rPr>
        <w:t xml:space="preserve"> می‌‌</w:t>
      </w:r>
      <w:r w:rsidRPr="00782831">
        <w:rPr>
          <w:rFonts w:cs="B Lotus"/>
          <w:rtl/>
          <w:lang w:bidi="fa-IR"/>
        </w:rPr>
        <w:t>فرمايد:</w:t>
      </w:r>
    </w:p>
    <w:p w:rsidR="00634C2F" w:rsidRPr="00782831" w:rsidRDefault="00D41F4F" w:rsidP="00495676">
      <w:pPr>
        <w:ind w:firstLine="284"/>
        <w:jc w:val="both"/>
        <w:rPr>
          <w:rFonts w:hAnsi="Arial" w:cs="B Lotus"/>
          <w:color w:val="000000"/>
          <w:rtl/>
          <w:lang w:bidi="fa-IR"/>
        </w:rPr>
      </w:pPr>
      <w:r>
        <w:rPr>
          <w:rFonts w:cs="Traditional Arabic"/>
          <w:rtl/>
          <w:lang w:bidi="fa-IR"/>
        </w:rPr>
        <w:t>﴿</w:t>
      </w:r>
      <w:r w:rsidR="00495676">
        <w:rPr>
          <w:rFonts w:ascii="KFGQPC Uthmanic Script HAFS" w:cs="KFGQPC Uthmanic Script HAFS" w:hint="eastAsia"/>
          <w:rtl/>
        </w:rPr>
        <w:t>أَذ</w:t>
      </w:r>
      <w:r w:rsidR="00495676">
        <w:rPr>
          <w:rFonts w:ascii="KFGQPC Uthmanic Script HAFS" w:cs="KFGQPC Uthmanic Script HAFS" w:hint="cs"/>
          <w:rtl/>
        </w:rPr>
        <w:t>ۡ</w:t>
      </w:r>
      <w:r w:rsidR="00495676">
        <w:rPr>
          <w:rFonts w:ascii="KFGQPC Uthmanic Script HAFS" w:cs="KFGQPC Uthmanic Script HAFS" w:hint="eastAsia"/>
          <w:rtl/>
        </w:rPr>
        <w:t>هَب</w:t>
      </w:r>
      <w:r w:rsidR="00495676">
        <w:rPr>
          <w:rFonts w:ascii="KFGQPC Uthmanic Script HAFS" w:cs="KFGQPC Uthmanic Script HAFS" w:hint="cs"/>
          <w:rtl/>
        </w:rPr>
        <w:t>ۡ</w:t>
      </w:r>
      <w:r w:rsidR="00495676">
        <w:rPr>
          <w:rFonts w:ascii="KFGQPC Uthmanic Script HAFS" w:cs="KFGQPC Uthmanic Script HAFS" w:hint="eastAsia"/>
          <w:rtl/>
        </w:rPr>
        <w:t>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طَيِّبَ</w:t>
      </w:r>
      <w:r w:rsidR="00495676">
        <w:rPr>
          <w:rFonts w:ascii="KFGQPC Uthmanic Script HAFS" w:cs="KFGQPC Uthmanic Script HAFS" w:hint="cs"/>
          <w:rtl/>
        </w:rPr>
        <w:t>ٰ</w:t>
      </w:r>
      <w:r w:rsidR="00495676">
        <w:rPr>
          <w:rFonts w:ascii="KFGQPC Uthmanic Script HAFS" w:cs="KFGQPC Uthmanic Script HAFS" w:hint="eastAsia"/>
          <w:rtl/>
        </w:rPr>
        <w:t>تِكُم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eastAsia"/>
          <w:rtl/>
        </w:rPr>
        <w:t>حَيَاتِكُمُ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لدُّن</w:t>
      </w:r>
      <w:r w:rsidR="00495676">
        <w:rPr>
          <w:rFonts w:ascii="KFGQPC Uthmanic Script HAFS" w:cs="KFGQPC Uthmanic Script HAFS" w:hint="cs"/>
          <w:rtl/>
        </w:rPr>
        <w:t>ۡ</w:t>
      </w:r>
      <w:r w:rsidR="00495676">
        <w:rPr>
          <w:rFonts w:ascii="KFGQPC Uthmanic Script HAFS" w:cs="KFGQPC Uthmanic Script HAFS" w:hint="eastAsia"/>
          <w:rtl/>
        </w:rPr>
        <w:t>يَا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33B61">
        <w:rPr>
          <w:rFonts w:cs="B Lotus" w:hint="cs"/>
          <w:color w:val="000000"/>
          <w:sz w:val="26"/>
          <w:szCs w:val="26"/>
          <w:rtl/>
          <w:lang w:bidi="fa-IR"/>
        </w:rPr>
        <w:t>الأحقاف: 20</w:t>
      </w:r>
      <w:r>
        <w:rPr>
          <w:rFonts w:cs="B Lotus"/>
          <w:color w:val="000000"/>
          <w:sz w:val="26"/>
          <w:szCs w:val="26"/>
          <w:rtl/>
          <w:lang w:bidi="fa-IR"/>
        </w:rPr>
        <w:t>]</w:t>
      </w:r>
      <w:r>
        <w:rPr>
          <w:rFonts w:cs="B Lotus"/>
          <w:color w:val="000000"/>
          <w:rtl/>
          <w:lang w:bidi="fa-IR"/>
        </w:rPr>
        <w:t>.</w:t>
      </w:r>
    </w:p>
    <w:p w:rsidR="00634C2F" w:rsidRPr="00533B61" w:rsidRDefault="00533B61" w:rsidP="00CF29B2">
      <w:pPr>
        <w:ind w:firstLine="284"/>
        <w:jc w:val="both"/>
        <w:rPr>
          <w:rFonts w:cs="B Lotus"/>
          <w:sz w:val="26"/>
          <w:szCs w:val="26"/>
          <w:rtl/>
          <w:lang w:bidi="fa-IR"/>
        </w:rPr>
      </w:pPr>
      <w:r>
        <w:rPr>
          <w:rFonts w:cs="Traditional Arabic" w:hint="cs"/>
          <w:sz w:val="26"/>
          <w:szCs w:val="26"/>
          <w:rtl/>
          <w:lang w:bidi="fa-IR"/>
        </w:rPr>
        <w:t>«</w:t>
      </w:r>
      <w:r w:rsidR="00634C2F" w:rsidRPr="00533B61">
        <w:rPr>
          <w:rFonts w:cs="B Lotus"/>
          <w:sz w:val="26"/>
          <w:szCs w:val="26"/>
          <w:rtl/>
          <w:lang w:bidi="fa-IR"/>
        </w:rPr>
        <w:t>به آن عرضه</w:t>
      </w:r>
      <w:r w:rsidR="00912D91" w:rsidRPr="00533B61">
        <w:rPr>
          <w:rFonts w:cs="B Lotus"/>
          <w:sz w:val="26"/>
          <w:szCs w:val="26"/>
          <w:rtl/>
          <w:lang w:bidi="fa-IR"/>
        </w:rPr>
        <w:t xml:space="preserve"> می‌</w:t>
      </w:r>
      <w:r w:rsidRPr="00533B61">
        <w:rPr>
          <w:rFonts w:cs="B Lotus"/>
          <w:sz w:val="26"/>
          <w:szCs w:val="26"/>
          <w:rtl/>
          <w:lang w:bidi="fa-IR"/>
        </w:rPr>
        <w:t>‌گردند.</w:t>
      </w:r>
      <w:r w:rsidRPr="00533B61">
        <w:rPr>
          <w:rFonts w:cs="B Lotus" w:hint="cs"/>
          <w:sz w:val="26"/>
          <w:szCs w:val="26"/>
          <w:rtl/>
          <w:lang w:bidi="fa-IR"/>
        </w:rPr>
        <w:t xml:space="preserve"> </w:t>
      </w:r>
      <w:r w:rsidR="00634C2F" w:rsidRPr="00533B61">
        <w:rPr>
          <w:rFonts w:cs="B Lotus"/>
          <w:sz w:val="26"/>
          <w:szCs w:val="26"/>
          <w:rtl/>
          <w:lang w:bidi="fa-IR"/>
        </w:rPr>
        <w:t>(در اين وقت بديشان گفته</w:t>
      </w:r>
      <w:r w:rsidR="00912D91" w:rsidRPr="00533B61">
        <w:rPr>
          <w:rFonts w:cs="B Lotus"/>
          <w:sz w:val="26"/>
          <w:szCs w:val="26"/>
          <w:rtl/>
          <w:lang w:bidi="fa-IR"/>
        </w:rPr>
        <w:t xml:space="preserve"> می‌</w:t>
      </w:r>
      <w:r w:rsidRPr="00533B61">
        <w:rPr>
          <w:rFonts w:cs="B Lotus"/>
          <w:sz w:val="26"/>
          <w:szCs w:val="26"/>
          <w:rtl/>
          <w:lang w:bidi="fa-IR"/>
        </w:rPr>
        <w:t>‌شود:</w:t>
      </w:r>
      <w:r w:rsidR="00634C2F" w:rsidRPr="00533B61">
        <w:rPr>
          <w:rFonts w:cs="B Lotus"/>
          <w:sz w:val="26"/>
          <w:szCs w:val="26"/>
          <w:rtl/>
          <w:lang w:bidi="fa-IR"/>
        </w:rPr>
        <w:t>) شما لذائذ و خوشي</w:t>
      </w:r>
      <w:r w:rsidRPr="00533B61">
        <w:rPr>
          <w:rFonts w:cs="B Lotus" w:hint="cs"/>
          <w:sz w:val="26"/>
          <w:szCs w:val="26"/>
          <w:rtl/>
          <w:lang w:bidi="fa-IR"/>
        </w:rPr>
        <w:t>‌</w:t>
      </w:r>
      <w:r w:rsidR="00634C2F" w:rsidRPr="00533B61">
        <w:rPr>
          <w:rFonts w:cs="B Lotus"/>
          <w:sz w:val="26"/>
          <w:szCs w:val="26"/>
          <w:rtl/>
          <w:lang w:bidi="fa-IR"/>
        </w:rPr>
        <w:t>هاي خود را در زندگي دنياي خويش برده‌ايد و كام برگرفته‌ايد (و براي امروز چيزي باقي نگذاشته‌ايد</w:t>
      </w:r>
      <w:r w:rsidR="00495676">
        <w:rPr>
          <w:rFonts w:cs="B Lotus" w:hint="cs"/>
          <w:sz w:val="26"/>
          <w:szCs w:val="26"/>
          <w:rtl/>
          <w:lang w:bidi="fa-IR"/>
        </w:rPr>
        <w:t>)</w:t>
      </w:r>
      <w:r w:rsidRPr="00533B61">
        <w:rPr>
          <w:rFonts w:cs="Traditional Arabic" w:hint="cs"/>
          <w:sz w:val="26"/>
          <w:szCs w:val="26"/>
          <w:rtl/>
          <w:lang w:bidi="fa-IR"/>
        </w:rPr>
        <w:t>»</w:t>
      </w:r>
      <w:r w:rsidR="00634C2F" w:rsidRPr="00533B61">
        <w:rPr>
          <w:rFonts w:cs="B Lotus"/>
          <w:sz w:val="26"/>
          <w:szCs w:val="26"/>
          <w:rtl/>
          <w:lang w:bidi="fa-IR"/>
        </w:rPr>
        <w:t>.</w:t>
      </w:r>
    </w:p>
    <w:p w:rsidR="00634C2F" w:rsidRPr="00782831" w:rsidRDefault="00634C2F" w:rsidP="0049567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اينكه صاحبان قول اول گفته</w:t>
      </w:r>
      <w:r w:rsidR="00E507EB">
        <w:rPr>
          <w:rFonts w:cs="B Lotus"/>
          <w:sz w:val="28"/>
          <w:rtl/>
          <w:lang w:bidi="fa-IR"/>
        </w:rPr>
        <w:t>‌اند</w:t>
      </w:r>
      <w:r w:rsidR="00533B61">
        <w:rPr>
          <w:rFonts w:cs="B Lotus"/>
          <w:sz w:val="28"/>
          <w:rtl/>
          <w:lang w:bidi="fa-IR"/>
        </w:rPr>
        <w:t>: همان</w:t>
      </w:r>
      <w:r w:rsidR="00533B61">
        <w:rPr>
          <w:rFonts w:cs="B Lotus" w:hint="cs"/>
          <w:sz w:val="28"/>
          <w:rtl/>
          <w:lang w:bidi="fa-IR"/>
        </w:rPr>
        <w:t>‌</w:t>
      </w:r>
      <w:r w:rsidRPr="00782831">
        <w:rPr>
          <w:rFonts w:cs="B Lotus"/>
          <w:sz w:val="28"/>
          <w:rtl/>
          <w:lang w:bidi="fa-IR"/>
        </w:rPr>
        <w:t>طور كه وجود بدعت در امور عبادي، تصور</w:t>
      </w:r>
      <w:r w:rsidR="00912D91">
        <w:rPr>
          <w:rFonts w:cs="B Lotus"/>
          <w:sz w:val="28"/>
          <w:rtl/>
          <w:lang w:bidi="fa-IR"/>
        </w:rPr>
        <w:t xml:space="preserve"> می‌‌</w:t>
      </w:r>
      <w:r w:rsidRPr="00782831">
        <w:rPr>
          <w:rFonts w:cs="B Lotus"/>
          <w:sz w:val="28"/>
          <w:rtl/>
          <w:lang w:bidi="fa-IR"/>
        </w:rPr>
        <w:t>شود، در امور عادي نيز تصور</w:t>
      </w:r>
      <w:r w:rsidR="00912D91">
        <w:rPr>
          <w:rFonts w:cs="B Lotus"/>
          <w:sz w:val="28"/>
          <w:rtl/>
          <w:lang w:bidi="fa-IR"/>
        </w:rPr>
        <w:t xml:space="preserve"> می‌‌</w:t>
      </w:r>
      <w:r w:rsidRPr="00782831">
        <w:rPr>
          <w:rFonts w:cs="B Lotus"/>
          <w:sz w:val="28"/>
          <w:rtl/>
          <w:lang w:bidi="fa-IR"/>
        </w:rPr>
        <w:t>شود، قبول است ولي سخن ما در جواز عقلي نيست بلكه سخن ما تنها در وقوع بدعت در امور عادي است، و در اين زمينه اختلاف نظر وجود دارد.</w:t>
      </w:r>
    </w:p>
    <w:p w:rsidR="00634C2F" w:rsidRPr="00782831" w:rsidRDefault="00634C2F" w:rsidP="0049567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اما احاديثي كه براي اثبات ادعايشان بدان استناد كرده</w:t>
      </w:r>
      <w:r w:rsidR="00E507EB">
        <w:rPr>
          <w:rFonts w:cs="B Lotus"/>
          <w:sz w:val="28"/>
          <w:rtl/>
          <w:lang w:bidi="fa-IR"/>
        </w:rPr>
        <w:t>‌اند</w:t>
      </w:r>
      <w:r w:rsidRPr="00782831">
        <w:rPr>
          <w:rFonts w:cs="B Lotus"/>
          <w:sz w:val="28"/>
          <w:rtl/>
          <w:lang w:bidi="fa-IR"/>
        </w:rPr>
        <w:t>، براي اثبات اين موضوع حتي يك دليل وجود ندارد، چون در احاديث مذكور، به صراحت نيامده كه اين كارها بدعت يا امور تازه ايجاد شده در دين</w:t>
      </w:r>
      <w:r w:rsidR="00912D91">
        <w:rPr>
          <w:rFonts w:cs="B Lotus"/>
          <w:sz w:val="28"/>
          <w:rtl/>
          <w:lang w:bidi="fa-IR"/>
        </w:rPr>
        <w:t xml:space="preserve"> می‌‌</w:t>
      </w:r>
      <w:r w:rsidRPr="00782831">
        <w:rPr>
          <w:rFonts w:cs="B Lotus"/>
          <w:sz w:val="28"/>
          <w:rtl/>
          <w:lang w:bidi="fa-IR"/>
        </w:rPr>
        <w:t>باشد يا چيزي باشد كه به اين مفهوم اشاره كند.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به علاوه، اگر هم عادت تازه</w:t>
      </w:r>
      <w:r w:rsidR="00912D91">
        <w:rPr>
          <w:rFonts w:cs="B Lotus"/>
          <w:sz w:val="28"/>
          <w:rtl/>
          <w:lang w:bidi="fa-IR"/>
        </w:rPr>
        <w:t xml:space="preserve">‌اي </w:t>
      </w:r>
      <w:r w:rsidRPr="00782831">
        <w:rPr>
          <w:rFonts w:cs="B Lotus"/>
          <w:sz w:val="28"/>
          <w:rtl/>
          <w:lang w:bidi="fa-IR"/>
        </w:rPr>
        <w:t>بدعت به حساب آورند، بايد تمامي چيزهايي كه قبلاً نبوده</w:t>
      </w:r>
      <w:r w:rsidR="00DB3612">
        <w:rPr>
          <w:rFonts w:cs="B Lotus"/>
          <w:sz w:val="28"/>
          <w:rtl/>
          <w:lang w:bidi="fa-IR"/>
        </w:rPr>
        <w:t xml:space="preserve"> </w:t>
      </w:r>
      <w:r w:rsidRPr="00782831">
        <w:rPr>
          <w:rFonts w:cs="B Lotus"/>
          <w:sz w:val="28"/>
          <w:rtl/>
          <w:lang w:bidi="fa-IR"/>
        </w:rPr>
        <w:t>از قبيل خوردني</w:t>
      </w:r>
      <w:r w:rsidR="00E507EB">
        <w:rPr>
          <w:rFonts w:cs="B Lotus"/>
          <w:sz w:val="28"/>
          <w:rtl/>
          <w:lang w:bidi="fa-IR"/>
        </w:rPr>
        <w:t>‌ها</w:t>
      </w:r>
      <w:r w:rsidRPr="00782831">
        <w:rPr>
          <w:rFonts w:cs="B Lotus"/>
          <w:sz w:val="28"/>
          <w:rtl/>
          <w:lang w:bidi="fa-IR"/>
        </w:rPr>
        <w:t xml:space="preserve"> و نوشيدني</w:t>
      </w:r>
      <w:r w:rsidR="00E507EB">
        <w:rPr>
          <w:rFonts w:cs="B Lotus"/>
          <w:sz w:val="28"/>
          <w:rtl/>
          <w:lang w:bidi="fa-IR"/>
        </w:rPr>
        <w:t>‌ها</w:t>
      </w:r>
      <w:r w:rsidRPr="00782831">
        <w:rPr>
          <w:rFonts w:cs="B Lotus"/>
          <w:sz w:val="28"/>
          <w:rtl/>
          <w:lang w:bidi="fa-IR"/>
        </w:rPr>
        <w:t xml:space="preserve"> و پوشاك و سخنان و مسائل مستحدثه</w:t>
      </w:r>
      <w:r w:rsidR="00912D91">
        <w:rPr>
          <w:rFonts w:cs="B Lotus"/>
          <w:sz w:val="28"/>
          <w:rtl/>
          <w:lang w:bidi="fa-IR"/>
        </w:rPr>
        <w:t xml:space="preserve">‌اي </w:t>
      </w:r>
      <w:r w:rsidRPr="00782831">
        <w:rPr>
          <w:rFonts w:cs="B Lotus"/>
          <w:sz w:val="28"/>
          <w:rtl/>
          <w:lang w:bidi="fa-IR"/>
        </w:rPr>
        <w:t>كه در صدر اسلام سابقه نداشته، بدعت به شمار آورند. و اين چيز زشتي است</w:t>
      </w:r>
      <w:r w:rsidR="006C11FC">
        <w:rPr>
          <w:rFonts w:cs="B Lotus"/>
          <w:sz w:val="28"/>
          <w:rtl/>
          <w:lang w:bidi="fa-IR"/>
        </w:rPr>
        <w:t>،</w:t>
      </w:r>
      <w:r w:rsidRPr="00782831">
        <w:rPr>
          <w:rFonts w:cs="B Lotus"/>
          <w:sz w:val="28"/>
          <w:rtl/>
          <w:lang w:bidi="fa-IR"/>
        </w:rPr>
        <w:t xml:space="preserve"> چون چيزهايي كه به تناسب زمان و مكان و اوضاع و احوال مختلف، فرق دارند، جزو امور عادي هستند. پس آيا همه</w:t>
      </w:r>
      <w:r w:rsidR="00912D91">
        <w:rPr>
          <w:rFonts w:cs="B Lotus"/>
          <w:sz w:val="28"/>
          <w:rtl/>
          <w:lang w:bidi="fa-IR"/>
        </w:rPr>
        <w:t xml:space="preserve">‌ی </w:t>
      </w:r>
      <w:r w:rsidRPr="00782831">
        <w:rPr>
          <w:rFonts w:cs="B Lotus"/>
          <w:sz w:val="28"/>
          <w:rtl/>
          <w:lang w:bidi="fa-IR"/>
        </w:rPr>
        <w:t>كساني كه با عرب</w:t>
      </w:r>
      <w:r w:rsidR="00E507EB">
        <w:rPr>
          <w:rFonts w:cs="B Lotus"/>
          <w:sz w:val="28"/>
          <w:rtl/>
          <w:lang w:bidi="fa-IR"/>
        </w:rPr>
        <w:t>‌ها</w:t>
      </w:r>
      <w:r w:rsidRPr="00782831">
        <w:rPr>
          <w:rFonts w:cs="B Lotus"/>
          <w:sz w:val="28"/>
          <w:rtl/>
          <w:lang w:bidi="fa-IR"/>
        </w:rPr>
        <w:t>يي كه صحابه را درك كرده</w:t>
      </w:r>
      <w:r w:rsidR="00E507EB">
        <w:rPr>
          <w:rFonts w:cs="B Lotus"/>
          <w:sz w:val="28"/>
          <w:rtl/>
          <w:lang w:bidi="fa-IR"/>
        </w:rPr>
        <w:t>‌اند</w:t>
      </w:r>
      <w:r w:rsidRPr="00782831">
        <w:rPr>
          <w:rFonts w:cs="B Lotus"/>
          <w:sz w:val="28"/>
          <w:rtl/>
          <w:lang w:bidi="fa-IR"/>
        </w:rPr>
        <w:t xml:space="preserve"> و عاداتي مثل عادات آنان داشته</w:t>
      </w:r>
      <w:r w:rsidR="00E507EB">
        <w:rPr>
          <w:rFonts w:cs="B Lotus"/>
          <w:sz w:val="28"/>
          <w:rtl/>
          <w:lang w:bidi="fa-IR"/>
        </w:rPr>
        <w:t>‌اند</w:t>
      </w:r>
      <w:r w:rsidRPr="00782831">
        <w:rPr>
          <w:rFonts w:cs="B Lotus"/>
          <w:sz w:val="28"/>
          <w:rtl/>
          <w:lang w:bidi="fa-IR"/>
        </w:rPr>
        <w:t>، پيرو آنان نيستند؟ اين خيلي زشت و ناپسند است.</w:t>
      </w:r>
    </w:p>
    <w:p w:rsidR="00533B61" w:rsidRDefault="00634C2F" w:rsidP="00533B61">
      <w:pPr>
        <w:ind w:firstLine="284"/>
        <w:jc w:val="both"/>
        <w:rPr>
          <w:rFonts w:cs="B Lotus"/>
          <w:rtl/>
          <w:lang w:bidi="fa-IR"/>
        </w:rPr>
      </w:pPr>
      <w:r w:rsidRPr="00782831">
        <w:rPr>
          <w:rFonts w:cs="B Lotus"/>
          <w:rtl/>
          <w:lang w:bidi="fa-IR"/>
        </w:rPr>
        <w:t>آري، بايد حتماً در عادات مختلف بر حدود و مقررات شرعي و قوانين برگرفته از قرآن و سنت، محافظت و پايبند بود.</w:t>
      </w:r>
    </w:p>
    <w:p w:rsidR="00533B61" w:rsidRDefault="00634C2F" w:rsidP="00533B61">
      <w:pPr>
        <w:ind w:firstLine="284"/>
        <w:jc w:val="both"/>
        <w:rPr>
          <w:rFonts w:cs="B Lotus"/>
          <w:rtl/>
          <w:lang w:bidi="fa-IR"/>
        </w:rPr>
      </w:pPr>
      <w:r w:rsidRPr="00782831">
        <w:rPr>
          <w:rFonts w:cs="B Lotus"/>
          <w:rtl/>
          <w:lang w:bidi="fa-IR"/>
        </w:rPr>
        <w:t>همچنين، گاهي پايبندي به يك روش و يك حالت يا يك عادت، مشقت و سخت است، به خاطر اختلاف اخلاق و زمان</w:t>
      </w:r>
      <w:r w:rsidR="00E507EB">
        <w:rPr>
          <w:rFonts w:cs="B Lotus"/>
          <w:rtl/>
          <w:lang w:bidi="fa-IR"/>
        </w:rPr>
        <w:t>‌ها</w:t>
      </w:r>
      <w:r w:rsidRPr="00782831">
        <w:rPr>
          <w:rFonts w:cs="B Lotus"/>
          <w:rtl/>
          <w:lang w:bidi="fa-IR"/>
        </w:rPr>
        <w:t xml:space="preserve"> و مكان</w:t>
      </w:r>
      <w:r w:rsidR="00E507EB">
        <w:rPr>
          <w:rFonts w:cs="B Lotus"/>
          <w:rtl/>
          <w:lang w:bidi="fa-IR"/>
        </w:rPr>
        <w:t>‌ها</w:t>
      </w:r>
      <w:r w:rsidRPr="00782831">
        <w:rPr>
          <w:rFonts w:cs="B Lotus"/>
          <w:rtl/>
          <w:lang w:bidi="fa-IR"/>
        </w:rPr>
        <w:t xml:space="preserve"> و حالت</w:t>
      </w:r>
      <w:r w:rsidR="00E507EB">
        <w:rPr>
          <w:rFonts w:cs="B Lotus"/>
          <w:rtl/>
          <w:lang w:bidi="fa-IR"/>
        </w:rPr>
        <w:t>‌ها</w:t>
      </w:r>
      <w:r w:rsidRPr="00782831">
        <w:rPr>
          <w:rFonts w:cs="B Lotus"/>
          <w:rtl/>
          <w:lang w:bidi="fa-IR"/>
        </w:rPr>
        <w:t>. و شريعت اسلام از ايجاد فشار و مشقت و تنگي در هر چه كه شريعت بر جايز بودن آن دلالت دارد و معارضي وجود ندارد، پرهيز</w:t>
      </w:r>
      <w:r w:rsidR="00912D91">
        <w:rPr>
          <w:rFonts w:cs="B Lotus"/>
          <w:rtl/>
          <w:lang w:bidi="fa-IR"/>
        </w:rPr>
        <w:t xml:space="preserve"> می‌‌</w:t>
      </w:r>
      <w:r w:rsidRPr="00782831">
        <w:rPr>
          <w:rFonts w:cs="B Lotus"/>
          <w:rtl/>
          <w:lang w:bidi="fa-IR"/>
        </w:rPr>
        <w:t>كند.</w:t>
      </w:r>
    </w:p>
    <w:p w:rsidR="00634C2F" w:rsidRPr="00782831" w:rsidRDefault="00634C2F" w:rsidP="00533B61">
      <w:pPr>
        <w:ind w:firstLine="284"/>
        <w:jc w:val="both"/>
        <w:rPr>
          <w:rFonts w:cs="B Lotus"/>
          <w:rtl/>
          <w:lang w:bidi="fa-IR"/>
        </w:rPr>
      </w:pPr>
      <w:r w:rsidRPr="00782831">
        <w:rPr>
          <w:rFonts w:cs="B Lotus"/>
          <w:rtl/>
          <w:lang w:bidi="fa-IR"/>
        </w:rPr>
        <w:t>همانا شارع، احاديث مذكور را از فساد و تباهي زمان و نشانه</w:t>
      </w:r>
      <w:r w:rsidR="00E507EB">
        <w:rPr>
          <w:rFonts w:cs="B Lotus"/>
          <w:rtl/>
          <w:lang w:bidi="fa-IR"/>
        </w:rPr>
        <w:t>‌ها</w:t>
      </w:r>
      <w:r w:rsidRPr="00782831">
        <w:rPr>
          <w:rFonts w:cs="B Lotus"/>
          <w:rtl/>
          <w:lang w:bidi="fa-IR"/>
        </w:rPr>
        <w:t xml:space="preserve">ي قيامت به خاطر پيدايش و رواج آن به زمان </w:t>
      </w:r>
      <w:r w:rsidR="00533B61">
        <w:rPr>
          <w:rFonts w:cs="B Lotus"/>
          <w:rtl/>
          <w:lang w:bidi="fa-IR"/>
        </w:rPr>
        <w:t>پيشين قرار داده</w:t>
      </w:r>
      <w:r w:rsidR="00533B61">
        <w:rPr>
          <w:rFonts w:cs="B Lotus" w:hint="cs"/>
          <w:rtl/>
          <w:lang w:bidi="fa-IR"/>
        </w:rPr>
        <w:t>‌</w:t>
      </w:r>
      <w:r w:rsidRPr="00782831">
        <w:rPr>
          <w:rFonts w:cs="B Lotus"/>
          <w:rtl/>
          <w:lang w:bidi="fa-IR"/>
        </w:rPr>
        <w:t>است</w:t>
      </w:r>
      <w:r w:rsidR="006C11FC">
        <w:rPr>
          <w:rFonts w:cs="B Lotus"/>
          <w:rtl/>
          <w:lang w:bidi="fa-IR"/>
        </w:rPr>
        <w:t>،</w:t>
      </w:r>
      <w:r w:rsidRPr="00782831">
        <w:rPr>
          <w:rFonts w:cs="B Lotus"/>
          <w:rtl/>
          <w:lang w:bidi="fa-IR"/>
        </w:rPr>
        <w:t xml:space="preserve"> چون در زمان نخست اسلام، خير و نيكي آشكارتر و شر و بدي، پنهان</w:t>
      </w:r>
      <w:r w:rsidR="00E507EB">
        <w:rPr>
          <w:rFonts w:cs="B Lotus"/>
          <w:rtl/>
          <w:lang w:bidi="fa-IR"/>
        </w:rPr>
        <w:t>‌تر</w:t>
      </w:r>
      <w:r w:rsidRPr="00782831">
        <w:rPr>
          <w:rFonts w:cs="B Lotus"/>
          <w:rtl/>
          <w:lang w:bidi="fa-IR"/>
        </w:rPr>
        <w:t xml:space="preserve"> و كم</w:t>
      </w:r>
      <w:r w:rsidR="00E507EB">
        <w:rPr>
          <w:rFonts w:cs="B Lotus"/>
          <w:rtl/>
          <w:lang w:bidi="fa-IR"/>
        </w:rPr>
        <w:t>‌تر</w:t>
      </w:r>
      <w:r w:rsidRPr="00782831">
        <w:rPr>
          <w:rFonts w:cs="B Lotus"/>
          <w:rtl/>
          <w:lang w:bidi="fa-IR"/>
        </w:rPr>
        <w:t xml:space="preserve"> بود، برخلاف آخر زمان كه قضيه دقيقاً برعكس است، چون شر و بدي در آن موقع آشكارتر و خير و نيكي پنهان</w:t>
      </w:r>
      <w:r w:rsidR="00E507EB">
        <w:rPr>
          <w:rFonts w:cs="B Lotus"/>
          <w:rtl/>
          <w:lang w:bidi="fa-IR"/>
        </w:rPr>
        <w:t>‌تر</w:t>
      </w:r>
      <w:r w:rsidRPr="00782831">
        <w:rPr>
          <w:rFonts w:cs="B Lotus"/>
          <w:rtl/>
          <w:lang w:bidi="fa-IR"/>
        </w:rPr>
        <w:t xml:space="preserve"> و كم</w:t>
      </w:r>
      <w:r w:rsidR="00E507EB">
        <w:rPr>
          <w:rFonts w:cs="B Lotus"/>
          <w:rtl/>
          <w:lang w:bidi="fa-IR"/>
        </w:rPr>
        <w:t>‌تر</w:t>
      </w:r>
      <w:r w:rsidR="00912D91">
        <w:rPr>
          <w:rFonts w:cs="B Lotus"/>
          <w:rtl/>
          <w:lang w:bidi="fa-IR"/>
        </w:rPr>
        <w:t xml:space="preserve"> می‌‌</w:t>
      </w:r>
      <w:r w:rsidRPr="00782831">
        <w:rPr>
          <w:rFonts w:cs="B Lotus"/>
          <w:rtl/>
          <w:lang w:bidi="fa-IR"/>
        </w:rPr>
        <w:t>باشد.</w:t>
      </w:r>
    </w:p>
    <w:p w:rsidR="00634C2F" w:rsidRPr="00782831" w:rsidRDefault="00634C2F" w:rsidP="0049567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اما اينكه اين چيزها بدعت باشند، بر اساس دو طريقه راجع به تعريف بدعت، فهم</w:t>
      </w:r>
      <w:r w:rsidR="00912D91">
        <w:rPr>
          <w:rFonts w:cs="B Lotus"/>
          <w:sz w:val="28"/>
          <w:rtl/>
          <w:lang w:bidi="fa-IR"/>
        </w:rPr>
        <w:t xml:space="preserve"> نمی‌‌</w:t>
      </w:r>
      <w:r w:rsidRPr="00782831">
        <w:rPr>
          <w:rFonts w:cs="B Lotus"/>
          <w:sz w:val="28"/>
          <w:rtl/>
          <w:lang w:bidi="fa-IR"/>
        </w:rPr>
        <w:t>شود. به آنجا مراجعه كن، آن را چنان خواهي يافت.</w:t>
      </w:r>
    </w:p>
    <w:p w:rsidR="00634C2F" w:rsidRPr="00782831" w:rsidRDefault="00634C2F" w:rsidP="0049567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درست در اين موضوع، طريقه</w:t>
      </w:r>
      <w:r w:rsidR="00912D91">
        <w:rPr>
          <w:rFonts w:cs="B Lotus"/>
          <w:sz w:val="28"/>
          <w:rtl/>
          <w:lang w:bidi="fa-IR"/>
        </w:rPr>
        <w:t xml:space="preserve">‌ی </w:t>
      </w:r>
      <w:r w:rsidRPr="00782831">
        <w:rPr>
          <w:rFonts w:cs="B Lotus"/>
          <w:sz w:val="28"/>
          <w:rtl/>
          <w:lang w:bidi="fa-IR"/>
        </w:rPr>
        <w:t>ديگري هست. اين طريقه جامع دو نظر مختلف بوده و مقصود در دو طريقه</w:t>
      </w:r>
      <w:r w:rsidR="00912D91">
        <w:rPr>
          <w:rFonts w:cs="B Lotus"/>
          <w:sz w:val="28"/>
          <w:rtl/>
          <w:lang w:bidi="fa-IR"/>
        </w:rPr>
        <w:t xml:space="preserve">‌ی </w:t>
      </w:r>
      <w:r w:rsidRPr="00782831">
        <w:rPr>
          <w:rFonts w:cs="B Lotus"/>
          <w:sz w:val="28"/>
          <w:rtl/>
          <w:lang w:bidi="fa-IR"/>
        </w:rPr>
        <w:t>مذكور را محقق</w:t>
      </w:r>
      <w:r w:rsidR="00912D91">
        <w:rPr>
          <w:rFonts w:cs="B Lotus"/>
          <w:sz w:val="28"/>
          <w:rtl/>
          <w:lang w:bidi="fa-IR"/>
        </w:rPr>
        <w:t xml:space="preserve"> می‌‌</w:t>
      </w:r>
      <w:r w:rsidRPr="00782831">
        <w:rPr>
          <w:rFonts w:cs="B Lotus"/>
          <w:sz w:val="28"/>
          <w:rtl/>
          <w:lang w:bidi="fa-IR"/>
        </w:rPr>
        <w:t>گرداند. اين طريقه، همان است كه در اين كتاب در فصلي جداگانه شرح و توضيح داده</w:t>
      </w:r>
      <w:r w:rsidR="00912D91">
        <w:rPr>
          <w:rFonts w:cs="B Lotus"/>
          <w:sz w:val="28"/>
          <w:rtl/>
          <w:lang w:bidi="fa-IR"/>
        </w:rPr>
        <w:t xml:space="preserve"> می‌‌</w:t>
      </w:r>
      <w:r w:rsidRPr="00782831">
        <w:rPr>
          <w:rFonts w:cs="B Lotus"/>
          <w:sz w:val="28"/>
          <w:rtl/>
          <w:lang w:bidi="fa-IR"/>
        </w:rPr>
        <w:t>شود.</w:t>
      </w:r>
    </w:p>
    <w:p w:rsidR="00634C2F" w:rsidRPr="00782831" w:rsidRDefault="00634C2F" w:rsidP="00912D91">
      <w:pPr>
        <w:pStyle w:val="a1"/>
        <w:rPr>
          <w:rtl/>
        </w:rPr>
      </w:pPr>
      <w:bookmarkStart w:id="24" w:name="_Toc340583548"/>
      <w:r w:rsidRPr="00782831">
        <w:rPr>
          <w:rtl/>
        </w:rPr>
        <w:t>فصل</w:t>
      </w:r>
      <w:bookmarkEnd w:id="24"/>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افعال مكلفين</w:t>
      </w:r>
      <w:r w:rsidR="00533B61">
        <w:rPr>
          <w:rFonts w:cs="B Lotus" w:hint="cs"/>
          <w:sz w:val="28"/>
          <w:rtl/>
          <w:lang w:bidi="fa-IR"/>
        </w:rPr>
        <w:t xml:space="preserve"> </w:t>
      </w:r>
      <w:r w:rsidR="00533B61">
        <w:rPr>
          <w:rFonts w:cs="B Lotus"/>
          <w:sz w:val="28"/>
          <w:rtl/>
          <w:lang w:bidi="fa-IR"/>
        </w:rPr>
        <w:t>-</w:t>
      </w:r>
      <w:r w:rsidRPr="00782831">
        <w:rPr>
          <w:rFonts w:cs="B Lotus"/>
          <w:sz w:val="28"/>
          <w:rtl/>
          <w:lang w:bidi="fa-IR"/>
        </w:rPr>
        <w:t>بر حسب نظر شرعي در آن- دو قسم</w:t>
      </w:r>
      <w:r w:rsidR="00E507EB">
        <w:rPr>
          <w:rFonts w:cs="B Lotus"/>
          <w:sz w:val="28"/>
          <w:rtl/>
          <w:lang w:bidi="fa-IR"/>
        </w:rPr>
        <w:t>‌اند</w:t>
      </w:r>
      <w:r w:rsidR="00533B61">
        <w:rPr>
          <w:rFonts w:cs="B Lotus"/>
          <w:sz w:val="28"/>
          <w:rtl/>
          <w:lang w:bidi="fa-IR"/>
        </w:rPr>
        <w:t>:</w:t>
      </w:r>
    </w:p>
    <w:p w:rsidR="00634C2F" w:rsidRPr="00782831" w:rsidRDefault="00634C2F" w:rsidP="00CF29B2">
      <w:pPr>
        <w:pStyle w:val="ListParagraph"/>
        <w:spacing w:before="0" w:beforeAutospacing="0" w:after="0" w:afterAutospacing="0"/>
        <w:ind w:left="0" w:firstLine="284"/>
        <w:rPr>
          <w:rFonts w:cs="B Lotus"/>
          <w:b/>
          <w:bCs/>
          <w:sz w:val="28"/>
          <w:rtl/>
          <w:lang w:bidi="fa-IR"/>
        </w:rPr>
      </w:pPr>
      <w:r w:rsidRPr="00782831">
        <w:rPr>
          <w:rFonts w:cs="B Lotus"/>
          <w:b/>
          <w:bCs/>
          <w:sz w:val="28"/>
          <w:rtl/>
          <w:lang w:bidi="fa-IR"/>
        </w:rPr>
        <w:t>اوّل- افعالي كه از قبيل امور عبادي است.</w:t>
      </w:r>
    </w:p>
    <w:p w:rsidR="00634C2F" w:rsidRPr="003F375B" w:rsidRDefault="00634C2F" w:rsidP="00CF29B2">
      <w:pPr>
        <w:pStyle w:val="ListParagraph"/>
        <w:spacing w:before="0" w:beforeAutospacing="0" w:after="0" w:afterAutospacing="0"/>
        <w:ind w:left="0" w:firstLine="284"/>
        <w:rPr>
          <w:rFonts w:ascii="Lotus Linotype" w:hAnsi="Lotus Linotype" w:cs="B Lotus"/>
          <w:sz w:val="28"/>
          <w:rtl/>
          <w:lang w:bidi="fa-IR"/>
        </w:rPr>
      </w:pPr>
      <w:r w:rsidRPr="003F375B">
        <w:rPr>
          <w:rFonts w:ascii="Lotus Linotype" w:hAnsi="Lotus Linotype" w:cs="B Lotus"/>
          <w:b/>
          <w:bCs/>
          <w:sz w:val="28"/>
          <w:rtl/>
          <w:lang w:bidi="fa-IR"/>
        </w:rPr>
        <w:t>دوّم- افعالي كه از قبيل امور عادي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راجع به مورد اول، در اينجا بحث</w:t>
      </w:r>
      <w:r w:rsidR="00912D91">
        <w:rPr>
          <w:rFonts w:cs="B Lotus"/>
          <w:sz w:val="28"/>
          <w:rtl/>
          <w:lang w:bidi="fa-IR"/>
        </w:rPr>
        <w:t xml:space="preserve"> نمی‌‌</w:t>
      </w:r>
      <w:r w:rsidRPr="00782831">
        <w:rPr>
          <w:rFonts w:cs="B Lotus"/>
          <w:sz w:val="28"/>
          <w:rtl/>
          <w:lang w:bidi="fa-IR"/>
        </w:rPr>
        <w:t>شود.</w:t>
      </w:r>
    </w:p>
    <w:p w:rsidR="00634C2F" w:rsidRPr="00782831" w:rsidRDefault="00634C2F" w:rsidP="00533B61">
      <w:pPr>
        <w:pStyle w:val="ListParagraph"/>
        <w:spacing w:before="0" w:beforeAutospacing="0" w:after="0" w:afterAutospacing="0"/>
        <w:ind w:left="0" w:firstLine="284"/>
        <w:rPr>
          <w:rFonts w:cs="B Lotus"/>
          <w:sz w:val="28"/>
          <w:rtl/>
          <w:lang w:bidi="fa-IR"/>
        </w:rPr>
      </w:pPr>
      <w:r w:rsidRPr="00782831">
        <w:rPr>
          <w:rFonts w:cs="B Lotus"/>
          <w:sz w:val="28"/>
          <w:rtl/>
          <w:lang w:bidi="fa-IR"/>
        </w:rPr>
        <w:t>اما راجع به مورد دوّم</w:t>
      </w:r>
      <w:r w:rsidR="00533B61">
        <w:rPr>
          <w:rFonts w:cs="B Lotus" w:hint="cs"/>
          <w:sz w:val="28"/>
          <w:rtl/>
          <w:lang w:bidi="fa-IR"/>
        </w:rPr>
        <w:t xml:space="preserve"> </w:t>
      </w:r>
      <w:r w:rsidR="00533B61">
        <w:rPr>
          <w:rFonts w:cs="B Lotus"/>
          <w:sz w:val="28"/>
          <w:rtl/>
          <w:lang w:bidi="fa-IR"/>
        </w:rPr>
        <w:t>-</w:t>
      </w:r>
      <w:r w:rsidRPr="00782831">
        <w:rPr>
          <w:rFonts w:cs="B Lotus"/>
          <w:sz w:val="28"/>
          <w:rtl/>
          <w:lang w:bidi="fa-IR"/>
        </w:rPr>
        <w:t>كه همان امور عادي است- بايد گفت: ظاهر رواياتي كه از سلف صالح نقل شده، اين است كه اين موضوع محل اختلاف نظر آنان</w:t>
      </w:r>
      <w:r w:rsidR="00912D91">
        <w:rPr>
          <w:rFonts w:cs="B Lotus"/>
          <w:sz w:val="28"/>
          <w:rtl/>
          <w:lang w:bidi="fa-IR"/>
        </w:rPr>
        <w:t xml:space="preserve"> می‌‌</w:t>
      </w:r>
      <w:r w:rsidRPr="00782831">
        <w:rPr>
          <w:rFonts w:cs="B Lotus"/>
          <w:sz w:val="28"/>
          <w:rtl/>
          <w:lang w:bidi="fa-IR"/>
        </w:rPr>
        <w:t>باشد. برخي از آنان از سخنانشان چنين بر</w:t>
      </w:r>
      <w:r w:rsidR="00912D91">
        <w:rPr>
          <w:rFonts w:cs="B Lotus"/>
          <w:sz w:val="28"/>
          <w:rtl/>
          <w:lang w:bidi="fa-IR"/>
        </w:rPr>
        <w:t>می‌‌</w:t>
      </w:r>
      <w:r w:rsidRPr="00782831">
        <w:rPr>
          <w:rFonts w:cs="B Lotus"/>
          <w:sz w:val="28"/>
          <w:rtl/>
          <w:lang w:bidi="fa-IR"/>
        </w:rPr>
        <w:t>آيد كه امور عادي همچون امور عبادي هستند. پس همان طور كه ما امر شده</w:t>
      </w:r>
      <w:r w:rsidR="00533B61">
        <w:rPr>
          <w:rFonts w:cs="B Lotus" w:hint="cs"/>
          <w:sz w:val="28"/>
          <w:rtl/>
          <w:lang w:bidi="fa-IR"/>
        </w:rPr>
        <w:t>‌</w:t>
      </w:r>
      <w:r w:rsidRPr="00782831">
        <w:rPr>
          <w:rFonts w:cs="B Lotus"/>
          <w:sz w:val="28"/>
          <w:rtl/>
          <w:lang w:bidi="fa-IR"/>
        </w:rPr>
        <w:t>ايم كه در امور عبادي، بدعت اي</w:t>
      </w:r>
      <w:r w:rsidR="00533B61">
        <w:rPr>
          <w:rFonts w:cs="B Lotus"/>
          <w:sz w:val="28"/>
          <w:rtl/>
          <w:lang w:bidi="fa-IR"/>
        </w:rPr>
        <w:t>جاد نكنيم، به همان صورت امر شده</w:t>
      </w:r>
      <w:r w:rsidR="00533B61">
        <w:rPr>
          <w:rFonts w:cs="B Lotus" w:hint="cs"/>
          <w:sz w:val="28"/>
          <w:rtl/>
          <w:lang w:bidi="fa-IR"/>
        </w:rPr>
        <w:t>‌</w:t>
      </w:r>
      <w:r w:rsidRPr="00782831">
        <w:rPr>
          <w:rFonts w:cs="B Lotus"/>
          <w:sz w:val="28"/>
          <w:rtl/>
          <w:lang w:bidi="fa-IR"/>
        </w:rPr>
        <w:t>ايم كه در امور عادي بدعت ايجاد نكنيم.</w:t>
      </w:r>
    </w:p>
    <w:p w:rsidR="00634C2F" w:rsidRPr="00782831" w:rsidRDefault="00634C2F" w:rsidP="0049567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اين رويكرد، ظاهر كلام محمد بن أسلم</w:t>
      </w:r>
      <w:r w:rsidR="00912D91">
        <w:rPr>
          <w:rFonts w:cs="B Lotus"/>
          <w:sz w:val="28"/>
          <w:rtl/>
          <w:lang w:bidi="fa-IR"/>
        </w:rPr>
        <w:t xml:space="preserve"> می‌‌</w:t>
      </w:r>
      <w:r w:rsidRPr="00782831">
        <w:rPr>
          <w:rFonts w:cs="B Lotus"/>
          <w:sz w:val="28"/>
          <w:rtl/>
          <w:lang w:bidi="fa-IR"/>
        </w:rPr>
        <w:t>باشد، آنجا كه در سنت عقيقه، مخالفت با كساني كه پيش از او بوده</w:t>
      </w:r>
      <w:r w:rsidR="00E507EB">
        <w:rPr>
          <w:rFonts w:cs="B Lotus"/>
          <w:sz w:val="28"/>
          <w:rtl/>
          <w:lang w:bidi="fa-IR"/>
        </w:rPr>
        <w:t>‌اند</w:t>
      </w:r>
      <w:r w:rsidRPr="00782831">
        <w:rPr>
          <w:rFonts w:cs="B Lotus"/>
          <w:sz w:val="28"/>
          <w:rtl/>
          <w:lang w:bidi="fa-IR"/>
        </w:rPr>
        <w:t xml:space="preserve"> در يك امر عادي، مكروه و ناپسند دانست و آن</w:t>
      </w:r>
      <w:r w:rsidR="00DB3612">
        <w:rPr>
          <w:rFonts w:cs="B Lotus"/>
          <w:sz w:val="28"/>
          <w:rtl/>
          <w:lang w:bidi="fa-IR"/>
        </w:rPr>
        <w:t xml:space="preserve"> </w:t>
      </w:r>
      <w:r w:rsidRPr="00782831">
        <w:rPr>
          <w:rFonts w:cs="B Lotus"/>
          <w:sz w:val="28"/>
          <w:rtl/>
          <w:lang w:bidi="fa-IR"/>
        </w:rPr>
        <w:t>امر عادي، استعمال غربال</w:t>
      </w:r>
      <w:r w:rsidR="00912D91">
        <w:rPr>
          <w:rFonts w:cs="B Lotus"/>
          <w:sz w:val="28"/>
          <w:rtl/>
          <w:lang w:bidi="fa-IR"/>
        </w:rPr>
        <w:t xml:space="preserve"> می‌‌</w:t>
      </w:r>
      <w:r w:rsidRPr="00782831">
        <w:rPr>
          <w:rFonts w:cs="B Lotus"/>
          <w:sz w:val="28"/>
          <w:rtl/>
          <w:lang w:bidi="fa-IR"/>
        </w:rPr>
        <w:t xml:space="preserve">باشد، با علم به اينكه فلسفه و علت آن قابل درك است و او چنين معتقد بوده كه امر به پيروي از سلف صالح به طور عموم، جهت تعبد اين امر را غالب كرده است. </w:t>
      </w:r>
    </w:p>
    <w:p w:rsidR="00634C2F" w:rsidRPr="00782831" w:rsidRDefault="00634C2F" w:rsidP="0049567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همچنين از سخنان كسي كه گفته: اولين چيزي كه پس از رسول خدا</w:t>
      </w:r>
      <w:r>
        <w:rPr>
          <w:rFonts w:cs="CTraditional Arabic"/>
          <w:sz w:val="28"/>
          <w:rtl/>
          <w:lang w:bidi="fa-IR"/>
        </w:rPr>
        <w:t>ص</w:t>
      </w:r>
      <w:r w:rsidRPr="00782831">
        <w:rPr>
          <w:rFonts w:cs="B Lotus"/>
          <w:sz w:val="28"/>
          <w:rtl/>
          <w:lang w:bidi="fa-IR"/>
        </w:rPr>
        <w:t xml:space="preserve"> ابداع شد، غربال است، اين رأي ظاهر</w:t>
      </w:r>
      <w:r w:rsidR="00912D91">
        <w:rPr>
          <w:rFonts w:cs="B Lotus"/>
          <w:sz w:val="28"/>
          <w:rtl/>
          <w:lang w:bidi="fa-IR"/>
        </w:rPr>
        <w:t xml:space="preserve"> می‌‌</w:t>
      </w:r>
      <w:r w:rsidRPr="00782831">
        <w:rPr>
          <w:rFonts w:cs="B Lotus"/>
          <w:sz w:val="28"/>
          <w:rtl/>
          <w:lang w:bidi="fa-IR"/>
        </w:rPr>
        <w:t>شود.</w:t>
      </w:r>
    </w:p>
    <w:p w:rsidR="00634C2F" w:rsidRPr="00782831" w:rsidRDefault="00634C2F" w:rsidP="0049567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از ربيع بن راشد</w:t>
      </w:r>
      <w:r w:rsidRPr="00782831">
        <w:rPr>
          <w:rStyle w:val="FootnoteReference"/>
          <w:rFonts w:cs="B Lotus"/>
          <w:rtl/>
          <w:lang w:bidi="fa-IR"/>
        </w:rPr>
        <w:footnoteReference w:id="109"/>
      </w:r>
      <w:r w:rsidRPr="00782831">
        <w:rPr>
          <w:rFonts w:cs="B Lotus"/>
          <w:sz w:val="28"/>
          <w:rtl/>
          <w:lang w:bidi="fa-IR"/>
        </w:rPr>
        <w:t xml:space="preserve"> نقل</w:t>
      </w:r>
      <w:r w:rsidR="00912D91">
        <w:rPr>
          <w:rFonts w:cs="B Lotus"/>
          <w:sz w:val="28"/>
          <w:rtl/>
          <w:lang w:bidi="fa-IR"/>
        </w:rPr>
        <w:t xml:space="preserve"> می‌‌</w:t>
      </w:r>
      <w:r w:rsidRPr="00782831">
        <w:rPr>
          <w:rFonts w:cs="B Lotus"/>
          <w:sz w:val="28"/>
          <w:rtl/>
          <w:lang w:bidi="fa-IR"/>
        </w:rPr>
        <w:t>شود كه گويد: اگر با بزرگواران پيش از خودم مخالفت</w:t>
      </w:r>
      <w:r w:rsidR="00912D91">
        <w:rPr>
          <w:rFonts w:cs="B Lotus"/>
          <w:sz w:val="28"/>
          <w:rtl/>
          <w:lang w:bidi="fa-IR"/>
        </w:rPr>
        <w:t xml:space="preserve"> نمی‌‌</w:t>
      </w:r>
      <w:r w:rsidRPr="00782831">
        <w:rPr>
          <w:rFonts w:cs="B Lotus"/>
          <w:sz w:val="28"/>
          <w:rtl/>
          <w:lang w:bidi="fa-IR"/>
        </w:rPr>
        <w:t>كردم، ه</w:t>
      </w:r>
      <w:r w:rsidR="00533B61">
        <w:rPr>
          <w:rFonts w:cs="B Lotus"/>
          <w:sz w:val="28"/>
          <w:rtl/>
          <w:lang w:bidi="fa-IR"/>
        </w:rPr>
        <w:t>ر آينه گورستان تا وقت مرگ، مسكن</w:t>
      </w:r>
      <w:r w:rsidR="00533B61">
        <w:rPr>
          <w:rFonts w:cs="B Lotus" w:hint="cs"/>
          <w:sz w:val="28"/>
          <w:rtl/>
          <w:lang w:bidi="fa-IR"/>
        </w:rPr>
        <w:t>‌</w:t>
      </w:r>
      <w:r w:rsidRPr="00782831">
        <w:rPr>
          <w:rFonts w:cs="B Lotus"/>
          <w:sz w:val="28"/>
          <w:rtl/>
          <w:lang w:bidi="fa-IR"/>
        </w:rPr>
        <w:t>ام</w:t>
      </w:r>
      <w:r w:rsidR="00912D91">
        <w:rPr>
          <w:rFonts w:cs="B Lotus"/>
          <w:sz w:val="28"/>
          <w:rtl/>
          <w:lang w:bidi="fa-IR"/>
        </w:rPr>
        <w:t xml:space="preserve"> می‌‌</w:t>
      </w:r>
      <w:r w:rsidRPr="00782831">
        <w:rPr>
          <w:rFonts w:cs="B Lotus"/>
          <w:sz w:val="28"/>
          <w:rtl/>
          <w:lang w:bidi="fa-IR"/>
        </w:rPr>
        <w:t>بود. سكونت هم بدون شک يك امر عادي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به اين ترتيب، بخش امور عادي در بخش امور</w:t>
      </w:r>
      <w:r w:rsidR="00533B61">
        <w:rPr>
          <w:rFonts w:cs="B Lotus"/>
          <w:sz w:val="28"/>
          <w:rtl/>
          <w:lang w:bidi="fa-IR"/>
        </w:rPr>
        <w:t xml:space="preserve"> عبادي داخل هستند. پس دخول بدعت</w:t>
      </w:r>
      <w:r w:rsidR="00533B61">
        <w:rPr>
          <w:rFonts w:cs="B Lotus" w:hint="cs"/>
          <w:sz w:val="28"/>
          <w:rtl/>
          <w:lang w:bidi="fa-IR"/>
        </w:rPr>
        <w:t>‌</w:t>
      </w:r>
      <w:r w:rsidRPr="00782831">
        <w:rPr>
          <w:rFonts w:cs="B Lotus"/>
          <w:sz w:val="28"/>
          <w:rtl/>
          <w:lang w:bidi="fa-IR"/>
        </w:rPr>
        <w:t>گذاري در امور عادي، روشن است ولي اكثر عالمان اسلامي خلاف اين رأي را دارند.</w:t>
      </w:r>
    </w:p>
    <w:p w:rsidR="00634C2F" w:rsidRPr="00782831" w:rsidRDefault="00634C2F" w:rsidP="00533B61">
      <w:pPr>
        <w:pStyle w:val="ListParagraph"/>
        <w:spacing w:before="0" w:beforeAutospacing="0" w:after="0" w:afterAutospacing="0"/>
        <w:ind w:left="0" w:firstLine="284"/>
        <w:rPr>
          <w:rFonts w:cs="B Lotus"/>
          <w:sz w:val="28"/>
          <w:rtl/>
          <w:lang w:bidi="fa-IR"/>
        </w:rPr>
      </w:pPr>
      <w:r w:rsidRPr="00782831">
        <w:rPr>
          <w:rFonts w:cs="B Lotus"/>
          <w:sz w:val="28"/>
          <w:rtl/>
          <w:lang w:bidi="fa-IR"/>
        </w:rPr>
        <w:t>كلام خود را بر آن بنا</w:t>
      </w:r>
      <w:r w:rsidR="00912D91">
        <w:rPr>
          <w:rFonts w:cs="B Lotus"/>
          <w:sz w:val="28"/>
          <w:rtl/>
          <w:lang w:bidi="fa-IR"/>
        </w:rPr>
        <w:t xml:space="preserve"> می‌‌</w:t>
      </w:r>
      <w:r w:rsidRPr="00782831">
        <w:rPr>
          <w:rFonts w:cs="B Lotus"/>
          <w:sz w:val="28"/>
          <w:rtl/>
          <w:lang w:bidi="fa-IR"/>
        </w:rPr>
        <w:t>كنيم و</w:t>
      </w:r>
      <w:r w:rsidR="00912D91">
        <w:rPr>
          <w:rFonts w:cs="B Lotus"/>
          <w:sz w:val="28"/>
          <w:rtl/>
          <w:lang w:bidi="fa-IR"/>
        </w:rPr>
        <w:t xml:space="preserve"> می‌‌</w:t>
      </w:r>
      <w:r w:rsidRPr="00782831">
        <w:rPr>
          <w:rFonts w:cs="B Lotus"/>
          <w:sz w:val="28"/>
          <w:rtl/>
          <w:lang w:bidi="fa-IR"/>
        </w:rPr>
        <w:t>گوييم: در اصول شرعي ثابت شده كه حتماً در هر امر عادي، شائبه</w:t>
      </w:r>
      <w:r w:rsidR="00912D91">
        <w:rPr>
          <w:rFonts w:cs="B Lotus"/>
          <w:sz w:val="28"/>
          <w:rtl/>
          <w:lang w:bidi="fa-IR"/>
        </w:rPr>
        <w:t xml:space="preserve">‌ی </w:t>
      </w:r>
      <w:r w:rsidRPr="00782831">
        <w:rPr>
          <w:rFonts w:cs="B Lotus"/>
          <w:sz w:val="28"/>
          <w:rtl/>
          <w:lang w:bidi="fa-IR"/>
        </w:rPr>
        <w:t>تعبد وجود دارد</w:t>
      </w:r>
      <w:r w:rsidR="006C11FC">
        <w:rPr>
          <w:rFonts w:cs="B Lotus"/>
          <w:sz w:val="28"/>
          <w:rtl/>
          <w:lang w:bidi="fa-IR"/>
        </w:rPr>
        <w:t>،</w:t>
      </w:r>
      <w:r w:rsidRPr="00782831">
        <w:rPr>
          <w:rFonts w:cs="B Lotus"/>
          <w:sz w:val="28"/>
          <w:rtl/>
          <w:lang w:bidi="fa-IR"/>
        </w:rPr>
        <w:t xml:space="preserve"> چون آنچه كه علت و فلسفه</w:t>
      </w:r>
      <w:r w:rsidR="00E507EB">
        <w:rPr>
          <w:rFonts w:cs="B Lotus"/>
          <w:sz w:val="28"/>
          <w:rtl/>
          <w:lang w:bidi="fa-IR"/>
        </w:rPr>
        <w:t xml:space="preserve">‌اش </w:t>
      </w:r>
      <w:r w:rsidRPr="00782831">
        <w:rPr>
          <w:rFonts w:cs="B Lotus"/>
          <w:sz w:val="28"/>
          <w:rtl/>
          <w:lang w:bidi="fa-IR"/>
        </w:rPr>
        <w:t>به طور جزئي قابل درك نباشد اعم از كارهايي كه بدان امر شده و كارهايي كه از آن نهي شده آن چيز يك امر تعبدي است، و هر چه مصلحت يا مفسده</w:t>
      </w:r>
      <w:r w:rsidR="00E507EB">
        <w:rPr>
          <w:rFonts w:cs="B Lotus"/>
          <w:sz w:val="28"/>
          <w:rtl/>
          <w:lang w:bidi="fa-IR"/>
        </w:rPr>
        <w:t xml:space="preserve">‌اش </w:t>
      </w:r>
      <w:r w:rsidRPr="00782831">
        <w:rPr>
          <w:rFonts w:cs="B Lotus"/>
          <w:sz w:val="28"/>
          <w:rtl/>
          <w:lang w:bidi="fa-IR"/>
        </w:rPr>
        <w:t xml:space="preserve">به طور جزئي قابل درك باشد، يك امر عادي است. پس </w:t>
      </w:r>
      <w:r w:rsidR="00533B61">
        <w:rPr>
          <w:rFonts w:cs="B Lotus"/>
          <w:sz w:val="28"/>
          <w:rtl/>
          <w:lang w:bidi="fa-IR"/>
        </w:rPr>
        <w:t>طهارت و نمازها و روزه و حج، همه</w:t>
      </w:r>
      <w:r w:rsidR="00533B61">
        <w:rPr>
          <w:rFonts w:cs="B Lotus" w:hint="cs"/>
          <w:sz w:val="28"/>
          <w:rtl/>
          <w:lang w:bidi="fa-IR"/>
        </w:rPr>
        <w:t>‌</w:t>
      </w:r>
      <w:r w:rsidRPr="00782831">
        <w:rPr>
          <w:rFonts w:cs="B Lotus"/>
          <w:sz w:val="28"/>
          <w:rtl/>
          <w:lang w:bidi="fa-IR"/>
        </w:rPr>
        <w:t>شان تعبدي</w:t>
      </w:r>
      <w:r w:rsidR="00E507EB">
        <w:rPr>
          <w:rFonts w:cs="B Lotus"/>
          <w:sz w:val="28"/>
          <w:rtl/>
          <w:lang w:bidi="fa-IR"/>
        </w:rPr>
        <w:t>‌اند</w:t>
      </w:r>
      <w:r w:rsidRPr="00782831">
        <w:rPr>
          <w:rFonts w:cs="B Lotus"/>
          <w:sz w:val="28"/>
          <w:rtl/>
          <w:lang w:bidi="fa-IR"/>
        </w:rPr>
        <w:t xml:space="preserve"> و خريد و فروش و ن</w:t>
      </w:r>
      <w:r w:rsidR="00533B61">
        <w:rPr>
          <w:rFonts w:cs="B Lotus"/>
          <w:sz w:val="28"/>
          <w:rtl/>
          <w:lang w:bidi="fa-IR"/>
        </w:rPr>
        <w:t>كاح و طلاق و اجاره و جنايات همه</w:t>
      </w:r>
      <w:r w:rsidR="00533B61">
        <w:rPr>
          <w:rFonts w:cs="B Lotus" w:hint="cs"/>
          <w:sz w:val="28"/>
          <w:rtl/>
          <w:lang w:bidi="fa-IR"/>
        </w:rPr>
        <w:t>‌</w:t>
      </w:r>
      <w:r w:rsidRPr="00782831">
        <w:rPr>
          <w:rFonts w:cs="B Lotus"/>
          <w:sz w:val="28"/>
          <w:rtl/>
          <w:lang w:bidi="fa-IR"/>
        </w:rPr>
        <w:t>شان يك امر عادي هستند</w:t>
      </w:r>
      <w:r w:rsidR="006C11FC">
        <w:rPr>
          <w:rFonts w:cs="B Lotus"/>
          <w:sz w:val="28"/>
          <w:rtl/>
          <w:lang w:bidi="fa-IR"/>
        </w:rPr>
        <w:t>،</w:t>
      </w:r>
      <w:r w:rsidRPr="00782831">
        <w:rPr>
          <w:rFonts w:cs="B Lotus"/>
          <w:sz w:val="28"/>
          <w:rtl/>
          <w:lang w:bidi="fa-IR"/>
        </w:rPr>
        <w:t xml:space="preserve"> چون فلسفه و حكمت احكامشان قابل درك</w:t>
      </w:r>
      <w:r w:rsidR="00E507EB">
        <w:rPr>
          <w:rFonts w:cs="B Lotus"/>
          <w:sz w:val="28"/>
          <w:rtl/>
          <w:lang w:bidi="fa-IR"/>
        </w:rPr>
        <w:t>‌اند</w:t>
      </w:r>
      <w:r w:rsidR="00533B61">
        <w:rPr>
          <w:rFonts w:cs="B Lotus"/>
          <w:sz w:val="28"/>
          <w:rtl/>
          <w:lang w:bidi="fa-IR"/>
        </w:rPr>
        <w:t>. با وجودي كه فلسفه و حكمت</w:t>
      </w:r>
      <w:r w:rsidR="00533B61">
        <w:rPr>
          <w:rFonts w:cs="B Lotus" w:hint="cs"/>
          <w:sz w:val="28"/>
          <w:rtl/>
          <w:lang w:bidi="fa-IR"/>
        </w:rPr>
        <w:t>‌</w:t>
      </w:r>
      <w:r w:rsidRPr="00782831">
        <w:rPr>
          <w:rFonts w:cs="B Lotus"/>
          <w:sz w:val="28"/>
          <w:rtl/>
          <w:lang w:bidi="fa-IR"/>
        </w:rPr>
        <w:t>شان قابل درك</w:t>
      </w:r>
      <w:r w:rsidR="00E507EB">
        <w:rPr>
          <w:rFonts w:cs="B Lotus"/>
          <w:sz w:val="28"/>
          <w:rtl/>
          <w:lang w:bidi="fa-IR"/>
        </w:rPr>
        <w:t>‌اند</w:t>
      </w:r>
      <w:r w:rsidRPr="00782831">
        <w:rPr>
          <w:rFonts w:cs="B Lotus"/>
          <w:sz w:val="28"/>
          <w:rtl/>
          <w:lang w:bidi="fa-IR"/>
        </w:rPr>
        <w:t>. ولي حتماً يك جهت تعبدي دارند، چون اين اعمال به اموري شرعي مقيد شده</w:t>
      </w:r>
      <w:r w:rsidR="00E507EB">
        <w:rPr>
          <w:rFonts w:cs="B Lotus"/>
          <w:sz w:val="28"/>
          <w:rtl/>
          <w:lang w:bidi="fa-IR"/>
        </w:rPr>
        <w:t>‌اند</w:t>
      </w:r>
      <w:r w:rsidRPr="00782831">
        <w:rPr>
          <w:rFonts w:cs="B Lotus"/>
          <w:sz w:val="28"/>
          <w:rtl/>
          <w:lang w:bidi="fa-IR"/>
        </w:rPr>
        <w:t xml:space="preserve"> و مكلف در اين اعمال، اختياري ندارد كه هر طور خواست آنها را انجام دهد. حالا اين اعمال، واجب و مستحب و حرام و مكروه باشند يا مباح</w:t>
      </w:r>
      <w:r w:rsidR="006C11FC">
        <w:rPr>
          <w:rFonts w:cs="B Lotus"/>
          <w:sz w:val="28"/>
          <w:rtl/>
          <w:lang w:bidi="fa-IR"/>
        </w:rPr>
        <w:t>،</w:t>
      </w:r>
      <w:r w:rsidRPr="00782831">
        <w:rPr>
          <w:rFonts w:cs="B Lotus"/>
          <w:sz w:val="28"/>
          <w:rtl/>
          <w:lang w:bidi="fa-IR"/>
        </w:rPr>
        <w:t xml:space="preserve"> چون خود مخير كردن مكلف در امور عبادي، يك نوع الزام است همان طور كه درخواست انجام كاري يا ترك كاري از مكلف به صورت لزوم يا به صورت ترجيحي، الزام است</w:t>
      </w:r>
      <w:r w:rsidR="00533B61">
        <w:rPr>
          <w:rFonts w:cs="B Lotus" w:hint="cs"/>
          <w:sz w:val="28"/>
          <w:rtl/>
          <w:lang w:bidi="fa-IR"/>
        </w:rPr>
        <w:t xml:space="preserve"> -</w:t>
      </w:r>
      <w:r w:rsidR="00533B61">
        <w:rPr>
          <w:rFonts w:cs="B Lotus"/>
          <w:sz w:val="28"/>
          <w:rtl/>
          <w:lang w:bidi="fa-IR"/>
        </w:rPr>
        <w:t>همان</w:t>
      </w:r>
      <w:r w:rsidR="00533B61">
        <w:rPr>
          <w:rFonts w:cs="B Lotus" w:hint="cs"/>
          <w:sz w:val="28"/>
          <w:rtl/>
          <w:lang w:bidi="fa-IR"/>
        </w:rPr>
        <w:t>‌</w:t>
      </w:r>
      <w:r w:rsidRPr="00782831">
        <w:rPr>
          <w:rFonts w:cs="B Lotus"/>
          <w:sz w:val="28"/>
          <w:rtl/>
          <w:lang w:bidi="fa-IR"/>
        </w:rPr>
        <w:t>طور كه دليل آن در كتاب</w:t>
      </w:r>
      <w:r w:rsidR="00533B61">
        <w:rPr>
          <w:rFonts w:cs="B Lotus" w:hint="cs"/>
          <w:sz w:val="28"/>
          <w:rtl/>
          <w:lang w:bidi="fa-IR"/>
        </w:rPr>
        <w:t xml:space="preserve"> </w:t>
      </w:r>
      <w:r w:rsidRPr="00782831">
        <w:rPr>
          <w:rFonts w:cs="B Lotus"/>
          <w:sz w:val="28"/>
          <w:rtl/>
          <w:lang w:bidi="fa-IR"/>
        </w:rPr>
        <w:t>«</w:t>
      </w:r>
      <w:r w:rsidRPr="00533B61">
        <w:rPr>
          <w:rFonts w:ascii="mylotus" w:hAnsi="mylotus" w:cs="mylotus"/>
          <w:sz w:val="28"/>
          <w:rtl/>
          <w:lang w:bidi="fa-IR"/>
        </w:rPr>
        <w:t>ال</w:t>
      </w:r>
      <w:r w:rsidR="00533B61" w:rsidRPr="00533B61">
        <w:rPr>
          <w:rFonts w:ascii="mylotus" w:hAnsi="mylotus" w:cs="mylotus"/>
          <w:sz w:val="28"/>
          <w:rtl/>
          <w:lang w:bidi="fa-IR"/>
        </w:rPr>
        <w:t>ـ</w:t>
      </w:r>
      <w:r w:rsidRPr="00533B61">
        <w:rPr>
          <w:rFonts w:ascii="mylotus" w:hAnsi="mylotus" w:cs="mylotus"/>
          <w:sz w:val="28"/>
          <w:rtl/>
          <w:lang w:bidi="fa-IR"/>
        </w:rPr>
        <w:t>موافقات</w:t>
      </w:r>
      <w:r w:rsidRPr="00782831">
        <w:rPr>
          <w:rFonts w:cs="B Lotus"/>
          <w:sz w:val="28"/>
          <w:rtl/>
          <w:lang w:bidi="fa-IR"/>
        </w:rPr>
        <w:t>» بيان شده است- وقتي چنين است، اشتراك دو قسم</w:t>
      </w:r>
      <w:r w:rsidR="00533B61">
        <w:rPr>
          <w:rFonts w:cs="B Lotus" w:hint="cs"/>
          <w:sz w:val="28"/>
          <w:rtl/>
          <w:lang w:bidi="fa-IR"/>
        </w:rPr>
        <w:t xml:space="preserve"> </w:t>
      </w:r>
      <w:r w:rsidRPr="00782831">
        <w:rPr>
          <w:rFonts w:cs="B Lotus"/>
          <w:sz w:val="28"/>
          <w:rtl/>
          <w:lang w:bidi="fa-IR"/>
        </w:rPr>
        <w:t xml:space="preserve">(قسم عاديات و قسم عبادات) در </w:t>
      </w:r>
      <w:r w:rsidR="00533B61">
        <w:rPr>
          <w:rFonts w:cs="B Lotus"/>
          <w:sz w:val="28"/>
          <w:rtl/>
          <w:lang w:bidi="fa-IR"/>
        </w:rPr>
        <w:t>مفهوم تعبد روشن شد. پس اگر بدعت</w:t>
      </w:r>
      <w:r w:rsidR="00533B61">
        <w:rPr>
          <w:rFonts w:cs="B Lotus" w:hint="cs"/>
          <w:sz w:val="28"/>
          <w:rtl/>
          <w:lang w:bidi="fa-IR"/>
        </w:rPr>
        <w:t>‌</w:t>
      </w:r>
      <w:r w:rsidRPr="00782831">
        <w:rPr>
          <w:rFonts w:cs="B Lotus"/>
          <w:sz w:val="28"/>
          <w:rtl/>
          <w:lang w:bidi="fa-IR"/>
        </w:rPr>
        <w:t>گذاري در امور عادي از اين جهت بيايد، دخول بدعت در امور عادي همچون</w:t>
      </w:r>
      <w:r w:rsidR="00533B61">
        <w:rPr>
          <w:rFonts w:cs="B Lotus"/>
          <w:sz w:val="28"/>
          <w:rtl/>
          <w:lang w:bidi="fa-IR"/>
        </w:rPr>
        <w:t xml:space="preserve"> امور عبادي صحيح است و اگر بدعت</w:t>
      </w:r>
      <w:r w:rsidR="00533B61">
        <w:rPr>
          <w:rFonts w:cs="B Lotus" w:hint="cs"/>
          <w:sz w:val="28"/>
          <w:rtl/>
          <w:lang w:bidi="fa-IR"/>
        </w:rPr>
        <w:t>‌</w:t>
      </w:r>
      <w:r w:rsidRPr="00782831">
        <w:rPr>
          <w:rFonts w:cs="B Lotus"/>
          <w:sz w:val="28"/>
          <w:rtl/>
          <w:lang w:bidi="fa-IR"/>
        </w:rPr>
        <w:t>گذاري در امور عادي از اين جهت نيايد، دخول بدعت در امور عادي صحيح نيست.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اين همان نكته</w:t>
      </w:r>
      <w:r w:rsidR="00912D91">
        <w:rPr>
          <w:rFonts w:cs="B Lotus"/>
          <w:sz w:val="28"/>
          <w:rtl/>
          <w:lang w:bidi="fa-IR"/>
        </w:rPr>
        <w:t xml:space="preserve">‌اي </w:t>
      </w:r>
      <w:r w:rsidRPr="00782831">
        <w:rPr>
          <w:rFonts w:cs="B Lotus"/>
          <w:sz w:val="28"/>
          <w:rtl/>
          <w:lang w:bidi="fa-IR"/>
        </w:rPr>
        <w:t>است كه لب و خلاصه</w:t>
      </w:r>
      <w:r w:rsidR="00912D91">
        <w:rPr>
          <w:rFonts w:cs="B Lotus"/>
          <w:sz w:val="28"/>
          <w:rtl/>
          <w:lang w:bidi="fa-IR"/>
        </w:rPr>
        <w:t xml:space="preserve">‌ی </w:t>
      </w:r>
      <w:r w:rsidRPr="00782831">
        <w:rPr>
          <w:rFonts w:cs="B Lotus"/>
          <w:sz w:val="28"/>
          <w:rtl/>
          <w:lang w:bidi="fa-IR"/>
        </w:rPr>
        <w:t>اين باب است و احكام اين باب بر گرد آن</w:t>
      </w:r>
      <w:r w:rsidR="00912D91">
        <w:rPr>
          <w:rFonts w:cs="B Lotus"/>
          <w:sz w:val="28"/>
          <w:rtl/>
          <w:lang w:bidi="fa-IR"/>
        </w:rPr>
        <w:t xml:space="preserve"> می‌‌</w:t>
      </w:r>
      <w:r w:rsidRPr="00782831">
        <w:rPr>
          <w:rFonts w:cs="B Lotus"/>
          <w:sz w:val="28"/>
          <w:rtl/>
          <w:lang w:bidi="fa-IR"/>
        </w:rPr>
        <w:t>چرخد. اين نكته با آوردن و شرح مثال</w:t>
      </w:r>
      <w:r w:rsidR="00E507EB">
        <w:rPr>
          <w:rFonts w:cs="B Lotus"/>
          <w:sz w:val="28"/>
          <w:rtl/>
          <w:lang w:bidi="fa-IR"/>
        </w:rPr>
        <w:t>‌ها</w:t>
      </w:r>
      <w:r w:rsidRPr="00782831">
        <w:rPr>
          <w:rFonts w:cs="B Lotus"/>
          <w:sz w:val="28"/>
          <w:rtl/>
          <w:lang w:bidi="fa-IR"/>
        </w:rPr>
        <w:t>يي، روشن</w:t>
      </w:r>
      <w:r w:rsidR="00912D91">
        <w:rPr>
          <w:rFonts w:cs="B Lotus"/>
          <w:sz w:val="28"/>
          <w:rtl/>
          <w:lang w:bidi="fa-IR"/>
        </w:rPr>
        <w:t xml:space="preserve"> می‌‌</w:t>
      </w:r>
      <w:r w:rsidR="00533B6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اينكه قرافي، باج را در معاملات مردم آورده، اي</w:t>
      </w:r>
      <w:r w:rsidR="00533B61">
        <w:rPr>
          <w:rFonts w:cs="B Lotus"/>
          <w:sz w:val="28"/>
          <w:rtl/>
          <w:lang w:bidi="fa-IR"/>
        </w:rPr>
        <w:t>ن كار حرام از دو حال خارج نيست:</w:t>
      </w:r>
    </w:p>
    <w:p w:rsidR="00634C2F" w:rsidRPr="00782831" w:rsidRDefault="00634C2F" w:rsidP="00CF29B2">
      <w:pPr>
        <w:ind w:firstLine="284"/>
        <w:jc w:val="both"/>
        <w:rPr>
          <w:rFonts w:cs="B Lotus"/>
          <w:rtl/>
          <w:lang w:bidi="fa-IR"/>
        </w:rPr>
      </w:pPr>
      <w:r w:rsidRPr="00782831">
        <w:rPr>
          <w:rFonts w:cs="B Lotus"/>
          <w:rtl/>
          <w:lang w:bidi="fa-IR"/>
        </w:rPr>
        <w:t xml:space="preserve"> 1-</w:t>
      </w:r>
      <w:r w:rsidR="00533B61">
        <w:rPr>
          <w:rFonts w:cs="B Lotus" w:hint="cs"/>
          <w:rtl/>
          <w:lang w:bidi="fa-IR"/>
        </w:rPr>
        <w:t xml:space="preserve"> </w:t>
      </w:r>
      <w:r w:rsidRPr="00782831">
        <w:rPr>
          <w:rFonts w:cs="B Lotus"/>
          <w:rtl/>
          <w:lang w:bidi="fa-IR"/>
        </w:rPr>
        <w:t>به قصد منع تصرفات در هر زماني يا در هر حالتي به خاطر دستيابي به چیزهای هیچ و پوچ دنيا در قالب فرد غاصب و سرقت سارق و راهزني راهزنان...</w:t>
      </w:r>
      <w:r w:rsidR="00533B61">
        <w:rPr>
          <w:rFonts w:cs="B Lotus" w:hint="cs"/>
          <w:rtl/>
          <w:lang w:bidi="fa-IR"/>
        </w:rPr>
        <w:t xml:space="preserve"> </w:t>
      </w:r>
      <w:r w:rsidRPr="00782831">
        <w:rPr>
          <w:rFonts w:cs="B Lotus"/>
          <w:rtl/>
          <w:lang w:bidi="fa-IR"/>
        </w:rPr>
        <w:t>و مانند آنها، به اين قصد باشد كه به آن تأسي و اقتدا شود درست مانند يك امر ديني كه مقرر شده و مانند يك امري كه هميشه بر مردم محتوم است يا در اوقاتي معين و با كيفياتي مختلف، مردم انجامش دهند به گونه</w:t>
      </w:r>
      <w:r w:rsidR="00912D91">
        <w:rPr>
          <w:rFonts w:cs="B Lotus"/>
          <w:rtl/>
          <w:lang w:bidi="fa-IR"/>
        </w:rPr>
        <w:t xml:space="preserve">‌اي </w:t>
      </w:r>
      <w:r w:rsidRPr="00782831">
        <w:rPr>
          <w:rFonts w:cs="B Lotus"/>
          <w:rtl/>
          <w:lang w:bidi="fa-IR"/>
        </w:rPr>
        <w:t>كه شبيه تشريع دايمي است كه عامه</w:t>
      </w:r>
      <w:r w:rsidR="00912D91">
        <w:rPr>
          <w:rFonts w:cs="B Lotus"/>
          <w:rtl/>
          <w:lang w:bidi="fa-IR"/>
        </w:rPr>
        <w:t xml:space="preserve">‌ی </w:t>
      </w:r>
      <w:r w:rsidRPr="00782831">
        <w:rPr>
          <w:rFonts w:cs="B Lotus"/>
          <w:rtl/>
          <w:lang w:bidi="fa-IR"/>
        </w:rPr>
        <w:t>مردم را به آن وا</w:t>
      </w:r>
      <w:r w:rsidR="00912D91">
        <w:rPr>
          <w:rFonts w:cs="B Lotus"/>
          <w:rtl/>
          <w:lang w:bidi="fa-IR"/>
        </w:rPr>
        <w:t xml:space="preserve"> می‌‌</w:t>
      </w:r>
      <w:r w:rsidRPr="00782831">
        <w:rPr>
          <w:rFonts w:cs="B Lotus"/>
          <w:rtl/>
          <w:lang w:bidi="fa-IR"/>
        </w:rPr>
        <w:t>دارد و به آن عمل كنند و مجازات</w:t>
      </w:r>
      <w:r w:rsidR="00E507EB">
        <w:rPr>
          <w:rFonts w:cs="B Lotus"/>
          <w:rtl/>
          <w:lang w:bidi="fa-IR"/>
        </w:rPr>
        <w:t>‌ها</w:t>
      </w:r>
      <w:r w:rsidRPr="00782831">
        <w:rPr>
          <w:rFonts w:cs="B Lotus"/>
          <w:rtl/>
          <w:lang w:bidi="fa-IR"/>
        </w:rPr>
        <w:t>يي را متوجه كساني كه آن را ندهند، ساخته است</w:t>
      </w:r>
      <w:r w:rsidR="006C11FC">
        <w:rPr>
          <w:rFonts w:cs="B Lotus"/>
          <w:rtl/>
          <w:lang w:bidi="fa-IR"/>
        </w:rPr>
        <w:t>،</w:t>
      </w:r>
      <w:r w:rsidR="00533B61">
        <w:rPr>
          <w:rFonts w:cs="B Lotus"/>
          <w:rtl/>
          <w:lang w:bidi="fa-IR"/>
        </w:rPr>
        <w:t xml:space="preserve"> همان</w:t>
      </w:r>
      <w:r w:rsidR="00533B61">
        <w:rPr>
          <w:rFonts w:cs="B Lotus" w:hint="cs"/>
          <w:rtl/>
          <w:lang w:bidi="fa-IR"/>
        </w:rPr>
        <w:t>‌</w:t>
      </w:r>
      <w:r w:rsidRPr="00782831">
        <w:rPr>
          <w:rFonts w:cs="B Lotus"/>
          <w:rtl/>
          <w:lang w:bidi="fa-IR"/>
        </w:rPr>
        <w:t>طور كه در گرفتن زكات حيوانات و كشتزارها و امثال آن، اين مطلب وجود دارد.</w:t>
      </w:r>
    </w:p>
    <w:p w:rsidR="00533B61" w:rsidRDefault="00634C2F" w:rsidP="00533B61">
      <w:pPr>
        <w:ind w:firstLine="284"/>
        <w:jc w:val="both"/>
        <w:rPr>
          <w:rFonts w:cs="B Lotus"/>
          <w:rtl/>
          <w:lang w:bidi="fa-IR"/>
        </w:rPr>
      </w:pPr>
      <w:r w:rsidRPr="00782831">
        <w:rPr>
          <w:rFonts w:cs="B Lotus"/>
          <w:rtl/>
          <w:lang w:bidi="fa-IR"/>
        </w:rPr>
        <w:t>راجع به حالت اول بايد گفت كه: بدون شک باج</w:t>
      </w:r>
      <w:r w:rsidR="00963215">
        <w:rPr>
          <w:rFonts w:cs="B Lotus"/>
          <w:rtl/>
          <w:lang w:bidi="fa-IR"/>
        </w:rPr>
        <w:t xml:space="preserve">‌گیری </w:t>
      </w:r>
      <w:r w:rsidRPr="00782831">
        <w:rPr>
          <w:rFonts w:cs="B Lotus"/>
          <w:rtl/>
          <w:lang w:bidi="fa-IR"/>
        </w:rPr>
        <w:t>با اين قصد، در صورتي كه بدون دليل روشني ظلم و تعدي باشد، گناه محض است و در اين باره گفته</w:t>
      </w:r>
      <w:r w:rsidR="00912D91">
        <w:rPr>
          <w:rFonts w:cs="B Lotus"/>
          <w:rtl/>
          <w:lang w:bidi="fa-IR"/>
        </w:rPr>
        <w:t xml:space="preserve"> نمی‌‌</w:t>
      </w:r>
      <w:r w:rsidRPr="00782831">
        <w:rPr>
          <w:rFonts w:cs="B Lotus"/>
          <w:rtl/>
          <w:lang w:bidi="fa-IR"/>
        </w:rPr>
        <w:t>شود كه اين كار بدعت است، چون از تعريف بدعت خارج است.</w:t>
      </w:r>
    </w:p>
    <w:p w:rsidR="00634C2F" w:rsidRPr="00782831" w:rsidRDefault="00634C2F" w:rsidP="00533B61">
      <w:pPr>
        <w:ind w:firstLine="284"/>
        <w:jc w:val="both"/>
        <w:rPr>
          <w:rFonts w:cs="B Lotus"/>
          <w:rtl/>
          <w:lang w:bidi="fa-IR"/>
        </w:rPr>
      </w:pPr>
      <w:r w:rsidRPr="00782831">
        <w:rPr>
          <w:rFonts w:cs="B Lotus"/>
          <w:rtl/>
          <w:lang w:bidi="fa-IR"/>
        </w:rPr>
        <w:t>در حالت دوم، ظاهراً باج</w:t>
      </w:r>
      <w:r w:rsidR="00963215">
        <w:rPr>
          <w:rFonts w:cs="B Lotus"/>
          <w:rtl/>
          <w:lang w:bidi="fa-IR"/>
        </w:rPr>
        <w:t xml:space="preserve">‌گیری </w:t>
      </w:r>
      <w:r w:rsidRPr="00782831">
        <w:rPr>
          <w:rFonts w:cs="B Lotus"/>
          <w:rtl/>
          <w:lang w:bidi="fa-IR"/>
        </w:rPr>
        <w:t>با اين قصد، بدعت است</w:t>
      </w:r>
      <w:r w:rsidR="006C11FC">
        <w:rPr>
          <w:rFonts w:cs="B Lotus"/>
          <w:rtl/>
          <w:lang w:bidi="fa-IR"/>
        </w:rPr>
        <w:t>،</w:t>
      </w:r>
      <w:r w:rsidRPr="00782831">
        <w:rPr>
          <w:rFonts w:cs="B Lotus"/>
          <w:rtl/>
          <w:lang w:bidi="fa-IR"/>
        </w:rPr>
        <w:t xml:space="preserve"> چون تشريعي زائد</w:t>
      </w:r>
      <w:r w:rsidR="00912D91">
        <w:rPr>
          <w:rFonts w:cs="B Lotus"/>
          <w:rtl/>
          <w:lang w:bidi="fa-IR"/>
        </w:rPr>
        <w:t xml:space="preserve"> می‌‌</w:t>
      </w:r>
      <w:r w:rsidRPr="00782831">
        <w:rPr>
          <w:rFonts w:cs="B Lotus"/>
          <w:rtl/>
          <w:lang w:bidi="fa-IR"/>
        </w:rPr>
        <w:t>باشد و ملزم نمودن مكلفان شبيه ملزم نمودن آنان در زكات</w:t>
      </w:r>
      <w:r w:rsidR="00E507EB">
        <w:rPr>
          <w:rFonts w:cs="B Lotus"/>
          <w:rtl/>
          <w:lang w:bidi="fa-IR"/>
        </w:rPr>
        <w:t>‌ها</w:t>
      </w:r>
      <w:r w:rsidRPr="00782831">
        <w:rPr>
          <w:rFonts w:cs="B Lotus"/>
          <w:rtl/>
          <w:lang w:bidi="fa-IR"/>
        </w:rPr>
        <w:t xml:space="preserve"> و ديه</w:t>
      </w:r>
      <w:r w:rsidR="00E507EB">
        <w:rPr>
          <w:rFonts w:cs="B Lotus"/>
          <w:rtl/>
          <w:lang w:bidi="fa-IR"/>
        </w:rPr>
        <w:t>‌ها</w:t>
      </w:r>
      <w:r w:rsidRPr="00782831">
        <w:rPr>
          <w:rFonts w:cs="B Lotus"/>
          <w:rtl/>
          <w:lang w:bidi="fa-IR"/>
        </w:rPr>
        <w:t>ي واجب و ماليات</w:t>
      </w:r>
      <w:r w:rsidR="00E507EB">
        <w:rPr>
          <w:rFonts w:cs="B Lotus"/>
          <w:rtl/>
          <w:lang w:bidi="fa-IR"/>
        </w:rPr>
        <w:t>‌ها</w:t>
      </w:r>
      <w:r w:rsidRPr="00782831">
        <w:rPr>
          <w:rFonts w:cs="B Lotus"/>
          <w:rtl/>
          <w:lang w:bidi="fa-IR"/>
        </w:rPr>
        <w:t>يي كه در اموال غاصبان و تجاوزگران بر آن فرض شده،</w:t>
      </w:r>
      <w:r w:rsidR="00912D91">
        <w:rPr>
          <w:rFonts w:cs="B Lotus"/>
          <w:rtl/>
          <w:lang w:bidi="fa-IR"/>
        </w:rPr>
        <w:t xml:space="preserve"> می‌‌</w:t>
      </w:r>
      <w:r w:rsidRPr="00782831">
        <w:rPr>
          <w:rFonts w:cs="B Lotus"/>
          <w:rtl/>
          <w:lang w:bidi="fa-IR"/>
        </w:rPr>
        <w:t>باشد بلكه اين الزام در حق مكلفان همچون عبادات واجب و ديگر اعمال واجب</w:t>
      </w:r>
      <w:r w:rsidR="00912D91">
        <w:rPr>
          <w:rFonts w:cs="B Lotus"/>
          <w:rtl/>
          <w:lang w:bidi="fa-IR"/>
        </w:rPr>
        <w:t xml:space="preserve"> می‌‌</w:t>
      </w:r>
      <w:r w:rsidRPr="00782831">
        <w:rPr>
          <w:rFonts w:cs="B Lotus"/>
          <w:rtl/>
          <w:lang w:bidi="fa-IR"/>
        </w:rPr>
        <w:t>باشد.</w:t>
      </w:r>
    </w:p>
    <w:p w:rsidR="00634C2F" w:rsidRPr="00782831" w:rsidRDefault="000C41BF" w:rsidP="00CF29B2">
      <w:pPr>
        <w:ind w:firstLine="284"/>
        <w:jc w:val="both"/>
        <w:rPr>
          <w:rFonts w:cs="B Lotus"/>
          <w:rtl/>
          <w:lang w:bidi="fa-IR"/>
        </w:rPr>
      </w:pPr>
      <w:r w:rsidRPr="00782831">
        <w:rPr>
          <w:rFonts w:cs="B Lotus"/>
          <w:rtl/>
          <w:lang w:bidi="fa-IR"/>
        </w:rPr>
        <w:t>پس باج‌</w:t>
      </w:r>
      <w:r w:rsidR="00634C2F" w:rsidRPr="00782831">
        <w:rPr>
          <w:rFonts w:cs="B Lotus"/>
          <w:rtl/>
          <w:lang w:bidi="fa-IR"/>
        </w:rPr>
        <w:t>گيري از اين جهت، بدون شك بدعت</w:t>
      </w:r>
      <w:r w:rsidR="00912D91">
        <w:rPr>
          <w:rFonts w:cs="B Lotus"/>
          <w:rtl/>
          <w:lang w:bidi="fa-IR"/>
        </w:rPr>
        <w:t xml:space="preserve"> می‌‌</w:t>
      </w:r>
      <w:r w:rsidR="00634C2F" w:rsidRPr="00782831">
        <w:rPr>
          <w:rFonts w:cs="B Lotus"/>
          <w:rtl/>
          <w:lang w:bidi="fa-IR"/>
        </w:rPr>
        <w:t>گردد</w:t>
      </w:r>
      <w:r w:rsidR="006C11FC">
        <w:rPr>
          <w:rFonts w:cs="B Lotus"/>
          <w:rtl/>
          <w:lang w:bidi="fa-IR"/>
        </w:rPr>
        <w:t>،</w:t>
      </w:r>
      <w:r w:rsidR="00634C2F" w:rsidRPr="00782831">
        <w:rPr>
          <w:rFonts w:cs="B Lotus"/>
          <w:rtl/>
          <w:lang w:bidi="fa-IR"/>
        </w:rPr>
        <w:t xml:space="preserve"> چون اين كار شرعي زايد و سنت</w:t>
      </w:r>
      <w:r w:rsidR="00E507EB">
        <w:rPr>
          <w:rFonts w:cs="B Lotus"/>
          <w:rtl/>
          <w:lang w:bidi="fa-IR"/>
        </w:rPr>
        <w:t>‌ها</w:t>
      </w:r>
      <w:r w:rsidR="00634C2F" w:rsidRPr="00782831">
        <w:rPr>
          <w:rFonts w:cs="B Lotus"/>
          <w:rtl/>
          <w:lang w:bidi="fa-IR"/>
        </w:rPr>
        <w:t>يي تاريك در تكليف</w:t>
      </w:r>
      <w:r w:rsidR="00912D91">
        <w:rPr>
          <w:rFonts w:cs="B Lotus"/>
          <w:rtl/>
          <w:lang w:bidi="fa-IR"/>
        </w:rPr>
        <w:t xml:space="preserve"> می‌‌</w:t>
      </w:r>
      <w:r w:rsidR="00634C2F"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پس باج</w:t>
      </w:r>
      <w:r w:rsidR="00533B61">
        <w:rPr>
          <w:rFonts w:cs="B Lotus" w:hint="cs"/>
          <w:rtl/>
          <w:lang w:bidi="fa-IR"/>
        </w:rPr>
        <w:t xml:space="preserve"> </w:t>
      </w:r>
      <w:r w:rsidR="00533B61">
        <w:rPr>
          <w:rFonts w:cs="B Lotus"/>
          <w:rtl/>
          <w:lang w:bidi="fa-IR"/>
        </w:rPr>
        <w:t>-</w:t>
      </w:r>
      <w:r w:rsidRPr="00782831">
        <w:rPr>
          <w:rFonts w:cs="B Lotus"/>
          <w:rtl/>
          <w:lang w:bidi="fa-IR"/>
        </w:rPr>
        <w:t>بر اين فرض- از دو جهت بدان نگاه</w:t>
      </w:r>
      <w:r w:rsidR="00912D91">
        <w:rPr>
          <w:rFonts w:cs="B Lotus"/>
          <w:rtl/>
          <w:lang w:bidi="fa-IR"/>
        </w:rPr>
        <w:t xml:space="preserve"> می‌‌</w:t>
      </w:r>
      <w:r w:rsidR="00533B61">
        <w:rPr>
          <w:rFonts w:cs="B Lotus"/>
          <w:rtl/>
          <w:lang w:bidi="fa-IR"/>
        </w:rPr>
        <w:t>شود: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از جهت حرام بودن آن بر كسي كه بخواهد آن را همچون ساير ظلم</w:t>
      </w:r>
      <w:r w:rsidR="00E507EB">
        <w:rPr>
          <w:rFonts w:cs="B Lotus"/>
          <w:sz w:val="28"/>
          <w:rtl/>
          <w:lang w:bidi="fa-IR"/>
        </w:rPr>
        <w:t>‌ها</w:t>
      </w:r>
      <w:r w:rsidRPr="00782831">
        <w:rPr>
          <w:rFonts w:cs="B Lotus"/>
          <w:sz w:val="28"/>
          <w:rtl/>
          <w:lang w:bidi="fa-IR"/>
        </w:rPr>
        <w:t xml:space="preserve"> انجام دهد.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 xml:space="preserve">از جهت اينكه تشريعي را ابداع كرده كه مردم </w:t>
      </w:r>
      <w:r w:rsidR="00533B61">
        <w:rPr>
          <w:rFonts w:cs="B Lotus"/>
          <w:sz w:val="28"/>
          <w:rtl/>
          <w:lang w:bidi="fa-IR"/>
        </w:rPr>
        <w:t>تا زمان مرگ به آن عمل كنند همان</w:t>
      </w:r>
      <w:r w:rsidR="00533B61">
        <w:rPr>
          <w:rFonts w:cs="B Lotus" w:hint="cs"/>
          <w:sz w:val="28"/>
          <w:rtl/>
          <w:lang w:bidi="fa-IR"/>
        </w:rPr>
        <w:t>‌</w:t>
      </w:r>
      <w:r w:rsidRPr="00782831">
        <w:rPr>
          <w:rFonts w:cs="B Lotus"/>
          <w:sz w:val="28"/>
          <w:rtl/>
          <w:lang w:bidi="fa-IR"/>
        </w:rPr>
        <w:t>طور كه به ساير تكاليف و واجبات ديني عمل</w:t>
      </w:r>
      <w:r w:rsidR="00912D91">
        <w:rPr>
          <w:rFonts w:cs="B Lotus"/>
          <w:sz w:val="28"/>
          <w:rtl/>
          <w:lang w:bidi="fa-IR"/>
        </w:rPr>
        <w:t xml:space="preserve"> می‌‌</w:t>
      </w:r>
      <w:r w:rsidRPr="00782831">
        <w:rPr>
          <w:rFonts w:cs="B Lotus"/>
          <w:sz w:val="28"/>
          <w:rtl/>
          <w:lang w:bidi="fa-IR"/>
        </w:rPr>
        <w:t>كنند. پس دو تا نهي در باج جمع شده است: نهي از معصيت و نهي از بدعت. باج در قسم اول، جزو بدعت</w:t>
      </w:r>
      <w:r w:rsidR="00E507EB">
        <w:rPr>
          <w:rFonts w:cs="B Lotus"/>
          <w:sz w:val="28"/>
          <w:rtl/>
          <w:lang w:bidi="fa-IR"/>
        </w:rPr>
        <w:t>‌ها</w:t>
      </w:r>
      <w:r w:rsidRPr="00782831">
        <w:rPr>
          <w:rFonts w:cs="B Lotus"/>
          <w:sz w:val="28"/>
          <w:rtl/>
          <w:lang w:bidi="fa-IR"/>
        </w:rPr>
        <w:t xml:space="preserve"> نيست و تنها در قسم دوم جزو بدعت</w:t>
      </w:r>
      <w:r w:rsidR="00E507EB">
        <w:rPr>
          <w:rFonts w:cs="B Lotus"/>
          <w:sz w:val="28"/>
          <w:rtl/>
          <w:lang w:bidi="fa-IR"/>
        </w:rPr>
        <w:t>‌ها</w:t>
      </w:r>
      <w:r w:rsidRPr="00782831">
        <w:rPr>
          <w:rFonts w:cs="B Lotus"/>
          <w:sz w:val="28"/>
          <w:rtl/>
          <w:lang w:bidi="fa-IR"/>
        </w:rPr>
        <w:t>ست و در آن نهي از جهت اينكه تشريعي مقرر شده بر مردم است، وجود دارد. چون در آن جهت ديگري كه به وسيله</w:t>
      </w:r>
      <w:r w:rsidR="00912D91">
        <w:rPr>
          <w:rFonts w:cs="B Lotus"/>
          <w:sz w:val="28"/>
          <w:rtl/>
          <w:lang w:bidi="fa-IR"/>
        </w:rPr>
        <w:t xml:space="preserve">‌ی </w:t>
      </w:r>
      <w:r w:rsidRPr="00782831">
        <w:rPr>
          <w:rFonts w:cs="B Lotus"/>
          <w:sz w:val="28"/>
          <w:rtl/>
          <w:lang w:bidi="fa-IR"/>
        </w:rPr>
        <w:t>آن، معصيت باشد، نيست بلكه ذات تشريع، همان چيزي است كه از آن منع شده است.</w:t>
      </w:r>
    </w:p>
    <w:p w:rsidR="00634C2F"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مقدم نمودن جاهلان بر عالمان در مناصب والا و سپردن مناصب شرعي به نااهلان از طريق وراثت، نيز چنين است</w:t>
      </w:r>
      <w:r w:rsidR="006C11FC">
        <w:rPr>
          <w:rFonts w:cs="B Lotus"/>
          <w:sz w:val="28"/>
          <w:rtl/>
          <w:lang w:bidi="fa-IR"/>
        </w:rPr>
        <w:t>،</w:t>
      </w:r>
      <w:r w:rsidRPr="00782831">
        <w:rPr>
          <w:rFonts w:cs="B Lotus"/>
          <w:sz w:val="28"/>
          <w:rtl/>
          <w:lang w:bidi="fa-IR"/>
        </w:rPr>
        <w:t xml:space="preserve"> چون قرار دادن فرد جاهل در جاي عالم تا اينكه در دين فتوا دهد و به گفته</w:t>
      </w:r>
      <w:r w:rsidR="00E507EB">
        <w:rPr>
          <w:rFonts w:cs="B Lotus"/>
          <w:sz w:val="28"/>
          <w:rtl/>
          <w:lang w:bidi="fa-IR"/>
        </w:rPr>
        <w:t xml:space="preserve">‌اش </w:t>
      </w:r>
      <w:r w:rsidRPr="00782831">
        <w:rPr>
          <w:rFonts w:cs="B Lotus"/>
          <w:sz w:val="28"/>
          <w:rtl/>
          <w:lang w:bidi="fa-IR"/>
        </w:rPr>
        <w:t>در مسايل مالي و خون و ناموس و مانند آنها عمل شود، در دين حرام است. و اينكه اين كار به صورت يك باور ديني در آيد تا اينكه پسر از طريق توارث يا هر طريق ديگري مستحق درجه و مقام پدر گردد</w:t>
      </w:r>
      <w:r w:rsidR="00533B61">
        <w:rPr>
          <w:rFonts w:cs="B Lotus" w:hint="cs"/>
          <w:sz w:val="28"/>
          <w:rtl/>
          <w:lang w:bidi="fa-IR"/>
        </w:rPr>
        <w:t xml:space="preserve"> </w:t>
      </w:r>
      <w:r w:rsidR="00533B61">
        <w:rPr>
          <w:rFonts w:cs="B Lotus"/>
          <w:sz w:val="28"/>
          <w:rtl/>
          <w:lang w:bidi="fa-IR"/>
        </w:rPr>
        <w:t>-</w:t>
      </w:r>
      <w:r w:rsidRPr="00782831">
        <w:rPr>
          <w:rFonts w:cs="B Lotus"/>
          <w:sz w:val="28"/>
          <w:rtl/>
          <w:lang w:bidi="fa-IR"/>
        </w:rPr>
        <w:t>هر چند در آن منصب به درجه</w:t>
      </w:r>
      <w:r w:rsidR="00912D91">
        <w:rPr>
          <w:rFonts w:cs="B Lotus"/>
          <w:sz w:val="28"/>
          <w:rtl/>
          <w:lang w:bidi="fa-IR"/>
        </w:rPr>
        <w:t xml:space="preserve">‌ی </w:t>
      </w:r>
      <w:r w:rsidRPr="00782831">
        <w:rPr>
          <w:rFonts w:cs="B Lotus"/>
          <w:sz w:val="28"/>
          <w:rtl/>
          <w:lang w:bidi="fa-IR"/>
        </w:rPr>
        <w:t>پدر نرسد- به گونه</w:t>
      </w:r>
      <w:r w:rsidR="00912D91">
        <w:rPr>
          <w:rFonts w:cs="B Lotus"/>
          <w:sz w:val="28"/>
          <w:rtl/>
          <w:lang w:bidi="fa-IR"/>
        </w:rPr>
        <w:t xml:space="preserve">‌اي </w:t>
      </w:r>
      <w:r w:rsidRPr="00782831">
        <w:rPr>
          <w:rFonts w:cs="B Lotus"/>
          <w:sz w:val="28"/>
          <w:rtl/>
          <w:lang w:bidi="fa-IR"/>
        </w:rPr>
        <w:t>كه اين عمل شايع گردد و به صورت يك اصل در آيد و مردم آن را همچون دستوري ديني كه نبايد از آن سرپيچي شود، به شمار آورند بدون شك، بدعت است. اضافه بر آن، فتوا دادن به رأي و بدون علم و مخالفت با اسلوب علمي</w:t>
      </w:r>
      <w:r w:rsidR="00F339BD">
        <w:rPr>
          <w:rFonts w:cs="B Lotus"/>
          <w:sz w:val="28"/>
          <w:rtl/>
          <w:lang w:bidi="fa-IR"/>
        </w:rPr>
        <w:t xml:space="preserve">، </w:t>
      </w:r>
      <w:r w:rsidRPr="00782831">
        <w:rPr>
          <w:rFonts w:cs="B Lotus"/>
          <w:sz w:val="28"/>
          <w:rtl/>
          <w:lang w:bidi="fa-IR"/>
        </w:rPr>
        <w:t>بدعت يا سبب بدعت است. كه به اميد خدا تفسير و توضيح آن خواهد آمد. اين همان مطلبي است كه پيامبر</w:t>
      </w:r>
      <w:r>
        <w:rPr>
          <w:rFonts w:cs="CTraditional Arabic"/>
          <w:sz w:val="28"/>
          <w:rtl/>
          <w:lang w:bidi="fa-IR"/>
        </w:rPr>
        <w:t>ص</w:t>
      </w:r>
      <w:r w:rsidRPr="00782831">
        <w:rPr>
          <w:rFonts w:cs="B Lotus"/>
          <w:sz w:val="28"/>
          <w:rtl/>
          <w:lang w:bidi="fa-IR"/>
        </w:rPr>
        <w:t xml:space="preserve"> در اين حديث بيان داشته است</w:t>
      </w:r>
      <w:r w:rsidR="00533B61">
        <w:rPr>
          <w:rFonts w:cs="B Lotus" w:hint="cs"/>
          <w:sz w:val="28"/>
          <w:rtl/>
          <w:lang w:bidi="fa-IR"/>
        </w:rPr>
        <w:t>:</w:t>
      </w:r>
    </w:p>
    <w:p w:rsidR="00634C2F" w:rsidRPr="00782831" w:rsidRDefault="00533B61" w:rsidP="00533B61">
      <w:pPr>
        <w:pStyle w:val="ListParagraph"/>
        <w:spacing w:before="0" w:beforeAutospacing="0" w:after="0" w:afterAutospacing="0"/>
        <w:ind w:left="0" w:firstLine="284"/>
        <w:rPr>
          <w:rFonts w:cs="B Lotus"/>
          <w:sz w:val="28"/>
          <w:rtl/>
          <w:lang w:bidi="fa-IR"/>
        </w:rPr>
      </w:pPr>
      <w:r w:rsidRPr="00533B61">
        <w:rPr>
          <w:rFonts w:cs="Traditional Arabic" w:hint="cs"/>
          <w:sz w:val="28"/>
          <w:rtl/>
          <w:lang w:bidi="fa-IR"/>
        </w:rPr>
        <w:t>«</w:t>
      </w:r>
      <w:r w:rsidRPr="00533B61">
        <w:rPr>
          <w:rStyle w:val="Char2"/>
          <w:rFonts w:hint="eastAsia"/>
          <w:rtl/>
        </w:rPr>
        <w:t>حَتَّى</w:t>
      </w:r>
      <w:r w:rsidRPr="00533B61">
        <w:rPr>
          <w:rStyle w:val="Char2"/>
          <w:rtl/>
        </w:rPr>
        <w:t xml:space="preserve"> </w:t>
      </w:r>
      <w:r w:rsidRPr="00533B61">
        <w:rPr>
          <w:rStyle w:val="Char2"/>
          <w:rFonts w:hint="eastAsia"/>
          <w:rtl/>
        </w:rPr>
        <w:t>إِذَا</w:t>
      </w:r>
      <w:r w:rsidRPr="00533B61">
        <w:rPr>
          <w:rStyle w:val="Char2"/>
          <w:rtl/>
        </w:rPr>
        <w:t xml:space="preserve"> </w:t>
      </w:r>
      <w:r w:rsidRPr="00533B61">
        <w:rPr>
          <w:rStyle w:val="Char2"/>
          <w:rFonts w:hint="eastAsia"/>
          <w:rtl/>
        </w:rPr>
        <w:t>لَمْ</w:t>
      </w:r>
      <w:r w:rsidRPr="00533B61">
        <w:rPr>
          <w:rStyle w:val="Char2"/>
          <w:rtl/>
        </w:rPr>
        <w:t xml:space="preserve"> </w:t>
      </w:r>
      <w:r w:rsidRPr="00533B61">
        <w:rPr>
          <w:rStyle w:val="Char2"/>
          <w:rFonts w:hint="eastAsia"/>
          <w:rtl/>
        </w:rPr>
        <w:t>يَبْقَ</w:t>
      </w:r>
      <w:r w:rsidRPr="00533B61">
        <w:rPr>
          <w:rStyle w:val="Char2"/>
          <w:rtl/>
        </w:rPr>
        <w:t xml:space="preserve"> </w:t>
      </w:r>
      <w:r w:rsidRPr="00533B61">
        <w:rPr>
          <w:rStyle w:val="Char2"/>
          <w:rFonts w:hint="eastAsia"/>
          <w:rtl/>
        </w:rPr>
        <w:t>عَالِمٌ</w:t>
      </w:r>
      <w:r w:rsidRPr="00533B61">
        <w:rPr>
          <w:rStyle w:val="Char2"/>
          <w:rtl/>
        </w:rPr>
        <w:t xml:space="preserve"> </w:t>
      </w:r>
      <w:r w:rsidRPr="00533B61">
        <w:rPr>
          <w:rStyle w:val="Char2"/>
          <w:rFonts w:hint="eastAsia"/>
          <w:rtl/>
        </w:rPr>
        <w:t>اتَّخَذَ</w:t>
      </w:r>
      <w:r w:rsidRPr="00533B61">
        <w:rPr>
          <w:rStyle w:val="Char2"/>
          <w:rtl/>
        </w:rPr>
        <w:t xml:space="preserve"> </w:t>
      </w:r>
      <w:r w:rsidRPr="00533B61">
        <w:rPr>
          <w:rStyle w:val="Char2"/>
          <w:rFonts w:hint="eastAsia"/>
          <w:rtl/>
        </w:rPr>
        <w:t>النَّاسُ</w:t>
      </w:r>
      <w:r w:rsidRPr="00533B61">
        <w:rPr>
          <w:rStyle w:val="Char2"/>
          <w:rtl/>
        </w:rPr>
        <w:t xml:space="preserve"> </w:t>
      </w:r>
      <w:r w:rsidRPr="00533B61">
        <w:rPr>
          <w:rStyle w:val="Char2"/>
          <w:rFonts w:hint="eastAsia"/>
          <w:rtl/>
        </w:rPr>
        <w:t>رُءُوسًا</w:t>
      </w:r>
      <w:r w:rsidRPr="00533B61">
        <w:rPr>
          <w:rStyle w:val="Char2"/>
          <w:rtl/>
        </w:rPr>
        <w:t xml:space="preserve"> </w:t>
      </w:r>
      <w:r w:rsidRPr="00533B61">
        <w:rPr>
          <w:rStyle w:val="Char2"/>
          <w:rFonts w:hint="eastAsia"/>
          <w:rtl/>
        </w:rPr>
        <w:t>جُهَّالا،</w:t>
      </w:r>
      <w:r w:rsidRPr="00533B61">
        <w:rPr>
          <w:rStyle w:val="Char2"/>
          <w:rtl/>
        </w:rPr>
        <w:t xml:space="preserve"> </w:t>
      </w:r>
      <w:r w:rsidRPr="00533B61">
        <w:rPr>
          <w:rStyle w:val="Char2"/>
          <w:rFonts w:hint="eastAsia"/>
          <w:rtl/>
        </w:rPr>
        <w:t>فَسُئِلُوا،</w:t>
      </w:r>
      <w:r w:rsidRPr="00533B61">
        <w:rPr>
          <w:rStyle w:val="Char2"/>
          <w:rtl/>
        </w:rPr>
        <w:t xml:space="preserve"> </w:t>
      </w:r>
      <w:r w:rsidRPr="00533B61">
        <w:rPr>
          <w:rStyle w:val="Char2"/>
          <w:rFonts w:hint="eastAsia"/>
          <w:rtl/>
        </w:rPr>
        <w:t>فَأَفْتَوْا</w:t>
      </w:r>
      <w:r w:rsidRPr="00533B61">
        <w:rPr>
          <w:rStyle w:val="Char2"/>
          <w:rtl/>
        </w:rPr>
        <w:t xml:space="preserve"> </w:t>
      </w:r>
      <w:r w:rsidRPr="00533B61">
        <w:rPr>
          <w:rStyle w:val="Char2"/>
          <w:rFonts w:hint="eastAsia"/>
          <w:rtl/>
        </w:rPr>
        <w:t>بِغَيْرِ</w:t>
      </w:r>
      <w:r w:rsidRPr="00533B61">
        <w:rPr>
          <w:rStyle w:val="Char2"/>
          <w:rtl/>
        </w:rPr>
        <w:t xml:space="preserve"> </w:t>
      </w:r>
      <w:r w:rsidRPr="00533B61">
        <w:rPr>
          <w:rStyle w:val="Char2"/>
          <w:rFonts w:hint="eastAsia"/>
          <w:rtl/>
        </w:rPr>
        <w:t>عِلْمٍ،</w:t>
      </w:r>
      <w:r w:rsidRPr="00533B61">
        <w:rPr>
          <w:rStyle w:val="Char2"/>
          <w:rtl/>
        </w:rPr>
        <w:t xml:space="preserve"> </w:t>
      </w:r>
      <w:r w:rsidRPr="00533B61">
        <w:rPr>
          <w:rStyle w:val="Char2"/>
          <w:rFonts w:hint="eastAsia"/>
          <w:rtl/>
        </w:rPr>
        <w:t>فَضَلُّوا</w:t>
      </w:r>
      <w:r w:rsidRPr="00533B61">
        <w:rPr>
          <w:rStyle w:val="Char2"/>
          <w:rtl/>
        </w:rPr>
        <w:t xml:space="preserve"> </w:t>
      </w:r>
      <w:r w:rsidRPr="00533B61">
        <w:rPr>
          <w:rStyle w:val="Char2"/>
          <w:rFonts w:hint="eastAsia"/>
          <w:rtl/>
        </w:rPr>
        <w:t>وَأَضَلُّوا</w:t>
      </w:r>
      <w:r w:rsidRPr="00533B61">
        <w:rPr>
          <w:rFonts w:cs="Traditional Arabic" w:hint="cs"/>
          <w:sz w:val="28"/>
          <w:rtl/>
          <w:lang w:bidi="fa-IR"/>
        </w:rPr>
        <w:t>»</w:t>
      </w:r>
      <w:r w:rsidR="00634C2F" w:rsidRPr="00533B61">
        <w:rPr>
          <w:rStyle w:val="FootnoteReference"/>
          <w:rFonts w:cs="B Lotus"/>
          <w:rtl/>
          <w:lang w:bidi="fa-IR"/>
        </w:rPr>
        <w:footnoteReference w:id="110"/>
      </w:r>
      <w:r>
        <w:rPr>
          <w:rFonts w:cs="B Lotus" w:hint="cs"/>
          <w:sz w:val="28"/>
          <w:rtl/>
          <w:lang w:bidi="fa-IR"/>
        </w:rPr>
        <w:t>.</w:t>
      </w:r>
    </w:p>
    <w:p w:rsidR="00634C2F" w:rsidRPr="00782831" w:rsidRDefault="00533B61" w:rsidP="00533B61">
      <w:pPr>
        <w:pStyle w:val="ListParagraph"/>
        <w:spacing w:before="0" w:beforeAutospacing="0" w:after="0" w:afterAutospacing="0"/>
        <w:ind w:left="0" w:firstLine="284"/>
        <w:rPr>
          <w:rFonts w:cs="B Lotus"/>
          <w:sz w:val="28"/>
          <w:lang w:bidi="fa-IR"/>
        </w:rPr>
      </w:pPr>
      <w:r w:rsidRPr="00533B61">
        <w:rPr>
          <w:rFonts w:cs="Traditional Arabic" w:hint="cs"/>
          <w:sz w:val="26"/>
          <w:szCs w:val="26"/>
          <w:rtl/>
          <w:lang w:bidi="fa-IR"/>
        </w:rPr>
        <w:t>«</w:t>
      </w:r>
      <w:r w:rsidR="00634C2F" w:rsidRPr="00533B61">
        <w:rPr>
          <w:rFonts w:cs="B Lotus"/>
          <w:sz w:val="26"/>
          <w:szCs w:val="26"/>
          <w:rtl/>
          <w:lang w:bidi="fa-IR"/>
        </w:rPr>
        <w:t>تا جايي كه عالمي</w:t>
      </w:r>
      <w:r w:rsidR="00912D91" w:rsidRPr="00533B61">
        <w:rPr>
          <w:rFonts w:cs="B Lotus"/>
          <w:sz w:val="26"/>
          <w:szCs w:val="26"/>
          <w:rtl/>
          <w:lang w:bidi="fa-IR"/>
        </w:rPr>
        <w:t xml:space="preserve"> نمی‌‌</w:t>
      </w:r>
      <w:r w:rsidR="00634C2F" w:rsidRPr="00533B61">
        <w:rPr>
          <w:rFonts w:cs="B Lotus"/>
          <w:sz w:val="26"/>
          <w:szCs w:val="26"/>
          <w:rtl/>
          <w:lang w:bidi="fa-IR"/>
        </w:rPr>
        <w:t>ماند مردم سراني نادان را انتخاب</w:t>
      </w:r>
      <w:r w:rsidR="00912D91" w:rsidRPr="00533B61">
        <w:rPr>
          <w:rFonts w:cs="B Lotus"/>
          <w:sz w:val="26"/>
          <w:szCs w:val="26"/>
          <w:rtl/>
          <w:lang w:bidi="fa-IR"/>
        </w:rPr>
        <w:t xml:space="preserve"> می‌‌</w:t>
      </w:r>
      <w:r w:rsidR="00634C2F" w:rsidRPr="00533B61">
        <w:rPr>
          <w:rFonts w:cs="B Lotus"/>
          <w:sz w:val="26"/>
          <w:szCs w:val="26"/>
          <w:rtl/>
          <w:lang w:bidi="fa-IR"/>
        </w:rPr>
        <w:t>كنند</w:t>
      </w:r>
      <w:r w:rsidRPr="00533B61">
        <w:rPr>
          <w:rFonts w:cs="B Lotus" w:hint="cs"/>
          <w:sz w:val="26"/>
          <w:szCs w:val="26"/>
          <w:rtl/>
          <w:lang w:bidi="fa-IR"/>
        </w:rPr>
        <w:t xml:space="preserve"> </w:t>
      </w:r>
      <w:r w:rsidR="00634C2F" w:rsidRPr="00533B61">
        <w:rPr>
          <w:rFonts w:cs="B Lotus"/>
          <w:sz w:val="26"/>
          <w:szCs w:val="26"/>
          <w:rtl/>
          <w:lang w:bidi="fa-IR"/>
        </w:rPr>
        <w:t>و</w:t>
      </w:r>
      <w:r w:rsidRPr="00533B61">
        <w:rPr>
          <w:rFonts w:cs="B Lotus" w:hint="cs"/>
          <w:sz w:val="26"/>
          <w:szCs w:val="26"/>
          <w:rtl/>
          <w:lang w:bidi="fa-IR"/>
        </w:rPr>
        <w:t xml:space="preserve"> </w:t>
      </w:r>
      <w:r w:rsidR="00634C2F" w:rsidRPr="00533B61">
        <w:rPr>
          <w:rFonts w:cs="B Lotus"/>
          <w:sz w:val="26"/>
          <w:szCs w:val="26"/>
          <w:rtl/>
          <w:lang w:bidi="fa-IR"/>
        </w:rPr>
        <w:t>[امور ديني] از آنان پرسیده</w:t>
      </w:r>
      <w:r w:rsidR="00912D91" w:rsidRPr="00533B61">
        <w:rPr>
          <w:rFonts w:cs="B Lotus"/>
          <w:sz w:val="26"/>
          <w:szCs w:val="26"/>
          <w:rtl/>
          <w:lang w:bidi="fa-IR"/>
        </w:rPr>
        <w:t xml:space="preserve"> می‌</w:t>
      </w:r>
      <w:r w:rsidR="00634C2F" w:rsidRPr="00533B61">
        <w:rPr>
          <w:rFonts w:cs="B Lotus"/>
          <w:sz w:val="26"/>
          <w:szCs w:val="26"/>
          <w:rtl/>
          <w:lang w:bidi="fa-IR"/>
        </w:rPr>
        <w:t>شود، آنان نيز بدون علم فتوا</w:t>
      </w:r>
      <w:r w:rsidR="00912D91" w:rsidRPr="00533B61">
        <w:rPr>
          <w:rFonts w:cs="B Lotus"/>
          <w:sz w:val="26"/>
          <w:szCs w:val="26"/>
          <w:rtl/>
          <w:lang w:bidi="fa-IR"/>
        </w:rPr>
        <w:t xml:space="preserve"> می‌‌</w:t>
      </w:r>
      <w:r w:rsidR="00634C2F" w:rsidRPr="00533B61">
        <w:rPr>
          <w:rFonts w:cs="B Lotus"/>
          <w:sz w:val="26"/>
          <w:szCs w:val="26"/>
          <w:rtl/>
          <w:lang w:bidi="fa-IR"/>
        </w:rPr>
        <w:t>دهند. پس آنان گمراه هستند و ديگران را گمراه</w:t>
      </w:r>
      <w:r w:rsidR="00912D91" w:rsidRPr="00533B61">
        <w:rPr>
          <w:rFonts w:cs="B Lotus"/>
          <w:sz w:val="26"/>
          <w:szCs w:val="26"/>
          <w:rtl/>
          <w:lang w:bidi="fa-IR"/>
        </w:rPr>
        <w:t xml:space="preserve"> می‌‌</w:t>
      </w:r>
      <w:r w:rsidR="00634C2F" w:rsidRPr="00533B61">
        <w:rPr>
          <w:rFonts w:cs="B Lotus"/>
          <w:sz w:val="26"/>
          <w:szCs w:val="26"/>
          <w:rtl/>
          <w:lang w:bidi="fa-IR"/>
        </w:rPr>
        <w:t>كنند</w:t>
      </w:r>
      <w:r w:rsidRPr="00533B61">
        <w:rPr>
          <w:rFonts w:cs="Traditional Arabic" w:hint="cs"/>
          <w:sz w:val="26"/>
          <w:szCs w:val="26"/>
          <w:rtl/>
          <w:lang w:bidi="fa-IR"/>
        </w:rPr>
        <w:t>»</w:t>
      </w:r>
      <w:r w:rsidR="00634C2F" w:rsidRPr="00533B61">
        <w:rPr>
          <w:rFonts w:cs="B Lotus"/>
          <w:sz w:val="26"/>
          <w:szCs w:val="26"/>
          <w:rtl/>
          <w:lang w:bidi="fa-IR"/>
        </w:rPr>
        <w:t xml:space="preserve">. </w:t>
      </w:r>
      <w:r w:rsidR="00634C2F" w:rsidRPr="00782831">
        <w:rPr>
          <w:rFonts w:cs="B Lotus"/>
          <w:sz w:val="28"/>
          <w:rtl/>
          <w:lang w:bidi="fa-IR"/>
        </w:rPr>
        <w:t>آنان تنها به اين خاطر گمراه هستند و ديگران را گمراه</w:t>
      </w:r>
      <w:r w:rsidR="00912D91">
        <w:rPr>
          <w:rFonts w:cs="B Lotus"/>
          <w:sz w:val="28"/>
          <w:rtl/>
          <w:lang w:bidi="fa-IR"/>
        </w:rPr>
        <w:t xml:space="preserve"> می‌‌</w:t>
      </w:r>
      <w:r w:rsidR="00634C2F" w:rsidRPr="00782831">
        <w:rPr>
          <w:rFonts w:cs="B Lotus"/>
          <w:sz w:val="28"/>
          <w:rtl/>
          <w:lang w:bidi="fa-IR"/>
        </w:rPr>
        <w:t>كنند كه به رأي فتوا</w:t>
      </w:r>
      <w:r w:rsidR="00912D91">
        <w:rPr>
          <w:rFonts w:cs="B Lotus"/>
          <w:sz w:val="28"/>
          <w:rtl/>
          <w:lang w:bidi="fa-IR"/>
        </w:rPr>
        <w:t xml:space="preserve"> می‌‌</w:t>
      </w:r>
      <w:r w:rsidR="00634C2F" w:rsidRPr="00782831">
        <w:rPr>
          <w:rFonts w:cs="B Lotus"/>
          <w:sz w:val="28"/>
          <w:rtl/>
          <w:lang w:bidi="fa-IR"/>
        </w:rPr>
        <w:t>دهند</w:t>
      </w:r>
      <w:r w:rsidR="006C11FC">
        <w:rPr>
          <w:rFonts w:cs="B Lotus"/>
          <w:sz w:val="28"/>
          <w:rtl/>
          <w:lang w:bidi="fa-IR"/>
        </w:rPr>
        <w:t>،</w:t>
      </w:r>
      <w:r w:rsidR="00634C2F" w:rsidRPr="00782831">
        <w:rPr>
          <w:rFonts w:cs="B Lotus"/>
          <w:sz w:val="28"/>
          <w:rtl/>
          <w:lang w:bidi="fa-IR"/>
        </w:rPr>
        <w:t xml:space="preserve"> چون علم و دانش ندارند.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اما راجع به كشيدن عكس پيشوايان ديني و حاكمان و قاضيان برخلاف چيزي كه پيشينيان صالح بر آن بوده</w:t>
      </w:r>
      <w:r w:rsidR="00E507EB">
        <w:rPr>
          <w:rFonts w:cs="B Lotus"/>
          <w:sz w:val="28"/>
          <w:rtl/>
          <w:lang w:bidi="fa-IR"/>
        </w:rPr>
        <w:t>‌اند</w:t>
      </w:r>
      <w:r w:rsidRPr="00782831">
        <w:rPr>
          <w:rFonts w:cs="B Lotus"/>
          <w:sz w:val="28"/>
          <w:rtl/>
          <w:lang w:bidi="fa-IR"/>
        </w:rPr>
        <w:t>، بايد گفت كه: قبلاً گفته شد كه در اينجا بدعت تصور</w:t>
      </w:r>
      <w:r w:rsidR="00912D91">
        <w:rPr>
          <w:rFonts w:cs="B Lotus"/>
          <w:sz w:val="28"/>
          <w:rtl/>
          <w:lang w:bidi="fa-IR"/>
        </w:rPr>
        <w:t xml:space="preserve"> نمی‌‌</w:t>
      </w:r>
      <w:r w:rsidRPr="00782831">
        <w:rPr>
          <w:rFonts w:cs="B Lotus"/>
          <w:sz w:val="28"/>
          <w:rtl/>
          <w:lang w:bidi="fa-IR"/>
        </w:rPr>
        <w:t>شود و اين رأي درستي است. پس اگر كسي در اين زمينه تكلف به خرج دهد و به زور خود را به زحمت اندازد تا بدعت بودن اين مطلب را اثبات كند، اثبات بدعت بودن آن خيلي بعيد است. البته اثبات بدعت بودن اين كار به فرض اين است كه درباره</w:t>
      </w:r>
      <w:r w:rsidR="00912D91">
        <w:rPr>
          <w:rFonts w:cs="B Lotus"/>
          <w:sz w:val="28"/>
          <w:rtl/>
          <w:lang w:bidi="fa-IR"/>
        </w:rPr>
        <w:t xml:space="preserve">‌ی </w:t>
      </w:r>
      <w:r w:rsidRPr="00782831">
        <w:rPr>
          <w:rFonts w:cs="B Lotus"/>
          <w:sz w:val="28"/>
          <w:rtl/>
          <w:lang w:bidi="fa-IR"/>
        </w:rPr>
        <w:t>اين كار اين اعتقاد باشد كه كشيدن عكس اين بزرگواران از جمله چيزهايي است كه با آن از پيشوايان ديني و حاكمان و قاضيان به طور خصوص، تشريعي خارج از قبيل مصالح مرسله خواسته شوند به گونه</w:t>
      </w:r>
      <w:r w:rsidR="00912D91">
        <w:rPr>
          <w:rFonts w:cs="B Lotus"/>
          <w:sz w:val="28"/>
          <w:rtl/>
          <w:lang w:bidi="fa-IR"/>
        </w:rPr>
        <w:t xml:space="preserve">‌اي </w:t>
      </w:r>
      <w:r w:rsidRPr="00782831">
        <w:rPr>
          <w:rFonts w:cs="B Lotus"/>
          <w:sz w:val="28"/>
          <w:rtl/>
          <w:lang w:bidi="fa-IR"/>
        </w:rPr>
        <w:t>كه اين امر از ديني به شمار آيد كه اين افراد بدان پايبندند، يا اين كار از چيزهايي باشد كه به عنوان چيزي مختص به ائمه به شمار آيد و آن چيز مربوط به ديگران نباشد</w:t>
      </w:r>
      <w:r w:rsidR="006C11FC">
        <w:rPr>
          <w:rFonts w:cs="B Lotus"/>
          <w:sz w:val="28"/>
          <w:rtl/>
          <w:lang w:bidi="fa-IR"/>
        </w:rPr>
        <w:t>،</w:t>
      </w:r>
      <w:r w:rsidR="00533B61">
        <w:rPr>
          <w:rFonts w:cs="B Lotus"/>
          <w:sz w:val="28"/>
          <w:rtl/>
          <w:lang w:bidi="fa-IR"/>
        </w:rPr>
        <w:t xml:space="preserve"> همان</w:t>
      </w:r>
      <w:r w:rsidR="00533B61">
        <w:rPr>
          <w:rFonts w:cs="B Lotus" w:hint="cs"/>
          <w:sz w:val="28"/>
          <w:rtl/>
          <w:lang w:bidi="fa-IR"/>
        </w:rPr>
        <w:t>‌</w:t>
      </w:r>
      <w:r w:rsidRPr="00782831">
        <w:rPr>
          <w:rFonts w:cs="B Lotus"/>
          <w:sz w:val="28"/>
          <w:rtl/>
          <w:lang w:bidi="fa-IR"/>
        </w:rPr>
        <w:t>طور كه برخي از مردم گمان</w:t>
      </w:r>
      <w:r w:rsidR="00912D91">
        <w:rPr>
          <w:rFonts w:cs="B Lotus"/>
          <w:sz w:val="28"/>
          <w:rtl/>
          <w:lang w:bidi="fa-IR"/>
        </w:rPr>
        <w:t xml:space="preserve"> می‌‌</w:t>
      </w:r>
      <w:r w:rsidRPr="00782831">
        <w:rPr>
          <w:rFonts w:cs="B Lotus"/>
          <w:sz w:val="28"/>
          <w:rtl/>
          <w:lang w:bidi="fa-IR"/>
        </w:rPr>
        <w:t>كنند كه انگشتر طلا براي پادشاه، جايز است. يا</w:t>
      </w:r>
      <w:r w:rsidR="00912D91">
        <w:rPr>
          <w:rFonts w:cs="B Lotus"/>
          <w:sz w:val="28"/>
          <w:rtl/>
          <w:lang w:bidi="fa-IR"/>
        </w:rPr>
        <w:t xml:space="preserve"> می‌‌</w:t>
      </w:r>
      <w:r w:rsidRPr="00782831">
        <w:rPr>
          <w:rFonts w:cs="B Lotus"/>
          <w:sz w:val="28"/>
          <w:rtl/>
          <w:lang w:bidi="fa-IR"/>
        </w:rPr>
        <w:t>گويند: پوشيدن ابريشم فقط براي حاكمان جايز است و براي ديگران چنين نيست. اين باور در خصوص تصور بدعت به نسبت اين بخش، از مورد اول، نزديك</w:t>
      </w:r>
      <w:r w:rsidR="00E507EB">
        <w:rPr>
          <w:rFonts w:cs="B Lotus"/>
          <w:sz w:val="28"/>
          <w:rtl/>
          <w:lang w:bidi="fa-IR"/>
        </w:rPr>
        <w:t>‌تر</w:t>
      </w:r>
      <w:r w:rsidRPr="00782831">
        <w:rPr>
          <w:rFonts w:cs="B Lotus"/>
          <w:sz w:val="28"/>
          <w:rtl/>
          <w:lang w:bidi="fa-IR"/>
        </w:rPr>
        <w:t xml:space="preserve"> به نظر</w:t>
      </w:r>
      <w:r w:rsidR="00912D91">
        <w:rPr>
          <w:rFonts w:cs="B Lotus"/>
          <w:sz w:val="28"/>
          <w:rtl/>
          <w:lang w:bidi="fa-IR"/>
        </w:rPr>
        <w:t xml:space="preserve"> می‌‌</w:t>
      </w:r>
      <w:r w:rsidRPr="00782831">
        <w:rPr>
          <w:rFonts w:cs="B Lotus"/>
          <w:sz w:val="28"/>
          <w:rtl/>
          <w:lang w:bidi="fa-IR"/>
        </w:rPr>
        <w:t>رسد.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اين كار شبيه آراستن مساجد است، چون بسياري از مردم معتقدند اين كار از قبيل بلند كردن خانه</w:t>
      </w:r>
      <w:r w:rsidR="00E507EB">
        <w:rPr>
          <w:rFonts w:cs="B Lotus"/>
          <w:sz w:val="28"/>
          <w:rtl/>
          <w:lang w:bidi="fa-IR"/>
        </w:rPr>
        <w:t>‌ها</w:t>
      </w:r>
      <w:r w:rsidRPr="00782831">
        <w:rPr>
          <w:rFonts w:cs="B Lotus"/>
          <w:sz w:val="28"/>
          <w:rtl/>
          <w:lang w:bidi="fa-IR"/>
        </w:rPr>
        <w:t>ي خداست. همچنين آويزان كردن چراغ</w:t>
      </w:r>
      <w:r w:rsidR="00E507EB">
        <w:rPr>
          <w:rFonts w:cs="B Lotus"/>
          <w:sz w:val="28"/>
          <w:rtl/>
          <w:lang w:bidi="fa-IR"/>
        </w:rPr>
        <w:t>‌ها</w:t>
      </w:r>
      <w:r w:rsidRPr="00782831">
        <w:rPr>
          <w:rFonts w:cs="B Lotus"/>
          <w:sz w:val="28"/>
          <w:rtl/>
          <w:lang w:bidi="fa-IR"/>
        </w:rPr>
        <w:t>ي گران قيمت تا جايي كه انفاق در راه خدا به شمار آيد.</w:t>
      </w:r>
    </w:p>
    <w:p w:rsidR="00634C2F" w:rsidRPr="00782831" w:rsidRDefault="00533B61" w:rsidP="00CF29B2">
      <w:pPr>
        <w:pStyle w:val="ListParagraph"/>
        <w:spacing w:before="0" w:beforeAutospacing="0" w:after="0" w:afterAutospacing="0"/>
        <w:ind w:left="0" w:firstLine="284"/>
        <w:rPr>
          <w:rFonts w:cs="B Lotus"/>
          <w:sz w:val="28"/>
          <w:lang w:bidi="fa-IR"/>
        </w:rPr>
      </w:pPr>
      <w:r>
        <w:rPr>
          <w:rFonts w:cs="B Lotus"/>
          <w:sz w:val="28"/>
          <w:rtl/>
          <w:lang w:bidi="fa-IR"/>
        </w:rPr>
        <w:t>همچنين هر</w:t>
      </w:r>
      <w:r w:rsidR="00634C2F" w:rsidRPr="00782831">
        <w:rPr>
          <w:rFonts w:cs="B Lotus"/>
          <w:sz w:val="28"/>
          <w:rtl/>
          <w:lang w:bidi="fa-IR"/>
        </w:rPr>
        <w:t>گاه در خصوص آراستن عكس</w:t>
      </w:r>
      <w:r w:rsidR="00E507EB">
        <w:rPr>
          <w:rFonts w:cs="B Lotus"/>
          <w:sz w:val="28"/>
          <w:rtl/>
          <w:lang w:bidi="fa-IR"/>
        </w:rPr>
        <w:t>‌ها</w:t>
      </w:r>
      <w:r w:rsidR="00634C2F" w:rsidRPr="00782831">
        <w:rPr>
          <w:rFonts w:cs="B Lotus"/>
          <w:sz w:val="28"/>
          <w:rtl/>
          <w:lang w:bidi="fa-IR"/>
        </w:rPr>
        <w:t>ي پادشاهان اين اعتقاد وجود</w:t>
      </w:r>
      <w:r w:rsidR="00DB3612">
        <w:rPr>
          <w:rFonts w:cs="B Lotus"/>
          <w:sz w:val="28"/>
          <w:rtl/>
          <w:lang w:bidi="fa-IR"/>
        </w:rPr>
        <w:t xml:space="preserve"> </w:t>
      </w:r>
      <w:r w:rsidR="00634C2F" w:rsidRPr="00782831">
        <w:rPr>
          <w:rFonts w:cs="B Lotus"/>
          <w:sz w:val="28"/>
          <w:rtl/>
          <w:lang w:bidi="fa-IR"/>
        </w:rPr>
        <w:t>داشته باشد كه اين كار از جمله بلند كردن اسلام و آشكار كردن نشانه</w:t>
      </w:r>
      <w:r w:rsidR="00E507EB">
        <w:rPr>
          <w:rFonts w:cs="B Lotus"/>
          <w:sz w:val="28"/>
          <w:rtl/>
          <w:lang w:bidi="fa-IR"/>
        </w:rPr>
        <w:t>‌ها</w:t>
      </w:r>
      <w:r w:rsidR="00634C2F" w:rsidRPr="00782831">
        <w:rPr>
          <w:rFonts w:cs="B Lotus"/>
          <w:sz w:val="28"/>
          <w:rtl/>
          <w:lang w:bidi="fa-IR"/>
        </w:rPr>
        <w:t xml:space="preserve"> و شعاير اسلام است، يا در كارش ابتدا اين قصد را داشته باشد، اين كار بلند كردن اسلام به وسيله</w:t>
      </w:r>
      <w:r w:rsidR="00912D91">
        <w:rPr>
          <w:rFonts w:cs="B Lotus"/>
          <w:sz w:val="28"/>
          <w:rtl/>
          <w:lang w:bidi="fa-IR"/>
        </w:rPr>
        <w:t xml:space="preserve">‌اي </w:t>
      </w:r>
      <w:r w:rsidR="00634C2F" w:rsidRPr="00782831">
        <w:rPr>
          <w:rFonts w:cs="B Lotus"/>
          <w:sz w:val="28"/>
          <w:rtl/>
          <w:lang w:bidi="fa-IR"/>
        </w:rPr>
        <w:t>است كه خدا اجازه</w:t>
      </w:r>
      <w:r w:rsidR="00E507EB">
        <w:rPr>
          <w:rFonts w:cs="B Lotus"/>
          <w:sz w:val="28"/>
          <w:rtl/>
          <w:lang w:bidi="fa-IR"/>
        </w:rPr>
        <w:t xml:space="preserve">‌اش </w:t>
      </w:r>
      <w:r w:rsidR="00634C2F" w:rsidRPr="00782831">
        <w:rPr>
          <w:rFonts w:cs="B Lotus"/>
          <w:sz w:val="28"/>
          <w:rtl/>
          <w:lang w:bidi="fa-IR"/>
        </w:rPr>
        <w:t>را نداده است.</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آنچه كه قرافي</w:t>
      </w:r>
      <w:r w:rsidRPr="00782831">
        <w:rPr>
          <w:rStyle w:val="FootnoteReference"/>
          <w:rFonts w:cs="B Lotus"/>
          <w:rtl/>
          <w:lang w:bidi="fa-IR"/>
        </w:rPr>
        <w:footnoteReference w:id="111"/>
      </w:r>
      <w:r w:rsidRPr="00782831">
        <w:rPr>
          <w:rFonts w:cs="B Lotus"/>
          <w:sz w:val="28"/>
          <w:rtl/>
          <w:lang w:bidi="fa-IR"/>
        </w:rPr>
        <w:t xml:space="preserve"> از معاويه</w:t>
      </w:r>
      <w:r w:rsidR="00B3746E" w:rsidRPr="00B3746E">
        <w:rPr>
          <w:rFonts w:ascii="B Lotus" w:hAnsi="B Lotus" w:cs="B Lotus"/>
          <w:sz w:val="28"/>
          <w:szCs w:val="34"/>
          <w:lang w:bidi="fa-IR"/>
        </w:rPr>
        <w:sym w:font="AGA Arabesque" w:char="F074"/>
      </w:r>
      <w:r w:rsidR="00533B61">
        <w:rPr>
          <w:rFonts w:cs="B Lotus"/>
          <w:sz w:val="28"/>
          <w:rtl/>
          <w:lang w:bidi="fa-IR"/>
        </w:rPr>
        <w:t xml:space="preserve"> نقل کرده، راجع به اين</w:t>
      </w:r>
      <w:r w:rsidR="00533B61">
        <w:rPr>
          <w:rFonts w:cs="B Lotus" w:hint="cs"/>
          <w:sz w:val="28"/>
          <w:rtl/>
          <w:lang w:bidi="fa-IR"/>
        </w:rPr>
        <w:t>‌</w:t>
      </w:r>
      <w:r w:rsidRPr="00782831">
        <w:rPr>
          <w:rFonts w:cs="B Lotus"/>
          <w:sz w:val="28"/>
          <w:rtl/>
          <w:lang w:bidi="fa-IR"/>
        </w:rPr>
        <w:t>گونه زينت</w:t>
      </w:r>
      <w:r w:rsidR="00E507EB">
        <w:rPr>
          <w:rFonts w:cs="B Lotus"/>
          <w:sz w:val="28"/>
          <w:rtl/>
          <w:lang w:bidi="fa-IR"/>
        </w:rPr>
        <w:t>‌ها</w:t>
      </w:r>
      <w:r w:rsidRPr="00782831">
        <w:rPr>
          <w:rFonts w:cs="B Lotus"/>
          <w:sz w:val="28"/>
          <w:rtl/>
          <w:lang w:bidi="fa-IR"/>
        </w:rPr>
        <w:t xml:space="preserve"> و آراستن</w:t>
      </w:r>
      <w:r w:rsidR="00E507EB">
        <w:rPr>
          <w:rFonts w:cs="B Lotus"/>
          <w:sz w:val="28"/>
          <w:rtl/>
          <w:lang w:bidi="fa-IR"/>
        </w:rPr>
        <w:t>‌ها</w:t>
      </w:r>
      <w:r w:rsidRPr="00782831">
        <w:rPr>
          <w:rFonts w:cs="B Lotus"/>
          <w:sz w:val="28"/>
          <w:rtl/>
          <w:lang w:bidi="fa-IR"/>
        </w:rPr>
        <w:t xml:space="preserve"> نيست، بلكه از قبيل لباس عادي و نگاه داشتن دربانان از ترس اينكه مبادا آن لباس</w:t>
      </w:r>
      <w:r w:rsidR="00E507EB">
        <w:rPr>
          <w:rFonts w:cs="B Lotus"/>
          <w:sz w:val="28"/>
          <w:rtl/>
          <w:lang w:bidi="fa-IR"/>
        </w:rPr>
        <w:t>‌ها</w:t>
      </w:r>
      <w:r w:rsidRPr="00782831">
        <w:rPr>
          <w:rFonts w:cs="B Lotus"/>
          <w:sz w:val="28"/>
          <w:rtl/>
          <w:lang w:bidi="fa-IR"/>
        </w:rPr>
        <w:t xml:space="preserve"> پاره شود و ديگر وصله زده نشود،</w:t>
      </w:r>
      <w:r w:rsidR="00912D91">
        <w:rPr>
          <w:rFonts w:cs="B Lotus"/>
          <w:sz w:val="28"/>
          <w:rtl/>
          <w:lang w:bidi="fa-IR"/>
        </w:rPr>
        <w:t xml:space="preserve"> می‌‌</w:t>
      </w:r>
      <w:r w:rsidRPr="00782831">
        <w:rPr>
          <w:rFonts w:cs="B Lotus"/>
          <w:sz w:val="28"/>
          <w:rtl/>
          <w:lang w:bidi="fa-IR"/>
        </w:rPr>
        <w:t>باشد. اين در صورتي است كه گفته</w:t>
      </w:r>
      <w:r w:rsidR="00E507EB">
        <w:rPr>
          <w:rFonts w:cs="B Lotus"/>
          <w:sz w:val="28"/>
          <w:rtl/>
          <w:lang w:bidi="fa-IR"/>
        </w:rPr>
        <w:t xml:space="preserve">‌اش </w:t>
      </w:r>
      <w:r w:rsidR="00533B61">
        <w:rPr>
          <w:rFonts w:cs="B Lotus"/>
          <w:sz w:val="28"/>
          <w:rtl/>
          <w:lang w:bidi="fa-IR"/>
        </w:rPr>
        <w:t>صحيح باشد و</w:t>
      </w:r>
      <w:r w:rsidRPr="00782831">
        <w:rPr>
          <w:rFonts w:cs="B Lotus"/>
          <w:sz w:val="28"/>
          <w:rtl/>
          <w:lang w:bidi="fa-IR"/>
        </w:rPr>
        <w:t>گرنه، به نقل مورخين و مؤلفاني كه قابل اعتماد نيستند، تكيه</w:t>
      </w:r>
      <w:r w:rsidR="00912D91">
        <w:rPr>
          <w:rFonts w:cs="B Lotus"/>
          <w:sz w:val="28"/>
          <w:rtl/>
          <w:lang w:bidi="fa-IR"/>
        </w:rPr>
        <w:t xml:space="preserve"> نمی‌‌</w:t>
      </w:r>
      <w:r w:rsidRPr="00782831">
        <w:rPr>
          <w:rFonts w:cs="B Lotus"/>
          <w:sz w:val="28"/>
          <w:rtl/>
          <w:lang w:bidi="fa-IR"/>
        </w:rPr>
        <w:t>شود و بهتر آن است كه حكمي بر اساس آن بنا نشود.</w:t>
      </w:r>
    </w:p>
    <w:p w:rsidR="00634C2F" w:rsidRPr="00782831" w:rsidRDefault="00634C2F"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اما قضيه</w:t>
      </w:r>
      <w:r w:rsidR="00912D91">
        <w:rPr>
          <w:rFonts w:cs="B Lotus"/>
          <w:sz w:val="28"/>
          <w:rtl/>
          <w:lang w:bidi="fa-IR"/>
        </w:rPr>
        <w:t xml:space="preserve">‌ی </w:t>
      </w:r>
      <w:r w:rsidRPr="00782831">
        <w:rPr>
          <w:rFonts w:cs="B Lotus"/>
          <w:sz w:val="28"/>
          <w:rtl/>
          <w:lang w:bidi="fa-IR"/>
        </w:rPr>
        <w:t>غربال، درباره</w:t>
      </w:r>
      <w:r w:rsidR="00E507EB">
        <w:rPr>
          <w:rFonts w:cs="B Lotus"/>
          <w:sz w:val="28"/>
          <w:rtl/>
          <w:lang w:bidi="fa-IR"/>
        </w:rPr>
        <w:t xml:space="preserve">‌اش </w:t>
      </w:r>
      <w:r w:rsidRPr="00782831">
        <w:rPr>
          <w:rFonts w:cs="B Lotus"/>
          <w:sz w:val="28"/>
          <w:rtl/>
          <w:lang w:bidi="fa-IR"/>
        </w:rPr>
        <w:t>سخن گفته شد. به طور معمول كسي غربال را به دين ملحق نكرده و نيز به تدبير و چاره انديشي زندگاني دنيا ملحق نكرده به گونه</w:t>
      </w:r>
      <w:r w:rsidR="00912D91">
        <w:rPr>
          <w:rFonts w:cs="B Lotus"/>
          <w:sz w:val="28"/>
          <w:rtl/>
          <w:lang w:bidi="fa-IR"/>
        </w:rPr>
        <w:t xml:space="preserve">‌اي </w:t>
      </w:r>
      <w:r w:rsidRPr="00782831">
        <w:rPr>
          <w:rFonts w:cs="B Lotus"/>
          <w:sz w:val="28"/>
          <w:rtl/>
          <w:lang w:bidi="fa-IR"/>
        </w:rPr>
        <w:t>كه همچون تشريع و قانون</w:t>
      </w:r>
      <w:r w:rsidR="00533B61">
        <w:rPr>
          <w:rFonts w:cs="B Lotus" w:hint="cs"/>
          <w:sz w:val="28"/>
          <w:rtl/>
          <w:lang w:bidi="fa-IR"/>
        </w:rPr>
        <w:t>‌</w:t>
      </w:r>
      <w:r w:rsidRPr="00782831">
        <w:rPr>
          <w:rFonts w:cs="B Lotus"/>
          <w:sz w:val="28"/>
          <w:rtl/>
          <w:lang w:bidi="fa-IR"/>
        </w:rPr>
        <w:t>گذاري از آن جدا نشود. پس ديگر طولش</w:t>
      </w:r>
      <w:r w:rsidR="00912D91">
        <w:rPr>
          <w:rFonts w:cs="B Lotus"/>
          <w:sz w:val="28"/>
          <w:rtl/>
          <w:lang w:bidi="fa-IR"/>
        </w:rPr>
        <w:t xml:space="preserve"> نمی‌‌</w:t>
      </w:r>
      <w:r w:rsidRPr="00782831">
        <w:rPr>
          <w:rFonts w:cs="B Lotus"/>
          <w:sz w:val="28"/>
          <w:rtl/>
          <w:lang w:bidi="fa-IR"/>
        </w:rPr>
        <w:t>دهيم.</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بر اين اساس اگر به آنچه كه ابن عبدالسلام بدون فرق</w:t>
      </w:r>
      <w:r w:rsidR="00533B61">
        <w:rPr>
          <w:rFonts w:cs="B Lotus"/>
          <w:sz w:val="28"/>
          <w:rtl/>
          <w:lang w:bidi="fa-IR"/>
        </w:rPr>
        <w:t xml:space="preserve"> می</w:t>
      </w:r>
      <w:r w:rsidRPr="00782831">
        <w:rPr>
          <w:rFonts w:cs="B Lotus"/>
          <w:sz w:val="28"/>
          <w:rtl/>
          <w:lang w:bidi="fa-IR"/>
        </w:rPr>
        <w:t>ان امور عادي و امور عبادي گفت، نگاه شود، آن وقت حوزه</w:t>
      </w:r>
      <w:r w:rsidR="00E507EB">
        <w:rPr>
          <w:rFonts w:cs="B Lotus"/>
          <w:sz w:val="28"/>
          <w:rtl/>
          <w:lang w:bidi="fa-IR"/>
        </w:rPr>
        <w:t>‌ها</w:t>
      </w:r>
      <w:r w:rsidRPr="00782831">
        <w:rPr>
          <w:rFonts w:cs="B Lotus"/>
          <w:sz w:val="28"/>
          <w:rtl/>
          <w:lang w:bidi="fa-IR"/>
        </w:rPr>
        <w:t>ي بدعت در امور عادي روشن</w:t>
      </w:r>
      <w:r w:rsidR="00912D91">
        <w:rPr>
          <w:rFonts w:cs="B Lotus"/>
          <w:sz w:val="28"/>
          <w:rtl/>
          <w:lang w:bidi="fa-IR"/>
        </w:rPr>
        <w:t xml:space="preserve"> می‌‌</w:t>
      </w:r>
      <w:r w:rsidRPr="00782831">
        <w:rPr>
          <w:rFonts w:cs="B Lotus"/>
          <w:sz w:val="28"/>
          <w:rtl/>
          <w:lang w:bidi="fa-IR"/>
        </w:rPr>
        <w:t>شود. همچنين در اين زمينه سخن گفته شد، پس در صورت نياز به آنجا مراجعه كنید.</w:t>
      </w:r>
    </w:p>
    <w:p w:rsidR="00634C2F" w:rsidRPr="00782831" w:rsidRDefault="000C41B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اما راجع به مثال‌</w:t>
      </w:r>
      <w:r w:rsidR="00634C2F" w:rsidRPr="00782831">
        <w:rPr>
          <w:rFonts w:cs="B Lotus"/>
          <w:sz w:val="28"/>
          <w:rtl/>
          <w:lang w:bidi="fa-IR"/>
        </w:rPr>
        <w:t>هاي صورت سوّم از صورت</w:t>
      </w:r>
      <w:r w:rsidR="00E507EB">
        <w:rPr>
          <w:rFonts w:cs="B Lotus"/>
          <w:sz w:val="28"/>
          <w:rtl/>
          <w:lang w:bidi="fa-IR"/>
        </w:rPr>
        <w:t>‌ها</w:t>
      </w:r>
      <w:r w:rsidR="00634C2F" w:rsidRPr="00782831">
        <w:rPr>
          <w:rFonts w:cs="B Lotus"/>
          <w:sz w:val="28"/>
          <w:rtl/>
          <w:lang w:bidi="fa-IR"/>
        </w:rPr>
        <w:t xml:space="preserve">ي </w:t>
      </w:r>
      <w:r w:rsidR="00533B61">
        <w:rPr>
          <w:rFonts w:cs="B Lotus"/>
          <w:sz w:val="28"/>
          <w:rtl/>
          <w:lang w:bidi="fa-IR"/>
        </w:rPr>
        <w:t>دخول بدعت</w:t>
      </w:r>
      <w:r w:rsidR="00533B61">
        <w:rPr>
          <w:rFonts w:cs="B Lotus" w:hint="cs"/>
          <w:sz w:val="28"/>
          <w:rtl/>
          <w:lang w:bidi="fa-IR"/>
        </w:rPr>
        <w:t>‌</w:t>
      </w:r>
      <w:r w:rsidR="00634C2F" w:rsidRPr="00782831">
        <w:rPr>
          <w:rFonts w:cs="B Lotus"/>
          <w:sz w:val="28"/>
          <w:rtl/>
          <w:lang w:bidi="fa-IR"/>
        </w:rPr>
        <w:t>گذاري در امور عادي</w:t>
      </w:r>
      <w:r w:rsidR="00912D91">
        <w:rPr>
          <w:rFonts w:cs="B Lotus"/>
          <w:sz w:val="28"/>
          <w:rtl/>
          <w:lang w:bidi="fa-IR"/>
        </w:rPr>
        <w:t xml:space="preserve"> می‌‌</w:t>
      </w:r>
      <w:r w:rsidR="00634C2F" w:rsidRPr="00782831">
        <w:rPr>
          <w:rFonts w:cs="B Lotus"/>
          <w:sz w:val="28"/>
          <w:rtl/>
          <w:lang w:bidi="fa-IR"/>
        </w:rPr>
        <w:t>گوييم: مدار آن احاديث بر پانزده خصلت،</w:t>
      </w:r>
      <w:r w:rsidR="00912D91">
        <w:rPr>
          <w:rFonts w:cs="B Lotus"/>
          <w:sz w:val="28"/>
          <w:rtl/>
          <w:lang w:bidi="fa-IR"/>
        </w:rPr>
        <w:t xml:space="preserve"> می‌‌</w:t>
      </w:r>
      <w:r w:rsidR="00634C2F" w:rsidRPr="00782831">
        <w:rPr>
          <w:rFonts w:cs="B Lotus"/>
          <w:sz w:val="28"/>
          <w:rtl/>
          <w:lang w:bidi="fa-IR"/>
        </w:rPr>
        <w:t>توان به اصول برگرداند</w:t>
      </w:r>
      <w:r w:rsidR="00533B61">
        <w:rPr>
          <w:rFonts w:cs="B Lotus" w:hint="cs"/>
          <w:sz w:val="28"/>
          <w:rtl/>
          <w:lang w:bidi="fa-IR"/>
        </w:rPr>
        <w:t xml:space="preserve"> </w:t>
      </w:r>
      <w:r w:rsidR="00533B61">
        <w:rPr>
          <w:rFonts w:cs="B Lotus"/>
          <w:sz w:val="28"/>
          <w:rtl/>
          <w:lang w:bidi="fa-IR"/>
        </w:rPr>
        <w:t>-</w:t>
      </w:r>
      <w:r w:rsidR="00634C2F" w:rsidRPr="00782831">
        <w:rPr>
          <w:rFonts w:cs="B Lotus"/>
          <w:sz w:val="28"/>
          <w:rtl/>
          <w:lang w:bidi="fa-IR"/>
        </w:rPr>
        <w:t>كه همه</w:t>
      </w:r>
      <w:r w:rsidR="00912D91">
        <w:rPr>
          <w:rFonts w:cs="B Lotus"/>
          <w:sz w:val="28"/>
          <w:rtl/>
          <w:lang w:bidi="fa-IR"/>
        </w:rPr>
        <w:t xml:space="preserve">‌ی </w:t>
      </w:r>
      <w:r w:rsidR="00634C2F" w:rsidRPr="00782831">
        <w:rPr>
          <w:rFonts w:cs="B Lotus"/>
          <w:sz w:val="28"/>
          <w:rtl/>
          <w:lang w:bidi="fa-IR"/>
        </w:rPr>
        <w:t>آن خصلت</w:t>
      </w:r>
      <w:r w:rsidR="00E507EB">
        <w:rPr>
          <w:rFonts w:cs="B Lotus"/>
          <w:sz w:val="28"/>
          <w:rtl/>
          <w:lang w:bidi="fa-IR"/>
        </w:rPr>
        <w:t>‌ها</w:t>
      </w:r>
      <w:r w:rsidR="00634C2F" w:rsidRPr="00782831">
        <w:rPr>
          <w:rFonts w:cs="B Lotus"/>
          <w:sz w:val="28"/>
          <w:rtl/>
          <w:lang w:bidi="fa-IR"/>
        </w:rPr>
        <w:t xml:space="preserve"> يا اكثرشان بدعت هستند- اين خصلت</w:t>
      </w:r>
      <w:r w:rsidR="00E507EB">
        <w:rPr>
          <w:rFonts w:cs="B Lotus"/>
          <w:sz w:val="28"/>
          <w:rtl/>
          <w:lang w:bidi="fa-IR"/>
        </w:rPr>
        <w:t>‌ها</w:t>
      </w:r>
      <w:r w:rsidR="00634C2F" w:rsidRPr="00782831">
        <w:rPr>
          <w:rFonts w:cs="B Lotus"/>
          <w:sz w:val="28"/>
          <w:rtl/>
          <w:lang w:bidi="fa-IR"/>
        </w:rPr>
        <w:t xml:space="preserve"> عبارتند از: كمي علم، پيدايش جهل و ناداني، بخل، گرفتن امانت، حلال دانستن خون، زنا، پوشيدن ابريشم، آواز، </w:t>
      </w:r>
      <w:r w:rsidR="00533B61">
        <w:rPr>
          <w:rFonts w:cs="B Lotus"/>
          <w:sz w:val="28"/>
          <w:rtl/>
          <w:lang w:bidi="fa-IR"/>
        </w:rPr>
        <w:t>رباخواري، شراب</w:t>
      </w:r>
      <w:r w:rsidR="00533B61">
        <w:rPr>
          <w:rFonts w:cs="B Lotus" w:hint="cs"/>
          <w:sz w:val="28"/>
          <w:rtl/>
          <w:lang w:bidi="fa-IR"/>
        </w:rPr>
        <w:t>‌</w:t>
      </w:r>
      <w:r w:rsidR="00634C2F" w:rsidRPr="00782831">
        <w:rPr>
          <w:rFonts w:cs="B Lotus"/>
          <w:sz w:val="28"/>
          <w:rtl/>
          <w:lang w:bidi="fa-IR"/>
        </w:rPr>
        <w:t>خواري، نوبتي شدن غنيمت، دانستن زكات به عنوان تاوان و جريمه، بلند كردن صدا در مساجد، اطاعت كردن از همسر و گوش نكردن به حرف مادر و نيكي كردن به دوست و بدي كردن به پدر، نفرين كردن آخر اين امت، اول امت را، خروج دجال</w:t>
      </w:r>
      <w:r w:rsidR="00E507EB">
        <w:rPr>
          <w:rFonts w:cs="B Lotus"/>
          <w:sz w:val="28"/>
          <w:rtl/>
          <w:lang w:bidi="fa-IR"/>
        </w:rPr>
        <w:t>‌ها</w:t>
      </w:r>
      <w:r w:rsidR="00634C2F" w:rsidRPr="00782831">
        <w:rPr>
          <w:rFonts w:cs="B Lotus"/>
          <w:sz w:val="28"/>
          <w:rtl/>
          <w:lang w:bidi="fa-IR"/>
        </w:rPr>
        <w:t xml:space="preserve"> و جدا شدن از جماعت مسلمانان.</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كمي علم و پيدايش جهل و ناداني، به سبب كسب علم براي دنيا</w:t>
      </w:r>
      <w:r w:rsidR="00912D91">
        <w:rPr>
          <w:rFonts w:cs="B Lotus"/>
          <w:sz w:val="28"/>
          <w:rtl/>
          <w:lang w:bidi="fa-IR"/>
        </w:rPr>
        <w:t xml:space="preserve"> می‌‌</w:t>
      </w:r>
      <w:r w:rsidRPr="00782831">
        <w:rPr>
          <w:rFonts w:cs="B Lotus"/>
          <w:sz w:val="28"/>
          <w:rtl/>
          <w:lang w:bidi="fa-IR"/>
        </w:rPr>
        <w:t>باشد. اين، خبر دادن از مقدمه</w:t>
      </w:r>
      <w:r w:rsidR="00912D91">
        <w:rPr>
          <w:rFonts w:cs="B Lotus"/>
          <w:sz w:val="28"/>
          <w:rtl/>
          <w:lang w:bidi="fa-IR"/>
        </w:rPr>
        <w:t xml:space="preserve">‌اي </w:t>
      </w:r>
      <w:r w:rsidRPr="00782831">
        <w:rPr>
          <w:rFonts w:cs="B Lotus"/>
          <w:sz w:val="28"/>
          <w:rtl/>
          <w:lang w:bidi="fa-IR"/>
        </w:rPr>
        <w:t>است كه نتيجه آن، فتوا</w:t>
      </w:r>
      <w:r w:rsidR="00533B61">
        <w:rPr>
          <w:rFonts w:cs="B Lotus" w:hint="cs"/>
          <w:sz w:val="28"/>
          <w:rtl/>
          <w:lang w:bidi="fa-IR"/>
        </w:rPr>
        <w:t xml:space="preserve"> </w:t>
      </w:r>
      <w:r w:rsidRPr="00782831">
        <w:rPr>
          <w:rFonts w:cs="B Lotus"/>
          <w:sz w:val="28"/>
          <w:rtl/>
          <w:lang w:bidi="fa-IR"/>
        </w:rPr>
        <w:t>دادن بدون علم است.</w:t>
      </w:r>
    </w:p>
    <w:p w:rsidR="00634C2F" w:rsidRPr="00782831" w:rsidRDefault="00533B61" w:rsidP="00533B61">
      <w:pPr>
        <w:pStyle w:val="ListParagraph"/>
        <w:spacing w:before="0" w:beforeAutospacing="0" w:after="0" w:afterAutospacing="0"/>
        <w:ind w:left="0" w:firstLine="284"/>
        <w:rPr>
          <w:rFonts w:cs="B Lotus"/>
          <w:sz w:val="28"/>
          <w:lang w:bidi="fa-IR"/>
        </w:rPr>
      </w:pPr>
      <w:r>
        <w:rPr>
          <w:rFonts w:cs="B Lotus"/>
          <w:sz w:val="28"/>
          <w:rtl/>
          <w:lang w:bidi="fa-IR"/>
        </w:rPr>
        <w:t>همان</w:t>
      </w:r>
      <w:r>
        <w:rPr>
          <w:rFonts w:cs="B Lotus" w:hint="cs"/>
          <w:sz w:val="28"/>
          <w:rtl/>
          <w:lang w:bidi="fa-IR"/>
        </w:rPr>
        <w:t>‌</w:t>
      </w:r>
      <w:r w:rsidR="00634C2F" w:rsidRPr="00782831">
        <w:rPr>
          <w:rFonts w:cs="B Lotus"/>
          <w:sz w:val="28"/>
          <w:rtl/>
          <w:lang w:bidi="fa-IR"/>
        </w:rPr>
        <w:t>گونه كه در صحيح آمده است:</w:t>
      </w:r>
      <w:r>
        <w:rPr>
          <w:rFonts w:cs="B Lotus" w:hint="cs"/>
          <w:sz w:val="28"/>
          <w:rtl/>
          <w:lang w:bidi="fa-IR"/>
        </w:rPr>
        <w:t xml:space="preserve"> </w:t>
      </w:r>
      <w:r>
        <w:rPr>
          <w:rFonts w:cs="Traditional Arabic" w:hint="cs"/>
          <w:sz w:val="28"/>
          <w:rtl/>
          <w:lang w:bidi="fa-IR"/>
        </w:rPr>
        <w:t>«</w:t>
      </w:r>
      <w:r w:rsidRPr="00533B61">
        <w:rPr>
          <w:rStyle w:val="Char2"/>
          <w:rFonts w:hint="eastAsia"/>
          <w:rtl/>
        </w:rPr>
        <w:t>إِنَّ</w:t>
      </w:r>
      <w:r w:rsidRPr="00533B61">
        <w:rPr>
          <w:rStyle w:val="Char2"/>
          <w:rtl/>
        </w:rPr>
        <w:t xml:space="preserve"> </w:t>
      </w:r>
      <w:r w:rsidRPr="00533B61">
        <w:rPr>
          <w:rStyle w:val="Char2"/>
          <w:rFonts w:hint="eastAsia"/>
          <w:rtl/>
        </w:rPr>
        <w:t>اللَّهَ</w:t>
      </w:r>
      <w:r w:rsidRPr="00533B61">
        <w:rPr>
          <w:rStyle w:val="Char2"/>
          <w:rtl/>
        </w:rPr>
        <w:t xml:space="preserve"> </w:t>
      </w:r>
      <w:r w:rsidRPr="00533B61">
        <w:rPr>
          <w:rStyle w:val="Char2"/>
          <w:rFonts w:hint="eastAsia"/>
          <w:rtl/>
        </w:rPr>
        <w:t>لا</w:t>
      </w:r>
      <w:r w:rsidRPr="00533B61">
        <w:rPr>
          <w:rStyle w:val="Char2"/>
          <w:rtl/>
        </w:rPr>
        <w:t xml:space="preserve"> </w:t>
      </w:r>
      <w:r w:rsidRPr="00533B61">
        <w:rPr>
          <w:rStyle w:val="Char2"/>
          <w:rFonts w:hint="eastAsia"/>
          <w:rtl/>
        </w:rPr>
        <w:t>يَقْبِضُ</w:t>
      </w:r>
      <w:r w:rsidRPr="00533B61">
        <w:rPr>
          <w:rStyle w:val="Char2"/>
          <w:rtl/>
        </w:rPr>
        <w:t xml:space="preserve"> </w:t>
      </w:r>
      <w:r w:rsidRPr="00533B61">
        <w:rPr>
          <w:rStyle w:val="Char2"/>
          <w:rFonts w:hint="eastAsia"/>
          <w:rtl/>
        </w:rPr>
        <w:t>الْعِلْمَ</w:t>
      </w:r>
      <w:r w:rsidRPr="00533B61">
        <w:rPr>
          <w:rStyle w:val="Char2"/>
          <w:rtl/>
        </w:rPr>
        <w:t xml:space="preserve"> </w:t>
      </w:r>
      <w:r w:rsidRPr="00533B61">
        <w:rPr>
          <w:rStyle w:val="Char2"/>
          <w:rFonts w:hint="eastAsia"/>
          <w:rtl/>
        </w:rPr>
        <w:t>انْتِزَاعًا</w:t>
      </w:r>
      <w:r w:rsidRPr="00533B61">
        <w:rPr>
          <w:rStyle w:val="Char2"/>
          <w:rtl/>
        </w:rPr>
        <w:t xml:space="preserve"> </w:t>
      </w:r>
      <w:r w:rsidRPr="00533B61">
        <w:rPr>
          <w:rStyle w:val="Char2"/>
          <w:rFonts w:hint="eastAsia"/>
          <w:rtl/>
        </w:rPr>
        <w:t>يَنْتَزِعُهُ</w:t>
      </w:r>
      <w:r w:rsidRPr="00533B61">
        <w:rPr>
          <w:rStyle w:val="Char2"/>
          <w:rtl/>
        </w:rPr>
        <w:t xml:space="preserve"> </w:t>
      </w:r>
      <w:r w:rsidRPr="00533B61">
        <w:rPr>
          <w:rStyle w:val="Char2"/>
          <w:rFonts w:hint="eastAsia"/>
          <w:rtl/>
        </w:rPr>
        <w:t>مِنَ</w:t>
      </w:r>
      <w:r w:rsidRPr="00533B61">
        <w:rPr>
          <w:rStyle w:val="Char2"/>
          <w:rtl/>
        </w:rPr>
        <w:t xml:space="preserve"> </w:t>
      </w:r>
      <w:r w:rsidRPr="00533B61">
        <w:rPr>
          <w:rStyle w:val="Char2"/>
          <w:rFonts w:hint="eastAsia"/>
          <w:rtl/>
        </w:rPr>
        <w:t>النَّاسِ</w:t>
      </w:r>
      <w:r>
        <w:rPr>
          <w:rStyle w:val="Char2"/>
          <w:rFonts w:hint="cs"/>
          <w:rtl/>
        </w:rPr>
        <w:t>...</w:t>
      </w:r>
      <w:r>
        <w:rPr>
          <w:rFonts w:cs="Traditional Arabic" w:hint="cs"/>
          <w:sz w:val="28"/>
          <w:rtl/>
          <w:lang w:bidi="fa-IR"/>
        </w:rPr>
        <w:t>»</w:t>
      </w:r>
      <w:r>
        <w:rPr>
          <w:rFonts w:cs="B Lotus" w:hint="cs"/>
          <w:sz w:val="28"/>
          <w:rtl/>
          <w:lang w:bidi="fa-IR"/>
        </w:rPr>
        <w:t>.</w:t>
      </w:r>
      <w:r w:rsidR="00634C2F" w:rsidRPr="00782831">
        <w:rPr>
          <w:rFonts w:cs="B Lotus"/>
          <w:sz w:val="28"/>
          <w:rtl/>
          <w:lang w:bidi="fa-IR"/>
        </w:rPr>
        <w:t xml:space="preserve"> تا آخر حديث</w:t>
      </w:r>
      <w:r w:rsidR="00634C2F" w:rsidRPr="00782831">
        <w:rPr>
          <w:rStyle w:val="FootnoteReference"/>
          <w:rFonts w:cs="B Lotus"/>
          <w:rtl/>
          <w:lang w:bidi="fa-IR"/>
        </w:rPr>
        <w:footnoteReference w:id="112"/>
      </w:r>
      <w:r>
        <w:rPr>
          <w:rFonts w:cs="B Lotus" w:hint="cs"/>
          <w:sz w:val="28"/>
          <w:rtl/>
          <w:lang w:bidi="fa-IR"/>
        </w:rPr>
        <w:t xml:space="preserve"> </w:t>
      </w:r>
      <w:r w:rsidR="00634C2F" w:rsidRPr="00782831">
        <w:rPr>
          <w:rFonts w:cs="B Lotus"/>
          <w:sz w:val="28"/>
          <w:rtl/>
          <w:lang w:bidi="fa-IR"/>
        </w:rPr>
        <w:t>چون مردم بايد به ناچار رهبري ديني داشته باشند و گر نه هرج و مرج و فتنه و آشوب به وجود</w:t>
      </w:r>
      <w:r w:rsidR="00912D91">
        <w:rPr>
          <w:rFonts w:cs="B Lotus"/>
          <w:sz w:val="28"/>
          <w:rtl/>
          <w:lang w:bidi="fa-IR"/>
        </w:rPr>
        <w:t xml:space="preserve"> می‌‌</w:t>
      </w:r>
      <w:r w:rsidR="00634C2F" w:rsidRPr="00782831">
        <w:rPr>
          <w:rFonts w:cs="B Lotus"/>
          <w:sz w:val="28"/>
          <w:rtl/>
          <w:lang w:bidi="fa-IR"/>
        </w:rPr>
        <w:t>آيد. پس مردم نياز شديد دارند كه به كسي كه منصب هدايت و رهبري را دارد، مراجعه كنند و او همان كسي است كه وي را عالم</w:t>
      </w:r>
      <w:r w:rsidR="00912D91">
        <w:rPr>
          <w:rFonts w:cs="B Lotus"/>
          <w:sz w:val="28"/>
          <w:rtl/>
          <w:lang w:bidi="fa-IR"/>
        </w:rPr>
        <w:t xml:space="preserve"> می‌‌</w:t>
      </w:r>
      <w:r w:rsidR="00634C2F" w:rsidRPr="00782831">
        <w:rPr>
          <w:rFonts w:cs="B Lotus"/>
          <w:sz w:val="28"/>
          <w:rtl/>
          <w:lang w:bidi="fa-IR"/>
        </w:rPr>
        <w:t>نامند. و اين فرد حتماً آنان را وادار به پذيرش رأي</w:t>
      </w:r>
      <w:r w:rsidR="00E507EB">
        <w:rPr>
          <w:rFonts w:cs="B Lotus"/>
          <w:sz w:val="28"/>
          <w:rtl/>
          <w:lang w:bidi="fa-IR"/>
        </w:rPr>
        <w:t xml:space="preserve">‌اش </w:t>
      </w:r>
      <w:r w:rsidR="00634C2F" w:rsidRPr="00782831">
        <w:rPr>
          <w:rFonts w:cs="B Lotus"/>
          <w:sz w:val="28"/>
          <w:rtl/>
          <w:lang w:bidi="fa-IR"/>
        </w:rPr>
        <w:t>در دين</w:t>
      </w:r>
      <w:r w:rsidR="00912D91">
        <w:rPr>
          <w:rFonts w:cs="B Lotus"/>
          <w:sz w:val="28"/>
          <w:rtl/>
          <w:lang w:bidi="fa-IR"/>
        </w:rPr>
        <w:t xml:space="preserve"> می‌‌</w:t>
      </w:r>
      <w:r w:rsidR="00634C2F" w:rsidRPr="00782831">
        <w:rPr>
          <w:rFonts w:cs="B Lotus"/>
          <w:sz w:val="28"/>
          <w:rtl/>
          <w:lang w:bidi="fa-IR"/>
        </w:rPr>
        <w:t>نمايد. حالا اگر اين رهبر، جاهل و نادان باشد، مردم را از راه راست، گمراه</w:t>
      </w:r>
      <w:r w:rsidR="00912D91">
        <w:rPr>
          <w:rFonts w:cs="B Lotus"/>
          <w:sz w:val="28"/>
          <w:rtl/>
          <w:lang w:bidi="fa-IR"/>
        </w:rPr>
        <w:t xml:space="preserve"> می‌‌</w:t>
      </w:r>
      <w:r>
        <w:rPr>
          <w:rFonts w:cs="B Lotus"/>
          <w:sz w:val="28"/>
          <w:rtl/>
          <w:lang w:bidi="fa-IR"/>
        </w:rPr>
        <w:t>كند همان</w:t>
      </w:r>
      <w:r>
        <w:rPr>
          <w:rFonts w:cs="B Lotus" w:hint="cs"/>
          <w:sz w:val="28"/>
          <w:rtl/>
          <w:lang w:bidi="fa-IR"/>
        </w:rPr>
        <w:t>‌</w:t>
      </w:r>
      <w:r w:rsidR="00634C2F" w:rsidRPr="00782831">
        <w:rPr>
          <w:rFonts w:cs="B Lotus"/>
          <w:sz w:val="28"/>
          <w:rtl/>
          <w:lang w:bidi="fa-IR"/>
        </w:rPr>
        <w:t>طور كه خودش از آن گمراه شده، و اين عين بدعت گذاري است</w:t>
      </w:r>
      <w:r w:rsidR="006C11FC">
        <w:rPr>
          <w:rFonts w:cs="B Lotus"/>
          <w:sz w:val="28"/>
          <w:rtl/>
          <w:lang w:bidi="fa-IR"/>
        </w:rPr>
        <w:t>،</w:t>
      </w:r>
      <w:r w:rsidR="00634C2F" w:rsidRPr="00782831">
        <w:rPr>
          <w:rFonts w:cs="B Lotus"/>
          <w:sz w:val="28"/>
          <w:rtl/>
          <w:lang w:bidi="fa-IR"/>
        </w:rPr>
        <w:t xml:space="preserve"> چون اين كار تشريع بدون اصلي از كتاب و سنت</w:t>
      </w:r>
      <w:r w:rsidR="00912D91">
        <w:rPr>
          <w:rFonts w:cs="B Lotus"/>
          <w:sz w:val="28"/>
          <w:rtl/>
          <w:lang w:bidi="fa-IR"/>
        </w:rPr>
        <w:t xml:space="preserve"> می‌‌</w:t>
      </w:r>
      <w:r w:rsidR="00634C2F" w:rsidRPr="00782831">
        <w:rPr>
          <w:rFonts w:cs="B Lotus"/>
          <w:sz w:val="28"/>
          <w:rtl/>
          <w:lang w:bidi="fa-IR"/>
        </w:rPr>
        <w:t>باشد. اين حديث نشان</w:t>
      </w:r>
      <w:r w:rsidR="00912D91">
        <w:rPr>
          <w:rFonts w:cs="B Lotus"/>
          <w:sz w:val="28"/>
          <w:rtl/>
          <w:lang w:bidi="fa-IR"/>
        </w:rPr>
        <w:t xml:space="preserve"> می‌‌</w:t>
      </w:r>
      <w:r w:rsidR="00634C2F" w:rsidRPr="00782831">
        <w:rPr>
          <w:rFonts w:cs="B Lotus"/>
          <w:sz w:val="28"/>
          <w:rtl/>
          <w:lang w:bidi="fa-IR"/>
        </w:rPr>
        <w:t>دهد كه بدعت هرگز از جانب علما دامنگير مردم</w:t>
      </w:r>
      <w:r w:rsidR="00912D91">
        <w:rPr>
          <w:rFonts w:cs="B Lotus"/>
          <w:sz w:val="28"/>
          <w:rtl/>
          <w:lang w:bidi="fa-IR"/>
        </w:rPr>
        <w:t xml:space="preserve"> نمی‌‌</w:t>
      </w:r>
      <w:r w:rsidR="00634C2F" w:rsidRPr="00782831">
        <w:rPr>
          <w:rFonts w:cs="B Lotus"/>
          <w:sz w:val="28"/>
          <w:rtl/>
          <w:lang w:bidi="fa-IR"/>
        </w:rPr>
        <w:t>شود بلك</w:t>
      </w:r>
      <w:r>
        <w:rPr>
          <w:rFonts w:cs="B Lotus"/>
          <w:sz w:val="28"/>
          <w:rtl/>
          <w:lang w:bidi="fa-IR"/>
        </w:rPr>
        <w:t>ه هر</w:t>
      </w:r>
      <w:r w:rsidR="00634C2F" w:rsidRPr="00782831">
        <w:rPr>
          <w:rFonts w:cs="B Lotus"/>
          <w:sz w:val="28"/>
          <w:rtl/>
          <w:lang w:bidi="fa-IR"/>
        </w:rPr>
        <w:t>گاه علما وفات يافتند و كسي كه عالم نيست فتوا داد، آن وقت از جانب او بدعت دامنگير مردم</w:t>
      </w:r>
      <w:r w:rsidR="00912D91">
        <w:rPr>
          <w:rFonts w:cs="B Lotus"/>
          <w:sz w:val="28"/>
          <w:rtl/>
          <w:lang w:bidi="fa-IR"/>
        </w:rPr>
        <w:t xml:space="preserve"> می‌‌</w:t>
      </w:r>
      <w:r w:rsidR="00634C2F" w:rsidRPr="00782831">
        <w:rPr>
          <w:rFonts w:cs="B Lotus"/>
          <w:sz w:val="28"/>
          <w:rtl/>
          <w:lang w:bidi="fa-IR"/>
        </w:rPr>
        <w:t>شود. بعداً اين مطلب، بيشتر توضيح داده خواهد شد.</w:t>
      </w:r>
    </w:p>
    <w:p w:rsidR="00634C2F" w:rsidRDefault="00634C2F" w:rsidP="00CF29B2">
      <w:pPr>
        <w:pStyle w:val="ListParagraph"/>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اما بخل، مقدمه</w:t>
      </w:r>
      <w:r w:rsidR="00912D91">
        <w:rPr>
          <w:rFonts w:cs="B Lotus"/>
          <w:sz w:val="28"/>
          <w:rtl/>
          <w:lang w:bidi="fa-IR"/>
        </w:rPr>
        <w:t xml:space="preserve">‌ی </w:t>
      </w:r>
      <w:r w:rsidRPr="00782831">
        <w:rPr>
          <w:rFonts w:cs="B Lotus"/>
          <w:sz w:val="28"/>
          <w:rtl/>
          <w:lang w:bidi="fa-IR"/>
        </w:rPr>
        <w:t>بدعتِ به كار بردن حيله جهت حلال كردن حرام</w:t>
      </w:r>
      <w:r w:rsidR="00912D91">
        <w:rPr>
          <w:rFonts w:cs="B Lotus"/>
          <w:sz w:val="28"/>
          <w:rtl/>
          <w:lang w:bidi="fa-IR"/>
        </w:rPr>
        <w:t xml:space="preserve"> می‌‌</w:t>
      </w:r>
      <w:r w:rsidRPr="00782831">
        <w:rPr>
          <w:rFonts w:cs="B Lotus"/>
          <w:sz w:val="28"/>
          <w:rtl/>
          <w:lang w:bidi="fa-IR"/>
        </w:rPr>
        <w:t>باشد. بدين صورت كه مردم به اموال خود بخل و حرص</w:t>
      </w:r>
      <w:r w:rsidR="00912D91">
        <w:rPr>
          <w:rFonts w:cs="B Lotus"/>
          <w:sz w:val="28"/>
          <w:rtl/>
          <w:lang w:bidi="fa-IR"/>
        </w:rPr>
        <w:t xml:space="preserve"> می‌‌</w:t>
      </w:r>
      <w:r w:rsidRPr="00782831">
        <w:rPr>
          <w:rFonts w:cs="B Lotus"/>
          <w:sz w:val="28"/>
          <w:rtl/>
          <w:lang w:bidi="fa-IR"/>
        </w:rPr>
        <w:t>ورزند و آن را در راه مكارم و اخلاق و مشكلات مسلمانان و ارزش</w:t>
      </w:r>
      <w:r w:rsidR="00E507EB">
        <w:rPr>
          <w:rFonts w:cs="B Lotus"/>
          <w:sz w:val="28"/>
          <w:rtl/>
          <w:lang w:bidi="fa-IR"/>
        </w:rPr>
        <w:t>‌ها</w:t>
      </w:r>
      <w:r w:rsidRPr="00782831">
        <w:rPr>
          <w:rFonts w:cs="B Lotus"/>
          <w:sz w:val="28"/>
          <w:rtl/>
          <w:lang w:bidi="fa-IR"/>
        </w:rPr>
        <w:t>ي اخلاقي و انساني همچون نيكي كردن به مردم به وسيله</w:t>
      </w:r>
      <w:r w:rsidR="00912D91">
        <w:rPr>
          <w:rFonts w:cs="B Lotus"/>
          <w:sz w:val="28"/>
          <w:rtl/>
          <w:lang w:bidi="fa-IR"/>
        </w:rPr>
        <w:t xml:space="preserve">‌ی </w:t>
      </w:r>
      <w:r w:rsidRPr="00782831">
        <w:rPr>
          <w:rFonts w:cs="B Lotus"/>
          <w:sz w:val="28"/>
          <w:rtl/>
          <w:lang w:bidi="fa-IR"/>
        </w:rPr>
        <w:t>صدقه و هبه و همدردي با آنان بر خود، خرج</w:t>
      </w:r>
      <w:r w:rsidR="00912D91">
        <w:rPr>
          <w:rFonts w:cs="B Lotus"/>
          <w:sz w:val="28"/>
          <w:rtl/>
          <w:lang w:bidi="fa-IR"/>
        </w:rPr>
        <w:t xml:space="preserve"> نمی‌‌</w:t>
      </w:r>
      <w:r w:rsidRPr="00782831">
        <w:rPr>
          <w:rFonts w:cs="B Lotus"/>
          <w:sz w:val="28"/>
          <w:rtl/>
          <w:lang w:bidi="fa-IR"/>
        </w:rPr>
        <w:t>كنند. انواع قرض جايز و مهلت دادن به تنگدست و گذشت كردن از حق خود در معاملات مالي زير اين مقوله قرار</w:t>
      </w:r>
      <w:r w:rsidR="00912D91">
        <w:rPr>
          <w:rFonts w:cs="B Lotus"/>
          <w:sz w:val="28"/>
          <w:rtl/>
          <w:lang w:bidi="fa-IR"/>
        </w:rPr>
        <w:t xml:space="preserve"> می‌‌</w:t>
      </w:r>
      <w:r w:rsidR="00533B61">
        <w:rPr>
          <w:rFonts w:cs="B Lotus"/>
          <w:sz w:val="28"/>
          <w:rtl/>
          <w:lang w:bidi="fa-IR"/>
        </w:rPr>
        <w:t>گيرد. همان</w:t>
      </w:r>
      <w:r w:rsidR="00533B61">
        <w:rPr>
          <w:rFonts w:cs="B Lotus" w:hint="cs"/>
          <w:sz w:val="28"/>
          <w:rtl/>
          <w:lang w:bidi="fa-IR"/>
        </w:rPr>
        <w:t>‌</w:t>
      </w:r>
      <w:r w:rsidRPr="00782831">
        <w:rPr>
          <w:rFonts w:cs="B Lotus"/>
          <w:sz w:val="28"/>
          <w:rtl/>
          <w:lang w:bidi="fa-IR"/>
        </w:rPr>
        <w:t>طور كه خداوند متعال</w:t>
      </w:r>
      <w:r w:rsidR="00912D91">
        <w:rPr>
          <w:rFonts w:cs="B Lotus"/>
          <w:sz w:val="28"/>
          <w:rtl/>
          <w:lang w:bidi="fa-IR"/>
        </w:rPr>
        <w:t xml:space="preserve"> می‌‌</w:t>
      </w:r>
      <w:r w:rsidRPr="00782831">
        <w:rPr>
          <w:rFonts w:cs="B Lotus"/>
          <w:sz w:val="28"/>
          <w:rtl/>
          <w:lang w:bidi="fa-IR"/>
        </w:rPr>
        <w:t>فرمايد:</w:t>
      </w:r>
    </w:p>
    <w:p w:rsidR="00634C2F" w:rsidRPr="00782831" w:rsidRDefault="00D41F4F" w:rsidP="00495676">
      <w:pPr>
        <w:pStyle w:val="ListParagraph"/>
        <w:tabs>
          <w:tab w:val="left" w:pos="963"/>
        </w:tabs>
        <w:spacing w:before="0" w:beforeAutospacing="0" w:after="0" w:afterAutospacing="0"/>
        <w:ind w:left="0" w:firstLine="284"/>
        <w:rPr>
          <w:rFonts w:hAnsi="Arial" w:cs="B Lotus"/>
          <w:color w:val="000000"/>
          <w:sz w:val="28"/>
          <w:rtl/>
          <w:lang w:bidi="fa-IR"/>
        </w:rPr>
      </w:pPr>
      <w:r>
        <w:rPr>
          <w:rFonts w:cs="Traditional Arabic"/>
          <w:rtl/>
          <w:lang w:bidi="fa-IR"/>
        </w:rPr>
        <w:t>﴿</w:t>
      </w:r>
      <w:r w:rsidR="00495676">
        <w:rPr>
          <w:rFonts w:ascii="KFGQPC Uthmanic Script HAFS" w:cs="KFGQPC Uthmanic Script HAFS" w:hint="eastAsia"/>
          <w:rtl/>
        </w:rPr>
        <w:t>وَأَن</w:t>
      </w:r>
      <w:r w:rsidR="00495676">
        <w:rPr>
          <w:rFonts w:ascii="KFGQPC Uthmanic Script HAFS" w:cs="KFGQPC Uthmanic Script HAFS"/>
          <w:rtl/>
        </w:rPr>
        <w:t xml:space="preserve"> </w:t>
      </w:r>
      <w:r w:rsidR="00495676">
        <w:rPr>
          <w:rFonts w:ascii="KFGQPC Uthmanic Script HAFS" w:cs="KFGQPC Uthmanic Script HAFS" w:hint="eastAsia"/>
          <w:rtl/>
        </w:rPr>
        <w:t>تَصَدَّقُواْ</w:t>
      </w:r>
      <w:r w:rsidR="00495676">
        <w:rPr>
          <w:rFonts w:ascii="KFGQPC Uthmanic Script HAFS" w:cs="KFGQPC Uthmanic Script HAFS"/>
          <w:rtl/>
        </w:rPr>
        <w:t xml:space="preserve"> </w:t>
      </w:r>
      <w:r w:rsidR="00495676">
        <w:rPr>
          <w:rFonts w:ascii="KFGQPC Uthmanic Script HAFS" w:cs="KFGQPC Uthmanic Script HAFS" w:hint="eastAsia"/>
          <w:rtl/>
        </w:rPr>
        <w:t>خَي</w:t>
      </w:r>
      <w:r w:rsidR="00495676">
        <w:rPr>
          <w:rFonts w:ascii="KFGQPC Uthmanic Script HAFS" w:cs="KFGQPC Uthmanic Script HAFS" w:hint="cs"/>
          <w:rtl/>
        </w:rPr>
        <w:t>ۡ</w:t>
      </w:r>
      <w:r w:rsidR="00495676">
        <w:rPr>
          <w:rFonts w:ascii="KFGQPC Uthmanic Script HAFS" w:cs="KFGQPC Uthmanic Script HAFS" w:hint="eastAsia"/>
          <w:rtl/>
        </w:rPr>
        <w:t>ر</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لَّكُم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eastAsia"/>
          <w:rtl/>
        </w:rPr>
        <w:t>كُنتُم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تَع</w:t>
      </w:r>
      <w:r w:rsidR="00495676">
        <w:rPr>
          <w:rFonts w:ascii="KFGQPC Uthmanic Script HAFS" w:cs="KFGQPC Uthmanic Script HAFS" w:hint="cs"/>
          <w:rtl/>
        </w:rPr>
        <w:t>ۡ</w:t>
      </w:r>
      <w:r w:rsidR="00495676">
        <w:rPr>
          <w:rFonts w:ascii="KFGQPC Uthmanic Script HAFS" w:cs="KFGQPC Uthmanic Script HAFS" w:hint="eastAsia"/>
          <w:rtl/>
        </w:rPr>
        <w:t>لَمُونَ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33B61">
        <w:rPr>
          <w:rFonts w:cs="B Lotus" w:hint="cs"/>
          <w:color w:val="000000"/>
          <w:sz w:val="26"/>
          <w:szCs w:val="26"/>
          <w:rtl/>
          <w:lang w:bidi="fa-IR"/>
        </w:rPr>
        <w:t>البقر</w:t>
      </w:r>
      <w:r w:rsidR="00533B61" w:rsidRPr="00533B61">
        <w:rPr>
          <w:rFonts w:ascii="mylotus" w:hAnsi="mylotus" w:cs="mylotus"/>
          <w:color w:val="000000"/>
          <w:sz w:val="26"/>
          <w:szCs w:val="26"/>
          <w:rtl/>
          <w:lang w:bidi="fa-IR"/>
        </w:rPr>
        <w:t>ة</w:t>
      </w:r>
      <w:r w:rsidR="00533B61">
        <w:rPr>
          <w:rFonts w:cs="B Lotus" w:hint="cs"/>
          <w:color w:val="000000"/>
          <w:sz w:val="26"/>
          <w:szCs w:val="26"/>
          <w:rtl/>
          <w:lang w:bidi="fa-IR"/>
        </w:rPr>
        <w:t>: 280</w:t>
      </w:r>
      <w:r>
        <w:rPr>
          <w:rFonts w:cs="B Lotus"/>
          <w:color w:val="000000"/>
          <w:sz w:val="26"/>
          <w:szCs w:val="26"/>
          <w:rtl/>
          <w:lang w:bidi="fa-IR"/>
        </w:rPr>
        <w:t>]</w:t>
      </w:r>
      <w:r>
        <w:rPr>
          <w:rFonts w:cs="B Lotus"/>
          <w:color w:val="000000"/>
          <w:rtl/>
          <w:lang w:bidi="fa-IR"/>
        </w:rPr>
        <w:t>.</w:t>
      </w:r>
    </w:p>
    <w:p w:rsidR="00634C2F" w:rsidRPr="00782831" w:rsidRDefault="00634C2F" w:rsidP="00907156">
      <w:pPr>
        <w:pStyle w:val="ListParagraph"/>
        <w:widowControl w:val="0"/>
        <w:spacing w:before="0" w:beforeAutospacing="0" w:after="0" w:afterAutospacing="0"/>
        <w:ind w:left="0" w:firstLine="284"/>
        <w:rPr>
          <w:rFonts w:cs="B Lotus"/>
          <w:sz w:val="28"/>
          <w:lang w:bidi="fa-IR"/>
        </w:rPr>
      </w:pPr>
      <w:r w:rsidRPr="00B507FF">
        <w:rPr>
          <w:rFonts w:ascii="Arial" w:hAnsi="Arial" w:cs="Arial"/>
          <w:color w:val="000000"/>
          <w:sz w:val="28"/>
          <w:lang w:bidi="fa-IR"/>
        </w:rPr>
        <w:t xml:space="preserve"> </w:t>
      </w:r>
      <w:r w:rsidR="00533B61" w:rsidRPr="00533B61">
        <w:rPr>
          <w:rFonts w:cs="Traditional Arabic" w:hint="cs"/>
          <w:sz w:val="26"/>
          <w:szCs w:val="26"/>
          <w:rtl/>
          <w:lang w:bidi="fa-IR"/>
        </w:rPr>
        <w:t>«</w:t>
      </w:r>
      <w:r w:rsidRPr="00533B61">
        <w:rPr>
          <w:rFonts w:cs="B Lotus"/>
          <w:sz w:val="26"/>
          <w:szCs w:val="26"/>
          <w:rtl/>
          <w:lang w:bidi="fa-IR"/>
        </w:rPr>
        <w:t>و اگر (قدرت پرداخت نداشته باشد و شما همه وام خود را</w:t>
      </w:r>
      <w:r w:rsidR="00F339BD">
        <w:rPr>
          <w:rFonts w:cs="B Lotus"/>
          <w:sz w:val="26"/>
          <w:szCs w:val="26"/>
          <w:rtl/>
          <w:lang w:bidi="fa-IR"/>
        </w:rPr>
        <w:t xml:space="preserve">، </w:t>
      </w:r>
      <w:r w:rsidRPr="00533B61">
        <w:rPr>
          <w:rFonts w:cs="B Lotus"/>
          <w:sz w:val="26"/>
          <w:szCs w:val="26"/>
          <w:rtl/>
          <w:lang w:bidi="fa-IR"/>
        </w:rPr>
        <w:t>يا برخي از آن را بدو) ببخشيد</w:t>
      </w:r>
      <w:r w:rsidR="00F339BD">
        <w:rPr>
          <w:rFonts w:cs="B Lotus"/>
          <w:sz w:val="26"/>
          <w:szCs w:val="26"/>
          <w:rtl/>
          <w:lang w:bidi="fa-IR"/>
        </w:rPr>
        <w:t xml:space="preserve">، </w:t>
      </w:r>
      <w:r w:rsidRPr="00533B61">
        <w:rPr>
          <w:rFonts w:cs="B Lotus"/>
          <w:sz w:val="26"/>
          <w:szCs w:val="26"/>
          <w:rtl/>
          <w:lang w:bidi="fa-IR"/>
        </w:rPr>
        <w:t>برايتان بهتر خواهد بود اگر دانسته باشيد</w:t>
      </w:r>
      <w:r w:rsidR="00533B61" w:rsidRPr="00533B61">
        <w:rPr>
          <w:rFonts w:cs="Traditional Arabic" w:hint="cs"/>
          <w:sz w:val="26"/>
          <w:szCs w:val="26"/>
          <w:rtl/>
          <w:lang w:bidi="fa-IR"/>
        </w:rPr>
        <w:t>»</w:t>
      </w:r>
      <w:r w:rsidRPr="00533B61">
        <w:rPr>
          <w:rFonts w:cs="B Lotus"/>
          <w:sz w:val="26"/>
          <w:szCs w:val="26"/>
          <w:rtl/>
          <w:lang w:bidi="fa-IR"/>
        </w:rPr>
        <w:t xml:space="preserve">. </w:t>
      </w:r>
      <w:r w:rsidR="00533B61">
        <w:rPr>
          <w:rFonts w:cs="B Lotus"/>
          <w:sz w:val="28"/>
          <w:rtl/>
          <w:lang w:bidi="fa-IR"/>
        </w:rPr>
        <w:t>اين</w:t>
      </w:r>
      <w:r w:rsidR="00533B61">
        <w:rPr>
          <w:rFonts w:cs="B Lotus" w:hint="cs"/>
          <w:sz w:val="28"/>
          <w:rtl/>
          <w:lang w:bidi="fa-IR"/>
        </w:rPr>
        <w:t>‌</w:t>
      </w:r>
      <w:r w:rsidRPr="00782831">
        <w:rPr>
          <w:rFonts w:cs="B Lotus"/>
          <w:sz w:val="28"/>
          <w:rtl/>
          <w:lang w:bidi="fa-IR"/>
        </w:rPr>
        <w:t>گونه انفاق و مصرف اموال در راه ارزش</w:t>
      </w:r>
      <w:r w:rsidR="00E507EB">
        <w:rPr>
          <w:rFonts w:cs="B Lotus"/>
          <w:sz w:val="28"/>
          <w:rtl/>
          <w:lang w:bidi="fa-IR"/>
        </w:rPr>
        <w:t>‌ها</w:t>
      </w:r>
      <w:r w:rsidRPr="00782831">
        <w:rPr>
          <w:rFonts w:cs="B Lotus"/>
          <w:sz w:val="28"/>
          <w:rtl/>
          <w:lang w:bidi="fa-IR"/>
        </w:rPr>
        <w:t>ي اخلاقي و انساني شأن پيشينيان صالح بود. سپس نيكي كردن به وسيله</w:t>
      </w:r>
      <w:r w:rsidR="00912D91">
        <w:rPr>
          <w:rFonts w:cs="B Lotus"/>
          <w:sz w:val="28"/>
          <w:rtl/>
          <w:lang w:bidi="fa-IR"/>
        </w:rPr>
        <w:t xml:space="preserve">‌ی </w:t>
      </w:r>
      <w:r w:rsidRPr="00782831">
        <w:rPr>
          <w:rFonts w:cs="B Lotus"/>
          <w:sz w:val="28"/>
          <w:rtl/>
          <w:lang w:bidi="fa-IR"/>
        </w:rPr>
        <w:t>صورت</w:t>
      </w:r>
      <w:r w:rsidR="00E507EB">
        <w:rPr>
          <w:rFonts w:cs="B Lotus"/>
          <w:sz w:val="28"/>
          <w:rtl/>
          <w:lang w:bidi="fa-IR"/>
        </w:rPr>
        <w:t>‌ها</w:t>
      </w:r>
      <w:r w:rsidRPr="00782831">
        <w:rPr>
          <w:rFonts w:cs="B Lotus"/>
          <w:sz w:val="28"/>
          <w:rtl/>
          <w:lang w:bidi="fa-IR"/>
        </w:rPr>
        <w:t>ي اول كم شد و مردم به يكديگر قرض</w:t>
      </w:r>
      <w:r w:rsidR="00912D91">
        <w:rPr>
          <w:rFonts w:cs="B Lotus"/>
          <w:sz w:val="28"/>
          <w:rtl/>
          <w:lang w:bidi="fa-IR"/>
        </w:rPr>
        <w:t xml:space="preserve"> می‌‌</w:t>
      </w:r>
      <w:r w:rsidRPr="00782831">
        <w:rPr>
          <w:rFonts w:cs="B Lotus"/>
          <w:sz w:val="28"/>
          <w:rtl/>
          <w:lang w:bidi="fa-IR"/>
        </w:rPr>
        <w:t>دادند. سپس كم كم قرض دادن هم كم شد تا جايي كه فرد توانمند و دارا پول و مالي كه در اختيار داشت، به افراد تنگدست و نيازمند</w:t>
      </w:r>
      <w:r w:rsidR="00912D91">
        <w:rPr>
          <w:rFonts w:cs="B Lotus"/>
          <w:sz w:val="28"/>
          <w:rtl/>
          <w:lang w:bidi="fa-IR"/>
        </w:rPr>
        <w:t xml:space="preserve"> نمی‌‌</w:t>
      </w:r>
      <w:r w:rsidRPr="00782831">
        <w:rPr>
          <w:rFonts w:cs="B Lotus"/>
          <w:sz w:val="28"/>
          <w:rtl/>
          <w:lang w:bidi="fa-IR"/>
        </w:rPr>
        <w:t>بخشيد در نتيجه فرد تنگدست مجبور بود كه به معاملاتي روي آورد كه در ظاهر، جايز و در باطن، ممنوع بودند</w:t>
      </w:r>
      <w:r w:rsidR="006C11FC">
        <w:rPr>
          <w:rFonts w:cs="B Lotus"/>
          <w:sz w:val="28"/>
          <w:rtl/>
          <w:lang w:bidi="fa-IR"/>
        </w:rPr>
        <w:t>،</w:t>
      </w:r>
      <w:r w:rsidRPr="00782831">
        <w:rPr>
          <w:rFonts w:cs="B Lotus"/>
          <w:sz w:val="28"/>
          <w:rtl/>
          <w:lang w:bidi="fa-IR"/>
        </w:rPr>
        <w:t xml:space="preserve"> همچون ربا و سلمي كه منفعت و سود را جلب</w:t>
      </w:r>
      <w:r w:rsidR="00912D91">
        <w:rPr>
          <w:rFonts w:cs="B Lotus"/>
          <w:sz w:val="28"/>
          <w:rtl/>
          <w:lang w:bidi="fa-IR"/>
        </w:rPr>
        <w:t xml:space="preserve"> می‌‌</w:t>
      </w:r>
      <w:r w:rsidRPr="00782831">
        <w:rPr>
          <w:rFonts w:cs="B Lotus"/>
          <w:sz w:val="28"/>
          <w:rtl/>
          <w:lang w:bidi="fa-IR"/>
        </w:rPr>
        <w:t>كند. پس در ظاهر آن را بيع قرار</w:t>
      </w:r>
      <w:r w:rsidR="00912D91">
        <w:rPr>
          <w:rFonts w:cs="B Lotus"/>
          <w:sz w:val="28"/>
          <w:rtl/>
          <w:lang w:bidi="fa-IR"/>
        </w:rPr>
        <w:t xml:space="preserve"> می‌‌</w:t>
      </w:r>
      <w:r w:rsidRPr="00782831">
        <w:rPr>
          <w:rFonts w:cs="B Lotus"/>
          <w:sz w:val="28"/>
          <w:rtl/>
          <w:lang w:bidi="fa-IR"/>
        </w:rPr>
        <w:t>داد و اين نوع معاملات همچون دستوري ديني در</w:t>
      </w:r>
      <w:r w:rsidR="00912D91">
        <w:rPr>
          <w:rFonts w:cs="B Lotus"/>
          <w:sz w:val="28"/>
          <w:rtl/>
          <w:lang w:bidi="fa-IR"/>
        </w:rPr>
        <w:t xml:space="preserve"> </w:t>
      </w:r>
      <w:r w:rsidR="00533B61">
        <w:rPr>
          <w:rFonts w:cs="B Lotus"/>
          <w:sz w:val="28"/>
          <w:rtl/>
          <w:lang w:bidi="fa-IR"/>
        </w:rPr>
        <w:t>می</w:t>
      </w:r>
      <w:r w:rsidRPr="00782831">
        <w:rPr>
          <w:rFonts w:cs="B Lotus"/>
          <w:sz w:val="28"/>
          <w:rtl/>
          <w:lang w:bidi="fa-IR"/>
        </w:rPr>
        <w:t>ان مردم رواج يافت و عامه</w:t>
      </w:r>
      <w:r w:rsidR="00912D91">
        <w:rPr>
          <w:rFonts w:cs="B Lotus"/>
          <w:sz w:val="28"/>
          <w:rtl/>
          <w:lang w:bidi="fa-IR"/>
        </w:rPr>
        <w:t xml:space="preserve">‌ی </w:t>
      </w:r>
      <w:r w:rsidRPr="00782831">
        <w:rPr>
          <w:rFonts w:cs="B Lotus"/>
          <w:sz w:val="28"/>
          <w:rtl/>
          <w:lang w:bidi="fa-IR"/>
        </w:rPr>
        <w:t>مردم بدان پايبند بودند و جهت انجام اين معاملات تجارت</w:t>
      </w:r>
      <w:r w:rsidR="00912D91">
        <w:rPr>
          <w:rFonts w:cs="B Lotus"/>
          <w:sz w:val="28"/>
          <w:rtl/>
          <w:lang w:bidi="fa-IR"/>
        </w:rPr>
        <w:t xml:space="preserve"> می‌‌</w:t>
      </w:r>
      <w:r w:rsidRPr="00782831">
        <w:rPr>
          <w:rFonts w:cs="B Lotus"/>
          <w:sz w:val="28"/>
          <w:rtl/>
          <w:lang w:bidi="fa-IR"/>
        </w:rPr>
        <w:t>كردند. اما اصل آن، بخل و حرص و علاقه</w:t>
      </w:r>
      <w:r w:rsidR="00912D91">
        <w:rPr>
          <w:rFonts w:cs="B Lotus"/>
          <w:sz w:val="28"/>
          <w:rtl/>
          <w:lang w:bidi="fa-IR"/>
        </w:rPr>
        <w:t xml:space="preserve">‌ی </w:t>
      </w:r>
      <w:r w:rsidRPr="00782831">
        <w:rPr>
          <w:rFonts w:cs="B Lotus"/>
          <w:sz w:val="28"/>
          <w:rtl/>
          <w:lang w:bidi="fa-IR"/>
        </w:rPr>
        <w:t>شديد به اموال و دوستي زينت</w:t>
      </w:r>
      <w:r w:rsidR="00E507EB">
        <w:rPr>
          <w:rFonts w:cs="B Lotus"/>
          <w:sz w:val="28"/>
          <w:rtl/>
          <w:lang w:bidi="fa-IR"/>
        </w:rPr>
        <w:t>‌ها</w:t>
      </w:r>
      <w:r w:rsidRPr="00782831">
        <w:rPr>
          <w:rFonts w:cs="B Lotus"/>
          <w:sz w:val="28"/>
          <w:rtl/>
          <w:lang w:bidi="fa-IR"/>
        </w:rPr>
        <w:t xml:space="preserve"> و تعلقات دنيوي و خوشي</w:t>
      </w:r>
      <w:r w:rsidR="00E507EB">
        <w:rPr>
          <w:rFonts w:cs="B Lotus"/>
          <w:sz w:val="28"/>
          <w:rtl/>
          <w:lang w:bidi="fa-IR"/>
        </w:rPr>
        <w:t>‌ها</w:t>
      </w:r>
      <w:r w:rsidRPr="00782831">
        <w:rPr>
          <w:rFonts w:cs="B Lotus"/>
          <w:sz w:val="28"/>
          <w:rtl/>
          <w:lang w:bidi="fa-IR"/>
        </w:rPr>
        <w:t>ي زودگذر</w:t>
      </w:r>
      <w:r w:rsidR="00912D91">
        <w:rPr>
          <w:rFonts w:cs="B Lotus"/>
          <w:sz w:val="28"/>
          <w:rtl/>
          <w:lang w:bidi="fa-IR"/>
        </w:rPr>
        <w:t xml:space="preserve"> می‌‌</w:t>
      </w:r>
      <w:r w:rsidRPr="00782831">
        <w:rPr>
          <w:rFonts w:cs="B Lotus"/>
          <w:sz w:val="28"/>
          <w:rtl/>
          <w:lang w:bidi="fa-IR"/>
        </w:rPr>
        <w:t>باشد. وقتي چنين است، معلوم است كه به بدعت گذاري در دين منجر</w:t>
      </w:r>
      <w:r w:rsidR="00912D91">
        <w:rPr>
          <w:rFonts w:cs="B Lotus"/>
          <w:sz w:val="28"/>
          <w:rtl/>
          <w:lang w:bidi="fa-IR"/>
        </w:rPr>
        <w:t xml:space="preserve"> می‌‌</w:t>
      </w:r>
      <w:r w:rsidRPr="00782831">
        <w:rPr>
          <w:rFonts w:cs="B Lotus"/>
          <w:sz w:val="28"/>
          <w:rtl/>
          <w:lang w:bidi="fa-IR"/>
        </w:rPr>
        <w:t>شود و اين رويكرد از نشانه</w:t>
      </w:r>
      <w:r w:rsidR="00E507EB">
        <w:rPr>
          <w:rFonts w:cs="B Lotus"/>
          <w:sz w:val="28"/>
          <w:rtl/>
          <w:lang w:bidi="fa-IR"/>
        </w:rPr>
        <w:t>‌ها</w:t>
      </w:r>
      <w:r w:rsidRPr="00782831">
        <w:rPr>
          <w:rFonts w:cs="B Lotus"/>
          <w:sz w:val="28"/>
          <w:rtl/>
          <w:lang w:bidi="fa-IR"/>
        </w:rPr>
        <w:t>ي قيامت قرار داده</w:t>
      </w:r>
      <w:r w:rsidR="00912D91">
        <w:rPr>
          <w:rFonts w:cs="B Lotus"/>
          <w:sz w:val="28"/>
          <w:rtl/>
          <w:lang w:bidi="fa-IR"/>
        </w:rPr>
        <w:t xml:space="preserve"> می‌‌</w:t>
      </w:r>
      <w:r w:rsidRPr="00782831">
        <w:rPr>
          <w:rFonts w:cs="B Lotus"/>
          <w:sz w:val="28"/>
          <w:rtl/>
          <w:lang w:bidi="fa-IR"/>
        </w:rPr>
        <w:t>شود.</w:t>
      </w:r>
    </w:p>
    <w:p w:rsidR="00634C2F" w:rsidRDefault="00634C2F" w:rsidP="0090715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اگر گفته شود: اين تلاشي بيهوده و تكلفي است كه دليلي براي اثبات آن وجود ندارد، در جواب گفته</w:t>
      </w:r>
      <w:r w:rsidR="00912D91">
        <w:rPr>
          <w:rFonts w:cs="B Lotus"/>
          <w:sz w:val="28"/>
          <w:rtl/>
          <w:lang w:bidi="fa-IR"/>
        </w:rPr>
        <w:t xml:space="preserve"> می‌‌</w:t>
      </w:r>
      <w:r w:rsidRPr="00782831">
        <w:rPr>
          <w:rFonts w:cs="B Lotus"/>
          <w:sz w:val="28"/>
          <w:rtl/>
          <w:lang w:bidi="fa-IR"/>
        </w:rPr>
        <w:t>شود: اگر اين مطلب از شريعت اسلام فهم</w:t>
      </w:r>
      <w:r w:rsidR="00912D91">
        <w:rPr>
          <w:rFonts w:cs="B Lotus"/>
          <w:sz w:val="28"/>
          <w:rtl/>
          <w:lang w:bidi="fa-IR"/>
        </w:rPr>
        <w:t xml:space="preserve"> نمی‌‌</w:t>
      </w:r>
      <w:r w:rsidRPr="00782831">
        <w:rPr>
          <w:rFonts w:cs="B Lotus"/>
          <w:sz w:val="28"/>
          <w:rtl/>
          <w:lang w:bidi="fa-IR"/>
        </w:rPr>
        <w:t>شد، چنين چيزي گفته</w:t>
      </w:r>
      <w:r w:rsidR="00912D91">
        <w:rPr>
          <w:rFonts w:cs="B Lotus"/>
          <w:sz w:val="28"/>
          <w:rtl/>
          <w:lang w:bidi="fa-IR"/>
        </w:rPr>
        <w:t xml:space="preserve"> نمی‌‌</w:t>
      </w:r>
      <w:r w:rsidRPr="00782831">
        <w:rPr>
          <w:rFonts w:cs="B Lotus"/>
          <w:sz w:val="28"/>
          <w:rtl/>
          <w:lang w:bidi="fa-IR"/>
        </w:rPr>
        <w:t>شد. چون احمد در مسند خود از طريق روايت ابن عمر</w:t>
      </w:r>
      <w:r>
        <w:rPr>
          <w:rFonts w:cs="CTraditional Arabic"/>
          <w:sz w:val="28"/>
          <w:rtl/>
          <w:lang w:bidi="fa-IR"/>
        </w:rPr>
        <w:t>ب</w:t>
      </w:r>
      <w:r w:rsidR="00533B61">
        <w:rPr>
          <w:rFonts w:cs="B Lotus" w:hint="cs"/>
          <w:sz w:val="28"/>
          <w:rtl/>
          <w:lang w:bidi="fa-IR"/>
        </w:rPr>
        <w:t xml:space="preserve"> </w:t>
      </w:r>
      <w:r w:rsidRPr="00782831">
        <w:rPr>
          <w:rFonts w:cs="B Lotus"/>
          <w:sz w:val="28"/>
          <w:rtl/>
          <w:lang w:bidi="fa-IR"/>
        </w:rPr>
        <w:t>آورده كه گويد: از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شنيدم كه</w:t>
      </w:r>
      <w:r w:rsidR="00912D91">
        <w:rPr>
          <w:rFonts w:cs="B Lotus"/>
          <w:sz w:val="28"/>
          <w:rtl/>
          <w:lang w:bidi="fa-IR"/>
        </w:rPr>
        <w:t xml:space="preserve"> می‌‌</w:t>
      </w:r>
      <w:r w:rsidR="00533B61">
        <w:rPr>
          <w:rFonts w:cs="B Lotus"/>
          <w:sz w:val="28"/>
          <w:rtl/>
          <w:lang w:bidi="fa-IR"/>
        </w:rPr>
        <w:t>فرمود:</w:t>
      </w:r>
    </w:p>
    <w:p w:rsidR="00634C2F" w:rsidRPr="00782831" w:rsidRDefault="00533B61" w:rsidP="00CF5B8B">
      <w:pPr>
        <w:pStyle w:val="ListParagraph"/>
        <w:spacing w:before="0" w:beforeAutospacing="0" w:after="0" w:afterAutospacing="0"/>
        <w:ind w:left="0" w:firstLine="284"/>
        <w:rPr>
          <w:rFonts w:cs="B Lotus"/>
          <w:sz w:val="28"/>
          <w:rtl/>
          <w:lang w:bidi="fa-IR"/>
        </w:rPr>
      </w:pPr>
      <w:r>
        <w:rPr>
          <w:rFonts w:cs="Traditional Arabic" w:hint="cs"/>
          <w:sz w:val="28"/>
          <w:rtl/>
          <w:lang w:bidi="fa-IR"/>
        </w:rPr>
        <w:t>«</w:t>
      </w:r>
      <w:r w:rsidR="00CF5B8B" w:rsidRPr="00CF5B8B">
        <w:rPr>
          <w:rStyle w:val="Char2"/>
          <w:rFonts w:hint="eastAsia"/>
          <w:rtl/>
        </w:rPr>
        <w:t>إِذَا</w:t>
      </w:r>
      <w:r w:rsidR="00CF5B8B" w:rsidRPr="00CF5B8B">
        <w:rPr>
          <w:rStyle w:val="Char2"/>
          <w:rtl/>
        </w:rPr>
        <w:t xml:space="preserve"> </w:t>
      </w:r>
      <w:r w:rsidR="00CF5B8B" w:rsidRPr="00CF5B8B">
        <w:rPr>
          <w:rStyle w:val="Char2"/>
          <w:rFonts w:hint="eastAsia"/>
          <w:rtl/>
        </w:rPr>
        <w:t>ضَنَّ</w:t>
      </w:r>
      <w:r w:rsidR="00CF5B8B" w:rsidRPr="00CF5B8B">
        <w:rPr>
          <w:rStyle w:val="Char2"/>
          <w:rtl/>
        </w:rPr>
        <w:t xml:space="preserve"> </w:t>
      </w:r>
      <w:r w:rsidR="00CF5B8B" w:rsidRPr="00CF5B8B">
        <w:rPr>
          <w:rStyle w:val="Char2"/>
          <w:rFonts w:hint="eastAsia"/>
          <w:rtl/>
        </w:rPr>
        <w:t>النَّاس</w:t>
      </w:r>
      <w:r w:rsidR="00CF5B8B" w:rsidRPr="00CF5B8B">
        <w:rPr>
          <w:rStyle w:val="Char2"/>
          <w:rtl/>
        </w:rPr>
        <w:t xml:space="preserve"> </w:t>
      </w:r>
      <w:r w:rsidR="00CF5B8B" w:rsidRPr="00CF5B8B">
        <w:rPr>
          <w:rStyle w:val="Char2"/>
          <w:rFonts w:hint="eastAsia"/>
          <w:rtl/>
        </w:rPr>
        <w:t>بِالدِّينَارِ</w:t>
      </w:r>
      <w:r w:rsidR="00CF5B8B" w:rsidRPr="00CF5B8B">
        <w:rPr>
          <w:rStyle w:val="Char2"/>
          <w:rtl/>
        </w:rPr>
        <w:t xml:space="preserve"> </w:t>
      </w:r>
      <w:r w:rsidR="00CF5B8B" w:rsidRPr="00CF5B8B">
        <w:rPr>
          <w:rStyle w:val="Char2"/>
          <w:rFonts w:hint="eastAsia"/>
          <w:rtl/>
        </w:rPr>
        <w:t>وَالدِّرْهَم</w:t>
      </w:r>
      <w:r w:rsidR="00CF5B8B" w:rsidRPr="00CF5B8B">
        <w:rPr>
          <w:rStyle w:val="Char2"/>
          <w:rtl/>
        </w:rPr>
        <w:t xml:space="preserve">, </w:t>
      </w:r>
      <w:r w:rsidR="00CF5B8B" w:rsidRPr="00CF5B8B">
        <w:rPr>
          <w:rStyle w:val="Char2"/>
          <w:rFonts w:hint="eastAsia"/>
          <w:rtl/>
        </w:rPr>
        <w:t>وَتَبَايَعُوا</w:t>
      </w:r>
      <w:r w:rsidR="00CF5B8B" w:rsidRPr="00CF5B8B">
        <w:rPr>
          <w:rStyle w:val="Char2"/>
          <w:rtl/>
        </w:rPr>
        <w:t xml:space="preserve"> </w:t>
      </w:r>
      <w:r w:rsidR="00CF5B8B" w:rsidRPr="00CF5B8B">
        <w:rPr>
          <w:rStyle w:val="Char2"/>
          <w:rFonts w:hint="eastAsia"/>
          <w:rtl/>
        </w:rPr>
        <w:t>بِالْعِينَةِ</w:t>
      </w:r>
      <w:r w:rsidR="00907156">
        <w:rPr>
          <w:rStyle w:val="Char2"/>
          <w:rtl/>
        </w:rPr>
        <w:t>,</w:t>
      </w:r>
      <w:r w:rsidR="00CF5B8B" w:rsidRPr="00CF5B8B">
        <w:rPr>
          <w:rStyle w:val="Char2"/>
          <w:rtl/>
        </w:rPr>
        <w:t xml:space="preserve"> </w:t>
      </w:r>
      <w:r w:rsidR="00CF5B8B" w:rsidRPr="00CF5B8B">
        <w:rPr>
          <w:rStyle w:val="Char2"/>
          <w:rFonts w:hint="eastAsia"/>
          <w:rtl/>
        </w:rPr>
        <w:t>وَاتَّبَعُوا</w:t>
      </w:r>
      <w:r w:rsidR="00CF5B8B" w:rsidRPr="00CF5B8B">
        <w:rPr>
          <w:rStyle w:val="Char2"/>
          <w:rtl/>
        </w:rPr>
        <w:t xml:space="preserve"> </w:t>
      </w:r>
      <w:r w:rsidR="00CF5B8B" w:rsidRPr="00CF5B8B">
        <w:rPr>
          <w:rStyle w:val="Char2"/>
          <w:rFonts w:hint="eastAsia"/>
          <w:rtl/>
        </w:rPr>
        <w:t>أَذْنَاب</w:t>
      </w:r>
      <w:r w:rsidR="00CF5B8B" w:rsidRPr="00CF5B8B">
        <w:rPr>
          <w:rStyle w:val="Char2"/>
          <w:rtl/>
        </w:rPr>
        <w:t xml:space="preserve"> </w:t>
      </w:r>
      <w:r w:rsidR="00CF5B8B" w:rsidRPr="00CF5B8B">
        <w:rPr>
          <w:rStyle w:val="Char2"/>
          <w:rFonts w:hint="eastAsia"/>
          <w:rtl/>
        </w:rPr>
        <w:t>الْبَقَر</w:t>
      </w:r>
      <w:r w:rsidR="00907156">
        <w:rPr>
          <w:rStyle w:val="Char2"/>
          <w:rtl/>
        </w:rPr>
        <w:t>,</w:t>
      </w:r>
      <w:r w:rsidR="00CF5B8B" w:rsidRPr="00CF5B8B">
        <w:rPr>
          <w:rStyle w:val="Char2"/>
          <w:rtl/>
        </w:rPr>
        <w:t xml:space="preserve"> </w:t>
      </w:r>
      <w:r w:rsidR="00CF5B8B" w:rsidRPr="00CF5B8B">
        <w:rPr>
          <w:rStyle w:val="Char2"/>
          <w:rFonts w:hint="eastAsia"/>
          <w:rtl/>
        </w:rPr>
        <w:t>وَتَرَكُوا</w:t>
      </w:r>
      <w:r w:rsidR="00CF5B8B" w:rsidRPr="00CF5B8B">
        <w:rPr>
          <w:rStyle w:val="Char2"/>
          <w:rtl/>
        </w:rPr>
        <w:t xml:space="preserve"> </w:t>
      </w:r>
      <w:r w:rsidR="00CF5B8B" w:rsidRPr="00CF5B8B">
        <w:rPr>
          <w:rStyle w:val="Char2"/>
          <w:rFonts w:hint="eastAsia"/>
          <w:rtl/>
        </w:rPr>
        <w:t>الْجِهَاد</w:t>
      </w:r>
      <w:r w:rsidR="00CF5B8B" w:rsidRPr="00CF5B8B">
        <w:rPr>
          <w:rStyle w:val="Char2"/>
          <w:rtl/>
        </w:rPr>
        <w:t xml:space="preserve"> </w:t>
      </w:r>
      <w:r w:rsidR="00CF5B8B" w:rsidRPr="00CF5B8B">
        <w:rPr>
          <w:rStyle w:val="Char2"/>
          <w:rFonts w:hint="eastAsia"/>
          <w:rtl/>
        </w:rPr>
        <w:t>فِي</w:t>
      </w:r>
      <w:r w:rsidR="00CF5B8B" w:rsidRPr="00CF5B8B">
        <w:rPr>
          <w:rStyle w:val="Char2"/>
          <w:rtl/>
        </w:rPr>
        <w:t xml:space="preserve"> </w:t>
      </w:r>
      <w:r w:rsidR="00CF5B8B" w:rsidRPr="00CF5B8B">
        <w:rPr>
          <w:rStyle w:val="Char2"/>
          <w:rFonts w:hint="eastAsia"/>
          <w:rtl/>
        </w:rPr>
        <w:t>سَبِيل</w:t>
      </w:r>
      <w:r w:rsidR="00CF5B8B" w:rsidRPr="00CF5B8B">
        <w:rPr>
          <w:rStyle w:val="Char2"/>
          <w:rtl/>
        </w:rPr>
        <w:t xml:space="preserve"> </w:t>
      </w:r>
      <w:r w:rsidR="00CF5B8B" w:rsidRPr="00CF5B8B">
        <w:rPr>
          <w:rStyle w:val="Char2"/>
          <w:rFonts w:hint="eastAsia"/>
          <w:rtl/>
        </w:rPr>
        <w:t>اللَّه</w:t>
      </w:r>
      <w:r w:rsidR="00CF5B8B" w:rsidRPr="00CF5B8B">
        <w:rPr>
          <w:rStyle w:val="Char2"/>
          <w:rtl/>
        </w:rPr>
        <w:t xml:space="preserve"> : </w:t>
      </w:r>
      <w:r w:rsidR="00CF5B8B" w:rsidRPr="00CF5B8B">
        <w:rPr>
          <w:rStyle w:val="Char2"/>
          <w:rFonts w:hint="eastAsia"/>
          <w:rtl/>
        </w:rPr>
        <w:t>أَنْزَلَ</w:t>
      </w:r>
      <w:r w:rsidR="00CF5B8B" w:rsidRPr="00CF5B8B">
        <w:rPr>
          <w:rStyle w:val="Char2"/>
          <w:rtl/>
        </w:rPr>
        <w:t xml:space="preserve"> </w:t>
      </w:r>
      <w:r w:rsidR="00CF5B8B" w:rsidRPr="00CF5B8B">
        <w:rPr>
          <w:rStyle w:val="Char2"/>
          <w:rFonts w:hint="eastAsia"/>
          <w:rtl/>
        </w:rPr>
        <w:t>اللَّه</w:t>
      </w:r>
      <w:r w:rsidR="00CF5B8B" w:rsidRPr="00CF5B8B">
        <w:rPr>
          <w:rStyle w:val="Char2"/>
          <w:rtl/>
        </w:rPr>
        <w:t xml:space="preserve"> </w:t>
      </w:r>
      <w:r w:rsidR="00CF5B8B" w:rsidRPr="00CF5B8B">
        <w:rPr>
          <w:rStyle w:val="Char2"/>
          <w:rFonts w:hint="eastAsia"/>
          <w:rtl/>
        </w:rPr>
        <w:t>بِهِمْ</w:t>
      </w:r>
      <w:r w:rsidR="00CF5B8B" w:rsidRPr="00CF5B8B">
        <w:rPr>
          <w:rStyle w:val="Char2"/>
          <w:rtl/>
        </w:rPr>
        <w:t xml:space="preserve"> </w:t>
      </w:r>
      <w:r w:rsidR="00CF5B8B" w:rsidRPr="00CF5B8B">
        <w:rPr>
          <w:rStyle w:val="Char2"/>
          <w:rFonts w:hint="eastAsia"/>
          <w:rtl/>
        </w:rPr>
        <w:t>بَلَاء</w:t>
      </w:r>
      <w:r w:rsidR="00907156">
        <w:rPr>
          <w:rStyle w:val="Char2"/>
          <w:rtl/>
        </w:rPr>
        <w:t>,</w:t>
      </w:r>
      <w:r w:rsidR="00CF5B8B" w:rsidRPr="00CF5B8B">
        <w:rPr>
          <w:rStyle w:val="Char2"/>
          <w:rtl/>
        </w:rPr>
        <w:t xml:space="preserve"> </w:t>
      </w:r>
      <w:r w:rsidR="00CF5B8B" w:rsidRPr="00CF5B8B">
        <w:rPr>
          <w:rStyle w:val="Char2"/>
          <w:rFonts w:hint="eastAsia"/>
          <w:rtl/>
        </w:rPr>
        <w:t>فَلَا</w:t>
      </w:r>
      <w:r w:rsidR="00CF5B8B" w:rsidRPr="00CF5B8B">
        <w:rPr>
          <w:rStyle w:val="Char2"/>
          <w:rtl/>
        </w:rPr>
        <w:t xml:space="preserve"> </w:t>
      </w:r>
      <w:r w:rsidR="00CF5B8B" w:rsidRPr="00CF5B8B">
        <w:rPr>
          <w:rStyle w:val="Char2"/>
          <w:rFonts w:hint="eastAsia"/>
          <w:rtl/>
        </w:rPr>
        <w:t>يَرْفَعهُ</w:t>
      </w:r>
      <w:r w:rsidR="00CF5B8B" w:rsidRPr="00CF5B8B">
        <w:rPr>
          <w:rStyle w:val="Char2"/>
          <w:rtl/>
        </w:rPr>
        <w:t xml:space="preserve"> </w:t>
      </w:r>
      <w:r w:rsidR="00CF5B8B" w:rsidRPr="00CF5B8B">
        <w:rPr>
          <w:rStyle w:val="Char2"/>
          <w:rFonts w:hint="eastAsia"/>
          <w:rtl/>
        </w:rPr>
        <w:t>عَنْهُمْ</w:t>
      </w:r>
      <w:r w:rsidR="00CF5B8B" w:rsidRPr="00CF5B8B">
        <w:rPr>
          <w:rStyle w:val="Char2"/>
          <w:rtl/>
        </w:rPr>
        <w:t xml:space="preserve"> </w:t>
      </w:r>
      <w:r w:rsidR="00CF5B8B" w:rsidRPr="00CF5B8B">
        <w:rPr>
          <w:rStyle w:val="Char2"/>
          <w:rFonts w:hint="eastAsia"/>
          <w:rtl/>
        </w:rPr>
        <w:t>حَتَّى</w:t>
      </w:r>
      <w:r w:rsidR="00CF5B8B" w:rsidRPr="00CF5B8B">
        <w:rPr>
          <w:rStyle w:val="Char2"/>
          <w:rtl/>
        </w:rPr>
        <w:t xml:space="preserve"> </w:t>
      </w:r>
      <w:r w:rsidR="00CF5B8B" w:rsidRPr="00CF5B8B">
        <w:rPr>
          <w:rStyle w:val="Char2"/>
          <w:rFonts w:hint="eastAsia"/>
          <w:rtl/>
        </w:rPr>
        <w:t>يُرَاجِعُوا</w:t>
      </w:r>
      <w:r w:rsidR="00CF5B8B" w:rsidRPr="00CF5B8B">
        <w:rPr>
          <w:rStyle w:val="Char2"/>
          <w:rtl/>
        </w:rPr>
        <w:t xml:space="preserve"> </w:t>
      </w:r>
      <w:r w:rsidR="00CF5B8B" w:rsidRPr="00CF5B8B">
        <w:rPr>
          <w:rStyle w:val="Char2"/>
          <w:rFonts w:hint="eastAsia"/>
          <w:rtl/>
        </w:rPr>
        <w:t>دِينهمْ</w:t>
      </w:r>
      <w:r>
        <w:rPr>
          <w:rFonts w:cs="Traditional Arabic" w:hint="cs"/>
          <w:sz w:val="28"/>
          <w:rtl/>
          <w:lang w:bidi="fa-IR"/>
        </w:rPr>
        <w:t>»</w:t>
      </w:r>
      <w:r w:rsidR="00634C2F" w:rsidRPr="00782831">
        <w:rPr>
          <w:rStyle w:val="FootnoteReference"/>
          <w:rFonts w:cs="B Lotus"/>
          <w:rtl/>
          <w:lang w:bidi="fa-IR"/>
        </w:rPr>
        <w:footnoteReference w:id="113"/>
      </w:r>
      <w:r w:rsidR="00CF5B8B">
        <w:rPr>
          <w:rFonts w:cs="B Lotus" w:hint="cs"/>
          <w:sz w:val="28"/>
          <w:rtl/>
          <w:lang w:bidi="fa-IR"/>
        </w:rPr>
        <w:t>.</w:t>
      </w:r>
    </w:p>
    <w:p w:rsidR="00634C2F" w:rsidRPr="00CF5B8B" w:rsidRDefault="00CF5B8B" w:rsidP="00CF5B8B">
      <w:pPr>
        <w:pStyle w:val="ListParagraph"/>
        <w:spacing w:before="0" w:beforeAutospacing="0" w:after="0" w:afterAutospacing="0"/>
        <w:ind w:left="0" w:firstLine="284"/>
        <w:rPr>
          <w:rFonts w:cs="B Lotus"/>
          <w:sz w:val="26"/>
          <w:szCs w:val="26"/>
          <w:rtl/>
          <w:lang w:bidi="fa-IR"/>
        </w:rPr>
      </w:pPr>
      <w:r w:rsidRPr="00CF5B8B">
        <w:rPr>
          <w:rFonts w:cs="Traditional Arabic" w:hint="cs"/>
          <w:sz w:val="26"/>
          <w:szCs w:val="26"/>
          <w:rtl/>
          <w:lang w:bidi="fa-IR"/>
        </w:rPr>
        <w:t>«</w:t>
      </w:r>
      <w:r w:rsidR="00634C2F" w:rsidRPr="00CF5B8B">
        <w:rPr>
          <w:rFonts w:cs="B Lotus"/>
          <w:sz w:val="26"/>
          <w:szCs w:val="26"/>
          <w:rtl/>
          <w:lang w:bidi="fa-IR"/>
        </w:rPr>
        <w:t>هرگاه مردم به دينار و درهم بخل ورزند و خريد و فروش با مدت به زياده قيمت در مقابل مدت انجام دادند و از دُم</w:t>
      </w:r>
      <w:r w:rsidR="00E507EB" w:rsidRPr="00CF5B8B">
        <w:rPr>
          <w:rFonts w:cs="B Lotus"/>
          <w:sz w:val="26"/>
          <w:szCs w:val="26"/>
          <w:rtl/>
          <w:lang w:bidi="fa-IR"/>
        </w:rPr>
        <w:t>‌ها</w:t>
      </w:r>
      <w:r w:rsidR="00634C2F" w:rsidRPr="00CF5B8B">
        <w:rPr>
          <w:rFonts w:cs="B Lotus"/>
          <w:sz w:val="26"/>
          <w:szCs w:val="26"/>
          <w:rtl/>
          <w:lang w:bidi="fa-IR"/>
        </w:rPr>
        <w:t>ي گاو پيروي كردند و جهاد در راه خدا را رها كردند، خداوند بلا را برايشان نازل</w:t>
      </w:r>
      <w:r w:rsidR="00912D91" w:rsidRPr="00CF5B8B">
        <w:rPr>
          <w:rFonts w:cs="B Lotus"/>
          <w:sz w:val="26"/>
          <w:szCs w:val="26"/>
          <w:rtl/>
          <w:lang w:bidi="fa-IR"/>
        </w:rPr>
        <w:t xml:space="preserve"> می‌‌</w:t>
      </w:r>
      <w:r w:rsidR="00634C2F" w:rsidRPr="00CF5B8B">
        <w:rPr>
          <w:rFonts w:cs="B Lotus"/>
          <w:sz w:val="26"/>
          <w:szCs w:val="26"/>
          <w:rtl/>
          <w:lang w:bidi="fa-IR"/>
        </w:rPr>
        <w:t>كند و آن بلا را از</w:t>
      </w:r>
      <w:r w:rsidR="00907156">
        <w:rPr>
          <w:rFonts w:cs="B Lotus"/>
          <w:sz w:val="26"/>
          <w:szCs w:val="26"/>
          <w:rtl/>
          <w:lang w:bidi="fa-IR"/>
        </w:rPr>
        <w:t xml:space="preserve"> می</w:t>
      </w:r>
      <w:r w:rsidR="00634C2F" w:rsidRPr="00CF5B8B">
        <w:rPr>
          <w:rFonts w:cs="B Lotus"/>
          <w:sz w:val="26"/>
          <w:szCs w:val="26"/>
          <w:rtl/>
          <w:lang w:bidi="fa-IR"/>
        </w:rPr>
        <w:t>انشان بر</w:t>
      </w:r>
      <w:r w:rsidR="00912D91" w:rsidRPr="00CF5B8B">
        <w:rPr>
          <w:rFonts w:cs="B Lotus"/>
          <w:sz w:val="26"/>
          <w:szCs w:val="26"/>
          <w:rtl/>
          <w:lang w:bidi="fa-IR"/>
        </w:rPr>
        <w:t xml:space="preserve"> نمی‌‌</w:t>
      </w:r>
      <w:r w:rsidR="00907156">
        <w:rPr>
          <w:rFonts w:cs="B Lotus"/>
          <w:sz w:val="26"/>
          <w:szCs w:val="26"/>
          <w:rtl/>
          <w:lang w:bidi="fa-IR"/>
        </w:rPr>
        <w:t>دارد تا اينكه به دين</w:t>
      </w:r>
      <w:r w:rsidR="00907156">
        <w:rPr>
          <w:rFonts w:cs="B Lotus" w:hint="cs"/>
          <w:sz w:val="26"/>
          <w:szCs w:val="26"/>
          <w:rtl/>
          <w:lang w:bidi="fa-IR"/>
        </w:rPr>
        <w:t>‌</w:t>
      </w:r>
      <w:r w:rsidR="00907156">
        <w:rPr>
          <w:rFonts w:cs="B Lotus"/>
          <w:sz w:val="26"/>
          <w:szCs w:val="26"/>
          <w:rtl/>
          <w:lang w:bidi="fa-IR"/>
        </w:rPr>
        <w:t>شان بر</w:t>
      </w:r>
      <w:r w:rsidR="00634C2F" w:rsidRPr="00CF5B8B">
        <w:rPr>
          <w:rFonts w:cs="B Lotus"/>
          <w:sz w:val="26"/>
          <w:szCs w:val="26"/>
          <w:rtl/>
          <w:lang w:bidi="fa-IR"/>
        </w:rPr>
        <w:t>گردند</w:t>
      </w:r>
      <w:r w:rsidRPr="00CF5B8B">
        <w:rPr>
          <w:rFonts w:cs="Traditional Arabic" w:hint="cs"/>
          <w:sz w:val="26"/>
          <w:szCs w:val="26"/>
          <w:rtl/>
          <w:lang w:bidi="fa-IR"/>
        </w:rPr>
        <w:t>»</w:t>
      </w:r>
      <w:r w:rsidR="00634C2F" w:rsidRPr="00CF5B8B">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 xml:space="preserve">ابوداود نيز آن </w:t>
      </w:r>
      <w:r w:rsidR="00CF5B8B">
        <w:rPr>
          <w:rFonts w:cs="B Lotus"/>
          <w:rtl/>
          <w:lang w:bidi="fa-IR"/>
        </w:rPr>
        <w:t>را روايت كرده و در آن آمده است:</w:t>
      </w:r>
    </w:p>
    <w:p w:rsidR="00634C2F" w:rsidRPr="00782831" w:rsidRDefault="00CF5B8B" w:rsidP="00CF5B8B">
      <w:pPr>
        <w:ind w:firstLine="284"/>
        <w:jc w:val="both"/>
        <w:rPr>
          <w:rFonts w:cs="B Lotus"/>
          <w:rtl/>
          <w:lang w:bidi="fa-IR"/>
        </w:rPr>
      </w:pPr>
      <w:r>
        <w:rPr>
          <w:rFonts w:cs="Traditional Arabic" w:hint="cs"/>
          <w:rtl/>
          <w:lang w:bidi="fa-IR"/>
        </w:rPr>
        <w:t>«</w:t>
      </w:r>
      <w:r w:rsidRPr="00CF5B8B">
        <w:rPr>
          <w:rStyle w:val="Char2"/>
          <w:rFonts w:hint="eastAsia"/>
          <w:rtl/>
        </w:rPr>
        <w:t>إِذَا</w:t>
      </w:r>
      <w:r w:rsidRPr="00CF5B8B">
        <w:rPr>
          <w:rStyle w:val="Char2"/>
          <w:rtl/>
        </w:rPr>
        <w:t xml:space="preserve"> </w:t>
      </w:r>
      <w:r w:rsidRPr="00CF5B8B">
        <w:rPr>
          <w:rStyle w:val="Char2"/>
          <w:rFonts w:hint="eastAsia"/>
          <w:rtl/>
        </w:rPr>
        <w:t>تَبَايَعْتُمْ</w:t>
      </w:r>
      <w:r w:rsidRPr="00CF5B8B">
        <w:rPr>
          <w:rStyle w:val="Char2"/>
          <w:rtl/>
        </w:rPr>
        <w:t xml:space="preserve"> </w:t>
      </w:r>
      <w:r w:rsidRPr="00CF5B8B">
        <w:rPr>
          <w:rStyle w:val="Char2"/>
          <w:rFonts w:hint="eastAsia"/>
          <w:rtl/>
        </w:rPr>
        <w:t>بِالْعِينَةِ</w:t>
      </w:r>
      <w:r w:rsidRPr="00CF5B8B">
        <w:rPr>
          <w:rStyle w:val="Char2"/>
          <w:rtl/>
        </w:rPr>
        <w:t xml:space="preserve"> </w:t>
      </w:r>
      <w:r w:rsidRPr="00CF5B8B">
        <w:rPr>
          <w:rStyle w:val="Char2"/>
          <w:rFonts w:hint="eastAsia"/>
          <w:rtl/>
        </w:rPr>
        <w:t>وَأَخَذْتُمْ</w:t>
      </w:r>
      <w:r w:rsidRPr="00CF5B8B">
        <w:rPr>
          <w:rStyle w:val="Char2"/>
          <w:rtl/>
        </w:rPr>
        <w:t xml:space="preserve"> </w:t>
      </w:r>
      <w:r w:rsidRPr="00CF5B8B">
        <w:rPr>
          <w:rStyle w:val="Char2"/>
          <w:rFonts w:hint="eastAsia"/>
          <w:rtl/>
        </w:rPr>
        <w:t>أَذْنَابَ</w:t>
      </w:r>
      <w:r w:rsidRPr="00CF5B8B">
        <w:rPr>
          <w:rStyle w:val="Char2"/>
          <w:rtl/>
        </w:rPr>
        <w:t xml:space="preserve"> </w:t>
      </w:r>
      <w:r w:rsidRPr="00CF5B8B">
        <w:rPr>
          <w:rStyle w:val="Char2"/>
          <w:rFonts w:hint="eastAsia"/>
          <w:rtl/>
        </w:rPr>
        <w:t>الْبَقَرِ</w:t>
      </w:r>
      <w:r w:rsidRPr="00CF5B8B">
        <w:rPr>
          <w:rStyle w:val="Char2"/>
          <w:rtl/>
        </w:rPr>
        <w:t xml:space="preserve"> </w:t>
      </w:r>
      <w:r w:rsidRPr="00CF5B8B">
        <w:rPr>
          <w:rStyle w:val="Char2"/>
          <w:rFonts w:hint="eastAsia"/>
          <w:rtl/>
        </w:rPr>
        <w:t>وَرَضِيتُمْ</w:t>
      </w:r>
      <w:r w:rsidRPr="00CF5B8B">
        <w:rPr>
          <w:rStyle w:val="Char2"/>
          <w:rtl/>
        </w:rPr>
        <w:t xml:space="preserve"> </w:t>
      </w:r>
      <w:r w:rsidRPr="00CF5B8B">
        <w:rPr>
          <w:rStyle w:val="Char2"/>
          <w:rFonts w:hint="eastAsia"/>
          <w:rtl/>
        </w:rPr>
        <w:t>بِالزَّرْعِ</w:t>
      </w:r>
      <w:r w:rsidRPr="00CF5B8B">
        <w:rPr>
          <w:rStyle w:val="Char2"/>
          <w:rtl/>
        </w:rPr>
        <w:t xml:space="preserve"> </w:t>
      </w:r>
      <w:r w:rsidRPr="00CF5B8B">
        <w:rPr>
          <w:rStyle w:val="Char2"/>
          <w:rFonts w:hint="eastAsia"/>
          <w:rtl/>
        </w:rPr>
        <w:t>وَتَرَكْتُمُ</w:t>
      </w:r>
      <w:r w:rsidRPr="00CF5B8B">
        <w:rPr>
          <w:rStyle w:val="Char2"/>
          <w:rtl/>
        </w:rPr>
        <w:t xml:space="preserve"> </w:t>
      </w:r>
      <w:r w:rsidRPr="00CF5B8B">
        <w:rPr>
          <w:rStyle w:val="Char2"/>
          <w:rFonts w:hint="eastAsia"/>
          <w:rtl/>
        </w:rPr>
        <w:t>الْجِهَادَ</w:t>
      </w:r>
      <w:r w:rsidRPr="00CF5B8B">
        <w:rPr>
          <w:rStyle w:val="Char2"/>
          <w:rtl/>
        </w:rPr>
        <w:t xml:space="preserve"> </w:t>
      </w:r>
      <w:r w:rsidRPr="00CF5B8B">
        <w:rPr>
          <w:rStyle w:val="Char2"/>
          <w:rFonts w:hint="eastAsia"/>
          <w:rtl/>
        </w:rPr>
        <w:t>سَلَّطَ</w:t>
      </w:r>
      <w:r w:rsidRPr="00CF5B8B">
        <w:rPr>
          <w:rStyle w:val="Char2"/>
          <w:rtl/>
        </w:rPr>
        <w:t xml:space="preserve"> </w:t>
      </w:r>
      <w:r w:rsidRPr="00CF5B8B">
        <w:rPr>
          <w:rStyle w:val="Char2"/>
          <w:rFonts w:hint="eastAsia"/>
          <w:rtl/>
        </w:rPr>
        <w:t>اللَّهُ</w:t>
      </w:r>
      <w:r w:rsidRPr="00CF5B8B">
        <w:rPr>
          <w:rStyle w:val="Char2"/>
          <w:rtl/>
        </w:rPr>
        <w:t xml:space="preserve"> </w:t>
      </w:r>
      <w:r w:rsidRPr="00CF5B8B">
        <w:rPr>
          <w:rStyle w:val="Char2"/>
          <w:rFonts w:hint="eastAsia"/>
          <w:rtl/>
        </w:rPr>
        <w:t>عَلَيْكُمْ</w:t>
      </w:r>
      <w:r w:rsidRPr="00CF5B8B">
        <w:rPr>
          <w:rStyle w:val="Char2"/>
          <w:rtl/>
        </w:rPr>
        <w:t xml:space="preserve"> </w:t>
      </w:r>
      <w:r w:rsidRPr="00CF5B8B">
        <w:rPr>
          <w:rStyle w:val="Char2"/>
          <w:rFonts w:hint="eastAsia"/>
          <w:rtl/>
        </w:rPr>
        <w:t>ذُلاًّ</w:t>
      </w:r>
      <w:r w:rsidRPr="00CF5B8B">
        <w:rPr>
          <w:rStyle w:val="Char2"/>
          <w:rtl/>
        </w:rPr>
        <w:t xml:space="preserve"> </w:t>
      </w:r>
      <w:r w:rsidRPr="00CF5B8B">
        <w:rPr>
          <w:rStyle w:val="Char2"/>
          <w:rFonts w:hint="eastAsia"/>
          <w:rtl/>
        </w:rPr>
        <w:t>لاَ</w:t>
      </w:r>
      <w:r w:rsidRPr="00CF5B8B">
        <w:rPr>
          <w:rStyle w:val="Char2"/>
          <w:rtl/>
        </w:rPr>
        <w:t xml:space="preserve"> </w:t>
      </w:r>
      <w:r w:rsidRPr="00CF5B8B">
        <w:rPr>
          <w:rStyle w:val="Char2"/>
          <w:rFonts w:hint="eastAsia"/>
          <w:rtl/>
        </w:rPr>
        <w:t>يَنْزِعُهُ</w:t>
      </w:r>
      <w:r w:rsidRPr="00CF5B8B">
        <w:rPr>
          <w:rStyle w:val="Char2"/>
          <w:rtl/>
        </w:rPr>
        <w:t xml:space="preserve"> </w:t>
      </w:r>
      <w:r w:rsidRPr="00CF5B8B">
        <w:rPr>
          <w:rStyle w:val="Char2"/>
          <w:rFonts w:hint="eastAsia"/>
          <w:rtl/>
        </w:rPr>
        <w:t>حَتَّى</w:t>
      </w:r>
      <w:r w:rsidRPr="00CF5B8B">
        <w:rPr>
          <w:rStyle w:val="Char2"/>
          <w:rtl/>
        </w:rPr>
        <w:t xml:space="preserve"> </w:t>
      </w:r>
      <w:r w:rsidRPr="00CF5B8B">
        <w:rPr>
          <w:rStyle w:val="Char2"/>
          <w:rFonts w:hint="eastAsia"/>
          <w:rtl/>
        </w:rPr>
        <w:t>تَرْجِعُوا</w:t>
      </w:r>
      <w:r w:rsidRPr="00CF5B8B">
        <w:rPr>
          <w:rStyle w:val="Char2"/>
          <w:rtl/>
        </w:rPr>
        <w:t xml:space="preserve"> </w:t>
      </w:r>
      <w:r w:rsidRPr="00CF5B8B">
        <w:rPr>
          <w:rStyle w:val="Char2"/>
          <w:rFonts w:hint="eastAsia"/>
          <w:rtl/>
        </w:rPr>
        <w:t>إِلَى</w:t>
      </w:r>
      <w:r w:rsidRPr="00CF5B8B">
        <w:rPr>
          <w:rStyle w:val="Char2"/>
          <w:rtl/>
        </w:rPr>
        <w:t xml:space="preserve"> </w:t>
      </w:r>
      <w:r w:rsidRPr="00CF5B8B">
        <w:rPr>
          <w:rStyle w:val="Char2"/>
          <w:rFonts w:hint="eastAsia"/>
          <w:rtl/>
        </w:rPr>
        <w:t>دِينِكُمْ</w:t>
      </w:r>
      <w:r>
        <w:rPr>
          <w:rFonts w:cs="Traditional Arabic" w:hint="cs"/>
          <w:rtl/>
          <w:lang w:bidi="fa-IR"/>
        </w:rPr>
        <w:t>»</w:t>
      </w:r>
      <w:r w:rsidR="00634C2F" w:rsidRPr="00CF5B8B">
        <w:rPr>
          <w:rStyle w:val="FootnoteReference"/>
          <w:rFonts w:eastAsia="SimSun" w:cs="B Lotus"/>
          <w:rtl/>
          <w:lang w:bidi="fa-IR"/>
        </w:rPr>
        <w:footnoteReference w:id="114"/>
      </w:r>
      <w:r>
        <w:rPr>
          <w:rFonts w:cs="B Lotus" w:hint="cs"/>
          <w:rtl/>
          <w:lang w:bidi="fa-IR"/>
        </w:rPr>
        <w:t>.</w:t>
      </w:r>
    </w:p>
    <w:p w:rsidR="00634C2F" w:rsidRPr="00CF5B8B" w:rsidRDefault="00CF5B8B" w:rsidP="00CF5B8B">
      <w:pPr>
        <w:ind w:firstLine="284"/>
        <w:jc w:val="both"/>
        <w:rPr>
          <w:rFonts w:cs="B Lotus"/>
          <w:sz w:val="26"/>
          <w:szCs w:val="26"/>
          <w:rtl/>
          <w:lang w:bidi="fa-IR"/>
        </w:rPr>
      </w:pPr>
      <w:r w:rsidRPr="00CF5B8B">
        <w:rPr>
          <w:rFonts w:cs="Traditional Arabic" w:hint="cs"/>
          <w:sz w:val="26"/>
          <w:szCs w:val="26"/>
          <w:rtl/>
          <w:lang w:bidi="fa-IR"/>
        </w:rPr>
        <w:t>«</w:t>
      </w:r>
      <w:r w:rsidR="00634C2F" w:rsidRPr="00CF5B8B">
        <w:rPr>
          <w:rFonts w:cs="B Lotus"/>
          <w:sz w:val="26"/>
          <w:szCs w:val="26"/>
          <w:rtl/>
          <w:lang w:bidi="fa-IR"/>
        </w:rPr>
        <w:t>هرگاه خريد و فروش با مدت به زياده قيمت در مقابل مدت را با همديگر انجام داديد و از دُم</w:t>
      </w:r>
      <w:r w:rsidR="00E507EB" w:rsidRPr="00CF5B8B">
        <w:rPr>
          <w:rFonts w:cs="B Lotus"/>
          <w:sz w:val="26"/>
          <w:szCs w:val="26"/>
          <w:rtl/>
          <w:lang w:bidi="fa-IR"/>
        </w:rPr>
        <w:t>‌ها</w:t>
      </w:r>
      <w:r w:rsidR="00634C2F" w:rsidRPr="00CF5B8B">
        <w:rPr>
          <w:rFonts w:cs="B Lotus"/>
          <w:sz w:val="26"/>
          <w:szCs w:val="26"/>
          <w:rtl/>
          <w:lang w:bidi="fa-IR"/>
        </w:rPr>
        <w:t>ي گاو پيروي كرديد و به كشتزارها و محصولات كشاورزي دل خوش كرديد و جهاد و مبارزه در راه خدا را رها كرديد، خداوند خواري و زبوني را بر شما مسلط</w:t>
      </w:r>
      <w:r w:rsidR="00912D91" w:rsidRPr="00CF5B8B">
        <w:rPr>
          <w:rFonts w:cs="B Lotus"/>
          <w:sz w:val="26"/>
          <w:szCs w:val="26"/>
          <w:rtl/>
          <w:lang w:bidi="fa-IR"/>
        </w:rPr>
        <w:t xml:space="preserve"> می‌‌</w:t>
      </w:r>
      <w:r w:rsidR="00634C2F" w:rsidRPr="00CF5B8B">
        <w:rPr>
          <w:rFonts w:cs="B Lotus"/>
          <w:sz w:val="26"/>
          <w:szCs w:val="26"/>
          <w:rtl/>
          <w:lang w:bidi="fa-IR"/>
        </w:rPr>
        <w:t>گرداند و آن را برنمي دارد تا اينكه به دين تان باز گرديد</w:t>
      </w:r>
      <w:r w:rsidRPr="00CF5B8B">
        <w:rPr>
          <w:rFonts w:cs="Traditional Arabic" w:hint="cs"/>
          <w:sz w:val="26"/>
          <w:szCs w:val="26"/>
          <w:rtl/>
          <w:lang w:bidi="fa-IR"/>
        </w:rPr>
        <w:t>»</w:t>
      </w:r>
      <w:r w:rsidR="00634C2F" w:rsidRPr="00CF5B8B">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دقت كنید چگونه پيامبر</w:t>
      </w:r>
      <w:r>
        <w:rPr>
          <w:rFonts w:cs="CTraditional Arabic"/>
          <w:rtl/>
          <w:lang w:bidi="fa-IR"/>
        </w:rPr>
        <w:t>ص</w:t>
      </w:r>
      <w:r w:rsidRPr="00782831">
        <w:rPr>
          <w:rFonts w:cs="B Lotus"/>
          <w:rtl/>
          <w:lang w:bidi="fa-IR"/>
        </w:rPr>
        <w:t xml:space="preserve"> خريد و فروش با مدت به زياده قيمت در مقابل مدت را همراه بخل و حرص مردم به مال دنيا آورده است. اين اشاره به اين نكته دارد كه خريد و فروش با مدت به زياده قيمت در مقابل مدت ناشي از بخل ورزيدن به اموال دنيا است. اين كار ذاتاً معقول است</w:t>
      </w:r>
      <w:r w:rsidR="006C11FC">
        <w:rPr>
          <w:rFonts w:cs="B Lotus"/>
          <w:rtl/>
          <w:lang w:bidi="fa-IR"/>
        </w:rPr>
        <w:t>،</w:t>
      </w:r>
      <w:r w:rsidRPr="00782831">
        <w:rPr>
          <w:rFonts w:cs="B Lotus"/>
          <w:rtl/>
          <w:lang w:bidi="fa-IR"/>
        </w:rPr>
        <w:t xml:space="preserve"> چون انسان اين نوع خريد و فروش را هرگز انجام</w:t>
      </w:r>
      <w:r w:rsidR="00912D91">
        <w:rPr>
          <w:rFonts w:cs="B Lotus"/>
          <w:rtl/>
          <w:lang w:bidi="fa-IR"/>
        </w:rPr>
        <w:t xml:space="preserve"> نمی‌‌</w:t>
      </w:r>
      <w:r w:rsidRPr="00782831">
        <w:rPr>
          <w:rFonts w:cs="B Lotus"/>
          <w:rtl/>
          <w:lang w:bidi="fa-IR"/>
        </w:rPr>
        <w:t>دهد در حالي كه كسي را سراغ دارد كه به او سهم</w:t>
      </w:r>
      <w:r w:rsidR="00912D91">
        <w:rPr>
          <w:rFonts w:cs="B Lotus"/>
          <w:rtl/>
          <w:lang w:bidi="fa-IR"/>
        </w:rPr>
        <w:t xml:space="preserve"> می‌‌</w:t>
      </w:r>
      <w:r w:rsidRPr="00782831">
        <w:rPr>
          <w:rFonts w:cs="B Lotus"/>
          <w:rtl/>
          <w:lang w:bidi="fa-IR"/>
        </w:rPr>
        <w:t>دهد يا نيازش را برآورده</w:t>
      </w:r>
      <w:r w:rsidR="00912D91">
        <w:rPr>
          <w:rFonts w:cs="B Lotus"/>
          <w:rtl/>
          <w:lang w:bidi="fa-IR"/>
        </w:rPr>
        <w:t xml:space="preserve"> می‌‌</w:t>
      </w:r>
      <w:r w:rsidRPr="00782831">
        <w:rPr>
          <w:rFonts w:cs="B Lotus"/>
          <w:rtl/>
          <w:lang w:bidi="fa-IR"/>
        </w:rPr>
        <w:t>كند. كسي كه با اين وجود اين كار را بكند، نادان و</w:t>
      </w:r>
      <w:r w:rsidR="00912D91">
        <w:rPr>
          <w:rFonts w:cs="B Lotus"/>
          <w:rtl/>
          <w:lang w:bidi="fa-IR"/>
        </w:rPr>
        <w:t xml:space="preserve"> بي‌</w:t>
      </w:r>
      <w:r w:rsidRPr="00782831">
        <w:rPr>
          <w:rFonts w:cs="B Lotus"/>
          <w:rtl/>
          <w:lang w:bidi="fa-IR"/>
        </w:rPr>
        <w:t>خرد است.</w:t>
      </w:r>
    </w:p>
    <w:p w:rsidR="00634C2F" w:rsidRDefault="00634C2F" w:rsidP="00495676">
      <w:pPr>
        <w:ind w:firstLine="284"/>
        <w:jc w:val="both"/>
        <w:rPr>
          <w:rFonts w:ascii="Arial" w:hAnsi="Arial" w:cs="Arial"/>
          <w:color w:val="000000"/>
          <w:rtl/>
          <w:lang w:bidi="fa-IR"/>
        </w:rPr>
      </w:pPr>
      <w:r w:rsidRPr="00782831">
        <w:rPr>
          <w:rFonts w:cs="B Lotus"/>
          <w:rtl/>
          <w:lang w:bidi="fa-IR"/>
        </w:rPr>
        <w:t>آنچه اين مفهوم را تأييد</w:t>
      </w:r>
      <w:r w:rsidR="00912D91">
        <w:rPr>
          <w:rFonts w:cs="B Lotus"/>
          <w:rtl/>
          <w:lang w:bidi="fa-IR"/>
        </w:rPr>
        <w:t xml:space="preserve"> می‌‌</w:t>
      </w:r>
      <w:r w:rsidRPr="00782831">
        <w:rPr>
          <w:rFonts w:cs="B Lotus"/>
          <w:rtl/>
          <w:lang w:bidi="fa-IR"/>
        </w:rPr>
        <w:t>كند، روايتي است كه ابوداود از علي</w:t>
      </w:r>
      <w:r w:rsidR="00CF5B8B">
        <w:rPr>
          <w:rFonts w:cs="CTraditional Arabic" w:hint="cs"/>
          <w:rtl/>
          <w:lang w:bidi="fa-IR"/>
        </w:rPr>
        <w:t>/</w:t>
      </w:r>
      <w:r>
        <w:rPr>
          <w:rFonts w:cs="CTraditional Arabic"/>
          <w:rtl/>
          <w:lang w:bidi="fa-IR"/>
        </w:rPr>
        <w:t xml:space="preserve"> </w:t>
      </w:r>
      <w:r w:rsidRPr="00782831">
        <w:rPr>
          <w:rFonts w:cs="B Lotus"/>
          <w:rtl/>
          <w:lang w:bidi="fa-IR"/>
        </w:rPr>
        <w:t>آورده كه گويد: «زماني سخت بر سر مردم خواهد آمد كه انسان توانمند و دارا مالي را كه در دست دارد، سخت به آن</w:t>
      </w:r>
      <w:r w:rsidR="00912D91">
        <w:rPr>
          <w:rFonts w:cs="B Lotus"/>
          <w:rtl/>
          <w:lang w:bidi="fa-IR"/>
        </w:rPr>
        <w:t xml:space="preserve"> می‌‌</w:t>
      </w:r>
      <w:r w:rsidRPr="00782831">
        <w:rPr>
          <w:rFonts w:cs="B Lotus"/>
          <w:rtl/>
          <w:lang w:bidi="fa-IR"/>
        </w:rPr>
        <w:t>چسبد در حالي كه به اين كار امر نشده است. خداوند متعال</w:t>
      </w:r>
      <w:r w:rsidR="00912D91">
        <w:rPr>
          <w:rFonts w:cs="B Lotus"/>
          <w:rtl/>
          <w:lang w:bidi="fa-IR"/>
        </w:rPr>
        <w:t xml:space="preserve"> می‌‌</w:t>
      </w:r>
      <w:r w:rsidRPr="00782831">
        <w:rPr>
          <w:rFonts w:cs="B Lotus"/>
          <w:rtl/>
          <w:lang w:bidi="fa-IR"/>
        </w:rPr>
        <w:t xml:space="preserve">فرمايد: </w:t>
      </w:r>
      <w:r w:rsidR="00D41F4F">
        <w:rPr>
          <w:rFonts w:cs="Traditional Arabic"/>
          <w:rtl/>
          <w:lang w:bidi="fa-IR"/>
        </w:rPr>
        <w:t>﴿</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تَنسَوُاْ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فَض</w:t>
      </w:r>
      <w:r w:rsidR="00495676">
        <w:rPr>
          <w:rFonts w:ascii="KFGQPC Uthmanic Script HAFS" w:cs="KFGQPC Uthmanic Script HAFS" w:hint="cs"/>
          <w:rtl/>
        </w:rPr>
        <w:t>ۡ</w:t>
      </w:r>
      <w:r w:rsidR="00495676">
        <w:rPr>
          <w:rFonts w:ascii="KFGQPC Uthmanic Script HAFS" w:cs="KFGQPC Uthmanic Script HAFS" w:hint="eastAsia"/>
          <w:rtl/>
        </w:rPr>
        <w:t>لَ</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نَكُم</w:t>
      </w:r>
      <w:r w:rsidR="00495676">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F5B8B">
        <w:rPr>
          <w:rFonts w:cs="B Lotus" w:hint="cs"/>
          <w:color w:val="000000"/>
          <w:sz w:val="26"/>
          <w:szCs w:val="26"/>
          <w:rtl/>
          <w:lang w:bidi="fa-IR"/>
        </w:rPr>
        <w:t>البقر</w:t>
      </w:r>
      <w:r w:rsidR="00CF5B8B" w:rsidRPr="00CF5B8B">
        <w:rPr>
          <w:rFonts w:ascii="mylotus" w:hAnsi="mylotus" w:cs="mylotus"/>
          <w:color w:val="000000"/>
          <w:sz w:val="26"/>
          <w:szCs w:val="26"/>
          <w:rtl/>
          <w:lang w:bidi="fa-IR"/>
        </w:rPr>
        <w:t>ة</w:t>
      </w:r>
      <w:r w:rsidR="00CF5B8B">
        <w:rPr>
          <w:rFonts w:cs="B Lotus" w:hint="cs"/>
          <w:color w:val="000000"/>
          <w:sz w:val="26"/>
          <w:szCs w:val="26"/>
          <w:rtl/>
          <w:lang w:bidi="fa-IR"/>
        </w:rPr>
        <w:t>: 237</w:t>
      </w:r>
      <w:r w:rsidR="00D41F4F">
        <w:rPr>
          <w:rFonts w:cs="B Lotus"/>
          <w:color w:val="000000"/>
          <w:sz w:val="26"/>
          <w:szCs w:val="26"/>
          <w:rtl/>
          <w:lang w:bidi="fa-IR"/>
        </w:rPr>
        <w:t>]</w:t>
      </w:r>
      <w:r w:rsidR="00D41F4F">
        <w:rPr>
          <w:rFonts w:cs="B Lotus"/>
          <w:color w:val="000000"/>
          <w:rtl/>
          <w:lang w:bidi="fa-IR"/>
        </w:rPr>
        <w:t>.</w:t>
      </w:r>
    </w:p>
    <w:p w:rsidR="00634C2F" w:rsidRPr="00782831" w:rsidRDefault="00CF5B8B" w:rsidP="00CF5B8B">
      <w:pPr>
        <w:ind w:firstLine="284"/>
        <w:jc w:val="both"/>
        <w:rPr>
          <w:rFonts w:cs="B Lotus"/>
          <w:rtl/>
          <w:lang w:bidi="fa-IR"/>
        </w:rPr>
      </w:pPr>
      <w:r w:rsidRPr="00CF5B8B">
        <w:rPr>
          <w:rFonts w:cs="Traditional Arabic" w:hint="cs"/>
          <w:sz w:val="26"/>
          <w:szCs w:val="26"/>
          <w:rtl/>
          <w:lang w:bidi="fa-IR"/>
        </w:rPr>
        <w:t>«</w:t>
      </w:r>
      <w:r w:rsidR="00634C2F" w:rsidRPr="00CF5B8B">
        <w:rPr>
          <w:rFonts w:cs="B Lotus"/>
          <w:sz w:val="26"/>
          <w:szCs w:val="26"/>
          <w:rtl/>
          <w:lang w:bidi="fa-IR"/>
        </w:rPr>
        <w:t>و گذشت و نيكوكاري را در</w:t>
      </w:r>
      <w:r w:rsidR="00336DCA">
        <w:rPr>
          <w:rFonts w:cs="B Lotus"/>
          <w:sz w:val="26"/>
          <w:szCs w:val="26"/>
          <w:rtl/>
          <w:lang w:bidi="fa-IR"/>
        </w:rPr>
        <w:t>می</w:t>
      </w:r>
      <w:r w:rsidR="00634C2F" w:rsidRPr="00CF5B8B">
        <w:rPr>
          <w:rFonts w:cs="B Lotus"/>
          <w:sz w:val="26"/>
          <w:szCs w:val="26"/>
          <w:rtl/>
          <w:lang w:bidi="fa-IR"/>
        </w:rPr>
        <w:t>ان خود فراموش مكنيد</w:t>
      </w:r>
      <w:r w:rsidRPr="00CF5B8B">
        <w:rPr>
          <w:rFonts w:cs="Traditional Arabic" w:hint="cs"/>
          <w:sz w:val="26"/>
          <w:szCs w:val="26"/>
          <w:rtl/>
          <w:lang w:bidi="fa-IR"/>
        </w:rPr>
        <w:t>»</w:t>
      </w:r>
      <w:r w:rsidR="00634C2F" w:rsidRPr="00CF5B8B">
        <w:rPr>
          <w:rFonts w:cs="B Lotus"/>
          <w:sz w:val="26"/>
          <w:szCs w:val="26"/>
          <w:rtl/>
          <w:lang w:bidi="fa-IR"/>
        </w:rPr>
        <w:t xml:space="preserve">. </w:t>
      </w:r>
      <w:r w:rsidR="00634C2F" w:rsidRPr="00782831">
        <w:rPr>
          <w:rFonts w:cs="B Lotus"/>
          <w:rtl/>
          <w:lang w:bidi="fa-IR"/>
        </w:rPr>
        <w:t>و با افراد تنگدست و ندار معامله</w:t>
      </w:r>
      <w:r w:rsidR="00912D91">
        <w:rPr>
          <w:rFonts w:cs="B Lotus"/>
          <w:rtl/>
          <w:lang w:bidi="fa-IR"/>
        </w:rPr>
        <w:t xml:space="preserve"> می‌‌</w:t>
      </w:r>
      <w:r w:rsidR="00634C2F" w:rsidRPr="00782831">
        <w:rPr>
          <w:rFonts w:cs="B Lotus"/>
          <w:rtl/>
          <w:lang w:bidi="fa-IR"/>
        </w:rPr>
        <w:t>كند، حال آنكه پيامبر</w:t>
      </w:r>
      <w:r w:rsidR="00634C2F">
        <w:rPr>
          <w:rFonts w:cs="CTraditional Arabic"/>
          <w:rtl/>
          <w:lang w:bidi="fa-IR"/>
        </w:rPr>
        <w:t>ص</w:t>
      </w:r>
      <w:r w:rsidR="00634C2F" w:rsidRPr="00782831">
        <w:rPr>
          <w:rFonts w:cs="B Lotus"/>
          <w:rtl/>
          <w:lang w:bidi="fa-IR"/>
        </w:rPr>
        <w:t xml:space="preserve"> از خريد و فروش فرد تنگدست و ندار و معامله</w:t>
      </w:r>
      <w:r w:rsidR="00912D91">
        <w:rPr>
          <w:rFonts w:cs="B Lotus"/>
          <w:rtl/>
          <w:lang w:bidi="fa-IR"/>
        </w:rPr>
        <w:t xml:space="preserve">‌اي </w:t>
      </w:r>
      <w:r w:rsidR="00634C2F" w:rsidRPr="00782831">
        <w:rPr>
          <w:rFonts w:cs="B Lotus"/>
          <w:rtl/>
          <w:lang w:bidi="fa-IR"/>
        </w:rPr>
        <w:t>كه فريب و نيرنگ در آن است و فروش</w:t>
      </w:r>
      <w:r w:rsidR="00912D91">
        <w:rPr>
          <w:rFonts w:cs="B Lotus"/>
          <w:rtl/>
          <w:lang w:bidi="fa-IR"/>
        </w:rPr>
        <w:t xml:space="preserve"> می‌</w:t>
      </w:r>
      <w:r w:rsidR="00634C2F" w:rsidRPr="00782831">
        <w:rPr>
          <w:rFonts w:cs="B Lotus"/>
          <w:rtl/>
          <w:lang w:bidi="fa-IR"/>
        </w:rPr>
        <w:t>وه پيش از رسيدن نهي فرموده است»</w:t>
      </w:r>
      <w:r w:rsidR="00634C2F" w:rsidRPr="00782831">
        <w:rPr>
          <w:rStyle w:val="FootnoteReference"/>
          <w:rFonts w:eastAsia="SimSun" w:cs="B Lotus"/>
          <w:rtl/>
          <w:lang w:bidi="fa-IR"/>
        </w:rPr>
        <w:footnoteReference w:id="115"/>
      </w:r>
      <w:r w:rsidR="00634C2F" w:rsidRPr="00782831">
        <w:rPr>
          <w:rFonts w:cs="B Lotus"/>
          <w:rtl/>
          <w:lang w:bidi="fa-IR"/>
        </w:rPr>
        <w:t>. احمد بن حنبل و سعيد بن منصور نيز آن را روايت كرده</w:t>
      </w:r>
      <w:r w:rsidR="00E507EB">
        <w:rPr>
          <w:rFonts w:cs="B Lotus"/>
          <w:rtl/>
          <w:lang w:bidi="fa-IR"/>
        </w:rPr>
        <w:t>‌اند</w:t>
      </w:r>
      <w:r w:rsidR="00634C2F" w:rsidRPr="00782831">
        <w:rPr>
          <w:rFonts w:cs="B Lotus"/>
          <w:rtl/>
          <w:lang w:bidi="fa-IR"/>
        </w:rPr>
        <w:t>.</w:t>
      </w:r>
    </w:p>
    <w:p w:rsidR="00CF5B8B" w:rsidRDefault="00634C2F" w:rsidP="00CF5B8B">
      <w:pPr>
        <w:ind w:firstLine="284"/>
        <w:jc w:val="both"/>
        <w:rPr>
          <w:rFonts w:cs="B Lotus"/>
          <w:rtl/>
          <w:lang w:bidi="fa-IR"/>
        </w:rPr>
      </w:pPr>
      <w:r w:rsidRPr="00782831">
        <w:rPr>
          <w:rFonts w:cs="B Lotus"/>
          <w:rtl/>
          <w:lang w:bidi="fa-IR"/>
        </w:rPr>
        <w:t>سعيد از حذيفه در همين موضوع روايت كرده كه آن حضرت</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فرمودند</w:t>
      </w:r>
      <w:r w:rsidR="00CF5B8B">
        <w:rPr>
          <w:rFonts w:cs="B Lotus" w:hint="cs"/>
          <w:rtl/>
          <w:lang w:bidi="fa-IR"/>
        </w:rPr>
        <w:t>:</w:t>
      </w:r>
    </w:p>
    <w:p w:rsidR="00CF5B8B" w:rsidRPr="00CF5B8B" w:rsidRDefault="00CF5B8B" w:rsidP="00CF5B8B">
      <w:pPr>
        <w:ind w:firstLine="284"/>
        <w:jc w:val="both"/>
        <w:rPr>
          <w:rStyle w:val="Char2"/>
          <w:rtl/>
        </w:rPr>
      </w:pPr>
      <w:r>
        <w:rPr>
          <w:rFonts w:cs="Traditional Arabic" w:hint="cs"/>
          <w:rtl/>
          <w:lang w:bidi="fa-IR"/>
        </w:rPr>
        <w:t>«</w:t>
      </w:r>
      <w:r w:rsidRPr="00CF5B8B">
        <w:rPr>
          <w:rStyle w:val="Char2"/>
          <w:rFonts w:hint="eastAsia"/>
          <w:rtl/>
        </w:rPr>
        <w:t>إن</w:t>
      </w:r>
      <w:r w:rsidRPr="00CF5B8B">
        <w:rPr>
          <w:rStyle w:val="Char2"/>
          <w:rtl/>
        </w:rPr>
        <w:t xml:space="preserve"> </w:t>
      </w:r>
      <w:r w:rsidRPr="00CF5B8B">
        <w:rPr>
          <w:rStyle w:val="Char2"/>
          <w:rFonts w:hint="eastAsia"/>
          <w:rtl/>
        </w:rPr>
        <w:t>بعد</w:t>
      </w:r>
      <w:r w:rsidRPr="00CF5B8B">
        <w:rPr>
          <w:rStyle w:val="Char2"/>
          <w:rtl/>
        </w:rPr>
        <w:t xml:space="preserve"> </w:t>
      </w:r>
      <w:r w:rsidRPr="00CF5B8B">
        <w:rPr>
          <w:rStyle w:val="Char2"/>
          <w:rFonts w:hint="eastAsia"/>
          <w:rtl/>
        </w:rPr>
        <w:t>زمانكم</w:t>
      </w:r>
      <w:r w:rsidRPr="00CF5B8B">
        <w:rPr>
          <w:rStyle w:val="Char2"/>
          <w:rtl/>
        </w:rPr>
        <w:t xml:space="preserve"> </w:t>
      </w:r>
      <w:r w:rsidRPr="00CF5B8B">
        <w:rPr>
          <w:rStyle w:val="Char2"/>
          <w:rFonts w:hint="eastAsia"/>
          <w:rtl/>
        </w:rPr>
        <w:t>هذا</w:t>
      </w:r>
      <w:r w:rsidRPr="00CF5B8B">
        <w:rPr>
          <w:rStyle w:val="Char2"/>
          <w:rtl/>
        </w:rPr>
        <w:t xml:space="preserve"> </w:t>
      </w:r>
      <w:r w:rsidRPr="00CF5B8B">
        <w:rPr>
          <w:rStyle w:val="Char2"/>
          <w:rFonts w:hint="eastAsia"/>
          <w:rtl/>
        </w:rPr>
        <w:t>زمانًا</w:t>
      </w:r>
      <w:r w:rsidRPr="00CF5B8B">
        <w:rPr>
          <w:rStyle w:val="Char2"/>
          <w:rtl/>
        </w:rPr>
        <w:t xml:space="preserve"> </w:t>
      </w:r>
      <w:r w:rsidRPr="00CF5B8B">
        <w:rPr>
          <w:rStyle w:val="Char2"/>
          <w:rFonts w:hint="eastAsia"/>
          <w:rtl/>
        </w:rPr>
        <w:t>غضوضًا</w:t>
      </w:r>
      <w:r w:rsidRPr="00CF5B8B">
        <w:rPr>
          <w:rStyle w:val="Char2"/>
          <w:rtl/>
        </w:rPr>
        <w:t xml:space="preserve"> </w:t>
      </w:r>
      <w:r w:rsidRPr="00CF5B8B">
        <w:rPr>
          <w:rStyle w:val="Char2"/>
          <w:rFonts w:hint="eastAsia"/>
          <w:rtl/>
        </w:rPr>
        <w:t>يعنى</w:t>
      </w:r>
      <w:r w:rsidRPr="00CF5B8B">
        <w:rPr>
          <w:rStyle w:val="Char2"/>
          <w:rtl/>
        </w:rPr>
        <w:t xml:space="preserve"> </w:t>
      </w:r>
      <w:r w:rsidRPr="00CF5B8B">
        <w:rPr>
          <w:rStyle w:val="Char2"/>
          <w:rFonts w:hint="eastAsia"/>
          <w:rtl/>
        </w:rPr>
        <w:t>يعض</w:t>
      </w:r>
      <w:r w:rsidRPr="00CF5B8B">
        <w:rPr>
          <w:rStyle w:val="Char2"/>
          <w:rtl/>
        </w:rPr>
        <w:t xml:space="preserve"> </w:t>
      </w:r>
      <w:r w:rsidRPr="00CF5B8B">
        <w:rPr>
          <w:rStyle w:val="Char2"/>
          <w:rFonts w:hint="eastAsia"/>
          <w:rtl/>
        </w:rPr>
        <w:t>ال</w:t>
      </w:r>
      <w:r w:rsidRPr="00CF5B8B">
        <w:rPr>
          <w:rStyle w:val="Char2"/>
          <w:rFonts w:hint="cs"/>
          <w:rtl/>
        </w:rPr>
        <w:t>ـ</w:t>
      </w:r>
      <w:r w:rsidRPr="00CF5B8B">
        <w:rPr>
          <w:rStyle w:val="Char2"/>
          <w:rFonts w:hint="eastAsia"/>
          <w:rtl/>
        </w:rPr>
        <w:t>موسر</w:t>
      </w:r>
      <w:r w:rsidRPr="00CF5B8B">
        <w:rPr>
          <w:rStyle w:val="Char2"/>
          <w:rtl/>
        </w:rPr>
        <w:t xml:space="preserve"> </w:t>
      </w:r>
      <w:r w:rsidRPr="00CF5B8B">
        <w:rPr>
          <w:rStyle w:val="Char2"/>
          <w:rFonts w:hint="eastAsia"/>
          <w:rtl/>
        </w:rPr>
        <w:t>على</w:t>
      </w:r>
      <w:r w:rsidRPr="00CF5B8B">
        <w:rPr>
          <w:rStyle w:val="Char2"/>
          <w:rtl/>
        </w:rPr>
        <w:t xml:space="preserve"> </w:t>
      </w:r>
      <w:r w:rsidRPr="00CF5B8B">
        <w:rPr>
          <w:rStyle w:val="Char2"/>
          <w:rFonts w:hint="eastAsia"/>
          <w:rtl/>
        </w:rPr>
        <w:t>ما</w:t>
      </w:r>
      <w:r w:rsidRPr="00CF5B8B">
        <w:rPr>
          <w:rStyle w:val="Char2"/>
          <w:rtl/>
        </w:rPr>
        <w:t xml:space="preserve"> </w:t>
      </w:r>
      <w:r w:rsidRPr="00CF5B8B">
        <w:rPr>
          <w:rStyle w:val="Char2"/>
          <w:rFonts w:hint="eastAsia"/>
          <w:rtl/>
        </w:rPr>
        <w:t>فى</w:t>
      </w:r>
      <w:r w:rsidRPr="00CF5B8B">
        <w:rPr>
          <w:rStyle w:val="Char2"/>
          <w:rtl/>
        </w:rPr>
        <w:t xml:space="preserve"> </w:t>
      </w:r>
      <w:r w:rsidRPr="00CF5B8B">
        <w:rPr>
          <w:rStyle w:val="Char2"/>
          <w:rFonts w:hint="eastAsia"/>
          <w:rtl/>
        </w:rPr>
        <w:t>يده</w:t>
      </w:r>
      <w:r w:rsidRPr="00CF5B8B">
        <w:rPr>
          <w:rStyle w:val="Char2"/>
          <w:rtl/>
        </w:rPr>
        <w:t xml:space="preserve"> </w:t>
      </w:r>
      <w:r w:rsidRPr="00CF5B8B">
        <w:rPr>
          <w:rStyle w:val="Char2"/>
          <w:rFonts w:hint="eastAsia"/>
          <w:rtl/>
        </w:rPr>
        <w:t>حذار</w:t>
      </w:r>
      <w:r w:rsidRPr="00CF5B8B">
        <w:rPr>
          <w:rStyle w:val="Char2"/>
          <w:rtl/>
        </w:rPr>
        <w:t xml:space="preserve"> </w:t>
      </w:r>
      <w:r w:rsidRPr="00CF5B8B">
        <w:rPr>
          <w:rStyle w:val="Char2"/>
          <w:rFonts w:hint="eastAsia"/>
          <w:rtl/>
        </w:rPr>
        <w:t>الإنفاق</w:t>
      </w:r>
      <w:r w:rsidRPr="00CF5B8B">
        <w:rPr>
          <w:rStyle w:val="Char2"/>
          <w:rtl/>
        </w:rPr>
        <w:t xml:space="preserve"> </w:t>
      </w:r>
      <w:r w:rsidRPr="00CF5B8B">
        <w:rPr>
          <w:rStyle w:val="Char2"/>
          <w:rFonts w:hint="eastAsia"/>
          <w:rtl/>
        </w:rPr>
        <w:t>وقد</w:t>
      </w:r>
      <w:r w:rsidRPr="00CF5B8B">
        <w:rPr>
          <w:rStyle w:val="Char2"/>
          <w:rtl/>
        </w:rPr>
        <w:t xml:space="preserve"> </w:t>
      </w:r>
      <w:r w:rsidRPr="00CF5B8B">
        <w:rPr>
          <w:rStyle w:val="Char2"/>
          <w:rFonts w:hint="eastAsia"/>
          <w:rtl/>
        </w:rPr>
        <w:t>قال</w:t>
      </w:r>
      <w:r w:rsidRPr="00CF5B8B">
        <w:rPr>
          <w:rStyle w:val="Char2"/>
          <w:rtl/>
        </w:rPr>
        <w:t xml:space="preserve"> </w:t>
      </w:r>
      <w:r w:rsidRPr="00CF5B8B">
        <w:rPr>
          <w:rStyle w:val="Char2"/>
          <w:rFonts w:hint="eastAsia"/>
          <w:rtl/>
        </w:rPr>
        <w:t>الله</w:t>
      </w:r>
      <w:r w:rsidRPr="00CF5B8B">
        <w:rPr>
          <w:rStyle w:val="Char2"/>
          <w:rFonts w:hint="cs"/>
          <w:rtl/>
        </w:rPr>
        <w:t>:</w:t>
      </w:r>
    </w:p>
    <w:p w:rsidR="00634C2F" w:rsidRPr="00782831" w:rsidRDefault="00D41F4F" w:rsidP="00495676">
      <w:pPr>
        <w:ind w:firstLine="284"/>
        <w:jc w:val="both"/>
        <w:rPr>
          <w:rFonts w:cs="B Lotus"/>
          <w:rtl/>
          <w:lang w:bidi="fa-IR"/>
        </w:rPr>
      </w:pPr>
      <w:r>
        <w:rPr>
          <w:rFonts w:cs="Traditional Arabic"/>
          <w:rtl/>
          <w:lang w:bidi="fa-IR"/>
        </w:rPr>
        <w:t>﴿</w:t>
      </w:r>
      <w:r w:rsidR="00495676">
        <w:rPr>
          <w:rFonts w:ascii="KFGQPC Uthmanic Script HAFS" w:cs="KFGQPC Uthmanic Script HAFS" w:hint="eastAsia"/>
          <w:rtl/>
        </w:rPr>
        <w:t>وَمَا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أَنفَق</w:t>
      </w:r>
      <w:r w:rsidR="00495676">
        <w:rPr>
          <w:rFonts w:ascii="KFGQPC Uthmanic Script HAFS" w:cs="KFGQPC Uthmanic Script HAFS" w:hint="cs"/>
          <w:rtl/>
        </w:rPr>
        <w:t>ۡ</w:t>
      </w:r>
      <w:r w:rsidR="00495676">
        <w:rPr>
          <w:rFonts w:ascii="KFGQPC Uthmanic Script HAFS" w:cs="KFGQPC Uthmanic Script HAFS" w:hint="eastAsia"/>
          <w:rtl/>
        </w:rPr>
        <w:t>تُم</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eastAsia"/>
          <w:rtl/>
        </w:rPr>
        <w:t>شَي</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فَهُوَ</w:t>
      </w:r>
      <w:r w:rsidR="00495676">
        <w:rPr>
          <w:rFonts w:ascii="KFGQPC Uthmanic Script HAFS" w:cs="KFGQPC Uthmanic Script HAFS"/>
          <w:rtl/>
        </w:rPr>
        <w:t xml:space="preserve"> </w:t>
      </w:r>
      <w:r w:rsidR="00495676">
        <w:rPr>
          <w:rFonts w:ascii="KFGQPC Uthmanic Script HAFS" w:cs="KFGQPC Uthmanic Script HAFS" w:hint="eastAsia"/>
          <w:rtl/>
        </w:rPr>
        <w:t>يُخ</w:t>
      </w:r>
      <w:r w:rsidR="00495676">
        <w:rPr>
          <w:rFonts w:ascii="KFGQPC Uthmanic Script HAFS" w:cs="KFGQPC Uthmanic Script HAFS" w:hint="cs"/>
          <w:rtl/>
        </w:rPr>
        <w:t>ۡ</w:t>
      </w:r>
      <w:r w:rsidR="00495676">
        <w:rPr>
          <w:rFonts w:ascii="KFGQPC Uthmanic Script HAFS" w:cs="KFGQPC Uthmanic Script HAFS" w:hint="eastAsia"/>
          <w:rtl/>
        </w:rPr>
        <w:t>لِفُهُ</w:t>
      </w:r>
      <w:r w:rsidR="00495676">
        <w:rPr>
          <w:rFonts w:ascii="KFGQPC Uthmanic Script HAFS" w:cs="KFGQPC Uthmanic Script HAFS" w:hint="cs"/>
          <w:rtl/>
        </w:rPr>
        <w:t>ۥۖ</w:t>
      </w:r>
      <w:r w:rsidR="00495676">
        <w:rPr>
          <w:rFonts w:ascii="KFGQPC Uthmanic Script HAFS" w:cs="KFGQPC Uthmanic Script HAFS"/>
          <w:rtl/>
        </w:rPr>
        <w:t xml:space="preserve"> </w:t>
      </w:r>
      <w:r w:rsidR="00495676">
        <w:rPr>
          <w:rFonts w:ascii="KFGQPC Uthmanic Script HAFS" w:cs="KFGQPC Uthmanic Script HAFS" w:hint="eastAsia"/>
          <w:rtl/>
        </w:rPr>
        <w:t>وَهُوَ</w:t>
      </w:r>
      <w:r w:rsidR="00495676">
        <w:rPr>
          <w:rFonts w:ascii="KFGQPC Uthmanic Script HAFS" w:cs="KFGQPC Uthmanic Script HAFS"/>
          <w:rtl/>
        </w:rPr>
        <w:t xml:space="preserve"> </w:t>
      </w:r>
      <w:r w:rsidR="00495676">
        <w:rPr>
          <w:rFonts w:ascii="KFGQPC Uthmanic Script HAFS" w:cs="KFGQPC Uthmanic Script HAFS" w:hint="eastAsia"/>
          <w:rtl/>
        </w:rPr>
        <w:t>خَي</w:t>
      </w:r>
      <w:r w:rsidR="00495676">
        <w:rPr>
          <w:rFonts w:ascii="KFGQPC Uthmanic Script HAFS" w:cs="KFGQPC Uthmanic Script HAFS" w:hint="cs"/>
          <w:rtl/>
        </w:rPr>
        <w:t>ۡ</w:t>
      </w:r>
      <w:r w:rsidR="00495676">
        <w:rPr>
          <w:rFonts w:ascii="KFGQPC Uthmanic Script HAFS" w:cs="KFGQPC Uthmanic Script HAFS" w:hint="eastAsia"/>
          <w:rtl/>
        </w:rPr>
        <w:t>رُ</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لرَّ</w:t>
      </w:r>
      <w:r w:rsidR="00495676">
        <w:rPr>
          <w:rFonts w:ascii="KFGQPC Uthmanic Script HAFS" w:cs="KFGQPC Uthmanic Script HAFS" w:hint="cs"/>
          <w:rtl/>
        </w:rPr>
        <w:t>ٰ</w:t>
      </w:r>
      <w:r w:rsidR="00495676">
        <w:rPr>
          <w:rFonts w:ascii="KFGQPC Uthmanic Script HAFS" w:cs="KFGQPC Uthmanic Script HAFS" w:hint="eastAsia"/>
          <w:rtl/>
        </w:rPr>
        <w:t>زِقِينَ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F5B8B">
        <w:rPr>
          <w:rFonts w:cs="B Lotus" w:hint="cs"/>
          <w:color w:val="000000"/>
          <w:sz w:val="26"/>
          <w:szCs w:val="26"/>
          <w:rtl/>
          <w:lang w:bidi="fa-IR"/>
        </w:rPr>
        <w:t>سبأ: 39</w:t>
      </w:r>
      <w:r>
        <w:rPr>
          <w:rFonts w:cs="B Lotus"/>
          <w:color w:val="000000"/>
          <w:sz w:val="26"/>
          <w:szCs w:val="26"/>
          <w:rtl/>
          <w:lang w:bidi="fa-IR"/>
        </w:rPr>
        <w:t>]</w:t>
      </w:r>
      <w:r>
        <w:rPr>
          <w:rFonts w:cs="B Lotus"/>
          <w:color w:val="000000"/>
          <w:rtl/>
          <w:lang w:bidi="fa-IR"/>
        </w:rPr>
        <w:t>.</w:t>
      </w:r>
    </w:p>
    <w:p w:rsidR="00634C2F" w:rsidRPr="00782831" w:rsidRDefault="00CF5B8B" w:rsidP="00CF5B8B">
      <w:pPr>
        <w:ind w:firstLine="284"/>
        <w:jc w:val="both"/>
        <w:rPr>
          <w:rFonts w:cs="B Lotus"/>
          <w:rtl/>
          <w:lang w:bidi="fa-IR"/>
        </w:rPr>
      </w:pPr>
      <w:r w:rsidRPr="00CF5B8B">
        <w:rPr>
          <w:rStyle w:val="Char2"/>
          <w:rFonts w:hint="eastAsia"/>
          <w:rtl/>
        </w:rPr>
        <w:t>وينهل</w:t>
      </w:r>
      <w:r w:rsidRPr="00CF5B8B">
        <w:rPr>
          <w:rStyle w:val="Char2"/>
          <w:rtl/>
        </w:rPr>
        <w:t xml:space="preserve"> </w:t>
      </w:r>
      <w:r w:rsidRPr="00CF5B8B">
        <w:rPr>
          <w:rStyle w:val="Char2"/>
          <w:rFonts w:hint="eastAsia"/>
          <w:rtl/>
        </w:rPr>
        <w:t>شرار</w:t>
      </w:r>
      <w:r w:rsidRPr="00CF5B8B">
        <w:rPr>
          <w:rStyle w:val="Char2"/>
          <w:rtl/>
        </w:rPr>
        <w:t xml:space="preserve"> </w:t>
      </w:r>
      <w:r w:rsidRPr="00CF5B8B">
        <w:rPr>
          <w:rStyle w:val="Char2"/>
          <w:rFonts w:hint="eastAsia"/>
          <w:rtl/>
        </w:rPr>
        <w:t>الخلق</w:t>
      </w:r>
      <w:r w:rsidRPr="00CF5B8B">
        <w:rPr>
          <w:rStyle w:val="Char2"/>
          <w:rtl/>
        </w:rPr>
        <w:t xml:space="preserve"> </w:t>
      </w:r>
      <w:r w:rsidRPr="00CF5B8B">
        <w:rPr>
          <w:rStyle w:val="Char2"/>
          <w:rFonts w:hint="eastAsia"/>
          <w:rtl/>
        </w:rPr>
        <w:t>يبايعون</w:t>
      </w:r>
      <w:r w:rsidRPr="00CF5B8B">
        <w:rPr>
          <w:rStyle w:val="Char2"/>
          <w:rtl/>
        </w:rPr>
        <w:t xml:space="preserve"> </w:t>
      </w:r>
      <w:r w:rsidRPr="00CF5B8B">
        <w:rPr>
          <w:rStyle w:val="Char2"/>
          <w:rFonts w:hint="eastAsia"/>
          <w:rtl/>
        </w:rPr>
        <w:t>كل</w:t>
      </w:r>
      <w:r w:rsidRPr="00CF5B8B">
        <w:rPr>
          <w:rStyle w:val="Char2"/>
          <w:rtl/>
        </w:rPr>
        <w:t xml:space="preserve"> </w:t>
      </w:r>
      <w:r w:rsidRPr="00CF5B8B">
        <w:rPr>
          <w:rStyle w:val="Char2"/>
          <w:rFonts w:hint="eastAsia"/>
          <w:rtl/>
        </w:rPr>
        <w:t>مضطر</w:t>
      </w:r>
      <w:r w:rsidRPr="00CF5B8B">
        <w:rPr>
          <w:rStyle w:val="Char2"/>
          <w:rtl/>
        </w:rPr>
        <w:t xml:space="preserve"> </w:t>
      </w:r>
      <w:r w:rsidRPr="00CF5B8B">
        <w:rPr>
          <w:rStyle w:val="Char2"/>
          <w:rFonts w:hint="eastAsia"/>
          <w:rtl/>
        </w:rPr>
        <w:t>ألا</w:t>
      </w:r>
      <w:r w:rsidRPr="00CF5B8B">
        <w:rPr>
          <w:rStyle w:val="Char2"/>
          <w:rtl/>
        </w:rPr>
        <w:t xml:space="preserve"> </w:t>
      </w:r>
      <w:r w:rsidRPr="00CF5B8B">
        <w:rPr>
          <w:rStyle w:val="Char2"/>
          <w:rFonts w:hint="eastAsia"/>
          <w:rtl/>
        </w:rPr>
        <w:t>إن</w:t>
      </w:r>
      <w:r w:rsidRPr="00CF5B8B">
        <w:rPr>
          <w:rStyle w:val="Char2"/>
          <w:rtl/>
        </w:rPr>
        <w:t xml:space="preserve"> </w:t>
      </w:r>
      <w:r w:rsidRPr="00CF5B8B">
        <w:rPr>
          <w:rStyle w:val="Char2"/>
          <w:rFonts w:hint="eastAsia"/>
          <w:rtl/>
        </w:rPr>
        <w:t>بيع</w:t>
      </w:r>
      <w:r w:rsidRPr="00CF5B8B">
        <w:rPr>
          <w:rStyle w:val="Char2"/>
          <w:rtl/>
        </w:rPr>
        <w:t xml:space="preserve"> </w:t>
      </w:r>
      <w:r w:rsidRPr="00CF5B8B">
        <w:rPr>
          <w:rStyle w:val="Char2"/>
          <w:rFonts w:hint="eastAsia"/>
          <w:rtl/>
        </w:rPr>
        <w:t>ال</w:t>
      </w:r>
      <w:r>
        <w:rPr>
          <w:rStyle w:val="Char2"/>
          <w:rFonts w:hint="cs"/>
          <w:rtl/>
        </w:rPr>
        <w:t>ـ</w:t>
      </w:r>
      <w:r w:rsidRPr="00CF5B8B">
        <w:rPr>
          <w:rStyle w:val="Char2"/>
          <w:rFonts w:hint="eastAsia"/>
          <w:rtl/>
        </w:rPr>
        <w:t>مضطرين</w:t>
      </w:r>
      <w:r w:rsidRPr="00CF5B8B">
        <w:rPr>
          <w:rStyle w:val="Char2"/>
          <w:rtl/>
        </w:rPr>
        <w:t xml:space="preserve"> </w:t>
      </w:r>
      <w:r w:rsidRPr="00CF5B8B">
        <w:rPr>
          <w:rStyle w:val="Char2"/>
          <w:rFonts w:hint="eastAsia"/>
          <w:rtl/>
        </w:rPr>
        <w:t>حرام</w:t>
      </w:r>
      <w:r w:rsidRPr="00CF5B8B">
        <w:rPr>
          <w:rStyle w:val="Char2"/>
          <w:rtl/>
        </w:rPr>
        <w:t xml:space="preserve"> </w:t>
      </w:r>
      <w:r w:rsidRPr="00CF5B8B">
        <w:rPr>
          <w:rStyle w:val="Char2"/>
          <w:rFonts w:hint="eastAsia"/>
          <w:rtl/>
        </w:rPr>
        <w:t>ألا</w:t>
      </w:r>
      <w:r w:rsidRPr="00CF5B8B">
        <w:rPr>
          <w:rStyle w:val="Char2"/>
          <w:rtl/>
        </w:rPr>
        <w:t xml:space="preserve"> </w:t>
      </w:r>
      <w:r w:rsidRPr="00CF5B8B">
        <w:rPr>
          <w:rStyle w:val="Char2"/>
          <w:rFonts w:hint="eastAsia"/>
          <w:rtl/>
        </w:rPr>
        <w:t>إن</w:t>
      </w:r>
      <w:r w:rsidRPr="00CF5B8B">
        <w:rPr>
          <w:rStyle w:val="Char2"/>
          <w:rtl/>
        </w:rPr>
        <w:t xml:space="preserve"> </w:t>
      </w:r>
      <w:r w:rsidRPr="00CF5B8B">
        <w:rPr>
          <w:rStyle w:val="Char2"/>
          <w:rFonts w:hint="eastAsia"/>
          <w:rtl/>
        </w:rPr>
        <w:t>بيع</w:t>
      </w:r>
      <w:r w:rsidRPr="00CF5B8B">
        <w:rPr>
          <w:rStyle w:val="Char2"/>
          <w:rtl/>
        </w:rPr>
        <w:t xml:space="preserve"> </w:t>
      </w:r>
      <w:r w:rsidRPr="00CF5B8B">
        <w:rPr>
          <w:rStyle w:val="Char2"/>
          <w:rFonts w:hint="eastAsia"/>
          <w:rtl/>
        </w:rPr>
        <w:t>ال</w:t>
      </w:r>
      <w:r>
        <w:rPr>
          <w:rStyle w:val="Char2"/>
          <w:rFonts w:hint="cs"/>
          <w:rtl/>
        </w:rPr>
        <w:t>ـ</w:t>
      </w:r>
      <w:r w:rsidRPr="00CF5B8B">
        <w:rPr>
          <w:rStyle w:val="Char2"/>
          <w:rFonts w:hint="eastAsia"/>
          <w:rtl/>
        </w:rPr>
        <w:t>مضطرين</w:t>
      </w:r>
      <w:r w:rsidRPr="00CF5B8B">
        <w:rPr>
          <w:rStyle w:val="Char2"/>
          <w:rtl/>
        </w:rPr>
        <w:t xml:space="preserve"> </w:t>
      </w:r>
      <w:r w:rsidRPr="00CF5B8B">
        <w:rPr>
          <w:rStyle w:val="Char2"/>
          <w:rFonts w:hint="eastAsia"/>
          <w:rtl/>
        </w:rPr>
        <w:t>حرام</w:t>
      </w:r>
      <w:r w:rsidRPr="00CF5B8B">
        <w:rPr>
          <w:rStyle w:val="Char2"/>
          <w:rtl/>
        </w:rPr>
        <w:t xml:space="preserve"> </w:t>
      </w:r>
      <w:r w:rsidRPr="00CF5B8B">
        <w:rPr>
          <w:rStyle w:val="Char2"/>
          <w:rFonts w:hint="eastAsia"/>
          <w:rtl/>
        </w:rPr>
        <w:t>ال</w:t>
      </w:r>
      <w:r>
        <w:rPr>
          <w:rStyle w:val="Char2"/>
          <w:rFonts w:hint="cs"/>
          <w:rtl/>
        </w:rPr>
        <w:t>ـ</w:t>
      </w:r>
      <w:r w:rsidRPr="00CF5B8B">
        <w:rPr>
          <w:rStyle w:val="Char2"/>
          <w:rFonts w:hint="eastAsia"/>
          <w:rtl/>
        </w:rPr>
        <w:t>مسلم</w:t>
      </w:r>
      <w:r w:rsidRPr="00CF5B8B">
        <w:rPr>
          <w:rStyle w:val="Char2"/>
          <w:rtl/>
        </w:rPr>
        <w:t xml:space="preserve"> </w:t>
      </w:r>
      <w:r w:rsidRPr="00CF5B8B">
        <w:rPr>
          <w:rStyle w:val="Char2"/>
          <w:rFonts w:hint="eastAsia"/>
          <w:rtl/>
        </w:rPr>
        <w:t>أخو</w:t>
      </w:r>
      <w:r w:rsidRPr="00CF5B8B">
        <w:rPr>
          <w:rStyle w:val="Char2"/>
          <w:rtl/>
        </w:rPr>
        <w:t xml:space="preserve"> </w:t>
      </w:r>
      <w:r w:rsidRPr="00CF5B8B">
        <w:rPr>
          <w:rStyle w:val="Char2"/>
          <w:rFonts w:hint="eastAsia"/>
          <w:rtl/>
        </w:rPr>
        <w:t>ال</w:t>
      </w:r>
      <w:r>
        <w:rPr>
          <w:rStyle w:val="Char2"/>
          <w:rFonts w:hint="cs"/>
          <w:rtl/>
        </w:rPr>
        <w:t>ـ</w:t>
      </w:r>
      <w:r w:rsidRPr="00CF5B8B">
        <w:rPr>
          <w:rStyle w:val="Char2"/>
          <w:rFonts w:hint="eastAsia"/>
          <w:rtl/>
        </w:rPr>
        <w:t>مسلم</w:t>
      </w:r>
      <w:r w:rsidRPr="00CF5B8B">
        <w:rPr>
          <w:rStyle w:val="Char2"/>
          <w:rtl/>
        </w:rPr>
        <w:t xml:space="preserve"> </w:t>
      </w:r>
      <w:r w:rsidRPr="00CF5B8B">
        <w:rPr>
          <w:rStyle w:val="Char2"/>
          <w:rFonts w:hint="eastAsia"/>
          <w:rtl/>
        </w:rPr>
        <w:t>لا</w:t>
      </w:r>
      <w:r w:rsidRPr="00CF5B8B">
        <w:rPr>
          <w:rStyle w:val="Char2"/>
          <w:rtl/>
        </w:rPr>
        <w:t xml:space="preserve"> </w:t>
      </w:r>
      <w:r w:rsidRPr="00CF5B8B">
        <w:rPr>
          <w:rStyle w:val="Char2"/>
          <w:rFonts w:hint="eastAsia"/>
          <w:rtl/>
        </w:rPr>
        <w:t>يظلمه</w:t>
      </w:r>
      <w:r w:rsidRPr="00CF5B8B">
        <w:rPr>
          <w:rStyle w:val="Char2"/>
          <w:rtl/>
        </w:rPr>
        <w:t xml:space="preserve"> </w:t>
      </w:r>
      <w:r w:rsidRPr="00CF5B8B">
        <w:rPr>
          <w:rStyle w:val="Char2"/>
          <w:rFonts w:hint="eastAsia"/>
          <w:rtl/>
        </w:rPr>
        <w:t>ولا</w:t>
      </w:r>
      <w:r w:rsidRPr="00CF5B8B">
        <w:rPr>
          <w:rStyle w:val="Char2"/>
          <w:rtl/>
        </w:rPr>
        <w:t xml:space="preserve"> </w:t>
      </w:r>
      <w:r w:rsidRPr="00CF5B8B">
        <w:rPr>
          <w:rStyle w:val="Char2"/>
          <w:rFonts w:hint="eastAsia"/>
          <w:rtl/>
        </w:rPr>
        <w:t>يخذله</w:t>
      </w:r>
      <w:r w:rsidRPr="00CF5B8B">
        <w:rPr>
          <w:rStyle w:val="Char2"/>
          <w:rtl/>
        </w:rPr>
        <w:t xml:space="preserve"> </w:t>
      </w:r>
      <w:r w:rsidRPr="00CF5B8B">
        <w:rPr>
          <w:rStyle w:val="Char2"/>
          <w:rFonts w:hint="eastAsia"/>
          <w:rtl/>
        </w:rPr>
        <w:t>إن</w:t>
      </w:r>
      <w:r w:rsidRPr="00CF5B8B">
        <w:rPr>
          <w:rStyle w:val="Char2"/>
          <w:rtl/>
        </w:rPr>
        <w:t xml:space="preserve"> </w:t>
      </w:r>
      <w:r w:rsidRPr="00CF5B8B">
        <w:rPr>
          <w:rStyle w:val="Char2"/>
          <w:rFonts w:hint="eastAsia"/>
          <w:rtl/>
        </w:rPr>
        <w:t>كان</w:t>
      </w:r>
      <w:r w:rsidRPr="00CF5B8B">
        <w:rPr>
          <w:rStyle w:val="Char2"/>
          <w:rtl/>
        </w:rPr>
        <w:t xml:space="preserve"> </w:t>
      </w:r>
      <w:r w:rsidRPr="00CF5B8B">
        <w:rPr>
          <w:rStyle w:val="Char2"/>
          <w:rFonts w:hint="eastAsia"/>
          <w:rtl/>
        </w:rPr>
        <w:t>عندك</w:t>
      </w:r>
      <w:r w:rsidRPr="00CF5B8B">
        <w:rPr>
          <w:rStyle w:val="Char2"/>
          <w:rtl/>
        </w:rPr>
        <w:t xml:space="preserve"> </w:t>
      </w:r>
      <w:r w:rsidRPr="00CF5B8B">
        <w:rPr>
          <w:rStyle w:val="Char2"/>
          <w:rFonts w:hint="eastAsia"/>
          <w:rtl/>
        </w:rPr>
        <w:t>معروف</w:t>
      </w:r>
      <w:r w:rsidRPr="00CF5B8B">
        <w:rPr>
          <w:rStyle w:val="Char2"/>
          <w:rtl/>
        </w:rPr>
        <w:t xml:space="preserve"> </w:t>
      </w:r>
      <w:r w:rsidRPr="00CF5B8B">
        <w:rPr>
          <w:rStyle w:val="Char2"/>
          <w:rFonts w:hint="eastAsia"/>
          <w:rtl/>
        </w:rPr>
        <w:t>فعُدْ</w:t>
      </w:r>
      <w:r w:rsidRPr="00CF5B8B">
        <w:rPr>
          <w:rStyle w:val="Char2"/>
          <w:rtl/>
        </w:rPr>
        <w:t xml:space="preserve"> </w:t>
      </w:r>
      <w:r w:rsidRPr="00CF5B8B">
        <w:rPr>
          <w:rStyle w:val="Char2"/>
          <w:rFonts w:hint="eastAsia"/>
          <w:rtl/>
        </w:rPr>
        <w:t>به</w:t>
      </w:r>
      <w:r w:rsidRPr="00CF5B8B">
        <w:rPr>
          <w:rStyle w:val="Char2"/>
          <w:rtl/>
        </w:rPr>
        <w:t xml:space="preserve"> </w:t>
      </w:r>
      <w:r w:rsidRPr="00CF5B8B">
        <w:rPr>
          <w:rStyle w:val="Char2"/>
          <w:rFonts w:hint="eastAsia"/>
          <w:rtl/>
        </w:rPr>
        <w:t>على</w:t>
      </w:r>
      <w:r w:rsidRPr="00CF5B8B">
        <w:rPr>
          <w:rStyle w:val="Char2"/>
          <w:rtl/>
        </w:rPr>
        <w:t xml:space="preserve"> </w:t>
      </w:r>
      <w:r w:rsidRPr="00CF5B8B">
        <w:rPr>
          <w:rStyle w:val="Char2"/>
          <w:rFonts w:hint="eastAsia"/>
          <w:rtl/>
        </w:rPr>
        <w:t>أخيك</w:t>
      </w:r>
      <w:r w:rsidRPr="00CF5B8B">
        <w:rPr>
          <w:rStyle w:val="Char2"/>
          <w:rtl/>
        </w:rPr>
        <w:t xml:space="preserve"> </w:t>
      </w:r>
      <w:r w:rsidRPr="00CF5B8B">
        <w:rPr>
          <w:rStyle w:val="Char2"/>
          <w:rFonts w:hint="eastAsia"/>
          <w:rtl/>
        </w:rPr>
        <w:t>ولا</w:t>
      </w:r>
      <w:r w:rsidRPr="00CF5B8B">
        <w:rPr>
          <w:rStyle w:val="Char2"/>
          <w:rtl/>
        </w:rPr>
        <w:t xml:space="preserve"> </w:t>
      </w:r>
      <w:r w:rsidRPr="00CF5B8B">
        <w:rPr>
          <w:rStyle w:val="Char2"/>
          <w:rFonts w:hint="eastAsia"/>
          <w:rtl/>
        </w:rPr>
        <w:t>تزده</w:t>
      </w:r>
      <w:r w:rsidRPr="00CF5B8B">
        <w:rPr>
          <w:rStyle w:val="Char2"/>
          <w:rtl/>
        </w:rPr>
        <w:t xml:space="preserve"> </w:t>
      </w:r>
      <w:r w:rsidRPr="00CF5B8B">
        <w:rPr>
          <w:rStyle w:val="Char2"/>
          <w:rFonts w:hint="eastAsia"/>
          <w:rtl/>
        </w:rPr>
        <w:t>هلاكًا</w:t>
      </w:r>
      <w:r w:rsidRPr="00CF5B8B">
        <w:rPr>
          <w:rStyle w:val="Char2"/>
          <w:rtl/>
        </w:rPr>
        <w:t xml:space="preserve"> </w:t>
      </w:r>
      <w:r w:rsidRPr="00CF5B8B">
        <w:rPr>
          <w:rStyle w:val="Char2"/>
          <w:rFonts w:hint="eastAsia"/>
          <w:rtl/>
        </w:rPr>
        <w:t>إلى</w:t>
      </w:r>
      <w:r w:rsidRPr="00CF5B8B">
        <w:rPr>
          <w:rStyle w:val="Char2"/>
          <w:rtl/>
        </w:rPr>
        <w:t xml:space="preserve"> </w:t>
      </w:r>
      <w:r w:rsidRPr="00CF5B8B">
        <w:rPr>
          <w:rStyle w:val="Char2"/>
          <w:rFonts w:hint="eastAsia"/>
          <w:rtl/>
        </w:rPr>
        <w:t>هلاكه</w:t>
      </w:r>
      <w:r>
        <w:rPr>
          <w:rFonts w:ascii="Lotus Linotype" w:hAnsi="Lotus Linotype" w:cs="Traditional Arabic" w:hint="cs"/>
          <w:rtl/>
          <w:lang w:bidi="fa-IR"/>
        </w:rPr>
        <w:t>»</w:t>
      </w:r>
      <w:r w:rsidR="00634C2F" w:rsidRPr="00CF5B8B">
        <w:rPr>
          <w:rStyle w:val="FootnoteReference"/>
          <w:rFonts w:eastAsia="SimSun" w:cs="B Lotus"/>
          <w:rtl/>
          <w:lang w:bidi="fa-IR"/>
        </w:rPr>
        <w:footnoteReference w:id="116"/>
      </w:r>
      <w:r>
        <w:rPr>
          <w:rFonts w:cs="B Lotus" w:hint="cs"/>
          <w:rtl/>
          <w:lang w:bidi="fa-IR"/>
        </w:rPr>
        <w:t>.</w:t>
      </w:r>
    </w:p>
    <w:p w:rsidR="00634C2F" w:rsidRPr="00CF5B8B" w:rsidRDefault="00CF5B8B" w:rsidP="00CF29B2">
      <w:pPr>
        <w:ind w:firstLine="284"/>
        <w:jc w:val="both"/>
        <w:rPr>
          <w:rFonts w:ascii="QCF_BSML" w:hAnsi="QCF_BSML" w:cs="QCF_BSML"/>
          <w:color w:val="000000"/>
          <w:sz w:val="26"/>
          <w:szCs w:val="26"/>
          <w:rtl/>
          <w:lang w:bidi="fa-IR"/>
        </w:rPr>
      </w:pPr>
      <w:r>
        <w:rPr>
          <w:rFonts w:cs="Traditional Arabic" w:hint="cs"/>
          <w:rtl/>
          <w:lang w:bidi="fa-IR"/>
        </w:rPr>
        <w:t>«</w:t>
      </w:r>
      <w:r w:rsidR="00634C2F" w:rsidRPr="00CF5B8B">
        <w:rPr>
          <w:rFonts w:cs="B Lotus"/>
          <w:sz w:val="26"/>
          <w:szCs w:val="26"/>
          <w:rtl/>
          <w:lang w:bidi="fa-IR"/>
        </w:rPr>
        <w:t>پس از اين زمان، زماني بسيار سخت خواهد آمد كه فرد توانمند و دارا به پول و مالي كه در دست دارد، سخت</w:t>
      </w:r>
      <w:r w:rsidR="00912D91" w:rsidRPr="00CF5B8B">
        <w:rPr>
          <w:rFonts w:cs="B Lotus"/>
          <w:sz w:val="26"/>
          <w:szCs w:val="26"/>
          <w:rtl/>
          <w:lang w:bidi="fa-IR"/>
        </w:rPr>
        <w:t xml:space="preserve"> می‌‌</w:t>
      </w:r>
      <w:r w:rsidR="00634C2F" w:rsidRPr="00CF5B8B">
        <w:rPr>
          <w:rFonts w:cs="B Lotus"/>
          <w:sz w:val="26"/>
          <w:szCs w:val="26"/>
          <w:rtl/>
          <w:lang w:bidi="fa-IR"/>
        </w:rPr>
        <w:t>چسبد در حالي كه به آن امر نشده است و خداوند بلند مرتبه</w:t>
      </w:r>
      <w:r w:rsidR="00912D91" w:rsidRPr="00CF5B8B">
        <w:rPr>
          <w:rFonts w:cs="B Lotus"/>
          <w:sz w:val="26"/>
          <w:szCs w:val="26"/>
          <w:rtl/>
          <w:lang w:bidi="fa-IR"/>
        </w:rPr>
        <w:t xml:space="preserve"> می‌‌</w:t>
      </w:r>
      <w:r w:rsidR="00634C2F" w:rsidRPr="00CF5B8B">
        <w:rPr>
          <w:rFonts w:cs="B Lotus"/>
          <w:sz w:val="26"/>
          <w:szCs w:val="26"/>
          <w:rtl/>
          <w:lang w:bidi="fa-IR"/>
        </w:rPr>
        <w:t>فرمايد:</w:t>
      </w:r>
    </w:p>
    <w:p w:rsidR="00634C2F" w:rsidRDefault="00D41F4F" w:rsidP="00495676">
      <w:pPr>
        <w:ind w:firstLine="284"/>
        <w:jc w:val="both"/>
        <w:rPr>
          <w:rFonts w:ascii="Arial" w:hAnsi="Arial" w:cs="Arial"/>
          <w:color w:val="000000"/>
          <w:rtl/>
          <w:lang w:bidi="fa-IR"/>
        </w:rPr>
      </w:pPr>
      <w:r>
        <w:rPr>
          <w:rFonts w:cs="Traditional Arabic"/>
          <w:rtl/>
          <w:lang w:bidi="fa-IR"/>
        </w:rPr>
        <w:t>﴿</w:t>
      </w:r>
      <w:r w:rsidR="00495676">
        <w:rPr>
          <w:rFonts w:ascii="KFGQPC Uthmanic Script HAFS" w:cs="KFGQPC Uthmanic Script HAFS" w:hint="eastAsia"/>
          <w:rtl/>
        </w:rPr>
        <w:t>وَمَا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أَنفَق</w:t>
      </w:r>
      <w:r w:rsidR="00495676">
        <w:rPr>
          <w:rFonts w:ascii="KFGQPC Uthmanic Script HAFS" w:cs="KFGQPC Uthmanic Script HAFS" w:hint="cs"/>
          <w:rtl/>
        </w:rPr>
        <w:t>ۡ</w:t>
      </w:r>
      <w:r w:rsidR="00495676">
        <w:rPr>
          <w:rFonts w:ascii="KFGQPC Uthmanic Script HAFS" w:cs="KFGQPC Uthmanic Script HAFS" w:hint="eastAsia"/>
          <w:rtl/>
        </w:rPr>
        <w:t>تُم</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eastAsia"/>
          <w:rtl/>
        </w:rPr>
        <w:t>شَي</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فَهُوَ</w:t>
      </w:r>
      <w:r w:rsidR="00495676">
        <w:rPr>
          <w:rFonts w:ascii="KFGQPC Uthmanic Script HAFS" w:cs="KFGQPC Uthmanic Script HAFS"/>
          <w:rtl/>
        </w:rPr>
        <w:t xml:space="preserve"> </w:t>
      </w:r>
      <w:r w:rsidR="00495676">
        <w:rPr>
          <w:rFonts w:ascii="KFGQPC Uthmanic Script HAFS" w:cs="KFGQPC Uthmanic Script HAFS" w:hint="eastAsia"/>
          <w:rtl/>
        </w:rPr>
        <w:t>يُخ</w:t>
      </w:r>
      <w:r w:rsidR="00495676">
        <w:rPr>
          <w:rFonts w:ascii="KFGQPC Uthmanic Script HAFS" w:cs="KFGQPC Uthmanic Script HAFS" w:hint="cs"/>
          <w:rtl/>
        </w:rPr>
        <w:t>ۡ</w:t>
      </w:r>
      <w:r w:rsidR="00495676">
        <w:rPr>
          <w:rFonts w:ascii="KFGQPC Uthmanic Script HAFS" w:cs="KFGQPC Uthmanic Script HAFS" w:hint="eastAsia"/>
          <w:rtl/>
        </w:rPr>
        <w:t>لِفُهُ</w:t>
      </w:r>
      <w:r w:rsidR="00495676">
        <w:rPr>
          <w:rFonts w:ascii="KFGQPC Uthmanic Script HAFS" w:cs="KFGQPC Uthmanic Script HAFS" w:hint="cs"/>
          <w:rtl/>
        </w:rPr>
        <w:t>ۥۖ</w:t>
      </w:r>
      <w:r w:rsidR="00495676">
        <w:rPr>
          <w:rFonts w:ascii="KFGQPC Uthmanic Script HAFS" w:cs="KFGQPC Uthmanic Script HAFS"/>
          <w:rtl/>
        </w:rPr>
        <w:t xml:space="preserve"> </w:t>
      </w:r>
      <w:r w:rsidR="00495676">
        <w:rPr>
          <w:rFonts w:ascii="KFGQPC Uthmanic Script HAFS" w:cs="KFGQPC Uthmanic Script HAFS" w:hint="eastAsia"/>
          <w:rtl/>
        </w:rPr>
        <w:t>وَهُوَ</w:t>
      </w:r>
      <w:r w:rsidR="00495676">
        <w:rPr>
          <w:rFonts w:ascii="KFGQPC Uthmanic Script HAFS" w:cs="KFGQPC Uthmanic Script HAFS"/>
          <w:rtl/>
        </w:rPr>
        <w:t xml:space="preserve"> </w:t>
      </w:r>
      <w:r w:rsidR="00495676">
        <w:rPr>
          <w:rFonts w:ascii="KFGQPC Uthmanic Script HAFS" w:cs="KFGQPC Uthmanic Script HAFS" w:hint="eastAsia"/>
          <w:rtl/>
        </w:rPr>
        <w:t>خَي</w:t>
      </w:r>
      <w:r w:rsidR="00495676">
        <w:rPr>
          <w:rFonts w:ascii="KFGQPC Uthmanic Script HAFS" w:cs="KFGQPC Uthmanic Script HAFS" w:hint="cs"/>
          <w:rtl/>
        </w:rPr>
        <w:t>ۡ</w:t>
      </w:r>
      <w:r w:rsidR="00495676">
        <w:rPr>
          <w:rFonts w:ascii="KFGQPC Uthmanic Script HAFS" w:cs="KFGQPC Uthmanic Script HAFS" w:hint="eastAsia"/>
          <w:rtl/>
        </w:rPr>
        <w:t>رُ</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لرَّ</w:t>
      </w:r>
      <w:r w:rsidR="00495676">
        <w:rPr>
          <w:rFonts w:ascii="KFGQPC Uthmanic Script HAFS" w:cs="KFGQPC Uthmanic Script HAFS" w:hint="cs"/>
          <w:rtl/>
        </w:rPr>
        <w:t>ٰ</w:t>
      </w:r>
      <w:r w:rsidR="00495676">
        <w:rPr>
          <w:rFonts w:ascii="KFGQPC Uthmanic Script HAFS" w:cs="KFGQPC Uthmanic Script HAFS" w:hint="eastAsia"/>
          <w:rtl/>
        </w:rPr>
        <w:t>زِقِينَ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F5B8B">
        <w:rPr>
          <w:rFonts w:cs="B Lotus" w:hint="cs"/>
          <w:color w:val="000000"/>
          <w:sz w:val="26"/>
          <w:szCs w:val="26"/>
          <w:rtl/>
          <w:lang w:bidi="fa-IR"/>
        </w:rPr>
        <w:t>سبأ: 39</w:t>
      </w:r>
      <w:r>
        <w:rPr>
          <w:rFonts w:cs="B Lotus"/>
          <w:color w:val="000000"/>
          <w:sz w:val="26"/>
          <w:szCs w:val="26"/>
          <w:rtl/>
          <w:lang w:bidi="fa-IR"/>
        </w:rPr>
        <w:t>]</w:t>
      </w:r>
      <w:r>
        <w:rPr>
          <w:rFonts w:cs="B Lotus"/>
          <w:color w:val="000000"/>
          <w:rtl/>
          <w:lang w:bidi="fa-IR"/>
        </w:rPr>
        <w:t>.</w:t>
      </w:r>
    </w:p>
    <w:p w:rsidR="00634C2F" w:rsidRPr="00CF5B8B" w:rsidRDefault="00495676" w:rsidP="00907156">
      <w:pPr>
        <w:ind w:firstLine="284"/>
        <w:jc w:val="both"/>
        <w:rPr>
          <w:rFonts w:cs="B Lotus"/>
          <w:sz w:val="26"/>
          <w:szCs w:val="26"/>
          <w:rtl/>
          <w:lang w:bidi="fa-IR"/>
        </w:rPr>
      </w:pPr>
      <w:r>
        <w:rPr>
          <w:rFonts w:cs="Traditional Arabic" w:hint="cs"/>
          <w:sz w:val="26"/>
          <w:szCs w:val="26"/>
          <w:rtl/>
          <w:lang w:bidi="fa-IR"/>
        </w:rPr>
        <w:t>«</w:t>
      </w:r>
      <w:r>
        <w:rPr>
          <w:rFonts w:cs="B Lotus"/>
          <w:sz w:val="26"/>
          <w:szCs w:val="26"/>
          <w:rtl/>
          <w:lang w:bidi="fa-IR"/>
        </w:rPr>
        <w:t>و هر</w:t>
      </w:r>
      <w:r w:rsidR="00634C2F" w:rsidRPr="00CF5B8B">
        <w:rPr>
          <w:rFonts w:cs="B Lotus"/>
          <w:sz w:val="26"/>
          <w:szCs w:val="26"/>
          <w:rtl/>
          <w:lang w:bidi="fa-IR"/>
        </w:rPr>
        <w:t>چه را (در راه خدا) ببخشيد و صرف كنيد</w:t>
      </w:r>
      <w:r w:rsidR="00F339BD">
        <w:rPr>
          <w:rFonts w:cs="B Lotus"/>
          <w:sz w:val="26"/>
          <w:szCs w:val="26"/>
          <w:rtl/>
          <w:lang w:bidi="fa-IR"/>
        </w:rPr>
        <w:t xml:space="preserve">، </w:t>
      </w:r>
      <w:r w:rsidR="00634C2F" w:rsidRPr="00CF5B8B">
        <w:rPr>
          <w:rFonts w:cs="B Lotus"/>
          <w:sz w:val="26"/>
          <w:szCs w:val="26"/>
          <w:rtl/>
          <w:lang w:bidi="fa-IR"/>
        </w:rPr>
        <w:t>خدا جاي آن را پر</w:t>
      </w:r>
      <w:r w:rsidR="00912D91" w:rsidRPr="00CF5B8B">
        <w:rPr>
          <w:rFonts w:cs="B Lotus"/>
          <w:sz w:val="26"/>
          <w:szCs w:val="26"/>
          <w:rtl/>
          <w:lang w:bidi="fa-IR"/>
        </w:rPr>
        <w:t xml:space="preserve"> می‌</w:t>
      </w:r>
      <w:r w:rsidR="00CF5B8B">
        <w:rPr>
          <w:rFonts w:cs="B Lotus"/>
          <w:sz w:val="26"/>
          <w:szCs w:val="26"/>
          <w:rtl/>
          <w:lang w:bidi="fa-IR"/>
        </w:rPr>
        <w:t>‌كند</w:t>
      </w:r>
      <w:r w:rsidR="00F339BD">
        <w:rPr>
          <w:rFonts w:cs="B Lotus"/>
          <w:sz w:val="26"/>
          <w:szCs w:val="26"/>
          <w:rtl/>
          <w:lang w:bidi="fa-IR"/>
        </w:rPr>
        <w:t xml:space="preserve">، </w:t>
      </w:r>
      <w:r w:rsidR="00CF5B8B">
        <w:rPr>
          <w:rFonts w:cs="B Lotus"/>
          <w:sz w:val="26"/>
          <w:szCs w:val="26"/>
          <w:rtl/>
          <w:lang w:bidi="fa-IR"/>
        </w:rPr>
        <w:t>و او بهترين روزي</w:t>
      </w:r>
      <w:r w:rsidR="00CF5B8B">
        <w:rPr>
          <w:rFonts w:cs="B Lotus" w:hint="cs"/>
          <w:sz w:val="26"/>
          <w:szCs w:val="26"/>
          <w:rtl/>
          <w:lang w:bidi="fa-IR"/>
        </w:rPr>
        <w:t>‌</w:t>
      </w:r>
      <w:r w:rsidR="00634C2F" w:rsidRPr="00CF5B8B">
        <w:rPr>
          <w:rFonts w:cs="B Lotus"/>
          <w:sz w:val="26"/>
          <w:szCs w:val="26"/>
          <w:rtl/>
          <w:lang w:bidi="fa-IR"/>
        </w:rPr>
        <w:t>دهندگان است</w:t>
      </w:r>
      <w:r>
        <w:rPr>
          <w:rFonts w:cs="Traditional Arabic" w:hint="cs"/>
          <w:sz w:val="26"/>
          <w:szCs w:val="26"/>
          <w:rtl/>
          <w:lang w:bidi="fa-IR"/>
        </w:rPr>
        <w:t>»</w:t>
      </w:r>
      <w:r w:rsidR="00634C2F" w:rsidRPr="00CF5B8B">
        <w:rPr>
          <w:rFonts w:cs="B Lotus"/>
          <w:sz w:val="26"/>
          <w:szCs w:val="26"/>
          <w:rtl/>
          <w:lang w:bidi="fa-IR"/>
        </w:rPr>
        <w:t xml:space="preserve">، </w:t>
      </w:r>
      <w:r w:rsidR="00634C2F" w:rsidRPr="00907156">
        <w:rPr>
          <w:rFonts w:cs="B Lotus"/>
          <w:rtl/>
          <w:lang w:bidi="fa-IR"/>
        </w:rPr>
        <w:t>و بدترين آفريده</w:t>
      </w:r>
      <w:r w:rsidR="00E507EB" w:rsidRPr="00907156">
        <w:rPr>
          <w:rFonts w:cs="B Lotus"/>
          <w:rtl/>
          <w:lang w:bidi="fa-IR"/>
        </w:rPr>
        <w:t>‌ها</w:t>
      </w:r>
      <w:r w:rsidR="00634C2F" w:rsidRPr="00907156">
        <w:rPr>
          <w:rFonts w:cs="B Lotus"/>
          <w:rtl/>
          <w:lang w:bidi="fa-IR"/>
        </w:rPr>
        <w:t>ي خدا بر</w:t>
      </w:r>
      <w:r w:rsidR="00912D91" w:rsidRPr="00907156">
        <w:rPr>
          <w:rFonts w:cs="B Lotus"/>
          <w:rtl/>
          <w:lang w:bidi="fa-IR"/>
        </w:rPr>
        <w:t xml:space="preserve"> می‌‌</w:t>
      </w:r>
      <w:r w:rsidR="00634C2F" w:rsidRPr="00907156">
        <w:rPr>
          <w:rFonts w:cs="B Lotus"/>
          <w:rtl/>
          <w:lang w:bidi="fa-IR"/>
        </w:rPr>
        <w:t>خيزند و با هر فرد تنگدست و نداري خريد و فروش</w:t>
      </w:r>
      <w:r w:rsidR="00912D91" w:rsidRPr="00907156">
        <w:rPr>
          <w:rFonts w:cs="B Lotus"/>
          <w:rtl/>
          <w:lang w:bidi="fa-IR"/>
        </w:rPr>
        <w:t xml:space="preserve"> می‌‌</w:t>
      </w:r>
      <w:r w:rsidR="00634C2F" w:rsidRPr="00907156">
        <w:rPr>
          <w:rFonts w:cs="B Lotus"/>
          <w:rtl/>
          <w:lang w:bidi="fa-IR"/>
        </w:rPr>
        <w:t>كنند. هان، آگاه باشيد خريد و فروش با فرد تنگدست و ندار حرام است. مسلمانان، برادر ديني مسلمان است، به او ظلم و خيانت</w:t>
      </w:r>
      <w:r w:rsidR="00912D91" w:rsidRPr="00907156">
        <w:rPr>
          <w:rFonts w:cs="B Lotus"/>
          <w:rtl/>
          <w:lang w:bidi="fa-IR"/>
        </w:rPr>
        <w:t xml:space="preserve"> نمی‌‌</w:t>
      </w:r>
      <w:r w:rsidR="00634C2F" w:rsidRPr="00907156">
        <w:rPr>
          <w:rFonts w:cs="B Lotus"/>
          <w:rtl/>
          <w:lang w:bidi="fa-IR"/>
        </w:rPr>
        <w:t>كند. اگر خيري در نزدت هست، آن را به برادر ديني</w:t>
      </w:r>
      <w:r w:rsidR="00D41F4F" w:rsidRPr="00907156">
        <w:rPr>
          <w:rFonts w:cs="B Lotus"/>
          <w:rtl/>
          <w:lang w:bidi="fa-IR"/>
        </w:rPr>
        <w:t xml:space="preserve">‌ات </w:t>
      </w:r>
      <w:r w:rsidR="00634C2F" w:rsidRPr="00907156">
        <w:rPr>
          <w:rFonts w:cs="B Lotus"/>
          <w:rtl/>
          <w:lang w:bidi="fa-IR"/>
        </w:rPr>
        <w:t>بده، و كاري نكن كه به هلاك و نابودي</w:t>
      </w:r>
      <w:r w:rsidR="00E507EB" w:rsidRPr="00907156">
        <w:rPr>
          <w:rFonts w:cs="B Lotus"/>
          <w:rtl/>
          <w:lang w:bidi="fa-IR"/>
        </w:rPr>
        <w:t xml:space="preserve">‌اش </w:t>
      </w:r>
      <w:r w:rsidR="00634C2F" w:rsidRPr="00907156">
        <w:rPr>
          <w:rFonts w:cs="B Lotus"/>
          <w:rtl/>
          <w:lang w:bidi="fa-IR"/>
        </w:rPr>
        <w:t>بيفزايي.</w:t>
      </w:r>
    </w:p>
    <w:p w:rsidR="00634C2F" w:rsidRPr="00782831" w:rsidRDefault="00634C2F" w:rsidP="00CF29B2">
      <w:pPr>
        <w:ind w:firstLine="284"/>
        <w:jc w:val="both"/>
        <w:rPr>
          <w:rFonts w:cs="B Lotus"/>
          <w:rtl/>
          <w:lang w:bidi="fa-IR"/>
        </w:rPr>
      </w:pPr>
      <w:r w:rsidRPr="00782831">
        <w:rPr>
          <w:rFonts w:cs="B Lotus"/>
          <w:rtl/>
          <w:lang w:bidi="fa-IR"/>
        </w:rPr>
        <w:t>اين سه حديث</w:t>
      </w:r>
      <w:r w:rsidR="00CF5B8B">
        <w:rPr>
          <w:rFonts w:cs="B Lotus" w:hint="cs"/>
          <w:rtl/>
          <w:lang w:bidi="fa-IR"/>
        </w:rPr>
        <w:t xml:space="preserve"> </w:t>
      </w:r>
      <w:r w:rsidR="00CF5B8B">
        <w:rPr>
          <w:rFonts w:cs="B Lotus"/>
          <w:rtl/>
          <w:lang w:bidi="fa-IR"/>
        </w:rPr>
        <w:t>-</w:t>
      </w:r>
      <w:r w:rsidRPr="00782831">
        <w:rPr>
          <w:rFonts w:cs="B Lotus"/>
          <w:rtl/>
          <w:lang w:bidi="fa-IR"/>
        </w:rPr>
        <w:t>هر چند اسانيدشان وجود ندارند- يكديگر را تقويت</w:t>
      </w:r>
      <w:r w:rsidR="00912D91">
        <w:rPr>
          <w:rFonts w:cs="B Lotus"/>
          <w:rtl/>
          <w:lang w:bidi="fa-IR"/>
        </w:rPr>
        <w:t xml:space="preserve"> می‌‌</w:t>
      </w:r>
      <w:r w:rsidRPr="00782831">
        <w:rPr>
          <w:rFonts w:cs="B Lotus"/>
          <w:rtl/>
          <w:lang w:bidi="fa-IR"/>
        </w:rPr>
        <w:t>كنند، و ذاتاً خبر درستي است و واقعيت آن را تأييد</w:t>
      </w:r>
      <w:r w:rsidR="00912D91">
        <w:rPr>
          <w:rFonts w:cs="B Lotus"/>
          <w:rtl/>
          <w:lang w:bidi="fa-IR"/>
        </w:rPr>
        <w:t xml:space="preserve"> می‌‌</w:t>
      </w:r>
      <w:r w:rsidRPr="00782831">
        <w:rPr>
          <w:rFonts w:cs="B Lotus"/>
          <w:rtl/>
          <w:lang w:bidi="fa-IR"/>
        </w:rPr>
        <w:t>كند.</w:t>
      </w:r>
    </w:p>
    <w:p w:rsidR="00634C2F" w:rsidRPr="00782831" w:rsidRDefault="00634C2F" w:rsidP="00CF29B2">
      <w:pPr>
        <w:ind w:firstLine="284"/>
        <w:jc w:val="both"/>
        <w:rPr>
          <w:rFonts w:cs="B Lotus"/>
          <w:rtl/>
          <w:lang w:bidi="fa-IR"/>
        </w:rPr>
      </w:pPr>
      <w:r w:rsidRPr="00782831">
        <w:rPr>
          <w:rFonts w:cs="B Lotus"/>
          <w:rtl/>
          <w:lang w:bidi="fa-IR"/>
        </w:rPr>
        <w:t>برخي از عالمان اسلامي</w:t>
      </w:r>
      <w:r w:rsidRPr="00782831">
        <w:rPr>
          <w:rStyle w:val="FootnoteReference"/>
          <w:rFonts w:eastAsia="SimSun" w:cs="B Lotus"/>
          <w:rtl/>
          <w:lang w:bidi="fa-IR"/>
        </w:rPr>
        <w:footnoteReference w:id="117"/>
      </w:r>
      <w:r w:rsidR="00912D91">
        <w:rPr>
          <w:rFonts w:cs="B Lotus"/>
          <w:rtl/>
          <w:lang w:bidi="fa-IR"/>
        </w:rPr>
        <w:t xml:space="preserve"> می‌</w:t>
      </w:r>
      <w:r>
        <w:rPr>
          <w:rFonts w:cs="CTraditional Arabic"/>
          <w:cs/>
          <w:lang w:bidi="fa-IR"/>
        </w:rPr>
        <w:t>‎</w:t>
      </w:r>
      <w:r w:rsidRPr="00782831">
        <w:rPr>
          <w:rFonts w:cs="B Lotus"/>
          <w:rtl/>
          <w:lang w:bidi="fa-IR"/>
        </w:rPr>
        <w:t>گ</w:t>
      </w:r>
      <w:r w:rsidR="00CF5B8B">
        <w:rPr>
          <w:rFonts w:cs="B Lotus"/>
          <w:rtl/>
          <w:lang w:bidi="fa-IR"/>
        </w:rPr>
        <w:t>ويند: اكثر معامله</w:t>
      </w:r>
      <w:r w:rsidR="00CF5B8B">
        <w:rPr>
          <w:rFonts w:cs="B Lotus" w:hint="cs"/>
          <w:rtl/>
          <w:lang w:bidi="fa-IR"/>
        </w:rPr>
        <w:t>‌</w:t>
      </w:r>
      <w:r w:rsidRPr="00782831">
        <w:rPr>
          <w:rFonts w:cs="B Lotus"/>
          <w:rtl/>
          <w:lang w:bidi="fa-IR"/>
        </w:rPr>
        <w:t>ي</w:t>
      </w:r>
      <w:r w:rsidR="00CF5B8B">
        <w:rPr>
          <w:rFonts w:cs="B Lotus" w:hint="cs"/>
          <w:rtl/>
          <w:lang w:bidi="fa-IR"/>
        </w:rPr>
        <w:t xml:space="preserve"> </w:t>
      </w:r>
      <w:r w:rsidRPr="00782831">
        <w:rPr>
          <w:rFonts w:cs="B Lotus"/>
          <w:rtl/>
          <w:lang w:bidi="fa-IR"/>
        </w:rPr>
        <w:t>«عينه»</w:t>
      </w:r>
      <w:r w:rsidRPr="00782831">
        <w:rPr>
          <w:rStyle w:val="FootnoteReference"/>
          <w:rFonts w:eastAsia="SimSun" w:cs="B Lotus"/>
          <w:rtl/>
          <w:lang w:bidi="fa-IR"/>
        </w:rPr>
        <w:footnoteReference w:id="118"/>
      </w:r>
      <w:r w:rsidRPr="00782831">
        <w:rPr>
          <w:rFonts w:cs="B Lotus"/>
          <w:rtl/>
          <w:lang w:bidi="fa-IR"/>
        </w:rPr>
        <w:t xml:space="preserve"> از جانب فردي تنگدست و نيازمند به نفقه و مخارج زندگي صورت</w:t>
      </w:r>
      <w:r w:rsidR="00DB3612">
        <w:rPr>
          <w:rFonts w:cs="B Lotus"/>
          <w:rtl/>
          <w:lang w:bidi="fa-IR"/>
        </w:rPr>
        <w:t xml:space="preserve"> </w:t>
      </w:r>
      <w:r w:rsidR="00912D91">
        <w:rPr>
          <w:rFonts w:cs="B Lotus"/>
          <w:rtl/>
          <w:lang w:bidi="fa-IR"/>
        </w:rPr>
        <w:t>می‌‌</w:t>
      </w:r>
      <w:r w:rsidRPr="00782831">
        <w:rPr>
          <w:rFonts w:cs="B Lotus"/>
          <w:rtl/>
          <w:lang w:bidi="fa-IR"/>
        </w:rPr>
        <w:t>گيرد كه فرد توانمند و دارا به وسيله</w:t>
      </w:r>
      <w:r w:rsidR="00912D91">
        <w:rPr>
          <w:rFonts w:cs="B Lotus"/>
          <w:rtl/>
          <w:lang w:bidi="fa-IR"/>
        </w:rPr>
        <w:t xml:space="preserve">‌ی </w:t>
      </w:r>
      <w:r w:rsidRPr="00782831">
        <w:rPr>
          <w:rFonts w:cs="B Lotus"/>
          <w:rtl/>
          <w:lang w:bidi="fa-IR"/>
        </w:rPr>
        <w:t>قرض دادن، به او بخل و طمع</w:t>
      </w:r>
      <w:r w:rsidR="00912D91">
        <w:rPr>
          <w:rFonts w:cs="B Lotus"/>
          <w:rtl/>
          <w:lang w:bidi="fa-IR"/>
        </w:rPr>
        <w:t xml:space="preserve"> می‌‌</w:t>
      </w:r>
      <w:r w:rsidRPr="00782831">
        <w:rPr>
          <w:rFonts w:cs="B Lotus"/>
          <w:rtl/>
          <w:lang w:bidi="fa-IR"/>
        </w:rPr>
        <w:t>ورزد. فقط در مقابل اين قرض به دلخواه خود، از او سود</w:t>
      </w:r>
      <w:r w:rsidR="00912D91">
        <w:rPr>
          <w:rFonts w:cs="B Lotus"/>
          <w:rtl/>
          <w:lang w:bidi="fa-IR"/>
        </w:rPr>
        <w:t xml:space="preserve"> می‌‌</w:t>
      </w:r>
      <w:r w:rsidRPr="00782831">
        <w:rPr>
          <w:rFonts w:cs="B Lotus"/>
          <w:rtl/>
          <w:lang w:bidi="fa-IR"/>
        </w:rPr>
        <w:t>گيرد و كالايي که صد درهم</w:t>
      </w:r>
      <w:r w:rsidR="00912D91">
        <w:rPr>
          <w:rFonts w:cs="B Lotus"/>
          <w:rtl/>
          <w:lang w:bidi="fa-IR"/>
        </w:rPr>
        <w:t xml:space="preserve"> می‌‌</w:t>
      </w:r>
      <w:r w:rsidRPr="00782831">
        <w:rPr>
          <w:rFonts w:cs="B Lotus"/>
          <w:rtl/>
          <w:lang w:bidi="fa-IR"/>
        </w:rPr>
        <w:t>ارزد به دو برابر قيمت به او</w:t>
      </w:r>
      <w:r w:rsidR="00912D91">
        <w:rPr>
          <w:rFonts w:cs="B Lotus"/>
          <w:rtl/>
          <w:lang w:bidi="fa-IR"/>
        </w:rPr>
        <w:t xml:space="preserve"> می‌‌</w:t>
      </w:r>
      <w:r w:rsidRPr="00782831">
        <w:rPr>
          <w:rFonts w:cs="B Lotus"/>
          <w:rtl/>
          <w:lang w:bidi="fa-IR"/>
        </w:rPr>
        <w:t>فروشد.</w:t>
      </w:r>
    </w:p>
    <w:p w:rsidR="00634C2F" w:rsidRPr="00782831" w:rsidRDefault="00634C2F" w:rsidP="00CF5B8B">
      <w:pPr>
        <w:ind w:firstLine="284"/>
        <w:jc w:val="both"/>
        <w:rPr>
          <w:rFonts w:cs="B Lotus"/>
          <w:rtl/>
          <w:lang w:bidi="fa-IR"/>
        </w:rPr>
      </w:pPr>
      <w:r w:rsidRPr="00782831">
        <w:rPr>
          <w:rFonts w:cs="B Lotus"/>
          <w:rtl/>
          <w:lang w:bidi="fa-IR"/>
        </w:rPr>
        <w:t>پس اين دانشمند، خريد و فروش با فر</w:t>
      </w:r>
      <w:r w:rsidR="00CF5B8B">
        <w:rPr>
          <w:rFonts w:cs="B Lotus"/>
          <w:rtl/>
          <w:lang w:bidi="fa-IR"/>
        </w:rPr>
        <w:t>د تنگدست و نيازمند را به معامله</w:t>
      </w:r>
      <w:r w:rsidR="00CF5B8B">
        <w:rPr>
          <w:rFonts w:cs="B Lotus" w:hint="cs"/>
          <w:rtl/>
          <w:lang w:bidi="fa-IR"/>
        </w:rPr>
        <w:t>‌</w:t>
      </w:r>
      <w:r w:rsidRPr="00782831">
        <w:rPr>
          <w:rFonts w:cs="B Lotus"/>
          <w:rtl/>
          <w:lang w:bidi="fa-IR"/>
        </w:rPr>
        <w:t>ي</w:t>
      </w:r>
      <w:r w:rsidR="00CF5B8B">
        <w:rPr>
          <w:rFonts w:cs="B Lotus" w:hint="cs"/>
          <w:rtl/>
          <w:lang w:bidi="fa-IR"/>
        </w:rPr>
        <w:t xml:space="preserve"> </w:t>
      </w:r>
      <w:r w:rsidRPr="00782831">
        <w:rPr>
          <w:rFonts w:cs="B Lotus"/>
          <w:rtl/>
          <w:lang w:bidi="fa-IR"/>
        </w:rPr>
        <w:t>«عينه» تفسير كرده است. معامله</w:t>
      </w:r>
      <w:r w:rsidR="00912D91">
        <w:rPr>
          <w:rFonts w:cs="B Lotus"/>
          <w:rtl/>
          <w:lang w:bidi="fa-IR"/>
        </w:rPr>
        <w:t xml:space="preserve">‌ی </w:t>
      </w:r>
      <w:r w:rsidRPr="00782831">
        <w:rPr>
          <w:rFonts w:cs="B Lotus"/>
          <w:rtl/>
          <w:lang w:bidi="fa-IR"/>
        </w:rPr>
        <w:t>«عينه» خريد و فروش عين كالا به زياده قيمت خودش تا مدتي</w:t>
      </w:r>
      <w:r w:rsidR="00912D91">
        <w:rPr>
          <w:rFonts w:cs="B Lotus"/>
          <w:rtl/>
          <w:lang w:bidi="fa-IR"/>
        </w:rPr>
        <w:t xml:space="preserve"> می‌‌</w:t>
      </w:r>
      <w:r w:rsidRPr="00782831">
        <w:rPr>
          <w:rFonts w:cs="B Lotus"/>
          <w:rtl/>
          <w:lang w:bidi="fa-IR"/>
        </w:rPr>
        <w:t>باشد</w:t>
      </w:r>
      <w:r w:rsidR="00CF5B8B">
        <w:rPr>
          <w:rFonts w:cs="B Lotus" w:hint="cs"/>
          <w:rtl/>
          <w:lang w:bidi="fa-IR"/>
        </w:rPr>
        <w:t xml:space="preserve"> -</w:t>
      </w:r>
      <w:r w:rsidR="00CF5B8B">
        <w:rPr>
          <w:rFonts w:cs="B Lotus"/>
          <w:rtl/>
          <w:lang w:bidi="fa-IR"/>
        </w:rPr>
        <w:t>آن</w:t>
      </w:r>
      <w:r w:rsidR="00CF5B8B">
        <w:rPr>
          <w:rFonts w:cs="B Lotus" w:hint="cs"/>
          <w:rtl/>
          <w:lang w:bidi="fa-IR"/>
        </w:rPr>
        <w:t>‌</w:t>
      </w:r>
      <w:r w:rsidRPr="00782831">
        <w:rPr>
          <w:rFonts w:cs="B Lotus"/>
          <w:rtl/>
          <w:lang w:bidi="fa-IR"/>
        </w:rPr>
        <w:t>گونه كه اين مطلب در كتاب</w:t>
      </w:r>
      <w:r w:rsidR="00E507EB">
        <w:rPr>
          <w:rFonts w:cs="B Lotus"/>
          <w:rtl/>
          <w:lang w:bidi="fa-IR"/>
        </w:rPr>
        <w:t>‌ها</w:t>
      </w:r>
      <w:r w:rsidRPr="00782831">
        <w:rPr>
          <w:rFonts w:cs="B Lotus"/>
          <w:rtl/>
          <w:lang w:bidi="fa-IR"/>
        </w:rPr>
        <w:t>ي فقهي به طور مشروح آمده است-. بنابراين، بخل و طمع، سبب وارد شدن اين مفاسد در معاملات مالي شده است.</w:t>
      </w:r>
    </w:p>
    <w:p w:rsidR="00634C2F" w:rsidRPr="00782831" w:rsidRDefault="00634C2F" w:rsidP="00CF29B2">
      <w:pPr>
        <w:ind w:firstLine="284"/>
        <w:jc w:val="both"/>
        <w:rPr>
          <w:rFonts w:cs="B Lotus"/>
          <w:rtl/>
          <w:lang w:bidi="fa-IR"/>
        </w:rPr>
      </w:pPr>
      <w:r w:rsidRPr="00782831">
        <w:rPr>
          <w:rFonts w:cs="B Lotus"/>
          <w:rtl/>
          <w:lang w:bidi="fa-IR"/>
        </w:rPr>
        <w:t>اگر گفته شود: سخن ما درباره</w:t>
      </w:r>
      <w:r w:rsidR="00912D91">
        <w:rPr>
          <w:rFonts w:cs="B Lotus"/>
          <w:rtl/>
          <w:lang w:bidi="fa-IR"/>
        </w:rPr>
        <w:t xml:space="preserve">‌ی </w:t>
      </w:r>
      <w:r w:rsidRPr="00782831">
        <w:rPr>
          <w:rFonts w:cs="B Lotus"/>
          <w:rtl/>
          <w:lang w:bidi="fa-IR"/>
        </w:rPr>
        <w:t>بدعت است نه درباره</w:t>
      </w:r>
      <w:r w:rsidR="00912D91">
        <w:rPr>
          <w:rFonts w:cs="B Lotus"/>
          <w:rtl/>
          <w:lang w:bidi="fa-IR"/>
        </w:rPr>
        <w:t xml:space="preserve">‌ی </w:t>
      </w:r>
      <w:r w:rsidRPr="00782831">
        <w:rPr>
          <w:rFonts w:cs="B Lotus"/>
          <w:rtl/>
          <w:lang w:bidi="fa-IR"/>
        </w:rPr>
        <w:t>فساد گناه، چون اين چيزها، معاملاتي فاسد است، و موضوعي ديگر است كه مورد بحث ما نيست.</w:t>
      </w:r>
    </w:p>
    <w:p w:rsidR="00634C2F" w:rsidRPr="00782831" w:rsidRDefault="00634C2F" w:rsidP="00CF29B2">
      <w:pPr>
        <w:ind w:firstLine="284"/>
        <w:jc w:val="both"/>
        <w:rPr>
          <w:rFonts w:cs="B Lotus"/>
          <w:rtl/>
          <w:lang w:bidi="fa-IR"/>
        </w:rPr>
      </w:pPr>
      <w:r w:rsidRPr="00782831">
        <w:rPr>
          <w:rFonts w:cs="B Lotus"/>
          <w:rtl/>
          <w:lang w:bidi="fa-IR"/>
        </w:rPr>
        <w:t>در جواب گفته</w:t>
      </w:r>
      <w:r w:rsidR="00912D91">
        <w:rPr>
          <w:rFonts w:cs="B Lotus"/>
          <w:rtl/>
          <w:lang w:bidi="fa-IR"/>
        </w:rPr>
        <w:t xml:space="preserve"> می‌‌</w:t>
      </w:r>
      <w:r w:rsidRPr="00782831">
        <w:rPr>
          <w:rFonts w:cs="B Lotus"/>
          <w:rtl/>
          <w:lang w:bidi="fa-IR"/>
        </w:rPr>
        <w:t>شود: ورود بدعت در اينجا، از دروازه</w:t>
      </w:r>
      <w:r w:rsidR="00912D91">
        <w:rPr>
          <w:rFonts w:cs="B Lotus"/>
          <w:rtl/>
          <w:lang w:bidi="fa-IR"/>
        </w:rPr>
        <w:t xml:space="preserve">‌ی </w:t>
      </w:r>
      <w:r w:rsidRPr="00782831">
        <w:rPr>
          <w:rFonts w:cs="B Lotus"/>
          <w:rtl/>
          <w:lang w:bidi="fa-IR"/>
        </w:rPr>
        <w:t>حيله</w:t>
      </w:r>
      <w:r w:rsidR="00912D91">
        <w:rPr>
          <w:rFonts w:cs="B Lotus"/>
          <w:rtl/>
          <w:lang w:bidi="fa-IR"/>
        </w:rPr>
        <w:t xml:space="preserve">‌ی </w:t>
      </w:r>
      <w:r w:rsidRPr="00782831">
        <w:rPr>
          <w:rFonts w:cs="B Lotus"/>
          <w:rtl/>
          <w:lang w:bidi="fa-IR"/>
        </w:rPr>
        <w:t>شرعي در معاملات مالي است كه برخي از مردم جايزش دانسته</w:t>
      </w:r>
      <w:r w:rsidR="00E507EB">
        <w:rPr>
          <w:rFonts w:cs="B Lotus"/>
          <w:rtl/>
          <w:lang w:bidi="fa-IR"/>
        </w:rPr>
        <w:t>‌اند</w:t>
      </w:r>
      <w:r w:rsidRPr="00782831">
        <w:rPr>
          <w:rFonts w:cs="B Lotus"/>
          <w:rtl/>
          <w:lang w:bidi="fa-IR"/>
        </w:rPr>
        <w:t>، اما</w:t>
      </w:r>
      <w:r w:rsidR="00DB3612">
        <w:rPr>
          <w:rFonts w:cs="B Lotus"/>
          <w:rtl/>
          <w:lang w:bidi="fa-IR"/>
        </w:rPr>
        <w:t xml:space="preserve"> </w:t>
      </w:r>
      <w:r w:rsidRPr="00782831">
        <w:rPr>
          <w:rFonts w:cs="B Lotus"/>
          <w:rtl/>
          <w:lang w:bidi="fa-IR"/>
        </w:rPr>
        <w:t>دانشمندان اسلامي آن را از بدعت</w:t>
      </w:r>
      <w:r w:rsidR="00E507EB">
        <w:rPr>
          <w:rFonts w:cs="B Lotus"/>
          <w:rtl/>
          <w:lang w:bidi="fa-IR"/>
        </w:rPr>
        <w:t>‌ها</w:t>
      </w:r>
      <w:r w:rsidRPr="00782831">
        <w:rPr>
          <w:rFonts w:cs="B Lotus"/>
          <w:rtl/>
          <w:lang w:bidi="fa-IR"/>
        </w:rPr>
        <w:t>ي تازه ايجاد شده در دين به شمار آورده</w:t>
      </w:r>
      <w:r w:rsidR="00E507EB">
        <w:rPr>
          <w:rFonts w:cs="B Lotus"/>
          <w:rtl/>
          <w:lang w:bidi="fa-IR"/>
        </w:rPr>
        <w:t>‌اند</w:t>
      </w:r>
      <w:r w:rsidRPr="00782831">
        <w:rPr>
          <w:rFonts w:cs="B Lotus"/>
          <w:rtl/>
          <w:lang w:bidi="fa-IR"/>
        </w:rPr>
        <w:t>.</w:t>
      </w:r>
    </w:p>
    <w:p w:rsidR="00634C2F" w:rsidRPr="00782831" w:rsidRDefault="00634C2F" w:rsidP="00907156">
      <w:pPr>
        <w:widowControl w:val="0"/>
        <w:ind w:firstLine="284"/>
        <w:jc w:val="both"/>
        <w:rPr>
          <w:rFonts w:cs="B Lotus"/>
          <w:rtl/>
          <w:lang w:bidi="fa-IR"/>
        </w:rPr>
      </w:pPr>
      <w:r w:rsidRPr="00782831">
        <w:rPr>
          <w:rFonts w:cs="B Lotus"/>
          <w:rtl/>
          <w:lang w:bidi="fa-IR"/>
        </w:rPr>
        <w:t>تا جايي كه ابن مبارك راجع به كتابي كه درباره</w:t>
      </w:r>
      <w:r w:rsidR="00912D91">
        <w:rPr>
          <w:rFonts w:cs="B Lotus"/>
          <w:rtl/>
          <w:lang w:bidi="fa-IR"/>
        </w:rPr>
        <w:t xml:space="preserve">‌ی </w:t>
      </w:r>
      <w:r w:rsidRPr="00782831">
        <w:rPr>
          <w:rFonts w:cs="B Lotus"/>
          <w:rtl/>
          <w:lang w:bidi="fa-IR"/>
        </w:rPr>
        <w:t>حيله</w:t>
      </w:r>
      <w:r w:rsidR="00E507EB">
        <w:rPr>
          <w:rFonts w:cs="B Lotus"/>
          <w:rtl/>
          <w:lang w:bidi="fa-IR"/>
        </w:rPr>
        <w:t>‌ها</w:t>
      </w:r>
      <w:r w:rsidRPr="00782831">
        <w:rPr>
          <w:rFonts w:cs="B Lotus"/>
          <w:rtl/>
          <w:lang w:bidi="fa-IR"/>
        </w:rPr>
        <w:t xml:space="preserve"> نوشته است،</w:t>
      </w:r>
      <w:r w:rsidR="00912D91">
        <w:rPr>
          <w:rFonts w:cs="B Lotus"/>
          <w:rtl/>
          <w:lang w:bidi="fa-IR"/>
        </w:rPr>
        <w:t xml:space="preserve"> می‌‌</w:t>
      </w:r>
      <w:r w:rsidRPr="00782831">
        <w:rPr>
          <w:rFonts w:cs="B Lotus"/>
          <w:rtl/>
          <w:lang w:bidi="fa-IR"/>
        </w:rPr>
        <w:t>گويد: هر كس اين كتاب را نوشته، كافر است، و هر كس مطالب اين كتاب را بشنود و به آن راضي باشد، كافر است. هر كس آن را از ناحيه</w:t>
      </w:r>
      <w:r w:rsidR="00912D91">
        <w:rPr>
          <w:rFonts w:cs="B Lotus"/>
          <w:rtl/>
          <w:lang w:bidi="fa-IR"/>
        </w:rPr>
        <w:t xml:space="preserve">‌اي </w:t>
      </w:r>
      <w:r w:rsidRPr="00782831">
        <w:rPr>
          <w:rFonts w:cs="B Lotus"/>
          <w:rtl/>
          <w:lang w:bidi="fa-IR"/>
        </w:rPr>
        <w:t>به ناحيه</w:t>
      </w:r>
      <w:r w:rsidR="00912D91">
        <w:rPr>
          <w:rFonts w:cs="B Lotus"/>
          <w:rtl/>
          <w:lang w:bidi="fa-IR"/>
        </w:rPr>
        <w:t xml:space="preserve">‌ی </w:t>
      </w:r>
      <w:r w:rsidRPr="00782831">
        <w:rPr>
          <w:rFonts w:cs="B Lotus"/>
          <w:rtl/>
          <w:lang w:bidi="fa-IR"/>
        </w:rPr>
        <w:t>ديگر ببرد، كافر است، و هر كس اين كتاب در نزد دارد و به مطالب آن راضي است، كافر</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نويسنده</w:t>
      </w:r>
      <w:r w:rsidR="00912D91">
        <w:rPr>
          <w:rFonts w:cs="B Lotus"/>
          <w:rtl/>
          <w:lang w:bidi="fa-IR"/>
        </w:rPr>
        <w:t xml:space="preserve">‌ی </w:t>
      </w:r>
      <w:r w:rsidRPr="00782831">
        <w:rPr>
          <w:rFonts w:cs="B Lotus"/>
          <w:rtl/>
          <w:lang w:bidi="fa-IR"/>
        </w:rPr>
        <w:t>اين كتاب حيله</w:t>
      </w:r>
      <w:r w:rsidR="00E507EB">
        <w:rPr>
          <w:rFonts w:cs="B Lotus"/>
          <w:rtl/>
          <w:lang w:bidi="fa-IR"/>
        </w:rPr>
        <w:t>‌ها</w:t>
      </w:r>
      <w:r w:rsidRPr="00782831">
        <w:rPr>
          <w:rFonts w:cs="B Lotus"/>
          <w:rtl/>
          <w:lang w:bidi="fa-IR"/>
        </w:rPr>
        <w:t>ي ناپسندي را در آن آورده حتي براي جدا شدن زن از شوهرش اين حيله را گذاشته كه مرتد شود.</w:t>
      </w:r>
    </w:p>
    <w:p w:rsidR="00634C2F" w:rsidRPr="00782831" w:rsidRDefault="00634C2F" w:rsidP="00907156">
      <w:pPr>
        <w:widowControl w:val="0"/>
        <w:ind w:firstLine="284"/>
        <w:jc w:val="both"/>
        <w:rPr>
          <w:rFonts w:cs="B Lotus"/>
          <w:rtl/>
          <w:lang w:bidi="fa-IR"/>
        </w:rPr>
      </w:pPr>
      <w:r w:rsidRPr="00782831">
        <w:rPr>
          <w:rFonts w:cs="B Lotus"/>
          <w:rtl/>
          <w:lang w:bidi="fa-IR"/>
        </w:rPr>
        <w:t>اسحاق بن راهويه از سفيان بن عبدالملك</w:t>
      </w:r>
      <w:r w:rsidRPr="00782831">
        <w:rPr>
          <w:rStyle w:val="FootnoteReference"/>
          <w:rFonts w:eastAsia="SimSun" w:cs="B Lotus"/>
          <w:rtl/>
          <w:lang w:bidi="fa-IR"/>
        </w:rPr>
        <w:footnoteReference w:id="119"/>
      </w:r>
      <w:r w:rsidR="00CF5B8B">
        <w:rPr>
          <w:rFonts w:cs="B Lotus" w:hint="cs"/>
          <w:rtl/>
          <w:lang w:bidi="fa-IR"/>
        </w:rPr>
        <w:t xml:space="preserve"> </w:t>
      </w:r>
      <w:r w:rsidRPr="00782831">
        <w:rPr>
          <w:rFonts w:cs="B Lotus"/>
          <w:rtl/>
          <w:lang w:bidi="fa-IR"/>
        </w:rPr>
        <w:t>نقل كرده كه گويد: ابن مبارك راجع به داستان دختر ابورَوح كه به ارتداد امر شد و اين ماجرا در زمان</w:t>
      </w:r>
      <w:r w:rsidR="00DB3612">
        <w:rPr>
          <w:rFonts w:cs="B Lotus"/>
          <w:rtl/>
          <w:lang w:bidi="fa-IR"/>
        </w:rPr>
        <w:t xml:space="preserve"> </w:t>
      </w:r>
      <w:r w:rsidRPr="00782831">
        <w:rPr>
          <w:rFonts w:cs="B Lotus"/>
          <w:rtl/>
          <w:lang w:bidi="fa-IR"/>
        </w:rPr>
        <w:t>ابوغسان بود، در حالي كه خشمگين بود گفت</w:t>
      </w:r>
      <w:r w:rsidR="00CF5B8B">
        <w:rPr>
          <w:rFonts w:cs="B Lotus"/>
          <w:rtl/>
          <w:lang w:bidi="fa-IR"/>
        </w:rPr>
        <w:t>: در اسلام بدعت ايجاد كردند. هر</w:t>
      </w:r>
      <w:r w:rsidRPr="00782831">
        <w:rPr>
          <w:rFonts w:cs="B Lotus"/>
          <w:rtl/>
          <w:lang w:bidi="fa-IR"/>
        </w:rPr>
        <w:t>كس به اين كار امر كند، كافر است و هر كس اين كتاب همراهش است يا در خانه</w:t>
      </w:r>
      <w:r w:rsidR="00E507EB">
        <w:rPr>
          <w:rFonts w:cs="B Lotus"/>
          <w:rtl/>
          <w:lang w:bidi="fa-IR"/>
        </w:rPr>
        <w:t xml:space="preserve">‌اش </w:t>
      </w:r>
      <w:r w:rsidRPr="00782831">
        <w:rPr>
          <w:rFonts w:cs="B Lotus"/>
          <w:rtl/>
          <w:lang w:bidi="fa-IR"/>
        </w:rPr>
        <w:t xml:space="preserve">است تا مطابق آن دستور دهد يا نه، مطالب آن را درست بداند و به آن امر نكند، كافر است. سپس </w:t>
      </w:r>
      <w:r w:rsidR="00CF5B8B">
        <w:rPr>
          <w:rFonts w:cs="B Lotus"/>
          <w:rtl/>
          <w:lang w:bidi="fa-IR"/>
        </w:rPr>
        <w:t>ابن مبارك افزود: شيطان را نديده</w:t>
      </w:r>
      <w:r w:rsidR="00CF5B8B">
        <w:rPr>
          <w:rFonts w:cs="B Lotus" w:hint="cs"/>
          <w:rtl/>
          <w:lang w:bidi="fa-IR"/>
        </w:rPr>
        <w:t>‌</w:t>
      </w:r>
      <w:r w:rsidRPr="00782831">
        <w:rPr>
          <w:rFonts w:cs="B Lotus"/>
          <w:rtl/>
          <w:lang w:bidi="fa-IR"/>
        </w:rPr>
        <w:t>ام كه چنين كاري را خوب بداند تا اينكه اين افراد آمدند. آنگاه شيطان از اين افراد، اين مطالب را ياد گرفت و آن را در</w:t>
      </w:r>
      <w:r w:rsidR="00336DCA">
        <w:rPr>
          <w:rFonts w:cs="B Lotus"/>
          <w:rtl/>
          <w:lang w:bidi="fa-IR"/>
        </w:rPr>
        <w:t>می</w:t>
      </w:r>
      <w:r w:rsidRPr="00782831">
        <w:rPr>
          <w:rFonts w:cs="B Lotus"/>
          <w:rtl/>
          <w:lang w:bidi="fa-IR"/>
        </w:rPr>
        <w:t>ان مردم رواج داد يا آن را نيكو</w:t>
      </w:r>
      <w:r w:rsidR="00912D91">
        <w:rPr>
          <w:rFonts w:cs="B Lotus"/>
          <w:rtl/>
          <w:lang w:bidi="fa-IR"/>
        </w:rPr>
        <w:t xml:space="preserve"> می‌‌</w:t>
      </w:r>
      <w:r w:rsidRPr="00782831">
        <w:rPr>
          <w:rFonts w:cs="B Lotus"/>
          <w:rtl/>
          <w:lang w:bidi="fa-IR"/>
        </w:rPr>
        <w:t>دانست. و پيش از آنان، اين مطالب نبود تا اينكه اين افراد آمدند.</w:t>
      </w:r>
    </w:p>
    <w:p w:rsidR="00634C2F" w:rsidRPr="00782831" w:rsidRDefault="00634C2F" w:rsidP="00CF29B2">
      <w:pPr>
        <w:ind w:firstLine="284"/>
        <w:jc w:val="both"/>
        <w:rPr>
          <w:rFonts w:cs="B Lotus"/>
          <w:rtl/>
          <w:lang w:bidi="fa-IR"/>
        </w:rPr>
      </w:pPr>
      <w:r w:rsidRPr="00782831">
        <w:rPr>
          <w:rFonts w:cs="B Lotus"/>
          <w:rtl/>
          <w:lang w:bidi="fa-IR"/>
        </w:rPr>
        <w:t>اين كتاب و امثال آن تنها به اين خاطر تدوين شده تا حجت و برهاني جهت اثبات پندارشان باشد در اينكه براي حرام حيله به كار برند تا آن را حلال كنند و براي واجب، حيله به كار ببرند تا آن را غير واجب گردانند، و مانند آن از كارهايي</w:t>
      </w:r>
      <w:r w:rsidR="00CF5B8B">
        <w:rPr>
          <w:rFonts w:cs="B Lotus"/>
          <w:rtl/>
          <w:lang w:bidi="fa-IR"/>
        </w:rPr>
        <w:t xml:space="preserve"> كه از دين اسلام خارج است. همان</w:t>
      </w:r>
      <w:r w:rsidR="00CF5B8B">
        <w:rPr>
          <w:rFonts w:cs="B Lotus" w:hint="cs"/>
          <w:rtl/>
          <w:lang w:bidi="fa-IR"/>
        </w:rPr>
        <w:t>‌</w:t>
      </w:r>
      <w:r w:rsidRPr="00782831">
        <w:rPr>
          <w:rFonts w:cs="B Lotus"/>
          <w:rtl/>
          <w:lang w:bidi="fa-IR"/>
        </w:rPr>
        <w:t>طور كه اين افراد نكاح محلّل را جايز دانستند. نكاح محلّل آن است كه حيله</w:t>
      </w:r>
      <w:r w:rsidR="00912D91">
        <w:rPr>
          <w:rFonts w:cs="B Lotus"/>
          <w:rtl/>
          <w:lang w:bidi="fa-IR"/>
        </w:rPr>
        <w:t xml:space="preserve">‌اي </w:t>
      </w:r>
      <w:r w:rsidRPr="00782831">
        <w:rPr>
          <w:rFonts w:cs="B Lotus"/>
          <w:rtl/>
          <w:lang w:bidi="fa-IR"/>
        </w:rPr>
        <w:t>را به كار بردند تا زني كه سه طلاقه داده شده، به شوهرش كه او را طلاق داده، بازگردانند. همچنين اينان ساقط كردن فرض زكات را به وسيله</w:t>
      </w:r>
      <w:r w:rsidR="00912D91">
        <w:rPr>
          <w:rFonts w:cs="B Lotus"/>
          <w:rtl/>
          <w:lang w:bidi="fa-IR"/>
        </w:rPr>
        <w:t xml:space="preserve">‌ی </w:t>
      </w:r>
      <w:r w:rsidRPr="00782831">
        <w:rPr>
          <w:rFonts w:cs="B Lotus"/>
          <w:rtl/>
          <w:lang w:bidi="fa-IR"/>
        </w:rPr>
        <w:t>به عاريت و امانت دادن مال... و امثال آن، جايز دانستند. قضيه</w:t>
      </w:r>
      <w:r w:rsidR="00912D91">
        <w:rPr>
          <w:rFonts w:cs="B Lotus"/>
          <w:rtl/>
          <w:lang w:bidi="fa-IR"/>
        </w:rPr>
        <w:t xml:space="preserve">‌ی </w:t>
      </w:r>
      <w:r w:rsidRPr="00782831">
        <w:rPr>
          <w:rFonts w:cs="B Lotus"/>
          <w:rtl/>
          <w:lang w:bidi="fa-IR"/>
        </w:rPr>
        <w:t>حيله</w:t>
      </w:r>
      <w:r w:rsidR="00912D91">
        <w:rPr>
          <w:rFonts w:cs="B Lotus"/>
          <w:rtl/>
          <w:lang w:bidi="fa-IR"/>
        </w:rPr>
        <w:t xml:space="preserve">‌ی </w:t>
      </w:r>
      <w:r w:rsidRPr="00782831">
        <w:rPr>
          <w:rFonts w:cs="B Lotus"/>
          <w:rtl/>
          <w:lang w:bidi="fa-IR"/>
        </w:rPr>
        <w:t>شرعي در احاديث مذكور كه درباره</w:t>
      </w:r>
      <w:r w:rsidR="00912D91">
        <w:rPr>
          <w:rFonts w:cs="B Lotus"/>
          <w:rtl/>
          <w:lang w:bidi="fa-IR"/>
        </w:rPr>
        <w:t xml:space="preserve">‌ی </w:t>
      </w:r>
      <w:r w:rsidRPr="00782831">
        <w:rPr>
          <w:rFonts w:cs="B Lotus"/>
          <w:rtl/>
          <w:lang w:bidi="fa-IR"/>
        </w:rPr>
        <w:t>بخل و حرص به مال دنيا سخن گفته شد، مورد اشاره قرار گرفت. حيله در بردارنده</w:t>
      </w:r>
      <w:r w:rsidR="00912D91">
        <w:rPr>
          <w:rFonts w:cs="B Lotus"/>
          <w:rtl/>
          <w:lang w:bidi="fa-IR"/>
        </w:rPr>
        <w:t xml:space="preserve">‌ی </w:t>
      </w:r>
      <w:r w:rsidR="00CF5B8B">
        <w:rPr>
          <w:rFonts w:cs="B Lotus"/>
          <w:rtl/>
          <w:lang w:bidi="fa-IR"/>
        </w:rPr>
        <w:t>بدعت</w:t>
      </w:r>
      <w:r w:rsidR="00CF5B8B">
        <w:rPr>
          <w:rFonts w:cs="B Lotus" w:hint="cs"/>
          <w:rtl/>
          <w:lang w:bidi="fa-IR"/>
        </w:rPr>
        <w:t>‌</w:t>
      </w:r>
      <w:r w:rsidR="00CF5B8B">
        <w:rPr>
          <w:rFonts w:cs="B Lotus"/>
          <w:rtl/>
          <w:lang w:bidi="fa-IR"/>
        </w:rPr>
        <w:t>گذاري در دين است همان</w:t>
      </w:r>
      <w:r w:rsidR="00CF5B8B">
        <w:rPr>
          <w:rFonts w:cs="B Lotus" w:hint="cs"/>
          <w:rtl/>
          <w:lang w:bidi="fa-IR"/>
        </w:rPr>
        <w:t>‌</w:t>
      </w:r>
      <w:r w:rsidRPr="00782831">
        <w:rPr>
          <w:rFonts w:cs="B Lotus"/>
          <w:rtl/>
          <w:lang w:bidi="fa-IR"/>
        </w:rPr>
        <w:t>طور كه در بردارنده</w:t>
      </w:r>
      <w:r w:rsidR="00912D91">
        <w:rPr>
          <w:rFonts w:cs="B Lotus"/>
          <w:rtl/>
          <w:lang w:bidi="fa-IR"/>
        </w:rPr>
        <w:t xml:space="preserve">‌ی </w:t>
      </w:r>
      <w:r w:rsidRPr="00782831">
        <w:rPr>
          <w:rFonts w:cs="B Lotus"/>
          <w:rtl/>
          <w:lang w:bidi="fa-IR"/>
        </w:rPr>
        <w:t>گناهان و مفاسد زيادي در دين است.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اما راجع به گرفتن امانت، بايد گفت كه گرفتن امانت به معناي شايع شدن خيانت</w:t>
      </w:r>
      <w:r w:rsidR="00912D91">
        <w:rPr>
          <w:rFonts w:cs="B Lotus"/>
          <w:sz w:val="28"/>
          <w:rtl/>
          <w:lang w:bidi="fa-IR"/>
        </w:rPr>
        <w:t xml:space="preserve"> می‌‌</w:t>
      </w:r>
      <w:r w:rsidRPr="00782831">
        <w:rPr>
          <w:rFonts w:cs="B Lotus"/>
          <w:sz w:val="28"/>
          <w:rtl/>
          <w:lang w:bidi="fa-IR"/>
        </w:rPr>
        <w:t>باشد كه از نشانه</w:t>
      </w:r>
      <w:r w:rsidR="00E507EB">
        <w:rPr>
          <w:rFonts w:cs="B Lotus"/>
          <w:sz w:val="28"/>
          <w:rtl/>
          <w:lang w:bidi="fa-IR"/>
        </w:rPr>
        <w:t>‌ها</w:t>
      </w:r>
      <w:r w:rsidRPr="00782831">
        <w:rPr>
          <w:rFonts w:cs="B Lotus"/>
          <w:sz w:val="28"/>
          <w:rtl/>
          <w:lang w:bidi="fa-IR"/>
        </w:rPr>
        <w:t>ي منافقان است. اما در</w:t>
      </w:r>
      <w:r w:rsidR="00336DCA">
        <w:rPr>
          <w:rFonts w:cs="B Lotus"/>
          <w:sz w:val="28"/>
          <w:rtl/>
          <w:lang w:bidi="fa-IR"/>
        </w:rPr>
        <w:t>می</w:t>
      </w:r>
      <w:r w:rsidRPr="00782831">
        <w:rPr>
          <w:rFonts w:cs="B Lotus"/>
          <w:sz w:val="28"/>
          <w:rtl/>
          <w:lang w:bidi="fa-IR"/>
        </w:rPr>
        <w:t>ان مردم برخي از انواع خيانت به يك دستور و برنامه</w:t>
      </w:r>
      <w:r w:rsidR="00912D91">
        <w:rPr>
          <w:rFonts w:cs="B Lotus"/>
          <w:sz w:val="28"/>
          <w:rtl/>
          <w:lang w:bidi="fa-IR"/>
        </w:rPr>
        <w:t xml:space="preserve">‌ی </w:t>
      </w:r>
      <w:r w:rsidRPr="00782831">
        <w:rPr>
          <w:rFonts w:cs="B Lotus"/>
          <w:sz w:val="28"/>
          <w:rtl/>
          <w:lang w:bidi="fa-IR"/>
        </w:rPr>
        <w:t>ديني تبديل شده است. اين قضيه از جماعتي كه به علم انتساب دارند، نقل شده، همچنين از برخي حاكمان نقل شده است</w:t>
      </w:r>
      <w:r w:rsidR="006C11FC">
        <w:rPr>
          <w:rFonts w:cs="B Lotus"/>
          <w:sz w:val="28"/>
          <w:rtl/>
          <w:lang w:bidi="fa-IR"/>
        </w:rPr>
        <w:t>،</w:t>
      </w:r>
      <w:r w:rsidRPr="00782831">
        <w:rPr>
          <w:rFonts w:cs="B Lotus"/>
          <w:sz w:val="28"/>
          <w:rtl/>
          <w:lang w:bidi="fa-IR"/>
        </w:rPr>
        <w:t xml:space="preserve"> چون اهل حيله</w:t>
      </w:r>
      <w:r w:rsidR="00E507EB">
        <w:rPr>
          <w:rFonts w:cs="B Lotus"/>
          <w:sz w:val="28"/>
          <w:rtl/>
          <w:lang w:bidi="fa-IR"/>
        </w:rPr>
        <w:t>‌ها</w:t>
      </w:r>
      <w:r w:rsidRPr="00782831">
        <w:rPr>
          <w:rFonts w:cs="B Lotus"/>
          <w:sz w:val="28"/>
          <w:rtl/>
          <w:lang w:bidi="fa-IR"/>
        </w:rPr>
        <w:t>ي شرعي كه به آنان اشاره شد، در معامله</w:t>
      </w:r>
      <w:r w:rsidR="00912D91">
        <w:rPr>
          <w:rFonts w:cs="B Lotus"/>
          <w:sz w:val="28"/>
          <w:rtl/>
          <w:lang w:bidi="fa-IR"/>
        </w:rPr>
        <w:t xml:space="preserve">‌ی </w:t>
      </w:r>
      <w:r w:rsidRPr="00782831">
        <w:rPr>
          <w:rFonts w:cs="B Lotus"/>
          <w:sz w:val="28"/>
          <w:rtl/>
          <w:lang w:bidi="fa-IR"/>
        </w:rPr>
        <w:t>«عينه» بنا را بر پنهان كردن چيزي گذاشته</w:t>
      </w:r>
      <w:r w:rsidR="00E507EB">
        <w:rPr>
          <w:rFonts w:cs="B Lotus"/>
          <w:sz w:val="28"/>
          <w:rtl/>
          <w:lang w:bidi="fa-IR"/>
        </w:rPr>
        <w:t>‌اند</w:t>
      </w:r>
      <w:r w:rsidRPr="00782831">
        <w:rPr>
          <w:rFonts w:cs="B Lotus"/>
          <w:sz w:val="28"/>
          <w:rtl/>
          <w:lang w:bidi="fa-IR"/>
        </w:rPr>
        <w:t xml:space="preserve"> كه اگر آشكارش</w:t>
      </w:r>
      <w:r w:rsidR="00912D91">
        <w:rPr>
          <w:rFonts w:cs="B Lotus"/>
          <w:sz w:val="28"/>
          <w:rtl/>
          <w:lang w:bidi="fa-IR"/>
        </w:rPr>
        <w:t xml:space="preserve"> می‌‌</w:t>
      </w:r>
      <w:r w:rsidRPr="00782831">
        <w:rPr>
          <w:rFonts w:cs="B Lotus"/>
          <w:sz w:val="28"/>
          <w:rtl/>
          <w:lang w:bidi="fa-IR"/>
        </w:rPr>
        <w:t>كردند، قطعاً آن معامله، فاسد بود. پس آن را پنهان كردند تا در ظاهر، صحيح باشد</w:t>
      </w:r>
      <w:r w:rsidR="006C11FC">
        <w:rPr>
          <w:rFonts w:cs="B Lotus"/>
          <w:sz w:val="28"/>
          <w:rtl/>
          <w:lang w:bidi="fa-IR"/>
        </w:rPr>
        <w:t>،</w:t>
      </w:r>
      <w:r w:rsidRPr="00782831">
        <w:rPr>
          <w:rFonts w:cs="B Lotus"/>
          <w:sz w:val="28"/>
          <w:rtl/>
          <w:lang w:bidi="fa-IR"/>
        </w:rPr>
        <w:t xml:space="preserve"> چون فروش لباس به صد و پنجاه درهم تا مدتي</w:t>
      </w:r>
      <w:r w:rsidRPr="00782831">
        <w:rPr>
          <w:rStyle w:val="FootnoteReference"/>
          <w:rFonts w:cs="B Lotus"/>
          <w:rtl/>
          <w:lang w:bidi="fa-IR"/>
        </w:rPr>
        <w:footnoteReference w:id="120"/>
      </w:r>
      <w:r w:rsidRPr="00782831">
        <w:rPr>
          <w:rFonts w:cs="B Lotus"/>
          <w:sz w:val="28"/>
          <w:rtl/>
          <w:lang w:bidi="fa-IR"/>
        </w:rPr>
        <w:t xml:space="preserve"> ولي فروشنده و خريدار فقط جنس فروخته شده</w:t>
      </w:r>
      <w:r w:rsidR="00CF5B8B">
        <w:rPr>
          <w:rFonts w:cs="B Lotus" w:hint="cs"/>
          <w:sz w:val="28"/>
          <w:rtl/>
          <w:lang w:bidi="fa-IR"/>
        </w:rPr>
        <w:t xml:space="preserve"> </w:t>
      </w:r>
      <w:r w:rsidRPr="00782831">
        <w:rPr>
          <w:rFonts w:cs="B Lotus"/>
          <w:sz w:val="28"/>
          <w:rtl/>
          <w:lang w:bidi="fa-IR"/>
        </w:rPr>
        <w:t>(يعني لباس) را در معامله</w:t>
      </w:r>
      <w:r w:rsidR="00912D91">
        <w:rPr>
          <w:rFonts w:cs="B Lotus"/>
          <w:sz w:val="28"/>
          <w:rtl/>
          <w:lang w:bidi="fa-IR"/>
        </w:rPr>
        <w:t xml:space="preserve">‌ی </w:t>
      </w:r>
      <w:r w:rsidRPr="00782831">
        <w:rPr>
          <w:rFonts w:cs="B Lotus"/>
          <w:sz w:val="28"/>
          <w:rtl/>
          <w:lang w:bidi="fa-IR"/>
        </w:rPr>
        <w:t>خود ظاهر كرده</w:t>
      </w:r>
      <w:r w:rsidR="00E507EB">
        <w:rPr>
          <w:rFonts w:cs="B Lotus"/>
          <w:sz w:val="28"/>
          <w:rtl/>
          <w:lang w:bidi="fa-IR"/>
        </w:rPr>
        <w:t>‌اند</w:t>
      </w:r>
      <w:r w:rsidRPr="00782831">
        <w:rPr>
          <w:rFonts w:cs="B Lotus"/>
          <w:sz w:val="28"/>
          <w:rtl/>
          <w:lang w:bidi="fa-IR"/>
        </w:rPr>
        <w:t xml:space="preserve"> و اينكه لباس، همان كالاي فروخته شده</w:t>
      </w:r>
      <w:r w:rsidR="00912D91">
        <w:rPr>
          <w:rFonts w:cs="B Lotus"/>
          <w:sz w:val="28"/>
          <w:rtl/>
          <w:lang w:bidi="fa-IR"/>
        </w:rPr>
        <w:t xml:space="preserve"> می‌‌</w:t>
      </w:r>
      <w:r w:rsidRPr="00782831">
        <w:rPr>
          <w:rFonts w:cs="B Lotus"/>
          <w:sz w:val="28"/>
          <w:rtl/>
          <w:lang w:bidi="fa-IR"/>
        </w:rPr>
        <w:t>باشد در حالي كه چنين نيست</w:t>
      </w:r>
      <w:r w:rsidR="006C11FC">
        <w:rPr>
          <w:rFonts w:cs="B Lotus"/>
          <w:sz w:val="28"/>
          <w:rtl/>
          <w:lang w:bidi="fa-IR"/>
        </w:rPr>
        <w:t>،</w:t>
      </w:r>
      <w:r w:rsidRPr="00782831">
        <w:rPr>
          <w:rFonts w:cs="B Lotus"/>
          <w:sz w:val="28"/>
          <w:rtl/>
          <w:lang w:bidi="fa-IR"/>
        </w:rPr>
        <w:t xml:space="preserve"> چون واقعيت امر چيز ديگري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مانند كسي كه مالش را پايان سال به كسي</w:t>
      </w:r>
      <w:r w:rsidR="00912D91">
        <w:rPr>
          <w:rFonts w:cs="B Lotus"/>
          <w:sz w:val="28"/>
          <w:rtl/>
          <w:lang w:bidi="fa-IR"/>
        </w:rPr>
        <w:t xml:space="preserve"> می‌‌</w:t>
      </w:r>
      <w:r w:rsidRPr="00782831">
        <w:rPr>
          <w:rFonts w:cs="B Lotus"/>
          <w:sz w:val="28"/>
          <w:rtl/>
          <w:lang w:bidi="fa-IR"/>
        </w:rPr>
        <w:t>بخشد و با زبان حال و با زبان قال</w:t>
      </w:r>
      <w:r w:rsidR="00912D91">
        <w:rPr>
          <w:rFonts w:cs="B Lotus"/>
          <w:sz w:val="28"/>
          <w:rtl/>
          <w:lang w:bidi="fa-IR"/>
        </w:rPr>
        <w:t xml:space="preserve"> می‌‌</w:t>
      </w:r>
      <w:r w:rsidRPr="00782831">
        <w:rPr>
          <w:rFonts w:cs="B Lotus"/>
          <w:sz w:val="28"/>
          <w:rtl/>
          <w:lang w:bidi="fa-IR"/>
        </w:rPr>
        <w:t>گويد: من به اين مال، نيازي ندارم و تو از من به اين مال نيازمندتري، سپس مال را به او</w:t>
      </w:r>
      <w:r w:rsidR="00912D91">
        <w:rPr>
          <w:rFonts w:cs="B Lotus"/>
          <w:sz w:val="28"/>
          <w:rtl/>
          <w:lang w:bidi="fa-IR"/>
        </w:rPr>
        <w:t xml:space="preserve"> می‌‌</w:t>
      </w:r>
      <w:r w:rsidRPr="00782831">
        <w:rPr>
          <w:rFonts w:cs="B Lotus"/>
          <w:sz w:val="28"/>
          <w:rtl/>
          <w:lang w:bidi="fa-IR"/>
        </w:rPr>
        <w:t>بخشد. موقع فرا رسيدن سال ديگر، موهوب له</w:t>
      </w:r>
      <w:r w:rsidR="00CF5B8B">
        <w:rPr>
          <w:rFonts w:cs="B Lotus" w:hint="cs"/>
          <w:sz w:val="28"/>
          <w:rtl/>
          <w:lang w:bidi="fa-IR"/>
        </w:rPr>
        <w:t xml:space="preserve"> </w:t>
      </w:r>
      <w:r w:rsidRPr="00782831">
        <w:rPr>
          <w:rFonts w:cs="B Lotus"/>
          <w:sz w:val="28"/>
          <w:rtl/>
          <w:lang w:bidi="fa-IR"/>
        </w:rPr>
        <w:t>(كسي كه مال به او بخشيده شده) به واهب (بخشنده</w:t>
      </w:r>
      <w:r w:rsidR="00912D91">
        <w:rPr>
          <w:rFonts w:cs="B Lotus"/>
          <w:sz w:val="28"/>
          <w:rtl/>
          <w:lang w:bidi="fa-IR"/>
        </w:rPr>
        <w:t xml:space="preserve">‌ی </w:t>
      </w:r>
      <w:r w:rsidRPr="00782831">
        <w:rPr>
          <w:rFonts w:cs="B Lotus"/>
          <w:sz w:val="28"/>
          <w:rtl/>
          <w:lang w:bidi="fa-IR"/>
        </w:rPr>
        <w:t>مال) همان گفته</w:t>
      </w:r>
      <w:r w:rsidR="00912D91">
        <w:rPr>
          <w:rFonts w:cs="B Lotus"/>
          <w:sz w:val="28"/>
          <w:rtl/>
          <w:lang w:bidi="fa-IR"/>
        </w:rPr>
        <w:t xml:space="preserve">‌ی </w:t>
      </w:r>
      <w:r w:rsidRPr="00782831">
        <w:rPr>
          <w:rFonts w:cs="B Lotus"/>
          <w:sz w:val="28"/>
          <w:rtl/>
          <w:lang w:bidi="fa-IR"/>
        </w:rPr>
        <w:t>اولي را</w:t>
      </w:r>
      <w:r w:rsidR="00912D91">
        <w:rPr>
          <w:rFonts w:cs="B Lotus"/>
          <w:sz w:val="28"/>
          <w:rtl/>
          <w:lang w:bidi="fa-IR"/>
        </w:rPr>
        <w:t xml:space="preserve"> می‌‌</w:t>
      </w:r>
      <w:r w:rsidRPr="00782831">
        <w:rPr>
          <w:rFonts w:cs="B Lotus"/>
          <w:sz w:val="28"/>
          <w:rtl/>
          <w:lang w:bidi="fa-IR"/>
        </w:rPr>
        <w:t>گويد: يعني به او</w:t>
      </w:r>
      <w:r w:rsidR="00912D91">
        <w:rPr>
          <w:rFonts w:cs="B Lotus"/>
          <w:sz w:val="28"/>
          <w:rtl/>
          <w:lang w:bidi="fa-IR"/>
        </w:rPr>
        <w:t xml:space="preserve"> می‌‌</w:t>
      </w:r>
      <w:r w:rsidRPr="00782831">
        <w:rPr>
          <w:rFonts w:cs="B Lotus"/>
          <w:sz w:val="28"/>
          <w:rtl/>
          <w:lang w:bidi="fa-IR"/>
        </w:rPr>
        <w:t>گويد: من به اين مال نيازي ندارم و تو از من به آن نيازمندتري، پس مال را به او</w:t>
      </w:r>
      <w:r w:rsidR="00912D91">
        <w:rPr>
          <w:rFonts w:cs="B Lotus"/>
          <w:sz w:val="28"/>
          <w:rtl/>
          <w:lang w:bidi="fa-IR"/>
        </w:rPr>
        <w:t xml:space="preserve"> می‌‌</w:t>
      </w:r>
      <w:r w:rsidRPr="00782831">
        <w:rPr>
          <w:rFonts w:cs="B Lotus"/>
          <w:sz w:val="28"/>
          <w:rtl/>
          <w:lang w:bidi="fa-IR"/>
        </w:rPr>
        <w:t>بخشد. هر دو در اين دو حال، راجع به تصرف در مال، يكسان</w:t>
      </w:r>
      <w:r w:rsidR="00E507EB">
        <w:rPr>
          <w:rFonts w:cs="B Lotus"/>
          <w:sz w:val="28"/>
          <w:rtl/>
          <w:lang w:bidi="fa-IR"/>
        </w:rPr>
        <w:t>‌اند</w:t>
      </w:r>
      <w:r w:rsidRPr="00782831">
        <w:rPr>
          <w:rFonts w:cs="B Lotus"/>
          <w:sz w:val="28"/>
          <w:rtl/>
          <w:lang w:bidi="fa-IR"/>
        </w:rPr>
        <w:t>. آيا اين كار، خلاف امانت نيست؟ اصل تكليف، امانت</w:t>
      </w:r>
      <w:r w:rsidR="00336DCA">
        <w:rPr>
          <w:rFonts w:cs="B Lotus"/>
          <w:sz w:val="28"/>
          <w:rtl/>
          <w:lang w:bidi="fa-IR"/>
        </w:rPr>
        <w:t xml:space="preserve"> می</w:t>
      </w:r>
      <w:r w:rsidRPr="00782831">
        <w:rPr>
          <w:rFonts w:cs="B Lotus"/>
          <w:sz w:val="28"/>
          <w:rtl/>
          <w:lang w:bidi="fa-IR"/>
        </w:rPr>
        <w:t>ان بنده و پروردگارش است، پس عمل به خلاف آن، خيانت</w:t>
      </w:r>
      <w:r w:rsidR="00912D91">
        <w:rPr>
          <w:rFonts w:cs="B Lotus"/>
          <w:sz w:val="28"/>
          <w:rtl/>
          <w:lang w:bidi="fa-IR"/>
        </w:rPr>
        <w:t xml:space="preserve"> می‌‌</w:t>
      </w:r>
      <w:r w:rsidR="00CF5B8B">
        <w:rPr>
          <w:rFonts w:cs="B Lotus"/>
          <w:sz w:val="28"/>
          <w:rtl/>
          <w:lang w:bidi="fa-IR"/>
        </w:rPr>
        <w:t>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از ديگر نمونه</w:t>
      </w:r>
      <w:r w:rsidR="00E507EB">
        <w:rPr>
          <w:rFonts w:cs="B Lotus"/>
          <w:sz w:val="28"/>
          <w:rtl/>
          <w:lang w:bidi="fa-IR"/>
        </w:rPr>
        <w:t>‌ها</w:t>
      </w:r>
      <w:r w:rsidRPr="00782831">
        <w:rPr>
          <w:rFonts w:cs="B Lotus"/>
          <w:sz w:val="28"/>
          <w:rtl/>
          <w:lang w:bidi="fa-IR"/>
        </w:rPr>
        <w:t>ي خيانت، اين است كه برخي از مردم ظاهر كالا را</w:t>
      </w:r>
      <w:r w:rsidR="00912D91">
        <w:rPr>
          <w:rFonts w:cs="B Lotus"/>
          <w:sz w:val="28"/>
          <w:rtl/>
          <w:lang w:bidi="fa-IR"/>
        </w:rPr>
        <w:t xml:space="preserve"> می‌‌</w:t>
      </w:r>
      <w:r w:rsidRPr="00782831">
        <w:rPr>
          <w:rFonts w:cs="B Lotus"/>
          <w:sz w:val="28"/>
          <w:rtl/>
          <w:lang w:bidi="fa-IR"/>
        </w:rPr>
        <w:t>آرايند و عيب و ايراد آن را پنهان</w:t>
      </w:r>
      <w:r w:rsidR="00912D91">
        <w:rPr>
          <w:rFonts w:cs="B Lotus"/>
          <w:sz w:val="28"/>
          <w:rtl/>
          <w:lang w:bidi="fa-IR"/>
        </w:rPr>
        <w:t xml:space="preserve"> می‌‌</w:t>
      </w:r>
      <w:r w:rsidRPr="00782831">
        <w:rPr>
          <w:rFonts w:cs="B Lotus"/>
          <w:sz w:val="28"/>
          <w:rtl/>
          <w:lang w:bidi="fa-IR"/>
        </w:rPr>
        <w:t>كنند. زينت و آراستن كالا به معناي پنهان كردن عيب</w:t>
      </w:r>
      <w:r w:rsidR="00E507EB">
        <w:rPr>
          <w:rFonts w:cs="B Lotus"/>
          <w:sz w:val="28"/>
          <w:rtl/>
          <w:lang w:bidi="fa-IR"/>
        </w:rPr>
        <w:t>‌ها</w:t>
      </w:r>
      <w:r w:rsidRPr="00782831">
        <w:rPr>
          <w:rFonts w:cs="B Lotus"/>
          <w:sz w:val="28"/>
          <w:rtl/>
          <w:lang w:bidi="fa-IR"/>
        </w:rPr>
        <w:t>ي كالا</w:t>
      </w:r>
      <w:r w:rsidR="00912D91">
        <w:rPr>
          <w:rFonts w:cs="B Lotus"/>
          <w:sz w:val="28"/>
          <w:rtl/>
          <w:lang w:bidi="fa-IR"/>
        </w:rPr>
        <w:t xml:space="preserve"> می‌‌</w:t>
      </w:r>
      <w:r w:rsidRPr="00782831">
        <w:rPr>
          <w:rFonts w:cs="B Lotus"/>
          <w:sz w:val="28"/>
          <w:rtl/>
          <w:lang w:bidi="fa-IR"/>
        </w:rPr>
        <w:t>باشد. و اين كار، خلاف امانت و خيرخواهي براي هر مسلماني است.</w:t>
      </w:r>
    </w:p>
    <w:p w:rsidR="00634C2F" w:rsidRPr="00782831" w:rsidRDefault="00634C2F" w:rsidP="0090715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به علاوه، بسياري از حاكمان اموال مسلمانان را براي خود</w:t>
      </w:r>
      <w:r w:rsidR="00912D91">
        <w:rPr>
          <w:rFonts w:cs="B Lotus"/>
          <w:sz w:val="28"/>
          <w:rtl/>
          <w:lang w:bidi="fa-IR"/>
        </w:rPr>
        <w:t xml:space="preserve"> می‌‌</w:t>
      </w:r>
      <w:r w:rsidRPr="00782831">
        <w:rPr>
          <w:rFonts w:cs="B Lotus"/>
          <w:sz w:val="28"/>
          <w:rtl/>
          <w:lang w:bidi="fa-IR"/>
        </w:rPr>
        <w:t>كشند و معتقدند كه اين اموال از آن ايشان است نه مسلمانان. برخي از حاكمان در غنايم گرفته شده از كافران، به نوع ديگري از آن معتقدند. آنان غنايم را در بيت المال قرار</w:t>
      </w:r>
      <w:r w:rsidR="00912D91">
        <w:rPr>
          <w:rFonts w:cs="B Lotus"/>
          <w:sz w:val="28"/>
          <w:rtl/>
          <w:lang w:bidi="fa-IR"/>
        </w:rPr>
        <w:t xml:space="preserve"> می‌‌</w:t>
      </w:r>
      <w:r w:rsidRPr="00782831">
        <w:rPr>
          <w:rFonts w:cs="B Lotus"/>
          <w:sz w:val="28"/>
          <w:rtl/>
          <w:lang w:bidi="fa-IR"/>
        </w:rPr>
        <w:t>دهند و سهم</w:t>
      </w:r>
      <w:r w:rsidR="00E507EB">
        <w:rPr>
          <w:rFonts w:cs="B Lotus"/>
          <w:sz w:val="28"/>
          <w:rtl/>
          <w:lang w:bidi="fa-IR"/>
        </w:rPr>
        <w:t>‌ها</w:t>
      </w:r>
      <w:r w:rsidRPr="00782831">
        <w:rPr>
          <w:rFonts w:cs="B Lotus"/>
          <w:sz w:val="28"/>
          <w:rtl/>
          <w:lang w:bidi="fa-IR"/>
        </w:rPr>
        <w:t>ي مجاهدان و كساني كه غنايم را به دست آورده</w:t>
      </w:r>
      <w:r w:rsidR="00E507EB">
        <w:rPr>
          <w:rFonts w:cs="B Lotus"/>
          <w:sz w:val="28"/>
          <w:rtl/>
          <w:lang w:bidi="fa-IR"/>
        </w:rPr>
        <w:t>‌اند</w:t>
      </w:r>
      <w:r w:rsidRPr="00782831">
        <w:rPr>
          <w:rFonts w:cs="B Lotus"/>
          <w:sz w:val="28"/>
          <w:rtl/>
          <w:lang w:bidi="fa-IR"/>
        </w:rPr>
        <w:t xml:space="preserve"> را از آنان منع</w:t>
      </w:r>
      <w:r w:rsidR="00912D91">
        <w:rPr>
          <w:rFonts w:cs="B Lotus"/>
          <w:sz w:val="28"/>
          <w:rtl/>
          <w:lang w:bidi="fa-IR"/>
        </w:rPr>
        <w:t xml:space="preserve"> می‌‌</w:t>
      </w:r>
      <w:r w:rsidRPr="00782831">
        <w:rPr>
          <w:rFonts w:cs="B Lotus"/>
          <w:sz w:val="28"/>
          <w:rtl/>
          <w:lang w:bidi="fa-IR"/>
        </w:rPr>
        <w:t>كنند، و اين كار را از روي تأويل عقلي انجام</w:t>
      </w:r>
      <w:r w:rsidR="00912D91">
        <w:rPr>
          <w:rFonts w:cs="B Lotus"/>
          <w:sz w:val="28"/>
          <w:rtl/>
          <w:lang w:bidi="fa-IR"/>
        </w:rPr>
        <w:t xml:space="preserve"> می‌‌</w:t>
      </w:r>
      <w:r w:rsidRPr="00782831">
        <w:rPr>
          <w:rFonts w:cs="B Lotus"/>
          <w:sz w:val="28"/>
          <w:rtl/>
          <w:lang w:bidi="fa-IR"/>
        </w:rPr>
        <w:t>دهن</w:t>
      </w:r>
      <w:r w:rsidR="00CF5B8B">
        <w:rPr>
          <w:rFonts w:cs="B Lotus"/>
          <w:sz w:val="28"/>
          <w:rtl/>
          <w:lang w:bidi="fa-IR"/>
        </w:rPr>
        <w:t>د. صورت بدعت در اينجا روشن است.</w:t>
      </w:r>
    </w:p>
    <w:p w:rsidR="00634C2F" w:rsidRPr="00782831" w:rsidRDefault="00634C2F" w:rsidP="0090715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اين مطلب هنگام آوردن مثال</w:t>
      </w:r>
      <w:r w:rsidR="00E507EB">
        <w:rPr>
          <w:rFonts w:cs="B Lotus"/>
          <w:sz w:val="28"/>
          <w:rtl/>
          <w:lang w:bidi="fa-IR"/>
        </w:rPr>
        <w:t>‌ها</w:t>
      </w:r>
      <w:r w:rsidRPr="00782831">
        <w:rPr>
          <w:rFonts w:cs="B Lotus"/>
          <w:sz w:val="28"/>
          <w:rtl/>
          <w:lang w:bidi="fa-IR"/>
        </w:rPr>
        <w:t>ي بدعت</w:t>
      </w:r>
      <w:r w:rsidR="00E507EB">
        <w:rPr>
          <w:rFonts w:cs="B Lotus"/>
          <w:sz w:val="28"/>
          <w:rtl/>
          <w:lang w:bidi="fa-IR"/>
        </w:rPr>
        <w:t>‌ها</w:t>
      </w:r>
      <w:r w:rsidRPr="00782831">
        <w:rPr>
          <w:rFonts w:cs="B Lotus"/>
          <w:sz w:val="28"/>
          <w:rtl/>
          <w:lang w:bidi="fa-IR"/>
        </w:rPr>
        <w:t>ي وارده در ضروريات دين در باب قبلي، مورد اشاره قرار گرفت.</w:t>
      </w:r>
    </w:p>
    <w:p w:rsidR="00634C2F" w:rsidRPr="00782831" w:rsidRDefault="00634C2F" w:rsidP="0090715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نوبتي شدن غنايم زير اين مبحث قرار</w:t>
      </w:r>
      <w:r w:rsidR="00912D91">
        <w:rPr>
          <w:rFonts w:cs="B Lotus"/>
          <w:sz w:val="28"/>
          <w:rtl/>
          <w:lang w:bidi="fa-IR"/>
        </w:rPr>
        <w:t xml:space="preserve"> می‌‌</w:t>
      </w:r>
      <w:r w:rsidRPr="00782831">
        <w:rPr>
          <w:rFonts w:cs="B Lotus"/>
          <w:sz w:val="28"/>
          <w:rtl/>
          <w:lang w:bidi="fa-IR"/>
        </w:rPr>
        <w:t>گيرد، و پيامبر</w:t>
      </w:r>
      <w:r>
        <w:rPr>
          <w:rFonts w:cs="CTraditional Arabic"/>
          <w:sz w:val="28"/>
          <w:rtl/>
          <w:lang w:bidi="fa-IR"/>
        </w:rPr>
        <w:t>ص</w:t>
      </w:r>
      <w:r w:rsidR="00912D91">
        <w:rPr>
          <w:rFonts w:cs="B Lotus"/>
          <w:sz w:val="28"/>
          <w:rtl/>
          <w:lang w:bidi="fa-IR"/>
        </w:rPr>
        <w:t xml:space="preserve"> می‌‌</w:t>
      </w:r>
      <w:r w:rsidRPr="00782831">
        <w:rPr>
          <w:rFonts w:cs="B Lotus"/>
          <w:sz w:val="28"/>
          <w:rtl/>
          <w:lang w:bidi="fa-IR"/>
        </w:rPr>
        <w:t>گويد:</w:t>
      </w:r>
      <w:r w:rsidR="00CF5B8B">
        <w:rPr>
          <w:rFonts w:cs="B Lotus" w:hint="cs"/>
          <w:sz w:val="28"/>
          <w:rtl/>
          <w:lang w:bidi="fa-IR"/>
        </w:rPr>
        <w:t xml:space="preserve"> </w:t>
      </w:r>
      <w:r w:rsidR="00CF5B8B">
        <w:rPr>
          <w:rFonts w:cs="Traditional Arabic" w:hint="cs"/>
          <w:sz w:val="28"/>
          <w:rtl/>
          <w:lang w:bidi="fa-IR"/>
        </w:rPr>
        <w:t>«</w:t>
      </w:r>
      <w:r w:rsidR="00CF5B8B" w:rsidRPr="00CF5B8B">
        <w:rPr>
          <w:rStyle w:val="Char2"/>
          <w:rFonts w:hint="eastAsia"/>
          <w:rtl/>
        </w:rPr>
        <w:t>سَتَرَوْنَ</w:t>
      </w:r>
      <w:r w:rsidR="00CF5B8B" w:rsidRPr="00CF5B8B">
        <w:rPr>
          <w:rStyle w:val="Char2"/>
          <w:rtl/>
        </w:rPr>
        <w:t xml:space="preserve"> </w:t>
      </w:r>
      <w:r w:rsidR="00CF5B8B" w:rsidRPr="00CF5B8B">
        <w:rPr>
          <w:rStyle w:val="Char2"/>
          <w:rFonts w:hint="eastAsia"/>
          <w:rtl/>
        </w:rPr>
        <w:t>بَعْدِي</w:t>
      </w:r>
      <w:r w:rsidR="00CF5B8B" w:rsidRPr="00CF5B8B">
        <w:rPr>
          <w:rStyle w:val="Char2"/>
          <w:rtl/>
        </w:rPr>
        <w:t xml:space="preserve"> </w:t>
      </w:r>
      <w:r w:rsidR="00CF5B8B" w:rsidRPr="00CF5B8B">
        <w:rPr>
          <w:rStyle w:val="Char2"/>
          <w:rFonts w:hint="eastAsia"/>
          <w:rtl/>
        </w:rPr>
        <w:t>أَثَرَةً</w:t>
      </w:r>
      <w:r w:rsidR="00CF5B8B" w:rsidRPr="00CF5B8B">
        <w:rPr>
          <w:rStyle w:val="Char2"/>
          <w:rtl/>
        </w:rPr>
        <w:t xml:space="preserve"> </w:t>
      </w:r>
      <w:r w:rsidR="00CF5B8B" w:rsidRPr="00CF5B8B">
        <w:rPr>
          <w:rStyle w:val="Char2"/>
          <w:rFonts w:hint="eastAsia"/>
          <w:rtl/>
        </w:rPr>
        <w:t>وَأُمُورًا</w:t>
      </w:r>
      <w:r w:rsidR="00CF5B8B" w:rsidRPr="00CF5B8B">
        <w:rPr>
          <w:rStyle w:val="Char2"/>
          <w:rtl/>
        </w:rPr>
        <w:t xml:space="preserve"> </w:t>
      </w:r>
      <w:r w:rsidR="00CF5B8B" w:rsidRPr="00CF5B8B">
        <w:rPr>
          <w:rStyle w:val="Char2"/>
          <w:rFonts w:hint="eastAsia"/>
          <w:rtl/>
        </w:rPr>
        <w:t>تُنْكِرُونَهَا</w:t>
      </w:r>
      <w:r w:rsidR="00CF5B8B">
        <w:rPr>
          <w:rFonts w:cs="Traditional Arabic" w:hint="cs"/>
          <w:sz w:val="28"/>
          <w:rtl/>
          <w:lang w:bidi="fa-IR"/>
        </w:rPr>
        <w:t>»</w:t>
      </w:r>
      <w:r w:rsidR="00CF5B8B">
        <w:rPr>
          <w:rFonts w:cs="B Lotus" w:hint="cs"/>
          <w:sz w:val="28"/>
          <w:rtl/>
          <w:lang w:bidi="fa-IR"/>
        </w:rPr>
        <w:t>.</w:t>
      </w:r>
      <w:r w:rsidRPr="00782831">
        <w:rPr>
          <w:rFonts w:cs="B Lotus"/>
          <w:sz w:val="28"/>
          <w:rtl/>
          <w:lang w:bidi="fa-IR"/>
        </w:rPr>
        <w:t xml:space="preserve"> </w:t>
      </w:r>
      <w:r w:rsidR="00CF5B8B" w:rsidRPr="00CF5B8B">
        <w:rPr>
          <w:rFonts w:cs="Traditional Arabic" w:hint="cs"/>
          <w:sz w:val="26"/>
          <w:szCs w:val="26"/>
          <w:rtl/>
          <w:lang w:bidi="fa-IR"/>
        </w:rPr>
        <w:t>«</w:t>
      </w:r>
      <w:r w:rsidRPr="00CF5B8B">
        <w:rPr>
          <w:rFonts w:cs="B Lotus"/>
          <w:sz w:val="26"/>
          <w:szCs w:val="26"/>
          <w:rtl/>
          <w:lang w:bidi="fa-IR"/>
        </w:rPr>
        <w:t>پس از من حالت ناخوش و اموري ناپسند را خواهيد ديد</w:t>
      </w:r>
      <w:r w:rsidR="00CF5B8B" w:rsidRPr="00CF5B8B">
        <w:rPr>
          <w:rFonts w:cs="Traditional Arabic" w:hint="cs"/>
          <w:sz w:val="26"/>
          <w:szCs w:val="26"/>
          <w:rtl/>
          <w:lang w:bidi="fa-IR"/>
        </w:rPr>
        <w:t>»</w:t>
      </w:r>
      <w:r w:rsidRPr="00CF5B8B">
        <w:rPr>
          <w:rFonts w:cs="B Lotus"/>
          <w:sz w:val="26"/>
          <w:szCs w:val="26"/>
          <w:rtl/>
          <w:lang w:bidi="fa-IR"/>
        </w:rPr>
        <w:t>.</w:t>
      </w:r>
    </w:p>
    <w:p w:rsidR="00634C2F" w:rsidRPr="00782831" w:rsidRDefault="00634C2F" w:rsidP="00CF5B8B">
      <w:pPr>
        <w:pStyle w:val="ListParagraph"/>
        <w:spacing w:before="0" w:beforeAutospacing="0" w:after="0" w:afterAutospacing="0"/>
        <w:ind w:left="0" w:firstLine="284"/>
        <w:rPr>
          <w:rFonts w:cs="B Lotus"/>
          <w:sz w:val="28"/>
          <w:rtl/>
          <w:lang w:bidi="fa-IR"/>
        </w:rPr>
      </w:pPr>
      <w:r w:rsidRPr="00782831">
        <w:rPr>
          <w:rFonts w:cs="B Lotus"/>
          <w:sz w:val="28"/>
          <w:rtl/>
          <w:lang w:bidi="fa-IR"/>
        </w:rPr>
        <w:t>سپس در ادامه فرمودند:</w:t>
      </w:r>
      <w:r w:rsidR="00CF5B8B">
        <w:rPr>
          <w:rFonts w:cs="B Lotus" w:hint="cs"/>
          <w:sz w:val="28"/>
          <w:rtl/>
          <w:lang w:bidi="fa-IR"/>
        </w:rPr>
        <w:t xml:space="preserve"> </w:t>
      </w:r>
      <w:r w:rsidR="00CF5B8B">
        <w:rPr>
          <w:rFonts w:cs="Traditional Arabic" w:hint="cs"/>
          <w:sz w:val="28"/>
          <w:rtl/>
          <w:lang w:bidi="fa-IR"/>
        </w:rPr>
        <w:t>«</w:t>
      </w:r>
      <w:r w:rsidR="00CF5B8B" w:rsidRPr="00CF5B8B">
        <w:rPr>
          <w:rStyle w:val="Char2"/>
          <w:rFonts w:hint="eastAsia"/>
          <w:rtl/>
        </w:rPr>
        <w:t>أَدُّوا</w:t>
      </w:r>
      <w:r w:rsidR="00CF5B8B" w:rsidRPr="00CF5B8B">
        <w:rPr>
          <w:rStyle w:val="Char2"/>
          <w:rtl/>
        </w:rPr>
        <w:t xml:space="preserve"> </w:t>
      </w:r>
      <w:r w:rsidR="00CF5B8B" w:rsidRPr="00CF5B8B">
        <w:rPr>
          <w:rStyle w:val="Char2"/>
          <w:rFonts w:hint="eastAsia"/>
          <w:rtl/>
        </w:rPr>
        <w:t>إِلَيْهِمْ</w:t>
      </w:r>
      <w:r w:rsidR="00CF5B8B" w:rsidRPr="00CF5B8B">
        <w:rPr>
          <w:rStyle w:val="Char2"/>
          <w:rtl/>
        </w:rPr>
        <w:t xml:space="preserve"> </w:t>
      </w:r>
      <w:r w:rsidR="00CF5B8B" w:rsidRPr="00CF5B8B">
        <w:rPr>
          <w:rStyle w:val="Char2"/>
          <w:rFonts w:hint="eastAsia"/>
          <w:rtl/>
        </w:rPr>
        <w:t>حَقَّهُمْ،</w:t>
      </w:r>
      <w:r w:rsidR="00CF5B8B" w:rsidRPr="00CF5B8B">
        <w:rPr>
          <w:rStyle w:val="Char2"/>
          <w:rtl/>
        </w:rPr>
        <w:t xml:space="preserve"> </w:t>
      </w:r>
      <w:r w:rsidR="00CF5B8B" w:rsidRPr="00CF5B8B">
        <w:rPr>
          <w:rStyle w:val="Char2"/>
          <w:rFonts w:hint="eastAsia"/>
          <w:rtl/>
        </w:rPr>
        <w:t>وَسَلُوا</w:t>
      </w:r>
      <w:r w:rsidR="00CF5B8B" w:rsidRPr="00CF5B8B">
        <w:rPr>
          <w:rStyle w:val="Char2"/>
          <w:rtl/>
        </w:rPr>
        <w:t xml:space="preserve"> </w:t>
      </w:r>
      <w:r w:rsidR="00CF5B8B" w:rsidRPr="00CF5B8B">
        <w:rPr>
          <w:rStyle w:val="Char2"/>
          <w:rFonts w:hint="eastAsia"/>
          <w:rtl/>
        </w:rPr>
        <w:t>اللَّهَ</w:t>
      </w:r>
      <w:r w:rsidR="00CF5B8B" w:rsidRPr="00CF5B8B">
        <w:rPr>
          <w:rStyle w:val="Char2"/>
          <w:rtl/>
        </w:rPr>
        <w:t xml:space="preserve"> </w:t>
      </w:r>
      <w:r w:rsidR="00CF5B8B" w:rsidRPr="00CF5B8B">
        <w:rPr>
          <w:rStyle w:val="Char2"/>
          <w:rFonts w:hint="eastAsia"/>
          <w:rtl/>
        </w:rPr>
        <w:t>حَقَّكُمْ</w:t>
      </w:r>
      <w:r w:rsidR="00CF5B8B">
        <w:rPr>
          <w:rFonts w:cs="Traditional Arabic" w:hint="cs"/>
          <w:sz w:val="28"/>
          <w:rtl/>
          <w:lang w:bidi="fa-IR"/>
        </w:rPr>
        <w:t>»</w:t>
      </w:r>
      <w:r w:rsidRPr="00782831">
        <w:rPr>
          <w:rStyle w:val="FootnoteReference"/>
          <w:rFonts w:cs="B Lotus"/>
          <w:rtl/>
          <w:lang w:bidi="fa-IR"/>
        </w:rPr>
        <w:footnoteReference w:id="121"/>
      </w:r>
      <w:r w:rsidR="00CF5B8B">
        <w:rPr>
          <w:rFonts w:cs="B Lotus" w:hint="cs"/>
          <w:sz w:val="28"/>
          <w:rtl/>
          <w:lang w:bidi="fa-IR"/>
        </w:rPr>
        <w:t>.</w:t>
      </w:r>
      <w:r w:rsidRPr="00CF5B8B">
        <w:rPr>
          <w:rFonts w:cs="B Lotus"/>
          <w:sz w:val="26"/>
          <w:szCs w:val="26"/>
          <w:rtl/>
          <w:lang w:bidi="fa-IR"/>
        </w:rPr>
        <w:t xml:space="preserve"> </w:t>
      </w:r>
      <w:r w:rsidR="00CF5B8B" w:rsidRPr="00CF5B8B">
        <w:rPr>
          <w:rFonts w:cs="Traditional Arabic" w:hint="cs"/>
          <w:sz w:val="26"/>
          <w:szCs w:val="26"/>
          <w:rtl/>
          <w:lang w:bidi="fa-IR"/>
        </w:rPr>
        <w:t>«</w:t>
      </w:r>
      <w:r w:rsidRPr="00CF5B8B">
        <w:rPr>
          <w:rFonts w:cs="B Lotus"/>
          <w:sz w:val="26"/>
          <w:szCs w:val="26"/>
          <w:rtl/>
          <w:lang w:bidi="fa-IR"/>
        </w:rPr>
        <w:t>حق مردم را به آنان بدهيد و حق خود را از خدا بخواهيد</w:t>
      </w:r>
      <w:r w:rsidR="00CF5B8B" w:rsidRPr="00CF5B8B">
        <w:rPr>
          <w:rFonts w:cs="Traditional Arabic" w:hint="cs"/>
          <w:sz w:val="26"/>
          <w:szCs w:val="26"/>
          <w:rtl/>
          <w:lang w:bidi="fa-IR"/>
        </w:rPr>
        <w:t>»</w:t>
      </w:r>
      <w:r w:rsidRPr="00CF5B8B">
        <w:rPr>
          <w:rFonts w:cs="B Lotus"/>
          <w:sz w:val="26"/>
          <w:szCs w:val="26"/>
          <w:rtl/>
          <w:lang w:bidi="fa-IR"/>
        </w:rPr>
        <w:t>.</w:t>
      </w:r>
    </w:p>
    <w:p w:rsidR="00634C2F" w:rsidRPr="00782831" w:rsidRDefault="00634C2F" w:rsidP="00CF5B8B">
      <w:pPr>
        <w:pStyle w:val="ListParagraph"/>
        <w:spacing w:before="0" w:beforeAutospacing="0" w:after="0" w:afterAutospacing="0"/>
        <w:ind w:left="0" w:firstLine="284"/>
        <w:rPr>
          <w:rFonts w:cs="B Lotus"/>
          <w:sz w:val="28"/>
          <w:rtl/>
          <w:lang w:bidi="fa-IR"/>
        </w:rPr>
      </w:pPr>
      <w:r w:rsidRPr="00782831">
        <w:rPr>
          <w:rFonts w:cs="B Lotus"/>
          <w:sz w:val="28"/>
          <w:rtl/>
          <w:lang w:bidi="fa-IR"/>
        </w:rPr>
        <w:t>راجع به حلال دانستن خون انسان</w:t>
      </w:r>
      <w:r w:rsidR="00E507EB">
        <w:rPr>
          <w:rFonts w:cs="B Lotus"/>
          <w:sz w:val="28"/>
          <w:rtl/>
          <w:lang w:bidi="fa-IR"/>
        </w:rPr>
        <w:t>‌ها</w:t>
      </w:r>
      <w:r w:rsidRPr="00782831">
        <w:rPr>
          <w:rFonts w:cs="B Lotus"/>
          <w:sz w:val="28"/>
          <w:rtl/>
          <w:lang w:bidi="fa-IR"/>
        </w:rPr>
        <w:t xml:space="preserve"> و زنا و پوشيدن لباس ابريشم و غنا و موسيقي و رباخواري و شراب خواري، ابوداود و احمد و ديگران از ابومالك اشعري</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 كرده</w:t>
      </w:r>
      <w:r w:rsidR="00E507EB">
        <w:rPr>
          <w:rFonts w:cs="B Lotus"/>
          <w:sz w:val="28"/>
          <w:rtl/>
          <w:lang w:bidi="fa-IR"/>
        </w:rPr>
        <w:t>‌اند</w:t>
      </w:r>
      <w:r w:rsidRPr="00782831">
        <w:rPr>
          <w:rFonts w:cs="B Lotus"/>
          <w:sz w:val="28"/>
          <w:rtl/>
          <w:lang w:bidi="fa-IR"/>
        </w:rPr>
        <w:t xml:space="preserve"> كه او از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شنيده كه فرمودند:</w:t>
      </w:r>
      <w:r w:rsidR="00CF5B8B">
        <w:rPr>
          <w:rFonts w:cs="B Lotus" w:hint="cs"/>
          <w:sz w:val="28"/>
          <w:rtl/>
          <w:lang w:bidi="fa-IR"/>
        </w:rPr>
        <w:t xml:space="preserve"> </w:t>
      </w:r>
      <w:r w:rsidR="00CF5B8B">
        <w:rPr>
          <w:rFonts w:cs="Traditional Arabic" w:hint="cs"/>
          <w:sz w:val="28"/>
          <w:rtl/>
          <w:lang w:bidi="fa-IR"/>
        </w:rPr>
        <w:t>«</w:t>
      </w:r>
      <w:r w:rsidR="00CF5B8B" w:rsidRPr="00CF5B8B">
        <w:rPr>
          <w:rStyle w:val="Char2"/>
          <w:rFonts w:hint="eastAsia"/>
          <w:rtl/>
        </w:rPr>
        <w:t>لَيَشْرَبَنَّ</w:t>
      </w:r>
      <w:r w:rsidR="00CF5B8B" w:rsidRPr="00CF5B8B">
        <w:rPr>
          <w:rStyle w:val="Char2"/>
          <w:rtl/>
        </w:rPr>
        <w:t xml:space="preserve"> </w:t>
      </w:r>
      <w:r w:rsidR="00CF5B8B" w:rsidRPr="00CF5B8B">
        <w:rPr>
          <w:rStyle w:val="Char2"/>
          <w:rFonts w:hint="eastAsia"/>
          <w:rtl/>
        </w:rPr>
        <w:t>نَاسٌ</w:t>
      </w:r>
      <w:r w:rsidR="00CF5B8B" w:rsidRPr="00CF5B8B">
        <w:rPr>
          <w:rStyle w:val="Char2"/>
          <w:rtl/>
        </w:rPr>
        <w:t xml:space="preserve"> </w:t>
      </w:r>
      <w:r w:rsidR="00CF5B8B" w:rsidRPr="00CF5B8B">
        <w:rPr>
          <w:rStyle w:val="Char2"/>
          <w:rFonts w:hint="eastAsia"/>
          <w:rtl/>
        </w:rPr>
        <w:t>مِنْ</w:t>
      </w:r>
      <w:r w:rsidR="00CF5B8B" w:rsidRPr="00CF5B8B">
        <w:rPr>
          <w:rStyle w:val="Char2"/>
          <w:rtl/>
        </w:rPr>
        <w:t xml:space="preserve"> </w:t>
      </w:r>
      <w:r w:rsidR="00CF5B8B" w:rsidRPr="00CF5B8B">
        <w:rPr>
          <w:rStyle w:val="Char2"/>
          <w:rFonts w:hint="eastAsia"/>
          <w:rtl/>
        </w:rPr>
        <w:t>أُمَّتِى</w:t>
      </w:r>
      <w:r w:rsidR="00CF5B8B" w:rsidRPr="00CF5B8B">
        <w:rPr>
          <w:rStyle w:val="Char2"/>
          <w:rtl/>
        </w:rPr>
        <w:t xml:space="preserve"> </w:t>
      </w:r>
      <w:r w:rsidR="00CF5B8B" w:rsidRPr="00CF5B8B">
        <w:rPr>
          <w:rStyle w:val="Char2"/>
          <w:rFonts w:hint="eastAsia"/>
          <w:rtl/>
        </w:rPr>
        <w:t>الْخَمْرَ</w:t>
      </w:r>
      <w:r w:rsidR="00CF5B8B" w:rsidRPr="00CF5B8B">
        <w:rPr>
          <w:rStyle w:val="Char2"/>
          <w:rtl/>
        </w:rPr>
        <w:t xml:space="preserve"> </w:t>
      </w:r>
      <w:r w:rsidR="00CF5B8B" w:rsidRPr="00CF5B8B">
        <w:rPr>
          <w:rStyle w:val="Char2"/>
          <w:rFonts w:hint="eastAsia"/>
          <w:rtl/>
        </w:rPr>
        <w:t>يُسَمُّونَهَا</w:t>
      </w:r>
      <w:r w:rsidR="00CF5B8B" w:rsidRPr="00CF5B8B">
        <w:rPr>
          <w:rStyle w:val="Char2"/>
          <w:rtl/>
        </w:rPr>
        <w:t xml:space="preserve"> </w:t>
      </w:r>
      <w:r w:rsidR="00CF5B8B" w:rsidRPr="00CF5B8B">
        <w:rPr>
          <w:rStyle w:val="Char2"/>
          <w:rFonts w:hint="eastAsia"/>
          <w:rtl/>
        </w:rPr>
        <w:t>بِغَيْرِ</w:t>
      </w:r>
      <w:r w:rsidR="00CF5B8B" w:rsidRPr="00CF5B8B">
        <w:rPr>
          <w:rStyle w:val="Char2"/>
          <w:rtl/>
        </w:rPr>
        <w:t xml:space="preserve"> </w:t>
      </w:r>
      <w:r w:rsidR="00CF5B8B" w:rsidRPr="00CF5B8B">
        <w:rPr>
          <w:rStyle w:val="Char2"/>
          <w:rFonts w:hint="eastAsia"/>
          <w:rtl/>
        </w:rPr>
        <w:t>اسْمِهَا</w:t>
      </w:r>
      <w:r w:rsidR="00CF5B8B">
        <w:rPr>
          <w:rFonts w:cs="Traditional Arabic" w:hint="cs"/>
          <w:sz w:val="28"/>
          <w:rtl/>
          <w:lang w:bidi="fa-IR"/>
        </w:rPr>
        <w:t>»</w:t>
      </w:r>
      <w:r w:rsidRPr="00782831">
        <w:rPr>
          <w:rStyle w:val="FootnoteReference"/>
          <w:rFonts w:cs="B Lotus"/>
          <w:rtl/>
          <w:lang w:bidi="fa-IR"/>
        </w:rPr>
        <w:footnoteReference w:id="122"/>
      </w:r>
      <w:r w:rsidR="00CF5B8B">
        <w:rPr>
          <w:rFonts w:cs="B Lotus" w:hint="cs"/>
          <w:sz w:val="28"/>
          <w:rtl/>
          <w:lang w:bidi="fa-IR"/>
        </w:rPr>
        <w:t>.</w:t>
      </w:r>
    </w:p>
    <w:p w:rsidR="00634C2F" w:rsidRPr="00CF5B8B" w:rsidRDefault="00CF5B8B" w:rsidP="00CF5B8B">
      <w:pPr>
        <w:pStyle w:val="ListParagraph"/>
        <w:spacing w:before="0" w:beforeAutospacing="0" w:after="0" w:afterAutospacing="0"/>
        <w:ind w:left="0" w:firstLine="284"/>
        <w:rPr>
          <w:rFonts w:cs="B Lotus"/>
          <w:sz w:val="26"/>
          <w:szCs w:val="26"/>
          <w:lang w:bidi="fa-IR"/>
        </w:rPr>
      </w:pPr>
      <w:r w:rsidRPr="00CF5B8B">
        <w:rPr>
          <w:rFonts w:cs="Traditional Arabic" w:hint="cs"/>
          <w:sz w:val="26"/>
          <w:szCs w:val="26"/>
          <w:rtl/>
          <w:lang w:bidi="fa-IR"/>
        </w:rPr>
        <w:t>«</w:t>
      </w:r>
      <w:r w:rsidR="00634C2F" w:rsidRPr="00CF5B8B">
        <w:rPr>
          <w:rFonts w:cs="B Lotus"/>
          <w:sz w:val="26"/>
          <w:szCs w:val="26"/>
          <w:rtl/>
          <w:lang w:bidi="fa-IR"/>
        </w:rPr>
        <w:t>قطعاً كساني از امت من، خمر را</w:t>
      </w:r>
      <w:r w:rsidR="00912D91" w:rsidRPr="00CF5B8B">
        <w:rPr>
          <w:rFonts w:cs="B Lotus"/>
          <w:sz w:val="26"/>
          <w:szCs w:val="26"/>
          <w:rtl/>
          <w:lang w:bidi="fa-IR"/>
        </w:rPr>
        <w:t xml:space="preserve"> می‌‌</w:t>
      </w:r>
      <w:r w:rsidR="00634C2F" w:rsidRPr="00CF5B8B">
        <w:rPr>
          <w:rFonts w:cs="B Lotus"/>
          <w:sz w:val="26"/>
          <w:szCs w:val="26"/>
          <w:rtl/>
          <w:lang w:bidi="fa-IR"/>
        </w:rPr>
        <w:t>نوشند و نام ديگري را به آن</w:t>
      </w:r>
      <w:r w:rsidR="00912D91" w:rsidRPr="00CF5B8B">
        <w:rPr>
          <w:rFonts w:cs="B Lotus"/>
          <w:sz w:val="26"/>
          <w:szCs w:val="26"/>
          <w:rtl/>
          <w:lang w:bidi="fa-IR"/>
        </w:rPr>
        <w:t xml:space="preserve"> می‌‌</w:t>
      </w:r>
      <w:r w:rsidR="00634C2F" w:rsidRPr="00CF5B8B">
        <w:rPr>
          <w:rFonts w:cs="B Lotus"/>
          <w:sz w:val="26"/>
          <w:szCs w:val="26"/>
          <w:rtl/>
          <w:lang w:bidi="fa-IR"/>
        </w:rPr>
        <w:t>نهند</w:t>
      </w:r>
      <w:r w:rsidRPr="00CF5B8B">
        <w:rPr>
          <w:rFonts w:cs="Traditional Arabic" w:hint="cs"/>
          <w:sz w:val="26"/>
          <w:szCs w:val="26"/>
          <w:rtl/>
          <w:lang w:bidi="fa-IR"/>
        </w:rPr>
        <w:t>»</w:t>
      </w:r>
      <w:r w:rsidR="00634C2F" w:rsidRPr="00CF5B8B">
        <w:rPr>
          <w:rFonts w:cs="B Lotus"/>
          <w:sz w:val="26"/>
          <w:szCs w:val="26"/>
          <w:rtl/>
          <w:lang w:bidi="fa-IR"/>
        </w:rPr>
        <w:t>.</w:t>
      </w:r>
    </w:p>
    <w:p w:rsidR="00634C2F"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ماج</w:t>
      </w:r>
      <w:r w:rsidR="00CF5B8B">
        <w:rPr>
          <w:rFonts w:cs="B Lotus"/>
          <w:sz w:val="28"/>
          <w:rtl/>
          <w:lang w:bidi="fa-IR"/>
        </w:rPr>
        <w:t>ه اين عبارت را بدان افزوده است:</w:t>
      </w:r>
    </w:p>
    <w:p w:rsidR="00634C2F" w:rsidRPr="003F375B" w:rsidRDefault="00CF5B8B" w:rsidP="007B1E38">
      <w:pPr>
        <w:pStyle w:val="ListParagraph"/>
        <w:spacing w:before="0" w:beforeAutospacing="0" w:after="0" w:afterAutospacing="0"/>
        <w:ind w:left="0" w:firstLine="284"/>
        <w:rPr>
          <w:rFonts w:ascii="Lotus Linotype" w:hAnsi="Lotus Linotype" w:cs="B Lotus"/>
          <w:b/>
          <w:bCs/>
          <w:sz w:val="28"/>
          <w:rtl/>
          <w:lang w:bidi="fa-IR"/>
        </w:rPr>
      </w:pPr>
      <w:r>
        <w:rPr>
          <w:rFonts w:cs="Traditional Arabic" w:hint="cs"/>
          <w:sz w:val="28"/>
          <w:rtl/>
          <w:lang w:bidi="fa-IR"/>
        </w:rPr>
        <w:t>«</w:t>
      </w:r>
      <w:r w:rsidR="007B1E38" w:rsidRPr="007B1E38">
        <w:rPr>
          <w:rStyle w:val="Char2"/>
          <w:rFonts w:hint="eastAsia"/>
          <w:rtl/>
        </w:rPr>
        <w:t>ي</w:t>
      </w:r>
      <w:r w:rsidR="007B1E38" w:rsidRPr="007B1E38">
        <w:rPr>
          <w:rStyle w:val="Char2"/>
          <w:rFonts w:hint="cs"/>
          <w:rtl/>
        </w:rPr>
        <w:t>ع</w:t>
      </w:r>
      <w:r w:rsidR="007B1E38" w:rsidRPr="007B1E38">
        <w:rPr>
          <w:rStyle w:val="Char2"/>
          <w:rFonts w:hint="eastAsia"/>
          <w:rtl/>
        </w:rPr>
        <w:t>ْ</w:t>
      </w:r>
      <w:r w:rsidR="007B1E38" w:rsidRPr="007B1E38">
        <w:rPr>
          <w:rStyle w:val="Char2"/>
          <w:rFonts w:hint="cs"/>
          <w:rtl/>
        </w:rPr>
        <w:t>زف</w:t>
      </w:r>
      <w:r w:rsidR="007B1E38" w:rsidRPr="007B1E38">
        <w:rPr>
          <w:rStyle w:val="Char2"/>
          <w:rtl/>
        </w:rPr>
        <w:t xml:space="preserve"> </w:t>
      </w:r>
      <w:r w:rsidR="007B1E38" w:rsidRPr="007B1E38">
        <w:rPr>
          <w:rStyle w:val="Char2"/>
          <w:rFonts w:hint="eastAsia"/>
          <w:rtl/>
        </w:rPr>
        <w:t>عَلَى</w:t>
      </w:r>
      <w:r w:rsidR="007B1E38" w:rsidRPr="007B1E38">
        <w:rPr>
          <w:rStyle w:val="Char2"/>
          <w:rtl/>
        </w:rPr>
        <w:t xml:space="preserve"> </w:t>
      </w:r>
      <w:r w:rsidR="007B1E38" w:rsidRPr="007B1E38">
        <w:rPr>
          <w:rStyle w:val="Char2"/>
          <w:rFonts w:hint="eastAsia"/>
          <w:rtl/>
        </w:rPr>
        <w:t>رُءُوسِهِمْ</w:t>
      </w:r>
      <w:r w:rsidR="007B1E38" w:rsidRPr="007B1E38">
        <w:rPr>
          <w:rStyle w:val="Char2"/>
          <w:rtl/>
        </w:rPr>
        <w:t xml:space="preserve"> </w:t>
      </w:r>
      <w:r w:rsidR="007B1E38" w:rsidRPr="007B1E38">
        <w:rPr>
          <w:rStyle w:val="Char2"/>
          <w:rFonts w:hint="eastAsia"/>
          <w:rtl/>
        </w:rPr>
        <w:t>بِالْمَعَازِفِ</w:t>
      </w:r>
      <w:r w:rsidR="007B1E38" w:rsidRPr="007B1E38">
        <w:rPr>
          <w:rStyle w:val="Char2"/>
          <w:rtl/>
        </w:rPr>
        <w:t xml:space="preserve"> </w:t>
      </w:r>
      <w:r w:rsidR="007B1E38" w:rsidRPr="007B1E38">
        <w:rPr>
          <w:rStyle w:val="Char2"/>
          <w:rFonts w:hint="eastAsia"/>
          <w:rtl/>
        </w:rPr>
        <w:t>وَالْقَيْنَاتِ</w:t>
      </w:r>
      <w:r w:rsidR="003F375B">
        <w:rPr>
          <w:rStyle w:val="Char2"/>
          <w:rtl/>
        </w:rPr>
        <w:t>،</w:t>
      </w:r>
      <w:r w:rsidR="007B1E38" w:rsidRPr="007B1E38">
        <w:rPr>
          <w:rStyle w:val="Char2"/>
          <w:rtl/>
        </w:rPr>
        <w:t xml:space="preserve"> </w:t>
      </w:r>
      <w:r w:rsidR="007B1E38" w:rsidRPr="007B1E38">
        <w:rPr>
          <w:rStyle w:val="Char2"/>
          <w:rFonts w:hint="eastAsia"/>
          <w:rtl/>
        </w:rPr>
        <w:t>يَخْسِفُ</w:t>
      </w:r>
      <w:r w:rsidR="007B1E38" w:rsidRPr="007B1E38">
        <w:rPr>
          <w:rStyle w:val="Char2"/>
          <w:rtl/>
        </w:rPr>
        <w:t xml:space="preserve"> </w:t>
      </w:r>
      <w:r w:rsidR="007B1E38" w:rsidRPr="007B1E38">
        <w:rPr>
          <w:rStyle w:val="Char2"/>
          <w:rFonts w:hint="eastAsia"/>
          <w:rtl/>
        </w:rPr>
        <w:t>اللَّهُ</w:t>
      </w:r>
      <w:r w:rsidR="007B1E38" w:rsidRPr="007B1E38">
        <w:rPr>
          <w:rStyle w:val="Char2"/>
          <w:rtl/>
        </w:rPr>
        <w:t xml:space="preserve"> </w:t>
      </w:r>
      <w:r w:rsidR="007B1E38" w:rsidRPr="007B1E38">
        <w:rPr>
          <w:rStyle w:val="Char2"/>
          <w:rFonts w:hint="eastAsia"/>
          <w:rtl/>
        </w:rPr>
        <w:t>بِهِمُ</w:t>
      </w:r>
      <w:r w:rsidR="007B1E38" w:rsidRPr="007B1E38">
        <w:rPr>
          <w:rStyle w:val="Char2"/>
          <w:rtl/>
        </w:rPr>
        <w:t xml:space="preserve"> </w:t>
      </w:r>
      <w:r w:rsidR="007B1E38" w:rsidRPr="007B1E38">
        <w:rPr>
          <w:rStyle w:val="Char2"/>
          <w:rFonts w:hint="eastAsia"/>
          <w:rtl/>
        </w:rPr>
        <w:t>الأَرْضَ</w:t>
      </w:r>
      <w:r w:rsidR="003F375B">
        <w:rPr>
          <w:rStyle w:val="Char2"/>
          <w:rtl/>
        </w:rPr>
        <w:t>،</w:t>
      </w:r>
      <w:r w:rsidR="007B1E38" w:rsidRPr="007B1E38">
        <w:rPr>
          <w:rStyle w:val="Char2"/>
          <w:rtl/>
        </w:rPr>
        <w:t xml:space="preserve"> </w:t>
      </w:r>
      <w:r w:rsidR="007B1E38" w:rsidRPr="007B1E38">
        <w:rPr>
          <w:rStyle w:val="Char2"/>
          <w:rFonts w:hint="eastAsia"/>
          <w:rtl/>
        </w:rPr>
        <w:t>وَيَجْعَلُ</w:t>
      </w:r>
      <w:r w:rsidR="007B1E38" w:rsidRPr="007B1E38">
        <w:rPr>
          <w:rStyle w:val="Char2"/>
          <w:rtl/>
        </w:rPr>
        <w:t xml:space="preserve"> </w:t>
      </w:r>
      <w:r w:rsidR="007B1E38" w:rsidRPr="007B1E38">
        <w:rPr>
          <w:rStyle w:val="Char2"/>
          <w:rFonts w:hint="eastAsia"/>
          <w:rtl/>
        </w:rPr>
        <w:t>مِنْهُمُ</w:t>
      </w:r>
      <w:r w:rsidR="007B1E38" w:rsidRPr="007B1E38">
        <w:rPr>
          <w:rStyle w:val="Char2"/>
          <w:rtl/>
        </w:rPr>
        <w:t xml:space="preserve"> </w:t>
      </w:r>
      <w:r w:rsidR="007B1E38" w:rsidRPr="007B1E38">
        <w:rPr>
          <w:rStyle w:val="Char2"/>
          <w:rFonts w:hint="eastAsia"/>
          <w:rtl/>
        </w:rPr>
        <w:t>الْقِرَدَةَ</w:t>
      </w:r>
      <w:r w:rsidR="007B1E38" w:rsidRPr="007B1E38">
        <w:rPr>
          <w:rStyle w:val="Char2"/>
          <w:rtl/>
        </w:rPr>
        <w:t xml:space="preserve"> </w:t>
      </w:r>
      <w:r w:rsidR="007B1E38" w:rsidRPr="007B1E38">
        <w:rPr>
          <w:rStyle w:val="Char2"/>
          <w:rFonts w:hint="eastAsia"/>
          <w:rtl/>
        </w:rPr>
        <w:t>وَالْخَنَازِيرَ</w:t>
      </w:r>
      <w:r>
        <w:rPr>
          <w:rFonts w:cs="Traditional Arabic" w:hint="cs"/>
          <w:sz w:val="28"/>
          <w:rtl/>
          <w:lang w:bidi="fa-IR"/>
        </w:rPr>
        <w:t>»</w:t>
      </w:r>
      <w:r w:rsidR="00634C2F" w:rsidRPr="007B1E38">
        <w:rPr>
          <w:rStyle w:val="FootnoteReference"/>
          <w:rFonts w:cs="B Lotus"/>
          <w:rtl/>
          <w:lang w:bidi="fa-IR"/>
        </w:rPr>
        <w:footnoteReference w:id="123"/>
      </w:r>
      <w:r w:rsidR="007B1E38" w:rsidRPr="003F375B">
        <w:rPr>
          <w:rFonts w:ascii="Lotus Linotype" w:hAnsi="Lotus Linotype" w:cs="B Lotus" w:hint="cs"/>
          <w:b/>
          <w:bCs/>
          <w:sz w:val="28"/>
          <w:rtl/>
          <w:lang w:bidi="fa-IR"/>
        </w:rPr>
        <w:t>.</w:t>
      </w:r>
    </w:p>
    <w:p w:rsidR="00634C2F" w:rsidRPr="007B1E38" w:rsidRDefault="007B1E38" w:rsidP="007B1E38">
      <w:pPr>
        <w:pStyle w:val="ListParagraph"/>
        <w:spacing w:before="0" w:beforeAutospacing="0" w:after="0" w:afterAutospacing="0"/>
        <w:ind w:left="0" w:firstLine="284"/>
        <w:rPr>
          <w:rFonts w:cs="B Lotus"/>
          <w:sz w:val="26"/>
          <w:szCs w:val="26"/>
          <w:rtl/>
          <w:lang w:bidi="fa-IR"/>
        </w:rPr>
      </w:pPr>
      <w:r w:rsidRPr="007B1E38">
        <w:rPr>
          <w:rFonts w:ascii="Lotus Linotype" w:hAnsi="Lotus Linotype" w:cs="Traditional Arabic" w:hint="cs"/>
          <w:b/>
          <w:bCs/>
          <w:sz w:val="26"/>
          <w:szCs w:val="26"/>
          <w:rtl/>
          <w:lang w:bidi="fa-IR"/>
        </w:rPr>
        <w:t>«</w:t>
      </w:r>
      <w:r w:rsidR="00634C2F" w:rsidRPr="007B1E38">
        <w:rPr>
          <w:rFonts w:cs="B Lotus"/>
          <w:sz w:val="26"/>
          <w:szCs w:val="26"/>
          <w:rtl/>
          <w:lang w:bidi="fa-IR"/>
        </w:rPr>
        <w:t>مردان و زنان خواننده</w:t>
      </w:r>
      <w:r w:rsidR="00912D91" w:rsidRPr="007B1E38">
        <w:rPr>
          <w:rFonts w:cs="B Lotus"/>
          <w:sz w:val="26"/>
          <w:szCs w:val="26"/>
          <w:rtl/>
          <w:lang w:bidi="fa-IR"/>
        </w:rPr>
        <w:t xml:space="preserve">‌اي </w:t>
      </w:r>
      <w:r w:rsidR="00634C2F" w:rsidRPr="007B1E38">
        <w:rPr>
          <w:rFonts w:cs="B Lotus"/>
          <w:sz w:val="26"/>
          <w:szCs w:val="26"/>
          <w:rtl/>
          <w:lang w:bidi="fa-IR"/>
        </w:rPr>
        <w:t>برايشان آواز</w:t>
      </w:r>
      <w:r w:rsidR="00912D91" w:rsidRPr="007B1E38">
        <w:rPr>
          <w:rFonts w:cs="B Lotus"/>
          <w:sz w:val="26"/>
          <w:szCs w:val="26"/>
          <w:rtl/>
          <w:lang w:bidi="fa-IR"/>
        </w:rPr>
        <w:t xml:space="preserve"> می‌‌</w:t>
      </w:r>
      <w:r w:rsidR="00634C2F" w:rsidRPr="007B1E38">
        <w:rPr>
          <w:rFonts w:cs="B Lotus"/>
          <w:sz w:val="26"/>
          <w:szCs w:val="26"/>
          <w:rtl/>
          <w:lang w:bidi="fa-IR"/>
        </w:rPr>
        <w:t>خوانند. خداوند آنان را به زمين فرو</w:t>
      </w:r>
      <w:r w:rsidR="00912D91" w:rsidRPr="007B1E38">
        <w:rPr>
          <w:rFonts w:cs="B Lotus"/>
          <w:sz w:val="26"/>
          <w:szCs w:val="26"/>
          <w:rtl/>
          <w:lang w:bidi="fa-IR"/>
        </w:rPr>
        <w:t xml:space="preserve"> می‌‌</w:t>
      </w:r>
      <w:r w:rsidR="00634C2F" w:rsidRPr="007B1E38">
        <w:rPr>
          <w:rFonts w:cs="B Lotus"/>
          <w:sz w:val="26"/>
          <w:szCs w:val="26"/>
          <w:rtl/>
          <w:lang w:bidi="fa-IR"/>
        </w:rPr>
        <w:t>برد و افرادي از آنان را همچون</w:t>
      </w:r>
      <w:r w:rsidR="00912D91" w:rsidRPr="007B1E38">
        <w:rPr>
          <w:rFonts w:cs="B Lotus"/>
          <w:sz w:val="26"/>
          <w:szCs w:val="26"/>
          <w:rtl/>
          <w:lang w:bidi="fa-IR"/>
        </w:rPr>
        <w:t xml:space="preserve"> می‌</w:t>
      </w:r>
      <w:r w:rsidR="00634C2F" w:rsidRPr="007B1E38">
        <w:rPr>
          <w:rFonts w:cs="B Lotus"/>
          <w:sz w:val="26"/>
          <w:szCs w:val="26"/>
          <w:rtl/>
          <w:lang w:bidi="fa-IR"/>
        </w:rPr>
        <w:t>مون و خوك زشت روي</w:t>
      </w:r>
      <w:r w:rsidR="00912D91" w:rsidRPr="007B1E38">
        <w:rPr>
          <w:rFonts w:cs="B Lotus"/>
          <w:sz w:val="26"/>
          <w:szCs w:val="26"/>
          <w:rtl/>
          <w:lang w:bidi="fa-IR"/>
        </w:rPr>
        <w:t xml:space="preserve"> می‌‌</w:t>
      </w:r>
      <w:r w:rsidR="00634C2F" w:rsidRPr="007B1E38">
        <w:rPr>
          <w:rFonts w:cs="B Lotus"/>
          <w:sz w:val="26"/>
          <w:szCs w:val="26"/>
          <w:rtl/>
          <w:lang w:bidi="fa-IR"/>
        </w:rPr>
        <w:t>گرداند</w:t>
      </w:r>
      <w:r w:rsidRPr="007B1E38">
        <w:rPr>
          <w:rFonts w:cs="Traditional Arabic" w:hint="cs"/>
          <w:sz w:val="26"/>
          <w:szCs w:val="26"/>
          <w:rtl/>
          <w:lang w:bidi="fa-IR"/>
        </w:rPr>
        <w:t>»</w:t>
      </w:r>
      <w:r w:rsidR="00634C2F" w:rsidRPr="007B1E38">
        <w:rPr>
          <w:rFonts w:cs="B Lotus"/>
          <w:sz w:val="26"/>
          <w:szCs w:val="26"/>
          <w:rtl/>
          <w:lang w:bidi="fa-IR"/>
        </w:rPr>
        <w:t>.</w:t>
      </w:r>
    </w:p>
    <w:p w:rsidR="00634C2F"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بخاري از ابوعامر يا ابومالك اشعري، حديث فوق را روايت كرده و طي آن آمده است</w:t>
      </w:r>
      <w:r w:rsidR="007B1E38">
        <w:rPr>
          <w:rFonts w:cs="B Lotus" w:hint="cs"/>
          <w:sz w:val="28"/>
          <w:rtl/>
          <w:lang w:bidi="fa-IR"/>
        </w:rPr>
        <w:t>:</w:t>
      </w:r>
    </w:p>
    <w:p w:rsidR="00634C2F" w:rsidRPr="003F375B" w:rsidRDefault="007B1E38" w:rsidP="007B1E38">
      <w:pPr>
        <w:pStyle w:val="ListParagraph"/>
        <w:spacing w:before="0" w:beforeAutospacing="0" w:after="0" w:afterAutospacing="0"/>
        <w:ind w:left="0" w:firstLine="284"/>
        <w:rPr>
          <w:rFonts w:ascii="Lotus Linotype" w:hAnsi="Lotus Linotype" w:cs="B Lotus"/>
          <w:b/>
          <w:bCs/>
          <w:sz w:val="28"/>
          <w:rtl/>
          <w:lang w:bidi="fa-IR"/>
        </w:rPr>
      </w:pPr>
      <w:r w:rsidRPr="007B1E38">
        <w:rPr>
          <w:rFonts w:cs="Traditional Arabic" w:hint="cs"/>
          <w:sz w:val="28"/>
          <w:rtl/>
          <w:lang w:bidi="fa-IR"/>
        </w:rPr>
        <w:t>«</w:t>
      </w:r>
      <w:r w:rsidRPr="007B1E38">
        <w:rPr>
          <w:rStyle w:val="Char2"/>
          <w:rFonts w:hint="eastAsia"/>
          <w:rtl/>
        </w:rPr>
        <w:t>لَيَكُونَنَّ</w:t>
      </w:r>
      <w:r w:rsidRPr="007B1E38">
        <w:rPr>
          <w:rStyle w:val="Char2"/>
          <w:rtl/>
        </w:rPr>
        <w:t xml:space="preserve"> </w:t>
      </w:r>
      <w:r w:rsidRPr="007B1E38">
        <w:rPr>
          <w:rStyle w:val="Char2"/>
          <w:rFonts w:hint="eastAsia"/>
          <w:rtl/>
        </w:rPr>
        <w:t>مِنْ</w:t>
      </w:r>
      <w:r w:rsidRPr="007B1E38">
        <w:rPr>
          <w:rStyle w:val="Char2"/>
          <w:rtl/>
        </w:rPr>
        <w:t xml:space="preserve"> </w:t>
      </w:r>
      <w:r w:rsidRPr="007B1E38">
        <w:rPr>
          <w:rStyle w:val="Char2"/>
          <w:rFonts w:hint="eastAsia"/>
          <w:rtl/>
        </w:rPr>
        <w:t>أُمَّتِى</w:t>
      </w:r>
      <w:r w:rsidRPr="007B1E38">
        <w:rPr>
          <w:rStyle w:val="Char2"/>
          <w:rtl/>
        </w:rPr>
        <w:t xml:space="preserve"> </w:t>
      </w:r>
      <w:r w:rsidRPr="007B1E38">
        <w:rPr>
          <w:rStyle w:val="Char2"/>
          <w:rFonts w:hint="eastAsia"/>
          <w:rtl/>
        </w:rPr>
        <w:t>أَقْوَامٌ</w:t>
      </w:r>
      <w:r w:rsidRPr="007B1E38">
        <w:rPr>
          <w:rStyle w:val="Char2"/>
          <w:rtl/>
        </w:rPr>
        <w:t xml:space="preserve"> </w:t>
      </w:r>
      <w:r w:rsidRPr="007B1E38">
        <w:rPr>
          <w:rStyle w:val="Char2"/>
          <w:rFonts w:hint="eastAsia"/>
          <w:rtl/>
        </w:rPr>
        <w:t>يَسْتَحِلُّونَ</w:t>
      </w:r>
      <w:r w:rsidRPr="007B1E38">
        <w:rPr>
          <w:rStyle w:val="Char2"/>
          <w:rtl/>
        </w:rPr>
        <w:t xml:space="preserve"> </w:t>
      </w:r>
      <w:r w:rsidRPr="007B1E38">
        <w:rPr>
          <w:rStyle w:val="Char2"/>
          <w:rFonts w:hint="eastAsia"/>
          <w:rtl/>
        </w:rPr>
        <w:t>الْحِرَ</w:t>
      </w:r>
      <w:r w:rsidRPr="007B1E38">
        <w:rPr>
          <w:rStyle w:val="Char2"/>
          <w:rtl/>
        </w:rPr>
        <w:t xml:space="preserve"> </w:t>
      </w:r>
      <w:r w:rsidRPr="007B1E38">
        <w:rPr>
          <w:rStyle w:val="Char2"/>
          <w:rFonts w:hint="eastAsia"/>
          <w:rtl/>
        </w:rPr>
        <w:t>وَالْحَرِيرَ</w:t>
      </w:r>
      <w:r w:rsidRPr="007B1E38">
        <w:rPr>
          <w:rStyle w:val="Char2"/>
          <w:rtl/>
        </w:rPr>
        <w:t xml:space="preserve"> </w:t>
      </w:r>
      <w:r w:rsidRPr="007B1E38">
        <w:rPr>
          <w:rStyle w:val="Char2"/>
          <w:rFonts w:hint="eastAsia"/>
          <w:rtl/>
        </w:rPr>
        <w:t>وَالْخَمْرَ</w:t>
      </w:r>
      <w:r w:rsidRPr="007B1E38">
        <w:rPr>
          <w:rStyle w:val="Char2"/>
          <w:rtl/>
        </w:rPr>
        <w:t xml:space="preserve"> </w:t>
      </w:r>
      <w:r w:rsidRPr="007B1E38">
        <w:rPr>
          <w:rStyle w:val="Char2"/>
          <w:rFonts w:hint="eastAsia"/>
          <w:rtl/>
        </w:rPr>
        <w:t>وَالْمَعَازِفَ</w:t>
      </w:r>
      <w:r w:rsidR="003F375B">
        <w:rPr>
          <w:rStyle w:val="Char2"/>
          <w:rtl/>
        </w:rPr>
        <w:t>،</w:t>
      </w:r>
      <w:r w:rsidRPr="007B1E38">
        <w:rPr>
          <w:rStyle w:val="Char2"/>
          <w:rtl/>
        </w:rPr>
        <w:t xml:space="preserve"> </w:t>
      </w:r>
      <w:r w:rsidRPr="007B1E38">
        <w:rPr>
          <w:rStyle w:val="Char2"/>
          <w:rFonts w:hint="eastAsia"/>
          <w:rtl/>
        </w:rPr>
        <w:t>وَلَيَنْزِلَنَّ</w:t>
      </w:r>
      <w:r w:rsidRPr="007B1E38">
        <w:rPr>
          <w:rStyle w:val="Char2"/>
          <w:rtl/>
        </w:rPr>
        <w:t xml:space="preserve"> </w:t>
      </w:r>
      <w:r w:rsidRPr="007B1E38">
        <w:rPr>
          <w:rStyle w:val="Char2"/>
          <w:rFonts w:hint="eastAsia"/>
          <w:rtl/>
        </w:rPr>
        <w:t>أَقْوَامٌ</w:t>
      </w:r>
      <w:r w:rsidRPr="007B1E38">
        <w:rPr>
          <w:rStyle w:val="Char2"/>
          <w:rtl/>
        </w:rPr>
        <w:t xml:space="preserve"> </w:t>
      </w:r>
      <w:r w:rsidRPr="007B1E38">
        <w:rPr>
          <w:rStyle w:val="Char2"/>
          <w:rFonts w:hint="eastAsia"/>
          <w:rtl/>
        </w:rPr>
        <w:t>إِلَى</w:t>
      </w:r>
      <w:r w:rsidRPr="007B1E38">
        <w:rPr>
          <w:rStyle w:val="Char2"/>
          <w:rtl/>
        </w:rPr>
        <w:t xml:space="preserve"> </w:t>
      </w:r>
      <w:r w:rsidRPr="007B1E38">
        <w:rPr>
          <w:rStyle w:val="Char2"/>
          <w:rFonts w:hint="eastAsia"/>
          <w:rtl/>
        </w:rPr>
        <w:t>جَنْبِ</w:t>
      </w:r>
      <w:r w:rsidRPr="007B1E38">
        <w:rPr>
          <w:rStyle w:val="Char2"/>
          <w:rtl/>
        </w:rPr>
        <w:t xml:space="preserve"> </w:t>
      </w:r>
      <w:r w:rsidRPr="007B1E38">
        <w:rPr>
          <w:rStyle w:val="Char2"/>
          <w:rFonts w:hint="eastAsia"/>
          <w:rtl/>
        </w:rPr>
        <w:t>عَلَمٍ</w:t>
      </w:r>
      <w:r w:rsidRPr="007B1E38">
        <w:rPr>
          <w:rStyle w:val="Char2"/>
          <w:rtl/>
        </w:rPr>
        <w:t xml:space="preserve"> </w:t>
      </w:r>
      <w:r w:rsidRPr="007B1E38">
        <w:rPr>
          <w:rStyle w:val="Char2"/>
          <w:rFonts w:hint="eastAsia"/>
          <w:rtl/>
        </w:rPr>
        <w:t>يَرُوحُ</w:t>
      </w:r>
      <w:r w:rsidRPr="007B1E38">
        <w:rPr>
          <w:rStyle w:val="Char2"/>
          <w:rtl/>
        </w:rPr>
        <w:t xml:space="preserve"> </w:t>
      </w:r>
      <w:r w:rsidRPr="007B1E38">
        <w:rPr>
          <w:rStyle w:val="Char2"/>
          <w:rFonts w:hint="eastAsia"/>
          <w:rtl/>
        </w:rPr>
        <w:t>عَلَيْهِمْ</w:t>
      </w:r>
      <w:r w:rsidRPr="007B1E38">
        <w:rPr>
          <w:rStyle w:val="Char2"/>
          <w:rtl/>
        </w:rPr>
        <w:t xml:space="preserve"> </w:t>
      </w:r>
      <w:r w:rsidRPr="007B1E38">
        <w:rPr>
          <w:rStyle w:val="Char2"/>
          <w:rFonts w:hint="eastAsia"/>
          <w:rtl/>
        </w:rPr>
        <w:t>بِسَارِحَةٍ</w:t>
      </w:r>
      <w:r w:rsidRPr="007B1E38">
        <w:rPr>
          <w:rStyle w:val="Char2"/>
          <w:rtl/>
        </w:rPr>
        <w:t xml:space="preserve"> </w:t>
      </w:r>
      <w:r w:rsidRPr="007B1E38">
        <w:rPr>
          <w:rStyle w:val="Char2"/>
          <w:rFonts w:hint="eastAsia"/>
          <w:rtl/>
        </w:rPr>
        <w:t>لَهُمْ</w:t>
      </w:r>
      <w:r w:rsidR="003F375B">
        <w:rPr>
          <w:rStyle w:val="Char2"/>
          <w:rtl/>
        </w:rPr>
        <w:t>،</w:t>
      </w:r>
      <w:r w:rsidRPr="007B1E38">
        <w:rPr>
          <w:rStyle w:val="Char2"/>
          <w:rtl/>
        </w:rPr>
        <w:t xml:space="preserve"> </w:t>
      </w:r>
      <w:r w:rsidRPr="007B1E38">
        <w:rPr>
          <w:rStyle w:val="Char2"/>
          <w:rFonts w:hint="eastAsia"/>
          <w:rtl/>
        </w:rPr>
        <w:t>يَأْتِيهِمْ</w:t>
      </w:r>
      <w:r>
        <w:rPr>
          <w:rStyle w:val="Char2"/>
          <w:rtl/>
        </w:rPr>
        <w:t xml:space="preserve"> -</w:t>
      </w:r>
      <w:r w:rsidRPr="007B1E38">
        <w:rPr>
          <w:rStyle w:val="Char2"/>
          <w:rFonts w:hint="eastAsia"/>
          <w:rtl/>
        </w:rPr>
        <w:t>يَعْنِى</w:t>
      </w:r>
      <w:r w:rsidRPr="007B1E38">
        <w:rPr>
          <w:rStyle w:val="Char2"/>
          <w:rtl/>
        </w:rPr>
        <w:t xml:space="preserve"> </w:t>
      </w:r>
      <w:r w:rsidRPr="007B1E38">
        <w:rPr>
          <w:rStyle w:val="Char2"/>
          <w:rFonts w:hint="eastAsia"/>
          <w:rtl/>
        </w:rPr>
        <w:t>الْفَقِيرَ</w:t>
      </w:r>
      <w:r w:rsidRPr="007B1E38">
        <w:rPr>
          <w:rStyle w:val="Char2"/>
          <w:rtl/>
        </w:rPr>
        <w:t xml:space="preserve">- </w:t>
      </w:r>
      <w:r w:rsidRPr="007B1E38">
        <w:rPr>
          <w:rStyle w:val="Char2"/>
          <w:rFonts w:hint="eastAsia"/>
          <w:rtl/>
        </w:rPr>
        <w:t>لِحَاجَةٍ</w:t>
      </w:r>
      <w:r w:rsidRPr="007B1E38">
        <w:rPr>
          <w:rStyle w:val="Char2"/>
          <w:rtl/>
        </w:rPr>
        <w:t xml:space="preserve"> </w:t>
      </w:r>
      <w:r w:rsidRPr="007B1E38">
        <w:rPr>
          <w:rStyle w:val="Char2"/>
          <w:rFonts w:hint="eastAsia"/>
          <w:rtl/>
        </w:rPr>
        <w:t>فَيَقُولُوا</w:t>
      </w:r>
      <w:r w:rsidRPr="007B1E38">
        <w:rPr>
          <w:rStyle w:val="Char2"/>
          <w:rtl/>
        </w:rPr>
        <w:t xml:space="preserve"> </w:t>
      </w:r>
      <w:r w:rsidRPr="007B1E38">
        <w:rPr>
          <w:rStyle w:val="Char2"/>
          <w:rFonts w:hint="eastAsia"/>
          <w:rtl/>
        </w:rPr>
        <w:t>ارْجِعْ</w:t>
      </w:r>
      <w:r w:rsidRPr="007B1E38">
        <w:rPr>
          <w:rStyle w:val="Char2"/>
          <w:rtl/>
        </w:rPr>
        <w:t xml:space="preserve"> </w:t>
      </w:r>
      <w:r w:rsidRPr="007B1E38">
        <w:rPr>
          <w:rStyle w:val="Char2"/>
          <w:rFonts w:hint="eastAsia"/>
          <w:rtl/>
        </w:rPr>
        <w:t>إِلَيْنَا</w:t>
      </w:r>
      <w:r w:rsidRPr="007B1E38">
        <w:rPr>
          <w:rStyle w:val="Char2"/>
          <w:rtl/>
        </w:rPr>
        <w:t xml:space="preserve"> </w:t>
      </w:r>
      <w:r w:rsidRPr="007B1E38">
        <w:rPr>
          <w:rStyle w:val="Char2"/>
          <w:rFonts w:hint="eastAsia"/>
          <w:rtl/>
        </w:rPr>
        <w:t>غَدًا</w:t>
      </w:r>
      <w:r w:rsidRPr="007B1E38">
        <w:rPr>
          <w:rStyle w:val="Char2"/>
          <w:rtl/>
        </w:rPr>
        <w:t xml:space="preserve"> . </w:t>
      </w:r>
      <w:r w:rsidRPr="007B1E38">
        <w:rPr>
          <w:rStyle w:val="Char2"/>
          <w:rFonts w:hint="eastAsia"/>
          <w:rtl/>
        </w:rPr>
        <w:t>فَيُبَيِّتُهُمُ</w:t>
      </w:r>
      <w:r w:rsidRPr="007B1E38">
        <w:rPr>
          <w:rStyle w:val="Char2"/>
          <w:rtl/>
        </w:rPr>
        <w:t xml:space="preserve"> </w:t>
      </w:r>
      <w:r w:rsidRPr="007B1E38">
        <w:rPr>
          <w:rStyle w:val="Char2"/>
          <w:rFonts w:hint="eastAsia"/>
          <w:rtl/>
        </w:rPr>
        <w:t>اللَّهُ</w:t>
      </w:r>
      <w:r w:rsidRPr="007B1E38">
        <w:rPr>
          <w:rStyle w:val="Char2"/>
          <w:rtl/>
        </w:rPr>
        <w:t xml:space="preserve"> </w:t>
      </w:r>
      <w:r w:rsidRPr="007B1E38">
        <w:rPr>
          <w:rStyle w:val="Char2"/>
          <w:rFonts w:hint="eastAsia"/>
          <w:rtl/>
        </w:rPr>
        <w:t>وَيَضَعُ</w:t>
      </w:r>
      <w:r w:rsidRPr="007B1E38">
        <w:rPr>
          <w:rStyle w:val="Char2"/>
          <w:rtl/>
        </w:rPr>
        <w:t xml:space="preserve"> </w:t>
      </w:r>
      <w:r w:rsidRPr="007B1E38">
        <w:rPr>
          <w:rStyle w:val="Char2"/>
          <w:rFonts w:hint="eastAsia"/>
          <w:rtl/>
        </w:rPr>
        <w:t>الْعَلَمَ</w:t>
      </w:r>
      <w:r w:rsidR="003F375B">
        <w:rPr>
          <w:rStyle w:val="Char2"/>
          <w:rtl/>
        </w:rPr>
        <w:t>،</w:t>
      </w:r>
      <w:r w:rsidRPr="007B1E38">
        <w:rPr>
          <w:rStyle w:val="Char2"/>
          <w:rtl/>
        </w:rPr>
        <w:t xml:space="preserve"> </w:t>
      </w:r>
      <w:r w:rsidRPr="007B1E38">
        <w:rPr>
          <w:rStyle w:val="Char2"/>
          <w:rFonts w:hint="eastAsia"/>
          <w:rtl/>
        </w:rPr>
        <w:t>وَيَمْسَخُ</w:t>
      </w:r>
      <w:r w:rsidRPr="007B1E38">
        <w:rPr>
          <w:rStyle w:val="Char2"/>
          <w:rtl/>
        </w:rPr>
        <w:t xml:space="preserve"> </w:t>
      </w:r>
      <w:r w:rsidRPr="007B1E38">
        <w:rPr>
          <w:rStyle w:val="Char2"/>
          <w:rFonts w:hint="eastAsia"/>
          <w:rtl/>
        </w:rPr>
        <w:t>آخَرِينَ</w:t>
      </w:r>
      <w:r w:rsidRPr="007B1E38">
        <w:rPr>
          <w:rStyle w:val="Char2"/>
          <w:rtl/>
        </w:rPr>
        <w:t xml:space="preserve"> </w:t>
      </w:r>
      <w:r w:rsidRPr="007B1E38">
        <w:rPr>
          <w:rStyle w:val="Char2"/>
          <w:rFonts w:hint="eastAsia"/>
          <w:rtl/>
        </w:rPr>
        <w:t>قِرَدَةً</w:t>
      </w:r>
      <w:r w:rsidRPr="007B1E38">
        <w:rPr>
          <w:rStyle w:val="Char2"/>
          <w:rtl/>
        </w:rPr>
        <w:t xml:space="preserve"> </w:t>
      </w:r>
      <w:r w:rsidRPr="007B1E38">
        <w:rPr>
          <w:rStyle w:val="Char2"/>
          <w:rFonts w:hint="eastAsia"/>
          <w:rtl/>
        </w:rPr>
        <w:t>وَخَنَازِيرَ</w:t>
      </w:r>
      <w:r w:rsidRPr="007B1E38">
        <w:rPr>
          <w:rStyle w:val="Char2"/>
          <w:rtl/>
        </w:rPr>
        <w:t xml:space="preserve"> </w:t>
      </w:r>
      <w:r w:rsidRPr="007B1E38">
        <w:rPr>
          <w:rStyle w:val="Char2"/>
          <w:rFonts w:hint="eastAsia"/>
          <w:rtl/>
        </w:rPr>
        <w:t>إِلَى</w:t>
      </w:r>
      <w:r w:rsidRPr="007B1E38">
        <w:rPr>
          <w:rStyle w:val="Char2"/>
          <w:rtl/>
        </w:rPr>
        <w:t xml:space="preserve"> </w:t>
      </w:r>
      <w:r w:rsidRPr="007B1E38">
        <w:rPr>
          <w:rStyle w:val="Char2"/>
          <w:rFonts w:hint="eastAsia"/>
          <w:rtl/>
        </w:rPr>
        <w:t>يَوْمِ</w:t>
      </w:r>
      <w:r w:rsidRPr="007B1E38">
        <w:rPr>
          <w:rStyle w:val="Char2"/>
          <w:rtl/>
        </w:rPr>
        <w:t xml:space="preserve"> </w:t>
      </w:r>
      <w:r w:rsidRPr="007B1E38">
        <w:rPr>
          <w:rStyle w:val="Char2"/>
          <w:rFonts w:hint="eastAsia"/>
          <w:rtl/>
        </w:rPr>
        <w:t>الْقِيَامَةِ</w:t>
      </w:r>
      <w:r w:rsidRPr="007B1E38">
        <w:rPr>
          <w:rFonts w:cs="Traditional Arabic" w:hint="cs"/>
          <w:sz w:val="28"/>
          <w:rtl/>
          <w:lang w:bidi="fa-IR"/>
        </w:rPr>
        <w:t>»</w:t>
      </w:r>
      <w:r w:rsidR="00634C2F" w:rsidRPr="00782831">
        <w:rPr>
          <w:rStyle w:val="FootnoteReference"/>
          <w:rFonts w:cs="B Lotus"/>
          <w:rtl/>
          <w:lang w:bidi="fa-IR"/>
        </w:rPr>
        <w:footnoteReference w:id="124"/>
      </w:r>
      <w:r w:rsidRPr="003F375B">
        <w:rPr>
          <w:rFonts w:ascii="Lotus Linotype" w:hAnsi="Lotus Linotype" w:cs="B Lotus" w:hint="cs"/>
          <w:b/>
          <w:bCs/>
          <w:sz w:val="28"/>
          <w:rtl/>
          <w:lang w:bidi="fa-IR"/>
        </w:rPr>
        <w:t>.</w:t>
      </w:r>
    </w:p>
    <w:p w:rsidR="00634C2F" w:rsidRPr="007B1E38" w:rsidRDefault="007B1E38" w:rsidP="007B1E38">
      <w:pPr>
        <w:pStyle w:val="ListParagraph"/>
        <w:spacing w:before="0" w:beforeAutospacing="0" w:after="0" w:afterAutospacing="0"/>
        <w:ind w:left="0" w:firstLine="284"/>
        <w:rPr>
          <w:rFonts w:cs="B Lotus"/>
          <w:sz w:val="26"/>
          <w:szCs w:val="26"/>
          <w:rtl/>
          <w:lang w:bidi="fa-IR"/>
        </w:rPr>
      </w:pPr>
      <w:r w:rsidRPr="007B1E38">
        <w:rPr>
          <w:rFonts w:ascii="Lotus Linotype" w:hAnsi="Lotus Linotype" w:cs="Traditional Arabic" w:hint="cs"/>
          <w:sz w:val="26"/>
          <w:szCs w:val="26"/>
          <w:rtl/>
          <w:lang w:bidi="fa-IR"/>
        </w:rPr>
        <w:t>«</w:t>
      </w:r>
      <w:r w:rsidR="00634C2F" w:rsidRPr="007B1E38">
        <w:rPr>
          <w:rFonts w:cs="B Lotus"/>
          <w:sz w:val="26"/>
          <w:szCs w:val="26"/>
          <w:rtl/>
          <w:lang w:bidi="fa-IR"/>
        </w:rPr>
        <w:t>جماعت</w:t>
      </w:r>
      <w:r w:rsidR="00E507EB" w:rsidRPr="007B1E38">
        <w:rPr>
          <w:rFonts w:cs="B Lotus"/>
          <w:sz w:val="26"/>
          <w:szCs w:val="26"/>
          <w:rtl/>
          <w:lang w:bidi="fa-IR"/>
        </w:rPr>
        <w:t>‌ها</w:t>
      </w:r>
      <w:r w:rsidR="00634C2F" w:rsidRPr="007B1E38">
        <w:rPr>
          <w:rFonts w:cs="B Lotus"/>
          <w:sz w:val="26"/>
          <w:szCs w:val="26"/>
          <w:rtl/>
          <w:lang w:bidi="fa-IR"/>
        </w:rPr>
        <w:t>يي از امت من پيدا خواهند شد كه پارچه</w:t>
      </w:r>
      <w:r w:rsidR="00912D91" w:rsidRPr="007B1E38">
        <w:rPr>
          <w:rFonts w:cs="B Lotus"/>
          <w:sz w:val="26"/>
          <w:szCs w:val="26"/>
          <w:rtl/>
          <w:lang w:bidi="fa-IR"/>
        </w:rPr>
        <w:t xml:space="preserve">‌ی </w:t>
      </w:r>
      <w:r w:rsidR="00634C2F" w:rsidRPr="007B1E38">
        <w:rPr>
          <w:rFonts w:cs="B Lotus"/>
          <w:sz w:val="26"/>
          <w:szCs w:val="26"/>
          <w:rtl/>
          <w:lang w:bidi="fa-IR"/>
        </w:rPr>
        <w:t>پشم و ابريشم و خمر و طنبور را حلال</w:t>
      </w:r>
      <w:r w:rsidR="00912D91" w:rsidRPr="007B1E38">
        <w:rPr>
          <w:rFonts w:cs="B Lotus"/>
          <w:sz w:val="26"/>
          <w:szCs w:val="26"/>
          <w:rtl/>
          <w:lang w:bidi="fa-IR"/>
        </w:rPr>
        <w:t xml:space="preserve"> می‌‌</w:t>
      </w:r>
      <w:r w:rsidR="00634C2F" w:rsidRPr="007B1E38">
        <w:rPr>
          <w:rFonts w:cs="B Lotus"/>
          <w:sz w:val="26"/>
          <w:szCs w:val="26"/>
          <w:rtl/>
          <w:lang w:bidi="fa-IR"/>
        </w:rPr>
        <w:t>دانند. و جماعت</w:t>
      </w:r>
      <w:r w:rsidR="00E507EB" w:rsidRPr="007B1E38">
        <w:rPr>
          <w:rFonts w:cs="B Lotus"/>
          <w:sz w:val="26"/>
          <w:szCs w:val="26"/>
          <w:rtl/>
          <w:lang w:bidi="fa-IR"/>
        </w:rPr>
        <w:t>‌ها</w:t>
      </w:r>
      <w:r w:rsidR="00634C2F" w:rsidRPr="007B1E38">
        <w:rPr>
          <w:rFonts w:cs="B Lotus"/>
          <w:sz w:val="26"/>
          <w:szCs w:val="26"/>
          <w:rtl/>
          <w:lang w:bidi="fa-IR"/>
        </w:rPr>
        <w:t>يي در كنار كوه منزل اختيار</w:t>
      </w:r>
      <w:r w:rsidR="00912D91" w:rsidRPr="007B1E38">
        <w:rPr>
          <w:rFonts w:cs="B Lotus"/>
          <w:sz w:val="26"/>
          <w:szCs w:val="26"/>
          <w:rtl/>
          <w:lang w:bidi="fa-IR"/>
        </w:rPr>
        <w:t xml:space="preserve"> می‌‌</w:t>
      </w:r>
      <w:r w:rsidR="00634C2F" w:rsidRPr="007B1E38">
        <w:rPr>
          <w:rFonts w:cs="B Lotus"/>
          <w:sz w:val="26"/>
          <w:szCs w:val="26"/>
          <w:rtl/>
          <w:lang w:bidi="fa-IR"/>
        </w:rPr>
        <w:t>كنند و چهارپايانشان را آنجا به آغل</w:t>
      </w:r>
      <w:r w:rsidR="00912D91" w:rsidRPr="007B1E38">
        <w:rPr>
          <w:rFonts w:cs="B Lotus"/>
          <w:sz w:val="26"/>
          <w:szCs w:val="26"/>
          <w:rtl/>
          <w:lang w:bidi="fa-IR"/>
        </w:rPr>
        <w:t xml:space="preserve"> می‌‌</w:t>
      </w:r>
      <w:r w:rsidR="00634C2F" w:rsidRPr="007B1E38">
        <w:rPr>
          <w:rFonts w:cs="B Lotus"/>
          <w:sz w:val="26"/>
          <w:szCs w:val="26"/>
          <w:rtl/>
          <w:lang w:bidi="fa-IR"/>
        </w:rPr>
        <w:t>برند. فردا براي حاجتي پيش آنان</w:t>
      </w:r>
      <w:r w:rsidR="00912D91" w:rsidRPr="007B1E38">
        <w:rPr>
          <w:rFonts w:cs="B Lotus"/>
          <w:sz w:val="26"/>
          <w:szCs w:val="26"/>
          <w:rtl/>
          <w:lang w:bidi="fa-IR"/>
        </w:rPr>
        <w:t xml:space="preserve"> می‌‌</w:t>
      </w:r>
      <w:r w:rsidR="00634C2F" w:rsidRPr="007B1E38">
        <w:rPr>
          <w:rFonts w:cs="B Lotus"/>
          <w:sz w:val="26"/>
          <w:szCs w:val="26"/>
          <w:rtl/>
          <w:lang w:bidi="fa-IR"/>
        </w:rPr>
        <w:t>آيد، به او</w:t>
      </w:r>
      <w:r w:rsidR="00912D91" w:rsidRPr="007B1E38">
        <w:rPr>
          <w:rFonts w:cs="B Lotus"/>
          <w:sz w:val="26"/>
          <w:szCs w:val="26"/>
          <w:rtl/>
          <w:lang w:bidi="fa-IR"/>
        </w:rPr>
        <w:t xml:space="preserve"> می‌‌</w:t>
      </w:r>
      <w:r w:rsidR="00634C2F" w:rsidRPr="007B1E38">
        <w:rPr>
          <w:rFonts w:cs="B Lotus"/>
          <w:sz w:val="26"/>
          <w:szCs w:val="26"/>
          <w:rtl/>
          <w:lang w:bidi="fa-IR"/>
        </w:rPr>
        <w:t>گويند: فردا نزد ما برگرد. پس خداوند شبانه عذاب را بر سرشان نازل</w:t>
      </w:r>
      <w:r w:rsidR="00912D91" w:rsidRPr="007B1E38">
        <w:rPr>
          <w:rFonts w:cs="B Lotus"/>
          <w:sz w:val="26"/>
          <w:szCs w:val="26"/>
          <w:rtl/>
          <w:lang w:bidi="fa-IR"/>
        </w:rPr>
        <w:t xml:space="preserve"> می‌‌</w:t>
      </w:r>
      <w:r w:rsidR="00634C2F" w:rsidRPr="007B1E38">
        <w:rPr>
          <w:rFonts w:cs="B Lotus"/>
          <w:sz w:val="26"/>
          <w:szCs w:val="26"/>
          <w:rtl/>
          <w:lang w:bidi="fa-IR"/>
        </w:rPr>
        <w:t>كند و علم را بر</w:t>
      </w:r>
      <w:r w:rsidR="00912D91" w:rsidRPr="007B1E38">
        <w:rPr>
          <w:rFonts w:cs="B Lotus"/>
          <w:sz w:val="26"/>
          <w:szCs w:val="26"/>
          <w:rtl/>
          <w:lang w:bidi="fa-IR"/>
        </w:rPr>
        <w:t xml:space="preserve"> می‌‌</w:t>
      </w:r>
      <w:r w:rsidR="00634C2F" w:rsidRPr="007B1E38">
        <w:rPr>
          <w:rFonts w:cs="B Lotus"/>
          <w:sz w:val="26"/>
          <w:szCs w:val="26"/>
          <w:rtl/>
          <w:lang w:bidi="fa-IR"/>
        </w:rPr>
        <w:t>دارد و ديگران را تا روز قيامت همچون</w:t>
      </w:r>
      <w:r w:rsidR="00912D91" w:rsidRPr="007B1E38">
        <w:rPr>
          <w:rFonts w:cs="B Lotus"/>
          <w:sz w:val="26"/>
          <w:szCs w:val="26"/>
          <w:rtl/>
          <w:lang w:bidi="fa-IR"/>
        </w:rPr>
        <w:t xml:space="preserve"> می‌</w:t>
      </w:r>
      <w:r w:rsidR="00634C2F" w:rsidRPr="007B1E38">
        <w:rPr>
          <w:rFonts w:cs="B Lotus"/>
          <w:sz w:val="26"/>
          <w:szCs w:val="26"/>
          <w:rtl/>
          <w:lang w:bidi="fa-IR"/>
        </w:rPr>
        <w:t>مون و خوك، زشت روي</w:t>
      </w:r>
      <w:r w:rsidR="00912D91" w:rsidRPr="007B1E38">
        <w:rPr>
          <w:rFonts w:cs="B Lotus"/>
          <w:sz w:val="26"/>
          <w:szCs w:val="26"/>
          <w:rtl/>
          <w:lang w:bidi="fa-IR"/>
        </w:rPr>
        <w:t xml:space="preserve"> می‌‌</w:t>
      </w:r>
      <w:r w:rsidR="00634C2F" w:rsidRPr="007B1E38">
        <w:rPr>
          <w:rFonts w:cs="B Lotus"/>
          <w:sz w:val="26"/>
          <w:szCs w:val="26"/>
          <w:rtl/>
          <w:lang w:bidi="fa-IR"/>
        </w:rPr>
        <w:t>گرداند</w:t>
      </w:r>
      <w:r w:rsidRPr="007B1E38">
        <w:rPr>
          <w:rFonts w:cs="Traditional Arabic" w:hint="cs"/>
          <w:sz w:val="26"/>
          <w:szCs w:val="26"/>
          <w:rtl/>
          <w:lang w:bidi="fa-IR"/>
        </w:rPr>
        <w:t>»</w:t>
      </w:r>
      <w:r w:rsidR="00634C2F" w:rsidRPr="007B1E38">
        <w:rPr>
          <w:rFonts w:cs="B Lotus"/>
          <w:sz w:val="26"/>
          <w:szCs w:val="26"/>
          <w:rtl/>
          <w:lang w:bidi="fa-IR"/>
        </w:rPr>
        <w:t>.</w:t>
      </w:r>
    </w:p>
    <w:p w:rsidR="00634C2F" w:rsidRPr="00782831" w:rsidRDefault="00634C2F" w:rsidP="007B1E38">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در سنن ابوداود آمده است: </w:t>
      </w:r>
      <w:r w:rsidR="007B1E38">
        <w:rPr>
          <w:rFonts w:cs="Traditional Arabic" w:hint="cs"/>
          <w:sz w:val="28"/>
          <w:rtl/>
          <w:lang w:bidi="fa-IR"/>
        </w:rPr>
        <w:t>«</w:t>
      </w:r>
      <w:r w:rsidR="007B1E38" w:rsidRPr="007B1E38">
        <w:rPr>
          <w:rStyle w:val="Char2"/>
          <w:rFonts w:hint="eastAsia"/>
          <w:rtl/>
        </w:rPr>
        <w:t>لَيَكُونَنَّ</w:t>
      </w:r>
      <w:r w:rsidR="007B1E38" w:rsidRPr="007B1E38">
        <w:rPr>
          <w:rStyle w:val="Char2"/>
          <w:rtl/>
        </w:rPr>
        <w:t xml:space="preserve"> </w:t>
      </w:r>
      <w:r w:rsidR="007B1E38" w:rsidRPr="007B1E38">
        <w:rPr>
          <w:rStyle w:val="Char2"/>
          <w:rFonts w:hint="eastAsia"/>
          <w:rtl/>
        </w:rPr>
        <w:t>مِنْ</w:t>
      </w:r>
      <w:r w:rsidR="007B1E38" w:rsidRPr="007B1E38">
        <w:rPr>
          <w:rStyle w:val="Char2"/>
          <w:rtl/>
        </w:rPr>
        <w:t xml:space="preserve"> </w:t>
      </w:r>
      <w:r w:rsidR="007B1E38" w:rsidRPr="007B1E38">
        <w:rPr>
          <w:rStyle w:val="Char2"/>
          <w:rFonts w:hint="eastAsia"/>
          <w:rtl/>
        </w:rPr>
        <w:t>أُمَّتِى</w:t>
      </w:r>
      <w:r w:rsidR="007B1E38" w:rsidRPr="007B1E38">
        <w:rPr>
          <w:rStyle w:val="Char2"/>
          <w:rtl/>
        </w:rPr>
        <w:t xml:space="preserve"> </w:t>
      </w:r>
      <w:r w:rsidR="007B1E38" w:rsidRPr="007B1E38">
        <w:rPr>
          <w:rStyle w:val="Char2"/>
          <w:rFonts w:hint="eastAsia"/>
          <w:rtl/>
        </w:rPr>
        <w:t>أَقْوَامٌ</w:t>
      </w:r>
      <w:r w:rsidR="007B1E38" w:rsidRPr="007B1E38">
        <w:rPr>
          <w:rStyle w:val="Char2"/>
          <w:rtl/>
        </w:rPr>
        <w:t xml:space="preserve"> </w:t>
      </w:r>
      <w:r w:rsidR="007B1E38" w:rsidRPr="007B1E38">
        <w:rPr>
          <w:rStyle w:val="Char2"/>
          <w:rFonts w:hint="eastAsia"/>
          <w:rtl/>
        </w:rPr>
        <w:t>يَسْتَحِلُّونَ</w:t>
      </w:r>
      <w:r w:rsidR="007B1E38" w:rsidRPr="007B1E38">
        <w:rPr>
          <w:rStyle w:val="Char2"/>
          <w:rtl/>
        </w:rPr>
        <w:t xml:space="preserve"> </w:t>
      </w:r>
      <w:r w:rsidR="007B1E38">
        <w:rPr>
          <w:rStyle w:val="Char2"/>
          <w:rFonts w:hint="eastAsia"/>
          <w:rtl/>
        </w:rPr>
        <w:t>الْ</w:t>
      </w:r>
      <w:r w:rsidR="007B1E38">
        <w:rPr>
          <w:rStyle w:val="Char2"/>
          <w:rFonts w:hint="cs"/>
          <w:rtl/>
        </w:rPr>
        <w:t>خ</w:t>
      </w:r>
      <w:r w:rsidR="007B1E38" w:rsidRPr="007B1E38">
        <w:rPr>
          <w:rStyle w:val="Char2"/>
          <w:rFonts w:hint="eastAsia"/>
          <w:rtl/>
        </w:rPr>
        <w:t>ِرَ</w:t>
      </w:r>
      <w:r w:rsidR="007B1E38" w:rsidRPr="007B1E38">
        <w:rPr>
          <w:rStyle w:val="Char2"/>
          <w:rtl/>
        </w:rPr>
        <w:t xml:space="preserve"> </w:t>
      </w:r>
      <w:r w:rsidR="007B1E38" w:rsidRPr="007B1E38">
        <w:rPr>
          <w:rStyle w:val="Char2"/>
          <w:rFonts w:hint="eastAsia"/>
          <w:rtl/>
        </w:rPr>
        <w:t>وَالْحَرِيرَ</w:t>
      </w:r>
      <w:r w:rsidR="007B1E38">
        <w:rPr>
          <w:rStyle w:val="Char2"/>
          <w:rFonts w:hint="cs"/>
          <w:rtl/>
        </w:rPr>
        <w:t>...</w:t>
      </w:r>
      <w:r w:rsidR="007B1E38">
        <w:rPr>
          <w:rFonts w:cs="Traditional Arabic" w:hint="cs"/>
          <w:sz w:val="28"/>
          <w:rtl/>
          <w:lang w:bidi="fa-IR"/>
        </w:rPr>
        <w:t>»</w:t>
      </w:r>
      <w:r w:rsidR="007B1E38">
        <w:rPr>
          <w:rFonts w:cs="B Lotus" w:hint="cs"/>
          <w:sz w:val="28"/>
          <w:rtl/>
          <w:lang w:bidi="fa-IR"/>
        </w:rPr>
        <w:t xml:space="preserve">. </w:t>
      </w:r>
      <w:r w:rsidR="007B1E38" w:rsidRPr="007B1E38">
        <w:rPr>
          <w:rFonts w:ascii="Lotus Linotype" w:hAnsi="Lotus Linotype" w:cs="Traditional Arabic" w:hint="cs"/>
          <w:sz w:val="26"/>
          <w:szCs w:val="26"/>
          <w:rtl/>
          <w:lang w:bidi="fa-IR"/>
        </w:rPr>
        <w:t>«</w:t>
      </w:r>
      <w:r w:rsidRPr="007B1E38">
        <w:rPr>
          <w:rFonts w:cs="B Lotus"/>
          <w:sz w:val="26"/>
          <w:szCs w:val="26"/>
          <w:rtl/>
          <w:lang w:bidi="fa-IR"/>
        </w:rPr>
        <w:t>جماعتي از امت من پيدا خواهند شد كه لباس پشمي و ابريشم و... را حلال</w:t>
      </w:r>
      <w:r w:rsidR="00912D91" w:rsidRPr="007B1E38">
        <w:rPr>
          <w:rFonts w:cs="B Lotus"/>
          <w:sz w:val="26"/>
          <w:szCs w:val="26"/>
          <w:rtl/>
          <w:lang w:bidi="fa-IR"/>
        </w:rPr>
        <w:t xml:space="preserve"> می‌‌</w:t>
      </w:r>
      <w:r w:rsidRPr="007B1E38">
        <w:rPr>
          <w:rFonts w:cs="B Lotus"/>
          <w:sz w:val="26"/>
          <w:szCs w:val="26"/>
          <w:rtl/>
          <w:lang w:bidi="fa-IR"/>
        </w:rPr>
        <w:t>دانند</w:t>
      </w:r>
      <w:r w:rsidR="007B1E38" w:rsidRPr="007B1E38">
        <w:rPr>
          <w:rFonts w:cs="Traditional Arabic" w:hint="cs"/>
          <w:sz w:val="26"/>
          <w:szCs w:val="26"/>
          <w:rtl/>
          <w:lang w:bidi="fa-IR"/>
        </w:rPr>
        <w:t>»</w:t>
      </w:r>
      <w:r w:rsidRPr="007B1E38">
        <w:rPr>
          <w:rFonts w:cs="B Lotus"/>
          <w:sz w:val="26"/>
          <w:szCs w:val="26"/>
          <w:rtl/>
          <w:lang w:bidi="fa-IR"/>
        </w:rPr>
        <w:t xml:space="preserve">. </w:t>
      </w:r>
      <w:r w:rsidRPr="00782831">
        <w:rPr>
          <w:rFonts w:cs="B Lotus"/>
          <w:sz w:val="28"/>
          <w:rtl/>
          <w:lang w:bidi="fa-IR"/>
        </w:rPr>
        <w:t>در پايان حديث فرموده است:</w:t>
      </w:r>
      <w:r w:rsidR="007B1E38">
        <w:rPr>
          <w:rFonts w:cs="B Lotus" w:hint="cs"/>
          <w:sz w:val="28"/>
          <w:rtl/>
          <w:lang w:bidi="fa-IR"/>
        </w:rPr>
        <w:t xml:space="preserve"> </w:t>
      </w:r>
      <w:r w:rsidR="007B1E38">
        <w:rPr>
          <w:rFonts w:cs="Traditional Arabic" w:hint="cs"/>
          <w:sz w:val="28"/>
          <w:rtl/>
          <w:lang w:bidi="fa-IR"/>
        </w:rPr>
        <w:t>«</w:t>
      </w:r>
      <w:r w:rsidR="007B1E38" w:rsidRPr="007B1E38">
        <w:rPr>
          <w:rStyle w:val="Char2"/>
          <w:rFonts w:hint="eastAsia"/>
          <w:rtl/>
        </w:rPr>
        <w:t>َيَمْسَخُ</w:t>
      </w:r>
      <w:r w:rsidR="007B1E38" w:rsidRPr="007B1E38">
        <w:rPr>
          <w:rStyle w:val="Char2"/>
          <w:rFonts w:hint="cs"/>
          <w:rtl/>
        </w:rPr>
        <w:t xml:space="preserve"> مِنهم </w:t>
      </w:r>
      <w:r w:rsidR="007B1E38" w:rsidRPr="007B1E38">
        <w:rPr>
          <w:rStyle w:val="Char2"/>
          <w:rFonts w:hint="eastAsia"/>
          <w:rtl/>
        </w:rPr>
        <w:t>آخَرِينَ</w:t>
      </w:r>
      <w:r w:rsidR="007B1E38" w:rsidRPr="007B1E38">
        <w:rPr>
          <w:rStyle w:val="Char2"/>
          <w:rtl/>
        </w:rPr>
        <w:t xml:space="preserve"> </w:t>
      </w:r>
      <w:r w:rsidR="007B1E38" w:rsidRPr="007B1E38">
        <w:rPr>
          <w:rStyle w:val="Char2"/>
          <w:rFonts w:hint="eastAsia"/>
          <w:rtl/>
        </w:rPr>
        <w:t>قِرَدَةً</w:t>
      </w:r>
      <w:r w:rsidR="007B1E38" w:rsidRPr="007B1E38">
        <w:rPr>
          <w:rStyle w:val="Char2"/>
          <w:rtl/>
        </w:rPr>
        <w:t xml:space="preserve"> </w:t>
      </w:r>
      <w:r w:rsidR="007B1E38" w:rsidRPr="007B1E38">
        <w:rPr>
          <w:rStyle w:val="Char2"/>
          <w:rFonts w:hint="eastAsia"/>
          <w:rtl/>
        </w:rPr>
        <w:t>وَخَنَازِيرَ</w:t>
      </w:r>
      <w:r w:rsidR="007B1E38" w:rsidRPr="007B1E38">
        <w:rPr>
          <w:rStyle w:val="Char2"/>
          <w:rtl/>
        </w:rPr>
        <w:t xml:space="preserve"> </w:t>
      </w:r>
      <w:r w:rsidR="007B1E38" w:rsidRPr="007B1E38">
        <w:rPr>
          <w:rStyle w:val="Char2"/>
          <w:rFonts w:hint="eastAsia"/>
          <w:rtl/>
        </w:rPr>
        <w:t>إِلَى</w:t>
      </w:r>
      <w:r w:rsidR="007B1E38" w:rsidRPr="007B1E38">
        <w:rPr>
          <w:rStyle w:val="Char2"/>
          <w:rtl/>
        </w:rPr>
        <w:t xml:space="preserve"> </w:t>
      </w:r>
      <w:r w:rsidR="007B1E38" w:rsidRPr="007B1E38">
        <w:rPr>
          <w:rStyle w:val="Char2"/>
          <w:rFonts w:hint="eastAsia"/>
          <w:rtl/>
        </w:rPr>
        <w:t>يَوْمِ</w:t>
      </w:r>
      <w:r w:rsidR="007B1E38" w:rsidRPr="007B1E38">
        <w:rPr>
          <w:rStyle w:val="Char2"/>
          <w:rtl/>
        </w:rPr>
        <w:t xml:space="preserve"> </w:t>
      </w:r>
      <w:r w:rsidR="007B1E38" w:rsidRPr="007B1E38">
        <w:rPr>
          <w:rStyle w:val="Char2"/>
          <w:rFonts w:hint="eastAsia"/>
          <w:rtl/>
        </w:rPr>
        <w:t>الْقِيَامَةِ</w:t>
      </w:r>
      <w:r w:rsidR="007B1E38">
        <w:rPr>
          <w:rFonts w:cs="Traditional Arabic" w:hint="cs"/>
          <w:sz w:val="28"/>
          <w:rtl/>
          <w:lang w:bidi="fa-IR"/>
        </w:rPr>
        <w:t>»</w:t>
      </w:r>
      <w:r w:rsidRPr="00782831">
        <w:rPr>
          <w:rStyle w:val="FootnoteReference"/>
          <w:rFonts w:cs="B Lotus"/>
          <w:rtl/>
          <w:lang w:bidi="fa-IR"/>
        </w:rPr>
        <w:footnoteReference w:id="125"/>
      </w:r>
      <w:r w:rsidR="007B1E38">
        <w:rPr>
          <w:rFonts w:cs="B Lotus" w:hint="cs"/>
          <w:sz w:val="28"/>
          <w:rtl/>
          <w:lang w:bidi="fa-IR"/>
        </w:rPr>
        <w:t>.</w:t>
      </w:r>
      <w:r w:rsidRPr="00782831">
        <w:rPr>
          <w:rFonts w:cs="B Lotus"/>
          <w:sz w:val="28"/>
          <w:rtl/>
          <w:lang w:bidi="fa-IR"/>
        </w:rPr>
        <w:t xml:space="preserve"> </w:t>
      </w:r>
      <w:r w:rsidR="007B1E38" w:rsidRPr="007B1E38">
        <w:rPr>
          <w:rFonts w:cs="Traditional Arabic" w:hint="cs"/>
          <w:sz w:val="26"/>
          <w:szCs w:val="26"/>
          <w:rtl/>
          <w:lang w:bidi="fa-IR"/>
        </w:rPr>
        <w:t>«</w:t>
      </w:r>
      <w:r w:rsidRPr="007B1E38">
        <w:rPr>
          <w:rFonts w:cs="B Lotus"/>
          <w:sz w:val="26"/>
          <w:szCs w:val="26"/>
          <w:rtl/>
          <w:lang w:bidi="fa-IR"/>
        </w:rPr>
        <w:t>ديگران را تا روز رستاخيز همچون</w:t>
      </w:r>
      <w:r w:rsidR="00912D91" w:rsidRPr="007B1E38">
        <w:rPr>
          <w:rFonts w:cs="B Lotus"/>
          <w:sz w:val="26"/>
          <w:szCs w:val="26"/>
          <w:rtl/>
          <w:lang w:bidi="fa-IR"/>
        </w:rPr>
        <w:t xml:space="preserve"> می‌</w:t>
      </w:r>
      <w:r w:rsidRPr="007B1E38">
        <w:rPr>
          <w:rFonts w:cs="B Lotus"/>
          <w:sz w:val="26"/>
          <w:szCs w:val="26"/>
          <w:rtl/>
          <w:lang w:bidi="fa-IR"/>
        </w:rPr>
        <w:t>مون و خوك، زشت روي</w:t>
      </w:r>
      <w:r w:rsidR="00912D91" w:rsidRPr="007B1E38">
        <w:rPr>
          <w:rFonts w:cs="B Lotus"/>
          <w:sz w:val="26"/>
          <w:szCs w:val="26"/>
          <w:rtl/>
          <w:lang w:bidi="fa-IR"/>
        </w:rPr>
        <w:t xml:space="preserve"> می‌‌</w:t>
      </w:r>
      <w:r w:rsidRPr="007B1E38">
        <w:rPr>
          <w:rFonts w:cs="B Lotus"/>
          <w:sz w:val="26"/>
          <w:szCs w:val="26"/>
          <w:rtl/>
          <w:lang w:bidi="fa-IR"/>
        </w:rPr>
        <w:t>گرداند</w:t>
      </w:r>
      <w:r w:rsidR="007B1E38" w:rsidRPr="007B1E38">
        <w:rPr>
          <w:rFonts w:cs="Traditional Arabic" w:hint="cs"/>
          <w:sz w:val="26"/>
          <w:szCs w:val="26"/>
          <w:rtl/>
          <w:lang w:bidi="fa-IR"/>
        </w:rPr>
        <w:t>»</w:t>
      </w:r>
      <w:r w:rsidRPr="007B1E38">
        <w:rPr>
          <w:rFonts w:cs="B Lotus"/>
          <w:sz w:val="26"/>
          <w:szCs w:val="26"/>
          <w:rtl/>
          <w:lang w:bidi="fa-IR"/>
        </w:rPr>
        <w:t>.</w:t>
      </w:r>
    </w:p>
    <w:p w:rsidR="00634C2F" w:rsidRPr="00782831" w:rsidRDefault="00634C2F" w:rsidP="007B1E38">
      <w:pPr>
        <w:pStyle w:val="ListParagraph"/>
        <w:spacing w:before="0" w:beforeAutospacing="0" w:after="0" w:afterAutospacing="0"/>
        <w:ind w:left="0" w:firstLine="284"/>
        <w:rPr>
          <w:rFonts w:cs="B Lotus"/>
          <w:sz w:val="28"/>
          <w:rtl/>
          <w:lang w:bidi="fa-IR"/>
        </w:rPr>
      </w:pPr>
      <w:r w:rsidRPr="00782831">
        <w:rPr>
          <w:rFonts w:cs="B Lotus"/>
          <w:sz w:val="28"/>
          <w:rtl/>
          <w:lang w:bidi="fa-IR"/>
        </w:rPr>
        <w:t>عبارت</w:t>
      </w:r>
      <w:r w:rsidRPr="007B1E38">
        <w:rPr>
          <w:rFonts w:cs="B Lotus"/>
          <w:sz w:val="28"/>
          <w:rtl/>
          <w:lang w:bidi="fa-IR"/>
        </w:rPr>
        <w:t>:</w:t>
      </w:r>
      <w:r w:rsidRPr="00782831">
        <w:rPr>
          <w:rFonts w:cs="B Lotus"/>
          <w:sz w:val="28"/>
          <w:rtl/>
          <w:lang w:bidi="fa-IR"/>
        </w:rPr>
        <w:t xml:space="preserve"> </w:t>
      </w:r>
      <w:r w:rsidR="007B1E38">
        <w:rPr>
          <w:rFonts w:cs="B Lotus" w:hint="cs"/>
          <w:sz w:val="28"/>
          <w:rtl/>
          <w:lang w:bidi="fa-IR"/>
        </w:rPr>
        <w:t>«</w:t>
      </w:r>
      <w:r w:rsidR="007B1E38" w:rsidRPr="007B1E38">
        <w:rPr>
          <w:rStyle w:val="Char1"/>
          <w:rFonts w:hint="eastAsia"/>
          <w:rtl/>
        </w:rPr>
        <w:t>وَلَيَنْزِلَنَّ</w:t>
      </w:r>
      <w:r w:rsidR="007B1E38" w:rsidRPr="007B1E38">
        <w:rPr>
          <w:rStyle w:val="Char1"/>
          <w:rtl/>
        </w:rPr>
        <w:t xml:space="preserve"> </w:t>
      </w:r>
      <w:r w:rsidR="007B1E38" w:rsidRPr="007B1E38">
        <w:rPr>
          <w:rStyle w:val="Char1"/>
          <w:rFonts w:hint="eastAsia"/>
          <w:rtl/>
        </w:rPr>
        <w:t>أَقْوَامٌ</w:t>
      </w:r>
      <w:r w:rsidR="007B1E38">
        <w:rPr>
          <w:rFonts w:cs="B Lotus" w:hint="cs"/>
          <w:sz w:val="28"/>
          <w:rtl/>
          <w:lang w:bidi="fa-IR"/>
        </w:rPr>
        <w:t>»</w:t>
      </w:r>
      <w:r w:rsidRPr="00782831">
        <w:rPr>
          <w:rFonts w:cs="B Lotus"/>
          <w:sz w:val="28"/>
          <w:rtl/>
          <w:lang w:bidi="fa-IR"/>
        </w:rPr>
        <w:t xml:space="preserve"> يعني از همان كساني كه لباس پشمي و ابريشم و شراب خواري و طنبور را حلال</w:t>
      </w:r>
      <w:r w:rsidR="00912D91">
        <w:rPr>
          <w:rFonts w:cs="B Lotus"/>
          <w:sz w:val="28"/>
          <w:rtl/>
          <w:lang w:bidi="fa-IR"/>
        </w:rPr>
        <w:t xml:space="preserve"> می‌‌</w:t>
      </w:r>
      <w:r w:rsidRPr="00782831">
        <w:rPr>
          <w:rFonts w:cs="B Lotus"/>
          <w:sz w:val="28"/>
          <w:rtl/>
          <w:lang w:bidi="fa-IR"/>
        </w:rPr>
        <w:t>دانند. معناي عبارت فوق اين است: اين حلال كنندگان جماعت</w:t>
      </w:r>
      <w:r w:rsidR="00E507EB">
        <w:rPr>
          <w:rFonts w:cs="B Lotus"/>
          <w:sz w:val="28"/>
          <w:rtl/>
          <w:lang w:bidi="fa-IR"/>
        </w:rPr>
        <w:t>‌ها</w:t>
      </w:r>
      <w:r w:rsidRPr="00782831">
        <w:rPr>
          <w:rFonts w:cs="B Lotus"/>
          <w:sz w:val="28"/>
          <w:rtl/>
          <w:lang w:bidi="fa-IR"/>
        </w:rPr>
        <w:t>یي از آنان در كنار كوه منزل اختيار</w:t>
      </w:r>
      <w:r w:rsidR="00DB3612">
        <w:rPr>
          <w:rFonts w:cs="B Lotus"/>
          <w:sz w:val="28"/>
          <w:rtl/>
          <w:lang w:bidi="fa-IR"/>
        </w:rPr>
        <w:t xml:space="preserve"> </w:t>
      </w:r>
      <w:r w:rsidR="00912D91">
        <w:rPr>
          <w:rFonts w:cs="B Lotus"/>
          <w:sz w:val="28"/>
          <w:rtl/>
          <w:lang w:bidi="fa-IR"/>
        </w:rPr>
        <w:t>می‌‌</w:t>
      </w:r>
      <w:r w:rsidRPr="00782831">
        <w:rPr>
          <w:rFonts w:cs="B Lotus"/>
          <w:sz w:val="28"/>
          <w:rtl/>
          <w:lang w:bidi="fa-IR"/>
        </w:rPr>
        <w:t>كنند و شخصي تا فردا با آنان قراري</w:t>
      </w:r>
      <w:r w:rsidR="00912D91">
        <w:rPr>
          <w:rFonts w:cs="B Lotus"/>
          <w:sz w:val="28"/>
          <w:rtl/>
          <w:lang w:bidi="fa-IR"/>
        </w:rPr>
        <w:t xml:space="preserve"> می‌‌</w:t>
      </w:r>
      <w:r w:rsidRPr="00782831">
        <w:rPr>
          <w:rFonts w:cs="B Lotus"/>
          <w:sz w:val="28"/>
          <w:rtl/>
          <w:lang w:bidi="fa-IR"/>
        </w:rPr>
        <w:t>بندد. آنگاه خداوند شبانه عذاب را برايشان نازل</w:t>
      </w:r>
      <w:r w:rsidR="00912D91">
        <w:rPr>
          <w:rFonts w:cs="B Lotus"/>
          <w:sz w:val="28"/>
          <w:rtl/>
          <w:lang w:bidi="fa-IR"/>
        </w:rPr>
        <w:t xml:space="preserve"> می‌‌</w:t>
      </w:r>
      <w:r w:rsidRPr="00782831">
        <w:rPr>
          <w:rFonts w:cs="B Lotus"/>
          <w:sz w:val="28"/>
          <w:rtl/>
          <w:lang w:bidi="fa-IR"/>
        </w:rPr>
        <w:t>كند و ديگران را زشت روي</w:t>
      </w:r>
      <w:r w:rsidR="00912D91">
        <w:rPr>
          <w:rFonts w:cs="B Lotus"/>
          <w:sz w:val="28"/>
          <w:rtl/>
          <w:lang w:bidi="fa-IR"/>
        </w:rPr>
        <w:t xml:space="preserve"> می‌‌</w:t>
      </w:r>
      <w:r w:rsidRPr="00782831">
        <w:rPr>
          <w:rFonts w:cs="B Lotus"/>
          <w:sz w:val="28"/>
          <w:rtl/>
          <w:lang w:bidi="fa-IR"/>
        </w:rPr>
        <w:t>گرداند و به شكل بوزينه و خوك در</w:t>
      </w:r>
      <w:r w:rsidR="00912D91">
        <w:rPr>
          <w:rFonts w:cs="B Lotus"/>
          <w:sz w:val="28"/>
          <w:rtl/>
          <w:lang w:bidi="fa-IR"/>
        </w:rPr>
        <w:t xml:space="preserve"> می‌‌</w:t>
      </w:r>
      <w:r w:rsidRPr="00782831">
        <w:rPr>
          <w:rFonts w:cs="B Lotus"/>
          <w:sz w:val="28"/>
          <w:rtl/>
          <w:lang w:bidi="fa-IR"/>
        </w:rPr>
        <w:t>آورد</w:t>
      </w:r>
      <w:r w:rsidR="006C11FC">
        <w:rPr>
          <w:rFonts w:cs="B Lotus"/>
          <w:sz w:val="28"/>
          <w:rtl/>
          <w:lang w:bidi="fa-IR"/>
        </w:rPr>
        <w:t>،</w:t>
      </w:r>
      <w:r w:rsidRPr="00782831">
        <w:rPr>
          <w:rFonts w:cs="B Lotus"/>
          <w:sz w:val="28"/>
          <w:rtl/>
          <w:lang w:bidi="fa-IR"/>
        </w:rPr>
        <w:t xml:space="preserve"> همان طور كه در روايت ابوداود و در حديث قبل آمده، آنجا كه پيامبر</w:t>
      </w:r>
      <w:r>
        <w:rPr>
          <w:rFonts w:cs="CTraditional Arabic"/>
          <w:sz w:val="28"/>
          <w:rtl/>
          <w:lang w:bidi="fa-IR"/>
        </w:rPr>
        <w:t>ص</w:t>
      </w:r>
      <w:r w:rsidR="00912D91">
        <w:rPr>
          <w:rFonts w:cs="B Lotus"/>
          <w:sz w:val="28"/>
          <w:rtl/>
          <w:lang w:bidi="fa-IR"/>
        </w:rPr>
        <w:t xml:space="preserve"> می‌‌</w:t>
      </w:r>
      <w:r w:rsidRPr="00782831">
        <w:rPr>
          <w:rFonts w:cs="B Lotus"/>
          <w:sz w:val="28"/>
          <w:rtl/>
          <w:lang w:bidi="fa-IR"/>
        </w:rPr>
        <w:t>فرمايد:</w:t>
      </w:r>
      <w:r w:rsidR="007B1E38">
        <w:rPr>
          <w:rFonts w:cs="B Lotus" w:hint="cs"/>
          <w:sz w:val="28"/>
          <w:rtl/>
          <w:lang w:bidi="fa-IR"/>
        </w:rPr>
        <w:t xml:space="preserve"> </w:t>
      </w:r>
      <w:r w:rsidR="007B1E38">
        <w:rPr>
          <w:rFonts w:cs="Traditional Arabic" w:hint="cs"/>
          <w:sz w:val="28"/>
          <w:rtl/>
          <w:lang w:bidi="fa-IR"/>
        </w:rPr>
        <w:t>«</w:t>
      </w:r>
      <w:r w:rsidR="007B1E38" w:rsidRPr="007B1E38">
        <w:rPr>
          <w:rStyle w:val="Char2"/>
          <w:rFonts w:hint="eastAsia"/>
          <w:rtl/>
        </w:rPr>
        <w:t>يَخْسِفُ</w:t>
      </w:r>
      <w:r w:rsidR="007B1E38" w:rsidRPr="007B1E38">
        <w:rPr>
          <w:rStyle w:val="Char2"/>
          <w:rtl/>
        </w:rPr>
        <w:t xml:space="preserve"> </w:t>
      </w:r>
      <w:r w:rsidR="007B1E38" w:rsidRPr="007B1E38">
        <w:rPr>
          <w:rStyle w:val="Char2"/>
          <w:rFonts w:hint="eastAsia"/>
          <w:rtl/>
        </w:rPr>
        <w:t>اللَّهُ</w:t>
      </w:r>
      <w:r w:rsidR="007B1E38" w:rsidRPr="007B1E38">
        <w:rPr>
          <w:rStyle w:val="Char2"/>
          <w:rtl/>
        </w:rPr>
        <w:t xml:space="preserve"> </w:t>
      </w:r>
      <w:r w:rsidR="007B1E38" w:rsidRPr="007B1E38">
        <w:rPr>
          <w:rStyle w:val="Char2"/>
          <w:rFonts w:hint="eastAsia"/>
          <w:rtl/>
        </w:rPr>
        <w:t>بِهِمْ</w:t>
      </w:r>
      <w:r w:rsidR="007B1E38" w:rsidRPr="007B1E38">
        <w:rPr>
          <w:rStyle w:val="Char2"/>
          <w:rtl/>
        </w:rPr>
        <w:t xml:space="preserve"> </w:t>
      </w:r>
      <w:r w:rsidR="007B1E38" w:rsidRPr="007B1E38">
        <w:rPr>
          <w:rStyle w:val="Char2"/>
          <w:rFonts w:hint="eastAsia"/>
          <w:rtl/>
        </w:rPr>
        <w:t>الْأَرْضَ</w:t>
      </w:r>
      <w:r w:rsidR="007B1E38" w:rsidRPr="007B1E38">
        <w:rPr>
          <w:rStyle w:val="Char2"/>
          <w:rtl/>
        </w:rPr>
        <w:t xml:space="preserve"> </w:t>
      </w:r>
      <w:r w:rsidR="007B1E38" w:rsidRPr="007B1E38">
        <w:rPr>
          <w:rStyle w:val="Char2"/>
          <w:rFonts w:hint="eastAsia"/>
          <w:rtl/>
        </w:rPr>
        <w:t>وَ</w:t>
      </w:r>
      <w:r w:rsidR="007B1E38" w:rsidRPr="007B1E38">
        <w:rPr>
          <w:rStyle w:val="Char2"/>
          <w:rFonts w:hint="cs"/>
          <w:rtl/>
        </w:rPr>
        <w:t>يمسخ</w:t>
      </w:r>
      <w:r w:rsidR="007B1E38" w:rsidRPr="007B1E38">
        <w:rPr>
          <w:rStyle w:val="Char2"/>
          <w:rtl/>
        </w:rPr>
        <w:t xml:space="preserve"> </w:t>
      </w:r>
      <w:r w:rsidR="007B1E38" w:rsidRPr="007B1E38">
        <w:rPr>
          <w:rStyle w:val="Char2"/>
          <w:rFonts w:hint="eastAsia"/>
          <w:rtl/>
        </w:rPr>
        <w:t>مِنْهُمْ</w:t>
      </w:r>
      <w:r w:rsidR="007B1E38" w:rsidRPr="007B1E38">
        <w:rPr>
          <w:rStyle w:val="Char2"/>
          <w:rtl/>
        </w:rPr>
        <w:t xml:space="preserve"> </w:t>
      </w:r>
      <w:r w:rsidR="007B1E38" w:rsidRPr="007B1E38">
        <w:rPr>
          <w:rStyle w:val="Char2"/>
          <w:rFonts w:hint="eastAsia"/>
          <w:rtl/>
        </w:rPr>
        <w:t>الْقِرَدَةَ</w:t>
      </w:r>
      <w:r w:rsidR="007B1E38" w:rsidRPr="007B1E38">
        <w:rPr>
          <w:rStyle w:val="Char2"/>
          <w:rtl/>
        </w:rPr>
        <w:t xml:space="preserve"> </w:t>
      </w:r>
      <w:r w:rsidR="007B1E38" w:rsidRPr="007B1E38">
        <w:rPr>
          <w:rStyle w:val="Char2"/>
          <w:rFonts w:hint="eastAsia"/>
          <w:rtl/>
        </w:rPr>
        <w:t>وَالْخَنَازِيرَ</w:t>
      </w:r>
      <w:r w:rsidR="007B1E38">
        <w:rPr>
          <w:rFonts w:cs="Traditional Arabic" w:hint="cs"/>
          <w:sz w:val="28"/>
          <w:rtl/>
          <w:lang w:bidi="fa-IR"/>
        </w:rPr>
        <w:t>»</w:t>
      </w:r>
      <w:r w:rsidR="007B1E38">
        <w:rPr>
          <w:rFonts w:cs="B Lotus" w:hint="cs"/>
          <w:sz w:val="28"/>
          <w:rtl/>
          <w:lang w:bidi="fa-IR"/>
        </w:rPr>
        <w:t>.</w:t>
      </w:r>
      <w:r w:rsidRPr="00782831">
        <w:rPr>
          <w:rFonts w:cs="B Lotus"/>
          <w:sz w:val="28"/>
          <w:rtl/>
          <w:lang w:bidi="fa-IR"/>
        </w:rPr>
        <w:t xml:space="preserve"> </w:t>
      </w:r>
      <w:r w:rsidR="007B1E38" w:rsidRPr="007B1E38">
        <w:rPr>
          <w:rFonts w:cs="Traditional Arabic" w:hint="cs"/>
          <w:sz w:val="26"/>
          <w:szCs w:val="26"/>
          <w:rtl/>
          <w:lang w:bidi="fa-IR"/>
        </w:rPr>
        <w:t>«</w:t>
      </w:r>
      <w:r w:rsidRPr="007B1E38">
        <w:rPr>
          <w:rFonts w:cs="B Lotus"/>
          <w:sz w:val="26"/>
          <w:szCs w:val="26"/>
          <w:rtl/>
          <w:lang w:bidi="fa-IR"/>
        </w:rPr>
        <w:t>خداوند آنان را در زمين فرو</w:t>
      </w:r>
      <w:r w:rsidR="00912D91" w:rsidRPr="007B1E38">
        <w:rPr>
          <w:rFonts w:cs="B Lotus"/>
          <w:sz w:val="26"/>
          <w:szCs w:val="26"/>
          <w:rtl/>
          <w:lang w:bidi="fa-IR"/>
        </w:rPr>
        <w:t xml:space="preserve"> می‌‌</w:t>
      </w:r>
      <w:r w:rsidRPr="007B1E38">
        <w:rPr>
          <w:rFonts w:cs="B Lotus"/>
          <w:sz w:val="26"/>
          <w:szCs w:val="26"/>
          <w:rtl/>
          <w:lang w:bidi="fa-IR"/>
        </w:rPr>
        <w:t>برد و افرادي از آنان را همچون بوزينه و خوك، زشت روي</w:t>
      </w:r>
      <w:r w:rsidR="00912D91" w:rsidRPr="007B1E38">
        <w:rPr>
          <w:rFonts w:cs="B Lotus"/>
          <w:sz w:val="26"/>
          <w:szCs w:val="26"/>
          <w:rtl/>
          <w:lang w:bidi="fa-IR"/>
        </w:rPr>
        <w:t xml:space="preserve"> می‌‌</w:t>
      </w:r>
      <w:r w:rsidRPr="007B1E38">
        <w:rPr>
          <w:rFonts w:cs="B Lotus"/>
          <w:sz w:val="26"/>
          <w:szCs w:val="26"/>
          <w:rtl/>
          <w:lang w:bidi="fa-IR"/>
        </w:rPr>
        <w:t>گرداند</w:t>
      </w:r>
      <w:r w:rsidR="007B1E38" w:rsidRPr="007B1E38">
        <w:rPr>
          <w:rFonts w:cs="Traditional Arabic" w:hint="cs"/>
          <w:sz w:val="26"/>
          <w:szCs w:val="26"/>
          <w:rtl/>
          <w:lang w:bidi="fa-IR"/>
        </w:rPr>
        <w:t>»</w:t>
      </w:r>
      <w:r w:rsidRPr="007B1E38">
        <w:rPr>
          <w:rFonts w:cs="B Lotus"/>
          <w:sz w:val="26"/>
          <w:szCs w:val="26"/>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گويي</w:t>
      </w:r>
      <w:r w:rsidR="007B1E38">
        <w:rPr>
          <w:rFonts w:cs="B Lotus" w:hint="cs"/>
          <w:sz w:val="28"/>
          <w:rtl/>
          <w:lang w:bidi="fa-IR"/>
        </w:rPr>
        <w:t xml:space="preserve"> </w:t>
      </w:r>
      <w:r w:rsidRPr="00782831">
        <w:rPr>
          <w:rFonts w:cs="B Lotus"/>
          <w:sz w:val="28"/>
          <w:rtl/>
          <w:lang w:bidi="fa-IR"/>
        </w:rPr>
        <w:t>«</w:t>
      </w:r>
      <w:r w:rsidRPr="007B1E38">
        <w:rPr>
          <w:rFonts w:ascii="mylotus" w:hAnsi="mylotus" w:cs="mylotus"/>
          <w:sz w:val="28"/>
          <w:rtl/>
          <w:lang w:bidi="fa-IR"/>
        </w:rPr>
        <w:t>خسف</w:t>
      </w:r>
      <w:r w:rsidRPr="00782831">
        <w:rPr>
          <w:rFonts w:cs="B Lotus"/>
          <w:sz w:val="28"/>
          <w:rtl/>
          <w:lang w:bidi="fa-IR"/>
        </w:rPr>
        <w:t>» در اينجا همان شبانه عذاب نازل كردن بر سر آنان</w:t>
      </w:r>
      <w:r w:rsidR="00912D91">
        <w:rPr>
          <w:rFonts w:cs="B Lotus"/>
          <w:sz w:val="28"/>
          <w:rtl/>
          <w:lang w:bidi="fa-IR"/>
        </w:rPr>
        <w:t xml:space="preserve"> می‌‌</w:t>
      </w:r>
      <w:r w:rsidRPr="00782831">
        <w:rPr>
          <w:rFonts w:cs="B Lotus"/>
          <w:sz w:val="28"/>
          <w:rtl/>
          <w:lang w:bidi="fa-IR"/>
        </w:rPr>
        <w:t>باشد كه در حديث قبلي آورده 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اين حديث، به صراحت بيان</w:t>
      </w:r>
      <w:r w:rsidR="00912D91">
        <w:rPr>
          <w:rFonts w:cs="B Lotus"/>
          <w:sz w:val="28"/>
          <w:rtl/>
          <w:lang w:bidi="fa-IR"/>
        </w:rPr>
        <w:t xml:space="preserve"> می‌‌</w:t>
      </w:r>
      <w:r w:rsidRPr="00782831">
        <w:rPr>
          <w:rFonts w:cs="B Lotus"/>
          <w:sz w:val="28"/>
          <w:rtl/>
          <w:lang w:bidi="fa-IR"/>
        </w:rPr>
        <w:t>دارد كه اين افرادي كه اين محارم را حلال دانسته</w:t>
      </w:r>
      <w:r w:rsidR="00E507EB">
        <w:rPr>
          <w:rFonts w:cs="B Lotus"/>
          <w:sz w:val="28"/>
          <w:rtl/>
          <w:lang w:bidi="fa-IR"/>
        </w:rPr>
        <w:t>‌اند</w:t>
      </w:r>
      <w:r w:rsidRPr="00782831">
        <w:rPr>
          <w:rFonts w:cs="B Lotus"/>
          <w:sz w:val="28"/>
          <w:rtl/>
          <w:lang w:bidi="fa-IR"/>
        </w:rPr>
        <w:t>، آن را تأويل</w:t>
      </w:r>
      <w:r w:rsidR="00912D91">
        <w:rPr>
          <w:rFonts w:cs="B Lotus"/>
          <w:sz w:val="28"/>
          <w:rtl/>
          <w:lang w:bidi="fa-IR"/>
        </w:rPr>
        <w:t xml:space="preserve"> می‌‌</w:t>
      </w:r>
      <w:r w:rsidRPr="00782831">
        <w:rPr>
          <w:rFonts w:cs="B Lotus"/>
          <w:sz w:val="28"/>
          <w:rtl/>
          <w:lang w:bidi="fa-IR"/>
        </w:rPr>
        <w:t>كردند به گونه</w:t>
      </w:r>
      <w:r w:rsidR="00912D91">
        <w:rPr>
          <w:rFonts w:cs="B Lotus"/>
          <w:sz w:val="28"/>
          <w:rtl/>
          <w:lang w:bidi="fa-IR"/>
        </w:rPr>
        <w:t xml:space="preserve">‌اي </w:t>
      </w:r>
      <w:r w:rsidRPr="00782831">
        <w:rPr>
          <w:rFonts w:cs="B Lotus"/>
          <w:sz w:val="28"/>
          <w:rtl/>
          <w:lang w:bidi="fa-IR"/>
        </w:rPr>
        <w:t>كه پنداشته</w:t>
      </w:r>
      <w:r w:rsidR="00E507EB">
        <w:rPr>
          <w:rFonts w:cs="B Lotus"/>
          <w:sz w:val="28"/>
          <w:rtl/>
          <w:lang w:bidi="fa-IR"/>
        </w:rPr>
        <w:t>‌اند</w:t>
      </w:r>
      <w:r w:rsidRPr="00782831">
        <w:rPr>
          <w:rFonts w:cs="B Lotus"/>
          <w:sz w:val="28"/>
          <w:rtl/>
          <w:lang w:bidi="fa-IR"/>
        </w:rPr>
        <w:t xml:space="preserve"> كه شرابي كه نوشيده</w:t>
      </w:r>
      <w:r w:rsidR="00E507EB">
        <w:rPr>
          <w:rFonts w:cs="B Lotus"/>
          <w:sz w:val="28"/>
          <w:rtl/>
          <w:lang w:bidi="fa-IR"/>
        </w:rPr>
        <w:t>‌اند</w:t>
      </w:r>
      <w:r w:rsidRPr="00782831">
        <w:rPr>
          <w:rFonts w:cs="B Lotus"/>
          <w:sz w:val="28"/>
          <w:rtl/>
          <w:lang w:bidi="fa-IR"/>
        </w:rPr>
        <w:t>، خمر نيست و نامي ديگر دارد. حالا نبيذ است و يا چيز ديگري است. ولي خمر، شيره انگور نارس است. اين رأي گروهي از كوفي</w:t>
      </w:r>
      <w:r w:rsidR="00E507EB">
        <w:rPr>
          <w:rFonts w:cs="B Lotus"/>
          <w:sz w:val="28"/>
          <w:rtl/>
          <w:lang w:bidi="fa-IR"/>
        </w:rPr>
        <w:t>‌ها</w:t>
      </w:r>
      <w:r w:rsidRPr="00782831">
        <w:rPr>
          <w:rFonts w:cs="B Lotus"/>
          <w:sz w:val="28"/>
          <w:rtl/>
          <w:lang w:bidi="fa-IR"/>
        </w:rPr>
        <w:t>ست. و ثابت شده كه هر چيز اسكار آور، خمر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برخي از عالمان اسلامي</w:t>
      </w:r>
      <w:r w:rsidR="00912D91">
        <w:rPr>
          <w:rFonts w:cs="B Lotus"/>
          <w:sz w:val="28"/>
          <w:rtl/>
          <w:lang w:bidi="fa-IR"/>
        </w:rPr>
        <w:t xml:space="preserve"> می‌‌</w:t>
      </w:r>
      <w:r w:rsidRPr="00782831">
        <w:rPr>
          <w:rFonts w:cs="B Lotus"/>
          <w:sz w:val="28"/>
          <w:rtl/>
          <w:lang w:bidi="fa-IR"/>
        </w:rPr>
        <w:t>گويند: «عصر پيدايش اين افراد فرا رسيده، به گونه</w:t>
      </w:r>
      <w:r w:rsidR="00912D91">
        <w:rPr>
          <w:rFonts w:cs="B Lotus"/>
          <w:sz w:val="28"/>
          <w:rtl/>
          <w:lang w:bidi="fa-IR"/>
        </w:rPr>
        <w:t xml:space="preserve">‌اي </w:t>
      </w:r>
      <w:r w:rsidRPr="00782831">
        <w:rPr>
          <w:rFonts w:cs="B Lotus"/>
          <w:sz w:val="28"/>
          <w:rtl/>
          <w:lang w:bidi="fa-IR"/>
        </w:rPr>
        <w:t>كه محرمات را به وسيله</w:t>
      </w:r>
      <w:r w:rsidR="00912D91">
        <w:rPr>
          <w:rFonts w:cs="B Lotus"/>
          <w:sz w:val="28"/>
          <w:rtl/>
          <w:lang w:bidi="fa-IR"/>
        </w:rPr>
        <w:t xml:space="preserve">‌ی </w:t>
      </w:r>
      <w:r w:rsidRPr="00782831">
        <w:rPr>
          <w:rFonts w:cs="B Lotus"/>
          <w:sz w:val="28"/>
          <w:rtl/>
          <w:lang w:bidi="fa-IR"/>
        </w:rPr>
        <w:t>عوض كردن نامشان، حلال دانسته</w:t>
      </w:r>
      <w:r w:rsidR="00E507EB">
        <w:rPr>
          <w:rFonts w:cs="B Lotus"/>
          <w:sz w:val="28"/>
          <w:rtl/>
          <w:lang w:bidi="fa-IR"/>
        </w:rPr>
        <w:t>‌اند</w:t>
      </w:r>
      <w:r w:rsidRPr="00782831">
        <w:rPr>
          <w:rFonts w:cs="B Lotus"/>
          <w:sz w:val="28"/>
          <w:rtl/>
          <w:lang w:bidi="fa-IR"/>
        </w:rPr>
        <w:t xml:space="preserve"> و به وجود علت حرام شده و ثبوت آن توجهي نكرده</w:t>
      </w:r>
      <w:r w:rsidR="00E507EB">
        <w:rPr>
          <w:rFonts w:cs="B Lotus"/>
          <w:sz w:val="28"/>
          <w:rtl/>
          <w:lang w:bidi="fa-IR"/>
        </w:rPr>
        <w:t>‌اند</w:t>
      </w:r>
      <w:r w:rsidRPr="00782831">
        <w:rPr>
          <w:rFonts w:cs="B Lotus"/>
          <w:sz w:val="28"/>
          <w:rtl/>
          <w:lang w:bidi="fa-IR"/>
        </w:rPr>
        <w:t>. اينان</w:t>
      </w:r>
      <w:r w:rsidR="00912D91">
        <w:rPr>
          <w:rFonts w:cs="B Lotus"/>
          <w:sz w:val="28"/>
          <w:rtl/>
          <w:lang w:bidi="fa-IR"/>
        </w:rPr>
        <w:t xml:space="preserve"> می‌‌</w:t>
      </w:r>
      <w:r w:rsidRPr="00782831">
        <w:rPr>
          <w:rFonts w:cs="B Lotus"/>
          <w:sz w:val="28"/>
          <w:rtl/>
          <w:lang w:bidi="fa-IR"/>
        </w:rPr>
        <w:t>افزايند: اين كار عين شبهه</w:t>
      </w:r>
      <w:r w:rsidR="00912D91">
        <w:rPr>
          <w:rFonts w:cs="B Lotus"/>
          <w:sz w:val="28"/>
          <w:rtl/>
          <w:lang w:bidi="fa-IR"/>
        </w:rPr>
        <w:t xml:space="preserve">‌ی </w:t>
      </w:r>
      <w:r w:rsidRPr="00782831">
        <w:rPr>
          <w:rFonts w:cs="B Lotus"/>
          <w:sz w:val="28"/>
          <w:rtl/>
          <w:lang w:bidi="fa-IR"/>
        </w:rPr>
        <w:t>يهوديان در حلال دانستن فروش پيه پس از جمع كردن آن، و حلال دانستن ماهي</w:t>
      </w:r>
      <w:r w:rsidR="00963215">
        <w:rPr>
          <w:rFonts w:cs="B Lotus"/>
          <w:sz w:val="28"/>
          <w:rtl/>
          <w:lang w:bidi="fa-IR"/>
        </w:rPr>
        <w:t xml:space="preserve">‌گیری </w:t>
      </w:r>
      <w:r w:rsidRPr="00782831">
        <w:rPr>
          <w:rFonts w:cs="B Lotus"/>
          <w:sz w:val="28"/>
          <w:rtl/>
          <w:lang w:bidi="fa-IR"/>
        </w:rPr>
        <w:t>در روز يكشنبه كه در روز جمعه</w:t>
      </w:r>
      <w:r w:rsidR="00E507EB">
        <w:rPr>
          <w:rFonts w:cs="B Lotus"/>
          <w:sz w:val="28"/>
          <w:rtl/>
          <w:lang w:bidi="fa-IR"/>
        </w:rPr>
        <w:t>‌ها</w:t>
      </w:r>
      <w:r w:rsidRPr="00782831">
        <w:rPr>
          <w:rFonts w:cs="B Lotus"/>
          <w:sz w:val="28"/>
          <w:rtl/>
          <w:lang w:bidi="fa-IR"/>
        </w:rPr>
        <w:t xml:space="preserve"> تورها را براي ماهي</w:t>
      </w:r>
      <w:r w:rsidR="00E507EB">
        <w:rPr>
          <w:rFonts w:cs="B Lotus"/>
          <w:sz w:val="28"/>
          <w:rtl/>
          <w:lang w:bidi="fa-IR"/>
        </w:rPr>
        <w:t>‌ها</w:t>
      </w:r>
      <w:r w:rsidR="00912D91">
        <w:rPr>
          <w:rFonts w:cs="B Lotus"/>
          <w:sz w:val="28"/>
          <w:rtl/>
          <w:lang w:bidi="fa-IR"/>
        </w:rPr>
        <w:t xml:space="preserve"> می‌‌</w:t>
      </w:r>
      <w:r w:rsidRPr="00782831">
        <w:rPr>
          <w:rFonts w:cs="B Lotus"/>
          <w:sz w:val="28"/>
          <w:rtl/>
          <w:lang w:bidi="fa-IR"/>
        </w:rPr>
        <w:t>انداختند و روزهاي شنبه ماهي</w:t>
      </w:r>
      <w:r w:rsidR="00E507EB">
        <w:rPr>
          <w:rFonts w:cs="B Lotus"/>
          <w:sz w:val="28"/>
          <w:rtl/>
          <w:lang w:bidi="fa-IR"/>
        </w:rPr>
        <w:t>‌ها</w:t>
      </w:r>
      <w:r w:rsidRPr="00782831">
        <w:rPr>
          <w:rFonts w:cs="B Lotus"/>
          <w:sz w:val="28"/>
          <w:rtl/>
          <w:lang w:bidi="fa-IR"/>
        </w:rPr>
        <w:t xml:space="preserve"> را در طور</w:t>
      </w:r>
      <w:r w:rsidR="00912D91">
        <w:rPr>
          <w:rFonts w:cs="B Lotus"/>
          <w:sz w:val="28"/>
          <w:rtl/>
          <w:lang w:bidi="fa-IR"/>
        </w:rPr>
        <w:t xml:space="preserve"> می‌‌</w:t>
      </w:r>
      <w:r w:rsidRPr="00782831">
        <w:rPr>
          <w:rFonts w:cs="B Lotus"/>
          <w:sz w:val="28"/>
          <w:rtl/>
          <w:lang w:bidi="fa-IR"/>
        </w:rPr>
        <w:t>انداختند،</w:t>
      </w:r>
      <w:r w:rsidR="00912D91">
        <w:rPr>
          <w:rFonts w:cs="B Lotus"/>
          <w:sz w:val="28"/>
          <w:rtl/>
          <w:lang w:bidi="fa-IR"/>
        </w:rPr>
        <w:t xml:space="preserve"> می‌‌</w:t>
      </w:r>
      <w:r w:rsidRPr="00782831">
        <w:rPr>
          <w:rFonts w:cs="B Lotus"/>
          <w:sz w:val="28"/>
          <w:rtl/>
          <w:lang w:bidi="fa-IR"/>
        </w:rPr>
        <w:t>باشد. آنان</w:t>
      </w:r>
      <w:r w:rsidR="00912D91">
        <w:rPr>
          <w:rFonts w:cs="B Lotus"/>
          <w:sz w:val="28"/>
          <w:rtl/>
          <w:lang w:bidi="fa-IR"/>
        </w:rPr>
        <w:t xml:space="preserve"> می‌‌</w:t>
      </w:r>
      <w:r w:rsidR="007B1E38">
        <w:rPr>
          <w:rFonts w:cs="B Lotus"/>
          <w:sz w:val="28"/>
          <w:rtl/>
          <w:lang w:bidi="fa-IR"/>
        </w:rPr>
        <w:t>گفتند: در روز شنبه شكار نكرده</w:t>
      </w:r>
      <w:r w:rsidR="007B1E38">
        <w:rPr>
          <w:rFonts w:cs="B Lotus" w:hint="cs"/>
          <w:sz w:val="28"/>
          <w:rtl/>
          <w:lang w:bidi="fa-IR"/>
        </w:rPr>
        <w:t>‌</w:t>
      </w:r>
      <w:r w:rsidR="007B1E38">
        <w:rPr>
          <w:rFonts w:cs="B Lotus"/>
          <w:sz w:val="28"/>
          <w:rtl/>
          <w:lang w:bidi="fa-IR"/>
        </w:rPr>
        <w:t>ايم و هيچ كاري نكرده</w:t>
      </w:r>
      <w:r w:rsidR="007B1E38">
        <w:rPr>
          <w:rFonts w:cs="B Lotus" w:hint="cs"/>
          <w:sz w:val="28"/>
          <w:rtl/>
          <w:lang w:bidi="fa-IR"/>
        </w:rPr>
        <w:t>‌</w:t>
      </w:r>
      <w:r w:rsidRPr="00782831">
        <w:rPr>
          <w:rFonts w:cs="B Lotus"/>
          <w:sz w:val="28"/>
          <w:rtl/>
          <w:lang w:bidi="fa-IR"/>
        </w:rPr>
        <w:t>ايم، و اين كار مباح دانستن پيه نيست.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بلكه كسي كه خمر را حلال</w:t>
      </w:r>
      <w:r w:rsidR="00912D91">
        <w:rPr>
          <w:rFonts w:cs="B Lotus"/>
          <w:sz w:val="28"/>
          <w:rtl/>
          <w:lang w:bidi="fa-IR"/>
        </w:rPr>
        <w:t xml:space="preserve"> می‌‌</w:t>
      </w:r>
      <w:r w:rsidRPr="00782831">
        <w:rPr>
          <w:rFonts w:cs="B Lotus"/>
          <w:sz w:val="28"/>
          <w:rtl/>
          <w:lang w:bidi="fa-IR"/>
        </w:rPr>
        <w:t>داند و گمان</w:t>
      </w:r>
      <w:r w:rsidR="00912D91">
        <w:rPr>
          <w:rFonts w:cs="B Lotus"/>
          <w:sz w:val="28"/>
          <w:rtl/>
          <w:lang w:bidi="fa-IR"/>
        </w:rPr>
        <w:t xml:space="preserve"> می‌‌</w:t>
      </w:r>
      <w:r w:rsidRPr="00782831">
        <w:rPr>
          <w:rFonts w:cs="B Lotus"/>
          <w:sz w:val="28"/>
          <w:rtl/>
          <w:lang w:bidi="fa-IR"/>
        </w:rPr>
        <w:t>كند كه خمر نيست با وجودي كه</w:t>
      </w:r>
      <w:r w:rsidR="00912D91">
        <w:rPr>
          <w:rFonts w:cs="B Lotus"/>
          <w:sz w:val="28"/>
          <w:rtl/>
          <w:lang w:bidi="fa-IR"/>
        </w:rPr>
        <w:t xml:space="preserve"> می‌‌</w:t>
      </w:r>
      <w:r w:rsidRPr="00782831">
        <w:rPr>
          <w:rFonts w:cs="B Lotus"/>
          <w:sz w:val="28"/>
          <w:rtl/>
          <w:lang w:bidi="fa-IR"/>
        </w:rPr>
        <w:t>داند، آن چيز همان تأثير خمر را دارد و مثل خمر انسان را مست</w:t>
      </w:r>
      <w:r w:rsidR="00912D91">
        <w:rPr>
          <w:rFonts w:cs="B Lotus"/>
          <w:sz w:val="28"/>
          <w:rtl/>
          <w:lang w:bidi="fa-IR"/>
        </w:rPr>
        <w:t xml:space="preserve"> می‌‌</w:t>
      </w:r>
      <w:r w:rsidRPr="00782831">
        <w:rPr>
          <w:rFonts w:cs="B Lotus"/>
          <w:sz w:val="28"/>
          <w:rtl/>
          <w:lang w:bidi="fa-IR"/>
        </w:rPr>
        <w:t>كند، تأويل فاسدي كرده از اين جهت كه خمر نامي است براي هر شرابي كه مست</w:t>
      </w:r>
      <w:r w:rsidR="00912D91">
        <w:rPr>
          <w:rFonts w:cs="B Lotus"/>
          <w:sz w:val="28"/>
          <w:rtl/>
          <w:lang w:bidi="fa-IR"/>
        </w:rPr>
        <w:t xml:space="preserve"> می‌‌</w:t>
      </w:r>
      <w:r w:rsidR="007B1E38">
        <w:rPr>
          <w:rFonts w:cs="B Lotus"/>
          <w:sz w:val="28"/>
          <w:rtl/>
          <w:lang w:bidi="fa-IR"/>
        </w:rPr>
        <w:t>كند آن</w:t>
      </w:r>
      <w:r w:rsidR="007B1E38">
        <w:rPr>
          <w:rFonts w:cs="B Lotus" w:hint="cs"/>
          <w:sz w:val="28"/>
          <w:rtl/>
          <w:lang w:bidi="fa-IR"/>
        </w:rPr>
        <w:t>‌</w:t>
      </w:r>
      <w:r w:rsidRPr="00782831">
        <w:rPr>
          <w:rFonts w:cs="B Lotus"/>
          <w:sz w:val="28"/>
          <w:rtl/>
          <w:lang w:bidi="fa-IR"/>
        </w:rPr>
        <w:t>گونه كه نصوص ديني بر آن دلالت دارند. و از اين جهت كه اهل كوفه از همه بيشت</w:t>
      </w:r>
      <w:r w:rsidRPr="007B1E38">
        <w:rPr>
          <w:rFonts w:cs="B Lotus"/>
          <w:sz w:val="28"/>
          <w:rtl/>
          <w:lang w:bidi="fa-IR"/>
        </w:rPr>
        <w:t>ر</w:t>
      </w:r>
      <w:r w:rsidRPr="00782831">
        <w:rPr>
          <w:rFonts w:cs="B Lotus"/>
          <w:sz w:val="28"/>
          <w:rtl/>
          <w:lang w:bidi="fa-IR"/>
        </w:rPr>
        <w:t xml:space="preserve"> قياس</w:t>
      </w:r>
      <w:r w:rsidR="00912D91">
        <w:rPr>
          <w:rFonts w:cs="B Lotus"/>
          <w:sz w:val="28"/>
          <w:rtl/>
          <w:lang w:bidi="fa-IR"/>
        </w:rPr>
        <w:t xml:space="preserve"> می‌‌</w:t>
      </w:r>
      <w:r w:rsidRPr="00782831">
        <w:rPr>
          <w:rFonts w:cs="B Lotus"/>
          <w:sz w:val="28"/>
          <w:rtl/>
          <w:lang w:bidi="fa-IR"/>
        </w:rPr>
        <w:t>كردند، اگر قياس درست باشد، پس قياس شراب خرما بر شراب انگور، قياسي است كه تأثير اصل مقيس عليه را دارد و قياس جلي</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w:t>
      </w:r>
      <w:r w:rsidR="007B1E38">
        <w:rPr>
          <w:rFonts w:cs="B Lotus"/>
          <w:sz w:val="28"/>
          <w:rtl/>
          <w:lang w:bidi="fa-IR"/>
        </w:rPr>
        <w:t xml:space="preserve"> می</w:t>
      </w:r>
      <w:r w:rsidRPr="00782831">
        <w:rPr>
          <w:rFonts w:cs="B Lotus"/>
          <w:sz w:val="28"/>
          <w:rtl/>
          <w:lang w:bidi="fa-IR"/>
        </w:rPr>
        <w:t>ان مقيس</w:t>
      </w:r>
      <w:r w:rsidR="007B1E38">
        <w:rPr>
          <w:rFonts w:cs="B Lotus" w:hint="cs"/>
          <w:sz w:val="28"/>
          <w:rtl/>
          <w:lang w:bidi="fa-IR"/>
        </w:rPr>
        <w:t xml:space="preserve"> </w:t>
      </w:r>
      <w:r w:rsidRPr="00782831">
        <w:rPr>
          <w:rFonts w:cs="B Lotus"/>
          <w:sz w:val="28"/>
          <w:rtl/>
          <w:lang w:bidi="fa-IR"/>
        </w:rPr>
        <w:t>(شراب خرما) و مقيس عليه</w:t>
      </w:r>
      <w:r w:rsidR="007B1E38">
        <w:rPr>
          <w:rFonts w:cs="B Lotus" w:hint="cs"/>
          <w:sz w:val="28"/>
          <w:rtl/>
          <w:lang w:bidi="fa-IR"/>
        </w:rPr>
        <w:t xml:space="preserve"> </w:t>
      </w:r>
      <w:r w:rsidRPr="00782831">
        <w:rPr>
          <w:rFonts w:cs="B Lotus"/>
          <w:sz w:val="28"/>
          <w:rtl/>
          <w:lang w:bidi="fa-IR"/>
        </w:rPr>
        <w:t>(شراب انگور) هيچ فرقي ندارد و هر دو مست كننده و در نتيجه حرام</w:t>
      </w:r>
      <w:r w:rsidR="00E507EB">
        <w:rPr>
          <w:rFonts w:cs="B Lotus"/>
          <w:sz w:val="28"/>
          <w:rtl/>
          <w:lang w:bidi="fa-IR"/>
        </w:rPr>
        <w:t>‌اند</w:t>
      </w:r>
      <w:r w:rsidRPr="00782831">
        <w:rPr>
          <w:rFonts w:cs="B Lotu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وقتي اي افرادي كه در حديث فوق ذكر شده</w:t>
      </w:r>
      <w:r w:rsidR="00E507EB">
        <w:rPr>
          <w:rFonts w:cs="B Lotus"/>
          <w:sz w:val="28"/>
          <w:rtl/>
          <w:lang w:bidi="fa-IR"/>
        </w:rPr>
        <w:t>‌اند</w:t>
      </w:r>
      <w:r w:rsidRPr="00782831">
        <w:rPr>
          <w:rFonts w:cs="B Lotus"/>
          <w:sz w:val="28"/>
          <w:rtl/>
          <w:lang w:bidi="fa-IR"/>
        </w:rPr>
        <w:t xml:space="preserve"> و خمر را از روي حلال دانستن</w:t>
      </w:r>
      <w:r w:rsidR="00E507EB">
        <w:rPr>
          <w:rFonts w:cs="B Lotus"/>
          <w:sz w:val="28"/>
          <w:rtl/>
          <w:lang w:bidi="fa-IR"/>
        </w:rPr>
        <w:t xml:space="preserve">‌اش </w:t>
      </w:r>
      <w:r w:rsidRPr="00782831">
        <w:rPr>
          <w:rFonts w:cs="B Lotus"/>
          <w:sz w:val="28"/>
          <w:rtl/>
          <w:lang w:bidi="fa-IR"/>
        </w:rPr>
        <w:t>نوشيدند، از آنجا كه گمان كردند كه حرام فقط آن چيزي كه در لفظ آمده و گمان كردند كه لفظ خمر فقط بر فشرده</w:t>
      </w:r>
      <w:r w:rsidR="00912D91">
        <w:rPr>
          <w:rFonts w:cs="B Lotus"/>
          <w:sz w:val="28"/>
          <w:rtl/>
          <w:lang w:bidi="fa-IR"/>
        </w:rPr>
        <w:t xml:space="preserve">‌ی </w:t>
      </w:r>
      <w:r w:rsidRPr="00782831">
        <w:rPr>
          <w:rFonts w:cs="B Lotus"/>
          <w:sz w:val="28"/>
          <w:rtl/>
          <w:lang w:bidi="fa-IR"/>
        </w:rPr>
        <w:t>انگور نارس اطلاق</w:t>
      </w:r>
      <w:r w:rsidR="00912D91">
        <w:rPr>
          <w:rFonts w:cs="B Lotus"/>
          <w:sz w:val="28"/>
          <w:rtl/>
          <w:lang w:bidi="fa-IR"/>
        </w:rPr>
        <w:t xml:space="preserve"> می‌‌</w:t>
      </w:r>
      <w:r w:rsidRPr="00782831">
        <w:rPr>
          <w:rFonts w:cs="B Lotus"/>
          <w:sz w:val="28"/>
          <w:rtl/>
          <w:lang w:bidi="fa-IR"/>
        </w:rPr>
        <w:t>شود، پس شبهه</w:t>
      </w:r>
      <w:r w:rsidR="00912D91">
        <w:rPr>
          <w:rFonts w:cs="B Lotus"/>
          <w:sz w:val="28"/>
          <w:rtl/>
          <w:lang w:bidi="fa-IR"/>
        </w:rPr>
        <w:t xml:space="preserve">‌ی </w:t>
      </w:r>
      <w:r w:rsidRPr="00782831">
        <w:rPr>
          <w:rFonts w:cs="B Lotus"/>
          <w:sz w:val="28"/>
          <w:rtl/>
          <w:lang w:bidi="fa-IR"/>
        </w:rPr>
        <w:t>آنان در حلال دانستن ابريشم و طنبور و آلات لهو و لعب، ظاهرتر است</w:t>
      </w:r>
      <w:r w:rsidR="006C11FC">
        <w:rPr>
          <w:rFonts w:cs="B Lotus"/>
          <w:sz w:val="28"/>
          <w:rtl/>
          <w:lang w:bidi="fa-IR"/>
        </w:rPr>
        <w:t>،</w:t>
      </w:r>
      <w:r w:rsidRPr="00782831">
        <w:rPr>
          <w:rFonts w:cs="B Lotus"/>
          <w:sz w:val="28"/>
          <w:rtl/>
          <w:lang w:bidi="fa-IR"/>
        </w:rPr>
        <w:t xml:space="preserve"> چون ابريشم براي زنان به طور مطلق و براي مردان در برخي حالات، مباح شده است. همچنين موسيقي و دف در مراسم عروسي و غيره مباح شده است. از طرف ديگر در اين نوع اخير، ادله</w:t>
      </w:r>
      <w:r w:rsidR="00912D91">
        <w:rPr>
          <w:rFonts w:cs="B Lotus"/>
          <w:sz w:val="28"/>
          <w:rtl/>
          <w:lang w:bidi="fa-IR"/>
        </w:rPr>
        <w:t xml:space="preserve">‌ی </w:t>
      </w:r>
      <w:r w:rsidRPr="00782831">
        <w:rPr>
          <w:rFonts w:cs="B Lotus"/>
          <w:sz w:val="28"/>
          <w:rtl/>
          <w:lang w:bidi="fa-IR"/>
        </w:rPr>
        <w:t>تحريمي كه در خمر بود، نيست. پس بدين صورت روشن شد كه جماعتي كه در زمين فرو</w:t>
      </w:r>
      <w:r w:rsidR="00912D91">
        <w:rPr>
          <w:rFonts w:cs="B Lotus"/>
          <w:sz w:val="28"/>
          <w:rtl/>
          <w:lang w:bidi="fa-IR"/>
        </w:rPr>
        <w:t xml:space="preserve"> می‌‌</w:t>
      </w:r>
      <w:r w:rsidRPr="00782831">
        <w:rPr>
          <w:rFonts w:cs="B Lotus"/>
          <w:sz w:val="28"/>
          <w:rtl/>
          <w:lang w:bidi="fa-IR"/>
        </w:rPr>
        <w:t>روند و زشت رو</w:t>
      </w:r>
      <w:r w:rsidR="00912D91">
        <w:rPr>
          <w:rFonts w:cs="B Lotus"/>
          <w:sz w:val="28"/>
          <w:rtl/>
          <w:lang w:bidi="fa-IR"/>
        </w:rPr>
        <w:t xml:space="preserve"> می‌‌</w:t>
      </w:r>
      <w:r w:rsidRPr="00782831">
        <w:rPr>
          <w:rFonts w:cs="B Lotus"/>
          <w:sz w:val="28"/>
          <w:rtl/>
          <w:lang w:bidi="fa-IR"/>
        </w:rPr>
        <w:t>شوند، اين كارها را از روي تأويل فاسد انجام</w:t>
      </w:r>
      <w:r w:rsidR="00912D91">
        <w:rPr>
          <w:rFonts w:cs="B Lotus"/>
          <w:sz w:val="28"/>
          <w:rtl/>
          <w:lang w:bidi="fa-IR"/>
        </w:rPr>
        <w:t xml:space="preserve"> می‌‌</w:t>
      </w:r>
      <w:r w:rsidRPr="00782831">
        <w:rPr>
          <w:rFonts w:cs="B Lotus"/>
          <w:sz w:val="28"/>
          <w:rtl/>
          <w:lang w:bidi="fa-IR"/>
        </w:rPr>
        <w:t>دهند</w:t>
      </w:r>
      <w:r w:rsidR="006C11FC">
        <w:rPr>
          <w:rFonts w:cs="B Lotus"/>
          <w:sz w:val="28"/>
          <w:rtl/>
          <w:lang w:bidi="fa-IR"/>
        </w:rPr>
        <w:t>،</w:t>
      </w:r>
      <w:r w:rsidRPr="00782831">
        <w:rPr>
          <w:rFonts w:cs="B Lotus"/>
          <w:sz w:val="28"/>
          <w:rtl/>
          <w:lang w:bidi="fa-IR"/>
        </w:rPr>
        <w:t xml:space="preserve"> تأويلي كه به وسيله</w:t>
      </w:r>
      <w:r w:rsidR="00912D91">
        <w:rPr>
          <w:rFonts w:cs="B Lotus"/>
          <w:sz w:val="28"/>
          <w:rtl/>
          <w:lang w:bidi="fa-IR"/>
        </w:rPr>
        <w:t xml:space="preserve">‌ی </w:t>
      </w:r>
      <w:r w:rsidRPr="00782831">
        <w:rPr>
          <w:rFonts w:cs="B Lotus"/>
          <w:sz w:val="28"/>
          <w:rtl/>
          <w:lang w:bidi="fa-IR"/>
        </w:rPr>
        <w:t>آن، محارم حدا را از طريق حيله</w:t>
      </w:r>
      <w:r w:rsidR="00E507EB">
        <w:rPr>
          <w:rFonts w:cs="B Lotus"/>
          <w:sz w:val="28"/>
          <w:rtl/>
          <w:lang w:bidi="fa-IR"/>
        </w:rPr>
        <w:t>‌ها</w:t>
      </w:r>
      <w:r w:rsidRPr="00782831">
        <w:rPr>
          <w:rFonts w:cs="B Lotus"/>
          <w:sz w:val="28"/>
          <w:rtl/>
          <w:lang w:bidi="fa-IR"/>
        </w:rPr>
        <w:t>ي شرعي حلال دانسته و از مقصود و حكمت شارع در تحريم اين چيزها روي گردانده</w:t>
      </w:r>
      <w:r w:rsidR="00E507EB">
        <w:rPr>
          <w:rFonts w:cs="B Lotus"/>
          <w:sz w:val="28"/>
          <w:rtl/>
          <w:lang w:bidi="fa-IR"/>
        </w:rPr>
        <w:t>‌اند</w:t>
      </w:r>
      <w:r w:rsidRPr="00782831">
        <w:rPr>
          <w:rFonts w:cs="B Lotus"/>
          <w:sz w:val="28"/>
          <w:rtl/>
          <w:lang w:bidi="fa-IR"/>
        </w:rPr>
        <w:t>».</w:t>
      </w:r>
    </w:p>
    <w:p w:rsidR="00634C2F" w:rsidRPr="00782831" w:rsidRDefault="00634C2F" w:rsidP="007B1E38">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بطه</w:t>
      </w:r>
      <w:r w:rsidRPr="00782831">
        <w:rPr>
          <w:rStyle w:val="FootnoteReference"/>
          <w:rFonts w:cs="B Lotus"/>
          <w:rtl/>
          <w:lang w:bidi="fa-IR"/>
        </w:rPr>
        <w:footnoteReference w:id="126"/>
      </w:r>
      <w:r w:rsidRPr="00782831">
        <w:rPr>
          <w:rFonts w:cs="B Lotus"/>
          <w:sz w:val="28"/>
          <w:rtl/>
          <w:lang w:bidi="fa-IR"/>
        </w:rPr>
        <w:t xml:space="preserve"> از اوزاعي نقل كرده كه پيامبر</w:t>
      </w:r>
      <w:r>
        <w:rPr>
          <w:rFonts w:cs="CTraditional Arabic"/>
          <w:sz w:val="28"/>
          <w:rtl/>
          <w:lang w:bidi="fa-IR"/>
        </w:rPr>
        <w:t>ص</w:t>
      </w:r>
      <w:r w:rsidRPr="00782831">
        <w:rPr>
          <w:rFonts w:cs="B Lotus"/>
          <w:sz w:val="28"/>
          <w:rtl/>
          <w:lang w:bidi="fa-IR"/>
        </w:rPr>
        <w:t xml:space="preserve"> فرمودند:</w:t>
      </w:r>
      <w:r w:rsidR="007B1E38">
        <w:rPr>
          <w:rFonts w:cs="B Lotus" w:hint="cs"/>
          <w:sz w:val="28"/>
          <w:rtl/>
          <w:lang w:bidi="fa-IR"/>
        </w:rPr>
        <w:t xml:space="preserve"> </w:t>
      </w:r>
      <w:r w:rsidR="007B1E38">
        <w:rPr>
          <w:rFonts w:cs="Traditional Arabic" w:hint="cs"/>
          <w:sz w:val="28"/>
          <w:rtl/>
          <w:lang w:bidi="fa-IR"/>
        </w:rPr>
        <w:t>«</w:t>
      </w:r>
      <w:r w:rsidRPr="007B1E38">
        <w:rPr>
          <w:rStyle w:val="Char2"/>
          <w:rtl/>
        </w:rPr>
        <w:t>يأتي عل</w:t>
      </w:r>
      <w:r w:rsidR="007B1E38">
        <w:rPr>
          <w:rStyle w:val="Char2"/>
          <w:rFonts w:hint="cs"/>
          <w:rtl/>
        </w:rPr>
        <w:t>ى</w:t>
      </w:r>
      <w:r w:rsidRPr="007B1E38">
        <w:rPr>
          <w:rStyle w:val="Char2"/>
          <w:rtl/>
        </w:rPr>
        <w:t xml:space="preserve"> الناس زمانُ يستحلّون فيه الربا بالبيع</w:t>
      </w:r>
      <w:r w:rsidR="007B1E38">
        <w:rPr>
          <w:rFonts w:cs="Traditional Arabic" w:hint="cs"/>
          <w:sz w:val="28"/>
          <w:rtl/>
          <w:lang w:bidi="fa-IR"/>
        </w:rPr>
        <w:t>»</w:t>
      </w:r>
      <w:r w:rsidRPr="00782831">
        <w:rPr>
          <w:rStyle w:val="FootnoteReference"/>
          <w:rFonts w:cs="B Lotus"/>
          <w:rtl/>
          <w:lang w:bidi="fa-IR"/>
        </w:rPr>
        <w:footnoteReference w:id="127"/>
      </w:r>
      <w:r w:rsidR="007B1E38">
        <w:rPr>
          <w:rFonts w:cs="B Lotus" w:hint="cs"/>
          <w:sz w:val="28"/>
          <w:rtl/>
          <w:lang w:bidi="fa-IR"/>
        </w:rPr>
        <w:t>.</w:t>
      </w:r>
      <w:r w:rsidRPr="00782831">
        <w:rPr>
          <w:rFonts w:cs="B Lotus"/>
          <w:sz w:val="28"/>
          <w:rtl/>
          <w:lang w:bidi="fa-IR"/>
        </w:rPr>
        <w:t xml:space="preserve"> </w:t>
      </w:r>
      <w:r w:rsidR="007B1E38" w:rsidRPr="007B1E38">
        <w:rPr>
          <w:rFonts w:cs="Traditional Arabic" w:hint="cs"/>
          <w:sz w:val="26"/>
          <w:szCs w:val="26"/>
          <w:rtl/>
          <w:lang w:bidi="fa-IR"/>
        </w:rPr>
        <w:t>«</w:t>
      </w:r>
      <w:r w:rsidRPr="007B1E38">
        <w:rPr>
          <w:rFonts w:cs="B Lotus"/>
          <w:sz w:val="26"/>
          <w:szCs w:val="26"/>
          <w:rtl/>
          <w:lang w:bidi="fa-IR"/>
        </w:rPr>
        <w:t>زماني بر سر مردم</w:t>
      </w:r>
      <w:r w:rsidR="00912D91" w:rsidRPr="007B1E38">
        <w:rPr>
          <w:rFonts w:cs="B Lotus"/>
          <w:sz w:val="26"/>
          <w:szCs w:val="26"/>
          <w:rtl/>
          <w:lang w:bidi="fa-IR"/>
        </w:rPr>
        <w:t xml:space="preserve"> می‌‌</w:t>
      </w:r>
      <w:r w:rsidRPr="007B1E38">
        <w:rPr>
          <w:rFonts w:cs="B Lotus"/>
          <w:sz w:val="26"/>
          <w:szCs w:val="26"/>
          <w:rtl/>
          <w:lang w:bidi="fa-IR"/>
        </w:rPr>
        <w:t>آيد كه در آن زمان، ربا را با بيع حلال</w:t>
      </w:r>
      <w:r w:rsidR="00912D91" w:rsidRPr="007B1E38">
        <w:rPr>
          <w:rFonts w:cs="B Lotus"/>
          <w:sz w:val="26"/>
          <w:szCs w:val="26"/>
          <w:rtl/>
          <w:lang w:bidi="fa-IR"/>
        </w:rPr>
        <w:t xml:space="preserve"> می‌‌</w:t>
      </w:r>
      <w:r w:rsidRPr="007B1E38">
        <w:rPr>
          <w:rFonts w:cs="B Lotus"/>
          <w:sz w:val="26"/>
          <w:szCs w:val="26"/>
          <w:rtl/>
          <w:lang w:bidi="fa-IR"/>
        </w:rPr>
        <w:t>دانند</w:t>
      </w:r>
      <w:r w:rsidR="007B1E38" w:rsidRPr="007B1E38">
        <w:rPr>
          <w:rFonts w:cs="Traditional Arabic" w:hint="cs"/>
          <w:sz w:val="26"/>
          <w:szCs w:val="26"/>
          <w:rtl/>
          <w:lang w:bidi="fa-IR"/>
        </w:rPr>
        <w:t>»</w:t>
      </w:r>
      <w:r w:rsidRPr="007B1E38">
        <w:rPr>
          <w:rFonts w:cs="B Lotus"/>
          <w:sz w:val="26"/>
          <w:szCs w:val="26"/>
          <w:rtl/>
          <w:lang w:bidi="fa-IR"/>
        </w:rPr>
        <w:t xml:space="preserve">. </w:t>
      </w:r>
      <w:r w:rsidRPr="00782831">
        <w:rPr>
          <w:rFonts w:cs="B Lotus"/>
          <w:sz w:val="28"/>
          <w:rtl/>
          <w:lang w:bidi="fa-IR"/>
        </w:rPr>
        <w:t>برخي از علما</w:t>
      </w:r>
      <w:r w:rsidR="00912D91">
        <w:rPr>
          <w:rFonts w:cs="B Lotus"/>
          <w:sz w:val="28"/>
          <w:rtl/>
          <w:lang w:bidi="fa-IR"/>
        </w:rPr>
        <w:t xml:space="preserve"> می‌‌</w:t>
      </w:r>
      <w:r w:rsidR="007B1E38">
        <w:rPr>
          <w:rFonts w:cs="B Lotus"/>
          <w:sz w:val="28"/>
          <w:rtl/>
          <w:lang w:bidi="fa-IR"/>
        </w:rPr>
        <w:t>گويند: منظور معامله</w:t>
      </w:r>
      <w:r w:rsidR="007B1E38">
        <w:rPr>
          <w:rFonts w:cs="B Lotus" w:hint="cs"/>
          <w:sz w:val="28"/>
          <w:rtl/>
          <w:lang w:bidi="fa-IR"/>
        </w:rPr>
        <w:t>‌</w:t>
      </w:r>
      <w:r w:rsidRPr="00782831">
        <w:rPr>
          <w:rFonts w:cs="B Lotus"/>
          <w:sz w:val="28"/>
          <w:rtl/>
          <w:lang w:bidi="fa-IR"/>
        </w:rPr>
        <w:t>ي</w:t>
      </w:r>
      <w:r w:rsidR="007B1E38">
        <w:rPr>
          <w:rFonts w:cs="B Lotus" w:hint="cs"/>
          <w:sz w:val="28"/>
          <w:rtl/>
          <w:lang w:bidi="fa-IR"/>
        </w:rPr>
        <w:t xml:space="preserve"> </w:t>
      </w:r>
      <w:r w:rsidRPr="00782831">
        <w:rPr>
          <w:rFonts w:cs="B Lotus"/>
          <w:sz w:val="28"/>
          <w:rtl/>
          <w:lang w:bidi="fa-IR"/>
        </w:rPr>
        <w:t>«عينه»</w:t>
      </w:r>
      <w:r w:rsidR="007B1E38">
        <w:rPr>
          <w:rFonts w:cs="B Lotus" w:hint="cs"/>
          <w:sz w:val="28"/>
          <w:rtl/>
          <w:lang w:bidi="fa-IR"/>
        </w:rPr>
        <w:t xml:space="preserve"> </w:t>
      </w:r>
      <w:r w:rsidRPr="00782831">
        <w:rPr>
          <w:rFonts w:cs="B Lotus"/>
          <w:sz w:val="28"/>
          <w:rtl/>
          <w:lang w:bidi="fa-IR"/>
        </w:rPr>
        <w:t>است.</w:t>
      </w:r>
    </w:p>
    <w:p w:rsidR="00634C2F" w:rsidRPr="00782831" w:rsidRDefault="00634C2F" w:rsidP="007B1E38">
      <w:pPr>
        <w:pStyle w:val="ListParagraph"/>
        <w:spacing w:before="0" w:beforeAutospacing="0" w:after="0" w:afterAutospacing="0"/>
        <w:ind w:left="0" w:firstLine="284"/>
        <w:rPr>
          <w:rFonts w:cs="B Lotus"/>
          <w:sz w:val="28"/>
          <w:rtl/>
          <w:lang w:bidi="fa-IR"/>
        </w:rPr>
      </w:pPr>
      <w:r w:rsidRPr="00782831">
        <w:rPr>
          <w:rFonts w:cs="B Lotus"/>
          <w:sz w:val="28"/>
          <w:rtl/>
          <w:lang w:bidi="fa-IR"/>
        </w:rPr>
        <w:t>راجع به حلال دانستن زنا، حديثي روايت شده كه ابراهيم حربي از ابوثعلبه از پيامبر</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روايت كرده كه ايشان فرمودند:</w:t>
      </w:r>
      <w:r w:rsidR="007B1E38">
        <w:rPr>
          <w:rFonts w:cs="B Lotus" w:hint="cs"/>
          <w:sz w:val="28"/>
          <w:rtl/>
          <w:lang w:bidi="fa-IR"/>
        </w:rPr>
        <w:t xml:space="preserve"> </w:t>
      </w:r>
      <w:r w:rsidR="007B1E38">
        <w:rPr>
          <w:rFonts w:cs="Traditional Arabic" w:hint="cs"/>
          <w:sz w:val="28"/>
          <w:rtl/>
          <w:lang w:bidi="fa-IR"/>
        </w:rPr>
        <w:t>«</w:t>
      </w:r>
      <w:r w:rsidR="007B1E38" w:rsidRPr="007B1E38">
        <w:rPr>
          <w:rStyle w:val="Char2"/>
          <w:rFonts w:hint="eastAsia"/>
          <w:rtl/>
        </w:rPr>
        <w:t>أَوَّلُ</w:t>
      </w:r>
      <w:r w:rsidR="007B1E38" w:rsidRPr="007B1E38">
        <w:rPr>
          <w:rStyle w:val="Char2"/>
          <w:rtl/>
        </w:rPr>
        <w:t xml:space="preserve"> </w:t>
      </w:r>
      <w:r w:rsidR="007B1E38" w:rsidRPr="007B1E38">
        <w:rPr>
          <w:rStyle w:val="Char2"/>
          <w:rFonts w:hint="eastAsia"/>
          <w:rtl/>
        </w:rPr>
        <w:t>دِينِكُمْ</w:t>
      </w:r>
      <w:r w:rsidR="007B1E38" w:rsidRPr="007B1E38">
        <w:rPr>
          <w:rStyle w:val="Char2"/>
          <w:rtl/>
        </w:rPr>
        <w:t xml:space="preserve"> </w:t>
      </w:r>
      <w:r w:rsidR="007B1E38" w:rsidRPr="007B1E38">
        <w:rPr>
          <w:rStyle w:val="Char2"/>
          <w:rFonts w:hint="eastAsia"/>
          <w:rtl/>
        </w:rPr>
        <w:t>نُبُوَّةٌ</w:t>
      </w:r>
      <w:r w:rsidR="007B1E38" w:rsidRPr="007B1E38">
        <w:rPr>
          <w:rStyle w:val="Char2"/>
          <w:rtl/>
        </w:rPr>
        <w:t xml:space="preserve"> </w:t>
      </w:r>
      <w:r w:rsidR="007B1E38" w:rsidRPr="007B1E38">
        <w:rPr>
          <w:rStyle w:val="Char2"/>
          <w:rFonts w:hint="eastAsia"/>
          <w:rtl/>
        </w:rPr>
        <w:t>وَرَحْمَةٌ</w:t>
      </w:r>
      <w:r w:rsidR="003F375B">
        <w:rPr>
          <w:rStyle w:val="Char2"/>
          <w:rtl/>
        </w:rPr>
        <w:t>،</w:t>
      </w:r>
      <w:r w:rsidR="007B1E38" w:rsidRPr="007B1E38">
        <w:rPr>
          <w:rStyle w:val="Char2"/>
          <w:rtl/>
        </w:rPr>
        <w:t xml:space="preserve"> </w:t>
      </w:r>
      <w:r w:rsidR="007B1E38" w:rsidRPr="007B1E38">
        <w:rPr>
          <w:rStyle w:val="Char2"/>
          <w:rFonts w:hint="eastAsia"/>
          <w:rtl/>
        </w:rPr>
        <w:t>ثُمَّ</w:t>
      </w:r>
      <w:r w:rsidR="007B1E38" w:rsidRPr="007B1E38">
        <w:rPr>
          <w:rStyle w:val="Char2"/>
          <w:rtl/>
        </w:rPr>
        <w:t xml:space="preserve"> </w:t>
      </w:r>
      <w:r w:rsidR="007B1E38" w:rsidRPr="007B1E38">
        <w:rPr>
          <w:rStyle w:val="Char2"/>
          <w:rFonts w:hint="eastAsia"/>
          <w:rtl/>
        </w:rPr>
        <w:t>مُلْكٌ</w:t>
      </w:r>
      <w:r w:rsidR="007B1E38" w:rsidRPr="007B1E38">
        <w:rPr>
          <w:rStyle w:val="Char2"/>
          <w:rtl/>
        </w:rPr>
        <w:t xml:space="preserve"> </w:t>
      </w:r>
      <w:r w:rsidR="007B1E38" w:rsidRPr="007B1E38">
        <w:rPr>
          <w:rStyle w:val="Char2"/>
          <w:rFonts w:hint="eastAsia"/>
          <w:rtl/>
        </w:rPr>
        <w:t>وَرَحْمَةٌ</w:t>
      </w:r>
      <w:r w:rsidR="003F375B">
        <w:rPr>
          <w:rStyle w:val="Char2"/>
          <w:rtl/>
        </w:rPr>
        <w:t>،</w:t>
      </w:r>
      <w:r w:rsidR="007B1E38" w:rsidRPr="007B1E38">
        <w:rPr>
          <w:rStyle w:val="Char2"/>
          <w:rtl/>
        </w:rPr>
        <w:t xml:space="preserve"> </w:t>
      </w:r>
      <w:r w:rsidR="007B1E38" w:rsidRPr="007B1E38">
        <w:rPr>
          <w:rStyle w:val="Char2"/>
          <w:rFonts w:hint="eastAsia"/>
          <w:rtl/>
        </w:rPr>
        <w:t>ثُمَّ</w:t>
      </w:r>
      <w:r w:rsidR="007B1E38" w:rsidRPr="007B1E38">
        <w:rPr>
          <w:rStyle w:val="Char2"/>
          <w:rtl/>
        </w:rPr>
        <w:t xml:space="preserve"> </w:t>
      </w:r>
      <w:r w:rsidR="007B1E38" w:rsidRPr="007B1E38">
        <w:rPr>
          <w:rStyle w:val="Char2"/>
          <w:rFonts w:hint="eastAsia"/>
          <w:rtl/>
        </w:rPr>
        <w:t>مُلْكٌ</w:t>
      </w:r>
      <w:r w:rsidR="007B1E38" w:rsidRPr="007B1E38">
        <w:rPr>
          <w:rStyle w:val="Char2"/>
          <w:rtl/>
        </w:rPr>
        <w:t xml:space="preserve"> </w:t>
      </w:r>
      <w:r w:rsidR="007B1E38" w:rsidRPr="007B1E38">
        <w:rPr>
          <w:rStyle w:val="Char2"/>
          <w:rFonts w:hint="eastAsia"/>
          <w:rtl/>
        </w:rPr>
        <w:t>أَعْفَرُ</w:t>
      </w:r>
      <w:r w:rsidR="003F375B">
        <w:rPr>
          <w:rStyle w:val="Char2"/>
          <w:rtl/>
        </w:rPr>
        <w:t>،</w:t>
      </w:r>
      <w:r w:rsidR="007B1E38" w:rsidRPr="007B1E38">
        <w:rPr>
          <w:rStyle w:val="Char2"/>
          <w:rtl/>
        </w:rPr>
        <w:t xml:space="preserve"> </w:t>
      </w:r>
      <w:r w:rsidR="007B1E38" w:rsidRPr="007B1E38">
        <w:rPr>
          <w:rStyle w:val="Char2"/>
          <w:rFonts w:hint="eastAsia"/>
          <w:rtl/>
        </w:rPr>
        <w:t>ثُمَّ</w:t>
      </w:r>
      <w:r w:rsidR="007B1E38" w:rsidRPr="007B1E38">
        <w:rPr>
          <w:rStyle w:val="Char2"/>
          <w:rtl/>
        </w:rPr>
        <w:t xml:space="preserve"> </w:t>
      </w:r>
      <w:r w:rsidR="007B1E38" w:rsidRPr="007B1E38">
        <w:rPr>
          <w:rStyle w:val="Char2"/>
          <w:rFonts w:hint="eastAsia"/>
          <w:rtl/>
        </w:rPr>
        <w:t>مُلْكٌ</w:t>
      </w:r>
      <w:r w:rsidR="007B1E38" w:rsidRPr="007B1E38">
        <w:rPr>
          <w:rStyle w:val="Char2"/>
          <w:rtl/>
        </w:rPr>
        <w:t xml:space="preserve"> </w:t>
      </w:r>
      <w:r w:rsidR="007B1E38" w:rsidRPr="007B1E38">
        <w:rPr>
          <w:rStyle w:val="Char2"/>
          <w:rFonts w:hint="eastAsia"/>
          <w:rtl/>
        </w:rPr>
        <w:t>وَجَبَرُوتٌ</w:t>
      </w:r>
      <w:r w:rsidR="007B1E38" w:rsidRPr="007B1E38">
        <w:rPr>
          <w:rStyle w:val="Char2"/>
          <w:rtl/>
        </w:rPr>
        <w:t xml:space="preserve"> </w:t>
      </w:r>
      <w:r w:rsidR="007B1E38" w:rsidRPr="007B1E38">
        <w:rPr>
          <w:rStyle w:val="Char2"/>
          <w:rFonts w:hint="eastAsia"/>
          <w:rtl/>
        </w:rPr>
        <w:t>يُسْتَحَلُّ</w:t>
      </w:r>
      <w:r w:rsidR="007B1E38" w:rsidRPr="007B1E38">
        <w:rPr>
          <w:rStyle w:val="Char2"/>
          <w:rtl/>
        </w:rPr>
        <w:t xml:space="preserve"> </w:t>
      </w:r>
      <w:r w:rsidR="007B1E38" w:rsidRPr="007B1E38">
        <w:rPr>
          <w:rStyle w:val="Char2"/>
          <w:rFonts w:hint="eastAsia"/>
          <w:rtl/>
        </w:rPr>
        <w:t>فِيهَا</w:t>
      </w:r>
      <w:r w:rsidR="007B1E38" w:rsidRPr="007B1E38">
        <w:rPr>
          <w:rStyle w:val="Char2"/>
          <w:rtl/>
        </w:rPr>
        <w:t xml:space="preserve"> </w:t>
      </w:r>
      <w:r w:rsidR="007B1E38" w:rsidRPr="007B1E38">
        <w:rPr>
          <w:rStyle w:val="Char2"/>
          <w:rFonts w:hint="eastAsia"/>
          <w:rtl/>
        </w:rPr>
        <w:t>الْخَمْرُ</w:t>
      </w:r>
      <w:r w:rsidR="007B1E38" w:rsidRPr="007B1E38">
        <w:rPr>
          <w:rStyle w:val="Char2"/>
          <w:rtl/>
        </w:rPr>
        <w:t xml:space="preserve"> </w:t>
      </w:r>
      <w:r w:rsidR="007B1E38" w:rsidRPr="007B1E38">
        <w:rPr>
          <w:rStyle w:val="Char2"/>
          <w:rFonts w:hint="eastAsia"/>
          <w:rtl/>
        </w:rPr>
        <w:t>وَالْحَرِيرُ</w:t>
      </w:r>
      <w:r w:rsidR="007B1E38">
        <w:rPr>
          <w:rFonts w:cs="Traditional Arabic" w:hint="cs"/>
          <w:sz w:val="28"/>
          <w:rtl/>
          <w:lang w:bidi="fa-IR"/>
        </w:rPr>
        <w:t>»</w:t>
      </w:r>
      <w:r w:rsidRPr="00782831">
        <w:rPr>
          <w:rStyle w:val="FootnoteReference"/>
          <w:rFonts w:cs="B Lotus"/>
          <w:rtl/>
          <w:lang w:bidi="fa-IR"/>
        </w:rPr>
        <w:footnoteReference w:id="128"/>
      </w:r>
      <w:r w:rsidR="007B1E38">
        <w:rPr>
          <w:rFonts w:cs="B Lotus" w:hint="cs"/>
          <w:sz w:val="28"/>
          <w:rtl/>
          <w:lang w:bidi="fa-IR"/>
        </w:rPr>
        <w:t>.</w:t>
      </w:r>
      <w:r w:rsidRPr="00782831">
        <w:rPr>
          <w:rFonts w:cs="B Lotus"/>
          <w:sz w:val="28"/>
          <w:rtl/>
          <w:lang w:bidi="fa-IR"/>
        </w:rPr>
        <w:t xml:space="preserve"> </w:t>
      </w:r>
      <w:r w:rsidR="007B1E38" w:rsidRPr="007B1E38">
        <w:rPr>
          <w:rFonts w:cs="Traditional Arabic" w:hint="cs"/>
          <w:sz w:val="26"/>
          <w:szCs w:val="26"/>
          <w:rtl/>
          <w:lang w:bidi="fa-IR"/>
        </w:rPr>
        <w:t>«</w:t>
      </w:r>
      <w:r w:rsidR="007B1E38" w:rsidRPr="007B1E38">
        <w:rPr>
          <w:rFonts w:cs="B Lotus"/>
          <w:sz w:val="26"/>
          <w:szCs w:val="26"/>
          <w:rtl/>
          <w:lang w:bidi="fa-IR"/>
        </w:rPr>
        <w:t>ابتداي دين</w:t>
      </w:r>
      <w:r w:rsidR="007B1E38" w:rsidRPr="007B1E38">
        <w:rPr>
          <w:rFonts w:cs="B Lotus" w:hint="cs"/>
          <w:sz w:val="26"/>
          <w:szCs w:val="26"/>
          <w:rtl/>
          <w:lang w:bidi="fa-IR"/>
        </w:rPr>
        <w:t>‌‌</w:t>
      </w:r>
      <w:r w:rsidRPr="007B1E38">
        <w:rPr>
          <w:rFonts w:cs="B Lotus"/>
          <w:sz w:val="26"/>
          <w:szCs w:val="26"/>
          <w:rtl/>
          <w:lang w:bidi="fa-IR"/>
        </w:rPr>
        <w:t>تان، پيامبري و رحمت است. سپس پادشاهي و رحمت، و پس از آن پادشاهي و زور</w:t>
      </w:r>
      <w:r w:rsidR="00912D91" w:rsidRPr="007B1E38">
        <w:rPr>
          <w:rFonts w:cs="B Lotus"/>
          <w:sz w:val="26"/>
          <w:szCs w:val="26"/>
          <w:rtl/>
          <w:lang w:bidi="fa-IR"/>
        </w:rPr>
        <w:t xml:space="preserve"> می‌‌</w:t>
      </w:r>
      <w:r w:rsidRPr="007B1E38">
        <w:rPr>
          <w:rFonts w:cs="B Lotus"/>
          <w:sz w:val="26"/>
          <w:szCs w:val="26"/>
          <w:rtl/>
          <w:lang w:bidi="fa-IR"/>
        </w:rPr>
        <w:t>باشد. سپس پادشاهي گزيده شده است كه فرج زن و لباس ابريشم در آن حلال دانسته</w:t>
      </w:r>
      <w:r w:rsidR="00912D91" w:rsidRPr="007B1E38">
        <w:rPr>
          <w:rFonts w:cs="B Lotus"/>
          <w:sz w:val="26"/>
          <w:szCs w:val="26"/>
          <w:rtl/>
          <w:lang w:bidi="fa-IR"/>
        </w:rPr>
        <w:t xml:space="preserve"> می‌‌</w:t>
      </w:r>
      <w:r w:rsidRPr="007B1E38">
        <w:rPr>
          <w:rFonts w:cs="B Lotus"/>
          <w:sz w:val="26"/>
          <w:szCs w:val="26"/>
          <w:rtl/>
          <w:lang w:bidi="fa-IR"/>
        </w:rPr>
        <w:t>شود</w:t>
      </w:r>
      <w:r w:rsidR="007B1E38" w:rsidRPr="007B1E38">
        <w:rPr>
          <w:rFonts w:cs="Traditional Arabic" w:hint="cs"/>
          <w:sz w:val="26"/>
          <w:szCs w:val="26"/>
          <w:rtl/>
          <w:lang w:bidi="fa-IR"/>
        </w:rPr>
        <w:t>»</w:t>
      </w:r>
      <w:r w:rsidRPr="007B1E38">
        <w:rPr>
          <w:rFonts w:cs="B Lotus"/>
          <w:sz w:val="26"/>
          <w:szCs w:val="26"/>
          <w:rtl/>
          <w:lang w:bidi="fa-IR"/>
        </w:rPr>
        <w:t>.</w:t>
      </w:r>
      <w:r w:rsidRPr="00782831">
        <w:rPr>
          <w:rFonts w:cs="B Lotus"/>
          <w:sz w:val="28"/>
          <w:rtl/>
          <w:lang w:bidi="fa-IR"/>
        </w:rPr>
        <w:t xml:space="preserve"> منظورش حلال دانستن فرج زن از طريق حرام است. «حِر» با كسر حاء و راء بدون تشديد، به معناي فرج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علما گفته</w:t>
      </w:r>
      <w:r w:rsidR="00E507EB">
        <w:rPr>
          <w:rFonts w:cs="B Lotus"/>
          <w:sz w:val="28"/>
          <w:rtl/>
          <w:lang w:bidi="fa-IR"/>
        </w:rPr>
        <w:t>‌اند</w:t>
      </w:r>
      <w:r w:rsidRPr="00782831">
        <w:rPr>
          <w:rStyle w:val="FootnoteReference"/>
          <w:rFonts w:cs="B Lotus"/>
          <w:rtl/>
          <w:lang w:bidi="fa-IR"/>
        </w:rPr>
        <w:footnoteReference w:id="129"/>
      </w:r>
      <w:r w:rsidRPr="00782831">
        <w:rPr>
          <w:rFonts w:cs="B Lotus"/>
          <w:sz w:val="28"/>
          <w:rtl/>
          <w:lang w:bidi="fa-IR"/>
        </w:rPr>
        <w:t>: «احتمال دارد كه منظور آن، حلال دانستن نكاح محلّل و مانند آن باشد كه موجب حلال دانستن فرج زنان از طريق حرام</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007B1E38">
        <w:rPr>
          <w:rFonts w:cs="B Lotus"/>
          <w:sz w:val="28"/>
          <w:rtl/>
          <w:lang w:bidi="fa-IR"/>
        </w:rPr>
        <w:t xml:space="preserve"> چون هيچ</w:t>
      </w:r>
      <w:r w:rsidR="007B1E38">
        <w:rPr>
          <w:rFonts w:cs="B Lotus" w:hint="cs"/>
          <w:sz w:val="28"/>
          <w:rtl/>
          <w:lang w:bidi="fa-IR"/>
        </w:rPr>
        <w:t>‌</w:t>
      </w:r>
      <w:r w:rsidRPr="00782831">
        <w:rPr>
          <w:rFonts w:cs="B Lotus"/>
          <w:sz w:val="28"/>
          <w:rtl/>
          <w:lang w:bidi="fa-IR"/>
        </w:rPr>
        <w:t>يك از امت اسلام، عمل زنا را حلال ندانسته است. منظورش از حلال دانستن، تنها ذات انجام دادن آن نيست، چون اين كار پيوسته</w:t>
      </w:r>
      <w:r w:rsidR="007B1E38">
        <w:rPr>
          <w:rFonts w:cs="B Lotus"/>
          <w:sz w:val="28"/>
          <w:rtl/>
          <w:lang w:bidi="fa-IR"/>
        </w:rPr>
        <w:t xml:space="preserve"> می</w:t>
      </w:r>
      <w:r w:rsidRPr="00782831">
        <w:rPr>
          <w:rFonts w:cs="B Lotus"/>
          <w:sz w:val="28"/>
          <w:rtl/>
          <w:lang w:bidi="fa-IR"/>
        </w:rPr>
        <w:t>ان مردم بوده است. به علاوه، لفظ استحلال</w:t>
      </w:r>
      <w:r w:rsidR="007B1E38">
        <w:rPr>
          <w:rFonts w:cs="B Lotus" w:hint="cs"/>
          <w:sz w:val="28"/>
          <w:rtl/>
          <w:lang w:bidi="fa-IR"/>
        </w:rPr>
        <w:t xml:space="preserve"> </w:t>
      </w:r>
      <w:r w:rsidRPr="00782831">
        <w:rPr>
          <w:rFonts w:cs="B Lotus"/>
          <w:sz w:val="28"/>
          <w:rtl/>
          <w:lang w:bidi="fa-IR"/>
        </w:rPr>
        <w:t>(حلال دانستن) در اصل در خصوص كسي كه به عقيده</w:t>
      </w:r>
      <w:r w:rsidR="00E507EB">
        <w:rPr>
          <w:rFonts w:cs="B Lotus"/>
          <w:sz w:val="28"/>
          <w:rtl/>
          <w:lang w:bidi="fa-IR"/>
        </w:rPr>
        <w:t xml:space="preserve">‌اش </w:t>
      </w:r>
      <w:r w:rsidRPr="00782831">
        <w:rPr>
          <w:rFonts w:cs="B Lotus"/>
          <w:sz w:val="28"/>
          <w:rtl/>
          <w:lang w:bidi="fa-IR"/>
        </w:rPr>
        <w:t>چيزي حلال است، استعمال</w:t>
      </w:r>
      <w:r w:rsidR="00912D91">
        <w:rPr>
          <w:rFonts w:cs="B Lotus"/>
          <w:sz w:val="28"/>
          <w:rtl/>
          <w:lang w:bidi="fa-IR"/>
        </w:rPr>
        <w:t xml:space="preserve"> می‌‌</w:t>
      </w:r>
      <w:r w:rsidRPr="00782831">
        <w:rPr>
          <w:rFonts w:cs="B Lotus"/>
          <w:sz w:val="28"/>
          <w:rtl/>
          <w:lang w:bidi="fa-IR"/>
        </w:rPr>
        <w:t>شود. واقعيت امر نيز چنين است، چون اين پادشاهي گزيده شده بعد از دوران خلافت، در اواخر عصر تابعين بود. در آن زمان</w:t>
      </w:r>
      <w:r w:rsidR="00E507EB">
        <w:rPr>
          <w:rFonts w:cs="B Lotus"/>
          <w:sz w:val="28"/>
          <w:rtl/>
          <w:lang w:bidi="fa-IR"/>
        </w:rPr>
        <w:t>‌ها</w:t>
      </w:r>
      <w:r w:rsidRPr="00782831">
        <w:rPr>
          <w:rFonts w:cs="B Lotus"/>
          <w:sz w:val="28"/>
          <w:rtl/>
          <w:lang w:bidi="fa-IR"/>
        </w:rPr>
        <w:t>، در آغاز كار كساني بودند كه به نكاح محلّل فتوا</w:t>
      </w:r>
      <w:r w:rsidR="00912D91">
        <w:rPr>
          <w:rFonts w:cs="B Lotus"/>
          <w:sz w:val="28"/>
          <w:rtl/>
          <w:lang w:bidi="fa-IR"/>
        </w:rPr>
        <w:t xml:space="preserve"> می‌‌</w:t>
      </w:r>
      <w:r w:rsidRPr="00782831">
        <w:rPr>
          <w:rFonts w:cs="B Lotus"/>
          <w:sz w:val="28"/>
          <w:rtl/>
          <w:lang w:bidi="fa-IR"/>
        </w:rPr>
        <w:t>دادند و قبل از آن اصلاً كسي به آن فتوا نداده بود».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مؤيد اين مطلب، روايت مشهور ابن مسعود</w:t>
      </w:r>
      <w:r w:rsidR="00B3746E" w:rsidRPr="00B3746E">
        <w:rPr>
          <w:rFonts w:ascii="B Lotus" w:hAnsi="B Lotus" w:cs="B Lotus"/>
          <w:sz w:val="28"/>
          <w:szCs w:val="34"/>
          <w:lang w:bidi="fa-IR"/>
        </w:rPr>
        <w:sym w:font="AGA Arabesque" w:char="F074"/>
      </w:r>
      <w:r w:rsidRPr="00782831">
        <w:rPr>
          <w:rFonts w:cs="B Lotus"/>
          <w:sz w:val="28"/>
          <w:rtl/>
          <w:lang w:bidi="fa-IR"/>
        </w:rPr>
        <w:t xml:space="preserve"> است كه طي آن آمده است: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رباخوار و موكل ربا و دو شاهد و نويسنده</w:t>
      </w:r>
      <w:r w:rsidR="00912D91">
        <w:rPr>
          <w:rFonts w:cs="B Lotus"/>
          <w:sz w:val="28"/>
          <w:rtl/>
          <w:lang w:bidi="fa-IR"/>
        </w:rPr>
        <w:t xml:space="preserve">‌ی </w:t>
      </w:r>
      <w:r w:rsidRPr="00782831">
        <w:rPr>
          <w:rFonts w:cs="B Lotus"/>
          <w:sz w:val="28"/>
          <w:rtl/>
          <w:lang w:bidi="fa-IR"/>
        </w:rPr>
        <w:t>معامله</w:t>
      </w:r>
      <w:r w:rsidR="00912D91">
        <w:rPr>
          <w:rFonts w:cs="B Lotus"/>
          <w:sz w:val="28"/>
          <w:rtl/>
          <w:lang w:bidi="fa-IR"/>
        </w:rPr>
        <w:t xml:space="preserve">‌ی </w:t>
      </w:r>
      <w:r w:rsidRPr="00782831">
        <w:rPr>
          <w:rFonts w:cs="B Lotus"/>
          <w:sz w:val="28"/>
          <w:rtl/>
          <w:lang w:bidi="fa-IR"/>
        </w:rPr>
        <w:t>ربا و محلَّل</w:t>
      </w:r>
      <w:r w:rsidR="007B1E38">
        <w:rPr>
          <w:rFonts w:cs="B Lotus" w:hint="cs"/>
          <w:sz w:val="28"/>
          <w:rtl/>
          <w:lang w:bidi="fa-IR"/>
        </w:rPr>
        <w:t xml:space="preserve"> </w:t>
      </w:r>
      <w:r w:rsidRPr="00782831">
        <w:rPr>
          <w:rFonts w:cs="B Lotus"/>
          <w:sz w:val="28"/>
          <w:rtl/>
          <w:lang w:bidi="fa-IR"/>
        </w:rPr>
        <w:t>(كسي كه زن سه طلاقه را براي شوهر زن كه طلاقش داده، با حيله حلال</w:t>
      </w:r>
      <w:r w:rsidR="00912D91">
        <w:rPr>
          <w:rFonts w:cs="B Lotus"/>
          <w:sz w:val="28"/>
          <w:rtl/>
          <w:lang w:bidi="fa-IR"/>
        </w:rPr>
        <w:t xml:space="preserve"> می‌‌</w:t>
      </w:r>
      <w:r w:rsidRPr="00782831">
        <w:rPr>
          <w:rFonts w:cs="B Lotus"/>
          <w:sz w:val="28"/>
          <w:rtl/>
          <w:lang w:bidi="fa-IR"/>
        </w:rPr>
        <w:t>كند) و محلَّل له</w:t>
      </w:r>
      <w:r w:rsidR="007B1E38">
        <w:rPr>
          <w:rFonts w:cs="B Lotus" w:hint="cs"/>
          <w:sz w:val="28"/>
          <w:rtl/>
          <w:lang w:bidi="fa-IR"/>
        </w:rPr>
        <w:t xml:space="preserve"> </w:t>
      </w:r>
      <w:r w:rsidRPr="00782831">
        <w:rPr>
          <w:rFonts w:cs="B Lotus"/>
          <w:sz w:val="28"/>
          <w:rtl/>
          <w:lang w:bidi="fa-IR"/>
        </w:rPr>
        <w:t xml:space="preserve">(شوهرِ زنِ سه طلاقه) را </w:t>
      </w:r>
      <w:r w:rsidR="007B1E38">
        <w:rPr>
          <w:rFonts w:cs="B Lotus"/>
          <w:sz w:val="28"/>
          <w:rtl/>
          <w:lang w:bidi="fa-IR"/>
        </w:rPr>
        <w:t>نفرين كرده است</w:t>
      </w:r>
      <w:r w:rsidRPr="00782831">
        <w:rPr>
          <w:rStyle w:val="FootnoteReference"/>
          <w:rFonts w:cs="B Lotus"/>
          <w:rtl/>
          <w:lang w:bidi="fa-IR"/>
        </w:rPr>
        <w:footnoteReference w:id="130"/>
      </w:r>
      <w:r w:rsidR="007B1E38">
        <w:rPr>
          <w:rFonts w:cs="B Lotus" w:hint="cs"/>
          <w:sz w:val="28"/>
          <w:rtl/>
          <w:lang w:bidi="fa-IR"/>
        </w:rPr>
        <w:t>.</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احمد از ابن مسعود</w:t>
      </w:r>
      <w:r w:rsidR="00B3746E" w:rsidRPr="00B3746E">
        <w:rPr>
          <w:rFonts w:ascii="B Lotus" w:hAnsi="B Lotus" w:cs="B Lotus"/>
          <w:sz w:val="28"/>
          <w:szCs w:val="34"/>
          <w:lang w:bidi="fa-IR"/>
        </w:rPr>
        <w:sym w:font="AGA Arabesque" w:char="F074"/>
      </w:r>
      <w:r w:rsidRPr="00782831">
        <w:rPr>
          <w:rFonts w:cs="B Lotus"/>
          <w:sz w:val="28"/>
          <w:rtl/>
          <w:lang w:bidi="fa-IR"/>
        </w:rPr>
        <w:t xml:space="preserve"> از پيامبر</w:t>
      </w:r>
      <w:r>
        <w:rPr>
          <w:rFonts w:cs="CTraditional Arabic"/>
          <w:sz w:val="28"/>
          <w:rtl/>
          <w:lang w:bidi="fa-IR"/>
        </w:rPr>
        <w:t>ص</w:t>
      </w:r>
      <w:r w:rsidRPr="00782831">
        <w:rPr>
          <w:rFonts w:cs="B Lotus"/>
          <w:sz w:val="28"/>
          <w:rtl/>
          <w:lang w:bidi="fa-IR"/>
        </w:rPr>
        <w:t xml:space="preserve"> روايت كرده كه آن حضرت فرمودند:</w:t>
      </w:r>
      <w:r w:rsidR="007B1E38">
        <w:rPr>
          <w:rFonts w:cs="B Lotus" w:hint="cs"/>
          <w:sz w:val="28"/>
          <w:rtl/>
          <w:lang w:bidi="fa-IR"/>
        </w:rPr>
        <w:t xml:space="preserve"> </w:t>
      </w:r>
      <w:r w:rsidR="007B1E38">
        <w:rPr>
          <w:rFonts w:cs="Traditional Arabic" w:hint="cs"/>
          <w:sz w:val="28"/>
          <w:rtl/>
          <w:lang w:bidi="fa-IR"/>
        </w:rPr>
        <w:t>«‌</w:t>
      </w:r>
      <w:r w:rsidR="007B1E38" w:rsidRPr="007B1E38">
        <w:rPr>
          <w:rStyle w:val="Char2"/>
          <w:rFonts w:hint="eastAsia"/>
          <w:rtl/>
        </w:rPr>
        <w:t>مَا</w:t>
      </w:r>
      <w:r w:rsidR="007B1E38" w:rsidRPr="007B1E38">
        <w:rPr>
          <w:rStyle w:val="Char2"/>
          <w:rtl/>
        </w:rPr>
        <w:t xml:space="preserve"> </w:t>
      </w:r>
      <w:r w:rsidR="007B1E38" w:rsidRPr="007B1E38">
        <w:rPr>
          <w:rStyle w:val="Char2"/>
          <w:rFonts w:hint="eastAsia"/>
          <w:rtl/>
        </w:rPr>
        <w:t>ظَهَرَ</w:t>
      </w:r>
      <w:r w:rsidR="007B1E38" w:rsidRPr="007B1E38">
        <w:rPr>
          <w:rStyle w:val="Char2"/>
          <w:rtl/>
        </w:rPr>
        <w:t xml:space="preserve"> </w:t>
      </w:r>
      <w:r w:rsidR="007B1E38" w:rsidRPr="007B1E38">
        <w:rPr>
          <w:rStyle w:val="Char2"/>
          <w:rFonts w:hint="eastAsia"/>
          <w:rtl/>
        </w:rPr>
        <w:t>فِى</w:t>
      </w:r>
      <w:r w:rsidR="007B1E38" w:rsidRPr="007B1E38">
        <w:rPr>
          <w:rStyle w:val="Char2"/>
          <w:rtl/>
        </w:rPr>
        <w:t xml:space="preserve"> </w:t>
      </w:r>
      <w:r w:rsidR="007B1E38" w:rsidRPr="007B1E38">
        <w:rPr>
          <w:rStyle w:val="Char2"/>
          <w:rFonts w:hint="eastAsia"/>
          <w:rtl/>
        </w:rPr>
        <w:t>قَوْمٍ</w:t>
      </w:r>
      <w:r w:rsidR="007B1E38" w:rsidRPr="007B1E38">
        <w:rPr>
          <w:rStyle w:val="Char2"/>
          <w:rtl/>
        </w:rPr>
        <w:t xml:space="preserve"> </w:t>
      </w:r>
      <w:r w:rsidR="007B1E38" w:rsidRPr="007B1E38">
        <w:rPr>
          <w:rStyle w:val="Char2"/>
          <w:rFonts w:hint="eastAsia"/>
          <w:rtl/>
        </w:rPr>
        <w:t>الرِّبَا</w:t>
      </w:r>
      <w:r w:rsidR="007B1E38" w:rsidRPr="007B1E38">
        <w:rPr>
          <w:rStyle w:val="Char2"/>
          <w:rtl/>
        </w:rPr>
        <w:t xml:space="preserve"> </w:t>
      </w:r>
      <w:r w:rsidR="007B1E38" w:rsidRPr="007B1E38">
        <w:rPr>
          <w:rStyle w:val="Char2"/>
          <w:rFonts w:hint="eastAsia"/>
          <w:rtl/>
        </w:rPr>
        <w:t>وَالزِّنَا</w:t>
      </w:r>
      <w:r w:rsidR="007B1E38" w:rsidRPr="007B1E38">
        <w:rPr>
          <w:rStyle w:val="Char2"/>
          <w:rtl/>
        </w:rPr>
        <w:t xml:space="preserve"> </w:t>
      </w:r>
      <w:r w:rsidR="007B1E38" w:rsidRPr="007B1E38">
        <w:rPr>
          <w:rStyle w:val="Char2"/>
          <w:rFonts w:hint="eastAsia"/>
          <w:rtl/>
        </w:rPr>
        <w:t>إِلاَّ</w:t>
      </w:r>
      <w:r w:rsidR="007B1E38" w:rsidRPr="007B1E38">
        <w:rPr>
          <w:rStyle w:val="Char2"/>
          <w:rtl/>
        </w:rPr>
        <w:t xml:space="preserve"> </w:t>
      </w:r>
      <w:r w:rsidR="007B1E38" w:rsidRPr="007B1E38">
        <w:rPr>
          <w:rStyle w:val="Char2"/>
          <w:rFonts w:hint="eastAsia"/>
          <w:rtl/>
        </w:rPr>
        <w:t>أَحَلُّوا</w:t>
      </w:r>
      <w:r w:rsidR="007B1E38" w:rsidRPr="007B1E38">
        <w:rPr>
          <w:rStyle w:val="Char2"/>
          <w:rtl/>
        </w:rPr>
        <w:t xml:space="preserve"> </w:t>
      </w:r>
      <w:r w:rsidR="007B1E38" w:rsidRPr="007B1E38">
        <w:rPr>
          <w:rStyle w:val="Char2"/>
          <w:rFonts w:hint="eastAsia"/>
          <w:rtl/>
        </w:rPr>
        <w:t>بِأَنْفُسِهِمْ</w:t>
      </w:r>
      <w:r w:rsidR="007B1E38" w:rsidRPr="007B1E38">
        <w:rPr>
          <w:rStyle w:val="Char2"/>
          <w:rtl/>
        </w:rPr>
        <w:t xml:space="preserve"> </w:t>
      </w:r>
      <w:r w:rsidR="007B1E38" w:rsidRPr="007B1E38">
        <w:rPr>
          <w:rStyle w:val="Char2"/>
          <w:rFonts w:hint="eastAsia"/>
          <w:rtl/>
        </w:rPr>
        <w:t>عِقَابَ</w:t>
      </w:r>
      <w:r w:rsidR="007B1E38" w:rsidRPr="007B1E38">
        <w:rPr>
          <w:rStyle w:val="Char2"/>
          <w:rtl/>
        </w:rPr>
        <w:t xml:space="preserve"> </w:t>
      </w:r>
      <w:r w:rsidR="007B1E38" w:rsidRPr="007B1E38">
        <w:rPr>
          <w:rStyle w:val="Char2"/>
          <w:rFonts w:hint="eastAsia"/>
          <w:rtl/>
        </w:rPr>
        <w:t>اللَّهِ</w:t>
      </w:r>
      <w:r w:rsidR="007B1E38" w:rsidRPr="007B1E38">
        <w:rPr>
          <w:rStyle w:val="Char2"/>
          <w:rFonts w:hint="cs"/>
        </w:rPr>
        <w:sym w:font="AGA Arabesque" w:char="F055"/>
      </w:r>
      <w:r w:rsidR="007B1E38">
        <w:rPr>
          <w:rFonts w:cs="Traditional Arabic" w:hint="cs"/>
          <w:sz w:val="28"/>
          <w:rtl/>
          <w:lang w:bidi="fa-IR"/>
        </w:rPr>
        <w:t>»</w:t>
      </w:r>
      <w:r w:rsidRPr="00782831">
        <w:rPr>
          <w:rStyle w:val="FootnoteReference"/>
          <w:rFonts w:cs="B Lotus"/>
          <w:rtl/>
          <w:lang w:bidi="fa-IR"/>
        </w:rPr>
        <w:footnoteReference w:id="131"/>
      </w:r>
      <w:r w:rsidR="007B1E38">
        <w:rPr>
          <w:rFonts w:cs="B Lotus" w:hint="cs"/>
          <w:sz w:val="28"/>
          <w:rtl/>
          <w:lang w:bidi="fa-IR"/>
        </w:rPr>
        <w:t>.</w:t>
      </w:r>
      <w:r w:rsidRPr="00782831">
        <w:rPr>
          <w:rFonts w:cs="B Lotus"/>
          <w:sz w:val="28"/>
          <w:rtl/>
          <w:lang w:bidi="fa-IR"/>
        </w:rPr>
        <w:t xml:space="preserve"> </w:t>
      </w:r>
      <w:r w:rsidR="007B1E38" w:rsidRPr="007B1E38">
        <w:rPr>
          <w:rFonts w:cs="Traditional Arabic" w:hint="cs"/>
          <w:sz w:val="26"/>
          <w:szCs w:val="26"/>
          <w:rtl/>
          <w:lang w:bidi="fa-IR"/>
        </w:rPr>
        <w:t>«</w:t>
      </w:r>
      <w:r w:rsidRPr="007B1E38">
        <w:rPr>
          <w:rFonts w:cs="B Lotus"/>
          <w:sz w:val="26"/>
          <w:szCs w:val="26"/>
          <w:rtl/>
          <w:lang w:bidi="fa-IR"/>
        </w:rPr>
        <w:t>در</w:t>
      </w:r>
      <w:r w:rsidR="007B1E38" w:rsidRPr="007B1E38">
        <w:rPr>
          <w:rFonts w:cs="B Lotus"/>
          <w:sz w:val="26"/>
          <w:szCs w:val="26"/>
          <w:rtl/>
          <w:lang w:bidi="fa-IR"/>
        </w:rPr>
        <w:t>می</w:t>
      </w:r>
      <w:r w:rsidRPr="007B1E38">
        <w:rPr>
          <w:rFonts w:cs="B Lotus"/>
          <w:sz w:val="26"/>
          <w:szCs w:val="26"/>
          <w:rtl/>
          <w:lang w:bidi="fa-IR"/>
        </w:rPr>
        <w:t>ان هيچ قومي رباخواري و زنا پيدا</w:t>
      </w:r>
      <w:r w:rsidR="00912D91" w:rsidRPr="007B1E38">
        <w:rPr>
          <w:rFonts w:cs="B Lotus"/>
          <w:sz w:val="26"/>
          <w:szCs w:val="26"/>
          <w:rtl/>
          <w:lang w:bidi="fa-IR"/>
        </w:rPr>
        <w:t xml:space="preserve"> نمی‌‌</w:t>
      </w:r>
      <w:r w:rsidRPr="007B1E38">
        <w:rPr>
          <w:rFonts w:cs="B Lotus"/>
          <w:sz w:val="26"/>
          <w:szCs w:val="26"/>
          <w:rtl/>
          <w:lang w:bidi="fa-IR"/>
        </w:rPr>
        <w:t>شود مگر اينكه عقاب و مجازات خدا را براي خود حلال كرده</w:t>
      </w:r>
      <w:r w:rsidR="00E507EB" w:rsidRPr="007B1E38">
        <w:rPr>
          <w:rFonts w:cs="B Lotus"/>
          <w:sz w:val="26"/>
          <w:szCs w:val="26"/>
          <w:rtl/>
          <w:lang w:bidi="fa-IR"/>
        </w:rPr>
        <w:t>‌اند</w:t>
      </w:r>
      <w:r w:rsidR="007B1E38" w:rsidRPr="007B1E38">
        <w:rPr>
          <w:rFonts w:cs="Traditional Arabic" w:hint="cs"/>
          <w:sz w:val="26"/>
          <w:szCs w:val="26"/>
          <w:rtl/>
          <w:lang w:bidi="fa-IR"/>
        </w:rPr>
        <w:t>»</w:t>
      </w:r>
      <w:r w:rsidRPr="007B1E38">
        <w:rPr>
          <w:rFonts w:cs="B Lotus"/>
          <w:sz w:val="26"/>
          <w:szCs w:val="26"/>
          <w:rtl/>
          <w:lang w:bidi="fa-IR"/>
        </w:rPr>
        <w:t>.</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 xml:space="preserve">اين حديث اشاره به اين نكته است كه </w:t>
      </w:r>
      <w:r w:rsidR="007B1E38">
        <w:rPr>
          <w:rFonts w:cs="B Lotus"/>
          <w:sz w:val="28"/>
          <w:rtl/>
          <w:lang w:bidi="fa-IR"/>
        </w:rPr>
        <w:t>نكاح محلّل از قبيل زنا است همان</w:t>
      </w:r>
      <w:r w:rsidR="007B1E38">
        <w:rPr>
          <w:rFonts w:cs="B Lotus" w:hint="cs"/>
          <w:sz w:val="28"/>
          <w:rtl/>
          <w:lang w:bidi="fa-IR"/>
        </w:rPr>
        <w:t>‌</w:t>
      </w:r>
      <w:r w:rsidR="007B1E38">
        <w:rPr>
          <w:rFonts w:cs="B Lotus"/>
          <w:sz w:val="28"/>
          <w:rtl/>
          <w:lang w:bidi="fa-IR"/>
        </w:rPr>
        <w:t>طور كه معامله</w:t>
      </w:r>
      <w:r w:rsidR="007B1E38">
        <w:rPr>
          <w:rFonts w:cs="B Lotus" w:hint="cs"/>
          <w:sz w:val="28"/>
          <w:rtl/>
          <w:lang w:bidi="fa-IR"/>
        </w:rPr>
        <w:t>‌</w:t>
      </w:r>
      <w:r w:rsidRPr="00782831">
        <w:rPr>
          <w:rFonts w:cs="B Lotus"/>
          <w:sz w:val="28"/>
          <w:rtl/>
          <w:lang w:bidi="fa-IR"/>
        </w:rPr>
        <w:t>ي</w:t>
      </w:r>
      <w:r w:rsidR="007B1E38">
        <w:rPr>
          <w:rFonts w:cs="B Lotus" w:hint="cs"/>
          <w:sz w:val="28"/>
          <w:rtl/>
          <w:lang w:bidi="fa-IR"/>
        </w:rPr>
        <w:t xml:space="preserve"> </w:t>
      </w:r>
      <w:r w:rsidRPr="00782831">
        <w:rPr>
          <w:rFonts w:cs="B Lotus"/>
          <w:sz w:val="28"/>
          <w:rtl/>
          <w:lang w:bidi="fa-IR"/>
        </w:rPr>
        <w:t>«عينه» از قبيل ربا است.</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از ابن عباس</w:t>
      </w:r>
      <w:r w:rsidR="00B3746E" w:rsidRPr="00B3746E">
        <w:rPr>
          <w:rFonts w:ascii="B Lotus" w:hAnsi="B Lotus" w:cs="B Lotus"/>
          <w:sz w:val="28"/>
          <w:szCs w:val="34"/>
          <w:lang w:bidi="fa-IR"/>
        </w:rPr>
        <w:sym w:font="AGA Arabesque" w:char="F074"/>
      </w:r>
      <w:r w:rsidRPr="00782831">
        <w:rPr>
          <w:rFonts w:cs="B Lotus"/>
          <w:sz w:val="28"/>
          <w:rtl/>
          <w:lang w:bidi="fa-IR"/>
        </w:rPr>
        <w:t xml:space="preserve"> به طور موقوف و مرفوع روايت شده كه گويد: «زماني بر سر مردم</w:t>
      </w:r>
      <w:r w:rsidR="00912D91">
        <w:rPr>
          <w:rFonts w:cs="B Lotus"/>
          <w:sz w:val="28"/>
          <w:rtl/>
          <w:lang w:bidi="fa-IR"/>
        </w:rPr>
        <w:t xml:space="preserve"> می‌‌</w:t>
      </w:r>
      <w:r w:rsidRPr="00782831">
        <w:rPr>
          <w:rFonts w:cs="B Lotus"/>
          <w:sz w:val="28"/>
          <w:rtl/>
          <w:lang w:bidi="fa-IR"/>
        </w:rPr>
        <w:t>آيد كه در آن پنج چيز با اسم پنج چيز حلال دانسته</w:t>
      </w:r>
      <w:r w:rsidR="00912D91">
        <w:rPr>
          <w:rFonts w:cs="B Lotus"/>
          <w:sz w:val="28"/>
          <w:rtl/>
          <w:lang w:bidi="fa-IR"/>
        </w:rPr>
        <w:t xml:space="preserve"> می‌‌</w:t>
      </w:r>
      <w:r w:rsidRPr="00782831">
        <w:rPr>
          <w:rFonts w:cs="B Lotus"/>
          <w:sz w:val="28"/>
          <w:rtl/>
          <w:lang w:bidi="fa-IR"/>
        </w:rPr>
        <w:t>شود: مردم آن زمان، خمر را با نام</w:t>
      </w:r>
      <w:r w:rsidR="00E507EB">
        <w:rPr>
          <w:rFonts w:cs="B Lotus"/>
          <w:sz w:val="28"/>
          <w:rtl/>
          <w:lang w:bidi="fa-IR"/>
        </w:rPr>
        <w:t>‌ها</w:t>
      </w:r>
      <w:r w:rsidRPr="00782831">
        <w:rPr>
          <w:rFonts w:cs="B Lotus"/>
          <w:sz w:val="28"/>
          <w:rtl/>
          <w:lang w:bidi="fa-IR"/>
        </w:rPr>
        <w:t>ي ديگري حلال</w:t>
      </w:r>
      <w:r w:rsidR="00912D91">
        <w:rPr>
          <w:rFonts w:cs="B Lotus"/>
          <w:sz w:val="28"/>
          <w:rtl/>
          <w:lang w:bidi="fa-IR"/>
        </w:rPr>
        <w:t xml:space="preserve"> می‌‌</w:t>
      </w:r>
      <w:r w:rsidRPr="00782831">
        <w:rPr>
          <w:rFonts w:cs="B Lotus"/>
          <w:sz w:val="28"/>
          <w:rtl/>
          <w:lang w:bidi="fa-IR"/>
        </w:rPr>
        <w:t>دانند، رشوه را با اسم هديه، قتل را با اسم ترور، زنا را با اسم نكاح و ربا را با اسم بيع حلال</w:t>
      </w:r>
      <w:r w:rsidR="00912D91">
        <w:rPr>
          <w:rFonts w:cs="B Lotus"/>
          <w:sz w:val="28"/>
          <w:rtl/>
          <w:lang w:bidi="fa-IR"/>
        </w:rPr>
        <w:t xml:space="preserve"> می‌‌</w:t>
      </w:r>
      <w:r w:rsidRPr="00782831">
        <w:rPr>
          <w:rFonts w:cs="B Lotus"/>
          <w:sz w:val="28"/>
          <w:rtl/>
          <w:lang w:bidi="fa-IR"/>
        </w:rPr>
        <w:t>دانند»</w:t>
      </w:r>
      <w:r w:rsidRPr="00782831">
        <w:rPr>
          <w:rStyle w:val="FootnoteReference"/>
          <w:rFonts w:cs="B Lotus"/>
          <w:rtl/>
          <w:lang w:bidi="fa-IR"/>
        </w:rPr>
        <w:footnoteReference w:id="132"/>
      </w:r>
      <w:r w:rsidR="007B1E38">
        <w:rPr>
          <w:rFonts w:cs="B Lotus" w:hint="cs"/>
          <w:sz w:val="28"/>
          <w:rtl/>
          <w:lang w:bidi="fa-IR"/>
        </w:rPr>
        <w:t>.</w:t>
      </w:r>
    </w:p>
    <w:p w:rsidR="00634C2F" w:rsidRPr="00782831" w:rsidRDefault="00634C2F" w:rsidP="00CF29B2">
      <w:pPr>
        <w:ind w:firstLine="284"/>
        <w:jc w:val="both"/>
        <w:rPr>
          <w:rFonts w:cs="B Lotus"/>
          <w:rtl/>
          <w:lang w:bidi="fa-IR"/>
        </w:rPr>
      </w:pPr>
      <w:r w:rsidRPr="00782831">
        <w:rPr>
          <w:rFonts w:cs="B Lotus"/>
          <w:rtl/>
          <w:lang w:bidi="fa-IR"/>
        </w:rPr>
        <w:t>خمر و زنا و ربا كه بيان شدند، اما حلال دانستن رشوه با اسم هديه روشن است. رشوه، مالي است كه به والي و حاكم و مانند آنها داده</w:t>
      </w:r>
      <w:r w:rsidR="00912D91">
        <w:rPr>
          <w:rFonts w:cs="B Lotus"/>
          <w:rtl/>
          <w:lang w:bidi="fa-IR"/>
        </w:rPr>
        <w:t xml:space="preserve"> می‌‌</w:t>
      </w:r>
      <w:r w:rsidRPr="00782831">
        <w:rPr>
          <w:rFonts w:cs="B Lotus"/>
          <w:rtl/>
          <w:lang w:bidi="fa-IR"/>
        </w:rPr>
        <w:t>شود. حلال دانستن قتل با اسم ترور كه حاكمان ستمگر آن را سياست و ابهت فرمانروايي و مانند آن نام</w:t>
      </w:r>
      <w:r w:rsidR="00912D91">
        <w:rPr>
          <w:rFonts w:cs="B Lotus"/>
          <w:rtl/>
          <w:lang w:bidi="fa-IR"/>
        </w:rPr>
        <w:t xml:space="preserve"> می‌‌</w:t>
      </w:r>
      <w:r w:rsidRPr="00782831">
        <w:rPr>
          <w:rFonts w:cs="B Lotus"/>
          <w:rtl/>
          <w:lang w:bidi="fa-IR"/>
        </w:rPr>
        <w:t>نهند، نيز روشن است. ترور يكي از انواع بدعت قتل است.</w:t>
      </w:r>
    </w:p>
    <w:p w:rsidR="00634C2F" w:rsidRDefault="00634C2F" w:rsidP="00CF29B2">
      <w:pPr>
        <w:ind w:firstLine="284"/>
        <w:jc w:val="both"/>
        <w:rPr>
          <w:rFonts w:cs="B Lotus"/>
          <w:rtl/>
          <w:lang w:bidi="fa-IR"/>
        </w:rPr>
      </w:pPr>
      <w:r w:rsidRPr="00782831">
        <w:rPr>
          <w:rFonts w:cs="B Lotus"/>
          <w:rtl/>
          <w:lang w:bidi="fa-IR"/>
        </w:rPr>
        <w:t>پيامبر</w:t>
      </w:r>
      <w:r>
        <w:rPr>
          <w:rFonts w:cs="CTraditional Arabic"/>
          <w:rtl/>
          <w:lang w:bidi="fa-IR"/>
        </w:rPr>
        <w:t>ص</w:t>
      </w:r>
      <w:r w:rsidRPr="00782831">
        <w:rPr>
          <w:rFonts w:cs="B Lotus"/>
          <w:rtl/>
          <w:lang w:bidi="fa-IR"/>
        </w:rPr>
        <w:t xml:space="preserve"> خوارج را با اين خصلت توصيف كرده</w:t>
      </w:r>
      <w:r w:rsidR="00912D91">
        <w:rPr>
          <w:rFonts w:cs="B Lotus"/>
          <w:rtl/>
          <w:lang w:bidi="fa-IR"/>
        </w:rPr>
        <w:t xml:space="preserve"> می‌‌</w:t>
      </w:r>
      <w:r w:rsidRPr="00782831">
        <w:rPr>
          <w:rFonts w:cs="B Lotus"/>
          <w:rtl/>
          <w:lang w:bidi="fa-IR"/>
        </w:rPr>
        <w:t>فرمايد</w:t>
      </w:r>
      <w:r w:rsidR="007B1E38">
        <w:rPr>
          <w:rFonts w:cs="B Lotus" w:hint="cs"/>
          <w:rtl/>
          <w:lang w:bidi="fa-IR"/>
        </w:rPr>
        <w:t>:</w:t>
      </w:r>
    </w:p>
    <w:p w:rsidR="00634C2F" w:rsidRPr="00782831" w:rsidRDefault="007B1E38" w:rsidP="00E83942">
      <w:pPr>
        <w:ind w:firstLine="284"/>
        <w:jc w:val="both"/>
        <w:rPr>
          <w:rFonts w:cs="B Lotus"/>
          <w:rtl/>
          <w:lang w:bidi="fa-IR"/>
        </w:rPr>
      </w:pPr>
      <w:r w:rsidRPr="00E83942">
        <w:rPr>
          <w:rFonts w:cs="Traditional Arabic" w:hint="cs"/>
          <w:rtl/>
          <w:lang w:bidi="fa-IR"/>
        </w:rPr>
        <w:t>«</w:t>
      </w:r>
      <w:r w:rsidR="00E83942" w:rsidRPr="00E83942">
        <w:rPr>
          <w:rStyle w:val="Char2"/>
          <w:rFonts w:hint="eastAsia"/>
          <w:rtl/>
        </w:rPr>
        <w:t>إِنَّ</w:t>
      </w:r>
      <w:r w:rsidR="00E83942" w:rsidRPr="00E83942">
        <w:rPr>
          <w:rStyle w:val="Char2"/>
          <w:rtl/>
        </w:rPr>
        <w:t xml:space="preserve"> </w:t>
      </w:r>
      <w:r w:rsidR="00E83942" w:rsidRPr="00E83942">
        <w:rPr>
          <w:rStyle w:val="Char2"/>
          <w:rFonts w:hint="eastAsia"/>
          <w:rtl/>
        </w:rPr>
        <w:t>مِنْ</w:t>
      </w:r>
      <w:r w:rsidR="00E83942" w:rsidRPr="00E83942">
        <w:rPr>
          <w:rStyle w:val="Char2"/>
          <w:rtl/>
        </w:rPr>
        <w:t xml:space="preserve"> </w:t>
      </w:r>
      <w:r w:rsidR="00E83942" w:rsidRPr="00E83942">
        <w:rPr>
          <w:rStyle w:val="Char2"/>
          <w:rFonts w:hint="eastAsia"/>
          <w:rtl/>
        </w:rPr>
        <w:t>ضِئْضِئِ</w:t>
      </w:r>
      <w:r w:rsidR="00E83942" w:rsidRPr="00E83942">
        <w:rPr>
          <w:rStyle w:val="Char2"/>
          <w:rtl/>
        </w:rPr>
        <w:t xml:space="preserve"> </w:t>
      </w:r>
      <w:r w:rsidR="00E83942" w:rsidRPr="00E83942">
        <w:rPr>
          <w:rStyle w:val="Char2"/>
          <w:rFonts w:hint="eastAsia"/>
          <w:rtl/>
        </w:rPr>
        <w:t>هَذَا</w:t>
      </w:r>
      <w:r w:rsidR="00E83942" w:rsidRPr="00E83942">
        <w:rPr>
          <w:rStyle w:val="Char2"/>
          <w:rFonts w:hint="cs"/>
          <w:rtl/>
        </w:rPr>
        <w:t xml:space="preserve"> </w:t>
      </w:r>
      <w:r w:rsidR="00E83942" w:rsidRPr="00E83942">
        <w:rPr>
          <w:rStyle w:val="Char2"/>
          <w:rFonts w:hint="eastAsia"/>
          <w:rtl/>
        </w:rPr>
        <w:t>قَوْمًا</w:t>
      </w:r>
      <w:r w:rsidR="00E83942" w:rsidRPr="00E83942">
        <w:rPr>
          <w:rStyle w:val="Char2"/>
          <w:rtl/>
        </w:rPr>
        <w:t xml:space="preserve"> </w:t>
      </w:r>
      <w:r w:rsidR="00E83942" w:rsidRPr="00E83942">
        <w:rPr>
          <w:rStyle w:val="Char2"/>
          <w:rFonts w:hint="eastAsia"/>
          <w:rtl/>
        </w:rPr>
        <w:t>يَقْرَءُونَ</w:t>
      </w:r>
      <w:r w:rsidR="00E83942" w:rsidRPr="00E83942">
        <w:rPr>
          <w:rStyle w:val="Char2"/>
          <w:rtl/>
        </w:rPr>
        <w:t xml:space="preserve"> </w:t>
      </w:r>
      <w:r w:rsidR="00E83942" w:rsidRPr="00E83942">
        <w:rPr>
          <w:rStyle w:val="Char2"/>
          <w:rFonts w:hint="eastAsia"/>
          <w:rtl/>
        </w:rPr>
        <w:t>الْقُرْآنَ</w:t>
      </w:r>
      <w:r w:rsidR="00E83942" w:rsidRPr="00E83942">
        <w:rPr>
          <w:rStyle w:val="Char2"/>
          <w:rtl/>
        </w:rPr>
        <w:t xml:space="preserve"> </w:t>
      </w:r>
      <w:r w:rsidR="00E83942" w:rsidRPr="00E83942">
        <w:rPr>
          <w:rStyle w:val="Char2"/>
          <w:rFonts w:hint="eastAsia"/>
          <w:rtl/>
        </w:rPr>
        <w:t>لاَ</w:t>
      </w:r>
      <w:r w:rsidR="00E83942" w:rsidRPr="00E83942">
        <w:rPr>
          <w:rStyle w:val="Char2"/>
          <w:rtl/>
        </w:rPr>
        <w:t xml:space="preserve"> </w:t>
      </w:r>
      <w:r w:rsidR="00E83942" w:rsidRPr="00E83942">
        <w:rPr>
          <w:rStyle w:val="Char2"/>
          <w:rFonts w:hint="eastAsia"/>
          <w:rtl/>
        </w:rPr>
        <w:t>يُجَاوِزُ</w:t>
      </w:r>
      <w:r w:rsidR="00E83942" w:rsidRPr="00E83942">
        <w:rPr>
          <w:rStyle w:val="Char2"/>
          <w:rtl/>
        </w:rPr>
        <w:t xml:space="preserve"> </w:t>
      </w:r>
      <w:r w:rsidR="00E83942" w:rsidRPr="00E83942">
        <w:rPr>
          <w:rStyle w:val="Char2"/>
          <w:rFonts w:hint="eastAsia"/>
          <w:rtl/>
        </w:rPr>
        <w:t>حَنَاجِرَهُمْ</w:t>
      </w:r>
      <w:r w:rsidR="00E83942" w:rsidRPr="00E83942">
        <w:rPr>
          <w:rStyle w:val="Char2"/>
          <w:rtl/>
        </w:rPr>
        <w:t xml:space="preserve"> </w:t>
      </w:r>
      <w:r w:rsidR="00E83942" w:rsidRPr="00E83942">
        <w:rPr>
          <w:rStyle w:val="Char2"/>
          <w:rFonts w:hint="eastAsia"/>
          <w:rtl/>
        </w:rPr>
        <w:t>يَقْتُلُونَ</w:t>
      </w:r>
      <w:r w:rsidR="00E83942" w:rsidRPr="00E83942">
        <w:rPr>
          <w:rStyle w:val="Char2"/>
          <w:rtl/>
        </w:rPr>
        <w:t xml:space="preserve"> </w:t>
      </w:r>
      <w:r w:rsidR="00E83942" w:rsidRPr="00E83942">
        <w:rPr>
          <w:rStyle w:val="Char2"/>
          <w:rFonts w:hint="eastAsia"/>
          <w:rtl/>
        </w:rPr>
        <w:t>أَهْلَ</w:t>
      </w:r>
      <w:r w:rsidR="00E83942" w:rsidRPr="00E83942">
        <w:rPr>
          <w:rStyle w:val="Char2"/>
          <w:rtl/>
        </w:rPr>
        <w:t xml:space="preserve"> </w:t>
      </w:r>
      <w:r w:rsidR="00E83942" w:rsidRPr="00E83942">
        <w:rPr>
          <w:rStyle w:val="Char2"/>
          <w:rFonts w:hint="eastAsia"/>
          <w:rtl/>
        </w:rPr>
        <w:t>الإِسْلاَمِ</w:t>
      </w:r>
      <w:r w:rsidR="00E83942" w:rsidRPr="00E83942">
        <w:rPr>
          <w:rStyle w:val="Char2"/>
          <w:rtl/>
        </w:rPr>
        <w:t xml:space="preserve"> </w:t>
      </w:r>
      <w:r w:rsidR="00E83942" w:rsidRPr="00E83942">
        <w:rPr>
          <w:rStyle w:val="Char2"/>
          <w:rFonts w:hint="eastAsia"/>
          <w:rtl/>
        </w:rPr>
        <w:t>وَيَدَعُونَ</w:t>
      </w:r>
      <w:r w:rsidR="00E83942" w:rsidRPr="00E83942">
        <w:rPr>
          <w:rStyle w:val="Char2"/>
          <w:rtl/>
        </w:rPr>
        <w:t xml:space="preserve"> </w:t>
      </w:r>
      <w:r w:rsidR="00E83942" w:rsidRPr="00E83942">
        <w:rPr>
          <w:rStyle w:val="Char2"/>
          <w:rFonts w:hint="eastAsia"/>
          <w:rtl/>
        </w:rPr>
        <w:t>أَهْلَ</w:t>
      </w:r>
      <w:r w:rsidR="00E83942" w:rsidRPr="00E83942">
        <w:rPr>
          <w:rStyle w:val="Char2"/>
          <w:rtl/>
        </w:rPr>
        <w:t xml:space="preserve"> </w:t>
      </w:r>
      <w:r w:rsidR="00E83942" w:rsidRPr="00E83942">
        <w:rPr>
          <w:rStyle w:val="Char2"/>
          <w:rFonts w:hint="eastAsia"/>
          <w:rtl/>
        </w:rPr>
        <w:t>الأَوْثَانِ</w:t>
      </w:r>
      <w:r w:rsidR="00E83942" w:rsidRPr="00E83942">
        <w:rPr>
          <w:rStyle w:val="Char2"/>
          <w:rtl/>
        </w:rPr>
        <w:t xml:space="preserve"> </w:t>
      </w:r>
      <w:r w:rsidR="00E83942" w:rsidRPr="00E83942">
        <w:rPr>
          <w:rStyle w:val="Char2"/>
          <w:rFonts w:hint="eastAsia"/>
          <w:rtl/>
        </w:rPr>
        <w:t>يَمْرُقُونَ</w:t>
      </w:r>
      <w:r w:rsidR="00E83942" w:rsidRPr="00E83942">
        <w:rPr>
          <w:rStyle w:val="Char2"/>
          <w:rtl/>
        </w:rPr>
        <w:t xml:space="preserve"> </w:t>
      </w:r>
      <w:r w:rsidR="00E83942" w:rsidRPr="00E83942">
        <w:rPr>
          <w:rStyle w:val="Char2"/>
          <w:rFonts w:hint="eastAsia"/>
          <w:rtl/>
        </w:rPr>
        <w:t>مِنَ</w:t>
      </w:r>
      <w:r w:rsidR="00E83942" w:rsidRPr="00E83942">
        <w:rPr>
          <w:rStyle w:val="Char2"/>
          <w:rtl/>
        </w:rPr>
        <w:t xml:space="preserve"> </w:t>
      </w:r>
      <w:r w:rsidR="00E83942" w:rsidRPr="00E83942">
        <w:rPr>
          <w:rStyle w:val="Char2"/>
          <w:rFonts w:hint="eastAsia"/>
          <w:rtl/>
        </w:rPr>
        <w:t>الإِسْلاَمِ</w:t>
      </w:r>
      <w:r w:rsidR="00E83942" w:rsidRPr="00E83942">
        <w:rPr>
          <w:rStyle w:val="Char2"/>
          <w:rtl/>
        </w:rPr>
        <w:t xml:space="preserve"> </w:t>
      </w:r>
      <w:r w:rsidR="00E83942" w:rsidRPr="00E83942">
        <w:rPr>
          <w:rStyle w:val="Char2"/>
          <w:rFonts w:hint="eastAsia"/>
          <w:rtl/>
        </w:rPr>
        <w:t>كَمَا</w:t>
      </w:r>
      <w:r w:rsidR="00E83942" w:rsidRPr="00E83942">
        <w:rPr>
          <w:rStyle w:val="Char2"/>
          <w:rtl/>
        </w:rPr>
        <w:t xml:space="preserve"> </w:t>
      </w:r>
      <w:r w:rsidR="00E83942" w:rsidRPr="00E83942">
        <w:rPr>
          <w:rStyle w:val="Char2"/>
          <w:rFonts w:hint="eastAsia"/>
          <w:rtl/>
        </w:rPr>
        <w:t>يَمْرُقُ</w:t>
      </w:r>
      <w:r w:rsidR="00E83942" w:rsidRPr="00E83942">
        <w:rPr>
          <w:rStyle w:val="Char2"/>
          <w:rtl/>
        </w:rPr>
        <w:t xml:space="preserve"> </w:t>
      </w:r>
      <w:r w:rsidR="00E83942" w:rsidRPr="00E83942">
        <w:rPr>
          <w:rStyle w:val="Char2"/>
          <w:rFonts w:hint="eastAsia"/>
          <w:rtl/>
        </w:rPr>
        <w:t>السَّهْمُ</w:t>
      </w:r>
      <w:r w:rsidR="00E83942" w:rsidRPr="00E83942">
        <w:rPr>
          <w:rStyle w:val="Char2"/>
          <w:rtl/>
        </w:rPr>
        <w:t xml:space="preserve"> </w:t>
      </w:r>
      <w:r w:rsidR="00E83942" w:rsidRPr="00E83942">
        <w:rPr>
          <w:rStyle w:val="Char2"/>
          <w:rFonts w:hint="eastAsia"/>
          <w:rtl/>
        </w:rPr>
        <w:t>مِنَ</w:t>
      </w:r>
      <w:r w:rsidR="00E83942" w:rsidRPr="00E83942">
        <w:rPr>
          <w:rStyle w:val="Char2"/>
          <w:rtl/>
        </w:rPr>
        <w:t xml:space="preserve"> </w:t>
      </w:r>
      <w:r w:rsidR="00E83942" w:rsidRPr="00E83942">
        <w:rPr>
          <w:rStyle w:val="Char2"/>
          <w:rFonts w:hint="eastAsia"/>
          <w:rtl/>
        </w:rPr>
        <w:t>الرَّمِيَّةِ</w:t>
      </w:r>
      <w:r w:rsidRPr="00E83942">
        <w:rPr>
          <w:rFonts w:cs="Traditional Arabic" w:hint="cs"/>
          <w:rtl/>
          <w:lang w:bidi="fa-IR"/>
        </w:rPr>
        <w:t>»</w:t>
      </w:r>
      <w:r w:rsidR="00634C2F" w:rsidRPr="00E83942">
        <w:rPr>
          <w:rStyle w:val="FootnoteReference"/>
          <w:rFonts w:eastAsia="SimSun" w:cs="B Lotus"/>
          <w:rtl/>
          <w:lang w:bidi="fa-IR"/>
        </w:rPr>
        <w:footnoteReference w:id="133"/>
      </w:r>
      <w:r w:rsidR="00E83942">
        <w:rPr>
          <w:rFonts w:cs="B Lotus" w:hint="cs"/>
          <w:rtl/>
          <w:lang w:bidi="fa-IR"/>
        </w:rPr>
        <w:t>.</w:t>
      </w:r>
    </w:p>
    <w:p w:rsidR="00634C2F" w:rsidRPr="00E83942" w:rsidRDefault="00E83942" w:rsidP="00254D46">
      <w:pPr>
        <w:widowControl w:val="0"/>
        <w:ind w:firstLine="284"/>
        <w:jc w:val="both"/>
        <w:rPr>
          <w:rFonts w:cs="B Lotus"/>
          <w:sz w:val="26"/>
          <w:szCs w:val="26"/>
          <w:rtl/>
          <w:lang w:bidi="fa-IR"/>
        </w:rPr>
      </w:pPr>
      <w:r w:rsidRPr="00E83942">
        <w:rPr>
          <w:rFonts w:cs="Traditional Arabic" w:hint="cs"/>
          <w:sz w:val="26"/>
          <w:szCs w:val="26"/>
          <w:rtl/>
          <w:lang w:bidi="fa-IR"/>
        </w:rPr>
        <w:t>«</w:t>
      </w:r>
      <w:r w:rsidR="00634C2F" w:rsidRPr="00E83942">
        <w:rPr>
          <w:rFonts w:cs="B Lotus"/>
          <w:sz w:val="26"/>
          <w:szCs w:val="26"/>
          <w:rtl/>
          <w:lang w:bidi="fa-IR"/>
        </w:rPr>
        <w:t>همانا قومي از اين نسل قرآن</w:t>
      </w:r>
      <w:r w:rsidR="00912D91" w:rsidRPr="00E83942">
        <w:rPr>
          <w:rFonts w:cs="B Lotus"/>
          <w:sz w:val="26"/>
          <w:szCs w:val="26"/>
          <w:rtl/>
          <w:lang w:bidi="fa-IR"/>
        </w:rPr>
        <w:t xml:space="preserve"> می‌‌</w:t>
      </w:r>
      <w:r w:rsidR="00634C2F" w:rsidRPr="00E83942">
        <w:rPr>
          <w:rFonts w:cs="B Lotus"/>
          <w:sz w:val="26"/>
          <w:szCs w:val="26"/>
          <w:rtl/>
          <w:lang w:bidi="fa-IR"/>
        </w:rPr>
        <w:t>خوانند كه از حنجره</w:t>
      </w:r>
      <w:r w:rsidR="00E507EB" w:rsidRPr="00E83942">
        <w:rPr>
          <w:rFonts w:cs="B Lotus"/>
          <w:sz w:val="26"/>
          <w:szCs w:val="26"/>
          <w:rtl/>
          <w:lang w:bidi="fa-IR"/>
        </w:rPr>
        <w:t>‌ها</w:t>
      </w:r>
      <w:r w:rsidR="00634C2F" w:rsidRPr="00E83942">
        <w:rPr>
          <w:rFonts w:cs="B Lotus"/>
          <w:sz w:val="26"/>
          <w:szCs w:val="26"/>
          <w:rtl/>
          <w:lang w:bidi="fa-IR"/>
        </w:rPr>
        <w:t>يشان تجاوز</w:t>
      </w:r>
      <w:r w:rsidR="00912D91" w:rsidRPr="00E83942">
        <w:rPr>
          <w:rFonts w:cs="B Lotus"/>
          <w:sz w:val="26"/>
          <w:szCs w:val="26"/>
          <w:rtl/>
          <w:lang w:bidi="fa-IR"/>
        </w:rPr>
        <w:t xml:space="preserve"> نمی‌‌</w:t>
      </w:r>
      <w:r w:rsidR="00634C2F" w:rsidRPr="00E83942">
        <w:rPr>
          <w:rFonts w:cs="B Lotus"/>
          <w:sz w:val="26"/>
          <w:szCs w:val="26"/>
          <w:rtl/>
          <w:lang w:bidi="fa-IR"/>
        </w:rPr>
        <w:t>كند. مسلمانان را</w:t>
      </w:r>
      <w:r w:rsidR="00912D91" w:rsidRPr="00E83942">
        <w:rPr>
          <w:rFonts w:cs="B Lotus"/>
          <w:sz w:val="26"/>
          <w:szCs w:val="26"/>
          <w:rtl/>
          <w:lang w:bidi="fa-IR"/>
        </w:rPr>
        <w:t xml:space="preserve"> می‌‌</w:t>
      </w:r>
      <w:r w:rsidR="00634C2F" w:rsidRPr="00E83942">
        <w:rPr>
          <w:rFonts w:cs="B Lotus"/>
          <w:sz w:val="26"/>
          <w:szCs w:val="26"/>
          <w:rtl/>
          <w:lang w:bidi="fa-IR"/>
        </w:rPr>
        <w:t>كشند و دست از سر بت پرستان بر</w:t>
      </w:r>
      <w:r w:rsidR="00912D91" w:rsidRPr="00E83942">
        <w:rPr>
          <w:rFonts w:cs="B Lotus"/>
          <w:sz w:val="26"/>
          <w:szCs w:val="26"/>
          <w:rtl/>
          <w:lang w:bidi="fa-IR"/>
        </w:rPr>
        <w:t xml:space="preserve"> می‌‌</w:t>
      </w:r>
      <w:r w:rsidR="00634C2F" w:rsidRPr="00E83942">
        <w:rPr>
          <w:rFonts w:cs="B Lotus"/>
          <w:sz w:val="26"/>
          <w:szCs w:val="26"/>
          <w:rtl/>
          <w:lang w:bidi="fa-IR"/>
        </w:rPr>
        <w:t>دارند. از دين</w:t>
      </w:r>
      <w:r w:rsidR="00912D91" w:rsidRPr="00E83942">
        <w:rPr>
          <w:rFonts w:cs="B Lotus"/>
          <w:sz w:val="26"/>
          <w:szCs w:val="26"/>
          <w:rtl/>
          <w:lang w:bidi="fa-IR"/>
        </w:rPr>
        <w:t xml:space="preserve"> می‌‌</w:t>
      </w:r>
      <w:r w:rsidR="00634C2F" w:rsidRPr="00E83942">
        <w:rPr>
          <w:rFonts w:cs="B Lotus"/>
          <w:sz w:val="26"/>
          <w:szCs w:val="26"/>
          <w:rtl/>
          <w:lang w:bidi="fa-IR"/>
        </w:rPr>
        <w:t>گريزند همان طور كه تير از كمان بيرون</w:t>
      </w:r>
      <w:r w:rsidR="00912D91" w:rsidRPr="00E83942">
        <w:rPr>
          <w:rFonts w:cs="B Lotus"/>
          <w:sz w:val="26"/>
          <w:szCs w:val="26"/>
          <w:rtl/>
          <w:lang w:bidi="fa-IR"/>
        </w:rPr>
        <w:t xml:space="preserve"> می‌‌</w:t>
      </w:r>
      <w:r w:rsidR="00634C2F" w:rsidRPr="00E83942">
        <w:rPr>
          <w:rFonts w:cs="B Lotus"/>
          <w:sz w:val="26"/>
          <w:szCs w:val="26"/>
          <w:rtl/>
          <w:lang w:bidi="fa-IR"/>
        </w:rPr>
        <w:t>آيد</w:t>
      </w:r>
      <w:r w:rsidRPr="00E83942">
        <w:rPr>
          <w:rFonts w:cs="Traditional Arabic" w:hint="cs"/>
          <w:sz w:val="26"/>
          <w:szCs w:val="26"/>
          <w:rtl/>
          <w:lang w:bidi="fa-IR"/>
        </w:rPr>
        <w:t>»</w:t>
      </w:r>
      <w:r w:rsidR="00634C2F" w:rsidRPr="00E83942">
        <w:rPr>
          <w:rFonts w:cs="B Lotus"/>
          <w:sz w:val="26"/>
          <w:szCs w:val="26"/>
          <w:rtl/>
          <w:lang w:bidi="fa-IR"/>
        </w:rPr>
        <w:t>.</w:t>
      </w:r>
    </w:p>
    <w:p w:rsidR="00634C2F" w:rsidRPr="00782831" w:rsidRDefault="00634C2F" w:rsidP="00254D46">
      <w:pPr>
        <w:widowControl w:val="0"/>
        <w:ind w:firstLine="284"/>
        <w:jc w:val="both"/>
        <w:rPr>
          <w:rFonts w:cs="B Lotus"/>
          <w:rtl/>
          <w:lang w:bidi="fa-IR"/>
        </w:rPr>
      </w:pPr>
      <w:r w:rsidRPr="00782831">
        <w:rPr>
          <w:rFonts w:cs="B Lotus"/>
          <w:rtl/>
          <w:lang w:bidi="fa-IR"/>
        </w:rPr>
        <w:t>شايد اين افراد، مراد فرموده</w:t>
      </w:r>
      <w:r w:rsidR="00912D91">
        <w:rPr>
          <w:rFonts w:cs="B Lotus"/>
          <w:rtl/>
          <w:lang w:bidi="fa-IR"/>
        </w:rPr>
        <w:t xml:space="preserve">‌ی </w:t>
      </w:r>
      <w:r w:rsidRPr="00782831">
        <w:rPr>
          <w:rFonts w:cs="B Lotus"/>
          <w:rtl/>
          <w:lang w:bidi="fa-IR"/>
        </w:rPr>
        <w:t>پيامبر</w:t>
      </w:r>
      <w:r>
        <w:rPr>
          <w:rFonts w:cs="CTraditional Arabic"/>
          <w:rtl/>
          <w:lang w:bidi="fa-IR"/>
        </w:rPr>
        <w:t>ص</w:t>
      </w:r>
      <w:r w:rsidRPr="00782831">
        <w:rPr>
          <w:rFonts w:cs="B Lotus"/>
          <w:rtl/>
          <w:lang w:bidi="fa-IR"/>
        </w:rPr>
        <w:t xml:space="preserve"> در روايت ابوهريره</w:t>
      </w:r>
      <w:r w:rsidR="00B3746E" w:rsidRPr="00B3746E">
        <w:rPr>
          <w:rFonts w:ascii="B Lotus" w:hAnsi="B Lotus" w:cs="B Lotus"/>
          <w:szCs w:val="34"/>
          <w:lang w:bidi="fa-IR"/>
        </w:rPr>
        <w:sym w:font="AGA Arabesque" w:char="F074"/>
      </w:r>
      <w:r w:rsidRPr="00782831">
        <w:rPr>
          <w:rFonts w:cs="B Lotus"/>
          <w:rtl/>
          <w:lang w:bidi="fa-IR"/>
        </w:rPr>
        <w:t xml:space="preserve"> باشد كه آن حضرت فرمودند:</w:t>
      </w:r>
      <w:r w:rsidR="00E83942">
        <w:rPr>
          <w:rFonts w:cs="B Lotus" w:hint="cs"/>
          <w:rtl/>
          <w:lang w:bidi="fa-IR"/>
        </w:rPr>
        <w:t xml:space="preserve"> </w:t>
      </w:r>
      <w:r w:rsidR="00E83942">
        <w:rPr>
          <w:rFonts w:cs="Traditional Arabic" w:hint="cs"/>
          <w:rtl/>
          <w:lang w:bidi="fa-IR"/>
        </w:rPr>
        <w:t>«</w:t>
      </w:r>
      <w:r w:rsidR="00E83942" w:rsidRPr="00E83942">
        <w:rPr>
          <w:rStyle w:val="Char2"/>
          <w:rFonts w:hint="eastAsia"/>
          <w:rtl/>
        </w:rPr>
        <w:t>يُصْبِحُ</w:t>
      </w:r>
      <w:r w:rsidR="00E83942" w:rsidRPr="00E83942">
        <w:rPr>
          <w:rStyle w:val="Char2"/>
          <w:rtl/>
        </w:rPr>
        <w:t xml:space="preserve"> </w:t>
      </w:r>
      <w:r w:rsidR="00E83942" w:rsidRPr="00E83942">
        <w:rPr>
          <w:rStyle w:val="Char2"/>
          <w:rFonts w:hint="eastAsia"/>
          <w:rtl/>
        </w:rPr>
        <w:t>الرَّجُلُ</w:t>
      </w:r>
      <w:r w:rsidR="00E83942" w:rsidRPr="00E83942">
        <w:rPr>
          <w:rStyle w:val="Char2"/>
          <w:rtl/>
        </w:rPr>
        <w:t xml:space="preserve"> </w:t>
      </w:r>
      <w:r w:rsidR="00E83942" w:rsidRPr="00E83942">
        <w:rPr>
          <w:rStyle w:val="Char2"/>
          <w:rFonts w:hint="eastAsia"/>
          <w:rtl/>
        </w:rPr>
        <w:t>مُؤْمِنًا</w:t>
      </w:r>
      <w:r w:rsidR="00E83942" w:rsidRPr="00E83942">
        <w:rPr>
          <w:rStyle w:val="Char2"/>
          <w:rtl/>
        </w:rPr>
        <w:t xml:space="preserve"> </w:t>
      </w:r>
      <w:r w:rsidR="00E83942" w:rsidRPr="00E83942">
        <w:rPr>
          <w:rStyle w:val="Char2"/>
          <w:rFonts w:hint="eastAsia"/>
          <w:rtl/>
        </w:rPr>
        <w:t>وَيُمْسِى</w:t>
      </w:r>
      <w:r w:rsidR="00E83942" w:rsidRPr="00E83942">
        <w:rPr>
          <w:rStyle w:val="Char2"/>
          <w:rtl/>
        </w:rPr>
        <w:t xml:space="preserve"> </w:t>
      </w:r>
      <w:r w:rsidR="00E83942" w:rsidRPr="00E83942">
        <w:rPr>
          <w:rStyle w:val="Char2"/>
          <w:rFonts w:hint="eastAsia"/>
          <w:rtl/>
        </w:rPr>
        <w:t>كَافِرًا</w:t>
      </w:r>
      <w:r w:rsidR="00E83942">
        <w:rPr>
          <w:rStyle w:val="Char2"/>
          <w:rFonts w:hint="cs"/>
          <w:rtl/>
        </w:rPr>
        <w:t>...</w:t>
      </w:r>
      <w:r w:rsidR="00E83942">
        <w:rPr>
          <w:rFonts w:cs="Traditional Arabic" w:hint="cs"/>
          <w:rtl/>
          <w:lang w:bidi="fa-IR"/>
        </w:rPr>
        <w:t>»</w:t>
      </w:r>
      <w:r w:rsidRPr="00782831">
        <w:rPr>
          <w:rStyle w:val="FootnoteReference"/>
          <w:rFonts w:eastAsia="SimSun" w:cs="B Lotus"/>
          <w:rtl/>
          <w:lang w:bidi="fa-IR"/>
        </w:rPr>
        <w:footnoteReference w:id="134"/>
      </w:r>
      <w:r w:rsidR="00E83942">
        <w:rPr>
          <w:rFonts w:cs="B Lotus" w:hint="cs"/>
          <w:rtl/>
          <w:lang w:bidi="fa-IR"/>
        </w:rPr>
        <w:t>.</w:t>
      </w:r>
      <w:r w:rsidRPr="00782831">
        <w:rPr>
          <w:rFonts w:cs="B Lotus"/>
          <w:rtl/>
          <w:lang w:bidi="fa-IR"/>
        </w:rPr>
        <w:t xml:space="preserve"> </w:t>
      </w:r>
      <w:r w:rsidR="00E83942" w:rsidRPr="00E83942">
        <w:rPr>
          <w:rFonts w:cs="Traditional Arabic" w:hint="cs"/>
          <w:sz w:val="26"/>
          <w:szCs w:val="26"/>
          <w:rtl/>
          <w:lang w:bidi="fa-IR"/>
        </w:rPr>
        <w:t>«</w:t>
      </w:r>
      <w:r w:rsidRPr="00E83942">
        <w:rPr>
          <w:rFonts w:cs="B Lotus"/>
          <w:sz w:val="26"/>
          <w:szCs w:val="26"/>
          <w:rtl/>
          <w:lang w:bidi="fa-IR"/>
        </w:rPr>
        <w:t>انسان در صبح مؤمن است و در شب كافر</w:t>
      </w:r>
      <w:r w:rsidR="00912D91" w:rsidRPr="00E83942">
        <w:rPr>
          <w:rFonts w:cs="B Lotus"/>
          <w:sz w:val="26"/>
          <w:szCs w:val="26"/>
          <w:rtl/>
          <w:lang w:bidi="fa-IR"/>
        </w:rPr>
        <w:t xml:space="preserve"> می‌‌</w:t>
      </w:r>
      <w:r w:rsidRPr="00E83942">
        <w:rPr>
          <w:rFonts w:cs="B Lotus"/>
          <w:sz w:val="26"/>
          <w:szCs w:val="26"/>
          <w:rtl/>
          <w:lang w:bidi="fa-IR"/>
        </w:rPr>
        <w:t>گردد...</w:t>
      </w:r>
      <w:r w:rsidR="00E83942" w:rsidRPr="00E83942">
        <w:rPr>
          <w:rFonts w:cs="Traditional Arabic" w:hint="cs"/>
          <w:sz w:val="26"/>
          <w:szCs w:val="26"/>
          <w:rtl/>
          <w:lang w:bidi="fa-IR"/>
        </w:rPr>
        <w:t>»</w:t>
      </w:r>
      <w:r w:rsidRPr="00E8394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تفسير حديث فوق توسط حسن، بر آن دلالت</w:t>
      </w:r>
      <w:r w:rsidR="00912D91">
        <w:rPr>
          <w:rFonts w:cs="B Lotus"/>
          <w:rtl/>
          <w:lang w:bidi="fa-IR"/>
        </w:rPr>
        <w:t xml:space="preserve"> می‌‌</w:t>
      </w:r>
      <w:r w:rsidRPr="00782831">
        <w:rPr>
          <w:rFonts w:cs="B Lotus"/>
          <w:rtl/>
          <w:lang w:bidi="fa-IR"/>
        </w:rPr>
        <w:t>كند، آنجا كه</w:t>
      </w:r>
      <w:r w:rsidR="00912D91">
        <w:rPr>
          <w:rFonts w:cs="B Lotus"/>
          <w:rtl/>
          <w:lang w:bidi="fa-IR"/>
        </w:rPr>
        <w:t xml:space="preserve"> می‌‌</w:t>
      </w:r>
      <w:r w:rsidRPr="00782831">
        <w:rPr>
          <w:rFonts w:cs="B Lotus"/>
          <w:rtl/>
          <w:lang w:bidi="fa-IR"/>
        </w:rPr>
        <w:t>گويد: «شخص در صبح، خون و آبروي برادرش را حرام</w:t>
      </w:r>
      <w:r w:rsidR="00912D91">
        <w:rPr>
          <w:rFonts w:cs="B Lotus"/>
          <w:rtl/>
          <w:lang w:bidi="fa-IR"/>
        </w:rPr>
        <w:t xml:space="preserve"> می‌‌</w:t>
      </w:r>
      <w:r w:rsidRPr="00782831">
        <w:rPr>
          <w:rFonts w:cs="B Lotus"/>
          <w:rtl/>
          <w:lang w:bidi="fa-IR"/>
        </w:rPr>
        <w:t>داند و در شب آن را حلال</w:t>
      </w:r>
      <w:r w:rsidR="00912D91">
        <w:rPr>
          <w:rFonts w:cs="B Lotus"/>
          <w:rtl/>
          <w:lang w:bidi="fa-IR"/>
        </w:rPr>
        <w:t xml:space="preserve"> می‌‌</w:t>
      </w:r>
      <w:r w:rsidR="00E83942">
        <w:rPr>
          <w:rFonts w:cs="B Lotus"/>
          <w:rtl/>
          <w:lang w:bidi="fa-IR"/>
        </w:rPr>
        <w:t>داند...» تا آخر گفته</w:t>
      </w:r>
      <w:r w:rsidR="00E83942">
        <w:rPr>
          <w:rFonts w:cs="B Lotus" w:hint="cs"/>
          <w:rtl/>
          <w:lang w:bidi="fa-IR"/>
        </w:rPr>
        <w:t>‌</w:t>
      </w:r>
      <w:r w:rsidRPr="00782831">
        <w:rPr>
          <w:rFonts w:cs="B Lotus"/>
          <w:rtl/>
          <w:lang w:bidi="fa-IR"/>
        </w:rPr>
        <w:t>اش.</w:t>
      </w:r>
    </w:p>
    <w:p w:rsidR="00634C2F" w:rsidRPr="00782831" w:rsidRDefault="00634C2F" w:rsidP="00CF29B2">
      <w:pPr>
        <w:ind w:firstLine="284"/>
        <w:jc w:val="both"/>
        <w:rPr>
          <w:rFonts w:cs="B Lotus"/>
          <w:rtl/>
          <w:lang w:bidi="fa-IR"/>
        </w:rPr>
      </w:pPr>
      <w:r w:rsidRPr="00782831">
        <w:rPr>
          <w:rFonts w:cs="B Lotus"/>
          <w:rtl/>
          <w:lang w:bidi="fa-IR"/>
        </w:rPr>
        <w:t>شخصي به نام مهدي مغربي، قتل را نيز به عنوان دستوري ديني بر اساس سنت خدا و سنت پيامبرش، ابداع كرد. كسي كه چنين پنداشت كه او همان مهدي است كه در احاديث مژده</w:t>
      </w:r>
      <w:r w:rsidR="00912D91">
        <w:rPr>
          <w:rFonts w:cs="B Lotus"/>
          <w:rtl/>
          <w:lang w:bidi="fa-IR"/>
        </w:rPr>
        <w:t xml:space="preserve">‌ی </w:t>
      </w:r>
      <w:r w:rsidRPr="00782831">
        <w:rPr>
          <w:rFonts w:cs="B Lotus"/>
          <w:rtl/>
          <w:lang w:bidi="fa-IR"/>
        </w:rPr>
        <w:t>آمدنش داده شده است. او قتل را به عنوان مجازات و عقاب هيجده گناه قرار داد. دروغ و چاپلوسي را از جمله</w:t>
      </w:r>
      <w:r w:rsidR="00912D91">
        <w:rPr>
          <w:rFonts w:cs="B Lotus"/>
          <w:rtl/>
          <w:lang w:bidi="fa-IR"/>
        </w:rPr>
        <w:t xml:space="preserve">‌ی </w:t>
      </w:r>
      <w:r w:rsidRPr="00782831">
        <w:rPr>
          <w:rFonts w:cs="B Lotus"/>
          <w:rtl/>
          <w:lang w:bidi="fa-IR"/>
        </w:rPr>
        <w:t>آن هيجده گناه نام برده</w:t>
      </w:r>
      <w:r w:rsidR="00E507EB">
        <w:rPr>
          <w:rFonts w:cs="B Lotus"/>
          <w:rtl/>
          <w:lang w:bidi="fa-IR"/>
        </w:rPr>
        <w:t>‌اند</w:t>
      </w:r>
      <w:r w:rsidRPr="00782831">
        <w:rPr>
          <w:rFonts w:cs="B Lotus"/>
          <w:rtl/>
          <w:lang w:bidi="fa-IR"/>
        </w:rPr>
        <w:t>. او همچنين قتل را براي ترك فرمانبرداري كسي كه به فرمانش گوش داده</w:t>
      </w:r>
      <w:r w:rsidR="00912D91">
        <w:rPr>
          <w:rFonts w:cs="B Lotus"/>
          <w:rtl/>
          <w:lang w:bidi="fa-IR"/>
        </w:rPr>
        <w:t xml:space="preserve"> می‌‌</w:t>
      </w:r>
      <w:r w:rsidRPr="00782831">
        <w:rPr>
          <w:rFonts w:cs="B Lotus"/>
          <w:rtl/>
          <w:lang w:bidi="fa-IR"/>
        </w:rPr>
        <w:t>شود و بر سر آن با وي بيعت كرده</w:t>
      </w:r>
      <w:r w:rsidR="00E507EB">
        <w:rPr>
          <w:rFonts w:cs="B Lotus"/>
          <w:rtl/>
          <w:lang w:bidi="fa-IR"/>
        </w:rPr>
        <w:t>‌اند</w:t>
      </w:r>
      <w:r w:rsidRPr="00782831">
        <w:rPr>
          <w:rFonts w:cs="B Lotus"/>
          <w:rtl/>
          <w:lang w:bidi="fa-IR"/>
        </w:rPr>
        <w:t>، وضع نمود. مهدي مغربي در هر وقتي مردم را پند و اندرز</w:t>
      </w:r>
      <w:r w:rsidR="00912D91">
        <w:rPr>
          <w:rFonts w:cs="B Lotus"/>
          <w:rtl/>
          <w:lang w:bidi="fa-IR"/>
        </w:rPr>
        <w:t xml:space="preserve"> می‌‌</w:t>
      </w:r>
      <w:r w:rsidRPr="00782831">
        <w:rPr>
          <w:rFonts w:cs="B Lotus"/>
          <w:rtl/>
          <w:lang w:bidi="fa-IR"/>
        </w:rPr>
        <w:t>داد و كساني كه حضور نداشتند، تأديب</w:t>
      </w:r>
      <w:r w:rsidR="00912D91">
        <w:rPr>
          <w:rFonts w:cs="B Lotus"/>
          <w:rtl/>
          <w:lang w:bidi="fa-IR"/>
        </w:rPr>
        <w:t xml:space="preserve"> می‌‌</w:t>
      </w:r>
      <w:r w:rsidRPr="00782831">
        <w:rPr>
          <w:rFonts w:cs="B Lotus"/>
          <w:rtl/>
          <w:lang w:bidi="fa-IR"/>
        </w:rPr>
        <w:t>شدند. اگر باز سركشي</w:t>
      </w:r>
      <w:r w:rsidR="00912D91">
        <w:rPr>
          <w:rFonts w:cs="B Lotus"/>
          <w:rtl/>
          <w:lang w:bidi="fa-IR"/>
        </w:rPr>
        <w:t xml:space="preserve"> می‌‌</w:t>
      </w:r>
      <w:r w:rsidRPr="00782831">
        <w:rPr>
          <w:rFonts w:cs="B Lotus"/>
          <w:rtl/>
          <w:lang w:bidi="fa-IR"/>
        </w:rPr>
        <w:t>كرند و حضور</w:t>
      </w:r>
      <w:r w:rsidR="00912D91">
        <w:rPr>
          <w:rFonts w:cs="B Lotus"/>
          <w:rtl/>
          <w:lang w:bidi="fa-IR"/>
        </w:rPr>
        <w:t xml:space="preserve"> نمی‌‌</w:t>
      </w:r>
      <w:r w:rsidRPr="00782831">
        <w:rPr>
          <w:rFonts w:cs="B Lotus"/>
          <w:rtl/>
          <w:lang w:bidi="fa-IR"/>
        </w:rPr>
        <w:t>يافتند، كشته</w:t>
      </w:r>
      <w:r w:rsidR="00912D91">
        <w:rPr>
          <w:rFonts w:cs="B Lotus"/>
          <w:rtl/>
          <w:lang w:bidi="fa-IR"/>
        </w:rPr>
        <w:t xml:space="preserve"> می‌‌</w:t>
      </w:r>
      <w:r w:rsidRPr="00782831">
        <w:rPr>
          <w:rFonts w:cs="B Lotus"/>
          <w:rtl/>
          <w:lang w:bidi="fa-IR"/>
        </w:rPr>
        <w:t>شدند. و هر كسي كه تأديب و تنبيه</w:t>
      </w:r>
      <w:r w:rsidR="00912D91">
        <w:rPr>
          <w:rFonts w:cs="B Lotus"/>
          <w:rtl/>
          <w:lang w:bidi="fa-IR"/>
        </w:rPr>
        <w:t xml:space="preserve"> نمی‌‌</w:t>
      </w:r>
      <w:r w:rsidRPr="00782831">
        <w:rPr>
          <w:rFonts w:cs="B Lotus"/>
          <w:rtl/>
          <w:lang w:bidi="fa-IR"/>
        </w:rPr>
        <w:t>شد، يك بار و دو بار با تازيانه زده</w:t>
      </w:r>
      <w:r w:rsidR="00912D91">
        <w:rPr>
          <w:rFonts w:cs="B Lotus"/>
          <w:rtl/>
          <w:lang w:bidi="fa-IR"/>
        </w:rPr>
        <w:t xml:space="preserve"> می‌‌</w:t>
      </w:r>
      <w:r w:rsidRPr="00782831">
        <w:rPr>
          <w:rFonts w:cs="B Lotus"/>
          <w:rtl/>
          <w:lang w:bidi="fa-IR"/>
        </w:rPr>
        <w:t>شد. اگر از اطاعت كردن فرامين و دستورات او سرپيچي</w:t>
      </w:r>
      <w:r w:rsidR="00912D91">
        <w:rPr>
          <w:rFonts w:cs="B Lotus"/>
          <w:rtl/>
          <w:lang w:bidi="fa-IR"/>
        </w:rPr>
        <w:t xml:space="preserve"> می‌‌</w:t>
      </w:r>
      <w:r w:rsidRPr="00782831">
        <w:rPr>
          <w:rFonts w:cs="B Lotus"/>
          <w:rtl/>
          <w:lang w:bidi="fa-IR"/>
        </w:rPr>
        <w:t>كرد، كشته</w:t>
      </w:r>
      <w:r w:rsidR="00912D91">
        <w:rPr>
          <w:rFonts w:cs="B Lotus"/>
          <w:rtl/>
          <w:lang w:bidi="fa-IR"/>
        </w:rPr>
        <w:t xml:space="preserve"> می‌‌</w:t>
      </w:r>
      <w:r w:rsidRPr="00782831">
        <w:rPr>
          <w:rFonts w:cs="B Lotus"/>
          <w:rtl/>
          <w:lang w:bidi="fa-IR"/>
        </w:rPr>
        <w:t>شد. هر كس به برادرش يا پدرش يا پسرش خيانت</w:t>
      </w:r>
      <w:r w:rsidR="00912D91">
        <w:rPr>
          <w:rFonts w:cs="B Lotus"/>
          <w:rtl/>
          <w:lang w:bidi="fa-IR"/>
        </w:rPr>
        <w:t xml:space="preserve"> می‌‌</w:t>
      </w:r>
      <w:r w:rsidRPr="00782831">
        <w:rPr>
          <w:rFonts w:cs="B Lotus"/>
          <w:rtl/>
          <w:lang w:bidi="fa-IR"/>
        </w:rPr>
        <w:t>كرد، كشته</w:t>
      </w:r>
      <w:r w:rsidR="00912D91">
        <w:rPr>
          <w:rFonts w:cs="B Lotus"/>
          <w:rtl/>
          <w:lang w:bidi="fa-IR"/>
        </w:rPr>
        <w:t xml:space="preserve"> می‌‌</w:t>
      </w:r>
      <w:r w:rsidRPr="00782831">
        <w:rPr>
          <w:rFonts w:cs="B Lotus"/>
          <w:rtl/>
          <w:lang w:bidi="fa-IR"/>
        </w:rPr>
        <w:t>شد، و هر كس در عصمت او شك</w:t>
      </w:r>
      <w:r w:rsidR="00912D91">
        <w:rPr>
          <w:rFonts w:cs="B Lotus"/>
          <w:rtl/>
          <w:lang w:bidi="fa-IR"/>
        </w:rPr>
        <w:t xml:space="preserve"> می‌‌</w:t>
      </w:r>
      <w:r w:rsidRPr="00782831">
        <w:rPr>
          <w:rFonts w:cs="B Lotus"/>
          <w:rtl/>
          <w:lang w:bidi="fa-IR"/>
        </w:rPr>
        <w:t>كرد، يا در اينكه او همان مهدي است كه مژده</w:t>
      </w:r>
      <w:r w:rsidR="00912D91">
        <w:rPr>
          <w:rFonts w:cs="B Lotus"/>
          <w:rtl/>
          <w:lang w:bidi="fa-IR"/>
        </w:rPr>
        <w:t xml:space="preserve">‌ی </w:t>
      </w:r>
      <w:r w:rsidRPr="00782831">
        <w:rPr>
          <w:rFonts w:cs="B Lotus"/>
          <w:rtl/>
          <w:lang w:bidi="fa-IR"/>
        </w:rPr>
        <w:t>آمدنش داده شده، شك</w:t>
      </w:r>
      <w:r w:rsidR="00912D91">
        <w:rPr>
          <w:rFonts w:cs="B Lotus"/>
          <w:rtl/>
          <w:lang w:bidi="fa-IR"/>
        </w:rPr>
        <w:t xml:space="preserve"> می‌‌</w:t>
      </w:r>
      <w:r w:rsidRPr="00782831">
        <w:rPr>
          <w:rFonts w:cs="B Lotus"/>
          <w:rtl/>
          <w:lang w:bidi="fa-IR"/>
        </w:rPr>
        <w:t>كرد، كشته</w:t>
      </w:r>
      <w:r w:rsidR="00912D91">
        <w:rPr>
          <w:rFonts w:cs="B Lotus"/>
          <w:rtl/>
          <w:lang w:bidi="fa-IR"/>
        </w:rPr>
        <w:t xml:space="preserve"> می‌‌</w:t>
      </w:r>
      <w:r w:rsidRPr="00782831">
        <w:rPr>
          <w:rFonts w:cs="B Lotus"/>
          <w:rtl/>
          <w:lang w:bidi="fa-IR"/>
        </w:rPr>
        <w:t>شد. و هر كس كه فرمانش مخالف فرمان يارانش بود، كشته</w:t>
      </w:r>
      <w:r w:rsidR="00912D91">
        <w:rPr>
          <w:rFonts w:cs="B Lotus"/>
          <w:rtl/>
          <w:lang w:bidi="fa-IR"/>
        </w:rPr>
        <w:t xml:space="preserve"> می‌‌</w:t>
      </w:r>
      <w:r w:rsidRPr="00782831">
        <w:rPr>
          <w:rFonts w:cs="B Lotus"/>
          <w:rtl/>
          <w:lang w:bidi="fa-IR"/>
        </w:rPr>
        <w:t>شد.</w:t>
      </w:r>
    </w:p>
    <w:p w:rsidR="00634C2F" w:rsidRPr="00782831" w:rsidRDefault="00634C2F" w:rsidP="00CF29B2">
      <w:pPr>
        <w:ind w:firstLine="284"/>
        <w:jc w:val="both"/>
        <w:rPr>
          <w:rFonts w:cs="B Lotus"/>
          <w:rtl/>
          <w:lang w:bidi="fa-IR"/>
        </w:rPr>
      </w:pPr>
      <w:r w:rsidRPr="00782831">
        <w:rPr>
          <w:rFonts w:cs="B Lotus"/>
          <w:rtl/>
          <w:lang w:bidi="fa-IR"/>
        </w:rPr>
        <w:t>همچنين از جمله آراي او اين بود كه پشت سر امام يا خطيبي كه به خاطر امامت يا خطابه مُزد</w:t>
      </w:r>
      <w:r w:rsidR="00912D91">
        <w:rPr>
          <w:rFonts w:cs="B Lotus"/>
          <w:rtl/>
          <w:lang w:bidi="fa-IR"/>
        </w:rPr>
        <w:t xml:space="preserve"> می‌‌</w:t>
      </w:r>
      <w:r w:rsidRPr="00782831">
        <w:rPr>
          <w:rFonts w:cs="B Lotus"/>
          <w:rtl/>
          <w:lang w:bidi="fa-IR"/>
        </w:rPr>
        <w:t>گيرد، نماز</w:t>
      </w:r>
      <w:r w:rsidR="00912D91">
        <w:rPr>
          <w:rFonts w:cs="B Lotus"/>
          <w:rtl/>
          <w:lang w:bidi="fa-IR"/>
        </w:rPr>
        <w:t xml:space="preserve"> نمی‌‌</w:t>
      </w:r>
      <w:r w:rsidRPr="00782831">
        <w:rPr>
          <w:rFonts w:cs="B Lotus"/>
          <w:rtl/>
          <w:lang w:bidi="fa-IR"/>
        </w:rPr>
        <w:t>خواند. همچنين بود پوشيدن لباس</w:t>
      </w:r>
      <w:r w:rsidR="00E507EB">
        <w:rPr>
          <w:rFonts w:cs="B Lotus"/>
          <w:rtl/>
          <w:lang w:bidi="fa-IR"/>
        </w:rPr>
        <w:t>‌ها</w:t>
      </w:r>
      <w:r w:rsidRPr="00782831">
        <w:rPr>
          <w:rFonts w:cs="B Lotus"/>
          <w:rtl/>
          <w:lang w:bidi="fa-IR"/>
        </w:rPr>
        <w:t>ي گران قيمت</w:t>
      </w:r>
      <w:r w:rsidR="00E83942">
        <w:rPr>
          <w:rFonts w:cs="B Lotus" w:hint="cs"/>
          <w:rtl/>
          <w:lang w:bidi="fa-IR"/>
        </w:rPr>
        <w:t xml:space="preserve"> </w:t>
      </w:r>
      <w:r w:rsidR="00E83942">
        <w:rPr>
          <w:rFonts w:cs="B Lotus"/>
          <w:rtl/>
          <w:lang w:bidi="fa-IR"/>
        </w:rPr>
        <w:t>-</w:t>
      </w:r>
      <w:r w:rsidRPr="00782831">
        <w:rPr>
          <w:rFonts w:cs="B Lotus"/>
          <w:rtl/>
          <w:lang w:bidi="fa-IR"/>
        </w:rPr>
        <w:t>هر چند حلال بود- از وي نقل كرده</w:t>
      </w:r>
      <w:r w:rsidR="00E507EB">
        <w:rPr>
          <w:rFonts w:cs="B Lotus"/>
          <w:rtl/>
          <w:lang w:bidi="fa-IR"/>
        </w:rPr>
        <w:t>‌اند</w:t>
      </w:r>
      <w:r w:rsidRPr="00782831">
        <w:rPr>
          <w:rFonts w:cs="B Lotus"/>
          <w:rtl/>
          <w:lang w:bidi="fa-IR"/>
        </w:rPr>
        <w:t xml:space="preserve"> كه پيش از آنكه قضيه</w:t>
      </w:r>
      <w:r w:rsidR="00E507EB">
        <w:rPr>
          <w:rFonts w:cs="B Lotus"/>
          <w:rtl/>
          <w:lang w:bidi="fa-IR"/>
        </w:rPr>
        <w:t xml:space="preserve">‌اش </w:t>
      </w:r>
      <w:r w:rsidRPr="00782831">
        <w:rPr>
          <w:rFonts w:cs="B Lotus"/>
          <w:rtl/>
          <w:lang w:bidi="fa-IR"/>
        </w:rPr>
        <w:t>جدي شود، پشت سر خطيبي كه لباس گران قيمت پوشيده بود، نماز</w:t>
      </w:r>
      <w:r w:rsidR="00912D91">
        <w:rPr>
          <w:rFonts w:cs="B Lotus"/>
          <w:rtl/>
          <w:lang w:bidi="fa-IR"/>
        </w:rPr>
        <w:t xml:space="preserve"> نمی‌‌</w:t>
      </w:r>
      <w:r w:rsidRPr="00782831">
        <w:rPr>
          <w:rFonts w:cs="B Lotus"/>
          <w:rtl/>
          <w:lang w:bidi="fa-IR"/>
        </w:rPr>
        <w:t>خواند. خطيب ديگري جلو رفت و با لباس آراسته شده كه مخالف تواضع و فروتني بود، آمد. او باز پشت سر او نماز نخواند.</w:t>
      </w:r>
    </w:p>
    <w:p w:rsidR="00634C2F" w:rsidRPr="00782831" w:rsidRDefault="00634C2F" w:rsidP="00E83942">
      <w:pPr>
        <w:ind w:firstLine="284"/>
        <w:jc w:val="both"/>
        <w:rPr>
          <w:rFonts w:cs="B Lotus"/>
          <w:rtl/>
          <w:lang w:bidi="fa-IR"/>
        </w:rPr>
      </w:pPr>
      <w:r w:rsidRPr="00782831">
        <w:rPr>
          <w:rFonts w:cs="B Lotus"/>
          <w:rtl/>
          <w:lang w:bidi="fa-IR"/>
        </w:rPr>
        <w:t>از جمله اعتقادات او، ترك مذهب رأي و پيروي از مذاهب ظاهريه بود. علماء گفته</w:t>
      </w:r>
      <w:r w:rsidR="00E507EB">
        <w:rPr>
          <w:rFonts w:cs="B Lotus"/>
          <w:rtl/>
          <w:lang w:bidi="fa-IR"/>
        </w:rPr>
        <w:t>‌اند</w:t>
      </w:r>
      <w:r w:rsidRPr="00782831">
        <w:rPr>
          <w:rFonts w:cs="B Lotus"/>
          <w:rtl/>
          <w:lang w:bidi="fa-IR"/>
        </w:rPr>
        <w:t xml:space="preserve">: اين كار، بدعتي بود كه پس از سال 200 </w:t>
      </w:r>
      <w:r w:rsidR="00E83942">
        <w:rPr>
          <w:rFonts w:cs="Traditional Arabic" w:hint="cs"/>
          <w:rtl/>
          <w:lang w:bidi="fa-IR"/>
        </w:rPr>
        <w:t>ﻫ</w:t>
      </w:r>
      <w:r w:rsidRPr="00782831">
        <w:rPr>
          <w:rFonts w:cs="B Lotus"/>
          <w:rtl/>
          <w:lang w:bidi="fa-IR"/>
        </w:rPr>
        <w:t>.ق در شريعت اسلام پديدار گرديد. از جمله آراي او، اين بود كه ادامه دادن به ذره</w:t>
      </w:r>
      <w:r w:rsidR="00912D91">
        <w:rPr>
          <w:rFonts w:cs="B Lotus"/>
          <w:rtl/>
          <w:lang w:bidi="fa-IR"/>
        </w:rPr>
        <w:t xml:space="preserve">‌اي </w:t>
      </w:r>
      <w:r w:rsidRPr="00782831">
        <w:rPr>
          <w:rFonts w:cs="B Lotus"/>
          <w:rtl/>
          <w:lang w:bidi="fa-IR"/>
        </w:rPr>
        <w:t>از باطل، همچون ادامه دادن به تمام باطل است.</w:t>
      </w:r>
    </w:p>
    <w:p w:rsidR="00634C2F" w:rsidRPr="00782831" w:rsidRDefault="00634C2F" w:rsidP="00E83942">
      <w:pPr>
        <w:ind w:firstLine="284"/>
        <w:jc w:val="both"/>
        <w:rPr>
          <w:rFonts w:cs="B Lotus"/>
          <w:rtl/>
          <w:lang w:bidi="fa-IR"/>
        </w:rPr>
      </w:pPr>
      <w:r w:rsidRPr="00782831">
        <w:rPr>
          <w:rFonts w:cs="B Lotus"/>
          <w:rtl/>
          <w:lang w:bidi="fa-IR"/>
        </w:rPr>
        <w:t>او در كتاب «</w:t>
      </w:r>
      <w:r w:rsidRPr="00E83942">
        <w:rPr>
          <w:rFonts w:ascii="mylotus" w:hAnsi="mylotus" w:cs="mylotus"/>
          <w:rtl/>
          <w:lang w:bidi="fa-IR"/>
        </w:rPr>
        <w:t>الإمامة</w:t>
      </w:r>
      <w:r w:rsidRPr="00782831">
        <w:rPr>
          <w:rFonts w:cs="B Lotus"/>
          <w:rtl/>
          <w:lang w:bidi="fa-IR"/>
        </w:rPr>
        <w:t>» بيان داشته كه او امام است و يارانش، همان غريباني هستند كه درباره</w:t>
      </w:r>
      <w:r w:rsidR="00336DCA">
        <w:rPr>
          <w:rFonts w:cs="B Lotus"/>
          <w:rtl/>
          <w:lang w:bidi="fa-IR"/>
        </w:rPr>
        <w:t xml:space="preserve">‌شان </w:t>
      </w:r>
      <w:r w:rsidRPr="00782831">
        <w:rPr>
          <w:rFonts w:cs="B Lotus"/>
          <w:rtl/>
          <w:lang w:bidi="fa-IR"/>
        </w:rPr>
        <w:t>گفته شده است:</w:t>
      </w:r>
      <w:r w:rsidR="00E83942">
        <w:rPr>
          <w:rFonts w:cs="B Lotus" w:hint="cs"/>
          <w:rtl/>
          <w:lang w:bidi="fa-IR"/>
        </w:rPr>
        <w:t xml:space="preserve"> </w:t>
      </w:r>
      <w:r w:rsidR="00E83942">
        <w:rPr>
          <w:rFonts w:cs="Traditional Arabic" w:hint="cs"/>
          <w:rtl/>
          <w:lang w:bidi="fa-IR"/>
        </w:rPr>
        <w:t>«</w:t>
      </w:r>
      <w:r w:rsidR="00E83942" w:rsidRPr="00E83942">
        <w:rPr>
          <w:rStyle w:val="Char2"/>
          <w:rFonts w:hint="eastAsia"/>
          <w:rtl/>
        </w:rPr>
        <w:t>بَدَأَ</w:t>
      </w:r>
      <w:r w:rsidR="00E83942" w:rsidRPr="00E83942">
        <w:rPr>
          <w:rStyle w:val="Char2"/>
          <w:rtl/>
        </w:rPr>
        <w:t xml:space="preserve"> </w:t>
      </w:r>
      <w:r w:rsidR="00E83942" w:rsidRPr="00E83942">
        <w:rPr>
          <w:rStyle w:val="Char2"/>
          <w:rFonts w:hint="eastAsia"/>
          <w:rtl/>
        </w:rPr>
        <w:t>الإِسْلاَمُ</w:t>
      </w:r>
      <w:r w:rsidR="00E83942" w:rsidRPr="00E83942">
        <w:rPr>
          <w:rStyle w:val="Char2"/>
          <w:rtl/>
        </w:rPr>
        <w:t xml:space="preserve"> </w:t>
      </w:r>
      <w:r w:rsidR="00E83942" w:rsidRPr="00E83942">
        <w:rPr>
          <w:rStyle w:val="Char2"/>
          <w:rFonts w:hint="eastAsia"/>
          <w:rtl/>
        </w:rPr>
        <w:t>غَرِيبًا</w:t>
      </w:r>
      <w:r w:rsidR="00E83942" w:rsidRPr="00E83942">
        <w:rPr>
          <w:rStyle w:val="Char2"/>
          <w:rtl/>
        </w:rPr>
        <w:t xml:space="preserve"> </w:t>
      </w:r>
      <w:r w:rsidR="00E83942" w:rsidRPr="00E83942">
        <w:rPr>
          <w:rStyle w:val="Char2"/>
          <w:rFonts w:hint="eastAsia"/>
          <w:rtl/>
        </w:rPr>
        <w:t>وَسَيَعُودُ</w:t>
      </w:r>
      <w:r w:rsidR="00E83942" w:rsidRPr="00E83942">
        <w:rPr>
          <w:rStyle w:val="Char2"/>
          <w:rtl/>
        </w:rPr>
        <w:t xml:space="preserve"> </w:t>
      </w:r>
      <w:r w:rsidR="00E83942" w:rsidRPr="00E83942">
        <w:rPr>
          <w:rStyle w:val="Char2"/>
          <w:rFonts w:hint="eastAsia"/>
          <w:rtl/>
        </w:rPr>
        <w:t>كَمَا</w:t>
      </w:r>
      <w:r w:rsidR="00E83942" w:rsidRPr="00E83942">
        <w:rPr>
          <w:rStyle w:val="Char2"/>
          <w:rtl/>
        </w:rPr>
        <w:t xml:space="preserve"> </w:t>
      </w:r>
      <w:r w:rsidR="00E83942" w:rsidRPr="00E83942">
        <w:rPr>
          <w:rStyle w:val="Char2"/>
          <w:rFonts w:hint="eastAsia"/>
          <w:rtl/>
        </w:rPr>
        <w:t>بَدَأَ</w:t>
      </w:r>
      <w:r w:rsidR="00E83942" w:rsidRPr="00E83942">
        <w:rPr>
          <w:rStyle w:val="Char2"/>
          <w:rtl/>
        </w:rPr>
        <w:t xml:space="preserve"> </w:t>
      </w:r>
      <w:r w:rsidR="00E83942" w:rsidRPr="00E83942">
        <w:rPr>
          <w:rStyle w:val="Char2"/>
          <w:rFonts w:hint="eastAsia"/>
          <w:rtl/>
        </w:rPr>
        <w:t>غَرِيبًا</w:t>
      </w:r>
      <w:r w:rsidR="00E83942" w:rsidRPr="00E83942">
        <w:rPr>
          <w:rStyle w:val="Char2"/>
          <w:rtl/>
        </w:rPr>
        <w:t xml:space="preserve"> </w:t>
      </w:r>
      <w:r w:rsidR="00E83942" w:rsidRPr="00E83942">
        <w:rPr>
          <w:rStyle w:val="Char2"/>
          <w:rFonts w:hint="eastAsia"/>
          <w:rtl/>
        </w:rPr>
        <w:t>فَطُوبَى</w:t>
      </w:r>
      <w:r w:rsidR="00E83942" w:rsidRPr="00E83942">
        <w:rPr>
          <w:rStyle w:val="Char2"/>
          <w:rtl/>
        </w:rPr>
        <w:t xml:space="preserve"> </w:t>
      </w:r>
      <w:r w:rsidR="00E83942" w:rsidRPr="00E83942">
        <w:rPr>
          <w:rStyle w:val="Char2"/>
          <w:rFonts w:hint="eastAsia"/>
          <w:rtl/>
        </w:rPr>
        <w:t>لِلْغُرَبَاءِ</w:t>
      </w:r>
      <w:r w:rsidR="00E83942">
        <w:rPr>
          <w:rFonts w:cs="Traditional Arabic" w:hint="cs"/>
          <w:rtl/>
          <w:lang w:bidi="fa-IR"/>
        </w:rPr>
        <w:t>»</w:t>
      </w:r>
      <w:r w:rsidRPr="00782831">
        <w:rPr>
          <w:rStyle w:val="FootnoteReference"/>
          <w:rFonts w:eastAsia="SimSun" w:cs="B Lotus"/>
          <w:rtl/>
          <w:lang w:bidi="fa-IR"/>
        </w:rPr>
        <w:footnoteReference w:id="135"/>
      </w:r>
      <w:r w:rsidR="00E83942">
        <w:rPr>
          <w:rFonts w:cs="B Lotus" w:hint="cs"/>
          <w:rtl/>
          <w:lang w:bidi="fa-IR"/>
        </w:rPr>
        <w:t>.</w:t>
      </w:r>
      <w:r w:rsidRPr="00782831">
        <w:rPr>
          <w:rFonts w:cs="B Lotus"/>
          <w:rtl/>
          <w:lang w:bidi="fa-IR"/>
        </w:rPr>
        <w:t xml:space="preserve"> </w:t>
      </w:r>
      <w:r w:rsidR="00E83942" w:rsidRPr="00E83942">
        <w:rPr>
          <w:rFonts w:cs="Traditional Arabic" w:hint="cs"/>
          <w:sz w:val="26"/>
          <w:szCs w:val="26"/>
          <w:rtl/>
          <w:lang w:bidi="fa-IR"/>
        </w:rPr>
        <w:t>«</w:t>
      </w:r>
      <w:r w:rsidRPr="00E83942">
        <w:rPr>
          <w:rFonts w:cs="B Lotus"/>
          <w:sz w:val="26"/>
          <w:szCs w:val="26"/>
          <w:rtl/>
          <w:lang w:bidi="fa-IR"/>
        </w:rPr>
        <w:t>اسلام با غربت آغاز شد و دوباره مثل اول غريب</w:t>
      </w:r>
      <w:r w:rsidR="00912D91" w:rsidRPr="00E83942">
        <w:rPr>
          <w:rFonts w:cs="B Lotus"/>
          <w:sz w:val="26"/>
          <w:szCs w:val="26"/>
          <w:rtl/>
          <w:lang w:bidi="fa-IR"/>
        </w:rPr>
        <w:t xml:space="preserve"> می‌‌</w:t>
      </w:r>
      <w:r w:rsidRPr="00E83942">
        <w:rPr>
          <w:rFonts w:cs="B Lotus"/>
          <w:sz w:val="26"/>
          <w:szCs w:val="26"/>
          <w:rtl/>
          <w:lang w:bidi="fa-IR"/>
        </w:rPr>
        <w:t>شود، پس خوشا به حال غريبان</w:t>
      </w:r>
      <w:r w:rsidR="00E83942" w:rsidRPr="00E83942">
        <w:rPr>
          <w:rFonts w:cs="Traditional Arabic" w:hint="cs"/>
          <w:sz w:val="26"/>
          <w:szCs w:val="26"/>
          <w:rtl/>
          <w:lang w:bidi="fa-IR"/>
        </w:rPr>
        <w:t>»</w:t>
      </w:r>
      <w:r w:rsidRPr="00E8394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وي در كتاب مذكور</w:t>
      </w:r>
      <w:r w:rsidR="00912D91">
        <w:rPr>
          <w:rFonts w:cs="B Lotus"/>
          <w:rtl/>
          <w:lang w:bidi="fa-IR"/>
        </w:rPr>
        <w:t xml:space="preserve"> می‌‌</w:t>
      </w:r>
      <w:r w:rsidRPr="00782831">
        <w:rPr>
          <w:rFonts w:cs="B Lotus"/>
          <w:rtl/>
          <w:lang w:bidi="fa-IR"/>
        </w:rPr>
        <w:t>گويد: خداوند مهدي را آورد، و طاعت او، صاف و خالص است. مانند او نه قبل از او و نه بعد از او ديده نشده، و آسمان</w:t>
      </w:r>
      <w:r w:rsidR="00E507EB">
        <w:rPr>
          <w:rFonts w:cs="B Lotus"/>
          <w:rtl/>
          <w:lang w:bidi="fa-IR"/>
        </w:rPr>
        <w:t>‌ها</w:t>
      </w:r>
      <w:r w:rsidRPr="00782831">
        <w:rPr>
          <w:rFonts w:cs="B Lotus"/>
          <w:rtl/>
          <w:lang w:bidi="fa-IR"/>
        </w:rPr>
        <w:t xml:space="preserve"> و زمين به وسيله</w:t>
      </w:r>
      <w:r w:rsidR="00912D91">
        <w:rPr>
          <w:rFonts w:cs="B Lotus"/>
          <w:rtl/>
          <w:lang w:bidi="fa-IR"/>
        </w:rPr>
        <w:t xml:space="preserve">‌ی </w:t>
      </w:r>
      <w:r w:rsidRPr="00782831">
        <w:rPr>
          <w:rFonts w:cs="B Lotus"/>
          <w:rtl/>
          <w:lang w:bidi="fa-IR"/>
        </w:rPr>
        <w:t>او پابرجا بوده و پابرجاست. او همتا و مانند و نظيري ندارد.</w:t>
      </w:r>
    </w:p>
    <w:p w:rsidR="00634C2F" w:rsidRPr="00782831" w:rsidRDefault="00634C2F" w:rsidP="00E83942">
      <w:pPr>
        <w:ind w:firstLine="284"/>
        <w:jc w:val="both"/>
        <w:rPr>
          <w:rFonts w:cs="B Lotus"/>
          <w:rtl/>
          <w:lang w:bidi="fa-IR"/>
        </w:rPr>
      </w:pPr>
      <w:r w:rsidRPr="00782831">
        <w:rPr>
          <w:rFonts w:cs="B Lotus"/>
          <w:rtl/>
          <w:lang w:bidi="fa-IR"/>
        </w:rPr>
        <w:t>او دروغ گفت، چون مهدي عيسي ابن مريم</w:t>
      </w:r>
      <w:r w:rsidR="00E83942">
        <w:rPr>
          <w:rFonts w:cs="CTraditional Arabic" w:hint="cs"/>
          <w:rtl/>
          <w:lang w:bidi="fa-IR"/>
        </w:rPr>
        <w:t>ﻹ</w:t>
      </w:r>
      <w:r w:rsidRPr="00782831">
        <w:rPr>
          <w:rFonts w:cs="B Lotus"/>
          <w:rtl/>
          <w:lang w:bidi="fa-IR"/>
        </w:rPr>
        <w:t xml:space="preserve"> است.</w:t>
      </w:r>
    </w:p>
    <w:p w:rsidR="00634C2F" w:rsidRPr="00782831" w:rsidRDefault="00634C2F" w:rsidP="00CF29B2">
      <w:pPr>
        <w:ind w:firstLine="284"/>
        <w:jc w:val="both"/>
        <w:rPr>
          <w:rFonts w:cs="B Lotus"/>
          <w:rtl/>
          <w:lang w:bidi="fa-IR"/>
        </w:rPr>
      </w:pPr>
      <w:r w:rsidRPr="00782831">
        <w:rPr>
          <w:rFonts w:cs="B Lotus"/>
          <w:rtl/>
          <w:lang w:bidi="fa-IR"/>
        </w:rPr>
        <w:t>مهدي مغربي، مردم را امر</w:t>
      </w:r>
      <w:r w:rsidR="00912D91">
        <w:rPr>
          <w:rFonts w:cs="B Lotus"/>
          <w:rtl/>
          <w:lang w:bidi="fa-IR"/>
        </w:rPr>
        <w:t xml:space="preserve"> می‌‌</w:t>
      </w:r>
      <w:r w:rsidRPr="00782831">
        <w:rPr>
          <w:rFonts w:cs="B Lotus"/>
          <w:rtl/>
          <w:lang w:bidi="fa-IR"/>
        </w:rPr>
        <w:t>كرد كه پس از نماز صبح و نماز مغرب، اسلحه را همراه خود داشته باشند و در نماز صبح به دو مؤذن دستور</w:t>
      </w:r>
      <w:r w:rsidR="00912D91">
        <w:rPr>
          <w:rFonts w:cs="B Lotus"/>
          <w:rtl/>
          <w:lang w:bidi="fa-IR"/>
        </w:rPr>
        <w:t xml:space="preserve"> می‌‌</w:t>
      </w:r>
      <w:r w:rsidRPr="00782831">
        <w:rPr>
          <w:rFonts w:cs="B Lotus"/>
          <w:rtl/>
          <w:lang w:bidi="fa-IR"/>
        </w:rPr>
        <w:t>داد كه موقع طلوع فجر، با صداي بلند ندا سر دهند كه</w:t>
      </w:r>
      <w:r w:rsidR="004B311C">
        <w:rPr>
          <w:rFonts w:cs="B Lotus"/>
          <w:rtl/>
          <w:lang w:bidi="fa-IR"/>
        </w:rPr>
        <w:t>:</w:t>
      </w:r>
      <w:r w:rsidRPr="00782831">
        <w:rPr>
          <w:rFonts w:cs="B Lotus"/>
          <w:rtl/>
          <w:lang w:bidi="fa-IR"/>
        </w:rPr>
        <w:t xml:space="preserve"> «</w:t>
      </w:r>
      <w:r w:rsidRPr="00E83942">
        <w:rPr>
          <w:rStyle w:val="Char1"/>
          <w:rtl/>
        </w:rPr>
        <w:t>أصبح و لله الحمد</w:t>
      </w:r>
      <w:r w:rsidRPr="00782831">
        <w:rPr>
          <w:rFonts w:cs="B Lotus"/>
          <w:rtl/>
          <w:lang w:bidi="fa-IR"/>
        </w:rPr>
        <w:t>» تا</w:t>
      </w:r>
      <w:r w:rsidR="00E83942">
        <w:rPr>
          <w:rFonts w:cs="B Lotus" w:hint="cs"/>
          <w:rtl/>
          <w:lang w:bidi="fa-IR"/>
        </w:rPr>
        <w:t xml:space="preserve"> </w:t>
      </w:r>
      <w:r w:rsidR="00E83942">
        <w:rPr>
          <w:rFonts w:cs="B Lotus"/>
          <w:rtl/>
          <w:lang w:bidi="fa-IR"/>
        </w:rPr>
        <w:t>-</w:t>
      </w:r>
      <w:r w:rsidRPr="00782831">
        <w:rPr>
          <w:rFonts w:cs="B Lotus"/>
          <w:rtl/>
          <w:lang w:bidi="fa-IR"/>
        </w:rPr>
        <w:t>با زعم خود- اعلام كنند كه فجر طلوع كرده تا مردم به سوي نماز صبح و حضور در جماعت بروند.</w:t>
      </w:r>
    </w:p>
    <w:p w:rsidR="00634C2F" w:rsidRPr="00782831" w:rsidRDefault="00634C2F" w:rsidP="00CF29B2">
      <w:pPr>
        <w:ind w:firstLine="284"/>
        <w:jc w:val="both"/>
        <w:rPr>
          <w:rFonts w:cs="B Lotus"/>
          <w:rtl/>
          <w:lang w:bidi="fa-IR"/>
        </w:rPr>
      </w:pPr>
      <w:r w:rsidRPr="00782831">
        <w:rPr>
          <w:rFonts w:cs="B Lotus"/>
          <w:rtl/>
          <w:lang w:bidi="fa-IR"/>
        </w:rPr>
        <w:t>مهدي مغربي علاوه بر موارد فوق ا</w:t>
      </w:r>
      <w:r w:rsidR="00E83942">
        <w:rPr>
          <w:rFonts w:cs="B Lotus"/>
          <w:rtl/>
          <w:lang w:bidi="fa-IR"/>
        </w:rPr>
        <w:t>لذكر، ابداعات ديگري دارد كه همه</w:t>
      </w:r>
      <w:r w:rsidR="00E83942">
        <w:rPr>
          <w:rFonts w:cs="B Lotus" w:hint="cs"/>
          <w:rtl/>
          <w:lang w:bidi="fa-IR"/>
        </w:rPr>
        <w:t>‌</w:t>
      </w:r>
      <w:r w:rsidRPr="00782831">
        <w:rPr>
          <w:rFonts w:cs="B Lotus"/>
          <w:rtl/>
          <w:lang w:bidi="fa-IR"/>
        </w:rPr>
        <w:t>شان به اين بر</w:t>
      </w:r>
      <w:r w:rsidR="00912D91">
        <w:rPr>
          <w:rFonts w:cs="B Lotus"/>
          <w:rtl/>
          <w:lang w:bidi="fa-IR"/>
        </w:rPr>
        <w:t xml:space="preserve"> می‌‌</w:t>
      </w:r>
      <w:r w:rsidRPr="00782831">
        <w:rPr>
          <w:rFonts w:cs="B Lotus"/>
          <w:rtl/>
          <w:lang w:bidi="fa-IR"/>
        </w:rPr>
        <w:t>گردد كه او در امور عبادي و امور عادي به رأي خود، فتوا</w:t>
      </w:r>
      <w:r w:rsidR="00912D91">
        <w:rPr>
          <w:rFonts w:cs="B Lotus"/>
          <w:rtl/>
          <w:lang w:bidi="fa-IR"/>
        </w:rPr>
        <w:t xml:space="preserve"> می‌‌</w:t>
      </w:r>
      <w:r w:rsidRPr="00782831">
        <w:rPr>
          <w:rFonts w:cs="B Lotus"/>
          <w:rtl/>
          <w:lang w:bidi="fa-IR"/>
        </w:rPr>
        <w:t>داد و عمل</w:t>
      </w:r>
      <w:r w:rsidR="00912D91">
        <w:rPr>
          <w:rFonts w:cs="B Lotus"/>
          <w:rtl/>
          <w:lang w:bidi="fa-IR"/>
        </w:rPr>
        <w:t xml:space="preserve"> می‌‌</w:t>
      </w:r>
      <w:r w:rsidRPr="00782831">
        <w:rPr>
          <w:rFonts w:cs="B Lotus"/>
          <w:rtl/>
          <w:lang w:bidi="fa-IR"/>
        </w:rPr>
        <w:t>كرد، با وجودي كه گمان</w:t>
      </w:r>
      <w:r w:rsidR="00912D91">
        <w:rPr>
          <w:rFonts w:cs="B Lotus"/>
          <w:rtl/>
          <w:lang w:bidi="fa-IR"/>
        </w:rPr>
        <w:t xml:space="preserve"> می‌‌</w:t>
      </w:r>
      <w:r w:rsidRPr="00782831">
        <w:rPr>
          <w:rFonts w:cs="B Lotus"/>
          <w:rtl/>
          <w:lang w:bidi="fa-IR"/>
        </w:rPr>
        <w:t>كرد او قائل به رأي نيست. و اين تناقض و تضاد آشكاري</w:t>
      </w:r>
      <w:r w:rsidR="00E83942">
        <w:rPr>
          <w:rFonts w:cs="B Lotus"/>
          <w:rtl/>
          <w:lang w:bidi="fa-IR"/>
        </w:rPr>
        <w:t xml:space="preserve"> می</w:t>
      </w:r>
      <w:r w:rsidRPr="00782831">
        <w:rPr>
          <w:rFonts w:cs="B Lotus"/>
          <w:rtl/>
          <w:lang w:bidi="fa-IR"/>
        </w:rPr>
        <w:t>ان عملكردش و ادعايش بود. بنابراين، بدعت بودن اين چيزها روشن شد.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راجع به تاوان و جريمه بودن زكات، بايد گفت: مغرم، بدهي</w:t>
      </w:r>
      <w:r w:rsidR="00E507EB">
        <w:rPr>
          <w:rFonts w:cs="B Lotus"/>
          <w:sz w:val="28"/>
          <w:rtl/>
          <w:lang w:bidi="fa-IR"/>
        </w:rPr>
        <w:t>‌ها</w:t>
      </w:r>
      <w:r w:rsidRPr="00782831">
        <w:rPr>
          <w:rFonts w:cs="B Lotus"/>
          <w:sz w:val="28"/>
          <w:rtl/>
          <w:lang w:bidi="fa-IR"/>
        </w:rPr>
        <w:t xml:space="preserve"> و جريمه</w:t>
      </w:r>
      <w:r w:rsidR="00E507EB">
        <w:rPr>
          <w:rFonts w:cs="B Lotus"/>
          <w:sz w:val="28"/>
          <w:rtl/>
          <w:lang w:bidi="fa-IR"/>
        </w:rPr>
        <w:t>‌ها</w:t>
      </w:r>
      <w:r w:rsidRPr="00782831">
        <w:rPr>
          <w:rFonts w:cs="B Lotus"/>
          <w:sz w:val="28"/>
          <w:rtl/>
          <w:lang w:bidi="fa-IR"/>
        </w:rPr>
        <w:t>يي است كه پرداختن آنها، لازم است. حاكمان، مردم را به مقداري معلوم از تاوان و جريمه بدون توجه به قلت يا كثرت مال زكات يا نرسيدن مال به حد نصاب و يا رسيدن مال به حد نصاب، ملزم</w:t>
      </w:r>
      <w:r w:rsidR="00912D91">
        <w:rPr>
          <w:rFonts w:cs="B Lotus"/>
          <w:sz w:val="28"/>
          <w:rtl/>
          <w:lang w:bidi="fa-IR"/>
        </w:rPr>
        <w:t xml:space="preserve"> می‌‌</w:t>
      </w:r>
      <w:r w:rsidRPr="00782831">
        <w:rPr>
          <w:rFonts w:cs="B Lotus"/>
          <w:sz w:val="28"/>
          <w:rtl/>
          <w:lang w:bidi="fa-IR"/>
        </w:rPr>
        <w:t>كردند. بلكه اين تاوان و جريمه را در هر حالي تا وقت مرگ از آنان</w:t>
      </w:r>
      <w:r w:rsidR="00912D91">
        <w:rPr>
          <w:rFonts w:cs="B Lotus"/>
          <w:sz w:val="28"/>
          <w:rtl/>
          <w:lang w:bidi="fa-IR"/>
        </w:rPr>
        <w:t xml:space="preserve"> می‌‌</w:t>
      </w:r>
      <w:r w:rsidRPr="00782831">
        <w:rPr>
          <w:rFonts w:cs="B Lotus"/>
          <w:sz w:val="28"/>
          <w:rtl/>
          <w:lang w:bidi="fa-IR"/>
        </w:rPr>
        <w:t>گرفتند. بدعت بودن اين كار، روشن است.</w:t>
      </w:r>
    </w:p>
    <w:p w:rsidR="00634C2F" w:rsidRDefault="00634C2F" w:rsidP="00585733">
      <w:pPr>
        <w:pStyle w:val="ListParagraph"/>
        <w:widowControl w:val="0"/>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اما بلند كردن صدا در مساجد، از بدعت مجادله و جر و بحث</w:t>
      </w:r>
      <w:r w:rsidR="00DB3612">
        <w:rPr>
          <w:rFonts w:cs="B Lotus"/>
          <w:sz w:val="28"/>
          <w:rtl/>
          <w:lang w:bidi="fa-IR"/>
        </w:rPr>
        <w:t xml:space="preserve"> </w:t>
      </w:r>
      <w:r w:rsidRPr="00782831">
        <w:rPr>
          <w:rFonts w:cs="B Lotus"/>
          <w:sz w:val="28"/>
          <w:rtl/>
          <w:lang w:bidi="fa-IR"/>
        </w:rPr>
        <w:t>در دين نشأت</w:t>
      </w:r>
      <w:r w:rsidR="00912D91">
        <w:rPr>
          <w:rFonts w:cs="B Lotus"/>
          <w:sz w:val="28"/>
          <w:rtl/>
          <w:lang w:bidi="fa-IR"/>
        </w:rPr>
        <w:t xml:space="preserve"> می‌‌</w:t>
      </w:r>
      <w:r w:rsidRPr="00782831">
        <w:rPr>
          <w:rFonts w:cs="B Lotus"/>
          <w:sz w:val="28"/>
          <w:rtl/>
          <w:lang w:bidi="fa-IR"/>
        </w:rPr>
        <w:t>گيرد</w:t>
      </w:r>
      <w:r w:rsidR="006C11FC">
        <w:rPr>
          <w:rFonts w:cs="B Lotus"/>
          <w:sz w:val="28"/>
          <w:rtl/>
          <w:lang w:bidi="fa-IR"/>
        </w:rPr>
        <w:t>،</w:t>
      </w:r>
      <w:r w:rsidRPr="00782831">
        <w:rPr>
          <w:rFonts w:cs="B Lotus"/>
          <w:sz w:val="28"/>
          <w:rtl/>
          <w:lang w:bidi="fa-IR"/>
        </w:rPr>
        <w:t xml:space="preserve"> چون معمولاً علوم ديني در مساجد تدريس</w:t>
      </w:r>
      <w:r w:rsidR="00912D91">
        <w:rPr>
          <w:rFonts w:cs="B Lotus"/>
          <w:sz w:val="28"/>
          <w:rtl/>
          <w:lang w:bidi="fa-IR"/>
        </w:rPr>
        <w:t xml:space="preserve"> می‌‌</w:t>
      </w:r>
      <w:r w:rsidRPr="00782831">
        <w:rPr>
          <w:rFonts w:cs="B Lotus"/>
          <w:sz w:val="28"/>
          <w:rtl/>
          <w:lang w:bidi="fa-IR"/>
        </w:rPr>
        <w:t>شود و</w:t>
      </w:r>
      <w:r w:rsidR="00DB3612">
        <w:rPr>
          <w:rFonts w:cs="B Lotus"/>
          <w:sz w:val="28"/>
          <w:rtl/>
          <w:lang w:bidi="fa-IR"/>
        </w:rPr>
        <w:t xml:space="preserve"> </w:t>
      </w:r>
      <w:r w:rsidRPr="00782831">
        <w:rPr>
          <w:rFonts w:cs="B Lotus"/>
          <w:sz w:val="28"/>
          <w:rtl/>
          <w:lang w:bidi="fa-IR"/>
        </w:rPr>
        <w:t>از جمله آداب آن، اين است كه در غير مساجد، صدا بلند كرده</w:t>
      </w:r>
      <w:r w:rsidR="00912D91">
        <w:rPr>
          <w:rFonts w:cs="B Lotus"/>
          <w:sz w:val="28"/>
          <w:rtl/>
          <w:lang w:bidi="fa-IR"/>
        </w:rPr>
        <w:t xml:space="preserve"> نمی‌‌</w:t>
      </w:r>
      <w:r w:rsidRPr="00782831">
        <w:rPr>
          <w:rFonts w:cs="B Lotus"/>
          <w:sz w:val="28"/>
          <w:rtl/>
          <w:lang w:bidi="fa-IR"/>
        </w:rPr>
        <w:t>شود، حالا گمانت راجع به مساجد چيست؟ مجادله و جر و بحث در مساجد، زياده روي از تبعيت از هواي نفس</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اين كار در اصل غيرمشروع</w:t>
      </w:r>
      <w:r w:rsidR="00912D91">
        <w:rPr>
          <w:rFonts w:cs="B Lotus"/>
          <w:sz w:val="28"/>
          <w:rtl/>
          <w:lang w:bidi="fa-IR"/>
        </w:rPr>
        <w:t xml:space="preserve"> می‌‌</w:t>
      </w:r>
      <w:r w:rsidRPr="00782831">
        <w:rPr>
          <w:rFonts w:cs="B Lotus"/>
          <w:sz w:val="28"/>
          <w:rtl/>
          <w:lang w:bidi="fa-IR"/>
        </w:rPr>
        <w:t>باشد. عالمان اسلامي ترك ستيزه و مجادله در دين را از جمله عقايد اسلامي برشمرده</w:t>
      </w:r>
      <w:r w:rsidR="00E507EB">
        <w:rPr>
          <w:rFonts w:cs="B Lotus"/>
          <w:sz w:val="28"/>
          <w:rtl/>
          <w:lang w:bidi="fa-IR"/>
        </w:rPr>
        <w:t>‌اند</w:t>
      </w:r>
      <w:r w:rsidRPr="00782831">
        <w:rPr>
          <w:rFonts w:cs="B Lotus"/>
          <w:sz w:val="28"/>
          <w:rtl/>
          <w:lang w:bidi="fa-IR"/>
        </w:rPr>
        <w:t>. مجادله، سخن گفتن درباره</w:t>
      </w:r>
      <w:r w:rsidR="00912D91">
        <w:rPr>
          <w:rFonts w:cs="B Lotus"/>
          <w:sz w:val="28"/>
          <w:rtl/>
          <w:lang w:bidi="fa-IR"/>
        </w:rPr>
        <w:t xml:space="preserve">‌ی </w:t>
      </w:r>
      <w:r w:rsidRPr="00782831">
        <w:rPr>
          <w:rFonts w:cs="B Lotus"/>
          <w:sz w:val="28"/>
          <w:rtl/>
          <w:lang w:bidi="fa-IR"/>
        </w:rPr>
        <w:t>چيزي است كه اجازه</w:t>
      </w:r>
      <w:r w:rsidR="00912D91">
        <w:rPr>
          <w:rFonts w:cs="B Lotus"/>
          <w:sz w:val="28"/>
          <w:rtl/>
          <w:lang w:bidi="fa-IR"/>
        </w:rPr>
        <w:t xml:space="preserve">‌ی </w:t>
      </w:r>
      <w:r w:rsidRPr="00782831">
        <w:rPr>
          <w:rFonts w:cs="B Lotus"/>
          <w:sz w:val="28"/>
          <w:rtl/>
          <w:lang w:bidi="fa-IR"/>
        </w:rPr>
        <w:t>سخن گفتن در آن داده نشده است</w:t>
      </w:r>
      <w:r w:rsidR="006C11FC">
        <w:rPr>
          <w:rFonts w:cs="B Lotus"/>
          <w:sz w:val="28"/>
          <w:rtl/>
          <w:lang w:bidi="fa-IR"/>
        </w:rPr>
        <w:t>،</w:t>
      </w:r>
      <w:r w:rsidRPr="00782831">
        <w:rPr>
          <w:rFonts w:cs="B Lotus"/>
          <w:sz w:val="28"/>
          <w:rtl/>
          <w:lang w:bidi="fa-IR"/>
        </w:rPr>
        <w:t xml:space="preserve"> مانند سخن گفتن درباره</w:t>
      </w:r>
      <w:r w:rsidR="00912D91">
        <w:rPr>
          <w:rFonts w:cs="B Lotus"/>
          <w:sz w:val="28"/>
          <w:rtl/>
          <w:lang w:bidi="fa-IR"/>
        </w:rPr>
        <w:t xml:space="preserve">‌ی </w:t>
      </w:r>
      <w:r w:rsidRPr="00782831">
        <w:rPr>
          <w:rFonts w:cs="B Lotus"/>
          <w:sz w:val="28"/>
          <w:rtl/>
          <w:lang w:bidi="fa-IR"/>
        </w:rPr>
        <w:t>امور متشابه از صفات و افعال و مانند آن، و مانند امور متشابه قرآن. به همين خاطر در حدیث عايشه</w:t>
      </w:r>
      <w:r>
        <w:rPr>
          <w:rFonts w:cs="CTraditional Arabic"/>
          <w:sz w:val="28"/>
          <w:rtl/>
          <w:lang w:bidi="fa-IR"/>
        </w:rPr>
        <w:t>ل</w:t>
      </w:r>
      <w:r w:rsidR="00E83942">
        <w:rPr>
          <w:rFonts w:cs="B Lotus" w:hint="cs"/>
          <w:sz w:val="28"/>
          <w:rtl/>
          <w:lang w:bidi="fa-IR"/>
        </w:rPr>
        <w:t xml:space="preserve"> </w:t>
      </w:r>
      <w:r w:rsidRPr="00782831">
        <w:rPr>
          <w:rFonts w:cs="B Lotus"/>
          <w:sz w:val="28"/>
          <w:rtl/>
          <w:lang w:bidi="fa-IR"/>
        </w:rPr>
        <w:t>آمده كه گويد: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اين آيه را تلاوت كرد:</w:t>
      </w:r>
    </w:p>
    <w:p w:rsidR="00634C2F" w:rsidRDefault="00D41F4F" w:rsidP="00585733">
      <w:pPr>
        <w:pStyle w:val="ListParagraph"/>
        <w:widowControl w:val="0"/>
        <w:spacing w:before="0" w:beforeAutospacing="0" w:after="0" w:afterAutospacing="0"/>
        <w:ind w:left="0" w:firstLine="284"/>
        <w:rPr>
          <w:rFonts w:ascii="Arial" w:hAnsi="Arial" w:cs="Arial"/>
          <w:color w:val="000000"/>
          <w:sz w:val="28"/>
          <w:rtl/>
          <w:lang w:bidi="fa-IR"/>
        </w:rPr>
      </w:pPr>
      <w:r>
        <w:rPr>
          <w:rFonts w:cs="Traditional Arabic"/>
          <w:rtl/>
          <w:lang w:bidi="fa-IR"/>
        </w:rPr>
        <w:t>﴿</w:t>
      </w:r>
      <w:r w:rsidR="00495676">
        <w:rPr>
          <w:rFonts w:ascii="KFGQPC Uthmanic Script HAFS" w:cs="KFGQPC Uthmanic Script HAFS" w:hint="eastAsia"/>
          <w:rtl/>
        </w:rPr>
        <w:t>هُوَ</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أَنزَلَ</w:t>
      </w:r>
      <w:r w:rsidR="00495676">
        <w:rPr>
          <w:rFonts w:ascii="KFGQPC Uthmanic Script HAFS" w:cs="KFGQPC Uthmanic Script HAFS"/>
          <w:rtl/>
        </w:rPr>
        <w:t xml:space="preserve"> </w:t>
      </w:r>
      <w:r w:rsidR="00495676">
        <w:rPr>
          <w:rFonts w:ascii="KFGQPC Uthmanic Script HAFS" w:cs="KFGQPC Uthmanic Script HAFS" w:hint="eastAsia"/>
          <w:rtl/>
        </w:rPr>
        <w:t>عَلَي</w:t>
      </w:r>
      <w:r w:rsidR="00495676">
        <w:rPr>
          <w:rFonts w:ascii="KFGQPC Uthmanic Script HAFS" w:cs="KFGQPC Uthmanic Script HAFS" w:hint="cs"/>
          <w:rtl/>
        </w:rPr>
        <w:t>ۡ</w:t>
      </w:r>
      <w:r w:rsidR="00495676">
        <w:rPr>
          <w:rFonts w:ascii="KFGQPC Uthmanic Script HAFS" w:cs="KFGQPC Uthmanic Script HAFS" w:hint="eastAsia"/>
          <w:rtl/>
        </w:rPr>
        <w:t>كَ</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كِتَ</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hint="eastAsia"/>
          <w:rtl/>
        </w:rPr>
        <w:t>هُ</w:t>
      </w:r>
      <w:r w:rsidR="00495676">
        <w:rPr>
          <w:rFonts w:ascii="KFGQPC Uthmanic Script HAFS" w:cs="KFGQPC Uthmanic Script HAFS"/>
          <w:rtl/>
        </w:rPr>
        <w:t xml:space="preserve"> </w:t>
      </w:r>
      <w:r w:rsidR="00495676">
        <w:rPr>
          <w:rFonts w:ascii="KFGQPC Uthmanic Script HAFS" w:cs="KFGQPC Uthmanic Script HAFS" w:hint="eastAsia"/>
          <w:rtl/>
        </w:rPr>
        <w:t>ءَايَ</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مُّح</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هُنَّ</w:t>
      </w:r>
      <w:r w:rsidR="00495676">
        <w:rPr>
          <w:rFonts w:ascii="KFGQPC Uthmanic Script HAFS" w:cs="KFGQPC Uthmanic Script HAFS"/>
          <w:rtl/>
        </w:rPr>
        <w:t xml:space="preserve"> </w:t>
      </w:r>
      <w:r w:rsidR="00495676">
        <w:rPr>
          <w:rFonts w:ascii="KFGQPC Uthmanic Script HAFS" w:cs="KFGQPC Uthmanic Script HAFS" w:hint="eastAsia"/>
          <w:rtl/>
        </w:rPr>
        <w:t>أُمُّ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كِتَ</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rtl/>
        </w:rPr>
        <w:t xml:space="preserve"> </w:t>
      </w:r>
      <w:r w:rsidR="00495676">
        <w:rPr>
          <w:rFonts w:ascii="KFGQPC Uthmanic Script HAFS" w:cs="KFGQPC Uthmanic Script HAFS" w:hint="eastAsia"/>
          <w:rtl/>
        </w:rPr>
        <w:t>وَأُخَرُ</w:t>
      </w:r>
      <w:r w:rsidR="00495676">
        <w:rPr>
          <w:rFonts w:ascii="KFGQPC Uthmanic Script HAFS" w:cs="KFGQPC Uthmanic Script HAFS"/>
          <w:rtl/>
        </w:rPr>
        <w:t xml:space="preserve"> </w:t>
      </w:r>
      <w:r w:rsidR="00495676">
        <w:rPr>
          <w:rFonts w:ascii="KFGQPC Uthmanic Script HAFS" w:cs="KFGQPC Uthmanic Script HAFS" w:hint="eastAsia"/>
          <w:rtl/>
        </w:rPr>
        <w:t>مُتَشَ</w:t>
      </w:r>
      <w:r w:rsidR="00495676">
        <w:rPr>
          <w:rFonts w:ascii="KFGQPC Uthmanic Script HAFS" w:cs="KFGQPC Uthmanic Script HAFS" w:hint="cs"/>
          <w:rtl/>
        </w:rPr>
        <w:t>ٰ</w:t>
      </w:r>
      <w:r w:rsidR="00495676">
        <w:rPr>
          <w:rFonts w:ascii="KFGQPC Uthmanic Script HAFS" w:cs="KFGQPC Uthmanic Script HAFS" w:hint="eastAsia"/>
          <w:rtl/>
        </w:rPr>
        <w:t>بِهَ</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فَأَمَّا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eastAsia"/>
          <w:rtl/>
        </w:rPr>
        <w:t>قُلُوبِهِم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زَي</w:t>
      </w:r>
      <w:r w:rsidR="00495676">
        <w:rPr>
          <w:rFonts w:ascii="KFGQPC Uthmanic Script HAFS" w:cs="KFGQPC Uthmanic Script HAFS" w:hint="cs"/>
          <w:rtl/>
        </w:rPr>
        <w:t>ۡ</w:t>
      </w:r>
      <w:r w:rsidR="00495676">
        <w:rPr>
          <w:rFonts w:ascii="KFGQPC Uthmanic Script HAFS" w:cs="KFGQPC Uthmanic Script HAFS" w:hint="eastAsia"/>
          <w:rtl/>
        </w:rPr>
        <w:t>غ</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فَيَتَّبِعُونَ</w:t>
      </w:r>
      <w:r w:rsidR="00495676">
        <w:rPr>
          <w:rFonts w:ascii="KFGQPC Uthmanic Script HAFS" w:cs="KFGQPC Uthmanic Script HAFS"/>
          <w:rtl/>
        </w:rPr>
        <w:t xml:space="preserve"> </w:t>
      </w:r>
      <w:r w:rsidR="00495676">
        <w:rPr>
          <w:rFonts w:ascii="KFGQPC Uthmanic Script HAFS" w:cs="KFGQPC Uthmanic Script HAFS" w:hint="eastAsia"/>
          <w:rtl/>
        </w:rPr>
        <w:t>مَا</w:t>
      </w:r>
      <w:r w:rsidR="00495676">
        <w:rPr>
          <w:rFonts w:ascii="KFGQPC Uthmanic Script HAFS" w:cs="KFGQPC Uthmanic Script HAFS"/>
          <w:rtl/>
        </w:rPr>
        <w:t xml:space="preserve"> </w:t>
      </w:r>
      <w:r w:rsidR="00495676">
        <w:rPr>
          <w:rFonts w:ascii="KFGQPC Uthmanic Script HAFS" w:cs="KFGQPC Uthmanic Script HAFS" w:hint="eastAsia"/>
          <w:rtl/>
        </w:rPr>
        <w:t>تَشَ</w:t>
      </w:r>
      <w:r w:rsidR="00495676">
        <w:rPr>
          <w:rFonts w:ascii="KFGQPC Uthmanic Script HAFS" w:cs="KFGQPC Uthmanic Script HAFS" w:hint="cs"/>
          <w:rtl/>
        </w:rPr>
        <w:t>ٰ</w:t>
      </w:r>
      <w:r w:rsidR="00495676">
        <w:rPr>
          <w:rFonts w:ascii="KFGQPC Uthmanic Script HAFS" w:cs="KFGQPC Uthmanic Script HAFS" w:hint="eastAsia"/>
          <w:rtl/>
        </w:rPr>
        <w:t>بَهَ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hint="eastAsia"/>
          <w:rtl/>
        </w:rPr>
        <w:t>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ب</w:t>
      </w:r>
      <w:r w:rsidR="00495676">
        <w:rPr>
          <w:rFonts w:ascii="KFGQPC Uthmanic Script HAFS" w:cs="KFGQPC Uthmanic Script HAFS" w:hint="cs"/>
          <w:rtl/>
        </w:rPr>
        <w:t>ۡ</w:t>
      </w:r>
      <w:r w:rsidR="00495676">
        <w:rPr>
          <w:rFonts w:ascii="KFGQPC Uthmanic Script HAFS" w:cs="KFGQPC Uthmanic Script HAFS" w:hint="eastAsia"/>
          <w:rtl/>
        </w:rPr>
        <w:t>تِغَا</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فِت</w:t>
      </w:r>
      <w:r w:rsidR="00495676">
        <w:rPr>
          <w:rFonts w:ascii="KFGQPC Uthmanic Script HAFS" w:cs="KFGQPC Uthmanic Script HAFS" w:hint="cs"/>
          <w:rtl/>
        </w:rPr>
        <w:t>ۡ</w:t>
      </w:r>
      <w:r w:rsidR="00495676">
        <w:rPr>
          <w:rFonts w:ascii="KFGQPC Uthmanic Script HAFS" w:cs="KFGQPC Uthmanic Script HAFS" w:hint="eastAsia"/>
          <w:rtl/>
        </w:rPr>
        <w:t>نَةِ</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ب</w:t>
      </w:r>
      <w:r w:rsidR="00495676">
        <w:rPr>
          <w:rFonts w:ascii="KFGQPC Uthmanic Script HAFS" w:cs="KFGQPC Uthmanic Script HAFS" w:hint="cs"/>
          <w:rtl/>
        </w:rPr>
        <w:t>ۡ</w:t>
      </w:r>
      <w:r w:rsidR="00495676">
        <w:rPr>
          <w:rFonts w:ascii="KFGQPC Uthmanic Script HAFS" w:cs="KFGQPC Uthmanic Script HAFS" w:hint="eastAsia"/>
          <w:rtl/>
        </w:rPr>
        <w:t>تِغَا</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rtl/>
        </w:rPr>
        <w:t xml:space="preserve"> </w:t>
      </w:r>
      <w:r w:rsidR="00495676">
        <w:rPr>
          <w:rFonts w:ascii="KFGQPC Uthmanic Script HAFS" w:cs="KFGQPC Uthmanic Script HAFS" w:hint="eastAsia"/>
          <w:rtl/>
        </w:rPr>
        <w:t>تَأ</w:t>
      </w:r>
      <w:r w:rsidR="00495676">
        <w:rPr>
          <w:rFonts w:ascii="KFGQPC Uthmanic Script HAFS" w:cs="KFGQPC Uthmanic Script HAFS" w:hint="cs"/>
          <w:rtl/>
        </w:rPr>
        <w:t>ۡ</w:t>
      </w:r>
      <w:r w:rsidR="00495676">
        <w:rPr>
          <w:rFonts w:ascii="KFGQPC Uthmanic Script HAFS" w:cs="KFGQPC Uthmanic Script HAFS" w:hint="eastAsia"/>
          <w:rtl/>
        </w:rPr>
        <w:t>وِيلِهِ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وَمَا</w:t>
      </w:r>
      <w:r w:rsidR="00495676">
        <w:rPr>
          <w:rFonts w:ascii="KFGQPC Uthmanic Script HAFS" w:cs="KFGQPC Uthmanic Script HAFS"/>
          <w:rtl/>
        </w:rPr>
        <w:t xml:space="preserve"> </w:t>
      </w:r>
      <w:r w:rsidR="00495676">
        <w:rPr>
          <w:rFonts w:ascii="KFGQPC Uthmanic Script HAFS" w:cs="KFGQPC Uthmanic Script HAFS" w:hint="eastAsia"/>
          <w:rtl/>
        </w:rPr>
        <w:t>يَع</w:t>
      </w:r>
      <w:r w:rsidR="00495676">
        <w:rPr>
          <w:rFonts w:ascii="KFGQPC Uthmanic Script HAFS" w:cs="KFGQPC Uthmanic Script HAFS" w:hint="cs"/>
          <w:rtl/>
        </w:rPr>
        <w:t>ۡ</w:t>
      </w:r>
      <w:r w:rsidR="00495676">
        <w:rPr>
          <w:rFonts w:ascii="KFGQPC Uthmanic Script HAFS" w:cs="KFGQPC Uthmanic Script HAFS" w:hint="eastAsia"/>
          <w:rtl/>
        </w:rPr>
        <w:t>لَمُ</w:t>
      </w:r>
      <w:r w:rsidR="00495676">
        <w:rPr>
          <w:rFonts w:ascii="KFGQPC Uthmanic Script HAFS" w:cs="KFGQPC Uthmanic Script HAFS"/>
          <w:rtl/>
        </w:rPr>
        <w:t xml:space="preserve"> </w:t>
      </w:r>
      <w:r w:rsidR="00495676">
        <w:rPr>
          <w:rFonts w:ascii="KFGQPC Uthmanic Script HAFS" w:cs="KFGQPC Uthmanic Script HAFS" w:hint="eastAsia"/>
          <w:rtl/>
        </w:rPr>
        <w:t>تَأ</w:t>
      </w:r>
      <w:r w:rsidR="00495676">
        <w:rPr>
          <w:rFonts w:ascii="KFGQPC Uthmanic Script HAFS" w:cs="KFGQPC Uthmanic Script HAFS" w:hint="cs"/>
          <w:rtl/>
        </w:rPr>
        <w:t>ۡ</w:t>
      </w:r>
      <w:r w:rsidR="00495676">
        <w:rPr>
          <w:rFonts w:ascii="KFGQPC Uthmanic Script HAFS" w:cs="KFGQPC Uthmanic Script HAFS" w:hint="eastAsia"/>
          <w:rtl/>
        </w:rPr>
        <w:t>وِيلَهُ</w:t>
      </w:r>
      <w:r w:rsidR="00495676">
        <w:rPr>
          <w:rFonts w:ascii="KFGQPC Uthmanic Script HAFS" w:cs="KFGQPC Uthmanic Script HAFS" w:hint="cs"/>
          <w:rtl/>
        </w:rPr>
        <w:t>ۥٓ</w:t>
      </w:r>
      <w:r w:rsidR="00495676">
        <w:rPr>
          <w:rFonts w:ascii="KFGQPC Uthmanic Script HAFS" w:cs="KFGQPC Uthmanic Script HAFS"/>
          <w:rtl/>
        </w:rPr>
        <w:t xml:space="preserve"> </w:t>
      </w:r>
      <w:r w:rsidR="00495676">
        <w:rPr>
          <w:rFonts w:ascii="KFGQPC Uthmanic Script HAFS" w:cs="KFGQPC Uthmanic Script HAFS" w:hint="eastAsia"/>
          <w:rtl/>
        </w:rPr>
        <w:t>إِلَّا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لرَّ</w:t>
      </w:r>
      <w:r w:rsidR="00495676">
        <w:rPr>
          <w:rFonts w:ascii="KFGQPC Uthmanic Script HAFS" w:cs="KFGQPC Uthmanic Script HAFS" w:hint="cs"/>
          <w:rtl/>
        </w:rPr>
        <w:t>ٰ</w:t>
      </w:r>
      <w:r w:rsidR="00495676">
        <w:rPr>
          <w:rFonts w:ascii="KFGQPC Uthmanic Script HAFS" w:cs="KFGQPC Uthmanic Script HAFS" w:hint="eastAsia"/>
          <w:rtl/>
        </w:rPr>
        <w:t>سِخُونَ</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عِل</w:t>
      </w:r>
      <w:r w:rsidR="00495676">
        <w:rPr>
          <w:rFonts w:ascii="KFGQPC Uthmanic Script HAFS" w:cs="KFGQPC Uthmanic Script HAFS" w:hint="cs"/>
          <w:rtl/>
        </w:rPr>
        <w:t>ۡ</w:t>
      </w:r>
      <w:r w:rsidR="00495676">
        <w:rPr>
          <w:rFonts w:ascii="KFGQPC Uthmanic Script HAFS" w:cs="KFGQPC Uthmanic Script HAFS" w:hint="eastAsia"/>
          <w:rtl/>
        </w:rPr>
        <w:t>مِ</w:t>
      </w:r>
      <w:r w:rsidR="00495676">
        <w:rPr>
          <w:rFonts w:ascii="KFGQPC Uthmanic Script HAFS" w:cs="KFGQPC Uthmanic Script HAFS"/>
          <w:rtl/>
        </w:rPr>
        <w:t xml:space="preserve"> </w:t>
      </w:r>
      <w:r w:rsidR="00495676">
        <w:rPr>
          <w:rFonts w:ascii="KFGQPC Uthmanic Script HAFS" w:cs="KFGQPC Uthmanic Script HAFS" w:hint="eastAsia"/>
          <w:rtl/>
        </w:rPr>
        <w:t>يَقُولُونَ</w:t>
      </w:r>
      <w:r w:rsidR="00495676">
        <w:rPr>
          <w:rFonts w:ascii="KFGQPC Uthmanic Script HAFS" w:cs="KFGQPC Uthmanic Script HAFS"/>
          <w:rtl/>
        </w:rPr>
        <w:t xml:space="preserve"> </w:t>
      </w:r>
      <w:r w:rsidR="00495676">
        <w:rPr>
          <w:rFonts w:ascii="KFGQPC Uthmanic Script HAFS" w:cs="KFGQPC Uthmanic Script HAFS" w:hint="eastAsia"/>
          <w:rtl/>
        </w:rPr>
        <w:t>ءَامَنَّا</w:t>
      </w:r>
      <w:r w:rsidR="00495676">
        <w:rPr>
          <w:rFonts w:ascii="KFGQPC Uthmanic Script HAFS" w:cs="KFGQPC Uthmanic Script HAFS"/>
          <w:rtl/>
        </w:rPr>
        <w:t xml:space="preserve"> </w:t>
      </w:r>
      <w:r w:rsidR="00495676">
        <w:rPr>
          <w:rFonts w:ascii="KFGQPC Uthmanic Script HAFS" w:cs="KFGQPC Uthmanic Script HAFS" w:hint="eastAsia"/>
          <w:rtl/>
        </w:rPr>
        <w:t>بِهِ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كُلّ</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عِندِ</w:t>
      </w:r>
      <w:r w:rsidR="00495676">
        <w:rPr>
          <w:rFonts w:ascii="KFGQPC Uthmanic Script HAFS" w:cs="KFGQPC Uthmanic Script HAFS"/>
          <w:rtl/>
        </w:rPr>
        <w:t xml:space="preserve"> </w:t>
      </w:r>
      <w:r w:rsidR="00495676">
        <w:rPr>
          <w:rFonts w:ascii="KFGQPC Uthmanic Script HAFS" w:cs="KFGQPC Uthmanic Script HAFS" w:hint="eastAsia"/>
          <w:rtl/>
        </w:rPr>
        <w:t>رَبِّنَا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وَمَا</w:t>
      </w:r>
      <w:r w:rsidR="00495676">
        <w:rPr>
          <w:rFonts w:ascii="KFGQPC Uthmanic Script HAFS" w:cs="KFGQPC Uthmanic Script HAFS"/>
          <w:rtl/>
        </w:rPr>
        <w:t xml:space="preserve"> </w:t>
      </w:r>
      <w:r w:rsidR="00495676">
        <w:rPr>
          <w:rFonts w:ascii="KFGQPC Uthmanic Script HAFS" w:cs="KFGQPC Uthmanic Script HAFS" w:hint="eastAsia"/>
          <w:rtl/>
        </w:rPr>
        <w:t>يَذَّكَّرُ</w:t>
      </w:r>
      <w:r w:rsidR="00495676">
        <w:rPr>
          <w:rFonts w:ascii="KFGQPC Uthmanic Script HAFS" w:cs="KFGQPC Uthmanic Script HAFS"/>
          <w:rtl/>
        </w:rPr>
        <w:t xml:space="preserve"> </w:t>
      </w:r>
      <w:r w:rsidR="00495676">
        <w:rPr>
          <w:rFonts w:ascii="KFGQPC Uthmanic Script HAFS" w:cs="KFGQPC Uthmanic Script HAFS" w:hint="eastAsia"/>
          <w:rtl/>
        </w:rPr>
        <w:t>إِلَّا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أُوْلُواْ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أَل</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rtl/>
        </w:rPr>
        <w:t xml:space="preserve"> </w:t>
      </w:r>
      <w:r w:rsidR="00495676">
        <w:rPr>
          <w:rFonts w:ascii="KFGQPC Uthmanic Script HAFS" w:cs="KFGQPC Uthmanic Script HAFS" w:hint="cs"/>
          <w:rtl/>
        </w:rPr>
        <w:t>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83942">
        <w:rPr>
          <w:rFonts w:cs="B Lotus" w:hint="cs"/>
          <w:color w:val="000000"/>
          <w:sz w:val="26"/>
          <w:szCs w:val="26"/>
          <w:rtl/>
          <w:lang w:bidi="fa-IR"/>
        </w:rPr>
        <w:t>آل‌عمران: 7</w:t>
      </w:r>
      <w:r>
        <w:rPr>
          <w:rFonts w:cs="B Lotus"/>
          <w:color w:val="000000"/>
          <w:sz w:val="26"/>
          <w:szCs w:val="26"/>
          <w:rtl/>
          <w:lang w:bidi="fa-IR"/>
        </w:rPr>
        <w:t>]</w:t>
      </w:r>
      <w:r>
        <w:rPr>
          <w:rFonts w:cs="B Lotus"/>
          <w:color w:val="000000"/>
          <w:rtl/>
          <w:lang w:bidi="fa-IR"/>
        </w:rPr>
        <w:t>.</w:t>
      </w:r>
    </w:p>
    <w:p w:rsidR="00634C2F" w:rsidRPr="00782831" w:rsidRDefault="00E83942" w:rsidP="00E83942">
      <w:pPr>
        <w:pStyle w:val="ListParagraph"/>
        <w:spacing w:before="0" w:beforeAutospacing="0" w:after="0" w:afterAutospacing="0"/>
        <w:ind w:left="0" w:firstLine="284"/>
        <w:rPr>
          <w:rFonts w:cs="B Lotus"/>
          <w:sz w:val="28"/>
          <w:lang w:bidi="fa-IR"/>
        </w:rPr>
      </w:pPr>
      <w:r w:rsidRPr="00E83942">
        <w:rPr>
          <w:rFonts w:cs="Traditional Arabic" w:hint="cs"/>
          <w:sz w:val="26"/>
          <w:szCs w:val="26"/>
          <w:rtl/>
          <w:lang w:bidi="fa-IR"/>
        </w:rPr>
        <w:t>«</w:t>
      </w:r>
      <w:r w:rsidR="00634C2F" w:rsidRPr="00E83942">
        <w:rPr>
          <w:rFonts w:cs="B Lotus"/>
          <w:sz w:val="26"/>
          <w:szCs w:val="26"/>
          <w:rtl/>
          <w:lang w:bidi="fa-IR"/>
        </w:rPr>
        <w:t>‏او است كه كتاب (قرآن) را بر تو نازل كرده است</w:t>
      </w:r>
      <w:r w:rsidR="00963215" w:rsidRPr="00E83942">
        <w:rPr>
          <w:rFonts w:cs="B Lotus"/>
          <w:sz w:val="26"/>
          <w:szCs w:val="26"/>
          <w:rtl/>
          <w:lang w:bidi="fa-IR"/>
        </w:rPr>
        <w:t>.</w:t>
      </w:r>
      <w:r w:rsidR="00634C2F" w:rsidRPr="00E83942">
        <w:rPr>
          <w:rFonts w:cs="B Lotus"/>
          <w:sz w:val="26"/>
          <w:szCs w:val="26"/>
          <w:rtl/>
          <w:lang w:bidi="fa-IR"/>
        </w:rPr>
        <w:t xml:space="preserve"> بخشي از آن</w:t>
      </w:r>
      <w:r w:rsidR="00F339BD">
        <w:rPr>
          <w:rFonts w:cs="B Lotus"/>
          <w:sz w:val="26"/>
          <w:szCs w:val="26"/>
          <w:rtl/>
          <w:lang w:bidi="fa-IR"/>
        </w:rPr>
        <w:t xml:space="preserve">، </w:t>
      </w:r>
      <w:r w:rsidR="00634C2F" w:rsidRPr="00E83942">
        <w:rPr>
          <w:rFonts w:cs="B Lotus"/>
          <w:sz w:val="26"/>
          <w:szCs w:val="26"/>
          <w:rtl/>
          <w:lang w:bidi="fa-IR"/>
        </w:rPr>
        <w:t xml:space="preserve">آيه‌هاي </w:t>
      </w:r>
      <w:r w:rsidR="00D41F4F" w:rsidRPr="00E83942">
        <w:rPr>
          <w:rFonts w:cs="B Lotus"/>
          <w:sz w:val="26"/>
          <w:szCs w:val="26"/>
          <w:rtl/>
          <w:lang w:bidi="fa-IR"/>
        </w:rPr>
        <w:t>«</w:t>
      </w:r>
      <w:r w:rsidR="000F00E6" w:rsidRPr="00E83942">
        <w:rPr>
          <w:rFonts w:ascii="mylotus" w:hAnsi="mylotus" w:cs="mylotus"/>
          <w:sz w:val="26"/>
          <w:szCs w:val="26"/>
          <w:rtl/>
          <w:lang w:bidi="fa-IR"/>
        </w:rPr>
        <w:t>مُحْكَمَات</w:t>
      </w:r>
      <w:r w:rsidR="000F00E6" w:rsidRPr="00E83942">
        <w:rPr>
          <w:rFonts w:ascii="mylotus" w:hAnsi="mylotus" w:cs="B Lotus"/>
          <w:sz w:val="26"/>
          <w:szCs w:val="26"/>
          <w:rtl/>
          <w:lang w:bidi="fa-IR"/>
        </w:rPr>
        <w:t>‌</w:t>
      </w:r>
      <w:r w:rsidRPr="00E83942">
        <w:rPr>
          <w:rFonts w:cs="B Lotus" w:hint="cs"/>
          <w:sz w:val="26"/>
          <w:szCs w:val="26"/>
          <w:rtl/>
          <w:lang w:bidi="fa-IR"/>
        </w:rPr>
        <w:t>«</w:t>
      </w:r>
      <w:r w:rsidR="00634C2F" w:rsidRPr="00E83942">
        <w:rPr>
          <w:rFonts w:cs="B Lotus"/>
          <w:sz w:val="26"/>
          <w:szCs w:val="26"/>
          <w:rtl/>
          <w:lang w:bidi="fa-IR"/>
        </w:rPr>
        <w:t xml:space="preserve"> است (و معاني مشخّص و اهداف روشني دارند و) آنها اصل و اساس اين كتاب هستند</w:t>
      </w:r>
      <w:r w:rsidR="00F339BD">
        <w:rPr>
          <w:rFonts w:cs="B Lotus"/>
          <w:sz w:val="26"/>
          <w:szCs w:val="26"/>
          <w:rtl/>
          <w:lang w:bidi="fa-IR"/>
        </w:rPr>
        <w:t xml:space="preserve">، </w:t>
      </w:r>
      <w:r w:rsidR="00634C2F" w:rsidRPr="00E83942">
        <w:rPr>
          <w:rFonts w:cs="B Lotus"/>
          <w:sz w:val="26"/>
          <w:szCs w:val="26"/>
          <w:rtl/>
          <w:lang w:bidi="fa-IR"/>
        </w:rPr>
        <w:t xml:space="preserve">و بخشي از آن آيه‌هاي </w:t>
      </w:r>
      <w:r w:rsidR="00D41F4F" w:rsidRPr="00E83942">
        <w:rPr>
          <w:rFonts w:cs="B Lotus"/>
          <w:sz w:val="26"/>
          <w:szCs w:val="26"/>
          <w:rtl/>
          <w:lang w:bidi="fa-IR"/>
        </w:rPr>
        <w:t>«</w:t>
      </w:r>
      <w:r w:rsidR="00634C2F" w:rsidRPr="00E83942">
        <w:rPr>
          <w:rFonts w:ascii="mylotus" w:hAnsi="mylotus" w:cs="mylotus"/>
          <w:sz w:val="26"/>
          <w:szCs w:val="26"/>
          <w:rtl/>
          <w:lang w:bidi="fa-IR"/>
        </w:rPr>
        <w:t>مُتَشَابِهَات</w:t>
      </w:r>
      <w:r w:rsidR="00634C2F" w:rsidRPr="00E83942">
        <w:rPr>
          <w:rFonts w:ascii="mylotus" w:hAnsi="mylotus" w:cs="B Lotus"/>
          <w:sz w:val="26"/>
          <w:szCs w:val="26"/>
          <w:rtl/>
          <w:lang w:bidi="fa-IR"/>
        </w:rPr>
        <w:t>‌</w:t>
      </w:r>
      <w:r w:rsidR="000F00E6" w:rsidRPr="00E83942">
        <w:rPr>
          <w:rFonts w:cs="B Lotus" w:hint="cs"/>
          <w:sz w:val="26"/>
          <w:szCs w:val="26"/>
          <w:rtl/>
          <w:lang w:bidi="fa-IR"/>
        </w:rPr>
        <w:t>«</w:t>
      </w:r>
      <w:r w:rsidRPr="00E83942">
        <w:rPr>
          <w:rFonts w:cs="B Lotus"/>
          <w:sz w:val="26"/>
          <w:szCs w:val="26"/>
          <w:rtl/>
          <w:lang w:bidi="fa-IR"/>
        </w:rPr>
        <w:t xml:space="preserve"> است، </w:t>
      </w:r>
      <w:r w:rsidR="00634C2F" w:rsidRPr="00E83942">
        <w:rPr>
          <w:rFonts w:cs="B Lotus"/>
          <w:sz w:val="26"/>
          <w:szCs w:val="26"/>
          <w:rtl/>
          <w:lang w:bidi="fa-IR"/>
        </w:rPr>
        <w:t>(و معاني دقيقي دارند و احتمالات مختلفي در آنها</w:t>
      </w:r>
      <w:r w:rsidR="00912D91" w:rsidRPr="00E83942">
        <w:rPr>
          <w:rFonts w:cs="B Lotus"/>
          <w:sz w:val="26"/>
          <w:szCs w:val="26"/>
          <w:rtl/>
          <w:lang w:bidi="fa-IR"/>
        </w:rPr>
        <w:t xml:space="preserve"> می‌</w:t>
      </w:r>
      <w:r w:rsidR="00634C2F" w:rsidRPr="00E83942">
        <w:rPr>
          <w:rFonts w:cs="B Lotus"/>
          <w:sz w:val="26"/>
          <w:szCs w:val="26"/>
          <w:rtl/>
          <w:lang w:bidi="fa-IR"/>
        </w:rPr>
        <w:t>‌رود)</w:t>
      </w:r>
      <w:r w:rsidR="00963215" w:rsidRPr="00E83942">
        <w:rPr>
          <w:rFonts w:cs="B Lotus"/>
          <w:sz w:val="26"/>
          <w:szCs w:val="26"/>
          <w:rtl/>
          <w:lang w:bidi="fa-IR"/>
        </w:rPr>
        <w:t>.</w:t>
      </w:r>
      <w:r w:rsidR="00634C2F" w:rsidRPr="00E83942">
        <w:rPr>
          <w:rFonts w:cs="B Lotus"/>
          <w:sz w:val="26"/>
          <w:szCs w:val="26"/>
          <w:rtl/>
          <w:lang w:bidi="fa-IR"/>
        </w:rPr>
        <w:t xml:space="preserve"> و امّا كساني كه در دل</w:t>
      </w:r>
      <w:r>
        <w:rPr>
          <w:rFonts w:cs="B Lotus" w:hint="cs"/>
          <w:sz w:val="26"/>
          <w:szCs w:val="26"/>
          <w:rtl/>
          <w:lang w:bidi="fa-IR"/>
        </w:rPr>
        <w:t>‌</w:t>
      </w:r>
      <w:r w:rsidR="00634C2F" w:rsidRPr="00E83942">
        <w:rPr>
          <w:rFonts w:cs="B Lotus"/>
          <w:sz w:val="26"/>
          <w:szCs w:val="26"/>
          <w:rtl/>
          <w:lang w:bidi="fa-IR"/>
        </w:rPr>
        <w:t>هايشان كژي است (و گريز از حق</w:t>
      </w:r>
      <w:r w:rsidR="00F339BD">
        <w:rPr>
          <w:rFonts w:cs="B Lotus"/>
          <w:sz w:val="26"/>
          <w:szCs w:val="26"/>
          <w:rtl/>
          <w:lang w:bidi="fa-IR"/>
        </w:rPr>
        <w:t xml:space="preserve">، </w:t>
      </w:r>
      <w:r w:rsidR="00634C2F" w:rsidRPr="00E83942">
        <w:rPr>
          <w:rFonts w:cs="B Lotus"/>
          <w:sz w:val="26"/>
          <w:szCs w:val="26"/>
          <w:rtl/>
          <w:lang w:bidi="fa-IR"/>
        </w:rPr>
        <w:t>زواياي وجودشان را فرا گرفته است) براي فتنه‌انگيزي و تأويل (نادرست) به دنبال متشابهات</w:t>
      </w:r>
      <w:r w:rsidR="00912D91" w:rsidRPr="00E83942">
        <w:rPr>
          <w:rFonts w:cs="B Lotus"/>
          <w:sz w:val="26"/>
          <w:szCs w:val="26"/>
          <w:rtl/>
          <w:lang w:bidi="fa-IR"/>
        </w:rPr>
        <w:t xml:space="preserve"> می‌</w:t>
      </w:r>
      <w:r w:rsidR="00634C2F" w:rsidRPr="00E83942">
        <w:rPr>
          <w:rFonts w:cs="B Lotus"/>
          <w:sz w:val="26"/>
          <w:szCs w:val="26"/>
          <w:rtl/>
          <w:lang w:bidi="fa-IR"/>
        </w:rPr>
        <w:t>‌افتند</w:t>
      </w:r>
      <w:r w:rsidR="00963215" w:rsidRPr="00E83942">
        <w:rPr>
          <w:rFonts w:cs="B Lotus"/>
          <w:sz w:val="26"/>
          <w:szCs w:val="26"/>
          <w:rtl/>
          <w:lang w:bidi="fa-IR"/>
        </w:rPr>
        <w:t>.</w:t>
      </w:r>
      <w:r w:rsidR="00634C2F" w:rsidRPr="00E83942">
        <w:rPr>
          <w:rFonts w:cs="B Lotus"/>
          <w:sz w:val="26"/>
          <w:szCs w:val="26"/>
          <w:rtl/>
          <w:lang w:bidi="fa-IR"/>
        </w:rPr>
        <w:t xml:space="preserve"> در حالي كه تأويل (درست) آنها را جز خدا و كساني</w:t>
      </w:r>
      <w:r w:rsidR="00DB3612">
        <w:rPr>
          <w:rFonts w:cs="B Lotus"/>
          <w:sz w:val="26"/>
          <w:szCs w:val="26"/>
          <w:rtl/>
          <w:lang w:bidi="fa-IR"/>
        </w:rPr>
        <w:t xml:space="preserve"> </w:t>
      </w:r>
      <w:r w:rsidR="00634C2F" w:rsidRPr="00E83942">
        <w:rPr>
          <w:rFonts w:cs="B Lotus"/>
          <w:sz w:val="26"/>
          <w:szCs w:val="26"/>
          <w:rtl/>
          <w:lang w:bidi="fa-IR"/>
        </w:rPr>
        <w:t>كه راسخان (و ثابت‌قدمان) در دانش هستند،</w:t>
      </w:r>
      <w:r w:rsidR="00912D91" w:rsidRPr="00E83942">
        <w:rPr>
          <w:rFonts w:cs="B Lotus"/>
          <w:sz w:val="26"/>
          <w:szCs w:val="26"/>
          <w:rtl/>
          <w:lang w:bidi="fa-IR"/>
        </w:rPr>
        <w:t xml:space="preserve"> نمی‌</w:t>
      </w:r>
      <w:r w:rsidR="00634C2F" w:rsidRPr="00E83942">
        <w:rPr>
          <w:rFonts w:cs="B Lotus"/>
          <w:sz w:val="26"/>
          <w:szCs w:val="26"/>
          <w:rtl/>
          <w:lang w:bidi="fa-IR"/>
        </w:rPr>
        <w:t>‌دانند. (اين چنين وارستگان و فرزانگاني)</w:t>
      </w:r>
      <w:r w:rsidR="00912D91" w:rsidRPr="00E83942">
        <w:rPr>
          <w:rFonts w:cs="B Lotus"/>
          <w:sz w:val="26"/>
          <w:szCs w:val="26"/>
          <w:rtl/>
          <w:lang w:bidi="fa-IR"/>
        </w:rPr>
        <w:t xml:space="preserve"> می‌</w:t>
      </w:r>
      <w:r w:rsidR="00634C2F" w:rsidRPr="00E83942">
        <w:rPr>
          <w:rFonts w:cs="B Lotus"/>
          <w:sz w:val="26"/>
          <w:szCs w:val="26"/>
          <w:rtl/>
          <w:lang w:bidi="fa-IR"/>
        </w:rPr>
        <w:t>‌گويند: ما به همه آنها ايمان داريم (و در پرتو دانش</w:t>
      </w:r>
      <w:r w:rsidR="00912D91" w:rsidRPr="00E83942">
        <w:rPr>
          <w:rFonts w:cs="B Lotus"/>
          <w:sz w:val="26"/>
          <w:szCs w:val="26"/>
          <w:rtl/>
          <w:lang w:bidi="fa-IR"/>
        </w:rPr>
        <w:t xml:space="preserve"> می‌</w:t>
      </w:r>
      <w:r w:rsidR="00634C2F" w:rsidRPr="00E83942">
        <w:rPr>
          <w:rFonts w:cs="B Lotus"/>
          <w:sz w:val="26"/>
          <w:szCs w:val="26"/>
          <w:rtl/>
          <w:lang w:bidi="fa-IR"/>
        </w:rPr>
        <w:t>‌دانيم كه محكمات و متشابهات) همه از سوي خداي ما است</w:t>
      </w:r>
      <w:r w:rsidR="00963215" w:rsidRPr="00E83942">
        <w:rPr>
          <w:rFonts w:cs="B Lotus"/>
          <w:sz w:val="26"/>
          <w:szCs w:val="26"/>
          <w:rtl/>
          <w:lang w:bidi="fa-IR"/>
        </w:rPr>
        <w:t>.</w:t>
      </w:r>
      <w:r w:rsidR="00634C2F" w:rsidRPr="00E83942">
        <w:rPr>
          <w:rFonts w:cs="B Lotus"/>
          <w:sz w:val="26"/>
          <w:szCs w:val="26"/>
          <w:rtl/>
          <w:lang w:bidi="fa-IR"/>
        </w:rPr>
        <w:t xml:space="preserve"> و (اين را) جز صاحبان عقل (سليمي كه از هوي و هوس فرمان</w:t>
      </w:r>
      <w:r w:rsidR="00912D91" w:rsidRPr="00E83942">
        <w:rPr>
          <w:rFonts w:cs="B Lotus"/>
          <w:sz w:val="26"/>
          <w:szCs w:val="26"/>
          <w:rtl/>
          <w:lang w:bidi="fa-IR"/>
        </w:rPr>
        <w:t xml:space="preserve"> نمی‌</w:t>
      </w:r>
      <w:r w:rsidR="00634C2F" w:rsidRPr="00E83942">
        <w:rPr>
          <w:rFonts w:cs="B Lotus"/>
          <w:sz w:val="26"/>
          <w:szCs w:val="26"/>
          <w:rtl/>
          <w:lang w:bidi="fa-IR"/>
        </w:rPr>
        <w:t>‌برند</w:t>
      </w:r>
      <w:r w:rsidR="00F339BD">
        <w:rPr>
          <w:rFonts w:cs="B Lotus"/>
          <w:sz w:val="26"/>
          <w:szCs w:val="26"/>
          <w:rtl/>
          <w:lang w:bidi="fa-IR"/>
        </w:rPr>
        <w:t xml:space="preserve">، </w:t>
      </w:r>
      <w:r w:rsidR="00912D91" w:rsidRPr="00E83942">
        <w:rPr>
          <w:rFonts w:cs="B Lotus"/>
          <w:sz w:val="26"/>
          <w:szCs w:val="26"/>
          <w:rtl/>
          <w:lang w:bidi="fa-IR"/>
        </w:rPr>
        <w:t>نمی‌</w:t>
      </w:r>
      <w:r w:rsidR="00634C2F" w:rsidRPr="00E83942">
        <w:rPr>
          <w:rFonts w:cs="B Lotus"/>
          <w:sz w:val="26"/>
          <w:szCs w:val="26"/>
          <w:rtl/>
          <w:lang w:bidi="fa-IR"/>
        </w:rPr>
        <w:t>‌دانند و) متذكّر</w:t>
      </w:r>
      <w:r w:rsidR="00912D91" w:rsidRPr="00E83942">
        <w:rPr>
          <w:rFonts w:cs="B Lotus"/>
          <w:sz w:val="26"/>
          <w:szCs w:val="26"/>
          <w:rtl/>
          <w:lang w:bidi="fa-IR"/>
        </w:rPr>
        <w:t xml:space="preserve"> نمی‌</w:t>
      </w:r>
      <w:r w:rsidR="00634C2F" w:rsidRPr="00E83942">
        <w:rPr>
          <w:rFonts w:cs="B Lotus"/>
          <w:sz w:val="26"/>
          <w:szCs w:val="26"/>
          <w:rtl/>
          <w:lang w:bidi="fa-IR"/>
        </w:rPr>
        <w:t>‌شوند</w:t>
      </w:r>
      <w:r w:rsidRPr="00E83942">
        <w:rPr>
          <w:rFonts w:cs="Traditional Arabic" w:hint="cs"/>
          <w:sz w:val="26"/>
          <w:szCs w:val="26"/>
          <w:rtl/>
          <w:lang w:bidi="fa-IR"/>
        </w:rPr>
        <w:t>»</w:t>
      </w:r>
      <w:r w:rsidRPr="00E83942">
        <w:rPr>
          <w:rFonts w:cs="B Lotus" w:hint="cs"/>
          <w:sz w:val="26"/>
          <w:szCs w:val="26"/>
          <w:rtl/>
          <w:lang w:bidi="fa-IR"/>
        </w:rPr>
        <w:t>.</w:t>
      </w:r>
      <w:r w:rsidR="00634C2F" w:rsidRPr="00E83942">
        <w:rPr>
          <w:rFonts w:cs="B Lotus"/>
          <w:sz w:val="26"/>
          <w:szCs w:val="26"/>
          <w:rtl/>
          <w:lang w:bidi="fa-IR"/>
        </w:rPr>
        <w:t xml:space="preserve"> </w:t>
      </w:r>
      <w:r w:rsidR="00634C2F" w:rsidRPr="00782831">
        <w:rPr>
          <w:rFonts w:cs="B Lotus"/>
          <w:sz w:val="28"/>
          <w:rtl/>
          <w:lang w:bidi="fa-IR"/>
        </w:rPr>
        <w:t>آنگاه فرمود</w:t>
      </w:r>
      <w:r>
        <w:rPr>
          <w:rFonts w:cs="B Lotus" w:hint="cs"/>
          <w:sz w:val="28"/>
          <w:rtl/>
          <w:lang w:bidi="fa-IR"/>
        </w:rPr>
        <w:t xml:space="preserve">: </w:t>
      </w:r>
      <w:r>
        <w:rPr>
          <w:rFonts w:cs="Traditional Arabic" w:hint="cs"/>
          <w:sz w:val="28"/>
          <w:rtl/>
          <w:lang w:bidi="fa-IR"/>
        </w:rPr>
        <w:t>«</w:t>
      </w:r>
      <w:r w:rsidRPr="00E83942">
        <w:rPr>
          <w:rStyle w:val="Char2"/>
          <w:rFonts w:hint="eastAsia"/>
          <w:rtl/>
        </w:rPr>
        <w:t>فَإِذَا</w:t>
      </w:r>
      <w:r w:rsidRPr="00E83942">
        <w:rPr>
          <w:rStyle w:val="Char2"/>
          <w:rtl/>
        </w:rPr>
        <w:t xml:space="preserve"> </w:t>
      </w:r>
      <w:r w:rsidRPr="00E83942">
        <w:rPr>
          <w:rStyle w:val="Char2"/>
          <w:rFonts w:hint="eastAsia"/>
          <w:rtl/>
        </w:rPr>
        <w:t>رَأَيْتُمُ</w:t>
      </w:r>
      <w:r w:rsidRPr="00E83942">
        <w:rPr>
          <w:rStyle w:val="Char2"/>
          <w:rtl/>
        </w:rPr>
        <w:t xml:space="preserve"> </w:t>
      </w:r>
      <w:r w:rsidRPr="00E83942">
        <w:rPr>
          <w:rStyle w:val="Char2"/>
          <w:rFonts w:hint="eastAsia"/>
          <w:rtl/>
        </w:rPr>
        <w:t>الَّذِينَ</w:t>
      </w:r>
      <w:r w:rsidRPr="00E83942">
        <w:rPr>
          <w:rStyle w:val="Char2"/>
          <w:rtl/>
        </w:rPr>
        <w:t xml:space="preserve"> </w:t>
      </w:r>
      <w:r w:rsidRPr="00E83942">
        <w:rPr>
          <w:rStyle w:val="Char2"/>
          <w:rFonts w:hint="eastAsia"/>
          <w:rtl/>
        </w:rPr>
        <w:t>يُجَادِلُونَ</w:t>
      </w:r>
      <w:r w:rsidRPr="00E83942">
        <w:rPr>
          <w:rStyle w:val="Char2"/>
          <w:rtl/>
        </w:rPr>
        <w:t xml:space="preserve"> </w:t>
      </w:r>
      <w:r w:rsidRPr="00E83942">
        <w:rPr>
          <w:rStyle w:val="Char2"/>
          <w:rFonts w:hint="eastAsia"/>
          <w:rtl/>
        </w:rPr>
        <w:t>فِيهِ</w:t>
      </w:r>
      <w:r w:rsidRPr="00E83942">
        <w:rPr>
          <w:rStyle w:val="Char2"/>
          <w:rtl/>
        </w:rPr>
        <w:t xml:space="preserve"> </w:t>
      </w:r>
      <w:r w:rsidRPr="00E83942">
        <w:rPr>
          <w:rStyle w:val="Char2"/>
          <w:rFonts w:hint="eastAsia"/>
          <w:rtl/>
        </w:rPr>
        <w:t>فَهُمُ</w:t>
      </w:r>
      <w:r w:rsidRPr="00E83942">
        <w:rPr>
          <w:rStyle w:val="Char2"/>
          <w:rtl/>
        </w:rPr>
        <w:t xml:space="preserve"> </w:t>
      </w:r>
      <w:r w:rsidRPr="00E83942">
        <w:rPr>
          <w:rStyle w:val="Char2"/>
          <w:rFonts w:hint="eastAsia"/>
          <w:rtl/>
        </w:rPr>
        <w:t>الَّذِينَ</w:t>
      </w:r>
      <w:r w:rsidRPr="00E83942">
        <w:rPr>
          <w:rStyle w:val="Char2"/>
          <w:rtl/>
        </w:rPr>
        <w:t xml:space="preserve"> </w:t>
      </w:r>
      <w:r w:rsidRPr="00E83942">
        <w:rPr>
          <w:rStyle w:val="Char2"/>
          <w:rFonts w:hint="eastAsia"/>
          <w:rtl/>
        </w:rPr>
        <w:t>عَنَى</w:t>
      </w:r>
      <w:r w:rsidRPr="00E83942">
        <w:rPr>
          <w:rStyle w:val="Char2"/>
          <w:rtl/>
        </w:rPr>
        <w:t xml:space="preserve"> </w:t>
      </w:r>
      <w:r w:rsidRPr="00E83942">
        <w:rPr>
          <w:rStyle w:val="Char2"/>
          <w:rFonts w:hint="eastAsia"/>
          <w:rtl/>
        </w:rPr>
        <w:t>اللَّهُ</w:t>
      </w:r>
      <w:r>
        <w:rPr>
          <w:rStyle w:val="Char2"/>
          <w:rFonts w:hint="eastAsia"/>
        </w:rPr>
        <w:sym w:font="AGA Arabesque" w:char="F055"/>
      </w:r>
      <w:r w:rsidRPr="00E83942">
        <w:rPr>
          <w:rStyle w:val="Char2"/>
          <w:rtl/>
        </w:rPr>
        <w:t xml:space="preserve"> </w:t>
      </w:r>
      <w:r w:rsidRPr="00E83942">
        <w:rPr>
          <w:rStyle w:val="Char2"/>
          <w:rFonts w:hint="eastAsia"/>
          <w:rtl/>
        </w:rPr>
        <w:t>فَاحْذَرُوهُمْ</w:t>
      </w:r>
      <w:r>
        <w:rPr>
          <w:rFonts w:cs="Traditional Arabic" w:hint="cs"/>
          <w:sz w:val="28"/>
          <w:rtl/>
          <w:lang w:bidi="fa-IR"/>
        </w:rPr>
        <w:t>»</w:t>
      </w:r>
      <w:r w:rsidR="00634C2F" w:rsidRPr="00E83942">
        <w:rPr>
          <w:rStyle w:val="FootnoteReference"/>
          <w:rFonts w:cs="B Lotus"/>
          <w:rtl/>
          <w:lang w:bidi="fa-IR"/>
        </w:rPr>
        <w:footnoteReference w:id="136"/>
      </w:r>
      <w:r>
        <w:rPr>
          <w:rFonts w:cs="B Lotus" w:hint="cs"/>
          <w:sz w:val="28"/>
          <w:rtl/>
          <w:lang w:bidi="fa-IR"/>
        </w:rPr>
        <w:t>.</w:t>
      </w:r>
      <w:r w:rsidR="00634C2F" w:rsidRPr="00782831">
        <w:rPr>
          <w:rFonts w:cs="B Lotus"/>
          <w:sz w:val="28"/>
          <w:rtl/>
          <w:lang w:bidi="fa-IR"/>
        </w:rPr>
        <w:t xml:space="preserve"> </w:t>
      </w:r>
      <w:r w:rsidRPr="00E83942">
        <w:rPr>
          <w:rFonts w:cs="Traditional Arabic" w:hint="cs"/>
          <w:sz w:val="26"/>
          <w:szCs w:val="26"/>
          <w:rtl/>
          <w:lang w:bidi="fa-IR"/>
        </w:rPr>
        <w:t>«</w:t>
      </w:r>
      <w:r w:rsidRPr="00E83942">
        <w:rPr>
          <w:rFonts w:cs="B Lotus"/>
          <w:sz w:val="26"/>
          <w:szCs w:val="26"/>
          <w:rtl/>
          <w:lang w:bidi="fa-IR"/>
        </w:rPr>
        <w:t>هر</w:t>
      </w:r>
      <w:r w:rsidR="00634C2F" w:rsidRPr="00E83942">
        <w:rPr>
          <w:rFonts w:cs="B Lotus"/>
          <w:sz w:val="26"/>
          <w:szCs w:val="26"/>
          <w:rtl/>
          <w:lang w:bidi="fa-IR"/>
        </w:rPr>
        <w:t>گاه كساني را ديديد كه در آيات متشابه، مجادله و ستيز</w:t>
      </w:r>
      <w:r w:rsidR="00912D91" w:rsidRPr="00E83942">
        <w:rPr>
          <w:rFonts w:cs="B Lotus"/>
          <w:sz w:val="26"/>
          <w:szCs w:val="26"/>
          <w:rtl/>
          <w:lang w:bidi="fa-IR"/>
        </w:rPr>
        <w:t xml:space="preserve"> می‌‌</w:t>
      </w:r>
      <w:r w:rsidR="00634C2F" w:rsidRPr="00E83942">
        <w:rPr>
          <w:rFonts w:cs="B Lotus"/>
          <w:sz w:val="26"/>
          <w:szCs w:val="26"/>
          <w:rtl/>
          <w:lang w:bidi="fa-IR"/>
        </w:rPr>
        <w:t>كنند</w:t>
      </w:r>
      <w:r w:rsidR="006C11FC" w:rsidRPr="00E83942">
        <w:rPr>
          <w:rFonts w:cs="B Lotus"/>
          <w:sz w:val="26"/>
          <w:szCs w:val="26"/>
          <w:rtl/>
          <w:lang w:bidi="fa-IR"/>
        </w:rPr>
        <w:t>،</w:t>
      </w:r>
      <w:r w:rsidR="00634C2F" w:rsidRPr="00E83942">
        <w:rPr>
          <w:rFonts w:cs="B Lotus"/>
          <w:sz w:val="26"/>
          <w:szCs w:val="26"/>
          <w:rtl/>
          <w:lang w:bidi="fa-IR"/>
        </w:rPr>
        <w:t>آنان كساني</w:t>
      </w:r>
      <w:r w:rsidR="00E507EB" w:rsidRPr="00E83942">
        <w:rPr>
          <w:rFonts w:cs="B Lotus"/>
          <w:sz w:val="26"/>
          <w:szCs w:val="26"/>
          <w:rtl/>
          <w:lang w:bidi="fa-IR"/>
        </w:rPr>
        <w:t>‌اند</w:t>
      </w:r>
      <w:r w:rsidR="00634C2F" w:rsidRPr="00E83942">
        <w:rPr>
          <w:rFonts w:cs="B Lotus"/>
          <w:sz w:val="26"/>
          <w:szCs w:val="26"/>
          <w:rtl/>
          <w:lang w:bidi="fa-IR"/>
        </w:rPr>
        <w:t xml:space="preserve"> كه مورد نظر خدا بوده، پس از آنان دوري كنيد</w:t>
      </w:r>
      <w:r w:rsidRPr="00E83942">
        <w:rPr>
          <w:rFonts w:cs="Traditional Arabic" w:hint="cs"/>
          <w:sz w:val="26"/>
          <w:szCs w:val="26"/>
          <w:rtl/>
          <w:lang w:bidi="fa-IR"/>
        </w:rPr>
        <w:t>»</w:t>
      </w:r>
      <w:r w:rsidR="00634C2F" w:rsidRPr="00E83942">
        <w:rPr>
          <w:rFonts w:cs="B Lotus"/>
          <w:sz w:val="26"/>
          <w:szCs w:val="26"/>
          <w:rtl/>
          <w:lang w:bidi="fa-IR"/>
        </w:rPr>
        <w:t>.</w:t>
      </w:r>
    </w:p>
    <w:p w:rsidR="00634C2F" w:rsidRPr="00782831" w:rsidRDefault="00634C2F" w:rsidP="000817A8">
      <w:pPr>
        <w:pStyle w:val="ListParagraph"/>
        <w:spacing w:before="0" w:beforeAutospacing="0" w:after="0" w:afterAutospacing="0"/>
        <w:ind w:left="0" w:firstLine="284"/>
        <w:rPr>
          <w:rFonts w:cs="B Lotus"/>
          <w:sz w:val="28"/>
          <w:rtl/>
          <w:lang w:bidi="fa-IR"/>
        </w:rPr>
      </w:pPr>
      <w:r w:rsidRPr="00782831">
        <w:rPr>
          <w:rFonts w:cs="B Lotus"/>
          <w:sz w:val="28"/>
          <w:rtl/>
          <w:lang w:bidi="fa-IR"/>
        </w:rPr>
        <w:t>در حديث آمده است:</w:t>
      </w:r>
      <w:r w:rsidR="00E83942">
        <w:rPr>
          <w:rFonts w:cs="B Lotus" w:hint="cs"/>
          <w:sz w:val="28"/>
          <w:rtl/>
          <w:lang w:bidi="fa-IR"/>
        </w:rPr>
        <w:t xml:space="preserve"> </w:t>
      </w:r>
      <w:r w:rsidR="00E83942">
        <w:rPr>
          <w:rFonts w:cs="Traditional Arabic" w:hint="cs"/>
          <w:sz w:val="28"/>
          <w:rtl/>
          <w:lang w:bidi="fa-IR"/>
        </w:rPr>
        <w:t>«</w:t>
      </w:r>
      <w:r w:rsidR="000817A8" w:rsidRPr="000817A8">
        <w:rPr>
          <w:rStyle w:val="Char2"/>
          <w:rFonts w:hint="eastAsia"/>
          <w:rtl/>
        </w:rPr>
        <w:t>مَا</w:t>
      </w:r>
      <w:r w:rsidR="000817A8" w:rsidRPr="000817A8">
        <w:rPr>
          <w:rStyle w:val="Char2"/>
          <w:rtl/>
        </w:rPr>
        <w:t xml:space="preserve"> </w:t>
      </w:r>
      <w:r w:rsidR="000817A8" w:rsidRPr="000817A8">
        <w:rPr>
          <w:rStyle w:val="Char2"/>
          <w:rFonts w:hint="eastAsia"/>
          <w:rtl/>
        </w:rPr>
        <w:t>ضَلَّ</w:t>
      </w:r>
      <w:r w:rsidR="000817A8" w:rsidRPr="000817A8">
        <w:rPr>
          <w:rStyle w:val="Char2"/>
          <w:rtl/>
        </w:rPr>
        <w:t xml:space="preserve"> </w:t>
      </w:r>
      <w:r w:rsidR="000817A8" w:rsidRPr="000817A8">
        <w:rPr>
          <w:rStyle w:val="Char2"/>
          <w:rFonts w:hint="eastAsia"/>
          <w:rtl/>
        </w:rPr>
        <w:t>قَوْم</w:t>
      </w:r>
      <w:r w:rsidR="000817A8" w:rsidRPr="000817A8">
        <w:rPr>
          <w:rStyle w:val="Char2"/>
          <w:rtl/>
        </w:rPr>
        <w:t xml:space="preserve"> </w:t>
      </w:r>
      <w:r w:rsidR="000817A8" w:rsidRPr="000817A8">
        <w:rPr>
          <w:rStyle w:val="Char2"/>
          <w:rFonts w:hint="eastAsia"/>
          <w:rtl/>
        </w:rPr>
        <w:t>بَعْد</w:t>
      </w:r>
      <w:r w:rsidR="000817A8" w:rsidRPr="000817A8">
        <w:rPr>
          <w:rStyle w:val="Char2"/>
          <w:rtl/>
        </w:rPr>
        <w:t xml:space="preserve"> </w:t>
      </w:r>
      <w:r w:rsidR="000817A8" w:rsidRPr="000817A8">
        <w:rPr>
          <w:rStyle w:val="Char2"/>
          <w:rFonts w:hint="eastAsia"/>
          <w:rtl/>
        </w:rPr>
        <w:t>هُدًى</w:t>
      </w:r>
      <w:r w:rsidR="000817A8" w:rsidRPr="000817A8">
        <w:rPr>
          <w:rStyle w:val="Char2"/>
          <w:rtl/>
        </w:rPr>
        <w:t xml:space="preserve"> </w:t>
      </w:r>
      <w:r w:rsidR="000817A8" w:rsidRPr="000817A8">
        <w:rPr>
          <w:rStyle w:val="Char2"/>
          <w:rFonts w:hint="eastAsia"/>
          <w:rtl/>
        </w:rPr>
        <w:t>إِلَّا</w:t>
      </w:r>
      <w:r w:rsidR="000817A8" w:rsidRPr="000817A8">
        <w:rPr>
          <w:rStyle w:val="Char2"/>
          <w:rtl/>
        </w:rPr>
        <w:t xml:space="preserve"> </w:t>
      </w:r>
      <w:r w:rsidR="000817A8" w:rsidRPr="000817A8">
        <w:rPr>
          <w:rStyle w:val="Char2"/>
          <w:rFonts w:hint="eastAsia"/>
          <w:rtl/>
        </w:rPr>
        <w:t>أُوتُوا</w:t>
      </w:r>
      <w:r w:rsidR="000817A8" w:rsidRPr="000817A8">
        <w:rPr>
          <w:rStyle w:val="Char2"/>
          <w:rtl/>
        </w:rPr>
        <w:t xml:space="preserve"> </w:t>
      </w:r>
      <w:r w:rsidR="000817A8" w:rsidRPr="000817A8">
        <w:rPr>
          <w:rStyle w:val="Char2"/>
          <w:rFonts w:hint="eastAsia"/>
          <w:rtl/>
        </w:rPr>
        <w:t>الْجَدَل</w:t>
      </w:r>
      <w:r w:rsidR="00E83942">
        <w:rPr>
          <w:rFonts w:cs="Traditional Arabic" w:hint="cs"/>
          <w:sz w:val="28"/>
          <w:rtl/>
          <w:lang w:bidi="fa-IR"/>
        </w:rPr>
        <w:t>»</w:t>
      </w:r>
      <w:r w:rsidRPr="00782831">
        <w:rPr>
          <w:rStyle w:val="FootnoteReference"/>
          <w:rFonts w:cs="B Lotus"/>
          <w:rtl/>
          <w:lang w:bidi="fa-IR"/>
        </w:rPr>
        <w:footnoteReference w:id="137"/>
      </w:r>
      <w:r w:rsidR="000817A8">
        <w:rPr>
          <w:rFonts w:cs="B Lotus" w:hint="cs"/>
          <w:sz w:val="28"/>
          <w:rtl/>
          <w:lang w:bidi="fa-IR"/>
        </w:rPr>
        <w:t>.</w:t>
      </w:r>
      <w:r w:rsidRPr="00782831">
        <w:rPr>
          <w:rFonts w:cs="B Lotus"/>
          <w:sz w:val="28"/>
          <w:rtl/>
          <w:lang w:bidi="fa-IR"/>
        </w:rPr>
        <w:t xml:space="preserve"> </w:t>
      </w:r>
      <w:r w:rsidR="000817A8" w:rsidRPr="000817A8">
        <w:rPr>
          <w:rFonts w:cs="Traditional Arabic" w:hint="cs"/>
          <w:sz w:val="26"/>
          <w:szCs w:val="26"/>
          <w:rtl/>
          <w:lang w:bidi="fa-IR"/>
        </w:rPr>
        <w:t>«</w:t>
      </w:r>
      <w:r w:rsidRPr="000817A8">
        <w:rPr>
          <w:rFonts w:cs="B Lotus"/>
          <w:sz w:val="26"/>
          <w:szCs w:val="26"/>
          <w:rtl/>
          <w:lang w:bidi="fa-IR"/>
        </w:rPr>
        <w:t>هيچ قومي پس از هدايت، گمراه نشدند مگر اينكه جدل و جر و بحث را آوردند</w:t>
      </w:r>
      <w:r w:rsidR="000817A8" w:rsidRPr="000817A8">
        <w:rPr>
          <w:rFonts w:cs="Traditional Arabic" w:hint="cs"/>
          <w:sz w:val="26"/>
          <w:szCs w:val="26"/>
          <w:rtl/>
          <w:lang w:bidi="fa-IR"/>
        </w:rPr>
        <w:t>»</w:t>
      </w:r>
      <w:r w:rsidRPr="000817A8">
        <w:rPr>
          <w:rFonts w:cs="B Lotus"/>
          <w:sz w:val="26"/>
          <w:szCs w:val="26"/>
          <w:rtl/>
          <w:lang w:bidi="fa-IR"/>
        </w:rPr>
        <w:t>.</w:t>
      </w:r>
    </w:p>
    <w:p w:rsidR="00634C2F" w:rsidRPr="00782831" w:rsidRDefault="00634C2F" w:rsidP="000817A8">
      <w:pPr>
        <w:pStyle w:val="ListParagraph"/>
        <w:spacing w:before="0" w:beforeAutospacing="0" w:after="0" w:afterAutospacing="0"/>
        <w:ind w:left="0" w:firstLine="284"/>
        <w:rPr>
          <w:rFonts w:cs="B Lotus"/>
          <w:sz w:val="28"/>
          <w:rtl/>
          <w:lang w:bidi="fa-IR"/>
        </w:rPr>
      </w:pPr>
      <w:r w:rsidRPr="00782831">
        <w:rPr>
          <w:rFonts w:cs="B Lotus"/>
          <w:sz w:val="28"/>
          <w:rtl/>
          <w:lang w:bidi="fa-IR"/>
        </w:rPr>
        <w:t>از پيامبر</w:t>
      </w:r>
      <w:r>
        <w:rPr>
          <w:rFonts w:cs="CTraditional Arabic"/>
          <w:sz w:val="28"/>
          <w:rtl/>
          <w:lang w:bidi="fa-IR"/>
        </w:rPr>
        <w:t>ص</w:t>
      </w:r>
      <w:r w:rsidRPr="00782831">
        <w:rPr>
          <w:rFonts w:cs="B Lotus"/>
          <w:sz w:val="28"/>
          <w:rtl/>
          <w:lang w:bidi="fa-IR"/>
        </w:rPr>
        <w:t xml:space="preserve"> روايت شده كه ايشان فرمودند:</w:t>
      </w:r>
      <w:r w:rsidR="000817A8">
        <w:rPr>
          <w:rFonts w:cs="B Lotus" w:hint="cs"/>
          <w:sz w:val="28"/>
          <w:rtl/>
          <w:lang w:bidi="fa-IR"/>
        </w:rPr>
        <w:t xml:space="preserve"> </w:t>
      </w:r>
      <w:r w:rsidR="000817A8">
        <w:rPr>
          <w:rFonts w:cs="Traditional Arabic" w:hint="cs"/>
          <w:sz w:val="28"/>
          <w:rtl/>
          <w:lang w:bidi="fa-IR"/>
        </w:rPr>
        <w:t>«</w:t>
      </w:r>
      <w:r w:rsidR="000817A8" w:rsidRPr="000817A8">
        <w:rPr>
          <w:rStyle w:val="Char2"/>
          <w:rFonts w:hint="eastAsia"/>
          <w:rtl/>
        </w:rPr>
        <w:t>لا</w:t>
      </w:r>
      <w:r w:rsidR="000817A8" w:rsidRPr="000817A8">
        <w:rPr>
          <w:rStyle w:val="Char2"/>
          <w:rtl/>
        </w:rPr>
        <w:t xml:space="preserve"> </w:t>
      </w:r>
      <w:r w:rsidR="000817A8" w:rsidRPr="000817A8">
        <w:rPr>
          <w:rStyle w:val="Char2"/>
          <w:rFonts w:hint="eastAsia"/>
          <w:rtl/>
        </w:rPr>
        <w:t>تُمَارُوا</w:t>
      </w:r>
      <w:r w:rsidR="000817A8" w:rsidRPr="000817A8">
        <w:rPr>
          <w:rStyle w:val="Char2"/>
          <w:rtl/>
        </w:rPr>
        <w:t xml:space="preserve"> </w:t>
      </w:r>
      <w:r w:rsidR="000817A8" w:rsidRPr="000817A8">
        <w:rPr>
          <w:rStyle w:val="Char2"/>
          <w:rFonts w:hint="eastAsia"/>
          <w:rtl/>
        </w:rPr>
        <w:t>فِي</w:t>
      </w:r>
      <w:r w:rsidR="000817A8" w:rsidRPr="000817A8">
        <w:rPr>
          <w:rStyle w:val="Char2"/>
          <w:rtl/>
        </w:rPr>
        <w:t xml:space="preserve"> </w:t>
      </w:r>
      <w:r w:rsidR="000817A8" w:rsidRPr="000817A8">
        <w:rPr>
          <w:rStyle w:val="Char2"/>
          <w:rFonts w:hint="eastAsia"/>
          <w:rtl/>
        </w:rPr>
        <w:t>الْقُرْآنِ</w:t>
      </w:r>
      <w:r w:rsidR="003F375B">
        <w:rPr>
          <w:rStyle w:val="Char2"/>
          <w:rtl/>
        </w:rPr>
        <w:t>،</w:t>
      </w:r>
      <w:r w:rsidR="000817A8" w:rsidRPr="000817A8">
        <w:rPr>
          <w:rStyle w:val="Char2"/>
          <w:rtl/>
        </w:rPr>
        <w:t xml:space="preserve"> </w:t>
      </w:r>
      <w:r w:rsidR="000817A8" w:rsidRPr="000817A8">
        <w:rPr>
          <w:rStyle w:val="Char2"/>
          <w:rFonts w:hint="eastAsia"/>
          <w:rtl/>
        </w:rPr>
        <w:t>فَإِنَّ</w:t>
      </w:r>
      <w:r w:rsidR="000817A8" w:rsidRPr="000817A8">
        <w:rPr>
          <w:rStyle w:val="Char2"/>
          <w:rtl/>
        </w:rPr>
        <w:t xml:space="preserve"> </w:t>
      </w:r>
      <w:r w:rsidR="000817A8" w:rsidRPr="000817A8">
        <w:rPr>
          <w:rStyle w:val="Char2"/>
          <w:rFonts w:hint="eastAsia"/>
          <w:rtl/>
        </w:rPr>
        <w:t>الْمِرَاءَ</w:t>
      </w:r>
      <w:r w:rsidR="000817A8" w:rsidRPr="000817A8">
        <w:rPr>
          <w:rStyle w:val="Char2"/>
          <w:rtl/>
        </w:rPr>
        <w:t xml:space="preserve"> </w:t>
      </w:r>
      <w:r w:rsidR="000817A8" w:rsidRPr="000817A8">
        <w:rPr>
          <w:rStyle w:val="Char2"/>
          <w:rFonts w:hint="eastAsia"/>
          <w:rtl/>
        </w:rPr>
        <w:t>فِيهِ</w:t>
      </w:r>
      <w:r w:rsidR="000817A8" w:rsidRPr="000817A8">
        <w:rPr>
          <w:rStyle w:val="Char2"/>
          <w:rtl/>
        </w:rPr>
        <w:t xml:space="preserve"> </w:t>
      </w:r>
      <w:r w:rsidR="000817A8" w:rsidRPr="000817A8">
        <w:rPr>
          <w:rStyle w:val="Char2"/>
          <w:rFonts w:hint="eastAsia"/>
          <w:rtl/>
        </w:rPr>
        <w:t>كُفْرٌ</w:t>
      </w:r>
      <w:r w:rsidR="000817A8">
        <w:rPr>
          <w:rFonts w:cs="Traditional Arabic" w:hint="cs"/>
          <w:sz w:val="28"/>
          <w:rtl/>
          <w:lang w:bidi="fa-IR"/>
        </w:rPr>
        <w:t>»</w:t>
      </w:r>
      <w:r w:rsidRPr="00782831">
        <w:rPr>
          <w:rStyle w:val="FootnoteReference"/>
          <w:rFonts w:cs="B Lotus"/>
          <w:rtl/>
          <w:lang w:bidi="fa-IR"/>
        </w:rPr>
        <w:footnoteReference w:id="138"/>
      </w:r>
      <w:r w:rsidR="000817A8">
        <w:rPr>
          <w:rFonts w:cs="B Lotus" w:hint="cs"/>
          <w:sz w:val="28"/>
          <w:rtl/>
          <w:lang w:bidi="fa-IR"/>
        </w:rPr>
        <w:t>.</w:t>
      </w:r>
      <w:r w:rsidRPr="00782831">
        <w:rPr>
          <w:rFonts w:cs="B Lotus"/>
          <w:sz w:val="28"/>
          <w:rtl/>
          <w:lang w:bidi="fa-IR"/>
        </w:rPr>
        <w:t xml:space="preserve"> </w:t>
      </w:r>
      <w:r w:rsidR="000817A8" w:rsidRPr="000817A8">
        <w:rPr>
          <w:rFonts w:cs="Traditional Arabic" w:hint="cs"/>
          <w:sz w:val="26"/>
          <w:szCs w:val="26"/>
          <w:rtl/>
          <w:lang w:bidi="fa-IR"/>
        </w:rPr>
        <w:t>«</w:t>
      </w:r>
      <w:r w:rsidRPr="000817A8">
        <w:rPr>
          <w:rFonts w:cs="B Lotus"/>
          <w:sz w:val="26"/>
          <w:szCs w:val="26"/>
          <w:rtl/>
          <w:lang w:bidi="fa-IR"/>
        </w:rPr>
        <w:t>در قرآن مجادله نكنيد</w:t>
      </w:r>
      <w:r w:rsidR="006C11FC" w:rsidRPr="000817A8">
        <w:rPr>
          <w:rFonts w:cs="B Lotus"/>
          <w:sz w:val="26"/>
          <w:szCs w:val="26"/>
          <w:rtl/>
          <w:lang w:bidi="fa-IR"/>
        </w:rPr>
        <w:t>،</w:t>
      </w:r>
      <w:r w:rsidRPr="000817A8">
        <w:rPr>
          <w:rFonts w:cs="B Lotus"/>
          <w:sz w:val="26"/>
          <w:szCs w:val="26"/>
          <w:rtl/>
          <w:lang w:bidi="fa-IR"/>
        </w:rPr>
        <w:t xml:space="preserve"> چون مجادله در قرآن، كفر است</w:t>
      </w:r>
      <w:r w:rsidR="000817A8" w:rsidRPr="000817A8">
        <w:rPr>
          <w:rFonts w:cs="Traditional Arabic" w:hint="cs"/>
          <w:sz w:val="26"/>
          <w:szCs w:val="26"/>
          <w:rtl/>
          <w:lang w:bidi="fa-IR"/>
        </w:rPr>
        <w:t>»</w:t>
      </w:r>
      <w:r w:rsidRPr="000817A8">
        <w:rPr>
          <w:rFonts w:cs="B Lotus"/>
          <w:sz w:val="26"/>
          <w:szCs w:val="26"/>
          <w:rtl/>
          <w:lang w:bidi="fa-IR"/>
        </w:rPr>
        <w:t>.</w:t>
      </w:r>
    </w:p>
    <w:p w:rsidR="00634C2F" w:rsidRDefault="00634C2F" w:rsidP="00D41F4F">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همچنين از آن حضرت</w:t>
      </w:r>
      <w:r w:rsidR="00D41F4F">
        <w:rPr>
          <w:rFonts w:cs="CTraditional Arabic"/>
          <w:rtl/>
          <w:lang w:bidi="fa-IR"/>
        </w:rPr>
        <w:t>ص</w:t>
      </w:r>
      <w:r w:rsidR="00D41F4F">
        <w:rPr>
          <w:rFonts w:cs="B Lotus" w:hint="cs"/>
          <w:sz w:val="28"/>
          <w:rtl/>
          <w:lang w:bidi="fa-IR"/>
        </w:rPr>
        <w:t xml:space="preserve"> </w:t>
      </w:r>
      <w:r w:rsidR="000817A8">
        <w:rPr>
          <w:rFonts w:cs="B Lotus"/>
          <w:sz w:val="28"/>
          <w:rtl/>
          <w:lang w:bidi="fa-IR"/>
        </w:rPr>
        <w:t>آمده كه فرمودند:</w:t>
      </w:r>
    </w:p>
    <w:p w:rsidR="00634C2F" w:rsidRPr="00782831" w:rsidRDefault="000817A8" w:rsidP="000817A8">
      <w:pPr>
        <w:pStyle w:val="ListParagraph"/>
        <w:spacing w:before="0" w:beforeAutospacing="0" w:after="0" w:afterAutospacing="0"/>
        <w:ind w:left="0" w:firstLine="284"/>
        <w:rPr>
          <w:rFonts w:cs="B Lotus"/>
          <w:sz w:val="28"/>
          <w:rtl/>
          <w:lang w:bidi="fa-IR"/>
        </w:rPr>
      </w:pPr>
      <w:r>
        <w:rPr>
          <w:rFonts w:cs="Traditional Arabic" w:hint="cs"/>
          <w:sz w:val="28"/>
          <w:rtl/>
          <w:lang w:bidi="fa-IR"/>
        </w:rPr>
        <w:t>«</w:t>
      </w:r>
      <w:r w:rsidRPr="000817A8">
        <w:rPr>
          <w:rStyle w:val="Char2"/>
          <w:rFonts w:hint="cs"/>
          <w:rtl/>
        </w:rPr>
        <w:t>إ</w:t>
      </w:r>
      <w:r w:rsidRPr="000817A8">
        <w:rPr>
          <w:rStyle w:val="Char2"/>
          <w:rFonts w:hint="eastAsia"/>
          <w:rtl/>
        </w:rPr>
        <w:t>نَّ</w:t>
      </w:r>
      <w:r w:rsidRPr="000817A8">
        <w:rPr>
          <w:rStyle w:val="Char2"/>
          <w:rtl/>
        </w:rPr>
        <w:t xml:space="preserve"> </w:t>
      </w:r>
      <w:r w:rsidRPr="000817A8">
        <w:rPr>
          <w:rStyle w:val="Char2"/>
          <w:rFonts w:hint="eastAsia"/>
          <w:rtl/>
        </w:rPr>
        <w:t>الْقُرْآنَ</w:t>
      </w:r>
      <w:r w:rsidRPr="000817A8">
        <w:rPr>
          <w:rStyle w:val="Char2"/>
          <w:rtl/>
        </w:rPr>
        <w:t xml:space="preserve"> </w:t>
      </w:r>
      <w:r w:rsidRPr="000817A8">
        <w:rPr>
          <w:rStyle w:val="Char2"/>
          <w:rFonts w:hint="eastAsia"/>
          <w:rtl/>
        </w:rPr>
        <w:t>يُصَدِّقُ</w:t>
      </w:r>
      <w:r w:rsidRPr="000817A8">
        <w:rPr>
          <w:rStyle w:val="Char2"/>
          <w:rtl/>
        </w:rPr>
        <w:t xml:space="preserve"> </w:t>
      </w:r>
      <w:r w:rsidRPr="000817A8">
        <w:rPr>
          <w:rStyle w:val="Char2"/>
          <w:rFonts w:hint="eastAsia"/>
          <w:rtl/>
        </w:rPr>
        <w:t>بَعْضُهُ</w:t>
      </w:r>
      <w:r w:rsidRPr="000817A8">
        <w:rPr>
          <w:rStyle w:val="Char2"/>
          <w:rtl/>
        </w:rPr>
        <w:t xml:space="preserve"> </w:t>
      </w:r>
      <w:r w:rsidRPr="000817A8">
        <w:rPr>
          <w:rStyle w:val="Char2"/>
          <w:rFonts w:hint="eastAsia"/>
          <w:rtl/>
        </w:rPr>
        <w:t>بَعْضًا،</w:t>
      </w:r>
      <w:r w:rsidRPr="000817A8">
        <w:rPr>
          <w:rStyle w:val="Char2"/>
          <w:rtl/>
        </w:rPr>
        <w:t xml:space="preserve"> </w:t>
      </w:r>
      <w:r w:rsidRPr="000817A8">
        <w:rPr>
          <w:rStyle w:val="Char2"/>
          <w:rFonts w:hint="eastAsia"/>
          <w:rtl/>
        </w:rPr>
        <w:t>فَلا</w:t>
      </w:r>
      <w:r w:rsidRPr="000817A8">
        <w:rPr>
          <w:rStyle w:val="Char2"/>
          <w:rtl/>
        </w:rPr>
        <w:t xml:space="preserve"> </w:t>
      </w:r>
      <w:r w:rsidRPr="000817A8">
        <w:rPr>
          <w:rStyle w:val="Char2"/>
          <w:rFonts w:hint="eastAsia"/>
          <w:rtl/>
        </w:rPr>
        <w:t>تُكَذِّبُوا</w:t>
      </w:r>
      <w:r w:rsidRPr="000817A8">
        <w:rPr>
          <w:rStyle w:val="Char2"/>
          <w:rtl/>
        </w:rPr>
        <w:t xml:space="preserve"> </w:t>
      </w:r>
      <w:r w:rsidRPr="000817A8">
        <w:rPr>
          <w:rStyle w:val="Char2"/>
          <w:rFonts w:hint="eastAsia"/>
          <w:rtl/>
        </w:rPr>
        <w:t>بَعْضَهُ</w:t>
      </w:r>
      <w:r w:rsidRPr="000817A8">
        <w:rPr>
          <w:rStyle w:val="Char2"/>
          <w:rtl/>
        </w:rPr>
        <w:t xml:space="preserve"> </w:t>
      </w:r>
      <w:r w:rsidRPr="000817A8">
        <w:rPr>
          <w:rStyle w:val="Char2"/>
          <w:rFonts w:hint="eastAsia"/>
          <w:rtl/>
        </w:rPr>
        <w:t>بِبَعْضٍ</w:t>
      </w:r>
      <w:r w:rsidRPr="000817A8">
        <w:rPr>
          <w:rStyle w:val="Char2"/>
          <w:rFonts w:hint="cs"/>
          <w:rtl/>
        </w:rPr>
        <w:t xml:space="preserve"> </w:t>
      </w:r>
      <w:r w:rsidRPr="000817A8">
        <w:rPr>
          <w:rStyle w:val="Char2"/>
          <w:rtl/>
        </w:rPr>
        <w:t xml:space="preserve">ما علمتم منه فاقبلوه، </w:t>
      </w:r>
      <w:r>
        <w:rPr>
          <w:rStyle w:val="Char2"/>
          <w:rtl/>
        </w:rPr>
        <w:t>و</w:t>
      </w:r>
      <w:r w:rsidRPr="000817A8">
        <w:rPr>
          <w:rStyle w:val="Char2"/>
          <w:rtl/>
        </w:rPr>
        <w:t>ما لم تعلموا منه، فَكِلُوه إل</w:t>
      </w:r>
      <w:r>
        <w:rPr>
          <w:rStyle w:val="Char2"/>
          <w:rFonts w:hint="cs"/>
          <w:rtl/>
        </w:rPr>
        <w:t>ى</w:t>
      </w:r>
      <w:r w:rsidRPr="000817A8">
        <w:rPr>
          <w:rStyle w:val="Char2"/>
          <w:rtl/>
        </w:rPr>
        <w:t xml:space="preserve"> عال</w:t>
      </w:r>
      <w:r>
        <w:rPr>
          <w:rStyle w:val="Char2"/>
          <w:rFonts w:hint="cs"/>
          <w:rtl/>
        </w:rPr>
        <w:t>ـ</w:t>
      </w:r>
      <w:r w:rsidRPr="000817A8">
        <w:rPr>
          <w:rStyle w:val="Char2"/>
          <w:rtl/>
        </w:rPr>
        <w:t>مه</w:t>
      </w:r>
      <w:r>
        <w:rPr>
          <w:rFonts w:cs="Traditional Arabic" w:hint="cs"/>
          <w:sz w:val="28"/>
          <w:rtl/>
          <w:lang w:bidi="fa-IR"/>
        </w:rPr>
        <w:t>»</w:t>
      </w:r>
      <w:r w:rsidR="00634C2F" w:rsidRPr="00782831">
        <w:rPr>
          <w:rStyle w:val="FootnoteReference"/>
          <w:rFonts w:cs="B Lotus"/>
          <w:rtl/>
          <w:lang w:bidi="fa-IR"/>
        </w:rPr>
        <w:footnoteReference w:id="139"/>
      </w:r>
      <w:r>
        <w:rPr>
          <w:rFonts w:cs="B Lotus" w:hint="cs"/>
          <w:sz w:val="28"/>
          <w:rtl/>
          <w:lang w:bidi="fa-IR"/>
        </w:rPr>
        <w:t>.</w:t>
      </w:r>
    </w:p>
    <w:p w:rsidR="00634C2F" w:rsidRPr="000817A8" w:rsidRDefault="000817A8" w:rsidP="000817A8">
      <w:pPr>
        <w:pStyle w:val="ListParagraph"/>
        <w:spacing w:before="0" w:beforeAutospacing="0" w:after="0" w:afterAutospacing="0"/>
        <w:ind w:left="0" w:firstLine="284"/>
        <w:rPr>
          <w:rFonts w:cs="B Lotus"/>
          <w:sz w:val="26"/>
          <w:szCs w:val="26"/>
          <w:rtl/>
          <w:lang w:bidi="fa-IR"/>
        </w:rPr>
      </w:pPr>
      <w:r w:rsidRPr="000817A8">
        <w:rPr>
          <w:rFonts w:cs="Traditional Arabic" w:hint="cs"/>
          <w:sz w:val="26"/>
          <w:szCs w:val="26"/>
          <w:rtl/>
          <w:lang w:bidi="fa-IR"/>
        </w:rPr>
        <w:t>«</w:t>
      </w:r>
      <w:r w:rsidR="00634C2F" w:rsidRPr="000817A8">
        <w:rPr>
          <w:rFonts w:cs="B Lotus"/>
          <w:sz w:val="26"/>
          <w:szCs w:val="26"/>
          <w:rtl/>
          <w:lang w:bidi="fa-IR"/>
        </w:rPr>
        <w:t>آيات قرآن همديگر را تصديق</w:t>
      </w:r>
      <w:r w:rsidR="00912D91" w:rsidRPr="000817A8">
        <w:rPr>
          <w:rFonts w:cs="B Lotus"/>
          <w:sz w:val="26"/>
          <w:szCs w:val="26"/>
          <w:rtl/>
          <w:lang w:bidi="fa-IR"/>
        </w:rPr>
        <w:t xml:space="preserve"> می‌‌</w:t>
      </w:r>
      <w:r w:rsidR="00634C2F" w:rsidRPr="000817A8">
        <w:rPr>
          <w:rFonts w:cs="B Lotus"/>
          <w:sz w:val="26"/>
          <w:szCs w:val="26"/>
          <w:rtl/>
          <w:lang w:bidi="fa-IR"/>
        </w:rPr>
        <w:t xml:space="preserve">كنند، پس شما برخي آيات را با برخي ديگر تكذيب نكنيد. هر </w:t>
      </w:r>
      <w:r w:rsidRPr="000817A8">
        <w:rPr>
          <w:rFonts w:cs="B Lotus"/>
          <w:sz w:val="26"/>
          <w:szCs w:val="26"/>
          <w:rtl/>
          <w:lang w:bidi="fa-IR"/>
        </w:rPr>
        <w:t>چه از قرآن دانستيد بپذيريد و هر</w:t>
      </w:r>
      <w:r w:rsidR="00634C2F" w:rsidRPr="000817A8">
        <w:rPr>
          <w:rFonts w:cs="B Lotus"/>
          <w:sz w:val="26"/>
          <w:szCs w:val="26"/>
          <w:rtl/>
          <w:lang w:bidi="fa-IR"/>
        </w:rPr>
        <w:t>چه از آن ندانستيد، به عالمش واگذار كنيد</w:t>
      </w:r>
      <w:r w:rsidRPr="000817A8">
        <w:rPr>
          <w:rFonts w:cs="Traditional Arabic" w:hint="cs"/>
          <w:sz w:val="26"/>
          <w:szCs w:val="26"/>
          <w:rtl/>
          <w:lang w:bidi="fa-IR"/>
        </w:rPr>
        <w:t>»</w:t>
      </w:r>
      <w:r w:rsidR="00634C2F" w:rsidRPr="000817A8">
        <w:rPr>
          <w:rFonts w:cs="B Lotus"/>
          <w:sz w:val="26"/>
          <w:szCs w:val="26"/>
          <w:rtl/>
          <w:lang w:bidi="fa-IR"/>
        </w:rPr>
        <w:t>.</w:t>
      </w:r>
    </w:p>
    <w:p w:rsidR="00634C2F"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همچنين آن حضرت</w:t>
      </w:r>
      <w:r w:rsidR="00912D91">
        <w:rPr>
          <w:rFonts w:cs="B Lotus"/>
          <w:sz w:val="28"/>
          <w:rtl/>
          <w:lang w:bidi="fa-IR"/>
        </w:rPr>
        <w:t xml:space="preserve"> می‌‌</w:t>
      </w:r>
      <w:r w:rsidR="000817A8">
        <w:rPr>
          <w:rFonts w:cs="B Lotus"/>
          <w:sz w:val="28"/>
          <w:rtl/>
          <w:lang w:bidi="fa-IR"/>
        </w:rPr>
        <w:t>فرمايند:</w:t>
      </w:r>
    </w:p>
    <w:p w:rsidR="00634C2F" w:rsidRPr="00782831" w:rsidRDefault="000817A8" w:rsidP="00254D46">
      <w:pPr>
        <w:pStyle w:val="ListParagraph"/>
        <w:widowControl w:val="0"/>
        <w:spacing w:before="0" w:beforeAutospacing="0" w:after="0" w:afterAutospacing="0"/>
        <w:ind w:left="0" w:firstLine="284"/>
        <w:rPr>
          <w:rFonts w:cs="B Lotus"/>
          <w:sz w:val="28"/>
          <w:rtl/>
          <w:lang w:bidi="fa-IR"/>
        </w:rPr>
      </w:pPr>
      <w:r>
        <w:rPr>
          <w:rFonts w:cs="Traditional Arabic" w:hint="cs"/>
          <w:sz w:val="28"/>
          <w:rtl/>
          <w:lang w:bidi="fa-IR"/>
        </w:rPr>
        <w:t>«</w:t>
      </w:r>
      <w:r w:rsidRPr="000817A8">
        <w:rPr>
          <w:rStyle w:val="Char2"/>
          <w:rFonts w:hint="eastAsia"/>
          <w:rtl/>
        </w:rPr>
        <w:t>اقرؤوا</w:t>
      </w:r>
      <w:r w:rsidRPr="000817A8">
        <w:rPr>
          <w:rStyle w:val="Char2"/>
          <w:rtl/>
        </w:rPr>
        <w:t xml:space="preserve"> </w:t>
      </w:r>
      <w:r w:rsidRPr="000817A8">
        <w:rPr>
          <w:rStyle w:val="Char2"/>
          <w:rFonts w:hint="eastAsia"/>
          <w:rtl/>
        </w:rPr>
        <w:t>القرآن</w:t>
      </w:r>
      <w:r w:rsidRPr="000817A8">
        <w:rPr>
          <w:rStyle w:val="Char2"/>
          <w:rtl/>
        </w:rPr>
        <w:t xml:space="preserve"> </w:t>
      </w:r>
      <w:r w:rsidRPr="000817A8">
        <w:rPr>
          <w:rStyle w:val="Char2"/>
          <w:rFonts w:hint="eastAsia"/>
          <w:rtl/>
        </w:rPr>
        <w:t>ما</w:t>
      </w:r>
      <w:r w:rsidRPr="000817A8">
        <w:rPr>
          <w:rStyle w:val="Char2"/>
          <w:rtl/>
        </w:rPr>
        <w:t xml:space="preserve"> </w:t>
      </w:r>
      <w:r w:rsidRPr="000817A8">
        <w:rPr>
          <w:rStyle w:val="Char2"/>
          <w:rFonts w:hint="eastAsia"/>
          <w:rtl/>
        </w:rPr>
        <w:t>ائتلفت</w:t>
      </w:r>
      <w:r w:rsidRPr="000817A8">
        <w:rPr>
          <w:rStyle w:val="Char2"/>
          <w:rtl/>
        </w:rPr>
        <w:t xml:space="preserve"> </w:t>
      </w:r>
      <w:r w:rsidRPr="000817A8">
        <w:rPr>
          <w:rStyle w:val="Char2"/>
          <w:rFonts w:hint="eastAsia"/>
          <w:rtl/>
        </w:rPr>
        <w:t>قلوبكم</w:t>
      </w:r>
      <w:r w:rsidRPr="000817A8">
        <w:rPr>
          <w:rStyle w:val="Char2"/>
          <w:rtl/>
        </w:rPr>
        <w:t xml:space="preserve"> </w:t>
      </w:r>
      <w:r w:rsidRPr="000817A8">
        <w:rPr>
          <w:rStyle w:val="Char2"/>
          <w:rFonts w:hint="eastAsia"/>
          <w:rtl/>
        </w:rPr>
        <w:t>فإذا</w:t>
      </w:r>
      <w:r w:rsidRPr="000817A8">
        <w:rPr>
          <w:rStyle w:val="Char2"/>
          <w:rtl/>
        </w:rPr>
        <w:t xml:space="preserve"> </w:t>
      </w:r>
      <w:r w:rsidRPr="000817A8">
        <w:rPr>
          <w:rStyle w:val="Char2"/>
          <w:rFonts w:hint="eastAsia"/>
          <w:rtl/>
        </w:rPr>
        <w:t>اختلفتم</w:t>
      </w:r>
      <w:r w:rsidRPr="000817A8">
        <w:rPr>
          <w:rStyle w:val="Char2"/>
          <w:rtl/>
        </w:rPr>
        <w:t xml:space="preserve"> </w:t>
      </w:r>
      <w:r w:rsidRPr="000817A8">
        <w:rPr>
          <w:rStyle w:val="Char2"/>
          <w:rFonts w:hint="eastAsia"/>
          <w:rtl/>
        </w:rPr>
        <w:t>فقوموا</w:t>
      </w:r>
      <w:r w:rsidRPr="000817A8">
        <w:rPr>
          <w:rStyle w:val="Char2"/>
          <w:rtl/>
        </w:rPr>
        <w:t xml:space="preserve"> </w:t>
      </w:r>
      <w:r w:rsidRPr="000817A8">
        <w:rPr>
          <w:rStyle w:val="Char2"/>
          <w:rFonts w:hint="eastAsia"/>
          <w:rtl/>
        </w:rPr>
        <w:t>عنه</w:t>
      </w:r>
      <w:r>
        <w:rPr>
          <w:rFonts w:cs="Traditional Arabic" w:hint="cs"/>
          <w:sz w:val="28"/>
          <w:rtl/>
          <w:lang w:bidi="fa-IR"/>
        </w:rPr>
        <w:t>»</w:t>
      </w:r>
      <w:r w:rsidR="00634C2F" w:rsidRPr="00782831">
        <w:rPr>
          <w:rStyle w:val="FootnoteReference"/>
          <w:rFonts w:cs="B Lotus"/>
          <w:rtl/>
          <w:lang w:bidi="fa-IR"/>
        </w:rPr>
        <w:footnoteReference w:id="140"/>
      </w:r>
      <w:r>
        <w:rPr>
          <w:rFonts w:cs="B Lotus" w:hint="cs"/>
          <w:sz w:val="28"/>
          <w:rtl/>
          <w:lang w:bidi="fa-IR"/>
        </w:rPr>
        <w:t>.</w:t>
      </w:r>
    </w:p>
    <w:p w:rsidR="00634C2F" w:rsidRPr="000817A8" w:rsidRDefault="000817A8" w:rsidP="00254D46">
      <w:pPr>
        <w:pStyle w:val="ListParagraph"/>
        <w:widowControl w:val="0"/>
        <w:spacing w:before="0" w:beforeAutospacing="0" w:after="0" w:afterAutospacing="0"/>
        <w:ind w:left="0" w:firstLine="284"/>
        <w:rPr>
          <w:rFonts w:cs="B Lotus"/>
          <w:sz w:val="26"/>
          <w:szCs w:val="26"/>
          <w:rtl/>
          <w:lang w:bidi="fa-IR"/>
        </w:rPr>
      </w:pPr>
      <w:r w:rsidRPr="000817A8">
        <w:rPr>
          <w:rFonts w:cs="Traditional Arabic" w:hint="cs"/>
          <w:sz w:val="26"/>
          <w:szCs w:val="26"/>
          <w:rtl/>
          <w:lang w:bidi="fa-IR"/>
        </w:rPr>
        <w:t>«</w:t>
      </w:r>
      <w:r w:rsidR="00634C2F" w:rsidRPr="000817A8">
        <w:rPr>
          <w:rFonts w:cs="B Lotus"/>
          <w:sz w:val="26"/>
          <w:szCs w:val="26"/>
          <w:rtl/>
          <w:lang w:bidi="fa-IR"/>
        </w:rPr>
        <w:t>قرآن را تا زماني كه دل</w:t>
      </w:r>
      <w:r w:rsidR="00E507EB" w:rsidRPr="000817A8">
        <w:rPr>
          <w:rFonts w:cs="B Lotus"/>
          <w:sz w:val="26"/>
          <w:szCs w:val="26"/>
          <w:rtl/>
          <w:lang w:bidi="fa-IR"/>
        </w:rPr>
        <w:t>‌ها</w:t>
      </w:r>
      <w:r w:rsidRPr="000817A8">
        <w:rPr>
          <w:rFonts w:cs="B Lotus"/>
          <w:sz w:val="26"/>
          <w:szCs w:val="26"/>
          <w:rtl/>
          <w:lang w:bidi="fa-IR"/>
        </w:rPr>
        <w:t>يتان بر آن يكي است، بخوانيد. هر</w:t>
      </w:r>
      <w:r w:rsidR="00634C2F" w:rsidRPr="000817A8">
        <w:rPr>
          <w:rFonts w:cs="B Lotus"/>
          <w:sz w:val="26"/>
          <w:szCs w:val="26"/>
          <w:rtl/>
          <w:lang w:bidi="fa-IR"/>
        </w:rPr>
        <w:t>گاه در قرآن، اختلاف پيدا كرديد، [از آن دست برداريد] و برخيزيد</w:t>
      </w:r>
      <w:r w:rsidRPr="000817A8">
        <w:rPr>
          <w:rFonts w:cs="Traditional Arabic" w:hint="cs"/>
          <w:sz w:val="26"/>
          <w:szCs w:val="26"/>
          <w:rtl/>
          <w:lang w:bidi="fa-IR"/>
        </w:rPr>
        <w:t>»</w:t>
      </w:r>
      <w:r w:rsidR="00634C2F" w:rsidRPr="000817A8">
        <w:rPr>
          <w:rFonts w:cs="B Lotus"/>
          <w:sz w:val="26"/>
          <w:szCs w:val="26"/>
          <w:rtl/>
          <w:lang w:bidi="fa-IR"/>
        </w:rPr>
        <w:t>.</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ابن وهب از معاويه بن قُرَّه روايت كرده كه گويد: زنهار! از ستيزه و درگيري و اختلاف در دين دوري كنيد</w:t>
      </w:r>
      <w:r w:rsidR="006C11FC">
        <w:rPr>
          <w:rFonts w:cs="B Lotus"/>
          <w:sz w:val="28"/>
          <w:rtl/>
          <w:lang w:bidi="fa-IR"/>
        </w:rPr>
        <w:t>،</w:t>
      </w:r>
      <w:r w:rsidRPr="00782831">
        <w:rPr>
          <w:rFonts w:cs="B Lotus"/>
          <w:sz w:val="28"/>
          <w:rtl/>
          <w:lang w:bidi="fa-IR"/>
        </w:rPr>
        <w:t xml:space="preserve"> چون اين كار اعمال خير را از بين</w:t>
      </w:r>
      <w:r w:rsidR="00912D91">
        <w:rPr>
          <w:rFonts w:cs="B Lotus"/>
          <w:sz w:val="28"/>
          <w:rtl/>
          <w:lang w:bidi="fa-IR"/>
        </w:rPr>
        <w:t xml:space="preserve"> می‌‌</w:t>
      </w:r>
      <w:r w:rsidRPr="00782831">
        <w:rPr>
          <w:rFonts w:cs="B Lotus"/>
          <w:sz w:val="28"/>
          <w:rtl/>
          <w:lang w:bidi="fa-IR"/>
        </w:rPr>
        <w:t>برد.</w:t>
      </w:r>
    </w:p>
    <w:p w:rsidR="00634C2F" w:rsidRPr="00782831" w:rsidRDefault="00634C2F" w:rsidP="00495676">
      <w:pPr>
        <w:pStyle w:val="ListParagraph"/>
        <w:spacing w:before="0" w:beforeAutospacing="0" w:after="0" w:afterAutospacing="0"/>
        <w:ind w:left="0" w:firstLine="284"/>
        <w:rPr>
          <w:rFonts w:hAnsi="Arial" w:cs="B Lotus"/>
          <w:color w:val="000000"/>
          <w:sz w:val="28"/>
          <w:rtl/>
          <w:lang w:bidi="fa-IR"/>
        </w:rPr>
      </w:pPr>
      <w:r w:rsidRPr="00782831">
        <w:rPr>
          <w:rFonts w:cs="B Lotus"/>
          <w:sz w:val="28"/>
          <w:rtl/>
          <w:lang w:bidi="fa-IR"/>
        </w:rPr>
        <w:t>نخعي درباره</w:t>
      </w:r>
      <w:r w:rsidR="00912D91">
        <w:rPr>
          <w:rFonts w:cs="B Lotus"/>
          <w:sz w:val="28"/>
          <w:rtl/>
          <w:lang w:bidi="fa-IR"/>
        </w:rPr>
        <w:t xml:space="preserve">‌ی </w:t>
      </w:r>
      <w:r w:rsidRPr="00782831">
        <w:rPr>
          <w:rFonts w:cs="B Lotus"/>
          <w:sz w:val="28"/>
          <w:rtl/>
          <w:lang w:bidi="fa-IR"/>
        </w:rPr>
        <w:t>آيه</w:t>
      </w:r>
      <w:r w:rsidR="00D41F4F">
        <w:rPr>
          <w:rFonts w:cs="B Lotus"/>
          <w:sz w:val="28"/>
          <w:rtl/>
          <w:lang w:bidi="fa-IR"/>
        </w:rPr>
        <w:t>‌ی:</w:t>
      </w:r>
      <w:r w:rsidRPr="00782831">
        <w:rPr>
          <w:rFonts w:cs="B Lotus"/>
          <w:sz w:val="28"/>
          <w:rtl/>
          <w:lang w:bidi="fa-IR"/>
        </w:rPr>
        <w:t xml:space="preserve"> </w:t>
      </w:r>
      <w:r w:rsidR="00D41F4F">
        <w:rPr>
          <w:rFonts w:cs="Traditional Arabic"/>
          <w:rtl/>
          <w:lang w:bidi="fa-IR"/>
        </w:rPr>
        <w:t>﴿</w:t>
      </w:r>
      <w:r w:rsidR="00495676">
        <w:rPr>
          <w:rFonts w:ascii="KFGQPC Uthmanic Script HAFS" w:cs="KFGQPC Uthmanic Script HAFS" w:hint="eastAsia"/>
          <w:rtl/>
        </w:rPr>
        <w:t>وَأَل</w:t>
      </w:r>
      <w:r w:rsidR="00495676">
        <w:rPr>
          <w:rFonts w:ascii="KFGQPC Uthmanic Script HAFS" w:cs="KFGQPC Uthmanic Script HAFS" w:hint="cs"/>
          <w:rtl/>
        </w:rPr>
        <w:t>ۡ</w:t>
      </w:r>
      <w:r w:rsidR="00495676">
        <w:rPr>
          <w:rFonts w:ascii="KFGQPC Uthmanic Script HAFS" w:cs="KFGQPC Uthmanic Script HAFS" w:hint="eastAsia"/>
          <w:rtl/>
        </w:rPr>
        <w:t>قَي</w:t>
      </w:r>
      <w:r w:rsidR="00495676">
        <w:rPr>
          <w:rFonts w:ascii="KFGQPC Uthmanic Script HAFS" w:cs="KFGQPC Uthmanic Script HAFS" w:hint="cs"/>
          <w:rtl/>
        </w:rPr>
        <w:t>ۡ</w:t>
      </w:r>
      <w:r w:rsidR="00495676">
        <w:rPr>
          <w:rFonts w:ascii="KFGQPC Uthmanic Script HAFS" w:cs="KFGQPC Uthmanic Script HAFS" w:hint="eastAsia"/>
          <w:rtl/>
        </w:rPr>
        <w:t>نَا</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نَهُمُ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عَدَ</w:t>
      </w:r>
      <w:r w:rsidR="00495676">
        <w:rPr>
          <w:rFonts w:ascii="KFGQPC Uthmanic Script HAFS" w:cs="KFGQPC Uthmanic Script HAFS" w:hint="cs"/>
          <w:rtl/>
        </w:rPr>
        <w:t>ٰ</w:t>
      </w:r>
      <w:r w:rsidR="00495676">
        <w:rPr>
          <w:rFonts w:ascii="KFGQPC Uthmanic Script HAFS" w:cs="KFGQPC Uthmanic Script HAFS" w:hint="eastAsia"/>
          <w:rtl/>
        </w:rPr>
        <w:t>وَةَ</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بَغ</w:t>
      </w:r>
      <w:r w:rsidR="00495676">
        <w:rPr>
          <w:rFonts w:ascii="KFGQPC Uthmanic Script HAFS" w:cs="KFGQPC Uthmanic Script HAFS" w:hint="cs"/>
          <w:rtl/>
        </w:rPr>
        <w:t>ۡ</w:t>
      </w:r>
      <w:r w:rsidR="00495676">
        <w:rPr>
          <w:rFonts w:ascii="KFGQPC Uthmanic Script HAFS" w:cs="KFGQPC Uthmanic Script HAFS" w:hint="eastAsia"/>
          <w:rtl/>
        </w:rPr>
        <w:t>ضَا</w:t>
      </w:r>
      <w:r w:rsidR="00495676">
        <w:rPr>
          <w:rFonts w:ascii="KFGQPC Uthmanic Script HAFS" w:cs="KFGQPC Uthmanic Script HAFS" w:hint="cs"/>
          <w:rtl/>
        </w:rPr>
        <w:t>ٓ</w:t>
      </w:r>
      <w:r w:rsidR="00495676">
        <w:rPr>
          <w:rFonts w:ascii="KFGQPC Uthmanic Script HAFS" w:cs="KFGQPC Uthmanic Script HAFS" w:hint="eastAsia"/>
          <w:rtl/>
        </w:rPr>
        <w:t>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0817A8">
        <w:rPr>
          <w:rFonts w:cs="B Lotus" w:hint="cs"/>
          <w:color w:val="000000"/>
          <w:sz w:val="26"/>
          <w:szCs w:val="26"/>
          <w:rtl/>
          <w:lang w:bidi="fa-IR"/>
        </w:rPr>
        <w:t>المائد</w:t>
      </w:r>
      <w:r w:rsidR="000817A8" w:rsidRPr="000817A8">
        <w:rPr>
          <w:rFonts w:ascii="mylotus" w:hAnsi="mylotus" w:cs="mylotus"/>
          <w:color w:val="000000"/>
          <w:sz w:val="26"/>
          <w:szCs w:val="26"/>
          <w:rtl/>
          <w:lang w:bidi="fa-IR"/>
        </w:rPr>
        <w:t>ة</w:t>
      </w:r>
      <w:r w:rsidR="000817A8">
        <w:rPr>
          <w:rFonts w:cs="B Lotus" w:hint="cs"/>
          <w:color w:val="000000"/>
          <w:sz w:val="26"/>
          <w:szCs w:val="26"/>
          <w:rtl/>
          <w:lang w:bidi="fa-IR"/>
        </w:rPr>
        <w:t>: 64</w:t>
      </w:r>
      <w:r w:rsidR="00D41F4F">
        <w:rPr>
          <w:rFonts w:cs="B Lotus"/>
          <w:color w:val="000000"/>
          <w:sz w:val="26"/>
          <w:szCs w:val="26"/>
          <w:rtl/>
          <w:lang w:bidi="fa-IR"/>
        </w:rPr>
        <w:t>]</w:t>
      </w:r>
      <w:r w:rsidR="00D41F4F">
        <w:rPr>
          <w:rFonts w:cs="B Lotus"/>
          <w:color w:val="000000"/>
          <w:rtl/>
          <w:lang w:bidi="fa-IR"/>
        </w:rPr>
        <w:t>.</w:t>
      </w:r>
    </w:p>
    <w:p w:rsidR="00634C2F" w:rsidRPr="00782831" w:rsidRDefault="000817A8" w:rsidP="000817A8">
      <w:pPr>
        <w:pStyle w:val="ListParagraph"/>
        <w:spacing w:before="0" w:beforeAutospacing="0" w:after="0" w:afterAutospacing="0"/>
        <w:ind w:left="0" w:firstLine="284"/>
        <w:rPr>
          <w:rFonts w:cs="B Lotus"/>
          <w:sz w:val="28"/>
          <w:rtl/>
          <w:lang w:bidi="fa-IR"/>
        </w:rPr>
      </w:pPr>
      <w:r w:rsidRPr="000817A8">
        <w:rPr>
          <w:rFonts w:cs="Traditional Arabic" w:hint="cs"/>
          <w:sz w:val="26"/>
          <w:szCs w:val="26"/>
          <w:rtl/>
          <w:lang w:bidi="fa-IR"/>
        </w:rPr>
        <w:t>«</w:t>
      </w:r>
      <w:r w:rsidR="00634C2F" w:rsidRPr="000817A8">
        <w:rPr>
          <w:rFonts w:cs="B Lotus"/>
          <w:sz w:val="26"/>
          <w:szCs w:val="26"/>
          <w:rtl/>
          <w:lang w:bidi="fa-IR"/>
        </w:rPr>
        <w:t>آنچه از سوي پروردگارت بر تو نازل</w:t>
      </w:r>
      <w:r w:rsidR="00912D91" w:rsidRPr="000817A8">
        <w:rPr>
          <w:rFonts w:cs="B Lotus"/>
          <w:sz w:val="26"/>
          <w:szCs w:val="26"/>
          <w:rtl/>
          <w:lang w:bidi="fa-IR"/>
        </w:rPr>
        <w:t xml:space="preserve"> می‌</w:t>
      </w:r>
      <w:r w:rsidR="00634C2F" w:rsidRPr="000817A8">
        <w:rPr>
          <w:rFonts w:cs="B Lotus"/>
          <w:sz w:val="26"/>
          <w:szCs w:val="26"/>
          <w:rtl/>
          <w:lang w:bidi="fa-IR"/>
        </w:rPr>
        <w:t>‌شود (كه آيات قرآن مجيد است) بر سركشي و كفرورزي بسياري از آنان</w:t>
      </w:r>
      <w:r w:rsidR="00912D91" w:rsidRPr="000817A8">
        <w:rPr>
          <w:rFonts w:cs="B Lotus"/>
          <w:sz w:val="26"/>
          <w:szCs w:val="26"/>
          <w:rtl/>
          <w:lang w:bidi="fa-IR"/>
        </w:rPr>
        <w:t xml:space="preserve"> می‌</w:t>
      </w:r>
      <w:r w:rsidR="00634C2F" w:rsidRPr="000817A8">
        <w:rPr>
          <w:rFonts w:cs="B Lotus"/>
          <w:sz w:val="26"/>
          <w:szCs w:val="26"/>
          <w:rtl/>
          <w:lang w:bidi="fa-IR"/>
        </w:rPr>
        <w:t>‌افزايد</w:t>
      </w:r>
      <w:r w:rsidRPr="000817A8">
        <w:rPr>
          <w:rFonts w:cs="Traditional Arabic" w:hint="cs"/>
          <w:sz w:val="26"/>
          <w:szCs w:val="26"/>
          <w:rtl/>
          <w:lang w:bidi="fa-IR"/>
        </w:rPr>
        <w:t>»</w:t>
      </w:r>
      <w:r w:rsidR="00634C2F" w:rsidRPr="000817A8">
        <w:rPr>
          <w:rFonts w:cs="B Lotus"/>
          <w:sz w:val="26"/>
          <w:szCs w:val="26"/>
          <w:rtl/>
          <w:lang w:bidi="fa-IR"/>
        </w:rPr>
        <w:t>،</w:t>
      </w:r>
      <w:r w:rsidR="00912D91" w:rsidRPr="000817A8">
        <w:rPr>
          <w:rFonts w:cs="B Lotus"/>
          <w:sz w:val="26"/>
          <w:szCs w:val="26"/>
          <w:rtl/>
          <w:lang w:bidi="fa-IR"/>
        </w:rPr>
        <w:t xml:space="preserve"> </w:t>
      </w:r>
      <w:r w:rsidR="00912D91">
        <w:rPr>
          <w:rFonts w:cs="B Lotus"/>
          <w:sz w:val="28"/>
          <w:rtl/>
          <w:lang w:bidi="fa-IR"/>
        </w:rPr>
        <w:t>می‌‌</w:t>
      </w:r>
      <w:r w:rsidR="00634C2F" w:rsidRPr="00782831">
        <w:rPr>
          <w:rFonts w:cs="B Lotus"/>
          <w:sz w:val="28"/>
          <w:rtl/>
          <w:lang w:bidi="fa-IR"/>
        </w:rPr>
        <w:t>گويد: منظور مجادله و ستيزه و درگيري در دين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معن بن عيسي گويد: مالك روزي به مسجد رفت در حالي كه به دستم تكيه داده بود. مردي كه مشهور به ابوالجديره بود و به مذهب مرجئه منتسب بود، با او برخورد كرد. گفت: اي ابوعبدالله! از من چيزي بشنو كه به تو</w:t>
      </w:r>
      <w:r w:rsidR="00912D91">
        <w:rPr>
          <w:rFonts w:cs="B Lotus"/>
          <w:sz w:val="28"/>
          <w:rtl/>
          <w:lang w:bidi="fa-IR"/>
        </w:rPr>
        <w:t xml:space="preserve"> می‌‌</w:t>
      </w:r>
      <w:r w:rsidRPr="00782831">
        <w:rPr>
          <w:rFonts w:cs="B Lotus"/>
          <w:sz w:val="28"/>
          <w:rtl/>
          <w:lang w:bidi="fa-IR"/>
        </w:rPr>
        <w:t>گويم و با تو مناظره</w:t>
      </w:r>
      <w:r w:rsidR="00912D91">
        <w:rPr>
          <w:rFonts w:cs="B Lotus"/>
          <w:sz w:val="28"/>
          <w:rtl/>
          <w:lang w:bidi="fa-IR"/>
        </w:rPr>
        <w:t xml:space="preserve"> می‌‌</w:t>
      </w:r>
      <w:r w:rsidRPr="00782831">
        <w:rPr>
          <w:rFonts w:cs="B Lotus"/>
          <w:sz w:val="28"/>
          <w:rtl/>
          <w:lang w:bidi="fa-IR"/>
        </w:rPr>
        <w:t>كنم و رأي خودم را به تو</w:t>
      </w:r>
      <w:r w:rsidR="00912D91">
        <w:rPr>
          <w:rFonts w:cs="B Lotus"/>
          <w:sz w:val="28"/>
          <w:rtl/>
          <w:lang w:bidi="fa-IR"/>
        </w:rPr>
        <w:t xml:space="preserve"> می‌‌</w:t>
      </w:r>
      <w:r w:rsidRPr="00782831">
        <w:rPr>
          <w:rFonts w:cs="B Lotus"/>
          <w:sz w:val="28"/>
          <w:rtl/>
          <w:lang w:bidi="fa-IR"/>
        </w:rPr>
        <w:t>گويم. مالك به او گفت: حذر كن از اينكه بر تو گواه آورم. آن مرد گفت: به خدا، جز حق قصد دیگري ندارم. از من بشنو، اگر سخنانم درست بود، آن را بپذير. مالك گفت: اگر مرا محكوم كردي چه؟ آن مرد گفت: آن وقت از عقيده</w:t>
      </w:r>
      <w:r w:rsidR="00912D91">
        <w:rPr>
          <w:rFonts w:cs="B Lotus"/>
          <w:sz w:val="28"/>
          <w:rtl/>
          <w:lang w:bidi="fa-IR"/>
        </w:rPr>
        <w:t xml:space="preserve">‌ی </w:t>
      </w:r>
      <w:r w:rsidRPr="00782831">
        <w:rPr>
          <w:rFonts w:cs="B Lotus"/>
          <w:sz w:val="28"/>
          <w:rtl/>
          <w:lang w:bidi="fa-IR"/>
        </w:rPr>
        <w:t>من پيروي كن. مالك گفت: اگر تو را محكوم كردم چه؟ گفت: از تو پيروي</w:t>
      </w:r>
      <w:r w:rsidR="00912D91">
        <w:rPr>
          <w:rFonts w:cs="B Lotus"/>
          <w:sz w:val="28"/>
          <w:rtl/>
          <w:lang w:bidi="fa-IR"/>
        </w:rPr>
        <w:t xml:space="preserve"> می‌‌</w:t>
      </w:r>
      <w:r w:rsidRPr="00782831">
        <w:rPr>
          <w:rFonts w:cs="B Lotus"/>
          <w:sz w:val="28"/>
          <w:rtl/>
          <w:lang w:bidi="fa-IR"/>
        </w:rPr>
        <w:t>كنم. مالك گفت: حالا اگر مردي بيايد و با او بحث كنيم و بر ما غلبه يافت، چه؟ آن مرد گفت: از او پيروي</w:t>
      </w:r>
      <w:r w:rsidR="00912D91">
        <w:rPr>
          <w:rFonts w:cs="B Lotus"/>
          <w:sz w:val="28"/>
          <w:rtl/>
          <w:lang w:bidi="fa-IR"/>
        </w:rPr>
        <w:t xml:space="preserve"> می‌‌</w:t>
      </w:r>
      <w:r w:rsidRPr="00782831">
        <w:rPr>
          <w:rFonts w:cs="B Lotus"/>
          <w:sz w:val="28"/>
          <w:rtl/>
          <w:lang w:bidi="fa-IR"/>
        </w:rPr>
        <w:t>كنیم. آنگاه مالك به او گفت: اي بنده</w:t>
      </w:r>
      <w:r w:rsidR="00912D91">
        <w:rPr>
          <w:rFonts w:cs="B Lotus"/>
          <w:sz w:val="28"/>
          <w:rtl/>
          <w:lang w:bidi="fa-IR"/>
        </w:rPr>
        <w:t xml:space="preserve">‌ی </w:t>
      </w:r>
      <w:r w:rsidRPr="00782831">
        <w:rPr>
          <w:rFonts w:cs="B Lotus"/>
          <w:sz w:val="28"/>
          <w:rtl/>
          <w:lang w:bidi="fa-IR"/>
        </w:rPr>
        <w:t>خدا! خداوند، محمد را با يك دين مبعوث كرده و</w:t>
      </w:r>
      <w:r w:rsidR="00912D91">
        <w:rPr>
          <w:rFonts w:cs="B Lotus"/>
          <w:sz w:val="28"/>
          <w:rtl/>
          <w:lang w:bidi="fa-IR"/>
        </w:rPr>
        <w:t xml:space="preserve"> می‌‌</w:t>
      </w:r>
      <w:r w:rsidRPr="00782831">
        <w:rPr>
          <w:rFonts w:cs="B Lotus"/>
          <w:sz w:val="28"/>
          <w:rtl/>
          <w:lang w:bidi="fa-IR"/>
        </w:rPr>
        <w:t>بينيم كه تو مجادله</w:t>
      </w:r>
      <w:r w:rsidR="00912D91">
        <w:rPr>
          <w:rFonts w:cs="B Lotus"/>
          <w:sz w:val="28"/>
          <w:rtl/>
          <w:lang w:bidi="fa-IR"/>
        </w:rPr>
        <w:t xml:space="preserve"> می‌‌</w:t>
      </w:r>
      <w:r w:rsidRPr="00782831">
        <w:rPr>
          <w:rFonts w:cs="B Lotus"/>
          <w:sz w:val="28"/>
          <w:rtl/>
          <w:lang w:bidi="fa-IR"/>
        </w:rPr>
        <w:t>كني.</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عمر بن عبدالعزيز</w:t>
      </w:r>
      <w:r w:rsidR="00912D91">
        <w:rPr>
          <w:rFonts w:cs="B Lotus"/>
          <w:sz w:val="28"/>
          <w:rtl/>
          <w:lang w:bidi="fa-IR"/>
        </w:rPr>
        <w:t xml:space="preserve"> می‌‌</w:t>
      </w:r>
      <w:r w:rsidRPr="00782831">
        <w:rPr>
          <w:rFonts w:cs="B Lotus"/>
          <w:sz w:val="28"/>
          <w:rtl/>
          <w:lang w:bidi="fa-IR"/>
        </w:rPr>
        <w:t>گويد: هر كس دين خويش را در معرض مجادله و جر و بحث قرار دهد، بسيار مجادله و منازعه كرده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مالك گويد: مجادله و جر و بحث در دين، جايگاهي ندارد.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سخن درباره نكوهش جدل، زياد است. پس وق</w:t>
      </w:r>
      <w:r w:rsidR="000817A8">
        <w:rPr>
          <w:rFonts w:cs="B Lotus"/>
          <w:sz w:val="28"/>
          <w:rtl/>
          <w:lang w:bidi="fa-IR"/>
        </w:rPr>
        <w:t>تي نكوهيده است، هر</w:t>
      </w:r>
      <w:r w:rsidRPr="00782831">
        <w:rPr>
          <w:rFonts w:cs="B Lotus"/>
          <w:sz w:val="28"/>
          <w:rtl/>
          <w:lang w:bidi="fa-IR"/>
        </w:rPr>
        <w:t>كس آن را پسنديده بداند و از علوم مفيد به طور</w:t>
      </w:r>
      <w:r w:rsidR="000817A8">
        <w:rPr>
          <w:rFonts w:cs="B Lotus"/>
          <w:sz w:val="28"/>
          <w:rtl/>
          <w:lang w:bidi="fa-IR"/>
        </w:rPr>
        <w:t xml:space="preserve"> مطلق به شمار آورد، در دين بدعت</w:t>
      </w:r>
      <w:r w:rsidR="000817A8">
        <w:rPr>
          <w:rFonts w:cs="B Lotus" w:hint="cs"/>
          <w:sz w:val="28"/>
          <w:rtl/>
          <w:lang w:bidi="fa-IR"/>
        </w:rPr>
        <w:t>‌</w:t>
      </w:r>
      <w:r w:rsidRPr="00782831">
        <w:rPr>
          <w:rFonts w:cs="B Lotus"/>
          <w:sz w:val="28"/>
          <w:rtl/>
          <w:lang w:bidi="fa-IR"/>
        </w:rPr>
        <w:t xml:space="preserve">گذاري </w:t>
      </w:r>
      <w:r w:rsidR="00585733">
        <w:rPr>
          <w:rFonts w:cs="B Lotus"/>
          <w:sz w:val="28"/>
          <w:rtl/>
          <w:lang w:bidi="fa-IR"/>
        </w:rPr>
        <w:t>كرده است. و از آنجا كه اصل بدعت</w:t>
      </w:r>
      <w:r w:rsidR="00585733">
        <w:rPr>
          <w:rFonts w:cs="B Lotus" w:hint="cs"/>
          <w:sz w:val="28"/>
          <w:rtl/>
          <w:lang w:bidi="fa-IR"/>
        </w:rPr>
        <w:t>‌</w:t>
      </w:r>
      <w:r w:rsidRPr="00782831">
        <w:rPr>
          <w:rFonts w:cs="B Lotus"/>
          <w:sz w:val="28"/>
          <w:rtl/>
          <w:lang w:bidi="fa-IR"/>
        </w:rPr>
        <w:t>گذاري، تبعيت از هواي نفس است، فرد مجادله كننده پيوسته به جر و بحث</w:t>
      </w:r>
      <w:r w:rsidR="00E507EB">
        <w:rPr>
          <w:rFonts w:cs="B Lotus"/>
          <w:sz w:val="28"/>
          <w:rtl/>
          <w:lang w:bidi="fa-IR"/>
        </w:rPr>
        <w:t xml:space="preserve">‌اش </w:t>
      </w:r>
      <w:r w:rsidRPr="00782831">
        <w:rPr>
          <w:rFonts w:cs="B Lotus"/>
          <w:sz w:val="28"/>
          <w:rtl/>
          <w:lang w:bidi="fa-IR"/>
        </w:rPr>
        <w:t>ادامه</w:t>
      </w:r>
      <w:r w:rsidR="00912D91">
        <w:rPr>
          <w:rFonts w:cs="B Lotus"/>
          <w:sz w:val="28"/>
          <w:rtl/>
          <w:lang w:bidi="fa-IR"/>
        </w:rPr>
        <w:t xml:space="preserve"> می‌‌</w:t>
      </w:r>
      <w:r w:rsidRPr="00782831">
        <w:rPr>
          <w:rFonts w:cs="B Lotus"/>
          <w:sz w:val="28"/>
          <w:rtl/>
          <w:lang w:bidi="fa-IR"/>
        </w:rPr>
        <w:t>دهد و خواستار محكوم كردن طرف مقابل است. اين كار منجر به بلند كردن صدا</w:t>
      </w:r>
      <w:r w:rsidR="00912D91">
        <w:rPr>
          <w:rFonts w:cs="B Lotus"/>
          <w:sz w:val="28"/>
          <w:rtl/>
          <w:lang w:bidi="fa-IR"/>
        </w:rPr>
        <w:t xml:space="preserve"> 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اگر گفته شود: بلند كردن صدا را از فروع و </w:t>
      </w:r>
      <w:r w:rsidR="000817A8">
        <w:rPr>
          <w:rFonts w:cs="B Lotus"/>
          <w:sz w:val="28"/>
          <w:rtl/>
          <w:lang w:bidi="fa-IR"/>
        </w:rPr>
        <w:t>خواص جدل به شمار آوردي، درحالي</w:t>
      </w:r>
      <w:r w:rsidRPr="00782831">
        <w:rPr>
          <w:rFonts w:cs="B Lotus"/>
          <w:sz w:val="28"/>
          <w:rtl/>
          <w:lang w:bidi="fa-IR"/>
        </w:rPr>
        <w:t>كه چنين نيست</w:t>
      </w:r>
      <w:r w:rsidR="006C11FC">
        <w:rPr>
          <w:rFonts w:cs="B Lotus"/>
          <w:sz w:val="28"/>
          <w:rtl/>
          <w:lang w:bidi="fa-IR"/>
        </w:rPr>
        <w:t>،</w:t>
      </w:r>
      <w:r w:rsidRPr="00782831">
        <w:rPr>
          <w:rFonts w:cs="B Lotus"/>
          <w:sz w:val="28"/>
          <w:rtl/>
          <w:lang w:bidi="fa-IR"/>
        </w:rPr>
        <w:t xml:space="preserve"> چون بلند كردن صدا گاهي در هنگام تدريس و تحصيل علوم ديني است. به همين خاطر بلند كردن صدا در مسجد مكروه است، چه هنگام تدريس و تحصيل علوم ديني باشد و چه در غير آن 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قاسم در</w:t>
      </w:r>
      <w:r w:rsidR="000817A8">
        <w:rPr>
          <w:rFonts w:cs="B Lotus" w:hint="cs"/>
          <w:sz w:val="28"/>
          <w:rtl/>
          <w:lang w:bidi="fa-IR"/>
        </w:rPr>
        <w:t xml:space="preserve"> </w:t>
      </w:r>
      <w:r w:rsidRPr="00782831">
        <w:rPr>
          <w:rFonts w:cs="B Lotus"/>
          <w:sz w:val="28"/>
          <w:rtl/>
          <w:lang w:bidi="fa-IR"/>
        </w:rPr>
        <w:t>«</w:t>
      </w:r>
      <w:r w:rsidRPr="000817A8">
        <w:rPr>
          <w:rFonts w:ascii="mylotus" w:hAnsi="mylotus" w:cs="mylotus"/>
          <w:sz w:val="28"/>
          <w:rtl/>
          <w:lang w:bidi="fa-IR"/>
        </w:rPr>
        <w:t>ال</w:t>
      </w:r>
      <w:r w:rsidR="000817A8" w:rsidRPr="000817A8">
        <w:rPr>
          <w:rFonts w:ascii="mylotus" w:hAnsi="mylotus" w:cs="mylotus"/>
          <w:sz w:val="28"/>
          <w:rtl/>
          <w:lang w:bidi="fa-IR"/>
        </w:rPr>
        <w:t>ـ</w:t>
      </w:r>
      <w:r w:rsidRPr="000817A8">
        <w:rPr>
          <w:rFonts w:ascii="mylotus" w:hAnsi="mylotus" w:cs="mylotus"/>
          <w:sz w:val="28"/>
          <w:rtl/>
          <w:lang w:bidi="fa-IR"/>
        </w:rPr>
        <w:t>مبسوط</w:t>
      </w:r>
      <w:r w:rsidRPr="00782831">
        <w:rPr>
          <w:rFonts w:cs="B Lotus"/>
          <w:sz w:val="28"/>
          <w:rtl/>
          <w:lang w:bidi="fa-IR"/>
        </w:rPr>
        <w:t>»</w:t>
      </w:r>
      <w:r w:rsidR="00912D91">
        <w:rPr>
          <w:rFonts w:cs="B Lotus"/>
          <w:sz w:val="28"/>
          <w:rtl/>
          <w:lang w:bidi="fa-IR"/>
        </w:rPr>
        <w:t xml:space="preserve"> می‌‌</w:t>
      </w:r>
      <w:r w:rsidRPr="00782831">
        <w:rPr>
          <w:rFonts w:cs="B Lotus"/>
          <w:sz w:val="28"/>
          <w:rtl/>
          <w:lang w:bidi="fa-IR"/>
        </w:rPr>
        <w:t>گويد: مالك را ديدم كه بر يارانش به خاطر بلند كردن صدا در مسجد، خرده</w:t>
      </w:r>
      <w:r w:rsidR="00912D91">
        <w:rPr>
          <w:rFonts w:cs="B Lotus"/>
          <w:sz w:val="28"/>
          <w:rtl/>
          <w:lang w:bidi="fa-IR"/>
        </w:rPr>
        <w:t xml:space="preserve"> می‌‌</w:t>
      </w:r>
      <w:r w:rsidRPr="00782831">
        <w:rPr>
          <w:rFonts w:cs="B Lotus"/>
          <w:sz w:val="28"/>
          <w:rtl/>
          <w:lang w:bidi="fa-IR"/>
        </w:rPr>
        <w:t>گرفت.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محمد بن مَسلَمه دو علت را براي آن ذكر كرده است: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0817A8">
        <w:rPr>
          <w:rFonts w:ascii="Lotus Linotype" w:hAnsi="Lotus Linotype" w:cs="B Lotus"/>
          <w:b/>
          <w:bCs/>
          <w:sz w:val="28"/>
          <w:rtl/>
          <w:lang w:bidi="fa-IR"/>
        </w:rPr>
        <w:t>اوّل-</w:t>
      </w:r>
      <w:r w:rsidRPr="00782831">
        <w:rPr>
          <w:rFonts w:cs="B Lotus"/>
          <w:sz w:val="28"/>
          <w:rtl/>
          <w:lang w:bidi="fa-IR"/>
        </w:rPr>
        <w:t xml:space="preserve"> واجب است كه مسجد از چنين چيزي، پاك و به دور باشد</w:t>
      </w:r>
      <w:r w:rsidR="006C11FC">
        <w:rPr>
          <w:rFonts w:cs="B Lotus"/>
          <w:sz w:val="28"/>
          <w:rtl/>
          <w:lang w:bidi="fa-IR"/>
        </w:rPr>
        <w:t>،</w:t>
      </w:r>
      <w:r w:rsidRPr="00782831">
        <w:rPr>
          <w:rFonts w:cs="B Lotus"/>
          <w:sz w:val="28"/>
          <w:rtl/>
          <w:lang w:bidi="fa-IR"/>
        </w:rPr>
        <w:t xml:space="preserve"> چون به بزرگداشت و احترام به مسجد امر شده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0817A8">
        <w:rPr>
          <w:rFonts w:ascii="Lotus Linotype" w:hAnsi="Lotus Linotype" w:cs="B Lotus"/>
          <w:b/>
          <w:bCs/>
          <w:sz w:val="28"/>
          <w:rtl/>
          <w:lang w:bidi="fa-IR"/>
        </w:rPr>
        <w:t>دوّم-</w:t>
      </w:r>
      <w:r w:rsidRPr="00782831">
        <w:rPr>
          <w:rFonts w:cs="B Lotus"/>
          <w:sz w:val="28"/>
          <w:rtl/>
          <w:lang w:bidi="fa-IR"/>
        </w:rPr>
        <w:t xml:space="preserve"> مسجد براي ن</w:t>
      </w:r>
      <w:r w:rsidR="000817A8">
        <w:rPr>
          <w:rFonts w:cs="B Lotus"/>
          <w:sz w:val="28"/>
          <w:rtl/>
          <w:lang w:bidi="fa-IR"/>
        </w:rPr>
        <w:t>ماز ساخته شده است، و ما امر شده</w:t>
      </w:r>
      <w:r w:rsidR="000817A8">
        <w:rPr>
          <w:rFonts w:cs="B Lotus" w:hint="cs"/>
          <w:sz w:val="28"/>
          <w:rtl/>
          <w:lang w:bidi="fa-IR"/>
        </w:rPr>
        <w:t>‌</w:t>
      </w:r>
      <w:r w:rsidRPr="00782831">
        <w:rPr>
          <w:rFonts w:cs="B Lotus"/>
          <w:sz w:val="28"/>
          <w:rtl/>
          <w:lang w:bidi="fa-IR"/>
        </w:rPr>
        <w:t>ايم كه با حالت آرامش و متانت، به سوي نماز برويم. حالا اگر نماز در مكاني باشد كه براي آن ساخته شده، به طريق اولي بايد در آن مكان آرامش و متانت خود را حفظ كنيم.</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مالك روايت كرده كه عمر بن خطاب</w:t>
      </w:r>
      <w:r w:rsidR="00B3746E" w:rsidRPr="00B3746E">
        <w:rPr>
          <w:rFonts w:ascii="B Lotus" w:hAnsi="B Lotus" w:cs="B Lotus"/>
          <w:sz w:val="28"/>
          <w:szCs w:val="34"/>
          <w:lang w:bidi="fa-IR"/>
        </w:rPr>
        <w:sym w:font="AGA Arabesque" w:char="F074"/>
      </w:r>
      <w:r w:rsidRPr="00782831">
        <w:rPr>
          <w:rFonts w:cs="B Lotus"/>
          <w:sz w:val="28"/>
          <w:rtl/>
          <w:lang w:bidi="fa-IR"/>
        </w:rPr>
        <w:t xml:space="preserve"> مكان فراخي را در گوشه</w:t>
      </w:r>
      <w:r w:rsidR="00912D91">
        <w:rPr>
          <w:rFonts w:cs="B Lotus"/>
          <w:sz w:val="28"/>
          <w:rtl/>
          <w:lang w:bidi="fa-IR"/>
        </w:rPr>
        <w:t xml:space="preserve">‌ی </w:t>
      </w:r>
      <w:r w:rsidRPr="00782831">
        <w:rPr>
          <w:rFonts w:cs="B Lotus"/>
          <w:sz w:val="28"/>
          <w:rtl/>
          <w:lang w:bidi="fa-IR"/>
        </w:rPr>
        <w:t>مسجد به نام بُطَيحاء ساخت و گفت: هر كس</w:t>
      </w:r>
      <w:r w:rsidR="00912D91">
        <w:rPr>
          <w:rFonts w:cs="B Lotus"/>
          <w:sz w:val="28"/>
          <w:rtl/>
          <w:lang w:bidi="fa-IR"/>
        </w:rPr>
        <w:t xml:space="preserve"> می‌‌</w:t>
      </w:r>
      <w:r w:rsidRPr="00782831">
        <w:rPr>
          <w:rFonts w:cs="B Lotus"/>
          <w:sz w:val="28"/>
          <w:rtl/>
          <w:lang w:bidi="fa-IR"/>
        </w:rPr>
        <w:t>خواهد هياهو كند يا شعري را بسرايد يا صدايش را بلند كند، به اين مكان برود.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وقتي چنين است، پس از كجا نكوهش بلند كردن صدا در مسجد بر جدل منهي عنه دلالت</w:t>
      </w:r>
      <w:r w:rsidR="00912D91">
        <w:rPr>
          <w:rFonts w:cs="B Lotus"/>
          <w:sz w:val="28"/>
          <w:rtl/>
          <w:lang w:bidi="fa-IR"/>
        </w:rPr>
        <w:t xml:space="preserve"> می‌‌</w:t>
      </w:r>
      <w:r w:rsidRPr="00782831">
        <w:rPr>
          <w:rFonts w:cs="B Lotus"/>
          <w:sz w:val="28"/>
          <w:rtl/>
          <w:lang w:bidi="fa-IR"/>
        </w:rPr>
        <w:t>كند؟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از دو طريق به اين سؤال جواب داده</w:t>
      </w:r>
      <w:r w:rsidR="00912D91">
        <w:rPr>
          <w:rFonts w:cs="B Lotus"/>
          <w:sz w:val="28"/>
          <w:rtl/>
          <w:lang w:bidi="fa-IR"/>
        </w:rPr>
        <w:t xml:space="preserve"> می‌‌</w:t>
      </w:r>
      <w:r w:rsidRPr="00782831">
        <w:rPr>
          <w:rFonts w:cs="B Lotus"/>
          <w:sz w:val="28"/>
          <w:rtl/>
          <w:lang w:bidi="fa-IR"/>
        </w:rPr>
        <w:t xml:space="preserve">شود: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0817A8">
        <w:rPr>
          <w:rFonts w:ascii="Lotus Linotype" w:hAnsi="Lotus Linotype" w:cs="B Lotus"/>
          <w:b/>
          <w:bCs/>
          <w:sz w:val="28"/>
          <w:rtl/>
          <w:lang w:bidi="fa-IR"/>
        </w:rPr>
        <w:t>اوّل-</w:t>
      </w:r>
      <w:r w:rsidRPr="00782831">
        <w:rPr>
          <w:rFonts w:cs="B Lotus"/>
          <w:sz w:val="28"/>
          <w:rtl/>
          <w:lang w:bidi="fa-IR"/>
        </w:rPr>
        <w:t xml:space="preserve"> بلند كردن صدا از خاصيت</w:t>
      </w:r>
      <w:r w:rsidR="00E507EB">
        <w:rPr>
          <w:rFonts w:cs="B Lotus"/>
          <w:sz w:val="28"/>
          <w:rtl/>
          <w:lang w:bidi="fa-IR"/>
        </w:rPr>
        <w:t>‌ها</w:t>
      </w:r>
      <w:r w:rsidRPr="00782831">
        <w:rPr>
          <w:rFonts w:cs="B Lotus"/>
          <w:sz w:val="28"/>
          <w:rtl/>
          <w:lang w:bidi="fa-IR"/>
        </w:rPr>
        <w:t>ي جدل نكوهيده است</w:t>
      </w:r>
      <w:r w:rsidR="00963215">
        <w:rPr>
          <w:rFonts w:cs="B Lotus"/>
          <w:sz w:val="28"/>
          <w:rtl/>
          <w:lang w:bidi="fa-IR"/>
        </w:rPr>
        <w:t>.</w:t>
      </w:r>
      <w:r w:rsidRPr="00782831">
        <w:rPr>
          <w:rFonts w:cs="B Lotus"/>
          <w:sz w:val="28"/>
          <w:rtl/>
          <w:lang w:bidi="fa-IR"/>
        </w:rPr>
        <w:t xml:space="preserve"> منظورم در اكثر موارد است نه موارد نادر و كم</w:t>
      </w:r>
      <w:r w:rsidR="006C11FC">
        <w:rPr>
          <w:rFonts w:cs="B Lotus"/>
          <w:sz w:val="28"/>
          <w:rtl/>
          <w:lang w:bidi="fa-IR"/>
        </w:rPr>
        <w:t>،</w:t>
      </w:r>
      <w:r w:rsidRPr="00782831">
        <w:rPr>
          <w:rFonts w:cs="B Lotus"/>
          <w:sz w:val="28"/>
          <w:rtl/>
          <w:lang w:bidi="fa-IR"/>
        </w:rPr>
        <w:t xml:space="preserve"> زيرا بلند كردن صدا و خارج شدن از اعتدال در آن، از هواي نفس در چيزي كه درباره</w:t>
      </w:r>
      <w:r w:rsidR="00E507EB">
        <w:rPr>
          <w:rFonts w:cs="B Lotus"/>
          <w:sz w:val="28"/>
          <w:rtl/>
          <w:lang w:bidi="fa-IR"/>
        </w:rPr>
        <w:t xml:space="preserve">‌اش </w:t>
      </w:r>
      <w:r w:rsidRPr="00782831">
        <w:rPr>
          <w:rFonts w:cs="B Lotus"/>
          <w:sz w:val="28"/>
          <w:rtl/>
          <w:lang w:bidi="fa-IR"/>
        </w:rPr>
        <w:t>بحث</w:t>
      </w:r>
      <w:r w:rsidR="00912D91">
        <w:rPr>
          <w:rFonts w:cs="B Lotus"/>
          <w:sz w:val="28"/>
          <w:rtl/>
          <w:lang w:bidi="fa-IR"/>
        </w:rPr>
        <w:t xml:space="preserve"> می‌‌</w:t>
      </w:r>
      <w:r w:rsidRPr="00782831">
        <w:rPr>
          <w:rFonts w:cs="B Lotus"/>
          <w:sz w:val="28"/>
          <w:rtl/>
          <w:lang w:bidi="fa-IR"/>
        </w:rPr>
        <w:t>شود، نشأت</w:t>
      </w:r>
      <w:r w:rsidR="00912D91">
        <w:rPr>
          <w:rFonts w:cs="B Lotus"/>
          <w:sz w:val="28"/>
          <w:rtl/>
          <w:lang w:bidi="fa-IR"/>
        </w:rPr>
        <w:t xml:space="preserve"> می‌‌</w:t>
      </w:r>
      <w:r w:rsidRPr="00782831">
        <w:rPr>
          <w:rFonts w:cs="B Lotus"/>
          <w:sz w:val="28"/>
          <w:rtl/>
          <w:lang w:bidi="fa-IR"/>
        </w:rPr>
        <w:t>گيرد. سخنانِِ در شأن مسجد بهتر از بلند كردن صدا در مواردي است كه به آن اجازه داده نشده است، و آن هم مجادله</w:t>
      </w:r>
      <w:r w:rsidR="00912D91">
        <w:rPr>
          <w:rFonts w:cs="B Lotus"/>
          <w:sz w:val="28"/>
          <w:rtl/>
          <w:lang w:bidi="fa-IR"/>
        </w:rPr>
        <w:t xml:space="preserve">‌اي </w:t>
      </w:r>
      <w:r w:rsidRPr="00782831">
        <w:rPr>
          <w:rFonts w:cs="B Lotus"/>
          <w:sz w:val="28"/>
          <w:rtl/>
          <w:lang w:bidi="fa-IR"/>
        </w:rPr>
        <w:t>است كه حديث قبلي به آن اشاره كرده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به علاوه، در زمان پيشين راجع به هيچ نوع از انواع علم بجز كلام، زياد بحث</w:t>
      </w:r>
      <w:r w:rsidR="00912D91">
        <w:rPr>
          <w:rFonts w:cs="B Lotus"/>
          <w:sz w:val="28"/>
          <w:rtl/>
          <w:lang w:bidi="fa-IR"/>
        </w:rPr>
        <w:t xml:space="preserve"> نمی‌‌</w:t>
      </w:r>
      <w:r w:rsidRPr="00782831">
        <w:rPr>
          <w:rFonts w:cs="B Lotus"/>
          <w:sz w:val="28"/>
          <w:rtl/>
          <w:lang w:bidi="fa-IR"/>
        </w:rPr>
        <w:t>شد. و به خاطر علم كلام، نقد و بررسي و نكوهش آن، پديد آمد.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از عميره بن ابي ناجيه مصري روايت شده كه او جماعتي را ديد كه در مسجد مجادله و ستيز</w:t>
      </w:r>
      <w:r w:rsidR="00912D91">
        <w:rPr>
          <w:rFonts w:cs="B Lotus"/>
          <w:sz w:val="28"/>
          <w:rtl/>
          <w:lang w:bidi="fa-IR"/>
        </w:rPr>
        <w:t xml:space="preserve"> می‌‌</w:t>
      </w:r>
      <w:r w:rsidRPr="00782831">
        <w:rPr>
          <w:rFonts w:cs="B Lotus"/>
          <w:sz w:val="28"/>
          <w:rtl/>
          <w:lang w:bidi="fa-IR"/>
        </w:rPr>
        <w:t>كنند در حالي كه صدايشان بلند شده است. او گفت: اينان جماعتي</w:t>
      </w:r>
      <w:r w:rsidR="00E507EB">
        <w:rPr>
          <w:rFonts w:cs="B Lotus"/>
          <w:sz w:val="28"/>
          <w:rtl/>
          <w:lang w:bidi="fa-IR"/>
        </w:rPr>
        <w:t>‌اند</w:t>
      </w:r>
      <w:r w:rsidRPr="00782831">
        <w:rPr>
          <w:rFonts w:cs="B Lotus"/>
          <w:sz w:val="28"/>
          <w:rtl/>
          <w:lang w:bidi="fa-IR"/>
        </w:rPr>
        <w:t xml:space="preserve"> كه عبادت را كنار زده و به جر و بحث روي آورده</w:t>
      </w:r>
      <w:r w:rsidR="00E507EB">
        <w:rPr>
          <w:rFonts w:cs="B Lotus"/>
          <w:sz w:val="28"/>
          <w:rtl/>
          <w:lang w:bidi="fa-IR"/>
        </w:rPr>
        <w:t>‌اند</w:t>
      </w:r>
      <w:r w:rsidRPr="00782831">
        <w:rPr>
          <w:rFonts w:cs="B Lotus"/>
          <w:sz w:val="28"/>
          <w:rtl/>
          <w:lang w:bidi="fa-IR"/>
        </w:rPr>
        <w:t>. خدايا! عميره را بميران. او همان سال در حج وفات يافت. مردي در خواب، كسي را ديد كه به او</w:t>
      </w:r>
      <w:r w:rsidR="00912D91">
        <w:rPr>
          <w:rFonts w:cs="B Lotus"/>
          <w:sz w:val="28"/>
          <w:rtl/>
          <w:lang w:bidi="fa-IR"/>
        </w:rPr>
        <w:t xml:space="preserve"> می‌‌</w:t>
      </w:r>
      <w:r w:rsidRPr="00782831">
        <w:rPr>
          <w:rFonts w:cs="B Lotus"/>
          <w:sz w:val="28"/>
          <w:rtl/>
          <w:lang w:bidi="fa-IR"/>
        </w:rPr>
        <w:t>گفت: امشب، نيمه</w:t>
      </w:r>
      <w:r w:rsidR="00912D91">
        <w:rPr>
          <w:rFonts w:cs="B Lotus"/>
          <w:sz w:val="28"/>
          <w:rtl/>
          <w:lang w:bidi="fa-IR"/>
        </w:rPr>
        <w:t xml:space="preserve">‌ی </w:t>
      </w:r>
      <w:r w:rsidRPr="00782831">
        <w:rPr>
          <w:rFonts w:cs="B Lotus"/>
          <w:sz w:val="28"/>
          <w:rtl/>
          <w:lang w:bidi="fa-IR"/>
        </w:rPr>
        <w:t>مردم وفات يافت. او دانست كه آن شب كدام است. در آن شب، عميره وفات يافت.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0817A8">
        <w:rPr>
          <w:rFonts w:ascii="Lotus Linotype" w:hAnsi="Lotus Linotype" w:cs="B Lotus"/>
          <w:b/>
          <w:bCs/>
          <w:sz w:val="28"/>
          <w:rtl/>
          <w:lang w:bidi="fa-IR"/>
        </w:rPr>
        <w:t>دوّم-</w:t>
      </w:r>
      <w:r w:rsidRPr="00782831">
        <w:rPr>
          <w:rFonts w:cs="B Lotus"/>
          <w:sz w:val="28"/>
          <w:rtl/>
          <w:lang w:bidi="fa-IR"/>
        </w:rPr>
        <w:t xml:space="preserve"> اگر بپذيريم كه ذات بلند كردن صدا بر گفته و مدعاي ما دلالت</w:t>
      </w:r>
      <w:r w:rsidR="00912D91">
        <w:rPr>
          <w:rFonts w:cs="B Lotus"/>
          <w:sz w:val="28"/>
          <w:rtl/>
          <w:lang w:bidi="fa-IR"/>
        </w:rPr>
        <w:t xml:space="preserve"> نمی‌‌</w:t>
      </w:r>
      <w:r w:rsidR="000817A8">
        <w:rPr>
          <w:rFonts w:cs="B Lotus"/>
          <w:sz w:val="28"/>
          <w:rtl/>
          <w:lang w:bidi="fa-IR"/>
        </w:rPr>
        <w:t>كند، باز مجادله، بدعت است. هر</w:t>
      </w:r>
      <w:r w:rsidRPr="00782831">
        <w:rPr>
          <w:rFonts w:cs="B Lotus"/>
          <w:sz w:val="28"/>
          <w:rtl/>
          <w:lang w:bidi="fa-IR"/>
        </w:rPr>
        <w:t>گاه چنين فرض شود كه علم جدل مثل تمام انواع علم، جايز</w:t>
      </w:r>
      <w:r w:rsidR="000817A8">
        <w:rPr>
          <w:rFonts w:cs="B Lotus" w:hint="cs"/>
          <w:sz w:val="28"/>
          <w:rtl/>
          <w:lang w:bidi="fa-IR"/>
        </w:rPr>
        <w:t xml:space="preserve"> </w:t>
      </w:r>
      <w:r w:rsidRPr="00782831">
        <w:rPr>
          <w:rFonts w:cs="B Lotus"/>
          <w:sz w:val="28"/>
          <w:rtl/>
          <w:lang w:bidi="fa-IR"/>
        </w:rPr>
        <w:t>است، در نتيجه همه به آن روي</w:t>
      </w:r>
      <w:r w:rsidR="00912D91">
        <w:rPr>
          <w:rFonts w:cs="B Lotus"/>
          <w:sz w:val="28"/>
          <w:rtl/>
          <w:lang w:bidi="fa-IR"/>
        </w:rPr>
        <w:t xml:space="preserve"> می‌‌</w:t>
      </w:r>
      <w:r w:rsidRPr="00782831">
        <w:rPr>
          <w:rFonts w:cs="B Lotus"/>
          <w:sz w:val="28"/>
          <w:rtl/>
          <w:lang w:bidi="fa-IR"/>
        </w:rPr>
        <w:t>آورند و به آن عمل</w:t>
      </w:r>
      <w:r w:rsidR="00912D91">
        <w:rPr>
          <w:rFonts w:cs="B Lotus"/>
          <w:sz w:val="28"/>
          <w:rtl/>
          <w:lang w:bidi="fa-IR"/>
        </w:rPr>
        <w:t xml:space="preserve"> می‌‌</w:t>
      </w:r>
      <w:r w:rsidRPr="00782831">
        <w:rPr>
          <w:rFonts w:cs="B Lotus"/>
          <w:sz w:val="28"/>
          <w:rtl/>
          <w:lang w:bidi="fa-IR"/>
        </w:rPr>
        <w:t>كنند و هرگز از آن دست</w:t>
      </w:r>
      <w:r w:rsidR="00912D91">
        <w:rPr>
          <w:rFonts w:cs="B Lotus"/>
          <w:sz w:val="28"/>
          <w:rtl/>
          <w:lang w:bidi="fa-IR"/>
        </w:rPr>
        <w:t xml:space="preserve"> نمی‌</w:t>
      </w:r>
      <w:r w:rsidRPr="00782831">
        <w:rPr>
          <w:rFonts w:cs="B Lotus"/>
          <w:sz w:val="28"/>
          <w:rtl/>
          <w:lang w:bidi="fa-IR"/>
        </w:rPr>
        <w:t>کشند، در نتيجه همچون بدعت</w:t>
      </w:r>
      <w:r w:rsidR="00E507EB">
        <w:rPr>
          <w:rFonts w:cs="B Lotus"/>
          <w:sz w:val="28"/>
          <w:rtl/>
          <w:lang w:bidi="fa-IR"/>
        </w:rPr>
        <w:t>‌ها</w:t>
      </w:r>
      <w:r w:rsidRPr="00782831">
        <w:rPr>
          <w:rFonts w:cs="B Lotus"/>
          <w:sz w:val="28"/>
          <w:rtl/>
          <w:lang w:bidi="fa-IR"/>
        </w:rPr>
        <w:t>ي تازه ايجاد شده در دين در</w:t>
      </w:r>
      <w:r w:rsidR="00912D91">
        <w:rPr>
          <w:rFonts w:cs="B Lotus"/>
          <w:sz w:val="28"/>
          <w:rtl/>
          <w:lang w:bidi="fa-IR"/>
        </w:rPr>
        <w:t xml:space="preserve"> می‌‌</w:t>
      </w:r>
      <w:r w:rsidRPr="00782831">
        <w:rPr>
          <w:rFonts w:cs="B Lotus"/>
          <w:sz w:val="28"/>
          <w:rtl/>
          <w:lang w:bidi="fa-IR"/>
        </w:rPr>
        <w:t>آيد.</w:t>
      </w:r>
    </w:p>
    <w:p w:rsidR="00634C2F"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اما راجع به مقدم نمودن جوانان بر ديگران بايد گفت: اين امر از قبيل كثرت جهل و كمي علم است كه قبلاً از آن سخن به</w:t>
      </w:r>
      <w:r w:rsidR="00336DCA">
        <w:rPr>
          <w:rFonts w:cs="B Lotus"/>
          <w:sz w:val="28"/>
          <w:rtl/>
          <w:lang w:bidi="fa-IR"/>
        </w:rPr>
        <w:t xml:space="preserve"> می</w:t>
      </w:r>
      <w:r w:rsidRPr="00782831">
        <w:rPr>
          <w:rFonts w:cs="B Lotus"/>
          <w:sz w:val="28"/>
          <w:rtl/>
          <w:lang w:bidi="fa-IR"/>
        </w:rPr>
        <w:t>ان آمد. اين مقدم نمودن در درجات علمي يا غير آن</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جوان هميشه يا اكثراً جواني ناآزموده و</w:t>
      </w:r>
      <w:r w:rsidR="00912D91">
        <w:rPr>
          <w:rFonts w:cs="B Lotus"/>
          <w:sz w:val="28"/>
          <w:rtl/>
          <w:lang w:bidi="fa-IR"/>
        </w:rPr>
        <w:t xml:space="preserve"> بي‌</w:t>
      </w:r>
      <w:r w:rsidRPr="00782831">
        <w:rPr>
          <w:rFonts w:cs="B Lotus"/>
          <w:sz w:val="28"/>
          <w:rtl/>
          <w:lang w:bidi="fa-IR"/>
        </w:rPr>
        <w:t>تجربه است و در حرفه و مسئوليت خود حاضر نیست تمرين و مهارتي كسب كند تا به پاي بزرگسالان آزموده و ثابت قدم و با تجربه در آن حرفه و مسئوليت برسد. به همين خاطر مثلي آورده</w:t>
      </w:r>
      <w:r w:rsidR="00E507EB">
        <w:rPr>
          <w:rFonts w:cs="B Lotus"/>
          <w:sz w:val="28"/>
          <w:rtl/>
          <w:lang w:bidi="fa-IR"/>
        </w:rPr>
        <w:t>‌اند</w:t>
      </w:r>
      <w:r w:rsidR="000817A8">
        <w:rPr>
          <w:rFonts w:cs="B Lotus"/>
          <w:sz w:val="28"/>
          <w:rtl/>
          <w:lang w:bidi="fa-IR"/>
        </w:rPr>
        <w:t xml:space="preserve"> كه:</w:t>
      </w:r>
    </w:p>
    <w:tbl>
      <w:tblPr>
        <w:bidiVisual/>
        <w:tblW w:w="0" w:type="auto"/>
        <w:tblInd w:w="79" w:type="dxa"/>
        <w:tblLook w:val="04A0" w:firstRow="1" w:lastRow="0" w:firstColumn="1" w:lastColumn="0" w:noHBand="0" w:noVBand="1"/>
      </w:tblPr>
      <w:tblGrid>
        <w:gridCol w:w="3402"/>
        <w:gridCol w:w="567"/>
        <w:gridCol w:w="3544"/>
      </w:tblGrid>
      <w:tr w:rsidR="000817A8" w:rsidRPr="004D6D77" w:rsidTr="005D5E04">
        <w:tc>
          <w:tcPr>
            <w:tcW w:w="3402" w:type="dxa"/>
          </w:tcPr>
          <w:p w:rsidR="000817A8" w:rsidRPr="004D6D77" w:rsidRDefault="000817A8" w:rsidP="000817A8">
            <w:pPr>
              <w:pStyle w:val="a3"/>
              <w:ind w:firstLine="0"/>
              <w:rPr>
                <w:sz w:val="2"/>
                <w:szCs w:val="2"/>
                <w:rtl/>
              </w:rPr>
            </w:pPr>
            <w:r>
              <w:rPr>
                <w:rtl/>
              </w:rPr>
              <w:t>و</w:t>
            </w:r>
            <w:r w:rsidRPr="00782831">
              <w:rPr>
                <w:rtl/>
              </w:rPr>
              <w:t>ابن اللّبُون إذا ما لُزَّ في قَرَنٍ</w:t>
            </w:r>
            <w:r w:rsidRPr="004D6D77">
              <w:rPr>
                <w:rtl/>
              </w:rPr>
              <w:br/>
            </w:r>
          </w:p>
        </w:tc>
        <w:tc>
          <w:tcPr>
            <w:tcW w:w="567" w:type="dxa"/>
          </w:tcPr>
          <w:p w:rsidR="000817A8" w:rsidRPr="004D6D77" w:rsidRDefault="000817A8" w:rsidP="000817A8">
            <w:pPr>
              <w:pStyle w:val="a3"/>
              <w:rPr>
                <w:rtl/>
              </w:rPr>
            </w:pPr>
          </w:p>
        </w:tc>
        <w:tc>
          <w:tcPr>
            <w:tcW w:w="3544" w:type="dxa"/>
          </w:tcPr>
          <w:p w:rsidR="000817A8" w:rsidRPr="004D6D77" w:rsidRDefault="000817A8" w:rsidP="000817A8">
            <w:pPr>
              <w:pStyle w:val="a3"/>
              <w:ind w:firstLine="0"/>
              <w:rPr>
                <w:sz w:val="2"/>
                <w:szCs w:val="2"/>
                <w:rtl/>
              </w:rPr>
            </w:pPr>
            <w:r w:rsidRPr="00782831">
              <w:rPr>
                <w:rtl/>
              </w:rPr>
              <w:t>ل</w:t>
            </w:r>
            <w:r>
              <w:rPr>
                <w:rFonts w:hint="cs"/>
                <w:rtl/>
              </w:rPr>
              <w:t>ـ</w:t>
            </w:r>
            <w:r w:rsidRPr="00782831">
              <w:rPr>
                <w:rtl/>
              </w:rPr>
              <w:t>م يستطع صولةَ البُزلِ القناعيسِ</w:t>
            </w:r>
            <w:r w:rsidRPr="000817A8">
              <w:rPr>
                <w:rStyle w:val="FootnoteReference"/>
                <w:rFonts w:eastAsia="SimSun" w:cs="B Lotus"/>
                <w:rtl/>
              </w:rPr>
              <w:footnoteReference w:id="141"/>
            </w:r>
            <w:r w:rsidRPr="004D6D77">
              <w:rPr>
                <w:rtl/>
              </w:rPr>
              <w:br/>
            </w:r>
          </w:p>
        </w:tc>
      </w:tr>
    </w:tbl>
    <w:p w:rsidR="00634C2F" w:rsidRPr="00782831" w:rsidRDefault="00D41F4F" w:rsidP="00CF29B2">
      <w:pPr>
        <w:pStyle w:val="ListParagraph"/>
        <w:spacing w:before="0" w:beforeAutospacing="0" w:after="0" w:afterAutospacing="0"/>
        <w:ind w:left="0" w:firstLine="284"/>
        <w:rPr>
          <w:rFonts w:cs="B Lotus"/>
          <w:sz w:val="28"/>
          <w:rtl/>
          <w:lang w:bidi="fa-IR"/>
        </w:rPr>
      </w:pPr>
      <w:r>
        <w:rPr>
          <w:rFonts w:cs="B Lotus"/>
          <w:sz w:val="28"/>
          <w:rtl/>
          <w:lang w:bidi="fa-IR"/>
        </w:rPr>
        <w:t>«</w:t>
      </w:r>
      <w:r w:rsidR="00634C2F" w:rsidRPr="00782831">
        <w:rPr>
          <w:rFonts w:cs="B Lotus"/>
          <w:sz w:val="28"/>
          <w:rtl/>
          <w:lang w:bidi="fa-IR"/>
        </w:rPr>
        <w:t>بچه شتر دو ساله هرگاه با طناب بسته شود،</w:t>
      </w:r>
      <w:r w:rsidR="00912D91">
        <w:rPr>
          <w:rFonts w:cs="B Lotus"/>
          <w:sz w:val="28"/>
          <w:rtl/>
          <w:lang w:bidi="fa-IR"/>
        </w:rPr>
        <w:t xml:space="preserve"> نمی‌</w:t>
      </w:r>
      <w:r w:rsidR="00634C2F">
        <w:rPr>
          <w:rFonts w:cs="CTraditional Arabic"/>
          <w:sz w:val="28"/>
          <w:cs/>
          <w:lang w:bidi="fa-IR"/>
        </w:rPr>
        <w:t>‎</w:t>
      </w:r>
      <w:r w:rsidR="00634C2F" w:rsidRPr="00782831">
        <w:rPr>
          <w:rFonts w:cs="B Lotus"/>
          <w:sz w:val="28"/>
          <w:rtl/>
          <w:lang w:bidi="fa-IR"/>
        </w:rPr>
        <w:t>تواند همچون شتر بزرگ و قوي هيكل حمله كند».</w:t>
      </w:r>
    </w:p>
    <w:p w:rsidR="00634C2F" w:rsidRPr="00782831" w:rsidRDefault="00634C2F" w:rsidP="000817A8">
      <w:pPr>
        <w:pStyle w:val="ListParagraph"/>
        <w:spacing w:before="0" w:beforeAutospacing="0" w:after="0" w:afterAutospacing="0"/>
        <w:ind w:left="0" w:firstLine="284"/>
        <w:rPr>
          <w:rFonts w:cs="B Lotus"/>
          <w:sz w:val="28"/>
          <w:rtl/>
          <w:lang w:bidi="fa-IR"/>
        </w:rPr>
      </w:pPr>
      <w:r w:rsidRPr="00782831">
        <w:rPr>
          <w:rFonts w:cs="B Lotus"/>
          <w:sz w:val="28"/>
          <w:rtl/>
          <w:lang w:bidi="fa-IR"/>
        </w:rPr>
        <w:t>اين زماني است كه حدث را بر جواني حمل كنيم، و اين نص حديث ابن مسعود</w:t>
      </w:r>
      <w:r w:rsidR="00B3746E" w:rsidRPr="00B3746E">
        <w:rPr>
          <w:rFonts w:ascii="B Lotus" w:hAnsi="B Lotus" w:cs="B Lotus"/>
          <w:sz w:val="28"/>
          <w:szCs w:val="34"/>
          <w:lang w:bidi="fa-IR"/>
        </w:rPr>
        <w:sym w:font="AGA Arabesque" w:char="F074"/>
      </w:r>
      <w:r w:rsidRPr="00782831">
        <w:rPr>
          <w:rFonts w:cs="B Lotus"/>
          <w:sz w:val="28"/>
          <w:rtl/>
          <w:lang w:bidi="fa-IR"/>
        </w:rPr>
        <w:t xml:space="preserve"> است. اما اگر آن را بر كسي كه تازه مسئوليتي را شروع كرده، و فرموده‌ي پيامبر</w:t>
      </w:r>
      <w:r>
        <w:rPr>
          <w:rFonts w:cs="CTraditional Arabic"/>
          <w:sz w:val="28"/>
          <w:rtl/>
          <w:lang w:bidi="fa-IR"/>
        </w:rPr>
        <w:t>ص</w:t>
      </w:r>
      <w:r w:rsidRPr="00782831">
        <w:rPr>
          <w:rFonts w:cs="B Lotus"/>
          <w:sz w:val="28"/>
          <w:rtl/>
          <w:lang w:bidi="fa-IR"/>
        </w:rPr>
        <w:t xml:space="preserve"> در اين احاديث:</w:t>
      </w:r>
      <w:r w:rsidR="000817A8">
        <w:rPr>
          <w:rFonts w:cs="B Lotus" w:hint="cs"/>
          <w:sz w:val="28"/>
          <w:rtl/>
          <w:lang w:bidi="fa-IR"/>
        </w:rPr>
        <w:t xml:space="preserve"> </w:t>
      </w:r>
      <w:r w:rsidR="000817A8">
        <w:rPr>
          <w:rFonts w:cs="Traditional Arabic" w:hint="cs"/>
          <w:sz w:val="28"/>
          <w:rtl/>
          <w:lang w:bidi="fa-IR"/>
        </w:rPr>
        <w:t>«</w:t>
      </w:r>
      <w:r w:rsidR="000817A8" w:rsidRPr="000817A8">
        <w:rPr>
          <w:rStyle w:val="Char2"/>
          <w:rFonts w:hint="eastAsia"/>
          <w:rtl/>
        </w:rPr>
        <w:t>وَكَانَ</w:t>
      </w:r>
      <w:r w:rsidR="000817A8" w:rsidRPr="000817A8">
        <w:rPr>
          <w:rStyle w:val="Char2"/>
          <w:rtl/>
        </w:rPr>
        <w:t xml:space="preserve"> </w:t>
      </w:r>
      <w:r w:rsidR="000817A8" w:rsidRPr="000817A8">
        <w:rPr>
          <w:rStyle w:val="Char2"/>
          <w:rFonts w:hint="eastAsia"/>
          <w:rtl/>
        </w:rPr>
        <w:t>زَعِيمُ</w:t>
      </w:r>
      <w:r w:rsidR="000817A8" w:rsidRPr="000817A8">
        <w:rPr>
          <w:rStyle w:val="Char2"/>
          <w:rtl/>
        </w:rPr>
        <w:t xml:space="preserve"> </w:t>
      </w:r>
      <w:r w:rsidR="000817A8" w:rsidRPr="000817A8">
        <w:rPr>
          <w:rStyle w:val="Char2"/>
          <w:rFonts w:hint="eastAsia"/>
          <w:rtl/>
        </w:rPr>
        <w:t>الْقَوْمِ</w:t>
      </w:r>
      <w:r w:rsidR="000817A8" w:rsidRPr="000817A8">
        <w:rPr>
          <w:rStyle w:val="Char2"/>
          <w:rtl/>
        </w:rPr>
        <w:t xml:space="preserve"> </w:t>
      </w:r>
      <w:r w:rsidR="000817A8" w:rsidRPr="000817A8">
        <w:rPr>
          <w:rStyle w:val="Char2"/>
          <w:rFonts w:hint="eastAsia"/>
          <w:rtl/>
        </w:rPr>
        <w:t>أَرْذَلَهُمْ</w:t>
      </w:r>
      <w:r w:rsidR="000817A8">
        <w:rPr>
          <w:rFonts w:cs="Traditional Arabic" w:hint="cs"/>
          <w:sz w:val="28"/>
          <w:rtl/>
          <w:lang w:bidi="fa-IR"/>
        </w:rPr>
        <w:t>»</w:t>
      </w:r>
      <w:r w:rsidR="000817A8">
        <w:rPr>
          <w:rFonts w:cs="B Lotus" w:hint="cs"/>
          <w:sz w:val="28"/>
          <w:rtl/>
          <w:lang w:bidi="fa-IR"/>
        </w:rPr>
        <w:t>.</w:t>
      </w:r>
      <w:r w:rsidRPr="00782831">
        <w:rPr>
          <w:rFonts w:cs="B Lotus"/>
          <w:sz w:val="28"/>
          <w:rtl/>
          <w:lang w:bidi="fa-IR"/>
        </w:rPr>
        <w:t xml:space="preserve"> </w:t>
      </w:r>
      <w:r w:rsidR="000817A8" w:rsidRPr="000817A8">
        <w:rPr>
          <w:rFonts w:cs="Traditional Arabic" w:hint="cs"/>
          <w:sz w:val="26"/>
          <w:szCs w:val="26"/>
          <w:rtl/>
          <w:lang w:bidi="fa-IR"/>
        </w:rPr>
        <w:t>«</w:t>
      </w:r>
      <w:r w:rsidRPr="000817A8">
        <w:rPr>
          <w:rFonts w:cs="B Lotus"/>
          <w:sz w:val="26"/>
          <w:szCs w:val="26"/>
          <w:rtl/>
          <w:lang w:bidi="fa-IR"/>
        </w:rPr>
        <w:t>و رهبر قوم، پايين</w:t>
      </w:r>
      <w:r w:rsidR="00E507EB" w:rsidRPr="000817A8">
        <w:rPr>
          <w:rFonts w:cs="B Lotus"/>
          <w:sz w:val="26"/>
          <w:szCs w:val="26"/>
          <w:rtl/>
          <w:lang w:bidi="fa-IR"/>
        </w:rPr>
        <w:t>‌تر</w:t>
      </w:r>
      <w:r w:rsidR="000817A8">
        <w:rPr>
          <w:rFonts w:cs="B Lotus"/>
          <w:sz w:val="26"/>
          <w:szCs w:val="26"/>
          <w:rtl/>
          <w:lang w:bidi="fa-IR"/>
        </w:rPr>
        <w:t>ين</w:t>
      </w:r>
      <w:r w:rsidR="000817A8">
        <w:rPr>
          <w:rFonts w:cs="B Lotus" w:hint="cs"/>
          <w:sz w:val="26"/>
          <w:szCs w:val="26"/>
          <w:rtl/>
          <w:lang w:bidi="fa-IR"/>
        </w:rPr>
        <w:t>‌</w:t>
      </w:r>
      <w:r w:rsidRPr="000817A8">
        <w:rPr>
          <w:rFonts w:cs="B Lotus"/>
          <w:sz w:val="26"/>
          <w:szCs w:val="26"/>
          <w:rtl/>
          <w:lang w:bidi="fa-IR"/>
        </w:rPr>
        <w:t>شان است</w:t>
      </w:r>
      <w:r w:rsidR="000817A8" w:rsidRPr="000817A8">
        <w:rPr>
          <w:rFonts w:cs="Traditional Arabic" w:hint="cs"/>
          <w:sz w:val="26"/>
          <w:szCs w:val="26"/>
          <w:rtl/>
          <w:lang w:bidi="fa-IR"/>
        </w:rPr>
        <w:t>»</w:t>
      </w:r>
      <w:r w:rsidRPr="000817A8">
        <w:rPr>
          <w:rFonts w:cs="B Lotus"/>
          <w:sz w:val="26"/>
          <w:szCs w:val="26"/>
          <w:rtl/>
          <w:lang w:bidi="fa-IR"/>
        </w:rPr>
        <w:t>،</w:t>
      </w:r>
      <w:r w:rsidR="000817A8">
        <w:rPr>
          <w:rFonts w:cs="B Lotus" w:hint="cs"/>
          <w:sz w:val="26"/>
          <w:szCs w:val="26"/>
          <w:rtl/>
          <w:lang w:bidi="fa-IR"/>
        </w:rPr>
        <w:t xml:space="preserve"> </w:t>
      </w:r>
      <w:r w:rsidR="000817A8">
        <w:rPr>
          <w:rFonts w:cs="Traditional Arabic" w:hint="cs"/>
          <w:sz w:val="26"/>
          <w:szCs w:val="26"/>
          <w:rtl/>
          <w:lang w:bidi="fa-IR"/>
        </w:rPr>
        <w:t>«</w:t>
      </w:r>
      <w:r w:rsidR="000817A8" w:rsidRPr="000817A8">
        <w:rPr>
          <w:rStyle w:val="Char2"/>
          <w:rFonts w:hint="eastAsia"/>
          <w:rtl/>
        </w:rPr>
        <w:t>وَسَادَ</w:t>
      </w:r>
      <w:r w:rsidR="000817A8" w:rsidRPr="000817A8">
        <w:rPr>
          <w:rStyle w:val="Char2"/>
          <w:rtl/>
        </w:rPr>
        <w:t xml:space="preserve"> </w:t>
      </w:r>
      <w:r w:rsidR="000817A8" w:rsidRPr="000817A8">
        <w:rPr>
          <w:rStyle w:val="Char2"/>
          <w:rFonts w:hint="eastAsia"/>
          <w:rtl/>
        </w:rPr>
        <w:t>الْقَبِيلَةَ</w:t>
      </w:r>
      <w:r w:rsidR="000817A8" w:rsidRPr="000817A8">
        <w:rPr>
          <w:rStyle w:val="Char2"/>
          <w:rtl/>
        </w:rPr>
        <w:t xml:space="preserve"> </w:t>
      </w:r>
      <w:r w:rsidR="000817A8" w:rsidRPr="000817A8">
        <w:rPr>
          <w:rStyle w:val="Char2"/>
          <w:rFonts w:hint="eastAsia"/>
          <w:rtl/>
        </w:rPr>
        <w:t>فَاسِقُهُمْ</w:t>
      </w:r>
      <w:r w:rsidR="000817A8">
        <w:rPr>
          <w:rFonts w:cs="Traditional Arabic" w:hint="cs"/>
          <w:sz w:val="26"/>
          <w:szCs w:val="26"/>
          <w:rtl/>
          <w:lang w:bidi="fa-IR"/>
        </w:rPr>
        <w:t>»</w:t>
      </w:r>
      <w:r w:rsidR="000817A8">
        <w:rPr>
          <w:rFonts w:cs="B Lotus" w:hint="cs"/>
          <w:sz w:val="26"/>
          <w:szCs w:val="26"/>
          <w:rtl/>
          <w:lang w:bidi="fa-IR"/>
        </w:rPr>
        <w:t>.</w:t>
      </w:r>
      <w:r w:rsidRPr="000817A8">
        <w:rPr>
          <w:rFonts w:cs="B Lotus"/>
          <w:sz w:val="26"/>
          <w:szCs w:val="26"/>
          <w:rtl/>
          <w:lang w:bidi="fa-IR"/>
        </w:rPr>
        <w:t xml:space="preserve"> </w:t>
      </w:r>
      <w:r w:rsidR="000817A8" w:rsidRPr="000817A8">
        <w:rPr>
          <w:rFonts w:cs="Traditional Arabic" w:hint="cs"/>
          <w:sz w:val="26"/>
          <w:szCs w:val="26"/>
          <w:rtl/>
          <w:lang w:bidi="fa-IR"/>
        </w:rPr>
        <w:t>«</w:t>
      </w:r>
      <w:r w:rsidRPr="000817A8">
        <w:rPr>
          <w:rFonts w:cs="B Lotus"/>
          <w:sz w:val="26"/>
          <w:szCs w:val="26"/>
          <w:rtl/>
          <w:lang w:bidi="fa-IR"/>
        </w:rPr>
        <w:t>فاسق قبيله، رئيس شأن</w:t>
      </w:r>
      <w:r w:rsidR="00912D91" w:rsidRPr="000817A8">
        <w:rPr>
          <w:rFonts w:cs="B Lotus"/>
          <w:sz w:val="26"/>
          <w:szCs w:val="26"/>
          <w:rtl/>
          <w:lang w:bidi="fa-IR"/>
        </w:rPr>
        <w:t xml:space="preserve"> می‌‌</w:t>
      </w:r>
      <w:r w:rsidRPr="000817A8">
        <w:rPr>
          <w:rFonts w:cs="B Lotus"/>
          <w:sz w:val="26"/>
          <w:szCs w:val="26"/>
          <w:rtl/>
          <w:lang w:bidi="fa-IR"/>
        </w:rPr>
        <w:t>شود</w:t>
      </w:r>
      <w:r w:rsidR="000817A8" w:rsidRPr="000817A8">
        <w:rPr>
          <w:rFonts w:cs="Traditional Arabic" w:hint="cs"/>
          <w:sz w:val="26"/>
          <w:szCs w:val="26"/>
          <w:rtl/>
          <w:lang w:bidi="fa-IR"/>
        </w:rPr>
        <w:t>»</w:t>
      </w:r>
      <w:r w:rsidR="000817A8" w:rsidRPr="000817A8">
        <w:rPr>
          <w:rFonts w:cs="B Lotus" w:hint="cs"/>
          <w:sz w:val="26"/>
          <w:szCs w:val="26"/>
          <w:rtl/>
          <w:lang w:bidi="fa-IR"/>
        </w:rPr>
        <w:t>.</w:t>
      </w:r>
      <w:r w:rsidRPr="000817A8">
        <w:rPr>
          <w:rFonts w:cs="B Lotus"/>
          <w:sz w:val="26"/>
          <w:szCs w:val="26"/>
          <w:rtl/>
          <w:lang w:bidi="fa-IR"/>
        </w:rPr>
        <w:t xml:space="preserve"> </w:t>
      </w:r>
      <w:r w:rsidRPr="00782831">
        <w:rPr>
          <w:rFonts w:cs="B Lotus"/>
          <w:sz w:val="28"/>
          <w:rtl/>
          <w:lang w:bidi="fa-IR"/>
        </w:rPr>
        <w:t>و</w:t>
      </w:r>
      <w:r w:rsidR="000817A8">
        <w:rPr>
          <w:rFonts w:cs="B Lotus" w:hint="cs"/>
          <w:sz w:val="28"/>
          <w:rtl/>
          <w:lang w:bidi="fa-IR"/>
        </w:rPr>
        <w:t xml:space="preserve"> </w:t>
      </w:r>
      <w:r w:rsidR="000817A8">
        <w:rPr>
          <w:rFonts w:cs="Traditional Arabic" w:hint="cs"/>
          <w:sz w:val="28"/>
          <w:rtl/>
          <w:lang w:bidi="fa-IR"/>
        </w:rPr>
        <w:t>«</w:t>
      </w:r>
      <w:r w:rsidR="000817A8" w:rsidRPr="000817A8">
        <w:rPr>
          <w:rStyle w:val="Char2"/>
          <w:rFonts w:hint="eastAsia"/>
          <w:rtl/>
        </w:rPr>
        <w:t>إِذَا</w:t>
      </w:r>
      <w:r w:rsidR="000817A8" w:rsidRPr="000817A8">
        <w:rPr>
          <w:rStyle w:val="Char2"/>
          <w:rtl/>
        </w:rPr>
        <w:t xml:space="preserve"> </w:t>
      </w:r>
      <w:r w:rsidR="000817A8" w:rsidRPr="000817A8">
        <w:rPr>
          <w:rStyle w:val="Char2"/>
          <w:rFonts w:hint="eastAsia"/>
          <w:rtl/>
        </w:rPr>
        <w:t>أُسْنِدَ</w:t>
      </w:r>
      <w:r w:rsidR="000817A8" w:rsidRPr="000817A8">
        <w:rPr>
          <w:rStyle w:val="Char2"/>
          <w:rtl/>
        </w:rPr>
        <w:t xml:space="preserve"> </w:t>
      </w:r>
      <w:r w:rsidR="000817A8" w:rsidRPr="000817A8">
        <w:rPr>
          <w:rStyle w:val="Char2"/>
          <w:rFonts w:hint="eastAsia"/>
          <w:rtl/>
        </w:rPr>
        <w:t>الأَمْرُ</w:t>
      </w:r>
      <w:r w:rsidR="000817A8" w:rsidRPr="000817A8">
        <w:rPr>
          <w:rStyle w:val="Char2"/>
          <w:rtl/>
        </w:rPr>
        <w:t xml:space="preserve"> </w:t>
      </w:r>
      <w:r w:rsidR="000817A8" w:rsidRPr="000817A8">
        <w:rPr>
          <w:rStyle w:val="Char2"/>
          <w:rFonts w:hint="eastAsia"/>
          <w:rtl/>
        </w:rPr>
        <w:t>إِلَى</w:t>
      </w:r>
      <w:r w:rsidR="000817A8" w:rsidRPr="000817A8">
        <w:rPr>
          <w:rStyle w:val="Char2"/>
          <w:rtl/>
        </w:rPr>
        <w:t xml:space="preserve"> </w:t>
      </w:r>
      <w:r w:rsidR="000817A8" w:rsidRPr="000817A8">
        <w:rPr>
          <w:rStyle w:val="Char2"/>
          <w:rFonts w:hint="eastAsia"/>
          <w:rtl/>
        </w:rPr>
        <w:t>غَيْرِ</w:t>
      </w:r>
      <w:r w:rsidR="000817A8" w:rsidRPr="000817A8">
        <w:rPr>
          <w:rStyle w:val="Char2"/>
          <w:rtl/>
        </w:rPr>
        <w:t xml:space="preserve"> </w:t>
      </w:r>
      <w:r w:rsidR="000817A8" w:rsidRPr="000817A8">
        <w:rPr>
          <w:rStyle w:val="Char2"/>
          <w:rFonts w:hint="eastAsia"/>
          <w:rtl/>
        </w:rPr>
        <w:t>أَهْلِهِ</w:t>
      </w:r>
      <w:r w:rsidR="000817A8">
        <w:rPr>
          <w:rFonts w:cs="Traditional Arabic" w:hint="cs"/>
          <w:sz w:val="28"/>
          <w:rtl/>
          <w:lang w:bidi="fa-IR"/>
        </w:rPr>
        <w:t>»</w:t>
      </w:r>
      <w:r w:rsidR="000817A8">
        <w:rPr>
          <w:rFonts w:cs="B Lotus" w:hint="cs"/>
          <w:sz w:val="28"/>
          <w:rtl/>
          <w:lang w:bidi="fa-IR"/>
        </w:rPr>
        <w:t>.</w:t>
      </w:r>
      <w:r w:rsidRPr="00782831">
        <w:rPr>
          <w:rFonts w:cs="B Lotus"/>
          <w:sz w:val="28"/>
          <w:rtl/>
          <w:lang w:bidi="fa-IR"/>
        </w:rPr>
        <w:t xml:space="preserve"> </w:t>
      </w:r>
      <w:r w:rsidR="000817A8" w:rsidRPr="000817A8">
        <w:rPr>
          <w:rFonts w:cs="Traditional Arabic" w:hint="cs"/>
          <w:sz w:val="26"/>
          <w:szCs w:val="26"/>
          <w:rtl/>
          <w:lang w:bidi="fa-IR"/>
        </w:rPr>
        <w:t>«</w:t>
      </w:r>
      <w:r w:rsidRPr="000817A8">
        <w:rPr>
          <w:rFonts w:cs="B Lotus"/>
          <w:sz w:val="26"/>
          <w:szCs w:val="26"/>
          <w:rtl/>
          <w:lang w:bidi="fa-IR"/>
        </w:rPr>
        <w:t>هرگاه مسئوليت</w:t>
      </w:r>
      <w:r w:rsidR="00E507EB" w:rsidRPr="000817A8">
        <w:rPr>
          <w:rFonts w:cs="B Lotus"/>
          <w:sz w:val="26"/>
          <w:szCs w:val="26"/>
          <w:rtl/>
          <w:lang w:bidi="fa-IR"/>
        </w:rPr>
        <w:t>‌ها</w:t>
      </w:r>
      <w:r w:rsidRPr="000817A8">
        <w:rPr>
          <w:rFonts w:cs="B Lotus"/>
          <w:sz w:val="26"/>
          <w:szCs w:val="26"/>
          <w:rtl/>
          <w:lang w:bidi="fa-IR"/>
        </w:rPr>
        <w:t xml:space="preserve"> و وظايف به نااهلان سپرده شود</w:t>
      </w:r>
      <w:r w:rsidR="000817A8" w:rsidRPr="000817A8">
        <w:rPr>
          <w:rFonts w:cs="Traditional Arabic" w:hint="cs"/>
          <w:sz w:val="26"/>
          <w:szCs w:val="26"/>
          <w:rtl/>
          <w:lang w:bidi="fa-IR"/>
        </w:rPr>
        <w:t>»</w:t>
      </w:r>
      <w:r w:rsidRPr="000817A8">
        <w:rPr>
          <w:rFonts w:cs="B Lotus"/>
          <w:sz w:val="26"/>
          <w:szCs w:val="26"/>
          <w:rtl/>
          <w:lang w:bidi="fa-IR"/>
        </w:rPr>
        <w:t xml:space="preserve">، </w:t>
      </w:r>
      <w:r w:rsidRPr="00782831">
        <w:rPr>
          <w:rFonts w:cs="B Lotus"/>
          <w:sz w:val="28"/>
          <w:rtl/>
          <w:lang w:bidi="fa-IR"/>
        </w:rPr>
        <w:t>که اشاره به آن است، يك معنا و مفهوم را دارند</w:t>
      </w:r>
      <w:r w:rsidR="006C11FC">
        <w:rPr>
          <w:rFonts w:cs="B Lotus"/>
          <w:sz w:val="28"/>
          <w:rtl/>
          <w:lang w:bidi="fa-IR"/>
        </w:rPr>
        <w:t>،</w:t>
      </w:r>
      <w:r w:rsidRPr="00782831">
        <w:rPr>
          <w:rFonts w:cs="B Lotus"/>
          <w:sz w:val="28"/>
          <w:rtl/>
          <w:lang w:bidi="fa-IR"/>
        </w:rPr>
        <w:t xml:space="preserve"> چون كسي كه تازه چيزي را شروع كرده به پاي كسي</w:t>
      </w:r>
      <w:r w:rsidR="00912D91">
        <w:rPr>
          <w:rFonts w:cs="B Lotus"/>
          <w:sz w:val="28"/>
          <w:rtl/>
          <w:lang w:bidi="fa-IR"/>
        </w:rPr>
        <w:t xml:space="preserve"> نمی‌‌</w:t>
      </w:r>
      <w:r w:rsidRPr="00782831">
        <w:rPr>
          <w:rFonts w:cs="B Lotus"/>
          <w:sz w:val="28"/>
          <w:rtl/>
          <w:lang w:bidi="fa-IR"/>
        </w:rPr>
        <w:t>رسد كه مدت</w:t>
      </w:r>
      <w:r w:rsidR="00E507EB">
        <w:rPr>
          <w:rFonts w:cs="B Lotus"/>
          <w:sz w:val="28"/>
          <w:rtl/>
          <w:lang w:bidi="fa-IR"/>
        </w:rPr>
        <w:t>‌ها</w:t>
      </w:r>
      <w:r w:rsidRPr="00782831">
        <w:rPr>
          <w:rFonts w:cs="B Lotus"/>
          <w:sz w:val="28"/>
          <w:rtl/>
          <w:lang w:bidi="fa-IR"/>
        </w:rPr>
        <w:t xml:space="preserve"> آن چيز را شروع كرده و در آن تجربه كسب نموده است.</w:t>
      </w:r>
    </w:p>
    <w:p w:rsidR="00634C2F" w:rsidRPr="00782831" w:rsidRDefault="00634C2F" w:rsidP="00D41F4F">
      <w:pPr>
        <w:pStyle w:val="ListParagraph"/>
        <w:spacing w:before="0" w:beforeAutospacing="0" w:after="0" w:afterAutospacing="0"/>
        <w:ind w:left="0" w:firstLine="284"/>
        <w:rPr>
          <w:rFonts w:cs="B Lotus"/>
          <w:sz w:val="28"/>
          <w:rtl/>
          <w:lang w:bidi="fa-IR"/>
        </w:rPr>
      </w:pPr>
      <w:r w:rsidRPr="00782831">
        <w:rPr>
          <w:rFonts w:cs="B Lotus"/>
          <w:sz w:val="28"/>
          <w:rtl/>
          <w:lang w:bidi="fa-IR"/>
        </w:rPr>
        <w:t>به همين خاطر از شيخ ابومدين</w:t>
      </w:r>
      <w:r w:rsidR="00D41F4F">
        <w:rPr>
          <w:rFonts w:cs="CTraditional Arabic" w:hint="cs"/>
          <w:rtl/>
          <w:lang w:bidi="fa-IR"/>
        </w:rPr>
        <w:t>/</w:t>
      </w:r>
      <w:r w:rsidRPr="00782831">
        <w:rPr>
          <w:rFonts w:cs="B Lotus"/>
          <w:sz w:val="28"/>
          <w:rtl/>
          <w:lang w:bidi="fa-IR"/>
        </w:rPr>
        <w:t xml:space="preserve"> نقل</w:t>
      </w:r>
      <w:r w:rsidR="00912D91">
        <w:rPr>
          <w:rFonts w:cs="B Lotus"/>
          <w:sz w:val="28"/>
          <w:rtl/>
          <w:lang w:bidi="fa-IR"/>
        </w:rPr>
        <w:t xml:space="preserve"> می‌‌</w:t>
      </w:r>
      <w:r w:rsidRPr="00782831">
        <w:rPr>
          <w:rFonts w:cs="B Lotus"/>
          <w:sz w:val="28"/>
          <w:rtl/>
          <w:lang w:bidi="fa-IR"/>
        </w:rPr>
        <w:t>شود كه از او درباره</w:t>
      </w:r>
      <w:r w:rsidR="00912D91">
        <w:rPr>
          <w:rFonts w:cs="B Lotus"/>
          <w:sz w:val="28"/>
          <w:rtl/>
          <w:lang w:bidi="fa-IR"/>
        </w:rPr>
        <w:t xml:space="preserve">‌ی </w:t>
      </w:r>
      <w:r w:rsidRPr="00782831">
        <w:rPr>
          <w:rFonts w:cs="B Lotus"/>
          <w:sz w:val="28"/>
          <w:rtl/>
          <w:lang w:bidi="fa-IR"/>
        </w:rPr>
        <w:t>جوانان ناآزموده</w:t>
      </w:r>
      <w:r w:rsidR="00912D91">
        <w:rPr>
          <w:rFonts w:cs="B Lotus"/>
          <w:sz w:val="28"/>
          <w:rtl/>
          <w:lang w:bidi="fa-IR"/>
        </w:rPr>
        <w:t xml:space="preserve">‌اي </w:t>
      </w:r>
      <w:r w:rsidRPr="00782831">
        <w:rPr>
          <w:rFonts w:cs="B Lotus"/>
          <w:sz w:val="28"/>
          <w:rtl/>
          <w:lang w:bidi="fa-IR"/>
        </w:rPr>
        <w:t>كه بزرگان صوفيه از هم نشيني با آنان نهي كرده، سؤال شد، در جواب گفت: جوان ناآزموده كسي است كه در كاري تجربه</w:t>
      </w:r>
      <w:r w:rsidR="00912D91">
        <w:rPr>
          <w:rFonts w:cs="B Lotus"/>
          <w:sz w:val="28"/>
          <w:rtl/>
          <w:lang w:bidi="fa-IR"/>
        </w:rPr>
        <w:t xml:space="preserve">‌ی </w:t>
      </w:r>
      <w:r w:rsidRPr="00782831">
        <w:rPr>
          <w:rFonts w:cs="B Lotus"/>
          <w:sz w:val="28"/>
          <w:rtl/>
          <w:lang w:bidi="fa-IR"/>
        </w:rPr>
        <w:t>لازم را ندارد هر چند هشتاد سال سن داشته باشد.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بنابراين، مقدم نمودن افراد ناآزموده و</w:t>
      </w:r>
      <w:r w:rsidR="00912D91">
        <w:rPr>
          <w:rFonts w:cs="B Lotus"/>
          <w:sz w:val="28"/>
          <w:rtl/>
          <w:lang w:bidi="fa-IR"/>
        </w:rPr>
        <w:t xml:space="preserve"> بي‌</w:t>
      </w:r>
      <w:r w:rsidRPr="00782831">
        <w:rPr>
          <w:rFonts w:cs="B Lotus"/>
          <w:sz w:val="28"/>
          <w:rtl/>
          <w:lang w:bidi="fa-IR"/>
        </w:rPr>
        <w:t>تجربه بر افراد آزموده و باتجربه، از باب مقدم نمودن افراد جاهل و نادان بر افراد عالم و دانا</w:t>
      </w:r>
      <w:r w:rsidR="00912D91">
        <w:rPr>
          <w:rFonts w:cs="B Lotus"/>
          <w:sz w:val="28"/>
          <w:rtl/>
          <w:lang w:bidi="fa-IR"/>
        </w:rPr>
        <w:t xml:space="preserve"> می‌‌</w:t>
      </w:r>
      <w:r w:rsidRPr="00782831">
        <w:rPr>
          <w:rFonts w:cs="B Lotus"/>
          <w:sz w:val="28"/>
          <w:rtl/>
          <w:lang w:bidi="fa-IR"/>
        </w:rPr>
        <w:t>باشد. به همين خاطر پيامبر</w:t>
      </w:r>
      <w:r>
        <w:rPr>
          <w:rFonts w:cs="CTraditional Arabic"/>
          <w:sz w:val="28"/>
          <w:rtl/>
          <w:lang w:bidi="fa-IR"/>
        </w:rPr>
        <w:t>ص</w:t>
      </w:r>
      <w:r w:rsidRPr="00782831">
        <w:rPr>
          <w:rFonts w:cs="B Lotus"/>
          <w:sz w:val="28"/>
          <w:rtl/>
          <w:lang w:bidi="fa-IR"/>
        </w:rPr>
        <w:t xml:space="preserve"> درباره</w:t>
      </w:r>
      <w:r w:rsidR="00912D91">
        <w:rPr>
          <w:rFonts w:cs="B Lotus"/>
          <w:sz w:val="28"/>
          <w:rtl/>
          <w:lang w:bidi="fa-IR"/>
        </w:rPr>
        <w:t xml:space="preserve">‌ی </w:t>
      </w:r>
      <w:r w:rsidRPr="00782831">
        <w:rPr>
          <w:rFonts w:cs="B Lotus"/>
          <w:sz w:val="28"/>
          <w:rtl/>
          <w:lang w:bidi="fa-IR"/>
        </w:rPr>
        <w:t xml:space="preserve">آنان عباراتي مثل: </w:t>
      </w:r>
      <w:r w:rsidR="00CC168D">
        <w:rPr>
          <w:rFonts w:cs="Traditional Arabic" w:hint="cs"/>
          <w:sz w:val="28"/>
          <w:rtl/>
          <w:lang w:bidi="fa-IR"/>
        </w:rPr>
        <w:t>«</w:t>
      </w:r>
      <w:r w:rsidR="00CC168D" w:rsidRPr="00CC168D">
        <w:rPr>
          <w:rStyle w:val="Char2"/>
          <w:rFonts w:hint="eastAsia"/>
          <w:rtl/>
        </w:rPr>
        <w:t>سُفَهَاءُ</w:t>
      </w:r>
      <w:r w:rsidR="00CC168D" w:rsidRPr="00CC168D">
        <w:rPr>
          <w:rStyle w:val="Char2"/>
          <w:rtl/>
        </w:rPr>
        <w:t xml:space="preserve"> </w:t>
      </w:r>
      <w:r w:rsidR="00CC168D" w:rsidRPr="00CC168D">
        <w:rPr>
          <w:rStyle w:val="Char2"/>
          <w:rFonts w:hint="eastAsia"/>
          <w:rtl/>
        </w:rPr>
        <w:t>الأَحْلامِ</w:t>
      </w:r>
      <w:r w:rsidR="00CC168D">
        <w:rPr>
          <w:rFonts w:cs="Traditional Arabic" w:hint="cs"/>
          <w:sz w:val="28"/>
          <w:rtl/>
          <w:lang w:bidi="fa-IR"/>
        </w:rPr>
        <w:t>»</w:t>
      </w:r>
      <w:r w:rsidR="000817A8">
        <w:rPr>
          <w:rFonts w:cs="B Lotus" w:hint="cs"/>
          <w:sz w:val="28"/>
          <w:rtl/>
          <w:lang w:bidi="fa-IR"/>
        </w:rPr>
        <w:t xml:space="preserve">. </w:t>
      </w:r>
      <w:r w:rsidR="00CC168D" w:rsidRPr="00CC168D">
        <w:rPr>
          <w:rFonts w:cs="Traditional Arabic" w:hint="cs"/>
          <w:sz w:val="26"/>
          <w:szCs w:val="26"/>
          <w:rtl/>
          <w:lang w:bidi="fa-IR"/>
        </w:rPr>
        <w:t>«</w:t>
      </w:r>
      <w:r w:rsidRPr="00CC168D">
        <w:rPr>
          <w:rFonts w:cs="B Lotus"/>
          <w:sz w:val="26"/>
          <w:szCs w:val="26"/>
          <w:rtl/>
          <w:lang w:bidi="fa-IR"/>
        </w:rPr>
        <w:t>بي خردان</w:t>
      </w:r>
      <w:r w:rsidR="00CC168D" w:rsidRPr="00CC168D">
        <w:rPr>
          <w:rFonts w:cs="Traditional Arabic" w:hint="cs"/>
          <w:sz w:val="26"/>
          <w:szCs w:val="26"/>
          <w:rtl/>
          <w:lang w:bidi="fa-IR"/>
        </w:rPr>
        <w:t>»</w:t>
      </w:r>
      <w:r w:rsidR="00CC168D" w:rsidRPr="00CC168D">
        <w:rPr>
          <w:rFonts w:cs="B Lotus" w:hint="cs"/>
          <w:sz w:val="26"/>
          <w:szCs w:val="26"/>
          <w:rtl/>
          <w:lang w:bidi="fa-IR"/>
        </w:rPr>
        <w:t>.</w:t>
      </w:r>
      <w:r w:rsidRPr="00CC168D">
        <w:rPr>
          <w:rFonts w:cs="B Lotus"/>
          <w:sz w:val="26"/>
          <w:szCs w:val="26"/>
          <w:rtl/>
          <w:lang w:bidi="fa-IR"/>
        </w:rPr>
        <w:t xml:space="preserve"> </w:t>
      </w:r>
      <w:r w:rsidRPr="00782831">
        <w:rPr>
          <w:rFonts w:cs="B Lotus"/>
          <w:sz w:val="28"/>
          <w:rtl/>
          <w:lang w:bidi="fa-IR"/>
        </w:rPr>
        <w:t>و</w:t>
      </w:r>
      <w:r w:rsidR="00CC168D">
        <w:rPr>
          <w:rFonts w:cs="B Lotus" w:hint="cs"/>
          <w:sz w:val="28"/>
          <w:rtl/>
          <w:lang w:bidi="fa-IR"/>
        </w:rPr>
        <w:t xml:space="preserve"> </w:t>
      </w:r>
      <w:r w:rsidR="00CC168D">
        <w:rPr>
          <w:rFonts w:cs="Traditional Arabic" w:hint="cs"/>
          <w:sz w:val="28"/>
          <w:rtl/>
          <w:lang w:bidi="fa-IR"/>
        </w:rPr>
        <w:t>«</w:t>
      </w:r>
      <w:r w:rsidR="00CC168D" w:rsidRPr="00CC168D">
        <w:rPr>
          <w:rStyle w:val="Char2"/>
          <w:rFonts w:hint="eastAsia"/>
          <w:rtl/>
        </w:rPr>
        <w:t>يَقْرَؤُونَ</w:t>
      </w:r>
      <w:r w:rsidR="00CC168D" w:rsidRPr="00CC168D">
        <w:rPr>
          <w:rStyle w:val="Char2"/>
          <w:rtl/>
        </w:rPr>
        <w:t xml:space="preserve"> </w:t>
      </w:r>
      <w:r w:rsidR="00CC168D" w:rsidRPr="00CC168D">
        <w:rPr>
          <w:rStyle w:val="Char2"/>
          <w:rFonts w:hint="eastAsia"/>
          <w:rtl/>
        </w:rPr>
        <w:t>الْقُرْآنَ</w:t>
      </w:r>
      <w:r w:rsidR="00CC168D" w:rsidRPr="00CC168D">
        <w:rPr>
          <w:rStyle w:val="Char2"/>
          <w:rtl/>
        </w:rPr>
        <w:t xml:space="preserve"> </w:t>
      </w:r>
      <w:r w:rsidR="00CC168D" w:rsidRPr="00CC168D">
        <w:rPr>
          <w:rStyle w:val="Char2"/>
          <w:rFonts w:hint="eastAsia"/>
          <w:rtl/>
        </w:rPr>
        <w:t>لا</w:t>
      </w:r>
      <w:r w:rsidR="00CC168D" w:rsidRPr="00CC168D">
        <w:rPr>
          <w:rStyle w:val="Char2"/>
          <w:rtl/>
        </w:rPr>
        <w:t xml:space="preserve"> </w:t>
      </w:r>
      <w:r w:rsidR="00CC168D" w:rsidRPr="00CC168D">
        <w:rPr>
          <w:rStyle w:val="Char2"/>
          <w:rFonts w:hint="eastAsia"/>
          <w:rtl/>
        </w:rPr>
        <w:t>يُجَاوِزُ</w:t>
      </w:r>
      <w:r w:rsidR="00CC168D" w:rsidRPr="00CC168D">
        <w:rPr>
          <w:rStyle w:val="Char2"/>
          <w:rtl/>
        </w:rPr>
        <w:t xml:space="preserve"> </w:t>
      </w:r>
      <w:r w:rsidR="00CC168D" w:rsidRPr="00CC168D">
        <w:rPr>
          <w:rStyle w:val="Char2"/>
          <w:rFonts w:hint="eastAsia"/>
          <w:rtl/>
        </w:rPr>
        <w:t>تَرَاقِيَهُمْ</w:t>
      </w:r>
      <w:r w:rsidR="00CC168D">
        <w:rPr>
          <w:rFonts w:cs="Traditional Arabic" w:hint="cs"/>
          <w:sz w:val="28"/>
          <w:rtl/>
          <w:lang w:bidi="fa-IR"/>
        </w:rPr>
        <w:t>»</w:t>
      </w:r>
      <w:r w:rsidRPr="00782831">
        <w:rPr>
          <w:rStyle w:val="FootnoteReference"/>
          <w:rFonts w:cs="B Lotus"/>
          <w:rtl/>
          <w:lang w:bidi="fa-IR"/>
        </w:rPr>
        <w:footnoteReference w:id="142"/>
      </w:r>
      <w:r w:rsidR="00CC168D">
        <w:rPr>
          <w:rFonts w:cs="B Lotus" w:hint="cs"/>
          <w:sz w:val="28"/>
          <w:rtl/>
          <w:lang w:bidi="fa-IR"/>
        </w:rPr>
        <w:t xml:space="preserve">. </w:t>
      </w:r>
      <w:r w:rsidR="00CC168D" w:rsidRPr="00CC168D">
        <w:rPr>
          <w:rFonts w:cs="Traditional Arabic" w:hint="cs"/>
          <w:sz w:val="26"/>
          <w:szCs w:val="26"/>
          <w:rtl/>
          <w:lang w:bidi="fa-IR"/>
        </w:rPr>
        <w:t>«</w:t>
      </w:r>
      <w:r w:rsidRPr="00CC168D">
        <w:rPr>
          <w:rFonts w:cs="B Lotus"/>
          <w:sz w:val="26"/>
          <w:szCs w:val="26"/>
          <w:rtl/>
          <w:lang w:bidi="fa-IR"/>
        </w:rPr>
        <w:t>قرآن را</w:t>
      </w:r>
      <w:r w:rsidR="00912D91" w:rsidRPr="00CC168D">
        <w:rPr>
          <w:rFonts w:cs="B Lotus"/>
          <w:sz w:val="26"/>
          <w:szCs w:val="26"/>
          <w:rtl/>
          <w:lang w:bidi="fa-IR"/>
        </w:rPr>
        <w:t xml:space="preserve"> می‌‌</w:t>
      </w:r>
      <w:r w:rsidRPr="00CC168D">
        <w:rPr>
          <w:rFonts w:cs="B Lotus"/>
          <w:sz w:val="26"/>
          <w:szCs w:val="26"/>
          <w:rtl/>
          <w:lang w:bidi="fa-IR"/>
        </w:rPr>
        <w:t>خوانند در حالي كه از اطراف و پيرامونشان تجاوز</w:t>
      </w:r>
      <w:r w:rsidR="00912D91" w:rsidRPr="00CC168D">
        <w:rPr>
          <w:rFonts w:cs="B Lotus"/>
          <w:sz w:val="26"/>
          <w:szCs w:val="26"/>
          <w:rtl/>
          <w:lang w:bidi="fa-IR"/>
        </w:rPr>
        <w:t xml:space="preserve"> نمی‌‌</w:t>
      </w:r>
      <w:r w:rsidRPr="00CC168D">
        <w:rPr>
          <w:rFonts w:cs="B Lotus"/>
          <w:sz w:val="26"/>
          <w:szCs w:val="26"/>
          <w:rtl/>
          <w:lang w:bidi="fa-IR"/>
        </w:rPr>
        <w:t>كند</w:t>
      </w:r>
      <w:r w:rsidR="00CC168D" w:rsidRPr="00CC168D">
        <w:rPr>
          <w:rFonts w:cs="Traditional Arabic" w:hint="cs"/>
          <w:sz w:val="26"/>
          <w:szCs w:val="26"/>
          <w:rtl/>
          <w:lang w:bidi="fa-IR"/>
        </w:rPr>
        <w:t>»</w:t>
      </w:r>
      <w:r w:rsidR="00CC168D" w:rsidRPr="00CC168D">
        <w:rPr>
          <w:rFonts w:cs="B Lotus" w:hint="cs"/>
          <w:sz w:val="26"/>
          <w:szCs w:val="26"/>
          <w:rtl/>
          <w:lang w:bidi="fa-IR"/>
        </w:rPr>
        <w:t>.</w:t>
      </w:r>
      <w:r w:rsidRPr="00CC168D">
        <w:rPr>
          <w:rFonts w:cs="B Lotus"/>
          <w:sz w:val="26"/>
          <w:szCs w:val="26"/>
          <w:rtl/>
          <w:lang w:bidi="fa-IR"/>
        </w:rPr>
        <w:t xml:space="preserve"> </w:t>
      </w:r>
      <w:r w:rsidRPr="00782831">
        <w:rPr>
          <w:rFonts w:cs="B Lotus"/>
          <w:sz w:val="28"/>
          <w:rtl/>
          <w:lang w:bidi="fa-IR"/>
        </w:rPr>
        <w:t>تا آخر حديث، به كار برده است. اين مطلب در حديث ديگري درباره</w:t>
      </w:r>
      <w:r w:rsidR="00912D91">
        <w:rPr>
          <w:rFonts w:cs="B Lotus"/>
          <w:sz w:val="28"/>
          <w:rtl/>
          <w:lang w:bidi="fa-IR"/>
        </w:rPr>
        <w:t xml:space="preserve">‌ی </w:t>
      </w:r>
      <w:r w:rsidRPr="00782831">
        <w:rPr>
          <w:rFonts w:cs="B Lotus"/>
          <w:sz w:val="28"/>
          <w:rtl/>
          <w:lang w:bidi="fa-IR"/>
        </w:rPr>
        <w:t>خوارج آمده است، آنجا كه</w:t>
      </w:r>
      <w:r w:rsidR="00912D91">
        <w:rPr>
          <w:rFonts w:cs="B Lotus"/>
          <w:sz w:val="28"/>
          <w:rtl/>
          <w:lang w:bidi="fa-IR"/>
        </w:rPr>
        <w:t xml:space="preserve"> می‌‌</w:t>
      </w:r>
      <w:r w:rsidRPr="00782831">
        <w:rPr>
          <w:rFonts w:cs="B Lotus"/>
          <w:sz w:val="28"/>
          <w:rtl/>
          <w:lang w:bidi="fa-IR"/>
        </w:rPr>
        <w:t>فرمايد:</w:t>
      </w:r>
      <w:r w:rsidR="00CC168D">
        <w:rPr>
          <w:rFonts w:cs="B Lotus" w:hint="cs"/>
          <w:sz w:val="28"/>
          <w:rtl/>
          <w:lang w:bidi="fa-IR"/>
        </w:rPr>
        <w:t xml:space="preserve"> </w:t>
      </w:r>
      <w:r w:rsidR="00CC168D">
        <w:rPr>
          <w:rFonts w:cs="Traditional Arabic" w:hint="cs"/>
          <w:sz w:val="28"/>
          <w:rtl/>
          <w:lang w:bidi="fa-IR"/>
        </w:rPr>
        <w:t>«</w:t>
      </w:r>
      <w:r w:rsidR="00CC168D" w:rsidRPr="00CC168D">
        <w:rPr>
          <w:rStyle w:val="Char2"/>
          <w:rFonts w:hint="eastAsia"/>
          <w:rtl/>
        </w:rPr>
        <w:t>إن</w:t>
      </w:r>
      <w:r w:rsidR="00CC168D" w:rsidRPr="00CC168D">
        <w:rPr>
          <w:rStyle w:val="Char2"/>
          <w:rtl/>
        </w:rPr>
        <w:t xml:space="preserve"> </w:t>
      </w:r>
      <w:r w:rsidR="00CC168D" w:rsidRPr="00CC168D">
        <w:rPr>
          <w:rStyle w:val="Char2"/>
          <w:rFonts w:hint="eastAsia"/>
          <w:rtl/>
        </w:rPr>
        <w:t>من</w:t>
      </w:r>
      <w:r w:rsidR="00CC168D" w:rsidRPr="00CC168D">
        <w:rPr>
          <w:rStyle w:val="Char2"/>
          <w:rtl/>
        </w:rPr>
        <w:t xml:space="preserve"> </w:t>
      </w:r>
      <w:r w:rsidR="00CC168D" w:rsidRPr="00CC168D">
        <w:rPr>
          <w:rStyle w:val="Char2"/>
          <w:rFonts w:hint="eastAsia"/>
          <w:rtl/>
        </w:rPr>
        <w:t>ضئضئ</w:t>
      </w:r>
      <w:r w:rsidR="00CC168D" w:rsidRPr="00CC168D">
        <w:rPr>
          <w:rStyle w:val="Char2"/>
          <w:rtl/>
        </w:rPr>
        <w:t xml:space="preserve"> </w:t>
      </w:r>
      <w:r w:rsidR="00CC168D" w:rsidRPr="00CC168D">
        <w:rPr>
          <w:rStyle w:val="Char2"/>
          <w:rFonts w:hint="eastAsia"/>
          <w:rtl/>
        </w:rPr>
        <w:t>هذا</w:t>
      </w:r>
      <w:r w:rsidR="00CC168D" w:rsidRPr="00CC168D">
        <w:rPr>
          <w:rStyle w:val="Char2"/>
          <w:rtl/>
        </w:rPr>
        <w:t xml:space="preserve"> </w:t>
      </w:r>
      <w:r w:rsidR="00CC168D" w:rsidRPr="00CC168D">
        <w:rPr>
          <w:rStyle w:val="Char2"/>
          <w:rFonts w:hint="eastAsia"/>
          <w:rtl/>
        </w:rPr>
        <w:t>قوما</w:t>
      </w:r>
      <w:r w:rsidR="00CC168D" w:rsidRPr="00CC168D">
        <w:rPr>
          <w:rStyle w:val="Char2"/>
          <w:rtl/>
        </w:rPr>
        <w:t xml:space="preserve"> </w:t>
      </w:r>
      <w:r w:rsidR="00CC168D" w:rsidRPr="00CC168D">
        <w:rPr>
          <w:rStyle w:val="Char2"/>
          <w:rFonts w:hint="eastAsia"/>
          <w:rtl/>
        </w:rPr>
        <w:t>يقرؤون</w:t>
      </w:r>
      <w:r w:rsidR="00CC168D" w:rsidRPr="00CC168D">
        <w:rPr>
          <w:rStyle w:val="Char2"/>
          <w:rtl/>
        </w:rPr>
        <w:t xml:space="preserve"> </w:t>
      </w:r>
      <w:r w:rsidR="00CC168D" w:rsidRPr="00CC168D">
        <w:rPr>
          <w:rStyle w:val="Char2"/>
          <w:rFonts w:hint="eastAsia"/>
          <w:rtl/>
        </w:rPr>
        <w:t>القرآن</w:t>
      </w:r>
      <w:r w:rsidR="00CC168D" w:rsidRPr="00CC168D">
        <w:rPr>
          <w:rStyle w:val="Char2"/>
          <w:rtl/>
        </w:rPr>
        <w:t xml:space="preserve"> </w:t>
      </w:r>
      <w:r w:rsidR="00CC168D" w:rsidRPr="00CC168D">
        <w:rPr>
          <w:rStyle w:val="Char2"/>
          <w:rFonts w:hint="eastAsia"/>
          <w:rtl/>
        </w:rPr>
        <w:t>لا</w:t>
      </w:r>
      <w:r w:rsidR="00CC168D" w:rsidRPr="00CC168D">
        <w:rPr>
          <w:rStyle w:val="Char2"/>
          <w:rtl/>
        </w:rPr>
        <w:t xml:space="preserve"> </w:t>
      </w:r>
      <w:r w:rsidR="00CC168D" w:rsidRPr="00CC168D">
        <w:rPr>
          <w:rStyle w:val="Char2"/>
          <w:rFonts w:hint="eastAsia"/>
          <w:rtl/>
        </w:rPr>
        <w:t>يجاوز</w:t>
      </w:r>
      <w:r w:rsidR="00CC168D" w:rsidRPr="00CC168D">
        <w:rPr>
          <w:rStyle w:val="Char2"/>
          <w:rtl/>
        </w:rPr>
        <w:t xml:space="preserve"> </w:t>
      </w:r>
      <w:r w:rsidR="00CC168D" w:rsidRPr="00CC168D">
        <w:rPr>
          <w:rStyle w:val="Char2"/>
          <w:rFonts w:hint="eastAsia"/>
          <w:rtl/>
        </w:rPr>
        <w:t>حناجرهم</w:t>
      </w:r>
      <w:r w:rsidR="00CC168D">
        <w:rPr>
          <w:rFonts w:cs="Traditional Arabic" w:hint="cs"/>
          <w:sz w:val="28"/>
          <w:rtl/>
          <w:lang w:bidi="fa-IR"/>
        </w:rPr>
        <w:t>»</w:t>
      </w:r>
      <w:r w:rsidR="00CC168D">
        <w:rPr>
          <w:rFonts w:cs="B Lotus" w:hint="cs"/>
          <w:sz w:val="28"/>
          <w:rtl/>
          <w:lang w:bidi="fa-IR"/>
        </w:rPr>
        <w:t>.</w:t>
      </w:r>
      <w:r w:rsidRPr="00782831">
        <w:rPr>
          <w:rFonts w:cs="B Lotus"/>
          <w:sz w:val="28"/>
          <w:rtl/>
          <w:lang w:bidi="fa-IR"/>
        </w:rPr>
        <w:t xml:space="preserve"> </w:t>
      </w:r>
      <w:r w:rsidR="00CC168D" w:rsidRPr="00CC168D">
        <w:rPr>
          <w:rFonts w:ascii="Lotus Linotype" w:hAnsi="Lotus Linotype" w:cs="Traditional Arabic" w:hint="cs"/>
          <w:sz w:val="26"/>
          <w:szCs w:val="26"/>
          <w:rtl/>
          <w:lang w:bidi="fa-IR"/>
        </w:rPr>
        <w:t>«</w:t>
      </w:r>
      <w:r w:rsidRPr="00CC168D">
        <w:rPr>
          <w:rFonts w:cs="B Lotus"/>
          <w:sz w:val="26"/>
          <w:szCs w:val="26"/>
          <w:rtl/>
          <w:lang w:bidi="fa-IR"/>
        </w:rPr>
        <w:t>همانا جماعتي از همين نسل هستند كه قرآن</w:t>
      </w:r>
      <w:r w:rsidR="00912D91" w:rsidRPr="00CC168D">
        <w:rPr>
          <w:rFonts w:cs="B Lotus"/>
          <w:sz w:val="26"/>
          <w:szCs w:val="26"/>
          <w:rtl/>
          <w:lang w:bidi="fa-IR"/>
        </w:rPr>
        <w:t xml:space="preserve"> می‌‌</w:t>
      </w:r>
      <w:r w:rsidRPr="00CC168D">
        <w:rPr>
          <w:rFonts w:cs="B Lotus"/>
          <w:sz w:val="26"/>
          <w:szCs w:val="26"/>
          <w:rtl/>
          <w:lang w:bidi="fa-IR"/>
        </w:rPr>
        <w:t>خوانند در حالي كه از حنجره</w:t>
      </w:r>
      <w:r w:rsidR="00E507EB" w:rsidRPr="00CC168D">
        <w:rPr>
          <w:rFonts w:cs="B Lotus"/>
          <w:sz w:val="26"/>
          <w:szCs w:val="26"/>
          <w:rtl/>
          <w:lang w:bidi="fa-IR"/>
        </w:rPr>
        <w:t>‌ها</w:t>
      </w:r>
      <w:r w:rsidRPr="00CC168D">
        <w:rPr>
          <w:rFonts w:cs="B Lotus"/>
          <w:sz w:val="26"/>
          <w:szCs w:val="26"/>
          <w:rtl/>
          <w:lang w:bidi="fa-IR"/>
        </w:rPr>
        <w:t>يشان فراتر</w:t>
      </w:r>
      <w:r w:rsidR="00912D91" w:rsidRPr="00CC168D">
        <w:rPr>
          <w:rFonts w:cs="B Lotus"/>
          <w:sz w:val="26"/>
          <w:szCs w:val="26"/>
          <w:rtl/>
          <w:lang w:bidi="fa-IR"/>
        </w:rPr>
        <w:t xml:space="preserve"> نمی‌‌</w:t>
      </w:r>
      <w:r w:rsidRPr="00CC168D">
        <w:rPr>
          <w:rFonts w:cs="B Lotus"/>
          <w:sz w:val="26"/>
          <w:szCs w:val="26"/>
          <w:rtl/>
          <w:lang w:bidi="fa-IR"/>
        </w:rPr>
        <w:t>رود...</w:t>
      </w:r>
      <w:r w:rsidR="00CC168D" w:rsidRPr="00CC168D">
        <w:rPr>
          <w:rFonts w:cs="Traditional Arabic" w:hint="cs"/>
          <w:sz w:val="26"/>
          <w:szCs w:val="26"/>
          <w:rtl/>
          <w:lang w:bidi="fa-IR"/>
        </w:rPr>
        <w:t>»</w:t>
      </w:r>
      <w:r w:rsidR="00CC168D" w:rsidRPr="00CC168D">
        <w:rPr>
          <w:rFonts w:cs="B Lotus" w:hint="cs"/>
          <w:sz w:val="26"/>
          <w:szCs w:val="26"/>
          <w:rtl/>
          <w:lang w:bidi="fa-IR"/>
        </w:rPr>
        <w:t>.</w:t>
      </w:r>
      <w:r w:rsidRPr="00CC168D">
        <w:rPr>
          <w:rFonts w:cs="B Lotus"/>
          <w:sz w:val="26"/>
          <w:szCs w:val="26"/>
          <w:rtl/>
          <w:lang w:bidi="fa-IR"/>
        </w:rPr>
        <w:t xml:space="preserve"> </w:t>
      </w:r>
      <w:r w:rsidRPr="00782831">
        <w:rPr>
          <w:rFonts w:cs="B Lotus"/>
          <w:sz w:val="28"/>
          <w:rtl/>
          <w:lang w:bidi="fa-IR"/>
        </w:rPr>
        <w:t>تا آخر حديث</w:t>
      </w:r>
      <w:r w:rsidRPr="00782831">
        <w:rPr>
          <w:rStyle w:val="FootnoteReference"/>
          <w:rFonts w:cs="B Lotus"/>
          <w:rtl/>
          <w:lang w:bidi="fa-IR"/>
        </w:rPr>
        <w:footnoteReference w:id="143"/>
      </w:r>
      <w:r w:rsidRPr="00782831">
        <w:rPr>
          <w:rFonts w:cs="B Lotus"/>
          <w:sz w:val="28"/>
          <w:rtl/>
          <w:lang w:bidi="fa-IR"/>
        </w:rPr>
        <w:t xml:space="preserve"> منظورش اين است كه آنان قرآن را فهم نكرده</w:t>
      </w:r>
      <w:r w:rsidR="00E507EB">
        <w:rPr>
          <w:rFonts w:cs="B Lotus"/>
          <w:sz w:val="28"/>
          <w:rtl/>
          <w:lang w:bidi="fa-IR"/>
        </w:rPr>
        <w:t>‌اند</w:t>
      </w:r>
      <w:r w:rsidRPr="00782831">
        <w:rPr>
          <w:rFonts w:cs="B Lotus"/>
          <w:sz w:val="28"/>
          <w:rtl/>
          <w:lang w:bidi="fa-IR"/>
        </w:rPr>
        <w:t>. پس قرآن تنها در زبان</w:t>
      </w:r>
      <w:r w:rsidR="00E507EB">
        <w:rPr>
          <w:rFonts w:cs="B Lotus"/>
          <w:sz w:val="28"/>
          <w:rtl/>
          <w:lang w:bidi="fa-IR"/>
        </w:rPr>
        <w:t>‌ها</w:t>
      </w:r>
      <w:r w:rsidRPr="00782831">
        <w:rPr>
          <w:rFonts w:cs="B Lotus"/>
          <w:sz w:val="28"/>
          <w:rtl/>
          <w:lang w:bidi="fa-IR"/>
        </w:rPr>
        <w:t>يشان است نه در دل</w:t>
      </w:r>
      <w:r w:rsidR="00E507EB">
        <w:rPr>
          <w:rFonts w:cs="B Lotus"/>
          <w:sz w:val="28"/>
          <w:rtl/>
          <w:lang w:bidi="fa-IR"/>
        </w:rPr>
        <w:t>‌ها</w:t>
      </w:r>
      <w:r w:rsidRPr="00782831">
        <w:rPr>
          <w:rFonts w:cs="B Lotus"/>
          <w:sz w:val="28"/>
          <w:rtl/>
          <w:lang w:bidi="fa-IR"/>
        </w:rPr>
        <w:t>يشان.</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راجع به نفرين آخر اين امت، اول اين امت را، بايد گفت كه اين مطلب در</w:t>
      </w:r>
      <w:r w:rsidR="00CC168D">
        <w:rPr>
          <w:rFonts w:cs="B Lotus"/>
          <w:sz w:val="28"/>
          <w:rtl/>
          <w:lang w:bidi="fa-IR"/>
        </w:rPr>
        <w:t>می</w:t>
      </w:r>
      <w:r w:rsidRPr="00782831">
        <w:rPr>
          <w:rFonts w:cs="B Lotus"/>
          <w:sz w:val="28"/>
          <w:rtl/>
          <w:lang w:bidi="fa-IR"/>
        </w:rPr>
        <w:t>ان برخي از فرقه</w:t>
      </w:r>
      <w:r w:rsidR="00E507EB">
        <w:rPr>
          <w:rFonts w:cs="B Lotus"/>
          <w:sz w:val="28"/>
          <w:rtl/>
          <w:lang w:bidi="fa-IR"/>
        </w:rPr>
        <w:t>‌ها</w:t>
      </w:r>
      <w:r w:rsidRPr="00782831">
        <w:rPr>
          <w:rFonts w:cs="B Lotus"/>
          <w:sz w:val="28"/>
          <w:rtl/>
          <w:lang w:bidi="fa-IR"/>
        </w:rPr>
        <w:t>ي گمراه وجود دارد</w:t>
      </w:r>
      <w:r w:rsidR="006C11FC">
        <w:rPr>
          <w:rFonts w:cs="B Lotus"/>
          <w:sz w:val="28"/>
          <w:rtl/>
          <w:lang w:bidi="fa-IR"/>
        </w:rPr>
        <w:t>،</w:t>
      </w:r>
      <w:r w:rsidRPr="00782831">
        <w:rPr>
          <w:rFonts w:cs="B Lotus"/>
          <w:sz w:val="28"/>
          <w:rtl/>
          <w:lang w:bidi="fa-IR"/>
        </w:rPr>
        <w:t xml:space="preserve"> چون فرقه</w:t>
      </w:r>
      <w:r w:rsidR="00912D91">
        <w:rPr>
          <w:rFonts w:cs="B Lotus"/>
          <w:sz w:val="28"/>
          <w:rtl/>
          <w:lang w:bidi="fa-IR"/>
        </w:rPr>
        <w:t xml:space="preserve">‌ی </w:t>
      </w:r>
      <w:r w:rsidRPr="00782831">
        <w:rPr>
          <w:rFonts w:cs="B Lotus"/>
          <w:sz w:val="28"/>
          <w:rtl/>
          <w:lang w:bidi="fa-IR"/>
        </w:rPr>
        <w:t>كامليه يكي از فرقه</w:t>
      </w:r>
      <w:r w:rsidR="00E507EB">
        <w:rPr>
          <w:rFonts w:cs="B Lotus"/>
          <w:sz w:val="28"/>
          <w:rtl/>
          <w:lang w:bidi="fa-IR"/>
        </w:rPr>
        <w:t>‌ها</w:t>
      </w:r>
      <w:r w:rsidRPr="00782831">
        <w:rPr>
          <w:rFonts w:cs="B Lotus"/>
          <w:sz w:val="28"/>
          <w:rtl/>
          <w:lang w:bidi="fa-IR"/>
        </w:rPr>
        <w:t>ي شيعه، صحابه</w:t>
      </w:r>
      <w:r w:rsidR="00B3746E" w:rsidRPr="00B3746E">
        <w:rPr>
          <w:rFonts w:ascii="B Lotus" w:hAnsi="B Lotus" w:cs="B Lotus"/>
          <w:sz w:val="28"/>
          <w:szCs w:val="34"/>
          <w:lang w:bidi="fa-IR"/>
        </w:rPr>
        <w:sym w:font="AGA Arabesque" w:char="F079"/>
      </w:r>
      <w:r w:rsidRPr="00782831">
        <w:rPr>
          <w:rFonts w:cs="B Lotus"/>
          <w:sz w:val="28"/>
          <w:rtl/>
          <w:lang w:bidi="fa-IR"/>
        </w:rPr>
        <w:t xml:space="preserve"> را تكفير كرده</w:t>
      </w:r>
      <w:r w:rsidR="00E507EB">
        <w:rPr>
          <w:rFonts w:cs="B Lotus"/>
          <w:sz w:val="28"/>
          <w:rtl/>
          <w:lang w:bidi="fa-IR"/>
        </w:rPr>
        <w:t>‌اند</w:t>
      </w:r>
      <w:r w:rsidRPr="00782831">
        <w:rPr>
          <w:rFonts w:cs="B Lotus"/>
          <w:sz w:val="28"/>
          <w:rtl/>
          <w:lang w:bidi="fa-IR"/>
        </w:rPr>
        <w:t>، از آن جهت كه پس از رسول خدا</w:t>
      </w:r>
      <w:r>
        <w:rPr>
          <w:rFonts w:cs="CTraditional Arabic"/>
          <w:sz w:val="28"/>
          <w:rtl/>
          <w:lang w:bidi="fa-IR"/>
        </w:rPr>
        <w:t>ص</w:t>
      </w:r>
      <w:r w:rsidRPr="00782831">
        <w:rPr>
          <w:rFonts w:cs="B Lotus"/>
          <w:sz w:val="28"/>
          <w:rtl/>
          <w:lang w:bidi="fa-IR"/>
        </w:rPr>
        <w:t xml:space="preserve"> خلافت را به علي</w:t>
      </w:r>
      <w:r w:rsidR="00B3746E" w:rsidRPr="00B3746E">
        <w:rPr>
          <w:rFonts w:ascii="B Lotus" w:hAnsi="B Lotus" w:cs="B Lotus"/>
          <w:sz w:val="28"/>
          <w:szCs w:val="34"/>
          <w:lang w:bidi="fa-IR"/>
        </w:rPr>
        <w:sym w:font="AGA Arabesque" w:char="F074"/>
      </w:r>
      <w:r w:rsidRPr="00782831">
        <w:rPr>
          <w:rFonts w:cs="B Lotus"/>
          <w:sz w:val="28"/>
          <w:rtl/>
          <w:lang w:bidi="fa-IR"/>
        </w:rPr>
        <w:t xml:space="preserve"> واگذار نكردند. همچنين علي</w:t>
      </w:r>
      <w:r w:rsidR="00B3746E" w:rsidRPr="00B3746E">
        <w:rPr>
          <w:rFonts w:ascii="B Lotus" w:hAnsi="B Lotus" w:cs="B Lotus"/>
          <w:sz w:val="28"/>
          <w:szCs w:val="34"/>
          <w:lang w:bidi="fa-IR"/>
        </w:rPr>
        <w:sym w:font="AGA Arabesque" w:char="F074"/>
      </w:r>
      <w:r w:rsidRPr="00782831">
        <w:rPr>
          <w:rFonts w:cs="B Lotus"/>
          <w:sz w:val="28"/>
          <w:rtl/>
          <w:lang w:bidi="fa-IR"/>
        </w:rPr>
        <w:t xml:space="preserve"> را تكفير كرده</w:t>
      </w:r>
      <w:r w:rsidR="00E507EB">
        <w:rPr>
          <w:rFonts w:cs="B Lotus"/>
          <w:sz w:val="28"/>
          <w:rtl/>
          <w:lang w:bidi="fa-IR"/>
        </w:rPr>
        <w:t>‌اند</w:t>
      </w:r>
      <w:r w:rsidRPr="00782831">
        <w:rPr>
          <w:rFonts w:cs="B Lotus"/>
          <w:sz w:val="28"/>
          <w:rtl/>
          <w:lang w:bidi="fa-IR"/>
        </w:rPr>
        <w:t>، چون حق خود را در زمينه</w:t>
      </w:r>
      <w:r w:rsidR="00912D91">
        <w:rPr>
          <w:rFonts w:cs="B Lotus"/>
          <w:sz w:val="28"/>
          <w:rtl/>
          <w:lang w:bidi="fa-IR"/>
        </w:rPr>
        <w:t xml:space="preserve">‌ی </w:t>
      </w:r>
      <w:r w:rsidRPr="00782831">
        <w:rPr>
          <w:rFonts w:cs="B Lotus"/>
          <w:sz w:val="28"/>
          <w:rtl/>
          <w:lang w:bidi="fa-IR"/>
        </w:rPr>
        <w:t>خلافت، نگرفت.</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اما غير از آن، مواردي كه بنا به علت خاصي روي داده، در كتاب</w:t>
      </w:r>
      <w:r w:rsidR="00E507EB">
        <w:rPr>
          <w:rFonts w:cs="B Lotus"/>
          <w:sz w:val="28"/>
          <w:rtl/>
          <w:lang w:bidi="fa-IR"/>
        </w:rPr>
        <w:t>‌ها</w:t>
      </w:r>
      <w:r w:rsidRPr="00782831">
        <w:rPr>
          <w:rFonts w:cs="B Lotus"/>
          <w:sz w:val="28"/>
          <w:rtl/>
          <w:lang w:bidi="fa-IR"/>
        </w:rPr>
        <w:t xml:space="preserve"> نقل شده و موجود هستند. آنان اين كار را به خاطر آراء و تفكرات بدشان كرده</w:t>
      </w:r>
      <w:r w:rsidR="00E507EB">
        <w:rPr>
          <w:rFonts w:cs="B Lotus"/>
          <w:sz w:val="28"/>
          <w:rtl/>
          <w:lang w:bidi="fa-IR"/>
        </w:rPr>
        <w:t>‌اند</w:t>
      </w:r>
      <w:r w:rsidRPr="00782831">
        <w:rPr>
          <w:rFonts w:cs="B Lotus"/>
          <w:sz w:val="28"/>
          <w:rtl/>
          <w:lang w:bidi="fa-IR"/>
        </w:rPr>
        <w:t>، پس تمام بدي و فحشاء و امور زشت و ناپسند را بر آن بنا كرده</w:t>
      </w:r>
      <w:r w:rsidR="00E507EB">
        <w:rPr>
          <w:rFonts w:cs="B Lotus"/>
          <w:sz w:val="28"/>
          <w:rtl/>
          <w:lang w:bidi="fa-IR"/>
        </w:rPr>
        <w:t>‌اند</w:t>
      </w:r>
      <w:r w:rsidRPr="00782831">
        <w:rPr>
          <w:rFonts w:cs="B Lotus"/>
          <w:sz w:val="28"/>
          <w:rtl/>
          <w:lang w:bidi="fa-IR"/>
        </w:rPr>
        <w:t>. به همين خاطر اين افراد از فرقه</w:t>
      </w:r>
      <w:r w:rsidR="00E507EB">
        <w:rPr>
          <w:rFonts w:cs="B Lotus"/>
          <w:sz w:val="28"/>
          <w:rtl/>
          <w:lang w:bidi="fa-IR"/>
        </w:rPr>
        <w:t>‌ها</w:t>
      </w:r>
      <w:r w:rsidRPr="00782831">
        <w:rPr>
          <w:rFonts w:cs="B Lotus"/>
          <w:sz w:val="28"/>
          <w:rtl/>
          <w:lang w:bidi="fa-IR"/>
        </w:rPr>
        <w:t>ي بدعت گذار محسوب شده</w:t>
      </w:r>
      <w:r w:rsidR="00E507EB">
        <w:rPr>
          <w:rFonts w:cs="B Lotus"/>
          <w:sz w:val="28"/>
          <w:rtl/>
          <w:lang w:bidi="fa-IR"/>
        </w:rPr>
        <w:t>‌اند</w:t>
      </w:r>
      <w:r w:rsidRPr="00782831">
        <w:rPr>
          <w:rFonts w:cs="B Lotus"/>
          <w:sz w:val="28"/>
          <w:rtl/>
          <w:lang w:bidi="fa-IR"/>
        </w:rPr>
        <w:t>.</w:t>
      </w:r>
    </w:p>
    <w:p w:rsidR="00634C2F" w:rsidRDefault="00634C2F" w:rsidP="00585733">
      <w:pPr>
        <w:pStyle w:val="ListParagraph"/>
        <w:widowControl w:val="0"/>
        <w:spacing w:before="0" w:beforeAutospacing="0" w:after="0" w:afterAutospacing="0"/>
        <w:ind w:left="0" w:firstLine="284"/>
        <w:rPr>
          <w:rFonts w:ascii="QCF_BSML" w:hAnsi="QCF_BSML" w:cs="QCF_BSML"/>
          <w:color w:val="000000"/>
          <w:sz w:val="28"/>
          <w:rtl/>
          <w:lang w:bidi="fa-IR"/>
        </w:rPr>
      </w:pPr>
      <w:r w:rsidRPr="00782831">
        <w:rPr>
          <w:rFonts w:cs="B Lotus"/>
          <w:sz w:val="28"/>
          <w:rtl/>
          <w:lang w:bidi="fa-IR"/>
        </w:rPr>
        <w:t>مصعب زبيري و ابن نافع گويند: هارون الرشيد</w:t>
      </w:r>
      <w:r w:rsidRPr="00782831">
        <w:rPr>
          <w:rStyle w:val="FootnoteReference"/>
          <w:rFonts w:cs="B Lotus"/>
          <w:rtl/>
          <w:lang w:bidi="fa-IR"/>
        </w:rPr>
        <w:footnoteReference w:id="144"/>
      </w:r>
      <w:r w:rsidRPr="00782831">
        <w:rPr>
          <w:rFonts w:cs="B Lotus"/>
          <w:sz w:val="28"/>
          <w:rtl/>
          <w:lang w:bidi="fa-IR"/>
        </w:rPr>
        <w:t xml:space="preserve"> داخل مسجد شد و نماز خواند. سپس كنار قبر پيامبر</w:t>
      </w:r>
      <w:r>
        <w:rPr>
          <w:rFonts w:cs="CTraditional Arabic"/>
          <w:sz w:val="28"/>
          <w:rtl/>
          <w:lang w:bidi="fa-IR"/>
        </w:rPr>
        <w:t>ص</w:t>
      </w:r>
      <w:r w:rsidRPr="00782831">
        <w:rPr>
          <w:rFonts w:cs="B Lotus"/>
          <w:sz w:val="28"/>
          <w:rtl/>
          <w:lang w:bidi="fa-IR"/>
        </w:rPr>
        <w:t xml:space="preserve"> رفت و به او سلام كرد. آنگاه به مجلس مالك آمد و گفت: سلام و رحمت و بركات خدا بر تو باد! مالك به او گفت: اي اميرمؤمنان! سلام و رحمت و بركات خدا نيز بر تو باد! سپس هارون</w:t>
      </w:r>
      <w:r w:rsidR="00DB3612">
        <w:rPr>
          <w:rFonts w:cs="B Lotus"/>
          <w:sz w:val="28"/>
          <w:rtl/>
          <w:lang w:bidi="fa-IR"/>
        </w:rPr>
        <w:t xml:space="preserve"> </w:t>
      </w:r>
      <w:r w:rsidRPr="00782831">
        <w:rPr>
          <w:rFonts w:cs="B Lotus"/>
          <w:sz w:val="28"/>
          <w:rtl/>
          <w:lang w:bidi="fa-IR"/>
        </w:rPr>
        <w:t>به مالك گفت: آيا كساني كه به ياران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ناسزا گفته</w:t>
      </w:r>
      <w:r w:rsidR="00E507EB">
        <w:rPr>
          <w:rFonts w:cs="B Lotus"/>
          <w:sz w:val="28"/>
          <w:rtl/>
          <w:lang w:bidi="fa-IR"/>
        </w:rPr>
        <w:t>‌اند</w:t>
      </w:r>
      <w:r w:rsidRPr="00782831">
        <w:rPr>
          <w:rFonts w:cs="B Lotus"/>
          <w:sz w:val="28"/>
          <w:rtl/>
          <w:lang w:bidi="fa-IR"/>
        </w:rPr>
        <w:t>، در فيء سهمي دارند؟ مالك گفت: خير، هيچ احترام و ارزشي ندارند. هارون الرشيد گفت: اين را از كجا گفتي؟ مالك گفت: خداوند متعال</w:t>
      </w:r>
      <w:r w:rsidR="00912D91">
        <w:rPr>
          <w:rFonts w:cs="B Lotus"/>
          <w:sz w:val="28"/>
          <w:rtl/>
          <w:lang w:bidi="fa-IR"/>
        </w:rPr>
        <w:t xml:space="preserve"> می‌‌</w:t>
      </w:r>
      <w:r w:rsidRPr="00782831">
        <w:rPr>
          <w:rFonts w:cs="B Lotus"/>
          <w:sz w:val="28"/>
          <w:rtl/>
          <w:lang w:bidi="fa-IR"/>
        </w:rPr>
        <w:t xml:space="preserve">فرمايد: </w:t>
      </w:r>
    </w:p>
    <w:p w:rsidR="00634C2F" w:rsidRDefault="00D41F4F" w:rsidP="00495676">
      <w:pPr>
        <w:pStyle w:val="ListParagraph"/>
        <w:spacing w:before="0" w:beforeAutospacing="0" w:after="0" w:afterAutospacing="0"/>
        <w:ind w:left="0" w:firstLine="284"/>
        <w:rPr>
          <w:rFonts w:ascii="Arial" w:hAnsi="Arial" w:cs="Arial"/>
          <w:color w:val="000000"/>
          <w:sz w:val="28"/>
          <w:rtl/>
          <w:lang w:bidi="fa-IR"/>
        </w:rPr>
      </w:pPr>
      <w:r>
        <w:rPr>
          <w:rFonts w:cs="Traditional Arabic"/>
          <w:rtl/>
          <w:lang w:bidi="fa-IR"/>
        </w:rPr>
        <w:t>﴿</w:t>
      </w:r>
      <w:r w:rsidR="00495676">
        <w:rPr>
          <w:rFonts w:ascii="KFGQPC Uthmanic Script HAFS" w:cs="KFGQPC Uthmanic Script HAFS" w:hint="eastAsia"/>
          <w:rtl/>
        </w:rPr>
        <w:t>لِيَغِيظَ</w:t>
      </w:r>
      <w:r w:rsidR="00495676">
        <w:rPr>
          <w:rFonts w:ascii="KFGQPC Uthmanic Script HAFS" w:cs="KFGQPC Uthmanic Script HAFS"/>
          <w:rtl/>
        </w:rPr>
        <w:t xml:space="preserve"> </w:t>
      </w:r>
      <w:r w:rsidR="00495676">
        <w:rPr>
          <w:rFonts w:ascii="KFGQPC Uthmanic Script HAFS" w:cs="KFGQPC Uthmanic Script HAFS" w:hint="eastAsia"/>
          <w:rtl/>
        </w:rPr>
        <w:t>بِهِمُ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كُفَّارَ</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C168D">
        <w:rPr>
          <w:rFonts w:cs="B Lotus" w:hint="cs"/>
          <w:color w:val="000000"/>
          <w:sz w:val="26"/>
          <w:szCs w:val="26"/>
          <w:rtl/>
          <w:lang w:bidi="fa-IR"/>
        </w:rPr>
        <w:t>الفتح: 29</w:t>
      </w:r>
      <w:r>
        <w:rPr>
          <w:rFonts w:cs="B Lotus"/>
          <w:color w:val="000000"/>
          <w:sz w:val="26"/>
          <w:szCs w:val="26"/>
          <w:rtl/>
          <w:lang w:bidi="fa-IR"/>
        </w:rPr>
        <w:t>]</w:t>
      </w:r>
      <w:r>
        <w:rPr>
          <w:rFonts w:cs="B Lotus"/>
          <w:color w:val="000000"/>
          <w:rtl/>
          <w:lang w:bidi="fa-IR"/>
        </w:rPr>
        <w:t>.</w:t>
      </w:r>
    </w:p>
    <w:p w:rsidR="00634C2F" w:rsidRPr="00782831" w:rsidRDefault="00CC168D" w:rsidP="00CC168D">
      <w:pPr>
        <w:pStyle w:val="ListParagraph"/>
        <w:spacing w:before="0" w:beforeAutospacing="0" w:after="0" w:afterAutospacing="0"/>
        <w:ind w:left="0" w:firstLine="284"/>
        <w:rPr>
          <w:rFonts w:cs="B Lotus"/>
          <w:sz w:val="28"/>
          <w:rtl/>
          <w:lang w:bidi="fa-IR"/>
        </w:rPr>
      </w:pPr>
      <w:r w:rsidRPr="00495676">
        <w:rPr>
          <w:rFonts w:cs="Traditional Arabic" w:hint="cs"/>
          <w:sz w:val="26"/>
          <w:szCs w:val="26"/>
          <w:rtl/>
          <w:lang w:bidi="fa-IR"/>
        </w:rPr>
        <w:t>«</w:t>
      </w:r>
      <w:r w:rsidR="00634C2F" w:rsidRPr="00495676">
        <w:rPr>
          <w:rFonts w:cs="B Lotus"/>
          <w:sz w:val="26"/>
          <w:szCs w:val="26"/>
          <w:rtl/>
          <w:lang w:bidi="fa-IR"/>
        </w:rPr>
        <w:t>تا كافران را به سبب آنان خشمگين كند</w:t>
      </w:r>
      <w:r w:rsidRPr="00495676">
        <w:rPr>
          <w:rFonts w:cs="Traditional Arabic" w:hint="cs"/>
          <w:sz w:val="26"/>
          <w:szCs w:val="26"/>
          <w:rtl/>
          <w:lang w:bidi="fa-IR"/>
        </w:rPr>
        <w:t>»</w:t>
      </w:r>
      <w:r w:rsidR="00634C2F" w:rsidRPr="00495676">
        <w:rPr>
          <w:rFonts w:cs="B Lotus"/>
          <w:sz w:val="26"/>
          <w:szCs w:val="26"/>
          <w:rtl/>
          <w:lang w:bidi="fa-IR"/>
        </w:rPr>
        <w:t xml:space="preserve">. </w:t>
      </w:r>
      <w:r w:rsidR="00634C2F" w:rsidRPr="00782831">
        <w:rPr>
          <w:rFonts w:cs="B Lotus"/>
          <w:sz w:val="28"/>
          <w:rtl/>
          <w:lang w:bidi="fa-IR"/>
        </w:rPr>
        <w:t>پس هر كس به ياران رسول خدا</w:t>
      </w:r>
      <w:r w:rsidR="00634C2F">
        <w:rPr>
          <w:rFonts w:cs="CTraditional Arabic"/>
          <w:sz w:val="28"/>
          <w:rtl/>
          <w:lang w:bidi="fa-IR"/>
        </w:rPr>
        <w:t>ص</w:t>
      </w:r>
      <w:r w:rsidR="00634C2F" w:rsidRPr="00782831">
        <w:rPr>
          <w:rFonts w:cs="B Lotus"/>
          <w:sz w:val="28"/>
          <w:rtl/>
          <w:lang w:bidi="fa-IR"/>
        </w:rPr>
        <w:t xml:space="preserve"> عيب و ايراد وارد كند و آنان را سرزنش نمايد، كافر است و كافر در فيء سهمي ندارد.</w:t>
      </w:r>
    </w:p>
    <w:p w:rsidR="00634C2F" w:rsidRDefault="00634C2F" w:rsidP="00CF29B2">
      <w:pPr>
        <w:pStyle w:val="ListParagraph"/>
        <w:spacing w:before="0" w:beforeAutospacing="0" w:after="0" w:afterAutospacing="0"/>
        <w:ind w:left="0" w:firstLine="284"/>
        <w:rPr>
          <w:rFonts w:ascii="QCF_BSML" w:hAnsi="QCF_BSML" w:cs="QCF_BSML"/>
          <w:sz w:val="28"/>
          <w:rtl/>
          <w:lang w:bidi="fa-IR"/>
        </w:rPr>
      </w:pPr>
      <w:r w:rsidRPr="00782831">
        <w:rPr>
          <w:rFonts w:cs="B Lotus"/>
          <w:sz w:val="28"/>
          <w:rtl/>
          <w:lang w:bidi="fa-IR"/>
        </w:rPr>
        <w:t>بار ديگر براي اثبات گفته</w:t>
      </w:r>
      <w:r w:rsidR="00E507EB">
        <w:rPr>
          <w:rFonts w:cs="B Lotus"/>
          <w:sz w:val="28"/>
          <w:rtl/>
          <w:lang w:bidi="fa-IR"/>
        </w:rPr>
        <w:t xml:space="preserve">‌اش </w:t>
      </w:r>
      <w:r w:rsidRPr="00782831">
        <w:rPr>
          <w:rFonts w:cs="B Lotus"/>
          <w:sz w:val="28"/>
          <w:rtl/>
          <w:lang w:bidi="fa-IR"/>
        </w:rPr>
        <w:t>به اين آيه استدلال كرد:</w:t>
      </w:r>
    </w:p>
    <w:p w:rsidR="00634C2F" w:rsidRPr="00782831" w:rsidRDefault="00D41F4F" w:rsidP="00495676">
      <w:pPr>
        <w:pStyle w:val="ListParagraph"/>
        <w:spacing w:before="0" w:beforeAutospacing="0" w:after="0" w:afterAutospacing="0"/>
        <w:ind w:left="0" w:firstLine="284"/>
        <w:rPr>
          <w:rFonts w:hAnsi="Arial" w:cs="B Lotus"/>
          <w:sz w:val="28"/>
          <w:rtl/>
          <w:lang w:bidi="fa-IR"/>
        </w:rPr>
      </w:pPr>
      <w:r>
        <w:rPr>
          <w:rFonts w:cs="Traditional Arabic"/>
          <w:rtl/>
          <w:lang w:bidi="fa-IR"/>
        </w:rPr>
        <w:t>﴿</w:t>
      </w:r>
      <w:r w:rsidR="00495676" w:rsidRPr="00495676">
        <w:rPr>
          <w:rFonts w:ascii="KFGQPC Uthmanic Script HAFS" w:cs="KFGQPC Uthmanic Script HAFS" w:hint="eastAsia"/>
          <w:sz w:val="28"/>
          <w:rtl/>
          <w:lang w:bidi="fa-IR"/>
        </w:rPr>
        <w:t>لِل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فُقَرَا</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ءِ</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مُهَ</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جِرِينَ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لَّذِينَ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أُخ</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رِجُواْ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مِن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دِيَ</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رِهِم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وَأَم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وَ</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لِهِم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يَب</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تَغُونَ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فَض</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مِّنَ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للَّهِ</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وَرِض</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وَ</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ن</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وَيَنصُرُونَ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للَّهَ</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وَرَسُولَهُ</w:t>
      </w:r>
      <w:r w:rsidR="00495676" w:rsidRPr="00495676">
        <w:rPr>
          <w:rFonts w:ascii="KFGQPC Uthmanic Script HAFS" w:cs="KFGQPC Uthmanic Script HAFS" w:hint="cs"/>
          <w:sz w:val="28"/>
          <w:rtl/>
          <w:lang w:bidi="fa-IR"/>
        </w:rPr>
        <w:t>ۥٓۚ</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أُوْلَ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ئِكَ</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هُمُ</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لصَّ</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دِقُونَ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٨</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لَّذِينَ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تَبَوَّءُو</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لدَّارَ</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إِيمَ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مِن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قَب</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لِهِم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يُحِبُّونَ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مَن</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هَاجَرَ</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إِلَي</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هِم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وَلَا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يَجِدُونَ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فِي</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صُدُورِهِم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حَاجَة</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مِّمَّا</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أُوتُواْ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وَيُؤ</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ثِرُونَ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عَلَى</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أَنفُسِهِم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وَلَو</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كَانَ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بِهِم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خَصَاصَة</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وَمَن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يُوقَ</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شُحَّ</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نَف</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سِهِ</w:t>
      </w:r>
      <w:r w:rsidR="00495676" w:rsidRPr="00495676">
        <w:rPr>
          <w:rFonts w:ascii="KFGQPC Uthmanic Script HAFS" w:cs="KFGQPC Uthmanic Script HAFS" w:hint="cs"/>
          <w:sz w:val="28"/>
          <w:rtl/>
          <w:lang w:bidi="fa-IR"/>
        </w:rPr>
        <w:t>ۦ</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فَأُوْلَ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ئِكَ</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هُمُ</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مُف</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لِحُونَ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٩</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لَّذِينَ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جَا</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ءُو</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مِن</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بَع</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دِهِم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يَقُولُونَ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رَبَّنَا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غ</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فِر</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لَنَا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وَلِإِخ</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وَ</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نِنَا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لَّذِينَ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سَبَقُونَا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بِ</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إِيمَ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وَلَا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تَج</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عَل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فِي</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قُلُوبِنَا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غِلّ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لِّلَّذِينَ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ءَامَنُواْ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رَبَّنَا</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إِنَّكَ</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رَءُوف</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رَّحِيمٌ</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١٠</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C168D">
        <w:rPr>
          <w:rFonts w:cs="B Lotus" w:hint="cs"/>
          <w:color w:val="000000"/>
          <w:sz w:val="26"/>
          <w:szCs w:val="26"/>
          <w:rtl/>
          <w:lang w:bidi="fa-IR"/>
        </w:rPr>
        <w:t>الحشر: 8-10</w:t>
      </w:r>
      <w:r>
        <w:rPr>
          <w:rFonts w:cs="B Lotus"/>
          <w:color w:val="000000"/>
          <w:sz w:val="26"/>
          <w:szCs w:val="26"/>
          <w:rtl/>
          <w:lang w:bidi="fa-IR"/>
        </w:rPr>
        <w:t>]</w:t>
      </w:r>
      <w:r>
        <w:rPr>
          <w:rFonts w:cs="B Lotus"/>
          <w:color w:val="000000"/>
          <w:rtl/>
          <w:lang w:bidi="fa-IR"/>
        </w:rPr>
        <w:t>.</w:t>
      </w:r>
    </w:p>
    <w:p w:rsidR="00634C2F" w:rsidRPr="00495676" w:rsidRDefault="00634C2F" w:rsidP="00CC168D">
      <w:pPr>
        <w:pStyle w:val="ListParagraph"/>
        <w:spacing w:before="0" w:beforeAutospacing="0" w:after="0" w:afterAutospacing="0"/>
        <w:ind w:left="0" w:firstLine="284"/>
        <w:rPr>
          <w:rFonts w:ascii="QCF_BSML" w:hAnsi="QCF_BSML" w:cs="QCF_BSML"/>
          <w:sz w:val="28"/>
          <w:rtl/>
          <w:lang w:bidi="fa-IR"/>
        </w:rPr>
      </w:pPr>
      <w:r w:rsidRPr="00B507FF">
        <w:rPr>
          <w:rFonts w:ascii="Arial" w:hAnsi="Arial" w:cs="Arial"/>
          <w:sz w:val="28"/>
          <w:lang w:bidi="fa-IR"/>
        </w:rPr>
        <w:t xml:space="preserve"> </w:t>
      </w:r>
      <w:r w:rsidR="00CC168D" w:rsidRPr="00CC168D">
        <w:rPr>
          <w:rFonts w:cs="Traditional Arabic" w:hint="cs"/>
          <w:sz w:val="26"/>
          <w:szCs w:val="26"/>
          <w:rtl/>
          <w:lang w:bidi="fa-IR"/>
        </w:rPr>
        <w:t>«</w:t>
      </w:r>
      <w:r w:rsidRPr="00CC168D">
        <w:rPr>
          <w:rFonts w:cs="B Lotus"/>
          <w:sz w:val="26"/>
          <w:szCs w:val="26"/>
          <w:rtl/>
          <w:lang w:bidi="fa-IR"/>
        </w:rPr>
        <w:t>همچنين غنائم از آنِ فقراي مهاجريني است كه از خانه و كاشانه و اموال خود بيرون رانده شده‌اند</w:t>
      </w:r>
      <w:r w:rsidR="00963215" w:rsidRPr="00CC168D">
        <w:rPr>
          <w:rFonts w:cs="B Lotus"/>
          <w:sz w:val="26"/>
          <w:szCs w:val="26"/>
          <w:rtl/>
          <w:lang w:bidi="fa-IR"/>
        </w:rPr>
        <w:t>.</w:t>
      </w:r>
      <w:r w:rsidRPr="00CC168D">
        <w:rPr>
          <w:rFonts w:cs="B Lotus"/>
          <w:sz w:val="26"/>
          <w:szCs w:val="26"/>
          <w:rtl/>
          <w:lang w:bidi="fa-IR"/>
        </w:rPr>
        <w:t xml:space="preserve"> آن كساني كه فضل خدا و خوشنودي او را</w:t>
      </w:r>
      <w:r w:rsidR="00912D91" w:rsidRPr="00CC168D">
        <w:rPr>
          <w:rFonts w:cs="B Lotus"/>
          <w:sz w:val="26"/>
          <w:szCs w:val="26"/>
          <w:rtl/>
          <w:lang w:bidi="fa-IR"/>
        </w:rPr>
        <w:t xml:space="preserve"> می‌</w:t>
      </w:r>
      <w:r w:rsidRPr="00CC168D">
        <w:rPr>
          <w:rFonts w:cs="B Lotus"/>
          <w:sz w:val="26"/>
          <w:szCs w:val="26"/>
          <w:rtl/>
          <w:lang w:bidi="fa-IR"/>
        </w:rPr>
        <w:t>‌خواهند</w:t>
      </w:r>
      <w:r w:rsidR="00F339BD">
        <w:rPr>
          <w:rFonts w:cs="B Lotus"/>
          <w:sz w:val="26"/>
          <w:szCs w:val="26"/>
          <w:rtl/>
          <w:lang w:bidi="fa-IR"/>
        </w:rPr>
        <w:t xml:space="preserve">، </w:t>
      </w:r>
      <w:r w:rsidRPr="00CC168D">
        <w:rPr>
          <w:rFonts w:cs="B Lotus"/>
          <w:sz w:val="26"/>
          <w:szCs w:val="26"/>
          <w:rtl/>
          <w:lang w:bidi="fa-IR"/>
        </w:rPr>
        <w:t>و خدا و پيغمبرش را ياري</w:t>
      </w:r>
      <w:r w:rsidR="00912D91" w:rsidRPr="00CC168D">
        <w:rPr>
          <w:rFonts w:cs="B Lotus"/>
          <w:sz w:val="26"/>
          <w:szCs w:val="26"/>
          <w:rtl/>
          <w:lang w:bidi="fa-IR"/>
        </w:rPr>
        <w:t xml:space="preserve"> می‌</w:t>
      </w:r>
      <w:r w:rsidRPr="00CC168D">
        <w:rPr>
          <w:rFonts w:cs="B Lotus"/>
          <w:sz w:val="26"/>
          <w:szCs w:val="26"/>
          <w:rtl/>
          <w:lang w:bidi="fa-IR"/>
        </w:rPr>
        <w:t>‌دهند</w:t>
      </w:r>
      <w:r w:rsidR="00963215" w:rsidRPr="00CC168D">
        <w:rPr>
          <w:rFonts w:cs="B Lotus"/>
          <w:sz w:val="26"/>
          <w:szCs w:val="26"/>
          <w:rtl/>
          <w:lang w:bidi="fa-IR"/>
        </w:rPr>
        <w:t>.</w:t>
      </w:r>
      <w:r w:rsidRPr="00CC168D">
        <w:rPr>
          <w:rFonts w:cs="B Lotus"/>
          <w:sz w:val="26"/>
          <w:szCs w:val="26"/>
          <w:rtl/>
          <w:lang w:bidi="fa-IR"/>
        </w:rPr>
        <w:t xml:space="preserve"> اينان راستانند</w:t>
      </w:r>
      <w:r w:rsidR="00963215" w:rsidRPr="00CC168D">
        <w:rPr>
          <w:rFonts w:cs="B Lotus"/>
          <w:sz w:val="26"/>
          <w:szCs w:val="26"/>
          <w:rtl/>
          <w:lang w:bidi="fa-IR"/>
        </w:rPr>
        <w:t>.</w:t>
      </w:r>
      <w:r w:rsidR="00CC168D" w:rsidRPr="00CC168D">
        <w:rPr>
          <w:rFonts w:cs="B Lotus" w:hint="cs"/>
          <w:sz w:val="26"/>
          <w:szCs w:val="26"/>
          <w:rtl/>
          <w:lang w:bidi="fa-IR"/>
        </w:rPr>
        <w:t xml:space="preserve"> </w:t>
      </w:r>
      <w:r w:rsidRPr="00CC168D">
        <w:rPr>
          <w:rFonts w:cs="B Lotus"/>
          <w:sz w:val="26"/>
          <w:szCs w:val="26"/>
          <w:rtl/>
          <w:lang w:bidi="fa-IR"/>
        </w:rPr>
        <w:t>آناني كه پيش از آمدن مهاجران خانه و كاشانه (آئين اسلام) را آماده كردند و ايمان را (در دل خود استوار داشتند) كساني را دوست</w:t>
      </w:r>
      <w:r w:rsidR="00912D91" w:rsidRPr="00CC168D">
        <w:rPr>
          <w:rFonts w:cs="B Lotus"/>
          <w:sz w:val="26"/>
          <w:szCs w:val="26"/>
          <w:rtl/>
          <w:lang w:bidi="fa-IR"/>
        </w:rPr>
        <w:t xml:space="preserve"> می‌</w:t>
      </w:r>
      <w:r w:rsidRPr="00CC168D">
        <w:rPr>
          <w:rFonts w:cs="B Lotus"/>
          <w:sz w:val="26"/>
          <w:szCs w:val="26"/>
          <w:rtl/>
          <w:lang w:bidi="fa-IR"/>
        </w:rPr>
        <w:t>‌دارند كه به پيش ايشان مهاجرت كرده‌اند،</w:t>
      </w:r>
      <w:r w:rsidR="00CC168D" w:rsidRPr="00CC168D">
        <w:rPr>
          <w:rFonts w:cs="B Lotus" w:hint="cs"/>
          <w:sz w:val="26"/>
          <w:szCs w:val="26"/>
          <w:rtl/>
          <w:lang w:bidi="fa-IR"/>
        </w:rPr>
        <w:t xml:space="preserve"> </w:t>
      </w:r>
      <w:r w:rsidRPr="00CC168D">
        <w:rPr>
          <w:rFonts w:cs="B Lotus"/>
          <w:sz w:val="26"/>
          <w:szCs w:val="26"/>
          <w:rtl/>
          <w:lang w:bidi="fa-IR"/>
        </w:rPr>
        <w:t>و در درون احساس و رغبت نيازي</w:t>
      </w:r>
      <w:r w:rsidR="00912D91" w:rsidRPr="00CC168D">
        <w:rPr>
          <w:rFonts w:cs="B Lotus"/>
          <w:sz w:val="26"/>
          <w:szCs w:val="26"/>
          <w:rtl/>
          <w:lang w:bidi="fa-IR"/>
        </w:rPr>
        <w:t xml:space="preserve"> نمی‌</w:t>
      </w:r>
      <w:r w:rsidRPr="00CC168D">
        <w:rPr>
          <w:rFonts w:cs="B Lotus"/>
          <w:sz w:val="26"/>
          <w:szCs w:val="26"/>
          <w:rtl/>
          <w:lang w:bidi="fa-IR"/>
        </w:rPr>
        <w:t>‌كنند به چيزهائي كه به مهاجران داده شده است</w:t>
      </w:r>
      <w:r w:rsidR="00F339BD">
        <w:rPr>
          <w:rFonts w:cs="B Lotus"/>
          <w:sz w:val="26"/>
          <w:szCs w:val="26"/>
          <w:rtl/>
          <w:lang w:bidi="fa-IR"/>
        </w:rPr>
        <w:t xml:space="preserve">، </w:t>
      </w:r>
      <w:r w:rsidRPr="00CC168D">
        <w:rPr>
          <w:rFonts w:cs="B Lotus"/>
          <w:sz w:val="26"/>
          <w:szCs w:val="26"/>
          <w:rtl/>
          <w:lang w:bidi="fa-IR"/>
        </w:rPr>
        <w:t>و ايشان را بر خود ترجيح</w:t>
      </w:r>
      <w:r w:rsidR="00912D91" w:rsidRPr="00CC168D">
        <w:rPr>
          <w:rFonts w:cs="B Lotus"/>
          <w:sz w:val="26"/>
          <w:szCs w:val="26"/>
          <w:rtl/>
          <w:lang w:bidi="fa-IR"/>
        </w:rPr>
        <w:t xml:space="preserve"> می‌</w:t>
      </w:r>
      <w:r w:rsidR="00CC168D" w:rsidRPr="00CC168D">
        <w:rPr>
          <w:rFonts w:cs="B Lotus"/>
          <w:sz w:val="26"/>
          <w:szCs w:val="26"/>
          <w:rtl/>
          <w:lang w:bidi="fa-IR"/>
        </w:rPr>
        <w:t>‌دهند،</w:t>
      </w:r>
      <w:r w:rsidRPr="00CC168D">
        <w:rPr>
          <w:rFonts w:cs="B Lotus"/>
          <w:sz w:val="26"/>
          <w:szCs w:val="26"/>
          <w:rtl/>
          <w:lang w:bidi="fa-IR"/>
        </w:rPr>
        <w:t xml:space="preserve"> هرچند كه خود سخت نيازمند باشند</w:t>
      </w:r>
      <w:r w:rsidR="00963215" w:rsidRPr="00CC168D">
        <w:rPr>
          <w:rFonts w:cs="B Lotus"/>
          <w:sz w:val="26"/>
          <w:szCs w:val="26"/>
          <w:rtl/>
          <w:lang w:bidi="fa-IR"/>
        </w:rPr>
        <w:t>.</w:t>
      </w:r>
      <w:r w:rsidRPr="00CC168D">
        <w:rPr>
          <w:rFonts w:cs="B Lotus"/>
          <w:sz w:val="26"/>
          <w:szCs w:val="26"/>
          <w:rtl/>
          <w:lang w:bidi="fa-IR"/>
        </w:rPr>
        <w:t xml:space="preserve"> كساني كه از بخل نفس خود</w:t>
      </w:r>
      <w:r w:rsidR="00F339BD">
        <w:rPr>
          <w:rFonts w:cs="B Lotus"/>
          <w:sz w:val="26"/>
          <w:szCs w:val="26"/>
          <w:rtl/>
          <w:lang w:bidi="fa-IR"/>
        </w:rPr>
        <w:t xml:space="preserve">، </w:t>
      </w:r>
      <w:r w:rsidRPr="00CC168D">
        <w:rPr>
          <w:rFonts w:cs="B Lotus"/>
          <w:sz w:val="26"/>
          <w:szCs w:val="26"/>
          <w:rtl/>
          <w:lang w:bidi="fa-IR"/>
        </w:rPr>
        <w:t>نگاهداري و مصون و محفوظ گردند</w:t>
      </w:r>
      <w:r w:rsidR="00F339BD">
        <w:rPr>
          <w:rFonts w:cs="B Lotus"/>
          <w:sz w:val="26"/>
          <w:szCs w:val="26"/>
          <w:rtl/>
          <w:lang w:bidi="fa-IR"/>
        </w:rPr>
        <w:t xml:space="preserve">، </w:t>
      </w:r>
      <w:r w:rsidRPr="00CC168D">
        <w:rPr>
          <w:rFonts w:cs="B Lotus"/>
          <w:sz w:val="26"/>
          <w:szCs w:val="26"/>
          <w:rtl/>
          <w:lang w:bidi="fa-IR"/>
        </w:rPr>
        <w:t>ايشان قطعاً رستگارند</w:t>
      </w:r>
      <w:r w:rsidR="00963215" w:rsidRPr="00CC168D">
        <w:rPr>
          <w:rFonts w:cs="B Lotus"/>
          <w:sz w:val="26"/>
          <w:szCs w:val="26"/>
          <w:rtl/>
          <w:lang w:bidi="fa-IR"/>
        </w:rPr>
        <w:t>.</w:t>
      </w:r>
      <w:r w:rsidRPr="00CC168D">
        <w:rPr>
          <w:rFonts w:cs="B Lotus"/>
          <w:sz w:val="26"/>
          <w:szCs w:val="26"/>
          <w:rtl/>
          <w:lang w:bidi="fa-IR"/>
        </w:rPr>
        <w:t xml:space="preserve"> كساني كه پس از مهاجرين و انصار به دنيا</w:t>
      </w:r>
      <w:r w:rsidR="00912D91" w:rsidRPr="00CC168D">
        <w:rPr>
          <w:rFonts w:cs="B Lotus"/>
          <w:sz w:val="26"/>
          <w:szCs w:val="26"/>
          <w:rtl/>
          <w:lang w:bidi="fa-IR"/>
        </w:rPr>
        <w:t xml:space="preserve"> می‌</w:t>
      </w:r>
      <w:r w:rsidRPr="00CC168D">
        <w:rPr>
          <w:rFonts w:cs="B Lotus"/>
          <w:sz w:val="26"/>
          <w:szCs w:val="26"/>
          <w:rtl/>
          <w:lang w:bidi="fa-IR"/>
        </w:rPr>
        <w:t>‌آيند،</w:t>
      </w:r>
      <w:r w:rsidR="00912D91" w:rsidRPr="00CC168D">
        <w:rPr>
          <w:rFonts w:cs="B Lotus"/>
          <w:sz w:val="26"/>
          <w:szCs w:val="26"/>
          <w:rtl/>
          <w:lang w:bidi="fa-IR"/>
        </w:rPr>
        <w:t xml:space="preserve"> می‌</w:t>
      </w:r>
      <w:r w:rsidRPr="00CC168D">
        <w:rPr>
          <w:rFonts w:cs="B Lotus"/>
          <w:sz w:val="26"/>
          <w:szCs w:val="26"/>
          <w:rtl/>
          <w:lang w:bidi="fa-IR"/>
        </w:rPr>
        <w:t>‌گويند: پروردگارا! ما را و برادران ما را كه در ايمان آوردن بر ما پيشي گرفته‌اند بيامرز</w:t>
      </w:r>
      <w:r w:rsidR="00963215" w:rsidRPr="00CC168D">
        <w:rPr>
          <w:rFonts w:cs="B Lotus"/>
          <w:sz w:val="26"/>
          <w:szCs w:val="26"/>
          <w:rtl/>
          <w:lang w:bidi="fa-IR"/>
        </w:rPr>
        <w:t>.</w:t>
      </w:r>
      <w:r w:rsidRPr="00CC168D">
        <w:rPr>
          <w:rFonts w:cs="B Lotus"/>
          <w:sz w:val="26"/>
          <w:szCs w:val="26"/>
          <w:rtl/>
          <w:lang w:bidi="fa-IR"/>
        </w:rPr>
        <w:t xml:space="preserve"> و كينه‌اي نسبت به مؤمنان در دل</w:t>
      </w:r>
      <w:r w:rsidR="00CC168D" w:rsidRPr="00CC168D">
        <w:rPr>
          <w:rFonts w:cs="B Lotus" w:hint="cs"/>
          <w:sz w:val="26"/>
          <w:szCs w:val="26"/>
          <w:rtl/>
          <w:lang w:bidi="fa-IR"/>
        </w:rPr>
        <w:t>‌</w:t>
      </w:r>
      <w:r w:rsidRPr="00CC168D">
        <w:rPr>
          <w:rFonts w:cs="B Lotus"/>
          <w:sz w:val="26"/>
          <w:szCs w:val="26"/>
          <w:rtl/>
          <w:lang w:bidi="fa-IR"/>
        </w:rPr>
        <w:t>هايمان جاي مده</w:t>
      </w:r>
      <w:r w:rsidR="00F339BD">
        <w:rPr>
          <w:rFonts w:cs="B Lotus"/>
          <w:sz w:val="26"/>
          <w:szCs w:val="26"/>
          <w:rtl/>
          <w:lang w:bidi="fa-IR"/>
        </w:rPr>
        <w:t xml:space="preserve">، </w:t>
      </w:r>
      <w:r w:rsidRPr="00CC168D">
        <w:rPr>
          <w:rFonts w:cs="B Lotus"/>
          <w:sz w:val="26"/>
          <w:szCs w:val="26"/>
          <w:rtl/>
          <w:lang w:bidi="fa-IR"/>
        </w:rPr>
        <w:t>پروردگارا</w:t>
      </w:r>
      <w:r w:rsidR="000F00E6" w:rsidRPr="00CC168D">
        <w:rPr>
          <w:rFonts w:cs="B Lotus"/>
          <w:sz w:val="26"/>
          <w:szCs w:val="26"/>
          <w:rtl/>
          <w:lang w:bidi="fa-IR"/>
        </w:rPr>
        <w:t>!</w:t>
      </w:r>
      <w:r w:rsidRPr="00CC168D">
        <w:rPr>
          <w:rFonts w:cs="B Lotus"/>
          <w:sz w:val="26"/>
          <w:szCs w:val="26"/>
          <w:rtl/>
          <w:lang w:bidi="fa-IR"/>
        </w:rPr>
        <w:t xml:space="preserve"> تو داراي رأفت و رحمت فراواني هستي</w:t>
      </w:r>
      <w:r w:rsidR="00CC168D" w:rsidRPr="00CC168D">
        <w:rPr>
          <w:rFonts w:cs="Traditional Arabic" w:hint="cs"/>
          <w:sz w:val="26"/>
          <w:szCs w:val="26"/>
          <w:rtl/>
          <w:lang w:bidi="fa-IR"/>
        </w:rPr>
        <w:t>»</w:t>
      </w:r>
      <w:r w:rsidRPr="00CC168D">
        <w:rPr>
          <w:rFonts w:cs="B Lotus"/>
          <w:sz w:val="26"/>
          <w:szCs w:val="26"/>
          <w:rtl/>
          <w:lang w:bidi="fa-IR"/>
        </w:rPr>
        <w:t xml:space="preserve">. </w:t>
      </w:r>
      <w:r w:rsidRPr="00782831">
        <w:rPr>
          <w:rFonts w:cs="B Lotus"/>
          <w:sz w:val="28"/>
          <w:rtl/>
          <w:lang w:bidi="fa-IR"/>
        </w:rPr>
        <w:t>مالك گفت: پس آنان يارا</w:t>
      </w:r>
      <w:r w:rsidRPr="00495676">
        <w:rPr>
          <w:rFonts w:cs="B Lotus"/>
          <w:sz w:val="28"/>
          <w:rtl/>
          <w:lang w:bidi="fa-IR"/>
        </w:rPr>
        <w:t>ن رسول خدا</w:t>
      </w:r>
      <w:r w:rsidRPr="00495676">
        <w:rPr>
          <w:rFonts w:cs="CTraditional Arabic"/>
          <w:sz w:val="28"/>
          <w:rtl/>
          <w:lang w:bidi="fa-IR"/>
        </w:rPr>
        <w:t>ص</w:t>
      </w:r>
      <w:r w:rsidRPr="00495676">
        <w:rPr>
          <w:rFonts w:cs="B Lotus"/>
          <w:sz w:val="28"/>
          <w:rtl/>
          <w:lang w:bidi="fa-IR"/>
        </w:rPr>
        <w:t xml:space="preserve"> بودند كه با او هجرت كردند و او را ياري كردند:</w:t>
      </w:r>
    </w:p>
    <w:p w:rsidR="00634C2F" w:rsidRDefault="00D41F4F" w:rsidP="00495676">
      <w:pPr>
        <w:pStyle w:val="ListParagraph"/>
        <w:spacing w:before="0" w:beforeAutospacing="0" w:after="0" w:afterAutospacing="0"/>
        <w:ind w:left="0" w:firstLine="284"/>
        <w:rPr>
          <w:rFonts w:ascii="Arial" w:hAnsi="Arial" w:cs="Arial"/>
          <w:sz w:val="28"/>
          <w:rtl/>
          <w:lang w:bidi="fa-IR"/>
        </w:rPr>
      </w:pPr>
      <w:r w:rsidRPr="00495676">
        <w:rPr>
          <w:rFonts w:cs="Traditional Arabic"/>
          <w:sz w:val="28"/>
          <w:rtl/>
          <w:lang w:bidi="fa-IR"/>
        </w:rPr>
        <w:t>﴿</w:t>
      </w:r>
      <w:r w:rsidR="00495676" w:rsidRPr="00495676">
        <w:rPr>
          <w:rFonts w:ascii="KFGQPC Uthmanic Script HAFS" w:cs="KFGQPC Uthmanic Script HAFS" w:hint="eastAsia"/>
          <w:sz w:val="28"/>
          <w:rtl/>
          <w:lang w:bidi="fa-IR"/>
        </w:rPr>
        <w:t>وَ</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لَّذِينَ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جَا</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ءُو</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مِن</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بَع</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دِهِم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يَقُولُونَ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رَبَّنَا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غ</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فِر</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لَنَا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وَلِإِخ</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وَ</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نِنَا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لَّذِينَ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سَبَقُونَا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بِ</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إِيمَ</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وَلَا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تَج</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عَل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فِي</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قُلُوبِنَا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غِلّ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لِّلَّذِينَ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ءَامَنُواْ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رَبَّنَا</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إِنَّكَ</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رَءُوف</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رَّحِيمٌ</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١٠</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C168D">
        <w:rPr>
          <w:rFonts w:cs="B Lotus" w:hint="cs"/>
          <w:color w:val="000000"/>
          <w:sz w:val="26"/>
          <w:szCs w:val="26"/>
          <w:rtl/>
          <w:lang w:bidi="fa-IR"/>
        </w:rPr>
        <w:t>الحشر: 10</w:t>
      </w:r>
      <w:r>
        <w:rPr>
          <w:rFonts w:cs="B Lotus"/>
          <w:color w:val="000000"/>
          <w:sz w:val="26"/>
          <w:szCs w:val="26"/>
          <w:rtl/>
          <w:lang w:bidi="fa-IR"/>
        </w:rPr>
        <w:t>]</w:t>
      </w:r>
      <w:r>
        <w:rPr>
          <w:rFonts w:cs="B Lotus"/>
          <w:color w:val="000000"/>
          <w:rtl/>
          <w:lang w:bidi="fa-IR"/>
        </w:rPr>
        <w:t>.</w:t>
      </w:r>
    </w:p>
    <w:p w:rsidR="00634C2F" w:rsidRPr="00782831" w:rsidRDefault="00CC168D" w:rsidP="00CC168D">
      <w:pPr>
        <w:pStyle w:val="ListParagraph"/>
        <w:spacing w:before="0" w:beforeAutospacing="0" w:after="0" w:afterAutospacing="0"/>
        <w:ind w:left="0" w:firstLine="284"/>
        <w:rPr>
          <w:rFonts w:cs="B Lotus"/>
          <w:sz w:val="28"/>
          <w:rtl/>
          <w:lang w:bidi="fa-IR"/>
        </w:rPr>
      </w:pPr>
      <w:r w:rsidRPr="00CC168D">
        <w:rPr>
          <w:rFonts w:cs="Traditional Arabic" w:hint="cs"/>
          <w:sz w:val="26"/>
          <w:szCs w:val="26"/>
          <w:rtl/>
          <w:lang w:bidi="fa-IR"/>
        </w:rPr>
        <w:t>«</w:t>
      </w:r>
      <w:r w:rsidR="00634C2F" w:rsidRPr="00CC168D">
        <w:rPr>
          <w:rFonts w:cs="B Lotus"/>
          <w:sz w:val="26"/>
          <w:szCs w:val="26"/>
          <w:rtl/>
          <w:lang w:bidi="fa-IR"/>
        </w:rPr>
        <w:t>كساني كه پس از مهاجرين و انصار به دنيا</w:t>
      </w:r>
      <w:r w:rsidR="00912D91" w:rsidRPr="00CC168D">
        <w:rPr>
          <w:rFonts w:cs="B Lotus"/>
          <w:sz w:val="26"/>
          <w:szCs w:val="26"/>
          <w:rtl/>
          <w:lang w:bidi="fa-IR"/>
        </w:rPr>
        <w:t xml:space="preserve"> می‌</w:t>
      </w:r>
      <w:r w:rsidR="00634C2F" w:rsidRPr="00CC168D">
        <w:rPr>
          <w:rFonts w:cs="B Lotus"/>
          <w:sz w:val="26"/>
          <w:szCs w:val="26"/>
          <w:rtl/>
          <w:lang w:bidi="fa-IR"/>
        </w:rPr>
        <w:t>‌آيند</w:t>
      </w:r>
      <w:r w:rsidR="00F339BD">
        <w:rPr>
          <w:rFonts w:cs="B Lotus"/>
          <w:sz w:val="26"/>
          <w:szCs w:val="26"/>
          <w:rtl/>
          <w:lang w:bidi="fa-IR"/>
        </w:rPr>
        <w:t xml:space="preserve">، </w:t>
      </w:r>
      <w:r w:rsidR="00912D91" w:rsidRPr="00CC168D">
        <w:rPr>
          <w:rFonts w:cs="B Lotus"/>
          <w:sz w:val="26"/>
          <w:szCs w:val="26"/>
          <w:rtl/>
          <w:lang w:bidi="fa-IR"/>
        </w:rPr>
        <w:t>می‌</w:t>
      </w:r>
      <w:r w:rsidR="00634C2F" w:rsidRPr="00CC168D">
        <w:rPr>
          <w:rFonts w:cs="B Lotus"/>
          <w:sz w:val="26"/>
          <w:szCs w:val="26"/>
          <w:rtl/>
          <w:lang w:bidi="fa-IR"/>
        </w:rPr>
        <w:t>‌گويند: پروردگارا</w:t>
      </w:r>
      <w:r w:rsidR="000F00E6" w:rsidRPr="00CC168D">
        <w:rPr>
          <w:rFonts w:cs="B Lotus"/>
          <w:sz w:val="26"/>
          <w:szCs w:val="26"/>
          <w:rtl/>
          <w:lang w:bidi="fa-IR"/>
        </w:rPr>
        <w:t>!</w:t>
      </w:r>
      <w:r w:rsidR="00634C2F" w:rsidRPr="00CC168D">
        <w:rPr>
          <w:rFonts w:cs="B Lotus"/>
          <w:sz w:val="26"/>
          <w:szCs w:val="26"/>
          <w:rtl/>
          <w:lang w:bidi="fa-IR"/>
        </w:rPr>
        <w:t xml:space="preserve"> ما را و برادران ما را كه در ايمان آوردن بر ما پيشي گرفته‌اند بيامرز</w:t>
      </w:r>
      <w:r w:rsidR="00963215" w:rsidRPr="00CC168D">
        <w:rPr>
          <w:rFonts w:cs="B Lotus"/>
          <w:sz w:val="26"/>
          <w:szCs w:val="26"/>
          <w:rtl/>
          <w:lang w:bidi="fa-IR"/>
        </w:rPr>
        <w:t>.</w:t>
      </w:r>
      <w:r w:rsidR="00634C2F" w:rsidRPr="00CC168D">
        <w:rPr>
          <w:rFonts w:cs="B Lotus"/>
          <w:sz w:val="26"/>
          <w:szCs w:val="26"/>
          <w:rtl/>
          <w:lang w:bidi="fa-IR"/>
        </w:rPr>
        <w:t xml:space="preserve"> و كينه‌اي نسبت به مؤمنان در دلهايمان جاي مده</w:t>
      </w:r>
      <w:r w:rsidR="00F339BD">
        <w:rPr>
          <w:rFonts w:cs="B Lotus"/>
          <w:sz w:val="26"/>
          <w:szCs w:val="26"/>
          <w:rtl/>
          <w:lang w:bidi="fa-IR"/>
        </w:rPr>
        <w:t xml:space="preserve">، </w:t>
      </w:r>
      <w:r w:rsidR="00634C2F" w:rsidRPr="00CC168D">
        <w:rPr>
          <w:rFonts w:cs="B Lotus"/>
          <w:sz w:val="26"/>
          <w:szCs w:val="26"/>
          <w:rtl/>
          <w:lang w:bidi="fa-IR"/>
        </w:rPr>
        <w:t>پروردگارا! تو داراي رأفت و رحمت فراواني هستي</w:t>
      </w:r>
      <w:r w:rsidRPr="00CC168D">
        <w:rPr>
          <w:rFonts w:cs="Traditional Arabic" w:hint="cs"/>
          <w:sz w:val="26"/>
          <w:szCs w:val="26"/>
          <w:rtl/>
          <w:lang w:bidi="fa-IR"/>
        </w:rPr>
        <w:t>»</w:t>
      </w:r>
      <w:r w:rsidR="00634C2F" w:rsidRPr="00CC168D">
        <w:rPr>
          <w:rFonts w:cs="B Lotus"/>
          <w:sz w:val="26"/>
          <w:szCs w:val="26"/>
          <w:rtl/>
          <w:lang w:bidi="fa-IR"/>
        </w:rPr>
        <w:t>.</w:t>
      </w:r>
      <w:r w:rsidR="00DB3612">
        <w:rPr>
          <w:rFonts w:cs="B Lotus"/>
          <w:sz w:val="26"/>
          <w:szCs w:val="26"/>
          <w:rtl/>
          <w:lang w:bidi="fa-IR"/>
        </w:rPr>
        <w:t xml:space="preserve"> </w:t>
      </w:r>
      <w:r w:rsidR="00634C2F" w:rsidRPr="00782831">
        <w:rPr>
          <w:rFonts w:cs="B Lotus"/>
          <w:sz w:val="28"/>
          <w:rtl/>
          <w:lang w:bidi="fa-IR"/>
        </w:rPr>
        <w:t>پس غير از اينان، سهمي در فيء ندارند. در مبحث خصلت</w:t>
      </w:r>
      <w:r w:rsidR="00E507EB">
        <w:rPr>
          <w:rFonts w:cs="B Lotus"/>
          <w:sz w:val="28"/>
          <w:rtl/>
          <w:lang w:bidi="fa-IR"/>
        </w:rPr>
        <w:t>‌ها</w:t>
      </w:r>
      <w:r w:rsidR="00634C2F" w:rsidRPr="00782831">
        <w:rPr>
          <w:rFonts w:cs="B Lotus"/>
          <w:sz w:val="28"/>
          <w:rtl/>
          <w:lang w:bidi="fa-IR"/>
        </w:rPr>
        <w:t xml:space="preserve"> و خصوصيات فرقه</w:t>
      </w:r>
      <w:r w:rsidR="00E507EB">
        <w:rPr>
          <w:rFonts w:cs="B Lotus"/>
          <w:sz w:val="28"/>
          <w:rtl/>
          <w:lang w:bidi="fa-IR"/>
        </w:rPr>
        <w:t>‌ها</w:t>
      </w:r>
      <w:r w:rsidR="00DB3612">
        <w:rPr>
          <w:rFonts w:cs="B Lotus"/>
          <w:sz w:val="28"/>
          <w:rtl/>
          <w:lang w:bidi="fa-IR"/>
        </w:rPr>
        <w:t xml:space="preserve"> </w:t>
      </w:r>
      <w:r w:rsidR="00634C2F" w:rsidRPr="00782831">
        <w:rPr>
          <w:rFonts w:cs="B Lotus"/>
          <w:sz w:val="28"/>
          <w:rtl/>
          <w:lang w:bidi="fa-IR"/>
        </w:rPr>
        <w:t>راجع به اين مطلب، زياد آمده است.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راجع به پيدا شدن دجالين،</w:t>
      </w:r>
      <w:r w:rsidR="00912D91">
        <w:rPr>
          <w:rFonts w:cs="B Lotus"/>
          <w:sz w:val="28"/>
          <w:rtl/>
          <w:lang w:bidi="fa-IR"/>
        </w:rPr>
        <w:t xml:space="preserve"> می‌‌</w:t>
      </w:r>
      <w:r w:rsidRPr="00782831">
        <w:rPr>
          <w:rFonts w:cs="B Lotus"/>
          <w:sz w:val="28"/>
          <w:rtl/>
          <w:lang w:bidi="fa-IR"/>
        </w:rPr>
        <w:t xml:space="preserve">توان به برخي از آنها اشاره كرد: </w:t>
      </w:r>
    </w:p>
    <w:p w:rsidR="00585733" w:rsidRDefault="00634C2F" w:rsidP="00585733">
      <w:pPr>
        <w:ind w:firstLine="284"/>
        <w:jc w:val="both"/>
        <w:rPr>
          <w:rFonts w:cs="B Lotus"/>
          <w:rtl/>
          <w:lang w:bidi="fa-IR"/>
        </w:rPr>
      </w:pPr>
      <w:r w:rsidRPr="00782831">
        <w:rPr>
          <w:rFonts w:cs="B Lotus"/>
          <w:rtl/>
          <w:lang w:bidi="fa-IR"/>
        </w:rPr>
        <w:t>بعضي از آنان در</w:t>
      </w:r>
      <w:r w:rsidR="00585733">
        <w:rPr>
          <w:rFonts w:cs="B Lotus"/>
          <w:rtl/>
          <w:lang w:bidi="fa-IR"/>
        </w:rPr>
        <w:t>می</w:t>
      </w:r>
      <w:r w:rsidRPr="00782831">
        <w:rPr>
          <w:rFonts w:cs="B Lotus"/>
          <w:rtl/>
          <w:lang w:bidi="fa-IR"/>
        </w:rPr>
        <w:t>ان بني عباس و ديگران سر بر آوردند.</w:t>
      </w:r>
    </w:p>
    <w:p w:rsidR="00634C2F" w:rsidRPr="00782831" w:rsidRDefault="00634C2F" w:rsidP="00585733">
      <w:pPr>
        <w:ind w:firstLine="284"/>
        <w:jc w:val="both"/>
        <w:rPr>
          <w:rFonts w:cs="B Lotus"/>
          <w:rtl/>
          <w:lang w:bidi="fa-IR"/>
        </w:rPr>
      </w:pPr>
      <w:r w:rsidRPr="00782831">
        <w:rPr>
          <w:rFonts w:cs="B Lotus"/>
          <w:rtl/>
          <w:lang w:bidi="fa-IR"/>
        </w:rPr>
        <w:t>از جمله آنان</w:t>
      </w:r>
      <w:r w:rsidR="00912D91">
        <w:rPr>
          <w:rFonts w:cs="B Lotus"/>
          <w:rtl/>
          <w:lang w:bidi="fa-IR"/>
        </w:rPr>
        <w:t xml:space="preserve"> می‌‌</w:t>
      </w:r>
      <w:r w:rsidRPr="00782831">
        <w:rPr>
          <w:rFonts w:cs="B Lotus"/>
          <w:rtl/>
          <w:lang w:bidi="fa-IR"/>
        </w:rPr>
        <w:t>توان به مَعَدّ از عبيدي</w:t>
      </w:r>
      <w:r w:rsidR="00E507EB">
        <w:rPr>
          <w:rFonts w:cs="B Lotus"/>
          <w:rtl/>
          <w:lang w:bidi="fa-IR"/>
        </w:rPr>
        <w:t>‌ها</w:t>
      </w:r>
      <w:r w:rsidRPr="00782831">
        <w:rPr>
          <w:rFonts w:cs="B Lotus"/>
          <w:rtl/>
          <w:lang w:bidi="fa-IR"/>
        </w:rPr>
        <w:t xml:space="preserve"> كه فرمانرواي آفريقا بودند، اشاره كرد. از او نقل شده كه مؤذن را وادار كرد كه به جاي</w:t>
      </w:r>
      <w:r w:rsidR="00CC168D">
        <w:rPr>
          <w:rFonts w:cs="B Lotus" w:hint="cs"/>
          <w:rtl/>
          <w:lang w:bidi="fa-IR"/>
        </w:rPr>
        <w:t xml:space="preserve"> </w:t>
      </w:r>
      <w:r w:rsidR="00CC168D">
        <w:rPr>
          <w:rFonts w:cs="Traditional Arabic" w:hint="cs"/>
          <w:rtl/>
          <w:lang w:bidi="fa-IR"/>
        </w:rPr>
        <w:t>«</w:t>
      </w:r>
      <w:r w:rsidR="00CC168D" w:rsidRPr="00CC168D">
        <w:rPr>
          <w:rStyle w:val="Char3"/>
          <w:rFonts w:hint="eastAsia"/>
          <w:rtl/>
        </w:rPr>
        <w:t>أَشْهَدُ</w:t>
      </w:r>
      <w:r w:rsidR="00CC168D" w:rsidRPr="00CC168D">
        <w:rPr>
          <w:rStyle w:val="Char3"/>
          <w:rtl/>
        </w:rPr>
        <w:t xml:space="preserve"> </w:t>
      </w:r>
      <w:r w:rsidR="00CC168D" w:rsidRPr="00CC168D">
        <w:rPr>
          <w:rStyle w:val="Char3"/>
          <w:rFonts w:hint="eastAsia"/>
          <w:rtl/>
        </w:rPr>
        <w:t>أَنَّ</w:t>
      </w:r>
      <w:r w:rsidR="00CC168D" w:rsidRPr="00CC168D">
        <w:rPr>
          <w:rStyle w:val="Char3"/>
          <w:rtl/>
        </w:rPr>
        <w:t xml:space="preserve"> </w:t>
      </w:r>
      <w:r w:rsidR="00CC168D" w:rsidRPr="00CC168D">
        <w:rPr>
          <w:rStyle w:val="Char3"/>
          <w:rFonts w:hint="eastAsia"/>
          <w:rtl/>
        </w:rPr>
        <w:t>مُحَمَّدًا</w:t>
      </w:r>
      <w:r w:rsidR="00CC168D" w:rsidRPr="00CC168D">
        <w:rPr>
          <w:rStyle w:val="Char3"/>
          <w:rtl/>
        </w:rPr>
        <w:t xml:space="preserve"> </w:t>
      </w:r>
      <w:r w:rsidR="00CC168D" w:rsidRPr="00CC168D">
        <w:rPr>
          <w:rStyle w:val="Char3"/>
          <w:rFonts w:hint="eastAsia"/>
          <w:rtl/>
        </w:rPr>
        <w:t>رَسُولُ</w:t>
      </w:r>
      <w:r w:rsidR="00CC168D" w:rsidRPr="00CC168D">
        <w:rPr>
          <w:rStyle w:val="Char3"/>
          <w:rtl/>
        </w:rPr>
        <w:t xml:space="preserve"> </w:t>
      </w:r>
      <w:r w:rsidR="00CC168D" w:rsidRPr="00CC168D">
        <w:rPr>
          <w:rStyle w:val="Char3"/>
          <w:rFonts w:hint="eastAsia"/>
          <w:rtl/>
        </w:rPr>
        <w:t>اللَّهِ</w:t>
      </w:r>
      <w:r w:rsidR="00CC168D">
        <w:rPr>
          <w:rFonts w:cs="Traditional Arabic" w:hint="cs"/>
          <w:rtl/>
          <w:lang w:bidi="fa-IR"/>
        </w:rPr>
        <w:t>»</w:t>
      </w:r>
      <w:r w:rsidR="00CC168D">
        <w:rPr>
          <w:rFonts w:cs="B Lotus" w:hint="cs"/>
          <w:rtl/>
          <w:lang w:bidi="fa-IR"/>
        </w:rPr>
        <w:t>.</w:t>
      </w:r>
      <w:r w:rsidRPr="00782831">
        <w:rPr>
          <w:rFonts w:cs="B Lotus"/>
          <w:rtl/>
          <w:lang w:bidi="fa-IR"/>
        </w:rPr>
        <w:t xml:space="preserve"> بگويد: </w:t>
      </w:r>
      <w:r w:rsidR="00CC168D">
        <w:rPr>
          <w:rFonts w:cs="Traditional Arabic" w:hint="cs"/>
          <w:rtl/>
          <w:lang w:bidi="fa-IR"/>
        </w:rPr>
        <w:t>«</w:t>
      </w:r>
      <w:r w:rsidRPr="00CC168D">
        <w:rPr>
          <w:rStyle w:val="Char2"/>
          <w:rtl/>
        </w:rPr>
        <w:t>أشهد أن مَعَدّاً رسول الله</w:t>
      </w:r>
      <w:r w:rsidR="00CC168D">
        <w:rPr>
          <w:rFonts w:cs="Traditional Arabic" w:hint="cs"/>
          <w:rtl/>
          <w:lang w:bidi="fa-IR"/>
        </w:rPr>
        <w:t>»</w:t>
      </w:r>
      <w:r w:rsidRPr="00782831">
        <w:rPr>
          <w:rFonts w:cs="B Lotus"/>
          <w:rtl/>
          <w:lang w:bidi="fa-IR"/>
        </w:rPr>
        <w:t>. مؤذن هم اين كار را كرد. مسلمانان تصميم گرفتند او را به قتل برسانند. سپس اين موضوع را پيش مَعدّ بردند تا ببيند آيا اين به دستور وي بوده است؟ وقتي سخنان مس</w:t>
      </w:r>
      <w:r w:rsidR="00CC168D">
        <w:rPr>
          <w:rFonts w:cs="B Lotus"/>
          <w:rtl/>
          <w:lang w:bidi="fa-IR"/>
        </w:rPr>
        <w:t>لمانان به مَعدّ رسيد، گفت: اذان</w:t>
      </w:r>
      <w:r w:rsidR="00CC168D">
        <w:rPr>
          <w:rFonts w:cs="B Lotus" w:hint="cs"/>
          <w:rtl/>
          <w:lang w:bidi="fa-IR"/>
        </w:rPr>
        <w:t>‌</w:t>
      </w:r>
      <w:r w:rsidRPr="00782831">
        <w:rPr>
          <w:rFonts w:cs="B Lotus"/>
          <w:rtl/>
          <w:lang w:bidi="fa-IR"/>
        </w:rPr>
        <w:t>شان</w:t>
      </w:r>
      <w:r w:rsidR="00CC168D">
        <w:rPr>
          <w:rFonts w:cs="B Lotus"/>
          <w:rtl/>
          <w:lang w:bidi="fa-IR"/>
        </w:rPr>
        <w:t xml:space="preserve"> را به آنان بازگردان، خدا نفرين</w:t>
      </w:r>
      <w:r w:rsidR="00CC168D">
        <w:rPr>
          <w:rFonts w:cs="B Lotus" w:hint="cs"/>
          <w:rtl/>
          <w:lang w:bidi="fa-IR"/>
        </w:rPr>
        <w:t>‌</w:t>
      </w:r>
      <w:r w:rsidRPr="00782831">
        <w:rPr>
          <w:rFonts w:cs="B Lotus"/>
          <w:rtl/>
          <w:lang w:bidi="fa-IR"/>
        </w:rPr>
        <w:t>شان كند.</w:t>
      </w:r>
    </w:p>
    <w:p w:rsidR="00634C2F" w:rsidRPr="00782831" w:rsidRDefault="00634C2F" w:rsidP="00CF29B2">
      <w:pPr>
        <w:ind w:firstLine="284"/>
        <w:jc w:val="both"/>
        <w:rPr>
          <w:rFonts w:cs="B Lotus"/>
          <w:rtl/>
          <w:lang w:bidi="fa-IR"/>
        </w:rPr>
      </w:pPr>
      <w:r w:rsidRPr="00782831">
        <w:rPr>
          <w:rFonts w:cs="B Lotus"/>
          <w:rtl/>
          <w:lang w:bidi="fa-IR"/>
        </w:rPr>
        <w:t>هر كس براي خود ادعاي عصمت بكند، مثل كسي است كه ادعاي پيامبري</w:t>
      </w:r>
      <w:r w:rsidR="00912D91">
        <w:rPr>
          <w:rFonts w:cs="B Lotus"/>
          <w:rtl/>
          <w:lang w:bidi="fa-IR"/>
        </w:rPr>
        <w:t xml:space="preserve"> می‌‌</w:t>
      </w:r>
      <w:r w:rsidRPr="00782831">
        <w:rPr>
          <w:rFonts w:cs="B Lotus"/>
          <w:rtl/>
          <w:lang w:bidi="fa-IR"/>
        </w:rPr>
        <w:t>كند.</w:t>
      </w:r>
    </w:p>
    <w:p w:rsidR="00634C2F" w:rsidRPr="00782831" w:rsidRDefault="00634C2F" w:rsidP="00CF29B2">
      <w:pPr>
        <w:ind w:firstLine="284"/>
        <w:jc w:val="both"/>
        <w:rPr>
          <w:rFonts w:cs="B Lotus"/>
          <w:rtl/>
          <w:lang w:bidi="fa-IR"/>
        </w:rPr>
      </w:pPr>
      <w:r w:rsidRPr="00782831">
        <w:rPr>
          <w:rFonts w:cs="B Lotus"/>
          <w:rtl/>
          <w:lang w:bidi="fa-IR"/>
        </w:rPr>
        <w:t>كسي كه گمان</w:t>
      </w:r>
      <w:r w:rsidR="00912D91">
        <w:rPr>
          <w:rFonts w:cs="B Lotus"/>
          <w:rtl/>
          <w:lang w:bidi="fa-IR"/>
        </w:rPr>
        <w:t xml:space="preserve"> می‌‌</w:t>
      </w:r>
      <w:r w:rsidRPr="00782831">
        <w:rPr>
          <w:rFonts w:cs="B Lotus"/>
          <w:rtl/>
          <w:lang w:bidi="fa-IR"/>
        </w:rPr>
        <w:t>كند. كه آسمان</w:t>
      </w:r>
      <w:r w:rsidR="00E507EB">
        <w:rPr>
          <w:rFonts w:cs="B Lotus"/>
          <w:rtl/>
          <w:lang w:bidi="fa-IR"/>
        </w:rPr>
        <w:t>‌ها</w:t>
      </w:r>
      <w:r w:rsidRPr="00782831">
        <w:rPr>
          <w:rFonts w:cs="B Lotus"/>
          <w:rtl/>
          <w:lang w:bidi="fa-IR"/>
        </w:rPr>
        <w:t xml:space="preserve"> و زمين به وسيله</w:t>
      </w:r>
      <w:r w:rsidR="00912D91">
        <w:rPr>
          <w:rFonts w:cs="B Lotus"/>
          <w:rtl/>
          <w:lang w:bidi="fa-IR"/>
        </w:rPr>
        <w:t xml:space="preserve">‌ی </w:t>
      </w:r>
      <w:r w:rsidR="00CC168D">
        <w:rPr>
          <w:rFonts w:cs="B Lotus"/>
          <w:rtl/>
          <w:lang w:bidi="fa-IR"/>
        </w:rPr>
        <w:t>او بر</w:t>
      </w:r>
      <w:r w:rsidRPr="00782831">
        <w:rPr>
          <w:rFonts w:cs="B Lotus"/>
          <w:rtl/>
          <w:lang w:bidi="fa-IR"/>
        </w:rPr>
        <w:t>پا</w:t>
      </w:r>
      <w:r w:rsidR="00912D91">
        <w:rPr>
          <w:rFonts w:cs="B Lotus"/>
          <w:rtl/>
          <w:lang w:bidi="fa-IR"/>
        </w:rPr>
        <w:t xml:space="preserve"> می‌‌</w:t>
      </w:r>
      <w:r w:rsidRPr="00782831">
        <w:rPr>
          <w:rFonts w:cs="B Lotus"/>
          <w:rtl/>
          <w:lang w:bidi="fa-IR"/>
        </w:rPr>
        <w:t>شود، از ادعاي پيامبري فراتر رفته است. اين فرد، مهدي مغربي بوده است.</w:t>
      </w:r>
    </w:p>
    <w:p w:rsidR="00634C2F" w:rsidRPr="00782831" w:rsidRDefault="00634C2F" w:rsidP="00495676">
      <w:pPr>
        <w:ind w:firstLine="284"/>
        <w:jc w:val="both"/>
        <w:rPr>
          <w:rFonts w:cs="B Lotus"/>
          <w:rtl/>
          <w:lang w:bidi="fa-IR"/>
        </w:rPr>
      </w:pPr>
      <w:r w:rsidRPr="00782831">
        <w:rPr>
          <w:rFonts w:cs="B Lotus"/>
          <w:rtl/>
          <w:lang w:bidi="fa-IR"/>
        </w:rPr>
        <w:t>مدت</w:t>
      </w:r>
      <w:r w:rsidR="00E507EB">
        <w:rPr>
          <w:rFonts w:cs="B Lotus"/>
          <w:rtl/>
          <w:lang w:bidi="fa-IR"/>
        </w:rPr>
        <w:t>‌ها</w:t>
      </w:r>
      <w:r w:rsidRPr="00782831">
        <w:rPr>
          <w:rFonts w:cs="B Lotus"/>
          <w:rtl/>
          <w:lang w:bidi="fa-IR"/>
        </w:rPr>
        <w:t xml:space="preserve"> پيش شخصي به نام فازاري ادعاي پيامبري</w:t>
      </w:r>
      <w:r w:rsidR="00912D91">
        <w:rPr>
          <w:rFonts w:cs="B Lotus"/>
          <w:rtl/>
          <w:lang w:bidi="fa-IR"/>
        </w:rPr>
        <w:t xml:space="preserve"> می‌‌</w:t>
      </w:r>
      <w:r w:rsidRPr="00782831">
        <w:rPr>
          <w:rFonts w:cs="B Lotus"/>
          <w:rtl/>
          <w:lang w:bidi="fa-IR"/>
        </w:rPr>
        <w:t>كرد و براي تأييد و اثبات ادعايش به اموري خارق العاده و خبر دادن از امور عيني استناد</w:t>
      </w:r>
      <w:r w:rsidR="00912D91">
        <w:rPr>
          <w:rFonts w:cs="B Lotus"/>
          <w:rtl/>
          <w:lang w:bidi="fa-IR"/>
        </w:rPr>
        <w:t xml:space="preserve"> می‌‌</w:t>
      </w:r>
      <w:r w:rsidRPr="00782831">
        <w:rPr>
          <w:rFonts w:cs="B Lotus"/>
          <w:rtl/>
          <w:lang w:bidi="fa-IR"/>
        </w:rPr>
        <w:t>كرد. به خاطر همين كار، افرادي از مردم عوام از وي پيروي كردند. شنيدم كه برخي از طلبه</w:t>
      </w:r>
      <w:r w:rsidR="00E507EB">
        <w:rPr>
          <w:rFonts w:cs="B Lotus"/>
          <w:rtl/>
          <w:lang w:bidi="fa-IR"/>
        </w:rPr>
        <w:t>‌ها</w:t>
      </w:r>
      <w:r w:rsidRPr="00782831">
        <w:rPr>
          <w:rFonts w:cs="B Lotus"/>
          <w:rtl/>
          <w:lang w:bidi="fa-IR"/>
        </w:rPr>
        <w:t xml:space="preserve"> آن شهر كه اين بي</w:t>
      </w:r>
      <w:r w:rsidR="00D41F4F">
        <w:rPr>
          <w:rFonts w:cs="B Lotus"/>
          <w:rtl/>
          <w:lang w:bidi="fa-IR"/>
        </w:rPr>
        <w:t>چاره اشغالش كرده بود، به فرموده‌</w:t>
      </w:r>
      <w:r w:rsidRPr="00782831">
        <w:rPr>
          <w:rFonts w:cs="B Lotus"/>
          <w:rtl/>
          <w:lang w:bidi="fa-IR"/>
        </w:rPr>
        <w:t xml:space="preserve">ي: </w:t>
      </w:r>
      <w:r w:rsidR="00D41F4F">
        <w:rPr>
          <w:rFonts w:cs="Traditional Arabic"/>
          <w:rtl/>
          <w:lang w:bidi="fa-IR"/>
        </w:rPr>
        <w:t>﴿</w:t>
      </w:r>
      <w:r w:rsidR="00495676">
        <w:rPr>
          <w:rFonts w:ascii="KFGQPC Uthmanic Script HAFS" w:cs="KFGQPC Uthmanic Script HAFS" w:hint="eastAsia"/>
          <w:rtl/>
        </w:rPr>
        <w:t>وَخَاتَمَ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لنَّبِيِّ‍</w:t>
      </w:r>
      <w:r w:rsidR="00495676">
        <w:rPr>
          <w:rFonts w:ascii="KFGQPC Uthmanic Script HAFS" w:cs="KFGQPC Uthmanic Script HAFS" w:hint="cs"/>
          <w:rtl/>
        </w:rPr>
        <w:t>ۧ</w:t>
      </w:r>
      <w:r w:rsidR="00495676">
        <w:rPr>
          <w:rFonts w:ascii="KFGQPC Uthmanic Script HAFS" w:cs="KFGQPC Uthmanic Script HAFS" w:hint="eastAsia"/>
          <w:rtl/>
        </w:rPr>
        <w:t>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C168D">
        <w:rPr>
          <w:rFonts w:cs="B Lotus" w:hint="cs"/>
          <w:color w:val="000000"/>
          <w:sz w:val="26"/>
          <w:szCs w:val="26"/>
          <w:rtl/>
          <w:lang w:bidi="fa-IR"/>
        </w:rPr>
        <w:t>الأحزاب: 40</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نگاه</w:t>
      </w:r>
      <w:r w:rsidR="00912D91">
        <w:rPr>
          <w:rFonts w:cs="B Lotus"/>
          <w:rtl/>
          <w:lang w:bidi="fa-IR"/>
        </w:rPr>
        <w:t xml:space="preserve"> می‌‌</w:t>
      </w:r>
      <w:r w:rsidRPr="00782831">
        <w:rPr>
          <w:rFonts w:cs="B Lotus"/>
          <w:rtl/>
          <w:lang w:bidi="fa-IR"/>
        </w:rPr>
        <w:t>كرد تا ببيند آيا امكان تأويل آن وجود دارد؟ و احتمالاتي را متوجه آن</w:t>
      </w:r>
      <w:r w:rsidR="00912D91">
        <w:rPr>
          <w:rFonts w:cs="B Lotus"/>
          <w:rtl/>
          <w:lang w:bidi="fa-IR"/>
        </w:rPr>
        <w:t xml:space="preserve"> می‌‌</w:t>
      </w:r>
      <w:r w:rsidRPr="00782831">
        <w:rPr>
          <w:rFonts w:cs="B Lotus"/>
          <w:rtl/>
          <w:lang w:bidi="fa-IR"/>
        </w:rPr>
        <w:t>كردند تا امكان برانگيختن پيامبري پس از محمد</w:t>
      </w:r>
      <w:r>
        <w:rPr>
          <w:rFonts w:cs="CTraditional Arabic"/>
          <w:rtl/>
          <w:lang w:bidi="fa-IR"/>
        </w:rPr>
        <w:t>ص</w:t>
      </w:r>
      <w:r w:rsidRPr="00782831">
        <w:rPr>
          <w:rFonts w:cs="B Lotus"/>
          <w:rtl/>
          <w:lang w:bidi="fa-IR"/>
        </w:rPr>
        <w:t xml:space="preserve"> درست باشد. اين افترا زننده به دستان استاد اساتيدمان، ابوجعفر بن زبير</w:t>
      </w:r>
      <w:r w:rsidR="00CC168D">
        <w:rPr>
          <w:rFonts w:cs="CTraditional Arabic" w:hint="cs"/>
          <w:rtl/>
          <w:lang w:bidi="fa-IR"/>
        </w:rPr>
        <w:t>/</w:t>
      </w:r>
      <w:r w:rsidRPr="00782831">
        <w:rPr>
          <w:rStyle w:val="FootnoteReference"/>
          <w:rFonts w:eastAsia="SimSun" w:cs="B Lotus"/>
          <w:rtl/>
          <w:lang w:bidi="fa-IR"/>
        </w:rPr>
        <w:footnoteReference w:id="145"/>
      </w:r>
      <w:r>
        <w:rPr>
          <w:rFonts w:cs="CTraditional Arabic"/>
          <w:rtl/>
          <w:lang w:bidi="fa-IR"/>
        </w:rPr>
        <w:t xml:space="preserve"> </w:t>
      </w:r>
      <w:r w:rsidRPr="00782831">
        <w:rPr>
          <w:rFonts w:cs="B Lotus"/>
          <w:rtl/>
          <w:lang w:bidi="fa-IR"/>
        </w:rPr>
        <w:t>به قتل رسيد.</w:t>
      </w:r>
    </w:p>
    <w:p w:rsidR="00634C2F" w:rsidRPr="00782831" w:rsidRDefault="00634C2F" w:rsidP="00D41F4F">
      <w:pPr>
        <w:ind w:firstLine="284"/>
        <w:jc w:val="both"/>
        <w:rPr>
          <w:rFonts w:cs="B Lotus"/>
          <w:rtl/>
          <w:lang w:bidi="fa-IR"/>
        </w:rPr>
      </w:pPr>
      <w:r w:rsidRPr="00782831">
        <w:rPr>
          <w:rFonts w:cs="B Lotus"/>
          <w:rtl/>
          <w:lang w:bidi="fa-IR"/>
        </w:rPr>
        <w:t>برخي از مؤلفان وقت نقل كرده</w:t>
      </w:r>
      <w:r w:rsidR="00E507EB">
        <w:rPr>
          <w:rFonts w:cs="B Lotus"/>
          <w:rtl/>
          <w:lang w:bidi="fa-IR"/>
        </w:rPr>
        <w:t>‌اند</w:t>
      </w:r>
      <w:r w:rsidRPr="00782831">
        <w:rPr>
          <w:rFonts w:cs="B Lotus"/>
          <w:rtl/>
          <w:lang w:bidi="fa-IR"/>
        </w:rPr>
        <w:t>، گويند: استاد ما، ابوالحسن بن جياب</w:t>
      </w:r>
      <w:r w:rsidR="00D41F4F">
        <w:rPr>
          <w:rFonts w:cs="CTraditional Arabic" w:hint="cs"/>
          <w:rtl/>
          <w:lang w:bidi="fa-IR"/>
        </w:rPr>
        <w:t>/</w:t>
      </w:r>
      <w:r w:rsidRPr="00782831">
        <w:rPr>
          <w:rFonts w:cs="B Lotus"/>
          <w:rtl/>
          <w:lang w:bidi="fa-IR"/>
        </w:rPr>
        <w:t xml:space="preserve"> براي ما نقل كرد و گفت: وقتي فازاري در روز قتلش براي ك</w:t>
      </w:r>
      <w:r w:rsidR="00CC168D">
        <w:rPr>
          <w:rFonts w:cs="B Lotus"/>
          <w:rtl/>
          <w:lang w:bidi="fa-IR"/>
        </w:rPr>
        <w:t>شته شدن آماده شد و از زندانش به</w:t>
      </w:r>
      <w:r w:rsidR="00CC168D">
        <w:rPr>
          <w:rFonts w:cs="B Lotus" w:hint="cs"/>
          <w:rtl/>
          <w:lang w:bidi="fa-IR"/>
        </w:rPr>
        <w:t>‌</w:t>
      </w:r>
      <w:r w:rsidRPr="00782831">
        <w:rPr>
          <w:rFonts w:cs="B Lotus"/>
          <w:rtl/>
          <w:lang w:bidi="fa-IR"/>
        </w:rPr>
        <w:t>سوي مكان قتلش بيرون آورده شد، با صداي بلند سوره</w:t>
      </w:r>
      <w:r w:rsidR="00912D91">
        <w:rPr>
          <w:rFonts w:cs="B Lotus"/>
          <w:rtl/>
          <w:lang w:bidi="fa-IR"/>
        </w:rPr>
        <w:t xml:space="preserve">‌ی </w:t>
      </w:r>
      <w:r w:rsidRPr="00782831">
        <w:rPr>
          <w:rFonts w:cs="B Lotus"/>
          <w:rtl/>
          <w:lang w:bidi="fa-IR"/>
        </w:rPr>
        <w:t>يس را خواند. يكي از افراد فاسق و شرور كه با او زنداني شده بود، گفت: قرآن خودت را بخوان.</w:t>
      </w:r>
      <w:r w:rsidR="00CC168D">
        <w:rPr>
          <w:rFonts w:cs="B Lotus"/>
          <w:rtl/>
          <w:lang w:bidi="fa-IR"/>
        </w:rPr>
        <w:t xml:space="preserve"> چرا امروز به قرآن ما روي آورده</w:t>
      </w:r>
      <w:r w:rsidR="00CC168D">
        <w:rPr>
          <w:rFonts w:cs="B Lotus" w:hint="cs"/>
          <w:rtl/>
          <w:lang w:bidi="fa-IR"/>
        </w:rPr>
        <w:t>‌</w:t>
      </w:r>
      <w:r w:rsidRPr="00782831">
        <w:rPr>
          <w:rFonts w:cs="B Lotus"/>
          <w:rtl/>
          <w:lang w:bidi="fa-IR"/>
        </w:rPr>
        <w:t>اي؟ يا چيزي از اين قبيل گفت. پس از آن دست كشيد.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اما راجع به جدا شدن از جماعت مسلمانان، بايد گفت كه بدعت بودن اين كار، روشن است. به همين خاطر مجازات اين عمل، مرگ جاهليت</w:t>
      </w:r>
      <w:r w:rsidR="00912D91">
        <w:rPr>
          <w:rFonts w:cs="B Lotus"/>
          <w:sz w:val="28"/>
          <w:rtl/>
          <w:lang w:bidi="fa-IR"/>
        </w:rPr>
        <w:t xml:space="preserve"> می‌‌</w:t>
      </w:r>
      <w:r w:rsidRPr="00782831">
        <w:rPr>
          <w:rFonts w:cs="B Lotus"/>
          <w:sz w:val="28"/>
          <w:rtl/>
          <w:lang w:bidi="fa-IR"/>
        </w:rPr>
        <w:t>باشد. اين امر در</w:t>
      </w:r>
      <w:r w:rsidR="00CC168D">
        <w:rPr>
          <w:rFonts w:cs="B Lotus"/>
          <w:sz w:val="28"/>
          <w:rtl/>
          <w:lang w:bidi="fa-IR"/>
        </w:rPr>
        <w:t>می</w:t>
      </w:r>
      <w:r w:rsidRPr="00782831">
        <w:rPr>
          <w:rFonts w:cs="B Lotus"/>
          <w:sz w:val="28"/>
          <w:rtl/>
          <w:lang w:bidi="fa-IR"/>
        </w:rPr>
        <w:t>ان خوارج و ديگراني كه مسلك آنان را پيمودند مثل عُبيديه و امثال آنان ظهور پيدا كرد.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اين كار از جمله مواردي است كه احاديث مذكور شامل</w:t>
      </w:r>
      <w:r w:rsidR="00E507EB">
        <w:rPr>
          <w:rFonts w:cs="B Lotus"/>
          <w:sz w:val="28"/>
          <w:rtl/>
          <w:lang w:bidi="fa-IR"/>
        </w:rPr>
        <w:t xml:space="preserve">‌اش </w:t>
      </w:r>
      <w:r w:rsidR="00912D91">
        <w:rPr>
          <w:rFonts w:cs="B Lotus"/>
          <w:sz w:val="28"/>
          <w:rtl/>
          <w:lang w:bidi="fa-IR"/>
        </w:rPr>
        <w:t>می‌‌</w:t>
      </w:r>
      <w:r w:rsidRPr="00782831">
        <w:rPr>
          <w:rFonts w:cs="B Lotus"/>
          <w:sz w:val="28"/>
          <w:rtl/>
          <w:lang w:bidi="fa-IR"/>
        </w:rPr>
        <w:t>شود. بقيه</w:t>
      </w:r>
      <w:r w:rsidR="00912D91">
        <w:rPr>
          <w:rFonts w:cs="B Lotus"/>
          <w:sz w:val="28"/>
          <w:rtl/>
          <w:lang w:bidi="fa-IR"/>
        </w:rPr>
        <w:t xml:space="preserve">‌ی </w:t>
      </w:r>
      <w:r w:rsidRPr="00782831">
        <w:rPr>
          <w:rFonts w:cs="B Lotus"/>
          <w:sz w:val="28"/>
          <w:rtl/>
          <w:lang w:bidi="fa-IR"/>
        </w:rPr>
        <w:t>صفات مذكور همچون كثرت زنان و كمي مردان، احداث ساختمان</w:t>
      </w:r>
      <w:r w:rsidR="00E507EB">
        <w:rPr>
          <w:rFonts w:cs="B Lotus"/>
          <w:sz w:val="28"/>
          <w:rtl/>
          <w:lang w:bidi="fa-IR"/>
        </w:rPr>
        <w:t>‌ها</w:t>
      </w:r>
      <w:r w:rsidRPr="00782831">
        <w:rPr>
          <w:rFonts w:cs="B Lotus"/>
          <w:sz w:val="28"/>
          <w:rtl/>
          <w:lang w:bidi="fa-IR"/>
        </w:rPr>
        <w:t>ي طولاني به چيز ديگري بر</w:t>
      </w:r>
      <w:r w:rsidR="00912D91">
        <w:rPr>
          <w:rFonts w:cs="B Lotus"/>
          <w:sz w:val="28"/>
          <w:rtl/>
          <w:lang w:bidi="fa-IR"/>
        </w:rPr>
        <w:t xml:space="preserve"> می‌‌</w:t>
      </w:r>
      <w:r w:rsidRPr="00782831">
        <w:rPr>
          <w:rFonts w:cs="B Lotus"/>
          <w:sz w:val="28"/>
          <w:rtl/>
          <w:lang w:bidi="fa-IR"/>
        </w:rPr>
        <w:t>گردند.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خلاصه، اكثر اين اتفاقاتي كه پيامبر</w:t>
      </w:r>
      <w:r>
        <w:rPr>
          <w:rFonts w:cs="CTraditional Arabic"/>
          <w:sz w:val="28"/>
          <w:rtl/>
          <w:lang w:bidi="fa-IR"/>
        </w:rPr>
        <w:t>ص</w:t>
      </w:r>
      <w:r w:rsidRPr="00782831">
        <w:rPr>
          <w:rFonts w:cs="B Lotus"/>
          <w:sz w:val="28"/>
          <w:rtl/>
          <w:lang w:bidi="fa-IR"/>
        </w:rPr>
        <w:t xml:space="preserve"> خبر پيدايش و انتشار آن را در</w:t>
      </w:r>
      <w:r w:rsidR="00EF7A2E">
        <w:rPr>
          <w:rFonts w:cs="B Lotus"/>
          <w:sz w:val="28"/>
          <w:rtl/>
          <w:lang w:bidi="fa-IR"/>
        </w:rPr>
        <w:t>می</w:t>
      </w:r>
      <w:r w:rsidRPr="00782831">
        <w:rPr>
          <w:rFonts w:cs="B Lotus"/>
          <w:sz w:val="28"/>
          <w:rtl/>
          <w:lang w:bidi="fa-IR"/>
        </w:rPr>
        <w:t>ان امت اسلامي را داده</w:t>
      </w:r>
      <w:r w:rsidR="00E507EB">
        <w:rPr>
          <w:rFonts w:cs="B Lotus"/>
          <w:sz w:val="28"/>
          <w:rtl/>
          <w:lang w:bidi="fa-IR"/>
        </w:rPr>
        <w:t>‌اند</w:t>
      </w:r>
      <w:r w:rsidRPr="00782831">
        <w:rPr>
          <w:rFonts w:cs="B Lotus"/>
          <w:sz w:val="28"/>
          <w:rtl/>
          <w:lang w:bidi="fa-IR"/>
        </w:rPr>
        <w:t>، اموري بدعت به قصد مشابهت با تشريع از جهت يك امر عبادي نه يك امر عادي،</w:t>
      </w:r>
      <w:r w:rsidR="00912D91">
        <w:rPr>
          <w:rFonts w:cs="B Lotus"/>
          <w:sz w:val="28"/>
          <w:rtl/>
          <w:lang w:bidi="fa-IR"/>
        </w:rPr>
        <w:t xml:space="preserve"> می‌‌</w:t>
      </w:r>
      <w:r w:rsidRPr="00782831">
        <w:rPr>
          <w:rFonts w:cs="B Lotus"/>
          <w:sz w:val="28"/>
          <w:rtl/>
          <w:lang w:bidi="fa-IR"/>
        </w:rPr>
        <w:t>باشند. و اين تنها فرق</w:t>
      </w:r>
      <w:r w:rsidR="00EF7A2E">
        <w:rPr>
          <w:rFonts w:cs="B Lotus"/>
          <w:sz w:val="28"/>
          <w:rtl/>
          <w:lang w:bidi="fa-IR"/>
        </w:rPr>
        <w:t xml:space="preserve"> می</w:t>
      </w:r>
      <w:r w:rsidRPr="00782831">
        <w:rPr>
          <w:rFonts w:cs="B Lotus"/>
          <w:sz w:val="28"/>
          <w:rtl/>
          <w:lang w:bidi="fa-IR"/>
        </w:rPr>
        <w:t>ان معصيتي كه بدعت است و معصيتي كه بدعت نيست،</w:t>
      </w:r>
      <w:r w:rsidR="00912D91">
        <w:rPr>
          <w:rFonts w:cs="B Lotus"/>
          <w:sz w:val="28"/>
          <w:rtl/>
          <w:lang w:bidi="fa-IR"/>
        </w:rPr>
        <w:t xml:space="preserve"> می‌‌</w:t>
      </w:r>
      <w:r w:rsidRPr="00782831">
        <w:rPr>
          <w:rFonts w:cs="B Lotus"/>
          <w:sz w:val="28"/>
          <w:rtl/>
          <w:lang w:bidi="fa-IR"/>
        </w:rPr>
        <w:t>باشد.امور عادي از آن جهت كه يك امر عادي هستند، بدعتي در آنها وجود ندارد، ولي از آن جهت كه به عنوان يك عبادت با آن برخورد</w:t>
      </w:r>
      <w:r w:rsidR="00912D91">
        <w:rPr>
          <w:rFonts w:cs="B Lotus"/>
          <w:sz w:val="28"/>
          <w:rtl/>
          <w:lang w:bidi="fa-IR"/>
        </w:rPr>
        <w:t xml:space="preserve"> می‌‌</w:t>
      </w:r>
      <w:r w:rsidRPr="00782831">
        <w:rPr>
          <w:rFonts w:cs="B Lotus"/>
          <w:sz w:val="28"/>
          <w:rtl/>
          <w:lang w:bidi="fa-IR"/>
        </w:rPr>
        <w:t>شود يا در جاي عبادت گذاشته</w:t>
      </w:r>
      <w:r w:rsidR="00912D91">
        <w:rPr>
          <w:rFonts w:cs="B Lotus"/>
          <w:sz w:val="28"/>
          <w:rtl/>
          <w:lang w:bidi="fa-IR"/>
        </w:rPr>
        <w:t xml:space="preserve"> می‌‌</w:t>
      </w:r>
      <w:r w:rsidRPr="00782831">
        <w:rPr>
          <w:rFonts w:cs="B Lotus"/>
          <w:sz w:val="28"/>
          <w:rtl/>
          <w:lang w:bidi="fa-IR"/>
        </w:rPr>
        <w:t>شوند، بدعت داخل آن</w:t>
      </w:r>
      <w:r w:rsidR="00912D91">
        <w:rPr>
          <w:rFonts w:cs="B Lotus"/>
          <w:sz w:val="28"/>
          <w:rtl/>
          <w:lang w:bidi="fa-IR"/>
        </w:rPr>
        <w:t xml:space="preserve"> می‌‌</w:t>
      </w:r>
      <w:r w:rsidRPr="00782831">
        <w:rPr>
          <w:rFonts w:cs="B Lotus"/>
          <w:sz w:val="28"/>
          <w:rtl/>
          <w:lang w:bidi="fa-IR"/>
        </w:rPr>
        <w:t>شود. بدين صورت، اتفاق دو قول مذكور در اين زمينه حاصل</w:t>
      </w:r>
      <w:r w:rsidR="00912D91">
        <w:rPr>
          <w:rFonts w:cs="B Lotus"/>
          <w:sz w:val="28"/>
          <w:rtl/>
          <w:lang w:bidi="fa-IR"/>
        </w:rPr>
        <w:t xml:space="preserve"> می‌‌</w:t>
      </w:r>
      <w:r w:rsidRPr="00782831">
        <w:rPr>
          <w:rFonts w:cs="B Lotus"/>
          <w:sz w:val="28"/>
          <w:rtl/>
          <w:lang w:bidi="fa-IR"/>
        </w:rPr>
        <w:t>شود و اين دو مذهب يك مذهب واحد</w:t>
      </w:r>
      <w:r w:rsidR="00912D91">
        <w:rPr>
          <w:rFonts w:cs="B Lotus"/>
          <w:sz w:val="28"/>
          <w:rtl/>
          <w:lang w:bidi="fa-IR"/>
        </w:rPr>
        <w:t xml:space="preserve"> می‌‌</w:t>
      </w:r>
      <w:r w:rsidRPr="00782831">
        <w:rPr>
          <w:rFonts w:cs="B Lotus"/>
          <w:sz w:val="28"/>
          <w:rtl/>
          <w:lang w:bidi="fa-IR"/>
        </w:rPr>
        <w:t>شوند.</w:t>
      </w:r>
    </w:p>
    <w:p w:rsidR="00634C2F" w:rsidRPr="00782831" w:rsidRDefault="00634C2F" w:rsidP="00912D91">
      <w:pPr>
        <w:pStyle w:val="a1"/>
        <w:rPr>
          <w:rtl/>
        </w:rPr>
      </w:pPr>
      <w:bookmarkStart w:id="25" w:name="_Toc340583549"/>
      <w:r w:rsidRPr="00782831">
        <w:rPr>
          <w:rtl/>
        </w:rPr>
        <w:t>فصل</w:t>
      </w:r>
      <w:bookmarkEnd w:id="25"/>
    </w:p>
    <w:p w:rsidR="00EF7A2E" w:rsidRDefault="00634C2F" w:rsidP="00EF7A2E">
      <w:pPr>
        <w:pStyle w:val="ListParagraph"/>
        <w:spacing w:before="0" w:beforeAutospacing="0" w:after="0" w:afterAutospacing="0"/>
        <w:ind w:left="0" w:firstLine="284"/>
        <w:rPr>
          <w:rFonts w:cs="B Lotus"/>
          <w:sz w:val="28"/>
          <w:rtl/>
          <w:lang w:bidi="fa-IR"/>
        </w:rPr>
      </w:pPr>
      <w:r w:rsidRPr="00782831">
        <w:rPr>
          <w:rFonts w:cs="B Lotus"/>
          <w:sz w:val="28"/>
          <w:rtl/>
          <w:lang w:bidi="fa-IR"/>
        </w:rPr>
        <w:t>اگر گفته شود: اما ابتداع به اين معنا كه نوعي از تشريع و دستوري ديني به صورت يك امر تعبدي در امور عادي است از آن جهت كه بنا به رأي اشخاص، اوقاتي معلوم و مشخص و كيفياتي معين برايش در نظر گرفته</w:t>
      </w:r>
      <w:r w:rsidR="00912D91">
        <w:rPr>
          <w:rFonts w:cs="B Lotus"/>
          <w:sz w:val="28"/>
          <w:rtl/>
          <w:lang w:bidi="fa-IR"/>
        </w:rPr>
        <w:t xml:space="preserve"> می‌‌</w:t>
      </w:r>
      <w:r w:rsidRPr="00782831">
        <w:rPr>
          <w:rFonts w:cs="B Lotus"/>
          <w:sz w:val="28"/>
          <w:rtl/>
          <w:lang w:bidi="fa-IR"/>
        </w:rPr>
        <w:t>شود و اين كار، واجب يا جايز شمرده</w:t>
      </w:r>
      <w:r w:rsidR="00912D91">
        <w:rPr>
          <w:rFonts w:cs="B Lotus"/>
          <w:sz w:val="28"/>
          <w:rtl/>
          <w:lang w:bidi="fa-IR"/>
        </w:rPr>
        <w:t xml:space="preserve"> می‌‌</w:t>
      </w:r>
      <w:r w:rsidRPr="00782831">
        <w:rPr>
          <w:rFonts w:cs="B Lotus"/>
          <w:sz w:val="28"/>
          <w:rtl/>
          <w:lang w:bidi="fa-IR"/>
        </w:rPr>
        <w:t>شود</w:t>
      </w:r>
      <w:r w:rsidR="00EF7A2E">
        <w:rPr>
          <w:rFonts w:cs="B Lotus" w:hint="cs"/>
          <w:sz w:val="28"/>
          <w:rtl/>
          <w:lang w:bidi="fa-IR"/>
        </w:rPr>
        <w:t xml:space="preserve"> -</w:t>
      </w:r>
      <w:r w:rsidR="00EF7A2E">
        <w:rPr>
          <w:rFonts w:cs="B Lotus"/>
          <w:sz w:val="28"/>
          <w:rtl/>
          <w:lang w:bidi="fa-IR"/>
        </w:rPr>
        <w:t>آن</w:t>
      </w:r>
      <w:r w:rsidR="00EF7A2E">
        <w:rPr>
          <w:rFonts w:cs="B Lotus" w:hint="cs"/>
          <w:sz w:val="28"/>
          <w:rtl/>
          <w:lang w:bidi="fa-IR"/>
        </w:rPr>
        <w:t>‌</w:t>
      </w:r>
      <w:r w:rsidRPr="00782831">
        <w:rPr>
          <w:rFonts w:cs="B Lotus"/>
          <w:sz w:val="28"/>
          <w:rtl/>
          <w:lang w:bidi="fa-IR"/>
        </w:rPr>
        <w:t>گونه كه اين مطلب طي آوردن مثال</w:t>
      </w:r>
      <w:r w:rsidR="00E507EB">
        <w:rPr>
          <w:rFonts w:cs="B Lotus"/>
          <w:sz w:val="28"/>
          <w:rtl/>
          <w:lang w:bidi="fa-IR"/>
        </w:rPr>
        <w:t>‌ها</w:t>
      </w:r>
      <w:r w:rsidRPr="00782831">
        <w:rPr>
          <w:rFonts w:cs="B Lotus"/>
          <w:sz w:val="28"/>
          <w:rtl/>
          <w:lang w:bidi="fa-IR"/>
        </w:rPr>
        <w:t>ي بدعت خوارج و ديگر فرقه</w:t>
      </w:r>
      <w:r w:rsidR="00E507EB">
        <w:rPr>
          <w:rFonts w:cs="B Lotus"/>
          <w:sz w:val="28"/>
          <w:rtl/>
          <w:lang w:bidi="fa-IR"/>
        </w:rPr>
        <w:t>‌ها</w:t>
      </w:r>
      <w:r w:rsidRPr="00782831">
        <w:rPr>
          <w:rFonts w:cs="B Lotus"/>
          <w:sz w:val="28"/>
          <w:rtl/>
          <w:lang w:bidi="fa-IR"/>
        </w:rPr>
        <w:t>ي خارج از راه راست، گذشت- روشن است. از ديگر بدعت</w:t>
      </w:r>
      <w:r w:rsidR="00E507EB">
        <w:rPr>
          <w:rFonts w:cs="B Lotus"/>
          <w:sz w:val="28"/>
          <w:rtl/>
          <w:lang w:bidi="fa-IR"/>
        </w:rPr>
        <w:t>‌ها</w:t>
      </w:r>
      <w:r w:rsidRPr="00782831">
        <w:rPr>
          <w:rFonts w:cs="B Lotus"/>
          <w:sz w:val="28"/>
          <w:rtl/>
          <w:lang w:bidi="fa-IR"/>
        </w:rPr>
        <w:t>، قائل شدن به حسن و قبح عقلي و عمل نكردن به خبر واحد...و مانند آنها</w:t>
      </w:r>
      <w:r w:rsidR="00912D91">
        <w:rPr>
          <w:rFonts w:cs="B Lotus"/>
          <w:sz w:val="28"/>
          <w:rtl/>
          <w:lang w:bidi="fa-IR"/>
        </w:rPr>
        <w:t xml:space="preserve"> می‌‌</w:t>
      </w:r>
      <w:r w:rsidRPr="00782831">
        <w:rPr>
          <w:rFonts w:cs="B Lotus"/>
          <w:sz w:val="28"/>
          <w:rtl/>
          <w:lang w:bidi="fa-IR"/>
        </w:rPr>
        <w:t>باشد. پس بدعت بودن اين اعمال، روشن و مشخص گرديد، ولي صورت ديگري باقي</w:t>
      </w:r>
      <w:r w:rsidR="00912D91">
        <w:rPr>
          <w:rFonts w:cs="B Lotus"/>
          <w:sz w:val="28"/>
          <w:rtl/>
          <w:lang w:bidi="fa-IR"/>
        </w:rPr>
        <w:t xml:space="preserve"> می‌‌</w:t>
      </w:r>
      <w:r w:rsidRPr="00782831">
        <w:rPr>
          <w:rFonts w:cs="B Lotus"/>
          <w:sz w:val="28"/>
          <w:rtl/>
          <w:lang w:bidi="fa-IR"/>
        </w:rPr>
        <w:t>ماند كه شبيه موارد فوق است ولي دقيقاً مثل آنها نيست، و آن هم اين است كه گناهان و امور ناپسند و مكروه گاهي</w:t>
      </w:r>
      <w:r w:rsidR="00336DCA">
        <w:rPr>
          <w:rFonts w:cs="B Lotus"/>
          <w:sz w:val="28"/>
          <w:rtl/>
          <w:lang w:bidi="fa-IR"/>
        </w:rPr>
        <w:t xml:space="preserve"> می</w:t>
      </w:r>
      <w:r w:rsidRPr="00782831">
        <w:rPr>
          <w:rFonts w:cs="B Lotus"/>
          <w:sz w:val="28"/>
          <w:rtl/>
          <w:lang w:bidi="fa-IR"/>
        </w:rPr>
        <w:t>ان مردم آشكار و فاش</w:t>
      </w:r>
      <w:r w:rsidR="00912D91">
        <w:rPr>
          <w:rFonts w:cs="B Lotus"/>
          <w:sz w:val="28"/>
          <w:rtl/>
          <w:lang w:bidi="fa-IR"/>
        </w:rPr>
        <w:t xml:space="preserve"> می‌‌</w:t>
      </w:r>
      <w:r w:rsidRPr="00782831">
        <w:rPr>
          <w:rFonts w:cs="B Lotus"/>
          <w:sz w:val="28"/>
          <w:rtl/>
          <w:lang w:bidi="fa-IR"/>
        </w:rPr>
        <w:t>گردند و بدان</w:t>
      </w:r>
      <w:r w:rsidR="00E507EB">
        <w:rPr>
          <w:rFonts w:cs="B Lotus"/>
          <w:sz w:val="28"/>
          <w:rtl/>
          <w:lang w:bidi="fa-IR"/>
        </w:rPr>
        <w:t>‌ها</w:t>
      </w:r>
      <w:r w:rsidRPr="00782831">
        <w:rPr>
          <w:rFonts w:cs="B Lotus"/>
          <w:sz w:val="28"/>
          <w:rtl/>
          <w:lang w:bidi="fa-IR"/>
        </w:rPr>
        <w:t xml:space="preserve"> عمل</w:t>
      </w:r>
      <w:r w:rsidR="00912D91">
        <w:rPr>
          <w:rFonts w:cs="B Lotus"/>
          <w:sz w:val="28"/>
          <w:rtl/>
          <w:lang w:bidi="fa-IR"/>
        </w:rPr>
        <w:t xml:space="preserve"> می‌‌</w:t>
      </w:r>
      <w:r w:rsidRPr="00782831">
        <w:rPr>
          <w:rFonts w:cs="B Lotus"/>
          <w:sz w:val="28"/>
          <w:rtl/>
          <w:lang w:bidi="fa-IR"/>
        </w:rPr>
        <w:t>شوند به شيوه</w:t>
      </w:r>
      <w:r w:rsidR="00912D91">
        <w:rPr>
          <w:rFonts w:cs="B Lotus"/>
          <w:sz w:val="28"/>
          <w:rtl/>
          <w:lang w:bidi="fa-IR"/>
        </w:rPr>
        <w:t xml:space="preserve">‌اي </w:t>
      </w:r>
      <w:r w:rsidRPr="00782831">
        <w:rPr>
          <w:rFonts w:cs="B Lotus"/>
          <w:sz w:val="28"/>
          <w:rtl/>
          <w:lang w:bidi="fa-IR"/>
        </w:rPr>
        <w:t>كه از جانب عالمان و مردم عوام، از اين اعمال نهي</w:t>
      </w:r>
      <w:r w:rsidR="00912D91">
        <w:rPr>
          <w:rFonts w:cs="B Lotus"/>
          <w:sz w:val="28"/>
          <w:rtl/>
          <w:lang w:bidi="fa-IR"/>
        </w:rPr>
        <w:t xml:space="preserve"> نمی‌‌</w:t>
      </w:r>
      <w:r w:rsidRPr="00782831">
        <w:rPr>
          <w:rFonts w:cs="B Lotus"/>
          <w:sz w:val="28"/>
          <w:rtl/>
          <w:lang w:bidi="fa-IR"/>
        </w:rPr>
        <w:t>شوند و مرتكبان اين اعمال مورد سرزنش و ملامت قرار</w:t>
      </w:r>
      <w:r w:rsidR="00912D91">
        <w:rPr>
          <w:rFonts w:cs="B Lotus"/>
          <w:sz w:val="28"/>
          <w:rtl/>
          <w:lang w:bidi="fa-IR"/>
        </w:rPr>
        <w:t xml:space="preserve"> نمی‌‌</w:t>
      </w:r>
      <w:r w:rsidRPr="00782831">
        <w:rPr>
          <w:rFonts w:cs="B Lotus"/>
          <w:sz w:val="28"/>
          <w:rtl/>
          <w:lang w:bidi="fa-IR"/>
        </w:rPr>
        <w:t>گيرند. پس حكم اينها چيست؟ آيا چنين اعمالي بدعت محسوب</w:t>
      </w:r>
      <w:r w:rsidR="00912D91">
        <w:rPr>
          <w:rFonts w:cs="B Lotus"/>
          <w:sz w:val="28"/>
          <w:rtl/>
          <w:lang w:bidi="fa-IR"/>
        </w:rPr>
        <w:t xml:space="preserve"> می‌‌</w:t>
      </w:r>
      <w:r w:rsidRPr="00782831">
        <w:rPr>
          <w:rFonts w:cs="B Lotus"/>
          <w:sz w:val="28"/>
          <w:rtl/>
          <w:lang w:bidi="fa-IR"/>
        </w:rPr>
        <w:t>شوند يا خير؟</w:t>
      </w:r>
    </w:p>
    <w:p w:rsidR="00634C2F" w:rsidRPr="00782831" w:rsidRDefault="00634C2F" w:rsidP="00EF7A2E">
      <w:pPr>
        <w:pStyle w:val="ListParagraph"/>
        <w:spacing w:before="0" w:beforeAutospacing="0" w:after="0" w:afterAutospacing="0"/>
        <w:ind w:left="0" w:firstLine="284"/>
        <w:rPr>
          <w:rFonts w:cs="B Lotus"/>
          <w:sz w:val="28"/>
          <w:rtl/>
          <w:lang w:bidi="fa-IR"/>
        </w:rPr>
      </w:pPr>
      <w:r w:rsidRPr="00EF7A2E">
        <w:rPr>
          <w:rFonts w:ascii="Lotus Linotype" w:hAnsi="Lotus Linotype" w:cs="B Lotus"/>
          <w:b/>
          <w:bCs/>
          <w:sz w:val="28"/>
          <w:rtl/>
          <w:lang w:bidi="fa-IR"/>
        </w:rPr>
        <w:t>جواب:</w:t>
      </w:r>
      <w:r w:rsidRPr="003F375B">
        <w:rPr>
          <w:rFonts w:ascii="Lotus Linotype" w:hAnsi="Lotus Linotype" w:cs="B Lotus"/>
          <w:b/>
          <w:bCs/>
          <w:sz w:val="28"/>
          <w:rtl/>
          <w:lang w:bidi="fa-IR"/>
        </w:rPr>
        <w:t xml:space="preserve"> </w:t>
      </w:r>
      <w:r w:rsidRPr="00782831">
        <w:rPr>
          <w:rFonts w:cs="B Lotus"/>
          <w:sz w:val="28"/>
          <w:rtl/>
          <w:lang w:bidi="fa-IR"/>
        </w:rPr>
        <w:t>اين موضوع از دو جهت به آن نگاه</w:t>
      </w:r>
      <w:r w:rsidR="00912D91">
        <w:rPr>
          <w:rFonts w:cs="B Lotus"/>
          <w:sz w:val="28"/>
          <w:rtl/>
          <w:lang w:bidi="fa-IR"/>
        </w:rPr>
        <w:t xml:space="preserve"> می‌‌</w:t>
      </w:r>
      <w:r w:rsidRPr="00782831">
        <w:rPr>
          <w:rFonts w:cs="B Lotus"/>
          <w:sz w:val="28"/>
          <w:rtl/>
          <w:lang w:bidi="fa-IR"/>
        </w:rPr>
        <w:t xml:space="preserve">شود: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EF7A2E">
        <w:rPr>
          <w:rFonts w:ascii="Lotus Linotype" w:hAnsi="Lotus Linotype" w:cs="B Lotus"/>
          <w:b/>
          <w:bCs/>
          <w:sz w:val="28"/>
          <w:rtl/>
          <w:lang w:bidi="fa-IR"/>
        </w:rPr>
        <w:t>اوّل-</w:t>
      </w:r>
      <w:r w:rsidRPr="00782831">
        <w:rPr>
          <w:rFonts w:cs="B Lotus"/>
          <w:sz w:val="28"/>
          <w:rtl/>
          <w:lang w:bidi="fa-IR"/>
        </w:rPr>
        <w:t xml:space="preserve"> از جهت واقع شدن اين گناهان در عمل و اعتقاد. بدون شك از اين جهت، تنها مخالفت و سرپيچي از دستورات ديني است و بدعت نيست</w:t>
      </w:r>
      <w:r w:rsidR="006C11FC">
        <w:rPr>
          <w:rFonts w:cs="B Lotus"/>
          <w:sz w:val="28"/>
          <w:rtl/>
          <w:lang w:bidi="fa-IR"/>
        </w:rPr>
        <w:t>،</w:t>
      </w:r>
      <w:r w:rsidRPr="00782831">
        <w:rPr>
          <w:rFonts w:cs="B Lotus"/>
          <w:sz w:val="28"/>
          <w:rtl/>
          <w:lang w:bidi="fa-IR"/>
        </w:rPr>
        <w:t xml:space="preserve"> چون از شرايط بدعت نبودنِ گناه يا مكروه اين نيست كه</w:t>
      </w:r>
      <w:r w:rsidR="00EF7A2E">
        <w:rPr>
          <w:rFonts w:cs="B Lotus"/>
          <w:sz w:val="28"/>
          <w:rtl/>
          <w:lang w:bidi="fa-IR"/>
        </w:rPr>
        <w:t xml:space="preserve"> می</w:t>
      </w:r>
      <w:r w:rsidRPr="00782831">
        <w:rPr>
          <w:rFonts w:cs="B Lotus"/>
          <w:sz w:val="28"/>
          <w:rtl/>
          <w:lang w:bidi="fa-IR"/>
        </w:rPr>
        <w:t>ان مردم منتشر و پخ</w:t>
      </w:r>
      <w:r w:rsidR="00EF7A2E">
        <w:rPr>
          <w:rFonts w:cs="B Lotus"/>
          <w:sz w:val="28"/>
          <w:rtl/>
          <w:lang w:bidi="fa-IR"/>
        </w:rPr>
        <w:t>ش نشود و آشكار و فاش نگردد همان</w:t>
      </w:r>
      <w:r w:rsidR="00EF7A2E">
        <w:rPr>
          <w:rFonts w:cs="B Lotus" w:hint="cs"/>
          <w:sz w:val="28"/>
          <w:rtl/>
          <w:lang w:bidi="fa-IR"/>
        </w:rPr>
        <w:t>‌</w:t>
      </w:r>
      <w:r w:rsidRPr="00782831">
        <w:rPr>
          <w:rFonts w:cs="B Lotus"/>
          <w:sz w:val="28"/>
          <w:rtl/>
          <w:lang w:bidi="fa-IR"/>
        </w:rPr>
        <w:t>طور كه شرط بدعت بودنِ گناه يا مكروه اين نيست كه</w:t>
      </w:r>
      <w:r w:rsidR="00336DCA">
        <w:rPr>
          <w:rFonts w:cs="B Lotus"/>
          <w:sz w:val="28"/>
          <w:rtl/>
          <w:lang w:bidi="fa-IR"/>
        </w:rPr>
        <w:t xml:space="preserve"> می</w:t>
      </w:r>
      <w:r w:rsidRPr="00782831">
        <w:rPr>
          <w:rFonts w:cs="B Lotus"/>
          <w:sz w:val="28"/>
          <w:rtl/>
          <w:lang w:bidi="fa-IR"/>
        </w:rPr>
        <w:t>ان مردم مشهور و پخش گردد و پنهان نباشد. بلكه مخالفت، مخالفت است چه آشكار گردد چه آشكار نگردد، چه مشهور گردد و چه مشهور نگردد، و بدعت هم بدعت است چه آشكار گردد و چه آشكار نگردد، چه مشهور گردد و چه مشهور نگردد. همچنين ادامه دادن عمل به آن يا ادامه</w:t>
      </w:r>
      <w:r w:rsidR="00EF7A2E">
        <w:rPr>
          <w:rFonts w:cs="B Lotus"/>
          <w:sz w:val="28"/>
          <w:rtl/>
          <w:lang w:bidi="fa-IR"/>
        </w:rPr>
        <w:t xml:space="preserve"> ندادن عمل به آن، تأثيري در هيچ</w:t>
      </w:r>
      <w:r w:rsidR="00EF7A2E">
        <w:rPr>
          <w:rFonts w:cs="B Lotus" w:hint="cs"/>
          <w:sz w:val="28"/>
          <w:rtl/>
          <w:lang w:bidi="fa-IR"/>
        </w:rPr>
        <w:t>‌</w:t>
      </w:r>
      <w:r w:rsidR="00EF7A2E">
        <w:rPr>
          <w:rFonts w:cs="B Lotus"/>
          <w:sz w:val="28"/>
          <w:rtl/>
          <w:lang w:bidi="fa-IR"/>
        </w:rPr>
        <w:t>يك از آن دو ندارد. چون بدعت</w:t>
      </w:r>
      <w:r w:rsidR="00EF7A2E">
        <w:rPr>
          <w:rFonts w:cs="B Lotus" w:hint="cs"/>
          <w:sz w:val="28"/>
          <w:rtl/>
          <w:lang w:bidi="fa-IR"/>
        </w:rPr>
        <w:t>‌</w:t>
      </w:r>
      <w:r w:rsidRPr="00782831">
        <w:rPr>
          <w:rFonts w:cs="B Lotus"/>
          <w:sz w:val="28"/>
          <w:rtl/>
          <w:lang w:bidi="fa-IR"/>
        </w:rPr>
        <w:t>گذار گاهي از بدعت</w:t>
      </w:r>
      <w:r w:rsidR="00E507EB">
        <w:rPr>
          <w:rFonts w:cs="B Lotus"/>
          <w:sz w:val="28"/>
          <w:rtl/>
          <w:lang w:bidi="fa-IR"/>
        </w:rPr>
        <w:t xml:space="preserve">‌اش </w:t>
      </w:r>
      <w:r w:rsidRPr="00782831">
        <w:rPr>
          <w:rFonts w:cs="B Lotus"/>
          <w:sz w:val="28"/>
          <w:rtl/>
          <w:lang w:bidi="fa-IR"/>
        </w:rPr>
        <w:t>دست</w:t>
      </w:r>
      <w:r w:rsidR="00912D91">
        <w:rPr>
          <w:rFonts w:cs="B Lotus"/>
          <w:sz w:val="28"/>
          <w:rtl/>
          <w:lang w:bidi="fa-IR"/>
        </w:rPr>
        <w:t xml:space="preserve"> می‌‌</w:t>
      </w:r>
      <w:r w:rsidRPr="00782831">
        <w:rPr>
          <w:rFonts w:cs="B Lotus"/>
          <w:sz w:val="28"/>
          <w:rtl/>
          <w:lang w:bidi="fa-IR"/>
        </w:rPr>
        <w:t>كشد و گناه كار ممكن است تا وقت مرگ به گناه و معصيت</w:t>
      </w:r>
      <w:r w:rsidR="00E507EB">
        <w:rPr>
          <w:rFonts w:cs="B Lotus"/>
          <w:sz w:val="28"/>
          <w:rtl/>
          <w:lang w:bidi="fa-IR"/>
        </w:rPr>
        <w:t xml:space="preserve">‌اش </w:t>
      </w:r>
      <w:r w:rsidRPr="00782831">
        <w:rPr>
          <w:rFonts w:cs="B Lotus"/>
          <w:sz w:val="28"/>
          <w:rtl/>
          <w:lang w:bidi="fa-IR"/>
        </w:rPr>
        <w:t>ادامه دهد.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EF7A2E">
        <w:rPr>
          <w:rFonts w:ascii="Lotus Linotype" w:hAnsi="Lotus Linotype" w:cs="B Lotus"/>
          <w:b/>
          <w:bCs/>
          <w:sz w:val="28"/>
          <w:rtl/>
          <w:lang w:bidi="fa-IR"/>
        </w:rPr>
        <w:t>دوّم-</w:t>
      </w:r>
      <w:r w:rsidRPr="00782831">
        <w:rPr>
          <w:rFonts w:cs="B Lotus"/>
          <w:sz w:val="28"/>
          <w:rtl/>
          <w:lang w:bidi="fa-IR"/>
        </w:rPr>
        <w:t xml:space="preserve"> از جهت همراه بودن يك امر خارجي با آن. قرائن گاهي همراه گناه هستند و سببي در مفسده</w:t>
      </w:r>
      <w:r w:rsidR="00912D91">
        <w:rPr>
          <w:rFonts w:cs="B Lotus"/>
          <w:sz w:val="28"/>
          <w:rtl/>
          <w:lang w:bidi="fa-IR"/>
        </w:rPr>
        <w:t xml:space="preserve">‌ی </w:t>
      </w:r>
      <w:r w:rsidRPr="00782831">
        <w:rPr>
          <w:rFonts w:cs="B Lotus"/>
          <w:sz w:val="28"/>
          <w:rtl/>
          <w:lang w:bidi="fa-IR"/>
        </w:rPr>
        <w:t>حاليه و مفسده</w:t>
      </w:r>
      <w:r w:rsidR="00912D91">
        <w:rPr>
          <w:rFonts w:cs="B Lotus"/>
          <w:sz w:val="28"/>
          <w:rtl/>
          <w:lang w:bidi="fa-IR"/>
        </w:rPr>
        <w:t xml:space="preserve">‌ی </w:t>
      </w:r>
      <w:r w:rsidRPr="00782831">
        <w:rPr>
          <w:rFonts w:cs="B Lotus"/>
          <w:sz w:val="28"/>
          <w:rtl/>
          <w:lang w:bidi="fa-IR"/>
        </w:rPr>
        <w:t>ماليه</w:t>
      </w:r>
      <w:r w:rsidR="00912D91">
        <w:rPr>
          <w:rFonts w:cs="B Lotus"/>
          <w:sz w:val="28"/>
          <w:rtl/>
          <w:lang w:bidi="fa-IR"/>
        </w:rPr>
        <w:t xml:space="preserve"> می‌‌</w:t>
      </w:r>
      <w:r w:rsidRPr="00782831">
        <w:rPr>
          <w:rFonts w:cs="B Lotus"/>
          <w:sz w:val="28"/>
          <w:rtl/>
          <w:lang w:bidi="fa-IR"/>
        </w:rPr>
        <w:t>باشند. هر دوي اين مفسده به اعتقاد بدعت بر</w:t>
      </w:r>
      <w:r w:rsidR="00912D91">
        <w:rPr>
          <w:rFonts w:cs="B Lotus"/>
          <w:sz w:val="28"/>
          <w:rtl/>
          <w:lang w:bidi="fa-IR"/>
        </w:rPr>
        <w:t>می‌‌</w:t>
      </w:r>
      <w:r w:rsidRPr="00782831">
        <w:rPr>
          <w:rFonts w:cs="B Lotus"/>
          <w:sz w:val="28"/>
          <w:rtl/>
          <w:lang w:bidi="fa-IR"/>
        </w:rPr>
        <w:t>گردند.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مفسده</w:t>
      </w:r>
      <w:r w:rsidR="00912D91">
        <w:rPr>
          <w:rFonts w:cs="B Lotus"/>
          <w:sz w:val="28"/>
          <w:rtl/>
          <w:lang w:bidi="fa-IR"/>
        </w:rPr>
        <w:t xml:space="preserve">‌ی </w:t>
      </w:r>
      <w:r w:rsidR="00EF7A2E">
        <w:rPr>
          <w:rFonts w:cs="B Lotus"/>
          <w:sz w:val="28"/>
          <w:rtl/>
          <w:lang w:bidi="fa-IR"/>
        </w:rPr>
        <w:t>حاليه، به دو صورت است:</w:t>
      </w:r>
    </w:p>
    <w:p w:rsidR="00634C2F" w:rsidRPr="00782831" w:rsidRDefault="00634C2F" w:rsidP="00585733">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1-</w:t>
      </w:r>
      <w:r w:rsidR="00EF7A2E">
        <w:rPr>
          <w:rFonts w:cs="B Lotus" w:hint="cs"/>
          <w:sz w:val="28"/>
          <w:rtl/>
          <w:lang w:bidi="fa-IR"/>
        </w:rPr>
        <w:t xml:space="preserve"> </w:t>
      </w:r>
      <w:r w:rsidRPr="00782831">
        <w:rPr>
          <w:rFonts w:cs="B Lotus"/>
          <w:sz w:val="28"/>
          <w:rtl/>
          <w:lang w:bidi="fa-IR"/>
        </w:rPr>
        <w:t>خواص مردم به طور عموم و برخي از دانشمندان برجسته به طور خصوص به آن عمل</w:t>
      </w:r>
      <w:r w:rsidR="00912D91">
        <w:rPr>
          <w:rFonts w:cs="B Lotus"/>
          <w:sz w:val="28"/>
          <w:rtl/>
          <w:lang w:bidi="fa-IR"/>
        </w:rPr>
        <w:t xml:space="preserve"> می‌‌</w:t>
      </w:r>
      <w:r w:rsidRPr="00782831">
        <w:rPr>
          <w:rFonts w:cs="B Lotus"/>
          <w:sz w:val="28"/>
          <w:rtl/>
          <w:lang w:bidi="fa-IR"/>
        </w:rPr>
        <w:t>كنند و اين مفسده از جهت اينان آشكار</w:t>
      </w:r>
      <w:r w:rsidR="00912D91">
        <w:rPr>
          <w:rFonts w:cs="B Lotus"/>
          <w:sz w:val="28"/>
          <w:rtl/>
          <w:lang w:bidi="fa-IR"/>
        </w:rPr>
        <w:t xml:space="preserve"> می‌‌</w:t>
      </w:r>
      <w:r w:rsidRPr="00782831">
        <w:rPr>
          <w:rFonts w:cs="B Lotus"/>
          <w:sz w:val="28"/>
          <w:rtl/>
          <w:lang w:bidi="fa-IR"/>
        </w:rPr>
        <w:t>گردد. اين مفسده در اسلام به گونه</w:t>
      </w:r>
      <w:r w:rsidR="00912D91">
        <w:rPr>
          <w:rFonts w:cs="B Lotus"/>
          <w:sz w:val="28"/>
          <w:rtl/>
          <w:lang w:bidi="fa-IR"/>
        </w:rPr>
        <w:t xml:space="preserve">‌اي </w:t>
      </w:r>
      <w:r w:rsidRPr="00782831">
        <w:rPr>
          <w:rFonts w:cs="B Lotus"/>
          <w:sz w:val="28"/>
          <w:rtl/>
          <w:lang w:bidi="fa-IR"/>
        </w:rPr>
        <w:t>است كه مردم عوام معمولاً آن را ساده</w:t>
      </w:r>
      <w:r w:rsidR="00912D91">
        <w:rPr>
          <w:rFonts w:cs="B Lotus"/>
          <w:sz w:val="28"/>
          <w:rtl/>
          <w:lang w:bidi="fa-IR"/>
        </w:rPr>
        <w:t xml:space="preserve"> می‌‌</w:t>
      </w:r>
      <w:r w:rsidRPr="00782831">
        <w:rPr>
          <w:rFonts w:cs="B Lotus"/>
          <w:sz w:val="28"/>
          <w:rtl/>
          <w:lang w:bidi="fa-IR"/>
        </w:rPr>
        <w:t>انگارند و براي خود جايز</w:t>
      </w:r>
      <w:r w:rsidR="00912D91">
        <w:rPr>
          <w:rFonts w:cs="B Lotus"/>
          <w:sz w:val="28"/>
          <w:rtl/>
          <w:lang w:bidi="fa-IR"/>
        </w:rPr>
        <w:t xml:space="preserve"> می‌‌</w:t>
      </w:r>
      <w:r w:rsidRPr="00782831">
        <w:rPr>
          <w:rFonts w:cs="B Lotus"/>
          <w:sz w:val="28"/>
          <w:rtl/>
          <w:lang w:bidi="fa-IR"/>
        </w:rPr>
        <w:t>دانند</w:t>
      </w:r>
      <w:r w:rsidR="006C11FC">
        <w:rPr>
          <w:rFonts w:cs="B Lotus"/>
          <w:sz w:val="28"/>
          <w:rtl/>
          <w:lang w:bidi="fa-IR"/>
        </w:rPr>
        <w:t>،</w:t>
      </w:r>
      <w:r w:rsidRPr="00782831">
        <w:rPr>
          <w:rFonts w:cs="B Lotus"/>
          <w:sz w:val="28"/>
          <w:rtl/>
          <w:lang w:bidi="fa-IR"/>
        </w:rPr>
        <w:t xml:space="preserve"> چون عالم، با عمل خود براي مردم فتوا</w:t>
      </w:r>
      <w:r w:rsidR="00912D91">
        <w:rPr>
          <w:rFonts w:cs="B Lotus"/>
          <w:sz w:val="28"/>
          <w:rtl/>
          <w:lang w:bidi="fa-IR"/>
        </w:rPr>
        <w:t xml:space="preserve"> می‌‌</w:t>
      </w:r>
      <w:r w:rsidRPr="00782831">
        <w:rPr>
          <w:rFonts w:cs="B Lotus"/>
          <w:sz w:val="28"/>
          <w:rtl/>
          <w:lang w:bidi="fa-IR"/>
        </w:rPr>
        <w:t>دهد همان طور كه با قول خود براي مردم فتوا</w:t>
      </w:r>
      <w:r w:rsidR="00912D91">
        <w:rPr>
          <w:rFonts w:cs="B Lotus"/>
          <w:sz w:val="28"/>
          <w:rtl/>
          <w:lang w:bidi="fa-IR"/>
        </w:rPr>
        <w:t xml:space="preserve"> می‌‌</w:t>
      </w:r>
      <w:r w:rsidR="00EF7A2E">
        <w:rPr>
          <w:rFonts w:cs="B Lotus"/>
          <w:sz w:val="28"/>
          <w:rtl/>
          <w:lang w:bidi="fa-IR"/>
        </w:rPr>
        <w:t>دهد. پس ه</w:t>
      </w:r>
      <w:r w:rsidRPr="00782831">
        <w:rPr>
          <w:rFonts w:cs="B Lotus"/>
          <w:sz w:val="28"/>
          <w:rtl/>
          <w:lang w:bidi="fa-IR"/>
        </w:rPr>
        <w:t>گاه مردم به او نگاه كنند و او دارد كار خلاف شرعي را انجام</w:t>
      </w:r>
      <w:r w:rsidR="00912D91">
        <w:rPr>
          <w:rFonts w:cs="B Lotus"/>
          <w:sz w:val="28"/>
          <w:rtl/>
          <w:lang w:bidi="fa-IR"/>
        </w:rPr>
        <w:t xml:space="preserve"> می‌‌</w:t>
      </w:r>
      <w:r w:rsidRPr="00782831">
        <w:rPr>
          <w:rFonts w:cs="B Lotus"/>
          <w:sz w:val="28"/>
          <w:rtl/>
          <w:lang w:bidi="fa-IR"/>
        </w:rPr>
        <w:t>دهد، اين اعتقاد در آنان به وجود</w:t>
      </w:r>
      <w:r w:rsidR="00912D91">
        <w:rPr>
          <w:rFonts w:cs="B Lotus"/>
          <w:sz w:val="28"/>
          <w:rtl/>
          <w:lang w:bidi="fa-IR"/>
        </w:rPr>
        <w:t xml:space="preserve"> می‌‌</w:t>
      </w:r>
      <w:r w:rsidRPr="00782831">
        <w:rPr>
          <w:rFonts w:cs="B Lotus"/>
          <w:sz w:val="28"/>
          <w:rtl/>
          <w:lang w:bidi="fa-IR"/>
        </w:rPr>
        <w:t>آيد كه اين عمل، جايز است و</w:t>
      </w:r>
      <w:r w:rsidR="00912D91">
        <w:rPr>
          <w:rFonts w:cs="B Lotus"/>
          <w:sz w:val="28"/>
          <w:rtl/>
          <w:lang w:bidi="fa-IR"/>
        </w:rPr>
        <w:t xml:space="preserve"> می‌‌</w:t>
      </w:r>
      <w:r w:rsidRPr="00782831">
        <w:rPr>
          <w:rFonts w:cs="B Lotus"/>
          <w:sz w:val="28"/>
          <w:rtl/>
          <w:lang w:bidi="fa-IR"/>
        </w:rPr>
        <w:t>گويند: اگر اين عمل، حرام يا مكروه بود، اين عالم از آن امتناع و دوري</w:t>
      </w:r>
      <w:r w:rsidR="00912D91">
        <w:rPr>
          <w:rFonts w:cs="B Lotus"/>
          <w:sz w:val="28"/>
          <w:rtl/>
          <w:lang w:bidi="fa-IR"/>
        </w:rPr>
        <w:t xml:space="preserve"> می‌‌</w:t>
      </w:r>
      <w:r w:rsidRPr="00782831">
        <w:rPr>
          <w:rFonts w:cs="B Lotus"/>
          <w:sz w:val="28"/>
          <w:rtl/>
          <w:lang w:bidi="fa-IR"/>
        </w:rPr>
        <w:t>كرد.</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البته هر چند بر ممنوع بودن يا مكروه بودن آن عمل نص وجود دارد، اما عمل اين عالم با قولش تعارض دارد. حالا يا فرد عامي</w:t>
      </w:r>
      <w:r w:rsidR="00912D91">
        <w:rPr>
          <w:rFonts w:cs="B Lotus"/>
          <w:sz w:val="28"/>
          <w:rtl/>
          <w:lang w:bidi="fa-IR"/>
        </w:rPr>
        <w:t xml:space="preserve"> می‌‌</w:t>
      </w:r>
      <w:r w:rsidRPr="00782831">
        <w:rPr>
          <w:rFonts w:cs="B Lotus"/>
          <w:sz w:val="28"/>
          <w:rtl/>
          <w:lang w:bidi="fa-IR"/>
        </w:rPr>
        <w:t>گويد: شخص عالم با گفته</w:t>
      </w:r>
      <w:r w:rsidR="00E507EB">
        <w:rPr>
          <w:rFonts w:cs="B Lotus"/>
          <w:sz w:val="28"/>
          <w:rtl/>
          <w:lang w:bidi="fa-IR"/>
        </w:rPr>
        <w:t xml:space="preserve">‌اش </w:t>
      </w:r>
      <w:r w:rsidRPr="00782831">
        <w:rPr>
          <w:rFonts w:cs="B Lotus"/>
          <w:sz w:val="28"/>
          <w:rtl/>
          <w:lang w:bidi="fa-IR"/>
        </w:rPr>
        <w:t>مخالفت كرده و چنين كاري برايش جايز است، چون آنان افرادي خردمند و عاقل</w:t>
      </w:r>
      <w:r w:rsidR="00E507EB">
        <w:rPr>
          <w:rFonts w:cs="B Lotus"/>
          <w:sz w:val="28"/>
          <w:rtl/>
          <w:lang w:bidi="fa-IR"/>
        </w:rPr>
        <w:t>‌اند</w:t>
      </w:r>
      <w:r w:rsidRPr="00782831">
        <w:rPr>
          <w:rFonts w:cs="B Lotus"/>
          <w:sz w:val="28"/>
          <w:rtl/>
          <w:lang w:bidi="fa-IR"/>
        </w:rPr>
        <w:t xml:space="preserve"> و در</w:t>
      </w:r>
      <w:r w:rsidR="00EF7A2E">
        <w:rPr>
          <w:rFonts w:cs="B Lotus"/>
          <w:sz w:val="28"/>
          <w:rtl/>
          <w:lang w:bidi="fa-IR"/>
        </w:rPr>
        <w:t>می</w:t>
      </w:r>
      <w:r w:rsidRPr="00782831">
        <w:rPr>
          <w:rFonts w:cs="B Lotus"/>
          <w:sz w:val="28"/>
          <w:rtl/>
          <w:lang w:bidi="fa-IR"/>
        </w:rPr>
        <w:t>ان مردم، نادرند. و يا</w:t>
      </w:r>
      <w:r w:rsidR="00912D91">
        <w:rPr>
          <w:rFonts w:cs="B Lotus"/>
          <w:sz w:val="28"/>
          <w:rtl/>
          <w:lang w:bidi="fa-IR"/>
        </w:rPr>
        <w:t xml:space="preserve"> می‌‌</w:t>
      </w:r>
      <w:r w:rsidRPr="00782831">
        <w:rPr>
          <w:rFonts w:cs="B Lotus"/>
          <w:sz w:val="28"/>
          <w:rtl/>
          <w:lang w:bidi="fa-IR"/>
        </w:rPr>
        <w:t>گويد: اين عالم، رخصتي را در آن يافته است</w:t>
      </w:r>
      <w:r w:rsidR="006C11FC">
        <w:rPr>
          <w:rFonts w:cs="B Lotus"/>
          <w:sz w:val="28"/>
          <w:rtl/>
          <w:lang w:bidi="fa-IR"/>
        </w:rPr>
        <w:t>،</w:t>
      </w:r>
      <w:r w:rsidR="00EF7A2E">
        <w:rPr>
          <w:rFonts w:cs="B Lotus"/>
          <w:sz w:val="28"/>
          <w:rtl/>
          <w:lang w:bidi="fa-IR"/>
        </w:rPr>
        <w:t xml:space="preserve"> چون اگر آن عمل همان</w:t>
      </w:r>
      <w:r w:rsidR="00EF7A2E">
        <w:rPr>
          <w:rFonts w:cs="B Lotus" w:hint="cs"/>
          <w:sz w:val="28"/>
          <w:rtl/>
          <w:lang w:bidi="fa-IR"/>
        </w:rPr>
        <w:t>‌</w:t>
      </w:r>
      <w:r w:rsidRPr="00782831">
        <w:rPr>
          <w:rFonts w:cs="B Lotus"/>
          <w:sz w:val="28"/>
          <w:rtl/>
          <w:lang w:bidi="fa-IR"/>
        </w:rPr>
        <w:t>طور بود كه گفته است، آن را انجام</w:t>
      </w:r>
      <w:r w:rsidR="00912D91">
        <w:rPr>
          <w:rFonts w:cs="B Lotus"/>
          <w:sz w:val="28"/>
          <w:rtl/>
          <w:lang w:bidi="fa-IR"/>
        </w:rPr>
        <w:t xml:space="preserve"> نمی‌‌</w:t>
      </w:r>
      <w:r w:rsidRPr="00782831">
        <w:rPr>
          <w:rFonts w:cs="B Lotus"/>
          <w:sz w:val="28"/>
          <w:rtl/>
          <w:lang w:bidi="fa-IR"/>
        </w:rPr>
        <w:t>داد. در نتيجه</w:t>
      </w:r>
      <w:r w:rsidR="00EF7A2E">
        <w:rPr>
          <w:rFonts w:cs="B Lotus"/>
          <w:sz w:val="28"/>
          <w:rtl/>
          <w:lang w:bidi="fa-IR"/>
        </w:rPr>
        <w:t xml:space="preserve"> می</w:t>
      </w:r>
      <w:r w:rsidRPr="00782831">
        <w:rPr>
          <w:rFonts w:cs="B Lotus"/>
          <w:sz w:val="28"/>
          <w:rtl/>
          <w:lang w:bidi="fa-IR"/>
        </w:rPr>
        <w:t>ان قول و فعل او ترجيح قائل</w:t>
      </w:r>
      <w:r w:rsidR="00912D91">
        <w:rPr>
          <w:rFonts w:cs="B Lotus"/>
          <w:sz w:val="28"/>
          <w:rtl/>
          <w:lang w:bidi="fa-IR"/>
        </w:rPr>
        <w:t xml:space="preserve"> می‌‌</w:t>
      </w:r>
      <w:r w:rsidRPr="00782831">
        <w:rPr>
          <w:rFonts w:cs="B Lotus"/>
          <w:sz w:val="28"/>
          <w:rtl/>
          <w:lang w:bidi="fa-IR"/>
        </w:rPr>
        <w:t xml:space="preserve">شود و فعل براي تأسي و اقتدا، </w:t>
      </w:r>
      <w:r w:rsidR="00EF7A2E">
        <w:rPr>
          <w:rFonts w:cs="B Lotus"/>
          <w:sz w:val="28"/>
          <w:rtl/>
          <w:lang w:bidi="fa-IR"/>
        </w:rPr>
        <w:t>رساتر و مؤثرتر از قول است، همان</w:t>
      </w:r>
      <w:r w:rsidR="00EF7A2E">
        <w:rPr>
          <w:rFonts w:cs="B Lotus" w:hint="cs"/>
          <w:sz w:val="28"/>
          <w:rtl/>
          <w:lang w:bidi="fa-IR"/>
        </w:rPr>
        <w:t>‌</w:t>
      </w:r>
      <w:r w:rsidRPr="00782831">
        <w:rPr>
          <w:rFonts w:cs="B Lotus"/>
          <w:sz w:val="28"/>
          <w:rtl/>
          <w:lang w:bidi="fa-IR"/>
        </w:rPr>
        <w:t>طور كه در كتاب</w:t>
      </w:r>
      <w:r w:rsidR="00EF7A2E">
        <w:rPr>
          <w:rFonts w:cs="B Lotus" w:hint="cs"/>
          <w:sz w:val="28"/>
          <w:rtl/>
          <w:lang w:bidi="fa-IR"/>
        </w:rPr>
        <w:t xml:space="preserve"> </w:t>
      </w:r>
      <w:r w:rsidRPr="00782831">
        <w:rPr>
          <w:rFonts w:cs="B Lotus"/>
          <w:sz w:val="28"/>
          <w:rtl/>
          <w:lang w:bidi="fa-IR"/>
        </w:rPr>
        <w:t>«</w:t>
      </w:r>
      <w:r w:rsidRPr="00EF7A2E">
        <w:rPr>
          <w:rFonts w:ascii="mylotus" w:hAnsi="mylotus" w:cs="mylotus"/>
          <w:sz w:val="28"/>
          <w:rtl/>
          <w:lang w:bidi="fa-IR"/>
        </w:rPr>
        <w:t>ال</w:t>
      </w:r>
      <w:r w:rsidR="00EF7A2E" w:rsidRPr="00EF7A2E">
        <w:rPr>
          <w:rFonts w:ascii="mylotus" w:hAnsi="mylotus" w:cs="mylotus"/>
          <w:sz w:val="28"/>
          <w:rtl/>
          <w:lang w:bidi="fa-IR"/>
        </w:rPr>
        <w:t>ـ</w:t>
      </w:r>
      <w:r w:rsidRPr="00EF7A2E">
        <w:rPr>
          <w:rFonts w:ascii="mylotus" w:hAnsi="mylotus" w:cs="mylotus"/>
          <w:sz w:val="28"/>
          <w:rtl/>
          <w:lang w:bidi="fa-IR"/>
        </w:rPr>
        <w:t>موافقات</w:t>
      </w:r>
      <w:r w:rsidRPr="00782831">
        <w:rPr>
          <w:rFonts w:cs="B Lotus"/>
          <w:sz w:val="28"/>
          <w:rtl/>
          <w:lang w:bidi="fa-IR"/>
        </w:rPr>
        <w:t>» اين موضوع روشن گرديده است. بنابراين، شخص عامي به عمل عالم عمل</w:t>
      </w:r>
      <w:r w:rsidR="00912D91">
        <w:rPr>
          <w:rFonts w:cs="B Lotus"/>
          <w:sz w:val="28"/>
          <w:rtl/>
          <w:lang w:bidi="fa-IR"/>
        </w:rPr>
        <w:t xml:space="preserve"> می‌‌</w:t>
      </w:r>
      <w:r w:rsidRPr="00782831">
        <w:rPr>
          <w:rFonts w:cs="B Lotus"/>
          <w:sz w:val="28"/>
          <w:rtl/>
          <w:lang w:bidi="fa-IR"/>
        </w:rPr>
        <w:t>كند، چون به او حسن ظن دارد. پس به جايز بودن آن عمل معتقد است. اين افراد اكثر مردم را تشكيل</w:t>
      </w:r>
      <w:r w:rsidR="00912D91">
        <w:rPr>
          <w:rFonts w:cs="B Lotus"/>
          <w:sz w:val="28"/>
          <w:rtl/>
          <w:lang w:bidi="fa-IR"/>
        </w:rPr>
        <w:t xml:space="preserve"> می‌‌</w:t>
      </w:r>
      <w:r w:rsidRPr="00782831">
        <w:rPr>
          <w:rFonts w:cs="B Lotus"/>
          <w:sz w:val="28"/>
          <w:rtl/>
          <w:lang w:bidi="fa-IR"/>
        </w:rPr>
        <w:t>دهند.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عمل شخص عالم</w:t>
      </w:r>
      <w:r w:rsidR="00EF7A2E">
        <w:rPr>
          <w:rFonts w:cs="B Lotus"/>
          <w:sz w:val="28"/>
          <w:rtl/>
          <w:lang w:bidi="fa-IR"/>
        </w:rPr>
        <w:t xml:space="preserve"> از نظر فرد عامي، حجت است. همان</w:t>
      </w:r>
      <w:r w:rsidR="00EF7A2E">
        <w:rPr>
          <w:rFonts w:cs="B Lotus" w:hint="cs"/>
          <w:sz w:val="28"/>
          <w:rtl/>
          <w:lang w:bidi="fa-IR"/>
        </w:rPr>
        <w:t>‌</w:t>
      </w:r>
      <w:r w:rsidRPr="00782831">
        <w:rPr>
          <w:rFonts w:cs="B Lotus"/>
          <w:sz w:val="28"/>
          <w:rtl/>
          <w:lang w:bidi="fa-IR"/>
        </w:rPr>
        <w:t>گونه كه قول عالم در فتوا به طور مطلق و عموم حجت</w:t>
      </w:r>
      <w:r w:rsidR="00912D91">
        <w:rPr>
          <w:rFonts w:cs="B Lotus"/>
          <w:sz w:val="28"/>
          <w:rtl/>
          <w:lang w:bidi="fa-IR"/>
        </w:rPr>
        <w:t xml:space="preserve"> می‌‌</w:t>
      </w:r>
      <w:r w:rsidRPr="00782831">
        <w:rPr>
          <w:rFonts w:cs="B Lotus"/>
          <w:sz w:val="28"/>
          <w:rtl/>
          <w:lang w:bidi="fa-IR"/>
        </w:rPr>
        <w:t>باشد. پس به خاطر شبهه</w:t>
      </w:r>
      <w:r w:rsidR="00912D91">
        <w:rPr>
          <w:rFonts w:cs="B Lotus"/>
          <w:sz w:val="28"/>
          <w:rtl/>
          <w:lang w:bidi="fa-IR"/>
        </w:rPr>
        <w:t xml:space="preserve">‌ی </w:t>
      </w:r>
      <w:r w:rsidRPr="00782831">
        <w:rPr>
          <w:rFonts w:cs="B Lotus"/>
          <w:sz w:val="28"/>
          <w:rtl/>
          <w:lang w:bidi="fa-IR"/>
        </w:rPr>
        <w:t>دليلي، عمل کردن به گناه همراه اعتقاد به جايز بودن آن، براي فرد عامي جمع</w:t>
      </w:r>
      <w:r w:rsidR="00912D91">
        <w:rPr>
          <w:rFonts w:cs="B Lotus"/>
          <w:sz w:val="28"/>
          <w:rtl/>
          <w:lang w:bidi="fa-IR"/>
        </w:rPr>
        <w:t xml:space="preserve"> می‌‌</w:t>
      </w:r>
      <w:r w:rsidRPr="00782831">
        <w:rPr>
          <w:rFonts w:cs="B Lotus"/>
          <w:sz w:val="28"/>
          <w:rtl/>
          <w:lang w:bidi="fa-IR"/>
        </w:rPr>
        <w:t>شود. و اين عين بدعت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بلكه اين چيز</w:t>
      </w:r>
      <w:r w:rsidR="00EF7A2E">
        <w:rPr>
          <w:rFonts w:cs="B Lotus"/>
          <w:sz w:val="28"/>
          <w:rtl/>
          <w:lang w:bidi="fa-IR"/>
        </w:rPr>
        <w:t xml:space="preserve"> می</w:t>
      </w:r>
      <w:r w:rsidRPr="00782831">
        <w:rPr>
          <w:rFonts w:cs="B Lotus"/>
          <w:sz w:val="28"/>
          <w:rtl/>
          <w:lang w:bidi="fa-IR"/>
        </w:rPr>
        <w:t>ان گروهي كه با درجه</w:t>
      </w:r>
      <w:r w:rsidR="00912D91">
        <w:rPr>
          <w:rFonts w:cs="B Lotus"/>
          <w:sz w:val="28"/>
          <w:rtl/>
          <w:lang w:bidi="fa-IR"/>
        </w:rPr>
        <w:t xml:space="preserve">‌ی </w:t>
      </w:r>
      <w:r w:rsidRPr="00782831">
        <w:rPr>
          <w:rFonts w:cs="B Lotus"/>
          <w:sz w:val="28"/>
          <w:rtl/>
          <w:lang w:bidi="fa-IR"/>
        </w:rPr>
        <w:t>عالم بودن از مردم، مشخص شده</w:t>
      </w:r>
      <w:r w:rsidR="00E507EB">
        <w:rPr>
          <w:rFonts w:cs="B Lotus"/>
          <w:sz w:val="28"/>
          <w:rtl/>
          <w:lang w:bidi="fa-IR"/>
        </w:rPr>
        <w:t>‌اند</w:t>
      </w:r>
      <w:r w:rsidRPr="00782831">
        <w:rPr>
          <w:rFonts w:cs="B Lotus"/>
          <w:sz w:val="28"/>
          <w:rtl/>
          <w:lang w:bidi="fa-IR"/>
        </w:rPr>
        <w:t>، واقع شده است. پس اينان عمل به بدعت دعا به شكل دسته جمعي به دنبال نمازها و قرائت يك حزب قرآن، حجتي را در جايز بودن عمل به بدعت به طور كلي قرار داده</w:t>
      </w:r>
      <w:r w:rsidR="00E507EB">
        <w:rPr>
          <w:rFonts w:cs="B Lotus"/>
          <w:sz w:val="28"/>
          <w:rtl/>
          <w:lang w:bidi="fa-IR"/>
        </w:rPr>
        <w:t>‌اند</w:t>
      </w:r>
      <w:r w:rsidRPr="00782831">
        <w:rPr>
          <w:rFonts w:cs="B Lotus"/>
          <w:sz w:val="28"/>
          <w:rtl/>
          <w:lang w:bidi="fa-IR"/>
        </w:rPr>
        <w:t>، و اين اعتقاد برايشان به وجود آمده كه برخي از بدعت</w:t>
      </w:r>
      <w:r w:rsidR="00E507EB">
        <w:rPr>
          <w:rFonts w:cs="B Lotus"/>
          <w:sz w:val="28"/>
          <w:rtl/>
          <w:lang w:bidi="fa-IR"/>
        </w:rPr>
        <w:t>‌ها</w:t>
      </w:r>
      <w:r w:rsidRPr="00782831">
        <w:rPr>
          <w:rFonts w:cs="B Lotus"/>
          <w:sz w:val="28"/>
          <w:rtl/>
          <w:lang w:bidi="fa-IR"/>
        </w:rPr>
        <w:t>، نيكو هستند.</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برخي از اين افراد به طريقه</w:t>
      </w:r>
      <w:r w:rsidR="00912D91">
        <w:rPr>
          <w:rFonts w:cs="B Lotus"/>
          <w:sz w:val="28"/>
          <w:rtl/>
          <w:lang w:bidi="fa-IR"/>
        </w:rPr>
        <w:t xml:space="preserve">‌ی </w:t>
      </w:r>
      <w:r w:rsidRPr="00782831">
        <w:rPr>
          <w:rFonts w:cs="B Lotus"/>
          <w:sz w:val="28"/>
          <w:rtl/>
          <w:lang w:bidi="fa-IR"/>
        </w:rPr>
        <w:t>تصوف منتسب هستند. در نتيجه انجام دادن عباداتي مبتدع را به قصد عبادت براي خدا جايز دانسته</w:t>
      </w:r>
      <w:r w:rsidR="00E507EB">
        <w:rPr>
          <w:rFonts w:cs="B Lotus"/>
          <w:sz w:val="28"/>
          <w:rtl/>
          <w:lang w:bidi="fa-IR"/>
        </w:rPr>
        <w:t>‌اند</w:t>
      </w:r>
      <w:r w:rsidRPr="00782831">
        <w:rPr>
          <w:rFonts w:cs="B Lotus"/>
          <w:sz w:val="28"/>
          <w:rtl/>
          <w:lang w:bidi="fa-IR"/>
        </w:rPr>
        <w:t xml:space="preserve"> و جهت اثبات آن، به قرائت يك حزب قرآن و دعا به شكل دسته جمعي پس از نماز استدلال كرده</w:t>
      </w:r>
      <w:r w:rsidR="00E507EB">
        <w:rPr>
          <w:rFonts w:cs="B Lotus"/>
          <w:sz w:val="28"/>
          <w:rtl/>
          <w:lang w:bidi="fa-IR"/>
        </w:rPr>
        <w:t>‌اند</w:t>
      </w:r>
      <w:r w:rsidRPr="00782831">
        <w:rPr>
          <w:rFonts w:cs="B Lotus"/>
          <w:sz w:val="28"/>
          <w:rtl/>
          <w:lang w:bidi="fa-IR"/>
        </w:rPr>
        <w:t>. و برخي از آنان معتقدند كه اين بدعت</w:t>
      </w:r>
      <w:r w:rsidR="00E507EB">
        <w:rPr>
          <w:rFonts w:cs="B Lotus"/>
          <w:sz w:val="28"/>
          <w:rtl/>
          <w:lang w:bidi="fa-IR"/>
        </w:rPr>
        <w:t>‌ها</w:t>
      </w:r>
      <w:r w:rsidRPr="00782831">
        <w:rPr>
          <w:rFonts w:cs="B Lotus"/>
          <w:sz w:val="28"/>
          <w:rtl/>
          <w:lang w:bidi="fa-IR"/>
        </w:rPr>
        <w:t xml:space="preserve"> حتماً به خاطر مستند و دليلي مورد عمل قرار گرفته</w:t>
      </w:r>
      <w:r w:rsidR="00E507EB">
        <w:rPr>
          <w:rFonts w:cs="B Lotus"/>
          <w:sz w:val="28"/>
          <w:rtl/>
          <w:lang w:bidi="fa-IR"/>
        </w:rPr>
        <w:t>‌اند</w:t>
      </w:r>
      <w:r w:rsidRPr="00782831">
        <w:rPr>
          <w:rFonts w:cs="B Lotus"/>
          <w:sz w:val="28"/>
          <w:rtl/>
          <w:lang w:bidi="fa-IR"/>
        </w:rPr>
        <w:t>، از اين رو آن را در كتابشان</w:t>
      </w:r>
      <w:r w:rsidR="00912D91">
        <w:rPr>
          <w:rFonts w:cs="B Lotus"/>
          <w:sz w:val="28"/>
          <w:rtl/>
          <w:lang w:bidi="fa-IR"/>
        </w:rPr>
        <w:t xml:space="preserve"> می‌‌</w:t>
      </w:r>
      <w:r w:rsidRPr="00782831">
        <w:rPr>
          <w:rFonts w:cs="B Lotus"/>
          <w:sz w:val="28"/>
          <w:rtl/>
          <w:lang w:bidi="fa-IR"/>
        </w:rPr>
        <w:t>آورند و آن را فقه و دانش قلمداد</w:t>
      </w:r>
      <w:r w:rsidR="00912D91">
        <w:rPr>
          <w:rFonts w:cs="B Lotus"/>
          <w:sz w:val="28"/>
          <w:rtl/>
          <w:lang w:bidi="fa-IR"/>
        </w:rPr>
        <w:t xml:space="preserve"> می‌‌</w:t>
      </w:r>
      <w:r w:rsidRPr="00782831">
        <w:rPr>
          <w:rFonts w:cs="B Lotus"/>
          <w:sz w:val="28"/>
          <w:rtl/>
          <w:lang w:bidi="fa-IR"/>
        </w:rPr>
        <w:t>كنند</w:t>
      </w:r>
      <w:r w:rsidR="006C11FC">
        <w:rPr>
          <w:rFonts w:cs="B Lotus"/>
          <w:sz w:val="28"/>
          <w:rtl/>
          <w:lang w:bidi="fa-IR"/>
        </w:rPr>
        <w:t>،</w:t>
      </w:r>
      <w:r w:rsidRPr="00782831">
        <w:rPr>
          <w:rFonts w:cs="B Lotus"/>
          <w:sz w:val="28"/>
          <w:rtl/>
          <w:lang w:bidi="fa-IR"/>
        </w:rPr>
        <w:t xml:space="preserve"> مثل بعضي از افراد بربر كه كتاب</w:t>
      </w:r>
      <w:r w:rsidR="00EF7A2E">
        <w:rPr>
          <w:rFonts w:cs="B Lotus" w:hint="cs"/>
          <w:sz w:val="28"/>
          <w:rtl/>
          <w:lang w:bidi="fa-IR"/>
        </w:rPr>
        <w:t xml:space="preserve"> </w:t>
      </w:r>
      <w:r w:rsidRPr="00782831">
        <w:rPr>
          <w:rFonts w:cs="B Lotus"/>
          <w:sz w:val="28"/>
          <w:rtl/>
          <w:lang w:bidi="fa-IR"/>
        </w:rPr>
        <w:t>«</w:t>
      </w:r>
      <w:r w:rsidRPr="00EF7A2E">
        <w:rPr>
          <w:rStyle w:val="Char1"/>
          <w:rtl/>
        </w:rPr>
        <w:t xml:space="preserve">رسالة ابن </w:t>
      </w:r>
      <w:r w:rsidR="00EF7A2E">
        <w:rPr>
          <w:rStyle w:val="Char1"/>
          <w:rFonts w:hint="cs"/>
          <w:rtl/>
        </w:rPr>
        <w:t>أ</w:t>
      </w:r>
      <w:r w:rsidRPr="00EF7A2E">
        <w:rPr>
          <w:rStyle w:val="Char1"/>
          <w:rtl/>
        </w:rPr>
        <w:t>بي زيد</w:t>
      </w:r>
      <w:r w:rsidRPr="00782831">
        <w:rPr>
          <w:rFonts w:cs="B Lotus"/>
          <w:sz w:val="28"/>
          <w:rtl/>
          <w:lang w:bidi="fa-IR"/>
        </w:rPr>
        <w:t>» را نگاشتند.</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ريشه</w:t>
      </w:r>
      <w:r w:rsidR="00912D91">
        <w:rPr>
          <w:rFonts w:cs="B Lotus"/>
          <w:sz w:val="28"/>
          <w:rtl/>
          <w:lang w:bidi="fa-IR"/>
        </w:rPr>
        <w:t xml:space="preserve">‌ی </w:t>
      </w:r>
      <w:r w:rsidRPr="00782831">
        <w:rPr>
          <w:rFonts w:cs="B Lotus"/>
          <w:sz w:val="28"/>
          <w:rtl/>
          <w:lang w:bidi="fa-IR"/>
        </w:rPr>
        <w:t>تمامي اينها، سكوت علما از بيان گناهان و منكرات و امور خلاف شرع، يا عمل به آنها بر اثر غفلت،</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از اينجا انحراف و لغزش عالم، بسيار شنيع و زشت</w:t>
      </w:r>
      <w:r w:rsidR="00912D91">
        <w:rPr>
          <w:rFonts w:cs="B Lotus"/>
          <w:sz w:val="28"/>
          <w:rtl/>
          <w:lang w:bidi="fa-IR"/>
        </w:rPr>
        <w:t xml:space="preserve"> می‌‌</w:t>
      </w:r>
      <w:r w:rsidRPr="00782831">
        <w:rPr>
          <w:rFonts w:cs="B Lotus"/>
          <w:sz w:val="28"/>
          <w:rtl/>
          <w:lang w:bidi="fa-IR"/>
        </w:rPr>
        <w:t>باشد. گفته</w:t>
      </w:r>
      <w:r w:rsidR="00E507EB">
        <w:rPr>
          <w:rFonts w:cs="B Lotus"/>
          <w:sz w:val="28"/>
          <w:rtl/>
          <w:lang w:bidi="fa-IR"/>
        </w:rPr>
        <w:t>‌اند</w:t>
      </w:r>
      <w:r w:rsidRPr="00782831">
        <w:rPr>
          <w:rFonts w:cs="B Lotus"/>
          <w:sz w:val="28"/>
          <w:rtl/>
          <w:lang w:bidi="fa-IR"/>
        </w:rPr>
        <w:t>: سه چيز دين را نابود</w:t>
      </w:r>
      <w:r w:rsidR="00912D91">
        <w:rPr>
          <w:rFonts w:cs="B Lotus"/>
          <w:sz w:val="28"/>
          <w:rtl/>
          <w:lang w:bidi="fa-IR"/>
        </w:rPr>
        <w:t xml:space="preserve"> می‌‌</w:t>
      </w:r>
      <w:r w:rsidRPr="00782831">
        <w:rPr>
          <w:rFonts w:cs="B Lotus"/>
          <w:sz w:val="28"/>
          <w:rtl/>
          <w:lang w:bidi="fa-IR"/>
        </w:rPr>
        <w:t>كند: 1- لغزش عالم، 2- مجادله</w:t>
      </w:r>
      <w:r w:rsidR="00912D91">
        <w:rPr>
          <w:rFonts w:cs="B Lotus"/>
          <w:sz w:val="28"/>
          <w:rtl/>
          <w:lang w:bidi="fa-IR"/>
        </w:rPr>
        <w:t xml:space="preserve">‌ی </w:t>
      </w:r>
      <w:r w:rsidRPr="00782831">
        <w:rPr>
          <w:rFonts w:cs="B Lotus"/>
          <w:sz w:val="28"/>
          <w:rtl/>
          <w:lang w:bidi="fa-IR"/>
        </w:rPr>
        <w:t>منافق به وسيله</w:t>
      </w:r>
      <w:r w:rsidR="00912D91">
        <w:rPr>
          <w:rFonts w:cs="B Lotus"/>
          <w:sz w:val="28"/>
          <w:rtl/>
          <w:lang w:bidi="fa-IR"/>
        </w:rPr>
        <w:t xml:space="preserve">‌ی </w:t>
      </w:r>
      <w:r w:rsidRPr="00782831">
        <w:rPr>
          <w:rFonts w:cs="B Lotus"/>
          <w:sz w:val="28"/>
          <w:rtl/>
          <w:lang w:bidi="fa-IR"/>
        </w:rPr>
        <w:t>قرآن، 3- پيشوايان گمراه كننده.</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تمامي انحرافات و گناهان مردم عوام كه بر اثر لغزش عالم است، برگردن شخص عالم</w:t>
      </w:r>
      <w:r w:rsidR="00912D91">
        <w:rPr>
          <w:rFonts w:cs="B Lotus"/>
          <w:sz w:val="28"/>
          <w:rtl/>
          <w:lang w:bidi="fa-IR"/>
        </w:rPr>
        <w:t xml:space="preserve"> می‌‌</w:t>
      </w:r>
      <w:r w:rsidRPr="00782831">
        <w:rPr>
          <w:rFonts w:cs="B Lotus"/>
          <w:sz w:val="28"/>
          <w:rtl/>
          <w:lang w:bidi="fa-IR"/>
        </w:rPr>
        <w:t xml:space="preserve">باشد.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لغزش</w:t>
      </w:r>
      <w:r w:rsidR="00E507EB">
        <w:rPr>
          <w:rFonts w:cs="B Lotus"/>
          <w:sz w:val="28"/>
          <w:rtl/>
          <w:lang w:bidi="fa-IR"/>
        </w:rPr>
        <w:t>‌ها</w:t>
      </w:r>
      <w:r w:rsidRPr="00782831">
        <w:rPr>
          <w:rFonts w:cs="B Lotus"/>
          <w:sz w:val="28"/>
          <w:rtl/>
          <w:lang w:bidi="fa-IR"/>
        </w:rPr>
        <w:t>ي عالم به</w:t>
      </w:r>
      <w:r w:rsidR="00585733">
        <w:rPr>
          <w:rFonts w:cs="B Lotus"/>
          <w:sz w:val="28"/>
          <w:rtl/>
          <w:lang w:bidi="fa-IR"/>
        </w:rPr>
        <w:t xml:space="preserve"> دو صورت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EF7A2E">
        <w:rPr>
          <w:rFonts w:ascii="Lotus Linotype" w:hAnsi="Lotus Linotype" w:cs="B Lotus"/>
          <w:b/>
          <w:bCs/>
          <w:sz w:val="28"/>
          <w:rtl/>
          <w:lang w:bidi="fa-IR"/>
        </w:rPr>
        <w:t>اوّل-</w:t>
      </w:r>
      <w:r w:rsidRPr="00782831">
        <w:rPr>
          <w:rFonts w:cs="B Lotus"/>
          <w:sz w:val="28"/>
          <w:rtl/>
          <w:lang w:bidi="fa-IR"/>
        </w:rPr>
        <w:t xml:space="preserve"> لغزش عالم در تأمل و تدبر در امور ديني. تا جايي كه برخلاف قرآن و سنت فتوا</w:t>
      </w:r>
      <w:r w:rsidR="00912D91">
        <w:rPr>
          <w:rFonts w:cs="B Lotus"/>
          <w:sz w:val="28"/>
          <w:rtl/>
          <w:lang w:bidi="fa-IR"/>
        </w:rPr>
        <w:t xml:space="preserve"> می‌‌</w:t>
      </w:r>
      <w:r w:rsidRPr="00782831">
        <w:rPr>
          <w:rFonts w:cs="B Lotus"/>
          <w:sz w:val="28"/>
          <w:rtl/>
          <w:lang w:bidi="fa-IR"/>
        </w:rPr>
        <w:t>دهد و از او پيروي</w:t>
      </w:r>
      <w:r w:rsidR="00912D91">
        <w:rPr>
          <w:rFonts w:cs="B Lotus"/>
          <w:sz w:val="28"/>
          <w:rtl/>
          <w:lang w:bidi="fa-IR"/>
        </w:rPr>
        <w:t xml:space="preserve"> می‌‌</w:t>
      </w:r>
      <w:r w:rsidRPr="00782831">
        <w:rPr>
          <w:rFonts w:cs="B Lotus"/>
          <w:sz w:val="28"/>
          <w:rtl/>
          <w:lang w:bidi="fa-IR"/>
        </w:rPr>
        <w:t>شود. و اين فتوا با قول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EF7A2E">
        <w:rPr>
          <w:rFonts w:ascii="Lotus Linotype" w:hAnsi="Lotus Linotype" w:cs="B Lotus"/>
          <w:b/>
          <w:bCs/>
          <w:sz w:val="28"/>
          <w:rtl/>
          <w:lang w:bidi="fa-IR"/>
        </w:rPr>
        <w:t>دوّم-</w:t>
      </w:r>
      <w:r w:rsidRPr="00782831">
        <w:rPr>
          <w:rFonts w:cs="B Lotus"/>
          <w:sz w:val="28"/>
          <w:rtl/>
          <w:lang w:bidi="fa-IR"/>
        </w:rPr>
        <w:t xml:space="preserve"> لغزش</w:t>
      </w:r>
      <w:r w:rsidR="00E507EB">
        <w:rPr>
          <w:rFonts w:cs="B Lotus"/>
          <w:sz w:val="28"/>
          <w:rtl/>
          <w:lang w:bidi="fa-IR"/>
        </w:rPr>
        <w:t>‌ها</w:t>
      </w:r>
      <w:r w:rsidRPr="00782831">
        <w:rPr>
          <w:rFonts w:cs="B Lotus"/>
          <w:sz w:val="28"/>
          <w:rtl/>
          <w:lang w:bidi="fa-IR"/>
        </w:rPr>
        <w:t>ي عالم در عمل به امور خلاف دين. پس به خاطر تأويل مذكور در اين مورد نيز از او پيروي</w:t>
      </w:r>
      <w:r w:rsidR="00912D91">
        <w:rPr>
          <w:rFonts w:cs="B Lotus"/>
          <w:sz w:val="28"/>
          <w:rtl/>
          <w:lang w:bidi="fa-IR"/>
        </w:rPr>
        <w:t xml:space="preserve"> می‌‌</w:t>
      </w:r>
      <w:r w:rsidRPr="00782831">
        <w:rPr>
          <w:rFonts w:cs="B Lotus"/>
          <w:sz w:val="28"/>
          <w:rtl/>
          <w:lang w:bidi="fa-IR"/>
        </w:rPr>
        <w:t>شود. عمل شخص عالم، جانشين فتوا دادن به قول است</w:t>
      </w:r>
      <w:r w:rsidR="006C11FC">
        <w:rPr>
          <w:rFonts w:cs="B Lotus"/>
          <w:sz w:val="28"/>
          <w:rtl/>
          <w:lang w:bidi="fa-IR"/>
        </w:rPr>
        <w:t>،</w:t>
      </w:r>
      <w:r w:rsidRPr="00782831">
        <w:rPr>
          <w:rFonts w:cs="B Lotus"/>
          <w:sz w:val="28"/>
          <w:rtl/>
          <w:lang w:bidi="fa-IR"/>
        </w:rPr>
        <w:t xml:space="preserve"> چون او دانسته كه از او پيروي</w:t>
      </w:r>
      <w:r w:rsidR="00912D91">
        <w:rPr>
          <w:rFonts w:cs="B Lotus"/>
          <w:sz w:val="28"/>
          <w:rtl/>
          <w:lang w:bidi="fa-IR"/>
        </w:rPr>
        <w:t xml:space="preserve"> می‌‌</w:t>
      </w:r>
      <w:r w:rsidRPr="00782831">
        <w:rPr>
          <w:rFonts w:cs="B Lotus"/>
          <w:sz w:val="28"/>
          <w:rtl/>
          <w:lang w:bidi="fa-IR"/>
        </w:rPr>
        <w:t>شود و همه</w:t>
      </w:r>
      <w:r w:rsidR="00912D91">
        <w:rPr>
          <w:rFonts w:cs="B Lotus"/>
          <w:sz w:val="28"/>
          <w:rtl/>
          <w:lang w:bidi="fa-IR"/>
        </w:rPr>
        <w:t xml:space="preserve">‌ی </w:t>
      </w:r>
      <w:r w:rsidRPr="00782831">
        <w:rPr>
          <w:rFonts w:cs="B Lotus"/>
          <w:sz w:val="28"/>
          <w:rtl/>
          <w:lang w:bidi="fa-IR"/>
        </w:rPr>
        <w:t>مردم به او نگاه</w:t>
      </w:r>
      <w:r w:rsidR="00912D91">
        <w:rPr>
          <w:rFonts w:cs="B Lotus"/>
          <w:sz w:val="28"/>
          <w:rtl/>
          <w:lang w:bidi="fa-IR"/>
        </w:rPr>
        <w:t xml:space="preserve"> می‌‌</w:t>
      </w:r>
      <w:r w:rsidRPr="00782831">
        <w:rPr>
          <w:rFonts w:cs="B Lotus"/>
          <w:sz w:val="28"/>
          <w:rtl/>
          <w:lang w:bidi="fa-IR"/>
        </w:rPr>
        <w:t>كنند تا هر كاري كه او</w:t>
      </w:r>
      <w:r w:rsidR="00912D91">
        <w:rPr>
          <w:rFonts w:cs="B Lotus"/>
          <w:sz w:val="28"/>
          <w:rtl/>
          <w:lang w:bidi="fa-IR"/>
        </w:rPr>
        <w:t xml:space="preserve"> می‌‌</w:t>
      </w:r>
      <w:r w:rsidRPr="00782831">
        <w:rPr>
          <w:rFonts w:cs="B Lotus"/>
          <w:sz w:val="28"/>
          <w:rtl/>
          <w:lang w:bidi="fa-IR"/>
        </w:rPr>
        <w:t>كند، آنان نيز بكنند. و او با اين وصف، گناه را آشكار انجام</w:t>
      </w:r>
      <w:r w:rsidR="00912D91">
        <w:rPr>
          <w:rFonts w:cs="B Lotus"/>
          <w:sz w:val="28"/>
          <w:rtl/>
          <w:lang w:bidi="fa-IR"/>
        </w:rPr>
        <w:t xml:space="preserve"> می‌‌</w:t>
      </w:r>
      <w:r w:rsidRPr="00782831">
        <w:rPr>
          <w:rFonts w:cs="B Lotus"/>
          <w:sz w:val="28"/>
          <w:rtl/>
          <w:lang w:bidi="fa-IR"/>
        </w:rPr>
        <w:t>دهد. گويي او با اين گناه فتوا</w:t>
      </w:r>
      <w:r w:rsidR="00912D91">
        <w:rPr>
          <w:rFonts w:cs="B Lotus"/>
          <w:sz w:val="28"/>
          <w:rtl/>
          <w:lang w:bidi="fa-IR"/>
        </w:rPr>
        <w:t xml:space="preserve"> می‌‌</w:t>
      </w:r>
      <w:r w:rsidR="00EF7A2E">
        <w:rPr>
          <w:rFonts w:cs="B Lotus"/>
          <w:sz w:val="28"/>
          <w:rtl/>
          <w:lang w:bidi="fa-IR"/>
        </w:rPr>
        <w:t>دهد. آن</w:t>
      </w:r>
      <w:r w:rsidR="00EF7A2E">
        <w:rPr>
          <w:rFonts w:cs="B Lotus" w:hint="cs"/>
          <w:sz w:val="28"/>
          <w:rtl/>
          <w:lang w:bidi="fa-IR"/>
        </w:rPr>
        <w:t>‌</w:t>
      </w:r>
      <w:r w:rsidRPr="00782831">
        <w:rPr>
          <w:rFonts w:cs="B Lotus"/>
          <w:sz w:val="28"/>
          <w:rtl/>
          <w:lang w:bidi="fa-IR"/>
        </w:rPr>
        <w:t>گونه كه در اصول بيان شده است.</w:t>
      </w:r>
    </w:p>
    <w:p w:rsidR="00634C2F" w:rsidRPr="00782831" w:rsidRDefault="00634C2F" w:rsidP="00EF7A2E">
      <w:pPr>
        <w:pStyle w:val="ListParagraph"/>
        <w:spacing w:before="0" w:beforeAutospacing="0" w:after="0" w:afterAutospacing="0"/>
        <w:ind w:left="0" w:firstLine="284"/>
        <w:rPr>
          <w:rFonts w:cs="B Lotus"/>
          <w:sz w:val="28"/>
          <w:rtl/>
          <w:lang w:bidi="fa-IR"/>
        </w:rPr>
      </w:pPr>
      <w:r w:rsidRPr="00782831">
        <w:rPr>
          <w:rFonts w:cs="B Lotus"/>
          <w:sz w:val="28"/>
          <w:rtl/>
          <w:lang w:bidi="fa-IR"/>
        </w:rPr>
        <w:t>دومين قسم از دو قسم مفسده</w:t>
      </w:r>
      <w:r w:rsidR="00912D91">
        <w:rPr>
          <w:rFonts w:cs="B Lotus"/>
          <w:sz w:val="28"/>
          <w:rtl/>
          <w:lang w:bidi="fa-IR"/>
        </w:rPr>
        <w:t xml:space="preserve">‌ی </w:t>
      </w:r>
      <w:r w:rsidRPr="00782831">
        <w:rPr>
          <w:rFonts w:cs="B Lotus"/>
          <w:sz w:val="28"/>
          <w:rtl/>
          <w:lang w:bidi="fa-IR"/>
        </w:rPr>
        <w:t>حاليه</w:t>
      </w:r>
      <w:r w:rsidR="00EF7A2E">
        <w:rPr>
          <w:rFonts w:cs="B Lotus" w:hint="cs"/>
          <w:sz w:val="28"/>
          <w:rtl/>
          <w:lang w:bidi="fa-IR"/>
        </w:rPr>
        <w:t xml:space="preserve"> </w:t>
      </w:r>
      <w:r w:rsidRPr="00782831">
        <w:rPr>
          <w:rFonts w:cs="B Lotus"/>
          <w:sz w:val="28"/>
          <w:rtl/>
          <w:lang w:bidi="fa-IR"/>
        </w:rPr>
        <w:t>اينكه عوام به آن عمل كنند و</w:t>
      </w:r>
      <w:r w:rsidR="00336DCA">
        <w:rPr>
          <w:rFonts w:cs="B Lotus"/>
          <w:sz w:val="28"/>
          <w:rtl/>
          <w:lang w:bidi="fa-IR"/>
        </w:rPr>
        <w:t xml:space="preserve"> می</w:t>
      </w:r>
      <w:r w:rsidRPr="00782831">
        <w:rPr>
          <w:rFonts w:cs="B Lotus"/>
          <w:sz w:val="28"/>
          <w:rtl/>
          <w:lang w:bidi="fa-IR"/>
        </w:rPr>
        <w:t>انشان شايع و آشكار گردد، و علما سكوت اختيار كنند و آن گناهان و امور خلاف دين را ناپسند و زشت ندانند در حالي كه</w:t>
      </w:r>
      <w:r w:rsidR="00912D91">
        <w:rPr>
          <w:rFonts w:cs="B Lotus"/>
          <w:sz w:val="28"/>
          <w:rtl/>
          <w:lang w:bidi="fa-IR"/>
        </w:rPr>
        <w:t xml:space="preserve"> می‌‌</w:t>
      </w:r>
      <w:r w:rsidRPr="00782831">
        <w:rPr>
          <w:rFonts w:cs="B Lotus"/>
          <w:sz w:val="28"/>
          <w:rtl/>
          <w:lang w:bidi="fa-IR"/>
        </w:rPr>
        <w:t>توانند اين كار را بكنند، اما</w:t>
      </w:r>
      <w:r w:rsidR="00912D91">
        <w:rPr>
          <w:rFonts w:cs="B Lotus"/>
          <w:sz w:val="28"/>
          <w:rtl/>
          <w:lang w:bidi="fa-IR"/>
        </w:rPr>
        <w:t xml:space="preserve"> نمی‌‌</w:t>
      </w:r>
      <w:r w:rsidRPr="00782831">
        <w:rPr>
          <w:rFonts w:cs="B Lotus"/>
          <w:sz w:val="28"/>
          <w:rtl/>
          <w:lang w:bidi="fa-IR"/>
        </w:rPr>
        <w:t>كنند.</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چون شأن عامي اين است كه هرگاه حكم كاري برايش مجهول باشد و ببيند كه كسي به آن عمل</w:t>
      </w:r>
      <w:r w:rsidR="00912D91">
        <w:rPr>
          <w:rFonts w:cs="B Lotus"/>
          <w:sz w:val="28"/>
          <w:rtl/>
          <w:lang w:bidi="fa-IR"/>
        </w:rPr>
        <w:t xml:space="preserve"> می‌‌</w:t>
      </w:r>
      <w:r w:rsidRPr="00782831">
        <w:rPr>
          <w:rFonts w:cs="B Lotus"/>
          <w:sz w:val="28"/>
          <w:rtl/>
          <w:lang w:bidi="fa-IR"/>
        </w:rPr>
        <w:t>كند و مورد انكار و نهي قرار</w:t>
      </w:r>
      <w:r w:rsidR="00912D91">
        <w:rPr>
          <w:rFonts w:cs="B Lotus"/>
          <w:sz w:val="28"/>
          <w:rtl/>
          <w:lang w:bidi="fa-IR"/>
        </w:rPr>
        <w:t xml:space="preserve"> نمی‌‌</w:t>
      </w:r>
      <w:r w:rsidRPr="00782831">
        <w:rPr>
          <w:rFonts w:cs="B Lotus"/>
          <w:sz w:val="28"/>
          <w:rtl/>
          <w:lang w:bidi="fa-IR"/>
        </w:rPr>
        <w:t>گيرد، اين اعتقاد در او به وجود</w:t>
      </w:r>
      <w:r w:rsidR="00912D91">
        <w:rPr>
          <w:rFonts w:cs="B Lotus"/>
          <w:sz w:val="28"/>
          <w:rtl/>
          <w:lang w:bidi="fa-IR"/>
        </w:rPr>
        <w:t xml:space="preserve"> می‌‌</w:t>
      </w:r>
      <w:r w:rsidRPr="00782831">
        <w:rPr>
          <w:rFonts w:cs="B Lotus"/>
          <w:sz w:val="28"/>
          <w:rtl/>
          <w:lang w:bidi="fa-IR"/>
        </w:rPr>
        <w:t>آيد كه اين كار جايز و نيكو يا مشروع است. اما اگر فرد عمل كننده مورد انكار و نهي قرار گيرد، چنين نيست، چون در اين صورت معتقد</w:t>
      </w:r>
      <w:r w:rsidR="00912D91">
        <w:rPr>
          <w:rFonts w:cs="B Lotus"/>
          <w:sz w:val="28"/>
          <w:rtl/>
          <w:lang w:bidi="fa-IR"/>
        </w:rPr>
        <w:t xml:space="preserve"> می‌‌</w:t>
      </w:r>
      <w:r w:rsidRPr="00782831">
        <w:rPr>
          <w:rFonts w:cs="B Lotus"/>
          <w:sz w:val="28"/>
          <w:rtl/>
          <w:lang w:bidi="fa-IR"/>
        </w:rPr>
        <w:t>شود كه اين كار، زشت يا غيرمشروع است، يا اينكه از كار مسلمانان نيست.</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اين چيزي است كه در شأن كساني است كه نسبت به شريعت اسلام، علم و</w:t>
      </w:r>
      <w:r w:rsidR="00EF7A2E">
        <w:rPr>
          <w:rFonts w:cs="B Lotus" w:hint="cs"/>
          <w:sz w:val="28"/>
          <w:rtl/>
          <w:lang w:bidi="fa-IR"/>
        </w:rPr>
        <w:t xml:space="preserve"> </w:t>
      </w:r>
      <w:r w:rsidRPr="00782831">
        <w:rPr>
          <w:rFonts w:cs="B Lotus"/>
          <w:sz w:val="28"/>
          <w:rtl/>
          <w:lang w:bidi="fa-IR"/>
        </w:rPr>
        <w:t>آگاهي ندارند</w:t>
      </w:r>
      <w:r w:rsidR="006C11FC">
        <w:rPr>
          <w:rFonts w:cs="B Lotus"/>
          <w:sz w:val="28"/>
          <w:rtl/>
          <w:lang w:bidi="fa-IR"/>
        </w:rPr>
        <w:t>،</w:t>
      </w:r>
      <w:r w:rsidRPr="00782831">
        <w:rPr>
          <w:rFonts w:cs="B Lotus"/>
          <w:sz w:val="28"/>
          <w:rtl/>
          <w:lang w:bidi="fa-IR"/>
        </w:rPr>
        <w:t xml:space="preserve"> چون دليل و مستندش در خصوص جايز بودن يا جايز نبودن كاري، علماء</w:t>
      </w:r>
      <w:r w:rsidR="00DB3612">
        <w:rPr>
          <w:rFonts w:cs="B Lotus"/>
          <w:sz w:val="28"/>
          <w:rtl/>
          <w:lang w:bidi="fa-IR"/>
        </w:rPr>
        <w:t xml:space="preserve"> </w:t>
      </w:r>
      <w:r w:rsidR="00912D91">
        <w:rPr>
          <w:rFonts w:cs="B Lotus"/>
          <w:sz w:val="28"/>
          <w:rtl/>
          <w:lang w:bidi="fa-IR"/>
        </w:rPr>
        <w:t>می‌‌</w:t>
      </w:r>
      <w:r w:rsidRPr="00782831">
        <w:rPr>
          <w:rFonts w:cs="B Lotus"/>
          <w:sz w:val="28"/>
          <w:rtl/>
          <w:lang w:bidi="fa-IR"/>
        </w:rPr>
        <w:t xml:space="preserve">باشد.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هرگاه انكار و نهي از كاري خلاف شرع از جانب كساني كه</w:t>
      </w:r>
      <w:r w:rsidR="00912D91">
        <w:rPr>
          <w:rFonts w:cs="B Lotus"/>
          <w:sz w:val="28"/>
          <w:rtl/>
          <w:lang w:bidi="fa-IR"/>
        </w:rPr>
        <w:t xml:space="preserve"> می‌‌</w:t>
      </w:r>
      <w:r w:rsidRPr="00782831">
        <w:rPr>
          <w:rFonts w:cs="B Lotus"/>
          <w:sz w:val="28"/>
          <w:rtl/>
          <w:lang w:bidi="fa-IR"/>
        </w:rPr>
        <w:t>بايست آن را مورد انكار و نهي قرار دهند، معدوم</w:t>
      </w:r>
      <w:r w:rsidR="00912D91">
        <w:rPr>
          <w:rFonts w:cs="B Lotus"/>
          <w:sz w:val="28"/>
          <w:rtl/>
          <w:lang w:bidi="fa-IR"/>
        </w:rPr>
        <w:t xml:space="preserve"> می‌‌</w:t>
      </w:r>
      <w:r w:rsidRPr="00782831">
        <w:rPr>
          <w:rFonts w:cs="B Lotus"/>
          <w:sz w:val="28"/>
          <w:rtl/>
          <w:lang w:bidi="fa-IR"/>
        </w:rPr>
        <w:t>باشد و در عين حال آن عمل خلاف شرع آشكار و پخش گردد و ترس از انكار كننده وجود نداشته باشد در حالي كه فرد عالم</w:t>
      </w:r>
      <w:r w:rsidR="00912D91">
        <w:rPr>
          <w:rFonts w:cs="B Lotus"/>
          <w:sz w:val="28"/>
          <w:rtl/>
          <w:lang w:bidi="fa-IR"/>
        </w:rPr>
        <w:t xml:space="preserve"> می‌‌</w:t>
      </w:r>
      <w:r w:rsidRPr="00782831">
        <w:rPr>
          <w:rFonts w:cs="B Lotus"/>
          <w:sz w:val="28"/>
          <w:rtl/>
          <w:lang w:bidi="fa-IR"/>
        </w:rPr>
        <w:t>توانست آن عمل را مورد انكار و نهي قرار دهد ولي اين كار را نكند، مردم عوام اين اعتقاد را پيدا</w:t>
      </w:r>
      <w:r w:rsidR="00912D91">
        <w:rPr>
          <w:rFonts w:cs="B Lotus"/>
          <w:sz w:val="28"/>
          <w:rtl/>
          <w:lang w:bidi="fa-IR"/>
        </w:rPr>
        <w:t xml:space="preserve"> می‌‌</w:t>
      </w:r>
      <w:r w:rsidRPr="00782831">
        <w:rPr>
          <w:rFonts w:cs="B Lotus"/>
          <w:sz w:val="28"/>
          <w:rtl/>
          <w:lang w:bidi="fa-IR"/>
        </w:rPr>
        <w:t>كنند كه اين كار جايز است و گناهي در آن نيست. پس اين اعتقاد فاسد با تأويلي كه مردم عوامِ مثل او به آن قانع</w:t>
      </w:r>
      <w:r w:rsidR="00912D91">
        <w:rPr>
          <w:rFonts w:cs="B Lotus"/>
          <w:sz w:val="28"/>
          <w:rtl/>
          <w:lang w:bidi="fa-IR"/>
        </w:rPr>
        <w:t xml:space="preserve"> می‌‌</w:t>
      </w:r>
      <w:r w:rsidRPr="00782831">
        <w:rPr>
          <w:rFonts w:cs="B Lotus"/>
          <w:sz w:val="28"/>
          <w:rtl/>
          <w:lang w:bidi="fa-IR"/>
        </w:rPr>
        <w:t>شوند، در آن نشأت</w:t>
      </w:r>
      <w:r w:rsidR="00912D91">
        <w:rPr>
          <w:rFonts w:cs="B Lotus"/>
          <w:sz w:val="28"/>
          <w:rtl/>
          <w:lang w:bidi="fa-IR"/>
        </w:rPr>
        <w:t xml:space="preserve"> می‌‌</w:t>
      </w:r>
      <w:r w:rsidRPr="00782831">
        <w:rPr>
          <w:rFonts w:cs="B Lotus"/>
          <w:sz w:val="28"/>
          <w:rtl/>
          <w:lang w:bidi="fa-IR"/>
        </w:rPr>
        <w:t>گيرد. پس اين مخالفت با شرع، بدعت</w:t>
      </w:r>
      <w:r w:rsidR="00912D91">
        <w:rPr>
          <w:rFonts w:cs="B Lotus"/>
          <w:sz w:val="28"/>
          <w:rtl/>
          <w:lang w:bidi="fa-IR"/>
        </w:rPr>
        <w:t xml:space="preserve"> می‌‌</w:t>
      </w:r>
      <w:r w:rsidR="00EF7A2E">
        <w:rPr>
          <w:rFonts w:cs="B Lotus"/>
          <w:sz w:val="28"/>
          <w:rtl/>
          <w:lang w:bidi="fa-IR"/>
        </w:rPr>
        <w:t>گردد همان</w:t>
      </w:r>
      <w:r w:rsidR="00EF7A2E">
        <w:rPr>
          <w:rFonts w:cs="B Lotus" w:hint="cs"/>
          <w:sz w:val="28"/>
          <w:rtl/>
          <w:lang w:bidi="fa-IR"/>
        </w:rPr>
        <w:t>‌</w:t>
      </w:r>
      <w:r w:rsidRPr="00782831">
        <w:rPr>
          <w:rFonts w:cs="B Lotus"/>
          <w:sz w:val="28"/>
          <w:rtl/>
          <w:lang w:bidi="fa-IR"/>
        </w:rPr>
        <w:t>طور كه در قسم اول بود.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در اصول ثابت شده كه شخص عالم در</w:t>
      </w:r>
      <w:r w:rsidR="00EF7A2E">
        <w:rPr>
          <w:rFonts w:cs="B Lotus"/>
          <w:sz w:val="28"/>
          <w:rtl/>
          <w:lang w:bidi="fa-IR"/>
        </w:rPr>
        <w:t>می</w:t>
      </w:r>
      <w:r w:rsidRPr="00782831">
        <w:rPr>
          <w:rFonts w:cs="B Lotus"/>
          <w:sz w:val="28"/>
          <w:rtl/>
          <w:lang w:bidi="fa-IR"/>
        </w:rPr>
        <w:t>ان مردم، جانشين پيامبر</w:t>
      </w:r>
      <w:r>
        <w:rPr>
          <w:rFonts w:cs="CTraditional Arabic"/>
          <w:sz w:val="28"/>
          <w:rtl/>
          <w:lang w:bidi="fa-IR"/>
        </w:rPr>
        <w:t>ص</w:t>
      </w:r>
      <w:r w:rsidR="00912D91">
        <w:rPr>
          <w:rFonts w:cs="B Lotus"/>
          <w:sz w:val="28"/>
          <w:rtl/>
          <w:lang w:bidi="fa-IR"/>
        </w:rPr>
        <w:t xml:space="preserve"> می‌‌</w:t>
      </w:r>
      <w:r w:rsidRPr="00782831">
        <w:rPr>
          <w:rFonts w:cs="B Lotus"/>
          <w:sz w:val="28"/>
          <w:rtl/>
          <w:lang w:bidi="fa-IR"/>
        </w:rPr>
        <w:t xml:space="preserve">باشد و </w:t>
      </w:r>
      <w:r w:rsidR="00EF7A2E">
        <w:rPr>
          <w:rFonts w:cs="B Lotus"/>
          <w:sz w:val="28"/>
          <w:rtl/>
          <w:lang w:bidi="fa-IR"/>
        </w:rPr>
        <w:t>علماء وارثان پيامبراند. پس همان</w:t>
      </w:r>
      <w:r w:rsidR="00EF7A2E">
        <w:rPr>
          <w:rFonts w:cs="B Lotus" w:hint="cs"/>
          <w:sz w:val="28"/>
          <w:rtl/>
          <w:lang w:bidi="fa-IR"/>
        </w:rPr>
        <w:t>‌</w:t>
      </w:r>
      <w:r w:rsidRPr="00782831">
        <w:rPr>
          <w:rFonts w:cs="B Lotus"/>
          <w:sz w:val="28"/>
          <w:rtl/>
          <w:lang w:bidi="fa-IR"/>
        </w:rPr>
        <w:t>طور كه پيامبر</w:t>
      </w:r>
      <w:r>
        <w:rPr>
          <w:rFonts w:cs="CTraditional Arabic"/>
          <w:sz w:val="28"/>
          <w:rtl/>
          <w:lang w:bidi="fa-IR"/>
        </w:rPr>
        <w:t>ص</w:t>
      </w:r>
      <w:r w:rsidRPr="00782831">
        <w:rPr>
          <w:rFonts w:cs="B Lotus"/>
          <w:sz w:val="28"/>
          <w:rtl/>
          <w:lang w:bidi="fa-IR"/>
        </w:rPr>
        <w:t xml:space="preserve"> احكام را با قول و فعل و اقرار خود بيان</w:t>
      </w:r>
      <w:r w:rsidR="00912D91">
        <w:rPr>
          <w:rFonts w:cs="B Lotus"/>
          <w:sz w:val="28"/>
          <w:rtl/>
          <w:lang w:bidi="fa-IR"/>
        </w:rPr>
        <w:t xml:space="preserve"> می‌‌</w:t>
      </w:r>
      <w:r w:rsidRPr="00782831">
        <w:rPr>
          <w:rFonts w:cs="B Lotus"/>
          <w:sz w:val="28"/>
          <w:rtl/>
          <w:lang w:bidi="fa-IR"/>
        </w:rPr>
        <w:t>كرد، به همين صورت وارثانش احكام را با قول و فعل و اقرار خودشان بيان</w:t>
      </w:r>
      <w:r w:rsidR="00912D91">
        <w:rPr>
          <w:rFonts w:cs="B Lotus"/>
          <w:sz w:val="28"/>
          <w:rtl/>
          <w:lang w:bidi="fa-IR"/>
        </w:rPr>
        <w:t xml:space="preserve"> می‌‌</w:t>
      </w:r>
      <w:r w:rsidRPr="00782831">
        <w:rPr>
          <w:rFonts w:cs="B Lotus"/>
          <w:sz w:val="28"/>
          <w:rtl/>
          <w:lang w:bidi="fa-IR"/>
        </w:rPr>
        <w:t>كنند.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حالا به توجه به مطالب فوق الذكر دقت كنید كه برخي از امور خلاف دين و ناپسند در مساجد روي</w:t>
      </w:r>
      <w:r w:rsidR="00912D91">
        <w:rPr>
          <w:rFonts w:cs="B Lotus"/>
          <w:sz w:val="28"/>
          <w:rtl/>
          <w:lang w:bidi="fa-IR"/>
        </w:rPr>
        <w:t xml:space="preserve"> می‌‌</w:t>
      </w:r>
      <w:r w:rsidRPr="00782831">
        <w:rPr>
          <w:rFonts w:cs="B Lotus"/>
          <w:sz w:val="28"/>
          <w:rtl/>
          <w:lang w:bidi="fa-IR"/>
        </w:rPr>
        <w:t>دهد و علماء از آن نهي</w:t>
      </w:r>
      <w:r w:rsidR="00912D91">
        <w:rPr>
          <w:rFonts w:cs="B Lotus"/>
          <w:sz w:val="28"/>
          <w:rtl/>
          <w:lang w:bidi="fa-IR"/>
        </w:rPr>
        <w:t xml:space="preserve"> نمی‌‌</w:t>
      </w:r>
      <w:r w:rsidRPr="00782831">
        <w:rPr>
          <w:rFonts w:cs="B Lotus"/>
          <w:sz w:val="28"/>
          <w:rtl/>
          <w:lang w:bidi="fa-IR"/>
        </w:rPr>
        <w:t>كنند يا خودشان آن را انجام</w:t>
      </w:r>
      <w:r w:rsidR="00912D91">
        <w:rPr>
          <w:rFonts w:cs="B Lotus"/>
          <w:sz w:val="28"/>
          <w:rtl/>
          <w:lang w:bidi="fa-IR"/>
        </w:rPr>
        <w:t xml:space="preserve"> می‌‌</w:t>
      </w:r>
      <w:r w:rsidRPr="00782831">
        <w:rPr>
          <w:rFonts w:cs="B Lotus"/>
          <w:sz w:val="28"/>
          <w:rtl/>
          <w:lang w:bidi="fa-IR"/>
        </w:rPr>
        <w:t>دهند</w:t>
      </w:r>
      <w:r w:rsidR="00F339BD">
        <w:rPr>
          <w:rFonts w:cs="B Lotus"/>
          <w:sz w:val="28"/>
          <w:rtl/>
          <w:lang w:bidi="fa-IR"/>
        </w:rPr>
        <w:t xml:space="preserve">، </w:t>
      </w:r>
      <w:r w:rsidRPr="00782831">
        <w:rPr>
          <w:rFonts w:cs="B Lotus"/>
          <w:sz w:val="28"/>
          <w:rtl/>
          <w:lang w:bidi="fa-IR"/>
        </w:rPr>
        <w:t>در نتيجه به عنوان سنت و امور مشروع به حساب آمده است</w:t>
      </w:r>
      <w:r w:rsidR="006C11FC">
        <w:rPr>
          <w:rFonts w:cs="B Lotus"/>
          <w:sz w:val="28"/>
          <w:rtl/>
          <w:lang w:bidi="fa-IR"/>
        </w:rPr>
        <w:t>،</w:t>
      </w:r>
      <w:r w:rsidRPr="00782831">
        <w:rPr>
          <w:rFonts w:cs="B Lotus"/>
          <w:sz w:val="28"/>
          <w:rtl/>
          <w:lang w:bidi="fa-IR"/>
        </w:rPr>
        <w:t xml:space="preserve"> مانند اضافه كردن عبارت «</w:t>
      </w:r>
      <w:r w:rsidRPr="00EF7A2E">
        <w:rPr>
          <w:rStyle w:val="Char1"/>
          <w:rtl/>
        </w:rPr>
        <w:t>أصبح ولله الحمد</w:t>
      </w:r>
      <w:r w:rsidRPr="00782831">
        <w:rPr>
          <w:rFonts w:cs="B Lotus"/>
          <w:sz w:val="28"/>
          <w:rtl/>
          <w:lang w:bidi="fa-IR"/>
        </w:rPr>
        <w:t>» به اذان و افزودن عبارت</w:t>
      </w:r>
      <w:r w:rsidRPr="00EF7A2E">
        <w:rPr>
          <w:rFonts w:cs="B Lotus"/>
          <w:sz w:val="28"/>
          <w:rtl/>
          <w:lang w:bidi="fa-IR"/>
        </w:rPr>
        <w:t>: «</w:t>
      </w:r>
      <w:r w:rsidRPr="00EF7A2E">
        <w:rPr>
          <w:rStyle w:val="Char1"/>
          <w:rtl/>
        </w:rPr>
        <w:t>الوضوء للصلاة</w:t>
      </w:r>
      <w:r w:rsidRPr="00EF7A2E">
        <w:rPr>
          <w:rFonts w:cs="B Lotus"/>
          <w:sz w:val="28"/>
          <w:rtl/>
          <w:lang w:bidi="fa-IR"/>
        </w:rPr>
        <w:t>» و</w:t>
      </w:r>
      <w:r w:rsidR="00EF7A2E">
        <w:rPr>
          <w:rFonts w:cs="B Lotus" w:hint="cs"/>
          <w:sz w:val="28"/>
          <w:rtl/>
          <w:lang w:bidi="fa-IR"/>
        </w:rPr>
        <w:t xml:space="preserve"> </w:t>
      </w:r>
      <w:r w:rsidRPr="00EF7A2E">
        <w:rPr>
          <w:rFonts w:cs="B Lotus"/>
          <w:sz w:val="28"/>
          <w:rtl/>
          <w:lang w:bidi="fa-IR"/>
        </w:rPr>
        <w:t>«</w:t>
      </w:r>
      <w:r w:rsidRPr="00EF7A2E">
        <w:rPr>
          <w:rStyle w:val="Char1"/>
          <w:rtl/>
        </w:rPr>
        <w:t>تأهبوا للصلاة</w:t>
      </w:r>
      <w:r w:rsidRPr="00EF7A2E">
        <w:rPr>
          <w:rFonts w:cs="B Lotus"/>
          <w:sz w:val="28"/>
          <w:rtl/>
          <w:lang w:bidi="fa-IR"/>
        </w:rPr>
        <w:t>». همچنين مانند دعاي دو تا مؤذنِ نماز صبح در عبادتگاه</w:t>
      </w:r>
      <w:r w:rsidR="00E507EB" w:rsidRPr="00EF7A2E">
        <w:rPr>
          <w:rFonts w:cs="B Lotus"/>
          <w:sz w:val="28"/>
          <w:rtl/>
          <w:lang w:bidi="fa-IR"/>
        </w:rPr>
        <w:t>‌ها</w:t>
      </w:r>
      <w:r w:rsidRPr="00EF7A2E">
        <w:rPr>
          <w:rFonts w:cs="B Lotus"/>
          <w:sz w:val="28"/>
          <w:rtl/>
          <w:lang w:bidi="fa-IR"/>
        </w:rPr>
        <w:t>. چه بسا برخي از مردم جهت اثبات صحت اين اعمال به مطالب آمده در كتاب «نوازل ابن</w:t>
      </w:r>
      <w:r w:rsidRPr="00782831">
        <w:rPr>
          <w:rFonts w:cs="B Lotus"/>
          <w:sz w:val="28"/>
          <w:rtl/>
          <w:lang w:bidi="fa-IR"/>
        </w:rPr>
        <w:t xml:space="preserve"> سهل» استناد كنند غافل از اينكه مطالب آن، اغلب نادرست و خلاف قرآن و سنت</w:t>
      </w:r>
      <w:r w:rsidR="00912D91">
        <w:rPr>
          <w:rFonts w:cs="B Lotus"/>
          <w:sz w:val="28"/>
          <w:rtl/>
          <w:lang w:bidi="fa-IR"/>
        </w:rPr>
        <w:t xml:space="preserve"> می‌‌</w:t>
      </w:r>
      <w:r w:rsidRPr="00782831">
        <w:rPr>
          <w:rFonts w:cs="B Lotus"/>
          <w:sz w:val="28"/>
          <w:rtl/>
          <w:lang w:bidi="fa-IR"/>
        </w:rPr>
        <w:t>باشد. در اين زمينه بخش جداگانه</w:t>
      </w:r>
      <w:r w:rsidR="00912D91">
        <w:rPr>
          <w:rFonts w:cs="B Lotus"/>
          <w:sz w:val="28"/>
          <w:rtl/>
          <w:lang w:bidi="fa-IR"/>
        </w:rPr>
        <w:t xml:space="preserve">‌اي </w:t>
      </w:r>
      <w:r w:rsidR="00EF7A2E">
        <w:rPr>
          <w:rFonts w:cs="B Lotus"/>
          <w:sz w:val="28"/>
          <w:rtl/>
          <w:lang w:bidi="fa-IR"/>
        </w:rPr>
        <w:t>را نگاشته</w:t>
      </w:r>
      <w:r w:rsidR="00EF7A2E">
        <w:rPr>
          <w:rFonts w:cs="B Lotus" w:hint="cs"/>
          <w:sz w:val="28"/>
          <w:rtl/>
          <w:lang w:bidi="fa-IR"/>
        </w:rPr>
        <w:t>‌</w:t>
      </w:r>
      <w:r w:rsidRPr="00782831">
        <w:rPr>
          <w:rFonts w:cs="B Lotus"/>
          <w:sz w:val="28"/>
          <w:rtl/>
          <w:lang w:bidi="fa-IR"/>
        </w:rPr>
        <w:t>ايم، هر كس</w:t>
      </w:r>
      <w:r w:rsidR="00912D91">
        <w:rPr>
          <w:rFonts w:cs="B Lotus"/>
          <w:sz w:val="28"/>
          <w:rtl/>
          <w:lang w:bidi="fa-IR"/>
        </w:rPr>
        <w:t xml:space="preserve"> می‌‌</w:t>
      </w:r>
      <w:r w:rsidRPr="00782831">
        <w:rPr>
          <w:rFonts w:cs="B Lotus"/>
          <w:sz w:val="28"/>
          <w:rtl/>
          <w:lang w:bidi="fa-IR"/>
        </w:rPr>
        <w:t>خواهد در اين موضوع، حقيقت براي</w:t>
      </w:r>
      <w:r w:rsidR="00EF7A2E">
        <w:rPr>
          <w:rFonts w:cs="B Lotus"/>
          <w:sz w:val="28"/>
          <w:rtl/>
          <w:lang w:bidi="fa-IR"/>
        </w:rPr>
        <w:t>ش روشن گردد به آنجا مراجعه كند.</w:t>
      </w:r>
    </w:p>
    <w:p w:rsidR="00634C2F" w:rsidRPr="00782831" w:rsidRDefault="00634C2F" w:rsidP="00EF7A2E">
      <w:pPr>
        <w:pStyle w:val="ListParagraph"/>
        <w:spacing w:before="0" w:beforeAutospacing="0" w:after="0" w:afterAutospacing="0"/>
        <w:ind w:left="0" w:firstLine="284"/>
        <w:rPr>
          <w:rFonts w:cs="B Lotus"/>
          <w:sz w:val="28"/>
          <w:rtl/>
          <w:lang w:bidi="fa-IR"/>
        </w:rPr>
      </w:pPr>
      <w:r w:rsidRPr="00782831">
        <w:rPr>
          <w:rFonts w:cs="B Lotus"/>
          <w:sz w:val="28"/>
          <w:rtl/>
          <w:lang w:bidi="fa-IR"/>
        </w:rPr>
        <w:t>ابوداود روايت كرده و گويد: پيامبر</w:t>
      </w:r>
      <w:r>
        <w:rPr>
          <w:rFonts w:cs="CTraditional Arabic"/>
          <w:sz w:val="28"/>
          <w:rtl/>
          <w:lang w:bidi="fa-IR"/>
        </w:rPr>
        <w:t>ص</w:t>
      </w:r>
      <w:r w:rsidRPr="00782831">
        <w:rPr>
          <w:rFonts w:cs="B Lotus"/>
          <w:sz w:val="28"/>
          <w:rtl/>
          <w:lang w:bidi="fa-IR"/>
        </w:rPr>
        <w:t xml:space="preserve"> كه به نماز اهتمام و توجه خاصي داشت، به اين فكر افتاد كه چگونه مردم را براي نماز جمع گرداند؟ بعضي گفتند: هنگام فرا رسيدن نماز، پرچمي را نصب كن. هرگاه مردم، آن پرچم را ديدند، به همديگر خبر</w:t>
      </w:r>
      <w:r w:rsidR="00912D91">
        <w:rPr>
          <w:rFonts w:cs="B Lotus"/>
          <w:sz w:val="28"/>
          <w:rtl/>
          <w:lang w:bidi="fa-IR"/>
        </w:rPr>
        <w:t xml:space="preserve"> می‌‌</w:t>
      </w:r>
      <w:r w:rsidRPr="00782831">
        <w:rPr>
          <w:rFonts w:cs="B Lotus"/>
          <w:sz w:val="28"/>
          <w:rtl/>
          <w:lang w:bidi="fa-IR"/>
        </w:rPr>
        <w:t>دهند. آن حضرت</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از اين كار خوشش نيامد. راوي گويد: براي اين منظور، از بوق نام بردند</w:t>
      </w:r>
      <w:r w:rsidR="00EF7A2E">
        <w:rPr>
          <w:rFonts w:cs="B Lotus" w:hint="cs"/>
          <w:sz w:val="28"/>
          <w:rtl/>
          <w:lang w:bidi="fa-IR"/>
        </w:rPr>
        <w:t xml:space="preserve"> </w:t>
      </w:r>
      <w:r w:rsidR="00EF7A2E">
        <w:rPr>
          <w:rFonts w:cs="B Lotus"/>
          <w:sz w:val="28"/>
          <w:rtl/>
          <w:lang w:bidi="fa-IR"/>
        </w:rPr>
        <w:t>-</w:t>
      </w:r>
      <w:r w:rsidRPr="00782831">
        <w:rPr>
          <w:rFonts w:cs="B Lotus"/>
          <w:sz w:val="28"/>
          <w:rtl/>
          <w:lang w:bidi="fa-IR"/>
        </w:rPr>
        <w:t>و در روايتي از بوق يهوديان نام بردند- پيامبر</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 xml:space="preserve">باز از آن خوشش نيامد و فرمود: </w:t>
      </w:r>
      <w:r w:rsidR="00EF7A2E">
        <w:rPr>
          <w:rFonts w:cs="Traditional Arabic" w:hint="cs"/>
          <w:sz w:val="28"/>
          <w:rtl/>
          <w:lang w:bidi="fa-IR"/>
        </w:rPr>
        <w:t>«</w:t>
      </w:r>
      <w:r w:rsidRPr="00EF7A2E">
        <w:rPr>
          <w:rStyle w:val="Char2"/>
          <w:rtl/>
        </w:rPr>
        <w:t>هو من أمر اليهود</w:t>
      </w:r>
      <w:r w:rsidR="00EF7A2E">
        <w:rPr>
          <w:rFonts w:cs="Traditional Arabic" w:hint="cs"/>
          <w:sz w:val="28"/>
          <w:rtl/>
          <w:lang w:bidi="fa-IR"/>
        </w:rPr>
        <w:t>»</w:t>
      </w:r>
      <w:r w:rsidR="00EF7A2E">
        <w:rPr>
          <w:rFonts w:cs="B Lotus" w:hint="cs"/>
          <w:sz w:val="28"/>
          <w:rtl/>
          <w:lang w:bidi="fa-IR"/>
        </w:rPr>
        <w:t>.</w:t>
      </w:r>
      <w:r w:rsidRPr="00782831">
        <w:rPr>
          <w:rFonts w:cs="B Lotus"/>
          <w:sz w:val="28"/>
          <w:rtl/>
          <w:lang w:bidi="fa-IR"/>
        </w:rPr>
        <w:t xml:space="preserve"> </w:t>
      </w:r>
      <w:r w:rsidR="00EF7A2E" w:rsidRPr="00EF7A2E">
        <w:rPr>
          <w:rFonts w:cs="Traditional Arabic" w:hint="cs"/>
          <w:sz w:val="26"/>
          <w:szCs w:val="26"/>
          <w:rtl/>
          <w:lang w:bidi="fa-IR"/>
        </w:rPr>
        <w:t>«</w:t>
      </w:r>
      <w:r w:rsidRPr="00EF7A2E">
        <w:rPr>
          <w:rFonts w:cs="B Lotus"/>
          <w:sz w:val="26"/>
          <w:szCs w:val="26"/>
          <w:rtl/>
          <w:lang w:bidi="fa-IR"/>
        </w:rPr>
        <w:t>اين از كار يهوديان است</w:t>
      </w:r>
      <w:r w:rsidR="00EF7A2E" w:rsidRPr="00EF7A2E">
        <w:rPr>
          <w:rFonts w:cs="Traditional Arabic" w:hint="cs"/>
          <w:sz w:val="26"/>
          <w:szCs w:val="26"/>
          <w:rtl/>
          <w:lang w:bidi="fa-IR"/>
        </w:rPr>
        <w:t>»</w:t>
      </w:r>
      <w:r w:rsidRPr="00EF7A2E">
        <w:rPr>
          <w:rFonts w:cs="B Lotus"/>
          <w:sz w:val="26"/>
          <w:szCs w:val="26"/>
          <w:rtl/>
          <w:lang w:bidi="fa-IR"/>
        </w:rPr>
        <w:t xml:space="preserve">. </w:t>
      </w:r>
      <w:r w:rsidRPr="00782831">
        <w:rPr>
          <w:rFonts w:cs="B Lotus"/>
          <w:sz w:val="28"/>
          <w:rtl/>
          <w:lang w:bidi="fa-IR"/>
        </w:rPr>
        <w:t>راوي گويد: از زنگ كليسا نام برده شد. آن حضرت</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 xml:space="preserve">فرمود: </w:t>
      </w:r>
      <w:r w:rsidR="00EF7A2E">
        <w:rPr>
          <w:rFonts w:cs="Traditional Arabic" w:hint="cs"/>
          <w:sz w:val="28"/>
          <w:rtl/>
          <w:lang w:bidi="fa-IR"/>
        </w:rPr>
        <w:t>«</w:t>
      </w:r>
      <w:r w:rsidRPr="00EF7A2E">
        <w:rPr>
          <w:rStyle w:val="Char2"/>
          <w:rtl/>
        </w:rPr>
        <w:t>هو من أمر النصار</w:t>
      </w:r>
      <w:r w:rsidR="00EF7A2E">
        <w:rPr>
          <w:rStyle w:val="Char2"/>
          <w:rFonts w:hint="cs"/>
          <w:rtl/>
        </w:rPr>
        <w:t>ى</w:t>
      </w:r>
      <w:r w:rsidR="00EF7A2E">
        <w:rPr>
          <w:rFonts w:cs="Traditional Arabic" w:hint="cs"/>
          <w:sz w:val="28"/>
          <w:rtl/>
          <w:lang w:bidi="fa-IR"/>
        </w:rPr>
        <w:t>»</w:t>
      </w:r>
      <w:r w:rsidR="00EF7A2E">
        <w:rPr>
          <w:rFonts w:cs="B Lotus" w:hint="cs"/>
          <w:sz w:val="28"/>
          <w:rtl/>
          <w:lang w:bidi="fa-IR"/>
        </w:rPr>
        <w:t>.</w:t>
      </w:r>
      <w:r w:rsidRPr="00782831">
        <w:rPr>
          <w:rFonts w:cs="B Lotus"/>
          <w:sz w:val="28"/>
          <w:rtl/>
          <w:lang w:bidi="fa-IR"/>
        </w:rPr>
        <w:t xml:space="preserve"> </w:t>
      </w:r>
      <w:r w:rsidR="00EF7A2E" w:rsidRPr="00EF7A2E">
        <w:rPr>
          <w:rFonts w:cs="Traditional Arabic" w:hint="cs"/>
          <w:sz w:val="26"/>
          <w:szCs w:val="26"/>
          <w:rtl/>
          <w:lang w:bidi="fa-IR"/>
        </w:rPr>
        <w:t>«</w:t>
      </w:r>
      <w:r w:rsidRPr="00EF7A2E">
        <w:rPr>
          <w:rFonts w:cs="B Lotus"/>
          <w:sz w:val="26"/>
          <w:szCs w:val="26"/>
          <w:rtl/>
          <w:lang w:bidi="fa-IR"/>
        </w:rPr>
        <w:t>اين از كار مسيحيان است</w:t>
      </w:r>
      <w:r w:rsidR="00EF7A2E" w:rsidRPr="00EF7A2E">
        <w:rPr>
          <w:rFonts w:cs="Traditional Arabic" w:hint="cs"/>
          <w:sz w:val="26"/>
          <w:szCs w:val="26"/>
          <w:rtl/>
          <w:lang w:bidi="fa-IR"/>
        </w:rPr>
        <w:t>»</w:t>
      </w:r>
      <w:r w:rsidRPr="00EF7A2E">
        <w:rPr>
          <w:rFonts w:cs="B Lotus"/>
          <w:sz w:val="26"/>
          <w:szCs w:val="26"/>
          <w:rtl/>
          <w:lang w:bidi="fa-IR"/>
        </w:rPr>
        <w:t xml:space="preserve">. </w:t>
      </w:r>
      <w:r w:rsidRPr="00782831">
        <w:rPr>
          <w:rFonts w:cs="B Lotus"/>
          <w:sz w:val="28"/>
          <w:rtl/>
          <w:lang w:bidi="fa-IR"/>
        </w:rPr>
        <w:t>آنگاه عبدالله بن زيد بن عبدربه كه به اهتمام رسول خدا</w:t>
      </w:r>
      <w:r>
        <w:rPr>
          <w:rFonts w:cs="CTraditional Arabic"/>
          <w:sz w:val="28"/>
          <w:rtl/>
          <w:lang w:bidi="fa-IR"/>
        </w:rPr>
        <w:t>ص</w:t>
      </w:r>
      <w:r w:rsidRPr="00782831">
        <w:rPr>
          <w:rFonts w:cs="B Lotus"/>
          <w:sz w:val="28"/>
          <w:rtl/>
          <w:lang w:bidi="fa-IR"/>
        </w:rPr>
        <w:t xml:space="preserve"> به اين كار، اهتمام زيادي داشت، روانه شد و در خواب، عبارات اذان را ديد... تا آخر حديث</w:t>
      </w:r>
      <w:r w:rsidRPr="00782831">
        <w:rPr>
          <w:rStyle w:val="FootnoteReference"/>
          <w:rFonts w:cs="B Lotus"/>
          <w:rtl/>
          <w:lang w:bidi="fa-IR"/>
        </w:rPr>
        <w:footnoteReference w:id="146"/>
      </w:r>
      <w:r w:rsidR="00EF7A2E">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در صحيح مسلم از انس بن مالك آمده كه گويد: مسلمانان گفتند: وقت نماز را با چيزي كه برايشان شناخته شده است، بدانند.</w:t>
      </w:r>
      <w:r w:rsidR="00EF7A2E">
        <w:rPr>
          <w:rFonts w:cs="B Lotus" w:hint="cs"/>
          <w:sz w:val="28"/>
          <w:rtl/>
          <w:lang w:bidi="fa-IR"/>
        </w:rPr>
        <w:t xml:space="preserve"> </w:t>
      </w:r>
      <w:r w:rsidRPr="00782831">
        <w:rPr>
          <w:rFonts w:cs="B Lotus"/>
          <w:sz w:val="28"/>
          <w:rtl/>
          <w:lang w:bidi="fa-IR"/>
        </w:rPr>
        <w:t>از اين رو گفتند: براي اين منظور آتشي را روشن كنند يا زنگ بزنند. پس به بلال دستور داده شد كه عبارات اذان را دو بار و عبارات اقامه را يك بار تكرار كند</w:t>
      </w:r>
      <w:r w:rsidRPr="00782831">
        <w:rPr>
          <w:rStyle w:val="FootnoteReference"/>
          <w:rFonts w:cs="B Lotus"/>
          <w:rtl/>
          <w:lang w:bidi="fa-IR"/>
        </w:rPr>
        <w:footnoteReference w:id="147"/>
      </w:r>
      <w:r w:rsidR="00EF7A2E">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قُنع و شَبور كه در روايت مذكور ابوداود آمده، به معناي بوق است. و همان قَرني است كه در روايت ابن عمر</w:t>
      </w:r>
      <w:r>
        <w:rPr>
          <w:rFonts w:cs="CTraditional Arabic"/>
          <w:sz w:val="28"/>
          <w:rtl/>
          <w:lang w:bidi="fa-IR"/>
        </w:rPr>
        <w:t>ب</w:t>
      </w:r>
      <w:r w:rsidR="00EF7A2E">
        <w:rPr>
          <w:rFonts w:cs="B Lotus" w:hint="cs"/>
          <w:sz w:val="28"/>
          <w:rtl/>
          <w:lang w:bidi="fa-IR"/>
        </w:rPr>
        <w:t xml:space="preserve"> </w:t>
      </w:r>
      <w:r w:rsidRPr="00782831">
        <w:rPr>
          <w:rFonts w:cs="B Lotus"/>
          <w:sz w:val="28"/>
          <w:rtl/>
          <w:lang w:bidi="fa-IR"/>
        </w:rPr>
        <w:t>آمده است</w:t>
      </w:r>
      <w:r w:rsidRPr="00782831">
        <w:rPr>
          <w:rStyle w:val="FootnoteReference"/>
          <w:rFonts w:cs="B Lotus"/>
          <w:rtl/>
          <w:lang w:bidi="fa-IR"/>
        </w:rPr>
        <w:footnoteReference w:id="148"/>
      </w:r>
      <w:r w:rsidR="00EF7A2E">
        <w:rPr>
          <w:rFonts w:cs="B Lotus" w:hint="cs"/>
          <w:sz w:val="28"/>
          <w:rtl/>
          <w:lang w:bidi="fa-IR"/>
        </w:rPr>
        <w:t>.</w:t>
      </w:r>
    </w:p>
    <w:p w:rsidR="00634C2F" w:rsidRPr="00782831" w:rsidRDefault="00EF7A2E" w:rsidP="00585733">
      <w:pPr>
        <w:pStyle w:val="ListParagraph"/>
        <w:widowControl w:val="0"/>
        <w:spacing w:before="0" w:beforeAutospacing="0" w:after="0" w:afterAutospacing="0"/>
        <w:ind w:left="0" w:firstLine="284"/>
        <w:rPr>
          <w:rFonts w:cs="B Lotus"/>
          <w:sz w:val="28"/>
          <w:rtl/>
          <w:lang w:bidi="fa-IR"/>
        </w:rPr>
      </w:pPr>
      <w:r>
        <w:rPr>
          <w:rFonts w:cs="B Lotus"/>
          <w:sz w:val="28"/>
          <w:rtl/>
          <w:lang w:bidi="fa-IR"/>
        </w:rPr>
        <w:t>مي</w:t>
      </w:r>
      <w:r>
        <w:rPr>
          <w:rFonts w:cs="B Lotus" w:hint="cs"/>
          <w:sz w:val="28"/>
          <w:rtl/>
          <w:lang w:bidi="fa-IR"/>
        </w:rPr>
        <w:t>‌</w:t>
      </w:r>
      <w:r w:rsidR="00634C2F" w:rsidRPr="00782831">
        <w:rPr>
          <w:rFonts w:cs="B Lotus"/>
          <w:sz w:val="28"/>
          <w:rtl/>
          <w:lang w:bidi="fa-IR"/>
        </w:rPr>
        <w:t>بيني كه پيامبر</w:t>
      </w:r>
      <w:r w:rsidR="00634C2F">
        <w:rPr>
          <w:rFonts w:cs="CTraditional Arabic"/>
          <w:sz w:val="28"/>
          <w:rtl/>
          <w:lang w:bidi="fa-IR"/>
        </w:rPr>
        <w:t>ص</w:t>
      </w:r>
      <w:r w:rsidR="00634C2F" w:rsidRPr="00782831">
        <w:rPr>
          <w:rFonts w:cs="B Lotus"/>
          <w:sz w:val="28"/>
          <w:rtl/>
          <w:lang w:bidi="fa-IR"/>
        </w:rPr>
        <w:t xml:space="preserve"> چگونه از چيزي كه كافران بوده، خوشش نيامده و مطابق آن عمل نكرد. پس هر كسي كه به علم انتساب دارد، بايد از بدعت</w:t>
      </w:r>
      <w:r w:rsidR="00E507EB">
        <w:rPr>
          <w:rFonts w:cs="B Lotus"/>
          <w:sz w:val="28"/>
          <w:rtl/>
          <w:lang w:bidi="fa-IR"/>
        </w:rPr>
        <w:t>‌ها</w:t>
      </w:r>
      <w:r w:rsidR="00634C2F" w:rsidRPr="00782831">
        <w:rPr>
          <w:rFonts w:cs="B Lotus"/>
          <w:sz w:val="28"/>
          <w:rtl/>
          <w:lang w:bidi="fa-IR"/>
        </w:rPr>
        <w:t>يي كه در مساجد روي داده، نهي كند و مخالفت آنها با دين را براي مردم تبيين نمايد.</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حالا چه به قصد اعلام اوقات نماز باشد يا به قصد ديگري باشد. اين امور كه در مساجد روي داده و علماء ب</w:t>
      </w:r>
      <w:r w:rsidR="00EF7A2E">
        <w:rPr>
          <w:rFonts w:cs="B Lotus"/>
          <w:sz w:val="28"/>
          <w:rtl/>
          <w:lang w:bidi="fa-IR"/>
        </w:rPr>
        <w:t>ايد از آن نهي كنند، عبارتند از:</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پرچم، براي اعلام اوقات نماز قرار داده شده است اين كار در مناطق مغرب شايع است تا جايي كه اذان همراه آن، در حكم فرع است و اصل همان پرچم است.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بوق، در نزد ما در ماه رمضان به منظور اعلام غروب آفتاب و فرا رسيدن وقت افطاري وجود دارد. سپس بوق، در مغرب</w:t>
      </w:r>
      <w:r w:rsidR="00DB3612">
        <w:rPr>
          <w:rFonts w:cs="B Lotus"/>
          <w:sz w:val="28"/>
          <w:rtl/>
          <w:lang w:bidi="fa-IR"/>
        </w:rPr>
        <w:t xml:space="preserve"> </w:t>
      </w:r>
      <w:r w:rsidRPr="00782831">
        <w:rPr>
          <w:rFonts w:cs="B Lotus"/>
          <w:sz w:val="28"/>
          <w:rtl/>
          <w:lang w:bidi="fa-IR"/>
        </w:rPr>
        <w:t>و اندلس به منظور اعلام وقت اول و وقت آخر سحري، يك نشانه است.</w:t>
      </w:r>
    </w:p>
    <w:p w:rsidR="00634C2F" w:rsidRPr="00782831" w:rsidRDefault="00634C2F" w:rsidP="00EF7A2E">
      <w:pPr>
        <w:pStyle w:val="ListParagraph"/>
        <w:spacing w:before="0" w:beforeAutospacing="0" w:after="0" w:afterAutospacing="0"/>
        <w:ind w:left="0" w:firstLine="284"/>
        <w:rPr>
          <w:rFonts w:cs="B Lotus"/>
          <w:sz w:val="28"/>
          <w:rtl/>
          <w:lang w:bidi="fa-IR"/>
        </w:rPr>
      </w:pPr>
      <w:r w:rsidRPr="00782831">
        <w:rPr>
          <w:rFonts w:cs="B Lotus"/>
          <w:sz w:val="28"/>
          <w:rtl/>
          <w:lang w:bidi="fa-IR"/>
        </w:rPr>
        <w:t>سنت پيامبر</w:t>
      </w:r>
      <w:r>
        <w:rPr>
          <w:rFonts w:cs="CTraditional Arabic"/>
          <w:sz w:val="28"/>
          <w:rtl/>
          <w:lang w:bidi="fa-IR"/>
        </w:rPr>
        <w:t>ص</w:t>
      </w:r>
      <w:r w:rsidRPr="00782831">
        <w:rPr>
          <w:rFonts w:cs="B Lotus"/>
          <w:sz w:val="28"/>
          <w:rtl/>
          <w:lang w:bidi="fa-IR"/>
        </w:rPr>
        <w:t xml:space="preserve"> بوق را به عنوان نشانه</w:t>
      </w:r>
      <w:r w:rsidR="00912D91">
        <w:rPr>
          <w:rFonts w:cs="B Lotus"/>
          <w:sz w:val="28"/>
          <w:rtl/>
          <w:lang w:bidi="fa-IR"/>
        </w:rPr>
        <w:t xml:space="preserve">‌اي </w:t>
      </w:r>
      <w:r w:rsidRPr="00782831">
        <w:rPr>
          <w:rFonts w:cs="B Lotus"/>
          <w:sz w:val="28"/>
          <w:rtl/>
          <w:lang w:bidi="fa-IR"/>
        </w:rPr>
        <w:t>براي</w:t>
      </w:r>
      <w:r w:rsidR="00EF7A2E">
        <w:rPr>
          <w:rFonts w:cs="B Lotus"/>
          <w:sz w:val="28"/>
          <w:rtl/>
          <w:lang w:bidi="fa-IR"/>
        </w:rPr>
        <w:t xml:space="preserve"> پايان اذان ابن مكتوم قرار داده</w:t>
      </w:r>
      <w:r w:rsidR="00EF7A2E">
        <w:rPr>
          <w:rFonts w:cs="B Lotus" w:hint="cs"/>
          <w:sz w:val="28"/>
          <w:rtl/>
          <w:lang w:bidi="fa-IR"/>
        </w:rPr>
        <w:t>‌</w:t>
      </w:r>
      <w:r w:rsidRPr="00782831">
        <w:rPr>
          <w:rFonts w:cs="B Lotus"/>
          <w:sz w:val="28"/>
          <w:rtl/>
          <w:lang w:bidi="fa-IR"/>
        </w:rPr>
        <w:t>است</w:t>
      </w:r>
      <w:r w:rsidR="006C11FC">
        <w:rPr>
          <w:rFonts w:cs="B Lotus"/>
          <w:sz w:val="28"/>
          <w:rtl/>
          <w:lang w:bidi="fa-IR"/>
        </w:rPr>
        <w:t>،</w:t>
      </w:r>
      <w:r w:rsidRPr="00782831">
        <w:rPr>
          <w:rFonts w:cs="B Lotus"/>
          <w:sz w:val="28"/>
          <w:rtl/>
          <w:lang w:bidi="fa-IR"/>
        </w:rPr>
        <w:t xml:space="preserve"> آنجا كه</w:t>
      </w:r>
      <w:r w:rsidR="00912D91">
        <w:rPr>
          <w:rFonts w:cs="B Lotus"/>
          <w:sz w:val="28"/>
          <w:rtl/>
          <w:lang w:bidi="fa-IR"/>
        </w:rPr>
        <w:t xml:space="preserve"> می‌‌</w:t>
      </w:r>
      <w:r w:rsidRPr="00782831">
        <w:rPr>
          <w:rFonts w:cs="B Lotus"/>
          <w:sz w:val="28"/>
          <w:rtl/>
          <w:lang w:bidi="fa-IR"/>
        </w:rPr>
        <w:t xml:space="preserve">فرمايد: </w:t>
      </w:r>
      <w:r w:rsidR="00EF7A2E">
        <w:rPr>
          <w:rFonts w:cs="Traditional Arabic" w:hint="cs"/>
          <w:sz w:val="28"/>
          <w:rtl/>
          <w:lang w:bidi="fa-IR"/>
        </w:rPr>
        <w:t>«</w:t>
      </w:r>
      <w:r w:rsidR="00EF7A2E" w:rsidRPr="00EF7A2E">
        <w:rPr>
          <w:rStyle w:val="Char2"/>
          <w:rFonts w:hint="eastAsia"/>
          <w:rtl/>
        </w:rPr>
        <w:t>إِنَّ</w:t>
      </w:r>
      <w:r w:rsidR="00EF7A2E" w:rsidRPr="00EF7A2E">
        <w:rPr>
          <w:rStyle w:val="Char2"/>
          <w:rtl/>
        </w:rPr>
        <w:t xml:space="preserve"> </w:t>
      </w:r>
      <w:r w:rsidR="00EF7A2E" w:rsidRPr="00EF7A2E">
        <w:rPr>
          <w:rStyle w:val="Char2"/>
          <w:rFonts w:hint="eastAsia"/>
          <w:rtl/>
        </w:rPr>
        <w:t>بِلاَلاً</w:t>
      </w:r>
      <w:r w:rsidR="00EF7A2E" w:rsidRPr="00EF7A2E">
        <w:rPr>
          <w:rStyle w:val="Char2"/>
          <w:rtl/>
        </w:rPr>
        <w:t xml:space="preserve"> </w:t>
      </w:r>
      <w:r w:rsidR="00EF7A2E" w:rsidRPr="00EF7A2E">
        <w:rPr>
          <w:rStyle w:val="Char2"/>
          <w:rFonts w:hint="eastAsia"/>
          <w:rtl/>
        </w:rPr>
        <w:t>يُنَادِى</w:t>
      </w:r>
      <w:r w:rsidR="00EF7A2E" w:rsidRPr="00EF7A2E">
        <w:rPr>
          <w:rStyle w:val="Char2"/>
          <w:rtl/>
        </w:rPr>
        <w:t xml:space="preserve"> </w:t>
      </w:r>
      <w:r w:rsidR="00EF7A2E" w:rsidRPr="00EF7A2E">
        <w:rPr>
          <w:rStyle w:val="Char2"/>
          <w:rFonts w:hint="eastAsia"/>
          <w:rtl/>
        </w:rPr>
        <w:t>بِلَيْلٍ</w:t>
      </w:r>
      <w:r w:rsidR="003F375B">
        <w:rPr>
          <w:rStyle w:val="Char2"/>
          <w:rtl/>
        </w:rPr>
        <w:t>،</w:t>
      </w:r>
      <w:r w:rsidR="00EF7A2E" w:rsidRPr="00EF7A2E">
        <w:rPr>
          <w:rStyle w:val="Char2"/>
          <w:rtl/>
        </w:rPr>
        <w:t xml:space="preserve"> </w:t>
      </w:r>
      <w:r w:rsidR="00EF7A2E" w:rsidRPr="00EF7A2E">
        <w:rPr>
          <w:rStyle w:val="Char2"/>
          <w:rFonts w:hint="eastAsia"/>
          <w:rtl/>
        </w:rPr>
        <w:t>فَكُلُوا</w:t>
      </w:r>
      <w:r w:rsidR="00EF7A2E" w:rsidRPr="00EF7A2E">
        <w:rPr>
          <w:rStyle w:val="Char2"/>
          <w:rtl/>
        </w:rPr>
        <w:t xml:space="preserve"> </w:t>
      </w:r>
      <w:r w:rsidR="00EF7A2E" w:rsidRPr="00EF7A2E">
        <w:rPr>
          <w:rStyle w:val="Char2"/>
          <w:rFonts w:hint="eastAsia"/>
          <w:rtl/>
        </w:rPr>
        <w:t>وَاشْرَبُوا</w:t>
      </w:r>
      <w:r w:rsidR="00EF7A2E" w:rsidRPr="00EF7A2E">
        <w:rPr>
          <w:rStyle w:val="Char2"/>
          <w:rtl/>
        </w:rPr>
        <w:t xml:space="preserve"> </w:t>
      </w:r>
      <w:r w:rsidR="00EF7A2E" w:rsidRPr="00EF7A2E">
        <w:rPr>
          <w:rStyle w:val="Char2"/>
          <w:rFonts w:hint="eastAsia"/>
          <w:rtl/>
        </w:rPr>
        <w:t>حَتَّى</w:t>
      </w:r>
      <w:r w:rsidR="00EF7A2E" w:rsidRPr="00EF7A2E">
        <w:rPr>
          <w:rStyle w:val="Char2"/>
          <w:rtl/>
        </w:rPr>
        <w:t xml:space="preserve"> </w:t>
      </w:r>
      <w:r w:rsidR="00EF7A2E" w:rsidRPr="00EF7A2E">
        <w:rPr>
          <w:rStyle w:val="Char2"/>
          <w:rFonts w:hint="eastAsia"/>
          <w:rtl/>
        </w:rPr>
        <w:t>يُنَادِىَ</w:t>
      </w:r>
      <w:r w:rsidR="00EF7A2E" w:rsidRPr="00EF7A2E">
        <w:rPr>
          <w:rStyle w:val="Char2"/>
          <w:rtl/>
        </w:rPr>
        <w:t xml:space="preserve"> </w:t>
      </w:r>
      <w:r w:rsidR="00EF7A2E" w:rsidRPr="00EF7A2E">
        <w:rPr>
          <w:rStyle w:val="Char2"/>
          <w:rFonts w:hint="eastAsia"/>
          <w:rtl/>
        </w:rPr>
        <w:t>ابْنُ</w:t>
      </w:r>
      <w:r w:rsidR="00EF7A2E" w:rsidRPr="00EF7A2E">
        <w:rPr>
          <w:rStyle w:val="Char2"/>
          <w:rtl/>
        </w:rPr>
        <w:t xml:space="preserve"> </w:t>
      </w:r>
      <w:r w:rsidR="00EF7A2E" w:rsidRPr="00EF7A2E">
        <w:rPr>
          <w:rStyle w:val="Char2"/>
          <w:rFonts w:hint="eastAsia"/>
          <w:rtl/>
        </w:rPr>
        <w:t>أُمِّ</w:t>
      </w:r>
      <w:r w:rsidR="00EF7A2E" w:rsidRPr="00EF7A2E">
        <w:rPr>
          <w:rStyle w:val="Char2"/>
          <w:rtl/>
        </w:rPr>
        <w:t xml:space="preserve"> </w:t>
      </w:r>
      <w:r w:rsidR="00EF7A2E" w:rsidRPr="00EF7A2E">
        <w:rPr>
          <w:rStyle w:val="Char2"/>
          <w:rFonts w:hint="eastAsia"/>
          <w:rtl/>
        </w:rPr>
        <w:t>مَكْتُومٍ</w:t>
      </w:r>
      <w:r w:rsidR="00EF7A2E">
        <w:rPr>
          <w:rFonts w:cs="Traditional Arabic" w:hint="cs"/>
          <w:sz w:val="28"/>
          <w:rtl/>
          <w:lang w:bidi="fa-IR"/>
        </w:rPr>
        <w:t>»</w:t>
      </w:r>
      <w:r w:rsidR="00EF7A2E">
        <w:rPr>
          <w:rFonts w:cs="B Lotus" w:hint="cs"/>
          <w:sz w:val="28"/>
          <w:rtl/>
          <w:lang w:bidi="fa-IR"/>
        </w:rPr>
        <w:t xml:space="preserve">. </w:t>
      </w:r>
      <w:r w:rsidR="00EF7A2E" w:rsidRPr="00EF7A2E">
        <w:rPr>
          <w:rFonts w:cs="Traditional Arabic" w:hint="cs"/>
          <w:sz w:val="26"/>
          <w:szCs w:val="26"/>
          <w:rtl/>
          <w:lang w:bidi="fa-IR"/>
        </w:rPr>
        <w:t>«</w:t>
      </w:r>
      <w:r w:rsidRPr="00EF7A2E">
        <w:rPr>
          <w:rFonts w:cs="B Lotus"/>
          <w:sz w:val="26"/>
          <w:szCs w:val="26"/>
          <w:rtl/>
          <w:lang w:bidi="fa-IR"/>
        </w:rPr>
        <w:t>بلال در شب اذان</w:t>
      </w:r>
      <w:r w:rsidR="00912D91" w:rsidRPr="00EF7A2E">
        <w:rPr>
          <w:rFonts w:cs="B Lotus"/>
          <w:sz w:val="26"/>
          <w:szCs w:val="26"/>
          <w:rtl/>
          <w:lang w:bidi="fa-IR"/>
        </w:rPr>
        <w:t xml:space="preserve"> می‌</w:t>
      </w:r>
      <w:r w:rsidRPr="00EF7A2E">
        <w:rPr>
          <w:rFonts w:cs="B Lotus"/>
          <w:sz w:val="26"/>
          <w:szCs w:val="26"/>
          <w:rtl/>
          <w:lang w:bidi="fa-IR"/>
        </w:rPr>
        <w:t>گويد: پس تا موقع اذان ابن ام مكتوم، بخوريد و بياشاميد</w:t>
      </w:r>
      <w:r w:rsidR="00EF7A2E" w:rsidRPr="00EF7A2E">
        <w:rPr>
          <w:rFonts w:cs="Traditional Arabic" w:hint="cs"/>
          <w:sz w:val="26"/>
          <w:szCs w:val="26"/>
          <w:rtl/>
          <w:lang w:bidi="fa-IR"/>
        </w:rPr>
        <w:t>»</w:t>
      </w:r>
      <w:r w:rsidRPr="00EF7A2E">
        <w:rPr>
          <w:rFonts w:cs="B Lotus"/>
          <w:sz w:val="26"/>
          <w:szCs w:val="26"/>
          <w:rtl/>
          <w:lang w:bidi="fa-IR"/>
        </w:rPr>
        <w:t>.</w:t>
      </w:r>
    </w:p>
    <w:p w:rsidR="00634C2F" w:rsidRPr="00782831" w:rsidRDefault="00634C2F" w:rsidP="007767FE">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شهاب گويد: ابن ام مكتوم فردي نابينا بود كه اذان</w:t>
      </w:r>
      <w:r w:rsidR="00912D91">
        <w:rPr>
          <w:rFonts w:cs="B Lotus"/>
          <w:sz w:val="28"/>
          <w:rtl/>
          <w:lang w:bidi="fa-IR"/>
        </w:rPr>
        <w:t xml:space="preserve"> نمی‌‌</w:t>
      </w:r>
      <w:r w:rsidRPr="00782831">
        <w:rPr>
          <w:rFonts w:cs="B Lotus"/>
          <w:sz w:val="28"/>
          <w:rtl/>
          <w:lang w:bidi="fa-IR"/>
        </w:rPr>
        <w:t>گفت تا اينكه به او گفته</w:t>
      </w:r>
      <w:r w:rsidR="00912D91">
        <w:rPr>
          <w:rFonts w:cs="B Lotus"/>
          <w:sz w:val="28"/>
          <w:rtl/>
          <w:lang w:bidi="fa-IR"/>
        </w:rPr>
        <w:t xml:space="preserve"> می‌‌</w:t>
      </w:r>
      <w:r w:rsidRPr="00782831">
        <w:rPr>
          <w:rFonts w:cs="B Lotus"/>
          <w:sz w:val="28"/>
          <w:rtl/>
          <w:lang w:bidi="fa-IR"/>
        </w:rPr>
        <w:t xml:space="preserve">شد: </w:t>
      </w:r>
      <w:r w:rsidR="007767FE">
        <w:rPr>
          <w:rFonts w:cs="Traditional Arabic" w:hint="cs"/>
          <w:sz w:val="28"/>
          <w:rtl/>
          <w:lang w:bidi="fa-IR"/>
        </w:rPr>
        <w:t>«</w:t>
      </w:r>
      <w:r w:rsidRPr="007767FE">
        <w:rPr>
          <w:rStyle w:val="Char3"/>
          <w:rtl/>
        </w:rPr>
        <w:t>أصبحت أصبحت</w:t>
      </w:r>
      <w:r w:rsidR="007767FE">
        <w:rPr>
          <w:rFonts w:cs="Traditional Arabic" w:hint="cs"/>
          <w:sz w:val="28"/>
          <w:rtl/>
          <w:lang w:bidi="fa-IR"/>
        </w:rPr>
        <w:t>»</w:t>
      </w:r>
      <w:r w:rsidRPr="00782831">
        <w:rPr>
          <w:rStyle w:val="FootnoteReference"/>
          <w:rFonts w:cs="B Lotus"/>
          <w:rtl/>
          <w:lang w:bidi="fa-IR"/>
        </w:rPr>
        <w:footnoteReference w:id="149"/>
      </w:r>
      <w:r w:rsidR="00EF7A2E">
        <w:rPr>
          <w:rFonts w:cs="B Lotus" w:hint="cs"/>
          <w:sz w:val="28"/>
          <w:rtl/>
          <w:lang w:bidi="fa-IR"/>
        </w:rPr>
        <w:t>.</w:t>
      </w:r>
      <w:r w:rsidRPr="00782831">
        <w:rPr>
          <w:rFonts w:cs="B Lotus"/>
          <w:sz w:val="28"/>
          <w:rtl/>
          <w:lang w:bidi="fa-IR"/>
        </w:rPr>
        <w:t xml:space="preserve"> </w:t>
      </w:r>
      <w:r w:rsidR="007767FE" w:rsidRPr="007767FE">
        <w:rPr>
          <w:rFonts w:cs="Traditional Arabic" w:hint="cs"/>
          <w:sz w:val="26"/>
          <w:szCs w:val="26"/>
          <w:rtl/>
          <w:lang w:bidi="fa-IR"/>
        </w:rPr>
        <w:t>«</w:t>
      </w:r>
      <w:r w:rsidRPr="007767FE">
        <w:rPr>
          <w:rFonts w:cs="B Lotus"/>
          <w:sz w:val="26"/>
          <w:szCs w:val="26"/>
          <w:rtl/>
          <w:lang w:bidi="fa-IR"/>
        </w:rPr>
        <w:t>صبح فرا رسيد، صبح فرا رسيد</w:t>
      </w:r>
      <w:r w:rsidR="007767FE" w:rsidRPr="007767FE">
        <w:rPr>
          <w:rFonts w:cs="Traditional Arabic" w:hint="cs"/>
          <w:sz w:val="26"/>
          <w:szCs w:val="26"/>
          <w:rtl/>
          <w:lang w:bidi="fa-IR"/>
        </w:rPr>
        <w:t>»</w:t>
      </w:r>
      <w:r w:rsidRPr="007767FE">
        <w:rPr>
          <w:rFonts w:cs="B Lotus"/>
          <w:sz w:val="26"/>
          <w:szCs w:val="26"/>
          <w:rtl/>
          <w:lang w:bidi="fa-IR"/>
        </w:rPr>
        <w:t>.</w:t>
      </w:r>
    </w:p>
    <w:p w:rsidR="00634C2F" w:rsidRPr="00782831" w:rsidRDefault="00634C2F" w:rsidP="007767FE">
      <w:pPr>
        <w:pStyle w:val="ListParagraph"/>
        <w:spacing w:before="0" w:beforeAutospacing="0" w:after="0" w:afterAutospacing="0"/>
        <w:ind w:left="0" w:firstLine="284"/>
        <w:rPr>
          <w:rFonts w:cs="B Lotus"/>
          <w:sz w:val="28"/>
          <w:rtl/>
          <w:lang w:bidi="fa-IR"/>
        </w:rPr>
      </w:pPr>
      <w:r w:rsidRPr="00782831">
        <w:rPr>
          <w:rFonts w:cs="B Lotus"/>
          <w:sz w:val="28"/>
          <w:rtl/>
          <w:lang w:bidi="fa-IR"/>
        </w:rPr>
        <w:t>در صحيح مسلم و سنن ابوداود آمده است:</w:t>
      </w:r>
      <w:r w:rsidR="00EF7A2E">
        <w:rPr>
          <w:rFonts w:cs="B Lotus" w:hint="cs"/>
          <w:sz w:val="28"/>
          <w:rtl/>
          <w:lang w:bidi="fa-IR"/>
        </w:rPr>
        <w:t xml:space="preserve"> </w:t>
      </w:r>
      <w:r w:rsidR="00EF7A2E">
        <w:rPr>
          <w:rFonts w:cs="Traditional Arabic" w:hint="cs"/>
          <w:sz w:val="28"/>
          <w:rtl/>
          <w:lang w:bidi="fa-IR"/>
        </w:rPr>
        <w:t>«</w:t>
      </w:r>
      <w:r w:rsidR="007767FE" w:rsidRPr="007767FE">
        <w:rPr>
          <w:rStyle w:val="Char2"/>
          <w:rFonts w:hint="eastAsia"/>
          <w:rtl/>
        </w:rPr>
        <w:t>لاَ</w:t>
      </w:r>
      <w:r w:rsidR="007767FE" w:rsidRPr="007767FE">
        <w:rPr>
          <w:rStyle w:val="Char2"/>
          <w:rtl/>
        </w:rPr>
        <w:t xml:space="preserve"> </w:t>
      </w:r>
      <w:r w:rsidR="007767FE" w:rsidRPr="007767FE">
        <w:rPr>
          <w:rStyle w:val="Char2"/>
          <w:rFonts w:hint="eastAsia"/>
          <w:rtl/>
        </w:rPr>
        <w:t>يَمْنَعَنَّ</w:t>
      </w:r>
      <w:r w:rsidR="007767FE" w:rsidRPr="007767FE">
        <w:rPr>
          <w:rStyle w:val="Char2"/>
          <w:rtl/>
        </w:rPr>
        <w:t xml:space="preserve"> </w:t>
      </w:r>
      <w:r w:rsidR="007767FE" w:rsidRPr="007767FE">
        <w:rPr>
          <w:rStyle w:val="Char2"/>
          <w:rFonts w:hint="eastAsia"/>
          <w:rtl/>
        </w:rPr>
        <w:t>أَحَدًا</w:t>
      </w:r>
      <w:r w:rsidR="007767FE" w:rsidRPr="007767FE">
        <w:rPr>
          <w:rStyle w:val="Char2"/>
          <w:rtl/>
        </w:rPr>
        <w:t xml:space="preserve"> </w:t>
      </w:r>
      <w:r w:rsidR="007767FE" w:rsidRPr="007767FE">
        <w:rPr>
          <w:rStyle w:val="Char2"/>
          <w:rFonts w:hint="eastAsia"/>
          <w:rtl/>
        </w:rPr>
        <w:t>مِنْكُمْ</w:t>
      </w:r>
      <w:r w:rsidR="007767FE" w:rsidRPr="007767FE">
        <w:rPr>
          <w:rStyle w:val="Char2"/>
          <w:rtl/>
        </w:rPr>
        <w:t xml:space="preserve"> </w:t>
      </w:r>
      <w:r w:rsidR="007767FE" w:rsidRPr="007767FE">
        <w:rPr>
          <w:rStyle w:val="Char2"/>
          <w:rFonts w:hint="eastAsia"/>
          <w:rtl/>
        </w:rPr>
        <w:t>نِدَاءُ</w:t>
      </w:r>
      <w:r w:rsidR="007767FE" w:rsidRPr="007767FE">
        <w:rPr>
          <w:rStyle w:val="Char2"/>
          <w:rtl/>
        </w:rPr>
        <w:t xml:space="preserve"> </w:t>
      </w:r>
      <w:r w:rsidR="007767FE" w:rsidRPr="007767FE">
        <w:rPr>
          <w:rStyle w:val="Char2"/>
          <w:rFonts w:hint="eastAsia"/>
          <w:rtl/>
        </w:rPr>
        <w:t>بِلاَلٍ</w:t>
      </w:r>
      <w:r w:rsidR="007767FE" w:rsidRPr="007767FE">
        <w:rPr>
          <w:rStyle w:val="Char2"/>
          <w:rFonts w:hint="cs"/>
          <w:rtl/>
        </w:rPr>
        <w:t xml:space="preserve"> </w:t>
      </w:r>
      <w:r w:rsidR="007767FE" w:rsidRPr="007767FE">
        <w:rPr>
          <w:rStyle w:val="Char2"/>
          <w:rFonts w:hint="eastAsia"/>
          <w:rtl/>
        </w:rPr>
        <w:t>مِنْ</w:t>
      </w:r>
      <w:r w:rsidR="007767FE" w:rsidRPr="007767FE">
        <w:rPr>
          <w:rStyle w:val="Char2"/>
          <w:rtl/>
        </w:rPr>
        <w:t xml:space="preserve"> </w:t>
      </w:r>
      <w:r w:rsidR="007767FE" w:rsidRPr="007767FE">
        <w:rPr>
          <w:rStyle w:val="Char2"/>
          <w:rFonts w:hint="eastAsia"/>
          <w:rtl/>
        </w:rPr>
        <w:t>سَحُورِهِ</w:t>
      </w:r>
      <w:r w:rsidR="007767FE" w:rsidRPr="007767FE">
        <w:rPr>
          <w:rStyle w:val="Char2"/>
          <w:rtl/>
        </w:rPr>
        <w:t xml:space="preserve"> فإنّه</w:t>
      </w:r>
      <w:r w:rsidR="007767FE" w:rsidRPr="007767FE">
        <w:rPr>
          <w:rStyle w:val="Char2"/>
          <w:rFonts w:hint="cs"/>
          <w:rtl/>
        </w:rPr>
        <w:t xml:space="preserve"> </w:t>
      </w:r>
      <w:r w:rsidR="007767FE" w:rsidRPr="007767FE">
        <w:rPr>
          <w:rStyle w:val="Char2"/>
          <w:rFonts w:hint="eastAsia"/>
          <w:rtl/>
        </w:rPr>
        <w:t>يُؤَذِّنُ</w:t>
      </w:r>
      <w:r w:rsidR="007767FE" w:rsidRPr="007767FE">
        <w:rPr>
          <w:rStyle w:val="Char2"/>
          <w:rtl/>
        </w:rPr>
        <w:t xml:space="preserve"> - </w:t>
      </w:r>
      <w:r w:rsidR="007767FE" w:rsidRPr="007767FE">
        <w:rPr>
          <w:rStyle w:val="Char2"/>
          <w:rFonts w:hint="eastAsia"/>
          <w:rtl/>
        </w:rPr>
        <w:t>لِيَرْجِعَ</w:t>
      </w:r>
      <w:r w:rsidR="007767FE" w:rsidRPr="007767FE">
        <w:rPr>
          <w:rStyle w:val="Char2"/>
          <w:rtl/>
        </w:rPr>
        <w:t xml:space="preserve"> </w:t>
      </w:r>
      <w:r w:rsidR="007767FE" w:rsidRPr="007767FE">
        <w:rPr>
          <w:rStyle w:val="Char2"/>
          <w:rFonts w:hint="eastAsia"/>
          <w:rtl/>
        </w:rPr>
        <w:t>قَائِمُكُمْ</w:t>
      </w:r>
      <w:r w:rsidR="007767FE" w:rsidRPr="007767FE">
        <w:rPr>
          <w:rStyle w:val="Char2"/>
          <w:rtl/>
        </w:rPr>
        <w:t xml:space="preserve"> </w:t>
      </w:r>
      <w:r w:rsidR="007767FE" w:rsidRPr="007767FE">
        <w:rPr>
          <w:rStyle w:val="Char2"/>
          <w:rFonts w:hint="eastAsia"/>
          <w:rtl/>
        </w:rPr>
        <w:t>و</w:t>
      </w:r>
      <w:r w:rsidR="007767FE" w:rsidRPr="007767FE">
        <w:rPr>
          <w:rStyle w:val="Char2"/>
          <w:rFonts w:hint="cs"/>
          <w:rtl/>
        </w:rPr>
        <w:t>يوفظ</w:t>
      </w:r>
      <w:r w:rsidR="007767FE" w:rsidRPr="007767FE">
        <w:rPr>
          <w:rStyle w:val="Char2"/>
          <w:rtl/>
        </w:rPr>
        <w:t xml:space="preserve"> </w:t>
      </w:r>
      <w:r w:rsidR="007767FE" w:rsidRPr="007767FE">
        <w:rPr>
          <w:rStyle w:val="Char2"/>
          <w:rFonts w:hint="eastAsia"/>
          <w:rtl/>
        </w:rPr>
        <w:t>نَائِمَكُمْ</w:t>
      </w:r>
      <w:r w:rsidR="00EF7A2E">
        <w:rPr>
          <w:rFonts w:cs="Traditional Arabic" w:hint="cs"/>
          <w:sz w:val="28"/>
          <w:rtl/>
          <w:lang w:bidi="fa-IR"/>
        </w:rPr>
        <w:t>»</w:t>
      </w:r>
      <w:r w:rsidR="00EF7A2E">
        <w:rPr>
          <w:rFonts w:cs="B Lotus" w:hint="cs"/>
          <w:sz w:val="28"/>
          <w:rtl/>
          <w:lang w:bidi="fa-IR"/>
        </w:rPr>
        <w:t>.</w:t>
      </w:r>
      <w:r w:rsidRPr="003F375B">
        <w:rPr>
          <w:rFonts w:ascii="Lotus Linotype" w:hAnsi="Lotus Linotype" w:cs="B Lotus"/>
          <w:b/>
          <w:bCs/>
          <w:sz w:val="26"/>
          <w:szCs w:val="26"/>
          <w:rtl/>
          <w:lang w:bidi="fa-IR"/>
        </w:rPr>
        <w:t xml:space="preserve"> </w:t>
      </w:r>
      <w:r w:rsidR="007767FE" w:rsidRPr="007767FE">
        <w:rPr>
          <w:rFonts w:ascii="Lotus Linotype" w:hAnsi="Lotus Linotype" w:cs="Traditional Arabic" w:hint="cs"/>
          <w:sz w:val="26"/>
          <w:szCs w:val="26"/>
          <w:rtl/>
          <w:lang w:bidi="fa-IR"/>
        </w:rPr>
        <w:t>«</w:t>
      </w:r>
      <w:r w:rsidR="007767FE" w:rsidRPr="007767FE">
        <w:rPr>
          <w:rFonts w:cs="B Lotus"/>
          <w:sz w:val="26"/>
          <w:szCs w:val="26"/>
          <w:rtl/>
          <w:lang w:bidi="fa-IR"/>
        </w:rPr>
        <w:t>اذان بلال هيچ</w:t>
      </w:r>
      <w:r w:rsidR="007767FE" w:rsidRPr="007767FE">
        <w:rPr>
          <w:rFonts w:cs="B Lotus" w:hint="cs"/>
          <w:sz w:val="26"/>
          <w:szCs w:val="26"/>
          <w:rtl/>
          <w:lang w:bidi="fa-IR"/>
        </w:rPr>
        <w:t>‌</w:t>
      </w:r>
      <w:r w:rsidRPr="007767FE">
        <w:rPr>
          <w:rFonts w:cs="B Lotus"/>
          <w:sz w:val="26"/>
          <w:szCs w:val="26"/>
          <w:rtl/>
          <w:lang w:bidi="fa-IR"/>
        </w:rPr>
        <w:t>يك از شما را</w:t>
      </w:r>
      <w:r w:rsidR="00DB3612">
        <w:rPr>
          <w:rFonts w:cs="B Lotus"/>
          <w:sz w:val="26"/>
          <w:szCs w:val="26"/>
          <w:rtl/>
          <w:lang w:bidi="fa-IR"/>
        </w:rPr>
        <w:t xml:space="preserve"> </w:t>
      </w:r>
      <w:r w:rsidRPr="007767FE">
        <w:rPr>
          <w:rFonts w:cs="B Lotus"/>
          <w:sz w:val="26"/>
          <w:szCs w:val="26"/>
          <w:rtl/>
          <w:lang w:bidi="fa-IR"/>
        </w:rPr>
        <w:t>از سحري</w:t>
      </w:r>
      <w:r w:rsidR="00E507EB" w:rsidRPr="007767FE">
        <w:rPr>
          <w:rFonts w:cs="B Lotus"/>
          <w:sz w:val="26"/>
          <w:szCs w:val="26"/>
          <w:rtl/>
          <w:lang w:bidi="fa-IR"/>
        </w:rPr>
        <w:t xml:space="preserve">‌اش </w:t>
      </w:r>
      <w:r w:rsidRPr="007767FE">
        <w:rPr>
          <w:rFonts w:cs="B Lotus"/>
          <w:sz w:val="26"/>
          <w:szCs w:val="26"/>
          <w:rtl/>
          <w:lang w:bidi="fa-IR"/>
        </w:rPr>
        <w:t>باز ندارد، چون او اذان</w:t>
      </w:r>
      <w:r w:rsidR="00912D91" w:rsidRPr="007767FE">
        <w:rPr>
          <w:rFonts w:cs="B Lotus"/>
          <w:sz w:val="26"/>
          <w:szCs w:val="26"/>
          <w:rtl/>
          <w:lang w:bidi="fa-IR"/>
        </w:rPr>
        <w:t xml:space="preserve"> می‌‌</w:t>
      </w:r>
      <w:r w:rsidRPr="007767FE">
        <w:rPr>
          <w:rFonts w:cs="B Lotus"/>
          <w:sz w:val="26"/>
          <w:szCs w:val="26"/>
          <w:rtl/>
          <w:lang w:bidi="fa-IR"/>
        </w:rPr>
        <w:t>گويد تا آن كس از شما كه نماز شب</w:t>
      </w:r>
      <w:r w:rsidR="00912D91" w:rsidRPr="007767FE">
        <w:rPr>
          <w:rFonts w:cs="B Lotus"/>
          <w:sz w:val="26"/>
          <w:szCs w:val="26"/>
          <w:rtl/>
          <w:lang w:bidi="fa-IR"/>
        </w:rPr>
        <w:t xml:space="preserve"> می‌</w:t>
      </w:r>
      <w:r w:rsidRPr="007767FE">
        <w:rPr>
          <w:rFonts w:cs="B Lotus"/>
          <w:sz w:val="26"/>
          <w:szCs w:val="26"/>
          <w:rtl/>
          <w:lang w:bidi="fa-IR"/>
        </w:rPr>
        <w:t>خواند، متوجه شود و آن یک از شما كه خوابيده، بيدار شود...</w:t>
      </w:r>
      <w:r w:rsidR="007767FE" w:rsidRPr="007767FE">
        <w:rPr>
          <w:rFonts w:cs="Traditional Arabic" w:hint="cs"/>
          <w:sz w:val="26"/>
          <w:szCs w:val="26"/>
          <w:rtl/>
          <w:lang w:bidi="fa-IR"/>
        </w:rPr>
        <w:t>»</w:t>
      </w:r>
      <w:r w:rsidR="007767FE" w:rsidRPr="007767FE">
        <w:rPr>
          <w:rFonts w:cs="B Lotus" w:hint="cs"/>
          <w:sz w:val="26"/>
          <w:szCs w:val="26"/>
          <w:rtl/>
          <w:lang w:bidi="fa-IR"/>
        </w:rPr>
        <w:t>.</w:t>
      </w:r>
      <w:r w:rsidRPr="007767FE">
        <w:rPr>
          <w:rFonts w:cs="B Lotus"/>
          <w:sz w:val="26"/>
          <w:szCs w:val="26"/>
          <w:rtl/>
          <w:lang w:bidi="fa-IR"/>
        </w:rPr>
        <w:t xml:space="preserve"> </w:t>
      </w:r>
      <w:r w:rsidRPr="00782831">
        <w:rPr>
          <w:rFonts w:cs="B Lotus"/>
          <w:sz w:val="28"/>
          <w:rtl/>
          <w:lang w:bidi="fa-IR"/>
        </w:rPr>
        <w:t>تا آخر حديث</w:t>
      </w:r>
      <w:r w:rsidRPr="00782831">
        <w:rPr>
          <w:rStyle w:val="FootnoteReference"/>
          <w:rFonts w:cs="B Lotus"/>
          <w:rtl/>
          <w:lang w:bidi="fa-IR"/>
        </w:rPr>
        <w:footnoteReference w:id="150"/>
      </w:r>
      <w:r w:rsidR="00585733">
        <w:rPr>
          <w:rFonts w:cs="B Lotus" w:hint="cs"/>
          <w:sz w:val="28"/>
          <w:rtl/>
          <w:lang w:bidi="fa-IR"/>
        </w:rPr>
        <w:t>.</w:t>
      </w:r>
      <w:r w:rsidRPr="00782831">
        <w:rPr>
          <w:rFonts w:cs="B Lotus"/>
          <w:sz w:val="28"/>
          <w:rtl/>
          <w:lang w:bidi="fa-IR"/>
        </w:rPr>
        <w:t xml:space="preserve"> پيامبر</w:t>
      </w:r>
      <w:r>
        <w:rPr>
          <w:rFonts w:cs="CTraditional Arabic"/>
          <w:sz w:val="28"/>
          <w:rtl/>
          <w:lang w:bidi="fa-IR"/>
        </w:rPr>
        <w:t>ص</w:t>
      </w:r>
      <w:r w:rsidRPr="00782831">
        <w:rPr>
          <w:rFonts w:cs="B Lotus"/>
          <w:sz w:val="28"/>
          <w:rtl/>
          <w:lang w:bidi="fa-IR"/>
        </w:rPr>
        <w:t xml:space="preserve"> در اين حديث، اذان بلال را وسيله</w:t>
      </w:r>
      <w:r w:rsidR="00912D91">
        <w:rPr>
          <w:rFonts w:cs="B Lotus"/>
          <w:sz w:val="28"/>
          <w:rtl/>
          <w:lang w:bidi="fa-IR"/>
        </w:rPr>
        <w:t xml:space="preserve">‌اي </w:t>
      </w:r>
      <w:r w:rsidRPr="00782831">
        <w:rPr>
          <w:rFonts w:cs="B Lotus"/>
          <w:sz w:val="28"/>
          <w:rtl/>
          <w:lang w:bidi="fa-IR"/>
        </w:rPr>
        <w:t xml:space="preserve">براي آگاه ساختن شخص خوابيده جهت بر آوردن نيازهايش از قبيل سحري و مانند آن قرار داده است.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پس بوق چه جايگاهي دارد در حالي كه پيامبر</w:t>
      </w:r>
      <w:r>
        <w:rPr>
          <w:rFonts w:cs="CTraditional Arabic"/>
          <w:sz w:val="28"/>
          <w:rtl/>
          <w:lang w:bidi="fa-IR"/>
        </w:rPr>
        <w:t>ص</w:t>
      </w:r>
      <w:r w:rsidRPr="00782831">
        <w:rPr>
          <w:rFonts w:cs="B Lotus"/>
          <w:sz w:val="28"/>
          <w:rtl/>
          <w:lang w:bidi="fa-IR"/>
        </w:rPr>
        <w:t xml:space="preserve"> آن را ناپسند دانسته است؟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مانند آن آتشي است كه هميشه در اوقات شب و عشاء و صبح و نيز در رمضان، جهت اعلام فرارسيدن ماه رمضان در داخل مسجد روشن</w:t>
      </w:r>
      <w:r w:rsidR="00912D91">
        <w:rPr>
          <w:rFonts w:cs="B Lotus"/>
          <w:sz w:val="28"/>
          <w:rtl/>
          <w:lang w:bidi="fa-IR"/>
        </w:rPr>
        <w:t xml:space="preserve"> می‌‌</w:t>
      </w:r>
      <w:r w:rsidRPr="00782831">
        <w:rPr>
          <w:rFonts w:cs="B Lotus"/>
          <w:sz w:val="28"/>
          <w:rtl/>
          <w:lang w:bidi="fa-IR"/>
        </w:rPr>
        <w:t>شود. سپس در وقت سحري در بالاي مناره</w:t>
      </w:r>
      <w:r w:rsidR="00912D91">
        <w:rPr>
          <w:rFonts w:cs="B Lotus"/>
          <w:sz w:val="28"/>
          <w:rtl/>
          <w:lang w:bidi="fa-IR"/>
        </w:rPr>
        <w:t xml:space="preserve">‌ی </w:t>
      </w:r>
      <w:r w:rsidRPr="00782831">
        <w:rPr>
          <w:rFonts w:cs="B Lotus"/>
          <w:sz w:val="28"/>
          <w:rtl/>
          <w:lang w:bidi="fa-IR"/>
        </w:rPr>
        <w:t>مسجد اعلام وقت سحري روشن</w:t>
      </w:r>
      <w:r w:rsidR="00912D91">
        <w:rPr>
          <w:rFonts w:cs="B Lotus"/>
          <w:sz w:val="28"/>
          <w:rtl/>
          <w:lang w:bidi="fa-IR"/>
        </w:rPr>
        <w:t xml:space="preserve"> می‌‌</w:t>
      </w:r>
      <w:r w:rsidRPr="00782831">
        <w:rPr>
          <w:rFonts w:cs="B Lotus"/>
          <w:sz w:val="28"/>
          <w:rtl/>
          <w:lang w:bidi="fa-IR"/>
        </w:rPr>
        <w:t>شود. آتش در اصل شعار مجوسيان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عربي گويد: «نخستين كسي كه بوي خوش را در مساجد به كار برد، پسران برمك</w:t>
      </w:r>
      <w:r w:rsidR="007767FE">
        <w:rPr>
          <w:rFonts w:cs="B Lotus" w:hint="cs"/>
          <w:sz w:val="28"/>
          <w:rtl/>
          <w:lang w:bidi="fa-IR"/>
        </w:rPr>
        <w:t xml:space="preserve"> </w:t>
      </w:r>
      <w:r w:rsidR="007767FE">
        <w:rPr>
          <w:rFonts w:cs="B Lotus"/>
          <w:sz w:val="28"/>
          <w:rtl/>
          <w:lang w:bidi="fa-IR"/>
        </w:rPr>
        <w:t>-</w:t>
      </w:r>
      <w:r w:rsidRPr="00782831">
        <w:rPr>
          <w:rFonts w:cs="B Lotus"/>
          <w:sz w:val="28"/>
          <w:rtl/>
          <w:lang w:bidi="fa-IR"/>
        </w:rPr>
        <w:t>يعني يحيي بن خالد و محمد بن خالد- بودند. پادشاه اين دو</w:t>
      </w:r>
      <w:r w:rsidR="00DB3612">
        <w:rPr>
          <w:rFonts w:cs="B Lotus"/>
          <w:sz w:val="28"/>
          <w:rtl/>
          <w:lang w:bidi="fa-IR"/>
        </w:rPr>
        <w:t xml:space="preserve"> </w:t>
      </w:r>
      <w:r w:rsidRPr="00782831">
        <w:rPr>
          <w:rFonts w:cs="B Lotus"/>
          <w:sz w:val="28"/>
          <w:rtl/>
          <w:lang w:bidi="fa-IR"/>
        </w:rPr>
        <w:t>نفر والي امر الدين بود. محمد بن خالد، پرده دار و يحيي و پس از او پسرش، جعفر بن يحيي وزير او بودند».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عربي افزود: «آنان باطني بودند كه به آراي فلاسفه معتقد بودند. مجوسيه را زنده كردند و بوي خوش را در مساجد استعمال كردند. ابتدا به عنوان بوي خوش استفاده</w:t>
      </w:r>
      <w:r w:rsidR="00912D91">
        <w:rPr>
          <w:rFonts w:cs="B Lotus"/>
          <w:sz w:val="28"/>
          <w:rtl/>
          <w:lang w:bidi="fa-IR"/>
        </w:rPr>
        <w:t xml:space="preserve"> می‌‌</w:t>
      </w:r>
      <w:r w:rsidRPr="00782831">
        <w:rPr>
          <w:rFonts w:cs="B Lotus"/>
          <w:sz w:val="28"/>
          <w:rtl/>
          <w:lang w:bidi="fa-IR"/>
        </w:rPr>
        <w:t>شد و سپس عود را آوردند تا آن را به وسيله</w:t>
      </w:r>
      <w:r w:rsidR="00912D91">
        <w:rPr>
          <w:rFonts w:cs="B Lotus"/>
          <w:sz w:val="28"/>
          <w:rtl/>
          <w:lang w:bidi="fa-IR"/>
        </w:rPr>
        <w:t xml:space="preserve">‌ی </w:t>
      </w:r>
      <w:r w:rsidRPr="00782831">
        <w:rPr>
          <w:rFonts w:cs="B Lotus"/>
          <w:sz w:val="28"/>
          <w:rtl/>
          <w:lang w:bidi="fa-IR"/>
        </w:rPr>
        <w:t>آتش روشن كنند و در نهايت نزد مردم، بوي خوش داشته باشند».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خلاصه روشن كردن آتش در مساجد، كار پيشينيان صالح نبوده است. همچنين چيزهايي كه مساجد را با آن</w:t>
      </w:r>
      <w:r w:rsidR="00912D91">
        <w:rPr>
          <w:rFonts w:cs="B Lotus"/>
          <w:sz w:val="28"/>
          <w:rtl/>
          <w:lang w:bidi="fa-IR"/>
        </w:rPr>
        <w:t xml:space="preserve"> می‌‌</w:t>
      </w:r>
      <w:r w:rsidRPr="00782831">
        <w:rPr>
          <w:rFonts w:cs="B Lotus"/>
          <w:sz w:val="28"/>
          <w:rtl/>
          <w:lang w:bidi="fa-IR"/>
        </w:rPr>
        <w:t>آرايند، كار آنان نبوده و بدعتي است كه بعدها به وجود آمد. تا جايي كه از جمله چيزهايي گرديده كه در ماه رمضان بسيار به آن اهميت داده</w:t>
      </w:r>
      <w:r w:rsidR="00912D91">
        <w:rPr>
          <w:rFonts w:cs="B Lotus"/>
          <w:sz w:val="28"/>
          <w:rtl/>
          <w:lang w:bidi="fa-IR"/>
        </w:rPr>
        <w:t xml:space="preserve"> می‌‌</w:t>
      </w:r>
      <w:r w:rsidRPr="00782831">
        <w:rPr>
          <w:rFonts w:cs="B Lotus"/>
          <w:sz w:val="28"/>
          <w:rtl/>
          <w:lang w:bidi="fa-IR"/>
        </w:rPr>
        <w:t>شود، و عامه</w:t>
      </w:r>
      <w:r w:rsidR="00912D91">
        <w:rPr>
          <w:rFonts w:cs="B Lotus"/>
          <w:sz w:val="28"/>
          <w:rtl/>
          <w:lang w:bidi="fa-IR"/>
        </w:rPr>
        <w:t xml:space="preserve">‌ی </w:t>
      </w:r>
      <w:r w:rsidRPr="00782831">
        <w:rPr>
          <w:rFonts w:cs="B Lotus"/>
          <w:sz w:val="28"/>
          <w:rtl/>
          <w:lang w:bidi="fa-IR"/>
        </w:rPr>
        <w:t>مر</w:t>
      </w:r>
      <w:r w:rsidR="007767FE">
        <w:rPr>
          <w:rFonts w:cs="B Lotus"/>
          <w:sz w:val="28"/>
          <w:rtl/>
          <w:lang w:bidi="fa-IR"/>
        </w:rPr>
        <w:t>دم به آن اعتقاد پيدا كردند همان</w:t>
      </w:r>
      <w:r w:rsidR="007767FE">
        <w:rPr>
          <w:rFonts w:cs="B Lotus" w:hint="cs"/>
          <w:sz w:val="28"/>
          <w:rtl/>
          <w:lang w:bidi="fa-IR"/>
        </w:rPr>
        <w:t>‌</w:t>
      </w:r>
      <w:r w:rsidRPr="00782831">
        <w:rPr>
          <w:rFonts w:cs="B Lotus"/>
          <w:sz w:val="28"/>
          <w:rtl/>
          <w:lang w:bidi="fa-IR"/>
        </w:rPr>
        <w:t>طور كه به استفاده از بوق در ماه رمضان در مساجد اعتقاد پيدا كردند. حتي برخي از مردم درباره</w:t>
      </w:r>
      <w:r w:rsidR="00912D91">
        <w:rPr>
          <w:rFonts w:cs="B Lotus"/>
          <w:sz w:val="28"/>
          <w:rtl/>
          <w:lang w:bidi="fa-IR"/>
        </w:rPr>
        <w:t xml:space="preserve">‌ی </w:t>
      </w:r>
      <w:r w:rsidRPr="00782831">
        <w:rPr>
          <w:rFonts w:cs="B Lotus"/>
          <w:sz w:val="28"/>
          <w:rtl/>
          <w:lang w:bidi="fa-IR"/>
        </w:rPr>
        <w:t>آن پرسيده</w:t>
      </w:r>
      <w:r w:rsidR="00E507EB">
        <w:rPr>
          <w:rFonts w:cs="B Lotus"/>
          <w:sz w:val="28"/>
          <w:rtl/>
          <w:lang w:bidi="fa-IR"/>
        </w:rPr>
        <w:t>‌اند</w:t>
      </w:r>
      <w:r w:rsidRPr="00782831">
        <w:rPr>
          <w:rFonts w:cs="B Lotus"/>
          <w:sz w:val="28"/>
          <w:rtl/>
          <w:lang w:bidi="fa-IR"/>
        </w:rPr>
        <w:t xml:space="preserve"> كه: آيا اين كار سنت است يا خير؟ كسي شك</w:t>
      </w:r>
      <w:r w:rsidR="00912D91">
        <w:rPr>
          <w:rFonts w:cs="B Lotus"/>
          <w:sz w:val="28"/>
          <w:rtl/>
          <w:lang w:bidi="fa-IR"/>
        </w:rPr>
        <w:t xml:space="preserve"> نمی‌‌</w:t>
      </w:r>
      <w:r w:rsidRPr="00782831">
        <w:rPr>
          <w:rFonts w:cs="B Lotus"/>
          <w:sz w:val="28"/>
          <w:rtl/>
          <w:lang w:bidi="fa-IR"/>
        </w:rPr>
        <w:t>كند كه اغلب مردم عوام معتقدند كه اين چيزها به طور كلي در مساجد مشروع شده</w:t>
      </w:r>
      <w:r w:rsidR="00E507EB">
        <w:rPr>
          <w:rFonts w:cs="B Lotus"/>
          <w:sz w:val="28"/>
          <w:rtl/>
          <w:lang w:bidi="fa-IR"/>
        </w:rPr>
        <w:t>‌اند</w:t>
      </w:r>
      <w:r w:rsidRPr="00782831">
        <w:rPr>
          <w:rFonts w:cs="B Lotus"/>
          <w:sz w:val="28"/>
          <w:rtl/>
          <w:lang w:bidi="fa-IR"/>
        </w:rPr>
        <w:t>، و اين به علت ترك نهي و رد آنها از جانب علماء</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585733">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همچنين وقتي ناقوس (زنگ كليسا) براي اعلام استفاده نشد، شيطان كوشيد تا حيله</w:t>
      </w:r>
      <w:r w:rsidR="00912D91">
        <w:rPr>
          <w:rFonts w:cs="B Lotus"/>
          <w:sz w:val="28"/>
          <w:rtl/>
          <w:lang w:bidi="fa-IR"/>
        </w:rPr>
        <w:t xml:space="preserve">‌ی </w:t>
      </w:r>
      <w:r w:rsidRPr="00782831">
        <w:rPr>
          <w:rFonts w:cs="B Lotus"/>
          <w:sz w:val="28"/>
          <w:rtl/>
          <w:lang w:bidi="fa-IR"/>
        </w:rPr>
        <w:t>ديگري به كار ببرد. پس ناقوس به مساجد آويزان شد و از جمله</w:t>
      </w:r>
      <w:r w:rsidR="00912D91">
        <w:rPr>
          <w:rFonts w:cs="B Lotus"/>
          <w:sz w:val="28"/>
          <w:rtl/>
          <w:lang w:bidi="fa-IR"/>
        </w:rPr>
        <w:t xml:space="preserve">‌ی </w:t>
      </w:r>
      <w:r w:rsidRPr="00782831">
        <w:rPr>
          <w:rFonts w:cs="B Lotus"/>
          <w:sz w:val="28"/>
          <w:rtl/>
          <w:lang w:bidi="fa-IR"/>
        </w:rPr>
        <w:t>ابزار و وسايلي كه آتش روي آنها روشن</w:t>
      </w:r>
      <w:r w:rsidR="00912D91">
        <w:rPr>
          <w:rFonts w:cs="B Lotus"/>
          <w:sz w:val="28"/>
          <w:rtl/>
          <w:lang w:bidi="fa-IR"/>
        </w:rPr>
        <w:t xml:space="preserve"> می‌‌</w:t>
      </w:r>
      <w:r w:rsidRPr="00782831">
        <w:rPr>
          <w:rFonts w:cs="B Lotus"/>
          <w:sz w:val="28"/>
          <w:rtl/>
          <w:lang w:bidi="fa-IR"/>
        </w:rPr>
        <w:t>شود و مساجد با آنها آراسته</w:t>
      </w:r>
      <w:r w:rsidR="00912D91">
        <w:rPr>
          <w:rFonts w:cs="B Lotus"/>
          <w:sz w:val="28"/>
          <w:rtl/>
          <w:lang w:bidi="fa-IR"/>
        </w:rPr>
        <w:t xml:space="preserve"> می‌‌</w:t>
      </w:r>
      <w:r w:rsidRPr="00782831">
        <w:rPr>
          <w:rFonts w:cs="B Lotus"/>
          <w:sz w:val="28"/>
          <w:rtl/>
          <w:lang w:bidi="fa-IR"/>
        </w:rPr>
        <w:t>شوند، به شمار آمده. البته مساجد با وسايل ديگري نيز آراسته</w:t>
      </w:r>
      <w:r w:rsidR="00912D91">
        <w:rPr>
          <w:rFonts w:cs="B Lotus"/>
          <w:sz w:val="28"/>
          <w:rtl/>
          <w:lang w:bidi="fa-IR"/>
        </w:rPr>
        <w:t xml:space="preserve"> می‌‌</w:t>
      </w:r>
      <w:r w:rsidRPr="00782831">
        <w:rPr>
          <w:rFonts w:cs="B Lotus"/>
          <w:sz w:val="28"/>
          <w:rtl/>
          <w:lang w:bidi="fa-IR"/>
        </w:rPr>
        <w:t>شد</w:t>
      </w:r>
      <w:r w:rsidR="006C11FC">
        <w:rPr>
          <w:rFonts w:cs="B Lotus"/>
          <w:sz w:val="28"/>
          <w:rtl/>
          <w:lang w:bidi="fa-IR"/>
        </w:rPr>
        <w:t>،</w:t>
      </w:r>
      <w:r w:rsidR="00585733">
        <w:rPr>
          <w:rFonts w:cs="B Lotus"/>
          <w:sz w:val="28"/>
          <w:rtl/>
          <w:lang w:bidi="fa-IR"/>
        </w:rPr>
        <w:t xml:space="preserve"> همان</w:t>
      </w:r>
      <w:r w:rsidR="00585733">
        <w:rPr>
          <w:rFonts w:cs="B Lotus" w:hint="cs"/>
          <w:sz w:val="28"/>
          <w:rtl/>
          <w:lang w:bidi="fa-IR"/>
        </w:rPr>
        <w:t>‌</w:t>
      </w:r>
      <w:r w:rsidRPr="00782831">
        <w:rPr>
          <w:rFonts w:cs="B Lotus"/>
          <w:sz w:val="28"/>
          <w:rtl/>
          <w:lang w:bidi="fa-IR"/>
        </w:rPr>
        <w:t>طور كه ديرها و كليساها آراسته</w:t>
      </w:r>
      <w:r w:rsidR="00912D91">
        <w:rPr>
          <w:rFonts w:cs="B Lotus"/>
          <w:sz w:val="28"/>
          <w:rtl/>
          <w:lang w:bidi="fa-IR"/>
        </w:rPr>
        <w:t xml:space="preserve"> </w:t>
      </w:r>
      <w:r w:rsidR="00585733">
        <w:rPr>
          <w:rFonts w:cs="B Lotus" w:hint="cs"/>
          <w:sz w:val="28"/>
          <w:rtl/>
          <w:lang w:bidi="fa-IR"/>
        </w:rPr>
        <w:t>33</w:t>
      </w:r>
      <w:r w:rsidR="007767FE">
        <w:rPr>
          <w:rFonts w:cs="B Lotu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تلف كردن مال به ناحق.</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آشكار كردن شعاير مجوسيان.</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قاطي شدن مردان و زنان، در حالي كه شمع</w:t>
      </w:r>
      <w:r w:rsidR="00336DCA">
        <w:rPr>
          <w:rFonts w:cs="B Lotus"/>
          <w:sz w:val="28"/>
          <w:rtl/>
          <w:lang w:bidi="fa-IR"/>
        </w:rPr>
        <w:t xml:space="preserve"> می</w:t>
      </w:r>
      <w:r w:rsidRPr="00782831">
        <w:rPr>
          <w:rFonts w:cs="B Lotus"/>
          <w:sz w:val="28"/>
          <w:rtl/>
          <w:lang w:bidi="fa-IR"/>
        </w:rPr>
        <w:t>انشان است و چهره</w:t>
      </w:r>
      <w:r w:rsidR="00E507EB">
        <w:rPr>
          <w:rFonts w:cs="B Lotus"/>
          <w:sz w:val="28"/>
          <w:rtl/>
          <w:lang w:bidi="fa-IR"/>
        </w:rPr>
        <w:t>‌ها</w:t>
      </w:r>
      <w:r w:rsidRPr="00782831">
        <w:rPr>
          <w:rFonts w:cs="B Lotus"/>
          <w:sz w:val="28"/>
          <w:rtl/>
          <w:lang w:bidi="fa-IR"/>
        </w:rPr>
        <w:t>يشان آشكار و معلوم است.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مقدم نمود</w:t>
      </w:r>
      <w:r w:rsidR="007767FE">
        <w:rPr>
          <w:rFonts w:cs="B Lotus"/>
          <w:sz w:val="28"/>
          <w:rtl/>
          <w:lang w:bidi="fa-IR"/>
        </w:rPr>
        <w:t>ن ورود به عرفه پيش از وقت مشروع</w:t>
      </w:r>
      <w:r w:rsidR="007767FE">
        <w:rPr>
          <w:rFonts w:cs="B Lotus" w:hint="cs"/>
          <w:sz w:val="28"/>
          <w:rtl/>
          <w:lang w:bidi="fa-IR"/>
        </w:rPr>
        <w:t>‌</w:t>
      </w:r>
      <w:r w:rsidRPr="00782831">
        <w:rPr>
          <w:rFonts w:cs="B Lotus"/>
          <w:sz w:val="28"/>
          <w:rtl/>
          <w:lang w:bidi="fa-IR"/>
        </w:rPr>
        <w:t>اش.</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طرطوشي راجع به روشن كردن شمع و چراغ در مساجد در ماه رمضان، برخي از اين امور را آورده و علاوه بر آنها، امور قبيح و زشت ديگري را نيز آورده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اين كجا و نهي و انكار مالك از اينكه مؤذن سينه</w:t>
      </w:r>
      <w:r w:rsidR="00E507EB">
        <w:rPr>
          <w:rFonts w:cs="B Lotus"/>
          <w:sz w:val="28"/>
          <w:rtl/>
          <w:lang w:bidi="fa-IR"/>
        </w:rPr>
        <w:t xml:space="preserve">‌اش </w:t>
      </w:r>
      <w:r w:rsidRPr="00782831">
        <w:rPr>
          <w:rFonts w:cs="B Lotus"/>
          <w:sz w:val="28"/>
          <w:rtl/>
          <w:lang w:bidi="fa-IR"/>
        </w:rPr>
        <w:t>را صاف كند يا جهت اعلام طلوع فجر، درِ خانه</w:t>
      </w:r>
      <w:r w:rsidR="00E507EB">
        <w:rPr>
          <w:rFonts w:cs="B Lotus"/>
          <w:sz w:val="28"/>
          <w:rtl/>
          <w:lang w:bidi="fa-IR"/>
        </w:rPr>
        <w:t>‌ها</w:t>
      </w:r>
      <w:r w:rsidRPr="00782831">
        <w:rPr>
          <w:rFonts w:cs="B Lotus"/>
          <w:sz w:val="28"/>
          <w:rtl/>
          <w:lang w:bidi="fa-IR"/>
        </w:rPr>
        <w:t xml:space="preserve"> را بزند يا نمازگزار ردا</w:t>
      </w:r>
      <w:r w:rsidR="007767FE">
        <w:rPr>
          <w:rFonts w:cs="B Lotus"/>
          <w:sz w:val="28"/>
          <w:rtl/>
          <w:lang w:bidi="fa-IR"/>
        </w:rPr>
        <w:t>يش را جلو خود قرار دهد، كجا؟ درحالي</w:t>
      </w:r>
      <w:r w:rsidRPr="00782831">
        <w:rPr>
          <w:rFonts w:cs="B Lotus"/>
          <w:sz w:val="28"/>
          <w:rtl/>
          <w:lang w:bidi="fa-IR"/>
        </w:rPr>
        <w:t>كه اين چيزها</w:t>
      </w:r>
      <w:r w:rsidR="00DB3612">
        <w:rPr>
          <w:rFonts w:cs="B Lotus"/>
          <w:sz w:val="28"/>
          <w:rtl/>
          <w:lang w:bidi="fa-IR"/>
        </w:rPr>
        <w:t xml:space="preserve"> </w:t>
      </w:r>
      <w:r w:rsidRPr="00782831">
        <w:rPr>
          <w:rFonts w:cs="B Lotus"/>
          <w:sz w:val="28"/>
          <w:rtl/>
          <w:lang w:bidi="fa-IR"/>
        </w:rPr>
        <w:t>ساده</w:t>
      </w:r>
      <w:r w:rsidR="00E507EB">
        <w:rPr>
          <w:rFonts w:cs="B Lotus"/>
          <w:sz w:val="28"/>
          <w:rtl/>
          <w:lang w:bidi="fa-IR"/>
        </w:rPr>
        <w:t>‌تر</w:t>
      </w:r>
      <w:r w:rsidR="00912D91">
        <w:rPr>
          <w:rFonts w:cs="B Lotus"/>
          <w:sz w:val="28"/>
          <w:rtl/>
          <w:lang w:bidi="fa-IR"/>
        </w:rPr>
        <w:t xml:space="preserve"> می‌‌</w:t>
      </w:r>
      <w:r w:rsidRPr="00782831">
        <w:rPr>
          <w:rFonts w:cs="B Lotus"/>
          <w:sz w:val="28"/>
          <w:rtl/>
          <w:lang w:bidi="fa-IR"/>
        </w:rPr>
        <w:t>باشد. بدعت</w:t>
      </w:r>
      <w:r w:rsidR="00E507EB">
        <w:rPr>
          <w:rFonts w:cs="B Lotus"/>
          <w:sz w:val="28"/>
          <w:rtl/>
          <w:lang w:bidi="fa-IR"/>
        </w:rPr>
        <w:t>‌ها</w:t>
      </w:r>
      <w:r w:rsidRPr="00782831">
        <w:rPr>
          <w:rFonts w:cs="B Lotus"/>
          <w:sz w:val="28"/>
          <w:rtl/>
          <w:lang w:bidi="fa-IR"/>
        </w:rPr>
        <w:t xml:space="preserve"> از همين جا نشأت</w:t>
      </w:r>
      <w:r w:rsidR="00912D91">
        <w:rPr>
          <w:rFonts w:cs="B Lotus"/>
          <w:sz w:val="28"/>
          <w:rtl/>
          <w:lang w:bidi="fa-IR"/>
        </w:rPr>
        <w:t xml:space="preserve"> می‌‌</w:t>
      </w:r>
      <w:r w:rsidRPr="00782831">
        <w:rPr>
          <w:rFonts w:cs="B Lotus"/>
          <w:sz w:val="28"/>
          <w:rtl/>
          <w:lang w:bidi="fa-IR"/>
        </w:rPr>
        <w:t>گيرند. مردم عوام به علت سكوت علماء از انكار و ردّ آنها يا به علت عمل به آنها، معتقدند كه اين چيزها سنت</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767FE">
        <w:rPr>
          <w:rFonts w:ascii="Lotus Linotype" w:hAnsi="Lotus Linotype" w:cs="B Lotus"/>
          <w:b/>
          <w:bCs/>
          <w:sz w:val="28"/>
          <w:rtl/>
          <w:lang w:bidi="fa-IR"/>
        </w:rPr>
        <w:t>مفسده مآليه:</w:t>
      </w:r>
      <w:r w:rsidRPr="003F375B">
        <w:rPr>
          <w:rFonts w:ascii="Lotus Linotype" w:hAnsi="Lotus Linotype" w:cs="B Lotus"/>
          <w:b/>
          <w:bCs/>
          <w:sz w:val="28"/>
          <w:rtl/>
          <w:lang w:bidi="fa-IR"/>
        </w:rPr>
        <w:t xml:space="preserve"> </w:t>
      </w:r>
      <w:r w:rsidRPr="00782831">
        <w:rPr>
          <w:rFonts w:cs="B Lotus"/>
          <w:sz w:val="28"/>
          <w:rtl/>
          <w:lang w:bidi="fa-IR"/>
        </w:rPr>
        <w:t>بر اساس اين فرض است كه مردم به حكم كارهايي كه مخالف دين است، آگاه</w:t>
      </w:r>
      <w:r w:rsidR="00E507EB">
        <w:rPr>
          <w:rFonts w:cs="B Lotus"/>
          <w:sz w:val="28"/>
          <w:rtl/>
          <w:lang w:bidi="fa-IR"/>
        </w:rPr>
        <w:t>‌اند</w:t>
      </w:r>
      <w:r w:rsidRPr="00782831">
        <w:rPr>
          <w:rFonts w:cs="B Lotus"/>
          <w:sz w:val="28"/>
          <w:rtl/>
          <w:lang w:bidi="fa-IR"/>
        </w:rPr>
        <w:t>، و اينها مخالفتي هستند كه انسان از زمان كودكي آن</w:t>
      </w:r>
      <w:r w:rsidR="00E507EB">
        <w:rPr>
          <w:rFonts w:cs="B Lotus"/>
          <w:sz w:val="28"/>
          <w:rtl/>
          <w:lang w:bidi="fa-IR"/>
        </w:rPr>
        <w:t>‌ها</w:t>
      </w:r>
      <w:r w:rsidRPr="00782831">
        <w:rPr>
          <w:rFonts w:cs="B Lotus"/>
          <w:sz w:val="28"/>
          <w:rtl/>
          <w:lang w:bidi="fa-IR"/>
        </w:rPr>
        <w:t xml:space="preserve"> را ديده و شاهد</w:t>
      </w:r>
      <w:r w:rsidR="00DB3612">
        <w:rPr>
          <w:rFonts w:cs="B Lotus"/>
          <w:sz w:val="28"/>
          <w:rtl/>
          <w:lang w:bidi="fa-IR"/>
        </w:rPr>
        <w:t xml:space="preserve"> </w:t>
      </w:r>
      <w:r w:rsidRPr="00782831">
        <w:rPr>
          <w:rFonts w:cs="B Lotus"/>
          <w:sz w:val="28"/>
          <w:rtl/>
          <w:lang w:bidi="fa-IR"/>
        </w:rPr>
        <w:t>ظهور و پيدايش آنها بوده است. يا هر كس داخل اسلام شود، آن را</w:t>
      </w:r>
      <w:r w:rsidR="00912D91">
        <w:rPr>
          <w:rFonts w:cs="B Lotus"/>
          <w:sz w:val="28"/>
          <w:rtl/>
          <w:lang w:bidi="fa-IR"/>
        </w:rPr>
        <w:t xml:space="preserve"> می‌‌</w:t>
      </w:r>
      <w:r w:rsidRPr="00782831">
        <w:rPr>
          <w:rFonts w:cs="B Lotus"/>
          <w:sz w:val="28"/>
          <w:rtl/>
          <w:lang w:bidi="fa-IR"/>
        </w:rPr>
        <w:t>بيند كه در</w:t>
      </w:r>
      <w:r w:rsidR="007767FE">
        <w:rPr>
          <w:rFonts w:cs="B Lotus"/>
          <w:sz w:val="28"/>
          <w:rtl/>
          <w:lang w:bidi="fa-IR"/>
        </w:rPr>
        <w:t>می</w:t>
      </w:r>
      <w:r w:rsidRPr="00782831">
        <w:rPr>
          <w:rFonts w:cs="B Lotus"/>
          <w:sz w:val="28"/>
          <w:rtl/>
          <w:lang w:bidi="fa-IR"/>
        </w:rPr>
        <w:t>ان مردم پخش شده و انتشار يافته است، از اين رو معتقد است كه آن</w:t>
      </w:r>
      <w:r w:rsidR="00E507EB">
        <w:rPr>
          <w:rFonts w:cs="B Lotus"/>
          <w:sz w:val="28"/>
          <w:rtl/>
          <w:lang w:bidi="fa-IR"/>
        </w:rPr>
        <w:t>ها</w:t>
      </w:r>
      <w:r w:rsidRPr="00782831">
        <w:rPr>
          <w:rFonts w:cs="B Lotus"/>
          <w:sz w:val="28"/>
          <w:rtl/>
          <w:lang w:bidi="fa-IR"/>
        </w:rPr>
        <w:t xml:space="preserve"> جايز يا مشروع هستند</w:t>
      </w:r>
      <w:r w:rsidR="006C11FC">
        <w:rPr>
          <w:rFonts w:cs="B Lotus"/>
          <w:sz w:val="28"/>
          <w:rtl/>
          <w:lang w:bidi="fa-IR"/>
        </w:rPr>
        <w:t>،</w:t>
      </w:r>
      <w:r w:rsidRPr="00782831">
        <w:rPr>
          <w:rFonts w:cs="B Lotus"/>
          <w:sz w:val="28"/>
          <w:rtl/>
          <w:lang w:bidi="fa-IR"/>
        </w:rPr>
        <w:t xml:space="preserve"> زيرا كار خلاف شرع هرگاه انجام آن بدون نهي و انكار در</w:t>
      </w:r>
      <w:r w:rsidR="007767FE">
        <w:rPr>
          <w:rFonts w:cs="B Lotus"/>
          <w:sz w:val="28"/>
          <w:rtl/>
          <w:lang w:bidi="fa-IR"/>
        </w:rPr>
        <w:t>می</w:t>
      </w:r>
      <w:r w:rsidRPr="00782831">
        <w:rPr>
          <w:rFonts w:cs="B Lotus"/>
          <w:sz w:val="28"/>
          <w:rtl/>
          <w:lang w:bidi="fa-IR"/>
        </w:rPr>
        <w:t>ان مردم پخش شود، از نظر كسي كه حكم</w:t>
      </w:r>
      <w:r w:rsidR="00E507EB">
        <w:rPr>
          <w:rFonts w:cs="B Lotus"/>
          <w:sz w:val="28"/>
          <w:rtl/>
          <w:lang w:bidi="fa-IR"/>
        </w:rPr>
        <w:t xml:space="preserve">‌اش </w:t>
      </w:r>
      <w:r w:rsidRPr="00782831">
        <w:rPr>
          <w:rFonts w:cs="B Lotus"/>
          <w:sz w:val="28"/>
          <w:rtl/>
          <w:lang w:bidi="fa-IR"/>
        </w:rPr>
        <w:t>را</w:t>
      </w:r>
      <w:r w:rsidR="00912D91">
        <w:rPr>
          <w:rFonts w:cs="B Lotus"/>
          <w:sz w:val="28"/>
          <w:rtl/>
          <w:lang w:bidi="fa-IR"/>
        </w:rPr>
        <w:t xml:space="preserve"> می‌‌</w:t>
      </w:r>
      <w:r w:rsidRPr="00782831">
        <w:rPr>
          <w:rFonts w:cs="B Lotus"/>
          <w:sz w:val="28"/>
          <w:rtl/>
          <w:lang w:bidi="fa-IR"/>
        </w:rPr>
        <w:t>داند،</w:t>
      </w:r>
      <w:r w:rsidR="007767FE">
        <w:rPr>
          <w:rFonts w:cs="B Lotus"/>
          <w:sz w:val="28"/>
          <w:rtl/>
          <w:lang w:bidi="fa-IR"/>
        </w:rPr>
        <w:t xml:space="preserve"> می</w:t>
      </w:r>
      <w:r w:rsidRPr="00782831">
        <w:rPr>
          <w:rFonts w:cs="B Lotus"/>
          <w:sz w:val="28"/>
          <w:rtl/>
          <w:lang w:bidi="fa-IR"/>
        </w:rPr>
        <w:t>ان آن و</w:t>
      </w:r>
      <w:r w:rsidR="007767FE">
        <w:rPr>
          <w:rFonts w:cs="B Lotus"/>
          <w:sz w:val="28"/>
          <w:rtl/>
          <w:lang w:bidi="fa-IR"/>
        </w:rPr>
        <w:t xml:space="preserve"> می</w:t>
      </w:r>
      <w:r w:rsidRPr="00782831">
        <w:rPr>
          <w:rFonts w:cs="B Lotus"/>
          <w:sz w:val="28"/>
          <w:rtl/>
          <w:lang w:bidi="fa-IR"/>
        </w:rPr>
        <w:t>ان ساير طاعات و امور مباح فرقي وجود ندارد.</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از نظر ما عالمان اسلامي مكروه دانسته</w:t>
      </w:r>
      <w:r w:rsidR="00E507EB">
        <w:rPr>
          <w:rFonts w:cs="B Lotus"/>
          <w:sz w:val="28"/>
          <w:rtl/>
          <w:lang w:bidi="fa-IR"/>
        </w:rPr>
        <w:t>‌اند</w:t>
      </w:r>
      <w:r w:rsidRPr="00782831">
        <w:rPr>
          <w:rFonts w:cs="B Lotus"/>
          <w:sz w:val="28"/>
          <w:rtl/>
          <w:lang w:bidi="fa-IR"/>
        </w:rPr>
        <w:t xml:space="preserve"> كه فروشندگان كالا و تجار كافران در بازارهاي مسلمانان باشند، چون آنان عمل ربا را انجام</w:t>
      </w:r>
      <w:r w:rsidR="00912D91">
        <w:rPr>
          <w:rFonts w:cs="B Lotus"/>
          <w:sz w:val="28"/>
          <w:rtl/>
          <w:lang w:bidi="fa-IR"/>
        </w:rPr>
        <w:t xml:space="preserve"> می‌‌</w:t>
      </w:r>
      <w:r w:rsidRPr="00782831">
        <w:rPr>
          <w:rFonts w:cs="B Lotus"/>
          <w:sz w:val="28"/>
          <w:rtl/>
          <w:lang w:bidi="fa-IR"/>
        </w:rPr>
        <w:t>دهند. پس هر كسي از مردم عوام كافران را ببيند كه در بازارهاي ما، كالاهايي را</w:t>
      </w:r>
      <w:r w:rsidR="00912D91">
        <w:rPr>
          <w:rFonts w:cs="B Lotus"/>
          <w:sz w:val="28"/>
          <w:rtl/>
          <w:lang w:bidi="fa-IR"/>
        </w:rPr>
        <w:t xml:space="preserve"> می‌‌</w:t>
      </w:r>
      <w:r w:rsidRPr="00782831">
        <w:rPr>
          <w:rFonts w:cs="B Lotus"/>
          <w:sz w:val="28"/>
          <w:rtl/>
          <w:lang w:bidi="fa-IR"/>
        </w:rPr>
        <w:t>فروشند و تجارت</w:t>
      </w:r>
      <w:r w:rsidR="00912D91">
        <w:rPr>
          <w:rFonts w:cs="B Lotus"/>
          <w:sz w:val="28"/>
          <w:rtl/>
          <w:lang w:bidi="fa-IR"/>
        </w:rPr>
        <w:t xml:space="preserve"> می‌‌</w:t>
      </w:r>
      <w:r w:rsidRPr="00782831">
        <w:rPr>
          <w:rFonts w:cs="B Lotus"/>
          <w:sz w:val="28"/>
          <w:rtl/>
          <w:lang w:bidi="fa-IR"/>
        </w:rPr>
        <w:t>كنند و رباخواري</w:t>
      </w:r>
      <w:r w:rsidR="00912D91">
        <w:rPr>
          <w:rFonts w:cs="B Lotus"/>
          <w:sz w:val="28"/>
          <w:rtl/>
          <w:lang w:bidi="fa-IR"/>
        </w:rPr>
        <w:t xml:space="preserve"> می‌‌</w:t>
      </w:r>
      <w:r w:rsidRPr="00782831">
        <w:rPr>
          <w:rFonts w:cs="B Lotus"/>
          <w:sz w:val="28"/>
          <w:rtl/>
          <w:lang w:bidi="fa-IR"/>
        </w:rPr>
        <w:t>كنند و كسي آنها را مورد انكار و نهي قرار</w:t>
      </w:r>
      <w:r w:rsidR="00912D91">
        <w:rPr>
          <w:rFonts w:cs="B Lotus"/>
          <w:sz w:val="28"/>
          <w:rtl/>
          <w:lang w:bidi="fa-IR"/>
        </w:rPr>
        <w:t xml:space="preserve"> نمی‌‌</w:t>
      </w:r>
      <w:r w:rsidRPr="00782831">
        <w:rPr>
          <w:rFonts w:cs="B Lotus"/>
          <w:sz w:val="28"/>
          <w:rtl/>
          <w:lang w:bidi="fa-IR"/>
        </w:rPr>
        <w:t>دهد، اين اعتقاد در او به وجود</w:t>
      </w:r>
      <w:r w:rsidR="00912D91">
        <w:rPr>
          <w:rFonts w:cs="B Lotus"/>
          <w:sz w:val="28"/>
          <w:rtl/>
          <w:lang w:bidi="fa-IR"/>
        </w:rPr>
        <w:t xml:space="preserve"> می‌‌</w:t>
      </w:r>
      <w:r w:rsidRPr="00782831">
        <w:rPr>
          <w:rFonts w:cs="B Lotus"/>
          <w:sz w:val="28"/>
          <w:rtl/>
          <w:lang w:bidi="fa-IR"/>
        </w:rPr>
        <w:t>آيد كه اين كار جايز است. معصيت هم دقيقاً به همين صورت است.</w:t>
      </w:r>
    </w:p>
    <w:p w:rsidR="00634C2F" w:rsidRPr="00782831" w:rsidRDefault="007767FE" w:rsidP="00585733">
      <w:pPr>
        <w:pStyle w:val="ListParagraph"/>
        <w:widowControl w:val="0"/>
        <w:spacing w:before="0" w:beforeAutospacing="0" w:after="0" w:afterAutospacing="0"/>
        <w:ind w:left="0" w:firstLine="284"/>
        <w:rPr>
          <w:rFonts w:cs="B Lotus"/>
          <w:sz w:val="28"/>
          <w:rtl/>
          <w:lang w:bidi="fa-IR"/>
        </w:rPr>
      </w:pPr>
      <w:r>
        <w:rPr>
          <w:rFonts w:cs="B Lotus"/>
          <w:sz w:val="28"/>
          <w:rtl/>
          <w:lang w:bidi="fa-IR"/>
        </w:rPr>
        <w:t>مي</w:t>
      </w:r>
      <w:r>
        <w:rPr>
          <w:rFonts w:cs="B Lotus" w:hint="cs"/>
          <w:sz w:val="28"/>
          <w:rtl/>
          <w:lang w:bidi="fa-IR"/>
        </w:rPr>
        <w:t>‌</w:t>
      </w:r>
      <w:r w:rsidR="00634C2F" w:rsidRPr="00782831">
        <w:rPr>
          <w:rFonts w:cs="B Lotus"/>
          <w:sz w:val="28"/>
          <w:rtl/>
          <w:lang w:bidi="fa-IR"/>
        </w:rPr>
        <w:t>بيني كه مذهب معروف مالك در مناطق ما اين است كه جواهرآلات گداخته شده از طلا و نقره، خريد و فروش</w:t>
      </w:r>
      <w:r w:rsidR="00E507EB">
        <w:rPr>
          <w:rFonts w:cs="B Lotus"/>
          <w:sz w:val="28"/>
          <w:rtl/>
          <w:lang w:bidi="fa-IR"/>
        </w:rPr>
        <w:t xml:space="preserve">‌اش </w:t>
      </w:r>
      <w:r w:rsidR="00634C2F" w:rsidRPr="00782831">
        <w:rPr>
          <w:rFonts w:cs="B Lotus"/>
          <w:sz w:val="28"/>
          <w:rtl/>
          <w:lang w:bidi="fa-IR"/>
        </w:rPr>
        <w:t>در مقابل جنس خود، جايز نيست مگر اينكه دقيقاً وزن هر دو به اندازه</w:t>
      </w:r>
      <w:r w:rsidR="00912D91">
        <w:rPr>
          <w:rFonts w:cs="B Lotus"/>
          <w:sz w:val="28"/>
          <w:rtl/>
          <w:lang w:bidi="fa-IR"/>
        </w:rPr>
        <w:t xml:space="preserve">‌ی </w:t>
      </w:r>
      <w:r w:rsidR="00634C2F" w:rsidRPr="00782831">
        <w:rPr>
          <w:rFonts w:cs="B Lotus"/>
          <w:sz w:val="28"/>
          <w:rtl/>
          <w:lang w:bidi="fa-IR"/>
        </w:rPr>
        <w:t>هم باشد و اصلاً قيمت زرگري اعتبار ندارد. از نظر ما زرگران، همه</w:t>
      </w:r>
      <w:r w:rsidR="00336DCA">
        <w:rPr>
          <w:rFonts w:cs="B Lotus"/>
          <w:sz w:val="28"/>
          <w:rtl/>
          <w:lang w:bidi="fa-IR"/>
        </w:rPr>
        <w:t xml:space="preserve">‌شان </w:t>
      </w:r>
      <w:r w:rsidR="00634C2F" w:rsidRPr="00782831">
        <w:rPr>
          <w:rFonts w:cs="B Lotus"/>
          <w:sz w:val="28"/>
          <w:rtl/>
          <w:lang w:bidi="fa-IR"/>
        </w:rPr>
        <w:t>يا اكثرشان در مقابل زرگري قيمت زرگري يا كرايه</w:t>
      </w:r>
      <w:r w:rsidR="00912D91">
        <w:rPr>
          <w:rFonts w:cs="B Lotus"/>
          <w:sz w:val="28"/>
          <w:rtl/>
          <w:lang w:bidi="fa-IR"/>
        </w:rPr>
        <w:t xml:space="preserve">‌ی </w:t>
      </w:r>
      <w:r w:rsidR="00634C2F" w:rsidRPr="00782831">
        <w:rPr>
          <w:rFonts w:cs="B Lotus"/>
          <w:sz w:val="28"/>
          <w:rtl/>
          <w:lang w:bidi="fa-IR"/>
        </w:rPr>
        <w:t>آن را به اصل جنس</w:t>
      </w:r>
      <w:r w:rsidR="00912D91">
        <w:rPr>
          <w:rFonts w:cs="B Lotus"/>
          <w:sz w:val="28"/>
          <w:rtl/>
          <w:lang w:bidi="fa-IR"/>
        </w:rPr>
        <w:t xml:space="preserve"> می‌‌</w:t>
      </w:r>
      <w:r w:rsidR="00634C2F" w:rsidRPr="00782831">
        <w:rPr>
          <w:rFonts w:cs="B Lotus"/>
          <w:sz w:val="28"/>
          <w:rtl/>
          <w:lang w:bidi="fa-IR"/>
        </w:rPr>
        <w:t>افزايند و معتقدند كه اين كار برايشان جايز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دانشمندانِ سلف صالح پيوسته امثال اين چيزها را رعايت</w:t>
      </w:r>
      <w:r w:rsidR="00912D91">
        <w:rPr>
          <w:rFonts w:cs="B Lotus"/>
          <w:sz w:val="28"/>
          <w:rtl/>
          <w:lang w:bidi="fa-IR"/>
        </w:rPr>
        <w:t xml:space="preserve"> می‌‌</w:t>
      </w:r>
      <w:r w:rsidRPr="00782831">
        <w:rPr>
          <w:rFonts w:cs="B Lotus"/>
          <w:sz w:val="28"/>
          <w:rtl/>
          <w:lang w:bidi="fa-IR"/>
        </w:rPr>
        <w:t>كردند تا جايی كه سنت</w:t>
      </w:r>
      <w:r w:rsidR="00E507EB">
        <w:rPr>
          <w:rFonts w:cs="B Lotus"/>
          <w:sz w:val="28"/>
          <w:rtl/>
          <w:lang w:bidi="fa-IR"/>
        </w:rPr>
        <w:t>‌ها</w:t>
      </w:r>
      <w:r w:rsidRPr="00782831">
        <w:rPr>
          <w:rFonts w:cs="B Lotus"/>
          <w:sz w:val="28"/>
          <w:rtl/>
          <w:lang w:bidi="fa-IR"/>
        </w:rPr>
        <w:t xml:space="preserve"> را ترك</w:t>
      </w:r>
      <w:r w:rsidR="00912D91">
        <w:rPr>
          <w:rFonts w:cs="B Lotus"/>
          <w:sz w:val="28"/>
          <w:rtl/>
          <w:lang w:bidi="fa-IR"/>
        </w:rPr>
        <w:t xml:space="preserve"> می‌‌</w:t>
      </w:r>
      <w:r w:rsidRPr="00782831">
        <w:rPr>
          <w:rFonts w:cs="B Lotus"/>
          <w:sz w:val="28"/>
          <w:rtl/>
          <w:lang w:bidi="fa-IR"/>
        </w:rPr>
        <w:t>كردند از ترس اينكه مردم عوام به چيزي اعتقاد پيدا كنند كه بدتر از ترك سنت</w:t>
      </w:r>
      <w:r w:rsidR="00E507EB">
        <w:rPr>
          <w:rFonts w:cs="B Lotus"/>
          <w:sz w:val="28"/>
          <w:rtl/>
          <w:lang w:bidi="fa-IR"/>
        </w:rPr>
        <w:t>‌ها</w:t>
      </w:r>
      <w:r w:rsidRPr="00782831">
        <w:rPr>
          <w:rFonts w:cs="B Lotus"/>
          <w:sz w:val="28"/>
          <w:rtl/>
          <w:lang w:bidi="fa-IR"/>
        </w:rPr>
        <w:t xml:space="preserve"> باشد. و بهتر است كه امور مباح را ترك كنند تا درباره</w:t>
      </w:r>
      <w:r w:rsidR="00912D91">
        <w:rPr>
          <w:rFonts w:cs="B Lotus"/>
          <w:sz w:val="28"/>
          <w:rtl/>
          <w:lang w:bidi="fa-IR"/>
        </w:rPr>
        <w:t xml:space="preserve">‌ی </w:t>
      </w:r>
      <w:r w:rsidRPr="00782831">
        <w:rPr>
          <w:rFonts w:cs="B Lotus"/>
          <w:sz w:val="28"/>
          <w:rtl/>
          <w:lang w:bidi="fa-IR"/>
        </w:rPr>
        <w:t>آنها اعتقاد به كاري غير مشروع به وجود نيايد. اين مطلب در «</w:t>
      </w:r>
      <w:r w:rsidRPr="007767FE">
        <w:rPr>
          <w:rFonts w:ascii="mylotus" w:hAnsi="mylotus" w:cs="mylotus"/>
          <w:sz w:val="28"/>
          <w:rtl/>
          <w:lang w:bidi="fa-IR"/>
        </w:rPr>
        <w:t>باب البيان</w:t>
      </w:r>
      <w:r w:rsidRPr="00782831">
        <w:rPr>
          <w:rFonts w:cs="B Lotus"/>
          <w:sz w:val="28"/>
          <w:rtl/>
          <w:lang w:bidi="fa-IR"/>
        </w:rPr>
        <w:t>» كتاب</w:t>
      </w:r>
      <w:r w:rsidR="007767FE">
        <w:rPr>
          <w:rFonts w:cs="B Lotus" w:hint="cs"/>
          <w:sz w:val="28"/>
          <w:rtl/>
          <w:lang w:bidi="fa-IR"/>
        </w:rPr>
        <w:t xml:space="preserve"> </w:t>
      </w:r>
      <w:r w:rsidRPr="00782831">
        <w:rPr>
          <w:rFonts w:cs="B Lotus"/>
          <w:sz w:val="28"/>
          <w:rtl/>
          <w:lang w:bidi="fa-IR"/>
        </w:rPr>
        <w:t>«</w:t>
      </w:r>
      <w:r w:rsidRPr="007767FE">
        <w:rPr>
          <w:rFonts w:ascii="mylotus" w:hAnsi="mylotus" w:cs="mylotus"/>
          <w:sz w:val="28"/>
          <w:rtl/>
          <w:lang w:bidi="fa-IR"/>
        </w:rPr>
        <w:t>ال</w:t>
      </w:r>
      <w:r w:rsidR="007767FE" w:rsidRPr="007767FE">
        <w:rPr>
          <w:rFonts w:ascii="mylotus" w:hAnsi="mylotus" w:cs="mylotus"/>
          <w:sz w:val="28"/>
          <w:rtl/>
          <w:lang w:bidi="fa-IR"/>
        </w:rPr>
        <w:t>ـ</w:t>
      </w:r>
      <w:r w:rsidRPr="007767FE">
        <w:rPr>
          <w:rFonts w:ascii="mylotus" w:hAnsi="mylotus" w:cs="mylotus"/>
          <w:sz w:val="28"/>
          <w:rtl/>
          <w:lang w:bidi="fa-IR"/>
        </w:rPr>
        <w:t>موافقات</w:t>
      </w:r>
      <w:r w:rsidRPr="00782831">
        <w:rPr>
          <w:rFonts w:cs="B Lotus"/>
          <w:sz w:val="28"/>
          <w:rtl/>
          <w:lang w:bidi="fa-IR"/>
        </w:rPr>
        <w:t>» بيان شده است.</w:t>
      </w:r>
    </w:p>
    <w:p w:rsidR="00634C2F" w:rsidRPr="00782831" w:rsidRDefault="00634C2F" w:rsidP="00B3746E">
      <w:pPr>
        <w:pStyle w:val="ListParagraph"/>
        <w:spacing w:before="0" w:beforeAutospacing="0" w:after="0" w:afterAutospacing="0"/>
        <w:ind w:left="0" w:firstLine="284"/>
        <w:rPr>
          <w:rFonts w:cs="B Lotus"/>
          <w:sz w:val="28"/>
          <w:lang w:bidi="fa-IR"/>
        </w:rPr>
      </w:pPr>
      <w:r w:rsidRPr="00782831">
        <w:rPr>
          <w:rFonts w:cs="B Lotus"/>
          <w:sz w:val="28"/>
          <w:rtl/>
          <w:lang w:bidi="fa-IR"/>
        </w:rPr>
        <w:t>علما گفته</w:t>
      </w:r>
      <w:r w:rsidR="00E507EB">
        <w:rPr>
          <w:rFonts w:cs="B Lotus"/>
          <w:sz w:val="28"/>
          <w:rtl/>
          <w:lang w:bidi="fa-IR"/>
        </w:rPr>
        <w:t>‌اند</w:t>
      </w:r>
      <w:r w:rsidRPr="00782831">
        <w:rPr>
          <w:rFonts w:cs="B Lotus"/>
          <w:sz w:val="28"/>
          <w:rtl/>
          <w:lang w:bidi="fa-IR"/>
        </w:rPr>
        <w:t xml:space="preserve"> كه عثمان</w:t>
      </w:r>
      <w:r w:rsidR="00B3746E" w:rsidRPr="00B3746E">
        <w:rPr>
          <w:rFonts w:ascii="B Lotus" w:hAnsi="B Lotus" w:cs="B Lotus"/>
          <w:sz w:val="28"/>
          <w:szCs w:val="34"/>
          <w:lang w:bidi="fa-IR"/>
        </w:rPr>
        <w:sym w:font="AGA Arabesque" w:char="F074"/>
      </w:r>
      <w:r w:rsidRPr="00782831">
        <w:rPr>
          <w:rFonts w:cs="B Lotus"/>
          <w:sz w:val="28"/>
          <w:rtl/>
          <w:lang w:bidi="fa-IR"/>
        </w:rPr>
        <w:t xml:space="preserve"> در سفر نماز را قصر</w:t>
      </w:r>
      <w:r w:rsidR="00912D91">
        <w:rPr>
          <w:rFonts w:cs="B Lotus"/>
          <w:sz w:val="28"/>
          <w:rtl/>
          <w:lang w:bidi="fa-IR"/>
        </w:rPr>
        <w:t xml:space="preserve"> نمی‌‌</w:t>
      </w:r>
      <w:r w:rsidRPr="00782831">
        <w:rPr>
          <w:rFonts w:cs="B Lotus"/>
          <w:sz w:val="28"/>
          <w:rtl/>
          <w:lang w:bidi="fa-IR"/>
        </w:rPr>
        <w:t>كرد. به او گفته</w:t>
      </w:r>
      <w:r w:rsidR="00912D91">
        <w:rPr>
          <w:rFonts w:cs="B Lotus"/>
          <w:sz w:val="28"/>
          <w:rtl/>
          <w:lang w:bidi="fa-IR"/>
        </w:rPr>
        <w:t xml:space="preserve"> می‌‌</w:t>
      </w:r>
      <w:r w:rsidRPr="00782831">
        <w:rPr>
          <w:rFonts w:cs="B Lotus"/>
          <w:sz w:val="28"/>
          <w:rtl/>
          <w:lang w:bidi="fa-IR"/>
        </w:rPr>
        <w:t>شد: مگر تو همراه رسول خدا</w:t>
      </w:r>
      <w:r>
        <w:rPr>
          <w:rFonts w:cs="CTraditional Arabic"/>
          <w:sz w:val="28"/>
          <w:rtl/>
          <w:lang w:bidi="fa-IR"/>
        </w:rPr>
        <w:t>ص</w:t>
      </w:r>
      <w:r w:rsidRPr="00782831">
        <w:rPr>
          <w:rFonts w:cs="B Lotus"/>
          <w:sz w:val="28"/>
          <w:rtl/>
          <w:lang w:bidi="fa-IR"/>
        </w:rPr>
        <w:t xml:space="preserve"> نماز را قصر نكردي؟ گفت: چرا قصر كردم. ولي من اينك امام و پيشواي مردم هستم. عرب</w:t>
      </w:r>
      <w:r w:rsidR="00E507EB">
        <w:rPr>
          <w:rFonts w:cs="B Lotus"/>
          <w:sz w:val="28"/>
          <w:rtl/>
          <w:lang w:bidi="fa-IR"/>
        </w:rPr>
        <w:t>‌ها</w:t>
      </w:r>
      <w:r w:rsidRPr="00782831">
        <w:rPr>
          <w:rFonts w:cs="B Lotus"/>
          <w:sz w:val="28"/>
          <w:rtl/>
          <w:lang w:bidi="fa-IR"/>
        </w:rPr>
        <w:t>ي باديه نشين و صحرانشينان به من نگاه</w:t>
      </w:r>
      <w:r w:rsidR="00912D91">
        <w:rPr>
          <w:rFonts w:cs="B Lotus"/>
          <w:sz w:val="28"/>
          <w:rtl/>
          <w:lang w:bidi="fa-IR"/>
        </w:rPr>
        <w:t xml:space="preserve"> می‌‌</w:t>
      </w:r>
      <w:r w:rsidRPr="00782831">
        <w:rPr>
          <w:rFonts w:cs="B Lotus"/>
          <w:sz w:val="28"/>
          <w:rtl/>
          <w:lang w:bidi="fa-IR"/>
        </w:rPr>
        <w:t>كنند كه دو ركعت</w:t>
      </w:r>
      <w:r w:rsidR="00912D91">
        <w:rPr>
          <w:rFonts w:cs="B Lotus"/>
          <w:sz w:val="28"/>
          <w:rtl/>
          <w:lang w:bidi="fa-IR"/>
        </w:rPr>
        <w:t xml:space="preserve"> می‌‌</w:t>
      </w:r>
      <w:r w:rsidRPr="00782831">
        <w:rPr>
          <w:rFonts w:cs="B Lotus"/>
          <w:sz w:val="28"/>
          <w:rtl/>
          <w:lang w:bidi="fa-IR"/>
        </w:rPr>
        <w:t>خوانم آنگاه</w:t>
      </w:r>
      <w:r w:rsidR="00912D91">
        <w:rPr>
          <w:rFonts w:cs="B Lotus"/>
          <w:sz w:val="28"/>
          <w:rtl/>
          <w:lang w:bidi="fa-IR"/>
        </w:rPr>
        <w:t xml:space="preserve"> می‌‌</w:t>
      </w:r>
      <w:r w:rsidRPr="00782831">
        <w:rPr>
          <w:rFonts w:cs="B Lotus"/>
          <w:sz w:val="28"/>
          <w:rtl/>
          <w:lang w:bidi="fa-IR"/>
        </w:rPr>
        <w:t>گويند: نماز همين دو ركعت فرض شده است.</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طُرطوشي گويد: دقت كنيد خدا رحمت تان كند! در قصر نماز، عالمان اسلامي دو رأي دارند، برخي معتقدند كه قصر نماز، فرض است و هر كس نمازهاي چهار</w:t>
      </w:r>
      <w:r w:rsidR="007767FE">
        <w:rPr>
          <w:rFonts w:cs="B Lotus" w:hint="cs"/>
          <w:sz w:val="28"/>
          <w:rtl/>
          <w:lang w:bidi="fa-IR"/>
        </w:rPr>
        <w:t xml:space="preserve"> </w:t>
      </w:r>
      <w:r w:rsidRPr="00782831">
        <w:rPr>
          <w:rFonts w:cs="B Lotus"/>
          <w:sz w:val="28"/>
          <w:rtl/>
          <w:lang w:bidi="fa-IR"/>
        </w:rPr>
        <w:t>ركعتي را همان چهار ركعت بخواند، گناه كار شده و بايد آن را به صورت قصر اعاده كند. و برخي قصر نماز را سنت</w:t>
      </w:r>
      <w:r w:rsidR="00912D91">
        <w:rPr>
          <w:rFonts w:cs="B Lotus"/>
          <w:sz w:val="28"/>
          <w:rtl/>
          <w:lang w:bidi="fa-IR"/>
        </w:rPr>
        <w:t xml:space="preserve"> می‌‌</w:t>
      </w:r>
      <w:r w:rsidRPr="00782831">
        <w:rPr>
          <w:rFonts w:cs="B Lotus"/>
          <w:sz w:val="28"/>
          <w:rtl/>
          <w:lang w:bidi="fa-IR"/>
        </w:rPr>
        <w:t>دانند. سپس عثمان ناگهان فرض يا سنت قصر نماز را ترك كرد، چون از سرانجام كار</w:t>
      </w:r>
      <w:r w:rsidR="00912D91">
        <w:rPr>
          <w:rFonts w:cs="B Lotus"/>
          <w:sz w:val="28"/>
          <w:rtl/>
          <w:lang w:bidi="fa-IR"/>
        </w:rPr>
        <w:t xml:space="preserve"> می‌‌</w:t>
      </w:r>
      <w:r w:rsidRPr="00782831">
        <w:rPr>
          <w:rFonts w:cs="B Lotus"/>
          <w:sz w:val="28"/>
          <w:rtl/>
          <w:lang w:bidi="fa-IR"/>
        </w:rPr>
        <w:t>ترسيد و نيز</w:t>
      </w:r>
      <w:r w:rsidR="00912D91">
        <w:rPr>
          <w:rFonts w:cs="B Lotus"/>
          <w:sz w:val="28"/>
          <w:rtl/>
          <w:lang w:bidi="fa-IR"/>
        </w:rPr>
        <w:t xml:space="preserve"> می‌‌</w:t>
      </w:r>
      <w:r w:rsidRPr="00782831">
        <w:rPr>
          <w:rFonts w:cs="B Lotus"/>
          <w:sz w:val="28"/>
          <w:rtl/>
          <w:lang w:bidi="fa-IR"/>
        </w:rPr>
        <w:t>ترسيد كه مردم اين اعتقاد را پيدا كنند كه نماز فرض، دو ركعت است.</w:t>
      </w:r>
    </w:p>
    <w:p w:rsidR="00634C2F" w:rsidRPr="00782831" w:rsidRDefault="00634C2F"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صحابه</w:t>
      </w:r>
      <w:r w:rsidR="00B3746E" w:rsidRPr="00B3746E">
        <w:rPr>
          <w:rFonts w:ascii="B Lotus" w:hAnsi="B Lotus" w:cs="B Lotus"/>
          <w:sz w:val="28"/>
          <w:szCs w:val="34"/>
          <w:lang w:bidi="fa-IR"/>
        </w:rPr>
        <w:sym w:font="AGA Arabesque" w:char="F079"/>
      </w:r>
      <w:r w:rsidRPr="00782831">
        <w:rPr>
          <w:rFonts w:cs="B Lotus"/>
          <w:sz w:val="28"/>
          <w:rtl/>
          <w:lang w:bidi="fa-IR"/>
        </w:rPr>
        <w:t xml:space="preserve"> قرباني</w:t>
      </w:r>
      <w:r w:rsidR="00912D91">
        <w:rPr>
          <w:rFonts w:cs="B Lotus"/>
          <w:sz w:val="28"/>
          <w:rtl/>
          <w:lang w:bidi="fa-IR"/>
        </w:rPr>
        <w:t xml:space="preserve"> نمی‌‌</w:t>
      </w:r>
      <w:r w:rsidRPr="00782831">
        <w:rPr>
          <w:rFonts w:cs="B Lotus"/>
          <w:sz w:val="28"/>
          <w:rtl/>
          <w:lang w:bidi="fa-IR"/>
        </w:rPr>
        <w:t>كردند. به اين معنا كه آنان به قرباني ملتزم و پايبند نبودند.</w:t>
      </w:r>
    </w:p>
    <w:p w:rsidR="00634C2F" w:rsidRPr="00782831" w:rsidRDefault="00634C2F"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حُذيفه بن اُسيد گويد: در حضور ابوبكر و عمر</w:t>
      </w:r>
      <w:r>
        <w:rPr>
          <w:rFonts w:cs="CTraditional Arabic"/>
          <w:sz w:val="28"/>
          <w:rtl/>
          <w:lang w:bidi="fa-IR"/>
        </w:rPr>
        <w:t>ب</w:t>
      </w:r>
      <w:r w:rsidR="007767FE">
        <w:rPr>
          <w:rFonts w:cs="B Lotus"/>
          <w:sz w:val="28"/>
          <w:rtl/>
          <w:lang w:bidi="fa-IR"/>
        </w:rPr>
        <w:t xml:space="preserve"> بوده</w:t>
      </w:r>
      <w:r w:rsidR="007767FE">
        <w:rPr>
          <w:rFonts w:cs="B Lotus" w:hint="cs"/>
          <w:sz w:val="28"/>
          <w:rtl/>
          <w:lang w:bidi="fa-IR"/>
        </w:rPr>
        <w:t>‌</w:t>
      </w:r>
      <w:r w:rsidRPr="00782831">
        <w:rPr>
          <w:rFonts w:cs="B Lotus"/>
          <w:sz w:val="28"/>
          <w:rtl/>
          <w:lang w:bidi="fa-IR"/>
        </w:rPr>
        <w:t>ام و آن دو قرباني</w:t>
      </w:r>
      <w:r w:rsidR="00912D91">
        <w:rPr>
          <w:rFonts w:cs="B Lotus"/>
          <w:sz w:val="28"/>
          <w:rtl/>
          <w:lang w:bidi="fa-IR"/>
        </w:rPr>
        <w:t xml:space="preserve"> نمی‌‌</w:t>
      </w:r>
      <w:r w:rsidRPr="00782831">
        <w:rPr>
          <w:rFonts w:cs="B Lotus"/>
          <w:sz w:val="28"/>
          <w:rtl/>
          <w:lang w:bidi="fa-IR"/>
        </w:rPr>
        <w:t>كردند، از ترس اينكه در مردم اين اعتقاد به وجود آيد كه قرباني واجب است</w:t>
      </w:r>
      <w:r w:rsidRPr="00782831">
        <w:rPr>
          <w:rStyle w:val="FootnoteReference"/>
          <w:rFonts w:cs="B Lotus"/>
          <w:rtl/>
          <w:lang w:bidi="fa-IR"/>
        </w:rPr>
        <w:footnoteReference w:id="151"/>
      </w:r>
      <w:r w:rsidR="007767FE">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بلال گويد: باكي ندارم كه يك قوچ و يا يك خروس را قرباني كنم</w:t>
      </w:r>
      <w:r w:rsidRPr="00782831">
        <w:rPr>
          <w:rStyle w:val="FootnoteReference"/>
          <w:rFonts w:cs="B Lotus"/>
          <w:rtl/>
          <w:lang w:bidi="fa-IR"/>
        </w:rPr>
        <w:footnoteReference w:id="152"/>
      </w:r>
      <w:r w:rsidR="007767FE">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از ابن عباس</w:t>
      </w:r>
      <w:r>
        <w:rPr>
          <w:rFonts w:cs="CTraditional Arabic"/>
          <w:sz w:val="28"/>
          <w:rtl/>
          <w:lang w:bidi="fa-IR"/>
        </w:rPr>
        <w:t>ب</w:t>
      </w:r>
      <w:r w:rsidRPr="00782831">
        <w:rPr>
          <w:rFonts w:cs="B Lotus"/>
          <w:sz w:val="28"/>
          <w:rtl/>
          <w:lang w:bidi="fa-IR"/>
        </w:rPr>
        <w:t>روايت است كه او روز قرباني مقداري گوشت را به يك درهم</w:t>
      </w:r>
      <w:r w:rsidR="00912D91">
        <w:rPr>
          <w:rFonts w:cs="B Lotus"/>
          <w:sz w:val="28"/>
          <w:rtl/>
          <w:lang w:bidi="fa-IR"/>
        </w:rPr>
        <w:t xml:space="preserve"> می‌‌</w:t>
      </w:r>
      <w:r w:rsidRPr="00782831">
        <w:rPr>
          <w:rFonts w:cs="B Lotus"/>
          <w:sz w:val="28"/>
          <w:rtl/>
          <w:lang w:bidi="fa-IR"/>
        </w:rPr>
        <w:t>خريد و به عكرمه</w:t>
      </w:r>
      <w:r w:rsidR="00912D91">
        <w:rPr>
          <w:rFonts w:cs="B Lotus"/>
          <w:sz w:val="28"/>
          <w:rtl/>
          <w:lang w:bidi="fa-IR"/>
        </w:rPr>
        <w:t xml:space="preserve"> می‌‌</w:t>
      </w:r>
      <w:r w:rsidRPr="00782831">
        <w:rPr>
          <w:rFonts w:cs="B Lotus"/>
          <w:sz w:val="28"/>
          <w:rtl/>
          <w:lang w:bidi="fa-IR"/>
        </w:rPr>
        <w:t>گفت: هر كس از تو پرسيد، بگو: اين قرباني ابن عباس است</w:t>
      </w:r>
      <w:r w:rsidRPr="00782831">
        <w:rPr>
          <w:rStyle w:val="FootnoteReference"/>
          <w:rFonts w:cs="B Lotus"/>
          <w:rtl/>
          <w:lang w:bidi="fa-IR"/>
        </w:rPr>
        <w:footnoteReference w:id="153"/>
      </w:r>
      <w:r w:rsidR="007767FE">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ابومسعود</w:t>
      </w:r>
      <w:r w:rsidR="00912D91">
        <w:rPr>
          <w:rFonts w:cs="B Lotus"/>
          <w:sz w:val="28"/>
          <w:rtl/>
          <w:lang w:bidi="fa-IR"/>
        </w:rPr>
        <w:t xml:space="preserve"> می‌‌</w:t>
      </w:r>
      <w:r w:rsidRPr="00782831">
        <w:rPr>
          <w:rFonts w:cs="B Lotus"/>
          <w:sz w:val="28"/>
          <w:rtl/>
          <w:lang w:bidi="fa-IR"/>
        </w:rPr>
        <w:t>گويد: من قرباني را ترك</w:t>
      </w:r>
      <w:r w:rsidR="00912D91">
        <w:rPr>
          <w:rFonts w:cs="B Lotus"/>
          <w:sz w:val="28"/>
          <w:rtl/>
          <w:lang w:bidi="fa-IR"/>
        </w:rPr>
        <w:t xml:space="preserve"> می‌‌</w:t>
      </w:r>
      <w:r w:rsidRPr="00782831">
        <w:rPr>
          <w:rFonts w:cs="B Lotus"/>
          <w:sz w:val="28"/>
          <w:rtl/>
          <w:lang w:bidi="fa-IR"/>
        </w:rPr>
        <w:t>كنم</w:t>
      </w:r>
      <w:r w:rsidR="007767FE">
        <w:rPr>
          <w:rFonts w:cs="B Lotus" w:hint="cs"/>
          <w:sz w:val="28"/>
          <w:rtl/>
          <w:lang w:bidi="fa-IR"/>
        </w:rPr>
        <w:t xml:space="preserve"> </w:t>
      </w:r>
      <w:r w:rsidR="007767FE">
        <w:rPr>
          <w:rFonts w:cs="B Lotus"/>
          <w:sz w:val="28"/>
          <w:rtl/>
          <w:lang w:bidi="fa-IR"/>
        </w:rPr>
        <w:t>-درحالي</w:t>
      </w:r>
      <w:r w:rsidRPr="00782831">
        <w:rPr>
          <w:rFonts w:cs="B Lotus"/>
          <w:sz w:val="28"/>
          <w:rtl/>
          <w:lang w:bidi="fa-IR"/>
        </w:rPr>
        <w:t>كه از همه</w:t>
      </w:r>
      <w:r w:rsidR="00912D91">
        <w:rPr>
          <w:rFonts w:cs="B Lotus"/>
          <w:sz w:val="28"/>
          <w:rtl/>
          <w:lang w:bidi="fa-IR"/>
        </w:rPr>
        <w:t xml:space="preserve">‌ی </w:t>
      </w:r>
      <w:r w:rsidRPr="00782831">
        <w:rPr>
          <w:rFonts w:cs="B Lotus"/>
          <w:sz w:val="28"/>
          <w:rtl/>
          <w:lang w:bidi="fa-IR"/>
        </w:rPr>
        <w:t>شما تواناترم- از ترس اينكه همسايگان گمان كننند كه قرباني واجب است</w:t>
      </w:r>
      <w:r w:rsidRPr="00782831">
        <w:rPr>
          <w:rStyle w:val="FootnoteReference"/>
          <w:rFonts w:cs="B Lotus"/>
          <w:rtl/>
          <w:lang w:bidi="fa-IR"/>
        </w:rPr>
        <w:footnoteReference w:id="154"/>
      </w:r>
      <w:r w:rsidR="007767FE">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طاووس گويد: هيچ خانه</w:t>
      </w:r>
      <w:r w:rsidR="00912D91">
        <w:rPr>
          <w:rFonts w:cs="B Lotus"/>
          <w:sz w:val="28"/>
          <w:rtl/>
          <w:lang w:bidi="fa-IR"/>
        </w:rPr>
        <w:t xml:space="preserve">‌اي </w:t>
      </w:r>
      <w:r w:rsidRPr="00782831">
        <w:rPr>
          <w:rFonts w:cs="B Lotus"/>
          <w:sz w:val="28"/>
          <w:rtl/>
          <w:lang w:bidi="fa-IR"/>
        </w:rPr>
        <w:t>را نديدم كه گوشت و نان و علم بيشتري از خانه</w:t>
      </w:r>
      <w:r w:rsidR="00912D91">
        <w:rPr>
          <w:rFonts w:cs="B Lotus"/>
          <w:sz w:val="28"/>
          <w:rtl/>
          <w:lang w:bidi="fa-IR"/>
        </w:rPr>
        <w:t xml:space="preserve">‌ی </w:t>
      </w:r>
      <w:r w:rsidRPr="00782831">
        <w:rPr>
          <w:rFonts w:cs="B Lotus"/>
          <w:sz w:val="28"/>
          <w:rtl/>
          <w:lang w:bidi="fa-IR"/>
        </w:rPr>
        <w:t>ابن عباس داشته باشد. او هر روز حيوان سر</w:t>
      </w:r>
      <w:r w:rsidR="00912D91">
        <w:rPr>
          <w:rFonts w:cs="B Lotus"/>
          <w:sz w:val="28"/>
          <w:rtl/>
          <w:lang w:bidi="fa-IR"/>
        </w:rPr>
        <w:t xml:space="preserve"> می‌‌</w:t>
      </w:r>
      <w:r w:rsidRPr="00782831">
        <w:rPr>
          <w:rFonts w:cs="B Lotus"/>
          <w:sz w:val="28"/>
          <w:rtl/>
          <w:lang w:bidi="fa-IR"/>
        </w:rPr>
        <w:t>بريد، اما روز عيد حيوان را ذبح</w:t>
      </w:r>
      <w:r w:rsidR="00912D91">
        <w:rPr>
          <w:rFonts w:cs="B Lotus"/>
          <w:sz w:val="28"/>
          <w:rtl/>
          <w:lang w:bidi="fa-IR"/>
        </w:rPr>
        <w:t xml:space="preserve"> نمی‌‌</w:t>
      </w:r>
      <w:r w:rsidRPr="00782831">
        <w:rPr>
          <w:rFonts w:cs="B Lotus"/>
          <w:sz w:val="28"/>
          <w:rtl/>
          <w:lang w:bidi="fa-IR"/>
        </w:rPr>
        <w:t>كرد. او اين كار را تنها به اين خاطر</w:t>
      </w:r>
      <w:r w:rsidR="00912D91">
        <w:rPr>
          <w:rFonts w:cs="B Lotus"/>
          <w:sz w:val="28"/>
          <w:rtl/>
          <w:lang w:bidi="fa-IR"/>
        </w:rPr>
        <w:t xml:space="preserve"> می‌‌</w:t>
      </w:r>
      <w:r w:rsidRPr="00782831">
        <w:rPr>
          <w:rFonts w:cs="B Lotus"/>
          <w:sz w:val="28"/>
          <w:rtl/>
          <w:lang w:bidi="fa-IR"/>
        </w:rPr>
        <w:t>كرد كه مردم گمان نكنند كه قرباني واجب است. چون ابن عباس امام و پيشوايي بود كه به او اقتدا</w:t>
      </w:r>
      <w:r w:rsidR="00912D91">
        <w:rPr>
          <w:rFonts w:cs="B Lotus"/>
          <w:sz w:val="28"/>
          <w:rtl/>
          <w:lang w:bidi="fa-IR"/>
        </w:rPr>
        <w:t xml:space="preserve"> می‌‌</w:t>
      </w:r>
      <w:r w:rsidRPr="00782831">
        <w:rPr>
          <w:rFonts w:cs="B Lotus"/>
          <w:sz w:val="28"/>
          <w:rtl/>
          <w:lang w:bidi="fa-IR"/>
        </w:rPr>
        <w:t>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طرطوشي گويد: سخن درباره</w:t>
      </w:r>
      <w:r w:rsidR="00912D91">
        <w:rPr>
          <w:rFonts w:cs="B Lotus"/>
          <w:sz w:val="28"/>
          <w:rtl/>
          <w:lang w:bidi="fa-IR"/>
        </w:rPr>
        <w:t xml:space="preserve">‌ی </w:t>
      </w:r>
      <w:r w:rsidRPr="00782831">
        <w:rPr>
          <w:rFonts w:cs="B Lotus"/>
          <w:sz w:val="28"/>
          <w:rtl/>
          <w:lang w:bidi="fa-IR"/>
        </w:rPr>
        <w:t>قرباني همچون سخن درباره</w:t>
      </w:r>
      <w:r w:rsidR="00912D91">
        <w:rPr>
          <w:rFonts w:cs="B Lotus"/>
          <w:sz w:val="28"/>
          <w:rtl/>
          <w:lang w:bidi="fa-IR"/>
        </w:rPr>
        <w:t xml:space="preserve">‌ی </w:t>
      </w:r>
      <w:r w:rsidRPr="00782831">
        <w:rPr>
          <w:rFonts w:cs="B Lotus"/>
          <w:sz w:val="28"/>
          <w:rtl/>
          <w:lang w:bidi="fa-IR"/>
        </w:rPr>
        <w:t>قصر نماز است. دانشمندان اسلامي درباره</w:t>
      </w:r>
      <w:r w:rsidR="00912D91">
        <w:rPr>
          <w:rFonts w:cs="B Lotus"/>
          <w:sz w:val="28"/>
          <w:rtl/>
          <w:lang w:bidi="fa-IR"/>
        </w:rPr>
        <w:t xml:space="preserve">‌ی </w:t>
      </w:r>
      <w:r w:rsidRPr="00782831">
        <w:rPr>
          <w:rFonts w:cs="B Lotus"/>
          <w:sz w:val="28"/>
          <w:rtl/>
          <w:lang w:bidi="fa-IR"/>
        </w:rPr>
        <w:t>قرباني دو قول دارند: يكي، سنت و ديگري، واجب</w:t>
      </w:r>
      <w:r w:rsidR="00912D91">
        <w:rPr>
          <w:rFonts w:cs="B Lotus"/>
          <w:sz w:val="28"/>
          <w:rtl/>
          <w:lang w:bidi="fa-IR"/>
        </w:rPr>
        <w:t xml:space="preserve"> می‌‌</w:t>
      </w:r>
      <w:r w:rsidRPr="00782831">
        <w:rPr>
          <w:rFonts w:cs="B Lotus"/>
          <w:sz w:val="28"/>
          <w:rtl/>
          <w:lang w:bidi="fa-IR"/>
        </w:rPr>
        <w:t>باشد. سپس صحابه اقدام به ترك سنت كردند از ترس اينكه مردم، اين عمل را در غير جاي خود قرار دهند و آن را فرض بدانند.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مالك در كتاب</w:t>
      </w:r>
      <w:r w:rsidR="007767FE">
        <w:rPr>
          <w:rFonts w:cs="B Lotus" w:hint="cs"/>
          <w:sz w:val="28"/>
          <w:rtl/>
          <w:lang w:bidi="fa-IR"/>
        </w:rPr>
        <w:t xml:space="preserve"> </w:t>
      </w:r>
      <w:r w:rsidRPr="00782831">
        <w:rPr>
          <w:rFonts w:cs="B Lotus"/>
          <w:sz w:val="28"/>
          <w:rtl/>
          <w:lang w:bidi="fa-IR"/>
        </w:rPr>
        <w:t>«</w:t>
      </w:r>
      <w:r w:rsidRPr="007767FE">
        <w:rPr>
          <w:rFonts w:ascii="mylotus" w:hAnsi="mylotus" w:cs="mylotus"/>
          <w:sz w:val="28"/>
          <w:rtl/>
          <w:lang w:bidi="fa-IR"/>
        </w:rPr>
        <w:t>ال</w:t>
      </w:r>
      <w:r w:rsidR="007767FE" w:rsidRPr="007767FE">
        <w:rPr>
          <w:rFonts w:ascii="mylotus" w:hAnsi="mylotus" w:cs="mylotus"/>
          <w:sz w:val="28"/>
          <w:rtl/>
          <w:lang w:bidi="fa-IR"/>
        </w:rPr>
        <w:t>ـ</w:t>
      </w:r>
      <w:r w:rsidRPr="007767FE">
        <w:rPr>
          <w:rFonts w:ascii="mylotus" w:hAnsi="mylotus" w:cs="mylotus"/>
          <w:sz w:val="28"/>
          <w:rtl/>
          <w:lang w:bidi="fa-IR"/>
        </w:rPr>
        <w:t>موطأ</w:t>
      </w:r>
      <w:r w:rsidRPr="00782831">
        <w:rPr>
          <w:rFonts w:cs="B Lotus"/>
          <w:sz w:val="28"/>
          <w:rtl/>
          <w:lang w:bidi="fa-IR"/>
        </w:rPr>
        <w:t>»</w:t>
      </w:r>
      <w:r w:rsidR="007767FE">
        <w:rPr>
          <w:rFonts w:cs="B Lotus" w:hint="cs"/>
          <w:sz w:val="28"/>
          <w:rtl/>
          <w:lang w:bidi="fa-IR"/>
        </w:rPr>
        <w:t xml:space="preserve"> </w:t>
      </w:r>
      <w:r w:rsidRPr="00782831">
        <w:rPr>
          <w:rFonts w:cs="B Lotus"/>
          <w:sz w:val="28"/>
          <w:rtl/>
          <w:lang w:bidi="fa-IR"/>
        </w:rPr>
        <w:t>راجع به روزه</w:t>
      </w:r>
      <w:r w:rsidR="00912D91">
        <w:rPr>
          <w:rFonts w:cs="B Lotus"/>
          <w:sz w:val="28"/>
          <w:rtl/>
          <w:lang w:bidi="fa-IR"/>
        </w:rPr>
        <w:t xml:space="preserve">‌ی </w:t>
      </w:r>
      <w:r w:rsidRPr="00782831">
        <w:rPr>
          <w:rFonts w:cs="B Lotus"/>
          <w:sz w:val="28"/>
          <w:rtl/>
          <w:lang w:bidi="fa-IR"/>
        </w:rPr>
        <w:t>شش روز پس از عيد رمضان</w:t>
      </w:r>
      <w:r w:rsidR="00912D91">
        <w:rPr>
          <w:rFonts w:cs="B Lotus"/>
          <w:sz w:val="28"/>
          <w:rtl/>
          <w:lang w:bidi="fa-IR"/>
        </w:rPr>
        <w:t xml:space="preserve"> می‌‌</w:t>
      </w:r>
      <w:r w:rsidR="007767FE">
        <w:rPr>
          <w:rFonts w:cs="B Lotus"/>
          <w:sz w:val="28"/>
          <w:rtl/>
          <w:lang w:bidi="fa-IR"/>
        </w:rPr>
        <w:t>گويد: «او هيچ</w:t>
      </w:r>
      <w:r w:rsidR="007767FE">
        <w:rPr>
          <w:rFonts w:cs="B Lotus" w:hint="cs"/>
          <w:sz w:val="28"/>
          <w:rtl/>
          <w:lang w:bidi="fa-IR"/>
        </w:rPr>
        <w:t>‌</w:t>
      </w:r>
      <w:r w:rsidRPr="00782831">
        <w:rPr>
          <w:rFonts w:cs="B Lotus"/>
          <w:sz w:val="28"/>
          <w:rtl/>
          <w:lang w:bidi="fa-IR"/>
        </w:rPr>
        <w:t>يك از عالمان و فقيهان را نديده كه اين شش روز را روزه گرفته باشند».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وي افزود: «روزه</w:t>
      </w:r>
      <w:r w:rsidR="00912D91">
        <w:rPr>
          <w:rFonts w:cs="B Lotus"/>
          <w:sz w:val="28"/>
          <w:rtl/>
          <w:lang w:bidi="fa-IR"/>
        </w:rPr>
        <w:t xml:space="preserve">‌ی </w:t>
      </w:r>
      <w:r w:rsidR="007767FE">
        <w:rPr>
          <w:rFonts w:cs="B Lotus"/>
          <w:sz w:val="28"/>
          <w:rtl/>
          <w:lang w:bidi="fa-IR"/>
        </w:rPr>
        <w:t>اين شش روز از هيچ</w:t>
      </w:r>
      <w:r w:rsidR="007767FE">
        <w:rPr>
          <w:rFonts w:cs="B Lotus" w:hint="cs"/>
          <w:sz w:val="28"/>
          <w:rtl/>
          <w:lang w:bidi="fa-IR"/>
        </w:rPr>
        <w:t>‌</w:t>
      </w:r>
      <w:r w:rsidRPr="00782831">
        <w:rPr>
          <w:rFonts w:cs="B Lotus"/>
          <w:sz w:val="28"/>
          <w:rtl/>
          <w:lang w:bidi="fa-IR"/>
        </w:rPr>
        <w:t>يك از گذشتگان به من خبر نرسيده است و اهل علم آن را مكروه</w:t>
      </w:r>
      <w:r w:rsidR="00912D91">
        <w:rPr>
          <w:rFonts w:cs="B Lotus"/>
          <w:sz w:val="28"/>
          <w:rtl/>
          <w:lang w:bidi="fa-IR"/>
        </w:rPr>
        <w:t xml:space="preserve"> می‌‌</w:t>
      </w:r>
      <w:r w:rsidRPr="00782831">
        <w:rPr>
          <w:rFonts w:cs="B Lotus"/>
          <w:sz w:val="28"/>
          <w:rtl/>
          <w:lang w:bidi="fa-IR"/>
        </w:rPr>
        <w:t>دانند و از بدعت آن</w:t>
      </w:r>
      <w:r w:rsidR="00912D91">
        <w:rPr>
          <w:rFonts w:cs="B Lotus"/>
          <w:sz w:val="28"/>
          <w:rtl/>
          <w:lang w:bidi="fa-IR"/>
        </w:rPr>
        <w:t xml:space="preserve"> می‌‌</w:t>
      </w:r>
      <w:r w:rsidRPr="00782831">
        <w:rPr>
          <w:rFonts w:cs="B Lotus"/>
          <w:sz w:val="28"/>
          <w:rtl/>
          <w:lang w:bidi="fa-IR"/>
        </w:rPr>
        <w:t>ترسند. چون اين ترس را داشته</w:t>
      </w:r>
      <w:r w:rsidR="00E507EB">
        <w:rPr>
          <w:rFonts w:cs="B Lotus"/>
          <w:sz w:val="28"/>
          <w:rtl/>
          <w:lang w:bidi="fa-IR"/>
        </w:rPr>
        <w:t>‌اند</w:t>
      </w:r>
      <w:r w:rsidRPr="00782831">
        <w:rPr>
          <w:rFonts w:cs="B Lotus"/>
          <w:sz w:val="28"/>
          <w:rtl/>
          <w:lang w:bidi="fa-IR"/>
        </w:rPr>
        <w:t xml:space="preserve"> كه جاهلان</w:t>
      </w:r>
      <w:r w:rsidR="00F339BD">
        <w:rPr>
          <w:rFonts w:cs="B Lotus"/>
          <w:sz w:val="28"/>
          <w:rtl/>
          <w:lang w:bidi="fa-IR"/>
        </w:rPr>
        <w:t xml:space="preserve">، </w:t>
      </w:r>
      <w:r w:rsidRPr="00782831">
        <w:rPr>
          <w:rFonts w:cs="B Lotus"/>
          <w:sz w:val="28"/>
          <w:rtl/>
          <w:lang w:bidi="fa-IR"/>
        </w:rPr>
        <w:t>وقتي در اين زمينه رخصتي را از اهل علم ببينند و اهل علم را ببينند كه اين شش روز را روزه</w:t>
      </w:r>
      <w:r w:rsidR="00912D91">
        <w:rPr>
          <w:rFonts w:cs="B Lotus"/>
          <w:sz w:val="28"/>
          <w:rtl/>
          <w:lang w:bidi="fa-IR"/>
        </w:rPr>
        <w:t xml:space="preserve"> می‌‌</w:t>
      </w:r>
      <w:r w:rsidRPr="00782831">
        <w:rPr>
          <w:rFonts w:cs="B Lotus"/>
          <w:sz w:val="28"/>
          <w:rtl/>
          <w:lang w:bidi="fa-IR"/>
        </w:rPr>
        <w:t>گيرند، آن را به رمضان ملحق كنند در حالي كه جزو رمضان نيست».</w:t>
      </w:r>
    </w:p>
    <w:p w:rsidR="00634C2F" w:rsidRPr="00782831" w:rsidRDefault="00634C2F" w:rsidP="00254D46">
      <w:pPr>
        <w:pStyle w:val="ListParagraph"/>
        <w:spacing w:before="0" w:beforeAutospacing="0" w:after="0" w:afterAutospacing="0" w:line="228" w:lineRule="auto"/>
        <w:ind w:left="0" w:firstLine="284"/>
        <w:rPr>
          <w:rFonts w:cs="B Lotus"/>
          <w:sz w:val="28"/>
          <w:rtl/>
          <w:lang w:bidi="fa-IR"/>
        </w:rPr>
      </w:pPr>
      <w:r w:rsidRPr="00782831">
        <w:rPr>
          <w:rFonts w:cs="B Lotus"/>
          <w:sz w:val="28"/>
          <w:rtl/>
          <w:lang w:bidi="fa-IR"/>
        </w:rPr>
        <w:t>در كلام مالك در اينجا دليلي نيست بر اينكه او حديث وارده در اين زمينه را حفظ نكرده آن گونه كه برخي از علما چنين تصور كرده</w:t>
      </w:r>
      <w:r w:rsidR="00E507EB">
        <w:rPr>
          <w:rFonts w:cs="B Lotus"/>
          <w:sz w:val="28"/>
          <w:rtl/>
          <w:lang w:bidi="fa-IR"/>
        </w:rPr>
        <w:t>‌اند</w:t>
      </w:r>
      <w:r w:rsidRPr="00782831">
        <w:rPr>
          <w:rFonts w:cs="B Lotus"/>
          <w:sz w:val="28"/>
          <w:rtl/>
          <w:lang w:bidi="fa-IR"/>
        </w:rPr>
        <w:t>، بلكه شايد كلامش اشاره به اين دارد كه آن را</w:t>
      </w:r>
      <w:r w:rsidR="00912D91">
        <w:rPr>
          <w:rFonts w:cs="B Lotus"/>
          <w:sz w:val="28"/>
          <w:rtl/>
          <w:lang w:bidi="fa-IR"/>
        </w:rPr>
        <w:t xml:space="preserve"> می‌‌</w:t>
      </w:r>
      <w:r w:rsidRPr="00782831">
        <w:rPr>
          <w:rFonts w:cs="B Lotus"/>
          <w:sz w:val="28"/>
          <w:rtl/>
          <w:lang w:bidi="fa-IR"/>
        </w:rPr>
        <w:t>داند ولي نديده كه به آن عمل شود هر چند در اصل مستحب است تا باعث نشود كه افرادي از روي ناداني، روزه</w:t>
      </w:r>
      <w:r w:rsidR="00912D91">
        <w:rPr>
          <w:rFonts w:cs="B Lotus"/>
          <w:sz w:val="28"/>
          <w:rtl/>
          <w:lang w:bidi="fa-IR"/>
        </w:rPr>
        <w:t xml:space="preserve">‌ی </w:t>
      </w:r>
      <w:r w:rsidRPr="00782831">
        <w:rPr>
          <w:rFonts w:cs="B Lotus"/>
          <w:sz w:val="28"/>
          <w:rtl/>
          <w:lang w:bidi="fa-IR"/>
        </w:rPr>
        <w:t>شش روز شوال را به ماه رمضان ملحق كنند</w:t>
      </w:r>
      <w:r w:rsidR="006C11FC">
        <w:rPr>
          <w:rFonts w:cs="B Lotus"/>
          <w:sz w:val="28"/>
          <w:rtl/>
          <w:lang w:bidi="fa-IR"/>
        </w:rPr>
        <w:t>،</w:t>
      </w:r>
      <w:r w:rsidR="007767FE">
        <w:rPr>
          <w:rFonts w:cs="B Lotus"/>
          <w:sz w:val="28"/>
          <w:rtl/>
          <w:lang w:bidi="fa-IR"/>
        </w:rPr>
        <w:t xml:space="preserve"> همان</w:t>
      </w:r>
      <w:r w:rsidR="007767FE">
        <w:rPr>
          <w:rFonts w:cs="B Lotus" w:hint="cs"/>
          <w:sz w:val="28"/>
          <w:rtl/>
          <w:lang w:bidi="fa-IR"/>
        </w:rPr>
        <w:t>‌</w:t>
      </w:r>
      <w:r w:rsidRPr="00782831">
        <w:rPr>
          <w:rFonts w:cs="B Lotus"/>
          <w:sz w:val="28"/>
          <w:rtl/>
          <w:lang w:bidi="fa-IR"/>
        </w:rPr>
        <w:t>طور كه صحابه</w:t>
      </w:r>
      <w:r w:rsidR="00B3746E" w:rsidRPr="00B3746E">
        <w:rPr>
          <w:rFonts w:ascii="B Lotus" w:hAnsi="B Lotus" w:cs="B Lotus"/>
          <w:sz w:val="28"/>
          <w:szCs w:val="34"/>
          <w:lang w:bidi="fa-IR"/>
        </w:rPr>
        <w:sym w:font="AGA Arabesque" w:char="F079"/>
      </w:r>
      <w:r w:rsidRPr="00782831">
        <w:rPr>
          <w:rFonts w:cs="B Lotus"/>
          <w:sz w:val="28"/>
          <w:rtl/>
          <w:lang w:bidi="fa-IR"/>
        </w:rPr>
        <w:t xml:space="preserve"> درباره</w:t>
      </w:r>
      <w:r w:rsidR="00912D91">
        <w:rPr>
          <w:rFonts w:cs="B Lotus"/>
          <w:sz w:val="28"/>
          <w:rtl/>
          <w:lang w:bidi="fa-IR"/>
        </w:rPr>
        <w:t xml:space="preserve">‌ی </w:t>
      </w:r>
      <w:r w:rsidRPr="00782831">
        <w:rPr>
          <w:rFonts w:cs="B Lotus"/>
          <w:sz w:val="28"/>
          <w:rtl/>
          <w:lang w:bidi="fa-IR"/>
        </w:rPr>
        <w:t>قرباني و عثمان بن عفان درباره</w:t>
      </w:r>
      <w:r w:rsidR="00912D91">
        <w:rPr>
          <w:rFonts w:cs="B Lotus"/>
          <w:sz w:val="28"/>
          <w:rtl/>
          <w:lang w:bidi="fa-IR"/>
        </w:rPr>
        <w:t xml:space="preserve">‌ی </w:t>
      </w:r>
      <w:r w:rsidRPr="00782831">
        <w:rPr>
          <w:rFonts w:cs="B Lotus"/>
          <w:sz w:val="28"/>
          <w:rtl/>
          <w:lang w:bidi="fa-IR"/>
        </w:rPr>
        <w:t>كامل خواندن نماز در سفر انجام دادند.</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lang w:bidi="fa-IR"/>
        </w:rPr>
      </w:pPr>
      <w:r w:rsidRPr="00782831">
        <w:rPr>
          <w:rFonts w:cs="B Lotus"/>
          <w:sz w:val="28"/>
          <w:rtl/>
          <w:lang w:bidi="fa-IR"/>
        </w:rPr>
        <w:t>ماوردي مطلبي را نقل كرده كه عجيب</w:t>
      </w:r>
      <w:r w:rsidR="00E507EB">
        <w:rPr>
          <w:rFonts w:cs="B Lotus"/>
          <w:sz w:val="28"/>
          <w:rtl/>
          <w:lang w:bidi="fa-IR"/>
        </w:rPr>
        <w:t>‌تر</w:t>
      </w:r>
      <w:r w:rsidRPr="00782831">
        <w:rPr>
          <w:rFonts w:cs="B Lotus"/>
          <w:sz w:val="28"/>
          <w:rtl/>
          <w:lang w:bidi="fa-IR"/>
        </w:rPr>
        <w:t xml:space="preserve"> از اين است هر چند اصل همان است. وي اظهار داشته كه مردم هرگاه در محوطه</w:t>
      </w:r>
      <w:r w:rsidR="00912D91">
        <w:rPr>
          <w:rFonts w:cs="B Lotus"/>
          <w:sz w:val="28"/>
          <w:rtl/>
          <w:lang w:bidi="fa-IR"/>
        </w:rPr>
        <w:t xml:space="preserve">‌ی </w:t>
      </w:r>
      <w:r w:rsidRPr="00782831">
        <w:rPr>
          <w:rFonts w:cs="B Lotus"/>
          <w:sz w:val="28"/>
          <w:rtl/>
          <w:lang w:bidi="fa-IR"/>
        </w:rPr>
        <w:t>مسجد جامع بصره يا كوفه نماز</w:t>
      </w:r>
      <w:r w:rsidR="00912D91">
        <w:rPr>
          <w:rFonts w:cs="B Lotus"/>
          <w:sz w:val="28"/>
          <w:rtl/>
          <w:lang w:bidi="fa-IR"/>
        </w:rPr>
        <w:t xml:space="preserve"> می‌‌</w:t>
      </w:r>
      <w:r w:rsidRPr="00782831">
        <w:rPr>
          <w:rFonts w:cs="B Lotus"/>
          <w:sz w:val="28"/>
          <w:rtl/>
          <w:lang w:bidi="fa-IR"/>
        </w:rPr>
        <w:t>خواندند و از سجده سر بلند</w:t>
      </w:r>
      <w:r w:rsidR="00912D91">
        <w:rPr>
          <w:rFonts w:cs="B Lotus"/>
          <w:sz w:val="28"/>
          <w:rtl/>
          <w:lang w:bidi="fa-IR"/>
        </w:rPr>
        <w:t xml:space="preserve"> می‌‌</w:t>
      </w:r>
      <w:r w:rsidRPr="00782831">
        <w:rPr>
          <w:rFonts w:cs="B Lotus"/>
          <w:sz w:val="28"/>
          <w:rtl/>
          <w:lang w:bidi="fa-IR"/>
        </w:rPr>
        <w:t>كردند، پيشاني</w:t>
      </w:r>
      <w:r w:rsidR="00336DCA">
        <w:rPr>
          <w:rFonts w:cs="B Lotus"/>
          <w:sz w:val="28"/>
          <w:rtl/>
          <w:lang w:bidi="fa-IR"/>
        </w:rPr>
        <w:t xml:space="preserve">‌شان </w:t>
      </w:r>
      <w:r w:rsidRPr="00782831">
        <w:rPr>
          <w:rFonts w:cs="B Lotus"/>
          <w:sz w:val="28"/>
          <w:rtl/>
          <w:lang w:bidi="fa-IR"/>
        </w:rPr>
        <w:t>را از خاك پاك</w:t>
      </w:r>
      <w:r w:rsidR="00912D91">
        <w:rPr>
          <w:rFonts w:cs="B Lotus"/>
          <w:sz w:val="28"/>
          <w:rtl/>
          <w:lang w:bidi="fa-IR"/>
        </w:rPr>
        <w:t xml:space="preserve"> می‌‌</w:t>
      </w:r>
      <w:r w:rsidRPr="00782831">
        <w:rPr>
          <w:rFonts w:cs="B Lotus"/>
          <w:sz w:val="28"/>
          <w:rtl/>
          <w:lang w:bidi="fa-IR"/>
        </w:rPr>
        <w:t>كردند</w:t>
      </w:r>
      <w:r w:rsidR="006C11FC">
        <w:rPr>
          <w:rFonts w:cs="B Lotus"/>
          <w:sz w:val="28"/>
          <w:rtl/>
          <w:lang w:bidi="fa-IR"/>
        </w:rPr>
        <w:t>،</w:t>
      </w:r>
      <w:r w:rsidRPr="00782831">
        <w:rPr>
          <w:rFonts w:cs="B Lotus"/>
          <w:sz w:val="28"/>
          <w:rtl/>
          <w:lang w:bidi="fa-IR"/>
        </w:rPr>
        <w:t xml:space="preserve"> چون آنجا گرد و خاك بود. پس زياد دستور داد كه در محوطه</w:t>
      </w:r>
      <w:r w:rsidR="00912D91">
        <w:rPr>
          <w:rFonts w:cs="B Lotus"/>
          <w:sz w:val="28"/>
          <w:rtl/>
          <w:lang w:bidi="fa-IR"/>
        </w:rPr>
        <w:t xml:space="preserve">‌ی </w:t>
      </w:r>
      <w:r w:rsidRPr="00782831">
        <w:rPr>
          <w:rFonts w:cs="B Lotus"/>
          <w:sz w:val="28"/>
          <w:rtl/>
          <w:lang w:bidi="fa-IR"/>
        </w:rPr>
        <w:t xml:space="preserve">مسجد، شن و سنگريزه بيشتري بريزند و گفت: امنيت ندارم كه زمان </w:t>
      </w:r>
      <w:r w:rsidR="007767FE">
        <w:rPr>
          <w:rFonts w:cs="B Lotus"/>
          <w:sz w:val="28"/>
          <w:rtl/>
          <w:lang w:bidi="fa-IR"/>
        </w:rPr>
        <w:t>به طول انجامد و آن موقع كودك هر</w:t>
      </w:r>
      <w:r w:rsidRPr="00782831">
        <w:rPr>
          <w:rFonts w:cs="B Lotus"/>
          <w:sz w:val="28"/>
          <w:rtl/>
          <w:lang w:bidi="fa-IR"/>
        </w:rPr>
        <w:t>گاه بزرگ شود، گمان كند كه پاك كردن اثر سجده بر روي پيشاني، از سنت</w:t>
      </w:r>
      <w:r w:rsidR="00E507EB">
        <w:rPr>
          <w:rFonts w:cs="B Lotus"/>
          <w:sz w:val="28"/>
          <w:rtl/>
          <w:lang w:bidi="fa-IR"/>
        </w:rPr>
        <w:t>‌ها</w:t>
      </w:r>
      <w:r w:rsidRPr="00782831">
        <w:rPr>
          <w:rFonts w:cs="B Lotus"/>
          <w:sz w:val="28"/>
          <w:rtl/>
          <w:lang w:bidi="fa-IR"/>
        </w:rPr>
        <w:t>ي نماز است.</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rtl/>
          <w:lang w:bidi="fa-IR"/>
        </w:rPr>
      </w:pPr>
      <w:r w:rsidRPr="00782831">
        <w:rPr>
          <w:rFonts w:cs="B Lotus"/>
          <w:sz w:val="28"/>
          <w:rtl/>
          <w:lang w:bidi="fa-IR"/>
        </w:rPr>
        <w:t>اين امر در امور مباح است، حالا در امور مكروه يا حرام وضعيت چگونه بايد باشد؟ در اين عصر از برخي از كساني كه تازه اسلام آورده</w:t>
      </w:r>
      <w:r w:rsidR="00E507EB">
        <w:rPr>
          <w:rFonts w:cs="B Lotus"/>
          <w:sz w:val="28"/>
          <w:rtl/>
          <w:lang w:bidi="fa-IR"/>
        </w:rPr>
        <w:t>‌اند</w:t>
      </w:r>
      <w:r w:rsidRPr="00782831">
        <w:rPr>
          <w:rFonts w:cs="B Lotus"/>
          <w:sz w:val="28"/>
          <w:rtl/>
          <w:lang w:bidi="fa-IR"/>
        </w:rPr>
        <w:t>، به من خبر رسيده كه درباره</w:t>
      </w:r>
      <w:r w:rsidR="00912D91">
        <w:rPr>
          <w:rFonts w:cs="B Lotus"/>
          <w:sz w:val="28"/>
          <w:rtl/>
          <w:lang w:bidi="fa-IR"/>
        </w:rPr>
        <w:t xml:space="preserve">‌ی </w:t>
      </w:r>
      <w:r w:rsidRPr="00782831">
        <w:rPr>
          <w:rFonts w:cs="B Lotus"/>
          <w:sz w:val="28"/>
          <w:rtl/>
          <w:lang w:bidi="fa-IR"/>
        </w:rPr>
        <w:t>خمر گفته</w:t>
      </w:r>
      <w:r w:rsidR="00E507EB">
        <w:rPr>
          <w:rFonts w:cs="B Lotus"/>
          <w:sz w:val="28"/>
          <w:rtl/>
          <w:lang w:bidi="fa-IR"/>
        </w:rPr>
        <w:t>‌اند</w:t>
      </w:r>
      <w:r w:rsidRPr="00782831">
        <w:rPr>
          <w:rFonts w:cs="B Lotus"/>
          <w:sz w:val="28"/>
          <w:rtl/>
          <w:lang w:bidi="fa-IR"/>
        </w:rPr>
        <w:t>: خمر حرام نيست و هيچ ايرادي ندارد. عيب و ايراد تنها در اين است كه كارهايي با خمر انجام</w:t>
      </w:r>
      <w:r w:rsidR="00912D91">
        <w:rPr>
          <w:rFonts w:cs="B Lotus"/>
          <w:sz w:val="28"/>
          <w:rtl/>
          <w:lang w:bidi="fa-IR"/>
        </w:rPr>
        <w:t xml:space="preserve"> می‌‌</w:t>
      </w:r>
      <w:r w:rsidRPr="00782831">
        <w:rPr>
          <w:rFonts w:cs="B Lotus"/>
          <w:sz w:val="28"/>
          <w:rtl/>
          <w:lang w:bidi="fa-IR"/>
        </w:rPr>
        <w:t xml:space="preserve">گيرد كه كار خوبي نيست، همچون قتل و امثال آن. </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rtl/>
          <w:lang w:bidi="fa-IR"/>
        </w:rPr>
      </w:pPr>
      <w:r w:rsidRPr="00782831">
        <w:rPr>
          <w:rFonts w:cs="B Lotus"/>
          <w:sz w:val="28"/>
          <w:rtl/>
          <w:lang w:bidi="fa-IR"/>
        </w:rPr>
        <w:t>اين اعتقاد اگر از كساني سر</w:t>
      </w:r>
      <w:r w:rsidR="00912D91">
        <w:rPr>
          <w:rFonts w:cs="B Lotus"/>
          <w:sz w:val="28"/>
          <w:rtl/>
          <w:lang w:bidi="fa-IR"/>
        </w:rPr>
        <w:t xml:space="preserve"> می‌‌</w:t>
      </w:r>
      <w:r w:rsidRPr="00782831">
        <w:rPr>
          <w:rFonts w:cs="B Lotus"/>
          <w:sz w:val="28"/>
          <w:rtl/>
          <w:lang w:bidi="fa-IR"/>
        </w:rPr>
        <w:t>زد كه در اسلام بزرگ شده</w:t>
      </w:r>
      <w:r w:rsidR="00E507EB">
        <w:rPr>
          <w:rFonts w:cs="B Lotus"/>
          <w:sz w:val="28"/>
          <w:rtl/>
          <w:lang w:bidi="fa-IR"/>
        </w:rPr>
        <w:t>‌اند</w:t>
      </w:r>
      <w:r w:rsidRPr="00782831">
        <w:rPr>
          <w:rFonts w:cs="B Lotus"/>
          <w:sz w:val="28"/>
          <w:rtl/>
          <w:lang w:bidi="fa-IR"/>
        </w:rPr>
        <w:t>، قطعاً كفر</w:t>
      </w:r>
      <w:r w:rsidR="00912D91">
        <w:rPr>
          <w:rFonts w:cs="B Lotus"/>
          <w:sz w:val="28"/>
          <w:rtl/>
          <w:lang w:bidi="fa-IR"/>
        </w:rPr>
        <w:t xml:space="preserve"> می‌‌</w:t>
      </w:r>
      <w:r w:rsidRPr="00782831">
        <w:rPr>
          <w:rFonts w:cs="B Lotus"/>
          <w:sz w:val="28"/>
          <w:rtl/>
          <w:lang w:bidi="fa-IR"/>
        </w:rPr>
        <w:t>بود</w:t>
      </w:r>
      <w:r w:rsidR="006C11FC">
        <w:rPr>
          <w:rFonts w:cs="B Lotus"/>
          <w:sz w:val="28"/>
          <w:rtl/>
          <w:lang w:bidi="fa-IR"/>
        </w:rPr>
        <w:t>،</w:t>
      </w:r>
      <w:r w:rsidRPr="00782831">
        <w:rPr>
          <w:rFonts w:cs="B Lotus"/>
          <w:sz w:val="28"/>
          <w:rtl/>
          <w:lang w:bidi="fa-IR"/>
        </w:rPr>
        <w:t xml:space="preserve"> چون اين اعتقاد، انكار چيزي است كه به طور ضروري</w:t>
      </w:r>
      <w:r w:rsidR="00DB3612">
        <w:rPr>
          <w:rFonts w:cs="B Lotus"/>
          <w:sz w:val="28"/>
          <w:rtl/>
          <w:lang w:bidi="fa-IR"/>
        </w:rPr>
        <w:t xml:space="preserve"> </w:t>
      </w:r>
      <w:r w:rsidRPr="00782831">
        <w:rPr>
          <w:rFonts w:cs="B Lotus"/>
          <w:sz w:val="28"/>
          <w:rtl/>
          <w:lang w:bidi="fa-IR"/>
        </w:rPr>
        <w:t>و بديهي در دين اسلام، معلوم شده است.</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rtl/>
          <w:lang w:bidi="fa-IR"/>
        </w:rPr>
      </w:pPr>
      <w:r w:rsidRPr="00782831">
        <w:rPr>
          <w:rFonts w:cs="B Lotus"/>
          <w:sz w:val="28"/>
          <w:rtl/>
          <w:lang w:bidi="fa-IR"/>
        </w:rPr>
        <w:t>علت اين امر، ترك انكار و نهي شراب خواران از جانب حاكمان و آزاد گذاشتن آنها به حال خود و شهرت تجارت اهل ذمه در آن و مانند آنها</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rtl/>
          <w:lang w:bidi="fa-IR"/>
        </w:rPr>
      </w:pPr>
      <w:r w:rsidRPr="00782831">
        <w:rPr>
          <w:rFonts w:cs="B Lotus"/>
          <w:sz w:val="28"/>
          <w:rtl/>
          <w:lang w:bidi="fa-IR"/>
        </w:rPr>
        <w:t>بدعت هيچ معنايي ندارد مگر اينكه آن عمل در اعتقاد فرد، امري مشروع باشد در حالي كه مشروع نيست.</w:t>
      </w:r>
    </w:p>
    <w:p w:rsidR="00634C2F" w:rsidRPr="00782831" w:rsidRDefault="00634C2F" w:rsidP="00254D46">
      <w:pPr>
        <w:pStyle w:val="ListParagraph"/>
        <w:spacing w:before="0" w:beforeAutospacing="0" w:after="0" w:afterAutospacing="0" w:line="228" w:lineRule="auto"/>
        <w:ind w:left="0" w:firstLine="284"/>
        <w:rPr>
          <w:rFonts w:cs="B Lotus"/>
          <w:sz w:val="28"/>
          <w:rtl/>
          <w:lang w:bidi="fa-IR"/>
        </w:rPr>
      </w:pPr>
      <w:r w:rsidRPr="00782831">
        <w:rPr>
          <w:rFonts w:cs="B Lotus"/>
          <w:sz w:val="28"/>
          <w:rtl/>
          <w:lang w:bidi="fa-IR"/>
        </w:rPr>
        <w:t>اين خطر، احتمال وقوع را دارد يا واقع شده است. قرافي از غير عرب</w:t>
      </w:r>
      <w:r w:rsidR="00E507EB">
        <w:rPr>
          <w:rFonts w:cs="B Lotus"/>
          <w:sz w:val="28"/>
          <w:rtl/>
          <w:lang w:bidi="fa-IR"/>
        </w:rPr>
        <w:t>‌ها</w:t>
      </w:r>
      <w:r w:rsidRPr="00782831">
        <w:rPr>
          <w:rFonts w:cs="B Lotus"/>
          <w:sz w:val="28"/>
          <w:rtl/>
          <w:lang w:bidi="fa-IR"/>
        </w:rPr>
        <w:t xml:space="preserve"> مطلبي نقل كرده كه اقتضا</w:t>
      </w:r>
      <w:r w:rsidR="00912D91">
        <w:rPr>
          <w:rFonts w:cs="B Lotus"/>
          <w:sz w:val="28"/>
          <w:rtl/>
          <w:lang w:bidi="fa-IR"/>
        </w:rPr>
        <w:t xml:space="preserve"> می‌‌</w:t>
      </w:r>
      <w:r w:rsidRPr="00782831">
        <w:rPr>
          <w:rFonts w:cs="B Lotus"/>
          <w:sz w:val="28"/>
          <w:rtl/>
          <w:lang w:bidi="fa-IR"/>
        </w:rPr>
        <w:t>كند كه شش روز ماه شوال از نظر آنان به رمضان ملحق است</w:t>
      </w:r>
      <w:r w:rsidR="006C11FC">
        <w:rPr>
          <w:rFonts w:cs="B Lotus"/>
          <w:sz w:val="28"/>
          <w:rtl/>
          <w:lang w:bidi="fa-IR"/>
        </w:rPr>
        <w:t>،</w:t>
      </w:r>
      <w:r w:rsidRPr="00782831">
        <w:rPr>
          <w:rFonts w:cs="B Lotus"/>
          <w:sz w:val="28"/>
          <w:rtl/>
          <w:lang w:bidi="fa-IR"/>
        </w:rPr>
        <w:t xml:space="preserve"> چون تا پايان شش روزِ ماه شوال بر همان حالت خاص رمضان باقي</w:t>
      </w:r>
      <w:r w:rsidR="00912D91">
        <w:rPr>
          <w:rFonts w:cs="B Lotus"/>
          <w:sz w:val="28"/>
          <w:rtl/>
          <w:lang w:bidi="fa-IR"/>
        </w:rPr>
        <w:t xml:space="preserve"> می‌‌</w:t>
      </w:r>
      <w:r w:rsidRPr="00782831">
        <w:rPr>
          <w:rFonts w:cs="B Lotus"/>
          <w:sz w:val="28"/>
          <w:rtl/>
          <w:lang w:bidi="fa-IR"/>
        </w:rPr>
        <w:t>مانند. مانند آن در نزد ما نيز واقع شده و در باب اول از آن سخن به</w:t>
      </w:r>
      <w:r w:rsidR="00336DCA">
        <w:rPr>
          <w:rFonts w:cs="B Lotus"/>
          <w:sz w:val="28"/>
          <w:rtl/>
          <w:lang w:bidi="fa-IR"/>
        </w:rPr>
        <w:t xml:space="preserve"> می</w:t>
      </w:r>
      <w:r w:rsidRPr="00782831">
        <w:rPr>
          <w:rFonts w:cs="B Lotus"/>
          <w:sz w:val="28"/>
          <w:rtl/>
          <w:lang w:bidi="fa-IR"/>
        </w:rPr>
        <w:t>ان آمد.</w:t>
      </w:r>
    </w:p>
    <w:p w:rsidR="00634C2F" w:rsidRPr="00782831" w:rsidRDefault="00634C2F" w:rsidP="00254D46">
      <w:pPr>
        <w:pStyle w:val="ListParagraph"/>
        <w:spacing w:before="0" w:beforeAutospacing="0" w:after="0" w:afterAutospacing="0" w:line="228" w:lineRule="auto"/>
        <w:ind w:left="0" w:firstLine="284"/>
        <w:rPr>
          <w:rFonts w:cs="B Lotus"/>
          <w:sz w:val="28"/>
          <w:rtl/>
          <w:lang w:bidi="fa-IR"/>
        </w:rPr>
      </w:pPr>
      <w:r w:rsidRPr="00782831">
        <w:rPr>
          <w:rFonts w:cs="B Lotus"/>
          <w:sz w:val="28"/>
          <w:rtl/>
          <w:lang w:bidi="fa-IR"/>
        </w:rPr>
        <w:t>گناه همه</w:t>
      </w:r>
      <w:r w:rsidR="00912D91">
        <w:rPr>
          <w:rFonts w:cs="B Lotus"/>
          <w:sz w:val="28"/>
          <w:rtl/>
          <w:lang w:bidi="fa-IR"/>
        </w:rPr>
        <w:t xml:space="preserve">‌ی </w:t>
      </w:r>
      <w:r w:rsidRPr="00782831">
        <w:rPr>
          <w:rFonts w:cs="B Lotus"/>
          <w:sz w:val="28"/>
          <w:rtl/>
          <w:lang w:bidi="fa-IR"/>
        </w:rPr>
        <w:t>اينها به عالمان يا حاكماني بر</w:t>
      </w:r>
      <w:r w:rsidR="00912D91">
        <w:rPr>
          <w:rFonts w:cs="B Lotus"/>
          <w:sz w:val="28"/>
          <w:rtl/>
          <w:lang w:bidi="fa-IR"/>
        </w:rPr>
        <w:t xml:space="preserve"> می‌‌</w:t>
      </w:r>
      <w:r w:rsidRPr="00782831">
        <w:rPr>
          <w:rFonts w:cs="B Lotus"/>
          <w:sz w:val="28"/>
          <w:rtl/>
          <w:lang w:bidi="fa-IR"/>
        </w:rPr>
        <w:t>گردد كه از انكار و نهي از اين اعمال دست كشيده</w:t>
      </w:r>
      <w:r w:rsidR="00E507EB">
        <w:rPr>
          <w:rFonts w:cs="B Lotus"/>
          <w:sz w:val="28"/>
          <w:rtl/>
          <w:lang w:bidi="fa-IR"/>
        </w:rPr>
        <w:t>‌اند</w:t>
      </w:r>
      <w:r w:rsidRPr="00782831">
        <w:rPr>
          <w:rFonts w:cs="B Lotus"/>
          <w:sz w:val="28"/>
          <w:rtl/>
          <w:lang w:bidi="fa-IR"/>
        </w:rPr>
        <w:t xml:space="preserve"> يا در حضور مردم يا در جوامع مردم به برخي از اين بدعت</w:t>
      </w:r>
      <w:r w:rsidR="00E507EB">
        <w:rPr>
          <w:rFonts w:cs="B Lotus"/>
          <w:sz w:val="28"/>
          <w:rtl/>
          <w:lang w:bidi="fa-IR"/>
        </w:rPr>
        <w:t>‌ها</w:t>
      </w:r>
      <w:r w:rsidRPr="00782831">
        <w:rPr>
          <w:rFonts w:cs="B Lotus"/>
          <w:sz w:val="28"/>
          <w:rtl/>
          <w:lang w:bidi="fa-IR"/>
        </w:rPr>
        <w:t xml:space="preserve"> و امور خلاف دين عمل</w:t>
      </w:r>
      <w:r w:rsidR="00912D91">
        <w:rPr>
          <w:rFonts w:cs="B Lotus"/>
          <w:sz w:val="28"/>
          <w:rtl/>
          <w:lang w:bidi="fa-IR"/>
        </w:rPr>
        <w:t xml:space="preserve"> می‌‌</w:t>
      </w:r>
      <w:r w:rsidRPr="00782831">
        <w:rPr>
          <w:rFonts w:cs="B Lotus"/>
          <w:sz w:val="28"/>
          <w:rtl/>
          <w:lang w:bidi="fa-IR"/>
        </w:rPr>
        <w:t>كنند، چون آنان ريشه و اساس پيدايش اين اعتقادات در زمينه</w:t>
      </w:r>
      <w:r w:rsidR="00912D91">
        <w:rPr>
          <w:rFonts w:cs="B Lotus"/>
          <w:sz w:val="28"/>
          <w:rtl/>
          <w:lang w:bidi="fa-IR"/>
        </w:rPr>
        <w:t xml:space="preserve">‌ی </w:t>
      </w:r>
      <w:r w:rsidRPr="00782831">
        <w:rPr>
          <w:rFonts w:cs="B Lotus"/>
          <w:sz w:val="28"/>
          <w:rtl/>
          <w:lang w:bidi="fa-IR"/>
        </w:rPr>
        <w:t>گناهان و بدعت</w:t>
      </w:r>
      <w:r w:rsidR="00E507EB">
        <w:rPr>
          <w:rFonts w:cs="B Lotus"/>
          <w:sz w:val="28"/>
          <w:rtl/>
          <w:lang w:bidi="fa-IR"/>
        </w:rPr>
        <w:t>‌ها</w:t>
      </w:r>
      <w:r w:rsidRPr="00782831">
        <w:rPr>
          <w:rFonts w:cs="B Lotus"/>
          <w:sz w:val="28"/>
          <w:rtl/>
          <w:lang w:bidi="fa-IR"/>
        </w:rPr>
        <w:t xml:space="preserve"> هستند.</w:t>
      </w:r>
    </w:p>
    <w:p w:rsidR="00634C2F" w:rsidRPr="00782831" w:rsidRDefault="00634C2F" w:rsidP="00254D46">
      <w:pPr>
        <w:pStyle w:val="ListParagraph"/>
        <w:spacing w:before="0" w:beforeAutospacing="0" w:after="0" w:afterAutospacing="0" w:line="228" w:lineRule="auto"/>
        <w:ind w:left="0" w:firstLine="284"/>
        <w:rPr>
          <w:rFonts w:cs="B Lotus"/>
          <w:sz w:val="28"/>
          <w:rtl/>
          <w:lang w:bidi="fa-IR"/>
        </w:rPr>
      </w:pPr>
      <w:r w:rsidRPr="00782831">
        <w:rPr>
          <w:rFonts w:cs="B Lotus"/>
          <w:sz w:val="28"/>
          <w:rtl/>
          <w:lang w:bidi="fa-IR"/>
        </w:rPr>
        <w:t>وقتي اين مطلب خوب جا گرفت، بايد گفت كه بدعت</w:t>
      </w:r>
      <w:r w:rsidR="00E507EB">
        <w:rPr>
          <w:rFonts w:cs="B Lotus"/>
          <w:sz w:val="28"/>
          <w:rtl/>
          <w:lang w:bidi="fa-IR"/>
        </w:rPr>
        <w:t>‌ها</w:t>
      </w:r>
      <w:r w:rsidRPr="00782831">
        <w:rPr>
          <w:rFonts w:cs="B Lotus"/>
          <w:sz w:val="28"/>
          <w:rtl/>
          <w:lang w:bidi="fa-IR"/>
        </w:rPr>
        <w:t xml:space="preserve"> به چهار صورت به وجود</w:t>
      </w:r>
      <w:r w:rsidR="00912D91">
        <w:rPr>
          <w:rFonts w:cs="B Lotus"/>
          <w:sz w:val="28"/>
          <w:rtl/>
          <w:lang w:bidi="fa-IR"/>
        </w:rPr>
        <w:t xml:space="preserve"> می‌‌</w:t>
      </w:r>
      <w:r w:rsidRPr="00782831">
        <w:rPr>
          <w:rFonts w:cs="B Lotus"/>
          <w:sz w:val="28"/>
          <w:rtl/>
          <w:lang w:bidi="fa-IR"/>
        </w:rPr>
        <w:t xml:space="preserve">آيد: </w:t>
      </w:r>
    </w:p>
    <w:p w:rsidR="00634C2F" w:rsidRPr="00782831" w:rsidRDefault="00634C2F" w:rsidP="00254D46">
      <w:pPr>
        <w:pStyle w:val="ListParagraph"/>
        <w:spacing w:before="0" w:beforeAutospacing="0" w:after="0" w:afterAutospacing="0" w:line="228" w:lineRule="auto"/>
        <w:ind w:left="0" w:firstLine="284"/>
        <w:rPr>
          <w:rFonts w:cs="B Lotus"/>
          <w:sz w:val="28"/>
          <w:rtl/>
          <w:lang w:bidi="fa-IR"/>
        </w:rPr>
      </w:pPr>
      <w:r w:rsidRPr="007767FE">
        <w:rPr>
          <w:rFonts w:ascii="Lotus Linotype" w:hAnsi="Lotus Linotype" w:cs="B Lotus"/>
          <w:b/>
          <w:bCs/>
          <w:sz w:val="28"/>
          <w:rtl/>
          <w:lang w:bidi="fa-IR"/>
        </w:rPr>
        <w:t>اوّل-</w:t>
      </w:r>
      <w:r w:rsidR="007767FE">
        <w:rPr>
          <w:rFonts w:cs="B Lotus"/>
          <w:sz w:val="28"/>
          <w:rtl/>
          <w:lang w:bidi="fa-IR"/>
        </w:rPr>
        <w:t xml:space="preserve"> بدعت</w:t>
      </w:r>
      <w:r w:rsidR="007767FE">
        <w:rPr>
          <w:rFonts w:cs="B Lotus" w:hint="cs"/>
          <w:sz w:val="28"/>
          <w:rtl/>
          <w:lang w:bidi="fa-IR"/>
        </w:rPr>
        <w:t>‌</w:t>
      </w:r>
      <w:r w:rsidRPr="00782831">
        <w:rPr>
          <w:rFonts w:cs="B Lotus"/>
          <w:sz w:val="28"/>
          <w:rtl/>
          <w:lang w:bidi="fa-IR"/>
        </w:rPr>
        <w:t>گذار آن را ابداع نمايد. اين صورت، آشكارترين صورت</w:t>
      </w:r>
      <w:r w:rsidR="00E507EB">
        <w:rPr>
          <w:rFonts w:cs="B Lotus"/>
          <w:sz w:val="28"/>
          <w:rtl/>
          <w:lang w:bidi="fa-IR"/>
        </w:rPr>
        <w:t>‌ها</w:t>
      </w:r>
      <w:r w:rsidRPr="00782831">
        <w:rPr>
          <w:rFonts w:cs="B Lotus"/>
          <w:sz w:val="28"/>
          <w:rtl/>
          <w:lang w:bidi="fa-IR"/>
        </w:rPr>
        <w:t>ي پيدايش بدعت است.</w:t>
      </w:r>
    </w:p>
    <w:p w:rsidR="00634C2F" w:rsidRPr="00782831" w:rsidRDefault="00634C2F" w:rsidP="00254D46">
      <w:pPr>
        <w:pStyle w:val="ListParagraph"/>
        <w:spacing w:before="0" w:beforeAutospacing="0" w:after="0" w:afterAutospacing="0" w:line="228" w:lineRule="auto"/>
        <w:ind w:left="0" w:firstLine="284"/>
        <w:rPr>
          <w:rFonts w:cs="B Lotus"/>
          <w:sz w:val="28"/>
          <w:rtl/>
          <w:lang w:bidi="fa-IR"/>
        </w:rPr>
      </w:pPr>
      <w:r w:rsidRPr="007767FE">
        <w:rPr>
          <w:rFonts w:ascii="Lotus Linotype" w:hAnsi="Lotus Linotype" w:cs="B Lotus"/>
          <w:b/>
          <w:bCs/>
          <w:sz w:val="28"/>
          <w:rtl/>
          <w:lang w:bidi="fa-IR"/>
        </w:rPr>
        <w:t>دوّم-</w:t>
      </w:r>
      <w:r w:rsidRPr="00782831">
        <w:rPr>
          <w:rFonts w:cs="B Lotus"/>
          <w:sz w:val="28"/>
          <w:rtl/>
          <w:lang w:bidi="fa-IR"/>
        </w:rPr>
        <w:t xml:space="preserve"> شخص عالم عمل منكر و خلاف دين را انجام دهد و شخص جاهل، آن را مشروع فهم كند.</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rtl/>
          <w:lang w:bidi="fa-IR"/>
        </w:rPr>
      </w:pPr>
      <w:r w:rsidRPr="007767FE">
        <w:rPr>
          <w:rFonts w:ascii="Lotus Linotype" w:hAnsi="Lotus Linotype" w:cs="B Lotus"/>
          <w:b/>
          <w:bCs/>
          <w:sz w:val="28"/>
          <w:rtl/>
          <w:lang w:bidi="fa-IR"/>
        </w:rPr>
        <w:t>سوّم-</w:t>
      </w:r>
      <w:r w:rsidRPr="00782831">
        <w:rPr>
          <w:rFonts w:cs="B Lotus"/>
          <w:sz w:val="28"/>
          <w:rtl/>
          <w:lang w:bidi="fa-IR"/>
        </w:rPr>
        <w:t xml:space="preserve"> شخص جاهل عمل منكر و خلاف دين را انجام دهد و شخص عالم از انكار و نهي او سكوت اختيار كند در حالي كه</w:t>
      </w:r>
      <w:r w:rsidR="00912D91">
        <w:rPr>
          <w:rFonts w:cs="B Lotus"/>
          <w:sz w:val="28"/>
          <w:rtl/>
          <w:lang w:bidi="fa-IR"/>
        </w:rPr>
        <w:t xml:space="preserve"> می‌‌</w:t>
      </w:r>
      <w:r w:rsidRPr="00782831">
        <w:rPr>
          <w:rFonts w:cs="B Lotus"/>
          <w:sz w:val="28"/>
          <w:rtl/>
          <w:lang w:bidi="fa-IR"/>
        </w:rPr>
        <w:t>تواند اين كار را بكند. پس شخص جاهل چنين فهم كند كه اين كار، خلاف دين نيست.</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rtl/>
          <w:lang w:bidi="fa-IR"/>
        </w:rPr>
      </w:pPr>
      <w:r w:rsidRPr="007767FE">
        <w:rPr>
          <w:rFonts w:ascii="Lotus Linotype" w:hAnsi="Lotus Linotype" w:cs="B Lotus"/>
          <w:b/>
          <w:bCs/>
          <w:sz w:val="28"/>
          <w:rtl/>
          <w:lang w:bidi="fa-IR"/>
        </w:rPr>
        <w:t>چهارم-</w:t>
      </w:r>
      <w:r w:rsidRPr="00782831">
        <w:rPr>
          <w:rFonts w:cs="B Lotus"/>
          <w:sz w:val="28"/>
          <w:rtl/>
          <w:lang w:bidi="fa-IR"/>
        </w:rPr>
        <w:t xml:space="preserve"> از باب ذرائع و وسايل است. به اين صورت كه عمل در اصل، پسنديده و خوب است. امّا به مرور زمان اعتقاد در آن تغيير</w:t>
      </w:r>
      <w:r w:rsidR="00912D91">
        <w:rPr>
          <w:rFonts w:cs="B Lotus"/>
          <w:sz w:val="28"/>
          <w:rtl/>
          <w:lang w:bidi="fa-IR"/>
        </w:rPr>
        <w:t xml:space="preserve"> می‌‌</w:t>
      </w:r>
      <w:r w:rsidRPr="00782831">
        <w:rPr>
          <w:rFonts w:cs="B Lotus"/>
          <w:sz w:val="28"/>
          <w:rtl/>
          <w:lang w:bidi="fa-IR"/>
        </w:rPr>
        <w:t>كند و به بدعت</w:t>
      </w:r>
      <w:r w:rsidR="00912D91">
        <w:rPr>
          <w:rFonts w:cs="B Lotus"/>
          <w:sz w:val="28"/>
          <w:rtl/>
          <w:lang w:bidi="fa-IR"/>
        </w:rPr>
        <w:t xml:space="preserve"> می‌‌</w:t>
      </w:r>
      <w:r w:rsidRPr="00782831">
        <w:rPr>
          <w:rFonts w:cs="B Lotus"/>
          <w:sz w:val="28"/>
          <w:rtl/>
          <w:lang w:bidi="fa-IR"/>
        </w:rPr>
        <w:t xml:space="preserve">انجامد. </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rtl/>
          <w:lang w:bidi="fa-IR"/>
        </w:rPr>
      </w:pPr>
      <w:r w:rsidRPr="00782831">
        <w:rPr>
          <w:rFonts w:cs="B Lotus"/>
          <w:sz w:val="28"/>
          <w:rtl/>
          <w:lang w:bidi="fa-IR"/>
        </w:rPr>
        <w:t>البته اين اقسام، يك درجه نيستند و اسم بدعت بر آنها به طور توافق و هماهنگ اطلاق</w:t>
      </w:r>
      <w:r w:rsidR="00912D91">
        <w:rPr>
          <w:rFonts w:cs="B Lotus"/>
          <w:sz w:val="28"/>
          <w:rtl/>
          <w:lang w:bidi="fa-IR"/>
        </w:rPr>
        <w:t xml:space="preserve"> نمی‌‌</w:t>
      </w:r>
      <w:r w:rsidRPr="00782831">
        <w:rPr>
          <w:rFonts w:cs="B Lotus"/>
          <w:sz w:val="28"/>
          <w:rtl/>
          <w:lang w:bidi="fa-IR"/>
        </w:rPr>
        <w:t>شود بلكه از لحاظ دوري و نزديكي به بدعت، درجات متفاوتي دارند.</w:t>
      </w:r>
    </w:p>
    <w:p w:rsidR="00634C2F" w:rsidRPr="00782831" w:rsidRDefault="00634C2F" w:rsidP="00254D46">
      <w:pPr>
        <w:pStyle w:val="ListParagraph"/>
        <w:spacing w:before="0" w:beforeAutospacing="0" w:after="0" w:afterAutospacing="0" w:line="228" w:lineRule="auto"/>
        <w:ind w:left="0" w:firstLine="284"/>
        <w:rPr>
          <w:rFonts w:cs="B Lotus"/>
          <w:sz w:val="28"/>
          <w:rtl/>
          <w:lang w:bidi="fa-IR"/>
        </w:rPr>
      </w:pPr>
      <w:r w:rsidRPr="00782831">
        <w:rPr>
          <w:rFonts w:cs="B Lotus"/>
          <w:sz w:val="28"/>
          <w:rtl/>
          <w:lang w:bidi="fa-IR"/>
        </w:rPr>
        <w:t>صورت اول، از همه</w:t>
      </w:r>
      <w:r w:rsidR="00912D91">
        <w:rPr>
          <w:rFonts w:cs="B Lotus"/>
          <w:sz w:val="28"/>
          <w:rtl/>
          <w:lang w:bidi="fa-IR"/>
        </w:rPr>
        <w:t xml:space="preserve">‌ی </w:t>
      </w:r>
      <w:r w:rsidRPr="00782831">
        <w:rPr>
          <w:rFonts w:cs="B Lotus"/>
          <w:sz w:val="28"/>
          <w:rtl/>
          <w:lang w:bidi="fa-IR"/>
        </w:rPr>
        <w:t>صورت</w:t>
      </w:r>
      <w:r w:rsidR="00E507EB">
        <w:rPr>
          <w:rFonts w:cs="B Lotus"/>
          <w:sz w:val="28"/>
          <w:rtl/>
          <w:lang w:bidi="fa-IR"/>
        </w:rPr>
        <w:t>‌ها</w:t>
      </w:r>
      <w:r w:rsidRPr="00782831">
        <w:rPr>
          <w:rFonts w:cs="B Lotus"/>
          <w:sz w:val="28"/>
          <w:rtl/>
          <w:lang w:bidi="fa-IR"/>
        </w:rPr>
        <w:t xml:space="preserve"> به اسم بدعت نزديك</w:t>
      </w:r>
      <w:r w:rsidR="007767FE">
        <w:rPr>
          <w:rFonts w:cs="B Lotus" w:hint="cs"/>
          <w:sz w:val="28"/>
          <w:rtl/>
          <w:lang w:bidi="fa-IR"/>
        </w:rPr>
        <w:t>‌</w:t>
      </w:r>
      <w:r w:rsidRPr="00782831">
        <w:rPr>
          <w:rFonts w:cs="B Lotus"/>
          <w:sz w:val="28"/>
          <w:rtl/>
          <w:lang w:bidi="fa-IR"/>
        </w:rPr>
        <w:t>تر است، چون بدعت از طريق نص، از اين قسم گرفته</w:t>
      </w:r>
      <w:r w:rsidR="00912D91">
        <w:rPr>
          <w:rFonts w:cs="B Lotus"/>
          <w:sz w:val="28"/>
          <w:rtl/>
          <w:lang w:bidi="fa-IR"/>
        </w:rPr>
        <w:t xml:space="preserve"> می‌‌</w:t>
      </w:r>
      <w:r w:rsidRPr="00782831">
        <w:rPr>
          <w:rFonts w:cs="B Lotus"/>
          <w:sz w:val="28"/>
          <w:rtl/>
          <w:lang w:bidi="fa-IR"/>
        </w:rPr>
        <w:t>شود.</w:t>
      </w:r>
    </w:p>
    <w:p w:rsidR="00634C2F" w:rsidRPr="00782831" w:rsidRDefault="00634C2F" w:rsidP="00254D46">
      <w:pPr>
        <w:pStyle w:val="ListParagraph"/>
        <w:spacing w:before="0" w:beforeAutospacing="0" w:after="0" w:afterAutospacing="0" w:line="228" w:lineRule="auto"/>
        <w:ind w:left="0" w:firstLine="284"/>
        <w:rPr>
          <w:rFonts w:cs="B Lotus"/>
          <w:sz w:val="28"/>
          <w:rtl/>
          <w:lang w:bidi="fa-IR"/>
        </w:rPr>
      </w:pPr>
      <w:r w:rsidRPr="00782831">
        <w:rPr>
          <w:rFonts w:cs="B Lotus"/>
          <w:sz w:val="28"/>
          <w:rtl/>
          <w:lang w:bidi="fa-IR"/>
        </w:rPr>
        <w:t>پس از آن، قسم دوم است</w:t>
      </w:r>
      <w:r w:rsidR="006C11FC">
        <w:rPr>
          <w:rFonts w:cs="B Lotus"/>
          <w:sz w:val="28"/>
          <w:rtl/>
          <w:lang w:bidi="fa-IR"/>
        </w:rPr>
        <w:t>،</w:t>
      </w:r>
      <w:r w:rsidRPr="00782831">
        <w:rPr>
          <w:rFonts w:cs="B Lotus"/>
          <w:sz w:val="28"/>
          <w:rtl/>
          <w:lang w:bidi="fa-IR"/>
        </w:rPr>
        <w:t xml:space="preserve"> چون عمل به بدعت شبيه تصريح كردن با قول است بلكه در جاهايي رساتر از قول</w:t>
      </w:r>
      <w:r w:rsidR="00912D91">
        <w:rPr>
          <w:rFonts w:cs="B Lotus"/>
          <w:sz w:val="28"/>
          <w:rtl/>
          <w:lang w:bidi="fa-IR"/>
        </w:rPr>
        <w:t xml:space="preserve"> می‌‌</w:t>
      </w:r>
      <w:r w:rsidRPr="00782831">
        <w:rPr>
          <w:rFonts w:cs="B Lotus"/>
          <w:sz w:val="28"/>
          <w:rtl/>
          <w:lang w:bidi="fa-IR"/>
        </w:rPr>
        <w:t>باشد</w:t>
      </w:r>
      <w:r w:rsidR="007767FE">
        <w:rPr>
          <w:rFonts w:cs="B Lotus" w:hint="cs"/>
          <w:sz w:val="28"/>
          <w:rtl/>
          <w:lang w:bidi="fa-IR"/>
        </w:rPr>
        <w:t xml:space="preserve"> </w:t>
      </w:r>
      <w:r w:rsidR="00585733">
        <w:rPr>
          <w:rFonts w:cs="B Lotus" w:hint="cs"/>
          <w:sz w:val="28"/>
          <w:rtl/>
          <w:lang w:bidi="fa-IR"/>
        </w:rPr>
        <w:t>-</w:t>
      </w:r>
      <w:r w:rsidR="007767FE">
        <w:rPr>
          <w:rFonts w:cs="B Lotus"/>
          <w:sz w:val="28"/>
          <w:rtl/>
          <w:lang w:bidi="fa-IR"/>
        </w:rPr>
        <w:t>همان</w:t>
      </w:r>
      <w:r w:rsidR="007767FE">
        <w:rPr>
          <w:rFonts w:cs="B Lotus" w:hint="cs"/>
          <w:sz w:val="28"/>
          <w:rtl/>
          <w:lang w:bidi="fa-IR"/>
        </w:rPr>
        <w:t>‌</w:t>
      </w:r>
      <w:r w:rsidRPr="00782831">
        <w:rPr>
          <w:rFonts w:cs="B Lotus"/>
          <w:sz w:val="28"/>
          <w:rtl/>
          <w:lang w:bidi="fa-IR"/>
        </w:rPr>
        <w:t>گونه كه در اصول بيان شده است- ولي در اينجا از هر جهتي پايين</w:t>
      </w:r>
      <w:r w:rsidR="00E507EB">
        <w:rPr>
          <w:rFonts w:cs="B Lotus"/>
          <w:sz w:val="28"/>
          <w:rtl/>
          <w:lang w:bidi="fa-IR"/>
        </w:rPr>
        <w:t>‌تر</w:t>
      </w:r>
      <w:r w:rsidRPr="00782831">
        <w:rPr>
          <w:rFonts w:cs="B Lotus"/>
          <w:sz w:val="28"/>
          <w:rtl/>
          <w:lang w:bidi="fa-IR"/>
        </w:rPr>
        <w:t xml:space="preserve"> از عمل به بدعت است، به اين دليل كه عالم گاهي بدعتي را انجام</w:t>
      </w:r>
      <w:r w:rsidR="00912D91">
        <w:rPr>
          <w:rFonts w:cs="B Lotus"/>
          <w:sz w:val="28"/>
          <w:rtl/>
          <w:lang w:bidi="fa-IR"/>
        </w:rPr>
        <w:t xml:space="preserve"> می‌‌</w:t>
      </w:r>
      <w:r w:rsidRPr="00782831">
        <w:rPr>
          <w:rFonts w:cs="B Lotus"/>
          <w:sz w:val="28"/>
          <w:rtl/>
          <w:lang w:bidi="fa-IR"/>
        </w:rPr>
        <w:t>دهد و به قبح و زشتي عملش تصريح</w:t>
      </w:r>
      <w:r w:rsidR="00912D91">
        <w:rPr>
          <w:rFonts w:cs="B Lotus"/>
          <w:sz w:val="28"/>
          <w:rtl/>
          <w:lang w:bidi="fa-IR"/>
        </w:rPr>
        <w:t xml:space="preserve"> می‌‌</w:t>
      </w:r>
      <w:r w:rsidRPr="00782831">
        <w:rPr>
          <w:rFonts w:cs="B Lotus"/>
          <w:sz w:val="28"/>
          <w:rtl/>
          <w:lang w:bidi="fa-IR"/>
        </w:rPr>
        <w:t>كند. به همين خاطر گفته</w:t>
      </w:r>
      <w:r w:rsidR="00E507EB">
        <w:rPr>
          <w:rFonts w:cs="B Lotus"/>
          <w:sz w:val="28"/>
          <w:rtl/>
          <w:lang w:bidi="fa-IR"/>
        </w:rPr>
        <w:t>‌اند</w:t>
      </w:r>
      <w:r w:rsidRPr="00782831">
        <w:rPr>
          <w:rFonts w:cs="B Lotus"/>
          <w:sz w:val="28"/>
          <w:rtl/>
          <w:lang w:bidi="fa-IR"/>
        </w:rPr>
        <w:t>: به عمل عالم نگاه مكن، ولي از او بپرس، حقيقت موضوع را به تو</w:t>
      </w:r>
      <w:r w:rsidR="00912D91">
        <w:rPr>
          <w:rFonts w:cs="B Lotus"/>
          <w:sz w:val="28"/>
          <w:rtl/>
          <w:lang w:bidi="fa-IR"/>
        </w:rPr>
        <w:t xml:space="preserve"> می‌‌</w:t>
      </w:r>
      <w:r w:rsidRPr="00782831">
        <w:rPr>
          <w:rFonts w:cs="B Lotus"/>
          <w:sz w:val="28"/>
          <w:rtl/>
          <w:lang w:bidi="fa-IR"/>
        </w:rPr>
        <w:t>گويد.</w:t>
      </w:r>
    </w:p>
    <w:p w:rsidR="00634C2F" w:rsidRDefault="00634C2F" w:rsidP="00254D46">
      <w:pPr>
        <w:pStyle w:val="ListParagraph"/>
        <w:spacing w:before="0" w:beforeAutospacing="0" w:after="0" w:afterAutospacing="0" w:line="228" w:lineRule="auto"/>
        <w:ind w:left="0" w:firstLine="284"/>
        <w:rPr>
          <w:rFonts w:cs="B Lotus"/>
          <w:sz w:val="28"/>
          <w:rtl/>
          <w:lang w:bidi="fa-IR"/>
        </w:rPr>
      </w:pPr>
      <w:r w:rsidRPr="00782831">
        <w:rPr>
          <w:rFonts w:cs="B Lotus"/>
          <w:sz w:val="28"/>
          <w:rtl/>
          <w:lang w:bidi="fa-IR"/>
        </w:rPr>
        <w:t>خليل بن احمد يا كس ديگري</w:t>
      </w:r>
      <w:r w:rsidR="00912D91">
        <w:rPr>
          <w:rFonts w:cs="B Lotus"/>
          <w:sz w:val="28"/>
          <w:rtl/>
          <w:lang w:bidi="fa-IR"/>
        </w:rPr>
        <w:t xml:space="preserve"> می‌‌</w:t>
      </w:r>
      <w:r w:rsidR="007767FE">
        <w:rPr>
          <w:rFonts w:cs="B Lotus"/>
          <w:sz w:val="28"/>
          <w:rtl/>
          <w:lang w:bidi="fa-IR"/>
        </w:rPr>
        <w:t>گويد:</w:t>
      </w:r>
    </w:p>
    <w:tbl>
      <w:tblPr>
        <w:bidiVisual/>
        <w:tblW w:w="0" w:type="auto"/>
        <w:tblInd w:w="79" w:type="dxa"/>
        <w:tblLook w:val="04A0" w:firstRow="1" w:lastRow="0" w:firstColumn="1" w:lastColumn="0" w:noHBand="0" w:noVBand="1"/>
      </w:tblPr>
      <w:tblGrid>
        <w:gridCol w:w="3402"/>
        <w:gridCol w:w="567"/>
        <w:gridCol w:w="3544"/>
      </w:tblGrid>
      <w:tr w:rsidR="007767FE" w:rsidRPr="004D6D77" w:rsidTr="0095281E">
        <w:tc>
          <w:tcPr>
            <w:tcW w:w="3402" w:type="dxa"/>
          </w:tcPr>
          <w:p w:rsidR="007767FE" w:rsidRPr="004D6D77" w:rsidRDefault="007767FE" w:rsidP="007767FE">
            <w:pPr>
              <w:pStyle w:val="a3"/>
              <w:ind w:firstLine="0"/>
              <w:rPr>
                <w:sz w:val="2"/>
                <w:szCs w:val="2"/>
                <w:rtl/>
              </w:rPr>
            </w:pPr>
            <w:r>
              <w:rPr>
                <w:rtl/>
              </w:rPr>
              <w:t>اعمل بعِلمي و</w:t>
            </w:r>
            <w:r w:rsidRPr="00782831">
              <w:rPr>
                <w:rtl/>
              </w:rPr>
              <w:t>لا تنظر إل</w:t>
            </w:r>
            <w:r>
              <w:rPr>
                <w:rFonts w:hint="cs"/>
                <w:rtl/>
              </w:rPr>
              <w:t>ى</w:t>
            </w:r>
            <w:r w:rsidRPr="00782831">
              <w:rPr>
                <w:rtl/>
              </w:rPr>
              <w:t xml:space="preserve"> عَمَلي</w:t>
            </w:r>
            <w:r w:rsidRPr="004D6D77">
              <w:rPr>
                <w:rtl/>
              </w:rPr>
              <w:br/>
            </w:r>
          </w:p>
        </w:tc>
        <w:tc>
          <w:tcPr>
            <w:tcW w:w="567" w:type="dxa"/>
          </w:tcPr>
          <w:p w:rsidR="007767FE" w:rsidRPr="004D6D77" w:rsidRDefault="007767FE" w:rsidP="007767FE">
            <w:pPr>
              <w:pStyle w:val="a3"/>
              <w:rPr>
                <w:rtl/>
              </w:rPr>
            </w:pPr>
          </w:p>
        </w:tc>
        <w:tc>
          <w:tcPr>
            <w:tcW w:w="3544" w:type="dxa"/>
          </w:tcPr>
          <w:p w:rsidR="007767FE" w:rsidRPr="004D6D77" w:rsidRDefault="007767FE" w:rsidP="007767FE">
            <w:pPr>
              <w:pStyle w:val="a3"/>
              <w:ind w:firstLine="0"/>
              <w:rPr>
                <w:sz w:val="2"/>
                <w:szCs w:val="2"/>
                <w:rtl/>
              </w:rPr>
            </w:pPr>
            <w:r>
              <w:rPr>
                <w:rtl/>
              </w:rPr>
              <w:t>ينفعك عِلمي و</w:t>
            </w:r>
            <w:r w:rsidRPr="00782831">
              <w:rPr>
                <w:rtl/>
              </w:rPr>
              <w:t>لا يضرُركَ تقصيري</w:t>
            </w:r>
            <w:r w:rsidRPr="004D6D77">
              <w:rPr>
                <w:rtl/>
              </w:rPr>
              <w:br/>
            </w:r>
          </w:p>
        </w:tc>
      </w:tr>
    </w:tbl>
    <w:p w:rsidR="00634C2F" w:rsidRPr="00782831" w:rsidRDefault="00634C2F" w:rsidP="00254D46">
      <w:pPr>
        <w:pStyle w:val="ListParagraph"/>
        <w:spacing w:before="0" w:beforeAutospacing="0" w:after="0" w:afterAutospacing="0" w:line="228" w:lineRule="auto"/>
        <w:ind w:left="0" w:firstLine="284"/>
        <w:rPr>
          <w:rFonts w:cs="B Lotus"/>
          <w:sz w:val="28"/>
          <w:rtl/>
          <w:lang w:bidi="fa-IR"/>
        </w:rPr>
      </w:pPr>
      <w:r w:rsidRPr="00782831">
        <w:rPr>
          <w:rFonts w:cs="B Lotus"/>
          <w:sz w:val="28"/>
          <w:rtl/>
          <w:lang w:bidi="fa-IR"/>
        </w:rPr>
        <w:t>«به علم من عمل كن و به عملم نگاه مكن. علمم به تو سود</w:t>
      </w:r>
      <w:r w:rsidR="00912D91">
        <w:rPr>
          <w:rFonts w:cs="B Lotus"/>
          <w:sz w:val="28"/>
          <w:rtl/>
          <w:lang w:bidi="fa-IR"/>
        </w:rPr>
        <w:t xml:space="preserve"> می‌‌</w:t>
      </w:r>
      <w:r w:rsidRPr="00782831">
        <w:rPr>
          <w:rFonts w:cs="B Lotus"/>
          <w:sz w:val="28"/>
          <w:rtl/>
          <w:lang w:bidi="fa-IR"/>
        </w:rPr>
        <w:t>رساند و تقصير و كوتاهي</w:t>
      </w:r>
      <w:r>
        <w:rPr>
          <w:rFonts w:cs="CTraditional Arabic"/>
          <w:sz w:val="28"/>
          <w:cs/>
          <w:lang w:bidi="fa-IR"/>
        </w:rPr>
        <w:t>‎</w:t>
      </w:r>
      <w:r w:rsidRPr="00782831">
        <w:rPr>
          <w:rFonts w:cs="B Lotus"/>
          <w:sz w:val="28"/>
          <w:rtl/>
          <w:lang w:bidi="fa-IR"/>
        </w:rPr>
        <w:t>ام به تو زيان</w:t>
      </w:r>
      <w:r w:rsidR="00912D91">
        <w:rPr>
          <w:rFonts w:cs="B Lotus"/>
          <w:sz w:val="28"/>
          <w:rtl/>
          <w:lang w:bidi="fa-IR"/>
        </w:rPr>
        <w:t xml:space="preserve"> نمی‌</w:t>
      </w:r>
      <w:r>
        <w:rPr>
          <w:rFonts w:cs="CTraditional Arabic"/>
          <w:sz w:val="28"/>
          <w:cs/>
          <w:lang w:bidi="fa-IR"/>
        </w:rPr>
        <w:t>‎</w:t>
      </w:r>
      <w:r w:rsidRPr="00782831">
        <w:rPr>
          <w:rFonts w:cs="B Lotus"/>
          <w:sz w:val="28"/>
          <w:rtl/>
          <w:lang w:bidi="fa-IR"/>
        </w:rPr>
        <w:t>رساند».</w:t>
      </w:r>
    </w:p>
    <w:p w:rsidR="00634C2F" w:rsidRPr="00782831" w:rsidRDefault="00634C2F" w:rsidP="00254D46">
      <w:pPr>
        <w:pStyle w:val="ListParagraph"/>
        <w:spacing w:before="0" w:beforeAutospacing="0" w:after="0" w:afterAutospacing="0" w:line="228" w:lineRule="auto"/>
        <w:ind w:left="0" w:firstLine="284"/>
        <w:rPr>
          <w:rFonts w:cs="B Lotus"/>
          <w:sz w:val="28"/>
          <w:lang w:bidi="fa-IR"/>
        </w:rPr>
      </w:pPr>
      <w:r w:rsidRPr="00782831">
        <w:rPr>
          <w:rFonts w:cs="B Lotus"/>
          <w:sz w:val="28"/>
          <w:rtl/>
          <w:lang w:bidi="fa-IR"/>
        </w:rPr>
        <w:t>پس از آن، قسم سوم</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ترك و انكار نهي اقتضا</w:t>
      </w:r>
      <w:r w:rsidR="00912D91">
        <w:rPr>
          <w:rFonts w:cs="B Lotus"/>
          <w:sz w:val="28"/>
          <w:rtl/>
          <w:lang w:bidi="fa-IR"/>
        </w:rPr>
        <w:t xml:space="preserve"> می‌‌</w:t>
      </w:r>
      <w:r w:rsidRPr="00782831">
        <w:rPr>
          <w:rFonts w:cs="B Lotus"/>
          <w:sz w:val="28"/>
          <w:rtl/>
          <w:lang w:bidi="fa-IR"/>
        </w:rPr>
        <w:t>كند كه آن عمل، ناپسند نيست ولي از قسم قبلي، درجه</w:t>
      </w:r>
      <w:r w:rsidR="00912D91">
        <w:rPr>
          <w:rFonts w:cs="B Lotus"/>
          <w:sz w:val="28"/>
          <w:rtl/>
          <w:lang w:bidi="fa-IR"/>
        </w:rPr>
        <w:t xml:space="preserve">‌ی </w:t>
      </w:r>
      <w:r w:rsidRPr="00782831">
        <w:rPr>
          <w:rFonts w:cs="B Lotus"/>
          <w:sz w:val="28"/>
          <w:rtl/>
          <w:lang w:bidi="fa-IR"/>
        </w:rPr>
        <w:t>پايين</w:t>
      </w:r>
      <w:r w:rsidR="00E507EB">
        <w:rPr>
          <w:rFonts w:cs="B Lotus"/>
          <w:sz w:val="28"/>
          <w:rtl/>
          <w:lang w:bidi="fa-IR"/>
        </w:rPr>
        <w:t>‌تر</w:t>
      </w:r>
      <w:r w:rsidRPr="00782831">
        <w:rPr>
          <w:rFonts w:cs="B Lotus"/>
          <w:sz w:val="28"/>
          <w:rtl/>
          <w:lang w:bidi="fa-IR"/>
        </w:rPr>
        <w:t>ي دارد</w:t>
      </w:r>
      <w:r w:rsidR="006C11FC">
        <w:rPr>
          <w:rFonts w:cs="B Lotus"/>
          <w:sz w:val="28"/>
          <w:rtl/>
          <w:lang w:bidi="fa-IR"/>
        </w:rPr>
        <w:t>،</w:t>
      </w:r>
      <w:r w:rsidRPr="00782831">
        <w:rPr>
          <w:rFonts w:cs="B Lotus"/>
          <w:sz w:val="28"/>
          <w:rtl/>
          <w:lang w:bidi="fa-IR"/>
        </w:rPr>
        <w:t xml:space="preserve"> چون موانعِ قدرت و توانايي زيادند.</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rtl/>
          <w:lang w:bidi="fa-IR"/>
        </w:rPr>
      </w:pPr>
      <w:r w:rsidRPr="00782831">
        <w:rPr>
          <w:rFonts w:cs="B Lotus"/>
          <w:sz w:val="28"/>
          <w:rtl/>
          <w:lang w:bidi="fa-IR"/>
        </w:rPr>
        <w:t>چون گاهي ترك انكار نهي به خاطر عذري است ولي عمل به بدعت چنين نيست</w:t>
      </w:r>
      <w:r w:rsidR="006C11FC">
        <w:rPr>
          <w:rFonts w:cs="B Lotus"/>
          <w:sz w:val="28"/>
          <w:rtl/>
          <w:lang w:bidi="fa-IR"/>
        </w:rPr>
        <w:t>،</w:t>
      </w:r>
      <w:r w:rsidRPr="00782831">
        <w:rPr>
          <w:rFonts w:cs="B Lotus"/>
          <w:sz w:val="28"/>
          <w:rtl/>
          <w:lang w:bidi="fa-IR"/>
        </w:rPr>
        <w:t xml:space="preserve"> زيرا در انجام دادن عمل خلاف شرع توسط انسان با وجود اينكه به مخالف بودن آن با شريعت علم دارد، هيچ عذري وجود ندارد.</w:t>
      </w:r>
    </w:p>
    <w:p w:rsidR="00634C2F" w:rsidRPr="00782831" w:rsidRDefault="00634C2F" w:rsidP="00254D46">
      <w:pPr>
        <w:pStyle w:val="ListParagraph"/>
        <w:widowControl w:val="0"/>
        <w:spacing w:before="0" w:beforeAutospacing="0" w:after="0" w:afterAutospacing="0" w:line="228" w:lineRule="auto"/>
        <w:ind w:left="0" w:firstLine="284"/>
        <w:rPr>
          <w:rFonts w:cs="B Lotus"/>
          <w:sz w:val="28"/>
          <w:lang w:bidi="fa-IR"/>
        </w:rPr>
      </w:pPr>
      <w:r w:rsidRPr="00782831">
        <w:rPr>
          <w:rFonts w:cs="B Lotus"/>
          <w:sz w:val="28"/>
          <w:rtl/>
          <w:lang w:bidi="fa-IR"/>
        </w:rPr>
        <w:t>پس از آن، قسم چهارم</w:t>
      </w:r>
      <w:r w:rsidR="00912D91">
        <w:rPr>
          <w:rFonts w:cs="B Lotus"/>
          <w:sz w:val="28"/>
          <w:rtl/>
          <w:lang w:bidi="fa-IR"/>
        </w:rPr>
        <w:t xml:space="preserve"> می‌‌</w:t>
      </w:r>
      <w:r w:rsidRPr="00782831">
        <w:rPr>
          <w:rFonts w:cs="B Lotus"/>
          <w:sz w:val="28"/>
          <w:rtl/>
          <w:lang w:bidi="fa-IR"/>
        </w:rPr>
        <w:t>باشد، زيرا محظور هنوز واقع نشده است. پس مفسده</w:t>
      </w:r>
      <w:r w:rsidR="00912D91">
        <w:rPr>
          <w:rFonts w:cs="B Lotus"/>
          <w:sz w:val="28"/>
          <w:rtl/>
          <w:lang w:bidi="fa-IR"/>
        </w:rPr>
        <w:t xml:space="preserve">‌اي </w:t>
      </w:r>
      <w:r w:rsidRPr="00782831">
        <w:rPr>
          <w:rFonts w:cs="B Lotus"/>
          <w:sz w:val="28"/>
          <w:rtl/>
          <w:lang w:bidi="fa-IR"/>
        </w:rPr>
        <w:t>كه احتمال وقوع را دارد به درجه</w:t>
      </w:r>
      <w:r w:rsidR="00912D91">
        <w:rPr>
          <w:rFonts w:cs="B Lotus"/>
          <w:sz w:val="28"/>
          <w:rtl/>
          <w:lang w:bidi="fa-IR"/>
        </w:rPr>
        <w:t xml:space="preserve">‌ی </w:t>
      </w:r>
      <w:r w:rsidRPr="00782831">
        <w:rPr>
          <w:rFonts w:cs="B Lotus"/>
          <w:sz w:val="28"/>
          <w:rtl/>
          <w:lang w:bidi="fa-IR"/>
        </w:rPr>
        <w:t>مفسده</w:t>
      </w:r>
      <w:r w:rsidR="00912D91">
        <w:rPr>
          <w:rFonts w:cs="B Lotus"/>
          <w:sz w:val="28"/>
          <w:rtl/>
          <w:lang w:bidi="fa-IR"/>
        </w:rPr>
        <w:t xml:space="preserve">‌اي </w:t>
      </w:r>
      <w:r w:rsidRPr="00782831">
        <w:rPr>
          <w:rFonts w:cs="B Lotus"/>
          <w:sz w:val="28"/>
          <w:rtl/>
          <w:lang w:bidi="fa-IR"/>
        </w:rPr>
        <w:t>كه واقع شده، اصلاً</w:t>
      </w:r>
      <w:r w:rsidR="00912D91">
        <w:rPr>
          <w:rFonts w:cs="B Lotus"/>
          <w:sz w:val="28"/>
          <w:rtl/>
          <w:lang w:bidi="fa-IR"/>
        </w:rPr>
        <w:t xml:space="preserve"> نمی‌‌</w:t>
      </w:r>
      <w:r w:rsidRPr="00782831">
        <w:rPr>
          <w:rFonts w:cs="B Lotus"/>
          <w:sz w:val="28"/>
          <w:rtl/>
          <w:lang w:bidi="fa-IR"/>
        </w:rPr>
        <w:t>رسد. به همين خاطر از باب ذرائع (وسايل منجر به بدعت)</w:t>
      </w:r>
      <w:r w:rsidR="00912D91">
        <w:rPr>
          <w:rFonts w:cs="B Lotus"/>
          <w:sz w:val="28"/>
          <w:rtl/>
          <w:lang w:bidi="fa-IR"/>
        </w:rPr>
        <w:t xml:space="preserve"> می‌‌</w:t>
      </w:r>
      <w:r w:rsidRPr="00782831">
        <w:rPr>
          <w:rFonts w:cs="B Lotus"/>
          <w:sz w:val="28"/>
          <w:rtl/>
          <w:lang w:bidi="fa-IR"/>
        </w:rPr>
        <w:t>باشد. بنابراين اين قسم، به اين درجه نرسيده كه در حال حاضر بدعت باشد. پس با اين توضيحات، اين قسم زير حقيقت بدعت داخل</w:t>
      </w:r>
      <w:r w:rsidR="00912D91">
        <w:rPr>
          <w:rFonts w:cs="B Lotus"/>
          <w:sz w:val="28"/>
          <w:rtl/>
          <w:lang w:bidi="fa-IR"/>
        </w:rPr>
        <w:t xml:space="preserve"> نمی‌‌</w:t>
      </w:r>
      <w:r w:rsidRPr="00782831">
        <w:rPr>
          <w:rFonts w:cs="B Lotus"/>
          <w:sz w:val="28"/>
          <w:rtl/>
          <w:lang w:bidi="fa-IR"/>
        </w:rPr>
        <w:t>شود.</w:t>
      </w:r>
    </w:p>
    <w:p w:rsidR="00634C2F" w:rsidRDefault="00634C2F" w:rsidP="00254D46">
      <w:pPr>
        <w:widowControl w:val="0"/>
        <w:spacing w:line="228" w:lineRule="auto"/>
        <w:ind w:firstLine="284"/>
        <w:jc w:val="both"/>
        <w:rPr>
          <w:rFonts w:ascii="Tahoma" w:hAnsi="Tahoma" w:cs="B Lotus"/>
          <w:rtl/>
          <w:lang w:bidi="fa-IR"/>
        </w:rPr>
      </w:pPr>
      <w:r w:rsidRPr="00782831">
        <w:rPr>
          <w:rFonts w:cs="B Lotus"/>
          <w:rtl/>
          <w:lang w:bidi="fa-IR"/>
        </w:rPr>
        <w:t>اما قسم دوم و سوم، ذاتاً با شرع مخالفت دارند و بدعت به خاطر يك امر خارجي است، ولي اين بدعت به طور عادي، ملازم و همراه عمل خلاف شرع است و ملازمت بدعت با عمل خلاف شرع در قسم دوم قوي</w:t>
      </w:r>
      <w:r w:rsidR="00E507EB">
        <w:rPr>
          <w:rFonts w:cs="B Lotus"/>
          <w:rtl/>
          <w:lang w:bidi="fa-IR"/>
        </w:rPr>
        <w:t>‌تر</w:t>
      </w:r>
      <w:r w:rsidRPr="00782831">
        <w:rPr>
          <w:rFonts w:cs="B Lotus"/>
          <w:rtl/>
          <w:lang w:bidi="fa-IR"/>
        </w:rPr>
        <w:t xml:space="preserve"> از قسم اول است.</w:t>
      </w:r>
    </w:p>
    <w:p w:rsidR="00634C2F" w:rsidRDefault="00634C2F" w:rsidP="00634C2F">
      <w:pPr>
        <w:ind w:firstLine="284"/>
        <w:jc w:val="both"/>
        <w:rPr>
          <w:rFonts w:ascii="Tahoma" w:hAnsi="Tahoma" w:cs="B Lotus"/>
          <w:rtl/>
          <w:lang w:bidi="fa-IR"/>
        </w:rPr>
        <w:sectPr w:rsidR="00634C2F" w:rsidSect="00DE6AD0">
          <w:headerReference w:type="default" r:id="rId22"/>
          <w:footnotePr>
            <w:numRestart w:val="eachPage"/>
          </w:footnotePr>
          <w:pgSz w:w="9639" w:h="13608" w:code="9"/>
          <w:pgMar w:top="851" w:right="1077" w:bottom="936" w:left="1077" w:header="851" w:footer="936" w:gutter="0"/>
          <w:cols w:space="708"/>
          <w:titlePg/>
          <w:bidi/>
          <w:rtlGutter/>
          <w:docGrid w:linePitch="381"/>
        </w:sectPr>
      </w:pPr>
    </w:p>
    <w:p w:rsidR="00634C2F" w:rsidRPr="00912D91" w:rsidRDefault="00634C2F" w:rsidP="00912D91">
      <w:pPr>
        <w:pStyle w:val="a0"/>
        <w:rPr>
          <w:rtl/>
        </w:rPr>
      </w:pPr>
      <w:bookmarkStart w:id="26" w:name="_Toc340583550"/>
      <w:r w:rsidRPr="00912D91">
        <w:rPr>
          <w:rtl/>
        </w:rPr>
        <w:t>باب هشتم</w:t>
      </w:r>
      <w:r w:rsidR="000C41BF" w:rsidRPr="00912D91">
        <w:rPr>
          <w:rtl/>
        </w:rPr>
        <w:t xml:space="preserve">: </w:t>
      </w:r>
      <w:r w:rsidRPr="00912D91">
        <w:rPr>
          <w:rtl/>
        </w:rPr>
        <w:t>تفاوت</w:t>
      </w:r>
      <w:r w:rsidR="007767FE">
        <w:rPr>
          <w:rtl/>
        </w:rPr>
        <w:t xml:space="preserve"> می</w:t>
      </w:r>
      <w:r w:rsidRPr="00912D91">
        <w:rPr>
          <w:rtl/>
        </w:rPr>
        <w:t>ان بدعت</w:t>
      </w:r>
      <w:r w:rsidR="00E507EB">
        <w:rPr>
          <w:rtl/>
        </w:rPr>
        <w:t>‌ها</w:t>
      </w:r>
      <w:r w:rsidRPr="00912D91">
        <w:rPr>
          <w:rtl/>
        </w:rPr>
        <w:t xml:space="preserve"> و مصالح مرسله و استحسان</w:t>
      </w:r>
      <w:bookmarkEnd w:id="26"/>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هنگام تأمل و نگاه به آنچه كه بدعت است و آنچه كه بدعت نيست، ضرورت دارد كه راجع به اين باب سخن به</w:t>
      </w:r>
      <w:r w:rsidR="00336DCA">
        <w:rPr>
          <w:rFonts w:cs="B Lotus"/>
          <w:sz w:val="28"/>
          <w:rtl/>
          <w:lang w:bidi="fa-IR"/>
        </w:rPr>
        <w:t xml:space="preserve"> می</w:t>
      </w:r>
      <w:r w:rsidRPr="00782831">
        <w:rPr>
          <w:rFonts w:cs="B Lotus"/>
          <w:sz w:val="28"/>
          <w:rtl/>
          <w:lang w:bidi="fa-IR"/>
        </w:rPr>
        <w:t>ان آيد.</w:t>
      </w:r>
    </w:p>
    <w:p w:rsidR="00585733" w:rsidRDefault="00634C2F" w:rsidP="00585733">
      <w:pPr>
        <w:pStyle w:val="ListParagraph"/>
        <w:spacing w:before="0" w:beforeAutospacing="0" w:after="0" w:afterAutospacing="0"/>
        <w:ind w:left="0" w:firstLine="284"/>
        <w:rPr>
          <w:rFonts w:cs="B Lotus"/>
          <w:sz w:val="28"/>
          <w:rtl/>
          <w:lang w:bidi="fa-IR"/>
        </w:rPr>
      </w:pPr>
      <w:r w:rsidRPr="00782831">
        <w:rPr>
          <w:rFonts w:cs="B Lotus"/>
          <w:sz w:val="28"/>
          <w:rtl/>
          <w:lang w:bidi="fa-IR"/>
        </w:rPr>
        <w:t>چون بسياري از مردم اكثر صورت</w:t>
      </w:r>
      <w:r w:rsidR="00E507EB">
        <w:rPr>
          <w:rFonts w:cs="B Lotus"/>
          <w:sz w:val="28"/>
          <w:rtl/>
          <w:lang w:bidi="fa-IR"/>
        </w:rPr>
        <w:t>‌ها</w:t>
      </w:r>
      <w:r w:rsidRPr="00782831">
        <w:rPr>
          <w:rFonts w:cs="B Lotus"/>
          <w:sz w:val="28"/>
          <w:rtl/>
          <w:lang w:bidi="fa-IR"/>
        </w:rPr>
        <w:t>ي مصالح مرسله را بدعت به شمار آورده و آن را به صحابه و تابعين نسبت داده</w:t>
      </w:r>
      <w:r w:rsidR="00E507EB">
        <w:rPr>
          <w:rFonts w:cs="B Lotus"/>
          <w:sz w:val="28"/>
          <w:rtl/>
          <w:lang w:bidi="fa-IR"/>
        </w:rPr>
        <w:t>‌اند</w:t>
      </w:r>
      <w:r w:rsidRPr="00782831">
        <w:rPr>
          <w:rFonts w:cs="B Lotus"/>
          <w:sz w:val="28"/>
          <w:rtl/>
          <w:lang w:bidi="fa-IR"/>
        </w:rPr>
        <w:t xml:space="preserve"> و آن </w:t>
      </w:r>
      <w:r w:rsidR="007767FE">
        <w:rPr>
          <w:rFonts w:cs="B Lotus"/>
          <w:sz w:val="28"/>
          <w:rtl/>
          <w:lang w:bidi="fa-IR"/>
        </w:rPr>
        <w:t>را حجتي براي اثبات آراء و مذاهب</w:t>
      </w:r>
      <w:r w:rsidR="007767FE">
        <w:rPr>
          <w:rFonts w:cs="B Lotus" w:hint="cs"/>
          <w:sz w:val="28"/>
          <w:rtl/>
          <w:lang w:bidi="fa-IR"/>
        </w:rPr>
        <w:t>‌</w:t>
      </w:r>
      <w:r w:rsidRPr="00782831">
        <w:rPr>
          <w:rFonts w:cs="B Lotus"/>
          <w:sz w:val="28"/>
          <w:rtl/>
          <w:lang w:bidi="fa-IR"/>
        </w:rPr>
        <w:t>شان در ابداع عبادات قرار داده</w:t>
      </w:r>
      <w:r w:rsidR="00E507EB">
        <w:rPr>
          <w:rFonts w:cs="B Lotus"/>
          <w:sz w:val="28"/>
          <w:rtl/>
          <w:lang w:bidi="fa-IR"/>
        </w:rPr>
        <w:t>‌اند</w:t>
      </w:r>
      <w:r w:rsidRPr="00782831">
        <w:rPr>
          <w:rFonts w:cs="B Lotus"/>
          <w:sz w:val="28"/>
          <w:rtl/>
          <w:lang w:bidi="fa-IR"/>
        </w:rPr>
        <w:t>.</w:t>
      </w:r>
    </w:p>
    <w:p w:rsidR="00634C2F" w:rsidRPr="00782831" w:rsidRDefault="00634C2F" w:rsidP="00585733">
      <w:pPr>
        <w:pStyle w:val="ListParagraph"/>
        <w:spacing w:before="0" w:beforeAutospacing="0" w:after="0" w:afterAutospacing="0"/>
        <w:ind w:left="0" w:firstLine="284"/>
        <w:rPr>
          <w:rFonts w:cs="B Lotus"/>
          <w:sz w:val="28"/>
          <w:rtl/>
          <w:lang w:bidi="fa-IR"/>
        </w:rPr>
      </w:pPr>
      <w:r w:rsidRPr="00782831">
        <w:rPr>
          <w:rFonts w:cs="B Lotus"/>
          <w:sz w:val="28"/>
          <w:rtl/>
          <w:lang w:bidi="fa-IR"/>
        </w:rPr>
        <w:t>عده</w:t>
      </w:r>
      <w:r w:rsidR="00912D91">
        <w:rPr>
          <w:rFonts w:cs="B Lotus"/>
          <w:sz w:val="28"/>
          <w:rtl/>
          <w:lang w:bidi="fa-IR"/>
        </w:rPr>
        <w:t xml:space="preserve">‌اي </w:t>
      </w:r>
      <w:r w:rsidRPr="00782831">
        <w:rPr>
          <w:rFonts w:cs="B Lotus"/>
          <w:sz w:val="28"/>
          <w:rtl/>
          <w:lang w:bidi="fa-IR"/>
        </w:rPr>
        <w:t>بدعت</w:t>
      </w:r>
      <w:r w:rsidR="00E507EB">
        <w:rPr>
          <w:rFonts w:cs="B Lotus"/>
          <w:sz w:val="28"/>
          <w:rtl/>
          <w:lang w:bidi="fa-IR"/>
        </w:rPr>
        <w:t>‌ها</w:t>
      </w:r>
      <w:r w:rsidRPr="00782831">
        <w:rPr>
          <w:rFonts w:cs="B Lotus"/>
          <w:sz w:val="28"/>
          <w:rtl/>
          <w:lang w:bidi="fa-IR"/>
        </w:rPr>
        <w:t xml:space="preserve"> را با توجه به تقسيم احكام شرعي، به واجب و مندوب و مباح و حرام و مكروه تقسيم كرده</w:t>
      </w:r>
      <w:r w:rsidR="00E507EB">
        <w:rPr>
          <w:rFonts w:cs="B Lotus"/>
          <w:sz w:val="28"/>
          <w:rtl/>
          <w:lang w:bidi="fa-IR"/>
        </w:rPr>
        <w:t>‌اند</w:t>
      </w:r>
      <w:r w:rsidRPr="00782831">
        <w:rPr>
          <w:rFonts w:cs="B Lotus"/>
          <w:sz w:val="28"/>
          <w:rtl/>
          <w:lang w:bidi="fa-IR"/>
        </w:rPr>
        <w:t xml:space="preserve"> و گفته</w:t>
      </w:r>
      <w:r w:rsidR="00E507EB">
        <w:rPr>
          <w:rFonts w:cs="B Lotus"/>
          <w:sz w:val="28"/>
          <w:rtl/>
          <w:lang w:bidi="fa-IR"/>
        </w:rPr>
        <w:t>‌اند</w:t>
      </w:r>
      <w:r w:rsidRPr="00782831">
        <w:rPr>
          <w:rFonts w:cs="B Lotus"/>
          <w:sz w:val="28"/>
          <w:rtl/>
          <w:lang w:bidi="fa-IR"/>
        </w:rPr>
        <w:t>: «برخي از بدعت</w:t>
      </w:r>
      <w:r w:rsidR="00E507EB">
        <w:rPr>
          <w:rFonts w:cs="B Lotus"/>
          <w:sz w:val="28"/>
          <w:rtl/>
          <w:lang w:bidi="fa-IR"/>
        </w:rPr>
        <w:t>‌ها</w:t>
      </w:r>
      <w:r w:rsidRPr="00782831">
        <w:rPr>
          <w:rFonts w:cs="B Lotus"/>
          <w:sz w:val="28"/>
          <w:rtl/>
          <w:lang w:bidi="fa-IR"/>
        </w:rPr>
        <w:t xml:space="preserve"> واجب و مندوب</w:t>
      </w:r>
      <w:r w:rsidR="00E507EB">
        <w:rPr>
          <w:rFonts w:cs="B Lotus"/>
          <w:sz w:val="28"/>
          <w:rtl/>
          <w:lang w:bidi="fa-IR"/>
        </w:rPr>
        <w:t>‌اند</w:t>
      </w:r>
      <w:r w:rsidRPr="00782831">
        <w:rPr>
          <w:rFonts w:cs="B Lotus"/>
          <w:sz w:val="28"/>
          <w:rtl/>
          <w:lang w:bidi="fa-IR"/>
        </w:rPr>
        <w:t>. نوشتن مصحف و غير آن را از جمله بدعت</w:t>
      </w:r>
      <w:r w:rsidR="00E507EB">
        <w:rPr>
          <w:rFonts w:cs="B Lotus"/>
          <w:sz w:val="28"/>
          <w:rtl/>
          <w:lang w:bidi="fa-IR"/>
        </w:rPr>
        <w:t>‌ها</w:t>
      </w:r>
      <w:r w:rsidRPr="00782831">
        <w:rPr>
          <w:rFonts w:cs="B Lotus"/>
          <w:sz w:val="28"/>
          <w:rtl/>
          <w:lang w:bidi="fa-IR"/>
        </w:rPr>
        <w:t>ي واجب، و جمع شدن مردم در نماز شب ماه رمضان پشت سر يك قاري را از جمله بدعت</w:t>
      </w:r>
      <w:r w:rsidR="00E507EB">
        <w:rPr>
          <w:rFonts w:cs="B Lotus"/>
          <w:sz w:val="28"/>
          <w:rtl/>
          <w:lang w:bidi="fa-IR"/>
        </w:rPr>
        <w:t>‌ها</w:t>
      </w:r>
      <w:r w:rsidRPr="00782831">
        <w:rPr>
          <w:rFonts w:cs="B Lotus"/>
          <w:sz w:val="28"/>
          <w:rtl/>
          <w:lang w:bidi="fa-IR"/>
        </w:rPr>
        <w:t>ي مندوب به شمار آورده</w:t>
      </w:r>
      <w:r w:rsidR="00E507EB">
        <w:rPr>
          <w:rFonts w:cs="B Lotus"/>
          <w:sz w:val="28"/>
          <w:rtl/>
          <w:lang w:bidi="fa-IR"/>
        </w:rPr>
        <w:t>‌اند</w:t>
      </w:r>
      <w:r w:rsidRPr="00782831">
        <w:rPr>
          <w:rFonts w:cs="B Lotus"/>
          <w:sz w:val="28"/>
          <w:rtl/>
          <w:lang w:bidi="fa-IR"/>
        </w:rPr>
        <w:t>».</w:t>
      </w:r>
    </w:p>
    <w:p w:rsidR="00634C2F" w:rsidRPr="00782831" w:rsidRDefault="00634C2F" w:rsidP="00CF29B2">
      <w:pPr>
        <w:ind w:firstLine="284"/>
        <w:jc w:val="both"/>
        <w:rPr>
          <w:rFonts w:cs="B Lotus"/>
          <w:rtl/>
          <w:lang w:bidi="fa-IR"/>
        </w:rPr>
      </w:pPr>
      <w:r w:rsidRPr="00782831">
        <w:rPr>
          <w:rFonts w:cs="B Lotus"/>
          <w:rtl/>
          <w:lang w:bidi="fa-IR"/>
        </w:rPr>
        <w:t>به علاوه، مصالح مرسله، معنايش به معتبر دانستن وصف مناسبي كه اصل معيني آن را تأييد</w:t>
      </w:r>
      <w:r w:rsidR="00912D91">
        <w:rPr>
          <w:rFonts w:cs="B Lotus"/>
          <w:rtl/>
          <w:lang w:bidi="fa-IR"/>
        </w:rPr>
        <w:t xml:space="preserve"> نمی‌‌</w:t>
      </w:r>
      <w:r w:rsidRPr="00782831">
        <w:rPr>
          <w:rFonts w:cs="B Lotus"/>
          <w:rtl/>
          <w:lang w:bidi="fa-IR"/>
        </w:rPr>
        <w:t>كند، بر</w:t>
      </w:r>
      <w:r w:rsidR="00912D91">
        <w:rPr>
          <w:rFonts w:cs="B Lotus"/>
          <w:rtl/>
          <w:lang w:bidi="fa-IR"/>
        </w:rPr>
        <w:t xml:space="preserve"> می‌‌</w:t>
      </w:r>
      <w:r w:rsidRPr="00782831">
        <w:rPr>
          <w:rFonts w:cs="B Lotus"/>
          <w:rtl/>
          <w:lang w:bidi="fa-IR"/>
        </w:rPr>
        <w:t>گردد. پس مصالح مرسله بر اين اساس، دليل شرعي خاصي ندارد</w:t>
      </w:r>
      <w:r w:rsidR="007767FE">
        <w:rPr>
          <w:rFonts w:cs="B Lotus"/>
          <w:rtl/>
          <w:lang w:bidi="fa-IR"/>
        </w:rPr>
        <w:t xml:space="preserve"> و وصف مناسب آن گونه نيست كه هر</w:t>
      </w:r>
      <w:r w:rsidRPr="00782831">
        <w:rPr>
          <w:rFonts w:cs="B Lotus"/>
          <w:rtl/>
          <w:lang w:bidi="fa-IR"/>
        </w:rPr>
        <w:t>گاه بر عقل</w:t>
      </w:r>
      <w:r w:rsidR="00E507EB">
        <w:rPr>
          <w:rFonts w:cs="B Lotus"/>
          <w:rtl/>
          <w:lang w:bidi="fa-IR"/>
        </w:rPr>
        <w:t>‌ها</w:t>
      </w:r>
      <w:r w:rsidRPr="00782831">
        <w:rPr>
          <w:rFonts w:cs="B Lotus"/>
          <w:rtl/>
          <w:lang w:bidi="fa-IR"/>
        </w:rPr>
        <w:t xml:space="preserve"> عرضه شود، عقل</w:t>
      </w:r>
      <w:r w:rsidR="00E507EB">
        <w:rPr>
          <w:rFonts w:cs="B Lotus"/>
          <w:rtl/>
          <w:lang w:bidi="fa-IR"/>
        </w:rPr>
        <w:t>‌ها</w:t>
      </w:r>
      <w:r w:rsidRPr="00782831">
        <w:rPr>
          <w:rFonts w:cs="B Lotus"/>
          <w:rtl/>
          <w:lang w:bidi="fa-IR"/>
        </w:rPr>
        <w:t xml:space="preserve"> آن را بپذيرد. عين اين مطلب در بدعت</w:t>
      </w:r>
      <w:r w:rsidR="00E507EB">
        <w:rPr>
          <w:rFonts w:cs="B Lotus"/>
          <w:rtl/>
          <w:lang w:bidi="fa-IR"/>
        </w:rPr>
        <w:t>‌ها</w:t>
      </w:r>
      <w:r w:rsidRPr="00782831">
        <w:rPr>
          <w:rFonts w:cs="B Lotus"/>
          <w:rtl/>
          <w:lang w:bidi="fa-IR"/>
        </w:rPr>
        <w:t>ي مستحسن وجود دارد</w:t>
      </w:r>
      <w:r w:rsidR="006C11FC">
        <w:rPr>
          <w:rFonts w:cs="B Lotus"/>
          <w:rtl/>
          <w:lang w:bidi="fa-IR"/>
        </w:rPr>
        <w:t>،</w:t>
      </w:r>
      <w:r w:rsidRPr="00782831">
        <w:rPr>
          <w:rFonts w:cs="B Lotus"/>
          <w:rtl/>
          <w:lang w:bidi="fa-IR"/>
        </w:rPr>
        <w:t xml:space="preserve"> چون بدعت</w:t>
      </w:r>
      <w:r w:rsidR="00E507EB">
        <w:rPr>
          <w:rFonts w:cs="B Lotus"/>
          <w:rtl/>
          <w:lang w:bidi="fa-IR"/>
        </w:rPr>
        <w:t>‌ها</w:t>
      </w:r>
      <w:r w:rsidRPr="00782831">
        <w:rPr>
          <w:rFonts w:cs="B Lotus"/>
          <w:rtl/>
          <w:lang w:bidi="fa-IR"/>
        </w:rPr>
        <w:t>ي مستحسن</w:t>
      </w:r>
      <w:r w:rsidR="007767FE">
        <w:rPr>
          <w:rFonts w:cs="B Lotus" w:hint="cs"/>
          <w:rtl/>
          <w:lang w:bidi="fa-IR"/>
        </w:rPr>
        <w:t xml:space="preserve"> </w:t>
      </w:r>
      <w:r w:rsidR="007767FE">
        <w:rPr>
          <w:rFonts w:cs="B Lotus"/>
          <w:rtl/>
          <w:lang w:bidi="fa-IR"/>
        </w:rPr>
        <w:t>-</w:t>
      </w:r>
      <w:r w:rsidRPr="00782831">
        <w:rPr>
          <w:rFonts w:cs="B Lotus"/>
          <w:rtl/>
          <w:lang w:bidi="fa-IR"/>
        </w:rPr>
        <w:t>به زعم واضعانش- به مصلحت</w:t>
      </w:r>
      <w:r w:rsidR="00E507EB">
        <w:rPr>
          <w:rFonts w:cs="B Lotus"/>
          <w:rtl/>
          <w:lang w:bidi="fa-IR"/>
        </w:rPr>
        <w:t>‌ها</w:t>
      </w:r>
      <w:r w:rsidRPr="00782831">
        <w:rPr>
          <w:rFonts w:cs="B Lotus"/>
          <w:rtl/>
          <w:lang w:bidi="fa-IR"/>
        </w:rPr>
        <w:t>ي ديني در شريعت اسلام بر</w:t>
      </w:r>
      <w:r w:rsidR="00912D91">
        <w:rPr>
          <w:rFonts w:cs="B Lotus"/>
          <w:rtl/>
          <w:lang w:bidi="fa-IR"/>
        </w:rPr>
        <w:t xml:space="preserve"> می‌‌</w:t>
      </w:r>
      <w:r w:rsidRPr="00782831">
        <w:rPr>
          <w:rFonts w:cs="B Lotus"/>
          <w:rtl/>
          <w:lang w:bidi="fa-IR"/>
        </w:rPr>
        <w:t>گردند. وقتي اين ثابت شد، معتبر دانستن مصالح مرسله درست است، چون معتبر دانستن بدعت</w:t>
      </w:r>
      <w:r w:rsidR="00E507EB">
        <w:rPr>
          <w:rFonts w:cs="B Lotus"/>
          <w:rtl/>
          <w:lang w:bidi="fa-IR"/>
        </w:rPr>
        <w:t>‌ها</w:t>
      </w:r>
      <w:r w:rsidRPr="00782831">
        <w:rPr>
          <w:rFonts w:cs="B Lotus"/>
          <w:rtl/>
          <w:lang w:bidi="fa-IR"/>
        </w:rPr>
        <w:t>ي مستحسن درست است، چرا كه هر دو از يك منبع سرچشمه</w:t>
      </w:r>
      <w:r w:rsidR="00912D91">
        <w:rPr>
          <w:rFonts w:cs="B Lotus"/>
          <w:rtl/>
          <w:lang w:bidi="fa-IR"/>
        </w:rPr>
        <w:t xml:space="preserve"> می‌‌</w:t>
      </w:r>
      <w:r w:rsidRPr="00782831">
        <w:rPr>
          <w:rFonts w:cs="B Lotus"/>
          <w:rtl/>
          <w:lang w:bidi="fa-IR"/>
        </w:rPr>
        <w:t>گيرند. و اگر معتبر دانستن بدعت</w:t>
      </w:r>
      <w:r w:rsidR="00E507EB">
        <w:rPr>
          <w:rFonts w:cs="B Lotus"/>
          <w:rtl/>
          <w:lang w:bidi="fa-IR"/>
        </w:rPr>
        <w:t>‌ها</w:t>
      </w:r>
      <w:r w:rsidRPr="00782831">
        <w:rPr>
          <w:rFonts w:cs="B Lotus"/>
          <w:rtl/>
          <w:lang w:bidi="fa-IR"/>
        </w:rPr>
        <w:t>ي مستحسن درست نباشد، معتبر دانستن مصالح مرسله درست نيست.</w:t>
      </w:r>
    </w:p>
    <w:p w:rsidR="00634C2F" w:rsidRPr="00782831" w:rsidRDefault="00634C2F" w:rsidP="00CF29B2">
      <w:pPr>
        <w:ind w:firstLine="284"/>
        <w:jc w:val="both"/>
        <w:rPr>
          <w:rFonts w:cs="B Lotus"/>
          <w:rtl/>
          <w:lang w:bidi="fa-IR"/>
        </w:rPr>
      </w:pPr>
      <w:r w:rsidRPr="00782831">
        <w:rPr>
          <w:rFonts w:cs="B Lotus"/>
          <w:rtl/>
          <w:lang w:bidi="fa-IR"/>
        </w:rPr>
        <w:t>به علاوه، قائل شدن به مصالح مرسله، مورد اتفاق همه</w:t>
      </w:r>
      <w:r w:rsidR="00912D91">
        <w:rPr>
          <w:rFonts w:cs="B Lotus"/>
          <w:rtl/>
          <w:lang w:bidi="fa-IR"/>
        </w:rPr>
        <w:t xml:space="preserve">‌ی </w:t>
      </w:r>
      <w:r w:rsidRPr="00782831">
        <w:rPr>
          <w:rFonts w:cs="B Lotus"/>
          <w:rtl/>
          <w:lang w:bidi="fa-IR"/>
        </w:rPr>
        <w:t>عالمان اسلامي نيست، بلكه اصوليون در قبال آن چهار رأي دارند. قاضي و گروهي از اصوليون مصالح مرسله را ردّ</w:t>
      </w:r>
      <w:r w:rsidR="00912D91">
        <w:rPr>
          <w:rFonts w:cs="B Lotus"/>
          <w:rtl/>
          <w:lang w:bidi="fa-IR"/>
        </w:rPr>
        <w:t xml:space="preserve"> می‌‌</w:t>
      </w:r>
      <w:r w:rsidRPr="00782831">
        <w:rPr>
          <w:rFonts w:cs="B Lotus"/>
          <w:rtl/>
          <w:lang w:bidi="fa-IR"/>
        </w:rPr>
        <w:t xml:space="preserve">كنند و معتقدند كه وصف مناسب مادام كه به اصلي استناد داده نشود، اعتباري ندارد. </w:t>
      </w:r>
    </w:p>
    <w:p w:rsidR="00634C2F" w:rsidRPr="00782831" w:rsidRDefault="00634C2F" w:rsidP="00CF29B2">
      <w:pPr>
        <w:ind w:firstLine="284"/>
        <w:jc w:val="both"/>
        <w:rPr>
          <w:rFonts w:cs="B Lotus"/>
          <w:rtl/>
          <w:lang w:bidi="fa-IR"/>
        </w:rPr>
      </w:pPr>
      <w:r w:rsidRPr="00782831">
        <w:rPr>
          <w:rFonts w:cs="B Lotus"/>
          <w:rtl/>
          <w:lang w:bidi="fa-IR"/>
        </w:rPr>
        <w:t>مالك، مصالح مرسله را معتبر دانسته و به طور مطلق احكامي را بر آن بنا كرده است. شافعي و اكثر حنفي</w:t>
      </w:r>
      <w:r w:rsidR="00E507EB">
        <w:rPr>
          <w:rFonts w:cs="B Lotus"/>
          <w:rtl/>
          <w:lang w:bidi="fa-IR"/>
        </w:rPr>
        <w:t>‌ها</w:t>
      </w:r>
      <w:r w:rsidRPr="00782831">
        <w:rPr>
          <w:rFonts w:cs="B Lotus"/>
          <w:rtl/>
          <w:lang w:bidi="fa-IR"/>
        </w:rPr>
        <w:t xml:space="preserve"> قائل به تمسك جستن به وصف مناسبي كه</w:t>
      </w:r>
      <w:r w:rsidR="007767FE">
        <w:rPr>
          <w:rFonts w:cs="B Lotus"/>
          <w:rtl/>
          <w:lang w:bidi="fa-IR"/>
        </w:rPr>
        <w:t xml:space="preserve"> به اصلي صحيح استناد داده نشده،</w:t>
      </w:r>
      <w:r w:rsidR="00912D91">
        <w:rPr>
          <w:rFonts w:cs="B Lotus"/>
          <w:rtl/>
          <w:lang w:bidi="fa-IR"/>
        </w:rPr>
        <w:t xml:space="preserve"> می‌‌</w:t>
      </w:r>
      <w:r w:rsidRPr="00782831">
        <w:rPr>
          <w:rFonts w:cs="B Lotus"/>
          <w:rtl/>
          <w:lang w:bidi="fa-IR"/>
        </w:rPr>
        <w:t>باشند. ولي با اين شرط كه به معاني اصول ثابت نزديك باشد. اين قولي است كه امام جويني نقل</w:t>
      </w:r>
      <w:r w:rsidR="00E507EB">
        <w:rPr>
          <w:rFonts w:cs="B Lotus"/>
          <w:rtl/>
          <w:lang w:bidi="fa-IR"/>
        </w:rPr>
        <w:t xml:space="preserve">‌اش </w:t>
      </w:r>
      <w:r w:rsidRPr="00782831">
        <w:rPr>
          <w:rFonts w:cs="B Lotus"/>
          <w:rtl/>
          <w:lang w:bidi="fa-IR"/>
        </w:rPr>
        <w:t>كرده است.</w:t>
      </w:r>
    </w:p>
    <w:p w:rsidR="00634C2F" w:rsidRPr="00782831" w:rsidRDefault="00634C2F" w:rsidP="00CF29B2">
      <w:pPr>
        <w:ind w:firstLine="284"/>
        <w:jc w:val="both"/>
        <w:rPr>
          <w:rFonts w:cs="B Lotus"/>
          <w:rtl/>
          <w:lang w:bidi="fa-IR"/>
        </w:rPr>
      </w:pPr>
      <w:r w:rsidRPr="00782831">
        <w:rPr>
          <w:rFonts w:cs="B Lotus"/>
          <w:rtl/>
          <w:lang w:bidi="fa-IR"/>
        </w:rPr>
        <w:t>غزالي بر اين باور است كه وصف مناسب اگر در درجه</w:t>
      </w:r>
      <w:r w:rsidR="00912D91">
        <w:rPr>
          <w:rFonts w:cs="B Lotus"/>
          <w:rtl/>
          <w:lang w:bidi="fa-IR"/>
        </w:rPr>
        <w:t xml:space="preserve">‌ی </w:t>
      </w:r>
      <w:r w:rsidRPr="00782831">
        <w:rPr>
          <w:rFonts w:cs="B Lotus"/>
          <w:rtl/>
          <w:lang w:bidi="fa-IR"/>
        </w:rPr>
        <w:t>تحسينيات واقع شود، معتبر نيست تا وقتي كه اصل معين آن را تأييد كند و اگر در درجه</w:t>
      </w:r>
      <w:r w:rsidR="00912D91">
        <w:rPr>
          <w:rFonts w:cs="B Lotus"/>
          <w:rtl/>
          <w:lang w:bidi="fa-IR"/>
        </w:rPr>
        <w:t xml:space="preserve">‌ی </w:t>
      </w:r>
      <w:r w:rsidRPr="00782831">
        <w:rPr>
          <w:rFonts w:cs="B Lotus"/>
          <w:rtl/>
          <w:lang w:bidi="fa-IR"/>
        </w:rPr>
        <w:t>ضروريات واقع شود، به قبول آن تمايل دارد، ولي به</w:t>
      </w:r>
      <w:r w:rsidR="007767FE">
        <w:rPr>
          <w:rFonts w:cs="B Lotus"/>
          <w:rtl/>
          <w:lang w:bidi="fa-IR"/>
        </w:rPr>
        <w:t xml:space="preserve"> شرایطي آن را معتبر دانسته است.</w:t>
      </w:r>
    </w:p>
    <w:p w:rsidR="00634C2F" w:rsidRPr="00782831" w:rsidRDefault="00634C2F" w:rsidP="00CF29B2">
      <w:pPr>
        <w:ind w:firstLine="284"/>
        <w:jc w:val="both"/>
        <w:rPr>
          <w:rFonts w:cs="B Lotus"/>
          <w:rtl/>
          <w:lang w:bidi="fa-IR"/>
        </w:rPr>
      </w:pPr>
      <w:r w:rsidRPr="00782831">
        <w:rPr>
          <w:rFonts w:cs="B Lotus"/>
          <w:rtl/>
          <w:lang w:bidi="fa-IR"/>
        </w:rPr>
        <w:t>در اين زمينه گويد: «و بعيد نيست كه اجتهاد يك مجتهد به آن منجر شود».</w:t>
      </w:r>
    </w:p>
    <w:p w:rsidR="00634C2F" w:rsidRPr="00782831" w:rsidRDefault="00634C2F" w:rsidP="00CF29B2">
      <w:pPr>
        <w:ind w:firstLine="284"/>
        <w:jc w:val="both"/>
        <w:rPr>
          <w:rFonts w:cs="B Lotus"/>
          <w:rtl/>
          <w:lang w:bidi="fa-IR"/>
        </w:rPr>
      </w:pPr>
      <w:r w:rsidRPr="00782831">
        <w:rPr>
          <w:rFonts w:cs="B Lotus"/>
          <w:rtl/>
          <w:lang w:bidi="fa-IR"/>
        </w:rPr>
        <w:t>راجع به درجه</w:t>
      </w:r>
      <w:r w:rsidR="00912D91">
        <w:rPr>
          <w:rFonts w:cs="B Lotus"/>
          <w:rtl/>
          <w:lang w:bidi="fa-IR"/>
        </w:rPr>
        <w:t xml:space="preserve">‌ی </w:t>
      </w:r>
      <w:r w:rsidRPr="00782831">
        <w:rPr>
          <w:rFonts w:cs="B Lotus"/>
          <w:rtl/>
          <w:lang w:bidi="fa-IR"/>
        </w:rPr>
        <w:t>حاجيات، غزالي اقوال ضد و نقيضي دارد. در كتاب</w:t>
      </w:r>
      <w:r w:rsidR="007767FE">
        <w:rPr>
          <w:rFonts w:cs="B Lotus" w:hint="cs"/>
          <w:rtl/>
          <w:lang w:bidi="fa-IR"/>
        </w:rPr>
        <w:t xml:space="preserve"> </w:t>
      </w:r>
      <w:r w:rsidRPr="00782831">
        <w:rPr>
          <w:rFonts w:cs="B Lotus"/>
          <w:rtl/>
          <w:lang w:bidi="fa-IR"/>
        </w:rPr>
        <w:t>«</w:t>
      </w:r>
      <w:r w:rsidRPr="007767FE">
        <w:rPr>
          <w:rFonts w:ascii="mylotus" w:hAnsi="mylotus" w:cs="mylotus"/>
          <w:rtl/>
          <w:lang w:bidi="fa-IR"/>
        </w:rPr>
        <w:t>ال</w:t>
      </w:r>
      <w:r w:rsidR="007767FE" w:rsidRPr="007767FE">
        <w:rPr>
          <w:rFonts w:ascii="mylotus" w:hAnsi="mylotus" w:cs="mylotus"/>
          <w:rtl/>
          <w:lang w:bidi="fa-IR"/>
        </w:rPr>
        <w:t>ـ</w:t>
      </w:r>
      <w:r w:rsidRPr="007767FE">
        <w:rPr>
          <w:rFonts w:ascii="mylotus" w:hAnsi="mylotus" w:cs="mylotus"/>
          <w:rtl/>
          <w:lang w:bidi="fa-IR"/>
        </w:rPr>
        <w:t>مستصفي</w:t>
      </w:r>
      <w:r w:rsidRPr="00782831">
        <w:rPr>
          <w:rFonts w:cs="B Lotus"/>
          <w:rtl/>
          <w:lang w:bidi="fa-IR"/>
        </w:rPr>
        <w:t>» مصالح مرسله را رد كرده، و اين آخرين دو قولش است و در كتاب</w:t>
      </w:r>
      <w:r w:rsidR="007767FE">
        <w:rPr>
          <w:rFonts w:cs="B Lotus" w:hint="cs"/>
          <w:rtl/>
          <w:lang w:bidi="fa-IR"/>
        </w:rPr>
        <w:t xml:space="preserve"> </w:t>
      </w:r>
      <w:r w:rsidRPr="007767FE">
        <w:rPr>
          <w:rFonts w:ascii="mylotus" w:hAnsi="mylotus" w:cs="mylotus"/>
          <w:rtl/>
          <w:lang w:bidi="fa-IR"/>
        </w:rPr>
        <w:t>«شفاء الغليل</w:t>
      </w:r>
      <w:r w:rsidR="007767FE">
        <w:rPr>
          <w:rFonts w:cs="B Lotus"/>
          <w:rtl/>
          <w:lang w:bidi="fa-IR"/>
        </w:rPr>
        <w:t>» آن را پذيرفته است، همان</w:t>
      </w:r>
      <w:r w:rsidR="007767FE">
        <w:rPr>
          <w:rFonts w:cs="B Lotus" w:hint="cs"/>
          <w:rtl/>
          <w:lang w:bidi="fa-IR"/>
        </w:rPr>
        <w:t>‌</w:t>
      </w:r>
      <w:r w:rsidRPr="00782831">
        <w:rPr>
          <w:rFonts w:cs="B Lotus"/>
          <w:rtl/>
          <w:lang w:bidi="fa-IR"/>
        </w:rPr>
        <w:t>طور كه در درجه</w:t>
      </w:r>
      <w:r w:rsidR="00912D91">
        <w:rPr>
          <w:rFonts w:cs="B Lotus"/>
          <w:rtl/>
          <w:lang w:bidi="fa-IR"/>
        </w:rPr>
        <w:t xml:space="preserve">‌ی </w:t>
      </w:r>
      <w:r w:rsidRPr="00782831">
        <w:rPr>
          <w:rFonts w:cs="B Lotus"/>
          <w:rtl/>
          <w:lang w:bidi="fa-IR"/>
        </w:rPr>
        <w:t>ضروريات، مصالح مرسله را پذيرفته است.</w:t>
      </w:r>
    </w:p>
    <w:p w:rsidR="00634C2F" w:rsidRPr="00782831" w:rsidRDefault="00634C2F" w:rsidP="007767FE">
      <w:pPr>
        <w:ind w:firstLine="284"/>
        <w:jc w:val="both"/>
        <w:rPr>
          <w:rFonts w:cs="B Lotus"/>
          <w:rtl/>
          <w:lang w:bidi="fa-IR"/>
        </w:rPr>
      </w:pPr>
      <w:r w:rsidRPr="00782831">
        <w:rPr>
          <w:rFonts w:cs="B Lotus"/>
          <w:rtl/>
          <w:lang w:bidi="fa-IR"/>
        </w:rPr>
        <w:t>اگر اختلاف اقوال غزالي در نظر گرفته شود، در اين صورت اقوال اصوليون در قبال مصالح مرسله پنج تا</w:t>
      </w:r>
      <w:r w:rsidR="00912D91">
        <w:rPr>
          <w:rFonts w:cs="B Lotus"/>
          <w:rtl/>
          <w:lang w:bidi="fa-IR"/>
        </w:rPr>
        <w:t xml:space="preserve"> می‌‌</w:t>
      </w:r>
      <w:r w:rsidRPr="00782831">
        <w:rPr>
          <w:rFonts w:cs="B Lotus"/>
          <w:rtl/>
          <w:lang w:bidi="fa-IR"/>
        </w:rPr>
        <w:t>باشد. بنابراين</w:t>
      </w:r>
      <w:r w:rsidR="007767FE">
        <w:rPr>
          <w:rFonts w:cs="B Lotus" w:hint="cs"/>
          <w:rtl/>
          <w:lang w:bidi="fa-IR"/>
        </w:rPr>
        <w:t>،</w:t>
      </w:r>
      <w:r w:rsidRPr="00782831">
        <w:rPr>
          <w:rFonts w:cs="B Lotus"/>
          <w:rtl/>
          <w:lang w:bidi="fa-IR"/>
        </w:rPr>
        <w:t xml:space="preserve"> كسي كه حجیت مصالح مرسله را رد</w:t>
      </w:r>
      <w:r w:rsidR="00912D91">
        <w:rPr>
          <w:rFonts w:cs="B Lotus"/>
          <w:rtl/>
          <w:lang w:bidi="fa-IR"/>
        </w:rPr>
        <w:t xml:space="preserve"> می‌‌</w:t>
      </w:r>
      <w:r w:rsidRPr="00782831">
        <w:rPr>
          <w:rFonts w:cs="B Lotus"/>
          <w:rtl/>
          <w:lang w:bidi="fa-IR"/>
        </w:rPr>
        <w:t>كند، در وقايع و رويدادهای صحابه مستندی برایش باقی</w:t>
      </w:r>
      <w:r w:rsidR="00912D91">
        <w:rPr>
          <w:rFonts w:cs="B Lotus"/>
          <w:rtl/>
          <w:lang w:bidi="fa-IR"/>
        </w:rPr>
        <w:t xml:space="preserve"> نمی‌</w:t>
      </w:r>
      <w:r w:rsidRPr="00782831">
        <w:rPr>
          <w:rFonts w:cs="B Lotus"/>
          <w:rtl/>
          <w:lang w:bidi="fa-IR"/>
        </w:rPr>
        <w:t>ماند، جز اینکه معتقد باشد اینها بدعت</w:t>
      </w:r>
      <w:r w:rsidR="00E507EB">
        <w:rPr>
          <w:rFonts w:cs="B Lotus"/>
          <w:rtl/>
          <w:lang w:bidi="fa-IR"/>
        </w:rPr>
        <w:t>‌ها</w:t>
      </w:r>
      <w:r w:rsidRPr="00782831">
        <w:rPr>
          <w:rFonts w:cs="B Lotus"/>
          <w:rtl/>
          <w:lang w:bidi="fa-IR"/>
        </w:rPr>
        <w:t>ي نيكويي هستند</w:t>
      </w:r>
      <w:r w:rsidR="007767FE">
        <w:rPr>
          <w:rFonts w:cs="B Lotus" w:hint="cs"/>
          <w:rtl/>
          <w:lang w:bidi="fa-IR"/>
        </w:rPr>
        <w:t xml:space="preserve"> -</w:t>
      </w:r>
      <w:r w:rsidR="007767FE">
        <w:rPr>
          <w:rFonts w:cs="B Lotus"/>
          <w:rtl/>
          <w:lang w:bidi="fa-IR"/>
        </w:rPr>
        <w:t>همان</w:t>
      </w:r>
      <w:r w:rsidR="007767FE">
        <w:rPr>
          <w:rFonts w:cs="B Lotus" w:hint="cs"/>
          <w:rtl/>
          <w:lang w:bidi="fa-IR"/>
        </w:rPr>
        <w:t>‌</w:t>
      </w:r>
      <w:r w:rsidRPr="00782831">
        <w:rPr>
          <w:rFonts w:cs="B Lotus"/>
          <w:rtl/>
          <w:lang w:bidi="fa-IR"/>
        </w:rPr>
        <w:t>گونه كه عمر بن خطاب</w:t>
      </w:r>
      <w:r w:rsidR="00B3746E" w:rsidRPr="00B3746E">
        <w:rPr>
          <w:rFonts w:ascii="B Lotus" w:hAnsi="B Lotus" w:cs="B Lotus"/>
          <w:szCs w:val="34"/>
          <w:lang w:bidi="fa-IR"/>
        </w:rPr>
        <w:sym w:font="AGA Arabesque" w:char="F074"/>
      </w:r>
      <w:r w:rsidRPr="00782831">
        <w:rPr>
          <w:rFonts w:cs="B Lotus"/>
          <w:rtl/>
          <w:lang w:bidi="fa-IR"/>
        </w:rPr>
        <w:t xml:space="preserve"> راجع به گرد آم</w:t>
      </w:r>
      <w:r w:rsidR="007767FE">
        <w:rPr>
          <w:rFonts w:cs="B Lotus"/>
          <w:rtl/>
          <w:lang w:bidi="fa-IR"/>
        </w:rPr>
        <w:t>دن مسلمانان جهت قيام رمضان گفت:</w:t>
      </w:r>
      <w:r w:rsidR="007767FE">
        <w:rPr>
          <w:rFonts w:cs="B Lotus" w:hint="cs"/>
          <w:rtl/>
          <w:lang w:bidi="fa-IR"/>
        </w:rPr>
        <w:t xml:space="preserve"> </w:t>
      </w:r>
      <w:r w:rsidR="007767FE">
        <w:rPr>
          <w:rFonts w:cs="Traditional Arabic" w:hint="cs"/>
          <w:rtl/>
          <w:lang w:bidi="fa-IR"/>
        </w:rPr>
        <w:t>«</w:t>
      </w:r>
      <w:r w:rsidRPr="007767FE">
        <w:rPr>
          <w:rStyle w:val="Char3"/>
          <w:rtl/>
        </w:rPr>
        <w:t>نعمت البدعة هذه</w:t>
      </w:r>
      <w:r w:rsidR="007767FE">
        <w:rPr>
          <w:rFonts w:cs="Traditional Arabic" w:hint="cs"/>
          <w:rtl/>
          <w:lang w:bidi="fa-IR"/>
        </w:rPr>
        <w:t>»</w:t>
      </w:r>
      <w:r w:rsidRPr="00782831">
        <w:rPr>
          <w:rStyle w:val="FootnoteReference"/>
          <w:rFonts w:eastAsia="SimSun" w:cs="B Lotus"/>
          <w:rtl/>
          <w:lang w:bidi="fa-IR"/>
        </w:rPr>
        <w:footnoteReference w:id="155"/>
      </w:r>
      <w:r w:rsidR="007767FE">
        <w:rPr>
          <w:rFonts w:cs="B Lotus" w:hint="cs"/>
          <w:rtl/>
          <w:lang w:bidi="fa-IR"/>
        </w:rPr>
        <w:t>.</w:t>
      </w:r>
      <w:r w:rsidRPr="00782831">
        <w:rPr>
          <w:rFonts w:cs="B Lotus"/>
          <w:rtl/>
          <w:lang w:bidi="fa-IR"/>
        </w:rPr>
        <w:t xml:space="preserve"> </w:t>
      </w:r>
      <w:r w:rsidR="007767FE" w:rsidRPr="007767FE">
        <w:rPr>
          <w:rFonts w:cs="Traditional Arabic" w:hint="cs"/>
          <w:sz w:val="26"/>
          <w:szCs w:val="26"/>
          <w:rtl/>
          <w:lang w:bidi="fa-IR"/>
        </w:rPr>
        <w:t>«</w:t>
      </w:r>
      <w:r w:rsidRPr="007767FE">
        <w:rPr>
          <w:rFonts w:cs="B Lotus"/>
          <w:sz w:val="26"/>
          <w:szCs w:val="26"/>
          <w:rtl/>
          <w:lang w:bidi="fa-IR"/>
        </w:rPr>
        <w:t>اين خوب بدعتي است</w:t>
      </w:r>
      <w:r w:rsidR="007767FE" w:rsidRPr="007767FE">
        <w:rPr>
          <w:rFonts w:cs="Traditional Arabic" w:hint="cs"/>
          <w:sz w:val="26"/>
          <w:szCs w:val="26"/>
          <w:rtl/>
          <w:lang w:bidi="fa-IR"/>
        </w:rPr>
        <w:t>»</w:t>
      </w:r>
      <w:r w:rsidRPr="00782831">
        <w:rPr>
          <w:rFonts w:cs="B Lotus"/>
          <w:rtl/>
          <w:lang w:bidi="fa-IR"/>
        </w:rPr>
        <w:t>-</w:t>
      </w:r>
      <w:r w:rsidR="006C11FC">
        <w:rPr>
          <w:rFonts w:cs="B Lotus"/>
          <w:rtl/>
          <w:lang w:bidi="fa-IR"/>
        </w:rPr>
        <w:t>،</w:t>
      </w:r>
      <w:r w:rsidRPr="00782831">
        <w:rPr>
          <w:rFonts w:cs="B Lotus"/>
          <w:rtl/>
          <w:lang w:bidi="fa-IR"/>
        </w:rPr>
        <w:t xml:space="preserve"> چون</w:t>
      </w:r>
      <w:r w:rsidR="00912D91">
        <w:rPr>
          <w:rFonts w:cs="B Lotus"/>
          <w:rtl/>
          <w:lang w:bidi="fa-IR"/>
        </w:rPr>
        <w:t xml:space="preserve"> نمی‌‌</w:t>
      </w:r>
      <w:r w:rsidRPr="00782831">
        <w:rPr>
          <w:rFonts w:cs="B Lotus"/>
          <w:rtl/>
          <w:lang w:bidi="fa-IR"/>
        </w:rPr>
        <w:t>توانند آن را رد كنند، چرا كه صحابه بر آن اجماع نموده</w:t>
      </w:r>
      <w:r w:rsidR="00E507EB">
        <w:rPr>
          <w:rFonts w:cs="B Lotus"/>
          <w:rtl/>
          <w:lang w:bidi="fa-IR"/>
        </w:rPr>
        <w:t>‌اند</w:t>
      </w:r>
      <w:r w:rsidRPr="00782831">
        <w:rPr>
          <w:rFonts w:cs="B Lotus"/>
          <w:rtl/>
          <w:lang w:bidi="fa-IR"/>
        </w:rPr>
        <w:t>.</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قائل شدن به استحسان نيز چنين است</w:t>
      </w:r>
      <w:r w:rsidR="006C11FC">
        <w:rPr>
          <w:rFonts w:cs="B Lotus"/>
          <w:sz w:val="28"/>
          <w:rtl/>
          <w:lang w:bidi="fa-IR"/>
        </w:rPr>
        <w:t>،</w:t>
      </w:r>
      <w:r w:rsidRPr="00782831">
        <w:rPr>
          <w:rFonts w:cs="B Lotus"/>
          <w:sz w:val="28"/>
          <w:rtl/>
          <w:lang w:bidi="fa-IR"/>
        </w:rPr>
        <w:t xml:space="preserve"> چون استحسان بر اساس تعريفي كه متقدمين براي آن ارائه داده</w:t>
      </w:r>
      <w:r w:rsidR="00E507EB">
        <w:rPr>
          <w:rFonts w:cs="B Lotus"/>
          <w:sz w:val="28"/>
          <w:rtl/>
          <w:lang w:bidi="fa-IR"/>
        </w:rPr>
        <w:t>‌اند</w:t>
      </w:r>
      <w:r w:rsidRPr="00782831">
        <w:rPr>
          <w:rFonts w:cs="B Lotus"/>
          <w:sz w:val="28"/>
          <w:rtl/>
          <w:lang w:bidi="fa-IR"/>
        </w:rPr>
        <w:t xml:space="preserve"> به حكم بدون دليل بر</w:t>
      </w:r>
      <w:r w:rsidR="00912D91">
        <w:rPr>
          <w:rFonts w:cs="B Lotus"/>
          <w:sz w:val="28"/>
          <w:rtl/>
          <w:lang w:bidi="fa-IR"/>
        </w:rPr>
        <w:t>می‌‌</w:t>
      </w:r>
      <w:r w:rsidRPr="00782831">
        <w:rPr>
          <w:rFonts w:cs="B Lotus"/>
          <w:sz w:val="28"/>
          <w:rtl/>
          <w:lang w:bidi="fa-IR"/>
        </w:rPr>
        <w:t>گردد و كساني كه استحسان را رد</w:t>
      </w:r>
      <w:r w:rsidR="00912D91">
        <w:rPr>
          <w:rFonts w:cs="B Lotus"/>
          <w:sz w:val="28"/>
          <w:rtl/>
          <w:lang w:bidi="fa-IR"/>
        </w:rPr>
        <w:t xml:space="preserve"> می‌‌</w:t>
      </w:r>
      <w:r w:rsidRPr="00782831">
        <w:rPr>
          <w:rFonts w:cs="B Lotus"/>
          <w:sz w:val="28"/>
          <w:rtl/>
          <w:lang w:bidi="fa-IR"/>
        </w:rPr>
        <w:t>كنند، آن را سببي براي اثبات احكام شرعي</w:t>
      </w:r>
      <w:r w:rsidR="00912D91">
        <w:rPr>
          <w:rFonts w:cs="B Lotus"/>
          <w:sz w:val="28"/>
          <w:rtl/>
          <w:lang w:bidi="fa-IR"/>
        </w:rPr>
        <w:t xml:space="preserve"> نمی‌‌</w:t>
      </w:r>
      <w:r w:rsidRPr="00782831">
        <w:rPr>
          <w:rFonts w:cs="B Lotus"/>
          <w:sz w:val="28"/>
          <w:rtl/>
          <w:lang w:bidi="fa-IR"/>
        </w:rPr>
        <w:t>آورند. پس به طور قطع در احكام شرعي حجيت و اعتباري ندارد. از اين رو مثل مصالح مرسله است اگر قائل به ردّ آن 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از آنجا كه اين موض</w:t>
      </w:r>
      <w:r w:rsidR="007767FE">
        <w:rPr>
          <w:rFonts w:cs="B Lotus"/>
          <w:sz w:val="28"/>
          <w:rtl/>
          <w:lang w:bidi="fa-IR"/>
        </w:rPr>
        <w:t>وع، ممكن است دستاويزي براي بدعت</w:t>
      </w:r>
      <w:r w:rsidR="007767FE">
        <w:rPr>
          <w:rFonts w:cs="B Lotus" w:hint="cs"/>
          <w:sz w:val="28"/>
          <w:rtl/>
          <w:lang w:bidi="fa-IR"/>
        </w:rPr>
        <w:t>‌</w:t>
      </w:r>
      <w:r w:rsidRPr="00782831">
        <w:rPr>
          <w:rFonts w:cs="B Lotus"/>
          <w:sz w:val="28"/>
          <w:rtl/>
          <w:lang w:bidi="fa-IR"/>
        </w:rPr>
        <w:t>گذاران باشد تا جهت اثبات بدعت خويش به آن استناد و استدلال كنند، از اين رو لازم است كه اشتباه و غلط اين افراد بيان شود تا روشن شود كه مصالح مرسله به هيچ وجه، جزو بدعت</w:t>
      </w:r>
      <w:r w:rsidR="00E507EB">
        <w:rPr>
          <w:rFonts w:cs="B Lotus"/>
          <w:sz w:val="28"/>
          <w:rtl/>
          <w:lang w:bidi="fa-IR"/>
        </w:rPr>
        <w:t>‌ها</w:t>
      </w:r>
      <w:r w:rsidRPr="00782831">
        <w:rPr>
          <w:rFonts w:cs="B Lotus"/>
          <w:sz w:val="28"/>
          <w:rtl/>
          <w:lang w:bidi="fa-IR"/>
        </w:rPr>
        <w:t xml:space="preserve"> نيستند.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پس</w:t>
      </w:r>
      <w:r w:rsidR="00912D91">
        <w:rPr>
          <w:rFonts w:cs="B Lotus"/>
          <w:sz w:val="28"/>
          <w:rtl/>
          <w:lang w:bidi="fa-IR"/>
        </w:rPr>
        <w:t xml:space="preserve"> می‌‌</w:t>
      </w:r>
      <w:r w:rsidRPr="00782831">
        <w:rPr>
          <w:rFonts w:cs="B Lotus"/>
          <w:sz w:val="28"/>
          <w:rtl/>
          <w:lang w:bidi="fa-IR"/>
        </w:rPr>
        <w:t>گوييم: وصف مناسبي كه حكم شرعي به آن مربوط</w:t>
      </w:r>
      <w:r w:rsidR="00912D91">
        <w:rPr>
          <w:rFonts w:cs="B Lotus"/>
          <w:sz w:val="28"/>
          <w:rtl/>
          <w:lang w:bidi="fa-IR"/>
        </w:rPr>
        <w:t xml:space="preserve"> می‌‌</w:t>
      </w:r>
      <w:r w:rsidR="007767FE">
        <w:rPr>
          <w:rFonts w:cs="B Lotus"/>
          <w:sz w:val="28"/>
          <w:rtl/>
          <w:lang w:bidi="fa-IR"/>
        </w:rPr>
        <w:t>شود، از سه قسم خارج نيست: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767FE">
        <w:rPr>
          <w:rFonts w:ascii="Lotus Linotype" w:hAnsi="Lotus Linotype" w:cs="B Lotus"/>
          <w:b/>
          <w:bCs/>
          <w:sz w:val="28"/>
          <w:rtl/>
          <w:lang w:bidi="fa-IR"/>
        </w:rPr>
        <w:t>اوّل-</w:t>
      </w:r>
      <w:r w:rsidRPr="00782831">
        <w:rPr>
          <w:rFonts w:cs="B Lotus"/>
          <w:sz w:val="28"/>
          <w:rtl/>
          <w:lang w:bidi="fa-IR"/>
        </w:rPr>
        <w:t xml:space="preserve"> اينكه شريعت، قبول آن را تأييد كند و آن را معتبر ب</w:t>
      </w:r>
      <w:r w:rsidR="007767FE">
        <w:rPr>
          <w:rFonts w:cs="B Lotus"/>
          <w:sz w:val="28"/>
          <w:rtl/>
          <w:lang w:bidi="fa-IR"/>
        </w:rPr>
        <w:t>داند. در اين صورت در صحت آن هيچ</w:t>
      </w:r>
      <w:r w:rsidR="007767FE">
        <w:rPr>
          <w:rFonts w:cs="B Lotus" w:hint="cs"/>
          <w:sz w:val="28"/>
          <w:rtl/>
          <w:lang w:bidi="fa-IR"/>
        </w:rPr>
        <w:t>‌</w:t>
      </w:r>
      <w:r w:rsidRPr="00782831">
        <w:rPr>
          <w:rFonts w:cs="B Lotus"/>
          <w:sz w:val="28"/>
          <w:rtl/>
          <w:lang w:bidi="fa-IR"/>
        </w:rPr>
        <w:t>گونه تردیدی نیست و بدون اختلاف</w:t>
      </w:r>
      <w:r w:rsidR="007767FE">
        <w:rPr>
          <w:rFonts w:cs="B Lotus"/>
          <w:sz w:val="28"/>
          <w:rtl/>
          <w:lang w:bidi="fa-IR"/>
        </w:rPr>
        <w:t xml:space="preserve"> می</w:t>
      </w:r>
      <w:r w:rsidRPr="00782831">
        <w:rPr>
          <w:rFonts w:cs="B Lotus"/>
          <w:sz w:val="28"/>
          <w:rtl/>
          <w:lang w:bidi="fa-IR"/>
        </w:rPr>
        <w:t>ان علماء به آن عمل</w:t>
      </w:r>
      <w:r w:rsidR="00912D91">
        <w:rPr>
          <w:rFonts w:cs="B Lotus"/>
          <w:sz w:val="28"/>
          <w:rtl/>
          <w:lang w:bidi="fa-IR"/>
        </w:rPr>
        <w:t xml:space="preserve"> می‌‌</w:t>
      </w:r>
      <w:r w:rsidRPr="00782831">
        <w:rPr>
          <w:rFonts w:cs="B Lotus"/>
          <w:sz w:val="28"/>
          <w:rtl/>
          <w:lang w:bidi="fa-IR"/>
        </w:rPr>
        <w:t>شود و گر نه با شريعت اسلام تناقض دارد</w:t>
      </w:r>
      <w:r w:rsidR="006C11FC">
        <w:rPr>
          <w:rFonts w:cs="B Lotus"/>
          <w:sz w:val="28"/>
          <w:rtl/>
          <w:lang w:bidi="fa-IR"/>
        </w:rPr>
        <w:t>،</w:t>
      </w:r>
      <w:r w:rsidRPr="00782831">
        <w:rPr>
          <w:rFonts w:cs="B Lotus"/>
          <w:sz w:val="28"/>
          <w:rtl/>
          <w:lang w:bidi="fa-IR"/>
        </w:rPr>
        <w:t xml:space="preserve"> مثل دستور قصاص جهت حفظ جان و اعضاء و مانند آن.</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767FE">
        <w:rPr>
          <w:rFonts w:ascii="Lotus Linotype" w:hAnsi="Lotus Linotype" w:cs="B Lotus"/>
          <w:b/>
          <w:bCs/>
          <w:sz w:val="28"/>
          <w:rtl/>
          <w:lang w:bidi="fa-IR"/>
        </w:rPr>
        <w:t>دوّم-</w:t>
      </w:r>
      <w:r w:rsidRPr="00782831">
        <w:rPr>
          <w:rFonts w:cs="B Lotus"/>
          <w:sz w:val="28"/>
          <w:rtl/>
          <w:lang w:bidi="fa-IR"/>
        </w:rPr>
        <w:t xml:space="preserve"> شريعت آن را رد كند و آن را معتبر نداند. در اين صورت هيچ راهي براي قبول آن نيست</w:t>
      </w:r>
      <w:r w:rsidR="006C11FC">
        <w:rPr>
          <w:rFonts w:cs="B Lotus"/>
          <w:sz w:val="28"/>
          <w:rtl/>
          <w:lang w:bidi="fa-IR"/>
        </w:rPr>
        <w:t>،</w:t>
      </w:r>
      <w:r w:rsidRPr="00782831">
        <w:rPr>
          <w:rFonts w:cs="B Lotus"/>
          <w:sz w:val="28"/>
          <w:rtl/>
          <w:lang w:bidi="fa-IR"/>
        </w:rPr>
        <w:t xml:space="preserve"> چون مناسبت ذاتاً مقتضي حكم نيست. اين امر فقط عقيده</w:t>
      </w:r>
      <w:r w:rsidR="00912D91">
        <w:rPr>
          <w:rFonts w:cs="B Lotus"/>
          <w:sz w:val="28"/>
          <w:rtl/>
          <w:lang w:bidi="fa-IR"/>
        </w:rPr>
        <w:t xml:space="preserve">‌ی </w:t>
      </w:r>
      <w:r w:rsidRPr="00782831">
        <w:rPr>
          <w:rFonts w:cs="B Lotus"/>
          <w:sz w:val="28"/>
          <w:rtl/>
          <w:lang w:bidi="fa-IR"/>
        </w:rPr>
        <w:t>قائلان به حسن و قبح عقلي</w:t>
      </w:r>
      <w:r w:rsidR="00912D91">
        <w:rPr>
          <w:rFonts w:cs="B Lotus"/>
          <w:sz w:val="28"/>
          <w:rtl/>
          <w:lang w:bidi="fa-IR"/>
        </w:rPr>
        <w:t xml:space="preserve"> می‌‌</w:t>
      </w:r>
      <w:r w:rsidRPr="00782831">
        <w:rPr>
          <w:rFonts w:cs="B Lotus"/>
          <w:sz w:val="28"/>
          <w:rtl/>
          <w:lang w:bidi="fa-IR"/>
        </w:rPr>
        <w:t>باشد. بلكه اگر وصف مناسب آشكار شد و از شريعت اسلام فهم كرديم كه آن را در تشريع احكام معتبر دانسته، در آن صورت آن را</w:t>
      </w:r>
      <w:r w:rsidR="00912D91">
        <w:rPr>
          <w:rFonts w:cs="B Lotus"/>
          <w:sz w:val="28"/>
          <w:rtl/>
          <w:lang w:bidi="fa-IR"/>
        </w:rPr>
        <w:t xml:space="preserve"> می‌‌</w:t>
      </w:r>
      <w:r w:rsidRPr="00782831">
        <w:rPr>
          <w:rFonts w:cs="B Lotus"/>
          <w:sz w:val="28"/>
          <w:rtl/>
          <w:lang w:bidi="fa-IR"/>
        </w:rPr>
        <w:t>پذيريم</w:t>
      </w:r>
      <w:r w:rsidR="006C11FC">
        <w:rPr>
          <w:rFonts w:cs="B Lotus"/>
          <w:sz w:val="28"/>
          <w:rtl/>
          <w:lang w:bidi="fa-IR"/>
        </w:rPr>
        <w:t>،</w:t>
      </w:r>
      <w:r w:rsidRPr="00782831">
        <w:rPr>
          <w:rFonts w:cs="B Lotus"/>
          <w:sz w:val="28"/>
          <w:rtl/>
          <w:lang w:bidi="fa-IR"/>
        </w:rPr>
        <w:t xml:space="preserve"> چون منظور از مصلحت در نظر ما، جلب منفعت و دفع مفسده و زياني است كه رعايت آن از شرع فهم كرده ايم. و اين جلب منفعت و دفع مفسده و زيان به گونه</w:t>
      </w:r>
      <w:r w:rsidR="00912D91">
        <w:rPr>
          <w:rFonts w:cs="B Lotus"/>
          <w:sz w:val="28"/>
          <w:rtl/>
          <w:lang w:bidi="fa-IR"/>
        </w:rPr>
        <w:t xml:space="preserve">‌اي </w:t>
      </w:r>
      <w:r w:rsidRPr="00782831">
        <w:rPr>
          <w:rFonts w:cs="B Lotus"/>
          <w:sz w:val="28"/>
          <w:rtl/>
          <w:lang w:bidi="fa-IR"/>
        </w:rPr>
        <w:t>است كه عقل، مستقلاً در هيچ حالي آن را رد</w:t>
      </w:r>
      <w:r w:rsidR="00912D91">
        <w:rPr>
          <w:rFonts w:cs="B Lotus"/>
          <w:sz w:val="28"/>
          <w:rtl/>
          <w:lang w:bidi="fa-IR"/>
        </w:rPr>
        <w:t xml:space="preserve"> نمی‌‌</w:t>
      </w:r>
      <w:r w:rsidR="007767FE">
        <w:rPr>
          <w:rFonts w:cs="B Lotus"/>
          <w:sz w:val="28"/>
          <w:rtl/>
          <w:lang w:bidi="fa-IR"/>
        </w:rPr>
        <w:t>كند. پس هر</w:t>
      </w:r>
      <w:r w:rsidRPr="00782831">
        <w:rPr>
          <w:rFonts w:cs="B Lotus"/>
          <w:sz w:val="28"/>
          <w:rtl/>
          <w:lang w:bidi="fa-IR"/>
        </w:rPr>
        <w:t>گاه شريعت، اعتبار آن وصف مناسب را تأييد نكند بلكه به عكس آن را ردّ نمايد، بنا به اتفاق مسلمانان حجت و اعتباري ندارد و مردود</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767FE">
        <w:rPr>
          <w:rFonts w:ascii="Lotus Linotype" w:hAnsi="Lotus Linotype" w:cs="B Lotus"/>
          <w:b/>
          <w:bCs/>
          <w:sz w:val="28"/>
          <w:rtl/>
          <w:lang w:bidi="fa-IR"/>
        </w:rPr>
        <w:t>مثال:</w:t>
      </w:r>
      <w:r w:rsidRPr="003F375B">
        <w:rPr>
          <w:rFonts w:ascii="Lotus Linotype" w:hAnsi="Lotus Linotype" w:cs="B Lotus"/>
          <w:b/>
          <w:bCs/>
          <w:sz w:val="28"/>
          <w:rtl/>
          <w:lang w:bidi="fa-IR"/>
        </w:rPr>
        <w:t xml:space="preserve"> </w:t>
      </w:r>
      <w:r w:rsidRPr="00782831">
        <w:rPr>
          <w:rFonts w:cs="B Lotus"/>
          <w:sz w:val="28"/>
          <w:rtl/>
          <w:lang w:bidi="fa-IR"/>
        </w:rPr>
        <w:t>غزالي از يكي از بزرگان علماء نقل كرده كه: او بر يكي از پادشاهان داخل شد. آن پادشاه از او راجع به جماع در ماه رمضان سؤال كرد. وي در جواب گفت: بايد دو ماه پي در پي روزه بگيري. وقتي اين عالم بيرون رفت، برخي از فقهاء پيش او مراجعه كردند و گفتند: كسي كه</w:t>
      </w:r>
      <w:r w:rsidR="00912D91">
        <w:rPr>
          <w:rFonts w:cs="B Lotus"/>
          <w:sz w:val="28"/>
          <w:rtl/>
          <w:lang w:bidi="fa-IR"/>
        </w:rPr>
        <w:t xml:space="preserve"> می‌‌</w:t>
      </w:r>
      <w:r w:rsidRPr="00782831">
        <w:rPr>
          <w:rFonts w:cs="B Lotus"/>
          <w:sz w:val="28"/>
          <w:rtl/>
          <w:lang w:bidi="fa-IR"/>
        </w:rPr>
        <w:t>تواند برده را آزاد كند، چگونه از آن عدول</w:t>
      </w:r>
      <w:r w:rsidR="00912D91">
        <w:rPr>
          <w:rFonts w:cs="B Lotus"/>
          <w:sz w:val="28"/>
          <w:rtl/>
          <w:lang w:bidi="fa-IR"/>
        </w:rPr>
        <w:t xml:space="preserve"> می‌‌</w:t>
      </w:r>
      <w:r w:rsidRPr="00782831">
        <w:rPr>
          <w:rFonts w:cs="B Lotus"/>
          <w:sz w:val="28"/>
          <w:rtl/>
          <w:lang w:bidi="fa-IR"/>
        </w:rPr>
        <w:t>كند و روزه</w:t>
      </w:r>
      <w:r w:rsidR="00912D91">
        <w:rPr>
          <w:rFonts w:cs="B Lotus"/>
          <w:sz w:val="28"/>
          <w:rtl/>
          <w:lang w:bidi="fa-IR"/>
        </w:rPr>
        <w:t xml:space="preserve"> می‌‌</w:t>
      </w:r>
      <w:r w:rsidRPr="00782831">
        <w:rPr>
          <w:rFonts w:cs="B Lotus"/>
          <w:sz w:val="28"/>
          <w:rtl/>
          <w:lang w:bidi="fa-IR"/>
        </w:rPr>
        <w:t>گيرد؟ روزه براي كساني است كه</w:t>
      </w:r>
      <w:r w:rsidR="00912D91">
        <w:rPr>
          <w:rFonts w:cs="B Lotus"/>
          <w:sz w:val="28"/>
          <w:rtl/>
          <w:lang w:bidi="fa-IR"/>
        </w:rPr>
        <w:t xml:space="preserve"> نمی‌‌</w:t>
      </w:r>
      <w:r w:rsidRPr="00782831">
        <w:rPr>
          <w:rFonts w:cs="B Lotus"/>
          <w:sz w:val="28"/>
          <w:rtl/>
          <w:lang w:bidi="fa-IR"/>
        </w:rPr>
        <w:t>توانند برده را آزاد كنند و تنگدست</w:t>
      </w:r>
      <w:r w:rsidR="00E507EB">
        <w:rPr>
          <w:rFonts w:cs="B Lotus"/>
          <w:sz w:val="28"/>
          <w:rtl/>
          <w:lang w:bidi="fa-IR"/>
        </w:rPr>
        <w:t>‌اند</w:t>
      </w:r>
      <w:r w:rsidRPr="00782831">
        <w:rPr>
          <w:rFonts w:cs="B Lotus"/>
          <w:sz w:val="28"/>
          <w:rtl/>
          <w:lang w:bidi="fa-IR"/>
        </w:rPr>
        <w:t>، و اين پادشاه بردگان</w:t>
      </w:r>
      <w:r w:rsidR="00912D91">
        <w:rPr>
          <w:rFonts w:cs="B Lotus"/>
          <w:sz w:val="28"/>
          <w:rtl/>
          <w:lang w:bidi="fa-IR"/>
        </w:rPr>
        <w:t xml:space="preserve"> بي‌</w:t>
      </w:r>
      <w:r w:rsidRPr="00782831">
        <w:rPr>
          <w:rFonts w:cs="B Lotus"/>
          <w:sz w:val="28"/>
          <w:rtl/>
          <w:lang w:bidi="fa-IR"/>
        </w:rPr>
        <w:t>شماري دارد؟ آن عالم به آنان گفت: اگر به او</w:t>
      </w:r>
      <w:r w:rsidR="00912D91">
        <w:rPr>
          <w:rFonts w:cs="B Lotus"/>
          <w:sz w:val="28"/>
          <w:rtl/>
          <w:lang w:bidi="fa-IR"/>
        </w:rPr>
        <w:t xml:space="preserve"> می‌‌</w:t>
      </w:r>
      <w:r w:rsidRPr="00782831">
        <w:rPr>
          <w:rFonts w:cs="B Lotus"/>
          <w:sz w:val="28"/>
          <w:rtl/>
          <w:lang w:bidi="fa-IR"/>
        </w:rPr>
        <w:t>گفتم واجب است برده</w:t>
      </w:r>
      <w:r w:rsidR="00912D91">
        <w:rPr>
          <w:rFonts w:cs="B Lotus"/>
          <w:sz w:val="28"/>
          <w:rtl/>
          <w:lang w:bidi="fa-IR"/>
        </w:rPr>
        <w:t xml:space="preserve">‌اي </w:t>
      </w:r>
      <w:r w:rsidRPr="00782831">
        <w:rPr>
          <w:rFonts w:cs="B Lotus"/>
          <w:sz w:val="28"/>
          <w:rtl/>
          <w:lang w:bidi="fa-IR"/>
        </w:rPr>
        <w:t>را آزاد كني، آن عمل را كوچك و ناچيز</w:t>
      </w:r>
      <w:r w:rsidR="00912D91">
        <w:rPr>
          <w:rFonts w:cs="B Lotus"/>
          <w:sz w:val="28"/>
          <w:rtl/>
          <w:lang w:bidi="fa-IR"/>
        </w:rPr>
        <w:t xml:space="preserve"> می‌‌</w:t>
      </w:r>
      <w:r w:rsidRPr="00782831">
        <w:rPr>
          <w:rFonts w:cs="B Lotus"/>
          <w:sz w:val="28"/>
          <w:rtl/>
          <w:lang w:bidi="fa-IR"/>
        </w:rPr>
        <w:t>دانست و چندين بار بردگاني را آزاد</w:t>
      </w:r>
      <w:r w:rsidR="00912D91">
        <w:rPr>
          <w:rFonts w:cs="B Lotus"/>
          <w:sz w:val="28"/>
          <w:rtl/>
          <w:lang w:bidi="fa-IR"/>
        </w:rPr>
        <w:t xml:space="preserve"> می‌‌</w:t>
      </w:r>
      <w:r w:rsidRPr="00782831">
        <w:rPr>
          <w:rFonts w:cs="B Lotus"/>
          <w:sz w:val="28"/>
          <w:rtl/>
          <w:lang w:bidi="fa-IR"/>
        </w:rPr>
        <w:t>كرد، پس آزاد كردن برده او را تنبيه</w:t>
      </w:r>
      <w:r w:rsidR="00912D91">
        <w:rPr>
          <w:rFonts w:cs="B Lotus"/>
          <w:sz w:val="28"/>
          <w:rtl/>
          <w:lang w:bidi="fa-IR"/>
        </w:rPr>
        <w:t xml:space="preserve"> نمی‌‌</w:t>
      </w:r>
      <w:r w:rsidRPr="00782831">
        <w:rPr>
          <w:rFonts w:cs="B Lotus"/>
          <w:sz w:val="28"/>
          <w:rtl/>
          <w:lang w:bidi="fa-IR"/>
        </w:rPr>
        <w:t>كند ولي روزه</w:t>
      </w:r>
      <w:r w:rsidR="00912D91">
        <w:rPr>
          <w:rFonts w:cs="B Lotus"/>
          <w:sz w:val="28"/>
          <w:rtl/>
          <w:lang w:bidi="fa-IR"/>
        </w:rPr>
        <w:t xml:space="preserve">‌ی </w:t>
      </w:r>
      <w:r w:rsidRPr="00782831">
        <w:rPr>
          <w:rFonts w:cs="B Lotus"/>
          <w:sz w:val="28"/>
          <w:rtl/>
          <w:lang w:bidi="fa-IR"/>
        </w:rPr>
        <w:t>دو ماه پي در پي او را تنبيه</w:t>
      </w:r>
      <w:r w:rsidR="00912D91">
        <w:rPr>
          <w:rFonts w:cs="B Lotus"/>
          <w:sz w:val="28"/>
          <w:rtl/>
          <w:lang w:bidi="fa-IR"/>
        </w:rPr>
        <w:t xml:space="preserve"> می‌‌</w:t>
      </w:r>
      <w:r w:rsidRPr="00782831">
        <w:rPr>
          <w:rFonts w:cs="B Lotus"/>
          <w:sz w:val="28"/>
          <w:rtl/>
          <w:lang w:bidi="fa-IR"/>
        </w:rPr>
        <w:t>كند.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اين علت، مناسب است</w:t>
      </w:r>
      <w:r w:rsidR="006C11FC">
        <w:rPr>
          <w:rFonts w:cs="B Lotus"/>
          <w:sz w:val="28"/>
          <w:rtl/>
          <w:lang w:bidi="fa-IR"/>
        </w:rPr>
        <w:t>،</w:t>
      </w:r>
      <w:r w:rsidRPr="00782831">
        <w:rPr>
          <w:rFonts w:cs="B Lotus"/>
          <w:sz w:val="28"/>
          <w:rtl/>
          <w:lang w:bidi="fa-IR"/>
        </w:rPr>
        <w:t xml:space="preserve"> چون مقصود شرع از كفاره تنبيه كردن</w:t>
      </w:r>
      <w:r w:rsidR="00912D91">
        <w:rPr>
          <w:rFonts w:cs="B Lotus"/>
          <w:sz w:val="28"/>
          <w:rtl/>
          <w:lang w:bidi="fa-IR"/>
        </w:rPr>
        <w:t xml:space="preserve"> می‌‌</w:t>
      </w:r>
      <w:r w:rsidRPr="00782831">
        <w:rPr>
          <w:rFonts w:cs="B Lotus"/>
          <w:sz w:val="28"/>
          <w:rtl/>
          <w:lang w:bidi="fa-IR"/>
        </w:rPr>
        <w:t>باشد و آزاد كردن برده اين پادشاه را تنبيه</w:t>
      </w:r>
      <w:r w:rsidR="00912D91">
        <w:rPr>
          <w:rFonts w:cs="B Lotus"/>
          <w:sz w:val="28"/>
          <w:rtl/>
          <w:lang w:bidi="fa-IR"/>
        </w:rPr>
        <w:t xml:space="preserve"> نمی‌‌</w:t>
      </w:r>
      <w:r w:rsidRPr="00782831">
        <w:rPr>
          <w:rFonts w:cs="B Lotus"/>
          <w:sz w:val="28"/>
          <w:rtl/>
          <w:lang w:bidi="fa-IR"/>
        </w:rPr>
        <w:t>كند و تنها روزه</w:t>
      </w:r>
      <w:r w:rsidR="00912D91">
        <w:rPr>
          <w:rFonts w:cs="B Lotus"/>
          <w:sz w:val="28"/>
          <w:rtl/>
          <w:lang w:bidi="fa-IR"/>
        </w:rPr>
        <w:t xml:space="preserve">‌ی </w:t>
      </w:r>
      <w:r w:rsidRPr="00782831">
        <w:rPr>
          <w:rFonts w:cs="B Lotus"/>
          <w:sz w:val="28"/>
          <w:rtl/>
          <w:lang w:bidi="fa-IR"/>
        </w:rPr>
        <w:t>دو ماه پي در پي او را تنبيه</w:t>
      </w:r>
      <w:r w:rsidR="00912D91">
        <w:rPr>
          <w:rFonts w:cs="B Lotus"/>
          <w:sz w:val="28"/>
          <w:rtl/>
          <w:lang w:bidi="fa-IR"/>
        </w:rPr>
        <w:t xml:space="preserve"> می‌‌</w:t>
      </w:r>
      <w:r w:rsidRPr="00782831">
        <w:rPr>
          <w:rFonts w:cs="B Lotus"/>
          <w:sz w:val="28"/>
          <w:rtl/>
          <w:lang w:bidi="fa-IR"/>
        </w:rPr>
        <w:t>كند. ولي اين فتوا، باطل است، چون عالمان اسلامي در اين زمينه دو قول دارند: عده</w:t>
      </w:r>
      <w:r w:rsidR="00912D91">
        <w:rPr>
          <w:rFonts w:cs="B Lotus"/>
          <w:sz w:val="28"/>
          <w:rtl/>
          <w:lang w:bidi="fa-IR"/>
        </w:rPr>
        <w:t xml:space="preserve">‌اي </w:t>
      </w:r>
      <w:r w:rsidRPr="00782831">
        <w:rPr>
          <w:rFonts w:cs="B Lotus"/>
          <w:sz w:val="28"/>
          <w:rtl/>
          <w:lang w:bidi="fa-IR"/>
        </w:rPr>
        <w:t>قائل به مخير كردن</w:t>
      </w:r>
      <w:r w:rsidR="007767FE">
        <w:rPr>
          <w:rFonts w:cs="B Lotus"/>
          <w:sz w:val="28"/>
          <w:rtl/>
          <w:lang w:bidi="fa-IR"/>
        </w:rPr>
        <w:t xml:space="preserve"> می</w:t>
      </w:r>
      <w:r w:rsidRPr="00782831">
        <w:rPr>
          <w:rFonts w:cs="B Lotus"/>
          <w:sz w:val="28"/>
          <w:rtl/>
          <w:lang w:bidi="fa-IR"/>
        </w:rPr>
        <w:t>ان آزاد كردن برده و غذا دادن به شصت نفر مستمند و روزه</w:t>
      </w:r>
      <w:r w:rsidR="00912D91">
        <w:rPr>
          <w:rFonts w:cs="B Lotus"/>
          <w:sz w:val="28"/>
          <w:rtl/>
          <w:lang w:bidi="fa-IR"/>
        </w:rPr>
        <w:t xml:space="preserve">‌ی </w:t>
      </w:r>
      <w:r w:rsidRPr="00782831">
        <w:rPr>
          <w:rFonts w:cs="B Lotus"/>
          <w:sz w:val="28"/>
          <w:rtl/>
          <w:lang w:bidi="fa-IR"/>
        </w:rPr>
        <w:t>دو ماه پي در پي</w:t>
      </w:r>
      <w:r w:rsidR="00912D91">
        <w:rPr>
          <w:rFonts w:cs="B Lotus"/>
          <w:sz w:val="28"/>
          <w:rtl/>
          <w:lang w:bidi="fa-IR"/>
        </w:rPr>
        <w:t xml:space="preserve"> می‌‌</w:t>
      </w:r>
      <w:r w:rsidRPr="00782831">
        <w:rPr>
          <w:rFonts w:cs="B Lotus"/>
          <w:sz w:val="28"/>
          <w:rtl/>
          <w:lang w:bidi="fa-IR"/>
        </w:rPr>
        <w:t>باشند و عده</w:t>
      </w:r>
      <w:r w:rsidR="00912D91">
        <w:rPr>
          <w:rFonts w:cs="B Lotus"/>
          <w:sz w:val="28"/>
          <w:rtl/>
          <w:lang w:bidi="fa-IR"/>
        </w:rPr>
        <w:t xml:space="preserve">‌اي </w:t>
      </w:r>
      <w:r w:rsidRPr="00782831">
        <w:rPr>
          <w:rFonts w:cs="B Lotus"/>
          <w:sz w:val="28"/>
          <w:rtl/>
          <w:lang w:bidi="fa-IR"/>
        </w:rPr>
        <w:t>قائل به ترتيب</w:t>
      </w:r>
      <w:r w:rsidR="00336DCA">
        <w:rPr>
          <w:rFonts w:cs="B Lotus"/>
          <w:sz w:val="28"/>
          <w:rtl/>
          <w:lang w:bidi="fa-IR"/>
        </w:rPr>
        <w:t xml:space="preserve"> می</w:t>
      </w:r>
      <w:r w:rsidRPr="00782831">
        <w:rPr>
          <w:rFonts w:cs="B Lotus"/>
          <w:sz w:val="28"/>
          <w:rtl/>
          <w:lang w:bidi="fa-IR"/>
        </w:rPr>
        <w:t>ان اينها هستند. پس بر اساس اين قول اخير، آزاد كردن برده بر روزه مقدم</w:t>
      </w:r>
      <w:r w:rsidR="00912D91">
        <w:rPr>
          <w:rFonts w:cs="B Lotus"/>
          <w:sz w:val="28"/>
          <w:rtl/>
          <w:lang w:bidi="fa-IR"/>
        </w:rPr>
        <w:t xml:space="preserve"> می‌‌</w:t>
      </w:r>
      <w:r w:rsidRPr="00782831">
        <w:rPr>
          <w:rFonts w:cs="B Lotus"/>
          <w:sz w:val="28"/>
          <w:rtl/>
          <w:lang w:bidi="fa-IR"/>
        </w:rPr>
        <w:t>شود. پس مقدم كردن روزه به نسبت كسي که ثروتمند است هيچ يك از عالمان اسلامي قائل به آن نبوده</w:t>
      </w:r>
      <w:r w:rsidR="00E507EB">
        <w:rPr>
          <w:rFonts w:cs="B Lotus"/>
          <w:sz w:val="28"/>
          <w:rtl/>
          <w:lang w:bidi="fa-IR"/>
        </w:rPr>
        <w:t>‌اند</w:t>
      </w:r>
      <w:r w:rsidRPr="00782831">
        <w:rPr>
          <w:rFonts w:cs="B Lotu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البته در اين زمينه روايتي شبيه اين از امام مالك آمده است.</w:t>
      </w:r>
    </w:p>
    <w:p w:rsidR="00634C2F" w:rsidRPr="00782831" w:rsidRDefault="00634C2F" w:rsidP="00495676">
      <w:pPr>
        <w:pStyle w:val="ListParagraph"/>
        <w:spacing w:before="0" w:beforeAutospacing="0" w:after="0" w:afterAutospacing="0"/>
        <w:ind w:left="0" w:firstLine="284"/>
        <w:rPr>
          <w:rFonts w:cs="B Lotus"/>
          <w:sz w:val="28"/>
          <w:rtl/>
          <w:lang w:bidi="fa-IR"/>
        </w:rPr>
      </w:pPr>
      <w:r w:rsidRPr="00782831">
        <w:rPr>
          <w:rFonts w:cs="B Lotus"/>
          <w:sz w:val="28"/>
          <w:rtl/>
          <w:lang w:bidi="fa-IR"/>
        </w:rPr>
        <w:t>يحيي بن بكير گويد: «هارون رشيد سوگندي ياد كرد و سوگندش شكسته شد. علماء را جمع كرد. همه اتفاق نظر داشتند كه او بايد برده</w:t>
      </w:r>
      <w:r w:rsidR="00912D91">
        <w:rPr>
          <w:rFonts w:cs="B Lotus"/>
          <w:sz w:val="28"/>
          <w:rtl/>
          <w:lang w:bidi="fa-IR"/>
        </w:rPr>
        <w:t xml:space="preserve">‌اي </w:t>
      </w:r>
      <w:r w:rsidRPr="00782831">
        <w:rPr>
          <w:rFonts w:cs="B Lotus"/>
          <w:sz w:val="28"/>
          <w:rtl/>
          <w:lang w:bidi="fa-IR"/>
        </w:rPr>
        <w:t>را به عنوان كفاره</w:t>
      </w:r>
      <w:r w:rsidR="00912D91">
        <w:rPr>
          <w:rFonts w:cs="B Lotus"/>
          <w:sz w:val="28"/>
          <w:rtl/>
          <w:lang w:bidi="fa-IR"/>
        </w:rPr>
        <w:t xml:space="preserve">‌ی </w:t>
      </w:r>
      <w:r w:rsidRPr="00782831">
        <w:rPr>
          <w:rFonts w:cs="B Lotus"/>
          <w:sz w:val="28"/>
          <w:rtl/>
          <w:lang w:bidi="fa-IR"/>
        </w:rPr>
        <w:t>سوگندش آزاد كند. از مالك پرسيد، در جواب گفت: بايد سه روز روزه بگيري. هارون</w:t>
      </w:r>
      <w:r w:rsidR="007767FE">
        <w:rPr>
          <w:rFonts w:cs="B Lotus"/>
          <w:sz w:val="28"/>
          <w:rtl/>
          <w:lang w:bidi="fa-IR"/>
        </w:rPr>
        <w:t xml:space="preserve"> الرشيد گفت: چرا؟ مگر من ناتوان</w:t>
      </w:r>
      <w:r w:rsidR="007767FE">
        <w:rPr>
          <w:rFonts w:cs="B Lotus" w:hint="cs"/>
          <w:sz w:val="28"/>
          <w:rtl/>
          <w:lang w:bidi="fa-IR"/>
        </w:rPr>
        <w:t>‌</w:t>
      </w:r>
      <w:r w:rsidR="007767FE">
        <w:rPr>
          <w:rFonts w:cs="B Lotus"/>
          <w:sz w:val="28"/>
          <w:rtl/>
          <w:lang w:bidi="fa-IR"/>
        </w:rPr>
        <w:t>ام</w:t>
      </w:r>
      <w:r w:rsidR="007767FE">
        <w:rPr>
          <w:rFonts w:cs="B Lotus" w:hint="cs"/>
          <w:sz w:val="28"/>
          <w:rtl/>
          <w:lang w:bidi="fa-IR"/>
        </w:rPr>
        <w:t xml:space="preserve"> </w:t>
      </w:r>
      <w:r w:rsidRPr="00782831">
        <w:rPr>
          <w:rFonts w:cs="B Lotus"/>
          <w:sz w:val="28"/>
          <w:rtl/>
          <w:lang w:bidi="fa-IR"/>
        </w:rPr>
        <w:t>و</w:t>
      </w:r>
      <w:r w:rsidR="00912D91">
        <w:rPr>
          <w:rFonts w:cs="B Lotus"/>
          <w:sz w:val="28"/>
          <w:rtl/>
          <w:lang w:bidi="fa-IR"/>
        </w:rPr>
        <w:t xml:space="preserve"> نمی‌‌</w:t>
      </w:r>
      <w:r w:rsidRPr="00782831">
        <w:rPr>
          <w:rFonts w:cs="B Lotus"/>
          <w:sz w:val="28"/>
          <w:rtl/>
          <w:lang w:bidi="fa-IR"/>
        </w:rPr>
        <w:t>توانم برده</w:t>
      </w:r>
      <w:r w:rsidR="00912D91">
        <w:rPr>
          <w:rFonts w:cs="B Lotus"/>
          <w:sz w:val="28"/>
          <w:rtl/>
          <w:lang w:bidi="fa-IR"/>
        </w:rPr>
        <w:t xml:space="preserve">‌اي </w:t>
      </w:r>
      <w:r w:rsidRPr="00782831">
        <w:rPr>
          <w:rFonts w:cs="B Lotus"/>
          <w:sz w:val="28"/>
          <w:rtl/>
          <w:lang w:bidi="fa-IR"/>
        </w:rPr>
        <w:t>را آزاد كنم؟ در حالي كه خداوند</w:t>
      </w:r>
      <w:r w:rsidR="00912D91">
        <w:rPr>
          <w:rFonts w:cs="B Lotus"/>
          <w:sz w:val="28"/>
          <w:rtl/>
          <w:lang w:bidi="fa-IR"/>
        </w:rPr>
        <w:t xml:space="preserve"> می‌‌</w:t>
      </w:r>
      <w:r w:rsidRPr="00782831">
        <w:rPr>
          <w:rFonts w:cs="B Lotus"/>
          <w:sz w:val="28"/>
          <w:rtl/>
          <w:lang w:bidi="fa-IR"/>
        </w:rPr>
        <w:t xml:space="preserve">فرمايد: </w:t>
      </w:r>
      <w:r w:rsidR="00D41F4F">
        <w:rPr>
          <w:rFonts w:cs="Traditional Arabic"/>
          <w:rtl/>
          <w:lang w:bidi="fa-IR"/>
        </w:rPr>
        <w:t>﴿</w:t>
      </w:r>
      <w:r w:rsidR="00495676">
        <w:rPr>
          <w:rFonts w:ascii="KFGQPC Uthmanic Script HAFS" w:cs="KFGQPC Uthmanic Script HAFS" w:hint="eastAsia"/>
          <w:rtl/>
        </w:rPr>
        <w:t>فَمَن</w:t>
      </w:r>
      <w:r w:rsidR="00495676">
        <w:rPr>
          <w:rFonts w:ascii="KFGQPC Uthmanic Script HAFS" w:cs="KFGQPC Uthmanic Script HAFS"/>
          <w:rtl/>
        </w:rPr>
        <w:t xml:space="preserve"> </w:t>
      </w:r>
      <w:r w:rsidR="00495676">
        <w:rPr>
          <w:rFonts w:ascii="KFGQPC Uthmanic Script HAFS" w:cs="KFGQPC Uthmanic Script HAFS" w:hint="eastAsia"/>
          <w:rtl/>
        </w:rPr>
        <w:t>لَّم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يَجِد</w:t>
      </w:r>
      <w:r w:rsidR="00495676">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AA51A8">
        <w:rPr>
          <w:rFonts w:cs="B Lotus" w:hint="cs"/>
          <w:color w:val="000000"/>
          <w:sz w:val="26"/>
          <w:szCs w:val="26"/>
          <w:rtl/>
          <w:lang w:bidi="fa-IR"/>
        </w:rPr>
        <w:t>المائد</w:t>
      </w:r>
      <w:r w:rsidR="00AA51A8" w:rsidRPr="00AA51A8">
        <w:rPr>
          <w:rFonts w:ascii="mylotus" w:hAnsi="mylotus" w:cs="mylotus"/>
          <w:color w:val="000000"/>
          <w:sz w:val="26"/>
          <w:szCs w:val="26"/>
          <w:rtl/>
          <w:lang w:bidi="fa-IR"/>
        </w:rPr>
        <w:t>ة</w:t>
      </w:r>
      <w:r w:rsidR="00AA51A8">
        <w:rPr>
          <w:rFonts w:cs="B Lotus" w:hint="cs"/>
          <w:color w:val="000000"/>
          <w:sz w:val="26"/>
          <w:szCs w:val="26"/>
          <w:rtl/>
          <w:lang w:bidi="fa-IR"/>
        </w:rPr>
        <w:t>: 89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AA51A8" w:rsidRPr="00AA51A8">
        <w:rPr>
          <w:rFonts w:cs="Traditional Arabic" w:hint="cs"/>
          <w:sz w:val="26"/>
          <w:szCs w:val="26"/>
          <w:rtl/>
          <w:lang w:bidi="fa-IR"/>
        </w:rPr>
        <w:t>«</w:t>
      </w:r>
      <w:r w:rsidRPr="00AA51A8">
        <w:rPr>
          <w:rFonts w:cs="B Lotus"/>
          <w:sz w:val="26"/>
          <w:szCs w:val="26"/>
          <w:rtl/>
          <w:lang w:bidi="fa-IR"/>
        </w:rPr>
        <w:t>هر كس برده را نيافت...</w:t>
      </w:r>
      <w:r w:rsidR="00AA51A8" w:rsidRPr="00AA51A8">
        <w:rPr>
          <w:rFonts w:cs="Traditional Arabic" w:hint="cs"/>
          <w:sz w:val="26"/>
          <w:szCs w:val="26"/>
          <w:rtl/>
          <w:lang w:bidi="fa-IR"/>
        </w:rPr>
        <w:t>»</w:t>
      </w:r>
      <w:r w:rsidR="00AA51A8" w:rsidRPr="00AA51A8">
        <w:rPr>
          <w:rFonts w:cs="B Lotus" w:hint="cs"/>
          <w:sz w:val="26"/>
          <w:szCs w:val="26"/>
          <w:rtl/>
          <w:lang w:bidi="fa-IR"/>
        </w:rPr>
        <w:t>.</w:t>
      </w:r>
      <w:r w:rsidRPr="00AA51A8">
        <w:rPr>
          <w:rFonts w:cs="B Lotus"/>
          <w:sz w:val="26"/>
          <w:szCs w:val="26"/>
          <w:rtl/>
          <w:lang w:bidi="fa-IR"/>
        </w:rPr>
        <w:t xml:space="preserve"> </w:t>
      </w:r>
      <w:r w:rsidRPr="00782831">
        <w:rPr>
          <w:rFonts w:cs="B Lotus"/>
          <w:sz w:val="28"/>
          <w:rtl/>
          <w:lang w:bidi="fa-IR"/>
        </w:rPr>
        <w:t>پس تو مرا به جاي كسي كه چيزي ندارد و</w:t>
      </w:r>
      <w:r w:rsidR="00912D91">
        <w:rPr>
          <w:rFonts w:cs="B Lotus"/>
          <w:sz w:val="28"/>
          <w:rtl/>
          <w:lang w:bidi="fa-IR"/>
        </w:rPr>
        <w:t xml:space="preserve"> نمی‌‌</w:t>
      </w:r>
      <w:r w:rsidRPr="00782831">
        <w:rPr>
          <w:rFonts w:cs="B Lotus"/>
          <w:sz w:val="28"/>
          <w:rtl/>
          <w:lang w:bidi="fa-IR"/>
        </w:rPr>
        <w:t>تواند برده</w:t>
      </w:r>
      <w:r w:rsidR="00912D91">
        <w:rPr>
          <w:rFonts w:cs="B Lotus"/>
          <w:sz w:val="28"/>
          <w:rtl/>
          <w:lang w:bidi="fa-IR"/>
        </w:rPr>
        <w:t xml:space="preserve">‌اي </w:t>
      </w:r>
      <w:r w:rsidRPr="00782831">
        <w:rPr>
          <w:rFonts w:cs="B Lotus"/>
          <w:sz w:val="28"/>
          <w:rtl/>
          <w:lang w:bidi="fa-IR"/>
        </w:rPr>
        <w:t>را آزاد كند، گذاشتي؟ مالك گفت: آري، اي اميرمؤمنان! تمامي آنچه كه در دستت است از آنِِ تو نيست، پس بايد سه روز روزه بگيري. اسحاق بن ابراهيم از فقهاي قرطبه همين رأي را دارد.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بشكوال نقل كرده كه: «اميرمؤمنان، حَكَم به دنبال فقهاء فرستاد و راجع به مسأله</w:t>
      </w:r>
      <w:r w:rsidR="00912D91">
        <w:rPr>
          <w:rFonts w:cs="B Lotus"/>
          <w:sz w:val="28"/>
          <w:rtl/>
          <w:lang w:bidi="fa-IR"/>
        </w:rPr>
        <w:t xml:space="preserve">‌اي </w:t>
      </w:r>
      <w:r w:rsidRPr="00782831">
        <w:rPr>
          <w:rFonts w:cs="B Lotus"/>
          <w:sz w:val="28"/>
          <w:rtl/>
          <w:lang w:bidi="fa-IR"/>
        </w:rPr>
        <w:t>كه برايش پيش آمد، با آنان مشورت و نظرخواهي كرد. او از خودش خبر داده كه در ماه رمضان با يكي از كنيزانش جماع كرد. آنان فتوا دادند كه بايد غذاي شصت نفر مستمند و نيازمند را بدهد. اسحاق بن ابراهيم ساكت بود. اميرمؤمنان به او گفت: شيخ درباره</w:t>
      </w:r>
      <w:r w:rsidR="00912D91">
        <w:rPr>
          <w:rFonts w:cs="B Lotus"/>
          <w:sz w:val="28"/>
          <w:rtl/>
          <w:lang w:bidi="fa-IR"/>
        </w:rPr>
        <w:t xml:space="preserve">‌ی </w:t>
      </w:r>
      <w:r w:rsidRPr="00782831">
        <w:rPr>
          <w:rFonts w:cs="B Lotus"/>
          <w:sz w:val="28"/>
          <w:rtl/>
          <w:lang w:bidi="fa-IR"/>
        </w:rPr>
        <w:t>فتواي دوستانش چه</w:t>
      </w:r>
      <w:r w:rsidR="00912D91">
        <w:rPr>
          <w:rFonts w:cs="B Lotus"/>
          <w:sz w:val="28"/>
          <w:rtl/>
          <w:lang w:bidi="fa-IR"/>
        </w:rPr>
        <w:t xml:space="preserve"> می‌‌</w:t>
      </w:r>
      <w:r w:rsidRPr="00782831">
        <w:rPr>
          <w:rFonts w:cs="B Lotus"/>
          <w:sz w:val="28"/>
          <w:rtl/>
          <w:lang w:bidi="fa-IR"/>
        </w:rPr>
        <w:t>گويد؟ اسحاق به او گفت: من قائل به رأي آنان نيستم و مثل آنان فكر</w:t>
      </w:r>
      <w:r w:rsidR="00912D91">
        <w:rPr>
          <w:rFonts w:cs="B Lotus"/>
          <w:sz w:val="28"/>
          <w:rtl/>
          <w:lang w:bidi="fa-IR"/>
        </w:rPr>
        <w:t xml:space="preserve"> نمی‌‌</w:t>
      </w:r>
      <w:r w:rsidRPr="00782831">
        <w:rPr>
          <w:rFonts w:cs="B Lotus"/>
          <w:sz w:val="28"/>
          <w:rtl/>
          <w:lang w:bidi="fa-IR"/>
        </w:rPr>
        <w:t>كنم. من معتقدم كه بايد شصت روز پی در پی روزه بگيري. به او گفته شد: مگر مذهب مالك غذا دادن به شصت نفر مسكين نيست؟ اسحاق به آنان عرض كرد شما فقط به خاطر تملق و چاپلوسي پيش اميرمؤمنان، مذهب مالك را حفظ كرده ايد. آنگاه به آنان گفت: دستور مالك به غذا دادن براي كسي است كه مال و ثروتي دارد ولي امي</w:t>
      </w:r>
      <w:r w:rsidR="00AA51A8">
        <w:rPr>
          <w:rFonts w:cs="B Lotus"/>
          <w:sz w:val="28"/>
          <w:rtl/>
          <w:lang w:bidi="fa-IR"/>
        </w:rPr>
        <w:t>رمؤمنان، مال و ثروتي ندارد و هر</w:t>
      </w:r>
      <w:r w:rsidRPr="00782831">
        <w:rPr>
          <w:rFonts w:cs="B Lotus"/>
          <w:sz w:val="28"/>
          <w:rtl/>
          <w:lang w:bidi="fa-IR"/>
        </w:rPr>
        <w:t>چه دارد بيت المال مسلمانان است. پس اميرمؤمنان به قول او عمل كرد و به خاطر آن، از او تشكر و سپاسگزاري كرد». اين رأي درستي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آري، ابن بشكوال نقل كرده كه: «مانند اين قضيه براي عبدالرحمن بن حكم در ماه رمضان اتفاق افتاد. راجع به توبه</w:t>
      </w:r>
      <w:r w:rsidR="00E507EB">
        <w:rPr>
          <w:rFonts w:cs="B Lotus"/>
          <w:sz w:val="28"/>
          <w:rtl/>
          <w:lang w:bidi="fa-IR"/>
        </w:rPr>
        <w:t xml:space="preserve">‌اش </w:t>
      </w:r>
      <w:r w:rsidRPr="00782831">
        <w:rPr>
          <w:rFonts w:cs="B Lotus"/>
          <w:sz w:val="28"/>
          <w:rtl/>
          <w:lang w:bidi="fa-IR"/>
        </w:rPr>
        <w:t>از آن عمل و كفاره</w:t>
      </w:r>
      <w:r w:rsidR="00912D91">
        <w:rPr>
          <w:rFonts w:cs="B Lotus"/>
          <w:sz w:val="28"/>
          <w:rtl/>
          <w:lang w:bidi="fa-IR"/>
        </w:rPr>
        <w:t xml:space="preserve">‌ی </w:t>
      </w:r>
      <w:r w:rsidRPr="00782831">
        <w:rPr>
          <w:rFonts w:cs="B Lotus"/>
          <w:sz w:val="28"/>
          <w:rtl/>
          <w:lang w:bidi="fa-IR"/>
        </w:rPr>
        <w:t>آن از فقهاء پرسيد. يحيي بن يحيي گفت: كفاره</w:t>
      </w:r>
      <w:r w:rsidR="00912D91">
        <w:rPr>
          <w:rFonts w:cs="B Lotus"/>
          <w:sz w:val="28"/>
          <w:rtl/>
          <w:lang w:bidi="fa-IR"/>
        </w:rPr>
        <w:t xml:space="preserve">‌ی </w:t>
      </w:r>
      <w:r w:rsidRPr="00782831">
        <w:rPr>
          <w:rFonts w:cs="B Lotus"/>
          <w:sz w:val="28"/>
          <w:rtl/>
          <w:lang w:bidi="fa-IR"/>
        </w:rPr>
        <w:t>آن روزه</w:t>
      </w:r>
      <w:r w:rsidR="00912D91">
        <w:rPr>
          <w:rFonts w:cs="B Lotus"/>
          <w:sz w:val="28"/>
          <w:rtl/>
          <w:lang w:bidi="fa-IR"/>
        </w:rPr>
        <w:t xml:space="preserve">‌ی </w:t>
      </w:r>
      <w:r w:rsidRPr="00782831">
        <w:rPr>
          <w:rFonts w:cs="B Lotus"/>
          <w:sz w:val="28"/>
          <w:rtl/>
          <w:lang w:bidi="fa-IR"/>
        </w:rPr>
        <w:t>دو ماه پي در پي است. وقتي اين رأي از يحيي صادر شد، ساير فقهاء سكوت اختيار كردند تا اينكه همگي از نزد عبدالرحمن بن حكم خارج شدند. آنگاه به يحيي گفتند: چرا تو به مذهب ما از مالك فتوا ندادي، چون او در كفاره</w:t>
      </w:r>
      <w:r w:rsidR="00912D91">
        <w:rPr>
          <w:rFonts w:cs="B Lotus"/>
          <w:sz w:val="28"/>
          <w:rtl/>
          <w:lang w:bidi="fa-IR"/>
        </w:rPr>
        <w:t xml:space="preserve">‌ی </w:t>
      </w:r>
      <w:r w:rsidRPr="00782831">
        <w:rPr>
          <w:rFonts w:cs="B Lotus"/>
          <w:sz w:val="28"/>
          <w:rtl/>
          <w:lang w:bidi="fa-IR"/>
        </w:rPr>
        <w:t>اين عمل، فرد را</w:t>
      </w:r>
      <w:r w:rsidR="00336DCA">
        <w:rPr>
          <w:rFonts w:cs="B Lotus"/>
          <w:sz w:val="28"/>
          <w:rtl/>
          <w:lang w:bidi="fa-IR"/>
        </w:rPr>
        <w:t xml:space="preserve"> می</w:t>
      </w:r>
      <w:r w:rsidRPr="00782831">
        <w:rPr>
          <w:rFonts w:cs="B Lotus"/>
          <w:sz w:val="28"/>
          <w:rtl/>
          <w:lang w:bidi="fa-IR"/>
        </w:rPr>
        <w:t>ان آزاد كردن برده و غذا دادن به شصت نفر مسكين و روزه</w:t>
      </w:r>
      <w:r w:rsidR="00912D91">
        <w:rPr>
          <w:rFonts w:cs="B Lotus"/>
          <w:sz w:val="28"/>
          <w:rtl/>
          <w:lang w:bidi="fa-IR"/>
        </w:rPr>
        <w:t xml:space="preserve">‌ی </w:t>
      </w:r>
      <w:r w:rsidRPr="00782831">
        <w:rPr>
          <w:rFonts w:cs="B Lotus"/>
          <w:sz w:val="28"/>
          <w:rtl/>
          <w:lang w:bidi="fa-IR"/>
        </w:rPr>
        <w:t>دو ماه پي در پي مخير</w:t>
      </w:r>
      <w:r w:rsidR="00912D91">
        <w:rPr>
          <w:rFonts w:cs="B Lotus"/>
          <w:sz w:val="28"/>
          <w:rtl/>
          <w:lang w:bidi="fa-IR"/>
        </w:rPr>
        <w:t xml:space="preserve"> می‌‌</w:t>
      </w:r>
      <w:r w:rsidRPr="00782831">
        <w:rPr>
          <w:rFonts w:cs="B Lotus"/>
          <w:sz w:val="28"/>
          <w:rtl/>
          <w:lang w:bidi="fa-IR"/>
        </w:rPr>
        <w:t>كرد. يحيي بن يحيي به آنان گفت: اگر اين در را به رويش باز</w:t>
      </w:r>
      <w:r w:rsidR="00912D91">
        <w:rPr>
          <w:rFonts w:cs="B Lotus"/>
          <w:sz w:val="28"/>
          <w:rtl/>
          <w:lang w:bidi="fa-IR"/>
        </w:rPr>
        <w:t xml:space="preserve"> می‌‌</w:t>
      </w:r>
      <w:r w:rsidRPr="00782831">
        <w:rPr>
          <w:rFonts w:cs="B Lotus"/>
          <w:sz w:val="28"/>
          <w:rtl/>
          <w:lang w:bidi="fa-IR"/>
        </w:rPr>
        <w:t>كرديم، برايش آسان بود كه هر روز جماع كند و برده</w:t>
      </w:r>
      <w:r w:rsidR="00912D91">
        <w:rPr>
          <w:rFonts w:cs="B Lotus"/>
          <w:sz w:val="28"/>
          <w:rtl/>
          <w:lang w:bidi="fa-IR"/>
        </w:rPr>
        <w:t xml:space="preserve">‌اي </w:t>
      </w:r>
      <w:r w:rsidRPr="00782831">
        <w:rPr>
          <w:rFonts w:cs="B Lotus"/>
          <w:sz w:val="28"/>
          <w:rtl/>
          <w:lang w:bidi="fa-IR"/>
        </w:rPr>
        <w:t>را آزاد كند، ولي من او را به سخت</w:t>
      </w:r>
      <w:r w:rsidR="00E507EB">
        <w:rPr>
          <w:rFonts w:cs="B Lotus"/>
          <w:sz w:val="28"/>
          <w:rtl/>
          <w:lang w:bidi="fa-IR"/>
        </w:rPr>
        <w:t>‌تر</w:t>
      </w:r>
      <w:r w:rsidRPr="00782831">
        <w:rPr>
          <w:rFonts w:cs="B Lotus"/>
          <w:sz w:val="28"/>
          <w:rtl/>
          <w:lang w:bidi="fa-IR"/>
        </w:rPr>
        <w:t>ين كفاره وادار كردم تا دوباره اين عمل را مرتكب نشود».</w:t>
      </w:r>
    </w:p>
    <w:p w:rsidR="00634C2F" w:rsidRPr="00782831" w:rsidRDefault="00634C2F" w:rsidP="00D41F4F">
      <w:pPr>
        <w:pStyle w:val="ListParagraph"/>
        <w:spacing w:before="0" w:beforeAutospacing="0" w:after="0" w:afterAutospacing="0"/>
        <w:ind w:left="0" w:firstLine="284"/>
        <w:rPr>
          <w:rFonts w:cs="B Lotus"/>
          <w:sz w:val="28"/>
          <w:rtl/>
          <w:lang w:bidi="fa-IR"/>
        </w:rPr>
      </w:pPr>
      <w:r w:rsidRPr="00782831">
        <w:rPr>
          <w:rFonts w:cs="B Lotus"/>
          <w:sz w:val="28"/>
          <w:rtl/>
          <w:lang w:bidi="fa-IR"/>
        </w:rPr>
        <w:t>اگر اين رأي از يحيي بن يحيي</w:t>
      </w:r>
      <w:r w:rsidR="00D41F4F">
        <w:rPr>
          <w:rFonts w:cs="CTraditional Arabic" w:hint="cs"/>
          <w:rtl/>
          <w:lang w:bidi="fa-IR"/>
        </w:rPr>
        <w:t>/</w:t>
      </w:r>
      <w:r w:rsidRPr="00782831">
        <w:rPr>
          <w:rFonts w:cs="B Lotus"/>
          <w:sz w:val="28"/>
          <w:rtl/>
          <w:lang w:bidi="fa-IR"/>
        </w:rPr>
        <w:t xml:space="preserve"> به صحت برسد و كلامش بر ظاهرش حمل شود، او مخالف اجماع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767FE">
        <w:rPr>
          <w:rFonts w:ascii="Lotus Linotype" w:hAnsi="Lotus Linotype" w:cs="B Lotus"/>
          <w:b/>
          <w:bCs/>
          <w:sz w:val="28"/>
          <w:rtl/>
          <w:lang w:bidi="fa-IR"/>
        </w:rPr>
        <w:t>سوّم-</w:t>
      </w:r>
      <w:r w:rsidR="00AA51A8">
        <w:rPr>
          <w:rFonts w:ascii="Lotus Linotype" w:hAnsi="Lotus Linotype" w:cs="B Lotus" w:hint="cs"/>
          <w:b/>
          <w:bCs/>
          <w:sz w:val="28"/>
          <w:rtl/>
          <w:lang w:bidi="fa-IR"/>
        </w:rPr>
        <w:t xml:space="preserve"> </w:t>
      </w:r>
      <w:r w:rsidRPr="00782831">
        <w:rPr>
          <w:rFonts w:cs="B Lotus"/>
          <w:sz w:val="28"/>
          <w:rtl/>
          <w:lang w:bidi="fa-IR"/>
        </w:rPr>
        <w:t>شريعت اسلام درباره</w:t>
      </w:r>
      <w:r w:rsidR="00912D91">
        <w:rPr>
          <w:rFonts w:cs="B Lotus"/>
          <w:sz w:val="28"/>
          <w:rtl/>
          <w:lang w:bidi="fa-IR"/>
        </w:rPr>
        <w:t xml:space="preserve">‌ی </w:t>
      </w:r>
      <w:r w:rsidRPr="00782831">
        <w:rPr>
          <w:rFonts w:cs="B Lotus"/>
          <w:sz w:val="28"/>
          <w:rtl/>
          <w:lang w:bidi="fa-IR"/>
        </w:rPr>
        <w:t>آن سكوت كرده و ادله</w:t>
      </w:r>
      <w:r w:rsidR="00912D91">
        <w:rPr>
          <w:rFonts w:cs="B Lotus"/>
          <w:sz w:val="28"/>
          <w:rtl/>
          <w:lang w:bidi="fa-IR"/>
        </w:rPr>
        <w:t xml:space="preserve">‌اي </w:t>
      </w:r>
      <w:r w:rsidRPr="00782831">
        <w:rPr>
          <w:rFonts w:cs="B Lotus"/>
          <w:sz w:val="28"/>
          <w:rtl/>
          <w:lang w:bidi="fa-IR"/>
        </w:rPr>
        <w:t xml:space="preserve">دال بر اعتبار يا الغاي آن وجود ندارد. اين قسم دو صورت دارد: </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اينكه نصي مطابق آن وصف مناسب</w:t>
      </w:r>
      <w:r w:rsidR="00DB3612">
        <w:rPr>
          <w:rFonts w:cs="B Lotus"/>
          <w:sz w:val="28"/>
          <w:rtl/>
          <w:lang w:bidi="fa-IR"/>
        </w:rPr>
        <w:t xml:space="preserve"> </w:t>
      </w:r>
      <w:r w:rsidRPr="00782831">
        <w:rPr>
          <w:rFonts w:cs="B Lotus"/>
          <w:sz w:val="28"/>
          <w:rtl/>
          <w:lang w:bidi="fa-IR"/>
        </w:rPr>
        <w:t>وارد شود</w:t>
      </w:r>
      <w:r w:rsidR="006C11FC">
        <w:rPr>
          <w:rFonts w:cs="B Lotus"/>
          <w:sz w:val="28"/>
          <w:rtl/>
          <w:lang w:bidi="fa-IR"/>
        </w:rPr>
        <w:t>،</w:t>
      </w:r>
      <w:r w:rsidRPr="00782831">
        <w:rPr>
          <w:rFonts w:cs="B Lotus"/>
          <w:sz w:val="28"/>
          <w:rtl/>
          <w:lang w:bidi="fa-IR"/>
        </w:rPr>
        <w:t xml:space="preserve"> مانند اينكه علت منع قاتل از ارث، انجام دادن ضد مقصود است. با اين فرض كه اگر نص مطابق آن وارد نشود، به اينكه اين علت در تصرفات شرع سابقه</w:t>
      </w:r>
      <w:r w:rsidR="00912D91">
        <w:rPr>
          <w:rFonts w:cs="B Lotus"/>
          <w:sz w:val="28"/>
          <w:rtl/>
          <w:lang w:bidi="fa-IR"/>
        </w:rPr>
        <w:t xml:space="preserve">‌اي </w:t>
      </w:r>
      <w:r w:rsidRPr="00782831">
        <w:rPr>
          <w:rFonts w:cs="B Lotus"/>
          <w:sz w:val="28"/>
          <w:rtl/>
          <w:lang w:bidi="fa-IR"/>
        </w:rPr>
        <w:t>ندارد و با تصرفات شرع سازگاري و مناسبت ندارد به گونه</w:t>
      </w:r>
      <w:r w:rsidR="00912D91">
        <w:rPr>
          <w:rFonts w:cs="B Lotus"/>
          <w:sz w:val="28"/>
          <w:rtl/>
          <w:lang w:bidi="fa-IR"/>
        </w:rPr>
        <w:t xml:space="preserve">‌اي </w:t>
      </w:r>
      <w:r w:rsidRPr="00782831">
        <w:rPr>
          <w:rFonts w:cs="B Lotus"/>
          <w:sz w:val="28"/>
          <w:rtl/>
          <w:lang w:bidi="fa-IR"/>
        </w:rPr>
        <w:t>كه جنس معتبري براي آن وجود داشته باشد، پس آوردن آن به عنوان علت، درست نيست و به اتفاق همه</w:t>
      </w:r>
      <w:r w:rsidR="00912D91">
        <w:rPr>
          <w:rFonts w:cs="B Lotus"/>
          <w:sz w:val="28"/>
          <w:rtl/>
          <w:lang w:bidi="fa-IR"/>
        </w:rPr>
        <w:t xml:space="preserve">‌ی </w:t>
      </w:r>
      <w:r w:rsidRPr="00782831">
        <w:rPr>
          <w:rFonts w:cs="B Lotus"/>
          <w:sz w:val="28"/>
          <w:rtl/>
          <w:lang w:bidi="fa-IR"/>
        </w:rPr>
        <w:t>علماء حكم شرعي بر آن بنا</w:t>
      </w:r>
      <w:r w:rsidR="00912D91">
        <w:rPr>
          <w:rFonts w:cs="B Lotus"/>
          <w:sz w:val="28"/>
          <w:rtl/>
          <w:lang w:bidi="fa-IR"/>
        </w:rPr>
        <w:t xml:space="preserve"> نمی‌‌</w:t>
      </w:r>
      <w:r w:rsidRPr="00782831">
        <w:rPr>
          <w:rFonts w:cs="B Lotus"/>
          <w:sz w:val="28"/>
          <w:rtl/>
          <w:lang w:bidi="fa-IR"/>
        </w:rPr>
        <w:t>شود. مانند اين مطلب، تشريع از جانب قائل به اين امر است پس</w:t>
      </w:r>
      <w:r w:rsidR="00912D91">
        <w:rPr>
          <w:rFonts w:cs="B Lotus"/>
          <w:sz w:val="28"/>
          <w:rtl/>
          <w:lang w:bidi="fa-IR"/>
        </w:rPr>
        <w:t xml:space="preserve"> نمی‌‌</w:t>
      </w:r>
      <w:r w:rsidRPr="00782831">
        <w:rPr>
          <w:rFonts w:cs="B Lotus"/>
          <w:sz w:val="28"/>
          <w:rtl/>
          <w:lang w:bidi="fa-IR"/>
        </w:rPr>
        <w:t>توان آن را قبول كرد.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 xml:space="preserve"> اينكه اين وصف با تصرفات شرع، مناسبت داشته باشد. به اين معنا كه براي اين وصف، جنسي وجود داشته باشد كه شريعت بدون دليلي معين به طور اجمالي آن را معتبر دانسته باشد. و اين هم استدلال مرسل، موسوم به مصالح مرسله</w:t>
      </w:r>
      <w:r w:rsidR="00912D91">
        <w:rPr>
          <w:rFonts w:cs="B Lotus"/>
          <w:sz w:val="28"/>
          <w:rtl/>
          <w:lang w:bidi="fa-IR"/>
        </w:rPr>
        <w:t xml:space="preserve"> می‌‌</w:t>
      </w:r>
      <w:r w:rsidRPr="00782831">
        <w:rPr>
          <w:rFonts w:cs="B Lotus"/>
          <w:sz w:val="28"/>
          <w:rtl/>
          <w:lang w:bidi="fa-IR"/>
        </w:rPr>
        <w:t>باشد. بايد به ناچار با آوردن مثال</w:t>
      </w:r>
      <w:r w:rsidR="00E507EB">
        <w:rPr>
          <w:rFonts w:cs="B Lotus"/>
          <w:sz w:val="28"/>
          <w:rtl/>
          <w:lang w:bidi="fa-IR"/>
        </w:rPr>
        <w:t>‌ها</w:t>
      </w:r>
      <w:r w:rsidRPr="00782831">
        <w:rPr>
          <w:rFonts w:cs="B Lotus"/>
          <w:sz w:val="28"/>
          <w:rtl/>
          <w:lang w:bidi="fa-IR"/>
        </w:rPr>
        <w:t>يي خوب و روشن و بسط داده شود تا حقيقت آن آشكار و روش گردد.</w:t>
      </w:r>
    </w:p>
    <w:p w:rsidR="00634C2F" w:rsidRPr="00782831" w:rsidRDefault="00634C2F" w:rsidP="00D41F4F">
      <w:pPr>
        <w:pStyle w:val="ListParagraph"/>
        <w:spacing w:before="0" w:beforeAutospacing="0" w:after="0" w:afterAutospacing="0"/>
        <w:ind w:left="0" w:firstLine="284"/>
        <w:rPr>
          <w:rFonts w:cs="B Lotus"/>
          <w:sz w:val="28"/>
          <w:rtl/>
          <w:lang w:bidi="fa-IR"/>
        </w:rPr>
      </w:pPr>
      <w:r w:rsidRPr="007767FE">
        <w:rPr>
          <w:rFonts w:ascii="Lotus Linotype" w:hAnsi="Lotus Linotype" w:cs="B Lotus"/>
          <w:b/>
          <w:bCs/>
          <w:sz w:val="28"/>
          <w:rtl/>
          <w:lang w:bidi="fa-IR"/>
        </w:rPr>
        <w:t>اول-</w:t>
      </w:r>
      <w:r w:rsidRPr="00782831">
        <w:rPr>
          <w:rFonts w:cs="B Lotus"/>
          <w:sz w:val="28"/>
          <w:rtl/>
          <w:lang w:bidi="fa-IR"/>
        </w:rPr>
        <w:t xml:space="preserve"> ياران رسول خدا</w:t>
      </w:r>
      <w:r w:rsidR="00D41F4F" w:rsidRPr="00212376">
        <w:rPr>
          <w:rFonts w:cs="CTraditional Arabic"/>
          <w:rtl/>
          <w:lang w:bidi="fa-IR"/>
        </w:rPr>
        <w:t>ص</w:t>
      </w:r>
      <w:r w:rsidR="00AA51A8">
        <w:rPr>
          <w:rFonts w:cs="B Lotus"/>
          <w:sz w:val="28"/>
          <w:rtl/>
          <w:lang w:bidi="fa-IR"/>
        </w:rPr>
        <w:t xml:space="preserve"> بر جمع</w:t>
      </w:r>
      <w:r w:rsidR="00AA51A8">
        <w:rPr>
          <w:rFonts w:cs="B Lotus" w:hint="cs"/>
          <w:sz w:val="28"/>
          <w:rtl/>
          <w:lang w:bidi="fa-IR"/>
        </w:rPr>
        <w:t>‌</w:t>
      </w:r>
      <w:r w:rsidRPr="00782831">
        <w:rPr>
          <w:rFonts w:cs="B Lotus"/>
          <w:sz w:val="28"/>
          <w:rtl/>
          <w:lang w:bidi="fa-IR"/>
        </w:rPr>
        <w:t>آوري قرآن در مصحف اتفاق نظر داشتند، و هيچ نصّي براي جمع آوري و نوشتن آن نبود، بلكه عده</w:t>
      </w:r>
      <w:r w:rsidR="00912D91">
        <w:rPr>
          <w:rFonts w:cs="B Lotus"/>
          <w:sz w:val="28"/>
          <w:rtl/>
          <w:lang w:bidi="fa-IR"/>
        </w:rPr>
        <w:t xml:space="preserve">‌اي </w:t>
      </w:r>
      <w:r w:rsidRPr="00782831">
        <w:rPr>
          <w:rFonts w:cs="B Lotus"/>
          <w:sz w:val="28"/>
          <w:rtl/>
          <w:lang w:bidi="fa-IR"/>
        </w:rPr>
        <w:t>از آنان گفتند: «چگونه كاري را انجام</w:t>
      </w:r>
      <w:r w:rsidR="00912D91">
        <w:rPr>
          <w:rFonts w:cs="B Lotus"/>
          <w:sz w:val="28"/>
          <w:rtl/>
          <w:lang w:bidi="fa-IR"/>
        </w:rPr>
        <w:t xml:space="preserve"> می‌‌</w:t>
      </w:r>
      <w:r w:rsidRPr="00782831">
        <w:rPr>
          <w:rFonts w:cs="B Lotus"/>
          <w:sz w:val="28"/>
          <w:rtl/>
          <w:lang w:bidi="fa-IR"/>
        </w:rPr>
        <w:t>دهي كه رسول خدا</w:t>
      </w:r>
      <w:r>
        <w:rPr>
          <w:rFonts w:cs="CTraditional Arabic"/>
          <w:sz w:val="28"/>
          <w:rtl/>
          <w:lang w:bidi="fa-IR"/>
        </w:rPr>
        <w:t>ص</w:t>
      </w:r>
      <w:r w:rsidRPr="00782831">
        <w:rPr>
          <w:rFonts w:cs="B Lotus"/>
          <w:sz w:val="28"/>
          <w:rtl/>
          <w:lang w:bidi="fa-IR"/>
        </w:rPr>
        <w:t xml:space="preserve"> آن را انجام نداد؟».</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زيد بن ثابت</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روايت كرده گويد: «ابوبكر</w:t>
      </w:r>
      <w:r w:rsidR="00B3746E" w:rsidRPr="00B3746E">
        <w:rPr>
          <w:rFonts w:ascii="B Lotus" w:hAnsi="B Lotus" w:cs="B Lotus"/>
          <w:sz w:val="28"/>
          <w:szCs w:val="34"/>
          <w:lang w:bidi="fa-IR"/>
        </w:rPr>
        <w:sym w:font="AGA Arabesque" w:char="F074"/>
      </w:r>
      <w:r w:rsidRPr="00782831">
        <w:rPr>
          <w:rFonts w:cs="B Lotus"/>
          <w:sz w:val="28"/>
          <w:rtl/>
          <w:lang w:bidi="fa-IR"/>
        </w:rPr>
        <w:t xml:space="preserve"> موقع كشته شدن اهل يمامه به دنبالم فرستاد. وقتي پيش او رفتم، به ناگاه ديدم كه عمر</w:t>
      </w:r>
      <w:r w:rsidR="00B3746E" w:rsidRPr="00B3746E">
        <w:rPr>
          <w:rFonts w:ascii="B Lotus" w:hAnsi="B Lotus" w:cs="B Lotus"/>
          <w:sz w:val="28"/>
          <w:szCs w:val="34"/>
          <w:lang w:bidi="fa-IR"/>
        </w:rPr>
        <w:sym w:font="AGA Arabesque" w:char="F074"/>
      </w:r>
      <w:r w:rsidRPr="00782831">
        <w:rPr>
          <w:rFonts w:cs="B Lotus"/>
          <w:sz w:val="28"/>
          <w:rtl/>
          <w:lang w:bidi="fa-IR"/>
        </w:rPr>
        <w:t xml:space="preserve"> پيش اوست. ابوبكر گفت: عمر پيش من آمده و</w:t>
      </w:r>
      <w:r w:rsidR="00912D91">
        <w:rPr>
          <w:rFonts w:cs="B Lotus"/>
          <w:sz w:val="28"/>
          <w:rtl/>
          <w:lang w:bidi="fa-IR"/>
        </w:rPr>
        <w:t xml:space="preserve"> می‌</w:t>
      </w:r>
      <w:r w:rsidRPr="00782831">
        <w:rPr>
          <w:rFonts w:cs="B Lotus"/>
          <w:sz w:val="28"/>
          <w:cs/>
          <w:lang w:bidi="fa-IR"/>
        </w:rPr>
        <w:t>‎</w:t>
      </w:r>
      <w:r w:rsidRPr="00782831">
        <w:rPr>
          <w:rFonts w:cs="B Lotus"/>
          <w:sz w:val="28"/>
          <w:rtl/>
          <w:lang w:bidi="fa-IR"/>
        </w:rPr>
        <w:t>گويد: كشتار قاريان در جنگ يمامه سخت و بسيار شد و من</w:t>
      </w:r>
      <w:r w:rsidR="00912D91">
        <w:rPr>
          <w:rFonts w:cs="B Lotus"/>
          <w:sz w:val="28"/>
          <w:rtl/>
          <w:lang w:bidi="fa-IR"/>
        </w:rPr>
        <w:t xml:space="preserve"> می‌‌</w:t>
      </w:r>
      <w:r w:rsidRPr="00782831">
        <w:rPr>
          <w:rFonts w:cs="B Lotus"/>
          <w:sz w:val="28"/>
          <w:rtl/>
          <w:lang w:bidi="fa-IR"/>
        </w:rPr>
        <w:t>ترسم كه كشتار قاريان در همه</w:t>
      </w:r>
      <w:r w:rsidRPr="00782831">
        <w:rPr>
          <w:rFonts w:cs="B Lotus"/>
          <w:sz w:val="28"/>
          <w:cs/>
          <w:lang w:bidi="fa-IR"/>
        </w:rPr>
        <w:t>‎</w:t>
      </w:r>
      <w:r w:rsidRPr="00782831">
        <w:rPr>
          <w:rFonts w:cs="B Lotus"/>
          <w:sz w:val="28"/>
          <w:rtl/>
          <w:lang w:bidi="fa-IR"/>
        </w:rPr>
        <w:t>ي مناطق سخت و بسيار شود، در نتيجه آيات و سوره</w:t>
      </w:r>
      <w:r w:rsidRPr="00782831">
        <w:rPr>
          <w:rFonts w:cs="B Lotus"/>
          <w:sz w:val="28"/>
          <w:cs/>
          <w:lang w:bidi="fa-IR"/>
        </w:rPr>
        <w:t>‎</w:t>
      </w:r>
      <w:r w:rsidRPr="00782831">
        <w:rPr>
          <w:rFonts w:cs="B Lotus"/>
          <w:sz w:val="28"/>
          <w:rtl/>
          <w:lang w:bidi="fa-IR"/>
        </w:rPr>
        <w:t>هاي زيادي از قرآن از بين</w:t>
      </w:r>
      <w:r w:rsidR="00912D91">
        <w:rPr>
          <w:rFonts w:cs="B Lotus"/>
          <w:sz w:val="28"/>
          <w:rtl/>
          <w:lang w:bidi="fa-IR"/>
        </w:rPr>
        <w:t xml:space="preserve"> می‌</w:t>
      </w:r>
      <w:r w:rsidRPr="00782831">
        <w:rPr>
          <w:rFonts w:cs="B Lotus"/>
          <w:sz w:val="28"/>
          <w:cs/>
          <w:lang w:bidi="fa-IR"/>
        </w:rPr>
        <w:t>‎</w:t>
      </w:r>
      <w:r w:rsidRPr="00782831">
        <w:rPr>
          <w:rFonts w:cs="B Lotus"/>
          <w:sz w:val="28"/>
          <w:rtl/>
          <w:lang w:bidi="fa-IR"/>
        </w:rPr>
        <w:t>رود. به نظر من خوب است كه به جمع آوري قرآن، دستور دهي. ابوبكر گويد: به او گفتم: چرا کاری را انجام دهم که رسول خدا</w:t>
      </w:r>
      <w:r w:rsidR="00D41F4F" w:rsidRPr="00212376">
        <w:rPr>
          <w:rFonts w:cs="CTraditional Arabic"/>
          <w:rtl/>
          <w:lang w:bidi="fa-IR"/>
        </w:rPr>
        <w:t>ص</w:t>
      </w:r>
      <w:r w:rsidRPr="00782831">
        <w:rPr>
          <w:rFonts w:cs="B Lotus"/>
          <w:sz w:val="28"/>
          <w:rtl/>
          <w:lang w:bidi="fa-IR"/>
        </w:rPr>
        <w:t xml:space="preserve"> انجامش نداده است؟ عمر به من گفت: این کار به خدا قسم، خیر است. پس عمر پیوسته در این باره با من حرف</w:t>
      </w:r>
      <w:r w:rsidR="00912D91">
        <w:rPr>
          <w:rFonts w:cs="B Lotus"/>
          <w:sz w:val="28"/>
          <w:rtl/>
          <w:lang w:bidi="fa-IR"/>
        </w:rPr>
        <w:t xml:space="preserve"> می‌</w:t>
      </w:r>
      <w:r w:rsidR="00AA51A8">
        <w:rPr>
          <w:rFonts w:cs="B Lotus"/>
          <w:sz w:val="28"/>
          <w:rtl/>
          <w:lang w:bidi="fa-IR"/>
        </w:rPr>
        <w:t>زد تا اینکه خداوند سین</w:t>
      </w:r>
      <w:r w:rsidR="00AA51A8">
        <w:rPr>
          <w:rFonts w:cs="B Lotus" w:hint="cs"/>
          <w:sz w:val="28"/>
          <w:rtl/>
          <w:lang w:bidi="fa-IR"/>
        </w:rPr>
        <w:t>‌</w:t>
      </w:r>
      <w:r w:rsidRPr="00782831">
        <w:rPr>
          <w:rFonts w:cs="B Lotus"/>
          <w:sz w:val="28"/>
          <w:rtl/>
          <w:lang w:bidi="fa-IR"/>
        </w:rPr>
        <w:t>ام را برای آن گشاده کرد و همان رأی عمر ب</w:t>
      </w:r>
      <w:r w:rsidR="000F00E6">
        <w:rPr>
          <w:rFonts w:cs="B Lotus"/>
          <w:sz w:val="28"/>
          <w:rtl/>
          <w:lang w:bidi="fa-IR"/>
        </w:rPr>
        <w:t>ه نظرم رسید و با او هم رأی شدم</w:t>
      </w:r>
      <w:r w:rsidRPr="00782831">
        <w:rPr>
          <w:rFonts w:cs="B Lotus"/>
          <w:sz w:val="28"/>
          <w:rtl/>
          <w:lang w:bidi="fa-IR"/>
        </w:rPr>
        <w:t>»</w:t>
      </w:r>
      <w:r w:rsidR="000F00E6">
        <w:rPr>
          <w:rFonts w:cs="B Lotus" w:hint="cs"/>
          <w:sz w:val="28"/>
          <w:rtl/>
          <w:lang w:bidi="fa-IR"/>
        </w:rPr>
        <w:t>.</w:t>
      </w:r>
      <w:r w:rsidR="00DB3612">
        <w:rPr>
          <w:rFonts w:cs="B Lotus"/>
          <w:sz w:val="28"/>
          <w:rtl/>
          <w:lang w:bidi="fa-IR"/>
        </w:rPr>
        <w:t xml:space="preserve"> </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زید گوید: پس ابوبکر گفت: تو مرد جوان و خردمندی هستی و تو را به چیزی متهم</w:t>
      </w:r>
      <w:r w:rsidR="00912D91">
        <w:rPr>
          <w:rFonts w:cs="B Lotus"/>
          <w:sz w:val="28"/>
          <w:rtl/>
          <w:lang w:bidi="fa-IR"/>
        </w:rPr>
        <w:t xml:space="preserve"> نمی‌</w:t>
      </w:r>
      <w:r w:rsidRPr="00782831">
        <w:rPr>
          <w:rFonts w:cs="B Lotus"/>
          <w:sz w:val="28"/>
          <w:rtl/>
          <w:lang w:bidi="fa-IR"/>
        </w:rPr>
        <w:t>کنیم، و تو وحی را برای رسول خدا</w:t>
      </w:r>
      <w:r w:rsidR="00D41F4F" w:rsidRPr="00212376">
        <w:rPr>
          <w:rFonts w:cs="CTraditional Arabic"/>
          <w:rtl/>
          <w:lang w:bidi="fa-IR"/>
        </w:rPr>
        <w:t>ص</w:t>
      </w:r>
      <w:r w:rsidR="00912D91">
        <w:rPr>
          <w:rFonts w:cs="B Lotus"/>
          <w:sz w:val="28"/>
          <w:rtl/>
          <w:lang w:bidi="fa-IR"/>
        </w:rPr>
        <w:t xml:space="preserve"> می‌</w:t>
      </w:r>
      <w:r w:rsidRPr="00782831">
        <w:rPr>
          <w:rFonts w:cs="B Lotus"/>
          <w:sz w:val="28"/>
          <w:rtl/>
          <w:lang w:bidi="fa-IR"/>
        </w:rPr>
        <w:t>نوشتی، پس به دنبال سوره</w:t>
      </w:r>
      <w:r w:rsidR="00E507EB">
        <w:rPr>
          <w:rFonts w:cs="B Lotus"/>
          <w:sz w:val="28"/>
          <w:rtl/>
          <w:lang w:bidi="fa-IR"/>
        </w:rPr>
        <w:t>‌ها</w:t>
      </w:r>
      <w:r w:rsidR="00AA51A8">
        <w:rPr>
          <w:rFonts w:cs="B Lotus"/>
          <w:sz w:val="28"/>
          <w:rtl/>
          <w:lang w:bidi="fa-IR"/>
        </w:rPr>
        <w:t xml:space="preserve"> و آیات قرآن برو و آن را جمع</w:t>
      </w:r>
      <w:r w:rsidR="00AA51A8">
        <w:rPr>
          <w:rFonts w:cs="B Lotus" w:hint="cs"/>
          <w:sz w:val="28"/>
          <w:rtl/>
          <w:lang w:bidi="fa-IR"/>
        </w:rPr>
        <w:t>‌</w:t>
      </w:r>
      <w:r w:rsidRPr="00782831">
        <w:rPr>
          <w:rFonts w:cs="B Lotus"/>
          <w:sz w:val="28"/>
          <w:rtl/>
          <w:lang w:bidi="fa-IR"/>
        </w:rPr>
        <w:t>آوری کن.</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زید افزود: به خدا قسم، اگر مرا با جا به جا کردن یک کوه مکلف</w:t>
      </w:r>
      <w:r w:rsidR="00912D91">
        <w:rPr>
          <w:rFonts w:cs="B Lotus"/>
          <w:sz w:val="28"/>
          <w:rtl/>
          <w:lang w:bidi="fa-IR"/>
        </w:rPr>
        <w:t xml:space="preserve"> می‌</w:t>
      </w:r>
      <w:r w:rsidRPr="00782831">
        <w:rPr>
          <w:rFonts w:cs="B Lotus"/>
          <w:sz w:val="28"/>
          <w:rtl/>
          <w:lang w:bidi="fa-IR"/>
        </w:rPr>
        <w:t>کردند، برایم راحت</w:t>
      </w:r>
      <w:r w:rsidR="00E507EB">
        <w:rPr>
          <w:rFonts w:cs="B Lotus"/>
          <w:sz w:val="28"/>
          <w:rtl/>
          <w:lang w:bidi="fa-IR"/>
        </w:rPr>
        <w:t>‌تر</w:t>
      </w:r>
      <w:r w:rsidRPr="00782831">
        <w:rPr>
          <w:rFonts w:cs="B Lotus"/>
          <w:sz w:val="28"/>
          <w:rtl/>
          <w:lang w:bidi="fa-IR"/>
        </w:rPr>
        <w:t xml:space="preserve"> از این کار بود. پس گفتم: چگونه کاری را انجام</w:t>
      </w:r>
      <w:r w:rsidR="00912D91">
        <w:rPr>
          <w:rFonts w:cs="B Lotus"/>
          <w:sz w:val="28"/>
          <w:rtl/>
          <w:lang w:bidi="fa-IR"/>
        </w:rPr>
        <w:t xml:space="preserve"> می‌</w:t>
      </w:r>
      <w:r w:rsidRPr="00782831">
        <w:rPr>
          <w:rFonts w:cs="B Lotus"/>
          <w:sz w:val="28"/>
          <w:rtl/>
          <w:lang w:bidi="fa-IR"/>
        </w:rPr>
        <w:t>دهید که رسول خدا</w:t>
      </w:r>
      <w:r>
        <w:rPr>
          <w:rFonts w:cs="CTraditional Arabic"/>
          <w:sz w:val="28"/>
          <w:rtl/>
          <w:lang w:bidi="fa-IR"/>
        </w:rPr>
        <w:t>ص</w:t>
      </w:r>
      <w:r w:rsidRPr="00782831">
        <w:rPr>
          <w:rFonts w:cs="B Lotus"/>
          <w:sz w:val="28"/>
          <w:rtl/>
          <w:lang w:bidi="fa-IR"/>
        </w:rPr>
        <w:t xml:space="preserve"> انجامش نداده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ابوبکر گفت: به خدا، این کار خیر است. پس در این زمینه پیوسته ابوبکر و عمر با من حرف</w:t>
      </w:r>
      <w:r w:rsidR="00912D91">
        <w:rPr>
          <w:rFonts w:cs="B Lotus"/>
          <w:sz w:val="28"/>
          <w:rtl/>
          <w:lang w:bidi="fa-IR"/>
        </w:rPr>
        <w:t xml:space="preserve"> می‌</w:t>
      </w:r>
      <w:r w:rsidRPr="00782831">
        <w:rPr>
          <w:rFonts w:cs="B Lotus"/>
          <w:sz w:val="28"/>
          <w:rtl/>
          <w:lang w:bidi="fa-IR"/>
        </w:rPr>
        <w:t>زدند و</w:t>
      </w:r>
      <w:r w:rsidR="00912D91">
        <w:rPr>
          <w:rFonts w:cs="B Lotus"/>
          <w:sz w:val="28"/>
          <w:rtl/>
          <w:lang w:bidi="fa-IR"/>
        </w:rPr>
        <w:t xml:space="preserve"> می‌</w:t>
      </w:r>
      <w:r w:rsidRPr="00782831">
        <w:rPr>
          <w:rFonts w:cs="B Lotus"/>
          <w:sz w:val="28"/>
          <w:rtl/>
          <w:lang w:bidi="fa-IR"/>
        </w:rPr>
        <w:t>گفتند: به خدا، این ک</w:t>
      </w:r>
      <w:r w:rsidR="00AA51A8">
        <w:rPr>
          <w:rFonts w:cs="B Lotus"/>
          <w:sz w:val="28"/>
          <w:rtl/>
          <w:lang w:bidi="fa-IR"/>
        </w:rPr>
        <w:t>ار خیر است تا اینکه خداوند سینه</w:t>
      </w:r>
      <w:r w:rsidR="00AA51A8">
        <w:rPr>
          <w:rFonts w:cs="B Lotus" w:hint="cs"/>
          <w:sz w:val="28"/>
          <w:rtl/>
          <w:lang w:bidi="fa-IR"/>
        </w:rPr>
        <w:t>‌</w:t>
      </w:r>
      <w:r w:rsidRPr="00782831">
        <w:rPr>
          <w:rFonts w:cs="B Lotus"/>
          <w:sz w:val="28"/>
          <w:rtl/>
          <w:lang w:bidi="fa-IR"/>
        </w:rPr>
        <w:t>ام را برا</w:t>
      </w:r>
      <w:r w:rsidR="00AA51A8">
        <w:rPr>
          <w:rFonts w:cs="B Lotus"/>
          <w:sz w:val="28"/>
          <w:rtl/>
          <w:lang w:bidi="fa-IR"/>
        </w:rPr>
        <w:t>ی این کار گشاده کرد همان</w:t>
      </w:r>
      <w:r w:rsidR="00AA51A8">
        <w:rPr>
          <w:rFonts w:cs="B Lotus" w:hint="cs"/>
          <w:sz w:val="28"/>
          <w:rtl/>
          <w:lang w:bidi="fa-IR"/>
        </w:rPr>
        <w:t>‌</w:t>
      </w:r>
      <w:r w:rsidRPr="00782831">
        <w:rPr>
          <w:rFonts w:cs="B Lotus"/>
          <w:sz w:val="28"/>
          <w:rtl/>
          <w:lang w:bidi="fa-IR"/>
        </w:rPr>
        <w:t>طور که سینه‏ی ابوبکر و عمر را برای آن گشاده کرد. پس به دنبال سوره</w:t>
      </w:r>
      <w:r w:rsidR="00E507EB">
        <w:rPr>
          <w:rFonts w:cs="B Lotus"/>
          <w:sz w:val="28"/>
          <w:rtl/>
          <w:lang w:bidi="fa-IR"/>
        </w:rPr>
        <w:t>‌ها</w:t>
      </w:r>
      <w:r w:rsidRPr="00782831">
        <w:rPr>
          <w:rFonts w:cs="B Lotus"/>
          <w:sz w:val="28"/>
          <w:rtl/>
          <w:lang w:bidi="fa-IR"/>
        </w:rPr>
        <w:t xml:space="preserve"> و آیات قرآن رفتم و آن را از پاره</w:t>
      </w:r>
      <w:r w:rsidR="00E507EB">
        <w:rPr>
          <w:rFonts w:cs="B Lotus"/>
          <w:sz w:val="28"/>
          <w:rtl/>
          <w:lang w:bidi="fa-IR"/>
        </w:rPr>
        <w:t>‌ها</w:t>
      </w:r>
      <w:r w:rsidR="00AA51A8">
        <w:rPr>
          <w:rFonts w:cs="B Lotus"/>
          <w:sz w:val="28"/>
          <w:rtl/>
          <w:lang w:bidi="fa-IR"/>
        </w:rPr>
        <w:t>ی پوست و چوب و سنگ جمع</w:t>
      </w:r>
      <w:r w:rsidR="00AA51A8">
        <w:rPr>
          <w:rFonts w:cs="B Lotus" w:hint="cs"/>
          <w:sz w:val="28"/>
          <w:rtl/>
          <w:lang w:bidi="fa-IR"/>
        </w:rPr>
        <w:t>‌</w:t>
      </w:r>
      <w:r w:rsidRPr="00782831">
        <w:rPr>
          <w:rFonts w:cs="B Lotus"/>
          <w:sz w:val="28"/>
          <w:rtl/>
          <w:lang w:bidi="fa-IR"/>
        </w:rPr>
        <w:t xml:space="preserve">آوری نمودم. پس به اتفاق </w:t>
      </w:r>
      <w:r w:rsidR="00AA51A8">
        <w:rPr>
          <w:rFonts w:cs="B Lotus"/>
          <w:sz w:val="28"/>
          <w:rtl/>
          <w:lang w:bidi="fa-IR"/>
        </w:rPr>
        <w:t>خزیمه بن ثابت، آخر سوره‏ی توبه:</w:t>
      </w:r>
    </w:p>
    <w:p w:rsidR="00634C2F" w:rsidRPr="00782831" w:rsidRDefault="00D41F4F" w:rsidP="00495676">
      <w:pPr>
        <w:pStyle w:val="ListParagraph"/>
        <w:spacing w:before="0" w:beforeAutospacing="0" w:after="0" w:afterAutospacing="0"/>
        <w:ind w:left="0" w:firstLine="284"/>
        <w:rPr>
          <w:rFonts w:cs="B Lotus"/>
          <w:sz w:val="28"/>
          <w:rtl/>
          <w:lang w:bidi="fa-IR"/>
        </w:rPr>
      </w:pPr>
      <w:r>
        <w:rPr>
          <w:rFonts w:cs="Traditional Arabic"/>
          <w:rtl/>
          <w:lang w:bidi="fa-IR"/>
        </w:rPr>
        <w:t>﴿</w:t>
      </w:r>
      <w:r w:rsidR="00495676" w:rsidRPr="002C7628">
        <w:rPr>
          <w:rFonts w:cs="KFGQPC Uthmanic Script HAFS"/>
          <w:color w:val="000000"/>
          <w:sz w:val="28"/>
          <w:rtl/>
        </w:rPr>
        <w:t>لَقَدۡ جَآءَكُمۡ رَسُول</w:t>
      </w:r>
      <w:r w:rsidR="00495676" w:rsidRPr="002C7628">
        <w:rPr>
          <w:rFonts w:cs="KFGQPC Uthmanic Script HAFS" w:hint="cs"/>
          <w:color w:val="000000"/>
          <w:sz w:val="28"/>
          <w:rtl/>
        </w:rPr>
        <w:t>ٞ مِّنۡ أَنفُسِكُمۡ</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AA51A8" w:rsidRPr="00AA51A8">
        <w:rPr>
          <w:rFonts w:ascii="mylotus" w:hAnsi="mylotus" w:cs="mylotus"/>
          <w:color w:val="000000"/>
          <w:sz w:val="26"/>
          <w:szCs w:val="26"/>
          <w:rtl/>
          <w:lang w:bidi="fa-IR"/>
        </w:rPr>
        <w:t>التوبة</w:t>
      </w:r>
      <w:r w:rsidR="00AA51A8">
        <w:rPr>
          <w:rFonts w:cs="B Lotus" w:hint="cs"/>
          <w:color w:val="000000"/>
          <w:sz w:val="26"/>
          <w:szCs w:val="26"/>
          <w:rtl/>
          <w:lang w:bidi="fa-IR"/>
        </w:rPr>
        <w:t>: 128</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sz w:val="28"/>
          <w:rtl/>
          <w:lang w:bidi="fa-IR"/>
        </w:rPr>
        <w:t>را دیدم تا اینکه این سوره را ختم کرد</w:t>
      </w:r>
      <w:r w:rsidR="00634C2F" w:rsidRPr="00782831">
        <w:rPr>
          <w:rStyle w:val="FootnoteReference"/>
          <w:rFonts w:cs="B Lotus"/>
          <w:rtl/>
          <w:lang w:bidi="fa-IR"/>
        </w:rPr>
        <w:footnoteReference w:id="156"/>
      </w:r>
      <w:r w:rsidR="00AA51A8">
        <w:rPr>
          <w:rFonts w:cs="B Lotus" w:hint="cs"/>
          <w:sz w:val="28"/>
          <w:rtl/>
          <w:lang w:bidi="fa-IR"/>
        </w:rPr>
        <w:t>.</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این کاری است که از هیچ یک از صحابه</w:t>
      </w:r>
      <w:r w:rsidR="00B3746E" w:rsidRPr="00B3746E">
        <w:rPr>
          <w:rFonts w:ascii="B Lotus" w:hAnsi="B Lotus" w:cs="B Lotus"/>
          <w:sz w:val="28"/>
          <w:szCs w:val="34"/>
          <w:lang w:bidi="fa-IR"/>
        </w:rPr>
        <w:sym w:font="AGA Arabesque" w:char="F079"/>
      </w:r>
      <w:r w:rsidRPr="00782831">
        <w:rPr>
          <w:rFonts w:cs="B Lotus"/>
          <w:sz w:val="28"/>
          <w:rtl/>
          <w:lang w:bidi="fa-IR"/>
        </w:rPr>
        <w:t xml:space="preserve"> خلافی در این زمینه نقل نشده است.</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 xml:space="preserve">سپس از انس بن مالک روایت شده که گوید: </w:t>
      </w:r>
      <w:r w:rsidR="00D41F4F">
        <w:rPr>
          <w:rFonts w:cs="B Lotus"/>
          <w:sz w:val="28"/>
          <w:rtl/>
          <w:lang w:bidi="fa-IR"/>
        </w:rPr>
        <w:t>«</w:t>
      </w:r>
      <w:r w:rsidRPr="00782831">
        <w:rPr>
          <w:rFonts w:cs="B Lotus"/>
          <w:sz w:val="28"/>
          <w:rtl/>
          <w:lang w:bidi="fa-IR"/>
        </w:rPr>
        <w:t>حذیفه بن یمان در فتح ارمنستان و آذربایجان با اهل شام و اهل عراق</w:t>
      </w:r>
      <w:r w:rsidR="00912D91">
        <w:rPr>
          <w:rFonts w:cs="B Lotus"/>
          <w:sz w:val="28"/>
          <w:rtl/>
          <w:lang w:bidi="fa-IR"/>
        </w:rPr>
        <w:t xml:space="preserve"> می‌</w:t>
      </w:r>
      <w:r w:rsidRPr="00782831">
        <w:rPr>
          <w:rFonts w:cs="B Lotus"/>
          <w:sz w:val="28"/>
          <w:rtl/>
          <w:lang w:bidi="fa-IR"/>
        </w:rPr>
        <w:t>جنگید. اختلاف آنان درباره</w:t>
      </w:r>
      <w:r w:rsidR="00912D91">
        <w:rPr>
          <w:rFonts w:cs="B Lotus"/>
          <w:sz w:val="28"/>
          <w:rtl/>
          <w:lang w:bidi="fa-IR"/>
        </w:rPr>
        <w:t xml:space="preserve">‌ی </w:t>
      </w:r>
      <w:r w:rsidRPr="00782831">
        <w:rPr>
          <w:rFonts w:cs="B Lotus"/>
          <w:sz w:val="28"/>
          <w:rtl/>
          <w:lang w:bidi="fa-IR"/>
        </w:rPr>
        <w:t>قرآن، او را ترسانید. به عثمان گفت: ای امیرمؤمنان! به فریاد این امت برس پیش از آنکه درباره</w:t>
      </w:r>
      <w:r w:rsidR="00912D91">
        <w:rPr>
          <w:rFonts w:cs="B Lotus"/>
          <w:sz w:val="28"/>
          <w:rtl/>
          <w:lang w:bidi="fa-IR"/>
        </w:rPr>
        <w:t xml:space="preserve">‌ی </w:t>
      </w:r>
      <w:r w:rsidR="00AA51A8">
        <w:rPr>
          <w:rFonts w:cs="B Lotus"/>
          <w:sz w:val="28"/>
          <w:rtl/>
          <w:lang w:bidi="fa-IR"/>
        </w:rPr>
        <w:t>قرآن اختلاف پیدا کنند همان</w:t>
      </w:r>
      <w:r w:rsidR="00AA51A8">
        <w:rPr>
          <w:rFonts w:cs="B Lotus" w:hint="cs"/>
          <w:sz w:val="28"/>
          <w:rtl/>
          <w:lang w:bidi="fa-IR"/>
        </w:rPr>
        <w:t>‌</w:t>
      </w:r>
      <w:r w:rsidRPr="00782831">
        <w:rPr>
          <w:rFonts w:cs="B Lotus"/>
          <w:sz w:val="28"/>
          <w:rtl/>
          <w:lang w:bidi="fa-IR"/>
        </w:rPr>
        <w:t>طور که یهودیان و نصارا در کتاب آسمانی خودشان اختلاف پیدا کردند. پس عثمان کسی را به دنبال حفصه فرستاد و به او گفت: صحیفه</w:t>
      </w:r>
      <w:r w:rsidR="00E507EB">
        <w:rPr>
          <w:rFonts w:cs="B Lotus"/>
          <w:sz w:val="28"/>
          <w:rtl/>
          <w:lang w:bidi="fa-IR"/>
        </w:rPr>
        <w:t>‌ها</w:t>
      </w:r>
      <w:r w:rsidRPr="00782831">
        <w:rPr>
          <w:rFonts w:cs="B Lotus"/>
          <w:sz w:val="28"/>
          <w:rtl/>
          <w:lang w:bidi="fa-IR"/>
        </w:rPr>
        <w:t>یی که در نزدت هست برای ما بفرست تا آنها را در مصاحف نسخه برداری کنیم، سپس صحیفه</w:t>
      </w:r>
      <w:r w:rsidR="00E507EB">
        <w:rPr>
          <w:rFonts w:cs="B Lotus"/>
          <w:sz w:val="28"/>
          <w:rtl/>
          <w:lang w:bidi="fa-IR"/>
        </w:rPr>
        <w:t>‌ها</w:t>
      </w:r>
      <w:r w:rsidRPr="00782831">
        <w:rPr>
          <w:rFonts w:cs="B Lotus"/>
          <w:sz w:val="28"/>
          <w:rtl/>
          <w:lang w:bidi="fa-IR"/>
        </w:rPr>
        <w:t xml:space="preserve"> را به تو باز</w:t>
      </w:r>
      <w:r w:rsidR="00912D91">
        <w:rPr>
          <w:rFonts w:cs="B Lotus"/>
          <w:sz w:val="28"/>
          <w:rtl/>
          <w:lang w:bidi="fa-IR"/>
        </w:rPr>
        <w:t xml:space="preserve"> می‌</w:t>
      </w:r>
      <w:r w:rsidRPr="00782831">
        <w:rPr>
          <w:rFonts w:cs="B Lotus"/>
          <w:sz w:val="28"/>
          <w:rtl/>
          <w:lang w:bidi="fa-IR"/>
        </w:rPr>
        <w:t>گردانیم. حفصه، آن صحیفه</w:t>
      </w:r>
      <w:r w:rsidR="00E507EB">
        <w:rPr>
          <w:rFonts w:cs="B Lotus"/>
          <w:sz w:val="28"/>
          <w:rtl/>
          <w:lang w:bidi="fa-IR"/>
        </w:rPr>
        <w:t>‌ها</w:t>
      </w:r>
      <w:r w:rsidRPr="00782831">
        <w:rPr>
          <w:rFonts w:cs="B Lotus"/>
          <w:sz w:val="28"/>
          <w:rtl/>
          <w:lang w:bidi="fa-IR"/>
        </w:rPr>
        <w:t xml:space="preserve"> را برای عثمان فرستاد. عثمان به دنبال زید بن ثابت و عبدالله بن زبیر و سعید بن عاصی و عبدالرحمن بن حارث بن هشام فرستاد و به آنان دستور داد که آن صحیفه</w:t>
      </w:r>
      <w:r w:rsidR="00E507EB">
        <w:rPr>
          <w:rFonts w:cs="B Lotus"/>
          <w:sz w:val="28"/>
          <w:rtl/>
          <w:lang w:bidi="fa-IR"/>
        </w:rPr>
        <w:t>‌ها</w:t>
      </w:r>
      <w:r w:rsidRPr="00782831">
        <w:rPr>
          <w:rFonts w:cs="B Lotus"/>
          <w:sz w:val="28"/>
          <w:rtl/>
          <w:lang w:bidi="fa-IR"/>
        </w:rPr>
        <w:t xml:space="preserve"> را در مصاحف نسخه برداری کنند. سپس به سه هیأت قریشی گفت: هر اختلاف نظری که میان شما و زید بن ثابت در زمینه‏ی قرآن پیش آمد، آن را به زبان قریش بنویسید</w:t>
      </w:r>
      <w:r w:rsidR="006C11FC">
        <w:rPr>
          <w:rFonts w:cs="B Lotus"/>
          <w:sz w:val="28"/>
          <w:rtl/>
          <w:lang w:bidi="fa-IR"/>
        </w:rPr>
        <w:t>،</w:t>
      </w:r>
      <w:r w:rsidRPr="00782831">
        <w:rPr>
          <w:rFonts w:cs="B Lotus"/>
          <w:sz w:val="28"/>
          <w:rtl/>
          <w:lang w:bidi="fa-IR"/>
        </w:rPr>
        <w:t xml:space="preserve"> چون قرآن به زبان آنان نازل شده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انس بن مالک گفت: آنان این کار را کردند تا وقتی که آن صحیفه</w:t>
      </w:r>
      <w:r w:rsidR="00E507EB">
        <w:rPr>
          <w:rFonts w:cs="B Lotus"/>
          <w:sz w:val="28"/>
          <w:rtl/>
          <w:lang w:bidi="fa-IR"/>
        </w:rPr>
        <w:t>‌ها</w:t>
      </w:r>
      <w:r w:rsidRPr="00782831">
        <w:rPr>
          <w:rFonts w:cs="B Lotus"/>
          <w:sz w:val="28"/>
          <w:rtl/>
          <w:lang w:bidi="fa-IR"/>
        </w:rPr>
        <w:t xml:space="preserve"> را در مصاحف نسخه برداری کردند، عثمان مصحفی از آن مصاحفی را که نسخه برداری کرده بودند به هر نقطه</w:t>
      </w:r>
      <w:r w:rsidR="00912D91">
        <w:rPr>
          <w:rFonts w:cs="B Lotus"/>
          <w:sz w:val="28"/>
          <w:rtl/>
          <w:lang w:bidi="fa-IR"/>
        </w:rPr>
        <w:t xml:space="preserve">‌ای </w:t>
      </w:r>
      <w:r w:rsidRPr="00782831">
        <w:rPr>
          <w:rFonts w:cs="B Lotus"/>
          <w:sz w:val="28"/>
          <w:rtl/>
          <w:lang w:bidi="fa-IR"/>
        </w:rPr>
        <w:t>از زمین فرستاد. و دستور داد که غیر از این مصاحف، قرآن در هر صحیفه یا مصاحفی باشد، پاره یا سوزانده شود</w:t>
      </w:r>
      <w:r w:rsidRPr="00782831">
        <w:rPr>
          <w:rStyle w:val="FootnoteReference"/>
          <w:rFonts w:cs="B Lotus"/>
          <w:rtl/>
          <w:lang w:bidi="fa-IR"/>
        </w:rPr>
        <w:footnoteReference w:id="157"/>
      </w:r>
      <w:r w:rsidR="00AA51A8">
        <w:rPr>
          <w:rFonts w:cs="B Lotus" w:hint="c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این کار نیز اجماع دیگری در نوشتن مصاحف و جمع کردن مردم بر قرائتی که غالباً از آن اختلاف نظر به وجود</w:t>
      </w:r>
      <w:r w:rsidR="00912D91">
        <w:rPr>
          <w:rFonts w:cs="B Lotus"/>
          <w:sz w:val="28"/>
          <w:rtl/>
          <w:lang w:bidi="fa-IR"/>
        </w:rPr>
        <w:t xml:space="preserve"> نمی‌</w:t>
      </w:r>
      <w:r w:rsidRPr="00782831">
        <w:rPr>
          <w:rFonts w:cs="B Lotus"/>
          <w:sz w:val="28"/>
          <w:rtl/>
          <w:lang w:bidi="fa-IR"/>
        </w:rPr>
        <w:t>آید،</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مردم فقط در قرائت</w:t>
      </w:r>
      <w:r w:rsidR="00E507EB">
        <w:rPr>
          <w:rFonts w:cs="B Lotus"/>
          <w:sz w:val="28"/>
          <w:rtl/>
          <w:lang w:bidi="fa-IR"/>
        </w:rPr>
        <w:t>‌ها</w:t>
      </w:r>
      <w:r w:rsidRPr="00782831">
        <w:rPr>
          <w:rFonts w:cs="B Lotus"/>
          <w:sz w:val="28"/>
          <w:rtl/>
          <w:lang w:bidi="fa-IR"/>
        </w:rPr>
        <w:t xml:space="preserve"> اختلاف نظر داشتند</w:t>
      </w:r>
      <w:r w:rsidR="00AA51A8">
        <w:rPr>
          <w:rFonts w:cs="B Lotus" w:hint="cs"/>
          <w:sz w:val="28"/>
          <w:rtl/>
          <w:lang w:bidi="fa-IR"/>
        </w:rPr>
        <w:t xml:space="preserve"> </w:t>
      </w:r>
      <w:r w:rsidR="00AA51A8">
        <w:rPr>
          <w:rFonts w:cs="B Lotus"/>
          <w:sz w:val="28"/>
          <w:rtl/>
          <w:lang w:bidi="fa-IR"/>
        </w:rPr>
        <w:t>-</w:t>
      </w:r>
      <w:r w:rsidRPr="00782831">
        <w:rPr>
          <w:rFonts w:cs="B Lotus"/>
          <w:sz w:val="28"/>
          <w:rtl/>
          <w:lang w:bidi="fa-IR"/>
        </w:rPr>
        <w:t>آن گونه که دانشمندانی که به این فن اهتمام و عنایت داشته</w:t>
      </w:r>
      <w:r w:rsidR="00E507EB">
        <w:rPr>
          <w:rFonts w:cs="B Lotus"/>
          <w:sz w:val="28"/>
          <w:rtl/>
          <w:lang w:bidi="fa-IR"/>
        </w:rPr>
        <w:t>‌اند</w:t>
      </w:r>
      <w:r w:rsidRPr="00782831">
        <w:rPr>
          <w:rFonts w:cs="B Lotus"/>
          <w:sz w:val="28"/>
          <w:rtl/>
          <w:lang w:bidi="fa-IR"/>
        </w:rPr>
        <w:t>، نقل کرده</w:t>
      </w:r>
      <w:r w:rsidR="00E507EB">
        <w:rPr>
          <w:rFonts w:cs="B Lotus"/>
          <w:sz w:val="28"/>
          <w:rtl/>
          <w:lang w:bidi="fa-IR"/>
        </w:rPr>
        <w:t>‌اند</w:t>
      </w:r>
      <w:r w:rsidRPr="00782831">
        <w:rPr>
          <w:rFonts w:cs="B Lotus"/>
          <w:sz w:val="28"/>
          <w:rtl/>
          <w:lang w:bidi="fa-IR"/>
        </w:rPr>
        <w:t>- در این مسأله کسی جز عبدالله بن مسعود با این کار مخالفتی نکرد</w:t>
      </w:r>
      <w:r w:rsidR="006C11FC">
        <w:rPr>
          <w:rFonts w:cs="B Lotus"/>
          <w:sz w:val="28"/>
          <w:rtl/>
          <w:lang w:bidi="fa-IR"/>
        </w:rPr>
        <w:t>،</w:t>
      </w:r>
      <w:r w:rsidRPr="00782831">
        <w:rPr>
          <w:rFonts w:cs="B Lotus"/>
          <w:sz w:val="28"/>
          <w:rtl/>
          <w:lang w:bidi="fa-IR"/>
        </w:rPr>
        <w:t xml:space="preserve"> چون او از دور انداختن قرائتی که نزدش بود و مخالف مصاحف عثمان بود، امتناع کرد و گفت: ای مردم عراق! یا ای مردم کوفه! مصاحفی که نزدتان هست، پنهان کنید</w:t>
      </w:r>
      <w:r w:rsidR="006C11FC">
        <w:rPr>
          <w:rFonts w:cs="B Lotus"/>
          <w:sz w:val="28"/>
          <w:rtl/>
          <w:lang w:bidi="fa-IR"/>
        </w:rPr>
        <w:t>،</w:t>
      </w:r>
      <w:r w:rsidRPr="00782831">
        <w:rPr>
          <w:rFonts w:cs="B Lotus"/>
          <w:sz w:val="28"/>
          <w:rtl/>
          <w:lang w:bidi="fa-IR"/>
        </w:rPr>
        <w:t xml:space="preserve"> چون خدا</w:t>
      </w:r>
      <w:r w:rsidR="00912D91">
        <w:rPr>
          <w:rFonts w:cs="B Lotus"/>
          <w:sz w:val="28"/>
          <w:rtl/>
          <w:lang w:bidi="fa-IR"/>
        </w:rPr>
        <w:t xml:space="preserve"> می‌</w:t>
      </w:r>
      <w:r w:rsidR="00AA51A8">
        <w:rPr>
          <w:rFonts w:cs="B Lotus"/>
          <w:sz w:val="28"/>
          <w:rtl/>
          <w:lang w:bidi="fa-IR"/>
        </w:rPr>
        <w:t>فرماید:</w:t>
      </w:r>
    </w:p>
    <w:p w:rsidR="00634C2F" w:rsidRPr="00782831" w:rsidRDefault="00D41F4F" w:rsidP="00495676">
      <w:pPr>
        <w:pStyle w:val="ListParagraph"/>
        <w:spacing w:before="0" w:beforeAutospacing="0" w:after="0" w:afterAutospacing="0"/>
        <w:ind w:left="0" w:firstLine="284"/>
        <w:rPr>
          <w:rFonts w:cs="B Lotus"/>
          <w:sz w:val="28"/>
          <w:rtl/>
          <w:lang w:bidi="fa-IR"/>
        </w:rPr>
      </w:pPr>
      <w:r>
        <w:rPr>
          <w:rFonts w:cs="Traditional Arabic"/>
          <w:rtl/>
          <w:lang w:bidi="fa-IR"/>
        </w:rPr>
        <w:t>﴿</w:t>
      </w:r>
      <w:r w:rsidR="00495676">
        <w:rPr>
          <w:rFonts w:ascii="KFGQPC Uthmanic Script HAFS" w:cs="KFGQPC Uthmanic Script HAFS" w:hint="eastAsia"/>
          <w:rtl/>
        </w:rPr>
        <w:t>وَمَا</w:t>
      </w:r>
      <w:r w:rsidR="00495676">
        <w:rPr>
          <w:rFonts w:ascii="KFGQPC Uthmanic Script HAFS" w:cs="KFGQPC Uthmanic Script HAFS"/>
          <w:rtl/>
        </w:rPr>
        <w:t xml:space="preserve"> </w:t>
      </w:r>
      <w:r w:rsidR="00495676">
        <w:rPr>
          <w:rFonts w:ascii="KFGQPC Uthmanic Script HAFS" w:cs="KFGQPC Uthmanic Script HAFS" w:hint="eastAsia"/>
          <w:rtl/>
        </w:rPr>
        <w:t>كَانَ</w:t>
      </w:r>
      <w:r w:rsidR="00495676">
        <w:rPr>
          <w:rFonts w:ascii="KFGQPC Uthmanic Script HAFS" w:cs="KFGQPC Uthmanic Script HAFS"/>
          <w:rtl/>
        </w:rPr>
        <w:t xml:space="preserve"> </w:t>
      </w:r>
      <w:r w:rsidR="00495676">
        <w:rPr>
          <w:rFonts w:ascii="KFGQPC Uthmanic Script HAFS" w:cs="KFGQPC Uthmanic Script HAFS" w:hint="eastAsia"/>
          <w:rtl/>
        </w:rPr>
        <w:t>لِنَبِيٍّ</w:t>
      </w:r>
      <w:r w:rsidR="00495676">
        <w:rPr>
          <w:rFonts w:ascii="KFGQPC Uthmanic Script HAFS" w:cs="KFGQPC Uthmanic Script HAFS"/>
          <w:rtl/>
        </w:rPr>
        <w:t xml:space="preserve"> </w:t>
      </w:r>
      <w:r w:rsidR="00495676">
        <w:rPr>
          <w:rFonts w:ascii="KFGQPC Uthmanic Script HAFS" w:cs="KFGQPC Uthmanic Script HAFS" w:hint="eastAsia"/>
          <w:rtl/>
        </w:rPr>
        <w:t>أَن</w:t>
      </w:r>
      <w:r w:rsidR="00495676">
        <w:rPr>
          <w:rFonts w:ascii="KFGQPC Uthmanic Script HAFS" w:cs="KFGQPC Uthmanic Script HAFS"/>
          <w:rtl/>
        </w:rPr>
        <w:t xml:space="preserve"> </w:t>
      </w:r>
      <w:r w:rsidR="00495676">
        <w:rPr>
          <w:rFonts w:ascii="KFGQPC Uthmanic Script HAFS" w:cs="KFGQPC Uthmanic Script HAFS" w:hint="eastAsia"/>
          <w:rtl/>
        </w:rPr>
        <w:t>يَغُلَّ</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وَمَن</w:t>
      </w:r>
      <w:r w:rsidR="00495676">
        <w:rPr>
          <w:rFonts w:ascii="KFGQPC Uthmanic Script HAFS" w:cs="KFGQPC Uthmanic Script HAFS"/>
          <w:rtl/>
        </w:rPr>
        <w:t xml:space="preserve"> </w:t>
      </w:r>
      <w:r w:rsidR="00495676">
        <w:rPr>
          <w:rFonts w:ascii="KFGQPC Uthmanic Script HAFS" w:cs="KFGQPC Uthmanic Script HAFS" w:hint="eastAsia"/>
          <w:rtl/>
        </w:rPr>
        <w:t>يَغ</w:t>
      </w:r>
      <w:r w:rsidR="00495676">
        <w:rPr>
          <w:rFonts w:ascii="KFGQPC Uthmanic Script HAFS" w:cs="KFGQPC Uthmanic Script HAFS" w:hint="cs"/>
          <w:rtl/>
        </w:rPr>
        <w:t>ۡ</w:t>
      </w:r>
      <w:r w:rsidR="00495676">
        <w:rPr>
          <w:rFonts w:ascii="KFGQPC Uthmanic Script HAFS" w:cs="KFGQPC Uthmanic Script HAFS" w:hint="eastAsia"/>
          <w:rtl/>
        </w:rPr>
        <w:t>لُل</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يَأ</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بِمَا</w:t>
      </w:r>
      <w:r w:rsidR="00495676">
        <w:rPr>
          <w:rFonts w:ascii="KFGQPC Uthmanic Script HAFS" w:cs="KFGQPC Uthmanic Script HAFS"/>
          <w:rtl/>
        </w:rPr>
        <w:t xml:space="preserve"> </w:t>
      </w:r>
      <w:r w:rsidR="00495676">
        <w:rPr>
          <w:rFonts w:ascii="KFGQPC Uthmanic Script HAFS" w:cs="KFGQPC Uthmanic Script HAFS" w:hint="eastAsia"/>
          <w:rtl/>
        </w:rPr>
        <w:t>غَلَّ</w:t>
      </w:r>
      <w:r w:rsidR="00495676">
        <w:rPr>
          <w:rFonts w:ascii="KFGQPC Uthmanic Script HAFS" w:cs="KFGQPC Uthmanic Script HAFS"/>
          <w:rtl/>
        </w:rPr>
        <w:t xml:space="preserve"> </w:t>
      </w:r>
      <w:r w:rsidR="00495676">
        <w:rPr>
          <w:rFonts w:ascii="KFGQPC Uthmanic Script HAFS" w:cs="KFGQPC Uthmanic Script HAFS" w:hint="eastAsia"/>
          <w:rtl/>
        </w:rPr>
        <w:t>يَو</w:t>
      </w:r>
      <w:r w:rsidR="00495676">
        <w:rPr>
          <w:rFonts w:ascii="KFGQPC Uthmanic Script HAFS" w:cs="KFGQPC Uthmanic Script HAFS" w:hint="cs"/>
          <w:rtl/>
        </w:rPr>
        <w:t>ۡ</w:t>
      </w:r>
      <w:r w:rsidR="00495676">
        <w:rPr>
          <w:rFonts w:ascii="KFGQPC Uthmanic Script HAFS" w:cs="KFGQPC Uthmanic Script HAFS" w:hint="eastAsia"/>
          <w:rtl/>
        </w:rPr>
        <w:t>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قِيَ</w:t>
      </w:r>
      <w:r w:rsidR="00495676">
        <w:rPr>
          <w:rFonts w:ascii="KFGQPC Uthmanic Script HAFS" w:cs="KFGQPC Uthmanic Script HAFS" w:hint="cs"/>
          <w:rtl/>
        </w:rPr>
        <w:t>ٰ</w:t>
      </w:r>
      <w:r w:rsidR="00495676">
        <w:rPr>
          <w:rFonts w:ascii="KFGQPC Uthmanic Script HAFS" w:cs="KFGQPC Uthmanic Script HAFS" w:hint="eastAsia"/>
          <w:rtl/>
        </w:rPr>
        <w:t>مَةِ</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AA51A8">
        <w:rPr>
          <w:rFonts w:cs="B Lotus" w:hint="cs"/>
          <w:color w:val="000000"/>
          <w:sz w:val="26"/>
          <w:szCs w:val="26"/>
          <w:rtl/>
          <w:lang w:bidi="fa-IR"/>
        </w:rPr>
        <w:t>آل‌عمران: 161</w:t>
      </w:r>
      <w:r>
        <w:rPr>
          <w:rFonts w:cs="B Lotus"/>
          <w:color w:val="000000"/>
          <w:sz w:val="26"/>
          <w:szCs w:val="26"/>
          <w:rtl/>
          <w:lang w:bidi="fa-IR"/>
        </w:rPr>
        <w:t>]</w:t>
      </w:r>
      <w:r>
        <w:rPr>
          <w:rFonts w:cs="B Lotus"/>
          <w:color w:val="000000"/>
          <w:rtl/>
          <w:lang w:bidi="fa-IR"/>
        </w:rPr>
        <w:t>.</w:t>
      </w:r>
      <w:r w:rsidR="00495676">
        <w:rPr>
          <w:rFonts w:cs="B Lotus" w:hint="cs"/>
          <w:color w:val="000000"/>
          <w:rtl/>
          <w:lang w:bidi="fa-IR"/>
        </w:rPr>
        <w:t xml:space="preserve"> </w:t>
      </w:r>
      <w:r w:rsidR="00AA51A8" w:rsidRPr="00AA51A8">
        <w:rPr>
          <w:rFonts w:cs="Traditional Arabic" w:hint="cs"/>
          <w:sz w:val="26"/>
          <w:szCs w:val="26"/>
          <w:rtl/>
          <w:lang w:bidi="fa-IR"/>
        </w:rPr>
        <w:t>«</w:t>
      </w:r>
      <w:r w:rsidR="00634C2F" w:rsidRPr="00AA51A8">
        <w:rPr>
          <w:rFonts w:cs="B Lotus"/>
          <w:sz w:val="26"/>
          <w:szCs w:val="26"/>
          <w:rtl/>
          <w:lang w:bidi="fa-IR"/>
        </w:rPr>
        <w:t>(شما گمان كرديد ممكن است پيغمبر به شما خيانت كند</w:t>
      </w:r>
      <w:r w:rsidR="000F00E6" w:rsidRPr="00AA51A8">
        <w:rPr>
          <w:rFonts w:cs="B Lotus"/>
          <w:sz w:val="26"/>
          <w:szCs w:val="26"/>
          <w:rtl/>
          <w:lang w:bidi="fa-IR"/>
        </w:rPr>
        <w:t>!</w:t>
      </w:r>
      <w:r w:rsidR="00634C2F" w:rsidRPr="00AA51A8">
        <w:rPr>
          <w:rFonts w:cs="B Lotus"/>
          <w:sz w:val="26"/>
          <w:szCs w:val="26"/>
          <w:rtl/>
          <w:lang w:bidi="fa-IR"/>
        </w:rPr>
        <w:t xml:space="preserve"> در حالي كه) هيچ پيغمبري را نسزد كه خيانت كند</w:t>
      </w:r>
      <w:r w:rsidR="00F339BD">
        <w:rPr>
          <w:rFonts w:cs="B Lotus"/>
          <w:sz w:val="26"/>
          <w:szCs w:val="26"/>
          <w:rtl/>
          <w:lang w:bidi="fa-IR"/>
        </w:rPr>
        <w:t xml:space="preserve">، </w:t>
      </w:r>
      <w:r w:rsidR="00634C2F" w:rsidRPr="00AA51A8">
        <w:rPr>
          <w:rFonts w:cs="B Lotus"/>
          <w:sz w:val="26"/>
          <w:szCs w:val="26"/>
          <w:rtl/>
          <w:lang w:bidi="fa-IR"/>
        </w:rPr>
        <w:t>و هر كس خيانت ورزد</w:t>
      </w:r>
      <w:r w:rsidR="00F339BD">
        <w:rPr>
          <w:rFonts w:cs="B Lotus"/>
          <w:sz w:val="26"/>
          <w:szCs w:val="26"/>
          <w:rtl/>
          <w:lang w:bidi="fa-IR"/>
        </w:rPr>
        <w:t xml:space="preserve">، </w:t>
      </w:r>
      <w:r w:rsidR="00634C2F" w:rsidRPr="00AA51A8">
        <w:rPr>
          <w:rFonts w:cs="B Lotus"/>
          <w:sz w:val="26"/>
          <w:szCs w:val="26"/>
          <w:rtl/>
          <w:lang w:bidi="fa-IR"/>
        </w:rPr>
        <w:t>در روز رستاخيز آنچه را كه در آن خيانت كرده است با خود (به صحنه محشر)</w:t>
      </w:r>
      <w:r w:rsidR="00912D91" w:rsidRPr="00AA51A8">
        <w:rPr>
          <w:rFonts w:cs="B Lotus"/>
          <w:sz w:val="26"/>
          <w:szCs w:val="26"/>
          <w:rtl/>
          <w:lang w:bidi="fa-IR"/>
        </w:rPr>
        <w:t xml:space="preserve"> می‌</w:t>
      </w:r>
      <w:r w:rsidR="00634C2F" w:rsidRPr="00AA51A8">
        <w:rPr>
          <w:rFonts w:cs="B Lotus"/>
          <w:sz w:val="26"/>
          <w:szCs w:val="26"/>
          <w:rtl/>
          <w:lang w:bidi="fa-IR"/>
        </w:rPr>
        <w:t>‌آورد</w:t>
      </w:r>
      <w:r w:rsidR="00AA51A8" w:rsidRPr="00AA51A8">
        <w:rPr>
          <w:rFonts w:cs="Traditional Arabic" w:hint="cs"/>
          <w:sz w:val="26"/>
          <w:szCs w:val="26"/>
          <w:rtl/>
          <w:lang w:bidi="fa-IR"/>
        </w:rPr>
        <w:t>»</w:t>
      </w:r>
      <w:r w:rsidR="00634C2F" w:rsidRPr="00AA51A8">
        <w:rPr>
          <w:rFonts w:cs="B Lotus"/>
          <w:sz w:val="26"/>
          <w:szCs w:val="26"/>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پس با مصاحف قرآن، خدا را ملاقات کنید.</w:t>
      </w:r>
    </w:p>
    <w:p w:rsidR="00634C2F" w:rsidRPr="00782831" w:rsidRDefault="00AA51A8" w:rsidP="00585733">
      <w:pPr>
        <w:pStyle w:val="ListParagraph"/>
        <w:widowControl w:val="0"/>
        <w:spacing w:before="0" w:beforeAutospacing="0" w:after="0" w:afterAutospacing="0"/>
        <w:ind w:left="0" w:firstLine="284"/>
        <w:rPr>
          <w:rFonts w:cs="B Lotus"/>
          <w:sz w:val="28"/>
          <w:rtl/>
          <w:lang w:bidi="fa-IR"/>
        </w:rPr>
      </w:pPr>
      <w:r>
        <w:rPr>
          <w:rFonts w:cs="B Lotus"/>
          <w:sz w:val="28"/>
          <w:rtl/>
          <w:lang w:bidi="fa-IR"/>
        </w:rPr>
        <w:t>به کلامش دقت کنید، او با جمع</w:t>
      </w:r>
      <w:r>
        <w:rPr>
          <w:rFonts w:cs="B Lotus" w:hint="cs"/>
          <w:sz w:val="28"/>
          <w:rtl/>
          <w:lang w:bidi="fa-IR"/>
        </w:rPr>
        <w:t>‌</w:t>
      </w:r>
      <w:r w:rsidR="00634C2F" w:rsidRPr="00782831">
        <w:rPr>
          <w:rFonts w:cs="B Lotus"/>
          <w:sz w:val="28"/>
          <w:rtl/>
          <w:lang w:bidi="fa-IR"/>
        </w:rPr>
        <w:t>آوری قرآن مخالف نبود بلکه مخالف چیزی دیگر بود و با وصف آن، ابن شهاب گفته است: به من خبر رسیده که افرادی از بزرگان صحابه از گفته‏ی ابن مسعود خوششان نیامد.</w:t>
      </w:r>
    </w:p>
    <w:p w:rsidR="00634C2F" w:rsidRPr="00782831" w:rsidRDefault="00634C2F" w:rsidP="00585733">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نصی از پیامبر</w:t>
      </w:r>
      <w:r w:rsidR="00D41F4F" w:rsidRPr="00212376">
        <w:rPr>
          <w:rFonts w:cs="CTraditional Arabic"/>
          <w:rtl/>
          <w:lang w:bidi="fa-IR"/>
        </w:rPr>
        <w:t>ص</w:t>
      </w:r>
      <w:r w:rsidRPr="00782831">
        <w:rPr>
          <w:rFonts w:cs="B Lotus"/>
          <w:sz w:val="28"/>
          <w:rtl/>
          <w:lang w:bidi="fa-IR"/>
        </w:rPr>
        <w:t xml:space="preserve"> برای کاری که صحابه کردند وارد نشده است ولی آنان این کار را مصلحتی دانستند که به طور قطع با تصرفات شرع مناسبت و سازگاری دارد</w:t>
      </w:r>
      <w:r w:rsidR="006C11FC">
        <w:rPr>
          <w:rFonts w:cs="B Lotus"/>
          <w:sz w:val="28"/>
          <w:rtl/>
          <w:lang w:bidi="fa-IR"/>
        </w:rPr>
        <w:t>،</w:t>
      </w:r>
      <w:r w:rsidRPr="00782831">
        <w:rPr>
          <w:rFonts w:cs="B Lotus"/>
          <w:sz w:val="28"/>
          <w:rtl/>
          <w:lang w:bidi="fa-IR"/>
        </w:rPr>
        <w:t xml:space="preserve"> چون به حفظ شریعت بر</w:t>
      </w:r>
      <w:r w:rsidR="00912D91">
        <w:rPr>
          <w:rFonts w:cs="B Lotus"/>
          <w:sz w:val="28"/>
          <w:rtl/>
          <w:lang w:bidi="fa-IR"/>
        </w:rPr>
        <w:t xml:space="preserve"> می‌</w:t>
      </w:r>
      <w:r w:rsidRPr="00782831">
        <w:rPr>
          <w:rFonts w:cs="B Lotus"/>
          <w:sz w:val="28"/>
          <w:rtl/>
          <w:lang w:bidi="fa-IR"/>
        </w:rPr>
        <w:t>گردد و دستور به حفظ شریعت که معلوم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همچنین به منع منجر شدن به اختلاف در مصاحف</w:t>
      </w:r>
      <w:r w:rsidR="00DB3612">
        <w:rPr>
          <w:rFonts w:cs="B Lotus"/>
          <w:sz w:val="28"/>
          <w:rtl/>
          <w:lang w:bidi="fa-IR"/>
        </w:rPr>
        <w:t xml:space="preserve"> </w:t>
      </w:r>
      <w:r w:rsidRPr="00782831">
        <w:rPr>
          <w:rFonts w:cs="B Lotus"/>
          <w:sz w:val="28"/>
          <w:rtl/>
          <w:lang w:bidi="fa-IR"/>
        </w:rPr>
        <w:t>و در اصل آن که قرآن است، برمی گردد، و نهی از اختلاف در آن بارها و بارها معلوم شده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وقتی این اصل، ثابت شد آن وقت نوشتن علوم دین از قبیل سنت و غیر سنت وقتی که ترس از بین رفتن آنها باشد، بر آن حمل کن. البته علاوه بر این دستور به نوشتن علوم دین در سنت پیامبر</w:t>
      </w:r>
      <w:r>
        <w:rPr>
          <w:rFonts w:cs="CTraditional Arabic"/>
          <w:sz w:val="28"/>
          <w:rtl/>
          <w:lang w:bidi="fa-IR"/>
        </w:rPr>
        <w:t>ص</w:t>
      </w:r>
      <w:r w:rsidRPr="00782831">
        <w:rPr>
          <w:rFonts w:cs="B Lotus"/>
          <w:sz w:val="28"/>
          <w:rtl/>
          <w:lang w:bidi="fa-IR"/>
        </w:rPr>
        <w:t xml:space="preserve"> آمده است.</w:t>
      </w:r>
    </w:p>
    <w:p w:rsidR="00634C2F" w:rsidRPr="00782831" w:rsidRDefault="00634C2F" w:rsidP="00CF29B2">
      <w:pPr>
        <w:ind w:firstLine="284"/>
        <w:jc w:val="both"/>
        <w:rPr>
          <w:rFonts w:cs="B Lotus"/>
          <w:rtl/>
          <w:lang w:bidi="fa-IR"/>
        </w:rPr>
      </w:pPr>
      <w:r w:rsidRPr="00782831">
        <w:rPr>
          <w:rFonts w:cs="B Lotus"/>
          <w:rtl/>
          <w:lang w:bidi="fa-IR"/>
        </w:rPr>
        <w:t>من امیدوارم که نوش</w:t>
      </w:r>
      <w:r w:rsidR="00AA51A8">
        <w:rPr>
          <w:rFonts w:cs="B Lotus"/>
          <w:rtl/>
          <w:lang w:bidi="fa-IR"/>
        </w:rPr>
        <w:t>تن این کتابی که به آن شروع کرده</w:t>
      </w:r>
      <w:r w:rsidR="00AA51A8">
        <w:rPr>
          <w:rFonts w:cs="B Lotus" w:hint="cs"/>
          <w:rtl/>
          <w:lang w:bidi="fa-IR"/>
        </w:rPr>
        <w:t>‌</w:t>
      </w:r>
      <w:r w:rsidRPr="00782831">
        <w:rPr>
          <w:rFonts w:cs="B Lotus"/>
          <w:rtl/>
          <w:lang w:bidi="fa-IR"/>
        </w:rPr>
        <w:t>ام از این قبیل باشد</w:t>
      </w:r>
      <w:r w:rsidR="006C11FC">
        <w:rPr>
          <w:rFonts w:cs="B Lotus"/>
          <w:rtl/>
          <w:lang w:bidi="fa-IR"/>
        </w:rPr>
        <w:t>،</w:t>
      </w:r>
      <w:r w:rsidRPr="00782831">
        <w:rPr>
          <w:rFonts w:cs="B Lotus"/>
          <w:rtl/>
          <w:lang w:bidi="fa-IR"/>
        </w:rPr>
        <w:t xml:space="preserve"> چون من دیدم که در کلام دانشمندان موضوع بدعت</w:t>
      </w:r>
      <w:r w:rsidR="00E507EB">
        <w:rPr>
          <w:rFonts w:cs="B Lotus"/>
          <w:rtl/>
          <w:lang w:bidi="fa-IR"/>
        </w:rPr>
        <w:t>‌ها</w:t>
      </w:r>
      <w:r w:rsidRPr="00782831">
        <w:rPr>
          <w:rFonts w:cs="B Lotus"/>
          <w:rtl/>
          <w:lang w:bidi="fa-IR"/>
        </w:rPr>
        <w:t xml:space="preserve"> خیلی فراموش شده است و تنها نقل</w:t>
      </w:r>
      <w:r w:rsidR="00E507EB">
        <w:rPr>
          <w:rFonts w:cs="B Lotus"/>
          <w:rtl/>
          <w:lang w:bidi="fa-IR"/>
        </w:rPr>
        <w:t>‌ها</w:t>
      </w:r>
      <w:r w:rsidRPr="00782831">
        <w:rPr>
          <w:rFonts w:cs="B Lotus"/>
          <w:rtl/>
          <w:lang w:bidi="fa-IR"/>
        </w:rPr>
        <w:t>ی مختصری در این زمینه اظهار داشته</w:t>
      </w:r>
      <w:r w:rsidR="00E507EB">
        <w:rPr>
          <w:rFonts w:cs="B Lotus"/>
          <w:rtl/>
          <w:lang w:bidi="fa-IR"/>
        </w:rPr>
        <w:t>‌اند</w:t>
      </w:r>
      <w:r w:rsidRPr="00782831">
        <w:rPr>
          <w:rFonts w:cs="B Lotus"/>
          <w:rtl/>
          <w:lang w:bidi="fa-IR"/>
        </w:rPr>
        <w:t>، مثل کاری که ابن وضاح کرده که گوشه</w:t>
      </w:r>
      <w:r w:rsidR="00912D91">
        <w:rPr>
          <w:rFonts w:cs="B Lotus"/>
          <w:rtl/>
          <w:lang w:bidi="fa-IR"/>
        </w:rPr>
        <w:t xml:space="preserve">‌ای </w:t>
      </w:r>
      <w:r w:rsidRPr="00782831">
        <w:rPr>
          <w:rFonts w:cs="B Lotus"/>
          <w:rtl/>
          <w:lang w:bidi="fa-IR"/>
        </w:rPr>
        <w:t>از موضوع را باز کرده که زیاد به درد</w:t>
      </w:r>
      <w:r w:rsidR="00912D91">
        <w:rPr>
          <w:rFonts w:cs="B Lotus"/>
          <w:rtl/>
          <w:lang w:bidi="fa-IR"/>
        </w:rPr>
        <w:t xml:space="preserve"> نمی‌</w:t>
      </w:r>
      <w:r w:rsidRPr="00782831">
        <w:rPr>
          <w:rFonts w:cs="B Lotus"/>
          <w:rtl/>
          <w:lang w:bidi="fa-IR"/>
        </w:rPr>
        <w:t>خورد و تحقیق و تفحص در آن و به ژرفای موضوع رفتن آن گونه که شایسته</w:t>
      </w:r>
      <w:r w:rsidR="00912D91">
        <w:rPr>
          <w:rFonts w:cs="B Lotus"/>
          <w:rtl/>
          <w:lang w:bidi="fa-IR"/>
        </w:rPr>
        <w:t xml:space="preserve">‌ی </w:t>
      </w:r>
      <w:r w:rsidRPr="00782831">
        <w:rPr>
          <w:rFonts w:cs="B Lotus"/>
          <w:rtl/>
          <w:lang w:bidi="fa-IR"/>
        </w:rPr>
        <w:t>آن است، به آن شدت</w:t>
      </w:r>
      <w:r w:rsidR="00AA51A8">
        <w:rPr>
          <w:rFonts w:cs="B Lotus"/>
          <w:rtl/>
          <w:lang w:bidi="fa-IR"/>
        </w:rPr>
        <w:t>ی که مورد بحث و بررسی قرار داده</w:t>
      </w:r>
      <w:r w:rsidR="00AA51A8">
        <w:rPr>
          <w:rFonts w:cs="B Lotus" w:hint="cs"/>
          <w:rtl/>
          <w:lang w:bidi="fa-IR"/>
        </w:rPr>
        <w:t>‌</w:t>
      </w:r>
      <w:r w:rsidR="00AA51A8">
        <w:rPr>
          <w:rFonts w:cs="B Lotus"/>
          <w:rtl/>
          <w:lang w:bidi="fa-IR"/>
        </w:rPr>
        <w:t>ام، آن را ندیده</w:t>
      </w:r>
      <w:r w:rsidR="00AA51A8">
        <w:rPr>
          <w:rFonts w:cs="B Lotus" w:hint="cs"/>
          <w:rtl/>
          <w:lang w:bidi="fa-IR"/>
        </w:rPr>
        <w:t>‌</w:t>
      </w:r>
      <w:r w:rsidRPr="00782831">
        <w:rPr>
          <w:rFonts w:cs="B Lotus"/>
          <w:rtl/>
          <w:lang w:bidi="fa-IR"/>
        </w:rPr>
        <w:t>ام مگر سخنانی که ابوبکر طرطوشی اظهار داشته است، و آن هم به نسبت نیازی که در این زمینه احساس</w:t>
      </w:r>
      <w:r w:rsidR="00912D91">
        <w:rPr>
          <w:rFonts w:cs="B Lotus"/>
          <w:rtl/>
          <w:lang w:bidi="fa-IR"/>
        </w:rPr>
        <w:t xml:space="preserve"> می‌</w:t>
      </w:r>
      <w:r w:rsidRPr="00782831">
        <w:rPr>
          <w:rFonts w:cs="B Lotus"/>
          <w:rtl/>
          <w:lang w:bidi="fa-IR"/>
        </w:rPr>
        <w:t>شود کم است و بجز مطالبی که علما در بحث هفتاد و دو فرقه ابراز کرده</w:t>
      </w:r>
      <w:r w:rsidR="00E507EB">
        <w:rPr>
          <w:rFonts w:cs="B Lotus"/>
          <w:rtl/>
          <w:lang w:bidi="fa-IR"/>
        </w:rPr>
        <w:t>‌اند</w:t>
      </w:r>
      <w:r w:rsidRPr="00782831">
        <w:rPr>
          <w:rFonts w:cs="B Lotus"/>
          <w:rtl/>
          <w:lang w:bidi="fa-IR"/>
        </w:rPr>
        <w:t>، که آن هم تنها فصلی از فصول این باب و قسمتی از قسمت</w:t>
      </w:r>
      <w:r w:rsidR="00E507EB">
        <w:rPr>
          <w:rFonts w:cs="B Lotus"/>
          <w:rtl/>
          <w:lang w:bidi="fa-IR"/>
        </w:rPr>
        <w:t>‌ها</w:t>
      </w:r>
      <w:r w:rsidRPr="00782831">
        <w:rPr>
          <w:rFonts w:cs="B Lotus"/>
          <w:rtl/>
          <w:lang w:bidi="fa-IR"/>
        </w:rPr>
        <w:t>ی آن است. از این رو خودم را به زحمت و تلاش برای تدوین آن انداختم، به این امید که خداوند به وسیله‏ی آن به گوینده و خواننده و ناشر و نویسنده</w:t>
      </w:r>
      <w:r w:rsidR="00E507EB">
        <w:rPr>
          <w:rFonts w:cs="B Lotus"/>
          <w:rtl/>
          <w:lang w:bidi="fa-IR"/>
        </w:rPr>
        <w:t xml:space="preserve">‌اش </w:t>
      </w:r>
      <w:r w:rsidRPr="00782831">
        <w:rPr>
          <w:rFonts w:cs="B Lotus"/>
          <w:rtl/>
          <w:lang w:bidi="fa-IR"/>
        </w:rPr>
        <w:t>و هر کس که از آن استفاده</w:t>
      </w:r>
      <w:r w:rsidR="00912D91">
        <w:rPr>
          <w:rFonts w:cs="B Lotus"/>
          <w:rtl/>
          <w:lang w:bidi="fa-IR"/>
        </w:rPr>
        <w:t xml:space="preserve"> می‌</w:t>
      </w:r>
      <w:r w:rsidRPr="00782831">
        <w:rPr>
          <w:rFonts w:cs="B Lotus"/>
          <w:rtl/>
          <w:lang w:bidi="fa-IR"/>
        </w:rPr>
        <w:t>کند و به تمامی مسلمانان نفع و فایده برساند، چرا که او سرپرست و یاور این امر است.</w:t>
      </w:r>
    </w:p>
    <w:p w:rsidR="00634C2F" w:rsidRPr="00782831" w:rsidRDefault="00634C2F" w:rsidP="00D41F4F">
      <w:pPr>
        <w:ind w:firstLine="284"/>
        <w:jc w:val="both"/>
        <w:rPr>
          <w:rFonts w:cs="B Lotus"/>
          <w:rtl/>
          <w:lang w:bidi="fa-IR"/>
        </w:rPr>
      </w:pPr>
      <w:r w:rsidRPr="00AA51A8">
        <w:rPr>
          <w:rFonts w:ascii="Lotus Linotype" w:hAnsi="Lotus Linotype" w:cs="B Lotus"/>
          <w:b/>
          <w:bCs/>
          <w:rtl/>
          <w:lang w:bidi="fa-IR"/>
        </w:rPr>
        <w:t>مثال دوم-</w:t>
      </w:r>
      <w:r w:rsidRPr="00782831">
        <w:rPr>
          <w:rFonts w:cs="B Lotus"/>
          <w:rtl/>
          <w:lang w:bidi="fa-IR"/>
        </w:rPr>
        <w:t xml:space="preserve"> یاران رسول خدا</w:t>
      </w:r>
      <w:r w:rsidR="00D41F4F" w:rsidRPr="00212376">
        <w:rPr>
          <w:rFonts w:cs="CTraditional Arabic"/>
          <w:rtl/>
          <w:lang w:bidi="fa-IR"/>
        </w:rPr>
        <w:t>ص</w:t>
      </w:r>
      <w:r w:rsidRPr="00782831">
        <w:rPr>
          <w:rFonts w:cs="B Lotus"/>
          <w:rtl/>
          <w:lang w:bidi="fa-IR"/>
        </w:rPr>
        <w:t xml:space="preserve"> بر هشتاد تازیانه به عنوان حد شراب خوار اتفاق نظر داشتند</w:t>
      </w:r>
      <w:r w:rsidRPr="00782831">
        <w:rPr>
          <w:rStyle w:val="FootnoteReference"/>
          <w:rFonts w:eastAsia="SimSun" w:cs="B Lotus"/>
          <w:rtl/>
          <w:lang w:bidi="fa-IR"/>
        </w:rPr>
        <w:footnoteReference w:id="158"/>
      </w:r>
      <w:r w:rsidRPr="00782831">
        <w:rPr>
          <w:rFonts w:cs="B Lotus"/>
          <w:rtl/>
          <w:lang w:bidi="fa-IR"/>
        </w:rPr>
        <w:t xml:space="preserve"> و مستندشان در این اتفاق نظر، رجوع به مصلحت</w:t>
      </w:r>
      <w:r w:rsidR="00E507EB">
        <w:rPr>
          <w:rFonts w:cs="B Lotus"/>
          <w:rtl/>
          <w:lang w:bidi="fa-IR"/>
        </w:rPr>
        <w:t>‌ها</w:t>
      </w:r>
      <w:r w:rsidRPr="00782831">
        <w:rPr>
          <w:rFonts w:cs="B Lotus"/>
          <w:rtl/>
          <w:lang w:bidi="fa-IR"/>
        </w:rPr>
        <w:t>ی جامعه و تمسک به مصالح مرسله</w:t>
      </w:r>
      <w:r w:rsidR="00912D91">
        <w:rPr>
          <w:rFonts w:cs="B Lotus"/>
          <w:rtl/>
          <w:lang w:bidi="fa-IR"/>
        </w:rPr>
        <w:t xml:space="preserve"> می‌</w:t>
      </w:r>
      <w:r w:rsidRPr="00782831">
        <w:rPr>
          <w:rFonts w:cs="B Lotus"/>
          <w:rtl/>
          <w:lang w:bidi="fa-IR"/>
        </w:rPr>
        <w:t>باشد.</w:t>
      </w:r>
    </w:p>
    <w:p w:rsidR="00634C2F" w:rsidRPr="00782831" w:rsidRDefault="00634C2F" w:rsidP="00D41F4F">
      <w:pPr>
        <w:ind w:firstLine="284"/>
        <w:jc w:val="both"/>
        <w:rPr>
          <w:rFonts w:cs="B Lotus"/>
          <w:rtl/>
          <w:lang w:bidi="fa-IR"/>
        </w:rPr>
      </w:pPr>
      <w:r w:rsidRPr="00782831">
        <w:rPr>
          <w:rFonts w:cs="B Lotus"/>
          <w:rtl/>
          <w:lang w:bidi="fa-IR"/>
        </w:rPr>
        <w:t>علماء گفته</w:t>
      </w:r>
      <w:r w:rsidR="00E507EB">
        <w:rPr>
          <w:rFonts w:cs="B Lotus"/>
          <w:rtl/>
          <w:lang w:bidi="fa-IR"/>
        </w:rPr>
        <w:t>‌اند</w:t>
      </w:r>
      <w:r w:rsidRPr="00782831">
        <w:rPr>
          <w:rFonts w:cs="B Lotus"/>
          <w:rtl/>
          <w:lang w:bidi="fa-IR"/>
        </w:rPr>
        <w:t>: در زمان رسول خدا</w:t>
      </w:r>
      <w:r w:rsidR="00D41F4F" w:rsidRPr="00212376">
        <w:rPr>
          <w:rFonts w:cs="CTraditional Arabic"/>
          <w:rtl/>
          <w:lang w:bidi="fa-IR"/>
        </w:rPr>
        <w:t>ص</w:t>
      </w:r>
      <w:r w:rsidRPr="00782831">
        <w:rPr>
          <w:rFonts w:cs="B Lotus"/>
          <w:rtl/>
          <w:lang w:bidi="fa-IR"/>
        </w:rPr>
        <w:t xml:space="preserve"> برای شراب خوار حدّ مشخصی نبود و تنها تنبیه و تعزیر</w:t>
      </w:r>
      <w:r w:rsidR="00912D91">
        <w:rPr>
          <w:rFonts w:cs="B Lotus"/>
          <w:rtl/>
          <w:lang w:bidi="fa-IR"/>
        </w:rPr>
        <w:t xml:space="preserve"> می‌</w:t>
      </w:r>
      <w:r w:rsidRPr="00782831">
        <w:rPr>
          <w:rFonts w:cs="B Lotus"/>
          <w:rtl/>
          <w:lang w:bidi="fa-IR"/>
        </w:rPr>
        <w:t>شد. وقتی این قضیه به ابوبکر</w:t>
      </w:r>
      <w:r w:rsidR="00B3746E" w:rsidRPr="00B3746E">
        <w:rPr>
          <w:rFonts w:ascii="B Lotus" w:hAnsi="B Lotus" w:cs="B Lotus"/>
          <w:szCs w:val="34"/>
          <w:lang w:bidi="fa-IR"/>
        </w:rPr>
        <w:sym w:font="AGA Arabesque" w:char="F074"/>
      </w:r>
      <w:r w:rsidRPr="00782831">
        <w:rPr>
          <w:rFonts w:cs="B Lotus"/>
          <w:rtl/>
          <w:lang w:bidi="fa-IR"/>
        </w:rPr>
        <w:t xml:space="preserve"> رسید، از طریق اجتهاد چهل تازیانه را برای آن مقرر نمود</w:t>
      </w:r>
      <w:r w:rsidRPr="00782831">
        <w:rPr>
          <w:rStyle w:val="FootnoteReference"/>
          <w:rFonts w:eastAsia="SimSun" w:cs="B Lotus"/>
          <w:rtl/>
          <w:lang w:bidi="fa-IR"/>
        </w:rPr>
        <w:footnoteReference w:id="159"/>
      </w:r>
      <w:r w:rsidR="00AA51A8">
        <w:rPr>
          <w:rFonts w:cs="B Lotus" w:hint="cs"/>
          <w:rtl/>
          <w:lang w:bidi="fa-IR"/>
        </w:rPr>
        <w:t>.</w:t>
      </w:r>
      <w:r w:rsidRPr="00782831">
        <w:rPr>
          <w:rFonts w:cs="B Lotus"/>
          <w:rtl/>
          <w:lang w:bidi="fa-IR"/>
        </w:rPr>
        <w:t xml:space="preserve"> سپس این موضوع به عمر</w:t>
      </w:r>
      <w:r w:rsidR="00B3746E" w:rsidRPr="00B3746E">
        <w:rPr>
          <w:rFonts w:ascii="B Lotus" w:hAnsi="B Lotus" w:cs="B Lotus"/>
          <w:szCs w:val="34"/>
          <w:lang w:bidi="fa-IR"/>
        </w:rPr>
        <w:sym w:font="AGA Arabesque" w:char="F074"/>
      </w:r>
      <w:r w:rsidRPr="00782831">
        <w:rPr>
          <w:rFonts w:cs="B Lotus"/>
          <w:rtl/>
          <w:lang w:bidi="fa-IR"/>
        </w:rPr>
        <w:t xml:space="preserve"> رسید. او به دنبال علما رفت و صحابه</w:t>
      </w:r>
      <w:r w:rsidR="00B3746E" w:rsidRPr="00B3746E">
        <w:rPr>
          <w:rFonts w:ascii="B Lotus" w:hAnsi="B Lotus" w:cs="B Lotus"/>
          <w:szCs w:val="34"/>
          <w:lang w:bidi="fa-IR"/>
        </w:rPr>
        <w:sym w:font="AGA Arabesque" w:char="F079"/>
      </w:r>
      <w:r w:rsidRPr="00782831">
        <w:rPr>
          <w:rFonts w:cs="B Lotus"/>
          <w:rtl/>
          <w:lang w:bidi="fa-IR"/>
        </w:rPr>
        <w:t xml:space="preserve"> را جمع کرد و با آنان مشورت و نظرخواهی کرد. علی</w:t>
      </w:r>
      <w:r w:rsidR="00B3746E" w:rsidRPr="00B3746E">
        <w:rPr>
          <w:rFonts w:ascii="B Lotus" w:hAnsi="B Lotus" w:cs="B Lotus"/>
          <w:szCs w:val="34"/>
          <w:lang w:bidi="fa-IR"/>
        </w:rPr>
        <w:sym w:font="AGA Arabesque" w:char="F074"/>
      </w:r>
      <w:r w:rsidRPr="00782831">
        <w:rPr>
          <w:rFonts w:cs="B Lotus"/>
          <w:rtl/>
          <w:lang w:bidi="fa-IR"/>
        </w:rPr>
        <w:t xml:space="preserve"> گفت: هر کس مست شود</w:t>
      </w:r>
      <w:r w:rsidR="00F339BD">
        <w:rPr>
          <w:rFonts w:cs="B Lotus"/>
          <w:rtl/>
          <w:lang w:bidi="fa-IR"/>
        </w:rPr>
        <w:t xml:space="preserve">، </w:t>
      </w:r>
      <w:r w:rsidRPr="00782831">
        <w:rPr>
          <w:rFonts w:cs="B Lotus"/>
          <w:rtl/>
          <w:lang w:bidi="fa-IR"/>
        </w:rPr>
        <w:t>هذیان و چرت و پرت</w:t>
      </w:r>
      <w:r w:rsidR="00912D91">
        <w:rPr>
          <w:rFonts w:cs="B Lotus"/>
          <w:rtl/>
          <w:lang w:bidi="fa-IR"/>
        </w:rPr>
        <w:t xml:space="preserve"> می‌</w:t>
      </w:r>
      <w:r w:rsidRPr="00782831">
        <w:rPr>
          <w:rFonts w:cs="B Lotus"/>
          <w:rtl/>
          <w:lang w:bidi="fa-IR"/>
        </w:rPr>
        <w:t>گوید و هر کس هذیان</w:t>
      </w:r>
      <w:r w:rsidR="00912D91">
        <w:rPr>
          <w:rFonts w:cs="B Lotus"/>
          <w:rtl/>
          <w:lang w:bidi="fa-IR"/>
        </w:rPr>
        <w:t xml:space="preserve"> می‌</w:t>
      </w:r>
      <w:r w:rsidRPr="00782831">
        <w:rPr>
          <w:rFonts w:cs="B Lotus"/>
          <w:rtl/>
          <w:lang w:bidi="fa-IR"/>
        </w:rPr>
        <w:t>گوید، تهمت زنا</w:t>
      </w:r>
      <w:r w:rsidR="00912D91">
        <w:rPr>
          <w:rFonts w:cs="B Lotus"/>
          <w:rtl/>
          <w:lang w:bidi="fa-IR"/>
        </w:rPr>
        <w:t xml:space="preserve"> می‌</w:t>
      </w:r>
      <w:r w:rsidRPr="00782831">
        <w:rPr>
          <w:rFonts w:cs="B Lotus"/>
          <w:rtl/>
          <w:lang w:bidi="fa-IR"/>
        </w:rPr>
        <w:t>زند، پس به نظر من حد تهمت زنا بر شراب خوار جاری شود</w:t>
      </w:r>
      <w:r w:rsidRPr="00782831">
        <w:rPr>
          <w:rStyle w:val="FootnoteReference"/>
          <w:rFonts w:eastAsia="SimSun" w:cs="B Lotus"/>
          <w:rtl/>
          <w:lang w:bidi="fa-IR"/>
        </w:rPr>
        <w:footnoteReference w:id="160"/>
      </w:r>
      <w:r w:rsidR="00AA51A8">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وجه جاری کردن این قضیه بر مصالح مرسله این است که صحابه دیدند که شریعت اسلام، اسباب را در برخی جاها به جای مسببات و مظنه‏ی حکم را به جای حکمت قرار</w:t>
      </w:r>
      <w:r w:rsidR="00912D91">
        <w:rPr>
          <w:rFonts w:cs="B Lotus"/>
          <w:rtl/>
          <w:lang w:bidi="fa-IR"/>
        </w:rPr>
        <w:t xml:space="preserve"> می‌</w:t>
      </w:r>
      <w:r w:rsidRPr="00782831">
        <w:rPr>
          <w:rFonts w:cs="B Lotus"/>
          <w:rtl/>
          <w:lang w:bidi="fa-IR"/>
        </w:rPr>
        <w:t>دهد. در احکام زیادی شروع ب</w:t>
      </w:r>
      <w:r w:rsidR="00AA51A8">
        <w:rPr>
          <w:rFonts w:cs="B Lotus"/>
          <w:rtl/>
          <w:lang w:bidi="fa-IR"/>
        </w:rPr>
        <w:t xml:space="preserve">ه جای انجام دادن قرار داده شده </w:t>
      </w:r>
      <w:r w:rsidRPr="00782831">
        <w:rPr>
          <w:rFonts w:cs="B Lotus"/>
          <w:rtl/>
          <w:lang w:bidi="fa-IR"/>
        </w:rPr>
        <w:t>و کسی که در موقعیت دشمنی گودالی را حفر کند</w:t>
      </w:r>
      <w:r w:rsidR="00AA51A8">
        <w:rPr>
          <w:rFonts w:cs="B Lotus" w:hint="cs"/>
          <w:rtl/>
          <w:lang w:bidi="fa-IR"/>
        </w:rPr>
        <w:t xml:space="preserve"> </w:t>
      </w:r>
      <w:r w:rsidR="00AA51A8">
        <w:rPr>
          <w:rFonts w:cs="B Lotus"/>
          <w:rtl/>
          <w:lang w:bidi="fa-IR"/>
        </w:rPr>
        <w:t>-</w:t>
      </w:r>
      <w:r w:rsidRPr="00782831">
        <w:rPr>
          <w:rFonts w:cs="B Lotus"/>
          <w:rtl/>
          <w:lang w:bidi="fa-IR"/>
        </w:rPr>
        <w:t>هر چند کسی وجود نداشته باشد که کس دیگر را در آن گودال بیندازد- همچون کسی قرار داده شده که خودش را در گودال بیندازد.</w:t>
      </w:r>
    </w:p>
    <w:p w:rsidR="00634C2F" w:rsidRPr="00782831" w:rsidRDefault="00634C2F" w:rsidP="00C77F84">
      <w:pPr>
        <w:widowControl w:val="0"/>
        <w:ind w:firstLine="284"/>
        <w:jc w:val="both"/>
        <w:rPr>
          <w:rFonts w:cs="B Lotus"/>
          <w:rtl/>
          <w:lang w:bidi="fa-IR"/>
        </w:rPr>
      </w:pPr>
      <w:r w:rsidRPr="00782831">
        <w:rPr>
          <w:rFonts w:cs="B Lotus"/>
          <w:rtl/>
          <w:lang w:bidi="fa-IR"/>
        </w:rPr>
        <w:t>و شریعت اسلام خلوت با زن را به خاطر ترس از منجر شدن به فساد حرام کرده، و دیگر مسائلی از این قبیل. پس صحابه دیدند که شراب خواری، وسیله</w:t>
      </w:r>
      <w:r w:rsidR="00912D91">
        <w:rPr>
          <w:rFonts w:cs="B Lotus"/>
          <w:rtl/>
          <w:lang w:bidi="fa-IR"/>
        </w:rPr>
        <w:t xml:space="preserve">‌ای </w:t>
      </w:r>
      <w:r w:rsidRPr="00782831">
        <w:rPr>
          <w:rFonts w:cs="B Lotus"/>
          <w:rtl/>
          <w:lang w:bidi="fa-IR"/>
        </w:rPr>
        <w:t>است برای تهمت زنا چیزی که کثرت هذیان هنگام مستی اقتضای آن را</w:t>
      </w:r>
      <w:r w:rsidR="00912D91">
        <w:rPr>
          <w:rFonts w:cs="B Lotus"/>
          <w:rtl/>
          <w:lang w:bidi="fa-IR"/>
        </w:rPr>
        <w:t xml:space="preserve"> می‌</w:t>
      </w:r>
      <w:r w:rsidRPr="00782831">
        <w:rPr>
          <w:rFonts w:cs="B Lotus"/>
          <w:rtl/>
          <w:lang w:bidi="fa-IR"/>
        </w:rPr>
        <w:t>کند. علما</w:t>
      </w:r>
      <w:r w:rsidR="00912D91">
        <w:rPr>
          <w:rFonts w:cs="B Lotus"/>
          <w:rtl/>
          <w:lang w:bidi="fa-IR"/>
        </w:rPr>
        <w:t xml:space="preserve"> می‌</w:t>
      </w:r>
      <w:r w:rsidRPr="00782831">
        <w:rPr>
          <w:rFonts w:cs="B Lotus"/>
          <w:rtl/>
          <w:lang w:bidi="fa-IR"/>
        </w:rPr>
        <w:t>گویند: این قضیه از واضح ترن ادله‏ی ارجاع دادن احکام به مفاهیمی است که دلیل خاص شرعی ندارند و از جانب صحابه به این مطلب قطع و یقین شده است.</w:t>
      </w:r>
    </w:p>
    <w:p w:rsidR="00634C2F" w:rsidRPr="00782831" w:rsidRDefault="00634C2F" w:rsidP="00C77F84">
      <w:pPr>
        <w:widowControl w:val="0"/>
        <w:ind w:firstLine="284"/>
        <w:jc w:val="both"/>
        <w:rPr>
          <w:rFonts w:cs="B Lotus"/>
          <w:rtl/>
          <w:lang w:bidi="fa-IR"/>
        </w:rPr>
      </w:pPr>
      <w:r w:rsidRPr="00AA51A8">
        <w:rPr>
          <w:rFonts w:ascii="Lotus Linotype" w:hAnsi="Lotus Linotype" w:cs="B Lotus"/>
          <w:b/>
          <w:bCs/>
          <w:rtl/>
          <w:lang w:bidi="fa-IR"/>
        </w:rPr>
        <w:t>مثال سوم-</w:t>
      </w:r>
      <w:r w:rsidRPr="00782831">
        <w:rPr>
          <w:rFonts w:cs="B Lotus"/>
          <w:rtl/>
          <w:lang w:bidi="fa-IR"/>
        </w:rPr>
        <w:t xml:space="preserve"> خلفای راشدین</w:t>
      </w:r>
      <w:r w:rsidR="00B3746E" w:rsidRPr="00B3746E">
        <w:rPr>
          <w:rFonts w:ascii="B Lotus" w:hAnsi="B Lotus" w:cs="B Lotus"/>
          <w:szCs w:val="34"/>
          <w:lang w:bidi="fa-IR"/>
        </w:rPr>
        <w:sym w:font="AGA Arabesque" w:char="F079"/>
      </w:r>
      <w:r w:rsidRPr="00782831">
        <w:rPr>
          <w:rFonts w:cs="B Lotus"/>
          <w:rtl/>
          <w:lang w:bidi="fa-IR"/>
        </w:rPr>
        <w:t xml:space="preserve"> به ضامن کردن صنعت</w:t>
      </w:r>
      <w:r w:rsidR="00AA51A8">
        <w:rPr>
          <w:rFonts w:cs="B Lotus" w:hint="cs"/>
          <w:rtl/>
          <w:lang w:bidi="fa-IR"/>
        </w:rPr>
        <w:t>‌</w:t>
      </w:r>
      <w:r w:rsidRPr="00782831">
        <w:rPr>
          <w:rFonts w:cs="B Lotus"/>
          <w:rtl/>
          <w:lang w:bidi="fa-IR"/>
        </w:rPr>
        <w:t>گران فتوا دادند.</w:t>
      </w:r>
    </w:p>
    <w:p w:rsidR="00634C2F" w:rsidRPr="00782831" w:rsidRDefault="00634C2F" w:rsidP="00C77F84">
      <w:pPr>
        <w:widowControl w:val="0"/>
        <w:ind w:firstLine="284"/>
        <w:jc w:val="both"/>
        <w:rPr>
          <w:rFonts w:cs="B Lotus"/>
          <w:rtl/>
          <w:lang w:bidi="fa-IR"/>
        </w:rPr>
      </w:pPr>
      <w:r w:rsidRPr="00782831">
        <w:rPr>
          <w:rFonts w:cs="B Lotus"/>
          <w:rtl/>
          <w:lang w:bidi="fa-IR"/>
        </w:rPr>
        <w:t>علی</w:t>
      </w:r>
      <w:r w:rsidR="00B3746E" w:rsidRPr="00B3746E">
        <w:rPr>
          <w:rFonts w:ascii="B Lotus" w:hAnsi="B Lotus" w:cs="B Lotus"/>
          <w:szCs w:val="34"/>
          <w:lang w:bidi="fa-IR"/>
        </w:rPr>
        <w:sym w:font="AGA Arabesque" w:char="F074"/>
      </w:r>
      <w:r w:rsidR="00AA51A8">
        <w:rPr>
          <w:rFonts w:cs="B Lotus"/>
          <w:rtl/>
          <w:lang w:bidi="fa-IR"/>
        </w:rPr>
        <w:t xml:space="preserve"> گوید: «جز ضامن کردن صنعت</w:t>
      </w:r>
      <w:r w:rsidR="00AA51A8">
        <w:rPr>
          <w:rFonts w:cs="B Lotus" w:hint="cs"/>
          <w:rtl/>
          <w:lang w:bidi="fa-IR"/>
        </w:rPr>
        <w:t>‌</w:t>
      </w:r>
      <w:r w:rsidRPr="00782831">
        <w:rPr>
          <w:rFonts w:cs="B Lotus"/>
          <w:rtl/>
          <w:lang w:bidi="fa-IR"/>
        </w:rPr>
        <w:t>گران، به صلاح مردم نیست»</w:t>
      </w:r>
      <w:r w:rsidRPr="00782831">
        <w:rPr>
          <w:rStyle w:val="FootnoteReference"/>
          <w:rFonts w:eastAsia="SimSun" w:cs="B Lotus"/>
          <w:rtl/>
          <w:lang w:bidi="fa-IR"/>
        </w:rPr>
        <w:footnoteReference w:id="161"/>
      </w:r>
      <w:r w:rsidR="00AA51A8">
        <w:rPr>
          <w:rFonts w:cs="B Lotus" w:hint="cs"/>
          <w:rtl/>
          <w:lang w:bidi="fa-IR"/>
        </w:rPr>
        <w:t>.</w:t>
      </w:r>
    </w:p>
    <w:p w:rsidR="00634C2F" w:rsidRPr="00782831" w:rsidRDefault="00634C2F" w:rsidP="00C77F84">
      <w:pPr>
        <w:widowControl w:val="0"/>
        <w:ind w:firstLine="284"/>
        <w:jc w:val="both"/>
        <w:rPr>
          <w:rFonts w:cs="B Lotus"/>
          <w:rtl/>
          <w:lang w:bidi="fa-IR"/>
        </w:rPr>
      </w:pPr>
      <w:r w:rsidRPr="00782831">
        <w:rPr>
          <w:rFonts w:cs="B Lotus"/>
          <w:rtl/>
          <w:lang w:bidi="fa-IR"/>
        </w:rPr>
        <w:t>وجه مصلحت در ای</w:t>
      </w:r>
      <w:r w:rsidR="00AA51A8">
        <w:rPr>
          <w:rFonts w:cs="B Lotus"/>
          <w:rtl/>
          <w:lang w:bidi="fa-IR"/>
        </w:rPr>
        <w:t>ن موضوع این است که مردم به صنعت</w:t>
      </w:r>
      <w:r w:rsidR="00AA51A8">
        <w:rPr>
          <w:rFonts w:cs="B Lotus" w:hint="cs"/>
          <w:rtl/>
          <w:lang w:bidi="fa-IR"/>
        </w:rPr>
        <w:t>‌</w:t>
      </w:r>
      <w:r w:rsidRPr="00782831">
        <w:rPr>
          <w:rFonts w:cs="B Lotus"/>
          <w:rtl/>
          <w:lang w:bidi="fa-IR"/>
        </w:rPr>
        <w:t>گران نیاز دارند و غالباً وسایل و کالاها در دسترس ندارند و اکثراً از وسایل و کالاهایشان نگهداری و محافظت</w:t>
      </w:r>
      <w:r w:rsidR="00912D91">
        <w:rPr>
          <w:rFonts w:cs="B Lotus"/>
          <w:rtl/>
          <w:lang w:bidi="fa-IR"/>
        </w:rPr>
        <w:t xml:space="preserve"> نمی‌</w:t>
      </w:r>
      <w:r w:rsidRPr="00782831">
        <w:rPr>
          <w:rFonts w:cs="B Lotus"/>
          <w:rtl/>
          <w:lang w:bidi="fa-IR"/>
        </w:rPr>
        <w:t xml:space="preserve">شود. </w:t>
      </w:r>
      <w:r w:rsidR="00AA51A8">
        <w:rPr>
          <w:rFonts w:cs="B Lotus"/>
          <w:rtl/>
          <w:lang w:bidi="fa-IR"/>
        </w:rPr>
        <w:t>پس اگر صنعت</w:t>
      </w:r>
      <w:r w:rsidR="00AA51A8">
        <w:rPr>
          <w:rFonts w:cs="B Lotus" w:hint="cs"/>
          <w:rtl/>
          <w:lang w:bidi="fa-IR"/>
        </w:rPr>
        <w:t>‌</w:t>
      </w:r>
      <w:r w:rsidRPr="00782831">
        <w:rPr>
          <w:rFonts w:cs="B Lotus"/>
          <w:rtl/>
          <w:lang w:bidi="fa-IR"/>
        </w:rPr>
        <w:t>گران ضامن نشوند با و</w:t>
      </w:r>
      <w:r w:rsidR="00AA51A8">
        <w:rPr>
          <w:rFonts w:cs="B Lotus"/>
          <w:rtl/>
          <w:lang w:bidi="fa-IR"/>
        </w:rPr>
        <w:t>جودی که نیاز شدید به کار و حرفه</w:t>
      </w:r>
      <w:r w:rsidR="00AA51A8">
        <w:rPr>
          <w:rFonts w:cs="B Lotus" w:hint="cs"/>
          <w:rtl/>
          <w:lang w:bidi="fa-IR"/>
        </w:rPr>
        <w:t>‌</w:t>
      </w:r>
      <w:r w:rsidRPr="00782831">
        <w:rPr>
          <w:rFonts w:cs="B Lotus"/>
          <w:rtl/>
          <w:lang w:bidi="fa-IR"/>
        </w:rPr>
        <w:t>شان هست، این موضوع به دو چیز منجر</w:t>
      </w:r>
      <w:r w:rsidR="00912D91">
        <w:rPr>
          <w:rFonts w:cs="B Lotus"/>
          <w:rtl/>
          <w:lang w:bidi="fa-IR"/>
        </w:rPr>
        <w:t xml:space="preserve"> می‌</w:t>
      </w:r>
      <w:r w:rsidRPr="00782831">
        <w:rPr>
          <w:rFonts w:cs="B Lotus"/>
          <w:rtl/>
          <w:lang w:bidi="fa-IR"/>
        </w:rPr>
        <w:t xml:space="preserve">شود: یا صنعت گری به طور کلی کنار گذاشته شود، که این برای مردم </w:t>
      </w:r>
      <w:r w:rsidR="00AA51A8">
        <w:rPr>
          <w:rFonts w:cs="B Lotus"/>
          <w:rtl/>
          <w:lang w:bidi="fa-IR"/>
        </w:rPr>
        <w:t>خیلی سخت و دشوار است، و یا صنعت</w:t>
      </w:r>
      <w:r w:rsidR="00AA51A8">
        <w:rPr>
          <w:rFonts w:cs="B Lotus" w:hint="cs"/>
          <w:rtl/>
          <w:lang w:bidi="fa-IR"/>
        </w:rPr>
        <w:t>‌</w:t>
      </w:r>
      <w:r w:rsidRPr="00782831">
        <w:rPr>
          <w:rFonts w:cs="B Lotus"/>
          <w:rtl/>
          <w:lang w:bidi="fa-IR"/>
        </w:rPr>
        <w:t>گران کار خودشان را انجام دهند و موقع ادعای از بین رفتن کالاها</w:t>
      </w:r>
      <w:r w:rsidR="00AA51A8">
        <w:rPr>
          <w:rFonts w:cs="B Lotus"/>
          <w:rtl/>
          <w:lang w:bidi="fa-IR"/>
        </w:rPr>
        <w:t xml:space="preserve"> و وسایل از طرف صاحبانشان، صنعت</w:t>
      </w:r>
      <w:r w:rsidR="00AA51A8">
        <w:rPr>
          <w:rFonts w:cs="B Lotus" w:hint="cs"/>
          <w:rtl/>
          <w:lang w:bidi="fa-IR"/>
        </w:rPr>
        <w:t>‌</w:t>
      </w:r>
      <w:r w:rsidRPr="00782831">
        <w:rPr>
          <w:rFonts w:cs="B Lotus"/>
          <w:rtl/>
          <w:lang w:bidi="fa-IR"/>
        </w:rPr>
        <w:t>گران ضامن نباشند در نتیجه اموال، ضایع</w:t>
      </w:r>
      <w:r w:rsidR="00DB3612">
        <w:rPr>
          <w:rFonts w:cs="B Lotus"/>
          <w:rtl/>
          <w:lang w:bidi="fa-IR"/>
        </w:rPr>
        <w:t xml:space="preserve"> </w:t>
      </w:r>
      <w:r w:rsidRPr="00782831">
        <w:rPr>
          <w:rFonts w:cs="B Lotus"/>
          <w:rtl/>
          <w:lang w:bidi="fa-IR"/>
        </w:rPr>
        <w:t>و تباه</w:t>
      </w:r>
      <w:r w:rsidR="00912D91">
        <w:rPr>
          <w:rFonts w:cs="B Lotus"/>
          <w:rtl/>
          <w:lang w:bidi="fa-IR"/>
        </w:rPr>
        <w:t xml:space="preserve"> می‌</w:t>
      </w:r>
      <w:r w:rsidRPr="00782831">
        <w:rPr>
          <w:rFonts w:cs="B Lotus"/>
          <w:rtl/>
          <w:lang w:bidi="fa-IR"/>
        </w:rPr>
        <w:t>شوند و مواظبت از کالاها کم و راه</w:t>
      </w:r>
      <w:r w:rsidR="00E507EB">
        <w:rPr>
          <w:rFonts w:cs="B Lotus"/>
          <w:rtl/>
          <w:lang w:bidi="fa-IR"/>
        </w:rPr>
        <w:t>‌ها</w:t>
      </w:r>
      <w:r w:rsidRPr="00782831">
        <w:rPr>
          <w:rFonts w:cs="B Lotus"/>
          <w:rtl/>
          <w:lang w:bidi="fa-IR"/>
        </w:rPr>
        <w:t>ی خیانت باز</w:t>
      </w:r>
      <w:r w:rsidR="00912D91">
        <w:rPr>
          <w:rFonts w:cs="B Lotus"/>
          <w:rtl/>
          <w:lang w:bidi="fa-IR"/>
        </w:rPr>
        <w:t xml:space="preserve"> می‌</w:t>
      </w:r>
      <w:r w:rsidRPr="00782831">
        <w:rPr>
          <w:rFonts w:cs="B Lotus"/>
          <w:rtl/>
          <w:lang w:bidi="fa-IR"/>
        </w:rPr>
        <w:t>شود. بنابراین، در ضامن</w:t>
      </w:r>
      <w:r w:rsidR="00254D46">
        <w:rPr>
          <w:rFonts w:cs="B Lotus"/>
          <w:rtl/>
          <w:lang w:bidi="fa-IR"/>
        </w:rPr>
        <w:t xml:space="preserve"> کردن صنعت</w:t>
      </w:r>
      <w:r w:rsidR="00254D46">
        <w:rPr>
          <w:rFonts w:cs="B Lotus" w:hint="cs"/>
          <w:rtl/>
          <w:lang w:bidi="fa-IR"/>
        </w:rPr>
        <w:t>‌</w:t>
      </w:r>
      <w:r w:rsidRPr="00782831">
        <w:rPr>
          <w:rFonts w:cs="B Lotus"/>
          <w:rtl/>
          <w:lang w:bidi="fa-IR"/>
        </w:rPr>
        <w:t>گران، برای مردم مصلحت وجود دارد. این معنای گفته</w:t>
      </w:r>
      <w:r w:rsidR="00912D91">
        <w:rPr>
          <w:rFonts w:cs="B Lotus"/>
          <w:rtl/>
          <w:lang w:bidi="fa-IR"/>
        </w:rPr>
        <w:t xml:space="preserve">‌ی </w:t>
      </w:r>
      <w:r w:rsidRPr="00782831">
        <w:rPr>
          <w:rFonts w:cs="B Lotus"/>
          <w:rtl/>
          <w:lang w:bidi="fa-IR"/>
        </w:rPr>
        <w:t xml:space="preserve">حضرت علی </w:t>
      </w:r>
      <w:r w:rsidR="00AA51A8">
        <w:rPr>
          <w:rFonts w:cs="B Lotus"/>
          <w:rtl/>
          <w:lang w:bidi="fa-IR"/>
        </w:rPr>
        <w:t>است که گوید: «جز ضامن کردن صنعت</w:t>
      </w:r>
      <w:r w:rsidR="00AA51A8">
        <w:rPr>
          <w:rFonts w:cs="B Lotus" w:hint="cs"/>
          <w:rtl/>
          <w:lang w:bidi="fa-IR"/>
        </w:rPr>
        <w:t>‌</w:t>
      </w:r>
      <w:r w:rsidRPr="00782831">
        <w:rPr>
          <w:rFonts w:cs="B Lotus"/>
          <w:rtl/>
          <w:lang w:bidi="fa-IR"/>
        </w:rPr>
        <w:t>گران، به صلاح مردم نیست».</w:t>
      </w:r>
    </w:p>
    <w:p w:rsidR="00634C2F" w:rsidRPr="00782831" w:rsidRDefault="00634C2F" w:rsidP="00CF29B2">
      <w:pPr>
        <w:ind w:firstLine="284"/>
        <w:jc w:val="both"/>
        <w:rPr>
          <w:rFonts w:cs="B Lotus"/>
          <w:rtl/>
          <w:lang w:bidi="fa-IR"/>
        </w:rPr>
      </w:pPr>
      <w:r w:rsidRPr="00782831">
        <w:rPr>
          <w:rFonts w:cs="B Lotus"/>
          <w:rtl/>
          <w:lang w:bidi="fa-IR"/>
        </w:rPr>
        <w:t>گفته</w:t>
      </w:r>
      <w:r w:rsidR="00912D91">
        <w:rPr>
          <w:rFonts w:cs="B Lotus"/>
          <w:rtl/>
          <w:lang w:bidi="fa-IR"/>
        </w:rPr>
        <w:t xml:space="preserve"> نمی‌</w:t>
      </w:r>
      <w:r w:rsidRPr="00782831">
        <w:rPr>
          <w:rFonts w:cs="B Lotus"/>
          <w:rtl/>
          <w:lang w:bidi="fa-IR"/>
        </w:rPr>
        <w:t>شود: ضامن کردن صنعت گران نوعی از فساد است، چون این کار ضامن کردن فرد</w:t>
      </w:r>
      <w:r w:rsidR="00912D91">
        <w:rPr>
          <w:rFonts w:cs="B Lotus"/>
          <w:rtl/>
          <w:lang w:bidi="fa-IR"/>
        </w:rPr>
        <w:t xml:space="preserve"> بی‌</w:t>
      </w:r>
      <w:r w:rsidRPr="00782831">
        <w:rPr>
          <w:rFonts w:cs="B Lotus"/>
          <w:rtl/>
          <w:lang w:bidi="fa-IR"/>
        </w:rPr>
        <w:t>گناه و</w:t>
      </w:r>
      <w:r w:rsidR="00912D91">
        <w:rPr>
          <w:rFonts w:cs="B Lotus"/>
          <w:rtl/>
          <w:lang w:bidi="fa-IR"/>
        </w:rPr>
        <w:t xml:space="preserve"> بی‌</w:t>
      </w:r>
      <w:r w:rsidRPr="00782831">
        <w:rPr>
          <w:rFonts w:cs="B Lotus"/>
          <w:rtl/>
          <w:lang w:bidi="fa-IR"/>
        </w:rPr>
        <w:t>تقصیر است، چون شاید او آن کالا را خراب نکرده و یا در نگهداری و مواظبت از آن کوتاهی نکرده باشد</w:t>
      </w:r>
      <w:r w:rsidR="006C11FC">
        <w:rPr>
          <w:rFonts w:cs="B Lotus"/>
          <w:rtl/>
          <w:lang w:bidi="fa-IR"/>
        </w:rPr>
        <w:t>،</w:t>
      </w:r>
      <w:r w:rsidRPr="00782831">
        <w:rPr>
          <w:rFonts w:cs="B Lotus"/>
          <w:rtl/>
          <w:lang w:bidi="fa-IR"/>
        </w:rPr>
        <w:t xml:space="preserve"> پس ضامن کردن او با این وجود، نوعی از فساد است!</w:t>
      </w:r>
      <w:r w:rsidR="00AA51A8">
        <w:rPr>
          <w:rFonts w:cs="B Lotus" w:hint="cs"/>
          <w:rtl/>
          <w:lang w:bidi="fa-IR"/>
        </w:rPr>
        <w:t>.</w:t>
      </w:r>
    </w:p>
    <w:p w:rsidR="00634C2F" w:rsidRPr="00782831" w:rsidRDefault="00634C2F" w:rsidP="00254D46">
      <w:pPr>
        <w:widowControl w:val="0"/>
        <w:ind w:firstLine="284"/>
        <w:jc w:val="both"/>
        <w:rPr>
          <w:rFonts w:cs="B Lotus"/>
          <w:rtl/>
          <w:lang w:bidi="fa-IR"/>
        </w:rPr>
      </w:pPr>
      <w:r w:rsidRPr="00782831">
        <w:rPr>
          <w:rFonts w:cs="B Lotus"/>
          <w:rtl/>
          <w:lang w:bidi="fa-IR"/>
        </w:rPr>
        <w:t>چون ما</w:t>
      </w:r>
      <w:r w:rsidR="00912D91">
        <w:rPr>
          <w:rFonts w:cs="B Lotus"/>
          <w:rtl/>
          <w:lang w:bidi="fa-IR"/>
        </w:rPr>
        <w:t xml:space="preserve"> می‌</w:t>
      </w:r>
      <w:r w:rsidRPr="00782831">
        <w:rPr>
          <w:rFonts w:cs="B Lotus"/>
          <w:rtl/>
          <w:lang w:bidi="fa-IR"/>
        </w:rPr>
        <w:t>گوییم: هرگاه مصلحت و مفسده در مقابل همدیگر قرار گیرند، عقلاء</w:t>
      </w:r>
      <w:r w:rsidR="00912D91">
        <w:rPr>
          <w:rFonts w:cs="B Lotus"/>
          <w:rtl/>
          <w:lang w:bidi="fa-IR"/>
        </w:rPr>
        <w:t xml:space="preserve"> می‌</w:t>
      </w:r>
      <w:r w:rsidRPr="00782831">
        <w:rPr>
          <w:rFonts w:cs="B Lotus"/>
          <w:rtl/>
          <w:lang w:bidi="fa-IR"/>
        </w:rPr>
        <w:t xml:space="preserve">دانند که این دو با هم تفاوت دارند. از طرف </w:t>
      </w:r>
      <w:r w:rsidR="00AA51A8">
        <w:rPr>
          <w:rFonts w:cs="B Lotus"/>
          <w:rtl/>
          <w:lang w:bidi="fa-IR"/>
        </w:rPr>
        <w:t>دیگر تلف شدن کالاها در دست صنعت</w:t>
      </w:r>
      <w:r w:rsidR="00AA51A8">
        <w:rPr>
          <w:rFonts w:cs="B Lotus" w:hint="cs"/>
          <w:rtl/>
          <w:lang w:bidi="fa-IR"/>
        </w:rPr>
        <w:t>‌</w:t>
      </w:r>
      <w:r w:rsidR="00AA51A8">
        <w:rPr>
          <w:rFonts w:cs="B Lotus"/>
          <w:rtl/>
          <w:lang w:bidi="fa-IR"/>
        </w:rPr>
        <w:t>گران بدون کوتاهی صنعت</w:t>
      </w:r>
      <w:r w:rsidR="00AA51A8">
        <w:rPr>
          <w:rFonts w:cs="B Lotus" w:hint="cs"/>
          <w:rtl/>
          <w:lang w:bidi="fa-IR"/>
        </w:rPr>
        <w:t>‌</w:t>
      </w:r>
      <w:r w:rsidRPr="00782831">
        <w:rPr>
          <w:rFonts w:cs="B Lotus"/>
          <w:rtl/>
          <w:lang w:bidi="fa-IR"/>
        </w:rPr>
        <w:t>گران، بعید است و غالباً موقع تلف شدن اموال، به عارضه</w:t>
      </w:r>
      <w:r w:rsidR="00912D91">
        <w:rPr>
          <w:rFonts w:cs="B Lotus"/>
          <w:rtl/>
          <w:lang w:bidi="fa-IR"/>
        </w:rPr>
        <w:t xml:space="preserve">‌ی </w:t>
      </w:r>
      <w:r w:rsidRPr="00782831">
        <w:rPr>
          <w:rFonts w:cs="B Lotus"/>
          <w:rtl/>
          <w:lang w:bidi="fa-IR"/>
        </w:rPr>
        <w:t>آسمانی اشاره</w:t>
      </w:r>
      <w:r w:rsidR="00912D91">
        <w:rPr>
          <w:rFonts w:cs="B Lotus"/>
          <w:rtl/>
          <w:lang w:bidi="fa-IR"/>
        </w:rPr>
        <w:t xml:space="preserve"> نمی‌</w:t>
      </w:r>
      <w:r w:rsidRPr="00782831">
        <w:rPr>
          <w:rFonts w:cs="B Lotus"/>
          <w:rtl/>
          <w:lang w:bidi="fa-IR"/>
        </w:rPr>
        <w:t>شود بلکه به کوتاهی و سهل انگاری و عدم دقت و مواظبت صنعت گران بر</w:t>
      </w:r>
      <w:r w:rsidR="00912D91">
        <w:rPr>
          <w:rFonts w:cs="B Lotus"/>
          <w:rtl/>
          <w:lang w:bidi="fa-IR"/>
        </w:rPr>
        <w:t xml:space="preserve"> می‌</w:t>
      </w:r>
      <w:r w:rsidRPr="00782831">
        <w:rPr>
          <w:rFonts w:cs="B Lotus"/>
          <w:rtl/>
          <w:lang w:bidi="fa-IR"/>
        </w:rPr>
        <w:t>گردد. و در حدیث آمده است:</w:t>
      </w:r>
      <w:r w:rsidR="00AA51A8">
        <w:rPr>
          <w:rFonts w:cs="B Lotus" w:hint="cs"/>
          <w:rtl/>
          <w:lang w:bidi="fa-IR"/>
        </w:rPr>
        <w:t xml:space="preserve"> </w:t>
      </w:r>
      <w:r w:rsidR="00AA51A8">
        <w:rPr>
          <w:rFonts w:cs="Traditional Arabic" w:hint="cs"/>
          <w:rtl/>
          <w:lang w:bidi="fa-IR"/>
        </w:rPr>
        <w:t>«</w:t>
      </w:r>
      <w:r w:rsidR="00AA51A8" w:rsidRPr="00AA51A8">
        <w:rPr>
          <w:rStyle w:val="Char2"/>
          <w:rFonts w:hint="eastAsia"/>
          <w:rtl/>
        </w:rPr>
        <w:t>لَا</w:t>
      </w:r>
      <w:r w:rsidR="00AA51A8" w:rsidRPr="00AA51A8">
        <w:rPr>
          <w:rStyle w:val="Char2"/>
          <w:rtl/>
        </w:rPr>
        <w:t xml:space="preserve"> </w:t>
      </w:r>
      <w:r w:rsidR="00AA51A8" w:rsidRPr="00AA51A8">
        <w:rPr>
          <w:rStyle w:val="Char2"/>
          <w:rFonts w:hint="eastAsia"/>
          <w:rtl/>
        </w:rPr>
        <w:t>ضَرَرَ</w:t>
      </w:r>
      <w:r w:rsidR="003F375B">
        <w:rPr>
          <w:rStyle w:val="Char2"/>
          <w:rtl/>
        </w:rPr>
        <w:t>،</w:t>
      </w:r>
      <w:r w:rsidR="00AA51A8" w:rsidRPr="00AA51A8">
        <w:rPr>
          <w:rStyle w:val="Char2"/>
          <w:rtl/>
        </w:rPr>
        <w:t xml:space="preserve"> </w:t>
      </w:r>
      <w:r w:rsidR="00AA51A8" w:rsidRPr="00AA51A8">
        <w:rPr>
          <w:rStyle w:val="Char2"/>
          <w:rFonts w:hint="eastAsia"/>
          <w:rtl/>
        </w:rPr>
        <w:t>وَلَا</w:t>
      </w:r>
      <w:r w:rsidR="00AA51A8" w:rsidRPr="00AA51A8">
        <w:rPr>
          <w:rStyle w:val="Char2"/>
          <w:rtl/>
        </w:rPr>
        <w:t xml:space="preserve"> </w:t>
      </w:r>
      <w:r w:rsidR="00AA51A8" w:rsidRPr="00AA51A8">
        <w:rPr>
          <w:rStyle w:val="Char2"/>
          <w:rFonts w:hint="eastAsia"/>
          <w:rtl/>
        </w:rPr>
        <w:t>ضِرَارَ</w:t>
      </w:r>
      <w:r w:rsidR="00AA51A8">
        <w:rPr>
          <w:rFonts w:cs="Traditional Arabic" w:hint="cs"/>
          <w:rtl/>
          <w:lang w:bidi="fa-IR"/>
        </w:rPr>
        <w:t>»</w:t>
      </w:r>
      <w:r w:rsidRPr="00AA51A8">
        <w:rPr>
          <w:rStyle w:val="FootnoteReference"/>
          <w:rFonts w:eastAsia="SimSun" w:cs="B Lotus"/>
          <w:rtl/>
          <w:lang w:bidi="fa-IR"/>
        </w:rPr>
        <w:footnoteReference w:id="162"/>
      </w:r>
      <w:r w:rsidR="00AA51A8">
        <w:rPr>
          <w:rFonts w:cs="B Lotus" w:hint="cs"/>
          <w:rtl/>
          <w:lang w:bidi="fa-IR"/>
        </w:rPr>
        <w:t>.</w:t>
      </w:r>
      <w:r w:rsidRPr="00782831">
        <w:rPr>
          <w:rFonts w:cs="B Lotus"/>
          <w:rtl/>
          <w:lang w:bidi="fa-IR"/>
        </w:rPr>
        <w:t xml:space="preserve"> </w:t>
      </w:r>
      <w:r w:rsidR="00AA51A8" w:rsidRPr="00AA51A8">
        <w:rPr>
          <w:rFonts w:cs="Traditional Arabic" w:hint="cs"/>
          <w:sz w:val="26"/>
          <w:szCs w:val="26"/>
          <w:rtl/>
          <w:lang w:bidi="fa-IR"/>
        </w:rPr>
        <w:t>«</w:t>
      </w:r>
      <w:r w:rsidRPr="00AA51A8">
        <w:rPr>
          <w:rFonts w:cs="B Lotus"/>
          <w:sz w:val="26"/>
          <w:szCs w:val="26"/>
          <w:rtl/>
          <w:lang w:bidi="fa-IR"/>
        </w:rPr>
        <w:t>در اسلام زیان رساندن و زیان دیدن وجود ندارد</w:t>
      </w:r>
      <w:r w:rsidR="00AA51A8" w:rsidRPr="00AA51A8">
        <w:rPr>
          <w:rFonts w:cs="Traditional Arabic" w:hint="cs"/>
          <w:sz w:val="26"/>
          <w:szCs w:val="26"/>
          <w:rtl/>
          <w:lang w:bidi="fa-IR"/>
        </w:rPr>
        <w:t>»</w:t>
      </w:r>
      <w:r w:rsidRPr="00AA51A8">
        <w:rPr>
          <w:rFonts w:cs="B Lotus"/>
          <w:sz w:val="26"/>
          <w:szCs w:val="26"/>
          <w:rtl/>
          <w:lang w:bidi="fa-IR"/>
        </w:rPr>
        <w:t xml:space="preserve">. </w:t>
      </w:r>
      <w:r w:rsidRPr="00782831">
        <w:rPr>
          <w:rFonts w:cs="B Lotus"/>
          <w:rtl/>
          <w:lang w:bidi="fa-IR"/>
        </w:rPr>
        <w:t>اصول و قواعد شرعی به طور کلی این مطلب را تأیید</w:t>
      </w:r>
      <w:r w:rsidR="00912D91">
        <w:rPr>
          <w:rFonts w:cs="B Lotus"/>
          <w:rtl/>
          <w:lang w:bidi="fa-IR"/>
        </w:rPr>
        <w:t xml:space="preserve"> می‌</w:t>
      </w:r>
      <w:r w:rsidRPr="00782831">
        <w:rPr>
          <w:rFonts w:cs="B Lotus"/>
          <w:rtl/>
          <w:lang w:bidi="fa-IR"/>
        </w:rPr>
        <w:t>کند</w:t>
      </w:r>
      <w:r w:rsidR="006C11FC">
        <w:rPr>
          <w:rFonts w:cs="B Lotus"/>
          <w:rtl/>
          <w:lang w:bidi="fa-IR"/>
        </w:rPr>
        <w:t>،</w:t>
      </w:r>
      <w:r w:rsidRPr="00782831">
        <w:rPr>
          <w:rFonts w:cs="B Lotus"/>
          <w:rtl/>
          <w:lang w:bidi="fa-IR"/>
        </w:rPr>
        <w:t xml:space="preserve"> چون پیامبر</w:t>
      </w:r>
      <w:r>
        <w:rPr>
          <w:rFonts w:cs="CTraditional Arabic"/>
          <w:rtl/>
          <w:lang w:bidi="fa-IR"/>
        </w:rPr>
        <w:t>ص</w:t>
      </w:r>
      <w:r w:rsidRPr="00782831">
        <w:rPr>
          <w:rFonts w:cs="B Lotus"/>
          <w:rtl/>
          <w:lang w:bidi="fa-IR"/>
        </w:rPr>
        <w:t xml:space="preserve"> نهی کرده که شخص مقیم در یک سرزمین، کالایی را به فرد بادیه نشین بفروشد و فرموده است</w:t>
      </w:r>
      <w:r w:rsidR="00AA51A8">
        <w:rPr>
          <w:rFonts w:cs="B Lotus" w:hint="cs"/>
          <w:rtl/>
          <w:lang w:bidi="fa-IR"/>
        </w:rPr>
        <w:t xml:space="preserve">: </w:t>
      </w:r>
      <w:r w:rsidR="00AA51A8">
        <w:rPr>
          <w:rFonts w:cs="Traditional Arabic" w:hint="cs"/>
          <w:rtl/>
          <w:lang w:bidi="fa-IR"/>
        </w:rPr>
        <w:t>«</w:t>
      </w:r>
      <w:r w:rsidR="00AA51A8" w:rsidRPr="00AA51A8">
        <w:rPr>
          <w:rStyle w:val="Char2"/>
          <w:rFonts w:hint="eastAsia"/>
          <w:rtl/>
        </w:rPr>
        <w:t>دع</w:t>
      </w:r>
      <w:r w:rsidR="00AA51A8" w:rsidRPr="00AA51A8">
        <w:rPr>
          <w:rStyle w:val="Char2"/>
          <w:rtl/>
        </w:rPr>
        <w:t xml:space="preserve"> </w:t>
      </w:r>
      <w:r w:rsidR="00AA51A8" w:rsidRPr="00AA51A8">
        <w:rPr>
          <w:rStyle w:val="Char2"/>
          <w:rFonts w:hint="eastAsia"/>
          <w:rtl/>
        </w:rPr>
        <w:t>الناس</w:t>
      </w:r>
      <w:r w:rsidR="00AA51A8" w:rsidRPr="00AA51A8">
        <w:rPr>
          <w:rStyle w:val="Char2"/>
          <w:rtl/>
        </w:rPr>
        <w:t xml:space="preserve"> </w:t>
      </w:r>
      <w:r w:rsidR="00AA51A8" w:rsidRPr="00AA51A8">
        <w:rPr>
          <w:rStyle w:val="Char2"/>
          <w:rFonts w:hint="eastAsia"/>
          <w:rtl/>
        </w:rPr>
        <w:t>يرزق</w:t>
      </w:r>
      <w:r w:rsidR="00AA51A8" w:rsidRPr="00AA51A8">
        <w:rPr>
          <w:rStyle w:val="Char2"/>
          <w:rtl/>
        </w:rPr>
        <w:t xml:space="preserve"> </w:t>
      </w:r>
      <w:r w:rsidR="00AA51A8" w:rsidRPr="00AA51A8">
        <w:rPr>
          <w:rStyle w:val="Char2"/>
          <w:rFonts w:hint="eastAsia"/>
          <w:rtl/>
        </w:rPr>
        <w:t>الله</w:t>
      </w:r>
      <w:r w:rsidR="00AA51A8" w:rsidRPr="00AA51A8">
        <w:rPr>
          <w:rStyle w:val="Char2"/>
          <w:rtl/>
        </w:rPr>
        <w:t xml:space="preserve"> </w:t>
      </w:r>
      <w:r w:rsidR="00AA51A8" w:rsidRPr="00AA51A8">
        <w:rPr>
          <w:rStyle w:val="Char2"/>
          <w:rFonts w:hint="eastAsia"/>
          <w:rtl/>
        </w:rPr>
        <w:t>بعضهم</w:t>
      </w:r>
      <w:r w:rsidR="00AA51A8" w:rsidRPr="00AA51A8">
        <w:rPr>
          <w:rStyle w:val="Char2"/>
          <w:rtl/>
        </w:rPr>
        <w:t xml:space="preserve"> </w:t>
      </w:r>
      <w:r w:rsidR="00AA51A8" w:rsidRPr="00AA51A8">
        <w:rPr>
          <w:rStyle w:val="Char2"/>
          <w:rFonts w:hint="eastAsia"/>
          <w:rtl/>
        </w:rPr>
        <w:t>من</w:t>
      </w:r>
      <w:r w:rsidR="00AA51A8" w:rsidRPr="00AA51A8">
        <w:rPr>
          <w:rStyle w:val="Char2"/>
          <w:rtl/>
        </w:rPr>
        <w:t xml:space="preserve"> </w:t>
      </w:r>
      <w:r w:rsidR="00AA51A8" w:rsidRPr="00AA51A8">
        <w:rPr>
          <w:rStyle w:val="Char2"/>
          <w:rFonts w:hint="eastAsia"/>
          <w:rtl/>
        </w:rPr>
        <w:t>بعض</w:t>
      </w:r>
      <w:r w:rsidR="00AA51A8">
        <w:rPr>
          <w:rFonts w:cs="Traditional Arabic" w:hint="cs"/>
          <w:rtl/>
          <w:lang w:bidi="fa-IR"/>
        </w:rPr>
        <w:t>»</w:t>
      </w:r>
      <w:r w:rsidRPr="00AA51A8">
        <w:rPr>
          <w:rStyle w:val="FootnoteReference"/>
          <w:rFonts w:eastAsia="SimSun" w:cs="B Lotus"/>
          <w:rtl/>
          <w:lang w:bidi="fa-IR"/>
        </w:rPr>
        <w:footnoteReference w:id="163"/>
      </w:r>
      <w:r w:rsidR="00AA51A8">
        <w:rPr>
          <w:rFonts w:cs="B Lotus" w:hint="cs"/>
          <w:rtl/>
          <w:lang w:bidi="fa-IR"/>
        </w:rPr>
        <w:t>.</w:t>
      </w:r>
      <w:r w:rsidRPr="00782831">
        <w:rPr>
          <w:rFonts w:cs="B Lotus"/>
          <w:rtl/>
          <w:lang w:bidi="fa-IR"/>
        </w:rPr>
        <w:t xml:space="preserve"> </w:t>
      </w:r>
      <w:r w:rsidR="00AA51A8" w:rsidRPr="00AA51A8">
        <w:rPr>
          <w:rFonts w:cs="Traditional Arabic" w:hint="cs"/>
          <w:sz w:val="26"/>
          <w:szCs w:val="26"/>
          <w:rtl/>
          <w:lang w:bidi="fa-IR"/>
        </w:rPr>
        <w:t>«</w:t>
      </w:r>
      <w:r w:rsidRPr="00AA51A8">
        <w:rPr>
          <w:rFonts w:cs="B Lotus"/>
          <w:sz w:val="26"/>
          <w:szCs w:val="26"/>
          <w:rtl/>
          <w:lang w:bidi="fa-IR"/>
        </w:rPr>
        <w:t>مردم را ول کن، که خداوند به وسیله</w:t>
      </w:r>
      <w:r w:rsidR="00912D91" w:rsidRPr="00AA51A8">
        <w:rPr>
          <w:rFonts w:cs="B Lotus"/>
          <w:sz w:val="26"/>
          <w:szCs w:val="26"/>
          <w:rtl/>
          <w:lang w:bidi="fa-IR"/>
        </w:rPr>
        <w:t xml:space="preserve">‌ی </w:t>
      </w:r>
      <w:r w:rsidRPr="00AA51A8">
        <w:rPr>
          <w:rFonts w:cs="B Lotus"/>
          <w:sz w:val="26"/>
          <w:szCs w:val="26"/>
          <w:rtl/>
          <w:lang w:bidi="fa-IR"/>
        </w:rPr>
        <w:t>همدیگر به آنان روزی</w:t>
      </w:r>
      <w:r w:rsidR="00912D91" w:rsidRPr="00AA51A8">
        <w:rPr>
          <w:rFonts w:cs="B Lotus"/>
          <w:sz w:val="26"/>
          <w:szCs w:val="26"/>
          <w:rtl/>
          <w:lang w:bidi="fa-IR"/>
        </w:rPr>
        <w:t xml:space="preserve"> می‌</w:t>
      </w:r>
      <w:r w:rsidRPr="00AA51A8">
        <w:rPr>
          <w:rFonts w:cs="B Lotus"/>
          <w:sz w:val="26"/>
          <w:szCs w:val="26"/>
          <w:rtl/>
          <w:lang w:bidi="fa-IR"/>
        </w:rPr>
        <w:t>رساند</w:t>
      </w:r>
      <w:r w:rsidR="00AA51A8" w:rsidRPr="00AA51A8">
        <w:rPr>
          <w:rFonts w:cs="Traditional Arabic" w:hint="cs"/>
          <w:sz w:val="26"/>
          <w:szCs w:val="26"/>
          <w:rtl/>
          <w:lang w:bidi="fa-IR"/>
        </w:rPr>
        <w:t>»</w:t>
      </w:r>
      <w:r w:rsidRPr="00AA51A8">
        <w:rPr>
          <w:rFonts w:cs="B Lotus"/>
          <w:sz w:val="26"/>
          <w:szCs w:val="26"/>
          <w:rtl/>
          <w:lang w:bidi="fa-IR"/>
        </w:rPr>
        <w:t xml:space="preserve">. </w:t>
      </w:r>
      <w:r w:rsidRPr="00782831">
        <w:rPr>
          <w:rFonts w:cs="B Lotus"/>
          <w:rtl/>
          <w:lang w:bidi="fa-IR"/>
        </w:rPr>
        <w:t>در جای دیگر</w:t>
      </w:r>
      <w:r w:rsidR="00912D91">
        <w:rPr>
          <w:rFonts w:cs="B Lotus"/>
          <w:rtl/>
          <w:lang w:bidi="fa-IR"/>
        </w:rPr>
        <w:t xml:space="preserve"> می‌</w:t>
      </w:r>
      <w:r w:rsidRPr="00782831">
        <w:rPr>
          <w:rFonts w:cs="B Lotus"/>
          <w:rtl/>
          <w:lang w:bidi="fa-IR"/>
        </w:rPr>
        <w:t>فرماید</w:t>
      </w:r>
      <w:r w:rsidR="00AA51A8">
        <w:rPr>
          <w:rFonts w:cs="B Lotus" w:hint="cs"/>
          <w:rtl/>
          <w:lang w:bidi="fa-IR"/>
        </w:rPr>
        <w:t xml:space="preserve">: </w:t>
      </w:r>
      <w:r w:rsidR="00AA51A8">
        <w:rPr>
          <w:rFonts w:cs="Traditional Arabic" w:hint="cs"/>
          <w:rtl/>
          <w:lang w:bidi="fa-IR"/>
        </w:rPr>
        <w:t>«</w:t>
      </w:r>
      <w:r w:rsidRPr="00AA51A8">
        <w:rPr>
          <w:rStyle w:val="Char2"/>
          <w:rtl/>
        </w:rPr>
        <w:t>لا تلقوا الرکبان بالبیع حتی یهبط بالسلع إلی الأسواق</w:t>
      </w:r>
      <w:r w:rsidR="00AA51A8">
        <w:rPr>
          <w:rFonts w:ascii="Lotus Linotype" w:hAnsi="Lotus Linotype" w:cs="Traditional Arabic" w:hint="cs"/>
          <w:rtl/>
          <w:lang w:bidi="fa-IR"/>
        </w:rPr>
        <w:t>»</w:t>
      </w:r>
      <w:r w:rsidRPr="00AA51A8">
        <w:rPr>
          <w:rStyle w:val="FootnoteReference"/>
          <w:rFonts w:eastAsia="SimSun" w:cs="B Lotus"/>
          <w:rtl/>
          <w:lang w:bidi="fa-IR"/>
        </w:rPr>
        <w:footnoteReference w:id="164"/>
      </w:r>
      <w:r w:rsidR="00AA51A8">
        <w:rPr>
          <w:rFonts w:cs="B Lotus" w:hint="cs"/>
          <w:rtl/>
          <w:lang w:bidi="fa-IR"/>
        </w:rPr>
        <w:t>.</w:t>
      </w:r>
      <w:r w:rsidRPr="00782831">
        <w:rPr>
          <w:rFonts w:cs="B Lotus"/>
          <w:rtl/>
          <w:lang w:bidi="fa-IR"/>
        </w:rPr>
        <w:t xml:space="preserve"> </w:t>
      </w:r>
      <w:r w:rsidR="00AA51A8" w:rsidRPr="00AA51A8">
        <w:rPr>
          <w:rFonts w:cs="Traditional Arabic" w:hint="cs"/>
          <w:sz w:val="26"/>
          <w:szCs w:val="26"/>
          <w:rtl/>
          <w:lang w:bidi="fa-IR"/>
        </w:rPr>
        <w:t>«</w:t>
      </w:r>
      <w:r w:rsidRPr="00AA51A8">
        <w:rPr>
          <w:rFonts w:cs="B Lotus"/>
          <w:sz w:val="26"/>
          <w:szCs w:val="26"/>
          <w:rtl/>
          <w:lang w:bidi="fa-IR"/>
        </w:rPr>
        <w:t>از شتر سواران و اسب سواران چیزی نخرید تا اینکه کالا را به بازار</w:t>
      </w:r>
      <w:r w:rsidR="00912D91" w:rsidRPr="00AA51A8">
        <w:rPr>
          <w:rFonts w:cs="B Lotus"/>
          <w:sz w:val="26"/>
          <w:szCs w:val="26"/>
          <w:rtl/>
          <w:lang w:bidi="fa-IR"/>
        </w:rPr>
        <w:t xml:space="preserve"> می‌</w:t>
      </w:r>
      <w:r w:rsidRPr="00AA51A8">
        <w:rPr>
          <w:rFonts w:cs="B Lotus"/>
          <w:sz w:val="26"/>
          <w:szCs w:val="26"/>
          <w:rtl/>
          <w:lang w:bidi="fa-IR"/>
        </w:rPr>
        <w:t>آورند، [آن موقع از آنان خرید کنید]</w:t>
      </w:r>
      <w:r w:rsidR="00AA51A8" w:rsidRPr="00AA51A8">
        <w:rPr>
          <w:rFonts w:cs="Traditional Arabic" w:hint="cs"/>
          <w:sz w:val="26"/>
          <w:szCs w:val="26"/>
          <w:rtl/>
          <w:lang w:bidi="fa-IR"/>
        </w:rPr>
        <w:t>»</w:t>
      </w:r>
      <w:r w:rsidRPr="00AA51A8">
        <w:rPr>
          <w:rFonts w:cs="B Lotus"/>
          <w:sz w:val="26"/>
          <w:szCs w:val="26"/>
          <w:rtl/>
          <w:lang w:bidi="fa-IR"/>
        </w:rPr>
        <w:t xml:space="preserve">. </w:t>
      </w:r>
      <w:r w:rsidRPr="00782831">
        <w:rPr>
          <w:rFonts w:cs="B Lotus"/>
          <w:rtl/>
          <w:lang w:bidi="fa-IR"/>
        </w:rPr>
        <w:t>این از باب ترجیح مصلحت عام بر مص</w:t>
      </w:r>
      <w:r w:rsidR="00AA51A8">
        <w:rPr>
          <w:rFonts w:cs="B Lotus"/>
          <w:rtl/>
          <w:lang w:bidi="fa-IR"/>
        </w:rPr>
        <w:t>لحت شخصی است، پس ضامن کردن صنعت</w:t>
      </w:r>
      <w:r w:rsidR="00AA51A8">
        <w:rPr>
          <w:rFonts w:cs="B Lotus" w:hint="cs"/>
          <w:rtl/>
          <w:lang w:bidi="fa-IR"/>
        </w:rPr>
        <w:t>‌</w:t>
      </w:r>
      <w:r w:rsidRPr="00782831">
        <w:rPr>
          <w:rFonts w:cs="B Lotus"/>
          <w:rtl/>
          <w:lang w:bidi="fa-IR"/>
        </w:rPr>
        <w:t>گران از این دسته است.</w:t>
      </w:r>
    </w:p>
    <w:p w:rsidR="00634C2F" w:rsidRPr="00782831" w:rsidRDefault="00634C2F" w:rsidP="00CF29B2">
      <w:pPr>
        <w:ind w:firstLine="284"/>
        <w:jc w:val="both"/>
        <w:rPr>
          <w:rFonts w:cs="B Lotus"/>
          <w:rtl/>
          <w:lang w:bidi="fa-IR"/>
        </w:rPr>
      </w:pPr>
      <w:r w:rsidRPr="00AA51A8">
        <w:rPr>
          <w:rFonts w:ascii="Lotus Linotype" w:hAnsi="Lotus Linotype" w:cs="B Lotus"/>
          <w:b/>
          <w:bCs/>
          <w:rtl/>
          <w:lang w:bidi="fa-IR"/>
        </w:rPr>
        <w:t>مثال چهارم-</w:t>
      </w:r>
      <w:r w:rsidRPr="00782831">
        <w:rPr>
          <w:rFonts w:cs="B Lotus"/>
          <w:rtl/>
          <w:lang w:bidi="fa-IR"/>
        </w:rPr>
        <w:t xml:space="preserve"> دانشمندان اسلامی راجع به زدن فرد متهم اختلاف نظر دارند. مالک زندان فرد متهم را جایز دانسته هر چند زندان نوعی عذاب است. یاران مالک به جایز بودن زدنِ فرد متهم تصریح کرده</w:t>
      </w:r>
      <w:r w:rsidR="00E507EB">
        <w:rPr>
          <w:rFonts w:cs="B Lotus"/>
          <w:rtl/>
          <w:lang w:bidi="fa-IR"/>
        </w:rPr>
        <w:t>‌اند</w:t>
      </w:r>
      <w:r w:rsidRPr="00782831">
        <w:rPr>
          <w:rFonts w:cs="B Lotus"/>
          <w:rtl/>
          <w:lang w:bidi="fa-IR"/>
        </w:rPr>
        <w:t>، و این کار از نظ</w:t>
      </w:r>
      <w:r w:rsidR="00AA51A8">
        <w:rPr>
          <w:rFonts w:cs="B Lotus"/>
          <w:rtl/>
          <w:lang w:bidi="fa-IR"/>
        </w:rPr>
        <w:t>ر بزرگان از قبیل ضامن کردن صنعت</w:t>
      </w:r>
      <w:r w:rsidR="00AA51A8">
        <w:rPr>
          <w:rFonts w:cs="B Lotus" w:hint="cs"/>
          <w:rtl/>
          <w:lang w:bidi="fa-IR"/>
        </w:rPr>
        <w:t>‌</w:t>
      </w:r>
      <w:r w:rsidRPr="00782831">
        <w:rPr>
          <w:rFonts w:cs="B Lotus"/>
          <w:rtl/>
          <w:lang w:bidi="fa-IR"/>
        </w:rPr>
        <w:t>گران</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اگر زندان و زدنِ فرد متهم صورت نگیرد، پس گرفتن اموال از دست سارقان و غاصبان دشوار است، چرا که گاهی اقامه</w:t>
      </w:r>
      <w:r w:rsidR="00912D91">
        <w:rPr>
          <w:rFonts w:cs="B Lotus"/>
          <w:rtl/>
          <w:lang w:bidi="fa-IR"/>
        </w:rPr>
        <w:t xml:space="preserve">‌ی </w:t>
      </w:r>
      <w:r w:rsidRPr="00782831">
        <w:rPr>
          <w:rFonts w:cs="B Lotus"/>
          <w:rtl/>
          <w:lang w:bidi="fa-IR"/>
        </w:rPr>
        <w:t>بینه دشوار و غیر ممکن</w:t>
      </w:r>
      <w:r w:rsidR="00912D91">
        <w:rPr>
          <w:rFonts w:cs="B Lotus"/>
          <w:rtl/>
          <w:lang w:bidi="fa-IR"/>
        </w:rPr>
        <w:t xml:space="preserve"> می‌</w:t>
      </w:r>
      <w:r w:rsidRPr="00782831">
        <w:rPr>
          <w:rFonts w:cs="B Lotus"/>
          <w:rtl/>
          <w:lang w:bidi="fa-IR"/>
        </w:rPr>
        <w:t>باشد. پس مصلحتِ زدن و آزار دادن فرد متهم، وسیله</w:t>
      </w:r>
      <w:r w:rsidR="00912D91">
        <w:rPr>
          <w:rFonts w:cs="B Lotus"/>
          <w:rtl/>
          <w:lang w:bidi="fa-IR"/>
        </w:rPr>
        <w:t xml:space="preserve">‌ای </w:t>
      </w:r>
      <w:r w:rsidRPr="00782831">
        <w:rPr>
          <w:rFonts w:cs="B Lotus"/>
          <w:rtl/>
          <w:lang w:bidi="fa-IR"/>
        </w:rPr>
        <w:t>برای به دست آوردن اموال سرقت شده و غضب شده یا وسیله</w:t>
      </w:r>
      <w:r w:rsidR="00912D91">
        <w:rPr>
          <w:rFonts w:cs="B Lotus"/>
          <w:rtl/>
          <w:lang w:bidi="fa-IR"/>
        </w:rPr>
        <w:t xml:space="preserve">‌ای </w:t>
      </w:r>
      <w:r w:rsidRPr="00782831">
        <w:rPr>
          <w:rFonts w:cs="B Lotus"/>
          <w:rtl/>
          <w:lang w:bidi="fa-IR"/>
        </w:rPr>
        <w:t>برای اعتراف متهمین مبنی بر سرقت یا عضب اموال</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b/>
          <w:bCs/>
          <w:rtl/>
          <w:lang w:bidi="fa-IR"/>
        </w:rPr>
      </w:pPr>
      <w:r w:rsidRPr="00782831">
        <w:rPr>
          <w:rFonts w:cs="B Lotus"/>
          <w:b/>
          <w:bCs/>
          <w:rtl/>
          <w:lang w:bidi="fa-IR"/>
        </w:rPr>
        <w:t>اگر گفته شود: این کار، گشودن دروازه‏ی اذیت و آزار و شکنجه‏ی فرد</w:t>
      </w:r>
      <w:r w:rsidR="00912D91">
        <w:rPr>
          <w:rFonts w:cs="B Lotus"/>
          <w:b/>
          <w:bCs/>
          <w:rtl/>
          <w:lang w:bidi="fa-IR"/>
        </w:rPr>
        <w:t xml:space="preserve"> بی‌</w:t>
      </w:r>
      <w:r w:rsidRPr="00782831">
        <w:rPr>
          <w:rFonts w:cs="B Lotus"/>
          <w:b/>
          <w:bCs/>
          <w:rtl/>
          <w:lang w:bidi="fa-IR"/>
        </w:rPr>
        <w:t>گناه است!</w:t>
      </w:r>
      <w:r w:rsidR="00AA51A8">
        <w:rPr>
          <w:rFonts w:cs="B Lotus" w:hint="cs"/>
          <w:b/>
          <w:bCs/>
          <w:rtl/>
          <w:lang w:bidi="fa-IR"/>
        </w:rPr>
        <w:t>.</w:t>
      </w:r>
    </w:p>
    <w:p w:rsidR="00634C2F" w:rsidRPr="00782831" w:rsidRDefault="00634C2F" w:rsidP="00CF29B2">
      <w:pPr>
        <w:ind w:firstLine="284"/>
        <w:jc w:val="both"/>
        <w:rPr>
          <w:rFonts w:cs="B Lotus"/>
          <w:rtl/>
          <w:lang w:bidi="fa-IR"/>
        </w:rPr>
      </w:pPr>
      <w:r w:rsidRPr="00782831">
        <w:rPr>
          <w:rFonts w:cs="B Lotus"/>
          <w:rtl/>
          <w:lang w:bidi="fa-IR"/>
        </w:rPr>
        <w:t>در جواب گفته</w:t>
      </w:r>
      <w:r w:rsidR="00912D91">
        <w:rPr>
          <w:rFonts w:cs="B Lotus"/>
          <w:rtl/>
          <w:lang w:bidi="fa-IR"/>
        </w:rPr>
        <w:t xml:space="preserve"> می‌</w:t>
      </w:r>
      <w:r w:rsidRPr="00782831">
        <w:rPr>
          <w:rFonts w:cs="B Lotus"/>
          <w:rtl/>
          <w:lang w:bidi="fa-IR"/>
        </w:rPr>
        <w:t>شود: خوب اگر این کار صورت نگیرد، پس گرفتن اموال، غیر ممکن است. تازه، عدم شکنجه و اذیت متهمین، زیان بیشتری از شکنجه و اذیت آنان دارد، چون کسی تنها به خاطر صرف ادعا شکنجه</w:t>
      </w:r>
      <w:r w:rsidR="00912D91">
        <w:rPr>
          <w:rFonts w:cs="B Lotus"/>
          <w:rtl/>
          <w:lang w:bidi="fa-IR"/>
        </w:rPr>
        <w:t xml:space="preserve"> نمی‌</w:t>
      </w:r>
      <w:r w:rsidRPr="00782831">
        <w:rPr>
          <w:rFonts w:cs="B Lotus"/>
          <w:rtl/>
          <w:lang w:bidi="fa-IR"/>
        </w:rPr>
        <w:t>شود، بلکه همراه تهمت، نوعی ظن در دل و درون انسان ایجاد</w:t>
      </w:r>
      <w:r w:rsidR="00912D91">
        <w:rPr>
          <w:rFonts w:cs="B Lotus"/>
          <w:rtl/>
          <w:lang w:bidi="fa-IR"/>
        </w:rPr>
        <w:t xml:space="preserve"> می‌</w:t>
      </w:r>
      <w:r w:rsidRPr="00782831">
        <w:rPr>
          <w:rFonts w:cs="B Lotus"/>
          <w:rtl/>
          <w:lang w:bidi="fa-IR"/>
        </w:rPr>
        <w:t>شود. پس شکنجه دادن غالباً متوجه افراد</w:t>
      </w:r>
      <w:r w:rsidR="00912D91">
        <w:rPr>
          <w:rFonts w:cs="B Lotus"/>
          <w:rtl/>
          <w:lang w:bidi="fa-IR"/>
        </w:rPr>
        <w:t xml:space="preserve"> بی‌</w:t>
      </w:r>
      <w:r w:rsidRPr="00782831">
        <w:rPr>
          <w:rFonts w:cs="B Lotus"/>
          <w:rtl/>
          <w:lang w:bidi="fa-IR"/>
        </w:rPr>
        <w:t>گناه</w:t>
      </w:r>
      <w:r w:rsidR="00912D91">
        <w:rPr>
          <w:rFonts w:cs="B Lotus"/>
          <w:rtl/>
          <w:lang w:bidi="fa-IR"/>
        </w:rPr>
        <w:t xml:space="preserve"> نمی‌</w:t>
      </w:r>
      <w:r w:rsidRPr="00782831">
        <w:rPr>
          <w:rFonts w:cs="B Lotus"/>
          <w:rtl/>
          <w:lang w:bidi="fa-IR"/>
        </w:rPr>
        <w:t>شود و اگر احتمال داشته باشد، فرد</w:t>
      </w:r>
      <w:r w:rsidR="00912D91">
        <w:rPr>
          <w:rFonts w:cs="B Lotus"/>
          <w:rtl/>
          <w:lang w:bidi="fa-IR"/>
        </w:rPr>
        <w:t xml:space="preserve"> بی‌</w:t>
      </w:r>
      <w:r w:rsidRPr="00782831">
        <w:rPr>
          <w:rFonts w:cs="B Lotus"/>
          <w:rtl/>
          <w:lang w:bidi="fa-IR"/>
        </w:rPr>
        <w:t>گناه شکنجه شود این احتمال بخشوده و از آن صرف نظر</w:t>
      </w:r>
      <w:r w:rsidR="00912D91">
        <w:rPr>
          <w:rFonts w:cs="B Lotus"/>
          <w:rtl/>
          <w:lang w:bidi="fa-IR"/>
        </w:rPr>
        <w:t xml:space="preserve"> می‌</w:t>
      </w:r>
      <w:r w:rsidR="00057ED6">
        <w:rPr>
          <w:rFonts w:cs="B Lotus"/>
          <w:rtl/>
          <w:lang w:bidi="fa-IR"/>
        </w:rPr>
        <w:t>شود همان</w:t>
      </w:r>
      <w:r w:rsidR="00057ED6">
        <w:rPr>
          <w:rFonts w:cs="B Lotus" w:hint="cs"/>
          <w:rtl/>
          <w:lang w:bidi="fa-IR"/>
        </w:rPr>
        <w:t>‌</w:t>
      </w:r>
      <w:r w:rsidR="00057ED6">
        <w:rPr>
          <w:rFonts w:cs="B Lotus"/>
          <w:rtl/>
          <w:lang w:bidi="fa-IR"/>
        </w:rPr>
        <w:t>طور که در قضیه‏ی ضامن کردن صنعت</w:t>
      </w:r>
      <w:r w:rsidR="00057ED6">
        <w:rPr>
          <w:rFonts w:cs="B Lotus" w:hint="cs"/>
          <w:rtl/>
          <w:lang w:bidi="fa-IR"/>
        </w:rPr>
        <w:t>‌</w:t>
      </w:r>
      <w:r w:rsidRPr="00782831">
        <w:rPr>
          <w:rFonts w:cs="B Lotus"/>
          <w:rtl/>
          <w:lang w:bidi="fa-IR"/>
        </w:rPr>
        <w:t>گران، این احتمال بخشوده</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اگر گفته شود: زدن و شکنجه‏ی فرد متهم فایده</w:t>
      </w:r>
      <w:r w:rsidR="00912D91">
        <w:rPr>
          <w:rFonts w:cs="B Lotus"/>
          <w:rtl/>
          <w:lang w:bidi="fa-IR"/>
        </w:rPr>
        <w:t xml:space="preserve">‌ای </w:t>
      </w:r>
      <w:r w:rsidRPr="00782831">
        <w:rPr>
          <w:rFonts w:cs="B Lotus"/>
          <w:rtl/>
          <w:lang w:bidi="fa-IR"/>
        </w:rPr>
        <w:t>ندارد، چون او اگر هم اعتراف بکند، اعتراف</w:t>
      </w:r>
      <w:r w:rsidR="00E507EB">
        <w:rPr>
          <w:rFonts w:cs="B Lotus"/>
          <w:rtl/>
          <w:lang w:bidi="fa-IR"/>
        </w:rPr>
        <w:t xml:space="preserve">‌اش </w:t>
      </w:r>
      <w:r w:rsidRPr="00782831">
        <w:rPr>
          <w:rFonts w:cs="B Lotus"/>
          <w:rtl/>
          <w:lang w:bidi="fa-IR"/>
        </w:rPr>
        <w:t>در آن حالت، پذیرفته</w:t>
      </w:r>
      <w:r w:rsidR="00912D91">
        <w:rPr>
          <w:rFonts w:cs="B Lotus"/>
          <w:rtl/>
          <w:lang w:bidi="fa-IR"/>
        </w:rPr>
        <w:t xml:space="preserve"> نمی‌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در جواب ب</w:t>
      </w:r>
      <w:r w:rsidR="00057ED6">
        <w:rPr>
          <w:rFonts w:cs="B Lotus"/>
          <w:rtl/>
          <w:lang w:bidi="fa-IR"/>
        </w:rPr>
        <w:t>اید گفت: این کار دو فایده دارد:</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اوّل-</w:t>
      </w:r>
      <w:r w:rsidRPr="00782831">
        <w:rPr>
          <w:rFonts w:cs="B Lotus"/>
          <w:rtl/>
          <w:lang w:bidi="fa-IR"/>
        </w:rPr>
        <w:t xml:space="preserve"> اینکه کالا را معین</w:t>
      </w:r>
      <w:r w:rsidR="00912D91">
        <w:rPr>
          <w:rFonts w:cs="B Lotus"/>
          <w:rtl/>
          <w:lang w:bidi="fa-IR"/>
        </w:rPr>
        <w:t xml:space="preserve"> می‌</w:t>
      </w:r>
      <w:r w:rsidRPr="00782831">
        <w:rPr>
          <w:rFonts w:cs="B Lotus"/>
          <w:rtl/>
          <w:lang w:bidi="fa-IR"/>
        </w:rPr>
        <w:t>کند، در نتیجه برای صاحب کالا، علیه او شهادت داده</w:t>
      </w:r>
      <w:r w:rsidR="00912D91">
        <w:rPr>
          <w:rFonts w:cs="B Lotus"/>
          <w:rtl/>
          <w:lang w:bidi="fa-IR"/>
        </w:rPr>
        <w:t xml:space="preserve"> می‌</w:t>
      </w:r>
      <w:r w:rsidRPr="00782831">
        <w:rPr>
          <w:rFonts w:cs="B Lotus"/>
          <w:rtl/>
          <w:lang w:bidi="fa-IR"/>
        </w:rPr>
        <w:t>شود، و این فایده‏ی آشکاری است.</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دوّم-</w:t>
      </w:r>
      <w:r w:rsidRPr="00782831">
        <w:rPr>
          <w:rFonts w:cs="B Lotus"/>
          <w:rtl/>
          <w:lang w:bidi="fa-IR"/>
        </w:rPr>
        <w:t xml:space="preserve"> دیگران تنبیه</w:t>
      </w:r>
      <w:r w:rsidR="00912D91">
        <w:rPr>
          <w:rFonts w:cs="B Lotus"/>
          <w:rtl/>
          <w:lang w:bidi="fa-IR"/>
        </w:rPr>
        <w:t xml:space="preserve"> می‌</w:t>
      </w:r>
      <w:r w:rsidRPr="00782831">
        <w:rPr>
          <w:rFonts w:cs="B Lotus"/>
          <w:rtl/>
          <w:lang w:bidi="fa-IR"/>
        </w:rPr>
        <w:t>شوند تا اقدام برای دزدی و غضب و...زیاد نشود. در نتیجه انواع این فساد، ریشه کن</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سَحنون فایده‏ی سوّمی را برای این کار برشمرده، و آن اقرار در حال شکنجه</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به خاطر اقرار در آن حال، هر چه نزدش است، گرفته</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دیگران گفته</w:t>
      </w:r>
      <w:r w:rsidR="00E507EB">
        <w:rPr>
          <w:rFonts w:cs="B Lotus"/>
          <w:rtl/>
          <w:lang w:bidi="fa-IR"/>
        </w:rPr>
        <w:t>‌اند</w:t>
      </w:r>
      <w:r w:rsidRPr="00782831">
        <w:rPr>
          <w:rFonts w:cs="B Lotus"/>
          <w:rtl/>
          <w:lang w:bidi="fa-IR"/>
        </w:rPr>
        <w:t>: این ضعیف است</w:t>
      </w:r>
      <w:r w:rsidR="006C11FC">
        <w:rPr>
          <w:rFonts w:cs="B Lotus"/>
          <w:rtl/>
          <w:lang w:bidi="fa-IR"/>
        </w:rPr>
        <w:t>،</w:t>
      </w:r>
      <w:r w:rsidRPr="00782831">
        <w:rPr>
          <w:rFonts w:cs="B Lotus"/>
          <w:rtl/>
          <w:lang w:bidi="fa-IR"/>
        </w:rPr>
        <w:t xml:space="preserve"> چون خداوند</w:t>
      </w:r>
      <w:r w:rsidR="00912D91">
        <w:rPr>
          <w:rFonts w:cs="B Lotus"/>
          <w:rtl/>
          <w:lang w:bidi="fa-IR"/>
        </w:rPr>
        <w:t xml:space="preserve"> می‌</w:t>
      </w:r>
      <w:r w:rsidRPr="00782831">
        <w:rPr>
          <w:rFonts w:cs="B Lotus"/>
          <w:rtl/>
          <w:lang w:bidi="fa-IR"/>
        </w:rPr>
        <w:t>فرماید: «در دین هیچ اجباری نیست».</w:t>
      </w:r>
    </w:p>
    <w:p w:rsidR="00634C2F" w:rsidRPr="00782831" w:rsidRDefault="00634C2F" w:rsidP="00C77F84">
      <w:pPr>
        <w:widowControl w:val="0"/>
        <w:ind w:firstLine="284"/>
        <w:jc w:val="both"/>
        <w:rPr>
          <w:rFonts w:cs="B Lotus"/>
          <w:rtl/>
          <w:lang w:bidi="fa-IR"/>
        </w:rPr>
      </w:pPr>
      <w:r w:rsidRPr="00782831">
        <w:rPr>
          <w:rFonts w:cs="B Lotus"/>
          <w:rtl/>
          <w:lang w:bidi="fa-IR"/>
        </w:rPr>
        <w:t>ولی سَحنون درست نبودن اجبار کسی را مربوط به زمانی دانسته که کسی به طریقی غیر مشروع، به کاری مجبور شود مانند اینکه به طلاق</w:t>
      </w:r>
      <w:r w:rsidR="00DB3612">
        <w:rPr>
          <w:rFonts w:cs="B Lotus"/>
          <w:rtl/>
          <w:lang w:bidi="fa-IR"/>
        </w:rPr>
        <w:t xml:space="preserve"> </w:t>
      </w:r>
      <w:r w:rsidRPr="00782831">
        <w:rPr>
          <w:rFonts w:cs="B Lotus"/>
          <w:rtl/>
          <w:lang w:bidi="fa-IR"/>
        </w:rPr>
        <w:t>همسرش مجبور شود. اما اگر به طریق صحیح مجبور شود، از وی پذیرفته</w:t>
      </w:r>
      <w:r w:rsidR="00912D91">
        <w:rPr>
          <w:rFonts w:cs="B Lotus"/>
          <w:rtl/>
          <w:lang w:bidi="fa-IR"/>
        </w:rPr>
        <w:t xml:space="preserve"> می‌</w:t>
      </w:r>
      <w:r w:rsidRPr="00782831">
        <w:rPr>
          <w:rFonts w:cs="B Lotus"/>
          <w:rtl/>
          <w:lang w:bidi="fa-IR"/>
        </w:rPr>
        <w:t>شود و آنچه بدان اعتراف کرده، از او گرفته</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درست مثل کافری که به زور شمشیر اسلام آورده، که در این صورت اسلامش پذیرفته</w:t>
      </w:r>
      <w:r w:rsidR="00912D91">
        <w:rPr>
          <w:rFonts w:cs="B Lotus"/>
          <w:rtl/>
          <w:lang w:bidi="fa-IR"/>
        </w:rPr>
        <w:t xml:space="preserve"> می‌</w:t>
      </w:r>
      <w:r w:rsidRPr="00782831">
        <w:rPr>
          <w:rFonts w:cs="B Lotus"/>
          <w:rtl/>
          <w:lang w:bidi="fa-IR"/>
        </w:rPr>
        <w:t>شود.</w:t>
      </w:r>
    </w:p>
    <w:p w:rsidR="00634C2F" w:rsidRPr="00782831" w:rsidRDefault="00634C2F" w:rsidP="00C77F84">
      <w:pPr>
        <w:widowControl w:val="0"/>
        <w:ind w:firstLine="284"/>
        <w:jc w:val="both"/>
        <w:rPr>
          <w:rFonts w:cs="B Lotus"/>
          <w:rtl/>
          <w:lang w:bidi="fa-IR"/>
        </w:rPr>
      </w:pPr>
      <w:r w:rsidRPr="00782831">
        <w:rPr>
          <w:rFonts w:cs="B Lotus"/>
          <w:rtl/>
          <w:lang w:bidi="fa-IR"/>
        </w:rPr>
        <w:t>بر اساس رأی کسان دیگری غیر از سَحنون، این فایده‏ی سوّم هم زمانی وجود دارد که شخص متهم هنگام شکنجه اعتراف کند و سپس در حالت امن بر همان اعتراف خویش بماند. در این صورت به اعترافش ترتیب اثر داده</w:t>
      </w:r>
      <w:r w:rsidR="00912D91">
        <w:rPr>
          <w:rFonts w:cs="B Lotus"/>
          <w:rtl/>
          <w:lang w:bidi="fa-IR"/>
        </w:rPr>
        <w:t xml:space="preserve"> می‌</w:t>
      </w:r>
      <w:r w:rsidRPr="00782831">
        <w:rPr>
          <w:rFonts w:cs="B Lotus"/>
          <w:rtl/>
          <w:lang w:bidi="fa-IR"/>
        </w:rPr>
        <w:t>شود.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غزالی پس از آنکه از شافعی نقل کرده که قائل به آن نیست- گوید: «خلاصه، این مسأله، جای اجتهاد است».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 xml:space="preserve">وی افزود: </w:t>
      </w:r>
      <w:r w:rsidR="00D41F4F">
        <w:rPr>
          <w:rFonts w:cs="B Lotus"/>
          <w:sz w:val="28"/>
          <w:rtl/>
          <w:lang w:bidi="fa-IR"/>
        </w:rPr>
        <w:t>«</w:t>
      </w:r>
      <w:r w:rsidRPr="00782831">
        <w:rPr>
          <w:rFonts w:cs="B Lotus"/>
          <w:sz w:val="28"/>
          <w:rtl/>
          <w:lang w:bidi="fa-IR"/>
        </w:rPr>
        <w:t>ما به بطلان مذهب مالک به طور قطع حکم</w:t>
      </w:r>
      <w:r w:rsidR="00912D91">
        <w:rPr>
          <w:rFonts w:cs="B Lotus"/>
          <w:sz w:val="28"/>
          <w:rtl/>
          <w:lang w:bidi="fa-IR"/>
        </w:rPr>
        <w:t xml:space="preserve"> نمی‌</w:t>
      </w:r>
      <w:r w:rsidRPr="00782831">
        <w:rPr>
          <w:rFonts w:cs="B Lotus"/>
          <w:sz w:val="28"/>
          <w:rtl/>
          <w:lang w:bidi="fa-IR"/>
        </w:rPr>
        <w:t>کنیم. پس هر گاه در تعارض مصلحت</w:t>
      </w:r>
      <w:r w:rsidR="00E507EB">
        <w:rPr>
          <w:rFonts w:cs="B Lotus"/>
          <w:sz w:val="28"/>
          <w:rtl/>
          <w:lang w:bidi="fa-IR"/>
        </w:rPr>
        <w:t>‌ها</w:t>
      </w:r>
      <w:r w:rsidRPr="00782831">
        <w:rPr>
          <w:rFonts w:cs="B Lotus"/>
          <w:sz w:val="28"/>
          <w:rtl/>
          <w:lang w:bidi="fa-IR"/>
        </w:rPr>
        <w:t xml:space="preserve"> بحثی پیش آید، این امر به بحث در تعارض قیاس</w:t>
      </w:r>
      <w:r w:rsidR="00E507EB">
        <w:rPr>
          <w:rFonts w:cs="B Lotus"/>
          <w:sz w:val="28"/>
          <w:rtl/>
          <w:lang w:bidi="fa-IR"/>
        </w:rPr>
        <w:t>‌ها</w:t>
      </w:r>
      <w:r w:rsidRPr="00782831">
        <w:rPr>
          <w:rFonts w:cs="B Lotus"/>
          <w:sz w:val="28"/>
          <w:rtl/>
          <w:lang w:bidi="fa-IR"/>
        </w:rPr>
        <w:t>ی مؤثر، نزدیک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057ED6">
        <w:rPr>
          <w:rFonts w:ascii="Lotus Linotype" w:hAnsi="Lotus Linotype" w:cs="B Lotus"/>
          <w:b/>
          <w:bCs/>
          <w:sz w:val="28"/>
          <w:rtl/>
          <w:lang w:bidi="fa-IR"/>
        </w:rPr>
        <w:t>مثال پنجم-</w:t>
      </w:r>
      <w:r w:rsidRPr="00782831">
        <w:rPr>
          <w:rFonts w:cs="B Lotus"/>
          <w:sz w:val="28"/>
          <w:rtl/>
          <w:lang w:bidi="fa-IR"/>
        </w:rPr>
        <w:t xml:space="preserve"> ما هر وقت امامی تعیین کردیم که به سربازان زیادی جهت پاسداری از سرزمین اسلام و حمایت از مملکت پهناور اسلامی نیاز دارد، و از آن طرف بیت المال خالی از مال و دارایی است و نیازهای سربازان زیاد شود، امام </w:t>
      </w:r>
      <w:r w:rsidRPr="00B507FF">
        <w:rPr>
          <w:rFonts w:ascii="Times New Roman" w:hAnsi="Times New Roman" w:cs="Times New Roman"/>
          <w:sz w:val="28"/>
          <w:rtl/>
          <w:lang w:bidi="fa-IR"/>
        </w:rPr>
        <w:t>–</w:t>
      </w:r>
      <w:r w:rsidRPr="00782831">
        <w:rPr>
          <w:rFonts w:cs="B Lotus"/>
          <w:sz w:val="28"/>
          <w:rtl/>
          <w:lang w:bidi="fa-IR"/>
        </w:rPr>
        <w:t xml:space="preserve"> در صورتی که عادل باشد-</w:t>
      </w:r>
      <w:r w:rsidR="00912D91">
        <w:rPr>
          <w:rFonts w:cs="B Lotus"/>
          <w:sz w:val="28"/>
          <w:rtl/>
          <w:lang w:bidi="fa-IR"/>
        </w:rPr>
        <w:t xml:space="preserve"> می‌</w:t>
      </w:r>
      <w:r w:rsidRPr="00782831">
        <w:rPr>
          <w:rFonts w:cs="B Lotus"/>
          <w:sz w:val="28"/>
          <w:rtl/>
          <w:lang w:bidi="fa-IR"/>
        </w:rPr>
        <w:t>تواند ثروتمندان را مکلف گرداند که مقداری از اموال و دارایی که در آن حال کفایت</w:t>
      </w:r>
      <w:r w:rsidR="00336DCA">
        <w:rPr>
          <w:rFonts w:cs="B Lotus"/>
          <w:sz w:val="28"/>
          <w:rtl/>
          <w:lang w:bidi="fa-IR"/>
        </w:rPr>
        <w:t xml:space="preserve">‌شان </w:t>
      </w:r>
      <w:r w:rsidR="00912D91">
        <w:rPr>
          <w:rFonts w:cs="B Lotus"/>
          <w:sz w:val="28"/>
          <w:rtl/>
          <w:lang w:bidi="fa-IR"/>
        </w:rPr>
        <w:t>می‌</w:t>
      </w:r>
      <w:r w:rsidRPr="00782831">
        <w:rPr>
          <w:rFonts w:cs="B Lotus"/>
          <w:sz w:val="28"/>
          <w:rtl/>
          <w:lang w:bidi="fa-IR"/>
        </w:rPr>
        <w:t>کند، بدهند تا زمانی که مال و دارایی در بیت المال وجود داشته باشد. آنگاه به وسیله‏ی محصولات و میوه</w:t>
      </w:r>
      <w:r w:rsidR="00E507EB">
        <w:rPr>
          <w:rFonts w:cs="B Lotus"/>
          <w:sz w:val="28"/>
          <w:rtl/>
          <w:lang w:bidi="fa-IR"/>
        </w:rPr>
        <w:t>‌ها</w:t>
      </w:r>
      <w:r w:rsidRPr="00782831">
        <w:rPr>
          <w:rFonts w:cs="B Lotus"/>
          <w:sz w:val="28"/>
          <w:rtl/>
          <w:lang w:bidi="fa-IR"/>
        </w:rPr>
        <w:t xml:space="preserve"> یا کالاهای دیگری سرمایه گذاری</w:t>
      </w:r>
      <w:r w:rsidR="00912D91">
        <w:rPr>
          <w:rFonts w:cs="B Lotus"/>
          <w:sz w:val="28"/>
          <w:rtl/>
          <w:lang w:bidi="fa-IR"/>
        </w:rPr>
        <w:t xml:space="preserve"> می‌</w:t>
      </w:r>
      <w:r w:rsidRPr="00782831">
        <w:rPr>
          <w:rFonts w:cs="B Lotus"/>
          <w:sz w:val="28"/>
          <w:rtl/>
          <w:lang w:bidi="fa-IR"/>
        </w:rPr>
        <w:t>کند تا اختصاص دادن مردم به آن، عده</w:t>
      </w:r>
      <w:r w:rsidR="00912D91">
        <w:rPr>
          <w:rFonts w:cs="B Lotus"/>
          <w:sz w:val="28"/>
          <w:rtl/>
          <w:lang w:bidi="fa-IR"/>
        </w:rPr>
        <w:t xml:space="preserve">‌ای </w:t>
      </w:r>
      <w:r w:rsidRPr="00782831">
        <w:rPr>
          <w:rFonts w:cs="B Lotus"/>
          <w:sz w:val="28"/>
          <w:rtl/>
          <w:lang w:bidi="fa-IR"/>
        </w:rPr>
        <w:t>را نگران نکند. به گونه</w:t>
      </w:r>
      <w:r w:rsidR="00912D91">
        <w:rPr>
          <w:rFonts w:cs="B Lotus"/>
          <w:sz w:val="28"/>
          <w:rtl/>
          <w:lang w:bidi="fa-IR"/>
        </w:rPr>
        <w:t xml:space="preserve">‌ای </w:t>
      </w:r>
      <w:r w:rsidRPr="00782831">
        <w:rPr>
          <w:rFonts w:cs="B Lotus"/>
          <w:sz w:val="28"/>
          <w:rtl/>
          <w:lang w:bidi="fa-IR"/>
        </w:rPr>
        <w:t>این کار را بکند که به کسی ظلم نشود و هدف و مقصود، تحقق پیدا کند.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چنین کاری از صحابه و تابعین نقل نشده، چون در زمان آنان، بیت المال ثروتمند و دارا بود بر خلاف زمان ما، که قضیه چیز دیگری است و صورت مصلحت در اینجا، روشن است</w:t>
      </w:r>
      <w:r w:rsidR="006C11FC">
        <w:rPr>
          <w:rFonts w:cs="B Lotus"/>
          <w:sz w:val="28"/>
          <w:rtl/>
          <w:lang w:bidi="fa-IR"/>
        </w:rPr>
        <w:t>،</w:t>
      </w:r>
      <w:r w:rsidRPr="00782831">
        <w:rPr>
          <w:rFonts w:cs="B Lotus"/>
          <w:sz w:val="28"/>
          <w:rtl/>
          <w:lang w:bidi="fa-IR"/>
        </w:rPr>
        <w:t xml:space="preserve"> چون اگر امام این کار را نکند، نظم جامعه مختل شده و شوکت و اقتدار امام از بین</w:t>
      </w:r>
      <w:r w:rsidR="00912D91">
        <w:rPr>
          <w:rFonts w:cs="B Lotus"/>
          <w:sz w:val="28"/>
          <w:rtl/>
          <w:lang w:bidi="fa-IR"/>
        </w:rPr>
        <w:t xml:space="preserve"> می‌</w:t>
      </w:r>
      <w:r w:rsidRPr="00782831">
        <w:rPr>
          <w:rFonts w:cs="B Lotus"/>
          <w:sz w:val="28"/>
          <w:rtl/>
          <w:lang w:bidi="fa-IR"/>
        </w:rPr>
        <w:t>رود و سرزمین</w:t>
      </w:r>
      <w:r w:rsidR="00E507EB">
        <w:rPr>
          <w:rFonts w:cs="B Lotus"/>
          <w:sz w:val="28"/>
          <w:rtl/>
          <w:lang w:bidi="fa-IR"/>
        </w:rPr>
        <w:t>‌ها</w:t>
      </w:r>
      <w:r w:rsidRPr="00782831">
        <w:rPr>
          <w:rFonts w:cs="B Lotus"/>
          <w:sz w:val="28"/>
          <w:rtl/>
          <w:lang w:bidi="fa-IR"/>
        </w:rPr>
        <w:t>ی ما، در معرض تسلط کافران قرار</w:t>
      </w:r>
      <w:r w:rsidR="00912D91">
        <w:rPr>
          <w:rFonts w:cs="B Lotus"/>
          <w:sz w:val="28"/>
          <w:rtl/>
          <w:lang w:bidi="fa-IR"/>
        </w:rPr>
        <w:t xml:space="preserve"> می‌</w:t>
      </w:r>
      <w:r w:rsidRPr="00782831">
        <w:rPr>
          <w:rFonts w:cs="B Lotus"/>
          <w:sz w:val="28"/>
          <w:rtl/>
          <w:lang w:bidi="fa-IR"/>
        </w:rPr>
        <w:t xml:space="preserve">گیرد. </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نظامِ آن موقع، همه</w:t>
      </w:r>
      <w:r w:rsidR="00E507EB">
        <w:rPr>
          <w:rFonts w:cs="B Lotus"/>
          <w:sz w:val="28"/>
          <w:rtl/>
          <w:lang w:bidi="fa-IR"/>
        </w:rPr>
        <w:t xml:space="preserve">‌اش </w:t>
      </w:r>
      <w:r w:rsidRPr="00782831">
        <w:rPr>
          <w:rFonts w:cs="B Lotus"/>
          <w:sz w:val="28"/>
          <w:rtl/>
          <w:lang w:bidi="fa-IR"/>
        </w:rPr>
        <w:t>شوکت و اقتدار امام همراه نیروها و لشکرش بود. پس کسی که از سختی</w:t>
      </w:r>
      <w:r w:rsidR="00E507EB">
        <w:rPr>
          <w:rFonts w:cs="B Lotus"/>
          <w:sz w:val="28"/>
          <w:rtl/>
          <w:lang w:bidi="fa-IR"/>
        </w:rPr>
        <w:t>‌ها</w:t>
      </w:r>
      <w:r w:rsidRPr="00782831">
        <w:rPr>
          <w:rFonts w:cs="B Lotus"/>
          <w:sz w:val="28"/>
          <w:rtl/>
          <w:lang w:bidi="fa-IR"/>
        </w:rPr>
        <w:t xml:space="preserve"> و دشواری</w:t>
      </w:r>
      <w:r w:rsidR="00E507EB">
        <w:rPr>
          <w:rFonts w:cs="B Lotus"/>
          <w:sz w:val="28"/>
          <w:rtl/>
          <w:lang w:bidi="fa-IR"/>
        </w:rPr>
        <w:t>‌ها</w:t>
      </w:r>
      <w:r w:rsidR="00912D91">
        <w:rPr>
          <w:rFonts w:cs="B Lotus"/>
          <w:sz w:val="28"/>
          <w:rtl/>
          <w:lang w:bidi="fa-IR"/>
        </w:rPr>
        <w:t xml:space="preserve"> می‌</w:t>
      </w:r>
      <w:r w:rsidRPr="00782831">
        <w:rPr>
          <w:rFonts w:cs="B Lotus"/>
          <w:sz w:val="28"/>
          <w:rtl/>
          <w:lang w:bidi="fa-IR"/>
        </w:rPr>
        <w:t>ترسد، اگر شوکت و اقتدار آنان از بین رود، حتی اگر تمام اموال و دارایی مردم به بیت المال داده شود</w:t>
      </w:r>
      <w:r w:rsidR="006C11FC">
        <w:rPr>
          <w:rFonts w:cs="B Lotus"/>
          <w:sz w:val="28"/>
          <w:rtl/>
          <w:lang w:bidi="fa-IR"/>
        </w:rPr>
        <w:t>،</w:t>
      </w:r>
      <w:r w:rsidRPr="00782831">
        <w:rPr>
          <w:rFonts w:cs="B Lotus"/>
          <w:sz w:val="28"/>
          <w:rtl/>
          <w:lang w:bidi="fa-IR"/>
        </w:rPr>
        <w:t xml:space="preserve"> باز ضعیف و ناتوان است چه برسد به اینکه اموال کمی به بیت المال داده شود.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پس هر گاه این ضرر بزرگ با ضرری که بر اثر گرفتن بعضی از اموال مردم، متوجه آنان</w:t>
      </w:r>
      <w:r w:rsidR="00912D91">
        <w:rPr>
          <w:rFonts w:cs="B Lotus"/>
          <w:sz w:val="28"/>
          <w:rtl/>
          <w:lang w:bidi="fa-IR"/>
        </w:rPr>
        <w:t xml:space="preserve"> می‌</w:t>
      </w:r>
      <w:r w:rsidRPr="00782831">
        <w:rPr>
          <w:rFonts w:cs="B Lotus"/>
          <w:sz w:val="28"/>
          <w:rtl/>
          <w:lang w:bidi="fa-IR"/>
        </w:rPr>
        <w:t>شود، در تعارض باشد، قطعاً ضرر دومی بر ضرر اولی ترجیح داده</w:t>
      </w:r>
      <w:r w:rsidR="00912D91">
        <w:rPr>
          <w:rFonts w:cs="B Lotus"/>
          <w:sz w:val="28"/>
          <w:rtl/>
          <w:lang w:bidi="fa-IR"/>
        </w:rPr>
        <w:t xml:space="preserve"> می‌</w:t>
      </w:r>
      <w:r w:rsidRPr="00782831">
        <w:rPr>
          <w:rFonts w:cs="B Lotus"/>
          <w:sz w:val="28"/>
          <w:rtl/>
          <w:lang w:bidi="fa-IR"/>
        </w:rPr>
        <w:t>شود. این مطلبی است که از مقصود شریعت قبل از نظر و تأمل در شواهد و ادله، دانسته</w:t>
      </w:r>
      <w:r w:rsidR="00912D91">
        <w:rPr>
          <w:rFonts w:cs="B Lotus"/>
          <w:sz w:val="28"/>
          <w:rtl/>
          <w:lang w:bidi="fa-IR"/>
        </w:rPr>
        <w:t xml:space="preserve"> می‌</w:t>
      </w:r>
      <w:r w:rsidRPr="00782831">
        <w:rPr>
          <w:rFonts w:cs="B Lotus"/>
          <w:sz w:val="28"/>
          <w:rtl/>
          <w:lang w:bidi="fa-IR"/>
        </w:rPr>
        <w:t>شود.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مگر</w:t>
      </w:r>
      <w:r w:rsidR="00912D91">
        <w:rPr>
          <w:rFonts w:cs="B Lotus"/>
          <w:sz w:val="28"/>
          <w:rtl/>
          <w:lang w:bidi="fa-IR"/>
        </w:rPr>
        <w:t xml:space="preserve"> نمی‌</w:t>
      </w:r>
      <w:r w:rsidRPr="00782831">
        <w:rPr>
          <w:rFonts w:cs="B Lotus"/>
          <w:sz w:val="28"/>
          <w:rtl/>
          <w:lang w:bidi="fa-IR"/>
        </w:rPr>
        <w:t>بینی که پدر درباره‏ی فرزندش یا وصی درباره‏ی یتیم اش، یا سرپرست درباره‏ی کسی که سرپرستی</w:t>
      </w:r>
      <w:r w:rsidR="00E507EB">
        <w:rPr>
          <w:rFonts w:cs="B Lotus"/>
          <w:sz w:val="28"/>
          <w:rtl/>
          <w:lang w:bidi="fa-IR"/>
        </w:rPr>
        <w:t xml:space="preserve">‌اش </w:t>
      </w:r>
      <w:r w:rsidRPr="00782831">
        <w:rPr>
          <w:rFonts w:cs="B Lotus"/>
          <w:sz w:val="28"/>
          <w:rtl/>
          <w:lang w:bidi="fa-IR"/>
        </w:rPr>
        <w:t>را به عهده</w:t>
      </w:r>
      <w:r w:rsidR="00912D91">
        <w:rPr>
          <w:rFonts w:cs="B Lotus"/>
          <w:sz w:val="28"/>
          <w:rtl/>
          <w:lang w:bidi="fa-IR"/>
        </w:rPr>
        <w:t xml:space="preserve"> می‌</w:t>
      </w:r>
      <w:r w:rsidRPr="00782831">
        <w:rPr>
          <w:rFonts w:cs="B Lotus"/>
          <w:sz w:val="28"/>
          <w:rtl/>
          <w:lang w:bidi="fa-IR"/>
        </w:rPr>
        <w:t>گیرد، موظف به رعایت چیزی هستند که بیشتر به صلاح آنهاست. اینان مال کسانی که تحت سرپرست</w:t>
      </w:r>
      <w:r w:rsidR="00336DCA">
        <w:rPr>
          <w:rFonts w:cs="B Lotus"/>
          <w:sz w:val="28"/>
          <w:rtl/>
          <w:lang w:bidi="fa-IR"/>
        </w:rPr>
        <w:t xml:space="preserve">‌شان </w:t>
      </w:r>
      <w:r w:rsidRPr="00782831">
        <w:rPr>
          <w:rFonts w:cs="B Lotus"/>
          <w:sz w:val="28"/>
          <w:rtl/>
          <w:lang w:bidi="fa-IR"/>
        </w:rPr>
        <w:t>است در راه مخارج و نیازمندی</w:t>
      </w:r>
      <w:r w:rsidR="00E507EB">
        <w:rPr>
          <w:rFonts w:cs="B Lotus"/>
          <w:sz w:val="28"/>
          <w:rtl/>
          <w:lang w:bidi="fa-IR"/>
        </w:rPr>
        <w:t>‌ها</w:t>
      </w:r>
      <w:r w:rsidRPr="00782831">
        <w:rPr>
          <w:rFonts w:cs="B Lotus"/>
          <w:sz w:val="28"/>
          <w:rtl/>
          <w:lang w:bidi="fa-IR"/>
        </w:rPr>
        <w:t>یشان صرف</w:t>
      </w:r>
      <w:r w:rsidR="00912D91">
        <w:rPr>
          <w:rFonts w:cs="B Lotus"/>
          <w:sz w:val="28"/>
          <w:rtl/>
          <w:lang w:bidi="fa-IR"/>
        </w:rPr>
        <w:t xml:space="preserve"> می‌</w:t>
      </w:r>
      <w:r w:rsidRPr="00782831">
        <w:rPr>
          <w:rFonts w:cs="B Lotus"/>
          <w:sz w:val="28"/>
          <w:rtl/>
          <w:lang w:bidi="fa-IR"/>
        </w:rPr>
        <w:t>کنند و هر چه به نظرشان، سبب زیاد شدن مالشان یا حفظ کردن آن از تلف شدن</w:t>
      </w:r>
      <w:r w:rsidR="00912D91">
        <w:rPr>
          <w:rFonts w:cs="B Lotus"/>
          <w:sz w:val="28"/>
          <w:rtl/>
          <w:lang w:bidi="fa-IR"/>
        </w:rPr>
        <w:t xml:space="preserve"> می‌</w:t>
      </w:r>
      <w:r w:rsidRPr="00782831">
        <w:rPr>
          <w:rFonts w:cs="B Lotus"/>
          <w:sz w:val="28"/>
          <w:rtl/>
          <w:lang w:bidi="fa-IR"/>
        </w:rPr>
        <w:t>باشد، برایشان جایز است که آن مال را جهت به دست آوردن آن، صرف کنند. و مصلحت اسلام یک مصلحت عمومی است و کم</w:t>
      </w:r>
      <w:r w:rsidR="00E507EB">
        <w:rPr>
          <w:rFonts w:cs="B Lotus"/>
          <w:sz w:val="28"/>
          <w:rtl/>
          <w:lang w:bidi="fa-IR"/>
        </w:rPr>
        <w:t>‌تر</w:t>
      </w:r>
      <w:r w:rsidRPr="00782831">
        <w:rPr>
          <w:rFonts w:cs="B Lotus"/>
          <w:sz w:val="28"/>
          <w:rtl/>
          <w:lang w:bidi="fa-IR"/>
        </w:rPr>
        <w:t xml:space="preserve"> از مصلحت کودک نیست و نظر امام مسلمانان کمتر از</w:t>
      </w:r>
      <w:r w:rsidR="00DB3612">
        <w:rPr>
          <w:rFonts w:cs="B Lotus"/>
          <w:sz w:val="28"/>
          <w:rtl/>
          <w:lang w:bidi="fa-IR"/>
        </w:rPr>
        <w:t xml:space="preserve"> </w:t>
      </w:r>
      <w:r w:rsidRPr="00782831">
        <w:rPr>
          <w:rFonts w:cs="B Lotus"/>
          <w:sz w:val="28"/>
          <w:rtl/>
          <w:lang w:bidi="fa-IR"/>
        </w:rPr>
        <w:t>نظر</w:t>
      </w:r>
      <w:r w:rsidR="00DB3612">
        <w:rPr>
          <w:rFonts w:cs="B Lotus"/>
          <w:sz w:val="28"/>
          <w:rtl/>
          <w:lang w:bidi="fa-IR"/>
        </w:rPr>
        <w:t xml:space="preserve"> </w:t>
      </w:r>
      <w:r w:rsidRPr="00782831">
        <w:rPr>
          <w:rFonts w:cs="B Lotus"/>
          <w:sz w:val="28"/>
          <w:rtl/>
          <w:lang w:bidi="fa-IR"/>
        </w:rPr>
        <w:t>فردی</w:t>
      </w:r>
      <w:r w:rsidR="00DB3612">
        <w:rPr>
          <w:rFonts w:cs="B Lotus"/>
          <w:sz w:val="28"/>
          <w:rtl/>
          <w:lang w:bidi="fa-IR"/>
        </w:rPr>
        <w:t xml:space="preserve"> </w:t>
      </w:r>
      <w:r w:rsidRPr="00782831">
        <w:rPr>
          <w:rFonts w:cs="B Lotus"/>
          <w:sz w:val="28"/>
          <w:rtl/>
          <w:lang w:bidi="fa-IR"/>
        </w:rPr>
        <w:t>از افراد راجع به حق زیردست</w:t>
      </w:r>
      <w:r w:rsidR="00E507EB">
        <w:rPr>
          <w:rFonts w:cs="B Lotus"/>
          <w:sz w:val="28"/>
          <w:rtl/>
          <w:lang w:bidi="fa-IR"/>
        </w:rPr>
        <w:t xml:space="preserve">‌اش </w:t>
      </w:r>
      <w:r w:rsidRPr="00782831">
        <w:rPr>
          <w:rFonts w:cs="B Lotus"/>
          <w:sz w:val="28"/>
          <w:rtl/>
          <w:lang w:bidi="fa-IR"/>
        </w:rPr>
        <w:t>نیست.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اگر کافران، به سرزمین</w:t>
      </w:r>
      <w:r w:rsidR="00E507EB">
        <w:rPr>
          <w:rFonts w:cs="B Lotus"/>
          <w:sz w:val="28"/>
          <w:rtl/>
          <w:lang w:bidi="fa-IR"/>
        </w:rPr>
        <w:t>‌ها</w:t>
      </w:r>
      <w:r w:rsidRPr="00782831">
        <w:rPr>
          <w:rFonts w:cs="B Lotus"/>
          <w:sz w:val="28"/>
          <w:rtl/>
          <w:lang w:bidi="fa-IR"/>
        </w:rPr>
        <w:t>ی اسلامی داخل شوند، بر همه‏ی مسلمانان واجب است که حکومت اسلامی را یاری کنند و از سرزمین اسلامی دفاع نمایند و هر گاه امام آنان را فرا خواند، واجب است که دعوت امام را</w:t>
      </w:r>
      <w:r w:rsidR="00DB3612">
        <w:rPr>
          <w:rFonts w:cs="B Lotus"/>
          <w:sz w:val="28"/>
          <w:rtl/>
          <w:lang w:bidi="fa-IR"/>
        </w:rPr>
        <w:t xml:space="preserve"> </w:t>
      </w:r>
      <w:r w:rsidRPr="00782831">
        <w:rPr>
          <w:rFonts w:cs="B Lotus"/>
          <w:sz w:val="28"/>
          <w:rtl/>
          <w:lang w:bidi="fa-IR"/>
        </w:rPr>
        <w:t>اجابت کنند، در حالی که در این کار به زحمت انداختن جسم، و جسم را در معرض نابودی قرار دادن علاوه بر خرج کردن مال، وجود دارد. و این کار تنها به خاطر حمایت دین و مصلحت مسلمانان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اگر به فرض کافران به سرزمین اسلامی حمله کردند و امام احساس ضعف قدرت کرد</w:t>
      </w:r>
      <w:r w:rsidR="00F339BD">
        <w:rPr>
          <w:rFonts w:cs="B Lotus"/>
          <w:sz w:val="28"/>
          <w:rtl/>
          <w:lang w:bidi="fa-IR"/>
        </w:rPr>
        <w:t xml:space="preserve">، </w:t>
      </w:r>
      <w:r w:rsidRPr="00782831">
        <w:rPr>
          <w:rFonts w:cs="B Lotus"/>
          <w:sz w:val="28"/>
          <w:rtl/>
          <w:lang w:bidi="fa-IR"/>
        </w:rPr>
        <w:t>بر همه‏ی مسلمانان واجب است که به یاری امام و حکومت اسلامی بشتابند. حالا وضعیت چگونه باید باشد در حالی که هر سال جهاد بر مردم واجب است؟ پس بدون شک صرف و هزینه</w:t>
      </w:r>
      <w:r w:rsidR="00E507EB">
        <w:rPr>
          <w:rFonts w:cs="B Lotus"/>
          <w:sz w:val="28"/>
          <w:rtl/>
          <w:lang w:bidi="fa-IR"/>
        </w:rPr>
        <w:t>‌ها</w:t>
      </w:r>
      <w:r w:rsidRPr="00782831">
        <w:rPr>
          <w:rFonts w:cs="B Lotus"/>
          <w:sz w:val="28"/>
          <w:rtl/>
          <w:lang w:bidi="fa-IR"/>
        </w:rPr>
        <w:t>ی مال برای چنین کاری واجب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اگر به فرض کافرانی نباشند که از جهت آنان ترس وجود داشته باشد، اما از باز شدن دروازه‏ی فتنه</w:t>
      </w:r>
      <w:r w:rsidR="00E507EB">
        <w:rPr>
          <w:rFonts w:cs="B Lotus"/>
          <w:sz w:val="28"/>
          <w:rtl/>
          <w:lang w:bidi="fa-IR"/>
        </w:rPr>
        <w:t>‌ها</w:t>
      </w:r>
      <w:r w:rsidRPr="00782831">
        <w:rPr>
          <w:rFonts w:cs="B Lotus"/>
          <w:sz w:val="28"/>
          <w:rtl/>
          <w:lang w:bidi="fa-IR"/>
        </w:rPr>
        <w:t xml:space="preserve"> میان مسلمانان هیچ امنیتی وجود ندارد. پس این قضیه همان وضعیت قبلی را دارد و امکان فساد وجود دارد، پس حتماً باید از این فتنه و فساد حراست 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این مناسبت صحیحی است، فقط هنگام ضرورت و به مقدار رفع ضرورت</w:t>
      </w:r>
      <w:r w:rsidR="00912D91">
        <w:rPr>
          <w:rFonts w:cs="B Lotus"/>
          <w:sz w:val="28"/>
          <w:rtl/>
          <w:lang w:bidi="fa-IR"/>
        </w:rPr>
        <w:t xml:space="preserve"> می‌</w:t>
      </w:r>
      <w:r w:rsidRPr="00782831">
        <w:rPr>
          <w:rFonts w:cs="B Lotus"/>
          <w:sz w:val="28"/>
          <w:rtl/>
          <w:lang w:bidi="fa-IR"/>
        </w:rPr>
        <w:t>باشد. پس این حکم تنها زمانی درست است که ضرورت وجود داشته باشد و قرض گرفتن هنگام سختی</w:t>
      </w:r>
      <w:r w:rsidR="00E507EB">
        <w:rPr>
          <w:rFonts w:cs="B Lotus"/>
          <w:sz w:val="28"/>
          <w:rtl/>
          <w:lang w:bidi="fa-IR"/>
        </w:rPr>
        <w:t>‌ها</w:t>
      </w:r>
      <w:r w:rsidRPr="00782831">
        <w:rPr>
          <w:rFonts w:cs="B Lotus"/>
          <w:sz w:val="28"/>
          <w:rtl/>
          <w:lang w:bidi="fa-IR"/>
        </w:rPr>
        <w:t xml:space="preserve"> تنها زمانی است که امید آن باشد که بعداً بیت المال مال و دارایی داشته باشد، اما اگر مالی در انتظارش نباشد و صورت</w:t>
      </w:r>
      <w:r w:rsidR="00E507EB">
        <w:rPr>
          <w:rFonts w:cs="B Lotus"/>
          <w:sz w:val="28"/>
          <w:rtl/>
          <w:lang w:bidi="fa-IR"/>
        </w:rPr>
        <w:t>‌ها</w:t>
      </w:r>
      <w:r w:rsidRPr="00782831">
        <w:rPr>
          <w:rFonts w:cs="B Lotus"/>
          <w:sz w:val="28"/>
          <w:rtl/>
          <w:lang w:bidi="fa-IR"/>
        </w:rPr>
        <w:t>ی درآمد ضعیف باشد به گونه</w:t>
      </w:r>
      <w:r w:rsidR="00912D91">
        <w:rPr>
          <w:rFonts w:cs="B Lotus"/>
          <w:sz w:val="28"/>
          <w:rtl/>
          <w:lang w:bidi="fa-IR"/>
        </w:rPr>
        <w:t xml:space="preserve">‌ای </w:t>
      </w:r>
      <w:r w:rsidRPr="00782831">
        <w:rPr>
          <w:rFonts w:cs="B Lotus"/>
          <w:sz w:val="28"/>
          <w:rtl/>
          <w:lang w:bidi="fa-IR"/>
        </w:rPr>
        <w:t>که فایده</w:t>
      </w:r>
      <w:r w:rsidR="00912D91">
        <w:rPr>
          <w:rFonts w:cs="B Lotus"/>
          <w:sz w:val="28"/>
          <w:rtl/>
          <w:lang w:bidi="fa-IR"/>
        </w:rPr>
        <w:t xml:space="preserve">‌ای </w:t>
      </w:r>
      <w:r w:rsidRPr="00782831">
        <w:rPr>
          <w:rFonts w:cs="B Lotus"/>
          <w:sz w:val="28"/>
          <w:rtl/>
          <w:lang w:bidi="fa-IR"/>
        </w:rPr>
        <w:t>در بر</w:t>
      </w:r>
      <w:r w:rsidR="00057ED6">
        <w:rPr>
          <w:rFonts w:cs="B Lotus"/>
          <w:sz w:val="28"/>
          <w:rtl/>
          <w:lang w:bidi="fa-IR"/>
        </w:rPr>
        <w:t xml:space="preserve"> نداشته باشد، حتماً باید سرمایه</w:t>
      </w:r>
      <w:r w:rsidR="00057ED6">
        <w:rPr>
          <w:rFonts w:cs="B Lotus" w:hint="cs"/>
          <w:sz w:val="28"/>
          <w:rtl/>
          <w:lang w:bidi="fa-IR"/>
        </w:rPr>
        <w:t>‌</w:t>
      </w:r>
      <w:r w:rsidRPr="00782831">
        <w:rPr>
          <w:rFonts w:cs="B Lotus"/>
          <w:sz w:val="28"/>
          <w:rtl/>
          <w:lang w:bidi="fa-IR"/>
        </w:rPr>
        <w:t>گذاری 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این مسأله، غزالی در جاهایی از کتابش بدان تصریح کرده و به دنبال او ابن عربی در کتابش</w:t>
      </w:r>
      <w:r w:rsidR="00057ED6">
        <w:rPr>
          <w:rFonts w:cs="B Lotus" w:hint="cs"/>
          <w:sz w:val="28"/>
          <w:rtl/>
          <w:lang w:bidi="fa-IR"/>
        </w:rPr>
        <w:t xml:space="preserve"> </w:t>
      </w:r>
      <w:r w:rsidRPr="00782831">
        <w:rPr>
          <w:rFonts w:cs="B Lotus"/>
          <w:sz w:val="28"/>
          <w:rtl/>
          <w:lang w:bidi="fa-IR"/>
        </w:rPr>
        <w:t>«</w:t>
      </w:r>
      <w:r w:rsidRPr="00057ED6">
        <w:rPr>
          <w:rFonts w:ascii="mylotus" w:hAnsi="mylotus" w:cs="mylotus"/>
          <w:sz w:val="28"/>
          <w:rtl/>
          <w:lang w:bidi="fa-IR"/>
        </w:rPr>
        <w:t>أحکام القرآن</w:t>
      </w:r>
      <w:r w:rsidRPr="00782831">
        <w:rPr>
          <w:rFonts w:cs="B Lotus"/>
          <w:sz w:val="28"/>
          <w:rtl/>
          <w:lang w:bidi="fa-IR"/>
        </w:rPr>
        <w:t>» آن را صحیح دانسته و جایز بودن تمام اینها را مشروط به عدالت امام و امکان تصرف در گرفتن مال و دادن مال و ثروت به او به شیوه‏ی مشروع دانسته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057ED6">
        <w:rPr>
          <w:rFonts w:ascii="Lotus Linotype" w:hAnsi="Lotus Linotype" w:cs="B Lotus"/>
          <w:b/>
          <w:bCs/>
          <w:sz w:val="28"/>
          <w:rtl/>
          <w:lang w:bidi="fa-IR"/>
        </w:rPr>
        <w:t>مثال ششم-</w:t>
      </w:r>
      <w:r w:rsidRPr="00782831">
        <w:rPr>
          <w:rFonts w:cs="B Lotus"/>
          <w:sz w:val="28"/>
          <w:rtl/>
          <w:lang w:bidi="fa-IR"/>
        </w:rPr>
        <w:t xml:space="preserve"> اگر امام بخواهد، در مقابل برخی جرم</w:t>
      </w:r>
      <w:r w:rsidR="00E507EB">
        <w:rPr>
          <w:rFonts w:cs="B Lotus"/>
          <w:sz w:val="28"/>
          <w:rtl/>
          <w:lang w:bidi="fa-IR"/>
        </w:rPr>
        <w:t>‌ها</w:t>
      </w:r>
      <w:r w:rsidRPr="00782831">
        <w:rPr>
          <w:rFonts w:cs="B Lotus"/>
          <w:sz w:val="28"/>
          <w:rtl/>
          <w:lang w:bidi="fa-IR"/>
        </w:rPr>
        <w:t>، با گرفتن مال، مجرم را مجازات کند، دانشمندان اسلامی در این باره اختلاف نظر دارند</w:t>
      </w:r>
      <w:r w:rsidR="00057ED6">
        <w:rPr>
          <w:rFonts w:cs="B Lotus" w:hint="cs"/>
          <w:sz w:val="28"/>
          <w:rtl/>
          <w:lang w:bidi="fa-IR"/>
        </w:rPr>
        <w:t xml:space="preserve"> </w:t>
      </w:r>
      <w:r w:rsidR="00057ED6">
        <w:rPr>
          <w:rFonts w:cs="B Lotus"/>
          <w:sz w:val="28"/>
          <w:rtl/>
          <w:lang w:bidi="fa-IR"/>
        </w:rPr>
        <w:t>-</w:t>
      </w:r>
      <w:r w:rsidRPr="00782831">
        <w:rPr>
          <w:rFonts w:cs="B Lotus"/>
          <w:sz w:val="28"/>
          <w:rtl/>
          <w:lang w:bidi="fa-IR"/>
        </w:rPr>
        <w:t>آن گونه که غزالی اظهار داشته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البته طحاوی نقل کرده که این حکم در اوایل اسلام بود و سپس منع شد و دانشمندان به منع آن اتفاق نظر داشته</w:t>
      </w:r>
      <w:r w:rsidR="00E507EB">
        <w:rPr>
          <w:rFonts w:cs="B Lotus"/>
          <w:sz w:val="28"/>
          <w:rtl/>
          <w:lang w:bidi="fa-IR"/>
        </w:rPr>
        <w:t>‌اند</w:t>
      </w:r>
      <w:r w:rsidRPr="00782831">
        <w:rPr>
          <w:rFonts w:cs="B Lotu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اما غزالی چنین پنداشته است که این حکم از قبیل مسائلی است که در اسلام سابقه نداشته و با تصرفات شرع مناسبتی ندارد. در عین حال این مجازات به خاطر مشروع بودن مجازات</w:t>
      </w:r>
      <w:r w:rsidR="00E507EB">
        <w:rPr>
          <w:rFonts w:cs="B Lotus"/>
          <w:sz w:val="28"/>
          <w:rtl/>
          <w:lang w:bidi="fa-IR"/>
        </w:rPr>
        <w:t>‌ها</w:t>
      </w:r>
      <w:r w:rsidRPr="00782831">
        <w:rPr>
          <w:rFonts w:cs="B Lotus"/>
          <w:sz w:val="28"/>
          <w:rtl/>
          <w:lang w:bidi="fa-IR"/>
        </w:rPr>
        <w:t>ی جسمی از طریق زندان و زدن و مانند آنها معین نشده است.</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غزالی گوید: اگر گفته شود روایت شده که عمر بن خطاب</w:t>
      </w:r>
      <w:r w:rsidR="00B3746E" w:rsidRPr="00B3746E">
        <w:rPr>
          <w:rFonts w:ascii="B Lotus" w:hAnsi="B Lotus" w:cs="B Lotus"/>
          <w:sz w:val="28"/>
          <w:szCs w:val="34"/>
          <w:lang w:bidi="fa-IR"/>
        </w:rPr>
        <w:sym w:font="AGA Arabesque" w:char="F074"/>
      </w:r>
      <w:r w:rsidRPr="00782831">
        <w:rPr>
          <w:rFonts w:cs="B Lotus"/>
          <w:sz w:val="28"/>
          <w:rtl/>
          <w:lang w:bidi="fa-IR"/>
        </w:rPr>
        <w:t xml:space="preserve"> نصف مال خالد بن ولید را گرفت حتی یکی از پوتین</w:t>
      </w:r>
      <w:r w:rsidR="00E507EB">
        <w:rPr>
          <w:rFonts w:cs="B Lotus"/>
          <w:sz w:val="28"/>
          <w:rtl/>
          <w:lang w:bidi="fa-IR"/>
        </w:rPr>
        <w:t>‌ها</w:t>
      </w:r>
      <w:r w:rsidRPr="00782831">
        <w:rPr>
          <w:rFonts w:cs="B Lotus"/>
          <w:sz w:val="28"/>
          <w:rtl/>
          <w:lang w:bidi="fa-IR"/>
        </w:rPr>
        <w:t>یش و نصف عمامه</w:t>
      </w:r>
      <w:r w:rsidR="00E507EB">
        <w:rPr>
          <w:rFonts w:cs="B Lotus"/>
          <w:sz w:val="28"/>
          <w:rtl/>
          <w:lang w:bidi="fa-IR"/>
        </w:rPr>
        <w:t xml:space="preserve">‌اش </w:t>
      </w:r>
      <w:r w:rsidRPr="00782831">
        <w:rPr>
          <w:rFonts w:cs="B Lotus"/>
          <w:sz w:val="28"/>
          <w:rtl/>
          <w:lang w:bidi="fa-IR"/>
        </w:rPr>
        <w:t>را گرفت، در جواب</w:t>
      </w:r>
      <w:r w:rsidR="00912D91">
        <w:rPr>
          <w:rFonts w:cs="B Lotus"/>
          <w:sz w:val="28"/>
          <w:rtl/>
          <w:lang w:bidi="fa-IR"/>
        </w:rPr>
        <w:t xml:space="preserve"> می‌</w:t>
      </w:r>
      <w:r w:rsidRPr="00782831">
        <w:rPr>
          <w:rFonts w:cs="B Lotus"/>
          <w:sz w:val="28"/>
          <w:rtl/>
          <w:lang w:bidi="fa-IR"/>
        </w:rPr>
        <w:t>گوییم: گمان</w:t>
      </w:r>
      <w:r w:rsidR="00912D91">
        <w:rPr>
          <w:rFonts w:cs="B Lotus"/>
          <w:sz w:val="28"/>
          <w:rtl/>
          <w:lang w:bidi="fa-IR"/>
        </w:rPr>
        <w:t xml:space="preserve"> می‌</w:t>
      </w:r>
      <w:r w:rsidRPr="00782831">
        <w:rPr>
          <w:rFonts w:cs="B Lotus"/>
          <w:sz w:val="28"/>
          <w:rtl/>
          <w:lang w:bidi="fa-IR"/>
        </w:rPr>
        <w:t>رود که عمر مجازات به وسیله‏ی گرفتن مال بر خلاف آنچه که در شریعت است، را ابداع نکرد و این کار تنها بدین خاطر بود که عمر دانست مال خالد با مالی که از ولایت و قدرت</w:t>
      </w:r>
      <w:r w:rsidR="00E507EB">
        <w:rPr>
          <w:rFonts w:cs="B Lotus"/>
          <w:sz w:val="28"/>
          <w:rtl/>
          <w:lang w:bidi="fa-IR"/>
        </w:rPr>
        <w:t xml:space="preserve">‌اش </w:t>
      </w:r>
      <w:r w:rsidRPr="00782831">
        <w:rPr>
          <w:rFonts w:cs="B Lotus"/>
          <w:sz w:val="28"/>
          <w:rtl/>
          <w:lang w:bidi="fa-IR"/>
        </w:rPr>
        <w:t>به دست آمده بود، آمیخته شده بود. پس شاید این مال در ضمن مال خالد بن ولید باشد، از این رو دید که نصف مالش از بهره</w:t>
      </w:r>
      <w:r w:rsidR="00E507EB">
        <w:rPr>
          <w:rFonts w:cs="B Lotus"/>
          <w:sz w:val="28"/>
          <w:rtl/>
          <w:lang w:bidi="fa-IR"/>
        </w:rPr>
        <w:t>‌ها</w:t>
      </w:r>
      <w:r w:rsidRPr="00782831">
        <w:rPr>
          <w:rFonts w:cs="B Lotus"/>
          <w:sz w:val="28"/>
          <w:rtl/>
          <w:lang w:bidi="fa-IR"/>
        </w:rPr>
        <w:t>ی ولایت</w:t>
      </w:r>
      <w:r w:rsidR="00912D91">
        <w:rPr>
          <w:rFonts w:cs="B Lotus"/>
          <w:sz w:val="28"/>
          <w:rtl/>
          <w:lang w:bidi="fa-IR"/>
        </w:rPr>
        <w:t xml:space="preserve"> می‌</w:t>
      </w:r>
      <w:r w:rsidRPr="00782831">
        <w:rPr>
          <w:rFonts w:cs="B Lotus"/>
          <w:sz w:val="28"/>
          <w:rtl/>
          <w:lang w:bidi="fa-IR"/>
        </w:rPr>
        <w:t>باشد. پس کار عمر بن خطاب پس گرفتن حق بود نه عقوبت در مال</w:t>
      </w:r>
      <w:r w:rsidR="006C11FC">
        <w:rPr>
          <w:rFonts w:cs="B Lotus"/>
          <w:sz w:val="28"/>
          <w:rtl/>
          <w:lang w:bidi="fa-IR"/>
        </w:rPr>
        <w:t>،</w:t>
      </w:r>
      <w:r w:rsidRPr="00782831">
        <w:rPr>
          <w:rFonts w:cs="B Lotus"/>
          <w:sz w:val="28"/>
          <w:rtl/>
          <w:lang w:bidi="fa-IR"/>
        </w:rPr>
        <w:t xml:space="preserve"> چون این کار با قواعد شریعت مناسبت ندارد.</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782831">
        <w:rPr>
          <w:rFonts w:cs="B Lotus"/>
          <w:sz w:val="28"/>
          <w:rtl/>
          <w:lang w:bidi="fa-IR"/>
        </w:rPr>
        <w:t>این چیزی بود که غزالی اظهار داشت و کار عمر</w:t>
      </w:r>
      <w:r w:rsidR="00B3746E" w:rsidRPr="00B3746E">
        <w:rPr>
          <w:rFonts w:ascii="B Lotus" w:hAnsi="B Lotus" w:cs="B Lotus"/>
          <w:sz w:val="28"/>
          <w:szCs w:val="34"/>
          <w:lang w:bidi="fa-IR"/>
        </w:rPr>
        <w:sym w:font="AGA Arabesque" w:char="F074"/>
      </w:r>
      <w:r w:rsidRPr="00782831">
        <w:rPr>
          <w:rFonts w:cs="B Lotus"/>
          <w:sz w:val="28"/>
          <w:rtl/>
          <w:lang w:bidi="fa-IR"/>
        </w:rPr>
        <w:t xml:space="preserve"> چیز دیگری غیر از این بود ولی در آن دلیلی برای</w:t>
      </w:r>
      <w:r w:rsidR="00057ED6">
        <w:rPr>
          <w:rFonts w:cs="B Lotus"/>
          <w:sz w:val="28"/>
          <w:rtl/>
          <w:lang w:bidi="fa-IR"/>
        </w:rPr>
        <w:t xml:space="preserve"> عقوبت به وسیله‏ی مال نیست همان</w:t>
      </w:r>
      <w:r w:rsidR="00057ED6">
        <w:rPr>
          <w:rFonts w:cs="B Lotus" w:hint="cs"/>
          <w:sz w:val="28"/>
          <w:rtl/>
          <w:lang w:bidi="fa-IR"/>
        </w:rPr>
        <w:t>‌</w:t>
      </w:r>
      <w:r w:rsidRPr="00782831">
        <w:rPr>
          <w:rFonts w:cs="B Lotus"/>
          <w:sz w:val="28"/>
          <w:rtl/>
          <w:lang w:bidi="fa-IR"/>
        </w:rPr>
        <w:t>طور که غزالی گفته است.</w:t>
      </w:r>
    </w:p>
    <w:p w:rsidR="00634C2F" w:rsidRPr="00782831" w:rsidRDefault="00634C2F" w:rsidP="00D41F4F">
      <w:pPr>
        <w:pStyle w:val="ListParagraph"/>
        <w:spacing w:before="0" w:beforeAutospacing="0" w:after="0" w:afterAutospacing="0"/>
        <w:ind w:left="0" w:firstLine="284"/>
        <w:rPr>
          <w:rFonts w:cs="B Lotus"/>
          <w:sz w:val="28"/>
          <w:lang w:bidi="fa-IR"/>
        </w:rPr>
      </w:pPr>
      <w:r w:rsidRPr="00782831">
        <w:rPr>
          <w:rFonts w:cs="B Lotus"/>
          <w:sz w:val="28"/>
          <w:rtl/>
          <w:lang w:bidi="fa-IR"/>
        </w:rPr>
        <w:t>اما مذهب مالک</w:t>
      </w:r>
      <w:r w:rsidR="00D41F4F">
        <w:rPr>
          <w:rFonts w:cs="CTraditional Arabic" w:hint="cs"/>
          <w:rtl/>
          <w:lang w:bidi="fa-IR"/>
        </w:rPr>
        <w:t>/</w:t>
      </w:r>
      <w:r w:rsidRPr="00782831">
        <w:rPr>
          <w:rFonts w:cs="B Lotus"/>
          <w:sz w:val="28"/>
          <w:rtl/>
          <w:lang w:bidi="fa-IR"/>
        </w:rPr>
        <w:t xml:space="preserve"> این است که عقوبت در مال از نظر او دو قسم دارد: </w:t>
      </w:r>
    </w:p>
    <w:p w:rsidR="00634C2F" w:rsidRPr="00782831" w:rsidRDefault="00634C2F" w:rsidP="00CF29B2">
      <w:pPr>
        <w:pStyle w:val="ListParagraph"/>
        <w:spacing w:before="0" w:beforeAutospacing="0" w:after="0" w:afterAutospacing="0"/>
        <w:ind w:left="0" w:firstLine="284"/>
        <w:rPr>
          <w:rFonts w:cs="B Lotus"/>
          <w:sz w:val="28"/>
          <w:lang w:bidi="fa-IR"/>
        </w:rPr>
      </w:pPr>
      <w:r w:rsidRPr="00057ED6">
        <w:rPr>
          <w:rFonts w:ascii="Lotus Linotype" w:hAnsi="Lotus Linotype" w:cs="B Lotus"/>
          <w:b/>
          <w:bCs/>
          <w:sz w:val="28"/>
          <w:rtl/>
          <w:lang w:bidi="fa-IR"/>
        </w:rPr>
        <w:t>اول-</w:t>
      </w:r>
      <w:r w:rsidRPr="00782831">
        <w:rPr>
          <w:rFonts w:cs="B Lotus"/>
          <w:sz w:val="28"/>
          <w:rtl/>
          <w:lang w:bidi="fa-IR"/>
        </w:rPr>
        <w:t xml:space="preserve"> قسمی است که درست مثل چیزی است که غزالی تصورش کرده است. که بدون شک این قسم، نادرست</w:t>
      </w:r>
      <w:r w:rsidR="00912D91">
        <w:rPr>
          <w:rFonts w:cs="B Lotus"/>
          <w:sz w:val="28"/>
          <w:rtl/>
          <w:lang w:bidi="fa-IR"/>
        </w:rPr>
        <w:t xml:space="preserve"> می‌</w:t>
      </w:r>
      <w:r w:rsidRPr="00782831">
        <w:rPr>
          <w:rFonts w:cs="B Lotus"/>
          <w:sz w:val="28"/>
          <w:rtl/>
          <w:lang w:bidi="fa-IR"/>
        </w:rPr>
        <w:t>باشد. البته ابن عطار در وثائق خود به جایز بودن آن تمایل داشته و</w:t>
      </w:r>
      <w:r w:rsidR="00057ED6">
        <w:rPr>
          <w:rFonts w:cs="B Lotus" w:hint="cs"/>
          <w:sz w:val="28"/>
          <w:rtl/>
          <w:lang w:bidi="fa-IR"/>
        </w:rPr>
        <w:t xml:space="preserve"> </w:t>
      </w:r>
      <w:r w:rsidR="00057ED6">
        <w:rPr>
          <w:rFonts w:cs="B Lotus"/>
          <w:sz w:val="28"/>
          <w:rtl/>
          <w:lang w:bidi="fa-IR"/>
        </w:rPr>
        <w:t>-</w:t>
      </w:r>
      <w:r w:rsidRPr="00782831">
        <w:rPr>
          <w:rFonts w:cs="B Lotus"/>
          <w:sz w:val="28"/>
          <w:rtl/>
          <w:lang w:bidi="fa-IR"/>
        </w:rPr>
        <w:t>راجع به دستمزد دستیاران قاضی در صورتی که بیت المال وجود نداشته باشد- گوید: دستمزد آنها بر عهده‏ی افراد مراجعه کننده</w:t>
      </w:r>
      <w:r w:rsidR="00912D91">
        <w:rPr>
          <w:rFonts w:cs="B Lotus"/>
          <w:sz w:val="28"/>
          <w:rtl/>
          <w:lang w:bidi="fa-IR"/>
        </w:rPr>
        <w:t xml:space="preserve"> می‌</w:t>
      </w:r>
      <w:r w:rsidRPr="00782831">
        <w:rPr>
          <w:rFonts w:cs="B Lotus"/>
          <w:sz w:val="28"/>
          <w:rtl/>
          <w:lang w:bidi="fa-IR"/>
        </w:rPr>
        <w:t>باشد. اگر وی راجع به مطلبی نزاع و کشمکش کرد</w:t>
      </w:r>
      <w:r w:rsidR="00F339BD">
        <w:rPr>
          <w:rFonts w:cs="B Lotus"/>
          <w:sz w:val="28"/>
          <w:rtl/>
          <w:lang w:bidi="fa-IR"/>
        </w:rPr>
        <w:t xml:space="preserve">، </w:t>
      </w:r>
      <w:r w:rsidRPr="00782831">
        <w:rPr>
          <w:rFonts w:cs="B Lotus"/>
          <w:sz w:val="28"/>
          <w:rtl/>
          <w:lang w:bidi="fa-IR"/>
        </w:rPr>
        <w:t>دستمزد و حقوق دستیاران قاضی بر عهده‏ی اوست.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ابن رشد به آن تمایل داشته و ابن فّخار قرطبی آن را مردود دانسته و گوید: «این کار از باب عقوبت در مال است، و این به </w:t>
      </w:r>
      <w:r w:rsidR="00057ED6">
        <w:rPr>
          <w:rFonts w:cs="B Lotus"/>
          <w:sz w:val="28"/>
          <w:rtl/>
          <w:lang w:bidi="fa-IR"/>
        </w:rPr>
        <w:t>هیچ</w:t>
      </w:r>
      <w:r w:rsidR="00057ED6">
        <w:rPr>
          <w:rFonts w:cs="B Lotus" w:hint="cs"/>
          <w:sz w:val="28"/>
          <w:rtl/>
          <w:lang w:bidi="fa-IR"/>
        </w:rPr>
        <w:t xml:space="preserve">‌ </w:t>
      </w:r>
      <w:r w:rsidRPr="00782831">
        <w:rPr>
          <w:rFonts w:cs="B Lotus"/>
          <w:sz w:val="28"/>
          <w:rtl/>
          <w:lang w:bidi="fa-IR"/>
        </w:rPr>
        <w:t>وجه جایز نیست».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057ED6">
        <w:rPr>
          <w:rFonts w:ascii="Lotus Linotype" w:hAnsi="Lotus Linotype" w:cs="B Lotus"/>
          <w:b/>
          <w:bCs/>
          <w:sz w:val="28"/>
          <w:rtl/>
          <w:lang w:bidi="fa-IR"/>
        </w:rPr>
        <w:t>دوّم-</w:t>
      </w:r>
      <w:r w:rsidRPr="00782831">
        <w:rPr>
          <w:rFonts w:cs="B Lotus"/>
          <w:sz w:val="28"/>
          <w:rtl/>
          <w:lang w:bidi="fa-IR"/>
        </w:rPr>
        <w:t xml:space="preserve"> اینکه جرم مُجرم در ذات آن مال یا در بدل آن مال باشد. در این صورت عقوبت در آن، از نظر مالک ثابت</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او راجع به زعفران تقلبی در صورتی که در دست کسی که آن را تقلبی ساخته، یافت شود گفته است: «این زعفران -کم باشد یا زیاد- به مستمندان صدقه داده</w:t>
      </w:r>
      <w:r w:rsidR="00912D91">
        <w:rPr>
          <w:rFonts w:cs="B Lotus"/>
          <w:sz w:val="28"/>
          <w:rtl/>
          <w:lang w:bidi="fa-IR"/>
        </w:rPr>
        <w:t xml:space="preserve"> می‌</w:t>
      </w:r>
      <w:r w:rsidRPr="00782831">
        <w:rPr>
          <w:rFonts w:cs="B Lotus"/>
          <w:sz w:val="28"/>
          <w:rtl/>
          <w:lang w:bidi="fa-IR"/>
        </w:rPr>
        <w:t>شود».</w:t>
      </w:r>
    </w:p>
    <w:p w:rsidR="00634C2F" w:rsidRPr="00782831" w:rsidRDefault="00634C2F" w:rsidP="00C77F84">
      <w:pPr>
        <w:widowControl w:val="0"/>
        <w:ind w:firstLine="284"/>
        <w:jc w:val="both"/>
        <w:rPr>
          <w:rFonts w:cs="B Lotus"/>
          <w:rtl/>
          <w:lang w:bidi="fa-IR"/>
        </w:rPr>
      </w:pPr>
      <w:r w:rsidRPr="00782831">
        <w:rPr>
          <w:rFonts w:cs="B Lotus"/>
          <w:rtl/>
          <w:lang w:bidi="fa-IR"/>
        </w:rPr>
        <w:t>ابن قاسم و مطرف و ابن ماجشون معتقدند که زعفران اگر کم باشد، صدقه داده</w:t>
      </w:r>
      <w:r w:rsidR="00912D91">
        <w:rPr>
          <w:rFonts w:cs="B Lotus"/>
          <w:rtl/>
          <w:lang w:bidi="fa-IR"/>
        </w:rPr>
        <w:t xml:space="preserve"> می‌</w:t>
      </w:r>
      <w:r w:rsidRPr="00782831">
        <w:rPr>
          <w:rFonts w:cs="B Lotus"/>
          <w:rtl/>
          <w:lang w:bidi="fa-IR"/>
        </w:rPr>
        <w:t>شود و اگر زیاد باشد صدقه داده</w:t>
      </w:r>
      <w:r w:rsidR="00912D91">
        <w:rPr>
          <w:rFonts w:cs="B Lotus"/>
          <w:rtl/>
          <w:lang w:bidi="fa-IR"/>
        </w:rPr>
        <w:t xml:space="preserve"> نمی‌</w:t>
      </w:r>
      <w:r w:rsidRPr="00782831">
        <w:rPr>
          <w:rFonts w:cs="B Lotus"/>
          <w:rtl/>
          <w:lang w:bidi="fa-IR"/>
        </w:rPr>
        <w:t>شود. مانند این گفته از عمر بن خطاب</w:t>
      </w:r>
      <w:r w:rsidR="00B3746E" w:rsidRPr="00B3746E">
        <w:rPr>
          <w:rFonts w:ascii="B Lotus" w:hAnsi="B Lotus" w:cs="B Lotus"/>
          <w:szCs w:val="34"/>
          <w:lang w:bidi="fa-IR"/>
        </w:rPr>
        <w:sym w:font="AGA Arabesque" w:char="F074"/>
      </w:r>
      <w:r w:rsidRPr="00782831">
        <w:rPr>
          <w:rFonts w:cs="B Lotus"/>
          <w:rtl/>
          <w:lang w:bidi="fa-IR"/>
        </w:rPr>
        <w:t xml:space="preserve"> نقل شده است. همچنین از او نقل شده که شیر آمیخته با آب را ریخته است. علت این کار تنبیه و ادب کردن کسی است که شیر را با آب آمیخته است. هیچ نصی وجود ندارد که این تأدیب را تأیید کند، ولی این کار از باب حکم علیه شخص خاصی به خاطر مصلحت عموم مردم است و نمونه ‏ی آن در مسأله</w:t>
      </w:r>
      <w:r w:rsidR="00912D91">
        <w:rPr>
          <w:rFonts w:cs="B Lotus"/>
          <w:rtl/>
          <w:lang w:bidi="fa-IR"/>
        </w:rPr>
        <w:t xml:space="preserve">‌ی </w:t>
      </w:r>
      <w:r w:rsidR="00057ED6">
        <w:rPr>
          <w:rFonts w:cs="B Lotus"/>
          <w:rtl/>
          <w:lang w:bidi="fa-IR"/>
        </w:rPr>
        <w:t>ضامن کردن صنعت</w:t>
      </w:r>
      <w:r w:rsidR="00057ED6">
        <w:rPr>
          <w:rFonts w:cs="B Lotus" w:hint="cs"/>
          <w:rtl/>
          <w:lang w:bidi="fa-IR"/>
        </w:rPr>
        <w:t>‌</w:t>
      </w:r>
      <w:r w:rsidRPr="00782831">
        <w:rPr>
          <w:rFonts w:cs="B Lotus"/>
          <w:rtl/>
          <w:lang w:bidi="fa-IR"/>
        </w:rPr>
        <w:t>گران گذشت.</w:t>
      </w:r>
    </w:p>
    <w:p w:rsidR="00634C2F" w:rsidRPr="00782831" w:rsidRDefault="00634C2F" w:rsidP="00C77F84">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البته ابوالحسن لخمی، اصل شرعی را برای آن آورده است. و آن اینکه پیامبر</w:t>
      </w:r>
      <w:r>
        <w:rPr>
          <w:rFonts w:cs="CTraditional Arabic"/>
          <w:sz w:val="28"/>
          <w:rtl/>
          <w:lang w:bidi="fa-IR"/>
        </w:rPr>
        <w:t>ص</w:t>
      </w:r>
      <w:r w:rsidRPr="00782831">
        <w:rPr>
          <w:rFonts w:cs="B Lotus"/>
          <w:sz w:val="28"/>
          <w:rtl/>
          <w:lang w:bidi="fa-IR"/>
        </w:rPr>
        <w:t xml:space="preserve"> به سرازیر کردن دیگ</w:t>
      </w:r>
      <w:r w:rsidR="00E507EB">
        <w:rPr>
          <w:rFonts w:cs="B Lotus"/>
          <w:sz w:val="28"/>
          <w:rtl/>
          <w:lang w:bidi="fa-IR"/>
        </w:rPr>
        <w:t>‌ها</w:t>
      </w:r>
      <w:r w:rsidRPr="00782831">
        <w:rPr>
          <w:rFonts w:cs="B Lotus"/>
          <w:sz w:val="28"/>
          <w:rtl/>
          <w:lang w:bidi="fa-IR"/>
        </w:rPr>
        <w:t>یی که با گوشت</w:t>
      </w:r>
      <w:r w:rsidR="00E507EB">
        <w:rPr>
          <w:rFonts w:cs="B Lotus"/>
          <w:sz w:val="28"/>
          <w:rtl/>
          <w:lang w:bidi="fa-IR"/>
        </w:rPr>
        <w:t>‌ها</w:t>
      </w:r>
      <w:r w:rsidRPr="00782831">
        <w:rPr>
          <w:rFonts w:cs="B Lotus"/>
          <w:sz w:val="28"/>
          <w:rtl/>
          <w:lang w:bidi="fa-IR"/>
        </w:rPr>
        <w:t>ی الاغ جوشانده شده پیش از آنکه میان افراد تقسیم شود، امر کرد. حدیث آزاد کردن برده به خاطر مثله کردن او، از این قبیل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از جمله مسائل امام مالک در این موضوع</w:t>
      </w:r>
      <w:r w:rsidR="00912D91">
        <w:rPr>
          <w:rFonts w:cs="B Lotus"/>
          <w:sz w:val="28"/>
          <w:rtl/>
          <w:lang w:bidi="fa-IR"/>
        </w:rPr>
        <w:t xml:space="preserve"> می‌</w:t>
      </w:r>
      <w:r w:rsidRPr="00782831">
        <w:rPr>
          <w:rFonts w:cs="B Lotus"/>
          <w:sz w:val="28"/>
          <w:rtl/>
          <w:lang w:bidi="fa-IR"/>
        </w:rPr>
        <w:t>توان به این مسئله اشاره کرد که: هرگاه یک نفر مسلمان از یک نفر مسیحی</w:t>
      </w:r>
      <w:r w:rsidR="00DB3612">
        <w:rPr>
          <w:rFonts w:cs="B Lotus"/>
          <w:sz w:val="28"/>
          <w:rtl/>
          <w:lang w:bidi="fa-IR"/>
        </w:rPr>
        <w:t xml:space="preserve"> </w:t>
      </w:r>
      <w:r w:rsidRPr="00782831">
        <w:rPr>
          <w:rFonts w:cs="B Lotus"/>
          <w:sz w:val="28"/>
          <w:rtl/>
          <w:lang w:bidi="fa-IR"/>
        </w:rPr>
        <w:t>شرابی را بخرد، شراب ریخته</w:t>
      </w:r>
      <w:r w:rsidR="00912D91">
        <w:rPr>
          <w:rFonts w:cs="B Lotus"/>
          <w:sz w:val="28"/>
          <w:rtl/>
          <w:lang w:bidi="fa-IR"/>
        </w:rPr>
        <w:t xml:space="preserve"> می‌</w:t>
      </w:r>
      <w:r w:rsidRPr="00782831">
        <w:rPr>
          <w:rFonts w:cs="B Lotus"/>
          <w:sz w:val="28"/>
          <w:rtl/>
          <w:lang w:bidi="fa-IR"/>
        </w:rPr>
        <w:t>شود و قیمت آن به جهت ادب کردن فرد مسیحی صدقه داده</w:t>
      </w:r>
      <w:r w:rsidR="00912D91">
        <w:rPr>
          <w:rFonts w:cs="B Lotus"/>
          <w:sz w:val="28"/>
          <w:rtl/>
          <w:lang w:bidi="fa-IR"/>
        </w:rPr>
        <w:t xml:space="preserve"> می‌</w:t>
      </w:r>
      <w:r w:rsidRPr="00782831">
        <w:rPr>
          <w:rFonts w:cs="B Lotus"/>
          <w:sz w:val="28"/>
          <w:rtl/>
          <w:lang w:bidi="fa-IR"/>
        </w:rPr>
        <w:t>شود. البته این امر در صورتی است که فرد مسیحی قیمت شراب را نگرفته باشد. اصحاب مالک در مذهب او بر اساس این مفهوم، فروعاتی را آورده</w:t>
      </w:r>
      <w:r w:rsidR="00E507EB">
        <w:rPr>
          <w:rFonts w:cs="B Lotus"/>
          <w:sz w:val="28"/>
          <w:rtl/>
          <w:lang w:bidi="fa-IR"/>
        </w:rPr>
        <w:t>‌اند</w:t>
      </w:r>
      <w:r w:rsidRPr="00782831">
        <w:rPr>
          <w:rFonts w:cs="B Lotus"/>
          <w:sz w:val="28"/>
          <w:rtl/>
          <w:lang w:bidi="fa-IR"/>
        </w:rPr>
        <w:t xml:space="preserve"> و اینها همه اش، عقوبت در مال است. ولی صورت آن به آن گونه</w:t>
      </w:r>
      <w:r w:rsidR="00912D91">
        <w:rPr>
          <w:rFonts w:cs="B Lotus"/>
          <w:sz w:val="28"/>
          <w:rtl/>
          <w:lang w:bidi="fa-IR"/>
        </w:rPr>
        <w:t xml:space="preserve">‌ای </w:t>
      </w:r>
      <w:r w:rsidRPr="00782831">
        <w:rPr>
          <w:rFonts w:cs="B Lotus"/>
          <w:sz w:val="28"/>
          <w:rtl/>
          <w:lang w:bidi="fa-IR"/>
        </w:rPr>
        <w:t>است که ذکر شد.</w:t>
      </w:r>
    </w:p>
    <w:p w:rsidR="00634C2F" w:rsidRPr="00782831" w:rsidRDefault="00634C2F" w:rsidP="00057ED6">
      <w:pPr>
        <w:pStyle w:val="ListParagraph"/>
        <w:spacing w:before="0" w:beforeAutospacing="0" w:after="0" w:afterAutospacing="0"/>
        <w:ind w:left="0" w:firstLine="284"/>
        <w:rPr>
          <w:rFonts w:cs="B Lotus"/>
          <w:sz w:val="28"/>
          <w:rtl/>
          <w:lang w:bidi="fa-IR"/>
        </w:rPr>
      </w:pPr>
      <w:r w:rsidRPr="00057ED6">
        <w:rPr>
          <w:rFonts w:ascii="Lotus Linotype" w:hAnsi="Lotus Linotype" w:cs="B Lotus"/>
          <w:b/>
          <w:bCs/>
          <w:sz w:val="28"/>
          <w:rtl/>
          <w:lang w:bidi="fa-IR"/>
        </w:rPr>
        <w:t>مثال هفتم-</w:t>
      </w:r>
      <w:r w:rsidRPr="00782831">
        <w:rPr>
          <w:rFonts w:cs="B Lotus"/>
          <w:sz w:val="28"/>
          <w:rtl/>
          <w:lang w:bidi="fa-IR"/>
        </w:rPr>
        <w:t xml:space="preserve"> اگر کسب و درآمد حرام، تمام نقاط زمین </w:t>
      </w:r>
      <w:r w:rsidR="00057ED6">
        <w:rPr>
          <w:rFonts w:cs="B Lotus" w:hint="cs"/>
          <w:sz w:val="28"/>
          <w:rtl/>
          <w:lang w:bidi="fa-IR"/>
        </w:rPr>
        <w:t>-</w:t>
      </w:r>
      <w:r w:rsidRPr="00782831">
        <w:rPr>
          <w:rFonts w:cs="B Lotus"/>
          <w:sz w:val="28"/>
          <w:rtl/>
          <w:lang w:bidi="fa-IR"/>
        </w:rPr>
        <w:t>یا ناحیه</w:t>
      </w:r>
      <w:r w:rsidR="00912D91">
        <w:rPr>
          <w:rFonts w:cs="B Lotus"/>
          <w:sz w:val="28"/>
          <w:rtl/>
          <w:lang w:bidi="fa-IR"/>
        </w:rPr>
        <w:t xml:space="preserve">‌ای </w:t>
      </w:r>
      <w:r w:rsidRPr="00782831">
        <w:rPr>
          <w:rFonts w:cs="B Lotus"/>
          <w:sz w:val="28"/>
          <w:rtl/>
          <w:lang w:bidi="fa-IR"/>
        </w:rPr>
        <w:t>که انتقال از آن</w:t>
      </w:r>
      <w:r w:rsidR="00DB3612">
        <w:rPr>
          <w:rFonts w:cs="B Lotus"/>
          <w:sz w:val="28"/>
          <w:rtl/>
          <w:lang w:bidi="fa-IR"/>
        </w:rPr>
        <w:t xml:space="preserve"> </w:t>
      </w:r>
      <w:r w:rsidRPr="00782831">
        <w:rPr>
          <w:rFonts w:cs="B Lotus"/>
          <w:sz w:val="28"/>
          <w:rtl/>
          <w:lang w:bidi="fa-IR"/>
        </w:rPr>
        <w:t>سخت است- را در بر گیرد و راه</w:t>
      </w:r>
      <w:r w:rsidR="00E507EB">
        <w:rPr>
          <w:rFonts w:cs="B Lotus"/>
          <w:sz w:val="28"/>
          <w:rtl/>
          <w:lang w:bidi="fa-IR"/>
        </w:rPr>
        <w:t>‌ها</w:t>
      </w:r>
      <w:r w:rsidRPr="00782831">
        <w:rPr>
          <w:rFonts w:cs="B Lotus"/>
          <w:sz w:val="28"/>
          <w:rtl/>
          <w:lang w:bidi="fa-IR"/>
        </w:rPr>
        <w:t>ی درآمد حلال بسته شود و به خاطر نجات از هلاکت نیاز شدید به ربا وجود داشته باشد، در این صورت جایز است که بیشتر از اندازه‏ی ضرورت، معامله‏ی ربوی انجام داد و تا برطرف کردن نیاز در غذا و لباس و مسکن پیش رفت</w:t>
      </w:r>
      <w:r w:rsidR="006C11FC">
        <w:rPr>
          <w:rFonts w:cs="B Lotus"/>
          <w:sz w:val="28"/>
          <w:rtl/>
          <w:lang w:bidi="fa-IR"/>
        </w:rPr>
        <w:t>،</w:t>
      </w:r>
      <w:r w:rsidRPr="00782831">
        <w:rPr>
          <w:rFonts w:cs="B Lotus"/>
          <w:sz w:val="28"/>
          <w:rtl/>
          <w:lang w:bidi="fa-IR"/>
        </w:rPr>
        <w:t xml:space="preserve"> چون اگر تنها به رفع هلاکت بسنده کرد، مکاسب و شغل</w:t>
      </w:r>
      <w:r w:rsidR="00E507EB">
        <w:rPr>
          <w:rFonts w:cs="B Lotus"/>
          <w:sz w:val="28"/>
          <w:rtl/>
          <w:lang w:bidi="fa-IR"/>
        </w:rPr>
        <w:t>‌ها</w:t>
      </w:r>
      <w:r w:rsidRPr="00782831">
        <w:rPr>
          <w:rFonts w:cs="B Lotus"/>
          <w:sz w:val="28"/>
          <w:rtl/>
          <w:lang w:bidi="fa-IR"/>
        </w:rPr>
        <w:t xml:space="preserve"> تعطیل</w:t>
      </w:r>
      <w:r w:rsidR="00912D91">
        <w:rPr>
          <w:rFonts w:cs="B Lotus"/>
          <w:sz w:val="28"/>
          <w:rtl/>
          <w:lang w:bidi="fa-IR"/>
        </w:rPr>
        <w:t xml:space="preserve"> می‌</w:t>
      </w:r>
      <w:r w:rsidRPr="00782831">
        <w:rPr>
          <w:rFonts w:cs="B Lotus"/>
          <w:sz w:val="28"/>
          <w:rtl/>
          <w:lang w:bidi="fa-IR"/>
        </w:rPr>
        <w:t>شوند و مردم رو به هلاکت و نابودی</w:t>
      </w:r>
      <w:r w:rsidR="00912D91">
        <w:rPr>
          <w:rFonts w:cs="B Lotus"/>
          <w:sz w:val="28"/>
          <w:rtl/>
          <w:lang w:bidi="fa-IR"/>
        </w:rPr>
        <w:t xml:space="preserve"> می‌</w:t>
      </w:r>
      <w:r w:rsidRPr="00782831">
        <w:rPr>
          <w:rFonts w:cs="B Lotus"/>
          <w:sz w:val="28"/>
          <w:rtl/>
          <w:lang w:bidi="fa-IR"/>
        </w:rPr>
        <w:t>روند و دین، نابود</w:t>
      </w:r>
      <w:r w:rsidR="00912D91">
        <w:rPr>
          <w:rFonts w:cs="B Lotus"/>
          <w:sz w:val="28"/>
          <w:rtl/>
          <w:lang w:bidi="fa-IR"/>
        </w:rPr>
        <w:t xml:space="preserve"> می‌</w:t>
      </w:r>
      <w:r w:rsidRPr="00782831">
        <w:rPr>
          <w:rFonts w:cs="B Lotus"/>
          <w:sz w:val="28"/>
          <w:rtl/>
          <w:lang w:bidi="fa-IR"/>
        </w:rPr>
        <w:t>شود. ولی نباید به حد رفاه و اشرافیت برسد همان طور که نباید به مقدار ضرورت اکتفا کرد.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این رأی با تصرفات شرع مناسبت دارد هر چند نص خاصی درباره‏ی این موضوع نیامده است</w:t>
      </w:r>
      <w:r w:rsidR="006C11FC">
        <w:rPr>
          <w:rFonts w:cs="B Lotus"/>
          <w:sz w:val="28"/>
          <w:rtl/>
          <w:lang w:bidi="fa-IR"/>
        </w:rPr>
        <w:t>،</w:t>
      </w:r>
      <w:r w:rsidRPr="00782831">
        <w:rPr>
          <w:rFonts w:cs="B Lotus"/>
          <w:sz w:val="28"/>
          <w:rtl/>
          <w:lang w:bidi="fa-IR"/>
        </w:rPr>
        <w:t xml:space="preserve"> چون شریعت اسلام، خوردن گوشت مردار و خون و گوشت خوک و دیگر چیزهای ناپاک و حرام برای فردی که در حال ضرورت و ناچاری است، جایز دانسته است. ابن عربی اتفاق نظر علما بر جواز سیر خوردن در صورت ادامه‏ی گرسنگی را نقل کرده است. علماء فقط در صورتی که گرسنگی ادامه نیابد، اختلاف نظر دارند که آیا سیر خوردن جایز است یا خیر؟</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به علاوه، عالمان اسلامی گرفتن مال دیگری در صورت ضرورت را نیز جایز دانسته</w:t>
      </w:r>
      <w:r w:rsidR="00E507EB">
        <w:rPr>
          <w:rFonts w:cs="B Lotus"/>
          <w:sz w:val="28"/>
          <w:rtl/>
          <w:lang w:bidi="fa-IR"/>
        </w:rPr>
        <w:t>‌اند</w:t>
      </w:r>
      <w:r w:rsidRPr="00782831">
        <w:rPr>
          <w:rFonts w:cs="B Lotus"/>
          <w:sz w:val="28"/>
          <w:rtl/>
          <w:lang w:bidi="fa-IR"/>
        </w:rPr>
        <w:t>. پس موضوعی که مورد بحث ماست، کم</w:t>
      </w:r>
      <w:r w:rsidR="00E507EB">
        <w:rPr>
          <w:rFonts w:cs="B Lotus"/>
          <w:sz w:val="28"/>
          <w:rtl/>
          <w:lang w:bidi="fa-IR"/>
        </w:rPr>
        <w:t>‌تر</w:t>
      </w:r>
      <w:r w:rsidRPr="00782831">
        <w:rPr>
          <w:rFonts w:cs="B Lotus"/>
          <w:sz w:val="28"/>
          <w:rtl/>
          <w:lang w:bidi="fa-IR"/>
        </w:rPr>
        <w:t xml:space="preserve"> از آن نیست.</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غزالی این مسأله را در کتاب</w:t>
      </w:r>
      <w:r w:rsidR="00057ED6">
        <w:rPr>
          <w:rFonts w:cs="B Lotus" w:hint="cs"/>
          <w:sz w:val="28"/>
          <w:rtl/>
          <w:lang w:bidi="fa-IR"/>
        </w:rPr>
        <w:t xml:space="preserve"> </w:t>
      </w:r>
      <w:r w:rsidRPr="00782831">
        <w:rPr>
          <w:rFonts w:cs="B Lotus"/>
          <w:sz w:val="28"/>
          <w:rtl/>
          <w:lang w:bidi="fa-IR"/>
        </w:rPr>
        <w:t>«</w:t>
      </w:r>
      <w:r w:rsidRPr="00057ED6">
        <w:rPr>
          <w:rFonts w:ascii="mylotus" w:hAnsi="mylotus" w:cs="mylotus"/>
          <w:sz w:val="28"/>
          <w:rtl/>
          <w:lang w:bidi="fa-IR"/>
        </w:rPr>
        <w:t>الإحیاء</w:t>
      </w:r>
      <w:r w:rsidRPr="00782831">
        <w:rPr>
          <w:rFonts w:cs="B Lotus"/>
          <w:sz w:val="28"/>
          <w:rtl/>
          <w:lang w:bidi="fa-IR"/>
        </w:rPr>
        <w:t>» کاملاً بسط و شرح داده و آن را در کتاب</w:t>
      </w:r>
      <w:r w:rsidR="00E507EB">
        <w:rPr>
          <w:rFonts w:cs="B Lotus"/>
          <w:sz w:val="28"/>
          <w:rtl/>
          <w:lang w:bidi="fa-IR"/>
        </w:rPr>
        <w:t>‌ها</w:t>
      </w:r>
      <w:r w:rsidRPr="00782831">
        <w:rPr>
          <w:rFonts w:cs="B Lotus"/>
          <w:sz w:val="28"/>
          <w:rtl/>
          <w:lang w:bidi="fa-IR"/>
        </w:rPr>
        <w:t>ی اصولی</w:t>
      </w:r>
      <w:r w:rsidR="00E507EB">
        <w:rPr>
          <w:rFonts w:cs="B Lotus"/>
          <w:sz w:val="28"/>
          <w:rtl/>
          <w:lang w:bidi="fa-IR"/>
        </w:rPr>
        <w:t xml:space="preserve">‌اش </w:t>
      </w:r>
      <w:r w:rsidRPr="00782831">
        <w:rPr>
          <w:rFonts w:cs="B Lotus"/>
          <w:sz w:val="28"/>
          <w:rtl/>
          <w:lang w:bidi="fa-IR"/>
        </w:rPr>
        <w:t>همچون «</w:t>
      </w:r>
      <w:r w:rsidRPr="00057ED6">
        <w:rPr>
          <w:rFonts w:ascii="mylotus" w:hAnsi="mylotus" w:cs="mylotus"/>
          <w:sz w:val="28"/>
          <w:rtl/>
          <w:lang w:bidi="fa-IR"/>
        </w:rPr>
        <w:t>ال</w:t>
      </w:r>
      <w:r w:rsidR="00057ED6">
        <w:rPr>
          <w:rFonts w:ascii="mylotus" w:hAnsi="mylotus" w:cs="mylotus" w:hint="cs"/>
          <w:sz w:val="28"/>
          <w:rtl/>
          <w:lang w:bidi="fa-IR"/>
        </w:rPr>
        <w:t>ـ</w:t>
      </w:r>
      <w:r w:rsidRPr="00057ED6">
        <w:rPr>
          <w:rFonts w:ascii="mylotus" w:hAnsi="mylotus" w:cs="mylotus"/>
          <w:sz w:val="28"/>
          <w:rtl/>
          <w:lang w:bidi="fa-IR"/>
        </w:rPr>
        <w:t>منخول</w:t>
      </w:r>
      <w:r w:rsidRPr="00782831">
        <w:rPr>
          <w:rFonts w:cs="B Lotus"/>
          <w:sz w:val="28"/>
          <w:rtl/>
          <w:lang w:bidi="fa-IR"/>
        </w:rPr>
        <w:t>» و «</w:t>
      </w:r>
      <w:r w:rsidRPr="00057ED6">
        <w:rPr>
          <w:rFonts w:ascii="mylotus" w:hAnsi="mylotus" w:cs="mylotus"/>
          <w:sz w:val="28"/>
          <w:rtl/>
          <w:lang w:bidi="fa-IR"/>
        </w:rPr>
        <w:t>شفاء الغلیل</w:t>
      </w:r>
      <w:r w:rsidRPr="00782831">
        <w:rPr>
          <w:rFonts w:cs="B Lotus"/>
          <w:sz w:val="28"/>
          <w:rtl/>
          <w:lang w:bidi="fa-IR"/>
        </w:rPr>
        <w:t>» نیز ذکر کرده است.</w:t>
      </w:r>
    </w:p>
    <w:p w:rsidR="00634C2F" w:rsidRPr="00782831" w:rsidRDefault="00634C2F" w:rsidP="00B3746E">
      <w:pPr>
        <w:pStyle w:val="ListParagraph"/>
        <w:spacing w:before="0" w:beforeAutospacing="0" w:after="0" w:afterAutospacing="0"/>
        <w:ind w:left="0" w:firstLine="284"/>
        <w:rPr>
          <w:rFonts w:cs="B Lotus"/>
          <w:sz w:val="28"/>
          <w:rtl/>
          <w:lang w:bidi="fa-IR"/>
        </w:rPr>
      </w:pPr>
      <w:r w:rsidRPr="00057ED6">
        <w:rPr>
          <w:rFonts w:ascii="Lotus Linotype" w:hAnsi="Lotus Linotype" w:cs="B Lotus"/>
          <w:b/>
          <w:bCs/>
          <w:sz w:val="28"/>
          <w:rtl/>
          <w:lang w:bidi="fa-IR"/>
        </w:rPr>
        <w:t>مثال هشتم-</w:t>
      </w:r>
      <w:r w:rsidRPr="00782831">
        <w:rPr>
          <w:rFonts w:cs="B Lotus"/>
          <w:sz w:val="28"/>
          <w:rtl/>
          <w:lang w:bidi="fa-IR"/>
        </w:rPr>
        <w:t xml:space="preserve"> قتل چند نفر در مقابل یک نفر جایز است. مستند و دلیل آن، مصلحت مرسله</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درباره‏ی عین این مسأله نص خاصی وجود ندارد، ولی این رأی از عمر بن خطاب</w:t>
      </w:r>
      <w:r w:rsidR="00B3746E" w:rsidRPr="00B3746E">
        <w:rPr>
          <w:rFonts w:ascii="B Lotus" w:hAnsi="B Lotus" w:cs="B Lotus"/>
          <w:sz w:val="28"/>
          <w:szCs w:val="34"/>
          <w:lang w:bidi="fa-IR"/>
        </w:rPr>
        <w:sym w:font="AGA Arabesque" w:char="F074"/>
      </w:r>
      <w:r w:rsidRPr="00782831">
        <w:rPr>
          <w:rFonts w:cs="B Lotus"/>
          <w:sz w:val="28"/>
          <w:rtl/>
          <w:lang w:bidi="fa-IR"/>
        </w:rPr>
        <w:t xml:space="preserve"> نقل شده، و مذهب مالک و شافعی نیز</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وجه مصلحت این است که مقتول، معصوم الدم است که عمداً کشته شده است. هدر دادن خون وی به نابود کردن اصل قصاص</w:t>
      </w:r>
      <w:r w:rsidR="00912D91">
        <w:rPr>
          <w:rFonts w:cs="B Lotus"/>
          <w:sz w:val="28"/>
          <w:rtl/>
          <w:lang w:bidi="fa-IR"/>
        </w:rPr>
        <w:t xml:space="preserve"> می‌</w:t>
      </w:r>
      <w:r w:rsidRPr="00782831">
        <w:rPr>
          <w:rFonts w:cs="B Lotus"/>
          <w:sz w:val="28"/>
          <w:rtl/>
          <w:lang w:bidi="fa-IR"/>
        </w:rPr>
        <w:t>انجامد و باعث</w:t>
      </w:r>
      <w:r w:rsidR="00912D91">
        <w:rPr>
          <w:rFonts w:cs="B Lotus"/>
          <w:sz w:val="28"/>
          <w:rtl/>
          <w:lang w:bidi="fa-IR"/>
        </w:rPr>
        <w:t xml:space="preserve"> می‌</w:t>
      </w:r>
      <w:r w:rsidRPr="00782831">
        <w:rPr>
          <w:rFonts w:cs="B Lotus"/>
          <w:sz w:val="28"/>
          <w:rtl/>
          <w:lang w:bidi="fa-IR"/>
        </w:rPr>
        <w:t>شود که کمک گرفتن از افرادی دیگر و شرکت در امر قتل، وسیله</w:t>
      </w:r>
      <w:r w:rsidR="00912D91">
        <w:rPr>
          <w:rFonts w:cs="B Lotus"/>
          <w:sz w:val="28"/>
          <w:rtl/>
          <w:lang w:bidi="fa-IR"/>
        </w:rPr>
        <w:t xml:space="preserve">‌ای </w:t>
      </w:r>
      <w:r w:rsidRPr="00782831">
        <w:rPr>
          <w:rFonts w:cs="B Lotus"/>
          <w:sz w:val="28"/>
          <w:rtl/>
          <w:lang w:bidi="fa-IR"/>
        </w:rPr>
        <w:t>برای نجات از قصاص گردد وقتی که</w:t>
      </w:r>
      <w:r w:rsidR="00912D91">
        <w:rPr>
          <w:rFonts w:cs="B Lotus"/>
          <w:sz w:val="28"/>
          <w:rtl/>
          <w:lang w:bidi="fa-IR"/>
        </w:rPr>
        <w:t xml:space="preserve"> می‌</w:t>
      </w:r>
      <w:r w:rsidRPr="00782831">
        <w:rPr>
          <w:rFonts w:cs="B Lotus"/>
          <w:sz w:val="28"/>
          <w:rtl/>
          <w:lang w:bidi="fa-IR"/>
        </w:rPr>
        <w:t>داند که در صورت شرکت در قتل قصاص</w:t>
      </w:r>
      <w:r w:rsidR="00912D91">
        <w:rPr>
          <w:rFonts w:cs="B Lotus"/>
          <w:sz w:val="28"/>
          <w:rtl/>
          <w:lang w:bidi="fa-IR"/>
        </w:rPr>
        <w:t xml:space="preserve"> نمی‌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اصل این مسأله، قتل انفرادی نیست چون کسی که تنها خودش قاتل است، قاتل حقیقی است ولی وقتی چند نفر قتلی را مرتکب</w:t>
      </w:r>
      <w:r w:rsidR="00912D91">
        <w:rPr>
          <w:rFonts w:cs="B Lotus"/>
          <w:sz w:val="28"/>
          <w:rtl/>
          <w:lang w:bidi="fa-IR"/>
        </w:rPr>
        <w:t xml:space="preserve"> می‌</w:t>
      </w:r>
      <w:r w:rsidRPr="00782831">
        <w:rPr>
          <w:rFonts w:cs="B Lotus"/>
          <w:sz w:val="28"/>
          <w:rtl/>
          <w:lang w:bidi="fa-IR"/>
        </w:rPr>
        <w:t>شوند، قاتل حقیقی نیستند.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اگر گفته شود: این مسأله</w:t>
      </w:r>
      <w:r w:rsidR="00912D91">
        <w:rPr>
          <w:rFonts w:cs="B Lotus"/>
          <w:sz w:val="28"/>
          <w:rtl/>
          <w:lang w:bidi="fa-IR"/>
        </w:rPr>
        <w:t xml:space="preserve">‌ای </w:t>
      </w:r>
      <w:r w:rsidRPr="00782831">
        <w:rPr>
          <w:rFonts w:cs="B Lotus"/>
          <w:sz w:val="28"/>
          <w:rtl/>
          <w:lang w:bidi="fa-IR"/>
        </w:rPr>
        <w:t>ابداع شده در شریعت اسلام است و در واقع کشتن غیر قاتل</w:t>
      </w:r>
      <w:r w:rsidR="00912D91">
        <w:rPr>
          <w:rFonts w:cs="B Lotus"/>
          <w:sz w:val="28"/>
          <w:rtl/>
          <w:lang w:bidi="fa-IR"/>
        </w:rPr>
        <w:t xml:space="preserve"> می‌</w:t>
      </w:r>
      <w:r w:rsidRPr="00782831">
        <w:rPr>
          <w:rFonts w:cs="B Lotus"/>
          <w:sz w:val="28"/>
          <w:rtl/>
          <w:lang w:bidi="fa-IR"/>
        </w:rPr>
        <w:t>باشد.</w:t>
      </w:r>
      <w:r w:rsidR="00DB3612">
        <w:rPr>
          <w:rFonts w:cs="B Lotus"/>
          <w:sz w:val="28"/>
          <w:rtl/>
          <w:lang w:bidi="fa-IR"/>
        </w:rPr>
        <w:t xml:space="preserve"> </w:t>
      </w:r>
      <w:r w:rsidRPr="00782831">
        <w:rPr>
          <w:rFonts w:cs="B Lotus"/>
          <w:sz w:val="28"/>
          <w:rtl/>
          <w:lang w:bidi="fa-IR"/>
        </w:rPr>
        <w:t>در جواب</w:t>
      </w:r>
      <w:r w:rsidR="00912D91">
        <w:rPr>
          <w:rFonts w:cs="B Lotus"/>
          <w:sz w:val="28"/>
          <w:rtl/>
          <w:lang w:bidi="fa-IR"/>
        </w:rPr>
        <w:t xml:space="preserve"> می‌</w:t>
      </w:r>
      <w:r w:rsidRPr="00782831">
        <w:rPr>
          <w:rFonts w:cs="B Lotus"/>
          <w:sz w:val="28"/>
          <w:rtl/>
          <w:lang w:bidi="fa-IR"/>
        </w:rPr>
        <w:t>گوییم:</w:t>
      </w:r>
      <w:r w:rsidR="00DB3612">
        <w:rPr>
          <w:rFonts w:cs="B Lotus"/>
          <w:sz w:val="28"/>
          <w:rtl/>
          <w:lang w:bidi="fa-IR"/>
        </w:rPr>
        <w:t xml:space="preserve"> </w:t>
      </w:r>
      <w:r w:rsidRPr="00782831">
        <w:rPr>
          <w:rFonts w:cs="B Lotus"/>
          <w:sz w:val="28"/>
          <w:rtl/>
          <w:lang w:bidi="fa-IR"/>
        </w:rPr>
        <w:t>چنین نیست، بلکه تنها قاتل کشته</w:t>
      </w:r>
      <w:r w:rsidR="00912D91">
        <w:rPr>
          <w:rFonts w:cs="B Lotus"/>
          <w:sz w:val="28"/>
          <w:rtl/>
          <w:lang w:bidi="fa-IR"/>
        </w:rPr>
        <w:t xml:space="preserve"> می‌</w:t>
      </w:r>
      <w:r w:rsidRPr="00782831">
        <w:rPr>
          <w:rFonts w:cs="B Lotus"/>
          <w:sz w:val="28"/>
          <w:rtl/>
          <w:lang w:bidi="fa-IR"/>
        </w:rPr>
        <w:t>شود و قاتل هم از نظر مالک و شافعی چند نفر از لحاظ اجتماع</w:t>
      </w:r>
      <w:r w:rsidR="00912D91">
        <w:rPr>
          <w:rFonts w:cs="B Lotus"/>
          <w:sz w:val="28"/>
          <w:rtl/>
          <w:lang w:bidi="fa-IR"/>
        </w:rPr>
        <w:t xml:space="preserve"> می‌</w:t>
      </w:r>
      <w:r w:rsidRPr="00782831">
        <w:rPr>
          <w:rFonts w:cs="B Lotus"/>
          <w:sz w:val="28"/>
          <w:rtl/>
          <w:lang w:bidi="fa-IR"/>
        </w:rPr>
        <w:t>باشد. پس قتل به صورت حقیقی متوجه این چند نفر</w:t>
      </w:r>
      <w:r w:rsidR="00912D91">
        <w:rPr>
          <w:rFonts w:cs="B Lotus"/>
          <w:sz w:val="28"/>
          <w:rtl/>
          <w:lang w:bidi="fa-IR"/>
        </w:rPr>
        <w:t xml:space="preserve"> می‌</w:t>
      </w:r>
      <w:r w:rsidR="00057ED6">
        <w:rPr>
          <w:rFonts w:cs="B Lotus"/>
          <w:sz w:val="28"/>
          <w:rtl/>
          <w:lang w:bidi="fa-IR"/>
        </w:rPr>
        <w:t>شود درست همان</w:t>
      </w:r>
      <w:r w:rsidR="00057ED6">
        <w:rPr>
          <w:rFonts w:cs="B Lotus" w:hint="cs"/>
          <w:sz w:val="28"/>
          <w:rtl/>
          <w:lang w:bidi="fa-IR"/>
        </w:rPr>
        <w:t>‌</w:t>
      </w:r>
      <w:r w:rsidRPr="00782831">
        <w:rPr>
          <w:rFonts w:cs="B Lotus"/>
          <w:sz w:val="28"/>
          <w:rtl/>
          <w:lang w:bidi="fa-IR"/>
        </w:rPr>
        <w:t>طور که متوجه یک نفر</w:t>
      </w:r>
      <w:r w:rsidR="00912D91">
        <w:rPr>
          <w:rFonts w:cs="B Lotus"/>
          <w:sz w:val="28"/>
          <w:rtl/>
          <w:lang w:bidi="fa-IR"/>
        </w:rPr>
        <w:t xml:space="preserve"> می‌</w:t>
      </w:r>
      <w:r w:rsidRPr="00782831">
        <w:rPr>
          <w:rFonts w:cs="B Lotus"/>
          <w:sz w:val="28"/>
          <w:rtl/>
          <w:lang w:bidi="fa-IR"/>
        </w:rPr>
        <w:t>باشد و تعیین کردن قاتل تنها در این است که چند نفر به منزله‏ی یک نفر در نظر گرفته</w:t>
      </w:r>
      <w:r w:rsidR="00912D91">
        <w:rPr>
          <w:rFonts w:cs="B Lotus"/>
          <w:sz w:val="28"/>
          <w:rtl/>
          <w:lang w:bidi="fa-IR"/>
        </w:rPr>
        <w:t xml:space="preserve"> می‌</w:t>
      </w:r>
      <w:r w:rsidRPr="00782831">
        <w:rPr>
          <w:rFonts w:cs="B Lotus"/>
          <w:sz w:val="28"/>
          <w:rtl/>
          <w:lang w:bidi="fa-IR"/>
        </w:rPr>
        <w:t>شود. البته مصلحت این را اقتضا</w:t>
      </w:r>
      <w:r w:rsidR="00912D91">
        <w:rPr>
          <w:rFonts w:cs="B Lotus"/>
          <w:sz w:val="28"/>
          <w:rtl/>
          <w:lang w:bidi="fa-IR"/>
        </w:rPr>
        <w:t xml:space="preserve"> می‌</w:t>
      </w:r>
      <w:r w:rsidRPr="00782831">
        <w:rPr>
          <w:rFonts w:cs="B Lotus"/>
          <w:sz w:val="28"/>
          <w:rtl/>
          <w:lang w:bidi="fa-IR"/>
        </w:rPr>
        <w:t>کند و این مطلب، بدعت نیست. تازه حفظ مقاصد شریعت در نگهداری و حراست از خون</w:t>
      </w:r>
      <w:r w:rsidR="00912D91">
        <w:rPr>
          <w:rFonts w:cs="B Lotus"/>
          <w:sz w:val="28"/>
          <w:rtl/>
          <w:lang w:bidi="fa-IR"/>
        </w:rPr>
        <w:t xml:space="preserve"> بی‌</w:t>
      </w:r>
      <w:r w:rsidRPr="00782831">
        <w:rPr>
          <w:rFonts w:cs="B Lotus"/>
          <w:sz w:val="28"/>
          <w:rtl/>
          <w:lang w:bidi="fa-IR"/>
        </w:rPr>
        <w:t>گناهان در این مسأله به وضوح دیده</w:t>
      </w:r>
      <w:r w:rsidR="00912D91">
        <w:rPr>
          <w:rFonts w:cs="B Lotus"/>
          <w:sz w:val="28"/>
          <w:rtl/>
          <w:lang w:bidi="fa-IR"/>
        </w:rPr>
        <w:t xml:space="preserve"> 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از نظر مالک، قطع دست چند نفر در مقابل قطع دست یک نفر، براساس همین مسأله</w:t>
      </w:r>
      <w:r w:rsidR="00912D91">
        <w:rPr>
          <w:rFonts w:cs="B Lotus"/>
          <w:sz w:val="28"/>
          <w:rtl/>
          <w:lang w:bidi="fa-IR"/>
        </w:rPr>
        <w:t xml:space="preserve"> می‌</w:t>
      </w:r>
      <w:r w:rsidRPr="00782831">
        <w:rPr>
          <w:rFonts w:cs="B Lotus"/>
          <w:sz w:val="28"/>
          <w:rtl/>
          <w:lang w:bidi="fa-IR"/>
        </w:rPr>
        <w:t xml:space="preserve">باشد. </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مثال نهم-</w:t>
      </w:r>
      <w:r w:rsidRPr="00782831">
        <w:rPr>
          <w:rFonts w:cs="B Lotus"/>
          <w:rtl/>
          <w:lang w:bidi="fa-IR"/>
        </w:rPr>
        <w:t xml:space="preserve"> دانشمندان اسلامی اتفاق بر اینکه امامت کبری برای کسی منعقد</w:t>
      </w:r>
      <w:r w:rsidR="00912D91">
        <w:rPr>
          <w:rFonts w:cs="B Lotus"/>
          <w:rtl/>
          <w:lang w:bidi="fa-IR"/>
        </w:rPr>
        <w:t xml:space="preserve"> می‌</w:t>
      </w:r>
      <w:r w:rsidRPr="00782831">
        <w:rPr>
          <w:rFonts w:cs="B Lotus"/>
          <w:rtl/>
          <w:lang w:bidi="fa-IR"/>
        </w:rPr>
        <w:t>شود که در علوم شرعی به درجه‏ی اجتهاد و فتوا رسیده باشد را نقل کرده</w:t>
      </w:r>
      <w:r w:rsidR="00E507EB">
        <w:rPr>
          <w:rFonts w:cs="B Lotus"/>
          <w:rtl/>
          <w:lang w:bidi="fa-IR"/>
        </w:rPr>
        <w:t>‌اند</w:t>
      </w:r>
      <w:r w:rsidRPr="00782831">
        <w:rPr>
          <w:rFonts w:cs="B Lotus"/>
          <w:rtl/>
          <w:lang w:bidi="fa-IR"/>
        </w:rPr>
        <w:t>. همچنین علما اتفاق نظر دارند</w:t>
      </w:r>
      <w:r w:rsidR="00057ED6">
        <w:rPr>
          <w:rFonts w:cs="B Lotus" w:hint="cs"/>
          <w:rtl/>
          <w:lang w:bidi="fa-IR"/>
        </w:rPr>
        <w:t xml:space="preserve"> </w:t>
      </w:r>
      <w:r w:rsidR="00057ED6">
        <w:rPr>
          <w:rFonts w:cs="B Lotus"/>
          <w:rtl/>
          <w:lang w:bidi="fa-IR"/>
        </w:rPr>
        <w:t>-</w:t>
      </w:r>
      <w:r w:rsidRPr="00782831">
        <w:rPr>
          <w:rFonts w:cs="B Lotus"/>
          <w:rtl/>
          <w:lang w:bidi="fa-IR"/>
        </w:rPr>
        <w:t xml:space="preserve">یا نزدیک است اتفاق نظر داشته باشند- که قاضی باید به درجه‏ی اجتهاد رسیده باشد. این </w:t>
      </w:r>
      <w:r w:rsidR="00057ED6">
        <w:rPr>
          <w:rFonts w:cs="B Lotus"/>
          <w:rtl/>
          <w:lang w:bidi="fa-IR"/>
        </w:rPr>
        <w:t>رأی به طور کلی صحیح است. ولی هر</w:t>
      </w:r>
      <w:r w:rsidRPr="00782831">
        <w:rPr>
          <w:rFonts w:cs="B Lotus"/>
          <w:rtl/>
          <w:lang w:bidi="fa-IR"/>
        </w:rPr>
        <w:t>گاه فرض شود که در یک عصر، مجتهدی در میان مردم نباشد و مردم به یک امام و رهبر نیاز پیدا کنند تا او را جهت اجرای احکام دین و آرام کردن شورش شورشگران و حفظ و نگهداری خون و مال مسلمانان پیش بفرستند و پیشوای خود قرار دهند، در این صورت باید عالم</w:t>
      </w:r>
      <w:r w:rsidR="00E507EB">
        <w:rPr>
          <w:rFonts w:cs="B Lotus"/>
          <w:rtl/>
          <w:lang w:bidi="fa-IR"/>
        </w:rPr>
        <w:t>‌تر</w:t>
      </w:r>
      <w:r w:rsidRPr="00782831">
        <w:rPr>
          <w:rFonts w:cs="B Lotus"/>
          <w:rtl/>
          <w:lang w:bidi="fa-IR"/>
        </w:rPr>
        <w:t>ین و شایسته</w:t>
      </w:r>
      <w:r w:rsidR="00E507EB">
        <w:rPr>
          <w:rFonts w:cs="B Lotus"/>
          <w:rtl/>
          <w:lang w:bidi="fa-IR"/>
        </w:rPr>
        <w:t>‌تر</w:t>
      </w:r>
      <w:r w:rsidRPr="00782831">
        <w:rPr>
          <w:rFonts w:cs="B Lotus"/>
          <w:rtl/>
          <w:lang w:bidi="fa-IR"/>
        </w:rPr>
        <w:t>ین فرد را که هنوز به درجه‏ی اجتهاد نرسیده، برای این کار تعیین کنند</w:t>
      </w:r>
      <w:r w:rsidR="006C11FC">
        <w:rPr>
          <w:rFonts w:cs="B Lotus"/>
          <w:rtl/>
          <w:lang w:bidi="fa-IR"/>
        </w:rPr>
        <w:t>،</w:t>
      </w:r>
      <w:r w:rsidRPr="00782831">
        <w:rPr>
          <w:rFonts w:cs="B Lotus"/>
          <w:rtl/>
          <w:lang w:bidi="fa-IR"/>
        </w:rPr>
        <w:t xml:space="preserve"> چون ما، در </w:t>
      </w:r>
      <w:r w:rsidR="00057ED6">
        <w:rPr>
          <w:rFonts w:cs="B Lotus" w:hint="cs"/>
          <w:rtl/>
          <w:lang w:bidi="fa-IR"/>
        </w:rPr>
        <w:t>پ</w:t>
      </w:r>
      <w:r w:rsidRPr="00782831">
        <w:rPr>
          <w:rFonts w:cs="B Lotus"/>
          <w:rtl/>
          <w:lang w:bidi="fa-IR"/>
        </w:rPr>
        <w:t>میان د</w:t>
      </w:r>
      <w:r w:rsidR="00057ED6">
        <w:rPr>
          <w:rFonts w:cs="B Lotus"/>
          <w:rtl/>
          <w:lang w:bidi="fa-IR"/>
        </w:rPr>
        <w:t>و چیز قرار گرفته</w:t>
      </w:r>
      <w:r w:rsidR="00057ED6">
        <w:rPr>
          <w:rFonts w:cs="B Lotus" w:hint="cs"/>
          <w:rtl/>
          <w:lang w:bidi="fa-IR"/>
        </w:rPr>
        <w:t>‌</w:t>
      </w:r>
      <w:r w:rsidRPr="00782831">
        <w:rPr>
          <w:rFonts w:cs="B Lotus"/>
          <w:rtl/>
          <w:lang w:bidi="fa-IR"/>
        </w:rPr>
        <w:t>ایم: 1- اینکه مردم را به حال خود رها کنیم. و این عین فساد و هرج و مرج است، 2- یا عالم</w:t>
      </w:r>
      <w:r w:rsidR="00E507EB">
        <w:rPr>
          <w:rFonts w:cs="B Lotus"/>
          <w:rtl/>
          <w:lang w:bidi="fa-IR"/>
        </w:rPr>
        <w:t>‌تر</w:t>
      </w:r>
      <w:r w:rsidRPr="00782831">
        <w:rPr>
          <w:rFonts w:cs="B Lotus"/>
          <w:rtl/>
          <w:lang w:bidi="fa-IR"/>
        </w:rPr>
        <w:t>ین و شایسته</w:t>
      </w:r>
      <w:r w:rsidR="00E507EB">
        <w:rPr>
          <w:rFonts w:cs="B Lotus"/>
          <w:rtl/>
          <w:lang w:bidi="fa-IR"/>
        </w:rPr>
        <w:t>‌تر</w:t>
      </w:r>
      <w:r w:rsidRPr="00782831">
        <w:rPr>
          <w:rFonts w:cs="B Lotus"/>
          <w:rtl/>
          <w:lang w:bidi="fa-IR"/>
        </w:rPr>
        <w:t>ین</w:t>
      </w:r>
      <w:r w:rsidR="00DB3612">
        <w:rPr>
          <w:rFonts w:cs="B Lotus"/>
          <w:rtl/>
          <w:lang w:bidi="fa-IR"/>
        </w:rPr>
        <w:t xml:space="preserve"> </w:t>
      </w:r>
      <w:r w:rsidRPr="00782831">
        <w:rPr>
          <w:rFonts w:cs="B Lotus"/>
          <w:rtl/>
          <w:lang w:bidi="fa-IR"/>
        </w:rPr>
        <w:t>فرد را که مجتهد نیست، پیش بفرستیم و پیشوای خود قرار دهیم، که در این صورت فساد و هرج و مرج به کلی از بین</w:t>
      </w:r>
      <w:r w:rsidR="00912D91">
        <w:rPr>
          <w:rFonts w:cs="B Lotus"/>
          <w:rtl/>
          <w:lang w:bidi="fa-IR"/>
        </w:rPr>
        <w:t xml:space="preserve"> می‌</w:t>
      </w:r>
      <w:r w:rsidRPr="00782831">
        <w:rPr>
          <w:rFonts w:cs="B Lotus"/>
          <w:rtl/>
          <w:lang w:bidi="fa-IR"/>
        </w:rPr>
        <w:t>رود و تنها اجتهاد در اینجا فوت شده، و تقلید به نسبت او کافی است.</w:t>
      </w:r>
    </w:p>
    <w:p w:rsidR="00634C2F" w:rsidRPr="00782831" w:rsidRDefault="00634C2F" w:rsidP="00CF29B2">
      <w:pPr>
        <w:ind w:firstLine="284"/>
        <w:jc w:val="both"/>
        <w:rPr>
          <w:rFonts w:cs="B Lotus"/>
          <w:rtl/>
          <w:lang w:bidi="fa-IR"/>
        </w:rPr>
      </w:pPr>
      <w:r w:rsidRPr="00782831">
        <w:rPr>
          <w:rFonts w:cs="B Lotus"/>
          <w:rtl/>
          <w:lang w:bidi="fa-IR"/>
        </w:rPr>
        <w:t>وقتی این موضوع ثابت شد، این یک رأی مصلحتی است که اصل امامت آن را تأیید</w:t>
      </w:r>
      <w:r w:rsidR="00912D91">
        <w:rPr>
          <w:rFonts w:cs="B Lotus"/>
          <w:rtl/>
          <w:lang w:bidi="fa-IR"/>
        </w:rPr>
        <w:t xml:space="preserve"> می‌</w:t>
      </w:r>
      <w:r w:rsidRPr="00782831">
        <w:rPr>
          <w:rFonts w:cs="B Lotus"/>
          <w:rtl/>
          <w:lang w:bidi="fa-IR"/>
        </w:rPr>
        <w:t>کند. بلکه یک موضوع قطعی است که در صحت و مناسبت</w:t>
      </w:r>
      <w:r w:rsidR="00E507EB">
        <w:rPr>
          <w:rFonts w:cs="B Lotus"/>
          <w:rtl/>
          <w:lang w:bidi="fa-IR"/>
        </w:rPr>
        <w:t xml:space="preserve">‌اش </w:t>
      </w:r>
      <w:r w:rsidRPr="00782831">
        <w:rPr>
          <w:rFonts w:cs="B Lotus"/>
          <w:rtl/>
          <w:lang w:bidi="fa-IR"/>
        </w:rPr>
        <w:t>با تصرفات شرع نیازی به دلیل تأیید کننده ندارد.</w:t>
      </w:r>
    </w:p>
    <w:p w:rsidR="00634C2F" w:rsidRPr="00782831" w:rsidRDefault="00634C2F" w:rsidP="00CF29B2">
      <w:pPr>
        <w:ind w:firstLine="284"/>
        <w:jc w:val="both"/>
        <w:rPr>
          <w:rFonts w:cs="B Lotus"/>
          <w:rtl/>
          <w:lang w:bidi="fa-IR"/>
        </w:rPr>
      </w:pPr>
      <w:r w:rsidRPr="00782831">
        <w:rPr>
          <w:rFonts w:cs="B Lotus"/>
          <w:rtl/>
          <w:lang w:bidi="fa-IR"/>
        </w:rPr>
        <w:t>البته هر چند ظاهر این قضیه مخالف اجماعی است که علما نقل کرده</w:t>
      </w:r>
      <w:r w:rsidR="00E507EB">
        <w:rPr>
          <w:rFonts w:cs="B Lotus"/>
          <w:rtl/>
          <w:lang w:bidi="fa-IR"/>
        </w:rPr>
        <w:t>‌اند</w:t>
      </w:r>
      <w:r w:rsidRPr="00782831">
        <w:rPr>
          <w:rFonts w:cs="B Lotus"/>
          <w:rtl/>
          <w:lang w:bidi="fa-IR"/>
        </w:rPr>
        <w:t>، ولی باید دانست که اجماع در حقیقت، تنها با فرض خالی نبودن زمان از مجتهد، منعقد شده است. پس چنین</w:t>
      </w:r>
      <w:r w:rsidR="00DB3612">
        <w:rPr>
          <w:rFonts w:cs="B Lotus"/>
          <w:rtl/>
          <w:lang w:bidi="fa-IR"/>
        </w:rPr>
        <w:t xml:space="preserve"> </w:t>
      </w:r>
      <w:r w:rsidRPr="00782831">
        <w:rPr>
          <w:rFonts w:cs="B Lotus"/>
          <w:rtl/>
          <w:lang w:bidi="fa-IR"/>
        </w:rPr>
        <w:t>موضوع نص خاصی درباره</w:t>
      </w:r>
      <w:r w:rsidR="00E507EB">
        <w:rPr>
          <w:rFonts w:cs="B Lotus"/>
          <w:rtl/>
          <w:lang w:bidi="fa-IR"/>
        </w:rPr>
        <w:t xml:space="preserve">‌اش </w:t>
      </w:r>
      <w:r w:rsidRPr="00782831">
        <w:rPr>
          <w:rFonts w:cs="B Lotus"/>
          <w:rtl/>
          <w:lang w:bidi="fa-IR"/>
        </w:rPr>
        <w:t>نیامده، و بر اساس مصلحت مردم درست است به آن تکیه شود.</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مثال دهم-</w:t>
      </w:r>
      <w:r w:rsidRPr="00782831">
        <w:rPr>
          <w:rFonts w:cs="B Lotus"/>
          <w:rtl/>
          <w:lang w:bidi="fa-IR"/>
        </w:rPr>
        <w:t xml:space="preserve"> غزالی راجع به بیعت با شخص مفضول با وجود شخص فاضل گفته است: «اگر در مبحث تعیین سرپرست و امام این موضوع را میان کسی که در علوم شرعی به درجه‏ی اجتهاد رسیده و میان کسی که در علوم شرعی به درجه‏ی اجتهاد نرسیده ارجاع دهیم، باید فرد مجتهد را برای امامت و سرپرستی جامعه پیش بفرستیم</w:t>
      </w:r>
      <w:r w:rsidR="006C11FC">
        <w:rPr>
          <w:rFonts w:cs="B Lotus"/>
          <w:rtl/>
          <w:lang w:bidi="fa-IR"/>
        </w:rPr>
        <w:t>،</w:t>
      </w:r>
      <w:r w:rsidRPr="00782831">
        <w:rPr>
          <w:rFonts w:cs="B Lotus"/>
          <w:rtl/>
          <w:lang w:bidi="fa-IR"/>
        </w:rPr>
        <w:t xml:space="preserve"> چون مجتهدی که از علم خود پیروی</w:t>
      </w:r>
      <w:r w:rsidR="00912D91">
        <w:rPr>
          <w:rFonts w:cs="B Lotus"/>
          <w:rtl/>
          <w:lang w:bidi="fa-IR"/>
        </w:rPr>
        <w:t xml:space="preserve"> می‌</w:t>
      </w:r>
      <w:r w:rsidRPr="00782831">
        <w:rPr>
          <w:rFonts w:cs="B Lotus"/>
          <w:rtl/>
          <w:lang w:bidi="fa-IR"/>
        </w:rPr>
        <w:t>کند بر کسی که از راه تقلید از علم دیگری پیروی</w:t>
      </w:r>
      <w:r w:rsidR="00912D91">
        <w:rPr>
          <w:rFonts w:cs="B Lotus"/>
          <w:rtl/>
          <w:lang w:bidi="fa-IR"/>
        </w:rPr>
        <w:t xml:space="preserve"> می‌</w:t>
      </w:r>
      <w:r w:rsidRPr="00782831">
        <w:rPr>
          <w:rFonts w:cs="B Lotus"/>
          <w:rtl/>
          <w:lang w:bidi="fa-IR"/>
        </w:rPr>
        <w:t>کند مزیت و برتری دارد و مزایا در صورتی که توان بر مراعاتشان وجود دارد نباید مورد اهمال قرار گیرند».</w:t>
      </w:r>
    </w:p>
    <w:p w:rsidR="00634C2F" w:rsidRPr="00782831" w:rsidRDefault="00057ED6" w:rsidP="00CF29B2">
      <w:pPr>
        <w:ind w:firstLine="284"/>
        <w:jc w:val="both"/>
        <w:rPr>
          <w:rFonts w:cs="B Lotus"/>
          <w:rtl/>
          <w:lang w:bidi="fa-IR"/>
        </w:rPr>
      </w:pPr>
      <w:r>
        <w:rPr>
          <w:rFonts w:cs="B Lotus"/>
          <w:rtl/>
          <w:lang w:bidi="fa-IR"/>
        </w:rPr>
        <w:t>اما هر</w:t>
      </w:r>
      <w:r w:rsidR="00634C2F" w:rsidRPr="00782831">
        <w:rPr>
          <w:rFonts w:cs="B Lotus"/>
          <w:rtl/>
          <w:lang w:bidi="fa-IR"/>
        </w:rPr>
        <w:t>گاه امامت کسی از طریق بیعت یا ولیعهدی منعقد شد و این فرد به درجه‏ی اجتهاد نرسید و شوکت و قدرت را به دست آورد و همه تسلیم و فرمانبردارش شدند به این خاطر که یک نفر قریشی مجتهد و جامع الشرائط در آن زمان وجود نداشته باشد، واجب است که امامت آن شخص در صورتی که شوکت و قدرت را داشته باشد، استمرار داشته باشد.</w:t>
      </w:r>
    </w:p>
    <w:p w:rsidR="00634C2F" w:rsidRPr="00782831" w:rsidRDefault="00634C2F" w:rsidP="00CF29B2">
      <w:pPr>
        <w:ind w:firstLine="284"/>
        <w:jc w:val="both"/>
        <w:rPr>
          <w:rFonts w:cs="B Lotus"/>
          <w:rtl/>
          <w:lang w:bidi="fa-IR"/>
        </w:rPr>
      </w:pPr>
      <w:r w:rsidRPr="00782831">
        <w:rPr>
          <w:rFonts w:cs="B Lotus"/>
          <w:rtl/>
          <w:lang w:bidi="fa-IR"/>
        </w:rPr>
        <w:t>و اگر یک نفر قریشی مجتهد و پرهیزکار و باکفایت و جامع الشرائط امامت وجود داشته باشد و در صورت خلع نفر اولی میان مسلمانان شورش و فتنه و هرج و مرج به وجود آید، در این صورت جایز نیست مسلمانان نفر اولی را خلع کنند و آن شخص قریشی و جامع الشرائط را به جایش بگمارند بلکه واجب است از دستورات و اوامر او تبعیت کنند و ولا</w:t>
      </w:r>
      <w:r w:rsidR="00057ED6">
        <w:rPr>
          <w:rFonts w:cs="B Lotus"/>
          <w:rtl/>
          <w:lang w:bidi="fa-IR"/>
        </w:rPr>
        <w:t>یت او نافذ و امامت</w:t>
      </w:r>
      <w:r w:rsidR="00057ED6">
        <w:rPr>
          <w:rFonts w:cs="B Lotus" w:hint="cs"/>
          <w:rtl/>
          <w:lang w:bidi="fa-IR"/>
        </w:rPr>
        <w:t>‌</w:t>
      </w:r>
      <w:r w:rsidRPr="00782831">
        <w:rPr>
          <w:rFonts w:cs="B Lotus"/>
          <w:rtl/>
          <w:lang w:bidi="fa-IR"/>
        </w:rPr>
        <w:t>اش، صحیح است</w:t>
      </w:r>
      <w:r w:rsidR="006C11FC">
        <w:rPr>
          <w:rFonts w:cs="B Lotus"/>
          <w:rtl/>
          <w:lang w:bidi="fa-IR"/>
        </w:rPr>
        <w:t>،</w:t>
      </w:r>
      <w:r w:rsidRPr="00782831">
        <w:rPr>
          <w:rFonts w:cs="B Lotus"/>
          <w:rtl/>
          <w:lang w:bidi="fa-IR"/>
        </w:rPr>
        <w:t xml:space="preserve"> چون ما</w:t>
      </w:r>
      <w:r w:rsidR="00912D91">
        <w:rPr>
          <w:rFonts w:cs="B Lotus"/>
          <w:rtl/>
          <w:lang w:bidi="fa-IR"/>
        </w:rPr>
        <w:t xml:space="preserve"> می‌</w:t>
      </w:r>
      <w:r w:rsidRPr="00782831">
        <w:rPr>
          <w:rFonts w:cs="B Lotus"/>
          <w:rtl/>
          <w:lang w:bidi="fa-IR"/>
        </w:rPr>
        <w:t>دانیم که علم و دانش اضافی و جامع الشرائط بودن یک نفر جهت امامت، به خاطر خوب اداره کردن جامعه و به دست آوردن مصلحت بیشتر در استقلال رأی و</w:t>
      </w:r>
      <w:r w:rsidR="00912D91">
        <w:rPr>
          <w:rFonts w:cs="B Lotus"/>
          <w:rtl/>
          <w:lang w:bidi="fa-IR"/>
        </w:rPr>
        <w:t xml:space="preserve"> بی‌</w:t>
      </w:r>
      <w:r w:rsidRPr="00782831">
        <w:rPr>
          <w:rFonts w:cs="B Lotus"/>
          <w:rtl/>
          <w:lang w:bidi="fa-IR"/>
        </w:rPr>
        <w:t>نیازی از تقلید</w:t>
      </w:r>
      <w:r w:rsidR="00912D91">
        <w:rPr>
          <w:rFonts w:cs="B Lotus"/>
          <w:rtl/>
          <w:lang w:bidi="fa-IR"/>
        </w:rPr>
        <w:t xml:space="preserve"> می‌</w:t>
      </w:r>
      <w:r w:rsidRPr="00782831">
        <w:rPr>
          <w:rFonts w:cs="B Lotus"/>
          <w:rtl/>
          <w:lang w:bidi="fa-IR"/>
        </w:rPr>
        <w:t>باشد و ثمره‏ی مطلوب امامت، خاموش کردن فتنه</w:t>
      </w:r>
      <w:r w:rsidR="00E507EB">
        <w:rPr>
          <w:rFonts w:cs="B Lotus"/>
          <w:rtl/>
          <w:lang w:bidi="fa-IR"/>
        </w:rPr>
        <w:t>‌ها</w:t>
      </w:r>
      <w:r w:rsidRPr="00782831">
        <w:rPr>
          <w:rFonts w:cs="B Lotus"/>
          <w:rtl/>
          <w:lang w:bidi="fa-IR"/>
        </w:rPr>
        <w:t xml:space="preserve"> و آشوب</w:t>
      </w:r>
      <w:r w:rsidR="00E507EB">
        <w:rPr>
          <w:rFonts w:cs="B Lotus"/>
          <w:rtl/>
          <w:lang w:bidi="fa-IR"/>
        </w:rPr>
        <w:t>‌ها</w:t>
      </w:r>
      <w:r w:rsidR="00912D91">
        <w:rPr>
          <w:rFonts w:cs="B Lotus"/>
          <w:rtl/>
          <w:lang w:bidi="fa-IR"/>
        </w:rPr>
        <w:t xml:space="preserve"> می‌</w:t>
      </w:r>
      <w:r w:rsidRPr="00782831">
        <w:rPr>
          <w:rFonts w:cs="B Lotus"/>
          <w:rtl/>
          <w:lang w:bidi="fa-IR"/>
        </w:rPr>
        <w:t>باشد. پس چگونه انسان عاقل به خاطر توجه کردن زیادش به تفاوت میان اجتهاد و تقلید در این زمینه، ایجاد فتنه و آشوب و هرج و مرج در جامعه و از بین بردن اصل مصلحت در آن حالت را جایز</w:t>
      </w:r>
      <w:r w:rsidR="00912D91">
        <w:rPr>
          <w:rFonts w:cs="B Lotus"/>
          <w:rtl/>
          <w:lang w:bidi="fa-IR"/>
        </w:rPr>
        <w:t xml:space="preserve"> می‌</w:t>
      </w:r>
      <w:r w:rsidRPr="00782831">
        <w:rPr>
          <w:rFonts w:cs="B Lotus"/>
          <w:rtl/>
          <w:lang w:bidi="fa-IR"/>
        </w:rPr>
        <w:t>داند؟!</w:t>
      </w:r>
      <w:r w:rsidR="00C77F84">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غزالی افزود: «در این حالت لازم است که انسان، ضرر مفسده</w:t>
      </w:r>
      <w:r w:rsidR="00912D91">
        <w:rPr>
          <w:rFonts w:cs="B Lotus"/>
          <w:rtl/>
          <w:lang w:bidi="fa-IR"/>
        </w:rPr>
        <w:t xml:space="preserve">‌ای </w:t>
      </w:r>
      <w:r w:rsidRPr="00782831">
        <w:rPr>
          <w:rFonts w:cs="B Lotus"/>
          <w:rtl/>
          <w:lang w:bidi="fa-IR"/>
        </w:rPr>
        <w:t>که به علت مقلد بودن امام و نرسیدن</w:t>
      </w:r>
      <w:r w:rsidR="00E507EB">
        <w:rPr>
          <w:rFonts w:cs="B Lotus"/>
          <w:rtl/>
          <w:lang w:bidi="fa-IR"/>
        </w:rPr>
        <w:t xml:space="preserve">‌اش </w:t>
      </w:r>
      <w:r w:rsidRPr="00782831">
        <w:rPr>
          <w:rFonts w:cs="B Lotus"/>
          <w:rtl/>
          <w:lang w:bidi="fa-IR"/>
        </w:rPr>
        <w:t>به درجه‏ی اجتهاد، متوجه مردم</w:t>
      </w:r>
      <w:r w:rsidR="00912D91">
        <w:rPr>
          <w:rFonts w:cs="B Lotus"/>
          <w:rtl/>
          <w:lang w:bidi="fa-IR"/>
        </w:rPr>
        <w:t xml:space="preserve"> می‌</w:t>
      </w:r>
      <w:r w:rsidRPr="00782831">
        <w:rPr>
          <w:rFonts w:cs="B Lotus"/>
          <w:rtl/>
          <w:lang w:bidi="fa-IR"/>
        </w:rPr>
        <w:t>شود با ضرر و مفسده</w:t>
      </w:r>
      <w:r w:rsidR="00912D91">
        <w:rPr>
          <w:rFonts w:cs="B Lotus"/>
          <w:rtl/>
          <w:lang w:bidi="fa-IR"/>
        </w:rPr>
        <w:t xml:space="preserve">‌ای </w:t>
      </w:r>
      <w:r w:rsidRPr="00782831">
        <w:rPr>
          <w:rFonts w:cs="B Lotus"/>
          <w:rtl/>
          <w:lang w:bidi="fa-IR"/>
        </w:rPr>
        <w:t>که در صورت خلع آن امام و تعیین کسی دیگر به جایش، یا در صورت حکم کردن به عدم انعقاد امامتش، متوجه مردم</w:t>
      </w:r>
      <w:r w:rsidR="00912D91">
        <w:rPr>
          <w:rFonts w:cs="B Lotus"/>
          <w:rtl/>
          <w:lang w:bidi="fa-IR"/>
        </w:rPr>
        <w:t xml:space="preserve"> می‌</w:t>
      </w:r>
      <w:r w:rsidRPr="00782831">
        <w:rPr>
          <w:rFonts w:cs="B Lotus"/>
          <w:rtl/>
          <w:lang w:bidi="fa-IR"/>
        </w:rPr>
        <w:t>شود، با هم مقایسه کند و ببیند کدام یک زیان و مفسده‏ی بیشتری دارد».</w:t>
      </w:r>
    </w:p>
    <w:p w:rsidR="00634C2F" w:rsidRPr="00782831" w:rsidRDefault="00634C2F" w:rsidP="00CF29B2">
      <w:pPr>
        <w:ind w:firstLine="284"/>
        <w:jc w:val="both"/>
        <w:rPr>
          <w:rFonts w:cs="B Lotus"/>
          <w:rtl/>
          <w:lang w:bidi="fa-IR"/>
        </w:rPr>
      </w:pPr>
      <w:r w:rsidRPr="00782831">
        <w:rPr>
          <w:rFonts w:cs="B Lotus"/>
          <w:rtl/>
          <w:lang w:bidi="fa-IR"/>
        </w:rPr>
        <w:t>آنچه غزالی اظهار داشته</w:t>
      </w:r>
      <w:r w:rsidR="00DB3612">
        <w:rPr>
          <w:rFonts w:cs="B Lotus"/>
          <w:rtl/>
          <w:lang w:bidi="fa-IR"/>
        </w:rPr>
        <w:t xml:space="preserve"> </w:t>
      </w:r>
      <w:r w:rsidRPr="00782831">
        <w:rPr>
          <w:rFonts w:cs="B Lotus"/>
          <w:rtl/>
          <w:lang w:bidi="fa-IR"/>
        </w:rPr>
        <w:t>مربوط به مصلحت</w:t>
      </w:r>
      <w:r w:rsidR="00912D91">
        <w:rPr>
          <w:rFonts w:cs="B Lotus"/>
          <w:rtl/>
          <w:lang w:bidi="fa-IR"/>
        </w:rPr>
        <w:t xml:space="preserve"> می‌</w:t>
      </w:r>
      <w:r w:rsidRPr="00782831">
        <w:rPr>
          <w:rFonts w:cs="B Lotus"/>
          <w:rtl/>
          <w:lang w:bidi="fa-IR"/>
        </w:rPr>
        <w:t>باشد و این رأی با تصرفات شرع مناسبت و سازگاری دارد هر چند نص خاصی درباره‏ی آن نیامده است.</w:t>
      </w:r>
    </w:p>
    <w:p w:rsidR="00634C2F" w:rsidRPr="00782831" w:rsidRDefault="00634C2F" w:rsidP="00CF29B2">
      <w:pPr>
        <w:ind w:firstLine="284"/>
        <w:jc w:val="both"/>
        <w:rPr>
          <w:rFonts w:cs="B Lotus"/>
          <w:rtl/>
          <w:lang w:bidi="fa-IR"/>
        </w:rPr>
      </w:pPr>
      <w:r w:rsidRPr="00782831">
        <w:rPr>
          <w:rFonts w:cs="B Lotus"/>
          <w:rtl/>
          <w:lang w:bidi="fa-IR"/>
        </w:rPr>
        <w:t>به یحیی بن یحیی گفته شد: آیا بیعت مکروه است؟ گفت: خیر. به او گفته شد: اگر امامانی که با آنان بیعت شده، ظالم باشند، چی؟ گفت: ابن عمر با عبدالملک بن مروان بیعت کرد. کسی که با زور شمشیر به قدرت رسید. مالک از ابن عمر، این مسأله را به من خبر داد که ابن عمر نامه</w:t>
      </w:r>
      <w:r w:rsidR="00912D91">
        <w:rPr>
          <w:rFonts w:cs="B Lotus"/>
          <w:rtl/>
          <w:lang w:bidi="fa-IR"/>
        </w:rPr>
        <w:t xml:space="preserve">‌ای </w:t>
      </w:r>
      <w:r w:rsidRPr="00782831">
        <w:rPr>
          <w:rFonts w:cs="B Lotus"/>
          <w:rtl/>
          <w:lang w:bidi="fa-IR"/>
        </w:rPr>
        <w:t>به عبدالملک بن مروان نوشت که: بر اساس قرآن و سنت پیامبر</w:t>
      </w:r>
      <w:r>
        <w:rPr>
          <w:rFonts w:cs="CTraditional Arabic"/>
          <w:rtl/>
          <w:lang w:bidi="fa-IR"/>
        </w:rPr>
        <w:t>ص</w:t>
      </w:r>
      <w:r w:rsidRPr="00782831">
        <w:rPr>
          <w:rFonts w:cs="B Lotus"/>
          <w:rtl/>
          <w:lang w:bidi="fa-IR"/>
        </w:rPr>
        <w:t>، گوش به فرمان توام و با تو بیعت</w:t>
      </w:r>
      <w:r w:rsidR="00912D91">
        <w:rPr>
          <w:rFonts w:cs="B Lotus"/>
          <w:rtl/>
          <w:lang w:bidi="fa-IR"/>
        </w:rPr>
        <w:t xml:space="preserve"> می‌</w:t>
      </w:r>
      <w:r w:rsidRPr="00782831">
        <w:rPr>
          <w:rFonts w:cs="B Lotus"/>
          <w:rtl/>
          <w:lang w:bidi="fa-IR"/>
        </w:rPr>
        <w:t>کنم.</w:t>
      </w:r>
    </w:p>
    <w:p w:rsidR="00634C2F" w:rsidRPr="00782831" w:rsidRDefault="00634C2F" w:rsidP="00CF29B2">
      <w:pPr>
        <w:ind w:firstLine="284"/>
        <w:jc w:val="both"/>
        <w:rPr>
          <w:rFonts w:cs="B Lotus"/>
          <w:rtl/>
          <w:lang w:bidi="fa-IR"/>
        </w:rPr>
      </w:pPr>
      <w:r w:rsidRPr="00782831">
        <w:rPr>
          <w:rFonts w:cs="B Lotus"/>
          <w:rtl/>
          <w:lang w:bidi="fa-IR"/>
        </w:rPr>
        <w:t>یحیی افزود: و بیعت از تفرقه بهتر است.</w:t>
      </w:r>
    </w:p>
    <w:p w:rsidR="00634C2F" w:rsidRPr="00782831" w:rsidRDefault="00634C2F" w:rsidP="00D41F4F">
      <w:pPr>
        <w:ind w:firstLine="284"/>
        <w:jc w:val="both"/>
        <w:rPr>
          <w:rFonts w:cs="B Lotus"/>
          <w:rtl/>
          <w:lang w:bidi="fa-IR"/>
        </w:rPr>
      </w:pPr>
      <w:r w:rsidRPr="00782831">
        <w:rPr>
          <w:rFonts w:cs="B Lotus"/>
          <w:rtl/>
          <w:lang w:bidi="fa-IR"/>
        </w:rPr>
        <w:t>وی</w:t>
      </w:r>
      <w:r w:rsidR="00912D91">
        <w:rPr>
          <w:rFonts w:cs="B Lotus"/>
          <w:rtl/>
          <w:lang w:bidi="fa-IR"/>
        </w:rPr>
        <w:t xml:space="preserve"> می‌</w:t>
      </w:r>
      <w:r w:rsidRPr="00782831">
        <w:rPr>
          <w:rFonts w:cs="B Lotus"/>
          <w:rtl/>
          <w:lang w:bidi="fa-IR"/>
        </w:rPr>
        <w:t>افزاید: عمری پیش مالک آمد و به او گفت: ای ابوعبدالله! اهل حرمین با من بیعت کرده</w:t>
      </w:r>
      <w:r w:rsidR="00E507EB">
        <w:rPr>
          <w:rFonts w:cs="B Lotus"/>
          <w:rtl/>
          <w:lang w:bidi="fa-IR"/>
        </w:rPr>
        <w:t>‌اند</w:t>
      </w:r>
      <w:r w:rsidRPr="00782831">
        <w:rPr>
          <w:rFonts w:cs="B Lotus"/>
          <w:rtl/>
          <w:lang w:bidi="fa-IR"/>
        </w:rPr>
        <w:t xml:space="preserve"> و تو بر روش ابوجعفر هستی، نظرت چیست؟ مالک به او گفت: آیا</w:t>
      </w:r>
      <w:r w:rsidR="00912D91">
        <w:rPr>
          <w:rFonts w:cs="B Lotus"/>
          <w:rtl/>
          <w:lang w:bidi="fa-IR"/>
        </w:rPr>
        <w:t xml:space="preserve"> می‌</w:t>
      </w:r>
      <w:r w:rsidRPr="00782831">
        <w:rPr>
          <w:rFonts w:cs="B Lotus"/>
          <w:rtl/>
          <w:lang w:bidi="fa-IR"/>
        </w:rPr>
        <w:t>دانی چه چیزی مانع شد که عمر بن عبدالعزیز</w:t>
      </w:r>
      <w:r w:rsidR="00D41F4F">
        <w:rPr>
          <w:rFonts w:cs="CTraditional Arabic" w:hint="cs"/>
          <w:rtl/>
          <w:lang w:bidi="fa-IR"/>
        </w:rPr>
        <w:t>/</w:t>
      </w:r>
      <w:r w:rsidRPr="00782831">
        <w:rPr>
          <w:rFonts w:cs="B Lotus"/>
          <w:rtl/>
          <w:lang w:bidi="fa-IR"/>
        </w:rPr>
        <w:t>، مرد صالحی را به امامت منصوب کند؟ عمری گفت:</w:t>
      </w:r>
      <w:r w:rsidR="00912D91">
        <w:rPr>
          <w:rFonts w:cs="B Lotus"/>
          <w:rtl/>
          <w:lang w:bidi="fa-IR"/>
        </w:rPr>
        <w:t xml:space="preserve"> نمی‌</w:t>
      </w:r>
      <w:r w:rsidRPr="00782831">
        <w:rPr>
          <w:rFonts w:cs="B Lotus"/>
          <w:rtl/>
          <w:lang w:bidi="fa-IR"/>
        </w:rPr>
        <w:t>دانم مالک گفت: اما من</w:t>
      </w:r>
      <w:r w:rsidR="00912D91">
        <w:rPr>
          <w:rFonts w:cs="B Lotus"/>
          <w:rtl/>
          <w:lang w:bidi="fa-IR"/>
        </w:rPr>
        <w:t xml:space="preserve"> می‌</w:t>
      </w:r>
      <w:r w:rsidRPr="00782831">
        <w:rPr>
          <w:rFonts w:cs="B Lotus"/>
          <w:rtl/>
          <w:lang w:bidi="fa-IR"/>
        </w:rPr>
        <w:t>دانم. پس از عمر بن عبدالعزیز با یزید بیعت شد. پس عمر بن عبدالعزیز ترسید از اینکه اگر مرد صالحی را به امامت منصوب کند، یزید هرگز آرام نگیرد در نتیجه هرج و مرج در جامعه پیش آید و فساد و آشوب بر پا شود.</w:t>
      </w:r>
    </w:p>
    <w:p w:rsidR="00634C2F" w:rsidRPr="00782831" w:rsidRDefault="00634C2F" w:rsidP="00CF29B2">
      <w:pPr>
        <w:ind w:firstLine="284"/>
        <w:jc w:val="both"/>
        <w:rPr>
          <w:rFonts w:cs="B Lotus"/>
          <w:rtl/>
          <w:lang w:bidi="fa-IR"/>
        </w:rPr>
      </w:pPr>
      <w:r w:rsidRPr="00782831">
        <w:rPr>
          <w:rFonts w:cs="B Lotus"/>
          <w:rtl/>
          <w:lang w:bidi="fa-IR"/>
        </w:rPr>
        <w:t>ظاهر این روایت چنین است که: هرگاه در صورت خلع فرد غیر مستحق و نااهل و منصوب کردن فرد مستحق، این ترس وجود داشته باشد که فتنه و آشوب بر پا شود و مسائلی را که به صلاح مردم نیست، پیش آید، مصلحت در این است که از این کار دست کشید.</w:t>
      </w:r>
    </w:p>
    <w:p w:rsidR="00634C2F" w:rsidRPr="00782831" w:rsidRDefault="00634C2F" w:rsidP="00057ED6">
      <w:pPr>
        <w:ind w:firstLine="284"/>
        <w:jc w:val="both"/>
        <w:rPr>
          <w:rFonts w:cs="B Lotus"/>
          <w:rtl/>
          <w:lang w:bidi="fa-IR"/>
        </w:rPr>
      </w:pPr>
      <w:r w:rsidRPr="00782831">
        <w:rPr>
          <w:rFonts w:cs="B Lotus"/>
          <w:rtl/>
          <w:lang w:bidi="fa-IR"/>
        </w:rPr>
        <w:t xml:space="preserve">بخاری از نافع روایت کرده که گوید: </w:t>
      </w:r>
      <w:r w:rsidR="00D41F4F">
        <w:rPr>
          <w:rFonts w:cs="B Lotus"/>
          <w:rtl/>
          <w:lang w:bidi="fa-IR"/>
        </w:rPr>
        <w:t>«</w:t>
      </w:r>
      <w:r w:rsidRPr="00782831">
        <w:rPr>
          <w:rFonts w:cs="B Lotus"/>
          <w:rtl/>
          <w:lang w:bidi="fa-IR"/>
        </w:rPr>
        <w:t>وقتی مردم مدینه یزید بن معاویه را از امامت برکنار کردند، ابن عمر، فرزندان و بستگانش را جمع کرد و گفت: من از رسول خدا</w:t>
      </w:r>
      <w:r>
        <w:rPr>
          <w:rFonts w:cs="CTraditional Arabic"/>
          <w:rtl/>
          <w:lang w:bidi="fa-IR"/>
        </w:rPr>
        <w:t>ص</w:t>
      </w:r>
      <w:r w:rsidRPr="00782831">
        <w:rPr>
          <w:rFonts w:cs="B Lotus"/>
          <w:rtl/>
          <w:lang w:bidi="fa-IR"/>
        </w:rPr>
        <w:t xml:space="preserve"> شنیده</w:t>
      </w:r>
      <w:r w:rsidR="00057ED6">
        <w:rPr>
          <w:rFonts w:cs="B Lotus" w:hint="cs"/>
          <w:rtl/>
          <w:lang w:bidi="fa-IR"/>
        </w:rPr>
        <w:t>‌</w:t>
      </w:r>
      <w:r w:rsidRPr="00782831">
        <w:rPr>
          <w:rFonts w:cs="B Lotus"/>
          <w:rtl/>
          <w:lang w:bidi="fa-IR"/>
        </w:rPr>
        <w:t>ام که</w:t>
      </w:r>
      <w:r w:rsidR="00912D91">
        <w:rPr>
          <w:rFonts w:cs="B Lotus"/>
          <w:rtl/>
          <w:lang w:bidi="fa-IR"/>
        </w:rPr>
        <w:t xml:space="preserve"> می‌</w:t>
      </w:r>
      <w:r w:rsidRPr="00782831">
        <w:rPr>
          <w:rFonts w:cs="B Lotus"/>
          <w:rtl/>
          <w:lang w:bidi="fa-IR"/>
        </w:rPr>
        <w:t xml:space="preserve">فرمود: </w:t>
      </w:r>
      <w:r w:rsidR="00057ED6">
        <w:rPr>
          <w:rFonts w:cs="Traditional Arabic" w:hint="cs"/>
          <w:rtl/>
          <w:lang w:bidi="fa-IR"/>
        </w:rPr>
        <w:t>«</w:t>
      </w:r>
      <w:r w:rsidR="00057ED6" w:rsidRPr="00057ED6">
        <w:rPr>
          <w:rStyle w:val="Char2"/>
          <w:rFonts w:hint="eastAsia"/>
          <w:rtl/>
        </w:rPr>
        <w:t>يُنْصَبُ</w:t>
      </w:r>
      <w:r w:rsidR="00057ED6" w:rsidRPr="00057ED6">
        <w:rPr>
          <w:rStyle w:val="Char2"/>
          <w:rtl/>
        </w:rPr>
        <w:t xml:space="preserve"> </w:t>
      </w:r>
      <w:r w:rsidR="00057ED6" w:rsidRPr="00057ED6">
        <w:rPr>
          <w:rStyle w:val="Char2"/>
          <w:rFonts w:hint="eastAsia"/>
          <w:rtl/>
        </w:rPr>
        <w:t>لِكُلِّ</w:t>
      </w:r>
      <w:r w:rsidR="00057ED6" w:rsidRPr="00057ED6">
        <w:rPr>
          <w:rStyle w:val="Char2"/>
          <w:rtl/>
        </w:rPr>
        <w:t xml:space="preserve"> </w:t>
      </w:r>
      <w:r w:rsidR="00057ED6" w:rsidRPr="00057ED6">
        <w:rPr>
          <w:rStyle w:val="Char2"/>
          <w:rFonts w:hint="eastAsia"/>
          <w:rtl/>
        </w:rPr>
        <w:t>غَادِرٍ</w:t>
      </w:r>
      <w:r w:rsidR="00057ED6" w:rsidRPr="00057ED6">
        <w:rPr>
          <w:rStyle w:val="Char2"/>
          <w:rtl/>
        </w:rPr>
        <w:t xml:space="preserve"> </w:t>
      </w:r>
      <w:r w:rsidR="00057ED6" w:rsidRPr="00057ED6">
        <w:rPr>
          <w:rStyle w:val="Char2"/>
          <w:rFonts w:hint="eastAsia"/>
          <w:rtl/>
        </w:rPr>
        <w:t>لِوَاءٌ</w:t>
      </w:r>
      <w:r w:rsidR="00057ED6" w:rsidRPr="00057ED6">
        <w:rPr>
          <w:rStyle w:val="Char2"/>
          <w:rtl/>
        </w:rPr>
        <w:t xml:space="preserve"> </w:t>
      </w:r>
      <w:r w:rsidR="00057ED6" w:rsidRPr="00057ED6">
        <w:rPr>
          <w:rStyle w:val="Char2"/>
          <w:rFonts w:hint="eastAsia"/>
          <w:rtl/>
        </w:rPr>
        <w:t>يَوْمَ</w:t>
      </w:r>
      <w:r w:rsidR="00057ED6" w:rsidRPr="00057ED6">
        <w:rPr>
          <w:rStyle w:val="Char2"/>
          <w:rtl/>
        </w:rPr>
        <w:t xml:space="preserve"> </w:t>
      </w:r>
      <w:r w:rsidR="00057ED6" w:rsidRPr="00057ED6">
        <w:rPr>
          <w:rStyle w:val="Char2"/>
          <w:rFonts w:hint="eastAsia"/>
          <w:rtl/>
        </w:rPr>
        <w:t>الْقِيَامَةِ</w:t>
      </w:r>
      <w:r w:rsidR="00057ED6">
        <w:rPr>
          <w:rFonts w:cs="Traditional Arabic" w:hint="cs"/>
          <w:rtl/>
          <w:lang w:bidi="fa-IR"/>
        </w:rPr>
        <w:t>»</w:t>
      </w:r>
      <w:r w:rsidR="00057ED6">
        <w:rPr>
          <w:rFonts w:cs="B Lotus" w:hint="cs"/>
          <w:rtl/>
          <w:lang w:bidi="fa-IR"/>
        </w:rPr>
        <w:t>.</w:t>
      </w:r>
      <w:r w:rsidR="00057ED6" w:rsidRPr="00057ED6">
        <w:rPr>
          <w:rFonts w:cs="B Lotus" w:hint="cs"/>
          <w:sz w:val="26"/>
          <w:szCs w:val="26"/>
          <w:rtl/>
          <w:lang w:bidi="fa-IR"/>
        </w:rPr>
        <w:t xml:space="preserve"> </w:t>
      </w:r>
      <w:r w:rsidR="00057ED6" w:rsidRPr="00057ED6">
        <w:rPr>
          <w:rFonts w:cs="Traditional Arabic" w:hint="cs"/>
          <w:sz w:val="26"/>
          <w:szCs w:val="26"/>
          <w:rtl/>
          <w:lang w:bidi="fa-IR"/>
        </w:rPr>
        <w:t>«</w:t>
      </w:r>
      <w:r w:rsidR="00057ED6" w:rsidRPr="00057ED6">
        <w:rPr>
          <w:rFonts w:cs="B Lotus"/>
          <w:sz w:val="26"/>
          <w:szCs w:val="26"/>
          <w:rtl/>
          <w:lang w:bidi="fa-IR"/>
        </w:rPr>
        <w:t>در روز رستاخیز برای هر شخص</w:t>
      </w:r>
      <w:r w:rsidR="00057ED6" w:rsidRPr="00057ED6">
        <w:rPr>
          <w:rFonts w:cs="B Lotus" w:hint="cs"/>
          <w:sz w:val="26"/>
          <w:szCs w:val="26"/>
          <w:rtl/>
          <w:lang w:bidi="fa-IR"/>
        </w:rPr>
        <w:t xml:space="preserve"> </w:t>
      </w:r>
      <w:r w:rsidRPr="00057ED6">
        <w:rPr>
          <w:rFonts w:cs="B Lotus"/>
          <w:sz w:val="26"/>
          <w:szCs w:val="26"/>
          <w:rtl/>
          <w:lang w:bidi="fa-IR"/>
        </w:rPr>
        <w:t>ستمگری، پرچمی بر اافراشته</w:t>
      </w:r>
      <w:r w:rsidR="00912D91" w:rsidRPr="00057ED6">
        <w:rPr>
          <w:rFonts w:cs="B Lotus"/>
          <w:sz w:val="26"/>
          <w:szCs w:val="26"/>
          <w:rtl/>
          <w:lang w:bidi="fa-IR"/>
        </w:rPr>
        <w:t xml:space="preserve"> می‌</w:t>
      </w:r>
      <w:r w:rsidRPr="00057ED6">
        <w:rPr>
          <w:rFonts w:cs="B Lotus"/>
          <w:sz w:val="26"/>
          <w:szCs w:val="26"/>
          <w:rtl/>
          <w:lang w:bidi="fa-IR"/>
        </w:rPr>
        <w:t>شود</w:t>
      </w:r>
      <w:r w:rsidR="00057ED6" w:rsidRPr="00057ED6">
        <w:rPr>
          <w:rFonts w:cs="Traditional Arabic" w:hint="cs"/>
          <w:sz w:val="26"/>
          <w:szCs w:val="26"/>
          <w:rtl/>
          <w:lang w:bidi="fa-IR"/>
        </w:rPr>
        <w:t>»</w:t>
      </w:r>
      <w:r w:rsidRPr="00057ED6">
        <w:rPr>
          <w:rFonts w:cs="B Lotus"/>
          <w:sz w:val="26"/>
          <w:szCs w:val="26"/>
          <w:rtl/>
          <w:lang w:bidi="fa-IR"/>
        </w:rPr>
        <w:t>.</w:t>
      </w:r>
      <w:r w:rsidRPr="00782831">
        <w:rPr>
          <w:rFonts w:cs="B Lotus"/>
          <w:rtl/>
          <w:lang w:bidi="fa-IR"/>
        </w:rPr>
        <w:t xml:space="preserve"> آنگاه ابن عمر گفت: «ما براساس بیعت خدا و پیامبر</w:t>
      </w:r>
      <w:r>
        <w:rPr>
          <w:rFonts w:cs="CTraditional Arabic"/>
          <w:rtl/>
          <w:lang w:bidi="fa-IR"/>
        </w:rPr>
        <w:t>ص</w:t>
      </w:r>
      <w:r w:rsidRPr="00782831">
        <w:rPr>
          <w:rFonts w:cs="B Lotus"/>
          <w:rtl/>
          <w:lang w:bidi="fa-IR"/>
        </w:rPr>
        <w:t xml:space="preserve"> با این مرد بیعت کردیم، و من کسی از شما را سراغ ندارم که او را برکنار کرده باشد و در این راه قدم بردارد، مگر تا اینکه بین من و او جدایی ایجاد</w:t>
      </w:r>
      <w:r w:rsidR="00912D91">
        <w:rPr>
          <w:rFonts w:cs="B Lotus"/>
          <w:rtl/>
          <w:lang w:bidi="fa-IR"/>
        </w:rPr>
        <w:t xml:space="preserve"> می‌</w:t>
      </w:r>
      <w:r w:rsidRPr="00782831">
        <w:rPr>
          <w:rFonts w:cs="B Lotus"/>
          <w:rtl/>
          <w:lang w:bidi="fa-IR"/>
        </w:rPr>
        <w:t>شود و من کاری به او ندارم».</w:t>
      </w:r>
    </w:p>
    <w:p w:rsidR="00634C2F" w:rsidRPr="00782831" w:rsidRDefault="00634C2F" w:rsidP="00CF29B2">
      <w:pPr>
        <w:ind w:firstLine="284"/>
        <w:jc w:val="both"/>
        <w:rPr>
          <w:rFonts w:cs="B Lotus"/>
          <w:rtl/>
          <w:lang w:bidi="fa-IR"/>
        </w:rPr>
      </w:pPr>
      <w:r w:rsidRPr="00782831">
        <w:rPr>
          <w:rFonts w:cs="B Lotus"/>
          <w:rtl/>
          <w:lang w:bidi="fa-IR"/>
        </w:rPr>
        <w:t>ابن عربی گوید: ابن خیاط گفته است: «عبدالله بن عمر، ناچاراً و بر خلاف میل باطنی</w:t>
      </w:r>
      <w:r w:rsidR="00E507EB">
        <w:rPr>
          <w:rFonts w:cs="B Lotus"/>
          <w:rtl/>
          <w:lang w:bidi="fa-IR"/>
        </w:rPr>
        <w:t xml:space="preserve">‌اش </w:t>
      </w:r>
      <w:r w:rsidRPr="00782831">
        <w:rPr>
          <w:rFonts w:cs="B Lotus"/>
          <w:rtl/>
          <w:lang w:bidi="fa-IR"/>
        </w:rPr>
        <w:t>با یزید بیعت کرد. یزید کجا و ابن عمر کجا؟ ولی ابن عمر با توجه به دیانت و علمی که داشت، چنین به صلاح دانست که باید تسلیم و فرمانبردر فرمان خدا باشد و از فتنه و آشوب و از بین رفتن جان و مال مردم که بر اثر خلع یزید ایجاد</w:t>
      </w:r>
      <w:r w:rsidR="00912D91">
        <w:rPr>
          <w:rFonts w:cs="B Lotus"/>
          <w:rtl/>
          <w:lang w:bidi="fa-IR"/>
        </w:rPr>
        <w:t xml:space="preserve"> می‌</w:t>
      </w:r>
      <w:r w:rsidRPr="00782831">
        <w:rPr>
          <w:rFonts w:cs="B Lotus"/>
          <w:rtl/>
          <w:lang w:bidi="fa-IR"/>
        </w:rPr>
        <w:t>شود، باید دوری کرد</w:t>
      </w:r>
      <w:r w:rsidR="00057ED6">
        <w:rPr>
          <w:rFonts w:cs="B Lotus" w:hint="cs"/>
          <w:rtl/>
          <w:lang w:bidi="fa-IR"/>
        </w:rPr>
        <w:t xml:space="preserve"> </w:t>
      </w:r>
      <w:r w:rsidR="00057ED6">
        <w:rPr>
          <w:rFonts w:cs="B Lotus"/>
          <w:rtl/>
          <w:lang w:bidi="fa-IR"/>
        </w:rPr>
        <w:t>-</w:t>
      </w:r>
      <w:r w:rsidRPr="00782831">
        <w:rPr>
          <w:rFonts w:cs="B Lotus"/>
          <w:rtl/>
          <w:lang w:bidi="fa-IR"/>
        </w:rPr>
        <w:t>تازه این در صورتی است که محقق و مسلم شود که قضیه به گماشتن او بر</w:t>
      </w:r>
      <w:r w:rsidR="00912D91">
        <w:rPr>
          <w:rFonts w:cs="B Lotus"/>
          <w:rtl/>
          <w:lang w:bidi="fa-IR"/>
        </w:rPr>
        <w:t xml:space="preserve"> می‌</w:t>
      </w:r>
      <w:r w:rsidRPr="00782831">
        <w:rPr>
          <w:rFonts w:cs="B Lotus"/>
          <w:rtl/>
          <w:lang w:bidi="fa-IR"/>
        </w:rPr>
        <w:t>گردد- حالا اگر این معلوم و مسلم نباشد، وضعیت چگونه است؟ ابن عربی افزود: این، اصل بزرگی است، پس آن را فهم کنید و پایبندش باشید، إن شاء الله راه</w:t>
      </w:r>
      <w:r w:rsidR="00912D91">
        <w:rPr>
          <w:rFonts w:cs="B Lotus"/>
          <w:rtl/>
          <w:lang w:bidi="fa-IR"/>
        </w:rPr>
        <w:t xml:space="preserve"> می‌</w:t>
      </w:r>
      <w:r w:rsidRPr="00782831">
        <w:rPr>
          <w:rFonts w:cs="B Lotus"/>
          <w:rtl/>
          <w:lang w:bidi="fa-IR"/>
        </w:rPr>
        <w:t>یابید و هدایت حاصل</w:t>
      </w:r>
      <w:r w:rsidR="00912D91">
        <w:rPr>
          <w:rFonts w:cs="B Lotus"/>
          <w:rtl/>
          <w:lang w:bidi="fa-IR"/>
        </w:rPr>
        <w:t xml:space="preserve"> می‌</w:t>
      </w:r>
      <w:r w:rsidRPr="00782831">
        <w:rPr>
          <w:rFonts w:cs="B Lotus"/>
          <w:rtl/>
          <w:lang w:bidi="fa-IR"/>
        </w:rPr>
        <w:t>کنید».</w:t>
      </w:r>
    </w:p>
    <w:p w:rsidR="00634C2F" w:rsidRPr="00782831" w:rsidRDefault="00634C2F" w:rsidP="00912D91">
      <w:pPr>
        <w:pStyle w:val="a1"/>
        <w:rPr>
          <w:rtl/>
        </w:rPr>
      </w:pPr>
      <w:bookmarkStart w:id="27" w:name="_Toc340583551"/>
      <w:r w:rsidRPr="00782831">
        <w:rPr>
          <w:rtl/>
        </w:rPr>
        <w:t>فصل</w:t>
      </w:r>
      <w:bookmarkEnd w:id="27"/>
    </w:p>
    <w:p w:rsidR="00634C2F" w:rsidRPr="00782831" w:rsidRDefault="00634C2F" w:rsidP="00CF29B2">
      <w:pPr>
        <w:ind w:firstLine="284"/>
        <w:jc w:val="both"/>
        <w:rPr>
          <w:rFonts w:cs="B Lotus"/>
          <w:rtl/>
          <w:lang w:bidi="fa-IR"/>
        </w:rPr>
      </w:pPr>
      <w:r w:rsidRPr="00782831">
        <w:rPr>
          <w:rFonts w:cs="B Lotus"/>
          <w:rtl/>
          <w:lang w:bidi="fa-IR"/>
        </w:rPr>
        <w:t>این ده مثالی بود که صورت عملی در مصالح مرسله را برایت روشن</w:t>
      </w:r>
      <w:r w:rsidR="00912D91">
        <w:rPr>
          <w:rFonts w:cs="B Lotus"/>
          <w:rtl/>
          <w:lang w:bidi="fa-IR"/>
        </w:rPr>
        <w:t xml:space="preserve"> می‌</w:t>
      </w:r>
      <w:r w:rsidRPr="00782831">
        <w:rPr>
          <w:rFonts w:cs="B Lotus"/>
          <w:rtl/>
          <w:lang w:bidi="fa-IR"/>
        </w:rPr>
        <w:t>کند و برایت بیان</w:t>
      </w:r>
      <w:r w:rsidR="00912D91">
        <w:rPr>
          <w:rFonts w:cs="B Lotus"/>
          <w:rtl/>
          <w:lang w:bidi="fa-IR"/>
        </w:rPr>
        <w:t xml:space="preserve"> می‌</w:t>
      </w:r>
      <w:r w:rsidRPr="00782831">
        <w:rPr>
          <w:rFonts w:cs="B Lotus"/>
          <w:rtl/>
          <w:lang w:bidi="fa-IR"/>
        </w:rPr>
        <w:t>کند که چند چیز در این زمینه در نظر گرفته</w:t>
      </w:r>
      <w:r w:rsidR="00912D91">
        <w:rPr>
          <w:rFonts w:cs="B Lotus"/>
          <w:rtl/>
          <w:lang w:bidi="fa-IR"/>
        </w:rPr>
        <w:t xml:space="preserve"> می‌</w:t>
      </w:r>
      <w:r w:rsidR="00057ED6">
        <w:rPr>
          <w:rFonts w:cs="B Lotus"/>
          <w:rtl/>
          <w:lang w:bidi="fa-IR"/>
        </w:rPr>
        <w:t>شود:</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اوّل-</w:t>
      </w:r>
      <w:r w:rsidRPr="00782831">
        <w:rPr>
          <w:rFonts w:cs="B Lotus"/>
          <w:rtl/>
          <w:lang w:bidi="fa-IR"/>
        </w:rPr>
        <w:t xml:space="preserve"> مناسبت و سازگاری با مقاصد شریعت، به گونه</w:t>
      </w:r>
      <w:r w:rsidR="00912D91">
        <w:rPr>
          <w:rFonts w:cs="B Lotus"/>
          <w:rtl/>
          <w:lang w:bidi="fa-IR"/>
        </w:rPr>
        <w:t xml:space="preserve">‌ای </w:t>
      </w:r>
      <w:r w:rsidRPr="00782831">
        <w:rPr>
          <w:rFonts w:cs="B Lotus"/>
          <w:rtl/>
          <w:lang w:bidi="fa-IR"/>
        </w:rPr>
        <w:t>که با اصلی از اصول شریعت و دلیل شرعی از ادله</w:t>
      </w:r>
      <w:r w:rsidR="00E507EB">
        <w:rPr>
          <w:rFonts w:cs="B Lotus"/>
          <w:rtl/>
          <w:lang w:bidi="fa-IR"/>
        </w:rPr>
        <w:t xml:space="preserve">‌اش </w:t>
      </w:r>
      <w:r w:rsidRPr="00782831">
        <w:rPr>
          <w:rFonts w:cs="B Lotus"/>
          <w:rtl/>
          <w:lang w:bidi="fa-IR"/>
        </w:rPr>
        <w:t>منافات نداشته باشد.</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دوّم-</w:t>
      </w:r>
      <w:r w:rsidRPr="00782831">
        <w:rPr>
          <w:rFonts w:cs="B Lotus"/>
          <w:rtl/>
          <w:lang w:bidi="fa-IR"/>
        </w:rPr>
        <w:t xml:space="preserve"> اکثر آرای وارده در مصالح مرسله، تنها در مواردی است که حکمت و فلسفه</w:t>
      </w:r>
      <w:r w:rsidR="00336DCA">
        <w:rPr>
          <w:rFonts w:cs="B Lotus"/>
          <w:rtl/>
          <w:lang w:bidi="fa-IR"/>
        </w:rPr>
        <w:t xml:space="preserve">‌شان </w:t>
      </w:r>
      <w:r w:rsidRPr="00782831">
        <w:rPr>
          <w:rFonts w:cs="B Lotus"/>
          <w:rtl/>
          <w:lang w:bidi="fa-IR"/>
        </w:rPr>
        <w:t>معقول و قابل درک باشد و بر اساس مناسبات معقولی جاری شوند که هرگاه بر عقل</w:t>
      </w:r>
      <w:r w:rsidR="00E507EB">
        <w:rPr>
          <w:rFonts w:cs="B Lotus"/>
          <w:rtl/>
          <w:lang w:bidi="fa-IR"/>
        </w:rPr>
        <w:t>‌ها</w:t>
      </w:r>
      <w:r w:rsidRPr="00782831">
        <w:rPr>
          <w:rFonts w:cs="B Lotus"/>
          <w:rtl/>
          <w:lang w:bidi="fa-IR"/>
        </w:rPr>
        <w:t xml:space="preserve"> عرضه شوند، آن را بپذیرند.</w:t>
      </w:r>
    </w:p>
    <w:p w:rsidR="00634C2F" w:rsidRPr="00782831" w:rsidRDefault="00634C2F" w:rsidP="00CF29B2">
      <w:pPr>
        <w:ind w:firstLine="284"/>
        <w:jc w:val="both"/>
        <w:rPr>
          <w:rFonts w:cs="B Lotus"/>
          <w:rtl/>
          <w:lang w:bidi="fa-IR"/>
        </w:rPr>
      </w:pPr>
      <w:r w:rsidRPr="00782831">
        <w:rPr>
          <w:rFonts w:cs="B Lotus"/>
          <w:rtl/>
          <w:lang w:bidi="fa-IR"/>
        </w:rPr>
        <w:t>پس مصالح مرسله در امور عبادی و تعبدی و مسائلی که جزو امور شرعی به حساب</w:t>
      </w:r>
      <w:r w:rsidR="00912D91">
        <w:rPr>
          <w:rFonts w:cs="B Lotus"/>
          <w:rtl/>
          <w:lang w:bidi="fa-IR"/>
        </w:rPr>
        <w:t xml:space="preserve"> می‌</w:t>
      </w:r>
      <w:r w:rsidRPr="00782831">
        <w:rPr>
          <w:rFonts w:cs="B Lotus"/>
          <w:rtl/>
          <w:lang w:bidi="fa-IR"/>
        </w:rPr>
        <w:t>آیند، جایگاه و مدخلیتی ندارد</w:t>
      </w:r>
      <w:r w:rsidR="006C11FC">
        <w:rPr>
          <w:rFonts w:cs="B Lotus"/>
          <w:rtl/>
          <w:lang w:bidi="fa-IR"/>
        </w:rPr>
        <w:t>،</w:t>
      </w:r>
      <w:r w:rsidRPr="00782831">
        <w:rPr>
          <w:rFonts w:cs="B Lotus"/>
          <w:rtl/>
          <w:lang w:bidi="fa-IR"/>
        </w:rPr>
        <w:t xml:space="preserve"> چون اکثر امور ع</w:t>
      </w:r>
      <w:r w:rsidR="00057ED6">
        <w:rPr>
          <w:rFonts w:cs="B Lotus"/>
          <w:rtl/>
          <w:lang w:bidi="fa-IR"/>
        </w:rPr>
        <w:t>بادی، به طور تفصیل حکمت و فلسفه</w:t>
      </w:r>
      <w:r w:rsidR="00057ED6">
        <w:rPr>
          <w:rFonts w:cs="B Lotus" w:hint="cs"/>
          <w:rtl/>
          <w:lang w:bidi="fa-IR"/>
        </w:rPr>
        <w:t>‌</w:t>
      </w:r>
      <w:r w:rsidRPr="00782831">
        <w:rPr>
          <w:rFonts w:cs="B Lotus"/>
          <w:rtl/>
          <w:lang w:bidi="fa-IR"/>
        </w:rPr>
        <w:t>شان قابل درک نیست</w:t>
      </w:r>
      <w:r w:rsidR="006C11FC">
        <w:rPr>
          <w:rFonts w:cs="B Lotus"/>
          <w:rtl/>
          <w:lang w:bidi="fa-IR"/>
        </w:rPr>
        <w:t>،</w:t>
      </w:r>
      <w:r w:rsidRPr="00782831">
        <w:rPr>
          <w:rFonts w:cs="B Lotus"/>
          <w:rtl/>
          <w:lang w:bidi="fa-IR"/>
        </w:rPr>
        <w:t xml:space="preserve"> اموری از قبیل وضوء، نماز، روزه در زمان خاصی، حج... و امثال آن.</w:t>
      </w:r>
    </w:p>
    <w:p w:rsidR="00634C2F" w:rsidRPr="00782831" w:rsidRDefault="00634C2F" w:rsidP="00CF29B2">
      <w:pPr>
        <w:ind w:firstLine="284"/>
        <w:jc w:val="both"/>
        <w:rPr>
          <w:rFonts w:cs="B Lotus"/>
          <w:rtl/>
          <w:lang w:bidi="fa-IR"/>
        </w:rPr>
      </w:pPr>
      <w:r w:rsidRPr="00782831">
        <w:rPr>
          <w:rFonts w:cs="B Lotus"/>
          <w:rtl/>
          <w:lang w:bidi="fa-IR"/>
        </w:rPr>
        <w:t>پس باید دقت کرد که چگونه</w:t>
      </w:r>
      <w:r w:rsidR="00912D91">
        <w:rPr>
          <w:rFonts w:cs="B Lotus"/>
          <w:rtl/>
          <w:lang w:bidi="fa-IR"/>
        </w:rPr>
        <w:t xml:space="preserve"> می‌</w:t>
      </w:r>
      <w:r w:rsidRPr="00782831">
        <w:rPr>
          <w:rFonts w:cs="B Lotus"/>
          <w:rtl/>
          <w:lang w:bidi="fa-IR"/>
        </w:rPr>
        <w:t xml:space="preserve">توان حکمت و فلسفه‏ی </w:t>
      </w:r>
      <w:r w:rsidR="00057ED6">
        <w:rPr>
          <w:rFonts w:cs="B Lotus"/>
          <w:rtl/>
          <w:lang w:bidi="fa-IR"/>
        </w:rPr>
        <w:t>عبادات را در مسائل زیر درک کرد:</w:t>
      </w:r>
    </w:p>
    <w:p w:rsidR="00634C2F" w:rsidRPr="00782831" w:rsidRDefault="00634C2F" w:rsidP="00254D46">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مگر</w:t>
      </w:r>
      <w:r w:rsidR="00912D91">
        <w:rPr>
          <w:rFonts w:cs="B Lotus"/>
          <w:sz w:val="28"/>
          <w:rtl/>
          <w:lang w:bidi="fa-IR"/>
        </w:rPr>
        <w:t xml:space="preserve"> نمی‌</w:t>
      </w:r>
      <w:r w:rsidRPr="00782831">
        <w:rPr>
          <w:rFonts w:cs="B Lotus"/>
          <w:sz w:val="28"/>
          <w:rtl/>
          <w:lang w:bidi="fa-IR"/>
        </w:rPr>
        <w:t>بینی که طهارت</w:t>
      </w:r>
      <w:r w:rsidR="00057ED6">
        <w:rPr>
          <w:rFonts w:cs="B Lotus" w:hint="cs"/>
          <w:sz w:val="28"/>
          <w:rtl/>
          <w:lang w:bidi="fa-IR"/>
        </w:rPr>
        <w:t xml:space="preserve"> </w:t>
      </w:r>
      <w:r w:rsidR="00057ED6">
        <w:rPr>
          <w:rFonts w:cs="B Lotus"/>
          <w:sz w:val="28"/>
          <w:rtl/>
          <w:lang w:bidi="fa-IR"/>
        </w:rPr>
        <w:t>-با انواع مختلف</w:t>
      </w:r>
      <w:r w:rsidR="00057ED6">
        <w:rPr>
          <w:rFonts w:cs="B Lotus" w:hint="cs"/>
          <w:sz w:val="28"/>
          <w:rtl/>
          <w:lang w:bidi="fa-IR"/>
        </w:rPr>
        <w:t>‌</w:t>
      </w:r>
      <w:r w:rsidRPr="00782831">
        <w:rPr>
          <w:rFonts w:cs="B Lotus"/>
          <w:sz w:val="28"/>
          <w:rtl/>
          <w:lang w:bidi="fa-IR"/>
        </w:rPr>
        <w:t>شان- هر کدام، حکمی خاص دارند که با آنچه در وهله‏ی اول به نظر انسان</w:t>
      </w:r>
      <w:r w:rsidR="00912D91">
        <w:rPr>
          <w:rFonts w:cs="B Lotus"/>
          <w:sz w:val="28"/>
          <w:rtl/>
          <w:lang w:bidi="fa-IR"/>
        </w:rPr>
        <w:t xml:space="preserve"> می‌</w:t>
      </w:r>
      <w:r w:rsidRPr="00782831">
        <w:rPr>
          <w:rFonts w:cs="B Lotus"/>
          <w:sz w:val="28"/>
          <w:rtl/>
          <w:lang w:bidi="fa-IR"/>
        </w:rPr>
        <w:t>رسد</w:t>
      </w:r>
      <w:r w:rsidRPr="00057ED6">
        <w:rPr>
          <w:rFonts w:cs="B Lotus"/>
          <w:sz w:val="28"/>
          <w:rtl/>
          <w:lang w:bidi="fa-IR"/>
        </w:rPr>
        <w:t>،</w:t>
      </w:r>
      <w:r w:rsidRPr="00782831">
        <w:rPr>
          <w:rFonts w:cs="B Lotus"/>
          <w:sz w:val="28"/>
          <w:rtl/>
          <w:lang w:bidi="fa-IR"/>
        </w:rPr>
        <w:t xml:space="preserve"> کاملاً متفاوت است؟</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چون ادرار و مدفوع، دو چیز نجسی هستند که از انسان خارج</w:t>
      </w:r>
      <w:r w:rsidR="00912D91">
        <w:rPr>
          <w:rFonts w:cs="B Lotus"/>
          <w:sz w:val="28"/>
          <w:rtl/>
          <w:lang w:bidi="fa-IR"/>
        </w:rPr>
        <w:t xml:space="preserve"> می‌</w:t>
      </w:r>
      <w:r w:rsidRPr="00782831">
        <w:rPr>
          <w:rFonts w:cs="B Lotus"/>
          <w:sz w:val="28"/>
          <w:rtl/>
          <w:lang w:bidi="fa-IR"/>
        </w:rPr>
        <w:t>شوند و به خاطر آن، پاک کردن اعضای وضو، بدون محل خروج ادرار و مدفوع فقط، و بدون تمام اعضای بدن، واجب است.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اما هرگاه منی یا خون حیض از بدن خارج شود، شستن تمام بدن واجب است و شستن محل خروج منی و خون حیض، و شستن تنها اعضای وضو کافی نیست.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سپس آن پاک کردن همراه نظافت اعضای بدن واجب است و در صورتی که کثافت</w:t>
      </w:r>
      <w:r w:rsidR="00E507EB">
        <w:rPr>
          <w:rFonts w:cs="B Lotus"/>
          <w:sz w:val="28"/>
          <w:rtl/>
          <w:lang w:bidi="fa-IR"/>
        </w:rPr>
        <w:t>‌ها</w:t>
      </w:r>
      <w:r w:rsidRPr="00782831">
        <w:rPr>
          <w:rFonts w:cs="B Lotus"/>
          <w:sz w:val="28"/>
          <w:rtl/>
          <w:lang w:bidi="fa-IR"/>
        </w:rPr>
        <w:t xml:space="preserve"> و چرک</w:t>
      </w:r>
      <w:r w:rsidR="00E507EB">
        <w:rPr>
          <w:rFonts w:cs="B Lotus"/>
          <w:sz w:val="28"/>
          <w:rtl/>
          <w:lang w:bidi="fa-IR"/>
        </w:rPr>
        <w:t>‌ها</w:t>
      </w:r>
      <w:r w:rsidRPr="00782831">
        <w:rPr>
          <w:rFonts w:cs="B Lotus"/>
          <w:sz w:val="28"/>
          <w:rtl/>
          <w:lang w:bidi="fa-IR"/>
        </w:rPr>
        <w:t xml:space="preserve"> به بدن برخورد کند و حدث اکبر و حدث اصغر بر فرد عارض نشد، پاک کردن آنها واجب نیست.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سپس خاک</w:t>
      </w:r>
      <w:r w:rsidR="00057ED6">
        <w:rPr>
          <w:rFonts w:cs="B Lotus" w:hint="cs"/>
          <w:sz w:val="28"/>
          <w:rtl/>
          <w:lang w:bidi="fa-IR"/>
        </w:rPr>
        <w:t xml:space="preserve"> </w:t>
      </w:r>
      <w:r w:rsidR="00057ED6">
        <w:rPr>
          <w:rFonts w:cs="B Lotus"/>
          <w:sz w:val="28"/>
          <w:rtl/>
          <w:lang w:bidi="fa-IR"/>
        </w:rPr>
        <w:t>-</w:t>
      </w:r>
      <w:r w:rsidRPr="00782831">
        <w:rPr>
          <w:rFonts w:cs="B Lotus"/>
          <w:sz w:val="28"/>
          <w:rtl/>
          <w:lang w:bidi="fa-IR"/>
        </w:rPr>
        <w:t>که</w:t>
      </w:r>
      <w:r w:rsidR="00912D91">
        <w:rPr>
          <w:rFonts w:cs="B Lotus"/>
          <w:sz w:val="28"/>
          <w:rtl/>
          <w:lang w:bidi="fa-IR"/>
        </w:rPr>
        <w:t xml:space="preserve"> می‌</w:t>
      </w:r>
      <w:r w:rsidRPr="00782831">
        <w:rPr>
          <w:rFonts w:cs="B Lotus"/>
          <w:sz w:val="28"/>
          <w:rtl/>
          <w:lang w:bidi="fa-IR"/>
        </w:rPr>
        <w:t>تواند بدن را آلوده کند- به جای آبی قرار</w:t>
      </w:r>
      <w:r w:rsidR="00912D91">
        <w:rPr>
          <w:rFonts w:cs="B Lotus"/>
          <w:sz w:val="28"/>
          <w:rtl/>
          <w:lang w:bidi="fa-IR"/>
        </w:rPr>
        <w:t xml:space="preserve"> می‌</w:t>
      </w:r>
      <w:r w:rsidRPr="00782831">
        <w:rPr>
          <w:rFonts w:cs="B Lotus"/>
          <w:sz w:val="28"/>
          <w:rtl/>
          <w:lang w:bidi="fa-IR"/>
        </w:rPr>
        <w:t>گیرد که بدن را تمیز و پاکیزه</w:t>
      </w:r>
      <w:r w:rsidR="00912D91">
        <w:rPr>
          <w:rFonts w:cs="B Lotus"/>
          <w:sz w:val="28"/>
          <w:rtl/>
          <w:lang w:bidi="fa-IR"/>
        </w:rPr>
        <w:t xml:space="preserve"> می‌</w:t>
      </w:r>
      <w:r w:rsidRPr="00782831">
        <w:rPr>
          <w:rFonts w:cs="B Lotus"/>
          <w:sz w:val="28"/>
          <w:rtl/>
          <w:lang w:bidi="fa-IR"/>
        </w:rPr>
        <w:t xml:space="preserve">کند. </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همچنین اگر به اوقات نمازها نظری بیفکنیم، مناسبتی در این اوقات</w:t>
      </w:r>
      <w:r w:rsidR="00912D91">
        <w:rPr>
          <w:rFonts w:cs="B Lotus"/>
          <w:sz w:val="28"/>
          <w:rtl/>
          <w:lang w:bidi="fa-IR"/>
        </w:rPr>
        <w:t xml:space="preserve"> نمی‌</w:t>
      </w:r>
      <w:r w:rsidRPr="00782831">
        <w:rPr>
          <w:rFonts w:cs="B Lotus"/>
          <w:sz w:val="28"/>
          <w:rtl/>
          <w:lang w:bidi="fa-IR"/>
        </w:rPr>
        <w:t>بی</w:t>
      </w:r>
      <w:r w:rsidR="00057ED6">
        <w:rPr>
          <w:rFonts w:cs="B Lotus"/>
          <w:sz w:val="28"/>
          <w:rtl/>
          <w:lang w:bidi="fa-IR"/>
        </w:rPr>
        <w:t>نیم که نمازها در آن برپا شوند،</w:t>
      </w:r>
      <w:r w:rsidR="00057ED6">
        <w:rPr>
          <w:rFonts w:cs="B Lotus" w:hint="cs"/>
          <w:sz w:val="28"/>
          <w:rtl/>
          <w:lang w:bidi="fa-IR"/>
        </w:rPr>
        <w:t xml:space="preserve"> </w:t>
      </w:r>
      <w:r w:rsidRPr="00782831">
        <w:rPr>
          <w:rFonts w:cs="B Lotus"/>
          <w:sz w:val="28"/>
          <w:rtl/>
          <w:lang w:bidi="fa-IR"/>
        </w:rPr>
        <w:t>چون اوقات در آن یکسان</w:t>
      </w:r>
      <w:r w:rsidR="00E507EB">
        <w:rPr>
          <w:rFonts w:cs="B Lotus"/>
          <w:sz w:val="28"/>
          <w:rtl/>
          <w:lang w:bidi="fa-IR"/>
        </w:rPr>
        <w:t>‌اند</w:t>
      </w:r>
      <w:r w:rsidRPr="00782831">
        <w:rPr>
          <w:rFonts w:cs="B Lotus"/>
          <w:sz w:val="28"/>
          <w:rtl/>
          <w:lang w:bidi="fa-IR"/>
        </w:rPr>
        <w:t>.</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برای اعلام نمازها، اذکار و اوراد مخصوص مشروع شده که نباید کم و زیاد شوند. اگر اذان گفته شد، باز اقامه‏ی نماز با اذکار و اوراد مخصوص شروع</w:t>
      </w:r>
      <w:r w:rsidR="00912D91">
        <w:rPr>
          <w:rFonts w:cs="B Lotus"/>
          <w:sz w:val="28"/>
          <w:rtl/>
          <w:lang w:bidi="fa-IR"/>
        </w:rPr>
        <w:t xml:space="preserve"> می‌</w:t>
      </w:r>
      <w:r w:rsidRPr="00782831">
        <w:rPr>
          <w:rFonts w:cs="B Lotus"/>
          <w:sz w:val="28"/>
          <w:rtl/>
          <w:lang w:bidi="fa-IR"/>
        </w:rPr>
        <w:t>شود.</w:t>
      </w:r>
      <w:r w:rsidR="00057ED6">
        <w:rPr>
          <w:rFonts w:cs="B Lotus" w:hint="cs"/>
          <w:sz w:val="28"/>
          <w:rtl/>
          <w:lang w:bidi="fa-IR"/>
        </w:rPr>
        <w:t xml:space="preserve"> </w:t>
      </w:r>
      <w:r w:rsidRPr="00782831">
        <w:rPr>
          <w:rFonts w:cs="B Lotus"/>
          <w:sz w:val="28"/>
          <w:rtl/>
          <w:lang w:bidi="fa-IR"/>
        </w:rPr>
        <w:t>سپس رکعات مختلف نماز در اوقات مختلفی مشروع شده، و هر رکعت یک رکوع و دو سجده دارد بجز نماز کسوف و خسوف (خورشید گرفتگی و ماه گرفتگی) چون این نماز به گونه</w:t>
      </w:r>
      <w:r w:rsidR="00912D91">
        <w:rPr>
          <w:rFonts w:cs="B Lotus"/>
          <w:sz w:val="28"/>
          <w:rtl/>
          <w:lang w:bidi="fa-IR"/>
        </w:rPr>
        <w:t xml:space="preserve">‌ای </w:t>
      </w:r>
      <w:r w:rsidRPr="00782831">
        <w:rPr>
          <w:rFonts w:cs="B Lotus"/>
          <w:sz w:val="28"/>
          <w:rtl/>
          <w:lang w:bidi="fa-IR"/>
        </w:rPr>
        <w:t>دیگر است. سپس تنها پنج وعده نماز در شبانه روز وجود دارد نه چهار وعده یا شش وعده یا اعداد دیگری.</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 xml:space="preserve">هرگاه فرد پاکیزه و دارای وضو داخل مسجد شود، به دو رکعت نماز </w:t>
      </w:r>
      <w:r w:rsidRPr="00057ED6">
        <w:rPr>
          <w:rFonts w:ascii="mylotus" w:hAnsi="mylotus" w:cs="mylotus"/>
          <w:sz w:val="28"/>
          <w:rtl/>
          <w:lang w:bidi="fa-IR"/>
        </w:rPr>
        <w:t>تحیة</w:t>
      </w:r>
      <w:r w:rsidRPr="00782831">
        <w:rPr>
          <w:rFonts w:cs="B Lotus"/>
          <w:sz w:val="28"/>
          <w:rtl/>
          <w:lang w:bidi="fa-IR"/>
        </w:rPr>
        <w:t xml:space="preserve"> المسجد امر شده نه به یک رکعت مثل نماز وتر و یا چهار رکعت مثل نماز ظهر.</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سپس فرد مکلف به نمازهای نفل امر شده و از نماز خواندن در اوقاتی مخصوص نهی شده، و علت نهی، چیز قابل درکی نیست.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جماعت در برخی از نمازهای سنت همچون نماز عیدین و نماز کسوف و خسوف و نماز استسقاء</w:t>
      </w:r>
      <w:r w:rsidR="00057ED6">
        <w:rPr>
          <w:rFonts w:cs="B Lotus" w:hint="cs"/>
          <w:sz w:val="28"/>
          <w:rtl/>
          <w:lang w:bidi="fa-IR"/>
        </w:rPr>
        <w:t xml:space="preserve"> </w:t>
      </w:r>
      <w:r w:rsidRPr="00782831">
        <w:rPr>
          <w:rFonts w:cs="B Lotus"/>
          <w:sz w:val="28"/>
          <w:rtl/>
          <w:lang w:bidi="fa-IR"/>
        </w:rPr>
        <w:t>(طلب باران) مشروع شده و برای نماز شب و نمازهای راتبه، جماعت مشروع نشده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وقتی به غسل میت نگاه</w:t>
      </w:r>
      <w:r w:rsidR="00912D91">
        <w:rPr>
          <w:rFonts w:cs="B Lotus"/>
          <w:sz w:val="28"/>
          <w:rtl/>
          <w:lang w:bidi="fa-IR"/>
        </w:rPr>
        <w:t xml:space="preserve"> می‌</w:t>
      </w:r>
      <w:r w:rsidRPr="00782831">
        <w:rPr>
          <w:rFonts w:cs="B Lotus"/>
          <w:sz w:val="28"/>
          <w:rtl/>
          <w:lang w:bidi="fa-IR"/>
        </w:rPr>
        <w:t>کنیم، علت و حکمت آن قابل درک نیست</w:t>
      </w:r>
      <w:r w:rsidR="006C11FC">
        <w:rPr>
          <w:rFonts w:cs="B Lotus"/>
          <w:sz w:val="28"/>
          <w:rtl/>
          <w:lang w:bidi="fa-IR"/>
        </w:rPr>
        <w:t>،</w:t>
      </w:r>
      <w:r w:rsidRPr="00782831">
        <w:rPr>
          <w:rFonts w:cs="B Lotus"/>
          <w:sz w:val="28"/>
          <w:rtl/>
          <w:lang w:bidi="fa-IR"/>
        </w:rPr>
        <w:t xml:space="preserve"> چون میت غیر</w:t>
      </w:r>
      <w:r w:rsidR="00057ED6">
        <w:rPr>
          <w:rFonts w:cs="B Lotus" w:hint="cs"/>
          <w:sz w:val="28"/>
          <w:rtl/>
          <w:lang w:bidi="fa-IR"/>
        </w:rPr>
        <w:t xml:space="preserve"> </w:t>
      </w:r>
      <w:r w:rsidRPr="00782831">
        <w:rPr>
          <w:rFonts w:cs="B Lotus"/>
          <w:sz w:val="28"/>
          <w:rtl/>
          <w:lang w:bidi="fa-IR"/>
        </w:rPr>
        <w:t>مکلف است. سپس به نماز خواندن بر او با تکبیر بد</w:t>
      </w:r>
      <w:r w:rsidR="00057ED6">
        <w:rPr>
          <w:rFonts w:cs="B Lotus"/>
          <w:sz w:val="28"/>
          <w:rtl/>
          <w:lang w:bidi="fa-IR"/>
        </w:rPr>
        <w:t>ون رکوع یا سجده یا تشهد امر شده</w:t>
      </w:r>
      <w:r w:rsidR="00057ED6">
        <w:rPr>
          <w:rFonts w:cs="B Lotus" w:hint="cs"/>
          <w:sz w:val="28"/>
          <w:rtl/>
          <w:lang w:bidi="fa-IR"/>
        </w:rPr>
        <w:t>‌</w:t>
      </w:r>
      <w:r w:rsidRPr="00782831">
        <w:rPr>
          <w:rFonts w:cs="B Lotus"/>
          <w:sz w:val="28"/>
          <w:rtl/>
          <w:lang w:bidi="fa-IR"/>
        </w:rPr>
        <w:t>ایم. و تکبیر بر میت، چهار تکبیر است نه دو تکبیر یا شش یا هفت تکبیر یا اعدادی دیگری.</w:t>
      </w:r>
    </w:p>
    <w:p w:rsidR="00634C2F" w:rsidRPr="00782831" w:rsidRDefault="00634C2F" w:rsidP="00057ED6">
      <w:pPr>
        <w:pStyle w:val="ListParagraph"/>
        <w:spacing w:before="0" w:beforeAutospacing="0" w:after="0" w:afterAutospacing="0"/>
        <w:ind w:left="0" w:firstLine="284"/>
        <w:rPr>
          <w:rFonts w:cs="B Lotus"/>
          <w:sz w:val="28"/>
          <w:rtl/>
          <w:lang w:bidi="fa-IR"/>
        </w:rPr>
      </w:pPr>
      <w:r w:rsidRPr="00782831">
        <w:rPr>
          <w:rFonts w:cs="B Lotus"/>
          <w:sz w:val="28"/>
          <w:rtl/>
          <w:lang w:bidi="fa-IR"/>
        </w:rPr>
        <w:t>وقتی به روزه نظری</w:t>
      </w:r>
      <w:r w:rsidR="00912D91">
        <w:rPr>
          <w:rFonts w:cs="B Lotus"/>
          <w:sz w:val="28"/>
          <w:rtl/>
          <w:lang w:bidi="fa-IR"/>
        </w:rPr>
        <w:t xml:space="preserve"> می‌</w:t>
      </w:r>
      <w:r w:rsidRPr="00782831">
        <w:rPr>
          <w:rFonts w:cs="B Lotus"/>
          <w:sz w:val="28"/>
          <w:rtl/>
          <w:lang w:bidi="fa-IR"/>
        </w:rPr>
        <w:t>افکنیم،</w:t>
      </w:r>
      <w:r w:rsidR="00912D91">
        <w:rPr>
          <w:rFonts w:cs="B Lotus"/>
          <w:sz w:val="28"/>
          <w:rtl/>
          <w:lang w:bidi="fa-IR"/>
        </w:rPr>
        <w:t xml:space="preserve"> می‌</w:t>
      </w:r>
      <w:r w:rsidRPr="00782831">
        <w:rPr>
          <w:rFonts w:cs="B Lotus"/>
          <w:sz w:val="28"/>
          <w:rtl/>
          <w:lang w:bidi="fa-IR"/>
        </w:rPr>
        <w:t>بینیم که از امور تعبدی است که علت و حکمت</w:t>
      </w:r>
      <w:r w:rsidR="00E507EB">
        <w:rPr>
          <w:rFonts w:cs="B Lotus"/>
          <w:sz w:val="28"/>
          <w:rtl/>
          <w:lang w:bidi="fa-IR"/>
        </w:rPr>
        <w:t xml:space="preserve">‌اش </w:t>
      </w:r>
      <w:r w:rsidRPr="00782831">
        <w:rPr>
          <w:rFonts w:cs="B Lotus"/>
          <w:sz w:val="28"/>
          <w:rtl/>
          <w:lang w:bidi="fa-IR"/>
        </w:rPr>
        <w:t>قابل درک نیست. مثلاً چرا باید در روز از مفطرات خودداری کرد و در شب این کار را نکرد؟ چرا باید فقط از خوردنی</w:t>
      </w:r>
      <w:r w:rsidR="00E507EB">
        <w:rPr>
          <w:rFonts w:cs="B Lotus"/>
          <w:sz w:val="28"/>
          <w:rtl/>
          <w:lang w:bidi="fa-IR"/>
        </w:rPr>
        <w:t>‌ها</w:t>
      </w:r>
      <w:r w:rsidRPr="00782831">
        <w:rPr>
          <w:rFonts w:cs="B Lotus"/>
          <w:sz w:val="28"/>
          <w:rtl/>
          <w:lang w:bidi="fa-IR"/>
        </w:rPr>
        <w:t xml:space="preserve"> و نوشیدنی</w:t>
      </w:r>
      <w:r w:rsidR="00E507EB">
        <w:rPr>
          <w:rFonts w:cs="B Lotus"/>
          <w:sz w:val="28"/>
          <w:rtl/>
          <w:lang w:bidi="fa-IR"/>
        </w:rPr>
        <w:t>‌ها</w:t>
      </w:r>
      <w:r w:rsidRPr="00782831">
        <w:rPr>
          <w:rFonts w:cs="B Lotus"/>
          <w:sz w:val="28"/>
          <w:rtl/>
          <w:lang w:bidi="fa-IR"/>
        </w:rPr>
        <w:t xml:space="preserve"> خودداری کرد و از پوشیدنی</w:t>
      </w:r>
      <w:r w:rsidR="00E507EB">
        <w:rPr>
          <w:rFonts w:cs="B Lotus"/>
          <w:sz w:val="28"/>
          <w:rtl/>
          <w:lang w:bidi="fa-IR"/>
        </w:rPr>
        <w:t>‌ها</w:t>
      </w:r>
      <w:r w:rsidRPr="00782831">
        <w:rPr>
          <w:rFonts w:cs="B Lotus"/>
          <w:sz w:val="28"/>
          <w:rtl/>
          <w:lang w:bidi="fa-IR"/>
        </w:rPr>
        <w:t xml:space="preserve"> و سواری</w:t>
      </w:r>
      <w:r w:rsidR="00E507EB">
        <w:rPr>
          <w:rFonts w:cs="B Lotus"/>
          <w:sz w:val="28"/>
          <w:rtl/>
          <w:lang w:bidi="fa-IR"/>
        </w:rPr>
        <w:t>‌ها</w:t>
      </w:r>
      <w:r w:rsidRPr="00782831">
        <w:rPr>
          <w:rFonts w:cs="B Lotus"/>
          <w:sz w:val="28"/>
          <w:rtl/>
          <w:lang w:bidi="fa-IR"/>
        </w:rPr>
        <w:t xml:space="preserve"> و نگاه کردن و راه رفتن و صحبت کردن و مانند آنها خودداری نکرد؟ جماع هم به خارج کردن منی از بدن بر</w:t>
      </w:r>
      <w:r w:rsidR="00912D91">
        <w:rPr>
          <w:rFonts w:cs="B Lotus"/>
          <w:sz w:val="28"/>
          <w:rtl/>
          <w:lang w:bidi="fa-IR"/>
        </w:rPr>
        <w:t xml:space="preserve"> می‌</w:t>
      </w:r>
      <w:r w:rsidRPr="00782831">
        <w:rPr>
          <w:rFonts w:cs="B Lotus"/>
          <w:sz w:val="28"/>
          <w:rtl/>
          <w:lang w:bidi="fa-IR"/>
        </w:rPr>
        <w:t xml:space="preserve">گردد مثل خوردن </w:t>
      </w:r>
      <w:r w:rsidR="00057ED6">
        <w:rPr>
          <w:rFonts w:cs="B Lotus" w:hint="cs"/>
          <w:sz w:val="28"/>
          <w:rtl/>
          <w:lang w:bidi="fa-IR"/>
        </w:rPr>
        <w:t>-</w:t>
      </w:r>
      <w:r w:rsidRPr="00782831">
        <w:rPr>
          <w:rFonts w:cs="B Lotus"/>
          <w:sz w:val="28"/>
          <w:rtl/>
          <w:lang w:bidi="fa-IR"/>
        </w:rPr>
        <w:t xml:space="preserve">که به داخل کردن غذا در بدن بر می‏گردد- است. و چرا روزه فقط در ماه رمضان است </w:t>
      </w:r>
      <w:r w:rsidR="00057ED6">
        <w:rPr>
          <w:rFonts w:cs="B Lotus" w:hint="cs"/>
          <w:sz w:val="28"/>
          <w:rtl/>
          <w:lang w:bidi="fa-IR"/>
        </w:rPr>
        <w:t>-</w:t>
      </w:r>
      <w:r w:rsidRPr="00782831">
        <w:rPr>
          <w:rFonts w:cs="B Lotus"/>
          <w:sz w:val="28"/>
          <w:rtl/>
          <w:lang w:bidi="fa-IR"/>
        </w:rPr>
        <w:t>هر چند قرآن در این ماه نازل شده- و در روزهای جمعه نیست، در حالی</w:t>
      </w:r>
      <w:r w:rsidR="00DB3612">
        <w:rPr>
          <w:rFonts w:cs="B Lotus"/>
          <w:sz w:val="28"/>
          <w:rtl/>
          <w:lang w:bidi="fa-IR"/>
        </w:rPr>
        <w:t xml:space="preserve"> </w:t>
      </w:r>
      <w:r w:rsidRPr="00782831">
        <w:rPr>
          <w:rFonts w:cs="B Lotus"/>
          <w:sz w:val="28"/>
          <w:rtl/>
          <w:lang w:bidi="fa-IR"/>
        </w:rPr>
        <w:t xml:space="preserve">که روزهای جمعه بهترین روزهایی است که خورشید بر آنها طلوع کرده است. یا چرا روزه، بیشتر یا کمتر از یک ماه نیست. </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سپس حج که از همه‏ی عبادات، مسائل تعبدی بیشتری دارد.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همچنین</w:t>
      </w:r>
      <w:r w:rsidR="00912D91">
        <w:rPr>
          <w:rFonts w:cs="B Lotus"/>
          <w:sz w:val="28"/>
          <w:rtl/>
          <w:lang w:bidi="fa-IR"/>
        </w:rPr>
        <w:t xml:space="preserve"> می‌</w:t>
      </w:r>
      <w:r w:rsidRPr="00782831">
        <w:rPr>
          <w:rFonts w:cs="B Lotus"/>
          <w:sz w:val="28"/>
          <w:rtl/>
          <w:lang w:bidi="fa-IR"/>
        </w:rPr>
        <w:t>بینیم که اکثر امور تعبدی در هر بابی از ابواب فقه چنین هستند.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پس بدانید که در این استقراء، نکته</w:t>
      </w:r>
      <w:r w:rsidR="00912D91">
        <w:rPr>
          <w:rFonts w:cs="B Lotus"/>
          <w:sz w:val="28"/>
          <w:rtl/>
          <w:lang w:bidi="fa-IR"/>
        </w:rPr>
        <w:t xml:space="preserve">‌ای </w:t>
      </w:r>
      <w:r w:rsidRPr="00782831">
        <w:rPr>
          <w:rFonts w:cs="B Lotus"/>
          <w:sz w:val="28"/>
          <w:rtl/>
          <w:lang w:bidi="fa-IR"/>
        </w:rPr>
        <w:t>هست که از مقاصد شریعت دانسته شده که این نکته مد نظر قرار گرفته و جهت آن معتبر دانسته شده است. آن نکته، این است که تکالیفی که از این قبیل هستند، قصد شارع در آن، این است که انسان در همان حد بماند و از اجتهاد و اظهار نظر درباره‏ی آنها دست نگه دارد و آن را به شارع واگذار کند و در این مسائل،</w:t>
      </w:r>
      <w:r w:rsidR="00912D91">
        <w:rPr>
          <w:rFonts w:cs="B Lotus"/>
          <w:sz w:val="28"/>
          <w:rtl/>
          <w:lang w:bidi="fa-IR"/>
        </w:rPr>
        <w:t xml:space="preserve"> بی‌</w:t>
      </w:r>
      <w:r w:rsidRPr="00782831">
        <w:rPr>
          <w:rFonts w:cs="B Lotus"/>
          <w:sz w:val="28"/>
          <w:rtl/>
          <w:lang w:bidi="fa-IR"/>
        </w:rPr>
        <w:t>چون و چرا تسلیم شارع باشد</w:t>
      </w:r>
      <w:r w:rsidR="006C11FC">
        <w:rPr>
          <w:rFonts w:cs="B Lotus"/>
          <w:sz w:val="28"/>
          <w:rtl/>
          <w:lang w:bidi="fa-IR"/>
        </w:rPr>
        <w:t>،</w:t>
      </w:r>
      <w:r w:rsidRPr="00782831">
        <w:rPr>
          <w:rFonts w:cs="B Lotus"/>
          <w:sz w:val="28"/>
          <w:rtl/>
          <w:lang w:bidi="fa-IR"/>
        </w:rPr>
        <w:t xml:space="preserve"> خواه بگوییم: تکالیف دینی به مصلحت</w:t>
      </w:r>
      <w:r w:rsidR="00E507EB">
        <w:rPr>
          <w:rFonts w:cs="B Lotus"/>
          <w:sz w:val="28"/>
          <w:rtl/>
          <w:lang w:bidi="fa-IR"/>
        </w:rPr>
        <w:t>‌ها</w:t>
      </w:r>
      <w:r w:rsidRPr="00782831">
        <w:rPr>
          <w:rFonts w:cs="B Lotus"/>
          <w:sz w:val="28"/>
          <w:rtl/>
          <w:lang w:bidi="fa-IR"/>
        </w:rPr>
        <w:t>ی بندگان مربوط است و خواه این را نگوییم. بجز مسائل کمی از آن، که حکمت و فلسفه‏ی آنها را از شریعت فهم کردیم که در این صورت آن را معتبر</w:t>
      </w:r>
      <w:r w:rsidR="00912D91">
        <w:rPr>
          <w:rFonts w:cs="B Lotus"/>
          <w:sz w:val="28"/>
          <w:rtl/>
          <w:lang w:bidi="fa-IR"/>
        </w:rPr>
        <w:t xml:space="preserve"> می‌</w:t>
      </w:r>
      <w:r w:rsidRPr="00782831">
        <w:rPr>
          <w:rFonts w:cs="B Lotus"/>
          <w:sz w:val="28"/>
          <w:rtl/>
          <w:lang w:bidi="fa-IR"/>
        </w:rPr>
        <w:t>دانیم و در برخی از مسائل شرعی دیدیم که میان مسأله</w:t>
      </w:r>
      <w:r w:rsidR="00912D91">
        <w:rPr>
          <w:rFonts w:cs="B Lotus"/>
          <w:sz w:val="28"/>
          <w:rtl/>
          <w:lang w:bidi="fa-IR"/>
        </w:rPr>
        <w:t xml:space="preserve">‌ای </w:t>
      </w:r>
      <w:r w:rsidRPr="00782831">
        <w:rPr>
          <w:rFonts w:cs="B Lotus"/>
          <w:sz w:val="28"/>
          <w:rtl/>
          <w:lang w:bidi="fa-IR"/>
        </w:rPr>
        <w:t>که حکم آن، منصوص است و میان مسأله</w:t>
      </w:r>
      <w:r w:rsidR="00912D91">
        <w:rPr>
          <w:rFonts w:cs="B Lotus"/>
          <w:sz w:val="28"/>
          <w:rtl/>
          <w:lang w:bidi="fa-IR"/>
        </w:rPr>
        <w:t xml:space="preserve">‌ای </w:t>
      </w:r>
      <w:r w:rsidRPr="00782831">
        <w:rPr>
          <w:rFonts w:cs="B Lotus"/>
          <w:sz w:val="28"/>
          <w:rtl/>
          <w:lang w:bidi="fa-IR"/>
        </w:rPr>
        <w:t>که شارع از حکم آن، سکوت اختیار کرده، فرقی وجود ندارد</w:t>
      </w:r>
      <w:r w:rsidR="006C11FC">
        <w:rPr>
          <w:rFonts w:cs="B Lotus"/>
          <w:sz w:val="28"/>
          <w:rtl/>
          <w:lang w:bidi="fa-IR"/>
        </w:rPr>
        <w:t>،</w:t>
      </w:r>
      <w:r w:rsidRPr="00782831">
        <w:rPr>
          <w:rFonts w:cs="B Lotus"/>
          <w:sz w:val="28"/>
          <w:rtl/>
          <w:lang w:bidi="fa-IR"/>
        </w:rPr>
        <w:t xml:space="preserve"> در این صورت اشکالی نیست که حکمت و فلسفه‏ی آنها را در نظر بگیریم. در این مسائل هم، اگر ابهام و اشکالی پیش آمد، حتماً باید به آن اصل مراجعه کرد. این همان ریسمان محکم و پناهگاه محکم برای کسی است که</w:t>
      </w:r>
      <w:r w:rsidR="00912D91">
        <w:rPr>
          <w:rFonts w:cs="B Lotus"/>
          <w:sz w:val="28"/>
          <w:rtl/>
          <w:lang w:bidi="fa-IR"/>
        </w:rPr>
        <w:t xml:space="preserve"> می‌</w:t>
      </w:r>
      <w:r w:rsidRPr="00782831">
        <w:rPr>
          <w:rFonts w:cs="B Lotus"/>
          <w:sz w:val="28"/>
          <w:rtl/>
          <w:lang w:bidi="fa-IR"/>
        </w:rPr>
        <w:t>خواهد دین را درک کند و در شریعت اسلام، صاحب نظر باشد.</w:t>
      </w:r>
    </w:p>
    <w:p w:rsidR="00634C2F" w:rsidRPr="00782831" w:rsidRDefault="00634C2F" w:rsidP="00B3746E">
      <w:pPr>
        <w:ind w:firstLine="284"/>
        <w:jc w:val="both"/>
        <w:rPr>
          <w:rFonts w:cs="B Lotus"/>
          <w:rtl/>
          <w:lang w:bidi="fa-IR"/>
        </w:rPr>
      </w:pPr>
      <w:r w:rsidRPr="00782831">
        <w:rPr>
          <w:rFonts w:cs="B Lotus"/>
          <w:rtl/>
          <w:lang w:bidi="fa-IR"/>
        </w:rPr>
        <w:t>به خاطر همین حذیفه</w:t>
      </w:r>
      <w:r w:rsidR="00B3746E" w:rsidRPr="00B3746E">
        <w:rPr>
          <w:rFonts w:ascii="B Lotus" w:hAnsi="B Lotus" w:cs="B Lotus"/>
          <w:szCs w:val="34"/>
          <w:lang w:bidi="fa-IR"/>
        </w:rPr>
        <w:sym w:font="AGA Arabesque" w:char="F074"/>
      </w:r>
      <w:r w:rsidR="00912D91">
        <w:rPr>
          <w:rFonts w:cs="B Lotus"/>
          <w:rtl/>
          <w:lang w:bidi="fa-IR"/>
        </w:rPr>
        <w:t xml:space="preserve"> می‌</w:t>
      </w:r>
      <w:r w:rsidRPr="00782831">
        <w:rPr>
          <w:rFonts w:cs="B Lotus"/>
          <w:rtl/>
          <w:lang w:bidi="fa-IR"/>
        </w:rPr>
        <w:t>گوید: هر عبادتی که یاران رسول خدا</w:t>
      </w:r>
      <w:r>
        <w:rPr>
          <w:rFonts w:cs="CTraditional Arabic"/>
          <w:rtl/>
          <w:lang w:bidi="fa-IR"/>
        </w:rPr>
        <w:t>ص</w:t>
      </w:r>
      <w:r w:rsidRPr="00782831">
        <w:rPr>
          <w:rFonts w:cs="B Lotus"/>
          <w:rtl/>
          <w:lang w:bidi="fa-IR"/>
        </w:rPr>
        <w:t xml:space="preserve"> انجام نداده</w:t>
      </w:r>
      <w:r w:rsidR="00E507EB">
        <w:rPr>
          <w:rFonts w:cs="B Lotus"/>
          <w:rtl/>
          <w:lang w:bidi="fa-IR"/>
        </w:rPr>
        <w:t>‌اند</w:t>
      </w:r>
      <w:r w:rsidRPr="00782831">
        <w:rPr>
          <w:rFonts w:cs="B Lotus"/>
          <w:rtl/>
          <w:lang w:bidi="fa-IR"/>
        </w:rPr>
        <w:t>، شما نیز آن را انجام ندهید، چون صحابه هیچ عبادتی را برای دیگران رها نکرده</w:t>
      </w:r>
      <w:r w:rsidR="00E507EB">
        <w:rPr>
          <w:rFonts w:cs="B Lotus"/>
          <w:rtl/>
          <w:lang w:bidi="fa-IR"/>
        </w:rPr>
        <w:t>‌اند</w:t>
      </w:r>
      <w:r w:rsidRPr="00782831">
        <w:rPr>
          <w:rFonts w:cs="B Lotus"/>
          <w:rtl/>
          <w:lang w:bidi="fa-IR"/>
        </w:rPr>
        <w:t xml:space="preserve"> که جای بحث باشد. پس ای جماعت خوانندگان! تقوا پیشه کنید و به روش و منهج پیشینیان تان عمل کنید.</w:t>
      </w:r>
    </w:p>
    <w:p w:rsidR="00634C2F" w:rsidRPr="00782831" w:rsidRDefault="00634C2F" w:rsidP="00CF29B2">
      <w:pPr>
        <w:ind w:firstLine="284"/>
        <w:jc w:val="both"/>
        <w:rPr>
          <w:rFonts w:cs="B Lotus"/>
          <w:rtl/>
          <w:lang w:bidi="fa-IR"/>
        </w:rPr>
      </w:pPr>
      <w:r w:rsidRPr="00782831">
        <w:rPr>
          <w:rFonts w:cs="B Lotus"/>
          <w:rtl/>
          <w:lang w:bidi="fa-IR"/>
        </w:rPr>
        <w:t>مانند این گفته از ابن مسعود نیز نقل شده است.</w:t>
      </w:r>
    </w:p>
    <w:p w:rsidR="00634C2F" w:rsidRPr="00782831" w:rsidRDefault="00634C2F" w:rsidP="00CF29B2">
      <w:pPr>
        <w:ind w:firstLine="284"/>
        <w:jc w:val="both"/>
        <w:rPr>
          <w:rFonts w:cs="B Lotus"/>
          <w:rtl/>
          <w:lang w:bidi="fa-IR"/>
        </w:rPr>
      </w:pPr>
      <w:r w:rsidRPr="00782831">
        <w:rPr>
          <w:rFonts w:cs="B Lotus"/>
          <w:rtl/>
          <w:lang w:bidi="fa-IR"/>
        </w:rPr>
        <w:t>سخنان زیادی از این قبیل آورده شد.</w:t>
      </w:r>
    </w:p>
    <w:p w:rsidR="00634C2F" w:rsidRPr="00782831" w:rsidRDefault="00634C2F" w:rsidP="00CF29B2">
      <w:pPr>
        <w:ind w:firstLine="284"/>
        <w:jc w:val="both"/>
        <w:rPr>
          <w:rFonts w:cs="B Lotus"/>
          <w:rtl/>
          <w:lang w:bidi="fa-IR"/>
        </w:rPr>
      </w:pPr>
      <w:r w:rsidRPr="00782831">
        <w:rPr>
          <w:rFonts w:cs="B Lotus"/>
          <w:rtl/>
          <w:lang w:bidi="fa-IR"/>
        </w:rPr>
        <w:t>به همین خاط</w:t>
      </w:r>
      <w:r w:rsidR="00057ED6">
        <w:rPr>
          <w:rFonts w:cs="B Lotus"/>
          <w:rtl/>
          <w:lang w:bidi="fa-IR"/>
        </w:rPr>
        <w:t>ر، مالک در عبادات به حکمت و علت</w:t>
      </w:r>
      <w:r w:rsidR="00057ED6">
        <w:rPr>
          <w:rFonts w:cs="B Lotus" w:hint="cs"/>
          <w:rtl/>
          <w:lang w:bidi="fa-IR"/>
        </w:rPr>
        <w:t>‌</w:t>
      </w:r>
      <w:r w:rsidRPr="00782831">
        <w:rPr>
          <w:rFonts w:cs="B Lotus"/>
          <w:rtl/>
          <w:lang w:bidi="fa-IR"/>
        </w:rPr>
        <w:t>شان</w:t>
      </w:r>
      <w:r w:rsidR="00057ED6">
        <w:rPr>
          <w:rFonts w:cs="B Lotus" w:hint="cs"/>
          <w:rtl/>
          <w:lang w:bidi="fa-IR"/>
        </w:rPr>
        <w:t xml:space="preserve"> </w:t>
      </w:r>
      <w:r w:rsidR="00057ED6">
        <w:rPr>
          <w:rFonts w:cs="B Lotus"/>
          <w:rtl/>
          <w:lang w:bidi="fa-IR"/>
        </w:rPr>
        <w:t>-</w:t>
      </w:r>
      <w:r w:rsidRPr="00782831">
        <w:rPr>
          <w:rFonts w:cs="B Lotus"/>
          <w:rtl/>
          <w:lang w:bidi="fa-IR"/>
        </w:rPr>
        <w:t>هر چند برای انسان روشن باشد- توجه نکرده و تنها به تسلیم</w:t>
      </w:r>
      <w:r w:rsidR="00912D91">
        <w:rPr>
          <w:rFonts w:cs="B Lotus"/>
          <w:rtl/>
          <w:lang w:bidi="fa-IR"/>
        </w:rPr>
        <w:t xml:space="preserve"> بی‌</w:t>
      </w:r>
      <w:r w:rsidR="00057ED6">
        <w:rPr>
          <w:rFonts w:cs="B Lotus"/>
          <w:rtl/>
          <w:lang w:bidi="fa-IR"/>
        </w:rPr>
        <w:t>چون و چرا به آن، آن</w:t>
      </w:r>
      <w:r w:rsidR="00057ED6">
        <w:rPr>
          <w:rFonts w:cs="B Lotus" w:hint="cs"/>
          <w:rtl/>
          <w:lang w:bidi="fa-IR"/>
        </w:rPr>
        <w:t>‌</w:t>
      </w:r>
      <w:r w:rsidRPr="00782831">
        <w:rPr>
          <w:rFonts w:cs="B Lotus"/>
          <w:rtl/>
          <w:lang w:bidi="fa-IR"/>
        </w:rPr>
        <w:t>گونه که از مقصود شارع در این عبادات فهم کرده، بسنده کرده است. از این رو در قضیه‏ی از بین بردن پلیدی</w:t>
      </w:r>
      <w:r w:rsidR="00E507EB">
        <w:rPr>
          <w:rFonts w:cs="B Lotus"/>
          <w:rtl/>
          <w:lang w:bidi="fa-IR"/>
        </w:rPr>
        <w:t>‌ها</w:t>
      </w:r>
      <w:r w:rsidRPr="00782831">
        <w:rPr>
          <w:rFonts w:cs="B Lotus"/>
          <w:rtl/>
          <w:lang w:bidi="fa-IR"/>
        </w:rPr>
        <w:t xml:space="preserve"> و رفع حدث اصغر و حدث اکبر به ذات پاکیزگی و نظافتی که دیگران معتبر دانسته</w:t>
      </w:r>
      <w:r w:rsidR="00E507EB">
        <w:rPr>
          <w:rFonts w:cs="B Lotus"/>
          <w:rtl/>
          <w:lang w:bidi="fa-IR"/>
        </w:rPr>
        <w:t>‌اند</w:t>
      </w:r>
      <w:r w:rsidRPr="00782831">
        <w:rPr>
          <w:rFonts w:cs="B Lotus"/>
          <w:rtl/>
          <w:lang w:bidi="fa-IR"/>
        </w:rPr>
        <w:t>، توجه نکرده تا جایی که برای رفع حدث، نیت را شرط دانسته است.</w:t>
      </w:r>
    </w:p>
    <w:p w:rsidR="00634C2F" w:rsidRPr="00782831" w:rsidRDefault="00634C2F" w:rsidP="00CF29B2">
      <w:pPr>
        <w:ind w:firstLine="284"/>
        <w:jc w:val="both"/>
        <w:rPr>
          <w:rFonts w:cs="B Lotus"/>
          <w:rtl/>
          <w:lang w:bidi="fa-IR"/>
        </w:rPr>
      </w:pPr>
      <w:r w:rsidRPr="00782831">
        <w:rPr>
          <w:rFonts w:cs="B Lotus"/>
          <w:rtl/>
          <w:lang w:bidi="fa-IR"/>
        </w:rPr>
        <w:t>و غير آب را به جای آب قرار نداده</w:t>
      </w:r>
      <w:r w:rsidR="00057ED6">
        <w:rPr>
          <w:rFonts w:cs="B Lotus" w:hint="cs"/>
          <w:rtl/>
          <w:lang w:bidi="fa-IR"/>
        </w:rPr>
        <w:t xml:space="preserve"> </w:t>
      </w:r>
      <w:r w:rsidR="00057ED6">
        <w:rPr>
          <w:rFonts w:cs="B Lotus"/>
          <w:rtl/>
          <w:lang w:bidi="fa-IR"/>
        </w:rPr>
        <w:t>-</w:t>
      </w:r>
      <w:r w:rsidRPr="00782831">
        <w:rPr>
          <w:rFonts w:cs="B Lotus"/>
          <w:rtl/>
          <w:lang w:bidi="fa-IR"/>
        </w:rPr>
        <w:t>هر چند با آن نظافت و پاکیزگی حاصل شود- و برای نظافت و پاکیزگی فقط آب مطلق را شرط دانسته است. و از بر پای داشتن غیر تکبیر و سلام دادن و خواندن نماز به زبان عربی، به جای تکبیر و سلام دادن و خواندن قسمت</w:t>
      </w:r>
      <w:r w:rsidR="00E507EB">
        <w:rPr>
          <w:rFonts w:cs="B Lotus"/>
          <w:rtl/>
          <w:lang w:bidi="fa-IR"/>
        </w:rPr>
        <w:t>‌ها</w:t>
      </w:r>
      <w:r w:rsidRPr="00782831">
        <w:rPr>
          <w:rFonts w:cs="B Lotus"/>
          <w:rtl/>
          <w:lang w:bidi="fa-IR"/>
        </w:rPr>
        <w:t>ی نماز با زبان عربی در مشروع کر</w:t>
      </w:r>
      <w:r w:rsidR="00057ED6">
        <w:rPr>
          <w:rFonts w:cs="B Lotus"/>
          <w:rtl/>
          <w:lang w:bidi="fa-IR"/>
        </w:rPr>
        <w:t>دن به نماز و پایان دادن به نماز</w:t>
      </w:r>
      <w:r w:rsidRPr="00782831">
        <w:rPr>
          <w:rFonts w:cs="B Lotus"/>
          <w:rtl/>
          <w:lang w:bidi="fa-IR"/>
        </w:rPr>
        <w:t xml:space="preserve"> و به جای آوردن دیگر قسمت</w:t>
      </w:r>
      <w:r w:rsidR="00E507EB">
        <w:rPr>
          <w:rFonts w:cs="B Lotus"/>
          <w:rtl/>
          <w:lang w:bidi="fa-IR"/>
        </w:rPr>
        <w:t>‌ها</w:t>
      </w:r>
      <w:r w:rsidRPr="00782831">
        <w:rPr>
          <w:rFonts w:cs="B Lotus"/>
          <w:rtl/>
          <w:lang w:bidi="fa-IR"/>
        </w:rPr>
        <w:t>ی نماز امتناع کرده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همچنین مالک از خارج کردن قیمت</w:t>
      </w:r>
      <w:r w:rsidR="00E507EB">
        <w:rPr>
          <w:rFonts w:cs="B Lotus"/>
          <w:sz w:val="28"/>
          <w:rtl/>
          <w:lang w:bidi="fa-IR"/>
        </w:rPr>
        <w:t>‌ها</w:t>
      </w:r>
      <w:r w:rsidRPr="00782831">
        <w:rPr>
          <w:rFonts w:cs="B Lotus"/>
          <w:sz w:val="28"/>
          <w:rtl/>
          <w:lang w:bidi="fa-IR"/>
        </w:rPr>
        <w:t>ی اموال زکوی در زکات منع کرده، و در کفاره</w:t>
      </w:r>
      <w:r w:rsidR="00E507EB">
        <w:rPr>
          <w:rFonts w:cs="B Lotus"/>
          <w:sz w:val="28"/>
          <w:rtl/>
          <w:lang w:bidi="fa-IR"/>
        </w:rPr>
        <w:t>‌ها</w:t>
      </w:r>
      <w:r w:rsidRPr="00782831">
        <w:rPr>
          <w:rFonts w:cs="B Lotus"/>
          <w:sz w:val="28"/>
          <w:rtl/>
          <w:lang w:bidi="fa-IR"/>
        </w:rPr>
        <w:t xml:space="preserve"> بر مراعات عدد بسنده کرده است... و مانند آنها.</w:t>
      </w:r>
      <w:r w:rsidR="00057ED6">
        <w:rPr>
          <w:rFonts w:cs="B Lotus" w:hint="cs"/>
          <w:sz w:val="28"/>
          <w:rtl/>
          <w:lang w:bidi="fa-IR"/>
        </w:rPr>
        <w:t xml:space="preserve"> </w:t>
      </w:r>
      <w:r w:rsidRPr="00782831">
        <w:rPr>
          <w:rFonts w:cs="B Lotus"/>
          <w:sz w:val="28"/>
          <w:rtl/>
          <w:lang w:bidi="fa-IR"/>
        </w:rPr>
        <w:t>این چنین در تمامی امور عبادی باید در آن حدی که شارع تعیین کرده، توقف کرد و به حکمت و فلسفه و علت توجه نکرد، چون این امر در امور عبادی کم و نادر است. اما امور عادی چنین نیستند</w:t>
      </w:r>
      <w:r w:rsidR="006C11FC">
        <w:rPr>
          <w:rFonts w:cs="B Lotus"/>
          <w:sz w:val="28"/>
          <w:rtl/>
          <w:lang w:bidi="fa-IR"/>
        </w:rPr>
        <w:t>،</w:t>
      </w:r>
      <w:r w:rsidRPr="00782831">
        <w:rPr>
          <w:rFonts w:cs="B Lotus"/>
          <w:sz w:val="28"/>
          <w:rtl/>
          <w:lang w:bidi="fa-IR"/>
        </w:rPr>
        <w:t xml:space="preserve"> اموری که بر اساس حکمت و فلسفه و علت مناسب و ظاهری که قابل درک است، جاری هستند. در این امور، انسان مجتهد و صاحب نظر به دنبال فهم حکمت و علتی است که مصلحت مردم را در پی دارد، البته همراه با مراعات مقاصد شریعت، که از آن خارج نشود و اصلی از اصول شریعت را نقض نکند. تا جایی که علماء، بسیاری از صورت</w:t>
      </w:r>
      <w:r w:rsidR="00E507EB">
        <w:rPr>
          <w:rFonts w:cs="B Lotus"/>
          <w:sz w:val="28"/>
          <w:rtl/>
          <w:lang w:bidi="fa-IR"/>
        </w:rPr>
        <w:t>‌ها</w:t>
      </w:r>
      <w:r w:rsidRPr="00782831">
        <w:rPr>
          <w:rFonts w:cs="B Lotus"/>
          <w:sz w:val="28"/>
          <w:rtl/>
          <w:lang w:bidi="fa-IR"/>
        </w:rPr>
        <w:t>ی مصالح مرسله‏ی امام مالک را ناپسند و زشت دانسته</w:t>
      </w:r>
      <w:r w:rsidR="00E507EB">
        <w:rPr>
          <w:rFonts w:cs="B Lotus"/>
          <w:sz w:val="28"/>
          <w:rtl/>
          <w:lang w:bidi="fa-IR"/>
        </w:rPr>
        <w:t>‌اند</w:t>
      </w:r>
      <w:r w:rsidRPr="00782831">
        <w:rPr>
          <w:rFonts w:cs="B Lotus"/>
          <w:sz w:val="28"/>
          <w:rtl/>
          <w:lang w:bidi="fa-IR"/>
        </w:rPr>
        <w:t>، با این گمان که این کار، پاره کردن ریسمان اسلام و گشودن دروازه‏ی تشریع</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اصلاً این گونه نیست! امام مالک خیلی از این دو چیز دور و مبراست! بلکه امام مالک کسی است که در فقه و دانش خود، به پیروی از سنت راضی است به گونه</w:t>
      </w:r>
      <w:r w:rsidR="00912D91">
        <w:rPr>
          <w:rFonts w:cs="B Lotus"/>
          <w:sz w:val="28"/>
          <w:rtl/>
          <w:lang w:bidi="fa-IR"/>
        </w:rPr>
        <w:t xml:space="preserve">‌ای </w:t>
      </w:r>
      <w:r w:rsidRPr="00782831">
        <w:rPr>
          <w:rFonts w:cs="B Lotus"/>
          <w:sz w:val="28"/>
          <w:rtl/>
          <w:lang w:bidi="fa-IR"/>
        </w:rPr>
        <w:t>که برای برخی از مردم این خیال ایجاد</w:t>
      </w:r>
      <w:r w:rsidR="00912D91">
        <w:rPr>
          <w:rFonts w:cs="B Lotus"/>
          <w:sz w:val="28"/>
          <w:rtl/>
          <w:lang w:bidi="fa-IR"/>
        </w:rPr>
        <w:t xml:space="preserve"> می‌</w:t>
      </w:r>
      <w:r w:rsidRPr="00782831">
        <w:rPr>
          <w:rFonts w:cs="B Lotus"/>
          <w:sz w:val="28"/>
          <w:rtl/>
          <w:lang w:bidi="fa-IR"/>
        </w:rPr>
        <w:t>کند که او مقلد علمای پیش از خود است. بلکه امام مالک در دین خدا صاحب بصیرت بود آن گونه که یارانش، این مطلب را در کتاب</w:t>
      </w:r>
      <w:r w:rsidR="00E507EB">
        <w:rPr>
          <w:rFonts w:cs="B Lotus"/>
          <w:sz w:val="28"/>
          <w:rtl/>
          <w:lang w:bidi="fa-IR"/>
        </w:rPr>
        <w:t>‌ها</w:t>
      </w:r>
      <w:r w:rsidRPr="00782831">
        <w:rPr>
          <w:rFonts w:cs="B Lotus"/>
          <w:sz w:val="28"/>
          <w:rtl/>
          <w:lang w:bidi="fa-IR"/>
        </w:rPr>
        <w:t>ی سیره</w:t>
      </w:r>
      <w:r w:rsidR="00E507EB">
        <w:rPr>
          <w:rFonts w:cs="B Lotus"/>
          <w:sz w:val="28"/>
          <w:rtl/>
          <w:lang w:bidi="fa-IR"/>
        </w:rPr>
        <w:t xml:space="preserve">‌اش </w:t>
      </w:r>
      <w:r w:rsidRPr="00782831">
        <w:rPr>
          <w:rFonts w:cs="B Lotus"/>
          <w:sz w:val="28"/>
          <w:rtl/>
          <w:lang w:bidi="fa-IR"/>
        </w:rPr>
        <w:t>بیان کرده</w:t>
      </w:r>
      <w:r w:rsidR="00E507EB">
        <w:rPr>
          <w:rFonts w:cs="B Lotus"/>
          <w:sz w:val="28"/>
          <w:rtl/>
          <w:lang w:bidi="fa-IR"/>
        </w:rPr>
        <w:t>‌اند</w:t>
      </w:r>
      <w:r w:rsidRPr="00782831">
        <w:rPr>
          <w:rFonts w:cs="B Lotus"/>
          <w:sz w:val="28"/>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بلکه از احمد بن حنبل نقل است که گوید: «هرگاه کسی را دیدی که از مالک بدش</w:t>
      </w:r>
      <w:r w:rsidR="00912D91">
        <w:rPr>
          <w:rFonts w:cs="B Lotus"/>
          <w:sz w:val="28"/>
          <w:rtl/>
          <w:lang w:bidi="fa-IR"/>
        </w:rPr>
        <w:t xml:space="preserve"> می‌</w:t>
      </w:r>
      <w:r w:rsidR="00C77F84">
        <w:rPr>
          <w:rFonts w:cs="B Lotus"/>
          <w:sz w:val="28"/>
          <w:rtl/>
          <w:lang w:bidi="fa-IR"/>
        </w:rPr>
        <w:t>آید، بدان که او بدعت</w:t>
      </w:r>
      <w:r w:rsidR="00C77F84">
        <w:rPr>
          <w:rFonts w:cs="B Lotus" w:hint="cs"/>
          <w:sz w:val="28"/>
          <w:rtl/>
          <w:lang w:bidi="fa-IR"/>
        </w:rPr>
        <w:t>‌</w:t>
      </w:r>
      <w:r w:rsidRPr="00782831">
        <w:rPr>
          <w:rFonts w:cs="B Lotus"/>
          <w:sz w:val="28"/>
          <w:rtl/>
          <w:lang w:bidi="fa-IR"/>
        </w:rPr>
        <w:t>گذار است». و این نهایت گواهی در اتباع و پیروی او از سنت</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ابوداود</w:t>
      </w:r>
      <w:r w:rsidR="00912D91">
        <w:rPr>
          <w:rFonts w:cs="B Lotus"/>
          <w:sz w:val="28"/>
          <w:rtl/>
          <w:lang w:bidi="fa-IR"/>
        </w:rPr>
        <w:t xml:space="preserve"> می‌</w:t>
      </w:r>
      <w:r w:rsidRPr="00782831">
        <w:rPr>
          <w:rFonts w:cs="B Lotus"/>
          <w:sz w:val="28"/>
          <w:rtl/>
          <w:lang w:bidi="fa-IR"/>
        </w:rPr>
        <w:t>گوید:</w:t>
      </w:r>
      <w:r w:rsidR="00DB3612">
        <w:rPr>
          <w:rFonts w:cs="B Lotus"/>
          <w:sz w:val="28"/>
          <w:rtl/>
          <w:lang w:bidi="fa-IR"/>
        </w:rPr>
        <w:t xml:space="preserve"> </w:t>
      </w:r>
      <w:r w:rsidRPr="00782831">
        <w:rPr>
          <w:rFonts w:cs="B Lotus"/>
          <w:sz w:val="28"/>
          <w:rtl/>
          <w:lang w:bidi="fa-IR"/>
        </w:rPr>
        <w:t>بر کسی که از مالک بدش</w:t>
      </w:r>
      <w:r w:rsidR="00912D91">
        <w:rPr>
          <w:rFonts w:cs="B Lotus"/>
          <w:sz w:val="28"/>
          <w:rtl/>
          <w:lang w:bidi="fa-IR"/>
        </w:rPr>
        <w:t xml:space="preserve"> می‌</w:t>
      </w:r>
      <w:r w:rsidRPr="00782831">
        <w:rPr>
          <w:rFonts w:cs="B Lotus"/>
          <w:sz w:val="28"/>
          <w:rtl/>
          <w:lang w:bidi="fa-IR"/>
        </w:rPr>
        <w:t>آید، ترس بدعت را دارم.</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ابن مهدی گوید: هرگاه فرد اهل حجاز را دیدی که مالک بن انس را دوست</w:t>
      </w:r>
      <w:r w:rsidR="00912D91">
        <w:rPr>
          <w:rFonts w:cs="B Lotus"/>
          <w:sz w:val="28"/>
          <w:rtl/>
          <w:lang w:bidi="fa-IR"/>
        </w:rPr>
        <w:t xml:space="preserve"> می‌</w:t>
      </w:r>
      <w:r w:rsidRPr="00782831">
        <w:rPr>
          <w:rFonts w:cs="B Lotus"/>
          <w:sz w:val="28"/>
          <w:rtl/>
          <w:lang w:bidi="fa-IR"/>
        </w:rPr>
        <w:t>دارد، بدان که او اهل سنت و دوستدار سنت است، و هرگاه کسی را دیدی که از او به بدی یاد</w:t>
      </w:r>
      <w:r w:rsidR="00912D91">
        <w:rPr>
          <w:rFonts w:cs="B Lotus"/>
          <w:sz w:val="28"/>
          <w:rtl/>
          <w:lang w:bidi="fa-IR"/>
        </w:rPr>
        <w:t xml:space="preserve"> می‌</w:t>
      </w:r>
      <w:r w:rsidRPr="00782831">
        <w:rPr>
          <w:rFonts w:cs="B Lotus"/>
          <w:sz w:val="28"/>
          <w:rtl/>
          <w:lang w:bidi="fa-IR"/>
        </w:rPr>
        <w:t>کند، بدان که او مخالف سنت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ابراهیم بن یحیی بن بس</w:t>
      </w:r>
      <w:r w:rsidR="00057ED6">
        <w:rPr>
          <w:rFonts w:cs="B Lotus"/>
          <w:sz w:val="28"/>
          <w:rtl/>
          <w:lang w:bidi="fa-IR"/>
        </w:rPr>
        <w:t>ام گوید: هرگز از ابوداود نشنیده</w:t>
      </w:r>
      <w:r w:rsidR="00057ED6">
        <w:rPr>
          <w:rFonts w:cs="B Lotus" w:hint="cs"/>
          <w:sz w:val="28"/>
          <w:rtl/>
          <w:lang w:bidi="fa-IR"/>
        </w:rPr>
        <w:t>‌</w:t>
      </w:r>
      <w:r w:rsidRPr="00782831">
        <w:rPr>
          <w:rFonts w:cs="B Lotus"/>
          <w:sz w:val="28"/>
          <w:rtl/>
          <w:lang w:bidi="fa-IR"/>
        </w:rPr>
        <w:t xml:space="preserve">ام که </w:t>
      </w:r>
      <w:r w:rsidR="00057ED6">
        <w:rPr>
          <w:rFonts w:cs="B Lotus"/>
          <w:sz w:val="28"/>
          <w:rtl/>
          <w:lang w:bidi="fa-IR"/>
        </w:rPr>
        <w:t>کسی را نفرین کند جز دو</w:t>
      </w:r>
      <w:r w:rsidR="00DB3612">
        <w:rPr>
          <w:rFonts w:cs="B Lotus"/>
          <w:sz w:val="28"/>
          <w:rtl/>
          <w:lang w:bidi="fa-IR"/>
        </w:rPr>
        <w:t xml:space="preserve"> </w:t>
      </w:r>
      <w:r w:rsidR="00057ED6">
        <w:rPr>
          <w:rFonts w:cs="B Lotus"/>
          <w:sz w:val="28"/>
          <w:rtl/>
          <w:lang w:bidi="fa-IR"/>
        </w:rPr>
        <w:t>کس: یکی</w:t>
      </w:r>
      <w:r w:rsidR="00057ED6">
        <w:rPr>
          <w:rFonts w:cs="B Lotus" w:hint="cs"/>
          <w:sz w:val="28"/>
          <w:rtl/>
          <w:lang w:bidi="fa-IR"/>
        </w:rPr>
        <w:t>‌</w:t>
      </w:r>
      <w:r w:rsidRPr="00782831">
        <w:rPr>
          <w:rFonts w:cs="B Lotus"/>
          <w:sz w:val="28"/>
          <w:rtl/>
          <w:lang w:bidi="fa-IR"/>
        </w:rPr>
        <w:t>شان کسی است که به او گفته</w:t>
      </w:r>
      <w:r w:rsidR="00E507EB">
        <w:rPr>
          <w:rFonts w:cs="B Lotus"/>
          <w:sz w:val="28"/>
          <w:rtl/>
          <w:lang w:bidi="fa-IR"/>
        </w:rPr>
        <w:t>‌اند</w:t>
      </w:r>
      <w:r w:rsidRPr="00782831">
        <w:rPr>
          <w:rFonts w:cs="B Lotus"/>
          <w:sz w:val="28"/>
          <w:rtl/>
          <w:lang w:bidi="fa-IR"/>
        </w:rPr>
        <w:t xml:space="preserve"> که مالک را نفرین کرده و دیگری بشر مریسی می‏باشد.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خلاصه، غیر از مالک هم کسان دیگری هم رأی مالک هستند در اینکه اصل عبادات، حکمت و علت</w:t>
      </w:r>
      <w:r w:rsidR="00E507EB">
        <w:rPr>
          <w:rFonts w:cs="B Lotus"/>
          <w:sz w:val="28"/>
          <w:rtl/>
          <w:lang w:bidi="fa-IR"/>
        </w:rPr>
        <w:t xml:space="preserve">‌اش </w:t>
      </w:r>
      <w:r w:rsidRPr="00782831">
        <w:rPr>
          <w:rFonts w:cs="B Lotus"/>
          <w:sz w:val="28"/>
          <w:rtl/>
          <w:lang w:bidi="fa-IR"/>
        </w:rPr>
        <w:t>قابل درک نیست، هر چند علماء در برخی از جزئیات عبادات اختلاف نظر دارند. پس اصل عبادات مورد اتفاق میان امت اسلام بجز ظاهری‏ها است، چون ظاهری</w:t>
      </w:r>
      <w:r w:rsidR="00E507EB">
        <w:rPr>
          <w:rFonts w:cs="B Lotus"/>
          <w:sz w:val="28"/>
          <w:rtl/>
          <w:lang w:bidi="fa-IR"/>
        </w:rPr>
        <w:t>‌ها</w:t>
      </w:r>
      <w:r w:rsidRPr="00782831">
        <w:rPr>
          <w:rFonts w:cs="B Lotus"/>
          <w:sz w:val="28"/>
          <w:rtl/>
          <w:lang w:bidi="fa-IR"/>
        </w:rPr>
        <w:t xml:space="preserve"> میان امور عبادی و امور عادی فرق</w:t>
      </w:r>
      <w:r w:rsidR="00912D91">
        <w:rPr>
          <w:rFonts w:cs="B Lotus"/>
          <w:sz w:val="28"/>
          <w:rtl/>
          <w:lang w:bidi="fa-IR"/>
        </w:rPr>
        <w:t xml:space="preserve"> نمی‌</w:t>
      </w:r>
      <w:r w:rsidRPr="00782831">
        <w:rPr>
          <w:rFonts w:cs="B Lotus"/>
          <w:sz w:val="28"/>
          <w:rtl/>
          <w:lang w:bidi="fa-IR"/>
        </w:rPr>
        <w:t>گذارند، بلکه از نظر آنا</w:t>
      </w:r>
      <w:r w:rsidR="00C77F84">
        <w:rPr>
          <w:rFonts w:cs="B Lotus"/>
          <w:sz w:val="28"/>
          <w:rtl/>
          <w:lang w:bidi="fa-IR"/>
        </w:rPr>
        <w:t>ن همه، تعبدی است و حکمت و فلسفه</w:t>
      </w:r>
      <w:r w:rsidR="00C77F84">
        <w:rPr>
          <w:rFonts w:cs="B Lotus" w:hint="cs"/>
          <w:sz w:val="28"/>
          <w:rtl/>
          <w:lang w:bidi="fa-IR"/>
        </w:rPr>
        <w:t>‌</w:t>
      </w:r>
      <w:r w:rsidRPr="00782831">
        <w:rPr>
          <w:rFonts w:cs="B Lotus"/>
          <w:sz w:val="28"/>
          <w:rtl/>
          <w:lang w:bidi="fa-IR"/>
        </w:rPr>
        <w:t>شان، قابل درک نیست. پس آنان در واقع قائل به مصالح نیستند چه رسد به اینکه به مصالح مرسله معتقد باشند.</w:t>
      </w:r>
    </w:p>
    <w:p w:rsidR="00634C2F" w:rsidRPr="00782831" w:rsidRDefault="00634C2F" w:rsidP="00057ED6">
      <w:pPr>
        <w:pStyle w:val="ListParagraph"/>
        <w:spacing w:before="0" w:beforeAutospacing="0" w:after="0" w:afterAutospacing="0"/>
        <w:ind w:left="0" w:firstLine="284"/>
        <w:rPr>
          <w:rFonts w:cs="B Lotus"/>
          <w:sz w:val="28"/>
          <w:rtl/>
          <w:lang w:bidi="fa-IR"/>
        </w:rPr>
      </w:pPr>
      <w:r w:rsidRPr="00057ED6">
        <w:rPr>
          <w:rFonts w:ascii="Lotus Linotype" w:hAnsi="Lotus Linotype" w:cs="B Lotus"/>
          <w:b/>
          <w:bCs/>
          <w:sz w:val="28"/>
          <w:rtl/>
          <w:lang w:bidi="fa-IR"/>
        </w:rPr>
        <w:t>سوّم-</w:t>
      </w:r>
      <w:r w:rsidRPr="00057ED6">
        <w:rPr>
          <w:rFonts w:cs="B Lotus"/>
          <w:sz w:val="28"/>
          <w:rtl/>
          <w:lang w:bidi="fa-IR"/>
        </w:rPr>
        <w:t xml:space="preserve"> </w:t>
      </w:r>
      <w:r w:rsidRPr="00782831">
        <w:rPr>
          <w:rFonts w:cs="B Lotus"/>
          <w:sz w:val="28"/>
          <w:rtl/>
          <w:lang w:bidi="fa-IR"/>
        </w:rPr>
        <w:t>اینکه نتیجه</w:t>
      </w:r>
      <w:r w:rsidR="00912D91">
        <w:rPr>
          <w:rFonts w:cs="B Lotus"/>
          <w:sz w:val="28"/>
          <w:rtl/>
          <w:lang w:bidi="fa-IR"/>
        </w:rPr>
        <w:t xml:space="preserve">‌ی </w:t>
      </w:r>
      <w:r w:rsidRPr="00782831">
        <w:rPr>
          <w:rFonts w:cs="B Lotus"/>
          <w:sz w:val="28"/>
          <w:rtl/>
          <w:lang w:bidi="fa-IR"/>
        </w:rPr>
        <w:t>مصالح مرسله به حفظ یک امر ضروری یا رفع حرج و مشقتی که در دین به وجود</w:t>
      </w:r>
      <w:r w:rsidR="00912D91">
        <w:rPr>
          <w:rFonts w:cs="B Lotus"/>
          <w:sz w:val="28"/>
          <w:rtl/>
          <w:lang w:bidi="fa-IR"/>
        </w:rPr>
        <w:t xml:space="preserve"> می‌</w:t>
      </w:r>
      <w:r w:rsidRPr="00782831">
        <w:rPr>
          <w:rFonts w:cs="B Lotus"/>
          <w:sz w:val="28"/>
          <w:rtl/>
          <w:lang w:bidi="fa-IR"/>
        </w:rPr>
        <w:t>آید، بر</w:t>
      </w:r>
      <w:r w:rsidR="00912D91">
        <w:rPr>
          <w:rFonts w:cs="B Lotus"/>
          <w:sz w:val="28"/>
          <w:rtl/>
          <w:lang w:bidi="fa-IR"/>
        </w:rPr>
        <w:t xml:space="preserve"> می‌</w:t>
      </w:r>
      <w:r w:rsidRPr="00782831">
        <w:rPr>
          <w:rFonts w:cs="B Lotus"/>
          <w:sz w:val="28"/>
          <w:rtl/>
          <w:lang w:bidi="fa-IR"/>
        </w:rPr>
        <w:t xml:space="preserve">گردد. به علاوه، رجوع مصالح مرسله به حفظ ضروریات دین، از باب </w:t>
      </w:r>
      <w:r w:rsidR="00057ED6">
        <w:rPr>
          <w:rFonts w:ascii="Lotus Linotype" w:hAnsi="Lotus Linotype" w:cs="Traditional Arabic" w:hint="cs"/>
          <w:sz w:val="28"/>
          <w:rtl/>
          <w:lang w:bidi="fa-IR"/>
        </w:rPr>
        <w:t>«</w:t>
      </w:r>
      <w:r w:rsidRPr="00057ED6">
        <w:rPr>
          <w:rStyle w:val="Char1"/>
          <w:rtl/>
        </w:rPr>
        <w:t>ما لا یتم الواجب إلا به فهو واجب</w:t>
      </w:r>
      <w:r w:rsidR="00057ED6">
        <w:rPr>
          <w:rFonts w:ascii="Lotus Linotype" w:hAnsi="Lotus Linotype" w:cs="Traditional Arabic" w:hint="cs"/>
          <w:sz w:val="28"/>
          <w:rtl/>
          <w:lang w:bidi="fa-IR"/>
        </w:rPr>
        <w:t>»</w:t>
      </w:r>
      <w:r w:rsidRPr="00057ED6">
        <w:rPr>
          <w:rStyle w:val="FootnoteReference"/>
          <w:rFonts w:cs="B Lotus"/>
          <w:rtl/>
          <w:lang w:bidi="fa-IR"/>
        </w:rPr>
        <w:footnoteReference w:id="165"/>
      </w:r>
      <w:r w:rsidR="00057ED6">
        <w:rPr>
          <w:rFonts w:cs="B Lotus" w:hint="cs"/>
          <w:sz w:val="28"/>
          <w:rtl/>
          <w:lang w:bidi="fa-IR"/>
        </w:rPr>
        <w:t xml:space="preserve">. </w:t>
      </w:r>
      <w:r w:rsidR="00057ED6">
        <w:rPr>
          <w:rFonts w:cs="B Lotus"/>
          <w:sz w:val="28"/>
          <w:rtl/>
          <w:lang w:bidi="fa-IR"/>
        </w:rPr>
        <w:t>می</w:t>
      </w:r>
      <w:r w:rsidR="00057ED6">
        <w:rPr>
          <w:rFonts w:cs="B Lotus" w:hint="cs"/>
          <w:sz w:val="28"/>
          <w:rtl/>
          <w:lang w:bidi="fa-IR"/>
        </w:rPr>
        <w:t>‌</w:t>
      </w:r>
      <w:r w:rsidRPr="00782831">
        <w:rPr>
          <w:rFonts w:cs="B Lotus"/>
          <w:sz w:val="28"/>
          <w:rtl/>
          <w:lang w:bidi="fa-IR"/>
        </w:rPr>
        <w:t>باشد. بنابراین، مصالح مرسله جز وسایل است نه مقاصد، و رجوع آن به رفع حرج و مشقت به موضوع آسان</w:t>
      </w:r>
      <w:r w:rsidR="00963215">
        <w:rPr>
          <w:rFonts w:cs="B Lotus"/>
          <w:sz w:val="28"/>
          <w:rtl/>
          <w:lang w:bidi="fa-IR"/>
        </w:rPr>
        <w:t xml:space="preserve">‌گیری </w:t>
      </w:r>
      <w:r w:rsidRPr="00782831">
        <w:rPr>
          <w:rFonts w:cs="B Lotus"/>
          <w:sz w:val="28"/>
          <w:rtl/>
          <w:lang w:bidi="fa-IR"/>
        </w:rPr>
        <w:t>بر</w:t>
      </w:r>
      <w:r w:rsidR="00912D91">
        <w:rPr>
          <w:rFonts w:cs="B Lotus"/>
          <w:sz w:val="28"/>
          <w:rtl/>
          <w:lang w:bidi="fa-IR"/>
        </w:rPr>
        <w:t xml:space="preserve"> می‌</w:t>
      </w:r>
      <w:r w:rsidR="00057ED6">
        <w:rPr>
          <w:rFonts w:cs="B Lotus"/>
          <w:sz w:val="28"/>
          <w:rtl/>
          <w:lang w:bidi="fa-IR"/>
        </w:rPr>
        <w:t>گردد نه به سخت</w:t>
      </w:r>
      <w:r w:rsidR="00057ED6">
        <w:rPr>
          <w:rFonts w:cs="B Lotus" w:hint="cs"/>
          <w:sz w:val="28"/>
          <w:rtl/>
          <w:lang w:bidi="fa-IR"/>
        </w:rPr>
        <w:t>‌</w:t>
      </w:r>
      <w:r w:rsidRPr="00782831">
        <w:rPr>
          <w:rFonts w:cs="B Lotus"/>
          <w:sz w:val="28"/>
          <w:rtl/>
          <w:lang w:bidi="fa-IR"/>
        </w:rPr>
        <w:t>گیری.</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رجوع مصالح مرسله به ضروریات دین، با توجه به مثال</w:t>
      </w:r>
      <w:r w:rsidR="00E507EB">
        <w:rPr>
          <w:rFonts w:cs="B Lotus"/>
          <w:sz w:val="28"/>
          <w:rtl/>
          <w:lang w:bidi="fa-IR"/>
        </w:rPr>
        <w:t>‌ها</w:t>
      </w:r>
      <w:r w:rsidRPr="00782831">
        <w:rPr>
          <w:rFonts w:cs="B Lotus"/>
          <w:sz w:val="28"/>
          <w:rtl/>
          <w:lang w:bidi="fa-IR"/>
        </w:rPr>
        <w:t>ی مذکور، روشن است.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همچنین رجوع مصالح مرسله به رفع حرج و مشقتی که در دین به وجود</w:t>
      </w:r>
      <w:r w:rsidR="00912D91">
        <w:rPr>
          <w:rFonts w:cs="B Lotus"/>
          <w:sz w:val="28"/>
          <w:rtl/>
          <w:lang w:bidi="fa-IR"/>
        </w:rPr>
        <w:t xml:space="preserve"> می‌</w:t>
      </w:r>
      <w:r w:rsidRPr="00782831">
        <w:rPr>
          <w:rFonts w:cs="B Lotus"/>
          <w:sz w:val="28"/>
          <w:rtl/>
          <w:lang w:bidi="fa-IR"/>
        </w:rPr>
        <w:t>آید، به ضروریات ملحق</w:t>
      </w:r>
      <w:r w:rsidR="00912D91">
        <w:rPr>
          <w:rFonts w:cs="B Lotus"/>
          <w:sz w:val="28"/>
          <w:rtl/>
          <w:lang w:bidi="fa-IR"/>
        </w:rPr>
        <w:t xml:space="preserve"> می‌</w:t>
      </w:r>
      <w:r w:rsidRPr="00782831">
        <w:rPr>
          <w:rFonts w:cs="B Lotus"/>
          <w:sz w:val="28"/>
          <w:rtl/>
          <w:lang w:bidi="fa-IR"/>
        </w:rPr>
        <w:t>شود و یا به حاجیات. به هر حال، مصالح مرسله به طور قطع به تحسینیات بر</w:t>
      </w:r>
      <w:r w:rsidR="00912D91">
        <w:rPr>
          <w:rFonts w:cs="B Lotus"/>
          <w:sz w:val="28"/>
          <w:rtl/>
          <w:lang w:bidi="fa-IR"/>
        </w:rPr>
        <w:t>نمی‌</w:t>
      </w:r>
      <w:r w:rsidRPr="00782831">
        <w:rPr>
          <w:rFonts w:cs="B Lotus"/>
          <w:sz w:val="28"/>
          <w:rtl/>
          <w:lang w:bidi="fa-IR"/>
        </w:rPr>
        <w:t>گردد. اگر چیزی از تحسینیات بیاید، از باب دیگری است نه از مصالح مرسله، مثل نماز شب ماه رمضان در مساجد به صورت جماعت</w:t>
      </w:r>
      <w:r w:rsidR="00057ED6">
        <w:rPr>
          <w:rFonts w:cs="B Lotus" w:hint="cs"/>
          <w:sz w:val="28"/>
          <w:rtl/>
          <w:lang w:bidi="fa-IR"/>
        </w:rPr>
        <w:t xml:space="preserve"> </w:t>
      </w:r>
      <w:r w:rsidR="00057ED6">
        <w:rPr>
          <w:rFonts w:cs="B Lotus"/>
          <w:sz w:val="28"/>
          <w:rtl/>
          <w:lang w:bidi="fa-IR"/>
        </w:rPr>
        <w:t>-</w:t>
      </w:r>
      <w:r w:rsidRPr="00782831">
        <w:rPr>
          <w:rFonts w:cs="B Lotus"/>
          <w:sz w:val="28"/>
          <w:rtl/>
          <w:lang w:bidi="fa-IR"/>
        </w:rPr>
        <w:t>همان طور که گذشت- و یا از قبیل بدعت</w:t>
      </w:r>
      <w:r w:rsidR="00E507EB">
        <w:rPr>
          <w:rFonts w:cs="B Lotus"/>
          <w:sz w:val="28"/>
          <w:rtl/>
          <w:lang w:bidi="fa-IR"/>
        </w:rPr>
        <w:t>‌ها</w:t>
      </w:r>
      <w:r w:rsidRPr="00782831">
        <w:rPr>
          <w:rFonts w:cs="B Lotus"/>
          <w:sz w:val="28"/>
          <w:rtl/>
          <w:lang w:bidi="fa-IR"/>
        </w:rPr>
        <w:t>یی به شمار</w:t>
      </w:r>
      <w:r w:rsidR="00912D91">
        <w:rPr>
          <w:rFonts w:cs="B Lotus"/>
          <w:sz w:val="28"/>
          <w:rtl/>
          <w:lang w:bidi="fa-IR"/>
        </w:rPr>
        <w:t xml:space="preserve"> می‌</w:t>
      </w:r>
      <w:r w:rsidRPr="00782831">
        <w:rPr>
          <w:rFonts w:cs="B Lotus"/>
          <w:sz w:val="28"/>
          <w:rtl/>
          <w:lang w:bidi="fa-IR"/>
        </w:rPr>
        <w:t>آید که سلف صالح آن را ناپسند و زشت دانسته</w:t>
      </w:r>
      <w:r w:rsidR="00E507EB">
        <w:rPr>
          <w:rFonts w:cs="B Lotus"/>
          <w:sz w:val="28"/>
          <w:rtl/>
          <w:lang w:bidi="fa-IR"/>
        </w:rPr>
        <w:t>‌اند</w:t>
      </w:r>
      <w:r w:rsidR="006C11FC">
        <w:rPr>
          <w:rFonts w:cs="B Lotus"/>
          <w:sz w:val="28"/>
          <w:rtl/>
          <w:lang w:bidi="fa-IR"/>
        </w:rPr>
        <w:t>،</w:t>
      </w:r>
      <w:r w:rsidRPr="00782831">
        <w:rPr>
          <w:rFonts w:cs="B Lotus"/>
          <w:sz w:val="28"/>
          <w:rtl/>
          <w:lang w:bidi="fa-IR"/>
        </w:rPr>
        <w:t xml:space="preserve"> مثل آراستن مساجد و تثویب در نماز صبح، که از قبیل مواردی است که با تصرفات شریعت مناسبت و سازگاری ندارد.</w:t>
      </w:r>
    </w:p>
    <w:p w:rsidR="00634C2F" w:rsidRPr="00782831" w:rsidRDefault="00634C2F" w:rsidP="00057ED6">
      <w:pPr>
        <w:pStyle w:val="ListParagraph"/>
        <w:spacing w:before="0" w:beforeAutospacing="0" w:after="0" w:afterAutospacing="0"/>
        <w:ind w:left="0" w:firstLine="284"/>
        <w:rPr>
          <w:rFonts w:cs="B Lotus"/>
          <w:sz w:val="28"/>
          <w:lang w:bidi="fa-IR"/>
        </w:rPr>
      </w:pPr>
      <w:r w:rsidRPr="00782831">
        <w:rPr>
          <w:rFonts w:cs="B Lotus"/>
          <w:sz w:val="28"/>
          <w:rtl/>
          <w:lang w:bidi="fa-IR"/>
        </w:rPr>
        <w:t xml:space="preserve">اما اینکه مصالح مرسله مرتبط با ضروریات دین از قبیل وسایل و قضیه‏ی </w:t>
      </w:r>
      <w:r w:rsidR="00057ED6">
        <w:rPr>
          <w:rFonts w:ascii="Lotus Linotype" w:hAnsi="Lotus Linotype" w:cs="Traditional Arabic" w:hint="cs"/>
          <w:sz w:val="28"/>
          <w:rtl/>
          <w:lang w:bidi="fa-IR"/>
        </w:rPr>
        <w:t>«</w:t>
      </w:r>
      <w:r w:rsidR="00057ED6" w:rsidRPr="00057ED6">
        <w:rPr>
          <w:rStyle w:val="Char1"/>
          <w:rtl/>
        </w:rPr>
        <w:t>ما لا یتم الواجب إلا به فهو واجب</w:t>
      </w:r>
      <w:r w:rsidR="00057ED6">
        <w:rPr>
          <w:rFonts w:ascii="Lotus Linotype" w:hAnsi="Lotus Linotype" w:cs="Traditional Arabic" w:hint="cs"/>
          <w:sz w:val="28"/>
          <w:rtl/>
          <w:lang w:bidi="fa-IR"/>
        </w:rPr>
        <w:t>»</w:t>
      </w:r>
      <w:r w:rsidRPr="00782831">
        <w:rPr>
          <w:rFonts w:cs="B Lotus"/>
          <w:sz w:val="28"/>
          <w:rtl/>
          <w:lang w:bidi="fa-IR"/>
        </w:rPr>
        <w:t xml:space="preserve"> است، از مثال</w:t>
      </w:r>
      <w:r w:rsidR="00E507EB">
        <w:rPr>
          <w:rFonts w:cs="B Lotus"/>
          <w:sz w:val="28"/>
          <w:rtl/>
          <w:lang w:bidi="fa-IR"/>
        </w:rPr>
        <w:t>‌ها</w:t>
      </w:r>
      <w:r w:rsidRPr="00782831">
        <w:rPr>
          <w:rFonts w:cs="B Lotus"/>
          <w:sz w:val="28"/>
          <w:rtl/>
          <w:lang w:bidi="fa-IR"/>
        </w:rPr>
        <w:t xml:space="preserve">ی مذکور و مانند آنها روشن است، و حقیقت </w:t>
      </w:r>
      <w:r w:rsidR="00057ED6">
        <w:rPr>
          <w:rFonts w:ascii="Lotus Linotype" w:hAnsi="Lotus Linotype" w:cs="Traditional Arabic" w:hint="cs"/>
          <w:sz w:val="28"/>
          <w:rtl/>
          <w:lang w:bidi="fa-IR"/>
        </w:rPr>
        <w:t>«</w:t>
      </w:r>
      <w:r w:rsidR="00057ED6" w:rsidRPr="00057ED6">
        <w:rPr>
          <w:rStyle w:val="Char1"/>
          <w:rtl/>
        </w:rPr>
        <w:t>ما لا یتم الواجب إلا به فهو واجب</w:t>
      </w:r>
      <w:r w:rsidR="00057ED6">
        <w:rPr>
          <w:rFonts w:ascii="Lotus Linotype" w:hAnsi="Lotus Linotype" w:cs="Traditional Arabic" w:hint="cs"/>
          <w:sz w:val="28"/>
          <w:rtl/>
          <w:lang w:bidi="fa-IR"/>
        </w:rPr>
        <w:t>»</w:t>
      </w:r>
      <w:r w:rsidR="000F00E6" w:rsidRPr="003F375B">
        <w:rPr>
          <w:rFonts w:ascii="Lotus Linotype" w:hAnsi="Lotus Linotype" w:cs="B Lotus" w:hint="cs"/>
          <w:b/>
          <w:bCs/>
          <w:sz w:val="28"/>
          <w:rtl/>
          <w:lang w:bidi="fa-IR"/>
        </w:rPr>
        <w:t xml:space="preserve"> </w:t>
      </w:r>
      <w:r w:rsidRPr="00782831">
        <w:rPr>
          <w:rFonts w:cs="B Lotus"/>
          <w:sz w:val="28"/>
          <w:rtl/>
          <w:lang w:bidi="fa-IR"/>
        </w:rPr>
        <w:t>اگر به اشتراط آن نص آمده باشد، یک شرط شرعی است</w:t>
      </w:r>
      <w:r w:rsidR="006C11FC">
        <w:rPr>
          <w:rFonts w:cs="B Lotus"/>
          <w:sz w:val="28"/>
          <w:rtl/>
          <w:lang w:bidi="fa-IR"/>
        </w:rPr>
        <w:t>،</w:t>
      </w:r>
      <w:r w:rsidRPr="00782831">
        <w:rPr>
          <w:rFonts w:cs="B Lotus"/>
          <w:sz w:val="28"/>
          <w:rtl/>
          <w:lang w:bidi="fa-IR"/>
        </w:rPr>
        <w:t xml:space="preserve"> در نتیجه در این باب، جایگاهی ندارد</w:t>
      </w:r>
      <w:r w:rsidR="006C11FC">
        <w:rPr>
          <w:rFonts w:cs="B Lotus"/>
          <w:sz w:val="28"/>
          <w:rtl/>
          <w:lang w:bidi="fa-IR"/>
        </w:rPr>
        <w:t>،</w:t>
      </w:r>
      <w:r w:rsidRPr="00782831">
        <w:rPr>
          <w:rFonts w:cs="B Lotus"/>
          <w:sz w:val="28"/>
          <w:rtl/>
          <w:lang w:bidi="fa-IR"/>
        </w:rPr>
        <w:t xml:space="preserve"> چون نص شارع درباره‏ی آن ما را از زحمت نظر و تأمل در آن</w:t>
      </w:r>
      <w:r w:rsidR="00912D91">
        <w:rPr>
          <w:rFonts w:cs="B Lotus"/>
          <w:sz w:val="28"/>
          <w:rtl/>
          <w:lang w:bidi="fa-IR"/>
        </w:rPr>
        <w:t xml:space="preserve"> بی‌</w:t>
      </w:r>
      <w:r w:rsidRPr="00782831">
        <w:rPr>
          <w:rFonts w:cs="B Lotus"/>
          <w:sz w:val="28"/>
          <w:rtl/>
          <w:lang w:bidi="fa-IR"/>
        </w:rPr>
        <w:t>نیاز کرده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 اگر بر اشتراط آن نص نیامده باشد، در این صورت این شرط یا عقلی است و یا عادی. پس لازم نیست که یک شرط شرعی باشد</w:t>
      </w:r>
      <w:r w:rsidR="00F339BD">
        <w:rPr>
          <w:rFonts w:cs="B Lotus"/>
          <w:sz w:val="28"/>
          <w:rtl/>
          <w:lang w:bidi="fa-IR"/>
        </w:rPr>
        <w:t xml:space="preserve">، </w:t>
      </w:r>
      <w:r w:rsidRPr="00782831">
        <w:rPr>
          <w:rFonts w:cs="B Lotus"/>
          <w:sz w:val="28"/>
          <w:rtl/>
          <w:lang w:bidi="fa-IR"/>
        </w:rPr>
        <w:t>همان طور که لازم نیست که بر یک کیفیت معلوم باشد</w:t>
      </w:r>
      <w:r w:rsidR="006C11FC">
        <w:rPr>
          <w:rFonts w:cs="B Lotus"/>
          <w:sz w:val="28"/>
          <w:rtl/>
          <w:lang w:bidi="fa-IR"/>
        </w:rPr>
        <w:t>،</w:t>
      </w:r>
      <w:r w:rsidRPr="00782831">
        <w:rPr>
          <w:rFonts w:cs="B Lotus"/>
          <w:sz w:val="28"/>
          <w:rtl/>
          <w:lang w:bidi="fa-IR"/>
        </w:rPr>
        <w:t xml:space="preserve"> چون ما اگر فرض</w:t>
      </w:r>
      <w:r w:rsidR="00912D91">
        <w:rPr>
          <w:rFonts w:cs="B Lotus"/>
          <w:sz w:val="28"/>
          <w:rtl/>
          <w:lang w:bidi="fa-IR"/>
        </w:rPr>
        <w:t xml:space="preserve"> می‌</w:t>
      </w:r>
      <w:r w:rsidRPr="00782831">
        <w:rPr>
          <w:rFonts w:cs="B Lotus"/>
          <w:sz w:val="28"/>
          <w:rtl/>
          <w:lang w:bidi="fa-IR"/>
        </w:rPr>
        <w:t>کردیم که حفظ قرآن و حدیث بدون نوشتن یک امر عادی و کلی است، برای ما درست بود که به وسیله‏ی نوشتن</w:t>
      </w:r>
      <w:r w:rsidR="00057ED6">
        <w:rPr>
          <w:rFonts w:cs="B Lotus"/>
          <w:sz w:val="28"/>
          <w:rtl/>
          <w:lang w:bidi="fa-IR"/>
        </w:rPr>
        <w:t>، قرآن و حدیث را حفظ کنیم. همان</w:t>
      </w:r>
      <w:r w:rsidR="00057ED6">
        <w:rPr>
          <w:rFonts w:cs="B Lotus" w:hint="cs"/>
          <w:sz w:val="28"/>
          <w:rtl/>
          <w:lang w:bidi="fa-IR"/>
        </w:rPr>
        <w:t>‌</w:t>
      </w:r>
      <w:r w:rsidRPr="00782831">
        <w:rPr>
          <w:rFonts w:cs="B Lotus"/>
          <w:sz w:val="28"/>
          <w:rtl/>
          <w:lang w:bidi="fa-IR"/>
        </w:rPr>
        <w:t>طور که اگر فرض</w:t>
      </w:r>
      <w:r w:rsidR="00912D91">
        <w:rPr>
          <w:rFonts w:cs="B Lotus"/>
          <w:sz w:val="28"/>
          <w:rtl/>
          <w:lang w:bidi="fa-IR"/>
        </w:rPr>
        <w:t xml:space="preserve"> می‌</w:t>
      </w:r>
      <w:r w:rsidRPr="00782831">
        <w:rPr>
          <w:rFonts w:cs="B Lotus"/>
          <w:sz w:val="28"/>
          <w:rtl/>
          <w:lang w:bidi="fa-IR"/>
        </w:rPr>
        <w:t>کردیم که مصلحت امامت کبری بدون امام، به فرض عدم نص درباره‏ی آن، حاصل</w:t>
      </w:r>
      <w:r w:rsidR="00912D91">
        <w:rPr>
          <w:rFonts w:cs="B Lotus"/>
          <w:sz w:val="28"/>
          <w:rtl/>
          <w:lang w:bidi="fa-IR"/>
        </w:rPr>
        <w:t xml:space="preserve"> می‌</w:t>
      </w:r>
      <w:r w:rsidRPr="00782831">
        <w:rPr>
          <w:rFonts w:cs="B Lotus"/>
          <w:sz w:val="28"/>
          <w:rtl/>
          <w:lang w:bidi="fa-IR"/>
        </w:rPr>
        <w:t>شود، آن چیز درست بود. همچنین است سایر مصلحت</w:t>
      </w:r>
      <w:r w:rsidR="00E507EB">
        <w:rPr>
          <w:rFonts w:cs="B Lotus"/>
          <w:sz w:val="28"/>
          <w:rtl/>
          <w:lang w:bidi="fa-IR"/>
        </w:rPr>
        <w:t>‌ها</w:t>
      </w:r>
      <w:r w:rsidRPr="00782831">
        <w:rPr>
          <w:rFonts w:cs="B Lotus"/>
          <w:sz w:val="28"/>
          <w:rtl/>
          <w:lang w:bidi="fa-IR"/>
        </w:rPr>
        <w:t>ی مربوط به ضروریات دین</w:t>
      </w:r>
      <w:r w:rsidR="00057ED6">
        <w:rPr>
          <w:rFonts w:cs="B Lotus" w:hint="cs"/>
          <w:sz w:val="28"/>
          <w:rtl/>
          <w:lang w:bidi="fa-IR"/>
        </w:rPr>
        <w:t xml:space="preserve"> </w:t>
      </w:r>
      <w:r w:rsidR="00057ED6">
        <w:rPr>
          <w:rFonts w:cs="B Lotus"/>
          <w:sz w:val="28"/>
          <w:rtl/>
          <w:lang w:bidi="fa-IR"/>
        </w:rPr>
        <w:t>-</w:t>
      </w:r>
      <w:r w:rsidRPr="00782831">
        <w:rPr>
          <w:rFonts w:cs="B Lotus"/>
          <w:sz w:val="28"/>
          <w:rtl/>
          <w:lang w:bidi="fa-IR"/>
        </w:rPr>
        <w:t>هر گاه این ثابت شود- درست نیست که از راه آن، چیزی از مقاصد دینی که وسایل نیستند، استنباط شود.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اما اینکه مصالح مرسله مربوط به حاجیات از باب آسان</w:t>
      </w:r>
      <w:r w:rsidR="00963215">
        <w:rPr>
          <w:rFonts w:cs="B Lotus"/>
          <w:sz w:val="28"/>
          <w:rtl/>
          <w:lang w:bidi="fa-IR"/>
        </w:rPr>
        <w:t xml:space="preserve">‌گیری </w:t>
      </w:r>
      <w:r w:rsidRPr="00782831">
        <w:rPr>
          <w:rFonts w:cs="B Lotus"/>
          <w:sz w:val="28"/>
          <w:rtl/>
          <w:lang w:bidi="fa-IR"/>
        </w:rPr>
        <w:t>است، و نیز روشن است و این قوی</w:t>
      </w:r>
      <w:r w:rsidR="00E507EB">
        <w:rPr>
          <w:rFonts w:cs="B Lotus"/>
          <w:sz w:val="28"/>
          <w:rtl/>
          <w:lang w:bidi="fa-IR"/>
        </w:rPr>
        <w:t>‌تر</w:t>
      </w:r>
      <w:r w:rsidRPr="00782831">
        <w:rPr>
          <w:rFonts w:cs="B Lotus"/>
          <w:sz w:val="28"/>
          <w:rtl/>
          <w:lang w:bidi="fa-IR"/>
        </w:rPr>
        <w:t xml:space="preserve"> از دلیل رفع کننده‏ی حرج و مشقت</w:t>
      </w:r>
      <w:r w:rsidR="00912D91">
        <w:rPr>
          <w:rFonts w:cs="B Lotus"/>
          <w:sz w:val="28"/>
          <w:rtl/>
          <w:lang w:bidi="fa-IR"/>
        </w:rPr>
        <w:t xml:space="preserve"> می‌</w:t>
      </w:r>
      <w:r w:rsidRPr="00782831">
        <w:rPr>
          <w:rFonts w:cs="B Lotus"/>
          <w:sz w:val="28"/>
          <w:rtl/>
          <w:lang w:bidi="fa-IR"/>
        </w:rPr>
        <w:t>باشد</w:t>
      </w:r>
      <w:r w:rsidR="006C11FC">
        <w:rPr>
          <w:rFonts w:cs="B Lotus"/>
          <w:sz w:val="28"/>
          <w:rtl/>
          <w:lang w:bidi="fa-IR"/>
        </w:rPr>
        <w:t>،</w:t>
      </w:r>
      <w:r w:rsidRPr="00782831">
        <w:rPr>
          <w:rFonts w:cs="B Lotus"/>
          <w:sz w:val="28"/>
          <w:rtl/>
          <w:lang w:bidi="fa-IR"/>
        </w:rPr>
        <w:t xml:space="preserve"> چون در آن چیزی نیست که بر </w:t>
      </w:r>
      <w:r w:rsidR="000C41BF" w:rsidRPr="00782831">
        <w:rPr>
          <w:rFonts w:cs="B Lotus"/>
          <w:sz w:val="28"/>
          <w:rtl/>
          <w:lang w:bidi="fa-IR"/>
        </w:rPr>
        <w:t>سخت‌</w:t>
      </w:r>
      <w:r w:rsidRPr="00782831">
        <w:rPr>
          <w:rFonts w:cs="B Lotus"/>
          <w:sz w:val="28"/>
          <w:rtl/>
          <w:lang w:bidi="fa-IR"/>
        </w:rPr>
        <w:t>گیری و تکلیف اضافی دلالت کند. مثال</w:t>
      </w:r>
      <w:r w:rsidR="00E507EB">
        <w:rPr>
          <w:rFonts w:cs="B Lotus"/>
          <w:sz w:val="28"/>
          <w:rtl/>
          <w:lang w:bidi="fa-IR"/>
        </w:rPr>
        <w:t>‌ها</w:t>
      </w:r>
      <w:r w:rsidRPr="00782831">
        <w:rPr>
          <w:rFonts w:cs="B Lotus"/>
          <w:sz w:val="28"/>
          <w:rtl/>
          <w:lang w:bidi="fa-IR"/>
        </w:rPr>
        <w:t>ی مذکور، این اصل را نیز تبیین و روشن</w:t>
      </w:r>
      <w:r w:rsidR="00912D91">
        <w:rPr>
          <w:rFonts w:cs="B Lotus"/>
          <w:sz w:val="28"/>
          <w:rtl/>
          <w:lang w:bidi="fa-IR"/>
        </w:rPr>
        <w:t xml:space="preserve"> می‌</w:t>
      </w:r>
      <w:r w:rsidRPr="00782831">
        <w:rPr>
          <w:rFonts w:cs="B Lotus"/>
          <w:sz w:val="28"/>
          <w:rtl/>
          <w:lang w:bidi="fa-IR"/>
        </w:rPr>
        <w:t>نماید.</w:t>
      </w:r>
    </w:p>
    <w:p w:rsidR="00634C2F" w:rsidRPr="00782831" w:rsidRDefault="00634C2F" w:rsidP="00C77F84">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هرگاه این شروط ثابت و مقرر شد، معلوم</w:t>
      </w:r>
      <w:r w:rsidR="00912D91">
        <w:rPr>
          <w:rFonts w:cs="B Lotus"/>
          <w:sz w:val="28"/>
          <w:rtl/>
          <w:lang w:bidi="fa-IR"/>
        </w:rPr>
        <w:t xml:space="preserve"> می‌</w:t>
      </w:r>
      <w:r w:rsidRPr="00782831">
        <w:rPr>
          <w:rFonts w:cs="B Lotus"/>
          <w:sz w:val="28"/>
          <w:rtl/>
          <w:lang w:bidi="fa-IR"/>
        </w:rPr>
        <w:t>شود که بدعت</w:t>
      </w:r>
      <w:r w:rsidR="00E507EB">
        <w:rPr>
          <w:rFonts w:cs="B Lotus"/>
          <w:sz w:val="28"/>
          <w:rtl/>
          <w:lang w:bidi="fa-IR"/>
        </w:rPr>
        <w:t>‌ها</w:t>
      </w:r>
      <w:r w:rsidRPr="00782831">
        <w:rPr>
          <w:rFonts w:cs="B Lotus"/>
          <w:sz w:val="28"/>
          <w:rtl/>
          <w:lang w:bidi="fa-IR"/>
        </w:rPr>
        <w:t xml:space="preserve"> درست نقطه مقابل مصالح مرسله هستند. چون موضوع مصالح مرسله، آن است که حکمت و فلسفه</w:t>
      </w:r>
      <w:r w:rsidR="00E507EB">
        <w:rPr>
          <w:rFonts w:cs="B Lotus"/>
          <w:sz w:val="28"/>
          <w:rtl/>
          <w:lang w:bidi="fa-IR"/>
        </w:rPr>
        <w:t xml:space="preserve">‌اش </w:t>
      </w:r>
      <w:r w:rsidRPr="00782831">
        <w:rPr>
          <w:rFonts w:cs="B Lotus"/>
          <w:sz w:val="28"/>
          <w:rtl/>
          <w:lang w:bidi="fa-IR"/>
        </w:rPr>
        <w:t>به طور جزئی قابل درک و معقول باشد، و حقیقت امو</w:t>
      </w:r>
      <w:r w:rsidR="00057ED6">
        <w:rPr>
          <w:rFonts w:cs="B Lotus"/>
          <w:sz w:val="28"/>
          <w:rtl/>
          <w:lang w:bidi="fa-IR"/>
        </w:rPr>
        <w:t>ر عبادی این است که حکمت و فلسفه</w:t>
      </w:r>
      <w:r w:rsidR="00057ED6">
        <w:rPr>
          <w:rFonts w:cs="B Lotus" w:hint="cs"/>
          <w:sz w:val="28"/>
          <w:rtl/>
          <w:lang w:bidi="fa-IR"/>
        </w:rPr>
        <w:t>‌</w:t>
      </w:r>
      <w:r w:rsidRPr="00782831">
        <w:rPr>
          <w:rFonts w:cs="B Lotus"/>
          <w:sz w:val="28"/>
          <w:rtl/>
          <w:lang w:bidi="fa-IR"/>
        </w:rPr>
        <w:t>شان به طور جزئی قابل درک و معقول نیستند.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 قبلاً بیان شد که امور عادی هرگاه ابتداع در آن داخل شد، ابتداع تنها از جهتی که در آن تعبد هست، داخل</w:t>
      </w:r>
      <w:r w:rsidR="00912D91">
        <w:rPr>
          <w:rFonts w:cs="B Lotus"/>
          <w:sz w:val="28"/>
          <w:rtl/>
          <w:lang w:bidi="fa-IR"/>
        </w:rPr>
        <w:t xml:space="preserve"> می‌</w:t>
      </w:r>
      <w:r w:rsidRPr="00782831">
        <w:rPr>
          <w:rFonts w:cs="B Lotus"/>
          <w:sz w:val="28"/>
          <w:rtl/>
          <w:lang w:bidi="fa-IR"/>
        </w:rPr>
        <w:t>شود نه به طور مطلق.</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به علاوه، بدعت همیشه با مقاصد شریعت سازگاری و تناسب ندارد، بلکه بدعت به یکی از این دو صورت تصور</w:t>
      </w:r>
      <w:r w:rsidR="00912D91">
        <w:rPr>
          <w:rFonts w:cs="B Lotus"/>
          <w:sz w:val="28"/>
          <w:rtl/>
          <w:lang w:bidi="fa-IR"/>
        </w:rPr>
        <w:t xml:space="preserve"> می‌</w:t>
      </w:r>
      <w:r w:rsidRPr="00782831">
        <w:rPr>
          <w:rFonts w:cs="B Lotus"/>
          <w:sz w:val="28"/>
          <w:rtl/>
          <w:lang w:bidi="fa-IR"/>
        </w:rPr>
        <w:t>شود: یا با مقاصد شریعت تناقض دارد</w:t>
      </w:r>
      <w:r w:rsidR="006C11FC">
        <w:rPr>
          <w:rFonts w:cs="B Lotus"/>
          <w:sz w:val="28"/>
          <w:rtl/>
          <w:lang w:bidi="fa-IR"/>
        </w:rPr>
        <w:t>،</w:t>
      </w:r>
      <w:r w:rsidR="00057ED6">
        <w:rPr>
          <w:rFonts w:cs="B Lotus"/>
          <w:sz w:val="28"/>
          <w:rtl/>
          <w:lang w:bidi="fa-IR"/>
        </w:rPr>
        <w:t xml:space="preserve"> همان</w:t>
      </w:r>
      <w:r w:rsidR="00057ED6">
        <w:rPr>
          <w:rFonts w:cs="B Lotus" w:hint="cs"/>
          <w:sz w:val="28"/>
          <w:rtl/>
          <w:lang w:bidi="fa-IR"/>
        </w:rPr>
        <w:t>‌</w:t>
      </w:r>
      <w:r w:rsidRPr="00782831">
        <w:rPr>
          <w:rFonts w:cs="B Lotus"/>
          <w:sz w:val="28"/>
          <w:rtl/>
          <w:lang w:bidi="fa-IR"/>
        </w:rPr>
        <w:t>طور که در قضیه‏ی عالمی که برای آن پادشاه به روزه‏ی دو ماه پی در پی فتوا داد، گذشت و یا از مقاصد شریعت سخن به میان نیامده است</w:t>
      </w:r>
      <w:r w:rsidR="006C11FC">
        <w:rPr>
          <w:rFonts w:cs="B Lotus"/>
          <w:sz w:val="28"/>
          <w:rtl/>
          <w:lang w:bidi="fa-IR"/>
        </w:rPr>
        <w:t>،</w:t>
      </w:r>
      <w:r w:rsidRPr="00782831">
        <w:rPr>
          <w:rFonts w:cs="B Lotus"/>
          <w:sz w:val="28"/>
          <w:rtl/>
          <w:lang w:bidi="fa-IR"/>
        </w:rPr>
        <w:t xml:space="preserve"> مانند محروم کردن قاتل از ارث و رفتار با او بر عکس مقصودش، به فرض عدم نص در این باره. قبلاً اجماع بر دور انداختن و عدم اعتبار هر دو قسم نقل 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گفته</w:t>
      </w:r>
      <w:r w:rsidR="00912D91">
        <w:rPr>
          <w:rFonts w:cs="B Lotus"/>
          <w:sz w:val="28"/>
          <w:rtl/>
          <w:lang w:bidi="fa-IR"/>
        </w:rPr>
        <w:t xml:space="preserve"> نمی‌</w:t>
      </w:r>
      <w:r w:rsidRPr="00782831">
        <w:rPr>
          <w:rFonts w:cs="B Lotus"/>
          <w:sz w:val="28"/>
          <w:rtl/>
          <w:lang w:bidi="fa-IR"/>
        </w:rPr>
        <w:t>شود: چیزی که حکمش ذکر نشده به چیزی ملحق</w:t>
      </w:r>
      <w:r w:rsidR="00912D91">
        <w:rPr>
          <w:rFonts w:cs="B Lotus"/>
          <w:sz w:val="28"/>
          <w:rtl/>
          <w:lang w:bidi="fa-IR"/>
        </w:rPr>
        <w:t xml:space="preserve"> می‌</w:t>
      </w:r>
      <w:r w:rsidRPr="00782831">
        <w:rPr>
          <w:rFonts w:cs="B Lotus"/>
          <w:sz w:val="28"/>
          <w:rtl/>
          <w:lang w:bidi="fa-IR"/>
        </w:rPr>
        <w:t>شود که بدان اجازه داده نشده است</w:t>
      </w:r>
      <w:r w:rsidR="006C11FC">
        <w:rPr>
          <w:rFonts w:cs="B Lotus"/>
          <w:sz w:val="28"/>
          <w:rtl/>
          <w:lang w:bidi="fa-IR"/>
        </w:rPr>
        <w:t>،</w:t>
      </w:r>
      <w:r w:rsidRPr="00782831">
        <w:rPr>
          <w:rFonts w:cs="B Lotus"/>
          <w:sz w:val="28"/>
          <w:rtl/>
          <w:lang w:bidi="fa-IR"/>
        </w:rPr>
        <w:t xml:space="preserve"> چون از این کار خرق اجماع به خاطر عدم تناسب و سازگاری با مقاصد شریعت، لازم</w:t>
      </w:r>
      <w:r w:rsidR="00912D91">
        <w:rPr>
          <w:rFonts w:cs="B Lotus"/>
          <w:sz w:val="28"/>
          <w:rtl/>
          <w:lang w:bidi="fa-IR"/>
        </w:rPr>
        <w:t xml:space="preserve"> می‌</w:t>
      </w:r>
      <w:r w:rsidRPr="00782831">
        <w:rPr>
          <w:rFonts w:cs="B Lotus"/>
          <w:sz w:val="28"/>
          <w:rtl/>
          <w:lang w:bidi="fa-IR"/>
        </w:rPr>
        <w:t>آید، و چون حکم امور عبادی همچون حکم امور عادی در اینکه چیزی که حکمش ذکر نشده همچون چیزی است که بدان اجازه داده شده، نیست، بلکه با هم فرق دارند</w:t>
      </w:r>
      <w:r w:rsidR="006C11FC">
        <w:rPr>
          <w:rFonts w:cs="B Lotus"/>
          <w:sz w:val="28"/>
          <w:rtl/>
          <w:lang w:bidi="fa-IR"/>
        </w:rPr>
        <w:t>،</w:t>
      </w:r>
      <w:r w:rsidRPr="00782831">
        <w:rPr>
          <w:rFonts w:cs="B Lotus"/>
          <w:sz w:val="28"/>
          <w:rtl/>
          <w:lang w:bidi="fa-IR"/>
        </w:rPr>
        <w:t xml:space="preserve"> چون بر استنباط عبادتی که اصلی ندارد، مقدم</w:t>
      </w:r>
      <w:r w:rsidR="00912D91">
        <w:rPr>
          <w:rFonts w:cs="B Lotus"/>
          <w:sz w:val="28"/>
          <w:rtl/>
          <w:lang w:bidi="fa-IR"/>
        </w:rPr>
        <w:t xml:space="preserve"> نمی‌</w:t>
      </w:r>
      <w:r w:rsidRPr="00782831">
        <w:rPr>
          <w:rFonts w:cs="B Lotus"/>
          <w:sz w:val="28"/>
          <w:rtl/>
          <w:lang w:bidi="fa-IR"/>
        </w:rPr>
        <w:t>شود، زیرا حکم اجازه</w:t>
      </w:r>
      <w:r w:rsidR="00912D91">
        <w:rPr>
          <w:rFonts w:cs="B Lotus"/>
          <w:sz w:val="28"/>
          <w:rtl/>
          <w:lang w:bidi="fa-IR"/>
        </w:rPr>
        <w:t xml:space="preserve">‌ای </w:t>
      </w:r>
      <w:r w:rsidRPr="00782831">
        <w:rPr>
          <w:rFonts w:cs="B Lotus"/>
          <w:sz w:val="28"/>
          <w:rtl/>
          <w:lang w:bidi="fa-IR"/>
        </w:rPr>
        <w:t>که بدان تصریح شده، مخصوص به آن عبادت است، ولی امور عادی چنین نیستند، و فرق میان عبادات و عادات در این است که حکمت و فلسفه‏ی امور عادی به طور کلی قابل درک است و صورت</w:t>
      </w:r>
      <w:r w:rsidR="00E507EB">
        <w:rPr>
          <w:rFonts w:cs="B Lotus"/>
          <w:sz w:val="28"/>
          <w:rtl/>
          <w:lang w:bidi="fa-IR"/>
        </w:rPr>
        <w:t>‌ها</w:t>
      </w:r>
      <w:r w:rsidRPr="00782831">
        <w:rPr>
          <w:rFonts w:cs="B Lotus"/>
          <w:sz w:val="28"/>
          <w:rtl/>
          <w:lang w:bidi="fa-IR"/>
        </w:rPr>
        <w:t>ی تقرب و نزدیکی به خدا بدان راه</w:t>
      </w:r>
      <w:r w:rsidR="00912D91">
        <w:rPr>
          <w:rFonts w:cs="B Lotus"/>
          <w:sz w:val="28"/>
          <w:rtl/>
          <w:lang w:bidi="fa-IR"/>
        </w:rPr>
        <w:t xml:space="preserve"> نمی‌</w:t>
      </w:r>
      <w:r w:rsidRPr="00782831">
        <w:rPr>
          <w:rFonts w:cs="B Lotus"/>
          <w:sz w:val="28"/>
          <w:rtl/>
          <w:lang w:bidi="fa-IR"/>
        </w:rPr>
        <w:t>یابد ولی حکمت و فلسفه‏ی امور عبادی قابل درک نیستند. در کتاب «</w:t>
      </w:r>
      <w:r w:rsidRPr="00057ED6">
        <w:rPr>
          <w:rFonts w:ascii="mylotus" w:hAnsi="mylotus" w:cs="mylotus"/>
          <w:sz w:val="28"/>
          <w:rtl/>
          <w:lang w:bidi="fa-IR"/>
        </w:rPr>
        <w:t>ال</w:t>
      </w:r>
      <w:r w:rsidR="00057ED6" w:rsidRPr="00057ED6">
        <w:rPr>
          <w:rFonts w:ascii="mylotus" w:hAnsi="mylotus" w:cs="mylotus"/>
          <w:sz w:val="28"/>
          <w:rtl/>
          <w:lang w:bidi="fa-IR"/>
        </w:rPr>
        <w:t>ـ</w:t>
      </w:r>
      <w:r w:rsidRPr="00057ED6">
        <w:rPr>
          <w:rFonts w:ascii="mylotus" w:hAnsi="mylotus" w:cs="mylotus"/>
          <w:sz w:val="28"/>
          <w:rtl/>
          <w:lang w:bidi="fa-IR"/>
        </w:rPr>
        <w:t>موافقات</w:t>
      </w:r>
      <w:r w:rsidRPr="00782831">
        <w:rPr>
          <w:rFonts w:cs="B Lotus"/>
          <w:sz w:val="28"/>
          <w:rtl/>
          <w:lang w:bidi="fa-IR"/>
        </w:rPr>
        <w:t>» به این مطلب اشاره شده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پس هرگاه ثابت شد که مصالح مرسله یا به حفظ ضروریات دین از باب وسایل بر</w:t>
      </w:r>
      <w:r w:rsidR="00912D91">
        <w:rPr>
          <w:rFonts w:cs="B Lotus"/>
          <w:sz w:val="28"/>
          <w:rtl/>
          <w:lang w:bidi="fa-IR"/>
        </w:rPr>
        <w:t xml:space="preserve"> می‌</w:t>
      </w:r>
      <w:r w:rsidRPr="00782831">
        <w:rPr>
          <w:rFonts w:cs="B Lotus"/>
          <w:sz w:val="28"/>
          <w:rtl/>
          <w:lang w:bidi="fa-IR"/>
        </w:rPr>
        <w:t>گردد و یا به آسان</w:t>
      </w:r>
      <w:r w:rsidR="00963215">
        <w:rPr>
          <w:rFonts w:cs="B Lotus"/>
          <w:sz w:val="28"/>
          <w:rtl/>
          <w:lang w:bidi="fa-IR"/>
        </w:rPr>
        <w:t xml:space="preserve">‌گیری </w:t>
      </w:r>
      <w:r w:rsidRPr="00782831">
        <w:rPr>
          <w:rFonts w:cs="B Lotus"/>
          <w:sz w:val="28"/>
          <w:rtl/>
          <w:lang w:bidi="fa-IR"/>
        </w:rPr>
        <w:t>در تکالیف بر</w:t>
      </w:r>
      <w:r w:rsidR="00912D91">
        <w:rPr>
          <w:rFonts w:cs="B Lotus"/>
          <w:sz w:val="28"/>
          <w:rtl/>
          <w:lang w:bidi="fa-IR"/>
        </w:rPr>
        <w:t xml:space="preserve"> می‌</w:t>
      </w:r>
      <w:r w:rsidRPr="00782831">
        <w:rPr>
          <w:rFonts w:cs="B Lotus"/>
          <w:sz w:val="28"/>
          <w:rtl/>
          <w:lang w:bidi="fa-IR"/>
        </w:rPr>
        <w:t>گردد، پس ایجاد یک بدعت از جهت مصالح مرسله و همچنین اضافه کردن چیزی در امور مندوب، امکان ندارد</w:t>
      </w:r>
      <w:r w:rsidR="006C11FC">
        <w:rPr>
          <w:rFonts w:cs="B Lotus"/>
          <w:sz w:val="28"/>
          <w:rtl/>
          <w:lang w:bidi="fa-IR"/>
        </w:rPr>
        <w:t>،</w:t>
      </w:r>
      <w:r w:rsidRPr="00782831">
        <w:rPr>
          <w:rFonts w:cs="B Lotus"/>
          <w:sz w:val="28"/>
          <w:rtl/>
          <w:lang w:bidi="fa-IR"/>
        </w:rPr>
        <w:t xml:space="preserve"> چون بدعت</w:t>
      </w:r>
      <w:r w:rsidR="00E507EB">
        <w:rPr>
          <w:rFonts w:cs="B Lotus"/>
          <w:sz w:val="28"/>
          <w:rtl/>
          <w:lang w:bidi="fa-IR"/>
        </w:rPr>
        <w:t>‌ها</w:t>
      </w:r>
      <w:r w:rsidRPr="00782831">
        <w:rPr>
          <w:rFonts w:cs="B Lotus"/>
          <w:sz w:val="28"/>
          <w:rtl/>
          <w:lang w:bidi="fa-IR"/>
        </w:rPr>
        <w:t xml:space="preserve"> از باب مقاصد است نه از باب وسایل. چون بدعت</w:t>
      </w:r>
      <w:r w:rsidR="00E507EB">
        <w:rPr>
          <w:rFonts w:cs="B Lotus"/>
          <w:sz w:val="28"/>
          <w:rtl/>
          <w:lang w:bidi="fa-IR"/>
        </w:rPr>
        <w:t>‌ها</w:t>
      </w:r>
      <w:r w:rsidRPr="00782831">
        <w:rPr>
          <w:rFonts w:cs="B Lotus"/>
          <w:sz w:val="28"/>
          <w:rtl/>
          <w:lang w:bidi="fa-IR"/>
        </w:rPr>
        <w:t xml:space="preserve"> زیاد کردن در تکلیف است و این با آسان</w:t>
      </w:r>
      <w:r w:rsidR="00963215">
        <w:rPr>
          <w:rFonts w:cs="B Lotus"/>
          <w:sz w:val="28"/>
          <w:rtl/>
          <w:lang w:bidi="fa-IR"/>
        </w:rPr>
        <w:t xml:space="preserve">‌گیری </w:t>
      </w:r>
      <w:r w:rsidRPr="00782831">
        <w:rPr>
          <w:rFonts w:cs="B Lotus"/>
          <w:sz w:val="28"/>
          <w:rtl/>
          <w:lang w:bidi="fa-IR"/>
        </w:rPr>
        <w:t>تضاد و تناقض دارد.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پس از تمام این مباحث</w:t>
      </w:r>
      <w:r w:rsidR="00912D91">
        <w:rPr>
          <w:rFonts w:cs="B Lotus"/>
          <w:sz w:val="28"/>
          <w:rtl/>
          <w:lang w:bidi="fa-IR"/>
        </w:rPr>
        <w:t xml:space="preserve"> می‌</w:t>
      </w:r>
      <w:r w:rsidR="00057ED6">
        <w:rPr>
          <w:rFonts w:cs="B Lotus"/>
          <w:sz w:val="28"/>
          <w:rtl/>
          <w:lang w:bidi="fa-IR"/>
        </w:rPr>
        <w:t>توان نتیجه گرفت که: بدعت</w:t>
      </w:r>
      <w:r w:rsidRPr="00782831">
        <w:rPr>
          <w:rFonts w:cs="B Lotus"/>
          <w:sz w:val="28"/>
          <w:rtl/>
          <w:lang w:bidi="fa-IR"/>
        </w:rPr>
        <w:t>گذار</w:t>
      </w:r>
      <w:r w:rsidR="00912D91">
        <w:rPr>
          <w:rFonts w:cs="B Lotus"/>
          <w:sz w:val="28"/>
          <w:rtl/>
          <w:lang w:bidi="fa-IR"/>
        </w:rPr>
        <w:t xml:space="preserve"> نمی‌</w:t>
      </w:r>
      <w:r w:rsidRPr="00782831">
        <w:rPr>
          <w:rFonts w:cs="B Lotus"/>
          <w:sz w:val="28"/>
          <w:rtl/>
          <w:lang w:bidi="fa-IR"/>
        </w:rPr>
        <w:t>تواند به مصالح مرسله استناد و استدلال نماید بجز بخشی که این مصلحت</w:t>
      </w:r>
      <w:r w:rsidR="00E507EB">
        <w:rPr>
          <w:rFonts w:cs="B Lotus"/>
          <w:sz w:val="28"/>
          <w:rtl/>
          <w:lang w:bidi="fa-IR"/>
        </w:rPr>
        <w:t>‌ها</w:t>
      </w:r>
      <w:r w:rsidRPr="00782831">
        <w:rPr>
          <w:rFonts w:cs="B Lotus"/>
          <w:sz w:val="28"/>
          <w:rtl/>
          <w:lang w:bidi="fa-IR"/>
        </w:rPr>
        <w:t xml:space="preserve"> به اتفاق علماء ملغی شده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بدین صورت از قصد شارع</w:t>
      </w:r>
      <w:r w:rsidR="00912D91">
        <w:rPr>
          <w:rFonts w:cs="B Lotus"/>
          <w:sz w:val="28"/>
          <w:rtl/>
          <w:lang w:bidi="fa-IR"/>
        </w:rPr>
        <w:t xml:space="preserve"> می‌</w:t>
      </w:r>
      <w:r w:rsidRPr="00782831">
        <w:rPr>
          <w:rFonts w:cs="B Lotus"/>
          <w:sz w:val="28"/>
          <w:rtl/>
          <w:lang w:bidi="fa-IR"/>
        </w:rPr>
        <w:t>دانی که چیزی از امور عبادی را به آرای بندگان واگذار نکرده است، پس در امور عبادی چیزی جز توقف کردن در آن حدی که شارع تعیین کرده، چیزی</w:t>
      </w:r>
      <w:r w:rsidR="00912D91">
        <w:rPr>
          <w:rFonts w:cs="B Lotus"/>
          <w:sz w:val="28"/>
          <w:rtl/>
          <w:lang w:bidi="fa-IR"/>
        </w:rPr>
        <w:t xml:space="preserve"> نمی‌</w:t>
      </w:r>
      <w:r w:rsidRPr="00782831">
        <w:rPr>
          <w:rFonts w:cs="B Lotus"/>
          <w:sz w:val="28"/>
          <w:rtl/>
          <w:lang w:bidi="fa-IR"/>
        </w:rPr>
        <w:t>ماند، و اضافه کردن بر آن حدّ، بدعت</w:t>
      </w:r>
      <w:r w:rsidR="00912D91">
        <w:rPr>
          <w:rFonts w:cs="B Lotus"/>
          <w:sz w:val="28"/>
          <w:rtl/>
          <w:lang w:bidi="fa-IR"/>
        </w:rPr>
        <w:t xml:space="preserve"> می‌</w:t>
      </w:r>
      <w:r w:rsidR="00057ED6">
        <w:rPr>
          <w:rFonts w:cs="B Lotus"/>
          <w:sz w:val="28"/>
          <w:rtl/>
          <w:lang w:bidi="fa-IR"/>
        </w:rPr>
        <w:t>باشد همان</w:t>
      </w:r>
      <w:r w:rsidR="00057ED6">
        <w:rPr>
          <w:rFonts w:cs="B Lotus" w:hint="cs"/>
          <w:sz w:val="28"/>
          <w:rtl/>
          <w:lang w:bidi="fa-IR"/>
        </w:rPr>
        <w:t>‌</w:t>
      </w:r>
      <w:r w:rsidRPr="00782831">
        <w:rPr>
          <w:rFonts w:cs="B Lotus"/>
          <w:sz w:val="28"/>
          <w:rtl/>
          <w:lang w:bidi="fa-IR"/>
        </w:rPr>
        <w:t>طور که کم کردن</w:t>
      </w:r>
      <w:r w:rsidR="00DB3612">
        <w:rPr>
          <w:rFonts w:cs="B Lotus"/>
          <w:sz w:val="28"/>
          <w:rtl/>
          <w:lang w:bidi="fa-IR"/>
        </w:rPr>
        <w:t xml:space="preserve"> </w:t>
      </w:r>
      <w:r w:rsidRPr="00782831">
        <w:rPr>
          <w:rFonts w:cs="B Lotus"/>
          <w:sz w:val="28"/>
          <w:rtl/>
          <w:lang w:bidi="fa-IR"/>
        </w:rPr>
        <w:t>از آن حدّ، بدعت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مثال</w:t>
      </w:r>
      <w:r w:rsidR="00E507EB">
        <w:rPr>
          <w:rFonts w:cs="B Lotus"/>
          <w:sz w:val="28"/>
          <w:rtl/>
          <w:lang w:bidi="fa-IR"/>
        </w:rPr>
        <w:t>‌ها</w:t>
      </w:r>
      <w:r w:rsidRPr="00782831">
        <w:rPr>
          <w:rFonts w:cs="B Lotus"/>
          <w:sz w:val="28"/>
          <w:rtl/>
          <w:lang w:bidi="fa-IR"/>
        </w:rPr>
        <w:t>ی زیادی برای این موضوع ذکر شد و مثال</w:t>
      </w:r>
      <w:r w:rsidR="00E507EB">
        <w:rPr>
          <w:rFonts w:cs="B Lotus"/>
          <w:sz w:val="28"/>
          <w:rtl/>
          <w:lang w:bidi="fa-IR"/>
        </w:rPr>
        <w:t>‌ها</w:t>
      </w:r>
      <w:r w:rsidRPr="00782831">
        <w:rPr>
          <w:rFonts w:cs="B Lotus"/>
          <w:sz w:val="28"/>
          <w:rtl/>
          <w:lang w:bidi="fa-IR"/>
        </w:rPr>
        <w:t>ی دیگری در اثنای این کتاب، خواهد آمد.</w:t>
      </w:r>
    </w:p>
    <w:p w:rsidR="00634C2F" w:rsidRPr="00782831" w:rsidRDefault="00634C2F" w:rsidP="00912D91">
      <w:pPr>
        <w:pStyle w:val="a1"/>
        <w:rPr>
          <w:rtl/>
        </w:rPr>
      </w:pPr>
      <w:bookmarkStart w:id="28" w:name="_Toc340583552"/>
      <w:r w:rsidRPr="00782831">
        <w:rPr>
          <w:rtl/>
        </w:rPr>
        <w:t>فصل</w:t>
      </w:r>
      <w:bookmarkEnd w:id="28"/>
    </w:p>
    <w:p w:rsidR="00634C2F" w:rsidRPr="00782831" w:rsidRDefault="00057ED6" w:rsidP="00CF29B2">
      <w:pPr>
        <w:pStyle w:val="ListParagraph"/>
        <w:spacing w:before="0" w:beforeAutospacing="0" w:after="0" w:afterAutospacing="0"/>
        <w:ind w:left="0" w:firstLine="284"/>
        <w:rPr>
          <w:rFonts w:cs="B Lotus"/>
          <w:sz w:val="28"/>
          <w:rtl/>
          <w:lang w:bidi="fa-IR"/>
        </w:rPr>
      </w:pPr>
      <w:r>
        <w:rPr>
          <w:rFonts w:cs="B Lotus"/>
          <w:sz w:val="28"/>
          <w:rtl/>
          <w:lang w:bidi="fa-IR"/>
        </w:rPr>
        <w:t>اما استحسان،</w:t>
      </w:r>
      <w:r>
        <w:rPr>
          <w:rFonts w:cs="B Lotus" w:hint="cs"/>
          <w:sz w:val="28"/>
          <w:rtl/>
          <w:lang w:bidi="fa-IR"/>
        </w:rPr>
        <w:t xml:space="preserve"> </w:t>
      </w:r>
      <w:r>
        <w:rPr>
          <w:rFonts w:cs="B Lotus"/>
          <w:sz w:val="28"/>
          <w:rtl/>
          <w:lang w:bidi="fa-IR"/>
        </w:rPr>
        <w:t>بدعت</w:t>
      </w:r>
      <w:r>
        <w:rPr>
          <w:rFonts w:cs="B Lotus" w:hint="cs"/>
          <w:sz w:val="28"/>
          <w:rtl/>
          <w:lang w:bidi="fa-IR"/>
        </w:rPr>
        <w:t>‌</w:t>
      </w:r>
      <w:r w:rsidR="00634C2F" w:rsidRPr="00782831">
        <w:rPr>
          <w:rFonts w:cs="B Lotus"/>
          <w:sz w:val="28"/>
          <w:rtl/>
          <w:lang w:bidi="fa-IR"/>
        </w:rPr>
        <w:t>گذاران نیز بدان استناد نموده</w:t>
      </w:r>
      <w:r w:rsidR="00E507EB">
        <w:rPr>
          <w:rFonts w:cs="B Lotus"/>
          <w:sz w:val="28"/>
          <w:rtl/>
          <w:lang w:bidi="fa-IR"/>
        </w:rPr>
        <w:t>‌اند</w:t>
      </w:r>
      <w:r w:rsidR="006C11FC">
        <w:rPr>
          <w:rFonts w:cs="B Lotus"/>
          <w:sz w:val="28"/>
          <w:rtl/>
          <w:lang w:bidi="fa-IR"/>
        </w:rPr>
        <w:t>،</w:t>
      </w:r>
      <w:r w:rsidR="00634C2F" w:rsidRPr="00782831">
        <w:rPr>
          <w:rFonts w:cs="B Lotus"/>
          <w:sz w:val="28"/>
          <w:rtl/>
          <w:lang w:bidi="fa-IR"/>
        </w:rPr>
        <w:t xml:space="preserve"> چون استحسان تنها از جانب مستحسن صورت</w:t>
      </w:r>
      <w:r w:rsidR="00912D91">
        <w:rPr>
          <w:rFonts w:cs="B Lotus"/>
          <w:sz w:val="28"/>
          <w:rtl/>
          <w:lang w:bidi="fa-IR"/>
        </w:rPr>
        <w:t xml:space="preserve"> می‌</w:t>
      </w:r>
      <w:r w:rsidR="00634C2F" w:rsidRPr="00782831">
        <w:rPr>
          <w:rFonts w:cs="B Lotus"/>
          <w:sz w:val="28"/>
          <w:rtl/>
          <w:lang w:bidi="fa-IR"/>
        </w:rPr>
        <w:t>پذیرد و مستحسن هم یا عقل است و یا شریعت.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شریعت که خوب دانستن یا زشت دانستن</w:t>
      </w:r>
      <w:r w:rsidR="00E507EB">
        <w:rPr>
          <w:rFonts w:cs="B Lotus"/>
          <w:sz w:val="28"/>
          <w:rtl/>
          <w:lang w:bidi="fa-IR"/>
        </w:rPr>
        <w:t xml:space="preserve">‌اش </w:t>
      </w:r>
      <w:r w:rsidRPr="00782831">
        <w:rPr>
          <w:rFonts w:cs="B Lotus"/>
          <w:sz w:val="28"/>
          <w:rtl/>
          <w:lang w:bidi="fa-IR"/>
        </w:rPr>
        <w:t>چیزی است که در شریعت نام خاصی برای آن نیامده، چون ادله اقتضا</w:t>
      </w:r>
      <w:r w:rsidR="00057ED6">
        <w:rPr>
          <w:rFonts w:cs="B Lotus"/>
          <w:sz w:val="28"/>
          <w:rtl/>
          <w:lang w:bidi="fa-IR"/>
        </w:rPr>
        <w:t>ی آن را دارد. بنابراین برای نام</w:t>
      </w:r>
      <w:r w:rsidR="00057ED6">
        <w:rPr>
          <w:rFonts w:cs="B Lotus" w:hint="cs"/>
          <w:sz w:val="28"/>
          <w:rtl/>
          <w:lang w:bidi="fa-IR"/>
        </w:rPr>
        <w:t>‌</w:t>
      </w:r>
      <w:r w:rsidRPr="00782831">
        <w:rPr>
          <w:rFonts w:cs="B Lotus"/>
          <w:sz w:val="28"/>
          <w:rtl/>
          <w:lang w:bidi="fa-IR"/>
        </w:rPr>
        <w:t>گذاری آن به استحسان و گذاشتن نامی تازه زائد بر قرآن و سنت و اجماع و قیاس و استدلال فایده</w:t>
      </w:r>
      <w:r w:rsidR="00912D91">
        <w:rPr>
          <w:rFonts w:cs="B Lotus"/>
          <w:sz w:val="28"/>
          <w:rtl/>
          <w:lang w:bidi="fa-IR"/>
        </w:rPr>
        <w:t xml:space="preserve">‌ای </w:t>
      </w:r>
      <w:r w:rsidRPr="00782831">
        <w:rPr>
          <w:rFonts w:cs="B Lotus"/>
          <w:sz w:val="28"/>
          <w:rtl/>
          <w:lang w:bidi="fa-IR"/>
        </w:rPr>
        <w:t>ندارد.</w:t>
      </w:r>
    </w:p>
    <w:p w:rsidR="00634C2F" w:rsidRPr="00782831" w:rsidRDefault="00634C2F" w:rsidP="00CF29B2">
      <w:pPr>
        <w:pStyle w:val="ListParagraph"/>
        <w:spacing w:before="0" w:beforeAutospacing="0" w:after="0" w:afterAutospacing="0"/>
        <w:ind w:left="0" w:firstLine="284"/>
        <w:rPr>
          <w:rFonts w:cs="B Lotus"/>
          <w:b/>
          <w:bCs/>
          <w:sz w:val="28"/>
          <w:rtl/>
          <w:lang w:bidi="fa-IR"/>
        </w:rPr>
      </w:pPr>
      <w:r w:rsidRPr="00782831">
        <w:rPr>
          <w:rFonts w:cs="B Lotus"/>
          <w:b/>
          <w:bCs/>
          <w:sz w:val="28"/>
          <w:rtl/>
          <w:lang w:bidi="fa-IR"/>
        </w:rPr>
        <w:t>پس چیزی</w:t>
      </w:r>
      <w:r w:rsidR="00912D91">
        <w:rPr>
          <w:rFonts w:cs="B Lotus"/>
          <w:b/>
          <w:bCs/>
          <w:sz w:val="28"/>
          <w:rtl/>
          <w:lang w:bidi="fa-IR"/>
        </w:rPr>
        <w:t xml:space="preserve"> نمی‌</w:t>
      </w:r>
      <w:r w:rsidRPr="00782831">
        <w:rPr>
          <w:rFonts w:cs="B Lotus"/>
          <w:b/>
          <w:bCs/>
          <w:sz w:val="28"/>
          <w:rtl/>
          <w:lang w:bidi="fa-IR"/>
        </w:rPr>
        <w:t xml:space="preserve">ماند جز اینکه، عقل، همان مستحسِن است: </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اگر این از روی دلیلی باشد، نامگذاری به این نام</w:t>
      </w:r>
      <w:r w:rsidR="00912D91">
        <w:rPr>
          <w:rFonts w:cs="B Lotus"/>
          <w:sz w:val="28"/>
          <w:rtl/>
          <w:lang w:bidi="fa-IR"/>
        </w:rPr>
        <w:t xml:space="preserve"> بی‌</w:t>
      </w:r>
      <w:r w:rsidRPr="00782831">
        <w:rPr>
          <w:rFonts w:cs="B Lotus"/>
          <w:sz w:val="28"/>
          <w:rtl/>
          <w:lang w:bidi="fa-IR"/>
        </w:rPr>
        <w:t>فایده است، چون به ادله بر</w:t>
      </w:r>
      <w:r w:rsidR="00912D91">
        <w:rPr>
          <w:rFonts w:cs="B Lotus"/>
          <w:sz w:val="28"/>
          <w:rtl/>
          <w:lang w:bidi="fa-IR"/>
        </w:rPr>
        <w:t xml:space="preserve"> می‌</w:t>
      </w:r>
      <w:r w:rsidRPr="00782831">
        <w:rPr>
          <w:rFonts w:cs="B Lotus"/>
          <w:sz w:val="28"/>
          <w:rtl/>
          <w:lang w:bidi="fa-IR"/>
        </w:rPr>
        <w:t>گردند نه به غیر ادله. مشابه این، گفته‏ی کسانی است که درباره‏ی استحسان گفته</w:t>
      </w:r>
      <w:r w:rsidR="00E507EB">
        <w:rPr>
          <w:rFonts w:cs="B Lotus"/>
          <w:sz w:val="28"/>
          <w:rtl/>
          <w:lang w:bidi="fa-IR"/>
        </w:rPr>
        <w:t>‌اند</w:t>
      </w:r>
      <w:r w:rsidRPr="00782831">
        <w:rPr>
          <w:rFonts w:cs="B Lotus"/>
          <w:sz w:val="28"/>
          <w:rtl/>
          <w:lang w:bidi="fa-IR"/>
        </w:rPr>
        <w:t>: استحسان آن است که مجتهد با عقل و رأی خویش آن را خوب</w:t>
      </w:r>
      <w:r w:rsidR="00912D91">
        <w:rPr>
          <w:rFonts w:cs="B Lotus"/>
          <w:sz w:val="28"/>
          <w:rtl/>
          <w:lang w:bidi="fa-IR"/>
        </w:rPr>
        <w:t xml:space="preserve"> می‌</w:t>
      </w:r>
      <w:r w:rsidRPr="00782831">
        <w:rPr>
          <w:rFonts w:cs="B Lotus"/>
          <w:sz w:val="28"/>
          <w:rtl/>
          <w:lang w:bidi="fa-IR"/>
        </w:rPr>
        <w:t>داند و با رأی</w:t>
      </w:r>
      <w:r w:rsidR="00E507EB">
        <w:rPr>
          <w:rFonts w:cs="B Lotus"/>
          <w:sz w:val="28"/>
          <w:rtl/>
          <w:lang w:bidi="fa-IR"/>
        </w:rPr>
        <w:t xml:space="preserve">‌اش </w:t>
      </w:r>
      <w:r w:rsidRPr="00782831">
        <w:rPr>
          <w:rFonts w:cs="B Lotus"/>
          <w:sz w:val="28"/>
          <w:rtl/>
          <w:lang w:bidi="fa-IR"/>
        </w:rPr>
        <w:t>به آن تمایل دارد.</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عالمان اسلامی گفته</w:t>
      </w:r>
      <w:r w:rsidR="00E507EB">
        <w:rPr>
          <w:rFonts w:cs="B Lotus"/>
          <w:sz w:val="28"/>
          <w:rtl/>
          <w:lang w:bidi="fa-IR"/>
        </w:rPr>
        <w:t>‌اند</w:t>
      </w:r>
      <w:r w:rsidRPr="00782831">
        <w:rPr>
          <w:rFonts w:cs="B Lotus"/>
          <w:sz w:val="28"/>
          <w:rtl/>
          <w:lang w:bidi="fa-IR"/>
        </w:rPr>
        <w:t>: استحسان از نظر قائلان</w:t>
      </w:r>
      <w:r w:rsidR="00E507EB">
        <w:rPr>
          <w:rFonts w:cs="B Lotus"/>
          <w:sz w:val="28"/>
          <w:rtl/>
          <w:lang w:bidi="fa-IR"/>
        </w:rPr>
        <w:t xml:space="preserve">‌اش </w:t>
      </w:r>
      <w:r w:rsidRPr="00782831">
        <w:rPr>
          <w:rFonts w:cs="B Lotus"/>
          <w:sz w:val="28"/>
          <w:rtl/>
          <w:lang w:bidi="fa-IR"/>
        </w:rPr>
        <w:t>از جنس مواردی است که درباره‏ی امور عادی خوب دانسته</w:t>
      </w:r>
      <w:r w:rsidR="00912D91">
        <w:rPr>
          <w:rFonts w:cs="B Lotus"/>
          <w:sz w:val="28"/>
          <w:rtl/>
          <w:lang w:bidi="fa-IR"/>
        </w:rPr>
        <w:t xml:space="preserve"> می‌</w:t>
      </w:r>
      <w:r w:rsidRPr="00782831">
        <w:rPr>
          <w:rFonts w:cs="B Lotus"/>
          <w:sz w:val="28"/>
          <w:rtl/>
          <w:lang w:bidi="fa-IR"/>
        </w:rPr>
        <w:t>شود و سرشت</w:t>
      </w:r>
      <w:r w:rsidR="00E507EB">
        <w:rPr>
          <w:rFonts w:cs="B Lotus"/>
          <w:sz w:val="28"/>
          <w:rtl/>
          <w:lang w:bidi="fa-IR"/>
        </w:rPr>
        <w:t>‌ها</w:t>
      </w:r>
      <w:r w:rsidRPr="00782831">
        <w:rPr>
          <w:rFonts w:cs="B Lotus"/>
          <w:sz w:val="28"/>
          <w:rtl/>
          <w:lang w:bidi="fa-IR"/>
        </w:rPr>
        <w:t xml:space="preserve"> بدان تمایل دارند. پس حکم به مقتضای آن جایز است مادام که دلیلی در شرع نباشد که با آن منافات و تضاد داشته باشد. در این کلام چنین بر</w:t>
      </w:r>
      <w:r w:rsidR="00912D91">
        <w:rPr>
          <w:rFonts w:cs="B Lotus"/>
          <w:sz w:val="28"/>
          <w:rtl/>
          <w:lang w:bidi="fa-IR"/>
        </w:rPr>
        <w:t xml:space="preserve"> می‌</w:t>
      </w:r>
      <w:r w:rsidRPr="00782831">
        <w:rPr>
          <w:rFonts w:cs="B Lotus"/>
          <w:sz w:val="28"/>
          <w:rtl/>
          <w:lang w:bidi="fa-IR"/>
        </w:rPr>
        <w:t>آید که برخی از امور عبادی وجود دارند که فاقد دلیل هستند، و این همان چیزی است که بدعت نامیده</w:t>
      </w:r>
      <w:r w:rsidR="00912D91">
        <w:rPr>
          <w:rFonts w:cs="B Lotus"/>
          <w:sz w:val="28"/>
          <w:rtl/>
          <w:lang w:bidi="fa-IR"/>
        </w:rPr>
        <w:t xml:space="preserve"> می‌</w:t>
      </w:r>
      <w:r w:rsidRPr="00782831">
        <w:rPr>
          <w:rFonts w:cs="B Lotus"/>
          <w:sz w:val="28"/>
          <w:rtl/>
          <w:lang w:bidi="fa-IR"/>
        </w:rPr>
        <w:t>شود. پس به ناچار باید استحسان، به استحسان خوب و استحسان بد تقسیم شود</w:t>
      </w:r>
      <w:r w:rsidR="006C11FC">
        <w:rPr>
          <w:rFonts w:cs="B Lotus"/>
          <w:sz w:val="28"/>
          <w:rtl/>
          <w:lang w:bidi="fa-IR"/>
        </w:rPr>
        <w:t>،</w:t>
      </w:r>
      <w:r w:rsidR="00057ED6">
        <w:rPr>
          <w:rFonts w:cs="B Lotus"/>
          <w:sz w:val="28"/>
          <w:rtl/>
          <w:lang w:bidi="fa-IR"/>
        </w:rPr>
        <w:t xml:space="preserve"> چون هر استحسانی باطل نیست همان</w:t>
      </w:r>
      <w:r w:rsidR="00057ED6">
        <w:rPr>
          <w:rFonts w:cs="B Lotus" w:hint="cs"/>
          <w:sz w:val="28"/>
          <w:rtl/>
          <w:lang w:bidi="fa-IR"/>
        </w:rPr>
        <w:t>‌</w:t>
      </w:r>
      <w:r w:rsidRPr="00782831">
        <w:rPr>
          <w:rFonts w:cs="B Lotus"/>
          <w:sz w:val="28"/>
          <w:rtl/>
          <w:lang w:bidi="fa-IR"/>
        </w:rPr>
        <w:t>طور که هر استحسانی، درست نیست.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به علاوه، اصولیون درباره‏ی استحسان تعریف دیگری ارائه داشته</w:t>
      </w:r>
      <w:r w:rsidR="00E507EB">
        <w:rPr>
          <w:rFonts w:cs="B Lotus"/>
          <w:sz w:val="28"/>
          <w:rtl/>
          <w:lang w:bidi="fa-IR"/>
        </w:rPr>
        <w:t>‌اند</w:t>
      </w:r>
      <w:r w:rsidRPr="00782831">
        <w:rPr>
          <w:rFonts w:cs="B Lotus"/>
          <w:sz w:val="28"/>
          <w:rtl/>
          <w:lang w:bidi="fa-IR"/>
        </w:rPr>
        <w:t xml:space="preserve"> و آن، این است که منظور از استحسان، دلیلی است که در درون مجتهد وجود دارد که مجتهد</w:t>
      </w:r>
      <w:r w:rsidR="00912D91">
        <w:rPr>
          <w:rFonts w:cs="B Lotus"/>
          <w:sz w:val="28"/>
          <w:rtl/>
          <w:lang w:bidi="fa-IR"/>
        </w:rPr>
        <w:t xml:space="preserve"> نمی‌</w:t>
      </w:r>
      <w:r w:rsidRPr="00782831">
        <w:rPr>
          <w:rFonts w:cs="B Lotus"/>
          <w:sz w:val="28"/>
          <w:rtl/>
          <w:lang w:bidi="fa-IR"/>
        </w:rPr>
        <w:t>تواند آن را بر زبان آورد و آن را اظهار نماید.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این تعریف برای استحسان، به بدعت کمک</w:t>
      </w:r>
      <w:r w:rsidR="00912D91">
        <w:rPr>
          <w:rFonts w:cs="B Lotus"/>
          <w:sz w:val="28"/>
          <w:rtl/>
          <w:lang w:bidi="fa-IR"/>
        </w:rPr>
        <w:t xml:space="preserve"> می‌</w:t>
      </w:r>
      <w:r w:rsidRPr="00782831">
        <w:rPr>
          <w:rFonts w:cs="B Lotus"/>
          <w:sz w:val="28"/>
          <w:rtl/>
          <w:lang w:bidi="fa-IR"/>
        </w:rPr>
        <w:t>کند</w:t>
      </w:r>
      <w:r w:rsidR="006C11FC">
        <w:rPr>
          <w:rFonts w:cs="B Lotus"/>
          <w:sz w:val="28"/>
          <w:rtl/>
          <w:lang w:bidi="fa-IR"/>
        </w:rPr>
        <w:t>،</w:t>
      </w:r>
      <w:r w:rsidRPr="00782831">
        <w:rPr>
          <w:rFonts w:cs="B Lotus"/>
          <w:sz w:val="28"/>
          <w:rtl/>
          <w:lang w:bidi="fa-IR"/>
        </w:rPr>
        <w:t xml:space="preserve"> چون معمولاً بعید است که کسی بدعتی را بدون شبه دلیلی که آشکار</w:t>
      </w:r>
      <w:r w:rsidR="00912D91">
        <w:rPr>
          <w:rFonts w:cs="B Lotus"/>
          <w:sz w:val="28"/>
          <w:rtl/>
          <w:lang w:bidi="fa-IR"/>
        </w:rPr>
        <w:t xml:space="preserve"> می‌</w:t>
      </w:r>
      <w:r w:rsidRPr="00782831">
        <w:rPr>
          <w:rFonts w:cs="B Lotus"/>
          <w:sz w:val="28"/>
          <w:rtl/>
          <w:lang w:bidi="fa-IR"/>
        </w:rPr>
        <w:t>شود، ایجاد کند بلکه اکثر بدعت</w:t>
      </w:r>
      <w:r w:rsidR="00E507EB">
        <w:rPr>
          <w:rFonts w:cs="B Lotus"/>
          <w:sz w:val="28"/>
          <w:rtl/>
          <w:lang w:bidi="fa-IR"/>
        </w:rPr>
        <w:t>‌ها</w:t>
      </w:r>
      <w:r w:rsidR="00057ED6">
        <w:rPr>
          <w:rFonts w:cs="B Lotus"/>
          <w:sz w:val="28"/>
          <w:rtl/>
          <w:lang w:bidi="fa-IR"/>
        </w:rPr>
        <w:t xml:space="preserve"> حتماً صاحب</w:t>
      </w:r>
      <w:r w:rsidR="00057ED6">
        <w:rPr>
          <w:rFonts w:cs="B Lotus" w:hint="cs"/>
          <w:sz w:val="28"/>
          <w:rtl/>
          <w:lang w:bidi="fa-IR"/>
        </w:rPr>
        <w:t>‌</w:t>
      </w:r>
      <w:r w:rsidRPr="00782831">
        <w:rPr>
          <w:rFonts w:cs="B Lotus"/>
          <w:sz w:val="28"/>
          <w:rtl/>
          <w:lang w:bidi="fa-IR"/>
        </w:rPr>
        <w:t>شان برای آنها دستاویزی از شرع دارند و به دلیلی شرعی استناد</w:t>
      </w:r>
      <w:r w:rsidR="00912D91">
        <w:rPr>
          <w:rFonts w:cs="B Lotus"/>
          <w:sz w:val="28"/>
          <w:rtl/>
          <w:lang w:bidi="fa-IR"/>
        </w:rPr>
        <w:t xml:space="preserve"> می‌</w:t>
      </w:r>
      <w:r w:rsidRPr="00782831">
        <w:rPr>
          <w:rFonts w:cs="B Lotus"/>
          <w:sz w:val="28"/>
          <w:rtl/>
          <w:lang w:bidi="fa-IR"/>
        </w:rPr>
        <w:t>کنند، ولی گاهی</w:t>
      </w:r>
      <w:r w:rsidR="00912D91">
        <w:rPr>
          <w:rFonts w:cs="B Lotus"/>
          <w:sz w:val="28"/>
          <w:rtl/>
          <w:lang w:bidi="fa-IR"/>
        </w:rPr>
        <w:t xml:space="preserve"> می‌</w:t>
      </w:r>
      <w:r w:rsidRPr="00782831">
        <w:rPr>
          <w:rFonts w:cs="B Lotus"/>
          <w:sz w:val="28"/>
          <w:rtl/>
          <w:lang w:bidi="fa-IR"/>
        </w:rPr>
        <w:t>تواند این دلیل شرعی را اظهار کند و گاهی</w:t>
      </w:r>
      <w:r w:rsidR="00912D91">
        <w:rPr>
          <w:rFonts w:cs="B Lotus"/>
          <w:sz w:val="28"/>
          <w:rtl/>
          <w:lang w:bidi="fa-IR"/>
        </w:rPr>
        <w:t xml:space="preserve"> نمی‌</w:t>
      </w:r>
      <w:r w:rsidRPr="00782831">
        <w:rPr>
          <w:rFonts w:cs="B Lotus"/>
          <w:sz w:val="28"/>
          <w:rtl/>
          <w:lang w:bidi="fa-IR"/>
        </w:rPr>
        <w:t>تواند</w:t>
      </w:r>
      <w:r w:rsidR="00057ED6">
        <w:rPr>
          <w:rFonts w:cs="B Lotus" w:hint="cs"/>
          <w:sz w:val="28"/>
          <w:rtl/>
          <w:lang w:bidi="fa-IR"/>
        </w:rPr>
        <w:t xml:space="preserve"> </w:t>
      </w:r>
      <w:r w:rsidR="00057ED6">
        <w:rPr>
          <w:rFonts w:cs="B Lotus"/>
          <w:sz w:val="28"/>
          <w:rtl/>
          <w:lang w:bidi="fa-IR"/>
        </w:rPr>
        <w:t>-</w:t>
      </w:r>
      <w:r w:rsidRPr="00782831">
        <w:rPr>
          <w:rFonts w:cs="B Lotus"/>
          <w:sz w:val="28"/>
          <w:rtl/>
          <w:lang w:bidi="fa-IR"/>
        </w:rPr>
        <w:t>که غالباً چنین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چه بسا این مفهوم، ادله</w:t>
      </w:r>
      <w:r w:rsidR="00912D91">
        <w:rPr>
          <w:rFonts w:cs="B Lotus"/>
          <w:sz w:val="28"/>
          <w:rtl/>
          <w:lang w:bidi="fa-IR"/>
        </w:rPr>
        <w:t xml:space="preserve">‌ای </w:t>
      </w:r>
      <w:r w:rsidRPr="00782831">
        <w:rPr>
          <w:rFonts w:cs="B Lotus"/>
          <w:sz w:val="28"/>
          <w:rtl/>
          <w:lang w:bidi="fa-IR"/>
        </w:rPr>
        <w:t>داشته باشد که صاحبان تعریف نخست برای استحسان بدان استدلال کرده</w:t>
      </w:r>
      <w:r w:rsidR="00E507EB">
        <w:rPr>
          <w:rFonts w:cs="B Lotus"/>
          <w:sz w:val="28"/>
          <w:rtl/>
          <w:lang w:bidi="fa-IR"/>
        </w:rPr>
        <w:t>‌اند</w:t>
      </w:r>
      <w:r w:rsidRPr="00782831">
        <w:rPr>
          <w:rFonts w:cs="B Lotus"/>
          <w:sz w:val="28"/>
          <w:rtl/>
          <w:lang w:bidi="fa-IR"/>
        </w:rPr>
        <w:t>. آنان سه دلیل را برای اثبات حجیت استحسان آورده</w:t>
      </w:r>
      <w:r w:rsidR="00E507EB">
        <w:rPr>
          <w:rFonts w:cs="B Lotus"/>
          <w:sz w:val="28"/>
          <w:rtl/>
          <w:lang w:bidi="fa-IR"/>
        </w:rPr>
        <w:t>‌اند</w:t>
      </w:r>
      <w:r w:rsidRPr="00782831">
        <w:rPr>
          <w:rFonts w:cs="B Lotus"/>
          <w:sz w:val="28"/>
          <w:rtl/>
          <w:lang w:bidi="fa-IR"/>
        </w:rPr>
        <w:t xml:space="preserve">: </w:t>
      </w:r>
    </w:p>
    <w:p w:rsidR="00634C2F" w:rsidRPr="00782831" w:rsidRDefault="00634C2F" w:rsidP="00495676">
      <w:pPr>
        <w:pStyle w:val="ListParagraph"/>
        <w:spacing w:before="0" w:beforeAutospacing="0" w:after="0" w:afterAutospacing="0"/>
        <w:ind w:left="0" w:firstLine="284"/>
        <w:rPr>
          <w:rFonts w:hAnsi="Arial" w:cs="B Lotus"/>
          <w:sz w:val="28"/>
          <w:rtl/>
          <w:lang w:bidi="fa-IR"/>
        </w:rPr>
      </w:pPr>
      <w:r w:rsidRPr="00057ED6">
        <w:rPr>
          <w:rFonts w:ascii="Lotus Linotype" w:hAnsi="Lotus Linotype" w:cs="B Lotus"/>
          <w:b/>
          <w:bCs/>
          <w:sz w:val="28"/>
          <w:rtl/>
          <w:lang w:bidi="fa-IR"/>
        </w:rPr>
        <w:t>اوّل-</w:t>
      </w:r>
      <w:r w:rsidRPr="00782831">
        <w:rPr>
          <w:rFonts w:cs="B Lotus"/>
          <w:sz w:val="28"/>
          <w:rtl/>
          <w:lang w:bidi="fa-IR"/>
        </w:rPr>
        <w:t xml:space="preserve"> آیات </w:t>
      </w:r>
      <w:r w:rsidR="00D41F4F">
        <w:rPr>
          <w:rFonts w:cs="Traditional Arabic"/>
          <w:rtl/>
          <w:lang w:bidi="fa-IR"/>
        </w:rPr>
        <w:t>﴿</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تَّبِعُو</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أَح</w:t>
      </w:r>
      <w:r w:rsidR="00495676">
        <w:rPr>
          <w:rFonts w:ascii="KFGQPC Uthmanic Script HAFS" w:cs="KFGQPC Uthmanic Script HAFS" w:hint="cs"/>
          <w:rtl/>
        </w:rPr>
        <w:t>ۡ</w:t>
      </w:r>
      <w:r w:rsidR="00495676">
        <w:rPr>
          <w:rFonts w:ascii="KFGQPC Uthmanic Script HAFS" w:cs="KFGQPC Uthmanic Script HAFS" w:hint="eastAsia"/>
          <w:rtl/>
        </w:rPr>
        <w:t>سَنَ</w:t>
      </w:r>
      <w:r w:rsidR="00495676">
        <w:rPr>
          <w:rFonts w:ascii="KFGQPC Uthmanic Script HAFS" w:cs="KFGQPC Uthmanic Script HAFS"/>
          <w:rtl/>
        </w:rPr>
        <w:t xml:space="preserve"> </w:t>
      </w:r>
      <w:r w:rsidR="00495676">
        <w:rPr>
          <w:rFonts w:ascii="KFGQPC Uthmanic Script HAFS" w:cs="KFGQPC Uthmanic Script HAFS" w:hint="eastAsia"/>
          <w:rtl/>
        </w:rPr>
        <w:t>مَا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أُنزِلَ</w:t>
      </w:r>
      <w:r w:rsidR="00495676">
        <w:rPr>
          <w:rFonts w:ascii="KFGQPC Uthmanic Script HAFS" w:cs="KFGQPC Uthmanic Script HAFS"/>
          <w:rtl/>
        </w:rPr>
        <w:t xml:space="preserve"> </w:t>
      </w:r>
      <w:r w:rsidR="00495676">
        <w:rPr>
          <w:rFonts w:ascii="KFGQPC Uthmanic Script HAFS" w:cs="KFGQPC Uthmanic Script HAFS" w:hint="eastAsia"/>
          <w:rtl/>
        </w:rPr>
        <w:t>إِلَي</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eastAsia"/>
          <w:rtl/>
        </w:rPr>
        <w:t>رَّبِّكُم</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057ED6">
        <w:rPr>
          <w:rFonts w:cs="B Lotus" w:hint="cs"/>
          <w:color w:val="000000"/>
          <w:sz w:val="26"/>
          <w:szCs w:val="26"/>
          <w:rtl/>
          <w:lang w:bidi="fa-IR"/>
        </w:rPr>
        <w:t>الزمر: 55</w:t>
      </w:r>
      <w:r w:rsidR="00D41F4F">
        <w:rPr>
          <w:rFonts w:cs="B Lotus"/>
          <w:color w:val="000000"/>
          <w:sz w:val="26"/>
          <w:szCs w:val="26"/>
          <w:rtl/>
          <w:lang w:bidi="fa-IR"/>
        </w:rPr>
        <w:t>]</w:t>
      </w:r>
      <w:r w:rsidR="00D41F4F">
        <w:rPr>
          <w:rFonts w:cs="B Lotus"/>
          <w:color w:val="000000"/>
          <w:rtl/>
          <w:lang w:bidi="fa-IR"/>
        </w:rPr>
        <w:t>.</w:t>
      </w:r>
    </w:p>
    <w:p w:rsidR="00634C2F" w:rsidRPr="00057ED6" w:rsidRDefault="00057ED6" w:rsidP="00057ED6">
      <w:pPr>
        <w:pStyle w:val="ListParagraph"/>
        <w:spacing w:before="0" w:beforeAutospacing="0" w:after="0" w:afterAutospacing="0"/>
        <w:ind w:left="0" w:firstLine="284"/>
        <w:rPr>
          <w:rFonts w:hAnsi="Arial" w:cs="B Lotus"/>
          <w:sz w:val="26"/>
          <w:szCs w:val="26"/>
          <w:rtl/>
          <w:lang w:bidi="fa-IR"/>
        </w:rPr>
      </w:pPr>
      <w:r w:rsidRPr="00057ED6">
        <w:rPr>
          <w:rFonts w:hAnsi="Arial" w:cs="Traditional Arabic" w:hint="cs"/>
          <w:sz w:val="26"/>
          <w:szCs w:val="26"/>
          <w:rtl/>
          <w:lang w:bidi="fa-IR"/>
        </w:rPr>
        <w:t>«</w:t>
      </w:r>
      <w:r w:rsidR="00634C2F" w:rsidRPr="00057ED6">
        <w:rPr>
          <w:rFonts w:hAnsi="Arial" w:cs="B Lotus"/>
          <w:sz w:val="26"/>
          <w:szCs w:val="26"/>
          <w:rtl/>
          <w:lang w:bidi="fa-IR"/>
        </w:rPr>
        <w:t>و از زيباترين و بهترين چيزي كه از سوي پروردگارتان براي شما فرو فرستاده شده است (كه قرآن است) پيروي كنيد</w:t>
      </w:r>
      <w:r w:rsidRPr="00057ED6">
        <w:rPr>
          <w:rFonts w:hAnsi="Arial" w:cs="Traditional Arabic" w:hint="cs"/>
          <w:sz w:val="26"/>
          <w:szCs w:val="26"/>
          <w:rtl/>
          <w:lang w:bidi="fa-IR"/>
        </w:rPr>
        <w:t>»</w:t>
      </w:r>
      <w:r w:rsidRPr="00057ED6">
        <w:rPr>
          <w:rFonts w:hAnsi="Arial" w:cs="B Lotus" w:hint="cs"/>
          <w:sz w:val="26"/>
          <w:szCs w:val="26"/>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hAnsi="Arial" w:cs="B Lotus"/>
          <w:sz w:val="28"/>
          <w:rtl/>
          <w:lang w:bidi="fa-IR"/>
        </w:rPr>
        <w:t>و</w:t>
      </w:r>
      <w:r w:rsidR="00057ED6">
        <w:rPr>
          <w:rFonts w:hAnsi="Arial" w:cs="B Lotus" w:hint="cs"/>
          <w:sz w:val="28"/>
          <w:rtl/>
          <w:lang w:bidi="fa-IR"/>
        </w:rPr>
        <w:t xml:space="preserve"> </w:t>
      </w:r>
      <w:r w:rsidRPr="00782831">
        <w:rPr>
          <w:rFonts w:hAnsi="Arial" w:cs="B Lotus"/>
          <w:sz w:val="28"/>
          <w:rtl/>
          <w:lang w:bidi="fa-IR"/>
        </w:rPr>
        <w:t>نیز می</w:t>
      </w:r>
      <w:r>
        <w:rPr>
          <w:rFonts w:hAnsi="Arial" w:cs="CTraditional Arabic"/>
          <w:sz w:val="28"/>
          <w:cs/>
          <w:lang w:bidi="fa-IR"/>
        </w:rPr>
        <w:t>‎</w:t>
      </w:r>
      <w:r w:rsidRPr="00782831">
        <w:rPr>
          <w:rFonts w:hAnsi="Arial" w:cs="B Lotus"/>
          <w:sz w:val="28"/>
          <w:rtl/>
          <w:lang w:bidi="fa-IR"/>
        </w:rPr>
        <w:t xml:space="preserve">فرماید: </w:t>
      </w:r>
    </w:p>
    <w:p w:rsidR="00634C2F" w:rsidRPr="00782831" w:rsidRDefault="00D41F4F" w:rsidP="00495676">
      <w:pPr>
        <w:pStyle w:val="ListParagraph"/>
        <w:spacing w:before="0" w:beforeAutospacing="0" w:after="0" w:afterAutospacing="0"/>
        <w:ind w:left="0" w:firstLine="284"/>
        <w:rPr>
          <w:rFonts w:cs="B Lotus"/>
          <w:sz w:val="28"/>
          <w:rtl/>
          <w:lang w:bidi="fa-IR"/>
        </w:rPr>
      </w:pPr>
      <w:r>
        <w:rPr>
          <w:rFonts w:cs="Traditional Arabic"/>
          <w:rtl/>
          <w:lang w:bidi="fa-IR"/>
        </w:rPr>
        <w:t>﴿</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نَزَّلَ</w:t>
      </w:r>
      <w:r w:rsidR="00495676">
        <w:rPr>
          <w:rFonts w:ascii="KFGQPC Uthmanic Script HAFS" w:cs="KFGQPC Uthmanic Script HAFS"/>
          <w:rtl/>
        </w:rPr>
        <w:t xml:space="preserve"> </w:t>
      </w:r>
      <w:r w:rsidR="00495676">
        <w:rPr>
          <w:rFonts w:ascii="KFGQPC Uthmanic Script HAFS" w:cs="KFGQPC Uthmanic Script HAFS" w:hint="eastAsia"/>
          <w:rtl/>
        </w:rPr>
        <w:t>أَح</w:t>
      </w:r>
      <w:r w:rsidR="00495676">
        <w:rPr>
          <w:rFonts w:ascii="KFGQPC Uthmanic Script HAFS" w:cs="KFGQPC Uthmanic Script HAFS" w:hint="cs"/>
          <w:rtl/>
        </w:rPr>
        <w:t>ۡ</w:t>
      </w:r>
      <w:r w:rsidR="00495676">
        <w:rPr>
          <w:rFonts w:ascii="KFGQPC Uthmanic Script HAFS" w:cs="KFGQPC Uthmanic Script HAFS" w:hint="eastAsia"/>
          <w:rtl/>
        </w:rPr>
        <w:t>سَنَ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حَدِيثِ</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057ED6">
        <w:rPr>
          <w:rFonts w:cs="B Lotus" w:hint="cs"/>
          <w:color w:val="000000"/>
          <w:sz w:val="26"/>
          <w:szCs w:val="26"/>
          <w:rtl/>
          <w:lang w:bidi="fa-IR"/>
        </w:rPr>
        <w:t>الزمر: 23</w:t>
      </w:r>
      <w:r>
        <w:rPr>
          <w:rFonts w:cs="B Lotus"/>
          <w:color w:val="000000"/>
          <w:sz w:val="26"/>
          <w:szCs w:val="26"/>
          <w:rtl/>
          <w:lang w:bidi="fa-IR"/>
        </w:rPr>
        <w:t>]</w:t>
      </w:r>
      <w:r>
        <w:rPr>
          <w:rFonts w:cs="B Lotus"/>
          <w:color w:val="000000"/>
          <w:rtl/>
          <w:lang w:bidi="fa-IR"/>
        </w:rPr>
        <w:t>.</w:t>
      </w:r>
      <w:r w:rsidR="00495676">
        <w:rPr>
          <w:rFonts w:cs="B Lotus" w:hint="cs"/>
          <w:color w:val="000000"/>
          <w:rtl/>
          <w:lang w:bidi="fa-IR"/>
        </w:rPr>
        <w:t xml:space="preserve"> </w:t>
      </w:r>
      <w:r w:rsidR="00057ED6" w:rsidRPr="00057ED6">
        <w:rPr>
          <w:rFonts w:hAnsi="Arial" w:cs="Traditional Arabic" w:hint="cs"/>
          <w:sz w:val="26"/>
          <w:szCs w:val="26"/>
          <w:rtl/>
          <w:lang w:bidi="fa-IR"/>
        </w:rPr>
        <w:t>«</w:t>
      </w:r>
      <w:r w:rsidR="00634C2F" w:rsidRPr="00057ED6">
        <w:rPr>
          <w:rFonts w:hAnsi="Arial" w:cs="B Lotus"/>
          <w:sz w:val="26"/>
          <w:szCs w:val="26"/>
          <w:rtl/>
          <w:lang w:bidi="fa-IR"/>
        </w:rPr>
        <w:t>خداوند بهترين سخن را (به نام قرآن) فرو فرستاده است</w:t>
      </w:r>
      <w:r w:rsidR="00057ED6" w:rsidRPr="00057ED6">
        <w:rPr>
          <w:rFonts w:hAnsi="Arial" w:cs="Traditional Arabic" w:hint="cs"/>
          <w:sz w:val="26"/>
          <w:szCs w:val="26"/>
          <w:rtl/>
          <w:lang w:bidi="fa-IR"/>
        </w:rPr>
        <w:t>»</w:t>
      </w:r>
      <w:r w:rsidR="00634C2F" w:rsidRPr="00057ED6">
        <w:rPr>
          <w:rFonts w:cs="B Lotus"/>
          <w:sz w:val="26"/>
          <w:szCs w:val="26"/>
          <w:rtl/>
          <w:lang w:bidi="fa-IR"/>
        </w:rPr>
        <w:t>.</w:t>
      </w:r>
    </w:p>
    <w:p w:rsidR="00634C2F" w:rsidRPr="003F375B" w:rsidRDefault="00634C2F" w:rsidP="00CF29B2">
      <w:pPr>
        <w:pStyle w:val="ListParagraph"/>
        <w:spacing w:before="0" w:beforeAutospacing="0" w:after="0" w:afterAutospacing="0"/>
        <w:ind w:left="0" w:firstLine="284"/>
        <w:rPr>
          <w:rFonts w:ascii="Lotus Linotype" w:hAnsi="Lotus Linotype" w:cs="B Lotus"/>
          <w:sz w:val="28"/>
          <w:rtl/>
          <w:lang w:bidi="fa-IR"/>
        </w:rPr>
      </w:pPr>
      <w:r w:rsidRPr="003F375B">
        <w:rPr>
          <w:rFonts w:ascii="Lotus Linotype" w:hAnsi="Lotus Linotype" w:cs="B Lotus"/>
          <w:b/>
          <w:bCs/>
          <w:sz w:val="28"/>
          <w:rtl/>
          <w:lang w:bidi="fa-IR"/>
        </w:rPr>
        <w:t xml:space="preserve">و فرمایش خداوند: </w:t>
      </w:r>
    </w:p>
    <w:p w:rsidR="00634C2F" w:rsidRPr="00782831" w:rsidRDefault="00D41F4F" w:rsidP="00495676">
      <w:pPr>
        <w:pStyle w:val="ListParagraph"/>
        <w:spacing w:before="0" w:beforeAutospacing="0" w:after="0" w:afterAutospacing="0"/>
        <w:ind w:left="0" w:firstLine="284"/>
        <w:rPr>
          <w:rFonts w:hAnsi="QCF_BSML" w:cs="B Lotus"/>
          <w:sz w:val="28"/>
          <w:rtl/>
          <w:lang w:bidi="fa-IR"/>
        </w:rPr>
      </w:pPr>
      <w:r w:rsidRPr="00495676">
        <w:rPr>
          <w:rFonts w:cs="Traditional Arabic"/>
          <w:sz w:val="28"/>
          <w:rtl/>
          <w:lang w:bidi="fa-IR"/>
        </w:rPr>
        <w:t>﴿</w:t>
      </w:r>
      <w:r w:rsidR="00495676" w:rsidRPr="00495676">
        <w:rPr>
          <w:rFonts w:ascii="KFGQPC Uthmanic Script HAFS" w:cs="KFGQPC Uthmanic Script HAFS" w:hint="eastAsia"/>
          <w:sz w:val="28"/>
          <w:rtl/>
          <w:lang w:bidi="fa-IR"/>
        </w:rPr>
        <w:t>فَبَشِّر</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عِبَادِ</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١٧</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لَّذِينَ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يَس</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تَمِعُونَ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cs"/>
          <w:sz w:val="28"/>
          <w:rtl/>
          <w:lang w:bidi="fa-IR"/>
        </w:rPr>
        <w:t>ٱ</w:t>
      </w:r>
      <w:r w:rsidR="00495676" w:rsidRPr="00495676">
        <w:rPr>
          <w:rFonts w:ascii="KFGQPC Uthmanic Script HAFS" w:cs="KFGQPC Uthmanic Script HAFS" w:hint="eastAsia"/>
          <w:sz w:val="28"/>
          <w:rtl/>
          <w:lang w:bidi="fa-IR"/>
        </w:rPr>
        <w:t>ل</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قَو</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لَ</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فَيَتَّبِعُونَ</w:t>
      </w:r>
      <w:r w:rsidR="00495676" w:rsidRPr="00495676">
        <w:rPr>
          <w:rFonts w:ascii="KFGQPC Uthmanic Script HAFS" w:cs="KFGQPC Uthmanic Script HAFS"/>
          <w:sz w:val="28"/>
          <w:rtl/>
          <w:lang w:bidi="fa-IR"/>
        </w:rPr>
        <w:t xml:space="preserve"> </w:t>
      </w:r>
      <w:r w:rsidR="00495676" w:rsidRPr="00495676">
        <w:rPr>
          <w:rFonts w:ascii="KFGQPC Uthmanic Script HAFS" w:cs="KFGQPC Uthmanic Script HAFS" w:hint="eastAsia"/>
          <w:sz w:val="28"/>
          <w:rtl/>
          <w:lang w:bidi="fa-IR"/>
        </w:rPr>
        <w:t>أَح</w:t>
      </w:r>
      <w:r w:rsidR="00495676" w:rsidRPr="00495676">
        <w:rPr>
          <w:rFonts w:ascii="KFGQPC Uthmanic Script HAFS" w:cs="KFGQPC Uthmanic Script HAFS" w:hint="cs"/>
          <w:sz w:val="28"/>
          <w:rtl/>
          <w:lang w:bidi="fa-IR"/>
        </w:rPr>
        <w:t>ۡ</w:t>
      </w:r>
      <w:r w:rsidR="00495676" w:rsidRPr="00495676">
        <w:rPr>
          <w:rFonts w:ascii="KFGQPC Uthmanic Script HAFS" w:cs="KFGQPC Uthmanic Script HAFS" w:hint="eastAsia"/>
          <w:sz w:val="28"/>
          <w:rtl/>
          <w:lang w:bidi="fa-IR"/>
        </w:rPr>
        <w:t>سَنَهُ</w:t>
      </w:r>
      <w:r w:rsidR="00495676" w:rsidRPr="00495676">
        <w:rPr>
          <w:rFonts w:ascii="KFGQPC Uthmanic Script HAFS" w:cs="KFGQPC Uthmanic Script HAFS" w:hint="cs"/>
          <w:sz w:val="28"/>
          <w:rtl/>
          <w:lang w:bidi="fa-IR"/>
        </w:rPr>
        <w:t>ۥٓ</w:t>
      </w:r>
      <w:r w:rsidRPr="00495676">
        <w:rPr>
          <w:rFonts w:cs="Traditional Arabic"/>
          <w:color w:val="000000"/>
          <w:sz w:val="28"/>
          <w:rtl/>
          <w:lang w:bidi="fa-IR"/>
        </w:rPr>
        <w:t>﴾</w:t>
      </w:r>
      <w:r>
        <w:rPr>
          <w:rFonts w:cs="B Lotus"/>
          <w:color w:val="000000"/>
          <w:rtl/>
          <w:lang w:bidi="fa-IR"/>
        </w:rPr>
        <w:t xml:space="preserve"> </w:t>
      </w:r>
      <w:r>
        <w:rPr>
          <w:rFonts w:cs="B Lotus"/>
          <w:color w:val="000000"/>
          <w:sz w:val="26"/>
          <w:szCs w:val="26"/>
          <w:rtl/>
          <w:lang w:bidi="fa-IR"/>
        </w:rPr>
        <w:t>[</w:t>
      </w:r>
      <w:r w:rsidR="00057ED6">
        <w:rPr>
          <w:rFonts w:cs="B Lotus" w:hint="cs"/>
          <w:color w:val="000000"/>
          <w:sz w:val="26"/>
          <w:szCs w:val="26"/>
          <w:rtl/>
          <w:lang w:bidi="fa-IR"/>
        </w:rPr>
        <w:t>الزمر: 17-18</w:t>
      </w:r>
      <w:r>
        <w:rPr>
          <w:rFonts w:cs="B Lotus"/>
          <w:color w:val="000000"/>
          <w:sz w:val="26"/>
          <w:szCs w:val="26"/>
          <w:rtl/>
          <w:lang w:bidi="fa-IR"/>
        </w:rPr>
        <w:t>]</w:t>
      </w:r>
      <w:r>
        <w:rPr>
          <w:rFonts w:cs="B Lotus"/>
          <w:color w:val="000000"/>
          <w:rtl/>
          <w:lang w:bidi="fa-IR"/>
        </w:rPr>
        <w:t>.</w:t>
      </w:r>
    </w:p>
    <w:p w:rsidR="00634C2F" w:rsidRPr="00782831" w:rsidRDefault="00057ED6" w:rsidP="00057ED6">
      <w:pPr>
        <w:pStyle w:val="ListParagraph"/>
        <w:spacing w:before="0" w:beforeAutospacing="0" w:after="0" w:afterAutospacing="0"/>
        <w:ind w:left="0" w:firstLine="284"/>
        <w:rPr>
          <w:rFonts w:cs="B Lotus"/>
          <w:sz w:val="28"/>
          <w:rtl/>
          <w:lang w:bidi="fa-IR"/>
        </w:rPr>
      </w:pPr>
      <w:r w:rsidRPr="00057ED6">
        <w:rPr>
          <w:rFonts w:cs="Traditional Arabic" w:hint="cs"/>
          <w:sz w:val="26"/>
          <w:szCs w:val="26"/>
          <w:rtl/>
          <w:lang w:bidi="fa-IR"/>
        </w:rPr>
        <w:t>«</w:t>
      </w:r>
      <w:r w:rsidR="00634C2F" w:rsidRPr="00057ED6">
        <w:rPr>
          <w:rFonts w:cs="B Lotus"/>
          <w:sz w:val="26"/>
          <w:szCs w:val="26"/>
          <w:rtl/>
          <w:lang w:bidi="fa-IR"/>
        </w:rPr>
        <w:t>مژده بده به بندگانم</w:t>
      </w:r>
      <w:r w:rsidR="00963215" w:rsidRPr="00057ED6">
        <w:rPr>
          <w:rFonts w:cs="B Lotus"/>
          <w:sz w:val="26"/>
          <w:szCs w:val="26"/>
          <w:rtl/>
          <w:lang w:bidi="fa-IR"/>
        </w:rPr>
        <w:t>.</w:t>
      </w:r>
      <w:r w:rsidR="00634C2F" w:rsidRPr="00057ED6">
        <w:rPr>
          <w:rFonts w:cs="B Lotus"/>
          <w:sz w:val="26"/>
          <w:szCs w:val="26"/>
          <w:rtl/>
          <w:lang w:bidi="fa-IR"/>
        </w:rPr>
        <w:t xml:space="preserve"> آن كساني كه به همه سخنان گوش فرا</w:t>
      </w:r>
      <w:r w:rsidR="00912D91" w:rsidRPr="00057ED6">
        <w:rPr>
          <w:rFonts w:cs="B Lotus"/>
          <w:sz w:val="26"/>
          <w:szCs w:val="26"/>
          <w:rtl/>
          <w:lang w:bidi="fa-IR"/>
        </w:rPr>
        <w:t xml:space="preserve"> می‌</w:t>
      </w:r>
      <w:r w:rsidR="00634C2F" w:rsidRPr="00057ED6">
        <w:rPr>
          <w:rFonts w:cs="B Lotus"/>
          <w:sz w:val="26"/>
          <w:szCs w:val="26"/>
          <w:rtl/>
          <w:lang w:bidi="fa-IR"/>
        </w:rPr>
        <w:t>‌دهند و از نيكوترين و زيباترين آنها پيروي</w:t>
      </w:r>
      <w:r w:rsidR="00912D91" w:rsidRPr="00057ED6">
        <w:rPr>
          <w:rFonts w:cs="B Lotus"/>
          <w:sz w:val="26"/>
          <w:szCs w:val="26"/>
          <w:rtl/>
          <w:lang w:bidi="fa-IR"/>
        </w:rPr>
        <w:t xml:space="preserve"> می‌</w:t>
      </w:r>
      <w:r w:rsidR="00634C2F" w:rsidRPr="00057ED6">
        <w:rPr>
          <w:rFonts w:cs="B Lotus"/>
          <w:sz w:val="26"/>
          <w:szCs w:val="26"/>
          <w:rtl/>
          <w:lang w:bidi="fa-IR"/>
        </w:rPr>
        <w:t>‌كنند</w:t>
      </w:r>
      <w:r w:rsidRPr="00057ED6">
        <w:rPr>
          <w:rFonts w:cs="Traditional Arabic" w:hint="cs"/>
          <w:sz w:val="26"/>
          <w:szCs w:val="26"/>
          <w:rtl/>
          <w:lang w:bidi="fa-IR"/>
        </w:rPr>
        <w:t>»</w:t>
      </w:r>
      <w:r w:rsidR="00634C2F" w:rsidRPr="00057ED6">
        <w:rPr>
          <w:rFonts w:cs="B Lotus"/>
          <w:sz w:val="26"/>
          <w:szCs w:val="26"/>
          <w:rtl/>
          <w:lang w:bidi="fa-IR"/>
        </w:rPr>
        <w:t xml:space="preserve">. </w:t>
      </w:r>
      <w:r w:rsidR="00634C2F" w:rsidRPr="00782831">
        <w:rPr>
          <w:rFonts w:cs="B Lotus"/>
          <w:sz w:val="28"/>
          <w:rtl/>
          <w:lang w:bidi="fa-IR"/>
        </w:rPr>
        <w:t>پس قول احسن همان است که عقل انسان</w:t>
      </w:r>
      <w:r w:rsidR="00E507EB">
        <w:rPr>
          <w:rFonts w:cs="B Lotus"/>
          <w:sz w:val="28"/>
          <w:rtl/>
          <w:lang w:bidi="fa-IR"/>
        </w:rPr>
        <w:t>‌ها</w:t>
      </w:r>
      <w:r w:rsidR="00634C2F" w:rsidRPr="00782831">
        <w:rPr>
          <w:rFonts w:cs="B Lotus"/>
          <w:sz w:val="28"/>
          <w:rtl/>
          <w:lang w:bidi="fa-IR"/>
        </w:rPr>
        <w:t xml:space="preserve"> آن را خوب</w:t>
      </w:r>
      <w:r w:rsidR="00912D91">
        <w:rPr>
          <w:rFonts w:cs="B Lotus"/>
          <w:sz w:val="28"/>
          <w:rtl/>
          <w:lang w:bidi="fa-IR"/>
        </w:rPr>
        <w:t xml:space="preserve"> می‌</w:t>
      </w:r>
      <w:r w:rsidR="00634C2F" w:rsidRPr="00782831">
        <w:rPr>
          <w:rFonts w:cs="B Lotus"/>
          <w:sz w:val="28"/>
          <w:rtl/>
          <w:lang w:bidi="fa-IR"/>
        </w:rPr>
        <w:t xml:space="preserve">داند. </w:t>
      </w:r>
    </w:p>
    <w:p w:rsidR="00634C2F" w:rsidRPr="00782831" w:rsidRDefault="00634C2F" w:rsidP="00057ED6">
      <w:pPr>
        <w:pStyle w:val="ListParagraph"/>
        <w:spacing w:before="0" w:beforeAutospacing="0" w:after="0" w:afterAutospacing="0"/>
        <w:ind w:left="0" w:firstLine="284"/>
        <w:rPr>
          <w:rFonts w:cs="B Lotus"/>
          <w:sz w:val="28"/>
          <w:rtl/>
          <w:lang w:bidi="fa-IR"/>
        </w:rPr>
      </w:pPr>
      <w:r w:rsidRPr="00057ED6">
        <w:rPr>
          <w:rFonts w:ascii="Lotus Linotype" w:hAnsi="Lotus Linotype" w:cs="B Lotus"/>
          <w:b/>
          <w:bCs/>
          <w:sz w:val="28"/>
          <w:rtl/>
          <w:lang w:bidi="fa-IR"/>
        </w:rPr>
        <w:t>دوّم-</w:t>
      </w:r>
      <w:r w:rsidR="00057ED6">
        <w:rPr>
          <w:rFonts w:cs="B Lotus" w:hint="cs"/>
          <w:sz w:val="28"/>
          <w:rtl/>
          <w:lang w:bidi="fa-IR"/>
        </w:rPr>
        <w:t xml:space="preserve"> </w:t>
      </w:r>
      <w:r w:rsidRPr="00782831">
        <w:rPr>
          <w:rFonts w:cs="B Lotus"/>
          <w:sz w:val="28"/>
          <w:rtl/>
          <w:lang w:bidi="fa-IR"/>
        </w:rPr>
        <w:t>این حدیث پیامبر</w:t>
      </w:r>
      <w:r>
        <w:rPr>
          <w:rFonts w:cs="CTraditional Arabic"/>
          <w:sz w:val="28"/>
          <w:rtl/>
          <w:lang w:bidi="fa-IR"/>
        </w:rPr>
        <w:t>ص</w:t>
      </w:r>
      <w:r w:rsidRPr="00782831">
        <w:rPr>
          <w:rFonts w:cs="B Lotus"/>
          <w:sz w:val="28"/>
          <w:rtl/>
          <w:lang w:bidi="fa-IR"/>
        </w:rPr>
        <w:t>:</w:t>
      </w:r>
      <w:r w:rsidR="00DB3612">
        <w:rPr>
          <w:rFonts w:cs="B Lotus" w:hint="cs"/>
          <w:sz w:val="28"/>
          <w:rtl/>
          <w:lang w:bidi="fa-IR"/>
        </w:rPr>
        <w:t xml:space="preserve"> </w:t>
      </w:r>
      <w:r w:rsidR="00057ED6">
        <w:rPr>
          <w:rFonts w:cs="Traditional Arabic" w:hint="cs"/>
          <w:sz w:val="28"/>
          <w:rtl/>
          <w:lang w:bidi="fa-IR"/>
        </w:rPr>
        <w:t>«</w:t>
      </w:r>
      <w:r w:rsidR="00057ED6" w:rsidRPr="00057ED6">
        <w:rPr>
          <w:rStyle w:val="Char2"/>
          <w:rFonts w:hint="eastAsia"/>
          <w:rtl/>
        </w:rPr>
        <w:t>ما</w:t>
      </w:r>
      <w:r w:rsidR="00057ED6" w:rsidRPr="00057ED6">
        <w:rPr>
          <w:rStyle w:val="Char2"/>
          <w:rtl/>
        </w:rPr>
        <w:t xml:space="preserve"> </w:t>
      </w:r>
      <w:r w:rsidR="00057ED6" w:rsidRPr="00057ED6">
        <w:rPr>
          <w:rStyle w:val="Char2"/>
          <w:rFonts w:hint="eastAsia"/>
          <w:rtl/>
        </w:rPr>
        <w:t>رآه</w:t>
      </w:r>
      <w:r w:rsidR="00057ED6" w:rsidRPr="00057ED6">
        <w:rPr>
          <w:rStyle w:val="Char2"/>
          <w:rtl/>
        </w:rPr>
        <w:t xml:space="preserve"> </w:t>
      </w:r>
      <w:r w:rsidR="00057ED6" w:rsidRPr="00057ED6">
        <w:rPr>
          <w:rStyle w:val="Char2"/>
          <w:rFonts w:hint="eastAsia"/>
          <w:rtl/>
        </w:rPr>
        <w:t>ال</w:t>
      </w:r>
      <w:r w:rsidR="00057ED6">
        <w:rPr>
          <w:rStyle w:val="Char2"/>
          <w:rFonts w:hint="cs"/>
          <w:rtl/>
        </w:rPr>
        <w:t>ـ</w:t>
      </w:r>
      <w:r w:rsidR="00057ED6" w:rsidRPr="00057ED6">
        <w:rPr>
          <w:rStyle w:val="Char2"/>
          <w:rFonts w:hint="eastAsia"/>
          <w:rtl/>
        </w:rPr>
        <w:t>مسلمون</w:t>
      </w:r>
      <w:r w:rsidR="00057ED6" w:rsidRPr="00057ED6">
        <w:rPr>
          <w:rStyle w:val="Char2"/>
          <w:rtl/>
        </w:rPr>
        <w:t xml:space="preserve"> </w:t>
      </w:r>
      <w:r w:rsidR="00057ED6" w:rsidRPr="00057ED6">
        <w:rPr>
          <w:rStyle w:val="Char2"/>
          <w:rFonts w:hint="eastAsia"/>
          <w:rtl/>
        </w:rPr>
        <w:t>حسنا</w:t>
      </w:r>
      <w:r w:rsidR="00057ED6" w:rsidRPr="00057ED6">
        <w:rPr>
          <w:rStyle w:val="Char2"/>
          <w:rtl/>
        </w:rPr>
        <w:t xml:space="preserve"> </w:t>
      </w:r>
      <w:r w:rsidR="00057ED6" w:rsidRPr="00057ED6">
        <w:rPr>
          <w:rStyle w:val="Char2"/>
          <w:rFonts w:hint="eastAsia"/>
          <w:rtl/>
        </w:rPr>
        <w:t>فهو</w:t>
      </w:r>
      <w:r w:rsidR="00057ED6" w:rsidRPr="00057ED6">
        <w:rPr>
          <w:rStyle w:val="Char2"/>
          <w:rtl/>
        </w:rPr>
        <w:t xml:space="preserve"> </w:t>
      </w:r>
      <w:r w:rsidR="00057ED6" w:rsidRPr="00057ED6">
        <w:rPr>
          <w:rStyle w:val="Char2"/>
          <w:rFonts w:hint="eastAsia"/>
          <w:rtl/>
        </w:rPr>
        <w:t>عند</w:t>
      </w:r>
      <w:r w:rsidR="00057ED6" w:rsidRPr="00057ED6">
        <w:rPr>
          <w:rStyle w:val="Char2"/>
          <w:rtl/>
        </w:rPr>
        <w:t xml:space="preserve"> </w:t>
      </w:r>
      <w:r w:rsidR="00057ED6" w:rsidRPr="00057ED6">
        <w:rPr>
          <w:rStyle w:val="Char2"/>
          <w:rFonts w:hint="eastAsia"/>
          <w:rtl/>
        </w:rPr>
        <w:t>الله</w:t>
      </w:r>
      <w:r w:rsidR="00057ED6" w:rsidRPr="00057ED6">
        <w:rPr>
          <w:rStyle w:val="Char2"/>
          <w:rtl/>
        </w:rPr>
        <w:t xml:space="preserve"> </w:t>
      </w:r>
      <w:r w:rsidR="00057ED6" w:rsidRPr="00057ED6">
        <w:rPr>
          <w:rStyle w:val="Char2"/>
          <w:rFonts w:hint="eastAsia"/>
          <w:rtl/>
        </w:rPr>
        <w:t>حسن</w:t>
      </w:r>
      <w:r w:rsidR="00057ED6">
        <w:rPr>
          <w:rFonts w:cs="Traditional Arabic" w:hint="cs"/>
          <w:sz w:val="28"/>
          <w:rtl/>
          <w:lang w:bidi="fa-IR"/>
        </w:rPr>
        <w:t>»</w:t>
      </w:r>
      <w:r w:rsidR="00057ED6">
        <w:rPr>
          <w:rFonts w:cs="B Lotus" w:hint="cs"/>
          <w:sz w:val="28"/>
          <w:rtl/>
          <w:lang w:bidi="fa-IR"/>
        </w:rPr>
        <w:t>.</w:t>
      </w:r>
      <w:r w:rsidRPr="00782831">
        <w:rPr>
          <w:rFonts w:cs="B Lotus"/>
          <w:sz w:val="28"/>
          <w:rtl/>
          <w:lang w:bidi="fa-IR"/>
        </w:rPr>
        <w:t xml:space="preserve"> </w:t>
      </w:r>
      <w:r w:rsidR="00057ED6" w:rsidRPr="00057ED6">
        <w:rPr>
          <w:rFonts w:cs="Traditional Arabic" w:hint="cs"/>
          <w:sz w:val="26"/>
          <w:szCs w:val="26"/>
          <w:rtl/>
          <w:lang w:bidi="fa-IR"/>
        </w:rPr>
        <w:t>«</w:t>
      </w:r>
      <w:r w:rsidRPr="00057ED6">
        <w:rPr>
          <w:rFonts w:cs="B Lotus"/>
          <w:sz w:val="26"/>
          <w:szCs w:val="26"/>
          <w:rtl/>
          <w:lang w:bidi="fa-IR"/>
        </w:rPr>
        <w:t>هر چه مسلمانان، نیک بدانند آن چیز از نظر خدا هم نیک است</w:t>
      </w:r>
      <w:r w:rsidR="00057ED6" w:rsidRPr="00057ED6">
        <w:rPr>
          <w:rFonts w:cs="Traditional Arabic" w:hint="cs"/>
          <w:sz w:val="26"/>
          <w:szCs w:val="26"/>
          <w:rtl/>
          <w:lang w:bidi="fa-IR"/>
        </w:rPr>
        <w:t>»</w:t>
      </w:r>
      <w:r w:rsidRPr="00057ED6">
        <w:rPr>
          <w:rFonts w:cs="B Lotus"/>
          <w:sz w:val="26"/>
          <w:szCs w:val="26"/>
          <w:rtl/>
          <w:lang w:bidi="fa-IR"/>
        </w:rPr>
        <w:t xml:space="preserve">. </w:t>
      </w:r>
      <w:r w:rsidRPr="00782831">
        <w:rPr>
          <w:rFonts w:cs="B Lotus"/>
          <w:sz w:val="28"/>
          <w:rtl/>
          <w:lang w:bidi="fa-IR"/>
        </w:rPr>
        <w:t>منظور از آن تنها چیزی است که عقل انسان</w:t>
      </w:r>
      <w:r w:rsidR="00E507EB">
        <w:rPr>
          <w:rFonts w:cs="B Lotus"/>
          <w:sz w:val="28"/>
          <w:rtl/>
          <w:lang w:bidi="fa-IR"/>
        </w:rPr>
        <w:t>‌ها</w:t>
      </w:r>
      <w:r w:rsidRPr="00782831">
        <w:rPr>
          <w:rFonts w:cs="B Lotus"/>
          <w:sz w:val="28"/>
          <w:rtl/>
          <w:lang w:bidi="fa-IR"/>
        </w:rPr>
        <w:t>، نیک</w:t>
      </w:r>
      <w:r w:rsidR="00E507EB">
        <w:rPr>
          <w:rFonts w:cs="B Lotus"/>
          <w:sz w:val="28"/>
          <w:rtl/>
          <w:lang w:bidi="fa-IR"/>
        </w:rPr>
        <w:t xml:space="preserve">‌اش </w:t>
      </w:r>
      <w:r w:rsidRPr="00782831">
        <w:rPr>
          <w:rFonts w:cs="B Lotus"/>
          <w:sz w:val="28"/>
          <w:rtl/>
          <w:lang w:bidi="fa-IR"/>
        </w:rPr>
        <w:t>بداند و گر نه، اگر کسی به وسیله</w:t>
      </w:r>
      <w:r w:rsidR="00912D91">
        <w:rPr>
          <w:rFonts w:cs="B Lotus"/>
          <w:sz w:val="28"/>
          <w:rtl/>
          <w:lang w:bidi="fa-IR"/>
        </w:rPr>
        <w:t xml:space="preserve">‌ی </w:t>
      </w:r>
      <w:r w:rsidRPr="00782831">
        <w:rPr>
          <w:rFonts w:cs="B Lotus"/>
          <w:sz w:val="28"/>
          <w:rtl/>
          <w:lang w:bidi="fa-IR"/>
        </w:rPr>
        <w:t>دلیل شرعی آن را نیک بداند، از جنس موادری نیست که مسلمانان به نظرشان</w:t>
      </w:r>
      <w:r w:rsidR="00912D91">
        <w:rPr>
          <w:rFonts w:cs="B Lotus"/>
          <w:sz w:val="28"/>
          <w:rtl/>
          <w:lang w:bidi="fa-IR"/>
        </w:rPr>
        <w:t xml:space="preserve"> می‌</w:t>
      </w:r>
      <w:r w:rsidRPr="00782831">
        <w:rPr>
          <w:rFonts w:cs="B Lotus"/>
          <w:sz w:val="28"/>
          <w:rtl/>
          <w:lang w:bidi="fa-IR"/>
        </w:rPr>
        <w:t>آید</w:t>
      </w:r>
      <w:r w:rsidR="006C11FC">
        <w:rPr>
          <w:rFonts w:cs="B Lotus"/>
          <w:sz w:val="28"/>
          <w:rtl/>
          <w:lang w:bidi="fa-IR"/>
        </w:rPr>
        <w:t>،</w:t>
      </w:r>
      <w:r w:rsidRPr="00782831">
        <w:rPr>
          <w:rFonts w:cs="B Lotus"/>
          <w:sz w:val="28"/>
          <w:rtl/>
          <w:lang w:bidi="fa-IR"/>
        </w:rPr>
        <w:t xml:space="preserve"> چون بر اساس پندار شما عقل در زمینه‏ی تشریع، دخالتی ندارد. پس اگر چنین باشد، حدیث فوق</w:t>
      </w:r>
      <w:r w:rsidR="00912D91">
        <w:rPr>
          <w:rFonts w:cs="B Lotus"/>
          <w:sz w:val="28"/>
          <w:rtl/>
          <w:lang w:bidi="fa-IR"/>
        </w:rPr>
        <w:t xml:space="preserve"> بی‌</w:t>
      </w:r>
      <w:r w:rsidRPr="00782831">
        <w:rPr>
          <w:rFonts w:cs="B Lotus"/>
          <w:sz w:val="28"/>
          <w:rtl/>
          <w:lang w:bidi="fa-IR"/>
        </w:rPr>
        <w:t>فایده است. بنابراین روشن</w:t>
      </w:r>
      <w:r w:rsidR="00912D91">
        <w:rPr>
          <w:rFonts w:cs="B Lotus"/>
          <w:sz w:val="28"/>
          <w:rtl/>
          <w:lang w:bidi="fa-IR"/>
        </w:rPr>
        <w:t xml:space="preserve"> می‌</w:t>
      </w:r>
      <w:r w:rsidRPr="00782831">
        <w:rPr>
          <w:rFonts w:cs="B Lotus"/>
          <w:sz w:val="28"/>
          <w:rtl/>
          <w:lang w:bidi="fa-IR"/>
        </w:rPr>
        <w:t>شود که منظور حدیث فوق، چیزی است که مسلمانان با رأی و عقل خود، آن را نیک بدانند.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057ED6">
        <w:rPr>
          <w:rFonts w:ascii="Lotus Linotype" w:hAnsi="Lotus Linotype" w:cs="B Lotus"/>
          <w:b/>
          <w:bCs/>
          <w:sz w:val="28"/>
          <w:rtl/>
          <w:lang w:bidi="fa-IR"/>
        </w:rPr>
        <w:t>سوّم-</w:t>
      </w:r>
      <w:r w:rsidRPr="00782831">
        <w:rPr>
          <w:rFonts w:cs="B Lotus"/>
          <w:sz w:val="28"/>
          <w:rtl/>
          <w:lang w:bidi="fa-IR"/>
        </w:rPr>
        <w:t xml:space="preserve"> امت اسلامی داخل شدن به حمام را بدون تعیین کرایه و بدون تعیین مدت ماندن و بدون تعیین آب مصرفی، خوب دانسته</w:t>
      </w:r>
      <w:r w:rsidR="00E507EB">
        <w:rPr>
          <w:rFonts w:cs="B Lotus"/>
          <w:sz w:val="28"/>
          <w:rtl/>
          <w:lang w:bidi="fa-IR"/>
        </w:rPr>
        <w:t>‌اند</w:t>
      </w:r>
      <w:r w:rsidRPr="00782831">
        <w:rPr>
          <w:rFonts w:cs="B Lotus"/>
          <w:sz w:val="28"/>
          <w:rtl/>
          <w:lang w:bidi="fa-IR"/>
        </w:rPr>
        <w:t>. علت آن چیزی جز این نیست که جر و بحث سر تعیین این موارد، معمولاً زشت است، پس مردم ترک آن را خوب دانسته</w:t>
      </w:r>
      <w:r w:rsidR="00E507EB">
        <w:rPr>
          <w:rFonts w:cs="B Lotus"/>
          <w:sz w:val="28"/>
          <w:rtl/>
          <w:lang w:bidi="fa-IR"/>
        </w:rPr>
        <w:t>‌اند</w:t>
      </w:r>
      <w:r w:rsidRPr="00782831">
        <w:rPr>
          <w:rFonts w:cs="B Lotus"/>
          <w:sz w:val="28"/>
          <w:rtl/>
          <w:lang w:bidi="fa-IR"/>
        </w:rPr>
        <w:t>. با وجودی که علم قطعی داریم که کرایه‏ی نامعلوم، یا مدت نامعلوم کرایه، یا مقدار نامعلوم جنس خریده شده، ممنوع است در حالی که کرایه‏ی حمام با وجود مخالفت با دلیل، خوب دانسته شده است. پس ب</w:t>
      </w:r>
      <w:r w:rsidR="00057ED6">
        <w:rPr>
          <w:rFonts w:cs="B Lotus"/>
          <w:sz w:val="28"/>
          <w:rtl/>
          <w:lang w:bidi="fa-IR"/>
        </w:rPr>
        <w:t>ه طریق اولی، خوب دانستن چیزی هر</w:t>
      </w:r>
      <w:r w:rsidRPr="00782831">
        <w:rPr>
          <w:rFonts w:cs="B Lotus"/>
          <w:sz w:val="28"/>
          <w:rtl/>
          <w:lang w:bidi="fa-IR"/>
        </w:rPr>
        <w:t>گاه با دلیلی مخالفت نداشته باشد، جایز است.</w:t>
      </w:r>
    </w:p>
    <w:p w:rsidR="00634C2F" w:rsidRPr="00782831" w:rsidRDefault="00057ED6" w:rsidP="00CF29B2">
      <w:pPr>
        <w:pStyle w:val="ListParagraph"/>
        <w:spacing w:before="0" w:beforeAutospacing="0" w:after="0" w:afterAutospacing="0"/>
        <w:ind w:left="0" w:firstLine="284"/>
        <w:rPr>
          <w:rFonts w:cs="B Lotus"/>
          <w:sz w:val="28"/>
          <w:rtl/>
          <w:lang w:bidi="fa-IR"/>
        </w:rPr>
      </w:pPr>
      <w:r>
        <w:rPr>
          <w:rFonts w:cs="B Lotus"/>
          <w:sz w:val="28"/>
          <w:rtl/>
          <w:lang w:bidi="fa-IR"/>
        </w:rPr>
        <w:t>می</w:t>
      </w:r>
      <w:r>
        <w:rPr>
          <w:rFonts w:cs="B Lotus" w:hint="cs"/>
          <w:sz w:val="28"/>
          <w:rtl/>
          <w:lang w:bidi="fa-IR"/>
        </w:rPr>
        <w:t>‌</w:t>
      </w:r>
      <w:r w:rsidR="00634C2F" w:rsidRPr="00782831">
        <w:rPr>
          <w:rFonts w:cs="B Lotus"/>
          <w:sz w:val="28"/>
          <w:rtl/>
          <w:lang w:bidi="fa-IR"/>
        </w:rPr>
        <w:t>بینی که مبحث استحسان، نیز برای کسی که</w:t>
      </w:r>
      <w:r w:rsidR="00912D91">
        <w:rPr>
          <w:rFonts w:cs="B Lotus"/>
          <w:sz w:val="28"/>
          <w:rtl/>
          <w:lang w:bidi="fa-IR"/>
        </w:rPr>
        <w:t xml:space="preserve"> می‌</w:t>
      </w:r>
      <w:r>
        <w:rPr>
          <w:rFonts w:cs="B Lotus"/>
          <w:sz w:val="28"/>
          <w:rtl/>
          <w:lang w:bidi="fa-IR"/>
        </w:rPr>
        <w:t>خواهد بدعت</w:t>
      </w:r>
      <w:r>
        <w:rPr>
          <w:rFonts w:cs="B Lotus" w:hint="cs"/>
          <w:sz w:val="28"/>
          <w:rtl/>
          <w:lang w:bidi="fa-IR"/>
        </w:rPr>
        <w:t>‌</w:t>
      </w:r>
      <w:r w:rsidR="00634C2F" w:rsidRPr="00782831">
        <w:rPr>
          <w:rFonts w:cs="B Lotus"/>
          <w:sz w:val="28"/>
          <w:rtl/>
          <w:lang w:bidi="fa-IR"/>
        </w:rPr>
        <w:t>گذاری کند جای انحراف است</w:t>
      </w:r>
      <w:r w:rsidR="006C11FC">
        <w:rPr>
          <w:rFonts w:cs="B Lotus"/>
          <w:sz w:val="28"/>
          <w:rtl/>
          <w:lang w:bidi="fa-IR"/>
        </w:rPr>
        <w:t>،</w:t>
      </w:r>
      <w:r w:rsidR="00634C2F" w:rsidRPr="00782831">
        <w:rPr>
          <w:rFonts w:cs="B Lotus"/>
          <w:sz w:val="28"/>
          <w:rtl/>
          <w:lang w:bidi="fa-IR"/>
        </w:rPr>
        <w:t xml:space="preserve"> چون او</w:t>
      </w:r>
      <w:r w:rsidR="00912D91">
        <w:rPr>
          <w:rFonts w:cs="B Lotus"/>
          <w:sz w:val="28"/>
          <w:rtl/>
          <w:lang w:bidi="fa-IR"/>
        </w:rPr>
        <w:t xml:space="preserve"> می‌</w:t>
      </w:r>
      <w:r w:rsidR="00634C2F" w:rsidRPr="00782831">
        <w:rPr>
          <w:rFonts w:cs="B Lotus"/>
          <w:sz w:val="28"/>
          <w:rtl/>
          <w:lang w:bidi="fa-IR"/>
        </w:rPr>
        <w:t>تواند بگوید: اگر فلان و فلان عمل، نیک دانسته شده، پس غیر از من عالمان دیگری چیزی را نیک دانسته</w:t>
      </w:r>
      <w:r w:rsidR="00E507EB">
        <w:rPr>
          <w:rFonts w:cs="B Lotus"/>
          <w:sz w:val="28"/>
          <w:rtl/>
          <w:lang w:bidi="fa-IR"/>
        </w:rPr>
        <w:t>‌اند</w:t>
      </w:r>
      <w:r w:rsidR="00634C2F" w:rsidRPr="00782831">
        <w:rPr>
          <w:rFonts w:cs="B Lotus"/>
          <w:sz w:val="28"/>
          <w:rtl/>
          <w:lang w:bidi="fa-IR"/>
        </w:rPr>
        <w:t xml:space="preserve">.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وقتی چنین است، پس حتماً بایستی توجه و عنایت بیشتری به این فصل کرد تا انسان جاهل یا کسی که به گمان خود عالم است، بدان فریفته نشود.</w:t>
      </w:r>
    </w:p>
    <w:p w:rsidR="00634C2F" w:rsidRPr="00782831" w:rsidRDefault="00634C2F" w:rsidP="00057ED6">
      <w:pPr>
        <w:pStyle w:val="ListParagraph"/>
        <w:spacing w:before="0" w:beforeAutospacing="0" w:after="0" w:afterAutospacing="0"/>
        <w:ind w:left="0" w:firstLine="284"/>
        <w:rPr>
          <w:rFonts w:cs="B Lotus"/>
          <w:sz w:val="28"/>
          <w:rtl/>
          <w:lang w:bidi="fa-IR"/>
        </w:rPr>
      </w:pPr>
      <w:r w:rsidRPr="00782831">
        <w:rPr>
          <w:rFonts w:cs="B Lotus"/>
          <w:sz w:val="28"/>
          <w:rtl/>
          <w:lang w:bidi="fa-IR"/>
        </w:rPr>
        <w:t>پس</w:t>
      </w:r>
      <w:r w:rsidR="00912D91">
        <w:rPr>
          <w:rFonts w:cs="B Lotus"/>
          <w:sz w:val="28"/>
          <w:rtl/>
          <w:lang w:bidi="fa-IR"/>
        </w:rPr>
        <w:t xml:space="preserve"> می‌</w:t>
      </w:r>
      <w:r w:rsidRPr="00782831">
        <w:rPr>
          <w:rFonts w:cs="B Lotus"/>
          <w:sz w:val="28"/>
          <w:rtl/>
          <w:lang w:bidi="fa-IR"/>
        </w:rPr>
        <w:t>گوییم: مالک و ابوحنیفه استحسان را در احکام شرعی حجت دانسته</w:t>
      </w:r>
      <w:r w:rsidR="00E507EB">
        <w:rPr>
          <w:rFonts w:cs="B Lotus"/>
          <w:sz w:val="28"/>
          <w:rtl/>
          <w:lang w:bidi="fa-IR"/>
        </w:rPr>
        <w:t>‌اند</w:t>
      </w:r>
      <w:r w:rsidRPr="00782831">
        <w:rPr>
          <w:rFonts w:cs="B Lotus"/>
          <w:sz w:val="28"/>
          <w:rtl/>
          <w:lang w:bidi="fa-IR"/>
        </w:rPr>
        <w:t>. اما شافعی آن را حجت ندانسته و به شدت مخالف استحسان است تا جایی که گفته است</w:t>
      </w:r>
      <w:r w:rsidR="00057ED6">
        <w:rPr>
          <w:rFonts w:cs="B Lotus" w:hint="cs"/>
          <w:sz w:val="28"/>
          <w:rtl/>
          <w:lang w:bidi="fa-IR"/>
        </w:rPr>
        <w:t xml:space="preserve">: </w:t>
      </w:r>
      <w:r w:rsidR="00057ED6">
        <w:rPr>
          <w:rFonts w:cs="Traditional Arabic" w:hint="cs"/>
          <w:sz w:val="28"/>
          <w:rtl/>
          <w:lang w:bidi="fa-IR"/>
        </w:rPr>
        <w:t>«</w:t>
      </w:r>
      <w:r w:rsidRPr="00057ED6">
        <w:rPr>
          <w:rStyle w:val="Char3"/>
          <w:rtl/>
        </w:rPr>
        <w:t>من استحسن فقد شرَع</w:t>
      </w:r>
      <w:r w:rsidR="00057ED6">
        <w:rPr>
          <w:rFonts w:ascii="Lotus Linotype" w:hAnsi="Lotus Linotype" w:cs="Traditional Arabic" w:hint="cs"/>
          <w:sz w:val="28"/>
          <w:rtl/>
          <w:lang w:bidi="fa-IR"/>
        </w:rPr>
        <w:t>»</w:t>
      </w:r>
      <w:r w:rsidR="00057ED6">
        <w:rPr>
          <w:rFonts w:cs="B Lotus" w:hint="cs"/>
          <w:sz w:val="28"/>
          <w:rtl/>
          <w:lang w:bidi="fa-IR"/>
        </w:rPr>
        <w:t>.</w:t>
      </w:r>
      <w:r w:rsidRPr="00782831">
        <w:rPr>
          <w:rFonts w:cs="B Lotus"/>
          <w:sz w:val="28"/>
          <w:rtl/>
          <w:lang w:bidi="fa-IR"/>
        </w:rPr>
        <w:t xml:space="preserve"> </w:t>
      </w:r>
      <w:r w:rsidR="00057ED6" w:rsidRPr="00057ED6">
        <w:rPr>
          <w:rFonts w:cs="Traditional Arabic" w:hint="cs"/>
          <w:sz w:val="26"/>
          <w:szCs w:val="26"/>
          <w:rtl/>
          <w:lang w:bidi="fa-IR"/>
        </w:rPr>
        <w:t>«</w:t>
      </w:r>
      <w:r w:rsidRPr="00057ED6">
        <w:rPr>
          <w:rFonts w:cs="B Lotus"/>
          <w:sz w:val="26"/>
          <w:szCs w:val="26"/>
          <w:rtl/>
          <w:lang w:bidi="fa-IR"/>
        </w:rPr>
        <w:t>هر کس استحسان کند، عملی را تشریع کرده است</w:t>
      </w:r>
      <w:r w:rsidR="00057ED6" w:rsidRPr="00057ED6">
        <w:rPr>
          <w:rFonts w:cs="Traditional Arabic" w:hint="cs"/>
          <w:sz w:val="26"/>
          <w:szCs w:val="26"/>
          <w:rtl/>
          <w:lang w:bidi="fa-IR"/>
        </w:rPr>
        <w:t>»</w:t>
      </w:r>
      <w:r w:rsidRPr="00057ED6">
        <w:rPr>
          <w:rFonts w:cs="B Lotus"/>
          <w:sz w:val="26"/>
          <w:szCs w:val="26"/>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با استقرای مذهب مالک و ابوحنیفه روشن</w:t>
      </w:r>
      <w:r w:rsidR="00912D91">
        <w:rPr>
          <w:rFonts w:cs="B Lotus"/>
          <w:sz w:val="28"/>
          <w:rtl/>
          <w:lang w:bidi="fa-IR"/>
        </w:rPr>
        <w:t xml:space="preserve"> می‌</w:t>
      </w:r>
      <w:r w:rsidRPr="00782831">
        <w:rPr>
          <w:rFonts w:cs="B Lotus"/>
          <w:sz w:val="28"/>
          <w:rtl/>
          <w:lang w:bidi="fa-IR"/>
        </w:rPr>
        <w:t>گردد که استحسان به معنای عمل به قوی</w:t>
      </w:r>
      <w:r w:rsidR="00E507EB">
        <w:rPr>
          <w:rFonts w:cs="B Lotus"/>
          <w:sz w:val="28"/>
          <w:rtl/>
          <w:lang w:bidi="fa-IR"/>
        </w:rPr>
        <w:t>‌تر</w:t>
      </w:r>
      <w:r w:rsidRPr="00782831">
        <w:rPr>
          <w:rFonts w:cs="B Lotus"/>
          <w:sz w:val="28"/>
          <w:rtl/>
          <w:lang w:bidi="fa-IR"/>
        </w:rPr>
        <w:t>ین دو دلیل</w:t>
      </w:r>
      <w:r w:rsidR="00912D91">
        <w:rPr>
          <w:rFonts w:cs="B Lotus"/>
          <w:sz w:val="28"/>
          <w:rtl/>
          <w:lang w:bidi="fa-IR"/>
        </w:rPr>
        <w:t xml:space="preserve"> می‌</w:t>
      </w:r>
      <w:r w:rsidRPr="00782831">
        <w:rPr>
          <w:rFonts w:cs="B Lotus"/>
          <w:sz w:val="28"/>
          <w:rtl/>
          <w:lang w:bidi="fa-IR"/>
        </w:rPr>
        <w:t>باشد. ابن عربی نیز چنین گفته است.</w:t>
      </w:r>
    </w:p>
    <w:p w:rsidR="00634C2F" w:rsidRPr="00782831" w:rsidRDefault="00057ED6" w:rsidP="00CF29B2">
      <w:pPr>
        <w:pStyle w:val="ListParagraph"/>
        <w:spacing w:before="0" w:beforeAutospacing="0" w:after="0" w:afterAutospacing="0"/>
        <w:ind w:left="0" w:firstLine="284"/>
        <w:rPr>
          <w:rFonts w:cs="B Lotus"/>
          <w:sz w:val="28"/>
          <w:rtl/>
          <w:lang w:bidi="fa-IR"/>
        </w:rPr>
      </w:pPr>
      <w:r>
        <w:rPr>
          <w:rFonts w:cs="B Lotus"/>
          <w:sz w:val="28"/>
          <w:rtl/>
          <w:lang w:bidi="fa-IR"/>
        </w:rPr>
        <w:t>ابن عربی گوید: «هر</w:t>
      </w:r>
      <w:r w:rsidR="00634C2F" w:rsidRPr="00782831">
        <w:rPr>
          <w:rFonts w:cs="B Lotus"/>
          <w:sz w:val="28"/>
          <w:rtl/>
          <w:lang w:bidi="fa-IR"/>
        </w:rPr>
        <w:t>گاه عموم ادامه پیدا کند و قیاس، کلی باشد مالک و ابوحنیفه معتقدند که عام با هر دلیلی که باشد از قبیل ظاهر یا معنی، تخصیص</w:t>
      </w:r>
      <w:r w:rsidR="00912D91">
        <w:rPr>
          <w:rFonts w:cs="B Lotus"/>
          <w:sz w:val="28"/>
          <w:rtl/>
          <w:lang w:bidi="fa-IR"/>
        </w:rPr>
        <w:t xml:space="preserve"> می‌</w:t>
      </w:r>
      <w:r w:rsidR="00634C2F" w:rsidRPr="00782831">
        <w:rPr>
          <w:rFonts w:cs="B Lotus"/>
          <w:sz w:val="28"/>
          <w:rtl/>
          <w:lang w:bidi="fa-IR"/>
        </w:rPr>
        <w:t>یابد».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وی افزود: «مالک تخصیص عام به وسیله‏ی مصالح مرسله را خوب</w:t>
      </w:r>
      <w:r w:rsidR="00912D91">
        <w:rPr>
          <w:rFonts w:cs="B Lotus"/>
          <w:sz w:val="28"/>
          <w:rtl/>
          <w:lang w:bidi="fa-IR"/>
        </w:rPr>
        <w:t xml:space="preserve"> می‌</w:t>
      </w:r>
      <w:r w:rsidRPr="00782831">
        <w:rPr>
          <w:rFonts w:cs="B Lotus"/>
          <w:sz w:val="28"/>
          <w:rtl/>
          <w:lang w:bidi="fa-IR"/>
        </w:rPr>
        <w:t>دانست و ابوحنیفه تخصیص عام به وسیله‏ی قول یک نفر از صحابه که بر خلاف قیاس وارد شده، را خوب</w:t>
      </w:r>
      <w:r w:rsidR="00912D91">
        <w:rPr>
          <w:rFonts w:cs="B Lotus"/>
          <w:sz w:val="28"/>
          <w:rtl/>
          <w:lang w:bidi="fa-IR"/>
        </w:rPr>
        <w:t xml:space="preserve"> می‌</w:t>
      </w:r>
      <w:r w:rsidRPr="00782831">
        <w:rPr>
          <w:rFonts w:cs="B Lotus"/>
          <w:sz w:val="28"/>
          <w:rtl/>
          <w:lang w:bidi="fa-IR"/>
        </w:rPr>
        <w:t>دانست».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عربی</w:t>
      </w:r>
      <w:r w:rsidR="00912D91">
        <w:rPr>
          <w:rFonts w:cs="B Lotus"/>
          <w:sz w:val="28"/>
          <w:rtl/>
          <w:lang w:bidi="fa-IR"/>
        </w:rPr>
        <w:t xml:space="preserve"> می‌</w:t>
      </w:r>
      <w:r w:rsidRPr="00782831">
        <w:rPr>
          <w:rFonts w:cs="B Lotus"/>
          <w:sz w:val="28"/>
          <w:rtl/>
          <w:lang w:bidi="fa-IR"/>
        </w:rPr>
        <w:t>افزاید: «مالک و ابوحنیفه بر این باورند که استحسان</w:t>
      </w:r>
      <w:r w:rsidR="00912D91">
        <w:rPr>
          <w:rFonts w:cs="B Lotus"/>
          <w:sz w:val="28"/>
          <w:rtl/>
          <w:lang w:bidi="fa-IR"/>
        </w:rPr>
        <w:t xml:space="preserve"> می‌</w:t>
      </w:r>
      <w:r w:rsidRPr="00782831">
        <w:rPr>
          <w:rFonts w:cs="B Lotus"/>
          <w:sz w:val="28"/>
          <w:rtl/>
          <w:lang w:bidi="fa-IR"/>
        </w:rPr>
        <w:t>تواند قیاس را تخصیص دهد و علت را نقض کند اما شافعی چنین عقیده</w:t>
      </w:r>
      <w:r w:rsidR="00912D91">
        <w:rPr>
          <w:rFonts w:cs="B Lotus"/>
          <w:sz w:val="28"/>
          <w:rtl/>
          <w:lang w:bidi="fa-IR"/>
        </w:rPr>
        <w:t xml:space="preserve">‌ای </w:t>
      </w:r>
      <w:r w:rsidRPr="00782831">
        <w:rPr>
          <w:rFonts w:cs="B Lotus"/>
          <w:sz w:val="28"/>
          <w:rtl/>
          <w:lang w:bidi="fa-IR"/>
        </w:rPr>
        <w:t>را ندارد».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این گفته</w:t>
      </w:r>
      <w:r w:rsidR="00912D91">
        <w:rPr>
          <w:rFonts w:cs="B Lotus"/>
          <w:sz w:val="28"/>
          <w:rtl/>
          <w:lang w:bidi="fa-IR"/>
        </w:rPr>
        <w:t xml:space="preserve">‌ای </w:t>
      </w:r>
      <w:r w:rsidRPr="00782831">
        <w:rPr>
          <w:rFonts w:cs="B Lotus"/>
          <w:sz w:val="28"/>
          <w:rtl/>
          <w:lang w:bidi="fa-IR"/>
        </w:rPr>
        <w:t>است که ابن عربی اظهار داشته است و تعریف کرخی از استحسان مبنی بر اینکه استحسان به معنای عدول از حکم یک مسأله به سوی خلاف آن به خاطر دلیلی قوی</w:t>
      </w:r>
      <w:r w:rsidR="00E507EB">
        <w:rPr>
          <w:rFonts w:cs="B Lotus"/>
          <w:sz w:val="28"/>
          <w:rtl/>
          <w:lang w:bidi="fa-IR"/>
        </w:rPr>
        <w:t>‌تر</w:t>
      </w:r>
      <w:r w:rsidR="00912D91">
        <w:rPr>
          <w:rFonts w:cs="B Lotus"/>
          <w:sz w:val="28"/>
          <w:rtl/>
          <w:lang w:bidi="fa-IR"/>
        </w:rPr>
        <w:t xml:space="preserve"> می‌</w:t>
      </w:r>
      <w:r w:rsidRPr="00782831">
        <w:rPr>
          <w:rFonts w:cs="B Lotus"/>
          <w:sz w:val="28"/>
          <w:rtl/>
          <w:lang w:bidi="fa-IR"/>
        </w:rPr>
        <w:t>باشد، به این مطلب اشاره دارد.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برخی از حنفی</w:t>
      </w:r>
      <w:r w:rsidR="00E507EB">
        <w:rPr>
          <w:rFonts w:cs="B Lotus"/>
          <w:sz w:val="28"/>
          <w:rtl/>
          <w:lang w:bidi="fa-IR"/>
        </w:rPr>
        <w:t>‌ها</w:t>
      </w:r>
      <w:r w:rsidR="00912D91">
        <w:rPr>
          <w:rFonts w:cs="B Lotus"/>
          <w:sz w:val="28"/>
          <w:rtl/>
          <w:lang w:bidi="fa-IR"/>
        </w:rPr>
        <w:t xml:space="preserve"> می‌</w:t>
      </w:r>
      <w:r w:rsidRPr="00782831">
        <w:rPr>
          <w:rFonts w:cs="B Lotus"/>
          <w:sz w:val="28"/>
          <w:rtl/>
          <w:lang w:bidi="fa-IR"/>
        </w:rPr>
        <w:t>گویند: استحسان، قیاسی است که عمل به آن واجب</w:t>
      </w:r>
      <w:r w:rsidR="00912D91">
        <w:rPr>
          <w:rFonts w:cs="B Lotus"/>
          <w:sz w:val="28"/>
          <w:rtl/>
          <w:lang w:bidi="fa-IR"/>
        </w:rPr>
        <w:t xml:space="preserve"> می‌</w:t>
      </w:r>
      <w:r w:rsidRPr="00782831">
        <w:rPr>
          <w:rFonts w:cs="B Lotus"/>
          <w:sz w:val="28"/>
          <w:rtl/>
          <w:lang w:bidi="fa-IR"/>
        </w:rPr>
        <w:t>باشد، زیرا علت هرگاه به دنبالش علت دیگری باشد، آنان علت ضعیف را قیاس و علت قوی را استحسان نامیده</w:t>
      </w:r>
      <w:r w:rsidR="00E507EB">
        <w:rPr>
          <w:rFonts w:cs="B Lotus"/>
          <w:sz w:val="28"/>
          <w:rtl/>
          <w:lang w:bidi="fa-IR"/>
        </w:rPr>
        <w:t>‌اند</w:t>
      </w:r>
      <w:r w:rsidRPr="00782831">
        <w:rPr>
          <w:rFonts w:cs="B Lotus"/>
          <w:sz w:val="28"/>
          <w:rtl/>
          <w:lang w:bidi="fa-IR"/>
        </w:rPr>
        <w:t>. یعنی علت قوی، قیاس مستحسن</w:t>
      </w:r>
      <w:r w:rsidR="00912D91">
        <w:rPr>
          <w:rFonts w:cs="B Lotus"/>
          <w:sz w:val="28"/>
          <w:rtl/>
          <w:lang w:bidi="fa-IR"/>
        </w:rPr>
        <w:t xml:space="preserve"> می‌</w:t>
      </w:r>
      <w:r w:rsidRPr="00782831">
        <w:rPr>
          <w:rFonts w:cs="B Lotus"/>
          <w:sz w:val="28"/>
          <w:rtl/>
          <w:lang w:bidi="fa-IR"/>
        </w:rPr>
        <w:t>باشد. گویی استحسان نوعی عمل به قوی</w:t>
      </w:r>
      <w:r w:rsidR="00E507EB">
        <w:rPr>
          <w:rFonts w:cs="B Lotus"/>
          <w:sz w:val="28"/>
          <w:rtl/>
          <w:lang w:bidi="fa-IR"/>
        </w:rPr>
        <w:t>‌تر</w:t>
      </w:r>
      <w:r w:rsidRPr="00782831">
        <w:rPr>
          <w:rFonts w:cs="B Lotus"/>
          <w:sz w:val="28"/>
          <w:rtl/>
          <w:lang w:bidi="fa-IR"/>
        </w:rPr>
        <w:t>ین دو قیاس است</w:t>
      </w:r>
      <w:r w:rsidR="00057ED6">
        <w:rPr>
          <w:rFonts w:cs="B Lotus"/>
          <w:sz w:val="28"/>
          <w:rtl/>
          <w:lang w:bidi="fa-IR"/>
        </w:rPr>
        <w:t>. این امر از طریق استقرای مسائل</w:t>
      </w:r>
      <w:r w:rsidR="00057ED6">
        <w:rPr>
          <w:rFonts w:cs="B Lotus" w:hint="cs"/>
          <w:sz w:val="28"/>
          <w:rtl/>
          <w:lang w:bidi="fa-IR"/>
        </w:rPr>
        <w:t>‌</w:t>
      </w:r>
      <w:r w:rsidRPr="00782831">
        <w:rPr>
          <w:rFonts w:cs="B Lotus"/>
          <w:sz w:val="28"/>
          <w:rtl/>
          <w:lang w:bidi="fa-IR"/>
        </w:rPr>
        <w:t>شان درباره‏ی استحسان به تناسب مسائل فقهی، بر</w:t>
      </w:r>
      <w:r w:rsidR="00912D91">
        <w:rPr>
          <w:rFonts w:cs="B Lotus"/>
          <w:sz w:val="28"/>
          <w:rtl/>
          <w:lang w:bidi="fa-IR"/>
        </w:rPr>
        <w:t>می‌</w:t>
      </w:r>
      <w:r w:rsidRPr="00782831">
        <w:rPr>
          <w:rFonts w:cs="B Lotus"/>
          <w:sz w:val="28"/>
          <w:rtl/>
          <w:lang w:bidi="fa-IR"/>
        </w:rPr>
        <w:t xml:space="preserve">آید. </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بلکه از مالک آمده است: «استحسان نه دهم علم است». اصبغ آن را از ابن قاسم از مالک روایت کرده است. اصبغ درباره‏ی استحسان</w:t>
      </w:r>
      <w:r w:rsidR="00912D91">
        <w:rPr>
          <w:rFonts w:cs="B Lotus"/>
          <w:sz w:val="28"/>
          <w:rtl/>
          <w:lang w:bidi="fa-IR"/>
        </w:rPr>
        <w:t xml:space="preserve"> می‌</w:t>
      </w:r>
      <w:r w:rsidRPr="00782831">
        <w:rPr>
          <w:rFonts w:cs="B Lotus"/>
          <w:sz w:val="28"/>
          <w:rtl/>
          <w:lang w:bidi="fa-IR"/>
        </w:rPr>
        <w:t>گوید: استحسان گاهی از قیاس قوی</w:t>
      </w:r>
      <w:r w:rsidR="00E507EB">
        <w:rPr>
          <w:rFonts w:cs="B Lotus"/>
          <w:sz w:val="28"/>
          <w:rtl/>
          <w:lang w:bidi="fa-IR"/>
        </w:rPr>
        <w:t>‌تر</w:t>
      </w:r>
      <w:r w:rsidRPr="00782831">
        <w:rPr>
          <w:rFonts w:cs="B Lotus"/>
          <w:sz w:val="28"/>
          <w:rtl/>
          <w:lang w:bidi="fa-IR"/>
        </w:rPr>
        <w:t xml:space="preserve"> است.</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از مالک نقل شده که کسی که در قیاس غرق شده، نزدیک است از سنت جدا شود.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این کلام مالک امکان ندارد که به آن معنایی باشد که قبلاً گفته شد و آن، این بود که استحسان چیزی است که مجتهد با عقل خود آن را خوب</w:t>
      </w:r>
      <w:r w:rsidR="00912D91">
        <w:rPr>
          <w:rFonts w:cs="B Lotus"/>
          <w:sz w:val="28"/>
          <w:rtl/>
          <w:lang w:bidi="fa-IR"/>
        </w:rPr>
        <w:t xml:space="preserve"> می‌</w:t>
      </w:r>
      <w:r w:rsidRPr="00782831">
        <w:rPr>
          <w:rFonts w:cs="B Lotus"/>
          <w:sz w:val="28"/>
          <w:rtl/>
          <w:lang w:bidi="fa-IR"/>
        </w:rPr>
        <w:t>داند یا استحسان دلیلی است که به دل مجتهد</w:t>
      </w:r>
      <w:r w:rsidR="00912D91">
        <w:rPr>
          <w:rFonts w:cs="B Lotus"/>
          <w:sz w:val="28"/>
          <w:rtl/>
          <w:lang w:bidi="fa-IR"/>
        </w:rPr>
        <w:t xml:space="preserve"> می‌</w:t>
      </w:r>
      <w:r w:rsidRPr="00782831">
        <w:rPr>
          <w:rFonts w:cs="B Lotus"/>
          <w:sz w:val="28"/>
          <w:rtl/>
          <w:lang w:bidi="fa-IR"/>
        </w:rPr>
        <w:t>افتد و مجتهد</w:t>
      </w:r>
      <w:r w:rsidR="00912D91">
        <w:rPr>
          <w:rFonts w:cs="B Lotus"/>
          <w:sz w:val="28"/>
          <w:rtl/>
          <w:lang w:bidi="fa-IR"/>
        </w:rPr>
        <w:t xml:space="preserve"> نمی‌</w:t>
      </w:r>
      <w:r w:rsidRPr="00782831">
        <w:rPr>
          <w:rFonts w:cs="B Lotus"/>
          <w:sz w:val="28"/>
          <w:rtl/>
          <w:lang w:bidi="fa-IR"/>
        </w:rPr>
        <w:t>تواند آن را بر زبان آورد</w:t>
      </w:r>
      <w:r w:rsidR="006C11FC">
        <w:rPr>
          <w:rFonts w:cs="B Lotus"/>
          <w:sz w:val="28"/>
          <w:rtl/>
          <w:lang w:bidi="fa-IR"/>
        </w:rPr>
        <w:t>،</w:t>
      </w:r>
      <w:r w:rsidRPr="00782831">
        <w:rPr>
          <w:rFonts w:cs="B Lotus"/>
          <w:sz w:val="28"/>
          <w:rtl/>
          <w:lang w:bidi="fa-IR"/>
        </w:rPr>
        <w:t xml:space="preserve"> چون چنین چیزی نه دهم علم نیست و قوی</w:t>
      </w:r>
      <w:r w:rsidR="00E507EB">
        <w:rPr>
          <w:rFonts w:cs="B Lotus"/>
          <w:sz w:val="28"/>
          <w:rtl/>
          <w:lang w:bidi="fa-IR"/>
        </w:rPr>
        <w:t>‌تر</w:t>
      </w:r>
      <w:r w:rsidRPr="00782831">
        <w:rPr>
          <w:rFonts w:cs="B Lotus"/>
          <w:sz w:val="28"/>
          <w:rtl/>
          <w:lang w:bidi="fa-IR"/>
        </w:rPr>
        <w:t xml:space="preserve"> از قیاسی که یکی از ادله و مصادر تشریع احکام است،</w:t>
      </w:r>
      <w:r w:rsidR="00912D91">
        <w:rPr>
          <w:rFonts w:cs="B Lotus"/>
          <w:sz w:val="28"/>
          <w:rtl/>
          <w:lang w:bidi="fa-IR"/>
        </w:rPr>
        <w:t xml:space="preserve"> نمی‌</w:t>
      </w:r>
      <w:r w:rsidRPr="00782831">
        <w:rPr>
          <w:rFonts w:cs="B Lotus"/>
          <w:sz w:val="28"/>
          <w:rtl/>
          <w:lang w:bidi="fa-IR"/>
        </w:rPr>
        <w:t>باشد.</w:t>
      </w:r>
    </w:p>
    <w:p w:rsidR="00634C2F" w:rsidRPr="00782831" w:rsidRDefault="00634C2F" w:rsidP="00254D46">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ابن عربی در جایی دیگر</w:t>
      </w:r>
      <w:r w:rsidR="00912D91">
        <w:rPr>
          <w:rFonts w:cs="B Lotus"/>
          <w:sz w:val="28"/>
          <w:rtl/>
          <w:lang w:bidi="fa-IR"/>
        </w:rPr>
        <w:t xml:space="preserve"> می‌</w:t>
      </w:r>
      <w:r w:rsidRPr="00782831">
        <w:rPr>
          <w:rFonts w:cs="B Lotus"/>
          <w:sz w:val="28"/>
          <w:rtl/>
          <w:lang w:bidi="fa-IR"/>
        </w:rPr>
        <w:t>گوید: «استحسان عبارت است از: ترجیح ترک مقتضای دلیل از طریق استثنا و رخصت، به خاطر تعارض با دلیلی قوی</w:t>
      </w:r>
      <w:r w:rsidR="00E507EB">
        <w:rPr>
          <w:rFonts w:cs="B Lotus"/>
          <w:sz w:val="28"/>
          <w:rtl/>
          <w:lang w:bidi="fa-IR"/>
        </w:rPr>
        <w:t>‌تر</w:t>
      </w:r>
      <w:r w:rsidRPr="00782831">
        <w:rPr>
          <w:rFonts w:cs="B Lotus"/>
          <w:sz w:val="28"/>
          <w:rtl/>
          <w:lang w:bidi="fa-IR"/>
        </w:rPr>
        <w:t>. ابن عربی استحسان را به اقسامی تقسیم کرده و چهار قسم آن را برشمرده که عبارتند از: ترک دلیل</w:t>
      </w:r>
      <w:r w:rsidR="00DB3612">
        <w:rPr>
          <w:rFonts w:cs="B Lotus"/>
          <w:sz w:val="28"/>
          <w:rtl/>
          <w:lang w:bidi="fa-IR"/>
        </w:rPr>
        <w:t xml:space="preserve"> </w:t>
      </w:r>
      <w:r w:rsidRPr="00782831">
        <w:rPr>
          <w:rFonts w:cs="B Lotus"/>
          <w:sz w:val="28"/>
          <w:rtl/>
          <w:lang w:bidi="fa-IR"/>
        </w:rPr>
        <w:t>به خاطر عرف، ترک دلیل به خاطر مصلحت، ترک دلیل به خاطر اجماع و ترک دلیل به خاطر آسان</w:t>
      </w:r>
      <w:r w:rsidR="00963215">
        <w:rPr>
          <w:rFonts w:cs="B Lotus"/>
          <w:sz w:val="28"/>
          <w:rtl/>
          <w:lang w:bidi="fa-IR"/>
        </w:rPr>
        <w:t xml:space="preserve">‌گیری </w:t>
      </w:r>
      <w:r w:rsidR="00057ED6">
        <w:rPr>
          <w:rFonts w:cs="B Lotus"/>
          <w:sz w:val="28"/>
          <w:rtl/>
          <w:lang w:bidi="fa-IR"/>
        </w:rPr>
        <w:t>جهت رفع مشقت و سختی و ترجیح سهل</w:t>
      </w:r>
      <w:r w:rsidR="00057ED6">
        <w:rPr>
          <w:rFonts w:cs="B Lotus" w:hint="cs"/>
          <w:sz w:val="28"/>
          <w:rtl/>
          <w:lang w:bidi="fa-IR"/>
        </w:rPr>
        <w:t>‌</w:t>
      </w:r>
      <w:r w:rsidRPr="00782831">
        <w:rPr>
          <w:rFonts w:cs="B Lotus"/>
          <w:sz w:val="28"/>
          <w:rtl/>
          <w:lang w:bidi="fa-IR"/>
        </w:rPr>
        <w:t>گیری.</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عالمان دیگری غیر از ابن عربی در مذهب مالک، استحسان را چنین تعریف کرده که از نظر مالک، استحسان به معنای استعمال مصلحت جزئی در مقابل یک قیاس کلی</w:t>
      </w:r>
      <w:r w:rsidR="00912D91">
        <w:rPr>
          <w:rFonts w:cs="B Lotus"/>
          <w:sz w:val="28"/>
          <w:rtl/>
          <w:lang w:bidi="fa-IR"/>
        </w:rPr>
        <w:t xml:space="preserve"> می‌</w:t>
      </w:r>
      <w:r w:rsidRPr="00782831">
        <w:rPr>
          <w:rFonts w:cs="B Lotus"/>
          <w:sz w:val="28"/>
          <w:rtl/>
          <w:lang w:bidi="fa-IR"/>
        </w:rPr>
        <w:t>باشد. آنگاه ابن عربی افزود: پس استحسان، ترجیح مصالح مرسله بر قیاس</w:t>
      </w:r>
      <w:r w:rsidR="00912D91">
        <w:rPr>
          <w:rFonts w:cs="B Lotus"/>
          <w:sz w:val="28"/>
          <w:rtl/>
          <w:lang w:bidi="fa-IR"/>
        </w:rPr>
        <w:t xml:space="preserve"> می‌</w:t>
      </w:r>
      <w:r w:rsidRPr="00782831">
        <w:rPr>
          <w:rFonts w:cs="B Lotus"/>
          <w:sz w:val="28"/>
          <w:rtl/>
          <w:lang w:bidi="fa-IR"/>
        </w:rPr>
        <w:t>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رشد استحسان را تعریف کرده و گوید: استحسانی که کاربرد آن زیاد است تا جایی که قوی</w:t>
      </w:r>
      <w:r w:rsidR="00E507EB">
        <w:rPr>
          <w:rFonts w:cs="B Lotus"/>
          <w:sz w:val="28"/>
          <w:rtl/>
          <w:lang w:bidi="fa-IR"/>
        </w:rPr>
        <w:t>‌تر</w:t>
      </w:r>
      <w:r w:rsidRPr="00782831">
        <w:rPr>
          <w:rFonts w:cs="B Lotus"/>
          <w:sz w:val="28"/>
          <w:rtl/>
          <w:lang w:bidi="fa-IR"/>
        </w:rPr>
        <w:t xml:space="preserve"> و غالب</w:t>
      </w:r>
      <w:r w:rsidRPr="00782831">
        <w:rPr>
          <w:rFonts w:cs="B Lotus"/>
          <w:sz w:val="28"/>
          <w:cs/>
          <w:lang w:bidi="fa-IR"/>
        </w:rPr>
        <w:t>‎</w:t>
      </w:r>
      <w:r w:rsidRPr="00782831">
        <w:rPr>
          <w:rFonts w:cs="B Lotus"/>
          <w:sz w:val="28"/>
          <w:rtl/>
          <w:lang w:bidi="fa-IR"/>
        </w:rPr>
        <w:t>تر از قیاس</w:t>
      </w:r>
      <w:r w:rsidR="00912D91">
        <w:rPr>
          <w:rFonts w:cs="B Lotus"/>
          <w:sz w:val="28"/>
          <w:rtl/>
          <w:lang w:bidi="fa-IR"/>
        </w:rPr>
        <w:t xml:space="preserve"> می‌</w:t>
      </w:r>
      <w:r w:rsidRPr="00782831">
        <w:rPr>
          <w:rFonts w:cs="B Lotus"/>
          <w:sz w:val="28"/>
          <w:rtl/>
          <w:lang w:bidi="fa-IR"/>
        </w:rPr>
        <w:t>باشد، به معنای ترک کردن قیاسی است که منجر به غلو و زیاده روی در حکم</w:t>
      </w:r>
      <w:r w:rsidR="00912D91">
        <w:rPr>
          <w:rFonts w:cs="B Lotus"/>
          <w:sz w:val="28"/>
          <w:rtl/>
          <w:lang w:bidi="fa-IR"/>
        </w:rPr>
        <w:t xml:space="preserve"> می‌</w:t>
      </w:r>
      <w:r w:rsidRPr="00782831">
        <w:rPr>
          <w:rFonts w:cs="B Lotus"/>
          <w:sz w:val="28"/>
          <w:rtl/>
          <w:lang w:bidi="fa-IR"/>
        </w:rPr>
        <w:t>شود. پس در برخی جاها از قیاس به خاطر علتی مؤثر در حکم که این علت مختص آن جاها است، عدول</w:t>
      </w:r>
      <w:r w:rsidR="00912D91">
        <w:rPr>
          <w:rFonts w:cs="B Lotus"/>
          <w:sz w:val="28"/>
          <w:rtl/>
          <w:lang w:bidi="fa-IR"/>
        </w:rPr>
        <w:t xml:space="preserve"> می‌</w:t>
      </w:r>
      <w:r w:rsidRPr="00782831">
        <w:rPr>
          <w:rFonts w:cs="B Lotus"/>
          <w:sz w:val="28"/>
          <w:rtl/>
          <w:lang w:bidi="fa-IR"/>
        </w:rPr>
        <w:t>شود.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این تعاریف به همدیگر نزدیک</w:t>
      </w:r>
      <w:r w:rsidR="00E507EB">
        <w:rPr>
          <w:rFonts w:cs="B Lotus"/>
          <w:sz w:val="28"/>
          <w:rtl/>
          <w:lang w:bidi="fa-IR"/>
        </w:rPr>
        <w:t>‌اند</w:t>
      </w:r>
      <w:r w:rsidRPr="00782831">
        <w:rPr>
          <w:rFonts w:cs="B Lotus"/>
          <w:sz w:val="28"/>
          <w:rtl/>
          <w:lang w:bidi="fa-IR"/>
        </w:rPr>
        <w:t>.</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وقتی معنای استحسان از نظر مالک و ابوحنیفه این است، پس استحسان به طور قطع از ادله‏ی شرعی خارج نیست</w:t>
      </w:r>
      <w:r w:rsidR="006C11FC">
        <w:rPr>
          <w:rFonts w:cs="B Lotus"/>
          <w:sz w:val="28"/>
          <w:rtl/>
          <w:lang w:bidi="fa-IR"/>
        </w:rPr>
        <w:t>،</w:t>
      </w:r>
      <w:r w:rsidRPr="00782831">
        <w:rPr>
          <w:rFonts w:cs="B Lotus"/>
          <w:sz w:val="28"/>
          <w:rtl/>
          <w:lang w:bidi="fa-IR"/>
        </w:rPr>
        <w:t xml:space="preserve"> زیرا ادله یکدیگر را مقید و یکدیگر را تخصیص</w:t>
      </w:r>
      <w:r w:rsidR="00912D91">
        <w:rPr>
          <w:rFonts w:cs="B Lotus"/>
          <w:sz w:val="28"/>
          <w:rtl/>
          <w:lang w:bidi="fa-IR"/>
        </w:rPr>
        <w:t xml:space="preserve"> می‌</w:t>
      </w:r>
      <w:r w:rsidR="00057ED6">
        <w:rPr>
          <w:rFonts w:cs="B Lotus"/>
          <w:sz w:val="28"/>
          <w:rtl/>
          <w:lang w:bidi="fa-IR"/>
        </w:rPr>
        <w:t>دهند همان</w:t>
      </w:r>
      <w:r w:rsidR="00057ED6">
        <w:rPr>
          <w:rFonts w:cs="B Lotus" w:hint="cs"/>
          <w:sz w:val="28"/>
          <w:rtl/>
          <w:lang w:bidi="fa-IR"/>
        </w:rPr>
        <w:t>‌</w:t>
      </w:r>
      <w:r w:rsidRPr="00782831">
        <w:rPr>
          <w:rFonts w:cs="B Lotus"/>
          <w:sz w:val="28"/>
          <w:rtl/>
          <w:lang w:bidi="fa-IR"/>
        </w:rPr>
        <w:t>طور که درباره‏ی ادله‏ی سنت و ادله‏ی قرآنی این مطلب وجود دارد که همدیگر را مقید و تخصیص</w:t>
      </w:r>
      <w:r w:rsidR="00912D91">
        <w:rPr>
          <w:rFonts w:cs="B Lotus"/>
          <w:sz w:val="28"/>
          <w:rtl/>
          <w:lang w:bidi="fa-IR"/>
        </w:rPr>
        <w:t xml:space="preserve"> می‌</w:t>
      </w:r>
      <w:r w:rsidRPr="00782831">
        <w:rPr>
          <w:rFonts w:cs="B Lotus"/>
          <w:sz w:val="28"/>
          <w:rtl/>
          <w:lang w:bidi="fa-IR"/>
        </w:rPr>
        <w:t>گردانند. و امام شافعی استحسان با این معنا را اصلاً ردّ</w:t>
      </w:r>
      <w:r w:rsidR="00912D91">
        <w:rPr>
          <w:rFonts w:cs="B Lotus"/>
          <w:sz w:val="28"/>
          <w:rtl/>
          <w:lang w:bidi="fa-IR"/>
        </w:rPr>
        <w:t xml:space="preserve"> نمی‌</w:t>
      </w:r>
      <w:r w:rsidRPr="00782831">
        <w:rPr>
          <w:rFonts w:cs="B Lotus"/>
          <w:sz w:val="28"/>
          <w:rtl/>
          <w:lang w:bidi="fa-IR"/>
        </w:rPr>
        <w:t>کند. بنابراین در است</w:t>
      </w:r>
      <w:r w:rsidR="00057ED6">
        <w:rPr>
          <w:rFonts w:cs="B Lotus"/>
          <w:sz w:val="28"/>
          <w:rtl/>
          <w:lang w:bidi="fa-IR"/>
        </w:rPr>
        <w:t>حسان به هیچ وجه، حجتی برای بدعت</w:t>
      </w:r>
      <w:r w:rsidR="00057ED6">
        <w:rPr>
          <w:rFonts w:cs="B Lotus" w:hint="cs"/>
          <w:sz w:val="28"/>
          <w:rtl/>
          <w:lang w:bidi="fa-IR"/>
        </w:rPr>
        <w:t>‌</w:t>
      </w:r>
      <w:r w:rsidRPr="00782831">
        <w:rPr>
          <w:rFonts w:cs="B Lotus"/>
          <w:sz w:val="28"/>
          <w:rtl/>
          <w:lang w:bidi="fa-IR"/>
        </w:rPr>
        <w:t>گذار نیست.</w:t>
      </w:r>
    </w:p>
    <w:p w:rsidR="00634C2F" w:rsidRPr="00782831" w:rsidRDefault="00634C2F" w:rsidP="00CF29B2">
      <w:pPr>
        <w:ind w:firstLine="284"/>
        <w:jc w:val="both"/>
        <w:rPr>
          <w:rFonts w:cs="B Lotus"/>
          <w:rtl/>
          <w:lang w:bidi="fa-IR"/>
        </w:rPr>
      </w:pPr>
      <w:r w:rsidRPr="00782831">
        <w:rPr>
          <w:rFonts w:cs="B Lotus"/>
          <w:rtl/>
          <w:lang w:bidi="fa-IR"/>
        </w:rPr>
        <w:t>لازم است مثال</w:t>
      </w:r>
      <w:r w:rsidR="00E507EB">
        <w:rPr>
          <w:rFonts w:cs="B Lotus"/>
          <w:rtl/>
          <w:lang w:bidi="fa-IR"/>
        </w:rPr>
        <w:t>‌ها</w:t>
      </w:r>
      <w:r w:rsidRPr="00782831">
        <w:rPr>
          <w:rFonts w:cs="B Lotus"/>
          <w:rtl/>
          <w:lang w:bidi="fa-IR"/>
        </w:rPr>
        <w:t>یی برای استحسان به معنای مورد نظر مالک و ابوحنیفه بیاوریم تا به امید خدا، مقصود روشن شود. به ده مثال اکتفا</w:t>
      </w:r>
      <w:r w:rsidR="00912D91">
        <w:rPr>
          <w:rFonts w:cs="B Lotus"/>
          <w:rtl/>
          <w:lang w:bidi="fa-IR"/>
        </w:rPr>
        <w:t xml:space="preserve"> می‌</w:t>
      </w:r>
      <w:r w:rsidRPr="00782831">
        <w:rPr>
          <w:rFonts w:cs="B Lotus"/>
          <w:rtl/>
          <w:lang w:bidi="fa-IR"/>
        </w:rPr>
        <w:t xml:space="preserve">کنیم: </w:t>
      </w:r>
    </w:p>
    <w:p w:rsidR="00634C2F" w:rsidRPr="00782831" w:rsidRDefault="00634C2F" w:rsidP="00495676">
      <w:pPr>
        <w:ind w:firstLine="284"/>
        <w:jc w:val="both"/>
        <w:rPr>
          <w:rFonts w:cs="B Lotus"/>
          <w:rtl/>
          <w:lang w:bidi="fa-IR"/>
        </w:rPr>
      </w:pPr>
      <w:r w:rsidRPr="00057ED6">
        <w:rPr>
          <w:rFonts w:ascii="Lotus Linotype" w:hAnsi="Lotus Linotype" w:cs="B Lotus"/>
          <w:b/>
          <w:bCs/>
          <w:rtl/>
          <w:lang w:bidi="fa-IR"/>
        </w:rPr>
        <w:t>اوّل-</w:t>
      </w:r>
      <w:r w:rsidRPr="00782831">
        <w:rPr>
          <w:rFonts w:cs="B Lotus"/>
          <w:rtl/>
          <w:lang w:bidi="fa-IR"/>
        </w:rPr>
        <w:t xml:space="preserve"> اینکه از نظایر یک مسأله به خاطر دلیل قرآنی عدول</w:t>
      </w:r>
      <w:r w:rsidR="00912D91">
        <w:rPr>
          <w:rFonts w:cs="B Lotus"/>
          <w:rtl/>
          <w:lang w:bidi="fa-IR"/>
        </w:rPr>
        <w:t xml:space="preserve"> می‌</w:t>
      </w:r>
      <w:r w:rsidRPr="00782831">
        <w:rPr>
          <w:rFonts w:cs="B Lotus"/>
          <w:rtl/>
          <w:lang w:bidi="fa-IR"/>
        </w:rPr>
        <w:t xml:space="preserve">شود، مانند این آیه: </w:t>
      </w:r>
      <w:r w:rsidR="00D41F4F">
        <w:rPr>
          <w:rFonts w:cs="Traditional Arabic"/>
          <w:rtl/>
          <w:lang w:bidi="fa-IR"/>
        </w:rPr>
        <w:t>﴿</w:t>
      </w:r>
      <w:r w:rsidR="00495676" w:rsidRPr="002C7628">
        <w:rPr>
          <w:rFonts w:cs="KFGQPC Uthmanic Script HAFS"/>
          <w:color w:val="000000"/>
          <w:rtl/>
        </w:rPr>
        <w:t>خُذۡ مِنۡ أَمۡوَٰلِهِمۡ صَدَقَة</w:t>
      </w:r>
      <w:r w:rsidR="00495676" w:rsidRPr="002C7628">
        <w:rPr>
          <w:rFonts w:ascii="Jameel Noori Nastaleeq" w:hAnsi="Jameel Noori Nastaleeq" w:cs="KFGQPC Uthmanic Script HAFS" w:hint="cs"/>
          <w:color w:val="000000"/>
          <w:rtl/>
        </w:rPr>
        <w:t>ٗ</w:t>
      </w:r>
      <w:r w:rsidR="00495676" w:rsidRPr="002C7628">
        <w:rPr>
          <w:rFonts w:cs="KFGQPC Uthmanic Script HAFS" w:hint="cs"/>
          <w:color w:val="000000"/>
          <w:rtl/>
        </w:rPr>
        <w:t xml:space="preserve"> تُطَهِّرُهُمۡ وَتُزَكِّيهِم بِهَا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057ED6" w:rsidRPr="00057ED6">
        <w:rPr>
          <w:rFonts w:ascii="mylotus" w:hAnsi="mylotus" w:cs="mylotus"/>
          <w:color w:val="000000"/>
          <w:sz w:val="26"/>
          <w:szCs w:val="26"/>
          <w:rtl/>
          <w:lang w:bidi="fa-IR"/>
        </w:rPr>
        <w:t>التوبة</w:t>
      </w:r>
      <w:r w:rsidR="00057ED6">
        <w:rPr>
          <w:rFonts w:cs="B Lotus" w:hint="cs"/>
          <w:color w:val="000000"/>
          <w:sz w:val="26"/>
          <w:szCs w:val="26"/>
          <w:rtl/>
          <w:lang w:bidi="fa-IR"/>
        </w:rPr>
        <w:t>: 103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057ED6" w:rsidRPr="00057ED6">
        <w:rPr>
          <w:rFonts w:cs="Traditional Arabic" w:hint="cs"/>
          <w:sz w:val="26"/>
          <w:szCs w:val="26"/>
          <w:rtl/>
          <w:lang w:bidi="fa-IR"/>
        </w:rPr>
        <w:t>«</w:t>
      </w:r>
      <w:r w:rsidRPr="00057ED6">
        <w:rPr>
          <w:rFonts w:cs="B Lotus"/>
          <w:sz w:val="26"/>
          <w:szCs w:val="26"/>
          <w:rtl/>
          <w:lang w:bidi="fa-IR"/>
        </w:rPr>
        <w:t>(اي پيغمبر</w:t>
      </w:r>
      <w:r w:rsidR="000F00E6" w:rsidRPr="00057ED6">
        <w:rPr>
          <w:rFonts w:cs="B Lotus"/>
          <w:sz w:val="26"/>
          <w:szCs w:val="26"/>
          <w:rtl/>
          <w:lang w:bidi="fa-IR"/>
        </w:rPr>
        <w:t>!</w:t>
      </w:r>
      <w:r w:rsidRPr="00057ED6">
        <w:rPr>
          <w:rFonts w:cs="B Lotus"/>
          <w:sz w:val="26"/>
          <w:szCs w:val="26"/>
          <w:rtl/>
          <w:lang w:bidi="fa-IR"/>
        </w:rPr>
        <w:t>) از اموال آنان (كه به گناه خود اعتراف دارند و در صدد كاهش بديها و افزايش نيكي</w:t>
      </w:r>
      <w:r w:rsidR="00057ED6" w:rsidRPr="00057ED6">
        <w:rPr>
          <w:rFonts w:cs="B Lotus" w:hint="cs"/>
          <w:sz w:val="26"/>
          <w:szCs w:val="26"/>
          <w:rtl/>
          <w:lang w:bidi="fa-IR"/>
        </w:rPr>
        <w:t>‌</w:t>
      </w:r>
      <w:r w:rsidRPr="00057ED6">
        <w:rPr>
          <w:rFonts w:cs="B Lotus"/>
          <w:sz w:val="26"/>
          <w:szCs w:val="26"/>
          <w:rtl/>
          <w:lang w:bidi="fa-IR"/>
        </w:rPr>
        <w:t>هاي خويش</w:t>
      </w:r>
      <w:r w:rsidR="00912D91" w:rsidRPr="00057ED6">
        <w:rPr>
          <w:rFonts w:cs="B Lotus"/>
          <w:sz w:val="26"/>
          <w:szCs w:val="26"/>
          <w:rtl/>
          <w:lang w:bidi="fa-IR"/>
        </w:rPr>
        <w:t xml:space="preserve"> می‌</w:t>
      </w:r>
      <w:r w:rsidRPr="00057ED6">
        <w:rPr>
          <w:rFonts w:cs="B Lotus"/>
          <w:sz w:val="26"/>
          <w:szCs w:val="26"/>
          <w:rtl/>
          <w:lang w:bidi="fa-IR"/>
        </w:rPr>
        <w:t>‌باشند) زكات بگير تا بدين وسيله ايشان را (از رذائل اخلاقي</w:t>
      </w:r>
      <w:r w:rsidR="00F339BD">
        <w:rPr>
          <w:rFonts w:cs="B Lotus"/>
          <w:sz w:val="26"/>
          <w:szCs w:val="26"/>
          <w:rtl/>
          <w:lang w:bidi="fa-IR"/>
        </w:rPr>
        <w:t xml:space="preserve">، </w:t>
      </w:r>
      <w:r w:rsidRPr="00057ED6">
        <w:rPr>
          <w:rFonts w:cs="B Lotus"/>
          <w:sz w:val="26"/>
          <w:szCs w:val="26"/>
          <w:rtl/>
          <w:lang w:bidi="fa-IR"/>
        </w:rPr>
        <w:t>و گناهان</w:t>
      </w:r>
      <w:r w:rsidR="00F339BD">
        <w:rPr>
          <w:rFonts w:cs="B Lotus"/>
          <w:sz w:val="26"/>
          <w:szCs w:val="26"/>
          <w:rtl/>
          <w:lang w:bidi="fa-IR"/>
        </w:rPr>
        <w:t xml:space="preserve">، </w:t>
      </w:r>
      <w:r w:rsidRPr="00057ED6">
        <w:rPr>
          <w:rFonts w:cs="B Lotus"/>
          <w:sz w:val="26"/>
          <w:szCs w:val="26"/>
          <w:rtl/>
          <w:lang w:bidi="fa-IR"/>
        </w:rPr>
        <w:t>و تنگچشمي) پاك داري</w:t>
      </w:r>
      <w:r w:rsidR="00F339BD">
        <w:rPr>
          <w:rFonts w:cs="B Lotus"/>
          <w:sz w:val="26"/>
          <w:szCs w:val="26"/>
          <w:rtl/>
          <w:lang w:bidi="fa-IR"/>
        </w:rPr>
        <w:t xml:space="preserve">، </w:t>
      </w:r>
      <w:r w:rsidRPr="00057ED6">
        <w:rPr>
          <w:rFonts w:cs="B Lotus"/>
          <w:sz w:val="26"/>
          <w:szCs w:val="26"/>
          <w:rtl/>
          <w:lang w:bidi="fa-IR"/>
        </w:rPr>
        <w:t>و (در دل آنان نيروي خيرات و حسنات را رشد دهي و درجات) ايشان را بالا بري</w:t>
      </w:r>
      <w:r w:rsidR="00057ED6" w:rsidRPr="00057ED6">
        <w:rPr>
          <w:rFonts w:cs="Traditional Arabic" w:hint="cs"/>
          <w:sz w:val="26"/>
          <w:szCs w:val="26"/>
          <w:rtl/>
          <w:lang w:bidi="fa-IR"/>
        </w:rPr>
        <w:t>»</w:t>
      </w:r>
      <w:r w:rsidR="00057ED6" w:rsidRPr="00057ED6">
        <w:rPr>
          <w:rFonts w:cs="B Lotus" w:hint="cs"/>
          <w:sz w:val="26"/>
          <w:szCs w:val="26"/>
          <w:rtl/>
          <w:lang w:bidi="fa-IR"/>
        </w:rPr>
        <w:t>.</w:t>
      </w:r>
      <w:r w:rsidRPr="00057ED6">
        <w:rPr>
          <w:rFonts w:cs="B Lotus"/>
          <w:sz w:val="26"/>
          <w:szCs w:val="26"/>
          <w:rtl/>
          <w:lang w:bidi="fa-IR"/>
        </w:rPr>
        <w:t xml:space="preserve"> </w:t>
      </w:r>
      <w:r w:rsidRPr="00782831">
        <w:rPr>
          <w:rFonts w:cs="B Lotus"/>
          <w:rtl/>
          <w:lang w:bidi="fa-IR"/>
        </w:rPr>
        <w:t>ظاهر لفظ، عام است و تمامی اموالی را در بر</w:t>
      </w:r>
      <w:r w:rsidR="00C77F84">
        <w:rPr>
          <w:rFonts w:cs="B Lotus" w:hint="cs"/>
          <w:rtl/>
          <w:lang w:bidi="fa-IR"/>
        </w:rPr>
        <w:t xml:space="preserve"> </w:t>
      </w:r>
      <w:r w:rsidR="00912D91">
        <w:rPr>
          <w:rFonts w:cs="B Lotus"/>
          <w:rtl/>
          <w:lang w:bidi="fa-IR"/>
        </w:rPr>
        <w:t>می‌</w:t>
      </w:r>
      <w:r w:rsidRPr="00782831">
        <w:rPr>
          <w:rFonts w:cs="B Lotus"/>
          <w:rtl/>
          <w:lang w:bidi="fa-IR"/>
        </w:rPr>
        <w:t>گیرد، اما اموال در شریعت اسلام به اموال زکوی اختصاص دارد. پس اگر کسی بگوید: مالم برای صدقه باشد ظاهر لفظش، تمامی اموالش را در بر</w:t>
      </w:r>
      <w:r w:rsidR="00912D91">
        <w:rPr>
          <w:rFonts w:cs="B Lotus"/>
          <w:rtl/>
          <w:lang w:bidi="fa-IR"/>
        </w:rPr>
        <w:t xml:space="preserve"> می‌</w:t>
      </w:r>
      <w:r w:rsidRPr="00782831">
        <w:rPr>
          <w:rFonts w:cs="B Lotus"/>
          <w:rtl/>
          <w:lang w:bidi="fa-IR"/>
        </w:rPr>
        <w:t>گیرد ولی ما آن را بر مال زکات حمل</w:t>
      </w:r>
      <w:r w:rsidR="00912D91">
        <w:rPr>
          <w:rFonts w:cs="B Lotus"/>
          <w:rtl/>
          <w:lang w:bidi="fa-IR"/>
        </w:rPr>
        <w:t xml:space="preserve"> می‌</w:t>
      </w:r>
      <w:r w:rsidRPr="00782831">
        <w:rPr>
          <w:rFonts w:cs="B Lotus"/>
          <w:rtl/>
          <w:lang w:bidi="fa-IR"/>
        </w:rPr>
        <w:t>کنیم، چون با دلیل قرآنی ثابت شده که مال فقط بر مال زکوی حمل</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علما</w:t>
      </w:r>
      <w:r w:rsidR="00912D91">
        <w:rPr>
          <w:rFonts w:cs="B Lotus"/>
          <w:rtl/>
          <w:lang w:bidi="fa-IR"/>
        </w:rPr>
        <w:t xml:space="preserve"> می‌</w:t>
      </w:r>
      <w:r w:rsidRPr="00782831">
        <w:rPr>
          <w:rFonts w:cs="B Lotus"/>
          <w:rtl/>
          <w:lang w:bidi="fa-IR"/>
        </w:rPr>
        <w:t>گویند: گویی استحسان به تخصیص عام با توجه به عرف فهم خطاب قرآنی</w:t>
      </w:r>
      <w:r w:rsidR="00DB3612">
        <w:rPr>
          <w:rFonts w:cs="B Lotus"/>
          <w:rtl/>
          <w:lang w:bidi="fa-IR"/>
        </w:rPr>
        <w:t xml:space="preserve"> </w:t>
      </w:r>
      <w:r w:rsidRPr="00782831">
        <w:rPr>
          <w:rFonts w:cs="B Lotus"/>
          <w:rtl/>
          <w:lang w:bidi="fa-IR"/>
        </w:rPr>
        <w:t>بر</w:t>
      </w:r>
      <w:r w:rsidR="00912D91">
        <w:rPr>
          <w:rFonts w:cs="B Lotus"/>
          <w:rtl/>
          <w:lang w:bidi="fa-IR"/>
        </w:rPr>
        <w:t xml:space="preserve"> می‌</w:t>
      </w:r>
      <w:r w:rsidRPr="00782831">
        <w:rPr>
          <w:rFonts w:cs="B Lotus"/>
          <w:rtl/>
          <w:lang w:bidi="fa-IR"/>
        </w:rPr>
        <w:t>گردد.</w:t>
      </w:r>
    </w:p>
    <w:p w:rsidR="00634C2F" w:rsidRPr="00782831" w:rsidRDefault="00634C2F" w:rsidP="00CF29B2">
      <w:pPr>
        <w:ind w:firstLine="284"/>
        <w:jc w:val="both"/>
        <w:rPr>
          <w:rFonts w:cs="B Lotus"/>
          <w:rtl/>
          <w:lang w:bidi="fa-IR"/>
        </w:rPr>
      </w:pPr>
      <w:r w:rsidRPr="00782831">
        <w:rPr>
          <w:rFonts w:cs="B Lotus"/>
          <w:rtl/>
          <w:lang w:bidi="fa-IR"/>
        </w:rPr>
        <w:t>این مثال را کرخی برای استحسان آورده است.</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دوّم-</w:t>
      </w:r>
      <w:r w:rsidRPr="003F375B">
        <w:rPr>
          <w:rFonts w:ascii="Lotus Linotype" w:hAnsi="Lotus Linotype" w:cs="B Lotus"/>
          <w:b/>
          <w:bCs/>
          <w:rtl/>
          <w:lang w:bidi="fa-IR"/>
        </w:rPr>
        <w:t xml:space="preserve"> </w:t>
      </w:r>
      <w:r w:rsidRPr="00782831">
        <w:rPr>
          <w:rFonts w:cs="B Lotus"/>
          <w:rtl/>
          <w:lang w:bidi="fa-IR"/>
        </w:rPr>
        <w:t>اینکه یک نفر حنفی مذهب بگوید: «پس مانده‏ی پرندگان درنده با قیاس بر پس مانده‏ی حیوانات درنده، نجس</w:t>
      </w:r>
      <w:r w:rsidR="00912D91">
        <w:rPr>
          <w:rFonts w:cs="B Lotus"/>
          <w:rtl/>
          <w:lang w:bidi="fa-IR"/>
        </w:rPr>
        <w:t xml:space="preserve"> می‌</w:t>
      </w:r>
      <w:r w:rsidRPr="00782831">
        <w:rPr>
          <w:rFonts w:cs="B Lotus"/>
          <w:rtl/>
          <w:lang w:bidi="fa-IR"/>
        </w:rPr>
        <w:t>باشد. این ظاهر روایت است، اما این مطلب از طریق استحسان روشن</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چون درندگان نجس العین نیستند ولی به خاطر تحریم گوشت شان، حرام</w:t>
      </w:r>
      <w:r w:rsidR="00912D91">
        <w:rPr>
          <w:rFonts w:cs="B Lotus"/>
          <w:rtl/>
          <w:lang w:bidi="fa-IR"/>
        </w:rPr>
        <w:t xml:space="preserve"> می‌</w:t>
      </w:r>
      <w:r w:rsidRPr="00782831">
        <w:rPr>
          <w:rFonts w:cs="B Lotus"/>
          <w:rtl/>
          <w:lang w:bidi="fa-IR"/>
        </w:rPr>
        <w:t>شوند. پس نجاست درندگان در اثر تماس با رطوبات دهانشان، ثابت</w:t>
      </w:r>
      <w:r w:rsidR="00912D91">
        <w:rPr>
          <w:rFonts w:cs="B Lotus"/>
          <w:rtl/>
          <w:lang w:bidi="fa-IR"/>
        </w:rPr>
        <w:t xml:space="preserve"> می‌</w:t>
      </w:r>
      <w:r w:rsidRPr="00782831">
        <w:rPr>
          <w:rFonts w:cs="B Lotus"/>
          <w:rtl/>
          <w:lang w:bidi="fa-IR"/>
        </w:rPr>
        <w:t>گردد. وقتی چنین است، پرندگان درنده چون با منقارشان آب</w:t>
      </w:r>
      <w:r w:rsidR="00912D91">
        <w:rPr>
          <w:rFonts w:cs="B Lotus"/>
          <w:rtl/>
          <w:lang w:bidi="fa-IR"/>
        </w:rPr>
        <w:t xml:space="preserve"> می‌</w:t>
      </w:r>
      <w:r w:rsidRPr="00782831">
        <w:rPr>
          <w:rFonts w:cs="B Lotus"/>
          <w:rtl/>
          <w:lang w:bidi="fa-IR"/>
        </w:rPr>
        <w:t>خورند، از حیوانات درنده جدا</w:t>
      </w:r>
      <w:r w:rsidR="00912D91">
        <w:rPr>
          <w:rFonts w:cs="B Lotus"/>
          <w:rtl/>
          <w:lang w:bidi="fa-IR"/>
        </w:rPr>
        <w:t xml:space="preserve"> می‌</w:t>
      </w:r>
      <w:r w:rsidRPr="00782831">
        <w:rPr>
          <w:rFonts w:cs="B Lotus"/>
          <w:rtl/>
          <w:lang w:bidi="fa-IR"/>
        </w:rPr>
        <w:t>شوند و پرندگان درنده، ذاتاً پاک</w:t>
      </w:r>
      <w:r w:rsidR="00E507EB">
        <w:rPr>
          <w:rFonts w:cs="B Lotus"/>
          <w:rtl/>
          <w:lang w:bidi="fa-IR"/>
        </w:rPr>
        <w:t>‌اند</w:t>
      </w:r>
      <w:r w:rsidRPr="00782831">
        <w:rPr>
          <w:rFonts w:cs="B Lotus"/>
          <w:rtl/>
          <w:lang w:bidi="fa-IR"/>
        </w:rPr>
        <w:t>. پس واجب است که به پاک بودن پس مانده</w:t>
      </w:r>
      <w:r w:rsidR="00912D91">
        <w:rPr>
          <w:rFonts w:cs="Times New Roman"/>
          <w:rtl/>
          <w:lang w:bidi="fa-IR"/>
        </w:rPr>
        <w:t xml:space="preserve">‌ی </w:t>
      </w:r>
      <w:r w:rsidRPr="00782831">
        <w:rPr>
          <w:rFonts w:cs="B Lotus"/>
          <w:rtl/>
          <w:lang w:bidi="fa-IR"/>
        </w:rPr>
        <w:t>پرندگان درنده حکم کرد</w:t>
      </w:r>
      <w:r w:rsidR="006C11FC">
        <w:rPr>
          <w:rFonts w:cs="B Lotus"/>
          <w:rtl/>
          <w:lang w:bidi="fa-IR"/>
        </w:rPr>
        <w:t>،</w:t>
      </w:r>
      <w:r w:rsidRPr="00782831">
        <w:rPr>
          <w:rFonts w:cs="B Lotus"/>
          <w:rtl/>
          <w:lang w:bidi="fa-IR"/>
        </w:rPr>
        <w:t xml:space="preserve"> چون این حکم قوی</w:t>
      </w:r>
      <w:r w:rsidR="00E507EB">
        <w:rPr>
          <w:rFonts w:cs="B Lotus"/>
          <w:rtl/>
          <w:lang w:bidi="fa-IR"/>
        </w:rPr>
        <w:t>‌تر</w:t>
      </w:r>
      <w:r w:rsidRPr="00782831">
        <w:rPr>
          <w:rFonts w:cs="B Lotus"/>
          <w:rtl/>
          <w:lang w:bidi="fa-IR"/>
        </w:rPr>
        <w:t xml:space="preserve"> است هر چند پنهان است و بر حکم اولی ترجیح دارد هر چند، اولی آشکار است و در اینجا به یکی از دو قیاسی که قوی</w:t>
      </w:r>
      <w:r w:rsidR="00E507EB">
        <w:rPr>
          <w:rFonts w:cs="B Lotus"/>
          <w:rtl/>
          <w:lang w:bidi="fa-IR"/>
        </w:rPr>
        <w:t>‌تر</w:t>
      </w:r>
      <w:r w:rsidRPr="00782831">
        <w:rPr>
          <w:rFonts w:cs="B Lotus"/>
          <w:rtl/>
          <w:lang w:bidi="fa-IR"/>
        </w:rPr>
        <w:t xml:space="preserve"> است، عمل</w:t>
      </w:r>
      <w:r w:rsidR="00912D91">
        <w:rPr>
          <w:rFonts w:cs="B Lotus"/>
          <w:rtl/>
          <w:lang w:bidi="fa-IR"/>
        </w:rPr>
        <w:t xml:space="preserve"> می‌</w:t>
      </w:r>
      <w:r w:rsidRPr="00782831">
        <w:rPr>
          <w:rFonts w:cs="B Lotus"/>
          <w:rtl/>
          <w:lang w:bidi="fa-IR"/>
        </w:rPr>
        <w:t>شود».</w:t>
      </w:r>
    </w:p>
    <w:p w:rsidR="00634C2F" w:rsidRPr="00782831" w:rsidRDefault="00634C2F" w:rsidP="00254D46">
      <w:pPr>
        <w:widowControl w:val="0"/>
        <w:ind w:firstLine="284"/>
        <w:jc w:val="both"/>
        <w:rPr>
          <w:rFonts w:cs="B Lotus"/>
          <w:rtl/>
          <w:lang w:bidi="fa-IR"/>
        </w:rPr>
      </w:pPr>
      <w:r w:rsidRPr="00057ED6">
        <w:rPr>
          <w:rFonts w:ascii="Lotus Linotype" w:hAnsi="Lotus Linotype" w:cs="B Lotus"/>
          <w:b/>
          <w:bCs/>
          <w:rtl/>
          <w:lang w:bidi="fa-IR"/>
        </w:rPr>
        <w:t>سوّم-</w:t>
      </w:r>
      <w:r w:rsidRPr="00782831">
        <w:rPr>
          <w:rFonts w:cs="B Lotus"/>
          <w:rtl/>
          <w:lang w:bidi="fa-IR"/>
        </w:rPr>
        <w:t xml:space="preserve"> ابوحنیفه گفته است: «هرگاه چهار مرد بر زنا شهادت دادند ولی هر کدام جهتی را نام ببرند که غیر از جهتی باشد که دیگری نام برده است، قیاس بر این است که حدّ زنا بر فردی که علیه او شهادت داده شده، اجرا نشود، ولی از طریق استحسان حد بر او اجرا</w:t>
      </w:r>
      <w:r w:rsidR="00912D91">
        <w:rPr>
          <w:rFonts w:cs="B Lotus"/>
          <w:rtl/>
          <w:lang w:bidi="fa-IR"/>
        </w:rPr>
        <w:t xml:space="preserve"> می‌</w:t>
      </w:r>
      <w:r w:rsidRPr="00782831">
        <w:rPr>
          <w:rFonts w:cs="B Lotus"/>
          <w:rtl/>
          <w:lang w:bidi="fa-IR"/>
        </w:rPr>
        <w:t>شود. علت</w:t>
      </w:r>
      <w:r w:rsidR="00E507EB">
        <w:rPr>
          <w:rFonts w:cs="B Lotus"/>
          <w:rtl/>
          <w:lang w:bidi="fa-IR"/>
        </w:rPr>
        <w:t xml:space="preserve">‌اش </w:t>
      </w:r>
      <w:r w:rsidRPr="00782831">
        <w:rPr>
          <w:rFonts w:cs="B Lotus"/>
          <w:rtl/>
          <w:lang w:bidi="fa-IR"/>
        </w:rPr>
        <w:t>چنین است که تنها بر کسی حد زنا اجرا</w:t>
      </w:r>
      <w:r w:rsidR="00912D91">
        <w:rPr>
          <w:rFonts w:cs="B Lotus"/>
          <w:rtl/>
          <w:lang w:bidi="fa-IR"/>
        </w:rPr>
        <w:t xml:space="preserve"> می‌</w:t>
      </w:r>
      <w:r w:rsidRPr="00782831">
        <w:rPr>
          <w:rFonts w:cs="B Lotus"/>
          <w:rtl/>
          <w:lang w:bidi="fa-IR"/>
        </w:rPr>
        <w:t>شود که چها</w:t>
      </w:r>
      <w:r w:rsidR="00057ED6">
        <w:rPr>
          <w:rFonts w:cs="B Lotus"/>
          <w:rtl/>
          <w:lang w:bidi="fa-IR"/>
        </w:rPr>
        <w:t>ر مرد علیه او شهادت دهند. پس هر</w:t>
      </w:r>
      <w:r w:rsidRPr="00782831">
        <w:rPr>
          <w:rFonts w:cs="B Lotus"/>
          <w:rtl/>
          <w:lang w:bidi="fa-IR"/>
        </w:rPr>
        <w:t>گاه هر کدام از شاهدان، خانه</w:t>
      </w:r>
      <w:r w:rsidR="00912D91">
        <w:rPr>
          <w:rFonts w:cs="B Lotus"/>
          <w:rtl/>
          <w:lang w:bidi="fa-IR"/>
        </w:rPr>
        <w:t xml:space="preserve">‌ای </w:t>
      </w:r>
      <w:r w:rsidRPr="00782831">
        <w:rPr>
          <w:rFonts w:cs="B Lotus"/>
          <w:rtl/>
          <w:lang w:bidi="fa-IR"/>
        </w:rPr>
        <w:t>را نام ببرند، چهار مرد یک مکان واحد را در شهادتشان نام نبرده</w:t>
      </w:r>
      <w:r w:rsidR="00E507EB">
        <w:rPr>
          <w:rFonts w:cs="B Lotus"/>
          <w:rtl/>
          <w:lang w:bidi="fa-IR"/>
        </w:rPr>
        <w:t>‌اند</w:t>
      </w:r>
      <w:r w:rsidRPr="00782831">
        <w:rPr>
          <w:rFonts w:cs="B Lotus"/>
          <w:rtl/>
          <w:lang w:bidi="fa-IR"/>
        </w:rPr>
        <w:t>. پس اگر هر کدام زاویه</w:t>
      </w:r>
      <w:r w:rsidR="00912D91">
        <w:rPr>
          <w:rFonts w:cs="B Lotus"/>
          <w:rtl/>
          <w:lang w:bidi="fa-IR"/>
        </w:rPr>
        <w:t xml:space="preserve">‌ای </w:t>
      </w:r>
      <w:r w:rsidRPr="00782831">
        <w:rPr>
          <w:rFonts w:cs="B Lotus"/>
          <w:rtl/>
          <w:lang w:bidi="fa-IR"/>
        </w:rPr>
        <w:t>را تعیی</w:t>
      </w:r>
      <w:r w:rsidR="00C77F84">
        <w:rPr>
          <w:rFonts w:cs="B Lotus"/>
          <w:rtl/>
          <w:lang w:bidi="fa-IR"/>
        </w:rPr>
        <w:t>ن کند، ظاهراً تعدد فعل روی داده</w:t>
      </w:r>
      <w:r w:rsidR="00C77F84">
        <w:rPr>
          <w:rFonts w:cs="B Lotus" w:hint="cs"/>
          <w:rtl/>
          <w:lang w:bidi="fa-IR"/>
        </w:rPr>
        <w:t>‌</w:t>
      </w:r>
      <w:r w:rsidRPr="00782831">
        <w:rPr>
          <w:rFonts w:cs="B Lotus"/>
          <w:rtl/>
          <w:lang w:bidi="fa-IR"/>
        </w:rPr>
        <w:t>است».</w:t>
      </w:r>
    </w:p>
    <w:p w:rsidR="00634C2F" w:rsidRPr="00782831" w:rsidRDefault="00634C2F" w:rsidP="00CF29B2">
      <w:pPr>
        <w:ind w:firstLine="284"/>
        <w:jc w:val="both"/>
        <w:rPr>
          <w:rFonts w:cs="B Lotus"/>
          <w:rtl/>
          <w:lang w:bidi="fa-IR"/>
        </w:rPr>
      </w:pPr>
      <w:r w:rsidRPr="00782831">
        <w:rPr>
          <w:rFonts w:cs="B Lotus"/>
          <w:rtl/>
          <w:lang w:bidi="fa-IR"/>
        </w:rPr>
        <w:t>حالا اگر بگوید: قیاس بر این است که حد زنا بر فرد متهم اجرا نشود، معنایش این است که ظاهر این است که چهار مرد بر یک عمل زنا به اتفاق همدیگر شهادت نداده</w:t>
      </w:r>
      <w:r w:rsidR="00E507EB">
        <w:rPr>
          <w:rFonts w:cs="B Lotus"/>
          <w:rtl/>
          <w:lang w:bidi="fa-IR"/>
        </w:rPr>
        <w:t>‌اند</w:t>
      </w:r>
      <w:r w:rsidRPr="00782831">
        <w:rPr>
          <w:rFonts w:cs="B Lotus"/>
          <w:rtl/>
          <w:lang w:bidi="fa-IR"/>
        </w:rPr>
        <w:t>. ولی در نتیجه‏ی این حکم، ظاهراً شاهدان عادل را فاسق دانسته است، اما هیچ دلیل قوی و معتبر برای این امر وجود ندارد. پس حمل گواهان بر مقتضای عدالت در صورت امکان، آن امکان بعید را نیز جلب</w:t>
      </w:r>
      <w:r w:rsidR="00912D91">
        <w:rPr>
          <w:rFonts w:cs="B Lotus"/>
          <w:rtl/>
          <w:lang w:bidi="fa-IR"/>
        </w:rPr>
        <w:t xml:space="preserve"> می‌</w:t>
      </w:r>
      <w:r w:rsidRPr="00782831">
        <w:rPr>
          <w:rFonts w:cs="B Lotus"/>
          <w:rtl/>
          <w:lang w:bidi="fa-IR"/>
        </w:rPr>
        <w:t>کند. این حکم به قیاس نیست، بلکه تنها تمسک جستن به حکمی است که از قرآن گرفته</w:t>
      </w:r>
      <w:r w:rsidR="00912D91">
        <w:rPr>
          <w:rFonts w:cs="B Lotus"/>
          <w:rtl/>
          <w:lang w:bidi="fa-IR"/>
        </w:rPr>
        <w:t xml:space="preserve"> می‌</w:t>
      </w:r>
      <w:r w:rsidRPr="00782831">
        <w:rPr>
          <w:rFonts w:cs="B Lotus"/>
          <w:rtl/>
          <w:lang w:bidi="fa-IR"/>
        </w:rPr>
        <w:t>شود. و این در حقیقت به تحقیق مناط آن حکم بر</w:t>
      </w:r>
      <w:r w:rsidR="00912D91">
        <w:rPr>
          <w:rFonts w:cs="B Lotus"/>
          <w:rtl/>
          <w:lang w:bidi="fa-IR"/>
        </w:rPr>
        <w:t xml:space="preserve"> می‌</w:t>
      </w:r>
      <w:r w:rsidRPr="00782831">
        <w:rPr>
          <w:rFonts w:cs="B Lotus"/>
          <w:rtl/>
          <w:lang w:bidi="fa-IR"/>
        </w:rPr>
        <w:t>گردد.</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چهارم-</w:t>
      </w:r>
      <w:r w:rsidRPr="00782831">
        <w:rPr>
          <w:rFonts w:cs="B Lotus"/>
          <w:rtl/>
          <w:lang w:bidi="fa-IR"/>
        </w:rPr>
        <w:t xml:space="preserve"> رأی مالک بن انس این است که دلیل شرعی به خاطر عرف ترک</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چون او قضیه‏ی سوگندها را به عرف ارجاع داه است، با وجودی که لغت مقتضی چیزی است که با مقتضای عرف فرق دارد. مثلاً اگر کسی بگوید: به خدا قسم، همراه فلانی داخل هیچ خانه</w:t>
      </w:r>
      <w:r w:rsidR="00912D91">
        <w:rPr>
          <w:rFonts w:cs="B Lotus"/>
          <w:rtl/>
          <w:lang w:bidi="fa-IR"/>
        </w:rPr>
        <w:t xml:space="preserve">‌ای </w:t>
      </w:r>
      <w:r w:rsidRPr="00782831">
        <w:rPr>
          <w:rFonts w:cs="B Lotus"/>
          <w:rtl/>
          <w:lang w:bidi="fa-IR"/>
        </w:rPr>
        <w:t>نشدم، حالا اگر همراه آن شخص داخل مسجد شود، سوگندش شکسته</w:t>
      </w:r>
      <w:r w:rsidR="00912D91">
        <w:rPr>
          <w:rFonts w:cs="B Lotus"/>
          <w:rtl/>
          <w:lang w:bidi="fa-IR"/>
        </w:rPr>
        <w:t xml:space="preserve"> نمی‌</w:t>
      </w:r>
      <w:r w:rsidRPr="00782831">
        <w:rPr>
          <w:rFonts w:cs="B Lotus"/>
          <w:rtl/>
          <w:lang w:bidi="fa-IR"/>
        </w:rPr>
        <w:t>شود. توجیه</w:t>
      </w:r>
      <w:r w:rsidR="00E507EB">
        <w:rPr>
          <w:rFonts w:cs="B Lotus"/>
          <w:rtl/>
          <w:lang w:bidi="fa-IR"/>
        </w:rPr>
        <w:t xml:space="preserve">‌اش </w:t>
      </w:r>
      <w:r w:rsidRPr="00782831">
        <w:rPr>
          <w:rFonts w:cs="B Lotus"/>
          <w:rtl/>
          <w:lang w:bidi="fa-IR"/>
        </w:rPr>
        <w:t>چنین است که این عبارت مقتضی آن است که به محض داخل شدن به هر مکانی که در لغت خانه نامیده</w:t>
      </w:r>
      <w:r w:rsidR="00912D91">
        <w:rPr>
          <w:rFonts w:cs="B Lotus"/>
          <w:rtl/>
          <w:lang w:bidi="fa-IR"/>
        </w:rPr>
        <w:t xml:space="preserve"> می‌</w:t>
      </w:r>
      <w:r w:rsidRPr="00782831">
        <w:rPr>
          <w:rFonts w:cs="B Lotus"/>
          <w:rtl/>
          <w:lang w:bidi="fa-IR"/>
        </w:rPr>
        <w:t>شود، سوگندش شکسته</w:t>
      </w:r>
      <w:r w:rsidR="00912D91">
        <w:rPr>
          <w:rFonts w:cs="B Lotus"/>
          <w:rtl/>
          <w:lang w:bidi="fa-IR"/>
        </w:rPr>
        <w:t xml:space="preserve"> می‌</w:t>
      </w:r>
      <w:r w:rsidRPr="00782831">
        <w:rPr>
          <w:rFonts w:cs="B Lotus"/>
          <w:rtl/>
          <w:lang w:bidi="fa-IR"/>
        </w:rPr>
        <w:t>شود و مسجد هم که در لغت، خانه است</w:t>
      </w:r>
      <w:r w:rsidR="006C11FC">
        <w:rPr>
          <w:rFonts w:cs="B Lotus"/>
          <w:rtl/>
          <w:lang w:bidi="fa-IR"/>
        </w:rPr>
        <w:t>،</w:t>
      </w:r>
      <w:r w:rsidRPr="00782831">
        <w:rPr>
          <w:rFonts w:cs="B Lotus"/>
          <w:rtl/>
          <w:lang w:bidi="fa-IR"/>
        </w:rPr>
        <w:t xml:space="preserve"> بر این اساس علی القاعده سوگندش شکسته</w:t>
      </w:r>
      <w:r w:rsidR="00912D91">
        <w:rPr>
          <w:rFonts w:cs="B Lotus"/>
          <w:rtl/>
          <w:lang w:bidi="fa-IR"/>
        </w:rPr>
        <w:t xml:space="preserve"> می‌</w:t>
      </w:r>
      <w:r w:rsidRPr="00782831">
        <w:rPr>
          <w:rFonts w:cs="B Lotus"/>
          <w:rtl/>
          <w:lang w:bidi="fa-IR"/>
        </w:rPr>
        <w:t>شود، اما عرف مردم خانه را بر مسجد اطلاق</w:t>
      </w:r>
      <w:r w:rsidR="00912D91">
        <w:rPr>
          <w:rFonts w:cs="B Lotus"/>
          <w:rtl/>
          <w:lang w:bidi="fa-IR"/>
        </w:rPr>
        <w:t xml:space="preserve"> نمی‌</w:t>
      </w:r>
      <w:r w:rsidRPr="00782831">
        <w:rPr>
          <w:rFonts w:cs="B Lotus"/>
          <w:rtl/>
          <w:lang w:bidi="fa-IR"/>
        </w:rPr>
        <w:t>کنند. پس به وسیله‏ی عرف، از مقتضای لفظ عدول</w:t>
      </w:r>
      <w:r w:rsidR="00912D91">
        <w:rPr>
          <w:rFonts w:cs="B Lotus"/>
          <w:rtl/>
          <w:lang w:bidi="fa-IR"/>
        </w:rPr>
        <w:t xml:space="preserve"> می‌</w:t>
      </w:r>
      <w:r w:rsidRPr="00782831">
        <w:rPr>
          <w:rFonts w:cs="B Lotus"/>
          <w:rtl/>
          <w:lang w:bidi="fa-IR"/>
        </w:rPr>
        <w:t>شود و بر این اساس، سوگند شکسته</w:t>
      </w:r>
      <w:r w:rsidR="00912D91">
        <w:rPr>
          <w:rFonts w:cs="B Lotus"/>
          <w:rtl/>
          <w:lang w:bidi="fa-IR"/>
        </w:rPr>
        <w:t xml:space="preserve"> نمی‌</w:t>
      </w:r>
      <w:r w:rsidRPr="00782831">
        <w:rPr>
          <w:rFonts w:cs="B Lotus"/>
          <w:rtl/>
          <w:lang w:bidi="fa-IR"/>
        </w:rPr>
        <w:t>شود.</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پنجم-</w:t>
      </w:r>
      <w:r w:rsidRPr="00782831">
        <w:rPr>
          <w:rFonts w:cs="B Lotus"/>
          <w:rtl/>
          <w:lang w:bidi="fa-IR"/>
        </w:rPr>
        <w:t xml:space="preserve"> دلیل به خاطر مصلحت ترک</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همان طور که ضامن کردن اجیر مشترک وجود دارد هر چند اجیر مشترک، صنعت</w:t>
      </w:r>
      <w:r w:rsidR="00057ED6">
        <w:rPr>
          <w:rFonts w:cs="B Lotus" w:hint="cs"/>
          <w:rtl/>
          <w:lang w:bidi="fa-IR"/>
        </w:rPr>
        <w:t>‌</w:t>
      </w:r>
      <w:r w:rsidRPr="00782831">
        <w:rPr>
          <w:rFonts w:cs="B Lotus"/>
          <w:rtl/>
          <w:lang w:bidi="fa-IR"/>
        </w:rPr>
        <w:t>گر نیست</w:t>
      </w:r>
      <w:r w:rsidR="006C11FC">
        <w:rPr>
          <w:rFonts w:cs="B Lotus"/>
          <w:rtl/>
          <w:lang w:bidi="fa-IR"/>
        </w:rPr>
        <w:t>،</w:t>
      </w:r>
      <w:r w:rsidRPr="00782831">
        <w:rPr>
          <w:rFonts w:cs="B Lotus"/>
          <w:rtl/>
          <w:lang w:bidi="fa-IR"/>
        </w:rPr>
        <w:t xml:space="preserve"> چون مالک در این قضیه دو قول دارد</w:t>
      </w:r>
      <w:r w:rsidR="006C11FC">
        <w:rPr>
          <w:rFonts w:cs="B Lotus"/>
          <w:rtl/>
          <w:lang w:bidi="fa-IR"/>
        </w:rPr>
        <w:t>،</w:t>
      </w:r>
      <w:r w:rsidRPr="00782831">
        <w:rPr>
          <w:rFonts w:cs="B Lotus"/>
          <w:rtl/>
          <w:lang w:bidi="fa-IR"/>
        </w:rPr>
        <w:t xml:space="preserve"> مثل ضامن کردن صاحب حمام در امر لباس</w:t>
      </w:r>
      <w:r w:rsidR="00E507EB">
        <w:rPr>
          <w:rFonts w:cs="B Lotus"/>
          <w:rtl/>
          <w:lang w:bidi="fa-IR"/>
        </w:rPr>
        <w:t>‌ها</w:t>
      </w:r>
      <w:r w:rsidRPr="00782831">
        <w:rPr>
          <w:rFonts w:cs="B Lotus"/>
          <w:rtl/>
          <w:lang w:bidi="fa-IR"/>
        </w:rPr>
        <w:t>، ضامن کردن صاحب کشتی، ضامن کردن دلال</w:t>
      </w:r>
      <w:r w:rsidR="00E507EB">
        <w:rPr>
          <w:rFonts w:cs="B Lotus"/>
          <w:rtl/>
          <w:lang w:bidi="fa-IR"/>
        </w:rPr>
        <w:t>‌ها</w:t>
      </w:r>
      <w:r w:rsidRPr="00782831">
        <w:rPr>
          <w:rFonts w:cs="B Lotus"/>
          <w:rtl/>
          <w:lang w:bidi="fa-IR"/>
        </w:rPr>
        <w:t xml:space="preserve"> که شریک خریدار و فروشنده</w:t>
      </w:r>
      <w:r w:rsidR="00E507EB">
        <w:rPr>
          <w:rFonts w:cs="B Lotus"/>
          <w:rtl/>
          <w:lang w:bidi="fa-IR"/>
        </w:rPr>
        <w:t>‌اند</w:t>
      </w:r>
      <w:r w:rsidR="00057ED6">
        <w:rPr>
          <w:rFonts w:cs="B Lotus"/>
          <w:rtl/>
          <w:lang w:bidi="fa-IR"/>
        </w:rPr>
        <w:t>،</w:t>
      </w:r>
      <w:r w:rsidR="00057ED6">
        <w:rPr>
          <w:rFonts w:cs="B Lotus" w:hint="cs"/>
          <w:rtl/>
          <w:lang w:bidi="fa-IR"/>
        </w:rPr>
        <w:t xml:space="preserve"> </w:t>
      </w:r>
      <w:r w:rsidRPr="00782831">
        <w:rPr>
          <w:rFonts w:cs="B Lotus"/>
          <w:rtl/>
          <w:lang w:bidi="fa-IR"/>
        </w:rPr>
        <w:t>و نیز</w:t>
      </w:r>
      <w:r w:rsidR="00057ED6">
        <w:rPr>
          <w:rFonts w:cs="B Lotus" w:hint="cs"/>
          <w:rtl/>
          <w:lang w:bidi="fa-IR"/>
        </w:rPr>
        <w:t xml:space="preserve"> </w:t>
      </w:r>
      <w:r w:rsidR="00057ED6">
        <w:rPr>
          <w:rFonts w:cs="B Lotus"/>
          <w:rtl/>
          <w:lang w:bidi="fa-IR"/>
        </w:rPr>
        <w:t>-</w:t>
      </w:r>
      <w:r w:rsidRPr="00782831">
        <w:rPr>
          <w:rFonts w:cs="B Lotus"/>
          <w:rtl/>
          <w:lang w:bidi="fa-IR"/>
        </w:rPr>
        <w:t xml:space="preserve">بر اساس رأی مالک- حمل کننده‏ی مواد غذایی، که ضامن </w:t>
      </w:r>
      <w:r w:rsidR="00057ED6">
        <w:rPr>
          <w:rFonts w:cs="B Lotus"/>
          <w:rtl/>
          <w:lang w:bidi="fa-IR"/>
        </w:rPr>
        <w:t>است و از نظر او به صنعت</w:t>
      </w:r>
      <w:r w:rsidR="00057ED6">
        <w:rPr>
          <w:rFonts w:cs="B Lotus" w:hint="cs"/>
          <w:rtl/>
          <w:lang w:bidi="fa-IR"/>
        </w:rPr>
        <w:t>‌</w:t>
      </w:r>
      <w:r w:rsidRPr="00782831">
        <w:rPr>
          <w:rFonts w:cs="B Lotus"/>
          <w:rtl/>
          <w:lang w:bidi="fa-IR"/>
        </w:rPr>
        <w:t>گران ملحق</w:t>
      </w:r>
      <w:r w:rsidR="00912D91">
        <w:rPr>
          <w:rFonts w:cs="B Lotus"/>
          <w:rtl/>
          <w:lang w:bidi="fa-IR"/>
        </w:rPr>
        <w:t xml:space="preserve"> می‌</w:t>
      </w:r>
      <w:r w:rsidRPr="00782831">
        <w:rPr>
          <w:rFonts w:cs="B Lotus"/>
          <w:rtl/>
          <w:lang w:bidi="fa-IR"/>
        </w:rPr>
        <w:t>شود. علت در ا</w:t>
      </w:r>
      <w:r w:rsidR="00057ED6">
        <w:rPr>
          <w:rFonts w:cs="B Lotus"/>
          <w:rtl/>
          <w:lang w:bidi="fa-IR"/>
        </w:rPr>
        <w:t>ینها همان علت در ضامن کردن صنعت</w:t>
      </w:r>
      <w:r w:rsidR="00057ED6">
        <w:rPr>
          <w:rFonts w:cs="B Lotus" w:hint="cs"/>
          <w:rtl/>
          <w:lang w:bidi="fa-IR"/>
        </w:rPr>
        <w:t>‌</w:t>
      </w:r>
      <w:r w:rsidRPr="00782831">
        <w:rPr>
          <w:rFonts w:cs="B Lotus"/>
          <w:rtl/>
          <w:lang w:bidi="fa-IR"/>
        </w:rPr>
        <w:t>گران</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اگر گفته شود: این از باب مصالح مرسله است نه از باب استحسان، در جواب گوییم: آری، چنین است ولی علماء استحسان را به معنای استثنای چیزی از قواعد کلی دانسته</w:t>
      </w:r>
      <w:r w:rsidR="00E507EB">
        <w:rPr>
          <w:rFonts w:cs="B Lotus"/>
          <w:rtl/>
          <w:lang w:bidi="fa-IR"/>
        </w:rPr>
        <w:t>‌اند</w:t>
      </w:r>
      <w:r w:rsidRPr="00782831">
        <w:rPr>
          <w:rFonts w:cs="B Lotus"/>
          <w:rtl/>
          <w:lang w:bidi="fa-IR"/>
        </w:rPr>
        <w:t>، برخلاف مصالح مرسله. مانند این مطلب در قضیه‏ی ضامن کردن افراد مذکور نیز تصور</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چون عوامل اجرایی کاری با توجه به دلیل شرعی، مورد اطمینان و اعتمادند نه با توجه به برائت اصلی. پس ضامن کردن اینان از باب استثنا از آن دلیل</w:t>
      </w:r>
      <w:r w:rsidR="00912D91">
        <w:rPr>
          <w:rFonts w:cs="B Lotus"/>
          <w:rtl/>
          <w:lang w:bidi="fa-IR"/>
        </w:rPr>
        <w:t xml:space="preserve"> می‌</w:t>
      </w:r>
      <w:r w:rsidRPr="00782831">
        <w:rPr>
          <w:rFonts w:cs="B Lotus"/>
          <w:rtl/>
          <w:lang w:bidi="fa-IR"/>
        </w:rPr>
        <w:t>باشد و از این جهت زیر معنای استحسان داخل</w:t>
      </w:r>
      <w:r w:rsidR="00912D91">
        <w:rPr>
          <w:rFonts w:cs="B Lotus"/>
          <w:rtl/>
          <w:lang w:bidi="fa-IR"/>
        </w:rPr>
        <w:t xml:space="preserve"> می‌</w:t>
      </w:r>
      <w:r w:rsidRPr="00782831">
        <w:rPr>
          <w:rFonts w:cs="B Lotus"/>
          <w:rtl/>
          <w:lang w:bidi="fa-IR"/>
        </w:rPr>
        <w:t>شود.</w:t>
      </w:r>
    </w:p>
    <w:p w:rsidR="00634C2F" w:rsidRPr="00782831" w:rsidRDefault="00634C2F" w:rsidP="00C77F84">
      <w:pPr>
        <w:widowControl w:val="0"/>
        <w:ind w:firstLine="284"/>
        <w:jc w:val="both"/>
        <w:rPr>
          <w:rFonts w:cs="B Lotus"/>
          <w:rtl/>
          <w:lang w:bidi="fa-IR"/>
        </w:rPr>
      </w:pPr>
      <w:r w:rsidRPr="00057ED6">
        <w:rPr>
          <w:rFonts w:ascii="Lotus Linotype" w:hAnsi="Lotus Linotype" w:cs="B Lotus"/>
          <w:b/>
          <w:bCs/>
          <w:rtl/>
          <w:lang w:bidi="fa-IR"/>
        </w:rPr>
        <w:t>ششم-</w:t>
      </w:r>
      <w:r w:rsidRPr="00782831">
        <w:rPr>
          <w:rFonts w:cs="B Lotus"/>
          <w:rtl/>
          <w:lang w:bidi="fa-IR"/>
        </w:rPr>
        <w:t xml:space="preserve"> علماء اجماع بر وجوب خسارت بر کسی که دُم استر قاضی را بریده، نقل</w:t>
      </w:r>
      <w:r w:rsidR="00912D91">
        <w:rPr>
          <w:rFonts w:cs="B Lotus"/>
          <w:rtl/>
          <w:lang w:bidi="fa-IR"/>
        </w:rPr>
        <w:t xml:space="preserve"> می‌</w:t>
      </w:r>
      <w:r w:rsidRPr="00782831">
        <w:rPr>
          <w:rFonts w:cs="B Lotus"/>
          <w:rtl/>
          <w:lang w:bidi="fa-IR"/>
        </w:rPr>
        <w:t>کنند. منظورشان خسارت قیمت آن چهارپاست نه خسارت نقصی که بر اثر بریدن دُمش حاصل شده است. علت آن روشن است، چون استر قاضی فقط برای سواری مورد نیاز است و به سبب آشکار بودن آن عیب، قاضی</w:t>
      </w:r>
      <w:r w:rsidR="00912D91">
        <w:rPr>
          <w:rFonts w:cs="B Lotus"/>
          <w:rtl/>
          <w:lang w:bidi="fa-IR"/>
        </w:rPr>
        <w:t xml:space="preserve"> نمی‌</w:t>
      </w:r>
      <w:r w:rsidRPr="00782831">
        <w:rPr>
          <w:rFonts w:cs="B Lotus"/>
          <w:rtl/>
          <w:lang w:bidi="fa-IR"/>
        </w:rPr>
        <w:t>تواند سوارش شود تا جایی که به نسبت سواری قاضی یا شخص دیگری مثل او، مثل آن است که استر وجود نداشته باشد. از این رو علماء خسارت کل قیمت استر را بر کسی که این کار را کرده، واجب دانسته</w:t>
      </w:r>
      <w:r w:rsidR="00E507EB">
        <w:rPr>
          <w:rFonts w:cs="B Lotus"/>
          <w:rtl/>
          <w:lang w:bidi="fa-IR"/>
        </w:rPr>
        <w:t>‌اند</w:t>
      </w:r>
      <w:r w:rsidRPr="00782831">
        <w:rPr>
          <w:rFonts w:cs="B Lotus"/>
          <w:rtl/>
          <w:lang w:bidi="fa-IR"/>
        </w:rPr>
        <w:t>. این حکم با توجه به استفاده‏ی خاص قاضی از آن استر</w:t>
      </w:r>
      <w:r w:rsidR="00912D91">
        <w:rPr>
          <w:rFonts w:cs="B Lotus"/>
          <w:rtl/>
          <w:lang w:bidi="fa-IR"/>
        </w:rPr>
        <w:t xml:space="preserve"> می‌</w:t>
      </w:r>
      <w:r w:rsidRPr="00782831">
        <w:rPr>
          <w:rFonts w:cs="B Lotus"/>
          <w:rtl/>
          <w:lang w:bidi="fa-IR"/>
        </w:rPr>
        <w:t>باشد. در حالی که اصل بر این است که تنها قیمتی که بر اثر بریدن دُم استر، کم شده، به عنوان خسارت داده شود ولی علماء از طریق استحسان، خسارت کل قیمت استر را واجب دانسته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اجماع جای تأمل است</w:t>
      </w:r>
      <w:r w:rsidR="006C11FC">
        <w:rPr>
          <w:rFonts w:cs="B Lotus"/>
          <w:rtl/>
          <w:lang w:bidi="fa-IR"/>
        </w:rPr>
        <w:t>،</w:t>
      </w:r>
      <w:r w:rsidRPr="00782831">
        <w:rPr>
          <w:rFonts w:cs="B Lotus"/>
          <w:rtl/>
          <w:lang w:bidi="fa-IR"/>
        </w:rPr>
        <w:t xml:space="preserve"> چون این قضیه در مذهب مالکی و دیگر مذاهب دو قول دارد، ولی قول مشهورتر در مذهب مالکی آن است که گفته شد، آن گونه که قاضی عبدالوهاب بدان تصریح کرده است.</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هفتم-</w:t>
      </w:r>
      <w:r w:rsidRPr="00782831">
        <w:rPr>
          <w:rFonts w:cs="B Lotus"/>
          <w:rtl/>
          <w:lang w:bidi="fa-IR"/>
        </w:rPr>
        <w:t xml:space="preserve"> ترک مقتضای دلیل به خاطر آسان</w:t>
      </w:r>
      <w:r w:rsidR="00963215">
        <w:rPr>
          <w:rFonts w:cs="B Lotus"/>
          <w:rtl/>
          <w:lang w:bidi="fa-IR"/>
        </w:rPr>
        <w:t xml:space="preserve">‌گیری </w:t>
      </w:r>
      <w:r w:rsidRPr="00782831">
        <w:rPr>
          <w:rFonts w:cs="B Lotus"/>
          <w:rtl/>
          <w:lang w:bidi="fa-IR"/>
        </w:rPr>
        <w:t>جهت رفع مشقت و سختی و ترجیح گشایش و سهل</w:t>
      </w:r>
      <w:r w:rsidR="00963215">
        <w:rPr>
          <w:rFonts w:cs="B Lotus"/>
          <w:rtl/>
          <w:lang w:bidi="fa-IR"/>
        </w:rPr>
        <w:t xml:space="preserve">‌گیری </w:t>
      </w:r>
      <w:r w:rsidRPr="00782831">
        <w:rPr>
          <w:rFonts w:cs="B Lotus"/>
          <w:rtl/>
          <w:lang w:bidi="fa-IR"/>
        </w:rPr>
        <w:t>بر مردم. عالمان اسلامی، اضافه وزن کم را در وزن کردن کالاهای زیاد را جایز دانسته</w:t>
      </w:r>
      <w:r w:rsidR="00E507EB">
        <w:rPr>
          <w:rFonts w:cs="B Lotus"/>
          <w:rtl/>
          <w:lang w:bidi="fa-IR"/>
        </w:rPr>
        <w:t>‌اند</w:t>
      </w:r>
      <w:r w:rsidRPr="00782831">
        <w:rPr>
          <w:rFonts w:cs="B Lotus"/>
          <w:rtl/>
          <w:lang w:bidi="fa-IR"/>
        </w:rPr>
        <w:t xml:space="preserve"> و خرید</w:t>
      </w:r>
      <w:r w:rsidR="00C77F84">
        <w:rPr>
          <w:rFonts w:cs="B Lotus"/>
          <w:rtl/>
          <w:lang w:bidi="fa-IR"/>
        </w:rPr>
        <w:t xml:space="preserve"> و فروش و صرافی در صورتی که یکی</w:t>
      </w:r>
      <w:r w:rsidR="00C77F84">
        <w:rPr>
          <w:rFonts w:cs="B Lotus" w:hint="cs"/>
          <w:rtl/>
          <w:lang w:bidi="fa-IR"/>
        </w:rPr>
        <w:t>‌</w:t>
      </w:r>
      <w:r w:rsidRPr="00782831">
        <w:rPr>
          <w:rFonts w:cs="B Lotus"/>
          <w:rtl/>
          <w:lang w:bidi="fa-IR"/>
        </w:rPr>
        <w:t>شان تابع دیگری باشد، را جایز دانسته</w:t>
      </w:r>
      <w:r w:rsidR="00E507EB">
        <w:rPr>
          <w:rFonts w:cs="B Lotus"/>
          <w:rtl/>
          <w:lang w:bidi="fa-IR"/>
        </w:rPr>
        <w:t>‌اند</w:t>
      </w:r>
      <w:r w:rsidRPr="00782831">
        <w:rPr>
          <w:rFonts w:cs="B Lotus"/>
          <w:rtl/>
          <w:lang w:bidi="fa-IR"/>
        </w:rPr>
        <w:t>. همچنین تعویض درهم ناقص با درهم کا</w:t>
      </w:r>
      <w:r w:rsidR="00057ED6">
        <w:rPr>
          <w:rFonts w:cs="B Lotus"/>
          <w:rtl/>
          <w:lang w:bidi="fa-IR"/>
        </w:rPr>
        <w:t>مل را به خاطر فرق کمی که در بین</w:t>
      </w:r>
      <w:r w:rsidR="00057ED6">
        <w:rPr>
          <w:rFonts w:cs="B Lotus" w:hint="cs"/>
          <w:rtl/>
          <w:lang w:bidi="fa-IR"/>
        </w:rPr>
        <w:t>‌</w:t>
      </w:r>
      <w:r w:rsidRPr="00782831">
        <w:rPr>
          <w:rFonts w:cs="B Lotus"/>
          <w:rtl/>
          <w:lang w:bidi="fa-IR"/>
        </w:rPr>
        <w:t>شان است، جایز شمرده</w:t>
      </w:r>
      <w:r w:rsidR="00E507EB">
        <w:rPr>
          <w:rFonts w:cs="B Lotus"/>
          <w:rtl/>
          <w:lang w:bidi="fa-IR"/>
        </w:rPr>
        <w:t>‌اند</w:t>
      </w:r>
      <w:r w:rsidRPr="00782831">
        <w:rPr>
          <w:rFonts w:cs="B Lotus"/>
          <w:rtl/>
          <w:lang w:bidi="fa-IR"/>
        </w:rPr>
        <w:t>. قاعده</w:t>
      </w:r>
      <w:r w:rsidR="00912D91">
        <w:rPr>
          <w:rFonts w:cs="B Lotus"/>
          <w:rtl/>
          <w:lang w:bidi="fa-IR"/>
        </w:rPr>
        <w:t xml:space="preserve">‌ی </w:t>
      </w:r>
      <w:r w:rsidRPr="00782831">
        <w:rPr>
          <w:rFonts w:cs="B Lotus"/>
          <w:rtl/>
          <w:lang w:bidi="fa-IR"/>
        </w:rPr>
        <w:t>کلی بر این است که تمامی این موارد، ممنوع و ناجایز است، با توجه به اینکه در حدیث پیامبر</w:t>
      </w:r>
      <w:r>
        <w:rPr>
          <w:rFonts w:cs="CTraditional Arabic"/>
          <w:rtl/>
          <w:lang w:bidi="fa-IR"/>
        </w:rPr>
        <w:t>ص</w:t>
      </w:r>
      <w:r w:rsidRPr="00782831">
        <w:rPr>
          <w:rFonts w:cs="B Lotus"/>
          <w:rtl/>
          <w:lang w:bidi="fa-IR"/>
        </w:rPr>
        <w:t xml:space="preserve"> آمده که معامله‏ی نقره با نقره و طلا با طلا باید دقیقاً مثل هم و به یک اندازه باشد و وزن هیچ کدام بیشتر از وزن دیگری نباشد. اگر جنس کسی یک کم بیشتر از جنس طرف مقابل باشد، رباخواری کرده است. علت حکم فوق این است که چیز کم در حکم عدم است و به همین خاطر غالباً در نظر گرفته</w:t>
      </w:r>
      <w:r w:rsidR="00912D91">
        <w:rPr>
          <w:rFonts w:cs="B Lotus"/>
          <w:rtl/>
          <w:lang w:bidi="fa-IR"/>
        </w:rPr>
        <w:t xml:space="preserve"> نمی‌</w:t>
      </w:r>
      <w:r w:rsidRPr="00782831">
        <w:rPr>
          <w:rFonts w:cs="B Lotus"/>
          <w:rtl/>
          <w:lang w:bidi="fa-IR"/>
        </w:rPr>
        <w:t>شود و جر و بحث در چیز کم گاهی به مشقت و حرج منجر</w:t>
      </w:r>
      <w:r w:rsidR="00912D91">
        <w:rPr>
          <w:rFonts w:cs="B Lotus"/>
          <w:rtl/>
          <w:lang w:bidi="fa-IR"/>
        </w:rPr>
        <w:t xml:space="preserve"> می‌</w:t>
      </w:r>
      <w:r w:rsidRPr="00782831">
        <w:rPr>
          <w:rFonts w:cs="B Lotus"/>
          <w:rtl/>
          <w:lang w:bidi="fa-IR"/>
        </w:rPr>
        <w:t>شود. و مشقت و حرج هم که از مکلف برداشته شده است.</w:t>
      </w:r>
    </w:p>
    <w:p w:rsidR="00634C2F" w:rsidRPr="00782831" w:rsidRDefault="00634C2F" w:rsidP="00057ED6">
      <w:pPr>
        <w:ind w:firstLine="284"/>
        <w:jc w:val="both"/>
        <w:rPr>
          <w:rFonts w:cs="B Lotus"/>
          <w:rtl/>
          <w:lang w:bidi="fa-IR"/>
        </w:rPr>
      </w:pPr>
      <w:r w:rsidRPr="00057ED6">
        <w:rPr>
          <w:rFonts w:ascii="Lotus Linotype" w:hAnsi="Lotus Linotype" w:cs="B Lotus"/>
          <w:b/>
          <w:bCs/>
          <w:rtl/>
          <w:lang w:bidi="fa-IR"/>
        </w:rPr>
        <w:t>هشتم-</w:t>
      </w:r>
      <w:r w:rsidRPr="00782831">
        <w:rPr>
          <w:rFonts w:cs="B Lotus"/>
          <w:rtl/>
          <w:lang w:bidi="fa-IR"/>
        </w:rPr>
        <w:t xml:space="preserve"> در کتاب</w:t>
      </w:r>
      <w:r w:rsidR="00057ED6">
        <w:rPr>
          <w:rFonts w:cs="B Lotus" w:hint="cs"/>
          <w:rtl/>
          <w:lang w:bidi="fa-IR"/>
        </w:rPr>
        <w:t xml:space="preserve"> </w:t>
      </w:r>
      <w:r w:rsidRPr="00782831">
        <w:rPr>
          <w:rFonts w:cs="B Lotus"/>
          <w:rtl/>
          <w:lang w:bidi="fa-IR"/>
        </w:rPr>
        <w:t>«</w:t>
      </w:r>
      <w:r w:rsidRPr="00057ED6">
        <w:rPr>
          <w:rFonts w:ascii="mylotus" w:hAnsi="mylotus" w:cs="mylotus"/>
          <w:rtl/>
          <w:lang w:bidi="fa-IR"/>
        </w:rPr>
        <w:t>العتبیه</w:t>
      </w:r>
      <w:r w:rsidRPr="00782831">
        <w:rPr>
          <w:rFonts w:cs="B Lotus"/>
          <w:rtl/>
          <w:lang w:bidi="fa-IR"/>
        </w:rPr>
        <w:t xml:space="preserve">» از طریق </w:t>
      </w:r>
      <w:r w:rsidR="00057ED6">
        <w:rPr>
          <w:rFonts w:cs="B Lotus" w:hint="cs"/>
          <w:rtl/>
          <w:lang w:bidi="fa-IR"/>
        </w:rPr>
        <w:t>ا</w:t>
      </w:r>
      <w:r w:rsidRPr="00782831">
        <w:rPr>
          <w:rFonts w:cs="B Lotus"/>
          <w:rtl/>
          <w:lang w:bidi="fa-IR"/>
        </w:rPr>
        <w:t>صبغ آمده که دو نفر با یک کنیز در یک پاکی، جماع کرده</w:t>
      </w:r>
      <w:r w:rsidR="00E507EB">
        <w:rPr>
          <w:rFonts w:cs="B Lotus"/>
          <w:rtl/>
          <w:lang w:bidi="fa-IR"/>
        </w:rPr>
        <w:t>‌اند</w:t>
      </w:r>
      <w:r w:rsidRPr="00782831">
        <w:rPr>
          <w:rFonts w:cs="B Lotus"/>
          <w:rtl/>
          <w:lang w:bidi="fa-IR"/>
        </w:rPr>
        <w:t xml:space="preserve"> و کنیز فرزندی را به دنیا</w:t>
      </w:r>
      <w:r w:rsidR="00912D91">
        <w:rPr>
          <w:rFonts w:cs="B Lotus"/>
          <w:rtl/>
          <w:lang w:bidi="fa-IR"/>
        </w:rPr>
        <w:t xml:space="preserve"> می‌</w:t>
      </w:r>
      <w:r w:rsidRPr="00782831">
        <w:rPr>
          <w:rFonts w:cs="B Lotus"/>
          <w:rtl/>
          <w:lang w:bidi="fa-IR"/>
        </w:rPr>
        <w:t>آورد. یکی از آن دو نفر، فرزند را انکار</w:t>
      </w:r>
      <w:r w:rsidR="00912D91">
        <w:rPr>
          <w:rFonts w:cs="B Lotus"/>
          <w:rtl/>
          <w:lang w:bidi="fa-IR"/>
        </w:rPr>
        <w:t xml:space="preserve"> می‌</w:t>
      </w:r>
      <w:r w:rsidRPr="00782831">
        <w:rPr>
          <w:rFonts w:cs="B Lotus"/>
          <w:rtl/>
          <w:lang w:bidi="fa-IR"/>
        </w:rPr>
        <w:t>کند و</w:t>
      </w:r>
      <w:r w:rsidR="00912D91">
        <w:rPr>
          <w:rFonts w:cs="B Lotus"/>
          <w:rtl/>
          <w:lang w:bidi="fa-IR"/>
        </w:rPr>
        <w:t xml:space="preserve"> می‌</w:t>
      </w:r>
      <w:r w:rsidRPr="00782831">
        <w:rPr>
          <w:rFonts w:cs="B Lotus"/>
          <w:rtl/>
          <w:lang w:bidi="fa-IR"/>
        </w:rPr>
        <w:t>گوید که این فرزند من نیست اما دیگری او را انکار</w:t>
      </w:r>
      <w:r w:rsidR="00912D91">
        <w:rPr>
          <w:rFonts w:cs="B Lotus"/>
          <w:rtl/>
          <w:lang w:bidi="fa-IR"/>
        </w:rPr>
        <w:t xml:space="preserve"> نمی‌</w:t>
      </w:r>
      <w:r w:rsidRPr="00782831">
        <w:rPr>
          <w:rFonts w:cs="B Lotus"/>
          <w:rtl/>
          <w:lang w:bidi="fa-IR"/>
        </w:rPr>
        <w:t>کند. در این صورت از منکر فرزند درباره‏ی جماعش با آن کنیز که با او جماع کرده، توضیح خواسته</w:t>
      </w:r>
      <w:r w:rsidR="00912D91">
        <w:rPr>
          <w:rFonts w:cs="B Lotus"/>
          <w:rtl/>
          <w:lang w:bidi="fa-IR"/>
        </w:rPr>
        <w:t xml:space="preserve"> می‌</w:t>
      </w:r>
      <w:r w:rsidRPr="00782831">
        <w:rPr>
          <w:rFonts w:cs="B Lotus"/>
          <w:rtl/>
          <w:lang w:bidi="fa-IR"/>
        </w:rPr>
        <w:t>شود. اگر در توضیحاتش چیزی باشد که همراه آن، امکان نزدیکی با کنیز وجود داشته باشد، به انکارش توجهی</w:t>
      </w:r>
      <w:r w:rsidR="00912D91">
        <w:rPr>
          <w:rFonts w:cs="B Lotus"/>
          <w:rtl/>
          <w:lang w:bidi="fa-IR"/>
        </w:rPr>
        <w:t xml:space="preserve"> نمی‌</w:t>
      </w:r>
      <w:r w:rsidRPr="00782831">
        <w:rPr>
          <w:rFonts w:cs="B Lotus"/>
          <w:rtl/>
          <w:lang w:bidi="fa-IR"/>
        </w:rPr>
        <w:t>شود و مانند آن است که مشترکاً با هم در یک زمان عمل نزدیکی را انجام داده باشند هر چند مدعی کنار کشیدن از عمل جماعی است که به آن اقرار کرده است. آنگاه اصبغ در این باره</w:t>
      </w:r>
      <w:r w:rsidR="00912D91">
        <w:rPr>
          <w:rFonts w:cs="B Lotus"/>
          <w:rtl/>
          <w:lang w:bidi="fa-IR"/>
        </w:rPr>
        <w:t xml:space="preserve"> می‌</w:t>
      </w:r>
      <w:r w:rsidRPr="00782831">
        <w:rPr>
          <w:rFonts w:cs="B Lotus"/>
          <w:rtl/>
          <w:lang w:bidi="fa-IR"/>
        </w:rPr>
        <w:t>گوید: اینجا خوب</w:t>
      </w:r>
      <w:r w:rsidR="00912D91">
        <w:rPr>
          <w:rFonts w:cs="B Lotus"/>
          <w:rtl/>
          <w:lang w:bidi="fa-IR"/>
        </w:rPr>
        <w:t xml:space="preserve"> می‌</w:t>
      </w:r>
      <w:r w:rsidRPr="00782831">
        <w:rPr>
          <w:rFonts w:cs="B Lotus"/>
          <w:rtl/>
          <w:lang w:bidi="fa-IR"/>
        </w:rPr>
        <w:t>دانم که فرزند به دیگری ملحق کرد، در حالی که بر اساس قیاس هر دو در الحاق فرزند شرایط یکسانی دارند، چون شاید در حقیقت فرزند او باشد و او</w:t>
      </w:r>
      <w:r w:rsidR="00912D91">
        <w:rPr>
          <w:rFonts w:cs="B Lotus"/>
          <w:rtl/>
          <w:lang w:bidi="fa-IR"/>
        </w:rPr>
        <w:t xml:space="preserve"> نمی‌</w:t>
      </w:r>
      <w:r w:rsidRPr="00782831">
        <w:rPr>
          <w:rFonts w:cs="B Lotus"/>
          <w:rtl/>
          <w:lang w:bidi="fa-IR"/>
        </w:rPr>
        <w:t>داند. عمرو بن عاص درباره‏ی چنین اتفاقی</w:t>
      </w:r>
      <w:r w:rsidR="00912D91">
        <w:rPr>
          <w:rFonts w:cs="B Lotus"/>
          <w:rtl/>
          <w:lang w:bidi="fa-IR"/>
        </w:rPr>
        <w:t xml:space="preserve"> می‌</w:t>
      </w:r>
      <w:r w:rsidRPr="00782831">
        <w:rPr>
          <w:rFonts w:cs="B Lotus"/>
          <w:rtl/>
          <w:lang w:bidi="fa-IR"/>
        </w:rPr>
        <w:t>گوید: «بند سر مشگ گاهی زیر و رو</w:t>
      </w:r>
      <w:r w:rsidR="00912D91">
        <w:rPr>
          <w:rFonts w:cs="B Lotus"/>
          <w:rtl/>
          <w:lang w:bidi="fa-IR"/>
        </w:rPr>
        <w:t xml:space="preserve"> می‌</w:t>
      </w:r>
      <w:r w:rsidRPr="00782831">
        <w:rPr>
          <w:rFonts w:cs="B Lotus"/>
          <w:rtl/>
          <w:lang w:bidi="fa-IR"/>
        </w:rPr>
        <w:t>شود». اصبغ افزود: «و استحسان در علم دین، گاهی غالب</w:t>
      </w:r>
      <w:r w:rsidR="00E507EB">
        <w:rPr>
          <w:rFonts w:cs="B Lotus"/>
          <w:rtl/>
          <w:lang w:bidi="fa-IR"/>
        </w:rPr>
        <w:t>‌تر</w:t>
      </w:r>
      <w:r w:rsidRPr="00782831">
        <w:rPr>
          <w:rFonts w:cs="B Lotus"/>
          <w:rtl/>
          <w:lang w:bidi="fa-IR"/>
        </w:rPr>
        <w:t xml:space="preserve"> و قوی</w:t>
      </w:r>
      <w:r w:rsidR="00E507EB">
        <w:rPr>
          <w:rFonts w:cs="B Lotus"/>
          <w:rtl/>
          <w:lang w:bidi="fa-IR"/>
        </w:rPr>
        <w:t>‌تر</w:t>
      </w:r>
      <w:r w:rsidRPr="00782831">
        <w:rPr>
          <w:rFonts w:cs="B Lotus"/>
          <w:rtl/>
          <w:lang w:bidi="fa-IR"/>
        </w:rPr>
        <w:t xml:space="preserve"> از قیاس است». سپس این گفته را از مالک نقل کرده است.</w:t>
      </w:r>
    </w:p>
    <w:p w:rsidR="00634C2F" w:rsidRPr="00782831" w:rsidRDefault="00634C2F" w:rsidP="00CF29B2">
      <w:pPr>
        <w:ind w:firstLine="284"/>
        <w:jc w:val="both"/>
        <w:rPr>
          <w:rFonts w:cs="B Lotus"/>
          <w:rtl/>
          <w:lang w:bidi="fa-IR"/>
        </w:rPr>
      </w:pPr>
      <w:r w:rsidRPr="00782831">
        <w:rPr>
          <w:rFonts w:cs="B Lotus"/>
          <w:rtl/>
          <w:lang w:bidi="fa-IR"/>
        </w:rPr>
        <w:t>ابن رشد علت آن را چنین بیان</w:t>
      </w:r>
      <w:r w:rsidR="00912D91">
        <w:rPr>
          <w:rFonts w:cs="B Lotus"/>
          <w:rtl/>
          <w:lang w:bidi="fa-IR"/>
        </w:rPr>
        <w:t xml:space="preserve"> می‌</w:t>
      </w:r>
      <w:r w:rsidRPr="00782831">
        <w:rPr>
          <w:rFonts w:cs="B Lotus"/>
          <w:rtl/>
          <w:lang w:bidi="fa-IR"/>
        </w:rPr>
        <w:t>کند: «اصل آن است که هر کس با کنیزش جماع کند و سپس از او کناره</w:t>
      </w:r>
      <w:r w:rsidR="00963215">
        <w:rPr>
          <w:rFonts w:cs="B Lotus"/>
          <w:rtl/>
          <w:lang w:bidi="fa-IR"/>
        </w:rPr>
        <w:t xml:space="preserve">‌گیری </w:t>
      </w:r>
      <w:r w:rsidRPr="00782831">
        <w:rPr>
          <w:rFonts w:cs="B Lotus"/>
          <w:rtl/>
          <w:lang w:bidi="fa-IR"/>
        </w:rPr>
        <w:t>کند و کنیز فرزندی را به دنیا آورد، فرزند به آن شخص ملحق</w:t>
      </w:r>
      <w:r w:rsidR="00912D91">
        <w:rPr>
          <w:rFonts w:cs="B Lotus"/>
          <w:rtl/>
          <w:lang w:bidi="fa-IR"/>
        </w:rPr>
        <w:t xml:space="preserve"> می‌</w:t>
      </w:r>
      <w:r w:rsidRPr="00782831">
        <w:rPr>
          <w:rFonts w:cs="B Lotus"/>
          <w:rtl/>
          <w:lang w:bidi="fa-IR"/>
        </w:rPr>
        <w:t>شود هر چند آن را انکار کند. بر اساس قیاس بر این اصل، هرگاه یک زن، کنیز دو مرد باشد و هر دو در یک پاکی با او نزدیکی کردند و یکی</w:t>
      </w:r>
      <w:r w:rsidR="00336DCA">
        <w:rPr>
          <w:rFonts w:cs="B Lotus"/>
          <w:rtl/>
          <w:lang w:bidi="fa-IR"/>
        </w:rPr>
        <w:t xml:space="preserve">‌شان </w:t>
      </w:r>
      <w:r w:rsidRPr="00782831">
        <w:rPr>
          <w:rFonts w:cs="B Lotus"/>
          <w:rtl/>
          <w:lang w:bidi="fa-IR"/>
        </w:rPr>
        <w:t>انزال نکند و وجود فرزندش را از نسبتش با خود انکار کند و مرد دیگری که انزال کرده، مدعی آن فرزند باشد، واجب است که حکم این قضیه همانند زمانی باشد که هر دو با هم انزال کرده باشند یا انزال نکرده باشند.</w:t>
      </w:r>
    </w:p>
    <w:p w:rsidR="00634C2F" w:rsidRPr="00782831" w:rsidRDefault="00057ED6" w:rsidP="00CF29B2">
      <w:pPr>
        <w:ind w:firstLine="284"/>
        <w:jc w:val="both"/>
        <w:rPr>
          <w:rFonts w:cs="B Lotus"/>
          <w:rtl/>
          <w:lang w:bidi="fa-IR"/>
        </w:rPr>
      </w:pPr>
      <w:r>
        <w:rPr>
          <w:rFonts w:cs="B Lotus"/>
          <w:rtl/>
          <w:lang w:bidi="fa-IR"/>
        </w:rPr>
        <w:t>استحسان طبق گفته</w:t>
      </w:r>
      <w:r>
        <w:rPr>
          <w:rFonts w:cs="B Lotus" w:hint="cs"/>
          <w:rtl/>
          <w:lang w:bidi="fa-IR"/>
        </w:rPr>
        <w:t>‌</w:t>
      </w:r>
      <w:r w:rsidR="00634C2F" w:rsidRPr="00782831">
        <w:rPr>
          <w:rFonts w:cs="B Lotus"/>
          <w:rtl/>
          <w:lang w:bidi="fa-IR"/>
        </w:rPr>
        <w:t xml:space="preserve">اش، این است که: </w:t>
      </w:r>
      <w:r w:rsidR="00D41F4F">
        <w:rPr>
          <w:rFonts w:cs="B Lotus"/>
          <w:rtl/>
          <w:lang w:bidi="fa-IR"/>
        </w:rPr>
        <w:t>«</w:t>
      </w:r>
      <w:r w:rsidR="00634C2F" w:rsidRPr="00782831">
        <w:rPr>
          <w:rFonts w:cs="B Lotus"/>
          <w:rtl/>
          <w:lang w:bidi="fa-IR"/>
        </w:rPr>
        <w:t>فرزند به کسی که ادعایش کرده و اعتراف کرده که بر اثر نزدیکی او با کنیز، فرزند به دنیا آمده، ملحق شود و از کسی که انکارش کرده و مدعی است که انزال نکرده، سلب شود</w:t>
      </w:r>
      <w:r w:rsidR="006C11FC">
        <w:rPr>
          <w:rFonts w:cs="B Lotus"/>
          <w:rtl/>
          <w:lang w:bidi="fa-IR"/>
        </w:rPr>
        <w:t>،</w:t>
      </w:r>
      <w:r w:rsidR="00634C2F" w:rsidRPr="00782831">
        <w:rPr>
          <w:rFonts w:cs="B Lotus"/>
          <w:rtl/>
          <w:lang w:bidi="fa-IR"/>
        </w:rPr>
        <w:t xml:space="preserve"> چون فرزند غالباً در صورت انزال به وجود</w:t>
      </w:r>
      <w:r w:rsidR="00912D91">
        <w:rPr>
          <w:rFonts w:cs="B Lotus"/>
          <w:rtl/>
          <w:lang w:bidi="fa-IR"/>
        </w:rPr>
        <w:t xml:space="preserve"> می‌</w:t>
      </w:r>
      <w:r w:rsidR="00634C2F" w:rsidRPr="00782831">
        <w:rPr>
          <w:rFonts w:cs="B Lotus"/>
          <w:rtl/>
          <w:lang w:bidi="fa-IR"/>
        </w:rPr>
        <w:t>آید و به ندرت در صورت عدم انزال به وجود</w:t>
      </w:r>
      <w:r w:rsidR="00912D91">
        <w:rPr>
          <w:rFonts w:cs="B Lotus"/>
          <w:rtl/>
          <w:lang w:bidi="fa-IR"/>
        </w:rPr>
        <w:t xml:space="preserve"> می‌</w:t>
      </w:r>
      <w:r w:rsidR="00634C2F" w:rsidRPr="00782831">
        <w:rPr>
          <w:rFonts w:cs="B Lotus"/>
          <w:rtl/>
          <w:lang w:bidi="fa-IR"/>
        </w:rPr>
        <w:t>آید. پس به احتمال خیلی قوی فرزند از آن کسی است که ادعایش کرده و انزال نموده است و از آن کسی نیست که انکارش کرده و انزال نکرده است. و حکم به غلبه‏ی ظن و احتمال راجح، در احکام شرعی اصل است.</w:t>
      </w:r>
    </w:p>
    <w:p w:rsidR="00634C2F" w:rsidRPr="00782831" w:rsidRDefault="00634C2F" w:rsidP="00CF29B2">
      <w:pPr>
        <w:ind w:firstLine="284"/>
        <w:jc w:val="both"/>
        <w:rPr>
          <w:rFonts w:cs="B Lotus"/>
          <w:rtl/>
          <w:lang w:bidi="fa-IR"/>
        </w:rPr>
      </w:pPr>
      <w:r w:rsidRPr="00782831">
        <w:rPr>
          <w:rFonts w:cs="B Lotus"/>
          <w:rtl/>
          <w:lang w:bidi="fa-IR"/>
        </w:rPr>
        <w:t>وغلبه‏ی ظن در این حکم، تأثیر دارد. بنابراین واجب است از طریق استحسان به آن حکم کرد، آن گونه که اصبغ گفته است.</w:t>
      </w:r>
    </w:p>
    <w:p w:rsidR="00634C2F" w:rsidRPr="00782831" w:rsidRDefault="00634C2F" w:rsidP="00CF29B2">
      <w:pPr>
        <w:ind w:firstLine="284"/>
        <w:jc w:val="both"/>
        <w:rPr>
          <w:rFonts w:cs="B Lotus"/>
          <w:rtl/>
          <w:lang w:bidi="fa-IR"/>
        </w:rPr>
      </w:pPr>
      <w:r w:rsidRPr="00782831">
        <w:rPr>
          <w:rFonts w:cs="B Lotus"/>
          <w:rtl/>
          <w:lang w:bidi="fa-IR"/>
        </w:rPr>
        <w:t>این مثال در بحث مورد نظر ما روشن است.</w:t>
      </w:r>
    </w:p>
    <w:p w:rsidR="00634C2F" w:rsidRPr="00782831" w:rsidRDefault="00634C2F" w:rsidP="00CF29B2">
      <w:pPr>
        <w:ind w:firstLine="284"/>
        <w:jc w:val="both"/>
        <w:rPr>
          <w:rFonts w:cs="B Lotus"/>
          <w:rtl/>
          <w:lang w:bidi="fa-IR"/>
        </w:rPr>
      </w:pPr>
      <w:r w:rsidRPr="00057ED6">
        <w:rPr>
          <w:rFonts w:ascii="Lotus Linotype" w:hAnsi="Lotus Linotype" w:cs="B Lotus"/>
          <w:b/>
          <w:bCs/>
          <w:rtl/>
          <w:lang w:bidi="fa-IR"/>
        </w:rPr>
        <w:t>نهم-</w:t>
      </w:r>
      <w:r w:rsidRPr="00782831">
        <w:rPr>
          <w:rFonts w:cs="B Lotus"/>
          <w:rtl/>
          <w:lang w:bidi="fa-IR"/>
        </w:rPr>
        <w:t xml:space="preserve"> قبلاً گفته شد که امت اسلامی داخل شدن به حمام بدون تعیین اجرت و بدون تعیین مدت ماندن و بدون تعیین آب</w:t>
      </w:r>
      <w:r w:rsidR="00057ED6">
        <w:rPr>
          <w:rFonts w:cs="B Lotus"/>
          <w:rtl/>
          <w:lang w:bidi="fa-IR"/>
        </w:rPr>
        <w:t xml:space="preserve"> مصرفی، کار خوبی دانسته است، درحالی</w:t>
      </w:r>
      <w:r w:rsidRPr="00782831">
        <w:rPr>
          <w:rFonts w:cs="B Lotus"/>
          <w:rtl/>
          <w:lang w:bidi="fa-IR"/>
        </w:rPr>
        <w:t>که براساس قاعده و اصل کلی این کار، ممنوع است ولی علمای اسلامی این عمل را جایز دانسته</w:t>
      </w:r>
      <w:r w:rsidR="00E507EB">
        <w:rPr>
          <w:rFonts w:cs="B Lotus"/>
          <w:rtl/>
          <w:lang w:bidi="fa-IR"/>
        </w:rPr>
        <w:t>‌اند</w:t>
      </w:r>
      <w:r w:rsidRPr="00782831">
        <w:rPr>
          <w:rFonts w:cs="B Lotus"/>
          <w:rtl/>
          <w:lang w:bidi="fa-IR"/>
        </w:rPr>
        <w:t>. البته نه به خاطر چیزی که بدعت گذاران بدان استدلال و استناد نموده</w:t>
      </w:r>
      <w:r w:rsidR="00E507EB">
        <w:rPr>
          <w:rFonts w:cs="B Lotus"/>
          <w:rtl/>
          <w:lang w:bidi="fa-IR"/>
        </w:rPr>
        <w:t>‌اند</w:t>
      </w:r>
      <w:r w:rsidRPr="00782831">
        <w:rPr>
          <w:rFonts w:cs="B Lotus"/>
          <w:rtl/>
          <w:lang w:bidi="fa-IR"/>
        </w:rPr>
        <w:t xml:space="preserve"> بلکه به خاطر علت دیگری است که از این دسته است و از ادله‏ی شرعی خارج نیست.</w:t>
      </w:r>
    </w:p>
    <w:p w:rsidR="00634C2F" w:rsidRPr="00782831" w:rsidRDefault="00634C2F" w:rsidP="00CF29B2">
      <w:pPr>
        <w:ind w:firstLine="284"/>
        <w:jc w:val="both"/>
        <w:rPr>
          <w:rFonts w:cs="B Lotus"/>
          <w:rtl/>
          <w:lang w:bidi="fa-IR"/>
        </w:rPr>
      </w:pPr>
      <w:r w:rsidRPr="00782831">
        <w:rPr>
          <w:rFonts w:cs="B Lotus"/>
          <w:rtl/>
          <w:lang w:bidi="fa-IR"/>
        </w:rPr>
        <w:t>تعیین پول حمام که عرف تعیین</w:t>
      </w:r>
      <w:r w:rsidR="00E507EB">
        <w:rPr>
          <w:rFonts w:cs="B Lotus"/>
          <w:rtl/>
          <w:lang w:bidi="fa-IR"/>
        </w:rPr>
        <w:t xml:space="preserve">‌اش </w:t>
      </w:r>
      <w:r w:rsidR="00912D91">
        <w:rPr>
          <w:rFonts w:cs="B Lotus"/>
          <w:rtl/>
          <w:lang w:bidi="fa-IR"/>
        </w:rPr>
        <w:t>می‌</w:t>
      </w:r>
      <w:r w:rsidRPr="00782831">
        <w:rPr>
          <w:rFonts w:cs="B Lotus"/>
          <w:rtl/>
          <w:lang w:bidi="fa-IR"/>
        </w:rPr>
        <w:t>کند و نیازی به تعیین آن نیست. مدت ماندن و مقدار آب مصرفی، اگر به وسیله‏ی عرف تعیین نشود، به خاطر ضرورت و ناچاری ساقط</w:t>
      </w:r>
      <w:r w:rsidR="00912D91">
        <w:rPr>
          <w:rFonts w:cs="B Lotus"/>
          <w:rtl/>
          <w:lang w:bidi="fa-IR"/>
        </w:rPr>
        <w:t xml:space="preserve"> می‌</w:t>
      </w:r>
      <w:r w:rsidRPr="00782831">
        <w:rPr>
          <w:rFonts w:cs="B Lotus"/>
          <w:rtl/>
          <w:lang w:bidi="fa-IR"/>
        </w:rPr>
        <w:t>شود و این هم براساس یک قاعده‏ی فقهی</w:t>
      </w:r>
      <w:r w:rsidR="00912D91">
        <w:rPr>
          <w:rFonts w:cs="B Lotus"/>
          <w:rtl/>
          <w:lang w:bidi="fa-IR"/>
        </w:rPr>
        <w:t xml:space="preserve"> می‌</w:t>
      </w:r>
      <w:r w:rsidRPr="00782831">
        <w:rPr>
          <w:rFonts w:cs="B Lotus"/>
          <w:rtl/>
          <w:lang w:bidi="fa-IR"/>
        </w:rPr>
        <w:t>باشد. این قاعده بدین صورت است که تمام ضررهایی که در توان انسان نیست نفی</w:t>
      </w:r>
      <w:r w:rsidR="00912D91">
        <w:rPr>
          <w:rFonts w:cs="B Lotus"/>
          <w:rtl/>
          <w:lang w:bidi="fa-IR"/>
        </w:rPr>
        <w:t xml:space="preserve"> می‌</w:t>
      </w:r>
      <w:r w:rsidRPr="00782831">
        <w:rPr>
          <w:rFonts w:cs="B Lotus"/>
          <w:rtl/>
          <w:lang w:bidi="fa-IR"/>
        </w:rPr>
        <w:t>شوند و این ضررها دروازه</w:t>
      </w:r>
      <w:r w:rsidR="00912D91">
        <w:rPr>
          <w:rFonts w:cs="B Lotus"/>
          <w:rtl/>
          <w:lang w:bidi="fa-IR"/>
        </w:rPr>
        <w:t xml:space="preserve">‌ی </w:t>
      </w:r>
      <w:r w:rsidRPr="00782831">
        <w:rPr>
          <w:rFonts w:cs="B Lotus"/>
          <w:rtl/>
          <w:lang w:bidi="fa-IR"/>
        </w:rPr>
        <w:t>معاملات مالی را</w:t>
      </w:r>
      <w:r w:rsidR="00912D91">
        <w:rPr>
          <w:rFonts w:cs="B Lotus"/>
          <w:rtl/>
          <w:lang w:bidi="fa-IR"/>
        </w:rPr>
        <w:t xml:space="preserve"> می‌</w:t>
      </w:r>
      <w:r w:rsidRPr="00782831">
        <w:rPr>
          <w:rFonts w:cs="B Lotus"/>
          <w:rtl/>
          <w:lang w:bidi="fa-IR"/>
        </w:rPr>
        <w:t>بندند. نفی ضررها تنها به خاطر رفع نزاعی که احتمال وقوع را دارد، مطلوب است. پس نفی ضرر از امور تکمیلی است و امور تکمیلی اگر اعتبارشان به ابطال مکملات بینجامد، به طور کلی ساقط</w:t>
      </w:r>
      <w:r w:rsidR="00912D91">
        <w:rPr>
          <w:rFonts w:cs="B Lotus"/>
          <w:rtl/>
          <w:lang w:bidi="fa-IR"/>
        </w:rPr>
        <w:t xml:space="preserve"> می‌</w:t>
      </w:r>
      <w:r w:rsidRPr="00782831">
        <w:rPr>
          <w:rFonts w:cs="B Lotus"/>
          <w:rtl/>
          <w:lang w:bidi="fa-IR"/>
        </w:rPr>
        <w:t>شوند تا امر مهم</w:t>
      </w:r>
      <w:r w:rsidR="00E507EB">
        <w:rPr>
          <w:rFonts w:cs="B Lotus"/>
          <w:rtl/>
          <w:lang w:bidi="fa-IR"/>
        </w:rPr>
        <w:t>‌تر</w:t>
      </w:r>
      <w:r w:rsidRPr="00782831">
        <w:rPr>
          <w:rFonts w:cs="B Lotus"/>
          <w:rtl/>
          <w:lang w:bidi="fa-IR"/>
        </w:rPr>
        <w:t>ی حاصل شوند</w:t>
      </w:r>
      <w:r w:rsidR="006C11FC">
        <w:rPr>
          <w:rFonts w:cs="B Lotus"/>
          <w:rtl/>
          <w:lang w:bidi="fa-IR"/>
        </w:rPr>
        <w:t>،</w:t>
      </w:r>
      <w:r w:rsidR="0095281E">
        <w:rPr>
          <w:rFonts w:cs="B Lotus"/>
          <w:rtl/>
          <w:lang w:bidi="fa-IR"/>
        </w:rPr>
        <w:t xml:space="preserve"> آن</w:t>
      </w:r>
      <w:r w:rsidR="0095281E">
        <w:rPr>
          <w:rFonts w:cs="B Lotus" w:hint="cs"/>
          <w:rtl/>
          <w:lang w:bidi="fa-IR"/>
        </w:rPr>
        <w:t>‌</w:t>
      </w:r>
      <w:r w:rsidRPr="00782831">
        <w:rPr>
          <w:rFonts w:cs="B Lotus"/>
          <w:rtl/>
          <w:lang w:bidi="fa-IR"/>
        </w:rPr>
        <w:t xml:space="preserve">گونه که در اصول بیان شده است. پس باید در برخی انواع ضررها یی که از </w:t>
      </w:r>
      <w:r w:rsidR="0095281E">
        <w:rPr>
          <w:rFonts w:cs="B Lotus"/>
          <w:rtl/>
          <w:lang w:bidi="fa-IR"/>
        </w:rPr>
        <w:t>برخی معاوضات جداناپذیر است، چشم</w:t>
      </w:r>
      <w:r w:rsidR="0095281E">
        <w:rPr>
          <w:rFonts w:cs="B Lotus" w:hint="cs"/>
          <w:rtl/>
          <w:lang w:bidi="fa-IR"/>
        </w:rPr>
        <w:t>‌</w:t>
      </w:r>
      <w:r w:rsidRPr="00782831">
        <w:rPr>
          <w:rFonts w:cs="B Lotus"/>
          <w:rtl/>
          <w:lang w:bidi="fa-IR"/>
        </w:rPr>
        <w:t>پوشی کرد، چون به هیچ وجه</w:t>
      </w:r>
      <w:r w:rsidR="00912D91">
        <w:rPr>
          <w:rFonts w:cs="B Lotus"/>
          <w:rtl/>
          <w:lang w:bidi="fa-IR"/>
        </w:rPr>
        <w:t xml:space="preserve"> نمی‌</w:t>
      </w:r>
      <w:r w:rsidRPr="00782831">
        <w:rPr>
          <w:rFonts w:cs="B Lotus"/>
          <w:rtl/>
          <w:lang w:bidi="fa-IR"/>
        </w:rPr>
        <w:t>توان این ضررها را از برخی معاوضات جدا کرد. پس با مکلف در مقابل ضرر کم مسامحه</w:t>
      </w:r>
      <w:r w:rsidR="00912D91">
        <w:rPr>
          <w:rFonts w:cs="B Lotus"/>
          <w:rtl/>
          <w:lang w:bidi="fa-IR"/>
        </w:rPr>
        <w:t xml:space="preserve"> می‌</w:t>
      </w:r>
      <w:r w:rsidRPr="00782831">
        <w:rPr>
          <w:rFonts w:cs="B Lotus"/>
          <w:rtl/>
          <w:lang w:bidi="fa-IR"/>
        </w:rPr>
        <w:t>شود چون اجتناب از ضرر کم، غیر</w:t>
      </w:r>
      <w:r w:rsidR="0095281E">
        <w:rPr>
          <w:rFonts w:cs="B Lotus" w:hint="cs"/>
          <w:rtl/>
          <w:lang w:bidi="fa-IR"/>
        </w:rPr>
        <w:t xml:space="preserve"> </w:t>
      </w:r>
      <w:r w:rsidRPr="00782831">
        <w:rPr>
          <w:rFonts w:cs="B Lotus"/>
          <w:rtl/>
          <w:lang w:bidi="fa-IR"/>
        </w:rPr>
        <w:t>ممکن</w:t>
      </w:r>
      <w:r w:rsidR="00C77F84">
        <w:rPr>
          <w:rFonts w:cs="B Lotus"/>
          <w:rtl/>
          <w:lang w:bidi="fa-IR"/>
        </w:rPr>
        <w:t xml:space="preserve"> است ولی در مقابل ضرر زیاد، چشم</w:t>
      </w:r>
      <w:r w:rsidR="00C77F84">
        <w:rPr>
          <w:rFonts w:cs="B Lotus" w:hint="cs"/>
          <w:rtl/>
          <w:lang w:bidi="fa-IR"/>
        </w:rPr>
        <w:t>‌</w:t>
      </w:r>
      <w:r w:rsidRPr="00782831">
        <w:rPr>
          <w:rFonts w:cs="B Lotus"/>
          <w:rtl/>
          <w:lang w:bidi="fa-IR"/>
        </w:rPr>
        <w:t>پوشی</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چون ضرر زیاد دیگر جای ضرورت و ناچاری نیست و خطرات عظیمی بر آن مترتب</w:t>
      </w:r>
      <w:r w:rsidR="00912D91">
        <w:rPr>
          <w:rFonts w:cs="B Lotus"/>
          <w:rtl/>
          <w:lang w:bidi="fa-IR"/>
        </w:rPr>
        <w:t xml:space="preserve"> می‌</w:t>
      </w:r>
      <w:r w:rsidRPr="00782831">
        <w:rPr>
          <w:rFonts w:cs="B Lotus"/>
          <w:rtl/>
          <w:lang w:bidi="fa-IR"/>
        </w:rPr>
        <w:t xml:space="preserve">شود. </w:t>
      </w:r>
    </w:p>
    <w:p w:rsidR="00634C2F" w:rsidRPr="00782831" w:rsidRDefault="00634C2F" w:rsidP="00CF29B2">
      <w:pPr>
        <w:ind w:firstLine="284"/>
        <w:jc w:val="both"/>
        <w:rPr>
          <w:rFonts w:cs="B Lotus"/>
          <w:rtl/>
          <w:lang w:bidi="fa-IR"/>
        </w:rPr>
      </w:pPr>
      <w:r w:rsidRPr="00782831">
        <w:rPr>
          <w:rFonts w:cs="B Lotus"/>
          <w:rtl/>
          <w:lang w:bidi="fa-IR"/>
        </w:rPr>
        <w:t>اما باید دانست که فرق میان ضرر کم و ضرر زیاد در همه</w:t>
      </w:r>
      <w:r w:rsidR="00912D91">
        <w:rPr>
          <w:rFonts w:cs="B Lotus"/>
          <w:rtl/>
          <w:lang w:bidi="fa-IR"/>
        </w:rPr>
        <w:t xml:space="preserve">‌ی </w:t>
      </w:r>
      <w:r w:rsidRPr="00782831">
        <w:rPr>
          <w:rFonts w:cs="B Lotus"/>
          <w:rtl/>
          <w:lang w:bidi="fa-IR"/>
        </w:rPr>
        <w:t>کارها، به طور نص نیامده است و تنها در برخی اعمالی که ضرر زیادی به همراه دارد، نهی شده و به عنوان اصلی در آمده که دیگر موارد بر آن قیاس</w:t>
      </w:r>
      <w:r w:rsidR="00912D91">
        <w:rPr>
          <w:rFonts w:cs="B Lotus"/>
          <w:rtl/>
          <w:lang w:bidi="fa-IR"/>
        </w:rPr>
        <w:t xml:space="preserve"> می‌</w:t>
      </w:r>
      <w:r w:rsidRPr="00782831">
        <w:rPr>
          <w:rFonts w:cs="B Lotus"/>
          <w:rtl/>
          <w:lang w:bidi="fa-IR"/>
        </w:rPr>
        <w:t xml:space="preserve">شود و ضرر کم در عدم اعتبارش و جواز اعمال، و ضرر زیاد در منع اعمال به عنوان اصلی در آمده است. میان این دو اصل، فروعی مطرح شده که نظر و بحث و بررسی عالمان اسلامی را به خود خوب جلب کرده است. پس هرگاه ضرر، کم و قضیه، آسان و نزاع و </w:t>
      </w:r>
      <w:r w:rsidR="0095281E">
        <w:rPr>
          <w:rFonts w:cs="B Lotus"/>
          <w:rtl/>
          <w:lang w:bidi="fa-IR"/>
        </w:rPr>
        <w:t>کشمکش کم باشد و به مسامحه و چشم</w:t>
      </w:r>
      <w:r w:rsidR="0095281E">
        <w:rPr>
          <w:rFonts w:cs="B Lotus" w:hint="cs"/>
          <w:rtl/>
          <w:lang w:bidi="fa-IR"/>
        </w:rPr>
        <w:t>‌</w:t>
      </w:r>
      <w:r w:rsidRPr="00782831">
        <w:rPr>
          <w:rFonts w:cs="B Lotus"/>
          <w:rtl/>
          <w:lang w:bidi="fa-IR"/>
        </w:rPr>
        <w:t>پوشی نیاز شدیدی احساس شود، به ناچار باید به آن حکم کرد. قضیه‏ی تعیین آب حمام و مدت ماندن در حمام از این قبیل است.</w:t>
      </w:r>
    </w:p>
    <w:p w:rsidR="00634C2F" w:rsidRPr="00782831" w:rsidRDefault="00634C2F" w:rsidP="00D41F4F">
      <w:pPr>
        <w:ind w:firstLine="284"/>
        <w:jc w:val="both"/>
        <w:rPr>
          <w:rFonts w:cs="B Lotus"/>
          <w:rtl/>
          <w:lang w:bidi="fa-IR"/>
        </w:rPr>
      </w:pPr>
      <w:r w:rsidRPr="00782831">
        <w:rPr>
          <w:rFonts w:cs="B Lotus"/>
          <w:rtl/>
          <w:lang w:bidi="fa-IR"/>
        </w:rPr>
        <w:t>دانشمندان اسلامی گفته</w:t>
      </w:r>
      <w:r w:rsidR="00E507EB">
        <w:rPr>
          <w:rFonts w:cs="B Lotus"/>
          <w:rtl/>
          <w:lang w:bidi="fa-IR"/>
        </w:rPr>
        <w:t>‌اند</w:t>
      </w:r>
      <w:r w:rsidRPr="00782831">
        <w:rPr>
          <w:rFonts w:cs="B Lotus"/>
          <w:rtl/>
          <w:lang w:bidi="fa-IR"/>
        </w:rPr>
        <w:t>: مالک</w:t>
      </w:r>
      <w:r w:rsidR="00D41F4F">
        <w:rPr>
          <w:rFonts w:cs="CTraditional Arabic" w:hint="cs"/>
          <w:rtl/>
          <w:lang w:bidi="fa-IR"/>
        </w:rPr>
        <w:t>/</w:t>
      </w:r>
      <w:r w:rsidRPr="00782831">
        <w:rPr>
          <w:rFonts w:cs="B Lotus"/>
          <w:rtl/>
          <w:lang w:bidi="fa-IR"/>
        </w:rPr>
        <w:t xml:space="preserve"> در این باب مبالغه کرده و در آن سعی و کوشش زیادی کرده است. وی جایز دانسته که کارگر را در مقابل</w:t>
      </w:r>
      <w:r w:rsidR="0095281E">
        <w:rPr>
          <w:rFonts w:cs="B Lotus"/>
          <w:rtl/>
          <w:lang w:bidi="fa-IR"/>
        </w:rPr>
        <w:t xml:space="preserve"> غذا دادن به او، استخدام کرد هر</w:t>
      </w:r>
      <w:r w:rsidRPr="00782831">
        <w:rPr>
          <w:rFonts w:cs="B Lotus"/>
          <w:rtl/>
          <w:lang w:bidi="fa-IR"/>
        </w:rPr>
        <w:t>چند مقدار خوردن اش، مشخص و منضبط نیست، چون مسأله‏ی زیاد مهمی نیست و احتمال ضررآن کم است و طرفین با هم جر و بحث</w:t>
      </w:r>
      <w:r w:rsidR="00912D91">
        <w:rPr>
          <w:rFonts w:cs="B Lotus"/>
          <w:rtl/>
          <w:lang w:bidi="fa-IR"/>
        </w:rPr>
        <w:t xml:space="preserve"> نمی‌</w:t>
      </w:r>
      <w:r w:rsidRPr="00782831">
        <w:rPr>
          <w:rFonts w:cs="B Lotus"/>
          <w:rtl/>
          <w:lang w:bidi="fa-IR"/>
        </w:rPr>
        <w:t>کنند. امام مالک میان احتمال ضرر کم در خرید و فروش مهلت دار و احتمال ضرر زیاد در خرید و فروش نقدی فرق قایل شده که اولی را جایز و دومی را ممنوع دانسته است. وی</w:t>
      </w:r>
      <w:r w:rsidR="00912D91">
        <w:rPr>
          <w:rFonts w:cs="B Lotus"/>
          <w:rtl/>
          <w:lang w:bidi="fa-IR"/>
        </w:rPr>
        <w:t xml:space="preserve"> می‌</w:t>
      </w:r>
      <w:r w:rsidRPr="00782831">
        <w:rPr>
          <w:rFonts w:cs="B Lotus"/>
          <w:rtl/>
          <w:lang w:bidi="fa-IR"/>
        </w:rPr>
        <w:t>گوید: انسان</w:t>
      </w:r>
      <w:r w:rsidR="00912D91">
        <w:rPr>
          <w:rFonts w:cs="B Lotus"/>
          <w:rtl/>
          <w:lang w:bidi="fa-IR"/>
        </w:rPr>
        <w:t xml:space="preserve"> می‌</w:t>
      </w:r>
      <w:r w:rsidRPr="00782831">
        <w:rPr>
          <w:rFonts w:cs="B Lotus"/>
          <w:rtl/>
          <w:lang w:bidi="fa-IR"/>
        </w:rPr>
        <w:t>تواند کالایی را تا هنگام درو بخورد هر چند روز درو مشخص و منضبط نیست، ولی اگر کالایی را به یک درهم یا چیزی در این حدودها بخرد و ضرر زیادی کند، جایز نیست این کار را بکند. سبب جدایی میان این دو معامله این است که سخت</w:t>
      </w:r>
      <w:r w:rsidR="00963215">
        <w:rPr>
          <w:rFonts w:cs="B Lotus"/>
          <w:rtl/>
          <w:lang w:bidi="fa-IR"/>
        </w:rPr>
        <w:t xml:space="preserve">‌گیری </w:t>
      </w:r>
      <w:r w:rsidRPr="00782831">
        <w:rPr>
          <w:rFonts w:cs="B Lotus"/>
          <w:rtl/>
          <w:lang w:bidi="fa-IR"/>
        </w:rPr>
        <w:t>در تعیین قیمت</w:t>
      </w:r>
      <w:r w:rsidR="00E507EB">
        <w:rPr>
          <w:rFonts w:cs="B Lotus"/>
          <w:rtl/>
          <w:lang w:bidi="fa-IR"/>
        </w:rPr>
        <w:t>‌ها</w:t>
      </w:r>
      <w:r w:rsidR="0095281E">
        <w:rPr>
          <w:rFonts w:cs="B Lotus"/>
          <w:rtl/>
          <w:lang w:bidi="fa-IR"/>
        </w:rPr>
        <w:t xml:space="preserve"> در عرف نیست همان</w:t>
      </w:r>
      <w:r w:rsidR="0095281E">
        <w:rPr>
          <w:rFonts w:cs="B Lotus" w:hint="cs"/>
          <w:rtl/>
          <w:lang w:bidi="fa-IR"/>
        </w:rPr>
        <w:t>‌</w:t>
      </w:r>
      <w:r w:rsidRPr="00782831">
        <w:rPr>
          <w:rFonts w:cs="B Lotus"/>
          <w:rtl/>
          <w:lang w:bidi="fa-IR"/>
        </w:rPr>
        <w:t>طور که سخت</w:t>
      </w:r>
      <w:r w:rsidR="00963215">
        <w:rPr>
          <w:rFonts w:cs="B Lotus"/>
          <w:rtl/>
          <w:lang w:bidi="fa-IR"/>
        </w:rPr>
        <w:t xml:space="preserve">‌گیری </w:t>
      </w:r>
      <w:r w:rsidRPr="00782831">
        <w:rPr>
          <w:rFonts w:cs="B Lotus"/>
          <w:rtl/>
          <w:lang w:bidi="fa-IR"/>
        </w:rPr>
        <w:t>در مهلت در عرف نیست، چون گاهی خریدا</w:t>
      </w:r>
      <w:r w:rsidR="0095281E">
        <w:rPr>
          <w:rFonts w:cs="B Lotus"/>
          <w:rtl/>
          <w:lang w:bidi="fa-IR"/>
        </w:rPr>
        <w:t>ر برای چند روز در قیمت کالا چشم</w:t>
      </w:r>
      <w:r w:rsidR="0095281E">
        <w:rPr>
          <w:rFonts w:cs="B Lotus" w:hint="cs"/>
          <w:rtl/>
          <w:lang w:bidi="fa-IR"/>
        </w:rPr>
        <w:t>‌</w:t>
      </w:r>
      <w:r w:rsidRPr="00782831">
        <w:rPr>
          <w:rFonts w:cs="B Lotus"/>
          <w:rtl/>
          <w:lang w:bidi="fa-IR"/>
        </w:rPr>
        <w:t>پوشی</w:t>
      </w:r>
      <w:r w:rsidR="00912D91">
        <w:rPr>
          <w:rFonts w:cs="B Lotus"/>
          <w:rtl/>
          <w:lang w:bidi="fa-IR"/>
        </w:rPr>
        <w:t xml:space="preserve"> می‌</w:t>
      </w:r>
      <w:r w:rsidRPr="00782831">
        <w:rPr>
          <w:rFonts w:cs="B Lotus"/>
          <w:rtl/>
          <w:lang w:bidi="fa-IR"/>
        </w:rPr>
        <w:t>کند و پول بیشتری</w:t>
      </w:r>
      <w:r w:rsidR="00912D91">
        <w:rPr>
          <w:rFonts w:cs="B Lotus"/>
          <w:rtl/>
          <w:lang w:bidi="fa-IR"/>
        </w:rPr>
        <w:t xml:space="preserve"> می‌</w:t>
      </w:r>
      <w:r w:rsidRPr="00782831">
        <w:rPr>
          <w:rFonts w:cs="B Lotus"/>
          <w:rtl/>
          <w:lang w:bidi="fa-IR"/>
        </w:rPr>
        <w:t>دهد اما به صورت نقدی چشم پوشی</w:t>
      </w:r>
      <w:r w:rsidR="00912D91">
        <w:rPr>
          <w:rFonts w:cs="B Lotus"/>
          <w:rtl/>
          <w:lang w:bidi="fa-IR"/>
        </w:rPr>
        <w:t xml:space="preserve"> نمی‌</w:t>
      </w:r>
      <w:r w:rsidRPr="00782831">
        <w:rPr>
          <w:rFonts w:cs="B Lotus"/>
          <w:rtl/>
          <w:lang w:bidi="fa-IR"/>
        </w:rPr>
        <w:t>کند و فقط قیمت کالا را به فروشنده</w:t>
      </w:r>
      <w:r w:rsidR="00912D91">
        <w:rPr>
          <w:rFonts w:cs="B Lotus"/>
          <w:rtl/>
          <w:lang w:bidi="fa-IR"/>
        </w:rPr>
        <w:t xml:space="preserve"> می‌</w:t>
      </w:r>
      <w:r w:rsidRPr="00782831">
        <w:rPr>
          <w:rFonts w:cs="B Lotus"/>
          <w:rtl/>
          <w:lang w:bidi="fa-IR"/>
        </w:rPr>
        <w:t>پردازد.</w:t>
      </w:r>
    </w:p>
    <w:p w:rsidR="00634C2F" w:rsidRPr="00782831" w:rsidRDefault="00634C2F" w:rsidP="00CF29B2">
      <w:pPr>
        <w:ind w:firstLine="284"/>
        <w:jc w:val="both"/>
        <w:rPr>
          <w:rFonts w:cs="B Lotus"/>
          <w:rtl/>
          <w:lang w:bidi="fa-IR"/>
        </w:rPr>
      </w:pPr>
      <w:r w:rsidRPr="00782831">
        <w:rPr>
          <w:rFonts w:cs="B Lotus"/>
          <w:rtl/>
          <w:lang w:bidi="fa-IR"/>
        </w:rPr>
        <w:t>روایتی که عبدالله بن عمرو بن عاص</w:t>
      </w:r>
      <w:r>
        <w:rPr>
          <w:rFonts w:cs="CTraditional Arabic"/>
          <w:rtl/>
          <w:lang w:bidi="fa-IR"/>
        </w:rPr>
        <w:t xml:space="preserve">ب </w:t>
      </w:r>
      <w:r w:rsidRPr="00782831">
        <w:rPr>
          <w:rFonts w:cs="B Lotus"/>
          <w:rtl/>
          <w:lang w:bidi="fa-IR"/>
        </w:rPr>
        <w:t>نقل کرده، مطلب فوق را تأیید</w:t>
      </w:r>
      <w:r w:rsidR="00912D91">
        <w:rPr>
          <w:rFonts w:cs="B Lotus"/>
          <w:rtl/>
          <w:lang w:bidi="fa-IR"/>
        </w:rPr>
        <w:t xml:space="preserve"> می‌</w:t>
      </w:r>
      <w:r w:rsidRPr="00782831">
        <w:rPr>
          <w:rFonts w:cs="B Lotus"/>
          <w:rtl/>
          <w:lang w:bidi="fa-IR"/>
        </w:rPr>
        <w:t>کند. در این روایت آمده که پیامبر</w:t>
      </w:r>
      <w:r>
        <w:rPr>
          <w:rFonts w:cs="CTraditional Arabic"/>
          <w:rtl/>
          <w:lang w:bidi="fa-IR"/>
        </w:rPr>
        <w:t>ص</w:t>
      </w:r>
      <w:r w:rsidRPr="00782831">
        <w:rPr>
          <w:rFonts w:cs="B Lotus"/>
          <w:rtl/>
          <w:lang w:bidi="fa-IR"/>
        </w:rPr>
        <w:t xml:space="preserve"> به خرید شتر تا زمان خارج شدن کسی که پولی را به صدقه بدهد، دستور داد</w:t>
      </w:r>
      <w:r w:rsidRPr="00782831">
        <w:rPr>
          <w:rStyle w:val="FootnoteReference"/>
          <w:rFonts w:eastAsia="SimSun" w:cs="B Lotus"/>
          <w:rtl/>
          <w:lang w:bidi="fa-IR"/>
        </w:rPr>
        <w:footnoteReference w:id="166"/>
      </w:r>
      <w:r w:rsidR="0095281E">
        <w:rPr>
          <w:rFonts w:cs="B Lotus" w:hint="cs"/>
          <w:rtl/>
          <w:lang w:bidi="fa-IR"/>
        </w:rPr>
        <w:t>.</w:t>
      </w:r>
    </w:p>
    <w:p w:rsidR="00634C2F" w:rsidRPr="00782831" w:rsidRDefault="00634C2F" w:rsidP="00C77F84">
      <w:pPr>
        <w:widowControl w:val="0"/>
        <w:ind w:firstLine="284"/>
        <w:jc w:val="both"/>
        <w:rPr>
          <w:rFonts w:cs="B Lotus"/>
          <w:rtl/>
          <w:lang w:bidi="fa-IR"/>
        </w:rPr>
      </w:pPr>
      <w:r w:rsidRPr="00782831">
        <w:rPr>
          <w:rFonts w:cs="B Lotus"/>
          <w:rtl/>
          <w:lang w:bidi="fa-IR"/>
        </w:rPr>
        <w:t xml:space="preserve">خوب معلوم است </w:t>
      </w:r>
      <w:r w:rsidR="0095281E">
        <w:rPr>
          <w:rFonts w:cs="B Lotus"/>
          <w:rtl/>
          <w:lang w:bidi="fa-IR"/>
        </w:rPr>
        <w:t>که روز و ساعت خارج شدن فرد صدقه</w:t>
      </w:r>
      <w:r w:rsidR="0095281E">
        <w:rPr>
          <w:rFonts w:cs="B Lotus" w:hint="cs"/>
          <w:rtl/>
          <w:lang w:bidi="fa-IR"/>
        </w:rPr>
        <w:t>‌</w:t>
      </w:r>
      <w:r w:rsidRPr="00782831">
        <w:rPr>
          <w:rFonts w:cs="B Lotus"/>
          <w:rtl/>
          <w:lang w:bidi="fa-IR"/>
        </w:rPr>
        <w:t>دهنده مشخص نیست، اما به خاطر آسان</w:t>
      </w:r>
      <w:r w:rsidR="00963215">
        <w:rPr>
          <w:rFonts w:cs="B Lotus"/>
          <w:rtl/>
          <w:lang w:bidi="fa-IR"/>
        </w:rPr>
        <w:t xml:space="preserve">‌گیری </w:t>
      </w:r>
      <w:r w:rsidRPr="00782831">
        <w:rPr>
          <w:rFonts w:cs="B Lotus"/>
          <w:rtl/>
          <w:lang w:bidi="fa-IR"/>
        </w:rPr>
        <w:t>و</w:t>
      </w:r>
      <w:r w:rsidR="0095281E">
        <w:rPr>
          <w:rFonts w:cs="B Lotus"/>
          <w:rtl/>
          <w:lang w:bidi="fa-IR"/>
        </w:rPr>
        <w:t xml:space="preserve"> به صورت تقریبی این حکم را داده</w:t>
      </w:r>
      <w:r w:rsidR="0095281E">
        <w:rPr>
          <w:rFonts w:cs="B Lotus" w:hint="cs"/>
          <w:rtl/>
          <w:lang w:bidi="fa-IR"/>
        </w:rPr>
        <w:t>‌</w:t>
      </w:r>
      <w:r w:rsidRPr="00782831">
        <w:rPr>
          <w:rFonts w:cs="B Lotus"/>
          <w:rtl/>
          <w:lang w:bidi="fa-IR"/>
        </w:rPr>
        <w:t>است.</w:t>
      </w:r>
    </w:p>
    <w:p w:rsidR="00634C2F" w:rsidRPr="00782831" w:rsidRDefault="00634C2F" w:rsidP="00C77F84">
      <w:pPr>
        <w:widowControl w:val="0"/>
        <w:ind w:firstLine="284"/>
        <w:jc w:val="both"/>
        <w:rPr>
          <w:rFonts w:cs="B Lotus"/>
          <w:rtl/>
          <w:lang w:bidi="fa-IR"/>
        </w:rPr>
      </w:pPr>
      <w:r w:rsidRPr="00782831">
        <w:rPr>
          <w:rFonts w:cs="B Lotus"/>
          <w:rtl/>
          <w:lang w:bidi="fa-IR"/>
        </w:rPr>
        <w:t>پس دقت کنید که پیامبر</w:t>
      </w:r>
      <w:r>
        <w:rPr>
          <w:rFonts w:cs="CTraditional Arabic"/>
          <w:rtl/>
          <w:lang w:bidi="fa-IR"/>
        </w:rPr>
        <w:t>ص</w:t>
      </w:r>
      <w:r w:rsidRPr="00782831">
        <w:rPr>
          <w:rFonts w:cs="B Lotus"/>
          <w:rtl/>
          <w:lang w:bidi="fa-IR"/>
        </w:rPr>
        <w:t xml:space="preserve"> چگونه از اصول ثابت به خاطر حرج و مشقت، استثنا را آورده است. این کجا و آن پندار شخص کجا که استحسان عقل فقط بر حسب عادات است؟ این چنین فرق میان این دو حالت برایت روشن</w:t>
      </w:r>
      <w:r w:rsidR="00912D91">
        <w:rPr>
          <w:rFonts w:cs="B Lotus"/>
          <w:rtl/>
          <w:lang w:bidi="fa-IR"/>
        </w:rPr>
        <w:t xml:space="preserve"> می‌</w:t>
      </w:r>
      <w:r w:rsidRPr="00782831">
        <w:rPr>
          <w:rFonts w:cs="B Lotus"/>
          <w:rtl/>
          <w:lang w:bidi="fa-IR"/>
        </w:rPr>
        <w:t>شود.</w:t>
      </w:r>
    </w:p>
    <w:p w:rsidR="00634C2F" w:rsidRPr="00782831" w:rsidRDefault="00634C2F" w:rsidP="00C77F84">
      <w:pPr>
        <w:widowControl w:val="0"/>
        <w:ind w:firstLine="284"/>
        <w:jc w:val="both"/>
        <w:rPr>
          <w:rFonts w:cs="B Lotus"/>
          <w:rtl/>
          <w:lang w:bidi="fa-IR"/>
        </w:rPr>
      </w:pPr>
      <w:r w:rsidRPr="00057ED6">
        <w:rPr>
          <w:rFonts w:ascii="Lotus Linotype" w:hAnsi="Lotus Linotype" w:cs="B Lotus"/>
          <w:b/>
          <w:bCs/>
          <w:rtl/>
          <w:lang w:bidi="fa-IR"/>
        </w:rPr>
        <w:t>دهم-</w:t>
      </w:r>
      <w:r w:rsidRPr="00782831">
        <w:rPr>
          <w:rFonts w:cs="B Lotus"/>
          <w:rtl/>
          <w:lang w:bidi="fa-IR"/>
        </w:rPr>
        <w:t xml:space="preserve"> عالمان اسلامی گفته</w:t>
      </w:r>
      <w:r w:rsidR="00E507EB">
        <w:rPr>
          <w:rFonts w:cs="B Lotus"/>
          <w:rtl/>
          <w:lang w:bidi="fa-IR"/>
        </w:rPr>
        <w:t>‌اند</w:t>
      </w:r>
      <w:r w:rsidRPr="00782831">
        <w:rPr>
          <w:rFonts w:cs="B Lotus"/>
          <w:rtl/>
          <w:lang w:bidi="fa-IR"/>
        </w:rPr>
        <w:t>: از جمله انواع استحسان، مراعات اختلاف علماست. این موضوع، اصلی در مذهب مالک است که مسایل زیادی بر آن بنا</w:t>
      </w:r>
      <w:r w:rsidR="00912D91">
        <w:rPr>
          <w:rFonts w:cs="B Lotus"/>
          <w:rtl/>
          <w:lang w:bidi="fa-IR"/>
        </w:rPr>
        <w:t xml:space="preserve"> می‌</w:t>
      </w:r>
      <w:r w:rsidRPr="00782831">
        <w:rPr>
          <w:rFonts w:cs="B Lotus"/>
          <w:rtl/>
          <w:lang w:bidi="fa-IR"/>
        </w:rPr>
        <w:t>شود. از جمله</w:t>
      </w:r>
      <w:r w:rsidR="00912D91">
        <w:rPr>
          <w:rFonts w:cs="B Lotus"/>
          <w:rtl/>
          <w:lang w:bidi="fa-IR"/>
        </w:rPr>
        <w:t xml:space="preserve"> می‌</w:t>
      </w:r>
      <w:r w:rsidRPr="00782831">
        <w:rPr>
          <w:rFonts w:cs="B Lotus"/>
          <w:rtl/>
          <w:lang w:bidi="fa-IR"/>
        </w:rPr>
        <w:t xml:space="preserve">توان به موارد زیر اشاره کرد: </w:t>
      </w:r>
    </w:p>
    <w:p w:rsidR="00634C2F" w:rsidRPr="00782831" w:rsidRDefault="00634C2F" w:rsidP="00CF29B2">
      <w:pPr>
        <w:ind w:firstLine="284"/>
        <w:jc w:val="both"/>
        <w:rPr>
          <w:rFonts w:cs="B Lotus"/>
          <w:lang w:bidi="fa-IR"/>
        </w:rPr>
      </w:pPr>
      <w:r w:rsidRPr="00782831">
        <w:rPr>
          <w:rFonts w:cs="B Lotus"/>
          <w:rtl/>
          <w:lang w:bidi="fa-IR"/>
        </w:rPr>
        <w:t>آب کم هرگاه نجاست کمی در آن بیفتد و یکی از اوصافش</w:t>
      </w:r>
      <w:r w:rsidR="0095281E">
        <w:rPr>
          <w:rFonts w:cs="B Lotus" w:hint="cs"/>
          <w:rtl/>
          <w:lang w:bidi="fa-IR"/>
        </w:rPr>
        <w:t xml:space="preserve"> </w:t>
      </w:r>
      <w:r w:rsidRPr="00782831">
        <w:rPr>
          <w:rFonts w:cs="B Lotus"/>
          <w:rtl/>
          <w:lang w:bidi="fa-IR"/>
        </w:rPr>
        <w:t>(رنگ، طعم و بو) تغییر نکند، با آن وضو گرفته</w:t>
      </w:r>
      <w:r w:rsidR="00912D91">
        <w:rPr>
          <w:rFonts w:cs="B Lotus"/>
          <w:rtl/>
          <w:lang w:bidi="fa-IR"/>
        </w:rPr>
        <w:t xml:space="preserve"> نمی‌</w:t>
      </w:r>
      <w:r w:rsidRPr="00782831">
        <w:rPr>
          <w:rFonts w:cs="B Lotus"/>
          <w:rtl/>
          <w:lang w:bidi="fa-IR"/>
        </w:rPr>
        <w:t>شود بلکه باید تیمم کرد و آن را ریخت. حالا اگر کسی با آن وضو گیرد و نماز بخواند، اگر وقت نماز همچنان باقی بود، نمازش را باید اعاده کند ولی اگر وقت نماز سپری شده بود، دیگر نمازش را اعاده</w:t>
      </w:r>
      <w:r w:rsidR="00912D91">
        <w:rPr>
          <w:rFonts w:cs="B Lotus"/>
          <w:rtl/>
          <w:lang w:bidi="fa-IR"/>
        </w:rPr>
        <w:t xml:space="preserve"> نمی‌</w:t>
      </w:r>
      <w:r w:rsidRPr="00782831">
        <w:rPr>
          <w:rFonts w:cs="B Lotus"/>
          <w:rtl/>
          <w:lang w:bidi="fa-IR"/>
        </w:rPr>
        <w:t>کند. اینکه گفته: «اگر وقت نماز همچنان باقی بود، نمازش را اعاده</w:t>
      </w:r>
      <w:r w:rsidR="00912D91">
        <w:rPr>
          <w:rFonts w:cs="B Lotus"/>
          <w:rtl/>
          <w:lang w:bidi="fa-IR"/>
        </w:rPr>
        <w:t xml:space="preserve"> می‌</w:t>
      </w:r>
      <w:r w:rsidRPr="00782831">
        <w:rPr>
          <w:rFonts w:cs="B Lotus"/>
          <w:rtl/>
          <w:lang w:bidi="fa-IR"/>
        </w:rPr>
        <w:t>کند»، به خاطر مراعات قول کسانی است که</w:t>
      </w:r>
      <w:r w:rsidR="00912D91">
        <w:rPr>
          <w:rFonts w:cs="B Lotus"/>
          <w:rtl/>
          <w:lang w:bidi="fa-IR"/>
        </w:rPr>
        <w:t xml:space="preserve"> می‌</w:t>
      </w:r>
      <w:r w:rsidRPr="00782831">
        <w:rPr>
          <w:rFonts w:cs="B Lotus"/>
          <w:rtl/>
          <w:lang w:bidi="fa-IR"/>
        </w:rPr>
        <w:t>گویند: این آب، پاک و پاک کننده است و از همان ابتدا</w:t>
      </w:r>
      <w:r w:rsidR="00912D91">
        <w:rPr>
          <w:rFonts w:cs="B Lotus"/>
          <w:rtl/>
          <w:lang w:bidi="fa-IR"/>
        </w:rPr>
        <w:t xml:space="preserve"> می‌</w:t>
      </w:r>
      <w:r w:rsidRPr="00782831">
        <w:rPr>
          <w:rFonts w:cs="B Lotus"/>
          <w:rtl/>
          <w:lang w:bidi="fa-IR"/>
        </w:rPr>
        <w:t>توان با آن وضو گرفت. قیاس این قول این است که اگر فرد با آبی وضو گیرد که</w:t>
      </w:r>
      <w:r w:rsidR="00912D91">
        <w:rPr>
          <w:rFonts w:cs="B Lotus"/>
          <w:rtl/>
          <w:lang w:bidi="fa-IR"/>
        </w:rPr>
        <w:t xml:space="preserve"> می‌</w:t>
      </w:r>
      <w:r w:rsidRPr="00782831">
        <w:rPr>
          <w:rFonts w:cs="B Lotus"/>
          <w:rtl/>
          <w:lang w:bidi="fa-IR"/>
        </w:rPr>
        <w:t>بایست آن را دور بریزد و به جای وضو تیمم کند، به طور مطلق باید نمازش را اعاده کند. یعنی خواه وقت نماز باقی باشد و خواه وقت نماز سپری شده باشد.</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اینکه علما درباره‏ی نکاح فاسدی که فسخ آن واجب است گفته</w:t>
      </w:r>
      <w:r w:rsidR="00E507EB">
        <w:rPr>
          <w:rFonts w:cs="B Lotus"/>
          <w:sz w:val="28"/>
          <w:rtl/>
          <w:lang w:bidi="fa-IR"/>
        </w:rPr>
        <w:t>‌اند</w:t>
      </w:r>
      <w:r w:rsidRPr="00782831">
        <w:rPr>
          <w:rFonts w:cs="B Lotus"/>
          <w:sz w:val="28"/>
          <w:rtl/>
          <w:lang w:bidi="fa-IR"/>
        </w:rPr>
        <w:t>: اگر بر فساد و بطلان این نکاح اتفاق نظر نباشد، با طلاق فسخ</w:t>
      </w:r>
      <w:r w:rsidR="00912D91">
        <w:rPr>
          <w:rFonts w:cs="B Lotus"/>
          <w:sz w:val="28"/>
          <w:rtl/>
          <w:lang w:bidi="fa-IR"/>
        </w:rPr>
        <w:t xml:space="preserve"> می‌</w:t>
      </w:r>
      <w:r w:rsidRPr="00782831">
        <w:rPr>
          <w:rFonts w:cs="B Lotus"/>
          <w:sz w:val="28"/>
          <w:rtl/>
          <w:lang w:bidi="fa-IR"/>
        </w:rPr>
        <w:t>شود و زن و مرد از یکدیگر ارث</w:t>
      </w:r>
      <w:r w:rsidR="00912D91">
        <w:rPr>
          <w:rFonts w:cs="B Lotus"/>
          <w:sz w:val="28"/>
          <w:rtl/>
          <w:lang w:bidi="fa-IR"/>
        </w:rPr>
        <w:t xml:space="preserve"> می‌</w:t>
      </w:r>
      <w:r w:rsidRPr="00782831">
        <w:rPr>
          <w:rFonts w:cs="B Lotus"/>
          <w:sz w:val="28"/>
          <w:rtl/>
          <w:lang w:bidi="fa-IR"/>
        </w:rPr>
        <w:t>برند. و لازم است که کیفیت این طلاق همچون طلاق در نکاح صحیح باشد. حالا اگر علما بر فساد و بطلان آن اتفاق نظر داشته باشند، بدون طلاق فسخ</w:t>
      </w:r>
      <w:r w:rsidR="00912D91">
        <w:rPr>
          <w:rFonts w:cs="B Lotus"/>
          <w:sz w:val="28"/>
          <w:rtl/>
          <w:lang w:bidi="fa-IR"/>
        </w:rPr>
        <w:t xml:space="preserve"> می‌</w:t>
      </w:r>
      <w:r w:rsidRPr="00782831">
        <w:rPr>
          <w:rFonts w:cs="B Lotus"/>
          <w:sz w:val="28"/>
          <w:rtl/>
          <w:lang w:bidi="fa-IR"/>
        </w:rPr>
        <w:t>شود و زن و مرد از یکدیگر ارث</w:t>
      </w:r>
      <w:r w:rsidR="00912D91">
        <w:rPr>
          <w:rFonts w:cs="B Lotus"/>
          <w:sz w:val="28"/>
          <w:rtl/>
          <w:lang w:bidi="fa-IR"/>
        </w:rPr>
        <w:t xml:space="preserve"> نمی‌</w:t>
      </w:r>
      <w:r w:rsidRPr="00782831">
        <w:rPr>
          <w:rFonts w:cs="B Lotus"/>
          <w:sz w:val="28"/>
          <w:rtl/>
          <w:lang w:bidi="fa-IR"/>
        </w:rPr>
        <w:t>برند و طلاق در آن لازم نیست.</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 xml:space="preserve">کسی که </w:t>
      </w:r>
      <w:r w:rsidRPr="0095281E">
        <w:rPr>
          <w:rFonts w:ascii="mylotus" w:hAnsi="mylotus" w:cs="mylotus"/>
          <w:sz w:val="28"/>
          <w:rtl/>
          <w:lang w:bidi="fa-IR"/>
        </w:rPr>
        <w:t>تکبیرة ا</w:t>
      </w:r>
      <w:r w:rsidRPr="00782831">
        <w:rPr>
          <w:rFonts w:cs="B Lotus"/>
          <w:sz w:val="28"/>
          <w:rtl/>
          <w:lang w:bidi="fa-IR"/>
        </w:rPr>
        <w:t>لاحرام را فراموش کند و برای رکوع، الله اکبر بگوید و همراه امام باشد به نمازش ادامه</w:t>
      </w:r>
      <w:r w:rsidR="00912D91">
        <w:rPr>
          <w:rFonts w:cs="B Lotus"/>
          <w:sz w:val="28"/>
          <w:rtl/>
          <w:lang w:bidi="fa-IR"/>
        </w:rPr>
        <w:t xml:space="preserve"> می‌</w:t>
      </w:r>
      <w:r w:rsidRPr="00782831">
        <w:rPr>
          <w:rFonts w:cs="B Lotus"/>
          <w:sz w:val="28"/>
          <w:rtl/>
          <w:lang w:bidi="fa-IR"/>
        </w:rPr>
        <w:t>دهد</w:t>
      </w:r>
      <w:r w:rsidR="006C11FC">
        <w:rPr>
          <w:rFonts w:cs="B Lotus"/>
          <w:sz w:val="28"/>
          <w:rtl/>
          <w:lang w:bidi="fa-IR"/>
        </w:rPr>
        <w:t>،</w:t>
      </w:r>
      <w:r w:rsidRPr="00782831">
        <w:rPr>
          <w:rFonts w:cs="B Lotus"/>
          <w:sz w:val="28"/>
          <w:rtl/>
          <w:lang w:bidi="fa-IR"/>
        </w:rPr>
        <w:t xml:space="preserve"> به خاطر مراعات قول کسانی که گفته</w:t>
      </w:r>
      <w:r w:rsidR="00E507EB">
        <w:rPr>
          <w:rFonts w:cs="B Lotus"/>
          <w:sz w:val="28"/>
          <w:rtl/>
          <w:lang w:bidi="fa-IR"/>
        </w:rPr>
        <w:t>‌اند</w:t>
      </w:r>
      <w:r w:rsidRPr="00782831">
        <w:rPr>
          <w:rFonts w:cs="B Lotus"/>
          <w:sz w:val="28"/>
          <w:rtl/>
          <w:lang w:bidi="fa-IR"/>
        </w:rPr>
        <w:t xml:space="preserve">: </w:t>
      </w:r>
      <w:r w:rsidR="00D41F4F">
        <w:rPr>
          <w:rFonts w:cs="B Lotus"/>
          <w:sz w:val="28"/>
          <w:rtl/>
          <w:lang w:bidi="fa-IR"/>
        </w:rPr>
        <w:t>«</w:t>
      </w:r>
      <w:r w:rsidRPr="00782831">
        <w:rPr>
          <w:rFonts w:cs="B Lotus"/>
          <w:sz w:val="28"/>
          <w:rtl/>
          <w:lang w:bidi="fa-IR"/>
        </w:rPr>
        <w:t>در هر حال نمازش درست است و پس از سلام دادن امام، این مأموم نمازش را اعاده</w:t>
      </w:r>
      <w:r w:rsidR="00912D91">
        <w:rPr>
          <w:rFonts w:cs="B Lotus"/>
          <w:sz w:val="28"/>
          <w:rtl/>
          <w:lang w:bidi="fa-IR"/>
        </w:rPr>
        <w:t xml:space="preserve"> می‌</w:t>
      </w:r>
      <w:r w:rsidRPr="00782831">
        <w:rPr>
          <w:rFonts w:cs="B Lotus"/>
          <w:sz w:val="28"/>
          <w:rtl/>
          <w:lang w:bidi="fa-IR"/>
        </w:rPr>
        <w:t>کند».</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این مفهوم در مذهب مالک خیلی آمده است. علت</w:t>
      </w:r>
      <w:r w:rsidR="00E507EB">
        <w:rPr>
          <w:rFonts w:cs="B Lotus"/>
          <w:sz w:val="28"/>
          <w:rtl/>
          <w:lang w:bidi="fa-IR"/>
        </w:rPr>
        <w:t xml:space="preserve">‌اش </w:t>
      </w:r>
      <w:r w:rsidRPr="00782831">
        <w:rPr>
          <w:rFonts w:cs="B Lotus"/>
          <w:sz w:val="28"/>
          <w:rtl/>
          <w:lang w:bidi="fa-IR"/>
        </w:rPr>
        <w:t>هم این است که امام مالک دلیل شخص مخالف با رأی</w:t>
      </w:r>
      <w:r w:rsidR="00E507EB">
        <w:rPr>
          <w:rFonts w:cs="B Lotus"/>
          <w:sz w:val="28"/>
          <w:rtl/>
          <w:lang w:bidi="fa-IR"/>
        </w:rPr>
        <w:t xml:space="preserve">‌اش </w:t>
      </w:r>
      <w:r w:rsidRPr="00782831">
        <w:rPr>
          <w:rFonts w:cs="B Lotus"/>
          <w:sz w:val="28"/>
          <w:rtl/>
          <w:lang w:bidi="fa-IR"/>
        </w:rPr>
        <w:t>را در برخی حالات مراعات کرده، چون از نظرش راجح است و در برخی حالات از نظرش راجح نیست، پس آن را مراعات نکرده است.</w:t>
      </w:r>
    </w:p>
    <w:p w:rsidR="00634C2F" w:rsidRPr="00782831" w:rsidRDefault="00634C2F" w:rsidP="00C77F84">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راجع به قضیه‏ی مراعات اختلاف نظر علماء سؤالی را برای علمای مناطق مغرب و سرزمین</w:t>
      </w:r>
      <w:r w:rsidR="00E507EB">
        <w:rPr>
          <w:rFonts w:cs="B Lotus"/>
          <w:sz w:val="28"/>
          <w:rtl/>
          <w:lang w:bidi="fa-IR"/>
        </w:rPr>
        <w:t>‌ها</w:t>
      </w:r>
      <w:r w:rsidRPr="00782831">
        <w:rPr>
          <w:rFonts w:cs="B Lotus"/>
          <w:sz w:val="28"/>
          <w:rtl/>
          <w:lang w:bidi="fa-IR"/>
        </w:rPr>
        <w:t>ی آفریقا به خاطر اشکال و ابهامی که از دو جهت داشت، نوشتم.</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یکی از این دو جهت این است: از جمله چیزهایی که با این موضوع</w:t>
      </w:r>
      <w:r w:rsidR="0095281E">
        <w:rPr>
          <w:rFonts w:cs="B Lotus" w:hint="cs"/>
          <w:sz w:val="28"/>
          <w:rtl/>
          <w:lang w:bidi="fa-IR"/>
        </w:rPr>
        <w:t xml:space="preserve"> </w:t>
      </w:r>
      <w:r w:rsidR="0095281E">
        <w:rPr>
          <w:rFonts w:cs="B Lotus"/>
          <w:sz w:val="28"/>
          <w:rtl/>
          <w:lang w:bidi="fa-IR"/>
        </w:rPr>
        <w:t>-به فرض صحت</w:t>
      </w:r>
      <w:r w:rsidR="0095281E">
        <w:rPr>
          <w:rFonts w:cs="B Lotus" w:hint="cs"/>
          <w:sz w:val="28"/>
          <w:rtl/>
          <w:lang w:bidi="fa-IR"/>
        </w:rPr>
        <w:t>‌</w:t>
      </w:r>
      <w:r w:rsidRPr="00782831">
        <w:rPr>
          <w:rFonts w:cs="B Lotus"/>
          <w:sz w:val="28"/>
          <w:rtl/>
          <w:lang w:bidi="fa-IR"/>
        </w:rPr>
        <w:t>اش- مربوط</w:t>
      </w:r>
      <w:r w:rsidR="00912D91">
        <w:rPr>
          <w:rFonts w:cs="B Lotus"/>
          <w:sz w:val="28"/>
          <w:rtl/>
          <w:lang w:bidi="fa-IR"/>
        </w:rPr>
        <w:t xml:space="preserve"> می‌</w:t>
      </w:r>
      <w:r w:rsidRPr="00782831">
        <w:rPr>
          <w:rFonts w:cs="B Lotus"/>
          <w:sz w:val="28"/>
          <w:rtl/>
          <w:lang w:bidi="fa-IR"/>
        </w:rPr>
        <w:t>باشد، این است که اصل آن در شریعت اسلام کدام است؟ و بر کدام یک از قواعد اصول فقه بنا</w:t>
      </w:r>
      <w:r w:rsidR="00912D91">
        <w:rPr>
          <w:rFonts w:cs="B Lotus"/>
          <w:sz w:val="28"/>
          <w:rtl/>
          <w:lang w:bidi="fa-IR"/>
        </w:rPr>
        <w:t xml:space="preserve"> می‌</w:t>
      </w:r>
      <w:r w:rsidRPr="00782831">
        <w:rPr>
          <w:rFonts w:cs="B Lotus"/>
          <w:sz w:val="28"/>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 xml:space="preserve">چون آنچه که اکنون روشن است، این است که باید فقط به دنبال دلیل </w:t>
      </w:r>
      <w:r w:rsidR="0095281E">
        <w:rPr>
          <w:rFonts w:cs="B Lotus"/>
          <w:rtl/>
          <w:lang w:bidi="fa-IR"/>
        </w:rPr>
        <w:t>بود و از دلیل پیروی کرد حالا هر</w:t>
      </w:r>
      <w:r w:rsidRPr="00782831">
        <w:rPr>
          <w:rFonts w:cs="B Lotus"/>
          <w:rtl/>
          <w:lang w:bidi="fa-IR"/>
        </w:rPr>
        <w:t>جا که باشد به سوی آن باید رفت و هر وقت یکی از این دو دلیل برای مجتهد راجح به نظر رسد هر چند به پایین</w:t>
      </w:r>
      <w:r w:rsidR="00E507EB">
        <w:rPr>
          <w:rFonts w:cs="B Lotus"/>
          <w:rtl/>
          <w:lang w:bidi="fa-IR"/>
        </w:rPr>
        <w:t>‌تر</w:t>
      </w:r>
      <w:r w:rsidRPr="00782831">
        <w:rPr>
          <w:rFonts w:cs="B Lotus"/>
          <w:rtl/>
          <w:lang w:bidi="fa-IR"/>
        </w:rPr>
        <w:t>ین صورت</w:t>
      </w:r>
      <w:r w:rsidR="00E507EB">
        <w:rPr>
          <w:rFonts w:cs="B Lotus"/>
          <w:rtl/>
          <w:lang w:bidi="fa-IR"/>
        </w:rPr>
        <w:t>‌ها</w:t>
      </w:r>
      <w:r w:rsidRPr="00782831">
        <w:rPr>
          <w:rFonts w:cs="B Lotus"/>
          <w:rtl/>
          <w:lang w:bidi="fa-IR"/>
        </w:rPr>
        <w:t>ی ترجیح هم باشد، باید به آن تکیه کرد و غیر آن را ملغی نمود</w:t>
      </w:r>
      <w:r w:rsidR="006C11FC">
        <w:rPr>
          <w:rFonts w:cs="B Lotus"/>
          <w:rtl/>
          <w:lang w:bidi="fa-IR"/>
        </w:rPr>
        <w:t>،</w:t>
      </w:r>
      <w:r w:rsidR="0095281E">
        <w:rPr>
          <w:rFonts w:cs="B Lotus"/>
          <w:rtl/>
          <w:lang w:bidi="fa-IR"/>
        </w:rPr>
        <w:t xml:space="preserve"> آن</w:t>
      </w:r>
      <w:r w:rsidR="0095281E">
        <w:rPr>
          <w:rFonts w:cs="B Lotus" w:hint="cs"/>
          <w:rtl/>
          <w:lang w:bidi="fa-IR"/>
        </w:rPr>
        <w:t>‌</w:t>
      </w:r>
      <w:r w:rsidRPr="00782831">
        <w:rPr>
          <w:rFonts w:cs="B Lotus"/>
          <w:rtl/>
          <w:lang w:bidi="fa-IR"/>
        </w:rPr>
        <w:t>گونه که در اصول بیان شده است. در این صورت رجوعِ مجتهد به قول دیگری عمل کردن به دلیل مرجوح از نظر خودش، و عمل نکردن به دلیل راجح از نظر خودش که</w:t>
      </w:r>
      <w:r w:rsidR="00912D91">
        <w:rPr>
          <w:rFonts w:cs="B Lotus"/>
          <w:rtl/>
          <w:lang w:bidi="fa-IR"/>
        </w:rPr>
        <w:t xml:space="preserve"> می‌</w:t>
      </w:r>
      <w:r w:rsidRPr="00782831">
        <w:rPr>
          <w:rFonts w:cs="B Lotus"/>
          <w:rtl/>
          <w:lang w:bidi="fa-IR"/>
        </w:rPr>
        <w:t>بایست از آن پیروی کند،</w:t>
      </w:r>
      <w:r w:rsidR="00912D91">
        <w:rPr>
          <w:rFonts w:cs="B Lotus"/>
          <w:rtl/>
          <w:lang w:bidi="fa-IR"/>
        </w:rPr>
        <w:t xml:space="preserve"> می‌</w:t>
      </w:r>
      <w:r w:rsidRPr="00782831">
        <w:rPr>
          <w:rFonts w:cs="B Lotus"/>
          <w:rtl/>
          <w:lang w:bidi="fa-IR"/>
        </w:rPr>
        <w:t>باشد و این برخلاف قواعد و اصول دینی</w:t>
      </w:r>
      <w:r w:rsidR="00912D91">
        <w:rPr>
          <w:rFonts w:cs="B Lotus"/>
          <w:rtl/>
          <w:lang w:bidi="fa-IR"/>
        </w:rPr>
        <w:t xml:space="preserve"> می‌</w:t>
      </w:r>
      <w:r w:rsidRPr="00782831">
        <w:rPr>
          <w:rFonts w:cs="B Lotus"/>
          <w:rtl/>
          <w:lang w:bidi="fa-IR"/>
        </w:rPr>
        <w:t>باشد.</w:t>
      </w:r>
    </w:p>
    <w:p w:rsidR="00634C2F" w:rsidRPr="00782831" w:rsidRDefault="00634C2F" w:rsidP="00C77F84">
      <w:pPr>
        <w:widowControl w:val="0"/>
        <w:ind w:firstLine="284"/>
        <w:jc w:val="both"/>
        <w:rPr>
          <w:rFonts w:cs="B Lotus"/>
          <w:rtl/>
          <w:lang w:bidi="fa-IR"/>
        </w:rPr>
      </w:pPr>
      <w:r w:rsidRPr="00782831">
        <w:rPr>
          <w:rFonts w:cs="B Lotus"/>
          <w:rtl/>
          <w:lang w:bidi="fa-IR"/>
        </w:rPr>
        <w:t>جماعتی از علما جواب</w:t>
      </w:r>
      <w:r w:rsidR="00E507EB">
        <w:rPr>
          <w:rFonts w:cs="B Lotus"/>
          <w:rtl/>
          <w:lang w:bidi="fa-IR"/>
        </w:rPr>
        <w:t>‌ها</w:t>
      </w:r>
      <w:r w:rsidRPr="00782831">
        <w:rPr>
          <w:rFonts w:cs="B Lotus"/>
          <w:rtl/>
          <w:lang w:bidi="fa-IR"/>
        </w:rPr>
        <w:t>یی نزدیک و دور به جواب صحیح، به من دادند. ولی من با یکی از این علما بحث کردم و او برادر گرامی، ابوالعباس بن قباب</w:t>
      </w:r>
      <w:r w:rsidR="00D41F4F">
        <w:rPr>
          <w:rFonts w:cs="CTraditional Arabic" w:hint="cs"/>
          <w:rtl/>
          <w:lang w:bidi="fa-IR"/>
        </w:rPr>
        <w:t>/</w:t>
      </w:r>
      <w:r w:rsidR="00912D91">
        <w:rPr>
          <w:rFonts w:cs="B Lotus"/>
          <w:rtl/>
          <w:lang w:bidi="fa-IR"/>
        </w:rPr>
        <w:t xml:space="preserve"> می‌</w:t>
      </w:r>
      <w:r w:rsidRPr="00782831">
        <w:rPr>
          <w:rFonts w:cs="B Lotus"/>
          <w:rtl/>
          <w:lang w:bidi="fa-IR"/>
        </w:rPr>
        <w:t>باشد. او جواب سؤال را برایم نوشت و خواستم در اینجا آن را قید کنم، چون این جواب بحث مورد نظر ما را شرح</w:t>
      </w:r>
      <w:r w:rsidR="00912D91">
        <w:rPr>
          <w:rFonts w:cs="B Lotus"/>
          <w:rtl/>
          <w:lang w:bidi="fa-IR"/>
        </w:rPr>
        <w:t xml:space="preserve"> می‌</w:t>
      </w:r>
      <w:r w:rsidRPr="00782831">
        <w:rPr>
          <w:rFonts w:cs="B Lotus"/>
          <w:rtl/>
          <w:lang w:bidi="fa-IR"/>
        </w:rPr>
        <w:t xml:space="preserve">دهد. نص جوابش این است: </w:t>
      </w:r>
      <w:r w:rsidR="00D41F4F">
        <w:rPr>
          <w:rFonts w:cs="B Lotus"/>
          <w:rtl/>
          <w:lang w:bidi="fa-IR"/>
        </w:rPr>
        <w:t>«</w:t>
      </w:r>
      <w:r w:rsidRPr="00782831">
        <w:rPr>
          <w:rFonts w:cs="B Lotus"/>
          <w:rtl/>
          <w:lang w:bidi="fa-IR"/>
        </w:rPr>
        <w:t>نامه‏ی مذکور، در بردارنده‏ی سؤال راجع به قضیه‏ی مراعات خلاف بود و شما گفتید: اگر یکی از این دو دلیل بر دیگری راجح باشد و آن دلیل راجح را بر دیگری مقدم نمود، این اقتضا</w:t>
      </w:r>
      <w:r w:rsidR="00912D91">
        <w:rPr>
          <w:rFonts w:cs="B Lotus"/>
          <w:rtl/>
          <w:lang w:bidi="fa-IR"/>
        </w:rPr>
        <w:t xml:space="preserve"> می‌</w:t>
      </w:r>
      <w:r w:rsidRPr="00782831">
        <w:rPr>
          <w:rFonts w:cs="B Lotus"/>
          <w:rtl/>
          <w:lang w:bidi="fa-IR"/>
        </w:rPr>
        <w:t>کند که دلیل مرجوح به طور مطلق، فاقد اعتبار باشد و سخن زشتی دانستید که اگر یک مفتی بگوید: این امر از همان ابتدا جایز نیست ولی پس از وقوع آن، قائل به جوازش است</w:t>
      </w:r>
      <w:r w:rsidR="006C11FC">
        <w:rPr>
          <w:rFonts w:cs="B Lotus"/>
          <w:rtl/>
          <w:lang w:bidi="fa-IR"/>
        </w:rPr>
        <w:t>،</w:t>
      </w:r>
      <w:r w:rsidRPr="00782831">
        <w:rPr>
          <w:rFonts w:cs="B Lotus"/>
          <w:rtl/>
          <w:lang w:bidi="fa-IR"/>
        </w:rPr>
        <w:t xml:space="preserve"> چون او کار ممنوعی را در صورت انجامش، جایز گردانیده است. و گفتید: جمع در چنین مواردی در منع تنزیهی نه منع تحریمی قابل تصور است...... و دیگر مسائلی که در این موضوع اظهار داشتید.</w:t>
      </w:r>
    </w:p>
    <w:p w:rsidR="00634C2F" w:rsidRPr="00782831" w:rsidRDefault="00634C2F" w:rsidP="00C77F84">
      <w:pPr>
        <w:widowControl w:val="0"/>
        <w:ind w:firstLine="284"/>
        <w:jc w:val="both"/>
        <w:rPr>
          <w:rFonts w:cs="B Lotus"/>
          <w:rtl/>
          <w:lang w:bidi="fa-IR"/>
        </w:rPr>
      </w:pPr>
      <w:r w:rsidRPr="00782831">
        <w:rPr>
          <w:rFonts w:cs="B Lotus"/>
          <w:rtl/>
          <w:lang w:bidi="fa-IR"/>
        </w:rPr>
        <w:t>همه‏ی اینها اظهارات محکمی است که از قریحه</w:t>
      </w:r>
      <w:r w:rsidR="00912D91">
        <w:rPr>
          <w:rFonts w:cs="B Lotus"/>
          <w:rtl/>
          <w:lang w:bidi="fa-IR"/>
        </w:rPr>
        <w:t xml:space="preserve">‌ی </w:t>
      </w:r>
      <w:r w:rsidRPr="00782831">
        <w:rPr>
          <w:rFonts w:cs="B Lotus"/>
          <w:rtl/>
          <w:lang w:bidi="fa-IR"/>
        </w:rPr>
        <w:t>منکر استحسان صادر</w:t>
      </w:r>
      <w:r w:rsidR="00912D91">
        <w:rPr>
          <w:rFonts w:cs="B Lotus"/>
          <w:rtl/>
          <w:lang w:bidi="fa-IR"/>
        </w:rPr>
        <w:t xml:space="preserve"> می‌</w:t>
      </w:r>
      <w:r w:rsidRPr="00782831">
        <w:rPr>
          <w:rFonts w:cs="B Lotus"/>
          <w:rtl/>
          <w:lang w:bidi="fa-IR"/>
        </w:rPr>
        <w:t>شود. ائمه و دانشمندان و صاحب نظران برجسته</w:t>
      </w:r>
      <w:r w:rsidR="00912D91">
        <w:rPr>
          <w:rFonts w:cs="B Lotus"/>
          <w:rtl/>
          <w:lang w:bidi="fa-IR"/>
        </w:rPr>
        <w:t xml:space="preserve">‌ای </w:t>
      </w:r>
      <w:r w:rsidRPr="00782831">
        <w:rPr>
          <w:rFonts w:cs="B Lotus"/>
          <w:rtl/>
          <w:lang w:bidi="fa-IR"/>
        </w:rPr>
        <w:t xml:space="preserve">به این طریقه تمایل دارند تا جایی که امام ابوعبدالله شافعی گفته است: </w:t>
      </w:r>
      <w:r w:rsidR="00D41F4F">
        <w:rPr>
          <w:rFonts w:cs="B Lotus"/>
          <w:rtl/>
          <w:lang w:bidi="fa-IR"/>
        </w:rPr>
        <w:t>«</w:t>
      </w:r>
      <w:r w:rsidRPr="00782831">
        <w:rPr>
          <w:rFonts w:cs="B Lotus"/>
          <w:rtl/>
          <w:lang w:bidi="fa-IR"/>
        </w:rPr>
        <w:t>هر کس استحسان کند، تشریع نموده است».</w:t>
      </w:r>
    </w:p>
    <w:p w:rsidR="00634C2F" w:rsidRPr="00782831" w:rsidRDefault="00634C2F" w:rsidP="0095281E">
      <w:pPr>
        <w:ind w:firstLine="284"/>
        <w:jc w:val="both"/>
        <w:rPr>
          <w:rFonts w:cs="B Lotus"/>
          <w:rtl/>
          <w:lang w:bidi="fa-IR"/>
        </w:rPr>
      </w:pPr>
      <w:r w:rsidRPr="00782831">
        <w:rPr>
          <w:rFonts w:cs="B Lotus"/>
          <w:rtl/>
          <w:lang w:bidi="fa-IR"/>
        </w:rPr>
        <w:t>در واقع مفهوم اصل استحسان به خوبی بیان نشده است</w:t>
      </w:r>
      <w:r w:rsidR="0095281E">
        <w:rPr>
          <w:rFonts w:cs="B Lotus" w:hint="cs"/>
          <w:rtl/>
          <w:lang w:bidi="fa-IR"/>
        </w:rPr>
        <w:t xml:space="preserve"> </w:t>
      </w:r>
      <w:r w:rsidR="0095281E">
        <w:rPr>
          <w:rFonts w:cs="Times New Roman" w:hint="cs"/>
          <w:rtl/>
          <w:lang w:bidi="fa-IR"/>
        </w:rPr>
        <w:t>–</w:t>
      </w:r>
      <w:r w:rsidR="0095281E">
        <w:rPr>
          <w:rFonts w:cs="B Lotus"/>
          <w:rtl/>
          <w:lang w:bidi="fa-IR"/>
        </w:rPr>
        <w:t>همان</w:t>
      </w:r>
      <w:r w:rsidR="0095281E">
        <w:rPr>
          <w:rFonts w:cs="B Lotus" w:hint="cs"/>
          <w:rtl/>
          <w:lang w:bidi="fa-IR"/>
        </w:rPr>
        <w:t>‌</w:t>
      </w:r>
      <w:r w:rsidRPr="00782831">
        <w:rPr>
          <w:rFonts w:cs="B Lotus"/>
          <w:rtl/>
          <w:lang w:bidi="fa-IR"/>
        </w:rPr>
        <w:t>طور که</w:t>
      </w:r>
      <w:r w:rsidR="00912D91">
        <w:rPr>
          <w:rFonts w:cs="B Lotus"/>
          <w:rtl/>
          <w:lang w:bidi="fa-IR"/>
        </w:rPr>
        <w:t xml:space="preserve"> می‌</w:t>
      </w:r>
      <w:r w:rsidRPr="00782831">
        <w:rPr>
          <w:rFonts w:cs="B Lotus"/>
          <w:rtl/>
          <w:lang w:bidi="fa-IR"/>
        </w:rPr>
        <w:t>دانید-، تا جایی که گفته</w:t>
      </w:r>
      <w:r w:rsidR="00E507EB">
        <w:rPr>
          <w:rFonts w:cs="B Lotus"/>
          <w:rtl/>
          <w:lang w:bidi="fa-IR"/>
        </w:rPr>
        <w:t>‌اند</w:t>
      </w:r>
      <w:r w:rsidRPr="00782831">
        <w:rPr>
          <w:rFonts w:cs="B Lotus"/>
          <w:rtl/>
          <w:lang w:bidi="fa-IR"/>
        </w:rPr>
        <w:t>: صحیح</w:t>
      </w:r>
      <w:r w:rsidR="00E507EB">
        <w:rPr>
          <w:rFonts w:cs="B Lotus"/>
          <w:rtl/>
          <w:lang w:bidi="fa-IR"/>
        </w:rPr>
        <w:t>‌تر</w:t>
      </w:r>
      <w:r w:rsidRPr="00782831">
        <w:rPr>
          <w:rFonts w:cs="B Lotus"/>
          <w:rtl/>
          <w:lang w:bidi="fa-IR"/>
        </w:rPr>
        <w:t>ین تعریف استحسان این است که استحسان مفهومی است که به دل مجتهد</w:t>
      </w:r>
      <w:r w:rsidR="00912D91">
        <w:rPr>
          <w:rFonts w:cs="B Lotus"/>
          <w:rtl/>
          <w:lang w:bidi="fa-IR"/>
        </w:rPr>
        <w:t xml:space="preserve"> می‌</w:t>
      </w:r>
      <w:r w:rsidRPr="00782831">
        <w:rPr>
          <w:rFonts w:cs="B Lotus"/>
          <w:rtl/>
          <w:lang w:bidi="fa-IR"/>
        </w:rPr>
        <w:t>افتد و</w:t>
      </w:r>
      <w:r w:rsidR="00912D91">
        <w:rPr>
          <w:rFonts w:cs="B Lotus"/>
          <w:rtl/>
          <w:lang w:bidi="fa-IR"/>
        </w:rPr>
        <w:t xml:space="preserve"> نمی‌</w:t>
      </w:r>
      <w:r w:rsidRPr="00782831">
        <w:rPr>
          <w:rFonts w:cs="B Lotus"/>
          <w:rtl/>
          <w:lang w:bidi="fa-IR"/>
        </w:rPr>
        <w:t>تواند آن را بر زبان آورد. پس وقتی این اصل استحسان باشد که فروع</w:t>
      </w:r>
      <w:r w:rsidR="00E507EB">
        <w:rPr>
          <w:rFonts w:cs="B Lotus"/>
          <w:rtl/>
          <w:lang w:bidi="fa-IR"/>
        </w:rPr>
        <w:t xml:space="preserve">‌اش </w:t>
      </w:r>
      <w:r w:rsidRPr="00782831">
        <w:rPr>
          <w:rFonts w:cs="B Lotus"/>
          <w:rtl/>
          <w:lang w:bidi="fa-IR"/>
        </w:rPr>
        <w:t>به آن بر</w:t>
      </w:r>
      <w:r w:rsidR="00912D91">
        <w:rPr>
          <w:rFonts w:cs="B Lotus"/>
          <w:rtl/>
          <w:lang w:bidi="fa-IR"/>
        </w:rPr>
        <w:t>می‌</w:t>
      </w:r>
      <w:r w:rsidRPr="00782831">
        <w:rPr>
          <w:rFonts w:cs="B Lotus"/>
          <w:rtl/>
          <w:lang w:bidi="fa-IR"/>
        </w:rPr>
        <w:t>گردد، چگونه</w:t>
      </w:r>
      <w:r w:rsidR="00912D91">
        <w:rPr>
          <w:rFonts w:cs="B Lotus"/>
          <w:rtl/>
          <w:lang w:bidi="fa-IR"/>
        </w:rPr>
        <w:t xml:space="preserve"> می‌</w:t>
      </w:r>
      <w:r w:rsidRPr="00782831">
        <w:rPr>
          <w:rFonts w:cs="B Lotus"/>
          <w:rtl/>
          <w:lang w:bidi="fa-IR"/>
        </w:rPr>
        <w:t>توان مسائل فقهی را بر آن بنا کرد؟ حتماً معنای اصلی استحسان به خوبی بیان نشده است.</w:t>
      </w:r>
    </w:p>
    <w:p w:rsidR="00634C2F" w:rsidRPr="00782831" w:rsidRDefault="00634C2F" w:rsidP="00CF29B2">
      <w:pPr>
        <w:ind w:firstLine="284"/>
        <w:jc w:val="both"/>
        <w:rPr>
          <w:rFonts w:cs="B Lotus"/>
          <w:rtl/>
          <w:lang w:bidi="fa-IR"/>
        </w:rPr>
      </w:pPr>
      <w:r w:rsidRPr="00782831">
        <w:rPr>
          <w:rFonts w:cs="B Lotus"/>
          <w:rtl/>
          <w:lang w:bidi="fa-IR"/>
        </w:rPr>
        <w:t>من قبلاً مانند گفته</w:t>
      </w:r>
      <w:r w:rsidR="00E507EB">
        <w:rPr>
          <w:rFonts w:cs="B Lotus"/>
          <w:rtl/>
          <w:lang w:bidi="fa-IR"/>
        </w:rPr>
        <w:t>‌ها</w:t>
      </w:r>
      <w:r w:rsidRPr="00782831">
        <w:rPr>
          <w:rFonts w:cs="B Lotus"/>
          <w:rtl/>
          <w:lang w:bidi="fa-IR"/>
        </w:rPr>
        <w:t>ی این بزرگواران راجع به دور انداختن استحسان و مسائلی که بر آن بنا شده،</w:t>
      </w:r>
      <w:r w:rsidR="00912D91">
        <w:rPr>
          <w:rFonts w:cs="B Lotus"/>
          <w:rtl/>
          <w:lang w:bidi="fa-IR"/>
        </w:rPr>
        <w:t xml:space="preserve"> می‌</w:t>
      </w:r>
      <w:r w:rsidRPr="00782831">
        <w:rPr>
          <w:rFonts w:cs="B Lotus"/>
          <w:rtl/>
          <w:lang w:bidi="fa-IR"/>
        </w:rPr>
        <w:t>گفتم اما در فتاوای خلفا و بزرگان صحابه در حضور جمهور صحابه که کسی آن فتاوا را انکار</w:t>
      </w:r>
      <w:r w:rsidR="00912D91">
        <w:rPr>
          <w:rFonts w:cs="B Lotus"/>
          <w:rtl/>
          <w:lang w:bidi="fa-IR"/>
        </w:rPr>
        <w:t xml:space="preserve"> نمی‌</w:t>
      </w:r>
      <w:r w:rsidRPr="00782831">
        <w:rPr>
          <w:rFonts w:cs="B Lotus"/>
          <w:rtl/>
          <w:lang w:bidi="fa-IR"/>
        </w:rPr>
        <w:t>کرد، موارد بسیاری هست که قضیه</w:t>
      </w:r>
      <w:r w:rsidR="00912D91">
        <w:rPr>
          <w:rFonts w:cs="B Lotus"/>
          <w:rtl/>
          <w:lang w:bidi="fa-IR"/>
        </w:rPr>
        <w:t xml:space="preserve">‌ی </w:t>
      </w:r>
      <w:r w:rsidRPr="00782831">
        <w:rPr>
          <w:rFonts w:cs="B Lotus"/>
          <w:rtl/>
          <w:lang w:bidi="fa-IR"/>
        </w:rPr>
        <w:t>استحسان به معنای درست</w:t>
      </w:r>
      <w:r w:rsidR="00E507EB">
        <w:rPr>
          <w:rFonts w:cs="B Lotus"/>
          <w:rtl/>
          <w:lang w:bidi="fa-IR"/>
        </w:rPr>
        <w:t xml:space="preserve">‌اش </w:t>
      </w:r>
      <w:r w:rsidRPr="00782831">
        <w:rPr>
          <w:rFonts w:cs="B Lotus"/>
          <w:rtl/>
          <w:lang w:bidi="fa-IR"/>
        </w:rPr>
        <w:t>را تقویت و تأیید</w:t>
      </w:r>
      <w:r w:rsidR="00912D91">
        <w:rPr>
          <w:rFonts w:cs="B Lotus"/>
          <w:rtl/>
          <w:lang w:bidi="fa-IR"/>
        </w:rPr>
        <w:t xml:space="preserve"> می‌</w:t>
      </w:r>
      <w:r w:rsidRPr="00782831">
        <w:rPr>
          <w:rFonts w:cs="B Lotus"/>
          <w:rtl/>
          <w:lang w:bidi="fa-IR"/>
        </w:rPr>
        <w:t>کند. از این رو این موضوع در نظرم بسیار قوی شد و درون با آن آرام</w:t>
      </w:r>
      <w:r w:rsidR="00912D91">
        <w:rPr>
          <w:rFonts w:cs="B Lotus"/>
          <w:rtl/>
          <w:lang w:bidi="fa-IR"/>
        </w:rPr>
        <w:t xml:space="preserve"> می‌</w:t>
      </w:r>
      <w:r w:rsidRPr="00782831">
        <w:rPr>
          <w:rFonts w:cs="B Lotus"/>
          <w:rtl/>
          <w:lang w:bidi="fa-IR"/>
        </w:rPr>
        <w:t>گیرد و خیال انسان راحت</w:t>
      </w:r>
      <w:r w:rsidR="00912D91">
        <w:rPr>
          <w:rFonts w:cs="B Lotus"/>
          <w:rtl/>
          <w:lang w:bidi="fa-IR"/>
        </w:rPr>
        <w:t xml:space="preserve"> می‌</w:t>
      </w:r>
      <w:r w:rsidRPr="00782831">
        <w:rPr>
          <w:rFonts w:cs="B Lotus"/>
          <w:rtl/>
          <w:lang w:bidi="fa-IR"/>
        </w:rPr>
        <w:t>شود و قلب به تبعیت و اقتدا به صحابه در خصوص فتاوای مذکور آرام</w:t>
      </w:r>
      <w:r w:rsidR="00912D91">
        <w:rPr>
          <w:rFonts w:cs="B Lotus"/>
          <w:rtl/>
          <w:lang w:bidi="fa-IR"/>
        </w:rPr>
        <w:t xml:space="preserve"> می‌</w:t>
      </w:r>
      <w:r w:rsidRPr="00782831">
        <w:rPr>
          <w:rFonts w:cs="B Lotus"/>
          <w:rtl/>
          <w:lang w:bidi="fa-IR"/>
        </w:rPr>
        <w:t>گیرد.</w:t>
      </w:r>
    </w:p>
    <w:p w:rsidR="00634C2F" w:rsidRPr="00782831" w:rsidRDefault="00634C2F" w:rsidP="00B3746E">
      <w:pPr>
        <w:ind w:firstLine="284"/>
        <w:jc w:val="both"/>
        <w:rPr>
          <w:rFonts w:cs="B Lotus"/>
          <w:rtl/>
          <w:lang w:bidi="fa-IR"/>
        </w:rPr>
      </w:pPr>
      <w:r w:rsidRPr="00782831">
        <w:rPr>
          <w:rFonts w:cs="B Lotus"/>
          <w:rtl/>
          <w:lang w:bidi="fa-IR"/>
        </w:rPr>
        <w:t>از جمله فتاوای بزرگ صحابه که بر قضیه</w:t>
      </w:r>
      <w:r w:rsidR="00912D91">
        <w:rPr>
          <w:rFonts w:cs="B Lotus"/>
          <w:rtl/>
          <w:lang w:bidi="fa-IR"/>
        </w:rPr>
        <w:t xml:space="preserve">‌ی </w:t>
      </w:r>
      <w:r w:rsidRPr="00782831">
        <w:rPr>
          <w:rFonts w:cs="B Lotus"/>
          <w:rtl/>
          <w:lang w:bidi="fa-IR"/>
        </w:rPr>
        <w:t>استحسان مربوط است،</w:t>
      </w:r>
      <w:r w:rsidR="00912D91">
        <w:rPr>
          <w:rFonts w:cs="B Lotus"/>
          <w:rtl/>
          <w:lang w:bidi="fa-IR"/>
        </w:rPr>
        <w:t xml:space="preserve"> می‌</w:t>
      </w:r>
      <w:r w:rsidRPr="00782831">
        <w:rPr>
          <w:rFonts w:cs="B Lotus"/>
          <w:rtl/>
          <w:lang w:bidi="fa-IR"/>
        </w:rPr>
        <w:t>توان به این مسأله اشاره کرد که: دو مرد با یک زن ازدواج</w:t>
      </w:r>
      <w:r w:rsidR="00912D91">
        <w:rPr>
          <w:rFonts w:cs="B Lotus"/>
          <w:rtl/>
          <w:lang w:bidi="fa-IR"/>
        </w:rPr>
        <w:t xml:space="preserve"> می‌</w:t>
      </w:r>
      <w:r w:rsidR="00C77F84">
        <w:rPr>
          <w:rFonts w:cs="B Lotus"/>
          <w:rtl/>
          <w:lang w:bidi="fa-IR"/>
        </w:rPr>
        <w:t>کنند و یکی</w:t>
      </w:r>
      <w:r w:rsidR="00C77F84">
        <w:rPr>
          <w:rFonts w:cs="B Lotus" w:hint="cs"/>
          <w:rtl/>
          <w:lang w:bidi="fa-IR"/>
        </w:rPr>
        <w:t>‌</w:t>
      </w:r>
      <w:r w:rsidRPr="00782831">
        <w:rPr>
          <w:rFonts w:cs="B Lotus"/>
          <w:rtl/>
          <w:lang w:bidi="fa-IR"/>
        </w:rPr>
        <w:t>شان</w:t>
      </w:r>
      <w:r w:rsidR="00912D91">
        <w:rPr>
          <w:rFonts w:cs="B Lotus"/>
          <w:rtl/>
          <w:lang w:bidi="fa-IR"/>
        </w:rPr>
        <w:t xml:space="preserve"> نمی‌</w:t>
      </w:r>
      <w:r w:rsidRPr="00782831">
        <w:rPr>
          <w:rFonts w:cs="B Lotus"/>
          <w:rtl/>
          <w:lang w:bidi="fa-IR"/>
        </w:rPr>
        <w:t>داند که کسی دیگر قبلاً با این زن ازدواج کرده و پس از ازدواج به این قضیه پی</w:t>
      </w:r>
      <w:r w:rsidR="00912D91">
        <w:rPr>
          <w:rFonts w:cs="B Lotus"/>
          <w:rtl/>
          <w:lang w:bidi="fa-IR"/>
        </w:rPr>
        <w:t xml:space="preserve"> می‌</w:t>
      </w:r>
      <w:r w:rsidRPr="00782831">
        <w:rPr>
          <w:rFonts w:cs="B Lotus"/>
          <w:rtl/>
          <w:lang w:bidi="fa-IR"/>
        </w:rPr>
        <w:t>برد. عمر و معاویه و حسن</w:t>
      </w:r>
      <w:r w:rsidR="00B3746E" w:rsidRPr="00B3746E">
        <w:rPr>
          <w:rFonts w:ascii="B Lotus" w:hAnsi="B Lotus" w:cs="B Lotus"/>
          <w:szCs w:val="34"/>
          <w:lang w:bidi="fa-IR"/>
        </w:rPr>
        <w:sym w:font="AGA Arabesque" w:char="F079"/>
      </w:r>
      <w:r w:rsidRPr="00782831">
        <w:rPr>
          <w:rFonts w:cs="B Lotus"/>
          <w:rtl/>
          <w:lang w:bidi="fa-IR"/>
        </w:rPr>
        <w:t xml:space="preserve"> به جدا شدن زن از این مرد دومی فتوا دادند. مانند این فتوا به علی</w:t>
      </w:r>
      <w:r w:rsidR="00B3746E" w:rsidRPr="00B3746E">
        <w:rPr>
          <w:rFonts w:ascii="B Lotus" w:hAnsi="B Lotus" w:cs="B Lotus"/>
          <w:szCs w:val="34"/>
          <w:lang w:bidi="fa-IR"/>
        </w:rPr>
        <w:sym w:font="AGA Arabesque" w:char="F074"/>
      </w:r>
      <w:r w:rsidRPr="00782831">
        <w:rPr>
          <w:rFonts w:cs="B Lotus"/>
          <w:rtl/>
          <w:lang w:bidi="fa-IR"/>
        </w:rPr>
        <w:t xml:space="preserve"> منسوب شده است. وقتی محقق شده که کسی که از این زن جدا نشده، مرد اولی است پس نزدیکی مرد دوم با او، نزدیک شدن به همسر مرد دیگری است.</w:t>
      </w:r>
    </w:p>
    <w:p w:rsidR="00634C2F" w:rsidRPr="00782831" w:rsidRDefault="00634C2F" w:rsidP="00C77F84">
      <w:pPr>
        <w:widowControl w:val="0"/>
        <w:ind w:firstLine="284"/>
        <w:jc w:val="both"/>
        <w:rPr>
          <w:rFonts w:cs="B Lotus"/>
          <w:rtl/>
          <w:lang w:bidi="fa-IR"/>
        </w:rPr>
      </w:pPr>
      <w:r w:rsidRPr="00782831">
        <w:rPr>
          <w:rFonts w:cs="B Lotus"/>
          <w:rtl/>
          <w:lang w:bidi="fa-IR"/>
        </w:rPr>
        <w:t>پس چگونه به اشتباه نزدیکی با همسر مردی دیگر، نزدیکی با آن زن را برای همیشه مباح</w:t>
      </w:r>
      <w:r w:rsidR="00912D91">
        <w:rPr>
          <w:rFonts w:cs="B Lotus"/>
          <w:rtl/>
          <w:lang w:bidi="fa-IR"/>
        </w:rPr>
        <w:t xml:space="preserve"> می‌</w:t>
      </w:r>
      <w:r w:rsidRPr="00782831">
        <w:rPr>
          <w:rFonts w:cs="B Lotus"/>
          <w:rtl/>
          <w:lang w:bidi="fa-IR"/>
        </w:rPr>
        <w:t>گرداند و عقدی را که در حقیقت صحیح نیست، صحیح</w:t>
      </w:r>
      <w:r w:rsidR="00912D91">
        <w:rPr>
          <w:rFonts w:cs="B Lotus"/>
          <w:rtl/>
          <w:lang w:bidi="fa-IR"/>
        </w:rPr>
        <w:t xml:space="preserve"> می‌</w:t>
      </w:r>
      <w:r w:rsidRPr="00782831">
        <w:rPr>
          <w:rFonts w:cs="B Lotus"/>
          <w:rtl/>
          <w:lang w:bidi="fa-IR"/>
        </w:rPr>
        <w:t>گرداند و عقد نکاحی که بر صحت آن اجماع هست چون در ظاهر و باطن مطابق قرآن و سنت واقع شده باطل</w:t>
      </w:r>
      <w:r w:rsidR="00912D91">
        <w:rPr>
          <w:rFonts w:cs="B Lotus"/>
          <w:rtl/>
          <w:lang w:bidi="fa-IR"/>
        </w:rPr>
        <w:t xml:space="preserve"> می‌</w:t>
      </w:r>
      <w:r w:rsidRPr="00782831">
        <w:rPr>
          <w:rFonts w:cs="B Lotus"/>
          <w:rtl/>
          <w:lang w:bidi="fa-IR"/>
        </w:rPr>
        <w:t>گرداند؟ مناسب این است که این اشتباه و عدم اطلاع از واقعیت امر، تنها گناه و عقوبت را از فرد اشتباه کننده بر</w:t>
      </w:r>
      <w:r w:rsidR="00912D91">
        <w:rPr>
          <w:rFonts w:cs="B Lotus"/>
          <w:rtl/>
          <w:lang w:bidi="fa-IR"/>
        </w:rPr>
        <w:t>می‌</w:t>
      </w:r>
      <w:r w:rsidRPr="00782831">
        <w:rPr>
          <w:rFonts w:cs="B Lotus"/>
          <w:rtl/>
          <w:lang w:bidi="fa-IR"/>
        </w:rPr>
        <w:t>دارد و همسر مرد دیگر برای همیشه و منع شوهر واقعی</w:t>
      </w:r>
      <w:r w:rsidR="00E507EB">
        <w:rPr>
          <w:rFonts w:cs="B Lotus"/>
          <w:rtl/>
          <w:lang w:bidi="fa-IR"/>
        </w:rPr>
        <w:t xml:space="preserve">‌اش </w:t>
      </w:r>
      <w:r w:rsidRPr="00782831">
        <w:rPr>
          <w:rFonts w:cs="B Lotus"/>
          <w:rtl/>
          <w:lang w:bidi="fa-IR"/>
        </w:rPr>
        <w:t>از او را مباح</w:t>
      </w:r>
      <w:r w:rsidR="00912D91">
        <w:rPr>
          <w:rFonts w:cs="B Lotus"/>
          <w:rtl/>
          <w:lang w:bidi="fa-IR"/>
        </w:rPr>
        <w:t xml:space="preserve"> نمی‌</w:t>
      </w:r>
      <w:r w:rsidRPr="00782831">
        <w:rPr>
          <w:rFonts w:cs="B Lotus"/>
          <w:rtl/>
          <w:lang w:bidi="fa-IR"/>
        </w:rPr>
        <w:t>گرداند.</w:t>
      </w:r>
    </w:p>
    <w:p w:rsidR="00634C2F" w:rsidRPr="00782831" w:rsidRDefault="00634C2F" w:rsidP="005906C8">
      <w:pPr>
        <w:widowControl w:val="0"/>
        <w:ind w:firstLine="284"/>
        <w:jc w:val="both"/>
        <w:rPr>
          <w:rFonts w:cs="B Lotus"/>
          <w:rtl/>
          <w:lang w:bidi="fa-IR"/>
        </w:rPr>
      </w:pPr>
      <w:r w:rsidRPr="00782831">
        <w:rPr>
          <w:rFonts w:cs="B Lotus"/>
          <w:rtl/>
          <w:lang w:bidi="fa-IR"/>
        </w:rPr>
        <w:t>مثال دیگر آن، گفته‏</w:t>
      </w:r>
      <w:r w:rsidR="00912D91">
        <w:rPr>
          <w:rFonts w:cs="B Lotus"/>
          <w:rtl/>
          <w:lang w:bidi="fa-IR"/>
        </w:rPr>
        <w:t xml:space="preserve">‌ی </w:t>
      </w:r>
      <w:r w:rsidRPr="00782831">
        <w:rPr>
          <w:rFonts w:cs="B Lotus"/>
          <w:rtl/>
          <w:lang w:bidi="fa-IR"/>
        </w:rPr>
        <w:t>علما در خصوص قضیه</w:t>
      </w:r>
      <w:r w:rsidR="00912D91">
        <w:rPr>
          <w:rFonts w:cs="B Lotus"/>
          <w:rtl/>
          <w:lang w:bidi="fa-IR"/>
        </w:rPr>
        <w:t xml:space="preserve">‌ی </w:t>
      </w:r>
      <w:r w:rsidRPr="00782831">
        <w:rPr>
          <w:rFonts w:cs="B Lotus"/>
          <w:rtl/>
          <w:lang w:bidi="fa-IR"/>
        </w:rPr>
        <w:t>همسر مرد گمشده و مفقود الأثر است. اینان اظهار داشته</w:t>
      </w:r>
      <w:r w:rsidR="00E507EB">
        <w:rPr>
          <w:rFonts w:cs="B Lotus"/>
          <w:rtl/>
          <w:lang w:bidi="fa-IR"/>
        </w:rPr>
        <w:t>‌اند</w:t>
      </w:r>
      <w:r w:rsidRPr="00782831">
        <w:rPr>
          <w:rFonts w:cs="B Lotus"/>
          <w:rtl/>
          <w:lang w:bidi="fa-IR"/>
        </w:rPr>
        <w:t xml:space="preserve"> که اگر مرد گم شد پیش از نکاح همسرش با مردی دیگر، پیدا شود، او به این زن، مستحق</w:t>
      </w:r>
      <w:r w:rsidR="00E507EB">
        <w:rPr>
          <w:rFonts w:cs="B Lotus"/>
          <w:rtl/>
          <w:lang w:bidi="fa-IR"/>
        </w:rPr>
        <w:t>‌تر</w:t>
      </w:r>
      <w:r w:rsidRPr="00782831">
        <w:rPr>
          <w:rFonts w:cs="B Lotus"/>
          <w:rtl/>
          <w:lang w:bidi="fa-IR"/>
        </w:rPr>
        <w:t xml:space="preserve"> است و اگر پس از نکاح همسرش با مردی دیگر و نزدیکی با او پیدا شود، حق</w:t>
      </w:r>
      <w:r w:rsidR="00E507EB">
        <w:rPr>
          <w:rFonts w:cs="B Lotus"/>
          <w:rtl/>
          <w:lang w:bidi="fa-IR"/>
        </w:rPr>
        <w:t xml:space="preserve">‌اش </w:t>
      </w:r>
      <w:r w:rsidRPr="00782831">
        <w:rPr>
          <w:rFonts w:cs="B Lotus"/>
          <w:rtl/>
          <w:lang w:bidi="fa-IR"/>
        </w:rPr>
        <w:t>ضایع</w:t>
      </w:r>
      <w:r w:rsidR="00912D91">
        <w:rPr>
          <w:rFonts w:cs="B Lotus"/>
          <w:rtl/>
          <w:lang w:bidi="fa-IR"/>
        </w:rPr>
        <w:t xml:space="preserve"> می‌</w:t>
      </w:r>
      <w:r w:rsidRPr="00782831">
        <w:rPr>
          <w:rFonts w:cs="B Lotus"/>
          <w:rtl/>
          <w:lang w:bidi="fa-IR"/>
        </w:rPr>
        <w:t>شود. اگر پس از عقد نکاح و پیش از نزدیکی با او پیدا شود، دو قول وجود دارد: یکی این است که زن از شوهر اولی</w:t>
      </w:r>
      <w:r w:rsidR="00E507EB">
        <w:rPr>
          <w:rFonts w:cs="B Lotus"/>
          <w:rtl/>
          <w:lang w:bidi="fa-IR"/>
        </w:rPr>
        <w:t xml:space="preserve">‌اش </w:t>
      </w:r>
      <w:r w:rsidRPr="00782831">
        <w:rPr>
          <w:rFonts w:cs="B Lotus"/>
          <w:rtl/>
          <w:lang w:bidi="fa-IR"/>
        </w:rPr>
        <w:t>عده</w:t>
      </w:r>
      <w:r w:rsidR="00E507EB">
        <w:rPr>
          <w:rFonts w:cs="B Lotus"/>
          <w:rtl/>
          <w:lang w:bidi="fa-IR"/>
        </w:rPr>
        <w:t xml:space="preserve">‌اش </w:t>
      </w:r>
      <w:r w:rsidRPr="00782831">
        <w:rPr>
          <w:rFonts w:cs="B Lotus"/>
          <w:rtl/>
          <w:lang w:bidi="fa-IR"/>
        </w:rPr>
        <w:t>را سپری کند. اگر این عده زن را از اختیار شوهر اولی در آورد، دیگر او در این زن حقی ندارد هر چند پیش از نزدیکی با او پیدا شده باشد. ولی اگر این عده، زن را از اختیار شوهر اولی در نیاورد، چگونه زن برای مرد دیگری مباح</w:t>
      </w:r>
      <w:r w:rsidR="00912D91">
        <w:rPr>
          <w:rFonts w:cs="B Lotus"/>
          <w:rtl/>
          <w:lang w:bidi="fa-IR"/>
        </w:rPr>
        <w:t xml:space="preserve"> می‌</w:t>
      </w:r>
      <w:r w:rsidRPr="00782831">
        <w:rPr>
          <w:rFonts w:cs="B Lotus"/>
          <w:rtl/>
          <w:lang w:bidi="fa-IR"/>
        </w:rPr>
        <w:t>شود در حالی که هنوز در عصمت مرد گمشده است؟</w:t>
      </w:r>
    </w:p>
    <w:p w:rsidR="00634C2F" w:rsidRPr="00782831" w:rsidRDefault="00634C2F" w:rsidP="00CF29B2">
      <w:pPr>
        <w:ind w:firstLine="284"/>
        <w:jc w:val="both"/>
        <w:rPr>
          <w:rFonts w:cs="B Lotus"/>
          <w:rtl/>
          <w:lang w:bidi="fa-IR"/>
        </w:rPr>
      </w:pPr>
      <w:r w:rsidRPr="00782831">
        <w:rPr>
          <w:rFonts w:cs="B Lotus"/>
          <w:rtl/>
          <w:lang w:bidi="fa-IR"/>
        </w:rPr>
        <w:t>آنچه که از عمر و عثمان در این زمینه روایت شده، خیلی عجیب و غریب است. گویا اینان گفته</w:t>
      </w:r>
      <w:r w:rsidR="00E507EB">
        <w:rPr>
          <w:rFonts w:cs="B Lotus"/>
          <w:rtl/>
          <w:lang w:bidi="fa-IR"/>
        </w:rPr>
        <w:t>‌اند</w:t>
      </w:r>
      <w:r w:rsidRPr="00782831">
        <w:rPr>
          <w:rFonts w:cs="B Lotus"/>
          <w:rtl/>
          <w:lang w:bidi="fa-IR"/>
        </w:rPr>
        <w:t>: هرگاه فرد گمشده آمد، میان زنش و مهریه</w:t>
      </w:r>
      <w:r w:rsidR="00E507EB">
        <w:rPr>
          <w:rFonts w:cs="B Lotus"/>
          <w:rtl/>
          <w:lang w:bidi="fa-IR"/>
        </w:rPr>
        <w:t xml:space="preserve">‌اش </w:t>
      </w:r>
      <w:r w:rsidRPr="00782831">
        <w:rPr>
          <w:rFonts w:cs="B Lotus"/>
          <w:rtl/>
          <w:lang w:bidi="fa-IR"/>
        </w:rPr>
        <w:t>مخیر</w:t>
      </w:r>
      <w:r w:rsidR="00912D91">
        <w:rPr>
          <w:rFonts w:cs="B Lotus"/>
          <w:rtl/>
          <w:lang w:bidi="fa-IR"/>
        </w:rPr>
        <w:t xml:space="preserve"> می‌</w:t>
      </w:r>
      <w:r w:rsidRPr="00782831">
        <w:rPr>
          <w:rFonts w:cs="B Lotus"/>
          <w:rtl/>
          <w:lang w:bidi="fa-IR"/>
        </w:rPr>
        <w:t>شود. اگر زنش را اختیار کند، زن برای او باقی</w:t>
      </w:r>
      <w:r w:rsidR="00912D91">
        <w:rPr>
          <w:rFonts w:cs="B Lotus"/>
          <w:rtl/>
          <w:lang w:bidi="fa-IR"/>
        </w:rPr>
        <w:t xml:space="preserve"> می‌</w:t>
      </w:r>
      <w:r w:rsidRPr="00782831">
        <w:rPr>
          <w:rFonts w:cs="B Lotus"/>
          <w:rtl/>
          <w:lang w:bidi="fa-IR"/>
        </w:rPr>
        <w:t>ماند و اگر مهریه</w:t>
      </w:r>
      <w:r w:rsidR="00E507EB">
        <w:rPr>
          <w:rFonts w:cs="B Lotus"/>
          <w:rtl/>
          <w:lang w:bidi="fa-IR"/>
        </w:rPr>
        <w:t xml:space="preserve">‌اش </w:t>
      </w:r>
      <w:r w:rsidRPr="00782831">
        <w:rPr>
          <w:rFonts w:cs="B Lotus"/>
          <w:rtl/>
          <w:lang w:bidi="fa-IR"/>
        </w:rPr>
        <w:t>را اختیار کند، زن برای شوهر دومی باقی</w:t>
      </w:r>
      <w:r w:rsidR="00912D91">
        <w:rPr>
          <w:rFonts w:cs="B Lotus"/>
          <w:rtl/>
          <w:lang w:bidi="fa-IR"/>
        </w:rPr>
        <w:t xml:space="preserve"> می‌</w:t>
      </w:r>
      <w:r w:rsidR="0095281E">
        <w:rPr>
          <w:rFonts w:cs="B Lotus"/>
          <w:rtl/>
          <w:lang w:bidi="fa-IR"/>
        </w:rPr>
        <w:t>ماند. پس این کجا و قیاس کجا؟</w:t>
      </w:r>
    </w:p>
    <w:p w:rsidR="00634C2F" w:rsidRPr="00782831" w:rsidRDefault="00634C2F" w:rsidP="00B3746E">
      <w:pPr>
        <w:ind w:firstLine="284"/>
        <w:jc w:val="both"/>
        <w:rPr>
          <w:rFonts w:cs="B Lotus"/>
          <w:rtl/>
          <w:lang w:bidi="fa-IR"/>
        </w:rPr>
      </w:pPr>
      <w:r w:rsidRPr="00782831">
        <w:rPr>
          <w:rFonts w:cs="B Lotus"/>
          <w:rtl/>
          <w:lang w:bidi="fa-IR"/>
        </w:rPr>
        <w:t>ابن عبدالبر این نقل را از عمر و عثمان</w:t>
      </w:r>
      <w:r>
        <w:rPr>
          <w:rFonts w:cs="CTraditional Arabic"/>
          <w:rtl/>
          <w:lang w:bidi="fa-IR"/>
        </w:rPr>
        <w:t>ب</w:t>
      </w:r>
      <w:r w:rsidR="0095281E">
        <w:rPr>
          <w:rFonts w:cs="B Lotus" w:hint="cs"/>
          <w:rtl/>
          <w:lang w:bidi="fa-IR"/>
        </w:rPr>
        <w:t xml:space="preserve"> </w:t>
      </w:r>
      <w:r w:rsidRPr="00782831">
        <w:rPr>
          <w:rFonts w:cs="B Lotus"/>
          <w:rtl/>
          <w:lang w:bidi="fa-IR"/>
        </w:rPr>
        <w:t>صحیح دانسته و از علی</w:t>
      </w:r>
      <w:r w:rsidR="00B3746E" w:rsidRPr="00B3746E">
        <w:rPr>
          <w:rFonts w:ascii="B Lotus" w:hAnsi="B Lotus" w:cs="B Lotus"/>
          <w:szCs w:val="34"/>
          <w:lang w:bidi="fa-IR"/>
        </w:rPr>
        <w:sym w:font="AGA Arabesque" w:char="F074"/>
      </w:r>
      <w:r w:rsidRPr="00782831">
        <w:rPr>
          <w:rFonts w:cs="B Lotus"/>
          <w:rtl/>
          <w:lang w:bidi="fa-IR"/>
        </w:rPr>
        <w:t xml:space="preserve"> نقل شده که او مانند این گفته را اظهار داشته یا حکم به آن را تأیید کرده است. هر چند قول مشهورتر از او، خلاف این قول</w:t>
      </w:r>
      <w:r w:rsidR="00912D91">
        <w:rPr>
          <w:rFonts w:cs="B Lotus"/>
          <w:rtl/>
          <w:lang w:bidi="fa-IR"/>
        </w:rPr>
        <w:t xml:space="preserve"> می‌</w:t>
      </w:r>
      <w:r w:rsidRPr="00782831">
        <w:rPr>
          <w:rFonts w:cs="B Lotus"/>
          <w:rtl/>
          <w:lang w:bidi="fa-IR"/>
        </w:rPr>
        <w:t>باشد.</w:t>
      </w:r>
    </w:p>
    <w:p w:rsidR="00634C2F" w:rsidRPr="00782831" w:rsidRDefault="00634C2F" w:rsidP="00C77F84">
      <w:pPr>
        <w:widowControl w:val="0"/>
        <w:ind w:firstLine="284"/>
        <w:jc w:val="both"/>
        <w:rPr>
          <w:rFonts w:cs="B Lotus"/>
          <w:rtl/>
          <w:lang w:bidi="fa-IR"/>
        </w:rPr>
      </w:pPr>
      <w:r w:rsidRPr="00782831">
        <w:rPr>
          <w:rFonts w:cs="B Lotus"/>
          <w:rtl/>
          <w:lang w:bidi="fa-IR"/>
        </w:rPr>
        <w:t xml:space="preserve">مانند آن در قضایای صحابه، زیاد هست. از جمله ابن معذّل گوید: اگر دو نفر </w:t>
      </w:r>
      <w:r w:rsidR="0095281E">
        <w:rPr>
          <w:rFonts w:cs="B Lotus"/>
          <w:rtl/>
          <w:lang w:bidi="fa-IR"/>
        </w:rPr>
        <w:t>وقت نمازشان فرا رسیده باشد، یکی</w:t>
      </w:r>
      <w:r w:rsidR="0095281E">
        <w:rPr>
          <w:rFonts w:cs="B Lotus" w:hint="cs"/>
          <w:rtl/>
          <w:lang w:bidi="fa-IR"/>
        </w:rPr>
        <w:t>‌</w:t>
      </w:r>
      <w:r w:rsidRPr="00782831">
        <w:rPr>
          <w:rFonts w:cs="B Lotus"/>
          <w:rtl/>
          <w:lang w:bidi="fa-IR"/>
        </w:rPr>
        <w:t>شان برخیزد و نماز را با لباسی نجس بخواند و دیگری بنشیند تا وقت نماز تمام شود و سپس با لباسی پاک نمازش را بخواند، حال این دو نفر از نظر یک مسلمان مثل هم و یا نزدیک به هم نیست. منظور این است که کسی در وقت نماز عمداً با لباس آلوده نمازش را خوانده، علماء اتفاق نظر دارند که او با کسی که نماز را تا تمام شدن وقتش به تأخیر انداخته برابر نیست و نزدیک به او هم نیست. با وجودی که بزرگان زیادی اجماع بر وجوبِ دوری از نجاست به هنگام نماز را نقل کرده</w:t>
      </w:r>
      <w:r w:rsidR="00E507EB">
        <w:rPr>
          <w:rFonts w:cs="B Lotus"/>
          <w:rtl/>
          <w:lang w:bidi="fa-IR"/>
        </w:rPr>
        <w:t>‌اند</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از جمله کسانی که این اجماع را نقل کرده</w:t>
      </w:r>
      <w:r w:rsidR="00E507EB">
        <w:rPr>
          <w:rFonts w:cs="B Lotus"/>
          <w:rtl/>
          <w:lang w:bidi="fa-IR"/>
        </w:rPr>
        <w:t>‌اند</w:t>
      </w:r>
      <w:r w:rsidRPr="00782831">
        <w:rPr>
          <w:rFonts w:cs="B Lotus"/>
          <w:rtl/>
          <w:lang w:bidi="fa-IR"/>
        </w:rPr>
        <w:t>، لخمی و مازری</w:t>
      </w:r>
      <w:r w:rsidR="00912D91">
        <w:rPr>
          <w:rFonts w:cs="B Lotus"/>
          <w:rtl/>
          <w:lang w:bidi="fa-IR"/>
        </w:rPr>
        <w:t xml:space="preserve"> می‌</w:t>
      </w:r>
      <w:r w:rsidRPr="00782831">
        <w:rPr>
          <w:rFonts w:cs="B Lotus"/>
          <w:rtl/>
          <w:lang w:bidi="fa-IR"/>
        </w:rPr>
        <w:t>باشند. باجی هم آن را صحیح دانسته، و عبدالوهاب در کتاب</w:t>
      </w:r>
      <w:r w:rsidR="0095281E">
        <w:rPr>
          <w:rFonts w:cs="B Lotus" w:hint="cs"/>
          <w:rtl/>
          <w:lang w:bidi="fa-IR"/>
        </w:rPr>
        <w:t xml:space="preserve"> </w:t>
      </w:r>
      <w:r w:rsidRPr="00782831">
        <w:rPr>
          <w:rFonts w:cs="B Lotus"/>
          <w:rtl/>
          <w:lang w:bidi="fa-IR"/>
        </w:rPr>
        <w:t>«تلقین» خویش بر این باور است.</w:t>
      </w:r>
    </w:p>
    <w:p w:rsidR="00634C2F" w:rsidRPr="00782831" w:rsidRDefault="00634C2F" w:rsidP="005906C8">
      <w:pPr>
        <w:widowControl w:val="0"/>
        <w:ind w:firstLine="284"/>
        <w:jc w:val="both"/>
        <w:rPr>
          <w:rFonts w:cs="B Lotus"/>
          <w:rtl/>
          <w:lang w:bidi="fa-IR"/>
        </w:rPr>
      </w:pPr>
      <w:r w:rsidRPr="00782831">
        <w:rPr>
          <w:rFonts w:cs="B Lotus"/>
          <w:rtl/>
          <w:lang w:bidi="fa-IR"/>
        </w:rPr>
        <w:t>بر اساس طریقه</w:t>
      </w:r>
      <w:r w:rsidR="00912D91">
        <w:rPr>
          <w:rFonts w:cs="B Lotus"/>
          <w:rtl/>
          <w:lang w:bidi="fa-IR"/>
        </w:rPr>
        <w:t xml:space="preserve">‌ای </w:t>
      </w:r>
      <w:r w:rsidRPr="00782831">
        <w:rPr>
          <w:rFonts w:cs="B Lotus"/>
          <w:rtl/>
          <w:lang w:bidi="fa-IR"/>
        </w:rPr>
        <w:t>که شما اظهار داشتید</w:t>
      </w:r>
      <w:r w:rsidR="0095281E">
        <w:rPr>
          <w:rFonts w:cs="B Lotus" w:hint="cs"/>
          <w:rtl/>
          <w:lang w:bidi="fa-IR"/>
        </w:rPr>
        <w:t xml:space="preserve"> </w:t>
      </w:r>
      <w:r w:rsidR="0095281E">
        <w:rPr>
          <w:rFonts w:cs="B Lotus"/>
          <w:rtl/>
          <w:lang w:bidi="fa-IR"/>
        </w:rPr>
        <w:t>-</w:t>
      </w:r>
      <w:r w:rsidRPr="00782831">
        <w:rPr>
          <w:rFonts w:cs="B Lotus"/>
          <w:rtl/>
          <w:lang w:bidi="fa-IR"/>
        </w:rPr>
        <w:t>که منهی عنه از ابتدا معتبر نیست-</w:t>
      </w:r>
      <w:r w:rsidR="00912D91">
        <w:rPr>
          <w:rFonts w:cs="B Lotus"/>
          <w:rtl/>
          <w:lang w:bidi="fa-IR"/>
        </w:rPr>
        <w:t xml:space="preserve"> می‌</w:t>
      </w:r>
      <w:r w:rsidRPr="00782831">
        <w:rPr>
          <w:rFonts w:cs="B Lotus"/>
          <w:rtl/>
          <w:lang w:bidi="fa-IR"/>
        </w:rPr>
        <w:t>بایست قضیه‏ی این دو نفر برخلاف چیزی باشد که ابن معذل گفته است</w:t>
      </w:r>
      <w:r w:rsidR="006C11FC">
        <w:rPr>
          <w:rFonts w:cs="B Lotus"/>
          <w:rtl/>
          <w:lang w:bidi="fa-IR"/>
        </w:rPr>
        <w:t>،</w:t>
      </w:r>
      <w:r w:rsidRPr="00782831">
        <w:rPr>
          <w:rFonts w:cs="B Lotus"/>
          <w:rtl/>
          <w:lang w:bidi="fa-IR"/>
        </w:rPr>
        <w:t xml:space="preserve"> زیرا آن که پس از وقت نماز نمازش را خوانده، نمازی را که در آن کوتاهی کرده بود، به قضا خواند و دیگری آن گونه که امر شده بود، نماز نخواند و نماز را قضا نکرد و هر علمی که از همان ابتدا از آن نهی شده، پس از وقت غیر معتبر نیست. </w:t>
      </w:r>
    </w:p>
    <w:p w:rsidR="00634C2F" w:rsidRPr="00782831" w:rsidRDefault="00634C2F" w:rsidP="005906C8">
      <w:pPr>
        <w:pStyle w:val="NoSpacing"/>
        <w:widowControl w:val="0"/>
        <w:ind w:firstLine="284"/>
        <w:jc w:val="both"/>
        <w:rPr>
          <w:rFonts w:cs="B Lotus"/>
          <w:rtl/>
          <w:lang w:bidi="fa-IR"/>
        </w:rPr>
      </w:pPr>
      <w:r w:rsidRPr="00782831">
        <w:rPr>
          <w:rFonts w:cs="B Lotus"/>
          <w:rtl/>
          <w:lang w:bidi="fa-IR"/>
        </w:rPr>
        <w:t>دارقطنی، روایت ابوهریره</w:t>
      </w:r>
      <w:r w:rsidR="00B3746E" w:rsidRPr="00B3746E">
        <w:rPr>
          <w:rFonts w:ascii="B Lotus" w:hAnsi="B Lotus" w:cs="B Lotus"/>
          <w:szCs w:val="34"/>
          <w:lang w:bidi="fa-IR"/>
        </w:rPr>
        <w:sym w:font="AGA Arabesque" w:char="F074"/>
      </w:r>
      <w:r w:rsidRPr="00782831">
        <w:rPr>
          <w:rFonts w:cs="B Lotus"/>
          <w:rtl/>
          <w:lang w:bidi="fa-IR"/>
        </w:rPr>
        <w:t xml:space="preserve"> از پیامبر</w:t>
      </w:r>
      <w:r>
        <w:rPr>
          <w:rFonts w:cs="CTraditional Arabic"/>
          <w:rtl/>
          <w:lang w:bidi="fa-IR"/>
        </w:rPr>
        <w:t>ص</w:t>
      </w:r>
      <w:r w:rsidRPr="00782831">
        <w:rPr>
          <w:rFonts w:cs="B Lotus"/>
          <w:rtl/>
          <w:lang w:bidi="fa-IR"/>
        </w:rPr>
        <w:t xml:space="preserve"> را صحیح دانسته است. در این روایت پیامبر</w:t>
      </w:r>
      <w:r>
        <w:rPr>
          <w:rFonts w:cs="CTraditional Arabic"/>
          <w:rtl/>
          <w:lang w:bidi="fa-IR"/>
        </w:rPr>
        <w:t>ص</w:t>
      </w:r>
      <w:r w:rsidRPr="00782831">
        <w:rPr>
          <w:rFonts w:cs="B Lotus"/>
          <w:rtl/>
          <w:lang w:bidi="fa-IR"/>
        </w:rPr>
        <w:t xml:space="preserve"> فرموده</w:t>
      </w:r>
      <w:r w:rsidR="00E507EB">
        <w:rPr>
          <w:rFonts w:cs="B Lotus"/>
          <w:rtl/>
          <w:lang w:bidi="fa-IR"/>
        </w:rPr>
        <w:t>‌اند</w:t>
      </w:r>
      <w:r w:rsidR="0095281E">
        <w:rPr>
          <w:rFonts w:cs="B Lotus" w:hint="cs"/>
          <w:rtl/>
          <w:lang w:bidi="fa-IR"/>
        </w:rPr>
        <w:t xml:space="preserve">: </w:t>
      </w:r>
      <w:r w:rsidR="0095281E">
        <w:rPr>
          <w:rFonts w:cs="Traditional Arabic" w:hint="cs"/>
          <w:rtl/>
          <w:lang w:bidi="fa-IR"/>
        </w:rPr>
        <w:t>«</w:t>
      </w:r>
      <w:r w:rsidR="0095281E" w:rsidRPr="0095281E">
        <w:rPr>
          <w:rStyle w:val="Char2"/>
          <w:rFonts w:hint="eastAsia"/>
          <w:rtl/>
        </w:rPr>
        <w:t>لاَ</w:t>
      </w:r>
      <w:r w:rsidR="0095281E" w:rsidRPr="0095281E">
        <w:rPr>
          <w:rStyle w:val="Char2"/>
          <w:rtl/>
        </w:rPr>
        <w:t xml:space="preserve"> </w:t>
      </w:r>
      <w:r w:rsidR="0095281E" w:rsidRPr="0095281E">
        <w:rPr>
          <w:rStyle w:val="Char2"/>
          <w:rFonts w:hint="eastAsia"/>
          <w:rtl/>
        </w:rPr>
        <w:t>تُزَوِّجُ</w:t>
      </w:r>
      <w:r w:rsidR="0095281E" w:rsidRPr="0095281E">
        <w:rPr>
          <w:rStyle w:val="Char2"/>
          <w:rtl/>
        </w:rPr>
        <w:t xml:space="preserve"> </w:t>
      </w:r>
      <w:r w:rsidR="0095281E" w:rsidRPr="0095281E">
        <w:rPr>
          <w:rStyle w:val="Char2"/>
          <w:rFonts w:hint="eastAsia"/>
          <w:rtl/>
        </w:rPr>
        <w:t>الْمَرْأَةُ</w:t>
      </w:r>
      <w:r w:rsidR="0095281E" w:rsidRPr="0095281E">
        <w:rPr>
          <w:rStyle w:val="Char2"/>
          <w:rtl/>
        </w:rPr>
        <w:t xml:space="preserve"> </w:t>
      </w:r>
      <w:r w:rsidR="0095281E" w:rsidRPr="0095281E">
        <w:rPr>
          <w:rStyle w:val="Char2"/>
          <w:rFonts w:hint="eastAsia"/>
          <w:rtl/>
        </w:rPr>
        <w:t>الْمَرْأَةَ</w:t>
      </w:r>
      <w:r w:rsidR="0095281E" w:rsidRPr="0095281E">
        <w:rPr>
          <w:rStyle w:val="Char2"/>
          <w:rtl/>
        </w:rPr>
        <w:t xml:space="preserve"> </w:t>
      </w:r>
      <w:r w:rsidR="0095281E" w:rsidRPr="0095281E">
        <w:rPr>
          <w:rStyle w:val="Char2"/>
          <w:rFonts w:hint="eastAsia"/>
          <w:rtl/>
        </w:rPr>
        <w:t>وَلاَ</w:t>
      </w:r>
      <w:r w:rsidR="0095281E" w:rsidRPr="0095281E">
        <w:rPr>
          <w:rStyle w:val="Char2"/>
          <w:rtl/>
        </w:rPr>
        <w:t xml:space="preserve"> </w:t>
      </w:r>
      <w:r w:rsidR="0095281E" w:rsidRPr="0095281E">
        <w:rPr>
          <w:rStyle w:val="Char2"/>
          <w:rFonts w:hint="eastAsia"/>
          <w:rtl/>
        </w:rPr>
        <w:t>تُزَوِّجُ</w:t>
      </w:r>
      <w:r w:rsidR="0095281E" w:rsidRPr="0095281E">
        <w:rPr>
          <w:rStyle w:val="Char2"/>
          <w:rtl/>
        </w:rPr>
        <w:t xml:space="preserve"> </w:t>
      </w:r>
      <w:r w:rsidR="0095281E" w:rsidRPr="0095281E">
        <w:rPr>
          <w:rStyle w:val="Char2"/>
          <w:rFonts w:hint="eastAsia"/>
          <w:rtl/>
        </w:rPr>
        <w:t>الْمَرْأَةُ</w:t>
      </w:r>
      <w:r w:rsidR="0095281E" w:rsidRPr="0095281E">
        <w:rPr>
          <w:rStyle w:val="Char2"/>
          <w:rtl/>
        </w:rPr>
        <w:t xml:space="preserve"> </w:t>
      </w:r>
      <w:r w:rsidR="0095281E" w:rsidRPr="0095281E">
        <w:rPr>
          <w:rStyle w:val="Char2"/>
          <w:rFonts w:hint="eastAsia"/>
          <w:rtl/>
        </w:rPr>
        <w:t>نَفْسَهَا</w:t>
      </w:r>
      <w:r w:rsidR="0095281E" w:rsidRPr="0095281E">
        <w:rPr>
          <w:rStyle w:val="Char2"/>
          <w:rFonts w:hint="cs"/>
          <w:rtl/>
        </w:rPr>
        <w:t xml:space="preserve"> </w:t>
      </w:r>
      <w:r w:rsidR="0095281E" w:rsidRPr="0095281E">
        <w:rPr>
          <w:rStyle w:val="Char2"/>
          <w:rFonts w:hint="eastAsia"/>
          <w:rtl/>
        </w:rPr>
        <w:t>فَإِنَّ</w:t>
      </w:r>
      <w:r w:rsidR="0095281E" w:rsidRPr="0095281E">
        <w:rPr>
          <w:rStyle w:val="Char2"/>
          <w:rtl/>
        </w:rPr>
        <w:t xml:space="preserve"> </w:t>
      </w:r>
      <w:r w:rsidR="0095281E" w:rsidRPr="0095281E">
        <w:rPr>
          <w:rStyle w:val="Char2"/>
          <w:rFonts w:hint="eastAsia"/>
          <w:rtl/>
        </w:rPr>
        <w:t>الزَّانِيَةَ</w:t>
      </w:r>
      <w:r w:rsidR="0095281E" w:rsidRPr="0095281E">
        <w:rPr>
          <w:rStyle w:val="Char2"/>
          <w:rtl/>
        </w:rPr>
        <w:t xml:space="preserve"> </w:t>
      </w:r>
      <w:r w:rsidR="0095281E" w:rsidRPr="0095281E">
        <w:rPr>
          <w:rStyle w:val="Char2"/>
          <w:rFonts w:hint="eastAsia"/>
          <w:rtl/>
        </w:rPr>
        <w:t>هِىَ</w:t>
      </w:r>
      <w:r w:rsidR="0095281E" w:rsidRPr="0095281E">
        <w:rPr>
          <w:rStyle w:val="Char2"/>
          <w:rtl/>
        </w:rPr>
        <w:t xml:space="preserve"> </w:t>
      </w:r>
      <w:r w:rsidR="0095281E" w:rsidRPr="0095281E">
        <w:rPr>
          <w:rStyle w:val="Char2"/>
          <w:rFonts w:hint="eastAsia"/>
          <w:rtl/>
        </w:rPr>
        <w:t>الَّتِى</w:t>
      </w:r>
      <w:r w:rsidR="0095281E" w:rsidRPr="0095281E">
        <w:rPr>
          <w:rStyle w:val="Char2"/>
          <w:rtl/>
        </w:rPr>
        <w:t xml:space="preserve"> </w:t>
      </w:r>
      <w:r w:rsidR="0095281E" w:rsidRPr="0095281E">
        <w:rPr>
          <w:rStyle w:val="Char2"/>
          <w:rFonts w:hint="eastAsia"/>
          <w:rtl/>
        </w:rPr>
        <w:t>تُزَوِّجُ</w:t>
      </w:r>
      <w:r w:rsidR="0095281E" w:rsidRPr="0095281E">
        <w:rPr>
          <w:rStyle w:val="Char2"/>
          <w:rtl/>
        </w:rPr>
        <w:t xml:space="preserve"> </w:t>
      </w:r>
      <w:r w:rsidR="0095281E" w:rsidRPr="0095281E">
        <w:rPr>
          <w:rStyle w:val="Char2"/>
          <w:rFonts w:hint="eastAsia"/>
          <w:rtl/>
        </w:rPr>
        <w:t>نَفْسَهَا</w:t>
      </w:r>
      <w:r w:rsidR="0095281E">
        <w:rPr>
          <w:rFonts w:cs="Traditional Arabic" w:hint="cs"/>
          <w:rtl/>
          <w:lang w:bidi="fa-IR"/>
        </w:rPr>
        <w:t>»</w:t>
      </w:r>
      <w:r w:rsidRPr="0095281E">
        <w:rPr>
          <w:rStyle w:val="FootnoteReference"/>
          <w:rFonts w:eastAsia="SimSun" w:cs="B Lotus"/>
          <w:rtl/>
          <w:lang w:bidi="fa-IR"/>
        </w:rPr>
        <w:footnoteReference w:id="167"/>
      </w:r>
      <w:r w:rsidR="0095281E">
        <w:rPr>
          <w:rFonts w:cs="B Lotus" w:hint="cs"/>
          <w:rtl/>
          <w:lang w:bidi="fa-IR"/>
        </w:rPr>
        <w:t>.</w:t>
      </w:r>
      <w:r w:rsidRPr="00782831">
        <w:rPr>
          <w:rFonts w:cs="B Lotus"/>
          <w:rtl/>
          <w:lang w:bidi="fa-IR"/>
        </w:rPr>
        <w:t xml:space="preserve"> </w:t>
      </w:r>
      <w:r w:rsidR="0095281E" w:rsidRPr="0095281E">
        <w:rPr>
          <w:rFonts w:cs="Traditional Arabic" w:hint="cs"/>
          <w:sz w:val="26"/>
          <w:szCs w:val="26"/>
          <w:rtl/>
          <w:lang w:bidi="fa-IR"/>
        </w:rPr>
        <w:t>«</w:t>
      </w:r>
      <w:r w:rsidRPr="0095281E">
        <w:rPr>
          <w:rFonts w:cs="B Lotus"/>
          <w:sz w:val="26"/>
          <w:szCs w:val="26"/>
          <w:rtl/>
          <w:lang w:bidi="fa-IR"/>
        </w:rPr>
        <w:t>زن</w:t>
      </w:r>
      <w:r w:rsidR="00912D91" w:rsidRPr="0095281E">
        <w:rPr>
          <w:rFonts w:cs="B Lotus"/>
          <w:sz w:val="26"/>
          <w:szCs w:val="26"/>
          <w:rtl/>
          <w:lang w:bidi="fa-IR"/>
        </w:rPr>
        <w:t xml:space="preserve"> نمی‌</w:t>
      </w:r>
      <w:r w:rsidRPr="0095281E">
        <w:rPr>
          <w:rFonts w:cs="B Lotus"/>
          <w:sz w:val="26"/>
          <w:szCs w:val="26"/>
          <w:rtl/>
          <w:lang w:bidi="fa-IR"/>
        </w:rPr>
        <w:t>تواند زن را به ازدواج مردی در آورد و نیز</w:t>
      </w:r>
      <w:r w:rsidR="00912D91" w:rsidRPr="0095281E">
        <w:rPr>
          <w:rFonts w:cs="B Lotus"/>
          <w:sz w:val="26"/>
          <w:szCs w:val="26"/>
          <w:rtl/>
          <w:lang w:bidi="fa-IR"/>
        </w:rPr>
        <w:t xml:space="preserve"> نمی‌</w:t>
      </w:r>
      <w:r w:rsidRPr="0095281E">
        <w:rPr>
          <w:rFonts w:cs="B Lotus"/>
          <w:sz w:val="26"/>
          <w:szCs w:val="26"/>
          <w:rtl/>
          <w:lang w:bidi="fa-IR"/>
        </w:rPr>
        <w:t>تواند خودش را به ازدواج مردی در آورد</w:t>
      </w:r>
      <w:r w:rsidR="006C11FC" w:rsidRPr="0095281E">
        <w:rPr>
          <w:rFonts w:cs="B Lotus"/>
          <w:sz w:val="26"/>
          <w:szCs w:val="26"/>
          <w:rtl/>
          <w:lang w:bidi="fa-IR"/>
        </w:rPr>
        <w:t>،</w:t>
      </w:r>
      <w:r w:rsidRPr="0095281E">
        <w:rPr>
          <w:rFonts w:cs="B Lotus"/>
          <w:sz w:val="26"/>
          <w:szCs w:val="26"/>
          <w:rtl/>
          <w:lang w:bidi="fa-IR"/>
        </w:rPr>
        <w:t xml:space="preserve"> چون زن زناکار کسی است که خود را به ازدواج مردی در آورد</w:t>
      </w:r>
      <w:r w:rsidR="0095281E" w:rsidRPr="0095281E">
        <w:rPr>
          <w:rFonts w:cs="Traditional Arabic" w:hint="cs"/>
          <w:sz w:val="26"/>
          <w:szCs w:val="26"/>
          <w:rtl/>
          <w:lang w:bidi="fa-IR"/>
        </w:rPr>
        <w:t>»</w:t>
      </w:r>
      <w:r w:rsidRPr="0095281E">
        <w:rPr>
          <w:rFonts w:cs="B Lotus"/>
          <w:sz w:val="26"/>
          <w:szCs w:val="26"/>
          <w:rtl/>
          <w:lang w:bidi="fa-IR"/>
        </w:rPr>
        <w:t>.</w:t>
      </w:r>
    </w:p>
    <w:p w:rsidR="00634C2F" w:rsidRPr="00782831" w:rsidRDefault="0095281E" w:rsidP="00C77F84">
      <w:pPr>
        <w:pStyle w:val="NoSpacing"/>
        <w:widowControl w:val="0"/>
        <w:ind w:firstLine="284"/>
        <w:jc w:val="both"/>
        <w:rPr>
          <w:rFonts w:cs="B Lotus"/>
          <w:rtl/>
          <w:lang w:bidi="fa-IR"/>
        </w:rPr>
      </w:pPr>
      <w:r>
        <w:rPr>
          <w:rFonts w:cs="B Lotus"/>
          <w:rtl/>
          <w:lang w:bidi="fa-IR"/>
        </w:rPr>
        <w:t>همچنین از طریق روایت عایشه</w:t>
      </w:r>
      <w:r w:rsidR="00634C2F">
        <w:rPr>
          <w:rFonts w:cs="CTraditional Arabic"/>
          <w:rtl/>
          <w:lang w:bidi="fa-IR"/>
        </w:rPr>
        <w:t>ل</w:t>
      </w:r>
      <w:r>
        <w:rPr>
          <w:rFonts w:cs="B Lotus" w:hint="cs"/>
          <w:rtl/>
          <w:lang w:bidi="fa-IR"/>
        </w:rPr>
        <w:t xml:space="preserve"> </w:t>
      </w:r>
      <w:r w:rsidR="00634C2F" w:rsidRPr="00782831">
        <w:rPr>
          <w:rFonts w:cs="B Lotus"/>
          <w:rtl/>
          <w:lang w:bidi="fa-IR"/>
        </w:rPr>
        <w:t>آمده که آن حضرت فرمودند</w:t>
      </w:r>
      <w:r>
        <w:rPr>
          <w:rFonts w:cs="B Lotus" w:hint="cs"/>
          <w:rtl/>
          <w:lang w:bidi="fa-IR"/>
        </w:rPr>
        <w:t>:</w:t>
      </w:r>
      <w:r w:rsidR="00634C2F" w:rsidRPr="00782831">
        <w:rPr>
          <w:rFonts w:cs="B Lotus"/>
          <w:b/>
          <w:bCs/>
          <w:rtl/>
          <w:lang w:bidi="fa-IR"/>
        </w:rPr>
        <w:t xml:space="preserve"> </w:t>
      </w:r>
      <w:r w:rsidRPr="0095281E">
        <w:rPr>
          <w:rFonts w:cs="Traditional Arabic" w:hint="cs"/>
          <w:rtl/>
          <w:lang w:bidi="fa-IR"/>
        </w:rPr>
        <w:t>«</w:t>
      </w:r>
      <w:r w:rsidRPr="0095281E">
        <w:rPr>
          <w:rStyle w:val="Char2"/>
          <w:rFonts w:hint="eastAsia"/>
          <w:rtl/>
        </w:rPr>
        <w:t>أَيُّمَا</w:t>
      </w:r>
      <w:r w:rsidRPr="0095281E">
        <w:rPr>
          <w:rStyle w:val="Char2"/>
          <w:rtl/>
        </w:rPr>
        <w:t xml:space="preserve"> </w:t>
      </w:r>
      <w:r w:rsidRPr="0095281E">
        <w:rPr>
          <w:rStyle w:val="Char2"/>
          <w:rFonts w:hint="eastAsia"/>
          <w:rtl/>
        </w:rPr>
        <w:t>امْرَأَةٍ</w:t>
      </w:r>
      <w:r w:rsidRPr="0095281E">
        <w:rPr>
          <w:rStyle w:val="Char2"/>
          <w:rtl/>
        </w:rPr>
        <w:t xml:space="preserve"> </w:t>
      </w:r>
      <w:r w:rsidRPr="0095281E">
        <w:rPr>
          <w:rStyle w:val="Char2"/>
          <w:rFonts w:hint="eastAsia"/>
          <w:rtl/>
        </w:rPr>
        <w:t>نَكَحَتْ</w:t>
      </w:r>
      <w:r w:rsidRPr="0095281E">
        <w:rPr>
          <w:rStyle w:val="Char2"/>
          <w:rtl/>
        </w:rPr>
        <w:t xml:space="preserve"> </w:t>
      </w:r>
      <w:r w:rsidRPr="0095281E">
        <w:rPr>
          <w:rStyle w:val="Char2"/>
          <w:rFonts w:hint="eastAsia"/>
          <w:rtl/>
        </w:rPr>
        <w:t>بِغَيْرِ</w:t>
      </w:r>
      <w:r w:rsidRPr="0095281E">
        <w:rPr>
          <w:rStyle w:val="Char2"/>
          <w:rtl/>
        </w:rPr>
        <w:t xml:space="preserve"> </w:t>
      </w:r>
      <w:r w:rsidRPr="0095281E">
        <w:rPr>
          <w:rStyle w:val="Char2"/>
          <w:rFonts w:hint="eastAsia"/>
          <w:rtl/>
        </w:rPr>
        <w:t>إِذْنِ</w:t>
      </w:r>
      <w:r w:rsidRPr="0095281E">
        <w:rPr>
          <w:rStyle w:val="Char2"/>
          <w:rtl/>
        </w:rPr>
        <w:t xml:space="preserve"> </w:t>
      </w:r>
      <w:r w:rsidRPr="0095281E">
        <w:rPr>
          <w:rStyle w:val="Char2"/>
          <w:rFonts w:hint="eastAsia"/>
          <w:rtl/>
        </w:rPr>
        <w:t>مَوَالِيهَا</w:t>
      </w:r>
      <w:r w:rsidRPr="0095281E">
        <w:rPr>
          <w:rStyle w:val="Char2"/>
          <w:rtl/>
        </w:rPr>
        <w:t xml:space="preserve"> </w:t>
      </w:r>
      <w:r w:rsidRPr="0095281E">
        <w:rPr>
          <w:rStyle w:val="Char2"/>
          <w:rFonts w:hint="eastAsia"/>
          <w:rtl/>
        </w:rPr>
        <w:t>فَنِكَاحُهَا</w:t>
      </w:r>
      <w:r w:rsidRPr="0095281E">
        <w:rPr>
          <w:rStyle w:val="Char2"/>
          <w:rtl/>
        </w:rPr>
        <w:t xml:space="preserve"> </w:t>
      </w:r>
      <w:r w:rsidRPr="0095281E">
        <w:rPr>
          <w:rStyle w:val="Char2"/>
          <w:rFonts w:hint="eastAsia"/>
          <w:rtl/>
        </w:rPr>
        <w:t>بَاطِلٌ</w:t>
      </w:r>
      <w:r w:rsidRPr="0095281E">
        <w:rPr>
          <w:rStyle w:val="Char2"/>
          <w:rtl/>
        </w:rPr>
        <w:t xml:space="preserve">. </w:t>
      </w:r>
      <w:r w:rsidRPr="0095281E">
        <w:rPr>
          <w:rStyle w:val="Char2"/>
          <w:rFonts w:hint="eastAsia"/>
          <w:rtl/>
        </w:rPr>
        <w:t>ثَلاَثَ</w:t>
      </w:r>
      <w:r w:rsidRPr="0095281E">
        <w:rPr>
          <w:rStyle w:val="Char2"/>
          <w:rtl/>
        </w:rPr>
        <w:t xml:space="preserve"> </w:t>
      </w:r>
      <w:r w:rsidRPr="0095281E">
        <w:rPr>
          <w:rStyle w:val="Char2"/>
          <w:rFonts w:hint="eastAsia"/>
          <w:rtl/>
        </w:rPr>
        <w:t>مَرَّاتٍ</w:t>
      </w:r>
      <w:r w:rsidRPr="0095281E">
        <w:rPr>
          <w:rStyle w:val="Char2"/>
          <w:rtl/>
        </w:rPr>
        <w:t xml:space="preserve"> </w:t>
      </w:r>
      <w:r w:rsidRPr="0095281E">
        <w:rPr>
          <w:rStyle w:val="Char2"/>
          <w:rFonts w:hint="eastAsia"/>
          <w:rtl/>
        </w:rPr>
        <w:t>فَإِنْ</w:t>
      </w:r>
      <w:r w:rsidRPr="0095281E">
        <w:rPr>
          <w:rStyle w:val="Char2"/>
          <w:rtl/>
        </w:rPr>
        <w:t xml:space="preserve"> </w:t>
      </w:r>
      <w:r w:rsidRPr="0095281E">
        <w:rPr>
          <w:rStyle w:val="Char2"/>
          <w:rFonts w:hint="eastAsia"/>
          <w:rtl/>
        </w:rPr>
        <w:t>دَخَلَ</w:t>
      </w:r>
      <w:r w:rsidRPr="0095281E">
        <w:rPr>
          <w:rStyle w:val="Char2"/>
          <w:rtl/>
        </w:rPr>
        <w:t xml:space="preserve"> </w:t>
      </w:r>
      <w:r w:rsidRPr="0095281E">
        <w:rPr>
          <w:rStyle w:val="Char2"/>
          <w:rFonts w:hint="eastAsia"/>
          <w:rtl/>
        </w:rPr>
        <w:t>بِهَا</w:t>
      </w:r>
      <w:r w:rsidRPr="0095281E">
        <w:rPr>
          <w:rStyle w:val="Char2"/>
          <w:rtl/>
        </w:rPr>
        <w:t xml:space="preserve"> </w:t>
      </w:r>
      <w:r w:rsidRPr="0095281E">
        <w:rPr>
          <w:rStyle w:val="Char2"/>
          <w:rFonts w:hint="eastAsia"/>
          <w:rtl/>
        </w:rPr>
        <w:t>فَالْمَهْرُ</w:t>
      </w:r>
      <w:r w:rsidRPr="0095281E">
        <w:rPr>
          <w:rStyle w:val="Char2"/>
          <w:rtl/>
        </w:rPr>
        <w:t xml:space="preserve"> </w:t>
      </w:r>
      <w:r w:rsidRPr="0095281E">
        <w:rPr>
          <w:rStyle w:val="Char2"/>
          <w:rFonts w:hint="eastAsia"/>
          <w:rtl/>
        </w:rPr>
        <w:t>لَهَا</w:t>
      </w:r>
      <w:r w:rsidRPr="0095281E">
        <w:rPr>
          <w:rStyle w:val="Char2"/>
          <w:rtl/>
        </w:rPr>
        <w:t xml:space="preserve"> </w:t>
      </w:r>
      <w:r w:rsidRPr="0095281E">
        <w:rPr>
          <w:rStyle w:val="Char2"/>
          <w:rFonts w:hint="eastAsia"/>
          <w:rtl/>
        </w:rPr>
        <w:t>بِمَا</w:t>
      </w:r>
      <w:r w:rsidRPr="0095281E">
        <w:rPr>
          <w:rStyle w:val="Char2"/>
          <w:rtl/>
        </w:rPr>
        <w:t xml:space="preserve"> </w:t>
      </w:r>
      <w:r w:rsidRPr="0095281E">
        <w:rPr>
          <w:rStyle w:val="Char2"/>
          <w:rFonts w:hint="eastAsia"/>
          <w:rtl/>
        </w:rPr>
        <w:t>أَصَابَ</w:t>
      </w:r>
      <w:r w:rsidRPr="0095281E">
        <w:rPr>
          <w:rStyle w:val="Char2"/>
          <w:rtl/>
        </w:rPr>
        <w:t xml:space="preserve"> </w:t>
      </w:r>
      <w:r w:rsidRPr="0095281E">
        <w:rPr>
          <w:rStyle w:val="Char2"/>
          <w:rFonts w:hint="eastAsia"/>
          <w:rtl/>
        </w:rPr>
        <w:t>مِنْهَا</w:t>
      </w:r>
      <w:r w:rsidRPr="0095281E">
        <w:rPr>
          <w:rFonts w:cs="Traditional Arabic" w:hint="cs"/>
          <w:rtl/>
          <w:lang w:bidi="fa-IR"/>
        </w:rPr>
        <w:t>»</w:t>
      </w:r>
      <w:r w:rsidR="00634C2F" w:rsidRPr="0095281E">
        <w:rPr>
          <w:rStyle w:val="FootnoteReference"/>
          <w:rFonts w:eastAsia="SimSun" w:cs="B Lotus"/>
          <w:rtl/>
          <w:lang w:bidi="fa-IR"/>
        </w:rPr>
        <w:footnoteReference w:id="168"/>
      </w:r>
      <w:r>
        <w:rPr>
          <w:rFonts w:cs="B Lotus" w:hint="cs"/>
          <w:rtl/>
          <w:lang w:bidi="fa-IR"/>
        </w:rPr>
        <w:t>.</w:t>
      </w:r>
      <w:r w:rsidR="00634C2F" w:rsidRPr="00782831">
        <w:rPr>
          <w:rFonts w:cs="B Lotus"/>
          <w:rtl/>
          <w:lang w:bidi="fa-IR"/>
        </w:rPr>
        <w:t xml:space="preserve"> </w:t>
      </w:r>
      <w:r w:rsidRPr="0095281E">
        <w:rPr>
          <w:rFonts w:cs="Traditional Arabic" w:hint="cs"/>
          <w:sz w:val="26"/>
          <w:szCs w:val="26"/>
          <w:rtl/>
          <w:lang w:bidi="fa-IR"/>
        </w:rPr>
        <w:t>«</w:t>
      </w:r>
      <w:r w:rsidR="00634C2F" w:rsidRPr="0095281E">
        <w:rPr>
          <w:rFonts w:cs="B Lotus"/>
          <w:sz w:val="26"/>
          <w:szCs w:val="26"/>
          <w:rtl/>
          <w:lang w:bidi="fa-IR"/>
        </w:rPr>
        <w:t>هر زنی که بدون اجازه‏ی ولی</w:t>
      </w:r>
      <w:r w:rsidR="00E507EB" w:rsidRPr="0095281E">
        <w:rPr>
          <w:rFonts w:cs="B Lotus"/>
          <w:sz w:val="26"/>
          <w:szCs w:val="26"/>
          <w:rtl/>
          <w:lang w:bidi="fa-IR"/>
        </w:rPr>
        <w:t xml:space="preserve">‌اش </w:t>
      </w:r>
      <w:r w:rsidR="00634C2F" w:rsidRPr="0095281E">
        <w:rPr>
          <w:rFonts w:cs="B Lotus"/>
          <w:sz w:val="26"/>
          <w:szCs w:val="26"/>
          <w:rtl/>
          <w:lang w:bidi="fa-IR"/>
        </w:rPr>
        <w:t>ازدواج کند نکاحش باطل است</w:t>
      </w:r>
      <w:r w:rsidRPr="0095281E">
        <w:rPr>
          <w:rFonts w:cs="B Lotus" w:hint="cs"/>
          <w:sz w:val="26"/>
          <w:szCs w:val="26"/>
          <w:rtl/>
          <w:lang w:bidi="fa-IR"/>
        </w:rPr>
        <w:t xml:space="preserve"> </w:t>
      </w:r>
      <w:r w:rsidRPr="0095281E">
        <w:rPr>
          <w:rFonts w:cs="B Lotus"/>
          <w:sz w:val="26"/>
          <w:szCs w:val="26"/>
          <w:rtl/>
          <w:lang w:bidi="fa-IR"/>
        </w:rPr>
        <w:t>-</w:t>
      </w:r>
      <w:r w:rsidR="00634C2F" w:rsidRPr="0095281E">
        <w:rPr>
          <w:rFonts w:cs="B Lotus"/>
          <w:sz w:val="26"/>
          <w:szCs w:val="26"/>
          <w:rtl/>
          <w:lang w:bidi="fa-IR"/>
        </w:rPr>
        <w:t>پیامبر</w:t>
      </w:r>
      <w:r w:rsidR="00634C2F" w:rsidRPr="0095281E">
        <w:rPr>
          <w:rFonts w:cs="CTraditional Arabic"/>
          <w:sz w:val="26"/>
          <w:szCs w:val="26"/>
          <w:rtl/>
          <w:lang w:bidi="fa-IR"/>
        </w:rPr>
        <w:t>ص</w:t>
      </w:r>
      <w:r w:rsidR="00634C2F" w:rsidRPr="0095281E">
        <w:rPr>
          <w:rFonts w:cs="B Lotus"/>
          <w:sz w:val="26"/>
          <w:szCs w:val="26"/>
          <w:rtl/>
          <w:lang w:bidi="fa-IR"/>
        </w:rPr>
        <w:t xml:space="preserve"> سه بار این جمله را تکرار فرمود- اگر آن مرد با این زن نزدیکی کند، در مقابل این نزدیکی باید به زن مهریه بدهد</w:t>
      </w:r>
      <w:r w:rsidRPr="0095281E">
        <w:rPr>
          <w:rFonts w:cs="Traditional Arabic" w:hint="cs"/>
          <w:sz w:val="26"/>
          <w:szCs w:val="26"/>
          <w:rtl/>
          <w:lang w:bidi="fa-IR"/>
        </w:rPr>
        <w:t>»</w:t>
      </w:r>
      <w:r w:rsidR="00634C2F" w:rsidRPr="0095281E">
        <w:rPr>
          <w:rFonts w:cs="B Lotus"/>
          <w:sz w:val="26"/>
          <w:szCs w:val="26"/>
          <w:rtl/>
          <w:lang w:bidi="fa-IR"/>
        </w:rPr>
        <w:t>.</w:t>
      </w:r>
    </w:p>
    <w:p w:rsidR="00634C2F" w:rsidRPr="00782831" w:rsidRDefault="00634C2F" w:rsidP="002D7E29">
      <w:pPr>
        <w:pStyle w:val="NoSpacing"/>
        <w:widowControl w:val="0"/>
        <w:ind w:firstLine="284"/>
        <w:jc w:val="both"/>
        <w:rPr>
          <w:rFonts w:cs="B Lotus"/>
          <w:rtl/>
          <w:lang w:bidi="fa-IR"/>
        </w:rPr>
      </w:pPr>
      <w:r w:rsidRPr="00782831">
        <w:rPr>
          <w:rFonts w:cs="B Lotus"/>
          <w:rtl/>
          <w:lang w:bidi="fa-IR"/>
        </w:rPr>
        <w:t>پس پیامبر ابتدا به بطلان عقد نکاح حکم کرده و برای تأکید سه بار آن را تکرار کرده و آن را زنا نامیده است. حداقل مقتضیات حدیث فوق این است که این عقد به طور کلی</w:t>
      </w:r>
      <w:r w:rsidR="00912D91">
        <w:rPr>
          <w:rFonts w:cs="B Lotus"/>
          <w:rtl/>
          <w:lang w:bidi="fa-IR"/>
        </w:rPr>
        <w:t xml:space="preserve"> بی‌</w:t>
      </w:r>
      <w:r w:rsidRPr="00782831">
        <w:rPr>
          <w:rFonts w:cs="B Lotus"/>
          <w:rtl/>
          <w:lang w:bidi="fa-IR"/>
        </w:rPr>
        <w:t>اعتبار است ولی پیامبر</w:t>
      </w:r>
      <w:r>
        <w:rPr>
          <w:rFonts w:cs="CTraditional Arabic"/>
          <w:rtl/>
          <w:lang w:bidi="fa-IR"/>
        </w:rPr>
        <w:t>ص</w:t>
      </w:r>
      <w:r w:rsidRPr="00782831">
        <w:rPr>
          <w:rFonts w:cs="B Lotus"/>
          <w:rtl/>
          <w:lang w:bidi="fa-IR"/>
        </w:rPr>
        <w:t xml:space="preserve"> به دنبال آن مطلبی فرموده که مقتضی اعتبار آن پس از وقوع است</w:t>
      </w:r>
      <w:r w:rsidR="006C11FC">
        <w:rPr>
          <w:rFonts w:cs="B Lotus"/>
          <w:rtl/>
          <w:lang w:bidi="fa-IR"/>
        </w:rPr>
        <w:t>،</w:t>
      </w:r>
      <w:r w:rsidRPr="00782831">
        <w:rPr>
          <w:rFonts w:cs="B Lotus"/>
          <w:rtl/>
          <w:lang w:bidi="fa-IR"/>
        </w:rPr>
        <w:t xml:space="preserve"> آنجا که فرموده است</w:t>
      </w:r>
      <w:r w:rsidR="0095281E">
        <w:rPr>
          <w:rFonts w:cs="B Lotus" w:hint="cs"/>
          <w:rtl/>
          <w:lang w:bidi="fa-IR"/>
        </w:rPr>
        <w:t xml:space="preserve">: </w:t>
      </w:r>
      <w:r w:rsidR="0095281E">
        <w:rPr>
          <w:rFonts w:cs="Traditional Arabic" w:hint="cs"/>
          <w:rtl/>
          <w:lang w:bidi="fa-IR"/>
        </w:rPr>
        <w:t>«</w:t>
      </w:r>
      <w:r w:rsidR="0095281E" w:rsidRPr="0095281E">
        <w:rPr>
          <w:rStyle w:val="Char2"/>
          <w:rFonts w:hint="eastAsia"/>
          <w:rtl/>
        </w:rPr>
        <w:t>فَلَهَا</w:t>
      </w:r>
      <w:r w:rsidR="0095281E" w:rsidRPr="0095281E">
        <w:rPr>
          <w:rStyle w:val="Char2"/>
          <w:rtl/>
        </w:rPr>
        <w:t xml:space="preserve"> </w:t>
      </w:r>
      <w:r w:rsidR="0095281E" w:rsidRPr="0095281E">
        <w:rPr>
          <w:rStyle w:val="Char2"/>
          <w:rFonts w:hint="eastAsia"/>
          <w:rtl/>
        </w:rPr>
        <w:t>مَهْرُهَا</w:t>
      </w:r>
      <w:r w:rsidR="0095281E" w:rsidRPr="0095281E">
        <w:rPr>
          <w:rStyle w:val="Char2"/>
          <w:rtl/>
        </w:rPr>
        <w:t xml:space="preserve"> </w:t>
      </w:r>
      <w:r w:rsidR="0095281E" w:rsidRPr="0095281E">
        <w:rPr>
          <w:rStyle w:val="Char2"/>
          <w:rFonts w:hint="eastAsia"/>
          <w:rtl/>
        </w:rPr>
        <w:t>بِمَا</w:t>
      </w:r>
      <w:r w:rsidR="0095281E" w:rsidRPr="0095281E">
        <w:rPr>
          <w:rStyle w:val="Char2"/>
          <w:rtl/>
        </w:rPr>
        <w:t xml:space="preserve"> </w:t>
      </w:r>
      <w:r w:rsidR="0095281E" w:rsidRPr="0095281E">
        <w:rPr>
          <w:rStyle w:val="Char2"/>
          <w:rFonts w:hint="eastAsia"/>
          <w:rtl/>
        </w:rPr>
        <w:t>أَصَابَ</w:t>
      </w:r>
      <w:r w:rsidR="0095281E" w:rsidRPr="0095281E">
        <w:rPr>
          <w:rStyle w:val="Char2"/>
          <w:rtl/>
        </w:rPr>
        <w:t xml:space="preserve"> </w:t>
      </w:r>
      <w:r w:rsidR="0095281E" w:rsidRPr="0095281E">
        <w:rPr>
          <w:rStyle w:val="Char2"/>
          <w:rFonts w:hint="eastAsia"/>
          <w:rtl/>
        </w:rPr>
        <w:t>مِنْهَا</w:t>
      </w:r>
      <w:r w:rsidR="0095281E">
        <w:rPr>
          <w:rFonts w:cs="Traditional Arabic" w:hint="cs"/>
          <w:rtl/>
          <w:lang w:bidi="fa-IR"/>
        </w:rPr>
        <w:t>»</w:t>
      </w:r>
      <w:r w:rsidR="0095281E">
        <w:rPr>
          <w:rFonts w:cs="B Lotus" w:hint="cs"/>
          <w:rtl/>
          <w:lang w:bidi="fa-IR"/>
        </w:rPr>
        <w:t>.</w:t>
      </w:r>
      <w:r w:rsidRPr="00782831">
        <w:rPr>
          <w:rFonts w:cs="B Lotus"/>
          <w:b/>
          <w:bCs/>
          <w:rtl/>
          <w:lang w:bidi="fa-IR"/>
        </w:rPr>
        <w:t xml:space="preserve"> </w:t>
      </w:r>
      <w:r w:rsidR="0095281E" w:rsidRPr="0095281E">
        <w:rPr>
          <w:rFonts w:cs="Traditional Arabic" w:hint="cs"/>
          <w:sz w:val="26"/>
          <w:szCs w:val="26"/>
          <w:rtl/>
          <w:lang w:bidi="fa-IR"/>
        </w:rPr>
        <w:t>«</w:t>
      </w:r>
      <w:r w:rsidRPr="0095281E">
        <w:rPr>
          <w:rFonts w:cs="B Lotus"/>
          <w:sz w:val="26"/>
          <w:szCs w:val="26"/>
          <w:rtl/>
          <w:lang w:bidi="fa-IR"/>
        </w:rPr>
        <w:t>در مقابل نزدیکی</w:t>
      </w:r>
      <w:r w:rsidR="00DB3612">
        <w:rPr>
          <w:rFonts w:cs="B Lotus"/>
          <w:sz w:val="26"/>
          <w:szCs w:val="26"/>
          <w:rtl/>
          <w:lang w:bidi="fa-IR"/>
        </w:rPr>
        <w:t xml:space="preserve"> </w:t>
      </w:r>
      <w:r w:rsidRPr="0095281E">
        <w:rPr>
          <w:rFonts w:cs="B Lotus"/>
          <w:sz w:val="26"/>
          <w:szCs w:val="26"/>
          <w:rtl/>
          <w:lang w:bidi="fa-IR"/>
        </w:rPr>
        <w:t>مرد با آن زن، باید مهریه</w:t>
      </w:r>
      <w:r w:rsidR="00E507EB" w:rsidRPr="0095281E">
        <w:rPr>
          <w:rFonts w:cs="B Lotus"/>
          <w:sz w:val="26"/>
          <w:szCs w:val="26"/>
          <w:rtl/>
          <w:lang w:bidi="fa-IR"/>
        </w:rPr>
        <w:t xml:space="preserve">‌اش </w:t>
      </w:r>
      <w:r w:rsidRPr="0095281E">
        <w:rPr>
          <w:rFonts w:cs="B Lotus"/>
          <w:sz w:val="26"/>
          <w:szCs w:val="26"/>
          <w:rtl/>
          <w:lang w:bidi="fa-IR"/>
        </w:rPr>
        <w:t>را به او بدهد</w:t>
      </w:r>
      <w:r w:rsidR="0095281E" w:rsidRPr="0095281E">
        <w:rPr>
          <w:rFonts w:cs="Traditional Arabic" w:hint="cs"/>
          <w:sz w:val="26"/>
          <w:szCs w:val="26"/>
          <w:rtl/>
          <w:lang w:bidi="fa-IR"/>
        </w:rPr>
        <w:t>»</w:t>
      </w:r>
      <w:r w:rsidRPr="0095281E">
        <w:rPr>
          <w:rFonts w:cs="B Lotus"/>
          <w:sz w:val="26"/>
          <w:szCs w:val="26"/>
          <w:rtl/>
          <w:lang w:bidi="fa-IR"/>
        </w:rPr>
        <w:t xml:space="preserve">. </w:t>
      </w:r>
      <w:r w:rsidRPr="00782831">
        <w:rPr>
          <w:rFonts w:cs="B Lotus"/>
          <w:rtl/>
          <w:lang w:bidi="fa-IR"/>
        </w:rPr>
        <w:t>در جای دیگری</w:t>
      </w:r>
      <w:r w:rsidR="00912D91">
        <w:rPr>
          <w:rFonts w:cs="B Lotus"/>
          <w:rtl/>
          <w:lang w:bidi="fa-IR"/>
        </w:rPr>
        <w:t xml:space="preserve"> می‌</w:t>
      </w:r>
      <w:r w:rsidRPr="00782831">
        <w:rPr>
          <w:rFonts w:cs="B Lotus"/>
          <w:rtl/>
          <w:lang w:bidi="fa-IR"/>
        </w:rPr>
        <w:t>فرماید</w:t>
      </w:r>
      <w:r w:rsidR="0095281E">
        <w:rPr>
          <w:rFonts w:cs="B Lotus" w:hint="cs"/>
          <w:rtl/>
          <w:lang w:bidi="fa-IR"/>
        </w:rPr>
        <w:t xml:space="preserve">: </w:t>
      </w:r>
      <w:r w:rsidR="0095281E">
        <w:rPr>
          <w:rFonts w:cs="Traditional Arabic" w:hint="cs"/>
          <w:rtl/>
          <w:lang w:bidi="fa-IR"/>
        </w:rPr>
        <w:t>«</w:t>
      </w:r>
      <w:r w:rsidR="0095281E" w:rsidRPr="0095281E">
        <w:rPr>
          <w:rStyle w:val="Char2"/>
          <w:rFonts w:hint="eastAsia"/>
          <w:rtl/>
        </w:rPr>
        <w:t>وَمَهْرُ</w:t>
      </w:r>
      <w:r w:rsidR="0095281E" w:rsidRPr="0095281E">
        <w:rPr>
          <w:rStyle w:val="Char2"/>
          <w:rtl/>
        </w:rPr>
        <w:t xml:space="preserve"> </w:t>
      </w:r>
      <w:r w:rsidR="0095281E" w:rsidRPr="0095281E">
        <w:rPr>
          <w:rStyle w:val="Char2"/>
          <w:rFonts w:hint="eastAsia"/>
          <w:rtl/>
        </w:rPr>
        <w:t>الْبَغِيِّ</w:t>
      </w:r>
      <w:r w:rsidR="0095281E" w:rsidRPr="0095281E">
        <w:rPr>
          <w:rStyle w:val="Char2"/>
          <w:rtl/>
        </w:rPr>
        <w:t xml:space="preserve"> </w:t>
      </w:r>
      <w:r w:rsidR="0095281E" w:rsidRPr="0095281E">
        <w:rPr>
          <w:rStyle w:val="Char2"/>
          <w:rFonts w:hint="eastAsia"/>
          <w:rtl/>
        </w:rPr>
        <w:t>حَرَامٌ</w:t>
      </w:r>
      <w:r w:rsidR="0095281E">
        <w:rPr>
          <w:rFonts w:cs="Traditional Arabic" w:hint="cs"/>
          <w:rtl/>
          <w:lang w:bidi="fa-IR"/>
        </w:rPr>
        <w:t>»</w:t>
      </w:r>
      <w:r w:rsidRPr="0095281E">
        <w:rPr>
          <w:rStyle w:val="FootnoteReference"/>
          <w:rFonts w:eastAsia="SimSun" w:cs="B Lotus"/>
          <w:rtl/>
          <w:lang w:bidi="fa-IR"/>
        </w:rPr>
        <w:footnoteReference w:id="169"/>
      </w:r>
      <w:r w:rsidR="0095281E">
        <w:rPr>
          <w:rFonts w:cs="B Lotus" w:hint="cs"/>
          <w:rtl/>
          <w:lang w:bidi="fa-IR"/>
        </w:rPr>
        <w:t>.</w:t>
      </w:r>
      <w:r w:rsidRPr="00782831">
        <w:rPr>
          <w:rFonts w:cs="B Lotus"/>
          <w:rtl/>
          <w:lang w:bidi="fa-IR"/>
        </w:rPr>
        <w:t xml:space="preserve"> </w:t>
      </w:r>
      <w:r w:rsidR="0095281E" w:rsidRPr="0095281E">
        <w:rPr>
          <w:rFonts w:cs="Traditional Arabic" w:hint="cs"/>
          <w:sz w:val="26"/>
          <w:szCs w:val="26"/>
          <w:rtl/>
          <w:lang w:bidi="fa-IR"/>
        </w:rPr>
        <w:t>«</w:t>
      </w:r>
      <w:r w:rsidRPr="0095281E">
        <w:rPr>
          <w:rFonts w:cs="B Lotus"/>
          <w:sz w:val="26"/>
          <w:szCs w:val="26"/>
          <w:rtl/>
          <w:lang w:bidi="fa-IR"/>
        </w:rPr>
        <w:t>مهریه</w:t>
      </w:r>
      <w:r w:rsidR="00912D91" w:rsidRPr="0095281E">
        <w:rPr>
          <w:rFonts w:cs="B Lotus"/>
          <w:sz w:val="26"/>
          <w:szCs w:val="26"/>
          <w:rtl/>
          <w:lang w:bidi="fa-IR"/>
        </w:rPr>
        <w:t xml:space="preserve">‌ای </w:t>
      </w:r>
      <w:r w:rsidRPr="0095281E">
        <w:rPr>
          <w:rFonts w:cs="B Lotus"/>
          <w:sz w:val="26"/>
          <w:szCs w:val="26"/>
          <w:rtl/>
          <w:lang w:bidi="fa-IR"/>
        </w:rPr>
        <w:t>که با ظلم و ناحق گرفته شود</w:t>
      </w:r>
      <w:r w:rsidR="006C11FC" w:rsidRPr="0095281E">
        <w:rPr>
          <w:rFonts w:cs="B Lotus"/>
          <w:sz w:val="26"/>
          <w:szCs w:val="26"/>
          <w:rtl/>
          <w:lang w:bidi="fa-IR"/>
        </w:rPr>
        <w:t>،</w:t>
      </w:r>
      <w:r w:rsidRPr="0095281E">
        <w:rPr>
          <w:rFonts w:cs="B Lotus"/>
          <w:sz w:val="26"/>
          <w:szCs w:val="26"/>
          <w:rtl/>
          <w:lang w:bidi="fa-IR"/>
        </w:rPr>
        <w:t xml:space="preserve"> حرام است</w:t>
      </w:r>
      <w:r w:rsidR="0095281E" w:rsidRPr="0095281E">
        <w:rPr>
          <w:rFonts w:cs="Traditional Arabic" w:hint="cs"/>
          <w:sz w:val="26"/>
          <w:szCs w:val="26"/>
          <w:rtl/>
          <w:lang w:bidi="fa-IR"/>
        </w:rPr>
        <w:t>»</w:t>
      </w:r>
      <w:r w:rsidRPr="0095281E">
        <w:rPr>
          <w:rFonts w:cs="B Lotus"/>
          <w:sz w:val="26"/>
          <w:szCs w:val="26"/>
          <w:rtl/>
          <w:lang w:bidi="fa-IR"/>
        </w:rPr>
        <w:t xml:space="preserve">. </w:t>
      </w:r>
      <w:r w:rsidRPr="00782831">
        <w:rPr>
          <w:rFonts w:cs="B Lotus"/>
          <w:rtl/>
          <w:lang w:bidi="fa-IR"/>
        </w:rPr>
        <w:t>خداوند متعال هم فرموده است:</w:t>
      </w:r>
      <w:r w:rsidR="002D7E29">
        <w:rPr>
          <w:rFonts w:cs="B Lotus" w:hint="cs"/>
          <w:rtl/>
          <w:lang w:bidi="fa-IR"/>
        </w:rPr>
        <w:t xml:space="preserve"> </w:t>
      </w:r>
      <w:r w:rsidR="002D7E29" w:rsidRPr="002D7E29">
        <w:rPr>
          <w:rStyle w:val="Char1"/>
          <w:rFonts w:hint="cs"/>
          <w:rtl/>
        </w:rPr>
        <w:t>قال تعالی</w:t>
      </w:r>
      <w:r w:rsidR="00DB3612">
        <w:rPr>
          <w:rFonts w:cs="B Lotus" w:hint="cs"/>
          <w:rtl/>
          <w:lang w:bidi="fa-IR"/>
        </w:rPr>
        <w:t xml:space="preserve"> </w:t>
      </w:r>
      <w:r w:rsidR="00D41F4F">
        <w:rPr>
          <w:rFonts w:cs="Traditional Arabic"/>
          <w:rtl/>
          <w:lang w:bidi="fa-IR"/>
        </w:rPr>
        <w:t>﴿</w:t>
      </w:r>
      <w:r w:rsidR="00495676">
        <w:rPr>
          <w:rFonts w:ascii="KFGQPC Uthmanic Script HAFS" w:cs="KFGQPC Uthmanic Script HAFS" w:hint="eastAsia"/>
          <w:rtl/>
        </w:rPr>
        <w:t>يَ</w:t>
      </w:r>
      <w:r w:rsidR="00495676">
        <w:rPr>
          <w:rFonts w:ascii="KFGQPC Uthmanic Script HAFS" w:cs="KFGQPC Uthmanic Script HAFS" w:hint="cs"/>
          <w:rtl/>
        </w:rPr>
        <w:t>ٰٓ</w:t>
      </w:r>
      <w:r w:rsidR="00495676">
        <w:rPr>
          <w:rFonts w:ascii="KFGQPC Uthmanic Script HAFS" w:cs="KFGQPC Uthmanic Script HAFS" w:hint="eastAsia"/>
          <w:rtl/>
        </w:rPr>
        <w:t>أَيُّهَا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ءَامَنُواْ</w:t>
      </w:r>
      <w:r w:rsidR="00495676">
        <w:rPr>
          <w:rFonts w:ascii="KFGQPC Uthmanic Script HAFS" w:cs="KFGQPC Uthmanic Script HAFS"/>
          <w:rtl/>
        </w:rPr>
        <w:t xml:space="preserve"> </w:t>
      </w:r>
      <w:r w:rsidR="00495676">
        <w:rPr>
          <w:rFonts w:ascii="KFGQPC Uthmanic Script HAFS" w:cs="KFGQPC Uthmanic Script HAFS" w:hint="eastAsia"/>
          <w:rtl/>
        </w:rPr>
        <w:t>لَا</w:t>
      </w:r>
      <w:r w:rsidR="00495676">
        <w:rPr>
          <w:rFonts w:ascii="KFGQPC Uthmanic Script HAFS" w:cs="KFGQPC Uthmanic Script HAFS"/>
          <w:rtl/>
        </w:rPr>
        <w:t xml:space="preserve"> </w:t>
      </w:r>
      <w:r w:rsidR="00495676">
        <w:rPr>
          <w:rFonts w:ascii="KFGQPC Uthmanic Script HAFS" w:cs="KFGQPC Uthmanic Script HAFS" w:hint="eastAsia"/>
          <w:rtl/>
        </w:rPr>
        <w:t>تُحِلُّواْ</w:t>
      </w:r>
      <w:r w:rsidR="00495676">
        <w:rPr>
          <w:rFonts w:ascii="KFGQPC Uthmanic Script HAFS" w:cs="KFGQPC Uthmanic Script HAFS"/>
          <w:rtl/>
        </w:rPr>
        <w:t xml:space="preserve"> </w:t>
      </w:r>
      <w:r w:rsidR="00495676">
        <w:rPr>
          <w:rFonts w:ascii="KFGQPC Uthmanic Script HAFS" w:cs="KFGQPC Uthmanic Script HAFS" w:hint="eastAsia"/>
          <w:rtl/>
        </w:rPr>
        <w:t>شَعَ</w:t>
      </w:r>
      <w:r w:rsidR="00495676">
        <w:rPr>
          <w:rFonts w:ascii="KFGQPC Uthmanic Script HAFS" w:cs="KFGQPC Uthmanic Script HAFS" w:hint="cs"/>
          <w:rtl/>
        </w:rPr>
        <w:t>ٰٓ</w:t>
      </w:r>
      <w:r w:rsidR="00495676">
        <w:rPr>
          <w:rFonts w:ascii="KFGQPC Uthmanic Script HAFS" w:cs="KFGQPC Uthmanic Script HAFS" w:hint="eastAsia"/>
          <w:rtl/>
        </w:rPr>
        <w:t>ئِرَ</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5281E">
        <w:rPr>
          <w:rFonts w:cs="B Lotus" w:hint="cs"/>
          <w:color w:val="000000"/>
          <w:sz w:val="26"/>
          <w:szCs w:val="26"/>
          <w:rtl/>
          <w:lang w:bidi="fa-IR"/>
        </w:rPr>
        <w:t>المائد</w:t>
      </w:r>
      <w:r w:rsidR="0095281E" w:rsidRPr="0095281E">
        <w:rPr>
          <w:rFonts w:ascii="mylotus" w:hAnsi="mylotus" w:cs="mylotus"/>
          <w:color w:val="000000"/>
          <w:sz w:val="26"/>
          <w:szCs w:val="26"/>
          <w:rtl/>
          <w:lang w:bidi="fa-IR"/>
        </w:rPr>
        <w:t>ة</w:t>
      </w:r>
      <w:r w:rsidR="0095281E">
        <w:rPr>
          <w:rFonts w:cs="B Lotus" w:hint="cs"/>
          <w:color w:val="000000"/>
          <w:sz w:val="26"/>
          <w:szCs w:val="26"/>
          <w:rtl/>
          <w:lang w:bidi="fa-IR"/>
        </w:rPr>
        <w:t>: 2</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خداوند در این آیه علت نهی از حلال دانستن شعایر خدا را به دست آوردن فضل و لطف و خشنودی خدا با وجود کفرشان به خدای متعال، دانسته است</w:t>
      </w:r>
      <w:r w:rsidR="006C11FC">
        <w:rPr>
          <w:rFonts w:cs="B Lotus"/>
          <w:rtl/>
          <w:lang w:bidi="fa-IR"/>
        </w:rPr>
        <w:t>،</w:t>
      </w:r>
      <w:r w:rsidRPr="00782831">
        <w:rPr>
          <w:rFonts w:cs="B Lotus"/>
          <w:rtl/>
          <w:lang w:bidi="fa-IR"/>
        </w:rPr>
        <w:t xml:space="preserve"> کسی که عبادت و عملی برای غیر او درست نیست. هر چند این حکم اکنون، نسخ شده است ولی این مانع از استدلال به آن در این موضوع نیست.</w:t>
      </w:r>
    </w:p>
    <w:p w:rsidR="00634C2F" w:rsidRPr="00782831" w:rsidRDefault="00634C2F" w:rsidP="00B3746E">
      <w:pPr>
        <w:pStyle w:val="NoSpacing"/>
        <w:ind w:firstLine="284"/>
        <w:jc w:val="both"/>
        <w:rPr>
          <w:rFonts w:cs="B Lotus"/>
          <w:rtl/>
          <w:lang w:bidi="fa-IR"/>
        </w:rPr>
      </w:pPr>
      <w:r w:rsidRPr="00782831">
        <w:rPr>
          <w:rFonts w:cs="B Lotus"/>
          <w:rtl/>
          <w:lang w:bidi="fa-IR"/>
        </w:rPr>
        <w:t>از جمله‏‏ی آن فرموده‏ی ابوبکر صدیق</w:t>
      </w:r>
      <w:r w:rsidR="00B3746E" w:rsidRPr="00B3746E">
        <w:rPr>
          <w:rFonts w:ascii="B Lotus" w:hAnsi="B Lotus" w:cs="B Lotus"/>
          <w:szCs w:val="34"/>
          <w:lang w:bidi="fa-IR"/>
        </w:rPr>
        <w:sym w:font="AGA Arabesque" w:char="F074"/>
      </w:r>
      <w:r w:rsidRPr="00782831">
        <w:rPr>
          <w:rFonts w:cs="B Lotus"/>
          <w:rtl/>
          <w:lang w:bidi="fa-IR"/>
        </w:rPr>
        <w:t xml:space="preserve"> است که فرمودند: «افرادی را خواهی دید که گمان</w:t>
      </w:r>
      <w:r w:rsidR="00912D91">
        <w:rPr>
          <w:rFonts w:cs="B Lotus"/>
          <w:rtl/>
          <w:lang w:bidi="fa-IR"/>
        </w:rPr>
        <w:t xml:space="preserve"> می‌</w:t>
      </w:r>
      <w:r w:rsidRPr="00782831">
        <w:rPr>
          <w:rFonts w:cs="B Lotus"/>
          <w:rtl/>
          <w:lang w:bidi="fa-IR"/>
        </w:rPr>
        <w:t>کنند خودشان را وقف خدا کرده</w:t>
      </w:r>
      <w:r w:rsidR="00E507EB">
        <w:rPr>
          <w:rFonts w:cs="B Lotus"/>
          <w:rtl/>
          <w:lang w:bidi="fa-IR"/>
        </w:rPr>
        <w:t>‌اند</w:t>
      </w:r>
      <w:r w:rsidRPr="00782831">
        <w:rPr>
          <w:rFonts w:cs="B Lotus"/>
          <w:rtl/>
          <w:lang w:bidi="fa-IR"/>
        </w:rPr>
        <w:t>. پس آنان و این پندارشان را که خویشتن را وقف خدا نموده</w:t>
      </w:r>
      <w:r w:rsidR="00E507EB">
        <w:rPr>
          <w:rFonts w:cs="B Lotus"/>
          <w:rtl/>
          <w:lang w:bidi="fa-IR"/>
        </w:rPr>
        <w:t>‌اند</w:t>
      </w:r>
      <w:r w:rsidRPr="00782831">
        <w:rPr>
          <w:rFonts w:cs="B Lotus"/>
          <w:rtl/>
          <w:lang w:bidi="fa-IR"/>
        </w:rPr>
        <w:t>، رها کن». به ه</w:t>
      </w:r>
      <w:r w:rsidR="001D21D9">
        <w:rPr>
          <w:rFonts w:cs="B Lotus"/>
          <w:rtl/>
          <w:lang w:bidi="fa-IR"/>
        </w:rPr>
        <w:t>مین خاطر، کسی که رهبانیت و گوشه</w:t>
      </w:r>
      <w:r w:rsidR="001D21D9">
        <w:rPr>
          <w:rFonts w:cs="B Lotus" w:hint="cs"/>
          <w:rtl/>
          <w:lang w:bidi="fa-IR"/>
        </w:rPr>
        <w:t>‌</w:t>
      </w:r>
      <w:r w:rsidRPr="00782831">
        <w:rPr>
          <w:rFonts w:cs="B Lotus"/>
          <w:rtl/>
          <w:lang w:bidi="fa-IR"/>
        </w:rPr>
        <w:t>نشینی را پیشه کرده، اسیر</w:t>
      </w:r>
      <w:r w:rsidR="00912D91">
        <w:rPr>
          <w:rFonts w:cs="B Lotus"/>
          <w:rtl/>
          <w:lang w:bidi="fa-IR"/>
        </w:rPr>
        <w:t xml:space="preserve"> نمی‌</w:t>
      </w:r>
      <w:r w:rsidRPr="00782831">
        <w:rPr>
          <w:rFonts w:cs="B Lotus"/>
          <w:rtl/>
          <w:lang w:bidi="fa-IR"/>
        </w:rPr>
        <w:t>شود و مال و دارایی</w:t>
      </w:r>
      <w:r w:rsidR="00E507EB">
        <w:rPr>
          <w:rFonts w:cs="B Lotus"/>
          <w:rtl/>
          <w:lang w:bidi="fa-IR"/>
        </w:rPr>
        <w:t xml:space="preserve">‌اش </w:t>
      </w:r>
      <w:r w:rsidRPr="00782831">
        <w:rPr>
          <w:rFonts w:cs="B Lotus"/>
          <w:rtl/>
          <w:lang w:bidi="fa-IR"/>
        </w:rPr>
        <w:t>برایش رها</w:t>
      </w:r>
      <w:r w:rsidR="00912D91">
        <w:rPr>
          <w:rFonts w:cs="B Lotus"/>
          <w:rtl/>
          <w:lang w:bidi="fa-IR"/>
        </w:rPr>
        <w:t xml:space="preserve"> می‌</w:t>
      </w:r>
      <w:r w:rsidRPr="00782831">
        <w:rPr>
          <w:rFonts w:cs="B Lotus"/>
          <w:rtl/>
          <w:lang w:bidi="fa-IR"/>
        </w:rPr>
        <w:t>شود.</w:t>
      </w:r>
    </w:p>
    <w:p w:rsidR="00634C2F" w:rsidRPr="00782831" w:rsidRDefault="00634C2F" w:rsidP="002D7E29">
      <w:pPr>
        <w:pStyle w:val="NoSpacing"/>
        <w:widowControl w:val="0"/>
        <w:ind w:firstLine="284"/>
        <w:jc w:val="both"/>
        <w:rPr>
          <w:rFonts w:cs="B Lotus"/>
          <w:rtl/>
          <w:lang w:bidi="fa-IR"/>
        </w:rPr>
      </w:pPr>
      <w:r w:rsidRPr="00782831">
        <w:rPr>
          <w:rFonts w:cs="B Lotus"/>
          <w:rtl/>
          <w:lang w:bidi="fa-IR"/>
        </w:rPr>
        <w:t xml:space="preserve">غیر از ابوبکر کسان دیگری هم بر این باورند که با کسی که </w:t>
      </w:r>
      <w:r w:rsidR="001D21D9">
        <w:rPr>
          <w:rFonts w:cs="B Lotus"/>
          <w:rtl/>
          <w:lang w:bidi="fa-IR"/>
        </w:rPr>
        <w:t>رهبانیت و گوشه</w:t>
      </w:r>
      <w:r w:rsidR="001D21D9">
        <w:rPr>
          <w:rFonts w:cs="B Lotus" w:hint="cs"/>
          <w:rtl/>
          <w:lang w:bidi="fa-IR"/>
        </w:rPr>
        <w:t>‌</w:t>
      </w:r>
      <w:r w:rsidRPr="00782831">
        <w:rPr>
          <w:rFonts w:cs="B Lotus"/>
          <w:rtl/>
          <w:lang w:bidi="fa-IR"/>
        </w:rPr>
        <w:t>نشینی پیشه کرده، پیکار</w:t>
      </w:r>
      <w:r w:rsidR="00912D91">
        <w:rPr>
          <w:rFonts w:cs="B Lotus"/>
          <w:rtl/>
          <w:lang w:bidi="fa-IR"/>
        </w:rPr>
        <w:t xml:space="preserve"> نمی‌</w:t>
      </w:r>
      <w:r w:rsidRPr="00782831">
        <w:rPr>
          <w:rFonts w:cs="B Lotus"/>
          <w:rtl/>
          <w:lang w:bidi="fa-IR"/>
        </w:rPr>
        <w:t>شود اما اسیر</w:t>
      </w:r>
      <w:r w:rsidR="00912D91">
        <w:rPr>
          <w:rFonts w:cs="B Lotus"/>
          <w:rtl/>
          <w:lang w:bidi="fa-IR"/>
        </w:rPr>
        <w:t xml:space="preserve"> می‌</w:t>
      </w:r>
      <w:r w:rsidRPr="00782831">
        <w:rPr>
          <w:rFonts w:cs="B Lotus"/>
          <w:rtl/>
          <w:lang w:bidi="fa-IR"/>
        </w:rPr>
        <w:t>شود و مال و دارایی</w:t>
      </w:r>
      <w:r w:rsidR="00E507EB">
        <w:rPr>
          <w:rFonts w:cs="B Lotus"/>
          <w:rtl/>
          <w:lang w:bidi="fa-IR"/>
        </w:rPr>
        <w:t xml:space="preserve">‌اش </w:t>
      </w:r>
      <w:r w:rsidRPr="00782831">
        <w:rPr>
          <w:rFonts w:cs="B Lotus"/>
          <w:rtl/>
          <w:lang w:bidi="fa-IR"/>
        </w:rPr>
        <w:t>به ملکیت بیت المال در</w:t>
      </w:r>
      <w:r w:rsidR="00912D91">
        <w:rPr>
          <w:rFonts w:cs="B Lotus"/>
          <w:rtl/>
          <w:lang w:bidi="fa-IR"/>
        </w:rPr>
        <w:t xml:space="preserve"> می‌</w:t>
      </w:r>
      <w:r w:rsidRPr="00782831">
        <w:rPr>
          <w:rFonts w:cs="B Lotus"/>
          <w:rtl/>
          <w:lang w:bidi="fa-IR"/>
        </w:rPr>
        <w:t>آید. این تنها بدین خاطر است که به پندار خویش، خود را وقف خدا کرده، به این معنا که در تمام طول عمر خدا را عبادت نماید هر چند عبادتش از همه‏ی باطل</w:t>
      </w:r>
      <w:r w:rsidR="00E507EB">
        <w:rPr>
          <w:rFonts w:cs="B Lotus"/>
          <w:rtl/>
          <w:lang w:bidi="fa-IR"/>
        </w:rPr>
        <w:t>‌ها</w:t>
      </w:r>
      <w:r w:rsidRPr="00782831">
        <w:rPr>
          <w:rFonts w:cs="B Lotus"/>
          <w:rtl/>
          <w:lang w:bidi="fa-IR"/>
        </w:rPr>
        <w:t xml:space="preserve"> باطل</w:t>
      </w:r>
      <w:r w:rsidR="00E507EB">
        <w:rPr>
          <w:rFonts w:cs="B Lotus"/>
          <w:rtl/>
          <w:lang w:bidi="fa-IR"/>
        </w:rPr>
        <w:t>‌تر</w:t>
      </w:r>
      <w:r w:rsidRPr="00782831">
        <w:rPr>
          <w:rFonts w:cs="B Lotus"/>
          <w:rtl/>
          <w:lang w:bidi="fa-IR"/>
        </w:rPr>
        <w:t xml:space="preserve"> است. پس چگونه عبادت مسلمانان مطابق دلیل شرعی که به خطای او در آن عبادت، قطع و یقین وجود ندارد، هر چند گمان شود در عبادتش راه خطا را پیموده بعید است؟ آوردن نمونه</w:t>
      </w:r>
      <w:r w:rsidR="00E507EB">
        <w:rPr>
          <w:rFonts w:cs="B Lotus"/>
          <w:rtl/>
          <w:lang w:bidi="fa-IR"/>
        </w:rPr>
        <w:t>‌ها</w:t>
      </w:r>
      <w:r w:rsidRPr="00782831">
        <w:rPr>
          <w:rFonts w:cs="B Lotus"/>
          <w:rtl/>
          <w:lang w:bidi="fa-IR"/>
        </w:rPr>
        <w:t>ی دیگری از این قبیل به طول</w:t>
      </w:r>
      <w:r w:rsidR="00912D91">
        <w:rPr>
          <w:rFonts w:cs="B Lotus"/>
          <w:rtl/>
          <w:lang w:bidi="fa-IR"/>
        </w:rPr>
        <w:t xml:space="preserve"> می‌</w:t>
      </w:r>
      <w:r w:rsidRPr="00782831">
        <w:rPr>
          <w:rFonts w:cs="B Lotus"/>
          <w:rtl/>
          <w:lang w:bidi="fa-IR"/>
        </w:rPr>
        <w:t>انجامد.</w:t>
      </w:r>
    </w:p>
    <w:p w:rsidR="00634C2F" w:rsidRPr="00782831" w:rsidRDefault="00634C2F" w:rsidP="00CF29B2">
      <w:pPr>
        <w:pStyle w:val="NoSpacing"/>
        <w:ind w:firstLine="284"/>
        <w:jc w:val="both"/>
        <w:rPr>
          <w:rFonts w:cs="B Lotus"/>
          <w:rtl/>
          <w:lang w:bidi="fa-IR"/>
        </w:rPr>
      </w:pPr>
      <w:r w:rsidRPr="00782831">
        <w:rPr>
          <w:rFonts w:cs="B Lotus"/>
          <w:rtl/>
          <w:lang w:bidi="fa-IR"/>
        </w:rPr>
        <w:t>راجع به عملی که نهی شارع از آن، محقق و یقینی شده میان علما اختلاف نظر وجود دارد که: آیا نهی مقتضی فساد منهی عنه است یا خیر؟ راجع به این مسأله میان فقهاء و اصولیون اختلاف نظرهایی وجود دارد که بر شما پوشیده نیست. پس نسبت به این موضوع، وضعیت چگونه باید باشد؟</w:t>
      </w:r>
    </w:p>
    <w:p w:rsidR="00634C2F" w:rsidRPr="00782831" w:rsidRDefault="00634C2F" w:rsidP="005906C8">
      <w:pPr>
        <w:pStyle w:val="NoSpacing"/>
        <w:widowControl w:val="0"/>
        <w:ind w:firstLine="284"/>
        <w:jc w:val="both"/>
        <w:rPr>
          <w:rFonts w:cs="B Lotus"/>
          <w:rtl/>
          <w:lang w:bidi="fa-IR"/>
        </w:rPr>
      </w:pPr>
      <w:r w:rsidRPr="00782831">
        <w:rPr>
          <w:rFonts w:cs="B Lotus"/>
          <w:rtl/>
          <w:lang w:bidi="fa-IR"/>
        </w:rPr>
        <w:t>هرگاه موضوعی که اختلاف نظر درباره‏ی آن وجود دارد به اصلی که مورد خطاست، ارجاع داده شود، از محل اشکال و ابهام خارج</w:t>
      </w:r>
      <w:r w:rsidR="00912D91">
        <w:rPr>
          <w:rFonts w:cs="B Lotus"/>
          <w:rtl/>
          <w:lang w:bidi="fa-IR"/>
        </w:rPr>
        <w:t xml:space="preserve"> می‌</w:t>
      </w:r>
      <w:r w:rsidRPr="00782831">
        <w:rPr>
          <w:rFonts w:cs="B Lotus"/>
          <w:rtl/>
          <w:lang w:bidi="fa-IR"/>
        </w:rPr>
        <w:t>شود و جز ترجیح برخی از این آراء چیزی باقی</w:t>
      </w:r>
      <w:r w:rsidR="00912D91">
        <w:rPr>
          <w:rFonts w:cs="B Lotus"/>
          <w:rtl/>
          <w:lang w:bidi="fa-IR"/>
        </w:rPr>
        <w:t xml:space="preserve"> نمی‌</w:t>
      </w:r>
      <w:r w:rsidRPr="00782831">
        <w:rPr>
          <w:rFonts w:cs="B Lotus"/>
          <w:rtl/>
          <w:lang w:bidi="fa-IR"/>
        </w:rPr>
        <w:t>ماند و هر کس رأی</w:t>
      </w:r>
      <w:r w:rsidR="00E507EB">
        <w:rPr>
          <w:rFonts w:cs="B Lotus"/>
          <w:rtl/>
          <w:lang w:bidi="fa-IR"/>
        </w:rPr>
        <w:t xml:space="preserve">‌اش </w:t>
      </w:r>
      <w:r w:rsidRPr="00782831">
        <w:rPr>
          <w:rFonts w:cs="B Lotus"/>
          <w:rtl/>
          <w:lang w:bidi="fa-IR"/>
        </w:rPr>
        <w:t>را به تناسب توفیقی که در آن زمینه حاصل کرده، ترجیح</w:t>
      </w:r>
      <w:r w:rsidR="00912D91">
        <w:rPr>
          <w:rFonts w:cs="B Lotus"/>
          <w:rtl/>
          <w:lang w:bidi="fa-IR"/>
        </w:rPr>
        <w:t xml:space="preserve"> می‌</w:t>
      </w:r>
      <w:r w:rsidRPr="00782831">
        <w:rPr>
          <w:rFonts w:cs="B Lotus"/>
          <w:rtl/>
          <w:lang w:bidi="fa-IR"/>
        </w:rPr>
        <w:t>دهد. به این مقدار در این موضوع اکتفا</w:t>
      </w:r>
      <w:r w:rsidR="00912D91">
        <w:rPr>
          <w:rFonts w:cs="B Lotus"/>
          <w:rtl/>
          <w:lang w:bidi="fa-IR"/>
        </w:rPr>
        <w:t xml:space="preserve"> می‌</w:t>
      </w:r>
      <w:r w:rsidRPr="00782831">
        <w:rPr>
          <w:rFonts w:cs="B Lotus"/>
          <w:rtl/>
          <w:lang w:bidi="fa-IR"/>
        </w:rPr>
        <w:t>کنیم.</w:t>
      </w:r>
    </w:p>
    <w:p w:rsidR="00634C2F" w:rsidRPr="00782831" w:rsidRDefault="00634C2F" w:rsidP="005906C8">
      <w:pPr>
        <w:pStyle w:val="NoSpacing"/>
        <w:widowControl w:val="0"/>
        <w:ind w:firstLine="284"/>
        <w:jc w:val="both"/>
        <w:rPr>
          <w:rFonts w:cs="B Lotus"/>
          <w:rtl/>
          <w:lang w:bidi="fa-IR"/>
        </w:rPr>
      </w:pPr>
      <w:r w:rsidRPr="00782831">
        <w:rPr>
          <w:rFonts w:cs="B Lotus"/>
          <w:rtl/>
          <w:lang w:bidi="fa-IR"/>
        </w:rPr>
        <w:t>در اینجا آنچه برای من نوشته، به پایان</w:t>
      </w:r>
      <w:r w:rsidR="00912D91">
        <w:rPr>
          <w:rFonts w:cs="B Lotus"/>
          <w:rtl/>
          <w:lang w:bidi="fa-IR"/>
        </w:rPr>
        <w:t xml:space="preserve"> می‌</w:t>
      </w:r>
      <w:r w:rsidRPr="00782831">
        <w:rPr>
          <w:rFonts w:cs="B Lotus"/>
          <w:rtl/>
          <w:lang w:bidi="fa-IR"/>
        </w:rPr>
        <w:t>رسد. و این بسط و شرح و ادله</w:t>
      </w:r>
      <w:r w:rsidR="00912D91">
        <w:rPr>
          <w:rFonts w:cs="B Lotus"/>
          <w:rtl/>
          <w:lang w:bidi="fa-IR"/>
        </w:rPr>
        <w:t xml:space="preserve">‌ای </w:t>
      </w:r>
      <w:r w:rsidRPr="00782831">
        <w:rPr>
          <w:rFonts w:cs="B Lotus"/>
          <w:rtl/>
          <w:lang w:bidi="fa-IR"/>
        </w:rPr>
        <w:t>بود که شاهد و تأیید کننده‏ی اصل استحسان</w:t>
      </w:r>
      <w:r w:rsidR="00E507EB">
        <w:rPr>
          <w:rFonts w:cs="B Lotus"/>
          <w:rtl/>
          <w:lang w:bidi="fa-IR"/>
        </w:rPr>
        <w:t>‌اند</w:t>
      </w:r>
      <w:r w:rsidRPr="00782831">
        <w:rPr>
          <w:rFonts w:cs="B Lotus"/>
          <w:rtl/>
          <w:lang w:bidi="fa-IR"/>
        </w:rPr>
        <w:t>. پس با وجود تمام این تبیینات و اظهارات، کسی که</w:t>
      </w:r>
      <w:r w:rsidR="00912D91">
        <w:rPr>
          <w:rFonts w:cs="B Lotus"/>
          <w:rtl/>
          <w:lang w:bidi="fa-IR"/>
        </w:rPr>
        <w:t xml:space="preserve"> می‌</w:t>
      </w:r>
      <w:r w:rsidRPr="00782831">
        <w:rPr>
          <w:rFonts w:cs="B Lotus"/>
          <w:rtl/>
          <w:lang w:bidi="fa-IR"/>
        </w:rPr>
        <w:t>خواهد بدون دلیل شرعی استحسان کند،</w:t>
      </w:r>
      <w:r w:rsidR="00912D91">
        <w:rPr>
          <w:rFonts w:cs="B Lotus"/>
          <w:rtl/>
          <w:lang w:bidi="fa-IR"/>
        </w:rPr>
        <w:t xml:space="preserve"> نمی‌</w:t>
      </w:r>
      <w:r w:rsidRPr="00782831">
        <w:rPr>
          <w:rFonts w:cs="B Lotus"/>
          <w:rtl/>
          <w:lang w:bidi="fa-IR"/>
        </w:rPr>
        <w:t>تواند به آن تمسک جوید.</w:t>
      </w:r>
    </w:p>
    <w:p w:rsidR="00634C2F" w:rsidRPr="00B507FF" w:rsidRDefault="00634C2F" w:rsidP="00634C2F">
      <w:pPr>
        <w:pStyle w:val="Heading1"/>
        <w:ind w:left="-9" w:firstLine="284"/>
        <w:rPr>
          <w:rtl/>
          <w:lang w:bidi="fa-IR"/>
        </w:rPr>
      </w:pPr>
      <w:r w:rsidRPr="00B507FF">
        <w:rPr>
          <w:rtl/>
          <w:lang w:bidi="fa-IR"/>
        </w:rPr>
        <w:t>فصل</w:t>
      </w:r>
    </w:p>
    <w:p w:rsidR="00634C2F" w:rsidRPr="00782831" w:rsidRDefault="00634C2F" w:rsidP="00CF29B2">
      <w:pPr>
        <w:pStyle w:val="NoSpacing"/>
        <w:ind w:firstLine="284"/>
        <w:jc w:val="both"/>
        <w:rPr>
          <w:rFonts w:cs="B Lotus"/>
          <w:rtl/>
          <w:lang w:bidi="fa-IR"/>
        </w:rPr>
      </w:pPr>
      <w:r w:rsidRPr="00782831">
        <w:rPr>
          <w:rFonts w:cs="B Lotus"/>
          <w:rtl/>
          <w:lang w:bidi="fa-IR"/>
        </w:rPr>
        <w:t>وقتی این موضوع خوب بیان شد، ابتدا به ادله</w:t>
      </w:r>
      <w:r w:rsidR="00912D91">
        <w:rPr>
          <w:rFonts w:cs="B Lotus"/>
          <w:rtl/>
          <w:lang w:bidi="fa-IR"/>
        </w:rPr>
        <w:t xml:space="preserve">‌ای </w:t>
      </w:r>
      <w:r w:rsidRPr="00782831">
        <w:rPr>
          <w:rFonts w:cs="B Lotus"/>
          <w:rtl/>
          <w:lang w:bidi="fa-IR"/>
        </w:rPr>
        <w:t>که بدان استدلال و استناد کرده</w:t>
      </w:r>
      <w:r w:rsidR="00E507EB">
        <w:rPr>
          <w:rFonts w:cs="B Lotus"/>
          <w:rtl/>
          <w:lang w:bidi="fa-IR"/>
        </w:rPr>
        <w:t>‌اند</w:t>
      </w:r>
      <w:r w:rsidRPr="00782831">
        <w:rPr>
          <w:rFonts w:cs="B Lotus"/>
          <w:rtl/>
          <w:lang w:bidi="fa-IR"/>
        </w:rPr>
        <w:t>، بر</w:t>
      </w:r>
      <w:r w:rsidR="00912D91">
        <w:rPr>
          <w:rFonts w:cs="B Lotus"/>
          <w:rtl/>
          <w:lang w:bidi="fa-IR"/>
        </w:rPr>
        <w:t xml:space="preserve"> می‌</w:t>
      </w:r>
      <w:r w:rsidRPr="00782831">
        <w:rPr>
          <w:rFonts w:cs="B Lotus"/>
          <w:rtl/>
          <w:lang w:bidi="fa-IR"/>
        </w:rPr>
        <w:t xml:space="preserve">گردیم: </w:t>
      </w:r>
    </w:p>
    <w:p w:rsidR="00634C2F" w:rsidRPr="00782831" w:rsidRDefault="00634C2F" w:rsidP="00CF29B2">
      <w:pPr>
        <w:pStyle w:val="NoSpacing"/>
        <w:ind w:firstLine="284"/>
        <w:jc w:val="both"/>
        <w:rPr>
          <w:rFonts w:cs="B Lotus"/>
          <w:rtl/>
          <w:lang w:bidi="fa-IR"/>
        </w:rPr>
      </w:pPr>
      <w:r w:rsidRPr="00782831">
        <w:rPr>
          <w:rFonts w:cs="B Lotus"/>
          <w:rtl/>
          <w:lang w:bidi="fa-IR"/>
        </w:rPr>
        <w:t>کسی که استحسان را چنین تعریف کرده که استحسان آن است که مجتهد با عقل خود آن را نیک</w:t>
      </w:r>
      <w:r w:rsidR="00912D91">
        <w:rPr>
          <w:rFonts w:cs="B Lotus"/>
          <w:rtl/>
          <w:lang w:bidi="fa-IR"/>
        </w:rPr>
        <w:t xml:space="preserve"> می‌</w:t>
      </w:r>
      <w:r w:rsidRPr="00782831">
        <w:rPr>
          <w:rFonts w:cs="B Lotus"/>
          <w:rtl/>
          <w:lang w:bidi="fa-IR"/>
        </w:rPr>
        <w:t>داند و با رأی خویش بدان تمایل دارد، گویی اینان این نوع را از جمله ادله</w:t>
      </w:r>
      <w:r w:rsidR="00912D91">
        <w:rPr>
          <w:rFonts w:cs="B Lotus"/>
          <w:rtl/>
          <w:lang w:bidi="fa-IR"/>
        </w:rPr>
        <w:t xml:space="preserve">‌ای </w:t>
      </w:r>
      <w:r w:rsidRPr="00782831">
        <w:rPr>
          <w:rFonts w:cs="B Lotus"/>
          <w:rtl/>
          <w:lang w:bidi="fa-IR"/>
        </w:rPr>
        <w:t>احکام به شمار</w:t>
      </w:r>
      <w:r w:rsidR="00912D91">
        <w:rPr>
          <w:rFonts w:cs="B Lotus"/>
          <w:rtl/>
          <w:lang w:bidi="fa-IR"/>
        </w:rPr>
        <w:t xml:space="preserve"> می‌</w:t>
      </w:r>
      <w:r w:rsidRPr="00782831">
        <w:rPr>
          <w:rFonts w:cs="B Lotus"/>
          <w:rtl/>
          <w:lang w:bidi="fa-IR"/>
        </w:rPr>
        <w:t>آورند. بدون شک عقل جایز</w:t>
      </w:r>
      <w:r w:rsidR="00912D91">
        <w:rPr>
          <w:rFonts w:cs="B Lotus"/>
          <w:rtl/>
          <w:lang w:bidi="fa-IR"/>
        </w:rPr>
        <w:t xml:space="preserve"> می‌</w:t>
      </w:r>
      <w:r w:rsidRPr="00782831">
        <w:rPr>
          <w:rFonts w:cs="B Lotus"/>
          <w:rtl/>
          <w:lang w:bidi="fa-IR"/>
        </w:rPr>
        <w:t>داند که شرع این مطلب را ردّ</w:t>
      </w:r>
      <w:r w:rsidR="00912D91">
        <w:rPr>
          <w:rFonts w:cs="B Lotus"/>
          <w:rtl/>
          <w:lang w:bidi="fa-IR"/>
        </w:rPr>
        <w:t xml:space="preserve"> می‌</w:t>
      </w:r>
      <w:r w:rsidRPr="00782831">
        <w:rPr>
          <w:rFonts w:cs="B Lotus"/>
          <w:rtl/>
          <w:lang w:bidi="fa-IR"/>
        </w:rPr>
        <w:t>کند بلکه عقل جایز</w:t>
      </w:r>
      <w:r w:rsidR="00912D91">
        <w:rPr>
          <w:rFonts w:cs="B Lotus"/>
          <w:rtl/>
          <w:lang w:bidi="fa-IR"/>
        </w:rPr>
        <w:t xml:space="preserve"> می‌</w:t>
      </w:r>
      <w:r w:rsidRPr="00782831">
        <w:rPr>
          <w:rFonts w:cs="B Lotus"/>
          <w:rtl/>
          <w:lang w:bidi="fa-IR"/>
        </w:rPr>
        <w:t>داند که آنچه به اوهام و تصورات مردم عوام</w:t>
      </w:r>
      <w:r w:rsidR="00912D91">
        <w:rPr>
          <w:rFonts w:cs="B Lotus"/>
          <w:rtl/>
          <w:lang w:bidi="fa-IR"/>
        </w:rPr>
        <w:t xml:space="preserve"> می‌</w:t>
      </w:r>
      <w:r w:rsidRPr="00782831">
        <w:rPr>
          <w:rFonts w:cs="B Lotus"/>
          <w:rtl/>
          <w:lang w:bidi="fa-IR"/>
        </w:rPr>
        <w:t>رسد، چنین حکم شود که اینها حکم خدا علیه آنان باشد، پس عمل به مقتضای آن بر آنان واجب است، ولی چنین کاری واقع نشده است و به عنوان عبادت انجام نگرفته نه از طریق ضرورت و نه از طریق اجتهاد و نه از طریق دلیل قطعی شرع و نه دلیل ظنی. پس اسناد دادن حکم به آن جایز نیست</w:t>
      </w:r>
      <w:r w:rsidR="006C11FC">
        <w:rPr>
          <w:rFonts w:cs="B Lotus"/>
          <w:rtl/>
          <w:lang w:bidi="fa-IR"/>
        </w:rPr>
        <w:t>،</w:t>
      </w:r>
      <w:r w:rsidRPr="00782831">
        <w:rPr>
          <w:rFonts w:cs="B Lotus"/>
          <w:rtl/>
          <w:lang w:bidi="fa-IR"/>
        </w:rPr>
        <w:t xml:space="preserve"> چون این کار ابتدای تشریع از جهت عقل است.</w:t>
      </w:r>
    </w:p>
    <w:p w:rsidR="00634C2F" w:rsidRPr="00782831" w:rsidRDefault="00634C2F" w:rsidP="00B3746E">
      <w:pPr>
        <w:pStyle w:val="NoSpacing"/>
        <w:ind w:firstLine="284"/>
        <w:jc w:val="both"/>
        <w:rPr>
          <w:rFonts w:cs="B Lotus"/>
          <w:rtl/>
          <w:lang w:bidi="fa-IR"/>
        </w:rPr>
      </w:pPr>
      <w:r w:rsidRPr="00782831">
        <w:rPr>
          <w:rFonts w:cs="B Lotus"/>
          <w:rtl/>
          <w:lang w:bidi="fa-IR"/>
        </w:rPr>
        <w:t>به علاوه ما</w:t>
      </w:r>
      <w:r w:rsidR="00912D91">
        <w:rPr>
          <w:rFonts w:cs="B Lotus"/>
          <w:rtl/>
          <w:lang w:bidi="fa-IR"/>
        </w:rPr>
        <w:t xml:space="preserve"> می‌</w:t>
      </w:r>
      <w:r w:rsidRPr="00782831">
        <w:rPr>
          <w:rFonts w:cs="B Lotus"/>
          <w:rtl/>
          <w:lang w:bidi="fa-IR"/>
        </w:rPr>
        <w:t>دانیم که صحابه</w:t>
      </w:r>
      <w:r w:rsidR="00B3746E" w:rsidRPr="00B3746E">
        <w:rPr>
          <w:rFonts w:ascii="B Lotus" w:hAnsi="B Lotus" w:cs="B Lotus"/>
          <w:szCs w:val="34"/>
          <w:lang w:bidi="fa-IR"/>
        </w:rPr>
        <w:sym w:font="AGA Arabesque" w:char="F079"/>
      </w:r>
      <w:r w:rsidRPr="00782831">
        <w:rPr>
          <w:rFonts w:cs="B Lotus"/>
          <w:rtl/>
          <w:lang w:bidi="fa-IR"/>
        </w:rPr>
        <w:t xml:space="preserve"> نظر و تأمل خود</w:t>
      </w:r>
      <w:r w:rsidR="001D21D9">
        <w:rPr>
          <w:rFonts w:cs="B Lotus"/>
          <w:rtl/>
          <w:lang w:bidi="fa-IR"/>
        </w:rPr>
        <w:t xml:space="preserve"> را در رویدادهایی که نصی درباره</w:t>
      </w:r>
      <w:r w:rsidR="001D21D9">
        <w:rPr>
          <w:rFonts w:cs="B Lotus" w:hint="cs"/>
          <w:rtl/>
          <w:lang w:bidi="fa-IR"/>
        </w:rPr>
        <w:t>‌</w:t>
      </w:r>
      <w:r w:rsidRPr="00782831">
        <w:rPr>
          <w:rFonts w:cs="B Lotus"/>
          <w:rtl/>
          <w:lang w:bidi="fa-IR"/>
        </w:rPr>
        <w:t>شان نیامده، از راه استنباط و بازگرداندن به اصول ثابتی که فهم</w:t>
      </w:r>
      <w:r w:rsidR="00E507EB">
        <w:rPr>
          <w:rFonts w:cs="B Lotus"/>
          <w:rtl/>
          <w:lang w:bidi="fa-IR"/>
        </w:rPr>
        <w:t xml:space="preserve">‌اش </w:t>
      </w:r>
      <w:r w:rsidRPr="00782831">
        <w:rPr>
          <w:rFonts w:cs="B Lotus"/>
          <w:rtl/>
          <w:lang w:bidi="fa-IR"/>
        </w:rPr>
        <w:t>کرده</w:t>
      </w:r>
      <w:r w:rsidR="00E507EB">
        <w:rPr>
          <w:rFonts w:cs="B Lotus"/>
          <w:rtl/>
          <w:lang w:bidi="fa-IR"/>
        </w:rPr>
        <w:t>‌اند</w:t>
      </w:r>
      <w:r w:rsidRPr="00782831">
        <w:rPr>
          <w:rFonts w:cs="B Lotus"/>
          <w:rtl/>
          <w:lang w:bidi="fa-IR"/>
        </w:rPr>
        <w:t>، منحصر کرده</w:t>
      </w:r>
      <w:r w:rsidR="00E507EB">
        <w:rPr>
          <w:rFonts w:cs="B Lotus"/>
          <w:rtl/>
          <w:lang w:bidi="fa-IR"/>
        </w:rPr>
        <w:t>‌اند</w:t>
      </w:r>
      <w:r w:rsidR="001D21D9">
        <w:rPr>
          <w:rFonts w:cs="B Lotus"/>
          <w:rtl/>
          <w:lang w:bidi="fa-IR"/>
        </w:rPr>
        <w:t xml:space="preserve"> و هیچ</w:t>
      </w:r>
      <w:r w:rsidR="001D21D9">
        <w:rPr>
          <w:rFonts w:cs="B Lotus" w:hint="cs"/>
          <w:rtl/>
          <w:lang w:bidi="fa-IR"/>
        </w:rPr>
        <w:t>‌</w:t>
      </w:r>
      <w:r w:rsidRPr="00782831">
        <w:rPr>
          <w:rFonts w:cs="B Lotus"/>
          <w:rtl/>
          <w:lang w:bidi="fa-IR"/>
        </w:rPr>
        <w:t>یک از آنان نگفته که: من در این قضیه به فلان</w:t>
      </w:r>
      <w:r w:rsidR="001D21D9">
        <w:rPr>
          <w:rFonts w:cs="B Lotus"/>
          <w:rtl/>
          <w:lang w:bidi="fa-IR"/>
        </w:rPr>
        <w:t xml:space="preserve"> حکم فتوا دادم، چون احساس درونی</w:t>
      </w:r>
      <w:r w:rsidR="001D21D9">
        <w:rPr>
          <w:rFonts w:cs="B Lotus" w:hint="cs"/>
          <w:rtl/>
          <w:lang w:bidi="fa-IR"/>
        </w:rPr>
        <w:t>‌</w:t>
      </w:r>
      <w:r w:rsidRPr="00782831">
        <w:rPr>
          <w:rFonts w:cs="B Lotus"/>
          <w:rtl/>
          <w:lang w:bidi="fa-IR"/>
        </w:rPr>
        <w:t>ام به آن تمایل داشت، یا بدین خاطر که این حکم موافق دوست داشتن و رضایت من است و اگر این را</w:t>
      </w:r>
      <w:r w:rsidR="00912D91">
        <w:rPr>
          <w:rFonts w:cs="B Lotus"/>
          <w:rtl/>
          <w:lang w:bidi="fa-IR"/>
        </w:rPr>
        <w:t xml:space="preserve"> می‌</w:t>
      </w:r>
      <w:r w:rsidRPr="00782831">
        <w:rPr>
          <w:rFonts w:cs="B Lotus"/>
          <w:rtl/>
          <w:lang w:bidi="fa-IR"/>
        </w:rPr>
        <w:t>گفت، قطعاً به شدت مورد انکار و سرزنش قرار</w:t>
      </w:r>
      <w:r w:rsidR="00912D91">
        <w:rPr>
          <w:rFonts w:cs="B Lotus"/>
          <w:rtl/>
          <w:lang w:bidi="fa-IR"/>
        </w:rPr>
        <w:t xml:space="preserve"> می‌</w:t>
      </w:r>
      <w:r w:rsidRPr="00782831">
        <w:rPr>
          <w:rFonts w:cs="B Lotus"/>
          <w:rtl/>
          <w:lang w:bidi="fa-IR"/>
        </w:rPr>
        <w:t>گرفت و به او گفته</w:t>
      </w:r>
      <w:r w:rsidR="00912D91">
        <w:rPr>
          <w:rFonts w:cs="B Lotus"/>
          <w:rtl/>
          <w:lang w:bidi="fa-IR"/>
        </w:rPr>
        <w:t xml:space="preserve"> می‌</w:t>
      </w:r>
      <w:r w:rsidRPr="00782831">
        <w:rPr>
          <w:rFonts w:cs="B Lotus"/>
          <w:rtl/>
          <w:lang w:bidi="fa-IR"/>
        </w:rPr>
        <w:t>شد: از کجا</w:t>
      </w:r>
      <w:r w:rsidR="00912D91">
        <w:rPr>
          <w:rFonts w:cs="B Lotus"/>
          <w:rtl/>
          <w:lang w:bidi="fa-IR"/>
        </w:rPr>
        <w:t xml:space="preserve"> می‌</w:t>
      </w:r>
      <w:r w:rsidRPr="00782831">
        <w:rPr>
          <w:rFonts w:cs="B Lotus"/>
          <w:rtl/>
          <w:lang w:bidi="fa-IR"/>
        </w:rPr>
        <w:t>توانی به مجرد تمایل نفس و هوای قلب بر بندگان خدا به زور حکم کنی؟ این امر به طور قطع باطل است.</w:t>
      </w:r>
    </w:p>
    <w:p w:rsidR="00634C2F" w:rsidRPr="00782831" w:rsidRDefault="00634C2F" w:rsidP="005906C8">
      <w:pPr>
        <w:pStyle w:val="NoSpacing"/>
        <w:widowControl w:val="0"/>
        <w:ind w:firstLine="284"/>
        <w:jc w:val="both"/>
        <w:rPr>
          <w:rFonts w:cs="B Lotus"/>
          <w:rtl/>
          <w:lang w:bidi="fa-IR"/>
        </w:rPr>
      </w:pPr>
      <w:r w:rsidRPr="00782831">
        <w:rPr>
          <w:rFonts w:cs="B Lotus"/>
          <w:rtl/>
          <w:lang w:bidi="fa-IR"/>
        </w:rPr>
        <w:t>بلکه صحابه با همدیگر تبادل نظر و مناظره</w:t>
      </w:r>
      <w:r w:rsidR="00912D91">
        <w:rPr>
          <w:rFonts w:cs="B Lotus"/>
          <w:rtl/>
          <w:lang w:bidi="fa-IR"/>
        </w:rPr>
        <w:t xml:space="preserve"> می‌</w:t>
      </w:r>
      <w:r w:rsidRPr="00782831">
        <w:rPr>
          <w:rFonts w:cs="B Lotus"/>
          <w:rtl/>
          <w:lang w:bidi="fa-IR"/>
        </w:rPr>
        <w:t>کردند و بر ادله و مستند یکدیگر اعتراض</w:t>
      </w:r>
      <w:r w:rsidR="00912D91">
        <w:rPr>
          <w:rFonts w:cs="B Lotus"/>
          <w:rtl/>
          <w:lang w:bidi="fa-IR"/>
        </w:rPr>
        <w:t xml:space="preserve"> می‌</w:t>
      </w:r>
      <w:r w:rsidRPr="00782831">
        <w:rPr>
          <w:rFonts w:cs="B Lotus"/>
          <w:rtl/>
          <w:lang w:bidi="fa-IR"/>
        </w:rPr>
        <w:t>کردند و تنها پایبند ضوابط شریعت بودند.</w:t>
      </w:r>
    </w:p>
    <w:p w:rsidR="00634C2F" w:rsidRPr="00782831" w:rsidRDefault="00634C2F" w:rsidP="005906C8">
      <w:pPr>
        <w:widowControl w:val="0"/>
        <w:ind w:firstLine="284"/>
        <w:jc w:val="both"/>
        <w:rPr>
          <w:rFonts w:cs="B Lotus"/>
          <w:rtl/>
          <w:lang w:bidi="fa-IR"/>
        </w:rPr>
      </w:pPr>
      <w:r w:rsidRPr="00782831">
        <w:rPr>
          <w:rFonts w:cs="B Lotus"/>
          <w:rtl/>
          <w:lang w:bidi="fa-IR"/>
        </w:rPr>
        <w:t>به علاوه، اگر حکم به مجرد استحسان باز</w:t>
      </w:r>
      <w:r w:rsidR="00912D91">
        <w:rPr>
          <w:rFonts w:cs="B Lotus"/>
          <w:rtl/>
          <w:lang w:bidi="fa-IR"/>
        </w:rPr>
        <w:t xml:space="preserve"> می‌</w:t>
      </w:r>
      <w:r w:rsidRPr="00782831">
        <w:rPr>
          <w:rFonts w:cs="B Lotus"/>
          <w:rtl/>
          <w:lang w:bidi="fa-IR"/>
        </w:rPr>
        <w:t>گشت، مناظره و تبادل نظر</w:t>
      </w:r>
      <w:r w:rsidR="00912D91">
        <w:rPr>
          <w:rFonts w:cs="B Lotus"/>
          <w:rtl/>
          <w:lang w:bidi="fa-IR"/>
        </w:rPr>
        <w:t xml:space="preserve"> بی‌</w:t>
      </w:r>
      <w:r w:rsidRPr="00782831">
        <w:rPr>
          <w:rFonts w:cs="B Lotus"/>
          <w:rtl/>
          <w:lang w:bidi="fa-IR"/>
        </w:rPr>
        <w:t>فایده بود</w:t>
      </w:r>
      <w:r w:rsidR="006C11FC">
        <w:rPr>
          <w:rFonts w:cs="B Lotus"/>
          <w:rtl/>
          <w:lang w:bidi="fa-IR"/>
        </w:rPr>
        <w:t>،</w:t>
      </w:r>
      <w:r w:rsidRPr="00782831">
        <w:rPr>
          <w:rFonts w:cs="B Lotus"/>
          <w:rtl/>
          <w:lang w:bidi="fa-IR"/>
        </w:rPr>
        <w:t xml:space="preserve"> زیرا امیال و اغراض مردم در خوردنی</w:t>
      </w:r>
      <w:r w:rsidR="00E507EB">
        <w:rPr>
          <w:rFonts w:cs="B Lotus"/>
          <w:rtl/>
          <w:lang w:bidi="fa-IR"/>
        </w:rPr>
        <w:t>‌ها</w:t>
      </w:r>
      <w:r w:rsidRPr="00782831">
        <w:rPr>
          <w:rFonts w:cs="B Lotus"/>
          <w:rtl/>
          <w:lang w:bidi="fa-IR"/>
        </w:rPr>
        <w:t xml:space="preserve"> و نوشیدنی</w:t>
      </w:r>
      <w:r w:rsidR="00E507EB">
        <w:rPr>
          <w:rFonts w:cs="B Lotus"/>
          <w:rtl/>
          <w:lang w:bidi="fa-IR"/>
        </w:rPr>
        <w:t>‌ها</w:t>
      </w:r>
      <w:r w:rsidRPr="00782831">
        <w:rPr>
          <w:rFonts w:cs="B Lotus"/>
          <w:rtl/>
          <w:lang w:bidi="fa-IR"/>
        </w:rPr>
        <w:t xml:space="preserve"> و پوشاک و مانند آنها متفاوت است و برای این کار نیازی به مناظره با همدیگر ندارند که مثلاً چرا این آب از نظر تو گواراتر از آن آب است؟ شریعت اسلام نیز چنین نیست.</w:t>
      </w:r>
    </w:p>
    <w:p w:rsidR="00634C2F" w:rsidRPr="00782831" w:rsidRDefault="00634C2F" w:rsidP="00CF29B2">
      <w:pPr>
        <w:ind w:firstLine="284"/>
        <w:jc w:val="both"/>
        <w:rPr>
          <w:rFonts w:cs="B Lotus"/>
          <w:rtl/>
          <w:lang w:bidi="fa-IR"/>
        </w:rPr>
      </w:pPr>
      <w:r w:rsidRPr="00782831">
        <w:rPr>
          <w:rFonts w:cs="B Lotus"/>
          <w:rtl/>
          <w:lang w:bidi="fa-IR"/>
        </w:rPr>
        <w:t>البته ناگفته نماند صاحبان بدعت</w:t>
      </w:r>
      <w:r w:rsidR="00E507EB">
        <w:rPr>
          <w:rFonts w:cs="B Lotus"/>
          <w:rtl/>
          <w:lang w:bidi="fa-IR"/>
        </w:rPr>
        <w:t>‌ها</w:t>
      </w:r>
      <w:r w:rsidRPr="00782831">
        <w:rPr>
          <w:rFonts w:cs="B Lotus"/>
          <w:rtl/>
          <w:lang w:bidi="fa-IR"/>
        </w:rPr>
        <w:t>ی عملی، اکثرشان دوست ندارند با کسی مناظره کنند و در بدعتی که ایجاد کرده</w:t>
      </w:r>
      <w:r w:rsidR="00E507EB">
        <w:rPr>
          <w:rFonts w:cs="B Lotus"/>
          <w:rtl/>
          <w:lang w:bidi="fa-IR"/>
        </w:rPr>
        <w:t>‌اند</w:t>
      </w:r>
      <w:r w:rsidRPr="00782831">
        <w:rPr>
          <w:rFonts w:cs="B Lotus"/>
          <w:rtl/>
          <w:lang w:bidi="fa-IR"/>
        </w:rPr>
        <w:t xml:space="preserve"> با هیچ عالم و غیر عالمی مباحثه و گفتگو</w:t>
      </w:r>
      <w:r w:rsidR="00912D91">
        <w:rPr>
          <w:rFonts w:cs="B Lotus"/>
          <w:rtl/>
          <w:lang w:bidi="fa-IR"/>
        </w:rPr>
        <w:t xml:space="preserve"> نمی‌</w:t>
      </w:r>
      <w:r w:rsidRPr="00782831">
        <w:rPr>
          <w:rFonts w:cs="B Lotus"/>
          <w:rtl/>
          <w:lang w:bidi="fa-IR"/>
        </w:rPr>
        <w:t>کنند</w:t>
      </w:r>
      <w:r w:rsidR="006C11FC">
        <w:rPr>
          <w:rFonts w:cs="B Lotus"/>
          <w:rtl/>
          <w:lang w:bidi="fa-IR"/>
        </w:rPr>
        <w:t>،</w:t>
      </w:r>
      <w:r w:rsidRPr="00782831">
        <w:rPr>
          <w:rFonts w:cs="B Lotus"/>
          <w:rtl/>
          <w:lang w:bidi="fa-IR"/>
        </w:rPr>
        <w:t xml:space="preserve"> از ترس ای</w:t>
      </w:r>
      <w:r w:rsidR="001D21D9">
        <w:rPr>
          <w:rFonts w:cs="B Lotus"/>
          <w:rtl/>
          <w:lang w:bidi="fa-IR"/>
        </w:rPr>
        <w:t>نکه مستند و دلیل شرعی برای بدعت</w:t>
      </w:r>
      <w:r w:rsidR="001D21D9">
        <w:rPr>
          <w:rFonts w:cs="B Lotus" w:hint="cs"/>
          <w:rtl/>
          <w:lang w:bidi="fa-IR"/>
        </w:rPr>
        <w:t>‌</w:t>
      </w:r>
      <w:r w:rsidRPr="00782831">
        <w:rPr>
          <w:rFonts w:cs="B Lotus"/>
          <w:rtl/>
          <w:lang w:bidi="fa-IR"/>
        </w:rPr>
        <w:t>شان نیابند و رسوا شوند، و کارشان تنها این است که هرگاه عالمی را ببینند با او</w:t>
      </w:r>
      <w:r w:rsidR="00912D91">
        <w:rPr>
          <w:rFonts w:cs="B Lotus"/>
          <w:rtl/>
          <w:lang w:bidi="fa-IR"/>
        </w:rPr>
        <w:t xml:space="preserve"> می‌</w:t>
      </w:r>
      <w:r w:rsidRPr="00782831">
        <w:rPr>
          <w:rFonts w:cs="B Lotus"/>
          <w:rtl/>
          <w:lang w:bidi="fa-IR"/>
        </w:rPr>
        <w:t>سازند ولی هرگاه فرد جاهل و عامی را ببینند، اشکال و شبهاتی در ظاهر شریعت پیش او مطرح</w:t>
      </w:r>
      <w:r w:rsidR="00912D91">
        <w:rPr>
          <w:rFonts w:cs="B Lotus"/>
          <w:rtl/>
          <w:lang w:bidi="fa-IR"/>
        </w:rPr>
        <w:t xml:space="preserve"> می‌</w:t>
      </w:r>
      <w:r w:rsidRPr="00782831">
        <w:rPr>
          <w:rFonts w:cs="B Lotus"/>
          <w:rtl/>
          <w:lang w:bidi="fa-IR"/>
        </w:rPr>
        <w:t>کنند تا اینکه او را متزلزل و گیج کنند و دین</w:t>
      </w:r>
      <w:r w:rsidR="00E507EB">
        <w:rPr>
          <w:rFonts w:cs="B Lotus"/>
          <w:rtl/>
          <w:lang w:bidi="fa-IR"/>
        </w:rPr>
        <w:t xml:space="preserve">‌اش </w:t>
      </w:r>
      <w:r w:rsidRPr="00782831">
        <w:rPr>
          <w:rFonts w:cs="B Lotus"/>
          <w:rtl/>
          <w:lang w:bidi="fa-IR"/>
        </w:rPr>
        <w:t>بر او مشتبه و قاطی گردانند. وقتی دانستند این فرد عامی دچار پریشانی و گیجی و قاطی کردن افتاده، آن وقت کم کم و به تدریج بدعت</w:t>
      </w:r>
      <w:r w:rsidR="00E507EB">
        <w:rPr>
          <w:rFonts w:cs="B Lotus"/>
          <w:rtl/>
          <w:lang w:bidi="fa-IR"/>
        </w:rPr>
        <w:t>‌ها</w:t>
      </w:r>
      <w:r w:rsidRPr="00782831">
        <w:rPr>
          <w:rFonts w:cs="B Lotus"/>
          <w:rtl/>
          <w:lang w:bidi="fa-IR"/>
        </w:rPr>
        <w:t xml:space="preserve"> را بر او القا</w:t>
      </w:r>
      <w:r w:rsidR="00912D91">
        <w:rPr>
          <w:rFonts w:cs="B Lotus"/>
          <w:rtl/>
          <w:lang w:bidi="fa-IR"/>
        </w:rPr>
        <w:t xml:space="preserve"> می‌</w:t>
      </w:r>
      <w:r w:rsidRPr="00782831">
        <w:rPr>
          <w:rFonts w:cs="B Lotus"/>
          <w:rtl/>
          <w:lang w:bidi="fa-IR"/>
        </w:rPr>
        <w:t>کنند و اهل علم را پیش او سرزنش</w:t>
      </w:r>
      <w:r w:rsidR="00912D91">
        <w:rPr>
          <w:rFonts w:cs="B Lotus"/>
          <w:rtl/>
          <w:lang w:bidi="fa-IR"/>
        </w:rPr>
        <w:t xml:space="preserve"> می‌</w:t>
      </w:r>
      <w:r w:rsidRPr="00782831">
        <w:rPr>
          <w:rFonts w:cs="B Lotus"/>
          <w:rtl/>
          <w:lang w:bidi="fa-IR"/>
        </w:rPr>
        <w:t>کنند به اینکه آنان اهل دنیا هستند و به دنیا چسبیده</w:t>
      </w:r>
      <w:r w:rsidR="00E507EB">
        <w:rPr>
          <w:rFonts w:cs="B Lotus"/>
          <w:rtl/>
          <w:lang w:bidi="fa-IR"/>
        </w:rPr>
        <w:t>‌اند</w:t>
      </w:r>
      <w:r w:rsidRPr="00782831">
        <w:rPr>
          <w:rFonts w:cs="B Lotus"/>
          <w:rtl/>
          <w:lang w:bidi="fa-IR"/>
        </w:rPr>
        <w:t>، و این گروه اهل خدا و بندگان برگزیده‏ی خدا هستند، و چه بسا از سخنان صوفیان تندرو، مطالبی را برای او مطرح</w:t>
      </w:r>
      <w:r w:rsidR="00912D91">
        <w:rPr>
          <w:rFonts w:cs="B Lotus"/>
          <w:rtl/>
          <w:lang w:bidi="fa-IR"/>
        </w:rPr>
        <w:t xml:space="preserve"> می‌</w:t>
      </w:r>
      <w:r w:rsidRPr="00782831">
        <w:rPr>
          <w:rFonts w:cs="B Lotus"/>
          <w:rtl/>
          <w:lang w:bidi="fa-IR"/>
        </w:rPr>
        <w:t>کنند تا شواهدی بر گفته</w:t>
      </w:r>
      <w:r w:rsidR="00E507EB">
        <w:rPr>
          <w:rFonts w:cs="B Lotus"/>
          <w:rtl/>
          <w:lang w:bidi="fa-IR"/>
        </w:rPr>
        <w:t>‌ها</w:t>
      </w:r>
      <w:r w:rsidRPr="00782831">
        <w:rPr>
          <w:rFonts w:cs="B Lotus"/>
          <w:rtl/>
          <w:lang w:bidi="fa-IR"/>
        </w:rPr>
        <w:t>یشان باشد که بر او القا</w:t>
      </w:r>
      <w:r w:rsidR="00912D91">
        <w:rPr>
          <w:rFonts w:cs="B Lotus"/>
          <w:rtl/>
          <w:lang w:bidi="fa-IR"/>
        </w:rPr>
        <w:t xml:space="preserve"> می‌</w:t>
      </w:r>
      <w:r w:rsidR="001D21D9">
        <w:rPr>
          <w:rFonts w:cs="B Lotus"/>
          <w:rtl/>
          <w:lang w:bidi="fa-IR"/>
        </w:rPr>
        <w:t>کنند، تا در نتیجه او را به</w:t>
      </w:r>
      <w:r w:rsidR="001D21D9">
        <w:rPr>
          <w:rFonts w:cs="B Lotus" w:hint="cs"/>
          <w:rtl/>
          <w:lang w:bidi="fa-IR"/>
        </w:rPr>
        <w:t>‌</w:t>
      </w:r>
      <w:r w:rsidRPr="00782831">
        <w:rPr>
          <w:rFonts w:cs="B Lotus"/>
          <w:rtl/>
          <w:lang w:bidi="fa-IR"/>
        </w:rPr>
        <w:t>سوی آتش جهنم</w:t>
      </w:r>
      <w:r w:rsidR="00912D91">
        <w:rPr>
          <w:rFonts w:cs="B Lotus"/>
          <w:rtl/>
          <w:lang w:bidi="fa-IR"/>
        </w:rPr>
        <w:t xml:space="preserve"> می‌</w:t>
      </w:r>
      <w:r w:rsidR="001D21D9">
        <w:rPr>
          <w:rFonts w:cs="B Lotus"/>
          <w:rtl/>
          <w:lang w:bidi="fa-IR"/>
        </w:rPr>
        <w:t>کشانند. اما اینکه بدعت</w:t>
      </w:r>
      <w:r w:rsidR="001D21D9">
        <w:rPr>
          <w:rFonts w:cs="B Lotus" w:hint="cs"/>
          <w:rtl/>
          <w:lang w:bidi="fa-IR"/>
        </w:rPr>
        <w:t>‌</w:t>
      </w:r>
      <w:r w:rsidRPr="00782831">
        <w:rPr>
          <w:rFonts w:cs="B Lotus"/>
          <w:rtl/>
          <w:lang w:bidi="fa-IR"/>
        </w:rPr>
        <w:t>گذاران مسائل دینی را مطرح کنند و با دانشمندانی که در دانش ریشه دارند، بر سر آن مناظره و مباحثه کنند، اصلاً چنین کاری را</w:t>
      </w:r>
      <w:r w:rsidR="00912D91">
        <w:rPr>
          <w:rFonts w:cs="B Lotus"/>
          <w:rtl/>
          <w:lang w:bidi="fa-IR"/>
        </w:rPr>
        <w:t xml:space="preserve"> نمی‌</w:t>
      </w:r>
      <w:r w:rsidRPr="00782831">
        <w:rPr>
          <w:rFonts w:cs="B Lotus"/>
          <w:rtl/>
          <w:lang w:bidi="fa-IR"/>
        </w:rPr>
        <w:t>کنند.</w:t>
      </w:r>
    </w:p>
    <w:p w:rsidR="00634C2F" w:rsidRPr="00782831" w:rsidRDefault="00634C2F" w:rsidP="001D21D9">
      <w:pPr>
        <w:ind w:firstLine="284"/>
        <w:jc w:val="both"/>
        <w:rPr>
          <w:rFonts w:cs="B Lotus"/>
          <w:rtl/>
          <w:lang w:bidi="fa-IR"/>
        </w:rPr>
      </w:pPr>
      <w:r w:rsidRPr="00782831">
        <w:rPr>
          <w:rFonts w:cs="B Lotus"/>
          <w:rtl/>
          <w:lang w:bidi="fa-IR"/>
        </w:rPr>
        <w:t>اگر به آنچه غزالی راجع به اینکه باطنی</w:t>
      </w:r>
      <w:r w:rsidR="00E507EB">
        <w:rPr>
          <w:rFonts w:cs="B Lotus"/>
          <w:rtl/>
          <w:lang w:bidi="fa-IR"/>
        </w:rPr>
        <w:t>‌ها</w:t>
      </w:r>
      <w:r w:rsidRPr="00782831">
        <w:rPr>
          <w:rFonts w:cs="B Lotus"/>
          <w:rtl/>
          <w:lang w:bidi="fa-IR"/>
        </w:rPr>
        <w:t xml:space="preserve"> مردم را به تدریج به سوی مذهب خود</w:t>
      </w:r>
      <w:r w:rsidR="00912D91">
        <w:rPr>
          <w:rFonts w:cs="B Lotus"/>
          <w:rtl/>
          <w:lang w:bidi="fa-IR"/>
        </w:rPr>
        <w:t xml:space="preserve"> می‌</w:t>
      </w:r>
      <w:r w:rsidRPr="00782831">
        <w:rPr>
          <w:rFonts w:cs="B Lotus"/>
          <w:rtl/>
          <w:lang w:bidi="fa-IR"/>
        </w:rPr>
        <w:t>کشانند، دقت کنی</w:t>
      </w:r>
      <w:r w:rsidR="00912D91">
        <w:rPr>
          <w:rFonts w:cs="B Lotus"/>
          <w:rtl/>
          <w:lang w:bidi="fa-IR"/>
        </w:rPr>
        <w:t xml:space="preserve"> می‌</w:t>
      </w:r>
      <w:r w:rsidRPr="00782831">
        <w:rPr>
          <w:rFonts w:cs="B Lotus"/>
          <w:rtl/>
          <w:lang w:bidi="fa-IR"/>
        </w:rPr>
        <w:t>بینی که آنان فقط بر فریب مردم و گول زدن مردم بدون ادله و مدارک علمی و به کار بردن انواع حیله</w:t>
      </w:r>
      <w:r w:rsidR="00E507EB">
        <w:rPr>
          <w:rFonts w:cs="B Lotus"/>
          <w:rtl/>
          <w:lang w:bidi="fa-IR"/>
        </w:rPr>
        <w:t>‌ها</w:t>
      </w:r>
      <w:r w:rsidRPr="00782831">
        <w:rPr>
          <w:rFonts w:cs="B Lotus"/>
          <w:rtl/>
          <w:lang w:bidi="fa-IR"/>
        </w:rPr>
        <w:t xml:space="preserve"> علیه مردم، تکیه</w:t>
      </w:r>
      <w:r w:rsidR="00912D91">
        <w:rPr>
          <w:rFonts w:cs="B Lotus"/>
          <w:rtl/>
          <w:lang w:bidi="fa-IR"/>
        </w:rPr>
        <w:t xml:space="preserve"> می‌</w:t>
      </w:r>
      <w:r w:rsidRPr="00782831">
        <w:rPr>
          <w:rFonts w:cs="B Lotus"/>
          <w:rtl/>
          <w:lang w:bidi="fa-IR"/>
        </w:rPr>
        <w:t>کنند تا اینکه آنان را از سنت</w:t>
      </w:r>
      <w:r w:rsidR="00DB3612">
        <w:rPr>
          <w:rFonts w:cs="B Lotus"/>
          <w:rtl/>
          <w:lang w:bidi="fa-IR"/>
        </w:rPr>
        <w:t xml:space="preserve"> </w:t>
      </w:r>
      <w:r w:rsidRPr="00782831">
        <w:rPr>
          <w:rFonts w:cs="B Lotus"/>
          <w:rtl/>
          <w:lang w:bidi="fa-IR"/>
        </w:rPr>
        <w:t>یا به طور کلی از دین خارج کنند. اگر سخن به درازا</w:t>
      </w:r>
      <w:r w:rsidR="00912D91">
        <w:rPr>
          <w:rFonts w:cs="B Lotus"/>
          <w:rtl/>
          <w:lang w:bidi="fa-IR"/>
        </w:rPr>
        <w:t xml:space="preserve"> نمی‌</w:t>
      </w:r>
      <w:r w:rsidRPr="00782831">
        <w:rPr>
          <w:rFonts w:cs="B Lotus"/>
          <w:rtl/>
          <w:lang w:bidi="fa-IR"/>
        </w:rPr>
        <w:t>کشید، سخنان غزالی را اینجا</w:t>
      </w:r>
      <w:r w:rsidR="00912D91">
        <w:rPr>
          <w:rFonts w:cs="B Lotus"/>
          <w:rtl/>
          <w:lang w:bidi="fa-IR"/>
        </w:rPr>
        <w:t xml:space="preserve"> می‌</w:t>
      </w:r>
      <w:r w:rsidRPr="00782831">
        <w:rPr>
          <w:rFonts w:cs="B Lotus"/>
          <w:rtl/>
          <w:lang w:bidi="fa-IR"/>
        </w:rPr>
        <w:t>آوردم، اما جهت اطلاعات بیشتر به کتابش به نام</w:t>
      </w:r>
      <w:r w:rsidR="001D21D9">
        <w:rPr>
          <w:rFonts w:cs="B Lotus" w:hint="cs"/>
          <w:rtl/>
          <w:lang w:bidi="fa-IR"/>
        </w:rPr>
        <w:t xml:space="preserve"> </w:t>
      </w:r>
      <w:r w:rsidRPr="00782831">
        <w:rPr>
          <w:rFonts w:cs="B Lotus"/>
          <w:rtl/>
          <w:lang w:bidi="fa-IR"/>
        </w:rPr>
        <w:t>«</w:t>
      </w:r>
      <w:r w:rsidRPr="001D21D9">
        <w:rPr>
          <w:rFonts w:ascii="mylotus" w:hAnsi="mylotus" w:cs="mylotus"/>
          <w:rtl/>
          <w:lang w:bidi="fa-IR"/>
        </w:rPr>
        <w:t>فضائح الباطنی</w:t>
      </w:r>
      <w:r w:rsidR="001D21D9">
        <w:rPr>
          <w:rFonts w:ascii="mylotus" w:hAnsi="mylotus" w:cs="mylotus" w:hint="cs"/>
          <w:rtl/>
          <w:lang w:bidi="fa-IR"/>
        </w:rPr>
        <w:t>ة</w:t>
      </w:r>
      <w:r w:rsidRPr="00782831">
        <w:rPr>
          <w:rFonts w:cs="B Lotus"/>
          <w:rtl/>
          <w:lang w:bidi="fa-IR"/>
        </w:rPr>
        <w:t>» مراجعه کنید.</w:t>
      </w:r>
    </w:p>
    <w:p w:rsidR="00634C2F" w:rsidRPr="00782831" w:rsidRDefault="00634C2F" w:rsidP="00CF29B2">
      <w:pPr>
        <w:ind w:firstLine="284"/>
        <w:jc w:val="both"/>
        <w:rPr>
          <w:rFonts w:cs="B Lotus"/>
          <w:rtl/>
          <w:lang w:bidi="fa-IR"/>
        </w:rPr>
      </w:pPr>
      <w:r w:rsidRPr="00782831">
        <w:rPr>
          <w:rFonts w:cs="B Lotus"/>
          <w:rtl/>
          <w:lang w:bidi="fa-IR"/>
        </w:rPr>
        <w:t>اما راجع به تعریف دوم استحسان</w:t>
      </w:r>
      <w:r w:rsidR="00DB3612">
        <w:rPr>
          <w:rFonts w:cs="B Lotus"/>
          <w:rtl/>
          <w:lang w:bidi="fa-IR"/>
        </w:rPr>
        <w:t xml:space="preserve"> </w:t>
      </w:r>
      <w:r w:rsidRPr="00782831">
        <w:rPr>
          <w:rFonts w:cs="B Lotus"/>
          <w:rtl/>
          <w:lang w:bidi="fa-IR"/>
        </w:rPr>
        <w:t>باید گفت که این تعریف چنین ردّ شده که اگر این در گشوده</w:t>
      </w:r>
      <w:r w:rsidR="00912D91">
        <w:rPr>
          <w:rFonts w:cs="B Lotus"/>
          <w:rtl/>
          <w:lang w:bidi="fa-IR"/>
        </w:rPr>
        <w:t xml:space="preserve"> می‌</w:t>
      </w:r>
      <w:r w:rsidRPr="00782831">
        <w:rPr>
          <w:rFonts w:cs="B Lotus"/>
          <w:rtl/>
          <w:lang w:bidi="fa-IR"/>
        </w:rPr>
        <w:t>شد، حجت</w:t>
      </w:r>
      <w:r w:rsidR="00E507EB">
        <w:rPr>
          <w:rFonts w:cs="B Lotus"/>
          <w:rtl/>
          <w:lang w:bidi="fa-IR"/>
        </w:rPr>
        <w:t>‌ها</w:t>
      </w:r>
      <w:r w:rsidRPr="00782831">
        <w:rPr>
          <w:rFonts w:cs="B Lotus"/>
          <w:rtl/>
          <w:lang w:bidi="fa-IR"/>
        </w:rPr>
        <w:t xml:space="preserve"> و براهین باطل</w:t>
      </w:r>
      <w:r w:rsidR="00912D91">
        <w:rPr>
          <w:rFonts w:cs="B Lotus"/>
          <w:rtl/>
          <w:lang w:bidi="fa-IR"/>
        </w:rPr>
        <w:t xml:space="preserve"> می‌</w:t>
      </w:r>
      <w:r w:rsidRPr="00782831">
        <w:rPr>
          <w:rFonts w:cs="B Lotus"/>
          <w:rtl/>
          <w:lang w:bidi="fa-IR"/>
        </w:rPr>
        <w:t>شد و هر کس به میل خود هر چه خواست ادعا</w:t>
      </w:r>
      <w:r w:rsidR="00912D91">
        <w:rPr>
          <w:rFonts w:cs="B Lotus"/>
          <w:rtl/>
          <w:lang w:bidi="fa-IR"/>
        </w:rPr>
        <w:t xml:space="preserve"> می‌</w:t>
      </w:r>
      <w:r w:rsidRPr="00782831">
        <w:rPr>
          <w:rFonts w:cs="B Lotus"/>
          <w:rtl/>
          <w:lang w:bidi="fa-IR"/>
        </w:rPr>
        <w:t>کرد و تنها به گفته‏ی صرف اکتفا</w:t>
      </w:r>
      <w:r w:rsidR="00912D91">
        <w:rPr>
          <w:rFonts w:cs="B Lotus"/>
          <w:rtl/>
          <w:lang w:bidi="fa-IR"/>
        </w:rPr>
        <w:t xml:space="preserve"> می‌</w:t>
      </w:r>
      <w:r w:rsidRPr="00782831">
        <w:rPr>
          <w:rFonts w:cs="B Lotus"/>
          <w:rtl/>
          <w:lang w:bidi="fa-IR"/>
        </w:rPr>
        <w:t>کرد، در نتیجه طرف مقابل را به ابطال عقیده</w:t>
      </w:r>
      <w:r w:rsidR="00E507EB">
        <w:rPr>
          <w:rFonts w:cs="B Lotus"/>
          <w:rtl/>
          <w:lang w:bidi="fa-IR"/>
        </w:rPr>
        <w:t xml:space="preserve">‌اش </w:t>
      </w:r>
      <w:r w:rsidR="00912D91">
        <w:rPr>
          <w:rFonts w:cs="B Lotus"/>
          <w:rtl/>
          <w:lang w:bidi="fa-IR"/>
        </w:rPr>
        <w:t>می‌</w:t>
      </w:r>
      <w:r w:rsidRPr="00782831">
        <w:rPr>
          <w:rFonts w:cs="B Lotus"/>
          <w:rtl/>
          <w:lang w:bidi="fa-IR"/>
        </w:rPr>
        <w:t>کشاند. این امر بدون شک به فساد منجر</w:t>
      </w:r>
      <w:r w:rsidR="00912D91">
        <w:rPr>
          <w:rFonts w:cs="B Lotus"/>
          <w:rtl/>
          <w:lang w:bidi="fa-IR"/>
        </w:rPr>
        <w:t xml:space="preserve"> می‌</w:t>
      </w:r>
      <w:r w:rsidRPr="00782831">
        <w:rPr>
          <w:rFonts w:cs="B Lotus"/>
          <w:rtl/>
          <w:lang w:bidi="fa-IR"/>
        </w:rPr>
        <w:t>شود. اگر به فرض آن را بپذیریم، باید گفت که آن دلیل اگر دلیل فاسدی باشد اعتباری ندارد و اگر صحیح باشد در این صورت به ادله‏ی شرعی بر</w:t>
      </w:r>
      <w:r w:rsidR="00912D91">
        <w:rPr>
          <w:rFonts w:cs="B Lotus"/>
          <w:rtl/>
          <w:lang w:bidi="fa-IR"/>
        </w:rPr>
        <w:t xml:space="preserve"> می‌</w:t>
      </w:r>
      <w:r w:rsidRPr="00782831">
        <w:rPr>
          <w:rFonts w:cs="B Lotus"/>
          <w:rtl/>
          <w:lang w:bidi="fa-IR"/>
        </w:rPr>
        <w:t>گردد، پس هیچ اشکالی ندارد.</w:t>
      </w:r>
    </w:p>
    <w:p w:rsidR="002D7E29" w:rsidRPr="002D7E29" w:rsidRDefault="00634C2F" w:rsidP="002D7E29">
      <w:pPr>
        <w:ind w:firstLine="284"/>
        <w:jc w:val="both"/>
        <w:rPr>
          <w:rFonts w:ascii="Arial" w:hAnsi="Arial" w:cs="B Lotus"/>
          <w:color w:val="000000"/>
          <w:rtl/>
          <w:lang w:bidi="fa-IR"/>
        </w:rPr>
      </w:pPr>
      <w:r w:rsidRPr="00782831">
        <w:rPr>
          <w:rFonts w:cs="B Lotus"/>
          <w:rtl/>
          <w:lang w:bidi="fa-IR"/>
        </w:rPr>
        <w:t>اما دلیل اول، فاقد مستند و دلیل شرعی است</w:t>
      </w:r>
      <w:r w:rsidR="006C11FC">
        <w:rPr>
          <w:rFonts w:cs="B Lotus"/>
          <w:rtl/>
          <w:lang w:bidi="fa-IR"/>
        </w:rPr>
        <w:t>،</w:t>
      </w:r>
      <w:r w:rsidRPr="00782831">
        <w:rPr>
          <w:rFonts w:cs="B Lotus"/>
          <w:rtl/>
          <w:lang w:bidi="fa-IR"/>
        </w:rPr>
        <w:t xml:space="preserve"> چون پیروی از آنچه که بر ما نازل شده، در واقع پیروی از ادله‏ی شرعی به خصوص قرآن</w:t>
      </w:r>
      <w:r w:rsidR="00912D91">
        <w:rPr>
          <w:rFonts w:cs="B Lotus"/>
          <w:rtl/>
          <w:lang w:bidi="fa-IR"/>
        </w:rPr>
        <w:t xml:space="preserve"> می‌</w:t>
      </w:r>
      <w:r w:rsidRPr="00782831">
        <w:rPr>
          <w:rFonts w:cs="B Lotus"/>
          <w:rtl/>
          <w:lang w:bidi="fa-IR"/>
        </w:rPr>
        <w:t>باشد. چرا که خداوند متعال</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نَزَّلَ</w:t>
      </w:r>
      <w:r w:rsidR="00495676">
        <w:rPr>
          <w:rFonts w:ascii="KFGQPC Uthmanic Script HAFS" w:cs="KFGQPC Uthmanic Script HAFS"/>
          <w:rtl/>
        </w:rPr>
        <w:t xml:space="preserve"> </w:t>
      </w:r>
      <w:r w:rsidR="00495676">
        <w:rPr>
          <w:rFonts w:ascii="KFGQPC Uthmanic Script HAFS" w:cs="KFGQPC Uthmanic Script HAFS" w:hint="eastAsia"/>
          <w:rtl/>
        </w:rPr>
        <w:t>أَح</w:t>
      </w:r>
      <w:r w:rsidR="00495676">
        <w:rPr>
          <w:rFonts w:ascii="KFGQPC Uthmanic Script HAFS" w:cs="KFGQPC Uthmanic Script HAFS" w:hint="cs"/>
          <w:rtl/>
        </w:rPr>
        <w:t>ۡ</w:t>
      </w:r>
      <w:r w:rsidR="00495676">
        <w:rPr>
          <w:rFonts w:ascii="KFGQPC Uthmanic Script HAFS" w:cs="KFGQPC Uthmanic Script HAFS" w:hint="eastAsia"/>
          <w:rtl/>
        </w:rPr>
        <w:t>سَنَ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حَدِيثِ</w:t>
      </w:r>
      <w:r w:rsidR="00495676">
        <w:rPr>
          <w:rFonts w:ascii="KFGQPC Uthmanic Script HAFS" w:cs="KFGQPC Uthmanic Script HAFS"/>
          <w:rtl/>
        </w:rPr>
        <w:t xml:space="preserve"> </w:t>
      </w:r>
      <w:r w:rsidR="00495676">
        <w:rPr>
          <w:rFonts w:ascii="KFGQPC Uthmanic Script HAFS" w:cs="KFGQPC Uthmanic Script HAFS" w:hint="eastAsia"/>
          <w:rtl/>
        </w:rPr>
        <w:t>كِتَ</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مُّتَشَ</w:t>
      </w:r>
      <w:r w:rsidR="00495676">
        <w:rPr>
          <w:rFonts w:ascii="KFGQPC Uthmanic Script HAFS" w:cs="KFGQPC Uthmanic Script HAFS" w:hint="cs"/>
          <w:rtl/>
        </w:rPr>
        <w:t>ٰ</w:t>
      </w:r>
      <w:r w:rsidR="00495676">
        <w:rPr>
          <w:rFonts w:ascii="KFGQPC Uthmanic Script HAFS" w:cs="KFGQPC Uthmanic Script HAFS" w:hint="eastAsia"/>
          <w:rtl/>
        </w:rPr>
        <w:t>بِه</w:t>
      </w:r>
      <w:r w:rsidR="00495676">
        <w:rPr>
          <w:rFonts w:ascii="KFGQPC Uthmanic Script HAFS" w:cs="KFGQPC Uthmanic Script HAFS" w:hint="cs"/>
          <w:rtl/>
        </w:rPr>
        <w:t>ٗ</w:t>
      </w:r>
      <w:r w:rsidR="00495676">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D21D9">
        <w:rPr>
          <w:rFonts w:cs="B Lotus" w:hint="cs"/>
          <w:color w:val="000000"/>
          <w:sz w:val="26"/>
          <w:szCs w:val="26"/>
          <w:rtl/>
          <w:lang w:bidi="fa-IR"/>
        </w:rPr>
        <w:t>الزمر: 23</w:t>
      </w:r>
      <w:r w:rsidR="00D41F4F">
        <w:rPr>
          <w:rFonts w:cs="B Lotus"/>
          <w:color w:val="000000"/>
          <w:sz w:val="26"/>
          <w:szCs w:val="26"/>
          <w:rtl/>
          <w:lang w:bidi="fa-IR"/>
        </w:rPr>
        <w:t>]</w:t>
      </w:r>
      <w:r w:rsidR="00D41F4F">
        <w:rPr>
          <w:rFonts w:cs="B Lotus"/>
          <w:color w:val="000000"/>
          <w:rtl/>
          <w:lang w:bidi="fa-IR"/>
        </w:rPr>
        <w:t>.</w:t>
      </w:r>
    </w:p>
    <w:p w:rsidR="00634C2F" w:rsidRPr="00782831" w:rsidRDefault="001D21D9" w:rsidP="002D7E29">
      <w:pPr>
        <w:ind w:firstLine="284"/>
        <w:jc w:val="both"/>
        <w:rPr>
          <w:rFonts w:cs="B Lotus"/>
          <w:rtl/>
          <w:lang w:bidi="fa-IR"/>
        </w:rPr>
      </w:pPr>
      <w:r w:rsidRPr="001D21D9">
        <w:rPr>
          <w:rFonts w:cs="Traditional Arabic" w:hint="cs"/>
          <w:sz w:val="26"/>
          <w:szCs w:val="26"/>
          <w:rtl/>
          <w:lang w:bidi="fa-IR"/>
        </w:rPr>
        <w:t>«</w:t>
      </w:r>
      <w:r w:rsidR="00634C2F" w:rsidRPr="001D21D9">
        <w:rPr>
          <w:rFonts w:cs="B Lotus"/>
          <w:sz w:val="26"/>
          <w:szCs w:val="26"/>
          <w:rtl/>
          <w:lang w:bidi="fa-IR"/>
        </w:rPr>
        <w:t>خداوند بهترين سخن را (به نام قرآن) فرو فرستاده است</w:t>
      </w:r>
      <w:r w:rsidR="00963215" w:rsidRPr="001D21D9">
        <w:rPr>
          <w:rFonts w:cs="B Lotus"/>
          <w:sz w:val="26"/>
          <w:szCs w:val="26"/>
          <w:rtl/>
          <w:lang w:bidi="fa-IR"/>
        </w:rPr>
        <w:t>.</w:t>
      </w:r>
      <w:r w:rsidR="00634C2F" w:rsidRPr="001D21D9">
        <w:rPr>
          <w:rFonts w:cs="B Lotus"/>
          <w:sz w:val="26"/>
          <w:szCs w:val="26"/>
          <w:rtl/>
          <w:lang w:bidi="fa-IR"/>
        </w:rPr>
        <w:t xml:space="preserve"> كتابي را كه (از لحاظ كاربرد و گيرائي الفاظ</w:t>
      </w:r>
      <w:r w:rsidR="00F339BD">
        <w:rPr>
          <w:rFonts w:cs="B Lotus"/>
          <w:sz w:val="26"/>
          <w:szCs w:val="26"/>
          <w:rtl/>
          <w:lang w:bidi="fa-IR"/>
        </w:rPr>
        <w:t xml:space="preserve">، </w:t>
      </w:r>
      <w:r w:rsidR="00634C2F" w:rsidRPr="001D21D9">
        <w:rPr>
          <w:rFonts w:cs="B Lotus"/>
          <w:sz w:val="26"/>
          <w:szCs w:val="26"/>
          <w:rtl/>
          <w:lang w:bidi="fa-IR"/>
        </w:rPr>
        <w:t>و والائي و هم‌آوايي معاني</w:t>
      </w:r>
      <w:r w:rsidR="00F339BD">
        <w:rPr>
          <w:rFonts w:cs="B Lotus"/>
          <w:sz w:val="26"/>
          <w:szCs w:val="26"/>
          <w:rtl/>
          <w:lang w:bidi="fa-IR"/>
        </w:rPr>
        <w:t xml:space="preserve">، </w:t>
      </w:r>
      <w:r w:rsidR="00634C2F" w:rsidRPr="001D21D9">
        <w:rPr>
          <w:rFonts w:cs="B Lotus"/>
          <w:sz w:val="26"/>
          <w:szCs w:val="26"/>
          <w:rtl/>
          <w:lang w:bidi="fa-IR"/>
        </w:rPr>
        <w:t>در اعجاز) همگون و (مطالبي چون مواعظ و براهين و قصص</w:t>
      </w:r>
      <w:r w:rsidR="00F339BD">
        <w:rPr>
          <w:rFonts w:cs="B Lotus"/>
          <w:sz w:val="26"/>
          <w:szCs w:val="26"/>
          <w:rtl/>
          <w:lang w:bidi="fa-IR"/>
        </w:rPr>
        <w:t xml:space="preserve">، </w:t>
      </w:r>
      <w:r w:rsidR="00634C2F" w:rsidRPr="001D21D9">
        <w:rPr>
          <w:rFonts w:cs="B Lotus"/>
          <w:sz w:val="26"/>
          <w:szCs w:val="26"/>
          <w:rtl/>
          <w:lang w:bidi="fa-IR"/>
        </w:rPr>
        <w:t>و مسائل مقابل و مختلفي همانند: ايمان و كفر</w:t>
      </w:r>
      <w:r w:rsidR="00F339BD">
        <w:rPr>
          <w:rFonts w:cs="B Lotus"/>
          <w:sz w:val="26"/>
          <w:szCs w:val="26"/>
          <w:rtl/>
          <w:lang w:bidi="fa-IR"/>
        </w:rPr>
        <w:t xml:space="preserve">، </w:t>
      </w:r>
      <w:r w:rsidR="00634C2F" w:rsidRPr="001D21D9">
        <w:rPr>
          <w:rFonts w:cs="B Lotus"/>
          <w:sz w:val="26"/>
          <w:szCs w:val="26"/>
          <w:rtl/>
          <w:lang w:bidi="fa-IR"/>
        </w:rPr>
        <w:t>حق و</w:t>
      </w:r>
      <w:r>
        <w:rPr>
          <w:rFonts w:cs="B Lotus"/>
          <w:sz w:val="26"/>
          <w:szCs w:val="26"/>
          <w:rtl/>
          <w:lang w:bidi="fa-IR"/>
        </w:rPr>
        <w:t xml:space="preserve"> باطل</w:t>
      </w:r>
      <w:r w:rsidR="00F339BD">
        <w:rPr>
          <w:rFonts w:cs="B Lotus"/>
          <w:sz w:val="26"/>
          <w:szCs w:val="26"/>
          <w:rtl/>
          <w:lang w:bidi="fa-IR"/>
        </w:rPr>
        <w:t xml:space="preserve">، </w:t>
      </w:r>
      <w:r>
        <w:rPr>
          <w:rFonts w:cs="B Lotus"/>
          <w:sz w:val="26"/>
          <w:szCs w:val="26"/>
          <w:rtl/>
          <w:lang w:bidi="fa-IR"/>
        </w:rPr>
        <w:t xml:space="preserve">هدايت و ضلالت، </w:t>
      </w:r>
      <w:r w:rsidR="00634C2F" w:rsidRPr="001D21D9">
        <w:rPr>
          <w:rFonts w:cs="B Lotus"/>
          <w:sz w:val="26"/>
          <w:szCs w:val="26"/>
          <w:rtl/>
          <w:lang w:bidi="fa-IR"/>
        </w:rPr>
        <w:t>خير و شر</w:t>
      </w:r>
      <w:r w:rsidR="00F339BD">
        <w:rPr>
          <w:rFonts w:cs="B Lotus"/>
          <w:sz w:val="26"/>
          <w:szCs w:val="26"/>
          <w:rtl/>
          <w:lang w:bidi="fa-IR"/>
        </w:rPr>
        <w:t xml:space="preserve">، </w:t>
      </w:r>
      <w:r w:rsidR="00634C2F" w:rsidRPr="001D21D9">
        <w:rPr>
          <w:rFonts w:cs="B Lotus"/>
          <w:sz w:val="26"/>
          <w:szCs w:val="26"/>
          <w:rtl/>
          <w:lang w:bidi="fa-IR"/>
        </w:rPr>
        <w:t>حسنات و سيّئات</w:t>
      </w:r>
      <w:r w:rsidR="00F339BD">
        <w:rPr>
          <w:rFonts w:cs="B Lotus"/>
          <w:sz w:val="26"/>
          <w:szCs w:val="26"/>
          <w:rtl/>
          <w:lang w:bidi="fa-IR"/>
        </w:rPr>
        <w:t xml:space="preserve">، </w:t>
      </w:r>
      <w:r w:rsidR="00634C2F" w:rsidRPr="001D21D9">
        <w:rPr>
          <w:rFonts w:cs="B Lotus"/>
          <w:sz w:val="26"/>
          <w:szCs w:val="26"/>
          <w:rtl/>
          <w:lang w:bidi="fa-IR"/>
        </w:rPr>
        <w:t>بهشت و دوزخ</w:t>
      </w:r>
      <w:r w:rsidR="00F339BD">
        <w:rPr>
          <w:rFonts w:cs="B Lotus"/>
          <w:sz w:val="26"/>
          <w:szCs w:val="26"/>
          <w:rtl/>
          <w:lang w:bidi="fa-IR"/>
        </w:rPr>
        <w:t xml:space="preserve">، </w:t>
      </w:r>
      <w:r w:rsidR="00634C2F" w:rsidRPr="001D21D9">
        <w:rPr>
          <w:rFonts w:cs="B Lotus"/>
          <w:sz w:val="26"/>
          <w:szCs w:val="26"/>
          <w:rtl/>
          <w:lang w:bidi="fa-IR"/>
        </w:rPr>
        <w:t>البتّه هر بار به شكلي تازه و به شيوه‌اي نو</w:t>
      </w:r>
      <w:r w:rsidR="00F339BD">
        <w:rPr>
          <w:rFonts w:cs="B Lotus"/>
          <w:sz w:val="26"/>
          <w:szCs w:val="26"/>
          <w:rtl/>
          <w:lang w:bidi="fa-IR"/>
        </w:rPr>
        <w:t xml:space="preserve">، </w:t>
      </w:r>
      <w:r w:rsidR="00634C2F" w:rsidRPr="001D21D9">
        <w:rPr>
          <w:rFonts w:cs="B Lotus"/>
          <w:sz w:val="26"/>
          <w:szCs w:val="26"/>
          <w:rtl/>
          <w:lang w:bidi="fa-IR"/>
        </w:rPr>
        <w:t>در آن) مكرّر است</w:t>
      </w:r>
      <w:r w:rsidRPr="001D21D9">
        <w:rPr>
          <w:rFonts w:cs="Traditional Arabic" w:hint="cs"/>
          <w:sz w:val="26"/>
          <w:szCs w:val="26"/>
          <w:rtl/>
          <w:lang w:bidi="fa-IR"/>
        </w:rPr>
        <w:t>»</w:t>
      </w:r>
      <w:r w:rsidRPr="001D21D9">
        <w:rPr>
          <w:rFonts w:cs="B Lotus" w:hint="cs"/>
          <w:sz w:val="26"/>
          <w:szCs w:val="26"/>
          <w:rtl/>
          <w:lang w:bidi="fa-IR"/>
        </w:rPr>
        <w:t>.</w:t>
      </w:r>
      <w:r w:rsidR="00634C2F" w:rsidRPr="001D21D9">
        <w:rPr>
          <w:rFonts w:cs="B Lotus"/>
          <w:sz w:val="26"/>
          <w:szCs w:val="26"/>
          <w:rtl/>
          <w:lang w:bidi="fa-IR"/>
        </w:rPr>
        <w:t xml:space="preserve"> </w:t>
      </w:r>
      <w:r w:rsidR="00634C2F" w:rsidRPr="00782831">
        <w:rPr>
          <w:rFonts w:cs="B Lotus"/>
          <w:rtl/>
          <w:lang w:bidi="fa-IR"/>
        </w:rPr>
        <w:t>و در حدیثی صحیح که مسلم روایتش کرده، آمده که پیامبر</w:t>
      </w:r>
      <w:r w:rsidR="00634C2F">
        <w:rPr>
          <w:rFonts w:cs="CTraditional Arabic"/>
          <w:rtl/>
          <w:lang w:bidi="fa-IR"/>
        </w:rPr>
        <w:t>ص</w:t>
      </w:r>
      <w:r w:rsidR="00634C2F" w:rsidRPr="00782831">
        <w:rPr>
          <w:rFonts w:cs="B Lotus"/>
          <w:rtl/>
          <w:lang w:bidi="fa-IR"/>
        </w:rPr>
        <w:t xml:space="preserve"> در خطبه</w:t>
      </w:r>
      <w:r w:rsidR="00E507EB">
        <w:rPr>
          <w:rFonts w:cs="B Lotus"/>
          <w:rtl/>
          <w:lang w:bidi="fa-IR"/>
        </w:rPr>
        <w:t xml:space="preserve">‌اش </w:t>
      </w:r>
      <w:r w:rsidR="00634C2F" w:rsidRPr="00782831">
        <w:rPr>
          <w:rFonts w:cs="B Lotus"/>
          <w:rtl/>
          <w:lang w:bidi="fa-IR"/>
        </w:rPr>
        <w:t>فرمود</w:t>
      </w:r>
      <w:r>
        <w:rPr>
          <w:rFonts w:cs="B Lotus" w:hint="cs"/>
          <w:rtl/>
          <w:lang w:bidi="fa-IR"/>
        </w:rPr>
        <w:t xml:space="preserve">: </w:t>
      </w:r>
      <w:r>
        <w:rPr>
          <w:rFonts w:cs="Traditional Arabic" w:hint="cs"/>
          <w:rtl/>
          <w:lang w:bidi="fa-IR"/>
        </w:rPr>
        <w:t>«</w:t>
      </w:r>
      <w:r>
        <w:rPr>
          <w:rStyle w:val="Char2"/>
          <w:rFonts w:hint="cs"/>
          <w:rtl/>
        </w:rPr>
        <w:t>أ</w:t>
      </w:r>
      <w:r w:rsidR="00634C2F" w:rsidRPr="001D21D9">
        <w:rPr>
          <w:rStyle w:val="Char2"/>
          <w:rtl/>
        </w:rPr>
        <w:t>ما بعد</w:t>
      </w:r>
      <w:r w:rsidR="006C11FC" w:rsidRPr="001D21D9">
        <w:rPr>
          <w:rStyle w:val="Char2"/>
          <w:rtl/>
        </w:rPr>
        <w:t>،</w:t>
      </w:r>
      <w:r w:rsidR="00634C2F" w:rsidRPr="001D21D9">
        <w:rPr>
          <w:rStyle w:val="Char2"/>
          <w:rtl/>
        </w:rPr>
        <w:t xml:space="preserve"> فأحسن الحدیث کتاب الله</w:t>
      </w:r>
      <w:r>
        <w:rPr>
          <w:rFonts w:ascii="Lotus Linotype" w:hAnsi="Lotus Linotype" w:cs="Traditional Arabic" w:hint="cs"/>
          <w:rtl/>
          <w:lang w:bidi="fa-IR"/>
        </w:rPr>
        <w:t>»</w:t>
      </w:r>
      <w:r>
        <w:rPr>
          <w:rFonts w:cs="B Lotus" w:hint="cs"/>
          <w:rtl/>
          <w:lang w:bidi="fa-IR"/>
        </w:rPr>
        <w:t>.</w:t>
      </w:r>
      <w:r w:rsidR="00634C2F" w:rsidRPr="00782831">
        <w:rPr>
          <w:rFonts w:cs="B Lotus"/>
          <w:rtl/>
          <w:lang w:bidi="fa-IR"/>
        </w:rPr>
        <w:t xml:space="preserve"> </w:t>
      </w:r>
      <w:r w:rsidRPr="001D21D9">
        <w:rPr>
          <w:rFonts w:cs="Traditional Arabic" w:hint="cs"/>
          <w:sz w:val="26"/>
          <w:szCs w:val="26"/>
          <w:rtl/>
          <w:lang w:bidi="fa-IR"/>
        </w:rPr>
        <w:t>«</w:t>
      </w:r>
      <w:r w:rsidR="00634C2F" w:rsidRPr="001D21D9">
        <w:rPr>
          <w:rFonts w:cs="B Lotus"/>
          <w:sz w:val="26"/>
          <w:szCs w:val="26"/>
          <w:rtl/>
          <w:lang w:bidi="fa-IR"/>
        </w:rPr>
        <w:t>اما بعد، بهترین سخن، کتاب خداست</w:t>
      </w:r>
      <w:r w:rsidRPr="001D21D9">
        <w:rPr>
          <w:rFonts w:cs="Traditional Arabic" w:hint="cs"/>
          <w:sz w:val="26"/>
          <w:szCs w:val="26"/>
          <w:rtl/>
          <w:lang w:bidi="fa-IR"/>
        </w:rPr>
        <w:t>»</w:t>
      </w:r>
      <w:r w:rsidR="00634C2F" w:rsidRPr="001D21D9">
        <w:rPr>
          <w:rFonts w:cs="B Lotus"/>
          <w:sz w:val="26"/>
          <w:szCs w:val="26"/>
          <w:rtl/>
          <w:lang w:bidi="fa-IR"/>
        </w:rPr>
        <w:t xml:space="preserve">. </w:t>
      </w:r>
      <w:r w:rsidR="00634C2F" w:rsidRPr="00782831">
        <w:rPr>
          <w:rFonts w:cs="B Lotus"/>
          <w:rtl/>
          <w:lang w:bidi="fa-IR"/>
        </w:rPr>
        <w:t>پس صاحبان دلیل نیاز به این دارند که روشن کنند آیا میل درونی یا هواهای نفس از جمله مواردی است که بر ما نازل شده</w:t>
      </w:r>
      <w:r w:rsidR="00F339BD">
        <w:rPr>
          <w:rFonts w:cs="B Lotus"/>
          <w:rtl/>
          <w:lang w:bidi="fa-IR"/>
        </w:rPr>
        <w:t xml:space="preserve">، </w:t>
      </w:r>
      <w:r w:rsidR="00634C2F" w:rsidRPr="00782831">
        <w:rPr>
          <w:rFonts w:cs="B Lotus"/>
          <w:rtl/>
          <w:lang w:bidi="fa-IR"/>
        </w:rPr>
        <w:t>چه برسد به اینکه بهترین سخنان نازل شده بر ما باشد.</w:t>
      </w:r>
    </w:p>
    <w:p w:rsidR="00634C2F" w:rsidRPr="00782831" w:rsidRDefault="00634C2F" w:rsidP="00495676">
      <w:pPr>
        <w:ind w:firstLine="284"/>
        <w:jc w:val="both"/>
        <w:rPr>
          <w:rFonts w:cs="B Lotus"/>
          <w:rtl/>
          <w:lang w:bidi="fa-IR"/>
        </w:rPr>
      </w:pPr>
      <w:r w:rsidRPr="00782831">
        <w:rPr>
          <w:rFonts w:cs="B Lotus"/>
          <w:rtl/>
          <w:lang w:bidi="fa-IR"/>
        </w:rPr>
        <w:t xml:space="preserve"> آیه‏ی: </w:t>
      </w:r>
      <w:r w:rsidR="00D41F4F">
        <w:rPr>
          <w:rFonts w:cs="Traditional Arabic"/>
          <w:rtl/>
          <w:lang w:bidi="fa-IR"/>
        </w:rPr>
        <w:t>﴿</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يَس</w:t>
      </w:r>
      <w:r w:rsidR="00495676">
        <w:rPr>
          <w:rFonts w:ascii="KFGQPC Uthmanic Script HAFS" w:cs="KFGQPC Uthmanic Script HAFS" w:hint="cs"/>
          <w:rtl/>
        </w:rPr>
        <w:t>ۡ</w:t>
      </w:r>
      <w:r w:rsidR="00495676">
        <w:rPr>
          <w:rFonts w:ascii="KFGQPC Uthmanic Script HAFS" w:cs="KFGQPC Uthmanic Script HAFS" w:hint="eastAsia"/>
          <w:rtl/>
        </w:rPr>
        <w:t>تَمِعُونَ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قَو</w:t>
      </w:r>
      <w:r w:rsidR="00495676">
        <w:rPr>
          <w:rFonts w:ascii="KFGQPC Uthmanic Script HAFS" w:cs="KFGQPC Uthmanic Script HAFS" w:hint="cs"/>
          <w:rtl/>
        </w:rPr>
        <w:t>ۡ</w:t>
      </w:r>
      <w:r w:rsidR="00495676">
        <w:rPr>
          <w:rFonts w:ascii="KFGQPC Uthmanic Script HAFS" w:cs="KFGQPC Uthmanic Script HAFS" w:hint="eastAsia"/>
          <w:rtl/>
        </w:rPr>
        <w:t>لَ</w:t>
      </w:r>
      <w:r w:rsidR="00495676">
        <w:rPr>
          <w:rFonts w:ascii="KFGQPC Uthmanic Script HAFS" w:cs="KFGQPC Uthmanic Script HAFS"/>
          <w:rtl/>
        </w:rPr>
        <w:t xml:space="preserve"> </w:t>
      </w:r>
      <w:r w:rsidR="00495676">
        <w:rPr>
          <w:rFonts w:ascii="KFGQPC Uthmanic Script HAFS" w:cs="KFGQPC Uthmanic Script HAFS" w:hint="eastAsia"/>
          <w:rtl/>
        </w:rPr>
        <w:t>فَيَتَّبِعُونَ</w:t>
      </w:r>
      <w:r w:rsidR="00495676">
        <w:rPr>
          <w:rFonts w:ascii="KFGQPC Uthmanic Script HAFS" w:cs="KFGQPC Uthmanic Script HAFS"/>
          <w:rtl/>
        </w:rPr>
        <w:t xml:space="preserve"> </w:t>
      </w:r>
      <w:r w:rsidR="00495676">
        <w:rPr>
          <w:rFonts w:ascii="KFGQPC Uthmanic Script HAFS" w:cs="KFGQPC Uthmanic Script HAFS" w:hint="eastAsia"/>
          <w:rtl/>
        </w:rPr>
        <w:t>أَح</w:t>
      </w:r>
      <w:r w:rsidR="00495676">
        <w:rPr>
          <w:rFonts w:ascii="KFGQPC Uthmanic Script HAFS" w:cs="KFGQPC Uthmanic Script HAFS" w:hint="cs"/>
          <w:rtl/>
        </w:rPr>
        <w:t>ۡ</w:t>
      </w:r>
      <w:r w:rsidR="00495676">
        <w:rPr>
          <w:rFonts w:ascii="KFGQPC Uthmanic Script HAFS" w:cs="KFGQPC Uthmanic Script HAFS" w:hint="eastAsia"/>
          <w:rtl/>
        </w:rPr>
        <w:t>سَنَهُ</w:t>
      </w:r>
      <w:r w:rsidR="00495676">
        <w:rPr>
          <w:rFonts w:ascii="KFGQPC Uthmanic Script HAFS" w:cs="KFGQPC Uthmanic Script HAFS" w:hint="cs"/>
          <w:rtl/>
        </w:rPr>
        <w:t>ۥٓ</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D21D9">
        <w:rPr>
          <w:rFonts w:cs="B Lotus" w:hint="cs"/>
          <w:color w:val="000000"/>
          <w:sz w:val="26"/>
          <w:szCs w:val="26"/>
          <w:rtl/>
          <w:lang w:bidi="fa-IR"/>
        </w:rPr>
        <w:t>الزمر: 18</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نیاز دارند به اینکه روشن شود آیا میل درونی، قول نامیده</w:t>
      </w:r>
      <w:r w:rsidR="00912D91">
        <w:rPr>
          <w:rFonts w:cs="B Lotus"/>
          <w:rtl/>
          <w:lang w:bidi="fa-IR"/>
        </w:rPr>
        <w:t xml:space="preserve"> می‌</w:t>
      </w:r>
      <w:r w:rsidRPr="00782831">
        <w:rPr>
          <w:rFonts w:cs="B Lotus"/>
          <w:rtl/>
          <w:lang w:bidi="fa-IR"/>
        </w:rPr>
        <w:t>شود؟ در آن صورت به بهتر بودن آن نگاه</w:t>
      </w:r>
      <w:r w:rsidR="00912D91">
        <w:rPr>
          <w:rFonts w:cs="B Lotus"/>
          <w:rtl/>
          <w:lang w:bidi="fa-IR"/>
        </w:rPr>
        <w:t xml:space="preserve"> می‌</w:t>
      </w:r>
      <w:r w:rsidRPr="00782831">
        <w:rPr>
          <w:rFonts w:cs="B Lotus"/>
          <w:rtl/>
          <w:lang w:bidi="fa-IR"/>
        </w:rPr>
        <w:t>شود همان طور که گذشت. همه‏ی اینها باطل و</w:t>
      </w:r>
      <w:r w:rsidR="00912D91">
        <w:rPr>
          <w:rFonts w:cs="B Lotus"/>
          <w:rtl/>
          <w:lang w:bidi="fa-IR"/>
        </w:rPr>
        <w:t xml:space="preserve"> بی‌</w:t>
      </w:r>
      <w:r w:rsidRPr="00782831">
        <w:rPr>
          <w:rFonts w:cs="B Lotus"/>
          <w:rtl/>
          <w:lang w:bidi="fa-IR"/>
        </w:rPr>
        <w:t>اساس است.</w:t>
      </w:r>
    </w:p>
    <w:p w:rsidR="00634C2F" w:rsidRPr="00782831" w:rsidRDefault="00634C2F" w:rsidP="00CF29B2">
      <w:pPr>
        <w:ind w:firstLine="284"/>
        <w:jc w:val="both"/>
        <w:rPr>
          <w:rFonts w:cs="B Lotus"/>
          <w:rtl/>
          <w:lang w:bidi="fa-IR"/>
        </w:rPr>
      </w:pPr>
      <w:r w:rsidRPr="00782831">
        <w:rPr>
          <w:rFonts w:cs="B Lotus"/>
          <w:rtl/>
          <w:lang w:bidi="fa-IR"/>
        </w:rPr>
        <w:t>سپس ما با این استحسان چنین معارضه</w:t>
      </w:r>
      <w:r w:rsidR="00912D91">
        <w:rPr>
          <w:rFonts w:cs="B Lotus"/>
          <w:rtl/>
          <w:lang w:bidi="fa-IR"/>
        </w:rPr>
        <w:t xml:space="preserve"> می‌</w:t>
      </w:r>
      <w:r w:rsidRPr="00782831">
        <w:rPr>
          <w:rFonts w:cs="B Lotus"/>
          <w:rtl/>
          <w:lang w:bidi="fa-IR"/>
        </w:rPr>
        <w:t>کنیم که عقل</w:t>
      </w:r>
      <w:r w:rsidR="00E507EB">
        <w:rPr>
          <w:rFonts w:cs="B Lotus"/>
          <w:rtl/>
          <w:lang w:bidi="fa-IR"/>
        </w:rPr>
        <w:t>‌ها</w:t>
      </w:r>
      <w:r w:rsidRPr="00782831">
        <w:rPr>
          <w:rFonts w:cs="B Lotus"/>
          <w:rtl/>
          <w:lang w:bidi="fa-IR"/>
        </w:rPr>
        <w:t>ی ما به ابطال آن گرایش دارند و این استحسان، حجت نیست و حجت تنها ادله‏ی برگرفته از شریعت</w:t>
      </w:r>
      <w:r w:rsidR="00912D91">
        <w:rPr>
          <w:rFonts w:cs="B Lotus"/>
          <w:rtl/>
          <w:lang w:bidi="fa-IR"/>
        </w:rPr>
        <w:t xml:space="preserve"> می‌</w:t>
      </w:r>
      <w:r w:rsidRPr="00782831">
        <w:rPr>
          <w:rFonts w:cs="B Lotus"/>
          <w:rtl/>
          <w:lang w:bidi="fa-IR"/>
        </w:rPr>
        <w:t>باشد.</w:t>
      </w:r>
    </w:p>
    <w:p w:rsidR="00634C2F" w:rsidRPr="00782831" w:rsidRDefault="00634C2F" w:rsidP="005906C8">
      <w:pPr>
        <w:widowControl w:val="0"/>
        <w:ind w:firstLine="284"/>
        <w:jc w:val="both"/>
        <w:rPr>
          <w:rFonts w:cs="B Lotus"/>
          <w:rtl/>
          <w:lang w:bidi="fa-IR"/>
        </w:rPr>
      </w:pPr>
      <w:r w:rsidRPr="00782831">
        <w:rPr>
          <w:rFonts w:cs="B Lotus"/>
          <w:rtl/>
          <w:lang w:bidi="fa-IR"/>
        </w:rPr>
        <w:t>به علاوه، بر او لازم</w:t>
      </w:r>
      <w:r w:rsidR="00912D91">
        <w:rPr>
          <w:rFonts w:cs="B Lotus"/>
          <w:rtl/>
          <w:lang w:bidi="fa-IR"/>
        </w:rPr>
        <w:t xml:space="preserve"> می‌</w:t>
      </w:r>
      <w:r w:rsidRPr="00782831">
        <w:rPr>
          <w:rFonts w:cs="B Lotus"/>
          <w:rtl/>
          <w:lang w:bidi="fa-IR"/>
        </w:rPr>
        <w:t>آید که استحسان مردم عوام و کسانی که صاحب نظر و اهل علم نیستند، پذیرفته شود هرگاه فرض شود که حاکم از میل درونی صرف پیروی</w:t>
      </w:r>
      <w:r w:rsidR="00912D91">
        <w:rPr>
          <w:rFonts w:cs="B Lotus"/>
          <w:rtl/>
          <w:lang w:bidi="fa-IR"/>
        </w:rPr>
        <w:t xml:space="preserve"> می‌</w:t>
      </w:r>
      <w:r w:rsidRPr="00782831">
        <w:rPr>
          <w:rFonts w:cs="B Lotus"/>
          <w:rtl/>
          <w:lang w:bidi="fa-IR"/>
        </w:rPr>
        <w:t>کند. این امر محال است</w:t>
      </w:r>
      <w:r w:rsidR="006C11FC">
        <w:rPr>
          <w:rFonts w:cs="B Lotus"/>
          <w:rtl/>
          <w:lang w:bidi="fa-IR"/>
        </w:rPr>
        <w:t>،</w:t>
      </w:r>
      <w:r w:rsidRPr="00782831">
        <w:rPr>
          <w:rFonts w:cs="B Lotus"/>
          <w:rtl/>
          <w:lang w:bidi="fa-IR"/>
        </w:rPr>
        <w:t xml:space="preserve"> چون</w:t>
      </w:r>
      <w:r w:rsidR="00912D91">
        <w:rPr>
          <w:rFonts w:cs="B Lotus"/>
          <w:rtl/>
          <w:lang w:bidi="fa-IR"/>
        </w:rPr>
        <w:t xml:space="preserve"> می‌</w:t>
      </w:r>
      <w:r w:rsidRPr="00782831">
        <w:rPr>
          <w:rFonts w:cs="B Lotus"/>
          <w:rtl/>
          <w:lang w:bidi="fa-IR"/>
        </w:rPr>
        <w:t>دانیم که این امر با شریعت اسلام در تضاد است چه برسد به اینکه از ادله‏ی شریعت باشد.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اما راجع به دلیل دوّم باید گفت که به چند دلیل، در آن </w:t>
      </w:r>
    </w:p>
    <w:p w:rsidR="00634C2F" w:rsidRPr="00782831" w:rsidRDefault="00634C2F" w:rsidP="00CF29B2">
      <w:pPr>
        <w:ind w:firstLine="284"/>
        <w:jc w:val="both"/>
        <w:rPr>
          <w:rFonts w:cs="B Lotus"/>
          <w:lang w:bidi="fa-IR"/>
        </w:rPr>
      </w:pPr>
      <w:r w:rsidRPr="00782831">
        <w:rPr>
          <w:rFonts w:cs="B Lotus"/>
          <w:rtl/>
          <w:lang w:bidi="fa-IR"/>
        </w:rPr>
        <w:t xml:space="preserve">جت نیست: </w:t>
      </w:r>
    </w:p>
    <w:p w:rsidR="00634C2F" w:rsidRPr="00782831" w:rsidRDefault="00634C2F" w:rsidP="00CF29B2">
      <w:pPr>
        <w:ind w:firstLine="284"/>
        <w:jc w:val="both"/>
        <w:rPr>
          <w:rFonts w:cs="B Lotus"/>
          <w:rtl/>
          <w:lang w:bidi="fa-IR"/>
        </w:rPr>
      </w:pPr>
      <w:r w:rsidRPr="001D21D9">
        <w:rPr>
          <w:rFonts w:ascii="Lotus Linotype" w:hAnsi="Lotus Linotype" w:cs="B Lotus"/>
          <w:b/>
          <w:bCs/>
          <w:rtl/>
          <w:lang w:bidi="fa-IR"/>
        </w:rPr>
        <w:t>اوّل-</w:t>
      </w:r>
      <w:r w:rsidRPr="00782831">
        <w:rPr>
          <w:rFonts w:cs="B Lotus"/>
          <w:rtl/>
          <w:lang w:bidi="fa-IR"/>
        </w:rPr>
        <w:t xml:space="preserve"> ظاهر آن نشان</w:t>
      </w:r>
      <w:r w:rsidR="00912D91">
        <w:rPr>
          <w:rFonts w:cs="B Lotus"/>
          <w:rtl/>
          <w:lang w:bidi="fa-IR"/>
        </w:rPr>
        <w:t xml:space="preserve"> می‌</w:t>
      </w:r>
      <w:r w:rsidRPr="00782831">
        <w:rPr>
          <w:rFonts w:cs="B Lotus"/>
          <w:rtl/>
          <w:lang w:bidi="fa-IR"/>
        </w:rPr>
        <w:t>دهد که آنچه همه‏ی مسلمانان نیک</w:t>
      </w:r>
      <w:r w:rsidR="00E507EB">
        <w:rPr>
          <w:rFonts w:cs="B Lotus"/>
          <w:rtl/>
          <w:lang w:bidi="fa-IR"/>
        </w:rPr>
        <w:t xml:space="preserve">‌اش </w:t>
      </w:r>
      <w:r w:rsidRPr="00782831">
        <w:rPr>
          <w:rFonts w:cs="B Lotus"/>
          <w:rtl/>
          <w:lang w:bidi="fa-IR"/>
        </w:rPr>
        <w:t>بدانند، در واقع نیک است</w:t>
      </w:r>
      <w:r w:rsidR="006C11FC">
        <w:rPr>
          <w:rFonts w:cs="B Lotus"/>
          <w:rtl/>
          <w:lang w:bidi="fa-IR"/>
        </w:rPr>
        <w:t>،</w:t>
      </w:r>
      <w:r w:rsidRPr="00782831">
        <w:rPr>
          <w:rFonts w:cs="B Lotus"/>
          <w:rtl/>
          <w:lang w:bidi="fa-IR"/>
        </w:rPr>
        <w:t xml:space="preserve"> چون امت اسلام بر باطل جمع</w:t>
      </w:r>
      <w:r w:rsidR="00912D91">
        <w:rPr>
          <w:rFonts w:cs="B Lotus"/>
          <w:rtl/>
          <w:lang w:bidi="fa-IR"/>
        </w:rPr>
        <w:t xml:space="preserve"> نمی‌</w:t>
      </w:r>
      <w:r w:rsidR="001D21D9">
        <w:rPr>
          <w:rFonts w:cs="B Lotus"/>
          <w:rtl/>
          <w:lang w:bidi="fa-IR"/>
        </w:rPr>
        <w:t>شوند. پس اتفاق</w:t>
      </w:r>
      <w:r w:rsidR="001D21D9">
        <w:rPr>
          <w:rFonts w:cs="B Lotus" w:hint="cs"/>
          <w:rtl/>
          <w:lang w:bidi="fa-IR"/>
        </w:rPr>
        <w:t>‌</w:t>
      </w:r>
      <w:r w:rsidRPr="00782831">
        <w:rPr>
          <w:rFonts w:cs="B Lotus"/>
          <w:rtl/>
          <w:lang w:bidi="fa-IR"/>
        </w:rPr>
        <w:t>شان بر نیک بودن چیزی نشان</w:t>
      </w:r>
      <w:r w:rsidR="00912D91">
        <w:rPr>
          <w:rFonts w:cs="B Lotus"/>
          <w:rtl/>
          <w:lang w:bidi="fa-IR"/>
        </w:rPr>
        <w:t xml:space="preserve"> می‌</w:t>
      </w:r>
      <w:r w:rsidRPr="00782831">
        <w:rPr>
          <w:rFonts w:cs="B Lotus"/>
          <w:rtl/>
          <w:lang w:bidi="fa-IR"/>
        </w:rPr>
        <w:t>دهد از نظر شرعی هم نیک است، زیرا اجماع در بردارنده‏ی دلیل است. پس این حدیث دلیلی بر ضد شماست و به نفع شما نیست.</w:t>
      </w:r>
    </w:p>
    <w:p w:rsidR="00634C2F" w:rsidRPr="00782831" w:rsidRDefault="00634C2F" w:rsidP="002D7E29">
      <w:pPr>
        <w:pStyle w:val="ListParagraph"/>
        <w:widowControl w:val="0"/>
        <w:spacing w:before="0" w:beforeAutospacing="0" w:after="0" w:afterAutospacing="0"/>
        <w:ind w:left="0" w:firstLine="284"/>
        <w:rPr>
          <w:rFonts w:cs="B Lotus"/>
          <w:sz w:val="28"/>
          <w:rtl/>
          <w:lang w:bidi="fa-IR"/>
        </w:rPr>
      </w:pPr>
      <w:r w:rsidRPr="001D21D9">
        <w:rPr>
          <w:rFonts w:ascii="Lotus Linotype" w:hAnsi="Lotus Linotype" w:cs="B Lotus"/>
          <w:b/>
          <w:bCs/>
          <w:sz w:val="28"/>
          <w:rtl/>
          <w:lang w:bidi="fa-IR"/>
        </w:rPr>
        <w:t>دوّم-</w:t>
      </w:r>
      <w:r w:rsidRPr="00782831">
        <w:rPr>
          <w:rFonts w:cs="B Lotus"/>
          <w:sz w:val="28"/>
          <w:rtl/>
          <w:lang w:bidi="fa-IR"/>
        </w:rPr>
        <w:t xml:space="preserve"> این حدیث، خبر واحد درباره‏‏ی یک مسأله‏ی قطعی است. پس</w:t>
      </w:r>
      <w:r w:rsidR="00912D91">
        <w:rPr>
          <w:rFonts w:cs="B Lotus"/>
          <w:sz w:val="28"/>
          <w:rtl/>
          <w:lang w:bidi="fa-IR"/>
        </w:rPr>
        <w:t xml:space="preserve"> بی‌</w:t>
      </w:r>
      <w:r w:rsidRPr="00782831">
        <w:rPr>
          <w:rFonts w:cs="B Lotus"/>
          <w:sz w:val="28"/>
          <w:rtl/>
          <w:lang w:bidi="fa-IR"/>
        </w:rPr>
        <w:t>اعتبار است و به آن توجهی</w:t>
      </w:r>
      <w:r w:rsidR="00912D91">
        <w:rPr>
          <w:rFonts w:cs="B Lotus"/>
          <w:sz w:val="28"/>
          <w:rtl/>
          <w:lang w:bidi="fa-IR"/>
        </w:rPr>
        <w:t xml:space="preserve"> نمی‌</w:t>
      </w:r>
      <w:r w:rsidRPr="00782831">
        <w:rPr>
          <w:rFonts w:cs="B Lotus"/>
          <w:sz w:val="28"/>
          <w:rtl/>
          <w:lang w:bidi="fa-IR"/>
        </w:rPr>
        <w:t>شود.</w:t>
      </w:r>
    </w:p>
    <w:p w:rsidR="001D21D9" w:rsidRDefault="00634C2F" w:rsidP="002D7E29">
      <w:pPr>
        <w:pStyle w:val="ListParagraph"/>
        <w:widowControl w:val="0"/>
        <w:spacing w:before="0" w:beforeAutospacing="0" w:after="0" w:afterAutospacing="0"/>
        <w:ind w:left="0" w:firstLine="284"/>
        <w:rPr>
          <w:rFonts w:cs="B Lotus"/>
          <w:sz w:val="28"/>
          <w:rtl/>
          <w:lang w:bidi="fa-IR"/>
        </w:rPr>
      </w:pPr>
      <w:r w:rsidRPr="001D21D9">
        <w:rPr>
          <w:rFonts w:ascii="Lotus Linotype" w:hAnsi="Lotus Linotype" w:cs="B Lotus"/>
          <w:b/>
          <w:bCs/>
          <w:sz w:val="28"/>
          <w:rtl/>
          <w:lang w:bidi="fa-IR"/>
        </w:rPr>
        <w:t>سوّم-</w:t>
      </w:r>
      <w:r w:rsidRPr="00782831">
        <w:rPr>
          <w:rFonts w:cs="B Lotus"/>
          <w:sz w:val="28"/>
          <w:rtl/>
          <w:lang w:bidi="fa-IR"/>
        </w:rPr>
        <w:t xml:space="preserve"> هرگاه منظور از آن اهل اجماع نباشد و فقط منظور برخی از اهل اجماع باشد، بر او لازم است که استحسان مردم عوام را بپذیرد، و این بنا به اجماع باطل است. نباید گفت: منظور تنها استحسان مجتهدین است، چون ما</w:t>
      </w:r>
      <w:r w:rsidR="00912D91">
        <w:rPr>
          <w:rFonts w:cs="B Lotus"/>
          <w:sz w:val="28"/>
          <w:rtl/>
          <w:lang w:bidi="fa-IR"/>
        </w:rPr>
        <w:t xml:space="preserve"> می‌</w:t>
      </w:r>
      <w:r w:rsidRPr="00782831">
        <w:rPr>
          <w:rFonts w:cs="B Lotus"/>
          <w:sz w:val="28"/>
          <w:rtl/>
          <w:lang w:bidi="fa-IR"/>
        </w:rPr>
        <w:t>گوییم: این گفته، ترک ظاهر است پس استدلال به آن باطل می</w:t>
      </w:r>
      <w:r w:rsidR="001D21D9">
        <w:rPr>
          <w:rFonts w:cs="B Lotus" w:hint="cs"/>
          <w:sz w:val="28"/>
          <w:rtl/>
          <w:lang w:bidi="fa-IR"/>
        </w:rPr>
        <w:t>‌</w:t>
      </w:r>
      <w:r w:rsidRPr="00782831">
        <w:rPr>
          <w:rFonts w:cs="B Lotus"/>
          <w:sz w:val="28"/>
          <w:rtl/>
          <w:lang w:bidi="fa-IR"/>
        </w:rPr>
        <w:t>شود.</w:t>
      </w:r>
    </w:p>
    <w:p w:rsidR="00634C2F" w:rsidRPr="00782831" w:rsidRDefault="00634C2F" w:rsidP="001D21D9">
      <w:pPr>
        <w:pStyle w:val="ListParagraph"/>
        <w:spacing w:before="0" w:beforeAutospacing="0" w:after="0" w:afterAutospacing="0"/>
        <w:ind w:left="0" w:firstLine="284"/>
        <w:rPr>
          <w:rFonts w:cs="B Lotus"/>
          <w:sz w:val="28"/>
          <w:rtl/>
          <w:lang w:bidi="fa-IR"/>
        </w:rPr>
      </w:pPr>
      <w:r w:rsidRPr="00782831">
        <w:rPr>
          <w:rFonts w:cs="B Lotus"/>
          <w:sz w:val="28"/>
          <w:rtl/>
          <w:lang w:bidi="fa-IR"/>
        </w:rPr>
        <w:t>به علاوه، در به شرط گرفتن اجتهاد فایده</w:t>
      </w:r>
      <w:r w:rsidR="00912D91">
        <w:rPr>
          <w:rFonts w:cs="B Lotus"/>
          <w:sz w:val="28"/>
          <w:rtl/>
          <w:lang w:bidi="fa-IR"/>
        </w:rPr>
        <w:t xml:space="preserve">‌ای </w:t>
      </w:r>
      <w:r w:rsidRPr="00782831">
        <w:rPr>
          <w:rFonts w:cs="B Lotus"/>
          <w:sz w:val="28"/>
          <w:rtl/>
          <w:lang w:bidi="fa-IR"/>
        </w:rPr>
        <w:t>وجود ندارد</w:t>
      </w:r>
      <w:r w:rsidR="006C11FC">
        <w:rPr>
          <w:rFonts w:cs="B Lotus"/>
          <w:sz w:val="28"/>
          <w:rtl/>
          <w:lang w:bidi="fa-IR"/>
        </w:rPr>
        <w:t>،</w:t>
      </w:r>
      <w:r w:rsidRPr="00782831">
        <w:rPr>
          <w:rFonts w:cs="B Lotus"/>
          <w:sz w:val="28"/>
          <w:rtl/>
          <w:lang w:bidi="fa-IR"/>
        </w:rPr>
        <w:t xml:space="preserve"> چون کسی که به میل درونی خود چیزی را خوب</w:t>
      </w:r>
      <w:r w:rsidR="00912D91">
        <w:rPr>
          <w:rFonts w:cs="B Lotus"/>
          <w:sz w:val="28"/>
          <w:rtl/>
          <w:lang w:bidi="fa-IR"/>
        </w:rPr>
        <w:t xml:space="preserve"> می‌</w:t>
      </w:r>
      <w:r w:rsidRPr="00782831">
        <w:rPr>
          <w:rFonts w:cs="B Lotus"/>
          <w:sz w:val="28"/>
          <w:rtl/>
          <w:lang w:bidi="fa-IR"/>
        </w:rPr>
        <w:t>داند، پایبند ادله نیست. پس چه نیازی به شرط گرفتن اجتهاد است؟!</w:t>
      </w:r>
      <w:r w:rsidR="001D21D9">
        <w:rPr>
          <w:rFonts w:cs="B Lotus" w:hint="cs"/>
          <w:sz w:val="28"/>
          <w:rtl/>
          <w:lang w:bidi="fa-IR"/>
        </w:rPr>
        <w:t>.</w:t>
      </w:r>
    </w:p>
    <w:p w:rsidR="00634C2F" w:rsidRPr="00782831" w:rsidRDefault="00634C2F" w:rsidP="00B3746E">
      <w:pPr>
        <w:ind w:firstLine="284"/>
        <w:jc w:val="both"/>
        <w:rPr>
          <w:rFonts w:cs="B Lotus"/>
          <w:rtl/>
          <w:lang w:bidi="fa-IR"/>
        </w:rPr>
      </w:pPr>
      <w:r w:rsidRPr="00782831">
        <w:rPr>
          <w:rFonts w:cs="B Lotus"/>
          <w:rtl/>
          <w:lang w:bidi="fa-IR"/>
        </w:rPr>
        <w:t>در جواب</w:t>
      </w:r>
      <w:r w:rsidR="00912D91">
        <w:rPr>
          <w:rFonts w:cs="B Lotus"/>
          <w:rtl/>
          <w:lang w:bidi="fa-IR"/>
        </w:rPr>
        <w:t xml:space="preserve"> می‌</w:t>
      </w:r>
      <w:r w:rsidRPr="00782831">
        <w:rPr>
          <w:rFonts w:cs="B Lotus"/>
          <w:rtl/>
          <w:lang w:bidi="fa-IR"/>
        </w:rPr>
        <w:t>گوییم: بلکه منظور، استحسانی است که از ادله نشأت</w:t>
      </w:r>
      <w:r w:rsidR="00912D91">
        <w:rPr>
          <w:rFonts w:cs="B Lotus"/>
          <w:rtl/>
          <w:lang w:bidi="fa-IR"/>
        </w:rPr>
        <w:t xml:space="preserve"> می‌</w:t>
      </w:r>
      <w:r w:rsidRPr="00782831">
        <w:rPr>
          <w:rFonts w:cs="B Lotus"/>
          <w:rtl/>
          <w:lang w:bidi="fa-IR"/>
        </w:rPr>
        <w:t>گیرد</w:t>
      </w:r>
      <w:r w:rsidR="006C11FC">
        <w:rPr>
          <w:rFonts w:cs="B Lotus"/>
          <w:rtl/>
          <w:lang w:bidi="fa-IR"/>
        </w:rPr>
        <w:t>،</w:t>
      </w:r>
      <w:r w:rsidRPr="00782831">
        <w:rPr>
          <w:rFonts w:cs="B Lotus"/>
          <w:rtl/>
          <w:lang w:bidi="fa-IR"/>
        </w:rPr>
        <w:t xml:space="preserve"> به این دلیل که صحابه</w:t>
      </w:r>
      <w:r w:rsidR="00B3746E" w:rsidRPr="00B3746E">
        <w:rPr>
          <w:rFonts w:ascii="B Lotus" w:hAnsi="B Lotus" w:cs="B Lotus"/>
          <w:szCs w:val="34"/>
          <w:lang w:bidi="fa-IR"/>
        </w:rPr>
        <w:sym w:font="AGA Arabesque" w:char="F079"/>
      </w:r>
      <w:r w:rsidRPr="00782831">
        <w:rPr>
          <w:rFonts w:cs="B Lotus"/>
          <w:rtl/>
          <w:lang w:bidi="fa-IR"/>
        </w:rPr>
        <w:t xml:space="preserve"> احکام خود را بر تبعیت از ادله و فهم مقاصد شریعت، منحصر کردند.</w:t>
      </w:r>
    </w:p>
    <w:p w:rsidR="00634C2F" w:rsidRDefault="00634C2F" w:rsidP="00CF29B2">
      <w:pPr>
        <w:ind w:firstLine="284"/>
        <w:jc w:val="both"/>
        <w:rPr>
          <w:rFonts w:cs="B Lotus"/>
          <w:rtl/>
          <w:lang w:bidi="fa-IR"/>
        </w:rPr>
      </w:pPr>
      <w:r w:rsidRPr="00782831">
        <w:rPr>
          <w:rFonts w:cs="B Lotus"/>
          <w:rtl/>
          <w:lang w:bidi="fa-IR"/>
        </w:rPr>
        <w:t>خلاصه استناد بدعت گذاران به چنین چیزهایی، استناد به چپیزی است که به طور قطع نفع و فایده</w:t>
      </w:r>
      <w:r w:rsidR="00912D91">
        <w:rPr>
          <w:rFonts w:cs="B Lotus"/>
          <w:rtl/>
          <w:lang w:bidi="fa-IR"/>
        </w:rPr>
        <w:t xml:space="preserve">‌ای </w:t>
      </w:r>
      <w:r w:rsidRPr="00782831">
        <w:rPr>
          <w:rFonts w:cs="B Lotus"/>
          <w:rtl/>
          <w:lang w:bidi="fa-IR"/>
        </w:rPr>
        <w:t>برایشان ندارد</w:t>
      </w:r>
      <w:r w:rsidR="006C11FC">
        <w:rPr>
          <w:rFonts w:cs="B Lotus"/>
          <w:rtl/>
          <w:lang w:bidi="fa-IR"/>
        </w:rPr>
        <w:t>،</w:t>
      </w:r>
      <w:r w:rsidRPr="00782831">
        <w:rPr>
          <w:rFonts w:cs="B Lotus"/>
          <w:rtl/>
          <w:lang w:bidi="fa-IR"/>
        </w:rPr>
        <w:t xml:space="preserve"> ولی چه بسا در تک تک بدعت</w:t>
      </w:r>
      <w:r w:rsidR="00E507EB">
        <w:rPr>
          <w:rFonts w:cs="B Lotus"/>
          <w:rtl/>
          <w:lang w:bidi="fa-IR"/>
        </w:rPr>
        <w:t>‌ها</w:t>
      </w:r>
      <w:r w:rsidRPr="00782831">
        <w:rPr>
          <w:rFonts w:cs="B Lotus"/>
          <w:rtl/>
          <w:lang w:bidi="fa-IR"/>
        </w:rPr>
        <w:t>یشان به شبهاتی استناد کنند، که به امید خدا در جای خود بیان خواهد شد و برخی از آنها قبلاً آورده شد.</w:t>
      </w:r>
    </w:p>
    <w:p w:rsidR="005906C8" w:rsidRDefault="005906C8" w:rsidP="00CF29B2">
      <w:pPr>
        <w:ind w:firstLine="284"/>
        <w:jc w:val="both"/>
        <w:rPr>
          <w:rFonts w:cs="B Lotus"/>
          <w:rtl/>
          <w:lang w:bidi="fa-IR"/>
        </w:rPr>
      </w:pPr>
    </w:p>
    <w:p w:rsidR="005906C8" w:rsidRDefault="005906C8" w:rsidP="00CF29B2">
      <w:pPr>
        <w:ind w:firstLine="284"/>
        <w:jc w:val="both"/>
        <w:rPr>
          <w:rFonts w:cs="B Lotus"/>
          <w:rtl/>
          <w:lang w:bidi="fa-IR"/>
        </w:rPr>
      </w:pPr>
    </w:p>
    <w:p w:rsidR="00634C2F" w:rsidRPr="00782831" w:rsidRDefault="00634C2F" w:rsidP="00CF29B2">
      <w:pPr>
        <w:pStyle w:val="a1"/>
        <w:spacing w:before="0" w:after="0"/>
        <w:ind w:firstLine="284"/>
        <w:outlineLvl w:val="9"/>
        <w:rPr>
          <w:rtl/>
        </w:rPr>
      </w:pPr>
      <w:bookmarkStart w:id="29" w:name="_Toc340583553"/>
      <w:r w:rsidRPr="00782831">
        <w:rPr>
          <w:rtl/>
        </w:rPr>
        <w:t>فصل</w:t>
      </w:r>
      <w:bookmarkEnd w:id="29"/>
    </w:p>
    <w:p w:rsidR="00634C2F" w:rsidRPr="00782831" w:rsidRDefault="00634C2F" w:rsidP="00CF29B2">
      <w:pPr>
        <w:ind w:firstLine="284"/>
        <w:jc w:val="both"/>
        <w:rPr>
          <w:rFonts w:cs="B Lotus"/>
          <w:rtl/>
          <w:lang w:bidi="fa-IR"/>
        </w:rPr>
      </w:pPr>
      <w:r w:rsidRPr="00782831">
        <w:rPr>
          <w:rFonts w:cs="B Lotus"/>
          <w:rtl/>
          <w:lang w:bidi="fa-IR"/>
        </w:rPr>
        <w:t>اگر گفته شود: مگر در برخی احادیث مطالبی نیامده که به مراجعه به آنچه به قلب</w:t>
      </w:r>
      <w:r w:rsidR="00912D91">
        <w:rPr>
          <w:rFonts w:cs="B Lotus"/>
          <w:rtl/>
          <w:lang w:bidi="fa-IR"/>
        </w:rPr>
        <w:t xml:space="preserve"> می‌</w:t>
      </w:r>
      <w:r w:rsidRPr="00782831">
        <w:rPr>
          <w:rFonts w:cs="B Lotus"/>
          <w:rtl/>
          <w:lang w:bidi="fa-IR"/>
        </w:rPr>
        <w:t>افتد و در درون قرار</w:t>
      </w:r>
      <w:r w:rsidR="00912D91">
        <w:rPr>
          <w:rFonts w:cs="B Lotus"/>
          <w:rtl/>
          <w:lang w:bidi="fa-IR"/>
        </w:rPr>
        <w:t xml:space="preserve"> می‌</w:t>
      </w:r>
      <w:r w:rsidRPr="00782831">
        <w:rPr>
          <w:rFonts w:cs="B Lotus"/>
          <w:rtl/>
          <w:lang w:bidi="fa-IR"/>
        </w:rPr>
        <w:t>گیرد، دلالت</w:t>
      </w:r>
      <w:r w:rsidR="00912D91">
        <w:rPr>
          <w:rFonts w:cs="B Lotus"/>
          <w:rtl/>
          <w:lang w:bidi="fa-IR"/>
        </w:rPr>
        <w:t xml:space="preserve"> می‌</w:t>
      </w:r>
      <w:r w:rsidRPr="00782831">
        <w:rPr>
          <w:rFonts w:cs="B Lotus"/>
          <w:rtl/>
          <w:lang w:bidi="fa-IR"/>
        </w:rPr>
        <w:t>کند هر چند دلیلی روشن و غیر روشن بر حکمی از احکام شرعی وجود ندارد؟</w:t>
      </w:r>
    </w:p>
    <w:p w:rsidR="00634C2F" w:rsidRPr="00782831" w:rsidRDefault="00634C2F" w:rsidP="001D21D9">
      <w:pPr>
        <w:ind w:firstLine="284"/>
        <w:jc w:val="both"/>
        <w:rPr>
          <w:rFonts w:cs="B Lotus"/>
          <w:rtl/>
          <w:lang w:bidi="fa-IR"/>
        </w:rPr>
      </w:pPr>
      <w:r w:rsidRPr="00782831">
        <w:rPr>
          <w:rFonts w:cs="B Lotus"/>
          <w:rtl/>
          <w:lang w:bidi="fa-IR"/>
        </w:rPr>
        <w:t>در</w:t>
      </w:r>
      <w:r w:rsidR="001D21D9">
        <w:rPr>
          <w:rFonts w:cs="B Lotus" w:hint="cs"/>
          <w:rtl/>
          <w:lang w:bidi="fa-IR"/>
        </w:rPr>
        <w:t xml:space="preserve"> </w:t>
      </w:r>
      <w:r w:rsidRPr="00782831">
        <w:rPr>
          <w:rFonts w:cs="B Lotus"/>
          <w:rtl/>
          <w:lang w:bidi="fa-IR"/>
        </w:rPr>
        <w:t>«</w:t>
      </w:r>
      <w:r w:rsidRPr="001D21D9">
        <w:rPr>
          <w:rFonts w:ascii="mylotus" w:hAnsi="mylotus" w:cs="mylotus"/>
          <w:rtl/>
          <w:lang w:bidi="fa-IR"/>
        </w:rPr>
        <w:t>الصحیح</w:t>
      </w:r>
      <w:r w:rsidRPr="00782831">
        <w:rPr>
          <w:rFonts w:cs="B Lotus"/>
          <w:rtl/>
          <w:lang w:bidi="fa-IR"/>
        </w:rPr>
        <w:t>» از پیامبر</w:t>
      </w:r>
      <w:r>
        <w:rPr>
          <w:rFonts w:cs="CTraditional Arabic"/>
          <w:rtl/>
          <w:lang w:bidi="fa-IR"/>
        </w:rPr>
        <w:t>ص</w:t>
      </w:r>
      <w:r w:rsidRPr="00782831">
        <w:rPr>
          <w:rFonts w:cs="B Lotus"/>
          <w:rtl/>
          <w:lang w:bidi="fa-IR"/>
        </w:rPr>
        <w:t xml:space="preserve"> آمده که ایشان فرمودند</w:t>
      </w:r>
      <w:r w:rsidR="001D21D9">
        <w:rPr>
          <w:rFonts w:cs="B Lotus" w:hint="cs"/>
          <w:rtl/>
          <w:lang w:bidi="fa-IR"/>
        </w:rPr>
        <w:t xml:space="preserve">: </w:t>
      </w:r>
      <w:r w:rsidR="001D21D9">
        <w:rPr>
          <w:rFonts w:cs="Traditional Arabic" w:hint="cs"/>
          <w:rtl/>
          <w:lang w:bidi="fa-IR"/>
        </w:rPr>
        <w:t>«</w:t>
      </w:r>
      <w:r w:rsidR="001D21D9" w:rsidRPr="001D21D9">
        <w:rPr>
          <w:rStyle w:val="Char2"/>
          <w:rFonts w:hint="eastAsia"/>
          <w:rtl/>
        </w:rPr>
        <w:t>دَعْ</w:t>
      </w:r>
      <w:r w:rsidR="001D21D9" w:rsidRPr="001D21D9">
        <w:rPr>
          <w:rStyle w:val="Char2"/>
          <w:rtl/>
        </w:rPr>
        <w:t xml:space="preserve"> </w:t>
      </w:r>
      <w:r w:rsidR="001D21D9" w:rsidRPr="001D21D9">
        <w:rPr>
          <w:rStyle w:val="Char2"/>
          <w:rFonts w:hint="eastAsia"/>
          <w:rtl/>
        </w:rPr>
        <w:t>مَا</w:t>
      </w:r>
      <w:r w:rsidR="001D21D9" w:rsidRPr="001D21D9">
        <w:rPr>
          <w:rStyle w:val="Char2"/>
          <w:rtl/>
        </w:rPr>
        <w:t xml:space="preserve"> </w:t>
      </w:r>
      <w:r w:rsidR="001D21D9" w:rsidRPr="001D21D9">
        <w:rPr>
          <w:rStyle w:val="Char2"/>
          <w:rFonts w:hint="eastAsia"/>
          <w:rtl/>
        </w:rPr>
        <w:t>يَرِيبُكَ</w:t>
      </w:r>
      <w:r w:rsidR="001D21D9" w:rsidRPr="001D21D9">
        <w:rPr>
          <w:rStyle w:val="Char2"/>
          <w:rtl/>
        </w:rPr>
        <w:t xml:space="preserve"> </w:t>
      </w:r>
      <w:r w:rsidR="001D21D9" w:rsidRPr="001D21D9">
        <w:rPr>
          <w:rStyle w:val="Char2"/>
          <w:rFonts w:hint="eastAsia"/>
          <w:rtl/>
        </w:rPr>
        <w:t>إِلَى</w:t>
      </w:r>
      <w:r w:rsidR="001D21D9" w:rsidRPr="001D21D9">
        <w:rPr>
          <w:rStyle w:val="Char2"/>
          <w:rtl/>
        </w:rPr>
        <w:t xml:space="preserve"> </w:t>
      </w:r>
      <w:r w:rsidR="001D21D9" w:rsidRPr="001D21D9">
        <w:rPr>
          <w:rStyle w:val="Char2"/>
          <w:rFonts w:hint="eastAsia"/>
          <w:rtl/>
        </w:rPr>
        <w:t>مَا</w:t>
      </w:r>
      <w:r w:rsidR="001D21D9" w:rsidRPr="001D21D9">
        <w:rPr>
          <w:rStyle w:val="Char2"/>
          <w:rtl/>
        </w:rPr>
        <w:t xml:space="preserve"> </w:t>
      </w:r>
      <w:r w:rsidR="001D21D9" w:rsidRPr="001D21D9">
        <w:rPr>
          <w:rStyle w:val="Char2"/>
          <w:rFonts w:hint="eastAsia"/>
          <w:rtl/>
        </w:rPr>
        <w:t>لاَ</w:t>
      </w:r>
      <w:r w:rsidR="001D21D9" w:rsidRPr="001D21D9">
        <w:rPr>
          <w:rStyle w:val="Char2"/>
          <w:rtl/>
        </w:rPr>
        <w:t xml:space="preserve"> </w:t>
      </w:r>
      <w:r w:rsidR="001D21D9" w:rsidRPr="001D21D9">
        <w:rPr>
          <w:rStyle w:val="Char2"/>
          <w:rFonts w:hint="eastAsia"/>
          <w:rtl/>
        </w:rPr>
        <w:t>يَرِيبُكَ</w:t>
      </w:r>
      <w:r w:rsidR="001D21D9" w:rsidRPr="001D21D9">
        <w:rPr>
          <w:rStyle w:val="Char2"/>
          <w:rtl/>
        </w:rPr>
        <w:t xml:space="preserve"> </w:t>
      </w:r>
      <w:r w:rsidR="001D21D9" w:rsidRPr="001D21D9">
        <w:rPr>
          <w:rStyle w:val="Char2"/>
          <w:rFonts w:hint="eastAsia"/>
          <w:rtl/>
        </w:rPr>
        <w:t>فَإِنَّ</w:t>
      </w:r>
      <w:r w:rsidR="001D21D9" w:rsidRPr="001D21D9">
        <w:rPr>
          <w:rStyle w:val="Char2"/>
          <w:rtl/>
        </w:rPr>
        <w:t xml:space="preserve"> </w:t>
      </w:r>
      <w:r w:rsidR="001D21D9" w:rsidRPr="001D21D9">
        <w:rPr>
          <w:rStyle w:val="Char2"/>
          <w:rFonts w:hint="eastAsia"/>
          <w:rtl/>
        </w:rPr>
        <w:t>الصِّدْقَ</w:t>
      </w:r>
      <w:r w:rsidR="001D21D9" w:rsidRPr="001D21D9">
        <w:rPr>
          <w:rStyle w:val="Char2"/>
          <w:rtl/>
        </w:rPr>
        <w:t xml:space="preserve"> </w:t>
      </w:r>
      <w:r w:rsidR="001D21D9" w:rsidRPr="001D21D9">
        <w:rPr>
          <w:rStyle w:val="Char2"/>
          <w:rFonts w:hint="eastAsia"/>
          <w:rtl/>
        </w:rPr>
        <w:t>طُمَأْنِينَةٌ</w:t>
      </w:r>
      <w:r w:rsidR="001D21D9" w:rsidRPr="001D21D9">
        <w:rPr>
          <w:rStyle w:val="Char2"/>
          <w:rtl/>
        </w:rPr>
        <w:t xml:space="preserve"> </w:t>
      </w:r>
      <w:r w:rsidR="001D21D9" w:rsidRPr="001D21D9">
        <w:rPr>
          <w:rStyle w:val="Char2"/>
          <w:rFonts w:hint="eastAsia"/>
          <w:rtl/>
        </w:rPr>
        <w:t>وَإِنَّ</w:t>
      </w:r>
      <w:r w:rsidR="001D21D9" w:rsidRPr="001D21D9">
        <w:rPr>
          <w:rStyle w:val="Char2"/>
          <w:rtl/>
        </w:rPr>
        <w:t xml:space="preserve"> </w:t>
      </w:r>
      <w:r w:rsidR="001D21D9" w:rsidRPr="001D21D9">
        <w:rPr>
          <w:rStyle w:val="Char2"/>
          <w:rFonts w:hint="eastAsia"/>
          <w:rtl/>
        </w:rPr>
        <w:t>الْكَذِبَ</w:t>
      </w:r>
      <w:r w:rsidR="001D21D9" w:rsidRPr="001D21D9">
        <w:rPr>
          <w:rStyle w:val="Char2"/>
          <w:rtl/>
        </w:rPr>
        <w:t xml:space="preserve"> </w:t>
      </w:r>
      <w:r w:rsidR="001D21D9" w:rsidRPr="001D21D9">
        <w:rPr>
          <w:rStyle w:val="Char2"/>
          <w:rFonts w:hint="eastAsia"/>
          <w:rtl/>
        </w:rPr>
        <w:t>رِيبَةٌ</w:t>
      </w:r>
      <w:r w:rsidR="001D21D9">
        <w:rPr>
          <w:rFonts w:cs="Traditional Arabic" w:hint="cs"/>
          <w:rtl/>
          <w:lang w:bidi="fa-IR"/>
        </w:rPr>
        <w:t>»</w:t>
      </w:r>
      <w:r w:rsidRPr="00782831">
        <w:rPr>
          <w:rStyle w:val="FootnoteReference"/>
          <w:rFonts w:eastAsia="SimSun" w:cs="B Lotus"/>
          <w:rtl/>
          <w:lang w:bidi="fa-IR"/>
        </w:rPr>
        <w:footnoteReference w:id="170"/>
      </w:r>
      <w:r w:rsidR="001D21D9">
        <w:rPr>
          <w:rFonts w:cs="B Lotus" w:hint="cs"/>
          <w:rtl/>
          <w:lang w:bidi="fa-IR"/>
        </w:rPr>
        <w:t>.</w:t>
      </w:r>
      <w:r w:rsidRPr="00782831">
        <w:rPr>
          <w:rFonts w:cs="B Lotus"/>
          <w:rtl/>
          <w:lang w:bidi="fa-IR"/>
        </w:rPr>
        <w:t xml:space="preserve"> </w:t>
      </w:r>
      <w:r w:rsidR="001D21D9" w:rsidRPr="001D21D9">
        <w:rPr>
          <w:rFonts w:cs="Traditional Arabic" w:hint="cs"/>
          <w:sz w:val="26"/>
          <w:szCs w:val="26"/>
          <w:rtl/>
          <w:lang w:bidi="fa-IR"/>
        </w:rPr>
        <w:t>«</w:t>
      </w:r>
      <w:r w:rsidRPr="001D21D9">
        <w:rPr>
          <w:rFonts w:cs="B Lotus"/>
          <w:sz w:val="26"/>
          <w:szCs w:val="26"/>
          <w:rtl/>
          <w:lang w:bidi="fa-IR"/>
        </w:rPr>
        <w:t>آنچه که تو را به شک</w:t>
      </w:r>
      <w:r w:rsidR="00912D91" w:rsidRPr="001D21D9">
        <w:rPr>
          <w:rFonts w:cs="B Lotus"/>
          <w:sz w:val="26"/>
          <w:szCs w:val="26"/>
          <w:rtl/>
          <w:lang w:bidi="fa-IR"/>
        </w:rPr>
        <w:t xml:space="preserve"> می‌</w:t>
      </w:r>
      <w:r w:rsidRPr="001D21D9">
        <w:rPr>
          <w:rFonts w:cs="B Lotus"/>
          <w:sz w:val="26"/>
          <w:szCs w:val="26"/>
          <w:rtl/>
          <w:lang w:bidi="fa-IR"/>
        </w:rPr>
        <w:t>اندازد رها کن و آنچه که تو را به شک</w:t>
      </w:r>
      <w:r w:rsidR="00912D91" w:rsidRPr="001D21D9">
        <w:rPr>
          <w:rFonts w:cs="B Lotus"/>
          <w:sz w:val="26"/>
          <w:szCs w:val="26"/>
          <w:rtl/>
          <w:lang w:bidi="fa-IR"/>
        </w:rPr>
        <w:t xml:space="preserve"> نمی‌</w:t>
      </w:r>
      <w:r w:rsidRPr="001D21D9">
        <w:rPr>
          <w:rFonts w:cs="B Lotus"/>
          <w:sz w:val="26"/>
          <w:szCs w:val="26"/>
          <w:rtl/>
          <w:lang w:bidi="fa-IR"/>
        </w:rPr>
        <w:t>اندازد، بگیر</w:t>
      </w:r>
      <w:r w:rsidR="006C11FC" w:rsidRPr="001D21D9">
        <w:rPr>
          <w:rFonts w:cs="B Lotus"/>
          <w:sz w:val="26"/>
          <w:szCs w:val="26"/>
          <w:rtl/>
          <w:lang w:bidi="fa-IR"/>
        </w:rPr>
        <w:t>،</w:t>
      </w:r>
      <w:r w:rsidRPr="001D21D9">
        <w:rPr>
          <w:rFonts w:cs="B Lotus"/>
          <w:sz w:val="26"/>
          <w:szCs w:val="26"/>
          <w:rtl/>
          <w:lang w:bidi="fa-IR"/>
        </w:rPr>
        <w:t xml:space="preserve"> چون صدق و راستی، آرامش درون، و دروغ، شک و تردید است</w:t>
      </w:r>
      <w:r w:rsidR="001D21D9" w:rsidRPr="001D21D9">
        <w:rPr>
          <w:rFonts w:cs="Traditional Arabic" w:hint="cs"/>
          <w:sz w:val="26"/>
          <w:szCs w:val="26"/>
          <w:rtl/>
          <w:lang w:bidi="fa-IR"/>
        </w:rPr>
        <w:t>»</w:t>
      </w:r>
      <w:r w:rsidRPr="001D21D9">
        <w:rPr>
          <w:rFonts w:cs="B Lotus"/>
          <w:sz w:val="26"/>
          <w:szCs w:val="26"/>
          <w:rtl/>
          <w:lang w:bidi="fa-IR"/>
        </w:rPr>
        <w:t>.</w:t>
      </w:r>
    </w:p>
    <w:p w:rsidR="00634C2F" w:rsidRPr="00782831" w:rsidRDefault="00634C2F" w:rsidP="002D7E29">
      <w:pPr>
        <w:widowControl w:val="0"/>
        <w:ind w:firstLine="284"/>
        <w:jc w:val="both"/>
        <w:rPr>
          <w:rFonts w:cs="B Lotus"/>
          <w:rtl/>
          <w:lang w:bidi="fa-IR"/>
        </w:rPr>
      </w:pPr>
      <w:r w:rsidRPr="00782831">
        <w:rPr>
          <w:rFonts w:cs="B Lotus"/>
          <w:rtl/>
          <w:lang w:bidi="fa-IR"/>
        </w:rPr>
        <w:t>مسلم از نوّاس بن سمعان</w:t>
      </w:r>
      <w:r w:rsidR="00B3746E" w:rsidRPr="00B3746E">
        <w:rPr>
          <w:rFonts w:ascii="B Lotus" w:hAnsi="B Lotus" w:cs="B Lotus"/>
          <w:lang w:bidi="fa-IR"/>
        </w:rPr>
        <w:sym w:font="AGA Arabesque" w:char="F074"/>
      </w:r>
      <w:r w:rsidRPr="00782831">
        <w:rPr>
          <w:rFonts w:cs="B Lotus"/>
          <w:rtl/>
          <w:lang w:bidi="fa-IR"/>
        </w:rPr>
        <w:t xml:space="preserve"> از پیامبر</w:t>
      </w:r>
      <w:r>
        <w:rPr>
          <w:rFonts w:cs="CTraditional Arabic"/>
          <w:rtl/>
          <w:lang w:bidi="fa-IR"/>
        </w:rPr>
        <w:t>ص</w:t>
      </w:r>
      <w:r w:rsidRPr="00782831">
        <w:rPr>
          <w:rFonts w:cs="B Lotus"/>
          <w:rtl/>
          <w:lang w:bidi="fa-IR"/>
        </w:rPr>
        <w:t xml:space="preserve"> روایت کرده که گوید: از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درباره‏ی نیکی و گناه سؤال کردم، ایشان فرمودند</w:t>
      </w:r>
      <w:r w:rsidR="001D21D9">
        <w:rPr>
          <w:rFonts w:cs="B Lotus" w:hint="cs"/>
          <w:rtl/>
          <w:lang w:bidi="fa-IR"/>
        </w:rPr>
        <w:t xml:space="preserve">: </w:t>
      </w:r>
      <w:r w:rsidR="001D21D9">
        <w:rPr>
          <w:rFonts w:cs="Traditional Arabic" w:hint="cs"/>
          <w:rtl/>
          <w:lang w:bidi="fa-IR"/>
        </w:rPr>
        <w:t>«</w:t>
      </w:r>
      <w:r w:rsidR="001D21D9" w:rsidRPr="001D21D9">
        <w:rPr>
          <w:rStyle w:val="Char2"/>
          <w:rFonts w:hint="eastAsia"/>
          <w:rtl/>
        </w:rPr>
        <w:t>الْبِرُّ</w:t>
      </w:r>
      <w:r w:rsidR="001D21D9" w:rsidRPr="001D21D9">
        <w:rPr>
          <w:rStyle w:val="Char2"/>
          <w:rtl/>
        </w:rPr>
        <w:t xml:space="preserve"> </w:t>
      </w:r>
      <w:r w:rsidR="001D21D9" w:rsidRPr="001D21D9">
        <w:rPr>
          <w:rStyle w:val="Char2"/>
          <w:rFonts w:hint="eastAsia"/>
          <w:rtl/>
        </w:rPr>
        <w:t>حُسْنُ</w:t>
      </w:r>
      <w:r w:rsidR="001D21D9" w:rsidRPr="001D21D9">
        <w:rPr>
          <w:rStyle w:val="Char2"/>
          <w:rtl/>
        </w:rPr>
        <w:t xml:space="preserve"> </w:t>
      </w:r>
      <w:r w:rsidR="001D21D9" w:rsidRPr="001D21D9">
        <w:rPr>
          <w:rStyle w:val="Char2"/>
          <w:rFonts w:hint="eastAsia"/>
          <w:rtl/>
        </w:rPr>
        <w:t>الْخُلُقِ</w:t>
      </w:r>
      <w:r w:rsidR="001D21D9" w:rsidRPr="001D21D9">
        <w:rPr>
          <w:rStyle w:val="Char2"/>
          <w:rtl/>
        </w:rPr>
        <w:t xml:space="preserve"> </w:t>
      </w:r>
      <w:r w:rsidR="001D21D9" w:rsidRPr="001D21D9">
        <w:rPr>
          <w:rStyle w:val="Char2"/>
          <w:rFonts w:hint="eastAsia"/>
          <w:rtl/>
        </w:rPr>
        <w:t>وَالإِثْمُ</w:t>
      </w:r>
      <w:r w:rsidR="001D21D9" w:rsidRPr="001D21D9">
        <w:rPr>
          <w:rStyle w:val="Char2"/>
          <w:rtl/>
        </w:rPr>
        <w:t xml:space="preserve"> </w:t>
      </w:r>
      <w:r w:rsidR="001D21D9" w:rsidRPr="001D21D9">
        <w:rPr>
          <w:rStyle w:val="Char2"/>
          <w:rFonts w:hint="eastAsia"/>
          <w:rtl/>
        </w:rPr>
        <w:t>مَا</w:t>
      </w:r>
      <w:r w:rsidR="001D21D9" w:rsidRPr="001D21D9">
        <w:rPr>
          <w:rStyle w:val="Char2"/>
          <w:rtl/>
        </w:rPr>
        <w:t xml:space="preserve"> </w:t>
      </w:r>
      <w:r w:rsidR="001D21D9" w:rsidRPr="001D21D9">
        <w:rPr>
          <w:rStyle w:val="Char2"/>
          <w:rFonts w:hint="eastAsia"/>
          <w:rtl/>
        </w:rPr>
        <w:t>حَاكَ</w:t>
      </w:r>
      <w:r w:rsidR="001D21D9" w:rsidRPr="001D21D9">
        <w:rPr>
          <w:rStyle w:val="Char2"/>
          <w:rtl/>
        </w:rPr>
        <w:t xml:space="preserve"> </w:t>
      </w:r>
      <w:r w:rsidR="001D21D9" w:rsidRPr="001D21D9">
        <w:rPr>
          <w:rStyle w:val="Char2"/>
          <w:rFonts w:hint="eastAsia"/>
          <w:rtl/>
        </w:rPr>
        <w:t>فِى</w:t>
      </w:r>
      <w:r w:rsidR="001D21D9" w:rsidRPr="001D21D9">
        <w:rPr>
          <w:rStyle w:val="Char2"/>
          <w:rtl/>
        </w:rPr>
        <w:t xml:space="preserve"> </w:t>
      </w:r>
      <w:r w:rsidR="001D21D9" w:rsidRPr="001D21D9">
        <w:rPr>
          <w:rStyle w:val="Char2"/>
          <w:rFonts w:hint="eastAsia"/>
          <w:rtl/>
        </w:rPr>
        <w:t>صَدْرِكَ</w:t>
      </w:r>
      <w:r w:rsidR="001D21D9" w:rsidRPr="001D21D9">
        <w:rPr>
          <w:rStyle w:val="Char2"/>
          <w:rtl/>
        </w:rPr>
        <w:t xml:space="preserve"> </w:t>
      </w:r>
      <w:r w:rsidR="001D21D9" w:rsidRPr="001D21D9">
        <w:rPr>
          <w:rStyle w:val="Char2"/>
          <w:rFonts w:hint="eastAsia"/>
          <w:rtl/>
        </w:rPr>
        <w:t>وَكَرِهْتَ</w:t>
      </w:r>
      <w:r w:rsidR="001D21D9" w:rsidRPr="001D21D9">
        <w:rPr>
          <w:rStyle w:val="Char2"/>
          <w:rtl/>
        </w:rPr>
        <w:t xml:space="preserve"> </w:t>
      </w:r>
      <w:r w:rsidR="001D21D9" w:rsidRPr="001D21D9">
        <w:rPr>
          <w:rStyle w:val="Char2"/>
          <w:rFonts w:hint="eastAsia"/>
          <w:rtl/>
        </w:rPr>
        <w:t>أَنْ</w:t>
      </w:r>
      <w:r w:rsidR="001D21D9" w:rsidRPr="001D21D9">
        <w:rPr>
          <w:rStyle w:val="Char2"/>
          <w:rtl/>
        </w:rPr>
        <w:t xml:space="preserve"> </w:t>
      </w:r>
      <w:r w:rsidR="001D21D9" w:rsidRPr="001D21D9">
        <w:rPr>
          <w:rStyle w:val="Char2"/>
          <w:rFonts w:hint="eastAsia"/>
          <w:rtl/>
        </w:rPr>
        <w:t>يَطَّلِعَ</w:t>
      </w:r>
      <w:r w:rsidR="001D21D9" w:rsidRPr="001D21D9">
        <w:rPr>
          <w:rStyle w:val="Char2"/>
          <w:rtl/>
        </w:rPr>
        <w:t xml:space="preserve"> </w:t>
      </w:r>
      <w:r w:rsidR="001D21D9" w:rsidRPr="001D21D9">
        <w:rPr>
          <w:rStyle w:val="Char2"/>
          <w:rFonts w:hint="eastAsia"/>
          <w:rtl/>
        </w:rPr>
        <w:t>عَلَيْهِ</w:t>
      </w:r>
      <w:r w:rsidR="001D21D9" w:rsidRPr="001D21D9">
        <w:rPr>
          <w:rStyle w:val="Char2"/>
          <w:rtl/>
        </w:rPr>
        <w:t xml:space="preserve"> </w:t>
      </w:r>
      <w:r w:rsidR="001D21D9" w:rsidRPr="001D21D9">
        <w:rPr>
          <w:rStyle w:val="Char2"/>
          <w:rFonts w:hint="eastAsia"/>
          <w:rtl/>
        </w:rPr>
        <w:t>النَّاسُ</w:t>
      </w:r>
      <w:r w:rsidR="001D21D9">
        <w:rPr>
          <w:rFonts w:cs="Traditional Arabic" w:hint="cs"/>
          <w:rtl/>
          <w:lang w:bidi="fa-IR"/>
        </w:rPr>
        <w:t>»</w:t>
      </w:r>
      <w:r w:rsidRPr="00782831">
        <w:rPr>
          <w:rStyle w:val="FootnoteReference"/>
          <w:rFonts w:eastAsia="SimSun" w:cs="B Lotus"/>
          <w:rtl/>
          <w:lang w:bidi="fa-IR"/>
        </w:rPr>
        <w:footnoteReference w:id="171"/>
      </w:r>
      <w:r w:rsidR="001D21D9">
        <w:rPr>
          <w:rFonts w:cs="B Lotus" w:hint="cs"/>
          <w:rtl/>
          <w:lang w:bidi="fa-IR"/>
        </w:rPr>
        <w:t>.</w:t>
      </w:r>
      <w:r w:rsidRPr="00782831">
        <w:rPr>
          <w:rFonts w:cs="B Lotus"/>
          <w:rtl/>
          <w:lang w:bidi="fa-IR"/>
        </w:rPr>
        <w:t xml:space="preserve"> </w:t>
      </w:r>
      <w:r w:rsidR="001D21D9" w:rsidRPr="001D21D9">
        <w:rPr>
          <w:rFonts w:cs="Traditional Arabic" w:hint="cs"/>
          <w:sz w:val="26"/>
          <w:szCs w:val="26"/>
          <w:rtl/>
          <w:lang w:bidi="fa-IR"/>
        </w:rPr>
        <w:t>«</w:t>
      </w:r>
      <w:r w:rsidRPr="001D21D9">
        <w:rPr>
          <w:rFonts w:cs="B Lotus"/>
          <w:sz w:val="26"/>
          <w:szCs w:val="26"/>
          <w:rtl/>
          <w:lang w:bidi="fa-IR"/>
        </w:rPr>
        <w:t>نیکی</w:t>
      </w:r>
      <w:r w:rsidR="00F339BD">
        <w:rPr>
          <w:rFonts w:cs="B Lotus"/>
          <w:sz w:val="26"/>
          <w:szCs w:val="26"/>
          <w:rtl/>
          <w:lang w:bidi="fa-IR"/>
        </w:rPr>
        <w:t xml:space="preserve">، </w:t>
      </w:r>
      <w:r w:rsidRPr="001D21D9">
        <w:rPr>
          <w:rFonts w:cs="B Lotus"/>
          <w:sz w:val="26"/>
          <w:szCs w:val="26"/>
          <w:rtl/>
          <w:lang w:bidi="fa-IR"/>
        </w:rPr>
        <w:t>خوش اخلاقی است و گناه چیزی است که به درونت</w:t>
      </w:r>
      <w:r w:rsidR="00912D91" w:rsidRPr="001D21D9">
        <w:rPr>
          <w:rFonts w:cs="B Lotus"/>
          <w:sz w:val="26"/>
          <w:szCs w:val="26"/>
          <w:rtl/>
          <w:lang w:bidi="fa-IR"/>
        </w:rPr>
        <w:t xml:space="preserve"> می‌</w:t>
      </w:r>
      <w:r w:rsidRPr="001D21D9">
        <w:rPr>
          <w:rFonts w:cs="B Lotus"/>
          <w:sz w:val="26"/>
          <w:szCs w:val="26"/>
          <w:rtl/>
          <w:lang w:bidi="fa-IR"/>
        </w:rPr>
        <w:t>افتد و دوست نداری که مردم از آن مطلع شوند</w:t>
      </w:r>
      <w:r w:rsidR="001D21D9" w:rsidRPr="001D21D9">
        <w:rPr>
          <w:rFonts w:cs="Traditional Arabic" w:hint="cs"/>
          <w:sz w:val="26"/>
          <w:szCs w:val="26"/>
          <w:rtl/>
          <w:lang w:bidi="fa-IR"/>
        </w:rPr>
        <w:t>»</w:t>
      </w:r>
      <w:r w:rsidRPr="001D21D9">
        <w:rPr>
          <w:rFonts w:cs="B Lotus"/>
          <w:sz w:val="26"/>
          <w:szCs w:val="26"/>
          <w:rtl/>
          <w:lang w:bidi="fa-IR"/>
        </w:rPr>
        <w:t>.</w:t>
      </w:r>
    </w:p>
    <w:p w:rsidR="00634C2F" w:rsidRPr="00782831" w:rsidRDefault="00634C2F" w:rsidP="005906C8">
      <w:pPr>
        <w:widowControl w:val="0"/>
        <w:ind w:firstLine="284"/>
        <w:jc w:val="both"/>
        <w:rPr>
          <w:rFonts w:cs="B Lotus"/>
          <w:rtl/>
          <w:lang w:bidi="fa-IR"/>
        </w:rPr>
      </w:pPr>
      <w:r w:rsidRPr="00782831">
        <w:rPr>
          <w:rFonts w:cs="B Lotus"/>
          <w:rtl/>
          <w:lang w:bidi="fa-IR"/>
        </w:rPr>
        <w:t>از ابوامامه</w:t>
      </w:r>
      <w:r w:rsidR="00B3746E" w:rsidRPr="00B3746E">
        <w:rPr>
          <w:rFonts w:ascii="B Lotus" w:hAnsi="B Lotus" w:cs="B Lotus"/>
          <w:lang w:bidi="fa-IR"/>
        </w:rPr>
        <w:sym w:font="AGA Arabesque" w:char="F074"/>
      </w:r>
      <w:r w:rsidRPr="00782831">
        <w:rPr>
          <w:rFonts w:cs="B Lotus"/>
          <w:rtl/>
          <w:lang w:bidi="fa-IR"/>
        </w:rPr>
        <w:t xml:space="preserve"> روایت است که گوید: مردی گفت: ای رسول خدا، ایمان چیست؟ فرمود: </w:t>
      </w:r>
      <w:r w:rsidR="001D21D9">
        <w:rPr>
          <w:rFonts w:cs="Traditional Arabic" w:hint="cs"/>
          <w:rtl/>
          <w:lang w:bidi="fa-IR"/>
        </w:rPr>
        <w:t>«</w:t>
      </w:r>
      <w:r w:rsidR="001D21D9" w:rsidRPr="001D21D9">
        <w:rPr>
          <w:rStyle w:val="Char2"/>
          <w:rFonts w:hint="eastAsia"/>
          <w:rtl/>
        </w:rPr>
        <w:t>إِذَا</w:t>
      </w:r>
      <w:r w:rsidR="001D21D9" w:rsidRPr="001D21D9">
        <w:rPr>
          <w:rStyle w:val="Char2"/>
          <w:rtl/>
        </w:rPr>
        <w:t xml:space="preserve"> </w:t>
      </w:r>
      <w:r w:rsidR="001D21D9" w:rsidRPr="001D21D9">
        <w:rPr>
          <w:rStyle w:val="Char2"/>
          <w:rFonts w:hint="eastAsia"/>
          <w:rtl/>
        </w:rPr>
        <w:t>سَرَّتْكَ</w:t>
      </w:r>
      <w:r w:rsidR="001D21D9" w:rsidRPr="001D21D9">
        <w:rPr>
          <w:rStyle w:val="Char2"/>
          <w:rtl/>
        </w:rPr>
        <w:t xml:space="preserve"> </w:t>
      </w:r>
      <w:r w:rsidR="001D21D9" w:rsidRPr="001D21D9">
        <w:rPr>
          <w:rStyle w:val="Char2"/>
          <w:rFonts w:hint="eastAsia"/>
          <w:rtl/>
        </w:rPr>
        <w:t>حَسَنَتُكَ</w:t>
      </w:r>
      <w:r w:rsidR="001D21D9" w:rsidRPr="001D21D9">
        <w:rPr>
          <w:rStyle w:val="Char2"/>
          <w:rtl/>
        </w:rPr>
        <w:t xml:space="preserve"> </w:t>
      </w:r>
      <w:r w:rsidR="001D21D9" w:rsidRPr="001D21D9">
        <w:rPr>
          <w:rStyle w:val="Char2"/>
          <w:rFonts w:hint="eastAsia"/>
          <w:rtl/>
        </w:rPr>
        <w:t>وَسَاءَتْكَ</w:t>
      </w:r>
      <w:r w:rsidR="001D21D9" w:rsidRPr="001D21D9">
        <w:rPr>
          <w:rStyle w:val="Char2"/>
          <w:rtl/>
        </w:rPr>
        <w:t xml:space="preserve"> </w:t>
      </w:r>
      <w:r w:rsidR="001D21D9" w:rsidRPr="001D21D9">
        <w:rPr>
          <w:rStyle w:val="Char2"/>
          <w:rFonts w:hint="eastAsia"/>
          <w:rtl/>
        </w:rPr>
        <w:t>سَيِّئَتُكَ</w:t>
      </w:r>
      <w:r w:rsidR="001D21D9" w:rsidRPr="001D21D9">
        <w:rPr>
          <w:rStyle w:val="Char2"/>
          <w:rtl/>
        </w:rPr>
        <w:t xml:space="preserve"> </w:t>
      </w:r>
      <w:r w:rsidR="001D21D9" w:rsidRPr="001D21D9">
        <w:rPr>
          <w:rStyle w:val="Char2"/>
          <w:rFonts w:hint="eastAsia"/>
          <w:rtl/>
        </w:rPr>
        <w:t>فَأَنْتَ</w:t>
      </w:r>
      <w:r w:rsidR="001D21D9" w:rsidRPr="001D21D9">
        <w:rPr>
          <w:rStyle w:val="Char2"/>
          <w:rtl/>
        </w:rPr>
        <w:t xml:space="preserve"> </w:t>
      </w:r>
      <w:r w:rsidR="001D21D9" w:rsidRPr="001D21D9">
        <w:rPr>
          <w:rStyle w:val="Char2"/>
          <w:rFonts w:hint="eastAsia"/>
          <w:rtl/>
        </w:rPr>
        <w:t>مُؤْمِنٌ</w:t>
      </w:r>
      <w:r w:rsidR="001D21D9">
        <w:rPr>
          <w:rFonts w:cs="Traditional Arabic" w:hint="cs"/>
          <w:rtl/>
          <w:lang w:bidi="fa-IR"/>
        </w:rPr>
        <w:t>»</w:t>
      </w:r>
      <w:r w:rsidR="001D21D9">
        <w:rPr>
          <w:rFonts w:cs="B Lotus" w:hint="cs"/>
          <w:rtl/>
          <w:lang w:bidi="fa-IR"/>
        </w:rPr>
        <w:t xml:space="preserve">. </w:t>
      </w:r>
      <w:r w:rsidR="001D21D9" w:rsidRPr="001D21D9">
        <w:rPr>
          <w:rFonts w:cs="Traditional Arabic" w:hint="cs"/>
          <w:sz w:val="26"/>
          <w:szCs w:val="26"/>
          <w:rtl/>
          <w:lang w:bidi="fa-IR"/>
        </w:rPr>
        <w:t>«</w:t>
      </w:r>
      <w:r w:rsidRPr="001D21D9">
        <w:rPr>
          <w:rFonts w:cs="B Lotus"/>
          <w:sz w:val="26"/>
          <w:szCs w:val="26"/>
          <w:rtl/>
          <w:lang w:bidi="fa-IR"/>
        </w:rPr>
        <w:t>هرگاه نیکی</w:t>
      </w:r>
      <w:r w:rsidR="00D41F4F" w:rsidRPr="001D21D9">
        <w:rPr>
          <w:rFonts w:cs="B Lotus"/>
          <w:sz w:val="26"/>
          <w:szCs w:val="26"/>
          <w:rtl/>
          <w:lang w:bidi="fa-IR"/>
        </w:rPr>
        <w:t xml:space="preserve">‌ات </w:t>
      </w:r>
      <w:r w:rsidRPr="001D21D9">
        <w:rPr>
          <w:rFonts w:cs="B Lotus"/>
          <w:sz w:val="26"/>
          <w:szCs w:val="26"/>
          <w:rtl/>
          <w:lang w:bidi="fa-IR"/>
        </w:rPr>
        <w:t>تو را خوشحال، و بدی</w:t>
      </w:r>
      <w:r w:rsidR="00D41F4F" w:rsidRPr="001D21D9">
        <w:rPr>
          <w:rFonts w:cs="B Lotus"/>
          <w:sz w:val="26"/>
          <w:szCs w:val="26"/>
          <w:rtl/>
          <w:lang w:bidi="fa-IR"/>
        </w:rPr>
        <w:t xml:space="preserve">‌ات </w:t>
      </w:r>
      <w:r w:rsidRPr="001D21D9">
        <w:rPr>
          <w:rFonts w:cs="B Lotus"/>
          <w:sz w:val="26"/>
          <w:szCs w:val="26"/>
          <w:rtl/>
          <w:lang w:bidi="fa-IR"/>
        </w:rPr>
        <w:t>تو را ناراحت کند، تو مؤمن هستی</w:t>
      </w:r>
      <w:r w:rsidR="001D21D9" w:rsidRPr="001D21D9">
        <w:rPr>
          <w:rFonts w:cs="Traditional Arabic" w:hint="cs"/>
          <w:sz w:val="26"/>
          <w:szCs w:val="26"/>
          <w:rtl/>
          <w:lang w:bidi="fa-IR"/>
        </w:rPr>
        <w:t>»</w:t>
      </w:r>
      <w:r w:rsidRPr="001D21D9">
        <w:rPr>
          <w:rFonts w:cs="B Lotus"/>
          <w:sz w:val="26"/>
          <w:szCs w:val="26"/>
          <w:rtl/>
          <w:lang w:bidi="fa-IR"/>
        </w:rPr>
        <w:t xml:space="preserve">. </w:t>
      </w:r>
      <w:r w:rsidRPr="00782831">
        <w:rPr>
          <w:rFonts w:cs="B Lotus"/>
          <w:rtl/>
          <w:lang w:bidi="fa-IR"/>
        </w:rPr>
        <w:t>آن مرد گفت: گناه چیست؟ پیامبر</w:t>
      </w:r>
      <w:r>
        <w:rPr>
          <w:rFonts w:cs="CTraditional Arabic"/>
          <w:rtl/>
          <w:lang w:bidi="fa-IR"/>
        </w:rPr>
        <w:t>ص</w:t>
      </w:r>
      <w:r w:rsidRPr="00782831">
        <w:rPr>
          <w:rFonts w:cs="B Lotus"/>
          <w:rtl/>
          <w:lang w:bidi="fa-IR"/>
        </w:rPr>
        <w:t xml:space="preserve"> فرمود</w:t>
      </w:r>
      <w:r w:rsidR="001D21D9">
        <w:rPr>
          <w:rFonts w:cs="B Lotus" w:hint="cs"/>
          <w:rtl/>
          <w:lang w:bidi="fa-IR"/>
        </w:rPr>
        <w:t xml:space="preserve">: </w:t>
      </w:r>
      <w:r w:rsidR="001D21D9">
        <w:rPr>
          <w:rFonts w:cs="Traditional Arabic" w:hint="cs"/>
          <w:rtl/>
          <w:lang w:bidi="fa-IR"/>
        </w:rPr>
        <w:t>«</w:t>
      </w:r>
      <w:r w:rsidR="001D21D9" w:rsidRPr="001D21D9">
        <w:rPr>
          <w:rStyle w:val="Char2"/>
          <w:rFonts w:hint="eastAsia"/>
          <w:rtl/>
        </w:rPr>
        <w:t>إذا</w:t>
      </w:r>
      <w:r w:rsidR="001D21D9" w:rsidRPr="001D21D9">
        <w:rPr>
          <w:rStyle w:val="Char2"/>
          <w:rtl/>
        </w:rPr>
        <w:t xml:space="preserve"> </w:t>
      </w:r>
      <w:r w:rsidR="001D21D9" w:rsidRPr="001D21D9">
        <w:rPr>
          <w:rStyle w:val="Char2"/>
          <w:rFonts w:hint="eastAsia"/>
          <w:rtl/>
        </w:rPr>
        <w:t>حك</w:t>
      </w:r>
      <w:r w:rsidR="001D21D9" w:rsidRPr="001D21D9">
        <w:rPr>
          <w:rStyle w:val="Char2"/>
          <w:rtl/>
        </w:rPr>
        <w:t xml:space="preserve"> </w:t>
      </w:r>
      <w:r w:rsidR="001D21D9" w:rsidRPr="001D21D9">
        <w:rPr>
          <w:rStyle w:val="Char2"/>
          <w:rFonts w:hint="eastAsia"/>
          <w:rtl/>
        </w:rPr>
        <w:t>فى</w:t>
      </w:r>
      <w:r w:rsidR="001D21D9" w:rsidRPr="001D21D9">
        <w:rPr>
          <w:rStyle w:val="Char2"/>
          <w:rtl/>
        </w:rPr>
        <w:t xml:space="preserve"> </w:t>
      </w:r>
      <w:r w:rsidR="001D21D9" w:rsidRPr="001D21D9">
        <w:rPr>
          <w:rStyle w:val="Char2"/>
          <w:rFonts w:hint="eastAsia"/>
          <w:rtl/>
        </w:rPr>
        <w:t>صدرك</w:t>
      </w:r>
      <w:r w:rsidR="001D21D9" w:rsidRPr="001D21D9">
        <w:rPr>
          <w:rStyle w:val="Char2"/>
          <w:rtl/>
        </w:rPr>
        <w:t xml:space="preserve"> </w:t>
      </w:r>
      <w:r w:rsidR="001D21D9" w:rsidRPr="001D21D9">
        <w:rPr>
          <w:rStyle w:val="Char2"/>
          <w:rFonts w:hint="eastAsia"/>
          <w:rtl/>
        </w:rPr>
        <w:t>شىء</w:t>
      </w:r>
      <w:r w:rsidR="001D21D9" w:rsidRPr="001D21D9">
        <w:rPr>
          <w:rStyle w:val="Char2"/>
          <w:rtl/>
        </w:rPr>
        <w:t xml:space="preserve"> </w:t>
      </w:r>
      <w:r w:rsidR="001D21D9" w:rsidRPr="001D21D9">
        <w:rPr>
          <w:rStyle w:val="Char2"/>
          <w:rFonts w:hint="eastAsia"/>
          <w:rtl/>
        </w:rPr>
        <w:t>فدعه</w:t>
      </w:r>
      <w:r w:rsidR="001D21D9" w:rsidRPr="001D21D9">
        <w:rPr>
          <w:rFonts w:cs="Traditional Arabic" w:hint="cs"/>
          <w:sz w:val="26"/>
          <w:szCs w:val="26"/>
          <w:rtl/>
          <w:lang w:bidi="fa-IR"/>
        </w:rPr>
        <w:t>»</w:t>
      </w:r>
      <w:r w:rsidRPr="001D21D9">
        <w:rPr>
          <w:rStyle w:val="FootnoteReference"/>
          <w:rFonts w:eastAsia="SimSun" w:cs="B Lotus"/>
          <w:sz w:val="26"/>
          <w:szCs w:val="26"/>
          <w:rtl/>
          <w:lang w:bidi="fa-IR"/>
        </w:rPr>
        <w:footnoteReference w:id="172"/>
      </w:r>
      <w:r w:rsidR="001D21D9" w:rsidRPr="001D21D9">
        <w:rPr>
          <w:rFonts w:cs="B Lotus" w:hint="cs"/>
          <w:sz w:val="26"/>
          <w:szCs w:val="26"/>
          <w:rtl/>
          <w:lang w:bidi="fa-IR"/>
        </w:rPr>
        <w:t>.</w:t>
      </w:r>
      <w:r w:rsidRPr="001D21D9">
        <w:rPr>
          <w:rFonts w:cs="B Lotus"/>
          <w:sz w:val="26"/>
          <w:szCs w:val="26"/>
          <w:rtl/>
          <w:lang w:bidi="fa-IR"/>
        </w:rPr>
        <w:t xml:space="preserve"> </w:t>
      </w:r>
      <w:r w:rsidR="001D21D9" w:rsidRPr="001D21D9">
        <w:rPr>
          <w:rFonts w:cs="Traditional Arabic" w:hint="cs"/>
          <w:sz w:val="26"/>
          <w:szCs w:val="26"/>
          <w:rtl/>
          <w:lang w:bidi="fa-IR"/>
        </w:rPr>
        <w:t>«</w:t>
      </w:r>
      <w:r w:rsidRPr="001D21D9">
        <w:rPr>
          <w:rFonts w:cs="B Lotus"/>
          <w:sz w:val="26"/>
          <w:szCs w:val="26"/>
          <w:rtl/>
          <w:lang w:bidi="fa-IR"/>
        </w:rPr>
        <w:t>هرگاه چیزی به درونت افتاد، پس آن را رها کن</w:t>
      </w:r>
      <w:r w:rsidR="001D21D9" w:rsidRPr="001D21D9">
        <w:rPr>
          <w:rFonts w:cs="Traditional Arabic" w:hint="cs"/>
          <w:sz w:val="26"/>
          <w:szCs w:val="26"/>
          <w:rtl/>
          <w:lang w:bidi="fa-IR"/>
        </w:rPr>
        <w:t>»</w:t>
      </w:r>
      <w:r w:rsidRPr="001D21D9">
        <w:rPr>
          <w:rFonts w:cs="B Lotus"/>
          <w:sz w:val="26"/>
          <w:szCs w:val="26"/>
          <w:rtl/>
          <w:lang w:bidi="fa-IR"/>
        </w:rPr>
        <w:t>.</w:t>
      </w:r>
    </w:p>
    <w:p w:rsidR="00634C2F" w:rsidRPr="00782831" w:rsidRDefault="00634C2F" w:rsidP="005906C8">
      <w:pPr>
        <w:widowControl w:val="0"/>
        <w:ind w:firstLine="284"/>
        <w:jc w:val="both"/>
        <w:rPr>
          <w:rFonts w:cs="B Lotus"/>
          <w:rtl/>
          <w:lang w:bidi="fa-IR"/>
        </w:rPr>
      </w:pPr>
      <w:r w:rsidRPr="00782831">
        <w:rPr>
          <w:rFonts w:cs="B Lotus"/>
          <w:rtl/>
          <w:lang w:bidi="fa-IR"/>
        </w:rPr>
        <w:t>از انس بن مالک</w:t>
      </w:r>
      <w:r w:rsidR="00B3746E" w:rsidRPr="00B3746E">
        <w:rPr>
          <w:rFonts w:ascii="B Lotus" w:hAnsi="B Lotus" w:cs="B Lotus"/>
          <w:lang w:bidi="fa-IR"/>
        </w:rPr>
        <w:sym w:font="AGA Arabesque" w:char="F074"/>
      </w:r>
      <w:r w:rsidRPr="00782831">
        <w:rPr>
          <w:rFonts w:cs="B Lotus"/>
          <w:rtl/>
          <w:lang w:bidi="fa-IR"/>
        </w:rPr>
        <w:t xml:space="preserve"> روایت شده که گوید: از رسول خدا</w:t>
      </w:r>
      <w:r w:rsidR="00D41F4F">
        <w:rPr>
          <w:rFonts w:cs="CTraditional Arabic"/>
          <w:rtl/>
          <w:lang w:bidi="fa-IR"/>
        </w:rPr>
        <w:t>ص</w:t>
      </w:r>
      <w:r w:rsidRPr="00782831">
        <w:rPr>
          <w:rFonts w:cs="B Lotus"/>
          <w:rtl/>
          <w:lang w:bidi="fa-IR"/>
        </w:rPr>
        <w:t>شنیدم که</w:t>
      </w:r>
      <w:r w:rsidR="00912D91">
        <w:rPr>
          <w:rFonts w:cs="B Lotus"/>
          <w:rtl/>
          <w:lang w:bidi="fa-IR"/>
        </w:rPr>
        <w:t xml:space="preserve"> می‌</w:t>
      </w:r>
      <w:r w:rsidRPr="00782831">
        <w:rPr>
          <w:rFonts w:cs="B Lotus"/>
          <w:rtl/>
          <w:lang w:bidi="fa-IR"/>
        </w:rPr>
        <w:t>فرمود</w:t>
      </w:r>
      <w:r w:rsidR="001D21D9">
        <w:rPr>
          <w:rFonts w:cs="B Lotus" w:hint="cs"/>
          <w:rtl/>
          <w:lang w:bidi="fa-IR"/>
        </w:rPr>
        <w:t xml:space="preserve">: </w:t>
      </w:r>
      <w:r w:rsidR="001D21D9">
        <w:rPr>
          <w:rFonts w:cs="Traditional Arabic" w:hint="cs"/>
          <w:rtl/>
          <w:lang w:bidi="fa-IR"/>
        </w:rPr>
        <w:t>«</w:t>
      </w:r>
      <w:r w:rsidR="001D21D9" w:rsidRPr="001D21D9">
        <w:rPr>
          <w:rStyle w:val="Char2"/>
          <w:rFonts w:hint="eastAsia"/>
          <w:rtl/>
        </w:rPr>
        <w:t>دَعْ</w:t>
      </w:r>
      <w:r w:rsidR="001D21D9" w:rsidRPr="001D21D9">
        <w:rPr>
          <w:rStyle w:val="Char2"/>
          <w:rtl/>
        </w:rPr>
        <w:t xml:space="preserve"> </w:t>
      </w:r>
      <w:r w:rsidR="001D21D9" w:rsidRPr="001D21D9">
        <w:rPr>
          <w:rStyle w:val="Char2"/>
          <w:rFonts w:hint="eastAsia"/>
          <w:rtl/>
        </w:rPr>
        <w:t>مَا</w:t>
      </w:r>
      <w:r w:rsidR="001D21D9" w:rsidRPr="001D21D9">
        <w:rPr>
          <w:rStyle w:val="Char2"/>
          <w:rtl/>
        </w:rPr>
        <w:t xml:space="preserve"> </w:t>
      </w:r>
      <w:r w:rsidR="001D21D9" w:rsidRPr="001D21D9">
        <w:rPr>
          <w:rStyle w:val="Char2"/>
          <w:rFonts w:hint="eastAsia"/>
          <w:rtl/>
        </w:rPr>
        <w:t>يَرِيبُكَ</w:t>
      </w:r>
      <w:r w:rsidR="001D21D9" w:rsidRPr="001D21D9">
        <w:rPr>
          <w:rStyle w:val="Char2"/>
          <w:rtl/>
        </w:rPr>
        <w:t xml:space="preserve"> </w:t>
      </w:r>
      <w:r w:rsidR="001D21D9" w:rsidRPr="001D21D9">
        <w:rPr>
          <w:rStyle w:val="Char2"/>
          <w:rFonts w:hint="eastAsia"/>
          <w:rtl/>
        </w:rPr>
        <w:t>إِلَى</w:t>
      </w:r>
      <w:r w:rsidR="001D21D9" w:rsidRPr="001D21D9">
        <w:rPr>
          <w:rStyle w:val="Char2"/>
          <w:rtl/>
        </w:rPr>
        <w:t xml:space="preserve"> </w:t>
      </w:r>
      <w:r w:rsidR="001D21D9" w:rsidRPr="001D21D9">
        <w:rPr>
          <w:rStyle w:val="Char2"/>
          <w:rFonts w:hint="eastAsia"/>
          <w:rtl/>
        </w:rPr>
        <w:t>مَا</w:t>
      </w:r>
      <w:r w:rsidR="001D21D9" w:rsidRPr="001D21D9">
        <w:rPr>
          <w:rStyle w:val="Char2"/>
          <w:rtl/>
        </w:rPr>
        <w:t xml:space="preserve"> </w:t>
      </w:r>
      <w:r w:rsidR="001D21D9" w:rsidRPr="001D21D9">
        <w:rPr>
          <w:rStyle w:val="Char2"/>
          <w:rFonts w:hint="eastAsia"/>
          <w:rtl/>
        </w:rPr>
        <w:t>لاَ</w:t>
      </w:r>
      <w:r w:rsidR="001D21D9" w:rsidRPr="001D21D9">
        <w:rPr>
          <w:rStyle w:val="Char2"/>
          <w:rtl/>
        </w:rPr>
        <w:t xml:space="preserve"> </w:t>
      </w:r>
      <w:r w:rsidR="001D21D9" w:rsidRPr="001D21D9">
        <w:rPr>
          <w:rStyle w:val="Char2"/>
          <w:rFonts w:hint="eastAsia"/>
          <w:rtl/>
        </w:rPr>
        <w:t>يَرِيبُكَ</w:t>
      </w:r>
      <w:r w:rsidR="001D21D9">
        <w:rPr>
          <w:rFonts w:cs="Traditional Arabic" w:hint="cs"/>
          <w:rtl/>
          <w:lang w:bidi="fa-IR"/>
        </w:rPr>
        <w:t>»</w:t>
      </w:r>
      <w:r w:rsidRPr="00782831">
        <w:rPr>
          <w:rStyle w:val="FootnoteReference"/>
          <w:rFonts w:eastAsia="SimSun" w:cs="B Lotus"/>
          <w:rtl/>
          <w:lang w:bidi="fa-IR"/>
        </w:rPr>
        <w:footnoteReference w:id="173"/>
      </w:r>
      <w:r w:rsidR="001D21D9">
        <w:rPr>
          <w:rFonts w:cs="B Lotus" w:hint="cs"/>
          <w:rtl/>
          <w:lang w:bidi="fa-IR"/>
        </w:rPr>
        <w:t>.</w:t>
      </w:r>
      <w:r w:rsidRPr="00782831">
        <w:rPr>
          <w:rFonts w:cs="B Lotus"/>
          <w:rtl/>
          <w:lang w:bidi="fa-IR"/>
        </w:rPr>
        <w:t xml:space="preserve"> </w:t>
      </w:r>
      <w:r w:rsidR="001D21D9" w:rsidRPr="001D21D9">
        <w:rPr>
          <w:rFonts w:cs="Traditional Arabic" w:hint="cs"/>
          <w:sz w:val="26"/>
          <w:szCs w:val="26"/>
          <w:rtl/>
          <w:lang w:bidi="fa-IR"/>
        </w:rPr>
        <w:t>«</w:t>
      </w:r>
      <w:r w:rsidRPr="001D21D9">
        <w:rPr>
          <w:rFonts w:cs="B Lotus"/>
          <w:sz w:val="26"/>
          <w:szCs w:val="26"/>
          <w:rtl/>
          <w:lang w:bidi="fa-IR"/>
        </w:rPr>
        <w:t>آنچه که تو را به شک</w:t>
      </w:r>
      <w:r w:rsidR="00912D91" w:rsidRPr="001D21D9">
        <w:rPr>
          <w:rFonts w:cs="B Lotus"/>
          <w:sz w:val="26"/>
          <w:szCs w:val="26"/>
          <w:rtl/>
          <w:lang w:bidi="fa-IR"/>
        </w:rPr>
        <w:t xml:space="preserve"> می‌</w:t>
      </w:r>
      <w:r w:rsidRPr="001D21D9">
        <w:rPr>
          <w:rFonts w:cs="B Lotus"/>
          <w:sz w:val="26"/>
          <w:szCs w:val="26"/>
          <w:rtl/>
          <w:lang w:bidi="fa-IR"/>
        </w:rPr>
        <w:t>اندازد، رها کن</w:t>
      </w:r>
      <w:r w:rsidR="00DB3612">
        <w:rPr>
          <w:rFonts w:cs="B Lotus"/>
          <w:sz w:val="26"/>
          <w:szCs w:val="26"/>
          <w:rtl/>
          <w:lang w:bidi="fa-IR"/>
        </w:rPr>
        <w:t xml:space="preserve"> </w:t>
      </w:r>
      <w:r w:rsidRPr="001D21D9">
        <w:rPr>
          <w:rFonts w:cs="B Lotus"/>
          <w:sz w:val="26"/>
          <w:szCs w:val="26"/>
          <w:rtl/>
          <w:lang w:bidi="fa-IR"/>
        </w:rPr>
        <w:t>و آنچه که تو را به شک</w:t>
      </w:r>
      <w:r w:rsidR="00912D91" w:rsidRPr="001D21D9">
        <w:rPr>
          <w:rFonts w:cs="B Lotus"/>
          <w:sz w:val="26"/>
          <w:szCs w:val="26"/>
          <w:rtl/>
          <w:lang w:bidi="fa-IR"/>
        </w:rPr>
        <w:t xml:space="preserve"> نمی‌</w:t>
      </w:r>
      <w:r w:rsidRPr="001D21D9">
        <w:rPr>
          <w:rFonts w:cs="B Lotus"/>
          <w:sz w:val="26"/>
          <w:szCs w:val="26"/>
          <w:rtl/>
          <w:lang w:bidi="fa-IR"/>
        </w:rPr>
        <w:t>اندازد، بگیر</w:t>
      </w:r>
      <w:r w:rsidR="001D21D9" w:rsidRPr="001D21D9">
        <w:rPr>
          <w:rFonts w:cs="Traditional Arabic" w:hint="cs"/>
          <w:sz w:val="26"/>
          <w:szCs w:val="26"/>
          <w:rtl/>
          <w:lang w:bidi="fa-IR"/>
        </w:rPr>
        <w:t>»</w:t>
      </w:r>
      <w:r w:rsidRPr="001D21D9">
        <w:rPr>
          <w:rFonts w:cs="B Lotus"/>
          <w:sz w:val="26"/>
          <w:szCs w:val="26"/>
          <w:rtl/>
          <w:lang w:bidi="fa-IR"/>
        </w:rPr>
        <w:t>.</w:t>
      </w:r>
    </w:p>
    <w:p w:rsidR="00634C2F" w:rsidRPr="00782831" w:rsidRDefault="00634C2F" w:rsidP="001D21D9">
      <w:pPr>
        <w:ind w:firstLine="284"/>
        <w:jc w:val="both"/>
        <w:rPr>
          <w:rFonts w:cs="B Lotus"/>
          <w:rtl/>
          <w:lang w:bidi="fa-IR"/>
        </w:rPr>
      </w:pPr>
      <w:r w:rsidRPr="00782831">
        <w:rPr>
          <w:rFonts w:cs="B Lotus"/>
          <w:rtl/>
          <w:lang w:bidi="fa-IR"/>
        </w:rPr>
        <w:t>از وابصه</w:t>
      </w:r>
      <w:r w:rsidR="00B3746E" w:rsidRPr="00B3746E">
        <w:rPr>
          <w:rFonts w:ascii="B Lotus" w:hAnsi="B Lotus" w:cs="B Lotus"/>
          <w:lang w:bidi="fa-IR"/>
        </w:rPr>
        <w:sym w:font="AGA Arabesque" w:char="F074"/>
      </w:r>
      <w:r w:rsidRPr="00782831">
        <w:rPr>
          <w:rFonts w:cs="B Lotus"/>
          <w:rtl/>
          <w:lang w:bidi="fa-IR"/>
        </w:rPr>
        <w:t xml:space="preserve"> روایت است که گوید: راجع به نیکی و گناه از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پرسیدم، ایشان فرمودند</w:t>
      </w:r>
      <w:r w:rsidR="001D21D9">
        <w:rPr>
          <w:rFonts w:cs="B Lotus" w:hint="cs"/>
          <w:rtl/>
          <w:lang w:bidi="fa-IR"/>
        </w:rPr>
        <w:t xml:space="preserve">: </w:t>
      </w:r>
      <w:r w:rsidR="001D21D9">
        <w:rPr>
          <w:rFonts w:cs="Traditional Arabic" w:hint="cs"/>
          <w:rtl/>
          <w:lang w:bidi="fa-IR"/>
        </w:rPr>
        <w:t>«</w:t>
      </w:r>
      <w:r w:rsidR="001D21D9" w:rsidRPr="001D21D9">
        <w:rPr>
          <w:rStyle w:val="Char2"/>
          <w:rtl/>
        </w:rPr>
        <w:t>یا وابصة!</w:t>
      </w:r>
      <w:r w:rsidR="001D21D9" w:rsidRPr="001D21D9">
        <w:rPr>
          <w:rStyle w:val="Char2"/>
          <w:rFonts w:hint="cs"/>
          <w:rtl/>
        </w:rPr>
        <w:t xml:space="preserve"> </w:t>
      </w:r>
      <w:r w:rsidR="001D21D9" w:rsidRPr="001D21D9">
        <w:rPr>
          <w:rStyle w:val="Char2"/>
          <w:rFonts w:hint="eastAsia"/>
          <w:rtl/>
        </w:rPr>
        <w:t>اسْتَفْتِ</w:t>
      </w:r>
      <w:r w:rsidR="001D21D9" w:rsidRPr="001D21D9">
        <w:rPr>
          <w:rStyle w:val="Char2"/>
          <w:rtl/>
        </w:rPr>
        <w:t xml:space="preserve"> </w:t>
      </w:r>
      <w:r w:rsidR="001D21D9" w:rsidRPr="001D21D9">
        <w:rPr>
          <w:rStyle w:val="Char2"/>
          <w:rFonts w:hint="eastAsia"/>
          <w:rtl/>
        </w:rPr>
        <w:t>قَلْبَكَ</w:t>
      </w:r>
      <w:r w:rsidR="003F375B">
        <w:rPr>
          <w:rStyle w:val="Char2"/>
          <w:rtl/>
        </w:rPr>
        <w:t>،</w:t>
      </w:r>
      <w:r w:rsidR="001D21D9" w:rsidRPr="001D21D9">
        <w:rPr>
          <w:rStyle w:val="Char2"/>
          <w:rtl/>
        </w:rPr>
        <w:t xml:space="preserve"> </w:t>
      </w:r>
      <w:r w:rsidR="001D21D9" w:rsidRPr="001D21D9">
        <w:rPr>
          <w:rStyle w:val="Char2"/>
          <w:rFonts w:hint="eastAsia"/>
          <w:rtl/>
        </w:rPr>
        <w:t>وَاسْتَفْتِ</w:t>
      </w:r>
      <w:r w:rsidR="001D21D9" w:rsidRPr="001D21D9">
        <w:rPr>
          <w:rStyle w:val="Char2"/>
          <w:rtl/>
        </w:rPr>
        <w:t xml:space="preserve"> </w:t>
      </w:r>
      <w:r w:rsidR="001D21D9" w:rsidRPr="001D21D9">
        <w:rPr>
          <w:rStyle w:val="Char2"/>
          <w:rFonts w:hint="eastAsia"/>
          <w:rtl/>
        </w:rPr>
        <w:t>نَفْسَكَ</w:t>
      </w:r>
      <w:r w:rsidR="003F375B">
        <w:rPr>
          <w:rStyle w:val="Char2"/>
          <w:rtl/>
        </w:rPr>
        <w:t>،</w:t>
      </w:r>
      <w:r w:rsidR="001D21D9" w:rsidRPr="001D21D9">
        <w:rPr>
          <w:rStyle w:val="Char2"/>
          <w:rtl/>
        </w:rPr>
        <w:t xml:space="preserve"> </w:t>
      </w:r>
      <w:r w:rsidR="001D21D9" w:rsidRPr="001D21D9">
        <w:rPr>
          <w:rStyle w:val="Char2"/>
          <w:rFonts w:hint="eastAsia"/>
          <w:rtl/>
        </w:rPr>
        <w:t>الْبِرُّ</w:t>
      </w:r>
      <w:r w:rsidR="001D21D9" w:rsidRPr="001D21D9">
        <w:rPr>
          <w:rStyle w:val="Char2"/>
          <w:rtl/>
        </w:rPr>
        <w:t xml:space="preserve"> </w:t>
      </w:r>
      <w:r w:rsidR="001D21D9" w:rsidRPr="001D21D9">
        <w:rPr>
          <w:rStyle w:val="Char2"/>
          <w:rFonts w:hint="eastAsia"/>
          <w:rtl/>
        </w:rPr>
        <w:t>مَا</w:t>
      </w:r>
      <w:r w:rsidR="001D21D9" w:rsidRPr="001D21D9">
        <w:rPr>
          <w:rStyle w:val="Char2"/>
          <w:rtl/>
        </w:rPr>
        <w:t xml:space="preserve"> </w:t>
      </w:r>
      <w:r w:rsidR="001D21D9" w:rsidRPr="001D21D9">
        <w:rPr>
          <w:rStyle w:val="Char2"/>
          <w:rFonts w:hint="eastAsia"/>
          <w:rtl/>
        </w:rPr>
        <w:t>اطْمَأَنَّتْ</w:t>
      </w:r>
      <w:r w:rsidR="001D21D9" w:rsidRPr="001D21D9">
        <w:rPr>
          <w:rStyle w:val="Char2"/>
          <w:rtl/>
        </w:rPr>
        <w:t xml:space="preserve"> </w:t>
      </w:r>
      <w:r w:rsidR="001D21D9" w:rsidRPr="001D21D9">
        <w:rPr>
          <w:rStyle w:val="Char2"/>
          <w:rFonts w:hint="eastAsia"/>
          <w:rtl/>
        </w:rPr>
        <w:t>إِلَيْهِ</w:t>
      </w:r>
      <w:r w:rsidR="001D21D9" w:rsidRPr="001D21D9">
        <w:rPr>
          <w:rStyle w:val="Char2"/>
          <w:rtl/>
        </w:rPr>
        <w:t xml:space="preserve"> </w:t>
      </w:r>
      <w:r w:rsidR="001D21D9" w:rsidRPr="001D21D9">
        <w:rPr>
          <w:rStyle w:val="Char2"/>
          <w:rFonts w:hint="eastAsia"/>
          <w:rtl/>
        </w:rPr>
        <w:t>النَّفْسُ</w:t>
      </w:r>
      <w:r w:rsidR="003F375B">
        <w:rPr>
          <w:rStyle w:val="Char2"/>
          <w:rtl/>
        </w:rPr>
        <w:t>،</w:t>
      </w:r>
      <w:r w:rsidR="001D21D9" w:rsidRPr="001D21D9">
        <w:rPr>
          <w:rStyle w:val="Char2"/>
          <w:rtl/>
        </w:rPr>
        <w:t xml:space="preserve"> </w:t>
      </w:r>
      <w:r w:rsidR="001D21D9" w:rsidRPr="001D21D9">
        <w:rPr>
          <w:rStyle w:val="Char2"/>
          <w:rFonts w:hint="eastAsia"/>
          <w:rtl/>
        </w:rPr>
        <w:t>وَاطْمَأَنَّ</w:t>
      </w:r>
      <w:r w:rsidR="001D21D9" w:rsidRPr="001D21D9">
        <w:rPr>
          <w:rStyle w:val="Char2"/>
          <w:rtl/>
        </w:rPr>
        <w:t xml:space="preserve"> </w:t>
      </w:r>
      <w:r w:rsidR="001D21D9" w:rsidRPr="001D21D9">
        <w:rPr>
          <w:rStyle w:val="Char2"/>
          <w:rFonts w:hint="eastAsia"/>
          <w:rtl/>
        </w:rPr>
        <w:t>إِلَيْهِ</w:t>
      </w:r>
      <w:r w:rsidR="001D21D9" w:rsidRPr="001D21D9">
        <w:rPr>
          <w:rStyle w:val="Char2"/>
          <w:rtl/>
        </w:rPr>
        <w:t xml:space="preserve"> </w:t>
      </w:r>
      <w:r w:rsidR="001D21D9" w:rsidRPr="001D21D9">
        <w:rPr>
          <w:rStyle w:val="Char2"/>
          <w:rFonts w:hint="eastAsia"/>
          <w:rtl/>
        </w:rPr>
        <w:t>الْقَلْبُ</w:t>
      </w:r>
      <w:r w:rsidR="003F375B">
        <w:rPr>
          <w:rStyle w:val="Char2"/>
          <w:rtl/>
        </w:rPr>
        <w:t>،</w:t>
      </w:r>
      <w:r w:rsidR="001D21D9" w:rsidRPr="001D21D9">
        <w:rPr>
          <w:rStyle w:val="Char2"/>
          <w:rtl/>
        </w:rPr>
        <w:t xml:space="preserve"> </w:t>
      </w:r>
      <w:r w:rsidR="001D21D9" w:rsidRPr="001D21D9">
        <w:rPr>
          <w:rStyle w:val="Char2"/>
          <w:rFonts w:hint="eastAsia"/>
          <w:rtl/>
        </w:rPr>
        <w:t>وَالإِثْمُ</w:t>
      </w:r>
      <w:r w:rsidR="001D21D9" w:rsidRPr="001D21D9">
        <w:rPr>
          <w:rStyle w:val="Char2"/>
          <w:rtl/>
        </w:rPr>
        <w:t xml:space="preserve"> </w:t>
      </w:r>
      <w:r w:rsidR="001D21D9" w:rsidRPr="001D21D9">
        <w:rPr>
          <w:rStyle w:val="Char2"/>
          <w:rFonts w:hint="eastAsia"/>
          <w:rtl/>
        </w:rPr>
        <w:t>مَا</w:t>
      </w:r>
      <w:r w:rsidR="001D21D9" w:rsidRPr="001D21D9">
        <w:rPr>
          <w:rStyle w:val="Char2"/>
          <w:rtl/>
        </w:rPr>
        <w:t xml:space="preserve"> </w:t>
      </w:r>
      <w:r w:rsidR="001D21D9" w:rsidRPr="001D21D9">
        <w:rPr>
          <w:rStyle w:val="Char2"/>
          <w:rFonts w:hint="eastAsia"/>
          <w:rtl/>
        </w:rPr>
        <w:t>حَاكَ</w:t>
      </w:r>
      <w:r w:rsidR="001D21D9" w:rsidRPr="001D21D9">
        <w:rPr>
          <w:rStyle w:val="Char2"/>
          <w:rtl/>
        </w:rPr>
        <w:t xml:space="preserve"> </w:t>
      </w:r>
      <w:r w:rsidR="001D21D9" w:rsidRPr="001D21D9">
        <w:rPr>
          <w:rStyle w:val="Char2"/>
          <w:rFonts w:hint="eastAsia"/>
          <w:rtl/>
        </w:rPr>
        <w:t>فِي</w:t>
      </w:r>
      <w:r w:rsidR="001D21D9" w:rsidRPr="001D21D9">
        <w:rPr>
          <w:rStyle w:val="Char2"/>
          <w:rtl/>
        </w:rPr>
        <w:t xml:space="preserve"> </w:t>
      </w:r>
      <w:r w:rsidR="001D21D9" w:rsidRPr="001D21D9">
        <w:rPr>
          <w:rStyle w:val="Char2"/>
          <w:rFonts w:hint="eastAsia"/>
          <w:rtl/>
        </w:rPr>
        <w:t>النَّفْسِ</w:t>
      </w:r>
      <w:r w:rsidR="003F375B">
        <w:rPr>
          <w:rStyle w:val="Char2"/>
          <w:rtl/>
        </w:rPr>
        <w:t>،</w:t>
      </w:r>
      <w:r w:rsidR="001D21D9" w:rsidRPr="001D21D9">
        <w:rPr>
          <w:rStyle w:val="Char2"/>
          <w:rtl/>
        </w:rPr>
        <w:t xml:space="preserve"> </w:t>
      </w:r>
      <w:r w:rsidR="001D21D9" w:rsidRPr="001D21D9">
        <w:rPr>
          <w:rStyle w:val="Char2"/>
          <w:rFonts w:hint="eastAsia"/>
          <w:rtl/>
        </w:rPr>
        <w:t>وَتَرَدَّدَ</w:t>
      </w:r>
      <w:r w:rsidR="001D21D9" w:rsidRPr="001D21D9">
        <w:rPr>
          <w:rStyle w:val="Char2"/>
          <w:rtl/>
        </w:rPr>
        <w:t xml:space="preserve"> </w:t>
      </w:r>
      <w:r w:rsidR="001D21D9" w:rsidRPr="001D21D9">
        <w:rPr>
          <w:rStyle w:val="Char2"/>
          <w:rFonts w:hint="eastAsia"/>
          <w:rtl/>
        </w:rPr>
        <w:t>فِي</w:t>
      </w:r>
      <w:r w:rsidR="001D21D9" w:rsidRPr="001D21D9">
        <w:rPr>
          <w:rStyle w:val="Char2"/>
          <w:rtl/>
        </w:rPr>
        <w:t xml:space="preserve"> </w:t>
      </w:r>
      <w:r w:rsidR="001D21D9" w:rsidRPr="001D21D9">
        <w:rPr>
          <w:rStyle w:val="Char2"/>
          <w:rFonts w:hint="eastAsia"/>
          <w:rtl/>
        </w:rPr>
        <w:t>الصَّدْرِ</w:t>
      </w:r>
      <w:r w:rsidR="003F375B">
        <w:rPr>
          <w:rStyle w:val="Char2"/>
          <w:rtl/>
        </w:rPr>
        <w:t>،</w:t>
      </w:r>
      <w:r w:rsidR="001D21D9" w:rsidRPr="001D21D9">
        <w:rPr>
          <w:rStyle w:val="Char2"/>
          <w:rtl/>
        </w:rPr>
        <w:t xml:space="preserve"> </w:t>
      </w:r>
      <w:r w:rsidR="001D21D9" w:rsidRPr="001D21D9">
        <w:rPr>
          <w:rStyle w:val="Char2"/>
          <w:rFonts w:hint="eastAsia"/>
          <w:rtl/>
        </w:rPr>
        <w:t>وَإِنْ</w:t>
      </w:r>
      <w:r w:rsidR="001D21D9" w:rsidRPr="001D21D9">
        <w:rPr>
          <w:rStyle w:val="Char2"/>
          <w:rtl/>
        </w:rPr>
        <w:t xml:space="preserve"> </w:t>
      </w:r>
      <w:r w:rsidR="001D21D9" w:rsidRPr="001D21D9">
        <w:rPr>
          <w:rStyle w:val="Char2"/>
          <w:rFonts w:hint="eastAsia"/>
          <w:rtl/>
        </w:rPr>
        <w:t>أَفْتَاكَ</w:t>
      </w:r>
      <w:r w:rsidR="001D21D9" w:rsidRPr="001D21D9">
        <w:rPr>
          <w:rStyle w:val="Char2"/>
          <w:rtl/>
        </w:rPr>
        <w:t xml:space="preserve"> </w:t>
      </w:r>
      <w:r w:rsidR="001D21D9" w:rsidRPr="001D21D9">
        <w:rPr>
          <w:rStyle w:val="Char2"/>
          <w:rFonts w:hint="eastAsia"/>
          <w:rtl/>
        </w:rPr>
        <w:t>النَّاسُ</w:t>
      </w:r>
      <w:r w:rsidR="003F375B">
        <w:rPr>
          <w:rStyle w:val="Char2"/>
          <w:rtl/>
        </w:rPr>
        <w:t>،</w:t>
      </w:r>
      <w:r w:rsidR="001D21D9" w:rsidRPr="001D21D9">
        <w:rPr>
          <w:rStyle w:val="Char2"/>
          <w:rtl/>
        </w:rPr>
        <w:t xml:space="preserve"> </w:t>
      </w:r>
      <w:r w:rsidR="001D21D9" w:rsidRPr="001D21D9">
        <w:rPr>
          <w:rStyle w:val="Char2"/>
          <w:rFonts w:hint="eastAsia"/>
          <w:rtl/>
        </w:rPr>
        <w:t>وَأَفْتَوْكَ</w:t>
      </w:r>
      <w:r w:rsidR="001D21D9">
        <w:rPr>
          <w:rFonts w:cs="Traditional Arabic" w:hint="cs"/>
          <w:rtl/>
          <w:lang w:bidi="fa-IR"/>
        </w:rPr>
        <w:t>»</w:t>
      </w:r>
      <w:r w:rsidRPr="001D21D9">
        <w:rPr>
          <w:rStyle w:val="FootnoteReference"/>
          <w:rFonts w:eastAsia="SimSun" w:cs="B Lotus"/>
          <w:rtl/>
          <w:lang w:bidi="fa-IR"/>
        </w:rPr>
        <w:footnoteReference w:id="174"/>
      </w:r>
      <w:r w:rsidR="001D21D9">
        <w:rPr>
          <w:rFonts w:cs="B Lotus" w:hint="cs"/>
          <w:rtl/>
          <w:lang w:bidi="fa-IR"/>
        </w:rPr>
        <w:t>.</w:t>
      </w:r>
      <w:r w:rsidRPr="00782831">
        <w:rPr>
          <w:rFonts w:cs="B Lotus"/>
          <w:rtl/>
          <w:lang w:bidi="fa-IR"/>
        </w:rPr>
        <w:t xml:space="preserve"> </w:t>
      </w:r>
      <w:r w:rsidR="001D21D9" w:rsidRPr="001D21D9">
        <w:rPr>
          <w:rFonts w:cs="Traditional Arabic" w:hint="cs"/>
          <w:sz w:val="26"/>
          <w:szCs w:val="26"/>
          <w:rtl/>
          <w:lang w:bidi="fa-IR"/>
        </w:rPr>
        <w:t>«</w:t>
      </w:r>
      <w:r w:rsidRPr="001D21D9">
        <w:rPr>
          <w:rFonts w:cs="B Lotus"/>
          <w:sz w:val="26"/>
          <w:szCs w:val="26"/>
          <w:rtl/>
          <w:lang w:bidi="fa-IR"/>
        </w:rPr>
        <w:t>ای وابصه! از قلبت فتوا بخواه و از درونت فتوا بخواه. نیکی آن است که درون و قلب با آن آرام گیرند، و گناه آن است که در درونت</w:t>
      </w:r>
      <w:r w:rsidR="00912D91" w:rsidRPr="001D21D9">
        <w:rPr>
          <w:rFonts w:cs="B Lotus"/>
          <w:sz w:val="26"/>
          <w:szCs w:val="26"/>
          <w:rtl/>
          <w:lang w:bidi="fa-IR"/>
        </w:rPr>
        <w:t xml:space="preserve"> می‌</w:t>
      </w:r>
      <w:r w:rsidRPr="001D21D9">
        <w:rPr>
          <w:rFonts w:cs="B Lotus"/>
          <w:sz w:val="26"/>
          <w:szCs w:val="26"/>
          <w:rtl/>
          <w:lang w:bidi="fa-IR"/>
        </w:rPr>
        <w:t>افتد و در سینه، مردد است هر چند مردم برای تو فتوا</w:t>
      </w:r>
      <w:r w:rsidR="00912D91" w:rsidRPr="001D21D9">
        <w:rPr>
          <w:rFonts w:cs="B Lotus"/>
          <w:sz w:val="26"/>
          <w:szCs w:val="26"/>
          <w:rtl/>
          <w:lang w:bidi="fa-IR"/>
        </w:rPr>
        <w:t xml:space="preserve"> می‌</w:t>
      </w:r>
      <w:r w:rsidRPr="001D21D9">
        <w:rPr>
          <w:rFonts w:cs="B Lotus"/>
          <w:sz w:val="26"/>
          <w:szCs w:val="26"/>
          <w:rtl/>
          <w:lang w:bidi="fa-IR"/>
        </w:rPr>
        <w:t>دهند</w:t>
      </w:r>
      <w:r w:rsidR="001D21D9" w:rsidRPr="001D21D9">
        <w:rPr>
          <w:rFonts w:cs="Traditional Arabic" w:hint="cs"/>
          <w:sz w:val="26"/>
          <w:szCs w:val="26"/>
          <w:rtl/>
          <w:lang w:bidi="fa-IR"/>
        </w:rPr>
        <w:t>»</w:t>
      </w:r>
      <w:r w:rsidRPr="001D21D9">
        <w:rPr>
          <w:rFonts w:cs="B Lotus"/>
          <w:sz w:val="26"/>
          <w:szCs w:val="26"/>
          <w:rtl/>
          <w:lang w:bidi="fa-IR"/>
        </w:rPr>
        <w:t>.</w:t>
      </w:r>
    </w:p>
    <w:p w:rsidR="00634C2F" w:rsidRPr="00782831" w:rsidRDefault="00634C2F" w:rsidP="001D21D9">
      <w:pPr>
        <w:ind w:firstLine="284"/>
        <w:jc w:val="both"/>
        <w:rPr>
          <w:rFonts w:cs="B Lotus"/>
          <w:rtl/>
          <w:lang w:bidi="fa-IR"/>
        </w:rPr>
      </w:pPr>
      <w:r w:rsidRPr="00782831">
        <w:rPr>
          <w:rFonts w:cs="B Lotus"/>
          <w:rtl/>
          <w:lang w:bidi="fa-IR"/>
        </w:rPr>
        <w:t>بغوی در معجم خود از عبدالرحمن بن معاویه روایت کرده که گوید: من کسی هستم که از رسول خدا</w:t>
      </w:r>
      <w:r>
        <w:rPr>
          <w:rFonts w:cs="CTraditional Arabic"/>
          <w:rtl/>
          <w:lang w:bidi="fa-IR"/>
        </w:rPr>
        <w:t>ص</w:t>
      </w:r>
      <w:r w:rsidRPr="00782831">
        <w:rPr>
          <w:rFonts w:cs="B Lotus"/>
          <w:rtl/>
          <w:lang w:bidi="fa-IR"/>
        </w:rPr>
        <w:t xml:space="preserve"> سؤالی کردم که ای رسول خدا از آنچه بر من حرام است، چه چیزی برایم حلال است؟ رسول خدا</w:t>
      </w:r>
      <w:r>
        <w:rPr>
          <w:rFonts w:cs="CTraditional Arabic"/>
          <w:rtl/>
          <w:lang w:bidi="fa-IR"/>
        </w:rPr>
        <w:t>ص</w:t>
      </w:r>
      <w:r w:rsidRPr="00782831">
        <w:rPr>
          <w:rFonts w:cs="B Lotus"/>
          <w:rtl/>
          <w:lang w:bidi="fa-IR"/>
        </w:rPr>
        <w:t xml:space="preserve"> سکوت کرد و چیزی نگفت. سه بار این سؤال را تکرار کردم، در هر بار رسول خدا</w:t>
      </w:r>
      <w:r>
        <w:rPr>
          <w:rFonts w:cs="CTraditional Arabic"/>
          <w:rtl/>
          <w:lang w:bidi="fa-IR"/>
        </w:rPr>
        <w:t>ص</w:t>
      </w:r>
      <w:r w:rsidRPr="00782831">
        <w:rPr>
          <w:rFonts w:cs="B Lotus"/>
          <w:rtl/>
          <w:lang w:bidi="fa-IR"/>
        </w:rPr>
        <w:t xml:space="preserve"> ساکت بودند. سپس فرمودند</w:t>
      </w:r>
      <w:r w:rsidRPr="003F375B">
        <w:rPr>
          <w:rFonts w:ascii="Lotus Linotype" w:hAnsi="Lotus Linotype" w:cs="B Lotus"/>
          <w:b/>
          <w:bCs/>
          <w:rtl/>
          <w:lang w:bidi="fa-IR"/>
        </w:rPr>
        <w:t xml:space="preserve">: </w:t>
      </w:r>
      <w:r w:rsidR="001D21D9">
        <w:rPr>
          <w:rFonts w:ascii="Lotus Linotype" w:hAnsi="Lotus Linotype" w:cs="Traditional Arabic" w:hint="cs"/>
          <w:rtl/>
          <w:lang w:bidi="fa-IR"/>
        </w:rPr>
        <w:t>«</w:t>
      </w:r>
      <w:r w:rsidRPr="001D21D9">
        <w:rPr>
          <w:rStyle w:val="Char2"/>
          <w:rtl/>
        </w:rPr>
        <w:t>أین السائل</w:t>
      </w:r>
      <w:r w:rsidR="001D21D9">
        <w:rPr>
          <w:rFonts w:ascii="Lotus Linotype" w:hAnsi="Lotus Linotype" w:cs="Traditional Arabic" w:hint="cs"/>
          <w:rtl/>
          <w:lang w:bidi="fa-IR"/>
        </w:rPr>
        <w:t>»</w:t>
      </w:r>
      <w:r w:rsidRPr="00782831">
        <w:rPr>
          <w:rFonts w:cs="B Lotus"/>
          <w:rtl/>
          <w:lang w:bidi="fa-IR"/>
        </w:rPr>
        <w:t xml:space="preserve"> </w:t>
      </w:r>
      <w:r w:rsidR="001D21D9" w:rsidRPr="001D21D9">
        <w:rPr>
          <w:rFonts w:cs="Traditional Arabic" w:hint="cs"/>
          <w:sz w:val="26"/>
          <w:szCs w:val="26"/>
          <w:rtl/>
          <w:lang w:bidi="fa-IR"/>
        </w:rPr>
        <w:t>«</w:t>
      </w:r>
      <w:r w:rsidRPr="001D21D9">
        <w:rPr>
          <w:rFonts w:cs="B Lotus"/>
          <w:sz w:val="26"/>
          <w:szCs w:val="26"/>
          <w:rtl/>
          <w:lang w:bidi="fa-IR"/>
        </w:rPr>
        <w:t>سؤال کننده کجاست؟</w:t>
      </w:r>
      <w:r w:rsidR="001D21D9" w:rsidRPr="001D21D9">
        <w:rPr>
          <w:rFonts w:cs="Traditional Arabic" w:hint="cs"/>
          <w:sz w:val="26"/>
          <w:szCs w:val="26"/>
          <w:rtl/>
          <w:lang w:bidi="fa-IR"/>
        </w:rPr>
        <w:t>»</w:t>
      </w:r>
      <w:r w:rsidR="001D21D9" w:rsidRPr="001D21D9">
        <w:rPr>
          <w:rFonts w:cs="B Lotus" w:hint="cs"/>
          <w:sz w:val="26"/>
          <w:szCs w:val="26"/>
          <w:rtl/>
          <w:lang w:bidi="fa-IR"/>
        </w:rPr>
        <w:t>.</w:t>
      </w:r>
      <w:r w:rsidRPr="001D21D9">
        <w:rPr>
          <w:rFonts w:cs="B Lotus"/>
          <w:sz w:val="26"/>
          <w:szCs w:val="26"/>
          <w:rtl/>
          <w:lang w:bidi="fa-IR"/>
        </w:rPr>
        <w:t xml:space="preserve"> </w:t>
      </w:r>
      <w:r w:rsidRPr="00782831">
        <w:rPr>
          <w:rFonts w:cs="B Lotus"/>
          <w:rtl/>
          <w:lang w:bidi="fa-IR"/>
        </w:rPr>
        <w:t>گفتم: من ام ای رسول خدا، پیامبر</w:t>
      </w:r>
      <w:r>
        <w:rPr>
          <w:rFonts w:cs="CTraditional Arabic"/>
          <w:rtl/>
          <w:lang w:bidi="fa-IR"/>
        </w:rPr>
        <w:t>ص</w:t>
      </w:r>
      <w:r w:rsidR="001D21D9">
        <w:rPr>
          <w:rFonts w:cs="B Lotus" w:hint="cs"/>
          <w:rtl/>
          <w:lang w:bidi="fa-IR"/>
        </w:rPr>
        <w:t xml:space="preserve"> </w:t>
      </w:r>
      <w:r w:rsidR="001D21D9">
        <w:rPr>
          <w:rFonts w:cs="B Lotus"/>
          <w:rtl/>
          <w:lang w:bidi="fa-IR"/>
        </w:rPr>
        <w:t>-درحالی</w:t>
      </w:r>
      <w:r w:rsidRPr="00782831">
        <w:rPr>
          <w:rFonts w:cs="B Lotus"/>
          <w:rtl/>
          <w:lang w:bidi="fa-IR"/>
        </w:rPr>
        <w:t>که انگشتش را تکان</w:t>
      </w:r>
      <w:r w:rsidR="00912D91">
        <w:rPr>
          <w:rFonts w:cs="B Lotus"/>
          <w:rtl/>
          <w:lang w:bidi="fa-IR"/>
        </w:rPr>
        <w:t xml:space="preserve"> می‌</w:t>
      </w:r>
      <w:r w:rsidRPr="00782831">
        <w:rPr>
          <w:rFonts w:cs="B Lotus"/>
          <w:rtl/>
          <w:lang w:bidi="fa-IR"/>
        </w:rPr>
        <w:t xml:space="preserve">داد- فرمود: </w:t>
      </w:r>
      <w:r w:rsidR="001D21D9">
        <w:rPr>
          <w:rFonts w:cs="Traditional Arabic" w:hint="cs"/>
          <w:rtl/>
          <w:lang w:bidi="fa-IR"/>
        </w:rPr>
        <w:t>«</w:t>
      </w:r>
      <w:r w:rsidR="001D21D9" w:rsidRPr="001D21D9">
        <w:rPr>
          <w:rStyle w:val="Char2"/>
          <w:rFonts w:hint="eastAsia"/>
          <w:rtl/>
        </w:rPr>
        <w:t>ما</w:t>
      </w:r>
      <w:r w:rsidR="001D21D9" w:rsidRPr="001D21D9">
        <w:rPr>
          <w:rStyle w:val="Char2"/>
          <w:rtl/>
        </w:rPr>
        <w:t xml:space="preserve"> </w:t>
      </w:r>
      <w:r w:rsidR="001D21D9" w:rsidRPr="001D21D9">
        <w:rPr>
          <w:rStyle w:val="Char2"/>
          <w:rFonts w:hint="eastAsia"/>
          <w:rtl/>
        </w:rPr>
        <w:t>أنكر</w:t>
      </w:r>
      <w:r w:rsidR="001D21D9" w:rsidRPr="001D21D9">
        <w:rPr>
          <w:rStyle w:val="Char2"/>
          <w:rtl/>
        </w:rPr>
        <w:t xml:space="preserve"> </w:t>
      </w:r>
      <w:r w:rsidR="001D21D9" w:rsidRPr="001D21D9">
        <w:rPr>
          <w:rStyle w:val="Char2"/>
          <w:rFonts w:hint="eastAsia"/>
          <w:rtl/>
        </w:rPr>
        <w:t>قلبك</w:t>
      </w:r>
      <w:r w:rsidR="001D21D9" w:rsidRPr="001D21D9">
        <w:rPr>
          <w:rStyle w:val="Char2"/>
          <w:rtl/>
        </w:rPr>
        <w:t xml:space="preserve"> </w:t>
      </w:r>
      <w:r w:rsidR="001D21D9" w:rsidRPr="001D21D9">
        <w:rPr>
          <w:rStyle w:val="Char2"/>
          <w:rFonts w:hint="eastAsia"/>
          <w:rtl/>
        </w:rPr>
        <w:t>فدعه</w:t>
      </w:r>
      <w:r w:rsidR="001D21D9">
        <w:rPr>
          <w:rFonts w:cs="Traditional Arabic" w:hint="cs"/>
          <w:rtl/>
          <w:lang w:bidi="fa-IR"/>
        </w:rPr>
        <w:t>»</w:t>
      </w:r>
      <w:r w:rsidR="001D21D9">
        <w:rPr>
          <w:rFonts w:cs="B Lotus" w:hint="cs"/>
          <w:rtl/>
          <w:lang w:bidi="fa-IR"/>
        </w:rPr>
        <w:t xml:space="preserve">. </w:t>
      </w:r>
      <w:r w:rsidR="001D21D9" w:rsidRPr="001D21D9">
        <w:rPr>
          <w:rFonts w:cs="Traditional Arabic" w:hint="cs"/>
          <w:sz w:val="26"/>
          <w:szCs w:val="26"/>
          <w:rtl/>
          <w:lang w:bidi="fa-IR"/>
        </w:rPr>
        <w:t>«</w:t>
      </w:r>
      <w:r w:rsidR="001D21D9" w:rsidRPr="001D21D9">
        <w:rPr>
          <w:rFonts w:cs="B Lotus"/>
          <w:sz w:val="26"/>
          <w:szCs w:val="26"/>
          <w:rtl/>
          <w:lang w:bidi="fa-IR"/>
        </w:rPr>
        <w:t>هر</w:t>
      </w:r>
      <w:r w:rsidRPr="001D21D9">
        <w:rPr>
          <w:rFonts w:cs="B Lotus"/>
          <w:sz w:val="26"/>
          <w:szCs w:val="26"/>
          <w:rtl/>
          <w:lang w:bidi="fa-IR"/>
        </w:rPr>
        <w:t>چه قلبت از آن خوشش نیامد،</w:t>
      </w:r>
      <w:r w:rsidR="003F375B">
        <w:rPr>
          <w:rFonts w:cs="B Lotus"/>
          <w:sz w:val="26"/>
          <w:szCs w:val="26"/>
          <w:rtl/>
          <w:lang w:bidi="fa-IR"/>
        </w:rPr>
        <w:t>،</w:t>
      </w:r>
      <w:r w:rsidRPr="001D21D9">
        <w:rPr>
          <w:rFonts w:cs="B Lotus"/>
          <w:sz w:val="26"/>
          <w:szCs w:val="26"/>
          <w:rtl/>
          <w:lang w:bidi="fa-IR"/>
        </w:rPr>
        <w:t>آن را رها کن</w:t>
      </w:r>
      <w:r w:rsidR="001D21D9" w:rsidRPr="001D21D9">
        <w:rPr>
          <w:rFonts w:cs="Traditional Arabic" w:hint="cs"/>
          <w:sz w:val="26"/>
          <w:szCs w:val="26"/>
          <w:rtl/>
          <w:lang w:bidi="fa-IR"/>
        </w:rPr>
        <w:t>»</w:t>
      </w:r>
      <w:r w:rsidRPr="001D21D9">
        <w:rPr>
          <w:rFonts w:cs="B Lotus"/>
          <w:sz w:val="26"/>
          <w:szCs w:val="26"/>
          <w:rtl/>
          <w:lang w:bidi="fa-IR"/>
        </w:rPr>
        <w:t>.</w:t>
      </w:r>
    </w:p>
    <w:p w:rsidR="00634C2F" w:rsidRPr="00782831" w:rsidRDefault="00634C2F" w:rsidP="005906C8">
      <w:pPr>
        <w:widowControl w:val="0"/>
        <w:ind w:firstLine="284"/>
        <w:jc w:val="both"/>
        <w:rPr>
          <w:rFonts w:cs="B Lotus"/>
          <w:rtl/>
          <w:lang w:bidi="fa-IR"/>
        </w:rPr>
      </w:pPr>
      <w:r w:rsidRPr="00782831">
        <w:rPr>
          <w:rFonts w:cs="B Lotus"/>
          <w:rtl/>
          <w:lang w:bidi="fa-IR"/>
        </w:rPr>
        <w:t>از عبدالله روایت است که گوید: «گناه غالب شونده بر قلب</w:t>
      </w:r>
      <w:r w:rsidR="00E507EB">
        <w:rPr>
          <w:rFonts w:cs="B Lotus"/>
          <w:rtl/>
          <w:lang w:bidi="fa-IR"/>
        </w:rPr>
        <w:t>‌ها</w:t>
      </w:r>
      <w:r w:rsidRPr="00782831">
        <w:rPr>
          <w:rFonts w:cs="B Lotus"/>
          <w:rtl/>
          <w:lang w:bidi="fa-IR"/>
        </w:rPr>
        <w:t>ست. پس هرگاه چیزی در قلب</w:t>
      </w:r>
      <w:r w:rsidR="00D41F4F">
        <w:rPr>
          <w:rFonts w:cs="B Lotus"/>
          <w:rtl/>
          <w:lang w:bidi="fa-IR"/>
        </w:rPr>
        <w:t xml:space="preserve">‌ات </w:t>
      </w:r>
      <w:r w:rsidRPr="00782831">
        <w:rPr>
          <w:rFonts w:cs="B Lotus"/>
          <w:rtl/>
          <w:lang w:bidi="fa-IR"/>
        </w:rPr>
        <w:t xml:space="preserve">تأثیر کرد، آن را رها کن و هر چیزی که در آن، تردید و </w:t>
      </w:r>
      <w:r w:rsidR="001D21D9">
        <w:rPr>
          <w:rFonts w:cs="B Lotus"/>
          <w:rtl/>
          <w:lang w:bidi="fa-IR"/>
        </w:rPr>
        <w:t>شک باشد، شیطان در آن سهمی دارد»</w:t>
      </w:r>
      <w:r w:rsidRPr="00782831">
        <w:rPr>
          <w:rStyle w:val="FootnoteReference"/>
          <w:rFonts w:eastAsia="SimSun" w:cs="B Lotus"/>
          <w:rtl/>
          <w:lang w:bidi="fa-IR"/>
        </w:rPr>
        <w:footnoteReference w:id="175"/>
      </w:r>
      <w:r w:rsidR="001D21D9">
        <w:rPr>
          <w:rFonts w:cs="B Lotus" w:hint="cs"/>
          <w:rtl/>
          <w:lang w:bidi="fa-IR"/>
        </w:rPr>
        <w:t>.</w:t>
      </w:r>
    </w:p>
    <w:p w:rsidR="00634C2F" w:rsidRPr="00782831" w:rsidRDefault="00634C2F" w:rsidP="005906C8">
      <w:pPr>
        <w:widowControl w:val="0"/>
        <w:ind w:firstLine="284"/>
        <w:jc w:val="both"/>
        <w:rPr>
          <w:rFonts w:cs="B Lotus"/>
          <w:rtl/>
          <w:lang w:bidi="fa-IR"/>
        </w:rPr>
      </w:pPr>
      <w:r w:rsidRPr="00782831">
        <w:rPr>
          <w:rFonts w:cs="B Lotus"/>
          <w:rtl/>
          <w:lang w:bidi="fa-IR"/>
        </w:rPr>
        <w:t>وی نیز گوید: «حلال، روشن است و حرام، روشن و میان حلال و حرام امور مشتبهی است پس آنچه که تو را به شک</w:t>
      </w:r>
      <w:r w:rsidR="00912D91">
        <w:rPr>
          <w:rFonts w:cs="B Lotus"/>
          <w:rtl/>
          <w:lang w:bidi="fa-IR"/>
        </w:rPr>
        <w:t xml:space="preserve"> می‌</w:t>
      </w:r>
      <w:r w:rsidRPr="00782831">
        <w:rPr>
          <w:rFonts w:cs="B Lotus"/>
          <w:rtl/>
          <w:lang w:bidi="fa-IR"/>
        </w:rPr>
        <w:t>اندازد، رها کن و آنچه که تو را به شک</w:t>
      </w:r>
      <w:r w:rsidR="00912D91">
        <w:rPr>
          <w:rFonts w:cs="B Lotus"/>
          <w:rtl/>
          <w:lang w:bidi="fa-IR"/>
        </w:rPr>
        <w:t xml:space="preserve"> نمی‌</w:t>
      </w:r>
      <w:r w:rsidRPr="00782831">
        <w:rPr>
          <w:rFonts w:cs="B Lotus"/>
          <w:rtl/>
          <w:lang w:bidi="fa-IR"/>
        </w:rPr>
        <w:t>اندازد بگیر»</w:t>
      </w:r>
      <w:r w:rsidRPr="00782831">
        <w:rPr>
          <w:rStyle w:val="FootnoteReference"/>
          <w:rFonts w:eastAsia="SimSun" w:cs="B Lotus"/>
          <w:rtl/>
          <w:lang w:bidi="fa-IR"/>
        </w:rPr>
        <w:footnoteReference w:id="176"/>
      </w:r>
      <w:r w:rsidR="001D21D9">
        <w:rPr>
          <w:rFonts w:cs="B Lotus" w:hint="cs"/>
          <w:rtl/>
          <w:lang w:bidi="fa-IR"/>
        </w:rPr>
        <w:t>.</w:t>
      </w:r>
    </w:p>
    <w:p w:rsidR="00634C2F" w:rsidRPr="00782831" w:rsidRDefault="00634C2F" w:rsidP="00B3746E">
      <w:pPr>
        <w:ind w:firstLine="284"/>
        <w:jc w:val="both"/>
        <w:rPr>
          <w:rFonts w:cs="B Lotus"/>
          <w:lang w:bidi="fa-IR"/>
        </w:rPr>
      </w:pPr>
      <w:r w:rsidRPr="00782831">
        <w:rPr>
          <w:rFonts w:cs="B Lotus"/>
          <w:rtl/>
          <w:lang w:bidi="fa-IR"/>
        </w:rPr>
        <w:t>از ابودرداء</w:t>
      </w:r>
      <w:r w:rsidR="00B3746E" w:rsidRPr="00B3746E">
        <w:rPr>
          <w:rFonts w:ascii="B Lotus" w:hAnsi="B Lotus" w:cs="B Lotus"/>
          <w:lang w:bidi="fa-IR"/>
        </w:rPr>
        <w:sym w:font="AGA Arabesque" w:char="F074"/>
      </w:r>
      <w:r w:rsidRPr="00782831">
        <w:rPr>
          <w:rFonts w:cs="B Lotus"/>
          <w:rtl/>
          <w:lang w:bidi="fa-IR"/>
        </w:rPr>
        <w:t xml:space="preserve"> روایت است که گوید: «همانا خیر، آرامش و شر، شک و تردید است. پس آنچه که تو را به</w:t>
      </w:r>
      <w:r w:rsidR="00DB3612">
        <w:rPr>
          <w:rFonts w:cs="B Lotus"/>
          <w:rtl/>
          <w:lang w:bidi="fa-IR"/>
        </w:rPr>
        <w:t xml:space="preserve"> </w:t>
      </w:r>
      <w:r w:rsidRPr="00782831">
        <w:rPr>
          <w:rFonts w:cs="B Lotus"/>
          <w:rtl/>
          <w:lang w:bidi="fa-IR"/>
        </w:rPr>
        <w:t>شک</w:t>
      </w:r>
      <w:r w:rsidR="00912D91">
        <w:rPr>
          <w:rFonts w:cs="B Lotus"/>
          <w:rtl/>
          <w:lang w:bidi="fa-IR"/>
        </w:rPr>
        <w:t xml:space="preserve"> می‌</w:t>
      </w:r>
      <w:r w:rsidRPr="00782831">
        <w:rPr>
          <w:rFonts w:cs="B Lotus"/>
          <w:rtl/>
          <w:lang w:bidi="fa-IR"/>
        </w:rPr>
        <w:t>اندازد، رها کن و آنچه که تو را به شک</w:t>
      </w:r>
      <w:r w:rsidR="00912D91">
        <w:rPr>
          <w:rFonts w:cs="B Lotus"/>
          <w:rtl/>
          <w:lang w:bidi="fa-IR"/>
        </w:rPr>
        <w:t xml:space="preserve"> نمی‌</w:t>
      </w:r>
      <w:r w:rsidRPr="00782831">
        <w:rPr>
          <w:rFonts w:cs="B Lotus"/>
          <w:rtl/>
          <w:lang w:bidi="fa-IR"/>
        </w:rPr>
        <w:t>اندازد، بگیر».</w:t>
      </w:r>
    </w:p>
    <w:p w:rsidR="00634C2F" w:rsidRPr="00782831" w:rsidRDefault="00634C2F" w:rsidP="00CF29B2">
      <w:pPr>
        <w:ind w:firstLine="284"/>
        <w:jc w:val="both"/>
        <w:rPr>
          <w:rFonts w:cs="B Lotus"/>
          <w:rtl/>
          <w:lang w:bidi="fa-IR"/>
        </w:rPr>
      </w:pPr>
      <w:r w:rsidRPr="00782831">
        <w:rPr>
          <w:rFonts w:cs="B Lotus"/>
          <w:rtl/>
          <w:lang w:bidi="fa-IR"/>
        </w:rPr>
        <w:t>شریح گوید: «آنچه که تو را به شک</w:t>
      </w:r>
      <w:r w:rsidR="00912D91">
        <w:rPr>
          <w:rFonts w:cs="B Lotus"/>
          <w:rtl/>
          <w:lang w:bidi="fa-IR"/>
        </w:rPr>
        <w:t xml:space="preserve"> می‌</w:t>
      </w:r>
      <w:r w:rsidRPr="00782831">
        <w:rPr>
          <w:rFonts w:cs="B Lotus"/>
          <w:rtl/>
          <w:lang w:bidi="fa-IR"/>
        </w:rPr>
        <w:t>اندازد</w:t>
      </w:r>
      <w:r w:rsidR="00F339BD">
        <w:rPr>
          <w:rFonts w:cs="B Lotus"/>
          <w:rtl/>
          <w:lang w:bidi="fa-IR"/>
        </w:rPr>
        <w:t xml:space="preserve">، </w:t>
      </w:r>
      <w:r w:rsidRPr="00782831">
        <w:rPr>
          <w:rFonts w:cs="B Lotus"/>
          <w:rtl/>
          <w:lang w:bidi="fa-IR"/>
        </w:rPr>
        <w:t>رها کن و آنچه که تو را به شک</w:t>
      </w:r>
      <w:r w:rsidR="00912D91">
        <w:rPr>
          <w:rFonts w:cs="B Lotus"/>
          <w:rtl/>
          <w:lang w:bidi="fa-IR"/>
        </w:rPr>
        <w:t xml:space="preserve"> نمی‌</w:t>
      </w:r>
      <w:r w:rsidRPr="00782831">
        <w:rPr>
          <w:rFonts w:cs="B Lotus"/>
          <w:rtl/>
          <w:lang w:bidi="fa-IR"/>
        </w:rPr>
        <w:t>اندازد، بگیر. به خدا قسم، هر چیزی را در قلبم تأثیر کند، به خاطر به دست آوردن رضای خدا، آن را رها</w:t>
      </w:r>
      <w:r w:rsidR="00912D91">
        <w:rPr>
          <w:rFonts w:cs="B Lotus"/>
          <w:rtl/>
          <w:lang w:bidi="fa-IR"/>
        </w:rPr>
        <w:t xml:space="preserve"> می‌</w:t>
      </w:r>
      <w:r w:rsidRPr="00782831">
        <w:rPr>
          <w:rFonts w:cs="B Lotus"/>
          <w:rtl/>
          <w:lang w:bidi="fa-IR"/>
        </w:rPr>
        <w:t>کنم».</w:t>
      </w:r>
    </w:p>
    <w:p w:rsidR="00634C2F" w:rsidRPr="00782831" w:rsidRDefault="00634C2F" w:rsidP="00CF29B2">
      <w:pPr>
        <w:ind w:firstLine="284"/>
        <w:jc w:val="both"/>
        <w:rPr>
          <w:rFonts w:cs="B Lotus"/>
          <w:rtl/>
          <w:lang w:bidi="fa-IR"/>
        </w:rPr>
      </w:pPr>
      <w:r w:rsidRPr="00782831">
        <w:rPr>
          <w:rFonts w:cs="B Lotus"/>
          <w:rtl/>
          <w:lang w:bidi="fa-IR"/>
        </w:rPr>
        <w:t>اینها ادله</w:t>
      </w:r>
      <w:r w:rsidR="00912D91">
        <w:rPr>
          <w:rFonts w:cs="B Lotus"/>
          <w:rtl/>
          <w:lang w:bidi="fa-IR"/>
        </w:rPr>
        <w:t xml:space="preserve">‌ای </w:t>
      </w:r>
      <w:r w:rsidRPr="00782831">
        <w:rPr>
          <w:rFonts w:cs="B Lotus"/>
          <w:rtl/>
          <w:lang w:bidi="fa-IR"/>
        </w:rPr>
        <w:t>هستند که از معنایشان چنین بر</w:t>
      </w:r>
      <w:r w:rsidR="00912D91">
        <w:rPr>
          <w:rFonts w:cs="B Lotus"/>
          <w:rtl/>
          <w:lang w:bidi="fa-IR"/>
        </w:rPr>
        <w:t>می‌</w:t>
      </w:r>
      <w:r w:rsidRPr="00782831">
        <w:rPr>
          <w:rFonts w:cs="B Lotus"/>
          <w:rtl/>
          <w:lang w:bidi="fa-IR"/>
        </w:rPr>
        <w:t>آید که در برخی از احکام شرعی به آنچه در قلب انسان</w:t>
      </w:r>
      <w:r w:rsidR="00912D91">
        <w:rPr>
          <w:rFonts w:cs="B Lotus"/>
          <w:rtl/>
          <w:lang w:bidi="fa-IR"/>
        </w:rPr>
        <w:t xml:space="preserve"> می‌</w:t>
      </w:r>
      <w:r w:rsidRPr="00782831">
        <w:rPr>
          <w:rFonts w:cs="B Lotus"/>
          <w:rtl/>
          <w:lang w:bidi="fa-IR"/>
        </w:rPr>
        <w:t>افتد و در درون انسان</w:t>
      </w:r>
      <w:r w:rsidR="00912D91">
        <w:rPr>
          <w:rFonts w:cs="B Lotus"/>
          <w:rtl/>
          <w:lang w:bidi="fa-IR"/>
        </w:rPr>
        <w:t xml:space="preserve"> می‌</w:t>
      </w:r>
      <w:r w:rsidRPr="00782831">
        <w:rPr>
          <w:rFonts w:cs="B Lotus"/>
          <w:rtl/>
          <w:lang w:bidi="fa-IR"/>
        </w:rPr>
        <w:t>گذرد و به نظر انسان برسد، مراجعه</w:t>
      </w:r>
      <w:r w:rsidR="00912D91">
        <w:rPr>
          <w:rFonts w:cs="B Lotus"/>
          <w:rtl/>
          <w:lang w:bidi="fa-IR"/>
        </w:rPr>
        <w:t xml:space="preserve"> می‌</w:t>
      </w:r>
      <w:r w:rsidRPr="00782831">
        <w:rPr>
          <w:rFonts w:cs="B Lotus"/>
          <w:rtl/>
          <w:lang w:bidi="fa-IR"/>
        </w:rPr>
        <w:t>شود یا هرگاه درون به آن آرام گیرد اقدام به آن، صحیح است و هرگاه دل، درنگ کند یا شک و تردید نماید، اقدام به آن ممنوع</w:t>
      </w:r>
      <w:r w:rsidR="00912D91">
        <w:rPr>
          <w:rFonts w:cs="B Lotus"/>
          <w:rtl/>
          <w:lang w:bidi="fa-IR"/>
        </w:rPr>
        <w:t xml:space="preserve"> می‌</w:t>
      </w:r>
      <w:r w:rsidRPr="00782831">
        <w:rPr>
          <w:rFonts w:cs="B Lotus"/>
          <w:rtl/>
          <w:lang w:bidi="fa-IR"/>
        </w:rPr>
        <w:t>باشد. و این عین چیزی است که مورد انکار قرار گرفته و آن هم مراجعه به استحسانی است که در دل</w:t>
      </w:r>
      <w:r w:rsidR="00912D91">
        <w:rPr>
          <w:rFonts w:cs="B Lotus"/>
          <w:rtl/>
          <w:lang w:bidi="fa-IR"/>
        </w:rPr>
        <w:t xml:space="preserve"> می‌</w:t>
      </w:r>
      <w:r w:rsidRPr="00782831">
        <w:rPr>
          <w:rFonts w:cs="B Lotus"/>
          <w:rtl/>
          <w:lang w:bidi="fa-IR"/>
        </w:rPr>
        <w:t>افتد و خاطر انسان به آن تمایل دارد، هر چند دلیل شرعی وجود ندارد</w:t>
      </w:r>
      <w:r w:rsidR="006C11FC">
        <w:rPr>
          <w:rFonts w:cs="B Lotus"/>
          <w:rtl/>
          <w:lang w:bidi="fa-IR"/>
        </w:rPr>
        <w:t>،</w:t>
      </w:r>
      <w:r w:rsidRPr="00782831">
        <w:rPr>
          <w:rFonts w:cs="B Lotus"/>
          <w:rtl/>
          <w:lang w:bidi="fa-IR"/>
        </w:rPr>
        <w:t xml:space="preserve"> چون اگر دلیل شرعی نبود یا این بیان مقید به ادله</w:t>
      </w:r>
      <w:r w:rsidR="00912D91">
        <w:rPr>
          <w:rFonts w:cs="B Lotus"/>
          <w:rtl/>
          <w:lang w:bidi="fa-IR"/>
        </w:rPr>
        <w:t xml:space="preserve">‌ای </w:t>
      </w:r>
      <w:r w:rsidRPr="00782831">
        <w:rPr>
          <w:rFonts w:cs="B Lotus"/>
          <w:rtl/>
          <w:lang w:bidi="fa-IR"/>
        </w:rPr>
        <w:t>شرعی بود، برای آنچه در دل</w:t>
      </w:r>
      <w:r w:rsidR="00E507EB">
        <w:rPr>
          <w:rFonts w:cs="B Lotus"/>
          <w:rtl/>
          <w:lang w:bidi="fa-IR"/>
        </w:rPr>
        <w:t>‌ها</w:t>
      </w:r>
      <w:r w:rsidR="00912D91">
        <w:rPr>
          <w:rFonts w:cs="B Lotus"/>
          <w:rtl/>
          <w:lang w:bidi="fa-IR"/>
        </w:rPr>
        <w:t xml:space="preserve"> می‌</w:t>
      </w:r>
      <w:r w:rsidRPr="00782831">
        <w:rPr>
          <w:rFonts w:cs="B Lotus"/>
          <w:rtl/>
          <w:lang w:bidi="fa-IR"/>
        </w:rPr>
        <w:t>افتد، به آن استناد</w:t>
      </w:r>
      <w:r w:rsidR="00912D91">
        <w:rPr>
          <w:rFonts w:cs="B Lotus"/>
          <w:rtl/>
          <w:lang w:bidi="fa-IR"/>
        </w:rPr>
        <w:t xml:space="preserve"> نمی‌</w:t>
      </w:r>
      <w:r w:rsidRPr="00782831">
        <w:rPr>
          <w:rFonts w:cs="B Lotus"/>
          <w:rtl/>
          <w:lang w:bidi="fa-IR"/>
        </w:rPr>
        <w:t>شد با وجودی که این چیز در نظر شما بیهوده و غیر مفید است مثل کسی که برای امور اتفاقی یا اعمالی که میان آن و میان تشریع احکام ارتباطی وجود ندارد، به احکام شرعی استناد</w:t>
      </w:r>
      <w:r w:rsidR="00912D91">
        <w:rPr>
          <w:rFonts w:cs="B Lotus"/>
          <w:rtl/>
          <w:lang w:bidi="fa-IR"/>
        </w:rPr>
        <w:t xml:space="preserve"> می‌</w:t>
      </w:r>
      <w:r w:rsidRPr="00782831">
        <w:rPr>
          <w:rFonts w:cs="B Lotus"/>
          <w:rtl/>
          <w:lang w:bidi="fa-IR"/>
        </w:rPr>
        <w:t>کند. پس این مطلب نشان</w:t>
      </w:r>
      <w:r w:rsidR="00912D91">
        <w:rPr>
          <w:rFonts w:cs="B Lotus"/>
          <w:rtl/>
          <w:lang w:bidi="fa-IR"/>
        </w:rPr>
        <w:t xml:space="preserve"> می‌</w:t>
      </w:r>
      <w:r w:rsidRPr="00782831">
        <w:rPr>
          <w:rFonts w:cs="B Lotus"/>
          <w:rtl/>
          <w:lang w:bidi="fa-IR"/>
        </w:rPr>
        <w:t>دهد که نیک دانستن عقل و تمایل درون در تشریع احکام، تأثیر دارد و این امری مطلوب است.</w:t>
      </w:r>
    </w:p>
    <w:p w:rsidR="00634C2F" w:rsidRPr="00782831" w:rsidRDefault="00634C2F" w:rsidP="005906C8">
      <w:pPr>
        <w:widowControl w:val="0"/>
        <w:ind w:firstLine="284"/>
        <w:jc w:val="both"/>
        <w:rPr>
          <w:rFonts w:cs="B Lotus"/>
          <w:rtl/>
          <w:lang w:bidi="fa-IR"/>
        </w:rPr>
      </w:pPr>
      <w:r w:rsidRPr="001D21D9">
        <w:rPr>
          <w:rFonts w:ascii="Lotus Linotype" w:hAnsi="Lotus Linotype" w:cs="B Lotus"/>
          <w:b/>
          <w:bCs/>
          <w:rtl/>
          <w:lang w:bidi="fa-IR"/>
        </w:rPr>
        <w:t>جواب:</w:t>
      </w:r>
      <w:r w:rsidRPr="003F375B">
        <w:rPr>
          <w:rFonts w:ascii="Lotus Linotype" w:hAnsi="Lotus Linotype" w:cs="B Lotus"/>
          <w:b/>
          <w:bCs/>
          <w:rtl/>
          <w:lang w:bidi="fa-IR"/>
        </w:rPr>
        <w:t xml:space="preserve"> </w:t>
      </w:r>
      <w:r w:rsidRPr="00782831">
        <w:rPr>
          <w:rFonts w:cs="B Lotus"/>
          <w:rtl/>
          <w:lang w:bidi="fa-IR"/>
        </w:rPr>
        <w:t>این احادیث و احادیث دیگری در این زمینه، طبری در کتاب</w:t>
      </w:r>
      <w:r w:rsidR="001D21D9">
        <w:rPr>
          <w:rFonts w:cs="B Lotus" w:hint="cs"/>
          <w:rtl/>
          <w:lang w:bidi="fa-IR"/>
        </w:rPr>
        <w:t xml:space="preserve"> </w:t>
      </w:r>
      <w:r w:rsidRPr="00782831">
        <w:rPr>
          <w:rFonts w:cs="B Lotus"/>
          <w:rtl/>
          <w:lang w:bidi="fa-IR"/>
        </w:rPr>
        <w:t>«</w:t>
      </w:r>
      <w:r w:rsidRPr="001D21D9">
        <w:rPr>
          <w:rFonts w:ascii="mylotus" w:hAnsi="mylotus" w:cs="mylotus"/>
          <w:rtl/>
          <w:lang w:bidi="fa-IR"/>
        </w:rPr>
        <w:t>تهذیب الآثار</w:t>
      </w:r>
      <w:r w:rsidRPr="00782831">
        <w:rPr>
          <w:rFonts w:cs="B Lotus"/>
          <w:rtl/>
          <w:lang w:bidi="fa-IR"/>
        </w:rPr>
        <w:t>»</w:t>
      </w:r>
      <w:r w:rsidR="001D21D9">
        <w:rPr>
          <w:rFonts w:cs="B Lotus" w:hint="cs"/>
          <w:rtl/>
          <w:lang w:bidi="fa-IR"/>
        </w:rPr>
        <w:t xml:space="preserve"> </w:t>
      </w:r>
      <w:r w:rsidRPr="00782831">
        <w:rPr>
          <w:rFonts w:cs="B Lotus"/>
          <w:rtl/>
          <w:lang w:bidi="fa-IR"/>
        </w:rPr>
        <w:t>پنداشته است که گروهی از سلف صالح قائل به صحیح دانستن آنها و عمل به مقتضای ظاهر آنها</w:t>
      </w:r>
      <w:r w:rsidR="00912D91">
        <w:rPr>
          <w:rFonts w:cs="B Lotus"/>
          <w:rtl/>
          <w:lang w:bidi="fa-IR"/>
        </w:rPr>
        <w:t xml:space="preserve"> می‌</w:t>
      </w:r>
      <w:r w:rsidRPr="00782831">
        <w:rPr>
          <w:rFonts w:cs="B Lotus"/>
          <w:rtl/>
          <w:lang w:bidi="fa-IR"/>
        </w:rPr>
        <w:t>باشند، و او روایت</w:t>
      </w:r>
      <w:r w:rsidR="00E507EB">
        <w:rPr>
          <w:rFonts w:cs="B Lotus"/>
          <w:rtl/>
          <w:lang w:bidi="fa-IR"/>
        </w:rPr>
        <w:t>‌ها</w:t>
      </w:r>
      <w:r w:rsidRPr="00782831">
        <w:rPr>
          <w:rFonts w:cs="B Lotus"/>
          <w:rtl/>
          <w:lang w:bidi="fa-IR"/>
        </w:rPr>
        <w:t>ی پیشین از عمر و ابن مسعود و دیگران آورده، سپس از دیگران نقل کرده که قائل به ضعیف دانستن آنها هستند.</w:t>
      </w:r>
    </w:p>
    <w:p w:rsidR="00634C2F" w:rsidRPr="00782831" w:rsidRDefault="00634C2F" w:rsidP="00CF29B2">
      <w:pPr>
        <w:ind w:firstLine="284"/>
        <w:jc w:val="both"/>
        <w:rPr>
          <w:rFonts w:cs="B Lotus"/>
          <w:rtl/>
          <w:lang w:bidi="fa-IR"/>
        </w:rPr>
      </w:pPr>
      <w:r w:rsidRPr="00782831">
        <w:rPr>
          <w:rFonts w:cs="B Lotus"/>
          <w:rtl/>
          <w:lang w:bidi="fa-IR"/>
        </w:rPr>
        <w:t>دیدم که سخنانش و ترتیب آوردن عبارات به نسبت موضوع مورد بحث ما، جا دارد به صورت واقعی</w:t>
      </w:r>
      <w:r w:rsidR="00E507EB">
        <w:rPr>
          <w:rFonts w:cs="B Lotus"/>
          <w:rtl/>
          <w:lang w:bidi="fa-IR"/>
        </w:rPr>
        <w:t xml:space="preserve">‌اش </w:t>
      </w:r>
      <w:r w:rsidRPr="00782831">
        <w:rPr>
          <w:rFonts w:cs="B Lotus"/>
          <w:rtl/>
          <w:lang w:bidi="fa-IR"/>
        </w:rPr>
        <w:t>آورده شود. البت</w:t>
      </w:r>
      <w:r w:rsidR="001D21D9">
        <w:rPr>
          <w:rFonts w:cs="B Lotus"/>
          <w:rtl/>
          <w:lang w:bidi="fa-IR"/>
        </w:rPr>
        <w:t>ه تنها معنا و مفهوم آن را آورده</w:t>
      </w:r>
      <w:r w:rsidR="001D21D9">
        <w:rPr>
          <w:rFonts w:cs="B Lotus" w:hint="cs"/>
          <w:rtl/>
          <w:lang w:bidi="fa-IR"/>
        </w:rPr>
        <w:t>‌</w:t>
      </w:r>
      <w:r w:rsidR="001D21D9">
        <w:rPr>
          <w:rFonts w:cs="B Lotus"/>
          <w:rtl/>
          <w:lang w:bidi="fa-IR"/>
        </w:rPr>
        <w:t>ام و عین عبارات را نیاورده</w:t>
      </w:r>
      <w:r w:rsidR="001D21D9">
        <w:rPr>
          <w:rFonts w:cs="B Lotus" w:hint="cs"/>
          <w:rtl/>
          <w:lang w:bidi="fa-IR"/>
        </w:rPr>
        <w:t>‌</w:t>
      </w:r>
      <w:r w:rsidRPr="00782831">
        <w:rPr>
          <w:rFonts w:cs="B Lotus"/>
          <w:rtl/>
          <w:lang w:bidi="fa-IR"/>
        </w:rPr>
        <w:t>ام چون به طول</w:t>
      </w:r>
      <w:r w:rsidR="00912D91">
        <w:rPr>
          <w:rFonts w:cs="B Lotus"/>
          <w:rtl/>
          <w:lang w:bidi="fa-IR"/>
        </w:rPr>
        <w:t xml:space="preserve"> می‌</w:t>
      </w:r>
      <w:r w:rsidRPr="00782831">
        <w:rPr>
          <w:rFonts w:cs="B Lotus"/>
          <w:rtl/>
          <w:lang w:bidi="fa-IR"/>
        </w:rPr>
        <w:t>انجامد. او از جماعتی از عالمان اسلامی نقل کرده که گویند: چیزی در امور دین نیست مگر اینکه خداوند با نص یا با معنا آن را تبیین و روشن نموده است. پس اگر چیزی حلال باشد، بر انسان واجب است که به حلال بودن آن معتقد باشد البته اگر بداند که حلال است، و اگر چیزی حرام باشد، بر انسان واجب است که به تحریم آن معتقد باشد. یا اگر چیزی مکروه باشد، بر انسان واجب است که معتقد به حلال دانستن آن و ترجیح ترک آن باشد.</w:t>
      </w:r>
    </w:p>
    <w:p w:rsidR="00634C2F" w:rsidRPr="00782831" w:rsidRDefault="00634C2F" w:rsidP="00495676">
      <w:pPr>
        <w:ind w:firstLine="284"/>
        <w:jc w:val="both"/>
        <w:rPr>
          <w:rFonts w:hAnsi="QCF_BSML" w:cs="B Lotus"/>
          <w:color w:val="000000"/>
          <w:rtl/>
          <w:lang w:bidi="fa-IR"/>
        </w:rPr>
      </w:pPr>
      <w:r w:rsidRPr="00782831">
        <w:rPr>
          <w:rFonts w:cs="B Lotus"/>
          <w:rtl/>
          <w:lang w:bidi="fa-IR"/>
        </w:rPr>
        <w:t>اما عمل به خطورات درونی و آنچه در قلب عارض</w:t>
      </w:r>
      <w:r w:rsidR="00912D91">
        <w:rPr>
          <w:rFonts w:cs="B Lotus"/>
          <w:rtl/>
          <w:lang w:bidi="fa-IR"/>
        </w:rPr>
        <w:t xml:space="preserve"> می‌</w:t>
      </w:r>
      <w:r w:rsidRPr="00782831">
        <w:rPr>
          <w:rFonts w:cs="B Lotus"/>
          <w:rtl/>
          <w:lang w:bidi="fa-IR"/>
        </w:rPr>
        <w:t>شود، این جایز نیست</w:t>
      </w:r>
      <w:r w:rsidR="006C11FC">
        <w:rPr>
          <w:rFonts w:cs="B Lotus"/>
          <w:rtl/>
          <w:lang w:bidi="fa-IR"/>
        </w:rPr>
        <w:t>،</w:t>
      </w:r>
      <w:r w:rsidRPr="00782831">
        <w:rPr>
          <w:rFonts w:cs="B Lotus"/>
          <w:rtl/>
          <w:lang w:bidi="fa-IR"/>
        </w:rPr>
        <w:t xml:space="preserve"> چون خداوند این کار را بر پیامبرش حرام کرده</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إِنَّا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أَنزَل</w:t>
      </w:r>
      <w:r w:rsidR="00495676">
        <w:rPr>
          <w:rFonts w:ascii="KFGQPC Uthmanic Script HAFS" w:cs="KFGQPC Uthmanic Script HAFS" w:hint="cs"/>
          <w:rtl/>
        </w:rPr>
        <w:t>ۡ</w:t>
      </w:r>
      <w:r w:rsidR="00495676">
        <w:rPr>
          <w:rFonts w:ascii="KFGQPC Uthmanic Script HAFS" w:cs="KFGQPC Uthmanic Script HAFS" w:hint="eastAsia"/>
          <w:rtl/>
        </w:rPr>
        <w:t>نَا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إِلَي</w:t>
      </w:r>
      <w:r w:rsidR="00495676">
        <w:rPr>
          <w:rFonts w:ascii="KFGQPC Uthmanic Script HAFS" w:cs="KFGQPC Uthmanic Script HAFS" w:hint="cs"/>
          <w:rtl/>
        </w:rPr>
        <w:t>ۡ</w:t>
      </w:r>
      <w:r w:rsidR="00495676">
        <w:rPr>
          <w:rFonts w:ascii="KFGQPC Uthmanic Script HAFS" w:cs="KFGQPC Uthmanic Script HAFS" w:hint="eastAsia"/>
          <w:rtl/>
        </w:rPr>
        <w:t>كَ</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كِتَ</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rtl/>
        </w:rPr>
        <w:t xml:space="preserve"> </w:t>
      </w:r>
      <w:r w:rsidR="00495676">
        <w:rPr>
          <w:rFonts w:ascii="KFGQPC Uthmanic Script HAFS" w:cs="KFGQPC Uthmanic Script HAFS" w:hint="eastAsia"/>
          <w:rtl/>
        </w:rPr>
        <w:t>بِ</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حَقِّ</w:t>
      </w:r>
      <w:r w:rsidR="00495676">
        <w:rPr>
          <w:rFonts w:ascii="KFGQPC Uthmanic Script HAFS" w:cs="KFGQPC Uthmanic Script HAFS"/>
          <w:rtl/>
        </w:rPr>
        <w:t xml:space="preserve"> </w:t>
      </w:r>
      <w:r w:rsidR="00495676">
        <w:rPr>
          <w:rFonts w:ascii="KFGQPC Uthmanic Script HAFS" w:cs="KFGQPC Uthmanic Script HAFS" w:hint="eastAsia"/>
          <w:rtl/>
        </w:rPr>
        <w:t>لِتَح</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بِمَا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أَرَى</w:t>
      </w:r>
      <w:r w:rsidR="00495676">
        <w:rPr>
          <w:rFonts w:ascii="KFGQPC Uthmanic Script HAFS" w:cs="KFGQPC Uthmanic Script HAFS" w:hint="cs"/>
          <w:rtl/>
        </w:rPr>
        <w:t>ٰ</w:t>
      </w:r>
      <w:r w:rsidR="00495676">
        <w:rPr>
          <w:rFonts w:ascii="KFGQPC Uthmanic Script HAFS" w:cs="KFGQPC Uthmanic Script HAFS" w:hint="eastAsia"/>
          <w:rtl/>
        </w:rPr>
        <w:t>كَ</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D21D9">
        <w:rPr>
          <w:rFonts w:cs="B Lotus" w:hint="cs"/>
          <w:color w:val="000000"/>
          <w:sz w:val="26"/>
          <w:szCs w:val="26"/>
          <w:rtl/>
          <w:lang w:bidi="fa-IR"/>
        </w:rPr>
        <w:t>النساء: 105</w:t>
      </w:r>
      <w:r w:rsidR="00D41F4F">
        <w:rPr>
          <w:rFonts w:cs="B Lotus"/>
          <w:color w:val="000000"/>
          <w:sz w:val="26"/>
          <w:szCs w:val="26"/>
          <w:rtl/>
          <w:lang w:bidi="fa-IR"/>
        </w:rPr>
        <w:t>]</w:t>
      </w:r>
      <w:r w:rsidR="00D41F4F">
        <w:rPr>
          <w:rFonts w:cs="B Lotus"/>
          <w:color w:val="000000"/>
          <w:rtl/>
          <w:lang w:bidi="fa-IR"/>
        </w:rPr>
        <w:t>.</w:t>
      </w:r>
    </w:p>
    <w:p w:rsidR="00634C2F" w:rsidRPr="00782831" w:rsidRDefault="001D21D9" w:rsidP="001D21D9">
      <w:pPr>
        <w:ind w:firstLine="284"/>
        <w:jc w:val="both"/>
        <w:rPr>
          <w:rFonts w:cs="B Lotus"/>
          <w:rtl/>
          <w:lang w:bidi="fa-IR"/>
        </w:rPr>
      </w:pPr>
      <w:r w:rsidRPr="001D21D9">
        <w:rPr>
          <w:rFonts w:cs="Traditional Arabic" w:hint="cs"/>
          <w:sz w:val="26"/>
          <w:szCs w:val="26"/>
          <w:rtl/>
          <w:lang w:bidi="fa-IR"/>
        </w:rPr>
        <w:t>«</w:t>
      </w:r>
      <w:r w:rsidR="00634C2F" w:rsidRPr="001D21D9">
        <w:rPr>
          <w:rFonts w:cs="B Lotus"/>
          <w:sz w:val="26"/>
          <w:szCs w:val="26"/>
          <w:rtl/>
          <w:lang w:bidi="fa-IR"/>
        </w:rPr>
        <w:t>ما كتاب (قرآن را كه مشتمل بر حق و بيانگر هر آن چيزي كه حق است) به حق بر تو نازل كرده‌ايم تا (مشعل راه هدايت باشد و بدان)</w:t>
      </w:r>
      <w:r w:rsidRPr="001D21D9">
        <w:rPr>
          <w:rFonts w:cs="B Lotus"/>
          <w:sz w:val="26"/>
          <w:szCs w:val="26"/>
          <w:rtl/>
          <w:lang w:bidi="fa-IR"/>
        </w:rPr>
        <w:t xml:space="preserve"> می</w:t>
      </w:r>
      <w:r w:rsidR="00634C2F" w:rsidRPr="001D21D9">
        <w:rPr>
          <w:rFonts w:cs="B Lotus"/>
          <w:sz w:val="26"/>
          <w:szCs w:val="26"/>
          <w:rtl/>
          <w:lang w:bidi="fa-IR"/>
        </w:rPr>
        <w:t>ان مردم</w:t>
      </w:r>
      <w:r>
        <w:rPr>
          <w:rFonts w:cs="B Lotus"/>
          <w:sz w:val="26"/>
          <w:szCs w:val="26"/>
          <w:rtl/>
          <w:lang w:bidi="fa-IR"/>
        </w:rPr>
        <w:t>ان طبق آنچه خدا به تو نشان داده</w:t>
      </w:r>
      <w:r>
        <w:rPr>
          <w:rFonts w:cs="B Lotus" w:hint="cs"/>
          <w:sz w:val="26"/>
          <w:szCs w:val="26"/>
          <w:rtl/>
          <w:lang w:bidi="fa-IR"/>
        </w:rPr>
        <w:t>‌</w:t>
      </w:r>
      <w:r w:rsidR="00634C2F" w:rsidRPr="001D21D9">
        <w:rPr>
          <w:rFonts w:cs="B Lotus"/>
          <w:sz w:val="26"/>
          <w:szCs w:val="26"/>
          <w:rtl/>
          <w:lang w:bidi="fa-IR"/>
        </w:rPr>
        <w:t>است</w:t>
      </w:r>
      <w:r w:rsidRPr="001D21D9">
        <w:rPr>
          <w:rFonts w:cs="Traditional Arabic" w:hint="cs"/>
          <w:sz w:val="26"/>
          <w:szCs w:val="26"/>
          <w:rtl/>
          <w:lang w:bidi="fa-IR"/>
        </w:rPr>
        <w:t>»</w:t>
      </w:r>
      <w:r w:rsidR="00634C2F" w:rsidRPr="001D21D9">
        <w:rPr>
          <w:rFonts w:cs="B Lotus"/>
          <w:sz w:val="26"/>
          <w:szCs w:val="26"/>
          <w:rtl/>
          <w:lang w:bidi="fa-IR"/>
        </w:rPr>
        <w:t xml:space="preserve">. </w:t>
      </w:r>
      <w:r w:rsidR="00634C2F" w:rsidRPr="00782831">
        <w:rPr>
          <w:rFonts w:cs="B Lotus"/>
          <w:rtl/>
          <w:lang w:bidi="fa-IR"/>
        </w:rPr>
        <w:t>پس خداوند در این آیه، پیامبر</w:t>
      </w:r>
      <w:r w:rsidR="00634C2F">
        <w:rPr>
          <w:rFonts w:cs="CTraditional Arabic"/>
          <w:rtl/>
          <w:lang w:bidi="fa-IR"/>
        </w:rPr>
        <w:t>ص</w:t>
      </w:r>
      <w:r w:rsidR="00634C2F" w:rsidRPr="00782831">
        <w:rPr>
          <w:rFonts w:cs="B Lotus"/>
          <w:rtl/>
          <w:lang w:bidi="fa-IR"/>
        </w:rPr>
        <w:t xml:space="preserve"> را به حکم به آنچه که به او نشان داده شده دستور داده نه به آنچه که خودش خوب</w:t>
      </w:r>
      <w:r w:rsidR="00912D91">
        <w:rPr>
          <w:rFonts w:cs="B Lotus"/>
          <w:rtl/>
          <w:lang w:bidi="fa-IR"/>
        </w:rPr>
        <w:t xml:space="preserve"> می‌</w:t>
      </w:r>
      <w:r w:rsidR="00634C2F" w:rsidRPr="00782831">
        <w:rPr>
          <w:rFonts w:cs="B Lotus"/>
          <w:rtl/>
          <w:lang w:bidi="fa-IR"/>
        </w:rPr>
        <w:t>داند و به دلش خطور</w:t>
      </w:r>
      <w:r w:rsidR="00912D91">
        <w:rPr>
          <w:rFonts w:cs="B Lotus"/>
          <w:rtl/>
          <w:lang w:bidi="fa-IR"/>
        </w:rPr>
        <w:t xml:space="preserve"> می‌</w:t>
      </w:r>
      <w:r w:rsidR="00634C2F" w:rsidRPr="00782831">
        <w:rPr>
          <w:rFonts w:cs="B Lotus"/>
          <w:rtl/>
          <w:lang w:bidi="fa-IR"/>
        </w:rPr>
        <w:t>کند. پس دیگر انسان</w:t>
      </w:r>
      <w:r w:rsidR="00E507EB">
        <w:rPr>
          <w:rFonts w:cs="B Lotus"/>
          <w:rtl/>
          <w:lang w:bidi="fa-IR"/>
        </w:rPr>
        <w:t>‌ها</w:t>
      </w:r>
      <w:r w:rsidR="00634C2F" w:rsidRPr="00782831">
        <w:rPr>
          <w:rFonts w:cs="B Lotus"/>
          <w:rtl/>
          <w:lang w:bidi="fa-IR"/>
        </w:rPr>
        <w:t xml:space="preserve"> به طریق اولی، این کار برایشان حرام و ممنوع است. اما اگر کسی نسبت به حلال و یا حرام بودن اشیاء جاهل باشد، بر او واجب است که از عالمان سؤال کند و به آنچه که به دلش</w:t>
      </w:r>
      <w:r w:rsidR="00912D91">
        <w:rPr>
          <w:rFonts w:cs="B Lotus"/>
          <w:rtl/>
          <w:lang w:bidi="fa-IR"/>
        </w:rPr>
        <w:t xml:space="preserve"> می‌</w:t>
      </w:r>
      <w:r w:rsidR="00634C2F" w:rsidRPr="00782831">
        <w:rPr>
          <w:rFonts w:cs="B Lotus"/>
          <w:rtl/>
          <w:lang w:bidi="fa-IR"/>
        </w:rPr>
        <w:t>افتد، عمل نکند.</w:t>
      </w:r>
    </w:p>
    <w:p w:rsidR="00634C2F" w:rsidRPr="00782831" w:rsidRDefault="00634C2F" w:rsidP="001D21D9">
      <w:pPr>
        <w:ind w:firstLine="284"/>
        <w:jc w:val="both"/>
        <w:rPr>
          <w:rFonts w:cs="B Lotus"/>
          <w:rtl/>
          <w:lang w:bidi="fa-IR"/>
        </w:rPr>
      </w:pPr>
      <w:r w:rsidRPr="00782831">
        <w:rPr>
          <w:rFonts w:cs="B Lotus"/>
          <w:rtl/>
          <w:lang w:bidi="fa-IR"/>
        </w:rPr>
        <w:t xml:space="preserve"> از عمر</w:t>
      </w:r>
      <w:r w:rsidR="00B3746E" w:rsidRPr="00B3746E">
        <w:rPr>
          <w:rFonts w:ascii="B Lotus" w:hAnsi="B Lotus" w:cs="B Lotus"/>
          <w:lang w:bidi="fa-IR"/>
        </w:rPr>
        <w:sym w:font="AGA Arabesque" w:char="F074"/>
      </w:r>
      <w:r w:rsidRPr="00782831">
        <w:rPr>
          <w:rFonts w:cs="B Lotus"/>
          <w:rtl/>
          <w:lang w:bidi="fa-IR"/>
        </w:rPr>
        <w:t xml:space="preserve"> نقل کرده که او بر مردم خطبه خواند و گفت:</w:t>
      </w:r>
      <w:r w:rsidR="001D21D9">
        <w:rPr>
          <w:rFonts w:cs="B Lotus" w:hint="cs"/>
          <w:rtl/>
          <w:lang w:bidi="fa-IR"/>
        </w:rPr>
        <w:t xml:space="preserve"> </w:t>
      </w:r>
      <w:r w:rsidR="001D21D9">
        <w:rPr>
          <w:rFonts w:cs="Traditional Arabic" w:hint="cs"/>
          <w:rtl/>
          <w:lang w:bidi="fa-IR"/>
        </w:rPr>
        <w:t>«</w:t>
      </w:r>
      <w:r w:rsidR="001D21D9" w:rsidRPr="001D21D9">
        <w:rPr>
          <w:rStyle w:val="Char2"/>
          <w:rFonts w:hint="eastAsia"/>
          <w:rtl/>
        </w:rPr>
        <w:t>أَيُّهَا</w:t>
      </w:r>
      <w:r w:rsidR="001D21D9" w:rsidRPr="001D21D9">
        <w:rPr>
          <w:rStyle w:val="Char2"/>
          <w:rtl/>
        </w:rPr>
        <w:t xml:space="preserve"> </w:t>
      </w:r>
      <w:r w:rsidR="001D21D9" w:rsidRPr="001D21D9">
        <w:rPr>
          <w:rStyle w:val="Char2"/>
          <w:rFonts w:hint="eastAsia"/>
          <w:rtl/>
        </w:rPr>
        <w:t>النَّاسُ</w:t>
      </w:r>
      <w:r w:rsidR="001D21D9" w:rsidRPr="001D21D9">
        <w:rPr>
          <w:rStyle w:val="Char2"/>
          <w:rtl/>
        </w:rPr>
        <w:t xml:space="preserve"> </w:t>
      </w:r>
      <w:r w:rsidR="001D21D9" w:rsidRPr="001D21D9">
        <w:rPr>
          <w:rStyle w:val="Char2"/>
          <w:rFonts w:hint="eastAsia"/>
          <w:rtl/>
        </w:rPr>
        <w:t>قَدْ</w:t>
      </w:r>
      <w:r w:rsidR="001D21D9" w:rsidRPr="001D21D9">
        <w:rPr>
          <w:rStyle w:val="Char2"/>
          <w:rtl/>
        </w:rPr>
        <w:t xml:space="preserve"> </w:t>
      </w:r>
      <w:r w:rsidR="001D21D9" w:rsidRPr="001D21D9">
        <w:rPr>
          <w:rStyle w:val="Char2"/>
          <w:rFonts w:hint="eastAsia"/>
          <w:rtl/>
        </w:rPr>
        <w:t>سُنَّتْ</w:t>
      </w:r>
      <w:r w:rsidR="001D21D9" w:rsidRPr="001D21D9">
        <w:rPr>
          <w:rStyle w:val="Char2"/>
          <w:rtl/>
        </w:rPr>
        <w:t xml:space="preserve"> </w:t>
      </w:r>
      <w:r w:rsidR="001D21D9" w:rsidRPr="001D21D9">
        <w:rPr>
          <w:rStyle w:val="Char2"/>
          <w:rFonts w:hint="eastAsia"/>
          <w:rtl/>
        </w:rPr>
        <w:t>لَكُمُ</w:t>
      </w:r>
      <w:r w:rsidR="001D21D9" w:rsidRPr="001D21D9">
        <w:rPr>
          <w:rStyle w:val="Char2"/>
          <w:rtl/>
        </w:rPr>
        <w:t xml:space="preserve"> </w:t>
      </w:r>
      <w:r w:rsidR="001D21D9" w:rsidRPr="001D21D9">
        <w:rPr>
          <w:rStyle w:val="Char2"/>
          <w:rFonts w:hint="eastAsia"/>
          <w:rtl/>
        </w:rPr>
        <w:t>السُّنَنُ</w:t>
      </w:r>
      <w:r w:rsidR="001D21D9" w:rsidRPr="001D21D9">
        <w:rPr>
          <w:rStyle w:val="Char2"/>
          <w:rtl/>
        </w:rPr>
        <w:t xml:space="preserve"> </w:t>
      </w:r>
      <w:r w:rsidR="001D21D9" w:rsidRPr="001D21D9">
        <w:rPr>
          <w:rStyle w:val="Char2"/>
          <w:rFonts w:hint="eastAsia"/>
          <w:rtl/>
        </w:rPr>
        <w:t>وَفُرِضَتْ</w:t>
      </w:r>
      <w:r w:rsidR="001D21D9" w:rsidRPr="001D21D9">
        <w:rPr>
          <w:rStyle w:val="Char2"/>
          <w:rtl/>
        </w:rPr>
        <w:t xml:space="preserve"> </w:t>
      </w:r>
      <w:r w:rsidR="001D21D9" w:rsidRPr="001D21D9">
        <w:rPr>
          <w:rStyle w:val="Char2"/>
          <w:rFonts w:hint="eastAsia"/>
          <w:rtl/>
        </w:rPr>
        <w:t>لَكُمُ</w:t>
      </w:r>
      <w:r w:rsidR="001D21D9" w:rsidRPr="001D21D9">
        <w:rPr>
          <w:rStyle w:val="Char2"/>
          <w:rtl/>
        </w:rPr>
        <w:t xml:space="preserve"> </w:t>
      </w:r>
      <w:r w:rsidR="001D21D9" w:rsidRPr="001D21D9">
        <w:rPr>
          <w:rStyle w:val="Char2"/>
          <w:rFonts w:hint="eastAsia"/>
          <w:rtl/>
        </w:rPr>
        <w:t>الْفَرَائِضُ</w:t>
      </w:r>
      <w:r w:rsidR="001D21D9" w:rsidRPr="001D21D9">
        <w:rPr>
          <w:rStyle w:val="Char2"/>
          <w:rtl/>
        </w:rPr>
        <w:t xml:space="preserve"> </w:t>
      </w:r>
      <w:r w:rsidR="001D21D9" w:rsidRPr="001D21D9">
        <w:rPr>
          <w:rStyle w:val="Char2"/>
          <w:rFonts w:hint="eastAsia"/>
          <w:rtl/>
        </w:rPr>
        <w:t>وَتُرِكْتُمْ</w:t>
      </w:r>
      <w:r w:rsidR="001D21D9" w:rsidRPr="001D21D9">
        <w:rPr>
          <w:rStyle w:val="Char2"/>
          <w:rtl/>
        </w:rPr>
        <w:t xml:space="preserve"> </w:t>
      </w:r>
      <w:r w:rsidR="001D21D9" w:rsidRPr="001D21D9">
        <w:rPr>
          <w:rStyle w:val="Char2"/>
          <w:rFonts w:hint="eastAsia"/>
          <w:rtl/>
        </w:rPr>
        <w:t>عَلَى</w:t>
      </w:r>
      <w:r w:rsidR="001D21D9" w:rsidRPr="001D21D9">
        <w:rPr>
          <w:rStyle w:val="Char2"/>
          <w:rtl/>
        </w:rPr>
        <w:t xml:space="preserve"> </w:t>
      </w:r>
      <w:r w:rsidR="001D21D9" w:rsidRPr="001D21D9">
        <w:rPr>
          <w:rStyle w:val="Char2"/>
          <w:rFonts w:hint="eastAsia"/>
          <w:rtl/>
        </w:rPr>
        <w:t>الْوَاضِحَةِ</w:t>
      </w:r>
      <w:r w:rsidR="001D21D9" w:rsidRPr="001D21D9">
        <w:rPr>
          <w:rStyle w:val="Char2"/>
          <w:rtl/>
        </w:rPr>
        <w:t xml:space="preserve"> </w:t>
      </w:r>
      <w:r w:rsidR="001D21D9" w:rsidRPr="001D21D9">
        <w:rPr>
          <w:rStyle w:val="Char2"/>
          <w:rFonts w:hint="eastAsia"/>
          <w:rtl/>
        </w:rPr>
        <w:t>إِلاَّ</w:t>
      </w:r>
      <w:r w:rsidR="001D21D9" w:rsidRPr="001D21D9">
        <w:rPr>
          <w:rStyle w:val="Char2"/>
          <w:rtl/>
        </w:rPr>
        <w:t xml:space="preserve"> </w:t>
      </w:r>
      <w:r w:rsidR="001D21D9" w:rsidRPr="001D21D9">
        <w:rPr>
          <w:rStyle w:val="Char2"/>
          <w:rFonts w:hint="eastAsia"/>
          <w:rtl/>
        </w:rPr>
        <w:t>أَنْ</w:t>
      </w:r>
      <w:r w:rsidR="001D21D9" w:rsidRPr="001D21D9">
        <w:rPr>
          <w:rStyle w:val="Char2"/>
          <w:rtl/>
        </w:rPr>
        <w:t xml:space="preserve"> </w:t>
      </w:r>
      <w:r w:rsidR="001D21D9" w:rsidRPr="001D21D9">
        <w:rPr>
          <w:rStyle w:val="Char2"/>
          <w:rFonts w:hint="eastAsia"/>
          <w:rtl/>
        </w:rPr>
        <w:t>تَضِلُّوا</w:t>
      </w:r>
      <w:r w:rsidR="001D21D9" w:rsidRPr="001D21D9">
        <w:rPr>
          <w:rStyle w:val="Char2"/>
          <w:rtl/>
        </w:rPr>
        <w:t xml:space="preserve"> </w:t>
      </w:r>
      <w:r w:rsidR="001D21D9" w:rsidRPr="001D21D9">
        <w:rPr>
          <w:rStyle w:val="Char2"/>
          <w:rFonts w:hint="eastAsia"/>
          <w:rtl/>
        </w:rPr>
        <w:t>بِالنَّاسِ</w:t>
      </w:r>
      <w:r w:rsidR="001D21D9" w:rsidRPr="001D21D9">
        <w:rPr>
          <w:rStyle w:val="Char2"/>
          <w:rtl/>
        </w:rPr>
        <w:t xml:space="preserve"> </w:t>
      </w:r>
      <w:r w:rsidR="001D21D9" w:rsidRPr="001D21D9">
        <w:rPr>
          <w:rStyle w:val="Char2"/>
          <w:rFonts w:hint="eastAsia"/>
          <w:rtl/>
        </w:rPr>
        <w:t>يَمِينًا</w:t>
      </w:r>
      <w:r w:rsidR="001D21D9" w:rsidRPr="001D21D9">
        <w:rPr>
          <w:rStyle w:val="Char2"/>
          <w:rtl/>
        </w:rPr>
        <w:t xml:space="preserve"> </w:t>
      </w:r>
      <w:r w:rsidR="001D21D9" w:rsidRPr="001D21D9">
        <w:rPr>
          <w:rStyle w:val="Char2"/>
          <w:rFonts w:hint="eastAsia"/>
          <w:rtl/>
        </w:rPr>
        <w:t>وَشِمَالاً</w:t>
      </w:r>
      <w:r w:rsidR="001D21D9">
        <w:rPr>
          <w:rFonts w:cs="Traditional Arabic" w:hint="cs"/>
          <w:rtl/>
          <w:lang w:bidi="fa-IR"/>
        </w:rPr>
        <w:t>»</w:t>
      </w:r>
      <w:r w:rsidR="001D21D9">
        <w:rPr>
          <w:rFonts w:cs="B Lotus" w:hint="cs"/>
          <w:rtl/>
          <w:lang w:bidi="fa-IR"/>
        </w:rPr>
        <w:t>.</w:t>
      </w:r>
    </w:p>
    <w:p w:rsidR="00634C2F" w:rsidRPr="001D21D9" w:rsidRDefault="001D21D9" w:rsidP="001D21D9">
      <w:pPr>
        <w:ind w:firstLine="284"/>
        <w:jc w:val="both"/>
        <w:rPr>
          <w:rFonts w:cs="B Lotus"/>
          <w:sz w:val="26"/>
          <w:szCs w:val="26"/>
          <w:rtl/>
          <w:lang w:bidi="fa-IR"/>
        </w:rPr>
      </w:pPr>
      <w:r w:rsidRPr="001D21D9">
        <w:rPr>
          <w:rFonts w:cs="Traditional Arabic" w:hint="cs"/>
          <w:sz w:val="26"/>
          <w:szCs w:val="26"/>
          <w:rtl/>
          <w:lang w:bidi="fa-IR"/>
        </w:rPr>
        <w:t>«</w:t>
      </w:r>
      <w:r w:rsidR="00634C2F" w:rsidRPr="001D21D9">
        <w:rPr>
          <w:rFonts w:cs="B Lotus"/>
          <w:sz w:val="26"/>
          <w:szCs w:val="26"/>
          <w:rtl/>
          <w:lang w:bidi="fa-IR"/>
        </w:rPr>
        <w:t>ای مردم! برای شما سنت</w:t>
      </w:r>
      <w:r w:rsidR="00E507EB" w:rsidRPr="001D21D9">
        <w:rPr>
          <w:rFonts w:cs="B Lotus"/>
          <w:sz w:val="26"/>
          <w:szCs w:val="26"/>
          <w:rtl/>
          <w:lang w:bidi="fa-IR"/>
        </w:rPr>
        <w:t>‌ها</w:t>
      </w:r>
      <w:r w:rsidR="00634C2F" w:rsidRPr="001D21D9">
        <w:rPr>
          <w:rFonts w:cs="B Lotus"/>
          <w:sz w:val="26"/>
          <w:szCs w:val="26"/>
          <w:rtl/>
          <w:lang w:bidi="fa-IR"/>
        </w:rPr>
        <w:t>، سنت شده و برای شما فرائض فرض گردیده و بر راه روشن رها شده اید، اما [متاسفانه] از راست و چپ در میان مردم گمراه</w:t>
      </w:r>
      <w:r w:rsidR="00912D91" w:rsidRPr="001D21D9">
        <w:rPr>
          <w:rFonts w:cs="B Lotus"/>
          <w:sz w:val="26"/>
          <w:szCs w:val="26"/>
          <w:rtl/>
          <w:lang w:bidi="fa-IR"/>
        </w:rPr>
        <w:t xml:space="preserve"> می‌</w:t>
      </w:r>
      <w:r w:rsidR="00634C2F" w:rsidRPr="001D21D9">
        <w:rPr>
          <w:rFonts w:cs="B Lotus"/>
          <w:sz w:val="26"/>
          <w:szCs w:val="26"/>
          <w:rtl/>
          <w:lang w:bidi="fa-IR"/>
        </w:rPr>
        <w:t>شوید</w:t>
      </w:r>
      <w:r w:rsidRPr="001D21D9">
        <w:rPr>
          <w:rFonts w:cs="Traditional Arabic" w:hint="cs"/>
          <w:sz w:val="26"/>
          <w:szCs w:val="26"/>
          <w:rtl/>
          <w:lang w:bidi="fa-IR"/>
        </w:rPr>
        <w:t>»</w:t>
      </w:r>
      <w:r w:rsidR="00634C2F" w:rsidRPr="001D21D9">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ابن عباس</w:t>
      </w:r>
      <w:r>
        <w:rPr>
          <w:rFonts w:cs="CTraditional Arabic"/>
          <w:rtl/>
          <w:lang w:bidi="fa-IR"/>
        </w:rPr>
        <w:t>ب</w:t>
      </w:r>
      <w:r w:rsidR="001D21D9">
        <w:rPr>
          <w:rFonts w:cs="B Lotus" w:hint="cs"/>
          <w:rtl/>
          <w:lang w:bidi="fa-IR"/>
        </w:rPr>
        <w:t xml:space="preserve"> </w:t>
      </w:r>
      <w:r w:rsidRPr="00782831">
        <w:rPr>
          <w:rFonts w:cs="B Lotus"/>
          <w:rtl/>
          <w:lang w:bidi="fa-IR"/>
        </w:rPr>
        <w:t>نقل است که گوید: هر حلال و حرامی که در قرآن است، به همان صورت، حلال و حرام</w:t>
      </w:r>
      <w:r w:rsidR="00912D91">
        <w:rPr>
          <w:rFonts w:cs="B Lotus"/>
          <w:rtl/>
          <w:lang w:bidi="fa-IR"/>
        </w:rPr>
        <w:t xml:space="preserve"> می‌</w:t>
      </w:r>
      <w:r w:rsidRPr="00782831">
        <w:rPr>
          <w:rFonts w:cs="B Lotus"/>
          <w:rtl/>
          <w:lang w:bidi="fa-IR"/>
        </w:rPr>
        <w:t>باشد و آنچه در قرآن نیامده، از آن صرف نظر شده است.</w:t>
      </w:r>
    </w:p>
    <w:p w:rsidR="00634C2F" w:rsidRPr="00782831" w:rsidRDefault="00634C2F" w:rsidP="00CF29B2">
      <w:pPr>
        <w:ind w:firstLine="284"/>
        <w:jc w:val="both"/>
        <w:rPr>
          <w:rFonts w:cs="B Lotus"/>
          <w:rtl/>
          <w:lang w:bidi="fa-IR"/>
        </w:rPr>
      </w:pPr>
      <w:r w:rsidRPr="00782831">
        <w:rPr>
          <w:rFonts w:cs="B Lotus"/>
          <w:rtl/>
          <w:lang w:bidi="fa-IR"/>
        </w:rPr>
        <w:t>مالک گوید: رسول خدا</w:t>
      </w:r>
      <w:r>
        <w:rPr>
          <w:rFonts w:cs="CTraditional Arabic"/>
          <w:rtl/>
          <w:lang w:bidi="fa-IR"/>
        </w:rPr>
        <w:t>ص</w:t>
      </w:r>
      <w:r w:rsidRPr="00782831">
        <w:rPr>
          <w:rFonts w:cs="B Lotus"/>
          <w:rtl/>
          <w:lang w:bidi="fa-IR"/>
        </w:rPr>
        <w:t xml:space="preserve"> در حالی از دنیا رفت که دین، کامل گردید. پس لازم است که از آثار رسول خدا</w:t>
      </w:r>
      <w:r>
        <w:rPr>
          <w:rFonts w:cs="CTraditional Arabic"/>
          <w:rtl/>
          <w:lang w:bidi="fa-IR"/>
        </w:rPr>
        <w:t>ص</w:t>
      </w:r>
      <w:r w:rsidRPr="00782831">
        <w:rPr>
          <w:rFonts w:cs="B Lotus"/>
          <w:rtl/>
          <w:lang w:bidi="fa-IR"/>
        </w:rPr>
        <w:t xml:space="preserve"> و یارانش پیروی شود و از رأی پیروی نشود</w:t>
      </w:r>
      <w:r w:rsidR="006C11FC">
        <w:rPr>
          <w:rFonts w:cs="B Lotus"/>
          <w:rtl/>
          <w:lang w:bidi="fa-IR"/>
        </w:rPr>
        <w:t>،</w:t>
      </w:r>
      <w:r w:rsidRPr="00782831">
        <w:rPr>
          <w:rFonts w:cs="B Lotus"/>
          <w:rtl/>
          <w:lang w:bidi="fa-IR"/>
        </w:rPr>
        <w:t xml:space="preserve"> چون هر وقت از یک رأی پیروی شود، کس دیگری</w:t>
      </w:r>
      <w:r w:rsidR="00912D91">
        <w:rPr>
          <w:rFonts w:cs="B Lotus"/>
          <w:rtl/>
          <w:lang w:bidi="fa-IR"/>
        </w:rPr>
        <w:t xml:space="preserve"> می‌</w:t>
      </w:r>
      <w:r w:rsidRPr="00782831">
        <w:rPr>
          <w:rFonts w:cs="B Lotus"/>
          <w:rtl/>
          <w:lang w:bidi="fa-IR"/>
        </w:rPr>
        <w:t>آید که رأی</w:t>
      </w:r>
      <w:r w:rsidR="00E507EB">
        <w:rPr>
          <w:rFonts w:cs="B Lotus"/>
          <w:rtl/>
          <w:lang w:bidi="fa-IR"/>
        </w:rPr>
        <w:t xml:space="preserve">‌اش </w:t>
      </w:r>
      <w:r w:rsidRPr="00782831">
        <w:rPr>
          <w:rFonts w:cs="B Lotus"/>
          <w:rtl/>
          <w:lang w:bidi="fa-IR"/>
        </w:rPr>
        <w:t>قوی</w:t>
      </w:r>
      <w:r w:rsidR="00E507EB">
        <w:rPr>
          <w:rFonts w:cs="B Lotus"/>
          <w:rtl/>
          <w:lang w:bidi="fa-IR"/>
        </w:rPr>
        <w:t>‌تر</w:t>
      </w:r>
      <w:r w:rsidRPr="00782831">
        <w:rPr>
          <w:rFonts w:cs="B Lotus"/>
          <w:rtl/>
          <w:lang w:bidi="fa-IR"/>
        </w:rPr>
        <w:t xml:space="preserve"> از توست و تو از او پیروی</w:t>
      </w:r>
      <w:r w:rsidR="00912D91">
        <w:rPr>
          <w:rFonts w:cs="B Lotus"/>
          <w:rtl/>
          <w:lang w:bidi="fa-IR"/>
        </w:rPr>
        <w:t xml:space="preserve"> می‌</w:t>
      </w:r>
      <w:r w:rsidRPr="00782831">
        <w:rPr>
          <w:rFonts w:cs="B Lotus"/>
          <w:rtl/>
          <w:lang w:bidi="fa-IR"/>
        </w:rPr>
        <w:t>کنی، پس هر وقت کسی بر تو غلبه کرد و تو از او پیروی کردی، چنین به نظر</w:t>
      </w:r>
      <w:r w:rsidR="00912D91">
        <w:rPr>
          <w:rFonts w:cs="B Lotus"/>
          <w:rtl/>
          <w:lang w:bidi="fa-IR"/>
        </w:rPr>
        <w:t xml:space="preserve"> می‌</w:t>
      </w:r>
      <w:r w:rsidRPr="00782831">
        <w:rPr>
          <w:rFonts w:cs="B Lotus"/>
          <w:rtl/>
          <w:lang w:bidi="fa-IR"/>
        </w:rPr>
        <w:t>رسد که دین، کامل نشده است.</w:t>
      </w:r>
    </w:p>
    <w:p w:rsidR="00634C2F" w:rsidRPr="00782831" w:rsidRDefault="00634C2F" w:rsidP="00CF29B2">
      <w:pPr>
        <w:ind w:firstLine="284"/>
        <w:jc w:val="both"/>
        <w:rPr>
          <w:rFonts w:cs="B Lotus"/>
          <w:rtl/>
          <w:lang w:bidi="fa-IR"/>
        </w:rPr>
      </w:pPr>
      <w:r w:rsidRPr="00782831">
        <w:rPr>
          <w:rFonts w:cs="B Lotus"/>
          <w:rtl/>
          <w:lang w:bidi="fa-IR"/>
        </w:rPr>
        <w:t>در میان احادیث، به احادیث زیر استدلال کرده</w:t>
      </w:r>
      <w:r w:rsidR="00E507EB">
        <w:rPr>
          <w:rFonts w:cs="B Lotus"/>
          <w:rtl/>
          <w:lang w:bidi="fa-IR"/>
        </w:rPr>
        <w:t>‌اند</w:t>
      </w:r>
      <w:r w:rsidRPr="00782831">
        <w:rPr>
          <w:rFonts w:cs="B Lotus"/>
          <w:rtl/>
          <w:lang w:bidi="fa-IR"/>
        </w:rPr>
        <w:t xml:space="preserve">: </w:t>
      </w:r>
    </w:p>
    <w:p w:rsidR="00634C2F" w:rsidRPr="003F375B" w:rsidRDefault="00634C2F" w:rsidP="00053CFC">
      <w:pPr>
        <w:pStyle w:val="ListParagraph"/>
        <w:spacing w:before="0" w:beforeAutospacing="0" w:after="0" w:afterAutospacing="0"/>
        <w:ind w:left="0" w:firstLine="284"/>
        <w:rPr>
          <w:rFonts w:ascii="Lotus Linotype" w:hAnsi="Lotus Linotype" w:cs="B Lotus"/>
          <w:b/>
          <w:bCs/>
          <w:sz w:val="28"/>
          <w:rtl/>
          <w:lang w:bidi="fa-IR"/>
        </w:rPr>
      </w:pPr>
      <w:r w:rsidRPr="00782831">
        <w:rPr>
          <w:rFonts w:cs="B Lotus"/>
          <w:sz w:val="28"/>
          <w:rtl/>
          <w:lang w:bidi="fa-IR"/>
        </w:rPr>
        <w:t>از جابر</w:t>
      </w:r>
      <w:r w:rsidR="00B3746E" w:rsidRPr="00B3746E">
        <w:rPr>
          <w:rFonts w:ascii="B Lotus" w:hAnsi="B Lotus" w:cs="B Lotus"/>
          <w:sz w:val="28"/>
          <w:szCs w:val="34"/>
          <w:lang w:bidi="fa-IR"/>
        </w:rPr>
        <w:sym w:font="AGA Arabesque" w:char="F074"/>
      </w:r>
      <w:r w:rsidRPr="00782831">
        <w:rPr>
          <w:rFonts w:cs="B Lotus"/>
          <w:sz w:val="28"/>
          <w:rtl/>
          <w:lang w:bidi="fa-IR"/>
        </w:rPr>
        <w:t xml:space="preserve"> روایت است که پیامبر</w:t>
      </w:r>
      <w:r>
        <w:rPr>
          <w:rFonts w:cs="CTraditional Arabic"/>
          <w:sz w:val="28"/>
          <w:rtl/>
          <w:lang w:bidi="fa-IR"/>
        </w:rPr>
        <w:t>ص</w:t>
      </w:r>
      <w:r w:rsidRPr="00782831">
        <w:rPr>
          <w:rFonts w:cs="B Lotus"/>
          <w:sz w:val="28"/>
          <w:rtl/>
          <w:lang w:bidi="fa-IR"/>
        </w:rPr>
        <w:t xml:space="preserve"> فرموده است</w:t>
      </w:r>
      <w:r w:rsidR="001D21D9">
        <w:rPr>
          <w:rFonts w:cs="B Lotus" w:hint="cs"/>
          <w:sz w:val="28"/>
          <w:rtl/>
          <w:lang w:bidi="fa-IR"/>
        </w:rPr>
        <w:t xml:space="preserve">: </w:t>
      </w:r>
      <w:r w:rsidR="001D21D9">
        <w:rPr>
          <w:rFonts w:cs="Traditional Arabic" w:hint="cs"/>
          <w:sz w:val="28"/>
          <w:rtl/>
          <w:lang w:bidi="fa-IR"/>
        </w:rPr>
        <w:t>«</w:t>
      </w:r>
      <w:r w:rsidR="00053CFC" w:rsidRPr="00053CFC">
        <w:rPr>
          <w:rStyle w:val="Char2"/>
          <w:rFonts w:hint="eastAsia"/>
          <w:rtl/>
        </w:rPr>
        <w:t>قَدْ</w:t>
      </w:r>
      <w:r w:rsidR="00053CFC" w:rsidRPr="00053CFC">
        <w:rPr>
          <w:rStyle w:val="Char2"/>
          <w:rtl/>
        </w:rPr>
        <w:t xml:space="preserve"> </w:t>
      </w:r>
      <w:r w:rsidR="00053CFC" w:rsidRPr="00053CFC">
        <w:rPr>
          <w:rStyle w:val="Char2"/>
          <w:rFonts w:hint="eastAsia"/>
          <w:rtl/>
        </w:rPr>
        <w:t>تَرَكْتُ</w:t>
      </w:r>
      <w:r w:rsidR="00053CFC" w:rsidRPr="00053CFC">
        <w:rPr>
          <w:rStyle w:val="Char2"/>
          <w:rFonts w:hint="cs"/>
          <w:rtl/>
        </w:rPr>
        <w:t>م</w:t>
      </w:r>
      <w:r w:rsidR="00053CFC" w:rsidRPr="00053CFC">
        <w:rPr>
          <w:rStyle w:val="Char2"/>
          <w:rtl/>
        </w:rPr>
        <w:t xml:space="preserve"> </w:t>
      </w:r>
      <w:r w:rsidR="00053CFC" w:rsidRPr="00053CFC">
        <w:rPr>
          <w:rStyle w:val="Char2"/>
          <w:rFonts w:hint="eastAsia"/>
          <w:rtl/>
        </w:rPr>
        <w:t>فِيكُمْ</w:t>
      </w:r>
      <w:r w:rsidR="00053CFC" w:rsidRPr="00053CFC">
        <w:rPr>
          <w:rStyle w:val="Char2"/>
          <w:rtl/>
        </w:rPr>
        <w:t xml:space="preserve"> </w:t>
      </w:r>
      <w:r w:rsidR="00053CFC" w:rsidRPr="00053CFC">
        <w:rPr>
          <w:rStyle w:val="Char2"/>
          <w:rFonts w:hint="eastAsia"/>
          <w:rtl/>
        </w:rPr>
        <w:t>مَا</w:t>
      </w:r>
      <w:r w:rsidR="00053CFC" w:rsidRPr="00053CFC">
        <w:rPr>
          <w:rStyle w:val="Char2"/>
          <w:rtl/>
        </w:rPr>
        <w:t xml:space="preserve"> </w:t>
      </w:r>
      <w:r w:rsidR="00053CFC" w:rsidRPr="00053CFC">
        <w:rPr>
          <w:rStyle w:val="Char2"/>
          <w:rFonts w:hint="eastAsia"/>
          <w:rtl/>
        </w:rPr>
        <w:t>لَنْ</w:t>
      </w:r>
      <w:r w:rsidR="00053CFC" w:rsidRPr="00053CFC">
        <w:rPr>
          <w:rStyle w:val="Char2"/>
          <w:rtl/>
        </w:rPr>
        <w:t xml:space="preserve"> </w:t>
      </w:r>
      <w:r w:rsidR="00053CFC" w:rsidRPr="00053CFC">
        <w:rPr>
          <w:rStyle w:val="Char2"/>
          <w:rFonts w:hint="eastAsia"/>
          <w:rtl/>
        </w:rPr>
        <w:t>تَضِلُّوا</w:t>
      </w:r>
      <w:r w:rsidR="00053CFC" w:rsidRPr="00053CFC">
        <w:rPr>
          <w:rStyle w:val="Char2"/>
          <w:rtl/>
        </w:rPr>
        <w:t xml:space="preserve"> </w:t>
      </w:r>
      <w:r w:rsidR="00053CFC" w:rsidRPr="00053CFC">
        <w:rPr>
          <w:rStyle w:val="Char2"/>
          <w:rFonts w:hint="eastAsia"/>
          <w:rtl/>
        </w:rPr>
        <w:t>بَعْدَ</w:t>
      </w:r>
      <w:r w:rsidR="00053CFC" w:rsidRPr="00053CFC">
        <w:rPr>
          <w:rStyle w:val="Char2"/>
          <w:rFonts w:hint="cs"/>
          <w:rtl/>
        </w:rPr>
        <w:t>ي</w:t>
      </w:r>
      <w:r w:rsidR="00053CFC" w:rsidRPr="00053CFC">
        <w:rPr>
          <w:rStyle w:val="Char2"/>
          <w:rtl/>
        </w:rPr>
        <w:t xml:space="preserve"> </w:t>
      </w:r>
      <w:r w:rsidR="00053CFC" w:rsidRPr="00053CFC">
        <w:rPr>
          <w:rStyle w:val="Char2"/>
          <w:rFonts w:hint="eastAsia"/>
          <w:rtl/>
        </w:rPr>
        <w:t>إِ</w:t>
      </w:r>
      <w:r w:rsidR="00053CFC" w:rsidRPr="00053CFC">
        <w:rPr>
          <w:rStyle w:val="Char2"/>
          <w:rFonts w:hint="cs"/>
          <w:rtl/>
        </w:rPr>
        <w:t>ذا</w:t>
      </w:r>
      <w:r w:rsidR="00053CFC" w:rsidRPr="00053CFC">
        <w:rPr>
          <w:rStyle w:val="Char2"/>
          <w:rtl/>
        </w:rPr>
        <w:t xml:space="preserve"> </w:t>
      </w:r>
      <w:r w:rsidR="00053CFC" w:rsidRPr="00053CFC">
        <w:rPr>
          <w:rStyle w:val="Char2"/>
          <w:rFonts w:hint="eastAsia"/>
          <w:rtl/>
        </w:rPr>
        <w:t>اعْتَصَمْتُمْ</w:t>
      </w:r>
      <w:r w:rsidR="00053CFC" w:rsidRPr="00053CFC">
        <w:rPr>
          <w:rStyle w:val="Char2"/>
          <w:rtl/>
        </w:rPr>
        <w:t xml:space="preserve"> </w:t>
      </w:r>
      <w:r w:rsidR="00053CFC" w:rsidRPr="00053CFC">
        <w:rPr>
          <w:rStyle w:val="Char2"/>
          <w:rFonts w:hint="eastAsia"/>
          <w:rtl/>
        </w:rPr>
        <w:t>بِهِ</w:t>
      </w:r>
      <w:r w:rsidR="00053CFC" w:rsidRPr="00053CFC">
        <w:rPr>
          <w:rStyle w:val="Char2"/>
          <w:rtl/>
        </w:rPr>
        <w:t xml:space="preserve"> </w:t>
      </w:r>
      <w:r w:rsidR="00053CFC" w:rsidRPr="00053CFC">
        <w:rPr>
          <w:rStyle w:val="Char2"/>
          <w:rFonts w:hint="eastAsia"/>
          <w:rtl/>
        </w:rPr>
        <w:t>كِتَابَ</w:t>
      </w:r>
      <w:r w:rsidR="00053CFC" w:rsidRPr="00053CFC">
        <w:rPr>
          <w:rStyle w:val="Char2"/>
          <w:rtl/>
        </w:rPr>
        <w:t xml:space="preserve"> </w:t>
      </w:r>
      <w:r w:rsidR="00053CFC" w:rsidRPr="00053CFC">
        <w:rPr>
          <w:rStyle w:val="Char2"/>
          <w:rFonts w:hint="eastAsia"/>
          <w:rtl/>
        </w:rPr>
        <w:t>اللَّهِ</w:t>
      </w:r>
      <w:r w:rsidR="001D21D9">
        <w:rPr>
          <w:rFonts w:cs="Traditional Arabic" w:hint="cs"/>
          <w:sz w:val="28"/>
          <w:rtl/>
          <w:lang w:bidi="fa-IR"/>
        </w:rPr>
        <w:t>»</w:t>
      </w:r>
      <w:r w:rsidRPr="00782831">
        <w:rPr>
          <w:rStyle w:val="FootnoteReference"/>
          <w:rFonts w:cs="B Lotus"/>
          <w:rtl/>
          <w:lang w:bidi="fa-IR"/>
        </w:rPr>
        <w:footnoteReference w:id="177"/>
      </w:r>
      <w:r w:rsidR="00053CFC">
        <w:rPr>
          <w:rFonts w:cs="B Lotus" w:hint="cs"/>
          <w:sz w:val="28"/>
          <w:rtl/>
          <w:lang w:bidi="fa-IR"/>
        </w:rPr>
        <w:t>.</w:t>
      </w:r>
      <w:r w:rsidRPr="00782831">
        <w:rPr>
          <w:rFonts w:cs="B Lotus"/>
          <w:sz w:val="28"/>
          <w:rtl/>
          <w:lang w:bidi="fa-IR"/>
        </w:rPr>
        <w:t xml:space="preserve"> </w:t>
      </w:r>
      <w:r w:rsidR="00053CFC" w:rsidRPr="00053CFC">
        <w:rPr>
          <w:rFonts w:cs="Traditional Arabic" w:hint="cs"/>
          <w:sz w:val="26"/>
          <w:szCs w:val="26"/>
          <w:rtl/>
          <w:lang w:bidi="fa-IR"/>
        </w:rPr>
        <w:t>«</w:t>
      </w:r>
      <w:r w:rsidR="00053CFC" w:rsidRPr="00053CFC">
        <w:rPr>
          <w:rFonts w:cs="B Lotus"/>
          <w:sz w:val="26"/>
          <w:szCs w:val="26"/>
          <w:rtl/>
          <w:lang w:bidi="fa-IR"/>
        </w:rPr>
        <w:t>در</w:t>
      </w:r>
      <w:r w:rsidRPr="00053CFC">
        <w:rPr>
          <w:rFonts w:cs="B Lotus"/>
          <w:sz w:val="26"/>
          <w:szCs w:val="26"/>
          <w:rtl/>
          <w:lang w:bidi="fa-IR"/>
        </w:rPr>
        <w:t>میان شما چیزی را به جا گذاشتم که مادام که به آن چنگ رنید، پس از من هرگز گمراه</w:t>
      </w:r>
      <w:r w:rsidR="00912D91" w:rsidRPr="00053CFC">
        <w:rPr>
          <w:rFonts w:cs="B Lotus"/>
          <w:sz w:val="26"/>
          <w:szCs w:val="26"/>
          <w:rtl/>
          <w:lang w:bidi="fa-IR"/>
        </w:rPr>
        <w:t xml:space="preserve"> نمی‌</w:t>
      </w:r>
      <w:r w:rsidRPr="00053CFC">
        <w:rPr>
          <w:rFonts w:cs="B Lotus"/>
          <w:sz w:val="26"/>
          <w:szCs w:val="26"/>
          <w:rtl/>
          <w:lang w:bidi="fa-IR"/>
        </w:rPr>
        <w:t>شوید. آن چیز کتاب خدا (قرآن) است</w:t>
      </w:r>
      <w:r w:rsidR="00053CFC" w:rsidRPr="00053CFC">
        <w:rPr>
          <w:rFonts w:cs="Traditional Arabic" w:hint="cs"/>
          <w:sz w:val="26"/>
          <w:szCs w:val="26"/>
          <w:rtl/>
          <w:lang w:bidi="fa-IR"/>
        </w:rPr>
        <w:t>»</w:t>
      </w:r>
      <w:r w:rsidRPr="00053CFC">
        <w:rPr>
          <w:rFonts w:cs="B Lotus"/>
          <w:sz w:val="26"/>
          <w:szCs w:val="26"/>
          <w:rtl/>
          <w:lang w:bidi="fa-IR"/>
        </w:rPr>
        <w:t xml:space="preserve">. </w:t>
      </w:r>
      <w:r w:rsidRPr="00782831">
        <w:rPr>
          <w:rFonts w:cs="B Lotus"/>
          <w:sz w:val="28"/>
          <w:rtl/>
          <w:lang w:bidi="fa-IR"/>
        </w:rPr>
        <w:t>در روایت ابوهریره آمده است</w:t>
      </w:r>
      <w:r w:rsidR="00053CFC">
        <w:rPr>
          <w:rFonts w:cs="B Lotus" w:hint="cs"/>
          <w:sz w:val="28"/>
          <w:rtl/>
          <w:lang w:bidi="fa-IR"/>
        </w:rPr>
        <w:t>:</w:t>
      </w:r>
    </w:p>
    <w:p w:rsidR="00634C2F" w:rsidRPr="00782831" w:rsidRDefault="008A5199" w:rsidP="008A5199">
      <w:pPr>
        <w:pStyle w:val="ListParagraph"/>
        <w:spacing w:before="0" w:beforeAutospacing="0" w:after="0" w:afterAutospacing="0"/>
        <w:ind w:left="0" w:firstLine="284"/>
        <w:rPr>
          <w:rFonts w:cs="B Lotus"/>
          <w:sz w:val="28"/>
          <w:rtl/>
          <w:lang w:bidi="fa-IR"/>
        </w:rPr>
      </w:pPr>
      <w:r w:rsidRPr="008A5199">
        <w:rPr>
          <w:rFonts w:ascii="Lotus Linotype" w:hAnsi="Lotus Linotype" w:cs="Traditional Arabic" w:hint="cs"/>
          <w:sz w:val="28"/>
          <w:rtl/>
          <w:lang w:bidi="fa-IR"/>
        </w:rPr>
        <w:t>«</w:t>
      </w:r>
      <w:r w:rsidRPr="008A5199">
        <w:rPr>
          <w:rStyle w:val="Char2"/>
          <w:rtl/>
        </w:rPr>
        <w:t>إنّی قد</w:t>
      </w:r>
      <w:r w:rsidRPr="008A5199">
        <w:rPr>
          <w:rStyle w:val="Char2"/>
          <w:rFonts w:hint="eastAsia"/>
          <w:rtl/>
        </w:rPr>
        <w:t xml:space="preserve"> خَلَّفْتُ</w:t>
      </w:r>
      <w:r w:rsidRPr="008A5199">
        <w:rPr>
          <w:rStyle w:val="Char2"/>
          <w:rtl/>
        </w:rPr>
        <w:t xml:space="preserve"> </w:t>
      </w:r>
      <w:r w:rsidRPr="008A5199">
        <w:rPr>
          <w:rStyle w:val="Char2"/>
          <w:rFonts w:hint="eastAsia"/>
          <w:rtl/>
        </w:rPr>
        <w:t>فِيكُمْ</w:t>
      </w:r>
      <w:r w:rsidRPr="008A5199">
        <w:rPr>
          <w:rStyle w:val="Char2"/>
          <w:rtl/>
        </w:rPr>
        <w:t xml:space="preserve"> </w:t>
      </w:r>
      <w:r w:rsidRPr="008A5199">
        <w:rPr>
          <w:rStyle w:val="Char2"/>
          <w:rFonts w:hint="eastAsia"/>
          <w:rtl/>
        </w:rPr>
        <w:t>شَيْئَيْنِ</w:t>
      </w:r>
      <w:r w:rsidRPr="008A5199">
        <w:rPr>
          <w:rStyle w:val="Char2"/>
          <w:rtl/>
        </w:rPr>
        <w:t xml:space="preserve"> </w:t>
      </w:r>
      <w:r w:rsidRPr="008A5199">
        <w:rPr>
          <w:rStyle w:val="Char2"/>
          <w:rFonts w:hint="eastAsia"/>
          <w:rtl/>
        </w:rPr>
        <w:t>لَنْ</w:t>
      </w:r>
      <w:r w:rsidRPr="008A5199">
        <w:rPr>
          <w:rStyle w:val="Char2"/>
          <w:rtl/>
        </w:rPr>
        <w:t xml:space="preserve"> </w:t>
      </w:r>
      <w:r w:rsidRPr="008A5199">
        <w:rPr>
          <w:rStyle w:val="Char2"/>
          <w:rFonts w:hint="eastAsia"/>
          <w:rtl/>
        </w:rPr>
        <w:t>تَضِلُّوا</w:t>
      </w:r>
      <w:r w:rsidRPr="008A5199">
        <w:rPr>
          <w:rStyle w:val="Char2"/>
          <w:rtl/>
        </w:rPr>
        <w:t xml:space="preserve"> </w:t>
      </w:r>
      <w:r w:rsidRPr="008A5199">
        <w:rPr>
          <w:rStyle w:val="Char2"/>
          <w:rFonts w:hint="eastAsia"/>
          <w:rtl/>
        </w:rPr>
        <w:t>بَعْد</w:t>
      </w:r>
      <w:r w:rsidRPr="008A5199">
        <w:rPr>
          <w:rStyle w:val="Char2"/>
          <w:rFonts w:hint="cs"/>
          <w:rtl/>
        </w:rPr>
        <w:t xml:space="preserve">ي </w:t>
      </w:r>
      <w:r w:rsidRPr="008A5199">
        <w:rPr>
          <w:rStyle w:val="Char2"/>
          <w:rtl/>
        </w:rPr>
        <w:t xml:space="preserve">أبداً ما أخذتم بهما وعملتم بما فیهما </w:t>
      </w:r>
      <w:r w:rsidRPr="008A5199">
        <w:rPr>
          <w:rStyle w:val="Char2"/>
          <w:rFonts w:hint="eastAsia"/>
          <w:rtl/>
        </w:rPr>
        <w:t>كِتَابَ</w:t>
      </w:r>
      <w:r w:rsidRPr="008A5199">
        <w:rPr>
          <w:rStyle w:val="Char2"/>
          <w:rtl/>
        </w:rPr>
        <w:t xml:space="preserve"> </w:t>
      </w:r>
      <w:r w:rsidRPr="008A5199">
        <w:rPr>
          <w:rStyle w:val="Char2"/>
          <w:rFonts w:hint="eastAsia"/>
          <w:rtl/>
        </w:rPr>
        <w:t>اللَّهِ</w:t>
      </w:r>
      <w:r w:rsidRPr="008A5199">
        <w:rPr>
          <w:rStyle w:val="Char2"/>
          <w:rtl/>
        </w:rPr>
        <w:t xml:space="preserve"> </w:t>
      </w:r>
      <w:r w:rsidRPr="008A5199">
        <w:rPr>
          <w:rStyle w:val="Char2"/>
          <w:rFonts w:hint="eastAsia"/>
          <w:rtl/>
        </w:rPr>
        <w:t>وَسُنَّتِى</w:t>
      </w:r>
      <w:r w:rsidRPr="008A5199">
        <w:rPr>
          <w:rStyle w:val="Char2"/>
          <w:rtl/>
        </w:rPr>
        <w:t xml:space="preserve"> </w:t>
      </w:r>
      <w:r w:rsidRPr="008A5199">
        <w:rPr>
          <w:rStyle w:val="Char2"/>
          <w:rFonts w:hint="eastAsia"/>
          <w:rtl/>
        </w:rPr>
        <w:t>وَلَنْ</w:t>
      </w:r>
      <w:r w:rsidRPr="008A5199">
        <w:rPr>
          <w:rStyle w:val="Char2"/>
          <w:rtl/>
        </w:rPr>
        <w:t xml:space="preserve"> </w:t>
      </w:r>
      <w:r w:rsidRPr="008A5199">
        <w:rPr>
          <w:rStyle w:val="Char2"/>
          <w:rFonts w:hint="eastAsia"/>
          <w:rtl/>
        </w:rPr>
        <w:t>يَتَفَرَّقَا</w:t>
      </w:r>
      <w:r w:rsidRPr="008A5199">
        <w:rPr>
          <w:rStyle w:val="Char2"/>
          <w:rtl/>
        </w:rPr>
        <w:t xml:space="preserve"> </w:t>
      </w:r>
      <w:r w:rsidRPr="008A5199">
        <w:rPr>
          <w:rStyle w:val="Char2"/>
          <w:rFonts w:hint="eastAsia"/>
          <w:rtl/>
        </w:rPr>
        <w:t>حَتَّى</w:t>
      </w:r>
      <w:r w:rsidRPr="008A5199">
        <w:rPr>
          <w:rStyle w:val="Char2"/>
          <w:rtl/>
        </w:rPr>
        <w:t xml:space="preserve"> </w:t>
      </w:r>
      <w:r w:rsidRPr="008A5199">
        <w:rPr>
          <w:rStyle w:val="Char2"/>
          <w:rFonts w:hint="eastAsia"/>
          <w:rtl/>
        </w:rPr>
        <w:t>يَرِدَا</w:t>
      </w:r>
      <w:r w:rsidRPr="008A5199">
        <w:rPr>
          <w:rStyle w:val="Char2"/>
          <w:rtl/>
        </w:rPr>
        <w:t xml:space="preserve"> </w:t>
      </w:r>
      <w:r w:rsidRPr="008A5199">
        <w:rPr>
          <w:rStyle w:val="Char2"/>
          <w:rFonts w:hint="eastAsia"/>
          <w:rtl/>
        </w:rPr>
        <w:t>عَلَىَّ</w:t>
      </w:r>
      <w:r w:rsidRPr="008A5199">
        <w:rPr>
          <w:rStyle w:val="Char2"/>
          <w:rtl/>
        </w:rPr>
        <w:t xml:space="preserve"> </w:t>
      </w:r>
      <w:r w:rsidRPr="008A5199">
        <w:rPr>
          <w:rStyle w:val="Char2"/>
          <w:rFonts w:hint="eastAsia"/>
          <w:rtl/>
        </w:rPr>
        <w:t>الْحَوْضَ</w:t>
      </w:r>
      <w:r w:rsidRPr="008A5199">
        <w:rPr>
          <w:rFonts w:ascii="Lotus Linotype" w:hAnsi="Lotus Linotype" w:cs="Traditional Arabic" w:hint="cs"/>
          <w:sz w:val="28"/>
          <w:rtl/>
          <w:lang w:bidi="fa-IR"/>
        </w:rPr>
        <w:t>»</w:t>
      </w:r>
      <w:r w:rsidR="00634C2F" w:rsidRPr="00782831">
        <w:rPr>
          <w:rStyle w:val="FootnoteReference"/>
          <w:rFonts w:cs="B Lotus"/>
          <w:rtl/>
          <w:lang w:bidi="fa-IR"/>
        </w:rPr>
        <w:footnoteReference w:id="178"/>
      </w:r>
      <w:r>
        <w:rPr>
          <w:rFonts w:cs="B Lotus" w:hint="cs"/>
          <w:sz w:val="28"/>
          <w:rtl/>
          <w:lang w:bidi="fa-IR"/>
        </w:rPr>
        <w:t>.</w:t>
      </w:r>
    </w:p>
    <w:p w:rsidR="00634C2F" w:rsidRPr="008A5199" w:rsidRDefault="008A5199" w:rsidP="005906C8">
      <w:pPr>
        <w:pStyle w:val="ListParagraph"/>
        <w:widowControl w:val="0"/>
        <w:spacing w:before="0" w:beforeAutospacing="0" w:after="0" w:afterAutospacing="0"/>
        <w:ind w:left="0" w:firstLine="284"/>
        <w:rPr>
          <w:rFonts w:cs="B Lotus"/>
          <w:sz w:val="26"/>
          <w:szCs w:val="26"/>
          <w:lang w:bidi="fa-IR"/>
        </w:rPr>
      </w:pPr>
      <w:r w:rsidRPr="008A5199">
        <w:rPr>
          <w:rFonts w:cs="Traditional Arabic" w:hint="cs"/>
          <w:sz w:val="26"/>
          <w:szCs w:val="26"/>
          <w:rtl/>
          <w:lang w:bidi="fa-IR"/>
        </w:rPr>
        <w:t>«</w:t>
      </w:r>
      <w:r w:rsidR="00634C2F" w:rsidRPr="008A5199">
        <w:rPr>
          <w:rFonts w:cs="B Lotus"/>
          <w:sz w:val="26"/>
          <w:szCs w:val="26"/>
          <w:rtl/>
          <w:lang w:bidi="fa-IR"/>
        </w:rPr>
        <w:t>همانا من در میان شما دو چیز را به جا گذاشتم که پس از من تا زمانی که آن دو را بگیرید و به مطالب آنها عمل کنید، هرگز گمراه</w:t>
      </w:r>
      <w:r w:rsidR="00912D91" w:rsidRPr="008A5199">
        <w:rPr>
          <w:rFonts w:cs="B Lotus"/>
          <w:sz w:val="26"/>
          <w:szCs w:val="26"/>
          <w:rtl/>
          <w:lang w:bidi="fa-IR"/>
        </w:rPr>
        <w:t xml:space="preserve"> نمی‌</w:t>
      </w:r>
      <w:r w:rsidR="00634C2F" w:rsidRPr="008A5199">
        <w:rPr>
          <w:rFonts w:cs="B Lotus"/>
          <w:sz w:val="26"/>
          <w:szCs w:val="26"/>
          <w:rtl/>
          <w:lang w:bidi="fa-IR"/>
        </w:rPr>
        <w:t>شوید. آن دو چیز کتاب خدا و سنت من است. و این دو تا موقعی که در کنار حوض من بر من وارد</w:t>
      </w:r>
      <w:r w:rsidR="00912D91" w:rsidRPr="008A5199">
        <w:rPr>
          <w:rFonts w:cs="B Lotus"/>
          <w:sz w:val="26"/>
          <w:szCs w:val="26"/>
          <w:rtl/>
          <w:lang w:bidi="fa-IR"/>
        </w:rPr>
        <w:t xml:space="preserve"> می‌</w:t>
      </w:r>
      <w:r w:rsidR="00634C2F" w:rsidRPr="008A5199">
        <w:rPr>
          <w:rFonts w:cs="B Lotus"/>
          <w:sz w:val="26"/>
          <w:szCs w:val="26"/>
          <w:rtl/>
          <w:lang w:bidi="fa-IR"/>
        </w:rPr>
        <w:t>شوند، هرگز از هم جدا</w:t>
      </w:r>
      <w:r w:rsidR="00912D91" w:rsidRPr="008A5199">
        <w:rPr>
          <w:rFonts w:cs="B Lotus"/>
          <w:sz w:val="26"/>
          <w:szCs w:val="26"/>
          <w:rtl/>
          <w:lang w:bidi="fa-IR"/>
        </w:rPr>
        <w:t xml:space="preserve"> نمی‌</w:t>
      </w:r>
      <w:r w:rsidR="00634C2F" w:rsidRPr="008A5199">
        <w:rPr>
          <w:rFonts w:cs="B Lotus"/>
          <w:sz w:val="26"/>
          <w:szCs w:val="26"/>
          <w:rtl/>
          <w:lang w:bidi="fa-IR"/>
        </w:rPr>
        <w:t>شوند</w:t>
      </w:r>
      <w:r w:rsidRPr="008A5199">
        <w:rPr>
          <w:rFonts w:cs="Traditional Arabic" w:hint="cs"/>
          <w:sz w:val="26"/>
          <w:szCs w:val="26"/>
          <w:rtl/>
          <w:lang w:bidi="fa-IR"/>
        </w:rPr>
        <w:t>»</w:t>
      </w:r>
      <w:r w:rsidR="00634C2F" w:rsidRPr="008A5199">
        <w:rPr>
          <w:rFonts w:cs="B Lotus"/>
          <w:sz w:val="26"/>
          <w:szCs w:val="26"/>
          <w:rtl/>
          <w:lang w:bidi="fa-IR"/>
        </w:rPr>
        <w:t>.</w:t>
      </w:r>
    </w:p>
    <w:p w:rsidR="00634C2F" w:rsidRPr="00782831" w:rsidRDefault="00634C2F" w:rsidP="005906C8">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از عمرو بن شعیب روایت شده که گوید: رسول خدا</w:t>
      </w:r>
      <w:r>
        <w:rPr>
          <w:rFonts w:cs="CTraditional Arabic"/>
          <w:sz w:val="28"/>
          <w:rtl/>
          <w:lang w:bidi="fa-IR"/>
        </w:rPr>
        <w:t>ص</w:t>
      </w:r>
      <w:r w:rsidRPr="00782831">
        <w:rPr>
          <w:rFonts w:cs="B Lotus"/>
          <w:sz w:val="28"/>
          <w:rtl/>
          <w:lang w:bidi="fa-IR"/>
        </w:rPr>
        <w:t xml:space="preserve"> روزی بیرون رفت و دید که مسلمانان درباره‏ی</w:t>
      </w:r>
      <w:r w:rsidR="00DB3612">
        <w:rPr>
          <w:rFonts w:cs="B Lotus"/>
          <w:sz w:val="28"/>
          <w:rtl/>
          <w:lang w:bidi="fa-IR"/>
        </w:rPr>
        <w:t xml:space="preserve"> </w:t>
      </w:r>
      <w:r w:rsidRPr="00782831">
        <w:rPr>
          <w:rFonts w:cs="B Lotus"/>
          <w:sz w:val="28"/>
          <w:rtl/>
          <w:lang w:bidi="fa-IR"/>
        </w:rPr>
        <w:t>قرآن مجادله و جر و بحث</w:t>
      </w:r>
      <w:r w:rsidR="00912D91">
        <w:rPr>
          <w:rFonts w:cs="B Lotus"/>
          <w:sz w:val="28"/>
          <w:rtl/>
          <w:lang w:bidi="fa-IR"/>
        </w:rPr>
        <w:t xml:space="preserve"> می‌</w:t>
      </w:r>
      <w:r w:rsidRPr="00782831">
        <w:rPr>
          <w:rFonts w:cs="B Lotus"/>
          <w:sz w:val="28"/>
          <w:rtl/>
          <w:lang w:bidi="fa-IR"/>
        </w:rPr>
        <w:t>کنند. چهر</w:t>
      </w:r>
      <w:r w:rsidR="008A5199">
        <w:rPr>
          <w:rFonts w:cs="B Lotus"/>
          <w:sz w:val="28"/>
          <w:rtl/>
          <w:lang w:bidi="fa-IR"/>
        </w:rPr>
        <w:t>ه‏ی آن حضرت مثل خون قرمز شد. آن</w:t>
      </w:r>
      <w:r w:rsidR="008A5199">
        <w:rPr>
          <w:rFonts w:cs="B Lotus" w:hint="cs"/>
          <w:sz w:val="28"/>
          <w:rtl/>
          <w:lang w:bidi="fa-IR"/>
        </w:rPr>
        <w:t>‌</w:t>
      </w:r>
      <w:r w:rsidRPr="00782831">
        <w:rPr>
          <w:rFonts w:cs="B Lotus"/>
          <w:sz w:val="28"/>
          <w:rtl/>
          <w:lang w:bidi="fa-IR"/>
        </w:rPr>
        <w:t>گاه فرمود:</w:t>
      </w:r>
      <w:r w:rsidR="008A5199">
        <w:rPr>
          <w:rFonts w:cs="B Lotus" w:hint="cs"/>
          <w:sz w:val="28"/>
          <w:rtl/>
          <w:lang w:bidi="fa-IR"/>
        </w:rPr>
        <w:t xml:space="preserve"> </w:t>
      </w:r>
      <w:r w:rsidR="008A5199">
        <w:rPr>
          <w:rFonts w:cs="Traditional Arabic" w:hint="cs"/>
          <w:sz w:val="28"/>
          <w:rtl/>
          <w:lang w:bidi="fa-IR"/>
        </w:rPr>
        <w:t>«</w:t>
      </w:r>
      <w:r w:rsidRPr="008A5199">
        <w:rPr>
          <w:rStyle w:val="Char2"/>
          <w:rtl/>
        </w:rPr>
        <w:t>یا قوم! علی هذا هل</w:t>
      </w:r>
      <w:r w:rsidR="002D7E29">
        <w:rPr>
          <w:rStyle w:val="Char2"/>
          <w:rFonts w:hint="cs"/>
          <w:rtl/>
        </w:rPr>
        <w:t>ك</w:t>
      </w:r>
      <w:r w:rsidRPr="008A5199">
        <w:rPr>
          <w:rStyle w:val="Char2"/>
          <w:rtl/>
        </w:rPr>
        <w:t xml:space="preserve"> من کان قبلکم</w:t>
      </w:r>
      <w:r w:rsidR="006C11FC" w:rsidRPr="008A5199">
        <w:rPr>
          <w:rStyle w:val="Char2"/>
          <w:rtl/>
        </w:rPr>
        <w:t>،</w:t>
      </w:r>
      <w:r w:rsidRPr="008A5199">
        <w:rPr>
          <w:rStyle w:val="Char2"/>
          <w:rtl/>
        </w:rPr>
        <w:t xml:space="preserve"> جادلوا فی القرآن، </w:t>
      </w:r>
      <w:r w:rsidR="008A5199">
        <w:rPr>
          <w:rStyle w:val="Char2"/>
          <w:rtl/>
        </w:rPr>
        <w:t>و</w:t>
      </w:r>
      <w:r w:rsidRPr="008A5199">
        <w:rPr>
          <w:rStyle w:val="Char2"/>
          <w:rtl/>
        </w:rPr>
        <w:t>ضربوا بعضه ببعض، فما کان من حلال</w:t>
      </w:r>
      <w:r w:rsidR="006C11FC" w:rsidRPr="008A5199">
        <w:rPr>
          <w:rStyle w:val="Char2"/>
          <w:rtl/>
        </w:rPr>
        <w:t>،</w:t>
      </w:r>
      <w:r w:rsidRPr="008A5199">
        <w:rPr>
          <w:rStyle w:val="Char2"/>
          <w:rtl/>
        </w:rPr>
        <w:t xml:space="preserve"> فاعملوا به، </w:t>
      </w:r>
      <w:r w:rsidR="008A5199">
        <w:rPr>
          <w:rStyle w:val="Char2"/>
          <w:rtl/>
        </w:rPr>
        <w:t>و</w:t>
      </w:r>
      <w:r w:rsidRPr="008A5199">
        <w:rPr>
          <w:rStyle w:val="Char2"/>
          <w:rtl/>
        </w:rPr>
        <w:t xml:space="preserve">ما کان من حرام فانتهوا عنه، </w:t>
      </w:r>
      <w:r w:rsidR="008A5199">
        <w:rPr>
          <w:rStyle w:val="Char2"/>
          <w:rtl/>
        </w:rPr>
        <w:t>و</w:t>
      </w:r>
      <w:r w:rsidRPr="008A5199">
        <w:rPr>
          <w:rStyle w:val="Char2"/>
          <w:rtl/>
        </w:rPr>
        <w:t>ما کان من متشابه فآمنوا به</w:t>
      </w:r>
      <w:r w:rsidR="008A5199">
        <w:rPr>
          <w:rFonts w:cs="Traditional Arabic" w:hint="cs"/>
          <w:sz w:val="28"/>
          <w:rtl/>
          <w:lang w:bidi="fa-IR"/>
        </w:rPr>
        <w:t>»</w:t>
      </w:r>
      <w:r w:rsidRPr="00782831">
        <w:rPr>
          <w:rStyle w:val="FootnoteReference"/>
          <w:rFonts w:cs="B Lotus"/>
          <w:rtl/>
          <w:lang w:bidi="fa-IR"/>
        </w:rPr>
        <w:footnoteReference w:id="179"/>
      </w:r>
      <w:r w:rsidR="008A5199">
        <w:rPr>
          <w:rFonts w:cs="B Lotus" w:hint="cs"/>
          <w:sz w:val="28"/>
          <w:rtl/>
          <w:lang w:bidi="fa-IR"/>
        </w:rPr>
        <w:t>.</w:t>
      </w:r>
      <w:r w:rsidRPr="00782831">
        <w:rPr>
          <w:rFonts w:cs="B Lotus"/>
          <w:sz w:val="28"/>
          <w:rtl/>
          <w:lang w:bidi="fa-IR"/>
        </w:rPr>
        <w:t xml:space="preserve"> </w:t>
      </w:r>
      <w:r w:rsidR="008A5199" w:rsidRPr="00B2229E">
        <w:rPr>
          <w:rFonts w:cs="Traditional Arabic" w:hint="cs"/>
          <w:sz w:val="26"/>
          <w:szCs w:val="26"/>
          <w:rtl/>
          <w:lang w:bidi="fa-IR"/>
        </w:rPr>
        <w:t>«</w:t>
      </w:r>
      <w:r w:rsidRPr="00B2229E">
        <w:rPr>
          <w:rFonts w:cs="B Lotus"/>
          <w:sz w:val="26"/>
          <w:szCs w:val="26"/>
          <w:rtl/>
          <w:lang w:bidi="fa-IR"/>
        </w:rPr>
        <w:t>ای قوم من! پیشینیان شما به خاطر همین کارها هلاک شدند. آنان درباره‏ی قرآن مجادله کردند و آیات قرآن را به همدیگر</w:t>
      </w:r>
      <w:r w:rsidR="00912D91" w:rsidRPr="00B2229E">
        <w:rPr>
          <w:rFonts w:cs="B Lotus"/>
          <w:sz w:val="26"/>
          <w:szCs w:val="26"/>
          <w:rtl/>
          <w:lang w:bidi="fa-IR"/>
        </w:rPr>
        <w:t xml:space="preserve"> می‌</w:t>
      </w:r>
      <w:r w:rsidRPr="00B2229E">
        <w:rPr>
          <w:rFonts w:cs="B Lotus"/>
          <w:sz w:val="26"/>
          <w:szCs w:val="26"/>
          <w:rtl/>
          <w:lang w:bidi="fa-IR"/>
        </w:rPr>
        <w:t>زدند. پس هر حلالی که در قرآن است، به آن عمل کنید و هر کار حرامی که در آن است، از آن دست کشید و هر امر متشابهی که در قرآن است، به آن ایمان بیاورید[و تسلیم آن شوید]</w:t>
      </w:r>
      <w:r w:rsidR="00B2229E" w:rsidRPr="00B2229E">
        <w:rPr>
          <w:rFonts w:cs="Traditional Arabic" w:hint="cs"/>
          <w:sz w:val="26"/>
          <w:szCs w:val="26"/>
          <w:rtl/>
          <w:lang w:bidi="fa-IR"/>
        </w:rPr>
        <w:t>»</w:t>
      </w:r>
      <w:r w:rsidRPr="00B2229E">
        <w:rPr>
          <w:rFonts w:cs="B Lotus"/>
          <w:sz w:val="26"/>
          <w:szCs w:val="26"/>
          <w:rtl/>
          <w:lang w:bidi="fa-IR"/>
        </w:rPr>
        <w:t>.</w:t>
      </w:r>
    </w:p>
    <w:p w:rsidR="00634C2F" w:rsidRPr="00782831" w:rsidRDefault="00634C2F" w:rsidP="002D7E29">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از ابودرداء</w:t>
      </w:r>
      <w:r w:rsidR="00B3746E" w:rsidRPr="00B3746E">
        <w:rPr>
          <w:rFonts w:ascii="B Lotus" w:hAnsi="B Lotus" w:cs="B Lotus"/>
          <w:sz w:val="28"/>
          <w:szCs w:val="34"/>
          <w:lang w:bidi="fa-IR"/>
        </w:rPr>
        <w:sym w:font="AGA Arabesque" w:char="F074"/>
      </w:r>
      <w:r w:rsidRPr="00782831">
        <w:rPr>
          <w:rFonts w:cs="B Lotus"/>
          <w:sz w:val="28"/>
          <w:rtl/>
          <w:lang w:bidi="fa-IR"/>
        </w:rPr>
        <w:t xml:space="preserve"> به طور مرفوع روایت است که: هر چه را که خدا در کتاب خود حلال کرده، حلال است و هر چه را در کتاب خود حرام نموده حرام است و از هر چه سکوت کرده، گذشت شده اشت</w:t>
      </w:r>
      <w:r w:rsidR="006C11FC">
        <w:rPr>
          <w:rFonts w:cs="B Lotus"/>
          <w:sz w:val="28"/>
          <w:rtl/>
          <w:lang w:bidi="fa-IR"/>
        </w:rPr>
        <w:t>،</w:t>
      </w:r>
      <w:r w:rsidRPr="00782831">
        <w:rPr>
          <w:rFonts w:cs="B Lotus"/>
          <w:sz w:val="28"/>
          <w:rtl/>
          <w:lang w:bidi="fa-IR"/>
        </w:rPr>
        <w:t xml:space="preserve"> پس گذشت خدا را از او بپذیرید</w:t>
      </w:r>
      <w:r w:rsidR="006C11FC">
        <w:rPr>
          <w:rFonts w:cs="B Lotus"/>
          <w:sz w:val="28"/>
          <w:rtl/>
          <w:lang w:bidi="fa-IR"/>
        </w:rPr>
        <w:t>،</w:t>
      </w:r>
      <w:r w:rsidRPr="00782831">
        <w:rPr>
          <w:rFonts w:cs="B Lotus"/>
          <w:sz w:val="28"/>
          <w:rtl/>
          <w:lang w:bidi="fa-IR"/>
        </w:rPr>
        <w:t xml:space="preserve"> چون خداوند هرگز چیزی را فراموش</w:t>
      </w:r>
      <w:r w:rsidR="00912D91">
        <w:rPr>
          <w:rFonts w:cs="B Lotus"/>
          <w:sz w:val="28"/>
          <w:rtl/>
          <w:lang w:bidi="fa-IR"/>
        </w:rPr>
        <w:t xml:space="preserve"> نمی‌</w:t>
      </w:r>
      <w:r w:rsidRPr="00782831">
        <w:rPr>
          <w:rFonts w:cs="B Lotus"/>
          <w:sz w:val="28"/>
          <w:rtl/>
          <w:lang w:bidi="fa-IR"/>
        </w:rPr>
        <w:t xml:space="preserve">کند: </w:t>
      </w:r>
      <w:r w:rsidR="00D41F4F">
        <w:rPr>
          <w:rFonts w:cs="Traditional Arabic"/>
          <w:rtl/>
          <w:lang w:bidi="fa-IR"/>
        </w:rPr>
        <w:t>﴿</w:t>
      </w:r>
      <w:r w:rsidR="00495676">
        <w:rPr>
          <w:rFonts w:ascii="KFGQPC Uthmanic Script HAFS" w:cs="KFGQPC Uthmanic Script HAFS" w:hint="eastAsia"/>
          <w:rtl/>
        </w:rPr>
        <w:t>وَمَا</w:t>
      </w:r>
      <w:r w:rsidR="00495676">
        <w:rPr>
          <w:rFonts w:ascii="KFGQPC Uthmanic Script HAFS" w:cs="KFGQPC Uthmanic Script HAFS"/>
          <w:rtl/>
        </w:rPr>
        <w:t xml:space="preserve"> </w:t>
      </w:r>
      <w:r w:rsidR="00495676">
        <w:rPr>
          <w:rFonts w:ascii="KFGQPC Uthmanic Script HAFS" w:cs="KFGQPC Uthmanic Script HAFS" w:hint="eastAsia"/>
          <w:rtl/>
        </w:rPr>
        <w:t>كَانَ</w:t>
      </w:r>
      <w:r w:rsidR="00495676">
        <w:rPr>
          <w:rFonts w:ascii="KFGQPC Uthmanic Script HAFS" w:cs="KFGQPC Uthmanic Script HAFS"/>
          <w:rtl/>
        </w:rPr>
        <w:t xml:space="preserve"> </w:t>
      </w:r>
      <w:r w:rsidR="00495676">
        <w:rPr>
          <w:rFonts w:ascii="KFGQPC Uthmanic Script HAFS" w:cs="KFGQPC Uthmanic Script HAFS" w:hint="eastAsia"/>
          <w:rtl/>
        </w:rPr>
        <w:t>رَبُّكَ</w:t>
      </w:r>
      <w:r w:rsidR="00495676">
        <w:rPr>
          <w:rFonts w:ascii="KFGQPC Uthmanic Script HAFS" w:cs="KFGQPC Uthmanic Script HAFS"/>
          <w:rtl/>
        </w:rPr>
        <w:t xml:space="preserve"> </w:t>
      </w:r>
      <w:r w:rsidR="00495676">
        <w:rPr>
          <w:rFonts w:ascii="KFGQPC Uthmanic Script HAFS" w:cs="KFGQPC Uthmanic Script HAFS" w:hint="eastAsia"/>
          <w:rtl/>
        </w:rPr>
        <w:t>نَسِيّ</w:t>
      </w:r>
      <w:r w:rsidR="00495676">
        <w:rPr>
          <w:rFonts w:ascii="KFGQPC Uthmanic Script HAFS" w:cs="KFGQPC Uthmanic Script HAFS" w:hint="cs"/>
          <w:rtl/>
        </w:rPr>
        <w:t>ٗ</w:t>
      </w:r>
      <w:r w:rsidR="00495676">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2229E">
        <w:rPr>
          <w:rFonts w:cs="B Lotus" w:hint="cs"/>
          <w:color w:val="000000"/>
          <w:sz w:val="26"/>
          <w:szCs w:val="26"/>
          <w:rtl/>
          <w:lang w:bidi="fa-IR"/>
        </w:rPr>
        <w:t>مریم: 64</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2D7E29">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اینان گفته</w:t>
      </w:r>
      <w:r>
        <w:rPr>
          <w:rFonts w:cs="CTraditional Arabic"/>
          <w:sz w:val="28"/>
          <w:cs/>
          <w:lang w:bidi="fa-IR"/>
        </w:rPr>
        <w:t>‎</w:t>
      </w:r>
      <w:r w:rsidRPr="00782831">
        <w:rPr>
          <w:rFonts w:cs="B Lotus"/>
          <w:sz w:val="28"/>
          <w:rtl/>
          <w:lang w:bidi="fa-IR"/>
        </w:rPr>
        <w:t>اند: این احادیث راجع به عمل به آنچه در قرآن است و اعلام این مطلب که عمل کننده به آن هرگز گمراه</w:t>
      </w:r>
      <w:r w:rsidR="00912D91">
        <w:rPr>
          <w:rFonts w:cs="B Lotus"/>
          <w:sz w:val="28"/>
          <w:rtl/>
          <w:lang w:bidi="fa-IR"/>
        </w:rPr>
        <w:t xml:space="preserve"> نمی‌</w:t>
      </w:r>
      <w:r w:rsidRPr="00782831">
        <w:rPr>
          <w:rFonts w:cs="B Lotus"/>
          <w:sz w:val="28"/>
          <w:rtl/>
          <w:lang w:bidi="fa-IR"/>
        </w:rPr>
        <w:t>شود، وارد شده</w:t>
      </w:r>
      <w:r w:rsidR="00E507EB">
        <w:rPr>
          <w:rFonts w:cs="B Lotus"/>
          <w:sz w:val="28"/>
          <w:rtl/>
          <w:lang w:bidi="fa-IR"/>
        </w:rPr>
        <w:t>‌اند</w:t>
      </w:r>
      <w:r w:rsidRPr="00782831">
        <w:rPr>
          <w:rFonts w:cs="B Lotus"/>
          <w:sz w:val="28"/>
          <w:rtl/>
          <w:lang w:bidi="fa-IR"/>
        </w:rPr>
        <w:t>. پیامبر</w:t>
      </w:r>
      <w:r>
        <w:rPr>
          <w:rFonts w:cs="CTraditional Arabic"/>
          <w:sz w:val="28"/>
          <w:rtl/>
          <w:lang w:bidi="fa-IR"/>
        </w:rPr>
        <w:t>ص</w:t>
      </w:r>
      <w:r w:rsidRPr="00782831">
        <w:rPr>
          <w:rFonts w:cs="B Lotus"/>
          <w:sz w:val="28"/>
          <w:rtl/>
          <w:lang w:bidi="fa-IR"/>
        </w:rPr>
        <w:t xml:space="preserve"> به امتش اجازه نداده که غیر از آنچه که در قرآن و سنت است، به چیز دیگری عمل کنند، و اگر چیز سومی بود که عمل به آن لازم بود، پیامبر</w:t>
      </w:r>
      <w:r>
        <w:rPr>
          <w:rFonts w:cs="CTraditional Arabic"/>
          <w:sz w:val="28"/>
          <w:rtl/>
          <w:lang w:bidi="fa-IR"/>
        </w:rPr>
        <w:t>ص</w:t>
      </w:r>
      <w:r w:rsidRPr="00782831">
        <w:rPr>
          <w:rFonts w:cs="B Lotus"/>
          <w:sz w:val="28"/>
          <w:rtl/>
          <w:lang w:bidi="fa-IR"/>
        </w:rPr>
        <w:t xml:space="preserve"> بیانش را ترک</w:t>
      </w:r>
      <w:r w:rsidR="00912D91">
        <w:rPr>
          <w:rFonts w:cs="B Lotus"/>
          <w:sz w:val="28"/>
          <w:rtl/>
          <w:lang w:bidi="fa-IR"/>
        </w:rPr>
        <w:t xml:space="preserve"> نمی‌</w:t>
      </w:r>
      <w:r w:rsidRPr="00782831">
        <w:rPr>
          <w:rFonts w:cs="B Lotus"/>
          <w:sz w:val="28"/>
          <w:rtl/>
          <w:lang w:bidi="fa-IR"/>
        </w:rPr>
        <w:t>کرد. پس این نشان</w:t>
      </w:r>
      <w:r w:rsidR="00912D91">
        <w:rPr>
          <w:rFonts w:cs="B Lotus"/>
          <w:sz w:val="28"/>
          <w:rtl/>
          <w:lang w:bidi="fa-IR"/>
        </w:rPr>
        <w:t xml:space="preserve"> می‌</w:t>
      </w:r>
      <w:r w:rsidRPr="00782831">
        <w:rPr>
          <w:rFonts w:cs="B Lotus"/>
          <w:sz w:val="28"/>
          <w:rtl/>
          <w:lang w:bidi="fa-IR"/>
        </w:rPr>
        <w:t>دهد که چیز سومی وجود ندارد و هر کس ادعایش کند، باطل گرا و منحرف است.</w:t>
      </w:r>
    </w:p>
    <w:p w:rsidR="00634C2F" w:rsidRPr="00782831" w:rsidRDefault="00634C2F" w:rsidP="00B2229E">
      <w:pPr>
        <w:pStyle w:val="ListParagraph"/>
        <w:spacing w:before="0" w:beforeAutospacing="0" w:after="0" w:afterAutospacing="0"/>
        <w:ind w:left="0" w:firstLine="284"/>
        <w:rPr>
          <w:rFonts w:cs="B Lotus"/>
          <w:sz w:val="28"/>
          <w:rtl/>
          <w:lang w:bidi="fa-IR"/>
        </w:rPr>
      </w:pPr>
      <w:r w:rsidRPr="00782831">
        <w:rPr>
          <w:rFonts w:cs="B Lotus"/>
          <w:sz w:val="28"/>
          <w:rtl/>
          <w:lang w:bidi="fa-IR"/>
        </w:rPr>
        <w:t>اینان گفته</w:t>
      </w:r>
      <w:r w:rsidR="00E507EB">
        <w:rPr>
          <w:rFonts w:cs="B Lotus"/>
          <w:sz w:val="28"/>
          <w:rtl/>
          <w:lang w:bidi="fa-IR"/>
        </w:rPr>
        <w:t>‌اند</w:t>
      </w:r>
      <w:r w:rsidRPr="00782831">
        <w:rPr>
          <w:rFonts w:cs="B Lotus"/>
          <w:sz w:val="28"/>
          <w:rtl/>
          <w:lang w:bidi="fa-IR"/>
        </w:rPr>
        <w:t>: اگر گفته شود: پیامبر</w:t>
      </w:r>
      <w:r>
        <w:rPr>
          <w:rFonts w:cs="CTraditional Arabic"/>
          <w:sz w:val="28"/>
          <w:rtl/>
          <w:lang w:bidi="fa-IR"/>
        </w:rPr>
        <w:t>ص</w:t>
      </w:r>
      <w:r w:rsidRPr="00782831">
        <w:rPr>
          <w:rFonts w:cs="B Lotus"/>
          <w:sz w:val="28"/>
          <w:rtl/>
          <w:lang w:bidi="fa-IR"/>
        </w:rPr>
        <w:t xml:space="preserve"> وجه سوّمی را برای امتش مقرر نموده و آن فرموده‏ی</w:t>
      </w:r>
      <w:r w:rsidR="00B2229E">
        <w:rPr>
          <w:rFonts w:cs="B Lotus" w:hint="cs"/>
          <w:sz w:val="28"/>
          <w:rtl/>
          <w:lang w:bidi="fa-IR"/>
        </w:rPr>
        <w:t>:</w:t>
      </w:r>
      <w:r w:rsidRPr="003F375B">
        <w:rPr>
          <w:rFonts w:ascii="Lotus Linotype" w:hAnsi="Lotus Linotype" w:cs="B Lotus"/>
          <w:b/>
          <w:bCs/>
          <w:sz w:val="28"/>
          <w:rtl/>
          <w:lang w:bidi="fa-IR"/>
        </w:rPr>
        <w:t xml:space="preserve"> </w:t>
      </w:r>
      <w:r w:rsidR="00B2229E">
        <w:rPr>
          <w:rFonts w:ascii="Lotus Linotype" w:hAnsi="Lotus Linotype" w:cs="Traditional Arabic" w:hint="cs"/>
          <w:sz w:val="28"/>
          <w:rtl/>
          <w:lang w:bidi="fa-IR"/>
        </w:rPr>
        <w:t>«</w:t>
      </w:r>
      <w:r w:rsidRPr="00B2229E">
        <w:rPr>
          <w:rStyle w:val="Char2"/>
          <w:rtl/>
        </w:rPr>
        <w:t>استفت قلب</w:t>
      </w:r>
      <w:r w:rsidR="00B2229E">
        <w:rPr>
          <w:rStyle w:val="Char2"/>
          <w:rFonts w:hint="cs"/>
          <w:rtl/>
        </w:rPr>
        <w:t>ك</w:t>
      </w:r>
      <w:r w:rsidR="00B2229E">
        <w:rPr>
          <w:rFonts w:ascii="Lotus Linotype" w:hAnsi="Lotus Linotype" w:cs="Traditional Arabic" w:hint="cs"/>
          <w:sz w:val="28"/>
          <w:rtl/>
          <w:lang w:bidi="fa-IR"/>
        </w:rPr>
        <w:t>»</w:t>
      </w:r>
      <w:r w:rsidRPr="00B2229E">
        <w:rPr>
          <w:rStyle w:val="FootnoteReference"/>
          <w:rFonts w:cs="B Lotus"/>
          <w:rtl/>
          <w:lang w:bidi="fa-IR"/>
        </w:rPr>
        <w:footnoteReference w:id="180"/>
      </w:r>
      <w:r w:rsidR="00B2229E">
        <w:rPr>
          <w:rFonts w:cs="B Lotus" w:hint="cs"/>
          <w:sz w:val="28"/>
          <w:rtl/>
          <w:lang w:bidi="fa-IR"/>
        </w:rPr>
        <w:t>.</w:t>
      </w:r>
      <w:r w:rsidRPr="00782831">
        <w:rPr>
          <w:rFonts w:cs="B Lotus"/>
          <w:sz w:val="28"/>
          <w:rtl/>
          <w:lang w:bidi="fa-IR"/>
        </w:rPr>
        <w:t xml:space="preserve"> و فرموده‏ی:</w:t>
      </w:r>
      <w:r w:rsidR="00B2229E">
        <w:rPr>
          <w:rFonts w:cs="B Lotus" w:hint="cs"/>
          <w:sz w:val="28"/>
          <w:rtl/>
          <w:lang w:bidi="fa-IR"/>
        </w:rPr>
        <w:t xml:space="preserve"> </w:t>
      </w:r>
      <w:r w:rsidR="00B2229E">
        <w:rPr>
          <w:rFonts w:cs="Traditional Arabic" w:hint="cs"/>
          <w:sz w:val="28"/>
          <w:rtl/>
          <w:lang w:bidi="fa-IR"/>
        </w:rPr>
        <w:t>«</w:t>
      </w:r>
      <w:r w:rsidRPr="00B2229E">
        <w:rPr>
          <w:rStyle w:val="Char2"/>
          <w:rtl/>
        </w:rPr>
        <w:t>الإثم حوّاز القلوب</w:t>
      </w:r>
      <w:r w:rsidR="00B2229E">
        <w:rPr>
          <w:rFonts w:cs="Traditional Arabic" w:hint="cs"/>
          <w:sz w:val="28"/>
          <w:rtl/>
          <w:lang w:bidi="fa-IR"/>
        </w:rPr>
        <w:t>»</w:t>
      </w:r>
      <w:r w:rsidRPr="00782831">
        <w:rPr>
          <w:rStyle w:val="FootnoteReference"/>
          <w:rFonts w:cs="B Lotus"/>
          <w:rtl/>
          <w:lang w:bidi="fa-IR"/>
        </w:rPr>
        <w:footnoteReference w:id="181"/>
      </w:r>
      <w:r w:rsidR="00B2229E">
        <w:rPr>
          <w:rFonts w:cs="B Lotus"/>
          <w:sz w:val="28"/>
          <w:rtl/>
          <w:lang w:bidi="fa-IR"/>
        </w:rPr>
        <w:t>.</w:t>
      </w:r>
      <w:r w:rsidRPr="00782831">
        <w:rPr>
          <w:rFonts w:cs="B Lotus"/>
          <w:sz w:val="28"/>
          <w:rtl/>
          <w:lang w:bidi="fa-IR"/>
        </w:rPr>
        <w:t xml:space="preserve"> و مانند آنها</w:t>
      </w:r>
      <w:r w:rsidR="00912D91">
        <w:rPr>
          <w:rFonts w:cs="B Lotus"/>
          <w:sz w:val="28"/>
          <w:rtl/>
          <w:lang w:bidi="fa-IR"/>
        </w:rPr>
        <w:t xml:space="preserve"> می‌</w:t>
      </w:r>
      <w:r w:rsidRPr="00782831">
        <w:rPr>
          <w:rFonts w:cs="B Lotus"/>
          <w:sz w:val="28"/>
          <w:rtl/>
          <w:lang w:bidi="fa-IR"/>
        </w:rPr>
        <w:t>باشد. در جواب</w:t>
      </w:r>
      <w:r w:rsidR="00912D91">
        <w:rPr>
          <w:rFonts w:cs="B Lotus"/>
          <w:sz w:val="28"/>
          <w:rtl/>
          <w:lang w:bidi="fa-IR"/>
        </w:rPr>
        <w:t xml:space="preserve"> می‌</w:t>
      </w:r>
      <w:r w:rsidRPr="00782831">
        <w:rPr>
          <w:rFonts w:cs="B Lotus"/>
          <w:sz w:val="28"/>
          <w:rtl/>
          <w:lang w:bidi="fa-IR"/>
        </w:rPr>
        <w:t>گوییم: اگر این روایات، صحیح بودند، قطعاً آنها دستور پیامبر</w:t>
      </w:r>
      <w:r>
        <w:rPr>
          <w:rFonts w:cs="CTraditional Arabic"/>
          <w:sz w:val="28"/>
          <w:rtl/>
          <w:lang w:bidi="fa-IR"/>
        </w:rPr>
        <w:t>ص</w:t>
      </w:r>
      <w:r w:rsidRPr="00782831">
        <w:rPr>
          <w:rFonts w:cs="B Lotus"/>
          <w:sz w:val="28"/>
          <w:rtl/>
          <w:lang w:bidi="fa-IR"/>
        </w:rPr>
        <w:t xml:space="preserve"> مبنی بر عمل به قرآن و سنت را باطل</w:t>
      </w:r>
      <w:r w:rsidR="00912D91">
        <w:rPr>
          <w:rFonts w:cs="B Lotus"/>
          <w:sz w:val="28"/>
          <w:rtl/>
          <w:lang w:bidi="fa-IR"/>
        </w:rPr>
        <w:t xml:space="preserve"> می‌</w:t>
      </w:r>
      <w:r w:rsidRPr="00782831">
        <w:rPr>
          <w:rFonts w:cs="B Lotus"/>
          <w:sz w:val="28"/>
          <w:rtl/>
          <w:lang w:bidi="fa-IR"/>
        </w:rPr>
        <w:t>کرد</w:t>
      </w:r>
      <w:r w:rsidR="006C11FC">
        <w:rPr>
          <w:rFonts w:cs="B Lotus"/>
          <w:sz w:val="28"/>
          <w:rtl/>
          <w:lang w:bidi="fa-IR"/>
        </w:rPr>
        <w:t>،</w:t>
      </w:r>
      <w:r w:rsidRPr="00782831">
        <w:rPr>
          <w:rFonts w:cs="B Lotus"/>
          <w:sz w:val="28"/>
          <w:rtl/>
          <w:lang w:bidi="fa-IR"/>
        </w:rPr>
        <w:t xml:space="preserve"> چون احکام خدا و پیامبرش مطابق آنچه درون</w:t>
      </w:r>
      <w:r w:rsidR="00E507EB">
        <w:rPr>
          <w:rFonts w:cs="B Lotus"/>
          <w:sz w:val="28"/>
          <w:rtl/>
          <w:lang w:bidi="fa-IR"/>
        </w:rPr>
        <w:t>‌ها</w:t>
      </w:r>
      <w:r w:rsidRPr="00782831">
        <w:rPr>
          <w:rFonts w:cs="B Lotus"/>
          <w:sz w:val="28"/>
          <w:rtl/>
          <w:lang w:bidi="fa-IR"/>
        </w:rPr>
        <w:t xml:space="preserve"> خوب و یا زشت</w:t>
      </w:r>
      <w:r w:rsidR="00E507EB">
        <w:rPr>
          <w:rFonts w:cs="B Lotus"/>
          <w:sz w:val="28"/>
          <w:rtl/>
          <w:lang w:bidi="fa-IR"/>
        </w:rPr>
        <w:t xml:space="preserve">‌اش </w:t>
      </w:r>
      <w:r w:rsidRPr="00782831">
        <w:rPr>
          <w:rFonts w:cs="B Lotus"/>
          <w:sz w:val="28"/>
          <w:rtl/>
          <w:lang w:bidi="fa-IR"/>
        </w:rPr>
        <w:t>بدانند، وارد نشده است و وجه سوّمی زمانی است که چیزی از دین خارج از قرآن و سنت باشد، حال آنکه چیزی از دین خارج از آن دو نیست. بنابراین، وجه سومی نیست که عمل به آن واجب باشد.</w:t>
      </w:r>
    </w:p>
    <w:p w:rsidR="00634C2F" w:rsidRPr="00782831" w:rsidRDefault="00634C2F" w:rsidP="00B2229E">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اگر گفته شود: گاهی عبارت: </w:t>
      </w:r>
      <w:r w:rsidRPr="00B2229E">
        <w:rPr>
          <w:rStyle w:val="Char2"/>
          <w:rtl/>
        </w:rPr>
        <w:t>«استفت قلب</w:t>
      </w:r>
      <w:r w:rsidR="00B2229E">
        <w:rPr>
          <w:rStyle w:val="Char2"/>
          <w:rFonts w:hint="cs"/>
          <w:rtl/>
        </w:rPr>
        <w:t>ك</w:t>
      </w:r>
      <w:r w:rsidRPr="00782831">
        <w:rPr>
          <w:rFonts w:cs="B Lotus"/>
          <w:sz w:val="28"/>
          <w:rtl/>
          <w:lang w:bidi="fa-IR"/>
        </w:rPr>
        <w:t>» و مانند آن درباره‏‏ی چیزی است که در خصوص آن نصی از کتاب و سنت نیامده و امت اسلامی در آن اختلاف نظر دارند، در نتیجه به عنوان وجه سوّم به حساب</w:t>
      </w:r>
      <w:r w:rsidR="00912D91">
        <w:rPr>
          <w:rFonts w:cs="B Lotus"/>
          <w:sz w:val="28"/>
          <w:rtl/>
          <w:lang w:bidi="fa-IR"/>
        </w:rPr>
        <w:t xml:space="preserve"> می‌</w:t>
      </w:r>
      <w:r w:rsidRPr="00782831">
        <w:rPr>
          <w:rFonts w:cs="B Lotus"/>
          <w:sz w:val="28"/>
          <w:rtl/>
          <w:lang w:bidi="fa-IR"/>
        </w:rPr>
        <w:t>آید.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در جواب</w:t>
      </w:r>
      <w:r w:rsidR="00912D91">
        <w:rPr>
          <w:rFonts w:cs="B Lotus"/>
          <w:sz w:val="28"/>
          <w:rtl/>
          <w:lang w:bidi="fa-IR"/>
        </w:rPr>
        <w:t xml:space="preserve"> می‌</w:t>
      </w:r>
      <w:r w:rsidRPr="00782831">
        <w:rPr>
          <w:rFonts w:cs="B Lotus"/>
          <w:sz w:val="28"/>
          <w:rtl/>
          <w:lang w:bidi="fa-IR"/>
        </w:rPr>
        <w:t xml:space="preserve">گوییم: این چیز به چند دلیل جایز نیست: </w:t>
      </w:r>
    </w:p>
    <w:p w:rsidR="00634C2F" w:rsidRPr="00782831" w:rsidRDefault="00634C2F" w:rsidP="00CF29B2">
      <w:pPr>
        <w:ind w:firstLine="284"/>
        <w:jc w:val="both"/>
        <w:rPr>
          <w:rFonts w:cs="B Lotus"/>
          <w:rtl/>
          <w:lang w:bidi="fa-IR"/>
        </w:rPr>
      </w:pPr>
      <w:r w:rsidRPr="00B2229E">
        <w:rPr>
          <w:rFonts w:ascii="Lotus Linotype" w:hAnsi="Lotus Linotype" w:cs="B Lotus"/>
          <w:b/>
          <w:bCs/>
          <w:rtl/>
          <w:lang w:bidi="fa-IR"/>
        </w:rPr>
        <w:t>اوّل-</w:t>
      </w:r>
      <w:r w:rsidRPr="00782831">
        <w:rPr>
          <w:rFonts w:cs="B Lotus"/>
          <w:rtl/>
          <w:lang w:bidi="fa-IR"/>
        </w:rPr>
        <w:t xml:space="preserve"> هر چیزی که درباره</w:t>
      </w:r>
      <w:r w:rsidR="00E507EB">
        <w:rPr>
          <w:rFonts w:cs="B Lotus"/>
          <w:rtl/>
          <w:lang w:bidi="fa-IR"/>
        </w:rPr>
        <w:t xml:space="preserve">‌اش </w:t>
      </w:r>
      <w:r w:rsidRPr="00782831">
        <w:rPr>
          <w:rFonts w:cs="B Lotus"/>
          <w:rtl/>
          <w:lang w:bidi="fa-IR"/>
        </w:rPr>
        <w:t>نص معینی آمده، بر حکم آن دلالتی گماشته است. پس اگر فتوای قلب و مانند آن دلیلی بود، گماشتن ادله‏ی شرعی</w:t>
      </w:r>
      <w:r w:rsidR="00912D91">
        <w:rPr>
          <w:rFonts w:cs="B Lotus"/>
          <w:rtl/>
          <w:lang w:bidi="fa-IR"/>
        </w:rPr>
        <w:t xml:space="preserve"> بی‌</w:t>
      </w:r>
      <w:r w:rsidRPr="00782831">
        <w:rPr>
          <w:rFonts w:cs="B Lotus"/>
          <w:rtl/>
          <w:lang w:bidi="fa-IR"/>
        </w:rPr>
        <w:t>معنا و بیهوده بود، و این باطل است.</w:t>
      </w:r>
    </w:p>
    <w:p w:rsidR="00634C2F" w:rsidRDefault="00634C2F" w:rsidP="002D7E29">
      <w:pPr>
        <w:widowControl w:val="0"/>
        <w:ind w:firstLine="284"/>
        <w:jc w:val="both"/>
        <w:rPr>
          <w:rFonts w:ascii="Arial" w:hAnsi="Arial" w:cs="Arial"/>
          <w:color w:val="000000"/>
          <w:rtl/>
          <w:lang w:bidi="fa-IR"/>
        </w:rPr>
      </w:pPr>
      <w:r w:rsidRPr="00B2229E">
        <w:rPr>
          <w:rFonts w:ascii="Lotus Linotype" w:hAnsi="Lotus Linotype" w:cs="B Lotus"/>
          <w:b/>
          <w:bCs/>
          <w:rtl/>
          <w:lang w:bidi="fa-IR"/>
        </w:rPr>
        <w:t>دوّم-</w:t>
      </w:r>
      <w:r w:rsidRPr="00B2229E">
        <w:rPr>
          <w:rFonts w:cs="B Lotus"/>
          <w:rtl/>
          <w:lang w:bidi="fa-IR"/>
        </w:rPr>
        <w:t xml:space="preserve"> </w:t>
      </w:r>
      <w:r w:rsidRPr="00782831">
        <w:rPr>
          <w:rFonts w:cs="B Lotus"/>
          <w:rtl/>
          <w:lang w:bidi="fa-IR"/>
        </w:rPr>
        <w:t xml:space="preserve">خدای متعال فرموده است: </w:t>
      </w:r>
      <w:r w:rsidR="00D41F4F">
        <w:rPr>
          <w:rFonts w:cs="Traditional Arabic"/>
          <w:rtl/>
          <w:lang w:bidi="fa-IR"/>
        </w:rPr>
        <w:t>﴿</w:t>
      </w:r>
      <w:r w:rsidR="00495676">
        <w:rPr>
          <w:rFonts w:ascii="KFGQPC Uthmanic Script HAFS" w:cs="KFGQPC Uthmanic Script HAFS" w:hint="eastAsia"/>
          <w:rtl/>
        </w:rPr>
        <w:t>فَإِن</w:t>
      </w:r>
      <w:r w:rsidR="00495676">
        <w:rPr>
          <w:rFonts w:ascii="KFGQPC Uthmanic Script HAFS" w:cs="KFGQPC Uthmanic Script HAFS"/>
          <w:rtl/>
        </w:rPr>
        <w:t xml:space="preserve"> </w:t>
      </w:r>
      <w:r w:rsidR="00495676">
        <w:rPr>
          <w:rFonts w:ascii="KFGQPC Uthmanic Script HAFS" w:cs="KFGQPC Uthmanic Script HAFS" w:hint="eastAsia"/>
          <w:rtl/>
        </w:rPr>
        <w:t>تَنَ</w:t>
      </w:r>
      <w:r w:rsidR="00495676">
        <w:rPr>
          <w:rFonts w:ascii="KFGQPC Uthmanic Script HAFS" w:cs="KFGQPC Uthmanic Script HAFS" w:hint="cs"/>
          <w:rtl/>
        </w:rPr>
        <w:t>ٰ</w:t>
      </w:r>
      <w:r w:rsidR="00495676">
        <w:rPr>
          <w:rFonts w:ascii="KFGQPC Uthmanic Script HAFS" w:cs="KFGQPC Uthmanic Script HAFS" w:hint="eastAsia"/>
          <w:rtl/>
        </w:rPr>
        <w:t>زَع</w:t>
      </w:r>
      <w:r w:rsidR="00495676">
        <w:rPr>
          <w:rFonts w:ascii="KFGQPC Uthmanic Script HAFS" w:cs="KFGQPC Uthmanic Script HAFS" w:hint="cs"/>
          <w:rtl/>
        </w:rPr>
        <w:t>ۡ</w:t>
      </w:r>
      <w:r w:rsidR="00495676">
        <w:rPr>
          <w:rFonts w:ascii="KFGQPC Uthmanic Script HAFS" w:cs="KFGQPC Uthmanic Script HAFS" w:hint="eastAsia"/>
          <w:rtl/>
        </w:rPr>
        <w:t>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eastAsia"/>
          <w:rtl/>
        </w:rPr>
        <w:t>شَي</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فَرُدُّوهُ</w:t>
      </w:r>
      <w:r w:rsidR="00495676">
        <w:rPr>
          <w:rFonts w:ascii="KFGQPC Uthmanic Script HAFS" w:cs="KFGQPC Uthmanic Script HAFS"/>
          <w:rtl/>
        </w:rPr>
        <w:t xml:space="preserve"> </w:t>
      </w:r>
      <w:r w:rsidR="00495676">
        <w:rPr>
          <w:rFonts w:ascii="KFGQPC Uthmanic Script HAFS" w:cs="KFGQPC Uthmanic Script HAFS" w:hint="eastAsia"/>
          <w:rtl/>
        </w:rPr>
        <w:t>إِلَى</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لرَّسُولِ</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2229E">
        <w:rPr>
          <w:rFonts w:cs="B Lotus" w:hint="cs"/>
          <w:color w:val="000000"/>
          <w:sz w:val="26"/>
          <w:szCs w:val="26"/>
          <w:rtl/>
          <w:lang w:bidi="fa-IR"/>
        </w:rPr>
        <w:t>النساء: 59</w:t>
      </w:r>
      <w:r w:rsidR="00D41F4F">
        <w:rPr>
          <w:rFonts w:cs="B Lotus"/>
          <w:color w:val="000000"/>
          <w:sz w:val="26"/>
          <w:szCs w:val="26"/>
          <w:rtl/>
          <w:lang w:bidi="fa-IR"/>
        </w:rPr>
        <w:t>]</w:t>
      </w:r>
      <w:r w:rsidR="00D41F4F">
        <w:rPr>
          <w:rFonts w:cs="B Lotus"/>
          <w:color w:val="000000"/>
          <w:rtl/>
          <w:lang w:bidi="fa-IR"/>
        </w:rPr>
        <w:t>.</w:t>
      </w:r>
      <w:r w:rsidR="00495676">
        <w:rPr>
          <w:rFonts w:cs="B Lotus" w:hint="cs"/>
          <w:color w:val="000000"/>
          <w:rtl/>
          <w:lang w:bidi="fa-IR"/>
        </w:rPr>
        <w:t xml:space="preserve"> </w:t>
      </w:r>
    </w:p>
    <w:p w:rsidR="00634C2F" w:rsidRPr="00782831" w:rsidRDefault="00B2229E" w:rsidP="002D7E29">
      <w:pPr>
        <w:widowControl w:val="0"/>
        <w:ind w:firstLine="284"/>
        <w:jc w:val="both"/>
        <w:rPr>
          <w:rFonts w:cs="B Lotus"/>
          <w:rtl/>
          <w:lang w:bidi="fa-IR"/>
        </w:rPr>
      </w:pPr>
      <w:r w:rsidRPr="00B2229E">
        <w:rPr>
          <w:rFonts w:cs="Traditional Arabic" w:hint="cs"/>
          <w:sz w:val="26"/>
          <w:szCs w:val="26"/>
          <w:rtl/>
          <w:lang w:bidi="fa-IR"/>
        </w:rPr>
        <w:t>«</w:t>
      </w:r>
      <w:r w:rsidR="00634C2F" w:rsidRPr="00B2229E">
        <w:rPr>
          <w:rFonts w:cs="B Lotus"/>
          <w:sz w:val="26"/>
          <w:szCs w:val="26"/>
          <w:rtl/>
          <w:lang w:bidi="fa-IR"/>
        </w:rPr>
        <w:t>و اگر در چيزي اختلاف داشتيد (و در امري از امور كشمكش پيدا كرديد) آن را به خدا (با عرضه به قرآن) و پيغمبر او (با رجوع به سنّت نبوي) برگردانيد</w:t>
      </w:r>
      <w:r w:rsidRPr="00B2229E">
        <w:rPr>
          <w:rFonts w:cs="Traditional Arabic" w:hint="cs"/>
          <w:sz w:val="26"/>
          <w:szCs w:val="26"/>
          <w:rtl/>
          <w:lang w:bidi="fa-IR"/>
        </w:rPr>
        <w:t>»</w:t>
      </w:r>
      <w:r w:rsidR="00634C2F" w:rsidRPr="00B2229E">
        <w:rPr>
          <w:rFonts w:cs="B Lotus"/>
          <w:sz w:val="26"/>
          <w:szCs w:val="26"/>
          <w:rtl/>
          <w:lang w:bidi="fa-IR"/>
        </w:rPr>
        <w:t xml:space="preserve">. </w:t>
      </w:r>
      <w:r w:rsidR="00634C2F" w:rsidRPr="00782831">
        <w:rPr>
          <w:rFonts w:cs="B Lotus"/>
          <w:rtl/>
          <w:lang w:bidi="fa-IR"/>
        </w:rPr>
        <w:t>پس اختلاف کنندگان به مراجعه به خدا و پیامبر</w:t>
      </w:r>
      <w:r w:rsidR="00634C2F">
        <w:rPr>
          <w:rFonts w:cs="CTraditional Arabic"/>
          <w:rtl/>
          <w:lang w:bidi="fa-IR"/>
        </w:rPr>
        <w:t>ص</w:t>
      </w:r>
      <w:r w:rsidR="00634C2F" w:rsidRPr="00782831">
        <w:rPr>
          <w:rFonts w:cs="B Lotus"/>
          <w:rtl/>
          <w:lang w:bidi="fa-IR"/>
        </w:rPr>
        <w:t xml:space="preserve"> امر شده نه به آنچه در درون است و قلب به آن فتوا</w:t>
      </w:r>
      <w:r w:rsidR="00912D91">
        <w:rPr>
          <w:rFonts w:cs="B Lotus"/>
          <w:rtl/>
          <w:lang w:bidi="fa-IR"/>
        </w:rPr>
        <w:t xml:space="preserve"> می‌</w:t>
      </w:r>
      <w:r w:rsidR="00634C2F" w:rsidRPr="00782831">
        <w:rPr>
          <w:rFonts w:cs="B Lotus"/>
          <w:rtl/>
          <w:lang w:bidi="fa-IR"/>
        </w:rPr>
        <w:t>دهد.</w:t>
      </w:r>
    </w:p>
    <w:p w:rsidR="00634C2F" w:rsidRPr="00782831" w:rsidRDefault="00634C2F" w:rsidP="00495676">
      <w:pPr>
        <w:ind w:firstLine="284"/>
        <w:jc w:val="both"/>
        <w:rPr>
          <w:rFonts w:hAnsi="Arial" w:cs="B Lotus"/>
          <w:color w:val="000000"/>
          <w:rtl/>
          <w:lang w:bidi="fa-IR"/>
        </w:rPr>
      </w:pPr>
      <w:r w:rsidRPr="00B2229E">
        <w:rPr>
          <w:rFonts w:ascii="Lotus Linotype" w:hAnsi="Lotus Linotype" w:cs="B Lotus"/>
          <w:b/>
          <w:bCs/>
          <w:rtl/>
          <w:lang w:bidi="fa-IR"/>
        </w:rPr>
        <w:t>سوّم-</w:t>
      </w:r>
      <w:r w:rsidRPr="00B2229E">
        <w:rPr>
          <w:rFonts w:cs="B Lotus"/>
          <w:rtl/>
          <w:lang w:bidi="fa-IR"/>
        </w:rPr>
        <w:t xml:space="preserve"> </w:t>
      </w:r>
      <w:r w:rsidRPr="00782831">
        <w:rPr>
          <w:rFonts w:cs="B Lotus"/>
          <w:rtl/>
          <w:lang w:bidi="fa-IR"/>
        </w:rPr>
        <w:t>خداوند بلند مرتبه</w:t>
      </w:r>
      <w:r w:rsidR="00912D91">
        <w:rPr>
          <w:rFonts w:cs="B Lotus"/>
          <w:rtl/>
          <w:lang w:bidi="fa-IR"/>
        </w:rPr>
        <w:t xml:space="preserve"> می‌</w:t>
      </w:r>
      <w:r w:rsidRPr="00782831">
        <w:rPr>
          <w:rFonts w:cs="B Lotus"/>
          <w:rtl/>
          <w:lang w:bidi="fa-IR"/>
        </w:rPr>
        <w:t xml:space="preserve">فرماید: </w:t>
      </w:r>
      <w:r w:rsidR="00D41F4F" w:rsidRPr="00495676">
        <w:rPr>
          <w:rFonts w:cs="Traditional Arabic"/>
          <w:rtl/>
          <w:lang w:bidi="fa-IR"/>
        </w:rPr>
        <w:t>﴿</w:t>
      </w:r>
      <w:r w:rsidR="00495676" w:rsidRPr="00495676">
        <w:rPr>
          <w:rFonts w:ascii="KFGQPC Uthmanic Script HAFS" w:cs="KFGQPC Uthmanic Script HAFS" w:hint="eastAsia"/>
          <w:rtl/>
        </w:rPr>
        <w:t>فَس</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َلُو</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اْ</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أَه</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لَ</w:t>
      </w:r>
      <w:r w:rsidR="00495676" w:rsidRPr="00495676">
        <w:rPr>
          <w:rFonts w:ascii="KFGQPC Uthmanic Script HAFS" w:cs="KFGQPC Uthmanic Script HAFS"/>
          <w:rtl/>
        </w:rPr>
        <w:t xml:space="preserve"> </w:t>
      </w:r>
      <w:r w:rsidR="00495676" w:rsidRPr="00495676">
        <w:rPr>
          <w:rFonts w:ascii="KFGQPC Uthmanic Script HAFS" w:cs="KFGQPC Uthmanic Script HAFS" w:hint="cs"/>
          <w:rtl/>
        </w:rPr>
        <w:t>ٱ</w:t>
      </w:r>
      <w:r w:rsidR="00495676" w:rsidRPr="00495676">
        <w:rPr>
          <w:rFonts w:ascii="KFGQPC Uthmanic Script HAFS" w:cs="KFGQPC Uthmanic Script HAFS" w:hint="eastAsia"/>
          <w:rtl/>
        </w:rPr>
        <w:t>لذِّك</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رِ</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إِن</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كُنتُم</w:t>
      </w:r>
      <w:r w:rsidR="00495676" w:rsidRPr="00495676">
        <w:rPr>
          <w:rFonts w:ascii="KFGQPC Uthmanic Script HAFS" w:cs="KFGQPC Uthmanic Script HAFS" w:hint="cs"/>
          <w:rtl/>
        </w:rPr>
        <w:t>ۡ</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لَا</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تَع</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لَمُونَ</w:t>
      </w:r>
      <w:r w:rsidR="00D41F4F" w:rsidRPr="00495676">
        <w:rPr>
          <w:rFonts w:cs="Traditional Arabic"/>
          <w:color w:val="000000"/>
          <w:rtl/>
          <w:lang w:bidi="fa-IR"/>
        </w:rPr>
        <w:t>﴾</w:t>
      </w:r>
      <w:r w:rsidR="00D41F4F" w:rsidRPr="00495676">
        <w:rPr>
          <w:rFonts w:cs="B Lotus"/>
          <w:color w:val="000000"/>
          <w:rtl/>
          <w:lang w:bidi="fa-IR"/>
        </w:rPr>
        <w:t xml:space="preserve"> </w:t>
      </w:r>
      <w:r w:rsidR="00D41F4F" w:rsidRPr="00495676">
        <w:rPr>
          <w:rFonts w:cs="B Lotus"/>
          <w:color w:val="000000"/>
          <w:sz w:val="26"/>
          <w:szCs w:val="26"/>
          <w:rtl/>
          <w:lang w:bidi="fa-IR"/>
        </w:rPr>
        <w:t>[</w:t>
      </w:r>
      <w:r w:rsidR="00B2229E" w:rsidRPr="00495676">
        <w:rPr>
          <w:rFonts w:cs="B Lotus" w:hint="cs"/>
          <w:color w:val="000000"/>
          <w:sz w:val="26"/>
          <w:szCs w:val="26"/>
          <w:rtl/>
          <w:lang w:bidi="fa-IR"/>
        </w:rPr>
        <w:t>النحل: 43</w:t>
      </w:r>
      <w:r w:rsidR="00D41F4F" w:rsidRPr="00495676">
        <w:rPr>
          <w:rFonts w:cs="B Lotus"/>
          <w:color w:val="000000"/>
          <w:sz w:val="26"/>
          <w:szCs w:val="26"/>
          <w:rtl/>
          <w:lang w:bidi="fa-IR"/>
        </w:rPr>
        <w:t>]</w:t>
      </w:r>
      <w:r w:rsidR="00D41F4F" w:rsidRPr="00495676">
        <w:rPr>
          <w:rFonts w:cs="B Lotus"/>
          <w:color w:val="000000"/>
          <w:rtl/>
          <w:lang w:bidi="fa-IR"/>
        </w:rPr>
        <w:t>.</w:t>
      </w:r>
    </w:p>
    <w:p w:rsidR="00634C2F" w:rsidRPr="00782831" w:rsidRDefault="00B2229E" w:rsidP="00B2229E">
      <w:pPr>
        <w:ind w:firstLine="284"/>
        <w:jc w:val="both"/>
        <w:rPr>
          <w:rFonts w:cs="B Lotus"/>
          <w:rtl/>
          <w:lang w:bidi="fa-IR"/>
        </w:rPr>
      </w:pPr>
      <w:r w:rsidRPr="00B2229E">
        <w:rPr>
          <w:rFonts w:cs="Traditional Arabic" w:hint="cs"/>
          <w:sz w:val="26"/>
          <w:szCs w:val="26"/>
          <w:rtl/>
          <w:lang w:bidi="fa-IR"/>
        </w:rPr>
        <w:t>«</w:t>
      </w:r>
      <w:r w:rsidR="00634C2F" w:rsidRPr="00B2229E">
        <w:rPr>
          <w:rFonts w:cs="B Lotus"/>
          <w:sz w:val="26"/>
          <w:szCs w:val="26"/>
          <w:rtl/>
          <w:lang w:bidi="fa-IR"/>
        </w:rPr>
        <w:t>پس (براي روشنگري) از آگاهان (از كتاب</w:t>
      </w:r>
      <w:r w:rsidR="005906C8">
        <w:rPr>
          <w:rFonts w:cs="B Lotus" w:hint="cs"/>
          <w:sz w:val="26"/>
          <w:szCs w:val="26"/>
          <w:rtl/>
          <w:lang w:bidi="fa-IR"/>
        </w:rPr>
        <w:t>‌</w:t>
      </w:r>
      <w:r w:rsidR="00634C2F" w:rsidRPr="00B2229E">
        <w:rPr>
          <w:rFonts w:cs="B Lotus"/>
          <w:sz w:val="26"/>
          <w:szCs w:val="26"/>
          <w:rtl/>
          <w:lang w:bidi="fa-IR"/>
        </w:rPr>
        <w:t>هاي آسماني همچون تورات و انجيل) بپرسيد</w:t>
      </w:r>
      <w:r w:rsidR="00F339BD">
        <w:rPr>
          <w:rFonts w:cs="B Lotus"/>
          <w:sz w:val="26"/>
          <w:szCs w:val="26"/>
          <w:rtl/>
          <w:lang w:bidi="fa-IR"/>
        </w:rPr>
        <w:t xml:space="preserve">، </w:t>
      </w:r>
      <w:r w:rsidR="00634C2F" w:rsidRPr="00B2229E">
        <w:rPr>
          <w:rFonts w:cs="B Lotus"/>
          <w:sz w:val="26"/>
          <w:szCs w:val="26"/>
          <w:rtl/>
          <w:lang w:bidi="fa-IR"/>
        </w:rPr>
        <w:t>اگر (اين را)</w:t>
      </w:r>
      <w:r w:rsidR="00912D91" w:rsidRPr="00B2229E">
        <w:rPr>
          <w:rFonts w:cs="B Lotus"/>
          <w:sz w:val="26"/>
          <w:szCs w:val="26"/>
          <w:rtl/>
          <w:lang w:bidi="fa-IR"/>
        </w:rPr>
        <w:t xml:space="preserve"> نمی‌</w:t>
      </w:r>
      <w:r w:rsidR="00634C2F" w:rsidRPr="00B2229E">
        <w:rPr>
          <w:rFonts w:cs="B Lotus"/>
          <w:sz w:val="26"/>
          <w:szCs w:val="26"/>
          <w:rtl/>
          <w:lang w:bidi="fa-IR"/>
        </w:rPr>
        <w:t>‌دانيد (كه پيغمبران همه انسان بوده‌اند نه فرشته)</w:t>
      </w:r>
      <w:r w:rsidRPr="00B2229E">
        <w:rPr>
          <w:rFonts w:cs="Traditional Arabic" w:hint="cs"/>
          <w:sz w:val="26"/>
          <w:szCs w:val="26"/>
          <w:rtl/>
          <w:lang w:bidi="fa-IR"/>
        </w:rPr>
        <w:t>»</w:t>
      </w:r>
      <w:r w:rsidR="00634C2F" w:rsidRPr="00B2229E">
        <w:rPr>
          <w:rFonts w:cs="B Lotus"/>
          <w:sz w:val="26"/>
          <w:szCs w:val="26"/>
          <w:rtl/>
          <w:lang w:bidi="fa-IR"/>
        </w:rPr>
        <w:t xml:space="preserve">. </w:t>
      </w:r>
      <w:r w:rsidR="00634C2F" w:rsidRPr="00782831">
        <w:rPr>
          <w:rFonts w:cs="B Lotus"/>
          <w:rtl/>
          <w:lang w:bidi="fa-IR"/>
        </w:rPr>
        <w:t>پس خداوند در این آیه، انسان</w:t>
      </w:r>
      <w:r w:rsidR="00E507EB">
        <w:rPr>
          <w:rFonts w:cs="B Lotus"/>
          <w:rtl/>
          <w:lang w:bidi="fa-IR"/>
        </w:rPr>
        <w:t>‌ها</w:t>
      </w:r>
      <w:r w:rsidR="00634C2F" w:rsidRPr="00782831">
        <w:rPr>
          <w:rFonts w:cs="B Lotus"/>
          <w:rtl/>
          <w:lang w:bidi="fa-IR"/>
        </w:rPr>
        <w:t xml:space="preserve"> را به پرسیدن از اهل ذکر دستور داده تا در آنچه راجع به قضیه‏‏ی محمد</w:t>
      </w:r>
      <w:r w:rsidR="00D41F4F">
        <w:rPr>
          <w:rFonts w:cs="CTraditional Arabic"/>
          <w:rtl/>
          <w:lang w:bidi="fa-IR"/>
        </w:rPr>
        <w:t>ص</w:t>
      </w:r>
      <w:r w:rsidR="00D41F4F">
        <w:rPr>
          <w:rFonts w:cs="B Lotus" w:hint="cs"/>
          <w:rtl/>
          <w:lang w:bidi="fa-IR"/>
        </w:rPr>
        <w:t xml:space="preserve"> </w:t>
      </w:r>
      <w:r w:rsidR="00634C2F" w:rsidRPr="00782831">
        <w:rPr>
          <w:rFonts w:cs="B Lotus"/>
          <w:rtl/>
          <w:lang w:bidi="fa-IR"/>
        </w:rPr>
        <w:t>اختلاف دارند، حق را به اطلاع آنان برسانند و آنان را امر نکرده که در این زمینه از قلب</w:t>
      </w:r>
      <w:r w:rsidR="00336DCA">
        <w:rPr>
          <w:rFonts w:cs="B Lotus"/>
          <w:rtl/>
          <w:lang w:bidi="fa-IR"/>
        </w:rPr>
        <w:t xml:space="preserve">‌شان </w:t>
      </w:r>
      <w:r w:rsidR="00634C2F" w:rsidRPr="00782831">
        <w:rPr>
          <w:rFonts w:cs="B Lotus"/>
          <w:rtl/>
          <w:lang w:bidi="fa-IR"/>
        </w:rPr>
        <w:t>فتوا بخواهند.</w:t>
      </w:r>
    </w:p>
    <w:p w:rsidR="00634C2F" w:rsidRPr="00782831" w:rsidRDefault="00634C2F" w:rsidP="00CF29B2">
      <w:pPr>
        <w:ind w:firstLine="284"/>
        <w:jc w:val="both"/>
        <w:rPr>
          <w:rFonts w:cs="B Lotus"/>
          <w:rtl/>
          <w:lang w:bidi="fa-IR"/>
        </w:rPr>
      </w:pPr>
      <w:r w:rsidRPr="00B2229E">
        <w:rPr>
          <w:rFonts w:ascii="Lotus Linotype" w:hAnsi="Lotus Linotype" w:cs="B Lotus"/>
          <w:b/>
          <w:bCs/>
          <w:rtl/>
          <w:lang w:bidi="fa-IR"/>
        </w:rPr>
        <w:t>چهارم</w:t>
      </w:r>
      <w:r w:rsidRPr="003F375B">
        <w:rPr>
          <w:rFonts w:ascii="Lotus Linotype" w:hAnsi="Lotus Linotype" w:cs="B Lotus"/>
          <w:b/>
          <w:bCs/>
          <w:rtl/>
          <w:lang w:bidi="fa-IR"/>
        </w:rPr>
        <w:t>-</w:t>
      </w:r>
      <w:r w:rsidRPr="00782831">
        <w:rPr>
          <w:rFonts w:cs="B Lotus"/>
          <w:rtl/>
          <w:lang w:bidi="fa-IR"/>
        </w:rPr>
        <w:t xml:space="preserve"> خدای سبحان خطاب به پیامبرش به عنوان استدلال علیه منکرین وحدانیت</w:t>
      </w:r>
      <w:r w:rsidR="00E507EB">
        <w:rPr>
          <w:rFonts w:cs="B Lotus"/>
          <w:rtl/>
          <w:lang w:bidi="fa-IR"/>
        </w:rPr>
        <w:t xml:space="preserve">‌اش </w:t>
      </w:r>
      <w:r w:rsidR="00912D91">
        <w:rPr>
          <w:rFonts w:cs="B Lotus"/>
          <w:rtl/>
          <w:lang w:bidi="fa-IR"/>
        </w:rPr>
        <w:t>می‌</w:t>
      </w:r>
      <w:r w:rsidRPr="00782831">
        <w:rPr>
          <w:rFonts w:cs="B Lotus"/>
          <w:rtl/>
          <w:lang w:bidi="fa-IR"/>
        </w:rPr>
        <w:t xml:space="preserve">فرماید: </w:t>
      </w:r>
    </w:p>
    <w:p w:rsidR="00634C2F" w:rsidRDefault="00634C2F" w:rsidP="00495676">
      <w:pPr>
        <w:ind w:firstLine="284"/>
        <w:jc w:val="both"/>
        <w:rPr>
          <w:rFonts w:ascii="Arial" w:hAnsi="Arial" w:cs="Arial"/>
          <w:color w:val="000000"/>
          <w:rtl/>
          <w:lang w:bidi="fa-IR"/>
        </w:rPr>
      </w:pPr>
      <w:r w:rsidRPr="00B507FF">
        <w:rPr>
          <w:rFonts w:ascii="QCF_BSML" w:hAnsi="QCF_BSML" w:cs="QCF_BSML"/>
          <w:color w:val="000000"/>
          <w:rtl/>
          <w:lang w:bidi="fa-IR"/>
        </w:rPr>
        <w:t xml:space="preserve"> </w:t>
      </w:r>
      <w:r w:rsidR="00D41F4F">
        <w:rPr>
          <w:rFonts w:cs="Traditional Arabic"/>
          <w:rtl/>
          <w:lang w:bidi="fa-IR"/>
        </w:rPr>
        <w:t>﴿</w:t>
      </w:r>
      <w:r w:rsidR="00495676">
        <w:rPr>
          <w:rFonts w:ascii="KFGQPC Uthmanic Script HAFS" w:cs="KFGQPC Uthmanic Script HAFS" w:hint="eastAsia"/>
          <w:rtl/>
        </w:rPr>
        <w:t>أَفَلَا</w:t>
      </w:r>
      <w:r w:rsidR="00495676">
        <w:rPr>
          <w:rFonts w:ascii="KFGQPC Uthmanic Script HAFS" w:cs="KFGQPC Uthmanic Script HAFS"/>
          <w:rtl/>
        </w:rPr>
        <w:t xml:space="preserve"> </w:t>
      </w:r>
      <w:r w:rsidR="00495676">
        <w:rPr>
          <w:rFonts w:ascii="KFGQPC Uthmanic Script HAFS" w:cs="KFGQPC Uthmanic Script HAFS" w:hint="eastAsia"/>
          <w:rtl/>
        </w:rPr>
        <w:t>يَنظُرُونَ</w:t>
      </w:r>
      <w:r w:rsidR="00495676">
        <w:rPr>
          <w:rFonts w:ascii="KFGQPC Uthmanic Script HAFS" w:cs="KFGQPC Uthmanic Script HAFS"/>
          <w:rtl/>
        </w:rPr>
        <w:t xml:space="preserve"> </w:t>
      </w:r>
      <w:r w:rsidR="00495676">
        <w:rPr>
          <w:rFonts w:ascii="KFGQPC Uthmanic Script HAFS" w:cs="KFGQPC Uthmanic Script HAFS" w:hint="eastAsia"/>
          <w:rtl/>
        </w:rPr>
        <w:t>إِلَى</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إِبِلِ</w:t>
      </w:r>
      <w:r w:rsidR="00495676">
        <w:rPr>
          <w:rFonts w:ascii="KFGQPC Uthmanic Script HAFS" w:cs="KFGQPC Uthmanic Script HAFS"/>
          <w:rtl/>
        </w:rPr>
        <w:t xml:space="preserve"> </w:t>
      </w:r>
      <w:r w:rsidR="00495676">
        <w:rPr>
          <w:rFonts w:ascii="KFGQPC Uthmanic Script HAFS" w:cs="KFGQPC Uthmanic Script HAFS" w:hint="eastAsia"/>
          <w:rtl/>
        </w:rPr>
        <w:t>كَي</w:t>
      </w:r>
      <w:r w:rsidR="00495676">
        <w:rPr>
          <w:rFonts w:ascii="KFGQPC Uthmanic Script HAFS" w:cs="KFGQPC Uthmanic Script HAFS" w:hint="cs"/>
          <w:rtl/>
        </w:rPr>
        <w:t>ۡ</w:t>
      </w:r>
      <w:r w:rsidR="00495676">
        <w:rPr>
          <w:rFonts w:ascii="KFGQPC Uthmanic Script HAFS" w:cs="KFGQPC Uthmanic Script HAFS" w:hint="eastAsia"/>
          <w:rtl/>
        </w:rPr>
        <w:t>فَ</w:t>
      </w:r>
      <w:r w:rsidR="00495676">
        <w:rPr>
          <w:rFonts w:ascii="KFGQPC Uthmanic Script HAFS" w:cs="KFGQPC Uthmanic Script HAFS"/>
          <w:rtl/>
        </w:rPr>
        <w:t xml:space="preserve"> </w:t>
      </w:r>
      <w:r w:rsidR="00495676">
        <w:rPr>
          <w:rFonts w:ascii="KFGQPC Uthmanic Script HAFS" w:cs="KFGQPC Uthmanic Script HAFS" w:hint="eastAsia"/>
          <w:rtl/>
        </w:rPr>
        <w:t>خُلِقَت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cs"/>
          <w:rtl/>
        </w:rPr>
        <w:t>١٧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2229E" w:rsidRPr="00B2229E">
        <w:rPr>
          <w:rFonts w:ascii="mylotus" w:hAnsi="mylotus" w:cs="mylotus"/>
          <w:color w:val="000000"/>
          <w:sz w:val="26"/>
          <w:szCs w:val="26"/>
          <w:rtl/>
          <w:lang w:bidi="fa-IR"/>
        </w:rPr>
        <w:t>الغاشیة</w:t>
      </w:r>
      <w:r w:rsidR="00B2229E">
        <w:rPr>
          <w:rFonts w:cs="B Lotus" w:hint="cs"/>
          <w:color w:val="000000"/>
          <w:sz w:val="26"/>
          <w:szCs w:val="26"/>
          <w:rtl/>
          <w:lang w:bidi="fa-IR"/>
        </w:rPr>
        <w:t>: 17</w:t>
      </w:r>
      <w:r w:rsidR="00D41F4F">
        <w:rPr>
          <w:rFonts w:cs="B Lotus"/>
          <w:color w:val="000000"/>
          <w:sz w:val="26"/>
          <w:szCs w:val="26"/>
          <w:rtl/>
          <w:lang w:bidi="fa-IR"/>
        </w:rPr>
        <w:t>]</w:t>
      </w:r>
      <w:r w:rsidR="00D41F4F">
        <w:rPr>
          <w:rFonts w:cs="B Lotus"/>
          <w:color w:val="000000"/>
          <w:rtl/>
          <w:lang w:bidi="fa-IR"/>
        </w:rPr>
        <w:t>.</w:t>
      </w:r>
    </w:p>
    <w:p w:rsidR="00634C2F" w:rsidRPr="00782831" w:rsidRDefault="00B2229E" w:rsidP="00B2229E">
      <w:pPr>
        <w:ind w:firstLine="284"/>
        <w:jc w:val="both"/>
        <w:rPr>
          <w:rFonts w:cs="B Lotus"/>
          <w:rtl/>
          <w:lang w:bidi="fa-IR"/>
        </w:rPr>
      </w:pPr>
      <w:r w:rsidRPr="00B2229E">
        <w:rPr>
          <w:rFonts w:cs="Traditional Arabic" w:hint="cs"/>
          <w:sz w:val="26"/>
          <w:szCs w:val="26"/>
          <w:rtl/>
          <w:lang w:bidi="fa-IR"/>
        </w:rPr>
        <w:t>«</w:t>
      </w:r>
      <w:r w:rsidR="00634C2F" w:rsidRPr="00B2229E">
        <w:rPr>
          <w:rFonts w:cs="B Lotus"/>
          <w:sz w:val="26"/>
          <w:szCs w:val="26"/>
          <w:rtl/>
          <w:lang w:bidi="fa-IR"/>
        </w:rPr>
        <w:t>آيا به شتران</w:t>
      </w:r>
      <w:r w:rsidR="00912D91" w:rsidRPr="00B2229E">
        <w:rPr>
          <w:rFonts w:cs="B Lotus"/>
          <w:sz w:val="26"/>
          <w:szCs w:val="26"/>
          <w:rtl/>
          <w:lang w:bidi="fa-IR"/>
        </w:rPr>
        <w:t xml:space="preserve"> نمی‌</w:t>
      </w:r>
      <w:r w:rsidR="00634C2F" w:rsidRPr="00B2229E">
        <w:rPr>
          <w:rFonts w:cs="B Lotus"/>
          <w:sz w:val="26"/>
          <w:szCs w:val="26"/>
          <w:rtl/>
          <w:lang w:bidi="fa-IR"/>
        </w:rPr>
        <w:t>‌نگرند كه چگونه آفريده شده‌اند</w:t>
      </w:r>
      <w:r w:rsidR="00D41F4F" w:rsidRPr="00B2229E">
        <w:rPr>
          <w:rFonts w:cs="B Lotus"/>
          <w:sz w:val="26"/>
          <w:szCs w:val="26"/>
          <w:rtl/>
          <w:lang w:bidi="fa-IR"/>
        </w:rPr>
        <w:t>؟</w:t>
      </w:r>
      <w:r w:rsidR="000F00E6" w:rsidRPr="00B2229E">
        <w:rPr>
          <w:rFonts w:cs="B Lotus"/>
          <w:sz w:val="26"/>
          <w:szCs w:val="26"/>
          <w:rtl/>
          <w:lang w:bidi="fa-IR"/>
        </w:rPr>
        <w:t>!</w:t>
      </w:r>
      <w:r w:rsidRPr="00B2229E">
        <w:rPr>
          <w:rFonts w:cs="Traditional Arabic" w:hint="cs"/>
          <w:sz w:val="26"/>
          <w:szCs w:val="26"/>
          <w:rtl/>
          <w:lang w:bidi="fa-IR"/>
        </w:rPr>
        <w:t>»</w:t>
      </w:r>
      <w:r w:rsidR="00634C2F" w:rsidRPr="00B2229E">
        <w:rPr>
          <w:rFonts w:cs="B Lotus"/>
          <w:sz w:val="26"/>
          <w:szCs w:val="26"/>
          <w:rtl/>
          <w:lang w:bidi="fa-IR"/>
        </w:rPr>
        <w:t xml:space="preserve">. </w:t>
      </w:r>
      <w:r w:rsidR="00634C2F" w:rsidRPr="00782831">
        <w:rPr>
          <w:rFonts w:cs="B Lotus"/>
          <w:rtl/>
          <w:lang w:bidi="fa-IR"/>
        </w:rPr>
        <w:t>پس خداوند، مردم را به پند گرفتن</w:t>
      </w:r>
      <w:r w:rsidR="00DB3612">
        <w:rPr>
          <w:rFonts w:cs="B Lotus"/>
          <w:rtl/>
          <w:lang w:bidi="fa-IR"/>
        </w:rPr>
        <w:t xml:space="preserve"> </w:t>
      </w:r>
      <w:r w:rsidR="00634C2F" w:rsidRPr="00782831">
        <w:rPr>
          <w:rFonts w:cs="B Lotus"/>
          <w:rtl/>
          <w:lang w:bidi="fa-IR"/>
        </w:rPr>
        <w:t xml:space="preserve">از موجود دیگری و استدلال با ادله‏ی آن جهت اثبات صحت دین و آیینی که آورده امر کرده و آنان را </w:t>
      </w:r>
      <w:r>
        <w:rPr>
          <w:rFonts w:cs="B Lotus"/>
          <w:rtl/>
          <w:lang w:bidi="fa-IR"/>
        </w:rPr>
        <w:t>امر نکرده که در این باره از قلب</w:t>
      </w:r>
      <w:r>
        <w:rPr>
          <w:rFonts w:cs="B Lotus" w:hint="cs"/>
          <w:rtl/>
          <w:lang w:bidi="fa-IR"/>
        </w:rPr>
        <w:t>‌</w:t>
      </w:r>
      <w:r w:rsidR="00634C2F" w:rsidRPr="00782831">
        <w:rPr>
          <w:rFonts w:cs="B Lotus"/>
          <w:rtl/>
          <w:lang w:bidi="fa-IR"/>
        </w:rPr>
        <w:t>شان فتوا بخواهند و به آنچه دل</w:t>
      </w:r>
      <w:r w:rsidR="00E507EB">
        <w:rPr>
          <w:rFonts w:cs="B Lotus"/>
          <w:rtl/>
          <w:lang w:bidi="fa-IR"/>
        </w:rPr>
        <w:t>‌ها</w:t>
      </w:r>
      <w:r w:rsidR="00634C2F" w:rsidRPr="00782831">
        <w:rPr>
          <w:rFonts w:cs="B Lotus"/>
          <w:rtl/>
          <w:lang w:bidi="fa-IR"/>
        </w:rPr>
        <w:t>یشان به آن آرام</w:t>
      </w:r>
      <w:r w:rsidR="00912D91">
        <w:rPr>
          <w:rFonts w:cs="B Lotus"/>
          <w:rtl/>
          <w:lang w:bidi="fa-IR"/>
        </w:rPr>
        <w:t xml:space="preserve"> می‌</w:t>
      </w:r>
      <w:r w:rsidR="00634C2F" w:rsidRPr="00782831">
        <w:rPr>
          <w:rFonts w:cs="B Lotus"/>
          <w:rtl/>
          <w:lang w:bidi="fa-IR"/>
        </w:rPr>
        <w:t>گیرد، عمل کنند در حالی که نشانه</w:t>
      </w:r>
      <w:r w:rsidR="00E507EB">
        <w:rPr>
          <w:rFonts w:cs="B Lotus"/>
          <w:rtl/>
          <w:lang w:bidi="fa-IR"/>
        </w:rPr>
        <w:t>‌ها</w:t>
      </w:r>
      <w:r w:rsidR="00634C2F" w:rsidRPr="00782831">
        <w:rPr>
          <w:rFonts w:cs="B Lotus"/>
          <w:rtl/>
          <w:lang w:bidi="fa-IR"/>
        </w:rPr>
        <w:t xml:space="preserve"> و ادله را وضع نموده است. پس در هر آنچه که خداوند دلیل بر آن قرار داده، واجب است به مقتضیات آن دلیل استدلال شود نه به فتوای درون و آرامش قلب از جانب جاهلانِ به احکام خدا.</w:t>
      </w:r>
    </w:p>
    <w:p w:rsidR="00634C2F" w:rsidRPr="00782831" w:rsidRDefault="00634C2F" w:rsidP="002D7E29">
      <w:pPr>
        <w:widowControl w:val="0"/>
        <w:ind w:firstLine="284"/>
        <w:jc w:val="both"/>
        <w:rPr>
          <w:rFonts w:cs="B Lotus"/>
          <w:rtl/>
          <w:lang w:bidi="fa-IR"/>
        </w:rPr>
      </w:pPr>
      <w:r w:rsidRPr="00782831">
        <w:rPr>
          <w:rFonts w:cs="B Lotus"/>
          <w:rtl/>
          <w:lang w:bidi="fa-IR"/>
        </w:rPr>
        <w:t>این</w:t>
      </w:r>
      <w:r w:rsidR="00E507EB">
        <w:rPr>
          <w:rFonts w:cs="B Lotus"/>
          <w:rtl/>
          <w:lang w:bidi="fa-IR"/>
        </w:rPr>
        <w:t>‌ها</w:t>
      </w:r>
      <w:r w:rsidRPr="00782831">
        <w:rPr>
          <w:rFonts w:cs="B Lotus"/>
          <w:rtl/>
          <w:lang w:bidi="fa-IR"/>
        </w:rPr>
        <w:t xml:space="preserve"> مطالبی بود که طبری نقل</w:t>
      </w:r>
      <w:r w:rsidR="00E507EB">
        <w:rPr>
          <w:rFonts w:cs="B Lotus"/>
          <w:rtl/>
          <w:lang w:bidi="fa-IR"/>
        </w:rPr>
        <w:t xml:space="preserve">‌اش </w:t>
      </w:r>
      <w:r w:rsidRPr="00782831">
        <w:rPr>
          <w:rFonts w:cs="B Lotus"/>
          <w:rtl/>
          <w:lang w:bidi="fa-IR"/>
        </w:rPr>
        <w:t>کرده است. سپس عمل کردن به آن احادیث را اختیار کرد، حالا یا به این خاطر که از نظرش صحیح هستند، و صحیح</w:t>
      </w:r>
      <w:r w:rsidR="00E507EB">
        <w:rPr>
          <w:rFonts w:cs="B Lotus"/>
          <w:rtl/>
          <w:lang w:bidi="fa-IR"/>
        </w:rPr>
        <w:t>‌تر</w:t>
      </w:r>
      <w:r w:rsidRPr="00782831">
        <w:rPr>
          <w:rFonts w:cs="B Lotus"/>
          <w:rtl/>
          <w:lang w:bidi="fa-IR"/>
        </w:rPr>
        <w:t>ین حدیث از نظر او حدیثی است که معانی این احادیث بر آن دلالت دارند، مثل حدیث:</w:t>
      </w:r>
      <w:r w:rsidR="00BD0272">
        <w:rPr>
          <w:rFonts w:cs="B Lotus" w:hint="cs"/>
          <w:rtl/>
          <w:lang w:bidi="fa-IR"/>
        </w:rPr>
        <w:t xml:space="preserve"> </w:t>
      </w:r>
      <w:r w:rsidR="00BD0272">
        <w:rPr>
          <w:rFonts w:cs="Traditional Arabic" w:hint="cs"/>
          <w:rtl/>
          <w:lang w:bidi="fa-IR"/>
        </w:rPr>
        <w:t>«</w:t>
      </w:r>
      <w:r w:rsidR="00BD0272" w:rsidRPr="00BD0272">
        <w:rPr>
          <w:rStyle w:val="Char2"/>
          <w:rFonts w:hint="eastAsia"/>
          <w:rtl/>
        </w:rPr>
        <w:t>الْحَلالَ</w:t>
      </w:r>
      <w:r w:rsidR="00BD0272" w:rsidRPr="00BD0272">
        <w:rPr>
          <w:rStyle w:val="Char2"/>
          <w:rtl/>
        </w:rPr>
        <w:t xml:space="preserve"> </w:t>
      </w:r>
      <w:r w:rsidR="00BD0272" w:rsidRPr="00BD0272">
        <w:rPr>
          <w:rStyle w:val="Char2"/>
          <w:rFonts w:hint="eastAsia"/>
          <w:rtl/>
        </w:rPr>
        <w:t>بَيِّنٌ</w:t>
      </w:r>
      <w:r w:rsidR="00BD0272" w:rsidRPr="00BD0272">
        <w:rPr>
          <w:rStyle w:val="Char2"/>
          <w:rtl/>
        </w:rPr>
        <w:t xml:space="preserve"> </w:t>
      </w:r>
      <w:r w:rsidR="00BD0272" w:rsidRPr="00BD0272">
        <w:rPr>
          <w:rStyle w:val="Char2"/>
          <w:rFonts w:hint="eastAsia"/>
          <w:rtl/>
        </w:rPr>
        <w:t>وَالْحَرَامَ</w:t>
      </w:r>
      <w:r w:rsidR="00BD0272" w:rsidRPr="00BD0272">
        <w:rPr>
          <w:rStyle w:val="Char2"/>
          <w:rtl/>
        </w:rPr>
        <w:t xml:space="preserve"> </w:t>
      </w:r>
      <w:r w:rsidR="00BD0272" w:rsidRPr="00BD0272">
        <w:rPr>
          <w:rStyle w:val="Char2"/>
          <w:rFonts w:hint="eastAsia"/>
          <w:rtl/>
        </w:rPr>
        <w:t>بَيِّنٌ،</w:t>
      </w:r>
      <w:r w:rsidR="00BD0272" w:rsidRPr="00BD0272">
        <w:rPr>
          <w:rStyle w:val="Char2"/>
          <w:rtl/>
        </w:rPr>
        <w:t xml:space="preserve"> </w:t>
      </w:r>
      <w:r w:rsidR="00BD0272" w:rsidRPr="00BD0272">
        <w:rPr>
          <w:rStyle w:val="Char2"/>
          <w:rFonts w:hint="eastAsia"/>
          <w:rtl/>
        </w:rPr>
        <w:t>وَبَيْنَهُمَا</w:t>
      </w:r>
      <w:r w:rsidR="00BD0272" w:rsidRPr="00BD0272">
        <w:rPr>
          <w:rStyle w:val="Char2"/>
          <w:rtl/>
        </w:rPr>
        <w:t xml:space="preserve"> </w:t>
      </w:r>
      <w:r w:rsidR="00BD0272" w:rsidRPr="00BD0272">
        <w:rPr>
          <w:rStyle w:val="Char2"/>
          <w:rFonts w:hint="eastAsia"/>
          <w:rtl/>
        </w:rPr>
        <w:t>أُمُورٌ</w:t>
      </w:r>
      <w:r w:rsidR="00BD0272" w:rsidRPr="00BD0272">
        <w:rPr>
          <w:rStyle w:val="Char2"/>
          <w:rtl/>
        </w:rPr>
        <w:t xml:space="preserve"> </w:t>
      </w:r>
      <w:r w:rsidR="00BD0272" w:rsidRPr="00BD0272">
        <w:rPr>
          <w:rStyle w:val="Char2"/>
          <w:rFonts w:hint="eastAsia"/>
          <w:rtl/>
        </w:rPr>
        <w:t>مُشْتَبِهَاتٌ</w:t>
      </w:r>
      <w:r w:rsidR="00BD0272">
        <w:rPr>
          <w:rStyle w:val="Char2"/>
          <w:rFonts w:hint="cs"/>
          <w:rtl/>
        </w:rPr>
        <w:t>...</w:t>
      </w:r>
      <w:r w:rsidR="00BD0272">
        <w:rPr>
          <w:rFonts w:cs="Traditional Arabic" w:hint="cs"/>
          <w:rtl/>
          <w:lang w:bidi="fa-IR"/>
        </w:rPr>
        <w:t>»</w:t>
      </w:r>
      <w:r w:rsidR="00BD0272">
        <w:rPr>
          <w:rFonts w:cs="B Lotus" w:hint="cs"/>
          <w:rtl/>
          <w:lang w:bidi="fa-IR"/>
        </w:rPr>
        <w:t xml:space="preserve">. </w:t>
      </w:r>
      <w:r w:rsidRPr="00BD0272">
        <w:rPr>
          <w:rFonts w:ascii="Lotus Linotype" w:hAnsi="Lotus Linotype" w:cs="B Lotus"/>
          <w:rtl/>
          <w:lang w:bidi="fa-IR"/>
        </w:rPr>
        <w:t>تا آخر حدیث</w:t>
      </w:r>
      <w:r w:rsidRPr="00782831">
        <w:rPr>
          <w:rStyle w:val="FootnoteReference"/>
          <w:rFonts w:eastAsia="SimSun" w:cs="B Lotus"/>
          <w:rtl/>
          <w:lang w:bidi="fa-IR"/>
        </w:rPr>
        <w:footnoteReference w:id="182"/>
      </w:r>
      <w:r w:rsidR="006C11FC">
        <w:rPr>
          <w:rFonts w:cs="B Lotus"/>
          <w:rtl/>
          <w:lang w:bidi="fa-IR"/>
        </w:rPr>
        <w:t>،</w:t>
      </w:r>
      <w:r w:rsidRPr="00782831">
        <w:rPr>
          <w:rFonts w:cs="B Lotus"/>
          <w:rtl/>
          <w:lang w:bidi="fa-IR"/>
        </w:rPr>
        <w:t xml:space="preserve"> چون این حدیث صحیح است و بخاری و مسلم روایتش کرده</w:t>
      </w:r>
      <w:r w:rsidR="00E507EB">
        <w:rPr>
          <w:rFonts w:cs="B Lotus"/>
          <w:rtl/>
          <w:lang w:bidi="fa-IR"/>
        </w:rPr>
        <w:t>‌اند</w:t>
      </w:r>
      <w:r w:rsidRPr="00782831">
        <w:rPr>
          <w:rFonts w:cs="B Lotus"/>
          <w:rtl/>
          <w:lang w:bidi="fa-IR"/>
        </w:rPr>
        <w:t xml:space="preserve"> ولی در تمامی مسائل و ابواب فقهی به آن عمل</w:t>
      </w:r>
      <w:r w:rsidR="00912D91">
        <w:rPr>
          <w:rFonts w:cs="B Lotus"/>
          <w:rtl/>
          <w:lang w:bidi="fa-IR"/>
        </w:rPr>
        <w:t xml:space="preserve"> نمی‌</w:t>
      </w:r>
      <w:r w:rsidRPr="00782831">
        <w:rPr>
          <w:rFonts w:cs="B Lotus"/>
          <w:rtl/>
          <w:lang w:bidi="fa-IR"/>
        </w:rPr>
        <w:t>شود، چون در تشریع اعمال و ابداع امور عبادی ممکن نیست که به آن عمل شود. پس به نسبت ابداع اعمال گفته</w:t>
      </w:r>
      <w:r w:rsidR="00912D91">
        <w:rPr>
          <w:rFonts w:cs="B Lotus"/>
          <w:rtl/>
          <w:lang w:bidi="fa-IR"/>
        </w:rPr>
        <w:t xml:space="preserve"> نمی‌</w:t>
      </w:r>
      <w:r w:rsidRPr="00782831">
        <w:rPr>
          <w:rFonts w:cs="B Lotus"/>
          <w:rtl/>
          <w:lang w:bidi="fa-IR"/>
        </w:rPr>
        <w:t>شود: هرگاه درونت به این عمل آرامش پیدا کرد، پس آن عمل، نیک است. یا در ایجاد این کار از قلبت فتوا بخواه اگر به آن آرام گرفت، به آن عمل کن و اگر به آن آرام نگرفت</w:t>
      </w:r>
      <w:r w:rsidR="006C11FC">
        <w:rPr>
          <w:rFonts w:cs="B Lotus"/>
          <w:rtl/>
          <w:lang w:bidi="fa-IR"/>
        </w:rPr>
        <w:t>،</w:t>
      </w:r>
      <w:r w:rsidRPr="00782831">
        <w:rPr>
          <w:rFonts w:cs="B Lotus"/>
          <w:rtl/>
          <w:lang w:bidi="fa-IR"/>
        </w:rPr>
        <w:t xml:space="preserve"> به آن عمل نکن.</w:t>
      </w:r>
    </w:p>
    <w:p w:rsidR="00634C2F" w:rsidRPr="00782831" w:rsidRDefault="00634C2F" w:rsidP="00BD0272">
      <w:pPr>
        <w:ind w:firstLine="284"/>
        <w:jc w:val="both"/>
        <w:rPr>
          <w:rFonts w:cs="B Lotus"/>
          <w:rtl/>
          <w:lang w:bidi="fa-IR"/>
        </w:rPr>
      </w:pPr>
      <w:r w:rsidRPr="00782831">
        <w:rPr>
          <w:rFonts w:cs="B Lotus"/>
          <w:rtl/>
          <w:lang w:bidi="fa-IR"/>
        </w:rPr>
        <w:t xml:space="preserve">همچنین است به نسبت تشریع ترک اعمال، که معانی احادیث مذکور بر آن دلالت ندارد به اینکه گفته شود: اگر درونت به ترک فلان عمل آرام گرفت، آن را ترک کن و اگر آرام نگرفت آن را ترک مکن و به آن عمل کن. عمل کردن به احادیث مذکور تنها در مواردی است که حدیث: </w:t>
      </w:r>
      <w:r w:rsidR="00BD0272">
        <w:rPr>
          <w:rFonts w:cs="Traditional Arabic" w:hint="cs"/>
          <w:rtl/>
          <w:lang w:bidi="fa-IR"/>
        </w:rPr>
        <w:t>«</w:t>
      </w:r>
      <w:r w:rsidR="00BD0272" w:rsidRPr="00BD0272">
        <w:rPr>
          <w:rStyle w:val="Char2"/>
          <w:rFonts w:hint="eastAsia"/>
          <w:rtl/>
        </w:rPr>
        <w:t>الْحَلالَ</w:t>
      </w:r>
      <w:r w:rsidR="00BD0272" w:rsidRPr="00BD0272">
        <w:rPr>
          <w:rStyle w:val="Char2"/>
          <w:rtl/>
        </w:rPr>
        <w:t xml:space="preserve"> </w:t>
      </w:r>
      <w:r w:rsidR="00BD0272" w:rsidRPr="00BD0272">
        <w:rPr>
          <w:rStyle w:val="Char2"/>
          <w:rFonts w:hint="eastAsia"/>
          <w:rtl/>
        </w:rPr>
        <w:t>بَيِّنٌ</w:t>
      </w:r>
      <w:r w:rsidR="00BD0272" w:rsidRPr="00BD0272">
        <w:rPr>
          <w:rStyle w:val="Char2"/>
          <w:rtl/>
        </w:rPr>
        <w:t xml:space="preserve"> </w:t>
      </w:r>
      <w:r w:rsidR="00BD0272" w:rsidRPr="00BD0272">
        <w:rPr>
          <w:rStyle w:val="Char2"/>
          <w:rFonts w:hint="eastAsia"/>
          <w:rtl/>
        </w:rPr>
        <w:t>وَالْحَرَامَ</w:t>
      </w:r>
      <w:r w:rsidR="00BD0272" w:rsidRPr="00BD0272">
        <w:rPr>
          <w:rStyle w:val="Char2"/>
          <w:rtl/>
        </w:rPr>
        <w:t xml:space="preserve"> </w:t>
      </w:r>
      <w:r w:rsidR="00BD0272" w:rsidRPr="00BD0272">
        <w:rPr>
          <w:rStyle w:val="Char2"/>
          <w:rFonts w:hint="eastAsia"/>
          <w:rtl/>
        </w:rPr>
        <w:t>بَيِّنٌ،</w:t>
      </w:r>
      <w:r w:rsidRPr="00BD0272">
        <w:rPr>
          <w:rFonts w:ascii="Lotus Linotype" w:hAnsi="Lotus Linotype" w:cs="B Lotus"/>
          <w:rtl/>
          <w:lang w:bidi="fa-IR"/>
        </w:rPr>
        <w:t>.......</w:t>
      </w:r>
      <w:r w:rsidRPr="00BD0272">
        <w:rPr>
          <w:rFonts w:cs="B Lotus"/>
          <w:rtl/>
          <w:lang w:bidi="fa-IR"/>
        </w:rPr>
        <w:t xml:space="preserve"> </w:t>
      </w:r>
      <w:r w:rsidRPr="00782831">
        <w:rPr>
          <w:rFonts w:cs="B Lotus"/>
          <w:rtl/>
          <w:lang w:bidi="fa-IR"/>
        </w:rPr>
        <w:t>تا آخر حدیث</w:t>
      </w:r>
      <w:r w:rsidR="00BD0272">
        <w:rPr>
          <w:rFonts w:cs="Traditional Arabic" w:hint="cs"/>
          <w:rtl/>
          <w:lang w:bidi="fa-IR"/>
        </w:rPr>
        <w:t>»</w:t>
      </w:r>
      <w:r w:rsidRPr="00782831">
        <w:rPr>
          <w:rFonts w:cs="B Lotus"/>
          <w:rtl/>
          <w:lang w:bidi="fa-IR"/>
        </w:rPr>
        <w:t>، در آن موارد مورد عمل قرار</w:t>
      </w:r>
      <w:r w:rsidR="00912D91">
        <w:rPr>
          <w:rFonts w:cs="B Lotus"/>
          <w:rtl/>
          <w:lang w:bidi="fa-IR"/>
        </w:rPr>
        <w:t xml:space="preserve"> می‌</w:t>
      </w:r>
      <w:r w:rsidRPr="00782831">
        <w:rPr>
          <w:rFonts w:cs="B Lotus"/>
          <w:rtl/>
          <w:lang w:bidi="fa-IR"/>
        </w:rPr>
        <w:t>گیرد.</w:t>
      </w:r>
    </w:p>
    <w:p w:rsidR="00634C2F" w:rsidRPr="00782831" w:rsidRDefault="00634C2F" w:rsidP="00EE51A7">
      <w:pPr>
        <w:ind w:firstLine="284"/>
        <w:jc w:val="both"/>
        <w:rPr>
          <w:rFonts w:cs="B Lotus"/>
          <w:rtl/>
          <w:lang w:bidi="fa-IR"/>
        </w:rPr>
      </w:pPr>
      <w:r w:rsidRPr="00782831">
        <w:rPr>
          <w:rFonts w:cs="B Lotus"/>
          <w:rtl/>
          <w:lang w:bidi="fa-IR"/>
        </w:rPr>
        <w:t>آنچه از قبیل امور عادی است مانند استعمال آب و غذا و نوشیدنی و نکاح و پوشاک و مانند آنها، حلال بودن و حرام بودنشان روشن است و آنچه که اشکال و ابهام در آن</w:t>
      </w:r>
      <w:r w:rsidR="00DB3612">
        <w:rPr>
          <w:rFonts w:cs="B Lotus"/>
          <w:rtl/>
          <w:lang w:bidi="fa-IR"/>
        </w:rPr>
        <w:t xml:space="preserve"> </w:t>
      </w:r>
      <w:r w:rsidRPr="00782831">
        <w:rPr>
          <w:rFonts w:cs="B Lotus"/>
          <w:rtl/>
          <w:lang w:bidi="fa-IR"/>
        </w:rPr>
        <w:t>است- و آن چیز مشتبهی است که مش</w:t>
      </w:r>
      <w:r w:rsidR="00BD0272">
        <w:rPr>
          <w:rFonts w:cs="B Lotus"/>
          <w:rtl/>
          <w:lang w:bidi="fa-IR"/>
        </w:rPr>
        <w:t>خص نیست آیا حلال است یا حرام؟ -</w:t>
      </w:r>
      <w:r w:rsidRPr="00782831">
        <w:rPr>
          <w:rFonts w:cs="B Lotus"/>
          <w:rtl/>
          <w:lang w:bidi="fa-IR"/>
        </w:rPr>
        <w:t>در آن اقدام نکردن بهتر از اقدام کردن است. مانند این فرموده‏ی پیامبر</w:t>
      </w:r>
      <w:r>
        <w:rPr>
          <w:rFonts w:cs="CTraditional Arabic"/>
          <w:rtl/>
          <w:lang w:bidi="fa-IR"/>
        </w:rPr>
        <w:t>ص</w:t>
      </w:r>
      <w:r w:rsidRPr="00BD0272">
        <w:rPr>
          <w:rFonts w:ascii="Lotus Linotype" w:hAnsi="Lotus Linotype" w:cs="B Lotus"/>
          <w:rtl/>
          <w:lang w:bidi="fa-IR"/>
        </w:rPr>
        <w:t>:</w:t>
      </w:r>
      <w:r w:rsidR="00BD0272">
        <w:rPr>
          <w:rFonts w:ascii="Lotus Linotype" w:hAnsi="Lotus Linotype" w:cs="B Lotus" w:hint="cs"/>
          <w:rtl/>
          <w:lang w:bidi="fa-IR"/>
        </w:rPr>
        <w:t xml:space="preserve"> </w:t>
      </w:r>
      <w:r w:rsidR="00BD0272">
        <w:rPr>
          <w:rFonts w:ascii="Lotus Linotype" w:hAnsi="Lotus Linotype" w:cs="Traditional Arabic" w:hint="cs"/>
          <w:rtl/>
          <w:lang w:bidi="fa-IR"/>
        </w:rPr>
        <w:t>«</w:t>
      </w:r>
      <w:r w:rsidRPr="00EE51A7">
        <w:rPr>
          <w:rStyle w:val="Char2"/>
          <w:rtl/>
        </w:rPr>
        <w:t>إنّی لأجد التمرة ساقطة علی فراشی، ف</w:t>
      </w:r>
      <w:r w:rsidR="00EE51A7" w:rsidRPr="00EE51A7">
        <w:rPr>
          <w:rStyle w:val="Char2"/>
          <w:rFonts w:hint="eastAsia"/>
          <w:rtl/>
        </w:rPr>
        <w:t>لَوْلاَ</w:t>
      </w:r>
      <w:r w:rsidR="00EE51A7" w:rsidRPr="00EE51A7">
        <w:rPr>
          <w:rStyle w:val="Char2"/>
          <w:rtl/>
        </w:rPr>
        <w:t xml:space="preserve"> </w:t>
      </w:r>
      <w:r w:rsidR="00EE51A7" w:rsidRPr="00EE51A7">
        <w:rPr>
          <w:rStyle w:val="Char2"/>
          <w:rFonts w:hint="eastAsia"/>
          <w:rtl/>
        </w:rPr>
        <w:t>أنِّي</w:t>
      </w:r>
      <w:r w:rsidR="00EE51A7" w:rsidRPr="00EE51A7">
        <w:rPr>
          <w:rStyle w:val="Char2"/>
          <w:rtl/>
        </w:rPr>
        <w:t xml:space="preserve"> </w:t>
      </w:r>
      <w:r w:rsidR="00EE51A7" w:rsidRPr="00EE51A7">
        <w:rPr>
          <w:rStyle w:val="Char2"/>
          <w:rFonts w:hint="eastAsia"/>
          <w:rtl/>
        </w:rPr>
        <w:t>أخَافُ</w:t>
      </w:r>
      <w:r w:rsidR="00EE51A7" w:rsidRPr="00EE51A7">
        <w:rPr>
          <w:rStyle w:val="Char2"/>
          <w:rtl/>
        </w:rPr>
        <w:t xml:space="preserve"> </w:t>
      </w:r>
      <w:r w:rsidR="00EE51A7" w:rsidRPr="00EE51A7">
        <w:rPr>
          <w:rStyle w:val="Char2"/>
          <w:rFonts w:hint="eastAsia"/>
          <w:rtl/>
        </w:rPr>
        <w:t>أنْ</w:t>
      </w:r>
      <w:r w:rsidR="00EE51A7" w:rsidRPr="00EE51A7">
        <w:rPr>
          <w:rStyle w:val="Char2"/>
          <w:rtl/>
        </w:rPr>
        <w:t xml:space="preserve"> </w:t>
      </w:r>
      <w:r w:rsidR="00EE51A7" w:rsidRPr="00EE51A7">
        <w:rPr>
          <w:rStyle w:val="Char2"/>
          <w:rFonts w:hint="eastAsia"/>
          <w:rtl/>
        </w:rPr>
        <w:t>تَكُونَ</w:t>
      </w:r>
      <w:r w:rsidR="00EE51A7" w:rsidRPr="00EE51A7">
        <w:rPr>
          <w:rStyle w:val="Char2"/>
          <w:rtl/>
        </w:rPr>
        <w:t xml:space="preserve"> </w:t>
      </w:r>
      <w:r w:rsidR="00EE51A7" w:rsidRPr="00EE51A7">
        <w:rPr>
          <w:rStyle w:val="Char2"/>
          <w:rFonts w:hint="eastAsia"/>
          <w:rtl/>
        </w:rPr>
        <w:t>مِنَ</w:t>
      </w:r>
      <w:r w:rsidR="00EE51A7" w:rsidRPr="00EE51A7">
        <w:rPr>
          <w:rStyle w:val="Char2"/>
          <w:rtl/>
        </w:rPr>
        <w:t xml:space="preserve"> </w:t>
      </w:r>
      <w:r w:rsidR="00EE51A7" w:rsidRPr="00EE51A7">
        <w:rPr>
          <w:rStyle w:val="Char2"/>
          <w:rFonts w:hint="eastAsia"/>
          <w:rtl/>
        </w:rPr>
        <w:t>الصَّدَقَة</w:t>
      </w:r>
      <w:r w:rsidR="00EE51A7" w:rsidRPr="00EE51A7">
        <w:rPr>
          <w:rStyle w:val="Char2"/>
          <w:rtl/>
        </w:rPr>
        <w:t xml:space="preserve"> </w:t>
      </w:r>
      <w:r w:rsidR="00EE51A7" w:rsidRPr="00EE51A7">
        <w:rPr>
          <w:rStyle w:val="Char2"/>
          <w:rFonts w:hint="eastAsia"/>
          <w:rtl/>
        </w:rPr>
        <w:t>لأَكَلْتُهَا</w:t>
      </w:r>
      <w:r w:rsidR="00EE51A7">
        <w:rPr>
          <w:rFonts w:cs="Traditional Arabic" w:hint="cs"/>
          <w:rtl/>
          <w:lang w:bidi="fa-IR"/>
        </w:rPr>
        <w:t>»</w:t>
      </w:r>
      <w:r w:rsidRPr="00782831">
        <w:rPr>
          <w:rStyle w:val="FootnoteReference"/>
          <w:rFonts w:eastAsia="SimSun" w:cs="B Lotus"/>
          <w:rtl/>
          <w:lang w:bidi="fa-IR"/>
        </w:rPr>
        <w:footnoteReference w:id="183"/>
      </w:r>
      <w:r w:rsidR="00EE51A7">
        <w:rPr>
          <w:rFonts w:cs="B Lotus" w:hint="cs"/>
          <w:rtl/>
          <w:lang w:bidi="fa-IR"/>
        </w:rPr>
        <w:t>.</w:t>
      </w:r>
      <w:r w:rsidRPr="00782831">
        <w:rPr>
          <w:rFonts w:cs="B Lotus"/>
          <w:rtl/>
          <w:lang w:bidi="fa-IR"/>
        </w:rPr>
        <w:t xml:space="preserve"> </w:t>
      </w:r>
      <w:r w:rsidR="00EE51A7" w:rsidRPr="00EE51A7">
        <w:rPr>
          <w:rFonts w:cs="Traditional Arabic" w:hint="cs"/>
          <w:sz w:val="26"/>
          <w:szCs w:val="26"/>
          <w:rtl/>
          <w:lang w:bidi="fa-IR"/>
        </w:rPr>
        <w:t>«</w:t>
      </w:r>
      <w:r w:rsidRPr="00EE51A7">
        <w:rPr>
          <w:rFonts w:cs="B Lotus"/>
          <w:sz w:val="26"/>
          <w:szCs w:val="26"/>
          <w:rtl/>
          <w:lang w:bidi="fa-IR"/>
        </w:rPr>
        <w:t>من آن خرما را دیدم که روی بسترم افتاده است. اگر ترس این نداشتم که از صدقه باشد، حتماً آن را</w:t>
      </w:r>
      <w:r w:rsidR="00912D91" w:rsidRPr="00EE51A7">
        <w:rPr>
          <w:rFonts w:cs="B Lotus"/>
          <w:sz w:val="26"/>
          <w:szCs w:val="26"/>
          <w:rtl/>
          <w:lang w:bidi="fa-IR"/>
        </w:rPr>
        <w:t xml:space="preserve"> می‌</w:t>
      </w:r>
      <w:r w:rsidRPr="00EE51A7">
        <w:rPr>
          <w:rFonts w:cs="B Lotus"/>
          <w:sz w:val="26"/>
          <w:szCs w:val="26"/>
          <w:rtl/>
          <w:lang w:bidi="fa-IR"/>
        </w:rPr>
        <w:t>خوردم</w:t>
      </w:r>
      <w:r w:rsidR="00EE51A7" w:rsidRPr="00EE51A7">
        <w:rPr>
          <w:rFonts w:cs="Traditional Arabic" w:hint="cs"/>
          <w:sz w:val="26"/>
          <w:szCs w:val="26"/>
          <w:rtl/>
          <w:lang w:bidi="fa-IR"/>
        </w:rPr>
        <w:t>»</w:t>
      </w:r>
      <w:r w:rsidRPr="00EE51A7">
        <w:rPr>
          <w:rFonts w:cs="B Lotus"/>
          <w:sz w:val="26"/>
          <w:szCs w:val="26"/>
          <w:rtl/>
          <w:lang w:bidi="fa-IR"/>
        </w:rPr>
        <w:t xml:space="preserve">. </w:t>
      </w:r>
      <w:r w:rsidRPr="00782831">
        <w:rPr>
          <w:rFonts w:cs="B Lotus"/>
          <w:rtl/>
          <w:lang w:bidi="fa-IR"/>
        </w:rPr>
        <w:t>پس این خرما بدون شک از یکی از این دو حالت خارج نیست: یا از صدقه است که در این صورت بر پیامبر</w:t>
      </w:r>
      <w:r>
        <w:rPr>
          <w:rFonts w:cs="CTraditional Arabic"/>
          <w:rtl/>
          <w:lang w:bidi="fa-IR"/>
        </w:rPr>
        <w:t>ص</w:t>
      </w:r>
      <w:r w:rsidRPr="00782831">
        <w:rPr>
          <w:rFonts w:cs="B Lotus"/>
          <w:rtl/>
          <w:lang w:bidi="fa-IR"/>
        </w:rPr>
        <w:t xml:space="preserve"> حرام است</w:t>
      </w:r>
      <w:r w:rsidR="00DB3612">
        <w:rPr>
          <w:rFonts w:cs="B Lotus"/>
          <w:rtl/>
          <w:lang w:bidi="fa-IR"/>
        </w:rPr>
        <w:t xml:space="preserve"> </w:t>
      </w:r>
      <w:r w:rsidRPr="00782831">
        <w:rPr>
          <w:rFonts w:cs="B Lotus"/>
          <w:rtl/>
          <w:lang w:bidi="fa-IR"/>
        </w:rPr>
        <w:t>و یا از غیر صدقه است که در این صورت برای پیامبر</w:t>
      </w:r>
      <w:r>
        <w:rPr>
          <w:rFonts w:cs="CTraditional Arabic"/>
          <w:rtl/>
          <w:lang w:bidi="fa-IR"/>
        </w:rPr>
        <w:t>ص</w:t>
      </w:r>
      <w:r w:rsidRPr="00782831">
        <w:rPr>
          <w:rFonts w:cs="B Lotus"/>
          <w:rtl/>
          <w:lang w:bidi="fa-IR"/>
        </w:rPr>
        <w:t xml:space="preserve"> حلال</w:t>
      </w:r>
      <w:r w:rsidR="00912D91">
        <w:rPr>
          <w:rFonts w:cs="B Lotus"/>
          <w:rtl/>
          <w:lang w:bidi="fa-IR"/>
        </w:rPr>
        <w:t xml:space="preserve"> می‌</w:t>
      </w:r>
      <w:r w:rsidRPr="00782831">
        <w:rPr>
          <w:rFonts w:cs="B Lotus"/>
          <w:rtl/>
          <w:lang w:bidi="fa-IR"/>
        </w:rPr>
        <w:t>باشد. اما رسول خدا</w:t>
      </w:r>
      <w:r>
        <w:rPr>
          <w:rFonts w:cs="CTraditional Arabic"/>
          <w:rtl/>
          <w:lang w:bidi="fa-IR"/>
        </w:rPr>
        <w:t>ص</w:t>
      </w:r>
      <w:r w:rsidRPr="00782831">
        <w:rPr>
          <w:rFonts w:cs="B Lotus"/>
          <w:rtl/>
          <w:lang w:bidi="fa-IR"/>
        </w:rPr>
        <w:t xml:space="preserve"> خوردن آن را از ترس اینکه مبادا در واقعیت امر از صدقه باشد، رها کرد.</w:t>
      </w:r>
    </w:p>
    <w:p w:rsidR="00634C2F" w:rsidRPr="00782831" w:rsidRDefault="00634C2F" w:rsidP="00CF29B2">
      <w:pPr>
        <w:ind w:firstLine="284"/>
        <w:jc w:val="both"/>
        <w:rPr>
          <w:rFonts w:cs="B Lotus"/>
          <w:rtl/>
          <w:lang w:bidi="fa-IR"/>
        </w:rPr>
      </w:pPr>
      <w:r w:rsidRPr="00782831">
        <w:rPr>
          <w:rFonts w:cs="B Lotus"/>
          <w:rtl/>
          <w:lang w:bidi="fa-IR"/>
        </w:rPr>
        <w:t>طبری گوید: این چنین است خدای متعال بر بنده‏ در مواردی که بر او</w:t>
      </w:r>
      <w:r w:rsidR="00DB3612">
        <w:rPr>
          <w:rFonts w:cs="B Lotus"/>
          <w:rtl/>
          <w:lang w:bidi="fa-IR"/>
        </w:rPr>
        <w:t xml:space="preserve"> </w:t>
      </w:r>
      <w:r w:rsidRPr="00782831">
        <w:rPr>
          <w:rFonts w:cs="B Lotus"/>
          <w:rtl/>
          <w:lang w:bidi="fa-IR"/>
        </w:rPr>
        <w:t>مشتبه است و او</w:t>
      </w:r>
      <w:r w:rsidR="00912D91">
        <w:rPr>
          <w:rFonts w:cs="B Lotus"/>
          <w:rtl/>
          <w:lang w:bidi="fa-IR"/>
        </w:rPr>
        <w:t xml:space="preserve"> می‌</w:t>
      </w:r>
      <w:r w:rsidRPr="00782831">
        <w:rPr>
          <w:rFonts w:cs="B Lotus"/>
          <w:rtl/>
          <w:lang w:bidi="fa-IR"/>
        </w:rPr>
        <w:t>تواند آن را ترک کند یا به آن عمل کند، یا از مواردی که واجب نیست، بر اوست که آنچه را که او را به شک</w:t>
      </w:r>
      <w:r w:rsidR="00912D91">
        <w:rPr>
          <w:rFonts w:cs="B Lotus"/>
          <w:rtl/>
          <w:lang w:bidi="fa-IR"/>
        </w:rPr>
        <w:t xml:space="preserve"> می‌</w:t>
      </w:r>
      <w:r w:rsidRPr="00782831">
        <w:rPr>
          <w:rFonts w:cs="B Lotus"/>
          <w:rtl/>
          <w:lang w:bidi="fa-IR"/>
        </w:rPr>
        <w:t>اندازد، رها کند و آنچه را که او را به شک</w:t>
      </w:r>
      <w:r w:rsidR="00912D91">
        <w:rPr>
          <w:rFonts w:cs="B Lotus"/>
          <w:rtl/>
          <w:lang w:bidi="fa-IR"/>
        </w:rPr>
        <w:t xml:space="preserve"> نمی‌</w:t>
      </w:r>
      <w:r w:rsidRPr="00782831">
        <w:rPr>
          <w:rFonts w:cs="B Lotus"/>
          <w:rtl/>
          <w:lang w:bidi="fa-IR"/>
        </w:rPr>
        <w:t>اندازد، بگیرد</w:t>
      </w:r>
      <w:r w:rsidR="006C11FC">
        <w:rPr>
          <w:rFonts w:cs="B Lotus"/>
          <w:rtl/>
          <w:lang w:bidi="fa-IR"/>
        </w:rPr>
        <w:t>،</w:t>
      </w:r>
      <w:r w:rsidRPr="00782831">
        <w:rPr>
          <w:rFonts w:cs="B Lotus"/>
          <w:rtl/>
          <w:lang w:bidi="fa-IR"/>
        </w:rPr>
        <w:t xml:space="preserve"> چون با این کار شک و تردید از دلش بیرون</w:t>
      </w:r>
      <w:r w:rsidR="00912D91">
        <w:rPr>
          <w:rFonts w:cs="B Lotus"/>
          <w:rtl/>
          <w:lang w:bidi="fa-IR"/>
        </w:rPr>
        <w:t xml:space="preserve"> می‌</w:t>
      </w:r>
      <w:r w:rsidRPr="00782831">
        <w:rPr>
          <w:rFonts w:cs="B Lotus"/>
          <w:rtl/>
          <w:lang w:bidi="fa-IR"/>
        </w:rPr>
        <w:t>رود</w:t>
      </w:r>
      <w:r w:rsidR="006C11FC">
        <w:rPr>
          <w:rFonts w:cs="B Lotus"/>
          <w:rtl/>
          <w:lang w:bidi="fa-IR"/>
        </w:rPr>
        <w:t>،</w:t>
      </w:r>
      <w:r w:rsidRPr="00782831">
        <w:rPr>
          <w:rFonts w:cs="B Lotus"/>
          <w:rtl/>
          <w:lang w:bidi="fa-IR"/>
        </w:rPr>
        <w:t xml:space="preserve"> مانند مردی که</w:t>
      </w:r>
      <w:r w:rsidR="00912D91">
        <w:rPr>
          <w:rFonts w:cs="B Lotus"/>
          <w:rtl/>
          <w:lang w:bidi="fa-IR"/>
        </w:rPr>
        <w:t xml:space="preserve"> می‌</w:t>
      </w:r>
      <w:r w:rsidRPr="00782831">
        <w:rPr>
          <w:rFonts w:cs="B Lotus"/>
          <w:rtl/>
          <w:lang w:bidi="fa-IR"/>
        </w:rPr>
        <w:t>خواهد از زنی خواستگاری کند، پس زنی دیگر به او</w:t>
      </w:r>
      <w:r w:rsidR="00912D91">
        <w:rPr>
          <w:rFonts w:cs="B Lotus"/>
          <w:rtl/>
          <w:lang w:bidi="fa-IR"/>
        </w:rPr>
        <w:t xml:space="preserve"> می‌</w:t>
      </w:r>
      <w:r w:rsidR="00EE51A7">
        <w:rPr>
          <w:rFonts w:cs="B Lotus"/>
          <w:rtl/>
          <w:lang w:bidi="fa-IR"/>
        </w:rPr>
        <w:t>گوید که به او و آن زن شیر داده</w:t>
      </w:r>
      <w:r w:rsidR="00EE51A7">
        <w:rPr>
          <w:rFonts w:cs="B Lotus" w:hint="cs"/>
          <w:rtl/>
          <w:lang w:bidi="fa-IR"/>
        </w:rPr>
        <w:t>‌</w:t>
      </w:r>
      <w:r w:rsidRPr="00782831">
        <w:rPr>
          <w:rFonts w:cs="B Lotus"/>
          <w:rtl/>
          <w:lang w:bidi="fa-IR"/>
        </w:rPr>
        <w:t>است، و راست و دروغ این زن معلوم نیست، در این صورت اگر آن مرد از خواستگاری این زن دست کشد، شک و تردیدی که به سبب اظهارات آن زن به او دست داده، از دلش بیرون</w:t>
      </w:r>
      <w:r w:rsidR="00912D91">
        <w:rPr>
          <w:rFonts w:cs="B Lotus"/>
          <w:rtl/>
          <w:lang w:bidi="fa-IR"/>
        </w:rPr>
        <w:t xml:space="preserve"> می‌</w:t>
      </w:r>
      <w:r w:rsidRPr="00782831">
        <w:rPr>
          <w:rFonts w:cs="B Lotus"/>
          <w:rtl/>
          <w:lang w:bidi="fa-IR"/>
        </w:rPr>
        <w:t>آید، و از طرف دیگر ازدواج</w:t>
      </w:r>
      <w:r w:rsidR="00E507EB">
        <w:rPr>
          <w:rFonts w:cs="B Lotus"/>
          <w:rtl/>
          <w:lang w:bidi="fa-IR"/>
        </w:rPr>
        <w:t xml:space="preserve">‌اش </w:t>
      </w:r>
      <w:r w:rsidRPr="00782831">
        <w:rPr>
          <w:rFonts w:cs="B Lotus"/>
          <w:rtl/>
          <w:lang w:bidi="fa-IR"/>
        </w:rPr>
        <w:t>با آن زن، واجب نیست. اما اگر اقدامی به ازدواج با این زن کند، قضیه فرق</w:t>
      </w:r>
      <w:r w:rsidR="00912D91">
        <w:rPr>
          <w:rFonts w:cs="B Lotus"/>
          <w:rtl/>
          <w:lang w:bidi="fa-IR"/>
        </w:rPr>
        <w:t xml:space="preserve"> می‌</w:t>
      </w:r>
      <w:r w:rsidRPr="00782831">
        <w:rPr>
          <w:rFonts w:cs="B Lotus"/>
          <w:rtl/>
          <w:lang w:bidi="fa-IR"/>
        </w:rPr>
        <w:t>کند، چون درون به حلال بودن این ازدواج آرام</w:t>
      </w:r>
      <w:r w:rsidR="00912D91">
        <w:rPr>
          <w:rFonts w:cs="B Lotus"/>
          <w:rtl/>
          <w:lang w:bidi="fa-IR"/>
        </w:rPr>
        <w:t xml:space="preserve"> نمی‌</w:t>
      </w:r>
      <w:r w:rsidRPr="00782831">
        <w:rPr>
          <w:rFonts w:cs="B Lotus"/>
          <w:rtl/>
          <w:lang w:bidi="fa-IR"/>
        </w:rPr>
        <w:t>گیرد.</w:t>
      </w:r>
    </w:p>
    <w:p w:rsidR="00634C2F" w:rsidRPr="00782831" w:rsidRDefault="00634C2F" w:rsidP="00EE51A7">
      <w:pPr>
        <w:ind w:firstLine="284"/>
        <w:jc w:val="both"/>
        <w:rPr>
          <w:rFonts w:cs="B Lotus"/>
          <w:rtl/>
          <w:lang w:bidi="fa-IR"/>
        </w:rPr>
      </w:pPr>
      <w:r w:rsidRPr="00782831">
        <w:rPr>
          <w:rFonts w:cs="B Lotus"/>
          <w:rtl/>
          <w:lang w:bidi="fa-IR"/>
        </w:rPr>
        <w:t>گفته‏ی عمر نیز چنین است. گفته‏ی او تنها در معاملاتی است که معلوم نیست آیا حلال</w:t>
      </w:r>
      <w:r w:rsidR="00E507EB">
        <w:rPr>
          <w:rFonts w:cs="B Lotus"/>
          <w:rtl/>
          <w:lang w:bidi="fa-IR"/>
        </w:rPr>
        <w:t>‌اند</w:t>
      </w:r>
      <w:r w:rsidRPr="00782831">
        <w:rPr>
          <w:rFonts w:cs="B Lotus"/>
          <w:rtl/>
          <w:lang w:bidi="fa-IR"/>
        </w:rPr>
        <w:t xml:space="preserve"> یا حرام؟ در ترک آن، </w:t>
      </w:r>
      <w:r w:rsidR="00EE51A7">
        <w:rPr>
          <w:rFonts w:cs="B Lotus"/>
          <w:rtl/>
          <w:lang w:bidi="fa-IR"/>
        </w:rPr>
        <w:t>آرامش درون و قلب وجود دارد همان</w:t>
      </w:r>
      <w:r w:rsidR="00EE51A7">
        <w:rPr>
          <w:rFonts w:cs="B Lotus" w:hint="cs"/>
          <w:rtl/>
          <w:lang w:bidi="fa-IR"/>
        </w:rPr>
        <w:t>‌</w:t>
      </w:r>
      <w:r w:rsidRPr="00782831">
        <w:rPr>
          <w:rFonts w:cs="B Lotus"/>
          <w:rtl/>
          <w:lang w:bidi="fa-IR"/>
        </w:rPr>
        <w:t>طور که در صورت اقدام به آن شک و تردید هست که: آیا او با انجام این معامله، گناهکار است یا خیر؟ و این معنای فرموده‏ی پیامبر</w:t>
      </w:r>
      <w:r>
        <w:rPr>
          <w:rFonts w:cs="CTraditional Arabic"/>
          <w:rtl/>
          <w:lang w:bidi="fa-IR"/>
        </w:rPr>
        <w:t>ص</w:t>
      </w:r>
      <w:r w:rsidRPr="00782831">
        <w:rPr>
          <w:rFonts w:cs="B Lotus"/>
          <w:rtl/>
          <w:lang w:bidi="fa-IR"/>
        </w:rPr>
        <w:t xml:space="preserve"> به نواس و وابصه</w:t>
      </w:r>
      <w:r>
        <w:rPr>
          <w:rFonts w:cs="CTraditional Arabic"/>
          <w:rtl/>
          <w:lang w:bidi="fa-IR"/>
        </w:rPr>
        <w:t>ب</w:t>
      </w:r>
      <w:r w:rsidR="002D7E29">
        <w:rPr>
          <w:rFonts w:cs="B Lotus" w:hint="cs"/>
          <w:rtl/>
          <w:lang w:bidi="fa-IR"/>
        </w:rPr>
        <w:t xml:space="preserve"> </w:t>
      </w:r>
      <w:r w:rsidRPr="00782831">
        <w:rPr>
          <w:rFonts w:cs="B Lotus"/>
          <w:rtl/>
          <w:lang w:bidi="fa-IR"/>
        </w:rPr>
        <w:t>می</w:t>
      </w:r>
      <w:r w:rsidR="002D7E29">
        <w:rPr>
          <w:rFonts w:cs="B Lotus" w:hint="cs"/>
          <w:rtl/>
          <w:lang w:bidi="fa-IR"/>
        </w:rPr>
        <w:t>‌</w:t>
      </w:r>
      <w:r w:rsidRPr="00782831">
        <w:rPr>
          <w:rFonts w:cs="B Lotus"/>
          <w:rtl/>
          <w:lang w:bidi="fa-IR"/>
        </w:rPr>
        <w:t xml:space="preserve">باشد و حدیث مشتبهات </w:t>
      </w:r>
      <w:r w:rsidR="00EE51A7">
        <w:rPr>
          <w:rFonts w:cs="Traditional Arabic" w:hint="cs"/>
          <w:rtl/>
          <w:lang w:bidi="fa-IR"/>
        </w:rPr>
        <w:t>«</w:t>
      </w:r>
      <w:r w:rsidR="00EE51A7" w:rsidRPr="00EE51A7">
        <w:rPr>
          <w:rStyle w:val="Char2"/>
          <w:rFonts w:hint="eastAsia"/>
          <w:rtl/>
        </w:rPr>
        <w:t>وَبَيْنَهُمَا</w:t>
      </w:r>
      <w:r w:rsidR="00EE51A7" w:rsidRPr="00EE51A7">
        <w:rPr>
          <w:rStyle w:val="Char2"/>
          <w:rtl/>
        </w:rPr>
        <w:t xml:space="preserve"> </w:t>
      </w:r>
      <w:r w:rsidR="00EE51A7" w:rsidRPr="00EE51A7">
        <w:rPr>
          <w:rStyle w:val="Char2"/>
          <w:rFonts w:hint="eastAsia"/>
          <w:rtl/>
        </w:rPr>
        <w:t>أُمُورٌ</w:t>
      </w:r>
      <w:r w:rsidR="00EE51A7" w:rsidRPr="00EE51A7">
        <w:rPr>
          <w:rStyle w:val="Char2"/>
          <w:rtl/>
        </w:rPr>
        <w:t xml:space="preserve"> </w:t>
      </w:r>
      <w:r w:rsidR="00EE51A7" w:rsidRPr="00EE51A7">
        <w:rPr>
          <w:rStyle w:val="Char2"/>
          <w:rFonts w:hint="eastAsia"/>
          <w:rtl/>
        </w:rPr>
        <w:t>مُشْتَبِهَاتٌ</w:t>
      </w:r>
      <w:r w:rsidR="00EE51A7" w:rsidRPr="00EE51A7">
        <w:rPr>
          <w:rStyle w:val="Char2"/>
          <w:rFonts w:hint="cs"/>
          <w:rtl/>
        </w:rPr>
        <w:t>...</w:t>
      </w:r>
      <w:r w:rsidR="00EE51A7">
        <w:rPr>
          <w:rFonts w:cs="Traditional Arabic" w:hint="cs"/>
          <w:rtl/>
          <w:lang w:bidi="fa-IR"/>
        </w:rPr>
        <w:t>»</w:t>
      </w:r>
      <w:r w:rsidR="00EE51A7">
        <w:rPr>
          <w:rFonts w:cs="B Lotus" w:hint="cs"/>
          <w:rtl/>
          <w:lang w:bidi="fa-IR"/>
        </w:rPr>
        <w:t xml:space="preserve"> </w:t>
      </w:r>
      <w:r w:rsidRPr="00782831">
        <w:rPr>
          <w:rFonts w:cs="B Lotus"/>
          <w:rtl/>
          <w:lang w:bidi="fa-IR"/>
        </w:rPr>
        <w:t>بر آن دلالت دارد. و به آن معنا نیست که آن حضرت به افراد جاهل نسبت به احکام شرعی امر کرده که به آنچه درون</w:t>
      </w:r>
      <w:r w:rsidR="00336DCA">
        <w:rPr>
          <w:rFonts w:cs="B Lotus"/>
          <w:rtl/>
          <w:lang w:bidi="fa-IR"/>
        </w:rPr>
        <w:t xml:space="preserve">‌شان </w:t>
      </w:r>
      <w:r w:rsidRPr="00782831">
        <w:rPr>
          <w:rFonts w:cs="B Lotus"/>
          <w:rtl/>
          <w:lang w:bidi="fa-IR"/>
        </w:rPr>
        <w:t>خوب</w:t>
      </w:r>
      <w:r w:rsidR="00912D91">
        <w:rPr>
          <w:rFonts w:cs="B Lotus"/>
          <w:rtl/>
          <w:lang w:bidi="fa-IR"/>
        </w:rPr>
        <w:t xml:space="preserve"> می‌</w:t>
      </w:r>
      <w:r w:rsidRPr="00782831">
        <w:rPr>
          <w:rFonts w:cs="B Lotus"/>
          <w:rtl/>
          <w:lang w:bidi="fa-IR"/>
        </w:rPr>
        <w:t>داند، عمل کنند و آنچه را که زشت</w:t>
      </w:r>
      <w:r w:rsidR="00912D91">
        <w:rPr>
          <w:rFonts w:cs="B Lotus"/>
          <w:rtl/>
          <w:lang w:bidi="fa-IR"/>
        </w:rPr>
        <w:t xml:space="preserve"> می‌</w:t>
      </w:r>
      <w:r w:rsidRPr="00782831">
        <w:rPr>
          <w:rFonts w:cs="B Lotus"/>
          <w:rtl/>
          <w:lang w:bidi="fa-IR"/>
        </w:rPr>
        <w:t>دانند، ترک کنند بدون آنکه از عالمانشان بپرسند.</w:t>
      </w:r>
    </w:p>
    <w:p w:rsidR="00634C2F" w:rsidRPr="00782831" w:rsidRDefault="00634C2F" w:rsidP="00CF29B2">
      <w:pPr>
        <w:ind w:firstLine="284"/>
        <w:jc w:val="both"/>
        <w:rPr>
          <w:rFonts w:cs="B Lotus"/>
          <w:rtl/>
          <w:lang w:bidi="fa-IR"/>
        </w:rPr>
      </w:pPr>
      <w:r w:rsidRPr="00782831">
        <w:rPr>
          <w:rFonts w:cs="B Lotus"/>
          <w:rtl/>
          <w:lang w:bidi="fa-IR"/>
        </w:rPr>
        <w:t xml:space="preserve">طبری گوید: </w:t>
      </w:r>
      <w:r w:rsidR="00D41F4F">
        <w:rPr>
          <w:rFonts w:cs="B Lotus"/>
          <w:rtl/>
          <w:lang w:bidi="fa-IR"/>
        </w:rPr>
        <w:t>«</w:t>
      </w:r>
      <w:r w:rsidRPr="00782831">
        <w:rPr>
          <w:rFonts w:cs="B Lotus"/>
          <w:rtl/>
          <w:lang w:bidi="fa-IR"/>
        </w:rPr>
        <w:t>اگر گفته شود: هرگاه مردی به همسرش بگوید: تو بر من حرامی. پس حکم آن را از علماء بپرسد و علما درباره‏ی حکم آن اختلاف نظر پیدا کنند و عده</w:t>
      </w:r>
      <w:r w:rsidR="00912D91">
        <w:rPr>
          <w:rFonts w:cs="B Lotus"/>
          <w:rtl/>
          <w:lang w:bidi="fa-IR"/>
        </w:rPr>
        <w:t xml:space="preserve">‌ای </w:t>
      </w:r>
      <w:r w:rsidRPr="00782831">
        <w:rPr>
          <w:rFonts w:cs="B Lotus"/>
          <w:rtl/>
          <w:lang w:bidi="fa-IR"/>
        </w:rPr>
        <w:t>بگویند: زن با سه طلاق از تو جدا شده و عده‏ی دیگری</w:t>
      </w:r>
      <w:r w:rsidR="00DB3612">
        <w:rPr>
          <w:rFonts w:cs="B Lotus"/>
          <w:rtl/>
          <w:lang w:bidi="fa-IR"/>
        </w:rPr>
        <w:t xml:space="preserve"> </w:t>
      </w:r>
      <w:r w:rsidRPr="00782831">
        <w:rPr>
          <w:rFonts w:cs="B Lotus"/>
          <w:rtl/>
          <w:lang w:bidi="fa-IR"/>
        </w:rPr>
        <w:t>بگویند: آن زن برای تو حلال است ولی باید کفاره‏ی سوگند را بپردازی. بعضی دیگر بگویند: حکم آن بستگی به نیت خودت دارد که اگر قصد طلاق را کرده باشی، طلاق</w:t>
      </w:r>
      <w:r w:rsidR="00D41F4F">
        <w:rPr>
          <w:rFonts w:cs="B Lotus"/>
          <w:rtl/>
          <w:lang w:bidi="fa-IR"/>
        </w:rPr>
        <w:t xml:space="preserve">‌ات </w:t>
      </w:r>
      <w:r w:rsidRPr="00782831">
        <w:rPr>
          <w:rFonts w:cs="B Lotus"/>
          <w:rtl/>
          <w:lang w:bidi="fa-IR"/>
        </w:rPr>
        <w:t>واقع شده اگر قصدت ظهار بوده باشد، ظهار است و اگر منظورت، سوگند بوده باشد، سوگند محسوب</w:t>
      </w:r>
      <w:r w:rsidR="00912D91">
        <w:rPr>
          <w:rFonts w:cs="B Lotus"/>
          <w:rtl/>
          <w:lang w:bidi="fa-IR"/>
        </w:rPr>
        <w:t xml:space="preserve"> می‌</w:t>
      </w:r>
      <w:r w:rsidRPr="00782831">
        <w:rPr>
          <w:rFonts w:cs="B Lotus"/>
          <w:rtl/>
          <w:lang w:bidi="fa-IR"/>
        </w:rPr>
        <w:t>شود. حالا این سؤال پیش</w:t>
      </w:r>
      <w:r w:rsidR="00912D91">
        <w:rPr>
          <w:rFonts w:cs="B Lotus"/>
          <w:rtl/>
          <w:lang w:bidi="fa-IR"/>
        </w:rPr>
        <w:t xml:space="preserve"> می‌</w:t>
      </w:r>
      <w:r w:rsidRPr="00782831">
        <w:rPr>
          <w:rFonts w:cs="B Lotus"/>
          <w:rtl/>
          <w:lang w:bidi="fa-IR"/>
        </w:rPr>
        <w:t>آید که آیا این اختلاف نظر درباره‏ی حکم این قضیه، همچون اظهارات آن زن مبنی بر شیر دادن به آن مرد و زنی که این مرد قصد خواستگاری با او را داشت، است در نتیجه در اینجا به جدایی از زن امر شود همان طور که در آن قضیه امر شد که با آن زن ازدواج نکند از ترس اینکه مبادا دچار حرام شود، یا خیر مانند آن نیست؟</w:t>
      </w:r>
    </w:p>
    <w:p w:rsidR="00634C2F" w:rsidRPr="00782831" w:rsidRDefault="00634C2F" w:rsidP="00CF29B2">
      <w:pPr>
        <w:ind w:firstLine="284"/>
        <w:jc w:val="both"/>
        <w:rPr>
          <w:rFonts w:cs="B Lotus"/>
          <w:rtl/>
          <w:lang w:bidi="fa-IR"/>
        </w:rPr>
      </w:pPr>
      <w:r w:rsidRPr="00782831">
        <w:rPr>
          <w:rFonts w:cs="B Lotus"/>
          <w:rtl/>
          <w:lang w:bidi="fa-IR"/>
        </w:rPr>
        <w:t>در جواب گفته</w:t>
      </w:r>
      <w:r w:rsidR="00912D91">
        <w:rPr>
          <w:rFonts w:cs="B Lotus"/>
          <w:rtl/>
          <w:lang w:bidi="fa-IR"/>
        </w:rPr>
        <w:t xml:space="preserve"> می‌</w:t>
      </w:r>
      <w:r w:rsidRPr="00782831">
        <w:rPr>
          <w:rFonts w:cs="B Lotus"/>
          <w:rtl/>
          <w:lang w:bidi="fa-IR"/>
        </w:rPr>
        <w:t>شود: حکم آن درباره‏ی سؤال از علما این است که درباره‏ی احوال و زندگانی و رفتار و شخصیت و امانت و خیرخواهی آنان تحقیق کند و سپس از کسی که از</w:t>
      </w:r>
      <w:r w:rsidR="00DB3612">
        <w:rPr>
          <w:rFonts w:cs="B Lotus"/>
          <w:rtl/>
          <w:lang w:bidi="fa-IR"/>
        </w:rPr>
        <w:t xml:space="preserve"> </w:t>
      </w:r>
      <w:r w:rsidRPr="00782831">
        <w:rPr>
          <w:rFonts w:cs="B Lotus"/>
          <w:rtl/>
          <w:lang w:bidi="fa-IR"/>
        </w:rPr>
        <w:t>همه‏ی علما از هر لحاظی راجح</w:t>
      </w:r>
      <w:r w:rsidR="00E507EB">
        <w:rPr>
          <w:rFonts w:cs="B Lotus"/>
          <w:rtl/>
          <w:lang w:bidi="fa-IR"/>
        </w:rPr>
        <w:t>‌تر</w:t>
      </w:r>
      <w:r w:rsidRPr="00782831">
        <w:rPr>
          <w:rFonts w:cs="B Lotus"/>
          <w:rtl/>
          <w:lang w:bidi="fa-IR"/>
        </w:rPr>
        <w:t xml:space="preserve"> است، تقلید کند. این کار ممکن است و شک و تردید با این تحقیق، از بین</w:t>
      </w:r>
      <w:r w:rsidR="00912D91">
        <w:rPr>
          <w:rFonts w:cs="B Lotus"/>
          <w:rtl/>
          <w:lang w:bidi="fa-IR"/>
        </w:rPr>
        <w:t xml:space="preserve"> می‌</w:t>
      </w:r>
      <w:r w:rsidRPr="00782831">
        <w:rPr>
          <w:rFonts w:cs="B Lotus"/>
          <w:rtl/>
          <w:lang w:bidi="fa-IR"/>
        </w:rPr>
        <w:t>رود بر خلاف زمانی که از احوال آن زن که قصد خواستگاری با او را دارد، تحقیق کند</w:t>
      </w:r>
      <w:r w:rsidR="006C11FC">
        <w:rPr>
          <w:rFonts w:cs="B Lotus"/>
          <w:rtl/>
          <w:lang w:bidi="fa-IR"/>
        </w:rPr>
        <w:t>،</w:t>
      </w:r>
      <w:r w:rsidRPr="00782831">
        <w:rPr>
          <w:rFonts w:cs="B Lotus"/>
          <w:rtl/>
          <w:lang w:bidi="fa-IR"/>
        </w:rPr>
        <w:t xml:space="preserve"> چون شک و تردید با این تحقیق از بین</w:t>
      </w:r>
      <w:r w:rsidR="00912D91">
        <w:rPr>
          <w:rFonts w:cs="B Lotus"/>
          <w:rtl/>
          <w:lang w:bidi="fa-IR"/>
        </w:rPr>
        <w:t xml:space="preserve"> نمی‌</w:t>
      </w:r>
      <w:r w:rsidRPr="00782831">
        <w:rPr>
          <w:rFonts w:cs="B Lotus"/>
          <w:rtl/>
          <w:lang w:bidi="fa-IR"/>
        </w:rPr>
        <w:t>رود هر چند این تحقیق آشکار کند که احوال و خصوصیات آن زن، پسندیده نیست. پس بر این اساس قضیه‏ی سؤال از علماء و قضیه‏ی تحقیق درباره‏ی احوال و خصوصیات زن با هم فرق دارند.</w:t>
      </w:r>
    </w:p>
    <w:p w:rsidR="00634C2F" w:rsidRPr="00782831" w:rsidRDefault="00634C2F" w:rsidP="00CF29B2">
      <w:pPr>
        <w:ind w:firstLine="284"/>
        <w:jc w:val="both"/>
        <w:rPr>
          <w:rFonts w:cs="B Lotus"/>
          <w:rtl/>
          <w:lang w:bidi="fa-IR"/>
        </w:rPr>
      </w:pPr>
      <w:r w:rsidRPr="00782831">
        <w:rPr>
          <w:rFonts w:cs="B Lotus"/>
          <w:rtl/>
          <w:lang w:bidi="fa-IR"/>
        </w:rPr>
        <w:t>گاهی این دو قضیه، مثل هم است و آن هم زمانی است که درباره‏ی احوال و شخصیت علماء تحقیق کند و احوال و شخصیت</w:t>
      </w:r>
      <w:r w:rsidR="00336DCA">
        <w:rPr>
          <w:rFonts w:cs="B Lotus"/>
          <w:rtl/>
          <w:lang w:bidi="fa-IR"/>
        </w:rPr>
        <w:t xml:space="preserve">‌شان </w:t>
      </w:r>
      <w:r w:rsidRPr="00782831">
        <w:rPr>
          <w:rFonts w:cs="B Lotus"/>
          <w:rtl/>
          <w:lang w:bidi="fa-IR"/>
        </w:rPr>
        <w:t>از نظر او یکسان باشد به گونه</w:t>
      </w:r>
      <w:r w:rsidR="00912D91">
        <w:rPr>
          <w:rFonts w:cs="B Lotus"/>
          <w:rtl/>
          <w:lang w:bidi="fa-IR"/>
        </w:rPr>
        <w:t xml:space="preserve">‌ای </w:t>
      </w:r>
      <w:r w:rsidRPr="00782831">
        <w:rPr>
          <w:rFonts w:cs="B Lotus"/>
          <w:rtl/>
          <w:lang w:bidi="fa-IR"/>
        </w:rPr>
        <w:t>که ترجیح یکی از آنان برایش ثابت نشود. در این صورت اجتناب از عملی که به آن امر شده درست مانند خواستگاری از زنی که زن دیگر خبر داده ک</w:t>
      </w:r>
      <w:r w:rsidR="00EE51A7">
        <w:rPr>
          <w:rFonts w:cs="B Lotus"/>
          <w:rtl/>
          <w:lang w:bidi="fa-IR"/>
        </w:rPr>
        <w:t>ه به او و مرد خواستگار شیر داده</w:t>
      </w:r>
      <w:r w:rsidR="00EE51A7">
        <w:rPr>
          <w:rFonts w:cs="B Lotus" w:hint="cs"/>
          <w:rtl/>
          <w:lang w:bidi="fa-IR"/>
        </w:rPr>
        <w:t>‌</w:t>
      </w:r>
      <w:r w:rsidRPr="00782831">
        <w:rPr>
          <w:rFonts w:cs="B Lotus"/>
          <w:rtl/>
          <w:lang w:bidi="fa-IR"/>
        </w:rPr>
        <w:t>است، چون بر این فرض، فرقی میانشان نیست. مفهوم سخنان طبری در اینجا به پایان</w:t>
      </w:r>
      <w:r w:rsidR="00912D91">
        <w:rPr>
          <w:rFonts w:cs="B Lotus"/>
          <w:rtl/>
          <w:lang w:bidi="fa-IR"/>
        </w:rPr>
        <w:t xml:space="preserve"> می‌</w:t>
      </w:r>
      <w:r w:rsidRPr="00782831">
        <w:rPr>
          <w:rFonts w:cs="B Lotus"/>
          <w:rtl/>
          <w:lang w:bidi="fa-IR"/>
        </w:rPr>
        <w:t>رسد.</w:t>
      </w:r>
    </w:p>
    <w:p w:rsidR="00634C2F" w:rsidRDefault="00634C2F" w:rsidP="00CF29B2">
      <w:pPr>
        <w:ind w:firstLine="284"/>
        <w:jc w:val="both"/>
        <w:rPr>
          <w:rFonts w:cs="B Lotus"/>
          <w:rtl/>
          <w:lang w:bidi="fa-IR"/>
        </w:rPr>
      </w:pPr>
      <w:r w:rsidRPr="00782831">
        <w:rPr>
          <w:rFonts w:cs="B Lotus"/>
          <w:rtl/>
          <w:lang w:bidi="fa-IR"/>
        </w:rPr>
        <w:t>او در قضیه‏ی اختلاف علما بر مستفتی اظهار داشته که مستفتی مخیر نیست، بلکه حکم</w:t>
      </w:r>
      <w:r w:rsidR="00E507EB">
        <w:rPr>
          <w:rFonts w:cs="B Lotus"/>
          <w:rtl/>
          <w:lang w:bidi="fa-IR"/>
        </w:rPr>
        <w:t xml:space="preserve">‌اش </w:t>
      </w:r>
      <w:r w:rsidRPr="00782831">
        <w:rPr>
          <w:rFonts w:cs="B Lotus"/>
          <w:rtl/>
          <w:lang w:bidi="fa-IR"/>
        </w:rPr>
        <w:t>درست مثل حکم کسی است که چیزی را قاطی کرده و</w:t>
      </w:r>
      <w:r w:rsidR="00912D91">
        <w:rPr>
          <w:rFonts w:cs="B Lotus"/>
          <w:rtl/>
          <w:lang w:bidi="fa-IR"/>
        </w:rPr>
        <w:t xml:space="preserve"> نمی‌</w:t>
      </w:r>
      <w:r w:rsidRPr="00782831">
        <w:rPr>
          <w:rFonts w:cs="B Lotus"/>
          <w:rtl/>
          <w:lang w:bidi="fa-IR"/>
        </w:rPr>
        <w:t>داند آیا حلال است یا حرام؟ پس او همچنان از شبهه رهایی</w:t>
      </w:r>
      <w:r w:rsidR="00912D91">
        <w:rPr>
          <w:rFonts w:cs="B Lotus"/>
          <w:rtl/>
          <w:lang w:bidi="fa-IR"/>
        </w:rPr>
        <w:t xml:space="preserve"> نمی‌</w:t>
      </w:r>
      <w:r w:rsidR="00EE51A7">
        <w:rPr>
          <w:rFonts w:cs="B Lotus"/>
          <w:rtl/>
          <w:lang w:bidi="fa-IR"/>
        </w:rPr>
        <w:t>یابد مگر اینکه از افضل</w:t>
      </w:r>
      <w:r w:rsidR="00EE51A7">
        <w:rPr>
          <w:rFonts w:cs="B Lotus" w:hint="cs"/>
          <w:rtl/>
          <w:lang w:bidi="fa-IR"/>
        </w:rPr>
        <w:t>‌</w:t>
      </w:r>
      <w:r w:rsidRPr="00782831">
        <w:rPr>
          <w:rFonts w:cs="B Lotus"/>
          <w:rtl/>
          <w:lang w:bidi="fa-IR"/>
        </w:rPr>
        <w:t>شان تبعیت کند و به آنچه</w:t>
      </w:r>
      <w:r w:rsidR="00912D91">
        <w:rPr>
          <w:rFonts w:cs="B Lotus"/>
          <w:rtl/>
          <w:lang w:bidi="fa-IR"/>
        </w:rPr>
        <w:t xml:space="preserve"> می‌</w:t>
      </w:r>
      <w:r w:rsidRPr="00782831">
        <w:rPr>
          <w:rFonts w:cs="B Lotus"/>
          <w:rtl/>
          <w:lang w:bidi="fa-IR"/>
        </w:rPr>
        <w:t>گوید، عمل کند یا از هیچ کدامشان پیروی نکند</w:t>
      </w:r>
      <w:r w:rsidR="006C11FC">
        <w:rPr>
          <w:rFonts w:cs="B Lotus"/>
          <w:rtl/>
          <w:lang w:bidi="fa-IR"/>
        </w:rPr>
        <w:t>،</w:t>
      </w:r>
      <w:r w:rsidRPr="00782831">
        <w:rPr>
          <w:rFonts w:cs="B Lotus"/>
          <w:rtl/>
          <w:lang w:bidi="fa-IR"/>
        </w:rPr>
        <w:t xml:space="preserve"> چون درون تنها با آن آرام</w:t>
      </w:r>
      <w:r w:rsidR="00912D91">
        <w:rPr>
          <w:rFonts w:cs="B Lotus"/>
          <w:rtl/>
          <w:lang w:bidi="fa-IR"/>
        </w:rPr>
        <w:t xml:space="preserve"> می‌</w:t>
      </w:r>
      <w:r w:rsidRPr="00782831">
        <w:rPr>
          <w:rFonts w:cs="B Lotus"/>
          <w:rtl/>
          <w:lang w:bidi="fa-IR"/>
        </w:rPr>
        <w:t>گیرد، آن گونه که ادله‏ی قبلی اقتضای آن را دارند.</w:t>
      </w:r>
    </w:p>
    <w:p w:rsidR="00634C2F" w:rsidRPr="00782831" w:rsidRDefault="00634C2F" w:rsidP="00912D91">
      <w:pPr>
        <w:pStyle w:val="a1"/>
        <w:rPr>
          <w:rtl/>
        </w:rPr>
      </w:pPr>
      <w:bookmarkStart w:id="30" w:name="_Toc340583554"/>
      <w:r w:rsidRPr="00782831">
        <w:rPr>
          <w:rtl/>
        </w:rPr>
        <w:t>فصل</w:t>
      </w:r>
      <w:bookmarkEnd w:id="30"/>
    </w:p>
    <w:p w:rsidR="00634C2F" w:rsidRPr="00782831" w:rsidRDefault="00634C2F" w:rsidP="00CF29B2">
      <w:pPr>
        <w:ind w:firstLine="284"/>
        <w:jc w:val="both"/>
        <w:rPr>
          <w:rFonts w:cs="B Lotus"/>
          <w:rtl/>
          <w:lang w:bidi="fa-IR"/>
        </w:rPr>
      </w:pPr>
      <w:r w:rsidRPr="00782831">
        <w:rPr>
          <w:rFonts w:cs="B Lotus"/>
          <w:rtl/>
          <w:lang w:bidi="fa-IR"/>
        </w:rPr>
        <w:t>سپس در این فصلی که به پایان بردیم، بر هر کس که طلب فتوا از قلب به طور مطلق یا با قید، اختیار</w:t>
      </w:r>
      <w:r w:rsidR="00912D91">
        <w:rPr>
          <w:rFonts w:cs="B Lotus"/>
          <w:rtl/>
          <w:lang w:bidi="fa-IR"/>
        </w:rPr>
        <w:t xml:space="preserve"> می‌</w:t>
      </w:r>
      <w:r w:rsidRPr="00782831">
        <w:rPr>
          <w:rFonts w:cs="B Lotus"/>
          <w:rtl/>
          <w:lang w:bidi="fa-IR"/>
        </w:rPr>
        <w:t>کند، اشکال و ابهامی باقی</w:t>
      </w:r>
      <w:r w:rsidR="00912D91">
        <w:rPr>
          <w:rFonts w:cs="B Lotus"/>
          <w:rtl/>
          <w:lang w:bidi="fa-IR"/>
        </w:rPr>
        <w:t xml:space="preserve"> می‌</w:t>
      </w:r>
      <w:r w:rsidRPr="00782831">
        <w:rPr>
          <w:rFonts w:cs="B Lotus"/>
          <w:rtl/>
          <w:lang w:bidi="fa-IR"/>
        </w:rPr>
        <w:t>ماند. طبری این اشکال را مطرح کرده است. اشکال مذکور از این قرار است که خلاصه‏ی این موضوع اقتضا</w:t>
      </w:r>
      <w:r w:rsidR="00912D91">
        <w:rPr>
          <w:rFonts w:cs="B Lotus"/>
          <w:rtl/>
          <w:lang w:bidi="fa-IR"/>
        </w:rPr>
        <w:t xml:space="preserve"> می‌</w:t>
      </w:r>
      <w:r w:rsidRPr="00782831">
        <w:rPr>
          <w:rFonts w:cs="B Lotus"/>
          <w:rtl/>
          <w:lang w:bidi="fa-IR"/>
        </w:rPr>
        <w:t>کند که فتوای قلب و آنچه که در درون به آن آرام</w:t>
      </w:r>
      <w:r w:rsidR="00912D91">
        <w:rPr>
          <w:rFonts w:cs="B Lotus"/>
          <w:rtl/>
          <w:lang w:bidi="fa-IR"/>
        </w:rPr>
        <w:t xml:space="preserve"> می‌</w:t>
      </w:r>
      <w:r w:rsidRPr="00782831">
        <w:rPr>
          <w:rFonts w:cs="B Lotus"/>
          <w:rtl/>
          <w:lang w:bidi="fa-IR"/>
        </w:rPr>
        <w:t>شود، در احکام شرعی معتبر است، و این عین تشریع است</w:t>
      </w:r>
      <w:r w:rsidR="006C11FC">
        <w:rPr>
          <w:rFonts w:cs="B Lotus"/>
          <w:rtl/>
          <w:lang w:bidi="fa-IR"/>
        </w:rPr>
        <w:t>،</w:t>
      </w:r>
      <w:r w:rsidRPr="00782831">
        <w:rPr>
          <w:rFonts w:cs="B Lotus"/>
          <w:rtl/>
          <w:lang w:bidi="fa-IR"/>
        </w:rPr>
        <w:t xml:space="preserve"> زیرا آرامش درون و قلب که خالی از دلیل باشد، یا از نظر شرعی معتبر است و یا معتبر نیست. اگر معتبر نباشد، خلاف مقتضای آن احادیث است. پس آن ادله هر چند معتبر است، اما قسم سومی غیر از قرآن و سنت، گردیده است و این عین مطلبی است که طبری و دیگران نفی</w:t>
      </w:r>
      <w:r w:rsidR="00E507EB">
        <w:rPr>
          <w:rFonts w:cs="B Lotus"/>
          <w:rtl/>
          <w:lang w:bidi="fa-IR"/>
        </w:rPr>
        <w:t xml:space="preserve">‌اش </w:t>
      </w:r>
      <w:r w:rsidRPr="00782831">
        <w:rPr>
          <w:rFonts w:cs="B Lotus"/>
          <w:rtl/>
          <w:lang w:bidi="fa-IR"/>
        </w:rPr>
        <w:t>کرده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اگر گفته شود: آرامش درون و قلب که خالی از دلیل است در ترک کردن عمل معتبر است نه در اقدام به عمل، باز از اشکال و ابهام اول خارج</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چون هر یک از ترک کردن یا اقدام کردن، فعل است که ناچاراً باید حکمی شرعی به آن مربوط شود و این حکم شرعی یا جواز این کار است و یا عدم جواز. و این حکم به آرامش یا عدم آرامش درون معلق شده است. پس اگر این کار از روی دلیل باشد، در آن صورت حکم بر اساس دلیل</w:t>
      </w:r>
      <w:r w:rsidR="00912D91">
        <w:rPr>
          <w:rFonts w:cs="B Lotus"/>
          <w:rtl/>
          <w:lang w:bidi="fa-IR"/>
        </w:rPr>
        <w:t xml:space="preserve"> می‌</w:t>
      </w:r>
      <w:r w:rsidRPr="00782831">
        <w:rPr>
          <w:rFonts w:cs="B Lotus"/>
          <w:rtl/>
          <w:lang w:bidi="fa-IR"/>
        </w:rPr>
        <w:t>باشد نه بر اساس آرامش یا عدم آرامش درون، و اگر از روی دلیل نباشد، عین مطلب اول است. پس اشکال به هر حال، به حال و قوه‏ی خود باقی است.</w:t>
      </w:r>
    </w:p>
    <w:p w:rsidR="00634C2F" w:rsidRPr="00782831" w:rsidRDefault="00634C2F" w:rsidP="00CF29B2">
      <w:pPr>
        <w:ind w:firstLine="284"/>
        <w:jc w:val="both"/>
        <w:rPr>
          <w:rFonts w:cs="B Lotus"/>
          <w:rtl/>
          <w:lang w:bidi="fa-IR"/>
        </w:rPr>
      </w:pPr>
      <w:r w:rsidRPr="00EE51A7">
        <w:rPr>
          <w:rFonts w:ascii="Lotus Linotype" w:hAnsi="Lotus Linotype" w:cs="B Lotus"/>
          <w:b/>
          <w:bCs/>
          <w:rtl/>
          <w:lang w:bidi="fa-IR"/>
        </w:rPr>
        <w:t xml:space="preserve">جواب: </w:t>
      </w:r>
      <w:r w:rsidRPr="00782831">
        <w:rPr>
          <w:rFonts w:cs="B Lotus"/>
          <w:rtl/>
          <w:lang w:bidi="fa-IR"/>
        </w:rPr>
        <w:t>سخن اول، درست است، اما محقق کردن آن جای تأمل است.</w:t>
      </w:r>
    </w:p>
    <w:p w:rsidR="00634C2F" w:rsidRPr="00782831" w:rsidRDefault="00634C2F" w:rsidP="00CF29B2">
      <w:pPr>
        <w:ind w:firstLine="284"/>
        <w:jc w:val="both"/>
        <w:rPr>
          <w:rFonts w:cs="B Lotus"/>
          <w:rtl/>
          <w:lang w:bidi="fa-IR"/>
        </w:rPr>
      </w:pPr>
      <w:r w:rsidRPr="00782831">
        <w:rPr>
          <w:rFonts w:cs="B Lotus"/>
          <w:rtl/>
          <w:lang w:bidi="fa-IR"/>
        </w:rPr>
        <w:t xml:space="preserve">بدان که هر مسأله از دو جهت قابل بررسی است: جهتی در دلیل حکم، و جهتی در مناط حکم. </w:t>
      </w:r>
    </w:p>
    <w:p w:rsidR="00634C2F" w:rsidRPr="00782831" w:rsidRDefault="00634C2F" w:rsidP="00CF29B2">
      <w:pPr>
        <w:ind w:firstLine="284"/>
        <w:jc w:val="both"/>
        <w:rPr>
          <w:rFonts w:cs="B Lotus"/>
          <w:rtl/>
          <w:lang w:bidi="fa-IR"/>
        </w:rPr>
      </w:pPr>
      <w:r w:rsidRPr="00EE51A7">
        <w:rPr>
          <w:rFonts w:ascii="Lotus Linotype" w:hAnsi="Lotus Linotype" w:cs="B Lotus"/>
          <w:b/>
          <w:bCs/>
          <w:rtl/>
          <w:lang w:bidi="fa-IR"/>
        </w:rPr>
        <w:t>از جهت دلیل حکم:</w:t>
      </w:r>
      <w:r w:rsidRPr="003F375B">
        <w:rPr>
          <w:rFonts w:ascii="Lotus Linotype" w:hAnsi="Lotus Linotype" w:cs="B Lotus"/>
          <w:b/>
          <w:bCs/>
          <w:rtl/>
          <w:lang w:bidi="fa-IR"/>
        </w:rPr>
        <w:t xml:space="preserve"> </w:t>
      </w:r>
      <w:r w:rsidRPr="00782831">
        <w:rPr>
          <w:rFonts w:cs="B Lotus"/>
          <w:rtl/>
          <w:lang w:bidi="fa-IR"/>
        </w:rPr>
        <w:t>دلیل فقط از قرآن و سنت یا آنچه که به قرآن و سنت بر</w:t>
      </w:r>
      <w:r w:rsidR="00912D91">
        <w:rPr>
          <w:rFonts w:cs="B Lotus"/>
          <w:rtl/>
          <w:lang w:bidi="fa-IR"/>
        </w:rPr>
        <w:t xml:space="preserve"> می‌</w:t>
      </w:r>
      <w:r w:rsidRPr="00782831">
        <w:rPr>
          <w:rFonts w:cs="B Lotus"/>
          <w:rtl/>
          <w:lang w:bidi="fa-IR"/>
        </w:rPr>
        <w:t>گردد از قبیل اجماع و قیاس و مانند آنها</w:t>
      </w:r>
      <w:r w:rsidR="00912D91">
        <w:rPr>
          <w:rFonts w:cs="B Lotus"/>
          <w:rtl/>
          <w:lang w:bidi="fa-IR"/>
        </w:rPr>
        <w:t xml:space="preserve"> می‌</w:t>
      </w:r>
      <w:r w:rsidRPr="00782831">
        <w:rPr>
          <w:rFonts w:cs="B Lotus"/>
          <w:rtl/>
          <w:lang w:bidi="fa-IR"/>
        </w:rPr>
        <w:t>باشد، و در این دلیل آرامش درون و نفی شک و تردید دل معتبر نیست مگر از جهت اعتقاد به اینکه آن دلیل، در واقع دلیل است یا دلیل نیست. و کسی قائل به آن نیست مگر بدعت گذارانی که کاری را به وسیله‏ی چیزهایی که فاقد دلیل است، خوب</w:t>
      </w:r>
      <w:r w:rsidR="00912D91">
        <w:rPr>
          <w:rFonts w:cs="B Lotus"/>
          <w:rtl/>
          <w:lang w:bidi="fa-IR"/>
        </w:rPr>
        <w:t xml:space="preserve"> می‌</w:t>
      </w:r>
      <w:r w:rsidRPr="00782831">
        <w:rPr>
          <w:rFonts w:cs="B Lotus"/>
          <w:rtl/>
          <w:lang w:bidi="fa-IR"/>
        </w:rPr>
        <w:t>دانند یا کاری را بدون دلیل زشت</w:t>
      </w:r>
      <w:r w:rsidR="00912D91">
        <w:rPr>
          <w:rFonts w:cs="B Lotus"/>
          <w:rtl/>
          <w:lang w:bidi="fa-IR"/>
        </w:rPr>
        <w:t xml:space="preserve"> می‌</w:t>
      </w:r>
      <w:r w:rsidRPr="00782831">
        <w:rPr>
          <w:rFonts w:cs="B Lotus"/>
          <w:rtl/>
          <w:lang w:bidi="fa-IR"/>
        </w:rPr>
        <w:t>دانند و دلیل</w:t>
      </w:r>
      <w:r w:rsidR="00336DCA">
        <w:rPr>
          <w:rFonts w:cs="B Lotus"/>
          <w:rtl/>
          <w:lang w:bidi="fa-IR"/>
        </w:rPr>
        <w:t xml:space="preserve">‌شان </w:t>
      </w:r>
      <w:r w:rsidRPr="00782831">
        <w:rPr>
          <w:rFonts w:cs="B Lotus"/>
          <w:rtl/>
          <w:lang w:bidi="fa-IR"/>
        </w:rPr>
        <w:t>فقط آرامش درون است، و این مخالف اجماع مسلمانان</w:t>
      </w:r>
      <w:r w:rsidR="00912D91">
        <w:rPr>
          <w:rFonts w:cs="B Lotus"/>
          <w:rtl/>
          <w:lang w:bidi="fa-IR"/>
        </w:rPr>
        <w:t xml:space="preserve"> می‌</w:t>
      </w:r>
      <w:r w:rsidRPr="00782831">
        <w:rPr>
          <w:rFonts w:cs="B Lotus"/>
          <w:rtl/>
          <w:lang w:bidi="fa-IR"/>
        </w:rPr>
        <w:t>باشد.</w:t>
      </w:r>
    </w:p>
    <w:p w:rsidR="00634C2F" w:rsidRPr="00782831" w:rsidRDefault="00634C2F" w:rsidP="005906C8">
      <w:pPr>
        <w:widowControl w:val="0"/>
        <w:ind w:firstLine="284"/>
        <w:jc w:val="both"/>
        <w:rPr>
          <w:rFonts w:cs="B Lotus"/>
          <w:rtl/>
          <w:lang w:bidi="fa-IR"/>
        </w:rPr>
      </w:pPr>
      <w:r w:rsidRPr="00EE51A7">
        <w:rPr>
          <w:rFonts w:ascii="Lotus Linotype" w:hAnsi="Lotus Linotype" w:cs="B Lotus"/>
          <w:b/>
          <w:bCs/>
          <w:rtl/>
          <w:lang w:bidi="fa-IR"/>
        </w:rPr>
        <w:t>از جهت مناط حکم:</w:t>
      </w:r>
      <w:r w:rsidRPr="003F375B">
        <w:rPr>
          <w:rFonts w:ascii="Lotus Linotype" w:hAnsi="Lotus Linotype" w:cs="B Lotus"/>
          <w:b/>
          <w:bCs/>
          <w:rtl/>
          <w:lang w:bidi="fa-IR"/>
        </w:rPr>
        <w:t xml:space="preserve"> </w:t>
      </w:r>
      <w:r w:rsidRPr="00782831">
        <w:rPr>
          <w:rFonts w:cs="B Lotus"/>
          <w:rtl/>
          <w:lang w:bidi="fa-IR"/>
        </w:rPr>
        <w:t>مناط حکم لازم نیست که فقط به وسیله‏ی دلیل شرعی ثابت باشد، بلکه گاهی به وسیله‏ی دلیلی غیر شرعی یا بدون دلیل ثابت</w:t>
      </w:r>
      <w:r w:rsidR="00912D91">
        <w:rPr>
          <w:rFonts w:cs="B Lotus"/>
          <w:rtl/>
          <w:lang w:bidi="fa-IR"/>
        </w:rPr>
        <w:t xml:space="preserve"> می‌</w:t>
      </w:r>
      <w:r w:rsidRPr="00782831">
        <w:rPr>
          <w:rFonts w:cs="B Lotus"/>
          <w:rtl/>
          <w:lang w:bidi="fa-IR"/>
        </w:rPr>
        <w:t>شود. پس برای تحقیق مناط حکم رسیدن به درجه‏ی اجتهاد شرط نیست بلکه اساساً علم در آن شرط نیست چه برسد به رسیدن به درجه‏ی اجتهاد. مگر</w:t>
      </w:r>
      <w:r w:rsidR="00912D91">
        <w:rPr>
          <w:rFonts w:cs="B Lotus"/>
          <w:rtl/>
          <w:lang w:bidi="fa-IR"/>
        </w:rPr>
        <w:t xml:space="preserve"> نمی‌</w:t>
      </w:r>
      <w:r w:rsidRPr="00782831">
        <w:rPr>
          <w:rFonts w:cs="B Lotus"/>
          <w:rtl/>
          <w:lang w:bidi="fa-IR"/>
        </w:rPr>
        <w:t>بینی که فرد عامی هر گاه درباره‏ی عملی که از جنس نماز نیست و نمازگزار انجامش داده سؤال کند که: آیا این عمل نماز را باطل</w:t>
      </w:r>
      <w:r w:rsidR="00912D91">
        <w:rPr>
          <w:rFonts w:cs="B Lotus"/>
          <w:rtl/>
          <w:lang w:bidi="fa-IR"/>
        </w:rPr>
        <w:t xml:space="preserve"> می‌</w:t>
      </w:r>
      <w:r w:rsidRPr="00782831">
        <w:rPr>
          <w:rFonts w:cs="B Lotus"/>
          <w:rtl/>
          <w:lang w:bidi="fa-IR"/>
        </w:rPr>
        <w:t>کند یا خیر؟ پس فرد عالم به او بگوید: اگر عمل، اندک باشد، از آن چشم پوشی</w:t>
      </w:r>
      <w:r w:rsidR="00912D91">
        <w:rPr>
          <w:rFonts w:cs="B Lotus"/>
          <w:rtl/>
          <w:lang w:bidi="fa-IR"/>
        </w:rPr>
        <w:t xml:space="preserve"> می‌</w:t>
      </w:r>
      <w:r w:rsidRPr="00782831">
        <w:rPr>
          <w:rFonts w:cs="B Lotus"/>
          <w:rtl/>
          <w:lang w:bidi="fa-IR"/>
        </w:rPr>
        <w:t>شود و اگر زیاد باشد، نماز را باطل</w:t>
      </w:r>
      <w:r w:rsidR="00912D91">
        <w:rPr>
          <w:rFonts w:cs="B Lotus"/>
          <w:rtl/>
          <w:lang w:bidi="fa-IR"/>
        </w:rPr>
        <w:t xml:space="preserve"> می‌</w:t>
      </w:r>
      <w:r w:rsidRPr="00782831">
        <w:rPr>
          <w:rFonts w:cs="B Lotus"/>
          <w:rtl/>
          <w:lang w:bidi="fa-IR"/>
        </w:rPr>
        <w:t xml:space="preserve">کند، فرد عامی در عمل کم به این نیاز ندارد که شخص عالم آن را برایش توضیح دهد. </w:t>
      </w:r>
    </w:p>
    <w:p w:rsidR="00634C2F" w:rsidRPr="00782831" w:rsidRDefault="00634C2F" w:rsidP="00CF29B2">
      <w:pPr>
        <w:ind w:firstLine="284"/>
        <w:jc w:val="both"/>
        <w:rPr>
          <w:rFonts w:cs="B Lotus"/>
          <w:rtl/>
          <w:lang w:bidi="fa-IR"/>
        </w:rPr>
      </w:pPr>
      <w:r w:rsidRPr="00782831">
        <w:rPr>
          <w:rFonts w:cs="B Lotus"/>
          <w:rtl/>
          <w:lang w:bidi="fa-IR"/>
        </w:rPr>
        <w:t>بلکه انسان عاقل میان عمل کم و زیاد فرق</w:t>
      </w:r>
      <w:r w:rsidR="00912D91">
        <w:rPr>
          <w:rFonts w:cs="B Lotus"/>
          <w:rtl/>
          <w:lang w:bidi="fa-IR"/>
        </w:rPr>
        <w:t xml:space="preserve"> می‌</w:t>
      </w:r>
      <w:r w:rsidRPr="00782831">
        <w:rPr>
          <w:rFonts w:cs="B Lotus"/>
          <w:rtl/>
          <w:lang w:bidi="fa-IR"/>
        </w:rPr>
        <w:t>نهد. پس در ایجا حکم</w:t>
      </w:r>
      <w:r w:rsidR="00EE51A7">
        <w:rPr>
          <w:rFonts w:cs="B Lotus" w:hint="cs"/>
          <w:rtl/>
          <w:lang w:bidi="fa-IR"/>
        </w:rPr>
        <w:t xml:space="preserve"> </w:t>
      </w:r>
      <w:r w:rsidR="00EE51A7">
        <w:rPr>
          <w:rFonts w:cs="B Lotus"/>
          <w:rtl/>
          <w:lang w:bidi="fa-IR"/>
        </w:rPr>
        <w:t>-</w:t>
      </w:r>
      <w:r w:rsidRPr="00782831">
        <w:rPr>
          <w:rFonts w:cs="B Lotus"/>
          <w:rtl/>
          <w:lang w:bidi="fa-IR"/>
        </w:rPr>
        <w:t>بطلان یا عدم بطلان نماز- بر اساس آنچه که به درون شخص عامی</w:t>
      </w:r>
      <w:r w:rsidR="00912D91">
        <w:rPr>
          <w:rFonts w:cs="B Lotus"/>
          <w:rtl/>
          <w:lang w:bidi="fa-IR"/>
        </w:rPr>
        <w:t xml:space="preserve"> می‌</w:t>
      </w:r>
      <w:r w:rsidRPr="00782831">
        <w:rPr>
          <w:rFonts w:cs="B Lotus"/>
          <w:rtl/>
          <w:lang w:bidi="fa-IR"/>
        </w:rPr>
        <w:t>افتد، بنا</w:t>
      </w:r>
      <w:r w:rsidR="00912D91">
        <w:rPr>
          <w:rFonts w:cs="B Lotus"/>
          <w:rtl/>
          <w:lang w:bidi="fa-IR"/>
        </w:rPr>
        <w:t xml:space="preserve"> می‌</w:t>
      </w:r>
      <w:r w:rsidRPr="00782831">
        <w:rPr>
          <w:rFonts w:cs="B Lotus"/>
          <w:rtl/>
          <w:lang w:bidi="fa-IR"/>
        </w:rPr>
        <w:t>شود و بر هیچ دلیلی از قرآن و سنت بنا</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چون آنچه در دلش افتاده دلیلی بر حکم نیست بلکه تنها محقق کردن مناط حکم است. پس هرگاه مناط حکم برای شخص به هر صورتی محقق شود، محقق شده است و این مطلوب است. پس حکم به وسیله‏ی دلیل شرعی</w:t>
      </w:r>
      <w:r w:rsidR="00E507EB">
        <w:rPr>
          <w:rFonts w:cs="B Lotus"/>
          <w:rtl/>
          <w:lang w:bidi="fa-IR"/>
        </w:rPr>
        <w:t xml:space="preserve">‌اش </w:t>
      </w:r>
      <w:r w:rsidRPr="00782831">
        <w:rPr>
          <w:rFonts w:cs="B Lotus"/>
          <w:rtl/>
          <w:lang w:bidi="fa-IR"/>
        </w:rPr>
        <w:t>بر مناط حکم واقع</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همچنین هرگاه قائل به وجوب فوریت در طهارت باشیم و میان کم و زیاد در اثنای طهارت فرق نهیم، در این صورت شخص عامی مطابق آنچه که دلش در کم و زیاد گواهی</w:t>
      </w:r>
      <w:r w:rsidR="00912D91">
        <w:rPr>
          <w:rFonts w:cs="B Lotus"/>
          <w:rtl/>
          <w:lang w:bidi="fa-IR"/>
        </w:rPr>
        <w:t xml:space="preserve"> می‌</w:t>
      </w:r>
      <w:r w:rsidRPr="00782831">
        <w:rPr>
          <w:rFonts w:cs="B Lotus"/>
          <w:rtl/>
          <w:lang w:bidi="fa-IR"/>
        </w:rPr>
        <w:t>دهد، بدان اکتفا</w:t>
      </w:r>
      <w:r w:rsidR="00912D91">
        <w:rPr>
          <w:rFonts w:cs="B Lotus"/>
          <w:rtl/>
          <w:lang w:bidi="fa-IR"/>
        </w:rPr>
        <w:t xml:space="preserve"> می‌</w:t>
      </w:r>
      <w:r w:rsidRPr="00782831">
        <w:rPr>
          <w:rFonts w:cs="B Lotus"/>
          <w:rtl/>
          <w:lang w:bidi="fa-IR"/>
        </w:rPr>
        <w:t>کند. بنابراین بر اساس آنچه که در دل افتاده، طهارتش باطل یا صحیح است</w:t>
      </w:r>
      <w:r w:rsidR="006C11FC">
        <w:rPr>
          <w:rFonts w:cs="B Lotus"/>
          <w:rtl/>
          <w:lang w:bidi="fa-IR"/>
        </w:rPr>
        <w:t>،</w:t>
      </w:r>
      <w:r w:rsidRPr="00782831">
        <w:rPr>
          <w:rFonts w:cs="B Lotus"/>
          <w:rtl/>
          <w:lang w:bidi="fa-IR"/>
        </w:rPr>
        <w:t xml:space="preserve"> چون او در مناط حکم نگاه کرده است.</w:t>
      </w:r>
    </w:p>
    <w:p w:rsidR="00634C2F" w:rsidRPr="00782831" w:rsidRDefault="00EE51A7" w:rsidP="00CF29B2">
      <w:pPr>
        <w:ind w:firstLine="284"/>
        <w:jc w:val="both"/>
        <w:rPr>
          <w:rFonts w:cs="B Lotus"/>
          <w:rtl/>
          <w:lang w:bidi="fa-IR"/>
        </w:rPr>
      </w:pPr>
      <w:r>
        <w:rPr>
          <w:rFonts w:cs="B Lotus"/>
          <w:rtl/>
          <w:lang w:bidi="fa-IR"/>
        </w:rPr>
        <w:t>هرگاه این ثابت شد، پس هر</w:t>
      </w:r>
      <w:r w:rsidR="00634C2F" w:rsidRPr="00782831">
        <w:rPr>
          <w:rFonts w:cs="B Lotus"/>
          <w:rtl/>
          <w:lang w:bidi="fa-IR"/>
        </w:rPr>
        <w:t>کس گوشت گوسفند ذبح شده</w:t>
      </w:r>
      <w:r w:rsidR="00912D91">
        <w:rPr>
          <w:rFonts w:cs="B Lotus"/>
          <w:rtl/>
          <w:lang w:bidi="fa-IR"/>
        </w:rPr>
        <w:t xml:space="preserve">‌ای </w:t>
      </w:r>
      <w:r w:rsidR="00634C2F" w:rsidRPr="00782831">
        <w:rPr>
          <w:rFonts w:cs="B Lotus"/>
          <w:rtl/>
          <w:lang w:bidi="fa-IR"/>
        </w:rPr>
        <w:t>را مالک باشد، خوردنش برای او حلال است</w:t>
      </w:r>
      <w:r w:rsidR="006C11FC">
        <w:rPr>
          <w:rFonts w:cs="B Lotus"/>
          <w:rtl/>
          <w:lang w:bidi="fa-IR"/>
        </w:rPr>
        <w:t>،</w:t>
      </w:r>
      <w:r w:rsidR="00634C2F" w:rsidRPr="00782831">
        <w:rPr>
          <w:rFonts w:cs="B Lotus"/>
          <w:rtl/>
          <w:lang w:bidi="fa-IR"/>
        </w:rPr>
        <w:t xml:space="preserve"> زیرا از نظر او در صورتی که شرط حلیت تحقق یابد، حلال بود آن روشن است. پس مناط حکم حلال بودن به نسبت او تحقق یافته است. یا اگر کسی مالک گوشت گوسفند مرداری باشد، خوردنش برای او حلال نیست</w:t>
      </w:r>
      <w:r w:rsidR="006C11FC">
        <w:rPr>
          <w:rFonts w:cs="B Lotus"/>
          <w:rtl/>
          <w:lang w:bidi="fa-IR"/>
        </w:rPr>
        <w:t>،</w:t>
      </w:r>
      <w:r w:rsidR="00634C2F" w:rsidRPr="00782831">
        <w:rPr>
          <w:rFonts w:cs="B Lotus"/>
          <w:rtl/>
          <w:lang w:bidi="fa-IR"/>
        </w:rPr>
        <w:t xml:space="preserve"> زیرا تحریم آن از جهت فقدان شرط حلیت، که همان ذبح شرعی است. روشن</w:t>
      </w:r>
      <w:r w:rsidR="00912D91">
        <w:rPr>
          <w:rFonts w:cs="B Lotus"/>
          <w:rtl/>
          <w:lang w:bidi="fa-IR"/>
        </w:rPr>
        <w:t xml:space="preserve"> می‌</w:t>
      </w:r>
      <w:r w:rsidR="00634C2F" w:rsidRPr="00782831">
        <w:rPr>
          <w:rFonts w:cs="B Lotus"/>
          <w:rtl/>
          <w:lang w:bidi="fa-IR"/>
        </w:rPr>
        <w:t>باشد پس مناط حکم حرام بودن آن به نسبت او تحقق یافته است. هر کدام از این دو مناط به آنچه که در دل افتاده و درون به آن آرام گرفته، بر</w:t>
      </w:r>
      <w:r w:rsidR="00912D91">
        <w:rPr>
          <w:rFonts w:cs="B Lotus"/>
          <w:rtl/>
          <w:lang w:bidi="fa-IR"/>
        </w:rPr>
        <w:t xml:space="preserve"> می‌</w:t>
      </w:r>
      <w:r w:rsidR="00634C2F" w:rsidRPr="00782831">
        <w:rPr>
          <w:rFonts w:cs="B Lotus"/>
          <w:rtl/>
          <w:lang w:bidi="fa-IR"/>
        </w:rPr>
        <w:t>گردد نه بر حسب واقعیت امر. مگر</w:t>
      </w:r>
      <w:r w:rsidR="00912D91">
        <w:rPr>
          <w:rFonts w:cs="B Lotus"/>
          <w:rtl/>
          <w:lang w:bidi="fa-IR"/>
        </w:rPr>
        <w:t xml:space="preserve"> نمی‌</w:t>
      </w:r>
      <w:r w:rsidR="00634C2F" w:rsidRPr="00782831">
        <w:rPr>
          <w:rFonts w:cs="B Lotus"/>
          <w:rtl/>
          <w:lang w:bidi="fa-IR"/>
        </w:rPr>
        <w:t>بینی که گوشت گاهی یک چیز است. اما کسی به حلال بودن آن معتقد است بر اساس مناط این حکم که به نسبت او تحقق یافته، و دیگری به تحریم آن معتقد است بر اساس مناط این حکم که به نسبت او تحقق یافته است. پس یکی از آن دو که آن را حلال</w:t>
      </w:r>
      <w:r w:rsidR="00912D91">
        <w:rPr>
          <w:rFonts w:cs="B Lotus"/>
          <w:rtl/>
          <w:lang w:bidi="fa-IR"/>
        </w:rPr>
        <w:t xml:space="preserve"> می‌</w:t>
      </w:r>
      <w:r w:rsidR="00634C2F" w:rsidRPr="00782831">
        <w:rPr>
          <w:rFonts w:cs="B Lotus"/>
          <w:rtl/>
          <w:lang w:bidi="fa-IR"/>
        </w:rPr>
        <w:t>داند، از آن گوشت</w:t>
      </w:r>
      <w:r w:rsidR="00912D91">
        <w:rPr>
          <w:rFonts w:cs="B Lotus"/>
          <w:rtl/>
          <w:lang w:bidi="fa-IR"/>
        </w:rPr>
        <w:t xml:space="preserve"> می‌</w:t>
      </w:r>
      <w:r w:rsidR="00634C2F" w:rsidRPr="00782831">
        <w:rPr>
          <w:rFonts w:cs="B Lotus"/>
          <w:rtl/>
          <w:lang w:bidi="fa-IR"/>
        </w:rPr>
        <w:t>خورد و بر دیگری واجب است که از آن اجتناب کند</w:t>
      </w:r>
      <w:r w:rsidR="006C11FC">
        <w:rPr>
          <w:rFonts w:cs="B Lotus"/>
          <w:rtl/>
          <w:lang w:bidi="fa-IR"/>
        </w:rPr>
        <w:t>،</w:t>
      </w:r>
      <w:r w:rsidR="00634C2F" w:rsidRPr="00782831">
        <w:rPr>
          <w:rFonts w:cs="B Lotus"/>
          <w:rtl/>
          <w:lang w:bidi="fa-IR"/>
        </w:rPr>
        <w:t xml:space="preserve"> چون آن گوشت حرام است.</w:t>
      </w:r>
    </w:p>
    <w:p w:rsidR="00634C2F" w:rsidRPr="00782831" w:rsidRDefault="00634C2F" w:rsidP="00CF29B2">
      <w:pPr>
        <w:ind w:firstLine="284"/>
        <w:jc w:val="both"/>
        <w:rPr>
          <w:rFonts w:cs="B Lotus"/>
          <w:rtl/>
          <w:lang w:bidi="fa-IR"/>
        </w:rPr>
      </w:pPr>
      <w:r w:rsidRPr="00782831">
        <w:rPr>
          <w:rFonts w:cs="B Lotus"/>
          <w:rtl/>
          <w:lang w:bidi="fa-IR"/>
        </w:rPr>
        <w:t xml:space="preserve"> اگر آنچه در قلب افتاده، در آن شرط بود که دلیلی شرعی بر آن دلالت کند، این مثال صحیح نبود و از نظر شرعی محال بود</w:t>
      </w:r>
      <w:r w:rsidR="006C11FC">
        <w:rPr>
          <w:rFonts w:cs="B Lotus"/>
          <w:rtl/>
          <w:lang w:bidi="fa-IR"/>
        </w:rPr>
        <w:t>،</w:t>
      </w:r>
      <w:r w:rsidRPr="00782831">
        <w:rPr>
          <w:rFonts w:cs="B Lotus"/>
          <w:rtl/>
          <w:lang w:bidi="fa-IR"/>
        </w:rPr>
        <w:t xml:space="preserve"> زیرا ادله‏ی شرعی هرگز با هم تناقض ندارند. پس هرگاه فرض کنیم که مقداری از گوشت، تحقیق مناطش بر مالک مشتبه شده، در این صورت به هیچ کدام از دو جهت</w:t>
      </w:r>
      <w:r w:rsidR="00912D91">
        <w:rPr>
          <w:rFonts w:cs="B Lotus"/>
          <w:rtl/>
          <w:lang w:bidi="fa-IR"/>
        </w:rPr>
        <w:t xml:space="preserve"> نمی‌</w:t>
      </w:r>
      <w:r w:rsidRPr="00782831">
        <w:rPr>
          <w:rFonts w:cs="B Lotus"/>
          <w:rtl/>
          <w:lang w:bidi="fa-IR"/>
        </w:rPr>
        <w:t>رود، مانند قاطی شدن گوشت مردار با گوشت حیوانی که ذبح شرعی شده، و قاطی کردن همسر با زن بیگانه.</w:t>
      </w:r>
    </w:p>
    <w:p w:rsidR="00634C2F" w:rsidRPr="00782831" w:rsidRDefault="00634C2F" w:rsidP="00187775">
      <w:pPr>
        <w:ind w:firstLine="284"/>
        <w:jc w:val="both"/>
        <w:rPr>
          <w:rFonts w:cs="B Lotus"/>
          <w:rtl/>
          <w:lang w:bidi="fa-IR"/>
        </w:rPr>
      </w:pPr>
      <w:r w:rsidRPr="00782831">
        <w:rPr>
          <w:rFonts w:cs="B Lotus"/>
          <w:rtl/>
          <w:lang w:bidi="fa-IR"/>
        </w:rPr>
        <w:t>در اینجا شک و تردید و ابهام و شبهه در دل افتاده است، و این مناط نیازمند دلیل شرعی است تا کمش را تبیین کند و آن هم همان احادیث قبلی است مانند این حدیث:</w:t>
      </w:r>
      <w:r w:rsidR="00EE51A7">
        <w:rPr>
          <w:rFonts w:cs="B Lotus" w:hint="cs"/>
          <w:rtl/>
          <w:lang w:bidi="fa-IR"/>
        </w:rPr>
        <w:t xml:space="preserve"> </w:t>
      </w:r>
      <w:r w:rsidR="00EE51A7">
        <w:rPr>
          <w:rFonts w:cs="Traditional Arabic" w:hint="cs"/>
          <w:rtl/>
          <w:lang w:bidi="fa-IR"/>
        </w:rPr>
        <w:t>«</w:t>
      </w:r>
      <w:r w:rsidR="00EE51A7" w:rsidRPr="00EE51A7">
        <w:rPr>
          <w:rStyle w:val="Char2"/>
          <w:rFonts w:hint="eastAsia"/>
          <w:rtl/>
        </w:rPr>
        <w:t>دَعْ</w:t>
      </w:r>
      <w:r w:rsidR="00EE51A7" w:rsidRPr="00EE51A7">
        <w:rPr>
          <w:rStyle w:val="Char2"/>
          <w:rtl/>
        </w:rPr>
        <w:t xml:space="preserve"> </w:t>
      </w:r>
      <w:r w:rsidR="00EE51A7" w:rsidRPr="00EE51A7">
        <w:rPr>
          <w:rStyle w:val="Char2"/>
          <w:rFonts w:hint="eastAsia"/>
          <w:rtl/>
        </w:rPr>
        <w:t>مَا</w:t>
      </w:r>
      <w:r w:rsidR="00EE51A7" w:rsidRPr="00EE51A7">
        <w:rPr>
          <w:rStyle w:val="Char2"/>
          <w:rtl/>
        </w:rPr>
        <w:t xml:space="preserve"> </w:t>
      </w:r>
      <w:r w:rsidR="00EE51A7" w:rsidRPr="00EE51A7">
        <w:rPr>
          <w:rStyle w:val="Char2"/>
          <w:rFonts w:hint="eastAsia"/>
          <w:rtl/>
        </w:rPr>
        <w:t>يَرِيبُكَ</w:t>
      </w:r>
      <w:r w:rsidR="00EE51A7" w:rsidRPr="00EE51A7">
        <w:rPr>
          <w:rStyle w:val="Char2"/>
          <w:rtl/>
        </w:rPr>
        <w:t xml:space="preserve"> </w:t>
      </w:r>
      <w:r w:rsidR="00EE51A7" w:rsidRPr="00EE51A7">
        <w:rPr>
          <w:rStyle w:val="Char2"/>
          <w:rFonts w:hint="eastAsia"/>
          <w:rtl/>
        </w:rPr>
        <w:t>إِلَى</w:t>
      </w:r>
      <w:r w:rsidR="00EE51A7" w:rsidRPr="00EE51A7">
        <w:rPr>
          <w:rStyle w:val="Char2"/>
          <w:rtl/>
        </w:rPr>
        <w:t xml:space="preserve"> </w:t>
      </w:r>
      <w:r w:rsidR="00EE51A7" w:rsidRPr="00EE51A7">
        <w:rPr>
          <w:rStyle w:val="Char2"/>
          <w:rFonts w:hint="eastAsia"/>
          <w:rtl/>
        </w:rPr>
        <w:t>مَا</w:t>
      </w:r>
      <w:r w:rsidR="00EE51A7" w:rsidRPr="00EE51A7">
        <w:rPr>
          <w:rStyle w:val="Char2"/>
          <w:rtl/>
        </w:rPr>
        <w:t xml:space="preserve"> </w:t>
      </w:r>
      <w:r w:rsidR="00EE51A7" w:rsidRPr="00EE51A7">
        <w:rPr>
          <w:rStyle w:val="Char2"/>
          <w:rFonts w:hint="eastAsia"/>
          <w:rtl/>
        </w:rPr>
        <w:t>لا</w:t>
      </w:r>
      <w:r w:rsidR="00EE51A7" w:rsidRPr="00EE51A7">
        <w:rPr>
          <w:rStyle w:val="Char2"/>
          <w:rtl/>
        </w:rPr>
        <w:t xml:space="preserve"> </w:t>
      </w:r>
      <w:r w:rsidR="00EE51A7" w:rsidRPr="00EE51A7">
        <w:rPr>
          <w:rStyle w:val="Char2"/>
          <w:rFonts w:hint="eastAsia"/>
          <w:rtl/>
        </w:rPr>
        <w:t>يَرِيبُكَ</w:t>
      </w:r>
      <w:r w:rsidR="00EE51A7">
        <w:rPr>
          <w:rFonts w:cs="Traditional Arabic" w:hint="cs"/>
          <w:rtl/>
          <w:lang w:bidi="fa-IR"/>
        </w:rPr>
        <w:t>»</w:t>
      </w:r>
      <w:r w:rsidRPr="00782831">
        <w:rPr>
          <w:rStyle w:val="FootnoteReference"/>
          <w:rFonts w:eastAsia="SimSun" w:cs="B Lotus"/>
          <w:rtl/>
          <w:lang w:bidi="fa-IR"/>
        </w:rPr>
        <w:footnoteReference w:id="184"/>
      </w:r>
      <w:r w:rsidR="00EE51A7">
        <w:rPr>
          <w:rFonts w:cs="B Lotus" w:hint="cs"/>
          <w:rtl/>
          <w:lang w:bidi="fa-IR"/>
        </w:rPr>
        <w:t>.</w:t>
      </w:r>
      <w:r w:rsidRPr="00782831">
        <w:rPr>
          <w:rFonts w:cs="B Lotus"/>
          <w:rtl/>
          <w:lang w:bidi="fa-IR"/>
        </w:rPr>
        <w:t xml:space="preserve"> </w:t>
      </w:r>
      <w:r w:rsidR="00EE51A7" w:rsidRPr="00EE51A7">
        <w:rPr>
          <w:rFonts w:cs="Traditional Arabic" w:hint="cs"/>
          <w:sz w:val="26"/>
          <w:szCs w:val="26"/>
          <w:rtl/>
          <w:lang w:bidi="fa-IR"/>
        </w:rPr>
        <w:t>«</w:t>
      </w:r>
      <w:r w:rsidRPr="00EE51A7">
        <w:rPr>
          <w:rFonts w:cs="B Lotus"/>
          <w:sz w:val="26"/>
          <w:szCs w:val="26"/>
          <w:rtl/>
          <w:lang w:bidi="fa-IR"/>
        </w:rPr>
        <w:t>آنچه که تو را به شک</w:t>
      </w:r>
      <w:r w:rsidR="00912D91" w:rsidRPr="00EE51A7">
        <w:rPr>
          <w:rFonts w:cs="B Lotus"/>
          <w:sz w:val="26"/>
          <w:szCs w:val="26"/>
          <w:rtl/>
          <w:lang w:bidi="fa-IR"/>
        </w:rPr>
        <w:t xml:space="preserve"> می‌</w:t>
      </w:r>
      <w:r w:rsidRPr="00EE51A7">
        <w:rPr>
          <w:rFonts w:cs="B Lotus"/>
          <w:sz w:val="26"/>
          <w:szCs w:val="26"/>
          <w:rtl/>
          <w:lang w:bidi="fa-IR"/>
        </w:rPr>
        <w:t>اندازد، رها کن و آنچه که تو را به شک</w:t>
      </w:r>
      <w:r w:rsidR="00912D91" w:rsidRPr="00EE51A7">
        <w:rPr>
          <w:rFonts w:cs="B Lotus"/>
          <w:sz w:val="26"/>
          <w:szCs w:val="26"/>
          <w:rtl/>
          <w:lang w:bidi="fa-IR"/>
        </w:rPr>
        <w:t xml:space="preserve"> نمی‌</w:t>
      </w:r>
      <w:r w:rsidRPr="00EE51A7">
        <w:rPr>
          <w:rFonts w:cs="B Lotus"/>
          <w:sz w:val="26"/>
          <w:szCs w:val="26"/>
          <w:rtl/>
          <w:lang w:bidi="fa-IR"/>
        </w:rPr>
        <w:t>اندازد، بگیر</w:t>
      </w:r>
      <w:r w:rsidR="00EE51A7" w:rsidRPr="00EE51A7">
        <w:rPr>
          <w:rFonts w:cs="Traditional Arabic" w:hint="cs"/>
          <w:sz w:val="26"/>
          <w:szCs w:val="26"/>
          <w:rtl/>
          <w:lang w:bidi="fa-IR"/>
        </w:rPr>
        <w:t>»</w:t>
      </w:r>
      <w:r w:rsidRPr="00EE51A7">
        <w:rPr>
          <w:rFonts w:cs="B Lotus"/>
          <w:sz w:val="26"/>
          <w:szCs w:val="26"/>
          <w:rtl/>
          <w:lang w:bidi="fa-IR"/>
        </w:rPr>
        <w:t xml:space="preserve">. </w:t>
      </w:r>
      <w:r w:rsidRPr="00782831">
        <w:rPr>
          <w:rFonts w:cs="B Lotus"/>
          <w:rtl/>
          <w:lang w:bidi="fa-IR"/>
        </w:rPr>
        <w:t>و این حدیث</w:t>
      </w:r>
      <w:r w:rsidR="00EE51A7">
        <w:rPr>
          <w:rFonts w:cs="B Lotus" w:hint="cs"/>
          <w:rtl/>
          <w:lang w:bidi="fa-IR"/>
        </w:rPr>
        <w:t xml:space="preserve">: </w:t>
      </w:r>
      <w:r w:rsidR="00EE51A7">
        <w:rPr>
          <w:rFonts w:cs="Traditional Arabic" w:hint="cs"/>
          <w:rtl/>
          <w:lang w:bidi="fa-IR"/>
        </w:rPr>
        <w:t>«</w:t>
      </w:r>
      <w:r w:rsidR="00187775" w:rsidRPr="00187775">
        <w:rPr>
          <w:rStyle w:val="Char2"/>
          <w:rFonts w:hint="eastAsia"/>
          <w:rtl/>
        </w:rPr>
        <w:t>الْبِرُّ</w:t>
      </w:r>
      <w:r w:rsidR="00187775" w:rsidRPr="00187775">
        <w:rPr>
          <w:rStyle w:val="Char2"/>
          <w:rtl/>
        </w:rPr>
        <w:t xml:space="preserve"> </w:t>
      </w:r>
      <w:r w:rsidR="00187775" w:rsidRPr="00187775">
        <w:rPr>
          <w:rStyle w:val="Char2"/>
          <w:rFonts w:hint="eastAsia"/>
          <w:rtl/>
        </w:rPr>
        <w:t>مَا</w:t>
      </w:r>
      <w:r w:rsidR="00187775" w:rsidRPr="00187775">
        <w:rPr>
          <w:rStyle w:val="Char2"/>
          <w:rtl/>
        </w:rPr>
        <w:t xml:space="preserve"> </w:t>
      </w:r>
      <w:r w:rsidR="00187775" w:rsidRPr="00187775">
        <w:rPr>
          <w:rStyle w:val="Char2"/>
          <w:rFonts w:hint="eastAsia"/>
          <w:rtl/>
        </w:rPr>
        <w:t>اطْمَأَنَّتْ</w:t>
      </w:r>
      <w:r w:rsidR="00187775" w:rsidRPr="00187775">
        <w:rPr>
          <w:rStyle w:val="Char2"/>
          <w:rtl/>
        </w:rPr>
        <w:t xml:space="preserve"> </w:t>
      </w:r>
      <w:r w:rsidR="00187775" w:rsidRPr="00187775">
        <w:rPr>
          <w:rStyle w:val="Char2"/>
          <w:rFonts w:hint="eastAsia"/>
          <w:rtl/>
        </w:rPr>
        <w:t>إِلَيْهِ</w:t>
      </w:r>
      <w:r w:rsidR="00187775" w:rsidRPr="00187775">
        <w:rPr>
          <w:rStyle w:val="Char2"/>
          <w:rtl/>
        </w:rPr>
        <w:t xml:space="preserve"> </w:t>
      </w:r>
      <w:r w:rsidR="00187775" w:rsidRPr="00187775">
        <w:rPr>
          <w:rStyle w:val="Char2"/>
          <w:rFonts w:hint="eastAsia"/>
          <w:rtl/>
        </w:rPr>
        <w:t>النَّفْسُ</w:t>
      </w:r>
      <w:r w:rsidR="00187775" w:rsidRPr="00187775">
        <w:rPr>
          <w:rStyle w:val="Char2"/>
          <w:rFonts w:hint="cs"/>
          <w:rtl/>
        </w:rPr>
        <w:t xml:space="preserve"> </w:t>
      </w:r>
      <w:r w:rsidR="00187775" w:rsidRPr="00187775">
        <w:rPr>
          <w:rStyle w:val="Char2"/>
          <w:rFonts w:hint="eastAsia"/>
          <w:rtl/>
        </w:rPr>
        <w:t>وَالإِثْمُ</w:t>
      </w:r>
      <w:r w:rsidR="00187775" w:rsidRPr="00187775">
        <w:rPr>
          <w:rStyle w:val="Char2"/>
          <w:rtl/>
        </w:rPr>
        <w:t xml:space="preserve"> </w:t>
      </w:r>
      <w:r w:rsidR="00187775" w:rsidRPr="00187775">
        <w:rPr>
          <w:rStyle w:val="Char2"/>
          <w:rFonts w:hint="eastAsia"/>
          <w:rtl/>
        </w:rPr>
        <w:t>مَا</w:t>
      </w:r>
      <w:r w:rsidR="00187775" w:rsidRPr="00187775">
        <w:rPr>
          <w:rStyle w:val="Char2"/>
          <w:rtl/>
        </w:rPr>
        <w:t xml:space="preserve"> </w:t>
      </w:r>
      <w:r w:rsidR="00187775" w:rsidRPr="00187775">
        <w:rPr>
          <w:rStyle w:val="Char2"/>
          <w:rFonts w:hint="eastAsia"/>
          <w:rtl/>
        </w:rPr>
        <w:t>حَاكَ</w:t>
      </w:r>
      <w:r w:rsidR="00187775" w:rsidRPr="00187775">
        <w:rPr>
          <w:rStyle w:val="Char2"/>
          <w:rtl/>
        </w:rPr>
        <w:t xml:space="preserve"> </w:t>
      </w:r>
      <w:r w:rsidR="00187775" w:rsidRPr="00187775">
        <w:rPr>
          <w:rStyle w:val="Char2"/>
          <w:rFonts w:hint="eastAsia"/>
          <w:rtl/>
        </w:rPr>
        <w:t>فِى</w:t>
      </w:r>
      <w:r w:rsidR="00187775" w:rsidRPr="00187775">
        <w:rPr>
          <w:rStyle w:val="Char2"/>
          <w:rFonts w:hint="cs"/>
          <w:rtl/>
        </w:rPr>
        <w:t xml:space="preserve"> صدرك</w:t>
      </w:r>
      <w:r w:rsidR="00EE51A7">
        <w:rPr>
          <w:rFonts w:cs="Traditional Arabic" w:hint="cs"/>
          <w:rtl/>
          <w:lang w:bidi="fa-IR"/>
        </w:rPr>
        <w:t>»</w:t>
      </w:r>
      <w:r w:rsidRPr="00782831">
        <w:rPr>
          <w:rStyle w:val="FootnoteReference"/>
          <w:rFonts w:eastAsia="SimSun" w:cs="B Lotus"/>
          <w:rtl/>
          <w:lang w:bidi="fa-IR"/>
        </w:rPr>
        <w:footnoteReference w:id="185"/>
      </w:r>
      <w:r w:rsidR="00187775">
        <w:rPr>
          <w:rFonts w:cs="B Lotus" w:hint="cs"/>
          <w:rtl/>
          <w:lang w:bidi="fa-IR"/>
        </w:rPr>
        <w:t>.</w:t>
      </w:r>
      <w:r w:rsidRPr="00782831">
        <w:rPr>
          <w:rFonts w:cs="B Lotus"/>
          <w:rtl/>
          <w:lang w:bidi="fa-IR"/>
        </w:rPr>
        <w:t xml:space="preserve"> </w:t>
      </w:r>
      <w:r w:rsidR="00187775" w:rsidRPr="00187775">
        <w:rPr>
          <w:rFonts w:cs="Traditional Arabic" w:hint="cs"/>
          <w:sz w:val="26"/>
          <w:szCs w:val="26"/>
          <w:rtl/>
          <w:lang w:bidi="fa-IR"/>
        </w:rPr>
        <w:t>«</w:t>
      </w:r>
      <w:r w:rsidRPr="00187775">
        <w:rPr>
          <w:rFonts w:cs="B Lotus"/>
          <w:sz w:val="26"/>
          <w:szCs w:val="26"/>
          <w:rtl/>
          <w:lang w:bidi="fa-IR"/>
        </w:rPr>
        <w:t>نیکی آن است که درون به آن آرام گیرد و گناه آن است که در درون</w:t>
      </w:r>
      <w:r w:rsidR="00D41F4F" w:rsidRPr="00187775">
        <w:rPr>
          <w:rFonts w:cs="B Lotus"/>
          <w:sz w:val="26"/>
          <w:szCs w:val="26"/>
          <w:rtl/>
          <w:lang w:bidi="fa-IR"/>
        </w:rPr>
        <w:t xml:space="preserve">‌ات </w:t>
      </w:r>
      <w:r w:rsidRPr="00187775">
        <w:rPr>
          <w:rFonts w:cs="B Lotus"/>
          <w:sz w:val="26"/>
          <w:szCs w:val="26"/>
          <w:rtl/>
          <w:lang w:bidi="fa-IR"/>
        </w:rPr>
        <w:t>تأثیر کرده است</w:t>
      </w:r>
      <w:r w:rsidR="00187775" w:rsidRPr="00187775">
        <w:rPr>
          <w:rFonts w:cs="Traditional Arabic" w:hint="cs"/>
          <w:sz w:val="26"/>
          <w:szCs w:val="26"/>
          <w:rtl/>
          <w:lang w:bidi="fa-IR"/>
        </w:rPr>
        <w:t>»</w:t>
      </w:r>
      <w:r w:rsidRPr="00187775">
        <w:rPr>
          <w:rFonts w:cs="B Lotus"/>
          <w:sz w:val="26"/>
          <w:szCs w:val="26"/>
          <w:rtl/>
          <w:lang w:bidi="fa-IR"/>
        </w:rPr>
        <w:t xml:space="preserve">. </w:t>
      </w:r>
      <w:r w:rsidRPr="00782831">
        <w:rPr>
          <w:rFonts w:cs="B Lotus"/>
          <w:rtl/>
          <w:lang w:bidi="fa-IR"/>
        </w:rPr>
        <w:t>گویی</w:t>
      </w:r>
      <w:r w:rsidR="00912D91">
        <w:rPr>
          <w:rFonts w:cs="B Lotus"/>
          <w:rtl/>
          <w:lang w:bidi="fa-IR"/>
        </w:rPr>
        <w:t xml:space="preserve"> می‌</w:t>
      </w:r>
      <w:r w:rsidRPr="00782831">
        <w:rPr>
          <w:rFonts w:cs="B Lotus"/>
          <w:rtl/>
          <w:lang w:bidi="fa-IR"/>
        </w:rPr>
        <w:t>گوید: هرگاه از چیزی تعبیر کردیم که مناط آن حکم از لحاظ حلیت یا حرمت محقق کردی، در این صورت حکم شرعی آن، روشن است و مناطی که محقق کردن آن بر تو مشتبه باشد، آن را رها کن و زنهار از اینکه به آن عمل کنی. و این معنای این حدیث پیامبر</w:t>
      </w:r>
      <w:r>
        <w:rPr>
          <w:rFonts w:cs="CTraditional Arabic"/>
          <w:rtl/>
          <w:lang w:bidi="fa-IR"/>
        </w:rPr>
        <w:t>ص</w:t>
      </w:r>
      <w:r w:rsidRPr="00782831">
        <w:rPr>
          <w:rFonts w:cs="B Lotus"/>
          <w:rtl/>
          <w:lang w:bidi="fa-IR"/>
        </w:rPr>
        <w:t xml:space="preserve"> است- البته در صورتی که صحیح باشد-</w:t>
      </w:r>
      <w:r w:rsidRPr="003F375B">
        <w:rPr>
          <w:rFonts w:ascii="Lotus Linotype" w:hAnsi="Lotus Linotype" w:cs="B Lotus"/>
          <w:b/>
          <w:bCs/>
          <w:rtl/>
          <w:lang w:bidi="fa-IR"/>
        </w:rPr>
        <w:t xml:space="preserve">: </w:t>
      </w:r>
      <w:r w:rsidR="00187775" w:rsidRPr="00187775">
        <w:rPr>
          <w:rFonts w:ascii="Lotus Linotype" w:hAnsi="Lotus Linotype" w:cs="Traditional Arabic" w:hint="cs"/>
          <w:rtl/>
          <w:lang w:bidi="fa-IR"/>
        </w:rPr>
        <w:t>«</w:t>
      </w:r>
      <w:r w:rsidRPr="00187775">
        <w:rPr>
          <w:rStyle w:val="Char2"/>
          <w:rtl/>
        </w:rPr>
        <w:t>استفت قلب</w:t>
      </w:r>
      <w:r w:rsidR="00187775">
        <w:rPr>
          <w:rStyle w:val="Char2"/>
          <w:rFonts w:hint="cs"/>
          <w:rtl/>
        </w:rPr>
        <w:t>ك</w:t>
      </w:r>
      <w:r w:rsidRPr="00187775">
        <w:rPr>
          <w:rStyle w:val="Char2"/>
          <w:rtl/>
        </w:rPr>
        <w:t xml:space="preserve"> و إن أفتو</w:t>
      </w:r>
      <w:r w:rsidR="00187775">
        <w:rPr>
          <w:rStyle w:val="Char2"/>
          <w:rFonts w:hint="cs"/>
          <w:rtl/>
        </w:rPr>
        <w:t>ك</w:t>
      </w:r>
      <w:r w:rsidR="00187775">
        <w:rPr>
          <w:rFonts w:ascii="Lotus Linotype" w:hAnsi="Lotus Linotype" w:cs="Traditional Arabic" w:hint="cs"/>
          <w:rtl/>
          <w:lang w:bidi="fa-IR"/>
        </w:rPr>
        <w:t>»</w:t>
      </w:r>
      <w:r w:rsidR="00187775">
        <w:rPr>
          <w:rFonts w:cs="B Lotus" w:hint="cs"/>
          <w:rtl/>
          <w:lang w:bidi="fa-IR"/>
        </w:rPr>
        <w:t>.</w:t>
      </w:r>
      <w:r w:rsidRPr="00782831">
        <w:rPr>
          <w:rFonts w:cs="B Lotus"/>
          <w:rtl/>
          <w:lang w:bidi="fa-IR"/>
        </w:rPr>
        <w:t xml:space="preserve"> </w:t>
      </w:r>
      <w:r w:rsidR="00187775" w:rsidRPr="00187775">
        <w:rPr>
          <w:rFonts w:cs="Traditional Arabic" w:hint="cs"/>
          <w:sz w:val="26"/>
          <w:szCs w:val="26"/>
          <w:rtl/>
          <w:lang w:bidi="fa-IR"/>
        </w:rPr>
        <w:t>«</w:t>
      </w:r>
      <w:r w:rsidRPr="00187775">
        <w:rPr>
          <w:rFonts w:cs="B Lotus"/>
          <w:sz w:val="26"/>
          <w:szCs w:val="26"/>
          <w:rtl/>
          <w:lang w:bidi="fa-IR"/>
        </w:rPr>
        <w:t>از قلبت فتوا بخواه هر چند دیگران حکم شرعی را برایت نقل کنند</w:t>
      </w:r>
      <w:r w:rsidR="00187775" w:rsidRPr="00187775">
        <w:rPr>
          <w:rFonts w:cs="Traditional Arabic" w:hint="cs"/>
          <w:sz w:val="26"/>
          <w:szCs w:val="26"/>
          <w:rtl/>
          <w:lang w:bidi="fa-IR"/>
        </w:rPr>
        <w:t>»</w:t>
      </w:r>
      <w:r w:rsidR="006C11FC" w:rsidRPr="00187775">
        <w:rPr>
          <w:rFonts w:cs="B Lotus"/>
          <w:sz w:val="26"/>
          <w:szCs w:val="26"/>
          <w:rtl/>
          <w:lang w:bidi="fa-IR"/>
        </w:rPr>
        <w:t>،</w:t>
      </w:r>
      <w:r w:rsidRPr="00187775">
        <w:rPr>
          <w:rFonts w:cs="B Lotus"/>
          <w:sz w:val="26"/>
          <w:szCs w:val="26"/>
          <w:rtl/>
          <w:lang w:bidi="fa-IR"/>
        </w:rPr>
        <w:t xml:space="preserve"> </w:t>
      </w:r>
      <w:r w:rsidRPr="00782831">
        <w:rPr>
          <w:rFonts w:cs="B Lotus"/>
          <w:rtl/>
          <w:lang w:bidi="fa-IR"/>
        </w:rPr>
        <w:t>چون تحقیق مناط مسأله‏ی تو از جانب خودت، از تحقیق مناط مسأله</w:t>
      </w:r>
      <w:r w:rsidR="00D41F4F">
        <w:rPr>
          <w:rFonts w:cs="B Lotus"/>
          <w:rtl/>
          <w:lang w:bidi="fa-IR"/>
        </w:rPr>
        <w:t xml:space="preserve">‌ات </w:t>
      </w:r>
      <w:r w:rsidRPr="00782831">
        <w:rPr>
          <w:rFonts w:cs="B Lotus"/>
          <w:rtl/>
          <w:lang w:bidi="fa-IR"/>
        </w:rPr>
        <w:t>از جانب دیگری در صورتی که مثل خودت باشد، اخص</w:t>
      </w:r>
      <w:r w:rsidR="00912D91">
        <w:rPr>
          <w:rFonts w:cs="B Lotus"/>
          <w:rtl/>
          <w:lang w:bidi="fa-IR"/>
        </w:rPr>
        <w:t xml:space="preserve"> می‌</w:t>
      </w:r>
      <w:r w:rsidRPr="00782831">
        <w:rPr>
          <w:rFonts w:cs="B Lotus"/>
          <w:rtl/>
          <w:lang w:bidi="fa-IR"/>
        </w:rPr>
        <w:t>باشد.</w:t>
      </w:r>
    </w:p>
    <w:p w:rsidR="00634C2F" w:rsidRPr="00782831" w:rsidRDefault="00634C2F" w:rsidP="005906C8">
      <w:pPr>
        <w:widowControl w:val="0"/>
        <w:ind w:firstLine="284"/>
        <w:jc w:val="both"/>
        <w:rPr>
          <w:rFonts w:cs="B Lotus"/>
          <w:rtl/>
          <w:lang w:bidi="fa-IR"/>
        </w:rPr>
      </w:pPr>
      <w:r w:rsidRPr="00782831">
        <w:rPr>
          <w:rFonts w:cs="B Lotus"/>
          <w:rtl/>
          <w:lang w:bidi="fa-IR"/>
        </w:rPr>
        <w:t>این مطلب زمانی روشن</w:t>
      </w:r>
      <w:r w:rsidR="00912D91">
        <w:rPr>
          <w:rFonts w:cs="B Lotus"/>
          <w:rtl/>
          <w:lang w:bidi="fa-IR"/>
        </w:rPr>
        <w:t xml:space="preserve"> می‌</w:t>
      </w:r>
      <w:r w:rsidRPr="00782831">
        <w:rPr>
          <w:rFonts w:cs="B Lotus"/>
          <w:rtl/>
          <w:lang w:bidi="fa-IR"/>
        </w:rPr>
        <w:t>شود که مناط حکم بر تو مشتبه شود و بر دیگری مشتبه نشود</w:t>
      </w:r>
      <w:r w:rsidR="006C11FC">
        <w:rPr>
          <w:rFonts w:cs="B Lotus"/>
          <w:rtl/>
          <w:lang w:bidi="fa-IR"/>
        </w:rPr>
        <w:t>،</w:t>
      </w:r>
      <w:r w:rsidRPr="00782831">
        <w:rPr>
          <w:rFonts w:cs="B Lotus"/>
          <w:rtl/>
          <w:lang w:bidi="fa-IR"/>
        </w:rPr>
        <w:t xml:space="preserve"> چون آنچه که بر تو پیش آمده، برای</w:t>
      </w:r>
      <w:r w:rsidR="00DB3612">
        <w:rPr>
          <w:rFonts w:cs="B Lotus"/>
          <w:rtl/>
          <w:lang w:bidi="fa-IR"/>
        </w:rPr>
        <w:t xml:space="preserve"> </w:t>
      </w:r>
      <w:r w:rsidRPr="00782831">
        <w:rPr>
          <w:rFonts w:cs="B Lotus"/>
          <w:rtl/>
          <w:lang w:bidi="fa-IR"/>
        </w:rPr>
        <w:t>او پیش نیامده است.</w:t>
      </w:r>
    </w:p>
    <w:p w:rsidR="00634C2F" w:rsidRPr="00782831" w:rsidRDefault="00634C2F" w:rsidP="005906C8">
      <w:pPr>
        <w:widowControl w:val="0"/>
        <w:ind w:firstLine="284"/>
        <w:jc w:val="both"/>
        <w:rPr>
          <w:rFonts w:cs="B Lotus"/>
          <w:rtl/>
          <w:lang w:bidi="fa-IR"/>
        </w:rPr>
      </w:pPr>
      <w:r w:rsidRPr="00782831">
        <w:rPr>
          <w:rFonts w:cs="B Lotus"/>
          <w:rtl/>
          <w:lang w:bidi="fa-IR"/>
        </w:rPr>
        <w:t>منظور از فرموده‏ی: «</w:t>
      </w:r>
      <w:r w:rsidRPr="00187775">
        <w:rPr>
          <w:rStyle w:val="Char2"/>
          <w:rtl/>
        </w:rPr>
        <w:t>وإن أفتو</w:t>
      </w:r>
      <w:r w:rsidR="00187775">
        <w:rPr>
          <w:rStyle w:val="Char2"/>
          <w:rFonts w:hint="cs"/>
          <w:rtl/>
        </w:rPr>
        <w:t>ك</w:t>
      </w:r>
      <w:r w:rsidRPr="00782831">
        <w:rPr>
          <w:rFonts w:cs="B Lotus"/>
          <w:rtl/>
          <w:lang w:bidi="fa-IR"/>
        </w:rPr>
        <w:t>» یعنی هر چند حکم شرعی را برایت نقل کنند، این نیست که آنچه را که تو را به آن شک</w:t>
      </w:r>
      <w:r w:rsidR="00912D91">
        <w:rPr>
          <w:rFonts w:cs="B Lotus"/>
          <w:rtl/>
          <w:lang w:bidi="fa-IR"/>
        </w:rPr>
        <w:t xml:space="preserve"> می‌</w:t>
      </w:r>
      <w:r w:rsidRPr="00782831">
        <w:rPr>
          <w:rFonts w:cs="B Lotus"/>
          <w:rtl/>
          <w:lang w:bidi="fa-IR"/>
        </w:rPr>
        <w:t>اندازد، رها کن و به آنچه که قلبت به تو فتوا</w:t>
      </w:r>
      <w:r w:rsidR="00912D91">
        <w:rPr>
          <w:rFonts w:cs="B Lotus"/>
          <w:rtl/>
          <w:lang w:bidi="fa-IR"/>
        </w:rPr>
        <w:t xml:space="preserve"> می‌</w:t>
      </w:r>
      <w:r w:rsidRPr="00782831">
        <w:rPr>
          <w:rFonts w:cs="B Lotus"/>
          <w:rtl/>
          <w:lang w:bidi="fa-IR"/>
        </w:rPr>
        <w:t>دهد، نگاه کن</w:t>
      </w:r>
      <w:r w:rsidR="006C11FC">
        <w:rPr>
          <w:rFonts w:cs="B Lotus"/>
          <w:rtl/>
          <w:lang w:bidi="fa-IR"/>
        </w:rPr>
        <w:t>،</w:t>
      </w:r>
      <w:r w:rsidRPr="00782831">
        <w:rPr>
          <w:rFonts w:cs="B Lotus"/>
          <w:rtl/>
          <w:lang w:bidi="fa-IR"/>
        </w:rPr>
        <w:t xml:space="preserve"> چون این باطل و افترا زدن به تشریع درست است، بلکه منظور از آن تنها به تحقیق مناط بر</w:t>
      </w:r>
      <w:r w:rsidR="00912D91">
        <w:rPr>
          <w:rFonts w:cs="B Lotus"/>
          <w:rtl/>
          <w:lang w:bidi="fa-IR"/>
        </w:rPr>
        <w:t xml:space="preserve"> می‌</w:t>
      </w:r>
      <w:r w:rsidRPr="00782831">
        <w:rPr>
          <w:rFonts w:cs="B Lotus"/>
          <w:rtl/>
          <w:lang w:bidi="fa-IR"/>
        </w:rPr>
        <w:t>گردد.</w:t>
      </w:r>
    </w:p>
    <w:p w:rsidR="00634C2F" w:rsidRPr="00782831" w:rsidRDefault="00634C2F" w:rsidP="00CF29B2">
      <w:pPr>
        <w:ind w:firstLine="284"/>
        <w:jc w:val="both"/>
        <w:rPr>
          <w:rFonts w:cs="B Lotus"/>
          <w:rtl/>
          <w:lang w:bidi="fa-IR"/>
        </w:rPr>
      </w:pPr>
      <w:r w:rsidRPr="00782831">
        <w:rPr>
          <w:rFonts w:cs="B Lotus"/>
          <w:rtl/>
          <w:lang w:bidi="fa-IR"/>
        </w:rPr>
        <w:t>آری، گاهی به تحقیق مناط خو و انس داری، و دیگر آن را برای تو محقق</w:t>
      </w:r>
      <w:r w:rsidR="00912D91">
        <w:rPr>
          <w:rFonts w:cs="B Lotus"/>
          <w:rtl/>
          <w:lang w:bidi="fa-IR"/>
        </w:rPr>
        <w:t xml:space="preserve"> می‌</w:t>
      </w:r>
      <w:r w:rsidRPr="00782831">
        <w:rPr>
          <w:rFonts w:cs="B Lotus"/>
          <w:rtl/>
          <w:lang w:bidi="fa-IR"/>
        </w:rPr>
        <w:t>کند و در این زمینه از او تقلید</w:t>
      </w:r>
      <w:r w:rsidR="00912D91">
        <w:rPr>
          <w:rFonts w:cs="B Lotus"/>
          <w:rtl/>
          <w:lang w:bidi="fa-IR"/>
        </w:rPr>
        <w:t xml:space="preserve"> می‌</w:t>
      </w:r>
      <w:r w:rsidRPr="00782831">
        <w:rPr>
          <w:rFonts w:cs="B Lotus"/>
          <w:rtl/>
          <w:lang w:bidi="fa-IR"/>
        </w:rPr>
        <w:t>کنی. این ص</w:t>
      </w:r>
      <w:r w:rsidR="00187775">
        <w:rPr>
          <w:rFonts w:cs="B Lotus"/>
          <w:rtl/>
          <w:lang w:bidi="fa-IR"/>
        </w:rPr>
        <w:t>ورت از حدیث فوق، خارج است، همان</w:t>
      </w:r>
      <w:r w:rsidR="00187775">
        <w:rPr>
          <w:rFonts w:cs="B Lotus" w:hint="cs"/>
          <w:rtl/>
          <w:lang w:bidi="fa-IR"/>
        </w:rPr>
        <w:t>‌</w:t>
      </w:r>
      <w:r w:rsidRPr="00782831">
        <w:rPr>
          <w:rFonts w:cs="B Lotus"/>
          <w:rtl/>
          <w:lang w:bidi="fa-IR"/>
        </w:rPr>
        <w:t>طور که گاهی تحقیق مناط به تعریف شارع وابسته است</w:t>
      </w:r>
      <w:r w:rsidR="006C11FC">
        <w:rPr>
          <w:rFonts w:cs="B Lotus"/>
          <w:rtl/>
          <w:lang w:bidi="fa-IR"/>
        </w:rPr>
        <w:t>،</w:t>
      </w:r>
      <w:r w:rsidRPr="00782831">
        <w:rPr>
          <w:rFonts w:cs="B Lotus"/>
          <w:rtl/>
          <w:lang w:bidi="fa-IR"/>
        </w:rPr>
        <w:t xml:space="preserve"> مثل تعریف</w:t>
      </w:r>
      <w:r w:rsidR="00912D91">
        <w:rPr>
          <w:rFonts w:cs="B Lotus"/>
          <w:rtl/>
          <w:lang w:bidi="fa-IR"/>
        </w:rPr>
        <w:t xml:space="preserve"> بی‌</w:t>
      </w:r>
      <w:r w:rsidRPr="00782831">
        <w:rPr>
          <w:rFonts w:cs="B Lotus"/>
          <w:rtl/>
          <w:lang w:bidi="fa-IR"/>
        </w:rPr>
        <w:t>نیازی که موجب زکات است</w:t>
      </w:r>
      <w:r w:rsidR="006C11FC">
        <w:rPr>
          <w:rFonts w:cs="B Lotus"/>
          <w:rtl/>
          <w:lang w:bidi="fa-IR"/>
        </w:rPr>
        <w:t>،</w:t>
      </w:r>
      <w:r w:rsidRPr="00782831">
        <w:rPr>
          <w:rFonts w:cs="B Lotus"/>
          <w:rtl/>
          <w:lang w:bidi="fa-IR"/>
        </w:rPr>
        <w:t xml:space="preserve"> چون</w:t>
      </w:r>
      <w:r w:rsidR="00912D91">
        <w:rPr>
          <w:rFonts w:cs="B Lotus"/>
          <w:rtl/>
          <w:lang w:bidi="fa-IR"/>
        </w:rPr>
        <w:t xml:space="preserve"> بی‌</w:t>
      </w:r>
      <w:r w:rsidRPr="00782831">
        <w:rPr>
          <w:rFonts w:cs="B Lotus"/>
          <w:rtl/>
          <w:lang w:bidi="fa-IR"/>
        </w:rPr>
        <w:t>نیازی به اختلاف اوضاع و احوال، فرق</w:t>
      </w:r>
      <w:r w:rsidR="00912D91">
        <w:rPr>
          <w:rFonts w:cs="B Lotus"/>
          <w:rtl/>
          <w:lang w:bidi="fa-IR"/>
        </w:rPr>
        <w:t xml:space="preserve"> می‌</w:t>
      </w:r>
      <w:r w:rsidRPr="00782831">
        <w:rPr>
          <w:rFonts w:cs="B Lotus"/>
          <w:rtl/>
          <w:lang w:bidi="fa-IR"/>
        </w:rPr>
        <w:t>کند. از این رو شریعت اسلام</w:t>
      </w:r>
      <w:r w:rsidR="00912D91">
        <w:rPr>
          <w:rFonts w:cs="B Lotus"/>
          <w:rtl/>
          <w:lang w:bidi="fa-IR"/>
        </w:rPr>
        <w:t xml:space="preserve"> بی‌</w:t>
      </w:r>
      <w:r w:rsidRPr="00782831">
        <w:rPr>
          <w:rFonts w:cs="B Lotus"/>
          <w:rtl/>
          <w:lang w:bidi="fa-IR"/>
        </w:rPr>
        <w:t>نیازی را به دارا بودن بیست دینار یا دویست درهم</w:t>
      </w:r>
      <w:r w:rsidR="00187775">
        <w:rPr>
          <w:rFonts w:cs="B Lotus" w:hint="cs"/>
          <w:rtl/>
          <w:lang w:bidi="fa-IR"/>
        </w:rPr>
        <w:t xml:space="preserve"> </w:t>
      </w:r>
      <w:r w:rsidRPr="00782831">
        <w:rPr>
          <w:rFonts w:cs="B Lotus"/>
          <w:rtl/>
          <w:lang w:bidi="fa-IR"/>
        </w:rPr>
        <w:t>و مانند آن دانسته است. اما در اینجا راجع به چیزی که تحقیق مناط حکم به مکلف واگذار</w:t>
      </w:r>
      <w:r w:rsidR="00912D91">
        <w:rPr>
          <w:rFonts w:cs="B Lotus"/>
          <w:rtl/>
          <w:lang w:bidi="fa-IR"/>
        </w:rPr>
        <w:t xml:space="preserve"> می‌</w:t>
      </w:r>
      <w:r w:rsidRPr="00782831">
        <w:rPr>
          <w:rFonts w:cs="B Lotus"/>
          <w:rtl/>
          <w:lang w:bidi="fa-IR"/>
        </w:rPr>
        <w:t>شود، بحث</w:t>
      </w:r>
      <w:r w:rsidR="00912D91">
        <w:rPr>
          <w:rFonts w:cs="B Lotus"/>
          <w:rtl/>
          <w:lang w:bidi="fa-IR"/>
        </w:rPr>
        <w:t xml:space="preserve"> می‌</w:t>
      </w:r>
      <w:r w:rsidRPr="00782831">
        <w:rPr>
          <w:rFonts w:cs="B Lotus"/>
          <w:rtl/>
          <w:lang w:bidi="fa-IR"/>
        </w:rPr>
        <w:t>شود.</w:t>
      </w:r>
    </w:p>
    <w:p w:rsidR="00634C2F" w:rsidRDefault="00634C2F" w:rsidP="00CF29B2">
      <w:pPr>
        <w:ind w:firstLine="284"/>
        <w:jc w:val="both"/>
        <w:rPr>
          <w:rFonts w:ascii="Tahoma" w:hAnsi="Tahoma" w:cs="B Lotus"/>
          <w:rtl/>
          <w:lang w:bidi="fa-IR"/>
        </w:rPr>
      </w:pPr>
      <w:r w:rsidRPr="00782831">
        <w:rPr>
          <w:rFonts w:cs="B Lotus"/>
          <w:rtl/>
          <w:lang w:bidi="fa-IR"/>
        </w:rPr>
        <w:t>معنای این موضوع روشن شد و نیز روشن شد که احادیث مذکور بر گرفتن احکام شرعی از آرامش درون یا تمایل قلب دلالت</w:t>
      </w:r>
      <w:r w:rsidR="00912D91">
        <w:rPr>
          <w:rFonts w:cs="B Lotus"/>
          <w:rtl/>
          <w:lang w:bidi="fa-IR"/>
        </w:rPr>
        <w:t xml:space="preserve"> نمی‌</w:t>
      </w:r>
      <w:r w:rsidRPr="00782831">
        <w:rPr>
          <w:rFonts w:cs="B Lotus"/>
          <w:rtl/>
          <w:lang w:bidi="fa-IR"/>
        </w:rPr>
        <w:t>کند آن گونه که سؤال کننده آن را مطرح کرده است. و این مبحث، تحقیق و پژوهش رسایی بود.</w:t>
      </w:r>
    </w:p>
    <w:p w:rsidR="00634C2F" w:rsidRDefault="00634C2F" w:rsidP="00634C2F">
      <w:pPr>
        <w:ind w:firstLine="284"/>
        <w:jc w:val="both"/>
        <w:rPr>
          <w:rFonts w:ascii="Tahoma" w:hAnsi="Tahoma" w:cs="B Lotus"/>
          <w:rtl/>
          <w:lang w:bidi="fa-IR"/>
        </w:rPr>
      </w:pPr>
    </w:p>
    <w:p w:rsidR="00634C2F" w:rsidRDefault="00634C2F" w:rsidP="00634C2F">
      <w:pPr>
        <w:ind w:firstLine="284"/>
        <w:jc w:val="both"/>
        <w:rPr>
          <w:rFonts w:ascii="Tahoma" w:hAnsi="Tahoma" w:cs="B Lotus"/>
          <w:rtl/>
          <w:lang w:bidi="fa-IR"/>
        </w:rPr>
        <w:sectPr w:rsidR="00634C2F" w:rsidSect="00DE6AD0">
          <w:headerReference w:type="default" r:id="rId23"/>
          <w:footnotePr>
            <w:numRestart w:val="eachPage"/>
          </w:footnotePr>
          <w:pgSz w:w="9639" w:h="13608" w:code="9"/>
          <w:pgMar w:top="851" w:right="1077" w:bottom="936" w:left="1077" w:header="851" w:footer="936" w:gutter="0"/>
          <w:cols w:space="708"/>
          <w:titlePg/>
          <w:bidi/>
          <w:rtlGutter/>
          <w:docGrid w:linePitch="381"/>
        </w:sectPr>
      </w:pPr>
    </w:p>
    <w:p w:rsidR="00634C2F" w:rsidRPr="00912D91" w:rsidRDefault="00634C2F" w:rsidP="00912D91">
      <w:pPr>
        <w:pStyle w:val="a0"/>
        <w:rPr>
          <w:rtl/>
        </w:rPr>
      </w:pPr>
      <w:bookmarkStart w:id="31" w:name="_Toc340583555"/>
      <w:r w:rsidRPr="00912D91">
        <w:rPr>
          <w:rtl/>
        </w:rPr>
        <w:t>باب نهم</w:t>
      </w:r>
      <w:r w:rsidR="000C41BF" w:rsidRPr="00912D91">
        <w:rPr>
          <w:rtl/>
        </w:rPr>
        <w:t xml:space="preserve">: </w:t>
      </w:r>
      <w:r w:rsidRPr="00912D91">
        <w:rPr>
          <w:rtl/>
        </w:rPr>
        <w:t>علتی که به خاطر آن فِرَق بدعت</w:t>
      </w:r>
      <w:r w:rsidR="00187775">
        <w:rPr>
          <w:rFonts w:hint="eastAsia"/>
          <w:rtl/>
        </w:rPr>
        <w:t>‌</w:t>
      </w:r>
      <w:r w:rsidRPr="00912D91">
        <w:rPr>
          <w:rtl/>
        </w:rPr>
        <w:t>گذار از جماعت اهل سنت جدا شده</w:t>
      </w:r>
      <w:r w:rsidRPr="00912D91">
        <w:rPr>
          <w:cs/>
        </w:rPr>
        <w:t>‎</w:t>
      </w:r>
      <w:r w:rsidRPr="00912D91">
        <w:rPr>
          <w:rtl/>
        </w:rPr>
        <w:t>اند</w:t>
      </w:r>
      <w:bookmarkEnd w:id="31"/>
    </w:p>
    <w:p w:rsidR="00634C2F" w:rsidRPr="00782831" w:rsidRDefault="00634C2F" w:rsidP="00CF29B2">
      <w:pPr>
        <w:ind w:firstLine="284"/>
        <w:jc w:val="both"/>
        <w:rPr>
          <w:rFonts w:cs="B Lotus"/>
          <w:rtl/>
          <w:lang w:bidi="fa-IR"/>
        </w:rPr>
      </w:pPr>
      <w:r w:rsidRPr="00782831">
        <w:rPr>
          <w:rFonts w:cs="B Lotus"/>
          <w:rtl/>
          <w:lang w:bidi="fa-IR"/>
        </w:rPr>
        <w:t>بدانید که آیات دالّ بر نکوهش بدعت و بسیا</w:t>
      </w:r>
      <w:r w:rsidR="00187775">
        <w:rPr>
          <w:rFonts w:cs="B Lotus"/>
          <w:rtl/>
          <w:lang w:bidi="fa-IR"/>
        </w:rPr>
        <w:t>ری از احادیث، از وصفی برای بدعت</w:t>
      </w:r>
      <w:r w:rsidR="00187775">
        <w:rPr>
          <w:rFonts w:cs="B Lotus" w:hint="cs"/>
          <w:rtl/>
          <w:lang w:bidi="fa-IR"/>
        </w:rPr>
        <w:t>‌</w:t>
      </w:r>
      <w:r w:rsidRPr="00782831">
        <w:rPr>
          <w:rFonts w:cs="B Lotus"/>
          <w:rtl/>
          <w:lang w:bidi="fa-IR"/>
        </w:rPr>
        <w:t>گذاران خبر</w:t>
      </w:r>
      <w:r w:rsidR="00912D91">
        <w:rPr>
          <w:rFonts w:cs="B Lotus"/>
          <w:rtl/>
          <w:lang w:bidi="fa-IR"/>
        </w:rPr>
        <w:t xml:space="preserve"> می‌</w:t>
      </w:r>
      <w:r w:rsidRPr="00782831">
        <w:rPr>
          <w:rFonts w:cs="B Lotus"/>
          <w:rtl/>
          <w:lang w:bidi="fa-IR"/>
        </w:rPr>
        <w:t>دهند و آن وصف هم، جد</w:t>
      </w:r>
      <w:r w:rsidR="00187775">
        <w:rPr>
          <w:rFonts w:cs="B Lotus"/>
          <w:rtl/>
          <w:lang w:bidi="fa-IR"/>
        </w:rPr>
        <w:t>ایی و تفرق است، تا جایی که بدعت</w:t>
      </w:r>
      <w:r w:rsidR="00187775">
        <w:rPr>
          <w:rFonts w:cs="B Lotus" w:hint="cs"/>
          <w:rtl/>
          <w:lang w:bidi="fa-IR"/>
        </w:rPr>
        <w:t>‌</w:t>
      </w:r>
      <w:r w:rsidRPr="00782831">
        <w:rPr>
          <w:rFonts w:cs="B Lotus"/>
          <w:rtl/>
          <w:lang w:bidi="fa-IR"/>
        </w:rPr>
        <w:t>گذاران به سبب آن، گروه</w:t>
      </w:r>
      <w:r w:rsidR="00E507EB">
        <w:rPr>
          <w:rFonts w:cs="B Lotus"/>
          <w:rtl/>
          <w:lang w:bidi="fa-IR"/>
        </w:rPr>
        <w:t>‌ها</w:t>
      </w:r>
      <w:r w:rsidRPr="00782831">
        <w:rPr>
          <w:rFonts w:cs="B Lotus"/>
          <w:rtl/>
          <w:lang w:bidi="fa-IR"/>
        </w:rPr>
        <w:t>ی متفرقی شده</w:t>
      </w:r>
      <w:r w:rsidR="00E507EB">
        <w:rPr>
          <w:rFonts w:cs="B Lotus"/>
          <w:rtl/>
          <w:lang w:bidi="fa-IR"/>
        </w:rPr>
        <w:t>‌اند</w:t>
      </w:r>
      <w:r w:rsidRPr="00782831">
        <w:rPr>
          <w:rFonts w:cs="B Lotus"/>
          <w:rtl/>
          <w:lang w:bidi="fa-IR"/>
        </w:rPr>
        <w:t xml:space="preserve"> که از دایره‏ی اسلام خارج شده</w:t>
      </w:r>
      <w:r w:rsidR="00E507EB">
        <w:rPr>
          <w:rFonts w:cs="B Lotus"/>
          <w:rtl/>
          <w:lang w:bidi="fa-IR"/>
        </w:rPr>
        <w:t>‌اند</w:t>
      </w:r>
      <w:r w:rsidRPr="00782831">
        <w:rPr>
          <w:rFonts w:cs="B Lotus"/>
          <w:rtl/>
          <w:lang w:bidi="fa-IR"/>
        </w:rPr>
        <w:t xml:space="preserve"> هر چند اهل</w:t>
      </w:r>
      <w:r w:rsidR="00187775">
        <w:rPr>
          <w:rFonts w:cs="B Lotus"/>
          <w:rtl/>
          <w:lang w:bidi="fa-IR"/>
        </w:rPr>
        <w:t xml:space="preserve"> اسلام هستند و حکم اسلام درباره</w:t>
      </w:r>
      <w:r w:rsidR="00187775">
        <w:rPr>
          <w:rFonts w:cs="B Lotus" w:hint="cs"/>
          <w:rtl/>
          <w:lang w:bidi="fa-IR"/>
        </w:rPr>
        <w:t>‌</w:t>
      </w:r>
      <w:r w:rsidRPr="00782831">
        <w:rPr>
          <w:rFonts w:cs="B Lotus"/>
          <w:rtl/>
          <w:lang w:bidi="fa-IR"/>
        </w:rPr>
        <w:t>شان اجرا</w:t>
      </w:r>
      <w:r w:rsidR="00912D91">
        <w:rPr>
          <w:rFonts w:cs="B Lotus"/>
          <w:rtl/>
          <w:lang w:bidi="fa-IR"/>
        </w:rPr>
        <w:t xml:space="preserve"> می‌</w:t>
      </w:r>
      <w:r w:rsidRPr="00782831">
        <w:rPr>
          <w:rFonts w:cs="B Lotus"/>
          <w:rtl/>
          <w:lang w:bidi="fa-IR"/>
        </w:rPr>
        <w:t>شود.</w:t>
      </w:r>
    </w:p>
    <w:p w:rsidR="00634C2F" w:rsidRPr="00782831" w:rsidRDefault="00634C2F" w:rsidP="00495676">
      <w:pPr>
        <w:ind w:firstLine="284"/>
        <w:jc w:val="both"/>
        <w:rPr>
          <w:rFonts w:cs="B Lotus"/>
          <w:rtl/>
          <w:lang w:bidi="fa-IR"/>
        </w:rPr>
      </w:pPr>
      <w:r w:rsidRPr="00782831">
        <w:rPr>
          <w:rFonts w:cs="B Lotus"/>
          <w:rtl/>
          <w:lang w:bidi="fa-IR"/>
        </w:rPr>
        <w:t>مگر</w:t>
      </w:r>
      <w:r w:rsidR="00912D91">
        <w:rPr>
          <w:rFonts w:cs="B Lotus"/>
          <w:rtl/>
          <w:lang w:bidi="fa-IR"/>
        </w:rPr>
        <w:t xml:space="preserve"> نمی‌</w:t>
      </w:r>
      <w:r w:rsidRPr="00782831">
        <w:rPr>
          <w:rFonts w:cs="B Lotus"/>
          <w:rtl/>
          <w:lang w:bidi="fa-IR"/>
        </w:rPr>
        <w:t>بینی که خداوند متعال</w:t>
      </w:r>
      <w:r w:rsidR="00912D91">
        <w:rPr>
          <w:rFonts w:cs="B Lotus"/>
          <w:rtl/>
          <w:lang w:bidi="fa-IR"/>
        </w:rPr>
        <w:t xml:space="preserve"> می‌</w:t>
      </w:r>
      <w:r w:rsidRPr="00782831">
        <w:rPr>
          <w:rFonts w:cs="B Lotus"/>
          <w:rtl/>
          <w:lang w:bidi="fa-IR"/>
        </w:rPr>
        <w:t xml:space="preserve">فرماید: </w:t>
      </w:r>
      <w:r w:rsidR="00D41F4F" w:rsidRPr="00B20578">
        <w:rPr>
          <w:rFonts w:cs="Traditional Arabic"/>
          <w:rtl/>
          <w:lang w:bidi="fa-IR"/>
        </w:rPr>
        <w:t>﴿</w:t>
      </w:r>
      <w:r w:rsidR="00495676" w:rsidRPr="00B20578">
        <w:rPr>
          <w:rFonts w:ascii="KFGQPC Uthmanic Script HAFS" w:cs="KFGQPC Uthmanic Script HAFS" w:hint="eastAsia"/>
          <w:rtl/>
        </w:rPr>
        <w:t>إِنَّ</w:t>
      </w:r>
      <w:r w:rsidR="00495676" w:rsidRPr="00B20578">
        <w:rPr>
          <w:rFonts w:ascii="KFGQPC Uthmanic Script HAFS" w:cs="KFGQPC Uthmanic Script HAFS"/>
          <w:rtl/>
        </w:rPr>
        <w:t xml:space="preserve"> </w:t>
      </w:r>
      <w:r w:rsidR="00495676" w:rsidRPr="00B20578">
        <w:rPr>
          <w:rFonts w:ascii="KFGQPC Uthmanic Script HAFS" w:cs="KFGQPC Uthmanic Script HAFS" w:hint="cs"/>
          <w:rtl/>
        </w:rPr>
        <w:t>ٱ</w:t>
      </w:r>
      <w:r w:rsidR="00495676" w:rsidRPr="00B20578">
        <w:rPr>
          <w:rFonts w:ascii="KFGQPC Uthmanic Script HAFS" w:cs="KFGQPC Uthmanic Script HAFS" w:hint="eastAsia"/>
          <w:rtl/>
        </w:rPr>
        <w:t>لَّذِينَ</w:t>
      </w:r>
      <w:r w:rsidR="00495676" w:rsidRPr="00B20578">
        <w:rPr>
          <w:rFonts w:ascii="KFGQPC Uthmanic Script HAFS" w:cs="KFGQPC Uthmanic Script HAFS"/>
          <w:rtl/>
        </w:rPr>
        <w:t xml:space="preserve"> </w:t>
      </w:r>
      <w:r w:rsidR="00495676" w:rsidRPr="00B20578">
        <w:rPr>
          <w:rFonts w:ascii="KFGQPC Uthmanic Script HAFS" w:cs="KFGQPC Uthmanic Script HAFS" w:hint="eastAsia"/>
          <w:rtl/>
        </w:rPr>
        <w:t>فَرَّقُواْ</w:t>
      </w:r>
      <w:r w:rsidR="00495676" w:rsidRPr="00B20578">
        <w:rPr>
          <w:rFonts w:ascii="KFGQPC Uthmanic Script HAFS" w:cs="KFGQPC Uthmanic Script HAFS"/>
          <w:rtl/>
        </w:rPr>
        <w:t xml:space="preserve"> </w:t>
      </w:r>
      <w:r w:rsidR="00495676" w:rsidRPr="00B20578">
        <w:rPr>
          <w:rFonts w:ascii="KFGQPC Uthmanic Script HAFS" w:cs="KFGQPC Uthmanic Script HAFS" w:hint="eastAsia"/>
          <w:rtl/>
        </w:rPr>
        <w:t>دِينَهُم</w:t>
      </w:r>
      <w:r w:rsidR="00495676" w:rsidRPr="00B20578">
        <w:rPr>
          <w:rFonts w:ascii="KFGQPC Uthmanic Script HAFS" w:cs="KFGQPC Uthmanic Script HAFS" w:hint="cs"/>
          <w:rtl/>
        </w:rPr>
        <w:t>ۡ</w:t>
      </w:r>
      <w:r w:rsidR="00495676" w:rsidRPr="00B20578">
        <w:rPr>
          <w:rFonts w:ascii="KFGQPC Uthmanic Script HAFS" w:cs="KFGQPC Uthmanic Script HAFS"/>
          <w:rtl/>
        </w:rPr>
        <w:t xml:space="preserve"> </w:t>
      </w:r>
      <w:r w:rsidR="00495676" w:rsidRPr="00B20578">
        <w:rPr>
          <w:rFonts w:ascii="KFGQPC Uthmanic Script HAFS" w:cs="KFGQPC Uthmanic Script HAFS" w:hint="eastAsia"/>
          <w:rtl/>
        </w:rPr>
        <w:t>وَكَانُواْ</w:t>
      </w:r>
      <w:r w:rsidR="00495676" w:rsidRPr="00B20578">
        <w:rPr>
          <w:rFonts w:ascii="KFGQPC Uthmanic Script HAFS" w:cs="KFGQPC Uthmanic Script HAFS"/>
          <w:rtl/>
        </w:rPr>
        <w:t xml:space="preserve"> </w:t>
      </w:r>
      <w:r w:rsidR="00495676" w:rsidRPr="00B20578">
        <w:rPr>
          <w:rFonts w:ascii="KFGQPC Uthmanic Script HAFS" w:cs="KFGQPC Uthmanic Script HAFS" w:hint="eastAsia"/>
          <w:rtl/>
        </w:rPr>
        <w:t>شِيَع</w:t>
      </w:r>
      <w:r w:rsidR="00495676" w:rsidRPr="00B20578">
        <w:rPr>
          <w:rFonts w:ascii="KFGQPC Uthmanic Script HAFS" w:cs="KFGQPC Uthmanic Script HAFS" w:hint="cs"/>
          <w:rtl/>
        </w:rPr>
        <w:t>ٗ</w:t>
      </w:r>
      <w:r w:rsidR="00495676" w:rsidRPr="00B20578">
        <w:rPr>
          <w:rFonts w:ascii="KFGQPC Uthmanic Script HAFS" w:cs="KFGQPC Uthmanic Script HAFS" w:hint="eastAsia"/>
          <w:rtl/>
        </w:rPr>
        <w:t>ا</w:t>
      </w:r>
      <w:r w:rsidR="00D41F4F" w:rsidRPr="00B20578">
        <w:rPr>
          <w:rFonts w:cs="Traditional Arabic"/>
          <w:color w:val="000000"/>
          <w:rtl/>
          <w:lang w:bidi="fa-IR"/>
        </w:rPr>
        <w:t>﴾</w:t>
      </w:r>
      <w:r w:rsidR="00D41F4F" w:rsidRPr="00B20578">
        <w:rPr>
          <w:rFonts w:cs="B Lotus"/>
          <w:color w:val="000000"/>
          <w:rtl/>
          <w:lang w:bidi="fa-IR"/>
        </w:rPr>
        <w:t xml:space="preserve"> </w:t>
      </w:r>
      <w:r w:rsidR="00D41F4F" w:rsidRPr="00B20578">
        <w:rPr>
          <w:rFonts w:cs="B Lotus"/>
          <w:color w:val="000000"/>
          <w:sz w:val="26"/>
          <w:szCs w:val="26"/>
          <w:rtl/>
          <w:lang w:bidi="fa-IR"/>
        </w:rPr>
        <w:t>[</w:t>
      </w:r>
      <w:r w:rsidR="00187775" w:rsidRPr="00B20578">
        <w:rPr>
          <w:rFonts w:cs="B Lotus" w:hint="cs"/>
          <w:color w:val="000000"/>
          <w:sz w:val="26"/>
          <w:szCs w:val="26"/>
          <w:rtl/>
          <w:lang w:bidi="fa-IR"/>
        </w:rPr>
        <w:t>الأنعام: 159</w:t>
      </w:r>
      <w:r w:rsidR="00D41F4F" w:rsidRPr="00B20578">
        <w:rPr>
          <w:rFonts w:cs="B Lotus"/>
          <w:color w:val="000000"/>
          <w:sz w:val="26"/>
          <w:szCs w:val="26"/>
          <w:rtl/>
          <w:lang w:bidi="fa-IR"/>
        </w:rPr>
        <w:t>]</w:t>
      </w:r>
      <w:r w:rsidR="00D41F4F" w:rsidRPr="00B20578">
        <w:rPr>
          <w:rFonts w:cs="B Lotus"/>
          <w:color w:val="000000"/>
          <w:rtl/>
          <w:lang w:bidi="fa-IR"/>
        </w:rPr>
        <w:t>.</w:t>
      </w:r>
      <w:r w:rsidR="00DB3612">
        <w:rPr>
          <w:rFonts w:cs="B Lotus"/>
          <w:color w:val="000000"/>
          <w:rtl/>
          <w:lang w:bidi="fa-IR"/>
        </w:rPr>
        <w:t xml:space="preserve"> </w:t>
      </w:r>
      <w:r w:rsidR="00187775" w:rsidRPr="00187775">
        <w:rPr>
          <w:rFonts w:cs="Traditional Arabic" w:hint="cs"/>
          <w:sz w:val="26"/>
          <w:szCs w:val="26"/>
          <w:rtl/>
          <w:lang w:bidi="fa-IR"/>
        </w:rPr>
        <w:t>«</w:t>
      </w:r>
      <w:r w:rsidRPr="00187775">
        <w:rPr>
          <w:rFonts w:cs="B Lotus"/>
          <w:sz w:val="26"/>
          <w:szCs w:val="26"/>
          <w:rtl/>
          <w:lang w:bidi="fa-IR"/>
        </w:rPr>
        <w:t>بي</w:t>
      </w:r>
      <w:r w:rsidR="00187775">
        <w:rPr>
          <w:rFonts w:cs="B Lotus" w:hint="cs"/>
          <w:sz w:val="26"/>
          <w:szCs w:val="26"/>
          <w:rtl/>
          <w:lang w:bidi="fa-IR"/>
        </w:rPr>
        <w:t>‌</w:t>
      </w:r>
      <w:r w:rsidRPr="00187775">
        <w:rPr>
          <w:rFonts w:cs="B Lotus"/>
          <w:sz w:val="26"/>
          <w:szCs w:val="26"/>
          <w:rtl/>
          <w:lang w:bidi="fa-IR"/>
        </w:rPr>
        <w:t>گمان كساني كه آئين (يكتاپرستي راستين) خود را پراكنده</w:t>
      </w:r>
      <w:r w:rsidR="00912D91" w:rsidRPr="00187775">
        <w:rPr>
          <w:rFonts w:cs="B Lotus"/>
          <w:sz w:val="26"/>
          <w:szCs w:val="26"/>
          <w:rtl/>
          <w:lang w:bidi="fa-IR"/>
        </w:rPr>
        <w:t xml:space="preserve"> می‌</w:t>
      </w:r>
      <w:r w:rsidRPr="00187775">
        <w:rPr>
          <w:rFonts w:cs="B Lotus"/>
          <w:sz w:val="26"/>
          <w:szCs w:val="26"/>
          <w:rtl/>
          <w:lang w:bidi="fa-IR"/>
        </w:rPr>
        <w:t>‌دارند (و آن را با عقائد منحرف و معتقدات باطل به هم</w:t>
      </w:r>
      <w:r w:rsidR="00912D91" w:rsidRPr="00187775">
        <w:rPr>
          <w:rFonts w:cs="B Lotus"/>
          <w:sz w:val="26"/>
          <w:szCs w:val="26"/>
          <w:rtl/>
          <w:lang w:bidi="fa-IR"/>
        </w:rPr>
        <w:t xml:space="preserve"> می‌</w:t>
      </w:r>
      <w:r w:rsidRPr="00187775">
        <w:rPr>
          <w:rFonts w:cs="B Lotus"/>
          <w:sz w:val="26"/>
          <w:szCs w:val="26"/>
          <w:rtl/>
          <w:lang w:bidi="fa-IR"/>
        </w:rPr>
        <w:t>‌آميزند) و دسته دسته و گروه گروه</w:t>
      </w:r>
      <w:r w:rsidR="00912D91" w:rsidRPr="00187775">
        <w:rPr>
          <w:rFonts w:cs="B Lotus"/>
          <w:sz w:val="26"/>
          <w:szCs w:val="26"/>
          <w:rtl/>
          <w:lang w:bidi="fa-IR"/>
        </w:rPr>
        <w:t xml:space="preserve"> می‌</w:t>
      </w:r>
      <w:r w:rsidRPr="00187775">
        <w:rPr>
          <w:rFonts w:cs="B Lotus"/>
          <w:sz w:val="26"/>
          <w:szCs w:val="26"/>
          <w:rtl/>
          <w:lang w:bidi="fa-IR"/>
        </w:rPr>
        <w:t>‌شوند (و هر دسته و گروهي از مكتبي و مذهبي پيروي</w:t>
      </w:r>
      <w:r w:rsidR="00912D91" w:rsidRPr="00187775">
        <w:rPr>
          <w:rFonts w:cs="B Lotus"/>
          <w:sz w:val="26"/>
          <w:szCs w:val="26"/>
          <w:rtl/>
          <w:lang w:bidi="fa-IR"/>
        </w:rPr>
        <w:t xml:space="preserve"> می‌</w:t>
      </w:r>
      <w:r w:rsidRPr="00187775">
        <w:rPr>
          <w:rFonts w:cs="B Lotus"/>
          <w:sz w:val="26"/>
          <w:szCs w:val="26"/>
          <w:rtl/>
          <w:lang w:bidi="fa-IR"/>
        </w:rPr>
        <w:t>‌كنند) تو به هيچ و</w:t>
      </w:r>
      <w:r w:rsidRPr="00495676">
        <w:rPr>
          <w:rFonts w:cs="B Lotus"/>
          <w:rtl/>
          <w:lang w:bidi="fa-IR"/>
        </w:rPr>
        <w:t>جه از آنان نيستي</w:t>
      </w:r>
      <w:r w:rsidR="00187775" w:rsidRPr="00495676">
        <w:rPr>
          <w:rFonts w:cs="Traditional Arabic" w:hint="cs"/>
          <w:rtl/>
          <w:lang w:bidi="fa-IR"/>
        </w:rPr>
        <w:t>»</w:t>
      </w:r>
      <w:r w:rsidRPr="00495676">
        <w:rPr>
          <w:rFonts w:cs="B Lotus"/>
          <w:rtl/>
          <w:lang w:bidi="fa-IR"/>
        </w:rPr>
        <w:t xml:space="preserve">، </w:t>
      </w:r>
      <w:r w:rsidR="00D41F4F" w:rsidRPr="00495676">
        <w:rPr>
          <w:rFonts w:cs="Traditional Arabic"/>
          <w:rtl/>
          <w:lang w:bidi="fa-IR"/>
        </w:rPr>
        <w:t>﴿</w:t>
      </w:r>
      <w:r w:rsidR="00495676" w:rsidRPr="00495676">
        <w:rPr>
          <w:rFonts w:ascii="KFGQPC Uthmanic Script HAFS" w:cs="KFGQPC Uthmanic Script HAFS" w:hint="eastAsia"/>
          <w:rtl/>
          <w:lang w:bidi="fa-IR"/>
        </w:rPr>
        <w:t>وَلَا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تَكُونُواْ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مُش</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رِكِينَ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٣١</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لَّذِينَ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فَرَّقُواْ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دِينَهُم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وَكَانُواْ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شِيَع</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الروم: 31-32</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187775" w:rsidRPr="00187775">
        <w:rPr>
          <w:rFonts w:cs="Traditional Arabic" w:hint="cs"/>
          <w:sz w:val="26"/>
          <w:szCs w:val="26"/>
          <w:rtl/>
          <w:lang w:bidi="fa-IR"/>
        </w:rPr>
        <w:t>«</w:t>
      </w:r>
      <w:r w:rsidRPr="00187775">
        <w:rPr>
          <w:rFonts w:cs="B Lotus"/>
          <w:sz w:val="26"/>
          <w:szCs w:val="26"/>
          <w:rtl/>
          <w:lang w:bidi="fa-IR"/>
        </w:rPr>
        <w:t>و از زمره مشركان نگرديد</w:t>
      </w:r>
      <w:r w:rsidR="00963215" w:rsidRPr="00187775">
        <w:rPr>
          <w:rFonts w:cs="B Lotus"/>
          <w:sz w:val="26"/>
          <w:szCs w:val="26"/>
          <w:rtl/>
          <w:lang w:bidi="fa-IR"/>
        </w:rPr>
        <w:t>.</w:t>
      </w:r>
      <w:r w:rsidR="00187775" w:rsidRPr="00187775">
        <w:rPr>
          <w:rFonts w:cs="B Lotus"/>
          <w:sz w:val="26"/>
          <w:szCs w:val="26"/>
          <w:rtl/>
          <w:lang w:bidi="fa-IR"/>
        </w:rPr>
        <w:t xml:space="preserve"> </w:t>
      </w:r>
      <w:r w:rsidRPr="00187775">
        <w:rPr>
          <w:rFonts w:cs="B Lotus"/>
          <w:sz w:val="26"/>
          <w:szCs w:val="26"/>
          <w:rtl/>
          <w:lang w:bidi="fa-IR"/>
        </w:rPr>
        <w:t>از آن كساني كه آئين خود را پراكنده و بخش بخش كرده‌اند و به دسته‌ها و گروه</w:t>
      </w:r>
      <w:r w:rsidR="00187775" w:rsidRPr="00187775">
        <w:rPr>
          <w:rFonts w:cs="B Lotus" w:hint="cs"/>
          <w:sz w:val="26"/>
          <w:szCs w:val="26"/>
          <w:rtl/>
          <w:lang w:bidi="fa-IR"/>
        </w:rPr>
        <w:t>‌</w:t>
      </w:r>
      <w:r w:rsidRPr="00187775">
        <w:rPr>
          <w:rFonts w:cs="B Lotus"/>
          <w:sz w:val="26"/>
          <w:szCs w:val="26"/>
          <w:rtl/>
          <w:lang w:bidi="fa-IR"/>
        </w:rPr>
        <w:t>هاي گوناگوني تقسيم شده‌اند</w:t>
      </w:r>
      <w:r w:rsidR="00187775" w:rsidRPr="00187775">
        <w:rPr>
          <w:rFonts w:cs="Traditional Arabic" w:hint="cs"/>
          <w:sz w:val="26"/>
          <w:szCs w:val="26"/>
          <w:rtl/>
          <w:lang w:bidi="fa-IR"/>
        </w:rPr>
        <w:t>»</w:t>
      </w:r>
      <w:r w:rsidRPr="00187775">
        <w:rPr>
          <w:rFonts w:cs="B Lotus"/>
          <w:sz w:val="26"/>
          <w:szCs w:val="26"/>
          <w:rtl/>
          <w:lang w:bidi="fa-IR"/>
        </w:rPr>
        <w:t xml:space="preserve">، </w:t>
      </w:r>
      <w:r w:rsidR="00D41F4F">
        <w:rPr>
          <w:rFonts w:cs="Traditional Arabic"/>
          <w:rtl/>
          <w:lang w:bidi="fa-IR"/>
        </w:rPr>
        <w:t>﴿</w:t>
      </w:r>
      <w:r w:rsidR="00495676">
        <w:rPr>
          <w:rFonts w:ascii="KFGQPC Uthmanic Script HAFS" w:cs="KFGQPC Uthmanic Script HAFS" w:hint="eastAsia"/>
          <w:rtl/>
        </w:rPr>
        <w:t>وَأَنَّ</w:t>
      </w:r>
      <w:r w:rsidR="00495676">
        <w:rPr>
          <w:rFonts w:ascii="KFGQPC Uthmanic Script HAFS" w:cs="KFGQPC Uthmanic Script HAFS"/>
          <w:rtl/>
        </w:rPr>
        <w:t xml:space="preserve"> </w:t>
      </w:r>
      <w:r w:rsidR="00495676">
        <w:rPr>
          <w:rFonts w:ascii="KFGQPC Uthmanic Script HAFS" w:cs="KFGQPC Uthmanic Script HAFS" w:hint="eastAsia"/>
          <w:rtl/>
        </w:rPr>
        <w:t>هَ</w:t>
      </w:r>
      <w:r w:rsidR="00495676">
        <w:rPr>
          <w:rFonts w:ascii="KFGQPC Uthmanic Script HAFS" w:cs="KFGQPC Uthmanic Script HAFS" w:hint="cs"/>
          <w:rtl/>
        </w:rPr>
        <w:t>ٰ</w:t>
      </w:r>
      <w:r w:rsidR="00495676">
        <w:rPr>
          <w:rFonts w:ascii="KFGQPC Uthmanic Script HAFS" w:cs="KFGQPC Uthmanic Script HAFS" w:hint="eastAsia"/>
          <w:rtl/>
        </w:rPr>
        <w:t>ذَا</w:t>
      </w:r>
      <w:r w:rsidR="00495676">
        <w:rPr>
          <w:rFonts w:ascii="KFGQPC Uthmanic Script HAFS" w:cs="KFGQPC Uthmanic Script HAFS"/>
          <w:rtl/>
        </w:rPr>
        <w:t xml:space="preserve"> </w:t>
      </w:r>
      <w:r w:rsidR="00495676">
        <w:rPr>
          <w:rFonts w:ascii="KFGQPC Uthmanic Script HAFS" w:cs="KFGQPC Uthmanic Script HAFS" w:hint="eastAsia"/>
          <w:rtl/>
        </w:rPr>
        <w:t>صِرَ</w:t>
      </w:r>
      <w:r w:rsidR="00495676">
        <w:rPr>
          <w:rFonts w:ascii="KFGQPC Uthmanic Script HAFS" w:cs="KFGQPC Uthmanic Script HAFS" w:hint="cs"/>
          <w:rtl/>
        </w:rPr>
        <w:t>ٰ</w:t>
      </w:r>
      <w:r w:rsidR="00495676">
        <w:rPr>
          <w:rFonts w:ascii="KFGQPC Uthmanic Script HAFS" w:cs="KFGQPC Uthmanic Script HAFS" w:hint="eastAsia"/>
          <w:rtl/>
        </w:rPr>
        <w:t>طِي</w:t>
      </w:r>
      <w:r w:rsidR="00495676">
        <w:rPr>
          <w:rFonts w:ascii="KFGQPC Uthmanic Script HAFS" w:cs="KFGQPC Uthmanic Script HAFS"/>
          <w:rtl/>
        </w:rPr>
        <w:t xml:space="preserve"> </w:t>
      </w:r>
      <w:r w:rsidR="00495676">
        <w:rPr>
          <w:rFonts w:ascii="KFGQPC Uthmanic Script HAFS" w:cs="KFGQPC Uthmanic Script HAFS" w:hint="eastAsia"/>
          <w:rtl/>
        </w:rPr>
        <w:t>مُس</w:t>
      </w:r>
      <w:r w:rsidR="00495676">
        <w:rPr>
          <w:rFonts w:ascii="KFGQPC Uthmanic Script HAFS" w:cs="KFGQPC Uthmanic Script HAFS" w:hint="cs"/>
          <w:rtl/>
        </w:rPr>
        <w:t>ۡ</w:t>
      </w:r>
      <w:r w:rsidR="00495676">
        <w:rPr>
          <w:rFonts w:ascii="KFGQPC Uthmanic Script HAFS" w:cs="KFGQPC Uthmanic Script HAFS" w:hint="eastAsia"/>
          <w:rtl/>
        </w:rPr>
        <w:t>تَقِيم</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فَ</w:t>
      </w:r>
      <w:r w:rsidR="00495676">
        <w:rPr>
          <w:rFonts w:ascii="KFGQPC Uthmanic Script HAFS" w:cs="KFGQPC Uthmanic Script HAFS" w:hint="cs"/>
          <w:rtl/>
        </w:rPr>
        <w:t>ٱ</w:t>
      </w:r>
      <w:r w:rsidR="00495676">
        <w:rPr>
          <w:rFonts w:ascii="KFGQPC Uthmanic Script HAFS" w:cs="KFGQPC Uthmanic Script HAFS" w:hint="eastAsia"/>
          <w:rtl/>
        </w:rPr>
        <w:t>تَّبِعُوهُ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تَتَّبِعُواْ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لسُّبُلَ</w:t>
      </w:r>
      <w:r w:rsidR="00495676">
        <w:rPr>
          <w:rFonts w:ascii="KFGQPC Uthmanic Script HAFS" w:cs="KFGQPC Uthmanic Script HAFS"/>
          <w:rtl/>
        </w:rPr>
        <w:t xml:space="preserve"> </w:t>
      </w:r>
      <w:r w:rsidR="00495676">
        <w:rPr>
          <w:rFonts w:ascii="KFGQPC Uthmanic Script HAFS" w:cs="KFGQPC Uthmanic Script HAFS" w:hint="eastAsia"/>
          <w:rtl/>
        </w:rPr>
        <w:t>فَتَفَرَّقَ</w:t>
      </w:r>
      <w:r w:rsidR="00495676">
        <w:rPr>
          <w:rFonts w:ascii="KFGQPC Uthmanic Script HAFS" w:cs="KFGQPC Uthmanic Script HAFS"/>
          <w:rtl/>
        </w:rPr>
        <w:t xml:space="preserve"> </w:t>
      </w:r>
      <w:r w:rsidR="00495676">
        <w:rPr>
          <w:rFonts w:ascii="KFGQPC Uthmanic Script HAFS" w:cs="KFGQPC Uthmanic Script HAFS" w:hint="eastAsia"/>
          <w:rtl/>
        </w:rPr>
        <w:t>بِكُم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عَن</w:t>
      </w:r>
      <w:r w:rsidR="00495676">
        <w:rPr>
          <w:rFonts w:ascii="KFGQPC Uthmanic Script HAFS" w:cs="KFGQPC Uthmanic Script HAFS"/>
          <w:rtl/>
        </w:rPr>
        <w:t xml:space="preserve"> </w:t>
      </w:r>
      <w:r w:rsidR="00495676">
        <w:rPr>
          <w:rFonts w:ascii="KFGQPC Uthmanic Script HAFS" w:cs="KFGQPC Uthmanic Script HAFS" w:hint="eastAsia"/>
          <w:rtl/>
        </w:rPr>
        <w:t>سَبِيلِهِ</w:t>
      </w:r>
      <w:r w:rsidR="00495676">
        <w:rPr>
          <w:rFonts w:ascii="KFGQPC Uthmanic Script HAFS" w:cs="KFGQPC Uthmanic Script HAFS" w:hint="cs"/>
          <w:rtl/>
        </w:rPr>
        <w:t>ۦ</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الأنعام: 153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و دیگر آیاتی که بر وصف تفرق دلالت دارند.</w:t>
      </w:r>
    </w:p>
    <w:p w:rsidR="00634C2F" w:rsidRPr="00782831" w:rsidRDefault="00634C2F" w:rsidP="00B20578">
      <w:pPr>
        <w:widowControl w:val="0"/>
        <w:ind w:firstLine="284"/>
        <w:jc w:val="both"/>
        <w:rPr>
          <w:rFonts w:cs="B Lotus"/>
          <w:rtl/>
          <w:lang w:bidi="fa-IR"/>
        </w:rPr>
      </w:pPr>
      <w:r w:rsidRPr="00782831">
        <w:rPr>
          <w:rFonts w:cs="B Lotus"/>
          <w:rtl/>
          <w:lang w:bidi="fa-IR"/>
        </w:rPr>
        <w:t>در حدیث هم آمده است</w:t>
      </w:r>
      <w:r w:rsidR="00187775">
        <w:rPr>
          <w:rFonts w:cs="B Lotus" w:hint="cs"/>
          <w:rtl/>
          <w:lang w:bidi="fa-IR"/>
        </w:rPr>
        <w:t xml:space="preserve">: </w:t>
      </w:r>
      <w:r w:rsidR="00187775">
        <w:rPr>
          <w:rFonts w:cs="Traditional Arabic" w:hint="cs"/>
          <w:rtl/>
          <w:lang w:bidi="fa-IR"/>
        </w:rPr>
        <w:t>«</w:t>
      </w:r>
      <w:r w:rsidR="00187775" w:rsidRPr="00187775">
        <w:rPr>
          <w:rStyle w:val="Char2"/>
          <w:rFonts w:hint="eastAsia"/>
          <w:rtl/>
        </w:rPr>
        <w:t>وستفترق</w:t>
      </w:r>
      <w:r w:rsidR="00187775" w:rsidRPr="00187775">
        <w:rPr>
          <w:rStyle w:val="Char2"/>
          <w:rtl/>
        </w:rPr>
        <w:t xml:space="preserve"> </w:t>
      </w:r>
      <w:r w:rsidR="00187775" w:rsidRPr="00187775">
        <w:rPr>
          <w:rStyle w:val="Char2"/>
          <w:rFonts w:hint="eastAsia"/>
          <w:rtl/>
        </w:rPr>
        <w:t>أُمَّتي</w:t>
      </w:r>
      <w:r w:rsidR="00187775" w:rsidRPr="00187775">
        <w:rPr>
          <w:rStyle w:val="Char2"/>
          <w:rtl/>
        </w:rPr>
        <w:t xml:space="preserve"> </w:t>
      </w:r>
      <w:r w:rsidR="00187775" w:rsidRPr="00187775">
        <w:rPr>
          <w:rStyle w:val="Char2"/>
          <w:rFonts w:hint="eastAsia"/>
          <w:rtl/>
        </w:rPr>
        <w:t>على</w:t>
      </w:r>
      <w:r w:rsidR="00187775" w:rsidRPr="00187775">
        <w:rPr>
          <w:rStyle w:val="Char2"/>
          <w:rtl/>
        </w:rPr>
        <w:t xml:space="preserve"> </w:t>
      </w:r>
      <w:r w:rsidR="00187775" w:rsidRPr="00187775">
        <w:rPr>
          <w:rStyle w:val="Char2"/>
          <w:rFonts w:hint="eastAsia"/>
          <w:rtl/>
        </w:rPr>
        <w:t>ثلاث</w:t>
      </w:r>
      <w:r w:rsidR="00187775" w:rsidRPr="00187775">
        <w:rPr>
          <w:rStyle w:val="Char2"/>
          <w:rtl/>
        </w:rPr>
        <w:t xml:space="preserve"> </w:t>
      </w:r>
      <w:r w:rsidR="00187775" w:rsidRPr="00187775">
        <w:rPr>
          <w:rStyle w:val="Char2"/>
          <w:rFonts w:hint="eastAsia"/>
          <w:rtl/>
        </w:rPr>
        <w:t>وسبعين</w:t>
      </w:r>
      <w:r w:rsidR="00187775" w:rsidRPr="00187775">
        <w:rPr>
          <w:rStyle w:val="Char2"/>
          <w:rtl/>
        </w:rPr>
        <w:t xml:space="preserve"> </w:t>
      </w:r>
      <w:r w:rsidR="00187775" w:rsidRPr="00187775">
        <w:rPr>
          <w:rStyle w:val="Char2"/>
          <w:rFonts w:hint="cs"/>
          <w:rtl/>
        </w:rPr>
        <w:t>فرقة</w:t>
      </w:r>
      <w:r w:rsidR="00187775">
        <w:rPr>
          <w:rFonts w:cs="Traditional Arabic" w:hint="cs"/>
          <w:rtl/>
          <w:lang w:bidi="fa-IR"/>
        </w:rPr>
        <w:t>»</w:t>
      </w:r>
      <w:r w:rsidRPr="00187775">
        <w:rPr>
          <w:rStyle w:val="FootnoteReference"/>
          <w:rFonts w:eastAsia="SimSun" w:cs="B Lotus"/>
          <w:rtl/>
          <w:lang w:bidi="fa-IR"/>
        </w:rPr>
        <w:footnoteReference w:id="186"/>
      </w:r>
      <w:r w:rsidR="00187775">
        <w:rPr>
          <w:rFonts w:cs="B Lotus" w:hint="cs"/>
          <w:rtl/>
          <w:lang w:bidi="fa-IR"/>
        </w:rPr>
        <w:t>.</w:t>
      </w:r>
      <w:r w:rsidRPr="00782831">
        <w:rPr>
          <w:rFonts w:cs="B Lotus"/>
          <w:rtl/>
          <w:lang w:bidi="fa-IR"/>
        </w:rPr>
        <w:t xml:space="preserve"> </w:t>
      </w:r>
      <w:r w:rsidR="00187775" w:rsidRPr="00187775">
        <w:rPr>
          <w:rFonts w:cs="Traditional Arabic" w:hint="cs"/>
          <w:sz w:val="26"/>
          <w:szCs w:val="26"/>
          <w:rtl/>
          <w:lang w:bidi="fa-IR"/>
        </w:rPr>
        <w:t>«</w:t>
      </w:r>
      <w:r w:rsidRPr="00187775">
        <w:rPr>
          <w:rFonts w:cs="B Lotus"/>
          <w:sz w:val="26"/>
          <w:szCs w:val="26"/>
          <w:rtl/>
          <w:lang w:bidi="fa-IR"/>
        </w:rPr>
        <w:t>امت من به هفتاد و سه فرقه، تقسیم</w:t>
      </w:r>
      <w:r w:rsidR="00912D91" w:rsidRPr="00187775">
        <w:rPr>
          <w:rFonts w:cs="B Lotus"/>
          <w:sz w:val="26"/>
          <w:szCs w:val="26"/>
          <w:rtl/>
          <w:lang w:bidi="fa-IR"/>
        </w:rPr>
        <w:t xml:space="preserve"> می‌</w:t>
      </w:r>
      <w:r w:rsidRPr="00187775">
        <w:rPr>
          <w:rFonts w:cs="B Lotus"/>
          <w:sz w:val="26"/>
          <w:szCs w:val="26"/>
          <w:rtl/>
          <w:lang w:bidi="fa-IR"/>
        </w:rPr>
        <w:t>شوند</w:t>
      </w:r>
      <w:r w:rsidR="00187775" w:rsidRPr="00187775">
        <w:rPr>
          <w:rFonts w:cs="Traditional Arabic" w:hint="cs"/>
          <w:sz w:val="26"/>
          <w:szCs w:val="26"/>
          <w:rtl/>
          <w:lang w:bidi="fa-IR"/>
        </w:rPr>
        <w:t>»</w:t>
      </w:r>
      <w:r w:rsidRPr="00187775">
        <w:rPr>
          <w:rFonts w:cs="B Lotus"/>
          <w:sz w:val="26"/>
          <w:szCs w:val="26"/>
          <w:rtl/>
          <w:lang w:bidi="fa-IR"/>
        </w:rPr>
        <w:t>.</w:t>
      </w:r>
    </w:p>
    <w:p w:rsidR="00634C2F" w:rsidRPr="00782831" w:rsidRDefault="00634C2F" w:rsidP="00B20578">
      <w:pPr>
        <w:widowControl w:val="0"/>
        <w:ind w:firstLine="284"/>
        <w:jc w:val="both"/>
        <w:rPr>
          <w:rFonts w:cs="B Lotus"/>
          <w:rtl/>
          <w:lang w:bidi="fa-IR"/>
        </w:rPr>
      </w:pPr>
      <w:r w:rsidRPr="00782831">
        <w:rPr>
          <w:rFonts w:cs="B Lotus"/>
          <w:rtl/>
          <w:lang w:bidi="fa-IR"/>
        </w:rPr>
        <w:t>تفرقه ناشی از اختلاف در مذاهب و آراء است اگر معنای تفرقه را جداشدن جسم</w:t>
      </w:r>
      <w:r w:rsidR="00E507EB">
        <w:rPr>
          <w:rFonts w:cs="B Lotus"/>
          <w:rtl/>
          <w:lang w:bidi="fa-IR"/>
        </w:rPr>
        <w:t>‌ها</w:t>
      </w:r>
      <w:r w:rsidRPr="00782831">
        <w:rPr>
          <w:rFonts w:cs="B Lotus"/>
          <w:rtl/>
          <w:lang w:bidi="fa-IR"/>
        </w:rPr>
        <w:t xml:space="preserve"> بدانیم که این معنای حقیقی تفرق است، و اگر معنای تفرق را در مذاهب و آراء بدانیم، همان اختلاف است، مانند این آیه که خداوند</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تَكُونُواْ</w:t>
      </w:r>
      <w:r w:rsidR="00495676">
        <w:rPr>
          <w:rFonts w:ascii="KFGQPC Uthmanic Script HAFS" w:cs="KFGQPC Uthmanic Script HAFS"/>
          <w:rtl/>
        </w:rPr>
        <w:t xml:space="preserve"> </w:t>
      </w:r>
      <w:r w:rsidR="00495676">
        <w:rPr>
          <w:rFonts w:ascii="KFGQPC Uthmanic Script HAFS" w:cs="KFGQPC Uthmanic Script HAFS" w:hint="eastAsia"/>
          <w:rtl/>
        </w:rPr>
        <w:t>كَ</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تَفَرَّقُواْ</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تَلَفُواْ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آل‌عمران: 105</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CF29B2">
      <w:pPr>
        <w:ind w:firstLine="284"/>
        <w:jc w:val="both"/>
        <w:rPr>
          <w:rFonts w:cs="B Lotus"/>
          <w:rtl/>
          <w:lang w:bidi="fa-IR"/>
        </w:rPr>
      </w:pPr>
      <w:r w:rsidRPr="00782831">
        <w:rPr>
          <w:rFonts w:cs="B Lotus"/>
          <w:rtl/>
          <w:lang w:bidi="fa-IR"/>
        </w:rPr>
        <w:t>پس باید به این اختلاف و تفرق نگاه شود که علت آن چیست؟</w:t>
      </w:r>
    </w:p>
    <w:p w:rsidR="00187775" w:rsidRDefault="00634C2F" w:rsidP="00CF29B2">
      <w:pPr>
        <w:ind w:firstLine="284"/>
        <w:jc w:val="both"/>
        <w:rPr>
          <w:rFonts w:cs="B Lotus"/>
          <w:rtl/>
          <w:lang w:bidi="fa-IR"/>
        </w:rPr>
      </w:pPr>
      <w:r w:rsidRPr="00782831">
        <w:rPr>
          <w:rFonts w:cs="B Lotus"/>
          <w:rtl/>
          <w:lang w:bidi="fa-IR"/>
        </w:rPr>
        <w:t>اختلاف و تفرق دو علت دارد:</w:t>
      </w:r>
    </w:p>
    <w:p w:rsidR="00634C2F" w:rsidRPr="00782831" w:rsidRDefault="00634C2F" w:rsidP="00CF29B2">
      <w:pPr>
        <w:ind w:firstLine="284"/>
        <w:jc w:val="both"/>
        <w:rPr>
          <w:rFonts w:cs="B Lotus"/>
          <w:rtl/>
          <w:lang w:bidi="fa-IR"/>
        </w:rPr>
      </w:pPr>
      <w:r w:rsidRPr="00187775">
        <w:rPr>
          <w:rFonts w:ascii="Lotus Linotype" w:hAnsi="Lotus Linotype" w:cs="B Lotus"/>
          <w:b/>
          <w:bCs/>
          <w:rtl/>
          <w:lang w:bidi="fa-IR"/>
        </w:rPr>
        <w:t>اول-</w:t>
      </w:r>
      <w:r w:rsidRPr="00782831">
        <w:rPr>
          <w:rFonts w:cs="B Lotus"/>
          <w:rtl/>
          <w:lang w:bidi="fa-IR"/>
        </w:rPr>
        <w:t xml:space="preserve"> بندگان هیچ دخالتی در آن ندارند و به قدر برمی گردد.</w:t>
      </w:r>
    </w:p>
    <w:p w:rsidR="00634C2F" w:rsidRPr="00782831" w:rsidRDefault="00634C2F" w:rsidP="00CF29B2">
      <w:pPr>
        <w:ind w:firstLine="284"/>
        <w:jc w:val="both"/>
        <w:rPr>
          <w:rFonts w:cs="B Lotus"/>
          <w:rtl/>
          <w:lang w:bidi="fa-IR"/>
        </w:rPr>
      </w:pPr>
      <w:r w:rsidRPr="00187775">
        <w:rPr>
          <w:rFonts w:ascii="Lotus Linotype" w:hAnsi="Lotus Linotype" w:cs="B Lotus"/>
          <w:b/>
          <w:bCs/>
          <w:rtl/>
          <w:lang w:bidi="fa-IR"/>
        </w:rPr>
        <w:t>دوّم-</w:t>
      </w:r>
      <w:r w:rsidRPr="00782831">
        <w:rPr>
          <w:rFonts w:cs="B Lotus"/>
          <w:rtl/>
          <w:lang w:bidi="fa-IR"/>
        </w:rPr>
        <w:t xml:space="preserve"> اکتسابی است و انسان</w:t>
      </w:r>
      <w:r w:rsidR="00E507EB">
        <w:rPr>
          <w:rFonts w:cs="B Lotus"/>
          <w:rtl/>
          <w:lang w:bidi="fa-IR"/>
        </w:rPr>
        <w:t>‌ها</w:t>
      </w:r>
      <w:r w:rsidRPr="00782831">
        <w:rPr>
          <w:rFonts w:cs="B Lotus"/>
          <w:rtl/>
          <w:lang w:bidi="fa-IR"/>
        </w:rPr>
        <w:t xml:space="preserve"> خودشان عامل آن شده</w:t>
      </w:r>
      <w:r w:rsidR="00E507EB">
        <w:rPr>
          <w:rFonts w:cs="B Lotus"/>
          <w:rtl/>
          <w:lang w:bidi="fa-IR"/>
        </w:rPr>
        <w:t>‌اند</w:t>
      </w:r>
      <w:r w:rsidRPr="00782831">
        <w:rPr>
          <w:rFonts w:cs="B Lotus"/>
          <w:rtl/>
          <w:lang w:bidi="fa-IR"/>
        </w:rPr>
        <w:t>. این علت دوّمی مقصود و مورد نظر ما در این باب است که</w:t>
      </w:r>
      <w:r w:rsidR="00912D91">
        <w:rPr>
          <w:rFonts w:cs="B Lotus"/>
          <w:rtl/>
          <w:lang w:bidi="fa-IR"/>
        </w:rPr>
        <w:t xml:space="preserve"> می‌</w:t>
      </w:r>
      <w:r w:rsidRPr="00782831">
        <w:rPr>
          <w:rFonts w:cs="B Lotus"/>
          <w:rtl/>
          <w:lang w:bidi="fa-IR"/>
        </w:rPr>
        <w:t>خواهیم درباره</w:t>
      </w:r>
      <w:r w:rsidR="00E507EB">
        <w:rPr>
          <w:rFonts w:cs="B Lotus"/>
          <w:rtl/>
          <w:lang w:bidi="fa-IR"/>
        </w:rPr>
        <w:t xml:space="preserve">‌اش </w:t>
      </w:r>
      <w:r w:rsidRPr="00782831">
        <w:rPr>
          <w:rFonts w:cs="B Lotus"/>
          <w:rtl/>
          <w:lang w:bidi="fa-IR"/>
        </w:rPr>
        <w:t>بحث کنیم</w:t>
      </w:r>
      <w:r w:rsidR="006C11FC">
        <w:rPr>
          <w:rFonts w:cs="B Lotus"/>
          <w:rtl/>
          <w:lang w:bidi="fa-IR"/>
        </w:rPr>
        <w:t>،</w:t>
      </w:r>
      <w:r w:rsidRPr="00782831">
        <w:rPr>
          <w:rFonts w:cs="B Lotus"/>
          <w:rtl/>
          <w:lang w:bidi="fa-IR"/>
        </w:rPr>
        <w:t xml:space="preserve"> ولی علت اول را به عنوان مقدمه</w:t>
      </w:r>
      <w:r w:rsidR="00912D91">
        <w:rPr>
          <w:rFonts w:cs="B Lotus"/>
          <w:rtl/>
          <w:lang w:bidi="fa-IR"/>
        </w:rPr>
        <w:t xml:space="preserve">‌ای </w:t>
      </w:r>
      <w:r w:rsidRPr="00782831">
        <w:rPr>
          <w:rFonts w:cs="B Lotus"/>
          <w:rtl/>
          <w:lang w:bidi="fa-IR"/>
        </w:rPr>
        <w:t>برای علت دوّم قرار</w:t>
      </w:r>
      <w:r w:rsidR="00912D91">
        <w:rPr>
          <w:rFonts w:cs="B Lotus"/>
          <w:rtl/>
          <w:lang w:bidi="fa-IR"/>
        </w:rPr>
        <w:t xml:space="preserve"> می‌</w:t>
      </w:r>
      <w:r w:rsidRPr="00782831">
        <w:rPr>
          <w:rFonts w:cs="B Lotus"/>
          <w:rtl/>
          <w:lang w:bidi="fa-IR"/>
        </w:rPr>
        <w:t>دهیم</w:t>
      </w:r>
      <w:r w:rsidR="006C11FC">
        <w:rPr>
          <w:rFonts w:cs="B Lotus"/>
          <w:rtl/>
          <w:lang w:bidi="fa-IR"/>
        </w:rPr>
        <w:t>،</w:t>
      </w:r>
      <w:r w:rsidRPr="00782831">
        <w:rPr>
          <w:rFonts w:cs="B Lotus"/>
          <w:rtl/>
          <w:lang w:bidi="fa-IR"/>
        </w:rPr>
        <w:t xml:space="preserve"> چون معنای ریشه داری دارد که بر کسی که</w:t>
      </w:r>
      <w:r w:rsidR="00912D91">
        <w:rPr>
          <w:rFonts w:cs="B Lotus"/>
          <w:rtl/>
          <w:lang w:bidi="fa-IR"/>
        </w:rPr>
        <w:t xml:space="preserve"> می‌</w:t>
      </w:r>
      <w:r w:rsidRPr="00782831">
        <w:rPr>
          <w:rFonts w:cs="B Lotus"/>
          <w:rtl/>
          <w:lang w:bidi="fa-IR"/>
        </w:rPr>
        <w:t>خواهد در زمینه‏ی بدعت</w:t>
      </w:r>
      <w:r w:rsidR="00E507EB">
        <w:rPr>
          <w:rFonts w:cs="B Lotus"/>
          <w:rtl/>
          <w:lang w:bidi="fa-IR"/>
        </w:rPr>
        <w:t>‌ها</w:t>
      </w:r>
      <w:r w:rsidRPr="00782831">
        <w:rPr>
          <w:rFonts w:cs="B Lotus"/>
          <w:rtl/>
          <w:lang w:bidi="fa-IR"/>
        </w:rPr>
        <w:t xml:space="preserve"> آگاه شود، واجب است که به آن توجه کند.</w:t>
      </w:r>
    </w:p>
    <w:p w:rsidR="00634C2F" w:rsidRPr="00782831" w:rsidRDefault="00634C2F" w:rsidP="00CF29B2">
      <w:pPr>
        <w:ind w:firstLine="284"/>
        <w:jc w:val="both"/>
        <w:rPr>
          <w:rFonts w:cs="B Lotus"/>
          <w:rtl/>
          <w:lang w:bidi="fa-IR"/>
        </w:rPr>
      </w:pPr>
      <w:r w:rsidRPr="00782831">
        <w:rPr>
          <w:rFonts w:cs="B Lotus"/>
          <w:rtl/>
          <w:lang w:bidi="fa-IR"/>
        </w:rPr>
        <w:t>پس به امید خدا</w:t>
      </w:r>
      <w:r w:rsidR="00912D91">
        <w:rPr>
          <w:rFonts w:cs="B Lotus"/>
          <w:rtl/>
          <w:lang w:bidi="fa-IR"/>
        </w:rPr>
        <w:t xml:space="preserve"> می‌</w:t>
      </w:r>
      <w:r w:rsidRPr="00782831">
        <w:rPr>
          <w:rFonts w:cs="B Lotus"/>
          <w:rtl/>
          <w:lang w:bidi="fa-IR"/>
        </w:rPr>
        <w:t xml:space="preserve">گوییم: </w:t>
      </w:r>
    </w:p>
    <w:p w:rsidR="00634C2F" w:rsidRPr="00782831" w:rsidRDefault="00634C2F" w:rsidP="00495676">
      <w:pPr>
        <w:ind w:firstLine="284"/>
        <w:jc w:val="both"/>
        <w:rPr>
          <w:rFonts w:hAnsi="QCF_BSML" w:cs="B Lotus"/>
          <w:color w:val="000000"/>
          <w:rtl/>
          <w:lang w:bidi="fa-IR"/>
        </w:rPr>
      </w:pPr>
      <w:r w:rsidRPr="00782831">
        <w:rPr>
          <w:rFonts w:cs="B Lotus"/>
          <w:rtl/>
          <w:lang w:bidi="fa-IR"/>
        </w:rPr>
        <w:t>خداوند متعال</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sidRPr="00495676">
        <w:rPr>
          <w:rFonts w:ascii="KFGQPC Uthmanic Script HAFS" w:cs="KFGQPC Uthmanic Script HAFS" w:hint="eastAsia"/>
          <w:rtl/>
          <w:lang w:bidi="fa-IR"/>
        </w:rPr>
        <w:t>وَلَو</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شَا</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ءَ</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رَبُّكَ</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لَجَعَلَ</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لنَّاسَ</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أُمَّة</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حِدَة</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وَلَا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يَزَالُونَ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مُخ</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تَلِفِينَ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١١٨</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إِلَّا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رَّحِمَ</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رَبُّكَ</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وَلِذَ</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لِكَ</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خَلَقَهُم</w:t>
      </w:r>
      <w:r w:rsidR="00495676" w:rsidRPr="00495676">
        <w:rPr>
          <w:rFonts w:ascii="KFGQPC Uthmanic Script HAFS" w:cs="KFGQPC Uthmanic Script HAFS" w:hint="cs"/>
          <w:rtl/>
          <w:lang w:bidi="fa-IR"/>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هود: 118-119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187775" w:rsidRPr="00187775">
        <w:rPr>
          <w:rFonts w:cs="Traditional Arabic" w:hint="cs"/>
          <w:sz w:val="26"/>
          <w:szCs w:val="26"/>
          <w:rtl/>
          <w:lang w:bidi="fa-IR"/>
        </w:rPr>
        <w:t>«</w:t>
      </w:r>
      <w:r w:rsidRPr="00187775">
        <w:rPr>
          <w:rFonts w:cs="B Lotus"/>
          <w:sz w:val="26"/>
          <w:szCs w:val="26"/>
          <w:rtl/>
          <w:lang w:bidi="fa-IR"/>
        </w:rPr>
        <w:t>(اي پيغمبري كه آزمند بر ايمان آوردن قوم خود و متأسّف بر روي گرداني ايشان از دعوت آسماني هستي</w:t>
      </w:r>
      <w:r w:rsidR="000F00E6" w:rsidRPr="00187775">
        <w:rPr>
          <w:rFonts w:cs="B Lotus"/>
          <w:sz w:val="26"/>
          <w:szCs w:val="26"/>
          <w:rtl/>
          <w:lang w:bidi="fa-IR"/>
        </w:rPr>
        <w:t>!</w:t>
      </w:r>
      <w:r w:rsidRPr="00187775">
        <w:rPr>
          <w:rFonts w:cs="B Lotus"/>
          <w:sz w:val="26"/>
          <w:szCs w:val="26"/>
          <w:rtl/>
          <w:lang w:bidi="fa-IR"/>
        </w:rPr>
        <w:t xml:space="preserve"> بدان كه) اگر پروردگارت</w:t>
      </w:r>
      <w:r w:rsidR="00912D91" w:rsidRPr="00187775">
        <w:rPr>
          <w:rFonts w:cs="B Lotus"/>
          <w:sz w:val="26"/>
          <w:szCs w:val="26"/>
          <w:rtl/>
          <w:lang w:bidi="fa-IR"/>
        </w:rPr>
        <w:t xml:space="preserve"> می‌</w:t>
      </w:r>
      <w:r w:rsidRPr="00187775">
        <w:rPr>
          <w:rFonts w:cs="B Lotus"/>
          <w:sz w:val="26"/>
          <w:szCs w:val="26"/>
          <w:rtl/>
          <w:lang w:bidi="fa-IR"/>
        </w:rPr>
        <w:t>‌خواست مردمان را (همچون فرشتگان در يك مسير و بر يك برنامه قرار</w:t>
      </w:r>
      <w:r w:rsidR="00912D91" w:rsidRPr="00187775">
        <w:rPr>
          <w:rFonts w:cs="B Lotus"/>
          <w:sz w:val="26"/>
          <w:szCs w:val="26"/>
          <w:rtl/>
          <w:lang w:bidi="fa-IR"/>
        </w:rPr>
        <w:t xml:space="preserve"> می‌</w:t>
      </w:r>
      <w:r w:rsidRPr="00187775">
        <w:rPr>
          <w:rFonts w:cs="B Lotus"/>
          <w:sz w:val="26"/>
          <w:szCs w:val="26"/>
          <w:rtl/>
          <w:lang w:bidi="fa-IR"/>
        </w:rPr>
        <w:t>‌داد و) ملّت واحدي</w:t>
      </w:r>
      <w:r w:rsidR="00912D91" w:rsidRPr="00187775">
        <w:rPr>
          <w:rFonts w:cs="B Lotus"/>
          <w:sz w:val="26"/>
          <w:szCs w:val="26"/>
          <w:rtl/>
          <w:lang w:bidi="fa-IR"/>
        </w:rPr>
        <w:t xml:space="preserve"> می‌</w:t>
      </w:r>
      <w:r w:rsidRPr="00187775">
        <w:rPr>
          <w:rFonts w:cs="B Lotus"/>
          <w:sz w:val="26"/>
          <w:szCs w:val="26"/>
          <w:rtl/>
          <w:lang w:bidi="fa-IR"/>
        </w:rPr>
        <w:t>‌كرد (و پيرو آئين يگانه‌اي</w:t>
      </w:r>
      <w:r w:rsidR="00912D91" w:rsidRPr="00187775">
        <w:rPr>
          <w:rFonts w:cs="B Lotus"/>
          <w:sz w:val="26"/>
          <w:szCs w:val="26"/>
          <w:rtl/>
          <w:lang w:bidi="fa-IR"/>
        </w:rPr>
        <w:t xml:space="preserve"> می‌</w:t>
      </w:r>
      <w:r w:rsidRPr="00187775">
        <w:rPr>
          <w:rFonts w:cs="B Lotus"/>
          <w:sz w:val="26"/>
          <w:szCs w:val="26"/>
          <w:rtl/>
          <w:lang w:bidi="fa-IR"/>
        </w:rPr>
        <w:t>‌نمود</w:t>
      </w:r>
      <w:r w:rsidR="00F339BD">
        <w:rPr>
          <w:rFonts w:cs="B Lotus"/>
          <w:sz w:val="26"/>
          <w:szCs w:val="26"/>
          <w:rtl/>
          <w:lang w:bidi="fa-IR"/>
        </w:rPr>
        <w:t xml:space="preserve">، </w:t>
      </w:r>
      <w:r w:rsidRPr="00187775">
        <w:rPr>
          <w:rFonts w:cs="B Lotus"/>
          <w:sz w:val="26"/>
          <w:szCs w:val="26"/>
          <w:rtl/>
          <w:lang w:bidi="fa-IR"/>
        </w:rPr>
        <w:t>و آنان در ماديات و در معنويات و در انتخاب راه حق يا راه باطل اختيار و اختلافي</w:t>
      </w:r>
      <w:r w:rsidR="00912D91" w:rsidRPr="00187775">
        <w:rPr>
          <w:rFonts w:cs="B Lotus"/>
          <w:sz w:val="26"/>
          <w:szCs w:val="26"/>
          <w:rtl/>
          <w:lang w:bidi="fa-IR"/>
        </w:rPr>
        <w:t xml:space="preserve"> نمی‌</w:t>
      </w:r>
      <w:r w:rsidRPr="00187775">
        <w:rPr>
          <w:rFonts w:cs="B Lotus"/>
          <w:sz w:val="26"/>
          <w:szCs w:val="26"/>
          <w:rtl/>
          <w:lang w:bidi="fa-IR"/>
        </w:rPr>
        <w:t>‌داشتند</w:t>
      </w:r>
      <w:r w:rsidR="00963215" w:rsidRPr="00187775">
        <w:rPr>
          <w:rFonts w:cs="B Lotus"/>
          <w:sz w:val="26"/>
          <w:szCs w:val="26"/>
          <w:rtl/>
          <w:lang w:bidi="fa-IR"/>
        </w:rPr>
        <w:t>.</w:t>
      </w:r>
      <w:r w:rsidRPr="00187775">
        <w:rPr>
          <w:rFonts w:cs="B Lotus"/>
          <w:sz w:val="26"/>
          <w:szCs w:val="26"/>
          <w:rtl/>
          <w:lang w:bidi="fa-IR"/>
        </w:rPr>
        <w:t xml:space="preserve"> آن وقت جهان به گونه ديگري در</w:t>
      </w:r>
      <w:r w:rsidR="00912D91" w:rsidRPr="00187775">
        <w:rPr>
          <w:rFonts w:cs="B Lotus"/>
          <w:sz w:val="26"/>
          <w:szCs w:val="26"/>
          <w:rtl/>
          <w:lang w:bidi="fa-IR"/>
        </w:rPr>
        <w:t xml:space="preserve"> می‌</w:t>
      </w:r>
      <w:r w:rsidRPr="00187775">
        <w:rPr>
          <w:rFonts w:cs="B Lotus"/>
          <w:sz w:val="26"/>
          <w:szCs w:val="26"/>
          <w:rtl/>
          <w:lang w:bidi="fa-IR"/>
        </w:rPr>
        <w:t>‌آمد) ولي (خدا مردمان را مختار و با اراده آفريده و) آنان هميشه (در همه چيز</w:t>
      </w:r>
      <w:r w:rsidR="00F339BD">
        <w:rPr>
          <w:rFonts w:cs="B Lotus"/>
          <w:sz w:val="26"/>
          <w:szCs w:val="26"/>
          <w:rtl/>
          <w:lang w:bidi="fa-IR"/>
        </w:rPr>
        <w:t xml:space="preserve">، </w:t>
      </w:r>
      <w:r w:rsidRPr="00187775">
        <w:rPr>
          <w:rFonts w:cs="B Lotus"/>
          <w:sz w:val="26"/>
          <w:szCs w:val="26"/>
          <w:rtl/>
          <w:lang w:bidi="fa-IR"/>
        </w:rPr>
        <w:t>حتّي در گزينش دين و اصول عقائد آن) متفاوت خواهند ماند</w:t>
      </w:r>
      <w:r w:rsidR="00963215" w:rsidRPr="00187775">
        <w:rPr>
          <w:rFonts w:cs="B Lotus"/>
          <w:sz w:val="26"/>
          <w:szCs w:val="26"/>
          <w:rtl/>
          <w:lang w:bidi="fa-IR"/>
        </w:rPr>
        <w:t>.</w:t>
      </w:r>
      <w:r w:rsidRPr="00187775">
        <w:rPr>
          <w:rFonts w:cs="B Lotus"/>
          <w:sz w:val="26"/>
          <w:szCs w:val="26"/>
          <w:rtl/>
          <w:lang w:bidi="fa-IR"/>
        </w:rPr>
        <w:t xml:space="preserve"> (مردمان بنا به اختلاف استعداد</w:t>
      </w:r>
      <w:r w:rsidR="00F339BD">
        <w:rPr>
          <w:rFonts w:cs="B Lotus"/>
          <w:sz w:val="26"/>
          <w:szCs w:val="26"/>
          <w:rtl/>
          <w:lang w:bidi="fa-IR"/>
        </w:rPr>
        <w:t xml:space="preserve">، </w:t>
      </w:r>
      <w:r w:rsidRPr="00187775">
        <w:rPr>
          <w:rFonts w:cs="B Lotus"/>
          <w:sz w:val="26"/>
          <w:szCs w:val="26"/>
          <w:rtl/>
          <w:lang w:bidi="fa-IR"/>
        </w:rPr>
        <w:t>در همه‌چيز حتي در ديني كه خدا براي آنان فرستاده است متفاوت</w:t>
      </w:r>
      <w:r w:rsidR="00912D91" w:rsidRPr="00187775">
        <w:rPr>
          <w:rFonts w:cs="B Lotus"/>
          <w:sz w:val="26"/>
          <w:szCs w:val="26"/>
          <w:rtl/>
          <w:lang w:bidi="fa-IR"/>
        </w:rPr>
        <w:t xml:space="preserve"> می‌</w:t>
      </w:r>
      <w:r w:rsidRPr="00187775">
        <w:rPr>
          <w:rFonts w:cs="B Lotus"/>
          <w:sz w:val="26"/>
          <w:szCs w:val="26"/>
          <w:rtl/>
          <w:lang w:bidi="fa-IR"/>
        </w:rPr>
        <w:t>‌مانند) مگر كساني كه خدا بديشان رحم كرده باشد (و در پرتو لطف او بر احكام قطع</w:t>
      </w:r>
      <w:r w:rsidR="00187775">
        <w:rPr>
          <w:rFonts w:cs="B Lotus"/>
          <w:sz w:val="26"/>
          <w:szCs w:val="26"/>
          <w:rtl/>
          <w:lang w:bidi="fa-IR"/>
        </w:rPr>
        <w:t xml:space="preserve">ي الدلاله كتاب خدا متّفق بوده، </w:t>
      </w:r>
      <w:r w:rsidRPr="00187775">
        <w:rPr>
          <w:rFonts w:cs="B Lotus"/>
          <w:sz w:val="26"/>
          <w:szCs w:val="26"/>
          <w:rtl/>
          <w:lang w:bidi="fa-IR"/>
        </w:rPr>
        <w:t>هرچند در فهم معني ظنّي الد</w:t>
      </w:r>
      <w:r w:rsidR="00187775" w:rsidRPr="00187775">
        <w:rPr>
          <w:rFonts w:cs="B Lotus"/>
          <w:sz w:val="26"/>
          <w:szCs w:val="26"/>
          <w:rtl/>
          <w:lang w:bidi="fa-IR"/>
        </w:rPr>
        <w:t xml:space="preserve">لاله آن كه منوط به اجتهاد است، </w:t>
      </w:r>
      <w:r w:rsidRPr="00187775">
        <w:rPr>
          <w:rFonts w:cs="B Lotus"/>
          <w:sz w:val="26"/>
          <w:szCs w:val="26"/>
          <w:rtl/>
          <w:lang w:bidi="fa-IR"/>
        </w:rPr>
        <w:t>اختلاف داشته باشند) و خداوند براي همين (اختلاف و تحقّق ارا</w:t>
      </w:r>
      <w:r w:rsidR="000F00E6" w:rsidRPr="00187775">
        <w:rPr>
          <w:rFonts w:cs="B Lotus"/>
          <w:sz w:val="26"/>
          <w:szCs w:val="26"/>
          <w:rtl/>
          <w:lang w:bidi="fa-IR"/>
        </w:rPr>
        <w:t>ده و رحمت) ايشان را آفريده است</w:t>
      </w:r>
      <w:r w:rsidR="00187775" w:rsidRPr="00187775">
        <w:rPr>
          <w:rFonts w:cs="Traditional Arabic" w:hint="cs"/>
          <w:sz w:val="26"/>
          <w:szCs w:val="26"/>
          <w:rtl/>
          <w:lang w:bidi="fa-IR"/>
        </w:rPr>
        <w:t>»</w:t>
      </w:r>
      <w:r w:rsidRPr="00187775">
        <w:rPr>
          <w:rFonts w:cs="B Lotus"/>
          <w:sz w:val="26"/>
          <w:szCs w:val="26"/>
          <w:rtl/>
          <w:lang w:bidi="fa-IR"/>
        </w:rPr>
        <w:t>.</w:t>
      </w:r>
      <w:r w:rsidR="000F00E6" w:rsidRPr="00187775">
        <w:rPr>
          <w:rFonts w:cs="B Lotus" w:hint="cs"/>
          <w:sz w:val="26"/>
          <w:szCs w:val="26"/>
          <w:rtl/>
          <w:lang w:bidi="fa-IR"/>
        </w:rPr>
        <w:t xml:space="preserve"> </w:t>
      </w:r>
      <w:r w:rsidRPr="00782831">
        <w:rPr>
          <w:rFonts w:cs="B Lotus"/>
          <w:rtl/>
          <w:lang w:bidi="fa-IR"/>
        </w:rPr>
        <w:t>خداوند سبحان در این آیه خبر</w:t>
      </w:r>
      <w:r w:rsidR="00912D91">
        <w:rPr>
          <w:rFonts w:cs="B Lotus"/>
          <w:rtl/>
          <w:lang w:bidi="fa-IR"/>
        </w:rPr>
        <w:t xml:space="preserve"> می‌</w:t>
      </w:r>
      <w:r w:rsidRPr="00782831">
        <w:rPr>
          <w:rFonts w:cs="B Lotus"/>
          <w:rtl/>
          <w:lang w:bidi="fa-IR"/>
        </w:rPr>
        <w:t>دهد که مردم پیوسته تا ابد با هم اختلاف دارند با وجودی که اگر خدا</w:t>
      </w:r>
      <w:r w:rsidR="00912D91">
        <w:rPr>
          <w:rFonts w:cs="B Lotus"/>
          <w:rtl/>
          <w:lang w:bidi="fa-IR"/>
        </w:rPr>
        <w:t xml:space="preserve"> می‌</w:t>
      </w:r>
      <w:r w:rsidRPr="00782831">
        <w:rPr>
          <w:rFonts w:cs="B Lotus"/>
          <w:rtl/>
          <w:lang w:bidi="fa-IR"/>
        </w:rPr>
        <w:t>خواست آنان را متفق گرداند، قطعاً</w:t>
      </w:r>
      <w:r w:rsidR="00912D91">
        <w:rPr>
          <w:rFonts w:cs="B Lotus"/>
          <w:rtl/>
          <w:lang w:bidi="fa-IR"/>
        </w:rPr>
        <w:t xml:space="preserve"> می‌</w:t>
      </w:r>
      <w:r w:rsidRPr="00782831">
        <w:rPr>
          <w:rFonts w:cs="B Lotus"/>
          <w:rtl/>
          <w:lang w:bidi="fa-IR"/>
        </w:rPr>
        <w:t xml:space="preserve">توانست این کار را بکند، ولی علم قدیم خدا بر این رفته که آنان را برای اختلاف آفریده است. این رأی جماعتی از مفسران درباره‏ی آیه‏ی مذکور است. عبارت: </w:t>
      </w:r>
      <w:r w:rsidR="00D41F4F">
        <w:rPr>
          <w:rFonts w:cs="Traditional Arabic"/>
          <w:rtl/>
          <w:lang w:bidi="fa-IR"/>
        </w:rPr>
        <w:t>﴿</w:t>
      </w:r>
      <w:r w:rsidR="00495676">
        <w:rPr>
          <w:rFonts w:ascii="KFGQPC Uthmanic Script HAFS" w:cs="KFGQPC Uthmanic Script HAFS" w:hint="eastAsia"/>
          <w:rtl/>
        </w:rPr>
        <w:t>وَلِذَ</w:t>
      </w:r>
      <w:r w:rsidR="00495676">
        <w:rPr>
          <w:rFonts w:ascii="KFGQPC Uthmanic Script HAFS" w:cs="KFGQPC Uthmanic Script HAFS" w:hint="cs"/>
          <w:rtl/>
        </w:rPr>
        <w:t>ٰ</w:t>
      </w:r>
      <w:r w:rsidR="00495676">
        <w:rPr>
          <w:rFonts w:ascii="KFGQPC Uthmanic Script HAFS" w:cs="KFGQPC Uthmanic Script HAFS" w:hint="eastAsia"/>
          <w:rtl/>
        </w:rPr>
        <w:t>لِكَ</w:t>
      </w:r>
      <w:r w:rsidR="00495676">
        <w:rPr>
          <w:rFonts w:ascii="KFGQPC Uthmanic Script HAFS" w:cs="KFGQPC Uthmanic Script HAFS"/>
          <w:rtl/>
        </w:rPr>
        <w:t xml:space="preserve"> </w:t>
      </w:r>
      <w:r w:rsidR="00495676">
        <w:rPr>
          <w:rFonts w:ascii="KFGQPC Uthmanic Script HAFS" w:cs="KFGQPC Uthmanic Script HAFS" w:hint="eastAsia"/>
          <w:rtl/>
        </w:rPr>
        <w:t>خَلَقَهُم</w:t>
      </w:r>
      <w:r w:rsidR="00495676">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هود: 119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یعنی: و خدا انسان</w:t>
      </w:r>
      <w:r w:rsidR="00E507EB">
        <w:rPr>
          <w:rFonts w:cs="B Lotus"/>
          <w:rtl/>
          <w:lang w:bidi="fa-IR"/>
        </w:rPr>
        <w:t>‌ها</w:t>
      </w:r>
      <w:r w:rsidRPr="00782831">
        <w:rPr>
          <w:rFonts w:cs="B Lotus"/>
          <w:rtl/>
          <w:lang w:bidi="fa-IR"/>
        </w:rPr>
        <w:t xml:space="preserve"> را برای اختلاف آفریده است. این رأی از مالک بن انس روایت شده است. وی گوید: خدا انسان</w:t>
      </w:r>
      <w:r w:rsidR="00E507EB">
        <w:rPr>
          <w:rFonts w:cs="B Lotus"/>
          <w:rtl/>
          <w:lang w:bidi="fa-IR"/>
        </w:rPr>
        <w:t>‌ها</w:t>
      </w:r>
      <w:r w:rsidRPr="00782831">
        <w:rPr>
          <w:rFonts w:cs="B Lotus"/>
          <w:rtl/>
          <w:lang w:bidi="fa-IR"/>
        </w:rPr>
        <w:t xml:space="preserve"> را آفریده تا گروهی در بهشت و گروهی در جهنم باشند. مانند این رأی از حسن نیز نقل شده است. ضمیر در عبارت: </w:t>
      </w:r>
      <w:r w:rsidR="00D41F4F">
        <w:rPr>
          <w:rFonts w:cs="Traditional Arabic"/>
          <w:rtl/>
          <w:lang w:bidi="fa-IR"/>
        </w:rPr>
        <w:t>﴿</w:t>
      </w:r>
      <w:r w:rsidR="00495676">
        <w:rPr>
          <w:rFonts w:ascii="KFGQPC Uthmanic Script HAFS" w:cs="KFGQPC Uthmanic Script HAFS" w:hint="eastAsia"/>
          <w:rtl/>
        </w:rPr>
        <w:t>خَلَقَهُم</w:t>
      </w:r>
      <w:r w:rsidR="00495676">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هود: 119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hAnsi="QCF_BSML" w:cs="B Lotus"/>
          <w:color w:val="000000"/>
          <w:rtl/>
          <w:lang w:bidi="fa-IR"/>
        </w:rPr>
        <w:t>به کلمه‏ی «</w:t>
      </w:r>
      <w:r w:rsidRPr="00187775">
        <w:rPr>
          <w:rFonts w:ascii="mylotus" w:hAnsi="mylotus" w:cs="mylotus"/>
          <w:color w:val="000000"/>
          <w:rtl/>
          <w:lang w:bidi="fa-IR"/>
        </w:rPr>
        <w:t>الناس</w:t>
      </w:r>
      <w:r w:rsidRPr="00782831">
        <w:rPr>
          <w:rFonts w:hAnsi="QCF_BSML" w:cs="B Lotus"/>
          <w:color w:val="000000"/>
          <w:rtl/>
          <w:lang w:bidi="fa-IR"/>
        </w:rPr>
        <w:t>» بر</w:t>
      </w:r>
      <w:r w:rsidR="00912D91">
        <w:rPr>
          <w:rFonts w:hAnsi="QCF_BSML" w:cs="B Lotus"/>
          <w:color w:val="000000"/>
          <w:rtl/>
          <w:lang w:bidi="fa-IR"/>
        </w:rPr>
        <w:t xml:space="preserve"> می‌</w:t>
      </w:r>
      <w:r w:rsidRPr="00782831">
        <w:rPr>
          <w:rFonts w:hAnsi="QCF_BSML" w:cs="B Lotus"/>
          <w:color w:val="000000"/>
          <w:rtl/>
          <w:lang w:bidi="fa-IR"/>
        </w:rPr>
        <w:t>گردد. پس امکان ندارد جز آنچه علم قدیم بر آن رفته و مقدر شده، از انسان</w:t>
      </w:r>
      <w:r w:rsidR="00E507EB">
        <w:rPr>
          <w:rFonts w:hAnsi="QCF_BSML" w:cs="B Lotus"/>
          <w:color w:val="000000"/>
          <w:rtl/>
          <w:lang w:bidi="fa-IR"/>
        </w:rPr>
        <w:t>‌ها</w:t>
      </w:r>
      <w:r w:rsidRPr="00782831">
        <w:rPr>
          <w:rFonts w:hAnsi="QCF_BSML" w:cs="B Lotus"/>
          <w:color w:val="000000"/>
          <w:rtl/>
          <w:lang w:bidi="fa-IR"/>
        </w:rPr>
        <w:t xml:space="preserve"> چیزی سر زند.</w:t>
      </w:r>
    </w:p>
    <w:p w:rsidR="00634C2F" w:rsidRPr="00782831" w:rsidRDefault="00634C2F" w:rsidP="00CF29B2">
      <w:pPr>
        <w:ind w:firstLine="284"/>
        <w:jc w:val="both"/>
        <w:rPr>
          <w:rFonts w:cs="B Lotus"/>
          <w:rtl/>
          <w:lang w:bidi="fa-IR"/>
        </w:rPr>
      </w:pPr>
      <w:r w:rsidRPr="00782831">
        <w:rPr>
          <w:rFonts w:cs="B Lotus"/>
          <w:rtl/>
          <w:lang w:bidi="fa-IR"/>
        </w:rPr>
        <w:t>منظور در اینجا اختلاف در صورت</w:t>
      </w:r>
      <w:r w:rsidR="00E507EB">
        <w:rPr>
          <w:rFonts w:cs="B Lotus"/>
          <w:rtl/>
          <w:lang w:bidi="fa-IR"/>
        </w:rPr>
        <w:t>‌ها</w:t>
      </w:r>
      <w:r w:rsidRPr="00782831">
        <w:rPr>
          <w:rFonts w:cs="B Lotus"/>
          <w:rtl/>
          <w:lang w:bidi="fa-IR"/>
        </w:rPr>
        <w:t xml:space="preserve"> و قیافه</w:t>
      </w:r>
      <w:r w:rsidR="00E507EB">
        <w:rPr>
          <w:rFonts w:cs="B Lotus"/>
          <w:rtl/>
          <w:lang w:bidi="fa-IR"/>
        </w:rPr>
        <w:t>‌ها</w:t>
      </w:r>
      <w:r w:rsidRPr="00782831">
        <w:rPr>
          <w:rFonts w:cs="B Lotus"/>
          <w:rtl/>
          <w:lang w:bidi="fa-IR"/>
        </w:rPr>
        <w:t xml:space="preserve"> مثل نیکو و زشت، بلند قد و کوتاه قد، و اختلاف در شکل</w:t>
      </w:r>
      <w:r w:rsidR="00E507EB">
        <w:rPr>
          <w:rFonts w:cs="B Lotus"/>
          <w:rtl/>
          <w:lang w:bidi="fa-IR"/>
        </w:rPr>
        <w:t>‌ها</w:t>
      </w:r>
      <w:r w:rsidRPr="00782831">
        <w:rPr>
          <w:rFonts w:cs="B Lotus"/>
          <w:rtl/>
          <w:lang w:bidi="fa-IR"/>
        </w:rPr>
        <w:t xml:space="preserve"> مثل سرخ و سیاه، و نیز اختلاف در اصل خلقت مثل کامل الخلق و ناقص الخلق، نابینا و بینا، کر و شنوا، و نیز منظور اختلاف در</w:t>
      </w:r>
      <w:r w:rsidR="00DB3612">
        <w:rPr>
          <w:rFonts w:cs="B Lotus"/>
          <w:rtl/>
          <w:lang w:bidi="fa-IR"/>
        </w:rPr>
        <w:t xml:space="preserve"> </w:t>
      </w:r>
      <w:r w:rsidRPr="00782831">
        <w:rPr>
          <w:rFonts w:cs="B Lotus"/>
          <w:rtl/>
          <w:lang w:bidi="fa-IR"/>
        </w:rPr>
        <w:t>اخلاق و خصلت</w:t>
      </w:r>
      <w:r w:rsidR="00E507EB">
        <w:rPr>
          <w:rFonts w:cs="B Lotus"/>
          <w:rtl/>
          <w:lang w:bidi="fa-IR"/>
        </w:rPr>
        <w:t>‌ها</w:t>
      </w:r>
      <w:r w:rsidRPr="00782831">
        <w:rPr>
          <w:rFonts w:cs="B Lotus"/>
          <w:rtl/>
          <w:lang w:bidi="fa-IR"/>
        </w:rPr>
        <w:t xml:space="preserve"> مثل شجاع و ترسو، بخشنده و بخیل و مانند آنها از اوصافی که انسانها در آن اختلاف دارند، نیست.</w:t>
      </w:r>
    </w:p>
    <w:p w:rsidR="00634C2F" w:rsidRPr="00782831" w:rsidRDefault="00634C2F" w:rsidP="00495676">
      <w:pPr>
        <w:ind w:firstLine="284"/>
        <w:jc w:val="both"/>
        <w:rPr>
          <w:rFonts w:hAnsi="Arial" w:cs="B Lotus"/>
          <w:rtl/>
          <w:lang w:bidi="fa-IR"/>
        </w:rPr>
      </w:pPr>
      <w:r w:rsidRPr="00782831">
        <w:rPr>
          <w:rFonts w:cs="B Lotus"/>
          <w:rtl/>
          <w:lang w:bidi="fa-IR"/>
        </w:rPr>
        <w:t>بلکه منظور، فقط اختلاف دیگری است و آن اختلافی است که خداوند، پیامبران را فرستاده تا درباره‏ی آن میان اختلاف گنندگان حکم کنند</w:t>
      </w:r>
      <w:r w:rsidR="006C11FC">
        <w:rPr>
          <w:rFonts w:cs="B Lotus"/>
          <w:rtl/>
          <w:lang w:bidi="fa-IR"/>
        </w:rPr>
        <w:t>،</w:t>
      </w:r>
      <w:r w:rsidR="00187775">
        <w:rPr>
          <w:rFonts w:cs="B Lotus"/>
          <w:rtl/>
          <w:lang w:bidi="fa-IR"/>
        </w:rPr>
        <w:t xml:space="preserve"> همان</w:t>
      </w:r>
      <w:r w:rsidR="00187775">
        <w:rPr>
          <w:rFonts w:cs="B Lotus" w:hint="cs"/>
          <w:rtl/>
          <w:lang w:bidi="fa-IR"/>
        </w:rPr>
        <w:t>‌</w:t>
      </w:r>
      <w:r w:rsidRPr="00782831">
        <w:rPr>
          <w:rFonts w:cs="B Lotus"/>
          <w:rtl/>
          <w:lang w:bidi="fa-IR"/>
        </w:rPr>
        <w:t>طور که خداوند</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كَانَ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أُمَّة</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w:t>
      </w:r>
      <w:r w:rsidR="00495676">
        <w:rPr>
          <w:rFonts w:ascii="KFGQPC Uthmanic Script HAFS" w:cs="KFGQPC Uthmanic Script HAFS" w:hint="eastAsia"/>
          <w:rtl/>
        </w:rPr>
        <w:t>حِدَة</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فَبَعَثَ</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لنَّبِيِّ‍</w:t>
      </w:r>
      <w:r w:rsidR="00495676">
        <w:rPr>
          <w:rFonts w:ascii="KFGQPC Uthmanic Script HAFS" w:cs="KFGQPC Uthmanic Script HAFS" w:hint="cs"/>
          <w:rtl/>
        </w:rPr>
        <w:t>ۧ</w:t>
      </w:r>
      <w:r w:rsidR="00495676">
        <w:rPr>
          <w:rFonts w:ascii="KFGQPC Uthmanic Script HAFS" w:cs="KFGQPC Uthmanic Script HAFS" w:hint="eastAsia"/>
          <w:rtl/>
        </w:rPr>
        <w:t>نَ</w:t>
      </w:r>
      <w:r w:rsidR="00495676">
        <w:rPr>
          <w:rFonts w:ascii="KFGQPC Uthmanic Script HAFS" w:cs="KFGQPC Uthmanic Script HAFS"/>
          <w:rtl/>
        </w:rPr>
        <w:t xml:space="preserve"> </w:t>
      </w:r>
      <w:r w:rsidR="00495676">
        <w:rPr>
          <w:rFonts w:ascii="KFGQPC Uthmanic Script HAFS" w:cs="KFGQPC Uthmanic Script HAFS" w:hint="eastAsia"/>
          <w:rtl/>
        </w:rPr>
        <w:t>مُبَشِّرِينَ</w:t>
      </w:r>
      <w:r w:rsidR="00495676">
        <w:rPr>
          <w:rFonts w:ascii="KFGQPC Uthmanic Script HAFS" w:cs="KFGQPC Uthmanic Script HAFS"/>
          <w:rtl/>
        </w:rPr>
        <w:t xml:space="preserve"> </w:t>
      </w:r>
      <w:r w:rsidR="00495676">
        <w:rPr>
          <w:rFonts w:ascii="KFGQPC Uthmanic Script HAFS" w:cs="KFGQPC Uthmanic Script HAFS" w:hint="eastAsia"/>
          <w:rtl/>
        </w:rPr>
        <w:t>وَمُنذِرِينَ</w:t>
      </w:r>
      <w:r w:rsidR="00495676">
        <w:rPr>
          <w:rFonts w:ascii="KFGQPC Uthmanic Script HAFS" w:cs="KFGQPC Uthmanic Script HAFS"/>
          <w:rtl/>
        </w:rPr>
        <w:t xml:space="preserve"> </w:t>
      </w:r>
      <w:r w:rsidR="00495676">
        <w:rPr>
          <w:rFonts w:ascii="KFGQPC Uthmanic Script HAFS" w:cs="KFGQPC Uthmanic Script HAFS" w:hint="eastAsia"/>
          <w:rtl/>
        </w:rPr>
        <w:t>وَأَنزَلَ</w:t>
      </w:r>
      <w:r w:rsidR="00495676">
        <w:rPr>
          <w:rFonts w:ascii="KFGQPC Uthmanic Script HAFS" w:cs="KFGQPC Uthmanic Script HAFS"/>
          <w:rtl/>
        </w:rPr>
        <w:t xml:space="preserve"> </w:t>
      </w:r>
      <w:r w:rsidR="00495676">
        <w:rPr>
          <w:rFonts w:ascii="KFGQPC Uthmanic Script HAFS" w:cs="KFGQPC Uthmanic Script HAFS" w:hint="eastAsia"/>
          <w:rtl/>
        </w:rPr>
        <w:t>مَعَهُمُ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كِتَ</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rtl/>
        </w:rPr>
        <w:t xml:space="preserve"> </w:t>
      </w:r>
      <w:r w:rsidR="00495676">
        <w:rPr>
          <w:rFonts w:ascii="KFGQPC Uthmanic Script HAFS" w:cs="KFGQPC Uthmanic Script HAFS" w:hint="eastAsia"/>
          <w:rtl/>
        </w:rPr>
        <w:t>بِ</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حَقِّ</w:t>
      </w:r>
      <w:r w:rsidR="00495676">
        <w:rPr>
          <w:rFonts w:ascii="KFGQPC Uthmanic Script HAFS" w:cs="KFGQPC Uthmanic Script HAFS"/>
          <w:rtl/>
        </w:rPr>
        <w:t xml:space="preserve"> </w:t>
      </w:r>
      <w:r w:rsidR="00495676">
        <w:rPr>
          <w:rFonts w:ascii="KFGQPC Uthmanic Script HAFS" w:cs="KFGQPC Uthmanic Script HAFS" w:hint="eastAsia"/>
          <w:rtl/>
        </w:rPr>
        <w:t>لِيَح</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فِيمَا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تَلَفُواْ</w:t>
      </w:r>
      <w:r w:rsidR="00495676">
        <w:rPr>
          <w:rFonts w:ascii="KFGQPC Uthmanic Script HAFS" w:cs="KFGQPC Uthmanic Script HAFS"/>
          <w:rtl/>
        </w:rPr>
        <w:t xml:space="preserve"> </w:t>
      </w:r>
      <w:r w:rsidR="00495676">
        <w:rPr>
          <w:rFonts w:ascii="KFGQPC Uthmanic Script HAFS" w:cs="KFGQPC Uthmanic Script HAFS" w:hint="eastAsia"/>
          <w:rtl/>
        </w:rPr>
        <w:t>فِيهِ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w:t>
      </w:r>
      <w:r w:rsidR="00495676">
        <w:rPr>
          <w:rFonts w:ascii="KFGQPC Uthmanic Script HAFS" w:cs="KFGQPC Uthmanic Script HAFS"/>
          <w:rtl/>
        </w:rPr>
        <w:t xml:space="preserve"> </w:t>
      </w:r>
      <w:r w:rsidR="00495676">
        <w:rPr>
          <w:rFonts w:ascii="KFGQPC Uthmanic Script HAFS" w:cs="KFGQPC Uthmanic Script HAFS" w:hint="eastAsia"/>
          <w:rtl/>
        </w:rPr>
        <w:t>فِيهِ</w:t>
      </w:r>
      <w:r w:rsidR="00495676">
        <w:rPr>
          <w:rFonts w:ascii="KFGQPC Uthmanic Script HAFS" w:cs="KFGQPC Uthmanic Script HAFS"/>
          <w:rtl/>
        </w:rPr>
        <w:t xml:space="preserve"> </w:t>
      </w:r>
      <w:r w:rsidR="00495676">
        <w:rPr>
          <w:rFonts w:ascii="KFGQPC Uthmanic Script HAFS" w:cs="KFGQPC Uthmanic Script HAFS" w:hint="eastAsia"/>
          <w:rtl/>
        </w:rPr>
        <w:t>إِلَّا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أُوتُوهُ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بَع</w:t>
      </w:r>
      <w:r w:rsidR="00495676">
        <w:rPr>
          <w:rFonts w:ascii="KFGQPC Uthmanic Script HAFS" w:cs="KFGQPC Uthmanic Script HAFS" w:hint="cs"/>
          <w:rtl/>
        </w:rPr>
        <w:t>ۡ</w:t>
      </w:r>
      <w:r w:rsidR="00495676">
        <w:rPr>
          <w:rFonts w:ascii="KFGQPC Uthmanic Script HAFS" w:cs="KFGQPC Uthmanic Script HAFS" w:hint="eastAsia"/>
          <w:rtl/>
        </w:rPr>
        <w:t>دِ</w:t>
      </w:r>
      <w:r w:rsidR="00495676">
        <w:rPr>
          <w:rFonts w:ascii="KFGQPC Uthmanic Script HAFS" w:cs="KFGQPC Uthmanic Script HAFS"/>
          <w:rtl/>
        </w:rPr>
        <w:t xml:space="preserve"> </w:t>
      </w:r>
      <w:r w:rsidR="00495676">
        <w:rPr>
          <w:rFonts w:ascii="KFGQPC Uthmanic Script HAFS" w:cs="KFGQPC Uthmanic Script HAFS" w:hint="eastAsia"/>
          <w:rtl/>
        </w:rPr>
        <w:t>مَا</w:t>
      </w:r>
      <w:r w:rsidR="00495676">
        <w:rPr>
          <w:rFonts w:ascii="KFGQPC Uthmanic Script HAFS" w:cs="KFGQPC Uthmanic Script HAFS"/>
          <w:rtl/>
        </w:rPr>
        <w:t xml:space="preserve"> </w:t>
      </w:r>
      <w:r w:rsidR="00495676">
        <w:rPr>
          <w:rFonts w:ascii="KFGQPC Uthmanic Script HAFS" w:cs="KFGQPC Uthmanic Script HAFS" w:hint="eastAsia"/>
          <w:rtl/>
        </w:rPr>
        <w:t>جَا</w:t>
      </w:r>
      <w:r w:rsidR="00495676">
        <w:rPr>
          <w:rFonts w:ascii="KFGQPC Uthmanic Script HAFS" w:cs="KFGQPC Uthmanic Script HAFS" w:hint="cs"/>
          <w:rtl/>
        </w:rPr>
        <w:t>ٓ</w:t>
      </w:r>
      <w:r w:rsidR="00495676">
        <w:rPr>
          <w:rFonts w:ascii="KFGQPC Uthmanic Script HAFS" w:cs="KFGQPC Uthmanic Script HAFS" w:hint="eastAsia"/>
          <w:rtl/>
        </w:rPr>
        <w:t>ءَت</w:t>
      </w:r>
      <w:r w:rsidR="00495676">
        <w:rPr>
          <w:rFonts w:ascii="KFGQPC Uthmanic Script HAFS" w:cs="KFGQPC Uthmanic Script HAFS" w:hint="cs"/>
          <w:rtl/>
        </w:rPr>
        <w:t>ۡ</w:t>
      </w:r>
      <w:r w:rsidR="00495676">
        <w:rPr>
          <w:rFonts w:ascii="KFGQPC Uthmanic Script HAFS" w:cs="KFGQPC Uthmanic Script HAFS" w:hint="eastAsia"/>
          <w:rtl/>
        </w:rPr>
        <w:t>هُمُ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بَيِّنَ</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بَغ</w:t>
      </w:r>
      <w:r w:rsidR="00495676">
        <w:rPr>
          <w:rFonts w:ascii="KFGQPC Uthmanic Script HAFS" w:cs="KFGQPC Uthmanic Script HAFS" w:hint="cs"/>
          <w:rtl/>
        </w:rPr>
        <w:t>ۡ</w:t>
      </w:r>
      <w:r w:rsidR="00495676">
        <w:rPr>
          <w:rFonts w:ascii="KFGQPC Uthmanic Script HAFS" w:cs="KFGQPC Uthmanic Script HAFS" w:hint="eastAsia"/>
          <w:rtl/>
        </w:rPr>
        <w:t>يَ</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فَهَدَى</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ءَامَنُواْ</w:t>
      </w:r>
      <w:r w:rsidR="00495676">
        <w:rPr>
          <w:rFonts w:ascii="KFGQPC Uthmanic Script HAFS" w:cs="KFGQPC Uthmanic Script HAFS"/>
          <w:rtl/>
        </w:rPr>
        <w:t xml:space="preserve"> </w:t>
      </w:r>
      <w:r w:rsidR="00495676">
        <w:rPr>
          <w:rFonts w:ascii="KFGQPC Uthmanic Script HAFS" w:cs="KFGQPC Uthmanic Script HAFS" w:hint="eastAsia"/>
          <w:rtl/>
        </w:rPr>
        <w:t>لِمَا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تَلَفُواْ</w:t>
      </w:r>
      <w:r w:rsidR="00495676">
        <w:rPr>
          <w:rFonts w:ascii="KFGQPC Uthmanic Script HAFS" w:cs="KFGQPC Uthmanic Script HAFS"/>
          <w:rtl/>
        </w:rPr>
        <w:t xml:space="preserve"> </w:t>
      </w:r>
      <w:r w:rsidR="00495676">
        <w:rPr>
          <w:rFonts w:ascii="KFGQPC Uthmanic Script HAFS" w:cs="KFGQPC Uthmanic Script HAFS" w:hint="eastAsia"/>
          <w:rtl/>
        </w:rPr>
        <w:t>فِيهِ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حَقِّ</w:t>
      </w:r>
      <w:r w:rsidR="00495676">
        <w:rPr>
          <w:rFonts w:ascii="KFGQPC Uthmanic Script HAFS" w:cs="KFGQPC Uthmanic Script HAFS"/>
          <w:rtl/>
        </w:rPr>
        <w:t xml:space="preserve"> </w:t>
      </w:r>
      <w:r w:rsidR="00495676">
        <w:rPr>
          <w:rFonts w:ascii="KFGQPC Uthmanic Script HAFS" w:cs="KFGQPC Uthmanic Script HAFS" w:hint="eastAsia"/>
          <w:rtl/>
        </w:rPr>
        <w:t>بِإِذ</w:t>
      </w:r>
      <w:r w:rsidR="00495676">
        <w:rPr>
          <w:rFonts w:ascii="KFGQPC Uthmanic Script HAFS" w:cs="KFGQPC Uthmanic Script HAFS" w:hint="cs"/>
          <w:rtl/>
        </w:rPr>
        <w:t>ۡ</w:t>
      </w:r>
      <w:r w:rsidR="00495676">
        <w:rPr>
          <w:rFonts w:ascii="KFGQPC Uthmanic Script HAFS" w:cs="KFGQPC Uthmanic Script HAFS" w:hint="eastAsia"/>
          <w:rtl/>
        </w:rPr>
        <w:t>نِهِ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يَه</w:t>
      </w:r>
      <w:r w:rsidR="00495676">
        <w:rPr>
          <w:rFonts w:ascii="KFGQPC Uthmanic Script HAFS" w:cs="KFGQPC Uthmanic Script HAFS" w:hint="cs"/>
          <w:rtl/>
        </w:rPr>
        <w:t>ۡ</w:t>
      </w:r>
      <w:r w:rsidR="00495676">
        <w:rPr>
          <w:rFonts w:ascii="KFGQPC Uthmanic Script HAFS" w:cs="KFGQPC Uthmanic Script HAFS" w:hint="eastAsia"/>
          <w:rtl/>
        </w:rPr>
        <w:t>دِي</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eastAsia"/>
          <w:rtl/>
        </w:rPr>
        <w:t>يَشَا</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rtl/>
        </w:rPr>
        <w:t xml:space="preserve"> </w:t>
      </w:r>
      <w:r w:rsidR="00495676">
        <w:rPr>
          <w:rFonts w:ascii="KFGQPC Uthmanic Script HAFS" w:cs="KFGQPC Uthmanic Script HAFS" w:hint="eastAsia"/>
          <w:rtl/>
        </w:rPr>
        <w:t>إِلَى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صِرَ</w:t>
      </w:r>
      <w:r w:rsidR="00495676">
        <w:rPr>
          <w:rFonts w:ascii="KFGQPC Uthmanic Script HAFS" w:cs="KFGQPC Uthmanic Script HAFS" w:hint="cs"/>
          <w:rtl/>
        </w:rPr>
        <w:t>ٰ</w:t>
      </w:r>
      <w:r w:rsidR="00495676">
        <w:rPr>
          <w:rFonts w:ascii="KFGQPC Uthmanic Script HAFS" w:cs="KFGQPC Uthmanic Script HAFS" w:hint="eastAsia"/>
          <w:rtl/>
        </w:rPr>
        <w:t>ط</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مُّس</w:t>
      </w:r>
      <w:r w:rsidR="00495676">
        <w:rPr>
          <w:rFonts w:ascii="KFGQPC Uthmanic Script HAFS" w:cs="KFGQPC Uthmanic Script HAFS" w:hint="cs"/>
          <w:rtl/>
        </w:rPr>
        <w:t>ۡ</w:t>
      </w:r>
      <w:r w:rsidR="00495676">
        <w:rPr>
          <w:rFonts w:ascii="KFGQPC Uthmanic Script HAFS" w:cs="KFGQPC Uthmanic Script HAFS" w:hint="eastAsia"/>
          <w:rtl/>
        </w:rPr>
        <w:t>تَقِيمٍ</w:t>
      </w:r>
      <w:r w:rsidR="00495676">
        <w:rPr>
          <w:rFonts w:ascii="KFGQPC Uthmanic Script HAFS" w:cs="KFGQPC Uthmanic Script HAFS"/>
          <w:rtl/>
        </w:rPr>
        <w:t xml:space="preserve"> </w:t>
      </w:r>
      <w:r w:rsidR="00495676">
        <w:rPr>
          <w:rFonts w:ascii="KFGQPC Uthmanic Script HAFS" w:cs="KFGQPC Uthmanic Script HAFS" w:hint="cs"/>
          <w:rtl/>
        </w:rPr>
        <w:t>٢١٣</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البقر</w:t>
      </w:r>
      <w:r w:rsidR="00187775" w:rsidRPr="00187775">
        <w:rPr>
          <w:rFonts w:cs="KFGQPC Uthman Taha Naskh" w:hint="cs"/>
          <w:color w:val="000000"/>
          <w:sz w:val="26"/>
          <w:szCs w:val="26"/>
          <w:rtl/>
          <w:lang w:bidi="fa-IR"/>
        </w:rPr>
        <w:t>ة</w:t>
      </w:r>
      <w:r w:rsidR="00187775">
        <w:rPr>
          <w:rFonts w:cs="B Lotus" w:hint="cs"/>
          <w:color w:val="000000"/>
          <w:sz w:val="26"/>
          <w:szCs w:val="26"/>
          <w:rtl/>
          <w:lang w:bidi="fa-IR"/>
        </w:rPr>
        <w:t>: 213</w:t>
      </w:r>
      <w:r w:rsidR="00D41F4F">
        <w:rPr>
          <w:rFonts w:cs="B Lotus"/>
          <w:color w:val="000000"/>
          <w:sz w:val="26"/>
          <w:szCs w:val="26"/>
          <w:rtl/>
          <w:lang w:bidi="fa-IR"/>
        </w:rPr>
        <w:t>]</w:t>
      </w:r>
      <w:r w:rsidR="00D41F4F">
        <w:rPr>
          <w:rFonts w:cs="B Lotus"/>
          <w:color w:val="000000"/>
          <w:rtl/>
          <w:lang w:bidi="fa-IR"/>
        </w:rPr>
        <w:t>.</w:t>
      </w:r>
    </w:p>
    <w:p w:rsidR="00634C2F" w:rsidRPr="00782831" w:rsidRDefault="00187775" w:rsidP="00B20578">
      <w:pPr>
        <w:widowControl w:val="0"/>
        <w:ind w:firstLine="284"/>
        <w:jc w:val="both"/>
        <w:rPr>
          <w:rFonts w:cs="B Lotus"/>
          <w:rtl/>
          <w:lang w:bidi="fa-IR"/>
        </w:rPr>
      </w:pPr>
      <w:r w:rsidRPr="00187775">
        <w:rPr>
          <w:rFonts w:cs="Traditional Arabic" w:hint="cs"/>
          <w:sz w:val="26"/>
          <w:szCs w:val="26"/>
          <w:rtl/>
          <w:lang w:bidi="fa-IR"/>
        </w:rPr>
        <w:t>«</w:t>
      </w:r>
      <w:r w:rsidR="00634C2F" w:rsidRPr="00187775">
        <w:rPr>
          <w:rFonts w:cs="B Lotus"/>
          <w:sz w:val="26"/>
          <w:szCs w:val="26"/>
          <w:rtl/>
          <w:lang w:bidi="fa-IR"/>
        </w:rPr>
        <w:t>مردمان (برابر فطرت در آغاز از نظر انديشه و صورت اجتماعي يك‌گونه و) يك دسته بودند</w:t>
      </w:r>
      <w:r w:rsidR="00963215" w:rsidRPr="00187775">
        <w:rPr>
          <w:rFonts w:cs="B Lotus"/>
          <w:sz w:val="26"/>
          <w:szCs w:val="26"/>
          <w:rtl/>
          <w:lang w:bidi="fa-IR"/>
        </w:rPr>
        <w:t>.</w:t>
      </w:r>
      <w:r w:rsidRPr="00187775">
        <w:rPr>
          <w:rFonts w:cs="B Lotus" w:hint="cs"/>
          <w:sz w:val="26"/>
          <w:szCs w:val="26"/>
          <w:rtl/>
          <w:lang w:bidi="fa-IR"/>
        </w:rPr>
        <w:t xml:space="preserve"> </w:t>
      </w:r>
      <w:r w:rsidR="00634C2F" w:rsidRPr="00187775">
        <w:rPr>
          <w:rFonts w:cs="B Lotus"/>
          <w:sz w:val="26"/>
          <w:szCs w:val="26"/>
          <w:rtl/>
          <w:lang w:bidi="fa-IR"/>
        </w:rPr>
        <w:t>(كم‌كم دوره صِرف فطري به پايان رسيد و جوامع و طبقات پديد آمدند و بنا به استعدادهاي عقلي و شرائط اجتماعي</w:t>
      </w:r>
      <w:r w:rsidR="00F339BD">
        <w:rPr>
          <w:rFonts w:cs="B Lotus"/>
          <w:sz w:val="26"/>
          <w:szCs w:val="26"/>
          <w:rtl/>
          <w:lang w:bidi="fa-IR"/>
        </w:rPr>
        <w:t xml:space="preserve">، </w:t>
      </w:r>
      <w:r w:rsidR="00634C2F" w:rsidRPr="00187775">
        <w:rPr>
          <w:rFonts w:cs="B Lotus"/>
          <w:sz w:val="26"/>
          <w:szCs w:val="26"/>
          <w:rtl/>
          <w:lang w:bidi="fa-IR"/>
        </w:rPr>
        <w:t>اختلافات و تضادهائي به وجود آمد و مرحله بلوغ و بيداري بشريّت فرا رسيد) پس خداوند پيغمبران را برانگيخت تا (مردمان را به بهشت و دوزخ) بشارت دهند و بترسانند</w:t>
      </w:r>
      <w:r w:rsidR="00963215" w:rsidRPr="00187775">
        <w:rPr>
          <w:rFonts w:cs="B Lotus"/>
          <w:sz w:val="26"/>
          <w:szCs w:val="26"/>
          <w:rtl/>
          <w:lang w:bidi="fa-IR"/>
        </w:rPr>
        <w:t>.</w:t>
      </w:r>
      <w:r w:rsidR="00634C2F" w:rsidRPr="00187775">
        <w:rPr>
          <w:rFonts w:cs="B Lotus"/>
          <w:sz w:val="26"/>
          <w:szCs w:val="26"/>
          <w:rtl/>
          <w:lang w:bidi="fa-IR"/>
        </w:rPr>
        <w:t xml:space="preserve"> و كتاب (</w:t>
      </w:r>
      <w:r w:rsidRPr="00187775">
        <w:rPr>
          <w:rFonts w:cs="B Lotus"/>
          <w:sz w:val="26"/>
          <w:szCs w:val="26"/>
          <w:rtl/>
          <w:lang w:bidi="fa-IR"/>
        </w:rPr>
        <w:t>آسماني) كه مشتمل بر حق بود و به</w:t>
      </w:r>
      <w:r w:rsidRPr="00187775">
        <w:rPr>
          <w:rFonts w:cs="B Lotus" w:hint="cs"/>
          <w:sz w:val="26"/>
          <w:szCs w:val="26"/>
          <w:rtl/>
          <w:lang w:bidi="fa-IR"/>
        </w:rPr>
        <w:t>‌</w:t>
      </w:r>
      <w:r w:rsidR="00634C2F" w:rsidRPr="00187775">
        <w:rPr>
          <w:rFonts w:cs="B Lotus"/>
          <w:sz w:val="26"/>
          <w:szCs w:val="26"/>
          <w:rtl/>
          <w:lang w:bidi="fa-IR"/>
        </w:rPr>
        <w:t>سوي حقيقت (و عدالت) دعوت</w:t>
      </w:r>
      <w:r w:rsidR="00912D91" w:rsidRPr="00187775">
        <w:rPr>
          <w:rFonts w:cs="B Lotus"/>
          <w:sz w:val="26"/>
          <w:szCs w:val="26"/>
          <w:rtl/>
          <w:lang w:bidi="fa-IR"/>
        </w:rPr>
        <w:t xml:space="preserve"> می‌</w:t>
      </w:r>
      <w:r w:rsidR="00634C2F" w:rsidRPr="00187775">
        <w:rPr>
          <w:rFonts w:cs="B Lotus"/>
          <w:sz w:val="26"/>
          <w:szCs w:val="26"/>
          <w:rtl/>
          <w:lang w:bidi="fa-IR"/>
        </w:rPr>
        <w:t>‌كرد</w:t>
      </w:r>
      <w:r w:rsidR="00F339BD">
        <w:rPr>
          <w:rFonts w:cs="B Lotus"/>
          <w:sz w:val="26"/>
          <w:szCs w:val="26"/>
          <w:rtl/>
          <w:lang w:bidi="fa-IR"/>
        </w:rPr>
        <w:t xml:space="preserve">، </w:t>
      </w:r>
      <w:r w:rsidR="00634C2F" w:rsidRPr="00187775">
        <w:rPr>
          <w:rFonts w:cs="B Lotus"/>
          <w:sz w:val="26"/>
          <w:szCs w:val="26"/>
          <w:rtl/>
          <w:lang w:bidi="fa-IR"/>
        </w:rPr>
        <w:t>بر آنان نازل كرد تا در</w:t>
      </w:r>
      <w:r w:rsidR="00336DCA">
        <w:rPr>
          <w:rFonts w:cs="B Lotus"/>
          <w:sz w:val="26"/>
          <w:szCs w:val="26"/>
          <w:rtl/>
          <w:lang w:bidi="fa-IR"/>
        </w:rPr>
        <w:t>می</w:t>
      </w:r>
      <w:r w:rsidR="00634C2F" w:rsidRPr="00187775">
        <w:rPr>
          <w:rFonts w:cs="B Lotus"/>
          <w:sz w:val="26"/>
          <w:szCs w:val="26"/>
          <w:rtl/>
          <w:lang w:bidi="fa-IR"/>
        </w:rPr>
        <w:t>ان مردمان راجع بدانچه اختلاف</w:t>
      </w:r>
      <w:r w:rsidR="00912D91" w:rsidRPr="00187775">
        <w:rPr>
          <w:rFonts w:cs="B Lotus"/>
          <w:sz w:val="26"/>
          <w:szCs w:val="26"/>
          <w:rtl/>
          <w:lang w:bidi="fa-IR"/>
        </w:rPr>
        <w:t xml:space="preserve"> می‌</w:t>
      </w:r>
      <w:r w:rsidR="00634C2F" w:rsidRPr="00187775">
        <w:rPr>
          <w:rFonts w:cs="B Lotus"/>
          <w:sz w:val="26"/>
          <w:szCs w:val="26"/>
          <w:rtl/>
          <w:lang w:bidi="fa-IR"/>
        </w:rPr>
        <w:t>‌ورزيدند داوري كند (و بدين وسيله مرحله نبوّت فرا رسيد</w:t>
      </w:r>
      <w:r w:rsidR="00963215" w:rsidRPr="00187775">
        <w:rPr>
          <w:rFonts w:cs="B Lotus"/>
          <w:sz w:val="26"/>
          <w:szCs w:val="26"/>
          <w:rtl/>
          <w:lang w:bidi="fa-IR"/>
        </w:rPr>
        <w:t>.</w:t>
      </w:r>
      <w:r w:rsidRPr="00187775">
        <w:rPr>
          <w:rFonts w:cs="B Lotus"/>
          <w:sz w:val="26"/>
          <w:szCs w:val="26"/>
          <w:rtl/>
          <w:lang w:bidi="fa-IR"/>
        </w:rPr>
        <w:t xml:space="preserve"> آن</w:t>
      </w:r>
      <w:r w:rsidRPr="00187775">
        <w:rPr>
          <w:rFonts w:cs="B Lotus" w:hint="cs"/>
          <w:sz w:val="26"/>
          <w:szCs w:val="26"/>
          <w:rtl/>
          <w:lang w:bidi="fa-IR"/>
        </w:rPr>
        <w:t>‌</w:t>
      </w:r>
      <w:r w:rsidR="00634C2F" w:rsidRPr="00187775">
        <w:rPr>
          <w:rFonts w:cs="B Lotus"/>
          <w:sz w:val="26"/>
          <w:szCs w:val="26"/>
          <w:rtl/>
          <w:lang w:bidi="fa-IR"/>
        </w:rPr>
        <w:t>گاه) در (مطالب و حقّانيّت) كتاب (آسماني) تنها كساني اختلاف ورزيدند كه در دسترسشان قرار داده شده بود</w:t>
      </w:r>
      <w:r w:rsidR="00F339BD">
        <w:rPr>
          <w:rFonts w:cs="B Lotus"/>
          <w:sz w:val="26"/>
          <w:szCs w:val="26"/>
          <w:rtl/>
          <w:lang w:bidi="fa-IR"/>
        </w:rPr>
        <w:t xml:space="preserve">، </w:t>
      </w:r>
      <w:r w:rsidR="00634C2F" w:rsidRPr="00187775">
        <w:rPr>
          <w:rFonts w:cs="B Lotus"/>
          <w:sz w:val="26"/>
          <w:szCs w:val="26"/>
          <w:rtl/>
          <w:lang w:bidi="fa-IR"/>
        </w:rPr>
        <w:t>و به دنبال دريافت دلائل روشن</w:t>
      </w:r>
      <w:r w:rsidR="00F339BD">
        <w:rPr>
          <w:rFonts w:cs="B Lotus"/>
          <w:sz w:val="26"/>
          <w:szCs w:val="26"/>
          <w:rtl/>
          <w:lang w:bidi="fa-IR"/>
        </w:rPr>
        <w:t xml:space="preserve">، </w:t>
      </w:r>
      <w:r w:rsidR="00634C2F" w:rsidRPr="00187775">
        <w:rPr>
          <w:rFonts w:cs="B Lotus"/>
          <w:sz w:val="26"/>
          <w:szCs w:val="26"/>
          <w:rtl/>
          <w:lang w:bidi="fa-IR"/>
        </w:rPr>
        <w:t>از روي ستم</w:t>
      </w:r>
      <w:r w:rsidRPr="00187775">
        <w:rPr>
          <w:rFonts w:cs="B Lotus" w:hint="cs"/>
          <w:sz w:val="26"/>
          <w:szCs w:val="26"/>
          <w:rtl/>
          <w:lang w:bidi="fa-IR"/>
        </w:rPr>
        <w:t>‌</w:t>
      </w:r>
      <w:r w:rsidR="00634C2F" w:rsidRPr="00187775">
        <w:rPr>
          <w:rFonts w:cs="B Lotus"/>
          <w:sz w:val="26"/>
          <w:szCs w:val="26"/>
          <w:rtl/>
          <w:lang w:bidi="fa-IR"/>
        </w:rPr>
        <w:t>گري و كينه‌توزي (و خودخواهي و هواپرستي</w:t>
      </w:r>
      <w:r w:rsidR="00F339BD">
        <w:rPr>
          <w:rFonts w:cs="B Lotus"/>
          <w:sz w:val="26"/>
          <w:szCs w:val="26"/>
          <w:rtl/>
          <w:lang w:bidi="fa-IR"/>
        </w:rPr>
        <w:t xml:space="preserve">، </w:t>
      </w:r>
      <w:r w:rsidR="00634C2F" w:rsidRPr="00187775">
        <w:rPr>
          <w:rFonts w:cs="B Lotus"/>
          <w:sz w:val="26"/>
          <w:szCs w:val="26"/>
          <w:rtl/>
          <w:lang w:bidi="fa-IR"/>
        </w:rPr>
        <w:t>در پذيرش و فهم و ابلاغ و اجرا كتاب) اختلاف نمودند (و مرحله اختلاف در دين و ظهور دينداران و دين‌سازان حرفه‌اي فرا رسيد و زمينه بروز و سلطه طاغوت فراهم شد)</w:t>
      </w:r>
      <w:r w:rsidR="00963215" w:rsidRPr="00187775">
        <w:rPr>
          <w:rFonts w:cs="B Lotus"/>
          <w:sz w:val="26"/>
          <w:szCs w:val="26"/>
          <w:rtl/>
          <w:lang w:bidi="fa-IR"/>
        </w:rPr>
        <w:t>.</w:t>
      </w:r>
      <w:r w:rsidR="00634C2F" w:rsidRPr="00187775">
        <w:rPr>
          <w:rFonts w:cs="B Lotus"/>
          <w:sz w:val="26"/>
          <w:szCs w:val="26"/>
          <w:rtl/>
          <w:lang w:bidi="fa-IR"/>
        </w:rPr>
        <w:t xml:space="preserve"> پس خداوند</w:t>
      </w:r>
      <w:r w:rsidRPr="00187775">
        <w:rPr>
          <w:rFonts w:cs="B Lotus"/>
          <w:sz w:val="26"/>
          <w:szCs w:val="26"/>
          <w:rtl/>
          <w:lang w:bidi="fa-IR"/>
        </w:rPr>
        <w:t xml:space="preserve"> كساني را كه ايمان آورده بودند،</w:t>
      </w:r>
      <w:r w:rsidR="00634C2F" w:rsidRPr="00187775">
        <w:rPr>
          <w:rFonts w:cs="B Lotus"/>
          <w:sz w:val="26"/>
          <w:szCs w:val="26"/>
          <w:rtl/>
          <w:lang w:bidi="fa-IR"/>
        </w:rPr>
        <w:t xml:space="preserve"> با اجازه خويش (كه مايه رشد فكري و ايمان پاك و زمينه رستن از انگيزه‌هاي نفساني و تمسّك كامل به كتاب آسماني است) به آنچه كه حق بود و در آن اختلاف ورزيده بودند</w:t>
      </w:r>
      <w:r w:rsidR="00F339BD">
        <w:rPr>
          <w:rFonts w:cs="B Lotus"/>
          <w:sz w:val="26"/>
          <w:szCs w:val="26"/>
          <w:rtl/>
          <w:lang w:bidi="fa-IR"/>
        </w:rPr>
        <w:t xml:space="preserve">، </w:t>
      </w:r>
      <w:r w:rsidR="00634C2F" w:rsidRPr="00187775">
        <w:rPr>
          <w:rFonts w:cs="B Lotus"/>
          <w:sz w:val="26"/>
          <w:szCs w:val="26"/>
          <w:rtl/>
          <w:lang w:bidi="fa-IR"/>
        </w:rPr>
        <w:t>رهنمون شد</w:t>
      </w:r>
      <w:r w:rsidR="00F339BD">
        <w:rPr>
          <w:rFonts w:cs="B Lotus"/>
          <w:sz w:val="26"/>
          <w:szCs w:val="26"/>
          <w:rtl/>
          <w:lang w:bidi="fa-IR"/>
        </w:rPr>
        <w:t xml:space="preserve">، </w:t>
      </w:r>
      <w:r w:rsidR="00634C2F" w:rsidRPr="00187775">
        <w:rPr>
          <w:rFonts w:cs="B Lotus"/>
          <w:sz w:val="26"/>
          <w:szCs w:val="26"/>
          <w:rtl/>
          <w:lang w:bidi="fa-IR"/>
        </w:rPr>
        <w:t>و خداوند هر كسي را كه بخواهد به راه راست (كه همان راه حق است) رهنمود</w:t>
      </w:r>
      <w:r w:rsidR="00912D91" w:rsidRPr="00187775">
        <w:rPr>
          <w:rFonts w:cs="B Lotus"/>
          <w:sz w:val="26"/>
          <w:szCs w:val="26"/>
          <w:rtl/>
          <w:lang w:bidi="fa-IR"/>
        </w:rPr>
        <w:t xml:space="preserve"> می‌</w:t>
      </w:r>
      <w:r w:rsidR="00634C2F" w:rsidRPr="00187775">
        <w:rPr>
          <w:rFonts w:cs="B Lotus"/>
          <w:sz w:val="26"/>
          <w:szCs w:val="26"/>
          <w:rtl/>
          <w:lang w:bidi="fa-IR"/>
        </w:rPr>
        <w:t>‌نمايد (تا حق را از</w:t>
      </w:r>
      <w:r w:rsidR="00336DCA">
        <w:rPr>
          <w:rFonts w:cs="B Lotus"/>
          <w:sz w:val="26"/>
          <w:szCs w:val="26"/>
          <w:rtl/>
          <w:lang w:bidi="fa-IR"/>
        </w:rPr>
        <w:t xml:space="preserve"> می</w:t>
      </w:r>
      <w:r w:rsidR="00634C2F" w:rsidRPr="00187775">
        <w:rPr>
          <w:rFonts w:cs="B Lotus"/>
          <w:sz w:val="26"/>
          <w:szCs w:val="26"/>
          <w:rtl/>
          <w:lang w:bidi="fa-IR"/>
        </w:rPr>
        <w:t>ان انحراف</w:t>
      </w:r>
      <w:r w:rsidRPr="00187775">
        <w:rPr>
          <w:rFonts w:cs="B Lotus" w:hint="cs"/>
          <w:sz w:val="26"/>
          <w:szCs w:val="26"/>
          <w:rtl/>
          <w:lang w:bidi="fa-IR"/>
        </w:rPr>
        <w:t>‌</w:t>
      </w:r>
      <w:r w:rsidR="00634C2F" w:rsidRPr="00187775">
        <w:rPr>
          <w:rFonts w:cs="B Lotus"/>
          <w:sz w:val="26"/>
          <w:szCs w:val="26"/>
          <w:rtl/>
          <w:lang w:bidi="fa-IR"/>
        </w:rPr>
        <w:t>ها و اختلاف</w:t>
      </w:r>
      <w:r w:rsidRPr="00187775">
        <w:rPr>
          <w:rFonts w:cs="B Lotus" w:hint="cs"/>
          <w:sz w:val="26"/>
          <w:szCs w:val="26"/>
          <w:rtl/>
          <w:lang w:bidi="fa-IR"/>
        </w:rPr>
        <w:t>‌</w:t>
      </w:r>
      <w:r w:rsidR="00634C2F" w:rsidRPr="00187775">
        <w:rPr>
          <w:rFonts w:cs="B Lotus"/>
          <w:sz w:val="26"/>
          <w:szCs w:val="26"/>
          <w:rtl/>
          <w:lang w:bidi="fa-IR"/>
        </w:rPr>
        <w:t>ها دريابن</w:t>
      </w:r>
      <w:r w:rsidRPr="00187775">
        <w:rPr>
          <w:rFonts w:cs="B Lotus"/>
          <w:sz w:val="26"/>
          <w:szCs w:val="26"/>
          <w:rtl/>
          <w:lang w:bidi="fa-IR"/>
        </w:rPr>
        <w:t>د،</w:t>
      </w:r>
      <w:r w:rsidRPr="00187775">
        <w:rPr>
          <w:rFonts w:cs="B Lotus" w:hint="cs"/>
          <w:sz w:val="26"/>
          <w:szCs w:val="26"/>
          <w:rtl/>
          <w:lang w:bidi="fa-IR"/>
        </w:rPr>
        <w:t xml:space="preserve"> </w:t>
      </w:r>
      <w:r w:rsidR="00634C2F" w:rsidRPr="00187775">
        <w:rPr>
          <w:rFonts w:cs="B Lotus"/>
          <w:sz w:val="26"/>
          <w:szCs w:val="26"/>
          <w:rtl/>
          <w:lang w:bidi="fa-IR"/>
        </w:rPr>
        <w:t>و مرحله برگشت به دين راستين و حاكميّت كتاب و شريعت فرا رسد)‏</w:t>
      </w:r>
      <w:r w:rsidRPr="00187775">
        <w:rPr>
          <w:rFonts w:cs="Traditional Arabic" w:hint="cs"/>
          <w:sz w:val="26"/>
          <w:szCs w:val="26"/>
          <w:rtl/>
          <w:lang w:bidi="fa-IR"/>
        </w:rPr>
        <w:t>»</w:t>
      </w:r>
      <w:r w:rsidR="00634C2F" w:rsidRPr="00187775">
        <w:rPr>
          <w:rFonts w:cs="B Lotus"/>
          <w:sz w:val="26"/>
          <w:szCs w:val="26"/>
          <w:rtl/>
          <w:lang w:bidi="fa-IR"/>
        </w:rPr>
        <w:t xml:space="preserve">. </w:t>
      </w:r>
      <w:r w:rsidR="00634C2F" w:rsidRPr="00782831">
        <w:rPr>
          <w:rFonts w:cs="B Lotus"/>
          <w:rtl/>
          <w:lang w:bidi="fa-IR"/>
        </w:rPr>
        <w:t>و آن، اختلاف در آراء و مذاهب و ادیان و معتقداتی که با خوشبختی و بدبختی انسان در آخرت و دنیا ارتباط دارد،</w:t>
      </w:r>
      <w:r w:rsidR="00912D91">
        <w:rPr>
          <w:rFonts w:cs="B Lotus"/>
          <w:rtl/>
          <w:lang w:bidi="fa-IR"/>
        </w:rPr>
        <w:t xml:space="preserve"> می‌</w:t>
      </w:r>
      <w:r w:rsidR="00634C2F"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 xml:space="preserve">این معنا، مرادِ آیاتی است که اختلاف موجود میان مردم در آن آمده است، ولی این اختلافی که میان مردم واقع شده به چندین صورت است: </w:t>
      </w:r>
    </w:p>
    <w:p w:rsidR="00634C2F" w:rsidRPr="00782831" w:rsidRDefault="00634C2F" w:rsidP="00912D91">
      <w:pPr>
        <w:pStyle w:val="a1"/>
        <w:rPr>
          <w:rtl/>
        </w:rPr>
      </w:pPr>
      <w:bookmarkStart w:id="32" w:name="_Toc340583556"/>
      <w:r w:rsidRPr="00782831">
        <w:rPr>
          <w:rtl/>
        </w:rPr>
        <w:t>اوّل- اختلاف در اصل مذهب و عقیده</w:t>
      </w:r>
      <w:bookmarkEnd w:id="32"/>
    </w:p>
    <w:p w:rsidR="00634C2F" w:rsidRPr="00782831" w:rsidRDefault="00634C2F" w:rsidP="00495676">
      <w:pPr>
        <w:ind w:firstLine="284"/>
        <w:jc w:val="both"/>
        <w:rPr>
          <w:rFonts w:cs="B Lotus"/>
          <w:rtl/>
          <w:lang w:bidi="fa-IR"/>
        </w:rPr>
      </w:pPr>
      <w:r w:rsidRPr="00782831">
        <w:rPr>
          <w:rFonts w:cs="B Lotus"/>
          <w:rtl/>
          <w:lang w:bidi="fa-IR"/>
        </w:rPr>
        <w:t>این رأی جماعتی از مفسران از جمله عطاء</w:t>
      </w:r>
      <w:r w:rsidR="00912D91">
        <w:rPr>
          <w:rFonts w:cs="B Lotus"/>
          <w:rtl/>
          <w:lang w:bidi="fa-IR"/>
        </w:rPr>
        <w:t xml:space="preserve"> می‌</w:t>
      </w:r>
      <w:r w:rsidRPr="00782831">
        <w:rPr>
          <w:rFonts w:cs="B Lotus"/>
          <w:rtl/>
          <w:lang w:bidi="fa-IR"/>
        </w:rPr>
        <w:t xml:space="preserve">باشد. وی درباره‏ آیه‏ی: </w:t>
      </w:r>
      <w:r w:rsidR="00D41F4F">
        <w:rPr>
          <w:rFonts w:cs="Traditional Arabic"/>
          <w:rtl/>
          <w:lang w:bidi="fa-IR"/>
        </w:rPr>
        <w:t>﴿</w:t>
      </w:r>
      <w:r w:rsidR="00495676" w:rsidRPr="00495676">
        <w:rPr>
          <w:rFonts w:ascii="KFGQPC Uthmanic Script HAFS" w:cs="KFGQPC Uthmanic Script HAFS" w:hint="eastAsia"/>
          <w:rtl/>
          <w:lang w:bidi="fa-IR"/>
        </w:rPr>
        <w:t>وَلَا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يَزَالُونَ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مُخ</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تَلِفِينَ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١١٨</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إِلَّا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رَّحِمَ</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رَبُّكَ</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هود: 118-119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 xml:space="preserve">گوید: اینان، یهود و نصارا و مجوس و پیروان دین حنیف هستند و منظور از عبارت: </w:t>
      </w:r>
      <w:r w:rsidR="00D41F4F">
        <w:rPr>
          <w:rFonts w:cs="Traditional Arabic"/>
          <w:rtl/>
          <w:lang w:bidi="fa-IR"/>
        </w:rPr>
        <w:t>﴿</w:t>
      </w:r>
      <w:r w:rsidR="00495676" w:rsidRPr="00495676">
        <w:rPr>
          <w:rFonts w:ascii="KFGQPC Uthmanic Script HAFS" w:cs="KFGQPC Uthmanic Script HAFS" w:hint="eastAsia"/>
          <w:rtl/>
          <w:lang w:bidi="fa-IR"/>
        </w:rPr>
        <w:t>رَّحِمَ</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رَبُّكَ</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هود: 119</w:t>
      </w:r>
      <w:r w:rsidR="00D41F4F">
        <w:rPr>
          <w:rFonts w:cs="B Lotus"/>
          <w:color w:val="000000"/>
          <w:sz w:val="26"/>
          <w:szCs w:val="26"/>
          <w:rtl/>
          <w:lang w:bidi="fa-IR"/>
        </w:rPr>
        <w:t>]</w:t>
      </w:r>
      <w:r w:rsidR="00D41F4F">
        <w:rPr>
          <w:rFonts w:cs="B Lotus"/>
          <w:color w:val="000000"/>
          <w:rtl/>
          <w:lang w:bidi="fa-IR"/>
        </w:rPr>
        <w:t>.</w:t>
      </w:r>
      <w:r w:rsidRPr="00782831">
        <w:rPr>
          <w:rFonts w:cs="B Lotus"/>
          <w:rtl/>
          <w:lang w:bidi="fa-IR"/>
        </w:rPr>
        <w:t xml:space="preserve"> پیروان دین حنیف</w:t>
      </w:r>
      <w:r w:rsidR="00912D91">
        <w:rPr>
          <w:rFonts w:cs="B Lotus"/>
          <w:rtl/>
          <w:lang w:bidi="fa-IR"/>
        </w:rPr>
        <w:t xml:space="preserve"> می‌</w:t>
      </w:r>
      <w:r w:rsidRPr="00782831">
        <w:rPr>
          <w:rFonts w:cs="B Lotus"/>
          <w:rtl/>
          <w:lang w:bidi="fa-IR"/>
        </w:rPr>
        <w:t>باشد. ابن وهب آن را روایت کرده است، و این معنایی است که در آیه‏ی مذکور در وهله‏ی نخست به ذهن انسان</w:t>
      </w:r>
      <w:r w:rsidR="00912D91">
        <w:rPr>
          <w:rFonts w:cs="B Lotus"/>
          <w:rtl/>
          <w:lang w:bidi="fa-IR"/>
        </w:rPr>
        <w:t xml:space="preserve"> می‌</w:t>
      </w:r>
      <w:r w:rsidRPr="00782831">
        <w:rPr>
          <w:rFonts w:cs="B Lotus"/>
          <w:rtl/>
          <w:lang w:bidi="fa-IR"/>
        </w:rPr>
        <w:t>رسد.</w:t>
      </w:r>
    </w:p>
    <w:p w:rsidR="00634C2F" w:rsidRPr="00782831" w:rsidRDefault="00634C2F" w:rsidP="00CF29B2">
      <w:pPr>
        <w:ind w:firstLine="284"/>
        <w:jc w:val="both"/>
        <w:rPr>
          <w:rFonts w:cs="B Lotus"/>
          <w:rtl/>
          <w:lang w:bidi="fa-IR"/>
        </w:rPr>
      </w:pPr>
      <w:r w:rsidRPr="00782831">
        <w:rPr>
          <w:rFonts w:cs="B Lotus"/>
          <w:rtl/>
          <w:lang w:bidi="fa-IR"/>
        </w:rPr>
        <w:t>اصل این اختلاف در توحید و توجه به خدای واحد و حق است</w:t>
      </w:r>
      <w:r w:rsidR="006C11FC">
        <w:rPr>
          <w:rFonts w:cs="B Lotus"/>
          <w:rtl/>
          <w:lang w:bidi="fa-IR"/>
        </w:rPr>
        <w:t>،</w:t>
      </w:r>
      <w:r w:rsidRPr="00782831">
        <w:rPr>
          <w:rFonts w:cs="B Lotus"/>
          <w:rtl/>
          <w:lang w:bidi="fa-IR"/>
        </w:rPr>
        <w:t xml:space="preserve"> چون مردم در اکثر کارها اختلاف نکرده</w:t>
      </w:r>
      <w:r w:rsidR="00E507EB">
        <w:rPr>
          <w:rFonts w:cs="B Lotus"/>
          <w:rtl/>
          <w:lang w:bidi="fa-IR"/>
        </w:rPr>
        <w:t>‌اند</w:t>
      </w:r>
      <w:r w:rsidRPr="00782831">
        <w:rPr>
          <w:rFonts w:cs="B Lotus"/>
          <w:rtl/>
          <w:lang w:bidi="fa-IR"/>
        </w:rPr>
        <w:t xml:space="preserve"> در اینکه تدبیر کننده</w:t>
      </w:r>
      <w:r w:rsidR="00912D91">
        <w:rPr>
          <w:rFonts w:cs="B Lotus"/>
          <w:rtl/>
          <w:lang w:bidi="fa-IR"/>
        </w:rPr>
        <w:t xml:space="preserve">‌ای </w:t>
      </w:r>
      <w:r w:rsidRPr="00782831">
        <w:rPr>
          <w:rFonts w:cs="B Lotus"/>
          <w:rtl/>
          <w:lang w:bidi="fa-IR"/>
        </w:rPr>
        <w:t>دارند که برای امورشان تدبیر</w:t>
      </w:r>
      <w:r w:rsidR="00912D91">
        <w:rPr>
          <w:rFonts w:cs="B Lotus"/>
          <w:rtl/>
          <w:lang w:bidi="fa-IR"/>
        </w:rPr>
        <w:t xml:space="preserve"> می‌</w:t>
      </w:r>
      <w:r w:rsidRPr="00782831">
        <w:rPr>
          <w:rFonts w:cs="B Lotus"/>
          <w:rtl/>
          <w:lang w:bidi="fa-IR"/>
        </w:rPr>
        <w:t>کند و آفریننده</w:t>
      </w:r>
      <w:r w:rsidR="00912D91">
        <w:rPr>
          <w:rFonts w:cs="B Lotus"/>
          <w:rtl/>
          <w:lang w:bidi="fa-IR"/>
        </w:rPr>
        <w:t xml:space="preserve">‌ای </w:t>
      </w:r>
      <w:r w:rsidRPr="00782831">
        <w:rPr>
          <w:rFonts w:cs="B Lotus"/>
          <w:rtl/>
          <w:lang w:bidi="fa-IR"/>
        </w:rPr>
        <w:t>دارند که آنان را به وجود آورده است، ولی در تعیین این تدبیر کننده و آفریننده آراء و نظرات مختلفی دارند. عده</w:t>
      </w:r>
      <w:r w:rsidR="00912D91">
        <w:rPr>
          <w:rFonts w:cs="B Lotus"/>
          <w:rtl/>
          <w:lang w:bidi="fa-IR"/>
        </w:rPr>
        <w:t xml:space="preserve">‌ای </w:t>
      </w:r>
      <w:r w:rsidRPr="00782831">
        <w:rPr>
          <w:rFonts w:cs="B Lotus"/>
          <w:rtl/>
          <w:lang w:bidi="fa-IR"/>
        </w:rPr>
        <w:t>قائل به دو خدا، عده</w:t>
      </w:r>
      <w:r w:rsidR="00912D91">
        <w:rPr>
          <w:rFonts w:cs="B Lotus"/>
          <w:rtl/>
          <w:lang w:bidi="fa-IR"/>
        </w:rPr>
        <w:t xml:space="preserve">‌ای </w:t>
      </w:r>
      <w:r w:rsidRPr="00782831">
        <w:rPr>
          <w:rFonts w:cs="B Lotus"/>
          <w:rtl/>
          <w:lang w:bidi="fa-IR"/>
        </w:rPr>
        <w:t>قائل به پنج خدا هستند و بعضی طبیعت و عده</w:t>
      </w:r>
      <w:r w:rsidR="00912D91">
        <w:rPr>
          <w:rFonts w:cs="B Lotus"/>
          <w:rtl/>
          <w:lang w:bidi="fa-IR"/>
        </w:rPr>
        <w:t xml:space="preserve">‌ای </w:t>
      </w:r>
      <w:r w:rsidRPr="00782831">
        <w:rPr>
          <w:rFonts w:cs="B Lotus"/>
          <w:rtl/>
          <w:lang w:bidi="fa-IR"/>
        </w:rPr>
        <w:t>زمانه و بعضی دیگر ستارگان را خدا دانسته</w:t>
      </w:r>
      <w:r w:rsidR="00E507EB">
        <w:rPr>
          <w:rFonts w:cs="B Lotus"/>
          <w:rtl/>
          <w:lang w:bidi="fa-IR"/>
        </w:rPr>
        <w:t>‌اند</w:t>
      </w:r>
      <w:r w:rsidRPr="00782831">
        <w:rPr>
          <w:rFonts w:cs="B Lotus"/>
          <w:rtl/>
          <w:lang w:bidi="fa-IR"/>
        </w:rPr>
        <w:t xml:space="preserve"> تا جایی که برخی، آدمیان و درختان و سنگ</w:t>
      </w:r>
      <w:r w:rsidR="00E507EB">
        <w:rPr>
          <w:rFonts w:cs="B Lotus"/>
          <w:rtl/>
          <w:lang w:bidi="fa-IR"/>
        </w:rPr>
        <w:t>‌ها</w:t>
      </w:r>
      <w:r w:rsidRPr="00782831">
        <w:rPr>
          <w:rFonts w:cs="B Lotus"/>
          <w:rtl/>
          <w:lang w:bidi="fa-IR"/>
        </w:rPr>
        <w:t xml:space="preserve"> و بت</w:t>
      </w:r>
      <w:r w:rsidR="00E507EB">
        <w:rPr>
          <w:rFonts w:cs="B Lotus"/>
          <w:rtl/>
          <w:lang w:bidi="fa-IR"/>
        </w:rPr>
        <w:t>‌ها</w:t>
      </w:r>
      <w:r w:rsidRPr="00782831">
        <w:rPr>
          <w:rFonts w:cs="B Lotus"/>
          <w:rtl/>
          <w:lang w:bidi="fa-IR"/>
        </w:rPr>
        <w:t>یی که با دست خود تراشیده</w:t>
      </w:r>
      <w:r w:rsidR="00E507EB">
        <w:rPr>
          <w:rFonts w:cs="B Lotus"/>
          <w:rtl/>
          <w:lang w:bidi="fa-IR"/>
        </w:rPr>
        <w:t>‌اند</w:t>
      </w:r>
      <w:r w:rsidRPr="00782831">
        <w:rPr>
          <w:rFonts w:cs="B Lotus"/>
          <w:rtl/>
          <w:lang w:bidi="fa-IR"/>
        </w:rPr>
        <w:t>، را خدا و اله خود دانسته</w:t>
      </w:r>
      <w:r w:rsidR="00E507EB">
        <w:rPr>
          <w:rFonts w:cs="B Lotus"/>
          <w:rtl/>
          <w:lang w:bidi="fa-IR"/>
        </w:rPr>
        <w:t>‌اند</w:t>
      </w:r>
      <w:r w:rsidRPr="00782831">
        <w:rPr>
          <w:rFonts w:cs="B Lotus"/>
          <w:rtl/>
          <w:lang w:bidi="fa-IR"/>
        </w:rPr>
        <w:t>. و برخی از انسان</w:t>
      </w:r>
      <w:r w:rsidR="00E507EB">
        <w:rPr>
          <w:rFonts w:cs="B Lotus"/>
          <w:rtl/>
          <w:lang w:bidi="fa-IR"/>
        </w:rPr>
        <w:t>‌ها</w:t>
      </w:r>
      <w:r w:rsidRPr="00782831">
        <w:rPr>
          <w:rFonts w:cs="B Lotus"/>
          <w:rtl/>
          <w:lang w:bidi="fa-IR"/>
        </w:rPr>
        <w:t xml:space="preserve"> به واجب الوجود حق، اعتراف کرده</w:t>
      </w:r>
      <w:r w:rsidR="00E507EB">
        <w:rPr>
          <w:rFonts w:cs="B Lotus"/>
          <w:rtl/>
          <w:lang w:bidi="fa-IR"/>
        </w:rPr>
        <w:t>‌اند</w:t>
      </w:r>
      <w:r w:rsidRPr="00782831">
        <w:rPr>
          <w:rFonts w:cs="B Lotus"/>
          <w:rtl/>
          <w:lang w:bidi="fa-IR"/>
        </w:rPr>
        <w:t xml:space="preserve"> اما باز آراء و نظرات مختلفی در این باره دارند.</w:t>
      </w:r>
    </w:p>
    <w:p w:rsidR="00634C2F" w:rsidRPr="00782831" w:rsidRDefault="00634C2F" w:rsidP="00495676">
      <w:pPr>
        <w:ind w:firstLine="284"/>
        <w:jc w:val="both"/>
        <w:rPr>
          <w:rFonts w:hAnsi="Arial" w:cs="B Lotus"/>
          <w:rtl/>
          <w:lang w:bidi="fa-IR"/>
        </w:rPr>
      </w:pPr>
      <w:r w:rsidRPr="00782831">
        <w:rPr>
          <w:rFonts w:cs="B Lotus"/>
          <w:rtl/>
          <w:lang w:bidi="fa-IR"/>
        </w:rPr>
        <w:t>تا اینکه خداوند پیامبران را فرستاد تا حق را از باطل در آنچه که در آن اختلاف کرده</w:t>
      </w:r>
      <w:r w:rsidR="00E507EB">
        <w:rPr>
          <w:rFonts w:cs="B Lotus"/>
          <w:rtl/>
          <w:lang w:bidi="fa-IR"/>
        </w:rPr>
        <w:t>‌اند</w:t>
      </w:r>
      <w:r w:rsidRPr="00782831">
        <w:rPr>
          <w:rFonts w:cs="B Lotus"/>
          <w:rtl/>
          <w:lang w:bidi="fa-IR"/>
        </w:rPr>
        <w:t>، برای امت</w:t>
      </w:r>
      <w:r w:rsidR="00E507EB">
        <w:rPr>
          <w:rFonts w:cs="B Lotus"/>
          <w:rtl/>
          <w:lang w:bidi="fa-IR"/>
        </w:rPr>
        <w:t>‌ها</w:t>
      </w:r>
      <w:r w:rsidRPr="00782831">
        <w:rPr>
          <w:rFonts w:cs="B Lotus"/>
          <w:rtl/>
          <w:lang w:bidi="fa-IR"/>
        </w:rPr>
        <w:t>یشان تبیین کنند، پس مردم حق را آن گونه که شاید و باید است، دانستند و پروردگارِ خدایان را از آنچه لایق جلال و شکوه</w:t>
      </w:r>
      <w:r w:rsidR="00E507EB">
        <w:rPr>
          <w:rFonts w:cs="B Lotus"/>
          <w:rtl/>
          <w:lang w:bidi="fa-IR"/>
        </w:rPr>
        <w:t xml:space="preserve">‌اش </w:t>
      </w:r>
      <w:r w:rsidRPr="00782831">
        <w:rPr>
          <w:rFonts w:cs="B Lotus"/>
          <w:rtl/>
          <w:lang w:bidi="fa-IR"/>
        </w:rPr>
        <w:t xml:space="preserve">نیست، از جمله قرار دادن شریک و همتا برای خدا و قرار دادن رفیق و فرزند برای خدا، مبرا و پاک گردانند. پس کسانی به آن اعتراف کردند و آنان زیر مقتضای فرموده‏ی: </w:t>
      </w:r>
      <w:r w:rsidR="00D41F4F" w:rsidRPr="00495676">
        <w:rPr>
          <w:rFonts w:cs="Traditional Arabic"/>
          <w:sz w:val="26"/>
          <w:szCs w:val="26"/>
          <w:rtl/>
          <w:lang w:bidi="fa-IR"/>
        </w:rPr>
        <w:t>﴿</w:t>
      </w:r>
      <w:r w:rsidR="00495676" w:rsidRPr="00495676">
        <w:rPr>
          <w:rFonts w:ascii="KFGQPC Uthmanic Script HAFS" w:cs="KFGQPC Uthmanic Script HAFS" w:hint="eastAsia"/>
          <w:sz w:val="26"/>
          <w:szCs w:val="26"/>
          <w:rtl/>
          <w:lang w:bidi="fa-IR"/>
        </w:rPr>
        <w:t>إِلَّا</w:t>
      </w:r>
      <w:r w:rsidR="00495676" w:rsidRPr="00495676">
        <w:rPr>
          <w:rFonts w:ascii="KFGQPC Uthmanic Script HAFS" w:cs="KFGQPC Uthmanic Script HAFS"/>
          <w:sz w:val="26"/>
          <w:szCs w:val="26"/>
          <w:rtl/>
          <w:lang w:bidi="fa-IR"/>
        </w:rPr>
        <w:t xml:space="preserve"> </w:t>
      </w:r>
      <w:r w:rsidR="00495676" w:rsidRPr="00495676">
        <w:rPr>
          <w:rFonts w:ascii="KFGQPC Uthmanic Script HAFS" w:cs="KFGQPC Uthmanic Script HAFS" w:hint="eastAsia"/>
          <w:sz w:val="26"/>
          <w:szCs w:val="26"/>
          <w:rtl/>
          <w:lang w:bidi="fa-IR"/>
        </w:rPr>
        <w:t>مَن</w:t>
      </w:r>
      <w:r w:rsidR="00495676" w:rsidRPr="00495676">
        <w:rPr>
          <w:rFonts w:ascii="KFGQPC Uthmanic Script HAFS" w:cs="KFGQPC Uthmanic Script HAFS"/>
          <w:sz w:val="26"/>
          <w:szCs w:val="26"/>
          <w:rtl/>
          <w:lang w:bidi="fa-IR"/>
        </w:rPr>
        <w:t xml:space="preserve"> </w:t>
      </w:r>
      <w:r w:rsidR="00495676" w:rsidRPr="00495676">
        <w:rPr>
          <w:rFonts w:ascii="KFGQPC Uthmanic Script HAFS" w:cs="KFGQPC Uthmanic Script HAFS" w:hint="eastAsia"/>
          <w:sz w:val="26"/>
          <w:szCs w:val="26"/>
          <w:rtl/>
          <w:lang w:bidi="fa-IR"/>
        </w:rPr>
        <w:t>رَّحِمَ</w:t>
      </w:r>
      <w:r w:rsidR="00495676" w:rsidRPr="00495676">
        <w:rPr>
          <w:rFonts w:ascii="KFGQPC Uthmanic Script HAFS" w:cs="KFGQPC Uthmanic Script HAFS"/>
          <w:sz w:val="26"/>
          <w:szCs w:val="26"/>
          <w:rtl/>
          <w:lang w:bidi="fa-IR"/>
        </w:rPr>
        <w:t xml:space="preserve"> </w:t>
      </w:r>
      <w:r w:rsidR="00495676" w:rsidRPr="00495676">
        <w:rPr>
          <w:rFonts w:ascii="KFGQPC Uthmanic Script HAFS" w:cs="KFGQPC Uthmanic Script HAFS" w:hint="eastAsia"/>
          <w:sz w:val="26"/>
          <w:szCs w:val="26"/>
          <w:rtl/>
          <w:lang w:bidi="fa-IR"/>
        </w:rPr>
        <w:t>رَبُّكَ</w:t>
      </w:r>
      <w:r w:rsidR="00D41F4F" w:rsidRPr="00495676">
        <w:rPr>
          <w:rFonts w:cs="Traditional Arabic"/>
          <w:color w:val="000000"/>
          <w:sz w:val="26"/>
          <w:szCs w:val="26"/>
          <w:rtl/>
          <w:lang w:bidi="fa-IR"/>
        </w:rPr>
        <w:t>﴾</w:t>
      </w:r>
      <w:r w:rsidR="00D41F4F" w:rsidRPr="00495676">
        <w:rPr>
          <w:rFonts w:cs="B Lotus"/>
          <w:color w:val="000000"/>
          <w:sz w:val="26"/>
          <w:szCs w:val="26"/>
          <w:rtl/>
          <w:lang w:bidi="fa-IR"/>
        </w:rPr>
        <w:t xml:space="preserve"> </w:t>
      </w:r>
      <w:r w:rsidR="00D41F4F" w:rsidRPr="00495676">
        <w:rPr>
          <w:rFonts w:cs="B Lotus"/>
          <w:color w:val="000000"/>
          <w:sz w:val="24"/>
          <w:szCs w:val="24"/>
          <w:rtl/>
          <w:lang w:bidi="fa-IR"/>
        </w:rPr>
        <w:t>[</w:t>
      </w:r>
      <w:r w:rsidR="00187775" w:rsidRPr="00495676">
        <w:rPr>
          <w:rFonts w:cs="B Lotus" w:hint="cs"/>
          <w:color w:val="000000"/>
          <w:sz w:val="24"/>
          <w:szCs w:val="24"/>
          <w:rtl/>
          <w:lang w:bidi="fa-IR"/>
        </w:rPr>
        <w:t>هود: 119</w:t>
      </w:r>
      <w:r w:rsidR="00D41F4F" w:rsidRPr="00495676">
        <w:rPr>
          <w:rFonts w:cs="B Lotus"/>
          <w:color w:val="000000"/>
          <w:sz w:val="24"/>
          <w:szCs w:val="24"/>
          <w:rtl/>
          <w:lang w:bidi="fa-IR"/>
        </w:rPr>
        <w:t>]</w:t>
      </w:r>
      <w:r w:rsidR="00D41F4F" w:rsidRPr="00495676">
        <w:rPr>
          <w:rFonts w:cs="B Lotus"/>
          <w:color w:val="000000"/>
          <w:sz w:val="26"/>
          <w:szCs w:val="26"/>
          <w:rtl/>
          <w:lang w:bidi="fa-IR"/>
        </w:rPr>
        <w:t>.</w:t>
      </w:r>
      <w:r w:rsidR="00DB3612" w:rsidRPr="00495676">
        <w:rPr>
          <w:rFonts w:cs="B Lotus"/>
          <w:color w:val="000000"/>
          <w:sz w:val="26"/>
          <w:szCs w:val="26"/>
          <w:rtl/>
          <w:lang w:bidi="fa-IR"/>
        </w:rPr>
        <w:t xml:space="preserve"> </w:t>
      </w:r>
      <w:r w:rsidRPr="00782831">
        <w:rPr>
          <w:rFonts w:cs="B Lotus"/>
          <w:rtl/>
          <w:lang w:bidi="fa-IR"/>
        </w:rPr>
        <w:t>رار</w:t>
      </w:r>
      <w:r w:rsidR="00912D91">
        <w:rPr>
          <w:rFonts w:cs="B Lotus"/>
          <w:rtl/>
          <w:lang w:bidi="fa-IR"/>
        </w:rPr>
        <w:t xml:space="preserve"> می‌</w:t>
      </w:r>
      <w:r w:rsidRPr="00782831">
        <w:rPr>
          <w:rFonts w:cs="B Lotus"/>
          <w:rtl/>
          <w:lang w:bidi="fa-IR"/>
        </w:rPr>
        <w:t xml:space="preserve">گیرند و کسانی وجود خدای واحد را انکار کردند و زیر مقتضای آیه‏ی: </w:t>
      </w:r>
      <w:r w:rsidR="00D41F4F">
        <w:rPr>
          <w:rFonts w:cs="Traditional Arabic"/>
          <w:rtl/>
          <w:lang w:bidi="fa-IR"/>
        </w:rPr>
        <w:t>﴿</w:t>
      </w:r>
      <w:r w:rsidR="00495676">
        <w:rPr>
          <w:rFonts w:ascii="KFGQPC Uthmanic Script HAFS" w:cs="KFGQPC Uthmanic Script HAFS" w:hint="eastAsia"/>
          <w:rtl/>
        </w:rPr>
        <w:t>وَتَمَّت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كَلِمَةُ</w:t>
      </w:r>
      <w:r w:rsidR="00495676">
        <w:rPr>
          <w:rFonts w:ascii="KFGQPC Uthmanic Script HAFS" w:cs="KFGQPC Uthmanic Script HAFS"/>
          <w:rtl/>
        </w:rPr>
        <w:t xml:space="preserve"> </w:t>
      </w:r>
      <w:r w:rsidR="00495676">
        <w:rPr>
          <w:rFonts w:ascii="KFGQPC Uthmanic Script HAFS" w:cs="KFGQPC Uthmanic Script HAFS" w:hint="eastAsia"/>
          <w:rtl/>
        </w:rPr>
        <w:t>رَبِّكَ</w:t>
      </w:r>
      <w:r w:rsidR="00495676">
        <w:rPr>
          <w:rFonts w:ascii="KFGQPC Uthmanic Script HAFS" w:cs="KFGQPC Uthmanic Script HAFS"/>
          <w:rtl/>
        </w:rPr>
        <w:t xml:space="preserve"> </w:t>
      </w:r>
      <w:r w:rsidR="00495676">
        <w:rPr>
          <w:rFonts w:ascii="KFGQPC Uthmanic Script HAFS" w:cs="KFGQPC Uthmanic Script HAFS" w:hint="eastAsia"/>
          <w:rtl/>
        </w:rPr>
        <w:t>لَأَم</w:t>
      </w:r>
      <w:r w:rsidR="00495676">
        <w:rPr>
          <w:rFonts w:ascii="KFGQPC Uthmanic Script HAFS" w:cs="KFGQPC Uthmanic Script HAFS" w:hint="cs"/>
          <w:rtl/>
        </w:rPr>
        <w:t>ۡ</w:t>
      </w:r>
      <w:r w:rsidR="00495676">
        <w:rPr>
          <w:rFonts w:ascii="KFGQPC Uthmanic Script HAFS" w:cs="KFGQPC Uthmanic Script HAFS" w:hint="eastAsia"/>
          <w:rtl/>
        </w:rPr>
        <w:t>لَأَنَّ</w:t>
      </w:r>
      <w:r w:rsidR="00495676">
        <w:rPr>
          <w:rFonts w:ascii="KFGQPC Uthmanic Script HAFS" w:cs="KFGQPC Uthmanic Script HAFS"/>
          <w:rtl/>
        </w:rPr>
        <w:t xml:space="preserve"> </w:t>
      </w:r>
      <w:r w:rsidR="00495676">
        <w:rPr>
          <w:rFonts w:ascii="KFGQPC Uthmanic Script HAFS" w:cs="KFGQPC Uthmanic Script HAFS" w:hint="eastAsia"/>
          <w:rtl/>
        </w:rPr>
        <w:t>جَهَنَّمَ</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جِنَّةِ</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أَج</w:t>
      </w:r>
      <w:r w:rsidR="00495676">
        <w:rPr>
          <w:rFonts w:ascii="KFGQPC Uthmanic Script HAFS" w:cs="KFGQPC Uthmanic Script HAFS" w:hint="cs"/>
          <w:rtl/>
        </w:rPr>
        <w:t>ۡ</w:t>
      </w:r>
      <w:r w:rsidR="00495676">
        <w:rPr>
          <w:rFonts w:ascii="KFGQPC Uthmanic Script HAFS" w:cs="KFGQPC Uthmanic Script HAFS" w:hint="eastAsia"/>
          <w:rtl/>
        </w:rPr>
        <w:t>مَعِينَ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هود: 119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hAnsi="Arial" w:cs="B Lotus"/>
          <w:rtl/>
          <w:lang w:bidi="fa-IR"/>
        </w:rPr>
        <w:t>قرار گرفته</w:t>
      </w:r>
      <w:r w:rsidR="00E507EB">
        <w:rPr>
          <w:rFonts w:hAnsi="Arial" w:cs="B Lotus"/>
          <w:rtl/>
          <w:lang w:bidi="fa-IR"/>
        </w:rPr>
        <w:t>‌اند</w:t>
      </w:r>
      <w:r w:rsidRPr="00782831">
        <w:rPr>
          <w:rFonts w:hAnsi="Arial" w:cs="B Lotus"/>
          <w:rtl/>
          <w:lang w:bidi="fa-IR"/>
        </w:rPr>
        <w:t>.</w:t>
      </w:r>
    </w:p>
    <w:p w:rsidR="00634C2F" w:rsidRPr="00782831" w:rsidRDefault="00634C2F" w:rsidP="00495676">
      <w:pPr>
        <w:ind w:firstLine="284"/>
        <w:jc w:val="both"/>
        <w:rPr>
          <w:rFonts w:hAnsi="QCF_BSML" w:cs="B Lotus"/>
          <w:rtl/>
          <w:lang w:bidi="fa-IR"/>
        </w:rPr>
      </w:pPr>
      <w:r w:rsidRPr="00782831">
        <w:rPr>
          <w:rFonts w:cs="B Lotus"/>
          <w:rtl/>
          <w:lang w:bidi="fa-IR"/>
        </w:rPr>
        <w:t>گروه نخست مشمول وصف رحمت هستند</w:t>
      </w:r>
      <w:r w:rsidR="006C11FC">
        <w:rPr>
          <w:rFonts w:cs="B Lotus"/>
          <w:rtl/>
          <w:lang w:bidi="fa-IR"/>
        </w:rPr>
        <w:t>،</w:t>
      </w:r>
      <w:r w:rsidRPr="00782831">
        <w:rPr>
          <w:rFonts w:cs="B Lotus"/>
          <w:rtl/>
          <w:lang w:bidi="fa-IR"/>
        </w:rPr>
        <w:t xml:space="preserve"> زیرا از وصف اختلاف به وصف وفاق و اتحاد و الفت و همبستگی خارج شده</w:t>
      </w:r>
      <w:r w:rsidR="00E507EB">
        <w:rPr>
          <w:rFonts w:cs="B Lotus"/>
          <w:rtl/>
          <w:lang w:bidi="fa-IR"/>
        </w:rPr>
        <w:t>‌اند</w:t>
      </w:r>
      <w:r w:rsidRPr="00782831">
        <w:rPr>
          <w:rFonts w:cs="B Lotus"/>
          <w:rtl/>
          <w:lang w:bidi="fa-IR"/>
        </w:rPr>
        <w:t xml:space="preserve">، و این همان چیزی است که در این آیه به آن امر شده است: </w:t>
      </w:r>
      <w:r w:rsidR="00D41F4F">
        <w:rPr>
          <w:rFonts w:cs="Traditional Arabic"/>
          <w:rtl/>
          <w:lang w:bidi="fa-IR"/>
        </w:rPr>
        <w:t>﴿</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ع</w:t>
      </w:r>
      <w:r w:rsidR="00495676">
        <w:rPr>
          <w:rFonts w:ascii="KFGQPC Uthmanic Script HAFS" w:cs="KFGQPC Uthmanic Script HAFS" w:hint="cs"/>
          <w:rtl/>
        </w:rPr>
        <w:t>ۡ</w:t>
      </w:r>
      <w:r w:rsidR="00495676">
        <w:rPr>
          <w:rFonts w:ascii="KFGQPC Uthmanic Script HAFS" w:cs="KFGQPC Uthmanic Script HAFS" w:hint="eastAsia"/>
          <w:rtl/>
        </w:rPr>
        <w:t>تَصِمُواْ</w:t>
      </w:r>
      <w:r w:rsidR="00495676">
        <w:rPr>
          <w:rFonts w:ascii="KFGQPC Uthmanic Script HAFS" w:cs="KFGQPC Uthmanic Script HAFS"/>
          <w:rtl/>
        </w:rPr>
        <w:t xml:space="preserve"> </w:t>
      </w:r>
      <w:r w:rsidR="00495676">
        <w:rPr>
          <w:rFonts w:ascii="KFGQPC Uthmanic Script HAFS" w:cs="KFGQPC Uthmanic Script HAFS" w:hint="eastAsia"/>
          <w:rtl/>
        </w:rPr>
        <w:t>بِحَب</w:t>
      </w:r>
      <w:r w:rsidR="00495676">
        <w:rPr>
          <w:rFonts w:ascii="KFGQPC Uthmanic Script HAFS" w:cs="KFGQPC Uthmanic Script HAFS" w:hint="cs"/>
          <w:rtl/>
        </w:rPr>
        <w:t>ۡ</w:t>
      </w:r>
      <w:r w:rsidR="00495676">
        <w:rPr>
          <w:rFonts w:ascii="KFGQPC Uthmanic Script HAFS" w:cs="KFGQPC Uthmanic Script HAFS" w:hint="eastAsia"/>
          <w:rtl/>
        </w:rPr>
        <w:t>لِ</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جَمِيع</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تَفَرَّقُوا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آل‌عمران: 103</w:t>
      </w:r>
      <w:r w:rsidR="00D41F4F">
        <w:rPr>
          <w:rFonts w:cs="B Lotus"/>
          <w:color w:val="000000"/>
          <w:sz w:val="26"/>
          <w:szCs w:val="26"/>
          <w:rtl/>
          <w:lang w:bidi="fa-IR"/>
        </w:rPr>
        <w:t>]</w:t>
      </w:r>
      <w:r w:rsidR="00D41F4F">
        <w:rPr>
          <w:rFonts w:cs="B Lotus"/>
          <w:color w:val="000000"/>
          <w:rtl/>
          <w:lang w:bidi="fa-IR"/>
        </w:rPr>
        <w:t>.</w:t>
      </w:r>
      <w:r w:rsidR="00495676">
        <w:rPr>
          <w:rFonts w:cs="B Lotus" w:hint="cs"/>
          <w:color w:val="000000"/>
          <w:rtl/>
          <w:lang w:bidi="fa-IR"/>
        </w:rPr>
        <w:t xml:space="preserve"> </w:t>
      </w:r>
      <w:r w:rsidRPr="00782831">
        <w:rPr>
          <w:rFonts w:hAnsi="QCF_BSML" w:cs="B Lotus"/>
          <w:rtl/>
          <w:lang w:bidi="fa-IR"/>
        </w:rPr>
        <w:t>این رأی از جماعتی از مفسران نقل شده است.</w:t>
      </w:r>
    </w:p>
    <w:p w:rsidR="00634C2F" w:rsidRPr="00B507FF" w:rsidRDefault="00634C2F" w:rsidP="00495676">
      <w:pPr>
        <w:ind w:firstLine="284"/>
        <w:jc w:val="both"/>
        <w:rPr>
          <w:rFonts w:ascii="QCF_BSML" w:cs="QCF_BSML"/>
          <w:rtl/>
          <w:lang w:bidi="fa-IR"/>
        </w:rPr>
      </w:pPr>
      <w:r w:rsidRPr="00782831">
        <w:rPr>
          <w:rFonts w:cs="B Lotus"/>
          <w:rtl/>
          <w:lang w:bidi="fa-IR"/>
        </w:rPr>
        <w:t>ابن وهب از عمر بن عبدالعزیز روایت کرده که درباره</w:t>
      </w:r>
      <w:r w:rsidR="00912D91">
        <w:rPr>
          <w:rFonts w:cs="B Lotus"/>
          <w:rtl/>
          <w:lang w:bidi="fa-IR"/>
        </w:rPr>
        <w:t xml:space="preserve">‌ی </w:t>
      </w:r>
      <w:r w:rsidRPr="00782831">
        <w:rPr>
          <w:rFonts w:cs="B Lotus"/>
          <w:rtl/>
          <w:lang w:bidi="fa-IR"/>
        </w:rPr>
        <w:t xml:space="preserve">عبارت: </w:t>
      </w:r>
      <w:r w:rsidR="00D41F4F">
        <w:rPr>
          <w:rFonts w:cs="Traditional Arabic"/>
          <w:rtl/>
          <w:lang w:bidi="fa-IR"/>
        </w:rPr>
        <w:t>﴿</w:t>
      </w:r>
      <w:r w:rsidR="00495676">
        <w:rPr>
          <w:rFonts w:ascii="KFGQPC Uthmanic Script HAFS" w:cs="KFGQPC Uthmanic Script HAFS" w:hint="eastAsia"/>
          <w:rtl/>
        </w:rPr>
        <w:t>وَلِذَ</w:t>
      </w:r>
      <w:r w:rsidR="00495676">
        <w:rPr>
          <w:rFonts w:ascii="KFGQPC Uthmanic Script HAFS" w:cs="KFGQPC Uthmanic Script HAFS" w:hint="cs"/>
          <w:rtl/>
        </w:rPr>
        <w:t>ٰ</w:t>
      </w:r>
      <w:r w:rsidR="00495676">
        <w:rPr>
          <w:rFonts w:ascii="KFGQPC Uthmanic Script HAFS" w:cs="KFGQPC Uthmanic Script HAFS" w:hint="eastAsia"/>
          <w:rtl/>
        </w:rPr>
        <w:t>لِكَ</w:t>
      </w:r>
      <w:r w:rsidR="00495676">
        <w:rPr>
          <w:rFonts w:ascii="KFGQPC Uthmanic Script HAFS" w:cs="KFGQPC Uthmanic Script HAFS"/>
          <w:rtl/>
        </w:rPr>
        <w:t xml:space="preserve"> </w:t>
      </w:r>
      <w:r w:rsidR="00495676">
        <w:rPr>
          <w:rFonts w:ascii="KFGQPC Uthmanic Script HAFS" w:cs="KFGQPC Uthmanic Script HAFS" w:hint="eastAsia"/>
          <w:rtl/>
        </w:rPr>
        <w:t>خَلَقَهُم</w:t>
      </w:r>
      <w:r w:rsidR="00495676">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هود: 119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گوید: خداوند اهل رحمت را آفرید که با هم اختلاف نکنند</w:t>
      </w:r>
      <w:r w:rsidR="00187775">
        <w:rPr>
          <w:rFonts w:cs="B Lotus" w:hint="cs"/>
          <w:rtl/>
          <w:lang w:bidi="fa-IR"/>
        </w:rPr>
        <w:t xml:space="preserve"> </w:t>
      </w:r>
      <w:r w:rsidRPr="00782831">
        <w:rPr>
          <w:rFonts w:cs="B Lotus"/>
          <w:rtl/>
          <w:lang w:bidi="fa-IR"/>
        </w:rPr>
        <w:t>-و این مفهوم روایتی است که از مالک و طاوس</w:t>
      </w:r>
      <w:r w:rsidRPr="00782831">
        <w:rPr>
          <w:rStyle w:val="FootnoteReference"/>
          <w:rFonts w:eastAsia="SimSun" w:cs="B Lotus"/>
          <w:color w:val="000000"/>
          <w:rtl/>
          <w:lang w:bidi="fa-IR"/>
        </w:rPr>
        <w:footnoteReference w:id="187"/>
      </w:r>
      <w:r w:rsidRPr="00782831">
        <w:rPr>
          <w:rFonts w:cs="B Lotus"/>
          <w:rtl/>
          <w:lang w:bidi="fa-IR"/>
        </w:rPr>
        <w:t xml:space="preserve"> در «جامع» خود نقل شده است- و دیگران بر وصف اختلاف و تفرق باقی مانده</w:t>
      </w:r>
      <w:r w:rsidR="00E507EB">
        <w:rPr>
          <w:rFonts w:cs="B Lotus"/>
          <w:rtl/>
          <w:lang w:bidi="fa-IR"/>
        </w:rPr>
        <w:t>‌اند</w:t>
      </w:r>
      <w:r w:rsidRPr="00782831">
        <w:rPr>
          <w:rFonts w:cs="B Lotus"/>
          <w:rtl/>
          <w:lang w:bidi="fa-IR"/>
        </w:rPr>
        <w:t xml:space="preserve"> هرگاه با حق روشن مخالفت کنند و دین درست را دور اندازند. از مالک نیز نقل شده که گوید: کسانی که خدا به آنان رحم کرده اختلاف نکرده</w:t>
      </w:r>
      <w:r w:rsidR="00E507EB">
        <w:rPr>
          <w:rFonts w:cs="B Lotus"/>
          <w:rtl/>
          <w:lang w:bidi="fa-IR"/>
        </w:rPr>
        <w:t>‌اند</w:t>
      </w:r>
      <w:r w:rsidRPr="00782831">
        <w:rPr>
          <w:rFonts w:cs="B Lotus"/>
          <w:rtl/>
          <w:lang w:bidi="fa-IR"/>
        </w:rPr>
        <w:t>.</w:t>
      </w:r>
      <w:r w:rsidRPr="00B507FF">
        <w:rPr>
          <w:rFonts w:ascii="QCF_BSML" w:cs="QCF_BSML"/>
          <w:rtl/>
          <w:lang w:bidi="fa-IR"/>
        </w:rPr>
        <w:t xml:space="preserve"> </w:t>
      </w:r>
    </w:p>
    <w:p w:rsidR="00634C2F" w:rsidRPr="00782831" w:rsidRDefault="00634C2F" w:rsidP="00495676">
      <w:pPr>
        <w:ind w:firstLine="284"/>
        <w:jc w:val="both"/>
        <w:rPr>
          <w:rFonts w:hAnsi="QCF_BSML" w:cs="B Lotus"/>
          <w:rtl/>
          <w:lang w:bidi="fa-IR"/>
        </w:rPr>
      </w:pPr>
      <w:r w:rsidRPr="00782831">
        <w:rPr>
          <w:rFonts w:cs="B Lotus"/>
          <w:rtl/>
          <w:lang w:bidi="fa-IR"/>
        </w:rPr>
        <w:t>خداوند</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كَانَ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أُمَّة</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w:t>
      </w:r>
      <w:r w:rsidR="00495676">
        <w:rPr>
          <w:rFonts w:ascii="KFGQPC Uthmanic Script HAFS" w:cs="KFGQPC Uthmanic Script HAFS" w:hint="eastAsia"/>
          <w:rtl/>
        </w:rPr>
        <w:t>حِدَة</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فَبَعَثَ</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لنَّبِيِّ‍</w:t>
      </w:r>
      <w:r w:rsidR="00495676">
        <w:rPr>
          <w:rFonts w:ascii="KFGQPC Uthmanic Script HAFS" w:cs="KFGQPC Uthmanic Script HAFS" w:hint="cs"/>
          <w:rtl/>
        </w:rPr>
        <w:t>ۧ</w:t>
      </w:r>
      <w:r w:rsidR="00495676">
        <w:rPr>
          <w:rFonts w:ascii="KFGQPC Uthmanic Script HAFS" w:cs="KFGQPC Uthmanic Script HAFS" w:hint="eastAsia"/>
          <w:rtl/>
        </w:rPr>
        <w:t>نَ</w:t>
      </w:r>
      <w:r w:rsidR="00495676">
        <w:rPr>
          <w:rFonts w:ascii="KFGQPC Uthmanic Script HAFS" w:cs="KFGQPC Uthmanic Script HAFS"/>
          <w:rtl/>
        </w:rPr>
        <w:t xml:space="preserve"> </w:t>
      </w:r>
      <w:r w:rsidR="00495676">
        <w:rPr>
          <w:rFonts w:ascii="KFGQPC Uthmanic Script HAFS" w:cs="KFGQPC Uthmanic Script HAFS" w:hint="eastAsia"/>
          <w:rtl/>
        </w:rPr>
        <w:t>مُبَشِّرِينَ</w:t>
      </w:r>
      <w:r w:rsidR="00495676">
        <w:rPr>
          <w:rFonts w:ascii="KFGQPC Uthmanic Script HAFS" w:cs="KFGQPC Uthmanic Script HAFS"/>
          <w:rtl/>
        </w:rPr>
        <w:t xml:space="preserve"> </w:t>
      </w:r>
      <w:r w:rsidR="00495676">
        <w:rPr>
          <w:rFonts w:ascii="KFGQPC Uthmanic Script HAFS" w:cs="KFGQPC Uthmanic Script HAFS" w:hint="eastAsia"/>
          <w:rtl/>
        </w:rPr>
        <w:t>وَمُنذِرِينَ</w:t>
      </w:r>
      <w:r w:rsidR="00495676">
        <w:rPr>
          <w:rFonts w:ascii="KFGQPC Uthmanic Script HAFS" w:cs="KFGQPC Uthmanic Script HAFS"/>
          <w:rtl/>
        </w:rPr>
        <w:t xml:space="preserve"> </w:t>
      </w:r>
      <w:r w:rsidR="00495676">
        <w:rPr>
          <w:rFonts w:ascii="KFGQPC Uthmanic Script HAFS" w:cs="KFGQPC Uthmanic Script HAFS" w:hint="eastAsia"/>
          <w:rtl/>
        </w:rPr>
        <w:t>وَأَنزَلَ</w:t>
      </w:r>
      <w:r w:rsidR="00495676">
        <w:rPr>
          <w:rFonts w:ascii="KFGQPC Uthmanic Script HAFS" w:cs="KFGQPC Uthmanic Script HAFS"/>
          <w:rtl/>
        </w:rPr>
        <w:t xml:space="preserve"> </w:t>
      </w:r>
      <w:r w:rsidR="00495676">
        <w:rPr>
          <w:rFonts w:ascii="KFGQPC Uthmanic Script HAFS" w:cs="KFGQPC Uthmanic Script HAFS" w:hint="eastAsia"/>
          <w:rtl/>
        </w:rPr>
        <w:t>مَعَهُمُ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كِتَ</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rtl/>
        </w:rPr>
        <w:t xml:space="preserve"> </w:t>
      </w:r>
      <w:r w:rsidR="00495676">
        <w:rPr>
          <w:rFonts w:ascii="KFGQPC Uthmanic Script HAFS" w:cs="KFGQPC Uthmanic Script HAFS" w:hint="eastAsia"/>
          <w:rtl/>
        </w:rPr>
        <w:t>بِ</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حَقِّ</w:t>
      </w:r>
      <w:r w:rsidR="00495676">
        <w:rPr>
          <w:rFonts w:ascii="KFGQPC Uthmanic Script HAFS" w:cs="KFGQPC Uthmanic Script HAFS"/>
          <w:rtl/>
        </w:rPr>
        <w:t xml:space="preserve"> </w:t>
      </w:r>
      <w:r w:rsidR="00495676">
        <w:rPr>
          <w:rFonts w:ascii="KFGQPC Uthmanic Script HAFS" w:cs="KFGQPC Uthmanic Script HAFS" w:hint="eastAsia"/>
          <w:rtl/>
        </w:rPr>
        <w:t>لِيَح</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فِيمَا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تَلَفُواْ</w:t>
      </w:r>
      <w:r w:rsidR="00495676">
        <w:rPr>
          <w:rFonts w:ascii="KFGQPC Uthmanic Script HAFS" w:cs="KFGQPC Uthmanic Script HAFS"/>
          <w:rtl/>
        </w:rPr>
        <w:t xml:space="preserve"> </w:t>
      </w:r>
      <w:r w:rsidR="00495676">
        <w:rPr>
          <w:rFonts w:ascii="KFGQPC Uthmanic Script HAFS" w:cs="KFGQPC Uthmanic Script HAFS" w:hint="eastAsia"/>
          <w:rtl/>
        </w:rPr>
        <w:t>فِيهِ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w:t>
      </w:r>
      <w:r w:rsidR="00495676">
        <w:rPr>
          <w:rFonts w:ascii="KFGQPC Uthmanic Script HAFS" w:cs="KFGQPC Uthmanic Script HAFS"/>
          <w:rtl/>
        </w:rPr>
        <w:t xml:space="preserve"> </w:t>
      </w:r>
      <w:r w:rsidR="00495676">
        <w:rPr>
          <w:rFonts w:ascii="KFGQPC Uthmanic Script HAFS" w:cs="KFGQPC Uthmanic Script HAFS" w:hint="eastAsia"/>
          <w:rtl/>
        </w:rPr>
        <w:t>فِيهِ</w:t>
      </w:r>
      <w:r w:rsidR="00495676">
        <w:rPr>
          <w:rFonts w:ascii="KFGQPC Uthmanic Script HAFS" w:cs="KFGQPC Uthmanic Script HAFS"/>
          <w:rtl/>
        </w:rPr>
        <w:t xml:space="preserve"> </w:t>
      </w:r>
      <w:r w:rsidR="00495676">
        <w:rPr>
          <w:rFonts w:ascii="KFGQPC Uthmanic Script HAFS" w:cs="KFGQPC Uthmanic Script HAFS" w:hint="eastAsia"/>
          <w:rtl/>
        </w:rPr>
        <w:t>إِلَّا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أُوتُوهُ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بَع</w:t>
      </w:r>
      <w:r w:rsidR="00495676">
        <w:rPr>
          <w:rFonts w:ascii="KFGQPC Uthmanic Script HAFS" w:cs="KFGQPC Uthmanic Script HAFS" w:hint="cs"/>
          <w:rtl/>
        </w:rPr>
        <w:t>ۡ</w:t>
      </w:r>
      <w:r w:rsidR="00495676">
        <w:rPr>
          <w:rFonts w:ascii="KFGQPC Uthmanic Script HAFS" w:cs="KFGQPC Uthmanic Script HAFS" w:hint="eastAsia"/>
          <w:rtl/>
        </w:rPr>
        <w:t>دِ</w:t>
      </w:r>
      <w:r w:rsidR="00495676">
        <w:rPr>
          <w:rFonts w:ascii="KFGQPC Uthmanic Script HAFS" w:cs="KFGQPC Uthmanic Script HAFS"/>
          <w:rtl/>
        </w:rPr>
        <w:t xml:space="preserve"> </w:t>
      </w:r>
      <w:r w:rsidR="00495676">
        <w:rPr>
          <w:rFonts w:ascii="KFGQPC Uthmanic Script HAFS" w:cs="KFGQPC Uthmanic Script HAFS" w:hint="eastAsia"/>
          <w:rtl/>
        </w:rPr>
        <w:t>مَا</w:t>
      </w:r>
      <w:r w:rsidR="00495676">
        <w:rPr>
          <w:rFonts w:ascii="KFGQPC Uthmanic Script HAFS" w:cs="KFGQPC Uthmanic Script HAFS"/>
          <w:rtl/>
        </w:rPr>
        <w:t xml:space="preserve"> </w:t>
      </w:r>
      <w:r w:rsidR="00495676">
        <w:rPr>
          <w:rFonts w:ascii="KFGQPC Uthmanic Script HAFS" w:cs="KFGQPC Uthmanic Script HAFS" w:hint="eastAsia"/>
          <w:rtl/>
        </w:rPr>
        <w:t>جَا</w:t>
      </w:r>
      <w:r w:rsidR="00495676">
        <w:rPr>
          <w:rFonts w:ascii="KFGQPC Uthmanic Script HAFS" w:cs="KFGQPC Uthmanic Script HAFS" w:hint="cs"/>
          <w:rtl/>
        </w:rPr>
        <w:t>ٓ</w:t>
      </w:r>
      <w:r w:rsidR="00495676">
        <w:rPr>
          <w:rFonts w:ascii="KFGQPC Uthmanic Script HAFS" w:cs="KFGQPC Uthmanic Script HAFS" w:hint="eastAsia"/>
          <w:rtl/>
        </w:rPr>
        <w:t>ءَت</w:t>
      </w:r>
      <w:r w:rsidR="00495676">
        <w:rPr>
          <w:rFonts w:ascii="KFGQPC Uthmanic Script HAFS" w:cs="KFGQPC Uthmanic Script HAFS" w:hint="cs"/>
          <w:rtl/>
        </w:rPr>
        <w:t>ۡ</w:t>
      </w:r>
      <w:r w:rsidR="00495676">
        <w:rPr>
          <w:rFonts w:ascii="KFGQPC Uthmanic Script HAFS" w:cs="KFGQPC Uthmanic Script HAFS" w:hint="eastAsia"/>
          <w:rtl/>
        </w:rPr>
        <w:t>هُمُ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بَيِّنَ</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بَغ</w:t>
      </w:r>
      <w:r w:rsidR="00495676">
        <w:rPr>
          <w:rFonts w:ascii="KFGQPC Uthmanic Script HAFS" w:cs="KFGQPC Uthmanic Script HAFS" w:hint="cs"/>
          <w:rtl/>
        </w:rPr>
        <w:t>ۡ</w:t>
      </w:r>
      <w:r w:rsidR="00495676">
        <w:rPr>
          <w:rFonts w:ascii="KFGQPC Uthmanic Script HAFS" w:cs="KFGQPC Uthmanic Script HAFS" w:hint="eastAsia"/>
          <w:rtl/>
        </w:rPr>
        <w:t>يَ</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فَهَدَى</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ءَامَنُواْ</w:t>
      </w:r>
      <w:r w:rsidR="00495676">
        <w:rPr>
          <w:rFonts w:ascii="KFGQPC Uthmanic Script HAFS" w:cs="KFGQPC Uthmanic Script HAFS"/>
          <w:rtl/>
        </w:rPr>
        <w:t xml:space="preserve"> </w:t>
      </w:r>
      <w:r w:rsidR="00495676">
        <w:rPr>
          <w:rFonts w:ascii="KFGQPC Uthmanic Script HAFS" w:cs="KFGQPC Uthmanic Script HAFS" w:hint="eastAsia"/>
          <w:rtl/>
        </w:rPr>
        <w:t>لِمَا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تَلَفُواْ</w:t>
      </w:r>
      <w:r w:rsidR="00495676">
        <w:rPr>
          <w:rFonts w:ascii="KFGQPC Uthmanic Script HAFS" w:cs="KFGQPC Uthmanic Script HAFS"/>
          <w:rtl/>
        </w:rPr>
        <w:t xml:space="preserve"> </w:t>
      </w:r>
      <w:r w:rsidR="00495676">
        <w:rPr>
          <w:rFonts w:ascii="KFGQPC Uthmanic Script HAFS" w:cs="KFGQPC Uthmanic Script HAFS" w:hint="eastAsia"/>
          <w:rtl/>
        </w:rPr>
        <w:t>فِيهِ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حَقِّ</w:t>
      </w:r>
      <w:r w:rsidR="00495676">
        <w:rPr>
          <w:rFonts w:ascii="KFGQPC Uthmanic Script HAFS" w:cs="KFGQPC Uthmanic Script HAFS"/>
          <w:rtl/>
        </w:rPr>
        <w:t xml:space="preserve"> </w:t>
      </w:r>
      <w:r w:rsidR="00495676">
        <w:rPr>
          <w:rFonts w:ascii="KFGQPC Uthmanic Script HAFS" w:cs="KFGQPC Uthmanic Script HAFS" w:hint="eastAsia"/>
          <w:rtl/>
        </w:rPr>
        <w:t>بِإِذ</w:t>
      </w:r>
      <w:r w:rsidR="00495676">
        <w:rPr>
          <w:rFonts w:ascii="KFGQPC Uthmanic Script HAFS" w:cs="KFGQPC Uthmanic Script HAFS" w:hint="cs"/>
          <w:rtl/>
        </w:rPr>
        <w:t>ۡ</w:t>
      </w:r>
      <w:r w:rsidR="00495676">
        <w:rPr>
          <w:rFonts w:ascii="KFGQPC Uthmanic Script HAFS" w:cs="KFGQPC Uthmanic Script HAFS" w:hint="eastAsia"/>
          <w:rtl/>
        </w:rPr>
        <w:t>نِهِ</w:t>
      </w:r>
      <w:r w:rsidR="00495676">
        <w:rPr>
          <w:rFonts w:ascii="KFGQPC Uthmanic Script HAFS" w:cs="KFGQPC Uthmanic Script HAFS" w:hint="cs"/>
          <w:rtl/>
        </w:rPr>
        <w:t>ۦ</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87775">
        <w:rPr>
          <w:rFonts w:cs="B Lotus" w:hint="cs"/>
          <w:color w:val="000000"/>
          <w:sz w:val="26"/>
          <w:szCs w:val="26"/>
          <w:rtl/>
          <w:lang w:bidi="fa-IR"/>
        </w:rPr>
        <w:t>البقر</w:t>
      </w:r>
      <w:r w:rsidR="00187775" w:rsidRPr="00187775">
        <w:rPr>
          <w:rFonts w:ascii="mylotus" w:hAnsi="mylotus" w:cs="mylotus"/>
          <w:color w:val="000000"/>
          <w:sz w:val="26"/>
          <w:szCs w:val="26"/>
          <w:rtl/>
          <w:lang w:bidi="fa-IR"/>
        </w:rPr>
        <w:t>ة</w:t>
      </w:r>
      <w:r w:rsidR="00187775">
        <w:rPr>
          <w:rFonts w:cs="B Lotus" w:hint="cs"/>
          <w:color w:val="000000"/>
          <w:sz w:val="26"/>
          <w:szCs w:val="26"/>
          <w:rtl/>
          <w:lang w:bidi="fa-IR"/>
        </w:rPr>
        <w:t>: 213</w:t>
      </w:r>
      <w:r w:rsidR="00D41F4F">
        <w:rPr>
          <w:rFonts w:cs="B Lotus"/>
          <w:color w:val="000000"/>
          <w:sz w:val="26"/>
          <w:szCs w:val="26"/>
          <w:rtl/>
          <w:lang w:bidi="fa-IR"/>
        </w:rPr>
        <w:t>]</w:t>
      </w:r>
      <w:r w:rsidR="00D41F4F">
        <w:rPr>
          <w:rFonts w:cs="B Lotus"/>
          <w:color w:val="000000"/>
          <w:rtl/>
          <w:lang w:bidi="fa-IR"/>
        </w:rPr>
        <w:t>.</w:t>
      </w:r>
    </w:p>
    <w:p w:rsidR="00634C2F" w:rsidRDefault="00187775" w:rsidP="00187775">
      <w:pPr>
        <w:ind w:firstLine="284"/>
        <w:jc w:val="both"/>
        <w:rPr>
          <w:rFonts w:cs="B Lotus"/>
          <w:sz w:val="26"/>
          <w:szCs w:val="26"/>
          <w:rtl/>
          <w:lang w:bidi="fa-IR"/>
        </w:rPr>
      </w:pPr>
      <w:r w:rsidRPr="00187775">
        <w:rPr>
          <w:rFonts w:cs="Traditional Arabic" w:hint="cs"/>
          <w:sz w:val="26"/>
          <w:szCs w:val="26"/>
          <w:rtl/>
          <w:lang w:bidi="fa-IR"/>
        </w:rPr>
        <w:t>«</w:t>
      </w:r>
      <w:r w:rsidR="00634C2F" w:rsidRPr="00187775">
        <w:rPr>
          <w:rFonts w:cs="B Lotus"/>
          <w:sz w:val="26"/>
          <w:szCs w:val="26"/>
          <w:rtl/>
          <w:lang w:bidi="fa-IR"/>
        </w:rPr>
        <w:t>مردمان (برابر فطرت در آغاز از نظر انديشه و صورت اجتماعي يك‌گونه و) يك دسته بودند</w:t>
      </w:r>
      <w:r w:rsidR="00963215" w:rsidRPr="00187775">
        <w:rPr>
          <w:rFonts w:cs="B Lotus"/>
          <w:sz w:val="26"/>
          <w:szCs w:val="26"/>
          <w:rtl/>
          <w:lang w:bidi="fa-IR"/>
        </w:rPr>
        <w:t>.</w:t>
      </w:r>
      <w:r w:rsidRPr="00187775">
        <w:rPr>
          <w:rFonts w:cs="B Lotus" w:hint="cs"/>
          <w:sz w:val="26"/>
          <w:szCs w:val="26"/>
          <w:rtl/>
          <w:lang w:bidi="fa-IR"/>
        </w:rPr>
        <w:t xml:space="preserve"> </w:t>
      </w:r>
      <w:r w:rsidR="00634C2F" w:rsidRPr="00187775">
        <w:rPr>
          <w:rFonts w:cs="B Lotus"/>
          <w:sz w:val="26"/>
          <w:szCs w:val="26"/>
          <w:rtl/>
          <w:lang w:bidi="fa-IR"/>
        </w:rPr>
        <w:t>(كم‌كم دوره صِرف فطري به پايان رسيد و جوامع و طبقات پديد آمدند و بنا به استعدادهاي عقلي و شرائط اجتماعي</w:t>
      </w:r>
      <w:r w:rsidR="00F339BD">
        <w:rPr>
          <w:rFonts w:cs="B Lotus"/>
          <w:sz w:val="26"/>
          <w:szCs w:val="26"/>
          <w:rtl/>
          <w:lang w:bidi="fa-IR"/>
        </w:rPr>
        <w:t xml:space="preserve">، </w:t>
      </w:r>
      <w:r w:rsidR="00634C2F" w:rsidRPr="00187775">
        <w:rPr>
          <w:rFonts w:cs="B Lotus"/>
          <w:sz w:val="26"/>
          <w:szCs w:val="26"/>
          <w:rtl/>
          <w:lang w:bidi="fa-IR"/>
        </w:rPr>
        <w:t>اختلافات و تضادهائي به وجود آمد و مرحله بلوغ و بيداري بشريّت فرا رسيد) پس خداوند پيغمبران را برانگيخت تا (مردمان را به بهشت و دوزخ) بشارت دهند و بترسانند</w:t>
      </w:r>
      <w:r w:rsidR="00963215" w:rsidRPr="00187775">
        <w:rPr>
          <w:rFonts w:cs="B Lotus"/>
          <w:sz w:val="26"/>
          <w:szCs w:val="26"/>
          <w:rtl/>
          <w:lang w:bidi="fa-IR"/>
        </w:rPr>
        <w:t>.</w:t>
      </w:r>
      <w:r w:rsidR="00634C2F" w:rsidRPr="00187775">
        <w:rPr>
          <w:rFonts w:cs="B Lotus"/>
          <w:sz w:val="26"/>
          <w:szCs w:val="26"/>
          <w:rtl/>
          <w:lang w:bidi="fa-IR"/>
        </w:rPr>
        <w:t xml:space="preserve"> و كتاب (آسماني) كه مشتمل بر حق بود و به سوي حقيقت (و عدالت) دعوت</w:t>
      </w:r>
      <w:r w:rsidR="00912D91" w:rsidRPr="00187775">
        <w:rPr>
          <w:rFonts w:cs="B Lotus"/>
          <w:sz w:val="26"/>
          <w:szCs w:val="26"/>
          <w:rtl/>
          <w:lang w:bidi="fa-IR"/>
        </w:rPr>
        <w:t xml:space="preserve"> می‌</w:t>
      </w:r>
      <w:r w:rsidR="00634C2F" w:rsidRPr="00187775">
        <w:rPr>
          <w:rFonts w:cs="B Lotus"/>
          <w:sz w:val="26"/>
          <w:szCs w:val="26"/>
          <w:rtl/>
          <w:lang w:bidi="fa-IR"/>
        </w:rPr>
        <w:t>‌كرد</w:t>
      </w:r>
      <w:r w:rsidR="00F339BD">
        <w:rPr>
          <w:rFonts w:cs="B Lotus"/>
          <w:sz w:val="26"/>
          <w:szCs w:val="26"/>
          <w:rtl/>
          <w:lang w:bidi="fa-IR"/>
        </w:rPr>
        <w:t xml:space="preserve">، </w:t>
      </w:r>
      <w:r w:rsidR="00634C2F" w:rsidRPr="00187775">
        <w:rPr>
          <w:rFonts w:cs="B Lotus"/>
          <w:sz w:val="26"/>
          <w:szCs w:val="26"/>
          <w:rtl/>
          <w:lang w:bidi="fa-IR"/>
        </w:rPr>
        <w:t>بر آنان نازل كرد تا در</w:t>
      </w:r>
      <w:r w:rsidR="00336DCA">
        <w:rPr>
          <w:rFonts w:cs="B Lotus"/>
          <w:sz w:val="26"/>
          <w:szCs w:val="26"/>
          <w:rtl/>
          <w:lang w:bidi="fa-IR"/>
        </w:rPr>
        <w:t>می</w:t>
      </w:r>
      <w:r w:rsidR="00634C2F" w:rsidRPr="00187775">
        <w:rPr>
          <w:rFonts w:cs="B Lotus"/>
          <w:sz w:val="26"/>
          <w:szCs w:val="26"/>
          <w:rtl/>
          <w:lang w:bidi="fa-IR"/>
        </w:rPr>
        <w:t>ان مردمان راجع بدانچه اختلاف</w:t>
      </w:r>
      <w:r w:rsidR="00912D91" w:rsidRPr="00187775">
        <w:rPr>
          <w:rFonts w:cs="B Lotus"/>
          <w:sz w:val="26"/>
          <w:szCs w:val="26"/>
          <w:rtl/>
          <w:lang w:bidi="fa-IR"/>
        </w:rPr>
        <w:t xml:space="preserve"> می‌</w:t>
      </w:r>
      <w:r w:rsidR="00634C2F" w:rsidRPr="00187775">
        <w:rPr>
          <w:rFonts w:cs="B Lotus"/>
          <w:sz w:val="26"/>
          <w:szCs w:val="26"/>
          <w:rtl/>
          <w:lang w:bidi="fa-IR"/>
        </w:rPr>
        <w:t>‌ورزيدند داوري كند (و بدين وسيله مرحله نبوّت فرا رسيد</w:t>
      </w:r>
      <w:r w:rsidR="00963215" w:rsidRPr="00187775">
        <w:rPr>
          <w:rFonts w:cs="B Lotus"/>
          <w:sz w:val="26"/>
          <w:szCs w:val="26"/>
          <w:rtl/>
          <w:lang w:bidi="fa-IR"/>
        </w:rPr>
        <w:t>.</w:t>
      </w:r>
      <w:r w:rsidRPr="00187775">
        <w:rPr>
          <w:rFonts w:cs="B Lotus"/>
          <w:sz w:val="26"/>
          <w:szCs w:val="26"/>
          <w:rtl/>
          <w:lang w:bidi="fa-IR"/>
        </w:rPr>
        <w:t xml:space="preserve"> آن</w:t>
      </w:r>
      <w:r w:rsidRPr="00187775">
        <w:rPr>
          <w:rFonts w:cs="B Lotus" w:hint="cs"/>
          <w:sz w:val="26"/>
          <w:szCs w:val="26"/>
          <w:rtl/>
          <w:lang w:bidi="fa-IR"/>
        </w:rPr>
        <w:t>‌</w:t>
      </w:r>
      <w:r w:rsidR="00634C2F" w:rsidRPr="00187775">
        <w:rPr>
          <w:rFonts w:cs="B Lotus"/>
          <w:sz w:val="26"/>
          <w:szCs w:val="26"/>
          <w:rtl/>
          <w:lang w:bidi="fa-IR"/>
        </w:rPr>
        <w:t>گاه) در (مطالب و حقّانيّت) كتاب (آسماني) تنها كساني اختلاف ورزيدند كه</w:t>
      </w:r>
      <w:r w:rsidRPr="00187775">
        <w:rPr>
          <w:rFonts w:cs="B Lotus"/>
          <w:sz w:val="26"/>
          <w:szCs w:val="26"/>
          <w:rtl/>
          <w:lang w:bidi="fa-IR"/>
        </w:rPr>
        <w:t xml:space="preserve"> در دسترسشان قرار داده شده بود،</w:t>
      </w:r>
      <w:r w:rsidRPr="00187775">
        <w:rPr>
          <w:rFonts w:cs="B Lotus" w:hint="cs"/>
          <w:sz w:val="26"/>
          <w:szCs w:val="26"/>
          <w:rtl/>
          <w:lang w:bidi="fa-IR"/>
        </w:rPr>
        <w:t xml:space="preserve"> </w:t>
      </w:r>
      <w:r w:rsidR="00634C2F" w:rsidRPr="00187775">
        <w:rPr>
          <w:rFonts w:cs="B Lotus"/>
          <w:sz w:val="26"/>
          <w:szCs w:val="26"/>
          <w:rtl/>
          <w:lang w:bidi="fa-IR"/>
        </w:rPr>
        <w:t>و به دنبال دريافت دلائل روشن</w:t>
      </w:r>
      <w:r w:rsidR="00F339BD">
        <w:rPr>
          <w:rFonts w:cs="B Lotus"/>
          <w:sz w:val="26"/>
          <w:szCs w:val="26"/>
          <w:rtl/>
          <w:lang w:bidi="fa-IR"/>
        </w:rPr>
        <w:t xml:space="preserve">، </w:t>
      </w:r>
      <w:r w:rsidR="00634C2F" w:rsidRPr="00187775">
        <w:rPr>
          <w:rFonts w:cs="B Lotus"/>
          <w:sz w:val="26"/>
          <w:szCs w:val="26"/>
          <w:rtl/>
          <w:lang w:bidi="fa-IR"/>
        </w:rPr>
        <w:t>از روي ستمگري و كينه‌توزي (و خودخواهي و هواپرستي</w:t>
      </w:r>
      <w:r w:rsidR="00F339BD">
        <w:rPr>
          <w:rFonts w:cs="B Lotus"/>
          <w:sz w:val="26"/>
          <w:szCs w:val="26"/>
          <w:rtl/>
          <w:lang w:bidi="fa-IR"/>
        </w:rPr>
        <w:t xml:space="preserve">، </w:t>
      </w:r>
      <w:r w:rsidR="00634C2F" w:rsidRPr="00187775">
        <w:rPr>
          <w:rFonts w:cs="B Lotus"/>
          <w:sz w:val="26"/>
          <w:szCs w:val="26"/>
          <w:rtl/>
          <w:lang w:bidi="fa-IR"/>
        </w:rPr>
        <w:t>در پذيرش و فهم و ابلاغ و اجرا كتاب) اختلاف نمودند (و مرحله اختلاف در دين و ظهور دينداران و دين‌سازان حرفه‌اي فرا رسيد و زمينه بروز و سلطه طاغوت فراهم شد)</w:t>
      </w:r>
      <w:r w:rsidR="00963215" w:rsidRPr="00187775">
        <w:rPr>
          <w:rFonts w:cs="B Lotus"/>
          <w:sz w:val="26"/>
          <w:szCs w:val="26"/>
          <w:rtl/>
          <w:lang w:bidi="fa-IR"/>
        </w:rPr>
        <w:t>.</w:t>
      </w:r>
      <w:r w:rsidR="00634C2F" w:rsidRPr="00187775">
        <w:rPr>
          <w:rFonts w:cs="B Lotus"/>
          <w:sz w:val="26"/>
          <w:szCs w:val="26"/>
          <w:rtl/>
          <w:lang w:bidi="fa-IR"/>
        </w:rPr>
        <w:t xml:space="preserve"> پس خداوند</w:t>
      </w:r>
      <w:r w:rsidRPr="00187775">
        <w:rPr>
          <w:rFonts w:cs="B Lotus"/>
          <w:sz w:val="26"/>
          <w:szCs w:val="26"/>
          <w:rtl/>
          <w:lang w:bidi="fa-IR"/>
        </w:rPr>
        <w:t xml:space="preserve"> كساني را كه ايمان آورده بودند،</w:t>
      </w:r>
      <w:r w:rsidR="00634C2F" w:rsidRPr="00187775">
        <w:rPr>
          <w:rFonts w:cs="B Lotus"/>
          <w:sz w:val="26"/>
          <w:szCs w:val="26"/>
          <w:rtl/>
          <w:lang w:bidi="fa-IR"/>
        </w:rPr>
        <w:t xml:space="preserve"> با اجازه خويش (كه مايه رشد فكري و ايمان پاك و زمينه رستن از انگيزه‌هاي نفساني و تمسّك كامل به كتاب آسماني است) به آنچه كه حق بود و در آن اخت</w:t>
      </w:r>
      <w:r w:rsidR="00D41F4F" w:rsidRPr="00187775">
        <w:rPr>
          <w:rFonts w:cs="B Lotus"/>
          <w:sz w:val="26"/>
          <w:szCs w:val="26"/>
          <w:rtl/>
          <w:lang w:bidi="fa-IR"/>
        </w:rPr>
        <w:t>لاف ورزيده بودند</w:t>
      </w:r>
      <w:r w:rsidR="00F339BD">
        <w:rPr>
          <w:rFonts w:cs="B Lotus"/>
          <w:sz w:val="26"/>
          <w:szCs w:val="26"/>
          <w:rtl/>
          <w:lang w:bidi="fa-IR"/>
        </w:rPr>
        <w:t xml:space="preserve">، </w:t>
      </w:r>
      <w:r w:rsidR="00D41F4F" w:rsidRPr="00187775">
        <w:rPr>
          <w:rFonts w:cs="B Lotus"/>
          <w:sz w:val="26"/>
          <w:szCs w:val="26"/>
          <w:rtl/>
          <w:lang w:bidi="fa-IR"/>
        </w:rPr>
        <w:t>رهنمون شد</w:t>
      </w:r>
      <w:r w:rsidRPr="00187775">
        <w:rPr>
          <w:rFonts w:cs="Traditional Arabic" w:hint="cs"/>
          <w:sz w:val="26"/>
          <w:szCs w:val="26"/>
          <w:rtl/>
          <w:lang w:bidi="fa-IR"/>
        </w:rPr>
        <w:t>»</w:t>
      </w:r>
      <w:r>
        <w:rPr>
          <w:rFonts w:cs="B Lotus"/>
          <w:sz w:val="26"/>
          <w:szCs w:val="26"/>
          <w:rtl/>
          <w:lang w:bidi="fa-IR"/>
        </w:rPr>
        <w:t>.</w:t>
      </w:r>
    </w:p>
    <w:p w:rsidR="00634C2F" w:rsidRPr="00782831" w:rsidRDefault="00187775" w:rsidP="00495676">
      <w:pPr>
        <w:ind w:firstLine="284"/>
        <w:jc w:val="both"/>
        <w:rPr>
          <w:rFonts w:cs="B Lotus"/>
          <w:rtl/>
          <w:lang w:bidi="fa-IR"/>
        </w:rPr>
      </w:pPr>
      <w:r>
        <w:rPr>
          <w:rFonts w:cs="Traditional Arabic" w:hint="cs"/>
          <w:sz w:val="26"/>
          <w:szCs w:val="26"/>
          <w:rtl/>
          <w:lang w:bidi="fa-IR"/>
        </w:rPr>
        <w:t>﴿</w:t>
      </w:r>
      <w:r w:rsidR="00495676">
        <w:rPr>
          <w:rFonts w:ascii="KFGQPC Uthmanic Script HAFS" w:cs="KFGQPC Uthmanic Script HAFS" w:hint="eastAsia"/>
          <w:rtl/>
        </w:rPr>
        <w:t>كَانَ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أُمَّة</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w:t>
      </w:r>
      <w:r w:rsidR="00495676">
        <w:rPr>
          <w:rFonts w:ascii="KFGQPC Uthmanic Script HAFS" w:cs="KFGQPC Uthmanic Script HAFS" w:hint="eastAsia"/>
          <w:rtl/>
        </w:rPr>
        <w:t>حِدَة</w:t>
      </w:r>
      <w:r w:rsidR="00495676">
        <w:rPr>
          <w:rFonts w:ascii="KFGQPC Uthmanic Script HAFS" w:cs="KFGQPC Uthmanic Script HAFS" w:hint="cs"/>
          <w:rtl/>
        </w:rPr>
        <w:t>ٗ</w:t>
      </w:r>
      <w:r>
        <w:rPr>
          <w:rFonts w:cs="Traditional Arabic" w:hint="cs"/>
          <w:sz w:val="26"/>
          <w:szCs w:val="26"/>
          <w:rtl/>
          <w:lang w:bidi="fa-IR"/>
        </w:rPr>
        <w:t>﴾</w:t>
      </w:r>
      <w:r>
        <w:rPr>
          <w:rFonts w:cs="B Lotus" w:hint="cs"/>
          <w:rtl/>
          <w:lang w:bidi="fa-IR"/>
        </w:rPr>
        <w:t xml:space="preserve"> </w:t>
      </w:r>
      <w:r w:rsidR="00634C2F" w:rsidRPr="00782831">
        <w:rPr>
          <w:rFonts w:cs="B Lotus"/>
          <w:rtl/>
          <w:lang w:bidi="fa-IR"/>
        </w:rPr>
        <w:t>عنی مردم یکی بودند و سپس</w:t>
      </w:r>
      <w:r w:rsidR="00DB3612">
        <w:rPr>
          <w:rFonts w:cs="B Lotus"/>
          <w:rtl/>
          <w:lang w:bidi="fa-IR"/>
        </w:rPr>
        <w:t xml:space="preserve"> </w:t>
      </w:r>
      <w:r w:rsidR="00634C2F" w:rsidRPr="00782831">
        <w:rPr>
          <w:rFonts w:cs="B Lotus"/>
          <w:rtl/>
          <w:lang w:bidi="fa-IR"/>
        </w:rPr>
        <w:t>با هم اختلاف کردند.</w:t>
      </w:r>
      <w:r>
        <w:rPr>
          <w:rFonts w:cs="B Lotus" w:hint="cs"/>
          <w:rtl/>
          <w:lang w:bidi="fa-IR"/>
        </w:rPr>
        <w:t xml:space="preserve"> </w:t>
      </w:r>
      <w:r>
        <w:rPr>
          <w:rFonts w:cs="Traditional Arabic" w:hint="cs"/>
          <w:rtl/>
          <w:lang w:bidi="fa-IR"/>
        </w:rPr>
        <w:t>﴿</w:t>
      </w:r>
      <w:r w:rsidR="00495676">
        <w:rPr>
          <w:rFonts w:ascii="KFGQPC Uthmanic Script HAFS" w:cs="KFGQPC Uthmanic Script HAFS" w:hint="eastAsia"/>
          <w:rtl/>
        </w:rPr>
        <w:t>فَبَعَثَ</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لنَّبِيِّ‍</w:t>
      </w:r>
      <w:r w:rsidR="00495676">
        <w:rPr>
          <w:rFonts w:ascii="KFGQPC Uthmanic Script HAFS" w:cs="KFGQPC Uthmanic Script HAFS" w:hint="cs"/>
          <w:rtl/>
        </w:rPr>
        <w:t>ۧ</w:t>
      </w:r>
      <w:r w:rsidR="00495676">
        <w:rPr>
          <w:rFonts w:ascii="KFGQPC Uthmanic Script HAFS" w:cs="KFGQPC Uthmanic Script HAFS" w:hint="eastAsia"/>
          <w:rtl/>
        </w:rPr>
        <w:t>نَ</w:t>
      </w:r>
      <w:r>
        <w:rPr>
          <w:rFonts w:cs="Traditional Arabic" w:hint="cs"/>
          <w:rtl/>
          <w:lang w:bidi="fa-IR"/>
        </w:rPr>
        <w:t>﴾</w:t>
      </w:r>
      <w:r w:rsidR="00634C2F" w:rsidRPr="00782831">
        <w:rPr>
          <w:rFonts w:cs="B Lotus"/>
          <w:rtl/>
          <w:lang w:bidi="fa-IR"/>
        </w:rPr>
        <w:t xml:space="preserve"> پس خداوند در این آیه خبر داده که انسان</w:t>
      </w:r>
      <w:r w:rsidR="00E507EB">
        <w:rPr>
          <w:rFonts w:cs="B Lotus"/>
          <w:rtl/>
          <w:lang w:bidi="fa-IR"/>
        </w:rPr>
        <w:t>‌ها</w:t>
      </w:r>
      <w:r w:rsidR="00634C2F" w:rsidRPr="00782831">
        <w:rPr>
          <w:rFonts w:cs="B Lotus"/>
          <w:rtl/>
          <w:lang w:bidi="fa-IR"/>
        </w:rPr>
        <w:t xml:space="preserve"> با هم اختلاف کرده</w:t>
      </w:r>
      <w:r w:rsidR="00E507EB">
        <w:rPr>
          <w:rFonts w:cs="B Lotus"/>
          <w:rtl/>
          <w:lang w:bidi="fa-IR"/>
        </w:rPr>
        <w:t>‌اند</w:t>
      </w:r>
      <w:r w:rsidR="00634C2F" w:rsidRPr="00782831">
        <w:rPr>
          <w:rFonts w:cs="B Lotus"/>
          <w:rtl/>
          <w:lang w:bidi="fa-IR"/>
        </w:rPr>
        <w:t xml:space="preserve"> و متفق نبوده</w:t>
      </w:r>
      <w:r w:rsidR="00E507EB">
        <w:rPr>
          <w:rFonts w:cs="B Lotus"/>
          <w:rtl/>
          <w:lang w:bidi="fa-IR"/>
        </w:rPr>
        <w:t>‌اند</w:t>
      </w:r>
      <w:r w:rsidR="00634C2F" w:rsidRPr="00782831">
        <w:rPr>
          <w:rFonts w:cs="B Lotus"/>
          <w:rtl/>
          <w:lang w:bidi="fa-IR"/>
        </w:rPr>
        <w:t>، سپس</w:t>
      </w:r>
      <w:r w:rsidR="00DB3612">
        <w:rPr>
          <w:rFonts w:cs="B Lotus"/>
          <w:rtl/>
          <w:lang w:bidi="fa-IR"/>
        </w:rPr>
        <w:t xml:space="preserve"> </w:t>
      </w:r>
      <w:r w:rsidR="00634C2F" w:rsidRPr="00782831">
        <w:rPr>
          <w:rFonts w:cs="B Lotus"/>
          <w:rtl/>
          <w:lang w:bidi="fa-IR"/>
        </w:rPr>
        <w:t>خداوند پیامبران را مبعوث کرد تا در آنچه اختلاف کرده</w:t>
      </w:r>
      <w:r w:rsidR="00E507EB">
        <w:rPr>
          <w:rFonts w:cs="B Lotus"/>
          <w:rtl/>
          <w:lang w:bidi="fa-IR"/>
        </w:rPr>
        <w:t>‌اند</w:t>
      </w:r>
      <w:r w:rsidR="00634C2F" w:rsidRPr="00782831">
        <w:rPr>
          <w:rFonts w:cs="B Lotus"/>
          <w:rtl/>
          <w:lang w:bidi="fa-IR"/>
        </w:rPr>
        <w:t>، به حق داوری کنند، و نیز بیان داشته که کسانی که ایمان آورده</w:t>
      </w:r>
      <w:r w:rsidR="00E507EB">
        <w:rPr>
          <w:rFonts w:cs="B Lotus"/>
          <w:rtl/>
          <w:lang w:bidi="fa-IR"/>
        </w:rPr>
        <w:t>‌اند</w:t>
      </w:r>
      <w:r>
        <w:rPr>
          <w:rFonts w:cs="B Lotus"/>
          <w:rtl/>
          <w:lang w:bidi="fa-IR"/>
        </w:rPr>
        <w:t>، خداوند آنان را به</w:t>
      </w:r>
      <w:r>
        <w:rPr>
          <w:rFonts w:cs="B Lotus" w:hint="cs"/>
          <w:rtl/>
          <w:lang w:bidi="fa-IR"/>
        </w:rPr>
        <w:t>‌</w:t>
      </w:r>
      <w:r>
        <w:rPr>
          <w:rFonts w:cs="B Lotus"/>
          <w:rtl/>
          <w:lang w:bidi="fa-IR"/>
        </w:rPr>
        <w:t>سوی حق هدایت کرده است.</w:t>
      </w:r>
    </w:p>
    <w:p w:rsidR="00634C2F" w:rsidRPr="00782831" w:rsidRDefault="00634C2F" w:rsidP="00187775">
      <w:pPr>
        <w:ind w:firstLine="284"/>
        <w:jc w:val="both"/>
        <w:rPr>
          <w:rFonts w:cs="B Lotus"/>
          <w:rtl/>
          <w:lang w:bidi="fa-IR"/>
        </w:rPr>
      </w:pPr>
      <w:r w:rsidRPr="00782831">
        <w:rPr>
          <w:rFonts w:cs="B Lotus"/>
          <w:rtl/>
          <w:lang w:bidi="fa-IR"/>
        </w:rPr>
        <w:t>در حدیث صحیح آمده است</w:t>
      </w:r>
      <w:r w:rsidR="00187775">
        <w:rPr>
          <w:rFonts w:cs="B Lotus" w:hint="cs"/>
          <w:rtl/>
          <w:lang w:bidi="fa-IR"/>
        </w:rPr>
        <w:t xml:space="preserve">: </w:t>
      </w:r>
      <w:r w:rsidR="00187775">
        <w:rPr>
          <w:rFonts w:cs="Traditional Arabic" w:hint="cs"/>
          <w:rtl/>
          <w:lang w:bidi="fa-IR"/>
        </w:rPr>
        <w:t>«</w:t>
      </w:r>
      <w:r w:rsidR="00187775" w:rsidRPr="00187775">
        <w:rPr>
          <w:rStyle w:val="Char2"/>
          <w:rFonts w:hint="eastAsia"/>
          <w:rtl/>
        </w:rPr>
        <w:t>نَحْنُ</w:t>
      </w:r>
      <w:r w:rsidR="00187775" w:rsidRPr="00187775">
        <w:rPr>
          <w:rStyle w:val="Char2"/>
          <w:rtl/>
        </w:rPr>
        <w:t xml:space="preserve"> </w:t>
      </w:r>
      <w:r w:rsidR="00187775" w:rsidRPr="00187775">
        <w:rPr>
          <w:rStyle w:val="Char2"/>
          <w:rFonts w:hint="eastAsia"/>
          <w:rtl/>
        </w:rPr>
        <w:t>الآخِرُونَ</w:t>
      </w:r>
      <w:r w:rsidR="00187775" w:rsidRPr="00187775">
        <w:rPr>
          <w:rStyle w:val="Char2"/>
          <w:rtl/>
        </w:rPr>
        <w:t xml:space="preserve"> </w:t>
      </w:r>
      <w:r w:rsidR="00187775" w:rsidRPr="00187775">
        <w:rPr>
          <w:rStyle w:val="Char2"/>
          <w:rFonts w:hint="eastAsia"/>
          <w:rtl/>
        </w:rPr>
        <w:t>السَّابِقُونَ</w:t>
      </w:r>
      <w:r w:rsidR="00187775" w:rsidRPr="00187775">
        <w:rPr>
          <w:rStyle w:val="Char2"/>
          <w:rtl/>
        </w:rPr>
        <w:t xml:space="preserve"> </w:t>
      </w:r>
      <w:r w:rsidR="00187775" w:rsidRPr="00187775">
        <w:rPr>
          <w:rStyle w:val="Char2"/>
          <w:rFonts w:hint="eastAsia"/>
          <w:rtl/>
        </w:rPr>
        <w:t>يَوْمَ</w:t>
      </w:r>
      <w:r w:rsidR="00187775" w:rsidRPr="00187775">
        <w:rPr>
          <w:rStyle w:val="Char2"/>
          <w:rtl/>
        </w:rPr>
        <w:t xml:space="preserve"> </w:t>
      </w:r>
      <w:r w:rsidR="00187775" w:rsidRPr="00187775">
        <w:rPr>
          <w:rStyle w:val="Char2"/>
          <w:rFonts w:hint="eastAsia"/>
          <w:rtl/>
        </w:rPr>
        <w:t>الْقِيَامَةِ</w:t>
      </w:r>
      <w:r w:rsidR="00187775" w:rsidRPr="00187775">
        <w:rPr>
          <w:rStyle w:val="Char2"/>
          <w:rtl/>
        </w:rPr>
        <w:t xml:space="preserve"> </w:t>
      </w:r>
      <w:r w:rsidR="00187775" w:rsidRPr="00187775">
        <w:rPr>
          <w:rStyle w:val="Char2"/>
          <w:rFonts w:hint="eastAsia"/>
          <w:rtl/>
        </w:rPr>
        <w:t>بَيْدَ</w:t>
      </w:r>
      <w:r w:rsidR="00187775" w:rsidRPr="00187775">
        <w:rPr>
          <w:rStyle w:val="Char2"/>
          <w:rtl/>
        </w:rPr>
        <w:t xml:space="preserve"> </w:t>
      </w:r>
      <w:r w:rsidR="00187775" w:rsidRPr="00187775">
        <w:rPr>
          <w:rStyle w:val="Char2"/>
          <w:rFonts w:hint="eastAsia"/>
          <w:rtl/>
        </w:rPr>
        <w:t>أَنَّهُمْ</w:t>
      </w:r>
      <w:r w:rsidR="00187775" w:rsidRPr="00187775">
        <w:rPr>
          <w:rStyle w:val="Char2"/>
          <w:rtl/>
        </w:rPr>
        <w:t xml:space="preserve"> </w:t>
      </w:r>
      <w:r w:rsidR="00187775" w:rsidRPr="00187775">
        <w:rPr>
          <w:rStyle w:val="Char2"/>
          <w:rFonts w:hint="eastAsia"/>
          <w:rtl/>
        </w:rPr>
        <w:t>أُوتُوا</w:t>
      </w:r>
      <w:r w:rsidR="00187775" w:rsidRPr="00187775">
        <w:rPr>
          <w:rStyle w:val="Char2"/>
          <w:rtl/>
        </w:rPr>
        <w:t xml:space="preserve"> </w:t>
      </w:r>
      <w:r w:rsidR="00187775" w:rsidRPr="00187775">
        <w:rPr>
          <w:rStyle w:val="Char2"/>
          <w:rFonts w:hint="eastAsia"/>
          <w:rtl/>
        </w:rPr>
        <w:t>الْكِتَابَ</w:t>
      </w:r>
      <w:r w:rsidR="00187775" w:rsidRPr="00187775">
        <w:rPr>
          <w:rStyle w:val="Char2"/>
          <w:rtl/>
        </w:rPr>
        <w:t xml:space="preserve"> </w:t>
      </w:r>
      <w:r w:rsidR="00187775" w:rsidRPr="00187775">
        <w:rPr>
          <w:rStyle w:val="Char2"/>
          <w:rFonts w:hint="eastAsia"/>
          <w:rtl/>
        </w:rPr>
        <w:t>مِنْ</w:t>
      </w:r>
      <w:r w:rsidR="00187775" w:rsidRPr="00187775">
        <w:rPr>
          <w:rStyle w:val="Char2"/>
          <w:rtl/>
        </w:rPr>
        <w:t xml:space="preserve"> </w:t>
      </w:r>
      <w:r w:rsidR="00187775" w:rsidRPr="00187775">
        <w:rPr>
          <w:rStyle w:val="Char2"/>
          <w:rFonts w:hint="eastAsia"/>
          <w:rtl/>
        </w:rPr>
        <w:t>قَبْلِنَا</w:t>
      </w:r>
      <w:r w:rsidR="00187775" w:rsidRPr="00187775">
        <w:rPr>
          <w:rStyle w:val="Char2"/>
          <w:rtl/>
        </w:rPr>
        <w:t xml:space="preserve"> </w:t>
      </w:r>
      <w:r w:rsidR="00187775" w:rsidRPr="00187775">
        <w:rPr>
          <w:rStyle w:val="Char2"/>
          <w:rFonts w:hint="eastAsia"/>
          <w:rtl/>
        </w:rPr>
        <w:t>وَأُوتِينَاهُ</w:t>
      </w:r>
      <w:r w:rsidR="00187775" w:rsidRPr="00187775">
        <w:rPr>
          <w:rStyle w:val="Char2"/>
          <w:rtl/>
        </w:rPr>
        <w:t xml:space="preserve"> </w:t>
      </w:r>
      <w:r w:rsidR="00187775" w:rsidRPr="00187775">
        <w:rPr>
          <w:rStyle w:val="Char2"/>
          <w:rFonts w:hint="eastAsia"/>
          <w:rtl/>
        </w:rPr>
        <w:t>مِنْ</w:t>
      </w:r>
      <w:r w:rsidR="00187775" w:rsidRPr="00187775">
        <w:rPr>
          <w:rStyle w:val="Char2"/>
          <w:rtl/>
        </w:rPr>
        <w:t xml:space="preserve"> </w:t>
      </w:r>
      <w:r w:rsidR="00187775" w:rsidRPr="00187775">
        <w:rPr>
          <w:rStyle w:val="Char2"/>
          <w:rFonts w:hint="eastAsia"/>
          <w:rtl/>
        </w:rPr>
        <w:t>بَعْدِهِمْ</w:t>
      </w:r>
      <w:r w:rsidR="00187775" w:rsidRPr="00187775">
        <w:rPr>
          <w:rStyle w:val="Char2"/>
          <w:rtl/>
        </w:rPr>
        <w:t xml:space="preserve"> </w:t>
      </w:r>
      <w:r w:rsidR="00187775" w:rsidRPr="00187775">
        <w:rPr>
          <w:rStyle w:val="Char2"/>
          <w:rFonts w:hint="eastAsia"/>
          <w:rtl/>
        </w:rPr>
        <w:t>وَهَذَا</w:t>
      </w:r>
      <w:r w:rsidR="00187775" w:rsidRPr="00187775">
        <w:rPr>
          <w:rStyle w:val="Char2"/>
          <w:rtl/>
        </w:rPr>
        <w:t xml:space="preserve"> </w:t>
      </w:r>
      <w:r w:rsidR="00187775" w:rsidRPr="00187775">
        <w:rPr>
          <w:rStyle w:val="Char2"/>
          <w:rFonts w:hint="eastAsia"/>
          <w:rtl/>
        </w:rPr>
        <w:t>يَوْمُهُمُ</w:t>
      </w:r>
      <w:r w:rsidR="00187775" w:rsidRPr="00187775">
        <w:rPr>
          <w:rStyle w:val="Char2"/>
          <w:rtl/>
        </w:rPr>
        <w:t xml:space="preserve"> </w:t>
      </w:r>
      <w:r w:rsidR="00187775" w:rsidRPr="00187775">
        <w:rPr>
          <w:rStyle w:val="Char2"/>
          <w:rFonts w:hint="eastAsia"/>
          <w:rtl/>
        </w:rPr>
        <w:t>الَّذِى</w:t>
      </w:r>
      <w:r w:rsidR="00187775" w:rsidRPr="00187775">
        <w:rPr>
          <w:rStyle w:val="Char2"/>
          <w:rtl/>
        </w:rPr>
        <w:t xml:space="preserve"> </w:t>
      </w:r>
      <w:r w:rsidR="00187775" w:rsidRPr="00187775">
        <w:rPr>
          <w:rStyle w:val="Char2"/>
          <w:rFonts w:hint="eastAsia"/>
          <w:rtl/>
        </w:rPr>
        <w:t>فُرِضَ</w:t>
      </w:r>
      <w:r w:rsidR="00187775" w:rsidRPr="00187775">
        <w:rPr>
          <w:rStyle w:val="Char2"/>
          <w:rtl/>
        </w:rPr>
        <w:t xml:space="preserve"> </w:t>
      </w:r>
      <w:r w:rsidR="00187775" w:rsidRPr="00187775">
        <w:rPr>
          <w:rStyle w:val="Char2"/>
          <w:rFonts w:hint="eastAsia"/>
          <w:rtl/>
        </w:rPr>
        <w:t>عَلَيْهِمْ</w:t>
      </w:r>
      <w:r w:rsidR="00187775" w:rsidRPr="00187775">
        <w:rPr>
          <w:rStyle w:val="Char2"/>
          <w:rtl/>
        </w:rPr>
        <w:t xml:space="preserve"> </w:t>
      </w:r>
      <w:r w:rsidR="00187775" w:rsidRPr="00187775">
        <w:rPr>
          <w:rStyle w:val="Char2"/>
          <w:rFonts w:hint="eastAsia"/>
          <w:rtl/>
        </w:rPr>
        <w:t>فَاخْتَلَفُوا</w:t>
      </w:r>
      <w:r w:rsidR="00187775" w:rsidRPr="00187775">
        <w:rPr>
          <w:rStyle w:val="Char2"/>
          <w:rtl/>
        </w:rPr>
        <w:t xml:space="preserve"> </w:t>
      </w:r>
      <w:r w:rsidR="00187775" w:rsidRPr="00187775">
        <w:rPr>
          <w:rStyle w:val="Char2"/>
          <w:rFonts w:hint="eastAsia"/>
          <w:rtl/>
        </w:rPr>
        <w:t>فِيهِ</w:t>
      </w:r>
      <w:r w:rsidR="00187775" w:rsidRPr="00187775">
        <w:rPr>
          <w:rStyle w:val="Char2"/>
          <w:rtl/>
        </w:rPr>
        <w:t xml:space="preserve"> </w:t>
      </w:r>
      <w:r w:rsidR="00187775" w:rsidRPr="00187775">
        <w:rPr>
          <w:rStyle w:val="Char2"/>
          <w:rFonts w:hint="eastAsia"/>
          <w:rtl/>
        </w:rPr>
        <w:t>فَهَدَانَا</w:t>
      </w:r>
      <w:r w:rsidR="00187775" w:rsidRPr="00187775">
        <w:rPr>
          <w:rStyle w:val="Char2"/>
          <w:rtl/>
        </w:rPr>
        <w:t xml:space="preserve"> </w:t>
      </w:r>
      <w:r w:rsidR="00187775" w:rsidRPr="00187775">
        <w:rPr>
          <w:rStyle w:val="Char2"/>
          <w:rFonts w:hint="eastAsia"/>
          <w:rtl/>
        </w:rPr>
        <w:t>اللَّهُ</w:t>
      </w:r>
      <w:r w:rsidR="00187775" w:rsidRPr="00187775">
        <w:rPr>
          <w:rStyle w:val="Char2"/>
          <w:rtl/>
        </w:rPr>
        <w:t xml:space="preserve"> </w:t>
      </w:r>
      <w:r w:rsidR="00187775" w:rsidRPr="00187775">
        <w:rPr>
          <w:rStyle w:val="Char2"/>
          <w:rFonts w:hint="eastAsia"/>
          <w:rtl/>
        </w:rPr>
        <w:t>لَهُ</w:t>
      </w:r>
      <w:r w:rsidR="00187775" w:rsidRPr="00187775">
        <w:rPr>
          <w:rStyle w:val="Char2"/>
          <w:rtl/>
        </w:rPr>
        <w:t xml:space="preserve"> </w:t>
      </w:r>
      <w:r w:rsidR="00187775" w:rsidRPr="00187775">
        <w:rPr>
          <w:rStyle w:val="Char2"/>
          <w:rFonts w:hint="eastAsia"/>
          <w:rtl/>
        </w:rPr>
        <w:t>فَهُمْ</w:t>
      </w:r>
      <w:r w:rsidR="00187775" w:rsidRPr="00187775">
        <w:rPr>
          <w:rStyle w:val="Char2"/>
          <w:rtl/>
        </w:rPr>
        <w:t xml:space="preserve"> </w:t>
      </w:r>
      <w:r w:rsidR="00187775" w:rsidRPr="00187775">
        <w:rPr>
          <w:rStyle w:val="Char2"/>
          <w:rFonts w:hint="eastAsia"/>
          <w:rtl/>
        </w:rPr>
        <w:t>لَنَا</w:t>
      </w:r>
      <w:r w:rsidR="00187775" w:rsidRPr="00187775">
        <w:rPr>
          <w:rStyle w:val="Char2"/>
          <w:rtl/>
        </w:rPr>
        <w:t xml:space="preserve"> </w:t>
      </w:r>
      <w:r w:rsidR="00187775" w:rsidRPr="00187775">
        <w:rPr>
          <w:rStyle w:val="Char2"/>
          <w:rFonts w:hint="eastAsia"/>
          <w:rtl/>
        </w:rPr>
        <w:t>فِيهِ</w:t>
      </w:r>
      <w:r w:rsidR="00187775" w:rsidRPr="00187775">
        <w:rPr>
          <w:rStyle w:val="Char2"/>
          <w:rtl/>
        </w:rPr>
        <w:t xml:space="preserve"> </w:t>
      </w:r>
      <w:r w:rsidR="00187775" w:rsidRPr="00187775">
        <w:rPr>
          <w:rStyle w:val="Char2"/>
          <w:rFonts w:hint="eastAsia"/>
          <w:rtl/>
        </w:rPr>
        <w:t>تَبَعٌ</w:t>
      </w:r>
      <w:r w:rsidR="00187775" w:rsidRPr="00187775">
        <w:rPr>
          <w:rStyle w:val="Char2"/>
          <w:rtl/>
        </w:rPr>
        <w:t xml:space="preserve"> </w:t>
      </w:r>
      <w:r w:rsidR="00187775" w:rsidRPr="00187775">
        <w:rPr>
          <w:rStyle w:val="Char2"/>
          <w:rFonts w:hint="eastAsia"/>
          <w:rtl/>
        </w:rPr>
        <w:t>فَالْيَهُودُ</w:t>
      </w:r>
      <w:r w:rsidR="00187775" w:rsidRPr="00187775">
        <w:rPr>
          <w:rStyle w:val="Char2"/>
          <w:rtl/>
        </w:rPr>
        <w:t xml:space="preserve"> </w:t>
      </w:r>
      <w:r w:rsidR="00187775" w:rsidRPr="00187775">
        <w:rPr>
          <w:rStyle w:val="Char2"/>
          <w:rFonts w:hint="eastAsia"/>
          <w:rtl/>
        </w:rPr>
        <w:t>غَدًا</w:t>
      </w:r>
      <w:r w:rsidR="00187775" w:rsidRPr="00187775">
        <w:rPr>
          <w:rStyle w:val="Char2"/>
          <w:rtl/>
        </w:rPr>
        <w:t xml:space="preserve"> </w:t>
      </w:r>
      <w:r w:rsidR="00187775" w:rsidRPr="00187775">
        <w:rPr>
          <w:rStyle w:val="Char2"/>
          <w:rFonts w:hint="eastAsia"/>
          <w:rtl/>
        </w:rPr>
        <w:t>وَالنَّصَارَى</w:t>
      </w:r>
      <w:r w:rsidR="00187775" w:rsidRPr="00187775">
        <w:rPr>
          <w:rStyle w:val="Char2"/>
          <w:rtl/>
        </w:rPr>
        <w:t xml:space="preserve"> </w:t>
      </w:r>
      <w:r w:rsidR="00187775" w:rsidRPr="00187775">
        <w:rPr>
          <w:rStyle w:val="Char2"/>
          <w:rFonts w:hint="eastAsia"/>
          <w:rtl/>
        </w:rPr>
        <w:t>بَعْدَ</w:t>
      </w:r>
      <w:r w:rsidR="00187775" w:rsidRPr="00187775">
        <w:rPr>
          <w:rStyle w:val="Char2"/>
          <w:rtl/>
        </w:rPr>
        <w:t xml:space="preserve"> </w:t>
      </w:r>
      <w:r w:rsidR="00187775" w:rsidRPr="00187775">
        <w:rPr>
          <w:rStyle w:val="Char2"/>
          <w:rFonts w:hint="eastAsia"/>
          <w:rtl/>
        </w:rPr>
        <w:t>غَدٍ</w:t>
      </w:r>
      <w:r w:rsidR="00187775">
        <w:rPr>
          <w:rFonts w:cs="Traditional Arabic" w:hint="cs"/>
          <w:rtl/>
          <w:lang w:bidi="fa-IR"/>
        </w:rPr>
        <w:t>»</w:t>
      </w:r>
      <w:r w:rsidRPr="00187775">
        <w:rPr>
          <w:rStyle w:val="FootnoteReference"/>
          <w:rFonts w:eastAsia="SimSun" w:cs="B Lotus"/>
          <w:color w:val="000000"/>
          <w:rtl/>
          <w:lang w:bidi="fa-IR"/>
        </w:rPr>
        <w:footnoteReference w:id="188"/>
      </w:r>
      <w:r w:rsidR="00187775">
        <w:rPr>
          <w:rFonts w:cs="B Lotus" w:hint="cs"/>
          <w:rtl/>
          <w:lang w:bidi="fa-IR"/>
        </w:rPr>
        <w:t>.</w:t>
      </w:r>
      <w:r w:rsidRPr="00782831">
        <w:rPr>
          <w:rFonts w:cs="B Lotus"/>
          <w:rtl/>
          <w:lang w:bidi="fa-IR"/>
        </w:rPr>
        <w:t xml:space="preserve"> </w:t>
      </w:r>
      <w:r w:rsidR="00187775" w:rsidRPr="00187775">
        <w:rPr>
          <w:rFonts w:cs="Traditional Arabic" w:hint="cs"/>
          <w:sz w:val="26"/>
          <w:szCs w:val="26"/>
          <w:rtl/>
          <w:lang w:bidi="fa-IR"/>
        </w:rPr>
        <w:t>«</w:t>
      </w:r>
      <w:r w:rsidRPr="00187775">
        <w:rPr>
          <w:rFonts w:cs="B Lotus"/>
          <w:sz w:val="26"/>
          <w:szCs w:val="26"/>
          <w:rtl/>
          <w:lang w:bidi="fa-IR"/>
        </w:rPr>
        <w:t>ما امت آخر و در روز رستاخیز، پیشقدم هستم، در حالی که به اهل کتاب پیش از ما کتاب آسمانی داده شد و کتاب آسمانی پس از آنان به ما داده شد. این همان روزی است که خداوند بر آنان مقرر کرده است. پس در آن اختلاف ورزیدند و خداوند ما را به دین و راه راست، هدایت کرد. پس مردم در این زمینه پیروان ما هستند. یهودیان فردا و مسیحیان پس فردا از ما پیروی</w:t>
      </w:r>
      <w:r w:rsidR="00912D91" w:rsidRPr="00187775">
        <w:rPr>
          <w:rFonts w:cs="B Lotus"/>
          <w:sz w:val="26"/>
          <w:szCs w:val="26"/>
          <w:rtl/>
          <w:lang w:bidi="fa-IR"/>
        </w:rPr>
        <w:t xml:space="preserve"> می‌</w:t>
      </w:r>
      <w:r w:rsidRPr="00187775">
        <w:rPr>
          <w:rFonts w:cs="B Lotus"/>
          <w:sz w:val="26"/>
          <w:szCs w:val="26"/>
          <w:rtl/>
          <w:lang w:bidi="fa-IR"/>
        </w:rPr>
        <w:t>کنند</w:t>
      </w:r>
      <w:r w:rsidR="00187775" w:rsidRPr="00187775">
        <w:rPr>
          <w:rFonts w:cs="Traditional Arabic" w:hint="cs"/>
          <w:sz w:val="26"/>
          <w:szCs w:val="26"/>
          <w:rtl/>
          <w:lang w:bidi="fa-IR"/>
        </w:rPr>
        <w:t>»</w:t>
      </w:r>
      <w:r w:rsidRPr="00187775">
        <w:rPr>
          <w:rFonts w:cs="B Lotus"/>
          <w:sz w:val="26"/>
          <w:szCs w:val="26"/>
          <w:rtl/>
          <w:lang w:bidi="fa-IR"/>
        </w:rPr>
        <w:t>.</w:t>
      </w:r>
    </w:p>
    <w:p w:rsidR="00634C2F" w:rsidRPr="00782831" w:rsidRDefault="00634C2F" w:rsidP="00495676">
      <w:pPr>
        <w:ind w:firstLine="284"/>
        <w:jc w:val="both"/>
        <w:rPr>
          <w:rFonts w:cs="B Lotus"/>
          <w:rtl/>
          <w:lang w:bidi="fa-IR"/>
        </w:rPr>
      </w:pPr>
      <w:r w:rsidRPr="00782831">
        <w:rPr>
          <w:rFonts w:cs="B Lotus"/>
          <w:rtl/>
          <w:lang w:bidi="fa-IR"/>
        </w:rPr>
        <w:t xml:space="preserve">ابن وهب از زید بن اسلم درباره‏ی فرموده‏ی: </w:t>
      </w:r>
      <w:r w:rsidR="00D41F4F">
        <w:rPr>
          <w:rFonts w:cs="Traditional Arabic"/>
          <w:rtl/>
          <w:lang w:bidi="fa-IR"/>
        </w:rPr>
        <w:t>﴿</w:t>
      </w:r>
      <w:r w:rsidR="00495676">
        <w:rPr>
          <w:rFonts w:ascii="KFGQPC Uthmanic Script HAFS" w:cs="KFGQPC Uthmanic Script HAFS" w:hint="eastAsia"/>
          <w:rtl/>
        </w:rPr>
        <w:t>كَانَ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أُمَّة</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w:t>
      </w:r>
      <w:r w:rsidR="00495676">
        <w:rPr>
          <w:rFonts w:ascii="KFGQPC Uthmanic Script HAFS" w:cs="KFGQPC Uthmanic Script HAFS" w:hint="eastAsia"/>
          <w:rtl/>
        </w:rPr>
        <w:t>حِدَة</w:t>
      </w:r>
      <w:r w:rsidR="00495676">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البقر</w:t>
      </w:r>
      <w:r w:rsidR="00BE1442" w:rsidRPr="00BE1442">
        <w:rPr>
          <w:rFonts w:ascii="mylotus" w:hAnsi="mylotus" w:cs="mylotus"/>
          <w:color w:val="000000"/>
          <w:sz w:val="26"/>
          <w:szCs w:val="26"/>
          <w:rtl/>
          <w:lang w:bidi="fa-IR"/>
        </w:rPr>
        <w:t>ة</w:t>
      </w:r>
      <w:r w:rsidR="00BE1442">
        <w:rPr>
          <w:rFonts w:cs="B Lotus" w:hint="cs"/>
          <w:color w:val="000000"/>
          <w:sz w:val="26"/>
          <w:szCs w:val="26"/>
          <w:rtl/>
          <w:lang w:bidi="fa-IR"/>
        </w:rPr>
        <w:t>: 213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 xml:space="preserve">روایت کرده که گوید: </w:t>
      </w:r>
      <w:r w:rsidR="00D41F4F">
        <w:rPr>
          <w:rFonts w:cs="B Lotus"/>
          <w:rtl/>
          <w:lang w:bidi="fa-IR"/>
        </w:rPr>
        <w:t>«</w:t>
      </w:r>
      <w:r w:rsidRPr="00782831">
        <w:rPr>
          <w:rFonts w:cs="B Lotus"/>
          <w:rtl/>
          <w:lang w:bidi="fa-IR"/>
        </w:rPr>
        <w:t xml:space="preserve">این روزی است که خداوند از آنان پیمان محکم گرفت، مردم بجز آن روز، امتی واحد نبودند، </w:t>
      </w:r>
      <w:r w:rsidR="00D41F4F">
        <w:rPr>
          <w:rFonts w:cs="Traditional Arabic"/>
          <w:rtl/>
          <w:lang w:bidi="fa-IR"/>
        </w:rPr>
        <w:t>﴿</w:t>
      </w:r>
      <w:r w:rsidR="00495676">
        <w:rPr>
          <w:rFonts w:ascii="KFGQPC Uthmanic Script HAFS" w:cs="KFGQPC Uthmanic Script HAFS" w:hint="eastAsia"/>
          <w:rtl/>
        </w:rPr>
        <w:t>فَبَعَثَ</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لنَّبِيِّ‍</w:t>
      </w:r>
      <w:r w:rsidR="00495676">
        <w:rPr>
          <w:rFonts w:ascii="KFGQPC Uthmanic Script HAFS" w:cs="KFGQPC Uthmanic Script HAFS" w:hint="cs"/>
          <w:rtl/>
        </w:rPr>
        <w:t>ۧ</w:t>
      </w:r>
      <w:r w:rsidR="00495676">
        <w:rPr>
          <w:rFonts w:ascii="KFGQPC Uthmanic Script HAFS" w:cs="KFGQPC Uthmanic Script HAFS" w:hint="eastAsia"/>
          <w:rtl/>
        </w:rPr>
        <w:t>نَ</w:t>
      </w:r>
      <w:r w:rsidR="00495676">
        <w:rPr>
          <w:rFonts w:ascii="KFGQPC Uthmanic Script HAFS" w:cs="KFGQPC Uthmanic Script HAFS"/>
          <w:rtl/>
        </w:rPr>
        <w:t xml:space="preserve"> </w:t>
      </w:r>
      <w:r w:rsidR="00495676">
        <w:rPr>
          <w:rFonts w:ascii="KFGQPC Uthmanic Script HAFS" w:cs="KFGQPC Uthmanic Script HAFS" w:hint="eastAsia"/>
          <w:rtl/>
        </w:rPr>
        <w:t>مُبَشِّرِينَ</w:t>
      </w:r>
      <w:r w:rsidR="00495676">
        <w:rPr>
          <w:rFonts w:ascii="KFGQPC Uthmanic Script HAFS" w:cs="KFGQPC Uthmanic Script HAFS"/>
          <w:rtl/>
        </w:rPr>
        <w:t xml:space="preserve"> </w:t>
      </w:r>
      <w:r w:rsidR="00495676">
        <w:rPr>
          <w:rFonts w:ascii="KFGQPC Uthmanic Script HAFS" w:cs="KFGQPC Uthmanic Script HAFS" w:hint="eastAsia"/>
          <w:rtl/>
        </w:rPr>
        <w:t>وَمُنذِرِينَ</w:t>
      </w:r>
      <w:r w:rsidR="00495676">
        <w:rPr>
          <w:rFonts w:ascii="KFGQPC Uthmanic Script HAFS" w:cs="KFGQPC Uthmanic Script HAFS"/>
          <w:rtl/>
        </w:rPr>
        <w:t xml:space="preserve"> </w:t>
      </w:r>
      <w:r w:rsidR="00495676">
        <w:rPr>
          <w:rFonts w:ascii="KFGQPC Uthmanic Script HAFS" w:cs="KFGQPC Uthmanic Script HAFS" w:hint="eastAsia"/>
          <w:rtl/>
        </w:rPr>
        <w:t>وَأَنزَلَ</w:t>
      </w:r>
      <w:r w:rsidR="00495676">
        <w:rPr>
          <w:rFonts w:ascii="KFGQPC Uthmanic Script HAFS" w:cs="KFGQPC Uthmanic Script HAFS"/>
          <w:rtl/>
        </w:rPr>
        <w:t xml:space="preserve"> </w:t>
      </w:r>
      <w:r w:rsidR="00495676">
        <w:rPr>
          <w:rFonts w:ascii="KFGQPC Uthmanic Script HAFS" w:cs="KFGQPC Uthmanic Script HAFS" w:hint="eastAsia"/>
          <w:rtl/>
        </w:rPr>
        <w:t>مَعَهُمُ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كِتَ</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rtl/>
        </w:rPr>
        <w:t xml:space="preserve"> </w:t>
      </w:r>
      <w:r w:rsidR="00495676">
        <w:rPr>
          <w:rFonts w:ascii="KFGQPC Uthmanic Script HAFS" w:cs="KFGQPC Uthmanic Script HAFS" w:hint="eastAsia"/>
          <w:rtl/>
        </w:rPr>
        <w:t>بِ</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حَقِّ</w:t>
      </w:r>
      <w:r w:rsidR="00495676">
        <w:rPr>
          <w:rFonts w:ascii="KFGQPC Uthmanic Script HAFS" w:cs="KFGQPC Uthmanic Script HAFS"/>
          <w:rtl/>
        </w:rPr>
        <w:t xml:space="preserve"> </w:t>
      </w:r>
      <w:r w:rsidR="00495676">
        <w:rPr>
          <w:rFonts w:ascii="KFGQPC Uthmanic Script HAFS" w:cs="KFGQPC Uthmanic Script HAFS" w:hint="eastAsia"/>
          <w:rtl/>
        </w:rPr>
        <w:t>لِيَح</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فِيمَا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تَلَفُواْ</w:t>
      </w:r>
      <w:r w:rsidR="00495676">
        <w:rPr>
          <w:rFonts w:ascii="KFGQPC Uthmanic Script HAFS" w:cs="KFGQPC Uthmanic Script HAFS"/>
          <w:rtl/>
        </w:rPr>
        <w:t xml:space="preserve"> </w:t>
      </w:r>
      <w:r w:rsidR="00495676">
        <w:rPr>
          <w:rFonts w:ascii="KFGQPC Uthmanic Script HAFS" w:cs="KFGQPC Uthmanic Script HAFS" w:hint="eastAsia"/>
          <w:rtl/>
        </w:rPr>
        <w:t>فِيهِ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w:t>
      </w:r>
      <w:r w:rsidR="00495676">
        <w:rPr>
          <w:rFonts w:ascii="KFGQPC Uthmanic Script HAFS" w:cs="KFGQPC Uthmanic Script HAFS"/>
          <w:rtl/>
        </w:rPr>
        <w:t xml:space="preserve"> </w:t>
      </w:r>
      <w:r w:rsidR="00495676">
        <w:rPr>
          <w:rFonts w:ascii="KFGQPC Uthmanic Script HAFS" w:cs="KFGQPC Uthmanic Script HAFS" w:hint="eastAsia"/>
          <w:rtl/>
        </w:rPr>
        <w:t>فِيهِ</w:t>
      </w:r>
      <w:r w:rsidR="00495676">
        <w:rPr>
          <w:rFonts w:ascii="KFGQPC Uthmanic Script HAFS" w:cs="KFGQPC Uthmanic Script HAFS"/>
          <w:rtl/>
        </w:rPr>
        <w:t xml:space="preserve"> </w:t>
      </w:r>
      <w:r w:rsidR="00495676">
        <w:rPr>
          <w:rFonts w:ascii="KFGQPC Uthmanic Script HAFS" w:cs="KFGQPC Uthmanic Script HAFS" w:hint="eastAsia"/>
          <w:rtl/>
        </w:rPr>
        <w:t>إِلَّا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أُوتُوهُ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بَع</w:t>
      </w:r>
      <w:r w:rsidR="00495676">
        <w:rPr>
          <w:rFonts w:ascii="KFGQPC Uthmanic Script HAFS" w:cs="KFGQPC Uthmanic Script HAFS" w:hint="cs"/>
          <w:rtl/>
        </w:rPr>
        <w:t>ۡ</w:t>
      </w:r>
      <w:r w:rsidR="00495676">
        <w:rPr>
          <w:rFonts w:ascii="KFGQPC Uthmanic Script HAFS" w:cs="KFGQPC Uthmanic Script HAFS" w:hint="eastAsia"/>
          <w:rtl/>
        </w:rPr>
        <w:t>دِ</w:t>
      </w:r>
      <w:r w:rsidR="00495676">
        <w:rPr>
          <w:rFonts w:ascii="KFGQPC Uthmanic Script HAFS" w:cs="KFGQPC Uthmanic Script HAFS"/>
          <w:rtl/>
        </w:rPr>
        <w:t xml:space="preserve"> </w:t>
      </w:r>
      <w:r w:rsidR="00495676">
        <w:rPr>
          <w:rFonts w:ascii="KFGQPC Uthmanic Script HAFS" w:cs="KFGQPC Uthmanic Script HAFS" w:hint="eastAsia"/>
          <w:rtl/>
        </w:rPr>
        <w:t>مَا</w:t>
      </w:r>
      <w:r w:rsidR="00495676">
        <w:rPr>
          <w:rFonts w:ascii="KFGQPC Uthmanic Script HAFS" w:cs="KFGQPC Uthmanic Script HAFS"/>
          <w:rtl/>
        </w:rPr>
        <w:t xml:space="preserve"> </w:t>
      </w:r>
      <w:r w:rsidR="00495676">
        <w:rPr>
          <w:rFonts w:ascii="KFGQPC Uthmanic Script HAFS" w:cs="KFGQPC Uthmanic Script HAFS" w:hint="eastAsia"/>
          <w:rtl/>
        </w:rPr>
        <w:t>جَا</w:t>
      </w:r>
      <w:r w:rsidR="00495676">
        <w:rPr>
          <w:rFonts w:ascii="KFGQPC Uthmanic Script HAFS" w:cs="KFGQPC Uthmanic Script HAFS" w:hint="cs"/>
          <w:rtl/>
        </w:rPr>
        <w:t>ٓ</w:t>
      </w:r>
      <w:r w:rsidR="00495676">
        <w:rPr>
          <w:rFonts w:ascii="KFGQPC Uthmanic Script HAFS" w:cs="KFGQPC Uthmanic Script HAFS" w:hint="eastAsia"/>
          <w:rtl/>
        </w:rPr>
        <w:t>ءَت</w:t>
      </w:r>
      <w:r w:rsidR="00495676">
        <w:rPr>
          <w:rFonts w:ascii="KFGQPC Uthmanic Script HAFS" w:cs="KFGQPC Uthmanic Script HAFS" w:hint="cs"/>
          <w:rtl/>
        </w:rPr>
        <w:t>ۡ</w:t>
      </w:r>
      <w:r w:rsidR="00495676">
        <w:rPr>
          <w:rFonts w:ascii="KFGQPC Uthmanic Script HAFS" w:cs="KFGQPC Uthmanic Script HAFS" w:hint="eastAsia"/>
          <w:rtl/>
        </w:rPr>
        <w:t>هُمُ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بَيِّنَ</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بَغ</w:t>
      </w:r>
      <w:r w:rsidR="00495676">
        <w:rPr>
          <w:rFonts w:ascii="KFGQPC Uthmanic Script HAFS" w:cs="KFGQPC Uthmanic Script HAFS" w:hint="cs"/>
          <w:rtl/>
        </w:rPr>
        <w:t>ۡ</w:t>
      </w:r>
      <w:r w:rsidR="00495676">
        <w:rPr>
          <w:rFonts w:ascii="KFGQPC Uthmanic Script HAFS" w:cs="KFGQPC Uthmanic Script HAFS" w:hint="eastAsia"/>
          <w:rtl/>
        </w:rPr>
        <w:t>يَ</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فَهَدَى</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ءَامَنُواْ</w:t>
      </w:r>
      <w:r w:rsidR="00495676">
        <w:rPr>
          <w:rFonts w:ascii="KFGQPC Uthmanic Script HAFS" w:cs="KFGQPC Uthmanic Script HAFS"/>
          <w:rtl/>
        </w:rPr>
        <w:t xml:space="preserve"> </w:t>
      </w:r>
      <w:r w:rsidR="00495676">
        <w:rPr>
          <w:rFonts w:ascii="KFGQPC Uthmanic Script HAFS" w:cs="KFGQPC Uthmanic Script HAFS" w:hint="eastAsia"/>
          <w:rtl/>
        </w:rPr>
        <w:t>لِمَا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خ</w:t>
      </w:r>
      <w:r w:rsidR="00495676">
        <w:rPr>
          <w:rFonts w:ascii="KFGQPC Uthmanic Script HAFS" w:cs="KFGQPC Uthmanic Script HAFS" w:hint="cs"/>
          <w:rtl/>
        </w:rPr>
        <w:t>ۡ</w:t>
      </w:r>
      <w:r w:rsidR="00495676">
        <w:rPr>
          <w:rFonts w:ascii="KFGQPC Uthmanic Script HAFS" w:cs="KFGQPC Uthmanic Script HAFS" w:hint="eastAsia"/>
          <w:rtl/>
        </w:rPr>
        <w:t>تَلَفُواْ</w:t>
      </w:r>
      <w:r w:rsidR="00495676">
        <w:rPr>
          <w:rFonts w:ascii="KFGQPC Uthmanic Script HAFS" w:cs="KFGQPC Uthmanic Script HAFS"/>
          <w:rtl/>
        </w:rPr>
        <w:t xml:space="preserve"> </w:t>
      </w:r>
      <w:r w:rsidR="00495676">
        <w:rPr>
          <w:rFonts w:ascii="KFGQPC Uthmanic Script HAFS" w:cs="KFGQPC Uthmanic Script HAFS" w:hint="eastAsia"/>
          <w:rtl/>
        </w:rPr>
        <w:t>فِيهِ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حَقِّ</w:t>
      </w:r>
      <w:r w:rsidR="00495676">
        <w:rPr>
          <w:rFonts w:ascii="KFGQPC Uthmanic Script HAFS" w:cs="KFGQPC Uthmanic Script HAFS"/>
          <w:rtl/>
        </w:rPr>
        <w:t xml:space="preserve"> </w:t>
      </w:r>
      <w:r w:rsidR="00495676">
        <w:rPr>
          <w:rFonts w:ascii="KFGQPC Uthmanic Script HAFS" w:cs="KFGQPC Uthmanic Script HAFS" w:hint="eastAsia"/>
          <w:rtl/>
        </w:rPr>
        <w:t>بِإِذ</w:t>
      </w:r>
      <w:r w:rsidR="00495676">
        <w:rPr>
          <w:rFonts w:ascii="KFGQPC Uthmanic Script HAFS" w:cs="KFGQPC Uthmanic Script HAFS" w:hint="cs"/>
          <w:rtl/>
        </w:rPr>
        <w:t>ۡ</w:t>
      </w:r>
      <w:r w:rsidR="00495676">
        <w:rPr>
          <w:rFonts w:ascii="KFGQPC Uthmanic Script HAFS" w:cs="KFGQPC Uthmanic Script HAFS" w:hint="eastAsia"/>
          <w:rtl/>
        </w:rPr>
        <w:t>نِهِ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البقر</w:t>
      </w:r>
      <w:r w:rsidR="00BE1442" w:rsidRPr="00BE1442">
        <w:rPr>
          <w:rFonts w:ascii="mylotus" w:hAnsi="mylotus" w:cs="mylotus"/>
          <w:color w:val="000000"/>
          <w:sz w:val="26"/>
          <w:szCs w:val="26"/>
          <w:rtl/>
          <w:lang w:bidi="fa-IR"/>
        </w:rPr>
        <w:t>ة</w:t>
      </w:r>
      <w:r w:rsidR="00BE1442">
        <w:rPr>
          <w:rFonts w:cs="B Lotus" w:hint="cs"/>
          <w:color w:val="000000"/>
          <w:sz w:val="26"/>
          <w:szCs w:val="26"/>
          <w:rtl/>
          <w:lang w:bidi="fa-IR"/>
        </w:rPr>
        <w:t>: 213</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CF29B2">
      <w:pPr>
        <w:ind w:firstLine="284"/>
        <w:jc w:val="both"/>
        <w:rPr>
          <w:rFonts w:cs="B Lotus"/>
          <w:rtl/>
          <w:lang w:bidi="fa-IR"/>
        </w:rPr>
      </w:pPr>
      <w:r w:rsidRPr="00782831">
        <w:rPr>
          <w:rFonts w:cs="B Lotus"/>
          <w:rtl/>
          <w:lang w:bidi="fa-IR"/>
        </w:rPr>
        <w:t>انسان</w:t>
      </w:r>
      <w:r w:rsidR="00E507EB">
        <w:rPr>
          <w:rFonts w:cs="B Lotus"/>
          <w:rtl/>
          <w:lang w:bidi="fa-IR"/>
        </w:rPr>
        <w:t>‌ها</w:t>
      </w:r>
      <w:r w:rsidRPr="00782831">
        <w:rPr>
          <w:rFonts w:cs="B Lotus"/>
          <w:rtl/>
          <w:lang w:bidi="fa-IR"/>
        </w:rPr>
        <w:t xml:space="preserve"> راجع به روز تعطیلی اختلاف ورزیدند. یهودیان روز شنبه و مسیحیان روز یکشنبه را روز تعطیل اعلام کردند امّا خداوند امت محمد</w:t>
      </w:r>
      <w:r>
        <w:rPr>
          <w:rFonts w:cs="CTraditional Arabic"/>
          <w:rtl/>
          <w:lang w:bidi="fa-IR"/>
        </w:rPr>
        <w:t>ص</w:t>
      </w:r>
      <w:r w:rsidRPr="00782831">
        <w:rPr>
          <w:rFonts w:cs="B Lotus"/>
          <w:rtl/>
          <w:lang w:bidi="fa-IR"/>
        </w:rPr>
        <w:t xml:space="preserve"> را به روز جمعه هدایت کرد.</w:t>
      </w:r>
    </w:p>
    <w:p w:rsidR="00634C2F" w:rsidRPr="00782831" w:rsidRDefault="00634C2F" w:rsidP="00CF29B2">
      <w:pPr>
        <w:ind w:firstLine="284"/>
        <w:jc w:val="both"/>
        <w:rPr>
          <w:rFonts w:cs="B Lotus"/>
          <w:rtl/>
          <w:lang w:bidi="fa-IR"/>
        </w:rPr>
      </w:pPr>
      <w:r w:rsidRPr="00782831">
        <w:rPr>
          <w:rFonts w:cs="B Lotus"/>
          <w:rtl/>
          <w:lang w:bidi="fa-IR"/>
        </w:rPr>
        <w:t>مردم راجع به قبله با هم اختلاف داشتند. مسیحیان ب</w:t>
      </w:r>
      <w:r w:rsidR="00BE1442">
        <w:rPr>
          <w:rFonts w:cs="B Lotus"/>
          <w:rtl/>
          <w:lang w:bidi="fa-IR"/>
        </w:rPr>
        <w:t>ه</w:t>
      </w:r>
      <w:r w:rsidR="00BE1442">
        <w:rPr>
          <w:rFonts w:cs="B Lotus" w:hint="cs"/>
          <w:rtl/>
          <w:lang w:bidi="fa-IR"/>
        </w:rPr>
        <w:t>‌</w:t>
      </w:r>
      <w:r w:rsidRPr="00782831">
        <w:rPr>
          <w:rFonts w:cs="B Lotus"/>
          <w:rtl/>
          <w:lang w:bidi="fa-IR"/>
        </w:rPr>
        <w:t>سوی مشرق، یهودیان به سوی بیت المقدس رو</w:t>
      </w:r>
      <w:r w:rsidR="00912D91">
        <w:rPr>
          <w:rFonts w:cs="B Lotus"/>
          <w:rtl/>
          <w:lang w:bidi="fa-IR"/>
        </w:rPr>
        <w:t xml:space="preserve"> می‌</w:t>
      </w:r>
      <w:r w:rsidRPr="00782831">
        <w:rPr>
          <w:rFonts w:cs="B Lotus"/>
          <w:rtl/>
          <w:lang w:bidi="fa-IR"/>
        </w:rPr>
        <w:t>کردند، پس خداوند امت محمد</w:t>
      </w:r>
      <w:r>
        <w:rPr>
          <w:rFonts w:cs="CTraditional Arabic"/>
          <w:rtl/>
          <w:lang w:bidi="fa-IR"/>
        </w:rPr>
        <w:t>ص</w:t>
      </w:r>
      <w:r w:rsidR="00B20578">
        <w:rPr>
          <w:rFonts w:cs="B Lotus"/>
          <w:rtl/>
          <w:lang w:bidi="fa-IR"/>
        </w:rPr>
        <w:t xml:space="preserve"> را به</w:t>
      </w:r>
      <w:r w:rsidR="00B20578">
        <w:rPr>
          <w:rFonts w:cs="B Lotus" w:hint="cs"/>
          <w:rtl/>
          <w:lang w:bidi="fa-IR"/>
        </w:rPr>
        <w:t>‌</w:t>
      </w:r>
      <w:r w:rsidRPr="00782831">
        <w:rPr>
          <w:rFonts w:cs="B Lotus"/>
          <w:rtl/>
          <w:lang w:bidi="fa-IR"/>
        </w:rPr>
        <w:t>سوی قبله، هدایت نمود. انسان</w:t>
      </w:r>
      <w:r w:rsidR="00E507EB">
        <w:rPr>
          <w:rFonts w:cs="B Lotus"/>
          <w:rtl/>
          <w:lang w:bidi="fa-IR"/>
        </w:rPr>
        <w:t>‌ها</w:t>
      </w:r>
      <w:r w:rsidRPr="00782831">
        <w:rPr>
          <w:rFonts w:cs="B Lotus"/>
          <w:rtl/>
          <w:lang w:bidi="fa-IR"/>
        </w:rPr>
        <w:t xml:space="preserve"> راجع به نماز اختلاف نظر داشتند. عده</w:t>
      </w:r>
      <w:r w:rsidR="00912D91">
        <w:rPr>
          <w:rFonts w:cs="B Lotus"/>
          <w:rtl/>
          <w:lang w:bidi="fa-IR"/>
        </w:rPr>
        <w:t xml:space="preserve">‌ای </w:t>
      </w:r>
      <w:r w:rsidRPr="00782831">
        <w:rPr>
          <w:rFonts w:cs="B Lotus"/>
          <w:rtl/>
          <w:lang w:bidi="fa-IR"/>
        </w:rPr>
        <w:t>از آنان رکوع</w:t>
      </w:r>
      <w:r w:rsidR="00912D91">
        <w:rPr>
          <w:rFonts w:cs="B Lotus"/>
          <w:rtl/>
          <w:lang w:bidi="fa-IR"/>
        </w:rPr>
        <w:t xml:space="preserve"> می‌</w:t>
      </w:r>
      <w:r w:rsidRPr="00782831">
        <w:rPr>
          <w:rFonts w:cs="B Lotus"/>
          <w:rtl/>
          <w:lang w:bidi="fa-IR"/>
        </w:rPr>
        <w:t>کردند و به سجده</w:t>
      </w:r>
      <w:r w:rsidR="00912D91">
        <w:rPr>
          <w:rFonts w:cs="B Lotus"/>
          <w:rtl/>
          <w:lang w:bidi="fa-IR"/>
        </w:rPr>
        <w:t xml:space="preserve"> نمی‌</w:t>
      </w:r>
      <w:r w:rsidRPr="00782831">
        <w:rPr>
          <w:rFonts w:cs="B Lotus"/>
          <w:rtl/>
          <w:lang w:bidi="fa-IR"/>
        </w:rPr>
        <w:t>رفتند</w:t>
      </w:r>
      <w:r w:rsidR="006C11FC">
        <w:rPr>
          <w:rFonts w:cs="B Lotus"/>
          <w:rtl/>
          <w:lang w:bidi="fa-IR"/>
        </w:rPr>
        <w:t>،</w:t>
      </w:r>
      <w:r w:rsidRPr="00782831">
        <w:rPr>
          <w:rFonts w:cs="B Lotus"/>
          <w:rtl/>
          <w:lang w:bidi="fa-IR"/>
        </w:rPr>
        <w:t xml:space="preserve"> بعضی از آنان، سجده</w:t>
      </w:r>
      <w:r w:rsidR="00912D91">
        <w:rPr>
          <w:rFonts w:cs="B Lotus"/>
          <w:rtl/>
          <w:lang w:bidi="fa-IR"/>
        </w:rPr>
        <w:t xml:space="preserve"> می‌</w:t>
      </w:r>
      <w:r w:rsidRPr="00782831">
        <w:rPr>
          <w:rFonts w:cs="B Lotus"/>
          <w:rtl/>
          <w:lang w:bidi="fa-IR"/>
        </w:rPr>
        <w:t>کردند و به رکوع</w:t>
      </w:r>
      <w:r w:rsidR="00912D91">
        <w:rPr>
          <w:rFonts w:cs="B Lotus"/>
          <w:rtl/>
          <w:lang w:bidi="fa-IR"/>
        </w:rPr>
        <w:t xml:space="preserve"> نمی‌</w:t>
      </w:r>
      <w:r w:rsidRPr="00782831">
        <w:rPr>
          <w:rFonts w:cs="B Lotus"/>
          <w:rtl/>
          <w:lang w:bidi="fa-IR"/>
        </w:rPr>
        <w:t>رفتند</w:t>
      </w:r>
      <w:r w:rsidR="006C11FC">
        <w:rPr>
          <w:rFonts w:cs="B Lotus"/>
          <w:rtl/>
          <w:lang w:bidi="fa-IR"/>
        </w:rPr>
        <w:t>،</w:t>
      </w:r>
      <w:r w:rsidRPr="00782831">
        <w:rPr>
          <w:rFonts w:cs="B Lotus"/>
          <w:rtl/>
          <w:lang w:bidi="fa-IR"/>
        </w:rPr>
        <w:t xml:space="preserve"> عده</w:t>
      </w:r>
      <w:r w:rsidR="00912D91">
        <w:rPr>
          <w:rFonts w:cs="B Lotus"/>
          <w:rtl/>
          <w:lang w:bidi="fa-IR"/>
        </w:rPr>
        <w:t xml:space="preserve">‌ای </w:t>
      </w:r>
      <w:r w:rsidRPr="00782831">
        <w:rPr>
          <w:rFonts w:cs="B Lotus"/>
          <w:rtl/>
          <w:lang w:bidi="fa-IR"/>
        </w:rPr>
        <w:t>دیگر نماز</w:t>
      </w:r>
      <w:r w:rsidR="00912D91">
        <w:rPr>
          <w:rFonts w:cs="B Lotus"/>
          <w:rtl/>
          <w:lang w:bidi="fa-IR"/>
        </w:rPr>
        <w:t xml:space="preserve"> می‌</w:t>
      </w:r>
      <w:r w:rsidRPr="00782831">
        <w:rPr>
          <w:rFonts w:cs="B Lotus"/>
          <w:rtl/>
          <w:lang w:bidi="fa-IR"/>
        </w:rPr>
        <w:t>خواندند و در آن حال سخن</w:t>
      </w:r>
      <w:r w:rsidR="00912D91">
        <w:rPr>
          <w:rFonts w:cs="B Lotus"/>
          <w:rtl/>
          <w:lang w:bidi="fa-IR"/>
        </w:rPr>
        <w:t xml:space="preserve"> می‌</w:t>
      </w:r>
      <w:r w:rsidRPr="00782831">
        <w:rPr>
          <w:rFonts w:cs="B Lotus"/>
          <w:rtl/>
          <w:lang w:bidi="fa-IR"/>
        </w:rPr>
        <w:t>گفتند و برخی از آنان نماز</w:t>
      </w:r>
      <w:r w:rsidR="00912D91">
        <w:rPr>
          <w:rFonts w:cs="B Lotus"/>
          <w:rtl/>
          <w:lang w:bidi="fa-IR"/>
        </w:rPr>
        <w:t xml:space="preserve"> می‌</w:t>
      </w:r>
      <w:r w:rsidRPr="00782831">
        <w:rPr>
          <w:rFonts w:cs="B Lotus"/>
          <w:rtl/>
          <w:lang w:bidi="fa-IR"/>
        </w:rPr>
        <w:t>خواندند و در همان حال نماز خواندن، راه</w:t>
      </w:r>
      <w:r w:rsidR="00912D91">
        <w:rPr>
          <w:rFonts w:cs="B Lotus"/>
          <w:rtl/>
          <w:lang w:bidi="fa-IR"/>
        </w:rPr>
        <w:t xml:space="preserve"> می‌</w:t>
      </w:r>
      <w:r w:rsidRPr="00782831">
        <w:rPr>
          <w:rFonts w:cs="B Lotus"/>
          <w:rtl/>
          <w:lang w:bidi="fa-IR"/>
        </w:rPr>
        <w:t>رفتند. خداوند، امت محمد</w:t>
      </w:r>
      <w:r>
        <w:rPr>
          <w:rFonts w:cs="CTraditional Arabic"/>
          <w:rtl/>
          <w:lang w:bidi="fa-IR"/>
        </w:rPr>
        <w:t>ص</w:t>
      </w:r>
      <w:r w:rsidRPr="00782831">
        <w:rPr>
          <w:rFonts w:cs="B Lotus"/>
          <w:rtl/>
          <w:lang w:bidi="fa-IR"/>
        </w:rPr>
        <w:t xml:space="preserve"> را به حقّ در این زمینه هدایت کرد.</w:t>
      </w:r>
    </w:p>
    <w:p w:rsidR="00634C2F" w:rsidRPr="00782831" w:rsidRDefault="00634C2F" w:rsidP="00CF29B2">
      <w:pPr>
        <w:ind w:firstLine="284"/>
        <w:jc w:val="both"/>
        <w:rPr>
          <w:rFonts w:cs="B Lotus"/>
          <w:rtl/>
          <w:lang w:bidi="fa-IR"/>
        </w:rPr>
      </w:pPr>
      <w:r w:rsidRPr="00782831">
        <w:rPr>
          <w:rFonts w:cs="B Lotus"/>
          <w:rtl/>
          <w:lang w:bidi="fa-IR"/>
        </w:rPr>
        <w:t>راجع به روزه اختلاف داشتند. عده</w:t>
      </w:r>
      <w:r w:rsidR="00912D91">
        <w:rPr>
          <w:rFonts w:cs="B Lotus"/>
          <w:rtl/>
          <w:lang w:bidi="fa-IR"/>
        </w:rPr>
        <w:t xml:space="preserve">‌ای </w:t>
      </w:r>
      <w:r w:rsidRPr="00782831">
        <w:rPr>
          <w:rFonts w:cs="B Lotus"/>
          <w:rtl/>
          <w:lang w:bidi="fa-IR"/>
        </w:rPr>
        <w:t>قسمتی از روزه را روزه</w:t>
      </w:r>
      <w:r w:rsidR="00912D91">
        <w:rPr>
          <w:rFonts w:cs="B Lotus"/>
          <w:rtl/>
          <w:lang w:bidi="fa-IR"/>
        </w:rPr>
        <w:t xml:space="preserve"> می‌</w:t>
      </w:r>
      <w:r w:rsidRPr="00782831">
        <w:rPr>
          <w:rFonts w:cs="B Lotus"/>
          <w:rtl/>
          <w:lang w:bidi="fa-IR"/>
        </w:rPr>
        <w:t>گرفتند و بعضی، در روزه از برخی غذاها امساک</w:t>
      </w:r>
      <w:r w:rsidR="00912D91">
        <w:rPr>
          <w:rFonts w:cs="B Lotus"/>
          <w:rtl/>
          <w:lang w:bidi="fa-IR"/>
        </w:rPr>
        <w:t xml:space="preserve"> می‌</w:t>
      </w:r>
      <w:r w:rsidRPr="00782831">
        <w:rPr>
          <w:rFonts w:cs="B Lotus"/>
          <w:rtl/>
          <w:lang w:bidi="fa-IR"/>
        </w:rPr>
        <w:t>کردند و خداوند امت محمد</w:t>
      </w:r>
      <w:r>
        <w:rPr>
          <w:rFonts w:cs="CTraditional Arabic"/>
          <w:rtl/>
          <w:lang w:bidi="fa-IR"/>
        </w:rPr>
        <w:t>ص</w:t>
      </w:r>
      <w:r w:rsidRPr="00782831">
        <w:rPr>
          <w:rFonts w:cs="B Lotus"/>
          <w:rtl/>
          <w:lang w:bidi="fa-IR"/>
        </w:rPr>
        <w:t xml:space="preserve"> را به کار حق در این زمینه هدایت کرد.</w:t>
      </w:r>
    </w:p>
    <w:p w:rsidR="00634C2F" w:rsidRPr="00782831" w:rsidRDefault="00634C2F" w:rsidP="00BE1442">
      <w:pPr>
        <w:ind w:firstLine="284"/>
        <w:jc w:val="both"/>
        <w:rPr>
          <w:rFonts w:cs="B Lotus"/>
          <w:rtl/>
          <w:lang w:bidi="fa-IR"/>
        </w:rPr>
      </w:pPr>
      <w:r w:rsidRPr="00782831">
        <w:rPr>
          <w:rFonts w:cs="B Lotus"/>
          <w:rtl/>
          <w:lang w:bidi="fa-IR"/>
        </w:rPr>
        <w:t>انسان</w:t>
      </w:r>
      <w:r w:rsidR="00E507EB">
        <w:rPr>
          <w:rFonts w:cs="B Lotus"/>
          <w:rtl/>
          <w:lang w:bidi="fa-IR"/>
        </w:rPr>
        <w:t>‌ها</w:t>
      </w:r>
      <w:r w:rsidRPr="00782831">
        <w:rPr>
          <w:rFonts w:cs="B Lotus"/>
          <w:rtl/>
          <w:lang w:bidi="fa-IR"/>
        </w:rPr>
        <w:t xml:space="preserve"> راجع به ابراهیم</w:t>
      </w:r>
      <w:r w:rsidR="00BE1442">
        <w:rPr>
          <w:rFonts w:cs="B Lotus"/>
          <w:lang w:bidi="fa-IR"/>
        </w:rPr>
        <w:sym w:font="AGA Arabesque" w:char="F075"/>
      </w:r>
      <w:r w:rsidRPr="00782831">
        <w:rPr>
          <w:rFonts w:cs="B Lotus"/>
          <w:rtl/>
          <w:lang w:bidi="fa-IR"/>
        </w:rPr>
        <w:t xml:space="preserve"> اختلاف نظر داشتند. یهودیان گفتند: ابراهیم یهودی بوده و مسیحیان گفتند: ابراهیم مسیحی بوده، در حالی که خداوند او را پاک دین و مسلمان قرار داد. پس خداوند امت محمد</w:t>
      </w:r>
      <w:r>
        <w:rPr>
          <w:rFonts w:cs="CTraditional Arabic"/>
          <w:rtl/>
          <w:lang w:bidi="fa-IR"/>
        </w:rPr>
        <w:t>ص</w:t>
      </w:r>
      <w:r w:rsidRPr="00782831">
        <w:rPr>
          <w:rFonts w:cs="B Lotus"/>
          <w:rtl/>
          <w:lang w:bidi="fa-IR"/>
        </w:rPr>
        <w:t xml:space="preserve"> را به حق در این زمینه هدایت نمود.</w:t>
      </w:r>
    </w:p>
    <w:p w:rsidR="00634C2F" w:rsidRPr="00782831" w:rsidRDefault="00634C2F" w:rsidP="00BE1442">
      <w:pPr>
        <w:ind w:firstLine="284"/>
        <w:jc w:val="both"/>
        <w:rPr>
          <w:rFonts w:cs="B Lotus"/>
          <w:rtl/>
          <w:lang w:bidi="fa-IR"/>
        </w:rPr>
      </w:pPr>
      <w:r w:rsidRPr="00782831">
        <w:rPr>
          <w:rFonts w:cs="B Lotus"/>
          <w:rtl/>
          <w:lang w:bidi="fa-IR"/>
        </w:rPr>
        <w:t>همچنین درباره‏ی عیسی</w:t>
      </w:r>
      <w:r w:rsidR="00BE1442">
        <w:rPr>
          <w:rFonts w:cs="B Lotus"/>
          <w:lang w:bidi="fa-IR"/>
        </w:rPr>
        <w:sym w:font="AGA Arabesque" w:char="F075"/>
      </w:r>
      <w:r w:rsidRPr="00782831">
        <w:rPr>
          <w:rFonts w:cs="B Lotus"/>
          <w:rtl/>
          <w:lang w:bidi="fa-IR"/>
        </w:rPr>
        <w:t xml:space="preserve"> اختلاف داشتند. یهودیان به او کفر ورزیدند و تهمت بزرگی به مادرش زدند و مسیحیان او را خدای یکتا قرار دادند در حالی که خداوند او را روح و کلمه‏ی خویش قرار داد. پس خدا امت محمد</w:t>
      </w:r>
      <w:r>
        <w:rPr>
          <w:rFonts w:cs="CTraditional Arabic"/>
          <w:rtl/>
          <w:lang w:bidi="fa-IR"/>
        </w:rPr>
        <w:t>ص</w:t>
      </w:r>
      <w:r w:rsidRPr="00782831">
        <w:rPr>
          <w:rFonts w:cs="B Lotus"/>
          <w:rtl/>
          <w:lang w:bidi="fa-IR"/>
        </w:rPr>
        <w:t xml:space="preserve"> را به حق در این زمینه هدایت کرد.</w:t>
      </w:r>
    </w:p>
    <w:p w:rsidR="00634C2F" w:rsidRPr="00782831" w:rsidRDefault="00634C2F" w:rsidP="00B20578">
      <w:pPr>
        <w:widowControl w:val="0"/>
        <w:ind w:firstLine="284"/>
        <w:jc w:val="both"/>
        <w:rPr>
          <w:rFonts w:cs="B Lotus"/>
          <w:rtl/>
          <w:lang w:bidi="fa-IR"/>
        </w:rPr>
      </w:pPr>
      <w:r w:rsidRPr="00782831">
        <w:rPr>
          <w:rFonts w:cs="B Lotus"/>
          <w:rtl/>
          <w:lang w:bidi="fa-IR"/>
        </w:rPr>
        <w:t>سپس این اتفاق کنندگان گاهی به تناسب قصد دوّم نه قصد اوّل، دچار اختلاف</w:t>
      </w:r>
      <w:r w:rsidR="00912D91">
        <w:rPr>
          <w:rFonts w:cs="B Lotus"/>
          <w:rtl/>
          <w:lang w:bidi="fa-IR"/>
        </w:rPr>
        <w:t xml:space="preserve"> می‌</w:t>
      </w:r>
      <w:r w:rsidRPr="00782831">
        <w:rPr>
          <w:rFonts w:cs="B Lotus"/>
          <w:rtl/>
          <w:lang w:bidi="fa-IR"/>
        </w:rPr>
        <w:t>شوند</w:t>
      </w:r>
      <w:r w:rsidR="006C11FC">
        <w:rPr>
          <w:rFonts w:cs="B Lotus"/>
          <w:rtl/>
          <w:lang w:bidi="fa-IR"/>
        </w:rPr>
        <w:t>،</w:t>
      </w:r>
      <w:r w:rsidRPr="00782831">
        <w:rPr>
          <w:rFonts w:cs="B Lotus"/>
          <w:rtl/>
          <w:lang w:bidi="fa-IR"/>
        </w:rPr>
        <w:t xml:space="preserve"> چون خداوند متعال به خاطر حکمت حویش چنین حکم نموده که مسائل فرعی این امت، قابل اظهار نظر و محل اختلاف نظر باشد، و نزد صاحب نظران ثابت شده که مسائل نظری و اجتهادی معمولاً اتفاق نظر در آنها حاصل</w:t>
      </w:r>
      <w:r w:rsidR="00912D91">
        <w:rPr>
          <w:rFonts w:cs="B Lotus"/>
          <w:rtl/>
          <w:lang w:bidi="fa-IR"/>
        </w:rPr>
        <w:t xml:space="preserve"> نمی‌</w:t>
      </w:r>
      <w:r w:rsidRPr="00782831">
        <w:rPr>
          <w:rFonts w:cs="B Lotus"/>
          <w:rtl/>
          <w:lang w:bidi="fa-IR"/>
        </w:rPr>
        <w:t>شود. پس مسائل ظنی در امکان اختلاف، ریشه دارند اما فقط در مسائل فرعی است نه در مسائل اصولی</w:t>
      </w:r>
      <w:r w:rsidR="00DB3612">
        <w:rPr>
          <w:rFonts w:cs="B Lotus"/>
          <w:rtl/>
          <w:lang w:bidi="fa-IR"/>
        </w:rPr>
        <w:t xml:space="preserve"> </w:t>
      </w:r>
      <w:r w:rsidRPr="00782831">
        <w:rPr>
          <w:rFonts w:cs="B Lotus"/>
          <w:rtl/>
          <w:lang w:bidi="fa-IR"/>
        </w:rPr>
        <w:t>و در جزئیات است نه در کلیات. به همین خاطر اختلاف نظر در مسائل فرعی و جزئی اشکالی ندارد.</w:t>
      </w:r>
    </w:p>
    <w:p w:rsidR="00634C2F" w:rsidRPr="00782831" w:rsidRDefault="00634C2F" w:rsidP="00CF29B2">
      <w:pPr>
        <w:ind w:firstLine="284"/>
        <w:jc w:val="both"/>
        <w:rPr>
          <w:rFonts w:cs="B Lotus"/>
          <w:rtl/>
          <w:lang w:bidi="fa-IR"/>
        </w:rPr>
      </w:pPr>
      <w:r w:rsidRPr="00782831">
        <w:rPr>
          <w:rFonts w:cs="B Lotus"/>
          <w:rtl/>
          <w:lang w:bidi="fa-IR"/>
        </w:rPr>
        <w:t>مفسران از حسن درباره‏ی این آیه نقل کرده</w:t>
      </w:r>
      <w:r w:rsidR="00E507EB">
        <w:rPr>
          <w:rFonts w:cs="B Lotus"/>
          <w:rtl/>
          <w:lang w:bidi="fa-IR"/>
        </w:rPr>
        <w:t>‌اند</w:t>
      </w:r>
      <w:r w:rsidRPr="00782831">
        <w:rPr>
          <w:rFonts w:cs="B Lotus"/>
          <w:rtl/>
          <w:lang w:bidi="fa-IR"/>
        </w:rPr>
        <w:t xml:space="preserve"> که گوید: «اما اهل رحمت خدا، اختلافی در میان خود ندارند که به آنان زیان برساند».</w:t>
      </w:r>
    </w:p>
    <w:p w:rsidR="00634C2F" w:rsidRDefault="00634C2F" w:rsidP="00CF29B2">
      <w:pPr>
        <w:ind w:firstLine="284"/>
        <w:jc w:val="both"/>
        <w:rPr>
          <w:rFonts w:ascii="QCF_BSML" w:hAnsi="QCF_BSML" w:cs="QCF_BSML"/>
          <w:rtl/>
          <w:lang w:bidi="fa-IR"/>
        </w:rPr>
      </w:pPr>
      <w:r w:rsidRPr="00782831">
        <w:rPr>
          <w:rFonts w:cs="B Lotus"/>
          <w:rtl/>
          <w:lang w:bidi="fa-IR"/>
        </w:rPr>
        <w:t>منظور این است که: چون اختلاف</w:t>
      </w:r>
      <w:r w:rsidR="00BE1442">
        <w:rPr>
          <w:rFonts w:cs="B Lotus"/>
          <w:rtl/>
          <w:lang w:bidi="fa-IR"/>
        </w:rPr>
        <w:t xml:space="preserve"> در مسائل اجتهادی که نصی درباره</w:t>
      </w:r>
      <w:r w:rsidR="00BE1442">
        <w:rPr>
          <w:rFonts w:cs="B Lotus" w:hint="cs"/>
          <w:rtl/>
          <w:lang w:bidi="fa-IR"/>
        </w:rPr>
        <w:t>‌</w:t>
      </w:r>
      <w:r w:rsidRPr="00782831">
        <w:rPr>
          <w:rFonts w:cs="B Lotus"/>
          <w:rtl/>
          <w:lang w:bidi="fa-IR"/>
        </w:rPr>
        <w:t>شان نیست تا هر گونه عذری را از بین ببرد،</w:t>
      </w:r>
      <w:r w:rsidR="00912D91">
        <w:rPr>
          <w:rFonts w:cs="B Lotus"/>
          <w:rtl/>
          <w:lang w:bidi="fa-IR"/>
        </w:rPr>
        <w:t xml:space="preserve"> می‌</w:t>
      </w:r>
      <w:r w:rsidRPr="00782831">
        <w:rPr>
          <w:rFonts w:cs="B Lotus"/>
          <w:rtl/>
          <w:lang w:bidi="fa-IR"/>
        </w:rPr>
        <w:t>باشد و آنان را در این مسائل بزرگ</w:t>
      </w:r>
      <w:r w:rsidR="00BE1442">
        <w:rPr>
          <w:rFonts w:cs="B Lotus" w:hint="cs"/>
          <w:rtl/>
          <w:lang w:bidi="fa-IR"/>
        </w:rPr>
        <w:t>‌</w:t>
      </w:r>
      <w:r w:rsidRPr="00782831">
        <w:rPr>
          <w:rFonts w:cs="B Lotus"/>
          <w:rtl/>
          <w:lang w:bidi="fa-IR"/>
        </w:rPr>
        <w:t>ترین عذر را دارند. البته شارع از آنجا که دانسته این نوع از اختلاف میان مسلمانان پیش</w:t>
      </w:r>
      <w:r w:rsidR="00912D91">
        <w:rPr>
          <w:rFonts w:cs="B Lotus"/>
          <w:rtl/>
          <w:lang w:bidi="fa-IR"/>
        </w:rPr>
        <w:t xml:space="preserve"> می‌</w:t>
      </w:r>
      <w:r w:rsidRPr="00782831">
        <w:rPr>
          <w:rFonts w:cs="B Lotus"/>
          <w:rtl/>
          <w:lang w:bidi="fa-IR"/>
        </w:rPr>
        <w:t>آید، اصلی را درباره</w:t>
      </w:r>
      <w:r w:rsidR="00E507EB">
        <w:rPr>
          <w:rFonts w:cs="B Lotus"/>
          <w:rtl/>
          <w:lang w:bidi="fa-IR"/>
        </w:rPr>
        <w:t xml:space="preserve">‌اش </w:t>
      </w:r>
      <w:r w:rsidRPr="00782831">
        <w:rPr>
          <w:rFonts w:cs="B Lotus"/>
          <w:rtl/>
          <w:lang w:bidi="fa-IR"/>
        </w:rPr>
        <w:t>آورده که هنگام اختلاف به آن مراجعه</w:t>
      </w:r>
      <w:r w:rsidR="00912D91">
        <w:rPr>
          <w:rFonts w:cs="B Lotus"/>
          <w:rtl/>
          <w:lang w:bidi="fa-IR"/>
        </w:rPr>
        <w:t xml:space="preserve"> می‌</w:t>
      </w:r>
      <w:r w:rsidRPr="00782831">
        <w:rPr>
          <w:rFonts w:cs="B Lotus"/>
          <w:rtl/>
          <w:lang w:bidi="fa-IR"/>
        </w:rPr>
        <w:t xml:space="preserve">شود، و آن این آیه است: </w:t>
      </w:r>
    </w:p>
    <w:p w:rsidR="00634C2F" w:rsidRPr="00782831" w:rsidRDefault="00D41F4F" w:rsidP="00495676">
      <w:pPr>
        <w:ind w:firstLine="284"/>
        <w:jc w:val="both"/>
        <w:rPr>
          <w:rFonts w:cs="B Lotus"/>
          <w:rtl/>
          <w:lang w:bidi="fa-IR"/>
        </w:rPr>
      </w:pPr>
      <w:r>
        <w:rPr>
          <w:rFonts w:cs="Traditional Arabic"/>
          <w:rtl/>
          <w:lang w:bidi="fa-IR"/>
        </w:rPr>
        <w:t>﴿</w:t>
      </w:r>
      <w:r w:rsidR="00495676">
        <w:rPr>
          <w:rFonts w:ascii="KFGQPC Uthmanic Script HAFS" w:cs="KFGQPC Uthmanic Script HAFS" w:hint="eastAsia"/>
          <w:rtl/>
        </w:rPr>
        <w:t>فَإِن</w:t>
      </w:r>
      <w:r w:rsidR="00495676">
        <w:rPr>
          <w:rFonts w:ascii="KFGQPC Uthmanic Script HAFS" w:cs="KFGQPC Uthmanic Script HAFS"/>
          <w:rtl/>
        </w:rPr>
        <w:t xml:space="preserve"> </w:t>
      </w:r>
      <w:r w:rsidR="00495676">
        <w:rPr>
          <w:rFonts w:ascii="KFGQPC Uthmanic Script HAFS" w:cs="KFGQPC Uthmanic Script HAFS" w:hint="eastAsia"/>
          <w:rtl/>
        </w:rPr>
        <w:t>تَنَ</w:t>
      </w:r>
      <w:r w:rsidR="00495676">
        <w:rPr>
          <w:rFonts w:ascii="KFGQPC Uthmanic Script HAFS" w:cs="KFGQPC Uthmanic Script HAFS" w:hint="cs"/>
          <w:rtl/>
        </w:rPr>
        <w:t>ٰ</w:t>
      </w:r>
      <w:r w:rsidR="00495676">
        <w:rPr>
          <w:rFonts w:ascii="KFGQPC Uthmanic Script HAFS" w:cs="KFGQPC Uthmanic Script HAFS" w:hint="eastAsia"/>
          <w:rtl/>
        </w:rPr>
        <w:t>زَع</w:t>
      </w:r>
      <w:r w:rsidR="00495676">
        <w:rPr>
          <w:rFonts w:ascii="KFGQPC Uthmanic Script HAFS" w:cs="KFGQPC Uthmanic Script HAFS" w:hint="cs"/>
          <w:rtl/>
        </w:rPr>
        <w:t>ۡ</w:t>
      </w:r>
      <w:r w:rsidR="00495676">
        <w:rPr>
          <w:rFonts w:ascii="KFGQPC Uthmanic Script HAFS" w:cs="KFGQPC Uthmanic Script HAFS" w:hint="eastAsia"/>
          <w:rtl/>
        </w:rPr>
        <w:t>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eastAsia"/>
          <w:rtl/>
        </w:rPr>
        <w:t>شَي</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فَرُدُّوهُ</w:t>
      </w:r>
      <w:r w:rsidR="00495676">
        <w:rPr>
          <w:rFonts w:ascii="KFGQPC Uthmanic Script HAFS" w:cs="KFGQPC Uthmanic Script HAFS"/>
          <w:rtl/>
        </w:rPr>
        <w:t xml:space="preserve"> </w:t>
      </w:r>
      <w:r w:rsidR="00495676">
        <w:rPr>
          <w:rFonts w:ascii="KFGQPC Uthmanic Script HAFS" w:cs="KFGQPC Uthmanic Script HAFS" w:hint="eastAsia"/>
          <w:rtl/>
        </w:rPr>
        <w:t>إِلَى</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لرَّسُولِ</w:t>
      </w:r>
      <w:r w:rsidR="00495676">
        <w:rPr>
          <w:rFonts w:ascii="KFGQPC Uthmanic Script HAFS" w:cs="KFGQPC Uthmanic Script HAFS"/>
          <w:rtl/>
        </w:rPr>
        <w:t xml:space="preserve"> </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eastAsia"/>
          <w:rtl/>
        </w:rPr>
        <w:t>كُنتُم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تُؤ</w:t>
      </w:r>
      <w:r w:rsidR="00495676">
        <w:rPr>
          <w:rFonts w:ascii="KFGQPC Uthmanic Script HAFS" w:cs="KFGQPC Uthmanic Script HAFS" w:hint="cs"/>
          <w:rtl/>
        </w:rPr>
        <w:t>ۡ</w:t>
      </w:r>
      <w:r w:rsidR="00495676">
        <w:rPr>
          <w:rFonts w:ascii="KFGQPC Uthmanic Script HAFS" w:cs="KFGQPC Uthmanic Script HAFS" w:hint="eastAsia"/>
          <w:rtl/>
        </w:rPr>
        <w:t>مِنُونَ</w:t>
      </w:r>
      <w:r w:rsidR="00495676">
        <w:rPr>
          <w:rFonts w:ascii="KFGQPC Uthmanic Script HAFS" w:cs="KFGQPC Uthmanic Script HAFS"/>
          <w:rtl/>
        </w:rPr>
        <w:t xml:space="preserve"> </w:t>
      </w:r>
      <w:r w:rsidR="00495676">
        <w:rPr>
          <w:rFonts w:ascii="KFGQPC Uthmanic Script HAFS" w:cs="KFGQPC Uthmanic Script HAFS" w:hint="eastAsia"/>
          <w:rtl/>
        </w:rPr>
        <w:t>بِ</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يَو</w:t>
      </w:r>
      <w:r w:rsidR="00495676">
        <w:rPr>
          <w:rFonts w:ascii="KFGQPC Uthmanic Script HAFS" w:cs="KFGQPC Uthmanic Script HAFS" w:hint="cs"/>
          <w:rtl/>
        </w:rPr>
        <w:t>ۡ</w:t>
      </w:r>
      <w:r w:rsidR="00495676">
        <w:rPr>
          <w:rFonts w:ascii="KFGQPC Uthmanic Script HAFS" w:cs="KFGQPC Uthmanic Script HAFS" w:hint="eastAsia"/>
          <w:rtl/>
        </w:rPr>
        <w:t>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أ</w:t>
      </w:r>
      <w:r w:rsidR="00495676">
        <w:rPr>
          <w:rFonts w:ascii="KFGQPC Uthmanic Script HAFS" w:cs="KFGQPC Uthmanic Script HAFS" w:hint="cs"/>
          <w:rtl/>
        </w:rPr>
        <w:t>ٓ</w:t>
      </w:r>
      <w:r w:rsidR="00495676">
        <w:rPr>
          <w:rFonts w:ascii="KFGQPC Uthmanic Script HAFS" w:cs="KFGQPC Uthmanic Script HAFS" w:hint="eastAsia"/>
          <w:rtl/>
        </w:rPr>
        <w:t>خِرِ</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ذَ</w:t>
      </w:r>
      <w:r w:rsidR="00495676">
        <w:rPr>
          <w:rFonts w:ascii="KFGQPC Uthmanic Script HAFS" w:cs="KFGQPC Uthmanic Script HAFS" w:hint="cs"/>
          <w:rtl/>
        </w:rPr>
        <w:t>ٰ</w:t>
      </w:r>
      <w:r w:rsidR="00495676">
        <w:rPr>
          <w:rFonts w:ascii="KFGQPC Uthmanic Script HAFS" w:cs="KFGQPC Uthmanic Script HAFS" w:hint="eastAsia"/>
          <w:rtl/>
        </w:rPr>
        <w:t>لِكَ</w:t>
      </w:r>
      <w:r w:rsidR="00495676">
        <w:rPr>
          <w:rFonts w:ascii="KFGQPC Uthmanic Script HAFS" w:cs="KFGQPC Uthmanic Script HAFS"/>
          <w:rtl/>
        </w:rPr>
        <w:t xml:space="preserve"> </w:t>
      </w:r>
      <w:r w:rsidR="00495676">
        <w:rPr>
          <w:rFonts w:ascii="KFGQPC Uthmanic Script HAFS" w:cs="KFGQPC Uthmanic Script HAFS" w:hint="eastAsia"/>
          <w:rtl/>
        </w:rPr>
        <w:t>خَي</w:t>
      </w:r>
      <w:r w:rsidR="00495676">
        <w:rPr>
          <w:rFonts w:ascii="KFGQPC Uthmanic Script HAFS" w:cs="KFGQPC Uthmanic Script HAFS" w:hint="cs"/>
          <w:rtl/>
        </w:rPr>
        <w:t>ۡ</w:t>
      </w:r>
      <w:r w:rsidR="00495676">
        <w:rPr>
          <w:rFonts w:ascii="KFGQPC Uthmanic Script HAFS" w:cs="KFGQPC Uthmanic Script HAFS" w:hint="eastAsia"/>
          <w:rtl/>
        </w:rPr>
        <w:t>ر</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وَأَح</w:t>
      </w:r>
      <w:r w:rsidR="00495676">
        <w:rPr>
          <w:rFonts w:ascii="KFGQPC Uthmanic Script HAFS" w:cs="KFGQPC Uthmanic Script HAFS" w:hint="cs"/>
          <w:rtl/>
        </w:rPr>
        <w:t>ۡ</w:t>
      </w:r>
      <w:r w:rsidR="00495676">
        <w:rPr>
          <w:rFonts w:ascii="KFGQPC Uthmanic Script HAFS" w:cs="KFGQPC Uthmanic Script HAFS" w:hint="eastAsia"/>
          <w:rtl/>
        </w:rPr>
        <w:t>سَنُ</w:t>
      </w:r>
      <w:r w:rsidR="00495676">
        <w:rPr>
          <w:rFonts w:ascii="KFGQPC Uthmanic Script HAFS" w:cs="KFGQPC Uthmanic Script HAFS"/>
          <w:rtl/>
        </w:rPr>
        <w:t xml:space="preserve"> </w:t>
      </w:r>
      <w:r w:rsidR="00495676">
        <w:rPr>
          <w:rFonts w:ascii="KFGQPC Uthmanic Script HAFS" w:cs="KFGQPC Uthmanic Script HAFS" w:hint="eastAsia"/>
          <w:rtl/>
        </w:rPr>
        <w:t>تَأ</w:t>
      </w:r>
      <w:r w:rsidR="00495676">
        <w:rPr>
          <w:rFonts w:ascii="KFGQPC Uthmanic Script HAFS" w:cs="KFGQPC Uthmanic Script HAFS" w:hint="cs"/>
          <w:rtl/>
        </w:rPr>
        <w:t>ۡ</w:t>
      </w:r>
      <w:r w:rsidR="00495676">
        <w:rPr>
          <w:rFonts w:ascii="KFGQPC Uthmanic Script HAFS" w:cs="KFGQPC Uthmanic Script HAFS" w:hint="eastAsia"/>
          <w:rtl/>
        </w:rPr>
        <w:t>وِيلًا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BE1442">
        <w:rPr>
          <w:rFonts w:cs="B Lotus" w:hint="cs"/>
          <w:color w:val="000000"/>
          <w:sz w:val="26"/>
          <w:szCs w:val="26"/>
          <w:rtl/>
          <w:lang w:bidi="fa-IR"/>
        </w:rPr>
        <w:t>النساء: 59</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rtl/>
          <w:lang w:bidi="fa-IR"/>
        </w:rPr>
        <w:t>پس هر اختلافی از این قبیل، خداوند در آن حکم کرده که به خدا و به پیامبر</w:t>
      </w:r>
      <w:r w:rsidR="00634C2F">
        <w:rPr>
          <w:rFonts w:cs="CTraditional Arabic"/>
          <w:rtl/>
          <w:lang w:bidi="fa-IR"/>
        </w:rPr>
        <w:t>ص</w:t>
      </w:r>
      <w:r w:rsidR="00634C2F" w:rsidRPr="00782831">
        <w:rPr>
          <w:rFonts w:cs="B Lotus"/>
          <w:rtl/>
          <w:lang w:bidi="fa-IR"/>
        </w:rPr>
        <w:t xml:space="preserve"> باز گردانند. باز گرداندن به خدا به معنای بازگرداندن به کتاب خدا</w:t>
      </w:r>
      <w:r w:rsidR="00912D91">
        <w:rPr>
          <w:rFonts w:cs="B Lotus"/>
          <w:rtl/>
          <w:lang w:bidi="fa-IR"/>
        </w:rPr>
        <w:t xml:space="preserve"> می‌</w:t>
      </w:r>
      <w:r w:rsidR="00634C2F" w:rsidRPr="00782831">
        <w:rPr>
          <w:rFonts w:cs="B Lotus"/>
          <w:rtl/>
          <w:lang w:bidi="fa-IR"/>
        </w:rPr>
        <w:t>باشد و بازگرداندن به پیامبر</w:t>
      </w:r>
      <w:r w:rsidR="00634C2F">
        <w:rPr>
          <w:rFonts w:cs="CTraditional Arabic"/>
          <w:rtl/>
          <w:lang w:bidi="fa-IR"/>
        </w:rPr>
        <w:t>ص</w:t>
      </w:r>
      <w:r w:rsidR="00634C2F" w:rsidRPr="00782831">
        <w:rPr>
          <w:rFonts w:cs="B Lotus"/>
          <w:rtl/>
          <w:lang w:bidi="fa-IR"/>
        </w:rPr>
        <w:t xml:space="preserve"> در صورتی که در قید حیات باشد، بازگرداندن به خودش است و پس از وفاتش، بازگرداندن به سنت</w:t>
      </w:r>
      <w:r w:rsidR="00E507EB">
        <w:rPr>
          <w:rFonts w:cs="B Lotus"/>
          <w:rtl/>
          <w:lang w:bidi="fa-IR"/>
        </w:rPr>
        <w:t xml:space="preserve">‌اش </w:t>
      </w:r>
      <w:r w:rsidR="00912D91">
        <w:rPr>
          <w:rFonts w:cs="B Lotus"/>
          <w:rtl/>
          <w:lang w:bidi="fa-IR"/>
        </w:rPr>
        <w:t>می‌</w:t>
      </w:r>
      <w:r w:rsidR="00634C2F" w:rsidRPr="00782831">
        <w:rPr>
          <w:rFonts w:cs="B Lotus"/>
          <w:rtl/>
          <w:lang w:bidi="fa-IR"/>
        </w:rPr>
        <w:t>باشد. عالمان اسلامی همین کار را کردند.</w:t>
      </w:r>
    </w:p>
    <w:p w:rsidR="00634C2F" w:rsidRPr="00782831" w:rsidRDefault="00634C2F" w:rsidP="00495676">
      <w:pPr>
        <w:ind w:firstLine="284"/>
        <w:jc w:val="both"/>
        <w:rPr>
          <w:rFonts w:cs="B Lotus"/>
          <w:rtl/>
          <w:lang w:bidi="fa-IR"/>
        </w:rPr>
      </w:pPr>
      <w:r w:rsidRPr="00782831">
        <w:rPr>
          <w:rFonts w:cs="B Lotus"/>
          <w:rtl/>
          <w:lang w:bidi="fa-IR"/>
        </w:rPr>
        <w:t>البته کسی</w:t>
      </w:r>
      <w:r w:rsidR="00912D91">
        <w:rPr>
          <w:rFonts w:cs="B Lotus"/>
          <w:rtl/>
          <w:lang w:bidi="fa-IR"/>
        </w:rPr>
        <w:t xml:space="preserve"> می‌</w:t>
      </w:r>
      <w:r w:rsidRPr="00782831">
        <w:rPr>
          <w:rFonts w:cs="B Lotus"/>
          <w:rtl/>
          <w:lang w:bidi="fa-IR"/>
        </w:rPr>
        <w:t>تواند بگوید: آیا آنان مشمول این آیه قرار</w:t>
      </w:r>
      <w:r w:rsidR="00912D91">
        <w:rPr>
          <w:rFonts w:cs="B Lotus"/>
          <w:rtl/>
          <w:lang w:bidi="fa-IR"/>
        </w:rPr>
        <w:t xml:space="preserve"> می‌</w:t>
      </w:r>
      <w:r w:rsidRPr="00782831">
        <w:rPr>
          <w:rFonts w:cs="B Lotus"/>
          <w:rtl/>
          <w:lang w:bidi="fa-IR"/>
        </w:rPr>
        <w:t xml:space="preserve">گیرند: </w:t>
      </w:r>
      <w:r w:rsidR="00D41F4F">
        <w:rPr>
          <w:rFonts w:cs="Traditional Arabic"/>
          <w:rtl/>
          <w:lang w:bidi="fa-IR"/>
        </w:rPr>
        <w:t>﴿</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يَزَالُونَ</w:t>
      </w:r>
      <w:r w:rsidR="00495676">
        <w:rPr>
          <w:rFonts w:ascii="KFGQPC Uthmanic Script HAFS" w:cs="KFGQPC Uthmanic Script HAFS"/>
          <w:rtl/>
        </w:rPr>
        <w:t xml:space="preserve"> </w:t>
      </w:r>
      <w:r w:rsidR="00495676">
        <w:rPr>
          <w:rFonts w:ascii="KFGQPC Uthmanic Script HAFS" w:cs="KFGQPC Uthmanic Script HAFS" w:hint="eastAsia"/>
          <w:rtl/>
        </w:rPr>
        <w:t>مُخ</w:t>
      </w:r>
      <w:r w:rsidR="00495676">
        <w:rPr>
          <w:rFonts w:ascii="KFGQPC Uthmanic Script HAFS" w:cs="KFGQPC Uthmanic Script HAFS" w:hint="cs"/>
          <w:rtl/>
        </w:rPr>
        <w:t>ۡ</w:t>
      </w:r>
      <w:r w:rsidR="00495676">
        <w:rPr>
          <w:rFonts w:ascii="KFGQPC Uthmanic Script HAFS" w:cs="KFGQPC Uthmanic Script HAFS" w:hint="eastAsia"/>
          <w:rtl/>
        </w:rPr>
        <w:t>تَلِفِينَ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هود: 118</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یا نه؟ جواب این است که: درست نیست که اهل این اختلاف زیر مقتضای این آیه قرار گیرند</w:t>
      </w:r>
      <w:r w:rsidR="006C11FC">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 به چند دلیل: </w:t>
      </w:r>
    </w:p>
    <w:p w:rsidR="00634C2F" w:rsidRPr="00782831" w:rsidRDefault="00634C2F" w:rsidP="00495676">
      <w:pPr>
        <w:ind w:firstLine="284"/>
        <w:jc w:val="both"/>
        <w:rPr>
          <w:rFonts w:cs="B Lotus"/>
          <w:rtl/>
          <w:lang w:bidi="fa-IR"/>
        </w:rPr>
      </w:pPr>
      <w:r w:rsidRPr="00782831">
        <w:rPr>
          <w:rFonts w:cs="B Lotus"/>
          <w:b/>
          <w:bCs/>
          <w:color w:val="000000"/>
          <w:rtl/>
          <w:lang w:bidi="fa-IR"/>
        </w:rPr>
        <w:t>اوّل-</w:t>
      </w:r>
      <w:r w:rsidRPr="00782831">
        <w:rPr>
          <w:rFonts w:cs="B Lotus"/>
          <w:color w:val="000000"/>
          <w:rtl/>
          <w:lang w:bidi="fa-IR"/>
        </w:rPr>
        <w:t xml:space="preserve"> این آیه اقتضا</w:t>
      </w:r>
      <w:r w:rsidR="00912D91">
        <w:rPr>
          <w:rFonts w:cs="B Lotus"/>
          <w:color w:val="000000"/>
          <w:rtl/>
          <w:lang w:bidi="fa-IR"/>
        </w:rPr>
        <w:t xml:space="preserve"> می‌</w:t>
      </w:r>
      <w:r w:rsidRPr="00782831">
        <w:rPr>
          <w:rFonts w:cs="B Lotus"/>
          <w:color w:val="000000"/>
          <w:rtl/>
          <w:lang w:bidi="fa-IR"/>
        </w:rPr>
        <w:t>کند که اهل اختلاف مذکور با اهل رحمت، فرق دارند، چون خداوند</w:t>
      </w:r>
      <w:r w:rsidR="00912D91">
        <w:rPr>
          <w:rFonts w:cs="B Lotus"/>
          <w:color w:val="000000"/>
          <w:rtl/>
          <w:lang w:bidi="fa-IR"/>
        </w:rPr>
        <w:t xml:space="preserve"> می‌</w:t>
      </w:r>
      <w:r w:rsidRPr="00782831">
        <w:rPr>
          <w:rFonts w:cs="B Lotus"/>
          <w:color w:val="000000"/>
          <w:rtl/>
          <w:lang w:bidi="fa-IR"/>
        </w:rPr>
        <w:t xml:space="preserve">فرماید: </w:t>
      </w:r>
      <w:r w:rsidR="00D41F4F">
        <w:rPr>
          <w:rFonts w:cs="Traditional Arabic"/>
          <w:rtl/>
          <w:lang w:bidi="fa-IR"/>
        </w:rPr>
        <w:t>﴿</w:t>
      </w:r>
      <w:r w:rsidR="00495676" w:rsidRPr="00495676">
        <w:rPr>
          <w:rFonts w:ascii="KFGQPC Uthmanic Script HAFS" w:cs="KFGQPC Uthmanic Script HAFS" w:hint="eastAsia"/>
          <w:sz w:val="27"/>
          <w:szCs w:val="27"/>
          <w:rtl/>
          <w:lang w:bidi="fa-IR"/>
        </w:rPr>
        <w:t>وَلَا</w:t>
      </w:r>
      <w:r w:rsidR="00495676" w:rsidRPr="00495676">
        <w:rPr>
          <w:rFonts w:ascii="KFGQPC Uthmanic Script HAFS" w:cs="KFGQPC Uthmanic Script HAFS"/>
          <w:sz w:val="27"/>
          <w:szCs w:val="27"/>
          <w:rtl/>
          <w:lang w:bidi="fa-IR"/>
        </w:rPr>
        <w:t xml:space="preserve"> </w:t>
      </w:r>
      <w:r w:rsidR="00495676" w:rsidRPr="00495676">
        <w:rPr>
          <w:rFonts w:ascii="KFGQPC Uthmanic Script HAFS" w:cs="KFGQPC Uthmanic Script HAFS" w:hint="eastAsia"/>
          <w:sz w:val="27"/>
          <w:szCs w:val="27"/>
          <w:rtl/>
          <w:lang w:bidi="fa-IR"/>
        </w:rPr>
        <w:t>يَزَالُونَ</w:t>
      </w:r>
      <w:r w:rsidR="00495676" w:rsidRPr="00495676">
        <w:rPr>
          <w:rFonts w:ascii="KFGQPC Uthmanic Script HAFS" w:cs="KFGQPC Uthmanic Script HAFS"/>
          <w:sz w:val="27"/>
          <w:szCs w:val="27"/>
          <w:rtl/>
          <w:lang w:bidi="fa-IR"/>
        </w:rPr>
        <w:t xml:space="preserve"> </w:t>
      </w:r>
      <w:r w:rsidR="00495676" w:rsidRPr="00495676">
        <w:rPr>
          <w:rFonts w:ascii="KFGQPC Uthmanic Script HAFS" w:cs="KFGQPC Uthmanic Script HAFS" w:hint="eastAsia"/>
          <w:sz w:val="27"/>
          <w:szCs w:val="27"/>
          <w:rtl/>
          <w:lang w:bidi="fa-IR"/>
        </w:rPr>
        <w:t>مُخ</w:t>
      </w:r>
      <w:r w:rsidR="00495676" w:rsidRPr="00495676">
        <w:rPr>
          <w:rFonts w:ascii="KFGQPC Uthmanic Script HAFS" w:cs="KFGQPC Uthmanic Script HAFS" w:hint="cs"/>
          <w:sz w:val="27"/>
          <w:szCs w:val="27"/>
          <w:rtl/>
          <w:lang w:bidi="fa-IR"/>
        </w:rPr>
        <w:t>ۡ</w:t>
      </w:r>
      <w:r w:rsidR="00495676" w:rsidRPr="00495676">
        <w:rPr>
          <w:rFonts w:ascii="KFGQPC Uthmanic Script HAFS" w:cs="KFGQPC Uthmanic Script HAFS" w:hint="eastAsia"/>
          <w:sz w:val="27"/>
          <w:szCs w:val="27"/>
          <w:rtl/>
          <w:lang w:bidi="fa-IR"/>
        </w:rPr>
        <w:t>تَلِفِينَ</w:t>
      </w:r>
      <w:r w:rsidR="00495676" w:rsidRPr="00495676">
        <w:rPr>
          <w:rFonts w:ascii="KFGQPC Uthmanic Script HAFS" w:cs="KFGQPC Uthmanic Script HAFS"/>
          <w:sz w:val="27"/>
          <w:szCs w:val="27"/>
          <w:rtl/>
          <w:lang w:bidi="fa-IR"/>
        </w:rPr>
        <w:t xml:space="preserve"> </w:t>
      </w:r>
      <w:r w:rsidR="00495676" w:rsidRPr="00495676">
        <w:rPr>
          <w:rFonts w:ascii="KFGQPC Uthmanic Script HAFS" w:cs="KFGQPC Uthmanic Script HAFS" w:hint="cs"/>
          <w:sz w:val="27"/>
          <w:szCs w:val="27"/>
          <w:rtl/>
          <w:lang w:bidi="fa-IR"/>
        </w:rPr>
        <w:t>١١٨</w:t>
      </w:r>
      <w:r w:rsidR="00495676" w:rsidRPr="00495676">
        <w:rPr>
          <w:rFonts w:ascii="KFGQPC Uthmanic Script HAFS" w:cs="KFGQPC Uthmanic Script HAFS"/>
          <w:sz w:val="27"/>
          <w:szCs w:val="27"/>
          <w:rtl/>
          <w:lang w:bidi="fa-IR"/>
        </w:rPr>
        <w:t xml:space="preserve"> </w:t>
      </w:r>
      <w:r w:rsidR="00495676" w:rsidRPr="00495676">
        <w:rPr>
          <w:rFonts w:ascii="KFGQPC Uthmanic Script HAFS" w:cs="KFGQPC Uthmanic Script HAFS" w:hint="eastAsia"/>
          <w:sz w:val="27"/>
          <w:szCs w:val="27"/>
          <w:rtl/>
          <w:lang w:bidi="fa-IR"/>
        </w:rPr>
        <w:t>إِلَّا</w:t>
      </w:r>
      <w:r w:rsidR="00495676" w:rsidRPr="00495676">
        <w:rPr>
          <w:rFonts w:ascii="KFGQPC Uthmanic Script HAFS" w:cs="KFGQPC Uthmanic Script HAFS"/>
          <w:sz w:val="27"/>
          <w:szCs w:val="27"/>
          <w:rtl/>
          <w:lang w:bidi="fa-IR"/>
        </w:rPr>
        <w:t xml:space="preserve"> </w:t>
      </w:r>
      <w:r w:rsidR="00495676" w:rsidRPr="00495676">
        <w:rPr>
          <w:rFonts w:ascii="KFGQPC Uthmanic Script HAFS" w:cs="KFGQPC Uthmanic Script HAFS" w:hint="eastAsia"/>
          <w:sz w:val="27"/>
          <w:szCs w:val="27"/>
          <w:rtl/>
          <w:lang w:bidi="fa-IR"/>
        </w:rPr>
        <w:t>مَن</w:t>
      </w:r>
      <w:r w:rsidR="00495676" w:rsidRPr="00495676">
        <w:rPr>
          <w:rFonts w:ascii="KFGQPC Uthmanic Script HAFS" w:cs="KFGQPC Uthmanic Script HAFS"/>
          <w:sz w:val="27"/>
          <w:szCs w:val="27"/>
          <w:rtl/>
          <w:lang w:bidi="fa-IR"/>
        </w:rPr>
        <w:t xml:space="preserve"> </w:t>
      </w:r>
      <w:r w:rsidR="00495676" w:rsidRPr="00495676">
        <w:rPr>
          <w:rFonts w:ascii="KFGQPC Uthmanic Script HAFS" w:cs="KFGQPC Uthmanic Script HAFS" w:hint="eastAsia"/>
          <w:sz w:val="27"/>
          <w:szCs w:val="27"/>
          <w:rtl/>
          <w:lang w:bidi="fa-IR"/>
        </w:rPr>
        <w:t>رَّحِمَ</w:t>
      </w:r>
      <w:r w:rsidR="00495676" w:rsidRPr="00495676">
        <w:rPr>
          <w:rFonts w:ascii="KFGQPC Uthmanic Script HAFS" w:cs="KFGQPC Uthmanic Script HAFS"/>
          <w:sz w:val="27"/>
          <w:szCs w:val="27"/>
          <w:rtl/>
          <w:lang w:bidi="fa-IR"/>
        </w:rPr>
        <w:t xml:space="preserve"> </w:t>
      </w:r>
      <w:r w:rsidR="00495676" w:rsidRPr="00495676">
        <w:rPr>
          <w:rFonts w:ascii="KFGQPC Uthmanic Script HAFS" w:cs="KFGQPC Uthmanic Script HAFS" w:hint="eastAsia"/>
          <w:sz w:val="27"/>
          <w:szCs w:val="27"/>
          <w:rtl/>
          <w:lang w:bidi="fa-IR"/>
        </w:rPr>
        <w:t>رَبُّكَ</w:t>
      </w:r>
      <w:r w:rsidR="00495676" w:rsidRPr="00495676">
        <w:rPr>
          <w:rFonts w:ascii="KFGQPC Uthmanic Script HAFS" w:cs="KFGQPC Uthmanic Script HAFS" w:hint="cs"/>
          <w:sz w:val="27"/>
          <w:szCs w:val="27"/>
          <w:rtl/>
          <w:lang w:bidi="fa-IR"/>
        </w:rPr>
        <w:t>ۚ</w:t>
      </w:r>
      <w:r w:rsidR="00495676" w:rsidRPr="00495676">
        <w:rPr>
          <w:rFonts w:ascii="KFGQPC Uthmanic Script HAFS" w:cs="KFGQPC Uthmanic Script HAFS"/>
          <w:sz w:val="27"/>
          <w:szCs w:val="27"/>
          <w:rtl/>
          <w:lang w:bidi="fa-IR"/>
        </w:rPr>
        <w:t xml:space="preserve"> </w:t>
      </w:r>
      <w:r w:rsidR="00495676" w:rsidRPr="00495676">
        <w:rPr>
          <w:rFonts w:ascii="KFGQPC Uthmanic Script HAFS" w:cs="KFGQPC Uthmanic Script HAFS" w:hint="eastAsia"/>
          <w:sz w:val="27"/>
          <w:szCs w:val="27"/>
          <w:rtl/>
          <w:lang w:bidi="fa-IR"/>
        </w:rPr>
        <w:t>وَلِذَ</w:t>
      </w:r>
      <w:r w:rsidR="00495676" w:rsidRPr="00495676">
        <w:rPr>
          <w:rFonts w:ascii="KFGQPC Uthmanic Script HAFS" w:cs="KFGQPC Uthmanic Script HAFS" w:hint="cs"/>
          <w:sz w:val="27"/>
          <w:szCs w:val="27"/>
          <w:rtl/>
          <w:lang w:bidi="fa-IR"/>
        </w:rPr>
        <w:t>ٰ</w:t>
      </w:r>
      <w:r w:rsidR="00495676" w:rsidRPr="00495676">
        <w:rPr>
          <w:rFonts w:ascii="KFGQPC Uthmanic Script HAFS" w:cs="KFGQPC Uthmanic Script HAFS" w:hint="eastAsia"/>
          <w:sz w:val="27"/>
          <w:szCs w:val="27"/>
          <w:rtl/>
          <w:lang w:bidi="fa-IR"/>
        </w:rPr>
        <w:t>لِكَ</w:t>
      </w:r>
      <w:r w:rsidR="00495676" w:rsidRPr="00495676">
        <w:rPr>
          <w:rFonts w:ascii="KFGQPC Uthmanic Script HAFS" w:cs="KFGQPC Uthmanic Script HAFS"/>
          <w:sz w:val="27"/>
          <w:szCs w:val="27"/>
          <w:rtl/>
          <w:lang w:bidi="fa-IR"/>
        </w:rPr>
        <w:t xml:space="preserve"> </w:t>
      </w:r>
      <w:r w:rsidR="00495676" w:rsidRPr="00495676">
        <w:rPr>
          <w:rFonts w:ascii="KFGQPC Uthmanic Script HAFS" w:cs="KFGQPC Uthmanic Script HAFS" w:hint="eastAsia"/>
          <w:sz w:val="27"/>
          <w:szCs w:val="27"/>
          <w:rtl/>
          <w:lang w:bidi="fa-IR"/>
        </w:rPr>
        <w:t>خَلَقَهُم</w:t>
      </w:r>
      <w:r w:rsidR="00495676" w:rsidRPr="00495676">
        <w:rPr>
          <w:rFonts w:ascii="KFGQPC Uthmanic Script HAFS" w:cs="KFGQPC Uthmanic Script HAFS" w:hint="cs"/>
          <w:sz w:val="27"/>
          <w:szCs w:val="27"/>
          <w:rtl/>
          <w:lang w:bidi="fa-IR"/>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هود: 118</w:t>
      </w:r>
      <w:r w:rsidR="00D41F4F">
        <w:rPr>
          <w:rFonts w:cs="B Lotus"/>
          <w:color w:val="000000"/>
          <w:sz w:val="26"/>
          <w:szCs w:val="26"/>
          <w:rtl/>
          <w:lang w:bidi="fa-IR"/>
        </w:rPr>
        <w:t>]</w:t>
      </w:r>
      <w:r w:rsidR="00D41F4F">
        <w:rPr>
          <w:rFonts w:cs="B Lotus"/>
          <w:color w:val="000000"/>
          <w:rtl/>
          <w:lang w:bidi="fa-IR"/>
        </w:rPr>
        <w:t xml:space="preserve">. </w:t>
      </w:r>
      <w:r w:rsidRPr="00782831">
        <w:rPr>
          <w:rFonts w:cs="B Lotus"/>
          <w:rtl/>
          <w:lang w:bidi="fa-IR"/>
        </w:rPr>
        <w:t>چون این آیه شامل دو دسته از انسان</w:t>
      </w:r>
      <w:r w:rsidR="00E507EB">
        <w:rPr>
          <w:rFonts w:cs="B Lotus"/>
          <w:rtl/>
          <w:lang w:bidi="fa-IR"/>
        </w:rPr>
        <w:t>‌ها</w:t>
      </w:r>
      <w:r w:rsidRPr="00782831">
        <w:rPr>
          <w:rFonts w:cs="B Lotus"/>
          <w:rtl/>
          <w:lang w:bidi="fa-IR"/>
        </w:rPr>
        <w:t xml:space="preserve"> است: اهل اختلاف و اهل رحمت. ظاهر تقسیم این است که اهل رحمت، جزو اهل اختلاف نیستند و گر نه بخشی از یک چیز، با آن مشترک است و استثنا در اینجا معنی ندارد.</w:t>
      </w:r>
    </w:p>
    <w:p w:rsidR="00634C2F" w:rsidRPr="00782831" w:rsidRDefault="00634C2F" w:rsidP="00495676">
      <w:pPr>
        <w:ind w:firstLine="284"/>
        <w:jc w:val="both"/>
        <w:rPr>
          <w:rFonts w:hAnsi="Arial" w:cs="B Lotus"/>
          <w:rtl/>
          <w:lang w:bidi="fa-IR"/>
        </w:rPr>
      </w:pPr>
      <w:r w:rsidRPr="00BE1442">
        <w:rPr>
          <w:rFonts w:ascii="Lotus Linotype" w:hAnsi="Lotus Linotype" w:cs="B Lotus"/>
          <w:b/>
          <w:bCs/>
          <w:rtl/>
          <w:lang w:bidi="fa-IR"/>
        </w:rPr>
        <w:t>دوّم</w:t>
      </w:r>
      <w:r w:rsidRPr="003F375B">
        <w:rPr>
          <w:rFonts w:ascii="Lotus Linotype" w:hAnsi="Lotus Linotype" w:cs="B Lotus"/>
          <w:b/>
          <w:bCs/>
          <w:rtl/>
          <w:lang w:bidi="fa-IR"/>
        </w:rPr>
        <w:t>-</w:t>
      </w:r>
      <w:r w:rsidRPr="00782831">
        <w:rPr>
          <w:rFonts w:cs="B Lotus"/>
          <w:rtl/>
          <w:lang w:bidi="fa-IR"/>
        </w:rPr>
        <w:t xml:space="preserve"> خداوند در این آیه فرموده است: </w:t>
      </w:r>
      <w:r w:rsidR="00D41F4F">
        <w:rPr>
          <w:rFonts w:cs="Traditional Arabic"/>
          <w:rtl/>
          <w:lang w:bidi="fa-IR"/>
        </w:rPr>
        <w:t>﴿</w:t>
      </w:r>
      <w:r w:rsidR="00495676">
        <w:rPr>
          <w:rFonts w:ascii="KFGQPC Uthmanic Script HAFS" w:cs="KFGQPC Uthmanic Script HAFS" w:hint="eastAsia"/>
          <w:sz w:val="29"/>
          <w:szCs w:val="29"/>
          <w:rtl/>
        </w:rPr>
        <w:t>وَلَا</w:t>
      </w:r>
      <w:r w:rsidR="00495676">
        <w:rPr>
          <w:rFonts w:ascii="KFGQPC Uthmanic Script HAFS" w:cs="KFGQPC Uthmanic Script HAFS"/>
          <w:sz w:val="29"/>
          <w:szCs w:val="29"/>
          <w:rtl/>
        </w:rPr>
        <w:t xml:space="preserve"> </w:t>
      </w:r>
      <w:r w:rsidR="00495676">
        <w:rPr>
          <w:rFonts w:ascii="KFGQPC Uthmanic Script HAFS" w:cs="KFGQPC Uthmanic Script HAFS" w:hint="eastAsia"/>
          <w:sz w:val="29"/>
          <w:szCs w:val="29"/>
          <w:rtl/>
        </w:rPr>
        <w:t>يَزَالُونَ</w:t>
      </w:r>
      <w:r w:rsidR="00495676">
        <w:rPr>
          <w:rFonts w:ascii="KFGQPC Uthmanic Script HAFS" w:cs="KFGQPC Uthmanic Script HAFS"/>
          <w:sz w:val="29"/>
          <w:szCs w:val="29"/>
          <w:rtl/>
        </w:rPr>
        <w:t xml:space="preserve"> </w:t>
      </w:r>
      <w:r w:rsidR="00495676">
        <w:rPr>
          <w:rFonts w:ascii="KFGQPC Uthmanic Script HAFS" w:cs="KFGQPC Uthmanic Script HAFS" w:hint="eastAsia"/>
          <w:sz w:val="29"/>
          <w:szCs w:val="29"/>
          <w:rtl/>
        </w:rPr>
        <w:t>مُخ</w:t>
      </w:r>
      <w:r w:rsidR="00495676">
        <w:rPr>
          <w:rFonts w:ascii="KFGQPC Uthmanic Script HAFS" w:cs="KFGQPC Uthmanic Script HAFS" w:hint="cs"/>
          <w:sz w:val="29"/>
          <w:szCs w:val="29"/>
          <w:rtl/>
        </w:rPr>
        <w:t>ۡ</w:t>
      </w:r>
      <w:r w:rsidR="00495676">
        <w:rPr>
          <w:rFonts w:ascii="KFGQPC Uthmanic Script HAFS" w:cs="KFGQPC Uthmanic Script HAFS" w:hint="eastAsia"/>
          <w:sz w:val="29"/>
          <w:szCs w:val="29"/>
          <w:rtl/>
        </w:rPr>
        <w:t>تَلِفِينَ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هود: 118</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hAnsi="Arial" w:cs="B Lotus"/>
          <w:rtl/>
          <w:lang w:bidi="fa-IR"/>
        </w:rPr>
        <w:t>ظاهر آیه این است که وصف اختلاف، خصلت این افراد است تا جایی که لفظ اسم فاعل که نشان دهنده‏ی ثبوت و دوام است بر آنان اطلاق شده</w:t>
      </w:r>
      <w:r w:rsidR="00DB3612">
        <w:rPr>
          <w:rFonts w:hAnsi="Arial" w:cs="B Lotus"/>
          <w:rtl/>
          <w:lang w:bidi="fa-IR"/>
        </w:rPr>
        <w:t xml:space="preserve"> </w:t>
      </w:r>
      <w:r w:rsidRPr="00782831">
        <w:rPr>
          <w:rFonts w:hAnsi="Arial" w:cs="B Lotus"/>
          <w:rtl/>
          <w:lang w:bidi="fa-IR"/>
        </w:rPr>
        <w:t>و اهل رحمت از آن مبرا هستند</w:t>
      </w:r>
      <w:r w:rsidR="006C11FC">
        <w:rPr>
          <w:rFonts w:hAnsi="Arial" w:cs="B Lotus"/>
          <w:rtl/>
          <w:lang w:bidi="fa-IR"/>
        </w:rPr>
        <w:t>،</w:t>
      </w:r>
      <w:r w:rsidRPr="00782831">
        <w:rPr>
          <w:rFonts w:hAnsi="Arial" w:cs="B Lotus"/>
          <w:rtl/>
          <w:lang w:bidi="fa-IR"/>
        </w:rPr>
        <w:t xml:space="preserve"> زیرا وصف رحمت با ثبوت و دوام بر مخالفت، منافات دارد. بلکه اگر یکی از اهل رحمت در قضیه</w:t>
      </w:r>
      <w:r w:rsidR="00912D91">
        <w:rPr>
          <w:rFonts w:hAnsi="Arial" w:cs="B Lotus"/>
          <w:rtl/>
          <w:lang w:bidi="fa-IR"/>
        </w:rPr>
        <w:t xml:space="preserve">‌ای </w:t>
      </w:r>
      <w:r w:rsidRPr="00782831">
        <w:rPr>
          <w:rFonts w:hAnsi="Arial" w:cs="B Lotus"/>
          <w:rtl/>
          <w:lang w:bidi="fa-IR"/>
        </w:rPr>
        <w:t>مخالفت کند</w:t>
      </w:r>
      <w:r w:rsidR="006C11FC">
        <w:rPr>
          <w:rFonts w:hAnsi="Arial" w:cs="B Lotus"/>
          <w:rtl/>
          <w:lang w:bidi="fa-IR"/>
        </w:rPr>
        <w:t>،</w:t>
      </w:r>
      <w:r w:rsidRPr="00782831">
        <w:rPr>
          <w:rFonts w:hAnsi="Arial" w:cs="B Lotus"/>
          <w:rtl/>
          <w:lang w:bidi="fa-IR"/>
        </w:rPr>
        <w:t xml:space="preserve"> تنها به خاطر به دست آوردن مقصود شارع در آن قضیه، مخالفت</w:t>
      </w:r>
      <w:r w:rsidR="00912D91">
        <w:rPr>
          <w:rFonts w:hAnsi="Arial" w:cs="B Lotus"/>
          <w:rtl/>
          <w:lang w:bidi="fa-IR"/>
        </w:rPr>
        <w:t xml:space="preserve"> می‌</w:t>
      </w:r>
      <w:r w:rsidRPr="00782831">
        <w:rPr>
          <w:rFonts w:hAnsi="Arial" w:cs="B Lotus"/>
          <w:rtl/>
          <w:lang w:bidi="fa-IR"/>
        </w:rPr>
        <w:t>کند. تا جایی که هرگاه برایش روشن شود که در آن خطا کرده، از رأی خودش منصرف</w:t>
      </w:r>
      <w:r w:rsidR="00912D91">
        <w:rPr>
          <w:rFonts w:hAnsi="Arial" w:cs="B Lotus"/>
          <w:rtl/>
          <w:lang w:bidi="fa-IR"/>
        </w:rPr>
        <w:t xml:space="preserve"> می‌</w:t>
      </w:r>
      <w:r w:rsidRPr="00782831">
        <w:rPr>
          <w:rFonts w:hAnsi="Arial" w:cs="B Lotus"/>
          <w:rtl/>
          <w:lang w:bidi="fa-IR"/>
        </w:rPr>
        <w:t>شود. پس مخالفت او در آن قضیه یک امر عارضی است و از اول قصد آن را نداشته است. بنابراین وصف اختلاف، ملازم او نیست و در او ثبوت و دوام ندارد. پس آوردن وصف رحمت برای او، که مقتضی منصرف شدن از اختلاف است، در اینجا مناسب</w:t>
      </w:r>
      <w:r w:rsidR="00E507EB">
        <w:rPr>
          <w:rFonts w:hAnsi="Arial" w:cs="B Lotus"/>
          <w:rtl/>
          <w:lang w:bidi="fa-IR"/>
        </w:rPr>
        <w:t>‌تر</w:t>
      </w:r>
      <w:r w:rsidRPr="00782831">
        <w:rPr>
          <w:rFonts w:hAnsi="Arial" w:cs="B Lotus"/>
          <w:rtl/>
          <w:lang w:bidi="fa-IR"/>
        </w:rPr>
        <w:t xml:space="preserve"> است.</w:t>
      </w:r>
    </w:p>
    <w:p w:rsidR="00634C2F" w:rsidRPr="00782831" w:rsidRDefault="00634C2F" w:rsidP="00CF29B2">
      <w:pPr>
        <w:ind w:firstLine="284"/>
        <w:jc w:val="both"/>
        <w:rPr>
          <w:rFonts w:cs="B Lotus"/>
          <w:rtl/>
          <w:lang w:bidi="fa-IR"/>
        </w:rPr>
      </w:pPr>
      <w:r w:rsidRPr="00BE1442">
        <w:rPr>
          <w:rFonts w:ascii="Lotus Linotype" w:hAnsi="Lotus Linotype" w:cs="B Lotus"/>
          <w:b/>
          <w:bCs/>
          <w:rtl/>
          <w:lang w:bidi="fa-IR"/>
        </w:rPr>
        <w:t>سوّم-</w:t>
      </w:r>
      <w:r w:rsidRPr="00782831">
        <w:rPr>
          <w:rFonts w:cs="B Lotus"/>
          <w:rtl/>
          <w:lang w:bidi="fa-IR"/>
        </w:rPr>
        <w:t xml:space="preserve"> ما یقین داریم که اختلاف در مسائل اجتهادی از جانب کسانی که از اهل رحمت هستند، حاصل شده است، و آنان صحابه و تابعین هستند به گونه</w:t>
      </w:r>
      <w:r w:rsidR="00912D91">
        <w:rPr>
          <w:rFonts w:cs="B Lotus"/>
          <w:rtl/>
          <w:lang w:bidi="fa-IR"/>
        </w:rPr>
        <w:t xml:space="preserve">‌ای </w:t>
      </w:r>
      <w:r w:rsidRPr="00782831">
        <w:rPr>
          <w:rFonts w:cs="B Lotus"/>
          <w:rtl/>
          <w:lang w:bidi="fa-IR"/>
        </w:rPr>
        <w:t>که از یک جهت درست است که در دسته‏ی اختلاف کنندگان داخل شوند. پس اگر کسی از آنان در برخی از مسائل مخالفت کرده از زمره‏ی اهل اختلاف به حساب</w:t>
      </w:r>
      <w:r w:rsidR="00912D91">
        <w:rPr>
          <w:rFonts w:cs="B Lotus"/>
          <w:rtl/>
          <w:lang w:bidi="fa-IR"/>
        </w:rPr>
        <w:t xml:space="preserve"> می‌</w:t>
      </w:r>
      <w:r w:rsidRPr="00782831">
        <w:rPr>
          <w:rFonts w:cs="B Lotus"/>
          <w:rtl/>
          <w:lang w:bidi="fa-IR"/>
        </w:rPr>
        <w:t>آمدند</w:t>
      </w:r>
      <w:r w:rsidR="00BE1442">
        <w:rPr>
          <w:rFonts w:cs="B Lotus" w:hint="cs"/>
          <w:rtl/>
          <w:lang w:bidi="fa-IR"/>
        </w:rPr>
        <w:t xml:space="preserve"> </w:t>
      </w:r>
      <w:r w:rsidR="00BE1442">
        <w:rPr>
          <w:rFonts w:cs="B Lotus"/>
          <w:rtl/>
          <w:lang w:bidi="fa-IR"/>
        </w:rPr>
        <w:t>-</w:t>
      </w:r>
      <w:r w:rsidRPr="00782831">
        <w:rPr>
          <w:rFonts w:cs="B Lotus"/>
          <w:rtl/>
          <w:lang w:bidi="fa-IR"/>
        </w:rPr>
        <w:t>حالا به هر صورت که باشد</w:t>
      </w:r>
      <w:r w:rsidR="00BE1442">
        <w:rPr>
          <w:rFonts w:cs="B Lotus"/>
          <w:rtl/>
          <w:lang w:bidi="fa-IR"/>
        </w:rPr>
        <w:t>-</w:t>
      </w:r>
      <w:r w:rsidR="00BE1442">
        <w:rPr>
          <w:rFonts w:cs="B Lotus" w:hint="cs"/>
          <w:rtl/>
          <w:lang w:bidi="fa-IR"/>
        </w:rPr>
        <w:t xml:space="preserve"> </w:t>
      </w:r>
      <w:r w:rsidRPr="00782831">
        <w:rPr>
          <w:rFonts w:cs="B Lotus"/>
          <w:rtl/>
          <w:lang w:bidi="fa-IR"/>
        </w:rPr>
        <w:t>به نسبت او صحیح نبود که گفته شود: او از زمره‏ی اهل رحمت است. و این امر بنا به اجماع اهل سنت، باطل است.</w:t>
      </w:r>
    </w:p>
    <w:p w:rsidR="00634C2F" w:rsidRPr="00782831" w:rsidRDefault="00634C2F" w:rsidP="00CF29B2">
      <w:pPr>
        <w:ind w:firstLine="284"/>
        <w:jc w:val="both"/>
        <w:rPr>
          <w:rFonts w:cs="B Lotus"/>
          <w:rtl/>
          <w:lang w:bidi="fa-IR"/>
        </w:rPr>
      </w:pPr>
      <w:r w:rsidRPr="00BE1442">
        <w:rPr>
          <w:rFonts w:ascii="Lotus Linotype" w:hAnsi="Lotus Linotype" w:cs="B Lotus"/>
          <w:b/>
          <w:bCs/>
          <w:rtl/>
          <w:lang w:bidi="fa-IR"/>
        </w:rPr>
        <w:t>چهارم-</w:t>
      </w:r>
      <w:r w:rsidRPr="00782831">
        <w:rPr>
          <w:rFonts w:cs="B Lotus"/>
          <w:rtl/>
          <w:lang w:bidi="fa-IR"/>
        </w:rPr>
        <w:t xml:space="preserve"> جماعتی از سلف صالح، اختلاف امت اسلامی در مسائل فرعی، بخشی از بخش</w:t>
      </w:r>
      <w:r w:rsidR="00E507EB">
        <w:rPr>
          <w:rFonts w:cs="B Lotus"/>
          <w:rtl/>
          <w:lang w:bidi="fa-IR"/>
        </w:rPr>
        <w:t>‌ها</w:t>
      </w:r>
      <w:r w:rsidRPr="00782831">
        <w:rPr>
          <w:rFonts w:cs="B Lotus"/>
          <w:rtl/>
          <w:lang w:bidi="fa-IR"/>
        </w:rPr>
        <w:t>ی رحمت به شمار آورده</w:t>
      </w:r>
      <w:r w:rsidR="00E507EB">
        <w:rPr>
          <w:rFonts w:cs="B Lotus"/>
          <w:rtl/>
          <w:lang w:bidi="fa-IR"/>
        </w:rPr>
        <w:t>‌اند</w:t>
      </w:r>
      <w:r w:rsidRPr="00782831">
        <w:rPr>
          <w:rFonts w:cs="B Lotus"/>
          <w:rtl/>
          <w:lang w:bidi="fa-IR"/>
        </w:rPr>
        <w:t>. وقتی چیزی از جمله‏ی رحمت است، امکان ندارد که صاحبش از دسته‏ی اهل رحمت خارج باشد.</w:t>
      </w:r>
    </w:p>
    <w:p w:rsidR="00634C2F" w:rsidRPr="00BE1442" w:rsidRDefault="00634C2F" w:rsidP="00CF29B2">
      <w:pPr>
        <w:pStyle w:val="Heading3"/>
        <w:spacing w:before="0" w:after="0"/>
        <w:ind w:firstLine="284"/>
        <w:jc w:val="both"/>
        <w:rPr>
          <w:rFonts w:cs="B Lotus"/>
          <w:sz w:val="28"/>
          <w:szCs w:val="28"/>
          <w:rtl/>
          <w:lang w:bidi="fa-IR"/>
        </w:rPr>
      </w:pPr>
      <w:r w:rsidRPr="00BE1442">
        <w:rPr>
          <w:rFonts w:cs="B Lotus"/>
          <w:sz w:val="28"/>
          <w:szCs w:val="28"/>
          <w:rtl/>
          <w:lang w:bidi="fa-IR"/>
        </w:rPr>
        <w:t>بیان و توضیح اینکه اختلاف مذکور، رحمت</w:t>
      </w:r>
      <w:r w:rsidR="00912D91" w:rsidRPr="00BE1442">
        <w:rPr>
          <w:rFonts w:cs="B Lotus"/>
          <w:sz w:val="28"/>
          <w:szCs w:val="28"/>
          <w:rtl/>
          <w:lang w:bidi="fa-IR"/>
        </w:rPr>
        <w:t xml:space="preserve"> می‌</w:t>
      </w:r>
      <w:r w:rsidRPr="00BE1442">
        <w:rPr>
          <w:rFonts w:cs="B Lotus"/>
          <w:sz w:val="28"/>
          <w:szCs w:val="28"/>
          <w:rtl/>
          <w:lang w:bidi="fa-IR"/>
        </w:rPr>
        <w:t xml:space="preserve">باشد: </w:t>
      </w:r>
    </w:p>
    <w:p w:rsidR="00634C2F" w:rsidRPr="00782831" w:rsidRDefault="00634C2F" w:rsidP="00CF29B2">
      <w:pPr>
        <w:ind w:firstLine="284"/>
        <w:jc w:val="both"/>
        <w:rPr>
          <w:rFonts w:cs="B Lotus"/>
          <w:rtl/>
          <w:lang w:bidi="fa-IR"/>
        </w:rPr>
      </w:pPr>
      <w:r w:rsidRPr="00782831">
        <w:rPr>
          <w:rFonts w:cs="B Lotus"/>
          <w:rtl/>
          <w:lang w:bidi="fa-IR"/>
        </w:rPr>
        <w:t>از قاسم بن محمود روایت شده که گوید: «خداوند به وسیله‏ی اختلاف یاران رسول خدا</w:t>
      </w:r>
      <w:r>
        <w:rPr>
          <w:rFonts w:cs="CTraditional Arabic"/>
          <w:rtl/>
          <w:lang w:bidi="fa-IR"/>
        </w:rPr>
        <w:t>ص</w:t>
      </w:r>
      <w:r w:rsidRPr="00782831">
        <w:rPr>
          <w:rFonts w:cs="B Lotus"/>
          <w:rtl/>
          <w:lang w:bidi="fa-IR"/>
        </w:rPr>
        <w:t xml:space="preserve"> در عمل نفع رساند. هیچ کسی به علم کسی از آنان عمل</w:t>
      </w:r>
      <w:r w:rsidR="00912D91">
        <w:rPr>
          <w:rFonts w:cs="B Lotus"/>
          <w:rtl/>
          <w:lang w:bidi="fa-IR"/>
        </w:rPr>
        <w:t xml:space="preserve"> نمی‌</w:t>
      </w:r>
      <w:r w:rsidRPr="00782831">
        <w:rPr>
          <w:rFonts w:cs="B Lotus"/>
          <w:rtl/>
          <w:lang w:bidi="fa-IR"/>
        </w:rPr>
        <w:t>کند مگر اینکه</w:t>
      </w:r>
      <w:r w:rsidR="00912D91">
        <w:rPr>
          <w:rFonts w:cs="B Lotus"/>
          <w:rtl/>
          <w:lang w:bidi="fa-IR"/>
        </w:rPr>
        <w:t xml:space="preserve"> می‌</w:t>
      </w:r>
      <w:r w:rsidRPr="00782831">
        <w:rPr>
          <w:rFonts w:cs="B Lotus"/>
          <w:rtl/>
          <w:lang w:bidi="fa-IR"/>
        </w:rPr>
        <w:t>بیند که دستش باز است و دایره‏ی عمل برایش باز است».</w:t>
      </w:r>
    </w:p>
    <w:p w:rsidR="00634C2F" w:rsidRPr="00782831" w:rsidRDefault="00634C2F" w:rsidP="00CF29B2">
      <w:pPr>
        <w:ind w:firstLine="284"/>
        <w:jc w:val="both"/>
        <w:rPr>
          <w:rFonts w:cs="B Lotus"/>
          <w:rtl/>
          <w:lang w:bidi="fa-IR"/>
        </w:rPr>
      </w:pPr>
      <w:r w:rsidRPr="00782831">
        <w:rPr>
          <w:rFonts w:cs="B Lotus"/>
          <w:rtl/>
          <w:lang w:bidi="fa-IR"/>
        </w:rPr>
        <w:t>از ضمره از رجاء روایت است که گوید: عمر بن عبدالعزیز و قاسم بن محمد با هم جمع شدند. هر دو شروع به مذاکره‏ی حدیث نمودند. رجاء گوید: عمر چیزی را</w:t>
      </w:r>
      <w:r w:rsidR="00912D91">
        <w:rPr>
          <w:rFonts w:cs="B Lotus"/>
          <w:rtl/>
          <w:lang w:bidi="fa-IR"/>
        </w:rPr>
        <w:t xml:space="preserve"> می‌</w:t>
      </w:r>
      <w:r w:rsidRPr="00782831">
        <w:rPr>
          <w:rFonts w:cs="B Lotus"/>
          <w:rtl/>
          <w:lang w:bidi="fa-IR"/>
        </w:rPr>
        <w:t>آورد که مخالف نظر قاسم بود. راوی گوید: این امر برای قاسم سخت بود تا اینکه قضیه برایش روشن شد. آنگاه عمر به او گفت: این کار را مکن. اگر بهترین چهارپایان به من دهند به اندازه</w:t>
      </w:r>
      <w:r w:rsidR="00912D91">
        <w:rPr>
          <w:rFonts w:cs="B Lotus"/>
          <w:rtl/>
          <w:lang w:bidi="fa-IR"/>
        </w:rPr>
        <w:t xml:space="preserve">‌ای </w:t>
      </w:r>
      <w:r w:rsidRPr="00782831">
        <w:rPr>
          <w:rFonts w:cs="B Lotus"/>
          <w:rtl/>
          <w:lang w:bidi="fa-IR"/>
        </w:rPr>
        <w:t>اختلاف صحابه مرا خوشحال</w:t>
      </w:r>
      <w:r w:rsidR="00912D91">
        <w:rPr>
          <w:rFonts w:cs="B Lotus"/>
          <w:rtl/>
          <w:lang w:bidi="fa-IR"/>
        </w:rPr>
        <w:t xml:space="preserve"> نمی‌</w:t>
      </w:r>
      <w:r w:rsidRPr="00782831">
        <w:rPr>
          <w:rFonts w:cs="B Lotus"/>
          <w:rtl/>
          <w:lang w:bidi="fa-IR"/>
        </w:rPr>
        <w:t>کند».</w:t>
      </w:r>
    </w:p>
    <w:p w:rsidR="00634C2F" w:rsidRPr="00782831" w:rsidRDefault="00634C2F" w:rsidP="00CF29B2">
      <w:pPr>
        <w:ind w:firstLine="284"/>
        <w:jc w:val="both"/>
        <w:rPr>
          <w:rFonts w:cs="B Lotus"/>
          <w:rtl/>
          <w:lang w:bidi="fa-IR"/>
        </w:rPr>
      </w:pPr>
      <w:r w:rsidRPr="00782831">
        <w:rPr>
          <w:rFonts w:cs="B Lotus"/>
          <w:rtl/>
          <w:lang w:bidi="fa-IR"/>
        </w:rPr>
        <w:t>ابن وهب از قاسم نیز روایت کرده که گوید: سخن عمر بن عبدالعزیز مرا خوشحال کرد و گفت: دوست ندارم که یاران محمد</w:t>
      </w:r>
      <w:r>
        <w:rPr>
          <w:rFonts w:cs="CTraditional Arabic"/>
          <w:rtl/>
          <w:lang w:bidi="fa-IR"/>
        </w:rPr>
        <w:t>ص</w:t>
      </w:r>
      <w:r w:rsidRPr="00782831">
        <w:rPr>
          <w:rFonts w:cs="B Lotus"/>
          <w:rtl/>
          <w:lang w:bidi="fa-IR"/>
        </w:rPr>
        <w:t xml:space="preserve"> اختلاف نکرده باشند</w:t>
      </w:r>
      <w:r w:rsidR="006C11FC">
        <w:rPr>
          <w:rFonts w:cs="B Lotus"/>
          <w:rtl/>
          <w:lang w:bidi="fa-IR"/>
        </w:rPr>
        <w:t>،</w:t>
      </w:r>
      <w:r w:rsidRPr="00782831">
        <w:rPr>
          <w:rFonts w:cs="B Lotus"/>
          <w:rtl/>
          <w:lang w:bidi="fa-IR"/>
        </w:rPr>
        <w:t xml:space="preserve"> چون اگر سخن آنان یکی بود، برای مردم سخت و دشوار بود و آنان پیشوایانی هستند که به آنان اقتدا</w:t>
      </w:r>
      <w:r w:rsidR="00912D91">
        <w:rPr>
          <w:rFonts w:cs="B Lotus"/>
          <w:rtl/>
          <w:lang w:bidi="fa-IR"/>
        </w:rPr>
        <w:t xml:space="preserve"> می‌</w:t>
      </w:r>
      <w:r w:rsidRPr="00782831">
        <w:rPr>
          <w:rFonts w:cs="B Lotus"/>
          <w:rtl/>
          <w:lang w:bidi="fa-IR"/>
        </w:rPr>
        <w:t>شود. پس اگر کسی به قول هر کدام از صحابه عمل کند،</w:t>
      </w:r>
      <w:r w:rsidR="00912D91">
        <w:rPr>
          <w:rFonts w:cs="B Lotus"/>
          <w:rtl/>
          <w:lang w:bidi="fa-IR"/>
        </w:rPr>
        <w:t xml:space="preserve"> می‌</w:t>
      </w:r>
      <w:r w:rsidRPr="00782831">
        <w:rPr>
          <w:rFonts w:cs="B Lotus"/>
          <w:rtl/>
          <w:lang w:bidi="fa-IR"/>
        </w:rPr>
        <w:t>تواند این کار را بکند و دایره‏ی عمل برایش باز است.</w:t>
      </w:r>
    </w:p>
    <w:p w:rsidR="00634C2F" w:rsidRPr="00782831" w:rsidRDefault="00634C2F" w:rsidP="00B20578">
      <w:pPr>
        <w:widowControl w:val="0"/>
        <w:ind w:firstLine="284"/>
        <w:jc w:val="both"/>
        <w:rPr>
          <w:rFonts w:hAnsi="QCF_BSML" w:cs="B Lotus"/>
          <w:rtl/>
          <w:lang w:bidi="fa-IR"/>
        </w:rPr>
      </w:pPr>
      <w:r w:rsidRPr="00782831">
        <w:rPr>
          <w:rFonts w:cs="B Lotus"/>
          <w:rtl/>
          <w:lang w:bidi="fa-IR"/>
        </w:rPr>
        <w:t>معنای این عبارت، این است که صحابه دروازه‏ی اجتهاد و جواز اختلاف در مسائل اجتهادی را برای مردم باز کردند</w:t>
      </w:r>
      <w:r w:rsidR="006C11FC">
        <w:rPr>
          <w:rFonts w:cs="B Lotus"/>
          <w:rtl/>
          <w:lang w:bidi="fa-IR"/>
        </w:rPr>
        <w:t>،</w:t>
      </w:r>
      <w:r w:rsidRPr="00782831">
        <w:rPr>
          <w:rFonts w:cs="B Lotus"/>
          <w:rtl/>
          <w:lang w:bidi="fa-IR"/>
        </w:rPr>
        <w:t xml:space="preserve"> چون اگر صحابه دروازه‏ی اجتهاد را باز</w:t>
      </w:r>
      <w:r w:rsidR="00912D91">
        <w:rPr>
          <w:rFonts w:cs="B Lotus"/>
          <w:rtl/>
          <w:lang w:bidi="fa-IR"/>
        </w:rPr>
        <w:t xml:space="preserve"> نمی‌</w:t>
      </w:r>
      <w:r w:rsidRPr="00782831">
        <w:rPr>
          <w:rFonts w:cs="B Lotus"/>
          <w:rtl/>
          <w:lang w:bidi="fa-IR"/>
        </w:rPr>
        <w:t>کردند، قطعاً مجتهدان در تنگنا قرار</w:t>
      </w:r>
      <w:r w:rsidR="00912D91">
        <w:rPr>
          <w:rFonts w:cs="B Lotus"/>
          <w:rtl/>
          <w:lang w:bidi="fa-IR"/>
        </w:rPr>
        <w:t xml:space="preserve"> می‌</w:t>
      </w:r>
      <w:r w:rsidRPr="00782831">
        <w:rPr>
          <w:rFonts w:cs="B Lotus"/>
          <w:rtl/>
          <w:lang w:bidi="fa-IR"/>
        </w:rPr>
        <w:t>گرفتند</w:t>
      </w:r>
      <w:r w:rsidR="006C11FC">
        <w:rPr>
          <w:rFonts w:cs="B Lotus"/>
          <w:rtl/>
          <w:lang w:bidi="fa-IR"/>
        </w:rPr>
        <w:t>،</w:t>
      </w:r>
      <w:r w:rsidRPr="00782831">
        <w:rPr>
          <w:rFonts w:cs="B Lotus"/>
          <w:rtl/>
          <w:lang w:bidi="fa-IR"/>
        </w:rPr>
        <w:t xml:space="preserve"> زیرا حوزه‏ی اجتهاد حوزه‏ی گمان</w:t>
      </w:r>
      <w:r w:rsidR="00E507EB">
        <w:rPr>
          <w:rFonts w:cs="B Lotus"/>
          <w:rtl/>
          <w:lang w:bidi="fa-IR"/>
        </w:rPr>
        <w:t>‌ها</w:t>
      </w:r>
      <w:r w:rsidRPr="00782831">
        <w:rPr>
          <w:rFonts w:cs="B Lotus"/>
          <w:rtl/>
          <w:lang w:bidi="fa-IR"/>
        </w:rPr>
        <w:t>ست و گمان</w:t>
      </w:r>
      <w:r w:rsidR="00E507EB">
        <w:rPr>
          <w:rFonts w:cs="B Lotus"/>
          <w:rtl/>
          <w:lang w:bidi="fa-IR"/>
        </w:rPr>
        <w:t>‌ها</w:t>
      </w:r>
      <w:r w:rsidRPr="00782831">
        <w:rPr>
          <w:rFonts w:cs="B Lotus"/>
          <w:rtl/>
          <w:lang w:bidi="fa-IR"/>
        </w:rPr>
        <w:t xml:space="preserve"> معمولاً مثل هم نیستند و با هم اختلاف دارند. در نتیجه مجتهدان با توجه به اینکه از طرف دیگر مکلف شده</w:t>
      </w:r>
      <w:r w:rsidR="00E507EB">
        <w:rPr>
          <w:rFonts w:cs="B Lotus"/>
          <w:rtl/>
          <w:lang w:bidi="fa-IR"/>
        </w:rPr>
        <w:t>‌اند</w:t>
      </w:r>
      <w:r w:rsidRPr="00782831">
        <w:rPr>
          <w:rFonts w:cs="B Lotus"/>
          <w:rtl/>
          <w:lang w:bidi="fa-IR"/>
        </w:rPr>
        <w:t>، ک</w:t>
      </w:r>
      <w:r w:rsidR="00BE1442">
        <w:rPr>
          <w:rFonts w:cs="B Lotus"/>
          <w:rtl/>
          <w:lang w:bidi="fa-IR"/>
        </w:rPr>
        <w:t>ه از آنچه بر گمان</w:t>
      </w:r>
      <w:r w:rsidR="00BE1442">
        <w:rPr>
          <w:rFonts w:cs="B Lotus" w:hint="cs"/>
          <w:rtl/>
          <w:lang w:bidi="fa-IR"/>
        </w:rPr>
        <w:t>‌</w:t>
      </w:r>
      <w:r w:rsidRPr="00782831">
        <w:rPr>
          <w:rFonts w:cs="B Lotus"/>
          <w:rtl/>
          <w:lang w:bidi="fa-IR"/>
        </w:rPr>
        <w:t>شان غلبه یافته پیروی کنند، در این صورت به پیروی از مخالفانش مکلف</w:t>
      </w:r>
      <w:r w:rsidR="00912D91">
        <w:rPr>
          <w:rFonts w:cs="B Lotus"/>
          <w:rtl/>
          <w:lang w:bidi="fa-IR"/>
        </w:rPr>
        <w:t xml:space="preserve"> می‌</w:t>
      </w:r>
      <w:r w:rsidRPr="00782831">
        <w:rPr>
          <w:rFonts w:cs="B Lotus"/>
          <w:rtl/>
          <w:lang w:bidi="fa-IR"/>
        </w:rPr>
        <w:t>شدند، و این نوعی از تکلیف ما لا یطاق است که از بزرگ</w:t>
      </w:r>
      <w:r w:rsidR="00BE1442">
        <w:rPr>
          <w:rFonts w:cs="B Lotus" w:hint="cs"/>
          <w:rtl/>
          <w:lang w:bidi="fa-IR"/>
        </w:rPr>
        <w:t>‌</w:t>
      </w:r>
      <w:r w:rsidRPr="00782831">
        <w:rPr>
          <w:rFonts w:cs="B Lotus"/>
          <w:rtl/>
          <w:lang w:bidi="fa-IR"/>
        </w:rPr>
        <w:t xml:space="preserve">ترین تنگناهاست. پس خداوند به وسیله‏ی اختلاف در مسائل فرعی برای امت اسلامی گشایشی ایجاد کرده است. بنابراین، برای امت اسلامی دروازه‏ی داخل شدن در این رحمت باز شده است. پس چگونه در دسته‏ی: </w:t>
      </w:r>
      <w:r w:rsidR="00D41F4F" w:rsidRPr="00495676">
        <w:rPr>
          <w:rFonts w:cs="Traditional Arabic"/>
          <w:rtl/>
          <w:lang w:bidi="fa-IR"/>
        </w:rPr>
        <w:t>﴿</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رَّحِمَ</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رَبُّكَ</w:t>
      </w:r>
      <w:r w:rsidR="00D41F4F" w:rsidRPr="00495676">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هود: 119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hAnsi="QCF_BSML" w:cs="B Lotus"/>
          <w:rtl/>
          <w:lang w:bidi="fa-IR"/>
        </w:rPr>
        <w:t>داخل</w:t>
      </w:r>
      <w:r w:rsidR="00912D91">
        <w:rPr>
          <w:rFonts w:hAnsi="QCF_BSML" w:cs="B Lotus"/>
          <w:rtl/>
          <w:lang w:bidi="fa-IR"/>
        </w:rPr>
        <w:t xml:space="preserve"> نمی‌</w:t>
      </w:r>
      <w:r w:rsidRPr="00782831">
        <w:rPr>
          <w:rFonts w:hAnsi="QCF_BSML" w:cs="B Lotus"/>
          <w:rtl/>
          <w:lang w:bidi="fa-IR"/>
        </w:rPr>
        <w:t>شوند؟ پس اختلاف امت اسلامی در مسائل فرعی همچون اتفاقشان در این مسائل است.</w:t>
      </w:r>
    </w:p>
    <w:p w:rsidR="00634C2F" w:rsidRPr="00782831" w:rsidRDefault="00634C2F" w:rsidP="00B20578">
      <w:pPr>
        <w:widowControl w:val="0"/>
        <w:ind w:firstLine="284"/>
        <w:jc w:val="both"/>
        <w:rPr>
          <w:rFonts w:cs="B Lotus"/>
          <w:rtl/>
          <w:lang w:bidi="fa-IR"/>
        </w:rPr>
      </w:pPr>
      <w:r w:rsidRPr="00782831">
        <w:rPr>
          <w:rFonts w:cs="B Lotus"/>
          <w:rtl/>
          <w:lang w:bidi="fa-IR"/>
        </w:rPr>
        <w:t>میان این دو طرف، حد وسطی است که پایین</w:t>
      </w:r>
      <w:r w:rsidR="00E507EB">
        <w:rPr>
          <w:rFonts w:cs="B Lotus"/>
          <w:rtl/>
          <w:lang w:bidi="fa-IR"/>
        </w:rPr>
        <w:t>‌تر</w:t>
      </w:r>
      <w:r w:rsidRPr="00782831">
        <w:rPr>
          <w:rFonts w:cs="B Lotus"/>
          <w:rtl/>
          <w:lang w:bidi="fa-IR"/>
        </w:rPr>
        <w:t xml:space="preserve"> از طرف اول و بالاتر از طرف دوم است، و آن این است که در اصل دین اتفاق حاصل شود و در برخی از قواعد کلی دین، اختلاف واقع شود. که این به چنددستگی و تفرق منجر</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ممکن است آیه‏ی فوق، این نوع از اختلاف را در برگیرد اما از پیامبر</w:t>
      </w:r>
      <w:r>
        <w:rPr>
          <w:rFonts w:cs="CTraditional Arabic"/>
          <w:rtl/>
          <w:lang w:bidi="fa-IR"/>
        </w:rPr>
        <w:t>ص</w:t>
      </w:r>
      <w:r w:rsidRPr="00782831">
        <w:rPr>
          <w:rFonts w:cs="B Lotus"/>
          <w:rtl/>
          <w:lang w:bidi="fa-IR"/>
        </w:rPr>
        <w:t xml:space="preserve"> به صحت رسیده که امت</w:t>
      </w:r>
      <w:r w:rsidR="00E507EB">
        <w:rPr>
          <w:rFonts w:cs="B Lotus"/>
          <w:rtl/>
          <w:lang w:bidi="fa-IR"/>
        </w:rPr>
        <w:t xml:space="preserve">‌اش </w:t>
      </w:r>
      <w:r w:rsidRPr="00782831">
        <w:rPr>
          <w:rFonts w:cs="B Lotus"/>
          <w:rtl/>
          <w:lang w:bidi="fa-IR"/>
        </w:rPr>
        <w:t>به هفتاد و چند فرقه تقسیم</w:t>
      </w:r>
      <w:r w:rsidR="00912D91">
        <w:rPr>
          <w:rFonts w:cs="B Lotus"/>
          <w:rtl/>
          <w:lang w:bidi="fa-IR"/>
        </w:rPr>
        <w:t xml:space="preserve"> می‌</w:t>
      </w:r>
      <w:r w:rsidRPr="00782831">
        <w:rPr>
          <w:rFonts w:cs="B Lotus"/>
          <w:rtl/>
          <w:lang w:bidi="fa-IR"/>
        </w:rPr>
        <w:t>شود، و آن حضرت خبر داده که این امت از سنت</w:t>
      </w:r>
      <w:r w:rsidR="00E507EB">
        <w:rPr>
          <w:rFonts w:cs="B Lotus"/>
          <w:rtl/>
          <w:lang w:bidi="fa-IR"/>
        </w:rPr>
        <w:t>‌ها</w:t>
      </w:r>
      <w:r w:rsidRPr="00782831">
        <w:rPr>
          <w:rFonts w:cs="B Lotus"/>
          <w:rtl/>
          <w:lang w:bidi="fa-IR"/>
        </w:rPr>
        <w:t xml:space="preserve"> و روش</w:t>
      </w:r>
      <w:r w:rsidR="00E507EB">
        <w:rPr>
          <w:rFonts w:cs="B Lotus"/>
          <w:rtl/>
          <w:lang w:bidi="fa-IR"/>
        </w:rPr>
        <w:t>‌ها</w:t>
      </w:r>
      <w:r w:rsidR="00BE1442">
        <w:rPr>
          <w:rFonts w:cs="B Lotus"/>
          <w:rtl/>
          <w:lang w:bidi="fa-IR"/>
        </w:rPr>
        <w:t>ی پیشینیان</w:t>
      </w:r>
      <w:r w:rsidR="00BE1442">
        <w:rPr>
          <w:rFonts w:cs="B Lotus" w:hint="cs"/>
          <w:rtl/>
          <w:lang w:bidi="fa-IR"/>
        </w:rPr>
        <w:t>‌</w:t>
      </w:r>
      <w:r w:rsidRPr="00782831">
        <w:rPr>
          <w:rFonts w:cs="B Lotus"/>
          <w:rtl/>
          <w:lang w:bidi="fa-IR"/>
        </w:rPr>
        <w:t>شان وجب به وجب و متر به متر پیروی</w:t>
      </w:r>
      <w:r w:rsidR="00912D91">
        <w:rPr>
          <w:rFonts w:cs="B Lotus"/>
          <w:rtl/>
          <w:lang w:bidi="fa-IR"/>
        </w:rPr>
        <w:t xml:space="preserve"> می‌</w:t>
      </w:r>
      <w:r w:rsidRPr="00782831">
        <w:rPr>
          <w:rFonts w:cs="B Lotus"/>
          <w:rtl/>
          <w:lang w:bidi="fa-IR"/>
        </w:rPr>
        <w:t>کنند و مشمول آن اختلافی که در میان امت</w:t>
      </w:r>
      <w:r w:rsidR="00E507EB">
        <w:rPr>
          <w:rFonts w:cs="B Lotus"/>
          <w:rtl/>
          <w:lang w:bidi="fa-IR"/>
        </w:rPr>
        <w:t>‌ها</w:t>
      </w:r>
      <w:r w:rsidRPr="00782831">
        <w:rPr>
          <w:rFonts w:cs="B Lotus"/>
          <w:rtl/>
          <w:lang w:bidi="fa-IR"/>
        </w:rPr>
        <w:t>ی پیش از ما رخ داده، قرار</w:t>
      </w:r>
      <w:r w:rsidR="00912D91">
        <w:rPr>
          <w:rFonts w:cs="B Lotus"/>
          <w:rtl/>
          <w:lang w:bidi="fa-IR"/>
        </w:rPr>
        <w:t xml:space="preserve"> می‌</w:t>
      </w:r>
      <w:r w:rsidRPr="00782831">
        <w:rPr>
          <w:rFonts w:cs="B Lotus"/>
          <w:rtl/>
          <w:lang w:bidi="fa-IR"/>
        </w:rPr>
        <w:t>گیرند.</w:t>
      </w:r>
    </w:p>
    <w:p w:rsidR="00634C2F" w:rsidRPr="00782831" w:rsidRDefault="00634C2F" w:rsidP="00CF29B2">
      <w:pPr>
        <w:ind w:firstLine="284"/>
        <w:jc w:val="both"/>
        <w:rPr>
          <w:rFonts w:cs="B Lotus"/>
          <w:rtl/>
          <w:lang w:bidi="fa-IR"/>
        </w:rPr>
      </w:pPr>
      <w:r w:rsidRPr="00782831">
        <w:rPr>
          <w:rFonts w:cs="B Lotus"/>
          <w:rtl/>
          <w:lang w:bidi="fa-IR"/>
        </w:rPr>
        <w:t>آنچه این امر را روشن</w:t>
      </w:r>
      <w:r w:rsidR="00912D91">
        <w:rPr>
          <w:rFonts w:cs="B Lotus"/>
          <w:rtl/>
          <w:lang w:bidi="fa-IR"/>
        </w:rPr>
        <w:t xml:space="preserve"> می‌</w:t>
      </w:r>
      <w:r w:rsidRPr="00782831">
        <w:rPr>
          <w:rFonts w:cs="B Lotus"/>
          <w:rtl/>
          <w:lang w:bidi="fa-IR"/>
        </w:rPr>
        <w:t>کند، این است که اهل بدعت به گمراهی و دخول در جهنم موصوف شده</w:t>
      </w:r>
      <w:r w:rsidR="00E507EB">
        <w:rPr>
          <w:rFonts w:cs="B Lotus"/>
          <w:rtl/>
          <w:lang w:bidi="fa-IR"/>
        </w:rPr>
        <w:t>‌اند</w:t>
      </w:r>
      <w:r w:rsidRPr="00782831">
        <w:rPr>
          <w:rFonts w:cs="B Lotus"/>
          <w:rtl/>
          <w:lang w:bidi="fa-IR"/>
        </w:rPr>
        <w:t>، و این از رحمت کامل خدا، دور است.</w:t>
      </w:r>
    </w:p>
    <w:p w:rsidR="00634C2F" w:rsidRPr="00782831" w:rsidRDefault="00634C2F" w:rsidP="00BE1442">
      <w:pPr>
        <w:ind w:firstLine="284"/>
        <w:jc w:val="both"/>
        <w:rPr>
          <w:rFonts w:cs="B Lotus"/>
          <w:rtl/>
          <w:lang w:bidi="fa-IR"/>
        </w:rPr>
      </w:pPr>
      <w:r w:rsidRPr="00782831">
        <w:rPr>
          <w:rFonts w:cs="B Lotus"/>
          <w:rtl/>
          <w:lang w:bidi="fa-IR"/>
        </w:rPr>
        <w:t>پیامبر</w:t>
      </w:r>
      <w:r>
        <w:rPr>
          <w:rFonts w:cs="CTraditional Arabic"/>
          <w:rtl/>
          <w:lang w:bidi="fa-IR"/>
        </w:rPr>
        <w:t>ص</w:t>
      </w:r>
      <w:r w:rsidRPr="00782831">
        <w:rPr>
          <w:rFonts w:cs="B Lotus"/>
          <w:rtl/>
          <w:lang w:bidi="fa-IR"/>
        </w:rPr>
        <w:t xml:space="preserve"> بر همبستگی و اتحاد و هدایت ما، خیلی حریص بود حتی از طریق روایت ابن عباس</w:t>
      </w:r>
      <w:r>
        <w:rPr>
          <w:rFonts w:cs="CTraditional Arabic"/>
          <w:rtl/>
          <w:lang w:bidi="fa-IR"/>
        </w:rPr>
        <w:t>ب</w:t>
      </w:r>
      <w:r w:rsidR="00BE1442">
        <w:rPr>
          <w:rFonts w:cs="B Lotus" w:hint="cs"/>
          <w:rtl/>
          <w:lang w:bidi="fa-IR"/>
        </w:rPr>
        <w:t xml:space="preserve"> </w:t>
      </w:r>
      <w:r w:rsidRPr="00782831">
        <w:rPr>
          <w:rFonts w:cs="B Lotus"/>
          <w:rtl/>
          <w:lang w:bidi="fa-IR"/>
        </w:rPr>
        <w:t>ثابت شده که گوید: وقتی پیامبر</w:t>
      </w:r>
      <w:r>
        <w:rPr>
          <w:rFonts w:cs="CTraditional Arabic"/>
          <w:rtl/>
          <w:lang w:bidi="fa-IR"/>
        </w:rPr>
        <w:t>ص</w:t>
      </w:r>
      <w:r w:rsidRPr="00782831">
        <w:rPr>
          <w:rFonts w:cs="B Lotus"/>
          <w:rtl/>
          <w:lang w:bidi="fa-IR"/>
        </w:rPr>
        <w:t xml:space="preserve"> در حال جان کندن بود</w:t>
      </w:r>
      <w:r w:rsidR="00BE1442">
        <w:rPr>
          <w:rFonts w:cs="B Lotus" w:hint="cs"/>
          <w:rtl/>
          <w:lang w:bidi="fa-IR"/>
        </w:rPr>
        <w:t xml:space="preserve"> </w:t>
      </w:r>
      <w:r w:rsidR="00BE1442">
        <w:rPr>
          <w:rFonts w:cs="B Lotus"/>
          <w:rtl/>
          <w:lang w:bidi="fa-IR"/>
        </w:rPr>
        <w:t>-</w:t>
      </w:r>
      <w:r w:rsidRPr="00782831">
        <w:rPr>
          <w:rFonts w:cs="B Lotus"/>
          <w:rtl/>
          <w:lang w:bidi="fa-IR"/>
        </w:rPr>
        <w:t xml:space="preserve">و در خانه افرادی از جمله عمر بن خطاب بود- فرمود: </w:t>
      </w:r>
      <w:r w:rsidR="00BE1442">
        <w:rPr>
          <w:rFonts w:cs="Traditional Arabic" w:hint="cs"/>
          <w:rtl/>
          <w:lang w:bidi="fa-IR"/>
        </w:rPr>
        <w:t>«</w:t>
      </w:r>
      <w:r w:rsidR="00BE1442" w:rsidRPr="00BE1442">
        <w:rPr>
          <w:rStyle w:val="Char2"/>
          <w:rFonts w:hint="eastAsia"/>
          <w:rtl/>
        </w:rPr>
        <w:t>هَلُمَّ</w:t>
      </w:r>
      <w:r w:rsidR="00BE1442" w:rsidRPr="00BE1442">
        <w:rPr>
          <w:rStyle w:val="Char2"/>
          <w:rtl/>
        </w:rPr>
        <w:t xml:space="preserve"> </w:t>
      </w:r>
      <w:r w:rsidR="00BE1442" w:rsidRPr="00BE1442">
        <w:rPr>
          <w:rStyle w:val="Char2"/>
          <w:rFonts w:hint="eastAsia"/>
          <w:rtl/>
        </w:rPr>
        <w:t>أَكْتُبْ</w:t>
      </w:r>
      <w:r w:rsidR="00BE1442" w:rsidRPr="00BE1442">
        <w:rPr>
          <w:rStyle w:val="Char2"/>
          <w:rtl/>
        </w:rPr>
        <w:t xml:space="preserve"> </w:t>
      </w:r>
      <w:r w:rsidR="00BE1442" w:rsidRPr="00BE1442">
        <w:rPr>
          <w:rStyle w:val="Char2"/>
          <w:rFonts w:hint="eastAsia"/>
          <w:rtl/>
        </w:rPr>
        <w:t>لَكُمْ</w:t>
      </w:r>
      <w:r w:rsidR="00BE1442" w:rsidRPr="00BE1442">
        <w:rPr>
          <w:rStyle w:val="Char2"/>
          <w:rtl/>
        </w:rPr>
        <w:t xml:space="preserve"> </w:t>
      </w:r>
      <w:r w:rsidR="00BE1442" w:rsidRPr="00BE1442">
        <w:rPr>
          <w:rStyle w:val="Char2"/>
          <w:rFonts w:hint="eastAsia"/>
          <w:rtl/>
        </w:rPr>
        <w:t>كِتَاباً</w:t>
      </w:r>
      <w:r w:rsidR="00BE1442" w:rsidRPr="00BE1442">
        <w:rPr>
          <w:rStyle w:val="Char2"/>
          <w:rtl/>
        </w:rPr>
        <w:t xml:space="preserve"> </w:t>
      </w:r>
      <w:r w:rsidR="00BE1442" w:rsidRPr="00BE1442">
        <w:rPr>
          <w:rStyle w:val="Char2"/>
          <w:rFonts w:hint="eastAsia"/>
          <w:rtl/>
        </w:rPr>
        <w:t>لَنْ</w:t>
      </w:r>
      <w:r w:rsidR="00BE1442" w:rsidRPr="00BE1442">
        <w:rPr>
          <w:rStyle w:val="Char2"/>
          <w:rtl/>
        </w:rPr>
        <w:t xml:space="preserve"> </w:t>
      </w:r>
      <w:r w:rsidR="00BE1442" w:rsidRPr="00BE1442">
        <w:rPr>
          <w:rStyle w:val="Char2"/>
          <w:rFonts w:hint="eastAsia"/>
          <w:rtl/>
        </w:rPr>
        <w:t>تَضِلُّوا</w:t>
      </w:r>
      <w:r w:rsidR="00BE1442" w:rsidRPr="00BE1442">
        <w:rPr>
          <w:rStyle w:val="Char2"/>
          <w:rtl/>
        </w:rPr>
        <w:t xml:space="preserve"> </w:t>
      </w:r>
      <w:r w:rsidR="00BE1442" w:rsidRPr="00BE1442">
        <w:rPr>
          <w:rStyle w:val="Char2"/>
          <w:rFonts w:hint="eastAsia"/>
          <w:rtl/>
        </w:rPr>
        <w:t>بَعْدَهُ</w:t>
      </w:r>
      <w:r w:rsidR="00BE1442">
        <w:rPr>
          <w:rFonts w:cs="Traditional Arabic" w:hint="cs"/>
          <w:rtl/>
          <w:lang w:bidi="fa-IR"/>
        </w:rPr>
        <w:t>»</w:t>
      </w:r>
      <w:r w:rsidR="00BE1442">
        <w:rPr>
          <w:rFonts w:cs="B Lotus" w:hint="cs"/>
          <w:rtl/>
          <w:lang w:bidi="fa-IR"/>
        </w:rPr>
        <w:t>.</w:t>
      </w:r>
      <w:r w:rsidRPr="00782831">
        <w:rPr>
          <w:rFonts w:cs="B Lotus"/>
          <w:rtl/>
          <w:lang w:bidi="fa-IR"/>
        </w:rPr>
        <w:t xml:space="preserve"> </w:t>
      </w:r>
      <w:r w:rsidR="00BE1442" w:rsidRPr="00BE1442">
        <w:rPr>
          <w:rFonts w:cs="Traditional Arabic" w:hint="cs"/>
          <w:sz w:val="26"/>
          <w:szCs w:val="26"/>
          <w:rtl/>
          <w:lang w:bidi="fa-IR"/>
        </w:rPr>
        <w:t>«</w:t>
      </w:r>
      <w:r w:rsidRPr="00BE1442">
        <w:rPr>
          <w:rFonts w:cs="B Lotus"/>
          <w:sz w:val="26"/>
          <w:szCs w:val="26"/>
          <w:rtl/>
          <w:lang w:bidi="fa-IR"/>
        </w:rPr>
        <w:t>بشتابید تا نوشته</w:t>
      </w:r>
      <w:r w:rsidR="00912D91" w:rsidRPr="00BE1442">
        <w:rPr>
          <w:rFonts w:cs="B Lotus"/>
          <w:sz w:val="26"/>
          <w:szCs w:val="26"/>
          <w:rtl/>
          <w:lang w:bidi="fa-IR"/>
        </w:rPr>
        <w:t xml:space="preserve">‌ای </w:t>
      </w:r>
      <w:r w:rsidRPr="00BE1442">
        <w:rPr>
          <w:rFonts w:cs="B Lotus"/>
          <w:sz w:val="26"/>
          <w:szCs w:val="26"/>
          <w:rtl/>
          <w:lang w:bidi="fa-IR"/>
        </w:rPr>
        <w:t>را برای شما بنویسم که پس از آن هرگز گمراه نخواهید شد</w:t>
      </w:r>
      <w:r w:rsidR="00BE1442" w:rsidRPr="00BE1442">
        <w:rPr>
          <w:rFonts w:cs="Traditional Arabic" w:hint="cs"/>
          <w:sz w:val="26"/>
          <w:szCs w:val="26"/>
          <w:rtl/>
          <w:lang w:bidi="fa-IR"/>
        </w:rPr>
        <w:t>»</w:t>
      </w:r>
      <w:r w:rsidRPr="00BE1442">
        <w:rPr>
          <w:rFonts w:cs="B Lotus"/>
          <w:sz w:val="26"/>
          <w:szCs w:val="26"/>
          <w:rtl/>
          <w:lang w:bidi="fa-IR"/>
        </w:rPr>
        <w:t>.</w:t>
      </w:r>
      <w:r w:rsidRPr="00782831">
        <w:rPr>
          <w:rFonts w:cs="B Lotus"/>
          <w:rtl/>
          <w:lang w:bidi="fa-IR"/>
        </w:rPr>
        <w:t xml:space="preserve"> عمر گفت: درد و ناراحتی بر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غلبه کرده، و قرآن که نزد شماست. پس کتاب خدا برای ما بس است. افراد حاضر در آن خانه با هم اختلاف و نزاع پیدا کردند. بعضی از آنان</w:t>
      </w:r>
      <w:r w:rsidR="00912D91">
        <w:rPr>
          <w:rFonts w:cs="B Lotus"/>
          <w:rtl/>
          <w:lang w:bidi="fa-IR"/>
        </w:rPr>
        <w:t xml:space="preserve"> می‌</w:t>
      </w:r>
      <w:r w:rsidRPr="00782831">
        <w:rPr>
          <w:rFonts w:cs="B Lotus"/>
          <w:rtl/>
          <w:lang w:bidi="fa-IR"/>
        </w:rPr>
        <w:t>گفتند: نزدیک بیایید تا رسول خدا</w:t>
      </w:r>
      <w:r>
        <w:rPr>
          <w:rFonts w:cs="CTraditional Arabic"/>
          <w:rtl/>
          <w:lang w:bidi="fa-IR"/>
        </w:rPr>
        <w:t>ص</w:t>
      </w:r>
      <w:r w:rsidRPr="00782831">
        <w:rPr>
          <w:rFonts w:cs="B Lotus"/>
          <w:rtl/>
          <w:lang w:bidi="fa-IR"/>
        </w:rPr>
        <w:t xml:space="preserve"> نوشته</w:t>
      </w:r>
      <w:r w:rsidR="00912D91">
        <w:rPr>
          <w:rFonts w:cs="B Lotus"/>
          <w:rtl/>
          <w:lang w:bidi="fa-IR"/>
        </w:rPr>
        <w:t xml:space="preserve">‌ای </w:t>
      </w:r>
      <w:r w:rsidRPr="00782831">
        <w:rPr>
          <w:rFonts w:cs="B Lotus"/>
          <w:rtl/>
          <w:lang w:bidi="fa-IR"/>
        </w:rPr>
        <w:t>را برای شما بنویسد تا پس از آن هرگز گمراه نشوید، وعده</w:t>
      </w:r>
      <w:r w:rsidR="00912D91">
        <w:rPr>
          <w:rFonts w:cs="B Lotus"/>
          <w:rtl/>
          <w:lang w:bidi="fa-IR"/>
        </w:rPr>
        <w:t xml:space="preserve">‌ای </w:t>
      </w:r>
      <w:r w:rsidRPr="00782831">
        <w:rPr>
          <w:rFonts w:cs="B Lotus"/>
          <w:rtl/>
          <w:lang w:bidi="fa-IR"/>
        </w:rPr>
        <w:t>مثل گفته‏ی عمر</w:t>
      </w:r>
      <w:r w:rsidR="00912D91">
        <w:rPr>
          <w:rFonts w:cs="B Lotus"/>
          <w:rtl/>
          <w:lang w:bidi="fa-IR"/>
        </w:rPr>
        <w:t xml:space="preserve"> می‌</w:t>
      </w:r>
      <w:r w:rsidRPr="00782831">
        <w:rPr>
          <w:rFonts w:cs="B Lotus"/>
          <w:rtl/>
          <w:lang w:bidi="fa-IR"/>
        </w:rPr>
        <w:t>گفتند. وقتی اختلاف و درگیری نزد پیامبر</w:t>
      </w:r>
      <w:r>
        <w:rPr>
          <w:rFonts w:cs="CTraditional Arabic"/>
          <w:rtl/>
          <w:lang w:bidi="fa-IR"/>
        </w:rPr>
        <w:t>ص</w:t>
      </w:r>
      <w:r w:rsidRPr="00782831">
        <w:rPr>
          <w:rFonts w:cs="B Lotus"/>
          <w:rtl/>
          <w:lang w:bidi="fa-IR"/>
        </w:rPr>
        <w:t xml:space="preserve"> شدت یافت، آن حضرت فرمود: </w:t>
      </w:r>
      <w:r w:rsidR="00BE1442">
        <w:rPr>
          <w:rFonts w:cs="Traditional Arabic" w:hint="cs"/>
          <w:rtl/>
          <w:lang w:bidi="fa-IR"/>
        </w:rPr>
        <w:t>«</w:t>
      </w:r>
      <w:r w:rsidRPr="00BE1442">
        <w:rPr>
          <w:rStyle w:val="Char2"/>
          <w:rtl/>
        </w:rPr>
        <w:t>قوموا عنّی</w:t>
      </w:r>
      <w:r w:rsidR="00BE1442">
        <w:rPr>
          <w:rFonts w:cs="Traditional Arabic" w:hint="cs"/>
          <w:rtl/>
          <w:lang w:bidi="fa-IR"/>
        </w:rPr>
        <w:t>»</w:t>
      </w:r>
      <w:r w:rsidR="00BE1442">
        <w:rPr>
          <w:rFonts w:cs="B Lotus" w:hint="cs"/>
          <w:rtl/>
          <w:lang w:bidi="fa-IR"/>
        </w:rPr>
        <w:t>.</w:t>
      </w:r>
      <w:r w:rsidRPr="00782831">
        <w:rPr>
          <w:rFonts w:cs="B Lotus"/>
          <w:rtl/>
          <w:lang w:bidi="fa-IR"/>
        </w:rPr>
        <w:t xml:space="preserve"> </w:t>
      </w:r>
      <w:r w:rsidR="00BE1442" w:rsidRPr="00BE1442">
        <w:rPr>
          <w:rFonts w:cs="Traditional Arabic" w:hint="cs"/>
          <w:sz w:val="26"/>
          <w:szCs w:val="26"/>
          <w:rtl/>
          <w:lang w:bidi="fa-IR"/>
        </w:rPr>
        <w:t>«</w:t>
      </w:r>
      <w:r w:rsidRPr="00BE1442">
        <w:rPr>
          <w:rFonts w:cs="B Lotus"/>
          <w:sz w:val="26"/>
          <w:szCs w:val="26"/>
          <w:rtl/>
          <w:lang w:bidi="fa-IR"/>
        </w:rPr>
        <w:t>از پیش من برخیزید</w:t>
      </w:r>
      <w:r w:rsidR="00BE1442" w:rsidRPr="00BE1442">
        <w:rPr>
          <w:rFonts w:cs="Traditional Arabic" w:hint="cs"/>
          <w:sz w:val="26"/>
          <w:szCs w:val="26"/>
          <w:rtl/>
          <w:lang w:bidi="fa-IR"/>
        </w:rPr>
        <w:t>»</w:t>
      </w:r>
      <w:r w:rsidRPr="00BE1442">
        <w:rPr>
          <w:rFonts w:cs="B Lotus"/>
          <w:sz w:val="26"/>
          <w:szCs w:val="26"/>
          <w:rtl/>
          <w:lang w:bidi="fa-IR"/>
        </w:rPr>
        <w:t>.</w:t>
      </w:r>
      <w:r w:rsidRPr="00782831">
        <w:rPr>
          <w:rFonts w:cs="B Lotus"/>
          <w:rtl/>
          <w:lang w:bidi="fa-IR"/>
        </w:rPr>
        <w:t xml:space="preserve"> ابن عباس</w:t>
      </w:r>
      <w:r w:rsidR="00912D91">
        <w:rPr>
          <w:rFonts w:cs="B Lotus"/>
          <w:rtl/>
          <w:lang w:bidi="fa-IR"/>
        </w:rPr>
        <w:t xml:space="preserve"> می‌</w:t>
      </w:r>
      <w:r w:rsidRPr="00782831">
        <w:rPr>
          <w:rFonts w:cs="B Lotus"/>
          <w:rtl/>
          <w:lang w:bidi="fa-IR"/>
        </w:rPr>
        <w:t>گفت: ا</w:t>
      </w:r>
      <w:r w:rsidR="00BE1442">
        <w:rPr>
          <w:rFonts w:cs="B Lotus"/>
          <w:rtl/>
          <w:lang w:bidi="fa-IR"/>
        </w:rPr>
        <w:t>فسوس که به خاطر اختلاف و درگیری</w:t>
      </w:r>
      <w:r w:rsidR="00BE1442">
        <w:rPr>
          <w:rFonts w:cs="B Lotus" w:hint="cs"/>
          <w:rtl/>
          <w:lang w:bidi="fa-IR"/>
        </w:rPr>
        <w:t>‌</w:t>
      </w:r>
      <w:r w:rsidRPr="00782831">
        <w:rPr>
          <w:rFonts w:cs="B Lotus"/>
          <w:rtl/>
          <w:lang w:bidi="fa-IR"/>
        </w:rPr>
        <w:t>شان نگذاشتند، پیامبر</w:t>
      </w:r>
      <w:r>
        <w:rPr>
          <w:rFonts w:cs="CTraditional Arabic"/>
          <w:rtl/>
          <w:lang w:bidi="fa-IR"/>
        </w:rPr>
        <w:t>ص</w:t>
      </w:r>
      <w:r w:rsidRPr="00782831">
        <w:rPr>
          <w:rFonts w:cs="B Lotus"/>
          <w:rtl/>
          <w:lang w:bidi="fa-IR"/>
        </w:rPr>
        <w:t xml:space="preserve"> آن نوشته را برایشان بنویسد</w:t>
      </w:r>
      <w:r w:rsidRPr="00782831">
        <w:rPr>
          <w:rStyle w:val="FootnoteReference"/>
          <w:rFonts w:eastAsia="SimSun" w:hAnsi="QCF_BSML" w:cs="B Lotus"/>
          <w:color w:val="000000"/>
          <w:rtl/>
          <w:lang w:bidi="fa-IR"/>
        </w:rPr>
        <w:footnoteReference w:id="189"/>
      </w:r>
      <w:r w:rsidR="00BE1442">
        <w:rPr>
          <w:rFonts w:cs="B Lotus" w:hint="cs"/>
          <w:rtl/>
          <w:lang w:bidi="fa-IR"/>
        </w:rPr>
        <w:t>.</w:t>
      </w:r>
    </w:p>
    <w:p w:rsidR="00634C2F" w:rsidRPr="00782831" w:rsidRDefault="00634C2F" w:rsidP="00495676">
      <w:pPr>
        <w:ind w:firstLine="284"/>
        <w:jc w:val="both"/>
        <w:rPr>
          <w:rFonts w:cs="B Lotus"/>
          <w:rtl/>
          <w:lang w:bidi="fa-IR"/>
        </w:rPr>
      </w:pPr>
      <w:r w:rsidRPr="00782831">
        <w:rPr>
          <w:rFonts w:cs="B Lotus"/>
          <w:rtl/>
          <w:lang w:bidi="fa-IR"/>
        </w:rPr>
        <w:t xml:space="preserve"> آن وحی</w:t>
      </w:r>
      <w:r w:rsidR="00912D91">
        <w:rPr>
          <w:rFonts w:cs="B Lotus"/>
          <w:rtl/>
          <w:lang w:bidi="fa-IR"/>
        </w:rPr>
        <w:t xml:space="preserve">‌ای </w:t>
      </w:r>
      <w:r w:rsidRPr="00782831">
        <w:rPr>
          <w:rFonts w:cs="B Lotus"/>
          <w:rtl/>
          <w:lang w:bidi="fa-IR"/>
        </w:rPr>
        <w:t>بود که خداوند به او الهام کرده بود که: اگر پیامبر</w:t>
      </w:r>
      <w:r>
        <w:rPr>
          <w:rFonts w:cs="CTraditional Arabic"/>
          <w:rtl/>
          <w:lang w:bidi="fa-IR"/>
        </w:rPr>
        <w:t>ص</w:t>
      </w:r>
      <w:r w:rsidRPr="00782831">
        <w:rPr>
          <w:rFonts w:cs="B Lotus"/>
          <w:rtl/>
          <w:lang w:bidi="fa-IR"/>
        </w:rPr>
        <w:t xml:space="preserve"> آن نوشته را برایشان</w:t>
      </w:r>
      <w:r w:rsidR="00912D91">
        <w:rPr>
          <w:rFonts w:cs="B Lotus"/>
          <w:rtl/>
          <w:lang w:bidi="fa-IR"/>
        </w:rPr>
        <w:t xml:space="preserve"> می‌</w:t>
      </w:r>
      <w:r w:rsidRPr="00782831">
        <w:rPr>
          <w:rFonts w:cs="B Lotus"/>
          <w:rtl/>
          <w:lang w:bidi="fa-IR"/>
        </w:rPr>
        <w:t>نوشت، پس از آن هرگز گمراه</w:t>
      </w:r>
      <w:r w:rsidR="00912D91">
        <w:rPr>
          <w:rFonts w:cs="B Lotus"/>
          <w:rtl/>
          <w:lang w:bidi="fa-IR"/>
        </w:rPr>
        <w:t xml:space="preserve"> نمی‌</w:t>
      </w:r>
      <w:r w:rsidRPr="00782831">
        <w:rPr>
          <w:rFonts w:cs="B Lotus"/>
          <w:rtl/>
          <w:lang w:bidi="fa-IR"/>
        </w:rPr>
        <w:t xml:space="preserve">شدند. پس امت اسلامی از مقتضای فرموده‏ی: </w:t>
      </w:r>
      <w:r w:rsidR="00D41F4F">
        <w:rPr>
          <w:rFonts w:cs="Traditional Arabic"/>
          <w:rtl/>
          <w:lang w:bidi="fa-IR"/>
        </w:rPr>
        <w:t>﴿</w:t>
      </w:r>
      <w:r w:rsidR="00495676">
        <w:rPr>
          <w:rFonts w:ascii="KFGQPC Uthmanic Script HAFS" w:cs="KFGQPC Uthmanic Script HAFS" w:hint="eastAsia"/>
          <w:sz w:val="29"/>
          <w:szCs w:val="29"/>
          <w:rtl/>
        </w:rPr>
        <w:t>وَلَا</w:t>
      </w:r>
      <w:r w:rsidR="00495676">
        <w:rPr>
          <w:rFonts w:ascii="KFGQPC Uthmanic Script HAFS" w:cs="KFGQPC Uthmanic Script HAFS"/>
          <w:sz w:val="29"/>
          <w:szCs w:val="29"/>
          <w:rtl/>
        </w:rPr>
        <w:t xml:space="preserve"> </w:t>
      </w:r>
      <w:r w:rsidR="00495676">
        <w:rPr>
          <w:rFonts w:ascii="KFGQPC Uthmanic Script HAFS" w:cs="KFGQPC Uthmanic Script HAFS" w:hint="eastAsia"/>
          <w:sz w:val="29"/>
          <w:szCs w:val="29"/>
          <w:rtl/>
        </w:rPr>
        <w:t>يَزَالُونَ</w:t>
      </w:r>
      <w:r w:rsidR="00495676">
        <w:rPr>
          <w:rFonts w:ascii="KFGQPC Uthmanic Script HAFS" w:cs="KFGQPC Uthmanic Script HAFS"/>
          <w:sz w:val="29"/>
          <w:szCs w:val="29"/>
          <w:rtl/>
        </w:rPr>
        <w:t xml:space="preserve"> </w:t>
      </w:r>
      <w:r w:rsidR="00495676">
        <w:rPr>
          <w:rFonts w:ascii="KFGQPC Uthmanic Script HAFS" w:cs="KFGQPC Uthmanic Script HAFS" w:hint="eastAsia"/>
          <w:sz w:val="29"/>
          <w:szCs w:val="29"/>
          <w:rtl/>
        </w:rPr>
        <w:t>مُخ</w:t>
      </w:r>
      <w:r w:rsidR="00495676">
        <w:rPr>
          <w:rFonts w:ascii="KFGQPC Uthmanic Script HAFS" w:cs="KFGQPC Uthmanic Script HAFS" w:hint="cs"/>
          <w:sz w:val="29"/>
          <w:szCs w:val="29"/>
          <w:rtl/>
        </w:rPr>
        <w:t>ۡ</w:t>
      </w:r>
      <w:r w:rsidR="00495676">
        <w:rPr>
          <w:rFonts w:ascii="KFGQPC Uthmanic Script HAFS" w:cs="KFGQPC Uthmanic Script HAFS" w:hint="eastAsia"/>
          <w:sz w:val="29"/>
          <w:szCs w:val="29"/>
          <w:rtl/>
        </w:rPr>
        <w:t>تَلِفِينَ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هود: 118</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hAnsi="Arial" w:cs="B Lotus"/>
          <w:rtl/>
          <w:lang w:bidi="fa-IR"/>
        </w:rPr>
        <w:t>خارج</w:t>
      </w:r>
      <w:r w:rsidR="00912D91">
        <w:rPr>
          <w:rFonts w:hAnsi="Arial" w:cs="B Lotus"/>
          <w:rtl/>
          <w:lang w:bidi="fa-IR"/>
        </w:rPr>
        <w:t xml:space="preserve"> می‌</w:t>
      </w:r>
      <w:r w:rsidRPr="00782831">
        <w:rPr>
          <w:rFonts w:hAnsi="Arial" w:cs="B Lotus"/>
          <w:rtl/>
          <w:lang w:bidi="fa-IR"/>
        </w:rPr>
        <w:t xml:space="preserve">شوند و زیر مقتضای فرموده‏ی: </w:t>
      </w:r>
      <w:r w:rsidR="00D41F4F" w:rsidRPr="00495676">
        <w:rPr>
          <w:rFonts w:cs="Traditional Arabic"/>
          <w:rtl/>
          <w:lang w:bidi="fa-IR"/>
        </w:rPr>
        <w:t>﴿</w:t>
      </w:r>
      <w:r w:rsidR="00495676" w:rsidRPr="00495676">
        <w:rPr>
          <w:rFonts w:ascii="KFGQPC Uthmanic Script HAFS" w:cs="KFGQPC Uthmanic Script HAFS" w:hint="eastAsia"/>
          <w:rtl/>
          <w:lang w:bidi="fa-IR"/>
        </w:rPr>
        <w:t>إِلَّا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رَّحِمَ</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رَبُّكَ</w:t>
      </w:r>
      <w:r w:rsidR="00D41F4F" w:rsidRPr="00495676">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هود: 119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داخل</w:t>
      </w:r>
      <w:r w:rsidR="00912D91">
        <w:rPr>
          <w:rFonts w:cs="B Lotus"/>
          <w:rtl/>
          <w:lang w:bidi="fa-IR"/>
        </w:rPr>
        <w:t xml:space="preserve"> می‌</w:t>
      </w:r>
      <w:r w:rsidRPr="00782831">
        <w:rPr>
          <w:rFonts w:cs="B Lotus"/>
          <w:rtl/>
          <w:lang w:bidi="fa-IR"/>
        </w:rPr>
        <w:t>شوند. پس خدا ابا کرده از اینکه جز آنچه که قبلاً در علم خدا بوده، مسلمانان همچون دیگر امت</w:t>
      </w:r>
      <w:r w:rsidR="00E507EB">
        <w:rPr>
          <w:rFonts w:cs="B Lotus"/>
          <w:rtl/>
          <w:lang w:bidi="fa-IR"/>
        </w:rPr>
        <w:t>‌ها</w:t>
      </w:r>
      <w:r w:rsidRPr="00782831">
        <w:rPr>
          <w:rFonts w:cs="B Lotus"/>
          <w:rtl/>
          <w:lang w:bidi="fa-IR"/>
        </w:rPr>
        <w:t xml:space="preserve"> اختلاف داشته باشند. به قضا و قدر خدا راضی هستیم و از او</w:t>
      </w:r>
      <w:r w:rsidR="00912D91">
        <w:rPr>
          <w:rFonts w:cs="B Lotus"/>
          <w:rtl/>
          <w:lang w:bidi="fa-IR"/>
        </w:rPr>
        <w:t xml:space="preserve"> می‌</w:t>
      </w:r>
      <w:r w:rsidRPr="00782831">
        <w:rPr>
          <w:rFonts w:cs="B Lotus"/>
          <w:rtl/>
          <w:lang w:bidi="fa-IR"/>
        </w:rPr>
        <w:t>خواهیم که ما را بر قرآن و سنت ثابت قدم گرداند و به لطف خود ما را بر آن بمیراند.</w:t>
      </w:r>
    </w:p>
    <w:p w:rsidR="00634C2F" w:rsidRPr="00782831" w:rsidRDefault="00634C2F" w:rsidP="00495676">
      <w:pPr>
        <w:ind w:firstLine="284"/>
        <w:jc w:val="both"/>
        <w:rPr>
          <w:rFonts w:cs="B Lotus"/>
          <w:rtl/>
          <w:lang w:bidi="fa-IR"/>
        </w:rPr>
      </w:pPr>
      <w:r w:rsidRPr="00782831">
        <w:rPr>
          <w:rFonts w:cs="B Lotus"/>
          <w:rtl/>
          <w:lang w:bidi="fa-IR"/>
        </w:rPr>
        <w:t xml:space="preserve">جماعتی از مفسران معتقدند که منظور از عبارت: </w:t>
      </w:r>
      <w:r w:rsidR="00D41F4F">
        <w:rPr>
          <w:rFonts w:cs="Traditional Arabic"/>
          <w:rtl/>
          <w:lang w:bidi="fa-IR"/>
        </w:rPr>
        <w:t>﴿</w:t>
      </w:r>
      <w:r w:rsidR="00495676">
        <w:rPr>
          <w:rFonts w:ascii="KFGQPC Uthmanic Script HAFS" w:cs="KFGQPC Uthmanic Script HAFS" w:hint="eastAsia"/>
          <w:sz w:val="29"/>
          <w:szCs w:val="29"/>
          <w:rtl/>
        </w:rPr>
        <w:t>مُخ</w:t>
      </w:r>
      <w:r w:rsidR="00495676">
        <w:rPr>
          <w:rFonts w:ascii="KFGQPC Uthmanic Script HAFS" w:cs="KFGQPC Uthmanic Script HAFS" w:hint="cs"/>
          <w:sz w:val="29"/>
          <w:szCs w:val="29"/>
          <w:rtl/>
        </w:rPr>
        <w:t>ۡ</w:t>
      </w:r>
      <w:r w:rsidR="00495676">
        <w:rPr>
          <w:rFonts w:ascii="KFGQPC Uthmanic Script HAFS" w:cs="KFGQPC Uthmanic Script HAFS" w:hint="eastAsia"/>
          <w:sz w:val="29"/>
          <w:szCs w:val="29"/>
          <w:rtl/>
        </w:rPr>
        <w:t>تَلِفِينَ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هود: 118</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hAnsi="Arial" w:cs="B Lotus"/>
          <w:rtl/>
          <w:lang w:bidi="fa-IR"/>
        </w:rPr>
        <w:t xml:space="preserve">در آیه‏ی مذکور، اهل بدعت و منظور از عبارت: </w:t>
      </w:r>
      <w:r w:rsidR="00D41F4F">
        <w:rPr>
          <w:rFonts w:cs="Traditional Arabic"/>
          <w:rtl/>
          <w:lang w:bidi="fa-IR"/>
        </w:rPr>
        <w:t>﴿</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رَّحِمَ</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رَبُّكَ</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هود: 119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اهل سنت</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ولی این اختلاف اصلی دار</w:t>
      </w:r>
      <w:r w:rsidR="00BE1442">
        <w:rPr>
          <w:rFonts w:cs="B Lotus"/>
          <w:rtl/>
          <w:lang w:bidi="fa-IR"/>
        </w:rPr>
        <w:t>د که به علم قدیم و قدر خدا برمی</w:t>
      </w:r>
      <w:r w:rsidR="00BE1442">
        <w:rPr>
          <w:rFonts w:cs="B Lotus" w:hint="cs"/>
          <w:rtl/>
          <w:lang w:bidi="fa-IR"/>
        </w:rPr>
        <w:t>‌</w:t>
      </w:r>
      <w:r w:rsidRPr="00782831">
        <w:rPr>
          <w:rFonts w:cs="B Lotus"/>
          <w:rtl/>
          <w:lang w:bidi="fa-IR"/>
        </w:rPr>
        <w:t>گردد و به طور مطلق نیست.</w:t>
      </w:r>
    </w:p>
    <w:p w:rsidR="00634C2F" w:rsidRPr="00782831" w:rsidRDefault="00634C2F" w:rsidP="00CF29B2">
      <w:pPr>
        <w:ind w:firstLine="284"/>
        <w:jc w:val="both"/>
        <w:rPr>
          <w:rFonts w:cs="B Lotus"/>
          <w:rtl/>
          <w:lang w:bidi="fa-IR"/>
        </w:rPr>
      </w:pPr>
      <w:r w:rsidRPr="00782831">
        <w:rPr>
          <w:rFonts w:cs="B Lotus"/>
          <w:rtl/>
          <w:lang w:bidi="fa-IR"/>
        </w:rPr>
        <w:t>بلکه با وجود نازل کردن قرآن، برخی آیات قرآنی قابل تأویل هستند. این موضوع نیاز به توضیح و شرح دارد.</w:t>
      </w:r>
    </w:p>
    <w:p w:rsidR="00634C2F" w:rsidRPr="00782831" w:rsidRDefault="00634C2F" w:rsidP="00CF29B2">
      <w:pPr>
        <w:ind w:firstLine="284"/>
        <w:jc w:val="both"/>
        <w:rPr>
          <w:rFonts w:cs="B Lotus"/>
          <w:rtl/>
          <w:lang w:bidi="fa-IR"/>
        </w:rPr>
      </w:pPr>
      <w:r w:rsidRPr="00782831">
        <w:rPr>
          <w:rFonts w:cs="B Lotus"/>
          <w:rtl/>
          <w:lang w:bidi="fa-IR"/>
        </w:rPr>
        <w:t>بدانید که اختلاف در برخی قواعد کلی دین، معمولاً میان دانشوران و متبحران در علم شریعت و کسانی که به علم شریعت فرو رفته</w:t>
      </w:r>
      <w:r w:rsidR="00E507EB">
        <w:rPr>
          <w:rFonts w:cs="B Lotus"/>
          <w:rtl/>
          <w:lang w:bidi="fa-IR"/>
        </w:rPr>
        <w:t>‌اند</w:t>
      </w:r>
      <w:r w:rsidRPr="00782831">
        <w:rPr>
          <w:rFonts w:cs="B Lotus"/>
          <w:rtl/>
          <w:lang w:bidi="fa-IR"/>
        </w:rPr>
        <w:t xml:space="preserve"> و به سبب نزول و مصادر آن عالم</w:t>
      </w:r>
      <w:r w:rsidR="00E507EB">
        <w:rPr>
          <w:rFonts w:cs="B Lotus"/>
          <w:rtl/>
          <w:lang w:bidi="fa-IR"/>
        </w:rPr>
        <w:t>‌اند</w:t>
      </w:r>
      <w:r w:rsidRPr="00782831">
        <w:rPr>
          <w:rFonts w:cs="B Lotus"/>
          <w:rtl/>
          <w:lang w:bidi="fa-IR"/>
        </w:rPr>
        <w:t>، واقع</w:t>
      </w:r>
      <w:r w:rsidR="00912D91">
        <w:rPr>
          <w:rFonts w:cs="B Lotus"/>
          <w:rtl/>
          <w:lang w:bidi="fa-IR"/>
        </w:rPr>
        <w:t xml:space="preserve"> نمی‌</w:t>
      </w:r>
      <w:r w:rsidRPr="00782831">
        <w:rPr>
          <w:rFonts w:cs="B Lotus"/>
          <w:rtl/>
          <w:lang w:bidi="fa-IR"/>
        </w:rPr>
        <w:t>شود. دلیل آن، اتفاق عصر اول و دوم بر آن است، و اختلاف آنان تنها در بخشی است که چندی پیش از آن بحث شد.</w:t>
      </w:r>
    </w:p>
    <w:p w:rsidR="00634C2F" w:rsidRPr="00782831" w:rsidRDefault="00634C2F" w:rsidP="00CF29B2">
      <w:pPr>
        <w:ind w:firstLine="284"/>
        <w:jc w:val="both"/>
        <w:rPr>
          <w:rFonts w:cs="B Lotus"/>
          <w:rtl/>
          <w:lang w:bidi="fa-IR"/>
        </w:rPr>
      </w:pPr>
      <w:r w:rsidRPr="00782831">
        <w:rPr>
          <w:rFonts w:cs="B Lotus"/>
          <w:rtl/>
          <w:lang w:bidi="fa-IR"/>
        </w:rPr>
        <w:t>بلکه هر اختلافی با وصف مذکور که پس از عصر اول و دوم واقع شده</w:t>
      </w:r>
      <w:r w:rsidR="00F339BD">
        <w:rPr>
          <w:rFonts w:cs="B Lotus"/>
          <w:rtl/>
          <w:lang w:bidi="fa-IR"/>
        </w:rPr>
        <w:t xml:space="preserve">، </w:t>
      </w:r>
      <w:r w:rsidRPr="00782831">
        <w:rPr>
          <w:rFonts w:cs="B Lotus"/>
          <w:rtl/>
          <w:lang w:bidi="fa-IR"/>
        </w:rPr>
        <w:t>سه علت دارد که گاهی این سه علت با هم جمع</w:t>
      </w:r>
      <w:r w:rsidR="00912D91">
        <w:rPr>
          <w:rFonts w:cs="B Lotus"/>
          <w:rtl/>
          <w:lang w:bidi="fa-IR"/>
        </w:rPr>
        <w:t xml:space="preserve"> می‌</w:t>
      </w:r>
      <w:r w:rsidRPr="00782831">
        <w:rPr>
          <w:rFonts w:cs="B Lotus"/>
          <w:rtl/>
          <w:lang w:bidi="fa-IR"/>
        </w:rPr>
        <w:t>شوند و دست به دست هم</w:t>
      </w:r>
      <w:r w:rsidR="00912D91">
        <w:rPr>
          <w:rFonts w:cs="B Lotus"/>
          <w:rtl/>
          <w:lang w:bidi="fa-IR"/>
        </w:rPr>
        <w:t xml:space="preserve"> می‌</w:t>
      </w:r>
      <w:r w:rsidRPr="00782831">
        <w:rPr>
          <w:rFonts w:cs="B Lotus"/>
          <w:rtl/>
          <w:lang w:bidi="fa-IR"/>
        </w:rPr>
        <w:t>دهند تا این اختلافات پیش آید و گاهی جدا از هم، اختلاف مذکور را به وجود</w:t>
      </w:r>
      <w:r w:rsidR="00912D91">
        <w:rPr>
          <w:rFonts w:cs="B Lotus"/>
          <w:rtl/>
          <w:lang w:bidi="fa-IR"/>
        </w:rPr>
        <w:t xml:space="preserve"> می‌</w:t>
      </w:r>
      <w:r w:rsidRPr="00782831">
        <w:rPr>
          <w:rFonts w:cs="B Lotus"/>
          <w:rtl/>
          <w:lang w:bidi="fa-IR"/>
        </w:rPr>
        <w:t xml:space="preserve">آورند. این سه علت عبارتند از: </w:t>
      </w:r>
    </w:p>
    <w:p w:rsidR="00634C2F" w:rsidRPr="00782831" w:rsidRDefault="00634C2F" w:rsidP="00CF29B2">
      <w:pPr>
        <w:ind w:firstLine="284"/>
        <w:jc w:val="both"/>
        <w:rPr>
          <w:rFonts w:cs="B Lotus"/>
          <w:rtl/>
          <w:lang w:bidi="fa-IR"/>
        </w:rPr>
      </w:pPr>
      <w:r w:rsidRPr="00BE1442">
        <w:rPr>
          <w:rFonts w:ascii="Lotus Linotype" w:hAnsi="Lotus Linotype" w:cs="B Lotus"/>
          <w:b/>
          <w:bCs/>
          <w:rtl/>
          <w:lang w:bidi="fa-IR"/>
        </w:rPr>
        <w:t>اوّل-</w:t>
      </w:r>
      <w:r w:rsidRPr="00782831">
        <w:rPr>
          <w:rFonts w:cs="B Lotus"/>
          <w:rtl/>
          <w:lang w:bidi="fa-IR"/>
        </w:rPr>
        <w:t xml:space="preserve"> اینکه انسان در درون خود معتقد باشد یا درباره</w:t>
      </w:r>
      <w:r w:rsidR="00E507EB">
        <w:rPr>
          <w:rFonts w:cs="B Lotus"/>
          <w:rtl/>
          <w:lang w:bidi="fa-IR"/>
        </w:rPr>
        <w:t xml:space="preserve">‌اش </w:t>
      </w:r>
      <w:r w:rsidRPr="00782831">
        <w:rPr>
          <w:rFonts w:cs="B Lotus"/>
          <w:rtl/>
          <w:lang w:bidi="fa-IR"/>
        </w:rPr>
        <w:t>این اعتقاد به وجود داشته باشد که او اهل علم و اجتهاد در دین است</w:t>
      </w:r>
      <w:r w:rsidR="00BE1442">
        <w:rPr>
          <w:rFonts w:cs="B Lotus" w:hint="cs"/>
          <w:rtl/>
          <w:lang w:bidi="fa-IR"/>
        </w:rPr>
        <w:t xml:space="preserve"> </w:t>
      </w:r>
      <w:r w:rsidR="00BE1442">
        <w:rPr>
          <w:rFonts w:cs="B Lotus"/>
          <w:rtl/>
          <w:lang w:bidi="fa-IR"/>
        </w:rPr>
        <w:t>-</w:t>
      </w:r>
      <w:r w:rsidRPr="00782831">
        <w:rPr>
          <w:rFonts w:cs="B Lotus"/>
          <w:rtl/>
          <w:lang w:bidi="fa-IR"/>
        </w:rPr>
        <w:t>در حالی که به آن درجه نرسیده است- پس بر این اساس عمل</w:t>
      </w:r>
      <w:r w:rsidR="00912D91">
        <w:rPr>
          <w:rFonts w:cs="B Lotus"/>
          <w:rtl/>
          <w:lang w:bidi="fa-IR"/>
        </w:rPr>
        <w:t xml:space="preserve"> می‌</w:t>
      </w:r>
      <w:r w:rsidRPr="00782831">
        <w:rPr>
          <w:rFonts w:cs="B Lotus"/>
          <w:rtl/>
          <w:lang w:bidi="fa-IR"/>
        </w:rPr>
        <w:t>کند و رأی خود</w:t>
      </w:r>
      <w:r w:rsidR="00F339BD">
        <w:rPr>
          <w:rFonts w:cs="B Lotus"/>
          <w:rtl/>
          <w:lang w:bidi="fa-IR"/>
        </w:rPr>
        <w:t xml:space="preserve">، </w:t>
      </w:r>
      <w:r w:rsidRPr="00782831">
        <w:rPr>
          <w:rFonts w:cs="B Lotus"/>
          <w:rtl/>
          <w:lang w:bidi="fa-IR"/>
        </w:rPr>
        <w:t>رأی و خلاف رأی</w:t>
      </w:r>
      <w:r w:rsidR="00E507EB">
        <w:rPr>
          <w:rFonts w:cs="B Lotus"/>
          <w:rtl/>
          <w:lang w:bidi="fa-IR"/>
        </w:rPr>
        <w:t xml:space="preserve">‌اش </w:t>
      </w:r>
      <w:r w:rsidRPr="00782831">
        <w:rPr>
          <w:rFonts w:cs="B Lotus"/>
          <w:rtl/>
          <w:lang w:bidi="fa-IR"/>
        </w:rPr>
        <w:t>را خلاف به حساب</w:t>
      </w:r>
      <w:r w:rsidR="00912D91">
        <w:rPr>
          <w:rFonts w:cs="B Lotus"/>
          <w:rtl/>
          <w:lang w:bidi="fa-IR"/>
        </w:rPr>
        <w:t xml:space="preserve"> می‌</w:t>
      </w:r>
      <w:r w:rsidRPr="00782831">
        <w:rPr>
          <w:rFonts w:cs="B Lotus"/>
          <w:rtl/>
          <w:lang w:bidi="fa-IR"/>
        </w:rPr>
        <w:t>آورد.</w:t>
      </w:r>
    </w:p>
    <w:p w:rsidR="00634C2F" w:rsidRPr="00782831" w:rsidRDefault="00634C2F" w:rsidP="00CF29B2">
      <w:pPr>
        <w:ind w:firstLine="284"/>
        <w:jc w:val="both"/>
        <w:rPr>
          <w:rFonts w:cs="B Lotus"/>
          <w:rtl/>
          <w:lang w:bidi="fa-IR"/>
        </w:rPr>
      </w:pPr>
      <w:r w:rsidRPr="00782831">
        <w:rPr>
          <w:rFonts w:cs="B Lotus"/>
          <w:rtl/>
          <w:lang w:bidi="fa-IR"/>
        </w:rPr>
        <w:t>ولی گاهی این امر در مسأله</w:t>
      </w:r>
      <w:r w:rsidR="00912D91">
        <w:rPr>
          <w:rFonts w:cs="B Lotus"/>
          <w:rtl/>
          <w:lang w:bidi="fa-IR"/>
        </w:rPr>
        <w:t xml:space="preserve">‌ای </w:t>
      </w:r>
      <w:r w:rsidRPr="00782831">
        <w:rPr>
          <w:rFonts w:cs="B Lotus"/>
          <w:rtl/>
          <w:lang w:bidi="fa-IR"/>
        </w:rPr>
        <w:t>جزئی و فرعی از فروع دین</w:t>
      </w:r>
      <w:r w:rsidR="00912D91">
        <w:rPr>
          <w:rFonts w:cs="B Lotus"/>
          <w:rtl/>
          <w:lang w:bidi="fa-IR"/>
        </w:rPr>
        <w:t xml:space="preserve"> می‌</w:t>
      </w:r>
      <w:r w:rsidRPr="00782831">
        <w:rPr>
          <w:rFonts w:cs="B Lotus"/>
          <w:rtl/>
          <w:lang w:bidi="fa-IR"/>
        </w:rPr>
        <w:t>باشد و گاهی در مسأله</w:t>
      </w:r>
      <w:r w:rsidR="00912D91">
        <w:rPr>
          <w:rFonts w:cs="B Lotus"/>
          <w:rtl/>
          <w:lang w:bidi="fa-IR"/>
        </w:rPr>
        <w:t xml:space="preserve">‌ای </w:t>
      </w:r>
      <w:r w:rsidRPr="00782831">
        <w:rPr>
          <w:rFonts w:cs="B Lotus"/>
          <w:rtl/>
          <w:lang w:bidi="fa-IR"/>
        </w:rPr>
        <w:t xml:space="preserve">کلی و اصلی از اصول دین </w:t>
      </w:r>
      <w:r w:rsidR="00BE1442">
        <w:rPr>
          <w:rFonts w:cs="B Lotus" w:hint="cs"/>
          <w:rtl/>
          <w:lang w:bidi="fa-IR"/>
        </w:rPr>
        <w:t>-</w:t>
      </w:r>
      <w:r w:rsidRPr="00782831">
        <w:rPr>
          <w:rFonts w:cs="B Lotus"/>
          <w:rtl/>
          <w:lang w:bidi="fa-IR"/>
        </w:rPr>
        <w:t>اعم از اصول اعتقادی یا اصول علمی-</w:t>
      </w:r>
      <w:r w:rsidR="00912D91">
        <w:rPr>
          <w:rFonts w:cs="B Lotus"/>
          <w:rtl/>
          <w:lang w:bidi="fa-IR"/>
        </w:rPr>
        <w:t xml:space="preserve"> می‌</w:t>
      </w:r>
      <w:r w:rsidRPr="00782831">
        <w:rPr>
          <w:rFonts w:cs="B Lotus"/>
          <w:rtl/>
          <w:lang w:bidi="fa-IR"/>
        </w:rPr>
        <w:t>باشد. پس</w:t>
      </w:r>
      <w:r w:rsidR="00912D91">
        <w:rPr>
          <w:rFonts w:cs="B Lotus"/>
          <w:rtl/>
          <w:lang w:bidi="fa-IR"/>
        </w:rPr>
        <w:t xml:space="preserve"> می‌</w:t>
      </w:r>
      <w:r w:rsidRPr="00782831">
        <w:rPr>
          <w:rFonts w:cs="B Lotus"/>
          <w:rtl/>
          <w:lang w:bidi="fa-IR"/>
        </w:rPr>
        <w:t>بینی که او برخی از جزئیات شریعت را گرفته و کلیات شریعت را ویران کرده است تا جایی که تنها به رأی خود بدون احاطه به معانی شریعت و بدون ریشه در فهم مقاصد شریعت، عمل</w:t>
      </w:r>
      <w:r w:rsidR="00912D91">
        <w:rPr>
          <w:rFonts w:cs="B Lotus"/>
          <w:rtl/>
          <w:lang w:bidi="fa-IR"/>
        </w:rPr>
        <w:t xml:space="preserve"> می‌</w:t>
      </w:r>
      <w:r w:rsidRPr="00782831">
        <w:rPr>
          <w:rFonts w:cs="B Lotus"/>
          <w:rtl/>
          <w:lang w:bidi="fa-IR"/>
        </w:rPr>
        <w:t>کند.</w:t>
      </w:r>
    </w:p>
    <w:p w:rsidR="00634C2F" w:rsidRPr="00782831" w:rsidRDefault="00B20578" w:rsidP="00BE1442">
      <w:pPr>
        <w:ind w:firstLine="284"/>
        <w:jc w:val="both"/>
        <w:rPr>
          <w:rFonts w:cs="B Lotus"/>
          <w:rtl/>
          <w:lang w:bidi="fa-IR"/>
        </w:rPr>
      </w:pPr>
      <w:r>
        <w:rPr>
          <w:rFonts w:cs="B Lotus"/>
          <w:rtl/>
          <w:lang w:bidi="fa-IR"/>
        </w:rPr>
        <w:t>این فرد، بدعت</w:t>
      </w:r>
      <w:r>
        <w:rPr>
          <w:rFonts w:cs="B Lotus" w:hint="cs"/>
          <w:rtl/>
          <w:lang w:bidi="fa-IR"/>
        </w:rPr>
        <w:t>‌</w:t>
      </w:r>
      <w:r w:rsidR="00634C2F" w:rsidRPr="00782831">
        <w:rPr>
          <w:rFonts w:cs="B Lotus"/>
          <w:rtl/>
          <w:lang w:bidi="fa-IR"/>
        </w:rPr>
        <w:t>گذار است و حدیث صحیح پیامبر</w:t>
      </w:r>
      <w:r w:rsidR="00634C2F">
        <w:rPr>
          <w:rFonts w:cs="CTraditional Arabic"/>
          <w:rtl/>
          <w:lang w:bidi="fa-IR"/>
        </w:rPr>
        <w:t>ص</w:t>
      </w:r>
      <w:r w:rsidR="00634C2F" w:rsidRPr="00782831">
        <w:rPr>
          <w:rFonts w:cs="B Lotus"/>
          <w:rtl/>
          <w:lang w:bidi="fa-IR"/>
        </w:rPr>
        <w:t xml:space="preserve"> اشاره به او دارد</w:t>
      </w:r>
      <w:r w:rsidR="006C11FC">
        <w:rPr>
          <w:rFonts w:cs="B Lotus"/>
          <w:rtl/>
          <w:lang w:bidi="fa-IR"/>
        </w:rPr>
        <w:t>،</w:t>
      </w:r>
      <w:r w:rsidR="00634C2F" w:rsidRPr="00782831">
        <w:rPr>
          <w:rFonts w:cs="B Lotus"/>
          <w:rtl/>
          <w:lang w:bidi="fa-IR"/>
        </w:rPr>
        <w:t xml:space="preserve"> آنجا که پیامبر</w:t>
      </w:r>
      <w:r w:rsidR="00634C2F">
        <w:rPr>
          <w:rFonts w:cs="CTraditional Arabic"/>
          <w:rtl/>
          <w:lang w:bidi="fa-IR"/>
        </w:rPr>
        <w:t>ص</w:t>
      </w:r>
      <w:r w:rsidR="00912D91">
        <w:rPr>
          <w:rFonts w:cs="B Lotus"/>
          <w:rtl/>
          <w:lang w:bidi="fa-IR"/>
        </w:rPr>
        <w:t xml:space="preserve"> می‌</w:t>
      </w:r>
      <w:r w:rsidR="00634C2F" w:rsidRPr="00782831">
        <w:rPr>
          <w:rFonts w:cs="B Lotus"/>
          <w:rtl/>
          <w:lang w:bidi="fa-IR"/>
        </w:rPr>
        <w:t>فرماید</w:t>
      </w:r>
      <w:r w:rsidR="00BE1442">
        <w:rPr>
          <w:rFonts w:cs="B Lotus" w:hint="cs"/>
          <w:rtl/>
          <w:lang w:bidi="fa-IR"/>
        </w:rPr>
        <w:t xml:space="preserve">: </w:t>
      </w:r>
      <w:r w:rsidR="00BE1442">
        <w:rPr>
          <w:rFonts w:cs="Traditional Arabic" w:hint="cs"/>
          <w:rtl/>
          <w:lang w:bidi="fa-IR"/>
        </w:rPr>
        <w:t>«</w:t>
      </w:r>
      <w:r w:rsidR="00BE1442" w:rsidRPr="00BE1442">
        <w:rPr>
          <w:rStyle w:val="Char2"/>
          <w:rFonts w:hint="eastAsia"/>
          <w:rtl/>
        </w:rPr>
        <w:t>إِنَّ</w:t>
      </w:r>
      <w:r w:rsidR="00BE1442" w:rsidRPr="00BE1442">
        <w:rPr>
          <w:rStyle w:val="Char2"/>
          <w:rtl/>
        </w:rPr>
        <w:t xml:space="preserve"> </w:t>
      </w:r>
      <w:r w:rsidR="00BE1442" w:rsidRPr="00BE1442">
        <w:rPr>
          <w:rStyle w:val="Char2"/>
          <w:rFonts w:hint="eastAsia"/>
          <w:rtl/>
        </w:rPr>
        <w:t>اللَّهَ</w:t>
      </w:r>
      <w:r w:rsidR="00BE1442" w:rsidRPr="00BE1442">
        <w:rPr>
          <w:rStyle w:val="Char2"/>
          <w:rtl/>
        </w:rPr>
        <w:t xml:space="preserve"> </w:t>
      </w:r>
      <w:r w:rsidR="00BE1442" w:rsidRPr="00BE1442">
        <w:rPr>
          <w:rStyle w:val="Char2"/>
          <w:rFonts w:hint="eastAsia"/>
          <w:rtl/>
        </w:rPr>
        <w:t>لاَ</w:t>
      </w:r>
      <w:r w:rsidR="00BE1442" w:rsidRPr="00BE1442">
        <w:rPr>
          <w:rStyle w:val="Char2"/>
          <w:rtl/>
        </w:rPr>
        <w:t xml:space="preserve"> </w:t>
      </w:r>
      <w:r w:rsidR="00BE1442" w:rsidRPr="00BE1442">
        <w:rPr>
          <w:rStyle w:val="Char2"/>
          <w:rFonts w:hint="eastAsia"/>
          <w:rtl/>
        </w:rPr>
        <w:t>يَقْبِضُ</w:t>
      </w:r>
      <w:r w:rsidR="00BE1442" w:rsidRPr="00BE1442">
        <w:rPr>
          <w:rStyle w:val="Char2"/>
          <w:rtl/>
        </w:rPr>
        <w:t xml:space="preserve"> </w:t>
      </w:r>
      <w:r w:rsidR="00BE1442" w:rsidRPr="00BE1442">
        <w:rPr>
          <w:rStyle w:val="Char2"/>
          <w:rFonts w:hint="eastAsia"/>
          <w:rtl/>
        </w:rPr>
        <w:t>الْعِلْمَ</w:t>
      </w:r>
      <w:r w:rsidR="00BE1442" w:rsidRPr="00BE1442">
        <w:rPr>
          <w:rStyle w:val="Char2"/>
          <w:rtl/>
        </w:rPr>
        <w:t xml:space="preserve"> </w:t>
      </w:r>
      <w:r w:rsidR="00BE1442" w:rsidRPr="00BE1442">
        <w:rPr>
          <w:rStyle w:val="Char2"/>
          <w:rFonts w:hint="eastAsia"/>
          <w:rtl/>
        </w:rPr>
        <w:t>انْتِزَاعًا</w:t>
      </w:r>
      <w:r w:rsidR="00BE1442" w:rsidRPr="00BE1442">
        <w:rPr>
          <w:rStyle w:val="Char2"/>
          <w:rtl/>
        </w:rPr>
        <w:t xml:space="preserve"> </w:t>
      </w:r>
      <w:r w:rsidR="00BE1442" w:rsidRPr="00BE1442">
        <w:rPr>
          <w:rStyle w:val="Char2"/>
          <w:rFonts w:hint="eastAsia"/>
          <w:rtl/>
        </w:rPr>
        <w:t>يَنْتَزِعُهُ</w:t>
      </w:r>
      <w:r w:rsidR="00BE1442" w:rsidRPr="00BE1442">
        <w:rPr>
          <w:rStyle w:val="Char2"/>
          <w:rtl/>
        </w:rPr>
        <w:t xml:space="preserve"> </w:t>
      </w:r>
      <w:r w:rsidR="00BE1442" w:rsidRPr="00BE1442">
        <w:rPr>
          <w:rStyle w:val="Char2"/>
          <w:rFonts w:hint="eastAsia"/>
          <w:rtl/>
        </w:rPr>
        <w:t>مِنَ</w:t>
      </w:r>
      <w:r w:rsidR="00BE1442" w:rsidRPr="00BE1442">
        <w:rPr>
          <w:rStyle w:val="Char2"/>
          <w:rtl/>
        </w:rPr>
        <w:t xml:space="preserve"> </w:t>
      </w:r>
      <w:r w:rsidR="00BE1442" w:rsidRPr="00BE1442">
        <w:rPr>
          <w:rStyle w:val="Char2"/>
          <w:rFonts w:hint="eastAsia"/>
          <w:rtl/>
        </w:rPr>
        <w:t>النَّاسِ</w:t>
      </w:r>
      <w:r w:rsidR="00BE1442" w:rsidRPr="00BE1442">
        <w:rPr>
          <w:rStyle w:val="Char2"/>
          <w:rtl/>
        </w:rPr>
        <w:t xml:space="preserve"> </w:t>
      </w:r>
      <w:r w:rsidR="00BE1442" w:rsidRPr="00BE1442">
        <w:rPr>
          <w:rStyle w:val="Char2"/>
          <w:rFonts w:hint="eastAsia"/>
          <w:rtl/>
        </w:rPr>
        <w:t>وَلَكِنْ</w:t>
      </w:r>
      <w:r w:rsidR="00BE1442" w:rsidRPr="00BE1442">
        <w:rPr>
          <w:rStyle w:val="Char2"/>
          <w:rtl/>
        </w:rPr>
        <w:t xml:space="preserve"> </w:t>
      </w:r>
      <w:r w:rsidR="00BE1442" w:rsidRPr="00BE1442">
        <w:rPr>
          <w:rStyle w:val="Char2"/>
          <w:rFonts w:hint="eastAsia"/>
          <w:rtl/>
        </w:rPr>
        <w:t>يَقْبِضُ</w:t>
      </w:r>
      <w:r w:rsidR="00BE1442" w:rsidRPr="00BE1442">
        <w:rPr>
          <w:rStyle w:val="Char2"/>
          <w:rtl/>
        </w:rPr>
        <w:t xml:space="preserve"> </w:t>
      </w:r>
      <w:r w:rsidR="00BE1442" w:rsidRPr="00BE1442">
        <w:rPr>
          <w:rStyle w:val="Char2"/>
          <w:rFonts w:hint="eastAsia"/>
          <w:rtl/>
        </w:rPr>
        <w:t>الْعِلْمَ</w:t>
      </w:r>
      <w:r w:rsidR="00BE1442" w:rsidRPr="00BE1442">
        <w:rPr>
          <w:rStyle w:val="Char2"/>
          <w:rtl/>
        </w:rPr>
        <w:t xml:space="preserve"> </w:t>
      </w:r>
      <w:r w:rsidR="00BE1442" w:rsidRPr="00BE1442">
        <w:rPr>
          <w:rStyle w:val="Char2"/>
          <w:rFonts w:hint="eastAsia"/>
          <w:rtl/>
        </w:rPr>
        <w:t>بِقَبْضِ</w:t>
      </w:r>
      <w:r w:rsidR="00BE1442" w:rsidRPr="00BE1442">
        <w:rPr>
          <w:rStyle w:val="Char2"/>
          <w:rtl/>
        </w:rPr>
        <w:t xml:space="preserve"> </w:t>
      </w:r>
      <w:r w:rsidR="00BE1442" w:rsidRPr="00BE1442">
        <w:rPr>
          <w:rStyle w:val="Char2"/>
          <w:rFonts w:hint="eastAsia"/>
          <w:rtl/>
        </w:rPr>
        <w:t>الْعُلَمَاءِ</w:t>
      </w:r>
      <w:r w:rsidR="00BE1442" w:rsidRPr="00BE1442">
        <w:rPr>
          <w:rStyle w:val="Char2"/>
          <w:rtl/>
        </w:rPr>
        <w:t xml:space="preserve"> </w:t>
      </w:r>
      <w:r w:rsidR="00BE1442" w:rsidRPr="00BE1442">
        <w:rPr>
          <w:rStyle w:val="Char2"/>
          <w:rFonts w:hint="eastAsia"/>
          <w:rtl/>
        </w:rPr>
        <w:t>حَتَّى</w:t>
      </w:r>
      <w:r w:rsidR="00BE1442" w:rsidRPr="00BE1442">
        <w:rPr>
          <w:rStyle w:val="Char2"/>
          <w:rtl/>
        </w:rPr>
        <w:t xml:space="preserve"> </w:t>
      </w:r>
      <w:r w:rsidR="00BE1442" w:rsidRPr="00BE1442">
        <w:rPr>
          <w:rStyle w:val="Char2"/>
          <w:rFonts w:hint="eastAsia"/>
          <w:rtl/>
        </w:rPr>
        <w:t>إِذَا</w:t>
      </w:r>
      <w:r w:rsidR="00BE1442" w:rsidRPr="00BE1442">
        <w:rPr>
          <w:rStyle w:val="Char2"/>
          <w:rtl/>
        </w:rPr>
        <w:t xml:space="preserve"> </w:t>
      </w:r>
      <w:r w:rsidR="00BE1442" w:rsidRPr="00BE1442">
        <w:rPr>
          <w:rStyle w:val="Char2"/>
          <w:rFonts w:hint="eastAsia"/>
          <w:rtl/>
        </w:rPr>
        <w:t>لَمْ</w:t>
      </w:r>
      <w:r w:rsidR="00BE1442" w:rsidRPr="00BE1442">
        <w:rPr>
          <w:rStyle w:val="Char2"/>
          <w:rtl/>
        </w:rPr>
        <w:t xml:space="preserve"> </w:t>
      </w:r>
      <w:r w:rsidR="00BE1442" w:rsidRPr="00BE1442">
        <w:rPr>
          <w:rStyle w:val="Char2"/>
          <w:rFonts w:hint="eastAsia"/>
          <w:rtl/>
        </w:rPr>
        <w:t>يَتْرُكْ</w:t>
      </w:r>
      <w:r w:rsidR="00BE1442" w:rsidRPr="00BE1442">
        <w:rPr>
          <w:rStyle w:val="Char2"/>
          <w:rtl/>
        </w:rPr>
        <w:t xml:space="preserve"> </w:t>
      </w:r>
      <w:r w:rsidR="00BE1442" w:rsidRPr="00BE1442">
        <w:rPr>
          <w:rStyle w:val="Char2"/>
          <w:rFonts w:hint="eastAsia"/>
          <w:rtl/>
        </w:rPr>
        <w:t>عَالِمًا</w:t>
      </w:r>
      <w:r w:rsidR="00BE1442" w:rsidRPr="00BE1442">
        <w:rPr>
          <w:rStyle w:val="Char2"/>
          <w:rtl/>
        </w:rPr>
        <w:t xml:space="preserve"> </w:t>
      </w:r>
      <w:r w:rsidR="00BE1442" w:rsidRPr="00BE1442">
        <w:rPr>
          <w:rStyle w:val="Char2"/>
          <w:rFonts w:hint="eastAsia"/>
          <w:rtl/>
        </w:rPr>
        <w:t>اتَّخَذَ</w:t>
      </w:r>
      <w:r w:rsidR="00BE1442" w:rsidRPr="00BE1442">
        <w:rPr>
          <w:rStyle w:val="Char2"/>
          <w:rtl/>
        </w:rPr>
        <w:t xml:space="preserve"> </w:t>
      </w:r>
      <w:r w:rsidR="00BE1442" w:rsidRPr="00BE1442">
        <w:rPr>
          <w:rStyle w:val="Char2"/>
          <w:rFonts w:hint="eastAsia"/>
          <w:rtl/>
        </w:rPr>
        <w:t>النَّاسُ</w:t>
      </w:r>
      <w:r w:rsidR="00BE1442" w:rsidRPr="00BE1442">
        <w:rPr>
          <w:rStyle w:val="Char2"/>
          <w:rtl/>
        </w:rPr>
        <w:t xml:space="preserve"> </w:t>
      </w:r>
      <w:r w:rsidR="00BE1442" w:rsidRPr="00BE1442">
        <w:rPr>
          <w:rStyle w:val="Char2"/>
          <w:rFonts w:hint="eastAsia"/>
          <w:rtl/>
        </w:rPr>
        <w:t>رُءُوسًا</w:t>
      </w:r>
      <w:r w:rsidR="00BE1442" w:rsidRPr="00BE1442">
        <w:rPr>
          <w:rStyle w:val="Char2"/>
          <w:rtl/>
        </w:rPr>
        <w:t xml:space="preserve"> </w:t>
      </w:r>
      <w:r w:rsidR="00BE1442" w:rsidRPr="00BE1442">
        <w:rPr>
          <w:rStyle w:val="Char2"/>
          <w:rFonts w:hint="eastAsia"/>
          <w:rtl/>
        </w:rPr>
        <w:t>جُهَّالاً</w:t>
      </w:r>
      <w:r w:rsidR="00BE1442" w:rsidRPr="00BE1442">
        <w:rPr>
          <w:rStyle w:val="Char2"/>
          <w:rtl/>
        </w:rPr>
        <w:t xml:space="preserve"> </w:t>
      </w:r>
      <w:r w:rsidR="00BE1442" w:rsidRPr="00BE1442">
        <w:rPr>
          <w:rStyle w:val="Char2"/>
          <w:rFonts w:hint="eastAsia"/>
          <w:rtl/>
        </w:rPr>
        <w:t>فَسُئِلُوا</w:t>
      </w:r>
      <w:r w:rsidR="00BE1442" w:rsidRPr="00BE1442">
        <w:rPr>
          <w:rStyle w:val="Char2"/>
          <w:rtl/>
        </w:rPr>
        <w:t xml:space="preserve"> </w:t>
      </w:r>
      <w:r w:rsidR="00BE1442" w:rsidRPr="00BE1442">
        <w:rPr>
          <w:rStyle w:val="Char2"/>
          <w:rFonts w:hint="eastAsia"/>
          <w:rtl/>
        </w:rPr>
        <w:t>فَأَفْتَوْا</w:t>
      </w:r>
      <w:r w:rsidR="00BE1442" w:rsidRPr="00BE1442">
        <w:rPr>
          <w:rStyle w:val="Char2"/>
          <w:rtl/>
        </w:rPr>
        <w:t xml:space="preserve"> </w:t>
      </w:r>
      <w:r w:rsidR="00BE1442" w:rsidRPr="00BE1442">
        <w:rPr>
          <w:rStyle w:val="Char2"/>
          <w:rFonts w:hint="eastAsia"/>
          <w:rtl/>
        </w:rPr>
        <w:t>بِغَيْرِ</w:t>
      </w:r>
      <w:r w:rsidR="00BE1442" w:rsidRPr="00BE1442">
        <w:rPr>
          <w:rStyle w:val="Char2"/>
          <w:rtl/>
        </w:rPr>
        <w:t xml:space="preserve"> </w:t>
      </w:r>
      <w:r w:rsidR="00BE1442" w:rsidRPr="00BE1442">
        <w:rPr>
          <w:rStyle w:val="Char2"/>
          <w:rFonts w:hint="eastAsia"/>
          <w:rtl/>
        </w:rPr>
        <w:t>عِلْمٍ</w:t>
      </w:r>
      <w:r w:rsidR="00BE1442" w:rsidRPr="00BE1442">
        <w:rPr>
          <w:rStyle w:val="Char2"/>
          <w:rtl/>
        </w:rPr>
        <w:t xml:space="preserve"> </w:t>
      </w:r>
      <w:r w:rsidR="00BE1442" w:rsidRPr="00BE1442">
        <w:rPr>
          <w:rStyle w:val="Char2"/>
          <w:rFonts w:hint="eastAsia"/>
          <w:rtl/>
        </w:rPr>
        <w:t>فَضَلُّوا</w:t>
      </w:r>
      <w:r w:rsidR="00BE1442" w:rsidRPr="00BE1442">
        <w:rPr>
          <w:rStyle w:val="Char2"/>
          <w:rtl/>
        </w:rPr>
        <w:t xml:space="preserve"> </w:t>
      </w:r>
      <w:r w:rsidR="00BE1442" w:rsidRPr="00BE1442">
        <w:rPr>
          <w:rStyle w:val="Char2"/>
          <w:rFonts w:hint="eastAsia"/>
          <w:rtl/>
        </w:rPr>
        <w:t>وَأَضَلُّوا</w:t>
      </w:r>
      <w:r w:rsidR="00BE1442">
        <w:rPr>
          <w:rFonts w:cs="Traditional Arabic" w:hint="cs"/>
          <w:rtl/>
          <w:lang w:bidi="fa-IR"/>
        </w:rPr>
        <w:t>»</w:t>
      </w:r>
      <w:r w:rsidR="00634C2F" w:rsidRPr="00BE1442">
        <w:rPr>
          <w:rStyle w:val="FootnoteReference"/>
          <w:rFonts w:eastAsia="SimSun" w:cs="B Lotus"/>
          <w:rtl/>
          <w:lang w:bidi="fa-IR"/>
        </w:rPr>
        <w:footnoteReference w:id="190"/>
      </w:r>
      <w:r w:rsidR="00BE1442">
        <w:rPr>
          <w:rFonts w:cs="B Lotus" w:hint="cs"/>
          <w:rtl/>
          <w:lang w:bidi="fa-IR"/>
        </w:rPr>
        <w:t>.</w:t>
      </w:r>
      <w:r w:rsidR="00634C2F" w:rsidRPr="00782831">
        <w:rPr>
          <w:rFonts w:cs="B Lotus"/>
          <w:rtl/>
          <w:lang w:bidi="fa-IR"/>
        </w:rPr>
        <w:t xml:space="preserve"> </w:t>
      </w:r>
      <w:r w:rsidR="00BE1442" w:rsidRPr="00BE1442">
        <w:rPr>
          <w:rFonts w:cs="Traditional Arabic" w:hint="cs"/>
          <w:sz w:val="26"/>
          <w:szCs w:val="26"/>
          <w:rtl/>
          <w:lang w:bidi="fa-IR"/>
        </w:rPr>
        <w:t>«</w:t>
      </w:r>
      <w:r w:rsidR="00634C2F" w:rsidRPr="00BE1442">
        <w:rPr>
          <w:rFonts w:cs="B Lotus"/>
          <w:sz w:val="26"/>
          <w:szCs w:val="26"/>
          <w:rtl/>
          <w:lang w:bidi="fa-IR"/>
        </w:rPr>
        <w:t>همانا خداوند خود علم را از مردم</w:t>
      </w:r>
      <w:r w:rsidR="00912D91" w:rsidRPr="00BE1442">
        <w:rPr>
          <w:rFonts w:cs="B Lotus"/>
          <w:sz w:val="26"/>
          <w:szCs w:val="26"/>
          <w:rtl/>
          <w:lang w:bidi="fa-IR"/>
        </w:rPr>
        <w:t xml:space="preserve"> نمی‌</w:t>
      </w:r>
      <w:r w:rsidR="00634C2F" w:rsidRPr="00BE1442">
        <w:rPr>
          <w:rFonts w:cs="B Lotus"/>
          <w:sz w:val="26"/>
          <w:szCs w:val="26"/>
          <w:rtl/>
          <w:lang w:bidi="fa-IR"/>
        </w:rPr>
        <w:t>گیرد بلکه با گرفتن علماء، علم را</w:t>
      </w:r>
      <w:r w:rsidR="00912D91" w:rsidRPr="00BE1442">
        <w:rPr>
          <w:rFonts w:cs="B Lotus"/>
          <w:sz w:val="26"/>
          <w:szCs w:val="26"/>
          <w:rtl/>
          <w:lang w:bidi="fa-IR"/>
        </w:rPr>
        <w:t xml:space="preserve"> می‌</w:t>
      </w:r>
      <w:r w:rsidR="00634C2F" w:rsidRPr="00BE1442">
        <w:rPr>
          <w:rFonts w:cs="B Lotus"/>
          <w:sz w:val="26"/>
          <w:szCs w:val="26"/>
          <w:rtl/>
          <w:lang w:bidi="fa-IR"/>
        </w:rPr>
        <w:t>گیرد تا جایی که هیچ عالمی</w:t>
      </w:r>
      <w:r w:rsidR="00912D91" w:rsidRPr="00BE1442">
        <w:rPr>
          <w:rFonts w:cs="B Lotus"/>
          <w:sz w:val="26"/>
          <w:szCs w:val="26"/>
          <w:rtl/>
          <w:lang w:bidi="fa-IR"/>
        </w:rPr>
        <w:t xml:space="preserve"> نمی‌</w:t>
      </w:r>
      <w:r w:rsidR="00634C2F" w:rsidRPr="00BE1442">
        <w:rPr>
          <w:rFonts w:cs="B Lotus"/>
          <w:sz w:val="26"/>
          <w:szCs w:val="26"/>
          <w:rtl/>
          <w:lang w:bidi="fa-IR"/>
        </w:rPr>
        <w:t>ماند و مردم، افرادی جاهل و نادان را به عنوان فرد عالم و مورد اعتماد</w:t>
      </w:r>
      <w:r w:rsidR="00912D91" w:rsidRPr="00BE1442">
        <w:rPr>
          <w:rFonts w:cs="B Lotus"/>
          <w:sz w:val="26"/>
          <w:szCs w:val="26"/>
          <w:rtl/>
          <w:lang w:bidi="fa-IR"/>
        </w:rPr>
        <w:t xml:space="preserve"> می‌</w:t>
      </w:r>
      <w:r w:rsidR="00634C2F" w:rsidRPr="00BE1442">
        <w:rPr>
          <w:rFonts w:cs="B Lotus"/>
          <w:sz w:val="26"/>
          <w:szCs w:val="26"/>
          <w:rtl/>
          <w:lang w:bidi="fa-IR"/>
        </w:rPr>
        <w:t>گیرند و از این نادانان سؤال</w:t>
      </w:r>
      <w:r w:rsidR="00912D91" w:rsidRPr="00BE1442">
        <w:rPr>
          <w:rFonts w:cs="B Lotus"/>
          <w:sz w:val="26"/>
          <w:szCs w:val="26"/>
          <w:rtl/>
          <w:lang w:bidi="fa-IR"/>
        </w:rPr>
        <w:t xml:space="preserve"> می‌</w:t>
      </w:r>
      <w:r w:rsidR="00634C2F" w:rsidRPr="00BE1442">
        <w:rPr>
          <w:rFonts w:cs="B Lotus"/>
          <w:sz w:val="26"/>
          <w:szCs w:val="26"/>
          <w:rtl/>
          <w:lang w:bidi="fa-IR"/>
        </w:rPr>
        <w:t>شود و آنان بدون علم فتوا</w:t>
      </w:r>
      <w:r w:rsidR="00912D91" w:rsidRPr="00BE1442">
        <w:rPr>
          <w:rFonts w:cs="B Lotus"/>
          <w:sz w:val="26"/>
          <w:szCs w:val="26"/>
          <w:rtl/>
          <w:lang w:bidi="fa-IR"/>
        </w:rPr>
        <w:t xml:space="preserve"> می‌</w:t>
      </w:r>
      <w:r w:rsidR="00634C2F" w:rsidRPr="00BE1442">
        <w:rPr>
          <w:rFonts w:cs="B Lotus"/>
          <w:sz w:val="26"/>
          <w:szCs w:val="26"/>
          <w:rtl/>
          <w:lang w:bidi="fa-IR"/>
        </w:rPr>
        <w:t>دهند. در نتیجه هم خودشان گمراه</w:t>
      </w:r>
      <w:r w:rsidR="00912D91" w:rsidRPr="00BE1442">
        <w:rPr>
          <w:rFonts w:cs="B Lotus"/>
          <w:sz w:val="26"/>
          <w:szCs w:val="26"/>
          <w:rtl/>
          <w:lang w:bidi="fa-IR"/>
        </w:rPr>
        <w:t xml:space="preserve"> می‌</w:t>
      </w:r>
      <w:r w:rsidR="00634C2F" w:rsidRPr="00BE1442">
        <w:rPr>
          <w:rFonts w:cs="B Lotus"/>
          <w:sz w:val="26"/>
          <w:szCs w:val="26"/>
          <w:rtl/>
          <w:lang w:bidi="fa-IR"/>
        </w:rPr>
        <w:t>شوند و هم مردم را گمراه</w:t>
      </w:r>
      <w:r w:rsidR="00912D91" w:rsidRPr="00BE1442">
        <w:rPr>
          <w:rFonts w:cs="B Lotus"/>
          <w:sz w:val="26"/>
          <w:szCs w:val="26"/>
          <w:rtl/>
          <w:lang w:bidi="fa-IR"/>
        </w:rPr>
        <w:t xml:space="preserve"> می‌</w:t>
      </w:r>
      <w:r w:rsidR="00634C2F" w:rsidRPr="00BE1442">
        <w:rPr>
          <w:rFonts w:cs="B Lotus"/>
          <w:sz w:val="26"/>
          <w:szCs w:val="26"/>
          <w:rtl/>
          <w:lang w:bidi="fa-IR"/>
        </w:rPr>
        <w:t>کنند</w:t>
      </w:r>
      <w:r w:rsidR="00BE1442" w:rsidRPr="00BE1442">
        <w:rPr>
          <w:rFonts w:cs="Traditional Arabic" w:hint="cs"/>
          <w:sz w:val="26"/>
          <w:szCs w:val="26"/>
          <w:rtl/>
          <w:lang w:bidi="fa-IR"/>
        </w:rPr>
        <w:t>»</w:t>
      </w:r>
      <w:r w:rsidR="00634C2F" w:rsidRPr="00BE1442">
        <w:rPr>
          <w:rFonts w:cs="B Lotus"/>
          <w:sz w:val="26"/>
          <w:szCs w:val="26"/>
          <w:rtl/>
          <w:lang w:bidi="fa-IR"/>
        </w:rPr>
        <w:t>.</w:t>
      </w:r>
    </w:p>
    <w:p w:rsidR="00634C2F" w:rsidRPr="00782831" w:rsidRDefault="00634C2F" w:rsidP="00B20578">
      <w:pPr>
        <w:widowControl w:val="0"/>
        <w:ind w:firstLine="284"/>
        <w:jc w:val="both"/>
        <w:rPr>
          <w:rFonts w:cs="B Lotus"/>
          <w:color w:val="000000"/>
          <w:rtl/>
          <w:lang w:bidi="fa-IR"/>
        </w:rPr>
      </w:pPr>
      <w:r w:rsidRPr="00782831">
        <w:rPr>
          <w:rFonts w:cs="B Lotus"/>
          <w:rtl/>
          <w:lang w:bidi="fa-IR"/>
        </w:rPr>
        <w:t>برخی از علماء گفته</w:t>
      </w:r>
      <w:r w:rsidR="00E507EB">
        <w:rPr>
          <w:rFonts w:cs="B Lotus"/>
          <w:rtl/>
          <w:lang w:bidi="fa-IR"/>
        </w:rPr>
        <w:t>‌اند</w:t>
      </w:r>
      <w:r w:rsidRPr="00782831">
        <w:rPr>
          <w:rFonts w:cs="B Lotus"/>
          <w:rtl/>
          <w:lang w:bidi="fa-IR"/>
        </w:rPr>
        <w:t>: در این حدیث خوب بیندیشید</w:t>
      </w:r>
      <w:r w:rsidR="006C11FC">
        <w:rPr>
          <w:rFonts w:cs="B Lotus"/>
          <w:rtl/>
          <w:lang w:bidi="fa-IR"/>
        </w:rPr>
        <w:t>،</w:t>
      </w:r>
      <w:r w:rsidRPr="00782831">
        <w:rPr>
          <w:rFonts w:cs="B Lotus"/>
          <w:rtl/>
          <w:lang w:bidi="fa-IR"/>
        </w:rPr>
        <w:t xml:space="preserve"> چون این حدیث دلالت</w:t>
      </w:r>
      <w:r w:rsidR="00912D91">
        <w:rPr>
          <w:rFonts w:cs="B Lotus"/>
          <w:rtl/>
          <w:lang w:bidi="fa-IR"/>
        </w:rPr>
        <w:t xml:space="preserve"> می‌</w:t>
      </w:r>
      <w:r w:rsidRPr="00782831">
        <w:rPr>
          <w:rFonts w:cs="B Lotus"/>
          <w:rtl/>
          <w:lang w:bidi="fa-IR"/>
        </w:rPr>
        <w:t>کند بر اینکه این بلا و مصیبت هرگز از جانب علما دامنگیر مردم</w:t>
      </w:r>
      <w:r w:rsidR="00912D91">
        <w:rPr>
          <w:rFonts w:cs="B Lotus"/>
          <w:rtl/>
          <w:lang w:bidi="fa-IR"/>
        </w:rPr>
        <w:t xml:space="preserve"> نمی‌</w:t>
      </w:r>
      <w:r w:rsidRPr="00782831">
        <w:rPr>
          <w:rFonts w:cs="B Lotus"/>
          <w:rtl/>
          <w:lang w:bidi="fa-IR"/>
        </w:rPr>
        <w:t>شود، بلکه تنها از آن جهت دامنگیر آنان</w:t>
      </w:r>
      <w:r w:rsidR="00912D91">
        <w:rPr>
          <w:rFonts w:cs="B Lotus"/>
          <w:rtl/>
          <w:lang w:bidi="fa-IR"/>
        </w:rPr>
        <w:t xml:space="preserve"> می‌</w:t>
      </w:r>
      <w:r w:rsidRPr="00782831">
        <w:rPr>
          <w:rFonts w:cs="B Lotus"/>
          <w:rtl/>
          <w:lang w:bidi="fa-IR"/>
        </w:rPr>
        <w:t>شود که هرگاه علمایان مردم فوت کردند و کسی که عالم نیست، فتوا داد، آن موقع از جانب او این بلا و مصیبت دامنگیر مردم</w:t>
      </w:r>
      <w:r w:rsidR="00912D91">
        <w:rPr>
          <w:rFonts w:cs="B Lotus"/>
          <w:rtl/>
          <w:lang w:bidi="fa-IR"/>
        </w:rPr>
        <w:t xml:space="preserve"> می‌</w:t>
      </w:r>
      <w:r w:rsidRPr="00782831">
        <w:rPr>
          <w:rFonts w:cs="B Lotus"/>
          <w:rtl/>
          <w:lang w:bidi="fa-IR"/>
        </w:rPr>
        <w:t>شود. این مفهوم با عباراتی دیگر بیان شده است. بعضی گفته</w:t>
      </w:r>
      <w:r w:rsidR="00E507EB">
        <w:rPr>
          <w:rFonts w:cs="B Lotus"/>
          <w:rtl/>
          <w:lang w:bidi="fa-IR"/>
        </w:rPr>
        <w:t>‌اند</w:t>
      </w:r>
      <w:r w:rsidRPr="00782831">
        <w:rPr>
          <w:rFonts w:cs="B Lotus"/>
          <w:rtl/>
          <w:lang w:bidi="fa-IR"/>
        </w:rPr>
        <w:t>: امانتدار هرگز خیانت</w:t>
      </w:r>
      <w:r w:rsidR="00912D91">
        <w:rPr>
          <w:rFonts w:cs="B Lotus"/>
          <w:rtl/>
          <w:lang w:bidi="fa-IR"/>
        </w:rPr>
        <w:t xml:space="preserve"> نمی‌</w:t>
      </w:r>
      <w:r w:rsidRPr="00782831">
        <w:rPr>
          <w:rFonts w:cs="B Lotus"/>
          <w:rtl/>
          <w:lang w:bidi="fa-IR"/>
        </w:rPr>
        <w:t>کند، ولی کسی که امانتدار نیست امانتی به او سپرده</w:t>
      </w:r>
      <w:r w:rsidR="00912D91">
        <w:rPr>
          <w:rFonts w:cs="B Lotus"/>
          <w:rtl/>
          <w:lang w:bidi="fa-IR"/>
        </w:rPr>
        <w:t xml:space="preserve"> می‌</w:t>
      </w:r>
      <w:r w:rsidRPr="00782831">
        <w:rPr>
          <w:rFonts w:cs="B Lotus"/>
          <w:rtl/>
          <w:lang w:bidi="fa-IR"/>
        </w:rPr>
        <w:t>شود و او خیانت</w:t>
      </w:r>
      <w:r w:rsidR="00912D91">
        <w:rPr>
          <w:rFonts w:cs="B Lotus"/>
          <w:rtl/>
          <w:lang w:bidi="fa-IR"/>
        </w:rPr>
        <w:t xml:space="preserve"> می‌</w:t>
      </w:r>
      <w:r w:rsidRPr="00782831">
        <w:rPr>
          <w:rFonts w:cs="B Lotus"/>
          <w:rtl/>
          <w:lang w:bidi="fa-IR"/>
        </w:rPr>
        <w:t>کند. این عده از علما گفته</w:t>
      </w:r>
      <w:r w:rsidR="00E507EB">
        <w:rPr>
          <w:rFonts w:cs="B Lotus"/>
          <w:rtl/>
          <w:lang w:bidi="fa-IR"/>
        </w:rPr>
        <w:t>‌اند</w:t>
      </w:r>
      <w:r w:rsidRPr="00782831">
        <w:rPr>
          <w:rFonts w:cs="B Lotus"/>
          <w:rtl/>
          <w:lang w:bidi="fa-IR"/>
        </w:rPr>
        <w:t>: و ما</w:t>
      </w:r>
      <w:r w:rsidR="00912D91">
        <w:rPr>
          <w:rFonts w:cs="B Lotus"/>
          <w:rtl/>
          <w:lang w:bidi="fa-IR"/>
        </w:rPr>
        <w:t xml:space="preserve"> می‌</w:t>
      </w:r>
      <w:r w:rsidR="00BE1442">
        <w:rPr>
          <w:rFonts w:cs="B Lotus"/>
          <w:rtl/>
          <w:lang w:bidi="fa-IR"/>
        </w:rPr>
        <w:t>گوییم: هیچ عالمی هرگز بدعت</w:t>
      </w:r>
      <w:r w:rsidR="00BE1442">
        <w:rPr>
          <w:rFonts w:cs="B Lotus" w:hint="cs"/>
          <w:rtl/>
          <w:lang w:bidi="fa-IR"/>
        </w:rPr>
        <w:t>‌</w:t>
      </w:r>
      <w:r w:rsidRPr="00782831">
        <w:rPr>
          <w:rFonts w:cs="B Lotus"/>
          <w:rtl/>
          <w:lang w:bidi="fa-IR"/>
        </w:rPr>
        <w:t>گذاری</w:t>
      </w:r>
      <w:r w:rsidR="00912D91">
        <w:rPr>
          <w:rFonts w:cs="B Lotus"/>
          <w:rtl/>
          <w:lang w:bidi="fa-IR"/>
        </w:rPr>
        <w:t xml:space="preserve"> نمی‌</w:t>
      </w:r>
      <w:r w:rsidRPr="00782831">
        <w:rPr>
          <w:rFonts w:cs="B Lotus"/>
          <w:rtl/>
          <w:lang w:bidi="fa-IR"/>
        </w:rPr>
        <w:t>کند، بلکه از کسی که عالم نیست، فتوا خواسته</w:t>
      </w:r>
      <w:r w:rsidR="00912D91">
        <w:rPr>
          <w:rFonts w:cs="B Lotus"/>
          <w:rtl/>
          <w:lang w:bidi="fa-IR"/>
        </w:rPr>
        <w:t xml:space="preserve"> می‌</w:t>
      </w:r>
      <w:r w:rsidRPr="00782831">
        <w:rPr>
          <w:rFonts w:cs="B Lotus"/>
          <w:rtl/>
          <w:lang w:bidi="fa-IR"/>
        </w:rPr>
        <w:t>شود و او بدون علم فتوا</w:t>
      </w:r>
      <w:r w:rsidR="00912D91">
        <w:rPr>
          <w:rFonts w:cs="B Lotus"/>
          <w:rtl/>
          <w:lang w:bidi="fa-IR"/>
        </w:rPr>
        <w:t xml:space="preserve"> می‌</w:t>
      </w:r>
      <w:r w:rsidRPr="00782831">
        <w:rPr>
          <w:rFonts w:cs="B Lotus"/>
          <w:rtl/>
          <w:lang w:bidi="fa-IR"/>
        </w:rPr>
        <w:t>دهد. در نتیجه هم خودش گمراه</w:t>
      </w:r>
      <w:r w:rsidR="00912D91">
        <w:rPr>
          <w:rFonts w:cs="B Lotus"/>
          <w:rtl/>
          <w:lang w:bidi="fa-IR"/>
        </w:rPr>
        <w:t xml:space="preserve"> می‌</w:t>
      </w:r>
      <w:r w:rsidRPr="00782831">
        <w:rPr>
          <w:rFonts w:cs="B Lotus"/>
          <w:rtl/>
          <w:lang w:bidi="fa-IR"/>
        </w:rPr>
        <w:t>شود و هم دیگران را گمراه</w:t>
      </w:r>
      <w:r w:rsidR="00912D91">
        <w:rPr>
          <w:rFonts w:cs="B Lotus"/>
          <w:rtl/>
          <w:lang w:bidi="fa-IR"/>
        </w:rPr>
        <w:t xml:space="preserve"> می‌</w:t>
      </w:r>
      <w:r w:rsidRPr="00782831">
        <w:rPr>
          <w:rFonts w:cs="B Lotus"/>
          <w:rtl/>
          <w:lang w:bidi="fa-IR"/>
        </w:rPr>
        <w:t>کند.</w:t>
      </w:r>
    </w:p>
    <w:p w:rsidR="00634C2F" w:rsidRPr="00782831" w:rsidRDefault="00634C2F" w:rsidP="00B20578">
      <w:pPr>
        <w:widowControl w:val="0"/>
        <w:ind w:firstLine="284"/>
        <w:jc w:val="both"/>
        <w:rPr>
          <w:rFonts w:cs="B Lotus"/>
          <w:rtl/>
          <w:lang w:bidi="fa-IR"/>
        </w:rPr>
      </w:pPr>
      <w:r w:rsidRPr="00782831">
        <w:rPr>
          <w:rFonts w:cs="B Lotus"/>
          <w:rtl/>
          <w:lang w:bidi="fa-IR"/>
        </w:rPr>
        <w:t>مالک بن انس گوید: ربیعه روزی سخت گریست. به او گفته شد: آیا بلایی سرت آمده است که گریه</w:t>
      </w:r>
      <w:r w:rsidR="00912D91">
        <w:rPr>
          <w:rFonts w:cs="B Lotus"/>
          <w:rtl/>
          <w:lang w:bidi="fa-IR"/>
        </w:rPr>
        <w:t xml:space="preserve"> می‌</w:t>
      </w:r>
      <w:r w:rsidRPr="00782831">
        <w:rPr>
          <w:rFonts w:cs="B Lotus"/>
          <w:rtl/>
          <w:lang w:bidi="fa-IR"/>
        </w:rPr>
        <w:t>کنی؟ گفت: نه، ولی از کسی که علم و دانش نداشت، فتوا خواسته شد.</w:t>
      </w:r>
    </w:p>
    <w:p w:rsidR="00634C2F" w:rsidRPr="00782831" w:rsidRDefault="00634C2F" w:rsidP="00BE1442">
      <w:pPr>
        <w:ind w:firstLine="284"/>
        <w:jc w:val="both"/>
        <w:rPr>
          <w:rFonts w:cs="B Lotus"/>
          <w:rtl/>
          <w:lang w:bidi="fa-IR"/>
        </w:rPr>
      </w:pPr>
      <w:r w:rsidRPr="00782831">
        <w:rPr>
          <w:rFonts w:cs="B Lotus"/>
          <w:rtl/>
          <w:lang w:bidi="fa-IR"/>
        </w:rPr>
        <w:t>در صحیح بخاری از ابوهریره</w:t>
      </w:r>
      <w:r w:rsidR="00B3746E" w:rsidRPr="00B3746E">
        <w:rPr>
          <w:rFonts w:ascii="B Lotus" w:hAnsi="B Lotus" w:cs="B Lotus"/>
          <w:szCs w:val="34"/>
          <w:lang w:bidi="fa-IR"/>
        </w:rPr>
        <w:sym w:font="AGA Arabesque" w:char="F074"/>
      </w:r>
      <w:r w:rsidRPr="00782831">
        <w:rPr>
          <w:rFonts w:cs="B Lotus"/>
          <w:rtl/>
          <w:lang w:bidi="fa-IR"/>
        </w:rPr>
        <w:t xml:space="preserve"> آمده که گوید: رسول خدا</w:t>
      </w:r>
      <w:r>
        <w:rPr>
          <w:rFonts w:cs="CTraditional Arabic"/>
          <w:rtl/>
          <w:lang w:bidi="fa-IR"/>
        </w:rPr>
        <w:t>ص</w:t>
      </w:r>
      <w:r w:rsidRPr="00782831">
        <w:rPr>
          <w:rFonts w:cs="B Lotus"/>
          <w:rtl/>
          <w:lang w:bidi="fa-IR"/>
        </w:rPr>
        <w:t xml:space="preserve"> فرمود</w:t>
      </w:r>
      <w:r w:rsidR="00BE1442">
        <w:rPr>
          <w:rFonts w:cs="B Lotus" w:hint="cs"/>
          <w:rtl/>
          <w:lang w:bidi="fa-IR"/>
        </w:rPr>
        <w:t xml:space="preserve">: </w:t>
      </w:r>
      <w:r w:rsidR="00BE1442">
        <w:rPr>
          <w:rFonts w:cs="Traditional Arabic" w:hint="cs"/>
          <w:rtl/>
          <w:lang w:bidi="fa-IR"/>
        </w:rPr>
        <w:t>«</w:t>
      </w:r>
      <w:r w:rsidRPr="00BE1442">
        <w:rPr>
          <w:rStyle w:val="Char2"/>
          <w:rtl/>
        </w:rPr>
        <w:t xml:space="preserve">قبل الساعة سنون خداعات، یصدّق فیهنَّ الکاذب، </w:t>
      </w:r>
      <w:r w:rsidR="00BE1442">
        <w:rPr>
          <w:rStyle w:val="Char2"/>
          <w:rtl/>
        </w:rPr>
        <w:t>و</w:t>
      </w:r>
      <w:r w:rsidRPr="00BE1442">
        <w:rPr>
          <w:rStyle w:val="Char2"/>
          <w:rtl/>
        </w:rPr>
        <w:t xml:space="preserve">یکذَّب فیهنَّ الصّادق، </w:t>
      </w:r>
      <w:r w:rsidR="00BE1442">
        <w:rPr>
          <w:rStyle w:val="Char2"/>
          <w:rtl/>
        </w:rPr>
        <w:t>و</w:t>
      </w:r>
      <w:r w:rsidRPr="00BE1442">
        <w:rPr>
          <w:rStyle w:val="Char2"/>
          <w:rtl/>
        </w:rPr>
        <w:t xml:space="preserve">یخوَّن فیهن الأمین، </w:t>
      </w:r>
      <w:r w:rsidR="00BE1442">
        <w:rPr>
          <w:rStyle w:val="Char2"/>
          <w:rtl/>
        </w:rPr>
        <w:t>و</w:t>
      </w:r>
      <w:r w:rsidRPr="00BE1442">
        <w:rPr>
          <w:rStyle w:val="Char2"/>
          <w:rtl/>
        </w:rPr>
        <w:t>ی</w:t>
      </w:r>
      <w:r w:rsidR="00BE1442">
        <w:rPr>
          <w:rStyle w:val="Char2"/>
          <w:rtl/>
        </w:rPr>
        <w:t>ؤتمن الخائن و</w:t>
      </w:r>
      <w:r w:rsidRPr="00BE1442">
        <w:rPr>
          <w:rStyle w:val="Char2"/>
          <w:rtl/>
        </w:rPr>
        <w:t>ینطق فیهنَّ الرُّویبضَة</w:t>
      </w:r>
      <w:r w:rsidRPr="003F375B">
        <w:rPr>
          <w:rFonts w:ascii="Lotus Linotype" w:hAnsi="Lotus Linotype" w:cs="B Lotus"/>
          <w:b/>
          <w:bCs/>
          <w:rtl/>
          <w:lang w:bidi="fa-IR"/>
        </w:rPr>
        <w:t>»</w:t>
      </w:r>
      <w:r w:rsidRPr="00BE1442">
        <w:rPr>
          <w:rStyle w:val="FootnoteReference"/>
          <w:rFonts w:eastAsia="SimSun" w:cs="B Lotus"/>
          <w:rtl/>
          <w:lang w:bidi="fa-IR"/>
        </w:rPr>
        <w:footnoteReference w:id="191"/>
      </w:r>
      <w:r w:rsidR="00BE1442">
        <w:rPr>
          <w:rFonts w:cs="B Lotus" w:hint="cs"/>
          <w:rtl/>
          <w:lang w:bidi="fa-IR"/>
        </w:rPr>
        <w:t>.</w:t>
      </w:r>
      <w:r w:rsidRPr="00BE1442">
        <w:rPr>
          <w:rFonts w:cs="B Lotus"/>
          <w:sz w:val="26"/>
          <w:szCs w:val="26"/>
          <w:rtl/>
          <w:lang w:bidi="fa-IR"/>
        </w:rPr>
        <w:t xml:space="preserve"> </w:t>
      </w:r>
      <w:r w:rsidR="00BE1442" w:rsidRPr="00BE1442">
        <w:rPr>
          <w:rFonts w:cs="Traditional Arabic" w:hint="cs"/>
          <w:sz w:val="26"/>
          <w:szCs w:val="26"/>
          <w:rtl/>
          <w:lang w:bidi="fa-IR"/>
        </w:rPr>
        <w:t>«</w:t>
      </w:r>
      <w:r w:rsidRPr="00BE1442">
        <w:rPr>
          <w:rFonts w:cs="B Lotus"/>
          <w:sz w:val="26"/>
          <w:szCs w:val="26"/>
          <w:rtl/>
          <w:lang w:bidi="fa-IR"/>
        </w:rPr>
        <w:t>پیش از قیامت، چند سال فریب دهنده</w:t>
      </w:r>
      <w:r w:rsidR="00912D91" w:rsidRPr="00BE1442">
        <w:rPr>
          <w:rFonts w:cs="B Lotus"/>
          <w:sz w:val="26"/>
          <w:szCs w:val="26"/>
          <w:rtl/>
          <w:lang w:bidi="fa-IR"/>
        </w:rPr>
        <w:t xml:space="preserve">‌ای </w:t>
      </w:r>
      <w:r w:rsidRPr="00BE1442">
        <w:rPr>
          <w:rFonts w:cs="B Lotus"/>
          <w:sz w:val="26"/>
          <w:szCs w:val="26"/>
          <w:rtl/>
          <w:lang w:bidi="fa-IR"/>
        </w:rPr>
        <w:t>وجود دارد که در طی این چند سال، انسان دروغگو تصدیق و انسان راستگو تکذیب</w:t>
      </w:r>
      <w:r w:rsidR="00912D91" w:rsidRPr="00BE1442">
        <w:rPr>
          <w:rFonts w:cs="B Lotus"/>
          <w:sz w:val="26"/>
          <w:szCs w:val="26"/>
          <w:rtl/>
          <w:lang w:bidi="fa-IR"/>
        </w:rPr>
        <w:t xml:space="preserve"> می‌</w:t>
      </w:r>
      <w:r w:rsidRPr="00BE1442">
        <w:rPr>
          <w:rFonts w:cs="B Lotus"/>
          <w:sz w:val="26"/>
          <w:szCs w:val="26"/>
          <w:rtl/>
          <w:lang w:bidi="fa-IR"/>
        </w:rPr>
        <w:t>شود و فرد امانتدار، خائن دانسته</w:t>
      </w:r>
      <w:r w:rsidR="00912D91" w:rsidRPr="00BE1442">
        <w:rPr>
          <w:rFonts w:cs="B Lotus"/>
          <w:sz w:val="26"/>
          <w:szCs w:val="26"/>
          <w:rtl/>
          <w:lang w:bidi="fa-IR"/>
        </w:rPr>
        <w:t xml:space="preserve"> می‌</w:t>
      </w:r>
      <w:r w:rsidRPr="00BE1442">
        <w:rPr>
          <w:rFonts w:cs="B Lotus"/>
          <w:sz w:val="26"/>
          <w:szCs w:val="26"/>
          <w:rtl/>
          <w:lang w:bidi="fa-IR"/>
        </w:rPr>
        <w:t>شود و فرد خائن، امانتدار شناخته</w:t>
      </w:r>
      <w:r w:rsidR="00912D91" w:rsidRPr="00BE1442">
        <w:rPr>
          <w:rFonts w:cs="B Lotus"/>
          <w:sz w:val="26"/>
          <w:szCs w:val="26"/>
          <w:rtl/>
          <w:lang w:bidi="fa-IR"/>
        </w:rPr>
        <w:t xml:space="preserve"> می‌</w:t>
      </w:r>
      <w:r w:rsidRPr="00BE1442">
        <w:rPr>
          <w:rFonts w:cs="B Lotus"/>
          <w:sz w:val="26"/>
          <w:szCs w:val="26"/>
          <w:rtl/>
          <w:lang w:bidi="fa-IR"/>
        </w:rPr>
        <w:t>شود و مرد حقیر و عاجز در امور عمومی مردم به سخن</w:t>
      </w:r>
      <w:r w:rsidR="00912D91" w:rsidRPr="00BE1442">
        <w:rPr>
          <w:rFonts w:cs="B Lotus"/>
          <w:sz w:val="26"/>
          <w:szCs w:val="26"/>
          <w:rtl/>
          <w:lang w:bidi="fa-IR"/>
        </w:rPr>
        <w:t xml:space="preserve"> می‌</w:t>
      </w:r>
      <w:r w:rsidRPr="00BE1442">
        <w:rPr>
          <w:rFonts w:cs="B Lotus"/>
          <w:sz w:val="26"/>
          <w:szCs w:val="26"/>
          <w:rtl/>
          <w:lang w:bidi="fa-IR"/>
        </w:rPr>
        <w:t>آید</w:t>
      </w:r>
      <w:r w:rsidR="00BE1442" w:rsidRPr="00BE1442">
        <w:rPr>
          <w:rFonts w:cs="Traditional Arabic" w:hint="cs"/>
          <w:sz w:val="26"/>
          <w:szCs w:val="26"/>
          <w:rtl/>
          <w:lang w:bidi="fa-IR"/>
        </w:rPr>
        <w:t>»</w:t>
      </w:r>
      <w:r w:rsidRPr="00BE144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علما گفته</w:t>
      </w:r>
      <w:r w:rsidR="00E507EB">
        <w:rPr>
          <w:rFonts w:cs="B Lotus"/>
          <w:rtl/>
          <w:lang w:bidi="fa-IR"/>
        </w:rPr>
        <w:t>‌اند</w:t>
      </w:r>
      <w:r w:rsidRPr="00782831">
        <w:rPr>
          <w:rFonts w:cs="B Lotus"/>
          <w:rtl/>
          <w:lang w:bidi="fa-IR"/>
        </w:rPr>
        <w:t>: رویبضه، مرد حقیر و عاجزی است که در امور عمومی مردم به سخن</w:t>
      </w:r>
      <w:r w:rsidR="00912D91">
        <w:rPr>
          <w:rFonts w:cs="B Lotus"/>
          <w:rtl/>
          <w:lang w:bidi="fa-IR"/>
        </w:rPr>
        <w:t xml:space="preserve"> می‌</w:t>
      </w:r>
      <w:r w:rsidRPr="00782831">
        <w:rPr>
          <w:rFonts w:cs="B Lotus"/>
          <w:rtl/>
          <w:lang w:bidi="fa-IR"/>
        </w:rPr>
        <w:t>آید. گویی او اهلیت این را ندارد که در امور عمومی سخن گوید، اما سخن</w:t>
      </w:r>
      <w:r w:rsidR="00912D91">
        <w:rPr>
          <w:rFonts w:cs="B Lotus"/>
          <w:rtl/>
          <w:lang w:bidi="fa-IR"/>
        </w:rPr>
        <w:t xml:space="preserve"> می‌</w:t>
      </w:r>
      <w:r w:rsidRPr="00782831">
        <w:rPr>
          <w:rFonts w:cs="B Lotus"/>
          <w:rtl/>
          <w:lang w:bidi="fa-IR"/>
        </w:rPr>
        <w:t>گوید.</w:t>
      </w:r>
    </w:p>
    <w:p w:rsidR="00634C2F" w:rsidRPr="00782831" w:rsidRDefault="00634C2F" w:rsidP="00BE1442">
      <w:pPr>
        <w:ind w:firstLine="284"/>
        <w:jc w:val="both"/>
        <w:rPr>
          <w:rFonts w:cs="B Lotus"/>
          <w:lang w:bidi="fa-IR"/>
        </w:rPr>
      </w:pPr>
      <w:r w:rsidRPr="00782831">
        <w:rPr>
          <w:rFonts w:cs="B Lotus"/>
          <w:rtl/>
          <w:lang w:bidi="fa-IR"/>
        </w:rPr>
        <w:t>از عمر بن خطاب</w:t>
      </w:r>
      <w:r w:rsidR="00B3746E" w:rsidRPr="00B3746E">
        <w:rPr>
          <w:rFonts w:ascii="B Lotus" w:hAnsi="B Lotus" w:cs="B Lotus"/>
          <w:szCs w:val="34"/>
          <w:lang w:bidi="fa-IR"/>
        </w:rPr>
        <w:sym w:font="AGA Arabesque" w:char="F074"/>
      </w:r>
      <w:r w:rsidRPr="00782831">
        <w:rPr>
          <w:rFonts w:cs="B Lotus"/>
          <w:rtl/>
          <w:lang w:bidi="fa-IR"/>
        </w:rPr>
        <w:t xml:space="preserve"> روایت است که گوید: </w:t>
      </w:r>
      <w:r w:rsidR="00D41F4F">
        <w:rPr>
          <w:rFonts w:cs="B Lotus"/>
          <w:rtl/>
          <w:lang w:bidi="fa-IR"/>
        </w:rPr>
        <w:t>«</w:t>
      </w:r>
      <w:r w:rsidR="00BE1442">
        <w:rPr>
          <w:rFonts w:cs="B Lotus"/>
          <w:rtl/>
          <w:lang w:bidi="fa-IR"/>
        </w:rPr>
        <w:t>دانسته</w:t>
      </w:r>
      <w:r w:rsidR="00BE1442">
        <w:rPr>
          <w:rFonts w:cs="B Lotus" w:hint="eastAsia"/>
          <w:rtl/>
          <w:lang w:bidi="fa-IR"/>
        </w:rPr>
        <w:t>‌</w:t>
      </w:r>
      <w:r w:rsidR="00BE1442">
        <w:rPr>
          <w:rFonts w:cs="B Lotus" w:hint="cs"/>
          <w:rtl/>
          <w:lang w:bidi="fa-IR"/>
        </w:rPr>
        <w:t>ا</w:t>
      </w:r>
      <w:r w:rsidRPr="00782831">
        <w:rPr>
          <w:rFonts w:cs="B Lotus"/>
          <w:rtl/>
          <w:lang w:bidi="fa-IR"/>
        </w:rPr>
        <w:t>م که چه وقت مردم هلاک</w:t>
      </w:r>
      <w:r w:rsidR="00912D91">
        <w:rPr>
          <w:rFonts w:cs="B Lotus"/>
          <w:rtl/>
          <w:lang w:bidi="fa-IR"/>
        </w:rPr>
        <w:t xml:space="preserve"> می‌</w:t>
      </w:r>
      <w:r w:rsidRPr="00782831">
        <w:rPr>
          <w:rFonts w:cs="B Lotus"/>
          <w:rtl/>
          <w:lang w:bidi="fa-IR"/>
        </w:rPr>
        <w:t>شوند وقتی که فقه از جانب</w:t>
      </w:r>
      <w:r w:rsidR="00DB3612">
        <w:rPr>
          <w:rFonts w:cs="B Lotus"/>
          <w:rtl/>
          <w:lang w:bidi="fa-IR"/>
        </w:rPr>
        <w:t xml:space="preserve"> </w:t>
      </w:r>
      <w:r w:rsidRPr="00782831">
        <w:rPr>
          <w:rFonts w:cs="B Lotus"/>
          <w:rtl/>
          <w:lang w:bidi="fa-IR"/>
        </w:rPr>
        <w:t>کوچک آید</w:t>
      </w:r>
      <w:r w:rsidR="00DB3612">
        <w:rPr>
          <w:rFonts w:cs="B Lotus"/>
          <w:rtl/>
          <w:lang w:bidi="fa-IR"/>
        </w:rPr>
        <w:t xml:space="preserve"> </w:t>
      </w:r>
      <w:r w:rsidRPr="00782831">
        <w:rPr>
          <w:rFonts w:cs="B Lotus"/>
          <w:rtl/>
          <w:lang w:bidi="fa-IR"/>
        </w:rPr>
        <w:t>و بزرگ از او نافرمانی کند و هرگاه فقه از جانب بزرگ آید و کوچک از او پیروی</w:t>
      </w:r>
      <w:r w:rsidR="00912D91">
        <w:rPr>
          <w:rFonts w:cs="B Lotus"/>
          <w:rtl/>
          <w:lang w:bidi="fa-IR"/>
        </w:rPr>
        <w:t xml:space="preserve"> می‌</w:t>
      </w:r>
      <w:r w:rsidRPr="00782831">
        <w:rPr>
          <w:rFonts w:cs="B Lotus"/>
          <w:rtl/>
          <w:lang w:bidi="fa-IR"/>
        </w:rPr>
        <w:t>کند، آنگاه هر دو هدایت یابند»</w:t>
      </w:r>
      <w:r w:rsidRPr="00782831">
        <w:rPr>
          <w:rStyle w:val="FootnoteReference"/>
          <w:rFonts w:eastAsia="SimSun" w:cs="B Lotus"/>
          <w:rtl/>
          <w:lang w:bidi="fa-IR"/>
        </w:rPr>
        <w:footnoteReference w:id="192"/>
      </w:r>
      <w:r w:rsidRPr="00782831">
        <w:rPr>
          <w:rFonts w:cs="B Lotus"/>
          <w:rtl/>
          <w:lang w:bidi="fa-IR"/>
        </w:rPr>
        <w:t>.</w:t>
      </w:r>
    </w:p>
    <w:p w:rsidR="00BE1442" w:rsidRDefault="00634C2F" w:rsidP="00B20578">
      <w:pPr>
        <w:widowControl w:val="0"/>
        <w:ind w:firstLine="284"/>
        <w:jc w:val="both"/>
        <w:rPr>
          <w:rFonts w:cs="B Lotus"/>
          <w:rtl/>
          <w:lang w:bidi="fa-IR"/>
        </w:rPr>
      </w:pPr>
      <w:r w:rsidRPr="00782831">
        <w:rPr>
          <w:rFonts w:cs="B Lotus"/>
          <w:rtl/>
          <w:lang w:bidi="fa-IR"/>
        </w:rPr>
        <w:t>ابن مسعود</w:t>
      </w:r>
      <w:r w:rsidR="00B3746E" w:rsidRPr="00B3746E">
        <w:rPr>
          <w:rFonts w:ascii="B Lotus" w:hAnsi="B Lotus" w:cs="B Lotus"/>
          <w:szCs w:val="34"/>
          <w:lang w:bidi="fa-IR"/>
        </w:rPr>
        <w:sym w:font="AGA Arabesque" w:char="F074"/>
      </w:r>
      <w:r w:rsidRPr="00782831">
        <w:rPr>
          <w:rFonts w:cs="B Lotus"/>
          <w:rtl/>
          <w:lang w:bidi="fa-IR"/>
        </w:rPr>
        <w:t xml:space="preserve"> گوید: «مردم پیوسته در خیر هستند تا زمانی که علم و دانش از بزرگانشان دریافت کنند. هرگاه علم را از کوچکانشان و بدترین</w:t>
      </w:r>
      <w:r w:rsidR="00336DCA">
        <w:rPr>
          <w:rFonts w:cs="B Lotus"/>
          <w:rtl/>
          <w:lang w:bidi="fa-IR"/>
        </w:rPr>
        <w:t xml:space="preserve">‌شان </w:t>
      </w:r>
      <w:r w:rsidRPr="00782831">
        <w:rPr>
          <w:rFonts w:cs="B Lotus"/>
          <w:rtl/>
          <w:lang w:bidi="fa-IR"/>
        </w:rPr>
        <w:t>دریافت کنند، هلاک</w:t>
      </w:r>
      <w:r w:rsidR="00912D91">
        <w:rPr>
          <w:rFonts w:cs="B Lotus"/>
          <w:rtl/>
          <w:lang w:bidi="fa-IR"/>
        </w:rPr>
        <w:t xml:space="preserve"> می‌</w:t>
      </w:r>
      <w:r w:rsidRPr="00782831">
        <w:rPr>
          <w:rFonts w:cs="B Lotus"/>
          <w:rtl/>
          <w:lang w:bidi="fa-IR"/>
        </w:rPr>
        <w:t>شوند».</w:t>
      </w:r>
    </w:p>
    <w:p w:rsidR="00634C2F" w:rsidRPr="00782831" w:rsidRDefault="00634C2F" w:rsidP="00B20578">
      <w:pPr>
        <w:widowControl w:val="0"/>
        <w:ind w:firstLine="284"/>
        <w:jc w:val="both"/>
        <w:rPr>
          <w:rFonts w:cs="B Lotus"/>
          <w:rtl/>
          <w:lang w:bidi="fa-IR"/>
        </w:rPr>
      </w:pPr>
      <w:r w:rsidRPr="00782831">
        <w:rPr>
          <w:rFonts w:cs="B Lotus"/>
          <w:rtl/>
          <w:lang w:bidi="fa-IR"/>
        </w:rPr>
        <w:t>علماء راجع به منظور عمر از کوچک، اختلاف نظر دارند. ابن مبارک گوید: منظور اهل بدعت است. این رأی خوبی است</w:t>
      </w:r>
      <w:r w:rsidR="006C11FC">
        <w:rPr>
          <w:rFonts w:cs="B Lotus"/>
          <w:rtl/>
          <w:lang w:bidi="fa-IR"/>
        </w:rPr>
        <w:t>،</w:t>
      </w:r>
      <w:r w:rsidRPr="00782831">
        <w:rPr>
          <w:rFonts w:cs="B Lotus"/>
          <w:rtl/>
          <w:lang w:bidi="fa-IR"/>
        </w:rPr>
        <w:t xml:space="preserve"> چون اهل بدعت در علم کوچک است و به همین خاطر اهل بدعت شده است.</w:t>
      </w:r>
    </w:p>
    <w:p w:rsidR="00634C2F" w:rsidRPr="00782831" w:rsidRDefault="00634C2F" w:rsidP="00B20578">
      <w:pPr>
        <w:widowControl w:val="0"/>
        <w:ind w:firstLine="284"/>
        <w:jc w:val="both"/>
        <w:rPr>
          <w:rFonts w:cs="B Lotus"/>
          <w:rtl/>
          <w:lang w:bidi="fa-IR"/>
        </w:rPr>
      </w:pPr>
      <w:r w:rsidRPr="00782831">
        <w:rPr>
          <w:rFonts w:cs="B Lotus"/>
          <w:rtl/>
          <w:lang w:bidi="fa-IR"/>
        </w:rPr>
        <w:t xml:space="preserve">باجی گوید: </w:t>
      </w:r>
      <w:r w:rsidR="00D41F4F">
        <w:rPr>
          <w:rFonts w:cs="B Lotus"/>
          <w:rtl/>
          <w:lang w:bidi="fa-IR"/>
        </w:rPr>
        <w:t>«</w:t>
      </w:r>
      <w:r w:rsidRPr="00782831">
        <w:rPr>
          <w:rFonts w:cs="B Lotus"/>
          <w:rtl/>
          <w:lang w:bidi="fa-IR"/>
        </w:rPr>
        <w:t>احتمال دارد، کوچک کسی باشد که علم و دانش ندارد».</w:t>
      </w:r>
    </w:p>
    <w:p w:rsidR="00634C2F" w:rsidRPr="00782831" w:rsidRDefault="00634C2F" w:rsidP="00CF29B2">
      <w:pPr>
        <w:ind w:firstLine="284"/>
        <w:jc w:val="both"/>
        <w:rPr>
          <w:rFonts w:cs="B Lotus"/>
          <w:rtl/>
          <w:lang w:bidi="fa-IR"/>
        </w:rPr>
      </w:pPr>
      <w:r w:rsidRPr="00782831">
        <w:rPr>
          <w:rFonts w:cs="B Lotus"/>
          <w:rtl/>
          <w:lang w:bidi="fa-IR"/>
        </w:rPr>
        <w:t>وی افزود: «عمر با خردسالان و نوجوانان مشورت و نظرخواهی</w:t>
      </w:r>
      <w:r w:rsidR="00912D91">
        <w:rPr>
          <w:rFonts w:cs="B Lotus"/>
          <w:rtl/>
          <w:lang w:bidi="fa-IR"/>
        </w:rPr>
        <w:t xml:space="preserve"> می‌</w:t>
      </w:r>
      <w:r w:rsidRPr="00782831">
        <w:rPr>
          <w:rFonts w:cs="B Lotus"/>
          <w:rtl/>
          <w:lang w:bidi="fa-IR"/>
        </w:rPr>
        <w:t>کرد، و قراء که مشاور عمر بودند، پیر و جوان بودند».</w:t>
      </w:r>
    </w:p>
    <w:p w:rsidR="00634C2F" w:rsidRPr="00782831" w:rsidRDefault="00634C2F" w:rsidP="00CF29B2">
      <w:pPr>
        <w:ind w:firstLine="284"/>
        <w:jc w:val="both"/>
        <w:rPr>
          <w:rFonts w:cs="B Lotus"/>
          <w:rtl/>
          <w:lang w:bidi="fa-IR"/>
        </w:rPr>
      </w:pPr>
      <w:r w:rsidRPr="00782831">
        <w:rPr>
          <w:rFonts w:cs="B Lotus"/>
          <w:rtl/>
          <w:lang w:bidi="fa-IR"/>
        </w:rPr>
        <w:t>باجی</w:t>
      </w:r>
      <w:r w:rsidR="00912D91">
        <w:rPr>
          <w:rFonts w:cs="B Lotus"/>
          <w:rtl/>
          <w:lang w:bidi="fa-IR"/>
        </w:rPr>
        <w:t xml:space="preserve"> می‌</w:t>
      </w:r>
      <w:r w:rsidRPr="00782831">
        <w:rPr>
          <w:rFonts w:cs="B Lotus"/>
          <w:rtl/>
          <w:lang w:bidi="fa-IR"/>
        </w:rPr>
        <w:t>افزاید: «احتمال دارد منظور عمر از کوچک، کسی باشد که هیچ منزلت و جایگاهی ندارد. و این تنها زمانی است که دین و جوانمردی را کنار نهد. امّا کسی که پایبند دین و جوانمردی است، قطعاً در میان مردم مشخص است و قدر و منزلتش بزرگ</w:t>
      </w:r>
      <w:r w:rsidR="00912D91">
        <w:rPr>
          <w:rFonts w:cs="B Lotus"/>
          <w:rtl/>
          <w:lang w:bidi="fa-IR"/>
        </w:rPr>
        <w:t xml:space="preserve"> می‌</w:t>
      </w:r>
      <w:r w:rsidRPr="00782831">
        <w:rPr>
          <w:rFonts w:cs="B Lotus"/>
          <w:rtl/>
          <w:lang w:bidi="fa-IR"/>
        </w:rPr>
        <w:t>شود».</w:t>
      </w:r>
    </w:p>
    <w:p w:rsidR="00634C2F" w:rsidRPr="00782831" w:rsidRDefault="00634C2F" w:rsidP="00BE1442">
      <w:pPr>
        <w:ind w:firstLine="284"/>
        <w:jc w:val="both"/>
        <w:rPr>
          <w:rFonts w:cs="B Lotus"/>
          <w:rtl/>
          <w:lang w:bidi="fa-IR"/>
        </w:rPr>
      </w:pPr>
      <w:r w:rsidRPr="00782831">
        <w:rPr>
          <w:rFonts w:cs="B Lotus"/>
          <w:rtl/>
          <w:lang w:bidi="fa-IR"/>
        </w:rPr>
        <w:t>از جمله چیزهایی که این تفسیر را تأیید</w:t>
      </w:r>
      <w:r w:rsidR="00912D91">
        <w:rPr>
          <w:rFonts w:cs="B Lotus"/>
          <w:rtl/>
          <w:lang w:bidi="fa-IR"/>
        </w:rPr>
        <w:t xml:space="preserve"> می‌</w:t>
      </w:r>
      <w:r w:rsidRPr="00782831">
        <w:rPr>
          <w:rFonts w:cs="B Lotus"/>
          <w:rtl/>
          <w:lang w:bidi="fa-IR"/>
        </w:rPr>
        <w:t xml:space="preserve">کند، روایتی است که ابن وهب با سندی مقطوع از حسن نقل کرده است. در این روایت حسن گوید: </w:t>
      </w:r>
      <w:r w:rsidR="00D41F4F">
        <w:rPr>
          <w:rFonts w:cs="B Lotus"/>
          <w:rtl/>
          <w:lang w:bidi="fa-IR"/>
        </w:rPr>
        <w:t>«</w:t>
      </w:r>
      <w:r w:rsidRPr="00782831">
        <w:rPr>
          <w:rFonts w:cs="B Lotus"/>
          <w:rtl/>
          <w:lang w:bidi="fa-IR"/>
        </w:rPr>
        <w:t>کسی که بدون علم، عمل</w:t>
      </w:r>
      <w:r w:rsidR="00912D91">
        <w:rPr>
          <w:rFonts w:cs="B Lotus"/>
          <w:rtl/>
          <w:lang w:bidi="fa-IR"/>
        </w:rPr>
        <w:t xml:space="preserve"> می‌</w:t>
      </w:r>
      <w:r w:rsidRPr="00782831">
        <w:rPr>
          <w:rFonts w:cs="B Lotus"/>
          <w:rtl/>
          <w:lang w:bidi="fa-IR"/>
        </w:rPr>
        <w:t>کند مثل کسی است که بیراهه</w:t>
      </w:r>
      <w:r w:rsidR="00912D91">
        <w:rPr>
          <w:rFonts w:cs="B Lotus"/>
          <w:rtl/>
          <w:lang w:bidi="fa-IR"/>
        </w:rPr>
        <w:t xml:space="preserve"> می‌</w:t>
      </w:r>
      <w:r w:rsidRPr="00782831">
        <w:rPr>
          <w:rFonts w:cs="B Lotus"/>
          <w:rtl/>
          <w:lang w:bidi="fa-IR"/>
        </w:rPr>
        <w:t>رود، و کسی که بدون علم، عمل</w:t>
      </w:r>
      <w:r w:rsidR="00912D91">
        <w:rPr>
          <w:rFonts w:cs="B Lotus"/>
          <w:rtl/>
          <w:lang w:bidi="fa-IR"/>
        </w:rPr>
        <w:t xml:space="preserve"> می‌</w:t>
      </w:r>
      <w:r w:rsidRPr="00782831">
        <w:rPr>
          <w:rFonts w:cs="B Lotus"/>
          <w:rtl/>
          <w:lang w:bidi="fa-IR"/>
        </w:rPr>
        <w:t>کند فساد و تباهی</w:t>
      </w:r>
      <w:r w:rsidR="00E507EB">
        <w:rPr>
          <w:rFonts w:cs="B Lotus"/>
          <w:rtl/>
          <w:lang w:bidi="fa-IR"/>
        </w:rPr>
        <w:t xml:space="preserve">‌اش </w:t>
      </w:r>
      <w:r w:rsidRPr="00782831">
        <w:rPr>
          <w:rFonts w:cs="B Lotus"/>
          <w:rtl/>
          <w:lang w:bidi="fa-IR"/>
        </w:rPr>
        <w:t>بیشتر از اصلاح</w:t>
      </w:r>
      <w:r w:rsidR="00E507EB">
        <w:rPr>
          <w:rFonts w:cs="B Lotus"/>
          <w:rtl/>
          <w:lang w:bidi="fa-IR"/>
        </w:rPr>
        <w:t xml:space="preserve">‌اش </w:t>
      </w:r>
      <w:r w:rsidRPr="00782831">
        <w:rPr>
          <w:rFonts w:cs="B Lotus"/>
          <w:rtl/>
          <w:lang w:bidi="fa-IR"/>
        </w:rPr>
        <w:t>است. پس به دنبال علم و دانش بروید تا به عبادت ضرر وارد نکنید، و به دنبال عبادت روید تا به علم و دانش دینی ضرر وارد نکنید</w:t>
      </w:r>
      <w:r w:rsidR="006C11FC">
        <w:rPr>
          <w:rFonts w:cs="B Lotus"/>
          <w:rtl/>
          <w:lang w:bidi="fa-IR"/>
        </w:rPr>
        <w:t>،</w:t>
      </w:r>
      <w:r w:rsidRPr="00782831">
        <w:rPr>
          <w:rFonts w:cs="B Lotus"/>
          <w:rtl/>
          <w:lang w:bidi="fa-IR"/>
        </w:rPr>
        <w:t xml:space="preserve"> چون افرادی به دنبال عبادت رفته</w:t>
      </w:r>
      <w:r w:rsidR="00E507EB">
        <w:rPr>
          <w:rFonts w:cs="B Lotus"/>
          <w:rtl/>
          <w:lang w:bidi="fa-IR"/>
        </w:rPr>
        <w:t>‌اند</w:t>
      </w:r>
      <w:r w:rsidRPr="00782831">
        <w:rPr>
          <w:rFonts w:cs="B Lotus"/>
          <w:rtl/>
          <w:lang w:bidi="fa-IR"/>
        </w:rPr>
        <w:t xml:space="preserve"> و علم و دانش دینی را رها کرده</w:t>
      </w:r>
      <w:r w:rsidR="00E507EB">
        <w:rPr>
          <w:rFonts w:cs="B Lotus"/>
          <w:rtl/>
          <w:lang w:bidi="fa-IR"/>
        </w:rPr>
        <w:t>‌اند</w:t>
      </w:r>
      <w:r w:rsidRPr="00782831">
        <w:rPr>
          <w:rFonts w:cs="B Lotus"/>
          <w:rtl/>
          <w:lang w:bidi="fa-IR"/>
        </w:rPr>
        <w:t xml:space="preserve"> تا جایی که شمشیران</w:t>
      </w:r>
      <w:r w:rsidR="00336DCA">
        <w:rPr>
          <w:rFonts w:cs="B Lotus"/>
          <w:rtl/>
          <w:lang w:bidi="fa-IR"/>
        </w:rPr>
        <w:t xml:space="preserve">‌شان </w:t>
      </w:r>
      <w:r w:rsidRPr="00782831">
        <w:rPr>
          <w:rFonts w:cs="B Lotus"/>
          <w:rtl/>
          <w:lang w:bidi="fa-IR"/>
        </w:rPr>
        <w:t>بر امت محمد</w:t>
      </w:r>
      <w:r>
        <w:rPr>
          <w:rFonts w:cs="CTraditional Arabic"/>
          <w:rtl/>
          <w:lang w:bidi="fa-IR"/>
        </w:rPr>
        <w:t>ص</w:t>
      </w:r>
      <w:r w:rsidRPr="00782831">
        <w:rPr>
          <w:rFonts w:cs="B Lotus"/>
          <w:rtl/>
          <w:lang w:bidi="fa-IR"/>
        </w:rPr>
        <w:t xml:space="preserve"> کشیده</w:t>
      </w:r>
      <w:r w:rsidR="00E507EB">
        <w:rPr>
          <w:rFonts w:cs="B Lotus"/>
          <w:rtl/>
          <w:lang w:bidi="fa-IR"/>
        </w:rPr>
        <w:t>‌اند</w:t>
      </w:r>
      <w:r w:rsidRPr="00782831">
        <w:rPr>
          <w:rFonts w:cs="B Lotus"/>
          <w:rtl/>
          <w:lang w:bidi="fa-IR"/>
        </w:rPr>
        <w:t>. اگر اینان به دنبال علم و دانش دینی</w:t>
      </w:r>
      <w:r w:rsidR="00912D91">
        <w:rPr>
          <w:rFonts w:cs="B Lotus"/>
          <w:rtl/>
          <w:lang w:bidi="fa-IR"/>
        </w:rPr>
        <w:t xml:space="preserve"> می‌</w:t>
      </w:r>
      <w:r w:rsidRPr="00782831">
        <w:rPr>
          <w:rFonts w:cs="B Lotus"/>
          <w:rtl/>
          <w:lang w:bidi="fa-IR"/>
        </w:rPr>
        <w:t>رفتند، هرگز این کار را</w:t>
      </w:r>
      <w:r w:rsidR="00912D91">
        <w:rPr>
          <w:rFonts w:cs="B Lotus"/>
          <w:rtl/>
          <w:lang w:bidi="fa-IR"/>
        </w:rPr>
        <w:t xml:space="preserve"> نمی‌</w:t>
      </w:r>
      <w:r w:rsidRPr="00782831">
        <w:rPr>
          <w:rFonts w:cs="B Lotus"/>
          <w:rtl/>
          <w:lang w:bidi="fa-IR"/>
        </w:rPr>
        <w:t>کردند». منظورش خوارج است- چون آنان قرآن را خوانده</w:t>
      </w:r>
      <w:r w:rsidR="00E507EB">
        <w:rPr>
          <w:rFonts w:cs="B Lotus"/>
          <w:rtl/>
          <w:lang w:bidi="fa-IR"/>
        </w:rPr>
        <w:t>‌اند</w:t>
      </w:r>
      <w:r w:rsidRPr="00782831">
        <w:rPr>
          <w:rFonts w:cs="B Lotus"/>
          <w:rtl/>
          <w:lang w:bidi="fa-IR"/>
        </w:rPr>
        <w:t xml:space="preserve"> و آن را درک و فهم نکرده</w:t>
      </w:r>
      <w:r w:rsidR="00E507EB">
        <w:rPr>
          <w:rFonts w:cs="B Lotus"/>
          <w:rtl/>
          <w:lang w:bidi="fa-IR"/>
        </w:rPr>
        <w:t>‌اند</w:t>
      </w:r>
      <w:r w:rsidRPr="00782831">
        <w:rPr>
          <w:rFonts w:cs="B Lotus"/>
          <w:rtl/>
          <w:lang w:bidi="fa-IR"/>
        </w:rPr>
        <w:t>. آن گونه که این حدیث به آن اشاره دارد:</w:t>
      </w:r>
      <w:r w:rsidR="00BE1442">
        <w:rPr>
          <w:rFonts w:cs="B Lotus" w:hint="cs"/>
          <w:rtl/>
          <w:lang w:bidi="fa-IR"/>
        </w:rPr>
        <w:t xml:space="preserve"> </w:t>
      </w:r>
      <w:r w:rsidR="00BE1442">
        <w:rPr>
          <w:rFonts w:cs="Traditional Arabic" w:hint="cs"/>
          <w:rtl/>
          <w:lang w:bidi="fa-IR"/>
        </w:rPr>
        <w:t>«</w:t>
      </w:r>
      <w:r w:rsidR="00BE1442" w:rsidRPr="00BE1442">
        <w:rPr>
          <w:rStyle w:val="Char2"/>
          <w:rFonts w:hint="eastAsia"/>
          <w:rtl/>
        </w:rPr>
        <w:t>يَقْرَؤُونَ</w:t>
      </w:r>
      <w:r w:rsidR="00BE1442" w:rsidRPr="00BE1442">
        <w:rPr>
          <w:rStyle w:val="Char2"/>
          <w:rtl/>
        </w:rPr>
        <w:t xml:space="preserve"> </w:t>
      </w:r>
      <w:r w:rsidR="00BE1442" w:rsidRPr="00BE1442">
        <w:rPr>
          <w:rStyle w:val="Char2"/>
          <w:rFonts w:hint="eastAsia"/>
          <w:rtl/>
        </w:rPr>
        <w:t>الْقُرْآنَ</w:t>
      </w:r>
      <w:r w:rsidR="00BE1442" w:rsidRPr="00BE1442">
        <w:rPr>
          <w:rStyle w:val="Char2"/>
          <w:rtl/>
        </w:rPr>
        <w:t xml:space="preserve"> </w:t>
      </w:r>
      <w:r w:rsidR="00BE1442" w:rsidRPr="00BE1442">
        <w:rPr>
          <w:rStyle w:val="Char2"/>
          <w:rFonts w:hint="eastAsia"/>
          <w:rtl/>
        </w:rPr>
        <w:t>لا</w:t>
      </w:r>
      <w:r w:rsidR="00BE1442" w:rsidRPr="00BE1442">
        <w:rPr>
          <w:rStyle w:val="Char2"/>
          <w:rtl/>
        </w:rPr>
        <w:t xml:space="preserve"> </w:t>
      </w:r>
      <w:r w:rsidR="00BE1442" w:rsidRPr="00BE1442">
        <w:rPr>
          <w:rStyle w:val="Char2"/>
          <w:rFonts w:hint="eastAsia"/>
          <w:rtl/>
        </w:rPr>
        <w:t>يُجَاوِزُ</w:t>
      </w:r>
      <w:r w:rsidR="00BE1442" w:rsidRPr="00BE1442">
        <w:rPr>
          <w:rStyle w:val="Char2"/>
          <w:rtl/>
        </w:rPr>
        <w:t xml:space="preserve"> </w:t>
      </w:r>
      <w:r w:rsidR="00BE1442" w:rsidRPr="00BE1442">
        <w:rPr>
          <w:rStyle w:val="Char2"/>
          <w:rFonts w:hint="eastAsia"/>
          <w:rtl/>
        </w:rPr>
        <w:t>تَرَاقِيَهُمْ</w:t>
      </w:r>
      <w:r w:rsidR="00BE1442">
        <w:rPr>
          <w:rFonts w:cs="Traditional Arabic" w:hint="cs"/>
          <w:rtl/>
          <w:lang w:bidi="fa-IR"/>
        </w:rPr>
        <w:t>»</w:t>
      </w:r>
      <w:r w:rsidR="00BE1442">
        <w:rPr>
          <w:rFonts w:cs="B Lotus" w:hint="cs"/>
          <w:rtl/>
          <w:lang w:bidi="fa-IR"/>
        </w:rPr>
        <w:t>.</w:t>
      </w:r>
      <w:r w:rsidRPr="00782831">
        <w:rPr>
          <w:rFonts w:cs="B Lotus"/>
          <w:rtl/>
          <w:lang w:bidi="fa-IR"/>
        </w:rPr>
        <w:t xml:space="preserve"> </w:t>
      </w:r>
      <w:r w:rsidR="00BE1442" w:rsidRPr="00BE1442">
        <w:rPr>
          <w:rFonts w:cs="Traditional Arabic" w:hint="cs"/>
          <w:sz w:val="26"/>
          <w:szCs w:val="26"/>
          <w:rtl/>
          <w:lang w:bidi="fa-IR"/>
        </w:rPr>
        <w:t>«</w:t>
      </w:r>
      <w:r w:rsidRPr="00BE1442">
        <w:rPr>
          <w:rFonts w:cs="B Lotus"/>
          <w:sz w:val="26"/>
          <w:szCs w:val="26"/>
          <w:rtl/>
          <w:lang w:bidi="fa-IR"/>
        </w:rPr>
        <w:t>قرآن را</w:t>
      </w:r>
      <w:r w:rsidR="00912D91" w:rsidRPr="00BE1442">
        <w:rPr>
          <w:rFonts w:cs="B Lotus"/>
          <w:sz w:val="26"/>
          <w:szCs w:val="26"/>
          <w:rtl/>
          <w:lang w:bidi="fa-IR"/>
        </w:rPr>
        <w:t xml:space="preserve"> می‌</w:t>
      </w:r>
      <w:r w:rsidRPr="00BE1442">
        <w:rPr>
          <w:rFonts w:cs="B Lotus"/>
          <w:sz w:val="26"/>
          <w:szCs w:val="26"/>
          <w:rtl/>
          <w:lang w:bidi="fa-IR"/>
        </w:rPr>
        <w:t>خوانند و از اطرفشان تجاوز</w:t>
      </w:r>
      <w:r w:rsidR="00912D91" w:rsidRPr="00BE1442">
        <w:rPr>
          <w:rFonts w:cs="B Lotus"/>
          <w:sz w:val="26"/>
          <w:szCs w:val="26"/>
          <w:rtl/>
          <w:lang w:bidi="fa-IR"/>
        </w:rPr>
        <w:t xml:space="preserve"> نمی‌</w:t>
      </w:r>
      <w:r w:rsidRPr="00BE1442">
        <w:rPr>
          <w:rFonts w:cs="B Lotus"/>
          <w:sz w:val="26"/>
          <w:szCs w:val="26"/>
          <w:rtl/>
          <w:lang w:bidi="fa-IR"/>
        </w:rPr>
        <w:t>کند</w:t>
      </w:r>
      <w:r w:rsidR="00BE1442" w:rsidRPr="00BE1442">
        <w:rPr>
          <w:rFonts w:cs="Traditional Arabic" w:hint="cs"/>
          <w:sz w:val="26"/>
          <w:szCs w:val="26"/>
          <w:rtl/>
          <w:lang w:bidi="fa-IR"/>
        </w:rPr>
        <w:t>»</w:t>
      </w:r>
      <w:r w:rsidRPr="00BE144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از مکحول روایت شده که گوید: «کسب فقه و دانش افراد فرومایه و ناکس، تباهی دین و دنیاست و کسب علم و دانشِ افراد پست، تباهی دین است».</w:t>
      </w:r>
    </w:p>
    <w:p w:rsidR="00634C2F" w:rsidRPr="00782831" w:rsidRDefault="00634C2F" w:rsidP="00B20578">
      <w:pPr>
        <w:widowControl w:val="0"/>
        <w:ind w:firstLine="284"/>
        <w:jc w:val="both"/>
        <w:rPr>
          <w:rFonts w:cs="B Lotus"/>
          <w:rtl/>
          <w:lang w:bidi="fa-IR"/>
        </w:rPr>
      </w:pPr>
      <w:r w:rsidRPr="00782831">
        <w:rPr>
          <w:rFonts w:cs="B Lotus"/>
          <w:rtl/>
          <w:lang w:bidi="fa-IR"/>
        </w:rPr>
        <w:t>فریابی گوید: سفیان ثوری هرگاه این توده‏ی مردم را</w:t>
      </w:r>
      <w:r w:rsidR="00912D91">
        <w:rPr>
          <w:rFonts w:cs="B Lotus"/>
          <w:rtl/>
          <w:lang w:bidi="fa-IR"/>
        </w:rPr>
        <w:t xml:space="preserve"> می‌</w:t>
      </w:r>
      <w:r w:rsidRPr="00782831">
        <w:rPr>
          <w:rFonts w:cs="B Lotus"/>
          <w:rtl/>
          <w:lang w:bidi="fa-IR"/>
        </w:rPr>
        <w:t>دید که علم دینی را</w:t>
      </w:r>
      <w:r w:rsidR="00912D91">
        <w:rPr>
          <w:rFonts w:cs="B Lotus"/>
          <w:rtl/>
          <w:lang w:bidi="fa-IR"/>
        </w:rPr>
        <w:t xml:space="preserve"> می‌</w:t>
      </w:r>
      <w:r w:rsidRPr="00782831">
        <w:rPr>
          <w:rFonts w:cs="B Lotus"/>
          <w:rtl/>
          <w:lang w:bidi="fa-IR"/>
        </w:rPr>
        <w:t>نویسند، چهره</w:t>
      </w:r>
      <w:r w:rsidR="00E507EB">
        <w:rPr>
          <w:rFonts w:cs="B Lotus"/>
          <w:rtl/>
          <w:lang w:bidi="fa-IR"/>
        </w:rPr>
        <w:t xml:space="preserve">‌اش </w:t>
      </w:r>
      <w:r w:rsidRPr="00782831">
        <w:rPr>
          <w:rFonts w:cs="B Lotus"/>
          <w:rtl/>
          <w:lang w:bidi="fa-IR"/>
        </w:rPr>
        <w:t>تغییر</w:t>
      </w:r>
      <w:r w:rsidR="00912D91">
        <w:rPr>
          <w:rFonts w:cs="B Lotus"/>
          <w:rtl/>
          <w:lang w:bidi="fa-IR"/>
        </w:rPr>
        <w:t xml:space="preserve"> می‌</w:t>
      </w:r>
      <w:r w:rsidRPr="00782831">
        <w:rPr>
          <w:rFonts w:cs="B Lotus"/>
          <w:rtl/>
          <w:lang w:bidi="fa-IR"/>
        </w:rPr>
        <w:t>یافت. گفتم: ای ابوعبدالله!</w:t>
      </w:r>
      <w:r w:rsidR="00912D91">
        <w:rPr>
          <w:rFonts w:cs="B Lotus"/>
          <w:rtl/>
          <w:lang w:bidi="fa-IR"/>
        </w:rPr>
        <w:t xml:space="preserve"> می‌</w:t>
      </w:r>
      <w:r w:rsidRPr="00782831">
        <w:rPr>
          <w:rFonts w:cs="B Lotus"/>
          <w:rtl/>
          <w:lang w:bidi="fa-IR"/>
        </w:rPr>
        <w:t>بینم که هرگاه این افراد را</w:t>
      </w:r>
      <w:r w:rsidR="00912D91">
        <w:rPr>
          <w:rFonts w:cs="B Lotus"/>
          <w:rtl/>
          <w:lang w:bidi="fa-IR"/>
        </w:rPr>
        <w:t xml:space="preserve"> می‌</w:t>
      </w:r>
      <w:r w:rsidRPr="00782831">
        <w:rPr>
          <w:rFonts w:cs="B Lotus"/>
          <w:rtl/>
          <w:lang w:bidi="fa-IR"/>
        </w:rPr>
        <w:t>بینی که علم دینی</w:t>
      </w:r>
      <w:r w:rsidR="00912D91">
        <w:rPr>
          <w:rFonts w:cs="B Lotus"/>
          <w:rtl/>
          <w:lang w:bidi="fa-IR"/>
        </w:rPr>
        <w:t xml:space="preserve"> می‌</w:t>
      </w:r>
      <w:r w:rsidRPr="00782831">
        <w:rPr>
          <w:rFonts w:cs="B Lotus"/>
          <w:rtl/>
          <w:lang w:bidi="fa-IR"/>
        </w:rPr>
        <w:t>نویسند، خیلی برایت سخت و گران است. گفت: علم دینی میان عرب</w:t>
      </w:r>
      <w:r w:rsidR="00E507EB">
        <w:rPr>
          <w:rFonts w:cs="B Lotus"/>
          <w:rtl/>
          <w:lang w:bidi="fa-IR"/>
        </w:rPr>
        <w:t>‌ها</w:t>
      </w:r>
      <w:r w:rsidRPr="00782831">
        <w:rPr>
          <w:rFonts w:cs="B Lotus"/>
          <w:rtl/>
          <w:lang w:bidi="fa-IR"/>
        </w:rPr>
        <w:t xml:space="preserve"> و انسان</w:t>
      </w:r>
      <w:r w:rsidR="00E507EB">
        <w:rPr>
          <w:rFonts w:cs="B Lotus"/>
          <w:rtl/>
          <w:lang w:bidi="fa-IR"/>
        </w:rPr>
        <w:t>‌ها</w:t>
      </w:r>
      <w:r w:rsidRPr="00782831">
        <w:rPr>
          <w:rFonts w:cs="B Lotus"/>
          <w:rtl/>
          <w:lang w:bidi="fa-IR"/>
        </w:rPr>
        <w:t>ی بزرگ بود. هرگاه از آنان خارج شود و به دست این توده‏ی مردم و افراد پست و ناکس بیفتد، دین تغییر</w:t>
      </w:r>
      <w:r w:rsidR="00912D91">
        <w:rPr>
          <w:rFonts w:cs="B Lotus"/>
          <w:rtl/>
          <w:lang w:bidi="fa-IR"/>
        </w:rPr>
        <w:t xml:space="preserve"> می‌</w:t>
      </w:r>
      <w:r w:rsidRPr="00782831">
        <w:rPr>
          <w:rFonts w:cs="B Lotus"/>
          <w:rtl/>
          <w:lang w:bidi="fa-IR"/>
        </w:rPr>
        <w:t>کند.</w:t>
      </w:r>
    </w:p>
    <w:p w:rsidR="00634C2F" w:rsidRPr="00782831" w:rsidRDefault="00634C2F" w:rsidP="00B20578">
      <w:pPr>
        <w:widowControl w:val="0"/>
        <w:ind w:firstLine="284"/>
        <w:jc w:val="both"/>
        <w:rPr>
          <w:rFonts w:cs="B Lotus"/>
          <w:rtl/>
          <w:lang w:bidi="fa-IR"/>
        </w:rPr>
      </w:pPr>
      <w:r w:rsidRPr="00782831">
        <w:rPr>
          <w:rFonts w:cs="B Lotus"/>
          <w:rtl/>
          <w:lang w:bidi="fa-IR"/>
        </w:rPr>
        <w:t>این روایت</w:t>
      </w:r>
      <w:r w:rsidR="00E507EB">
        <w:rPr>
          <w:rFonts w:cs="B Lotus"/>
          <w:rtl/>
          <w:lang w:bidi="fa-IR"/>
        </w:rPr>
        <w:t>‌ها</w:t>
      </w:r>
      <w:r w:rsidRPr="00782831">
        <w:rPr>
          <w:rFonts w:cs="B Lotus"/>
          <w:rtl/>
          <w:lang w:bidi="fa-IR"/>
        </w:rPr>
        <w:t xml:space="preserve"> نیز هرگاه بر تفسیر قبلی حمل شوند، آن تفسیر محکم</w:t>
      </w:r>
      <w:r w:rsidR="00E507EB">
        <w:rPr>
          <w:rFonts w:cs="B Lotus"/>
          <w:rtl/>
          <w:lang w:bidi="fa-IR"/>
        </w:rPr>
        <w:t>‌تر</w:t>
      </w:r>
      <w:r w:rsidRPr="00782831">
        <w:rPr>
          <w:rFonts w:cs="B Lotus"/>
          <w:rtl/>
          <w:lang w:bidi="fa-IR"/>
        </w:rPr>
        <w:t xml:space="preserve"> و قوی</w:t>
      </w:r>
      <w:r w:rsidR="00E507EB">
        <w:rPr>
          <w:rFonts w:cs="B Lotus"/>
          <w:rtl/>
          <w:lang w:bidi="fa-IR"/>
        </w:rPr>
        <w:t>‌تر</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چون ظواهر این روایت</w:t>
      </w:r>
      <w:r w:rsidR="00E507EB">
        <w:rPr>
          <w:rFonts w:cs="B Lotus"/>
          <w:rtl/>
          <w:lang w:bidi="fa-IR"/>
        </w:rPr>
        <w:t>‌ها</w:t>
      </w:r>
      <w:r w:rsidRPr="00782831">
        <w:rPr>
          <w:rFonts w:cs="B Lotus"/>
          <w:rtl/>
          <w:lang w:bidi="fa-IR"/>
        </w:rPr>
        <w:t>، مبهم و مشکل</w:t>
      </w:r>
      <w:r w:rsidR="00912D91">
        <w:rPr>
          <w:rFonts w:cs="B Lotus"/>
          <w:rtl/>
          <w:lang w:bidi="fa-IR"/>
        </w:rPr>
        <w:t xml:space="preserve"> می‌</w:t>
      </w:r>
      <w:r w:rsidR="00B20578">
        <w:rPr>
          <w:rFonts w:cs="B Lotus"/>
          <w:rtl/>
          <w:lang w:bidi="fa-IR"/>
        </w:rPr>
        <w:t>باشد. شاید اگر بدعت</w:t>
      </w:r>
      <w:r w:rsidR="00B20578">
        <w:rPr>
          <w:rFonts w:cs="B Lotus" w:hint="cs"/>
          <w:rtl/>
          <w:lang w:bidi="fa-IR"/>
        </w:rPr>
        <w:t>‌</w:t>
      </w:r>
      <w:r w:rsidRPr="00782831">
        <w:rPr>
          <w:rFonts w:cs="B Lotus"/>
          <w:rtl/>
          <w:lang w:bidi="fa-IR"/>
        </w:rPr>
        <w:t>گذاران از میان متکلمان یا اکثر بدعت گذاران خوب به دنبالشان بگردی،</w:t>
      </w:r>
      <w:r w:rsidR="00912D91">
        <w:rPr>
          <w:rFonts w:cs="B Lotus"/>
          <w:rtl/>
          <w:lang w:bidi="fa-IR"/>
        </w:rPr>
        <w:t xml:space="preserve"> می‌</w:t>
      </w:r>
      <w:r w:rsidRPr="00782831">
        <w:rPr>
          <w:rFonts w:cs="B Lotus"/>
          <w:rtl/>
          <w:lang w:bidi="fa-IR"/>
        </w:rPr>
        <w:t>بینی که اینان فرزندان اسیرانِ امت</w:t>
      </w:r>
      <w:r w:rsidR="00E507EB">
        <w:rPr>
          <w:rFonts w:cs="B Lotus"/>
          <w:rtl/>
          <w:lang w:bidi="fa-IR"/>
        </w:rPr>
        <w:t>‌ها</w:t>
      </w:r>
      <w:r w:rsidRPr="00782831">
        <w:rPr>
          <w:rFonts w:cs="B Lotus"/>
          <w:rtl/>
          <w:lang w:bidi="fa-IR"/>
        </w:rPr>
        <w:t xml:space="preserve"> هستند و کسانی</w:t>
      </w:r>
      <w:r w:rsidR="00E507EB">
        <w:rPr>
          <w:rFonts w:cs="B Lotus"/>
          <w:rtl/>
          <w:lang w:bidi="fa-IR"/>
        </w:rPr>
        <w:t>‌اند</w:t>
      </w:r>
      <w:r w:rsidRPr="00782831">
        <w:rPr>
          <w:rFonts w:cs="B Lotus"/>
          <w:rtl/>
          <w:lang w:bidi="fa-IR"/>
        </w:rPr>
        <w:t xml:space="preserve"> که در زبان عربی، اصالتی ندارند. نزدیک است که آنان کتاب خدا را بدون معنای حقیقی</w:t>
      </w:r>
      <w:r w:rsidR="00E507EB">
        <w:rPr>
          <w:rFonts w:cs="B Lotus"/>
          <w:rtl/>
          <w:lang w:bidi="fa-IR"/>
        </w:rPr>
        <w:t xml:space="preserve">‌اش </w:t>
      </w:r>
      <w:r w:rsidR="00BE1442">
        <w:rPr>
          <w:rFonts w:cs="B Lotus"/>
          <w:rtl/>
          <w:lang w:bidi="fa-IR"/>
        </w:rPr>
        <w:t>فهم کنند، همان</w:t>
      </w:r>
      <w:r w:rsidR="00BE1442">
        <w:rPr>
          <w:rFonts w:cs="B Lotus" w:hint="cs"/>
          <w:rtl/>
          <w:lang w:bidi="fa-IR"/>
        </w:rPr>
        <w:t>‌</w:t>
      </w:r>
      <w:r w:rsidRPr="00782831">
        <w:rPr>
          <w:rFonts w:cs="B Lotus"/>
          <w:rtl/>
          <w:lang w:bidi="fa-IR"/>
        </w:rPr>
        <w:t>طور که کسی که مقاصد شریعت را فهم نکرده، شریعت را بدون حقیقت</w:t>
      </w:r>
      <w:r w:rsidR="00E507EB">
        <w:rPr>
          <w:rFonts w:cs="B Lotus"/>
          <w:rtl/>
          <w:lang w:bidi="fa-IR"/>
        </w:rPr>
        <w:t xml:space="preserve">‌اش </w:t>
      </w:r>
      <w:r w:rsidRPr="00782831">
        <w:rPr>
          <w:rFonts w:cs="B Lotus"/>
          <w:rtl/>
          <w:lang w:bidi="fa-IR"/>
        </w:rPr>
        <w:t>فهم</w:t>
      </w:r>
      <w:r w:rsidR="00912D91">
        <w:rPr>
          <w:rFonts w:cs="B Lotus"/>
          <w:rtl/>
          <w:lang w:bidi="fa-IR"/>
        </w:rPr>
        <w:t xml:space="preserve"> می‌</w:t>
      </w:r>
      <w:r w:rsidRPr="00782831">
        <w:rPr>
          <w:rFonts w:cs="B Lotus"/>
          <w:rtl/>
          <w:lang w:bidi="fa-IR"/>
        </w:rPr>
        <w:t>کند.</w:t>
      </w:r>
    </w:p>
    <w:p w:rsidR="00634C2F" w:rsidRPr="00782831" w:rsidRDefault="00634C2F" w:rsidP="00912D91">
      <w:pPr>
        <w:pStyle w:val="a1"/>
        <w:rPr>
          <w:rtl/>
        </w:rPr>
      </w:pPr>
      <w:bookmarkStart w:id="33" w:name="_Toc340583557"/>
      <w:r w:rsidRPr="00782831">
        <w:rPr>
          <w:rtl/>
        </w:rPr>
        <w:t>دومین علت از علل اختلاف، تبعیت از هوای نفس</w:t>
      </w:r>
      <w:r w:rsidR="00912D91">
        <w:rPr>
          <w:rtl/>
        </w:rPr>
        <w:t xml:space="preserve"> می‌</w:t>
      </w:r>
      <w:r w:rsidRPr="00782831">
        <w:rPr>
          <w:rtl/>
        </w:rPr>
        <w:t>باشد:</w:t>
      </w:r>
      <w:bookmarkEnd w:id="33"/>
      <w:r w:rsidRPr="00782831">
        <w:rPr>
          <w:rtl/>
        </w:rPr>
        <w:t xml:space="preserve"> </w:t>
      </w:r>
    </w:p>
    <w:p w:rsidR="00634C2F" w:rsidRPr="00782831" w:rsidRDefault="00634C2F" w:rsidP="00CF29B2">
      <w:pPr>
        <w:ind w:firstLine="284"/>
        <w:jc w:val="both"/>
        <w:rPr>
          <w:rFonts w:cs="B Lotus"/>
          <w:rtl/>
          <w:lang w:bidi="fa-IR"/>
        </w:rPr>
      </w:pPr>
      <w:r w:rsidRPr="00782831">
        <w:rPr>
          <w:rFonts w:cs="B Lotus"/>
          <w:rtl/>
          <w:lang w:bidi="fa-IR"/>
        </w:rPr>
        <w:t>بدین خاطر اهل بدعت</w:t>
      </w:r>
      <w:r w:rsidR="00E507EB">
        <w:rPr>
          <w:rFonts w:cs="B Lotus"/>
          <w:rtl/>
          <w:lang w:bidi="fa-IR"/>
        </w:rPr>
        <w:t>‌ها</w:t>
      </w:r>
      <w:r w:rsidRPr="00782831">
        <w:rPr>
          <w:rFonts w:cs="B Lotus"/>
          <w:rtl/>
          <w:lang w:bidi="fa-IR"/>
        </w:rPr>
        <w:t>، اهل اهواء(اهل هواهای نفسانی) نامیده شده</w:t>
      </w:r>
      <w:r w:rsidR="00E507EB">
        <w:rPr>
          <w:rFonts w:cs="B Lotus"/>
          <w:rtl/>
          <w:lang w:bidi="fa-IR"/>
        </w:rPr>
        <w:t>‌اند</w:t>
      </w:r>
      <w:r w:rsidRPr="00782831">
        <w:rPr>
          <w:rFonts w:cs="B Lotus"/>
          <w:rtl/>
          <w:lang w:bidi="fa-IR"/>
        </w:rPr>
        <w:t>، چون آنان از هواهای نفسانی</w:t>
      </w:r>
      <w:r w:rsidR="00336DCA">
        <w:rPr>
          <w:rFonts w:cs="B Lotus"/>
          <w:rtl/>
          <w:lang w:bidi="fa-IR"/>
        </w:rPr>
        <w:t xml:space="preserve">‌شان </w:t>
      </w:r>
      <w:r w:rsidRPr="00782831">
        <w:rPr>
          <w:rFonts w:cs="B Lotus"/>
          <w:rtl/>
          <w:lang w:bidi="fa-IR"/>
        </w:rPr>
        <w:t>پیروی کرده</w:t>
      </w:r>
      <w:r w:rsidR="00E507EB">
        <w:rPr>
          <w:rFonts w:cs="B Lotus"/>
          <w:rtl/>
          <w:lang w:bidi="fa-IR"/>
        </w:rPr>
        <w:t>‌اند</w:t>
      </w:r>
      <w:r w:rsidRPr="00782831">
        <w:rPr>
          <w:rFonts w:cs="B Lotus"/>
          <w:rtl/>
          <w:lang w:bidi="fa-IR"/>
        </w:rPr>
        <w:t xml:space="preserve"> و ادله‏ی شرعی را از مصادر و مراجع معتبرشان نگرفته</w:t>
      </w:r>
      <w:r w:rsidR="00E507EB">
        <w:rPr>
          <w:rFonts w:cs="B Lotus"/>
          <w:rtl/>
          <w:lang w:bidi="fa-IR"/>
        </w:rPr>
        <w:t>‌اند</w:t>
      </w:r>
      <w:r w:rsidRPr="00782831">
        <w:rPr>
          <w:rFonts w:cs="B Lotus"/>
          <w:rtl/>
          <w:lang w:bidi="fa-IR"/>
        </w:rPr>
        <w:t xml:space="preserve"> تا احکام را از آنها صادر کنند بلکه هواهای نفسانی</w:t>
      </w:r>
      <w:r w:rsidR="00336DCA">
        <w:rPr>
          <w:rFonts w:cs="B Lotus"/>
          <w:rtl/>
          <w:lang w:bidi="fa-IR"/>
        </w:rPr>
        <w:t xml:space="preserve">‌شان </w:t>
      </w:r>
      <w:r w:rsidRPr="00782831">
        <w:rPr>
          <w:rFonts w:cs="B Lotus"/>
          <w:rtl/>
          <w:lang w:bidi="fa-IR"/>
        </w:rPr>
        <w:t>را پیش فرستاده و به آرای خودشان تکیه کرده</w:t>
      </w:r>
      <w:r w:rsidR="00E507EB">
        <w:rPr>
          <w:rFonts w:cs="B Lotus"/>
          <w:rtl/>
          <w:lang w:bidi="fa-IR"/>
        </w:rPr>
        <w:t>‌اند</w:t>
      </w:r>
      <w:r w:rsidRPr="00782831">
        <w:rPr>
          <w:rFonts w:cs="B Lotus"/>
          <w:rtl/>
          <w:lang w:bidi="fa-IR"/>
        </w:rPr>
        <w:t>، سپس از ورای آن، به ادله‏ی شرعی نگاه</w:t>
      </w:r>
      <w:r w:rsidR="00912D91">
        <w:rPr>
          <w:rFonts w:cs="B Lotus"/>
          <w:rtl/>
          <w:lang w:bidi="fa-IR"/>
        </w:rPr>
        <w:t xml:space="preserve"> می‌</w:t>
      </w:r>
      <w:r w:rsidRPr="00782831">
        <w:rPr>
          <w:rFonts w:cs="B Lotus"/>
          <w:rtl/>
          <w:lang w:bidi="fa-IR"/>
        </w:rPr>
        <w:t>کنند.</w:t>
      </w:r>
    </w:p>
    <w:p w:rsidR="00634C2F" w:rsidRPr="00782831" w:rsidRDefault="00634C2F" w:rsidP="00CF29B2">
      <w:pPr>
        <w:ind w:firstLine="284"/>
        <w:jc w:val="both"/>
        <w:rPr>
          <w:rFonts w:cs="B Lotus"/>
          <w:rtl/>
          <w:lang w:bidi="fa-IR"/>
        </w:rPr>
      </w:pPr>
      <w:r w:rsidRPr="00782831">
        <w:rPr>
          <w:rFonts w:cs="B Lotus"/>
          <w:rtl/>
          <w:lang w:bidi="fa-IR"/>
        </w:rPr>
        <w:t>اکثر اینان، اهل حسن و قبح دانستن عقل، و کسانی که به آنان گرایش دارند مانند فلاسفه و دیگران،</w:t>
      </w:r>
      <w:r w:rsidR="00912D91">
        <w:rPr>
          <w:rFonts w:cs="B Lotus"/>
          <w:rtl/>
          <w:lang w:bidi="fa-IR"/>
        </w:rPr>
        <w:t xml:space="preserve"> می‌</w:t>
      </w:r>
      <w:r w:rsidRPr="00782831">
        <w:rPr>
          <w:rFonts w:cs="B Lotus"/>
          <w:rtl/>
          <w:lang w:bidi="fa-IR"/>
        </w:rPr>
        <w:t>باشند. بعضی از آنان که به پادشاه چسبیده</w:t>
      </w:r>
      <w:r w:rsidR="00E507EB">
        <w:rPr>
          <w:rFonts w:cs="B Lotus"/>
          <w:rtl/>
          <w:lang w:bidi="fa-IR"/>
        </w:rPr>
        <w:t>‌اند</w:t>
      </w:r>
      <w:r w:rsidRPr="00782831">
        <w:rPr>
          <w:rFonts w:cs="B Lotus"/>
          <w:rtl/>
          <w:lang w:bidi="fa-IR"/>
        </w:rPr>
        <w:t xml:space="preserve"> تا به اهداف خود برسند یا ریاست و جایگاهی را به دست آورند. پس حتماً با هواهای خود مردم را به طرف آرای خود کشانده</w:t>
      </w:r>
      <w:r w:rsidR="00E507EB">
        <w:rPr>
          <w:rFonts w:cs="B Lotus"/>
          <w:rtl/>
          <w:lang w:bidi="fa-IR"/>
        </w:rPr>
        <w:t>‌اند</w:t>
      </w:r>
      <w:r w:rsidRPr="00782831">
        <w:rPr>
          <w:rFonts w:cs="B Lotus"/>
          <w:rtl/>
          <w:lang w:bidi="fa-IR"/>
        </w:rPr>
        <w:t xml:space="preserve"> و اهداف و خواسته</w:t>
      </w:r>
      <w:r w:rsidR="00E507EB">
        <w:rPr>
          <w:rFonts w:cs="B Lotus"/>
          <w:rtl/>
          <w:lang w:bidi="fa-IR"/>
        </w:rPr>
        <w:t>‌ها</w:t>
      </w:r>
      <w:r w:rsidRPr="00782831">
        <w:rPr>
          <w:rFonts w:cs="B Lotus"/>
          <w:rtl/>
          <w:lang w:bidi="fa-IR"/>
        </w:rPr>
        <w:t>ی خود را برای آنان تأویل کرده</w:t>
      </w:r>
      <w:r w:rsidR="00E507EB">
        <w:rPr>
          <w:rFonts w:cs="B Lotus"/>
          <w:rtl/>
          <w:lang w:bidi="fa-IR"/>
        </w:rPr>
        <w:t>‌اند</w:t>
      </w:r>
      <w:r w:rsidRPr="00782831">
        <w:rPr>
          <w:rFonts w:cs="B Lotus"/>
          <w:rtl/>
          <w:lang w:bidi="fa-IR"/>
        </w:rPr>
        <w:t xml:space="preserve"> آن گونه که علماء اظهار داشته</w:t>
      </w:r>
      <w:r w:rsidR="00E507EB">
        <w:rPr>
          <w:rFonts w:cs="B Lotus"/>
          <w:rtl/>
          <w:lang w:bidi="fa-IR"/>
        </w:rPr>
        <w:t>‌اند</w:t>
      </w:r>
      <w:r w:rsidRPr="00782831">
        <w:rPr>
          <w:rFonts w:cs="B Lotus"/>
          <w:rtl/>
          <w:lang w:bidi="fa-IR"/>
        </w:rPr>
        <w:t xml:space="preserve"> و افراد معتمد از همراهان پادشاهان آن را نقل کرده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گروه نخست، بسیاری از احادیث صحیح را با عقل</w:t>
      </w:r>
      <w:r w:rsidR="00E507EB">
        <w:rPr>
          <w:rFonts w:cs="B Lotus"/>
          <w:rtl/>
          <w:lang w:bidi="fa-IR"/>
        </w:rPr>
        <w:t>‌ها</w:t>
      </w:r>
      <w:r w:rsidRPr="00782831">
        <w:rPr>
          <w:rFonts w:cs="B Lotus"/>
          <w:rtl/>
          <w:lang w:bidi="fa-IR"/>
        </w:rPr>
        <w:t>ی خود ردّ کرده</w:t>
      </w:r>
      <w:r w:rsidR="00E507EB">
        <w:rPr>
          <w:rFonts w:cs="B Lotus"/>
          <w:rtl/>
          <w:lang w:bidi="fa-IR"/>
        </w:rPr>
        <w:t>‌اند</w:t>
      </w:r>
      <w:r w:rsidRPr="00782831">
        <w:rPr>
          <w:rFonts w:cs="B Lotus"/>
          <w:rtl/>
          <w:lang w:bidi="fa-IR"/>
        </w:rPr>
        <w:t xml:space="preserve"> و نسبت به احادیثی که از پیامبر</w:t>
      </w:r>
      <w:r>
        <w:rPr>
          <w:rFonts w:cs="CTraditional Arabic"/>
          <w:rtl/>
          <w:lang w:bidi="fa-IR"/>
        </w:rPr>
        <w:t>ص</w:t>
      </w:r>
      <w:r w:rsidRPr="00782831">
        <w:rPr>
          <w:rFonts w:cs="B Lotus"/>
          <w:rtl/>
          <w:lang w:bidi="fa-IR"/>
        </w:rPr>
        <w:t xml:space="preserve"> به صحت رسیده گمان بدی دارند و نسبت به آرای باطل خود، حسن ظن دارند تا جایی که بسیاری از</w:t>
      </w:r>
      <w:r w:rsidR="00DB3612">
        <w:rPr>
          <w:rFonts w:cs="B Lotus"/>
          <w:rtl/>
          <w:lang w:bidi="fa-IR"/>
        </w:rPr>
        <w:t xml:space="preserve"> </w:t>
      </w:r>
      <w:r w:rsidRPr="00782831">
        <w:rPr>
          <w:rFonts w:cs="B Lotus"/>
          <w:rtl/>
          <w:lang w:bidi="fa-IR"/>
        </w:rPr>
        <w:t>امور و احوال آخرت از جمله پل صراط، ترازو، معاد جسمانی، نعمت</w:t>
      </w:r>
      <w:r w:rsidR="00E507EB">
        <w:rPr>
          <w:rFonts w:cs="B Lotus"/>
          <w:rtl/>
          <w:lang w:bidi="fa-IR"/>
        </w:rPr>
        <w:t>‌ها</w:t>
      </w:r>
      <w:r w:rsidRPr="00782831">
        <w:rPr>
          <w:rFonts w:cs="B Lotus"/>
          <w:rtl/>
          <w:lang w:bidi="fa-IR"/>
        </w:rPr>
        <w:t xml:space="preserve"> و عذاب جسمانی را رد کرده و رؤیت خدا در آخرت را انکار نموده</w:t>
      </w:r>
      <w:r w:rsidR="00E507EB">
        <w:rPr>
          <w:rFonts w:cs="B Lotus"/>
          <w:rtl/>
          <w:lang w:bidi="fa-IR"/>
        </w:rPr>
        <w:t>‌اند</w:t>
      </w:r>
      <w:r w:rsidRPr="00782831">
        <w:rPr>
          <w:rFonts w:cs="B Lotus"/>
          <w:rtl/>
          <w:lang w:bidi="fa-IR"/>
        </w:rPr>
        <w:t xml:space="preserve"> و..... بلکه اینان عقل را شارع گردانیده</w:t>
      </w:r>
      <w:r w:rsidR="00E507EB">
        <w:rPr>
          <w:rFonts w:cs="B Lotus"/>
          <w:rtl/>
          <w:lang w:bidi="fa-IR"/>
        </w:rPr>
        <w:t>‌اند</w:t>
      </w:r>
      <w:r w:rsidRPr="00782831">
        <w:rPr>
          <w:rFonts w:cs="B Lotus"/>
          <w:rtl/>
          <w:lang w:bidi="fa-IR"/>
        </w:rPr>
        <w:t xml:space="preserve"> خواه در شریعت اسلام آمده باشد و خواه نیامده باشد. بلکه اگر در شریعت هم آمده باشد، کاشف حکم عقل است..... و دیگر سخنان زشت و اعتقادات و افکار خرافی.</w:t>
      </w:r>
    </w:p>
    <w:p w:rsidR="00634C2F" w:rsidRPr="00782831" w:rsidRDefault="00634C2F" w:rsidP="00CF29B2">
      <w:pPr>
        <w:ind w:firstLine="284"/>
        <w:jc w:val="both"/>
        <w:rPr>
          <w:rFonts w:cs="B Lotus"/>
          <w:rtl/>
          <w:lang w:bidi="fa-IR"/>
        </w:rPr>
      </w:pPr>
      <w:r w:rsidRPr="00782831">
        <w:rPr>
          <w:rFonts w:cs="B Lotus"/>
          <w:rtl/>
          <w:lang w:bidi="fa-IR"/>
        </w:rPr>
        <w:t>گروه دیگر از جاده‏ی اصلی به جاده‏ی فرعی خارج شده</w:t>
      </w:r>
      <w:r w:rsidR="00E507EB">
        <w:rPr>
          <w:rFonts w:cs="B Lotus"/>
          <w:rtl/>
          <w:lang w:bidi="fa-IR"/>
        </w:rPr>
        <w:t>‌اند</w:t>
      </w:r>
      <w:r w:rsidRPr="00782831">
        <w:rPr>
          <w:rFonts w:cs="B Lotus"/>
          <w:rtl/>
          <w:lang w:bidi="fa-IR"/>
        </w:rPr>
        <w:t>، به خاطر حرص و اشتیاق شدید به اینکه بر دشمنانشان، غلبه یابند یا به دوستانشان فایده و نفع برسانند و یا نفعی را برای خود بکشند.</w:t>
      </w:r>
    </w:p>
    <w:p w:rsidR="00634C2F" w:rsidRPr="00782831" w:rsidRDefault="00634C2F" w:rsidP="00CF29B2">
      <w:pPr>
        <w:ind w:firstLine="284"/>
        <w:jc w:val="both"/>
        <w:rPr>
          <w:rFonts w:cs="B Lotus"/>
          <w:rtl/>
          <w:lang w:bidi="fa-IR"/>
        </w:rPr>
      </w:pPr>
      <w:r w:rsidRPr="00782831">
        <w:rPr>
          <w:rFonts w:cs="B Lotus"/>
          <w:rtl/>
          <w:lang w:bidi="fa-IR"/>
        </w:rPr>
        <w:t>همان طور که از محمد بن یحیی بن لبابه، برادر شیخ ابن لبابه مشهور نقل کرده</w:t>
      </w:r>
      <w:r w:rsidR="00E507EB">
        <w:rPr>
          <w:rFonts w:cs="B Lotus"/>
          <w:rtl/>
          <w:lang w:bidi="fa-IR"/>
        </w:rPr>
        <w:t>‌اند</w:t>
      </w:r>
      <w:r w:rsidRPr="00782831">
        <w:rPr>
          <w:rFonts w:cs="B Lotus"/>
          <w:rtl/>
          <w:lang w:bidi="fa-IR"/>
        </w:rPr>
        <w:t xml:space="preserve"> که او از قضاوت بیره برکنار شد و سپس از شورا برکنار شد به خاطر چیزهای ناپسندی که از او دیده شد. قاضی حبیب بن زیاد عزل او را تأیید کرد و دستور داد که عدالت وی را ساقط کنند و خانه نشین</w:t>
      </w:r>
      <w:r w:rsidR="00E507EB">
        <w:rPr>
          <w:rFonts w:cs="B Lotus"/>
          <w:rtl/>
          <w:lang w:bidi="fa-IR"/>
        </w:rPr>
        <w:t xml:space="preserve">‌اش </w:t>
      </w:r>
      <w:r w:rsidRPr="00782831">
        <w:rPr>
          <w:rFonts w:cs="B Lotus"/>
          <w:rtl/>
          <w:lang w:bidi="fa-IR"/>
        </w:rPr>
        <w:t>کنند و نگذارند به کسی فتوا دهد.</w:t>
      </w:r>
    </w:p>
    <w:p w:rsidR="00634C2F" w:rsidRPr="00782831" w:rsidRDefault="00634C2F" w:rsidP="00CF29B2">
      <w:pPr>
        <w:ind w:firstLine="284"/>
        <w:jc w:val="both"/>
        <w:rPr>
          <w:rFonts w:cs="B Lotus"/>
          <w:rtl/>
          <w:lang w:bidi="fa-IR"/>
        </w:rPr>
      </w:pPr>
      <w:r w:rsidRPr="00782831">
        <w:rPr>
          <w:rFonts w:cs="B Lotus"/>
          <w:rtl/>
          <w:lang w:bidi="fa-IR"/>
        </w:rPr>
        <w:t>سپس ناصر به خرید حوضی که از آن آب برداشته نشود و جزو وقف بود، در قرطبه در جای بلند رودخانه، نیاز پیدا کرد. ضرورت و نیاز شدید خود را به آب پیش قاضی ابن بقی مطرح کرد، چون با دیدن مردم، اذیت</w:t>
      </w:r>
      <w:r w:rsidR="00912D91">
        <w:rPr>
          <w:rFonts w:cs="B Lotus"/>
          <w:rtl/>
          <w:lang w:bidi="fa-IR"/>
        </w:rPr>
        <w:t xml:space="preserve"> می‌</w:t>
      </w:r>
      <w:r w:rsidRPr="00782831">
        <w:rPr>
          <w:rFonts w:cs="B Lotus"/>
          <w:rtl/>
          <w:lang w:bidi="fa-IR"/>
        </w:rPr>
        <w:t>شد. ابن بقی به او گفت: در این باره راه حلی ندارم. اما بهتر است که حرمت وقف نگاه داشته شود. ناصر به او گفت: در این زمینه با فقهاء صحبت کن و رغبت و خواسته‏ی مرا پیش آنان مطرح کن و به آنان بگو که چند برابر ارزش آن پرداخت</w:t>
      </w:r>
      <w:r w:rsidR="00912D91">
        <w:rPr>
          <w:rFonts w:cs="B Lotus"/>
          <w:rtl/>
          <w:lang w:bidi="fa-IR"/>
        </w:rPr>
        <w:t xml:space="preserve"> می‌</w:t>
      </w:r>
      <w:r w:rsidRPr="00782831">
        <w:rPr>
          <w:rFonts w:cs="B Lotus"/>
          <w:rtl/>
          <w:lang w:bidi="fa-IR"/>
        </w:rPr>
        <w:t>کنم، شاید در این باره رخصتی را برایم بیابند. ابن بقی با فقها صحبت کرد، آنان راه حلی را برایش نیافتند. ناصر از آنان خشمگین شد و به وزیران دستور داد که آنان را توبیخ نماید. میان فقهاء و وزیران گفتگوهایی رد و بدل شد و ناصر همراه آنان به خواسته</w:t>
      </w:r>
      <w:r w:rsidR="00E507EB">
        <w:rPr>
          <w:rFonts w:cs="B Lotus"/>
          <w:rtl/>
          <w:lang w:bidi="fa-IR"/>
        </w:rPr>
        <w:t xml:space="preserve">‌اش </w:t>
      </w:r>
      <w:r w:rsidRPr="00782831">
        <w:rPr>
          <w:rFonts w:cs="B Lotus"/>
          <w:rtl/>
          <w:lang w:bidi="fa-IR"/>
        </w:rPr>
        <w:t>نرسید.</w:t>
      </w:r>
    </w:p>
    <w:p w:rsidR="00634C2F" w:rsidRPr="00782831" w:rsidRDefault="00634C2F" w:rsidP="00B20578">
      <w:pPr>
        <w:widowControl w:val="0"/>
        <w:ind w:firstLine="284"/>
        <w:jc w:val="both"/>
        <w:rPr>
          <w:rFonts w:cs="B Lotus"/>
          <w:rtl/>
          <w:lang w:bidi="fa-IR"/>
        </w:rPr>
      </w:pPr>
      <w:r w:rsidRPr="00782831">
        <w:rPr>
          <w:rFonts w:cs="B Lotus"/>
          <w:rtl/>
          <w:lang w:bidi="fa-IR"/>
        </w:rPr>
        <w:t>این خبر به ابن لبابه رسید. و از قدر دوستان فقه</w:t>
      </w:r>
      <w:r w:rsidR="00E507EB">
        <w:rPr>
          <w:rFonts w:cs="B Lotus"/>
          <w:rtl/>
          <w:lang w:bidi="fa-IR"/>
        </w:rPr>
        <w:t xml:space="preserve">‌اش </w:t>
      </w:r>
      <w:r w:rsidRPr="00782831">
        <w:rPr>
          <w:rFonts w:cs="B Lotus"/>
          <w:rtl/>
          <w:lang w:bidi="fa-IR"/>
        </w:rPr>
        <w:t>کاست و</w:t>
      </w:r>
      <w:r w:rsidR="00912D91">
        <w:rPr>
          <w:rFonts w:cs="B Lotus"/>
          <w:rtl/>
          <w:lang w:bidi="fa-IR"/>
        </w:rPr>
        <w:t xml:space="preserve"> می‌</w:t>
      </w:r>
      <w:r w:rsidRPr="00782831">
        <w:rPr>
          <w:rFonts w:cs="B Lotus"/>
          <w:rtl/>
          <w:lang w:bidi="fa-IR"/>
        </w:rPr>
        <w:t>گفت: آنان چیزی را از او منع کردند که راه حلی برایش بود و اگر او</w:t>
      </w:r>
      <w:r w:rsidR="00BE1442">
        <w:rPr>
          <w:rFonts w:cs="B Lotus" w:hint="cs"/>
          <w:rtl/>
          <w:lang w:bidi="fa-IR"/>
        </w:rPr>
        <w:t xml:space="preserve"> </w:t>
      </w:r>
      <w:r w:rsidRPr="00782831">
        <w:rPr>
          <w:rFonts w:cs="B Lotus"/>
          <w:rtl/>
          <w:lang w:bidi="fa-IR"/>
        </w:rPr>
        <w:t>(منظور خودش است) آنجا حاضر بود، قطعاً به جواز معاوضه به او فتوا</w:t>
      </w:r>
      <w:r w:rsidR="00912D91">
        <w:rPr>
          <w:rFonts w:cs="B Lotus"/>
          <w:rtl/>
          <w:lang w:bidi="fa-IR"/>
        </w:rPr>
        <w:t xml:space="preserve"> می‌</w:t>
      </w:r>
      <w:r w:rsidRPr="00782831">
        <w:rPr>
          <w:rFonts w:cs="B Lotus"/>
          <w:rtl/>
          <w:lang w:bidi="fa-IR"/>
        </w:rPr>
        <w:t>داد و پایبند آن بود و با دوستانش در این زمینه مناظره</w:t>
      </w:r>
      <w:r w:rsidR="00912D91">
        <w:rPr>
          <w:rFonts w:cs="B Lotus"/>
          <w:rtl/>
          <w:lang w:bidi="fa-IR"/>
        </w:rPr>
        <w:t xml:space="preserve"> می‌</w:t>
      </w:r>
      <w:r w:rsidRPr="00782831">
        <w:rPr>
          <w:rFonts w:cs="B Lotus"/>
          <w:rtl/>
          <w:lang w:bidi="fa-IR"/>
        </w:rPr>
        <w:t>کرد.</w:t>
      </w:r>
    </w:p>
    <w:p w:rsidR="00634C2F" w:rsidRPr="00782831" w:rsidRDefault="00634C2F" w:rsidP="00B20578">
      <w:pPr>
        <w:widowControl w:val="0"/>
        <w:ind w:firstLine="284"/>
        <w:jc w:val="both"/>
        <w:rPr>
          <w:rFonts w:cs="B Lotus"/>
          <w:rtl/>
          <w:lang w:bidi="fa-IR"/>
        </w:rPr>
      </w:pPr>
      <w:r w:rsidRPr="00782831">
        <w:rPr>
          <w:rFonts w:cs="B Lotus"/>
          <w:rtl/>
          <w:lang w:bidi="fa-IR"/>
        </w:rPr>
        <w:t>این قضیه به دل ناصر افتاد و دستور داد که محمد بن لبابه را به شورا باز گردانند و همان پست قبلی را به او بدهند. سپس به قاضی دستور داد که در این قضیه دوباره با فقهاء مشورت کند.</w:t>
      </w:r>
    </w:p>
    <w:p w:rsidR="00634C2F" w:rsidRPr="00782831" w:rsidRDefault="00634C2F" w:rsidP="00CF29B2">
      <w:pPr>
        <w:ind w:firstLine="284"/>
        <w:jc w:val="both"/>
        <w:rPr>
          <w:rFonts w:cs="B Lotus"/>
          <w:rtl/>
          <w:lang w:bidi="fa-IR"/>
        </w:rPr>
      </w:pPr>
      <w:r w:rsidRPr="00782831">
        <w:rPr>
          <w:rFonts w:cs="B Lotus"/>
          <w:rtl/>
          <w:lang w:bidi="fa-IR"/>
        </w:rPr>
        <w:t xml:space="preserve">قاضی و فقهاء </w:t>
      </w:r>
      <w:r w:rsidR="00B20578">
        <w:rPr>
          <w:rFonts w:cs="B Lotus"/>
          <w:rtl/>
          <w:lang w:bidi="fa-IR"/>
        </w:rPr>
        <w:t>جمع شدند و ابن لبابه در آخر همه</w:t>
      </w:r>
      <w:r w:rsidR="00B20578">
        <w:rPr>
          <w:rFonts w:cs="B Lotus" w:hint="cs"/>
          <w:rtl/>
          <w:lang w:bidi="fa-IR"/>
        </w:rPr>
        <w:t>‌</w:t>
      </w:r>
      <w:r w:rsidRPr="00782831">
        <w:rPr>
          <w:rFonts w:cs="B Lotus"/>
          <w:rtl/>
          <w:lang w:bidi="fa-IR"/>
        </w:rPr>
        <w:t>شان آمد. قاضی ابن بقی، قضیه</w:t>
      </w:r>
      <w:r w:rsidR="00912D91">
        <w:rPr>
          <w:rFonts w:cs="B Lotus"/>
          <w:rtl/>
          <w:lang w:bidi="fa-IR"/>
        </w:rPr>
        <w:t xml:space="preserve">‌ای </w:t>
      </w:r>
      <w:r w:rsidRPr="00782831">
        <w:rPr>
          <w:rFonts w:cs="B Lotus"/>
          <w:rtl/>
          <w:lang w:bidi="fa-IR"/>
        </w:rPr>
        <w:t>که فقهاء را به خاطرش جمع کرد، به آنان معرفی کرد. همه</w:t>
      </w:r>
      <w:r w:rsidR="00336DCA">
        <w:rPr>
          <w:rFonts w:cs="B Lotus"/>
          <w:rtl/>
          <w:lang w:bidi="fa-IR"/>
        </w:rPr>
        <w:t xml:space="preserve">‌شان </w:t>
      </w:r>
      <w:r w:rsidRPr="00782831">
        <w:rPr>
          <w:rFonts w:cs="B Lotus"/>
          <w:rtl/>
          <w:lang w:bidi="fa-IR"/>
        </w:rPr>
        <w:t>همان سخن اول را گفتند که وقف نباید از صورت خود تغییر یابد، و ابن لبابه ساکت بود. قاضی به او گفت: تو چه</w:t>
      </w:r>
      <w:r w:rsidR="00912D91">
        <w:rPr>
          <w:rFonts w:cs="B Lotus"/>
          <w:rtl/>
          <w:lang w:bidi="fa-IR"/>
        </w:rPr>
        <w:t xml:space="preserve"> می‌</w:t>
      </w:r>
      <w:r w:rsidRPr="00782831">
        <w:rPr>
          <w:rFonts w:cs="B Lotus"/>
          <w:rtl/>
          <w:lang w:bidi="fa-IR"/>
        </w:rPr>
        <w:t>گویی ای ابوعبدالله! گفت: اما قول پیشوایمان، مالک بن انس قولی است که دوستان فقیه ما گفتند. اما اهل عراقی اصلاً وقف را جایز</w:t>
      </w:r>
      <w:r w:rsidR="00912D91">
        <w:rPr>
          <w:rFonts w:cs="B Lotus"/>
          <w:rtl/>
          <w:lang w:bidi="fa-IR"/>
        </w:rPr>
        <w:t xml:space="preserve"> نمی‌</w:t>
      </w:r>
      <w:r w:rsidRPr="00782831">
        <w:rPr>
          <w:rFonts w:cs="B Lotus"/>
          <w:rtl/>
          <w:lang w:bidi="fa-IR"/>
        </w:rPr>
        <w:t>دانند، و اینان علمای برجسته</w:t>
      </w:r>
      <w:r w:rsidR="00912D91">
        <w:rPr>
          <w:rFonts w:cs="B Lotus"/>
          <w:rtl/>
          <w:lang w:bidi="fa-IR"/>
        </w:rPr>
        <w:t xml:space="preserve">‌ای </w:t>
      </w:r>
      <w:r w:rsidRPr="00782831">
        <w:rPr>
          <w:rFonts w:cs="B Lotus"/>
          <w:rtl/>
          <w:lang w:bidi="fa-IR"/>
        </w:rPr>
        <w:t>هستند که اکثر امت اسلامی به وسیله‏ی آنان هدایت یافته</w:t>
      </w:r>
      <w:r w:rsidR="00E507EB">
        <w:rPr>
          <w:rFonts w:cs="B Lotus"/>
          <w:rtl/>
          <w:lang w:bidi="fa-IR"/>
        </w:rPr>
        <w:t>‌اند</w:t>
      </w:r>
      <w:r w:rsidRPr="00782831">
        <w:rPr>
          <w:rFonts w:cs="B Lotus"/>
          <w:rtl/>
          <w:lang w:bidi="fa-IR"/>
        </w:rPr>
        <w:t>، و چون امیرمؤمنان به این حوض نیاز دارد، پس سزاوار نیست که خواسته</w:t>
      </w:r>
      <w:r w:rsidR="00E507EB">
        <w:rPr>
          <w:rFonts w:cs="B Lotus"/>
          <w:rtl/>
          <w:lang w:bidi="fa-IR"/>
        </w:rPr>
        <w:t xml:space="preserve">‌اش </w:t>
      </w:r>
      <w:r w:rsidRPr="00782831">
        <w:rPr>
          <w:rFonts w:cs="B Lotus"/>
          <w:rtl/>
          <w:lang w:bidi="fa-IR"/>
        </w:rPr>
        <w:t>ردّ شود. در حالی که در سنت، راهی بر آن هست. من در این باره قائل به رأی اهل عراق هستم و پایبند آن رأی</w:t>
      </w:r>
      <w:r w:rsidR="00912D91">
        <w:rPr>
          <w:rFonts w:cs="B Lotus"/>
          <w:rtl/>
          <w:lang w:bidi="fa-IR"/>
        </w:rPr>
        <w:t xml:space="preserve"> می‌</w:t>
      </w:r>
      <w:r w:rsidRPr="00782831">
        <w:rPr>
          <w:rFonts w:cs="B Lotus"/>
          <w:rtl/>
          <w:lang w:bidi="fa-IR"/>
        </w:rPr>
        <w:t>باشم. فقهاء به او گفتند: سبحان الله! قول مالک که گذشتگان ما به آن فتوا داده و معتقد آن بوده</w:t>
      </w:r>
      <w:r w:rsidR="00E507EB">
        <w:rPr>
          <w:rFonts w:cs="B Lotus"/>
          <w:rtl/>
          <w:lang w:bidi="fa-IR"/>
        </w:rPr>
        <w:t>‌اند</w:t>
      </w:r>
      <w:r w:rsidRPr="00782831">
        <w:rPr>
          <w:rFonts w:cs="B Lotus"/>
          <w:rtl/>
          <w:lang w:bidi="fa-IR"/>
        </w:rPr>
        <w:t xml:space="preserve"> و ما پس از آنان به آن اعتقاد داشتیم و بدان فتوا دادیم، رها</w:t>
      </w:r>
      <w:r w:rsidR="00912D91">
        <w:rPr>
          <w:rFonts w:cs="B Lotus"/>
          <w:rtl/>
          <w:lang w:bidi="fa-IR"/>
        </w:rPr>
        <w:t xml:space="preserve"> می‌</w:t>
      </w:r>
      <w:r w:rsidR="00BE1442">
        <w:rPr>
          <w:rFonts w:cs="B Lotus"/>
          <w:rtl/>
          <w:lang w:bidi="fa-IR"/>
        </w:rPr>
        <w:t>کنی. به هیچ</w:t>
      </w:r>
      <w:r w:rsidR="00BE1442">
        <w:rPr>
          <w:rFonts w:cs="B Lotus" w:hint="cs"/>
          <w:rtl/>
          <w:lang w:bidi="fa-IR"/>
        </w:rPr>
        <w:t>‌</w:t>
      </w:r>
      <w:r w:rsidRPr="00782831">
        <w:rPr>
          <w:rFonts w:cs="B Lotus"/>
          <w:rtl/>
          <w:lang w:bidi="fa-IR"/>
        </w:rPr>
        <w:t>وجه از آن منصرف</w:t>
      </w:r>
      <w:r w:rsidR="00912D91">
        <w:rPr>
          <w:rFonts w:cs="B Lotus"/>
          <w:rtl/>
          <w:lang w:bidi="fa-IR"/>
        </w:rPr>
        <w:t xml:space="preserve"> نمی‌</w:t>
      </w:r>
      <w:r w:rsidRPr="00782831">
        <w:rPr>
          <w:rFonts w:cs="B Lotus"/>
          <w:rtl/>
          <w:lang w:bidi="fa-IR"/>
        </w:rPr>
        <w:t>شویم، و این رأی امیرمؤمنان و رأی پیشوایان دینی</w:t>
      </w:r>
      <w:r w:rsidR="00912D91">
        <w:rPr>
          <w:rFonts w:cs="B Lotus"/>
          <w:rtl/>
          <w:lang w:bidi="fa-IR"/>
        </w:rPr>
        <w:t xml:space="preserve"> می‌</w:t>
      </w:r>
      <w:r w:rsidRPr="00782831">
        <w:rPr>
          <w:rFonts w:cs="B Lotus"/>
          <w:rtl/>
          <w:lang w:bidi="fa-IR"/>
        </w:rPr>
        <w:t>باشد. محمد بن یحیی به آنان گفت: شما را به خدا قسم، آیا بلا و مصیبتی برای کسی از شما پیش نیامده که شما در آن درباره‏ی خودتان به قول غیر مالک عمل کرده باشید و در آن زمینه برای خود رخصتی را به کار برده باشید؟ گفتند: چرا. گفت: پس امیرمؤمنان نسبت به آن اولویت دارد.</w:t>
      </w:r>
    </w:p>
    <w:p w:rsidR="00634C2F" w:rsidRPr="00782831" w:rsidRDefault="00634C2F" w:rsidP="00CF29B2">
      <w:pPr>
        <w:ind w:firstLine="284"/>
        <w:jc w:val="both"/>
        <w:rPr>
          <w:rFonts w:cs="B Lotus"/>
          <w:rtl/>
          <w:lang w:bidi="fa-IR"/>
        </w:rPr>
      </w:pPr>
      <w:r w:rsidRPr="00782831">
        <w:rPr>
          <w:rFonts w:cs="B Lotus"/>
          <w:rtl/>
          <w:lang w:bidi="fa-IR"/>
        </w:rPr>
        <w:t>پس به مأخذ و مراجع خودتان عمل کنید و به قول علمایی که با آن هم نظر هستند، استناد کنید، چون همه</w:t>
      </w:r>
      <w:r w:rsidR="00E507EB">
        <w:rPr>
          <w:rFonts w:cs="B Lotus"/>
          <w:rtl/>
          <w:lang w:bidi="fa-IR"/>
        </w:rPr>
        <w:t xml:space="preserve">‌اش </w:t>
      </w:r>
      <w:r w:rsidRPr="00782831">
        <w:rPr>
          <w:rFonts w:cs="B Lotus"/>
          <w:rtl/>
          <w:lang w:bidi="fa-IR"/>
        </w:rPr>
        <w:t>سرمشق و امام هستند. فقهای حاضر در مجلس، ساکت شدند. آنگاه قاضی گفت: فتوای ما را به اطلاع امیرمؤمنان برسان.</w:t>
      </w:r>
    </w:p>
    <w:p w:rsidR="00634C2F" w:rsidRPr="00782831" w:rsidRDefault="00634C2F" w:rsidP="005906C8">
      <w:pPr>
        <w:widowControl w:val="0"/>
        <w:ind w:firstLine="284"/>
        <w:jc w:val="both"/>
        <w:rPr>
          <w:rFonts w:cs="B Lotus"/>
          <w:rtl/>
          <w:lang w:bidi="fa-IR"/>
        </w:rPr>
      </w:pPr>
      <w:r w:rsidRPr="00782831">
        <w:rPr>
          <w:rFonts w:cs="B Lotus"/>
          <w:rtl/>
          <w:lang w:bidi="fa-IR"/>
        </w:rPr>
        <w:t>قاضی صورت جلسه را برای امیرمؤمن</w:t>
      </w:r>
      <w:r w:rsidR="00BE1442">
        <w:rPr>
          <w:rFonts w:cs="B Lotus"/>
          <w:rtl/>
          <w:lang w:bidi="fa-IR"/>
        </w:rPr>
        <w:t>ان نوشت و همراه دوستانش در همان</w:t>
      </w:r>
      <w:r w:rsidR="00BE1442">
        <w:rPr>
          <w:rFonts w:cs="B Lotus" w:hint="cs"/>
          <w:rtl/>
          <w:lang w:bidi="fa-IR"/>
        </w:rPr>
        <w:t>‌</w:t>
      </w:r>
      <w:r w:rsidRPr="00782831">
        <w:rPr>
          <w:rFonts w:cs="B Lotus"/>
          <w:rtl/>
          <w:lang w:bidi="fa-IR"/>
        </w:rPr>
        <w:t>جا ماند تا اینکه جواب آن بیاید مبنی بر اینکه به فتوای محمد بن یحیی بن لبابه عمل شود و این حوض را در مقابل املاکش در «</w:t>
      </w:r>
      <w:r w:rsidRPr="00BE1442">
        <w:rPr>
          <w:rStyle w:val="Char1"/>
          <w:rtl/>
        </w:rPr>
        <w:t>منیة عَجَب</w:t>
      </w:r>
      <w:r w:rsidRPr="00782831">
        <w:rPr>
          <w:rFonts w:cs="B Lotus"/>
          <w:rtl/>
          <w:lang w:bidi="fa-IR"/>
        </w:rPr>
        <w:t>» معاوضه کند. املاکش خیلی زیاد</w:t>
      </w:r>
      <w:r w:rsidR="00BE1442">
        <w:rPr>
          <w:rFonts w:cs="B Lotus"/>
          <w:rtl/>
          <w:lang w:bidi="fa-IR"/>
        </w:rPr>
        <w:t xml:space="preserve"> بود و چند برابر حوض ارزش داشت.</w:t>
      </w:r>
    </w:p>
    <w:p w:rsidR="00634C2F" w:rsidRPr="00782831" w:rsidRDefault="00634C2F" w:rsidP="005906C8">
      <w:pPr>
        <w:widowControl w:val="0"/>
        <w:ind w:firstLine="284"/>
        <w:jc w:val="both"/>
        <w:rPr>
          <w:rFonts w:cs="B Lotus"/>
          <w:rtl/>
          <w:lang w:bidi="fa-IR"/>
        </w:rPr>
      </w:pPr>
      <w:r w:rsidRPr="00782831">
        <w:rPr>
          <w:rFonts w:cs="B Lotus"/>
          <w:rtl/>
          <w:lang w:bidi="fa-IR"/>
        </w:rPr>
        <w:t>سپس از طرف امیرمؤمنان نامه</w:t>
      </w:r>
      <w:r w:rsidR="00912D91">
        <w:rPr>
          <w:rFonts w:cs="B Lotus"/>
          <w:rtl/>
          <w:lang w:bidi="fa-IR"/>
        </w:rPr>
        <w:t xml:space="preserve">‌ای </w:t>
      </w:r>
      <w:r w:rsidRPr="00782831">
        <w:rPr>
          <w:rFonts w:cs="B Lotus"/>
          <w:rtl/>
          <w:lang w:bidi="fa-IR"/>
        </w:rPr>
        <w:t>از او به ابن لبابه مبنی بر سرپرستی کار وثیقه</w:t>
      </w:r>
      <w:r w:rsidR="00E507EB">
        <w:rPr>
          <w:rFonts w:cs="B Lotus"/>
          <w:rtl/>
          <w:lang w:bidi="fa-IR"/>
        </w:rPr>
        <w:t>‌ها</w:t>
      </w:r>
      <w:r w:rsidRPr="00782831">
        <w:rPr>
          <w:rFonts w:cs="B Lotus"/>
          <w:rtl/>
          <w:lang w:bidi="fa-IR"/>
        </w:rPr>
        <w:t xml:space="preserve"> آمد تا او سرپرست بستن این قرارداد باشد. این مسؤلیت به او داده شد و قاضی، حکم به فتوای او را امضاء کرد و بر آن شهادت داد. آنگاه فقهاء روانه شدند. پس ابن لبابه پیوسته کار وثیقه</w:t>
      </w:r>
      <w:r w:rsidR="00E507EB">
        <w:rPr>
          <w:rFonts w:cs="B Lotus"/>
          <w:rtl/>
          <w:lang w:bidi="fa-IR"/>
        </w:rPr>
        <w:t>‌ها</w:t>
      </w:r>
      <w:r w:rsidRPr="00782831">
        <w:rPr>
          <w:rFonts w:cs="B Lotus"/>
          <w:rtl/>
          <w:lang w:bidi="fa-IR"/>
        </w:rPr>
        <w:t xml:space="preserve"> و شورا را تا زمان وفاتش به سال</w:t>
      </w:r>
      <w:r w:rsidR="00994C28">
        <w:rPr>
          <w:rFonts w:cs="B Lotus" w:hint="cs"/>
          <w:rtl/>
          <w:lang w:bidi="fa-IR"/>
        </w:rPr>
        <w:t xml:space="preserve"> </w:t>
      </w:r>
      <w:r w:rsidRPr="00782831">
        <w:rPr>
          <w:rFonts w:cs="B Lotus"/>
          <w:rtl/>
          <w:lang w:bidi="fa-IR"/>
        </w:rPr>
        <w:t xml:space="preserve">336 </w:t>
      </w:r>
      <w:r w:rsidR="00BE1442">
        <w:rPr>
          <w:rFonts w:cs="Traditional Arabic" w:hint="cs"/>
          <w:rtl/>
          <w:lang w:bidi="fa-IR"/>
        </w:rPr>
        <w:t>ﻫ</w:t>
      </w:r>
      <w:r w:rsidR="00BE1442">
        <w:rPr>
          <w:rFonts w:cs="B Lotus"/>
          <w:rtl/>
          <w:lang w:bidi="fa-IR"/>
        </w:rPr>
        <w:t>.ق عهده</w:t>
      </w:r>
      <w:r w:rsidR="00BE1442">
        <w:rPr>
          <w:rFonts w:cs="B Lotus" w:hint="cs"/>
          <w:rtl/>
          <w:lang w:bidi="fa-IR"/>
        </w:rPr>
        <w:t>‌</w:t>
      </w:r>
      <w:r w:rsidRPr="00782831">
        <w:rPr>
          <w:rFonts w:cs="B Lotus"/>
          <w:rtl/>
          <w:lang w:bidi="fa-IR"/>
        </w:rPr>
        <w:t>دار بود.</w:t>
      </w:r>
    </w:p>
    <w:p w:rsidR="00634C2F" w:rsidRPr="00782831" w:rsidRDefault="00634C2F" w:rsidP="00CF29B2">
      <w:pPr>
        <w:ind w:firstLine="284"/>
        <w:jc w:val="both"/>
        <w:rPr>
          <w:rFonts w:cs="B Lotus"/>
          <w:rtl/>
          <w:lang w:bidi="fa-IR"/>
        </w:rPr>
      </w:pPr>
      <w:r w:rsidRPr="00782831">
        <w:rPr>
          <w:rFonts w:cs="B Lotus"/>
          <w:rtl/>
          <w:lang w:bidi="fa-IR"/>
        </w:rPr>
        <w:t xml:space="preserve">قاضی عیاض گوید: </w:t>
      </w:r>
      <w:r w:rsidR="00D41F4F">
        <w:rPr>
          <w:rFonts w:cs="B Lotus"/>
          <w:rtl/>
          <w:lang w:bidi="fa-IR"/>
        </w:rPr>
        <w:t>«</w:t>
      </w:r>
      <w:r w:rsidRPr="00782831">
        <w:rPr>
          <w:rFonts w:cs="B Lotus"/>
          <w:rtl/>
          <w:lang w:bidi="fa-IR"/>
        </w:rPr>
        <w:t>یک بار راجع به این خبر با یکی از بزرگان مان گفتگو کردم. او گفت: شایسته است که این خبری که عهد رنجیدگی را باز کرده</w:t>
      </w:r>
      <w:r w:rsidR="00DB3612">
        <w:rPr>
          <w:rFonts w:cs="B Lotus"/>
          <w:rtl/>
          <w:lang w:bidi="fa-IR"/>
        </w:rPr>
        <w:t xml:space="preserve"> </w:t>
      </w:r>
      <w:r w:rsidRPr="00782831">
        <w:rPr>
          <w:rFonts w:cs="B Lotus"/>
          <w:rtl/>
          <w:lang w:bidi="fa-IR"/>
        </w:rPr>
        <w:t>به عهد زشتی اضافه شود</w:t>
      </w:r>
      <w:r w:rsidR="006C11FC">
        <w:rPr>
          <w:rFonts w:cs="B Lotus"/>
          <w:rtl/>
          <w:lang w:bidi="fa-IR"/>
        </w:rPr>
        <w:t>،</w:t>
      </w:r>
      <w:r w:rsidRPr="00782831">
        <w:rPr>
          <w:rFonts w:cs="B Lotus"/>
          <w:rtl/>
          <w:lang w:bidi="fa-IR"/>
        </w:rPr>
        <w:t xml:space="preserve"> چون این یکی در زشتی سخت</w:t>
      </w:r>
      <w:r w:rsidR="00E507EB">
        <w:rPr>
          <w:rFonts w:cs="B Lotus"/>
          <w:rtl/>
          <w:lang w:bidi="fa-IR"/>
        </w:rPr>
        <w:t>‌تر</w:t>
      </w:r>
      <w:r w:rsidRPr="00782831">
        <w:rPr>
          <w:rFonts w:cs="B Lotus"/>
          <w:rtl/>
          <w:lang w:bidi="fa-IR"/>
        </w:rPr>
        <w:t xml:space="preserve"> از چیزی است که در بردارد».</w:t>
      </w:r>
    </w:p>
    <w:p w:rsidR="00634C2F" w:rsidRPr="00782831" w:rsidRDefault="00634C2F" w:rsidP="00CF29B2">
      <w:pPr>
        <w:ind w:firstLine="284"/>
        <w:jc w:val="both"/>
        <w:rPr>
          <w:rFonts w:cs="B Lotus"/>
          <w:rtl/>
          <w:lang w:bidi="fa-IR"/>
        </w:rPr>
      </w:pPr>
      <w:r w:rsidRPr="00782831">
        <w:rPr>
          <w:rFonts w:cs="B Lotus"/>
          <w:rtl/>
          <w:lang w:bidi="fa-IR"/>
        </w:rPr>
        <w:t>پس دقت کنید که پیروی از هوای نفس چگونه است و صاحبش را تا کجا</w:t>
      </w:r>
      <w:r w:rsidR="00912D91">
        <w:rPr>
          <w:rFonts w:cs="B Lotus"/>
          <w:rtl/>
          <w:lang w:bidi="fa-IR"/>
        </w:rPr>
        <w:t xml:space="preserve"> می‌</w:t>
      </w:r>
      <w:r w:rsidRPr="00782831">
        <w:rPr>
          <w:rFonts w:cs="B Lotus"/>
          <w:rtl/>
          <w:lang w:bidi="fa-IR"/>
        </w:rPr>
        <w:t xml:space="preserve">رساند. چنین کاری از دو جهت، اصلاً حلال نیست: </w:t>
      </w:r>
    </w:p>
    <w:p w:rsidR="00634C2F" w:rsidRPr="00782831" w:rsidRDefault="00634C2F" w:rsidP="00CF29B2">
      <w:pPr>
        <w:ind w:firstLine="284"/>
        <w:jc w:val="both"/>
        <w:rPr>
          <w:rFonts w:cs="B Lotus"/>
          <w:rtl/>
          <w:lang w:bidi="fa-IR"/>
        </w:rPr>
      </w:pPr>
      <w:r w:rsidRPr="00BE1442">
        <w:rPr>
          <w:rFonts w:ascii="Lotus Linotype" w:hAnsi="Lotus Linotype" w:cs="B Lotus"/>
          <w:b/>
          <w:bCs/>
          <w:rtl/>
          <w:lang w:bidi="fa-IR"/>
        </w:rPr>
        <w:t>اوّل-</w:t>
      </w:r>
      <w:r w:rsidRPr="00782831">
        <w:rPr>
          <w:rFonts w:cs="B Lotus"/>
          <w:rtl/>
          <w:lang w:bidi="fa-IR"/>
        </w:rPr>
        <w:t xml:space="preserve"> او رأیی را که بدان حکم کرد، محقق و ثابت ننمود</w:t>
      </w:r>
      <w:r w:rsidR="006C11FC">
        <w:rPr>
          <w:rFonts w:cs="B Lotus"/>
          <w:rtl/>
          <w:lang w:bidi="fa-IR"/>
        </w:rPr>
        <w:t>،</w:t>
      </w:r>
      <w:r w:rsidRPr="00782831">
        <w:rPr>
          <w:rFonts w:cs="B Lotus"/>
          <w:rtl/>
          <w:lang w:bidi="fa-IR"/>
        </w:rPr>
        <w:t xml:space="preserve"> چون اهل عراق وقف</w:t>
      </w:r>
      <w:r w:rsidR="00E507EB">
        <w:rPr>
          <w:rFonts w:cs="B Lotus"/>
          <w:rtl/>
          <w:lang w:bidi="fa-IR"/>
        </w:rPr>
        <w:t>‌ها</w:t>
      </w:r>
      <w:r w:rsidRPr="00782831">
        <w:rPr>
          <w:rFonts w:cs="B Lotus"/>
          <w:rtl/>
          <w:lang w:bidi="fa-IR"/>
        </w:rPr>
        <w:t xml:space="preserve"> را این چنین به طور مطلق باطل</w:t>
      </w:r>
      <w:r w:rsidR="00912D91">
        <w:rPr>
          <w:rFonts w:cs="B Lotus"/>
          <w:rtl/>
          <w:lang w:bidi="fa-IR"/>
        </w:rPr>
        <w:t xml:space="preserve"> نمی‌</w:t>
      </w:r>
      <w:r w:rsidRPr="00782831">
        <w:rPr>
          <w:rFonts w:cs="B Lotus"/>
          <w:rtl/>
          <w:lang w:bidi="fa-IR"/>
        </w:rPr>
        <w:t>دانند و هر کس این رأی را از آنان نقل کند، یا بدون تحقیق است و یا قبلاً رأی آنان بوده و بعد از آن منصرف شده</w:t>
      </w:r>
      <w:r w:rsidR="00E507EB">
        <w:rPr>
          <w:rFonts w:cs="B Lotus"/>
          <w:rtl/>
          <w:lang w:bidi="fa-IR"/>
        </w:rPr>
        <w:t>‌اند</w:t>
      </w:r>
      <w:r w:rsidRPr="00782831">
        <w:rPr>
          <w:rFonts w:cs="B Lotus"/>
          <w:rtl/>
          <w:lang w:bidi="fa-IR"/>
        </w:rPr>
        <w:t>. بلکه مذهب اهل عراق در زمینه‏ی وقف</w:t>
      </w:r>
      <w:r w:rsidR="00E507EB">
        <w:rPr>
          <w:rFonts w:cs="B Lotus"/>
          <w:rtl/>
          <w:lang w:bidi="fa-IR"/>
        </w:rPr>
        <w:t>‌ها</w:t>
      </w:r>
      <w:r w:rsidRPr="00782831">
        <w:rPr>
          <w:rFonts w:cs="B Lotus"/>
          <w:rtl/>
          <w:lang w:bidi="fa-IR"/>
        </w:rPr>
        <w:t>، به</w:t>
      </w:r>
      <w:r w:rsidR="00994C28">
        <w:rPr>
          <w:rFonts w:cs="B Lotus"/>
          <w:rtl/>
          <w:lang w:bidi="fa-IR"/>
        </w:rPr>
        <w:t xml:space="preserve"> مذهب مالک بن انس نزدیک است، آن</w:t>
      </w:r>
      <w:r w:rsidR="00994C28">
        <w:rPr>
          <w:rFonts w:cs="B Lotus" w:hint="cs"/>
          <w:rtl/>
          <w:lang w:bidi="fa-IR"/>
        </w:rPr>
        <w:t>‌</w:t>
      </w:r>
      <w:r w:rsidRPr="00782831">
        <w:rPr>
          <w:rFonts w:cs="B Lotus"/>
          <w:rtl/>
          <w:lang w:bidi="fa-IR"/>
        </w:rPr>
        <w:t>گونه که در کتاب</w:t>
      </w:r>
      <w:r w:rsidR="00E507EB">
        <w:rPr>
          <w:rFonts w:cs="B Lotus"/>
          <w:rtl/>
          <w:lang w:bidi="fa-IR"/>
        </w:rPr>
        <w:t>‌ها</w:t>
      </w:r>
      <w:r w:rsidRPr="00782831">
        <w:rPr>
          <w:rFonts w:cs="B Lotus"/>
          <w:rtl/>
          <w:lang w:bidi="fa-IR"/>
        </w:rPr>
        <w:t>ی حنفی</w:t>
      </w:r>
      <w:r w:rsidR="00E507EB">
        <w:rPr>
          <w:rFonts w:cs="B Lotus"/>
          <w:rtl/>
          <w:lang w:bidi="fa-IR"/>
        </w:rPr>
        <w:t>‌ها</w:t>
      </w:r>
      <w:r w:rsidRPr="00782831">
        <w:rPr>
          <w:rFonts w:cs="B Lotus"/>
          <w:rtl/>
          <w:lang w:bidi="fa-IR"/>
        </w:rPr>
        <w:t xml:space="preserve"> آمده است.</w:t>
      </w:r>
    </w:p>
    <w:p w:rsidR="00634C2F" w:rsidRPr="00782831" w:rsidRDefault="00634C2F" w:rsidP="00994C28">
      <w:pPr>
        <w:widowControl w:val="0"/>
        <w:ind w:firstLine="284"/>
        <w:jc w:val="both"/>
        <w:rPr>
          <w:rFonts w:cs="B Lotus"/>
          <w:rtl/>
          <w:lang w:bidi="fa-IR"/>
        </w:rPr>
      </w:pPr>
      <w:r w:rsidRPr="00BE1442">
        <w:rPr>
          <w:rFonts w:ascii="Lotus Linotype" w:hAnsi="Lotus Linotype" w:cs="B Lotus"/>
          <w:b/>
          <w:bCs/>
          <w:rtl/>
          <w:lang w:bidi="fa-IR"/>
        </w:rPr>
        <w:t>دوّم-</w:t>
      </w:r>
      <w:r w:rsidRPr="00782831">
        <w:rPr>
          <w:rFonts w:cs="B Lotus"/>
          <w:rtl/>
          <w:lang w:bidi="fa-IR"/>
        </w:rPr>
        <w:t xml:space="preserve"> اگر به فرض صحت آن را بپذیریم، باز برای حکم درست نیست که یکی از این دو قول را در حکم</w:t>
      </w:r>
      <w:r w:rsidR="00E507EB">
        <w:rPr>
          <w:rFonts w:cs="B Lotus"/>
          <w:rtl/>
          <w:lang w:bidi="fa-IR"/>
        </w:rPr>
        <w:t xml:space="preserve">‌اش </w:t>
      </w:r>
      <w:r w:rsidRPr="00782831">
        <w:rPr>
          <w:rFonts w:cs="B Lotus"/>
          <w:rtl/>
          <w:lang w:bidi="fa-IR"/>
        </w:rPr>
        <w:t>بدون دلیل، ترجیح دهد</w:t>
      </w:r>
      <w:r w:rsidR="006C11FC">
        <w:rPr>
          <w:rFonts w:cs="B Lotus"/>
          <w:rtl/>
          <w:lang w:bidi="fa-IR"/>
        </w:rPr>
        <w:t>،</w:t>
      </w:r>
      <w:r w:rsidRPr="00782831">
        <w:rPr>
          <w:rFonts w:cs="B Lotus"/>
          <w:rtl/>
          <w:lang w:bidi="fa-IR"/>
        </w:rPr>
        <w:t xml:space="preserve"> چون ترجیح به وسیله‏ی صورت</w:t>
      </w:r>
      <w:r w:rsidR="00E507EB">
        <w:rPr>
          <w:rFonts w:cs="B Lotus"/>
          <w:rtl/>
          <w:lang w:bidi="fa-IR"/>
        </w:rPr>
        <w:t>‌ها</w:t>
      </w:r>
      <w:r w:rsidRPr="00782831">
        <w:rPr>
          <w:rFonts w:cs="B Lotus"/>
          <w:rtl/>
          <w:lang w:bidi="fa-IR"/>
        </w:rPr>
        <w:t>ی معتبر شرعی است، و این مورد اتفاق عالمان اسلامی است. پس هر کس به تقلید یک قول بدون تحقیق تکیه کند و قولی را بدون دلیل معتبر ترجیح دهد، ریسمان اسلام را از گردنش برداشته و به غیر شرع استناد نموده است. خداوند به لطف خویش ما را از آن سالم نگه دارد!</w:t>
      </w:r>
      <w:r w:rsidR="00BE1442">
        <w:rPr>
          <w:rFonts w:cs="B Lotus" w:hint="cs"/>
          <w:rtl/>
          <w:lang w:bidi="fa-IR"/>
        </w:rPr>
        <w:t>.</w:t>
      </w:r>
    </w:p>
    <w:p w:rsidR="00634C2F" w:rsidRPr="00782831" w:rsidRDefault="00634C2F" w:rsidP="00994C28">
      <w:pPr>
        <w:widowControl w:val="0"/>
        <w:ind w:firstLine="284"/>
        <w:jc w:val="both"/>
        <w:rPr>
          <w:rFonts w:cs="B Lotus"/>
          <w:rtl/>
          <w:lang w:bidi="fa-IR"/>
        </w:rPr>
      </w:pPr>
      <w:r w:rsidRPr="00782831">
        <w:rPr>
          <w:rFonts w:cs="B Lotus"/>
          <w:rtl/>
          <w:lang w:bidi="fa-IR"/>
        </w:rPr>
        <w:t>این روش در فتوا، از جمله بدعت</w:t>
      </w:r>
      <w:r w:rsidR="00E507EB">
        <w:rPr>
          <w:rFonts w:cs="B Lotus"/>
          <w:rtl/>
          <w:lang w:bidi="fa-IR"/>
        </w:rPr>
        <w:t>‌ها</w:t>
      </w:r>
      <w:r w:rsidRPr="00782831">
        <w:rPr>
          <w:rFonts w:cs="B Lotus"/>
          <w:rtl/>
          <w:lang w:bidi="fa-IR"/>
        </w:rPr>
        <w:t xml:space="preserve">ی ایجاد شده در </w:t>
      </w:r>
      <w:r w:rsidR="00BE1442">
        <w:rPr>
          <w:rFonts w:cs="B Lotus"/>
          <w:rtl/>
          <w:lang w:bidi="fa-IR"/>
        </w:rPr>
        <w:t>دین خداست، همان</w:t>
      </w:r>
      <w:r w:rsidR="00BE1442">
        <w:rPr>
          <w:rFonts w:cs="B Lotus" w:hint="cs"/>
          <w:rtl/>
          <w:lang w:bidi="fa-IR"/>
        </w:rPr>
        <w:t>‌</w:t>
      </w:r>
      <w:r w:rsidRPr="00782831">
        <w:rPr>
          <w:rFonts w:cs="B Lotus"/>
          <w:rtl/>
          <w:lang w:bidi="fa-IR"/>
        </w:rPr>
        <w:t>طور که حاکم گردانیدن عقل بر دین به طور مطلق، بدعت است. این مطلب بعداً بیان خواهد شد.</w:t>
      </w:r>
    </w:p>
    <w:p w:rsidR="00634C2F" w:rsidRPr="00782831" w:rsidRDefault="00634C2F" w:rsidP="00994C28">
      <w:pPr>
        <w:widowControl w:val="0"/>
        <w:ind w:firstLine="284"/>
        <w:jc w:val="both"/>
        <w:rPr>
          <w:rFonts w:cs="B Lotus"/>
          <w:rtl/>
          <w:lang w:bidi="fa-IR"/>
        </w:rPr>
      </w:pPr>
      <w:r w:rsidRPr="00782831">
        <w:rPr>
          <w:rFonts w:cs="B Lotus"/>
          <w:rtl/>
          <w:lang w:bidi="fa-IR"/>
        </w:rPr>
        <w:t>بدین صورت، چگونگی تبعیت از هوای نفس ثابت شد، و تبعیت از هوای نفس اساس انحراف از راه راست</w:t>
      </w:r>
      <w:r w:rsidR="00912D91">
        <w:rPr>
          <w:rFonts w:cs="B Lotus"/>
          <w:rtl/>
          <w:lang w:bidi="fa-IR"/>
        </w:rPr>
        <w:t xml:space="preserve"> می‌</w:t>
      </w:r>
      <w:r w:rsidRPr="00782831">
        <w:rPr>
          <w:rFonts w:cs="B Lotus"/>
          <w:rtl/>
          <w:lang w:bidi="fa-IR"/>
        </w:rPr>
        <w:t>باشد. خداوند متعال</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هُوَ</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أَنزَلَ</w:t>
      </w:r>
      <w:r w:rsidR="00495676">
        <w:rPr>
          <w:rFonts w:ascii="KFGQPC Uthmanic Script HAFS" w:cs="KFGQPC Uthmanic Script HAFS"/>
          <w:rtl/>
        </w:rPr>
        <w:t xml:space="preserve"> </w:t>
      </w:r>
      <w:r w:rsidR="00495676">
        <w:rPr>
          <w:rFonts w:ascii="KFGQPC Uthmanic Script HAFS" w:cs="KFGQPC Uthmanic Script HAFS" w:hint="eastAsia"/>
          <w:rtl/>
        </w:rPr>
        <w:t>عَلَي</w:t>
      </w:r>
      <w:r w:rsidR="00495676">
        <w:rPr>
          <w:rFonts w:ascii="KFGQPC Uthmanic Script HAFS" w:cs="KFGQPC Uthmanic Script HAFS" w:hint="cs"/>
          <w:rtl/>
        </w:rPr>
        <w:t>ۡ</w:t>
      </w:r>
      <w:r w:rsidR="00495676">
        <w:rPr>
          <w:rFonts w:ascii="KFGQPC Uthmanic Script HAFS" w:cs="KFGQPC Uthmanic Script HAFS" w:hint="eastAsia"/>
          <w:rtl/>
        </w:rPr>
        <w:t>كَ</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كِتَ</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hint="eastAsia"/>
          <w:rtl/>
        </w:rPr>
        <w:t>هُ</w:t>
      </w:r>
      <w:r w:rsidR="00495676">
        <w:rPr>
          <w:rFonts w:ascii="KFGQPC Uthmanic Script HAFS" w:cs="KFGQPC Uthmanic Script HAFS"/>
          <w:rtl/>
        </w:rPr>
        <w:t xml:space="preserve"> </w:t>
      </w:r>
      <w:r w:rsidR="00495676">
        <w:rPr>
          <w:rFonts w:ascii="KFGQPC Uthmanic Script HAFS" w:cs="KFGQPC Uthmanic Script HAFS" w:hint="eastAsia"/>
          <w:rtl/>
        </w:rPr>
        <w:t>ءَايَ</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مُّح</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هُنَّ</w:t>
      </w:r>
      <w:r w:rsidR="00495676">
        <w:rPr>
          <w:rFonts w:ascii="KFGQPC Uthmanic Script HAFS" w:cs="KFGQPC Uthmanic Script HAFS"/>
          <w:rtl/>
        </w:rPr>
        <w:t xml:space="preserve"> </w:t>
      </w:r>
      <w:r w:rsidR="00495676">
        <w:rPr>
          <w:rFonts w:ascii="KFGQPC Uthmanic Script HAFS" w:cs="KFGQPC Uthmanic Script HAFS" w:hint="eastAsia"/>
          <w:rtl/>
        </w:rPr>
        <w:t>أُمُّ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كِتَ</w:t>
      </w:r>
      <w:r w:rsidR="00495676">
        <w:rPr>
          <w:rFonts w:ascii="KFGQPC Uthmanic Script HAFS" w:cs="KFGQPC Uthmanic Script HAFS" w:hint="cs"/>
          <w:rtl/>
        </w:rPr>
        <w:t>ٰ</w:t>
      </w:r>
      <w:r w:rsidR="00495676">
        <w:rPr>
          <w:rFonts w:ascii="KFGQPC Uthmanic Script HAFS" w:cs="KFGQPC Uthmanic Script HAFS" w:hint="eastAsia"/>
          <w:rtl/>
        </w:rPr>
        <w:t>بِ</w:t>
      </w:r>
      <w:r w:rsidR="00495676">
        <w:rPr>
          <w:rFonts w:ascii="KFGQPC Uthmanic Script HAFS" w:cs="KFGQPC Uthmanic Script HAFS"/>
          <w:rtl/>
        </w:rPr>
        <w:t xml:space="preserve"> </w:t>
      </w:r>
      <w:r w:rsidR="00495676">
        <w:rPr>
          <w:rFonts w:ascii="KFGQPC Uthmanic Script HAFS" w:cs="KFGQPC Uthmanic Script HAFS" w:hint="eastAsia"/>
          <w:rtl/>
        </w:rPr>
        <w:t>وَأُخَرُ</w:t>
      </w:r>
      <w:r w:rsidR="00495676">
        <w:rPr>
          <w:rFonts w:ascii="KFGQPC Uthmanic Script HAFS" w:cs="KFGQPC Uthmanic Script HAFS"/>
          <w:rtl/>
        </w:rPr>
        <w:t xml:space="preserve"> </w:t>
      </w:r>
      <w:r w:rsidR="00495676">
        <w:rPr>
          <w:rFonts w:ascii="KFGQPC Uthmanic Script HAFS" w:cs="KFGQPC Uthmanic Script HAFS" w:hint="eastAsia"/>
          <w:rtl/>
        </w:rPr>
        <w:t>مُتَشَ</w:t>
      </w:r>
      <w:r w:rsidR="00495676">
        <w:rPr>
          <w:rFonts w:ascii="KFGQPC Uthmanic Script HAFS" w:cs="KFGQPC Uthmanic Script HAFS" w:hint="cs"/>
          <w:rtl/>
        </w:rPr>
        <w:t>ٰ</w:t>
      </w:r>
      <w:r w:rsidR="00495676">
        <w:rPr>
          <w:rFonts w:ascii="KFGQPC Uthmanic Script HAFS" w:cs="KFGQPC Uthmanic Script HAFS" w:hint="eastAsia"/>
          <w:rtl/>
        </w:rPr>
        <w:t>بِهَ</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فَأَمَّا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eastAsia"/>
          <w:rtl/>
        </w:rPr>
        <w:t>قُلُوبِهِم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زَي</w:t>
      </w:r>
      <w:r w:rsidR="00495676">
        <w:rPr>
          <w:rFonts w:ascii="KFGQPC Uthmanic Script HAFS" w:cs="KFGQPC Uthmanic Script HAFS" w:hint="cs"/>
          <w:rtl/>
        </w:rPr>
        <w:t>ۡ</w:t>
      </w:r>
      <w:r w:rsidR="00495676">
        <w:rPr>
          <w:rFonts w:ascii="KFGQPC Uthmanic Script HAFS" w:cs="KFGQPC Uthmanic Script HAFS" w:hint="eastAsia"/>
          <w:rtl/>
        </w:rPr>
        <w:t>غ</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فَيَتَّبِعُونَ</w:t>
      </w:r>
      <w:r w:rsidR="00495676">
        <w:rPr>
          <w:rFonts w:ascii="KFGQPC Uthmanic Script HAFS" w:cs="KFGQPC Uthmanic Script HAFS"/>
          <w:rtl/>
        </w:rPr>
        <w:t xml:space="preserve"> </w:t>
      </w:r>
      <w:r w:rsidR="00495676">
        <w:rPr>
          <w:rFonts w:ascii="KFGQPC Uthmanic Script HAFS" w:cs="KFGQPC Uthmanic Script HAFS" w:hint="eastAsia"/>
          <w:rtl/>
        </w:rPr>
        <w:t>مَا</w:t>
      </w:r>
      <w:r w:rsidR="00495676">
        <w:rPr>
          <w:rFonts w:ascii="KFGQPC Uthmanic Script HAFS" w:cs="KFGQPC Uthmanic Script HAFS"/>
          <w:rtl/>
        </w:rPr>
        <w:t xml:space="preserve"> </w:t>
      </w:r>
      <w:r w:rsidR="00495676">
        <w:rPr>
          <w:rFonts w:ascii="KFGQPC Uthmanic Script HAFS" w:cs="KFGQPC Uthmanic Script HAFS" w:hint="eastAsia"/>
          <w:rtl/>
        </w:rPr>
        <w:t>تَشَ</w:t>
      </w:r>
      <w:r w:rsidR="00495676">
        <w:rPr>
          <w:rFonts w:ascii="KFGQPC Uthmanic Script HAFS" w:cs="KFGQPC Uthmanic Script HAFS" w:hint="cs"/>
          <w:rtl/>
        </w:rPr>
        <w:t>ٰ</w:t>
      </w:r>
      <w:r w:rsidR="00495676">
        <w:rPr>
          <w:rFonts w:ascii="KFGQPC Uthmanic Script HAFS" w:cs="KFGQPC Uthmanic Script HAFS" w:hint="eastAsia"/>
          <w:rtl/>
        </w:rPr>
        <w:t>بَهَ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hint="eastAsia"/>
          <w:rtl/>
        </w:rPr>
        <w:t>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ب</w:t>
      </w:r>
      <w:r w:rsidR="00495676">
        <w:rPr>
          <w:rFonts w:ascii="KFGQPC Uthmanic Script HAFS" w:cs="KFGQPC Uthmanic Script HAFS" w:hint="cs"/>
          <w:rtl/>
        </w:rPr>
        <w:t>ۡ</w:t>
      </w:r>
      <w:r w:rsidR="00495676">
        <w:rPr>
          <w:rFonts w:ascii="KFGQPC Uthmanic Script HAFS" w:cs="KFGQPC Uthmanic Script HAFS" w:hint="eastAsia"/>
          <w:rtl/>
        </w:rPr>
        <w:t>تِغَا</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فِت</w:t>
      </w:r>
      <w:r w:rsidR="00495676">
        <w:rPr>
          <w:rFonts w:ascii="KFGQPC Uthmanic Script HAFS" w:cs="KFGQPC Uthmanic Script HAFS" w:hint="cs"/>
          <w:rtl/>
        </w:rPr>
        <w:t>ۡ</w:t>
      </w:r>
      <w:r w:rsidR="00495676">
        <w:rPr>
          <w:rFonts w:ascii="KFGQPC Uthmanic Script HAFS" w:cs="KFGQPC Uthmanic Script HAFS" w:hint="eastAsia"/>
          <w:rtl/>
        </w:rPr>
        <w:t>نَةِ</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ب</w:t>
      </w:r>
      <w:r w:rsidR="00495676">
        <w:rPr>
          <w:rFonts w:ascii="KFGQPC Uthmanic Script HAFS" w:cs="KFGQPC Uthmanic Script HAFS" w:hint="cs"/>
          <w:rtl/>
        </w:rPr>
        <w:t>ۡ</w:t>
      </w:r>
      <w:r w:rsidR="00495676">
        <w:rPr>
          <w:rFonts w:ascii="KFGQPC Uthmanic Script HAFS" w:cs="KFGQPC Uthmanic Script HAFS" w:hint="eastAsia"/>
          <w:rtl/>
        </w:rPr>
        <w:t>تِغَا</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rtl/>
        </w:rPr>
        <w:t xml:space="preserve"> </w:t>
      </w:r>
      <w:r w:rsidR="00495676">
        <w:rPr>
          <w:rFonts w:ascii="KFGQPC Uthmanic Script HAFS" w:cs="KFGQPC Uthmanic Script HAFS" w:hint="eastAsia"/>
          <w:rtl/>
        </w:rPr>
        <w:t>تَأ</w:t>
      </w:r>
      <w:r w:rsidR="00495676">
        <w:rPr>
          <w:rFonts w:ascii="KFGQPC Uthmanic Script HAFS" w:cs="KFGQPC Uthmanic Script HAFS" w:hint="cs"/>
          <w:rtl/>
        </w:rPr>
        <w:t>ۡ</w:t>
      </w:r>
      <w:r w:rsidR="00495676">
        <w:rPr>
          <w:rFonts w:ascii="KFGQPC Uthmanic Script HAFS" w:cs="KFGQPC Uthmanic Script HAFS" w:hint="eastAsia"/>
          <w:rtl/>
        </w:rPr>
        <w:t>وِيلِهِ</w:t>
      </w:r>
      <w:r w:rsidR="00495676">
        <w:rPr>
          <w:rFonts w:ascii="KFGQPC Uthmanic Script HAFS" w:cs="KFGQPC Uthmanic Script HAFS" w:hint="cs"/>
          <w:rtl/>
        </w:rPr>
        <w:t>ۦ</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آل‌عمران: 7</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BE1442" w:rsidRPr="00BE1442">
        <w:rPr>
          <w:rFonts w:cs="Traditional Arabic" w:hint="cs"/>
          <w:sz w:val="26"/>
          <w:szCs w:val="26"/>
          <w:rtl/>
          <w:lang w:bidi="fa-IR"/>
        </w:rPr>
        <w:t>«</w:t>
      </w:r>
      <w:r w:rsidRPr="00BE1442">
        <w:rPr>
          <w:rFonts w:cs="B Lotus"/>
          <w:sz w:val="26"/>
          <w:szCs w:val="26"/>
          <w:rtl/>
          <w:lang w:bidi="fa-IR"/>
        </w:rPr>
        <w:t>او است كه كتاب (قرآن) را بر تو نازل كرده است</w:t>
      </w:r>
      <w:r w:rsidR="00963215" w:rsidRPr="00BE1442">
        <w:rPr>
          <w:rFonts w:cs="B Lotus"/>
          <w:sz w:val="26"/>
          <w:szCs w:val="26"/>
          <w:rtl/>
          <w:lang w:bidi="fa-IR"/>
        </w:rPr>
        <w:t>.</w:t>
      </w:r>
      <w:r w:rsidRPr="00BE1442">
        <w:rPr>
          <w:rFonts w:cs="B Lotus"/>
          <w:sz w:val="26"/>
          <w:szCs w:val="26"/>
          <w:rtl/>
          <w:lang w:bidi="fa-IR"/>
        </w:rPr>
        <w:t xml:space="preserve"> بخشي از آن</w:t>
      </w:r>
      <w:r w:rsidR="00F339BD">
        <w:rPr>
          <w:rFonts w:cs="B Lotus"/>
          <w:sz w:val="26"/>
          <w:szCs w:val="26"/>
          <w:rtl/>
          <w:lang w:bidi="fa-IR"/>
        </w:rPr>
        <w:t xml:space="preserve">، </w:t>
      </w:r>
      <w:r w:rsidRPr="00BE1442">
        <w:rPr>
          <w:rFonts w:cs="B Lotus"/>
          <w:sz w:val="26"/>
          <w:szCs w:val="26"/>
          <w:rtl/>
          <w:lang w:bidi="fa-IR"/>
        </w:rPr>
        <w:t xml:space="preserve">آيه‌هاي </w:t>
      </w:r>
      <w:r w:rsidR="00D41F4F" w:rsidRPr="00BE1442">
        <w:rPr>
          <w:rFonts w:cs="B Lotus"/>
          <w:sz w:val="26"/>
          <w:szCs w:val="26"/>
          <w:rtl/>
          <w:lang w:bidi="fa-IR"/>
        </w:rPr>
        <w:t>«</w:t>
      </w:r>
      <w:r w:rsidRPr="00BE1442">
        <w:rPr>
          <w:rFonts w:ascii="mylotus" w:hAnsi="mylotus" w:cs="mylotus"/>
          <w:sz w:val="26"/>
          <w:szCs w:val="26"/>
          <w:rtl/>
          <w:lang w:bidi="fa-IR"/>
        </w:rPr>
        <w:t>مُحْكَمَات</w:t>
      </w:r>
      <w:r w:rsidRPr="00BE1442">
        <w:rPr>
          <w:rFonts w:ascii="mylotus" w:hAnsi="mylotus" w:cs="B Lotus"/>
          <w:sz w:val="26"/>
          <w:szCs w:val="26"/>
          <w:rtl/>
          <w:lang w:bidi="fa-IR"/>
        </w:rPr>
        <w:t>‌</w:t>
      </w:r>
      <w:r w:rsidR="000F00E6" w:rsidRPr="00BE1442">
        <w:rPr>
          <w:rFonts w:cs="B Lotus" w:hint="cs"/>
          <w:sz w:val="26"/>
          <w:szCs w:val="26"/>
          <w:rtl/>
          <w:lang w:bidi="fa-IR"/>
        </w:rPr>
        <w:t>«</w:t>
      </w:r>
      <w:r w:rsidRPr="00BE1442">
        <w:rPr>
          <w:rFonts w:cs="B Lotus"/>
          <w:sz w:val="26"/>
          <w:szCs w:val="26"/>
          <w:rtl/>
          <w:lang w:bidi="fa-IR"/>
        </w:rPr>
        <w:t xml:space="preserve"> است (و معاني مشخّص و اهداف روشني دارند و) آ</w:t>
      </w:r>
      <w:r w:rsidR="00BE1442" w:rsidRPr="00BE1442">
        <w:rPr>
          <w:rFonts w:cs="B Lotus"/>
          <w:sz w:val="26"/>
          <w:szCs w:val="26"/>
          <w:rtl/>
          <w:lang w:bidi="fa-IR"/>
        </w:rPr>
        <w:t xml:space="preserve">نها اصل و اساس اين كتاب هستند، </w:t>
      </w:r>
      <w:r w:rsidRPr="00BE1442">
        <w:rPr>
          <w:rFonts w:cs="B Lotus"/>
          <w:sz w:val="26"/>
          <w:szCs w:val="26"/>
          <w:rtl/>
          <w:lang w:bidi="fa-IR"/>
        </w:rPr>
        <w:t xml:space="preserve">و بخشي از آن آيه‌هاي </w:t>
      </w:r>
      <w:r w:rsidR="00D41F4F" w:rsidRPr="00BE1442">
        <w:rPr>
          <w:rFonts w:cs="B Lotus"/>
          <w:sz w:val="26"/>
          <w:szCs w:val="26"/>
          <w:rtl/>
          <w:lang w:bidi="fa-IR"/>
        </w:rPr>
        <w:t>«</w:t>
      </w:r>
      <w:r w:rsidRPr="00BE1442">
        <w:rPr>
          <w:rFonts w:ascii="mylotus" w:hAnsi="mylotus" w:cs="mylotus"/>
          <w:sz w:val="26"/>
          <w:szCs w:val="26"/>
          <w:rtl/>
          <w:lang w:bidi="fa-IR"/>
        </w:rPr>
        <w:t>مُتَشَابِهَات</w:t>
      </w:r>
      <w:r w:rsidRPr="00BE1442">
        <w:rPr>
          <w:rFonts w:ascii="mylotus" w:hAnsi="mylotus" w:cs="B Lotus"/>
          <w:sz w:val="26"/>
          <w:szCs w:val="26"/>
          <w:rtl/>
          <w:lang w:bidi="fa-IR"/>
        </w:rPr>
        <w:t>‌</w:t>
      </w:r>
      <w:r w:rsidR="000F00E6" w:rsidRPr="00BE1442">
        <w:rPr>
          <w:rFonts w:cs="B Lotus" w:hint="cs"/>
          <w:sz w:val="26"/>
          <w:szCs w:val="26"/>
          <w:rtl/>
          <w:lang w:bidi="fa-IR"/>
        </w:rPr>
        <w:t>«</w:t>
      </w:r>
      <w:r w:rsidR="00BE1442" w:rsidRPr="00BE1442">
        <w:rPr>
          <w:rFonts w:cs="B Lotus"/>
          <w:sz w:val="26"/>
          <w:szCs w:val="26"/>
          <w:rtl/>
          <w:lang w:bidi="fa-IR"/>
        </w:rPr>
        <w:t xml:space="preserve"> است،</w:t>
      </w:r>
      <w:r w:rsidR="00BE1442" w:rsidRPr="00BE1442">
        <w:rPr>
          <w:rFonts w:cs="B Lotus" w:hint="cs"/>
          <w:sz w:val="26"/>
          <w:szCs w:val="26"/>
          <w:rtl/>
          <w:lang w:bidi="fa-IR"/>
        </w:rPr>
        <w:t xml:space="preserve"> </w:t>
      </w:r>
      <w:r w:rsidRPr="00BE1442">
        <w:rPr>
          <w:rFonts w:cs="B Lotus"/>
          <w:sz w:val="26"/>
          <w:szCs w:val="26"/>
          <w:rtl/>
          <w:lang w:bidi="fa-IR"/>
        </w:rPr>
        <w:t>(و معاني دقيقي دارند و احتمالات مختلفي در آنها</w:t>
      </w:r>
      <w:r w:rsidR="00912D91" w:rsidRPr="00BE1442">
        <w:rPr>
          <w:rFonts w:cs="B Lotus"/>
          <w:sz w:val="26"/>
          <w:szCs w:val="26"/>
          <w:rtl/>
          <w:lang w:bidi="fa-IR"/>
        </w:rPr>
        <w:t xml:space="preserve"> می‌</w:t>
      </w:r>
      <w:r w:rsidRPr="00BE1442">
        <w:rPr>
          <w:rFonts w:cs="B Lotus"/>
          <w:sz w:val="26"/>
          <w:szCs w:val="26"/>
          <w:rtl/>
          <w:lang w:bidi="fa-IR"/>
        </w:rPr>
        <w:t>‌رود)</w:t>
      </w:r>
      <w:r w:rsidR="00963215" w:rsidRPr="00BE1442">
        <w:rPr>
          <w:rFonts w:cs="B Lotus"/>
          <w:sz w:val="26"/>
          <w:szCs w:val="26"/>
          <w:rtl/>
          <w:lang w:bidi="fa-IR"/>
        </w:rPr>
        <w:t>.</w:t>
      </w:r>
      <w:r w:rsidRPr="00BE1442">
        <w:rPr>
          <w:rFonts w:cs="B Lotus"/>
          <w:sz w:val="26"/>
          <w:szCs w:val="26"/>
          <w:rtl/>
          <w:lang w:bidi="fa-IR"/>
        </w:rPr>
        <w:t xml:space="preserve"> و امّا كساني كه در دل</w:t>
      </w:r>
      <w:r w:rsidR="00BE1442" w:rsidRPr="00BE1442">
        <w:rPr>
          <w:rFonts w:cs="B Lotus" w:hint="cs"/>
          <w:sz w:val="26"/>
          <w:szCs w:val="26"/>
          <w:rtl/>
          <w:lang w:bidi="fa-IR"/>
        </w:rPr>
        <w:t>‌</w:t>
      </w:r>
      <w:r w:rsidRPr="00BE1442">
        <w:rPr>
          <w:rFonts w:cs="B Lotus"/>
          <w:sz w:val="26"/>
          <w:szCs w:val="26"/>
          <w:rtl/>
          <w:lang w:bidi="fa-IR"/>
        </w:rPr>
        <w:t>هايشان كژي است (و گريز از حق</w:t>
      </w:r>
      <w:r w:rsidR="00F339BD">
        <w:rPr>
          <w:rFonts w:cs="B Lotus"/>
          <w:sz w:val="26"/>
          <w:szCs w:val="26"/>
          <w:rtl/>
          <w:lang w:bidi="fa-IR"/>
        </w:rPr>
        <w:t xml:space="preserve">، </w:t>
      </w:r>
      <w:r w:rsidRPr="00BE1442">
        <w:rPr>
          <w:rFonts w:cs="B Lotus"/>
          <w:sz w:val="26"/>
          <w:szCs w:val="26"/>
          <w:rtl/>
          <w:lang w:bidi="fa-IR"/>
        </w:rPr>
        <w:t>زواياي وجودشان را فرا گرفته است) براي فتنه‌انگيزي و تأويل (نادرست) به دنبال متشابهات</w:t>
      </w:r>
      <w:r w:rsidR="00912D91" w:rsidRPr="00BE1442">
        <w:rPr>
          <w:rFonts w:cs="B Lotus"/>
          <w:sz w:val="26"/>
          <w:szCs w:val="26"/>
          <w:rtl/>
          <w:lang w:bidi="fa-IR"/>
        </w:rPr>
        <w:t xml:space="preserve"> می‌</w:t>
      </w:r>
      <w:r w:rsidRPr="00BE1442">
        <w:rPr>
          <w:rFonts w:cs="B Lotus"/>
          <w:sz w:val="26"/>
          <w:szCs w:val="26"/>
          <w:rtl/>
          <w:lang w:bidi="fa-IR"/>
        </w:rPr>
        <w:t>‌افتند</w:t>
      </w:r>
      <w:r w:rsidR="00BE1442" w:rsidRPr="00BE1442">
        <w:rPr>
          <w:rFonts w:cs="Traditional Arabic" w:hint="cs"/>
          <w:sz w:val="26"/>
          <w:szCs w:val="26"/>
          <w:rtl/>
          <w:lang w:bidi="fa-IR"/>
        </w:rPr>
        <w:t>»</w:t>
      </w:r>
      <w:r w:rsidRPr="00BE1442">
        <w:rPr>
          <w:rFonts w:cs="B Lotus"/>
          <w:sz w:val="26"/>
          <w:szCs w:val="26"/>
          <w:rtl/>
          <w:lang w:bidi="fa-IR"/>
        </w:rPr>
        <w:t xml:space="preserve">. </w:t>
      </w:r>
      <w:r w:rsidRPr="00782831">
        <w:rPr>
          <w:rFonts w:cs="B Lotus"/>
          <w:rtl/>
          <w:lang w:bidi="fa-IR"/>
        </w:rPr>
        <w:t>زیغ در این آیه به معنای انحراف از حق</w:t>
      </w:r>
      <w:r w:rsidR="00912D91">
        <w:rPr>
          <w:rFonts w:cs="B Lotus"/>
          <w:rtl/>
          <w:lang w:bidi="fa-IR"/>
        </w:rPr>
        <w:t xml:space="preserve"> می‌</w:t>
      </w:r>
      <w:r w:rsidRPr="00782831">
        <w:rPr>
          <w:rFonts w:cs="B Lotus"/>
          <w:rtl/>
          <w:lang w:bidi="fa-IR"/>
        </w:rPr>
        <w:t>باشد. معنای این آیه قبلاً آورده شد. بدعت گذاران، دلیل واضح و روشن را رها کرده و از متشابه و امر مبهم پیروی</w:t>
      </w:r>
      <w:r w:rsidR="00912D91">
        <w:rPr>
          <w:rFonts w:cs="B Lotus"/>
          <w:rtl/>
          <w:lang w:bidi="fa-IR"/>
        </w:rPr>
        <w:t xml:space="preserve"> می‌</w:t>
      </w:r>
      <w:r w:rsidRPr="00782831">
        <w:rPr>
          <w:rFonts w:cs="B Lotus"/>
          <w:rtl/>
          <w:lang w:bidi="fa-IR"/>
        </w:rPr>
        <w:t>کنند درست عکس آنچه که حق است.</w:t>
      </w:r>
    </w:p>
    <w:p w:rsidR="00634C2F" w:rsidRPr="00782831" w:rsidRDefault="00634C2F" w:rsidP="00CF29B2">
      <w:pPr>
        <w:ind w:firstLine="284"/>
        <w:jc w:val="both"/>
        <w:rPr>
          <w:rFonts w:cs="B Lotus"/>
          <w:rtl/>
          <w:lang w:bidi="fa-IR"/>
        </w:rPr>
      </w:pPr>
      <w:r w:rsidRPr="00782831">
        <w:rPr>
          <w:rFonts w:cs="B Lotus"/>
          <w:rtl/>
          <w:lang w:bidi="fa-IR"/>
        </w:rPr>
        <w:t xml:space="preserve"> از ابن عباس</w:t>
      </w:r>
      <w:r>
        <w:rPr>
          <w:rFonts w:cs="CTraditional Arabic"/>
          <w:rtl/>
          <w:lang w:bidi="fa-IR"/>
        </w:rPr>
        <w:t>ب</w:t>
      </w:r>
      <w:r w:rsidR="00994C28">
        <w:rPr>
          <w:rFonts w:cs="B Lotus" w:hint="cs"/>
          <w:rtl/>
          <w:lang w:bidi="fa-IR"/>
        </w:rPr>
        <w:t xml:space="preserve"> </w:t>
      </w:r>
      <w:r w:rsidR="00994C28">
        <w:rPr>
          <w:rFonts w:cs="B Lotus"/>
          <w:rtl/>
          <w:lang w:bidi="fa-IR"/>
        </w:rPr>
        <w:t>-</w:t>
      </w:r>
      <w:r w:rsidRPr="00782831">
        <w:rPr>
          <w:rFonts w:cs="B Lotus"/>
          <w:rtl/>
          <w:lang w:bidi="fa-IR"/>
        </w:rPr>
        <w:t xml:space="preserve">در حالی که پیش او از خوارج و رفتارشان بر قرآن نام برده شد- روایت شده که گوید: </w:t>
      </w:r>
      <w:r w:rsidR="00D41F4F">
        <w:rPr>
          <w:rFonts w:cs="B Lotus"/>
          <w:rtl/>
          <w:lang w:bidi="fa-IR"/>
        </w:rPr>
        <w:t>«</w:t>
      </w:r>
      <w:r w:rsidRPr="00782831">
        <w:rPr>
          <w:rFonts w:cs="B Lotus"/>
          <w:rtl/>
          <w:lang w:bidi="fa-IR"/>
        </w:rPr>
        <w:t>آنان به محکمات قرآن ایمان</w:t>
      </w:r>
      <w:r w:rsidR="00912D91">
        <w:rPr>
          <w:rFonts w:cs="B Lotus"/>
          <w:rtl/>
          <w:lang w:bidi="fa-IR"/>
        </w:rPr>
        <w:t xml:space="preserve"> می‌</w:t>
      </w:r>
      <w:r w:rsidRPr="00782831">
        <w:rPr>
          <w:rFonts w:cs="B Lotus"/>
          <w:rtl/>
          <w:lang w:bidi="fa-IR"/>
        </w:rPr>
        <w:t>آورند و در نزد متشابهات قرآن، هلاک</w:t>
      </w:r>
      <w:r w:rsidR="00912D91">
        <w:rPr>
          <w:rFonts w:cs="B Lotus"/>
          <w:rtl/>
          <w:lang w:bidi="fa-IR"/>
        </w:rPr>
        <w:t xml:space="preserve"> می‌</w:t>
      </w:r>
      <w:r w:rsidRPr="00782831">
        <w:rPr>
          <w:rFonts w:cs="B Lotus"/>
          <w:rtl/>
          <w:lang w:bidi="fa-IR"/>
        </w:rPr>
        <w:t>شوند».</w:t>
      </w:r>
    </w:p>
    <w:p w:rsidR="00634C2F" w:rsidRPr="00782831" w:rsidRDefault="00634C2F" w:rsidP="00CF29B2">
      <w:pPr>
        <w:ind w:firstLine="284"/>
        <w:jc w:val="both"/>
        <w:rPr>
          <w:rFonts w:cs="B Lotus"/>
          <w:rtl/>
          <w:lang w:bidi="fa-IR"/>
        </w:rPr>
      </w:pPr>
      <w:r w:rsidRPr="00782831">
        <w:rPr>
          <w:rFonts w:cs="B Lotus"/>
          <w:rtl/>
          <w:lang w:bidi="fa-IR"/>
        </w:rPr>
        <w:t>آنگاه ابن عباس آیه‏ی مذکور را خواند</w:t>
      </w:r>
      <w:r w:rsidRPr="00782831">
        <w:rPr>
          <w:rStyle w:val="FootnoteReference"/>
          <w:rFonts w:eastAsia="SimSun" w:cs="B Lotus"/>
          <w:rtl/>
          <w:lang w:bidi="fa-IR"/>
        </w:rPr>
        <w:footnoteReference w:id="193"/>
      </w:r>
      <w:r w:rsidR="00BE1442">
        <w:rPr>
          <w:rFonts w:cs="B Lotus" w:hint="cs"/>
          <w:rtl/>
          <w:lang w:bidi="fa-IR"/>
        </w:rPr>
        <w:t>.</w:t>
      </w:r>
      <w:r w:rsidRPr="00782831">
        <w:rPr>
          <w:rFonts w:cs="B Lotus"/>
          <w:rtl/>
          <w:lang w:bidi="fa-IR"/>
        </w:rPr>
        <w:t xml:space="preserve"> ابن وهب این روایت را آورده است.</w:t>
      </w:r>
    </w:p>
    <w:p w:rsidR="00634C2F" w:rsidRPr="00782831" w:rsidRDefault="00634C2F" w:rsidP="00495676">
      <w:pPr>
        <w:ind w:firstLine="284"/>
        <w:jc w:val="both"/>
        <w:rPr>
          <w:rFonts w:cs="B Lotus"/>
          <w:rtl/>
          <w:lang w:bidi="fa-IR"/>
        </w:rPr>
      </w:pPr>
      <w:r w:rsidRPr="00782831">
        <w:rPr>
          <w:rFonts w:cs="B Lotus"/>
          <w:rtl/>
          <w:lang w:bidi="fa-IR"/>
        </w:rPr>
        <w:t>قرآن بر نکوهش تبعیت از هوای نفس دلالت</w:t>
      </w:r>
      <w:r w:rsidR="00912D91">
        <w:rPr>
          <w:rFonts w:cs="B Lotus"/>
          <w:rtl/>
          <w:lang w:bidi="fa-IR"/>
        </w:rPr>
        <w:t xml:space="preserve"> می‌</w:t>
      </w:r>
      <w:r w:rsidRPr="00782831">
        <w:rPr>
          <w:rFonts w:cs="B Lotus"/>
          <w:rtl/>
          <w:lang w:bidi="fa-IR"/>
        </w:rPr>
        <w:t>کند، آنجا که</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أَفَرَءَي</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تَّخَذَ</w:t>
      </w:r>
      <w:r w:rsidR="00495676">
        <w:rPr>
          <w:rFonts w:ascii="KFGQPC Uthmanic Script HAFS" w:cs="KFGQPC Uthmanic Script HAFS"/>
          <w:rtl/>
        </w:rPr>
        <w:t xml:space="preserve"> </w:t>
      </w:r>
      <w:r w:rsidR="00495676">
        <w:rPr>
          <w:rFonts w:ascii="KFGQPC Uthmanic Script HAFS" w:cs="KFGQPC Uthmanic Script HAFS" w:hint="eastAsia"/>
          <w:rtl/>
        </w:rPr>
        <w:t>إِلَ</w:t>
      </w:r>
      <w:r w:rsidR="00495676">
        <w:rPr>
          <w:rFonts w:ascii="KFGQPC Uthmanic Script HAFS" w:cs="KFGQPC Uthmanic Script HAFS" w:hint="cs"/>
          <w:rtl/>
        </w:rPr>
        <w:t>ٰ</w:t>
      </w:r>
      <w:r w:rsidR="00495676">
        <w:rPr>
          <w:rFonts w:ascii="KFGQPC Uthmanic Script HAFS" w:cs="KFGQPC Uthmanic Script HAFS" w:hint="eastAsia"/>
          <w:rtl/>
        </w:rPr>
        <w:t>هَهُ</w:t>
      </w:r>
      <w:r w:rsidR="00495676">
        <w:rPr>
          <w:rFonts w:ascii="KFGQPC Uthmanic Script HAFS" w:cs="KFGQPC Uthmanic Script HAFS" w:hint="cs"/>
          <w:rtl/>
        </w:rPr>
        <w:t>ۥ</w:t>
      </w:r>
      <w:r w:rsidR="00495676">
        <w:rPr>
          <w:rFonts w:ascii="KFGQPC Uthmanic Script HAFS" w:cs="KFGQPC Uthmanic Script HAFS"/>
          <w:rtl/>
        </w:rPr>
        <w:t xml:space="preserve"> </w:t>
      </w:r>
      <w:r w:rsidR="00495676">
        <w:rPr>
          <w:rFonts w:ascii="KFGQPC Uthmanic Script HAFS" w:cs="KFGQPC Uthmanic Script HAFS" w:hint="eastAsia"/>
          <w:rtl/>
        </w:rPr>
        <w:t>هَوَى</w:t>
      </w:r>
      <w:r w:rsidR="00495676">
        <w:rPr>
          <w:rFonts w:ascii="KFGQPC Uthmanic Script HAFS" w:cs="KFGQPC Uthmanic Script HAFS" w:hint="cs"/>
          <w:rtl/>
        </w:rPr>
        <w:t>ٰ</w:t>
      </w:r>
      <w:r w:rsidR="00495676">
        <w:rPr>
          <w:rFonts w:ascii="KFGQPC Uthmanic Script HAFS" w:cs="KFGQPC Uthmanic Script HAFS" w:hint="eastAsia"/>
          <w:rtl/>
        </w:rPr>
        <w:t>هُ</w:t>
      </w:r>
      <w:r w:rsidR="00495676">
        <w:rPr>
          <w:rFonts w:ascii="KFGQPC Uthmanic Script HAFS" w:cs="KFGQPC Uthmanic Script HAFS"/>
          <w:rtl/>
        </w:rPr>
        <w:t xml:space="preserve"> </w:t>
      </w:r>
      <w:r w:rsidR="00495676">
        <w:rPr>
          <w:rFonts w:ascii="KFGQPC Uthmanic Script HAFS" w:cs="KFGQPC Uthmanic Script HAFS" w:hint="eastAsia"/>
          <w:rtl/>
        </w:rPr>
        <w:t>وَأَضَلَّهُ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عَلَى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عِل</w:t>
      </w:r>
      <w:r w:rsidR="00495676">
        <w:rPr>
          <w:rFonts w:ascii="KFGQPC Uthmanic Script HAFS" w:cs="KFGQPC Uthmanic Script HAFS" w:hint="cs"/>
          <w:rtl/>
        </w:rPr>
        <w:t>ۡ</w:t>
      </w:r>
      <w:r w:rsidR="00495676">
        <w:rPr>
          <w:rFonts w:ascii="KFGQPC Uthmanic Script HAFS" w:cs="KFGQPC Uthmanic Script HAFS" w:hint="eastAsia"/>
          <w:rtl/>
        </w:rPr>
        <w:t>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وَخَتَمَ</w:t>
      </w:r>
      <w:r w:rsidR="00495676">
        <w:rPr>
          <w:rFonts w:ascii="KFGQPC Uthmanic Script HAFS" w:cs="KFGQPC Uthmanic Script HAFS"/>
          <w:rtl/>
        </w:rPr>
        <w:t xml:space="preserve"> </w:t>
      </w:r>
      <w:r w:rsidR="00495676">
        <w:rPr>
          <w:rFonts w:ascii="KFGQPC Uthmanic Script HAFS" w:cs="KFGQPC Uthmanic Script HAFS" w:hint="eastAsia"/>
          <w:rtl/>
        </w:rPr>
        <w:t>عَلَى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سَم</w:t>
      </w:r>
      <w:r w:rsidR="00495676">
        <w:rPr>
          <w:rFonts w:ascii="KFGQPC Uthmanic Script HAFS" w:cs="KFGQPC Uthmanic Script HAFS" w:hint="cs"/>
          <w:rtl/>
        </w:rPr>
        <w:t>ۡ</w:t>
      </w:r>
      <w:r w:rsidR="00495676">
        <w:rPr>
          <w:rFonts w:ascii="KFGQPC Uthmanic Script HAFS" w:cs="KFGQPC Uthmanic Script HAFS" w:hint="eastAsia"/>
          <w:rtl/>
        </w:rPr>
        <w:t>عِهِ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وَقَل</w:t>
      </w:r>
      <w:r w:rsidR="00495676">
        <w:rPr>
          <w:rFonts w:ascii="KFGQPC Uthmanic Script HAFS" w:cs="KFGQPC Uthmanic Script HAFS" w:hint="cs"/>
          <w:rtl/>
        </w:rPr>
        <w:t>ۡ</w:t>
      </w:r>
      <w:r w:rsidR="00495676">
        <w:rPr>
          <w:rFonts w:ascii="KFGQPC Uthmanic Script HAFS" w:cs="KFGQPC Uthmanic Script HAFS" w:hint="eastAsia"/>
          <w:rtl/>
        </w:rPr>
        <w:t>بِهِ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وَجَعَلَ</w:t>
      </w:r>
      <w:r w:rsidR="00495676">
        <w:rPr>
          <w:rFonts w:ascii="KFGQPC Uthmanic Script HAFS" w:cs="KFGQPC Uthmanic Script HAFS"/>
          <w:rtl/>
        </w:rPr>
        <w:t xml:space="preserve"> </w:t>
      </w:r>
      <w:r w:rsidR="00495676">
        <w:rPr>
          <w:rFonts w:ascii="KFGQPC Uthmanic Script HAFS" w:cs="KFGQPC Uthmanic Script HAFS" w:hint="eastAsia"/>
          <w:rtl/>
        </w:rPr>
        <w:t>عَلَى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بَصَرِهِ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غِشَ</w:t>
      </w:r>
      <w:r w:rsidR="00495676">
        <w:rPr>
          <w:rFonts w:ascii="KFGQPC Uthmanic Script HAFS" w:cs="KFGQPC Uthmanic Script HAFS" w:hint="cs"/>
          <w:rtl/>
        </w:rPr>
        <w:t>ٰ</w:t>
      </w:r>
      <w:r w:rsidR="00495676">
        <w:rPr>
          <w:rFonts w:ascii="KFGQPC Uthmanic Script HAFS" w:cs="KFGQPC Uthmanic Script HAFS" w:hint="eastAsia"/>
          <w:rtl/>
        </w:rPr>
        <w:t>وَة</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فَمَن</w:t>
      </w:r>
      <w:r w:rsidR="00495676">
        <w:rPr>
          <w:rFonts w:ascii="KFGQPC Uthmanic Script HAFS" w:cs="KFGQPC Uthmanic Script HAFS"/>
          <w:rtl/>
        </w:rPr>
        <w:t xml:space="preserve"> </w:t>
      </w:r>
      <w:r w:rsidR="00495676">
        <w:rPr>
          <w:rFonts w:ascii="KFGQPC Uthmanic Script HAFS" w:cs="KFGQPC Uthmanic Script HAFS" w:hint="eastAsia"/>
          <w:rtl/>
        </w:rPr>
        <w:t>يَه</w:t>
      </w:r>
      <w:r w:rsidR="00495676">
        <w:rPr>
          <w:rFonts w:ascii="KFGQPC Uthmanic Script HAFS" w:cs="KFGQPC Uthmanic Script HAFS" w:hint="cs"/>
          <w:rtl/>
        </w:rPr>
        <w:t>ۡ</w:t>
      </w:r>
      <w:r w:rsidR="00495676">
        <w:rPr>
          <w:rFonts w:ascii="KFGQPC Uthmanic Script HAFS" w:cs="KFGQPC Uthmanic Script HAFS" w:hint="eastAsia"/>
          <w:rtl/>
        </w:rPr>
        <w:t>دِيهِ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بَع</w:t>
      </w:r>
      <w:r w:rsidR="00495676">
        <w:rPr>
          <w:rFonts w:ascii="KFGQPC Uthmanic Script HAFS" w:cs="KFGQPC Uthmanic Script HAFS" w:hint="cs"/>
          <w:rtl/>
        </w:rPr>
        <w:t>ۡ</w:t>
      </w:r>
      <w:r w:rsidR="00495676">
        <w:rPr>
          <w:rFonts w:ascii="KFGQPC Uthmanic Script HAFS" w:cs="KFGQPC Uthmanic Script HAFS" w:hint="eastAsia"/>
          <w:rtl/>
        </w:rPr>
        <w:t>دِ</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أَفَلَا</w:t>
      </w:r>
      <w:r w:rsidR="00495676">
        <w:rPr>
          <w:rFonts w:ascii="KFGQPC Uthmanic Script HAFS" w:cs="KFGQPC Uthmanic Script HAFS"/>
          <w:rtl/>
        </w:rPr>
        <w:t xml:space="preserve"> </w:t>
      </w:r>
      <w:r w:rsidR="00495676">
        <w:rPr>
          <w:rFonts w:ascii="KFGQPC Uthmanic Script HAFS" w:cs="KFGQPC Uthmanic Script HAFS" w:hint="eastAsia"/>
          <w:rtl/>
        </w:rPr>
        <w:t>تَذَكَّرُونَ</w:t>
      </w:r>
      <w:r w:rsidR="00495676">
        <w:rPr>
          <w:rFonts w:ascii="KFGQPC Uthmanic Script HAFS" w:cs="KFGQPC Uthmanic Script HAFS"/>
          <w:rtl/>
        </w:rPr>
        <w:t xml:space="preserve"> </w:t>
      </w:r>
      <w:r w:rsidR="00495676">
        <w:rPr>
          <w:rFonts w:ascii="KFGQPC Uthmanic Script HAFS" w:cs="KFGQPC Uthmanic Script HAFS" w:hint="cs"/>
          <w:rtl/>
        </w:rPr>
        <w:t>٢٣</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sidRPr="00BE1442">
        <w:rPr>
          <w:rFonts w:ascii="mylotus" w:hAnsi="mylotus" w:cs="mylotus"/>
          <w:color w:val="000000"/>
          <w:sz w:val="26"/>
          <w:szCs w:val="26"/>
          <w:rtl/>
          <w:lang w:bidi="fa-IR"/>
        </w:rPr>
        <w:t>الجاثیة</w:t>
      </w:r>
      <w:r w:rsidR="00BE1442">
        <w:rPr>
          <w:rFonts w:cs="B Lotus" w:hint="cs"/>
          <w:color w:val="000000"/>
          <w:sz w:val="26"/>
          <w:szCs w:val="26"/>
          <w:rtl/>
          <w:lang w:bidi="fa-IR"/>
        </w:rPr>
        <w:t>: 23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BE1442" w:rsidRPr="00BE1442">
        <w:rPr>
          <w:rFonts w:cs="Traditional Arabic" w:hint="cs"/>
          <w:sz w:val="26"/>
          <w:szCs w:val="26"/>
          <w:rtl/>
          <w:lang w:bidi="fa-IR"/>
        </w:rPr>
        <w:t>«</w:t>
      </w:r>
      <w:r w:rsidRPr="00BE1442">
        <w:rPr>
          <w:rFonts w:cs="B Lotus"/>
          <w:sz w:val="26"/>
          <w:szCs w:val="26"/>
          <w:rtl/>
          <w:lang w:bidi="fa-IR"/>
        </w:rPr>
        <w:t xml:space="preserve">هيچ ديده‌اي كسي را كه هوا و هوس </w:t>
      </w:r>
      <w:r w:rsidR="00BE1442" w:rsidRPr="00BE1442">
        <w:rPr>
          <w:rFonts w:cs="B Lotus"/>
          <w:sz w:val="26"/>
          <w:szCs w:val="26"/>
          <w:rtl/>
          <w:lang w:bidi="fa-IR"/>
        </w:rPr>
        <w:t xml:space="preserve">خود را به خدائي خود گرفته است، </w:t>
      </w:r>
      <w:r w:rsidRPr="00BE1442">
        <w:rPr>
          <w:rFonts w:cs="B Lotus"/>
          <w:sz w:val="26"/>
          <w:szCs w:val="26"/>
          <w:rtl/>
          <w:lang w:bidi="fa-IR"/>
        </w:rPr>
        <w:t>و با وجود آگاهي (از حق و باطل</w:t>
      </w:r>
      <w:r w:rsidR="00F339BD">
        <w:rPr>
          <w:rFonts w:cs="B Lotus"/>
          <w:sz w:val="26"/>
          <w:szCs w:val="26"/>
          <w:rtl/>
          <w:lang w:bidi="fa-IR"/>
        </w:rPr>
        <w:t xml:space="preserve">، </w:t>
      </w:r>
      <w:r w:rsidRPr="00BE1442">
        <w:rPr>
          <w:rFonts w:cs="B Lotus"/>
          <w:sz w:val="26"/>
          <w:szCs w:val="26"/>
          <w:rtl/>
          <w:lang w:bidi="fa-IR"/>
        </w:rPr>
        <w:t>آرزوپرستي كرده است و) خدا او را گمراه ساخته است</w:t>
      </w:r>
      <w:r w:rsidR="00F339BD">
        <w:rPr>
          <w:rFonts w:cs="B Lotus"/>
          <w:sz w:val="26"/>
          <w:szCs w:val="26"/>
          <w:rtl/>
          <w:lang w:bidi="fa-IR"/>
        </w:rPr>
        <w:t xml:space="preserve">، </w:t>
      </w:r>
      <w:r w:rsidRPr="00BE1442">
        <w:rPr>
          <w:rFonts w:cs="B Lotus"/>
          <w:sz w:val="26"/>
          <w:szCs w:val="26"/>
          <w:rtl/>
          <w:lang w:bidi="fa-IR"/>
        </w:rPr>
        <w:t>و بر گوش و دل او مهر گذاشته است و بر چشمش پرده‌اي انداخته است‌</w:t>
      </w:r>
      <w:r w:rsidR="00D41F4F" w:rsidRPr="00BE1442">
        <w:rPr>
          <w:rFonts w:cs="B Lotus"/>
          <w:sz w:val="26"/>
          <w:szCs w:val="26"/>
          <w:rtl/>
          <w:lang w:bidi="fa-IR"/>
        </w:rPr>
        <w:t>؟</w:t>
      </w:r>
      <w:r w:rsidR="000F00E6" w:rsidRPr="00BE1442">
        <w:rPr>
          <w:rFonts w:cs="B Lotus"/>
          <w:sz w:val="26"/>
          <w:szCs w:val="26"/>
          <w:rtl/>
          <w:lang w:bidi="fa-IR"/>
        </w:rPr>
        <w:t>!</w:t>
      </w:r>
      <w:r w:rsidRPr="00BE1442">
        <w:rPr>
          <w:rFonts w:cs="B Lotus"/>
          <w:sz w:val="26"/>
          <w:szCs w:val="26"/>
          <w:rtl/>
          <w:lang w:bidi="fa-IR"/>
        </w:rPr>
        <w:t xml:space="preserve"> پس چه كسي جز خدا (و خدا هم از وي رويگردان است)</w:t>
      </w:r>
      <w:r w:rsidR="00912D91" w:rsidRPr="00BE1442">
        <w:rPr>
          <w:rFonts w:cs="B Lotus"/>
          <w:sz w:val="26"/>
          <w:szCs w:val="26"/>
          <w:rtl/>
          <w:lang w:bidi="fa-IR"/>
        </w:rPr>
        <w:t xml:space="preserve"> می‌</w:t>
      </w:r>
      <w:r w:rsidRPr="00BE1442">
        <w:rPr>
          <w:rFonts w:cs="B Lotus"/>
          <w:sz w:val="26"/>
          <w:szCs w:val="26"/>
          <w:rtl/>
          <w:lang w:bidi="fa-IR"/>
        </w:rPr>
        <w:t>‌تواند او را راهنمائي كند</w:t>
      </w:r>
      <w:r w:rsidR="00D41F4F" w:rsidRPr="00BE1442">
        <w:rPr>
          <w:rFonts w:cs="B Lotus"/>
          <w:sz w:val="26"/>
          <w:szCs w:val="26"/>
          <w:rtl/>
          <w:lang w:bidi="fa-IR"/>
        </w:rPr>
        <w:t>؟</w:t>
      </w:r>
      <w:r w:rsidRPr="00BE1442">
        <w:rPr>
          <w:rFonts w:cs="B Lotus"/>
          <w:sz w:val="26"/>
          <w:szCs w:val="26"/>
          <w:rtl/>
          <w:lang w:bidi="fa-IR"/>
        </w:rPr>
        <w:t xml:space="preserve"> آيا پند</w:t>
      </w:r>
      <w:r w:rsidR="00912D91" w:rsidRPr="00BE1442">
        <w:rPr>
          <w:rFonts w:cs="B Lotus"/>
          <w:sz w:val="26"/>
          <w:szCs w:val="26"/>
          <w:rtl/>
          <w:lang w:bidi="fa-IR"/>
        </w:rPr>
        <w:t xml:space="preserve"> نمی‌</w:t>
      </w:r>
      <w:r w:rsidRPr="00BE1442">
        <w:rPr>
          <w:rFonts w:cs="B Lotus"/>
          <w:sz w:val="26"/>
          <w:szCs w:val="26"/>
          <w:rtl/>
          <w:lang w:bidi="fa-IR"/>
        </w:rPr>
        <w:t>‌گيريد و بيدار</w:t>
      </w:r>
      <w:r w:rsidR="00912D91" w:rsidRPr="00BE1442">
        <w:rPr>
          <w:rFonts w:cs="B Lotus"/>
          <w:sz w:val="26"/>
          <w:szCs w:val="26"/>
          <w:rtl/>
          <w:lang w:bidi="fa-IR"/>
        </w:rPr>
        <w:t xml:space="preserve"> نمی‌</w:t>
      </w:r>
      <w:r w:rsidR="00D41F4F" w:rsidRPr="00BE1442">
        <w:rPr>
          <w:rFonts w:cs="B Lotus"/>
          <w:sz w:val="26"/>
          <w:szCs w:val="26"/>
          <w:rtl/>
          <w:lang w:bidi="fa-IR"/>
        </w:rPr>
        <w:t>‌شويد؟</w:t>
      </w:r>
      <w:r w:rsidRPr="00BE1442">
        <w:rPr>
          <w:rFonts w:cs="B Lotus"/>
          <w:sz w:val="26"/>
          <w:szCs w:val="26"/>
          <w:rtl/>
          <w:lang w:bidi="fa-IR"/>
        </w:rPr>
        <w:t>‏</w:t>
      </w:r>
      <w:r w:rsidR="00BE1442" w:rsidRPr="00BE1442">
        <w:rPr>
          <w:rFonts w:cs="Traditional Arabic" w:hint="cs"/>
          <w:sz w:val="26"/>
          <w:szCs w:val="26"/>
          <w:rtl/>
          <w:lang w:bidi="fa-IR"/>
        </w:rPr>
        <w:t>»</w:t>
      </w:r>
      <w:r w:rsidRPr="00BE1442">
        <w:rPr>
          <w:rFonts w:cs="B Lotus"/>
          <w:sz w:val="26"/>
          <w:szCs w:val="26"/>
          <w:rtl/>
          <w:lang w:bidi="fa-IR"/>
        </w:rPr>
        <w:t>.</w:t>
      </w:r>
    </w:p>
    <w:p w:rsidR="00634C2F" w:rsidRPr="00782831" w:rsidRDefault="00BE1442" w:rsidP="00CF29B2">
      <w:pPr>
        <w:ind w:firstLine="284"/>
        <w:jc w:val="both"/>
        <w:rPr>
          <w:rFonts w:cs="B Lotus"/>
          <w:rtl/>
          <w:lang w:bidi="fa-IR"/>
        </w:rPr>
      </w:pPr>
      <w:r>
        <w:rPr>
          <w:rFonts w:cs="B Lotus"/>
          <w:rtl/>
          <w:lang w:bidi="fa-IR"/>
        </w:rPr>
        <w:t>در قرآن هر</w:t>
      </w:r>
      <w:r w:rsidR="00634C2F" w:rsidRPr="00782831">
        <w:rPr>
          <w:rFonts w:cs="B Lotus"/>
          <w:rtl/>
          <w:lang w:bidi="fa-IR"/>
        </w:rPr>
        <w:t>جا از هوای نفس سخن به میان آمده، از آن نکوهش شده است.</w:t>
      </w:r>
    </w:p>
    <w:p w:rsidR="00495676" w:rsidRDefault="00634C2F" w:rsidP="00495676">
      <w:pPr>
        <w:ind w:firstLine="284"/>
        <w:jc w:val="both"/>
        <w:rPr>
          <w:rFonts w:cs="B Lotus"/>
          <w:rtl/>
          <w:lang w:bidi="fa-IR"/>
        </w:rPr>
      </w:pPr>
      <w:r w:rsidRPr="00782831">
        <w:rPr>
          <w:rFonts w:cs="B Lotus"/>
          <w:rtl/>
          <w:lang w:bidi="fa-IR"/>
        </w:rPr>
        <w:t>ابن وهب از طاوس نقل کرده که گوید: خداوند هر جا در قرآن، هوای نفس را آورده، آن را نکوهش کرده است و</w:t>
      </w:r>
      <w:r w:rsidR="00912D91">
        <w:rPr>
          <w:rFonts w:cs="B Lotus"/>
          <w:rtl/>
          <w:lang w:bidi="fa-IR"/>
        </w:rPr>
        <w:t xml:space="preserve"> می‌</w:t>
      </w:r>
      <w:r w:rsidRPr="00782831">
        <w:rPr>
          <w:rFonts w:cs="B Lotus"/>
          <w:rtl/>
          <w:lang w:bidi="fa-IR"/>
        </w:rPr>
        <w:t>فرماید:</w:t>
      </w:r>
    </w:p>
    <w:p w:rsidR="00634C2F" w:rsidRPr="00782831" w:rsidRDefault="00D41F4F" w:rsidP="00495676">
      <w:pPr>
        <w:ind w:firstLine="284"/>
        <w:jc w:val="both"/>
        <w:rPr>
          <w:rFonts w:cs="B Lotus"/>
          <w:rtl/>
          <w:lang w:bidi="fa-IR"/>
        </w:rPr>
      </w:pPr>
      <w:r>
        <w:rPr>
          <w:rFonts w:cs="Traditional Arabic"/>
          <w:rtl/>
          <w:lang w:bidi="fa-IR"/>
        </w:rPr>
        <w:t>﴿</w:t>
      </w:r>
      <w:r w:rsidR="00495676">
        <w:rPr>
          <w:rFonts w:ascii="KFGQPC Uthmanic Script HAFS" w:cs="KFGQPC Uthmanic Script HAFS" w:hint="eastAsia"/>
          <w:rtl/>
        </w:rPr>
        <w:t>وَمَن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أَضَلُّ</w:t>
      </w:r>
      <w:r w:rsidR="00495676">
        <w:rPr>
          <w:rFonts w:ascii="KFGQPC Uthmanic Script HAFS" w:cs="KFGQPC Uthmanic Script HAFS"/>
          <w:rtl/>
        </w:rPr>
        <w:t xml:space="preserve"> </w:t>
      </w:r>
      <w:r w:rsidR="00495676">
        <w:rPr>
          <w:rFonts w:ascii="KFGQPC Uthmanic Script HAFS" w:cs="KFGQPC Uthmanic Script HAFS" w:hint="eastAsia"/>
          <w:rtl/>
        </w:rPr>
        <w:t>مِمَّنِ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تَّبَعَ</w:t>
      </w:r>
      <w:r w:rsidR="00495676">
        <w:rPr>
          <w:rFonts w:ascii="KFGQPC Uthmanic Script HAFS" w:cs="KFGQPC Uthmanic Script HAFS"/>
          <w:rtl/>
        </w:rPr>
        <w:t xml:space="preserve"> </w:t>
      </w:r>
      <w:r w:rsidR="00495676">
        <w:rPr>
          <w:rFonts w:ascii="KFGQPC Uthmanic Script HAFS" w:cs="KFGQPC Uthmanic Script HAFS" w:hint="eastAsia"/>
          <w:rtl/>
        </w:rPr>
        <w:t>هَوَى</w:t>
      </w:r>
      <w:r w:rsidR="00495676">
        <w:rPr>
          <w:rFonts w:ascii="KFGQPC Uthmanic Script HAFS" w:cs="KFGQPC Uthmanic Script HAFS" w:hint="cs"/>
          <w:rtl/>
        </w:rPr>
        <w:t>ٰ</w:t>
      </w:r>
      <w:r w:rsidR="00495676">
        <w:rPr>
          <w:rFonts w:ascii="KFGQPC Uthmanic Script HAFS" w:cs="KFGQPC Uthmanic Script HAFS" w:hint="eastAsia"/>
          <w:rtl/>
        </w:rPr>
        <w:t>هُ</w:t>
      </w:r>
      <w:r w:rsidR="00495676">
        <w:rPr>
          <w:rFonts w:ascii="KFGQPC Uthmanic Script HAFS" w:cs="KFGQPC Uthmanic Script HAFS"/>
          <w:rtl/>
        </w:rPr>
        <w:t xml:space="preserve"> </w:t>
      </w:r>
      <w:r w:rsidR="00495676">
        <w:rPr>
          <w:rFonts w:ascii="KFGQPC Uthmanic Script HAFS" w:cs="KFGQPC Uthmanic Script HAFS" w:hint="eastAsia"/>
          <w:rtl/>
        </w:rPr>
        <w:t>بِغَي</w:t>
      </w:r>
      <w:r w:rsidR="00495676">
        <w:rPr>
          <w:rFonts w:ascii="KFGQPC Uthmanic Script HAFS" w:cs="KFGQPC Uthmanic Script HAFS" w:hint="cs"/>
          <w:rtl/>
        </w:rPr>
        <w:t>ۡ</w:t>
      </w:r>
      <w:r w:rsidR="00495676">
        <w:rPr>
          <w:rFonts w:ascii="KFGQPC Uthmanic Script HAFS" w:cs="KFGQPC Uthmanic Script HAFS" w:hint="eastAsia"/>
          <w:rtl/>
        </w:rPr>
        <w:t>رِ</w:t>
      </w:r>
      <w:r w:rsidR="00495676">
        <w:rPr>
          <w:rFonts w:ascii="KFGQPC Uthmanic Script HAFS" w:cs="KFGQPC Uthmanic Script HAFS"/>
          <w:rtl/>
        </w:rPr>
        <w:t xml:space="preserve"> </w:t>
      </w:r>
      <w:r w:rsidR="00495676">
        <w:rPr>
          <w:rFonts w:ascii="KFGQPC Uthmanic Script HAFS" w:cs="KFGQPC Uthmanic Script HAFS" w:hint="eastAsia"/>
          <w:rtl/>
        </w:rPr>
        <w:t>هُد</w:t>
      </w:r>
      <w:r w:rsidR="00495676">
        <w:rPr>
          <w:rFonts w:ascii="KFGQPC Uthmanic Script HAFS" w:cs="KFGQPC Uthmanic Script HAFS" w:hint="cs"/>
          <w:rtl/>
        </w:rPr>
        <w:t>ٗ</w:t>
      </w:r>
      <w:r w:rsidR="00495676">
        <w:rPr>
          <w:rFonts w:ascii="KFGQPC Uthmanic Script HAFS" w:cs="KFGQPC Uthmanic Script HAFS" w:hint="eastAsia"/>
          <w:rtl/>
        </w:rPr>
        <w:t>ى</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BE1442">
        <w:rPr>
          <w:rFonts w:cs="B Lotus" w:hint="cs"/>
          <w:color w:val="000000"/>
          <w:sz w:val="26"/>
          <w:szCs w:val="26"/>
          <w:rtl/>
          <w:lang w:bidi="fa-IR"/>
        </w:rPr>
        <w:t>القصص: 50</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BE1442" w:rsidRPr="00BE1442">
        <w:rPr>
          <w:rFonts w:cs="Traditional Arabic" w:hint="cs"/>
          <w:sz w:val="26"/>
          <w:szCs w:val="26"/>
          <w:rtl/>
          <w:lang w:bidi="fa-IR"/>
        </w:rPr>
        <w:t>«</w:t>
      </w:r>
      <w:r w:rsidR="00634C2F" w:rsidRPr="00BE1442">
        <w:rPr>
          <w:rFonts w:cs="B Lotus"/>
          <w:sz w:val="26"/>
          <w:szCs w:val="26"/>
          <w:rtl/>
          <w:lang w:bidi="fa-IR"/>
        </w:rPr>
        <w:t>آخر چه كسي گمراه‌تر و سرگشته‌تر از آن كسي است كه (در دين) از هوي و هوس خود پيروي كند</w:t>
      </w:r>
      <w:r w:rsidR="00F339BD">
        <w:rPr>
          <w:rFonts w:cs="B Lotus"/>
          <w:sz w:val="26"/>
          <w:szCs w:val="26"/>
          <w:rtl/>
          <w:lang w:bidi="fa-IR"/>
        </w:rPr>
        <w:t xml:space="preserve">، </w:t>
      </w:r>
      <w:r w:rsidR="00634C2F" w:rsidRPr="00BE1442">
        <w:rPr>
          <w:rFonts w:cs="B Lotus"/>
          <w:sz w:val="26"/>
          <w:szCs w:val="26"/>
          <w:rtl/>
          <w:lang w:bidi="fa-IR"/>
        </w:rPr>
        <w:t>بدون اين كه رهنمودي از جانب خدا (بدان شده) باشد</w:t>
      </w:r>
      <w:r w:rsidRPr="00BE1442">
        <w:rPr>
          <w:rFonts w:cs="B Lotus"/>
          <w:sz w:val="26"/>
          <w:szCs w:val="26"/>
          <w:rtl/>
          <w:lang w:bidi="fa-IR"/>
        </w:rPr>
        <w:t>؟</w:t>
      </w:r>
      <w:r w:rsidR="000F00E6" w:rsidRPr="00BE1442">
        <w:rPr>
          <w:rFonts w:cs="B Lotus"/>
          <w:sz w:val="26"/>
          <w:szCs w:val="26"/>
          <w:rtl/>
          <w:lang w:bidi="fa-IR"/>
        </w:rPr>
        <w:t>!</w:t>
      </w:r>
      <w:r w:rsidR="00BE1442" w:rsidRPr="00BE1442">
        <w:rPr>
          <w:rFonts w:cs="Traditional Arabic" w:hint="cs"/>
          <w:sz w:val="26"/>
          <w:szCs w:val="26"/>
          <w:rtl/>
          <w:lang w:bidi="fa-IR"/>
        </w:rPr>
        <w:t>»</w:t>
      </w:r>
      <w:r w:rsidR="00634C2F" w:rsidRPr="00BE1442">
        <w:rPr>
          <w:rFonts w:cs="B Lotus"/>
          <w:sz w:val="26"/>
          <w:szCs w:val="26"/>
          <w:rtl/>
          <w:lang w:bidi="fa-IR"/>
        </w:rPr>
        <w:t xml:space="preserve">. </w:t>
      </w:r>
      <w:r w:rsidR="00634C2F" w:rsidRPr="00782831">
        <w:rPr>
          <w:rFonts w:cs="B Lotus"/>
          <w:rtl/>
          <w:lang w:bidi="fa-IR"/>
        </w:rPr>
        <w:t>و دیگر آیاتی که در این زمینه آمده است.</w:t>
      </w:r>
    </w:p>
    <w:p w:rsidR="00634C2F" w:rsidRPr="00782831" w:rsidRDefault="00634C2F" w:rsidP="00CF29B2">
      <w:pPr>
        <w:ind w:firstLine="284"/>
        <w:jc w:val="both"/>
        <w:rPr>
          <w:rFonts w:cs="B Lotus"/>
          <w:rtl/>
          <w:lang w:bidi="fa-IR"/>
        </w:rPr>
      </w:pPr>
      <w:r w:rsidRPr="00782831">
        <w:rPr>
          <w:rFonts w:cs="B Lotus"/>
          <w:rtl/>
          <w:lang w:bidi="fa-IR"/>
        </w:rPr>
        <w:t>همچنین ابن وهب از عبدالرحمن بن مهدی نقل کرده که: مردی درباره‏ی هواهای نفسانی از ابراهیم نخعی پرسید، او در جواب گفت: خداوند در چیزی از هوای نفس، ذره</w:t>
      </w:r>
      <w:r w:rsidR="00912D91">
        <w:rPr>
          <w:rFonts w:cs="B Lotus"/>
          <w:rtl/>
          <w:lang w:bidi="fa-IR"/>
        </w:rPr>
        <w:t xml:space="preserve">‌ای </w:t>
      </w:r>
      <w:r w:rsidRPr="00782831">
        <w:rPr>
          <w:rFonts w:cs="B Lotus"/>
          <w:rtl/>
          <w:lang w:bidi="fa-IR"/>
        </w:rPr>
        <w:t>از خیر را ننهاده، و فقط زینت و آراستن از جانب شیطان است. دین فقط آن است که سلف صالح بر آن بوده</w:t>
      </w:r>
      <w:r w:rsidR="00E507EB">
        <w:rPr>
          <w:rFonts w:cs="B Lotus"/>
          <w:rtl/>
          <w:lang w:bidi="fa-IR"/>
        </w:rPr>
        <w:t>‌اند</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از ثوری روایت کرده که: مردی پیش ابن عباس</w:t>
      </w:r>
      <w:r>
        <w:rPr>
          <w:rFonts w:cs="CTraditional Arabic"/>
          <w:rtl/>
          <w:lang w:bidi="fa-IR"/>
        </w:rPr>
        <w:t>ب</w:t>
      </w:r>
      <w:r w:rsidR="00BE1442">
        <w:rPr>
          <w:rFonts w:cs="B Lotus" w:hint="cs"/>
          <w:rtl/>
          <w:lang w:bidi="fa-IR"/>
        </w:rPr>
        <w:t xml:space="preserve"> </w:t>
      </w:r>
      <w:r w:rsidRPr="00782831">
        <w:rPr>
          <w:rFonts w:cs="B Lotus"/>
          <w:rtl/>
          <w:lang w:bidi="fa-IR"/>
        </w:rPr>
        <w:t>آمد و به او گفت: من از هوای تو و هرچه که دوست داری پیروی</w:t>
      </w:r>
      <w:r w:rsidR="00912D91">
        <w:rPr>
          <w:rFonts w:cs="B Lotus"/>
          <w:rtl/>
          <w:lang w:bidi="fa-IR"/>
        </w:rPr>
        <w:t xml:space="preserve"> می‌</w:t>
      </w:r>
      <w:r w:rsidRPr="00782831">
        <w:rPr>
          <w:rFonts w:cs="B Lotus"/>
          <w:rtl/>
          <w:lang w:bidi="fa-IR"/>
        </w:rPr>
        <w:t>کنم. ابن عباس به او گفت: هوای همه</w:t>
      </w:r>
      <w:r w:rsidR="00E507EB">
        <w:rPr>
          <w:rFonts w:cs="B Lotus"/>
          <w:rtl/>
          <w:lang w:bidi="fa-IR"/>
        </w:rPr>
        <w:t xml:space="preserve">‌اش </w:t>
      </w:r>
      <w:r w:rsidRPr="00782831">
        <w:rPr>
          <w:rFonts w:cs="B Lotus"/>
          <w:rtl/>
          <w:lang w:bidi="fa-IR"/>
        </w:rPr>
        <w:t>گمراهی است: «من بر هوای تو هستم» چه حرفی است؟</w:t>
      </w:r>
    </w:p>
    <w:p w:rsidR="00634C2F" w:rsidRPr="00782831" w:rsidRDefault="00634C2F" w:rsidP="00912D91">
      <w:pPr>
        <w:pStyle w:val="a1"/>
        <w:rPr>
          <w:rtl/>
        </w:rPr>
      </w:pPr>
      <w:bookmarkStart w:id="34" w:name="_Toc340583558"/>
      <w:r w:rsidRPr="00782831">
        <w:rPr>
          <w:rtl/>
        </w:rPr>
        <w:t>سوّمین علت از علل اختلاف، تصمیم بر تبعیت از عادت</w:t>
      </w:r>
      <w:r w:rsidR="00E507EB">
        <w:rPr>
          <w:rtl/>
        </w:rPr>
        <w:t>‌ها</w:t>
      </w:r>
      <w:r w:rsidRPr="00782831">
        <w:rPr>
          <w:rtl/>
        </w:rPr>
        <w:t xml:space="preserve"> هر چند باطل یا مخالف حق باشند:</w:t>
      </w:r>
      <w:bookmarkEnd w:id="34"/>
      <w:r w:rsidRPr="00782831">
        <w:rPr>
          <w:rtl/>
        </w:rPr>
        <w:t xml:space="preserve"> </w:t>
      </w:r>
    </w:p>
    <w:p w:rsidR="00994C28" w:rsidRDefault="00634C2F" w:rsidP="00994C28">
      <w:pPr>
        <w:widowControl w:val="0"/>
        <w:ind w:firstLine="284"/>
        <w:jc w:val="both"/>
        <w:rPr>
          <w:rFonts w:cs="B Lotus"/>
          <w:rtl/>
          <w:lang w:bidi="fa-IR"/>
        </w:rPr>
      </w:pPr>
      <w:r w:rsidRPr="00782831">
        <w:rPr>
          <w:rFonts w:cs="B Lotus"/>
          <w:rtl/>
          <w:lang w:bidi="fa-IR"/>
        </w:rPr>
        <w:t>سبب سوّم اختلاف، پیروی از روش و منهجی که پدران و بزرگان و مانند آنها بر آن بوده</w:t>
      </w:r>
      <w:r w:rsidR="00E507EB">
        <w:rPr>
          <w:rFonts w:cs="B Lotus"/>
          <w:rtl/>
          <w:lang w:bidi="fa-IR"/>
        </w:rPr>
        <w:t>‌اند</w:t>
      </w:r>
      <w:r w:rsidRPr="00782831">
        <w:rPr>
          <w:rFonts w:cs="B Lotus"/>
          <w:rtl/>
          <w:lang w:bidi="fa-IR"/>
        </w:rPr>
        <w:t>،</w:t>
      </w:r>
      <w:r w:rsidR="00912D91">
        <w:rPr>
          <w:rFonts w:cs="B Lotus"/>
          <w:rtl/>
          <w:lang w:bidi="fa-IR"/>
        </w:rPr>
        <w:t xml:space="preserve"> می‌</w:t>
      </w:r>
      <w:r w:rsidRPr="00782831">
        <w:rPr>
          <w:rFonts w:cs="B Lotus"/>
          <w:rtl/>
          <w:lang w:bidi="fa-IR"/>
        </w:rPr>
        <w:t>باشد. این تقلید نکوهیده است</w:t>
      </w:r>
      <w:r w:rsidR="006C11FC">
        <w:rPr>
          <w:rFonts w:cs="B Lotus"/>
          <w:rtl/>
          <w:lang w:bidi="fa-IR"/>
        </w:rPr>
        <w:t>،</w:t>
      </w:r>
      <w:r w:rsidRPr="00782831">
        <w:rPr>
          <w:rFonts w:cs="B Lotus"/>
          <w:rtl/>
          <w:lang w:bidi="fa-IR"/>
        </w:rPr>
        <w:t xml:space="preserve"> چون خداوند آن را در کتابش نکوهش کرده است، مانند این آیات: </w:t>
      </w:r>
      <w:r w:rsidR="00D41F4F">
        <w:rPr>
          <w:rFonts w:cs="Traditional Arabic"/>
          <w:rtl/>
          <w:lang w:bidi="fa-IR"/>
        </w:rPr>
        <w:t>﴿</w:t>
      </w:r>
      <w:r w:rsidR="00495676">
        <w:rPr>
          <w:rFonts w:ascii="KFGQPC Uthmanic Script HAFS" w:cs="KFGQPC Uthmanic Script HAFS" w:hint="eastAsia"/>
          <w:rtl/>
        </w:rPr>
        <w:t>بَل</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قَالُو</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إِنَّا</w:t>
      </w:r>
      <w:r w:rsidR="00495676">
        <w:rPr>
          <w:rFonts w:ascii="KFGQPC Uthmanic Script HAFS" w:cs="KFGQPC Uthmanic Script HAFS"/>
          <w:rtl/>
        </w:rPr>
        <w:t xml:space="preserve"> </w:t>
      </w:r>
      <w:r w:rsidR="00495676">
        <w:rPr>
          <w:rFonts w:ascii="KFGQPC Uthmanic Script HAFS" w:cs="KFGQPC Uthmanic Script HAFS" w:hint="eastAsia"/>
          <w:rtl/>
        </w:rPr>
        <w:t>وَجَد</w:t>
      </w:r>
      <w:r w:rsidR="00495676">
        <w:rPr>
          <w:rFonts w:ascii="KFGQPC Uthmanic Script HAFS" w:cs="KFGQPC Uthmanic Script HAFS" w:hint="cs"/>
          <w:rtl/>
        </w:rPr>
        <w:t>ۡ</w:t>
      </w:r>
      <w:r w:rsidR="00495676">
        <w:rPr>
          <w:rFonts w:ascii="KFGQPC Uthmanic Script HAFS" w:cs="KFGQPC Uthmanic Script HAFS" w:hint="eastAsia"/>
          <w:rtl/>
        </w:rPr>
        <w:t>نَا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ءَابَا</w:t>
      </w:r>
      <w:r w:rsidR="00495676">
        <w:rPr>
          <w:rFonts w:ascii="KFGQPC Uthmanic Script HAFS" w:cs="KFGQPC Uthmanic Script HAFS" w:hint="cs"/>
          <w:rtl/>
        </w:rPr>
        <w:t>ٓ</w:t>
      </w:r>
      <w:r w:rsidR="00495676">
        <w:rPr>
          <w:rFonts w:ascii="KFGQPC Uthmanic Script HAFS" w:cs="KFGQPC Uthmanic Script HAFS" w:hint="eastAsia"/>
          <w:rtl/>
        </w:rPr>
        <w:t>ءَنَا</w:t>
      </w:r>
      <w:r w:rsidR="00495676">
        <w:rPr>
          <w:rFonts w:ascii="KFGQPC Uthmanic Script HAFS" w:cs="KFGQPC Uthmanic Script HAFS"/>
          <w:rtl/>
        </w:rPr>
        <w:t xml:space="preserve"> </w:t>
      </w:r>
      <w:r w:rsidR="00495676">
        <w:rPr>
          <w:rFonts w:ascii="KFGQPC Uthmanic Script HAFS" w:cs="KFGQPC Uthmanic Script HAFS" w:hint="eastAsia"/>
          <w:rtl/>
        </w:rPr>
        <w:t>عَلَى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أُمَّة</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وَإِنَّا</w:t>
      </w:r>
      <w:r w:rsidR="00495676">
        <w:rPr>
          <w:rFonts w:ascii="KFGQPC Uthmanic Script HAFS" w:cs="KFGQPC Uthmanic Script HAFS"/>
          <w:rtl/>
        </w:rPr>
        <w:t xml:space="preserve"> </w:t>
      </w:r>
      <w:r w:rsidR="00495676">
        <w:rPr>
          <w:rFonts w:ascii="KFGQPC Uthmanic Script HAFS" w:cs="KFGQPC Uthmanic Script HAFS" w:hint="eastAsia"/>
          <w:rtl/>
        </w:rPr>
        <w:t>عَلَى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ءَاثَ</w:t>
      </w:r>
      <w:r w:rsidR="00495676">
        <w:rPr>
          <w:rFonts w:ascii="KFGQPC Uthmanic Script HAFS" w:cs="KFGQPC Uthmanic Script HAFS" w:hint="cs"/>
          <w:rtl/>
        </w:rPr>
        <w:t>ٰ</w:t>
      </w:r>
      <w:r w:rsidR="00495676">
        <w:rPr>
          <w:rFonts w:ascii="KFGQPC Uthmanic Script HAFS" w:cs="KFGQPC Uthmanic Script HAFS" w:hint="eastAsia"/>
          <w:rtl/>
        </w:rPr>
        <w:t>رِهِم</w:t>
      </w:r>
      <w:r w:rsidR="00495676">
        <w:rPr>
          <w:rFonts w:ascii="KFGQPC Uthmanic Script HAFS" w:cs="KFGQPC Uthmanic Script HAFS"/>
          <w:rtl/>
        </w:rPr>
        <w:t xml:space="preserve"> </w:t>
      </w:r>
      <w:r w:rsidR="00495676">
        <w:rPr>
          <w:rFonts w:ascii="KFGQPC Uthmanic Script HAFS" w:cs="KFGQPC Uthmanic Script HAFS" w:hint="eastAsia"/>
          <w:rtl/>
        </w:rPr>
        <w:t>مُّه</w:t>
      </w:r>
      <w:r w:rsidR="00495676">
        <w:rPr>
          <w:rFonts w:ascii="KFGQPC Uthmanic Script HAFS" w:cs="KFGQPC Uthmanic Script HAFS" w:hint="cs"/>
          <w:rtl/>
        </w:rPr>
        <w:t>ۡ</w:t>
      </w:r>
      <w:r w:rsidR="00495676">
        <w:rPr>
          <w:rFonts w:ascii="KFGQPC Uthmanic Script HAFS" w:cs="KFGQPC Uthmanic Script HAFS" w:hint="eastAsia"/>
          <w:rtl/>
        </w:rPr>
        <w:t>تَدُونَ</w:t>
      </w:r>
      <w:r w:rsidR="00495676">
        <w:rPr>
          <w:rFonts w:ascii="KFGQPC Uthmanic Script HAFS" w:cs="KFGQPC Uthmanic Script HAFS"/>
          <w:rtl/>
        </w:rPr>
        <w:t xml:space="preserve"> </w:t>
      </w:r>
      <w:r w:rsidR="00495676">
        <w:rPr>
          <w:rFonts w:ascii="KFGQPC Uthmanic Script HAFS" w:cs="KFGQPC Uthmanic Script HAFS" w:hint="cs"/>
          <w:rtl/>
        </w:rPr>
        <w:t>٢٢</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الزخرف: 22</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BE1442" w:rsidRPr="00BE1442">
        <w:rPr>
          <w:rFonts w:cs="Traditional Arabic" w:hint="cs"/>
          <w:sz w:val="26"/>
          <w:szCs w:val="26"/>
          <w:rtl/>
          <w:lang w:bidi="fa-IR"/>
        </w:rPr>
        <w:t>«</w:t>
      </w:r>
      <w:r w:rsidRPr="00BE1442">
        <w:rPr>
          <w:rFonts w:cs="B Lotus"/>
          <w:sz w:val="26"/>
          <w:szCs w:val="26"/>
          <w:rtl/>
          <w:lang w:bidi="fa-IR"/>
        </w:rPr>
        <w:t>بلكه ايشان</w:t>
      </w:r>
      <w:r w:rsidR="00912D91" w:rsidRPr="00BE1442">
        <w:rPr>
          <w:rFonts w:cs="B Lotus"/>
          <w:sz w:val="26"/>
          <w:szCs w:val="26"/>
          <w:rtl/>
          <w:lang w:bidi="fa-IR"/>
        </w:rPr>
        <w:t xml:space="preserve"> می‌</w:t>
      </w:r>
      <w:r w:rsidRPr="00BE1442">
        <w:rPr>
          <w:rFonts w:cs="B Lotus"/>
          <w:sz w:val="26"/>
          <w:szCs w:val="26"/>
          <w:rtl/>
          <w:lang w:bidi="fa-IR"/>
        </w:rPr>
        <w:t>‌گويند: ما پدران و نياكان خود را بر آئيني يافته‌ايم و ما نيز بر پي آنان</w:t>
      </w:r>
      <w:r w:rsidR="00912D91" w:rsidRPr="00BE1442">
        <w:rPr>
          <w:rFonts w:cs="B Lotus"/>
          <w:sz w:val="26"/>
          <w:szCs w:val="26"/>
          <w:rtl/>
          <w:lang w:bidi="fa-IR"/>
        </w:rPr>
        <w:t xml:space="preserve"> می‌</w:t>
      </w:r>
      <w:r w:rsidRPr="00BE1442">
        <w:rPr>
          <w:rFonts w:cs="B Lotus"/>
          <w:sz w:val="26"/>
          <w:szCs w:val="26"/>
          <w:rtl/>
          <w:lang w:bidi="fa-IR"/>
        </w:rPr>
        <w:t>‌رويم (و راه بت‌پرستي را در پيش</w:t>
      </w:r>
      <w:r w:rsidR="00912D91" w:rsidRPr="00BE1442">
        <w:rPr>
          <w:rFonts w:cs="B Lotus"/>
          <w:sz w:val="26"/>
          <w:szCs w:val="26"/>
          <w:rtl/>
          <w:lang w:bidi="fa-IR"/>
        </w:rPr>
        <w:t xml:space="preserve"> می‌</w:t>
      </w:r>
      <w:r w:rsidRPr="00BE1442">
        <w:rPr>
          <w:rFonts w:cs="B Lotus"/>
          <w:sz w:val="26"/>
          <w:szCs w:val="26"/>
          <w:rtl/>
          <w:lang w:bidi="fa-IR"/>
        </w:rPr>
        <w:t>‌گيريم)</w:t>
      </w:r>
      <w:r w:rsidR="00BE1442" w:rsidRPr="00BE1442">
        <w:rPr>
          <w:rFonts w:cs="Traditional Arabic" w:hint="cs"/>
          <w:sz w:val="26"/>
          <w:szCs w:val="26"/>
          <w:rtl/>
          <w:lang w:bidi="fa-IR"/>
        </w:rPr>
        <w:t>»</w:t>
      </w:r>
      <w:r w:rsidRPr="00BE1442">
        <w:rPr>
          <w:rFonts w:cs="B Lotus"/>
          <w:sz w:val="26"/>
          <w:szCs w:val="26"/>
          <w:rtl/>
          <w:lang w:bidi="fa-IR"/>
        </w:rPr>
        <w:t xml:space="preserve">. </w:t>
      </w:r>
      <w:r w:rsidRPr="00782831">
        <w:rPr>
          <w:rFonts w:cs="B Lotus"/>
          <w:rtl/>
          <w:lang w:bidi="fa-IR"/>
        </w:rPr>
        <w:t>سپس در ادامه</w:t>
      </w:r>
      <w:r w:rsidR="00912D91">
        <w:rPr>
          <w:rFonts w:cs="B Lotus"/>
          <w:rtl/>
          <w:lang w:bidi="fa-IR"/>
        </w:rPr>
        <w:t xml:space="preserve"> می‌</w:t>
      </w:r>
      <w:r w:rsidRPr="00782831">
        <w:rPr>
          <w:rFonts w:cs="B Lotus"/>
          <w:rtl/>
          <w:lang w:bidi="fa-IR"/>
        </w:rPr>
        <w:t>فرماید:</w:t>
      </w:r>
    </w:p>
    <w:p w:rsidR="00634C2F" w:rsidRPr="00782831" w:rsidRDefault="00D41F4F" w:rsidP="00994C28">
      <w:pPr>
        <w:widowControl w:val="0"/>
        <w:ind w:firstLine="284"/>
        <w:jc w:val="both"/>
        <w:rPr>
          <w:rFonts w:cs="B Lotus"/>
          <w:rtl/>
          <w:lang w:bidi="fa-IR"/>
        </w:rPr>
      </w:pPr>
      <w:r w:rsidRPr="00994C28">
        <w:rPr>
          <w:rFonts w:cs="Traditional Arabic"/>
          <w:rtl/>
          <w:lang w:bidi="fa-IR"/>
        </w:rPr>
        <w:t>﴿</w:t>
      </w:r>
      <w:r w:rsidR="00495676" w:rsidRPr="00994C28">
        <w:rPr>
          <w:rFonts w:ascii="KFGQPC Uthmanic Script HAFS" w:cs="KFGQPC Uthmanic Script HAFS" w:hint="eastAsia"/>
          <w:rtl/>
        </w:rPr>
        <w:t>قَ</w:t>
      </w:r>
      <w:r w:rsidR="00495676" w:rsidRPr="00994C28">
        <w:rPr>
          <w:rFonts w:ascii="KFGQPC Uthmanic Script HAFS" w:cs="KFGQPC Uthmanic Script HAFS" w:hint="cs"/>
          <w:rtl/>
        </w:rPr>
        <w:t>ٰ</w:t>
      </w:r>
      <w:r w:rsidR="00495676" w:rsidRPr="00994C28">
        <w:rPr>
          <w:rFonts w:ascii="KFGQPC Uthmanic Script HAFS" w:cs="KFGQPC Uthmanic Script HAFS" w:hint="eastAsia"/>
          <w:rtl/>
        </w:rPr>
        <w:t>لَ</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أَوَلَو</w:t>
      </w:r>
      <w:r w:rsidR="00495676" w:rsidRPr="00994C28">
        <w:rPr>
          <w:rFonts w:ascii="KFGQPC Uthmanic Script HAFS" w:cs="KFGQPC Uthmanic Script HAFS" w:hint="cs"/>
          <w:rtl/>
        </w:rPr>
        <w:t>ۡ</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جِئ</w:t>
      </w:r>
      <w:r w:rsidR="00495676" w:rsidRPr="00994C28">
        <w:rPr>
          <w:rFonts w:ascii="KFGQPC Uthmanic Script HAFS" w:cs="KFGQPC Uthmanic Script HAFS" w:hint="cs"/>
          <w:rtl/>
        </w:rPr>
        <w:t>ۡ</w:t>
      </w:r>
      <w:r w:rsidR="00495676" w:rsidRPr="00994C28">
        <w:rPr>
          <w:rFonts w:ascii="KFGQPC Uthmanic Script HAFS" w:cs="KFGQPC Uthmanic Script HAFS" w:hint="eastAsia"/>
          <w:rtl/>
        </w:rPr>
        <w:t>تُكُم</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بِأَه</w:t>
      </w:r>
      <w:r w:rsidR="00495676" w:rsidRPr="00994C28">
        <w:rPr>
          <w:rFonts w:ascii="KFGQPC Uthmanic Script HAFS" w:cs="KFGQPC Uthmanic Script HAFS" w:hint="cs"/>
          <w:rtl/>
        </w:rPr>
        <w:t>ۡ</w:t>
      </w:r>
      <w:r w:rsidR="00495676" w:rsidRPr="00994C28">
        <w:rPr>
          <w:rFonts w:ascii="KFGQPC Uthmanic Script HAFS" w:cs="KFGQPC Uthmanic Script HAFS" w:hint="eastAsia"/>
          <w:rtl/>
        </w:rPr>
        <w:t>دَى</w:t>
      </w:r>
      <w:r w:rsidR="00495676" w:rsidRPr="00994C28">
        <w:rPr>
          <w:rFonts w:ascii="KFGQPC Uthmanic Script HAFS" w:cs="KFGQPC Uthmanic Script HAFS" w:hint="cs"/>
          <w:rtl/>
        </w:rPr>
        <w:t>ٰ</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مِمَّا</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وَجَدتُّم</w:t>
      </w:r>
      <w:r w:rsidR="00495676" w:rsidRPr="00994C28">
        <w:rPr>
          <w:rFonts w:ascii="KFGQPC Uthmanic Script HAFS" w:cs="KFGQPC Uthmanic Script HAFS" w:hint="cs"/>
          <w:rtl/>
        </w:rPr>
        <w:t>ۡ</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عَلَي</w:t>
      </w:r>
      <w:r w:rsidR="00495676" w:rsidRPr="00994C28">
        <w:rPr>
          <w:rFonts w:ascii="KFGQPC Uthmanic Script HAFS" w:cs="KFGQPC Uthmanic Script HAFS" w:hint="cs"/>
          <w:rtl/>
        </w:rPr>
        <w:t>ۡ</w:t>
      </w:r>
      <w:r w:rsidR="00495676" w:rsidRPr="00994C28">
        <w:rPr>
          <w:rFonts w:ascii="KFGQPC Uthmanic Script HAFS" w:cs="KFGQPC Uthmanic Script HAFS" w:hint="eastAsia"/>
          <w:rtl/>
        </w:rPr>
        <w:t>هِ</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ءَابَا</w:t>
      </w:r>
      <w:r w:rsidR="00495676" w:rsidRPr="00994C28">
        <w:rPr>
          <w:rFonts w:ascii="KFGQPC Uthmanic Script HAFS" w:cs="KFGQPC Uthmanic Script HAFS" w:hint="cs"/>
          <w:rtl/>
        </w:rPr>
        <w:t>ٓ</w:t>
      </w:r>
      <w:r w:rsidR="00495676" w:rsidRPr="00994C28">
        <w:rPr>
          <w:rFonts w:ascii="KFGQPC Uthmanic Script HAFS" w:cs="KFGQPC Uthmanic Script HAFS" w:hint="eastAsia"/>
          <w:rtl/>
        </w:rPr>
        <w:t>ءَكُم</w:t>
      </w:r>
      <w:r w:rsidR="00495676" w:rsidRPr="00994C28">
        <w:rPr>
          <w:rFonts w:ascii="KFGQPC Uthmanic Script HAFS" w:cs="KFGQPC Uthmanic Script HAFS" w:hint="cs"/>
          <w:rtl/>
        </w:rPr>
        <w:t>ۡۖ</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قَالُو</w:t>
      </w:r>
      <w:r w:rsidR="00495676" w:rsidRPr="00994C28">
        <w:rPr>
          <w:rFonts w:ascii="KFGQPC Uthmanic Script HAFS" w:cs="KFGQPC Uthmanic Script HAFS" w:hint="cs"/>
          <w:rtl/>
        </w:rPr>
        <w:t>ٓ</w:t>
      </w:r>
      <w:r w:rsidR="00495676" w:rsidRPr="00994C28">
        <w:rPr>
          <w:rFonts w:ascii="KFGQPC Uthmanic Script HAFS" w:cs="KFGQPC Uthmanic Script HAFS" w:hint="eastAsia"/>
          <w:rtl/>
        </w:rPr>
        <w:t>اْ</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إِنَّا</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بِمَا</w:t>
      </w:r>
      <w:r w:rsidR="00495676" w:rsidRPr="00994C28">
        <w:rPr>
          <w:rFonts w:ascii="KFGQPC Uthmanic Script HAFS" w:cs="KFGQPC Uthmanic Script HAFS" w:hint="cs"/>
          <w:rtl/>
        </w:rPr>
        <w:t>ٓ</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أُر</w:t>
      </w:r>
      <w:r w:rsidR="00495676" w:rsidRPr="00994C28">
        <w:rPr>
          <w:rFonts w:ascii="KFGQPC Uthmanic Script HAFS" w:cs="KFGQPC Uthmanic Script HAFS" w:hint="cs"/>
          <w:rtl/>
        </w:rPr>
        <w:t>ۡ</w:t>
      </w:r>
      <w:r w:rsidR="00495676" w:rsidRPr="00994C28">
        <w:rPr>
          <w:rFonts w:ascii="KFGQPC Uthmanic Script HAFS" w:cs="KFGQPC Uthmanic Script HAFS" w:hint="eastAsia"/>
          <w:rtl/>
        </w:rPr>
        <w:t>سِل</w:t>
      </w:r>
      <w:r w:rsidR="00495676" w:rsidRPr="00994C28">
        <w:rPr>
          <w:rFonts w:ascii="KFGQPC Uthmanic Script HAFS" w:cs="KFGQPC Uthmanic Script HAFS" w:hint="cs"/>
          <w:rtl/>
        </w:rPr>
        <w:t>ۡ</w:t>
      </w:r>
      <w:r w:rsidR="00495676" w:rsidRPr="00994C28">
        <w:rPr>
          <w:rFonts w:ascii="KFGQPC Uthmanic Script HAFS" w:cs="KFGQPC Uthmanic Script HAFS" w:hint="eastAsia"/>
          <w:rtl/>
        </w:rPr>
        <w:t>تُم</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بِهِ</w:t>
      </w:r>
      <w:r w:rsidR="00495676" w:rsidRPr="00994C28">
        <w:rPr>
          <w:rFonts w:ascii="KFGQPC Uthmanic Script HAFS" w:cs="KFGQPC Uthmanic Script HAFS" w:hint="cs"/>
          <w:rtl/>
        </w:rPr>
        <w:t>ۦ</w:t>
      </w:r>
      <w:r w:rsidR="00495676" w:rsidRPr="00994C28">
        <w:rPr>
          <w:rFonts w:ascii="KFGQPC Uthmanic Script HAFS" w:cs="KFGQPC Uthmanic Script HAFS"/>
          <w:rtl/>
        </w:rPr>
        <w:t xml:space="preserve"> </w:t>
      </w:r>
      <w:r w:rsidR="00495676" w:rsidRPr="00994C28">
        <w:rPr>
          <w:rFonts w:ascii="KFGQPC Uthmanic Script HAFS" w:cs="KFGQPC Uthmanic Script HAFS" w:hint="eastAsia"/>
          <w:rtl/>
        </w:rPr>
        <w:t>كَ</w:t>
      </w:r>
      <w:r w:rsidR="00495676" w:rsidRPr="00994C28">
        <w:rPr>
          <w:rFonts w:ascii="KFGQPC Uthmanic Script HAFS" w:cs="KFGQPC Uthmanic Script HAFS" w:hint="cs"/>
          <w:rtl/>
        </w:rPr>
        <w:t>ٰ</w:t>
      </w:r>
      <w:r w:rsidR="00495676" w:rsidRPr="00994C28">
        <w:rPr>
          <w:rFonts w:ascii="KFGQPC Uthmanic Script HAFS" w:cs="KFGQPC Uthmanic Script HAFS" w:hint="eastAsia"/>
          <w:rtl/>
        </w:rPr>
        <w:t>فِرُونَ</w:t>
      </w:r>
      <w:r w:rsidR="00495676" w:rsidRPr="00994C28">
        <w:rPr>
          <w:rFonts w:ascii="KFGQPC Uthmanic Script HAFS" w:cs="KFGQPC Uthmanic Script HAFS"/>
          <w:rtl/>
        </w:rPr>
        <w:t xml:space="preserve"> </w:t>
      </w:r>
      <w:r w:rsidR="00495676" w:rsidRPr="00994C28">
        <w:rPr>
          <w:rFonts w:ascii="KFGQPC Uthmanic Script HAFS" w:cs="KFGQPC Uthmanic Script HAFS" w:hint="cs"/>
          <w:rtl/>
        </w:rPr>
        <w:t>٢٤</w:t>
      </w:r>
      <w:r w:rsidRPr="00994C28">
        <w:rPr>
          <w:rFonts w:cs="Traditional Arabic"/>
          <w:color w:val="000000"/>
          <w:rtl/>
          <w:lang w:bidi="fa-IR"/>
        </w:rPr>
        <w:t>﴾</w:t>
      </w:r>
      <w:r w:rsidRPr="00994C28">
        <w:rPr>
          <w:rFonts w:cs="B Lotus"/>
          <w:color w:val="000000"/>
          <w:rtl/>
          <w:lang w:bidi="fa-IR"/>
        </w:rPr>
        <w:t xml:space="preserve"> </w:t>
      </w:r>
      <w:r w:rsidRPr="00994C28">
        <w:rPr>
          <w:rFonts w:cs="B Lotus"/>
          <w:color w:val="000000"/>
          <w:sz w:val="26"/>
          <w:szCs w:val="26"/>
          <w:rtl/>
          <w:lang w:bidi="fa-IR"/>
        </w:rPr>
        <w:t>[</w:t>
      </w:r>
      <w:r w:rsidR="00BE1442" w:rsidRPr="00994C28">
        <w:rPr>
          <w:rFonts w:cs="B Lotus" w:hint="cs"/>
          <w:color w:val="000000"/>
          <w:sz w:val="26"/>
          <w:szCs w:val="26"/>
          <w:rtl/>
          <w:lang w:bidi="fa-IR"/>
        </w:rPr>
        <w:t>الزخرف: 24</w:t>
      </w:r>
      <w:r w:rsidRPr="00994C28">
        <w:rPr>
          <w:rFonts w:cs="B Lotus"/>
          <w:color w:val="000000"/>
          <w:sz w:val="26"/>
          <w:szCs w:val="26"/>
          <w:rtl/>
          <w:lang w:bidi="fa-IR"/>
        </w:rPr>
        <w:t>]</w:t>
      </w:r>
      <w:r w:rsidRPr="00994C28">
        <w:rPr>
          <w:rFonts w:cs="B Lotus"/>
          <w:color w:val="000000"/>
          <w:rtl/>
          <w:lang w:bidi="fa-IR"/>
        </w:rPr>
        <w:t>.</w:t>
      </w:r>
      <w:r w:rsidR="00DB3612" w:rsidRPr="00994C28">
        <w:rPr>
          <w:rFonts w:cs="B Lotus"/>
          <w:color w:val="000000"/>
          <w:rtl/>
          <w:lang w:bidi="fa-IR"/>
        </w:rPr>
        <w:t xml:space="preserve"> </w:t>
      </w:r>
      <w:r w:rsidR="00BE1442" w:rsidRPr="00BE1442">
        <w:rPr>
          <w:rFonts w:cs="Traditional Arabic" w:hint="cs"/>
          <w:sz w:val="26"/>
          <w:szCs w:val="26"/>
          <w:rtl/>
          <w:lang w:bidi="fa-IR"/>
        </w:rPr>
        <w:t>«</w:t>
      </w:r>
      <w:r w:rsidR="00634C2F" w:rsidRPr="00BE1442">
        <w:rPr>
          <w:rFonts w:cs="B Lotus"/>
          <w:sz w:val="26"/>
          <w:szCs w:val="26"/>
          <w:rtl/>
          <w:lang w:bidi="fa-IR"/>
        </w:rPr>
        <w:t>(پيغمبرشان بديشان)</w:t>
      </w:r>
      <w:r w:rsidR="00912D91" w:rsidRPr="00BE1442">
        <w:rPr>
          <w:rFonts w:cs="B Lotus"/>
          <w:sz w:val="26"/>
          <w:szCs w:val="26"/>
          <w:rtl/>
          <w:lang w:bidi="fa-IR"/>
        </w:rPr>
        <w:t xml:space="preserve"> می‌</w:t>
      </w:r>
      <w:r w:rsidR="00634C2F" w:rsidRPr="00BE1442">
        <w:rPr>
          <w:rFonts w:cs="B Lotus"/>
          <w:sz w:val="26"/>
          <w:szCs w:val="26"/>
          <w:rtl/>
          <w:lang w:bidi="fa-IR"/>
        </w:rPr>
        <w:t>‌گفت: آيا اگر من آئيني را هم براي شما آورده باشم كه از آئيني هدايت‌بخش‌تر باشد كه پدران و نياكان خود را بر آن يافته‌ايد (باز هم از گذشتگان خود پيروي</w:t>
      </w:r>
      <w:r w:rsidR="00912D91" w:rsidRPr="00BE1442">
        <w:rPr>
          <w:rFonts w:cs="B Lotus"/>
          <w:sz w:val="26"/>
          <w:szCs w:val="26"/>
          <w:rtl/>
          <w:lang w:bidi="fa-IR"/>
        </w:rPr>
        <w:t xml:space="preserve"> می‌</w:t>
      </w:r>
      <w:r w:rsidR="00634C2F" w:rsidRPr="00BE1442">
        <w:rPr>
          <w:rFonts w:cs="B Lotus"/>
          <w:sz w:val="26"/>
          <w:szCs w:val="26"/>
          <w:rtl/>
          <w:lang w:bidi="fa-IR"/>
        </w:rPr>
        <w:t>‌كنيد و بر بت‌پرستي‌خويش</w:t>
      </w:r>
      <w:r w:rsidR="00912D91" w:rsidRPr="00BE1442">
        <w:rPr>
          <w:rFonts w:cs="B Lotus"/>
          <w:sz w:val="26"/>
          <w:szCs w:val="26"/>
          <w:rtl/>
          <w:lang w:bidi="fa-IR"/>
        </w:rPr>
        <w:t xml:space="preserve"> می‌</w:t>
      </w:r>
      <w:r w:rsidR="00634C2F" w:rsidRPr="00BE1442">
        <w:rPr>
          <w:rFonts w:cs="B Lotus"/>
          <w:sz w:val="26"/>
          <w:szCs w:val="26"/>
          <w:rtl/>
          <w:lang w:bidi="fa-IR"/>
        </w:rPr>
        <w:t>‌رويد و دست به دامان تقليد</w:t>
      </w:r>
      <w:r w:rsidR="00912D91" w:rsidRPr="00BE1442">
        <w:rPr>
          <w:rFonts w:cs="B Lotus"/>
          <w:sz w:val="26"/>
          <w:szCs w:val="26"/>
          <w:rtl/>
          <w:lang w:bidi="fa-IR"/>
        </w:rPr>
        <w:t xml:space="preserve"> می‌</w:t>
      </w:r>
      <w:r w:rsidR="00634C2F" w:rsidRPr="00BE1442">
        <w:rPr>
          <w:rFonts w:cs="B Lotus"/>
          <w:sz w:val="26"/>
          <w:szCs w:val="26"/>
          <w:rtl/>
          <w:lang w:bidi="fa-IR"/>
        </w:rPr>
        <w:t>‌شويد</w:t>
      </w:r>
      <w:r w:rsidRPr="00BE1442">
        <w:rPr>
          <w:rFonts w:cs="B Lotus"/>
          <w:sz w:val="26"/>
          <w:szCs w:val="26"/>
          <w:rtl/>
          <w:lang w:bidi="fa-IR"/>
        </w:rPr>
        <w:t>؟</w:t>
      </w:r>
      <w:r w:rsidR="00634C2F" w:rsidRPr="00BE1442">
        <w:rPr>
          <w:rFonts w:cs="B Lotus"/>
          <w:sz w:val="26"/>
          <w:szCs w:val="26"/>
          <w:rtl/>
          <w:lang w:bidi="fa-IR"/>
        </w:rPr>
        <w:t>)</w:t>
      </w:r>
      <w:r w:rsidR="00912D91" w:rsidRPr="00BE1442">
        <w:rPr>
          <w:rFonts w:cs="B Lotus"/>
          <w:sz w:val="26"/>
          <w:szCs w:val="26"/>
          <w:rtl/>
          <w:lang w:bidi="fa-IR"/>
        </w:rPr>
        <w:t xml:space="preserve"> می‌</w:t>
      </w:r>
      <w:r w:rsidR="00634C2F" w:rsidRPr="00BE1442">
        <w:rPr>
          <w:rFonts w:cs="B Lotus"/>
          <w:sz w:val="26"/>
          <w:szCs w:val="26"/>
          <w:rtl/>
          <w:lang w:bidi="fa-IR"/>
        </w:rPr>
        <w:t>‌گفتند:</w:t>
      </w:r>
      <w:r w:rsidR="00DB3612">
        <w:rPr>
          <w:rFonts w:cs="B Lotus"/>
          <w:sz w:val="26"/>
          <w:szCs w:val="26"/>
          <w:rtl/>
          <w:lang w:bidi="fa-IR"/>
        </w:rPr>
        <w:t xml:space="preserve"> </w:t>
      </w:r>
      <w:r w:rsidR="00634C2F" w:rsidRPr="00BE1442">
        <w:rPr>
          <w:rFonts w:cs="B Lotus"/>
          <w:sz w:val="26"/>
          <w:szCs w:val="26"/>
          <w:rtl/>
          <w:lang w:bidi="fa-IR"/>
        </w:rPr>
        <w:t>(آري</w:t>
      </w:r>
      <w:r w:rsidR="000F00E6" w:rsidRPr="00BE1442">
        <w:rPr>
          <w:rFonts w:cs="B Lotus"/>
          <w:sz w:val="26"/>
          <w:szCs w:val="26"/>
          <w:rtl/>
          <w:lang w:bidi="fa-IR"/>
        </w:rPr>
        <w:t>!</w:t>
      </w:r>
      <w:r w:rsidR="00634C2F" w:rsidRPr="00BE1442">
        <w:rPr>
          <w:rFonts w:cs="B Lotus"/>
          <w:sz w:val="26"/>
          <w:szCs w:val="26"/>
          <w:rtl/>
          <w:lang w:bidi="fa-IR"/>
        </w:rPr>
        <w:t xml:space="preserve"> چنين است و) اصلاً ما به چيزي كه (با خود آورده‌ايد و) بدان مأمور و مبعوث شده‌ايد</w:t>
      </w:r>
      <w:r w:rsidR="00F339BD">
        <w:rPr>
          <w:rFonts w:cs="B Lotus"/>
          <w:sz w:val="26"/>
          <w:szCs w:val="26"/>
          <w:rtl/>
          <w:lang w:bidi="fa-IR"/>
        </w:rPr>
        <w:t xml:space="preserve">، </w:t>
      </w:r>
      <w:r w:rsidR="00634C2F" w:rsidRPr="00BE1442">
        <w:rPr>
          <w:rFonts w:cs="B Lotus"/>
          <w:sz w:val="26"/>
          <w:szCs w:val="26"/>
          <w:rtl/>
          <w:lang w:bidi="fa-IR"/>
        </w:rPr>
        <w:t>باور نداريم‏</w:t>
      </w:r>
      <w:r w:rsidR="00BE1442" w:rsidRPr="00BE1442">
        <w:rPr>
          <w:rFonts w:cs="Traditional Arabic" w:hint="cs"/>
          <w:sz w:val="26"/>
          <w:szCs w:val="26"/>
          <w:rtl/>
          <w:lang w:bidi="fa-IR"/>
        </w:rPr>
        <w:t>»</w:t>
      </w:r>
      <w:r w:rsidR="00634C2F" w:rsidRPr="00BE1442">
        <w:rPr>
          <w:rFonts w:cs="B Lotus"/>
          <w:sz w:val="26"/>
          <w:szCs w:val="26"/>
          <w:rtl/>
          <w:lang w:bidi="fa-IR"/>
        </w:rPr>
        <w:t xml:space="preserve">. </w:t>
      </w:r>
      <w:r w:rsidR="00634C2F" w:rsidRPr="00782831">
        <w:rPr>
          <w:rFonts w:cs="B Lotus"/>
          <w:rtl/>
          <w:lang w:bidi="fa-IR"/>
        </w:rPr>
        <w:t>در جای</w:t>
      </w:r>
      <w:r w:rsidR="00634C2F" w:rsidRPr="00495676">
        <w:rPr>
          <w:rFonts w:cs="B Lotus"/>
          <w:rtl/>
          <w:lang w:bidi="fa-IR"/>
        </w:rPr>
        <w:t xml:space="preserve"> دیگری</w:t>
      </w:r>
      <w:r w:rsidR="00912D91" w:rsidRPr="00495676">
        <w:rPr>
          <w:rFonts w:cs="B Lotus"/>
          <w:rtl/>
          <w:lang w:bidi="fa-IR"/>
        </w:rPr>
        <w:t xml:space="preserve"> می‌</w:t>
      </w:r>
      <w:r w:rsidR="00634C2F" w:rsidRPr="00495676">
        <w:rPr>
          <w:rFonts w:cs="B Lotus"/>
          <w:rtl/>
          <w:lang w:bidi="fa-IR"/>
        </w:rPr>
        <w:t xml:space="preserve">فرماید: </w:t>
      </w:r>
      <w:r w:rsidRPr="00495676">
        <w:rPr>
          <w:rFonts w:cs="Traditional Arabic"/>
          <w:rtl/>
          <w:lang w:bidi="fa-IR"/>
        </w:rPr>
        <w:t>﴿</w:t>
      </w:r>
      <w:r w:rsidR="00495676" w:rsidRPr="00495676">
        <w:rPr>
          <w:rFonts w:ascii="KFGQPC Uthmanic Script HAFS" w:cs="KFGQPC Uthmanic Script HAFS" w:hint="eastAsia"/>
          <w:rtl/>
          <w:lang w:bidi="fa-IR"/>
        </w:rPr>
        <w:t>قَالَ</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هَل</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يَس</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مَعُونَكُم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إِذ</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تَد</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عُونَ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٧٢</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أَو</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يَنفَعُونَكُم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أَو</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يَضُرُّونَ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٧٣</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BE1442">
        <w:rPr>
          <w:rFonts w:cs="B Lotus" w:hint="cs"/>
          <w:color w:val="000000"/>
          <w:sz w:val="26"/>
          <w:szCs w:val="26"/>
          <w:rtl/>
          <w:lang w:bidi="fa-IR"/>
        </w:rPr>
        <w:t>الشعراء</w:t>
      </w:r>
      <w:r w:rsidR="0066640B">
        <w:rPr>
          <w:rFonts w:cs="B Lotus" w:hint="cs"/>
          <w:color w:val="000000"/>
          <w:sz w:val="26"/>
          <w:szCs w:val="26"/>
          <w:rtl/>
          <w:lang w:bidi="fa-IR"/>
        </w:rPr>
        <w:t>:</w:t>
      </w:r>
      <w:r w:rsidR="00495676">
        <w:rPr>
          <w:rFonts w:cs="B Lotus" w:hint="cs"/>
          <w:color w:val="000000"/>
          <w:sz w:val="26"/>
          <w:szCs w:val="26"/>
          <w:rtl/>
          <w:lang w:bidi="fa-IR"/>
        </w:rPr>
        <w:t xml:space="preserve"> 72-73</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BE1442" w:rsidRPr="00BE1442">
        <w:rPr>
          <w:rFonts w:cs="Traditional Arabic" w:hint="cs"/>
          <w:sz w:val="26"/>
          <w:szCs w:val="26"/>
          <w:rtl/>
          <w:lang w:bidi="fa-IR"/>
        </w:rPr>
        <w:t>«</w:t>
      </w:r>
      <w:r w:rsidR="00634C2F" w:rsidRPr="00BE1442">
        <w:rPr>
          <w:rFonts w:cs="B Lotus"/>
          <w:sz w:val="26"/>
          <w:szCs w:val="26"/>
          <w:rtl/>
          <w:lang w:bidi="fa-IR"/>
        </w:rPr>
        <w:t>گفت: آيا هنگامي كه آنها را به كمك</w:t>
      </w:r>
      <w:r w:rsidR="00912D91" w:rsidRPr="00BE1442">
        <w:rPr>
          <w:rFonts w:cs="B Lotus"/>
          <w:sz w:val="26"/>
          <w:szCs w:val="26"/>
          <w:rtl/>
          <w:lang w:bidi="fa-IR"/>
        </w:rPr>
        <w:t xml:space="preserve"> می‌</w:t>
      </w:r>
      <w:r w:rsidR="00634C2F" w:rsidRPr="00BE1442">
        <w:rPr>
          <w:rFonts w:cs="B Lotus"/>
          <w:sz w:val="26"/>
          <w:szCs w:val="26"/>
          <w:rtl/>
          <w:lang w:bidi="fa-IR"/>
        </w:rPr>
        <w:t>‌خوانيد</w:t>
      </w:r>
      <w:r w:rsidR="00F339BD">
        <w:rPr>
          <w:rFonts w:cs="B Lotus"/>
          <w:sz w:val="26"/>
          <w:szCs w:val="26"/>
          <w:rtl/>
          <w:lang w:bidi="fa-IR"/>
        </w:rPr>
        <w:t xml:space="preserve">، </w:t>
      </w:r>
      <w:r w:rsidR="00634C2F" w:rsidRPr="00BE1442">
        <w:rPr>
          <w:rFonts w:cs="B Lotus"/>
          <w:sz w:val="26"/>
          <w:szCs w:val="26"/>
          <w:rtl/>
          <w:lang w:bidi="fa-IR"/>
        </w:rPr>
        <w:t>صداي شما را</w:t>
      </w:r>
      <w:r w:rsidR="00912D91" w:rsidRPr="00BE1442">
        <w:rPr>
          <w:rFonts w:cs="B Lotus"/>
          <w:sz w:val="26"/>
          <w:szCs w:val="26"/>
          <w:rtl/>
          <w:lang w:bidi="fa-IR"/>
        </w:rPr>
        <w:t xml:space="preserve"> می‌</w:t>
      </w:r>
      <w:r w:rsidR="00634C2F" w:rsidRPr="00BE1442">
        <w:rPr>
          <w:rFonts w:cs="B Lotus"/>
          <w:sz w:val="26"/>
          <w:szCs w:val="26"/>
          <w:rtl/>
          <w:lang w:bidi="fa-IR"/>
        </w:rPr>
        <w:t>‌شنوند و نيازتان را برآورده</w:t>
      </w:r>
      <w:r w:rsidR="00912D91" w:rsidRPr="00BE1442">
        <w:rPr>
          <w:rFonts w:cs="B Lotus"/>
          <w:sz w:val="26"/>
          <w:szCs w:val="26"/>
          <w:rtl/>
          <w:lang w:bidi="fa-IR"/>
        </w:rPr>
        <w:t xml:space="preserve"> می‌</w:t>
      </w:r>
      <w:r w:rsidR="00634C2F" w:rsidRPr="00BE1442">
        <w:rPr>
          <w:rFonts w:cs="B Lotus"/>
          <w:sz w:val="26"/>
          <w:szCs w:val="26"/>
          <w:rtl/>
          <w:lang w:bidi="fa-IR"/>
        </w:rPr>
        <w:t>‌كنند</w:t>
      </w:r>
      <w:r w:rsidRPr="00BE1442">
        <w:rPr>
          <w:rFonts w:cs="B Lotus"/>
          <w:sz w:val="26"/>
          <w:szCs w:val="26"/>
          <w:rtl/>
          <w:lang w:bidi="fa-IR"/>
        </w:rPr>
        <w:t>؟</w:t>
      </w:r>
      <w:r w:rsidR="00634C2F" w:rsidRPr="00BE1442">
        <w:rPr>
          <w:rFonts w:cs="B Lotus"/>
          <w:sz w:val="26"/>
          <w:szCs w:val="26"/>
          <w:rtl/>
          <w:lang w:bidi="fa-IR"/>
        </w:rPr>
        <w:t>‏‏ يا سودي به شما</w:t>
      </w:r>
      <w:r w:rsidR="00912D91" w:rsidRPr="00BE1442">
        <w:rPr>
          <w:rFonts w:cs="B Lotus"/>
          <w:sz w:val="26"/>
          <w:szCs w:val="26"/>
          <w:rtl/>
          <w:lang w:bidi="fa-IR"/>
        </w:rPr>
        <w:t xml:space="preserve"> می‌</w:t>
      </w:r>
      <w:r w:rsidR="00634C2F" w:rsidRPr="00BE1442">
        <w:rPr>
          <w:rFonts w:cs="B Lotus"/>
          <w:sz w:val="26"/>
          <w:szCs w:val="26"/>
          <w:rtl/>
          <w:lang w:bidi="fa-IR"/>
        </w:rPr>
        <w:t>‌رسانند (اگر از آنها اطاعت كنيد</w:t>
      </w:r>
      <w:r w:rsidRPr="00BE1442">
        <w:rPr>
          <w:rFonts w:cs="B Lotus"/>
          <w:sz w:val="26"/>
          <w:szCs w:val="26"/>
          <w:rtl/>
          <w:lang w:bidi="fa-IR"/>
        </w:rPr>
        <w:t>؟</w:t>
      </w:r>
      <w:r w:rsidR="00634C2F" w:rsidRPr="00BE1442">
        <w:rPr>
          <w:rFonts w:cs="B Lotus"/>
          <w:sz w:val="26"/>
          <w:szCs w:val="26"/>
          <w:rtl/>
          <w:lang w:bidi="fa-IR"/>
        </w:rPr>
        <w:t>) و يا زياني متوجّه شما</w:t>
      </w:r>
      <w:r w:rsidR="00912D91" w:rsidRPr="00BE1442">
        <w:rPr>
          <w:rFonts w:cs="B Lotus"/>
          <w:sz w:val="26"/>
          <w:szCs w:val="26"/>
          <w:rtl/>
          <w:lang w:bidi="fa-IR"/>
        </w:rPr>
        <w:t xml:space="preserve"> می‌</w:t>
      </w:r>
      <w:r w:rsidR="00634C2F" w:rsidRPr="00BE1442">
        <w:rPr>
          <w:rFonts w:cs="B Lotus"/>
          <w:sz w:val="26"/>
          <w:szCs w:val="26"/>
          <w:rtl/>
          <w:lang w:bidi="fa-IR"/>
        </w:rPr>
        <w:t>‌سازند (اگر از آنها سرپيچي نمائيد</w:t>
      </w:r>
      <w:r w:rsidRPr="00BE1442">
        <w:rPr>
          <w:rFonts w:cs="B Lotus"/>
          <w:sz w:val="26"/>
          <w:szCs w:val="26"/>
          <w:rtl/>
          <w:lang w:bidi="fa-IR"/>
        </w:rPr>
        <w:t>؟</w:t>
      </w:r>
      <w:r w:rsidR="00634C2F" w:rsidRPr="00BE1442">
        <w:rPr>
          <w:rFonts w:cs="B Lotus"/>
          <w:sz w:val="26"/>
          <w:szCs w:val="26"/>
          <w:rtl/>
          <w:lang w:bidi="fa-IR"/>
        </w:rPr>
        <w:t>)‏</w:t>
      </w:r>
      <w:r w:rsidR="00BE1442" w:rsidRPr="00BE1442">
        <w:rPr>
          <w:rFonts w:cs="Traditional Arabic" w:hint="cs"/>
          <w:sz w:val="26"/>
          <w:szCs w:val="26"/>
          <w:rtl/>
          <w:lang w:bidi="fa-IR"/>
        </w:rPr>
        <w:t>»</w:t>
      </w:r>
      <w:r w:rsidR="00634C2F" w:rsidRPr="00BE1442">
        <w:rPr>
          <w:rFonts w:cs="B Lotus"/>
          <w:sz w:val="26"/>
          <w:szCs w:val="26"/>
          <w:rtl/>
          <w:lang w:bidi="fa-IR"/>
        </w:rPr>
        <w:t xml:space="preserve">. </w:t>
      </w:r>
      <w:r w:rsidR="00634C2F" w:rsidRPr="00782831">
        <w:rPr>
          <w:rFonts w:cs="B Lotus"/>
          <w:rtl/>
          <w:lang w:bidi="fa-IR"/>
        </w:rPr>
        <w:t>خداوند راه روشن را به آنان نشان داده</w:t>
      </w:r>
      <w:r w:rsidR="00BE1442">
        <w:rPr>
          <w:rFonts w:cs="B Lotus"/>
          <w:rtl/>
          <w:lang w:bidi="fa-IR"/>
        </w:rPr>
        <w:t xml:space="preserve"> ولی آنان فقط به تقلید از پدران</w:t>
      </w:r>
      <w:r w:rsidR="00BE1442">
        <w:rPr>
          <w:rFonts w:cs="B Lotus" w:hint="cs"/>
          <w:rtl/>
          <w:lang w:bidi="fa-IR"/>
        </w:rPr>
        <w:t>‌</w:t>
      </w:r>
      <w:r w:rsidR="00634C2F" w:rsidRPr="00782831">
        <w:rPr>
          <w:rFonts w:cs="B Lotus"/>
          <w:rtl/>
          <w:lang w:bidi="fa-IR"/>
        </w:rPr>
        <w:t>شان تمسک جسته</w:t>
      </w:r>
      <w:r w:rsidR="00E507EB">
        <w:rPr>
          <w:rFonts w:cs="B Lotus"/>
          <w:rtl/>
          <w:lang w:bidi="fa-IR"/>
        </w:rPr>
        <w:t>‌اند</w:t>
      </w:r>
      <w:r w:rsidR="00634C2F" w:rsidRPr="00782831">
        <w:rPr>
          <w:rFonts w:cs="B Lotus"/>
          <w:rtl/>
          <w:lang w:bidi="fa-IR"/>
        </w:rPr>
        <w:t xml:space="preserve"> و گویند: </w:t>
      </w:r>
      <w:r>
        <w:rPr>
          <w:rFonts w:cs="Traditional Arabic"/>
          <w:rtl/>
          <w:lang w:bidi="fa-IR"/>
        </w:rPr>
        <w:t>﴿</w:t>
      </w:r>
      <w:r w:rsidR="00495676" w:rsidRPr="00495676">
        <w:rPr>
          <w:rFonts w:ascii="KFGQPC Uthmanic Script HAFS" w:cs="KFGQPC Uthmanic Script HAFS" w:hint="eastAsia"/>
          <w:rtl/>
          <w:lang w:bidi="fa-IR"/>
        </w:rPr>
        <w:t>بَل</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وَجَد</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نَا</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ءَابَا</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ءَنَا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كَذَ</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لِكَ</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يَف</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عَلُونَ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BE1442">
        <w:rPr>
          <w:rFonts w:cs="B Lotus" w:hint="cs"/>
          <w:color w:val="000000"/>
          <w:sz w:val="26"/>
          <w:szCs w:val="26"/>
          <w:rtl/>
          <w:lang w:bidi="fa-IR"/>
        </w:rPr>
        <w:t>الشعراء: 74</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BE1442" w:rsidRPr="00BE1442">
        <w:rPr>
          <w:rFonts w:cs="Traditional Arabic" w:hint="cs"/>
          <w:sz w:val="26"/>
          <w:szCs w:val="26"/>
          <w:rtl/>
          <w:lang w:bidi="fa-IR"/>
        </w:rPr>
        <w:t>«</w:t>
      </w:r>
      <w:r w:rsidR="00912D91" w:rsidRPr="00BE1442">
        <w:rPr>
          <w:rFonts w:cs="B Lotus"/>
          <w:sz w:val="26"/>
          <w:szCs w:val="26"/>
          <w:rtl/>
          <w:lang w:bidi="fa-IR"/>
        </w:rPr>
        <w:t>می‌</w:t>
      </w:r>
      <w:r w:rsidR="00BE1442" w:rsidRPr="00BE1442">
        <w:rPr>
          <w:rFonts w:cs="B Lotus"/>
          <w:sz w:val="26"/>
          <w:szCs w:val="26"/>
          <w:rtl/>
          <w:lang w:bidi="fa-IR"/>
        </w:rPr>
        <w:t>‌گويند:</w:t>
      </w:r>
      <w:r w:rsidR="00BE1442" w:rsidRPr="00BE1442">
        <w:rPr>
          <w:rFonts w:cs="B Lotus" w:hint="cs"/>
          <w:sz w:val="26"/>
          <w:szCs w:val="26"/>
          <w:rtl/>
          <w:lang w:bidi="fa-IR"/>
        </w:rPr>
        <w:t xml:space="preserve"> </w:t>
      </w:r>
      <w:r w:rsidR="00634C2F" w:rsidRPr="00BE1442">
        <w:rPr>
          <w:rFonts w:cs="B Lotus"/>
          <w:sz w:val="26"/>
          <w:szCs w:val="26"/>
          <w:rtl/>
          <w:lang w:bidi="fa-IR"/>
        </w:rPr>
        <w:t>(چيزي از اين كارها را</w:t>
      </w:r>
      <w:r w:rsidR="00912D91" w:rsidRPr="00BE1442">
        <w:rPr>
          <w:rFonts w:cs="B Lotus"/>
          <w:sz w:val="26"/>
          <w:szCs w:val="26"/>
          <w:rtl/>
          <w:lang w:bidi="fa-IR"/>
        </w:rPr>
        <w:t xml:space="preserve"> نمی‌</w:t>
      </w:r>
      <w:r w:rsidR="00634C2F" w:rsidRPr="00BE1442">
        <w:rPr>
          <w:rFonts w:cs="B Lotus"/>
          <w:sz w:val="26"/>
          <w:szCs w:val="26"/>
          <w:rtl/>
          <w:lang w:bidi="fa-IR"/>
        </w:rPr>
        <w:t>‌توانند بكنند) فقط ما پدران و نياكان خود را ديده‌ايم كه اين چنين</w:t>
      </w:r>
      <w:r w:rsidR="00912D91" w:rsidRPr="00BE1442">
        <w:rPr>
          <w:rFonts w:cs="B Lotus"/>
          <w:sz w:val="26"/>
          <w:szCs w:val="26"/>
          <w:rtl/>
          <w:lang w:bidi="fa-IR"/>
        </w:rPr>
        <w:t xml:space="preserve"> می‌</w:t>
      </w:r>
      <w:r w:rsidR="00634C2F" w:rsidRPr="00BE1442">
        <w:rPr>
          <w:rFonts w:cs="B Lotus"/>
          <w:sz w:val="26"/>
          <w:szCs w:val="26"/>
          <w:rtl/>
          <w:lang w:bidi="fa-IR"/>
        </w:rPr>
        <w:t>‌كردند (و بتان را به گونه ما پرستش</w:t>
      </w:r>
      <w:r w:rsidR="00912D91" w:rsidRPr="00BE1442">
        <w:rPr>
          <w:rFonts w:cs="B Lotus"/>
          <w:sz w:val="26"/>
          <w:szCs w:val="26"/>
          <w:rtl/>
          <w:lang w:bidi="fa-IR"/>
        </w:rPr>
        <w:t xml:space="preserve"> می‌</w:t>
      </w:r>
      <w:r w:rsidR="00634C2F" w:rsidRPr="00BE1442">
        <w:rPr>
          <w:rFonts w:cs="B Lotus"/>
          <w:sz w:val="26"/>
          <w:szCs w:val="26"/>
          <w:rtl/>
          <w:lang w:bidi="fa-IR"/>
        </w:rPr>
        <w:t>‌نمودند و ما هم از كارشان تقليد</w:t>
      </w:r>
      <w:r w:rsidR="00912D91" w:rsidRPr="00BE1442">
        <w:rPr>
          <w:rFonts w:cs="B Lotus"/>
          <w:sz w:val="26"/>
          <w:szCs w:val="26"/>
          <w:rtl/>
          <w:lang w:bidi="fa-IR"/>
        </w:rPr>
        <w:t xml:space="preserve"> می‌</w:t>
      </w:r>
      <w:r w:rsidR="00634C2F" w:rsidRPr="00BE1442">
        <w:rPr>
          <w:rFonts w:cs="B Lotus"/>
          <w:sz w:val="26"/>
          <w:szCs w:val="26"/>
          <w:rtl/>
          <w:lang w:bidi="fa-IR"/>
        </w:rPr>
        <w:t>‌كنيم و بس</w:t>
      </w:r>
      <w:r w:rsidR="00963215" w:rsidRPr="00BE1442">
        <w:rPr>
          <w:rFonts w:cs="B Lotus"/>
          <w:sz w:val="26"/>
          <w:szCs w:val="26"/>
          <w:rtl/>
          <w:lang w:bidi="fa-IR"/>
        </w:rPr>
        <w:t>.</w:t>
      </w:r>
      <w:r w:rsidR="00634C2F" w:rsidRPr="00BE1442">
        <w:rPr>
          <w:rFonts w:cs="B Lotus"/>
          <w:sz w:val="26"/>
          <w:szCs w:val="26"/>
          <w:rtl/>
          <w:lang w:bidi="fa-IR"/>
        </w:rPr>
        <w:t xml:space="preserve"> مگر</w:t>
      </w:r>
      <w:r w:rsidR="00912D91" w:rsidRPr="00BE1442">
        <w:rPr>
          <w:rFonts w:cs="B Lotus"/>
          <w:sz w:val="26"/>
          <w:szCs w:val="26"/>
          <w:rtl/>
          <w:lang w:bidi="fa-IR"/>
        </w:rPr>
        <w:t xml:space="preserve"> می‌</w:t>
      </w:r>
      <w:r w:rsidR="00634C2F" w:rsidRPr="00BE1442">
        <w:rPr>
          <w:rFonts w:cs="B Lotus"/>
          <w:sz w:val="26"/>
          <w:szCs w:val="26"/>
          <w:rtl/>
          <w:lang w:bidi="fa-IR"/>
        </w:rPr>
        <w:t>‌شود پدران و نياكان ما در اشتباه بوده باشند</w:t>
      </w:r>
      <w:r w:rsidRPr="00BE1442">
        <w:rPr>
          <w:rFonts w:cs="B Lotus"/>
          <w:sz w:val="26"/>
          <w:szCs w:val="26"/>
          <w:rtl/>
          <w:lang w:bidi="fa-IR"/>
        </w:rPr>
        <w:t>؟</w:t>
      </w:r>
      <w:r w:rsidR="00634C2F" w:rsidRPr="00BE1442">
        <w:rPr>
          <w:rFonts w:cs="B Lotus"/>
          <w:sz w:val="26"/>
          <w:szCs w:val="26"/>
          <w:rtl/>
          <w:lang w:bidi="fa-IR"/>
        </w:rPr>
        <w:t>)‏</w:t>
      </w:r>
      <w:r w:rsidR="00BE1442" w:rsidRPr="00BE1442">
        <w:rPr>
          <w:rFonts w:cs="Traditional Arabic" w:hint="cs"/>
          <w:sz w:val="26"/>
          <w:szCs w:val="26"/>
          <w:rtl/>
          <w:lang w:bidi="fa-IR"/>
        </w:rPr>
        <w:t>»</w:t>
      </w:r>
      <w:r w:rsidR="00634C2F" w:rsidRPr="00BE1442">
        <w:rPr>
          <w:rFonts w:cs="B Lotus"/>
          <w:sz w:val="26"/>
          <w:szCs w:val="26"/>
          <w:rtl/>
          <w:lang w:bidi="fa-IR"/>
        </w:rPr>
        <w:t>.</w:t>
      </w:r>
    </w:p>
    <w:p w:rsidR="00634C2F" w:rsidRPr="00782831" w:rsidRDefault="00634C2F" w:rsidP="00BE1442">
      <w:pPr>
        <w:ind w:firstLine="284"/>
        <w:jc w:val="both"/>
        <w:rPr>
          <w:rFonts w:cs="B Lotus"/>
          <w:rtl/>
          <w:lang w:bidi="fa-IR"/>
        </w:rPr>
      </w:pPr>
      <w:r w:rsidRPr="00782831">
        <w:rPr>
          <w:rFonts w:cs="B Lotus"/>
          <w:rtl/>
          <w:lang w:bidi="fa-IR"/>
        </w:rPr>
        <w:t>این امر مقتضای حدیث قبلی نیز هست، آنجا که</w:t>
      </w:r>
      <w:r w:rsidR="00912D91">
        <w:rPr>
          <w:rFonts w:cs="B Lotus"/>
          <w:rtl/>
          <w:lang w:bidi="fa-IR"/>
        </w:rPr>
        <w:t xml:space="preserve"> می‌</w:t>
      </w:r>
      <w:r w:rsidRPr="00782831">
        <w:rPr>
          <w:rFonts w:cs="B Lotus"/>
          <w:rtl/>
          <w:lang w:bidi="fa-IR"/>
        </w:rPr>
        <w:t>فرماید:</w:t>
      </w:r>
      <w:r w:rsidR="00BE1442">
        <w:rPr>
          <w:rFonts w:cs="B Lotus" w:hint="cs"/>
          <w:rtl/>
          <w:lang w:bidi="fa-IR"/>
        </w:rPr>
        <w:t xml:space="preserve"> </w:t>
      </w:r>
      <w:r w:rsidR="00BE1442">
        <w:rPr>
          <w:rFonts w:cs="Traditional Arabic" w:hint="cs"/>
          <w:rtl/>
          <w:lang w:bidi="fa-IR"/>
        </w:rPr>
        <w:t>«</w:t>
      </w:r>
      <w:r w:rsidR="00BE1442" w:rsidRPr="00BE1442">
        <w:rPr>
          <w:rStyle w:val="Char2"/>
          <w:rFonts w:hint="eastAsia"/>
          <w:rtl/>
        </w:rPr>
        <w:t>اتَّخَذَ</w:t>
      </w:r>
      <w:r w:rsidR="00BE1442" w:rsidRPr="00BE1442">
        <w:rPr>
          <w:rStyle w:val="Char2"/>
          <w:rtl/>
        </w:rPr>
        <w:t xml:space="preserve"> </w:t>
      </w:r>
      <w:r w:rsidR="00BE1442" w:rsidRPr="00BE1442">
        <w:rPr>
          <w:rStyle w:val="Char2"/>
          <w:rFonts w:hint="eastAsia"/>
          <w:rtl/>
        </w:rPr>
        <w:t>النَّاسُ</w:t>
      </w:r>
      <w:r w:rsidR="00BE1442" w:rsidRPr="00BE1442">
        <w:rPr>
          <w:rStyle w:val="Char2"/>
          <w:rtl/>
        </w:rPr>
        <w:t xml:space="preserve"> </w:t>
      </w:r>
      <w:r w:rsidR="00BE1442" w:rsidRPr="00BE1442">
        <w:rPr>
          <w:rStyle w:val="Char2"/>
          <w:rFonts w:hint="eastAsia"/>
          <w:rtl/>
        </w:rPr>
        <w:t>رُؤَسَاءَ</w:t>
      </w:r>
      <w:r w:rsidR="00BE1442" w:rsidRPr="00BE1442">
        <w:rPr>
          <w:rStyle w:val="Char2"/>
          <w:rtl/>
        </w:rPr>
        <w:t xml:space="preserve"> </w:t>
      </w:r>
      <w:r w:rsidR="00BE1442" w:rsidRPr="00BE1442">
        <w:rPr>
          <w:rStyle w:val="Char2"/>
          <w:rFonts w:hint="eastAsia"/>
          <w:rtl/>
        </w:rPr>
        <w:t>جُهَّالا</w:t>
      </w:r>
      <w:r w:rsidR="00BE1442">
        <w:rPr>
          <w:rFonts w:cs="Traditional Arabic" w:hint="cs"/>
          <w:rtl/>
          <w:lang w:bidi="fa-IR"/>
        </w:rPr>
        <w:t>»</w:t>
      </w:r>
      <w:r w:rsidR="00BE1442">
        <w:rPr>
          <w:rFonts w:cs="B Lotus" w:hint="cs"/>
          <w:rtl/>
          <w:lang w:bidi="fa-IR"/>
        </w:rPr>
        <w:t xml:space="preserve"> </w:t>
      </w:r>
      <w:r w:rsidRPr="00782831">
        <w:rPr>
          <w:rFonts w:cs="B Lotus"/>
          <w:rtl/>
          <w:lang w:bidi="fa-IR"/>
        </w:rPr>
        <w:t>تا آخر حدیث</w:t>
      </w:r>
      <w:r w:rsidR="006C11FC">
        <w:rPr>
          <w:rFonts w:cs="B Lotus"/>
          <w:rtl/>
          <w:lang w:bidi="fa-IR"/>
        </w:rPr>
        <w:t>،</w:t>
      </w:r>
      <w:r w:rsidRPr="00782831">
        <w:rPr>
          <w:rFonts w:cs="B Lotus"/>
          <w:rtl/>
          <w:lang w:bidi="fa-IR"/>
        </w:rPr>
        <w:t xml:space="preserve"> چون این حدیث به پیروی کردن از اشخاص هر طور که باشد، اشاره دارد.</w:t>
      </w:r>
    </w:p>
    <w:p w:rsidR="00634C2F" w:rsidRPr="00782831" w:rsidRDefault="00634C2F" w:rsidP="005906C8">
      <w:pPr>
        <w:widowControl w:val="0"/>
        <w:ind w:firstLine="284"/>
        <w:jc w:val="both"/>
        <w:rPr>
          <w:rFonts w:cs="B Lotus"/>
          <w:rtl/>
          <w:lang w:bidi="fa-IR"/>
        </w:rPr>
      </w:pPr>
      <w:r w:rsidRPr="00782831">
        <w:rPr>
          <w:rFonts w:cs="B Lotus"/>
          <w:rtl/>
          <w:lang w:bidi="fa-IR"/>
        </w:rPr>
        <w:t>از علی بن ابی طالب</w:t>
      </w:r>
      <w:r w:rsidR="00B3746E" w:rsidRPr="00B3746E">
        <w:rPr>
          <w:rFonts w:ascii="B Lotus" w:hAnsi="B Lotus" w:cs="B Lotus"/>
          <w:szCs w:val="34"/>
          <w:lang w:bidi="fa-IR"/>
        </w:rPr>
        <w:sym w:font="AGA Arabesque" w:char="F074"/>
      </w:r>
      <w:r w:rsidRPr="00782831">
        <w:rPr>
          <w:rFonts w:cs="B Lotus"/>
          <w:rtl/>
          <w:lang w:bidi="fa-IR"/>
        </w:rPr>
        <w:t xml:space="preserve"> روایت شده که گوید: زنهار! دور باشید از پیروی کردن از اشخاص</w:t>
      </w:r>
      <w:r w:rsidR="006C11FC">
        <w:rPr>
          <w:rFonts w:cs="B Lotus"/>
          <w:rtl/>
          <w:lang w:bidi="fa-IR"/>
        </w:rPr>
        <w:t>،</w:t>
      </w:r>
      <w:r w:rsidRPr="00782831">
        <w:rPr>
          <w:rFonts w:cs="B Lotus"/>
          <w:rtl/>
          <w:lang w:bidi="fa-IR"/>
        </w:rPr>
        <w:t xml:space="preserve"> چون کسی عمل اهل بهشت را انجام</w:t>
      </w:r>
      <w:r w:rsidR="00912D91">
        <w:rPr>
          <w:rFonts w:cs="B Lotus"/>
          <w:rtl/>
          <w:lang w:bidi="fa-IR"/>
        </w:rPr>
        <w:t xml:space="preserve"> می‌</w:t>
      </w:r>
      <w:r w:rsidRPr="00782831">
        <w:rPr>
          <w:rFonts w:cs="B Lotus"/>
          <w:rtl/>
          <w:lang w:bidi="fa-IR"/>
        </w:rPr>
        <w:t>دهد، پس به خاطر علم و تقدیر خدا دگرگون</w:t>
      </w:r>
      <w:r w:rsidR="00912D91">
        <w:rPr>
          <w:rFonts w:cs="B Lotus"/>
          <w:rtl/>
          <w:lang w:bidi="fa-IR"/>
        </w:rPr>
        <w:t xml:space="preserve"> می‌</w:t>
      </w:r>
      <w:r w:rsidRPr="00782831">
        <w:rPr>
          <w:rFonts w:cs="B Lotus"/>
          <w:rtl/>
          <w:lang w:bidi="fa-IR"/>
        </w:rPr>
        <w:t>شود و عمل اهل جهنم را انجام</w:t>
      </w:r>
      <w:r w:rsidR="00912D91">
        <w:rPr>
          <w:rFonts w:cs="B Lotus"/>
          <w:rtl/>
          <w:lang w:bidi="fa-IR"/>
        </w:rPr>
        <w:t xml:space="preserve"> می‌</w:t>
      </w:r>
      <w:r w:rsidRPr="00782831">
        <w:rPr>
          <w:rFonts w:cs="B Lotus"/>
          <w:rtl/>
          <w:lang w:bidi="fa-IR"/>
        </w:rPr>
        <w:t>دهد. پس در حالی</w:t>
      </w:r>
      <w:r w:rsidR="00912D91">
        <w:rPr>
          <w:rFonts w:cs="B Lotus"/>
          <w:rtl/>
          <w:lang w:bidi="fa-IR"/>
        </w:rPr>
        <w:t xml:space="preserve"> می‌</w:t>
      </w:r>
      <w:r w:rsidRPr="00782831">
        <w:rPr>
          <w:rFonts w:cs="B Lotus"/>
          <w:rtl/>
          <w:lang w:bidi="fa-IR"/>
        </w:rPr>
        <w:t>میرد که از اهل جهنم است و کسی عمل اهل جهنم را انجام</w:t>
      </w:r>
      <w:r w:rsidR="00912D91">
        <w:rPr>
          <w:rFonts w:cs="B Lotus"/>
          <w:rtl/>
          <w:lang w:bidi="fa-IR"/>
        </w:rPr>
        <w:t xml:space="preserve"> می‌</w:t>
      </w:r>
      <w:r w:rsidRPr="00782831">
        <w:rPr>
          <w:rFonts w:cs="B Lotus"/>
          <w:rtl/>
          <w:lang w:bidi="fa-IR"/>
        </w:rPr>
        <w:t>دهد، سپس به خاطر علم و تقدیر خدا دگرگون</w:t>
      </w:r>
      <w:r w:rsidR="00912D91">
        <w:rPr>
          <w:rFonts w:cs="B Lotus"/>
          <w:rtl/>
          <w:lang w:bidi="fa-IR"/>
        </w:rPr>
        <w:t xml:space="preserve"> می‌</w:t>
      </w:r>
      <w:r w:rsidRPr="00782831">
        <w:rPr>
          <w:rFonts w:cs="B Lotus"/>
          <w:rtl/>
          <w:lang w:bidi="fa-IR"/>
        </w:rPr>
        <w:t>شود و عمل اهل بهشت را انجام</w:t>
      </w:r>
      <w:r w:rsidR="00912D91">
        <w:rPr>
          <w:rFonts w:cs="B Lotus"/>
          <w:rtl/>
          <w:lang w:bidi="fa-IR"/>
        </w:rPr>
        <w:t xml:space="preserve"> می‌</w:t>
      </w:r>
      <w:r w:rsidRPr="00782831">
        <w:rPr>
          <w:rFonts w:cs="B Lotus"/>
          <w:rtl/>
          <w:lang w:bidi="fa-IR"/>
        </w:rPr>
        <w:t>دهد. پس در حالی</w:t>
      </w:r>
      <w:r w:rsidR="00912D91">
        <w:rPr>
          <w:rFonts w:cs="B Lotus"/>
          <w:rtl/>
          <w:lang w:bidi="fa-IR"/>
        </w:rPr>
        <w:t xml:space="preserve"> می‌</w:t>
      </w:r>
      <w:r w:rsidRPr="00782831">
        <w:rPr>
          <w:rFonts w:cs="B Lotus"/>
          <w:rtl/>
          <w:lang w:bidi="fa-IR"/>
        </w:rPr>
        <w:t>میرد که از اهل بهشت است.</w:t>
      </w:r>
    </w:p>
    <w:p w:rsidR="00634C2F" w:rsidRPr="00782831" w:rsidRDefault="00634C2F" w:rsidP="005906C8">
      <w:pPr>
        <w:widowControl w:val="0"/>
        <w:ind w:firstLine="284"/>
        <w:jc w:val="both"/>
        <w:rPr>
          <w:rFonts w:cs="B Lotus"/>
          <w:rtl/>
          <w:lang w:bidi="fa-IR"/>
        </w:rPr>
      </w:pPr>
      <w:r w:rsidRPr="00782831">
        <w:rPr>
          <w:rFonts w:cs="B Lotus"/>
          <w:rtl/>
          <w:lang w:bidi="fa-IR"/>
        </w:rPr>
        <w:t>اگر شما ناچارید از کسانی پیروی کنید، از پیشینیان صالح پیروی کنید نه از اشخاصی که اکنون در قید حیات</w:t>
      </w:r>
      <w:r w:rsidR="00E507EB">
        <w:rPr>
          <w:rFonts w:cs="B Lotus"/>
          <w:rtl/>
          <w:lang w:bidi="fa-IR"/>
        </w:rPr>
        <w:t>‌اند</w:t>
      </w:r>
      <w:r w:rsidRPr="00782831">
        <w:rPr>
          <w:rStyle w:val="FootnoteReference"/>
          <w:rFonts w:eastAsia="SimSun" w:cs="B Lotus"/>
          <w:rtl/>
          <w:lang w:bidi="fa-IR"/>
        </w:rPr>
        <w:footnoteReference w:id="194"/>
      </w:r>
      <w:r w:rsidR="00BE1442">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گفته اشاره</w:t>
      </w:r>
      <w:r w:rsidR="00912D91">
        <w:rPr>
          <w:rFonts w:cs="B Lotus"/>
          <w:rtl/>
          <w:lang w:bidi="fa-IR"/>
        </w:rPr>
        <w:t xml:space="preserve">‌ای </w:t>
      </w:r>
      <w:r w:rsidRPr="00782831">
        <w:rPr>
          <w:rFonts w:cs="B Lotus"/>
          <w:rtl/>
          <w:lang w:bidi="fa-IR"/>
        </w:rPr>
        <w:t>است به احتیاط کاری در دین، و اینکه انسان نباید هرگز بر عمل هیچ کسی تکیه کند تا در آن تحقیق کند و از حکم</w:t>
      </w:r>
      <w:r w:rsidR="00E507EB">
        <w:rPr>
          <w:rFonts w:cs="B Lotus"/>
          <w:rtl/>
          <w:lang w:bidi="fa-IR"/>
        </w:rPr>
        <w:t xml:space="preserve">‌اش </w:t>
      </w:r>
      <w:r w:rsidRPr="00782831">
        <w:rPr>
          <w:rFonts w:cs="B Lotus"/>
          <w:rtl/>
          <w:lang w:bidi="fa-IR"/>
        </w:rPr>
        <w:t>بپرسد</w:t>
      </w:r>
      <w:r w:rsidR="006C11FC">
        <w:rPr>
          <w:rFonts w:cs="B Lotus"/>
          <w:rtl/>
          <w:lang w:bidi="fa-IR"/>
        </w:rPr>
        <w:t>،</w:t>
      </w:r>
      <w:r w:rsidRPr="00782831">
        <w:rPr>
          <w:rFonts w:cs="B Lotus"/>
          <w:rtl/>
          <w:lang w:bidi="fa-IR"/>
        </w:rPr>
        <w:t xml:space="preserve"> چون شاید کسی که به علم</w:t>
      </w:r>
      <w:r w:rsidR="00E507EB">
        <w:rPr>
          <w:rFonts w:cs="B Lotus"/>
          <w:rtl/>
          <w:lang w:bidi="fa-IR"/>
        </w:rPr>
        <w:t xml:space="preserve">‌اش </w:t>
      </w:r>
      <w:r w:rsidRPr="00782831">
        <w:rPr>
          <w:rFonts w:cs="B Lotus"/>
          <w:rtl/>
          <w:lang w:bidi="fa-IR"/>
        </w:rPr>
        <w:t>تکیه کرده، بر خلاف سنت عمل کند و به همین خاطر گفته</w:t>
      </w:r>
      <w:r w:rsidR="00E507EB">
        <w:rPr>
          <w:rFonts w:cs="B Lotus"/>
          <w:rtl/>
          <w:lang w:bidi="fa-IR"/>
        </w:rPr>
        <w:t>‌اند</w:t>
      </w:r>
      <w:r w:rsidRPr="00782831">
        <w:rPr>
          <w:rFonts w:cs="B Lotus"/>
          <w:rtl/>
          <w:lang w:bidi="fa-IR"/>
        </w:rPr>
        <w:t xml:space="preserve">: </w:t>
      </w:r>
      <w:r w:rsidR="00D41F4F">
        <w:rPr>
          <w:rFonts w:cs="B Lotus"/>
          <w:rtl/>
          <w:lang w:bidi="fa-IR"/>
        </w:rPr>
        <w:t>«</w:t>
      </w:r>
      <w:r w:rsidRPr="00782831">
        <w:rPr>
          <w:rFonts w:cs="B Lotus"/>
          <w:rtl/>
          <w:lang w:bidi="fa-IR"/>
        </w:rPr>
        <w:t>به عمل عالم نگاه مکن، بلکه از او بپرس، به تو راست</w:t>
      </w:r>
      <w:r w:rsidR="00912D91">
        <w:rPr>
          <w:rFonts w:cs="B Lotus"/>
          <w:rtl/>
          <w:lang w:bidi="fa-IR"/>
        </w:rPr>
        <w:t xml:space="preserve"> می‌</w:t>
      </w:r>
      <w:r w:rsidRPr="00782831">
        <w:rPr>
          <w:rFonts w:cs="B Lotus"/>
          <w:rtl/>
          <w:lang w:bidi="fa-IR"/>
        </w:rPr>
        <w:t>گوید». و گفته</w:t>
      </w:r>
      <w:r w:rsidR="00E507EB">
        <w:rPr>
          <w:rFonts w:cs="B Lotus"/>
          <w:rtl/>
          <w:lang w:bidi="fa-IR"/>
        </w:rPr>
        <w:t>‌اند</w:t>
      </w:r>
      <w:r w:rsidRPr="00782831">
        <w:rPr>
          <w:rFonts w:cs="B Lotus"/>
          <w:rtl/>
          <w:lang w:bidi="fa-IR"/>
        </w:rPr>
        <w:t>: «ضعیف</w:t>
      </w:r>
      <w:r w:rsidR="00E507EB">
        <w:rPr>
          <w:rFonts w:cs="B Lotus"/>
          <w:rtl/>
          <w:lang w:bidi="fa-IR"/>
        </w:rPr>
        <w:t>‌تر</w:t>
      </w:r>
      <w:r w:rsidRPr="00782831">
        <w:rPr>
          <w:rFonts w:cs="B Lotus"/>
          <w:rtl/>
          <w:lang w:bidi="fa-IR"/>
        </w:rPr>
        <w:t>ین علم، دیدن است». یعنی اینکه فلان کس را ببینید که کاری را انجام</w:t>
      </w:r>
      <w:r w:rsidR="00912D91">
        <w:rPr>
          <w:rFonts w:cs="B Lotus"/>
          <w:rtl/>
          <w:lang w:bidi="fa-IR"/>
        </w:rPr>
        <w:t xml:space="preserve"> می‌</w:t>
      </w:r>
      <w:r w:rsidRPr="00782831">
        <w:rPr>
          <w:rFonts w:cs="B Lotus"/>
          <w:rtl/>
          <w:lang w:bidi="fa-IR"/>
        </w:rPr>
        <w:t>دهد و او نیز همان کار را انجام</w:t>
      </w:r>
      <w:r w:rsidR="00912D91">
        <w:rPr>
          <w:rFonts w:cs="B Lotus"/>
          <w:rtl/>
          <w:lang w:bidi="fa-IR"/>
        </w:rPr>
        <w:t xml:space="preserve"> می‌</w:t>
      </w:r>
      <w:r w:rsidRPr="00782831">
        <w:rPr>
          <w:rFonts w:cs="B Lotus"/>
          <w:rtl/>
          <w:lang w:bidi="fa-IR"/>
        </w:rPr>
        <w:t>دهد، و شاید کار او از روی سهو و اشتباه باشد.</w:t>
      </w:r>
    </w:p>
    <w:p w:rsidR="00634C2F" w:rsidRPr="00782831" w:rsidRDefault="00634C2F" w:rsidP="00CF29B2">
      <w:pPr>
        <w:ind w:firstLine="284"/>
        <w:jc w:val="both"/>
        <w:rPr>
          <w:rFonts w:cs="B Lotus"/>
          <w:rtl/>
          <w:lang w:bidi="fa-IR"/>
        </w:rPr>
      </w:pPr>
      <w:r w:rsidRPr="00782831">
        <w:rPr>
          <w:rFonts w:cs="B Lotus"/>
          <w:rtl/>
          <w:lang w:bidi="fa-IR"/>
        </w:rPr>
        <w:t>عمل اهل مدینه از این قبیل نیست</w:t>
      </w:r>
      <w:r w:rsidR="006C11FC">
        <w:rPr>
          <w:rFonts w:cs="B Lotus"/>
          <w:rtl/>
          <w:lang w:bidi="fa-IR"/>
        </w:rPr>
        <w:t>،</w:t>
      </w:r>
      <w:r w:rsidRPr="00782831">
        <w:rPr>
          <w:rFonts w:cs="B Lotus"/>
          <w:rtl/>
          <w:lang w:bidi="fa-IR"/>
        </w:rPr>
        <w:t xml:space="preserve"> چون عمل ا</w:t>
      </w:r>
      <w:r w:rsidR="00BE1442">
        <w:rPr>
          <w:rFonts w:cs="B Lotus"/>
          <w:rtl/>
          <w:lang w:bidi="fa-IR"/>
        </w:rPr>
        <w:t>هل مدینه از نظر جماعتی</w:t>
      </w:r>
      <w:r w:rsidRPr="00782831">
        <w:rPr>
          <w:rFonts w:cs="B Lotus"/>
          <w:rtl/>
          <w:lang w:bidi="fa-IR"/>
        </w:rPr>
        <w:t xml:space="preserve"> از عالمان اسلامی دلیل ثابتی است. البته به صورتی که مورد بحث ما نیست.</w:t>
      </w:r>
    </w:p>
    <w:p w:rsidR="00634C2F" w:rsidRPr="00782831" w:rsidRDefault="00634C2F" w:rsidP="00B3746E">
      <w:pPr>
        <w:ind w:firstLine="284"/>
        <w:jc w:val="both"/>
        <w:rPr>
          <w:rFonts w:cs="B Lotus"/>
          <w:rtl/>
          <w:lang w:bidi="fa-IR"/>
        </w:rPr>
      </w:pPr>
      <w:r w:rsidRPr="00782831">
        <w:rPr>
          <w:rFonts w:cs="B Lotus"/>
          <w:rtl/>
          <w:lang w:bidi="fa-IR"/>
        </w:rPr>
        <w:t>گفته‏ی علی</w:t>
      </w:r>
      <w:r w:rsidR="00B3746E" w:rsidRPr="00B3746E">
        <w:rPr>
          <w:rFonts w:ascii="B Lotus" w:hAnsi="B Lotus" w:cs="B Lotus"/>
          <w:szCs w:val="34"/>
          <w:lang w:bidi="fa-IR"/>
        </w:rPr>
        <w:sym w:font="AGA Arabesque" w:char="F074"/>
      </w:r>
      <w:r w:rsidRPr="00782831">
        <w:rPr>
          <w:rFonts w:cs="B Lotus"/>
          <w:rtl/>
          <w:lang w:bidi="fa-IR"/>
        </w:rPr>
        <w:t xml:space="preserve"> که: </w:t>
      </w:r>
      <w:r w:rsidR="00D41F4F">
        <w:rPr>
          <w:rFonts w:cs="B Lotus"/>
          <w:rtl/>
          <w:lang w:bidi="fa-IR"/>
        </w:rPr>
        <w:t>«</w:t>
      </w:r>
      <w:r w:rsidRPr="00782831">
        <w:rPr>
          <w:rFonts w:cs="B Lotus"/>
          <w:rtl/>
          <w:lang w:bidi="fa-IR"/>
        </w:rPr>
        <w:t>اگر ناچارید از کسی پیروی کنید، پس از پیشینیان صالح پیروی کنید»، منظورش صحابه</w:t>
      </w:r>
      <w:r w:rsidR="00B3746E" w:rsidRPr="00B3746E">
        <w:rPr>
          <w:rFonts w:ascii="B Lotus" w:hAnsi="B Lotus" w:cs="B Lotus"/>
          <w:szCs w:val="34"/>
          <w:lang w:bidi="fa-IR"/>
        </w:rPr>
        <w:sym w:font="AGA Arabesque" w:char="F079"/>
      </w:r>
      <w:r w:rsidRPr="00782831">
        <w:rPr>
          <w:rFonts w:cs="B Lotus"/>
          <w:rtl/>
          <w:lang w:bidi="fa-IR"/>
        </w:rPr>
        <w:t xml:space="preserve"> و کسانی همچون آنان است که به گفته</w:t>
      </w:r>
      <w:r w:rsidR="00336DCA">
        <w:rPr>
          <w:rFonts w:cs="B Lotus"/>
          <w:rtl/>
          <w:lang w:bidi="fa-IR"/>
        </w:rPr>
        <w:t xml:space="preserve">‌شان </w:t>
      </w:r>
      <w:r w:rsidRPr="00782831">
        <w:rPr>
          <w:rFonts w:cs="B Lotus"/>
          <w:rtl/>
          <w:lang w:bidi="fa-IR"/>
        </w:rPr>
        <w:t>عمل</w:t>
      </w:r>
      <w:r w:rsidR="00912D91">
        <w:rPr>
          <w:rFonts w:cs="B Lotus"/>
          <w:rtl/>
          <w:lang w:bidi="fa-IR"/>
        </w:rPr>
        <w:t xml:space="preserve"> می‌</w:t>
      </w:r>
      <w:r w:rsidRPr="00782831">
        <w:rPr>
          <w:rFonts w:cs="B Lotus"/>
          <w:rtl/>
          <w:lang w:bidi="fa-IR"/>
        </w:rPr>
        <w:t>شود و به فتوایشان تکیه</w:t>
      </w:r>
      <w:r w:rsidR="00912D91">
        <w:rPr>
          <w:rFonts w:cs="B Lotus"/>
          <w:rtl/>
          <w:lang w:bidi="fa-IR"/>
        </w:rPr>
        <w:t xml:space="preserve"> می‌</w:t>
      </w:r>
      <w:r w:rsidRPr="00782831">
        <w:rPr>
          <w:rFonts w:cs="B Lotus"/>
          <w:rtl/>
          <w:lang w:bidi="fa-IR"/>
        </w:rPr>
        <w:t>شود. اما غیر اینان که چنین موقعیتی را ندارند</w:t>
      </w:r>
      <w:r w:rsidR="00F339BD">
        <w:rPr>
          <w:rFonts w:cs="B Lotus"/>
          <w:rtl/>
          <w:lang w:bidi="fa-IR"/>
        </w:rPr>
        <w:t xml:space="preserve">، </w:t>
      </w:r>
      <w:r w:rsidRPr="00782831">
        <w:rPr>
          <w:rFonts w:cs="B Lotus"/>
          <w:rtl/>
          <w:lang w:bidi="fa-IR"/>
        </w:rPr>
        <w:t>درست نیست از آنان پیروی شود. مانند اینکه انسان مردی را</w:t>
      </w:r>
      <w:r w:rsidR="00912D91">
        <w:rPr>
          <w:rFonts w:cs="B Lotus"/>
          <w:rtl/>
          <w:lang w:bidi="fa-IR"/>
        </w:rPr>
        <w:t xml:space="preserve"> می‌</w:t>
      </w:r>
      <w:r w:rsidRPr="00782831">
        <w:rPr>
          <w:rFonts w:cs="B Lotus"/>
          <w:rtl/>
          <w:lang w:bidi="fa-IR"/>
        </w:rPr>
        <w:t>بیند و نسبت به او حسن ظن دارد و او کاری را</w:t>
      </w:r>
      <w:r w:rsidR="00912D91">
        <w:rPr>
          <w:rFonts w:cs="B Lotus"/>
          <w:rtl/>
          <w:lang w:bidi="fa-IR"/>
        </w:rPr>
        <w:t xml:space="preserve"> می‌</w:t>
      </w:r>
      <w:r w:rsidRPr="00782831">
        <w:rPr>
          <w:rFonts w:cs="B Lotus"/>
          <w:rtl/>
          <w:lang w:bidi="fa-IR"/>
        </w:rPr>
        <w:t>کند که احتمال دارد مشروع یا غیر مشروع باشد، پس به طور مطلق به او اقتدا</w:t>
      </w:r>
      <w:r w:rsidR="00912D91">
        <w:rPr>
          <w:rFonts w:cs="B Lotus"/>
          <w:rtl/>
          <w:lang w:bidi="fa-IR"/>
        </w:rPr>
        <w:t xml:space="preserve"> می‌</w:t>
      </w:r>
      <w:r w:rsidRPr="00782831">
        <w:rPr>
          <w:rFonts w:cs="B Lotus"/>
          <w:rtl/>
          <w:lang w:bidi="fa-IR"/>
        </w:rPr>
        <w:t>کند و به او تکیه</w:t>
      </w:r>
      <w:r w:rsidR="00912D91">
        <w:rPr>
          <w:rFonts w:cs="B Lotus"/>
          <w:rtl/>
          <w:lang w:bidi="fa-IR"/>
        </w:rPr>
        <w:t xml:space="preserve"> می‌</w:t>
      </w:r>
      <w:r w:rsidRPr="00782831">
        <w:rPr>
          <w:rFonts w:cs="B Lotus"/>
          <w:rtl/>
          <w:lang w:bidi="fa-IR"/>
        </w:rPr>
        <w:t>نماید و وی را حجتی در دین خدا قرار</w:t>
      </w:r>
      <w:r w:rsidR="00912D91">
        <w:rPr>
          <w:rFonts w:cs="B Lotus"/>
          <w:rtl/>
          <w:lang w:bidi="fa-IR"/>
        </w:rPr>
        <w:t xml:space="preserve"> می‌</w:t>
      </w:r>
      <w:r w:rsidRPr="00782831">
        <w:rPr>
          <w:rFonts w:cs="B Lotus"/>
          <w:rtl/>
          <w:lang w:bidi="fa-IR"/>
        </w:rPr>
        <w:t>دهد. این کار عین گمراهی است مادام که از حکم فعل، از کسانی که اهل فتوا هستند، سؤال و تحقیق نکرده باشد.</w:t>
      </w:r>
    </w:p>
    <w:p w:rsidR="00634C2F" w:rsidRPr="00782831" w:rsidRDefault="00634C2F" w:rsidP="00994C28">
      <w:pPr>
        <w:widowControl w:val="0"/>
        <w:ind w:firstLine="284"/>
        <w:jc w:val="both"/>
        <w:rPr>
          <w:rFonts w:cs="B Lotus"/>
          <w:rtl/>
          <w:lang w:bidi="fa-IR"/>
        </w:rPr>
      </w:pPr>
      <w:r w:rsidRPr="00782831">
        <w:rPr>
          <w:rFonts w:cs="B Lotus"/>
          <w:rtl/>
          <w:lang w:bidi="fa-IR"/>
        </w:rPr>
        <w:t>این صورت، چیزی است که اکثر متأخرین از میان مردم عوام و بدعت گذار بدان متمایل شده</w:t>
      </w:r>
      <w:r w:rsidR="00E507EB">
        <w:rPr>
          <w:rFonts w:cs="B Lotus"/>
          <w:rtl/>
          <w:lang w:bidi="fa-IR"/>
        </w:rPr>
        <w:t>‌اند</w:t>
      </w:r>
      <w:r w:rsidR="00BE1442">
        <w:rPr>
          <w:rFonts w:cs="B Lotus"/>
          <w:rtl/>
          <w:lang w:bidi="fa-IR"/>
        </w:rPr>
        <w:t>.</w:t>
      </w:r>
    </w:p>
    <w:p w:rsidR="00634C2F" w:rsidRPr="00782831" w:rsidRDefault="00634C2F" w:rsidP="00994C28">
      <w:pPr>
        <w:widowControl w:val="0"/>
        <w:ind w:firstLine="284"/>
        <w:jc w:val="both"/>
        <w:rPr>
          <w:rFonts w:cs="B Lotus"/>
          <w:rtl/>
          <w:lang w:bidi="fa-IR"/>
        </w:rPr>
      </w:pPr>
      <w:r w:rsidRPr="00782831">
        <w:rPr>
          <w:rFonts w:cs="B Lotus"/>
          <w:rtl/>
          <w:lang w:bidi="fa-IR"/>
        </w:rPr>
        <w:t>اینان به شیخی جاهل یا به کسی که به درجه‏ی علماء نرسیده</w:t>
      </w:r>
      <w:r w:rsidR="00912D91">
        <w:rPr>
          <w:rFonts w:cs="B Lotus"/>
          <w:rtl/>
          <w:lang w:bidi="fa-IR"/>
        </w:rPr>
        <w:t xml:space="preserve"> می‌</w:t>
      </w:r>
      <w:r w:rsidRPr="00782831">
        <w:rPr>
          <w:rFonts w:cs="B Lotus"/>
          <w:rtl/>
          <w:lang w:bidi="fa-IR"/>
        </w:rPr>
        <w:t>چسبند و او را</w:t>
      </w:r>
      <w:r w:rsidR="00912D91">
        <w:rPr>
          <w:rFonts w:cs="B Lotus"/>
          <w:rtl/>
          <w:lang w:bidi="fa-IR"/>
        </w:rPr>
        <w:t xml:space="preserve"> می‌</w:t>
      </w:r>
      <w:r w:rsidRPr="00782831">
        <w:rPr>
          <w:rFonts w:cs="B Lotus"/>
          <w:rtl/>
          <w:lang w:bidi="fa-IR"/>
        </w:rPr>
        <w:t>بینند که کاری انجام</w:t>
      </w:r>
      <w:r w:rsidR="00912D91">
        <w:rPr>
          <w:rFonts w:cs="B Lotus"/>
          <w:rtl/>
          <w:lang w:bidi="fa-IR"/>
        </w:rPr>
        <w:t xml:space="preserve"> می‌</w:t>
      </w:r>
      <w:r w:rsidRPr="00782831">
        <w:rPr>
          <w:rFonts w:cs="B Lotus"/>
          <w:rtl/>
          <w:lang w:bidi="fa-IR"/>
        </w:rPr>
        <w:t>دهد، به گمانشان این عمل، عبادت است از این رو به او اقتدا</w:t>
      </w:r>
      <w:r w:rsidR="00912D91">
        <w:rPr>
          <w:rFonts w:cs="B Lotus"/>
          <w:rtl/>
          <w:lang w:bidi="fa-IR"/>
        </w:rPr>
        <w:t xml:space="preserve"> می‌</w:t>
      </w:r>
      <w:r w:rsidRPr="00782831">
        <w:rPr>
          <w:rFonts w:cs="B Lotus"/>
          <w:rtl/>
          <w:lang w:bidi="fa-IR"/>
        </w:rPr>
        <w:t>کنند، حالا آن عمل هر چه باشد: موافق شریعت باشد یا مخالف شریعت. و به کارشان چنین استدلال</w:t>
      </w:r>
      <w:r w:rsidR="00912D91">
        <w:rPr>
          <w:rFonts w:cs="B Lotus"/>
          <w:rtl/>
          <w:lang w:bidi="fa-IR"/>
        </w:rPr>
        <w:t xml:space="preserve"> می‌</w:t>
      </w:r>
      <w:r w:rsidRPr="00782831">
        <w:rPr>
          <w:rFonts w:cs="B Lotus"/>
          <w:rtl/>
          <w:lang w:bidi="fa-IR"/>
        </w:rPr>
        <w:t>کنند که: فلان شیخ از اولیاست و او این کار را</w:t>
      </w:r>
      <w:r w:rsidR="00912D91">
        <w:rPr>
          <w:rFonts w:cs="B Lotus"/>
          <w:rtl/>
          <w:lang w:bidi="fa-IR"/>
        </w:rPr>
        <w:t xml:space="preserve"> می‌</w:t>
      </w:r>
      <w:r w:rsidRPr="00782831">
        <w:rPr>
          <w:rFonts w:cs="B Lotus"/>
          <w:rtl/>
          <w:lang w:bidi="fa-IR"/>
        </w:rPr>
        <w:t>کرد، و او از سایر علما سزاوارتر است که مورد اقتدا قرار گیرد.</w:t>
      </w:r>
    </w:p>
    <w:p w:rsidR="00634C2F" w:rsidRPr="00782831" w:rsidRDefault="00634C2F" w:rsidP="00CF29B2">
      <w:pPr>
        <w:ind w:firstLine="284"/>
        <w:jc w:val="both"/>
        <w:rPr>
          <w:rFonts w:cs="B Lotus"/>
          <w:rtl/>
          <w:lang w:bidi="fa-IR"/>
        </w:rPr>
      </w:pPr>
      <w:r w:rsidRPr="00782831">
        <w:rPr>
          <w:rFonts w:cs="B Lotus"/>
          <w:rtl/>
          <w:lang w:bidi="fa-IR"/>
        </w:rPr>
        <w:t>این کار در حقیقت، به تقلید از کسی که درباره</w:t>
      </w:r>
      <w:r w:rsidR="00E507EB">
        <w:rPr>
          <w:rFonts w:cs="B Lotus"/>
          <w:rtl/>
          <w:lang w:bidi="fa-IR"/>
        </w:rPr>
        <w:t xml:space="preserve">‌اش </w:t>
      </w:r>
      <w:r w:rsidRPr="00782831">
        <w:rPr>
          <w:rFonts w:cs="B Lotus"/>
          <w:rtl/>
          <w:lang w:bidi="fa-IR"/>
        </w:rPr>
        <w:t>حسن ظن دارد چه خطا کرده باشد و چه به حق اصابت کرده باشد، بر</w:t>
      </w:r>
      <w:r w:rsidR="00912D91">
        <w:rPr>
          <w:rFonts w:cs="B Lotus"/>
          <w:rtl/>
          <w:lang w:bidi="fa-IR"/>
        </w:rPr>
        <w:t xml:space="preserve"> می‌</w:t>
      </w:r>
      <w:r w:rsidRPr="00782831">
        <w:rPr>
          <w:rFonts w:cs="B Lotus"/>
          <w:rtl/>
          <w:lang w:bidi="fa-IR"/>
        </w:rPr>
        <w:t>گرد</w:t>
      </w:r>
      <w:r w:rsidR="00BE1442">
        <w:rPr>
          <w:rFonts w:cs="B Lotus"/>
          <w:rtl/>
          <w:lang w:bidi="fa-IR"/>
        </w:rPr>
        <w:t>د. درست مانند کسانی که از پدران</w:t>
      </w:r>
      <w:r w:rsidR="00BE1442">
        <w:rPr>
          <w:rFonts w:cs="B Lotus" w:hint="cs"/>
          <w:rtl/>
          <w:lang w:bidi="fa-IR"/>
        </w:rPr>
        <w:t>‌</w:t>
      </w:r>
      <w:r w:rsidRPr="00782831">
        <w:rPr>
          <w:rFonts w:cs="B Lotus"/>
          <w:rtl/>
          <w:lang w:bidi="fa-IR"/>
        </w:rPr>
        <w:t>شان تقلید کرده</w:t>
      </w:r>
      <w:r w:rsidR="00E507EB">
        <w:rPr>
          <w:rFonts w:cs="B Lotus"/>
          <w:rtl/>
          <w:lang w:bidi="fa-IR"/>
        </w:rPr>
        <w:t>‌اند</w:t>
      </w:r>
      <w:r w:rsidRPr="00782831">
        <w:rPr>
          <w:rFonts w:cs="B Lotus"/>
          <w:rtl/>
          <w:lang w:bidi="fa-IR"/>
        </w:rPr>
        <w:t>. سخنان این افراد این است که</w:t>
      </w:r>
      <w:r w:rsidR="00912D91">
        <w:rPr>
          <w:rFonts w:cs="B Lotus"/>
          <w:rtl/>
          <w:lang w:bidi="fa-IR"/>
        </w:rPr>
        <w:t xml:space="preserve"> می‌</w:t>
      </w:r>
      <w:r w:rsidRPr="00782831">
        <w:rPr>
          <w:rFonts w:cs="B Lotus"/>
          <w:rtl/>
          <w:lang w:bidi="fa-IR"/>
        </w:rPr>
        <w:t>گویند: پدران ما یا بزرگان ما این کارها را بیهوده اختیار</w:t>
      </w:r>
      <w:r w:rsidR="00912D91">
        <w:rPr>
          <w:rFonts w:cs="B Lotus"/>
          <w:rtl/>
          <w:lang w:bidi="fa-IR"/>
        </w:rPr>
        <w:t xml:space="preserve"> نمی‌</w:t>
      </w:r>
      <w:r w:rsidRPr="00782831">
        <w:rPr>
          <w:rFonts w:cs="B Lotus"/>
          <w:rtl/>
          <w:lang w:bidi="fa-IR"/>
        </w:rPr>
        <w:t>کردند و هر کاری که کرده</w:t>
      </w:r>
      <w:r w:rsidR="00E507EB">
        <w:rPr>
          <w:rFonts w:cs="B Lotus"/>
          <w:rtl/>
          <w:lang w:bidi="fa-IR"/>
        </w:rPr>
        <w:t>‌اند</w:t>
      </w:r>
      <w:r w:rsidRPr="00782831">
        <w:rPr>
          <w:rFonts w:cs="B Lotus"/>
          <w:rtl/>
          <w:lang w:bidi="fa-IR"/>
        </w:rPr>
        <w:t>، قطعاً دلیل و برهان داشته</w:t>
      </w:r>
      <w:r w:rsidR="00E507EB">
        <w:rPr>
          <w:rFonts w:cs="B Lotus"/>
          <w:rtl/>
          <w:lang w:bidi="fa-IR"/>
        </w:rPr>
        <w:t>‌اند</w:t>
      </w:r>
      <w:r w:rsidRPr="00782831">
        <w:rPr>
          <w:rFonts w:cs="B Lotus"/>
          <w:rtl/>
          <w:lang w:bidi="fa-IR"/>
        </w:rPr>
        <w:t>، در حالی که</w:t>
      </w:r>
      <w:r w:rsidR="00912D91">
        <w:rPr>
          <w:rFonts w:cs="B Lotus"/>
          <w:rtl/>
          <w:lang w:bidi="fa-IR"/>
        </w:rPr>
        <w:t xml:space="preserve"> می‌</w:t>
      </w:r>
      <w:r w:rsidRPr="00782831">
        <w:rPr>
          <w:rFonts w:cs="B Lotus"/>
          <w:rtl/>
          <w:lang w:bidi="fa-IR"/>
        </w:rPr>
        <w:t>بینید و</w:t>
      </w:r>
      <w:r w:rsidR="00912D91">
        <w:rPr>
          <w:rFonts w:cs="B Lotus"/>
          <w:rtl/>
          <w:lang w:bidi="fa-IR"/>
        </w:rPr>
        <w:t xml:space="preserve"> می‌</w:t>
      </w:r>
      <w:r w:rsidRPr="00782831">
        <w:rPr>
          <w:rFonts w:cs="B Lotus"/>
          <w:rtl/>
          <w:lang w:bidi="fa-IR"/>
        </w:rPr>
        <w:t>بینید که کارشان هیچ دلیل و برهانی ندارد.</w:t>
      </w:r>
    </w:p>
    <w:p w:rsidR="00634C2F" w:rsidRPr="00782831" w:rsidRDefault="00634C2F" w:rsidP="00912D91">
      <w:pPr>
        <w:pStyle w:val="a1"/>
        <w:rPr>
          <w:rtl/>
        </w:rPr>
      </w:pPr>
      <w:bookmarkStart w:id="35" w:name="_Toc340583559"/>
      <w:r w:rsidRPr="00782831">
        <w:rPr>
          <w:rtl/>
        </w:rPr>
        <w:t>فصل</w:t>
      </w:r>
      <w:bookmarkEnd w:id="35"/>
      <w:r w:rsidRPr="00782831">
        <w:rPr>
          <w:rtl/>
        </w:rPr>
        <w:t xml:space="preserve"> </w:t>
      </w:r>
    </w:p>
    <w:p w:rsidR="00634C2F" w:rsidRPr="00782831" w:rsidRDefault="00634C2F" w:rsidP="00CF29B2">
      <w:pPr>
        <w:ind w:firstLine="284"/>
        <w:jc w:val="both"/>
        <w:rPr>
          <w:rFonts w:cs="B Lotus"/>
          <w:rtl/>
          <w:lang w:bidi="fa-IR"/>
        </w:rPr>
      </w:pPr>
      <w:r w:rsidRPr="00782831">
        <w:rPr>
          <w:rFonts w:cs="B Lotus"/>
          <w:rtl/>
          <w:lang w:bidi="fa-IR"/>
        </w:rPr>
        <w:t>این علل سه گانه به طور خلاصه به یک چیز مربوط</w:t>
      </w:r>
      <w:r w:rsidR="00912D91">
        <w:rPr>
          <w:rFonts w:cs="B Lotus"/>
          <w:rtl/>
          <w:lang w:bidi="fa-IR"/>
        </w:rPr>
        <w:t xml:space="preserve"> می‌</w:t>
      </w:r>
      <w:r w:rsidRPr="00782831">
        <w:rPr>
          <w:rFonts w:cs="B Lotus"/>
          <w:rtl/>
          <w:lang w:bidi="fa-IR"/>
        </w:rPr>
        <w:t>شود و آن هم، جهل به مقاصد شریعت و افترا زدن به معانی شریعت، به وسیله‏ی گمان و بدون تحقیق و گرفتن آنها با نگاه اول</w:t>
      </w:r>
      <w:r w:rsidR="00912D91">
        <w:rPr>
          <w:rFonts w:cs="B Lotus"/>
          <w:rtl/>
          <w:lang w:bidi="fa-IR"/>
        </w:rPr>
        <w:t xml:space="preserve"> می‌</w:t>
      </w:r>
      <w:r w:rsidRPr="00782831">
        <w:rPr>
          <w:rFonts w:cs="B Lotus"/>
          <w:rtl/>
          <w:lang w:bidi="fa-IR"/>
        </w:rPr>
        <w:t>باشد. این کار از کسی که در دانش ریشه دارد، بر</w:t>
      </w:r>
      <w:r w:rsidR="00912D91">
        <w:rPr>
          <w:rFonts w:cs="B Lotus"/>
          <w:rtl/>
          <w:lang w:bidi="fa-IR"/>
        </w:rPr>
        <w:t>نمی‌</w:t>
      </w:r>
      <w:r w:rsidRPr="00782831">
        <w:rPr>
          <w:rFonts w:cs="B Lotus"/>
          <w:rtl/>
          <w:lang w:bidi="fa-IR"/>
        </w:rPr>
        <w:t>آید.</w:t>
      </w:r>
    </w:p>
    <w:p w:rsidR="00634C2F" w:rsidRPr="00782831" w:rsidRDefault="00634C2F" w:rsidP="00994C28">
      <w:pPr>
        <w:widowControl w:val="0"/>
        <w:ind w:firstLine="284"/>
        <w:jc w:val="both"/>
        <w:rPr>
          <w:rFonts w:cs="B Lotus"/>
          <w:rtl/>
          <w:lang w:bidi="fa-IR"/>
        </w:rPr>
      </w:pPr>
      <w:r w:rsidRPr="00782831">
        <w:rPr>
          <w:rFonts w:cs="B Lotus"/>
          <w:rtl/>
          <w:lang w:bidi="fa-IR"/>
        </w:rPr>
        <w:t>مگر</w:t>
      </w:r>
      <w:r w:rsidR="00912D91">
        <w:rPr>
          <w:rFonts w:cs="B Lotus"/>
          <w:rtl/>
          <w:lang w:bidi="fa-IR"/>
        </w:rPr>
        <w:t xml:space="preserve"> نمی‌</w:t>
      </w:r>
      <w:r w:rsidRPr="00782831">
        <w:rPr>
          <w:rFonts w:cs="B Lotus"/>
          <w:rtl/>
          <w:lang w:bidi="fa-IR"/>
        </w:rPr>
        <w:t>بینی که خوارج چگونه از دین خارج شدند همان طور که تیر از کمان خارج</w:t>
      </w:r>
      <w:r w:rsidR="00912D91">
        <w:rPr>
          <w:rFonts w:cs="B Lotus"/>
          <w:rtl/>
          <w:lang w:bidi="fa-IR"/>
        </w:rPr>
        <w:t xml:space="preserve"> می‌</w:t>
      </w:r>
      <w:r w:rsidRPr="00782831">
        <w:rPr>
          <w:rFonts w:cs="B Lotus"/>
          <w:rtl/>
          <w:lang w:bidi="fa-IR"/>
        </w:rPr>
        <w:t>شود؟ چون پیامبر</w:t>
      </w:r>
      <w:r>
        <w:rPr>
          <w:rFonts w:cs="CTraditional Arabic"/>
          <w:rtl/>
          <w:lang w:bidi="fa-IR"/>
        </w:rPr>
        <w:t>ص</w:t>
      </w:r>
      <w:r w:rsidRPr="00782831">
        <w:rPr>
          <w:rFonts w:cs="B Lotus"/>
          <w:rtl/>
          <w:lang w:bidi="fa-IR"/>
        </w:rPr>
        <w:t xml:space="preserve"> آنان را چنین وصف نموده</w:t>
      </w:r>
      <w:r w:rsidR="00DB3612">
        <w:rPr>
          <w:rFonts w:cs="B Lotus"/>
          <w:rtl/>
          <w:lang w:bidi="fa-IR"/>
        </w:rPr>
        <w:t xml:space="preserve"> </w:t>
      </w:r>
      <w:r w:rsidRPr="00782831">
        <w:rPr>
          <w:rFonts w:cs="B Lotus"/>
          <w:rtl/>
          <w:lang w:bidi="fa-IR"/>
        </w:rPr>
        <w:t>که قرآن</w:t>
      </w:r>
      <w:r w:rsidR="00912D91">
        <w:rPr>
          <w:rFonts w:cs="B Lotus"/>
          <w:rtl/>
          <w:lang w:bidi="fa-IR"/>
        </w:rPr>
        <w:t xml:space="preserve"> می‌</w:t>
      </w:r>
      <w:r w:rsidRPr="00782831">
        <w:rPr>
          <w:rFonts w:cs="B Lotus"/>
          <w:rtl/>
          <w:lang w:bidi="fa-IR"/>
        </w:rPr>
        <w:t>خوانند و از اطرافشان تجاوز</w:t>
      </w:r>
      <w:r w:rsidR="00912D91">
        <w:rPr>
          <w:rFonts w:cs="B Lotus"/>
          <w:rtl/>
          <w:lang w:bidi="fa-IR"/>
        </w:rPr>
        <w:t xml:space="preserve"> نمی‌</w:t>
      </w:r>
      <w:r w:rsidRPr="00782831">
        <w:rPr>
          <w:rFonts w:cs="B Lotus"/>
          <w:rtl/>
          <w:lang w:bidi="fa-IR"/>
        </w:rPr>
        <w:t>کند. منظورش این است که آنان در قرآن تدبر و تأمل</w:t>
      </w:r>
      <w:r w:rsidR="00912D91">
        <w:rPr>
          <w:rFonts w:cs="B Lotus"/>
          <w:rtl/>
          <w:lang w:bidi="fa-IR"/>
        </w:rPr>
        <w:t xml:space="preserve"> نمی‌</w:t>
      </w:r>
      <w:r w:rsidRPr="00782831">
        <w:rPr>
          <w:rFonts w:cs="B Lotus"/>
          <w:rtl/>
          <w:lang w:bidi="fa-IR"/>
        </w:rPr>
        <w:t>کنند و آن را فهم</w:t>
      </w:r>
      <w:r w:rsidR="00912D91">
        <w:rPr>
          <w:rFonts w:cs="B Lotus"/>
          <w:rtl/>
          <w:lang w:bidi="fa-IR"/>
        </w:rPr>
        <w:t xml:space="preserve"> نمی‌</w:t>
      </w:r>
      <w:r w:rsidRPr="00782831">
        <w:rPr>
          <w:rFonts w:cs="B Lotus"/>
          <w:rtl/>
          <w:lang w:bidi="fa-IR"/>
        </w:rPr>
        <w:t>کنند تا به دل</w:t>
      </w:r>
      <w:r w:rsidR="00E507EB">
        <w:rPr>
          <w:rFonts w:cs="B Lotus"/>
          <w:rtl/>
          <w:lang w:bidi="fa-IR"/>
        </w:rPr>
        <w:t>‌ها</w:t>
      </w:r>
      <w:r w:rsidRPr="00782831">
        <w:rPr>
          <w:rFonts w:cs="B Lotus"/>
          <w:rtl/>
          <w:lang w:bidi="fa-IR"/>
        </w:rPr>
        <w:t>یشان برسد</w:t>
      </w:r>
      <w:r w:rsidR="006C11FC">
        <w:rPr>
          <w:rFonts w:cs="B Lotus"/>
          <w:rtl/>
          <w:lang w:bidi="fa-IR"/>
        </w:rPr>
        <w:t>،</w:t>
      </w:r>
      <w:r w:rsidR="00BE1442">
        <w:rPr>
          <w:rFonts w:cs="B Lotus"/>
          <w:rtl/>
          <w:lang w:bidi="fa-IR"/>
        </w:rPr>
        <w:t xml:space="preserve"> زیرا فهم و درک به دل برمی</w:t>
      </w:r>
      <w:r w:rsidR="00BE1442">
        <w:rPr>
          <w:rFonts w:cs="B Lotus" w:hint="cs"/>
          <w:rtl/>
          <w:lang w:bidi="fa-IR"/>
        </w:rPr>
        <w:t>‌</w:t>
      </w:r>
      <w:r w:rsidRPr="00782831">
        <w:rPr>
          <w:rFonts w:cs="B Lotus"/>
          <w:rtl/>
          <w:lang w:bidi="fa-IR"/>
        </w:rPr>
        <w:t>گردد. پس هرگاه به دل نرسد، فهم و درکی در هیچ حالی در او حاصل نشده است و تنها در حد صداها و حروف شنیده شده</w:t>
      </w:r>
      <w:r w:rsidR="00912D91">
        <w:rPr>
          <w:rFonts w:cs="B Lotus"/>
          <w:rtl/>
          <w:lang w:bidi="fa-IR"/>
        </w:rPr>
        <w:t xml:space="preserve">‌ای </w:t>
      </w:r>
      <w:r w:rsidRPr="00782831">
        <w:rPr>
          <w:rFonts w:cs="B Lotus"/>
          <w:rtl/>
          <w:lang w:bidi="fa-IR"/>
        </w:rPr>
        <w:t>توقف</w:t>
      </w:r>
      <w:r w:rsidR="00912D91">
        <w:rPr>
          <w:rFonts w:cs="B Lotus"/>
          <w:rtl/>
          <w:lang w:bidi="fa-IR"/>
        </w:rPr>
        <w:t xml:space="preserve"> می‌</w:t>
      </w:r>
      <w:r w:rsidRPr="00782831">
        <w:rPr>
          <w:rFonts w:cs="B Lotus"/>
          <w:rtl/>
          <w:lang w:bidi="fa-IR"/>
        </w:rPr>
        <w:t>کند. و این چیزی است که کسی که فهم</w:t>
      </w:r>
      <w:r w:rsidR="00912D91">
        <w:rPr>
          <w:rFonts w:cs="B Lotus"/>
          <w:rtl/>
          <w:lang w:bidi="fa-IR"/>
        </w:rPr>
        <w:t xml:space="preserve"> می‌</w:t>
      </w:r>
      <w:r w:rsidRPr="00782831">
        <w:rPr>
          <w:rFonts w:cs="B Lotus"/>
          <w:rtl/>
          <w:lang w:bidi="fa-IR"/>
        </w:rPr>
        <w:t>کند و کسی که فهم</w:t>
      </w:r>
      <w:r w:rsidR="00912D91">
        <w:rPr>
          <w:rFonts w:cs="B Lotus"/>
          <w:rtl/>
          <w:lang w:bidi="fa-IR"/>
        </w:rPr>
        <w:t xml:space="preserve"> نمی‌</w:t>
      </w:r>
      <w:r w:rsidRPr="00782831">
        <w:rPr>
          <w:rFonts w:cs="B Lotus"/>
          <w:rtl/>
          <w:lang w:bidi="fa-IR"/>
        </w:rPr>
        <w:t>کند، در آن اشتراک دارند. همچنین این فرموده‏ی پیامبر</w:t>
      </w:r>
      <w:r>
        <w:rPr>
          <w:rFonts w:cs="CTraditional Arabic"/>
          <w:rtl/>
          <w:lang w:bidi="fa-IR"/>
        </w:rPr>
        <w:t>ص</w:t>
      </w:r>
      <w:r w:rsidRPr="00782831">
        <w:rPr>
          <w:rFonts w:cs="B Lotus"/>
          <w:rtl/>
          <w:lang w:bidi="fa-IR"/>
        </w:rPr>
        <w:t xml:space="preserve"> قبلاً آورده شد:</w:t>
      </w:r>
      <w:r w:rsidR="00BE1442">
        <w:rPr>
          <w:rFonts w:cs="B Lotus" w:hint="cs"/>
          <w:rtl/>
          <w:lang w:bidi="fa-IR"/>
        </w:rPr>
        <w:t xml:space="preserve"> </w:t>
      </w:r>
      <w:r w:rsidR="00BE1442">
        <w:rPr>
          <w:rFonts w:cs="Traditional Arabic" w:hint="cs"/>
          <w:rtl/>
          <w:lang w:bidi="fa-IR"/>
        </w:rPr>
        <w:t>«</w:t>
      </w:r>
      <w:r w:rsidR="00BE1442" w:rsidRPr="00BE1442">
        <w:rPr>
          <w:rStyle w:val="Char2"/>
          <w:rFonts w:hint="eastAsia"/>
          <w:rtl/>
        </w:rPr>
        <w:t>إِنَّ</w:t>
      </w:r>
      <w:r w:rsidR="00BE1442" w:rsidRPr="00BE1442">
        <w:rPr>
          <w:rStyle w:val="Char2"/>
          <w:rtl/>
        </w:rPr>
        <w:t xml:space="preserve"> </w:t>
      </w:r>
      <w:r w:rsidR="00BE1442" w:rsidRPr="00BE1442">
        <w:rPr>
          <w:rStyle w:val="Char2"/>
          <w:rFonts w:hint="eastAsia"/>
          <w:rtl/>
        </w:rPr>
        <w:t>اللَّهَ</w:t>
      </w:r>
      <w:r w:rsidR="00BE1442" w:rsidRPr="00BE1442">
        <w:rPr>
          <w:rStyle w:val="Char2"/>
          <w:rtl/>
        </w:rPr>
        <w:t xml:space="preserve"> </w:t>
      </w:r>
      <w:r w:rsidR="00BE1442" w:rsidRPr="00BE1442">
        <w:rPr>
          <w:rStyle w:val="Char2"/>
          <w:rFonts w:hint="eastAsia"/>
          <w:rtl/>
        </w:rPr>
        <w:t>لا</w:t>
      </w:r>
      <w:r w:rsidR="00BE1442" w:rsidRPr="00BE1442">
        <w:rPr>
          <w:rStyle w:val="Char2"/>
          <w:rtl/>
        </w:rPr>
        <w:t xml:space="preserve"> </w:t>
      </w:r>
      <w:r w:rsidR="00BE1442" w:rsidRPr="00BE1442">
        <w:rPr>
          <w:rStyle w:val="Char2"/>
          <w:rFonts w:hint="eastAsia"/>
          <w:rtl/>
        </w:rPr>
        <w:t>يَقْبِضُ</w:t>
      </w:r>
      <w:r w:rsidR="00BE1442" w:rsidRPr="00BE1442">
        <w:rPr>
          <w:rStyle w:val="Char2"/>
          <w:rtl/>
        </w:rPr>
        <w:t xml:space="preserve"> </w:t>
      </w:r>
      <w:r w:rsidR="00BE1442" w:rsidRPr="00BE1442">
        <w:rPr>
          <w:rStyle w:val="Char2"/>
          <w:rFonts w:hint="eastAsia"/>
          <w:rtl/>
        </w:rPr>
        <w:t>الْعِلْمَ</w:t>
      </w:r>
      <w:r w:rsidR="00BE1442" w:rsidRPr="00BE1442">
        <w:rPr>
          <w:rStyle w:val="Char2"/>
          <w:rtl/>
        </w:rPr>
        <w:t xml:space="preserve"> </w:t>
      </w:r>
      <w:r w:rsidR="00BE1442" w:rsidRPr="00BE1442">
        <w:rPr>
          <w:rStyle w:val="Char2"/>
          <w:rFonts w:hint="eastAsia"/>
          <w:rtl/>
        </w:rPr>
        <w:t>انْتِزَاعًا</w:t>
      </w:r>
      <w:r w:rsidR="00BE1442">
        <w:rPr>
          <w:rFonts w:cs="Traditional Arabic" w:hint="cs"/>
          <w:rtl/>
          <w:lang w:bidi="fa-IR"/>
        </w:rPr>
        <w:t>»</w:t>
      </w:r>
      <w:r w:rsidR="00BE1442">
        <w:rPr>
          <w:rFonts w:cs="B Lotus"/>
          <w:rtl/>
          <w:lang w:bidi="fa-IR"/>
        </w:rPr>
        <w:t>....... تا آخر حدیث</w:t>
      </w:r>
      <w:r w:rsidRPr="00782831">
        <w:rPr>
          <w:rFonts w:cs="B Lotus"/>
          <w:rtl/>
          <w:lang w:bidi="fa-IR"/>
        </w:rPr>
        <w:t>.</w:t>
      </w:r>
    </w:p>
    <w:p w:rsidR="00634C2F" w:rsidRPr="00782831" w:rsidRDefault="00634C2F" w:rsidP="00994C28">
      <w:pPr>
        <w:widowControl w:val="0"/>
        <w:ind w:firstLine="284"/>
        <w:jc w:val="both"/>
        <w:rPr>
          <w:rFonts w:cs="B Lotus"/>
          <w:rtl/>
          <w:lang w:bidi="fa-IR"/>
        </w:rPr>
      </w:pPr>
      <w:r w:rsidRPr="00782831">
        <w:rPr>
          <w:rFonts w:cs="B Lotus"/>
          <w:rtl/>
          <w:lang w:bidi="fa-IR"/>
        </w:rPr>
        <w:t>ابن عباس تفسیر این حدیث را کرده، که معنایش موضوع مورد بحث ماست. ابوعبید در کتاب «</w:t>
      </w:r>
      <w:r w:rsidRPr="00BE1442">
        <w:rPr>
          <w:rFonts w:ascii="mylotus" w:hAnsi="mylotus" w:cs="mylotus"/>
          <w:rtl/>
          <w:lang w:bidi="fa-IR"/>
        </w:rPr>
        <w:t>فضائل القرآن</w:t>
      </w:r>
      <w:r w:rsidRPr="00782831">
        <w:rPr>
          <w:rFonts w:cs="B Lotus"/>
          <w:rtl/>
          <w:lang w:bidi="fa-IR"/>
        </w:rPr>
        <w:t>» و سعید بن منصور در تفسیرش از ابراهیم تیمی روایت کرده</w:t>
      </w:r>
      <w:r w:rsidR="00E507EB">
        <w:rPr>
          <w:rFonts w:cs="B Lotus"/>
          <w:rtl/>
          <w:lang w:bidi="fa-IR"/>
        </w:rPr>
        <w:t>‌اند</w:t>
      </w:r>
      <w:r w:rsidRPr="00782831">
        <w:rPr>
          <w:rFonts w:cs="B Lotus"/>
          <w:rtl/>
          <w:lang w:bidi="fa-IR"/>
        </w:rPr>
        <w:t xml:space="preserve"> که گوید: روزی عمر</w:t>
      </w:r>
      <w:r w:rsidR="00B3746E" w:rsidRPr="00B3746E">
        <w:rPr>
          <w:rFonts w:ascii="B Lotus" w:hAnsi="B Lotus" w:cs="B Lotus"/>
          <w:szCs w:val="34"/>
          <w:lang w:bidi="fa-IR"/>
        </w:rPr>
        <w:sym w:font="AGA Arabesque" w:char="F074"/>
      </w:r>
      <w:r w:rsidRPr="00782831">
        <w:rPr>
          <w:rFonts w:cs="B Lotus"/>
          <w:rtl/>
          <w:lang w:bidi="fa-IR"/>
        </w:rPr>
        <w:t xml:space="preserve"> خلوت کرد و با خودش</w:t>
      </w:r>
      <w:r w:rsidR="00912D91">
        <w:rPr>
          <w:rFonts w:cs="B Lotus"/>
          <w:rtl/>
          <w:lang w:bidi="fa-IR"/>
        </w:rPr>
        <w:t xml:space="preserve"> می‌</w:t>
      </w:r>
      <w:r w:rsidRPr="00782831">
        <w:rPr>
          <w:rFonts w:cs="B Lotus"/>
          <w:rtl/>
          <w:lang w:bidi="fa-IR"/>
        </w:rPr>
        <w:t>گفت: چگونه این امت اختلاف</w:t>
      </w:r>
      <w:r w:rsidR="00912D91">
        <w:rPr>
          <w:rFonts w:cs="B Lotus"/>
          <w:rtl/>
          <w:lang w:bidi="fa-IR"/>
        </w:rPr>
        <w:t xml:space="preserve"> می‌</w:t>
      </w:r>
      <w:r w:rsidRPr="00782831">
        <w:rPr>
          <w:rFonts w:cs="B Lotus"/>
          <w:rtl/>
          <w:lang w:bidi="fa-IR"/>
        </w:rPr>
        <w:t>کنند حال آنکه پیامبرشان، یکی و قبله</w:t>
      </w:r>
      <w:r w:rsidR="00336DCA">
        <w:rPr>
          <w:rFonts w:cs="B Lotus"/>
          <w:rtl/>
          <w:lang w:bidi="fa-IR"/>
        </w:rPr>
        <w:t xml:space="preserve">‌شان </w:t>
      </w:r>
      <w:r w:rsidRPr="00782831">
        <w:rPr>
          <w:rFonts w:cs="B Lotus"/>
          <w:rtl/>
          <w:lang w:bidi="fa-IR"/>
        </w:rPr>
        <w:t xml:space="preserve">یکی است- سعید افزوده </w:t>
      </w:r>
      <w:r w:rsidR="00BE1442">
        <w:rPr>
          <w:rFonts w:cs="B Lotus"/>
          <w:rtl/>
          <w:lang w:bidi="fa-IR"/>
        </w:rPr>
        <w:t>است: و کتاب</w:t>
      </w:r>
      <w:r w:rsidR="00BE1442">
        <w:rPr>
          <w:rFonts w:cs="B Lotus" w:hint="cs"/>
          <w:rtl/>
          <w:lang w:bidi="fa-IR"/>
        </w:rPr>
        <w:t>‌</w:t>
      </w:r>
      <w:r w:rsidRPr="00782831">
        <w:rPr>
          <w:rFonts w:cs="B Lotus"/>
          <w:rtl/>
          <w:lang w:bidi="fa-IR"/>
        </w:rPr>
        <w:t>شان یکی است-؟ ابراهیم تیمی گوید: پس ابن عباس گفت: ای امیر مؤمنان! قرآن بر ما نازل شده و ما آن را خواندیم و سب نزول آن را دانستیم، و دانستیم که پس از ما افرادی پیدا خواهند شد که قرآن</w:t>
      </w:r>
      <w:r w:rsidR="00912D91">
        <w:rPr>
          <w:rFonts w:cs="B Lotus"/>
          <w:rtl/>
          <w:lang w:bidi="fa-IR"/>
        </w:rPr>
        <w:t xml:space="preserve"> می‌</w:t>
      </w:r>
      <w:r w:rsidRPr="00782831">
        <w:rPr>
          <w:rFonts w:cs="B Lotus"/>
          <w:rtl/>
          <w:lang w:bidi="fa-IR"/>
        </w:rPr>
        <w:t>خوانند و</w:t>
      </w:r>
      <w:r w:rsidR="00912D91">
        <w:rPr>
          <w:rFonts w:cs="B Lotus"/>
          <w:rtl/>
          <w:lang w:bidi="fa-IR"/>
        </w:rPr>
        <w:t xml:space="preserve"> نمی‌</w:t>
      </w:r>
      <w:r w:rsidRPr="00782831">
        <w:rPr>
          <w:rFonts w:cs="B Lotus"/>
          <w:rtl/>
          <w:lang w:bidi="fa-IR"/>
        </w:rPr>
        <w:t>دانند درباره‏ی چه نازل شده است، پس ای</w:t>
      </w:r>
      <w:r w:rsidR="00994C28">
        <w:rPr>
          <w:rFonts w:cs="B Lotus"/>
          <w:rtl/>
          <w:lang w:bidi="fa-IR"/>
        </w:rPr>
        <w:t>نان در این باره رأی دارند. پس ه</w:t>
      </w:r>
      <w:r w:rsidR="00994C28">
        <w:rPr>
          <w:rFonts w:cs="B Lotus" w:hint="cs"/>
          <w:rtl/>
          <w:lang w:bidi="fa-IR"/>
        </w:rPr>
        <w:t>ر</w:t>
      </w:r>
      <w:r w:rsidRPr="00782831">
        <w:rPr>
          <w:rFonts w:cs="B Lotus"/>
          <w:rtl/>
          <w:lang w:bidi="fa-IR"/>
        </w:rPr>
        <w:t>گاه آنان، هر کدام برای خود رأیی داشته باشد، اختلاف</w:t>
      </w:r>
      <w:r w:rsidR="00912D91">
        <w:rPr>
          <w:rFonts w:cs="B Lotus"/>
          <w:rtl/>
          <w:lang w:bidi="fa-IR"/>
        </w:rPr>
        <w:t xml:space="preserve"> می‌</w:t>
      </w:r>
      <w:r w:rsidRPr="00782831">
        <w:rPr>
          <w:rFonts w:cs="B Lotus"/>
          <w:rtl/>
          <w:lang w:bidi="fa-IR"/>
        </w:rPr>
        <w:t>کنند. سعید گوید: پس هر قومی برای خود رأیی دارد. پس هرگاه هر قومی رأیی داشته باشند، اختلاف</w:t>
      </w:r>
      <w:r w:rsidR="00912D91">
        <w:rPr>
          <w:rFonts w:cs="B Lotus"/>
          <w:rtl/>
          <w:lang w:bidi="fa-IR"/>
        </w:rPr>
        <w:t xml:space="preserve"> می‌</w:t>
      </w:r>
      <w:r w:rsidRPr="00782831">
        <w:rPr>
          <w:rFonts w:cs="B Lotus"/>
          <w:rtl/>
          <w:lang w:bidi="fa-IR"/>
        </w:rPr>
        <w:t>ورزند، هر وقت اختلاف ورزند، با هم پیکار</w:t>
      </w:r>
      <w:r w:rsidR="00912D91">
        <w:rPr>
          <w:rFonts w:cs="B Lotus"/>
          <w:rtl/>
          <w:lang w:bidi="fa-IR"/>
        </w:rPr>
        <w:t xml:space="preserve"> می‌</w:t>
      </w:r>
      <w:r w:rsidRPr="00782831">
        <w:rPr>
          <w:rFonts w:cs="B Lotus"/>
          <w:rtl/>
          <w:lang w:bidi="fa-IR"/>
        </w:rPr>
        <w:t>کنند. راوی گوید: عمر آن را ناپسند و زشت دانست. ابن عباس روانه شد و عمر به گفته</w:t>
      </w:r>
      <w:r w:rsidR="00E507EB">
        <w:rPr>
          <w:rFonts w:cs="B Lotus"/>
          <w:rtl/>
          <w:lang w:bidi="fa-IR"/>
        </w:rPr>
        <w:t xml:space="preserve">‌اش </w:t>
      </w:r>
      <w:r w:rsidRPr="00782831">
        <w:rPr>
          <w:rFonts w:cs="B Lotus"/>
          <w:rtl/>
          <w:lang w:bidi="fa-IR"/>
        </w:rPr>
        <w:t>اندیشید و آن را فهم کرد. آنگاه به دنبالش فرستاد و گفت: آنچه گفتی، دوباره برایم تکرار کن. پس آن را برایش تکرار کرد. پس عمر گفته‏ی ابن عباس را فهم کرد و از آن خوشش آمد.</w:t>
      </w:r>
    </w:p>
    <w:p w:rsidR="00634C2F" w:rsidRPr="00782831" w:rsidRDefault="00634C2F" w:rsidP="00CF29B2">
      <w:pPr>
        <w:ind w:firstLine="284"/>
        <w:jc w:val="both"/>
        <w:rPr>
          <w:rFonts w:cs="B Lotus"/>
          <w:rtl/>
          <w:lang w:bidi="fa-IR"/>
        </w:rPr>
      </w:pPr>
      <w:r w:rsidRPr="00782831">
        <w:rPr>
          <w:rFonts w:cs="B Lotus"/>
          <w:rtl/>
          <w:lang w:bidi="fa-IR"/>
        </w:rPr>
        <w:t>آنچه ابن عباس</w:t>
      </w:r>
      <w:r>
        <w:rPr>
          <w:rFonts w:cs="CTraditional Arabic"/>
          <w:rtl/>
          <w:lang w:bidi="fa-IR"/>
        </w:rPr>
        <w:t>ب</w:t>
      </w:r>
      <w:r w:rsidR="00BE1442">
        <w:rPr>
          <w:rFonts w:cs="B Lotus" w:hint="cs"/>
          <w:rtl/>
          <w:lang w:bidi="fa-IR"/>
        </w:rPr>
        <w:t xml:space="preserve"> </w:t>
      </w:r>
      <w:r w:rsidRPr="00782831">
        <w:rPr>
          <w:rFonts w:cs="B Lotus"/>
          <w:rtl/>
          <w:lang w:bidi="fa-IR"/>
        </w:rPr>
        <w:t>گفته، درست است</w:t>
      </w:r>
      <w:r w:rsidR="006C11FC">
        <w:rPr>
          <w:rFonts w:cs="B Lotus"/>
          <w:rtl/>
          <w:lang w:bidi="fa-IR"/>
        </w:rPr>
        <w:t>،</w:t>
      </w:r>
      <w:r w:rsidRPr="00782831">
        <w:rPr>
          <w:rFonts w:cs="B Lotus"/>
          <w:rtl/>
          <w:lang w:bidi="fa-IR"/>
        </w:rPr>
        <w:t xml:space="preserve"> چون هرگاه انسان سبب نزول آیه یا سوره را بداند، تأویل و تفسیر و مقصود آن را</w:t>
      </w:r>
      <w:r w:rsidR="00912D91">
        <w:rPr>
          <w:rFonts w:cs="B Lotus"/>
          <w:rtl/>
          <w:lang w:bidi="fa-IR"/>
        </w:rPr>
        <w:t xml:space="preserve"> می‌</w:t>
      </w:r>
      <w:r w:rsidRPr="00782831">
        <w:rPr>
          <w:rFonts w:cs="B Lotus"/>
          <w:rtl/>
          <w:lang w:bidi="fa-IR"/>
        </w:rPr>
        <w:t>داند و از آن تجاوز</w:t>
      </w:r>
      <w:r w:rsidR="00912D91">
        <w:rPr>
          <w:rFonts w:cs="B Lotus"/>
          <w:rtl/>
          <w:lang w:bidi="fa-IR"/>
        </w:rPr>
        <w:t xml:space="preserve"> نمی‌</w:t>
      </w:r>
      <w:r w:rsidRPr="00782831">
        <w:rPr>
          <w:rFonts w:cs="B Lotus"/>
          <w:rtl/>
          <w:lang w:bidi="fa-IR"/>
        </w:rPr>
        <w:t>کند ولی اگر نداند که این آیه یا این سوره در چه باره</w:t>
      </w:r>
      <w:r w:rsidR="00912D91">
        <w:rPr>
          <w:rFonts w:cs="B Lotus"/>
          <w:rtl/>
          <w:lang w:bidi="fa-IR"/>
        </w:rPr>
        <w:t xml:space="preserve">‌ای </w:t>
      </w:r>
      <w:r w:rsidRPr="00782831">
        <w:rPr>
          <w:rFonts w:cs="B Lotus"/>
          <w:rtl/>
          <w:lang w:bidi="fa-IR"/>
        </w:rPr>
        <w:t>نازل شده است، احتمال دارد، چندین معنا به نظرش برسد</w:t>
      </w:r>
      <w:r w:rsidR="006C11FC">
        <w:rPr>
          <w:rFonts w:cs="B Lotus"/>
          <w:rtl/>
          <w:lang w:bidi="fa-IR"/>
        </w:rPr>
        <w:t>،</w:t>
      </w:r>
      <w:r w:rsidRPr="00782831">
        <w:rPr>
          <w:rFonts w:cs="B Lotus"/>
          <w:rtl/>
          <w:lang w:bidi="fa-IR"/>
        </w:rPr>
        <w:t xml:space="preserve"> در نتیجه هر کس رأیی را دارد که مخالف رأی دیگری است و آنان ریشه در دانش که آنان را به راه درست هدایت</w:t>
      </w:r>
      <w:r w:rsidR="00912D91">
        <w:rPr>
          <w:rFonts w:cs="B Lotus"/>
          <w:rtl/>
          <w:lang w:bidi="fa-IR"/>
        </w:rPr>
        <w:t xml:space="preserve"> می‌</w:t>
      </w:r>
      <w:r w:rsidRPr="00782831">
        <w:rPr>
          <w:rFonts w:cs="B Lotus"/>
          <w:rtl/>
          <w:lang w:bidi="fa-IR"/>
        </w:rPr>
        <w:t>کند، یا ابهامات و شبهات را از انسان رور</w:t>
      </w:r>
      <w:r w:rsidR="00912D91">
        <w:rPr>
          <w:rFonts w:cs="B Lotus"/>
          <w:rtl/>
          <w:lang w:bidi="fa-IR"/>
        </w:rPr>
        <w:t xml:space="preserve"> می‌</w:t>
      </w:r>
      <w:r w:rsidRPr="00782831">
        <w:rPr>
          <w:rFonts w:cs="B Lotus"/>
          <w:rtl/>
          <w:lang w:bidi="fa-IR"/>
        </w:rPr>
        <w:t>کند، ندارند، پس چاره</w:t>
      </w:r>
      <w:r w:rsidR="00912D91">
        <w:rPr>
          <w:rFonts w:cs="B Lotus"/>
          <w:rtl/>
          <w:lang w:bidi="fa-IR"/>
        </w:rPr>
        <w:t xml:space="preserve">‌ای </w:t>
      </w:r>
      <w:r w:rsidRPr="00782831">
        <w:rPr>
          <w:rFonts w:cs="B Lotus"/>
          <w:rtl/>
          <w:lang w:bidi="fa-IR"/>
        </w:rPr>
        <w:t>جز عمل کردن به رأی خود و یا تأویل نادرستی که بهره</w:t>
      </w:r>
      <w:r w:rsidR="00912D91">
        <w:rPr>
          <w:rFonts w:cs="B Lotus"/>
          <w:rtl/>
          <w:lang w:bidi="fa-IR"/>
        </w:rPr>
        <w:t xml:space="preserve">‌ای </w:t>
      </w:r>
      <w:r w:rsidRPr="00782831">
        <w:rPr>
          <w:rFonts w:cs="B Lotus"/>
          <w:rtl/>
          <w:lang w:bidi="fa-IR"/>
        </w:rPr>
        <w:t>از حق ندارد، ندارند</w:t>
      </w:r>
      <w:r w:rsidR="006C11FC">
        <w:rPr>
          <w:rFonts w:cs="B Lotus"/>
          <w:rtl/>
          <w:lang w:bidi="fa-IR"/>
        </w:rPr>
        <w:t>،</w:t>
      </w:r>
      <w:r w:rsidRPr="00782831">
        <w:rPr>
          <w:rFonts w:cs="B Lotus"/>
          <w:rtl/>
          <w:lang w:bidi="fa-IR"/>
        </w:rPr>
        <w:t xml:space="preserve"> چون دلیل شرعی ندارند</w:t>
      </w:r>
      <w:r w:rsidR="00F339BD">
        <w:rPr>
          <w:rFonts w:cs="B Lotus"/>
          <w:rtl/>
          <w:lang w:bidi="fa-IR"/>
        </w:rPr>
        <w:t xml:space="preserve">، </w:t>
      </w:r>
      <w:r w:rsidRPr="00782831">
        <w:rPr>
          <w:rFonts w:cs="B Lotus"/>
          <w:rtl/>
          <w:lang w:bidi="fa-IR"/>
        </w:rPr>
        <w:t>پس خود گمراه</w:t>
      </w:r>
      <w:r w:rsidR="00912D91">
        <w:rPr>
          <w:rFonts w:cs="B Lotus"/>
          <w:rtl/>
          <w:lang w:bidi="fa-IR"/>
        </w:rPr>
        <w:t xml:space="preserve"> می‌</w:t>
      </w:r>
      <w:r w:rsidRPr="00782831">
        <w:rPr>
          <w:rFonts w:cs="B Lotus"/>
          <w:rtl/>
          <w:lang w:bidi="fa-IR"/>
        </w:rPr>
        <w:t>شوند و هم دیگران را گمراه</w:t>
      </w:r>
      <w:r w:rsidR="00912D91">
        <w:rPr>
          <w:rFonts w:cs="B Lotus"/>
          <w:rtl/>
          <w:lang w:bidi="fa-IR"/>
        </w:rPr>
        <w:t xml:space="preserve"> می‌</w:t>
      </w:r>
      <w:r w:rsidRPr="00782831">
        <w:rPr>
          <w:rFonts w:cs="B Lotus"/>
          <w:rtl/>
          <w:lang w:bidi="fa-IR"/>
        </w:rPr>
        <w:t xml:space="preserve">کنند. </w:t>
      </w:r>
    </w:p>
    <w:p w:rsidR="00634C2F" w:rsidRPr="00782831" w:rsidRDefault="00634C2F" w:rsidP="00994C28">
      <w:pPr>
        <w:widowControl w:val="0"/>
        <w:ind w:firstLine="284"/>
        <w:jc w:val="both"/>
        <w:rPr>
          <w:rFonts w:cs="B Lotus"/>
          <w:rtl/>
          <w:lang w:bidi="fa-IR"/>
        </w:rPr>
      </w:pPr>
      <w:r w:rsidRPr="00782831">
        <w:rPr>
          <w:rFonts w:cs="B Lotus"/>
          <w:rtl/>
          <w:lang w:bidi="fa-IR"/>
        </w:rPr>
        <w:t>آنچه این مطلب را روشن</w:t>
      </w:r>
      <w:r w:rsidR="00912D91">
        <w:rPr>
          <w:rFonts w:cs="B Lotus"/>
          <w:rtl/>
          <w:lang w:bidi="fa-IR"/>
        </w:rPr>
        <w:t xml:space="preserve"> می‌</w:t>
      </w:r>
      <w:r w:rsidRPr="00782831">
        <w:rPr>
          <w:rFonts w:cs="B Lotus"/>
          <w:rtl/>
          <w:lang w:bidi="fa-IR"/>
        </w:rPr>
        <w:t>کند، روایتی است که ابن وهب از بکیر نقل</w:t>
      </w:r>
      <w:r w:rsidR="00E507EB">
        <w:rPr>
          <w:rFonts w:cs="B Lotus"/>
          <w:rtl/>
          <w:lang w:bidi="fa-IR"/>
        </w:rPr>
        <w:t xml:space="preserve">‌اش </w:t>
      </w:r>
      <w:r w:rsidRPr="00782831">
        <w:rPr>
          <w:rFonts w:cs="B Lotus"/>
          <w:rtl/>
          <w:lang w:bidi="fa-IR"/>
        </w:rPr>
        <w:t>کرده که بکیر از نافع پرسید: رأی ابن عمر درباره‏ی حروریه چی بود؟ گفت: آنان را بدترین آفریده</w:t>
      </w:r>
      <w:r w:rsidR="00E507EB">
        <w:rPr>
          <w:rFonts w:cs="B Lotus"/>
          <w:rtl/>
          <w:lang w:bidi="fa-IR"/>
        </w:rPr>
        <w:t>‌ها</w:t>
      </w:r>
      <w:r w:rsidRPr="00782831">
        <w:rPr>
          <w:rFonts w:cs="B Lotus"/>
          <w:rtl/>
          <w:lang w:bidi="fa-IR"/>
        </w:rPr>
        <w:t>ی خدا</w:t>
      </w:r>
      <w:r w:rsidR="00912D91">
        <w:rPr>
          <w:rFonts w:cs="B Lotus"/>
          <w:rtl/>
          <w:lang w:bidi="fa-IR"/>
        </w:rPr>
        <w:t xml:space="preserve"> می‌</w:t>
      </w:r>
      <w:r w:rsidRPr="00782831">
        <w:rPr>
          <w:rFonts w:cs="B Lotus"/>
          <w:rtl/>
          <w:lang w:bidi="fa-IR"/>
        </w:rPr>
        <w:t>دانست</w:t>
      </w:r>
      <w:r w:rsidR="006C11FC">
        <w:rPr>
          <w:rFonts w:cs="B Lotus"/>
          <w:rtl/>
          <w:lang w:bidi="fa-IR"/>
        </w:rPr>
        <w:t>،</w:t>
      </w:r>
      <w:r w:rsidR="00994C28">
        <w:rPr>
          <w:rFonts w:cs="B Lotus"/>
          <w:rtl/>
          <w:lang w:bidi="fa-IR"/>
        </w:rPr>
        <w:t xml:space="preserve"> چون آنان به</w:t>
      </w:r>
      <w:r w:rsidR="00994C28">
        <w:rPr>
          <w:rFonts w:cs="B Lotus" w:hint="cs"/>
          <w:rtl/>
          <w:lang w:bidi="fa-IR"/>
        </w:rPr>
        <w:t>‌</w:t>
      </w:r>
      <w:r w:rsidRPr="00782831">
        <w:rPr>
          <w:rFonts w:cs="B Lotus"/>
          <w:rtl/>
          <w:lang w:bidi="fa-IR"/>
        </w:rPr>
        <w:t>سوی آیاتی که درباره‏ی کافران نازل شد،</w:t>
      </w:r>
      <w:r w:rsidR="00912D91">
        <w:rPr>
          <w:rFonts w:cs="B Lotus"/>
          <w:rtl/>
          <w:lang w:bidi="fa-IR"/>
        </w:rPr>
        <w:t xml:space="preserve"> می‌</w:t>
      </w:r>
      <w:r w:rsidRPr="00782831">
        <w:rPr>
          <w:rFonts w:cs="B Lotus"/>
          <w:rtl/>
          <w:lang w:bidi="fa-IR"/>
        </w:rPr>
        <w:t>رفتند و آن را بر مؤمنان اطلاق</w:t>
      </w:r>
      <w:r w:rsidR="00912D91">
        <w:rPr>
          <w:rFonts w:cs="B Lotus"/>
          <w:rtl/>
          <w:lang w:bidi="fa-IR"/>
        </w:rPr>
        <w:t xml:space="preserve"> می‌</w:t>
      </w:r>
      <w:r w:rsidRPr="00782831">
        <w:rPr>
          <w:rFonts w:cs="B Lotus"/>
          <w:rtl/>
          <w:lang w:bidi="fa-IR"/>
        </w:rPr>
        <w:t>نمودند.</w:t>
      </w:r>
    </w:p>
    <w:p w:rsidR="00634C2F" w:rsidRPr="00782831" w:rsidRDefault="00634C2F" w:rsidP="00495676">
      <w:pPr>
        <w:ind w:firstLine="284"/>
        <w:jc w:val="both"/>
        <w:rPr>
          <w:rFonts w:cs="B Lotus"/>
          <w:rtl/>
          <w:lang w:bidi="fa-IR"/>
        </w:rPr>
      </w:pPr>
      <w:r w:rsidRPr="00782831">
        <w:rPr>
          <w:rFonts w:cs="B Lotus"/>
          <w:rtl/>
          <w:lang w:bidi="fa-IR"/>
        </w:rPr>
        <w:t>سعید بن جبیر رأی دیگری درباره‏ی حروریه دارد، گوید: از جمله آیات متشابهی که حروریه بدان متمسک</w:t>
      </w:r>
      <w:r w:rsidR="00912D91">
        <w:rPr>
          <w:rFonts w:cs="B Lotus"/>
          <w:rtl/>
          <w:lang w:bidi="fa-IR"/>
        </w:rPr>
        <w:t xml:space="preserve"> می‌</w:t>
      </w:r>
      <w:r w:rsidRPr="00782831">
        <w:rPr>
          <w:rFonts w:cs="B Lotus"/>
          <w:rtl/>
          <w:lang w:bidi="fa-IR"/>
        </w:rPr>
        <w:t xml:space="preserve">شدند، این آیه است: </w:t>
      </w:r>
      <w:r w:rsidR="00D41F4F">
        <w:rPr>
          <w:rFonts w:cs="Traditional Arabic"/>
          <w:rtl/>
          <w:lang w:bidi="fa-IR"/>
        </w:rPr>
        <w:t>﴿</w:t>
      </w:r>
      <w:r w:rsidR="00495676">
        <w:rPr>
          <w:rFonts w:ascii="KFGQPC Uthmanic Script HAFS" w:cs="KFGQPC Uthmanic Script HAFS" w:hint="eastAsia"/>
          <w:rtl/>
        </w:rPr>
        <w:t>وَمَن</w:t>
      </w:r>
      <w:r w:rsidR="00495676">
        <w:rPr>
          <w:rFonts w:ascii="KFGQPC Uthmanic Script HAFS" w:cs="KFGQPC Uthmanic Script HAFS"/>
          <w:rtl/>
        </w:rPr>
        <w:t xml:space="preserve"> </w:t>
      </w:r>
      <w:r w:rsidR="00495676">
        <w:rPr>
          <w:rFonts w:ascii="KFGQPC Uthmanic Script HAFS" w:cs="KFGQPC Uthmanic Script HAFS" w:hint="eastAsia"/>
          <w:rtl/>
        </w:rPr>
        <w:t>لَّم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يَح</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rtl/>
        </w:rPr>
        <w:t xml:space="preserve"> </w:t>
      </w:r>
      <w:r w:rsidR="00495676">
        <w:rPr>
          <w:rFonts w:ascii="KFGQPC Uthmanic Script HAFS" w:cs="KFGQPC Uthmanic Script HAFS" w:hint="eastAsia"/>
          <w:rtl/>
        </w:rPr>
        <w:t>بِمَا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أَنزَلَ</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فَأُوْلَ</w:t>
      </w:r>
      <w:r w:rsidR="00495676">
        <w:rPr>
          <w:rFonts w:ascii="KFGQPC Uthmanic Script HAFS" w:cs="KFGQPC Uthmanic Script HAFS" w:hint="cs"/>
          <w:rtl/>
        </w:rPr>
        <w:t>ٰٓ</w:t>
      </w:r>
      <w:r w:rsidR="00495676">
        <w:rPr>
          <w:rFonts w:ascii="KFGQPC Uthmanic Script HAFS" w:cs="KFGQPC Uthmanic Script HAFS" w:hint="eastAsia"/>
          <w:rtl/>
        </w:rPr>
        <w:t>ئِكَ</w:t>
      </w:r>
      <w:r w:rsidR="00495676">
        <w:rPr>
          <w:rFonts w:ascii="KFGQPC Uthmanic Script HAFS" w:cs="KFGQPC Uthmanic Script HAFS"/>
          <w:rtl/>
        </w:rPr>
        <w:t xml:space="preserve"> </w:t>
      </w:r>
      <w:r w:rsidR="00495676">
        <w:rPr>
          <w:rFonts w:ascii="KFGQPC Uthmanic Script HAFS" w:cs="KFGQPC Uthmanic Script HAFS" w:hint="eastAsia"/>
          <w:rtl/>
        </w:rPr>
        <w:t>هُمُ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كَ</w:t>
      </w:r>
      <w:r w:rsidR="00495676">
        <w:rPr>
          <w:rFonts w:ascii="KFGQPC Uthmanic Script HAFS" w:cs="KFGQPC Uthmanic Script HAFS" w:hint="cs"/>
          <w:rtl/>
        </w:rPr>
        <w:t>ٰ</w:t>
      </w:r>
      <w:r w:rsidR="00495676">
        <w:rPr>
          <w:rFonts w:ascii="KFGQPC Uthmanic Script HAFS" w:cs="KFGQPC Uthmanic Script HAFS" w:hint="eastAsia"/>
          <w:rtl/>
        </w:rPr>
        <w:t>فِرُونَ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المائد</w:t>
      </w:r>
      <w:r w:rsidR="00BE1442" w:rsidRPr="00BE1442">
        <w:rPr>
          <w:rFonts w:ascii="mylotus" w:hAnsi="mylotus" w:cs="mylotus"/>
          <w:color w:val="000000"/>
          <w:sz w:val="26"/>
          <w:szCs w:val="26"/>
          <w:rtl/>
          <w:lang w:bidi="fa-IR"/>
        </w:rPr>
        <w:t>ة</w:t>
      </w:r>
      <w:r w:rsidR="00BE1442">
        <w:rPr>
          <w:rFonts w:cs="B Lotus" w:hint="cs"/>
          <w:color w:val="000000"/>
          <w:sz w:val="26"/>
          <w:szCs w:val="26"/>
          <w:rtl/>
          <w:lang w:bidi="fa-IR"/>
        </w:rPr>
        <w:t>: 44</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BE1442" w:rsidRPr="00BE1442">
        <w:rPr>
          <w:rFonts w:cs="Traditional Arabic" w:hint="cs"/>
          <w:sz w:val="26"/>
          <w:szCs w:val="26"/>
          <w:rtl/>
          <w:lang w:bidi="fa-IR"/>
        </w:rPr>
        <w:t>«</w:t>
      </w:r>
      <w:r w:rsidRPr="00BE1442">
        <w:rPr>
          <w:rFonts w:cs="B Lotus"/>
          <w:sz w:val="26"/>
          <w:szCs w:val="26"/>
          <w:rtl/>
          <w:lang w:bidi="fa-IR"/>
        </w:rPr>
        <w:t>هركس برابر آن چيزي حكم نكند كه خداوند نازل كرده است (و قصد توهين به احكام الهي را داشته باشد) او و امثال او بيگمان كافرند</w:t>
      </w:r>
      <w:r w:rsidR="00BE1442" w:rsidRPr="00BE1442">
        <w:rPr>
          <w:rFonts w:cs="Traditional Arabic" w:hint="cs"/>
          <w:sz w:val="26"/>
          <w:szCs w:val="26"/>
          <w:rtl/>
          <w:lang w:bidi="fa-IR"/>
        </w:rPr>
        <w:t>»</w:t>
      </w:r>
      <w:r w:rsidRPr="00BE1442">
        <w:rPr>
          <w:rFonts w:cs="B Lotus"/>
          <w:sz w:val="26"/>
          <w:szCs w:val="26"/>
          <w:rtl/>
          <w:lang w:bidi="fa-IR"/>
        </w:rPr>
        <w:t>.</w:t>
      </w:r>
      <w:r w:rsidRPr="00782831">
        <w:rPr>
          <w:rFonts w:cs="B Lotus"/>
          <w:rtl/>
          <w:lang w:bidi="fa-IR"/>
        </w:rPr>
        <w:t xml:space="preserve"> و همراه آن این آیه را</w:t>
      </w:r>
      <w:r w:rsidR="00912D91">
        <w:rPr>
          <w:rFonts w:cs="B Lotus"/>
          <w:rtl/>
          <w:lang w:bidi="fa-IR"/>
        </w:rPr>
        <w:t xml:space="preserve"> می‌</w:t>
      </w:r>
      <w:r w:rsidRPr="00782831">
        <w:rPr>
          <w:rFonts w:cs="B Lotus"/>
          <w:rtl/>
          <w:lang w:bidi="fa-IR"/>
        </w:rPr>
        <w:t xml:space="preserve">آوردند: </w:t>
      </w:r>
      <w:r w:rsidR="00D41F4F">
        <w:rPr>
          <w:rFonts w:cs="Traditional Arabic"/>
          <w:rtl/>
          <w:lang w:bidi="fa-IR"/>
        </w:rPr>
        <w:t>﴿</w:t>
      </w:r>
      <w:r w:rsidR="00495676">
        <w:rPr>
          <w:rFonts w:ascii="KFGQPC Uthmanic Script HAFS" w:cs="KFGQPC Uthmanic Script HAFS" w:hint="eastAsia"/>
          <w:rtl/>
        </w:rPr>
        <w:t>ثُمَّ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كَفَرُواْ</w:t>
      </w:r>
      <w:r w:rsidR="00495676">
        <w:rPr>
          <w:rFonts w:ascii="KFGQPC Uthmanic Script HAFS" w:cs="KFGQPC Uthmanic Script HAFS"/>
          <w:rtl/>
        </w:rPr>
        <w:t xml:space="preserve"> </w:t>
      </w:r>
      <w:r w:rsidR="00495676">
        <w:rPr>
          <w:rFonts w:ascii="KFGQPC Uthmanic Script HAFS" w:cs="KFGQPC Uthmanic Script HAFS" w:hint="eastAsia"/>
          <w:rtl/>
        </w:rPr>
        <w:t>بِرَبِّهِم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يَع</w:t>
      </w:r>
      <w:r w:rsidR="00495676">
        <w:rPr>
          <w:rFonts w:ascii="KFGQPC Uthmanic Script HAFS" w:cs="KFGQPC Uthmanic Script HAFS" w:hint="cs"/>
          <w:rtl/>
        </w:rPr>
        <w:t>ۡ</w:t>
      </w:r>
      <w:r w:rsidR="00495676">
        <w:rPr>
          <w:rFonts w:ascii="KFGQPC Uthmanic Script HAFS" w:cs="KFGQPC Uthmanic Script HAFS" w:hint="eastAsia"/>
          <w:rtl/>
        </w:rPr>
        <w:t>دِلُونَ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E1442">
        <w:rPr>
          <w:rFonts w:cs="B Lotus" w:hint="cs"/>
          <w:color w:val="000000"/>
          <w:sz w:val="26"/>
          <w:szCs w:val="26"/>
          <w:rtl/>
          <w:lang w:bidi="fa-IR"/>
        </w:rPr>
        <w:t>الأنعام: 1</w:t>
      </w:r>
      <w:r w:rsidR="00D41F4F">
        <w:rPr>
          <w:rFonts w:cs="B Lotus"/>
          <w:color w:val="000000"/>
          <w:sz w:val="26"/>
          <w:szCs w:val="26"/>
          <w:rtl/>
          <w:lang w:bidi="fa-IR"/>
        </w:rPr>
        <w:t>]</w:t>
      </w:r>
      <w:r w:rsidR="00D41F4F">
        <w:rPr>
          <w:rFonts w:cs="B Lotus"/>
          <w:color w:val="000000"/>
          <w:rtl/>
          <w:lang w:bidi="fa-IR"/>
        </w:rPr>
        <w:t xml:space="preserve">. </w:t>
      </w:r>
      <w:r w:rsidR="00BE1442" w:rsidRPr="00BE1442">
        <w:rPr>
          <w:rFonts w:cs="Traditional Arabic" w:hint="cs"/>
          <w:sz w:val="26"/>
          <w:szCs w:val="26"/>
          <w:rtl/>
          <w:lang w:bidi="fa-IR"/>
        </w:rPr>
        <w:t>«</w:t>
      </w:r>
      <w:r w:rsidRPr="00BE1442">
        <w:rPr>
          <w:rFonts w:cs="B Lotus"/>
          <w:sz w:val="26"/>
          <w:szCs w:val="26"/>
          <w:rtl/>
          <w:lang w:bidi="fa-IR"/>
        </w:rPr>
        <w:t>ولي با اين وصف</w:t>
      </w:r>
      <w:r w:rsidR="00F339BD">
        <w:rPr>
          <w:rFonts w:cs="B Lotus"/>
          <w:sz w:val="26"/>
          <w:szCs w:val="26"/>
          <w:rtl/>
          <w:lang w:bidi="fa-IR"/>
        </w:rPr>
        <w:t xml:space="preserve">، </w:t>
      </w:r>
      <w:r w:rsidRPr="00BE1442">
        <w:rPr>
          <w:rFonts w:cs="B Lotus"/>
          <w:sz w:val="26"/>
          <w:szCs w:val="26"/>
          <w:rtl/>
          <w:lang w:bidi="fa-IR"/>
        </w:rPr>
        <w:t>كساني كه منكر وجود پروردگار خويشند (براي آفريدگار خود بتان را) انباز</w:t>
      </w:r>
      <w:r w:rsidR="00912D91" w:rsidRPr="00BE1442">
        <w:rPr>
          <w:rFonts w:cs="B Lotus"/>
          <w:sz w:val="26"/>
          <w:szCs w:val="26"/>
          <w:rtl/>
          <w:lang w:bidi="fa-IR"/>
        </w:rPr>
        <w:t xml:space="preserve"> می‌</w:t>
      </w:r>
      <w:r w:rsidRPr="00BE1442">
        <w:rPr>
          <w:rFonts w:cs="B Lotus"/>
          <w:sz w:val="26"/>
          <w:szCs w:val="26"/>
          <w:rtl/>
          <w:lang w:bidi="fa-IR"/>
        </w:rPr>
        <w:t>‌كنند</w:t>
      </w:r>
      <w:r w:rsidR="00BE1442" w:rsidRPr="00BE1442">
        <w:rPr>
          <w:rFonts w:cs="Traditional Arabic" w:hint="cs"/>
          <w:sz w:val="26"/>
          <w:szCs w:val="26"/>
          <w:rtl/>
          <w:lang w:bidi="fa-IR"/>
        </w:rPr>
        <w:t>»</w:t>
      </w:r>
      <w:r w:rsidRPr="00BE1442">
        <w:rPr>
          <w:rFonts w:cs="B Lotus"/>
          <w:sz w:val="26"/>
          <w:szCs w:val="26"/>
          <w:rtl/>
          <w:lang w:bidi="fa-IR"/>
        </w:rPr>
        <w:t>.</w:t>
      </w:r>
      <w:r w:rsidR="00994C28">
        <w:rPr>
          <w:rFonts w:cs="B Lotus" w:hint="cs"/>
          <w:sz w:val="26"/>
          <w:szCs w:val="26"/>
          <w:rtl/>
          <w:lang w:bidi="fa-IR"/>
        </w:rPr>
        <w:t xml:space="preserve"> </w:t>
      </w:r>
      <w:r w:rsidRPr="00782831">
        <w:rPr>
          <w:rFonts w:cs="B Lotus"/>
          <w:rtl/>
          <w:lang w:bidi="fa-IR"/>
        </w:rPr>
        <w:t>پس هرگاه</w:t>
      </w:r>
      <w:r w:rsidR="00912D91">
        <w:rPr>
          <w:rFonts w:cs="B Lotus"/>
          <w:rtl/>
          <w:lang w:bidi="fa-IR"/>
        </w:rPr>
        <w:t xml:space="preserve"> می‌</w:t>
      </w:r>
      <w:r w:rsidRPr="00782831">
        <w:rPr>
          <w:rFonts w:cs="B Lotus"/>
          <w:rtl/>
          <w:lang w:bidi="fa-IR"/>
        </w:rPr>
        <w:t>دیدند که امام به ناحق حکم</w:t>
      </w:r>
      <w:r w:rsidR="00912D91">
        <w:rPr>
          <w:rFonts w:cs="B Lotus"/>
          <w:rtl/>
          <w:lang w:bidi="fa-IR"/>
        </w:rPr>
        <w:t xml:space="preserve"> می‌</w:t>
      </w:r>
      <w:r w:rsidRPr="00782831">
        <w:rPr>
          <w:rFonts w:cs="B Lotus"/>
          <w:rtl/>
          <w:lang w:bidi="fa-IR"/>
        </w:rPr>
        <w:t>کند،</w:t>
      </w:r>
      <w:r w:rsidR="00912D91">
        <w:rPr>
          <w:rFonts w:cs="B Lotus"/>
          <w:rtl/>
          <w:lang w:bidi="fa-IR"/>
        </w:rPr>
        <w:t xml:space="preserve"> می‌</w:t>
      </w:r>
      <w:r w:rsidRPr="00782831">
        <w:rPr>
          <w:rFonts w:cs="B Lotus"/>
          <w:rtl/>
          <w:lang w:bidi="fa-IR"/>
        </w:rPr>
        <w:t>گفتند: او کفر ورزیده و هر کس کفر ورزد، برای پروردگارش همتا قرار داده، و هر کس برای پروردگارش همتا قرار دهد شرک ورزیده است. پس این امت، مشرک</w:t>
      </w:r>
      <w:r w:rsidR="00E507EB">
        <w:rPr>
          <w:rFonts w:cs="B Lotus"/>
          <w:rtl/>
          <w:lang w:bidi="fa-IR"/>
        </w:rPr>
        <w:t>‌اند</w:t>
      </w:r>
      <w:r w:rsidRPr="00782831">
        <w:rPr>
          <w:rFonts w:cs="B Lotus"/>
          <w:rtl/>
          <w:lang w:bidi="fa-IR"/>
        </w:rPr>
        <w:t xml:space="preserve"> و از دایره‏ی دین خارج شده</w:t>
      </w:r>
      <w:r w:rsidR="00E507EB">
        <w:rPr>
          <w:rFonts w:cs="B Lotus"/>
          <w:rtl/>
          <w:lang w:bidi="fa-IR"/>
        </w:rPr>
        <w:t>‌اند</w:t>
      </w:r>
      <w:r w:rsidRPr="00782831">
        <w:rPr>
          <w:rFonts w:cs="B Lotus"/>
          <w:rtl/>
          <w:lang w:bidi="fa-IR"/>
        </w:rPr>
        <w:t>. پس حروریه به خاطر تأویل این آیه، این گونه به رأی خودشان در حق امت اسلامی جفا</w:t>
      </w:r>
      <w:r w:rsidR="00912D91">
        <w:rPr>
          <w:rFonts w:cs="B Lotus"/>
          <w:rtl/>
          <w:lang w:bidi="fa-IR"/>
        </w:rPr>
        <w:t xml:space="preserve"> می‌</w:t>
      </w:r>
      <w:r w:rsidRPr="00782831">
        <w:rPr>
          <w:rFonts w:cs="B Lotus"/>
          <w:rtl/>
          <w:lang w:bidi="fa-IR"/>
        </w:rPr>
        <w:t>کردند.</w:t>
      </w:r>
    </w:p>
    <w:p w:rsidR="00634C2F" w:rsidRPr="00782831" w:rsidRDefault="00634C2F" w:rsidP="00CF29B2">
      <w:pPr>
        <w:ind w:firstLine="284"/>
        <w:jc w:val="both"/>
        <w:rPr>
          <w:rFonts w:cs="B Lotus"/>
          <w:rtl/>
          <w:lang w:bidi="fa-IR"/>
        </w:rPr>
      </w:pPr>
      <w:r w:rsidRPr="00782831">
        <w:rPr>
          <w:rFonts w:cs="B Lotus"/>
          <w:rtl/>
          <w:lang w:bidi="fa-IR"/>
        </w:rPr>
        <w:t>این معنای رأیی است که ابن عباس بدان اشاره کرده، که ناشی از جهل نسبت به سبب نزول قرآن</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نافع گوید: ابن عمر هرگاه راجع به حروریه از او پرسیده</w:t>
      </w:r>
      <w:r w:rsidR="00912D91">
        <w:rPr>
          <w:rFonts w:cs="B Lotus"/>
          <w:rtl/>
          <w:lang w:bidi="fa-IR"/>
        </w:rPr>
        <w:t xml:space="preserve"> می‌</w:t>
      </w:r>
      <w:r w:rsidRPr="00782831">
        <w:rPr>
          <w:rFonts w:cs="B Lotus"/>
          <w:rtl/>
          <w:lang w:bidi="fa-IR"/>
        </w:rPr>
        <w:t>شد، در جواب</w:t>
      </w:r>
      <w:r w:rsidR="00912D91">
        <w:rPr>
          <w:rFonts w:cs="B Lotus"/>
          <w:rtl/>
          <w:lang w:bidi="fa-IR"/>
        </w:rPr>
        <w:t xml:space="preserve"> می‌</w:t>
      </w:r>
      <w:r w:rsidRPr="00782831">
        <w:rPr>
          <w:rFonts w:cs="B Lotus"/>
          <w:rtl/>
          <w:lang w:bidi="fa-IR"/>
        </w:rPr>
        <w:t xml:space="preserve">گفت: </w:t>
      </w:r>
      <w:r w:rsidR="00D41F4F">
        <w:rPr>
          <w:rFonts w:cs="B Lotus"/>
          <w:rtl/>
          <w:lang w:bidi="fa-IR"/>
        </w:rPr>
        <w:t>«</w:t>
      </w:r>
      <w:r w:rsidRPr="00782831">
        <w:rPr>
          <w:rFonts w:cs="B Lotus"/>
          <w:rtl/>
          <w:lang w:bidi="fa-IR"/>
        </w:rPr>
        <w:t>مسلمانان را تکفیر</w:t>
      </w:r>
      <w:r w:rsidR="00912D91">
        <w:rPr>
          <w:rFonts w:cs="B Lotus"/>
          <w:rtl/>
          <w:lang w:bidi="fa-IR"/>
        </w:rPr>
        <w:t xml:space="preserve"> می‌</w:t>
      </w:r>
      <w:r w:rsidRPr="00782831">
        <w:rPr>
          <w:rFonts w:cs="B Lotus"/>
          <w:rtl/>
          <w:lang w:bidi="fa-IR"/>
        </w:rPr>
        <w:t>کردند و خون و مالشان را حلال</w:t>
      </w:r>
      <w:r w:rsidR="00912D91">
        <w:rPr>
          <w:rFonts w:cs="B Lotus"/>
          <w:rtl/>
          <w:lang w:bidi="fa-IR"/>
        </w:rPr>
        <w:t xml:space="preserve"> می‌</w:t>
      </w:r>
      <w:r w:rsidRPr="00782831">
        <w:rPr>
          <w:rFonts w:cs="B Lotus"/>
          <w:rtl/>
          <w:lang w:bidi="fa-IR"/>
        </w:rPr>
        <w:t>دانستند، با زنان که در حال سپری کردن عده</w:t>
      </w:r>
      <w:r w:rsidR="00336DCA">
        <w:rPr>
          <w:rFonts w:cs="B Lotus"/>
          <w:rtl/>
          <w:lang w:bidi="fa-IR"/>
        </w:rPr>
        <w:t xml:space="preserve">‌شان </w:t>
      </w:r>
      <w:r w:rsidRPr="00782831">
        <w:rPr>
          <w:rFonts w:cs="B Lotus"/>
          <w:rtl/>
          <w:lang w:bidi="fa-IR"/>
        </w:rPr>
        <w:t>بودند، ازدواج</w:t>
      </w:r>
      <w:r w:rsidR="00912D91">
        <w:rPr>
          <w:rFonts w:cs="B Lotus"/>
          <w:rtl/>
          <w:lang w:bidi="fa-IR"/>
        </w:rPr>
        <w:t xml:space="preserve"> می‌</w:t>
      </w:r>
      <w:r w:rsidRPr="00782831">
        <w:rPr>
          <w:rFonts w:cs="B Lotus"/>
          <w:rtl/>
          <w:lang w:bidi="fa-IR"/>
        </w:rPr>
        <w:t>کردند، و زن پیش آنان</w:t>
      </w:r>
      <w:r w:rsidR="00912D91">
        <w:rPr>
          <w:rFonts w:cs="B Lotus"/>
          <w:rtl/>
          <w:lang w:bidi="fa-IR"/>
        </w:rPr>
        <w:t xml:space="preserve"> می‌</w:t>
      </w:r>
      <w:r w:rsidRPr="00782831">
        <w:rPr>
          <w:rFonts w:cs="B Lotus"/>
          <w:rtl/>
          <w:lang w:bidi="fa-IR"/>
        </w:rPr>
        <w:t>آمد و فردی از آنان با این زن ازدواج</w:t>
      </w:r>
      <w:r w:rsidR="00912D91">
        <w:rPr>
          <w:rFonts w:cs="B Lotus"/>
          <w:rtl/>
          <w:lang w:bidi="fa-IR"/>
        </w:rPr>
        <w:t xml:space="preserve"> می‌</w:t>
      </w:r>
      <w:r w:rsidRPr="00782831">
        <w:rPr>
          <w:rFonts w:cs="B Lotus"/>
          <w:rtl/>
          <w:lang w:bidi="fa-IR"/>
        </w:rPr>
        <w:t>کرد در حالی که این زن، شوهر داشت کسی را سراغ ندارم که از آنان، برای جنگ و کشتن، سزاوارتر و مستحق</w:t>
      </w:r>
      <w:r w:rsidR="00E507EB">
        <w:rPr>
          <w:rFonts w:cs="B Lotus"/>
          <w:rtl/>
          <w:lang w:bidi="fa-IR"/>
        </w:rPr>
        <w:t>‌تر</w:t>
      </w:r>
      <w:r w:rsidRPr="00782831">
        <w:rPr>
          <w:rFonts w:cs="B Lotus"/>
          <w:rtl/>
          <w:lang w:bidi="fa-IR"/>
        </w:rPr>
        <w:t xml:space="preserve"> باشد».</w:t>
      </w:r>
    </w:p>
    <w:p w:rsidR="00634C2F" w:rsidRPr="00782831" w:rsidRDefault="00634C2F" w:rsidP="00994C28">
      <w:pPr>
        <w:widowControl w:val="0"/>
        <w:ind w:firstLine="284"/>
        <w:jc w:val="both"/>
        <w:rPr>
          <w:rFonts w:cs="B Lotus"/>
          <w:rtl/>
          <w:lang w:bidi="fa-IR"/>
        </w:rPr>
      </w:pPr>
      <w:r w:rsidRPr="00782831">
        <w:rPr>
          <w:rFonts w:cs="B Lotus"/>
          <w:rtl/>
          <w:lang w:bidi="fa-IR"/>
        </w:rPr>
        <w:t>اگر گفته شود: اختلافی که مورد بحث است، حد وسطی میان دو طرف فرض کردی پس واجب بود این اختلاف را به عنوان حد وسطی میان دو طرف مورد بحث و بررسی قرار</w:t>
      </w:r>
      <w:r w:rsidR="00912D91">
        <w:rPr>
          <w:rFonts w:cs="B Lotus"/>
          <w:rtl/>
          <w:lang w:bidi="fa-IR"/>
        </w:rPr>
        <w:t xml:space="preserve"> می‌</w:t>
      </w:r>
      <w:r w:rsidRPr="00782831">
        <w:rPr>
          <w:rFonts w:cs="B Lotus"/>
          <w:rtl/>
          <w:lang w:bidi="fa-IR"/>
        </w:rPr>
        <w:t xml:space="preserve">دادی، اما این کار را نکردی بلکه در خصوص مذمت و نکوهش و گمراهی، آن را به طرف اول برگرداندی و جانب اختلافی که اشکال و ضرری ندارد و آن هم اختلاف در مسائل فرعی است، در نظر نگرفتی. </w:t>
      </w:r>
    </w:p>
    <w:p w:rsidR="00634C2F" w:rsidRPr="00782831" w:rsidRDefault="00634C2F" w:rsidP="00994C28">
      <w:pPr>
        <w:widowControl w:val="0"/>
        <w:ind w:firstLine="284"/>
        <w:jc w:val="both"/>
        <w:rPr>
          <w:rFonts w:cs="B Lotus"/>
          <w:rtl/>
          <w:lang w:bidi="fa-IR"/>
        </w:rPr>
      </w:pPr>
      <w:r w:rsidRPr="00782831">
        <w:rPr>
          <w:rFonts w:cs="B Lotus"/>
          <w:rtl/>
          <w:lang w:bidi="fa-IR"/>
        </w:rPr>
        <w:t>در جواب گفته</w:t>
      </w:r>
      <w:r w:rsidR="00912D91">
        <w:rPr>
          <w:rFonts w:cs="B Lotus"/>
          <w:rtl/>
          <w:lang w:bidi="fa-IR"/>
        </w:rPr>
        <w:t xml:space="preserve"> می‌</w:t>
      </w:r>
      <w:r w:rsidRPr="00782831">
        <w:rPr>
          <w:rFonts w:cs="B Lotus"/>
          <w:rtl/>
          <w:lang w:bidi="fa-IR"/>
        </w:rPr>
        <w:t>شود: واسطه بودن این قسمت میان دو طرف اختلاف نیاز به بیان و توضیح</w:t>
      </w:r>
      <w:r w:rsidR="00E507EB">
        <w:rPr>
          <w:rFonts w:cs="B Lotus"/>
          <w:rtl/>
          <w:lang w:bidi="fa-IR"/>
        </w:rPr>
        <w:t xml:space="preserve">‌اش </w:t>
      </w:r>
      <w:r w:rsidRPr="00782831">
        <w:rPr>
          <w:rFonts w:cs="B Lotus"/>
          <w:rtl/>
          <w:lang w:bidi="fa-IR"/>
        </w:rPr>
        <w:t>نبود مگر از جهتی که ذکر کردیم</w:t>
      </w:r>
      <w:r w:rsidR="006C11FC">
        <w:rPr>
          <w:rFonts w:cs="B Lotus"/>
          <w:rtl/>
          <w:lang w:bidi="fa-IR"/>
        </w:rPr>
        <w:t>،</w:t>
      </w:r>
      <w:r w:rsidRPr="00782831">
        <w:rPr>
          <w:rFonts w:cs="B Lotus"/>
          <w:rtl/>
          <w:lang w:bidi="fa-IR"/>
        </w:rPr>
        <w:t xml:space="preserve"> چون نام بردن صاحبان این اختلاف وسطی در امت اسلامی و داخل کردن آنان در این امت، روشن</w:t>
      </w:r>
      <w:r w:rsidR="00912D91">
        <w:rPr>
          <w:rFonts w:cs="B Lotus"/>
          <w:rtl/>
          <w:lang w:bidi="fa-IR"/>
        </w:rPr>
        <w:t xml:space="preserve"> می‌</w:t>
      </w:r>
      <w:r w:rsidRPr="00782831">
        <w:rPr>
          <w:rFonts w:cs="B Lotus"/>
          <w:rtl/>
          <w:lang w:bidi="fa-IR"/>
        </w:rPr>
        <w:t>سازد که این اختلاف آنان را به دسته‏ی اول ملحق</w:t>
      </w:r>
      <w:r w:rsidR="00912D91">
        <w:rPr>
          <w:rFonts w:cs="B Lotus"/>
          <w:rtl/>
          <w:lang w:bidi="fa-IR"/>
        </w:rPr>
        <w:t xml:space="preserve"> نمی‌</w:t>
      </w:r>
      <w:r w:rsidRPr="00782831">
        <w:rPr>
          <w:rFonts w:cs="B Lotus"/>
          <w:rtl/>
          <w:lang w:bidi="fa-IR"/>
        </w:rPr>
        <w:t>گرداند و گرنه، اگر آنان را به دسته‏ی اول اختلاف، ملحق</w:t>
      </w:r>
      <w:r w:rsidR="00912D91">
        <w:rPr>
          <w:rFonts w:cs="B Lotus"/>
          <w:rtl/>
          <w:lang w:bidi="fa-IR"/>
        </w:rPr>
        <w:t xml:space="preserve"> می‌</w:t>
      </w:r>
      <w:r w:rsidRPr="00782831">
        <w:rPr>
          <w:rFonts w:cs="B Lotus"/>
          <w:rtl/>
          <w:lang w:bidi="fa-IR"/>
        </w:rPr>
        <w:t>گردانید، هیچ اختلاف و تفرقی میان امت اسلامی روی</w:t>
      </w:r>
      <w:r w:rsidR="00912D91">
        <w:rPr>
          <w:rFonts w:cs="B Lotus"/>
          <w:rtl/>
          <w:lang w:bidi="fa-IR"/>
        </w:rPr>
        <w:t xml:space="preserve"> نمی‌</w:t>
      </w:r>
      <w:r w:rsidRPr="00782831">
        <w:rPr>
          <w:rFonts w:cs="B Lotus"/>
          <w:rtl/>
          <w:lang w:bidi="fa-IR"/>
        </w:rPr>
        <w:t>داد و شارع به آن خبر</w:t>
      </w:r>
      <w:r w:rsidR="00912D91">
        <w:rPr>
          <w:rFonts w:cs="B Lotus"/>
          <w:rtl/>
          <w:lang w:bidi="fa-IR"/>
        </w:rPr>
        <w:t xml:space="preserve"> نمی‌</w:t>
      </w:r>
      <w:r w:rsidRPr="00782831">
        <w:rPr>
          <w:rFonts w:cs="B Lotus"/>
          <w:rtl/>
          <w:lang w:bidi="fa-IR"/>
        </w:rPr>
        <w:t>داد و سلف صالح به آن اشاره</w:t>
      </w:r>
      <w:r w:rsidR="00912D91">
        <w:rPr>
          <w:rFonts w:cs="B Lotus"/>
          <w:rtl/>
          <w:lang w:bidi="fa-IR"/>
        </w:rPr>
        <w:t xml:space="preserve"> نمی‌</w:t>
      </w:r>
      <w:r w:rsidRPr="00782831">
        <w:rPr>
          <w:rFonts w:cs="B Lotus"/>
          <w:rtl/>
          <w:lang w:bidi="fa-IR"/>
        </w:rPr>
        <w:t>کردند. پس همان طور که اگر اتفاق مردم بر آیین اسلام پس از آنکه از آن دور بوده</w:t>
      </w:r>
      <w:r w:rsidR="00E507EB">
        <w:rPr>
          <w:rFonts w:cs="B Lotus"/>
          <w:rtl/>
          <w:lang w:bidi="fa-IR"/>
        </w:rPr>
        <w:t>‌اند</w:t>
      </w:r>
      <w:r w:rsidRPr="00782831">
        <w:rPr>
          <w:rFonts w:cs="B Lotus"/>
          <w:rtl/>
          <w:lang w:bidi="fa-IR"/>
        </w:rPr>
        <w:t xml:space="preserve"> فرض کنیم</w:t>
      </w:r>
      <w:r w:rsidR="00912D91">
        <w:rPr>
          <w:rFonts w:cs="B Lotus"/>
          <w:rtl/>
          <w:lang w:bidi="fa-IR"/>
        </w:rPr>
        <w:t xml:space="preserve"> نمی‌</w:t>
      </w:r>
      <w:r w:rsidRPr="00782831">
        <w:rPr>
          <w:rFonts w:cs="B Lotus"/>
          <w:rtl/>
          <w:lang w:bidi="fa-IR"/>
        </w:rPr>
        <w:t>گوییم: امت پس از اختلاف</w:t>
      </w:r>
      <w:r w:rsidR="00E507EB">
        <w:rPr>
          <w:rFonts w:cs="B Lotus"/>
          <w:rtl/>
          <w:lang w:bidi="fa-IR"/>
        </w:rPr>
        <w:t xml:space="preserve">‌اش </w:t>
      </w:r>
      <w:r w:rsidRPr="00782831">
        <w:rPr>
          <w:rFonts w:cs="B Lotus"/>
          <w:rtl/>
          <w:lang w:bidi="fa-IR"/>
        </w:rPr>
        <w:t>متفق و یکی شده است، به همین صورت</w:t>
      </w:r>
      <w:r w:rsidR="00912D91">
        <w:rPr>
          <w:rFonts w:cs="B Lotus"/>
          <w:rtl/>
          <w:lang w:bidi="fa-IR"/>
        </w:rPr>
        <w:t xml:space="preserve"> نمی‌</w:t>
      </w:r>
      <w:r w:rsidRPr="00782831">
        <w:rPr>
          <w:rFonts w:cs="B Lotus"/>
          <w:rtl/>
          <w:lang w:bidi="fa-IR"/>
        </w:rPr>
        <w:t>گوییم: امت پس از اتفاق و یکی بودنش، اختلاف در میانشان ایجاد شده یا فرقه فرقه شده است، اگر برخی از افراد امت پس از اسلام به سوی کفر</w:t>
      </w:r>
      <w:r w:rsidR="00912D91">
        <w:rPr>
          <w:rFonts w:cs="B Lotus"/>
          <w:rtl/>
          <w:lang w:bidi="fa-IR"/>
        </w:rPr>
        <w:t xml:space="preserve"> می‌</w:t>
      </w:r>
      <w:r w:rsidRPr="00782831">
        <w:rPr>
          <w:rFonts w:cs="B Lotus"/>
          <w:rtl/>
          <w:lang w:bidi="fa-IR"/>
        </w:rPr>
        <w:t>رفتند و تنها گفته‏</w:t>
      </w:r>
      <w:r w:rsidR="00912D91">
        <w:rPr>
          <w:rFonts w:cs="B Lotus"/>
          <w:rtl/>
          <w:lang w:bidi="fa-IR"/>
        </w:rPr>
        <w:t xml:space="preserve"> می‌</w:t>
      </w:r>
      <w:r w:rsidRPr="00782831">
        <w:rPr>
          <w:rFonts w:cs="B Lotus"/>
          <w:rtl/>
          <w:lang w:bidi="fa-IR"/>
        </w:rPr>
        <w:t>شود: امت اسلامی فرقه فرقه شده یا</w:t>
      </w:r>
      <w:r w:rsidR="00912D91">
        <w:rPr>
          <w:rFonts w:cs="B Lotus"/>
          <w:rtl/>
          <w:lang w:bidi="fa-IR"/>
        </w:rPr>
        <w:t xml:space="preserve"> می‌</w:t>
      </w:r>
      <w:r w:rsidRPr="00782831">
        <w:rPr>
          <w:rFonts w:cs="B Lotus"/>
          <w:rtl/>
          <w:lang w:bidi="fa-IR"/>
        </w:rPr>
        <w:t>شود هرگاه فرقه فرقه شدن در امت اسلامی رخ دهد و اسم امت همچنان باقی باشد. این یک حقیقت است و به همین خاطر رسول خدا</w:t>
      </w:r>
      <w:r>
        <w:rPr>
          <w:rFonts w:cs="CTraditional Arabic"/>
          <w:rtl/>
          <w:lang w:bidi="fa-IR"/>
        </w:rPr>
        <w:t>ص</w:t>
      </w:r>
      <w:r w:rsidRPr="00782831">
        <w:rPr>
          <w:rFonts w:cs="B Lotus"/>
          <w:rtl/>
          <w:lang w:bidi="fa-IR"/>
        </w:rPr>
        <w:t xml:space="preserve"> درباره‏ی خوارج فرمودند: </w:t>
      </w:r>
      <w:r w:rsidR="00C649E1">
        <w:rPr>
          <w:rFonts w:cs="Traditional Arabic" w:hint="cs"/>
          <w:rtl/>
          <w:lang w:bidi="fa-IR"/>
        </w:rPr>
        <w:t>«</w:t>
      </w:r>
      <w:r w:rsidR="00C649E1" w:rsidRPr="00C649E1">
        <w:rPr>
          <w:rStyle w:val="Char2"/>
          <w:rFonts w:hint="eastAsia"/>
          <w:rtl/>
        </w:rPr>
        <w:t>يَمْرُقُونَ</w:t>
      </w:r>
      <w:r w:rsidR="00C649E1" w:rsidRPr="00C649E1">
        <w:rPr>
          <w:rStyle w:val="Char2"/>
          <w:rtl/>
        </w:rPr>
        <w:t xml:space="preserve"> </w:t>
      </w:r>
      <w:r w:rsidR="00C649E1" w:rsidRPr="00C649E1">
        <w:rPr>
          <w:rStyle w:val="Char2"/>
          <w:rFonts w:hint="eastAsia"/>
          <w:rtl/>
        </w:rPr>
        <w:t>مِنَ</w:t>
      </w:r>
      <w:r w:rsidR="00C649E1" w:rsidRPr="00C649E1">
        <w:rPr>
          <w:rStyle w:val="Char2"/>
          <w:rtl/>
        </w:rPr>
        <w:t xml:space="preserve"> </w:t>
      </w:r>
      <w:r w:rsidR="00C649E1" w:rsidRPr="00C649E1">
        <w:rPr>
          <w:rStyle w:val="Char2"/>
          <w:rFonts w:hint="eastAsia"/>
          <w:rtl/>
        </w:rPr>
        <w:t>الدِّينِ</w:t>
      </w:r>
      <w:r w:rsidR="00C649E1" w:rsidRPr="00C649E1">
        <w:rPr>
          <w:rStyle w:val="Char2"/>
          <w:rtl/>
        </w:rPr>
        <w:t xml:space="preserve"> </w:t>
      </w:r>
      <w:r w:rsidR="00C649E1" w:rsidRPr="00C649E1">
        <w:rPr>
          <w:rStyle w:val="Char2"/>
          <w:rFonts w:hint="eastAsia"/>
          <w:rtl/>
        </w:rPr>
        <w:t>كَمَا</w:t>
      </w:r>
      <w:r w:rsidR="00C649E1" w:rsidRPr="00C649E1">
        <w:rPr>
          <w:rStyle w:val="Char2"/>
          <w:rtl/>
        </w:rPr>
        <w:t xml:space="preserve"> </w:t>
      </w:r>
      <w:r w:rsidR="00C649E1" w:rsidRPr="00C649E1">
        <w:rPr>
          <w:rStyle w:val="Char2"/>
          <w:rFonts w:hint="eastAsia"/>
          <w:rtl/>
        </w:rPr>
        <w:t>يَمْرُقُ</w:t>
      </w:r>
      <w:r w:rsidR="00C649E1" w:rsidRPr="00C649E1">
        <w:rPr>
          <w:rStyle w:val="Char2"/>
          <w:rtl/>
        </w:rPr>
        <w:t xml:space="preserve"> </w:t>
      </w:r>
      <w:r w:rsidR="00C649E1" w:rsidRPr="00C649E1">
        <w:rPr>
          <w:rStyle w:val="Char2"/>
          <w:rFonts w:hint="eastAsia"/>
          <w:rtl/>
        </w:rPr>
        <w:t>السَّهْمُ</w:t>
      </w:r>
      <w:r w:rsidR="00C649E1" w:rsidRPr="00C649E1">
        <w:rPr>
          <w:rStyle w:val="Char2"/>
          <w:rtl/>
        </w:rPr>
        <w:t xml:space="preserve"> </w:t>
      </w:r>
      <w:r w:rsidR="00C649E1" w:rsidRPr="00C649E1">
        <w:rPr>
          <w:rStyle w:val="Char2"/>
          <w:rFonts w:hint="eastAsia"/>
          <w:rtl/>
        </w:rPr>
        <w:t>مِنَ</w:t>
      </w:r>
      <w:r w:rsidR="00C649E1" w:rsidRPr="00C649E1">
        <w:rPr>
          <w:rStyle w:val="Char2"/>
          <w:rtl/>
        </w:rPr>
        <w:t xml:space="preserve"> </w:t>
      </w:r>
      <w:r w:rsidR="00C649E1" w:rsidRPr="00C649E1">
        <w:rPr>
          <w:rStyle w:val="Char2"/>
          <w:rFonts w:hint="eastAsia"/>
          <w:rtl/>
        </w:rPr>
        <w:t>الرَّمِيَّةِ</w:t>
      </w:r>
      <w:r w:rsidR="00C649E1">
        <w:rPr>
          <w:rFonts w:ascii="Lotus Linotype" w:hAnsi="Lotus Linotype" w:cs="Traditional Arabic" w:hint="cs"/>
          <w:rtl/>
          <w:lang w:bidi="fa-IR"/>
        </w:rPr>
        <w:t>»</w:t>
      </w:r>
      <w:r w:rsidR="00C649E1">
        <w:rPr>
          <w:rFonts w:cs="B Lotus" w:hint="cs"/>
          <w:rtl/>
          <w:lang w:bidi="fa-IR"/>
        </w:rPr>
        <w:t>.</w:t>
      </w:r>
      <w:r w:rsidRPr="00782831">
        <w:rPr>
          <w:rFonts w:cs="B Lotus"/>
          <w:rtl/>
          <w:lang w:bidi="fa-IR"/>
        </w:rPr>
        <w:t xml:space="preserve"> </w:t>
      </w:r>
      <w:r w:rsidR="00C649E1" w:rsidRPr="00C649E1">
        <w:rPr>
          <w:rFonts w:cs="Traditional Arabic" w:hint="cs"/>
          <w:sz w:val="26"/>
          <w:szCs w:val="26"/>
          <w:rtl/>
          <w:lang w:bidi="fa-IR"/>
        </w:rPr>
        <w:t>«</w:t>
      </w:r>
      <w:r w:rsidRPr="00C649E1">
        <w:rPr>
          <w:rFonts w:cs="B Lotus"/>
          <w:sz w:val="26"/>
          <w:szCs w:val="26"/>
          <w:rtl/>
          <w:lang w:bidi="fa-IR"/>
        </w:rPr>
        <w:t>از دین</w:t>
      </w:r>
      <w:r w:rsidR="00912D91" w:rsidRPr="00C649E1">
        <w:rPr>
          <w:rFonts w:cs="B Lotus"/>
          <w:sz w:val="26"/>
          <w:szCs w:val="26"/>
          <w:rtl/>
          <w:lang w:bidi="fa-IR"/>
        </w:rPr>
        <w:t xml:space="preserve"> می‌</w:t>
      </w:r>
      <w:r w:rsidR="00C649E1">
        <w:rPr>
          <w:rFonts w:cs="B Lotus"/>
          <w:sz w:val="26"/>
          <w:szCs w:val="26"/>
          <w:rtl/>
          <w:lang w:bidi="fa-IR"/>
        </w:rPr>
        <w:t>گریزند همان</w:t>
      </w:r>
      <w:r w:rsidR="00C649E1">
        <w:rPr>
          <w:rFonts w:cs="B Lotus" w:hint="cs"/>
          <w:sz w:val="26"/>
          <w:szCs w:val="26"/>
          <w:rtl/>
          <w:lang w:bidi="fa-IR"/>
        </w:rPr>
        <w:t>‌</w:t>
      </w:r>
      <w:r w:rsidRPr="00C649E1">
        <w:rPr>
          <w:rFonts w:cs="B Lotus"/>
          <w:sz w:val="26"/>
          <w:szCs w:val="26"/>
          <w:rtl/>
          <w:lang w:bidi="fa-IR"/>
        </w:rPr>
        <w:t>طور که تیر از کمان بیرون</w:t>
      </w:r>
      <w:r w:rsidR="00912D91" w:rsidRPr="00C649E1">
        <w:rPr>
          <w:rFonts w:cs="B Lotus"/>
          <w:sz w:val="26"/>
          <w:szCs w:val="26"/>
          <w:rtl/>
          <w:lang w:bidi="fa-IR"/>
        </w:rPr>
        <w:t xml:space="preserve"> می‌</w:t>
      </w:r>
      <w:r w:rsidRPr="00C649E1">
        <w:rPr>
          <w:rFonts w:cs="B Lotus"/>
          <w:sz w:val="26"/>
          <w:szCs w:val="26"/>
          <w:rtl/>
          <w:lang w:bidi="fa-IR"/>
        </w:rPr>
        <w:t>آید</w:t>
      </w:r>
      <w:r w:rsidR="00C649E1" w:rsidRPr="00C649E1">
        <w:rPr>
          <w:rFonts w:cs="Traditional Arabic" w:hint="cs"/>
          <w:sz w:val="26"/>
          <w:szCs w:val="26"/>
          <w:rtl/>
          <w:lang w:bidi="fa-IR"/>
        </w:rPr>
        <w:t>»</w:t>
      </w:r>
      <w:r w:rsidRPr="00C649E1">
        <w:rPr>
          <w:rFonts w:cs="B Lotus"/>
          <w:sz w:val="26"/>
          <w:szCs w:val="26"/>
          <w:rtl/>
          <w:lang w:bidi="fa-IR"/>
        </w:rPr>
        <w:t xml:space="preserve">. </w:t>
      </w:r>
      <w:r w:rsidRPr="00782831">
        <w:rPr>
          <w:rFonts w:cs="B Lotus"/>
          <w:rtl/>
          <w:lang w:bidi="fa-IR"/>
        </w:rPr>
        <w:t>سپس فرمود:</w:t>
      </w:r>
      <w:r w:rsidR="00C649E1">
        <w:rPr>
          <w:rFonts w:cs="B Lotus" w:hint="cs"/>
          <w:rtl/>
          <w:lang w:bidi="fa-IR"/>
        </w:rPr>
        <w:t xml:space="preserve"> </w:t>
      </w:r>
      <w:r w:rsidR="00C649E1">
        <w:rPr>
          <w:rFonts w:cs="Traditional Arabic" w:hint="cs"/>
          <w:rtl/>
          <w:lang w:bidi="fa-IR"/>
        </w:rPr>
        <w:t>«</w:t>
      </w:r>
      <w:r w:rsidR="00C649E1" w:rsidRPr="00C649E1">
        <w:rPr>
          <w:rStyle w:val="Char2"/>
          <w:rFonts w:hint="eastAsia"/>
          <w:rtl/>
        </w:rPr>
        <w:t>وَتَتَمَارَى</w:t>
      </w:r>
      <w:r w:rsidR="00C649E1" w:rsidRPr="00C649E1">
        <w:rPr>
          <w:rStyle w:val="Char2"/>
          <w:rtl/>
        </w:rPr>
        <w:t xml:space="preserve"> </w:t>
      </w:r>
      <w:r w:rsidR="00C649E1" w:rsidRPr="00C649E1">
        <w:rPr>
          <w:rStyle w:val="Char2"/>
          <w:rFonts w:hint="eastAsia"/>
          <w:rtl/>
        </w:rPr>
        <w:t>فِى</w:t>
      </w:r>
      <w:r w:rsidR="00C649E1" w:rsidRPr="00C649E1">
        <w:rPr>
          <w:rStyle w:val="Char2"/>
          <w:rtl/>
        </w:rPr>
        <w:t xml:space="preserve"> </w:t>
      </w:r>
      <w:r w:rsidR="00C649E1" w:rsidRPr="00C649E1">
        <w:rPr>
          <w:rStyle w:val="Char2"/>
          <w:rFonts w:hint="eastAsia"/>
          <w:rtl/>
        </w:rPr>
        <w:t>الْفُوقِ</w:t>
      </w:r>
      <w:r w:rsidR="00C649E1" w:rsidRPr="00C649E1">
        <w:rPr>
          <w:rFonts w:cs="Traditional Arabic" w:hint="cs"/>
          <w:rtl/>
          <w:lang w:bidi="fa-IR"/>
        </w:rPr>
        <w:t>»</w:t>
      </w:r>
      <w:r w:rsidRPr="00C649E1">
        <w:rPr>
          <w:rStyle w:val="Char1"/>
          <w:rtl/>
        </w:rPr>
        <w:t xml:space="preserve"> و فی روایة:</w:t>
      </w:r>
      <w:r w:rsidRPr="003F375B">
        <w:rPr>
          <w:rFonts w:ascii="Lotus Linotype" w:hAnsi="Lotus Linotype" w:cs="B Lotus"/>
          <w:b/>
          <w:bCs/>
          <w:rtl/>
          <w:lang w:bidi="fa-IR"/>
        </w:rPr>
        <w:t xml:space="preserve"> </w:t>
      </w:r>
      <w:r w:rsidR="00C649E1" w:rsidRPr="00C649E1">
        <w:rPr>
          <w:rFonts w:cs="Traditional Arabic" w:hint="cs"/>
          <w:rtl/>
          <w:lang w:bidi="fa-IR"/>
        </w:rPr>
        <w:t>«</w:t>
      </w:r>
      <w:r w:rsidR="00C649E1" w:rsidRPr="00C649E1">
        <w:rPr>
          <w:rStyle w:val="Char2"/>
          <w:rFonts w:hint="eastAsia"/>
          <w:rtl/>
        </w:rPr>
        <w:t>فَيَنْظُرُ</w:t>
      </w:r>
      <w:r w:rsidR="00C649E1" w:rsidRPr="00C649E1">
        <w:rPr>
          <w:rStyle w:val="Char2"/>
          <w:rtl/>
        </w:rPr>
        <w:t xml:space="preserve"> </w:t>
      </w:r>
      <w:r w:rsidR="00C649E1" w:rsidRPr="00C649E1">
        <w:rPr>
          <w:rStyle w:val="Char2"/>
          <w:rFonts w:hint="eastAsia"/>
          <w:rtl/>
        </w:rPr>
        <w:t>الرَّامِى</w:t>
      </w:r>
      <w:r w:rsidR="00C649E1" w:rsidRPr="00C649E1">
        <w:rPr>
          <w:rStyle w:val="Char2"/>
          <w:rtl/>
        </w:rPr>
        <w:t xml:space="preserve"> </w:t>
      </w:r>
      <w:r w:rsidR="00C649E1" w:rsidRPr="00C649E1">
        <w:rPr>
          <w:rStyle w:val="Char2"/>
          <w:rFonts w:hint="eastAsia"/>
          <w:rtl/>
        </w:rPr>
        <w:t>إِلَى</w:t>
      </w:r>
      <w:r w:rsidR="00C649E1" w:rsidRPr="00C649E1">
        <w:rPr>
          <w:rStyle w:val="Char2"/>
          <w:rtl/>
        </w:rPr>
        <w:t xml:space="preserve"> </w:t>
      </w:r>
      <w:r w:rsidR="00C649E1" w:rsidRPr="00C649E1">
        <w:rPr>
          <w:rStyle w:val="Char2"/>
          <w:rFonts w:hint="eastAsia"/>
          <w:rtl/>
        </w:rPr>
        <w:t>سَهْمِهِ</w:t>
      </w:r>
      <w:r w:rsidR="00C649E1" w:rsidRPr="00C649E1">
        <w:rPr>
          <w:rStyle w:val="Char2"/>
          <w:rtl/>
        </w:rPr>
        <w:t xml:space="preserve"> </w:t>
      </w:r>
      <w:r w:rsidR="00C649E1" w:rsidRPr="00C649E1">
        <w:rPr>
          <w:rStyle w:val="Char2"/>
          <w:rFonts w:hint="eastAsia"/>
          <w:rtl/>
        </w:rPr>
        <w:t>إِلَى</w:t>
      </w:r>
      <w:r w:rsidR="00C649E1" w:rsidRPr="00C649E1">
        <w:rPr>
          <w:rStyle w:val="Char2"/>
          <w:rtl/>
        </w:rPr>
        <w:t xml:space="preserve"> </w:t>
      </w:r>
      <w:r w:rsidR="00C649E1" w:rsidRPr="00C649E1">
        <w:rPr>
          <w:rStyle w:val="Char2"/>
          <w:rFonts w:hint="eastAsia"/>
          <w:rtl/>
        </w:rPr>
        <w:t>نَصْلِهِ</w:t>
      </w:r>
      <w:r w:rsidR="00C649E1" w:rsidRPr="00C649E1">
        <w:rPr>
          <w:rStyle w:val="Char2"/>
          <w:rtl/>
        </w:rPr>
        <w:t xml:space="preserve"> </w:t>
      </w:r>
      <w:r w:rsidR="00C649E1" w:rsidRPr="00C649E1">
        <w:rPr>
          <w:rStyle w:val="Char2"/>
          <w:rFonts w:hint="eastAsia"/>
          <w:rtl/>
        </w:rPr>
        <w:t>إِلَى</w:t>
      </w:r>
      <w:r w:rsidR="00C649E1" w:rsidRPr="00C649E1">
        <w:rPr>
          <w:rStyle w:val="Char2"/>
          <w:rtl/>
        </w:rPr>
        <w:t xml:space="preserve"> </w:t>
      </w:r>
      <w:r w:rsidR="00C649E1" w:rsidRPr="00C649E1">
        <w:rPr>
          <w:rStyle w:val="Char2"/>
          <w:rFonts w:hint="eastAsia"/>
          <w:rtl/>
        </w:rPr>
        <w:t>رِصَافِهِ</w:t>
      </w:r>
      <w:r w:rsidR="00C649E1" w:rsidRPr="00C649E1">
        <w:rPr>
          <w:rStyle w:val="Char2"/>
          <w:rtl/>
        </w:rPr>
        <w:t xml:space="preserve"> </w:t>
      </w:r>
      <w:r w:rsidR="00C649E1" w:rsidRPr="00C649E1">
        <w:rPr>
          <w:rStyle w:val="Char2"/>
          <w:rFonts w:hint="eastAsia"/>
          <w:rtl/>
        </w:rPr>
        <w:t>فَيَتَمَارَى</w:t>
      </w:r>
      <w:r w:rsidR="00C649E1" w:rsidRPr="00C649E1">
        <w:rPr>
          <w:rStyle w:val="Char2"/>
          <w:rtl/>
        </w:rPr>
        <w:t xml:space="preserve"> </w:t>
      </w:r>
      <w:r w:rsidR="00C649E1" w:rsidRPr="00C649E1">
        <w:rPr>
          <w:rStyle w:val="Char2"/>
          <w:rFonts w:hint="eastAsia"/>
          <w:rtl/>
        </w:rPr>
        <w:t>فِى</w:t>
      </w:r>
      <w:r w:rsidR="00C649E1" w:rsidRPr="00C649E1">
        <w:rPr>
          <w:rStyle w:val="Char2"/>
          <w:rtl/>
        </w:rPr>
        <w:t xml:space="preserve"> </w:t>
      </w:r>
      <w:r w:rsidR="00C649E1" w:rsidRPr="00C649E1">
        <w:rPr>
          <w:rStyle w:val="Char2"/>
          <w:rFonts w:hint="eastAsia"/>
          <w:rtl/>
        </w:rPr>
        <w:t>الْفُوقَةِ</w:t>
      </w:r>
      <w:r w:rsidR="00C649E1" w:rsidRPr="00C649E1">
        <w:rPr>
          <w:rStyle w:val="Char2"/>
          <w:rtl/>
        </w:rPr>
        <w:t xml:space="preserve"> </w:t>
      </w:r>
      <w:r w:rsidR="00C649E1" w:rsidRPr="00C649E1">
        <w:rPr>
          <w:rStyle w:val="Char2"/>
          <w:rFonts w:hint="eastAsia"/>
          <w:rtl/>
        </w:rPr>
        <w:t>هَلْ</w:t>
      </w:r>
      <w:r w:rsidR="00C649E1" w:rsidRPr="00C649E1">
        <w:rPr>
          <w:rStyle w:val="Char2"/>
          <w:rtl/>
        </w:rPr>
        <w:t xml:space="preserve"> </w:t>
      </w:r>
      <w:r w:rsidR="00C649E1" w:rsidRPr="00C649E1">
        <w:rPr>
          <w:rStyle w:val="Char2"/>
          <w:rFonts w:hint="eastAsia"/>
          <w:rtl/>
        </w:rPr>
        <w:t>عَلِقَ</w:t>
      </w:r>
      <w:r w:rsidR="00C649E1" w:rsidRPr="00C649E1">
        <w:rPr>
          <w:rStyle w:val="Char2"/>
          <w:rtl/>
        </w:rPr>
        <w:t xml:space="preserve"> </w:t>
      </w:r>
      <w:r w:rsidR="00C649E1" w:rsidRPr="00C649E1">
        <w:rPr>
          <w:rStyle w:val="Char2"/>
          <w:rFonts w:hint="eastAsia"/>
          <w:rtl/>
        </w:rPr>
        <w:t>بِهَا</w:t>
      </w:r>
      <w:r w:rsidR="00C649E1" w:rsidRPr="00C649E1">
        <w:rPr>
          <w:rStyle w:val="Char2"/>
          <w:rtl/>
        </w:rPr>
        <w:t xml:space="preserve"> </w:t>
      </w:r>
      <w:r w:rsidR="00C649E1" w:rsidRPr="00C649E1">
        <w:rPr>
          <w:rStyle w:val="Char2"/>
          <w:rFonts w:hint="eastAsia"/>
          <w:rtl/>
        </w:rPr>
        <w:t>مِنَ</w:t>
      </w:r>
      <w:r w:rsidR="00C649E1" w:rsidRPr="00C649E1">
        <w:rPr>
          <w:rStyle w:val="Char2"/>
          <w:rtl/>
        </w:rPr>
        <w:t xml:space="preserve"> </w:t>
      </w:r>
      <w:r w:rsidR="00C649E1" w:rsidRPr="00C649E1">
        <w:rPr>
          <w:rStyle w:val="Char2"/>
          <w:rFonts w:hint="eastAsia"/>
          <w:rtl/>
        </w:rPr>
        <w:t>الدَّمِ</w:t>
      </w:r>
      <w:r w:rsidR="00C649E1" w:rsidRPr="00C649E1">
        <w:rPr>
          <w:rStyle w:val="Char2"/>
          <w:rtl/>
        </w:rPr>
        <w:t xml:space="preserve"> </w:t>
      </w:r>
      <w:r w:rsidR="00C649E1" w:rsidRPr="00C649E1">
        <w:rPr>
          <w:rStyle w:val="Char2"/>
          <w:rFonts w:hint="eastAsia"/>
          <w:rtl/>
        </w:rPr>
        <w:t>شَىْءٌ</w:t>
      </w:r>
      <w:r w:rsidR="00C649E1" w:rsidRPr="00C649E1">
        <w:rPr>
          <w:rFonts w:cs="Traditional Arabic" w:hint="cs"/>
          <w:rtl/>
          <w:lang w:bidi="fa-IR"/>
        </w:rPr>
        <w:t>»</w:t>
      </w:r>
      <w:r w:rsidR="00C649E1">
        <w:rPr>
          <w:rFonts w:cs="Traditional Arabic" w:hint="cs"/>
          <w:sz w:val="26"/>
          <w:szCs w:val="26"/>
          <w:rtl/>
          <w:lang w:bidi="fa-IR"/>
        </w:rPr>
        <w:t xml:space="preserve">. </w:t>
      </w:r>
      <w:r w:rsidR="00C649E1" w:rsidRPr="00C649E1">
        <w:rPr>
          <w:rFonts w:cs="Traditional Arabic" w:hint="cs"/>
          <w:sz w:val="26"/>
          <w:szCs w:val="26"/>
          <w:rtl/>
          <w:lang w:bidi="fa-IR"/>
        </w:rPr>
        <w:t>«</w:t>
      </w:r>
      <w:r w:rsidRPr="00C649E1">
        <w:rPr>
          <w:rFonts w:cs="B Lotus"/>
          <w:sz w:val="26"/>
          <w:szCs w:val="26"/>
          <w:rtl/>
          <w:lang w:bidi="fa-IR"/>
        </w:rPr>
        <w:t>راجع به سوفار تیر جر و بحث</w:t>
      </w:r>
      <w:r w:rsidR="00912D91" w:rsidRPr="00C649E1">
        <w:rPr>
          <w:rFonts w:cs="B Lotus"/>
          <w:sz w:val="26"/>
          <w:szCs w:val="26"/>
          <w:rtl/>
          <w:lang w:bidi="fa-IR"/>
        </w:rPr>
        <w:t xml:space="preserve"> می‌</w:t>
      </w:r>
      <w:r w:rsidRPr="00C649E1">
        <w:rPr>
          <w:rFonts w:cs="B Lotus"/>
          <w:sz w:val="26"/>
          <w:szCs w:val="26"/>
          <w:rtl/>
          <w:lang w:bidi="fa-IR"/>
        </w:rPr>
        <w:t>کنی</w:t>
      </w:r>
      <w:r w:rsidR="00C649E1" w:rsidRPr="00C649E1">
        <w:rPr>
          <w:rFonts w:cs="Traditional Arabic" w:hint="cs"/>
          <w:sz w:val="26"/>
          <w:szCs w:val="26"/>
          <w:rtl/>
          <w:lang w:bidi="fa-IR"/>
        </w:rPr>
        <w:t>»</w:t>
      </w:r>
      <w:r w:rsidRPr="00C649E1">
        <w:rPr>
          <w:rFonts w:cs="B Lotus"/>
          <w:sz w:val="26"/>
          <w:szCs w:val="26"/>
          <w:rtl/>
          <w:lang w:bidi="fa-IR"/>
        </w:rPr>
        <w:t xml:space="preserve">، </w:t>
      </w:r>
      <w:r w:rsidRPr="00782831">
        <w:rPr>
          <w:rFonts w:cs="B Lotus"/>
          <w:rtl/>
          <w:lang w:bidi="fa-IR"/>
        </w:rPr>
        <w:t xml:space="preserve">و در روایتی دیگر آمده است: </w:t>
      </w:r>
      <w:r w:rsidR="00C649E1" w:rsidRPr="00C649E1">
        <w:rPr>
          <w:rFonts w:cs="Traditional Arabic" w:hint="cs"/>
          <w:sz w:val="26"/>
          <w:szCs w:val="26"/>
          <w:rtl/>
          <w:lang w:bidi="fa-IR"/>
        </w:rPr>
        <w:t>«</w:t>
      </w:r>
      <w:r w:rsidRPr="00C649E1">
        <w:rPr>
          <w:rFonts w:cs="B Lotus"/>
          <w:sz w:val="26"/>
          <w:szCs w:val="26"/>
          <w:rtl/>
          <w:lang w:bidi="fa-IR"/>
        </w:rPr>
        <w:t>پس پرتاب کننده‏ی تیر به تیرش به کمانش به پی</w:t>
      </w:r>
      <w:r w:rsidR="00E507EB" w:rsidRPr="00C649E1">
        <w:rPr>
          <w:rFonts w:cs="B Lotus"/>
          <w:sz w:val="26"/>
          <w:szCs w:val="26"/>
          <w:rtl/>
          <w:lang w:bidi="fa-IR"/>
        </w:rPr>
        <w:t xml:space="preserve">‌اش </w:t>
      </w:r>
      <w:r w:rsidRPr="00C649E1">
        <w:rPr>
          <w:rFonts w:cs="B Lotus"/>
          <w:sz w:val="26"/>
          <w:szCs w:val="26"/>
          <w:rtl/>
          <w:lang w:bidi="fa-IR"/>
        </w:rPr>
        <w:t>که بر تیر و کمانش پیچیده نگاه</w:t>
      </w:r>
      <w:r w:rsidR="00912D91" w:rsidRPr="00C649E1">
        <w:rPr>
          <w:rFonts w:cs="B Lotus"/>
          <w:sz w:val="26"/>
          <w:szCs w:val="26"/>
          <w:rtl/>
          <w:lang w:bidi="fa-IR"/>
        </w:rPr>
        <w:t xml:space="preserve"> می‌</w:t>
      </w:r>
      <w:r w:rsidRPr="00C649E1">
        <w:rPr>
          <w:rFonts w:cs="B Lotus"/>
          <w:sz w:val="26"/>
          <w:szCs w:val="26"/>
          <w:rtl/>
          <w:lang w:bidi="fa-IR"/>
        </w:rPr>
        <w:t>کند و درباره‏ی سوفار تیر جر و بحث</w:t>
      </w:r>
      <w:r w:rsidR="00912D91" w:rsidRPr="00C649E1">
        <w:rPr>
          <w:rFonts w:cs="B Lotus"/>
          <w:sz w:val="26"/>
          <w:szCs w:val="26"/>
          <w:rtl/>
          <w:lang w:bidi="fa-IR"/>
        </w:rPr>
        <w:t xml:space="preserve"> می‌</w:t>
      </w:r>
      <w:r w:rsidRPr="00C649E1">
        <w:rPr>
          <w:rFonts w:cs="B Lotus"/>
          <w:sz w:val="26"/>
          <w:szCs w:val="26"/>
          <w:rtl/>
          <w:lang w:bidi="fa-IR"/>
        </w:rPr>
        <w:t>کند: که آیا خونی به آن آغشته شده است</w:t>
      </w:r>
      <w:r w:rsidR="00C649E1" w:rsidRPr="00C649E1">
        <w:rPr>
          <w:rFonts w:cs="Traditional Arabic" w:hint="cs"/>
          <w:sz w:val="26"/>
          <w:szCs w:val="26"/>
          <w:rtl/>
          <w:lang w:bidi="fa-IR"/>
        </w:rPr>
        <w:t>»</w:t>
      </w:r>
      <w:r w:rsidRPr="00C649E1">
        <w:rPr>
          <w:rFonts w:cs="B Lotus"/>
          <w:sz w:val="26"/>
          <w:szCs w:val="26"/>
          <w:rtl/>
          <w:lang w:bidi="fa-IR"/>
        </w:rPr>
        <w:t>.</w:t>
      </w:r>
      <w:r w:rsidR="00DB3612">
        <w:rPr>
          <w:rFonts w:cs="B Lotus"/>
          <w:sz w:val="26"/>
          <w:szCs w:val="26"/>
          <w:rtl/>
          <w:lang w:bidi="fa-IR"/>
        </w:rPr>
        <w:t xml:space="preserve"> </w:t>
      </w:r>
      <w:r w:rsidRPr="00782831">
        <w:rPr>
          <w:rFonts w:cs="B Lotus"/>
          <w:rtl/>
          <w:lang w:bidi="fa-IR"/>
        </w:rPr>
        <w:t>جر و بحث درباره‏ی سوفار تیر برای این است که آیا سرگین و خونی به آن برخورد کرده یا خیر؟ این به تناسب تمثیل شک و تردید است در اینکه آیا در حقیقت از اسلام خارج شده</w:t>
      </w:r>
      <w:r w:rsidR="00E507EB">
        <w:rPr>
          <w:rFonts w:cs="B Lotus"/>
          <w:rtl/>
          <w:lang w:bidi="fa-IR"/>
        </w:rPr>
        <w:t>‌اند</w:t>
      </w:r>
      <w:r w:rsidRPr="00782831">
        <w:rPr>
          <w:rFonts w:cs="B Lotus"/>
          <w:rtl/>
          <w:lang w:bidi="fa-IR"/>
        </w:rPr>
        <w:t xml:space="preserve"> یا خیر؟ این عبارت برای کسانی که با ارتداد از اسلام خارج شده</w:t>
      </w:r>
      <w:r w:rsidR="00E507EB">
        <w:rPr>
          <w:rFonts w:cs="B Lotus"/>
          <w:rtl/>
          <w:lang w:bidi="fa-IR"/>
        </w:rPr>
        <w:t>‌اند</w:t>
      </w:r>
      <w:r w:rsidRPr="00782831">
        <w:rPr>
          <w:rFonts w:cs="B Lotus"/>
          <w:rtl/>
          <w:lang w:bidi="fa-IR"/>
        </w:rPr>
        <w:t>، آورده</w:t>
      </w:r>
      <w:r w:rsidR="00912D91">
        <w:rPr>
          <w:rFonts w:cs="B Lotus"/>
          <w:rtl/>
          <w:lang w:bidi="fa-IR"/>
        </w:rPr>
        <w:t xml:space="preserve"> نمی‌</w:t>
      </w:r>
      <w:r w:rsidRPr="00782831">
        <w:rPr>
          <w:rFonts w:cs="B Lotus"/>
          <w:rtl/>
          <w:lang w:bidi="fa-IR"/>
        </w:rPr>
        <w:t>شود.</w:t>
      </w:r>
    </w:p>
    <w:p w:rsidR="00634C2F" w:rsidRPr="00782831" w:rsidRDefault="00634C2F" w:rsidP="00994C28">
      <w:pPr>
        <w:widowControl w:val="0"/>
        <w:ind w:firstLine="284"/>
        <w:jc w:val="both"/>
        <w:rPr>
          <w:rFonts w:cs="B Lotus"/>
          <w:rtl/>
          <w:lang w:bidi="fa-IR"/>
        </w:rPr>
      </w:pPr>
      <w:r w:rsidRPr="00782831">
        <w:rPr>
          <w:rFonts w:cs="B Lotus"/>
          <w:rtl/>
          <w:lang w:bidi="fa-IR"/>
        </w:rPr>
        <w:t>امت اسلامی راجع به تکفیر این فرقه</w:t>
      </w:r>
      <w:r w:rsidR="00E507EB">
        <w:rPr>
          <w:rFonts w:cs="B Lotus"/>
          <w:rtl/>
          <w:lang w:bidi="fa-IR"/>
        </w:rPr>
        <w:t>‌ها</w:t>
      </w:r>
      <w:r w:rsidR="00994C28">
        <w:rPr>
          <w:rFonts w:cs="B Lotus"/>
          <w:rtl/>
          <w:lang w:bidi="fa-IR"/>
        </w:rPr>
        <w:t xml:space="preserve"> و بدعت</w:t>
      </w:r>
      <w:r w:rsidR="00994C28">
        <w:rPr>
          <w:rFonts w:cs="B Lotus" w:hint="cs"/>
          <w:rtl/>
          <w:lang w:bidi="fa-IR"/>
        </w:rPr>
        <w:t>‌</w:t>
      </w:r>
      <w:r w:rsidRPr="00782831">
        <w:rPr>
          <w:rFonts w:cs="B Lotus"/>
          <w:rtl/>
          <w:lang w:bidi="fa-IR"/>
        </w:rPr>
        <w:t>گذاران اختلاف نظر دارند، ولی آنچه قوی به نظر</w:t>
      </w:r>
      <w:r w:rsidR="00912D91">
        <w:rPr>
          <w:rFonts w:cs="B Lotus"/>
          <w:rtl/>
          <w:lang w:bidi="fa-IR"/>
        </w:rPr>
        <w:t xml:space="preserve"> می‌</w:t>
      </w:r>
      <w:r w:rsidRPr="00782831">
        <w:rPr>
          <w:rFonts w:cs="B Lotus"/>
          <w:rtl/>
          <w:lang w:bidi="fa-IR"/>
        </w:rPr>
        <w:t>رسد و با توجه به روایاتی که در این زمینه هست، به تکفیر آنان قطع و یقین وجود ندارد. دلیل آن موضع</w:t>
      </w:r>
      <w:r w:rsidR="00963215">
        <w:rPr>
          <w:rFonts w:cs="B Lotus"/>
          <w:rtl/>
          <w:lang w:bidi="fa-IR"/>
        </w:rPr>
        <w:t xml:space="preserve">‌گیری </w:t>
      </w:r>
      <w:r w:rsidRPr="00782831">
        <w:rPr>
          <w:rFonts w:cs="B Lotus"/>
          <w:rtl/>
          <w:lang w:bidi="fa-IR"/>
        </w:rPr>
        <w:t xml:space="preserve">پیشینیان صالح در برابر آنهاست: </w:t>
      </w:r>
    </w:p>
    <w:p w:rsidR="00634C2F" w:rsidRPr="00782831" w:rsidRDefault="00634C2F" w:rsidP="00495676">
      <w:pPr>
        <w:pStyle w:val="ListParagraph"/>
        <w:spacing w:before="0" w:beforeAutospacing="0" w:after="0" w:afterAutospacing="0"/>
        <w:ind w:left="0" w:firstLine="284"/>
        <w:rPr>
          <w:rFonts w:cs="B Lotus"/>
          <w:sz w:val="28"/>
          <w:lang w:bidi="fa-IR"/>
        </w:rPr>
      </w:pPr>
      <w:r w:rsidRPr="00782831">
        <w:rPr>
          <w:rFonts w:cs="B Lotus"/>
          <w:sz w:val="28"/>
          <w:rtl/>
          <w:lang w:bidi="fa-IR"/>
        </w:rPr>
        <w:t>مگر</w:t>
      </w:r>
      <w:r w:rsidR="00912D91">
        <w:rPr>
          <w:rFonts w:cs="B Lotus"/>
          <w:sz w:val="28"/>
          <w:rtl/>
          <w:lang w:bidi="fa-IR"/>
        </w:rPr>
        <w:t xml:space="preserve"> نمی‌</w:t>
      </w:r>
      <w:r w:rsidRPr="00782831">
        <w:rPr>
          <w:rFonts w:cs="B Lotus"/>
          <w:sz w:val="28"/>
          <w:rtl/>
          <w:lang w:bidi="fa-IR"/>
        </w:rPr>
        <w:t>بینی که علی بن ابی طالب</w:t>
      </w:r>
      <w:r w:rsidR="00B3746E" w:rsidRPr="00B3746E">
        <w:rPr>
          <w:rFonts w:ascii="B Lotus" w:hAnsi="B Lotus" w:cs="B Lotus"/>
          <w:sz w:val="28"/>
          <w:szCs w:val="34"/>
          <w:lang w:bidi="fa-IR"/>
        </w:rPr>
        <w:sym w:font="AGA Arabesque" w:char="F074"/>
      </w:r>
      <w:r w:rsidRPr="00782831">
        <w:rPr>
          <w:rFonts w:cs="B Lotus"/>
          <w:sz w:val="28"/>
          <w:rtl/>
          <w:lang w:bidi="fa-IR"/>
        </w:rPr>
        <w:t xml:space="preserve"> در برابر خوارج چه کرد؟ و در خصوص جنگ با آنان بنا به مقتضای این آیه همچون اهل اسلام رفتار</w:t>
      </w:r>
      <w:r w:rsidR="00912D91">
        <w:rPr>
          <w:rFonts w:cs="B Lotus"/>
          <w:sz w:val="28"/>
          <w:rtl/>
          <w:lang w:bidi="fa-IR"/>
        </w:rPr>
        <w:t xml:space="preserve"> می‌</w:t>
      </w:r>
      <w:r w:rsidRPr="00782831">
        <w:rPr>
          <w:rFonts w:cs="B Lotus"/>
          <w:sz w:val="28"/>
          <w:rtl/>
          <w:lang w:bidi="fa-IR"/>
        </w:rPr>
        <w:t>کرد، آنجا که</w:t>
      </w:r>
      <w:r w:rsidR="00912D91">
        <w:rPr>
          <w:rFonts w:cs="B Lotus"/>
          <w:sz w:val="28"/>
          <w:rtl/>
          <w:lang w:bidi="fa-IR"/>
        </w:rPr>
        <w:t xml:space="preserve"> می‌</w:t>
      </w:r>
      <w:r w:rsidRPr="00782831">
        <w:rPr>
          <w:rFonts w:cs="B Lotus"/>
          <w:sz w:val="28"/>
          <w:rtl/>
          <w:lang w:bidi="fa-IR"/>
        </w:rPr>
        <w:t xml:space="preserve">فرماید: </w:t>
      </w:r>
      <w:r w:rsidR="00D41F4F">
        <w:rPr>
          <w:rFonts w:cs="Traditional Arabic"/>
          <w:rtl/>
          <w:lang w:bidi="fa-IR"/>
        </w:rPr>
        <w:t>﴿</w:t>
      </w:r>
      <w:r w:rsidR="00495676">
        <w:rPr>
          <w:rFonts w:ascii="KFGQPC Uthmanic Script HAFS" w:cs="KFGQPC Uthmanic Script HAFS" w:hint="eastAsia"/>
          <w:rtl/>
        </w:rPr>
        <w:t>وَإِن</w:t>
      </w:r>
      <w:r w:rsidR="00495676">
        <w:rPr>
          <w:rFonts w:ascii="KFGQPC Uthmanic Script HAFS" w:cs="KFGQPC Uthmanic Script HAFS"/>
          <w:rtl/>
        </w:rPr>
        <w:t xml:space="preserve"> </w:t>
      </w:r>
      <w:r w:rsidR="00495676">
        <w:rPr>
          <w:rFonts w:ascii="KFGQPC Uthmanic Script HAFS" w:cs="KFGQPC Uthmanic Script HAFS" w:hint="eastAsia"/>
          <w:rtl/>
        </w:rPr>
        <w:t>طَا</w:t>
      </w:r>
      <w:r w:rsidR="00495676">
        <w:rPr>
          <w:rFonts w:ascii="KFGQPC Uthmanic Script HAFS" w:cs="KFGQPC Uthmanic Script HAFS" w:hint="cs"/>
          <w:rtl/>
        </w:rPr>
        <w:t>ٓ</w:t>
      </w:r>
      <w:r w:rsidR="00495676">
        <w:rPr>
          <w:rFonts w:ascii="KFGQPC Uthmanic Script HAFS" w:cs="KFGQPC Uthmanic Script HAFS" w:hint="eastAsia"/>
          <w:rtl/>
        </w:rPr>
        <w:t>ئِفَتَانِ</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مُؤ</w:t>
      </w:r>
      <w:r w:rsidR="00495676">
        <w:rPr>
          <w:rFonts w:ascii="KFGQPC Uthmanic Script HAFS" w:cs="KFGQPC Uthmanic Script HAFS" w:hint="cs"/>
          <w:rtl/>
        </w:rPr>
        <w:t>ۡ</w:t>
      </w:r>
      <w:r w:rsidR="00495676">
        <w:rPr>
          <w:rFonts w:ascii="KFGQPC Uthmanic Script HAFS" w:cs="KFGQPC Uthmanic Script HAFS" w:hint="eastAsia"/>
          <w:rtl/>
        </w:rPr>
        <w:t>مِنِينَ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ق</w:t>
      </w:r>
      <w:r w:rsidR="00495676">
        <w:rPr>
          <w:rFonts w:ascii="KFGQPC Uthmanic Script HAFS" w:cs="KFGQPC Uthmanic Script HAFS" w:hint="cs"/>
          <w:rtl/>
        </w:rPr>
        <w:t>ۡ</w:t>
      </w:r>
      <w:r w:rsidR="00495676">
        <w:rPr>
          <w:rFonts w:ascii="KFGQPC Uthmanic Script HAFS" w:cs="KFGQPC Uthmanic Script HAFS" w:hint="eastAsia"/>
          <w:rtl/>
        </w:rPr>
        <w:t>تَتَلُواْ</w:t>
      </w:r>
      <w:r w:rsidR="00495676">
        <w:rPr>
          <w:rFonts w:ascii="KFGQPC Uthmanic Script HAFS" w:cs="KFGQPC Uthmanic Script HAFS"/>
          <w:rtl/>
        </w:rPr>
        <w:t xml:space="preserve"> </w:t>
      </w:r>
      <w:r w:rsidR="00495676">
        <w:rPr>
          <w:rFonts w:ascii="KFGQPC Uthmanic Script HAFS" w:cs="KFGQPC Uthmanic Script HAFS" w:hint="eastAsia"/>
          <w:rtl/>
        </w:rPr>
        <w:t>فَأَص</w:t>
      </w:r>
      <w:r w:rsidR="00495676">
        <w:rPr>
          <w:rFonts w:ascii="KFGQPC Uthmanic Script HAFS" w:cs="KFGQPC Uthmanic Script HAFS" w:hint="cs"/>
          <w:rtl/>
        </w:rPr>
        <w:t>ۡ</w:t>
      </w:r>
      <w:r w:rsidR="00495676">
        <w:rPr>
          <w:rFonts w:ascii="KFGQPC Uthmanic Script HAFS" w:cs="KFGQPC Uthmanic Script HAFS" w:hint="eastAsia"/>
          <w:rtl/>
        </w:rPr>
        <w:t>لِحُواْ</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نَهُمَا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فَإِن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بَغَت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إِح</w:t>
      </w:r>
      <w:r w:rsidR="00495676">
        <w:rPr>
          <w:rFonts w:ascii="KFGQPC Uthmanic Script HAFS" w:cs="KFGQPC Uthmanic Script HAFS" w:hint="cs"/>
          <w:rtl/>
        </w:rPr>
        <w:t>ۡ</w:t>
      </w:r>
      <w:r w:rsidR="00495676">
        <w:rPr>
          <w:rFonts w:ascii="KFGQPC Uthmanic Script HAFS" w:cs="KFGQPC Uthmanic Script HAFS" w:hint="eastAsia"/>
          <w:rtl/>
        </w:rPr>
        <w:t>دَى</w:t>
      </w:r>
      <w:r w:rsidR="00495676">
        <w:rPr>
          <w:rFonts w:ascii="KFGQPC Uthmanic Script HAFS" w:cs="KFGQPC Uthmanic Script HAFS" w:hint="cs"/>
          <w:rtl/>
        </w:rPr>
        <w:t>ٰ</w:t>
      </w:r>
      <w:r w:rsidR="00495676">
        <w:rPr>
          <w:rFonts w:ascii="KFGQPC Uthmanic Script HAFS" w:cs="KFGQPC Uthmanic Script HAFS" w:hint="eastAsia"/>
          <w:rtl/>
        </w:rPr>
        <w:t>هُمَا</w:t>
      </w:r>
      <w:r w:rsidR="00495676">
        <w:rPr>
          <w:rFonts w:ascii="KFGQPC Uthmanic Script HAFS" w:cs="KFGQPC Uthmanic Script HAFS"/>
          <w:rtl/>
        </w:rPr>
        <w:t xml:space="preserve"> </w:t>
      </w:r>
      <w:r w:rsidR="00495676">
        <w:rPr>
          <w:rFonts w:ascii="KFGQPC Uthmanic Script HAFS" w:cs="KFGQPC Uthmanic Script HAFS" w:hint="eastAsia"/>
          <w:rtl/>
        </w:rPr>
        <w:t>عَلَى</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أُخ</w:t>
      </w:r>
      <w:r w:rsidR="00495676">
        <w:rPr>
          <w:rFonts w:ascii="KFGQPC Uthmanic Script HAFS" w:cs="KFGQPC Uthmanic Script HAFS" w:hint="cs"/>
          <w:rtl/>
        </w:rPr>
        <w:t>ۡ</w:t>
      </w:r>
      <w:r w:rsidR="00495676">
        <w:rPr>
          <w:rFonts w:ascii="KFGQPC Uthmanic Script HAFS" w:cs="KFGQPC Uthmanic Script HAFS" w:hint="eastAsia"/>
          <w:rtl/>
        </w:rPr>
        <w:t>رَى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فَقَ</w:t>
      </w:r>
      <w:r w:rsidR="00495676">
        <w:rPr>
          <w:rFonts w:ascii="KFGQPC Uthmanic Script HAFS" w:cs="KFGQPC Uthmanic Script HAFS" w:hint="cs"/>
          <w:rtl/>
        </w:rPr>
        <w:t>ٰ</w:t>
      </w:r>
      <w:r w:rsidR="00495676">
        <w:rPr>
          <w:rFonts w:ascii="KFGQPC Uthmanic Script HAFS" w:cs="KFGQPC Uthmanic Script HAFS" w:hint="eastAsia"/>
          <w:rtl/>
        </w:rPr>
        <w:t>تِلُواْ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لَّتِي</w:t>
      </w:r>
      <w:r w:rsidR="00495676">
        <w:rPr>
          <w:rFonts w:ascii="KFGQPC Uthmanic Script HAFS" w:cs="KFGQPC Uthmanic Script HAFS"/>
          <w:rtl/>
        </w:rPr>
        <w:t xml:space="preserve"> </w:t>
      </w:r>
      <w:r w:rsidR="00495676">
        <w:rPr>
          <w:rFonts w:ascii="KFGQPC Uthmanic Script HAFS" w:cs="KFGQPC Uthmanic Script HAFS" w:hint="eastAsia"/>
          <w:rtl/>
        </w:rPr>
        <w:t>تَب</w:t>
      </w:r>
      <w:r w:rsidR="00495676">
        <w:rPr>
          <w:rFonts w:ascii="KFGQPC Uthmanic Script HAFS" w:cs="KFGQPC Uthmanic Script HAFS" w:hint="cs"/>
          <w:rtl/>
        </w:rPr>
        <w:t>ۡ</w:t>
      </w:r>
      <w:r w:rsidR="00495676">
        <w:rPr>
          <w:rFonts w:ascii="KFGQPC Uthmanic Script HAFS" w:cs="KFGQPC Uthmanic Script HAFS" w:hint="eastAsia"/>
          <w:rtl/>
        </w:rPr>
        <w:t>غِي</w:t>
      </w:r>
      <w:r w:rsidR="00495676">
        <w:rPr>
          <w:rFonts w:ascii="KFGQPC Uthmanic Script HAFS" w:cs="KFGQPC Uthmanic Script HAFS"/>
          <w:rtl/>
        </w:rPr>
        <w:t xml:space="preserve"> </w:t>
      </w:r>
      <w:r w:rsidR="00495676">
        <w:rPr>
          <w:rFonts w:ascii="KFGQPC Uthmanic Script HAFS" w:cs="KFGQPC Uthmanic Script HAFS" w:hint="eastAsia"/>
          <w:rtl/>
        </w:rPr>
        <w:t>حَتَّى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تَفِي</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rtl/>
        </w:rPr>
        <w:t xml:space="preserve"> </w:t>
      </w:r>
      <w:r w:rsidR="00495676">
        <w:rPr>
          <w:rFonts w:ascii="KFGQPC Uthmanic Script HAFS" w:cs="KFGQPC Uthmanic Script HAFS" w:hint="eastAsia"/>
          <w:rtl/>
        </w:rPr>
        <w:t>إِلَى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أَم</w:t>
      </w:r>
      <w:r w:rsidR="00495676">
        <w:rPr>
          <w:rFonts w:ascii="KFGQPC Uthmanic Script HAFS" w:cs="KFGQPC Uthmanic Script HAFS" w:hint="cs"/>
          <w:rtl/>
        </w:rPr>
        <w:t>ۡ</w:t>
      </w:r>
      <w:r w:rsidR="00495676">
        <w:rPr>
          <w:rFonts w:ascii="KFGQPC Uthmanic Script HAFS" w:cs="KFGQPC Uthmanic Script HAFS" w:hint="eastAsia"/>
          <w:rtl/>
        </w:rPr>
        <w:t>رِ</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فَإِن</w:t>
      </w:r>
      <w:r w:rsidR="00495676">
        <w:rPr>
          <w:rFonts w:ascii="KFGQPC Uthmanic Script HAFS" w:cs="KFGQPC Uthmanic Script HAFS"/>
          <w:rtl/>
        </w:rPr>
        <w:t xml:space="preserve"> </w:t>
      </w:r>
      <w:r w:rsidR="00495676">
        <w:rPr>
          <w:rFonts w:ascii="KFGQPC Uthmanic Script HAFS" w:cs="KFGQPC Uthmanic Script HAFS" w:hint="eastAsia"/>
          <w:rtl/>
        </w:rPr>
        <w:t>فَا</w:t>
      </w:r>
      <w:r w:rsidR="00495676">
        <w:rPr>
          <w:rFonts w:ascii="KFGQPC Uthmanic Script HAFS" w:cs="KFGQPC Uthmanic Script HAFS" w:hint="cs"/>
          <w:rtl/>
        </w:rPr>
        <w:t>ٓ</w:t>
      </w:r>
      <w:r w:rsidR="00495676">
        <w:rPr>
          <w:rFonts w:ascii="KFGQPC Uthmanic Script HAFS" w:cs="KFGQPC Uthmanic Script HAFS" w:hint="eastAsia"/>
          <w:rtl/>
        </w:rPr>
        <w:t>ءَت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فَأَص</w:t>
      </w:r>
      <w:r w:rsidR="00495676">
        <w:rPr>
          <w:rFonts w:ascii="KFGQPC Uthmanic Script HAFS" w:cs="KFGQPC Uthmanic Script HAFS" w:hint="cs"/>
          <w:rtl/>
        </w:rPr>
        <w:t>ۡ</w:t>
      </w:r>
      <w:r w:rsidR="00495676">
        <w:rPr>
          <w:rFonts w:ascii="KFGQPC Uthmanic Script HAFS" w:cs="KFGQPC Uthmanic Script HAFS" w:hint="eastAsia"/>
          <w:rtl/>
        </w:rPr>
        <w:t>لِحُواْ</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نَهُمَا</w:t>
      </w:r>
      <w:r w:rsidR="00495676">
        <w:rPr>
          <w:rFonts w:ascii="KFGQPC Uthmanic Script HAFS" w:cs="KFGQPC Uthmanic Script HAFS"/>
          <w:rtl/>
        </w:rPr>
        <w:t xml:space="preserve"> </w:t>
      </w:r>
      <w:r w:rsidR="00495676">
        <w:rPr>
          <w:rFonts w:ascii="KFGQPC Uthmanic Script HAFS" w:cs="KFGQPC Uthmanic Script HAFS" w:hint="eastAsia"/>
          <w:rtl/>
        </w:rPr>
        <w:t>بِ</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عَد</w:t>
      </w:r>
      <w:r w:rsidR="00495676">
        <w:rPr>
          <w:rFonts w:ascii="KFGQPC Uthmanic Script HAFS" w:cs="KFGQPC Uthmanic Script HAFS" w:hint="cs"/>
          <w:rtl/>
        </w:rPr>
        <w:t>ۡ</w:t>
      </w:r>
      <w:r w:rsidR="00495676">
        <w:rPr>
          <w:rFonts w:ascii="KFGQPC Uthmanic Script HAFS" w:cs="KFGQPC Uthmanic Script HAFS" w:hint="eastAsia"/>
          <w:rtl/>
        </w:rPr>
        <w:t>لِ</w:t>
      </w:r>
      <w:r w:rsidR="00495676">
        <w:rPr>
          <w:rFonts w:ascii="KFGQPC Uthmanic Script HAFS" w:cs="KFGQPC Uthmanic Script HAFS"/>
          <w:rtl/>
        </w:rPr>
        <w:t xml:space="preserve"> </w:t>
      </w:r>
      <w:r w:rsidR="00495676">
        <w:rPr>
          <w:rFonts w:ascii="KFGQPC Uthmanic Script HAFS" w:cs="KFGQPC Uthmanic Script HAFS" w:hint="eastAsia"/>
          <w:rtl/>
        </w:rPr>
        <w:t>وَأَق</w:t>
      </w:r>
      <w:r w:rsidR="00495676">
        <w:rPr>
          <w:rFonts w:ascii="KFGQPC Uthmanic Script HAFS" w:cs="KFGQPC Uthmanic Script HAFS" w:hint="cs"/>
          <w:rtl/>
        </w:rPr>
        <w:t>ۡ</w:t>
      </w:r>
      <w:r w:rsidR="00495676">
        <w:rPr>
          <w:rFonts w:ascii="KFGQPC Uthmanic Script HAFS" w:cs="KFGQPC Uthmanic Script HAFS" w:hint="eastAsia"/>
          <w:rtl/>
        </w:rPr>
        <w:t>سِطُو</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يُحِبُّ</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مُق</w:t>
      </w:r>
      <w:r w:rsidR="00495676">
        <w:rPr>
          <w:rFonts w:ascii="KFGQPC Uthmanic Script HAFS" w:cs="KFGQPC Uthmanic Script HAFS" w:hint="cs"/>
          <w:rtl/>
        </w:rPr>
        <w:t>ۡ</w:t>
      </w:r>
      <w:r w:rsidR="00495676">
        <w:rPr>
          <w:rFonts w:ascii="KFGQPC Uthmanic Script HAFS" w:cs="KFGQPC Uthmanic Script HAFS" w:hint="eastAsia"/>
          <w:rtl/>
        </w:rPr>
        <w:t>سِطِينَ</w:t>
      </w:r>
      <w:r w:rsidR="00495676">
        <w:rPr>
          <w:rFonts w:ascii="KFGQPC Uthmanic Script HAFS" w:cs="KFGQPC Uthmanic Script HAFS"/>
          <w:rtl/>
        </w:rPr>
        <w:t xml:space="preserve"> </w:t>
      </w:r>
      <w:r w:rsidR="00495676">
        <w:rPr>
          <w:rFonts w:ascii="KFGQPC Uthmanic Script HAFS" w:cs="KFGQPC Uthmanic Script HAFS" w:hint="cs"/>
          <w:rtl/>
        </w:rPr>
        <w:t>٩</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649E1">
        <w:rPr>
          <w:rFonts w:cs="B Lotus" w:hint="cs"/>
          <w:color w:val="000000"/>
          <w:sz w:val="26"/>
          <w:szCs w:val="26"/>
          <w:rtl/>
          <w:lang w:bidi="fa-IR"/>
        </w:rPr>
        <w:t>الحجرات: 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C649E1" w:rsidRPr="00C649E1">
        <w:rPr>
          <w:rFonts w:cs="Traditional Arabic" w:hint="cs"/>
          <w:sz w:val="26"/>
          <w:szCs w:val="26"/>
          <w:rtl/>
          <w:lang w:bidi="fa-IR"/>
        </w:rPr>
        <w:t>«</w:t>
      </w:r>
      <w:r w:rsidRPr="00C649E1">
        <w:rPr>
          <w:rFonts w:cs="B Lotus"/>
          <w:sz w:val="26"/>
          <w:szCs w:val="26"/>
          <w:rtl/>
          <w:lang w:bidi="fa-IR"/>
        </w:rPr>
        <w:t>هرگاه دو گروه از مؤمنان با هم به جنگ پرداختند</w:t>
      </w:r>
      <w:r w:rsidR="00F339BD">
        <w:rPr>
          <w:rFonts w:cs="B Lotus"/>
          <w:sz w:val="26"/>
          <w:szCs w:val="26"/>
          <w:rtl/>
          <w:lang w:bidi="fa-IR"/>
        </w:rPr>
        <w:t xml:space="preserve">، </w:t>
      </w:r>
      <w:r w:rsidRPr="00C649E1">
        <w:rPr>
          <w:rFonts w:cs="B Lotus"/>
          <w:sz w:val="26"/>
          <w:szCs w:val="26"/>
          <w:rtl/>
          <w:lang w:bidi="fa-IR"/>
        </w:rPr>
        <w:t>در</w:t>
      </w:r>
      <w:r w:rsidR="00C649E1" w:rsidRPr="00C649E1">
        <w:rPr>
          <w:rFonts w:cs="B Lotus"/>
          <w:sz w:val="26"/>
          <w:szCs w:val="26"/>
          <w:rtl/>
          <w:lang w:bidi="fa-IR"/>
        </w:rPr>
        <w:t xml:space="preserve"> می</w:t>
      </w:r>
      <w:r w:rsidRPr="00C649E1">
        <w:rPr>
          <w:rFonts w:cs="B Lotus"/>
          <w:sz w:val="26"/>
          <w:szCs w:val="26"/>
          <w:rtl/>
          <w:lang w:bidi="fa-IR"/>
        </w:rPr>
        <w:t>ان آنان صلح برقرار سازيد</w:t>
      </w:r>
      <w:r w:rsidR="00963215" w:rsidRPr="00C649E1">
        <w:rPr>
          <w:rFonts w:cs="B Lotus"/>
          <w:sz w:val="26"/>
          <w:szCs w:val="26"/>
          <w:rtl/>
          <w:lang w:bidi="fa-IR"/>
        </w:rPr>
        <w:t>.</w:t>
      </w:r>
      <w:r w:rsidRPr="00C649E1">
        <w:rPr>
          <w:rFonts w:cs="B Lotus"/>
          <w:sz w:val="26"/>
          <w:szCs w:val="26"/>
          <w:rtl/>
          <w:lang w:bidi="fa-IR"/>
        </w:rPr>
        <w:t xml:space="preserve"> اگر يكي از آنان در حق ديگري ستم كند و تعدي ورزد (و صلح را </w:t>
      </w:r>
      <w:r w:rsidR="00C649E1" w:rsidRPr="00C649E1">
        <w:rPr>
          <w:rFonts w:cs="B Lotus"/>
          <w:sz w:val="26"/>
          <w:szCs w:val="26"/>
          <w:rtl/>
          <w:lang w:bidi="fa-IR"/>
        </w:rPr>
        <w:t>پذيرا نشود</w:t>
      </w:r>
      <w:r w:rsidRPr="00C649E1">
        <w:rPr>
          <w:rFonts w:cs="B Lotus"/>
          <w:sz w:val="26"/>
          <w:szCs w:val="26"/>
          <w:rtl/>
          <w:lang w:bidi="fa-IR"/>
        </w:rPr>
        <w:t>)، با آن دسته‌اي كه ستم</w:t>
      </w:r>
      <w:r w:rsidR="00912D91" w:rsidRPr="00C649E1">
        <w:rPr>
          <w:rFonts w:cs="B Lotus"/>
          <w:sz w:val="26"/>
          <w:szCs w:val="26"/>
          <w:rtl/>
          <w:lang w:bidi="fa-IR"/>
        </w:rPr>
        <w:t xml:space="preserve"> می‌</w:t>
      </w:r>
      <w:r w:rsidRPr="00C649E1">
        <w:rPr>
          <w:rFonts w:cs="B Lotus"/>
          <w:sz w:val="26"/>
          <w:szCs w:val="26"/>
          <w:rtl/>
          <w:lang w:bidi="fa-IR"/>
        </w:rPr>
        <w:t>‌كند و تعدي</w:t>
      </w:r>
      <w:r w:rsidR="00912D91" w:rsidRPr="00C649E1">
        <w:rPr>
          <w:rFonts w:cs="B Lotus"/>
          <w:sz w:val="26"/>
          <w:szCs w:val="26"/>
          <w:rtl/>
          <w:lang w:bidi="fa-IR"/>
        </w:rPr>
        <w:t xml:space="preserve"> می‌</w:t>
      </w:r>
      <w:r w:rsidRPr="00C649E1">
        <w:rPr>
          <w:rFonts w:cs="B Lotus"/>
          <w:sz w:val="26"/>
          <w:szCs w:val="26"/>
          <w:rtl/>
          <w:lang w:bidi="fa-IR"/>
        </w:rPr>
        <w:t xml:space="preserve">‌ورزد بجنگيد تا </w:t>
      </w:r>
      <w:r w:rsidR="00C649E1" w:rsidRPr="00C649E1">
        <w:rPr>
          <w:rFonts w:cs="B Lotus"/>
          <w:sz w:val="26"/>
          <w:szCs w:val="26"/>
          <w:rtl/>
          <w:lang w:bidi="fa-IR"/>
        </w:rPr>
        <w:t>زماني كه به</w:t>
      </w:r>
      <w:r w:rsidR="00C649E1" w:rsidRPr="00C649E1">
        <w:rPr>
          <w:rFonts w:cs="B Lotus" w:hint="cs"/>
          <w:sz w:val="26"/>
          <w:szCs w:val="26"/>
          <w:rtl/>
          <w:lang w:bidi="fa-IR"/>
        </w:rPr>
        <w:t>‌</w:t>
      </w:r>
      <w:r w:rsidRPr="00C649E1">
        <w:rPr>
          <w:rFonts w:cs="B Lotus"/>
          <w:sz w:val="26"/>
          <w:szCs w:val="26"/>
          <w:rtl/>
          <w:lang w:bidi="fa-IR"/>
        </w:rPr>
        <w:t>سوي اطاعت از فرمان خدا برمي‌گردد و حكم او را پذيرا</w:t>
      </w:r>
      <w:r w:rsidR="00912D91" w:rsidRPr="00C649E1">
        <w:rPr>
          <w:rFonts w:cs="B Lotus"/>
          <w:sz w:val="26"/>
          <w:szCs w:val="26"/>
          <w:rtl/>
          <w:lang w:bidi="fa-IR"/>
        </w:rPr>
        <w:t xml:space="preserve"> می‌</w:t>
      </w:r>
      <w:r w:rsidRPr="00C649E1">
        <w:rPr>
          <w:rFonts w:cs="B Lotus"/>
          <w:sz w:val="26"/>
          <w:szCs w:val="26"/>
          <w:rtl/>
          <w:lang w:bidi="fa-IR"/>
        </w:rPr>
        <w:t>‌شود</w:t>
      </w:r>
      <w:r w:rsidR="00963215" w:rsidRPr="00C649E1">
        <w:rPr>
          <w:rFonts w:cs="B Lotus"/>
          <w:sz w:val="26"/>
          <w:szCs w:val="26"/>
          <w:rtl/>
          <w:lang w:bidi="fa-IR"/>
        </w:rPr>
        <w:t>.</w:t>
      </w:r>
      <w:r w:rsidRPr="00C649E1">
        <w:rPr>
          <w:rFonts w:cs="B Lotus"/>
          <w:sz w:val="26"/>
          <w:szCs w:val="26"/>
          <w:rtl/>
          <w:lang w:bidi="fa-IR"/>
        </w:rPr>
        <w:t xml:space="preserve"> هرگاه ب</w:t>
      </w:r>
      <w:r w:rsidR="00C649E1" w:rsidRPr="00C649E1">
        <w:rPr>
          <w:rFonts w:cs="B Lotus"/>
          <w:sz w:val="26"/>
          <w:szCs w:val="26"/>
          <w:rtl/>
          <w:lang w:bidi="fa-IR"/>
        </w:rPr>
        <w:t>ازگشت و فرمان خدا را پذيرا شد،</w:t>
      </w:r>
      <w:r w:rsidR="00C649E1" w:rsidRPr="00C649E1">
        <w:rPr>
          <w:rFonts w:cs="B Lotus" w:hint="cs"/>
          <w:sz w:val="26"/>
          <w:szCs w:val="26"/>
          <w:rtl/>
          <w:lang w:bidi="fa-IR"/>
        </w:rPr>
        <w:t xml:space="preserve"> </w:t>
      </w:r>
      <w:r w:rsidRPr="00C649E1">
        <w:rPr>
          <w:rFonts w:cs="B Lotus"/>
          <w:sz w:val="26"/>
          <w:szCs w:val="26"/>
          <w:rtl/>
          <w:lang w:bidi="fa-IR"/>
        </w:rPr>
        <w:t>در</w:t>
      </w:r>
      <w:r w:rsidR="00C649E1" w:rsidRPr="00C649E1">
        <w:rPr>
          <w:rFonts w:cs="B Lotus"/>
          <w:sz w:val="26"/>
          <w:szCs w:val="26"/>
          <w:rtl/>
          <w:lang w:bidi="fa-IR"/>
        </w:rPr>
        <w:t>می</w:t>
      </w:r>
      <w:r w:rsidRPr="00C649E1">
        <w:rPr>
          <w:rFonts w:cs="B Lotus"/>
          <w:sz w:val="26"/>
          <w:szCs w:val="26"/>
          <w:rtl/>
          <w:lang w:bidi="fa-IR"/>
        </w:rPr>
        <w:t>ان ايشان دادگرانه صلح برقرار سازيد و (در اجراي مواد و انجام شرائط آن) عدالت بكار بريد</w:t>
      </w:r>
      <w:r w:rsidR="00F339BD">
        <w:rPr>
          <w:rFonts w:cs="B Lotus"/>
          <w:sz w:val="26"/>
          <w:szCs w:val="26"/>
          <w:rtl/>
          <w:lang w:bidi="fa-IR"/>
        </w:rPr>
        <w:t xml:space="preserve">، </w:t>
      </w:r>
      <w:r w:rsidRPr="00C649E1">
        <w:rPr>
          <w:rFonts w:cs="B Lotus"/>
          <w:sz w:val="26"/>
          <w:szCs w:val="26"/>
          <w:rtl/>
          <w:lang w:bidi="fa-IR"/>
        </w:rPr>
        <w:t>چرا كه خدا عادلان را دوست دارد‏</w:t>
      </w:r>
      <w:r w:rsidR="00C649E1" w:rsidRPr="00C649E1">
        <w:rPr>
          <w:rFonts w:cs="Traditional Arabic" w:hint="cs"/>
          <w:sz w:val="26"/>
          <w:szCs w:val="26"/>
          <w:rtl/>
          <w:lang w:bidi="fa-IR"/>
        </w:rPr>
        <w:t>»</w:t>
      </w:r>
      <w:r w:rsidRPr="00C649E1">
        <w:rPr>
          <w:rFonts w:cs="B Lotus"/>
          <w:sz w:val="26"/>
          <w:szCs w:val="26"/>
          <w:rtl/>
          <w:lang w:bidi="fa-IR"/>
        </w:rPr>
        <w:t>.</w:t>
      </w:r>
    </w:p>
    <w:p w:rsidR="00634C2F" w:rsidRPr="00782831" w:rsidRDefault="00634C2F" w:rsidP="00C649E1">
      <w:pPr>
        <w:pStyle w:val="ListParagraph"/>
        <w:spacing w:before="0" w:beforeAutospacing="0" w:after="0" w:afterAutospacing="0"/>
        <w:ind w:left="0" w:firstLine="284"/>
        <w:rPr>
          <w:rFonts w:cs="B Lotus"/>
          <w:sz w:val="28"/>
          <w:rtl/>
          <w:lang w:bidi="fa-IR"/>
        </w:rPr>
      </w:pPr>
      <w:r w:rsidRPr="00782831">
        <w:rPr>
          <w:rFonts w:cs="B Lotus"/>
          <w:sz w:val="28"/>
          <w:rtl/>
          <w:lang w:bidi="fa-IR"/>
        </w:rPr>
        <w:t>چون وقتی حروریه جمع شدند و از جماعت مسلمانان جدا شدند علی به آنان حمله نکرد و با آنان نجنگید، و اگر با خارج شدنشان از مسلمانان مرتد</w:t>
      </w:r>
      <w:r w:rsidR="00912D91">
        <w:rPr>
          <w:rFonts w:cs="B Lotus"/>
          <w:sz w:val="28"/>
          <w:rtl/>
          <w:lang w:bidi="fa-IR"/>
        </w:rPr>
        <w:t xml:space="preserve"> می‌</w:t>
      </w:r>
      <w:r w:rsidRPr="00782831">
        <w:rPr>
          <w:rFonts w:cs="B Lotus"/>
          <w:sz w:val="28"/>
          <w:rtl/>
          <w:lang w:bidi="fa-IR"/>
        </w:rPr>
        <w:t>شدند علی آنان را به حال خود رها</w:t>
      </w:r>
      <w:r w:rsidR="00912D91">
        <w:rPr>
          <w:rFonts w:cs="B Lotus"/>
          <w:sz w:val="28"/>
          <w:rtl/>
          <w:lang w:bidi="fa-IR"/>
        </w:rPr>
        <w:t xml:space="preserve"> نمی‌</w:t>
      </w:r>
      <w:r w:rsidRPr="00782831">
        <w:rPr>
          <w:rFonts w:cs="B Lotus"/>
          <w:sz w:val="28"/>
          <w:rtl/>
          <w:lang w:bidi="fa-IR"/>
        </w:rPr>
        <w:t>کرد و با آنان</w:t>
      </w:r>
      <w:r w:rsidR="00912D91">
        <w:rPr>
          <w:rFonts w:cs="B Lotus"/>
          <w:sz w:val="28"/>
          <w:rtl/>
          <w:lang w:bidi="fa-IR"/>
        </w:rPr>
        <w:t xml:space="preserve"> می‌</w:t>
      </w:r>
      <w:r w:rsidRPr="00782831">
        <w:rPr>
          <w:rFonts w:cs="B Lotus"/>
          <w:sz w:val="28"/>
          <w:rtl/>
          <w:lang w:bidi="fa-IR"/>
        </w:rPr>
        <w:t>جنگید، چون پیامبر</w:t>
      </w:r>
      <w:r>
        <w:rPr>
          <w:rFonts w:cs="CTraditional Arabic"/>
          <w:sz w:val="28"/>
          <w:rtl/>
          <w:lang w:bidi="fa-IR"/>
        </w:rPr>
        <w:t>ص</w:t>
      </w:r>
      <w:r w:rsidR="00912D91">
        <w:rPr>
          <w:rFonts w:cs="B Lotus"/>
          <w:sz w:val="28"/>
          <w:rtl/>
          <w:lang w:bidi="fa-IR"/>
        </w:rPr>
        <w:t xml:space="preserve"> می‌</w:t>
      </w:r>
      <w:r w:rsidRPr="00782831">
        <w:rPr>
          <w:rFonts w:cs="B Lotus"/>
          <w:sz w:val="28"/>
          <w:rtl/>
          <w:lang w:bidi="fa-IR"/>
        </w:rPr>
        <w:t xml:space="preserve">فرماید: </w:t>
      </w:r>
      <w:r w:rsidR="00C649E1">
        <w:rPr>
          <w:rFonts w:cs="Traditional Arabic" w:hint="cs"/>
          <w:sz w:val="28"/>
          <w:rtl/>
          <w:lang w:bidi="fa-IR"/>
        </w:rPr>
        <w:t>«</w:t>
      </w:r>
      <w:r w:rsidR="00C649E1" w:rsidRPr="00C649E1">
        <w:rPr>
          <w:rStyle w:val="Char2"/>
          <w:rFonts w:hint="eastAsia"/>
          <w:rtl/>
        </w:rPr>
        <w:t>مَنْ</w:t>
      </w:r>
      <w:r w:rsidR="00C649E1" w:rsidRPr="00C649E1">
        <w:rPr>
          <w:rStyle w:val="Char2"/>
          <w:rtl/>
        </w:rPr>
        <w:t xml:space="preserve"> </w:t>
      </w:r>
      <w:r w:rsidR="00C649E1" w:rsidRPr="00C649E1">
        <w:rPr>
          <w:rStyle w:val="Char2"/>
          <w:rFonts w:hint="eastAsia"/>
          <w:rtl/>
        </w:rPr>
        <w:t>بَدَّلَ</w:t>
      </w:r>
      <w:r w:rsidR="00C649E1" w:rsidRPr="00C649E1">
        <w:rPr>
          <w:rStyle w:val="Char2"/>
          <w:rtl/>
        </w:rPr>
        <w:t xml:space="preserve"> </w:t>
      </w:r>
      <w:r w:rsidR="00C649E1" w:rsidRPr="00C649E1">
        <w:rPr>
          <w:rStyle w:val="Char2"/>
          <w:rFonts w:hint="eastAsia"/>
          <w:rtl/>
        </w:rPr>
        <w:t>دِينَهُ</w:t>
      </w:r>
      <w:r w:rsidR="00C649E1" w:rsidRPr="00C649E1">
        <w:rPr>
          <w:rStyle w:val="Char2"/>
          <w:rtl/>
        </w:rPr>
        <w:t xml:space="preserve"> </w:t>
      </w:r>
      <w:r w:rsidR="00C649E1" w:rsidRPr="00C649E1">
        <w:rPr>
          <w:rStyle w:val="Char2"/>
          <w:rFonts w:hint="eastAsia"/>
          <w:rtl/>
        </w:rPr>
        <w:t>فَاقْتُلُوهُ</w:t>
      </w:r>
      <w:r w:rsidR="00C649E1" w:rsidRPr="00C649E1">
        <w:rPr>
          <w:rFonts w:ascii="Lotus Linotype" w:hAnsi="Lotus Linotype" w:cs="Traditional Arabic" w:hint="cs"/>
          <w:sz w:val="28"/>
          <w:rtl/>
          <w:lang w:bidi="fa-IR"/>
        </w:rPr>
        <w:t>»</w:t>
      </w:r>
      <w:r w:rsidR="00C649E1">
        <w:rPr>
          <w:rFonts w:cs="B Lotus" w:hint="cs"/>
          <w:sz w:val="28"/>
          <w:rtl/>
          <w:lang w:bidi="fa-IR"/>
        </w:rPr>
        <w:t>.</w:t>
      </w:r>
      <w:r w:rsidRPr="00782831">
        <w:rPr>
          <w:rFonts w:cs="B Lotus"/>
          <w:sz w:val="28"/>
          <w:rtl/>
          <w:lang w:bidi="fa-IR"/>
        </w:rPr>
        <w:t xml:space="preserve"> </w:t>
      </w:r>
      <w:r w:rsidR="00C649E1" w:rsidRPr="00C649E1">
        <w:rPr>
          <w:rFonts w:cs="Traditional Arabic" w:hint="cs"/>
          <w:sz w:val="26"/>
          <w:szCs w:val="26"/>
          <w:rtl/>
          <w:lang w:bidi="fa-IR"/>
        </w:rPr>
        <w:t>«</w:t>
      </w:r>
      <w:r w:rsidRPr="00C649E1">
        <w:rPr>
          <w:rFonts w:cs="B Lotus"/>
          <w:sz w:val="26"/>
          <w:szCs w:val="26"/>
          <w:rtl/>
          <w:lang w:bidi="fa-IR"/>
        </w:rPr>
        <w:t>هر کس دین</w:t>
      </w:r>
      <w:r w:rsidR="00E507EB" w:rsidRPr="00C649E1">
        <w:rPr>
          <w:rFonts w:cs="B Lotus"/>
          <w:sz w:val="26"/>
          <w:szCs w:val="26"/>
          <w:rtl/>
          <w:lang w:bidi="fa-IR"/>
        </w:rPr>
        <w:t xml:space="preserve">‌اش </w:t>
      </w:r>
      <w:r w:rsidRPr="00C649E1">
        <w:rPr>
          <w:rFonts w:cs="B Lotus"/>
          <w:sz w:val="26"/>
          <w:szCs w:val="26"/>
          <w:rtl/>
          <w:lang w:bidi="fa-IR"/>
        </w:rPr>
        <w:t>را تغییر دهد، او را بکشید</w:t>
      </w:r>
      <w:r w:rsidR="00C649E1" w:rsidRPr="00C649E1">
        <w:rPr>
          <w:rFonts w:cs="Traditional Arabic" w:hint="cs"/>
          <w:sz w:val="26"/>
          <w:szCs w:val="26"/>
          <w:rtl/>
          <w:lang w:bidi="fa-IR"/>
        </w:rPr>
        <w:t>»</w:t>
      </w:r>
      <w:r w:rsidRPr="00C649E1">
        <w:rPr>
          <w:rFonts w:cs="B Lotus"/>
          <w:sz w:val="26"/>
          <w:szCs w:val="26"/>
          <w:rtl/>
          <w:lang w:bidi="fa-IR"/>
        </w:rPr>
        <w:t xml:space="preserve">. </w:t>
      </w:r>
      <w:r w:rsidRPr="00782831">
        <w:rPr>
          <w:rFonts w:cs="B Lotus"/>
          <w:sz w:val="28"/>
          <w:rtl/>
          <w:lang w:bidi="fa-IR"/>
        </w:rPr>
        <w:t>و چون ابوبکر</w:t>
      </w:r>
      <w:r w:rsidR="00B3746E" w:rsidRPr="00B3746E">
        <w:rPr>
          <w:rFonts w:ascii="B Lotus" w:hAnsi="B Lotus" w:cs="B Lotus"/>
          <w:sz w:val="28"/>
          <w:szCs w:val="34"/>
          <w:lang w:bidi="fa-IR"/>
        </w:rPr>
        <w:sym w:font="AGA Arabesque" w:char="F074"/>
      </w:r>
      <w:r w:rsidRPr="00782831">
        <w:rPr>
          <w:rFonts w:cs="B Lotus"/>
          <w:sz w:val="28"/>
          <w:rtl/>
          <w:lang w:bidi="fa-IR"/>
        </w:rPr>
        <w:t xml:space="preserve"> برای جنگ با اهل رده بیرون رفت و آنان را به حال خود رها نکرد. پس این نشان</w:t>
      </w:r>
      <w:r w:rsidR="00912D91">
        <w:rPr>
          <w:rFonts w:cs="B Lotus"/>
          <w:sz w:val="28"/>
          <w:rtl/>
          <w:lang w:bidi="fa-IR"/>
        </w:rPr>
        <w:t xml:space="preserve"> می‌</w:t>
      </w:r>
      <w:r w:rsidRPr="00782831">
        <w:rPr>
          <w:rFonts w:cs="B Lotus"/>
          <w:sz w:val="28"/>
          <w:rtl/>
          <w:lang w:bidi="fa-IR"/>
        </w:rPr>
        <w:t>دهد که این دو موضوع با هم فرق دارند.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به علاوه، وقتی معبد جُهنی و دیگر اهل قدر سر برآوردند، سلف صالح جز طرد و دور کردن آنان و دشمنی و دوری از آنان، در حق آن</w:t>
      </w:r>
      <w:r w:rsidR="00C649E1">
        <w:rPr>
          <w:rFonts w:cs="B Lotus"/>
          <w:sz w:val="28"/>
          <w:rtl/>
          <w:lang w:bidi="fa-IR"/>
        </w:rPr>
        <w:t>ان کاری نکردند. اگر به</w:t>
      </w:r>
      <w:r w:rsidR="00C649E1">
        <w:rPr>
          <w:rFonts w:cs="B Lotus" w:hint="cs"/>
          <w:sz w:val="28"/>
          <w:rtl/>
          <w:lang w:bidi="fa-IR"/>
        </w:rPr>
        <w:t>‌</w:t>
      </w:r>
      <w:r w:rsidRPr="00782831">
        <w:rPr>
          <w:rFonts w:cs="B Lotus"/>
          <w:sz w:val="28"/>
          <w:rtl/>
          <w:lang w:bidi="fa-IR"/>
        </w:rPr>
        <w:t>سوی کفر محض خارج</w:t>
      </w:r>
      <w:r w:rsidR="00912D91">
        <w:rPr>
          <w:rFonts w:cs="B Lotus"/>
          <w:sz w:val="28"/>
          <w:rtl/>
          <w:lang w:bidi="fa-IR"/>
        </w:rPr>
        <w:t xml:space="preserve"> می‌</w:t>
      </w:r>
      <w:r w:rsidRPr="00782831">
        <w:rPr>
          <w:rFonts w:cs="B Lotus"/>
          <w:sz w:val="28"/>
          <w:rtl/>
          <w:lang w:bidi="fa-IR"/>
        </w:rPr>
        <w:t>شدند، قطعاً حد مرتد را بر آنان اجرا</w:t>
      </w:r>
      <w:r w:rsidR="00912D91">
        <w:rPr>
          <w:rFonts w:cs="B Lotus"/>
          <w:sz w:val="28"/>
          <w:rtl/>
          <w:lang w:bidi="fa-IR"/>
        </w:rPr>
        <w:t xml:space="preserve"> می‌</w:t>
      </w:r>
      <w:r w:rsidRPr="00782831">
        <w:rPr>
          <w:rFonts w:cs="B Lotus"/>
          <w:sz w:val="28"/>
          <w:rtl/>
          <w:lang w:bidi="fa-IR"/>
        </w:rPr>
        <w:t>کردند و آنان را</w:t>
      </w:r>
      <w:r w:rsidR="00912D91">
        <w:rPr>
          <w:rFonts w:cs="B Lotus"/>
          <w:sz w:val="28"/>
          <w:rtl/>
          <w:lang w:bidi="fa-IR"/>
        </w:rPr>
        <w:t xml:space="preserve"> می‌</w:t>
      </w:r>
      <w:r w:rsidRPr="00782831">
        <w:rPr>
          <w:rFonts w:cs="B Lotus"/>
          <w:sz w:val="28"/>
          <w:rtl/>
          <w:lang w:bidi="fa-IR"/>
        </w:rPr>
        <w:t>کشتند.</w:t>
      </w:r>
    </w:p>
    <w:p w:rsidR="00634C2F" w:rsidRPr="00782831" w:rsidRDefault="00634C2F" w:rsidP="00B3746E">
      <w:pPr>
        <w:pStyle w:val="ListParagraph"/>
        <w:spacing w:before="0" w:beforeAutospacing="0" w:after="0" w:afterAutospacing="0"/>
        <w:ind w:left="0" w:firstLine="284"/>
        <w:rPr>
          <w:rFonts w:cs="B Lotus"/>
          <w:sz w:val="28"/>
          <w:lang w:bidi="fa-IR"/>
        </w:rPr>
      </w:pPr>
      <w:r w:rsidRPr="00782831">
        <w:rPr>
          <w:rFonts w:cs="B Lotus"/>
          <w:sz w:val="28"/>
          <w:rtl/>
          <w:lang w:bidi="fa-IR"/>
        </w:rPr>
        <w:t>عمر بن عبدالعزیز وقتی در زمان او حروریه در موصل سربر آوردند، دستور داد مسلمانان دست از سر آنان بردارند و کاری به کارشان نداشته باشند به آن گونه</w:t>
      </w:r>
      <w:r w:rsidR="00912D91">
        <w:rPr>
          <w:rFonts w:cs="B Lotus"/>
          <w:sz w:val="28"/>
          <w:rtl/>
          <w:lang w:bidi="fa-IR"/>
        </w:rPr>
        <w:t xml:space="preserve">‌ای </w:t>
      </w:r>
      <w:r w:rsidRPr="00782831">
        <w:rPr>
          <w:rFonts w:cs="B Lotus"/>
          <w:sz w:val="28"/>
          <w:rtl/>
          <w:lang w:bidi="fa-IR"/>
        </w:rPr>
        <w:t>که علی</w:t>
      </w:r>
      <w:r w:rsidR="00B3746E" w:rsidRPr="00B3746E">
        <w:rPr>
          <w:rFonts w:ascii="B Lotus" w:hAnsi="B Lotus" w:cs="B Lotus"/>
          <w:sz w:val="28"/>
          <w:szCs w:val="34"/>
          <w:lang w:bidi="fa-IR"/>
        </w:rPr>
        <w:sym w:font="AGA Arabesque" w:char="F074"/>
      </w:r>
      <w:r w:rsidRPr="00782831">
        <w:rPr>
          <w:rFonts w:cs="B Lotus"/>
          <w:sz w:val="28"/>
          <w:rtl/>
          <w:lang w:bidi="fa-IR"/>
        </w:rPr>
        <w:t xml:space="preserve"> به آن دستور داد و همچون مرتدین با آنان رفتار نکرد.</w:t>
      </w:r>
    </w:p>
    <w:p w:rsidR="00634C2F" w:rsidRPr="00782831" w:rsidRDefault="00C649E1" w:rsidP="00CF29B2">
      <w:pPr>
        <w:ind w:firstLine="284"/>
        <w:jc w:val="both"/>
        <w:rPr>
          <w:rFonts w:cs="B Lotus"/>
          <w:rtl/>
          <w:lang w:bidi="fa-IR"/>
        </w:rPr>
      </w:pPr>
      <w:r>
        <w:rPr>
          <w:rFonts w:cs="B Lotus"/>
          <w:rtl/>
          <w:lang w:bidi="fa-IR"/>
        </w:rPr>
        <w:t>از جهت نظر و بررسی احوالشان هر</w:t>
      </w:r>
      <w:r w:rsidR="00634C2F" w:rsidRPr="00782831">
        <w:rPr>
          <w:rFonts w:cs="B Lotus"/>
          <w:rtl/>
          <w:lang w:bidi="fa-IR"/>
        </w:rPr>
        <w:t>چند</w:t>
      </w:r>
      <w:r w:rsidR="00912D91">
        <w:rPr>
          <w:rFonts w:cs="B Lotus"/>
          <w:rtl/>
          <w:lang w:bidi="fa-IR"/>
        </w:rPr>
        <w:t xml:space="preserve"> می‌</w:t>
      </w:r>
      <w:r w:rsidR="00634C2F" w:rsidRPr="00782831">
        <w:rPr>
          <w:rFonts w:cs="B Lotus"/>
          <w:rtl/>
          <w:lang w:bidi="fa-IR"/>
        </w:rPr>
        <w:t>گوییم: آنان پیرو هوای نفس و آیات متشابه برای فتنه جویی و به قصد تأویل نادرست هستند، اما به طور مطلق پیرو هوای نفس نیستند و از هر جهتی متشابهات را دنبال</w:t>
      </w:r>
      <w:r w:rsidR="00912D91">
        <w:rPr>
          <w:rFonts w:cs="B Lotus"/>
          <w:rtl/>
          <w:lang w:bidi="fa-IR"/>
        </w:rPr>
        <w:t xml:space="preserve"> نمی‌</w:t>
      </w:r>
      <w:r w:rsidR="00634C2F" w:rsidRPr="00782831">
        <w:rPr>
          <w:rFonts w:cs="B Lotus"/>
          <w:rtl/>
          <w:lang w:bidi="fa-IR"/>
        </w:rPr>
        <w:t>کنند، و اگر آنان را این چنین فرض</w:t>
      </w:r>
      <w:r w:rsidR="00912D91">
        <w:rPr>
          <w:rFonts w:cs="B Lotus"/>
          <w:rtl/>
          <w:lang w:bidi="fa-IR"/>
        </w:rPr>
        <w:t xml:space="preserve"> می‌</w:t>
      </w:r>
      <w:r w:rsidR="00634C2F" w:rsidRPr="00782831">
        <w:rPr>
          <w:rFonts w:cs="B Lotus"/>
          <w:rtl/>
          <w:lang w:bidi="fa-IR"/>
        </w:rPr>
        <w:t>کردیم، قطعاً کافر بودند</w:t>
      </w:r>
      <w:r w:rsidR="006C11FC">
        <w:rPr>
          <w:rFonts w:cs="B Lotus"/>
          <w:rtl/>
          <w:lang w:bidi="fa-IR"/>
        </w:rPr>
        <w:t>،</w:t>
      </w:r>
      <w:r w:rsidR="00634C2F" w:rsidRPr="00782831">
        <w:rPr>
          <w:rFonts w:cs="B Lotus"/>
          <w:rtl/>
          <w:lang w:bidi="fa-IR"/>
        </w:rPr>
        <w:t xml:space="preserve"> چون این کار تنها از دست کسی بر</w:t>
      </w:r>
      <w:r w:rsidR="00912D91">
        <w:rPr>
          <w:rFonts w:cs="B Lotus"/>
          <w:rtl/>
          <w:lang w:bidi="fa-IR"/>
        </w:rPr>
        <w:t>می‌</w:t>
      </w:r>
      <w:r w:rsidR="00634C2F" w:rsidRPr="00782831">
        <w:rPr>
          <w:rFonts w:cs="B Lotus"/>
          <w:rtl/>
          <w:lang w:bidi="fa-IR"/>
        </w:rPr>
        <w:t>آید که محکمات قرآن را از روی عناد و سرکشی رد</w:t>
      </w:r>
      <w:r w:rsidR="00912D91">
        <w:rPr>
          <w:rFonts w:cs="B Lotus"/>
          <w:rtl/>
          <w:lang w:bidi="fa-IR"/>
        </w:rPr>
        <w:t xml:space="preserve"> می‌</w:t>
      </w:r>
      <w:r w:rsidR="00634C2F" w:rsidRPr="00782831">
        <w:rPr>
          <w:rFonts w:cs="B Lotus"/>
          <w:rtl/>
          <w:lang w:bidi="fa-IR"/>
        </w:rPr>
        <w:t>کند و این کفر است. اما کسی که شریعت اسلام را تصدیق</w:t>
      </w:r>
      <w:r w:rsidR="00912D91">
        <w:rPr>
          <w:rFonts w:cs="B Lotus"/>
          <w:rtl/>
          <w:lang w:bidi="fa-IR"/>
        </w:rPr>
        <w:t xml:space="preserve"> می‌</w:t>
      </w:r>
      <w:r w:rsidR="00634C2F" w:rsidRPr="00782831">
        <w:rPr>
          <w:rFonts w:cs="B Lotus"/>
          <w:rtl/>
          <w:lang w:bidi="fa-IR"/>
        </w:rPr>
        <w:t>کند و در شریعت به درجه</w:t>
      </w:r>
      <w:r w:rsidR="00912D91">
        <w:rPr>
          <w:rFonts w:cs="B Lotus"/>
          <w:rtl/>
          <w:lang w:bidi="fa-IR"/>
        </w:rPr>
        <w:t xml:space="preserve">‌ای </w:t>
      </w:r>
      <w:r w:rsidR="00634C2F" w:rsidRPr="00782831">
        <w:rPr>
          <w:rFonts w:cs="B Lotus"/>
          <w:rtl/>
          <w:lang w:bidi="fa-IR"/>
        </w:rPr>
        <w:t>برسد که احتمال قوی درباره</w:t>
      </w:r>
      <w:r w:rsidR="00E507EB">
        <w:rPr>
          <w:rFonts w:cs="B Lotus"/>
          <w:rtl/>
          <w:lang w:bidi="fa-IR"/>
        </w:rPr>
        <w:t xml:space="preserve">‌اش </w:t>
      </w:r>
      <w:r w:rsidR="00634C2F" w:rsidRPr="00782831">
        <w:rPr>
          <w:rFonts w:cs="B Lotus"/>
          <w:rtl/>
          <w:lang w:bidi="fa-IR"/>
        </w:rPr>
        <w:t>برود که پیرو دلیل شرعی است، درباره‏ی امثال او گفته</w:t>
      </w:r>
      <w:r w:rsidR="00912D91">
        <w:rPr>
          <w:rFonts w:cs="B Lotus"/>
          <w:rtl/>
          <w:lang w:bidi="fa-IR"/>
        </w:rPr>
        <w:t xml:space="preserve"> نمی‌</w:t>
      </w:r>
      <w:r w:rsidR="00634C2F" w:rsidRPr="00782831">
        <w:rPr>
          <w:rFonts w:cs="B Lotus"/>
          <w:rtl/>
          <w:lang w:bidi="fa-IR"/>
        </w:rPr>
        <w:t>شود که: به طور مطلق، پیرو هوای نفس است بلکه او در رأی و نظر خویش پیرو شریعت است، اما به گونه</w:t>
      </w:r>
      <w:r w:rsidR="00912D91">
        <w:rPr>
          <w:rFonts w:cs="B Lotus"/>
          <w:rtl/>
          <w:lang w:bidi="fa-IR"/>
        </w:rPr>
        <w:t xml:space="preserve">‌ای </w:t>
      </w:r>
      <w:r w:rsidR="00634C2F" w:rsidRPr="00782831">
        <w:rPr>
          <w:rFonts w:cs="B Lotus"/>
          <w:rtl/>
          <w:lang w:bidi="fa-IR"/>
        </w:rPr>
        <w:t>است که در خواسته</w:t>
      </w:r>
      <w:r w:rsidR="00E507EB">
        <w:rPr>
          <w:rFonts w:cs="B Lotus"/>
          <w:rtl/>
          <w:lang w:bidi="fa-IR"/>
        </w:rPr>
        <w:t>‌ها</w:t>
      </w:r>
      <w:r w:rsidR="00634C2F" w:rsidRPr="00782831">
        <w:rPr>
          <w:rFonts w:cs="B Lotus"/>
          <w:rtl/>
          <w:lang w:bidi="fa-IR"/>
        </w:rPr>
        <w:t>یشان از آن جهت که به علت در نظر گرفتن متشابهات، شبهه را در محکمات وارد</w:t>
      </w:r>
      <w:r w:rsidR="00912D91">
        <w:rPr>
          <w:rFonts w:cs="B Lotus"/>
          <w:rtl/>
          <w:lang w:bidi="fa-IR"/>
        </w:rPr>
        <w:t xml:space="preserve"> می‌</w:t>
      </w:r>
      <w:r w:rsidR="00634C2F" w:rsidRPr="00782831">
        <w:rPr>
          <w:rFonts w:cs="B Lotus"/>
          <w:rtl/>
          <w:lang w:bidi="fa-IR"/>
        </w:rPr>
        <w:t>کند، از هوای نفس پیروی</w:t>
      </w:r>
      <w:r w:rsidR="00912D91">
        <w:rPr>
          <w:rFonts w:cs="B Lotus"/>
          <w:rtl/>
          <w:lang w:bidi="fa-IR"/>
        </w:rPr>
        <w:t xml:space="preserve"> می‌</w:t>
      </w:r>
      <w:r w:rsidR="00634C2F" w:rsidRPr="00782831">
        <w:rPr>
          <w:rFonts w:cs="B Lotus"/>
          <w:rtl/>
          <w:lang w:bidi="fa-IR"/>
        </w:rPr>
        <w:t>کند. پس از لحاظ داخل شدن هوا در رأی و فکرش با اهل هوا مشارکت دارد و از این لحاظ که چیزی را</w:t>
      </w:r>
      <w:r w:rsidR="00912D91">
        <w:rPr>
          <w:rFonts w:cs="B Lotus"/>
          <w:rtl/>
          <w:lang w:bidi="fa-IR"/>
        </w:rPr>
        <w:t xml:space="preserve"> نمی‌</w:t>
      </w:r>
      <w:r w:rsidR="00634C2F" w:rsidRPr="00782831">
        <w:rPr>
          <w:rFonts w:cs="B Lotus"/>
          <w:rtl/>
          <w:lang w:bidi="fa-IR"/>
        </w:rPr>
        <w:t>پذیرد مگر آنچه که دلیل شرعی برآن دلالت کند، با اهل حق مشارکت دارد.</w:t>
      </w:r>
    </w:p>
    <w:p w:rsidR="00634C2F" w:rsidRPr="00782831" w:rsidRDefault="00634C2F" w:rsidP="00994C28">
      <w:pPr>
        <w:widowControl w:val="0"/>
        <w:ind w:firstLine="284"/>
        <w:jc w:val="both"/>
        <w:rPr>
          <w:rFonts w:cs="B Lotus"/>
          <w:rtl/>
          <w:lang w:bidi="fa-IR"/>
        </w:rPr>
      </w:pPr>
      <w:r w:rsidRPr="00782831">
        <w:rPr>
          <w:rFonts w:cs="B Lotus"/>
          <w:rtl/>
          <w:lang w:bidi="fa-IR"/>
        </w:rPr>
        <w:t>به علاوه، از آنان آشکار شده که همراه اهل سنت و جماعت به طور کلی در یک موضوع واحد، هدف</w:t>
      </w:r>
      <w:r w:rsidR="00336DCA">
        <w:rPr>
          <w:rFonts w:cs="B Lotus"/>
          <w:rtl/>
          <w:lang w:bidi="fa-IR"/>
        </w:rPr>
        <w:t xml:space="preserve">‌شان </w:t>
      </w:r>
      <w:r w:rsidRPr="00782831">
        <w:rPr>
          <w:rFonts w:cs="B Lotus"/>
          <w:rtl/>
          <w:lang w:bidi="fa-IR"/>
        </w:rPr>
        <w:t>یکی است و آن موضوع واحد انتساب به شریعت اسلام است. از سخت</w:t>
      </w:r>
      <w:r w:rsidR="00E507EB">
        <w:rPr>
          <w:rFonts w:cs="B Lotus"/>
          <w:rtl/>
          <w:lang w:bidi="fa-IR"/>
        </w:rPr>
        <w:t>‌تر</w:t>
      </w:r>
      <w:r w:rsidR="00C649E1">
        <w:rPr>
          <w:rFonts w:cs="B Lotus"/>
          <w:rtl/>
          <w:lang w:bidi="fa-IR"/>
        </w:rPr>
        <w:t>ین مسائل اختلافی</w:t>
      </w:r>
      <w:r w:rsidR="00C649E1">
        <w:rPr>
          <w:rFonts w:cs="B Lotus" w:hint="cs"/>
          <w:rtl/>
          <w:lang w:bidi="fa-IR"/>
        </w:rPr>
        <w:t xml:space="preserve"> </w:t>
      </w:r>
      <w:r w:rsidR="00C649E1">
        <w:rPr>
          <w:rFonts w:cs="B Lotus"/>
          <w:rtl/>
          <w:lang w:bidi="fa-IR"/>
        </w:rPr>
        <w:t>-</w:t>
      </w:r>
      <w:r w:rsidRPr="00782831">
        <w:rPr>
          <w:rFonts w:cs="B Lotus"/>
          <w:rtl/>
          <w:lang w:bidi="fa-IR"/>
        </w:rPr>
        <w:t>به عنوان مثال- مسأله‏ی اثبات صفات خداست، به گونه</w:t>
      </w:r>
      <w:r w:rsidR="00912D91">
        <w:rPr>
          <w:rFonts w:cs="B Lotus"/>
          <w:rtl/>
          <w:lang w:bidi="fa-IR"/>
        </w:rPr>
        <w:t xml:space="preserve">‌ای </w:t>
      </w:r>
      <w:r w:rsidRPr="00782831">
        <w:rPr>
          <w:rFonts w:cs="B Lotus"/>
          <w:rtl/>
          <w:lang w:bidi="fa-IR"/>
        </w:rPr>
        <w:t>که افرادی آن را نفی کرده</w:t>
      </w:r>
      <w:r w:rsidR="00E507EB">
        <w:rPr>
          <w:rFonts w:cs="B Lotus"/>
          <w:rtl/>
          <w:lang w:bidi="fa-IR"/>
        </w:rPr>
        <w:t>‌اند</w:t>
      </w:r>
      <w:r w:rsidRPr="00782831">
        <w:rPr>
          <w:rFonts w:cs="B Lotus"/>
          <w:rtl/>
          <w:lang w:bidi="fa-IR"/>
        </w:rPr>
        <w:t>. وقتی به اهداف طرفین (اثبات کنندگان صفات خدا و نفی کنندگان صفات خدا) نگاه</w:t>
      </w:r>
      <w:r w:rsidR="00912D91">
        <w:rPr>
          <w:rFonts w:cs="B Lotus"/>
          <w:rtl/>
          <w:lang w:bidi="fa-IR"/>
        </w:rPr>
        <w:t xml:space="preserve"> می‌</w:t>
      </w:r>
      <w:r w:rsidRPr="00782831">
        <w:rPr>
          <w:rFonts w:cs="B Lotus"/>
          <w:rtl/>
          <w:lang w:bidi="fa-IR"/>
        </w:rPr>
        <w:t>کنیم،</w:t>
      </w:r>
      <w:r w:rsidR="00912D91">
        <w:rPr>
          <w:rFonts w:cs="B Lotus"/>
          <w:rtl/>
          <w:lang w:bidi="fa-IR"/>
        </w:rPr>
        <w:t xml:space="preserve"> می‌</w:t>
      </w:r>
      <w:r w:rsidRPr="00782831">
        <w:rPr>
          <w:rFonts w:cs="B Lotus"/>
          <w:rtl/>
          <w:lang w:bidi="fa-IR"/>
        </w:rPr>
        <w:t>بینیم که هر کدام از آنها</w:t>
      </w:r>
      <w:r w:rsidR="00912D91">
        <w:rPr>
          <w:rFonts w:cs="B Lotus"/>
          <w:rtl/>
          <w:lang w:bidi="fa-IR"/>
        </w:rPr>
        <w:t xml:space="preserve"> می‌</w:t>
      </w:r>
      <w:r w:rsidRPr="00782831">
        <w:rPr>
          <w:rFonts w:cs="B Lotus"/>
          <w:rtl/>
          <w:lang w:bidi="fa-IR"/>
        </w:rPr>
        <w:t>خواهد پیرامون حریم تنزیه و نفی نقص و نشانه</w:t>
      </w:r>
      <w:r w:rsidR="00E507EB">
        <w:rPr>
          <w:rFonts w:cs="B Lotus"/>
          <w:rtl/>
          <w:lang w:bidi="fa-IR"/>
        </w:rPr>
        <w:t>‌ها</w:t>
      </w:r>
      <w:r w:rsidRPr="00782831">
        <w:rPr>
          <w:rFonts w:cs="B Lotus"/>
          <w:rtl/>
          <w:lang w:bidi="fa-IR"/>
        </w:rPr>
        <w:t>ی حدوث، از آن حمایت کند و این کار مطلوب است.</w:t>
      </w:r>
    </w:p>
    <w:p w:rsidR="00634C2F" w:rsidRPr="00782831" w:rsidRDefault="00634C2F" w:rsidP="00994C28">
      <w:pPr>
        <w:widowControl w:val="0"/>
        <w:ind w:firstLine="284"/>
        <w:jc w:val="both"/>
        <w:rPr>
          <w:rFonts w:cs="B Lotus"/>
          <w:rtl/>
          <w:lang w:bidi="fa-IR"/>
        </w:rPr>
      </w:pPr>
      <w:r w:rsidRPr="00782831">
        <w:rPr>
          <w:rFonts w:cs="B Lotus"/>
          <w:rtl/>
          <w:lang w:bidi="fa-IR"/>
        </w:rPr>
        <w:t>اختلاف آنها تنها در روش وجود دارد، و این اختلاف در روش به این قصد در دو طرف خللی وارد</w:t>
      </w:r>
      <w:r w:rsidR="00912D91">
        <w:rPr>
          <w:rFonts w:cs="B Lotus"/>
          <w:rtl/>
          <w:lang w:bidi="fa-IR"/>
        </w:rPr>
        <w:t xml:space="preserve"> نمی‌</w:t>
      </w:r>
      <w:r w:rsidRPr="00782831">
        <w:rPr>
          <w:rFonts w:cs="B Lotus"/>
          <w:rtl/>
          <w:lang w:bidi="fa-IR"/>
        </w:rPr>
        <w:t>کند. پس در این اختلاف، مشابهتی میان آن و میان اختلاف در فروع دین، واقع شده است.</w:t>
      </w:r>
    </w:p>
    <w:p w:rsidR="00634C2F" w:rsidRPr="00782831" w:rsidRDefault="00634C2F" w:rsidP="00B3746E">
      <w:pPr>
        <w:pStyle w:val="ListParagraph"/>
        <w:spacing w:before="0" w:beforeAutospacing="0" w:after="0" w:afterAutospacing="0"/>
        <w:ind w:left="0" w:firstLine="284"/>
        <w:rPr>
          <w:rFonts w:cs="B Lotus"/>
          <w:sz w:val="28"/>
          <w:lang w:bidi="fa-IR"/>
        </w:rPr>
      </w:pPr>
      <w:r w:rsidRPr="00782831">
        <w:rPr>
          <w:rFonts w:cs="B Lotus"/>
          <w:sz w:val="28"/>
          <w:rtl/>
          <w:lang w:bidi="fa-IR"/>
        </w:rPr>
        <w:t>به علاوه، گاهی دلیل برای افرادی از صاحبان این اختلاف آورده</w:t>
      </w:r>
      <w:r w:rsidR="00912D91">
        <w:rPr>
          <w:rFonts w:cs="B Lotus"/>
          <w:sz w:val="28"/>
          <w:rtl/>
          <w:lang w:bidi="fa-IR"/>
        </w:rPr>
        <w:t xml:space="preserve"> می‌</w:t>
      </w:r>
      <w:r w:rsidRPr="00782831">
        <w:rPr>
          <w:rFonts w:cs="B Lotus"/>
          <w:sz w:val="28"/>
          <w:rtl/>
          <w:lang w:bidi="fa-IR"/>
        </w:rPr>
        <w:t>شود و آنان به میان مسلمانان باز می‏گردند و از رأی خود منصرف</w:t>
      </w:r>
      <w:r w:rsidR="00912D91">
        <w:rPr>
          <w:rFonts w:cs="B Lotus"/>
          <w:sz w:val="28"/>
          <w:rtl/>
          <w:lang w:bidi="fa-IR"/>
        </w:rPr>
        <w:t xml:space="preserve"> می‌</w:t>
      </w:r>
      <w:r w:rsidRPr="00782831">
        <w:rPr>
          <w:rFonts w:cs="B Lotus"/>
          <w:sz w:val="28"/>
          <w:rtl/>
          <w:lang w:bidi="fa-IR"/>
        </w:rPr>
        <w:t>شوند</w:t>
      </w:r>
      <w:r w:rsidR="006C11FC">
        <w:rPr>
          <w:rFonts w:cs="B Lotus"/>
          <w:sz w:val="28"/>
          <w:rtl/>
          <w:lang w:bidi="fa-IR"/>
        </w:rPr>
        <w:t>،</w:t>
      </w:r>
      <w:r w:rsidRPr="00782831">
        <w:rPr>
          <w:rFonts w:cs="B Lotus"/>
          <w:sz w:val="28"/>
          <w:rtl/>
          <w:lang w:bidi="fa-IR"/>
        </w:rPr>
        <w:t xml:space="preserve"> چون از نظرشان این دلیل ظاهر شده است</w:t>
      </w:r>
      <w:r w:rsidR="006C11FC">
        <w:rPr>
          <w:rFonts w:cs="B Lotus"/>
          <w:sz w:val="28"/>
          <w:rtl/>
          <w:lang w:bidi="fa-IR"/>
        </w:rPr>
        <w:t>،</w:t>
      </w:r>
      <w:r w:rsidRPr="00782831">
        <w:rPr>
          <w:rFonts w:cs="B Lotus"/>
          <w:sz w:val="28"/>
          <w:rtl/>
          <w:lang w:bidi="fa-IR"/>
        </w:rPr>
        <w:t xml:space="preserve"> همان طور که نزدیک دو هزار نفر از حروریه که علیه علی</w:t>
      </w:r>
      <w:r w:rsidR="00B3746E" w:rsidRPr="00B3746E">
        <w:rPr>
          <w:rFonts w:ascii="B Lotus" w:hAnsi="B Lotus" w:cs="B Lotus"/>
          <w:sz w:val="28"/>
          <w:szCs w:val="34"/>
          <w:lang w:bidi="fa-IR"/>
        </w:rPr>
        <w:sym w:font="AGA Arabesque" w:char="F074"/>
      </w:r>
      <w:r w:rsidRPr="00782831">
        <w:rPr>
          <w:rFonts w:cs="B Lotus"/>
          <w:sz w:val="28"/>
          <w:rtl/>
          <w:lang w:bidi="fa-IR"/>
        </w:rPr>
        <w:t xml:space="preserve"> شورش کردند، بازگشتند هر چند غالباً اینان از عقیده و تفکر خودشان باز</w:t>
      </w:r>
      <w:r w:rsidR="00912D91">
        <w:rPr>
          <w:rFonts w:cs="B Lotus"/>
          <w:sz w:val="28"/>
          <w:rtl/>
          <w:lang w:bidi="fa-IR"/>
        </w:rPr>
        <w:t xml:space="preserve"> نمی‌</w:t>
      </w:r>
      <w:r w:rsidR="00C649E1">
        <w:rPr>
          <w:rFonts w:cs="B Lotus"/>
          <w:sz w:val="28"/>
          <w:rtl/>
          <w:lang w:bidi="fa-IR"/>
        </w:rPr>
        <w:t>گردند. چون همان</w:t>
      </w:r>
      <w:r w:rsidR="00C649E1">
        <w:rPr>
          <w:rFonts w:cs="B Lotus" w:hint="cs"/>
          <w:sz w:val="28"/>
          <w:rtl/>
          <w:lang w:bidi="fa-IR"/>
        </w:rPr>
        <w:t>‌</w:t>
      </w:r>
      <w:r w:rsidR="00C649E1">
        <w:rPr>
          <w:rFonts w:cs="B Lotus"/>
          <w:sz w:val="28"/>
          <w:rtl/>
          <w:lang w:bidi="fa-IR"/>
        </w:rPr>
        <w:t>طور که گفته شد، بدعت</w:t>
      </w:r>
      <w:r w:rsidR="00C649E1">
        <w:rPr>
          <w:rFonts w:cs="B Lotus" w:hint="cs"/>
          <w:sz w:val="28"/>
          <w:rtl/>
          <w:lang w:bidi="fa-IR"/>
        </w:rPr>
        <w:t>‌</w:t>
      </w:r>
      <w:r w:rsidRPr="00782831">
        <w:rPr>
          <w:rFonts w:cs="B Lotus"/>
          <w:sz w:val="28"/>
          <w:rtl/>
          <w:lang w:bidi="fa-IR"/>
        </w:rPr>
        <w:t>گذار توبه ندارد.</w:t>
      </w:r>
    </w:p>
    <w:p w:rsidR="00634C2F" w:rsidRPr="00782831" w:rsidRDefault="00634C2F" w:rsidP="00495676">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عبدالبر با سندی که به ابن عباس</w:t>
      </w:r>
      <w:r>
        <w:rPr>
          <w:rFonts w:cs="CTraditional Arabic"/>
          <w:sz w:val="28"/>
          <w:rtl/>
          <w:lang w:bidi="fa-IR"/>
        </w:rPr>
        <w:t>ب</w:t>
      </w:r>
      <w:r w:rsidR="00C649E1">
        <w:rPr>
          <w:rFonts w:cs="B Lotus" w:hint="cs"/>
          <w:sz w:val="28"/>
          <w:rtl/>
          <w:lang w:bidi="fa-IR"/>
        </w:rPr>
        <w:t xml:space="preserve"> </w:t>
      </w:r>
      <w:r w:rsidRPr="00782831">
        <w:rPr>
          <w:rFonts w:cs="B Lotus"/>
          <w:sz w:val="28"/>
          <w:rtl/>
          <w:lang w:bidi="fa-IR"/>
        </w:rPr>
        <w:t>مرفوعش</w:t>
      </w:r>
      <w:r w:rsidR="00912D91">
        <w:rPr>
          <w:rFonts w:cs="B Lotus"/>
          <w:sz w:val="28"/>
          <w:rtl/>
          <w:lang w:bidi="fa-IR"/>
        </w:rPr>
        <w:t xml:space="preserve"> می‌</w:t>
      </w:r>
      <w:r w:rsidRPr="00782831">
        <w:rPr>
          <w:rFonts w:cs="B Lotus"/>
          <w:sz w:val="28"/>
          <w:rtl/>
          <w:lang w:bidi="fa-IR"/>
        </w:rPr>
        <w:t>کند نقل کرده که ابن عباس گوید: «وقتی حروریه جمع شدند و علیه حضرت علی</w:t>
      </w:r>
      <w:r w:rsidR="00B3746E" w:rsidRPr="00B3746E">
        <w:rPr>
          <w:rFonts w:ascii="B Lotus" w:hAnsi="B Lotus" w:cs="B Lotus"/>
          <w:sz w:val="28"/>
          <w:szCs w:val="34"/>
          <w:lang w:bidi="fa-IR"/>
        </w:rPr>
        <w:sym w:font="AGA Arabesque" w:char="F074"/>
      </w:r>
      <w:r w:rsidRPr="00782831">
        <w:rPr>
          <w:rFonts w:cs="B Lotus"/>
          <w:sz w:val="28"/>
          <w:rtl/>
          <w:lang w:bidi="fa-IR"/>
        </w:rPr>
        <w:t xml:space="preserve"> شورش کردند، مردی پیش علی آمد و گفت: ای امیرمؤمنان! جماعتی علیه تو شورش کرده</w:t>
      </w:r>
      <w:r w:rsidR="00E507EB">
        <w:rPr>
          <w:rFonts w:cs="B Lotus"/>
          <w:sz w:val="28"/>
          <w:rtl/>
          <w:lang w:bidi="fa-IR"/>
        </w:rPr>
        <w:t>‌اند</w:t>
      </w:r>
      <w:r w:rsidRPr="00782831">
        <w:rPr>
          <w:rFonts w:cs="B Lotus"/>
          <w:sz w:val="28"/>
          <w:rtl/>
          <w:lang w:bidi="fa-IR"/>
        </w:rPr>
        <w:t>. علی گفت: آنان را ول کن تا شورش کنند. روزی گفتم: ای امیرمؤمنان! زود نماز را</w:t>
      </w:r>
      <w:r w:rsidR="00912D91">
        <w:rPr>
          <w:rFonts w:cs="B Lotus"/>
          <w:sz w:val="28"/>
          <w:rtl/>
          <w:lang w:bidi="fa-IR"/>
        </w:rPr>
        <w:t xml:space="preserve"> می‌</w:t>
      </w:r>
      <w:r w:rsidRPr="00782831">
        <w:rPr>
          <w:rFonts w:cs="B Lotus"/>
          <w:sz w:val="28"/>
          <w:rtl/>
          <w:lang w:bidi="fa-IR"/>
        </w:rPr>
        <w:t>خوانم و به من اجازه ده تا پیش این جماعت بروم. ابن عباس گوید: بر آنان داخل شدم در حالی که در وسط روز خوابیده بودند. به ناگاه دیدم که چهره</w:t>
      </w:r>
      <w:r w:rsidR="00E507EB">
        <w:rPr>
          <w:rFonts w:cs="B Lotus"/>
          <w:sz w:val="28"/>
          <w:rtl/>
          <w:lang w:bidi="fa-IR"/>
        </w:rPr>
        <w:t>‌ها</w:t>
      </w:r>
      <w:r w:rsidRPr="00782831">
        <w:rPr>
          <w:rFonts w:cs="B Lotus"/>
          <w:sz w:val="28"/>
          <w:rtl/>
          <w:lang w:bidi="fa-IR"/>
        </w:rPr>
        <w:t>یشان بر اثر شب زنده داری تغییر</w:t>
      </w:r>
      <w:r w:rsidR="00C649E1">
        <w:rPr>
          <w:rFonts w:cs="B Lotus"/>
          <w:sz w:val="28"/>
          <w:rtl/>
          <w:lang w:bidi="fa-IR"/>
        </w:rPr>
        <w:t xml:space="preserve"> یافته بود و اثر سجود بر پیشانی</w:t>
      </w:r>
      <w:r w:rsidR="00C649E1">
        <w:rPr>
          <w:rFonts w:cs="B Lotus" w:hint="cs"/>
          <w:sz w:val="28"/>
          <w:rtl/>
          <w:lang w:bidi="fa-IR"/>
        </w:rPr>
        <w:t>‌</w:t>
      </w:r>
      <w:r w:rsidRPr="00782831">
        <w:rPr>
          <w:rFonts w:cs="B Lotus"/>
          <w:sz w:val="28"/>
          <w:rtl/>
          <w:lang w:bidi="fa-IR"/>
        </w:rPr>
        <w:t>شان معلوم بود. دستانشان بر زمین پهن شده بود و جامه</w:t>
      </w:r>
      <w:r w:rsidR="00E507EB">
        <w:rPr>
          <w:rFonts w:cs="B Lotus"/>
          <w:sz w:val="28"/>
          <w:rtl/>
          <w:lang w:bidi="fa-IR"/>
        </w:rPr>
        <w:t>‌ها</w:t>
      </w:r>
      <w:r w:rsidRPr="00782831">
        <w:rPr>
          <w:rFonts w:cs="B Lotus"/>
          <w:sz w:val="28"/>
          <w:rtl/>
          <w:lang w:bidi="fa-IR"/>
        </w:rPr>
        <w:t>ی شسته بر تن</w:t>
      </w:r>
      <w:r w:rsidR="00336DCA">
        <w:rPr>
          <w:rFonts w:cs="B Lotus"/>
          <w:sz w:val="28"/>
          <w:rtl/>
          <w:lang w:bidi="fa-IR"/>
        </w:rPr>
        <w:t xml:space="preserve">‌شان </w:t>
      </w:r>
      <w:r w:rsidRPr="00782831">
        <w:rPr>
          <w:rFonts w:cs="B Lotus"/>
          <w:sz w:val="28"/>
          <w:rtl/>
          <w:lang w:bidi="fa-IR"/>
        </w:rPr>
        <w:t>بود. گف</w:t>
      </w:r>
      <w:r w:rsidR="00C649E1">
        <w:rPr>
          <w:rFonts w:cs="B Lotus"/>
          <w:sz w:val="28"/>
          <w:rtl/>
          <w:lang w:bidi="fa-IR"/>
        </w:rPr>
        <w:t>تند: ای ابن عباس چرا اینجا آمده</w:t>
      </w:r>
      <w:r w:rsidR="00C649E1">
        <w:rPr>
          <w:rFonts w:cs="B Lotus" w:hint="cs"/>
          <w:sz w:val="28"/>
          <w:rtl/>
          <w:lang w:bidi="fa-IR"/>
        </w:rPr>
        <w:t>‌</w:t>
      </w:r>
      <w:r w:rsidRPr="00782831">
        <w:rPr>
          <w:rFonts w:cs="B Lotus"/>
          <w:sz w:val="28"/>
          <w:rtl/>
          <w:lang w:bidi="fa-IR"/>
        </w:rPr>
        <w:t>ای؟ این جامه چیست که بر تن</w:t>
      </w:r>
      <w:r w:rsidR="00D41F4F">
        <w:rPr>
          <w:rFonts w:cs="B Lotus"/>
          <w:sz w:val="28"/>
          <w:rtl/>
          <w:lang w:bidi="fa-IR"/>
        </w:rPr>
        <w:t xml:space="preserve">‌ات </w:t>
      </w:r>
      <w:r w:rsidRPr="00782831">
        <w:rPr>
          <w:rFonts w:cs="B Lotus"/>
          <w:sz w:val="28"/>
          <w:rtl/>
          <w:lang w:bidi="fa-IR"/>
        </w:rPr>
        <w:t>است؟ ابن عباس گوید: گفتم: چرا از این جامه ایراد</w:t>
      </w:r>
      <w:r w:rsidR="00912D91">
        <w:rPr>
          <w:rFonts w:cs="B Lotus"/>
          <w:sz w:val="28"/>
          <w:rtl/>
          <w:lang w:bidi="fa-IR"/>
        </w:rPr>
        <w:t xml:space="preserve"> می‌</w:t>
      </w:r>
      <w:r w:rsidRPr="00782831">
        <w:rPr>
          <w:rFonts w:cs="B Lotus"/>
          <w:sz w:val="28"/>
          <w:rtl/>
          <w:lang w:bidi="fa-IR"/>
        </w:rPr>
        <w:t>گیرید؟ بر رسول خدا</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زیباترین و بهترین لباس</w:t>
      </w:r>
      <w:r w:rsidR="00E507EB">
        <w:rPr>
          <w:rFonts w:cs="B Lotus"/>
          <w:sz w:val="28"/>
          <w:rtl/>
          <w:lang w:bidi="fa-IR"/>
        </w:rPr>
        <w:t>‌ها</w:t>
      </w:r>
      <w:r w:rsidRPr="00782831">
        <w:rPr>
          <w:rFonts w:cs="B Lotus"/>
          <w:sz w:val="28"/>
          <w:rtl/>
          <w:lang w:bidi="fa-IR"/>
        </w:rPr>
        <w:t xml:space="preserve">ی یمنی را دیده ام. ابن عباس گوید: سپس این آیه را خواندم: </w:t>
      </w:r>
      <w:r w:rsidR="00D41F4F">
        <w:rPr>
          <w:rFonts w:cs="Traditional Arabic"/>
          <w:rtl/>
          <w:lang w:bidi="fa-IR"/>
        </w:rPr>
        <w:t>﴿</w:t>
      </w:r>
      <w:r w:rsidR="00495676">
        <w:rPr>
          <w:rFonts w:ascii="KFGQPC Uthmanic Script HAFS" w:cs="KFGQPC Uthmanic Script HAFS" w:hint="eastAsia"/>
          <w:rtl/>
        </w:rPr>
        <w:t>قُل</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حَرَّمَ</w:t>
      </w:r>
      <w:r w:rsidR="00495676">
        <w:rPr>
          <w:rFonts w:ascii="KFGQPC Uthmanic Script HAFS" w:cs="KFGQPC Uthmanic Script HAFS"/>
          <w:rtl/>
        </w:rPr>
        <w:t xml:space="preserve"> </w:t>
      </w:r>
      <w:r w:rsidR="00495676">
        <w:rPr>
          <w:rFonts w:ascii="KFGQPC Uthmanic Script HAFS" w:cs="KFGQPC Uthmanic Script HAFS" w:hint="eastAsia"/>
          <w:rtl/>
        </w:rPr>
        <w:t>زِينَةَ</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لَّتِي</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أَخ</w:t>
      </w:r>
      <w:r w:rsidR="00495676">
        <w:rPr>
          <w:rFonts w:ascii="KFGQPC Uthmanic Script HAFS" w:cs="KFGQPC Uthmanic Script HAFS" w:hint="cs"/>
          <w:rtl/>
        </w:rPr>
        <w:t>ۡ</w:t>
      </w:r>
      <w:r w:rsidR="00495676">
        <w:rPr>
          <w:rFonts w:ascii="KFGQPC Uthmanic Script HAFS" w:cs="KFGQPC Uthmanic Script HAFS" w:hint="eastAsia"/>
          <w:rtl/>
        </w:rPr>
        <w:t>رَجَ</w:t>
      </w:r>
      <w:r w:rsidR="00495676">
        <w:rPr>
          <w:rFonts w:ascii="KFGQPC Uthmanic Script HAFS" w:cs="KFGQPC Uthmanic Script HAFS"/>
          <w:rtl/>
        </w:rPr>
        <w:t xml:space="preserve"> </w:t>
      </w:r>
      <w:r w:rsidR="00495676">
        <w:rPr>
          <w:rFonts w:ascii="KFGQPC Uthmanic Script HAFS" w:cs="KFGQPC Uthmanic Script HAFS" w:hint="eastAsia"/>
          <w:rtl/>
        </w:rPr>
        <w:t>لِعِبَادِهِ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لطَّيِّبَ</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لرِّز</w:t>
      </w:r>
      <w:r w:rsidR="00495676">
        <w:rPr>
          <w:rFonts w:ascii="KFGQPC Uthmanic Script HAFS" w:cs="KFGQPC Uthmanic Script HAFS" w:hint="cs"/>
          <w:rtl/>
        </w:rPr>
        <w:t>ۡ</w:t>
      </w:r>
      <w:r w:rsidR="00495676">
        <w:rPr>
          <w:rFonts w:ascii="KFGQPC Uthmanic Script HAFS" w:cs="KFGQPC Uthmanic Script HAFS" w:hint="eastAsia"/>
          <w:rtl/>
        </w:rPr>
        <w:t>قِ</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649E1">
        <w:rPr>
          <w:rFonts w:cs="B Lotus" w:hint="cs"/>
          <w:color w:val="000000"/>
          <w:sz w:val="26"/>
          <w:szCs w:val="26"/>
          <w:rtl/>
          <w:lang w:bidi="fa-IR"/>
        </w:rPr>
        <w:t>الأعراف: 32</w:t>
      </w:r>
      <w:r w:rsidR="00D41F4F">
        <w:rPr>
          <w:rFonts w:cs="B Lotus"/>
          <w:color w:val="000000"/>
          <w:sz w:val="26"/>
          <w:szCs w:val="26"/>
          <w:rtl/>
          <w:lang w:bidi="fa-IR"/>
        </w:rPr>
        <w:t>]</w:t>
      </w:r>
      <w:r w:rsidR="00D41F4F">
        <w:rPr>
          <w:rFonts w:cs="B Lotus"/>
          <w:color w:val="000000"/>
          <w:rtl/>
          <w:lang w:bidi="fa-IR"/>
        </w:rPr>
        <w:t xml:space="preserve">. </w:t>
      </w:r>
      <w:r w:rsidR="00C649E1" w:rsidRPr="00C649E1">
        <w:rPr>
          <w:rFonts w:cs="Traditional Arabic" w:hint="cs"/>
          <w:sz w:val="26"/>
          <w:szCs w:val="26"/>
          <w:rtl/>
          <w:lang w:bidi="fa-IR"/>
        </w:rPr>
        <w:t>«</w:t>
      </w:r>
      <w:r w:rsidRPr="00C649E1">
        <w:rPr>
          <w:rFonts w:cs="B Lotus"/>
          <w:sz w:val="26"/>
          <w:szCs w:val="26"/>
          <w:rtl/>
          <w:lang w:bidi="fa-IR"/>
        </w:rPr>
        <w:t>بگو: چه كسي زينت</w:t>
      </w:r>
      <w:r w:rsidR="00C649E1">
        <w:rPr>
          <w:rFonts w:cs="B Lotus" w:hint="cs"/>
          <w:sz w:val="26"/>
          <w:szCs w:val="26"/>
          <w:rtl/>
          <w:lang w:bidi="fa-IR"/>
        </w:rPr>
        <w:t>‌</w:t>
      </w:r>
      <w:r w:rsidRPr="00C649E1">
        <w:rPr>
          <w:rFonts w:cs="B Lotus"/>
          <w:sz w:val="26"/>
          <w:szCs w:val="26"/>
          <w:rtl/>
          <w:lang w:bidi="fa-IR"/>
        </w:rPr>
        <w:t>هاي الهي را كه براي بندگانش آفريده است و همچنين مواهب و روزي</w:t>
      </w:r>
      <w:r w:rsidR="00C649E1">
        <w:rPr>
          <w:rFonts w:cs="B Lotus" w:hint="cs"/>
          <w:sz w:val="26"/>
          <w:szCs w:val="26"/>
          <w:rtl/>
          <w:lang w:bidi="fa-IR"/>
        </w:rPr>
        <w:t>‌</w:t>
      </w:r>
      <w:r w:rsidRPr="00C649E1">
        <w:rPr>
          <w:rFonts w:cs="B Lotus"/>
          <w:sz w:val="26"/>
          <w:szCs w:val="26"/>
          <w:rtl/>
          <w:lang w:bidi="fa-IR"/>
        </w:rPr>
        <w:t>هاي پاكيزه را تحريم كرده است‌</w:t>
      </w:r>
      <w:r w:rsidR="00D41F4F" w:rsidRPr="00C649E1">
        <w:rPr>
          <w:rFonts w:cs="B Lotus"/>
          <w:sz w:val="26"/>
          <w:szCs w:val="26"/>
          <w:rtl/>
          <w:lang w:bidi="fa-IR"/>
        </w:rPr>
        <w:t>؟</w:t>
      </w:r>
      <w:r w:rsidR="00C649E1" w:rsidRPr="00C649E1">
        <w:rPr>
          <w:rFonts w:cs="Traditional Arabic" w:hint="cs"/>
          <w:sz w:val="26"/>
          <w:szCs w:val="26"/>
          <w:rtl/>
          <w:lang w:bidi="fa-IR"/>
        </w:rPr>
        <w:t>»</w:t>
      </w:r>
      <w:r w:rsidRPr="00C649E1">
        <w:rPr>
          <w:rFonts w:cs="B Lotus"/>
          <w:sz w:val="26"/>
          <w:szCs w:val="26"/>
          <w:rtl/>
          <w:lang w:bidi="fa-IR"/>
        </w:rPr>
        <w:t>.</w:t>
      </w:r>
    </w:p>
    <w:p w:rsidR="00634C2F" w:rsidRPr="00782831" w:rsidRDefault="00634C2F" w:rsidP="00495676">
      <w:pPr>
        <w:pStyle w:val="ListParagraph"/>
        <w:spacing w:before="0" w:beforeAutospacing="0" w:after="0" w:afterAutospacing="0"/>
        <w:ind w:left="0" w:firstLine="284"/>
        <w:rPr>
          <w:rFonts w:cs="B Lotus"/>
          <w:sz w:val="28"/>
          <w:rtl/>
          <w:lang w:bidi="fa-IR"/>
        </w:rPr>
      </w:pPr>
      <w:r w:rsidRPr="00782831">
        <w:rPr>
          <w:rFonts w:cs="B Lotus"/>
          <w:sz w:val="28"/>
          <w:rtl/>
          <w:lang w:bidi="fa-IR"/>
        </w:rPr>
        <w:t>گفتند: حالا چرا اینجا آمدی؟ گفت: از جانب یاران رسول خدا</w:t>
      </w:r>
      <w:r w:rsidR="00D41F4F">
        <w:rPr>
          <w:rFonts w:cs="CTraditional Arabic"/>
          <w:rtl/>
          <w:lang w:bidi="fa-IR"/>
        </w:rPr>
        <w:t>ص</w:t>
      </w:r>
      <w:r w:rsidR="00D41F4F">
        <w:rPr>
          <w:rFonts w:cs="B Lotus" w:hint="cs"/>
          <w:sz w:val="28"/>
          <w:rtl/>
          <w:lang w:bidi="fa-IR"/>
        </w:rPr>
        <w:t xml:space="preserve"> </w:t>
      </w:r>
      <w:r w:rsidR="00C649E1">
        <w:rPr>
          <w:rFonts w:cs="B Lotus"/>
          <w:sz w:val="28"/>
          <w:rtl/>
          <w:lang w:bidi="fa-IR"/>
        </w:rPr>
        <w:t>پیش شما آمده</w:t>
      </w:r>
      <w:r w:rsidR="00C649E1">
        <w:rPr>
          <w:rFonts w:cs="B Lotus" w:hint="cs"/>
          <w:sz w:val="28"/>
          <w:rtl/>
          <w:lang w:bidi="fa-IR"/>
        </w:rPr>
        <w:t>‌</w:t>
      </w:r>
      <w:r w:rsidRPr="00782831">
        <w:rPr>
          <w:rFonts w:cs="B Lotus"/>
          <w:sz w:val="28"/>
          <w:rtl/>
          <w:lang w:bidi="fa-IR"/>
        </w:rPr>
        <w:t>ام</w:t>
      </w:r>
      <w:r w:rsidR="00DB3612">
        <w:rPr>
          <w:rFonts w:cs="B Lotus"/>
          <w:sz w:val="28"/>
          <w:rtl/>
          <w:lang w:bidi="fa-IR"/>
        </w:rPr>
        <w:t xml:space="preserve"> </w:t>
      </w:r>
      <w:r w:rsidRPr="00782831">
        <w:rPr>
          <w:rFonts w:cs="B Lotus"/>
          <w:sz w:val="28"/>
          <w:rtl/>
          <w:lang w:bidi="fa-IR"/>
        </w:rPr>
        <w:t>و کسی از یاران پیامبر</w:t>
      </w:r>
      <w:r>
        <w:rPr>
          <w:rFonts w:cs="CTraditional Arabic"/>
          <w:sz w:val="28"/>
          <w:rtl/>
          <w:lang w:bidi="fa-IR"/>
        </w:rPr>
        <w:t>ص</w:t>
      </w:r>
      <w:r w:rsidRPr="00782831">
        <w:rPr>
          <w:rFonts w:cs="B Lotus"/>
          <w:sz w:val="28"/>
          <w:rtl/>
          <w:lang w:bidi="fa-IR"/>
        </w:rPr>
        <w:t xml:space="preserve"> در میان شما نیست، و از جا</w:t>
      </w:r>
      <w:r w:rsidR="00C649E1">
        <w:rPr>
          <w:rFonts w:cs="B Lotus"/>
          <w:sz w:val="28"/>
          <w:rtl/>
          <w:lang w:bidi="fa-IR"/>
        </w:rPr>
        <w:t>نب پسر عموی پیامبر پیش شما آمده</w:t>
      </w:r>
      <w:r w:rsidR="00C649E1">
        <w:rPr>
          <w:rFonts w:cs="B Lotus" w:hint="cs"/>
          <w:sz w:val="28"/>
          <w:rtl/>
          <w:lang w:bidi="fa-IR"/>
        </w:rPr>
        <w:t>‌</w:t>
      </w:r>
      <w:r w:rsidRPr="00782831">
        <w:rPr>
          <w:rFonts w:cs="B Lotus"/>
          <w:sz w:val="28"/>
          <w:rtl/>
          <w:lang w:bidi="fa-IR"/>
        </w:rPr>
        <w:t>ام</w:t>
      </w:r>
      <w:r w:rsidR="00963215">
        <w:rPr>
          <w:rFonts w:cs="B Lotus"/>
          <w:sz w:val="28"/>
          <w:rtl/>
          <w:lang w:bidi="fa-IR"/>
        </w:rPr>
        <w:t>.</w:t>
      </w:r>
      <w:r w:rsidRPr="00782831">
        <w:rPr>
          <w:rFonts w:cs="B Lotus"/>
          <w:sz w:val="28"/>
          <w:rtl/>
          <w:lang w:bidi="fa-IR"/>
        </w:rPr>
        <w:t xml:space="preserve"> قرآن بر آنان نازل شد و آنان از همه به تأویل و تفسیر قرآن، عالم</w:t>
      </w:r>
      <w:r w:rsidR="00E507EB">
        <w:rPr>
          <w:rFonts w:cs="B Lotus"/>
          <w:sz w:val="28"/>
          <w:rtl/>
          <w:lang w:bidi="fa-IR"/>
        </w:rPr>
        <w:t>‌تر</w:t>
      </w:r>
      <w:r w:rsidR="00E37A1B">
        <w:rPr>
          <w:rFonts w:cs="B Lotus"/>
          <w:sz w:val="28"/>
          <w:rtl/>
          <w:lang w:bidi="fa-IR"/>
        </w:rPr>
        <w:t>ند. آمده</w:t>
      </w:r>
      <w:r w:rsidR="00E37A1B">
        <w:rPr>
          <w:rFonts w:cs="B Lotus" w:hint="cs"/>
          <w:sz w:val="28"/>
          <w:rtl/>
          <w:lang w:bidi="fa-IR"/>
        </w:rPr>
        <w:t>‌</w:t>
      </w:r>
      <w:r w:rsidRPr="00782831">
        <w:rPr>
          <w:rFonts w:cs="B Lotus"/>
          <w:sz w:val="28"/>
          <w:rtl/>
          <w:lang w:bidi="fa-IR"/>
        </w:rPr>
        <w:t>ام تا پیام آنان را به شما برسانم. برخی از آنان گفتند: با هیچ قریشی خصومخت نکنید، چون خداوند</w:t>
      </w:r>
      <w:r w:rsidR="00912D91">
        <w:rPr>
          <w:rFonts w:cs="B Lotus"/>
          <w:sz w:val="28"/>
          <w:rtl/>
          <w:lang w:bidi="fa-IR"/>
        </w:rPr>
        <w:t xml:space="preserve"> می‌</w:t>
      </w:r>
      <w:r w:rsidRPr="00782831">
        <w:rPr>
          <w:rFonts w:cs="B Lotus"/>
          <w:sz w:val="28"/>
          <w:rtl/>
          <w:lang w:bidi="fa-IR"/>
        </w:rPr>
        <w:t xml:space="preserve">فرماید: </w:t>
      </w:r>
      <w:r w:rsidR="00D41F4F">
        <w:rPr>
          <w:rFonts w:cs="Traditional Arabic"/>
          <w:rtl/>
          <w:lang w:bidi="fa-IR"/>
        </w:rPr>
        <w:t>﴿</w:t>
      </w:r>
      <w:r w:rsidR="00495676">
        <w:rPr>
          <w:rFonts w:ascii="KFGQPC Uthmanic Script HAFS" w:cs="KFGQPC Uthmanic Script HAFS" w:hint="eastAsia"/>
          <w:rtl/>
        </w:rPr>
        <w:t>بَل</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قَو</w:t>
      </w:r>
      <w:r w:rsidR="00495676">
        <w:rPr>
          <w:rFonts w:ascii="KFGQPC Uthmanic Script HAFS" w:cs="KFGQPC Uthmanic Script HAFS" w:hint="cs"/>
          <w:rtl/>
        </w:rPr>
        <w:t>ۡ</w:t>
      </w:r>
      <w:r w:rsidR="00495676">
        <w:rPr>
          <w:rFonts w:ascii="KFGQPC Uthmanic Script HAFS" w:cs="KFGQPC Uthmanic Script HAFS" w:hint="eastAsia"/>
          <w:rtl/>
        </w:rPr>
        <w:t>مٌ</w:t>
      </w:r>
      <w:r w:rsidR="00495676">
        <w:rPr>
          <w:rFonts w:ascii="KFGQPC Uthmanic Script HAFS" w:cs="KFGQPC Uthmanic Script HAFS"/>
          <w:rtl/>
        </w:rPr>
        <w:t xml:space="preserve"> </w:t>
      </w:r>
      <w:r w:rsidR="00495676">
        <w:rPr>
          <w:rFonts w:ascii="KFGQPC Uthmanic Script HAFS" w:cs="KFGQPC Uthmanic Script HAFS" w:hint="eastAsia"/>
          <w:rtl/>
        </w:rPr>
        <w:t>خَصِمُونَ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E37A1B">
        <w:rPr>
          <w:rFonts w:cs="B Lotus" w:hint="cs"/>
          <w:color w:val="000000"/>
          <w:sz w:val="26"/>
          <w:szCs w:val="26"/>
          <w:rtl/>
          <w:lang w:bidi="fa-IR"/>
        </w:rPr>
        <w:t>الزخرف: 58</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sz w:val="28"/>
          <w:rtl/>
          <w:lang w:bidi="fa-IR"/>
        </w:rPr>
        <w:t>بعضی دیگر گفتند: چرا باید با او صحبت کنیم. ابن عباس گوید: دو نفر یا سه نفر از آنان با من صحبت کردند. گفتم: چرا از علی خشمگین شده اید؟ گفتند: به سه علت. گفتم: آن سه علت کدامند؟ گفتند: اشخاص را در فرمان خدا حاکم گردانیده در حالی که خدا</w:t>
      </w:r>
      <w:r w:rsidR="00912D91">
        <w:rPr>
          <w:rFonts w:cs="B Lotus"/>
          <w:sz w:val="28"/>
          <w:rtl/>
          <w:lang w:bidi="fa-IR"/>
        </w:rPr>
        <w:t xml:space="preserve"> می‌</w:t>
      </w:r>
      <w:r w:rsidRPr="00782831">
        <w:rPr>
          <w:rFonts w:cs="B Lotus"/>
          <w:sz w:val="28"/>
          <w:rtl/>
          <w:lang w:bidi="fa-IR"/>
        </w:rPr>
        <w:t>فرماید</w:t>
      </w:r>
      <w:r w:rsidR="00E37A1B">
        <w:rPr>
          <w:rFonts w:cs="B Lotus" w:hint="cs"/>
          <w:sz w:val="28"/>
          <w:rtl/>
          <w:lang w:bidi="fa-IR"/>
        </w:rPr>
        <w:t xml:space="preserve">: </w:t>
      </w:r>
      <w:r w:rsidR="00E37A1B">
        <w:rPr>
          <w:rFonts w:cs="Traditional Arabic" w:hint="cs"/>
          <w:sz w:val="28"/>
          <w:rtl/>
          <w:lang w:bidi="fa-IR"/>
        </w:rPr>
        <w:t>﴿</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حُك</w:t>
      </w:r>
      <w:r w:rsidR="00495676">
        <w:rPr>
          <w:rFonts w:ascii="KFGQPC Uthmanic Script HAFS" w:cs="KFGQPC Uthmanic Script HAFS" w:hint="cs"/>
          <w:rtl/>
        </w:rPr>
        <w:t>ۡ</w:t>
      </w:r>
      <w:r w:rsidR="00495676">
        <w:rPr>
          <w:rFonts w:ascii="KFGQPC Uthmanic Script HAFS" w:cs="KFGQPC Uthmanic Script HAFS" w:hint="eastAsia"/>
          <w:rtl/>
        </w:rPr>
        <w:t>مُ</w:t>
      </w:r>
      <w:r w:rsidR="00495676">
        <w:rPr>
          <w:rFonts w:ascii="KFGQPC Uthmanic Script HAFS" w:cs="KFGQPC Uthmanic Script HAFS"/>
          <w:rtl/>
        </w:rPr>
        <w:t xml:space="preserve"> </w:t>
      </w:r>
      <w:r w:rsidR="00495676">
        <w:rPr>
          <w:rFonts w:ascii="KFGQPC Uthmanic Script HAFS" w:cs="KFGQPC Uthmanic Script HAFS" w:hint="eastAsia"/>
          <w:rtl/>
        </w:rPr>
        <w:t>إِلَّا</w:t>
      </w:r>
      <w:r w:rsidR="00495676">
        <w:rPr>
          <w:rFonts w:ascii="KFGQPC Uthmanic Script HAFS" w:cs="KFGQPC Uthmanic Script HAFS"/>
          <w:rtl/>
        </w:rPr>
        <w:t xml:space="preserve"> </w:t>
      </w:r>
      <w:r w:rsidR="00495676">
        <w:rPr>
          <w:rFonts w:ascii="KFGQPC Uthmanic Script HAFS" w:cs="KFGQPC Uthmanic Script HAFS" w:hint="eastAsia"/>
          <w:rtl/>
        </w:rPr>
        <w:t>لِلَّهِ</w:t>
      </w:r>
      <w:r w:rsidR="00E37A1B">
        <w:rPr>
          <w:rFonts w:cs="Traditional Arabic" w:hint="cs"/>
          <w:sz w:val="28"/>
          <w:rtl/>
          <w:lang w:bidi="fa-IR"/>
        </w:rPr>
        <w:t>﴾</w:t>
      </w:r>
      <w:r w:rsidR="00E37A1B">
        <w:rPr>
          <w:rFonts w:cs="B Lotus" w:hint="cs"/>
          <w:sz w:val="28"/>
          <w:rtl/>
          <w:lang w:bidi="fa-IR"/>
        </w:rPr>
        <w:t xml:space="preserve"> </w:t>
      </w:r>
      <w:r w:rsidR="00E37A1B">
        <w:rPr>
          <w:rFonts w:cs="B Lotus" w:hint="cs"/>
          <w:sz w:val="26"/>
          <w:szCs w:val="26"/>
          <w:rtl/>
          <w:lang w:bidi="fa-IR"/>
        </w:rPr>
        <w:t>[یوسف: 40]</w:t>
      </w:r>
      <w:r w:rsidR="00E37A1B">
        <w:rPr>
          <w:rFonts w:cs="B Lotus" w:hint="cs"/>
          <w:sz w:val="28"/>
          <w:rtl/>
          <w:lang w:bidi="fa-IR"/>
        </w:rPr>
        <w:t xml:space="preserve">. </w:t>
      </w:r>
      <w:r w:rsidRPr="00782831">
        <w:rPr>
          <w:rFonts w:cs="B Lotus"/>
          <w:sz w:val="28"/>
          <w:rtl/>
          <w:lang w:bidi="fa-IR"/>
        </w:rPr>
        <w:t>ابن عباس گوید: گفتم: این یکی</w:t>
      </w:r>
      <w:r w:rsidR="00F339BD">
        <w:rPr>
          <w:rFonts w:cs="B Lotus"/>
          <w:sz w:val="28"/>
          <w:rtl/>
          <w:lang w:bidi="fa-IR"/>
        </w:rPr>
        <w:t xml:space="preserve">، </w:t>
      </w:r>
      <w:r w:rsidRPr="00782831">
        <w:rPr>
          <w:rFonts w:cs="B Lotus"/>
          <w:sz w:val="28"/>
          <w:rtl/>
          <w:lang w:bidi="fa-IR"/>
        </w:rPr>
        <w:t>دیگر چی؟ گفتند: او با دشمن جنگید و کسی را اسیر نکرد و اموالی را به عنیمت نبرد. اگر طرف جنگ، مؤمن بوده</w:t>
      </w:r>
      <w:r w:rsidR="00E507EB">
        <w:rPr>
          <w:rFonts w:cs="B Lotus"/>
          <w:sz w:val="28"/>
          <w:rtl/>
          <w:lang w:bidi="fa-IR"/>
        </w:rPr>
        <w:t>‌اند</w:t>
      </w:r>
      <w:r w:rsidRPr="00782831">
        <w:rPr>
          <w:rFonts w:cs="B Lotus"/>
          <w:sz w:val="28"/>
          <w:rtl/>
          <w:lang w:bidi="fa-IR"/>
        </w:rPr>
        <w:t>، جنگ با آنان حلال نیست و اگر کافر بوده</w:t>
      </w:r>
      <w:r w:rsidR="00E507EB">
        <w:rPr>
          <w:rFonts w:cs="B Lotus"/>
          <w:sz w:val="28"/>
          <w:rtl/>
          <w:lang w:bidi="fa-IR"/>
        </w:rPr>
        <w:t>‌اند</w:t>
      </w:r>
      <w:r w:rsidRPr="00782831">
        <w:rPr>
          <w:rFonts w:cs="B Lotus"/>
          <w:sz w:val="28"/>
          <w:rtl/>
          <w:lang w:bidi="fa-IR"/>
        </w:rPr>
        <w:t>، جنگ با آنان و به اسارت گرفتن آنان حلال است. ابن عباس افزود: گفتم: دیگر چی؟</w:t>
      </w:r>
    </w:p>
    <w:p w:rsidR="00634C2F" w:rsidRPr="00782831" w:rsidRDefault="00634C2F" w:rsidP="00495676">
      <w:pPr>
        <w:pStyle w:val="ListParagraph"/>
        <w:spacing w:before="0" w:beforeAutospacing="0" w:after="0" w:afterAutospacing="0"/>
        <w:ind w:left="0" w:firstLine="284"/>
        <w:rPr>
          <w:rFonts w:cs="B Lotus"/>
          <w:sz w:val="28"/>
          <w:rtl/>
          <w:lang w:bidi="fa-IR"/>
        </w:rPr>
      </w:pPr>
      <w:r w:rsidRPr="00782831">
        <w:rPr>
          <w:rFonts w:cs="B Lotus"/>
          <w:sz w:val="28"/>
          <w:rtl/>
          <w:lang w:bidi="fa-IR"/>
        </w:rPr>
        <w:t>گفتند: لقب امیرمؤمنان را از خودش پاک کرده، اگر امیرمؤمنان نباشد، پس امیر کافران است. ابن عباس گوید: گفتم: نظرتان چیست اگر دلایلی از کتاب خدا و سنت پیامبر</w:t>
      </w:r>
      <w:r>
        <w:rPr>
          <w:rFonts w:cs="CTraditional Arabic"/>
          <w:sz w:val="28"/>
          <w:rtl/>
          <w:lang w:bidi="fa-IR"/>
        </w:rPr>
        <w:t>ص</w:t>
      </w:r>
      <w:r w:rsidRPr="00782831">
        <w:rPr>
          <w:rFonts w:cs="B Lotus"/>
          <w:sz w:val="28"/>
          <w:rtl/>
          <w:lang w:bidi="fa-IR"/>
        </w:rPr>
        <w:t xml:space="preserve"> برای شما بیاورم که این سخنان تان را نقض کند، آیا آن وقت از رفتارتان منصرف</w:t>
      </w:r>
      <w:r w:rsidR="00912D91">
        <w:rPr>
          <w:rFonts w:cs="B Lotus"/>
          <w:sz w:val="28"/>
          <w:rtl/>
          <w:lang w:bidi="fa-IR"/>
        </w:rPr>
        <w:t xml:space="preserve"> می‌</w:t>
      </w:r>
      <w:r w:rsidRPr="00782831">
        <w:rPr>
          <w:rFonts w:cs="B Lotus"/>
          <w:sz w:val="28"/>
          <w:rtl/>
          <w:lang w:bidi="fa-IR"/>
        </w:rPr>
        <w:t>شوید؟ گفتند: چرا منصرف نشویم؟ ابن عباس گفت: گفتم: اینکه</w:t>
      </w:r>
      <w:r w:rsidR="00912D91">
        <w:rPr>
          <w:rFonts w:cs="B Lotus"/>
          <w:sz w:val="28"/>
          <w:rtl/>
          <w:lang w:bidi="fa-IR"/>
        </w:rPr>
        <w:t xml:space="preserve"> می‌</w:t>
      </w:r>
      <w:r w:rsidRPr="00782831">
        <w:rPr>
          <w:rFonts w:cs="B Lotus"/>
          <w:sz w:val="28"/>
          <w:rtl/>
          <w:lang w:bidi="fa-IR"/>
        </w:rPr>
        <w:t>گویید: «اشخاص را در فرمان خدا حاکم گردانیده»، باید دانست که خداند در قرآن</w:t>
      </w:r>
      <w:r w:rsidR="00912D91">
        <w:rPr>
          <w:rFonts w:cs="B Lotus"/>
          <w:sz w:val="28"/>
          <w:rtl/>
          <w:lang w:bidi="fa-IR"/>
        </w:rPr>
        <w:t xml:space="preserve"> می‌</w:t>
      </w:r>
      <w:r w:rsidRPr="00782831">
        <w:rPr>
          <w:rFonts w:cs="B Lotus"/>
          <w:sz w:val="28"/>
          <w:rtl/>
          <w:lang w:bidi="fa-IR"/>
        </w:rPr>
        <w:t xml:space="preserve">فرماید: </w:t>
      </w:r>
      <w:r w:rsidR="00D41F4F">
        <w:rPr>
          <w:rFonts w:cs="Traditional Arabic"/>
          <w:rtl/>
          <w:lang w:bidi="fa-IR"/>
        </w:rPr>
        <w:t>﴿</w:t>
      </w:r>
      <w:r w:rsidR="00495676">
        <w:rPr>
          <w:rFonts w:ascii="KFGQPC Uthmanic Script HAFS" w:cs="KFGQPC Uthmanic Script HAFS" w:hint="eastAsia"/>
          <w:rtl/>
        </w:rPr>
        <w:t>يَ</w:t>
      </w:r>
      <w:r w:rsidR="00495676">
        <w:rPr>
          <w:rFonts w:ascii="KFGQPC Uthmanic Script HAFS" w:cs="KFGQPC Uthmanic Script HAFS" w:hint="cs"/>
          <w:rtl/>
        </w:rPr>
        <w:t>ٰٓ</w:t>
      </w:r>
      <w:r w:rsidR="00495676">
        <w:rPr>
          <w:rFonts w:ascii="KFGQPC Uthmanic Script HAFS" w:cs="KFGQPC Uthmanic Script HAFS" w:hint="eastAsia"/>
          <w:rtl/>
        </w:rPr>
        <w:t>أَيُّهَا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ءَامَنُواْ</w:t>
      </w:r>
      <w:r w:rsidR="00495676">
        <w:rPr>
          <w:rFonts w:ascii="KFGQPC Uthmanic Script HAFS" w:cs="KFGQPC Uthmanic Script HAFS"/>
          <w:rtl/>
        </w:rPr>
        <w:t xml:space="preserve"> </w:t>
      </w:r>
      <w:r w:rsidR="00495676">
        <w:rPr>
          <w:rFonts w:ascii="KFGQPC Uthmanic Script HAFS" w:cs="KFGQPC Uthmanic Script HAFS" w:hint="eastAsia"/>
          <w:rtl/>
        </w:rPr>
        <w:t>لَا</w:t>
      </w:r>
      <w:r w:rsidR="00495676">
        <w:rPr>
          <w:rFonts w:ascii="KFGQPC Uthmanic Script HAFS" w:cs="KFGQPC Uthmanic Script HAFS"/>
          <w:rtl/>
        </w:rPr>
        <w:t xml:space="preserve"> </w:t>
      </w:r>
      <w:r w:rsidR="00495676">
        <w:rPr>
          <w:rFonts w:ascii="KFGQPC Uthmanic Script HAFS" w:cs="KFGQPC Uthmanic Script HAFS" w:hint="eastAsia"/>
          <w:rtl/>
        </w:rPr>
        <w:t>تَق</w:t>
      </w:r>
      <w:r w:rsidR="00495676">
        <w:rPr>
          <w:rFonts w:ascii="KFGQPC Uthmanic Script HAFS" w:cs="KFGQPC Uthmanic Script HAFS" w:hint="cs"/>
          <w:rtl/>
        </w:rPr>
        <w:t>ۡ</w:t>
      </w:r>
      <w:r w:rsidR="00495676">
        <w:rPr>
          <w:rFonts w:ascii="KFGQPC Uthmanic Script HAFS" w:cs="KFGQPC Uthmanic Script HAFS" w:hint="eastAsia"/>
          <w:rtl/>
        </w:rPr>
        <w:t>تُلُواْ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لصَّي</w:t>
      </w:r>
      <w:r w:rsidR="00495676">
        <w:rPr>
          <w:rFonts w:ascii="KFGQPC Uthmanic Script HAFS" w:cs="KFGQPC Uthmanic Script HAFS" w:hint="cs"/>
          <w:rtl/>
        </w:rPr>
        <w:t>ۡ</w:t>
      </w:r>
      <w:r w:rsidR="00495676">
        <w:rPr>
          <w:rFonts w:ascii="KFGQPC Uthmanic Script HAFS" w:cs="KFGQPC Uthmanic Script HAFS" w:hint="eastAsia"/>
          <w:rtl/>
        </w:rPr>
        <w:t>دَ</w:t>
      </w:r>
      <w:r w:rsidR="00495676">
        <w:rPr>
          <w:rFonts w:ascii="KFGQPC Uthmanic Script HAFS" w:cs="KFGQPC Uthmanic Script HAFS"/>
          <w:rtl/>
        </w:rPr>
        <w:t xml:space="preserve"> </w:t>
      </w:r>
      <w:r w:rsidR="00495676">
        <w:rPr>
          <w:rFonts w:ascii="KFGQPC Uthmanic Script HAFS" w:cs="KFGQPC Uthmanic Script HAFS" w:hint="eastAsia"/>
          <w:rtl/>
        </w:rPr>
        <w:t>وَأَنتُم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حُرُم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وَمَن</w:t>
      </w:r>
      <w:r w:rsidR="00495676">
        <w:rPr>
          <w:rFonts w:ascii="KFGQPC Uthmanic Script HAFS" w:cs="KFGQPC Uthmanic Script HAFS"/>
          <w:rtl/>
        </w:rPr>
        <w:t xml:space="preserve"> </w:t>
      </w:r>
      <w:r w:rsidR="00495676">
        <w:rPr>
          <w:rFonts w:ascii="KFGQPC Uthmanic Script HAFS" w:cs="KFGQPC Uthmanic Script HAFS" w:hint="eastAsia"/>
          <w:rtl/>
        </w:rPr>
        <w:t>قَتَلَهُ</w:t>
      </w:r>
      <w:r w:rsidR="00495676">
        <w:rPr>
          <w:rFonts w:ascii="KFGQPC Uthmanic Script HAFS" w:cs="KFGQPC Uthmanic Script HAFS" w:hint="cs"/>
          <w:rtl/>
        </w:rPr>
        <w:t>ۥ</w:t>
      </w:r>
      <w:r w:rsidR="00495676">
        <w:rPr>
          <w:rFonts w:ascii="KFGQPC Uthmanic Script HAFS" w:cs="KFGQPC Uthmanic Script HAFS"/>
          <w:rtl/>
        </w:rPr>
        <w:t xml:space="preserve"> </w:t>
      </w:r>
      <w:r w:rsidR="00495676">
        <w:rPr>
          <w:rFonts w:ascii="KFGQPC Uthmanic Script HAFS" w:cs="KFGQPC Uthmanic Script HAFS" w:hint="eastAsia"/>
          <w:rtl/>
        </w:rPr>
        <w:t>مِنكُم</w:t>
      </w:r>
      <w:r w:rsidR="00495676">
        <w:rPr>
          <w:rFonts w:ascii="KFGQPC Uthmanic Script HAFS" w:cs="KFGQPC Uthmanic Script HAFS"/>
          <w:rtl/>
        </w:rPr>
        <w:t xml:space="preserve"> </w:t>
      </w:r>
      <w:r w:rsidR="00495676">
        <w:rPr>
          <w:rFonts w:ascii="KFGQPC Uthmanic Script HAFS" w:cs="KFGQPC Uthmanic Script HAFS" w:hint="eastAsia"/>
          <w:rtl/>
        </w:rPr>
        <w:t>مُّتَعَمِّد</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فَجَزَا</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مِّث</w:t>
      </w:r>
      <w:r w:rsidR="00495676">
        <w:rPr>
          <w:rFonts w:ascii="KFGQPC Uthmanic Script HAFS" w:cs="KFGQPC Uthmanic Script HAFS" w:hint="cs"/>
          <w:rtl/>
        </w:rPr>
        <w:t>ۡ</w:t>
      </w:r>
      <w:r w:rsidR="00495676">
        <w:rPr>
          <w:rFonts w:ascii="KFGQPC Uthmanic Script HAFS" w:cs="KFGQPC Uthmanic Script HAFS" w:hint="eastAsia"/>
          <w:rtl/>
        </w:rPr>
        <w:t>لُ</w:t>
      </w:r>
      <w:r w:rsidR="00495676">
        <w:rPr>
          <w:rFonts w:ascii="KFGQPC Uthmanic Script HAFS" w:cs="KFGQPC Uthmanic Script HAFS"/>
          <w:rtl/>
        </w:rPr>
        <w:t xml:space="preserve"> </w:t>
      </w:r>
      <w:r w:rsidR="00495676">
        <w:rPr>
          <w:rFonts w:ascii="KFGQPC Uthmanic Script HAFS" w:cs="KFGQPC Uthmanic Script HAFS" w:hint="eastAsia"/>
          <w:rtl/>
        </w:rPr>
        <w:t>مَا</w:t>
      </w:r>
      <w:r w:rsidR="00495676">
        <w:rPr>
          <w:rFonts w:ascii="KFGQPC Uthmanic Script HAFS" w:cs="KFGQPC Uthmanic Script HAFS"/>
          <w:rtl/>
        </w:rPr>
        <w:t xml:space="preserve"> </w:t>
      </w:r>
      <w:r w:rsidR="00495676">
        <w:rPr>
          <w:rFonts w:ascii="KFGQPC Uthmanic Script HAFS" w:cs="KFGQPC Uthmanic Script HAFS" w:hint="eastAsia"/>
          <w:rtl/>
        </w:rPr>
        <w:t>قَتَلَ</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لنَّعَمِ</w:t>
      </w:r>
      <w:r w:rsidR="00495676">
        <w:rPr>
          <w:rFonts w:ascii="KFGQPC Uthmanic Script HAFS" w:cs="KFGQPC Uthmanic Script HAFS"/>
          <w:rtl/>
        </w:rPr>
        <w:t xml:space="preserve"> </w:t>
      </w:r>
      <w:r w:rsidR="00495676">
        <w:rPr>
          <w:rFonts w:ascii="KFGQPC Uthmanic Script HAFS" w:cs="KFGQPC Uthmanic Script HAFS" w:hint="eastAsia"/>
          <w:rtl/>
        </w:rPr>
        <w:t>يَح</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rtl/>
        </w:rPr>
        <w:t xml:space="preserve"> </w:t>
      </w:r>
      <w:r w:rsidR="00495676">
        <w:rPr>
          <w:rFonts w:ascii="KFGQPC Uthmanic Script HAFS" w:cs="KFGQPC Uthmanic Script HAFS" w:hint="eastAsia"/>
          <w:rtl/>
        </w:rPr>
        <w:t>بِهِ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ذَوَا</w:t>
      </w:r>
      <w:r w:rsidR="00495676">
        <w:rPr>
          <w:rFonts w:ascii="KFGQPC Uthmanic Script HAFS" w:cs="KFGQPC Uthmanic Script HAFS"/>
          <w:rtl/>
        </w:rPr>
        <w:t xml:space="preserve"> </w:t>
      </w:r>
      <w:r w:rsidR="00495676">
        <w:rPr>
          <w:rFonts w:ascii="KFGQPC Uthmanic Script HAFS" w:cs="KFGQPC Uthmanic Script HAFS" w:hint="eastAsia"/>
          <w:rtl/>
        </w:rPr>
        <w:t>عَد</w:t>
      </w:r>
      <w:r w:rsidR="00495676">
        <w:rPr>
          <w:rFonts w:ascii="KFGQPC Uthmanic Script HAFS" w:cs="KFGQPC Uthmanic Script HAFS" w:hint="cs"/>
          <w:rtl/>
        </w:rPr>
        <w:t>ۡ</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مِّنكُم</w:t>
      </w:r>
      <w:r w:rsidR="00495676">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E37A1B">
        <w:rPr>
          <w:rFonts w:cs="B Lotus" w:hint="cs"/>
          <w:color w:val="000000"/>
          <w:sz w:val="26"/>
          <w:szCs w:val="26"/>
          <w:rtl/>
          <w:lang w:bidi="fa-IR"/>
        </w:rPr>
        <w:t>المائد</w:t>
      </w:r>
      <w:r w:rsidR="00E37A1B" w:rsidRPr="00E37A1B">
        <w:rPr>
          <w:rFonts w:ascii="mylotus" w:hAnsi="mylotus" w:cs="mylotus"/>
          <w:color w:val="000000"/>
          <w:sz w:val="26"/>
          <w:szCs w:val="26"/>
          <w:rtl/>
          <w:lang w:bidi="fa-IR"/>
        </w:rPr>
        <w:t>ة</w:t>
      </w:r>
      <w:r w:rsidR="00E37A1B">
        <w:rPr>
          <w:rFonts w:cs="B Lotus" w:hint="cs"/>
          <w:color w:val="000000"/>
          <w:sz w:val="26"/>
          <w:szCs w:val="26"/>
          <w:rtl/>
          <w:lang w:bidi="fa-IR"/>
        </w:rPr>
        <w:t>: 95</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E37A1B" w:rsidRPr="00E37A1B">
        <w:rPr>
          <w:rFonts w:cs="Traditional Arabic" w:hint="cs"/>
          <w:sz w:val="26"/>
          <w:szCs w:val="26"/>
          <w:rtl/>
          <w:lang w:bidi="fa-IR"/>
        </w:rPr>
        <w:t>«</w:t>
      </w:r>
      <w:r w:rsidRPr="00E37A1B">
        <w:rPr>
          <w:rFonts w:cs="B Lotus"/>
          <w:sz w:val="26"/>
          <w:szCs w:val="26"/>
          <w:rtl/>
          <w:lang w:bidi="fa-IR"/>
        </w:rPr>
        <w:t>اي مؤمنان</w:t>
      </w:r>
      <w:r w:rsidR="000F00E6" w:rsidRPr="00E37A1B">
        <w:rPr>
          <w:rFonts w:cs="B Lotus"/>
          <w:sz w:val="26"/>
          <w:szCs w:val="26"/>
          <w:rtl/>
          <w:lang w:bidi="fa-IR"/>
        </w:rPr>
        <w:t>!</w:t>
      </w:r>
      <w:r w:rsidRPr="00E37A1B">
        <w:rPr>
          <w:rFonts w:cs="B Lotus"/>
          <w:sz w:val="26"/>
          <w:szCs w:val="26"/>
          <w:rtl/>
          <w:lang w:bidi="fa-IR"/>
        </w:rPr>
        <w:t xml:space="preserve"> هنگامي كه در حالت احرام هستيد (و يا اين كه در سرزمين حرم بسر</w:t>
      </w:r>
      <w:r w:rsidR="00912D91" w:rsidRPr="00E37A1B">
        <w:rPr>
          <w:rFonts w:cs="B Lotus"/>
          <w:sz w:val="26"/>
          <w:szCs w:val="26"/>
          <w:rtl/>
          <w:lang w:bidi="fa-IR"/>
        </w:rPr>
        <w:t xml:space="preserve"> می‌</w:t>
      </w:r>
      <w:r w:rsidRPr="00E37A1B">
        <w:rPr>
          <w:rFonts w:cs="B Lotus"/>
          <w:sz w:val="26"/>
          <w:szCs w:val="26"/>
          <w:rtl/>
          <w:lang w:bidi="fa-IR"/>
        </w:rPr>
        <w:t>‌بريد) نخجير مكشيد</w:t>
      </w:r>
      <w:r w:rsidR="00963215" w:rsidRPr="00E37A1B">
        <w:rPr>
          <w:rFonts w:cs="B Lotus"/>
          <w:sz w:val="26"/>
          <w:szCs w:val="26"/>
          <w:rtl/>
          <w:lang w:bidi="fa-IR"/>
        </w:rPr>
        <w:t>.</w:t>
      </w:r>
      <w:r w:rsidRPr="00E37A1B">
        <w:rPr>
          <w:rFonts w:cs="B Lotus"/>
          <w:sz w:val="26"/>
          <w:szCs w:val="26"/>
          <w:rtl/>
          <w:lang w:bidi="fa-IR"/>
        </w:rPr>
        <w:t xml:space="preserve"> و هركس از شما عمداً نخجير بكشد بايد كفّاره‌ا</w:t>
      </w:r>
      <w:r w:rsidR="00E37A1B" w:rsidRPr="00E37A1B">
        <w:rPr>
          <w:rFonts w:cs="B Lotus"/>
          <w:sz w:val="26"/>
          <w:szCs w:val="26"/>
          <w:rtl/>
          <w:lang w:bidi="fa-IR"/>
        </w:rPr>
        <w:t>ي معادل آن از چهارپايان (اهلي،</w:t>
      </w:r>
      <w:r w:rsidR="00E37A1B" w:rsidRPr="00E37A1B">
        <w:rPr>
          <w:rFonts w:cs="B Lotus" w:hint="cs"/>
          <w:sz w:val="26"/>
          <w:szCs w:val="26"/>
          <w:rtl/>
          <w:lang w:bidi="fa-IR"/>
        </w:rPr>
        <w:t xml:space="preserve"> </w:t>
      </w:r>
      <w:r w:rsidRPr="00E37A1B">
        <w:rPr>
          <w:rFonts w:cs="B Lotus"/>
          <w:sz w:val="26"/>
          <w:szCs w:val="26"/>
          <w:rtl/>
          <w:lang w:bidi="fa-IR"/>
        </w:rPr>
        <w:t>مانند: بز و گوسفند و شتر و گاو) بدهد</w:t>
      </w:r>
      <w:r w:rsidR="00F339BD">
        <w:rPr>
          <w:rFonts w:cs="B Lotus"/>
          <w:sz w:val="26"/>
          <w:szCs w:val="26"/>
          <w:rtl/>
          <w:lang w:bidi="fa-IR"/>
        </w:rPr>
        <w:t xml:space="preserve">، </w:t>
      </w:r>
      <w:r w:rsidRPr="00E37A1B">
        <w:rPr>
          <w:rFonts w:cs="B Lotus"/>
          <w:sz w:val="26"/>
          <w:szCs w:val="26"/>
          <w:rtl/>
          <w:lang w:bidi="fa-IR"/>
        </w:rPr>
        <w:t>كفّاره‌اي كه دو نفر عادل از</w:t>
      </w:r>
      <w:r w:rsidR="00336DCA">
        <w:rPr>
          <w:rFonts w:cs="B Lotus"/>
          <w:sz w:val="26"/>
          <w:szCs w:val="26"/>
          <w:rtl/>
          <w:lang w:bidi="fa-IR"/>
        </w:rPr>
        <w:t xml:space="preserve"> می</w:t>
      </w:r>
      <w:r w:rsidRPr="00E37A1B">
        <w:rPr>
          <w:rFonts w:cs="B Lotus"/>
          <w:sz w:val="26"/>
          <w:szCs w:val="26"/>
          <w:rtl/>
          <w:lang w:bidi="fa-IR"/>
        </w:rPr>
        <w:t>ان خودتان به معادل بودن آن قضاوت كنند و برابري آن را تصديق نمايند</w:t>
      </w:r>
      <w:r w:rsidR="00E37A1B" w:rsidRPr="00E37A1B">
        <w:rPr>
          <w:rFonts w:cs="Traditional Arabic" w:hint="cs"/>
          <w:sz w:val="26"/>
          <w:szCs w:val="26"/>
          <w:rtl/>
          <w:lang w:bidi="fa-IR"/>
        </w:rPr>
        <w:t>»</w:t>
      </w:r>
      <w:r w:rsidRPr="00E37A1B">
        <w:rPr>
          <w:rFonts w:cs="B Lotus"/>
          <w:sz w:val="26"/>
          <w:szCs w:val="26"/>
          <w:rtl/>
          <w:lang w:bidi="fa-IR"/>
        </w:rPr>
        <w:t>.</w:t>
      </w:r>
      <w:r w:rsidR="00DB3612">
        <w:rPr>
          <w:rFonts w:cs="B Lotus"/>
          <w:sz w:val="26"/>
          <w:szCs w:val="26"/>
          <w:rtl/>
          <w:lang w:bidi="fa-IR"/>
        </w:rPr>
        <w:t xml:space="preserve"> </w:t>
      </w:r>
      <w:r w:rsidRPr="00782831">
        <w:rPr>
          <w:rFonts w:cs="B Lotus"/>
          <w:sz w:val="28"/>
          <w:rtl/>
          <w:lang w:bidi="fa-IR"/>
        </w:rPr>
        <w:t>و راجع</w:t>
      </w:r>
      <w:r w:rsidR="00DB3612">
        <w:rPr>
          <w:rFonts w:cs="B Lotus"/>
          <w:sz w:val="28"/>
          <w:rtl/>
          <w:lang w:bidi="fa-IR"/>
        </w:rPr>
        <w:t xml:space="preserve"> </w:t>
      </w:r>
      <w:r w:rsidRPr="00782831">
        <w:rPr>
          <w:rFonts w:cs="B Lotus"/>
          <w:sz w:val="28"/>
          <w:rtl/>
          <w:lang w:bidi="fa-IR"/>
        </w:rPr>
        <w:t>به زن و شوهر</w:t>
      </w:r>
      <w:r w:rsidR="00912D91">
        <w:rPr>
          <w:rFonts w:cs="B Lotus"/>
          <w:sz w:val="28"/>
          <w:rtl/>
          <w:lang w:bidi="fa-IR"/>
        </w:rPr>
        <w:t xml:space="preserve"> می‌</w:t>
      </w:r>
      <w:r w:rsidRPr="00782831">
        <w:rPr>
          <w:rFonts w:cs="B Lotus"/>
          <w:sz w:val="28"/>
          <w:rtl/>
          <w:lang w:bidi="fa-IR"/>
        </w:rPr>
        <w:t xml:space="preserve">فرماید: </w:t>
      </w:r>
      <w:r w:rsidR="00D41F4F">
        <w:rPr>
          <w:rFonts w:cs="Traditional Arabic"/>
          <w:rtl/>
          <w:lang w:bidi="fa-IR"/>
        </w:rPr>
        <w:t>﴿</w:t>
      </w:r>
      <w:r w:rsidR="00495676">
        <w:rPr>
          <w:rFonts w:ascii="KFGQPC Uthmanic Script HAFS" w:cs="KFGQPC Uthmanic Script HAFS" w:hint="eastAsia"/>
          <w:rtl/>
        </w:rPr>
        <w:t>وَإِن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خِف</w:t>
      </w:r>
      <w:r w:rsidR="00495676">
        <w:rPr>
          <w:rFonts w:ascii="KFGQPC Uthmanic Script HAFS" w:cs="KFGQPC Uthmanic Script HAFS" w:hint="cs"/>
          <w:rtl/>
        </w:rPr>
        <w:t>ۡ</w:t>
      </w:r>
      <w:r w:rsidR="00495676">
        <w:rPr>
          <w:rFonts w:ascii="KFGQPC Uthmanic Script HAFS" w:cs="KFGQPC Uthmanic Script HAFS" w:hint="eastAsia"/>
          <w:rtl/>
        </w:rPr>
        <w:t>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شِقَاقَ</w:t>
      </w:r>
      <w:r w:rsidR="00495676">
        <w:rPr>
          <w:rFonts w:ascii="KFGQPC Uthmanic Script HAFS" w:cs="KFGQPC Uthmanic Script HAFS"/>
          <w:rtl/>
        </w:rPr>
        <w:t xml:space="preserve"> </w:t>
      </w:r>
      <w:r w:rsidR="00495676">
        <w:rPr>
          <w:rFonts w:ascii="KFGQPC Uthmanic Script HAFS" w:cs="KFGQPC Uthmanic Script HAFS" w:hint="eastAsia"/>
          <w:rtl/>
        </w:rPr>
        <w:t>بَي</w:t>
      </w:r>
      <w:r w:rsidR="00495676">
        <w:rPr>
          <w:rFonts w:ascii="KFGQPC Uthmanic Script HAFS" w:cs="KFGQPC Uthmanic Script HAFS" w:hint="cs"/>
          <w:rtl/>
        </w:rPr>
        <w:t>ۡ</w:t>
      </w:r>
      <w:r w:rsidR="00495676">
        <w:rPr>
          <w:rFonts w:ascii="KFGQPC Uthmanic Script HAFS" w:cs="KFGQPC Uthmanic Script HAFS" w:hint="eastAsia"/>
          <w:rtl/>
        </w:rPr>
        <w:t>نِهِمَا</w:t>
      </w:r>
      <w:r w:rsidR="00495676">
        <w:rPr>
          <w:rFonts w:ascii="KFGQPC Uthmanic Script HAFS" w:cs="KFGQPC Uthmanic Script HAFS"/>
          <w:rtl/>
        </w:rPr>
        <w:t xml:space="preserve"> </w:t>
      </w:r>
      <w:r w:rsidR="00495676">
        <w:rPr>
          <w:rFonts w:ascii="KFGQPC Uthmanic Script HAFS" w:cs="KFGQPC Uthmanic Script HAFS" w:hint="eastAsia"/>
          <w:rtl/>
        </w:rPr>
        <w:t>فَ</w:t>
      </w:r>
      <w:r w:rsidR="00495676">
        <w:rPr>
          <w:rFonts w:ascii="KFGQPC Uthmanic Script HAFS" w:cs="KFGQPC Uthmanic Script HAFS" w:hint="cs"/>
          <w:rtl/>
        </w:rPr>
        <w:t>ٱ</w:t>
      </w:r>
      <w:r w:rsidR="00495676">
        <w:rPr>
          <w:rFonts w:ascii="KFGQPC Uthmanic Script HAFS" w:cs="KFGQPC Uthmanic Script HAFS" w:hint="eastAsia"/>
          <w:rtl/>
        </w:rPr>
        <w:t>ب</w:t>
      </w:r>
      <w:r w:rsidR="00495676">
        <w:rPr>
          <w:rFonts w:ascii="KFGQPC Uthmanic Script HAFS" w:cs="KFGQPC Uthmanic Script HAFS" w:hint="cs"/>
          <w:rtl/>
        </w:rPr>
        <w:t>ۡ</w:t>
      </w:r>
      <w:r w:rsidR="00495676">
        <w:rPr>
          <w:rFonts w:ascii="KFGQPC Uthmanic Script HAFS" w:cs="KFGQPC Uthmanic Script HAFS" w:hint="eastAsia"/>
          <w:rtl/>
        </w:rPr>
        <w:t>عَثُواْ</w:t>
      </w:r>
      <w:r w:rsidR="00495676">
        <w:rPr>
          <w:rFonts w:ascii="KFGQPC Uthmanic Script HAFS" w:cs="KFGQPC Uthmanic Script HAFS"/>
          <w:rtl/>
        </w:rPr>
        <w:t xml:space="preserve"> </w:t>
      </w:r>
      <w:r w:rsidR="00495676">
        <w:rPr>
          <w:rFonts w:ascii="KFGQPC Uthmanic Script HAFS" w:cs="KFGQPC Uthmanic Script HAFS" w:hint="eastAsia"/>
          <w:rtl/>
        </w:rPr>
        <w:t>حَكَم</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أَه</w:t>
      </w:r>
      <w:r w:rsidR="00495676">
        <w:rPr>
          <w:rFonts w:ascii="KFGQPC Uthmanic Script HAFS" w:cs="KFGQPC Uthmanic Script HAFS" w:hint="cs"/>
          <w:rtl/>
        </w:rPr>
        <w:t>ۡ</w:t>
      </w:r>
      <w:r w:rsidR="00495676">
        <w:rPr>
          <w:rFonts w:ascii="KFGQPC Uthmanic Script HAFS" w:cs="KFGQPC Uthmanic Script HAFS" w:hint="eastAsia"/>
          <w:rtl/>
        </w:rPr>
        <w:t>لِهِ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وَحَكَم</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أَه</w:t>
      </w:r>
      <w:r w:rsidR="00495676">
        <w:rPr>
          <w:rFonts w:ascii="KFGQPC Uthmanic Script HAFS" w:cs="KFGQPC Uthmanic Script HAFS" w:hint="cs"/>
          <w:rtl/>
        </w:rPr>
        <w:t>ۡ</w:t>
      </w:r>
      <w:r w:rsidR="00495676">
        <w:rPr>
          <w:rFonts w:ascii="KFGQPC Uthmanic Script HAFS" w:cs="KFGQPC Uthmanic Script HAFS" w:hint="eastAsia"/>
          <w:rtl/>
        </w:rPr>
        <w:t>لِهَا</w:t>
      </w:r>
      <w:r w:rsidR="00495676">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E37A1B">
        <w:rPr>
          <w:rFonts w:cs="B Lotus" w:hint="cs"/>
          <w:color w:val="000000"/>
          <w:sz w:val="26"/>
          <w:szCs w:val="26"/>
          <w:rtl/>
          <w:lang w:bidi="fa-IR"/>
        </w:rPr>
        <w:t>النساء: 35</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E37A1B" w:rsidRPr="00E37A1B">
        <w:rPr>
          <w:rFonts w:cs="Traditional Arabic" w:hint="cs"/>
          <w:sz w:val="26"/>
          <w:szCs w:val="26"/>
          <w:rtl/>
          <w:lang w:bidi="fa-IR"/>
        </w:rPr>
        <w:t>«</w:t>
      </w:r>
      <w:r w:rsidRPr="00E37A1B">
        <w:rPr>
          <w:rFonts w:cs="B Lotus"/>
          <w:sz w:val="26"/>
          <w:szCs w:val="26"/>
          <w:rtl/>
          <w:lang w:bidi="fa-IR"/>
        </w:rPr>
        <w:t>و اگر (ميان زن و شوهر اختلافي افتاد و) ترسيديد (كه اين كار باعث) جدائي</w:t>
      </w:r>
      <w:r w:rsidR="00E37A1B" w:rsidRPr="00E37A1B">
        <w:rPr>
          <w:rFonts w:cs="B Lotus"/>
          <w:sz w:val="26"/>
          <w:szCs w:val="26"/>
          <w:rtl/>
          <w:lang w:bidi="fa-IR"/>
        </w:rPr>
        <w:t xml:space="preserve"> می</w:t>
      </w:r>
      <w:r w:rsidRPr="00E37A1B">
        <w:rPr>
          <w:rFonts w:cs="B Lotus"/>
          <w:sz w:val="26"/>
          <w:szCs w:val="26"/>
          <w:rtl/>
          <w:lang w:bidi="fa-IR"/>
        </w:rPr>
        <w:t>ان آن</w:t>
      </w:r>
      <w:r w:rsidR="00E37A1B" w:rsidRPr="00E37A1B">
        <w:rPr>
          <w:rFonts w:cs="B Lotus"/>
          <w:sz w:val="26"/>
          <w:szCs w:val="26"/>
          <w:rtl/>
          <w:lang w:bidi="fa-IR"/>
        </w:rPr>
        <w:t>ان شود</w:t>
      </w:r>
      <w:r w:rsidR="00F339BD">
        <w:rPr>
          <w:rFonts w:cs="B Lotus"/>
          <w:sz w:val="26"/>
          <w:szCs w:val="26"/>
          <w:rtl/>
          <w:lang w:bidi="fa-IR"/>
        </w:rPr>
        <w:t xml:space="preserve">، </w:t>
      </w:r>
      <w:r w:rsidR="00E37A1B" w:rsidRPr="00E37A1B">
        <w:rPr>
          <w:rFonts w:cs="B Lotus"/>
          <w:sz w:val="26"/>
          <w:szCs w:val="26"/>
          <w:rtl/>
          <w:lang w:bidi="fa-IR"/>
        </w:rPr>
        <w:t>داوري از خانواده شوهر،</w:t>
      </w:r>
      <w:r w:rsidRPr="00E37A1B">
        <w:rPr>
          <w:rFonts w:cs="B Lotus"/>
          <w:sz w:val="26"/>
          <w:szCs w:val="26"/>
          <w:rtl/>
          <w:lang w:bidi="fa-IR"/>
        </w:rPr>
        <w:t xml:space="preserve"> و داوري از خانواده همسر (انتخاب كنيد و براي رفع و رجوع اختلاف) بفرستيد</w:t>
      </w:r>
      <w:r w:rsidR="00E37A1B" w:rsidRPr="00E37A1B">
        <w:rPr>
          <w:rFonts w:cs="Traditional Arabic" w:hint="cs"/>
          <w:sz w:val="26"/>
          <w:szCs w:val="26"/>
          <w:rtl/>
          <w:lang w:bidi="fa-IR"/>
        </w:rPr>
        <w:t>»</w:t>
      </w:r>
      <w:r w:rsidRPr="00E37A1B">
        <w:rPr>
          <w:rFonts w:cs="B Lotus"/>
          <w:sz w:val="26"/>
          <w:szCs w:val="26"/>
          <w:rtl/>
          <w:lang w:bidi="fa-IR"/>
        </w:rPr>
        <w:t xml:space="preserve">. </w:t>
      </w:r>
      <w:r w:rsidRPr="00782831">
        <w:rPr>
          <w:rFonts w:cs="B Lotus"/>
          <w:sz w:val="28"/>
          <w:rtl/>
          <w:lang w:bidi="fa-IR"/>
        </w:rPr>
        <w:t>پس خداوند این</w:t>
      </w:r>
      <w:r w:rsidR="00E37A1B">
        <w:rPr>
          <w:rFonts w:cs="B Lotus"/>
          <w:sz w:val="28"/>
          <w:rtl/>
          <w:lang w:bidi="fa-IR"/>
        </w:rPr>
        <w:t xml:space="preserve"> کار را به حکم اشخاص ارجاع داده</w:t>
      </w:r>
      <w:r w:rsidR="00E37A1B">
        <w:rPr>
          <w:rFonts w:cs="B Lotus" w:hint="cs"/>
          <w:sz w:val="28"/>
          <w:rtl/>
          <w:lang w:bidi="fa-IR"/>
        </w:rPr>
        <w:t>‌</w:t>
      </w:r>
      <w:r w:rsidRPr="00782831">
        <w:rPr>
          <w:rFonts w:cs="B Lotus"/>
          <w:sz w:val="28"/>
          <w:rtl/>
          <w:lang w:bidi="fa-IR"/>
        </w:rPr>
        <w:t>است. شما را به خدا قسم، آیا</w:t>
      </w:r>
      <w:r w:rsidR="00912D91">
        <w:rPr>
          <w:rFonts w:cs="B Lotus"/>
          <w:sz w:val="28"/>
          <w:rtl/>
          <w:lang w:bidi="fa-IR"/>
        </w:rPr>
        <w:t xml:space="preserve"> می‌</w:t>
      </w:r>
      <w:r w:rsidRPr="00782831">
        <w:rPr>
          <w:rFonts w:cs="B Lotus"/>
          <w:sz w:val="28"/>
          <w:rtl/>
          <w:lang w:bidi="fa-IR"/>
        </w:rPr>
        <w:t>دانید که حکم اشخاص درباره‏ی خون مسلمانان و اصلاح امورشان برتر است یا حکم اشخاص درباره‏ی خون خرگوش که قیمت</w:t>
      </w:r>
      <w:r w:rsidR="00E507EB">
        <w:rPr>
          <w:rFonts w:cs="B Lotus"/>
          <w:sz w:val="28"/>
          <w:rtl/>
          <w:lang w:bidi="fa-IR"/>
        </w:rPr>
        <w:t xml:space="preserve">‌اش </w:t>
      </w:r>
      <w:r w:rsidRPr="00782831">
        <w:rPr>
          <w:rFonts w:cs="B Lotus"/>
          <w:sz w:val="28"/>
          <w:rtl/>
          <w:lang w:bidi="fa-IR"/>
        </w:rPr>
        <w:t>یک چهارم درهم است، یا درباره‏ی زن؟ گفتند: خوب معلوم است که این یکی بهتر و برتر است. ابن عباس گفت: آیا از این مورد منصرف شدید؟ گفتند: بله.</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عباس گفت: اما اینکه</w:t>
      </w:r>
      <w:r w:rsidR="00912D91">
        <w:rPr>
          <w:rFonts w:cs="B Lotus"/>
          <w:sz w:val="28"/>
          <w:rtl/>
          <w:lang w:bidi="fa-IR"/>
        </w:rPr>
        <w:t xml:space="preserve"> می‌</w:t>
      </w:r>
      <w:r w:rsidRPr="00782831">
        <w:rPr>
          <w:rFonts w:cs="B Lotus"/>
          <w:sz w:val="28"/>
          <w:rtl/>
          <w:lang w:bidi="fa-IR"/>
        </w:rPr>
        <w:t>گویید علی جنگید و کسی را اسیر نکرد و اموالی را به غنیمت نبرد، آیا شما مادرتان عایشه را اسیر</w:t>
      </w:r>
      <w:r w:rsidR="00912D91">
        <w:rPr>
          <w:rFonts w:cs="B Lotus"/>
          <w:sz w:val="28"/>
          <w:rtl/>
          <w:lang w:bidi="fa-IR"/>
        </w:rPr>
        <w:t xml:space="preserve"> می‌</w:t>
      </w:r>
      <w:r w:rsidRPr="00782831">
        <w:rPr>
          <w:rFonts w:cs="B Lotus"/>
          <w:sz w:val="28"/>
          <w:rtl/>
          <w:lang w:bidi="fa-IR"/>
        </w:rPr>
        <w:t>کنید؟ اگر بگویید: مادر ما نیست، با</w:t>
      </w:r>
      <w:r w:rsidR="00E37A1B">
        <w:rPr>
          <w:rFonts w:cs="B Lotus"/>
          <w:sz w:val="28"/>
          <w:rtl/>
          <w:lang w:bidi="fa-IR"/>
        </w:rPr>
        <w:t>ز کفر ورزیده</w:t>
      </w:r>
      <w:r w:rsidR="00E37A1B">
        <w:rPr>
          <w:rFonts w:cs="B Lotus" w:hint="cs"/>
          <w:sz w:val="28"/>
          <w:rtl/>
          <w:lang w:bidi="fa-IR"/>
        </w:rPr>
        <w:t>‌</w:t>
      </w:r>
      <w:r w:rsidR="00E37A1B">
        <w:rPr>
          <w:rFonts w:cs="B Lotus"/>
          <w:sz w:val="28"/>
          <w:rtl/>
          <w:lang w:bidi="fa-IR"/>
        </w:rPr>
        <w:t>اید. پس در این صورت شما درمیان دو گمراهی قرار گرفته</w:t>
      </w:r>
      <w:r w:rsidR="00E37A1B">
        <w:rPr>
          <w:rFonts w:cs="B Lotus" w:hint="cs"/>
          <w:sz w:val="28"/>
          <w:rtl/>
          <w:lang w:bidi="fa-IR"/>
        </w:rPr>
        <w:t>‌</w:t>
      </w:r>
      <w:r w:rsidRPr="00782831">
        <w:rPr>
          <w:rFonts w:cs="B Lotus"/>
          <w:sz w:val="28"/>
          <w:rtl/>
          <w:lang w:bidi="fa-IR"/>
        </w:rPr>
        <w:t>اید. آیا از این مورد هم منصرف شدید؟ گفتند: بله.</w:t>
      </w:r>
    </w:p>
    <w:p w:rsidR="00634C2F" w:rsidRPr="00782831" w:rsidRDefault="00634C2F" w:rsidP="00E37A1B">
      <w:pPr>
        <w:pStyle w:val="ListParagraph"/>
        <w:spacing w:before="0" w:beforeAutospacing="0" w:after="0" w:afterAutospacing="0"/>
        <w:ind w:left="0" w:firstLine="284"/>
        <w:rPr>
          <w:rFonts w:cs="B Lotus"/>
          <w:sz w:val="28"/>
          <w:rtl/>
          <w:lang w:bidi="fa-IR"/>
        </w:rPr>
      </w:pPr>
      <w:r w:rsidRPr="00782831">
        <w:rPr>
          <w:rFonts w:cs="B Lotus"/>
          <w:sz w:val="28"/>
          <w:rtl/>
          <w:lang w:bidi="fa-IR"/>
        </w:rPr>
        <w:t xml:space="preserve">ابن عباس گفت: اما اینکه گفتید: </w:t>
      </w:r>
      <w:r w:rsidR="00D41F4F">
        <w:rPr>
          <w:rFonts w:cs="B Lotus"/>
          <w:sz w:val="28"/>
          <w:rtl/>
          <w:lang w:bidi="fa-IR"/>
        </w:rPr>
        <w:t>«</w:t>
      </w:r>
      <w:r w:rsidRPr="00782831">
        <w:rPr>
          <w:rFonts w:cs="B Lotus"/>
          <w:sz w:val="28"/>
          <w:rtl/>
          <w:lang w:bidi="fa-IR"/>
        </w:rPr>
        <w:t>لقب امیر مؤمنان را از خودش پاک کرده» من در این باره دلیلی را برای شما</w:t>
      </w:r>
      <w:r w:rsidR="00912D91">
        <w:rPr>
          <w:rFonts w:cs="B Lotus"/>
          <w:sz w:val="28"/>
          <w:rtl/>
          <w:lang w:bidi="fa-IR"/>
        </w:rPr>
        <w:t xml:space="preserve"> می‌</w:t>
      </w:r>
      <w:r w:rsidRPr="00782831">
        <w:rPr>
          <w:rFonts w:cs="B Lotus"/>
          <w:sz w:val="28"/>
          <w:rtl/>
          <w:lang w:bidi="fa-IR"/>
        </w:rPr>
        <w:t>آورم که قانع</w:t>
      </w:r>
      <w:r w:rsidR="00912D91">
        <w:rPr>
          <w:rFonts w:cs="B Lotus"/>
          <w:sz w:val="28"/>
          <w:rtl/>
          <w:lang w:bidi="fa-IR"/>
        </w:rPr>
        <w:t xml:space="preserve"> می‌</w:t>
      </w:r>
      <w:r w:rsidRPr="00782831">
        <w:rPr>
          <w:rFonts w:cs="B Lotus"/>
          <w:sz w:val="28"/>
          <w:rtl/>
          <w:lang w:bidi="fa-IR"/>
        </w:rPr>
        <w:t>شوید. پیامبر خدا</w:t>
      </w:r>
      <w:r>
        <w:rPr>
          <w:rFonts w:cs="CTraditional Arabic"/>
          <w:sz w:val="28"/>
          <w:rtl/>
          <w:lang w:bidi="fa-IR"/>
        </w:rPr>
        <w:t>ص</w:t>
      </w:r>
      <w:r w:rsidRPr="00782831">
        <w:rPr>
          <w:rFonts w:cs="B Lotus"/>
          <w:sz w:val="28"/>
          <w:rtl/>
          <w:lang w:bidi="fa-IR"/>
        </w:rPr>
        <w:t xml:space="preserve"> فرمود</w:t>
      </w:r>
      <w:r w:rsidR="00E37A1B">
        <w:rPr>
          <w:rFonts w:cs="B Lotus" w:hint="cs"/>
          <w:sz w:val="28"/>
          <w:rtl/>
          <w:lang w:bidi="fa-IR"/>
        </w:rPr>
        <w:t xml:space="preserve">: </w:t>
      </w:r>
      <w:r w:rsidR="00E37A1B">
        <w:rPr>
          <w:rFonts w:cs="Traditional Arabic" w:hint="cs"/>
          <w:sz w:val="28"/>
          <w:rtl/>
          <w:lang w:bidi="fa-IR"/>
        </w:rPr>
        <w:t>«</w:t>
      </w:r>
      <w:r w:rsidR="00E37A1B" w:rsidRPr="00E37A1B">
        <w:rPr>
          <w:rStyle w:val="Char2"/>
          <w:rFonts w:hint="eastAsia"/>
          <w:rtl/>
        </w:rPr>
        <w:t>اكْتُبْ</w:t>
      </w:r>
      <w:r w:rsidR="00E37A1B" w:rsidRPr="00E37A1B">
        <w:rPr>
          <w:rStyle w:val="Char2"/>
          <w:rtl/>
        </w:rPr>
        <w:t xml:space="preserve"> </w:t>
      </w:r>
      <w:r w:rsidR="00E37A1B" w:rsidRPr="00E37A1B">
        <w:rPr>
          <w:rStyle w:val="Char2"/>
          <w:rFonts w:hint="eastAsia"/>
          <w:rtl/>
        </w:rPr>
        <w:t>يَا</w:t>
      </w:r>
      <w:r w:rsidR="00E37A1B" w:rsidRPr="00E37A1B">
        <w:rPr>
          <w:rStyle w:val="Char2"/>
          <w:rtl/>
        </w:rPr>
        <w:t xml:space="preserve"> </w:t>
      </w:r>
      <w:r w:rsidR="00E37A1B" w:rsidRPr="00E37A1B">
        <w:rPr>
          <w:rStyle w:val="Char2"/>
          <w:rFonts w:hint="eastAsia"/>
          <w:rtl/>
        </w:rPr>
        <w:t>عَلِىُّ</w:t>
      </w:r>
      <w:r w:rsidR="00E37A1B" w:rsidRPr="00E37A1B">
        <w:rPr>
          <w:rStyle w:val="Char2"/>
          <w:rFonts w:hint="cs"/>
          <w:rtl/>
        </w:rPr>
        <w:t>:</w:t>
      </w:r>
      <w:r w:rsidRPr="00E37A1B">
        <w:rPr>
          <w:rStyle w:val="Char2"/>
          <w:rtl/>
        </w:rPr>
        <w:t xml:space="preserve"> </w:t>
      </w:r>
      <w:r w:rsidR="00E37A1B" w:rsidRPr="00E37A1B">
        <w:rPr>
          <w:rStyle w:val="Char2"/>
          <w:rFonts w:hint="eastAsia"/>
          <w:rtl/>
        </w:rPr>
        <w:t>هَذَا</w:t>
      </w:r>
      <w:r w:rsidR="00E37A1B" w:rsidRPr="00E37A1B">
        <w:rPr>
          <w:rStyle w:val="Char2"/>
          <w:rtl/>
        </w:rPr>
        <w:t xml:space="preserve"> </w:t>
      </w:r>
      <w:r w:rsidR="00E37A1B" w:rsidRPr="00E37A1B">
        <w:rPr>
          <w:rStyle w:val="Char2"/>
          <w:rFonts w:hint="eastAsia"/>
          <w:rtl/>
        </w:rPr>
        <w:t>مَا</w:t>
      </w:r>
      <w:r w:rsidR="00E37A1B" w:rsidRPr="00E37A1B">
        <w:rPr>
          <w:rStyle w:val="Char2"/>
          <w:rtl/>
        </w:rPr>
        <w:t xml:space="preserve"> </w:t>
      </w:r>
      <w:r w:rsidR="00E37A1B" w:rsidRPr="00E37A1B">
        <w:rPr>
          <w:rStyle w:val="Char2"/>
          <w:rFonts w:hint="eastAsia"/>
          <w:rtl/>
        </w:rPr>
        <w:t>صَالَحَ</w:t>
      </w:r>
      <w:r w:rsidR="00E37A1B" w:rsidRPr="00E37A1B">
        <w:rPr>
          <w:rStyle w:val="Char2"/>
          <w:rtl/>
        </w:rPr>
        <w:t xml:space="preserve"> </w:t>
      </w:r>
      <w:r w:rsidR="00E37A1B" w:rsidRPr="00E37A1B">
        <w:rPr>
          <w:rStyle w:val="Char2"/>
          <w:rFonts w:hint="eastAsia"/>
          <w:rtl/>
        </w:rPr>
        <w:t>عَلَيْهِ</w:t>
      </w:r>
      <w:r w:rsidR="00E37A1B" w:rsidRPr="00E37A1B">
        <w:rPr>
          <w:rStyle w:val="Char2"/>
          <w:rtl/>
        </w:rPr>
        <w:t xml:space="preserve"> </w:t>
      </w:r>
      <w:r w:rsidR="00E37A1B" w:rsidRPr="00E37A1B">
        <w:rPr>
          <w:rStyle w:val="Char2"/>
          <w:rFonts w:hint="eastAsia"/>
          <w:rtl/>
        </w:rPr>
        <w:t>مُحَمَّدٌ</w:t>
      </w:r>
      <w:r w:rsidR="00E37A1B" w:rsidRPr="00E37A1B">
        <w:rPr>
          <w:rStyle w:val="Char2"/>
          <w:rtl/>
        </w:rPr>
        <w:t xml:space="preserve"> </w:t>
      </w:r>
      <w:r w:rsidR="00E37A1B" w:rsidRPr="00E37A1B">
        <w:rPr>
          <w:rStyle w:val="Char2"/>
          <w:rFonts w:hint="eastAsia"/>
          <w:rtl/>
        </w:rPr>
        <w:t>رَسُولُ</w:t>
      </w:r>
      <w:r w:rsidR="00E37A1B" w:rsidRPr="00E37A1B">
        <w:rPr>
          <w:rStyle w:val="Char2"/>
          <w:rtl/>
        </w:rPr>
        <w:t xml:space="preserve"> </w:t>
      </w:r>
      <w:r w:rsidR="00E37A1B" w:rsidRPr="00E37A1B">
        <w:rPr>
          <w:rStyle w:val="Char2"/>
          <w:rFonts w:hint="eastAsia"/>
          <w:rtl/>
        </w:rPr>
        <w:t>اللَّهِ</w:t>
      </w:r>
      <w:r w:rsidR="00E37A1B">
        <w:rPr>
          <w:rFonts w:ascii="Lotus Linotype" w:hAnsi="Lotus Linotype" w:cs="Traditional Arabic" w:hint="cs"/>
          <w:sz w:val="28"/>
          <w:rtl/>
          <w:lang w:bidi="fa-IR"/>
        </w:rPr>
        <w:t>»</w:t>
      </w:r>
      <w:r w:rsidR="00E37A1B">
        <w:rPr>
          <w:rFonts w:cs="B Lotus" w:hint="cs"/>
          <w:sz w:val="28"/>
          <w:rtl/>
          <w:lang w:bidi="fa-IR"/>
        </w:rPr>
        <w:t>.</w:t>
      </w:r>
      <w:r w:rsidRPr="00782831">
        <w:rPr>
          <w:rFonts w:cs="B Lotus"/>
          <w:sz w:val="28"/>
          <w:rtl/>
          <w:lang w:bidi="fa-IR"/>
        </w:rPr>
        <w:t xml:space="preserve"> </w:t>
      </w:r>
      <w:r w:rsidR="00E37A1B" w:rsidRPr="00E37A1B">
        <w:rPr>
          <w:rFonts w:cs="Traditional Arabic" w:hint="cs"/>
          <w:sz w:val="26"/>
          <w:szCs w:val="26"/>
          <w:rtl/>
          <w:lang w:bidi="fa-IR"/>
        </w:rPr>
        <w:t>«</w:t>
      </w:r>
      <w:r w:rsidRPr="00E37A1B">
        <w:rPr>
          <w:rFonts w:cs="B Lotus"/>
          <w:sz w:val="26"/>
          <w:szCs w:val="26"/>
          <w:rtl/>
          <w:lang w:bidi="fa-IR"/>
        </w:rPr>
        <w:t>بنویس ای علی: این چیزی است که محمد، فرستاده‏ی خدا بر آن صلح کرده است</w:t>
      </w:r>
      <w:r w:rsidR="00E37A1B" w:rsidRPr="00E37A1B">
        <w:rPr>
          <w:rFonts w:cs="Traditional Arabic" w:hint="cs"/>
          <w:sz w:val="26"/>
          <w:szCs w:val="26"/>
          <w:rtl/>
          <w:lang w:bidi="fa-IR"/>
        </w:rPr>
        <w:t>»</w:t>
      </w:r>
      <w:r w:rsidRPr="00E37A1B">
        <w:rPr>
          <w:rFonts w:cs="B Lotus"/>
          <w:sz w:val="26"/>
          <w:szCs w:val="26"/>
          <w:rtl/>
          <w:lang w:bidi="fa-IR"/>
        </w:rPr>
        <w:t xml:space="preserve">. </w:t>
      </w:r>
      <w:r w:rsidRPr="00782831">
        <w:rPr>
          <w:rFonts w:cs="B Lotus"/>
          <w:sz w:val="28"/>
          <w:rtl/>
          <w:lang w:bidi="fa-IR"/>
        </w:rPr>
        <w:t>ابوسفیان و سهیل بن عمرو گفتند: «ما</w:t>
      </w:r>
      <w:r w:rsidR="00912D91">
        <w:rPr>
          <w:rFonts w:cs="B Lotus"/>
          <w:sz w:val="28"/>
          <w:rtl/>
          <w:lang w:bidi="fa-IR"/>
        </w:rPr>
        <w:t xml:space="preserve"> نمی‌</w:t>
      </w:r>
      <w:r w:rsidRPr="00782831">
        <w:rPr>
          <w:rFonts w:cs="B Lotus"/>
          <w:sz w:val="28"/>
          <w:rtl/>
          <w:lang w:bidi="fa-IR"/>
        </w:rPr>
        <w:t>دانیم که تو فرستاده‏ی خدا هستی، و اگر</w:t>
      </w:r>
      <w:r w:rsidR="00912D91">
        <w:rPr>
          <w:rFonts w:cs="B Lotus"/>
          <w:sz w:val="28"/>
          <w:rtl/>
          <w:lang w:bidi="fa-IR"/>
        </w:rPr>
        <w:t xml:space="preserve"> می‌</w:t>
      </w:r>
      <w:r w:rsidRPr="00782831">
        <w:rPr>
          <w:rFonts w:cs="B Lotus"/>
          <w:sz w:val="28"/>
          <w:rtl/>
          <w:lang w:bidi="fa-IR"/>
        </w:rPr>
        <w:t>دانستیم که فرستاده‏ی خدایی، با تو</w:t>
      </w:r>
      <w:r w:rsidR="00912D91">
        <w:rPr>
          <w:rFonts w:cs="B Lotus"/>
          <w:sz w:val="28"/>
          <w:rtl/>
          <w:lang w:bidi="fa-IR"/>
        </w:rPr>
        <w:t xml:space="preserve"> نمی‌</w:t>
      </w:r>
      <w:r w:rsidRPr="00782831">
        <w:rPr>
          <w:rFonts w:cs="B Lotus"/>
          <w:sz w:val="28"/>
          <w:rtl/>
          <w:lang w:bidi="fa-IR"/>
        </w:rPr>
        <w:t>جنگیدیم. رسول خدا</w:t>
      </w:r>
      <w:r>
        <w:rPr>
          <w:rFonts w:cs="CTraditional Arabic"/>
          <w:sz w:val="28"/>
          <w:rtl/>
          <w:lang w:bidi="fa-IR"/>
        </w:rPr>
        <w:t>ص</w:t>
      </w:r>
      <w:r w:rsidRPr="00782831">
        <w:rPr>
          <w:rFonts w:cs="B Lotus"/>
          <w:sz w:val="28"/>
          <w:rtl/>
          <w:lang w:bidi="fa-IR"/>
        </w:rPr>
        <w:t xml:space="preserve"> فرمود</w:t>
      </w:r>
      <w:r w:rsidR="00E37A1B">
        <w:rPr>
          <w:rFonts w:cs="B Lotus" w:hint="cs"/>
          <w:sz w:val="28"/>
          <w:rtl/>
          <w:lang w:bidi="fa-IR"/>
        </w:rPr>
        <w:t xml:space="preserve">: </w:t>
      </w:r>
      <w:r w:rsidR="00E37A1B">
        <w:rPr>
          <w:rFonts w:cs="Traditional Arabic" w:hint="cs"/>
          <w:sz w:val="28"/>
          <w:rtl/>
          <w:lang w:bidi="fa-IR"/>
        </w:rPr>
        <w:t>«</w:t>
      </w:r>
      <w:r w:rsidR="00E37A1B" w:rsidRPr="00E37A1B">
        <w:rPr>
          <w:rStyle w:val="Char2"/>
          <w:rFonts w:hint="eastAsia"/>
          <w:rtl/>
        </w:rPr>
        <w:t>امْحُ</w:t>
      </w:r>
      <w:r w:rsidR="00E37A1B" w:rsidRPr="00E37A1B">
        <w:rPr>
          <w:rStyle w:val="Char2"/>
          <w:rtl/>
        </w:rPr>
        <w:t xml:space="preserve"> </w:t>
      </w:r>
      <w:r w:rsidR="00E37A1B" w:rsidRPr="00E37A1B">
        <w:rPr>
          <w:rStyle w:val="Char2"/>
          <w:rFonts w:hint="eastAsia"/>
          <w:rtl/>
        </w:rPr>
        <w:t>يَا</w:t>
      </w:r>
      <w:r w:rsidR="00E37A1B" w:rsidRPr="00E37A1B">
        <w:rPr>
          <w:rStyle w:val="Char2"/>
          <w:rtl/>
        </w:rPr>
        <w:t xml:space="preserve"> </w:t>
      </w:r>
      <w:r w:rsidR="00E37A1B" w:rsidRPr="00E37A1B">
        <w:rPr>
          <w:rStyle w:val="Char2"/>
          <w:rFonts w:hint="eastAsia"/>
          <w:rtl/>
        </w:rPr>
        <w:t>عَلِىُّ</w:t>
      </w:r>
      <w:r w:rsidR="00E37A1B" w:rsidRPr="00E37A1B">
        <w:rPr>
          <w:rStyle w:val="Char2"/>
          <w:rtl/>
        </w:rPr>
        <w:t xml:space="preserve"> </w:t>
      </w:r>
      <w:r w:rsidR="00E37A1B" w:rsidRPr="00E37A1B">
        <w:rPr>
          <w:rStyle w:val="Char2"/>
          <w:rFonts w:hint="eastAsia"/>
          <w:rtl/>
        </w:rPr>
        <w:t>اللَّهُمَّ</w:t>
      </w:r>
      <w:r w:rsidR="00E37A1B" w:rsidRPr="00E37A1B">
        <w:rPr>
          <w:rStyle w:val="Char2"/>
          <w:rtl/>
        </w:rPr>
        <w:t xml:space="preserve"> </w:t>
      </w:r>
      <w:r w:rsidR="00E37A1B" w:rsidRPr="00E37A1B">
        <w:rPr>
          <w:rStyle w:val="Char2"/>
          <w:rFonts w:hint="eastAsia"/>
          <w:rtl/>
        </w:rPr>
        <w:t>إِنَّكَ</w:t>
      </w:r>
      <w:r w:rsidR="00E37A1B" w:rsidRPr="00E37A1B">
        <w:rPr>
          <w:rStyle w:val="Char2"/>
          <w:rtl/>
        </w:rPr>
        <w:t xml:space="preserve"> </w:t>
      </w:r>
      <w:r w:rsidR="00E37A1B" w:rsidRPr="00E37A1B">
        <w:rPr>
          <w:rStyle w:val="Char2"/>
          <w:rFonts w:hint="eastAsia"/>
          <w:rtl/>
        </w:rPr>
        <w:t>تَعْلَمُ</w:t>
      </w:r>
      <w:r w:rsidR="00E37A1B" w:rsidRPr="00E37A1B">
        <w:rPr>
          <w:rStyle w:val="Char2"/>
          <w:rtl/>
        </w:rPr>
        <w:t xml:space="preserve"> </w:t>
      </w:r>
      <w:r w:rsidR="00E37A1B" w:rsidRPr="00E37A1B">
        <w:rPr>
          <w:rStyle w:val="Char2"/>
          <w:rFonts w:hint="eastAsia"/>
          <w:rtl/>
        </w:rPr>
        <w:t>أَنِّى</w:t>
      </w:r>
      <w:r w:rsidR="00E37A1B" w:rsidRPr="00E37A1B">
        <w:rPr>
          <w:rStyle w:val="Char2"/>
          <w:rtl/>
        </w:rPr>
        <w:t xml:space="preserve"> </w:t>
      </w:r>
      <w:r w:rsidR="00E37A1B" w:rsidRPr="00E37A1B">
        <w:rPr>
          <w:rStyle w:val="Char2"/>
          <w:rFonts w:hint="eastAsia"/>
          <w:rtl/>
        </w:rPr>
        <w:t>رَسُولُكَ</w:t>
      </w:r>
      <w:r w:rsidR="00E37A1B" w:rsidRPr="00E37A1B">
        <w:rPr>
          <w:rStyle w:val="Char2"/>
          <w:rtl/>
        </w:rPr>
        <w:t xml:space="preserve"> </w:t>
      </w:r>
      <w:r w:rsidR="00E37A1B" w:rsidRPr="00E37A1B">
        <w:rPr>
          <w:rStyle w:val="Char2"/>
          <w:rFonts w:hint="eastAsia"/>
          <w:rtl/>
        </w:rPr>
        <w:t>امْحُ</w:t>
      </w:r>
      <w:r w:rsidR="00E37A1B" w:rsidRPr="00E37A1B">
        <w:rPr>
          <w:rStyle w:val="Char2"/>
          <w:rtl/>
        </w:rPr>
        <w:t xml:space="preserve"> </w:t>
      </w:r>
      <w:r w:rsidR="00E37A1B" w:rsidRPr="00E37A1B">
        <w:rPr>
          <w:rStyle w:val="Char2"/>
          <w:rFonts w:hint="eastAsia"/>
          <w:rtl/>
        </w:rPr>
        <w:t>يَا</w:t>
      </w:r>
      <w:r w:rsidR="00E37A1B" w:rsidRPr="00E37A1B">
        <w:rPr>
          <w:rStyle w:val="Char2"/>
          <w:rtl/>
        </w:rPr>
        <w:t xml:space="preserve"> </w:t>
      </w:r>
      <w:r w:rsidR="00E37A1B" w:rsidRPr="00E37A1B">
        <w:rPr>
          <w:rStyle w:val="Char2"/>
          <w:rFonts w:hint="eastAsia"/>
          <w:rtl/>
        </w:rPr>
        <w:t>عَلِىُّ</w:t>
      </w:r>
      <w:r w:rsidR="00E37A1B" w:rsidRPr="00E37A1B">
        <w:rPr>
          <w:rStyle w:val="Char2"/>
          <w:rtl/>
        </w:rPr>
        <w:t xml:space="preserve"> </w:t>
      </w:r>
      <w:r w:rsidR="00E37A1B" w:rsidRPr="00E37A1B">
        <w:rPr>
          <w:rStyle w:val="Char2"/>
          <w:rFonts w:hint="eastAsia"/>
          <w:rtl/>
        </w:rPr>
        <w:t>وَاكْتُبْ</w:t>
      </w:r>
      <w:r w:rsidR="00E37A1B" w:rsidRPr="00E37A1B">
        <w:rPr>
          <w:rStyle w:val="Char2"/>
          <w:rtl/>
        </w:rPr>
        <w:t xml:space="preserve"> </w:t>
      </w:r>
      <w:r w:rsidR="00E37A1B" w:rsidRPr="00E37A1B">
        <w:rPr>
          <w:rStyle w:val="Char2"/>
          <w:rFonts w:hint="eastAsia"/>
          <w:rtl/>
        </w:rPr>
        <w:t>هَذَا</w:t>
      </w:r>
      <w:r w:rsidR="00E37A1B" w:rsidRPr="00E37A1B">
        <w:rPr>
          <w:rStyle w:val="Char2"/>
          <w:rtl/>
        </w:rPr>
        <w:t xml:space="preserve"> </w:t>
      </w:r>
      <w:r w:rsidR="00E37A1B" w:rsidRPr="00E37A1B">
        <w:rPr>
          <w:rStyle w:val="Char2"/>
          <w:rFonts w:hint="eastAsia"/>
          <w:rtl/>
        </w:rPr>
        <w:t>مَا</w:t>
      </w:r>
      <w:r w:rsidR="00E37A1B" w:rsidRPr="00E37A1B">
        <w:rPr>
          <w:rStyle w:val="Char2"/>
          <w:rtl/>
        </w:rPr>
        <w:t xml:space="preserve"> </w:t>
      </w:r>
      <w:r w:rsidR="00E37A1B" w:rsidRPr="00E37A1B">
        <w:rPr>
          <w:rStyle w:val="Char2"/>
          <w:rFonts w:hint="eastAsia"/>
          <w:rtl/>
        </w:rPr>
        <w:t>صَالَحَ</w:t>
      </w:r>
      <w:r w:rsidR="00E37A1B" w:rsidRPr="00E37A1B">
        <w:rPr>
          <w:rStyle w:val="Char2"/>
          <w:rtl/>
        </w:rPr>
        <w:t xml:space="preserve"> </w:t>
      </w:r>
      <w:r w:rsidR="00E37A1B" w:rsidRPr="00E37A1B">
        <w:rPr>
          <w:rStyle w:val="Char2"/>
          <w:rFonts w:hint="eastAsia"/>
          <w:rtl/>
        </w:rPr>
        <w:t>عَلَيْهِ</w:t>
      </w:r>
      <w:r w:rsidR="00E37A1B" w:rsidRPr="00E37A1B">
        <w:rPr>
          <w:rStyle w:val="Char2"/>
          <w:rtl/>
        </w:rPr>
        <w:t xml:space="preserve"> </w:t>
      </w:r>
      <w:r w:rsidR="00E37A1B" w:rsidRPr="00E37A1B">
        <w:rPr>
          <w:rStyle w:val="Char2"/>
          <w:rFonts w:hint="eastAsia"/>
          <w:rtl/>
        </w:rPr>
        <w:t>مُحَمَّدُ</w:t>
      </w:r>
      <w:r w:rsidR="00E37A1B" w:rsidRPr="00E37A1B">
        <w:rPr>
          <w:rStyle w:val="Char2"/>
          <w:rtl/>
        </w:rPr>
        <w:t xml:space="preserve"> </w:t>
      </w:r>
      <w:r w:rsidR="00E37A1B" w:rsidRPr="00E37A1B">
        <w:rPr>
          <w:rStyle w:val="Char2"/>
          <w:rFonts w:hint="eastAsia"/>
          <w:rtl/>
        </w:rPr>
        <w:t>بْنُ</w:t>
      </w:r>
      <w:r w:rsidR="00E37A1B" w:rsidRPr="00E37A1B">
        <w:rPr>
          <w:rStyle w:val="Char2"/>
          <w:rtl/>
        </w:rPr>
        <w:t xml:space="preserve"> </w:t>
      </w:r>
      <w:r w:rsidR="00E37A1B" w:rsidRPr="00E37A1B">
        <w:rPr>
          <w:rStyle w:val="Char2"/>
          <w:rFonts w:hint="eastAsia"/>
          <w:rtl/>
        </w:rPr>
        <w:t>عَبْدِ</w:t>
      </w:r>
      <w:r w:rsidR="00E37A1B" w:rsidRPr="00E37A1B">
        <w:rPr>
          <w:rStyle w:val="Char2"/>
          <w:rtl/>
        </w:rPr>
        <w:t xml:space="preserve"> </w:t>
      </w:r>
      <w:r w:rsidR="00E37A1B" w:rsidRPr="00E37A1B">
        <w:rPr>
          <w:rStyle w:val="Char2"/>
          <w:rFonts w:hint="eastAsia"/>
          <w:rtl/>
        </w:rPr>
        <w:t>اللَّهِ</w:t>
      </w:r>
      <w:r w:rsidR="00E37A1B" w:rsidRPr="00E37A1B">
        <w:rPr>
          <w:rStyle w:val="Char2"/>
          <w:rFonts w:hint="cs"/>
          <w:rtl/>
        </w:rPr>
        <w:t xml:space="preserve"> </w:t>
      </w:r>
      <w:r w:rsidR="00E37A1B" w:rsidRPr="00E37A1B">
        <w:rPr>
          <w:rStyle w:val="Char2"/>
          <w:rtl/>
        </w:rPr>
        <w:t>و</w:t>
      </w:r>
      <w:r w:rsidR="00E37A1B" w:rsidRPr="00E37A1B">
        <w:rPr>
          <w:rStyle w:val="Char2"/>
          <w:rFonts w:hint="cs"/>
          <w:rtl/>
        </w:rPr>
        <w:t>أ</w:t>
      </w:r>
      <w:r w:rsidR="00E37A1B" w:rsidRPr="00E37A1B">
        <w:rPr>
          <w:rStyle w:val="Char2"/>
          <w:rtl/>
        </w:rPr>
        <w:t>بوسفیان و</w:t>
      </w:r>
      <w:r w:rsidRPr="00E37A1B">
        <w:rPr>
          <w:rStyle w:val="Char2"/>
          <w:rtl/>
        </w:rPr>
        <w:t>سهیل بن عمرو</w:t>
      </w:r>
      <w:r w:rsidR="00E37A1B">
        <w:rPr>
          <w:rFonts w:ascii="Lotus Linotype" w:hAnsi="Lotus Linotype" w:cs="Traditional Arabic" w:hint="cs"/>
          <w:sz w:val="28"/>
          <w:rtl/>
          <w:lang w:bidi="fa-IR"/>
        </w:rPr>
        <w:t>»</w:t>
      </w:r>
      <w:r w:rsidR="00E37A1B">
        <w:rPr>
          <w:rFonts w:cs="B Lotus" w:hint="cs"/>
          <w:sz w:val="28"/>
          <w:rtl/>
          <w:lang w:bidi="fa-IR"/>
        </w:rPr>
        <w:t>.</w:t>
      </w:r>
      <w:r w:rsidRPr="00782831">
        <w:rPr>
          <w:rFonts w:cs="B Lotus"/>
          <w:sz w:val="28"/>
          <w:rtl/>
          <w:lang w:bidi="fa-IR"/>
        </w:rPr>
        <w:t xml:space="preserve"> </w:t>
      </w:r>
      <w:r w:rsidR="00E37A1B" w:rsidRPr="00E37A1B">
        <w:rPr>
          <w:rFonts w:cs="Traditional Arabic" w:hint="cs"/>
          <w:sz w:val="26"/>
          <w:szCs w:val="26"/>
          <w:rtl/>
          <w:lang w:bidi="fa-IR"/>
        </w:rPr>
        <w:t>«</w:t>
      </w:r>
      <w:r w:rsidRPr="00E37A1B">
        <w:rPr>
          <w:rFonts w:cs="B Lotus"/>
          <w:sz w:val="26"/>
          <w:szCs w:val="26"/>
          <w:rtl/>
          <w:lang w:bidi="fa-IR"/>
        </w:rPr>
        <w:t>خدایا، تو خودت</w:t>
      </w:r>
      <w:r w:rsidR="00912D91" w:rsidRPr="00E37A1B">
        <w:rPr>
          <w:rFonts w:cs="B Lotus"/>
          <w:sz w:val="26"/>
          <w:szCs w:val="26"/>
          <w:rtl/>
          <w:lang w:bidi="fa-IR"/>
        </w:rPr>
        <w:t xml:space="preserve"> می‌</w:t>
      </w:r>
      <w:r w:rsidRPr="00E37A1B">
        <w:rPr>
          <w:rFonts w:cs="B Lotus"/>
          <w:sz w:val="26"/>
          <w:szCs w:val="26"/>
          <w:rtl/>
          <w:lang w:bidi="fa-IR"/>
        </w:rPr>
        <w:t>دانی که من فرستاده‏ی تو هستم. ای علی آن را پاک کن و بنویس این صلح نامه‏ی میان محمد بن عبدالله و میان ابوسفیان و سهیل بن عمرو است</w:t>
      </w:r>
      <w:r w:rsidR="00E37A1B" w:rsidRPr="00E37A1B">
        <w:rPr>
          <w:rFonts w:cs="Traditional Arabic" w:hint="cs"/>
          <w:sz w:val="26"/>
          <w:szCs w:val="26"/>
          <w:rtl/>
          <w:lang w:bidi="fa-IR"/>
        </w:rPr>
        <w:t>»</w:t>
      </w:r>
      <w:r w:rsidRPr="00E37A1B">
        <w:rPr>
          <w:rFonts w:cs="B Lotus"/>
          <w:sz w:val="26"/>
          <w:szCs w:val="26"/>
          <w:rtl/>
          <w:lang w:bidi="fa-IR"/>
        </w:rPr>
        <w:t>.</w:t>
      </w:r>
    </w:p>
    <w:p w:rsidR="00634C2F"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ابن عباس گوید: پس دو هزار نفر از آنان بازگشتند و</w:t>
      </w:r>
      <w:r w:rsidR="00E37A1B">
        <w:rPr>
          <w:rFonts w:cs="B Lotus"/>
          <w:sz w:val="28"/>
          <w:rtl/>
          <w:lang w:bidi="fa-IR"/>
        </w:rPr>
        <w:t xml:space="preserve"> بقیه ماندند و شورش کردند و همه</w:t>
      </w:r>
      <w:r w:rsidR="00E37A1B">
        <w:rPr>
          <w:rFonts w:cs="B Lotus" w:hint="cs"/>
          <w:sz w:val="28"/>
          <w:rtl/>
          <w:lang w:bidi="fa-IR"/>
        </w:rPr>
        <w:t>‌</w:t>
      </w:r>
      <w:r w:rsidRPr="00782831">
        <w:rPr>
          <w:rFonts w:cs="B Lotus"/>
          <w:sz w:val="28"/>
          <w:rtl/>
          <w:lang w:bidi="fa-IR"/>
        </w:rPr>
        <w:t>شان کشته شدند</w:t>
      </w:r>
      <w:r w:rsidRPr="00782831">
        <w:rPr>
          <w:rStyle w:val="FootnoteReference"/>
          <w:rFonts w:cs="B Lotus"/>
          <w:rtl/>
          <w:lang w:bidi="fa-IR"/>
        </w:rPr>
        <w:footnoteReference w:id="195"/>
      </w:r>
      <w:r w:rsidR="00E37A1B">
        <w:rPr>
          <w:rFonts w:cs="B Lotus" w:hint="cs"/>
          <w:sz w:val="28"/>
          <w:rtl/>
          <w:lang w:bidi="fa-IR"/>
        </w:rPr>
        <w:t>.</w:t>
      </w:r>
    </w:p>
    <w:p w:rsidR="00634C2F" w:rsidRPr="00782831" w:rsidRDefault="00634C2F" w:rsidP="00912D91">
      <w:pPr>
        <w:pStyle w:val="a1"/>
        <w:rPr>
          <w:rtl/>
        </w:rPr>
      </w:pPr>
      <w:bookmarkStart w:id="36" w:name="_Toc340583560"/>
      <w:r w:rsidRPr="00782831">
        <w:rPr>
          <w:rtl/>
        </w:rPr>
        <w:t>فصل</w:t>
      </w:r>
      <w:bookmarkEnd w:id="36"/>
    </w:p>
    <w:p w:rsidR="00634C2F" w:rsidRPr="00782831" w:rsidRDefault="00634C2F" w:rsidP="00E37A1B">
      <w:pPr>
        <w:pStyle w:val="ListParagraph"/>
        <w:tabs>
          <w:tab w:val="left" w:pos="4420"/>
          <w:tab w:val="center" w:pos="5040"/>
        </w:tabs>
        <w:spacing w:before="0" w:beforeAutospacing="0" w:after="0" w:afterAutospacing="0"/>
        <w:ind w:left="0" w:firstLine="284"/>
        <w:rPr>
          <w:rFonts w:cs="B Lotus"/>
          <w:sz w:val="28"/>
          <w:rtl/>
          <w:lang w:bidi="fa-IR"/>
        </w:rPr>
      </w:pPr>
      <w:r w:rsidRPr="00782831">
        <w:rPr>
          <w:rFonts w:cs="B Lotus"/>
          <w:sz w:val="28"/>
          <w:rtl/>
          <w:lang w:bidi="fa-IR"/>
        </w:rPr>
        <w:t>از طریق روایت ابوهریره</w:t>
      </w:r>
      <w:r w:rsidR="00B3746E" w:rsidRPr="00B3746E">
        <w:rPr>
          <w:rFonts w:ascii="B Lotus" w:hAnsi="B Lotus" w:cs="B Lotus"/>
          <w:sz w:val="28"/>
          <w:szCs w:val="34"/>
          <w:lang w:bidi="fa-IR"/>
        </w:rPr>
        <w:sym w:font="AGA Arabesque" w:char="F074"/>
      </w:r>
      <w:r w:rsidRPr="00782831">
        <w:rPr>
          <w:rFonts w:cs="B Lotus"/>
          <w:sz w:val="28"/>
          <w:rtl/>
          <w:lang w:bidi="fa-IR"/>
        </w:rPr>
        <w:t xml:space="preserve"> به صحت رسیده که رسول خدا</w:t>
      </w:r>
      <w:r>
        <w:rPr>
          <w:rFonts w:cs="CTraditional Arabic"/>
          <w:sz w:val="28"/>
          <w:rtl/>
          <w:lang w:bidi="fa-IR"/>
        </w:rPr>
        <w:t>ص</w:t>
      </w:r>
      <w:r w:rsidRPr="00782831">
        <w:rPr>
          <w:rFonts w:cs="B Lotus"/>
          <w:sz w:val="28"/>
          <w:rtl/>
          <w:lang w:bidi="fa-IR"/>
        </w:rPr>
        <w:t xml:space="preserve"> فرمودند</w:t>
      </w:r>
      <w:r w:rsidR="00E37A1B">
        <w:rPr>
          <w:rFonts w:cs="B Lotus" w:hint="cs"/>
          <w:sz w:val="28"/>
          <w:rtl/>
          <w:lang w:bidi="fa-IR"/>
        </w:rPr>
        <w:t xml:space="preserve">: </w:t>
      </w:r>
      <w:r w:rsidR="00E37A1B">
        <w:rPr>
          <w:rFonts w:cs="Traditional Arabic" w:hint="cs"/>
          <w:sz w:val="28"/>
          <w:rtl/>
          <w:lang w:bidi="fa-IR"/>
        </w:rPr>
        <w:t>«</w:t>
      </w:r>
      <w:r w:rsidR="00E37A1B" w:rsidRPr="00E37A1B">
        <w:rPr>
          <w:rStyle w:val="Char2"/>
          <w:rFonts w:hint="eastAsia"/>
          <w:rtl/>
        </w:rPr>
        <w:t>تَفَرَّقَتِ</w:t>
      </w:r>
      <w:r w:rsidR="00E37A1B" w:rsidRPr="00E37A1B">
        <w:rPr>
          <w:rStyle w:val="Char2"/>
          <w:rtl/>
        </w:rPr>
        <w:t xml:space="preserve"> </w:t>
      </w:r>
      <w:r w:rsidR="00E37A1B" w:rsidRPr="00E37A1B">
        <w:rPr>
          <w:rStyle w:val="Char2"/>
          <w:rFonts w:hint="eastAsia"/>
          <w:rtl/>
        </w:rPr>
        <w:t>الْيَهُودُ</w:t>
      </w:r>
      <w:r w:rsidR="00E37A1B" w:rsidRPr="00E37A1B">
        <w:rPr>
          <w:rStyle w:val="Char2"/>
          <w:rtl/>
        </w:rPr>
        <w:t xml:space="preserve"> </w:t>
      </w:r>
      <w:r w:rsidR="00E37A1B" w:rsidRPr="00E37A1B">
        <w:rPr>
          <w:rStyle w:val="Char2"/>
          <w:rFonts w:hint="eastAsia"/>
          <w:rtl/>
        </w:rPr>
        <w:t>عَلَى</w:t>
      </w:r>
      <w:r w:rsidR="00E37A1B" w:rsidRPr="00E37A1B">
        <w:rPr>
          <w:rStyle w:val="Char2"/>
          <w:rtl/>
        </w:rPr>
        <w:t xml:space="preserve"> </w:t>
      </w:r>
      <w:r w:rsidR="00E37A1B" w:rsidRPr="00E37A1B">
        <w:rPr>
          <w:rStyle w:val="Char2"/>
          <w:rFonts w:hint="eastAsia"/>
          <w:rtl/>
        </w:rPr>
        <w:t>إِحْدَى</w:t>
      </w:r>
      <w:r w:rsidR="00E37A1B" w:rsidRPr="00E37A1B">
        <w:rPr>
          <w:rStyle w:val="Char2"/>
          <w:rtl/>
        </w:rPr>
        <w:t xml:space="preserve"> </w:t>
      </w:r>
      <w:r w:rsidR="00E37A1B" w:rsidRPr="00E37A1B">
        <w:rPr>
          <w:rStyle w:val="Char2"/>
          <w:rFonts w:hint="eastAsia"/>
          <w:rtl/>
        </w:rPr>
        <w:t>وَسَبْعِينَ</w:t>
      </w:r>
      <w:r w:rsidR="00E37A1B" w:rsidRPr="00E37A1B">
        <w:rPr>
          <w:rStyle w:val="Char2"/>
          <w:rtl/>
        </w:rPr>
        <w:t xml:space="preserve"> </w:t>
      </w:r>
      <w:r w:rsidR="00E37A1B" w:rsidRPr="00E37A1B">
        <w:rPr>
          <w:rStyle w:val="Char2"/>
          <w:rFonts w:hint="eastAsia"/>
          <w:rtl/>
        </w:rPr>
        <w:t>فِرْقَةً</w:t>
      </w:r>
      <w:r w:rsidR="00E37A1B" w:rsidRPr="00E37A1B">
        <w:rPr>
          <w:rStyle w:val="Char2"/>
          <w:rtl/>
        </w:rPr>
        <w:t xml:space="preserve"> </w:t>
      </w:r>
      <w:r w:rsidR="00E37A1B" w:rsidRPr="00E37A1B">
        <w:rPr>
          <w:rStyle w:val="Char2"/>
          <w:rFonts w:hint="eastAsia"/>
          <w:rtl/>
        </w:rPr>
        <w:t>وَتَفْتَرِقُ</w:t>
      </w:r>
      <w:r w:rsidR="00E37A1B" w:rsidRPr="00E37A1B">
        <w:rPr>
          <w:rStyle w:val="Char2"/>
          <w:rtl/>
        </w:rPr>
        <w:t xml:space="preserve"> </w:t>
      </w:r>
      <w:r w:rsidR="00E37A1B" w:rsidRPr="00E37A1B">
        <w:rPr>
          <w:rStyle w:val="Char2"/>
          <w:rFonts w:hint="eastAsia"/>
          <w:rtl/>
        </w:rPr>
        <w:t>أُمَّتِى</w:t>
      </w:r>
      <w:r w:rsidR="00E37A1B" w:rsidRPr="00E37A1B">
        <w:rPr>
          <w:rStyle w:val="Char2"/>
          <w:rtl/>
        </w:rPr>
        <w:t xml:space="preserve"> </w:t>
      </w:r>
      <w:r w:rsidR="00E37A1B" w:rsidRPr="00E37A1B">
        <w:rPr>
          <w:rStyle w:val="Char2"/>
          <w:rFonts w:hint="eastAsia"/>
          <w:rtl/>
        </w:rPr>
        <w:t>عَلَى</w:t>
      </w:r>
      <w:r w:rsidR="00E37A1B" w:rsidRPr="00E37A1B">
        <w:rPr>
          <w:rStyle w:val="Char2"/>
          <w:rtl/>
        </w:rPr>
        <w:t xml:space="preserve"> </w:t>
      </w:r>
      <w:r w:rsidR="00E37A1B" w:rsidRPr="00E37A1B">
        <w:rPr>
          <w:rStyle w:val="Char2"/>
          <w:rFonts w:hint="eastAsia"/>
          <w:rtl/>
        </w:rPr>
        <w:t>ثَلاَثٍ</w:t>
      </w:r>
      <w:r w:rsidR="00E37A1B" w:rsidRPr="00E37A1B">
        <w:rPr>
          <w:rStyle w:val="Char2"/>
          <w:rtl/>
        </w:rPr>
        <w:t xml:space="preserve"> </w:t>
      </w:r>
      <w:r w:rsidR="00E37A1B" w:rsidRPr="00E37A1B">
        <w:rPr>
          <w:rStyle w:val="Char2"/>
          <w:rFonts w:hint="eastAsia"/>
          <w:rtl/>
        </w:rPr>
        <w:t>وَسَبْعِينَ</w:t>
      </w:r>
      <w:r w:rsidR="00E37A1B" w:rsidRPr="00E37A1B">
        <w:rPr>
          <w:rStyle w:val="Char2"/>
          <w:rtl/>
        </w:rPr>
        <w:t xml:space="preserve"> </w:t>
      </w:r>
      <w:r w:rsidR="00E37A1B" w:rsidRPr="00E37A1B">
        <w:rPr>
          <w:rStyle w:val="Char2"/>
          <w:rFonts w:hint="eastAsia"/>
          <w:rtl/>
        </w:rPr>
        <w:t>فِرْقَةً</w:t>
      </w:r>
      <w:r w:rsidR="00E37A1B">
        <w:rPr>
          <w:rFonts w:cs="Traditional Arabic" w:hint="cs"/>
          <w:sz w:val="28"/>
          <w:rtl/>
          <w:lang w:bidi="fa-IR"/>
        </w:rPr>
        <w:t>»</w:t>
      </w:r>
      <w:r w:rsidRPr="00E37A1B">
        <w:rPr>
          <w:rStyle w:val="FootnoteReference"/>
          <w:rFonts w:cs="B Lotus"/>
          <w:rtl/>
          <w:lang w:bidi="fa-IR"/>
        </w:rPr>
        <w:footnoteReference w:id="196"/>
      </w:r>
      <w:r w:rsidR="00E37A1B">
        <w:rPr>
          <w:rFonts w:cs="B Lotus" w:hint="cs"/>
          <w:sz w:val="28"/>
          <w:rtl/>
          <w:lang w:bidi="fa-IR"/>
        </w:rPr>
        <w:t>.</w:t>
      </w:r>
      <w:r w:rsidRPr="00782831">
        <w:rPr>
          <w:rFonts w:cs="B Lotus"/>
          <w:sz w:val="28"/>
          <w:rtl/>
          <w:lang w:bidi="fa-IR"/>
        </w:rPr>
        <w:t xml:space="preserve"> </w:t>
      </w:r>
      <w:r w:rsidR="00E37A1B" w:rsidRPr="00E37A1B">
        <w:rPr>
          <w:rFonts w:cs="Traditional Arabic" w:hint="cs"/>
          <w:sz w:val="26"/>
          <w:szCs w:val="26"/>
          <w:rtl/>
          <w:lang w:bidi="fa-IR"/>
        </w:rPr>
        <w:t>«</w:t>
      </w:r>
      <w:r w:rsidRPr="00E37A1B">
        <w:rPr>
          <w:rFonts w:cs="B Lotus"/>
          <w:sz w:val="26"/>
          <w:szCs w:val="26"/>
          <w:rtl/>
          <w:lang w:bidi="fa-IR"/>
        </w:rPr>
        <w:t>یهودیان به هفتاد و یک فرقه، تقسیم شدند و نصاری نیز به هفتاد و یک فرقه تقسیم شدند، و امت من به هفتاد و سه فرقه تقسیم</w:t>
      </w:r>
      <w:r w:rsidR="00912D91" w:rsidRPr="00E37A1B">
        <w:rPr>
          <w:rFonts w:cs="B Lotus"/>
          <w:sz w:val="26"/>
          <w:szCs w:val="26"/>
          <w:rtl/>
          <w:lang w:bidi="fa-IR"/>
        </w:rPr>
        <w:t xml:space="preserve"> می‌</w:t>
      </w:r>
      <w:r w:rsidRPr="00E37A1B">
        <w:rPr>
          <w:rFonts w:cs="B Lotus"/>
          <w:sz w:val="26"/>
          <w:szCs w:val="26"/>
          <w:rtl/>
          <w:lang w:bidi="fa-IR"/>
        </w:rPr>
        <w:t>شود</w:t>
      </w:r>
      <w:r w:rsidR="00E37A1B" w:rsidRPr="00E37A1B">
        <w:rPr>
          <w:rFonts w:cs="Traditional Arabic" w:hint="cs"/>
          <w:sz w:val="26"/>
          <w:szCs w:val="26"/>
          <w:rtl/>
          <w:lang w:bidi="fa-IR"/>
        </w:rPr>
        <w:t>»</w:t>
      </w:r>
      <w:r w:rsidRPr="00E37A1B">
        <w:rPr>
          <w:rFonts w:cs="B Lotus"/>
          <w:sz w:val="26"/>
          <w:szCs w:val="26"/>
          <w:rtl/>
          <w:lang w:bidi="fa-IR"/>
        </w:rPr>
        <w:t xml:space="preserve">. </w:t>
      </w:r>
      <w:r w:rsidRPr="00782831">
        <w:rPr>
          <w:rFonts w:cs="B Lotus"/>
          <w:sz w:val="28"/>
          <w:rtl/>
          <w:lang w:bidi="fa-IR"/>
        </w:rPr>
        <w:t>ترمذی نیز مانند آن را روایت کرده است.</w:t>
      </w:r>
    </w:p>
    <w:p w:rsidR="00634C2F" w:rsidRPr="00782831" w:rsidRDefault="00634C2F" w:rsidP="00E37A1B">
      <w:pPr>
        <w:pStyle w:val="ListParagraph"/>
        <w:spacing w:before="0" w:beforeAutospacing="0" w:after="0" w:afterAutospacing="0"/>
        <w:ind w:left="0" w:firstLine="284"/>
        <w:rPr>
          <w:rFonts w:cs="B Lotus"/>
          <w:sz w:val="28"/>
          <w:rtl/>
          <w:lang w:bidi="fa-IR"/>
        </w:rPr>
      </w:pPr>
      <w:r w:rsidRPr="00782831">
        <w:rPr>
          <w:rFonts w:cs="B Lotus"/>
          <w:sz w:val="28"/>
          <w:rtl/>
          <w:lang w:bidi="fa-IR"/>
        </w:rPr>
        <w:t>در روایت ابوداود آمده که آن حضرت</w:t>
      </w:r>
      <w:r w:rsidR="00912D91">
        <w:rPr>
          <w:rFonts w:cs="B Lotus"/>
          <w:sz w:val="28"/>
          <w:rtl/>
          <w:lang w:bidi="fa-IR"/>
        </w:rPr>
        <w:t xml:space="preserve"> می‌</w:t>
      </w:r>
      <w:r w:rsidRPr="00782831">
        <w:rPr>
          <w:rFonts w:cs="B Lotus"/>
          <w:sz w:val="28"/>
          <w:rtl/>
          <w:lang w:bidi="fa-IR"/>
        </w:rPr>
        <w:t>فرماید</w:t>
      </w:r>
      <w:r w:rsidR="00E37A1B">
        <w:rPr>
          <w:rFonts w:cs="B Lotus" w:hint="cs"/>
          <w:sz w:val="28"/>
          <w:rtl/>
          <w:lang w:bidi="fa-IR"/>
        </w:rPr>
        <w:t xml:space="preserve">: </w:t>
      </w:r>
      <w:r w:rsidR="00E37A1B">
        <w:rPr>
          <w:rFonts w:cs="Traditional Arabic" w:hint="cs"/>
          <w:sz w:val="28"/>
          <w:rtl/>
          <w:lang w:bidi="fa-IR"/>
        </w:rPr>
        <w:t>«</w:t>
      </w:r>
      <w:r w:rsidR="00E37A1B" w:rsidRPr="00E37A1B">
        <w:rPr>
          <w:rStyle w:val="Char2"/>
          <w:rFonts w:hint="eastAsia"/>
          <w:rtl/>
        </w:rPr>
        <w:t>افْتَرَقَتِ</w:t>
      </w:r>
      <w:r w:rsidR="00E37A1B" w:rsidRPr="00E37A1B">
        <w:rPr>
          <w:rStyle w:val="Char2"/>
          <w:rtl/>
        </w:rPr>
        <w:t xml:space="preserve"> </w:t>
      </w:r>
      <w:r w:rsidR="00E37A1B" w:rsidRPr="00E37A1B">
        <w:rPr>
          <w:rStyle w:val="Char2"/>
          <w:rFonts w:hint="eastAsia"/>
          <w:rtl/>
        </w:rPr>
        <w:t>الْيَهُودُ</w:t>
      </w:r>
      <w:r w:rsidR="00E37A1B" w:rsidRPr="00E37A1B">
        <w:rPr>
          <w:rStyle w:val="Char2"/>
          <w:rtl/>
        </w:rPr>
        <w:t xml:space="preserve"> </w:t>
      </w:r>
      <w:r w:rsidR="00E37A1B" w:rsidRPr="00E37A1B">
        <w:rPr>
          <w:rStyle w:val="Char2"/>
          <w:rFonts w:hint="eastAsia"/>
          <w:rtl/>
        </w:rPr>
        <w:t>عَلَى</w:t>
      </w:r>
      <w:r w:rsidR="00E37A1B" w:rsidRPr="00E37A1B">
        <w:rPr>
          <w:rStyle w:val="Char2"/>
          <w:rtl/>
        </w:rPr>
        <w:t xml:space="preserve"> </w:t>
      </w:r>
      <w:r w:rsidR="00E37A1B" w:rsidRPr="00E37A1B">
        <w:rPr>
          <w:rStyle w:val="Char2"/>
          <w:rFonts w:hint="eastAsia"/>
          <w:rtl/>
        </w:rPr>
        <w:t>إِحْدَى</w:t>
      </w:r>
      <w:r w:rsidR="00E37A1B" w:rsidRPr="00E37A1B">
        <w:rPr>
          <w:rStyle w:val="Char2"/>
          <w:rtl/>
        </w:rPr>
        <w:t xml:space="preserve"> </w:t>
      </w:r>
      <w:r w:rsidR="00E37A1B" w:rsidRPr="00E37A1B">
        <w:rPr>
          <w:rStyle w:val="Char2"/>
          <w:rFonts w:hint="eastAsia"/>
          <w:rtl/>
        </w:rPr>
        <w:t>أَوْ</w:t>
      </w:r>
      <w:r w:rsidR="00E37A1B" w:rsidRPr="00E37A1B">
        <w:rPr>
          <w:rStyle w:val="Char2"/>
          <w:rtl/>
        </w:rPr>
        <w:t xml:space="preserve"> </w:t>
      </w:r>
      <w:r w:rsidR="00E37A1B" w:rsidRPr="00E37A1B">
        <w:rPr>
          <w:rStyle w:val="Char2"/>
          <w:rFonts w:hint="eastAsia"/>
          <w:rtl/>
        </w:rPr>
        <w:t>ثِنْتَيْنِ</w:t>
      </w:r>
      <w:r w:rsidR="00E37A1B" w:rsidRPr="00E37A1B">
        <w:rPr>
          <w:rStyle w:val="Char2"/>
          <w:rtl/>
        </w:rPr>
        <w:t xml:space="preserve"> </w:t>
      </w:r>
      <w:r w:rsidR="00E37A1B" w:rsidRPr="00E37A1B">
        <w:rPr>
          <w:rStyle w:val="Char2"/>
          <w:rFonts w:hint="eastAsia"/>
          <w:rtl/>
        </w:rPr>
        <w:t>وَسَبْعِينَ</w:t>
      </w:r>
      <w:r w:rsidR="00E37A1B" w:rsidRPr="00E37A1B">
        <w:rPr>
          <w:rStyle w:val="Char2"/>
          <w:rtl/>
        </w:rPr>
        <w:t xml:space="preserve"> </w:t>
      </w:r>
      <w:r w:rsidR="00E37A1B" w:rsidRPr="00E37A1B">
        <w:rPr>
          <w:rStyle w:val="Char2"/>
          <w:rFonts w:hint="eastAsia"/>
          <w:rtl/>
        </w:rPr>
        <w:t>فِرْقَةً</w:t>
      </w:r>
      <w:r w:rsidR="00E37A1B" w:rsidRPr="00E37A1B">
        <w:rPr>
          <w:rStyle w:val="Char2"/>
          <w:rtl/>
        </w:rPr>
        <w:t xml:space="preserve"> </w:t>
      </w:r>
      <w:r w:rsidR="00E37A1B" w:rsidRPr="00E37A1B">
        <w:rPr>
          <w:rStyle w:val="Char2"/>
          <w:rFonts w:hint="eastAsia"/>
          <w:rtl/>
        </w:rPr>
        <w:t>وَتَفَرَّقَتِ</w:t>
      </w:r>
      <w:r w:rsidR="00E37A1B" w:rsidRPr="00E37A1B">
        <w:rPr>
          <w:rStyle w:val="Char2"/>
          <w:rtl/>
        </w:rPr>
        <w:t xml:space="preserve"> </w:t>
      </w:r>
      <w:r w:rsidR="00E37A1B" w:rsidRPr="00E37A1B">
        <w:rPr>
          <w:rStyle w:val="Char2"/>
          <w:rFonts w:hint="eastAsia"/>
          <w:rtl/>
        </w:rPr>
        <w:t>النَّصَارَى</w:t>
      </w:r>
      <w:r w:rsidR="00E37A1B" w:rsidRPr="00E37A1B">
        <w:rPr>
          <w:rStyle w:val="Char2"/>
          <w:rtl/>
        </w:rPr>
        <w:t xml:space="preserve"> </w:t>
      </w:r>
      <w:r w:rsidR="00E37A1B" w:rsidRPr="00E37A1B">
        <w:rPr>
          <w:rStyle w:val="Char2"/>
          <w:rFonts w:hint="eastAsia"/>
          <w:rtl/>
        </w:rPr>
        <w:t>عَلَى</w:t>
      </w:r>
      <w:r w:rsidR="00E37A1B" w:rsidRPr="00E37A1B">
        <w:rPr>
          <w:rStyle w:val="Char2"/>
          <w:rtl/>
        </w:rPr>
        <w:t xml:space="preserve"> </w:t>
      </w:r>
      <w:r w:rsidR="00E37A1B" w:rsidRPr="00E37A1B">
        <w:rPr>
          <w:rStyle w:val="Char2"/>
          <w:rFonts w:hint="eastAsia"/>
          <w:rtl/>
        </w:rPr>
        <w:t>إِحْدَى</w:t>
      </w:r>
      <w:r w:rsidR="00E37A1B" w:rsidRPr="00E37A1B">
        <w:rPr>
          <w:rStyle w:val="Char2"/>
          <w:rtl/>
        </w:rPr>
        <w:t xml:space="preserve"> </w:t>
      </w:r>
      <w:r w:rsidR="00E37A1B" w:rsidRPr="00E37A1B">
        <w:rPr>
          <w:rStyle w:val="Char2"/>
          <w:rFonts w:hint="eastAsia"/>
          <w:rtl/>
        </w:rPr>
        <w:t>أَوْ</w:t>
      </w:r>
      <w:r w:rsidR="00E37A1B" w:rsidRPr="00E37A1B">
        <w:rPr>
          <w:rStyle w:val="Char2"/>
          <w:rtl/>
        </w:rPr>
        <w:t xml:space="preserve"> </w:t>
      </w:r>
      <w:r w:rsidR="00E37A1B" w:rsidRPr="00E37A1B">
        <w:rPr>
          <w:rStyle w:val="Char2"/>
          <w:rFonts w:hint="eastAsia"/>
          <w:rtl/>
        </w:rPr>
        <w:t>ثِنْتَيْنِ</w:t>
      </w:r>
      <w:r w:rsidR="00E37A1B" w:rsidRPr="00E37A1B">
        <w:rPr>
          <w:rStyle w:val="Char2"/>
          <w:rtl/>
        </w:rPr>
        <w:t xml:space="preserve"> </w:t>
      </w:r>
      <w:r w:rsidR="00E37A1B" w:rsidRPr="00E37A1B">
        <w:rPr>
          <w:rStyle w:val="Char2"/>
          <w:rFonts w:hint="eastAsia"/>
          <w:rtl/>
        </w:rPr>
        <w:t>وَسَبْعِينَ</w:t>
      </w:r>
      <w:r w:rsidR="00E37A1B" w:rsidRPr="00E37A1B">
        <w:rPr>
          <w:rStyle w:val="Char2"/>
          <w:rtl/>
        </w:rPr>
        <w:t xml:space="preserve"> </w:t>
      </w:r>
      <w:r w:rsidR="00E37A1B" w:rsidRPr="00E37A1B">
        <w:rPr>
          <w:rStyle w:val="Char2"/>
          <w:rFonts w:hint="eastAsia"/>
          <w:rtl/>
        </w:rPr>
        <w:t>فِرْقَةً</w:t>
      </w:r>
      <w:r w:rsidR="00E37A1B" w:rsidRPr="00E37A1B">
        <w:rPr>
          <w:rStyle w:val="Char2"/>
          <w:rtl/>
        </w:rPr>
        <w:t xml:space="preserve"> </w:t>
      </w:r>
      <w:r w:rsidR="00E37A1B" w:rsidRPr="00E37A1B">
        <w:rPr>
          <w:rStyle w:val="Char2"/>
          <w:rFonts w:hint="eastAsia"/>
          <w:rtl/>
        </w:rPr>
        <w:t>وَتَفْتَرِقُ</w:t>
      </w:r>
      <w:r w:rsidR="00E37A1B" w:rsidRPr="00E37A1B">
        <w:rPr>
          <w:rStyle w:val="Char2"/>
          <w:rtl/>
        </w:rPr>
        <w:t xml:space="preserve"> </w:t>
      </w:r>
      <w:r w:rsidR="00E37A1B" w:rsidRPr="00E37A1B">
        <w:rPr>
          <w:rStyle w:val="Char2"/>
          <w:rFonts w:hint="eastAsia"/>
          <w:rtl/>
        </w:rPr>
        <w:t>أُمَّتِى</w:t>
      </w:r>
      <w:r w:rsidR="00E37A1B" w:rsidRPr="00E37A1B">
        <w:rPr>
          <w:rStyle w:val="Char2"/>
          <w:rtl/>
        </w:rPr>
        <w:t xml:space="preserve"> </w:t>
      </w:r>
      <w:r w:rsidR="00E37A1B" w:rsidRPr="00E37A1B">
        <w:rPr>
          <w:rStyle w:val="Char2"/>
          <w:rFonts w:hint="eastAsia"/>
          <w:rtl/>
        </w:rPr>
        <w:t>عَلَى</w:t>
      </w:r>
      <w:r w:rsidR="00E37A1B" w:rsidRPr="00E37A1B">
        <w:rPr>
          <w:rStyle w:val="Char2"/>
          <w:rtl/>
        </w:rPr>
        <w:t xml:space="preserve"> </w:t>
      </w:r>
      <w:r w:rsidR="00E37A1B" w:rsidRPr="00E37A1B">
        <w:rPr>
          <w:rStyle w:val="Char2"/>
          <w:rFonts w:hint="eastAsia"/>
          <w:rtl/>
        </w:rPr>
        <w:t>ثَلاَثٍ</w:t>
      </w:r>
      <w:r w:rsidR="00E37A1B" w:rsidRPr="00E37A1B">
        <w:rPr>
          <w:rStyle w:val="Char2"/>
          <w:rtl/>
        </w:rPr>
        <w:t xml:space="preserve"> </w:t>
      </w:r>
      <w:r w:rsidR="00E37A1B" w:rsidRPr="00E37A1B">
        <w:rPr>
          <w:rStyle w:val="Char2"/>
          <w:rFonts w:hint="eastAsia"/>
          <w:rtl/>
        </w:rPr>
        <w:t>وَسَبْعِينَ</w:t>
      </w:r>
      <w:r w:rsidR="00E37A1B" w:rsidRPr="00E37A1B">
        <w:rPr>
          <w:rStyle w:val="Char2"/>
          <w:rtl/>
        </w:rPr>
        <w:t xml:space="preserve"> </w:t>
      </w:r>
      <w:r w:rsidR="00E37A1B" w:rsidRPr="00E37A1B">
        <w:rPr>
          <w:rStyle w:val="Char2"/>
          <w:rFonts w:hint="eastAsia"/>
          <w:rtl/>
        </w:rPr>
        <w:t>فِرْقَةً</w:t>
      </w:r>
      <w:r w:rsidR="00E37A1B">
        <w:rPr>
          <w:rFonts w:cs="Traditional Arabic" w:hint="cs"/>
          <w:sz w:val="28"/>
          <w:rtl/>
          <w:lang w:bidi="fa-IR"/>
        </w:rPr>
        <w:t>»</w:t>
      </w:r>
      <w:r w:rsidRPr="00E37A1B">
        <w:rPr>
          <w:rStyle w:val="FootnoteReference"/>
          <w:rFonts w:cs="B Lotus"/>
          <w:rtl/>
          <w:lang w:bidi="fa-IR"/>
        </w:rPr>
        <w:footnoteReference w:id="197"/>
      </w:r>
      <w:r w:rsidRPr="00782831">
        <w:rPr>
          <w:rFonts w:cs="B Lotus"/>
          <w:sz w:val="28"/>
          <w:rtl/>
          <w:lang w:bidi="fa-IR"/>
        </w:rPr>
        <w:t xml:space="preserve">: </w:t>
      </w:r>
      <w:r w:rsidR="00E37A1B" w:rsidRPr="00E37A1B">
        <w:rPr>
          <w:rFonts w:cs="Traditional Arabic" w:hint="cs"/>
          <w:sz w:val="26"/>
          <w:szCs w:val="26"/>
          <w:rtl/>
          <w:lang w:bidi="fa-IR"/>
        </w:rPr>
        <w:t>«</w:t>
      </w:r>
      <w:r w:rsidRPr="00E37A1B">
        <w:rPr>
          <w:rFonts w:cs="B Lotus"/>
          <w:sz w:val="26"/>
          <w:szCs w:val="26"/>
          <w:rtl/>
          <w:lang w:bidi="fa-IR"/>
        </w:rPr>
        <w:t>یهودیان به هفتاد و یک یا هفتادو دو فرقه، تقسیم شدند و نصاری نیز به هفتاد و یک یا هفتاد و دو فرقه تقسیم شدند، و امت من به هفتاد و سه فرقه تقسیم</w:t>
      </w:r>
      <w:r w:rsidR="00912D91" w:rsidRPr="00E37A1B">
        <w:rPr>
          <w:rFonts w:cs="B Lotus"/>
          <w:sz w:val="26"/>
          <w:szCs w:val="26"/>
          <w:rtl/>
          <w:lang w:bidi="fa-IR"/>
        </w:rPr>
        <w:t xml:space="preserve"> می‌</w:t>
      </w:r>
      <w:r w:rsidRPr="00E37A1B">
        <w:rPr>
          <w:rFonts w:cs="B Lotus"/>
          <w:sz w:val="26"/>
          <w:szCs w:val="26"/>
          <w:rtl/>
          <w:lang w:bidi="fa-IR"/>
        </w:rPr>
        <w:t>شود</w:t>
      </w:r>
      <w:r w:rsidR="00E37A1B" w:rsidRPr="00E37A1B">
        <w:rPr>
          <w:rFonts w:cs="Traditional Arabic" w:hint="cs"/>
          <w:sz w:val="26"/>
          <w:szCs w:val="26"/>
          <w:rtl/>
          <w:lang w:bidi="fa-IR"/>
        </w:rPr>
        <w:t>»</w:t>
      </w:r>
      <w:r w:rsidRPr="00E37A1B">
        <w:rPr>
          <w:rFonts w:cs="B Lotus"/>
          <w:sz w:val="26"/>
          <w:szCs w:val="26"/>
          <w:rtl/>
          <w:lang w:bidi="fa-IR"/>
        </w:rPr>
        <w:t>.</w:t>
      </w:r>
    </w:p>
    <w:p w:rsidR="00634C2F" w:rsidRPr="00782831" w:rsidRDefault="00634C2F" w:rsidP="005C3995">
      <w:pPr>
        <w:pStyle w:val="ListParagraph"/>
        <w:spacing w:before="0" w:beforeAutospacing="0" w:after="0" w:afterAutospacing="0"/>
        <w:ind w:left="0" w:firstLine="284"/>
        <w:rPr>
          <w:rFonts w:cs="B Lotus"/>
          <w:sz w:val="28"/>
          <w:rtl/>
          <w:lang w:bidi="fa-IR"/>
        </w:rPr>
      </w:pPr>
      <w:r w:rsidRPr="00782831">
        <w:rPr>
          <w:rFonts w:cs="B Lotus"/>
          <w:sz w:val="28"/>
          <w:rtl/>
          <w:lang w:bidi="fa-IR"/>
        </w:rPr>
        <w:t>در سنن ترمذی تفسیر این حدیث آمده، ولی با اسنادی غریب از غیر ابوهریره</w:t>
      </w:r>
      <w:r w:rsidR="00B3746E" w:rsidRPr="00B3746E">
        <w:rPr>
          <w:rFonts w:ascii="B Lotus" w:hAnsi="B Lotus" w:cs="B Lotus"/>
          <w:sz w:val="28"/>
          <w:szCs w:val="34"/>
          <w:lang w:bidi="fa-IR"/>
        </w:rPr>
        <w:sym w:font="AGA Arabesque" w:char="F074"/>
      </w:r>
      <w:r w:rsidRPr="00782831">
        <w:rPr>
          <w:rFonts w:cs="B Lotus"/>
          <w:sz w:val="28"/>
          <w:rtl/>
          <w:lang w:bidi="fa-IR"/>
        </w:rPr>
        <w:t>. پیامبر</w:t>
      </w:r>
      <w:r w:rsidR="00D41F4F">
        <w:rPr>
          <w:rFonts w:cs="CTraditional Arabic"/>
          <w:rtl/>
          <w:lang w:bidi="fa-IR"/>
        </w:rPr>
        <w:t>ص</w:t>
      </w:r>
      <w:r w:rsidR="00D41F4F">
        <w:rPr>
          <w:rFonts w:cs="B Lotus" w:hint="cs"/>
          <w:sz w:val="28"/>
          <w:rtl/>
          <w:lang w:bidi="fa-IR"/>
        </w:rPr>
        <w:t xml:space="preserve"> </w:t>
      </w:r>
      <w:r w:rsidRPr="00782831">
        <w:rPr>
          <w:rFonts w:cs="B Lotus"/>
          <w:sz w:val="28"/>
          <w:rtl/>
          <w:lang w:bidi="fa-IR"/>
        </w:rPr>
        <w:t>در این روایت</w:t>
      </w:r>
      <w:r w:rsidR="00912D91">
        <w:rPr>
          <w:rFonts w:cs="B Lotus"/>
          <w:sz w:val="28"/>
          <w:rtl/>
          <w:lang w:bidi="fa-IR"/>
        </w:rPr>
        <w:t xml:space="preserve"> می‌</w:t>
      </w:r>
      <w:r w:rsidRPr="00782831">
        <w:rPr>
          <w:rFonts w:cs="B Lotus"/>
          <w:sz w:val="28"/>
          <w:rtl/>
          <w:lang w:bidi="fa-IR"/>
        </w:rPr>
        <w:t>فرماید</w:t>
      </w:r>
      <w:r w:rsidR="00E37A1B">
        <w:rPr>
          <w:rFonts w:cs="B Lotus" w:hint="cs"/>
          <w:sz w:val="28"/>
          <w:rtl/>
          <w:lang w:bidi="fa-IR"/>
        </w:rPr>
        <w:t xml:space="preserve">: </w:t>
      </w:r>
      <w:r w:rsidR="00E37A1B">
        <w:rPr>
          <w:rFonts w:cs="Traditional Arabic" w:hint="cs"/>
          <w:sz w:val="28"/>
          <w:rtl/>
          <w:lang w:bidi="fa-IR"/>
        </w:rPr>
        <w:t>«</w:t>
      </w:r>
      <w:r w:rsidR="00E37A1B" w:rsidRPr="00E37A1B">
        <w:rPr>
          <w:rStyle w:val="Char2"/>
          <w:rFonts w:hint="eastAsia"/>
          <w:rtl/>
        </w:rPr>
        <w:t>وَإِنَّ</w:t>
      </w:r>
      <w:r w:rsidR="00E37A1B" w:rsidRPr="00E37A1B">
        <w:rPr>
          <w:rStyle w:val="Char2"/>
          <w:rtl/>
        </w:rPr>
        <w:t xml:space="preserve"> </w:t>
      </w:r>
      <w:r w:rsidR="00E37A1B" w:rsidRPr="00E37A1B">
        <w:rPr>
          <w:rStyle w:val="Char2"/>
          <w:rFonts w:hint="eastAsia"/>
          <w:rtl/>
        </w:rPr>
        <w:t>بَنِى</w:t>
      </w:r>
      <w:r w:rsidR="00E37A1B" w:rsidRPr="00E37A1B">
        <w:rPr>
          <w:rStyle w:val="Char2"/>
          <w:rtl/>
        </w:rPr>
        <w:t xml:space="preserve"> </w:t>
      </w:r>
      <w:r w:rsidR="00E37A1B" w:rsidRPr="00E37A1B">
        <w:rPr>
          <w:rStyle w:val="Char2"/>
          <w:rFonts w:hint="eastAsia"/>
          <w:rtl/>
        </w:rPr>
        <w:t>إِسْرَائِيلَ</w:t>
      </w:r>
      <w:r w:rsidR="00E37A1B" w:rsidRPr="00E37A1B">
        <w:rPr>
          <w:rStyle w:val="Char2"/>
          <w:rtl/>
        </w:rPr>
        <w:t xml:space="preserve"> </w:t>
      </w:r>
      <w:r w:rsidR="00E37A1B" w:rsidRPr="00E37A1B">
        <w:rPr>
          <w:rStyle w:val="Char2"/>
          <w:rFonts w:hint="eastAsia"/>
          <w:rtl/>
        </w:rPr>
        <w:t>تَفَرَّقَتْ</w:t>
      </w:r>
      <w:r w:rsidR="00E37A1B" w:rsidRPr="00E37A1B">
        <w:rPr>
          <w:rStyle w:val="Char2"/>
          <w:rtl/>
        </w:rPr>
        <w:t xml:space="preserve"> </w:t>
      </w:r>
      <w:r w:rsidR="00E37A1B" w:rsidRPr="00E37A1B">
        <w:rPr>
          <w:rStyle w:val="Char2"/>
          <w:rFonts w:hint="eastAsia"/>
          <w:rtl/>
        </w:rPr>
        <w:t>عَلَى</w:t>
      </w:r>
      <w:r w:rsidR="00E37A1B" w:rsidRPr="00E37A1B">
        <w:rPr>
          <w:rStyle w:val="Char2"/>
          <w:rtl/>
        </w:rPr>
        <w:t xml:space="preserve"> </w:t>
      </w:r>
      <w:r w:rsidR="00E37A1B" w:rsidRPr="00E37A1B">
        <w:rPr>
          <w:rStyle w:val="Char2"/>
          <w:rFonts w:hint="eastAsia"/>
          <w:rtl/>
        </w:rPr>
        <w:t>ثِنْتَيْنِ</w:t>
      </w:r>
      <w:r w:rsidR="00E37A1B" w:rsidRPr="00E37A1B">
        <w:rPr>
          <w:rStyle w:val="Char2"/>
          <w:rtl/>
        </w:rPr>
        <w:t xml:space="preserve"> </w:t>
      </w:r>
      <w:r w:rsidR="00E37A1B" w:rsidRPr="00E37A1B">
        <w:rPr>
          <w:rStyle w:val="Char2"/>
          <w:rFonts w:hint="eastAsia"/>
          <w:rtl/>
        </w:rPr>
        <w:t>وَسَبْعِينَ</w:t>
      </w:r>
      <w:r w:rsidR="00E37A1B" w:rsidRPr="00E37A1B">
        <w:rPr>
          <w:rStyle w:val="Char2"/>
          <w:rtl/>
        </w:rPr>
        <w:t xml:space="preserve"> </w:t>
      </w:r>
      <w:r w:rsidR="00E37A1B" w:rsidRPr="00E37A1B">
        <w:rPr>
          <w:rStyle w:val="Char2"/>
          <w:rFonts w:hint="eastAsia"/>
          <w:rtl/>
        </w:rPr>
        <w:t>مِلَّةً</w:t>
      </w:r>
      <w:r w:rsidR="00E37A1B" w:rsidRPr="00E37A1B">
        <w:rPr>
          <w:rStyle w:val="Char2"/>
          <w:rtl/>
        </w:rPr>
        <w:t xml:space="preserve"> </w:t>
      </w:r>
      <w:r w:rsidR="00E37A1B" w:rsidRPr="00E37A1B">
        <w:rPr>
          <w:rStyle w:val="Char2"/>
          <w:rFonts w:hint="eastAsia"/>
          <w:rtl/>
        </w:rPr>
        <w:t>وَتَفْتَرِقُ</w:t>
      </w:r>
      <w:r w:rsidR="00E37A1B" w:rsidRPr="00E37A1B">
        <w:rPr>
          <w:rStyle w:val="Char2"/>
          <w:rtl/>
        </w:rPr>
        <w:t xml:space="preserve"> </w:t>
      </w:r>
      <w:r w:rsidR="00E37A1B" w:rsidRPr="00E37A1B">
        <w:rPr>
          <w:rStyle w:val="Char2"/>
          <w:rFonts w:hint="eastAsia"/>
          <w:rtl/>
        </w:rPr>
        <w:t>أُمَّتِى</w:t>
      </w:r>
      <w:r w:rsidR="00E37A1B" w:rsidRPr="00E37A1B">
        <w:rPr>
          <w:rStyle w:val="Char2"/>
          <w:rtl/>
        </w:rPr>
        <w:t xml:space="preserve"> </w:t>
      </w:r>
      <w:r w:rsidR="00E37A1B" w:rsidRPr="00E37A1B">
        <w:rPr>
          <w:rStyle w:val="Char2"/>
          <w:rFonts w:hint="eastAsia"/>
          <w:rtl/>
        </w:rPr>
        <w:t>عَلَى</w:t>
      </w:r>
      <w:r w:rsidR="00E37A1B" w:rsidRPr="00E37A1B">
        <w:rPr>
          <w:rStyle w:val="Char2"/>
          <w:rtl/>
        </w:rPr>
        <w:t xml:space="preserve"> </w:t>
      </w:r>
      <w:r w:rsidR="00E37A1B" w:rsidRPr="00E37A1B">
        <w:rPr>
          <w:rStyle w:val="Char2"/>
          <w:rFonts w:hint="eastAsia"/>
          <w:rtl/>
        </w:rPr>
        <w:t>ثَلاَثٍ</w:t>
      </w:r>
      <w:r w:rsidR="00E37A1B" w:rsidRPr="00E37A1B">
        <w:rPr>
          <w:rStyle w:val="Char2"/>
          <w:rtl/>
        </w:rPr>
        <w:t xml:space="preserve"> </w:t>
      </w:r>
      <w:r w:rsidR="00E37A1B" w:rsidRPr="00E37A1B">
        <w:rPr>
          <w:rStyle w:val="Char2"/>
          <w:rFonts w:hint="eastAsia"/>
          <w:rtl/>
        </w:rPr>
        <w:t>وَسَبْعِينَ</w:t>
      </w:r>
      <w:r w:rsidR="00E37A1B" w:rsidRPr="00E37A1B">
        <w:rPr>
          <w:rStyle w:val="Char2"/>
          <w:rtl/>
        </w:rPr>
        <w:t xml:space="preserve"> </w:t>
      </w:r>
      <w:r w:rsidR="00E37A1B" w:rsidRPr="00E37A1B">
        <w:rPr>
          <w:rStyle w:val="Char2"/>
          <w:rFonts w:hint="eastAsia"/>
          <w:rtl/>
        </w:rPr>
        <w:t>مِلَّةً</w:t>
      </w:r>
      <w:r w:rsidR="00E37A1B" w:rsidRPr="00E37A1B">
        <w:rPr>
          <w:rStyle w:val="Char2"/>
          <w:rtl/>
        </w:rPr>
        <w:t xml:space="preserve"> </w:t>
      </w:r>
      <w:r w:rsidR="00E37A1B" w:rsidRPr="00E37A1B">
        <w:rPr>
          <w:rStyle w:val="Char2"/>
          <w:rFonts w:hint="eastAsia"/>
          <w:rtl/>
        </w:rPr>
        <w:t>كُلُّهُمْ</w:t>
      </w:r>
      <w:r w:rsidR="00E37A1B" w:rsidRPr="00E37A1B">
        <w:rPr>
          <w:rStyle w:val="Char2"/>
          <w:rtl/>
        </w:rPr>
        <w:t xml:space="preserve"> </w:t>
      </w:r>
      <w:r w:rsidR="00E37A1B" w:rsidRPr="00E37A1B">
        <w:rPr>
          <w:rStyle w:val="Char2"/>
          <w:rFonts w:hint="eastAsia"/>
          <w:rtl/>
        </w:rPr>
        <w:t>فِى</w:t>
      </w:r>
      <w:r w:rsidR="00E37A1B" w:rsidRPr="00E37A1B">
        <w:rPr>
          <w:rStyle w:val="Char2"/>
          <w:rtl/>
        </w:rPr>
        <w:t xml:space="preserve"> </w:t>
      </w:r>
      <w:r w:rsidR="00E37A1B" w:rsidRPr="00E37A1B">
        <w:rPr>
          <w:rStyle w:val="Char2"/>
          <w:rFonts w:hint="eastAsia"/>
          <w:rtl/>
        </w:rPr>
        <w:t>النَّارِ</w:t>
      </w:r>
      <w:r w:rsidR="00E37A1B" w:rsidRPr="00E37A1B">
        <w:rPr>
          <w:rStyle w:val="Char2"/>
          <w:rtl/>
        </w:rPr>
        <w:t xml:space="preserve"> </w:t>
      </w:r>
      <w:r w:rsidR="00E37A1B" w:rsidRPr="00E37A1B">
        <w:rPr>
          <w:rStyle w:val="Char2"/>
          <w:rFonts w:hint="eastAsia"/>
          <w:rtl/>
        </w:rPr>
        <w:t>إِلاَّ</w:t>
      </w:r>
      <w:r w:rsidR="00E37A1B" w:rsidRPr="00E37A1B">
        <w:rPr>
          <w:rStyle w:val="Char2"/>
          <w:rtl/>
        </w:rPr>
        <w:t xml:space="preserve"> </w:t>
      </w:r>
      <w:r w:rsidR="00E37A1B" w:rsidRPr="00E37A1B">
        <w:rPr>
          <w:rStyle w:val="Char2"/>
          <w:rFonts w:hint="eastAsia"/>
          <w:rtl/>
        </w:rPr>
        <w:t>مِلَّةً</w:t>
      </w:r>
      <w:r w:rsidR="00E37A1B" w:rsidRPr="00E37A1B">
        <w:rPr>
          <w:rStyle w:val="Char2"/>
          <w:rtl/>
        </w:rPr>
        <w:t xml:space="preserve"> </w:t>
      </w:r>
      <w:r w:rsidR="00E37A1B" w:rsidRPr="00E37A1B">
        <w:rPr>
          <w:rStyle w:val="Char2"/>
          <w:rFonts w:hint="eastAsia"/>
          <w:rtl/>
        </w:rPr>
        <w:t>وَاحِدَةً</w:t>
      </w:r>
      <w:r w:rsidR="00E37A1B">
        <w:rPr>
          <w:rFonts w:cs="Traditional Arabic" w:hint="cs"/>
          <w:sz w:val="28"/>
          <w:rtl/>
          <w:lang w:bidi="fa-IR"/>
        </w:rPr>
        <w:t>»</w:t>
      </w:r>
      <w:r w:rsidR="00E37A1B">
        <w:rPr>
          <w:rFonts w:cs="B Lotus" w:hint="cs"/>
          <w:sz w:val="28"/>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بنی اسرائیل به هفتاد و دو گروه، فرقه فرقه شدند و امت من به هفتاد و سه گروه، فرقه فرقه</w:t>
      </w:r>
      <w:r w:rsidR="00912D91" w:rsidRPr="005C3995">
        <w:rPr>
          <w:rFonts w:cs="B Lotus"/>
          <w:sz w:val="26"/>
          <w:szCs w:val="26"/>
          <w:rtl/>
          <w:lang w:bidi="fa-IR"/>
        </w:rPr>
        <w:t xml:space="preserve"> می‌</w:t>
      </w:r>
      <w:r w:rsidR="005C3995" w:rsidRPr="005C3995">
        <w:rPr>
          <w:rFonts w:cs="B Lotus"/>
          <w:sz w:val="26"/>
          <w:szCs w:val="26"/>
          <w:rtl/>
          <w:lang w:bidi="fa-IR"/>
        </w:rPr>
        <w:t>شود. همه</w:t>
      </w:r>
      <w:r w:rsidR="005C3995" w:rsidRPr="005C3995">
        <w:rPr>
          <w:rFonts w:cs="B Lotus" w:hint="cs"/>
          <w:sz w:val="26"/>
          <w:szCs w:val="26"/>
          <w:rtl/>
          <w:lang w:bidi="fa-IR"/>
        </w:rPr>
        <w:t>‌</w:t>
      </w:r>
      <w:r w:rsidRPr="005C3995">
        <w:rPr>
          <w:rFonts w:cs="B Lotus"/>
          <w:sz w:val="26"/>
          <w:szCs w:val="26"/>
          <w:rtl/>
          <w:lang w:bidi="fa-IR"/>
        </w:rPr>
        <w:t>شان در آتش دوزخ</w:t>
      </w:r>
      <w:r w:rsidR="00E507EB" w:rsidRPr="005C3995">
        <w:rPr>
          <w:rFonts w:cs="B Lotus"/>
          <w:sz w:val="26"/>
          <w:szCs w:val="26"/>
          <w:rtl/>
          <w:lang w:bidi="fa-IR"/>
        </w:rPr>
        <w:t>‌اند</w:t>
      </w:r>
      <w:r w:rsidRPr="005C3995">
        <w:rPr>
          <w:rFonts w:cs="B Lotus"/>
          <w:sz w:val="26"/>
          <w:szCs w:val="26"/>
          <w:rtl/>
          <w:lang w:bidi="fa-IR"/>
        </w:rPr>
        <w:t xml:space="preserve"> بجز یک فرقه</w:t>
      </w:r>
      <w:r w:rsidR="005C3995" w:rsidRPr="005C3995">
        <w:rPr>
          <w:rFonts w:cs="Traditional Arabic" w:hint="cs"/>
          <w:sz w:val="26"/>
          <w:szCs w:val="26"/>
          <w:rtl/>
          <w:lang w:bidi="fa-IR"/>
        </w:rPr>
        <w:t>»</w:t>
      </w:r>
      <w:r w:rsidRPr="005C3995">
        <w:rPr>
          <w:rFonts w:cs="B Lotus"/>
          <w:sz w:val="26"/>
          <w:szCs w:val="26"/>
          <w:rtl/>
          <w:lang w:bidi="fa-IR"/>
        </w:rPr>
        <w:t xml:space="preserve">. </w:t>
      </w:r>
      <w:r w:rsidRPr="00782831">
        <w:rPr>
          <w:rFonts w:cs="B Lotus"/>
          <w:sz w:val="28"/>
          <w:rtl/>
          <w:lang w:bidi="fa-IR"/>
        </w:rPr>
        <w:t>گفتند: آن فرقه کدام است ای رسول خدا</w:t>
      </w:r>
      <w:r>
        <w:rPr>
          <w:rFonts w:cs="CTraditional Arabic"/>
          <w:sz w:val="28"/>
          <w:rtl/>
          <w:lang w:bidi="fa-IR"/>
        </w:rPr>
        <w:t>ص</w:t>
      </w:r>
      <w:r w:rsidRPr="00782831">
        <w:rPr>
          <w:rFonts w:cs="B Lotus"/>
          <w:sz w:val="28"/>
          <w:rtl/>
          <w:lang w:bidi="fa-IR"/>
        </w:rPr>
        <w:t>؟ فرمود</w:t>
      </w:r>
      <w:r w:rsidR="005C3995">
        <w:rPr>
          <w:rFonts w:cs="B Lotus" w:hint="cs"/>
          <w:sz w:val="28"/>
          <w:rtl/>
          <w:lang w:bidi="fa-IR"/>
        </w:rPr>
        <w:t xml:space="preserve">: </w:t>
      </w:r>
      <w:r w:rsidR="005C3995">
        <w:rPr>
          <w:rFonts w:cs="Traditional Arabic" w:hint="cs"/>
          <w:sz w:val="28"/>
          <w:rtl/>
          <w:lang w:bidi="fa-IR"/>
        </w:rPr>
        <w:t>«</w:t>
      </w:r>
      <w:r w:rsidR="005C3995" w:rsidRPr="005C3995">
        <w:rPr>
          <w:rStyle w:val="Char2"/>
          <w:rFonts w:hint="eastAsia"/>
          <w:rtl/>
        </w:rPr>
        <w:t>مَا</w:t>
      </w:r>
      <w:r w:rsidR="005C3995" w:rsidRPr="005C3995">
        <w:rPr>
          <w:rStyle w:val="Char2"/>
          <w:rtl/>
        </w:rPr>
        <w:t xml:space="preserve"> </w:t>
      </w:r>
      <w:r w:rsidR="005C3995" w:rsidRPr="005C3995">
        <w:rPr>
          <w:rStyle w:val="Char2"/>
          <w:rFonts w:hint="eastAsia"/>
          <w:rtl/>
        </w:rPr>
        <w:t>أَنَا</w:t>
      </w:r>
      <w:r w:rsidR="005C3995" w:rsidRPr="005C3995">
        <w:rPr>
          <w:rStyle w:val="Char2"/>
          <w:rtl/>
        </w:rPr>
        <w:t xml:space="preserve"> </w:t>
      </w:r>
      <w:r w:rsidR="005C3995" w:rsidRPr="005C3995">
        <w:rPr>
          <w:rStyle w:val="Char2"/>
          <w:rFonts w:hint="eastAsia"/>
          <w:rtl/>
        </w:rPr>
        <w:t>عَلَيْهِ،</w:t>
      </w:r>
      <w:r w:rsidR="005C3995" w:rsidRPr="005C3995">
        <w:rPr>
          <w:rStyle w:val="Char2"/>
          <w:rtl/>
        </w:rPr>
        <w:t xml:space="preserve"> </w:t>
      </w:r>
      <w:r w:rsidR="005C3995" w:rsidRPr="005C3995">
        <w:rPr>
          <w:rStyle w:val="Char2"/>
          <w:rFonts w:hint="eastAsia"/>
          <w:rtl/>
        </w:rPr>
        <w:t>وَأَصْحَابِي</w:t>
      </w:r>
      <w:r w:rsidR="005C3995">
        <w:rPr>
          <w:rFonts w:cs="Traditional Arabic" w:hint="cs"/>
          <w:sz w:val="28"/>
          <w:rtl/>
          <w:lang w:bidi="fa-IR"/>
        </w:rPr>
        <w:t>»</w:t>
      </w:r>
      <w:r w:rsidRPr="005C3995">
        <w:rPr>
          <w:rStyle w:val="FootnoteReference"/>
          <w:rFonts w:cs="B Lotus"/>
          <w:rtl/>
          <w:lang w:bidi="fa-IR"/>
        </w:rPr>
        <w:footnoteReference w:id="198"/>
      </w:r>
      <w:r w:rsidR="005C3995">
        <w:rPr>
          <w:rFonts w:cs="B Lotus" w:hint="cs"/>
          <w:sz w:val="28"/>
          <w:rtl/>
          <w:lang w:bidi="fa-IR"/>
        </w:rPr>
        <w:t>.</w:t>
      </w:r>
      <w:r w:rsidRPr="00782831">
        <w:rPr>
          <w:rFonts w:cs="B Lotus"/>
          <w:sz w:val="28"/>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فرقه</w:t>
      </w:r>
      <w:r w:rsidR="00912D91" w:rsidRPr="005C3995">
        <w:rPr>
          <w:rFonts w:cs="B Lotus"/>
          <w:sz w:val="26"/>
          <w:szCs w:val="26"/>
          <w:rtl/>
          <w:lang w:bidi="fa-IR"/>
        </w:rPr>
        <w:t xml:space="preserve">‌ای </w:t>
      </w:r>
      <w:r w:rsidRPr="005C3995">
        <w:rPr>
          <w:rFonts w:cs="B Lotus"/>
          <w:sz w:val="26"/>
          <w:szCs w:val="26"/>
          <w:rtl/>
          <w:lang w:bidi="fa-IR"/>
        </w:rPr>
        <w:t>که من و یارانم بر آن هستیم</w:t>
      </w:r>
      <w:r w:rsidR="005C3995" w:rsidRPr="005C3995">
        <w:rPr>
          <w:rFonts w:cs="Traditional Arabic" w:hint="cs"/>
          <w:sz w:val="26"/>
          <w:szCs w:val="26"/>
          <w:rtl/>
          <w:lang w:bidi="fa-IR"/>
        </w:rPr>
        <w:t>»</w:t>
      </w:r>
      <w:r w:rsidRPr="005C3995">
        <w:rPr>
          <w:rFonts w:cs="B Lotus"/>
          <w:sz w:val="26"/>
          <w:szCs w:val="26"/>
          <w:rtl/>
          <w:lang w:bidi="fa-IR"/>
        </w:rPr>
        <w:t>.</w:t>
      </w:r>
    </w:p>
    <w:p w:rsidR="00634C2F" w:rsidRPr="00782831" w:rsidRDefault="00634C2F" w:rsidP="00994C28">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در سنن ابوداود آمده که آن حضرت</w:t>
      </w:r>
      <w:r w:rsidR="00912D91">
        <w:rPr>
          <w:rFonts w:cs="B Lotus"/>
          <w:sz w:val="28"/>
          <w:rtl/>
          <w:lang w:bidi="fa-IR"/>
        </w:rPr>
        <w:t xml:space="preserve"> می‌</w:t>
      </w:r>
      <w:r w:rsidRPr="00782831">
        <w:rPr>
          <w:rFonts w:cs="B Lotus"/>
          <w:sz w:val="28"/>
          <w:rtl/>
          <w:lang w:bidi="fa-IR"/>
        </w:rPr>
        <w:t>فرماید</w:t>
      </w:r>
      <w:r w:rsidR="005C3995">
        <w:rPr>
          <w:rFonts w:cs="B Lotus" w:hint="cs"/>
          <w:sz w:val="28"/>
          <w:rtl/>
          <w:lang w:bidi="fa-IR"/>
        </w:rPr>
        <w:t xml:space="preserve">: </w:t>
      </w:r>
      <w:r w:rsidR="005C3995">
        <w:rPr>
          <w:rFonts w:cs="Traditional Arabic" w:hint="cs"/>
          <w:sz w:val="28"/>
          <w:rtl/>
          <w:lang w:bidi="fa-IR"/>
        </w:rPr>
        <w:t>«</w:t>
      </w:r>
      <w:r w:rsidR="005C3995" w:rsidRPr="005C3995">
        <w:rPr>
          <w:rStyle w:val="Char2"/>
          <w:rFonts w:hint="eastAsia"/>
          <w:rtl/>
        </w:rPr>
        <w:t>وَإِنَّ</w:t>
      </w:r>
      <w:r w:rsidR="005C3995" w:rsidRPr="005C3995">
        <w:rPr>
          <w:rStyle w:val="Char2"/>
          <w:rtl/>
        </w:rPr>
        <w:t xml:space="preserve"> </w:t>
      </w:r>
      <w:r w:rsidR="005C3995" w:rsidRPr="005C3995">
        <w:rPr>
          <w:rStyle w:val="Char2"/>
          <w:rFonts w:hint="eastAsia"/>
          <w:rtl/>
        </w:rPr>
        <w:t>هَذِهِ</w:t>
      </w:r>
      <w:r w:rsidR="005C3995" w:rsidRPr="005C3995">
        <w:rPr>
          <w:rStyle w:val="Char2"/>
          <w:rtl/>
        </w:rPr>
        <w:t xml:space="preserve"> </w:t>
      </w:r>
      <w:r w:rsidR="005C3995" w:rsidRPr="005C3995">
        <w:rPr>
          <w:rStyle w:val="Char2"/>
          <w:rFonts w:hint="eastAsia"/>
          <w:rtl/>
        </w:rPr>
        <w:t>الْمِلَّةَ</w:t>
      </w:r>
      <w:r w:rsidR="005C3995" w:rsidRPr="005C3995">
        <w:rPr>
          <w:rStyle w:val="Char2"/>
          <w:rtl/>
        </w:rPr>
        <w:t xml:space="preserve"> </w:t>
      </w:r>
      <w:r w:rsidR="005C3995" w:rsidRPr="005C3995">
        <w:rPr>
          <w:rStyle w:val="Char2"/>
          <w:rFonts w:hint="eastAsia"/>
          <w:rtl/>
        </w:rPr>
        <w:t>سَتَفْتَرِقُ</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ثَلاَثٍ</w:t>
      </w:r>
      <w:r w:rsidR="005C3995" w:rsidRPr="005C3995">
        <w:rPr>
          <w:rStyle w:val="Char2"/>
          <w:rtl/>
        </w:rPr>
        <w:t xml:space="preserve"> </w:t>
      </w:r>
      <w:r w:rsidR="005C3995" w:rsidRPr="005C3995">
        <w:rPr>
          <w:rStyle w:val="Char2"/>
          <w:rFonts w:hint="eastAsia"/>
          <w:rtl/>
        </w:rPr>
        <w:t>وَسَبْعِينَ</w:t>
      </w:r>
      <w:r w:rsidR="005C3995" w:rsidRPr="005C3995">
        <w:rPr>
          <w:rStyle w:val="Char2"/>
          <w:rtl/>
        </w:rPr>
        <w:t xml:space="preserve"> </w:t>
      </w:r>
      <w:r w:rsidR="005C3995" w:rsidRPr="005C3995">
        <w:rPr>
          <w:rStyle w:val="Char2"/>
          <w:rFonts w:hint="eastAsia"/>
          <w:rtl/>
        </w:rPr>
        <w:t>ثِنْتَانِ</w:t>
      </w:r>
      <w:r w:rsidR="005C3995" w:rsidRPr="005C3995">
        <w:rPr>
          <w:rStyle w:val="Char2"/>
          <w:rtl/>
        </w:rPr>
        <w:t xml:space="preserve"> </w:t>
      </w:r>
      <w:r w:rsidR="005C3995" w:rsidRPr="005C3995">
        <w:rPr>
          <w:rStyle w:val="Char2"/>
          <w:rFonts w:hint="eastAsia"/>
          <w:rtl/>
        </w:rPr>
        <w:t>وَسَبْعُونَ</w:t>
      </w:r>
      <w:r w:rsidR="005C3995" w:rsidRPr="005C3995">
        <w:rPr>
          <w:rStyle w:val="Char2"/>
          <w:rtl/>
        </w:rPr>
        <w:t xml:space="preserve"> </w:t>
      </w:r>
      <w:r w:rsidR="005C3995" w:rsidRPr="005C3995">
        <w:rPr>
          <w:rStyle w:val="Char2"/>
          <w:rFonts w:hint="eastAsia"/>
          <w:rtl/>
        </w:rPr>
        <w:t>فِى</w:t>
      </w:r>
      <w:r w:rsidR="005C3995" w:rsidRPr="005C3995">
        <w:rPr>
          <w:rStyle w:val="Char2"/>
          <w:rtl/>
        </w:rPr>
        <w:t xml:space="preserve"> </w:t>
      </w:r>
      <w:r w:rsidR="005C3995" w:rsidRPr="005C3995">
        <w:rPr>
          <w:rStyle w:val="Char2"/>
          <w:rFonts w:hint="eastAsia"/>
          <w:rtl/>
        </w:rPr>
        <w:t>النَّارِ</w:t>
      </w:r>
      <w:r w:rsidR="005C3995" w:rsidRPr="005C3995">
        <w:rPr>
          <w:rStyle w:val="Char2"/>
          <w:rtl/>
        </w:rPr>
        <w:t xml:space="preserve"> </w:t>
      </w:r>
      <w:r w:rsidR="005C3995" w:rsidRPr="005C3995">
        <w:rPr>
          <w:rStyle w:val="Char2"/>
          <w:rFonts w:hint="eastAsia"/>
          <w:rtl/>
        </w:rPr>
        <w:t>وَوَاحِدَةٌ</w:t>
      </w:r>
      <w:r w:rsidR="005C3995" w:rsidRPr="005C3995">
        <w:rPr>
          <w:rStyle w:val="Char2"/>
          <w:rtl/>
        </w:rPr>
        <w:t xml:space="preserve"> </w:t>
      </w:r>
      <w:r w:rsidR="005C3995" w:rsidRPr="005C3995">
        <w:rPr>
          <w:rStyle w:val="Char2"/>
          <w:rFonts w:hint="eastAsia"/>
          <w:rtl/>
        </w:rPr>
        <w:t>فِى</w:t>
      </w:r>
      <w:r w:rsidR="005C3995" w:rsidRPr="005C3995">
        <w:rPr>
          <w:rStyle w:val="Char2"/>
          <w:rtl/>
        </w:rPr>
        <w:t xml:space="preserve"> </w:t>
      </w:r>
      <w:r w:rsidR="005C3995" w:rsidRPr="005C3995">
        <w:rPr>
          <w:rStyle w:val="Char2"/>
          <w:rFonts w:hint="eastAsia"/>
          <w:rtl/>
        </w:rPr>
        <w:t>الْجَنَّةِ</w:t>
      </w:r>
      <w:r w:rsidR="005C3995" w:rsidRPr="005C3995">
        <w:rPr>
          <w:rStyle w:val="Char2"/>
          <w:rtl/>
        </w:rPr>
        <w:t xml:space="preserve"> </w:t>
      </w:r>
      <w:r w:rsidR="005C3995" w:rsidRPr="005C3995">
        <w:rPr>
          <w:rStyle w:val="Char2"/>
          <w:rFonts w:hint="eastAsia"/>
          <w:rtl/>
        </w:rPr>
        <w:t>وَهِىَ</w:t>
      </w:r>
      <w:r w:rsidR="005C3995" w:rsidRPr="005C3995">
        <w:rPr>
          <w:rStyle w:val="Char2"/>
          <w:rtl/>
        </w:rPr>
        <w:t xml:space="preserve"> </w:t>
      </w:r>
      <w:r w:rsidR="005C3995" w:rsidRPr="005C3995">
        <w:rPr>
          <w:rStyle w:val="Char2"/>
          <w:rFonts w:hint="eastAsia"/>
          <w:rtl/>
        </w:rPr>
        <w:t>الْجَمَاعَةُ</w:t>
      </w:r>
      <w:r w:rsidR="005C3995">
        <w:rPr>
          <w:rFonts w:cs="Traditional Arabic" w:hint="cs"/>
          <w:sz w:val="28"/>
          <w:rtl/>
          <w:lang w:bidi="fa-IR"/>
        </w:rPr>
        <w:t>»</w:t>
      </w:r>
      <w:r w:rsidRPr="005C3995">
        <w:rPr>
          <w:rStyle w:val="FootnoteReference"/>
          <w:rFonts w:cs="B Lotus"/>
          <w:rtl/>
          <w:lang w:bidi="fa-IR"/>
        </w:rPr>
        <w:footnoteReference w:id="199"/>
      </w:r>
      <w:r w:rsidR="005C3995">
        <w:rPr>
          <w:rFonts w:cs="B Lotus" w:hint="cs"/>
          <w:sz w:val="28"/>
          <w:rtl/>
          <w:lang w:bidi="fa-IR"/>
        </w:rPr>
        <w:t>.</w:t>
      </w:r>
      <w:r w:rsidRPr="00782831">
        <w:rPr>
          <w:rFonts w:cs="B Lotus"/>
          <w:sz w:val="28"/>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این امت به هفتاد و سه گروه، فرقه فرقه خواهد شد. هفتاد و دو فرقه در دوزخ و تنها یک فرقه در بهشت است، و آن فرقه هم جماعت اهل سنت</w:t>
      </w:r>
      <w:r w:rsidR="00912D91" w:rsidRPr="005C3995">
        <w:rPr>
          <w:rFonts w:cs="B Lotus"/>
          <w:sz w:val="26"/>
          <w:szCs w:val="26"/>
          <w:rtl/>
          <w:lang w:bidi="fa-IR"/>
        </w:rPr>
        <w:t xml:space="preserve"> می‌</w:t>
      </w:r>
      <w:r w:rsidRPr="005C3995">
        <w:rPr>
          <w:rFonts w:cs="B Lotus"/>
          <w:sz w:val="26"/>
          <w:szCs w:val="26"/>
          <w:rtl/>
          <w:lang w:bidi="fa-IR"/>
        </w:rPr>
        <w:t>باشد</w:t>
      </w:r>
      <w:r w:rsidR="005C3995" w:rsidRPr="005C3995">
        <w:rPr>
          <w:rFonts w:cs="Traditional Arabic" w:hint="cs"/>
          <w:sz w:val="26"/>
          <w:szCs w:val="26"/>
          <w:rtl/>
          <w:lang w:bidi="fa-IR"/>
        </w:rPr>
        <w:t>»</w:t>
      </w:r>
      <w:r w:rsidRPr="005C3995">
        <w:rPr>
          <w:rFonts w:cs="B Lotus"/>
          <w:sz w:val="26"/>
          <w:szCs w:val="26"/>
          <w:rtl/>
          <w:lang w:bidi="fa-IR"/>
        </w:rPr>
        <w:t>.</w:t>
      </w:r>
    </w:p>
    <w:p w:rsidR="00634C2F" w:rsidRPr="00782831" w:rsidRDefault="00634C2F" w:rsidP="005C3995">
      <w:pPr>
        <w:pStyle w:val="ListParagraph"/>
        <w:spacing w:before="0" w:beforeAutospacing="0" w:after="0" w:afterAutospacing="0"/>
        <w:ind w:left="0" w:firstLine="284"/>
        <w:rPr>
          <w:rFonts w:cs="B Lotus"/>
          <w:sz w:val="28"/>
          <w:rtl/>
          <w:lang w:bidi="fa-IR"/>
        </w:rPr>
      </w:pPr>
      <w:r w:rsidRPr="00782831">
        <w:rPr>
          <w:rFonts w:cs="B Lotus"/>
          <w:sz w:val="28"/>
          <w:rtl/>
          <w:lang w:bidi="fa-IR"/>
        </w:rPr>
        <w:t>این حدیث به معنای روایت قبلی</w:t>
      </w:r>
      <w:r w:rsidR="00E507EB">
        <w:rPr>
          <w:rFonts w:cs="B Lotus"/>
          <w:sz w:val="28"/>
          <w:rtl/>
          <w:lang w:bidi="fa-IR"/>
        </w:rPr>
        <w:t xml:space="preserve">‌اش </w:t>
      </w:r>
      <w:r w:rsidRPr="00782831">
        <w:rPr>
          <w:rFonts w:cs="B Lotus"/>
          <w:sz w:val="28"/>
          <w:rtl/>
          <w:lang w:bidi="fa-IR"/>
        </w:rPr>
        <w:t>است، ولی در برخی از روایات، در اینجا عباراتی به آن افزوده شده است</w:t>
      </w:r>
      <w:r w:rsidR="005C3995">
        <w:rPr>
          <w:rFonts w:cs="B Lotus" w:hint="cs"/>
          <w:sz w:val="28"/>
          <w:rtl/>
          <w:lang w:bidi="fa-IR"/>
        </w:rPr>
        <w:t xml:space="preserve">: </w:t>
      </w:r>
      <w:r w:rsidR="005C3995">
        <w:rPr>
          <w:rFonts w:cs="Traditional Arabic" w:hint="cs"/>
          <w:sz w:val="28"/>
          <w:rtl/>
          <w:lang w:bidi="fa-IR"/>
        </w:rPr>
        <w:t>«</w:t>
      </w:r>
      <w:r w:rsidR="005C3995" w:rsidRPr="005C3995">
        <w:rPr>
          <w:rStyle w:val="Char2"/>
          <w:rFonts w:hint="eastAsia"/>
          <w:rtl/>
        </w:rPr>
        <w:t>وَإِنَّهُ</w:t>
      </w:r>
      <w:r w:rsidR="005C3995" w:rsidRPr="005C3995">
        <w:rPr>
          <w:rStyle w:val="Char2"/>
          <w:rtl/>
        </w:rPr>
        <w:t xml:space="preserve"> </w:t>
      </w:r>
      <w:r w:rsidR="005C3995" w:rsidRPr="005C3995">
        <w:rPr>
          <w:rStyle w:val="Char2"/>
          <w:rFonts w:hint="eastAsia"/>
          <w:rtl/>
        </w:rPr>
        <w:t>سَيَخْرُجُ</w:t>
      </w:r>
      <w:r w:rsidR="005C3995" w:rsidRPr="005C3995">
        <w:rPr>
          <w:rStyle w:val="Char2"/>
          <w:rtl/>
        </w:rPr>
        <w:t xml:space="preserve"> </w:t>
      </w:r>
      <w:r w:rsidR="005C3995" w:rsidRPr="005C3995">
        <w:rPr>
          <w:rStyle w:val="Char2"/>
          <w:rFonts w:hint="eastAsia"/>
          <w:rtl/>
        </w:rPr>
        <w:t>فِى</w:t>
      </w:r>
      <w:r w:rsidR="005C3995" w:rsidRPr="005C3995">
        <w:rPr>
          <w:rStyle w:val="Char2"/>
          <w:rtl/>
        </w:rPr>
        <w:t xml:space="preserve"> </w:t>
      </w:r>
      <w:r w:rsidR="005C3995" w:rsidRPr="005C3995">
        <w:rPr>
          <w:rStyle w:val="Char2"/>
          <w:rFonts w:hint="eastAsia"/>
          <w:rtl/>
        </w:rPr>
        <w:t>أُمَّتِى</w:t>
      </w:r>
      <w:r w:rsidR="005C3995" w:rsidRPr="005C3995">
        <w:rPr>
          <w:rStyle w:val="Char2"/>
          <w:rtl/>
        </w:rPr>
        <w:t xml:space="preserve"> </w:t>
      </w:r>
      <w:r w:rsidR="005C3995" w:rsidRPr="005C3995">
        <w:rPr>
          <w:rStyle w:val="Char2"/>
          <w:rFonts w:hint="eastAsia"/>
          <w:rtl/>
        </w:rPr>
        <w:t>أَقْوَامٌ</w:t>
      </w:r>
      <w:r w:rsidR="005C3995" w:rsidRPr="005C3995">
        <w:rPr>
          <w:rStyle w:val="Char2"/>
          <w:rtl/>
        </w:rPr>
        <w:t xml:space="preserve"> </w:t>
      </w:r>
      <w:r w:rsidR="005C3995" w:rsidRPr="005C3995">
        <w:rPr>
          <w:rStyle w:val="Char2"/>
          <w:rFonts w:hint="eastAsia"/>
          <w:rtl/>
        </w:rPr>
        <w:t>تَجَارَى</w:t>
      </w:r>
      <w:r w:rsidR="005C3995" w:rsidRPr="005C3995">
        <w:rPr>
          <w:rStyle w:val="Char2"/>
          <w:rtl/>
        </w:rPr>
        <w:t xml:space="preserve"> </w:t>
      </w:r>
      <w:r w:rsidR="005C3995" w:rsidRPr="005C3995">
        <w:rPr>
          <w:rStyle w:val="Char2"/>
          <w:rFonts w:hint="eastAsia"/>
          <w:rtl/>
        </w:rPr>
        <w:t>بِهِمْ</w:t>
      </w:r>
      <w:r w:rsidR="005C3995" w:rsidRPr="005C3995">
        <w:rPr>
          <w:rStyle w:val="Char2"/>
          <w:rtl/>
        </w:rPr>
        <w:t xml:space="preserve"> </w:t>
      </w:r>
      <w:r w:rsidR="005C3995" w:rsidRPr="005C3995">
        <w:rPr>
          <w:rStyle w:val="Char2"/>
          <w:rFonts w:hint="eastAsia"/>
          <w:rtl/>
        </w:rPr>
        <w:t>تِلْكَ</w:t>
      </w:r>
      <w:r w:rsidR="005C3995" w:rsidRPr="005C3995">
        <w:rPr>
          <w:rStyle w:val="Char2"/>
          <w:rtl/>
        </w:rPr>
        <w:t xml:space="preserve"> </w:t>
      </w:r>
      <w:r w:rsidR="005C3995" w:rsidRPr="005C3995">
        <w:rPr>
          <w:rStyle w:val="Char2"/>
          <w:rFonts w:hint="eastAsia"/>
          <w:rtl/>
        </w:rPr>
        <w:t>الأَهْوَاءُ</w:t>
      </w:r>
      <w:r w:rsidR="005C3995" w:rsidRPr="005C3995">
        <w:rPr>
          <w:rStyle w:val="Char2"/>
          <w:rtl/>
        </w:rPr>
        <w:t xml:space="preserve"> </w:t>
      </w:r>
      <w:r w:rsidR="005C3995" w:rsidRPr="005C3995">
        <w:rPr>
          <w:rStyle w:val="Char2"/>
          <w:rFonts w:hint="eastAsia"/>
          <w:rtl/>
        </w:rPr>
        <w:t>كَمَا</w:t>
      </w:r>
      <w:r w:rsidR="005C3995" w:rsidRPr="005C3995">
        <w:rPr>
          <w:rStyle w:val="Char2"/>
          <w:rtl/>
        </w:rPr>
        <w:t xml:space="preserve"> </w:t>
      </w:r>
      <w:r w:rsidR="005C3995" w:rsidRPr="005C3995">
        <w:rPr>
          <w:rStyle w:val="Char2"/>
          <w:rFonts w:hint="eastAsia"/>
          <w:rtl/>
        </w:rPr>
        <w:t>يَتَجَارَى</w:t>
      </w:r>
      <w:r w:rsidR="005C3995" w:rsidRPr="005C3995">
        <w:rPr>
          <w:rStyle w:val="Char2"/>
          <w:rtl/>
        </w:rPr>
        <w:t xml:space="preserve"> </w:t>
      </w:r>
      <w:r w:rsidR="005C3995" w:rsidRPr="005C3995">
        <w:rPr>
          <w:rStyle w:val="Char2"/>
          <w:rFonts w:hint="eastAsia"/>
          <w:rtl/>
        </w:rPr>
        <w:t>الْكَلْبُ</w:t>
      </w:r>
      <w:r w:rsidR="005C3995" w:rsidRPr="005C3995">
        <w:rPr>
          <w:rStyle w:val="Char2"/>
          <w:rtl/>
        </w:rPr>
        <w:t xml:space="preserve"> </w:t>
      </w:r>
      <w:r w:rsidR="005C3995" w:rsidRPr="005C3995">
        <w:rPr>
          <w:rStyle w:val="Char2"/>
          <w:rFonts w:hint="eastAsia"/>
          <w:rtl/>
        </w:rPr>
        <w:t>بِصَاحِبِهِ</w:t>
      </w:r>
      <w:r w:rsidR="005C3995" w:rsidRPr="005C3995">
        <w:rPr>
          <w:rStyle w:val="Char2"/>
          <w:rtl/>
        </w:rPr>
        <w:t xml:space="preserve"> </w:t>
      </w:r>
      <w:r w:rsidR="005C3995" w:rsidRPr="005C3995">
        <w:rPr>
          <w:rStyle w:val="Char2"/>
          <w:rFonts w:hint="eastAsia"/>
          <w:rtl/>
        </w:rPr>
        <w:t>لاَ</w:t>
      </w:r>
      <w:r w:rsidR="005C3995" w:rsidRPr="005C3995">
        <w:rPr>
          <w:rStyle w:val="Char2"/>
          <w:rtl/>
        </w:rPr>
        <w:t xml:space="preserve"> </w:t>
      </w:r>
      <w:r w:rsidR="005C3995" w:rsidRPr="005C3995">
        <w:rPr>
          <w:rStyle w:val="Char2"/>
          <w:rFonts w:hint="eastAsia"/>
          <w:rtl/>
        </w:rPr>
        <w:t>يَبْقَى</w:t>
      </w:r>
      <w:r w:rsidR="005C3995" w:rsidRPr="005C3995">
        <w:rPr>
          <w:rStyle w:val="Char2"/>
          <w:rtl/>
        </w:rPr>
        <w:t xml:space="preserve"> </w:t>
      </w:r>
      <w:r w:rsidR="005C3995" w:rsidRPr="005C3995">
        <w:rPr>
          <w:rStyle w:val="Char2"/>
          <w:rFonts w:hint="eastAsia"/>
          <w:rtl/>
        </w:rPr>
        <w:t>مِنْهُ</w:t>
      </w:r>
      <w:r w:rsidR="005C3995" w:rsidRPr="005C3995">
        <w:rPr>
          <w:rStyle w:val="Char2"/>
          <w:rtl/>
        </w:rPr>
        <w:t xml:space="preserve"> </w:t>
      </w:r>
      <w:r w:rsidR="005C3995" w:rsidRPr="005C3995">
        <w:rPr>
          <w:rStyle w:val="Char2"/>
          <w:rFonts w:hint="eastAsia"/>
          <w:rtl/>
        </w:rPr>
        <w:t>عِرْقٌ</w:t>
      </w:r>
      <w:r w:rsidR="005C3995" w:rsidRPr="005C3995">
        <w:rPr>
          <w:rStyle w:val="Char2"/>
          <w:rtl/>
        </w:rPr>
        <w:t xml:space="preserve"> </w:t>
      </w:r>
      <w:r w:rsidR="005C3995" w:rsidRPr="005C3995">
        <w:rPr>
          <w:rStyle w:val="Char2"/>
          <w:rFonts w:hint="eastAsia"/>
          <w:rtl/>
        </w:rPr>
        <w:t>وَلاَ</w:t>
      </w:r>
      <w:r w:rsidR="005C3995" w:rsidRPr="005C3995">
        <w:rPr>
          <w:rStyle w:val="Char2"/>
          <w:rtl/>
        </w:rPr>
        <w:t xml:space="preserve"> </w:t>
      </w:r>
      <w:r w:rsidR="005C3995" w:rsidRPr="005C3995">
        <w:rPr>
          <w:rStyle w:val="Char2"/>
          <w:rFonts w:hint="eastAsia"/>
          <w:rtl/>
        </w:rPr>
        <w:t>مَفْصِلٌ</w:t>
      </w:r>
      <w:r w:rsidR="005C3995" w:rsidRPr="005C3995">
        <w:rPr>
          <w:rStyle w:val="Char2"/>
          <w:rtl/>
        </w:rPr>
        <w:t xml:space="preserve"> </w:t>
      </w:r>
      <w:r w:rsidR="005C3995" w:rsidRPr="005C3995">
        <w:rPr>
          <w:rStyle w:val="Char2"/>
          <w:rFonts w:hint="eastAsia"/>
          <w:rtl/>
        </w:rPr>
        <w:t>إِلاَّ</w:t>
      </w:r>
      <w:r w:rsidR="005C3995" w:rsidRPr="005C3995">
        <w:rPr>
          <w:rStyle w:val="Char2"/>
          <w:rtl/>
        </w:rPr>
        <w:t xml:space="preserve"> </w:t>
      </w:r>
      <w:r w:rsidR="005C3995" w:rsidRPr="005C3995">
        <w:rPr>
          <w:rStyle w:val="Char2"/>
          <w:rFonts w:hint="eastAsia"/>
          <w:rtl/>
        </w:rPr>
        <w:t>دَخَلَهُ</w:t>
      </w:r>
      <w:r w:rsidR="005C3995">
        <w:rPr>
          <w:rFonts w:cs="Traditional Arabic" w:hint="cs"/>
          <w:sz w:val="28"/>
          <w:rtl/>
          <w:lang w:bidi="fa-IR"/>
        </w:rPr>
        <w:t>»</w:t>
      </w:r>
      <w:r w:rsidRPr="005C3995">
        <w:rPr>
          <w:rStyle w:val="FootnoteReference"/>
          <w:rFonts w:cs="B Lotus"/>
          <w:rtl/>
          <w:lang w:bidi="fa-IR"/>
        </w:rPr>
        <w:footnoteReference w:id="200"/>
      </w:r>
      <w:r w:rsidR="005C3995">
        <w:rPr>
          <w:rFonts w:cs="B Lotus" w:hint="cs"/>
          <w:sz w:val="28"/>
          <w:rtl/>
          <w:lang w:bidi="fa-IR"/>
        </w:rPr>
        <w:t>.</w:t>
      </w:r>
      <w:r w:rsidRPr="00782831">
        <w:rPr>
          <w:rFonts w:cs="B Lotus"/>
          <w:sz w:val="28"/>
          <w:rtl/>
          <w:lang w:bidi="fa-IR"/>
        </w:rPr>
        <w:t xml:space="preserve"> </w:t>
      </w:r>
      <w:r w:rsidR="005C3995" w:rsidRPr="005C3995">
        <w:rPr>
          <w:rFonts w:cs="Traditional Arabic" w:hint="cs"/>
          <w:sz w:val="26"/>
          <w:szCs w:val="26"/>
          <w:rtl/>
          <w:lang w:bidi="fa-IR"/>
        </w:rPr>
        <w:t>«</w:t>
      </w:r>
      <w:r w:rsidR="005C3995" w:rsidRPr="005C3995">
        <w:rPr>
          <w:rFonts w:cs="B Lotus"/>
          <w:sz w:val="26"/>
          <w:szCs w:val="26"/>
          <w:rtl/>
          <w:lang w:bidi="fa-IR"/>
        </w:rPr>
        <w:t>در</w:t>
      </w:r>
      <w:r w:rsidRPr="005C3995">
        <w:rPr>
          <w:rFonts w:cs="B Lotus"/>
          <w:sz w:val="26"/>
          <w:szCs w:val="26"/>
          <w:rtl/>
          <w:lang w:bidi="fa-IR"/>
        </w:rPr>
        <w:t>میان امت من، افرادی پیدا خواهند شد که آن هواها به آنان</w:t>
      </w:r>
      <w:r w:rsidR="00912D91" w:rsidRPr="005C3995">
        <w:rPr>
          <w:rFonts w:cs="B Lotus"/>
          <w:sz w:val="26"/>
          <w:szCs w:val="26"/>
          <w:rtl/>
          <w:lang w:bidi="fa-IR"/>
        </w:rPr>
        <w:t xml:space="preserve"> می‌</w:t>
      </w:r>
      <w:r w:rsidRPr="005C3995">
        <w:rPr>
          <w:rFonts w:cs="B Lotus"/>
          <w:sz w:val="26"/>
          <w:szCs w:val="26"/>
          <w:rtl/>
          <w:lang w:bidi="fa-IR"/>
        </w:rPr>
        <w:t>چسبد درست مانند بیماری کَلَب که به صاحبش</w:t>
      </w:r>
      <w:r w:rsidR="00912D91" w:rsidRPr="005C3995">
        <w:rPr>
          <w:rFonts w:cs="B Lotus"/>
          <w:sz w:val="26"/>
          <w:szCs w:val="26"/>
          <w:rtl/>
          <w:lang w:bidi="fa-IR"/>
        </w:rPr>
        <w:t xml:space="preserve"> می‌</w:t>
      </w:r>
      <w:r w:rsidRPr="005C3995">
        <w:rPr>
          <w:rFonts w:cs="B Lotus"/>
          <w:sz w:val="26"/>
          <w:szCs w:val="26"/>
          <w:rtl/>
          <w:lang w:bidi="fa-IR"/>
        </w:rPr>
        <w:t>چسبد. هوای نفس در تمام رگ</w:t>
      </w:r>
      <w:r w:rsidR="00E507EB" w:rsidRPr="005C3995">
        <w:rPr>
          <w:rFonts w:cs="B Lotus"/>
          <w:sz w:val="26"/>
          <w:szCs w:val="26"/>
          <w:rtl/>
          <w:lang w:bidi="fa-IR"/>
        </w:rPr>
        <w:t>‌ها</w:t>
      </w:r>
      <w:r w:rsidRPr="005C3995">
        <w:rPr>
          <w:rFonts w:cs="B Lotus"/>
          <w:sz w:val="26"/>
          <w:szCs w:val="26"/>
          <w:rtl/>
          <w:lang w:bidi="fa-IR"/>
        </w:rPr>
        <w:t xml:space="preserve"> و مفاصل بدنشان نفوذ</w:t>
      </w:r>
      <w:r w:rsidR="00912D91" w:rsidRPr="005C3995">
        <w:rPr>
          <w:rFonts w:cs="B Lotus"/>
          <w:sz w:val="26"/>
          <w:szCs w:val="26"/>
          <w:rtl/>
          <w:lang w:bidi="fa-IR"/>
        </w:rPr>
        <w:t xml:space="preserve"> می‌</w:t>
      </w:r>
      <w:r w:rsidRPr="005C3995">
        <w:rPr>
          <w:rFonts w:cs="B Lotus"/>
          <w:sz w:val="26"/>
          <w:szCs w:val="26"/>
          <w:rtl/>
          <w:lang w:bidi="fa-IR"/>
        </w:rPr>
        <w:t>کند</w:t>
      </w:r>
      <w:r w:rsidR="005C3995" w:rsidRPr="005C3995">
        <w:rPr>
          <w:rFonts w:cs="Traditional Arabic" w:hint="cs"/>
          <w:sz w:val="26"/>
          <w:szCs w:val="26"/>
          <w:rtl/>
          <w:lang w:bidi="fa-IR"/>
        </w:rPr>
        <w:t>»</w:t>
      </w:r>
      <w:r w:rsidRPr="005C3995">
        <w:rPr>
          <w:rFonts w:cs="B Lotus"/>
          <w:sz w:val="26"/>
          <w:szCs w:val="26"/>
          <w:rtl/>
          <w:lang w:bidi="fa-IR"/>
        </w:rPr>
        <w:t>.</w:t>
      </w:r>
    </w:p>
    <w:p w:rsidR="00634C2F" w:rsidRPr="00782831" w:rsidRDefault="00634C2F" w:rsidP="005C3995">
      <w:pPr>
        <w:pStyle w:val="ListParagraph"/>
        <w:spacing w:before="0" w:beforeAutospacing="0" w:after="0" w:afterAutospacing="0"/>
        <w:ind w:left="0" w:firstLine="284"/>
        <w:rPr>
          <w:rFonts w:cs="B Lotus"/>
          <w:sz w:val="28"/>
          <w:rtl/>
          <w:lang w:bidi="fa-IR"/>
        </w:rPr>
      </w:pPr>
      <w:r w:rsidRPr="00782831">
        <w:rPr>
          <w:rFonts w:cs="B Lotus"/>
          <w:sz w:val="28"/>
          <w:rtl/>
          <w:lang w:bidi="fa-IR"/>
        </w:rPr>
        <w:t>در روایتی از ابوغالب به طور موقوف بر او آمده است</w:t>
      </w:r>
      <w:r w:rsidR="005C3995">
        <w:rPr>
          <w:rFonts w:cs="B Lotus" w:hint="cs"/>
          <w:sz w:val="28"/>
          <w:rtl/>
          <w:lang w:bidi="fa-IR"/>
        </w:rPr>
        <w:t xml:space="preserve">: </w:t>
      </w:r>
      <w:r w:rsidR="005C3995">
        <w:rPr>
          <w:rFonts w:cs="Traditional Arabic" w:hint="cs"/>
          <w:sz w:val="28"/>
          <w:rtl/>
          <w:lang w:bidi="fa-IR"/>
        </w:rPr>
        <w:t>«</w:t>
      </w:r>
      <w:r w:rsidR="005C3995" w:rsidRPr="005C3995">
        <w:rPr>
          <w:rStyle w:val="Char2"/>
          <w:rFonts w:hint="eastAsia"/>
          <w:rtl/>
        </w:rPr>
        <w:t>إِنَّ</w:t>
      </w:r>
      <w:r w:rsidR="005C3995" w:rsidRPr="005C3995">
        <w:rPr>
          <w:rStyle w:val="Char2"/>
          <w:rtl/>
        </w:rPr>
        <w:t xml:space="preserve"> </w:t>
      </w:r>
      <w:r w:rsidR="005C3995" w:rsidRPr="005C3995">
        <w:rPr>
          <w:rStyle w:val="Char2"/>
          <w:rFonts w:hint="eastAsia"/>
          <w:rtl/>
        </w:rPr>
        <w:t>بَنِى</w:t>
      </w:r>
      <w:r w:rsidR="005C3995" w:rsidRPr="005C3995">
        <w:rPr>
          <w:rStyle w:val="Char2"/>
          <w:rtl/>
        </w:rPr>
        <w:t xml:space="preserve"> </w:t>
      </w:r>
      <w:r w:rsidR="005C3995" w:rsidRPr="005C3995">
        <w:rPr>
          <w:rStyle w:val="Char2"/>
          <w:rFonts w:hint="eastAsia"/>
          <w:rtl/>
        </w:rPr>
        <w:t>إِسْرَائِيلَ</w:t>
      </w:r>
      <w:r w:rsidR="005C3995" w:rsidRPr="005C3995">
        <w:rPr>
          <w:rStyle w:val="Char2"/>
          <w:rtl/>
        </w:rPr>
        <w:t xml:space="preserve"> </w:t>
      </w:r>
      <w:r w:rsidR="005C3995" w:rsidRPr="005C3995">
        <w:rPr>
          <w:rStyle w:val="Char2"/>
          <w:rFonts w:hint="eastAsia"/>
          <w:rtl/>
        </w:rPr>
        <w:t>تَفَرَّقُوا</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إِحْدَى</w:t>
      </w:r>
      <w:r w:rsidR="005C3995" w:rsidRPr="005C3995">
        <w:rPr>
          <w:rStyle w:val="Char2"/>
          <w:rtl/>
        </w:rPr>
        <w:t xml:space="preserve"> </w:t>
      </w:r>
      <w:r w:rsidR="005C3995" w:rsidRPr="005C3995">
        <w:rPr>
          <w:rStyle w:val="Char2"/>
          <w:rFonts w:hint="eastAsia"/>
          <w:rtl/>
        </w:rPr>
        <w:t>وَسَبْعِينَ</w:t>
      </w:r>
      <w:r w:rsidR="005C3995" w:rsidRPr="005C3995">
        <w:rPr>
          <w:rStyle w:val="Char2"/>
          <w:rtl/>
        </w:rPr>
        <w:t xml:space="preserve"> </w:t>
      </w:r>
      <w:r w:rsidR="005C3995" w:rsidRPr="005C3995">
        <w:rPr>
          <w:rStyle w:val="Char2"/>
          <w:rFonts w:hint="eastAsia"/>
          <w:rtl/>
        </w:rPr>
        <w:t>فِرْقَةً</w:t>
      </w:r>
      <w:r w:rsidR="005C3995" w:rsidRPr="005C3995">
        <w:rPr>
          <w:rStyle w:val="Char2"/>
          <w:rtl/>
        </w:rPr>
        <w:t xml:space="preserve"> </w:t>
      </w:r>
      <w:r w:rsidR="005C3995" w:rsidRPr="005C3995">
        <w:rPr>
          <w:rStyle w:val="Char2"/>
          <w:rFonts w:hint="eastAsia"/>
          <w:rtl/>
        </w:rPr>
        <w:t>وَإِنَّ</w:t>
      </w:r>
      <w:r w:rsidR="005C3995" w:rsidRPr="005C3995">
        <w:rPr>
          <w:rStyle w:val="Char2"/>
          <w:rtl/>
        </w:rPr>
        <w:t xml:space="preserve"> </w:t>
      </w:r>
      <w:r w:rsidR="005C3995" w:rsidRPr="005C3995">
        <w:rPr>
          <w:rStyle w:val="Char2"/>
          <w:rFonts w:hint="eastAsia"/>
          <w:rtl/>
        </w:rPr>
        <w:t>هَذِهِ</w:t>
      </w:r>
      <w:r w:rsidR="005C3995" w:rsidRPr="005C3995">
        <w:rPr>
          <w:rStyle w:val="Char2"/>
          <w:rtl/>
        </w:rPr>
        <w:t xml:space="preserve"> </w:t>
      </w:r>
      <w:r w:rsidR="005C3995" w:rsidRPr="005C3995">
        <w:rPr>
          <w:rStyle w:val="Char2"/>
          <w:rFonts w:hint="eastAsia"/>
          <w:rtl/>
        </w:rPr>
        <w:t>الأُمَّةَ</w:t>
      </w:r>
      <w:r w:rsidR="005C3995" w:rsidRPr="005C3995">
        <w:rPr>
          <w:rStyle w:val="Char2"/>
          <w:rtl/>
        </w:rPr>
        <w:t xml:space="preserve"> </w:t>
      </w:r>
      <w:r w:rsidR="005C3995" w:rsidRPr="005C3995">
        <w:rPr>
          <w:rStyle w:val="Char2"/>
          <w:rFonts w:hint="eastAsia"/>
          <w:rtl/>
        </w:rPr>
        <w:t>تَزِيدُ</w:t>
      </w:r>
      <w:r w:rsidR="005C3995" w:rsidRPr="005C3995">
        <w:rPr>
          <w:rStyle w:val="Char2"/>
          <w:rtl/>
        </w:rPr>
        <w:t xml:space="preserve"> </w:t>
      </w:r>
      <w:r w:rsidR="005C3995" w:rsidRPr="005C3995">
        <w:rPr>
          <w:rStyle w:val="Char2"/>
          <w:rFonts w:hint="eastAsia"/>
          <w:rtl/>
        </w:rPr>
        <w:t>عَلَيْهِمْ</w:t>
      </w:r>
      <w:r w:rsidR="005C3995" w:rsidRPr="005C3995">
        <w:rPr>
          <w:rStyle w:val="Char2"/>
          <w:rtl/>
        </w:rPr>
        <w:t xml:space="preserve"> </w:t>
      </w:r>
      <w:r w:rsidR="005C3995" w:rsidRPr="005C3995">
        <w:rPr>
          <w:rStyle w:val="Char2"/>
          <w:rFonts w:hint="eastAsia"/>
          <w:rtl/>
        </w:rPr>
        <w:t>فِرْقَةً</w:t>
      </w:r>
      <w:r w:rsidR="005C3995" w:rsidRPr="005C3995">
        <w:rPr>
          <w:rStyle w:val="Char2"/>
          <w:rtl/>
        </w:rPr>
        <w:t xml:space="preserve"> </w:t>
      </w:r>
      <w:r w:rsidR="005C3995" w:rsidRPr="005C3995">
        <w:rPr>
          <w:rStyle w:val="Char2"/>
          <w:rFonts w:hint="eastAsia"/>
          <w:rtl/>
        </w:rPr>
        <w:t>كُلُّهَا</w:t>
      </w:r>
      <w:r w:rsidR="005C3995" w:rsidRPr="005C3995">
        <w:rPr>
          <w:rStyle w:val="Char2"/>
          <w:rtl/>
        </w:rPr>
        <w:t xml:space="preserve"> </w:t>
      </w:r>
      <w:r w:rsidR="005C3995" w:rsidRPr="005C3995">
        <w:rPr>
          <w:rStyle w:val="Char2"/>
          <w:rFonts w:hint="eastAsia"/>
          <w:rtl/>
        </w:rPr>
        <w:t>فِى</w:t>
      </w:r>
      <w:r w:rsidR="005C3995" w:rsidRPr="005C3995">
        <w:rPr>
          <w:rStyle w:val="Char2"/>
          <w:rtl/>
        </w:rPr>
        <w:t xml:space="preserve"> </w:t>
      </w:r>
      <w:r w:rsidR="005C3995" w:rsidRPr="005C3995">
        <w:rPr>
          <w:rStyle w:val="Char2"/>
          <w:rFonts w:hint="eastAsia"/>
          <w:rtl/>
        </w:rPr>
        <w:t>النَّارِ</w:t>
      </w:r>
      <w:r w:rsidR="005C3995" w:rsidRPr="005C3995">
        <w:rPr>
          <w:rStyle w:val="Char2"/>
          <w:rtl/>
        </w:rPr>
        <w:t xml:space="preserve"> </w:t>
      </w:r>
      <w:r w:rsidR="005C3995" w:rsidRPr="005C3995">
        <w:rPr>
          <w:rStyle w:val="Char2"/>
          <w:rFonts w:hint="eastAsia"/>
          <w:rtl/>
        </w:rPr>
        <w:t>إِلاَّ</w:t>
      </w:r>
      <w:r w:rsidR="005C3995" w:rsidRPr="005C3995">
        <w:rPr>
          <w:rStyle w:val="Char2"/>
          <w:rtl/>
        </w:rPr>
        <w:t xml:space="preserve"> </w:t>
      </w:r>
      <w:r w:rsidR="005C3995" w:rsidRPr="005C3995">
        <w:rPr>
          <w:rStyle w:val="Char2"/>
          <w:rFonts w:hint="eastAsia"/>
          <w:rtl/>
        </w:rPr>
        <w:t>السَّوَادَ</w:t>
      </w:r>
      <w:r w:rsidR="005C3995" w:rsidRPr="005C3995">
        <w:rPr>
          <w:rStyle w:val="Char2"/>
          <w:rtl/>
        </w:rPr>
        <w:t xml:space="preserve"> </w:t>
      </w:r>
      <w:r w:rsidR="005C3995" w:rsidRPr="005C3995">
        <w:rPr>
          <w:rStyle w:val="Char2"/>
          <w:rFonts w:hint="eastAsia"/>
          <w:rtl/>
        </w:rPr>
        <w:t>الأَعْظَمَ</w:t>
      </w:r>
      <w:r w:rsidR="005C3995">
        <w:rPr>
          <w:rFonts w:cs="Traditional Arabic" w:hint="cs"/>
          <w:sz w:val="28"/>
          <w:rtl/>
          <w:lang w:bidi="fa-IR"/>
        </w:rPr>
        <w:t>»</w:t>
      </w:r>
      <w:r w:rsidRPr="005C3995">
        <w:rPr>
          <w:rStyle w:val="FootnoteReference"/>
          <w:rFonts w:cs="B Lotus"/>
          <w:rtl/>
          <w:lang w:bidi="fa-IR"/>
        </w:rPr>
        <w:footnoteReference w:id="201"/>
      </w:r>
      <w:r w:rsidR="005C3995">
        <w:rPr>
          <w:rFonts w:cs="B Lotus" w:hint="cs"/>
          <w:sz w:val="28"/>
          <w:rtl/>
          <w:lang w:bidi="fa-IR"/>
        </w:rPr>
        <w:t>.</w:t>
      </w:r>
      <w:r w:rsidRPr="00782831">
        <w:rPr>
          <w:rFonts w:cs="B Lotus"/>
          <w:sz w:val="28"/>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بنی اسرائیل به هفتاد و یک فرقه تقسیم شدند و این امت فرقه</w:t>
      </w:r>
      <w:r w:rsidR="00912D91" w:rsidRPr="005C3995">
        <w:rPr>
          <w:rFonts w:cs="B Lotus"/>
          <w:sz w:val="26"/>
          <w:szCs w:val="26"/>
          <w:rtl/>
          <w:lang w:bidi="fa-IR"/>
        </w:rPr>
        <w:t xml:space="preserve">‌ای </w:t>
      </w:r>
      <w:r w:rsidRPr="005C3995">
        <w:rPr>
          <w:rFonts w:cs="B Lotus"/>
          <w:sz w:val="26"/>
          <w:szCs w:val="26"/>
          <w:rtl/>
          <w:lang w:bidi="fa-IR"/>
        </w:rPr>
        <w:t>بیشتر از آنان دارد. همه</w:t>
      </w:r>
      <w:r w:rsidR="00336DCA">
        <w:rPr>
          <w:rFonts w:cs="B Lotus"/>
          <w:sz w:val="26"/>
          <w:szCs w:val="26"/>
          <w:rtl/>
          <w:lang w:bidi="fa-IR"/>
        </w:rPr>
        <w:t xml:space="preserve">‌شان </w:t>
      </w:r>
      <w:r w:rsidRPr="005C3995">
        <w:rPr>
          <w:rFonts w:cs="B Lotus"/>
          <w:sz w:val="26"/>
          <w:szCs w:val="26"/>
          <w:rtl/>
          <w:lang w:bidi="fa-IR"/>
        </w:rPr>
        <w:t>در دوزخ</w:t>
      </w:r>
      <w:r w:rsidR="00E507EB" w:rsidRPr="005C3995">
        <w:rPr>
          <w:rFonts w:cs="B Lotus"/>
          <w:sz w:val="26"/>
          <w:szCs w:val="26"/>
          <w:rtl/>
          <w:lang w:bidi="fa-IR"/>
        </w:rPr>
        <w:t>‌اند</w:t>
      </w:r>
      <w:r w:rsidRPr="005C3995">
        <w:rPr>
          <w:rFonts w:cs="B Lotus"/>
          <w:sz w:val="26"/>
          <w:szCs w:val="26"/>
          <w:rtl/>
          <w:lang w:bidi="fa-IR"/>
        </w:rPr>
        <w:t>، جز جماعت اهل سنت</w:t>
      </w:r>
      <w:r w:rsidR="005C3995" w:rsidRPr="005C3995">
        <w:rPr>
          <w:rFonts w:cs="Traditional Arabic" w:hint="cs"/>
          <w:sz w:val="26"/>
          <w:szCs w:val="26"/>
          <w:rtl/>
          <w:lang w:bidi="fa-IR"/>
        </w:rPr>
        <w:t>»</w:t>
      </w:r>
      <w:r w:rsidRPr="005C3995">
        <w:rPr>
          <w:rFonts w:cs="B Lotus"/>
          <w:sz w:val="26"/>
          <w:szCs w:val="26"/>
          <w:rtl/>
          <w:lang w:bidi="fa-IR"/>
        </w:rPr>
        <w:t>.</w:t>
      </w:r>
    </w:p>
    <w:p w:rsidR="00634C2F" w:rsidRPr="00782831" w:rsidRDefault="00634C2F" w:rsidP="005C3995">
      <w:pPr>
        <w:pStyle w:val="ListParagraph"/>
        <w:spacing w:before="0" w:beforeAutospacing="0" w:after="0" w:afterAutospacing="0"/>
        <w:ind w:left="0" w:firstLine="284"/>
        <w:rPr>
          <w:rFonts w:cs="B Lotus"/>
          <w:sz w:val="28"/>
          <w:rtl/>
          <w:lang w:bidi="fa-IR"/>
        </w:rPr>
      </w:pPr>
      <w:r w:rsidRPr="00782831">
        <w:rPr>
          <w:rFonts w:cs="B Lotus"/>
          <w:sz w:val="28"/>
          <w:rtl/>
          <w:lang w:bidi="fa-IR"/>
        </w:rPr>
        <w:t>در روایتی مرفوع آمده است</w:t>
      </w:r>
      <w:r w:rsidR="005C3995">
        <w:rPr>
          <w:rFonts w:cs="B Lotus" w:hint="cs"/>
          <w:sz w:val="28"/>
          <w:rtl/>
          <w:lang w:bidi="fa-IR"/>
        </w:rPr>
        <w:t xml:space="preserve">: </w:t>
      </w:r>
      <w:r w:rsidR="005C3995">
        <w:rPr>
          <w:rFonts w:cs="Traditional Arabic" w:hint="cs"/>
          <w:sz w:val="28"/>
          <w:rtl/>
          <w:lang w:bidi="fa-IR"/>
        </w:rPr>
        <w:t>«</w:t>
      </w:r>
      <w:r w:rsidR="005C3995" w:rsidRPr="005C3995">
        <w:rPr>
          <w:rStyle w:val="Char2"/>
          <w:rFonts w:hint="eastAsia"/>
          <w:rtl/>
        </w:rPr>
        <w:t>سَتَفْتَرِقُ</w:t>
      </w:r>
      <w:r w:rsidR="005C3995" w:rsidRPr="005C3995">
        <w:rPr>
          <w:rStyle w:val="Char2"/>
          <w:rtl/>
        </w:rPr>
        <w:t xml:space="preserve"> </w:t>
      </w:r>
      <w:r w:rsidR="005C3995" w:rsidRPr="005C3995">
        <w:rPr>
          <w:rStyle w:val="Char2"/>
          <w:rFonts w:hint="eastAsia"/>
          <w:rtl/>
        </w:rPr>
        <w:t>أُمَّتِي</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بِضْعٍ</w:t>
      </w:r>
      <w:r w:rsidR="005C3995" w:rsidRPr="005C3995">
        <w:rPr>
          <w:rStyle w:val="Char2"/>
          <w:rtl/>
        </w:rPr>
        <w:t xml:space="preserve"> </w:t>
      </w:r>
      <w:r w:rsidR="005C3995" w:rsidRPr="005C3995">
        <w:rPr>
          <w:rStyle w:val="Char2"/>
          <w:rFonts w:hint="eastAsia"/>
          <w:rtl/>
        </w:rPr>
        <w:t>وَسَبْعِينَ</w:t>
      </w:r>
      <w:r w:rsidR="005C3995" w:rsidRPr="005C3995">
        <w:rPr>
          <w:rStyle w:val="Char2"/>
          <w:rtl/>
        </w:rPr>
        <w:t xml:space="preserve"> </w:t>
      </w:r>
      <w:r w:rsidR="005C3995" w:rsidRPr="005C3995">
        <w:rPr>
          <w:rStyle w:val="Char2"/>
          <w:rFonts w:hint="eastAsia"/>
          <w:rtl/>
        </w:rPr>
        <w:t>فِرْقَةً</w:t>
      </w:r>
      <w:r w:rsidR="005C3995" w:rsidRPr="005C3995">
        <w:rPr>
          <w:rStyle w:val="Char2"/>
          <w:rtl/>
        </w:rPr>
        <w:t xml:space="preserve"> </w:t>
      </w:r>
      <w:r w:rsidR="005C3995" w:rsidRPr="005C3995">
        <w:rPr>
          <w:rStyle w:val="Char2"/>
          <w:rFonts w:hint="eastAsia"/>
          <w:rtl/>
        </w:rPr>
        <w:t>أَعْظَمُهَا</w:t>
      </w:r>
      <w:r w:rsidR="005C3995" w:rsidRPr="005C3995">
        <w:rPr>
          <w:rStyle w:val="Char2"/>
          <w:rtl/>
        </w:rPr>
        <w:t xml:space="preserve"> </w:t>
      </w:r>
      <w:r w:rsidR="005C3995" w:rsidRPr="005C3995">
        <w:rPr>
          <w:rStyle w:val="Char2"/>
          <w:rFonts w:hint="eastAsia"/>
          <w:rtl/>
        </w:rPr>
        <w:t>فِتْنَةً</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أُمَّتِي</w:t>
      </w:r>
      <w:r w:rsidR="005C3995" w:rsidRPr="005C3995">
        <w:rPr>
          <w:rStyle w:val="Char2"/>
          <w:rtl/>
        </w:rPr>
        <w:t xml:space="preserve"> </w:t>
      </w:r>
      <w:r w:rsidR="005C3995" w:rsidRPr="005C3995">
        <w:rPr>
          <w:rStyle w:val="Char2"/>
          <w:rFonts w:hint="eastAsia"/>
          <w:rtl/>
        </w:rPr>
        <w:t>قَوْمٌ</w:t>
      </w:r>
      <w:r w:rsidR="005C3995" w:rsidRPr="005C3995">
        <w:rPr>
          <w:rStyle w:val="Char2"/>
          <w:rtl/>
        </w:rPr>
        <w:t xml:space="preserve"> </w:t>
      </w:r>
      <w:r w:rsidR="005C3995" w:rsidRPr="005C3995">
        <w:rPr>
          <w:rStyle w:val="Char2"/>
          <w:rFonts w:hint="eastAsia"/>
          <w:rtl/>
        </w:rPr>
        <w:t>يَقِيسُونَ</w:t>
      </w:r>
      <w:r w:rsidR="005C3995" w:rsidRPr="005C3995">
        <w:rPr>
          <w:rStyle w:val="Char2"/>
          <w:rtl/>
        </w:rPr>
        <w:t xml:space="preserve"> </w:t>
      </w:r>
      <w:r w:rsidR="005C3995" w:rsidRPr="005C3995">
        <w:rPr>
          <w:rStyle w:val="Char2"/>
          <w:rFonts w:hint="eastAsia"/>
          <w:rtl/>
        </w:rPr>
        <w:t>الأُمُورَ</w:t>
      </w:r>
      <w:r w:rsidR="005C3995" w:rsidRPr="005C3995">
        <w:rPr>
          <w:rStyle w:val="Char2"/>
          <w:rtl/>
        </w:rPr>
        <w:t xml:space="preserve"> </w:t>
      </w:r>
      <w:r w:rsidR="005C3995" w:rsidRPr="005C3995">
        <w:rPr>
          <w:rStyle w:val="Char2"/>
          <w:rFonts w:hint="eastAsia"/>
          <w:rtl/>
        </w:rPr>
        <w:t>بِرَأْيهِمْ</w:t>
      </w:r>
      <w:r w:rsidR="005C3995" w:rsidRPr="005C3995">
        <w:rPr>
          <w:rStyle w:val="Char2"/>
          <w:rtl/>
        </w:rPr>
        <w:t xml:space="preserve"> </w:t>
      </w:r>
      <w:r w:rsidR="005C3995" w:rsidRPr="005C3995">
        <w:rPr>
          <w:rStyle w:val="Char2"/>
          <w:rFonts w:hint="eastAsia"/>
          <w:rtl/>
        </w:rPr>
        <w:t>يُحَرِّمُونَ</w:t>
      </w:r>
      <w:r w:rsidR="005C3995" w:rsidRPr="005C3995">
        <w:rPr>
          <w:rStyle w:val="Char2"/>
          <w:rtl/>
        </w:rPr>
        <w:t xml:space="preserve"> </w:t>
      </w:r>
      <w:r w:rsidR="005C3995" w:rsidRPr="005C3995">
        <w:rPr>
          <w:rStyle w:val="Char2"/>
          <w:rFonts w:hint="eastAsia"/>
          <w:rtl/>
        </w:rPr>
        <w:t>الْحَلالَ</w:t>
      </w:r>
      <w:r w:rsidR="003F375B">
        <w:rPr>
          <w:rStyle w:val="Char2"/>
          <w:rtl/>
        </w:rPr>
        <w:t>،</w:t>
      </w:r>
      <w:r w:rsidR="005C3995" w:rsidRPr="005C3995">
        <w:rPr>
          <w:rStyle w:val="Char2"/>
          <w:rtl/>
        </w:rPr>
        <w:t xml:space="preserve"> </w:t>
      </w:r>
      <w:r w:rsidR="005C3995" w:rsidRPr="005C3995">
        <w:rPr>
          <w:rStyle w:val="Char2"/>
          <w:rFonts w:hint="eastAsia"/>
          <w:rtl/>
        </w:rPr>
        <w:t>وَيُحِلُّونَ</w:t>
      </w:r>
      <w:r w:rsidR="005C3995" w:rsidRPr="005C3995">
        <w:rPr>
          <w:rStyle w:val="Char2"/>
          <w:rtl/>
        </w:rPr>
        <w:t xml:space="preserve"> </w:t>
      </w:r>
      <w:r w:rsidR="005C3995" w:rsidRPr="005C3995">
        <w:rPr>
          <w:rStyle w:val="Char2"/>
          <w:rFonts w:hint="eastAsia"/>
          <w:rtl/>
        </w:rPr>
        <w:t>الْحَرَامَ</w:t>
      </w:r>
      <w:r w:rsidR="005C3995">
        <w:rPr>
          <w:rFonts w:cs="Traditional Arabic" w:hint="cs"/>
          <w:sz w:val="28"/>
          <w:rtl/>
          <w:lang w:bidi="fa-IR"/>
        </w:rPr>
        <w:t>»</w:t>
      </w:r>
      <w:r w:rsidR="005C3995">
        <w:rPr>
          <w:rFonts w:ascii="Lotus Linotype" w:hAnsi="Lotus Linotype" w:cs="B Lotus" w:hint="cs"/>
          <w:sz w:val="28"/>
          <w:rtl/>
          <w:lang w:bidi="fa-IR"/>
        </w:rPr>
        <w:t>.</w:t>
      </w:r>
      <w:r w:rsidRPr="003F375B">
        <w:rPr>
          <w:rFonts w:ascii="Lotus Linotype" w:hAnsi="Lotus Linotype" w:cs="B Lotus"/>
          <w:b/>
          <w:bCs/>
          <w:sz w:val="28"/>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امت من به هفتاد و چند فرقه تقسیم خواهد شد. فرقه</w:t>
      </w:r>
      <w:r w:rsidR="00912D91" w:rsidRPr="005C3995">
        <w:rPr>
          <w:rFonts w:cs="B Lotus"/>
          <w:sz w:val="26"/>
          <w:szCs w:val="26"/>
          <w:rtl/>
          <w:lang w:bidi="fa-IR"/>
        </w:rPr>
        <w:t xml:space="preserve">‌ای </w:t>
      </w:r>
      <w:r w:rsidRPr="005C3995">
        <w:rPr>
          <w:rFonts w:cs="B Lotus"/>
          <w:sz w:val="26"/>
          <w:szCs w:val="26"/>
          <w:rtl/>
          <w:lang w:bidi="fa-IR"/>
        </w:rPr>
        <w:t>که از همه</w:t>
      </w:r>
      <w:r w:rsidR="00336DCA">
        <w:rPr>
          <w:rFonts w:cs="B Lotus"/>
          <w:sz w:val="26"/>
          <w:szCs w:val="26"/>
          <w:rtl/>
          <w:lang w:bidi="fa-IR"/>
        </w:rPr>
        <w:t xml:space="preserve">‌شان </w:t>
      </w:r>
      <w:r w:rsidRPr="005C3995">
        <w:rPr>
          <w:rFonts w:cs="B Lotus"/>
          <w:sz w:val="26"/>
          <w:szCs w:val="26"/>
          <w:rtl/>
          <w:lang w:bidi="fa-IR"/>
        </w:rPr>
        <w:t>فتنه و فساد بیشتری دارد، کسانی</w:t>
      </w:r>
      <w:r w:rsidR="00E507EB" w:rsidRPr="005C3995">
        <w:rPr>
          <w:rFonts w:cs="B Lotus"/>
          <w:sz w:val="26"/>
          <w:szCs w:val="26"/>
          <w:rtl/>
          <w:lang w:bidi="fa-IR"/>
        </w:rPr>
        <w:t>‌اند</w:t>
      </w:r>
      <w:r w:rsidRPr="005C3995">
        <w:rPr>
          <w:rFonts w:cs="B Lotus"/>
          <w:sz w:val="26"/>
          <w:szCs w:val="26"/>
          <w:rtl/>
          <w:lang w:bidi="fa-IR"/>
        </w:rPr>
        <w:t xml:space="preserve"> که امور را با رأی خود</w:t>
      </w:r>
      <w:r w:rsidR="00912D91" w:rsidRPr="005C3995">
        <w:rPr>
          <w:rFonts w:cs="B Lotus"/>
          <w:sz w:val="26"/>
          <w:szCs w:val="26"/>
          <w:rtl/>
          <w:lang w:bidi="fa-IR"/>
        </w:rPr>
        <w:t xml:space="preserve"> می‌</w:t>
      </w:r>
      <w:r w:rsidRPr="005C3995">
        <w:rPr>
          <w:rFonts w:cs="B Lotus"/>
          <w:sz w:val="26"/>
          <w:szCs w:val="26"/>
          <w:rtl/>
          <w:lang w:bidi="fa-IR"/>
        </w:rPr>
        <w:t>سنجند: حرام را حلال و حلال را حرام</w:t>
      </w:r>
      <w:r w:rsidR="00912D91" w:rsidRPr="005C3995">
        <w:rPr>
          <w:rFonts w:cs="B Lotus"/>
          <w:sz w:val="26"/>
          <w:szCs w:val="26"/>
          <w:rtl/>
          <w:lang w:bidi="fa-IR"/>
        </w:rPr>
        <w:t xml:space="preserve"> می‌</w:t>
      </w:r>
      <w:r w:rsidRPr="005C3995">
        <w:rPr>
          <w:rFonts w:cs="B Lotus"/>
          <w:sz w:val="26"/>
          <w:szCs w:val="26"/>
          <w:rtl/>
          <w:lang w:bidi="fa-IR"/>
        </w:rPr>
        <w:t>کنند</w:t>
      </w:r>
      <w:r w:rsidR="005C3995" w:rsidRPr="005C3995">
        <w:rPr>
          <w:rFonts w:cs="Traditional Arabic" w:hint="cs"/>
          <w:sz w:val="26"/>
          <w:szCs w:val="26"/>
          <w:rtl/>
          <w:lang w:bidi="fa-IR"/>
        </w:rPr>
        <w:t>»</w:t>
      </w:r>
      <w:r w:rsidRPr="005C3995">
        <w:rPr>
          <w:rFonts w:cs="B Lotus"/>
          <w:sz w:val="26"/>
          <w:szCs w:val="26"/>
          <w:rtl/>
          <w:lang w:bidi="fa-IR"/>
        </w:rPr>
        <w:t>.</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این حدیث در روایت اخیر، ابن عبدالبر ایرادی به آن وارد کرده است</w:t>
      </w:r>
      <w:r w:rsidR="006C11FC">
        <w:rPr>
          <w:rFonts w:cs="B Lotus"/>
          <w:sz w:val="28"/>
          <w:rtl/>
          <w:lang w:bidi="fa-IR"/>
        </w:rPr>
        <w:t>،</w:t>
      </w:r>
      <w:r w:rsidRPr="00782831">
        <w:rPr>
          <w:rFonts w:cs="B Lotus"/>
          <w:sz w:val="28"/>
          <w:rtl/>
          <w:lang w:bidi="fa-IR"/>
        </w:rPr>
        <w:t xml:space="preserve"> چون ابن معین</w:t>
      </w:r>
      <w:r w:rsidR="00912D91">
        <w:rPr>
          <w:rFonts w:cs="B Lotus"/>
          <w:sz w:val="28"/>
          <w:rtl/>
          <w:lang w:bidi="fa-IR"/>
        </w:rPr>
        <w:t xml:space="preserve"> می‌</w:t>
      </w:r>
      <w:r w:rsidRPr="00782831">
        <w:rPr>
          <w:rFonts w:cs="B Lotus"/>
          <w:sz w:val="28"/>
          <w:rtl/>
          <w:lang w:bidi="fa-IR"/>
        </w:rPr>
        <w:t>گوید: این حدیث باطل و</w:t>
      </w:r>
      <w:r w:rsidR="00912D91">
        <w:rPr>
          <w:rFonts w:cs="B Lotus"/>
          <w:sz w:val="28"/>
          <w:rtl/>
          <w:lang w:bidi="fa-IR"/>
        </w:rPr>
        <w:t xml:space="preserve"> بی‌</w:t>
      </w:r>
      <w:r w:rsidRPr="00782831">
        <w:rPr>
          <w:rFonts w:cs="B Lotus"/>
          <w:sz w:val="28"/>
          <w:rtl/>
          <w:lang w:bidi="fa-IR"/>
        </w:rPr>
        <w:t>اساس است. درباره‏ی نعیم بن حماد شبهه وجود دارد. برخی از متأخرین</w:t>
      </w:r>
      <w:r w:rsidR="00912D91">
        <w:rPr>
          <w:rFonts w:cs="B Lotus"/>
          <w:sz w:val="28"/>
          <w:rtl/>
          <w:lang w:bidi="fa-IR"/>
        </w:rPr>
        <w:t xml:space="preserve"> می‌</w:t>
      </w:r>
      <w:r w:rsidRPr="00782831">
        <w:rPr>
          <w:rFonts w:cs="B Lotus"/>
          <w:sz w:val="28"/>
          <w:rtl/>
          <w:lang w:bidi="fa-IR"/>
        </w:rPr>
        <w:t>گویند: این حدیث از جماعتی از راویان ثقه و مورد اعتماد روایت شده است. سپس راجع به اسناد آن سخن گفته که اقتضا</w:t>
      </w:r>
      <w:r w:rsidR="00912D91">
        <w:rPr>
          <w:rFonts w:cs="B Lotus"/>
          <w:sz w:val="28"/>
          <w:rtl/>
          <w:lang w:bidi="fa-IR"/>
        </w:rPr>
        <w:t xml:space="preserve"> می‌</w:t>
      </w:r>
      <w:r w:rsidRPr="00782831">
        <w:rPr>
          <w:rFonts w:cs="B Lotus"/>
          <w:sz w:val="28"/>
          <w:rtl/>
          <w:lang w:bidi="fa-IR"/>
        </w:rPr>
        <w:t>کند آن گونه که ابن عبدالبر گفته نیست. سپس افزود: «خلاصه، اسنادش ظاهراً خوب است تنها ابن معین به علت پنهانی از آن مطلع شده است».</w:t>
      </w:r>
    </w:p>
    <w:p w:rsidR="00634C2F" w:rsidRPr="00782831" w:rsidRDefault="00634C2F" w:rsidP="005C3995">
      <w:pPr>
        <w:pStyle w:val="ListParagraph"/>
        <w:spacing w:before="0" w:beforeAutospacing="0" w:after="0" w:afterAutospacing="0"/>
        <w:ind w:left="0" w:firstLine="284"/>
        <w:rPr>
          <w:rFonts w:cs="B Lotus"/>
          <w:sz w:val="28"/>
          <w:rtl/>
          <w:lang w:bidi="fa-IR"/>
        </w:rPr>
      </w:pPr>
      <w:r w:rsidRPr="00782831">
        <w:rPr>
          <w:rFonts w:cs="B Lotus"/>
          <w:sz w:val="28"/>
          <w:rtl/>
          <w:lang w:bidi="fa-IR"/>
        </w:rPr>
        <w:t>غریب</w:t>
      </w:r>
      <w:r w:rsidR="00E507EB">
        <w:rPr>
          <w:rFonts w:cs="B Lotus"/>
          <w:sz w:val="28"/>
          <w:rtl/>
          <w:lang w:bidi="fa-IR"/>
        </w:rPr>
        <w:t>‌تر</w:t>
      </w:r>
      <w:r w:rsidRPr="00782831">
        <w:rPr>
          <w:rFonts w:cs="B Lotus"/>
          <w:sz w:val="28"/>
          <w:rtl/>
          <w:lang w:bidi="fa-IR"/>
        </w:rPr>
        <w:t xml:space="preserve"> از همه‏ی این روایت</w:t>
      </w:r>
      <w:r w:rsidR="00E507EB">
        <w:rPr>
          <w:rFonts w:cs="B Lotus"/>
          <w:sz w:val="28"/>
          <w:rtl/>
          <w:lang w:bidi="fa-IR"/>
        </w:rPr>
        <w:t>‌ها</w:t>
      </w:r>
      <w:r w:rsidRPr="00782831">
        <w:rPr>
          <w:rFonts w:cs="B Lotus"/>
          <w:sz w:val="28"/>
          <w:rtl/>
          <w:lang w:bidi="fa-IR"/>
        </w:rPr>
        <w:t>، روایتی اس</w:t>
      </w:r>
      <w:r w:rsidR="005C3995">
        <w:rPr>
          <w:rFonts w:cs="B Lotus"/>
          <w:sz w:val="28"/>
          <w:rtl/>
          <w:lang w:bidi="fa-IR"/>
        </w:rPr>
        <w:t>ت که در کتاب</w:t>
      </w:r>
      <w:r w:rsidR="00994C28">
        <w:rPr>
          <w:rFonts w:cs="B Lotus" w:hint="cs"/>
          <w:sz w:val="28"/>
          <w:rtl/>
          <w:lang w:bidi="fa-IR"/>
        </w:rPr>
        <w:t xml:space="preserve"> </w:t>
      </w:r>
      <w:r w:rsidR="005C3995">
        <w:rPr>
          <w:rFonts w:cs="B Lotus"/>
          <w:sz w:val="28"/>
          <w:rtl/>
          <w:lang w:bidi="fa-IR"/>
        </w:rPr>
        <w:t>«جامع ابن وهب» دیده</w:t>
      </w:r>
      <w:r w:rsidR="005C3995">
        <w:rPr>
          <w:rFonts w:cs="B Lotus" w:hint="cs"/>
          <w:sz w:val="28"/>
          <w:rtl/>
          <w:lang w:bidi="fa-IR"/>
        </w:rPr>
        <w:t>‌</w:t>
      </w:r>
      <w:r w:rsidRPr="00782831">
        <w:rPr>
          <w:rFonts w:cs="B Lotus"/>
          <w:sz w:val="28"/>
          <w:rtl/>
          <w:lang w:bidi="fa-IR"/>
        </w:rPr>
        <w:t>ام.</w:t>
      </w:r>
      <w:r w:rsidR="005C3995">
        <w:rPr>
          <w:rFonts w:cs="B Lotus" w:hint="cs"/>
          <w:sz w:val="28"/>
          <w:rtl/>
          <w:lang w:bidi="fa-IR"/>
        </w:rPr>
        <w:t xml:space="preserve"> </w:t>
      </w:r>
      <w:r w:rsidRPr="00782831">
        <w:rPr>
          <w:rFonts w:cs="B Lotus"/>
          <w:sz w:val="28"/>
          <w:rtl/>
          <w:lang w:bidi="fa-IR"/>
        </w:rPr>
        <w:t>در این روایت آمده است</w:t>
      </w:r>
      <w:r w:rsidR="005C3995">
        <w:rPr>
          <w:rFonts w:cs="B Lotus" w:hint="cs"/>
          <w:sz w:val="28"/>
          <w:rtl/>
          <w:lang w:bidi="fa-IR"/>
        </w:rPr>
        <w:t xml:space="preserve">: </w:t>
      </w:r>
      <w:r w:rsidR="005C3995">
        <w:rPr>
          <w:rFonts w:cs="Traditional Arabic" w:hint="cs"/>
          <w:sz w:val="28"/>
          <w:rtl/>
          <w:lang w:bidi="fa-IR"/>
        </w:rPr>
        <w:t>«</w:t>
      </w:r>
      <w:r w:rsidR="005C3995" w:rsidRPr="005C3995">
        <w:rPr>
          <w:rStyle w:val="Char2"/>
          <w:rtl/>
        </w:rPr>
        <w:t>إن بنی اسرائیل تفرقت إحدی و</w:t>
      </w:r>
      <w:r w:rsidRPr="005C3995">
        <w:rPr>
          <w:rStyle w:val="Char2"/>
          <w:rtl/>
        </w:rPr>
        <w:t xml:space="preserve">ثمانین ملةً، </w:t>
      </w:r>
      <w:r w:rsidR="005C3995">
        <w:rPr>
          <w:rStyle w:val="Char2"/>
          <w:rtl/>
        </w:rPr>
        <w:t>وستفترق أمتی علی اثنتین و</w:t>
      </w:r>
      <w:r w:rsidRPr="005C3995">
        <w:rPr>
          <w:rStyle w:val="Char2"/>
          <w:rtl/>
        </w:rPr>
        <w:t>ثمانین ملةً، کلها ف</w:t>
      </w:r>
      <w:r w:rsidR="005C3995">
        <w:rPr>
          <w:rStyle w:val="Char2"/>
          <w:rFonts w:hint="cs"/>
          <w:rtl/>
        </w:rPr>
        <w:t>ي</w:t>
      </w:r>
      <w:r w:rsidRPr="005C3995">
        <w:rPr>
          <w:rStyle w:val="Char2"/>
          <w:rtl/>
        </w:rPr>
        <w:t xml:space="preserve"> النار إلا ملة واحدةً</w:t>
      </w:r>
      <w:r w:rsidR="005C3995">
        <w:rPr>
          <w:rFonts w:ascii="Lotus Linotype" w:hAnsi="Lotus Linotype" w:cs="Traditional Arabic" w:hint="cs"/>
          <w:sz w:val="28"/>
          <w:rtl/>
          <w:lang w:bidi="fa-IR"/>
        </w:rPr>
        <w:t>»</w:t>
      </w:r>
      <w:r w:rsidR="005C3995">
        <w:rPr>
          <w:rFonts w:cs="B Lotus" w:hint="cs"/>
          <w:sz w:val="28"/>
          <w:rtl/>
          <w:lang w:bidi="fa-IR"/>
        </w:rPr>
        <w:t>.</w:t>
      </w:r>
      <w:r w:rsidRPr="00782831">
        <w:rPr>
          <w:rFonts w:cs="B Lotus"/>
          <w:sz w:val="28"/>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بنی اسرائیل به هشتاد و یک گروه، فرقه فرقه شده</w:t>
      </w:r>
      <w:r w:rsidR="00E507EB" w:rsidRPr="005C3995">
        <w:rPr>
          <w:rFonts w:cs="B Lotus"/>
          <w:sz w:val="26"/>
          <w:szCs w:val="26"/>
          <w:rtl/>
          <w:lang w:bidi="fa-IR"/>
        </w:rPr>
        <w:t>‌اند</w:t>
      </w:r>
      <w:r w:rsidRPr="005C3995">
        <w:rPr>
          <w:rFonts w:cs="B Lotus"/>
          <w:sz w:val="26"/>
          <w:szCs w:val="26"/>
          <w:rtl/>
          <w:lang w:bidi="fa-IR"/>
        </w:rPr>
        <w:t xml:space="preserve"> و امت من به هشتاد و دو گروه فرقه فرقه</w:t>
      </w:r>
      <w:r w:rsidR="00912D91" w:rsidRPr="005C3995">
        <w:rPr>
          <w:rFonts w:cs="B Lotus"/>
          <w:sz w:val="26"/>
          <w:szCs w:val="26"/>
          <w:rtl/>
          <w:lang w:bidi="fa-IR"/>
        </w:rPr>
        <w:t xml:space="preserve"> می‌</w:t>
      </w:r>
      <w:r w:rsidRPr="005C3995">
        <w:rPr>
          <w:rFonts w:cs="B Lotus"/>
          <w:sz w:val="26"/>
          <w:szCs w:val="26"/>
          <w:rtl/>
          <w:lang w:bidi="fa-IR"/>
        </w:rPr>
        <w:t>شود</w:t>
      </w:r>
      <w:r w:rsidR="006C11FC" w:rsidRPr="005C3995">
        <w:rPr>
          <w:rFonts w:cs="B Lotus"/>
          <w:sz w:val="26"/>
          <w:szCs w:val="26"/>
          <w:rtl/>
          <w:lang w:bidi="fa-IR"/>
        </w:rPr>
        <w:t>،</w:t>
      </w:r>
      <w:r w:rsidRPr="005C3995">
        <w:rPr>
          <w:rFonts w:cs="B Lotus"/>
          <w:sz w:val="26"/>
          <w:szCs w:val="26"/>
          <w:rtl/>
          <w:lang w:bidi="fa-IR"/>
        </w:rPr>
        <w:t xml:space="preserve"> همه</w:t>
      </w:r>
      <w:r w:rsidR="00336DCA">
        <w:rPr>
          <w:rFonts w:cs="B Lotus"/>
          <w:sz w:val="26"/>
          <w:szCs w:val="26"/>
          <w:rtl/>
          <w:lang w:bidi="fa-IR"/>
        </w:rPr>
        <w:t xml:space="preserve">‌شان </w:t>
      </w:r>
      <w:r w:rsidRPr="005C3995">
        <w:rPr>
          <w:rFonts w:cs="B Lotus"/>
          <w:sz w:val="26"/>
          <w:szCs w:val="26"/>
          <w:rtl/>
          <w:lang w:bidi="fa-IR"/>
        </w:rPr>
        <w:t>در دوزخ</w:t>
      </w:r>
      <w:r w:rsidR="00E507EB" w:rsidRPr="005C3995">
        <w:rPr>
          <w:rFonts w:cs="B Lotus"/>
          <w:sz w:val="26"/>
          <w:szCs w:val="26"/>
          <w:rtl/>
          <w:lang w:bidi="fa-IR"/>
        </w:rPr>
        <w:t>‌اند</w:t>
      </w:r>
      <w:r w:rsidRPr="005C3995">
        <w:rPr>
          <w:rFonts w:cs="B Lotus"/>
          <w:sz w:val="26"/>
          <w:szCs w:val="26"/>
          <w:rtl/>
          <w:lang w:bidi="fa-IR"/>
        </w:rPr>
        <w:t xml:space="preserve"> جز یک گروه</w:t>
      </w:r>
      <w:r w:rsidR="005C3995" w:rsidRPr="005C3995">
        <w:rPr>
          <w:rFonts w:cs="Traditional Arabic" w:hint="cs"/>
          <w:sz w:val="26"/>
          <w:szCs w:val="26"/>
          <w:rtl/>
          <w:lang w:bidi="fa-IR"/>
        </w:rPr>
        <w:t>»</w:t>
      </w:r>
      <w:r w:rsidRPr="005C3995">
        <w:rPr>
          <w:rFonts w:cs="B Lotus"/>
          <w:sz w:val="26"/>
          <w:szCs w:val="26"/>
          <w:rtl/>
          <w:lang w:bidi="fa-IR"/>
        </w:rPr>
        <w:t xml:space="preserve">. </w:t>
      </w:r>
      <w:r w:rsidRPr="00782831">
        <w:rPr>
          <w:rFonts w:cs="B Lotus"/>
          <w:sz w:val="28"/>
          <w:rtl/>
          <w:lang w:bidi="fa-IR"/>
        </w:rPr>
        <w:t>صحابه عرض کردند: آن گروه کدام است ای رسول خدا</w:t>
      </w:r>
      <w:r>
        <w:rPr>
          <w:rFonts w:cs="CTraditional Arabic"/>
          <w:sz w:val="28"/>
          <w:rtl/>
          <w:lang w:bidi="fa-IR"/>
        </w:rPr>
        <w:t>ص</w:t>
      </w:r>
      <w:r w:rsidRPr="00782831">
        <w:rPr>
          <w:rFonts w:cs="B Lotus"/>
          <w:sz w:val="28"/>
          <w:rtl/>
          <w:lang w:bidi="fa-IR"/>
        </w:rPr>
        <w:t xml:space="preserve"> فرمود</w:t>
      </w:r>
      <w:r w:rsidR="005C3995">
        <w:rPr>
          <w:rFonts w:cs="B Lotus" w:hint="cs"/>
          <w:sz w:val="28"/>
          <w:rtl/>
          <w:lang w:bidi="fa-IR"/>
        </w:rPr>
        <w:t>:</w:t>
      </w:r>
      <w:r w:rsidRPr="003F375B">
        <w:rPr>
          <w:rFonts w:ascii="Lotus Linotype" w:hAnsi="Lotus Linotype" w:cs="B Lotus"/>
          <w:b/>
          <w:bCs/>
          <w:sz w:val="28"/>
          <w:rtl/>
          <w:lang w:bidi="fa-IR"/>
        </w:rPr>
        <w:t xml:space="preserve"> </w:t>
      </w:r>
      <w:r w:rsidR="005C3995">
        <w:rPr>
          <w:rFonts w:ascii="Lotus Linotype" w:hAnsi="Lotus Linotype" w:cs="Traditional Arabic" w:hint="cs"/>
          <w:sz w:val="28"/>
          <w:rtl/>
          <w:lang w:bidi="fa-IR"/>
        </w:rPr>
        <w:t>«</w:t>
      </w:r>
      <w:r w:rsidRPr="005C3995">
        <w:rPr>
          <w:rStyle w:val="Char2"/>
          <w:rtl/>
        </w:rPr>
        <w:t>الجماعة</w:t>
      </w:r>
      <w:r w:rsidR="005C3995">
        <w:rPr>
          <w:rFonts w:ascii="Lotus Linotype" w:hAnsi="Lotus Linotype" w:cs="Traditional Arabic" w:hint="cs"/>
          <w:sz w:val="28"/>
          <w:rtl/>
          <w:lang w:bidi="fa-IR"/>
        </w:rPr>
        <w:t>»</w:t>
      </w:r>
      <w:r w:rsidR="005C3995">
        <w:rPr>
          <w:rFonts w:cs="B Lotus" w:hint="cs"/>
          <w:sz w:val="28"/>
          <w:rtl/>
          <w:lang w:bidi="fa-IR"/>
        </w:rPr>
        <w:t>.</w:t>
      </w:r>
      <w:r w:rsidRPr="00782831">
        <w:rPr>
          <w:rFonts w:cs="B Lotus"/>
          <w:sz w:val="28"/>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جماعت اهل سنت</w:t>
      </w:r>
      <w:r w:rsidR="005C3995" w:rsidRPr="005C3995">
        <w:rPr>
          <w:rFonts w:cs="Traditional Arabic" w:hint="cs"/>
          <w:sz w:val="26"/>
          <w:szCs w:val="26"/>
          <w:rtl/>
          <w:lang w:bidi="fa-IR"/>
        </w:rPr>
        <w:t>»</w:t>
      </w:r>
      <w:r w:rsidRPr="005C3995">
        <w:rPr>
          <w:rFonts w:cs="B Lotus"/>
          <w:sz w:val="26"/>
          <w:szCs w:val="26"/>
          <w:rtl/>
          <w:lang w:bidi="fa-IR"/>
        </w:rPr>
        <w:t>.</w:t>
      </w:r>
    </w:p>
    <w:p w:rsidR="00634C2F" w:rsidRPr="00782831" w:rsidRDefault="00634C2F" w:rsidP="00CF29B2">
      <w:pPr>
        <w:pStyle w:val="ListParagraph"/>
        <w:spacing w:before="0" w:beforeAutospacing="0" w:after="0" w:afterAutospacing="0"/>
        <w:ind w:left="0" w:firstLine="284"/>
        <w:rPr>
          <w:rFonts w:cs="B Lotus"/>
          <w:b/>
          <w:bCs/>
          <w:sz w:val="28"/>
          <w:rtl/>
          <w:lang w:bidi="fa-IR"/>
        </w:rPr>
      </w:pPr>
      <w:r w:rsidRPr="00782831">
        <w:rPr>
          <w:rFonts w:cs="B Lotus"/>
          <w:b/>
          <w:bCs/>
          <w:sz w:val="28"/>
          <w:rtl/>
          <w:lang w:bidi="fa-IR"/>
        </w:rPr>
        <w:t>وقتی این مطلب خوب بیان و روشن شد، در حدیث</w:t>
      </w:r>
      <w:r w:rsidR="005C3995">
        <w:rPr>
          <w:rFonts w:cs="B Lotus"/>
          <w:b/>
          <w:bCs/>
          <w:sz w:val="28"/>
          <w:rtl/>
          <w:lang w:bidi="fa-IR"/>
        </w:rPr>
        <w:t xml:space="preserve"> چند مسأله جای بحث و بررسی است:</w:t>
      </w:r>
    </w:p>
    <w:p w:rsidR="00634C2F" w:rsidRPr="00782831" w:rsidRDefault="00634C2F" w:rsidP="00CF29B2">
      <w:pPr>
        <w:pStyle w:val="ListParagraph"/>
        <w:spacing w:before="0" w:beforeAutospacing="0" w:after="0" w:afterAutospacing="0"/>
        <w:ind w:left="0" w:firstLine="284"/>
        <w:rPr>
          <w:rFonts w:cs="B Lotus"/>
          <w:b/>
          <w:bCs/>
          <w:sz w:val="28"/>
          <w:rtl/>
          <w:lang w:bidi="fa-IR"/>
        </w:rPr>
      </w:pPr>
      <w:r w:rsidRPr="00782831">
        <w:rPr>
          <w:rFonts w:cs="B Lotus"/>
          <w:b/>
          <w:bCs/>
          <w:sz w:val="28"/>
          <w:rtl/>
          <w:lang w:bidi="fa-IR"/>
        </w:rPr>
        <w:t>اول- حقیقت این فرقه فرقه شدن</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احتمال دارد که فرقه فرقه شدن بنا به مقتضای عبارات باشد، و احتمال هم دارد که با اضافه بودن قیدی</w:t>
      </w:r>
      <w:r w:rsidR="005C3995">
        <w:rPr>
          <w:rFonts w:cs="B Lotus"/>
          <w:sz w:val="28"/>
          <w:rtl/>
          <w:lang w:bidi="fa-IR"/>
        </w:rPr>
        <w:t xml:space="preserve"> باشد که لفظ به طور مطلق اقتضای</w:t>
      </w:r>
      <w:r w:rsidRPr="00782831">
        <w:rPr>
          <w:rFonts w:cs="B Lotus"/>
          <w:sz w:val="28"/>
          <w:rtl/>
          <w:lang w:bidi="fa-IR"/>
        </w:rPr>
        <w:t xml:space="preserve"> آن را ندارد ولی احتمال آن را دارد</w:t>
      </w:r>
      <w:r w:rsidR="006C11FC">
        <w:rPr>
          <w:rFonts w:cs="B Lotus"/>
          <w:sz w:val="28"/>
          <w:rtl/>
          <w:lang w:bidi="fa-IR"/>
        </w:rPr>
        <w:t>،</w:t>
      </w:r>
      <w:r w:rsidRPr="00782831">
        <w:rPr>
          <w:rFonts w:cs="B Lotus"/>
          <w:sz w:val="28"/>
          <w:rtl/>
          <w:lang w:bidi="fa-IR"/>
        </w:rPr>
        <w:t xml:space="preserve"> </w:t>
      </w:r>
      <w:r w:rsidR="005C3995">
        <w:rPr>
          <w:rFonts w:cs="B Lotus"/>
          <w:sz w:val="28"/>
          <w:rtl/>
          <w:lang w:bidi="fa-IR"/>
        </w:rPr>
        <w:t>همان</w:t>
      </w:r>
      <w:r w:rsidR="005C3995">
        <w:rPr>
          <w:rFonts w:cs="B Lotus" w:hint="cs"/>
          <w:sz w:val="28"/>
          <w:rtl/>
          <w:lang w:bidi="fa-IR"/>
        </w:rPr>
        <w:t>‌</w:t>
      </w:r>
      <w:r w:rsidRPr="00782831">
        <w:rPr>
          <w:rFonts w:cs="B Lotus"/>
          <w:sz w:val="28"/>
          <w:rtl/>
          <w:lang w:bidi="fa-IR"/>
        </w:rPr>
        <w:t>طور که لفظ رقبه به مطلق بودن آن اشاره دارد و به مؤمن بودن یا مؤمن نبودن برده اشاره ندارد ولی لفظ آن را قبول</w:t>
      </w:r>
      <w:r w:rsidR="00912D91">
        <w:rPr>
          <w:rFonts w:cs="B Lotus"/>
          <w:sz w:val="28"/>
          <w:rtl/>
          <w:lang w:bidi="fa-IR"/>
        </w:rPr>
        <w:t xml:space="preserve"> می‌</w:t>
      </w:r>
      <w:r w:rsidRPr="00782831">
        <w:rPr>
          <w:rFonts w:cs="B Lotus"/>
          <w:sz w:val="28"/>
          <w:rtl/>
          <w:lang w:bidi="fa-IR"/>
        </w:rPr>
        <w:t>کند.</w:t>
      </w:r>
    </w:p>
    <w:p w:rsidR="00634C2F" w:rsidRPr="00782831" w:rsidRDefault="00634C2F" w:rsidP="00994C28">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پس درست نیست که مطلق افتراق مدنظر باشد</w:t>
      </w:r>
      <w:r w:rsidR="006C11FC">
        <w:rPr>
          <w:rFonts w:cs="B Lotus"/>
          <w:sz w:val="28"/>
          <w:rtl/>
          <w:lang w:bidi="fa-IR"/>
        </w:rPr>
        <w:t>،</w:t>
      </w:r>
      <w:r w:rsidRPr="00782831">
        <w:rPr>
          <w:rFonts w:cs="B Lotus"/>
          <w:sz w:val="28"/>
          <w:rtl/>
          <w:lang w:bidi="fa-IR"/>
        </w:rPr>
        <w:t xml:space="preserve"> به گونه</w:t>
      </w:r>
      <w:r w:rsidR="00912D91">
        <w:rPr>
          <w:rFonts w:cs="B Lotus"/>
          <w:sz w:val="28"/>
          <w:rtl/>
          <w:lang w:bidi="fa-IR"/>
        </w:rPr>
        <w:t xml:space="preserve">‌ای </w:t>
      </w:r>
      <w:r w:rsidRPr="00782831">
        <w:rPr>
          <w:rFonts w:cs="B Lotus"/>
          <w:sz w:val="28"/>
          <w:rtl/>
          <w:lang w:bidi="fa-IR"/>
        </w:rPr>
        <w:t>که صورت</w:t>
      </w:r>
      <w:r w:rsidR="00E507EB">
        <w:rPr>
          <w:rFonts w:cs="B Lotus"/>
          <w:sz w:val="28"/>
          <w:rtl/>
          <w:lang w:bidi="fa-IR"/>
        </w:rPr>
        <w:t>‌ها</w:t>
      </w:r>
      <w:r w:rsidRPr="00782831">
        <w:rPr>
          <w:rFonts w:cs="B Lotus"/>
          <w:sz w:val="28"/>
          <w:rtl/>
          <w:lang w:bidi="fa-IR"/>
        </w:rPr>
        <w:t>ی اختلاف بر یک معنا اطلاق شود</w:t>
      </w:r>
      <w:r w:rsidR="006C11FC">
        <w:rPr>
          <w:rFonts w:cs="B Lotus"/>
          <w:sz w:val="28"/>
          <w:rtl/>
          <w:lang w:bidi="fa-IR"/>
        </w:rPr>
        <w:t>،</w:t>
      </w:r>
      <w:r w:rsidRPr="00782831">
        <w:rPr>
          <w:rFonts w:cs="B Lotus"/>
          <w:sz w:val="28"/>
          <w:rtl/>
          <w:lang w:bidi="fa-IR"/>
        </w:rPr>
        <w:t xml:space="preserve"> چون این مستلزم آن است که اختلاف کنندگان در مسائل فرعی زیر اطلاق لفظ داخل باشند، و این بنا به اجماع باطل است</w:t>
      </w:r>
      <w:r w:rsidR="006C11FC">
        <w:rPr>
          <w:rFonts w:cs="B Lotus"/>
          <w:sz w:val="28"/>
          <w:rtl/>
          <w:lang w:bidi="fa-IR"/>
        </w:rPr>
        <w:t>،</w:t>
      </w:r>
      <w:r w:rsidRPr="00782831">
        <w:rPr>
          <w:rFonts w:cs="B Lotus"/>
          <w:sz w:val="28"/>
          <w:rtl/>
          <w:lang w:bidi="fa-IR"/>
        </w:rPr>
        <w:t xml:space="preserve"> چون اختلاف در این مسائل اجتهادی از زمان صحابه</w:t>
      </w:r>
      <w:r w:rsidR="00B3746E" w:rsidRPr="00B3746E">
        <w:rPr>
          <w:rFonts w:ascii="B Lotus" w:hAnsi="B Lotus" w:cs="B Lotus"/>
          <w:sz w:val="28"/>
          <w:szCs w:val="34"/>
          <w:lang w:bidi="fa-IR"/>
        </w:rPr>
        <w:sym w:font="AGA Arabesque" w:char="F079"/>
      </w:r>
      <w:r w:rsidR="00B3746E">
        <w:rPr>
          <w:rFonts w:cs="B Lotus"/>
          <w:sz w:val="28"/>
          <w:rtl/>
          <w:lang w:bidi="fa-IR"/>
        </w:rPr>
        <w:t xml:space="preserve"> </w:t>
      </w:r>
      <w:r w:rsidRPr="00782831">
        <w:rPr>
          <w:rFonts w:cs="B Lotus"/>
          <w:sz w:val="28"/>
          <w:rtl/>
          <w:lang w:bidi="fa-IR"/>
        </w:rPr>
        <w:t>تاکنون بوده، و اولین زمانی که اختلاف در مسائل اجتهادی و فرعی رخ داده، در زمان خلفای راشدین و هدایت یافته، سپس در زمان سایر صحابه و پس از آن در زمان تابعین بوده است و کسی از آنان، اختلاف در مسائل اجتهادی را عیب و بد ندانسته است. و عالمان پس از آنان در جایز بودن اختلاف در مسائل فرعی به صحابه اقتدا کردند. پس چگونه ممکن است که اختلاف در مذاهب و آرای اجتهادی، مشمول مقتضای اطلاق حدیث باشد؟</w:t>
      </w:r>
    </w:p>
    <w:p w:rsidR="00495676" w:rsidRDefault="00634C2F" w:rsidP="00994C28">
      <w:pPr>
        <w:widowControl w:val="0"/>
        <w:ind w:firstLine="284"/>
        <w:jc w:val="both"/>
        <w:rPr>
          <w:rFonts w:cs="B Lotus"/>
          <w:rtl/>
          <w:lang w:bidi="fa-IR"/>
        </w:rPr>
      </w:pPr>
      <w:r w:rsidRPr="00782831">
        <w:rPr>
          <w:rFonts w:cs="B Lotus"/>
          <w:rtl/>
          <w:lang w:bidi="fa-IR"/>
        </w:rPr>
        <w:t>مراد تنها فرقه فرقه شدن به طور مقید است که هر چند در حدیث به صراحت نیامده اما در آیات قرآن، مطالبی هست که بر آن دلالت دارد</w:t>
      </w:r>
      <w:r w:rsidR="006C11FC">
        <w:rPr>
          <w:rFonts w:cs="B Lotus"/>
          <w:rtl/>
          <w:lang w:bidi="fa-IR"/>
        </w:rPr>
        <w:t>،</w:t>
      </w:r>
      <w:r w:rsidRPr="00782831">
        <w:rPr>
          <w:rFonts w:cs="B Lotus"/>
          <w:rtl/>
          <w:lang w:bidi="fa-IR"/>
        </w:rPr>
        <w:t xml:space="preserve"> از جمله این آیات:</w:t>
      </w:r>
    </w:p>
    <w:p w:rsidR="00634C2F" w:rsidRPr="00782831" w:rsidRDefault="00D41F4F" w:rsidP="00495676">
      <w:pPr>
        <w:ind w:firstLine="284"/>
        <w:jc w:val="both"/>
        <w:rPr>
          <w:rFonts w:cs="B Lotus"/>
          <w:rtl/>
          <w:lang w:bidi="fa-IR"/>
        </w:rPr>
      </w:pPr>
      <w:r w:rsidRPr="00495676">
        <w:rPr>
          <w:rFonts w:cs="Traditional Arabic"/>
          <w:rtl/>
          <w:lang w:bidi="fa-IR"/>
        </w:rPr>
        <w:t>﴿</w:t>
      </w:r>
      <w:r w:rsidR="00495676" w:rsidRPr="00495676">
        <w:rPr>
          <w:rFonts w:ascii="KFGQPC Uthmanic Script HAFS" w:cs="KFGQPC Uthmanic Script HAFS" w:hint="eastAsia"/>
          <w:rtl/>
          <w:lang w:bidi="fa-IR"/>
        </w:rPr>
        <w:t>وَلَا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تَكُونُواْ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مُش</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رِكِينَ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٣١</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لَّذِينَ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فَرَّقُواْ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دِينَهُم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وَكَانُواْ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شِيَع</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ا</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كُلُّ</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حِز</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بِ</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بِمَا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لَدَي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فَرِحُونَ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٣٢</w:t>
      </w:r>
      <w:r w:rsidRPr="00495676">
        <w:rPr>
          <w:rFonts w:cs="Traditional Arabic"/>
          <w:color w:val="000000"/>
          <w:rtl/>
          <w:lang w:bidi="fa-IR"/>
        </w:rPr>
        <w:t>﴾</w:t>
      </w:r>
      <w:r w:rsidRPr="00495676">
        <w:rPr>
          <w:rFonts w:cs="B Lotus"/>
          <w:color w:val="000000"/>
          <w:sz w:val="26"/>
          <w:szCs w:val="26"/>
          <w:rtl/>
          <w:lang w:bidi="fa-IR"/>
        </w:rPr>
        <w:t xml:space="preserve"> </w:t>
      </w:r>
      <w:r>
        <w:rPr>
          <w:rFonts w:cs="B Lotus"/>
          <w:color w:val="000000"/>
          <w:sz w:val="26"/>
          <w:szCs w:val="26"/>
          <w:rtl/>
          <w:lang w:bidi="fa-IR"/>
        </w:rPr>
        <w:t>[</w:t>
      </w:r>
      <w:r w:rsidR="005C3995">
        <w:rPr>
          <w:rFonts w:cs="B Lotus" w:hint="cs"/>
          <w:color w:val="000000"/>
          <w:sz w:val="26"/>
          <w:szCs w:val="26"/>
          <w:rtl/>
          <w:lang w:bidi="fa-IR"/>
        </w:rPr>
        <w:t>الروم: 31-32</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5C3995" w:rsidRPr="005C3995">
        <w:rPr>
          <w:rFonts w:cs="Traditional Arabic" w:hint="cs"/>
          <w:sz w:val="26"/>
          <w:szCs w:val="26"/>
          <w:rtl/>
          <w:lang w:bidi="fa-IR"/>
        </w:rPr>
        <w:t>«</w:t>
      </w:r>
      <w:r w:rsidR="00634C2F" w:rsidRPr="005C3995">
        <w:rPr>
          <w:rFonts w:cs="B Lotus"/>
          <w:sz w:val="26"/>
          <w:szCs w:val="26"/>
          <w:rtl/>
          <w:lang w:bidi="fa-IR"/>
        </w:rPr>
        <w:t>و از زمره مشركان نگرديد</w:t>
      </w:r>
      <w:r w:rsidR="00963215" w:rsidRPr="005C3995">
        <w:rPr>
          <w:rFonts w:cs="B Lotus"/>
          <w:sz w:val="26"/>
          <w:szCs w:val="26"/>
          <w:rtl/>
          <w:lang w:bidi="fa-IR"/>
        </w:rPr>
        <w:t>.</w:t>
      </w:r>
      <w:r w:rsidR="005C3995" w:rsidRPr="005C3995">
        <w:rPr>
          <w:rFonts w:cs="B Lotus"/>
          <w:sz w:val="26"/>
          <w:szCs w:val="26"/>
          <w:rtl/>
          <w:lang w:bidi="fa-IR"/>
        </w:rPr>
        <w:t xml:space="preserve"> ‏</w:t>
      </w:r>
      <w:r w:rsidR="00634C2F" w:rsidRPr="005C3995">
        <w:rPr>
          <w:rFonts w:cs="B Lotus"/>
          <w:sz w:val="26"/>
          <w:szCs w:val="26"/>
          <w:rtl/>
          <w:lang w:bidi="fa-IR"/>
        </w:rPr>
        <w:t>از آن كساني كه آئين خود را پراكنده و بخش بخش كرده‌اند و به دسته‌ها و گروه</w:t>
      </w:r>
      <w:r w:rsidR="005C3995">
        <w:rPr>
          <w:rFonts w:cs="B Lotus" w:hint="cs"/>
          <w:sz w:val="26"/>
          <w:szCs w:val="26"/>
          <w:rtl/>
          <w:lang w:bidi="fa-IR"/>
        </w:rPr>
        <w:t>‌</w:t>
      </w:r>
      <w:r w:rsidR="00634C2F" w:rsidRPr="005C3995">
        <w:rPr>
          <w:rFonts w:cs="B Lotus"/>
          <w:sz w:val="26"/>
          <w:szCs w:val="26"/>
          <w:rtl/>
          <w:lang w:bidi="fa-IR"/>
        </w:rPr>
        <w:t>هاي گوناگوني تقسيم شده‌اند</w:t>
      </w:r>
      <w:r w:rsidR="00963215" w:rsidRPr="005C3995">
        <w:rPr>
          <w:rFonts w:cs="B Lotus"/>
          <w:sz w:val="26"/>
          <w:szCs w:val="26"/>
          <w:rtl/>
          <w:lang w:bidi="fa-IR"/>
        </w:rPr>
        <w:t>.</w:t>
      </w:r>
      <w:r w:rsidR="00634C2F" w:rsidRPr="005C3995">
        <w:rPr>
          <w:rFonts w:cs="B Lotus"/>
          <w:sz w:val="26"/>
          <w:szCs w:val="26"/>
          <w:rtl/>
          <w:lang w:bidi="fa-IR"/>
        </w:rPr>
        <w:t xml:space="preserve"> هر گروهي هم از روش و آئيني كه دارد خرسند و خوشحال است (و مكتب و مذهب ساخته هوي و هوس خود را حق</w:t>
      </w:r>
      <w:r w:rsidR="00912D91" w:rsidRPr="005C3995">
        <w:rPr>
          <w:rFonts w:cs="B Lotus"/>
          <w:sz w:val="26"/>
          <w:szCs w:val="26"/>
          <w:rtl/>
          <w:lang w:bidi="fa-IR"/>
        </w:rPr>
        <w:t xml:space="preserve"> می‌</w:t>
      </w:r>
      <w:r w:rsidR="00634C2F" w:rsidRPr="005C3995">
        <w:rPr>
          <w:rFonts w:cs="B Lotus"/>
          <w:sz w:val="26"/>
          <w:szCs w:val="26"/>
          <w:rtl/>
          <w:lang w:bidi="fa-IR"/>
        </w:rPr>
        <w:t>‌پندارد)</w:t>
      </w:r>
      <w:r w:rsidR="005C3995" w:rsidRPr="005C3995">
        <w:rPr>
          <w:rFonts w:cs="Traditional Arabic" w:hint="cs"/>
          <w:sz w:val="26"/>
          <w:szCs w:val="26"/>
          <w:rtl/>
          <w:lang w:bidi="fa-IR"/>
        </w:rPr>
        <w:t>»</w:t>
      </w:r>
      <w:r w:rsidR="005C3995" w:rsidRPr="005C3995">
        <w:rPr>
          <w:rFonts w:cs="B Lotus" w:hint="cs"/>
          <w:sz w:val="26"/>
          <w:szCs w:val="26"/>
          <w:rtl/>
          <w:lang w:bidi="fa-IR"/>
        </w:rPr>
        <w:t>.</w:t>
      </w:r>
      <w:r>
        <w:rPr>
          <w:rFonts w:cs="B Lotus"/>
          <w:rtl/>
          <w:lang w:bidi="fa-IR"/>
        </w:rPr>
        <w:t xml:space="preserve"> </w:t>
      </w:r>
      <w:r>
        <w:rPr>
          <w:rFonts w:cs="Traditional Arabic"/>
          <w:rtl/>
          <w:lang w:bidi="fa-IR"/>
        </w:rPr>
        <w:t>﴿</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فَرَّقُواْ</w:t>
      </w:r>
      <w:r w:rsidR="00495676">
        <w:rPr>
          <w:rFonts w:ascii="KFGQPC Uthmanic Script HAFS" w:cs="KFGQPC Uthmanic Script HAFS"/>
          <w:rtl/>
        </w:rPr>
        <w:t xml:space="preserve"> </w:t>
      </w:r>
      <w:r w:rsidR="00495676">
        <w:rPr>
          <w:rFonts w:ascii="KFGQPC Uthmanic Script HAFS" w:cs="KFGQPC Uthmanic Script HAFS" w:hint="eastAsia"/>
          <w:rtl/>
        </w:rPr>
        <w:t>دِينَهُم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وَكَانُواْ</w:t>
      </w:r>
      <w:r w:rsidR="00495676">
        <w:rPr>
          <w:rFonts w:ascii="KFGQPC Uthmanic Script HAFS" w:cs="KFGQPC Uthmanic Script HAFS"/>
          <w:rtl/>
        </w:rPr>
        <w:t xml:space="preserve"> </w:t>
      </w:r>
      <w:r w:rsidR="00495676">
        <w:rPr>
          <w:rFonts w:ascii="KFGQPC Uthmanic Script HAFS" w:cs="KFGQPC Uthmanic Script HAFS" w:hint="eastAsia"/>
          <w:rtl/>
        </w:rPr>
        <w:t>شِيَع</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لَّس</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hint="eastAsia"/>
          <w:rtl/>
        </w:rPr>
        <w:t>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eastAsia"/>
          <w:rtl/>
        </w:rPr>
        <w:t>شَي</w:t>
      </w:r>
      <w:r w:rsidR="00495676">
        <w:rPr>
          <w:rFonts w:ascii="KFGQPC Uthmanic Script HAFS" w:cs="KFGQPC Uthmanic Script HAFS" w:hint="cs"/>
          <w:rtl/>
        </w:rPr>
        <w:t>ۡ</w:t>
      </w:r>
      <w:r w:rsidR="00495676">
        <w:rPr>
          <w:rFonts w:ascii="KFGQPC Uthmanic Script HAFS" w:cs="KFGQPC Uthmanic Script HAFS" w:hint="eastAsia"/>
          <w:rtl/>
        </w:rPr>
        <w:t>ءٍ</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C3995">
        <w:rPr>
          <w:rFonts w:cs="B Lotus" w:hint="cs"/>
          <w:color w:val="000000"/>
          <w:sz w:val="26"/>
          <w:szCs w:val="26"/>
          <w:rtl/>
          <w:lang w:bidi="fa-IR"/>
        </w:rPr>
        <w:t>الأنعام: 159</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rtl/>
          <w:lang w:bidi="fa-IR"/>
        </w:rPr>
        <w:t>و دیگر آیاتی از این قبیل که بر تفرقی که افراد به وسیله‏ی آن گروه گروه</w:t>
      </w:r>
      <w:r w:rsidR="00912D91">
        <w:rPr>
          <w:rFonts w:cs="B Lotus"/>
          <w:rtl/>
          <w:lang w:bidi="fa-IR"/>
        </w:rPr>
        <w:t xml:space="preserve"> می‌</w:t>
      </w:r>
      <w:r w:rsidR="00634C2F" w:rsidRPr="00782831">
        <w:rPr>
          <w:rFonts w:cs="B Lotus"/>
          <w:rtl/>
          <w:lang w:bidi="fa-IR"/>
        </w:rPr>
        <w:t>شوند، دلالت دارند. معنای «گروه گروه شدند» این است که آنان به گروه</w:t>
      </w:r>
      <w:r w:rsidR="00E507EB">
        <w:rPr>
          <w:rFonts w:cs="B Lotus"/>
          <w:rtl/>
          <w:lang w:bidi="fa-IR"/>
        </w:rPr>
        <w:t>‌ها</w:t>
      </w:r>
      <w:r w:rsidR="00634C2F" w:rsidRPr="00782831">
        <w:rPr>
          <w:rFonts w:cs="B Lotus"/>
          <w:rtl/>
          <w:lang w:bidi="fa-IR"/>
        </w:rPr>
        <w:t>یی تقسیم شدند که از یکدیگر جدا شده</w:t>
      </w:r>
      <w:r w:rsidR="00E507EB">
        <w:rPr>
          <w:rFonts w:cs="B Lotus"/>
          <w:rtl/>
          <w:lang w:bidi="fa-IR"/>
        </w:rPr>
        <w:t>‌اند</w:t>
      </w:r>
      <w:r w:rsidR="00634C2F" w:rsidRPr="00782831">
        <w:rPr>
          <w:rFonts w:cs="B Lotus"/>
          <w:rtl/>
          <w:lang w:bidi="fa-IR"/>
        </w:rPr>
        <w:t xml:space="preserve"> و اتحاد و همبستگی و همیاری و همکاری با هم ندارند بلکه درست عکس اینها با یکدیگر رفتار</w:t>
      </w:r>
      <w:r w:rsidR="00912D91">
        <w:rPr>
          <w:rFonts w:cs="B Lotus"/>
          <w:rtl/>
          <w:lang w:bidi="fa-IR"/>
        </w:rPr>
        <w:t xml:space="preserve"> می‌</w:t>
      </w:r>
      <w:r w:rsidR="00634C2F" w:rsidRPr="00782831">
        <w:rPr>
          <w:rFonts w:cs="B Lotus"/>
          <w:rtl/>
          <w:lang w:bidi="fa-IR"/>
        </w:rPr>
        <w:t>کنند</w:t>
      </w:r>
      <w:r w:rsidR="006C11FC">
        <w:rPr>
          <w:rFonts w:cs="B Lotus"/>
          <w:rtl/>
          <w:lang w:bidi="fa-IR"/>
        </w:rPr>
        <w:t>،</w:t>
      </w:r>
      <w:r w:rsidR="00634C2F" w:rsidRPr="00782831">
        <w:rPr>
          <w:rFonts w:cs="B Lotus"/>
          <w:rtl/>
          <w:lang w:bidi="fa-IR"/>
        </w:rPr>
        <w:t xml:space="preserve"> چون اسلام، یکی است و دستورات و آیین</w:t>
      </w:r>
      <w:r w:rsidR="005C3995">
        <w:rPr>
          <w:rFonts w:cs="B Lotus" w:hint="cs"/>
          <w:rtl/>
          <w:lang w:bidi="fa-IR"/>
        </w:rPr>
        <w:t>‌</w:t>
      </w:r>
      <w:r w:rsidR="00634C2F" w:rsidRPr="00782831">
        <w:rPr>
          <w:rFonts w:cs="B Lotus"/>
          <w:rtl/>
          <w:lang w:bidi="fa-IR"/>
        </w:rPr>
        <w:t>اش، یکی است. پس اقتضا</w:t>
      </w:r>
      <w:r w:rsidR="00912D91">
        <w:rPr>
          <w:rFonts w:cs="B Lotus"/>
          <w:rtl/>
          <w:lang w:bidi="fa-IR"/>
        </w:rPr>
        <w:t xml:space="preserve"> می‌</w:t>
      </w:r>
      <w:r w:rsidR="00634C2F" w:rsidRPr="00782831">
        <w:rPr>
          <w:rFonts w:cs="B Lotus"/>
          <w:rtl/>
          <w:lang w:bidi="fa-IR"/>
        </w:rPr>
        <w:t>کند که حکم اسلام بر اتحاد و همبستگی و ائتلاف کامل باشد نه بر اختلاف و چنددستگی.</w:t>
      </w:r>
    </w:p>
    <w:p w:rsidR="00634C2F" w:rsidRPr="00782831" w:rsidRDefault="00634C2F" w:rsidP="00495676">
      <w:pPr>
        <w:ind w:firstLine="284"/>
        <w:jc w:val="both"/>
        <w:rPr>
          <w:rFonts w:cs="B Lotus"/>
          <w:rtl/>
          <w:lang w:bidi="fa-IR"/>
        </w:rPr>
      </w:pPr>
      <w:r w:rsidRPr="00782831">
        <w:rPr>
          <w:rFonts w:cs="B Lotus"/>
          <w:rtl/>
          <w:lang w:bidi="fa-IR"/>
        </w:rPr>
        <w:t>این جدا شدن از جدا شدن قلب</w:t>
      </w:r>
      <w:r w:rsidR="00E507EB">
        <w:rPr>
          <w:rFonts w:cs="B Lotus"/>
          <w:rtl/>
          <w:lang w:bidi="fa-IR"/>
        </w:rPr>
        <w:t>‌ها</w:t>
      </w:r>
      <w:r w:rsidRPr="00782831">
        <w:rPr>
          <w:rFonts w:cs="B Lotus"/>
          <w:rtl/>
          <w:lang w:bidi="fa-IR"/>
        </w:rPr>
        <w:t xml:space="preserve"> خبر</w:t>
      </w:r>
      <w:r w:rsidR="00912D91">
        <w:rPr>
          <w:rFonts w:cs="B Lotus"/>
          <w:rtl/>
          <w:lang w:bidi="fa-IR"/>
        </w:rPr>
        <w:t xml:space="preserve"> می‌</w:t>
      </w:r>
      <w:r w:rsidRPr="00782831">
        <w:rPr>
          <w:rFonts w:cs="B Lotus"/>
          <w:rtl/>
          <w:lang w:bidi="fa-IR"/>
        </w:rPr>
        <w:t>دهد که نشانه‏ی عداوت و کینه و دشمنی با یکدیگر است. به همین خاطر خداوند</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ع</w:t>
      </w:r>
      <w:r w:rsidR="00495676">
        <w:rPr>
          <w:rFonts w:ascii="KFGQPC Uthmanic Script HAFS" w:cs="KFGQPC Uthmanic Script HAFS" w:hint="cs"/>
          <w:rtl/>
        </w:rPr>
        <w:t>ۡ</w:t>
      </w:r>
      <w:r w:rsidR="00495676">
        <w:rPr>
          <w:rFonts w:ascii="KFGQPC Uthmanic Script HAFS" w:cs="KFGQPC Uthmanic Script HAFS" w:hint="eastAsia"/>
          <w:rtl/>
        </w:rPr>
        <w:t>تَصِمُواْ</w:t>
      </w:r>
      <w:r w:rsidR="00495676">
        <w:rPr>
          <w:rFonts w:ascii="KFGQPC Uthmanic Script HAFS" w:cs="KFGQPC Uthmanic Script HAFS"/>
          <w:rtl/>
        </w:rPr>
        <w:t xml:space="preserve"> </w:t>
      </w:r>
      <w:r w:rsidR="00495676">
        <w:rPr>
          <w:rFonts w:ascii="KFGQPC Uthmanic Script HAFS" w:cs="KFGQPC Uthmanic Script HAFS" w:hint="eastAsia"/>
          <w:rtl/>
        </w:rPr>
        <w:t>بِحَب</w:t>
      </w:r>
      <w:r w:rsidR="00495676">
        <w:rPr>
          <w:rFonts w:ascii="KFGQPC Uthmanic Script HAFS" w:cs="KFGQPC Uthmanic Script HAFS" w:hint="cs"/>
          <w:rtl/>
        </w:rPr>
        <w:t>ۡ</w:t>
      </w:r>
      <w:r w:rsidR="00495676">
        <w:rPr>
          <w:rFonts w:ascii="KFGQPC Uthmanic Script HAFS" w:cs="KFGQPC Uthmanic Script HAFS" w:hint="eastAsia"/>
          <w:rtl/>
        </w:rPr>
        <w:t>لِ</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جَمِيع</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تَفَرَّقُواْ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C3995">
        <w:rPr>
          <w:rFonts w:cs="B Lotus" w:hint="cs"/>
          <w:color w:val="000000"/>
          <w:sz w:val="26"/>
          <w:szCs w:val="26"/>
          <w:rtl/>
          <w:lang w:bidi="fa-IR"/>
        </w:rPr>
        <w:t>آل‌عمران: 103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این آیه بیان</w:t>
      </w:r>
      <w:r w:rsidR="00912D91">
        <w:rPr>
          <w:rFonts w:cs="B Lotus"/>
          <w:rtl/>
          <w:lang w:bidi="fa-IR"/>
        </w:rPr>
        <w:t xml:space="preserve"> می‌</w:t>
      </w:r>
      <w:r w:rsidRPr="00782831">
        <w:rPr>
          <w:rFonts w:cs="B Lotus"/>
          <w:rtl/>
          <w:lang w:bidi="fa-IR"/>
        </w:rPr>
        <w:t>دارد که الفت و همبستگی تنها هنگام چنگ زدن به یک مفهوم تحقق</w:t>
      </w:r>
      <w:r w:rsidR="00912D91">
        <w:rPr>
          <w:rFonts w:cs="B Lotus"/>
          <w:rtl/>
          <w:lang w:bidi="fa-IR"/>
        </w:rPr>
        <w:t xml:space="preserve"> می‌</w:t>
      </w:r>
      <w:r w:rsidRPr="00782831">
        <w:rPr>
          <w:rFonts w:cs="B Lotus"/>
          <w:rtl/>
          <w:lang w:bidi="fa-IR"/>
        </w:rPr>
        <w:t>یابد ولی اگر هر گروهی به ریسمانی چنگ زند غیر از ریسمانی که گروه اول به آن چنگ زده است. حتماً تفرق و چنددستگی به وجود</w:t>
      </w:r>
      <w:r w:rsidR="00912D91">
        <w:rPr>
          <w:rFonts w:cs="B Lotus"/>
          <w:rtl/>
          <w:lang w:bidi="fa-IR"/>
        </w:rPr>
        <w:t xml:space="preserve"> می‌</w:t>
      </w:r>
      <w:r w:rsidRPr="00782831">
        <w:rPr>
          <w:rFonts w:cs="B Lotus"/>
          <w:rtl/>
          <w:lang w:bidi="fa-IR"/>
        </w:rPr>
        <w:t xml:space="preserve">آید. این معنای این فرموده‏ی خداوند است: </w:t>
      </w:r>
      <w:r w:rsidR="00D41F4F">
        <w:rPr>
          <w:rFonts w:cs="Traditional Arabic"/>
          <w:rtl/>
          <w:lang w:bidi="fa-IR"/>
        </w:rPr>
        <w:t>﴿</w:t>
      </w:r>
      <w:r w:rsidR="00495676">
        <w:rPr>
          <w:rFonts w:ascii="KFGQPC Uthmanic Script HAFS" w:cs="KFGQPC Uthmanic Script HAFS" w:hint="eastAsia"/>
          <w:rtl/>
        </w:rPr>
        <w:t>وَأَنَّ</w:t>
      </w:r>
      <w:r w:rsidR="00495676">
        <w:rPr>
          <w:rFonts w:ascii="KFGQPC Uthmanic Script HAFS" w:cs="KFGQPC Uthmanic Script HAFS"/>
          <w:rtl/>
        </w:rPr>
        <w:t xml:space="preserve"> </w:t>
      </w:r>
      <w:r w:rsidR="00495676">
        <w:rPr>
          <w:rFonts w:ascii="KFGQPC Uthmanic Script HAFS" w:cs="KFGQPC Uthmanic Script HAFS" w:hint="eastAsia"/>
          <w:rtl/>
        </w:rPr>
        <w:t>هَ</w:t>
      </w:r>
      <w:r w:rsidR="00495676">
        <w:rPr>
          <w:rFonts w:ascii="KFGQPC Uthmanic Script HAFS" w:cs="KFGQPC Uthmanic Script HAFS" w:hint="cs"/>
          <w:rtl/>
        </w:rPr>
        <w:t>ٰ</w:t>
      </w:r>
      <w:r w:rsidR="00495676">
        <w:rPr>
          <w:rFonts w:ascii="KFGQPC Uthmanic Script HAFS" w:cs="KFGQPC Uthmanic Script HAFS" w:hint="eastAsia"/>
          <w:rtl/>
        </w:rPr>
        <w:t>ذَا</w:t>
      </w:r>
      <w:r w:rsidR="00495676">
        <w:rPr>
          <w:rFonts w:ascii="KFGQPC Uthmanic Script HAFS" w:cs="KFGQPC Uthmanic Script HAFS"/>
          <w:rtl/>
        </w:rPr>
        <w:t xml:space="preserve"> </w:t>
      </w:r>
      <w:r w:rsidR="00495676">
        <w:rPr>
          <w:rFonts w:ascii="KFGQPC Uthmanic Script HAFS" w:cs="KFGQPC Uthmanic Script HAFS" w:hint="eastAsia"/>
          <w:rtl/>
        </w:rPr>
        <w:t>صِرَ</w:t>
      </w:r>
      <w:r w:rsidR="00495676">
        <w:rPr>
          <w:rFonts w:ascii="KFGQPC Uthmanic Script HAFS" w:cs="KFGQPC Uthmanic Script HAFS" w:hint="cs"/>
          <w:rtl/>
        </w:rPr>
        <w:t>ٰ</w:t>
      </w:r>
      <w:r w:rsidR="00495676">
        <w:rPr>
          <w:rFonts w:ascii="KFGQPC Uthmanic Script HAFS" w:cs="KFGQPC Uthmanic Script HAFS" w:hint="eastAsia"/>
          <w:rtl/>
        </w:rPr>
        <w:t>طِي</w:t>
      </w:r>
      <w:r w:rsidR="00495676">
        <w:rPr>
          <w:rFonts w:ascii="KFGQPC Uthmanic Script HAFS" w:cs="KFGQPC Uthmanic Script HAFS"/>
          <w:rtl/>
        </w:rPr>
        <w:t xml:space="preserve"> </w:t>
      </w:r>
      <w:r w:rsidR="00495676">
        <w:rPr>
          <w:rFonts w:ascii="KFGQPC Uthmanic Script HAFS" w:cs="KFGQPC Uthmanic Script HAFS" w:hint="eastAsia"/>
          <w:rtl/>
        </w:rPr>
        <w:t>مُس</w:t>
      </w:r>
      <w:r w:rsidR="00495676">
        <w:rPr>
          <w:rFonts w:ascii="KFGQPC Uthmanic Script HAFS" w:cs="KFGQPC Uthmanic Script HAFS" w:hint="cs"/>
          <w:rtl/>
        </w:rPr>
        <w:t>ۡ</w:t>
      </w:r>
      <w:r w:rsidR="00495676">
        <w:rPr>
          <w:rFonts w:ascii="KFGQPC Uthmanic Script HAFS" w:cs="KFGQPC Uthmanic Script HAFS" w:hint="eastAsia"/>
          <w:rtl/>
        </w:rPr>
        <w:t>تَقِيم</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فَ</w:t>
      </w:r>
      <w:r w:rsidR="00495676">
        <w:rPr>
          <w:rFonts w:ascii="KFGQPC Uthmanic Script HAFS" w:cs="KFGQPC Uthmanic Script HAFS" w:hint="cs"/>
          <w:rtl/>
        </w:rPr>
        <w:t>ٱ</w:t>
      </w:r>
      <w:r w:rsidR="00495676">
        <w:rPr>
          <w:rFonts w:ascii="KFGQPC Uthmanic Script HAFS" w:cs="KFGQPC Uthmanic Script HAFS" w:hint="eastAsia"/>
          <w:rtl/>
        </w:rPr>
        <w:t>تَّبِعُوهُ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تَتَّبِعُواْ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لسُّبُلَ</w:t>
      </w:r>
      <w:r w:rsidR="00495676">
        <w:rPr>
          <w:rFonts w:ascii="KFGQPC Uthmanic Script HAFS" w:cs="KFGQPC Uthmanic Script HAFS"/>
          <w:rtl/>
        </w:rPr>
        <w:t xml:space="preserve"> </w:t>
      </w:r>
      <w:r w:rsidR="00495676">
        <w:rPr>
          <w:rFonts w:ascii="KFGQPC Uthmanic Script HAFS" w:cs="KFGQPC Uthmanic Script HAFS" w:hint="eastAsia"/>
          <w:rtl/>
        </w:rPr>
        <w:t>فَتَفَرَّقَ</w:t>
      </w:r>
      <w:r w:rsidR="00495676">
        <w:rPr>
          <w:rFonts w:ascii="KFGQPC Uthmanic Script HAFS" w:cs="KFGQPC Uthmanic Script HAFS"/>
          <w:rtl/>
        </w:rPr>
        <w:t xml:space="preserve"> </w:t>
      </w:r>
      <w:r w:rsidR="00495676">
        <w:rPr>
          <w:rFonts w:ascii="KFGQPC Uthmanic Script HAFS" w:cs="KFGQPC Uthmanic Script HAFS" w:hint="eastAsia"/>
          <w:rtl/>
        </w:rPr>
        <w:t>بِكُم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عَن</w:t>
      </w:r>
      <w:r w:rsidR="00495676">
        <w:rPr>
          <w:rFonts w:ascii="KFGQPC Uthmanic Script HAFS" w:cs="KFGQPC Uthmanic Script HAFS"/>
          <w:rtl/>
        </w:rPr>
        <w:t xml:space="preserve"> </w:t>
      </w:r>
      <w:r w:rsidR="00495676">
        <w:rPr>
          <w:rFonts w:ascii="KFGQPC Uthmanic Script HAFS" w:cs="KFGQPC Uthmanic Script HAFS" w:hint="eastAsia"/>
          <w:rtl/>
        </w:rPr>
        <w:t>سَبِيلِهِ</w:t>
      </w:r>
      <w:r w:rsidR="00495676">
        <w:rPr>
          <w:rFonts w:ascii="KFGQPC Uthmanic Script HAFS" w:cs="KFGQPC Uthmanic Script HAFS" w:hint="cs"/>
          <w:rtl/>
        </w:rPr>
        <w:t>ۦ</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C3995">
        <w:rPr>
          <w:rFonts w:cs="B Lotus" w:hint="cs"/>
          <w:color w:val="000000"/>
          <w:sz w:val="26"/>
          <w:szCs w:val="26"/>
          <w:rtl/>
          <w:lang w:bidi="fa-IR"/>
        </w:rPr>
        <w:t>الأنعام: 153</w:t>
      </w:r>
      <w:r w:rsidR="00D41F4F">
        <w:rPr>
          <w:rFonts w:cs="B Lotus"/>
          <w:color w:val="000000"/>
          <w:sz w:val="26"/>
          <w:szCs w:val="26"/>
          <w:rtl/>
          <w:lang w:bidi="fa-IR"/>
        </w:rPr>
        <w:t>]</w:t>
      </w:r>
      <w:r w:rsidR="00D41F4F">
        <w:rPr>
          <w:rFonts w:cs="B Lotus"/>
          <w:color w:val="000000"/>
          <w:rtl/>
          <w:lang w:bidi="fa-IR"/>
        </w:rPr>
        <w:t>.</w:t>
      </w:r>
    </w:p>
    <w:p w:rsidR="00634C2F" w:rsidRDefault="00634C2F" w:rsidP="00CF29B2">
      <w:pPr>
        <w:ind w:firstLine="284"/>
        <w:jc w:val="both"/>
        <w:rPr>
          <w:rFonts w:cs="B Lotus"/>
          <w:rtl/>
          <w:lang w:bidi="fa-IR"/>
        </w:rPr>
      </w:pPr>
      <w:r w:rsidRPr="00782831">
        <w:rPr>
          <w:rFonts w:cs="B Lotus"/>
          <w:rtl/>
          <w:lang w:bidi="fa-IR"/>
        </w:rPr>
        <w:t>وقتی این موضوع، روشن شد لفظ حدیث شامل آن</w:t>
      </w:r>
      <w:r w:rsidR="00912D91">
        <w:rPr>
          <w:rFonts w:cs="B Lotus"/>
          <w:rtl/>
          <w:lang w:bidi="fa-IR"/>
        </w:rPr>
        <w:t xml:space="preserve"> می‌</w:t>
      </w:r>
      <w:r w:rsidRPr="00782831">
        <w:rPr>
          <w:rFonts w:cs="B Lotus"/>
          <w:rtl/>
          <w:lang w:bidi="fa-IR"/>
        </w:rPr>
        <w:t>شود و معنایش درست در</w:t>
      </w:r>
      <w:r w:rsidR="00912D91">
        <w:rPr>
          <w:rFonts w:cs="B Lotus"/>
          <w:rtl/>
          <w:lang w:bidi="fa-IR"/>
        </w:rPr>
        <w:t xml:space="preserve"> می‌</w:t>
      </w:r>
      <w:r w:rsidRPr="00782831">
        <w:rPr>
          <w:rFonts w:cs="B Lotus"/>
          <w:rtl/>
          <w:lang w:bidi="fa-IR"/>
        </w:rPr>
        <w:t>آید.</w:t>
      </w:r>
    </w:p>
    <w:p w:rsidR="00634C2F" w:rsidRPr="00782831" w:rsidRDefault="00634C2F" w:rsidP="00912D91">
      <w:pPr>
        <w:pStyle w:val="a1"/>
        <w:rPr>
          <w:rtl/>
        </w:rPr>
      </w:pPr>
      <w:bookmarkStart w:id="37" w:name="_Toc340583561"/>
      <w:r w:rsidRPr="00782831">
        <w:rPr>
          <w:rtl/>
        </w:rPr>
        <w:t>مسأله‏ی دوم</w:t>
      </w:r>
      <w:bookmarkEnd w:id="37"/>
    </w:p>
    <w:p w:rsidR="00634C2F" w:rsidRPr="00782831" w:rsidRDefault="00634C2F" w:rsidP="00CF29B2">
      <w:pPr>
        <w:ind w:firstLine="284"/>
        <w:jc w:val="both"/>
        <w:rPr>
          <w:rFonts w:cs="B Lotus"/>
          <w:rtl/>
          <w:lang w:bidi="fa-IR"/>
        </w:rPr>
      </w:pPr>
      <w:r w:rsidRPr="00782831">
        <w:rPr>
          <w:rFonts w:cs="B Lotus"/>
          <w:rtl/>
          <w:lang w:bidi="fa-IR"/>
        </w:rPr>
        <w:t>این فرقه</w:t>
      </w:r>
      <w:r w:rsidR="00E507EB">
        <w:rPr>
          <w:rFonts w:cs="B Lotus"/>
          <w:rtl/>
          <w:lang w:bidi="fa-IR"/>
        </w:rPr>
        <w:t>‌ها</w:t>
      </w:r>
      <w:r w:rsidRPr="00782831">
        <w:rPr>
          <w:rFonts w:cs="B Lotus"/>
          <w:rtl/>
          <w:lang w:bidi="fa-IR"/>
        </w:rPr>
        <w:t xml:space="preserve"> اگر به خاطر علتی ایجاد شده باشند که افرادی این فرقه</w:t>
      </w:r>
      <w:r w:rsidR="00E507EB">
        <w:rPr>
          <w:rFonts w:cs="B Lotus"/>
          <w:rtl/>
          <w:lang w:bidi="fa-IR"/>
        </w:rPr>
        <w:t>‌ها</w:t>
      </w:r>
      <w:r w:rsidR="005C3995">
        <w:rPr>
          <w:rFonts w:cs="B Lotus"/>
          <w:rtl/>
          <w:lang w:bidi="fa-IR"/>
        </w:rPr>
        <w:t xml:space="preserve"> را به دشمنی و کینه</w:t>
      </w:r>
      <w:r w:rsidR="005C3995">
        <w:rPr>
          <w:rFonts w:cs="B Lotus" w:hint="cs"/>
          <w:rtl/>
          <w:lang w:bidi="fa-IR"/>
        </w:rPr>
        <w:t>‌</w:t>
      </w:r>
      <w:r w:rsidRPr="00782831">
        <w:rPr>
          <w:rFonts w:cs="B Lotus"/>
          <w:rtl/>
          <w:lang w:bidi="fa-IR"/>
        </w:rPr>
        <w:t>توزی با یکدیگر</w:t>
      </w:r>
      <w:r w:rsidR="00912D91">
        <w:rPr>
          <w:rFonts w:cs="B Lotus"/>
          <w:rtl/>
          <w:lang w:bidi="fa-IR"/>
        </w:rPr>
        <w:t xml:space="preserve"> می‌</w:t>
      </w:r>
      <w:r w:rsidR="005C3995">
        <w:rPr>
          <w:rFonts w:cs="B Lotus"/>
          <w:rtl/>
          <w:lang w:bidi="fa-IR"/>
        </w:rPr>
        <w:t>کشاند، یا به چیزی برمی</w:t>
      </w:r>
      <w:r w:rsidR="005C3995">
        <w:rPr>
          <w:rFonts w:cs="B Lotus" w:hint="cs"/>
          <w:rtl/>
          <w:lang w:bidi="fa-IR"/>
        </w:rPr>
        <w:t>‌</w:t>
      </w:r>
      <w:r w:rsidRPr="00782831">
        <w:rPr>
          <w:rFonts w:cs="B Lotus"/>
          <w:rtl/>
          <w:lang w:bidi="fa-IR"/>
        </w:rPr>
        <w:t>گردد که معصیت است و بدعت نیست</w:t>
      </w:r>
      <w:r w:rsidR="006C11FC">
        <w:rPr>
          <w:rFonts w:cs="B Lotus"/>
          <w:rtl/>
          <w:lang w:bidi="fa-IR"/>
        </w:rPr>
        <w:t>،</w:t>
      </w:r>
      <w:r w:rsidRPr="00782831">
        <w:rPr>
          <w:rFonts w:cs="B Lotus"/>
          <w:rtl/>
          <w:lang w:bidi="fa-IR"/>
        </w:rPr>
        <w:t xml:space="preserve"> مثلاً میان مسلمانان اختلافاتی به علت امور دنیوی رخ</w:t>
      </w:r>
      <w:r w:rsidR="00912D91">
        <w:rPr>
          <w:rFonts w:cs="B Lotus"/>
          <w:rtl/>
          <w:lang w:bidi="fa-IR"/>
        </w:rPr>
        <w:t xml:space="preserve"> می‌</w:t>
      </w:r>
      <w:r w:rsidR="005C3995">
        <w:rPr>
          <w:rFonts w:cs="B Lotus"/>
          <w:rtl/>
          <w:lang w:bidi="fa-IR"/>
        </w:rPr>
        <w:t>دهد همان</w:t>
      </w:r>
      <w:r w:rsidR="005C3995">
        <w:rPr>
          <w:rFonts w:cs="B Lotus" w:hint="cs"/>
          <w:rtl/>
          <w:lang w:bidi="fa-IR"/>
        </w:rPr>
        <w:t>‌</w:t>
      </w:r>
      <w:r w:rsidRPr="00782831">
        <w:rPr>
          <w:rFonts w:cs="B Lotus"/>
          <w:rtl/>
          <w:lang w:bidi="fa-IR"/>
        </w:rPr>
        <w:t>طور که مثلاً اهل یک روستا با اهل روستای دیگر بر سر تجاوز در مال یا خون اختلاف و درگیری رخ</w:t>
      </w:r>
      <w:r w:rsidR="00912D91">
        <w:rPr>
          <w:rFonts w:cs="B Lotus"/>
          <w:rtl/>
          <w:lang w:bidi="fa-IR"/>
        </w:rPr>
        <w:t xml:space="preserve"> می‌</w:t>
      </w:r>
      <w:r w:rsidRPr="00782831">
        <w:rPr>
          <w:rFonts w:cs="B Lotus"/>
          <w:rtl/>
          <w:lang w:bidi="fa-IR"/>
        </w:rPr>
        <w:t>دهد تا جایی که دشمنی و کینه توزی میانشان ایجاد</w:t>
      </w:r>
      <w:r w:rsidR="00912D91">
        <w:rPr>
          <w:rFonts w:cs="B Lotus"/>
          <w:rtl/>
          <w:lang w:bidi="fa-IR"/>
        </w:rPr>
        <w:t xml:space="preserve"> می‌</w:t>
      </w:r>
      <w:r w:rsidRPr="00782831">
        <w:rPr>
          <w:rFonts w:cs="B Lotus"/>
          <w:rtl/>
          <w:lang w:bidi="fa-IR"/>
        </w:rPr>
        <w:t>شود و نتیجتاً دو گروه</w:t>
      </w:r>
      <w:r w:rsidR="00912D91">
        <w:rPr>
          <w:rFonts w:cs="B Lotus"/>
          <w:rtl/>
          <w:lang w:bidi="fa-IR"/>
        </w:rPr>
        <w:t xml:space="preserve"> می‌</w:t>
      </w:r>
      <w:r w:rsidRPr="00782831">
        <w:rPr>
          <w:rFonts w:cs="B Lotus"/>
          <w:rtl/>
          <w:lang w:bidi="fa-IR"/>
        </w:rPr>
        <w:t>شوند، یا راجع به منصوب کردن یک فرماندار یا برکنار کردن یک فرماندار یا مانند آنها اختلاف دارند و در نتیجه از هم جدا</w:t>
      </w:r>
      <w:r w:rsidR="00912D91">
        <w:rPr>
          <w:rFonts w:cs="B Lotus"/>
          <w:rtl/>
          <w:lang w:bidi="fa-IR"/>
        </w:rPr>
        <w:t xml:space="preserve"> می‌</w:t>
      </w:r>
      <w:r w:rsidRPr="00782831">
        <w:rPr>
          <w:rFonts w:cs="B Lotus"/>
          <w:rtl/>
          <w:lang w:bidi="fa-IR"/>
        </w:rPr>
        <w:t>شوند. مانند این قضیه، امری احتمالی است.</w:t>
      </w:r>
    </w:p>
    <w:p w:rsidR="00634C2F" w:rsidRPr="00782831" w:rsidRDefault="00634C2F" w:rsidP="005C3995">
      <w:pPr>
        <w:ind w:firstLine="284"/>
        <w:jc w:val="both"/>
        <w:rPr>
          <w:rFonts w:cs="B Lotus"/>
          <w:rtl/>
          <w:lang w:bidi="fa-IR"/>
        </w:rPr>
      </w:pPr>
      <w:r w:rsidRPr="00782831">
        <w:rPr>
          <w:rFonts w:cs="B Lotus"/>
          <w:rtl/>
          <w:lang w:bidi="fa-IR"/>
        </w:rPr>
        <w:t>گاهی حدیث</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مَنْ</w:t>
      </w:r>
      <w:r w:rsidR="005C3995" w:rsidRPr="005C3995">
        <w:rPr>
          <w:rStyle w:val="Char2"/>
          <w:rtl/>
        </w:rPr>
        <w:t xml:space="preserve"> </w:t>
      </w:r>
      <w:r w:rsidR="005C3995" w:rsidRPr="005C3995">
        <w:rPr>
          <w:rStyle w:val="Char2"/>
          <w:rFonts w:hint="eastAsia"/>
          <w:rtl/>
        </w:rPr>
        <w:t>فَارَقَ</w:t>
      </w:r>
      <w:r w:rsidR="005C3995" w:rsidRPr="005C3995">
        <w:rPr>
          <w:rStyle w:val="Char2"/>
          <w:rtl/>
        </w:rPr>
        <w:t xml:space="preserve"> </w:t>
      </w:r>
      <w:r w:rsidR="005C3995" w:rsidRPr="005C3995">
        <w:rPr>
          <w:rStyle w:val="Char2"/>
          <w:rFonts w:hint="eastAsia"/>
          <w:rtl/>
        </w:rPr>
        <w:t>الْجَمَاعَة</w:t>
      </w:r>
      <w:r w:rsidR="005C3995" w:rsidRPr="005C3995">
        <w:rPr>
          <w:rStyle w:val="Char2"/>
          <w:rtl/>
        </w:rPr>
        <w:t xml:space="preserve"> </w:t>
      </w:r>
      <w:r w:rsidR="005C3995" w:rsidRPr="005C3995">
        <w:rPr>
          <w:rStyle w:val="Char2"/>
          <w:rFonts w:hint="eastAsia"/>
          <w:rtl/>
        </w:rPr>
        <w:t>قِيدَ</w:t>
      </w:r>
      <w:r w:rsidR="005C3995" w:rsidRPr="005C3995">
        <w:rPr>
          <w:rStyle w:val="Char2"/>
          <w:rtl/>
        </w:rPr>
        <w:t xml:space="preserve"> </w:t>
      </w:r>
      <w:r w:rsidR="005C3995" w:rsidRPr="005C3995">
        <w:rPr>
          <w:rStyle w:val="Char2"/>
          <w:rFonts w:hint="eastAsia"/>
          <w:rtl/>
        </w:rPr>
        <w:t>شِبْرٍ</w:t>
      </w:r>
      <w:r w:rsidR="005C3995" w:rsidRPr="005C3995">
        <w:rPr>
          <w:rStyle w:val="Char2"/>
          <w:rtl/>
        </w:rPr>
        <w:t xml:space="preserve"> </w:t>
      </w:r>
      <w:r w:rsidR="005C3995" w:rsidRPr="005C3995">
        <w:rPr>
          <w:rStyle w:val="Char2"/>
          <w:rFonts w:hint="eastAsia"/>
          <w:rtl/>
        </w:rPr>
        <w:t>فَمَاتَ</w:t>
      </w:r>
      <w:r w:rsidR="005C3995" w:rsidRPr="005C3995">
        <w:rPr>
          <w:rStyle w:val="Char2"/>
          <w:rtl/>
        </w:rPr>
        <w:t xml:space="preserve"> </w:t>
      </w:r>
      <w:r w:rsidR="005C3995" w:rsidRPr="005C3995">
        <w:rPr>
          <w:rStyle w:val="Char2"/>
          <w:rFonts w:hint="eastAsia"/>
          <w:rtl/>
        </w:rPr>
        <w:t>فَمِيتَتُهُ</w:t>
      </w:r>
      <w:r w:rsidR="005C3995" w:rsidRPr="005C3995">
        <w:rPr>
          <w:rStyle w:val="Char2"/>
          <w:rtl/>
        </w:rPr>
        <w:t xml:space="preserve"> </w:t>
      </w:r>
      <w:r w:rsidR="005C3995" w:rsidRPr="005C3995">
        <w:rPr>
          <w:rStyle w:val="Char2"/>
          <w:rFonts w:hint="eastAsia"/>
          <w:rtl/>
        </w:rPr>
        <w:t>جَاهِلِيَّةٌ</w:t>
      </w:r>
      <w:r w:rsidR="005C3995">
        <w:rPr>
          <w:rFonts w:cs="Traditional Arabic" w:hint="cs"/>
          <w:rtl/>
          <w:lang w:bidi="fa-IR"/>
        </w:rPr>
        <w:t>»</w:t>
      </w:r>
      <w:r w:rsidR="005C3995">
        <w:rPr>
          <w:rFonts w:cs="B Lotus" w:hint="cs"/>
          <w:rtl/>
          <w:lang w:bidi="fa-IR"/>
        </w:rPr>
        <w:t>.</w:t>
      </w:r>
      <w:r w:rsidR="005C3995" w:rsidRPr="005C3995">
        <w:rPr>
          <w:rFonts w:cs="B Lotus" w:hint="cs"/>
          <w:sz w:val="26"/>
          <w:szCs w:val="26"/>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هر کس به اندازه</w:t>
      </w:r>
      <w:r w:rsidR="00912D91" w:rsidRPr="005C3995">
        <w:rPr>
          <w:rFonts w:cs="B Lotus"/>
          <w:sz w:val="26"/>
          <w:szCs w:val="26"/>
          <w:rtl/>
          <w:lang w:bidi="fa-IR"/>
        </w:rPr>
        <w:t xml:space="preserve">‌ی </w:t>
      </w:r>
      <w:r w:rsidRPr="005C3995">
        <w:rPr>
          <w:rFonts w:cs="B Lotus"/>
          <w:sz w:val="26"/>
          <w:szCs w:val="26"/>
          <w:rtl/>
          <w:lang w:bidi="fa-IR"/>
        </w:rPr>
        <w:t>یک وجب از جماعت جدا شود و بمیرد، مرگ</w:t>
      </w:r>
      <w:r w:rsidR="00E507EB" w:rsidRPr="005C3995">
        <w:rPr>
          <w:rFonts w:cs="B Lotus"/>
          <w:sz w:val="26"/>
          <w:szCs w:val="26"/>
          <w:rtl/>
          <w:lang w:bidi="fa-IR"/>
        </w:rPr>
        <w:t xml:space="preserve">‌اش </w:t>
      </w:r>
      <w:r w:rsidRPr="005C3995">
        <w:rPr>
          <w:rFonts w:cs="B Lotus"/>
          <w:sz w:val="26"/>
          <w:szCs w:val="26"/>
          <w:rtl/>
          <w:lang w:bidi="fa-IR"/>
        </w:rPr>
        <w:t>مرگ جاهلی است</w:t>
      </w:r>
      <w:r w:rsidR="005C3995" w:rsidRPr="005C3995">
        <w:rPr>
          <w:rFonts w:cs="Traditional Arabic" w:hint="cs"/>
          <w:sz w:val="26"/>
          <w:szCs w:val="26"/>
          <w:rtl/>
          <w:lang w:bidi="fa-IR"/>
        </w:rPr>
        <w:t>»</w:t>
      </w:r>
      <w:r w:rsidRPr="005C3995">
        <w:rPr>
          <w:rFonts w:cs="B Lotus"/>
          <w:sz w:val="26"/>
          <w:szCs w:val="26"/>
          <w:rtl/>
          <w:lang w:bidi="fa-IR"/>
        </w:rPr>
        <w:t>.</w:t>
      </w:r>
    </w:p>
    <w:p w:rsidR="00634C2F" w:rsidRPr="00782831" w:rsidRDefault="00634C2F" w:rsidP="005C3995">
      <w:pPr>
        <w:ind w:firstLine="284"/>
        <w:jc w:val="both"/>
        <w:rPr>
          <w:rFonts w:cs="B Lotus"/>
          <w:rtl/>
          <w:lang w:bidi="fa-IR"/>
        </w:rPr>
      </w:pPr>
      <w:r w:rsidRPr="00782831">
        <w:rPr>
          <w:rFonts w:cs="B Lotus"/>
          <w:rtl/>
          <w:lang w:bidi="fa-IR"/>
        </w:rPr>
        <w:t>مانند این در حدیث آمده است:</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إِذَا</w:t>
      </w:r>
      <w:r w:rsidR="005C3995" w:rsidRPr="005C3995">
        <w:rPr>
          <w:rStyle w:val="Char2"/>
          <w:rtl/>
        </w:rPr>
        <w:t xml:space="preserve"> </w:t>
      </w:r>
      <w:r w:rsidR="005C3995" w:rsidRPr="005C3995">
        <w:rPr>
          <w:rStyle w:val="Char2"/>
          <w:rFonts w:hint="eastAsia"/>
          <w:rtl/>
        </w:rPr>
        <w:t>بُويِعَ</w:t>
      </w:r>
      <w:r w:rsidR="005C3995" w:rsidRPr="005C3995">
        <w:rPr>
          <w:rStyle w:val="Char2"/>
          <w:rtl/>
        </w:rPr>
        <w:t xml:space="preserve"> </w:t>
      </w:r>
      <w:r w:rsidR="005C3995" w:rsidRPr="005C3995">
        <w:rPr>
          <w:rStyle w:val="Char2"/>
          <w:rFonts w:hint="eastAsia"/>
          <w:rtl/>
        </w:rPr>
        <w:t>لِخَلِيفَتَيْنِ</w:t>
      </w:r>
      <w:r w:rsidR="005C3995" w:rsidRPr="005C3995">
        <w:rPr>
          <w:rStyle w:val="Char2"/>
          <w:rtl/>
        </w:rPr>
        <w:t xml:space="preserve"> </w:t>
      </w:r>
      <w:r w:rsidR="005C3995" w:rsidRPr="005C3995">
        <w:rPr>
          <w:rStyle w:val="Char2"/>
          <w:rFonts w:hint="eastAsia"/>
          <w:rtl/>
        </w:rPr>
        <w:t>فَاقْتُلُوا</w:t>
      </w:r>
      <w:r w:rsidR="005C3995" w:rsidRPr="005C3995">
        <w:rPr>
          <w:rStyle w:val="Char2"/>
          <w:rtl/>
        </w:rPr>
        <w:t xml:space="preserve"> </w:t>
      </w:r>
      <w:r w:rsidR="005C3995" w:rsidRPr="005C3995">
        <w:rPr>
          <w:rStyle w:val="Char2"/>
          <w:rFonts w:hint="eastAsia"/>
          <w:rtl/>
        </w:rPr>
        <w:t>الآخَرَ</w:t>
      </w:r>
      <w:r w:rsidR="005C3995" w:rsidRPr="005C3995">
        <w:rPr>
          <w:rStyle w:val="Char2"/>
          <w:rtl/>
        </w:rPr>
        <w:t xml:space="preserve"> </w:t>
      </w:r>
      <w:r w:rsidR="005C3995" w:rsidRPr="005C3995">
        <w:rPr>
          <w:rStyle w:val="Char2"/>
          <w:rFonts w:hint="eastAsia"/>
          <w:rtl/>
        </w:rPr>
        <w:t>مِنْهُمَا</w:t>
      </w:r>
      <w:r w:rsidR="005C3995">
        <w:rPr>
          <w:rFonts w:cs="Traditional Arabic" w:hint="cs"/>
          <w:rtl/>
          <w:lang w:bidi="fa-IR"/>
        </w:rPr>
        <w:t>»</w:t>
      </w:r>
      <w:r w:rsidRPr="005C3995">
        <w:rPr>
          <w:rStyle w:val="FootnoteReference"/>
          <w:rFonts w:eastAsia="SimSun" w:cs="B Lotus"/>
          <w:rtl/>
          <w:lang w:bidi="fa-IR"/>
        </w:rPr>
        <w:footnoteReference w:id="202"/>
      </w:r>
      <w:r w:rsidR="005C3995">
        <w:rPr>
          <w:rFonts w:cs="B Lotus" w:hint="cs"/>
          <w:rtl/>
          <w:lang w:bidi="fa-IR"/>
        </w:rPr>
        <w:t>.</w:t>
      </w:r>
      <w:r w:rsidRPr="00782831">
        <w:rPr>
          <w:rFonts w:cs="B Lotus"/>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هرگاه با دو خلیفه بیعت شد، خلیفه‏ی آخر از آن دو خلیفه را بکشید</w:t>
      </w:r>
      <w:r w:rsidR="005C3995" w:rsidRPr="005C3995">
        <w:rPr>
          <w:rFonts w:cs="Traditional Arabic" w:hint="cs"/>
          <w:sz w:val="26"/>
          <w:szCs w:val="26"/>
          <w:rtl/>
          <w:lang w:bidi="fa-IR"/>
        </w:rPr>
        <w:t>»</w:t>
      </w:r>
      <w:r w:rsidRPr="005C3995">
        <w:rPr>
          <w:rFonts w:cs="B Lotus"/>
          <w:sz w:val="26"/>
          <w:szCs w:val="26"/>
          <w:rtl/>
          <w:lang w:bidi="fa-IR"/>
        </w:rPr>
        <w:t>.</w:t>
      </w:r>
    </w:p>
    <w:p w:rsidR="00634C2F" w:rsidRPr="00B507FF" w:rsidRDefault="00634C2F" w:rsidP="00994C28">
      <w:pPr>
        <w:widowControl w:val="0"/>
        <w:ind w:firstLine="284"/>
        <w:jc w:val="both"/>
        <w:rPr>
          <w:rFonts w:ascii="QCF_BSML" w:hAnsi="QCF_BSML" w:cs="QCF_BSML"/>
          <w:rtl/>
          <w:lang w:bidi="fa-IR"/>
        </w:rPr>
      </w:pPr>
      <w:r w:rsidRPr="00495676">
        <w:rPr>
          <w:rFonts w:cs="B Lotus"/>
          <w:rtl/>
          <w:lang w:bidi="fa-IR"/>
        </w:rPr>
        <w:t xml:space="preserve">در قرآن کریم آمده است: </w:t>
      </w:r>
      <w:r w:rsidR="00D41F4F" w:rsidRPr="00495676">
        <w:rPr>
          <w:rFonts w:cs="Traditional Arabic"/>
          <w:rtl/>
          <w:lang w:bidi="fa-IR"/>
        </w:rPr>
        <w:t>﴿</w:t>
      </w:r>
      <w:r w:rsidR="00495676" w:rsidRPr="00495676">
        <w:rPr>
          <w:rFonts w:ascii="KFGQPC Uthmanic Script HAFS" w:cs="KFGQPC Uthmanic Script HAFS" w:hint="eastAsia"/>
          <w:rtl/>
          <w:lang w:bidi="fa-IR"/>
        </w:rPr>
        <w:t>وَإِن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طَا</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ئِفَتَانِ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مُؤ</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مِنِينَ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ق</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تَتَلُواْ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فَأَص</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لِحُواْ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بَي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نَهُمَا</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فَإِن</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بَغَت</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إِح</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دَى</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هُمَا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عَلَى</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أُخ</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رَى</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فَقَ</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تِلُواْ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لَّتِي</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تَب</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غِي</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حَتَّى</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تَفِي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ءَ</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إِلَى</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أَم</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رِ</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للَّهِ</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فَإِن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فَا</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ءَت</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فَأَص</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لِحُواْ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بَي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نَهُمَا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بِ</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عَد</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وَأَق</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سِطُو</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اْ</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للَّهَ</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يُحِبُّ</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مُق</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سِطِينَ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٩</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إِنَّمَا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مُؤ</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مِنُونَ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إِخ</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وَة</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فَأَص</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لِحُواْ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بَي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أَخَوَي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كُم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تَّقُواْ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للَّهَ</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لَعَلَّكُم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تُر</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حَمُونَ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١٠</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C3995">
        <w:rPr>
          <w:rFonts w:cs="B Lotus" w:hint="cs"/>
          <w:color w:val="000000"/>
          <w:sz w:val="26"/>
          <w:szCs w:val="26"/>
          <w:rtl/>
          <w:lang w:bidi="fa-IR"/>
        </w:rPr>
        <w:t>الحجرات: 9-10</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هرگاه دو گروه از مؤمنان با هم به جنگ پرداختند</w:t>
      </w:r>
      <w:r w:rsidR="00F339BD">
        <w:rPr>
          <w:rFonts w:cs="B Lotus"/>
          <w:sz w:val="26"/>
          <w:szCs w:val="26"/>
          <w:rtl/>
          <w:lang w:bidi="fa-IR"/>
        </w:rPr>
        <w:t xml:space="preserve">، </w:t>
      </w:r>
      <w:r w:rsidRPr="005C3995">
        <w:rPr>
          <w:rFonts w:cs="B Lotus"/>
          <w:sz w:val="26"/>
          <w:szCs w:val="26"/>
          <w:rtl/>
          <w:lang w:bidi="fa-IR"/>
        </w:rPr>
        <w:t>در</w:t>
      </w:r>
      <w:r w:rsidR="005C3995" w:rsidRPr="005C3995">
        <w:rPr>
          <w:rFonts w:cs="B Lotus"/>
          <w:sz w:val="26"/>
          <w:szCs w:val="26"/>
          <w:rtl/>
          <w:lang w:bidi="fa-IR"/>
        </w:rPr>
        <w:t>می</w:t>
      </w:r>
      <w:r w:rsidRPr="005C3995">
        <w:rPr>
          <w:rFonts w:cs="B Lotus"/>
          <w:sz w:val="26"/>
          <w:szCs w:val="26"/>
          <w:rtl/>
          <w:lang w:bidi="fa-IR"/>
        </w:rPr>
        <w:t>ان آنان صلح برقرار سازيد</w:t>
      </w:r>
      <w:r w:rsidR="00963215" w:rsidRPr="005C3995">
        <w:rPr>
          <w:rFonts w:cs="B Lotus"/>
          <w:sz w:val="26"/>
          <w:szCs w:val="26"/>
          <w:rtl/>
          <w:lang w:bidi="fa-IR"/>
        </w:rPr>
        <w:t>.</w:t>
      </w:r>
      <w:r w:rsidRPr="005C3995">
        <w:rPr>
          <w:rFonts w:cs="B Lotus"/>
          <w:sz w:val="26"/>
          <w:szCs w:val="26"/>
          <w:rtl/>
          <w:lang w:bidi="fa-IR"/>
        </w:rPr>
        <w:t xml:space="preserve"> اگر يكي از آنان در حق ديگري ستم كند و تع</w:t>
      </w:r>
      <w:r w:rsidR="005C3995" w:rsidRPr="005C3995">
        <w:rPr>
          <w:rFonts w:cs="B Lotus"/>
          <w:sz w:val="26"/>
          <w:szCs w:val="26"/>
          <w:rtl/>
          <w:lang w:bidi="fa-IR"/>
        </w:rPr>
        <w:t>دي ورزد (و صلح را پذيرا نشود )،</w:t>
      </w:r>
      <w:r w:rsidRPr="005C3995">
        <w:rPr>
          <w:rFonts w:cs="B Lotus"/>
          <w:sz w:val="26"/>
          <w:szCs w:val="26"/>
          <w:rtl/>
          <w:lang w:bidi="fa-IR"/>
        </w:rPr>
        <w:t xml:space="preserve"> با آن دسته‌اي كه ستم</w:t>
      </w:r>
      <w:r w:rsidR="00912D91" w:rsidRPr="005C3995">
        <w:rPr>
          <w:rFonts w:cs="B Lotus"/>
          <w:sz w:val="26"/>
          <w:szCs w:val="26"/>
          <w:rtl/>
          <w:lang w:bidi="fa-IR"/>
        </w:rPr>
        <w:t xml:space="preserve"> می‌</w:t>
      </w:r>
      <w:r w:rsidRPr="005C3995">
        <w:rPr>
          <w:rFonts w:cs="B Lotus"/>
          <w:sz w:val="26"/>
          <w:szCs w:val="26"/>
          <w:rtl/>
          <w:lang w:bidi="fa-IR"/>
        </w:rPr>
        <w:t>‌كند و تعدي</w:t>
      </w:r>
      <w:r w:rsidR="00912D91" w:rsidRPr="005C3995">
        <w:rPr>
          <w:rFonts w:cs="B Lotus"/>
          <w:sz w:val="26"/>
          <w:szCs w:val="26"/>
          <w:rtl/>
          <w:lang w:bidi="fa-IR"/>
        </w:rPr>
        <w:t xml:space="preserve"> می‌</w:t>
      </w:r>
      <w:r w:rsidRPr="005C3995">
        <w:rPr>
          <w:rFonts w:cs="B Lotus"/>
          <w:sz w:val="26"/>
          <w:szCs w:val="26"/>
          <w:rtl/>
          <w:lang w:bidi="fa-IR"/>
        </w:rPr>
        <w:t>‌ورزد بجنگيد تا زماني كه به سوي اطاعت از فرمان خدا برمي‌گردد و حكم او را پذيرا</w:t>
      </w:r>
      <w:r w:rsidR="00912D91" w:rsidRPr="005C3995">
        <w:rPr>
          <w:rFonts w:cs="B Lotus"/>
          <w:sz w:val="26"/>
          <w:szCs w:val="26"/>
          <w:rtl/>
          <w:lang w:bidi="fa-IR"/>
        </w:rPr>
        <w:t xml:space="preserve"> می‌</w:t>
      </w:r>
      <w:r w:rsidRPr="005C3995">
        <w:rPr>
          <w:rFonts w:cs="B Lotus"/>
          <w:sz w:val="26"/>
          <w:szCs w:val="26"/>
          <w:rtl/>
          <w:lang w:bidi="fa-IR"/>
        </w:rPr>
        <w:t>‌شود</w:t>
      </w:r>
      <w:r w:rsidR="00963215" w:rsidRPr="005C3995">
        <w:rPr>
          <w:rFonts w:cs="B Lotus"/>
          <w:sz w:val="26"/>
          <w:szCs w:val="26"/>
          <w:rtl/>
          <w:lang w:bidi="fa-IR"/>
        </w:rPr>
        <w:t>.</w:t>
      </w:r>
      <w:r w:rsidRPr="005C3995">
        <w:rPr>
          <w:rFonts w:cs="B Lotus"/>
          <w:sz w:val="26"/>
          <w:szCs w:val="26"/>
          <w:rtl/>
          <w:lang w:bidi="fa-IR"/>
        </w:rPr>
        <w:t xml:space="preserve"> هرگاه بازگشت و فرمان خدا را پذيرا شد</w:t>
      </w:r>
      <w:r w:rsidR="00F339BD">
        <w:rPr>
          <w:rFonts w:cs="B Lotus"/>
          <w:sz w:val="26"/>
          <w:szCs w:val="26"/>
          <w:rtl/>
          <w:lang w:bidi="fa-IR"/>
        </w:rPr>
        <w:t xml:space="preserve">، </w:t>
      </w:r>
      <w:r w:rsidRPr="005C3995">
        <w:rPr>
          <w:rFonts w:cs="B Lotus"/>
          <w:sz w:val="26"/>
          <w:szCs w:val="26"/>
          <w:rtl/>
          <w:lang w:bidi="fa-IR"/>
        </w:rPr>
        <w:t>در</w:t>
      </w:r>
      <w:r w:rsidR="00336DCA">
        <w:rPr>
          <w:rFonts w:cs="B Lotus"/>
          <w:sz w:val="26"/>
          <w:szCs w:val="26"/>
          <w:rtl/>
          <w:lang w:bidi="fa-IR"/>
        </w:rPr>
        <w:t>می</w:t>
      </w:r>
      <w:r w:rsidRPr="005C3995">
        <w:rPr>
          <w:rFonts w:cs="B Lotus"/>
          <w:sz w:val="26"/>
          <w:szCs w:val="26"/>
          <w:rtl/>
          <w:lang w:bidi="fa-IR"/>
        </w:rPr>
        <w:t>ان ايشان دادگرانه صلح برقرار سازيد و (در اجراي مواد و انجام شرائط آن) عدالت بكار بريد</w:t>
      </w:r>
      <w:r w:rsidR="00F339BD">
        <w:rPr>
          <w:rFonts w:cs="B Lotus"/>
          <w:sz w:val="26"/>
          <w:szCs w:val="26"/>
          <w:rtl/>
          <w:lang w:bidi="fa-IR"/>
        </w:rPr>
        <w:t xml:space="preserve">، </w:t>
      </w:r>
      <w:r w:rsidRPr="005C3995">
        <w:rPr>
          <w:rFonts w:cs="B Lotus"/>
          <w:sz w:val="26"/>
          <w:szCs w:val="26"/>
          <w:rtl/>
          <w:lang w:bidi="fa-IR"/>
        </w:rPr>
        <w:t>چرا كه خدا عادلان را دوست دارد</w:t>
      </w:r>
      <w:r w:rsidR="00963215" w:rsidRPr="005C3995">
        <w:rPr>
          <w:rFonts w:cs="B Lotus"/>
          <w:sz w:val="26"/>
          <w:szCs w:val="26"/>
          <w:rtl/>
          <w:lang w:bidi="fa-IR"/>
        </w:rPr>
        <w:t>.</w:t>
      </w:r>
      <w:r w:rsidR="00336DCA">
        <w:rPr>
          <w:rFonts w:cs="B Lotus" w:hint="cs"/>
          <w:sz w:val="26"/>
          <w:szCs w:val="26"/>
          <w:rtl/>
          <w:lang w:bidi="fa-IR"/>
        </w:rPr>
        <w:t xml:space="preserve"> </w:t>
      </w:r>
      <w:r w:rsidR="005C3995">
        <w:rPr>
          <w:rFonts w:cs="B Lotus"/>
          <w:sz w:val="26"/>
          <w:szCs w:val="26"/>
          <w:rtl/>
          <w:lang w:bidi="fa-IR"/>
        </w:rPr>
        <w:t xml:space="preserve">فقط مؤمنان برادران همديگرند، </w:t>
      </w:r>
      <w:r w:rsidRPr="005C3995">
        <w:rPr>
          <w:rFonts w:cs="B Lotus"/>
          <w:sz w:val="26"/>
          <w:szCs w:val="26"/>
          <w:rtl/>
          <w:lang w:bidi="fa-IR"/>
        </w:rPr>
        <w:t>پس</w:t>
      </w:r>
      <w:r w:rsidR="00336DCA">
        <w:rPr>
          <w:rFonts w:cs="B Lotus"/>
          <w:sz w:val="26"/>
          <w:szCs w:val="26"/>
          <w:rtl/>
          <w:lang w:bidi="fa-IR"/>
        </w:rPr>
        <w:t xml:space="preserve"> می</w:t>
      </w:r>
      <w:r w:rsidRPr="005C3995">
        <w:rPr>
          <w:rFonts w:cs="B Lotus"/>
          <w:sz w:val="26"/>
          <w:szCs w:val="26"/>
          <w:rtl/>
          <w:lang w:bidi="fa-IR"/>
        </w:rPr>
        <w:t>ان برادران خود صلح و صفا برقرار كنيد</w:t>
      </w:r>
      <w:r w:rsidR="00F339BD">
        <w:rPr>
          <w:rFonts w:cs="B Lotus"/>
          <w:sz w:val="26"/>
          <w:szCs w:val="26"/>
          <w:rtl/>
          <w:lang w:bidi="fa-IR"/>
        </w:rPr>
        <w:t xml:space="preserve">، </w:t>
      </w:r>
      <w:r w:rsidRPr="005C3995">
        <w:rPr>
          <w:rFonts w:cs="B Lotus"/>
          <w:sz w:val="26"/>
          <w:szCs w:val="26"/>
          <w:rtl/>
          <w:lang w:bidi="fa-IR"/>
        </w:rPr>
        <w:t>و از خدا ترس و پروا داشته باشيد</w:t>
      </w:r>
      <w:r w:rsidR="00F339BD">
        <w:rPr>
          <w:rFonts w:cs="B Lotus"/>
          <w:sz w:val="26"/>
          <w:szCs w:val="26"/>
          <w:rtl/>
          <w:lang w:bidi="fa-IR"/>
        </w:rPr>
        <w:t xml:space="preserve">، </w:t>
      </w:r>
      <w:r w:rsidRPr="005C3995">
        <w:rPr>
          <w:rFonts w:cs="B Lotus"/>
          <w:sz w:val="26"/>
          <w:szCs w:val="26"/>
          <w:rtl/>
          <w:lang w:bidi="fa-IR"/>
        </w:rPr>
        <w:t>تا به شما رحم شود</w:t>
      </w:r>
      <w:r w:rsidR="005C3995" w:rsidRPr="005C3995">
        <w:rPr>
          <w:rFonts w:cs="Traditional Arabic" w:hint="cs"/>
          <w:sz w:val="26"/>
          <w:szCs w:val="26"/>
          <w:rtl/>
          <w:lang w:bidi="fa-IR"/>
        </w:rPr>
        <w:t>»</w:t>
      </w:r>
      <w:r w:rsidRPr="005C3995">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و یا به چیزی بر</w:t>
      </w:r>
      <w:r w:rsidR="00912D91">
        <w:rPr>
          <w:rFonts w:cs="B Lotus"/>
          <w:rtl/>
          <w:lang w:bidi="fa-IR"/>
        </w:rPr>
        <w:t xml:space="preserve"> می‌</w:t>
      </w:r>
      <w:r w:rsidRPr="00782831">
        <w:rPr>
          <w:rFonts w:cs="B Lotus"/>
          <w:rtl/>
          <w:lang w:bidi="fa-IR"/>
        </w:rPr>
        <w:t>گردد که بدعت است</w:t>
      </w:r>
      <w:r w:rsidR="006C11FC">
        <w:rPr>
          <w:rFonts w:cs="B Lotus"/>
          <w:rtl/>
          <w:lang w:bidi="fa-IR"/>
        </w:rPr>
        <w:t>،</w:t>
      </w:r>
      <w:r w:rsidR="005C3995">
        <w:rPr>
          <w:rFonts w:cs="B Lotus"/>
          <w:rtl/>
          <w:lang w:bidi="fa-IR"/>
        </w:rPr>
        <w:t xml:space="preserve"> همان</w:t>
      </w:r>
      <w:r w:rsidR="005C3995">
        <w:rPr>
          <w:rFonts w:cs="B Lotus" w:hint="cs"/>
          <w:rtl/>
          <w:lang w:bidi="fa-IR"/>
        </w:rPr>
        <w:t>‌</w:t>
      </w:r>
      <w:r w:rsidRPr="00782831">
        <w:rPr>
          <w:rFonts w:cs="B Lotus"/>
          <w:rtl/>
          <w:lang w:bidi="fa-IR"/>
        </w:rPr>
        <w:t xml:space="preserve">طور که </w:t>
      </w:r>
      <w:r w:rsidR="005C3995">
        <w:rPr>
          <w:rFonts w:cs="B Lotus"/>
          <w:rtl/>
          <w:lang w:bidi="fa-IR"/>
        </w:rPr>
        <w:t>خوارج از امت اسلام به خاطر بدعت</w:t>
      </w:r>
      <w:r w:rsidR="005C3995">
        <w:rPr>
          <w:rFonts w:cs="B Lotus" w:hint="cs"/>
          <w:rtl/>
          <w:lang w:bidi="fa-IR"/>
        </w:rPr>
        <w:t>‌</w:t>
      </w:r>
      <w:r w:rsidRPr="00782831">
        <w:rPr>
          <w:rFonts w:cs="B Lotus"/>
          <w:rtl/>
          <w:lang w:bidi="fa-IR"/>
        </w:rPr>
        <w:t xml:space="preserve">شان که جدا شدن خود را بر آن بنا کردند، جدا شدند و مانند مهدی مغربی که از امت اسلام به خاطر یاری حق به گمان خود، خارج شد. از این رو اموری سیاسی و دیگر امور را ابداع کرد و به </w:t>
      </w:r>
      <w:r w:rsidR="005C3995">
        <w:rPr>
          <w:rFonts w:cs="B Lotus"/>
          <w:rtl/>
          <w:lang w:bidi="fa-IR"/>
        </w:rPr>
        <w:t>وسیله‏ی آن از سنت خارج شد، همان</w:t>
      </w:r>
      <w:r w:rsidR="005C3995">
        <w:rPr>
          <w:rFonts w:cs="B Lotus" w:hint="cs"/>
          <w:rtl/>
          <w:lang w:bidi="fa-IR"/>
        </w:rPr>
        <w:t>‌</w:t>
      </w:r>
      <w:r w:rsidRPr="00782831">
        <w:rPr>
          <w:rFonts w:cs="B Lotus"/>
          <w:rtl/>
          <w:lang w:bidi="fa-IR"/>
        </w:rPr>
        <w:t>گونه که قبلاً به آن اشاره شد. این چیزی است که آی</w:t>
      </w:r>
      <w:r w:rsidR="005C3995">
        <w:rPr>
          <w:rFonts w:cs="B Lotus"/>
          <w:rtl/>
          <w:lang w:bidi="fa-IR"/>
        </w:rPr>
        <w:t>ات و احادیث قبلی به خاطر مطابقت</w:t>
      </w:r>
      <w:r w:rsidR="005C3995">
        <w:rPr>
          <w:rFonts w:cs="B Lotus" w:hint="cs"/>
          <w:rtl/>
          <w:lang w:bidi="fa-IR"/>
        </w:rPr>
        <w:t>‌</w:t>
      </w:r>
      <w:r w:rsidRPr="00782831">
        <w:rPr>
          <w:rFonts w:cs="B Lotus"/>
          <w:rtl/>
          <w:lang w:bidi="fa-IR"/>
        </w:rPr>
        <w:t>شان با معنای حدیث، به آن اشاره دارند.</w:t>
      </w:r>
    </w:p>
    <w:p w:rsidR="00634C2F" w:rsidRPr="00782831" w:rsidRDefault="00634C2F" w:rsidP="00CF29B2">
      <w:pPr>
        <w:ind w:firstLine="284"/>
        <w:jc w:val="both"/>
        <w:rPr>
          <w:rFonts w:cs="B Lotus"/>
          <w:rtl/>
          <w:lang w:bidi="fa-IR"/>
        </w:rPr>
      </w:pPr>
      <w:r w:rsidRPr="00782831">
        <w:rPr>
          <w:rFonts w:cs="B Lotus"/>
          <w:rtl/>
          <w:lang w:bidi="fa-IR"/>
        </w:rPr>
        <w:t>و یا هر دو معنی با هم مراد است.</w:t>
      </w:r>
    </w:p>
    <w:p w:rsidR="00634C2F" w:rsidRPr="005C3995" w:rsidRDefault="00634C2F" w:rsidP="005C3995">
      <w:pPr>
        <w:ind w:firstLine="284"/>
        <w:jc w:val="both"/>
        <w:rPr>
          <w:rFonts w:ascii="KFGQPC Uthman Taha Naskh" w:hAnsi="KFGQPC Uthman Taha Naskh" w:cs="KFGQPC Uthman Taha Naskh"/>
          <w:rtl/>
        </w:rPr>
      </w:pPr>
      <w:r w:rsidRPr="00782831">
        <w:rPr>
          <w:rFonts w:cs="B Lotus"/>
          <w:rtl/>
          <w:lang w:bidi="fa-IR"/>
        </w:rPr>
        <w:t>راجع به مورد اول باید گفت که کسی را سراغ ندارم که قائل به آن باشد</w:t>
      </w:r>
      <w:r w:rsidR="005C3995">
        <w:rPr>
          <w:rFonts w:cs="B Lotus" w:hint="cs"/>
          <w:rtl/>
          <w:lang w:bidi="fa-IR"/>
        </w:rPr>
        <w:t xml:space="preserve"> </w:t>
      </w:r>
      <w:r w:rsidR="005C3995">
        <w:rPr>
          <w:rFonts w:cs="B Lotus"/>
          <w:rtl/>
          <w:lang w:bidi="fa-IR"/>
        </w:rPr>
        <w:t>-</w:t>
      </w:r>
      <w:r w:rsidRPr="00782831">
        <w:rPr>
          <w:rFonts w:cs="B Lotus"/>
          <w:rtl/>
          <w:lang w:bidi="fa-IR"/>
        </w:rPr>
        <w:t>هر چند که ذا</w:t>
      </w:r>
      <w:r w:rsidR="005C3995">
        <w:rPr>
          <w:rFonts w:cs="B Lotus"/>
          <w:rtl/>
          <w:lang w:bidi="fa-IR"/>
        </w:rPr>
        <w:t>تاً ممکن باشد</w:t>
      </w:r>
      <w:r w:rsidR="005C3995">
        <w:rPr>
          <w:rFonts w:cs="B Lotus" w:hint="cs"/>
          <w:rtl/>
          <w:lang w:bidi="fa-IR"/>
        </w:rPr>
        <w:t xml:space="preserve"> </w:t>
      </w:r>
      <w:r w:rsidR="005C3995">
        <w:rPr>
          <w:rFonts w:cs="B Lotus"/>
          <w:rtl/>
          <w:lang w:bidi="fa-IR"/>
        </w:rPr>
        <w:t>-چون کسی را ندیده</w:t>
      </w:r>
      <w:r w:rsidR="005C3995">
        <w:rPr>
          <w:rFonts w:cs="B Lotus" w:hint="cs"/>
          <w:rtl/>
          <w:lang w:bidi="fa-IR"/>
        </w:rPr>
        <w:t>‌</w:t>
      </w:r>
      <w:r w:rsidRPr="00782831">
        <w:rPr>
          <w:rFonts w:cs="B Lotus"/>
          <w:rtl/>
          <w:lang w:bidi="fa-IR"/>
        </w:rPr>
        <w:t>ام که این جدایی را به علت امری دنیوی نه به سبب بدعت اختصاص داده باشد و دلیلی برای تخصیص هم وجود ندارد، زیرا حدیث</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مَنْ</w:t>
      </w:r>
      <w:r w:rsidR="005C3995" w:rsidRPr="005C3995">
        <w:rPr>
          <w:rStyle w:val="Char2"/>
          <w:rtl/>
        </w:rPr>
        <w:t xml:space="preserve"> </w:t>
      </w:r>
      <w:r w:rsidR="005C3995" w:rsidRPr="005C3995">
        <w:rPr>
          <w:rStyle w:val="Char2"/>
          <w:rFonts w:hint="eastAsia"/>
          <w:rtl/>
        </w:rPr>
        <w:t>فَارَقَ</w:t>
      </w:r>
      <w:r w:rsidR="005C3995" w:rsidRPr="005C3995">
        <w:rPr>
          <w:rStyle w:val="Char2"/>
          <w:rtl/>
        </w:rPr>
        <w:t xml:space="preserve"> </w:t>
      </w:r>
      <w:r w:rsidR="005C3995" w:rsidRPr="005C3995">
        <w:rPr>
          <w:rStyle w:val="Char2"/>
          <w:rFonts w:hint="eastAsia"/>
          <w:rtl/>
        </w:rPr>
        <w:t>الْجَمَاعَة</w:t>
      </w:r>
      <w:r w:rsidR="005C3995" w:rsidRPr="005C3995">
        <w:rPr>
          <w:rStyle w:val="Char2"/>
          <w:rtl/>
        </w:rPr>
        <w:t xml:space="preserve"> </w:t>
      </w:r>
      <w:r w:rsidR="005C3995" w:rsidRPr="005C3995">
        <w:rPr>
          <w:rStyle w:val="Char2"/>
          <w:rFonts w:hint="eastAsia"/>
          <w:rtl/>
        </w:rPr>
        <w:t>قِيدَ</w:t>
      </w:r>
      <w:r w:rsidR="005C3995" w:rsidRPr="005C3995">
        <w:rPr>
          <w:rStyle w:val="Char2"/>
          <w:rtl/>
        </w:rPr>
        <w:t xml:space="preserve"> </w:t>
      </w:r>
      <w:r w:rsidR="005C3995" w:rsidRPr="005C3995">
        <w:rPr>
          <w:rStyle w:val="Char2"/>
          <w:rFonts w:hint="eastAsia"/>
          <w:rtl/>
        </w:rPr>
        <w:t>شِبْرٍ</w:t>
      </w:r>
      <w:r w:rsidR="005C3995">
        <w:rPr>
          <w:rStyle w:val="Char2"/>
          <w:rFonts w:hint="cs"/>
          <w:rtl/>
        </w:rPr>
        <w:t>...</w:t>
      </w:r>
      <w:r w:rsidR="005C3995">
        <w:rPr>
          <w:rFonts w:cs="Traditional Arabic" w:hint="cs"/>
          <w:rtl/>
          <w:lang w:bidi="fa-IR"/>
        </w:rPr>
        <w:t>»</w:t>
      </w:r>
      <w:r w:rsidRPr="005C3995">
        <w:rPr>
          <w:rStyle w:val="FootnoteReference"/>
          <w:rFonts w:eastAsia="SimSun" w:cs="B Lotus"/>
          <w:rtl/>
          <w:lang w:bidi="fa-IR"/>
        </w:rPr>
        <w:footnoteReference w:id="203"/>
      </w:r>
      <w:r w:rsidR="005C3995">
        <w:rPr>
          <w:rFonts w:cs="B Lotus" w:hint="cs"/>
          <w:rtl/>
          <w:lang w:bidi="fa-IR"/>
        </w:rPr>
        <w:t>.</w:t>
      </w:r>
      <w:r w:rsidRPr="00782831">
        <w:rPr>
          <w:rFonts w:cs="B Lotus"/>
          <w:rtl/>
          <w:lang w:bidi="fa-IR"/>
        </w:rPr>
        <w:t xml:space="preserve"> بر حصر دلالت</w:t>
      </w:r>
      <w:r w:rsidR="00912D91">
        <w:rPr>
          <w:rFonts w:cs="B Lotus"/>
          <w:rtl/>
          <w:lang w:bidi="fa-IR"/>
        </w:rPr>
        <w:t xml:space="preserve"> نمی‌</w:t>
      </w:r>
      <w:r w:rsidRPr="00782831">
        <w:rPr>
          <w:rFonts w:cs="B Lotus"/>
          <w:rtl/>
          <w:lang w:bidi="fa-IR"/>
        </w:rPr>
        <w:t>کند. همچنین حدیث</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إِذَا</w:t>
      </w:r>
      <w:r w:rsidR="005C3995" w:rsidRPr="005C3995">
        <w:rPr>
          <w:rStyle w:val="Char2"/>
          <w:rtl/>
        </w:rPr>
        <w:t xml:space="preserve"> </w:t>
      </w:r>
      <w:r w:rsidR="005C3995" w:rsidRPr="005C3995">
        <w:rPr>
          <w:rStyle w:val="Char2"/>
          <w:rFonts w:hint="eastAsia"/>
          <w:rtl/>
        </w:rPr>
        <w:t>بُويِعَ</w:t>
      </w:r>
      <w:r w:rsidR="005C3995" w:rsidRPr="005C3995">
        <w:rPr>
          <w:rStyle w:val="Char2"/>
          <w:rtl/>
        </w:rPr>
        <w:t xml:space="preserve"> </w:t>
      </w:r>
      <w:r w:rsidR="005C3995" w:rsidRPr="005C3995">
        <w:rPr>
          <w:rStyle w:val="Char2"/>
          <w:rFonts w:hint="eastAsia"/>
          <w:rtl/>
        </w:rPr>
        <w:t>لِخَلِيفَتَيْنِ</w:t>
      </w:r>
      <w:r w:rsidR="005C3995" w:rsidRPr="005C3995">
        <w:rPr>
          <w:rStyle w:val="Char2"/>
          <w:rtl/>
        </w:rPr>
        <w:t xml:space="preserve"> </w:t>
      </w:r>
      <w:r w:rsidR="005C3995" w:rsidRPr="005C3995">
        <w:rPr>
          <w:rStyle w:val="Char2"/>
          <w:rFonts w:hint="eastAsia"/>
          <w:rtl/>
        </w:rPr>
        <w:t>فَاقْتُلُوا</w:t>
      </w:r>
      <w:r w:rsidR="005C3995" w:rsidRPr="005C3995">
        <w:rPr>
          <w:rStyle w:val="Char2"/>
          <w:rtl/>
        </w:rPr>
        <w:t xml:space="preserve"> </w:t>
      </w:r>
      <w:r w:rsidR="005C3995" w:rsidRPr="005C3995">
        <w:rPr>
          <w:rStyle w:val="Char2"/>
          <w:rFonts w:hint="eastAsia"/>
          <w:rtl/>
        </w:rPr>
        <w:t>الآخَرَ</w:t>
      </w:r>
      <w:r w:rsidR="005C3995" w:rsidRPr="005C3995">
        <w:rPr>
          <w:rStyle w:val="Char2"/>
          <w:rtl/>
        </w:rPr>
        <w:t xml:space="preserve"> </w:t>
      </w:r>
      <w:r w:rsidR="005C3995" w:rsidRPr="005C3995">
        <w:rPr>
          <w:rStyle w:val="Char2"/>
          <w:rFonts w:hint="eastAsia"/>
          <w:rtl/>
        </w:rPr>
        <w:t>مِنْهُمَا</w:t>
      </w:r>
      <w:r w:rsidR="005C3995">
        <w:rPr>
          <w:rFonts w:cs="Traditional Arabic" w:hint="cs"/>
          <w:rtl/>
          <w:lang w:bidi="fa-IR"/>
        </w:rPr>
        <w:t>»</w:t>
      </w:r>
      <w:r w:rsidRPr="00782831">
        <w:rPr>
          <w:rFonts w:cs="B Lotus"/>
          <w:rtl/>
          <w:lang w:bidi="fa-IR"/>
        </w:rPr>
        <w:t xml:space="preserve"> نیز بر حصر دلالت ندارد.</w:t>
      </w:r>
    </w:p>
    <w:p w:rsidR="00634C2F" w:rsidRPr="00782831" w:rsidRDefault="00634C2F" w:rsidP="00994C28">
      <w:pPr>
        <w:widowControl w:val="0"/>
        <w:ind w:firstLine="284"/>
        <w:jc w:val="both"/>
        <w:rPr>
          <w:rFonts w:cs="B Lotus"/>
          <w:rtl/>
          <w:lang w:bidi="fa-IR"/>
        </w:rPr>
      </w:pPr>
      <w:r w:rsidRPr="00782831">
        <w:rPr>
          <w:rFonts w:cs="B Lotus"/>
          <w:rtl/>
          <w:lang w:bidi="fa-IR"/>
        </w:rPr>
        <w:t xml:space="preserve">راجع به مورد دوم باید گفت: عالمان اسلامی راجع به منظور از جماعت مذکور در حدیث فوق اختلاف نظر </w:t>
      </w:r>
      <w:r w:rsidR="005C3995">
        <w:rPr>
          <w:rFonts w:cs="B Lotus"/>
          <w:rtl/>
          <w:lang w:bidi="fa-IR"/>
        </w:rPr>
        <w:t>دارند. هیچ</w:t>
      </w:r>
      <w:r w:rsidR="005C3995">
        <w:rPr>
          <w:rFonts w:cs="B Lotus" w:hint="cs"/>
          <w:rtl/>
          <w:lang w:bidi="fa-IR"/>
        </w:rPr>
        <w:t>‌</w:t>
      </w:r>
      <w:r w:rsidRPr="00782831">
        <w:rPr>
          <w:rFonts w:cs="B Lotus"/>
          <w:rtl/>
          <w:lang w:bidi="fa-IR"/>
        </w:rPr>
        <w:t>یک از آنان قائل به این نبوده که فرقه‏ی مخالف با جماعت، به خاطر معصیت و گناه بوده نه به خاطر بدعت.</w:t>
      </w:r>
    </w:p>
    <w:p w:rsidR="00634C2F" w:rsidRPr="00782831" w:rsidRDefault="00634C2F" w:rsidP="00994C28">
      <w:pPr>
        <w:widowControl w:val="0"/>
        <w:ind w:firstLine="284"/>
        <w:jc w:val="both"/>
        <w:rPr>
          <w:rFonts w:cs="B Lotus"/>
          <w:rtl/>
          <w:lang w:bidi="fa-IR"/>
        </w:rPr>
      </w:pPr>
      <w:r w:rsidRPr="00782831">
        <w:rPr>
          <w:rFonts w:cs="B Lotus"/>
          <w:rtl/>
          <w:lang w:bidi="fa-IR"/>
        </w:rPr>
        <w:t>اما راجع به مورد سوم، که عبارت است از اینکه هر دو معنا مد نظر باشد، باید گفت که این هم ممکن است چون فرقه</w:t>
      </w:r>
      <w:r w:rsidR="00912D91">
        <w:rPr>
          <w:rFonts w:cs="B Lotus"/>
          <w:rtl/>
          <w:lang w:bidi="fa-IR"/>
        </w:rPr>
        <w:t xml:space="preserve">‌ای </w:t>
      </w:r>
      <w:r w:rsidRPr="00782831">
        <w:rPr>
          <w:rFonts w:cs="B Lotus"/>
          <w:rtl/>
          <w:lang w:bidi="fa-IR"/>
        </w:rPr>
        <w:t>که بدان اشاره شده، گاهی به سبب امور دنیوی ایجاد</w:t>
      </w:r>
      <w:r w:rsidR="00912D91">
        <w:rPr>
          <w:rFonts w:cs="B Lotus"/>
          <w:rtl/>
          <w:lang w:bidi="fa-IR"/>
        </w:rPr>
        <w:t xml:space="preserve"> می‌</w:t>
      </w:r>
      <w:r w:rsidRPr="00782831">
        <w:rPr>
          <w:rFonts w:cs="B Lotus"/>
          <w:rtl/>
          <w:lang w:bidi="fa-IR"/>
        </w:rPr>
        <w:t>شوند و بدعت</w:t>
      </w:r>
      <w:r w:rsidR="00E507EB">
        <w:rPr>
          <w:rFonts w:cs="B Lotus"/>
          <w:rtl/>
          <w:lang w:bidi="fa-IR"/>
        </w:rPr>
        <w:t>‌ها</w:t>
      </w:r>
      <w:r w:rsidRPr="00782831">
        <w:rPr>
          <w:rFonts w:cs="B Lotus"/>
          <w:rtl/>
          <w:lang w:bidi="fa-IR"/>
        </w:rPr>
        <w:t xml:space="preserve"> در آن هیچ دخالتی ندارند و این تفرق گناه</w:t>
      </w:r>
      <w:r w:rsidR="005C3995">
        <w:rPr>
          <w:rFonts w:cs="B Lotus" w:hint="cs"/>
          <w:rtl/>
          <w:lang w:bidi="fa-IR"/>
        </w:rPr>
        <w:t xml:space="preserve"> </w:t>
      </w:r>
      <w:r w:rsidRPr="00782831">
        <w:rPr>
          <w:rFonts w:cs="B Lotus"/>
          <w:rtl/>
          <w:lang w:bidi="fa-IR"/>
        </w:rPr>
        <w:t>و مخالفت با شریعت است همچون سایر گناهان.</w:t>
      </w:r>
    </w:p>
    <w:p w:rsidR="00634C2F" w:rsidRPr="00782831" w:rsidRDefault="00634C2F" w:rsidP="00994C28">
      <w:pPr>
        <w:widowControl w:val="0"/>
        <w:ind w:firstLine="284"/>
        <w:jc w:val="both"/>
        <w:rPr>
          <w:rFonts w:cs="B Lotus"/>
          <w:rtl/>
          <w:lang w:bidi="fa-IR"/>
        </w:rPr>
      </w:pPr>
      <w:r w:rsidRPr="00782831">
        <w:rPr>
          <w:rFonts w:cs="B Lotus"/>
          <w:rtl/>
          <w:lang w:bidi="fa-IR"/>
        </w:rPr>
        <w:t>گفته‏ی طبری در تفسیر جماعت به همین معنا اشاره دارد- که به امید خدا بعداً</w:t>
      </w:r>
      <w:r w:rsidR="00912D91">
        <w:rPr>
          <w:rFonts w:cs="B Lotus"/>
          <w:rtl/>
          <w:lang w:bidi="fa-IR"/>
        </w:rPr>
        <w:t xml:space="preserve"> می‌</w:t>
      </w:r>
      <w:r w:rsidRPr="00782831">
        <w:rPr>
          <w:rFonts w:cs="B Lotus"/>
          <w:rtl/>
          <w:lang w:bidi="fa-IR"/>
        </w:rPr>
        <w:t>آید-.</w:t>
      </w:r>
    </w:p>
    <w:p w:rsidR="00634C2F" w:rsidRPr="00782831" w:rsidRDefault="00634C2F" w:rsidP="00994C28">
      <w:pPr>
        <w:widowControl w:val="0"/>
        <w:ind w:firstLine="284"/>
        <w:jc w:val="both"/>
        <w:rPr>
          <w:rFonts w:cs="B Lotus"/>
          <w:rtl/>
          <w:lang w:bidi="fa-IR"/>
        </w:rPr>
      </w:pPr>
      <w:r w:rsidRPr="00782831">
        <w:rPr>
          <w:rFonts w:cs="B Lotus"/>
          <w:rtl/>
          <w:lang w:bidi="fa-IR"/>
        </w:rPr>
        <w:t>حدیث ترمذی آن را تقویت و تأیید</w:t>
      </w:r>
      <w:r w:rsidR="00912D91">
        <w:rPr>
          <w:rFonts w:cs="B Lotus"/>
          <w:rtl/>
          <w:lang w:bidi="fa-IR"/>
        </w:rPr>
        <w:t xml:space="preserve"> می‌</w:t>
      </w:r>
      <w:r w:rsidRPr="00782831">
        <w:rPr>
          <w:rFonts w:cs="B Lotus"/>
          <w:rtl/>
          <w:lang w:bidi="fa-IR"/>
        </w:rPr>
        <w:t>کند، آنجا که پیامبر</w:t>
      </w:r>
      <w:r>
        <w:rPr>
          <w:rFonts w:cs="CTraditional Arabic"/>
          <w:rtl/>
          <w:lang w:bidi="fa-IR"/>
        </w:rPr>
        <w:t>ص</w:t>
      </w:r>
      <w:r w:rsidR="00912D91">
        <w:rPr>
          <w:rFonts w:cs="B Lotus"/>
          <w:rtl/>
          <w:lang w:bidi="fa-IR"/>
        </w:rPr>
        <w:t xml:space="preserve"> می‌</w:t>
      </w:r>
      <w:r w:rsidRPr="00782831">
        <w:rPr>
          <w:rFonts w:cs="B Lotus"/>
          <w:rtl/>
          <w:lang w:bidi="fa-IR"/>
        </w:rPr>
        <w:t>فرمایند</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لَيَأْتِيَنَّ</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أُمَّتِى</w:t>
      </w:r>
      <w:r w:rsidR="005C3995" w:rsidRPr="005C3995">
        <w:rPr>
          <w:rStyle w:val="Char2"/>
          <w:rtl/>
        </w:rPr>
        <w:t xml:space="preserve"> </w:t>
      </w:r>
      <w:r w:rsidR="005C3995" w:rsidRPr="005C3995">
        <w:rPr>
          <w:rStyle w:val="Char2"/>
          <w:rFonts w:hint="eastAsia"/>
          <w:rtl/>
        </w:rPr>
        <w:t>مَا</w:t>
      </w:r>
      <w:r w:rsidR="005C3995" w:rsidRPr="005C3995">
        <w:rPr>
          <w:rStyle w:val="Char2"/>
          <w:rtl/>
        </w:rPr>
        <w:t xml:space="preserve"> </w:t>
      </w:r>
      <w:r w:rsidR="005C3995" w:rsidRPr="005C3995">
        <w:rPr>
          <w:rStyle w:val="Char2"/>
          <w:rFonts w:hint="eastAsia"/>
          <w:rtl/>
        </w:rPr>
        <w:t>أَتَى</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بَنِى</w:t>
      </w:r>
      <w:r w:rsidR="005C3995" w:rsidRPr="005C3995">
        <w:rPr>
          <w:rStyle w:val="Char2"/>
          <w:rtl/>
        </w:rPr>
        <w:t xml:space="preserve"> </w:t>
      </w:r>
      <w:r w:rsidR="005C3995" w:rsidRPr="005C3995">
        <w:rPr>
          <w:rStyle w:val="Char2"/>
          <w:rFonts w:hint="eastAsia"/>
          <w:rtl/>
        </w:rPr>
        <w:t>إِسْرَائِيلَ</w:t>
      </w:r>
      <w:r w:rsidR="005C3995">
        <w:rPr>
          <w:rStyle w:val="Char2"/>
          <w:rFonts w:hint="cs"/>
          <w:rtl/>
        </w:rPr>
        <w:t>...</w:t>
      </w:r>
      <w:r w:rsidR="005C3995">
        <w:rPr>
          <w:rFonts w:cs="Traditional Arabic" w:hint="cs"/>
          <w:rtl/>
          <w:lang w:bidi="fa-IR"/>
        </w:rPr>
        <w:t>»</w:t>
      </w:r>
      <w:r w:rsidR="005C3995">
        <w:rPr>
          <w:rFonts w:cs="B Lotus" w:hint="cs"/>
          <w:rtl/>
          <w:lang w:bidi="fa-IR"/>
        </w:rPr>
        <w:t xml:space="preserve">. </w:t>
      </w:r>
      <w:r w:rsidRPr="00782831">
        <w:rPr>
          <w:rFonts w:cs="B Lotus"/>
          <w:rtl/>
          <w:lang w:bidi="fa-IR"/>
        </w:rPr>
        <w:t>تا آنجا که گوید</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حَتَّى</w:t>
      </w:r>
      <w:r w:rsidR="005C3995" w:rsidRPr="005C3995">
        <w:rPr>
          <w:rStyle w:val="Char2"/>
          <w:rtl/>
        </w:rPr>
        <w:t xml:space="preserve"> </w:t>
      </w:r>
      <w:r w:rsidR="005C3995" w:rsidRPr="005C3995">
        <w:rPr>
          <w:rStyle w:val="Char2"/>
          <w:rFonts w:hint="eastAsia"/>
          <w:rtl/>
        </w:rPr>
        <w:t>إِنْ</w:t>
      </w:r>
      <w:r w:rsidR="005C3995" w:rsidRPr="005C3995">
        <w:rPr>
          <w:rStyle w:val="Char2"/>
          <w:rtl/>
        </w:rPr>
        <w:t xml:space="preserve"> </w:t>
      </w:r>
      <w:r w:rsidR="005C3995" w:rsidRPr="005C3995">
        <w:rPr>
          <w:rStyle w:val="Char2"/>
          <w:rFonts w:hint="eastAsia"/>
          <w:rtl/>
        </w:rPr>
        <w:t>كَانَ</w:t>
      </w:r>
      <w:r w:rsidR="005C3995" w:rsidRPr="005C3995">
        <w:rPr>
          <w:rStyle w:val="Char2"/>
          <w:rtl/>
        </w:rPr>
        <w:t xml:space="preserve"> </w:t>
      </w:r>
      <w:r w:rsidR="005C3995" w:rsidRPr="005C3995">
        <w:rPr>
          <w:rStyle w:val="Char2"/>
          <w:rFonts w:hint="eastAsia"/>
          <w:rtl/>
        </w:rPr>
        <w:t>مِنْهُمْ</w:t>
      </w:r>
      <w:r w:rsidR="005C3995" w:rsidRPr="005C3995">
        <w:rPr>
          <w:rStyle w:val="Char2"/>
          <w:rtl/>
        </w:rPr>
        <w:t xml:space="preserve"> </w:t>
      </w:r>
      <w:r w:rsidR="005C3995" w:rsidRPr="005C3995">
        <w:rPr>
          <w:rStyle w:val="Char2"/>
          <w:rFonts w:hint="eastAsia"/>
          <w:rtl/>
        </w:rPr>
        <w:t>مَنْ</w:t>
      </w:r>
      <w:r w:rsidR="005C3995" w:rsidRPr="005C3995">
        <w:rPr>
          <w:rStyle w:val="Char2"/>
          <w:rtl/>
        </w:rPr>
        <w:t xml:space="preserve"> </w:t>
      </w:r>
      <w:r w:rsidR="005C3995" w:rsidRPr="005C3995">
        <w:rPr>
          <w:rStyle w:val="Char2"/>
          <w:rFonts w:hint="eastAsia"/>
          <w:rtl/>
        </w:rPr>
        <w:t>أَتَى</w:t>
      </w:r>
      <w:r w:rsidR="005C3995" w:rsidRPr="005C3995">
        <w:rPr>
          <w:rStyle w:val="Char2"/>
          <w:rtl/>
        </w:rPr>
        <w:t xml:space="preserve"> </w:t>
      </w:r>
      <w:r w:rsidR="005C3995" w:rsidRPr="005C3995">
        <w:rPr>
          <w:rStyle w:val="Char2"/>
          <w:rFonts w:hint="eastAsia"/>
          <w:rtl/>
        </w:rPr>
        <w:t>أُمَّهُ</w:t>
      </w:r>
      <w:r w:rsidR="005C3995" w:rsidRPr="005C3995">
        <w:rPr>
          <w:rStyle w:val="Char2"/>
          <w:rtl/>
        </w:rPr>
        <w:t xml:space="preserve"> </w:t>
      </w:r>
      <w:r w:rsidR="005C3995" w:rsidRPr="005C3995">
        <w:rPr>
          <w:rStyle w:val="Char2"/>
          <w:rFonts w:hint="eastAsia"/>
          <w:rtl/>
        </w:rPr>
        <w:t>عَلاَنِيَةً</w:t>
      </w:r>
      <w:r w:rsidR="005C3995" w:rsidRPr="005C3995">
        <w:rPr>
          <w:rStyle w:val="Char2"/>
          <w:rtl/>
        </w:rPr>
        <w:t xml:space="preserve"> </w:t>
      </w:r>
      <w:r w:rsidR="005C3995" w:rsidRPr="005C3995">
        <w:rPr>
          <w:rStyle w:val="Char2"/>
          <w:rFonts w:hint="eastAsia"/>
          <w:rtl/>
        </w:rPr>
        <w:t>لَكَانَ</w:t>
      </w:r>
      <w:r w:rsidR="005C3995" w:rsidRPr="005C3995">
        <w:rPr>
          <w:rStyle w:val="Char2"/>
          <w:rtl/>
        </w:rPr>
        <w:t xml:space="preserve"> </w:t>
      </w:r>
      <w:r w:rsidR="005C3995" w:rsidRPr="005C3995">
        <w:rPr>
          <w:rStyle w:val="Char2"/>
          <w:rFonts w:hint="eastAsia"/>
          <w:rtl/>
        </w:rPr>
        <w:t>فِى</w:t>
      </w:r>
      <w:r w:rsidR="005C3995" w:rsidRPr="005C3995">
        <w:rPr>
          <w:rStyle w:val="Char2"/>
          <w:rtl/>
        </w:rPr>
        <w:t xml:space="preserve"> </w:t>
      </w:r>
      <w:r w:rsidR="005C3995" w:rsidRPr="005C3995">
        <w:rPr>
          <w:rStyle w:val="Char2"/>
          <w:rFonts w:hint="eastAsia"/>
          <w:rtl/>
        </w:rPr>
        <w:t>أُمَّتِى</w:t>
      </w:r>
      <w:r w:rsidR="005C3995" w:rsidRPr="005C3995">
        <w:rPr>
          <w:rStyle w:val="Char2"/>
          <w:rtl/>
        </w:rPr>
        <w:t xml:space="preserve"> </w:t>
      </w:r>
      <w:r w:rsidR="005C3995" w:rsidRPr="005C3995">
        <w:rPr>
          <w:rStyle w:val="Char2"/>
          <w:rFonts w:hint="eastAsia"/>
          <w:rtl/>
        </w:rPr>
        <w:t>مَنْ</w:t>
      </w:r>
      <w:r w:rsidR="005C3995" w:rsidRPr="005C3995">
        <w:rPr>
          <w:rStyle w:val="Char2"/>
          <w:rtl/>
        </w:rPr>
        <w:t xml:space="preserve"> </w:t>
      </w:r>
      <w:r w:rsidR="005C3995" w:rsidRPr="005C3995">
        <w:rPr>
          <w:rStyle w:val="Char2"/>
          <w:rFonts w:hint="eastAsia"/>
          <w:rtl/>
        </w:rPr>
        <w:t>يَصْنَعُ</w:t>
      </w:r>
      <w:r w:rsidR="005C3995">
        <w:rPr>
          <w:rFonts w:cs="Traditional Arabic" w:hint="cs"/>
          <w:rtl/>
          <w:lang w:bidi="fa-IR"/>
        </w:rPr>
        <w:t>»</w:t>
      </w:r>
      <w:r w:rsidRPr="00782831">
        <w:rPr>
          <w:rStyle w:val="FootnoteReference"/>
          <w:rFonts w:eastAsia="SimSun" w:cs="B Lotus"/>
          <w:rtl/>
          <w:lang w:bidi="fa-IR"/>
        </w:rPr>
        <w:footnoteReference w:id="204"/>
      </w:r>
      <w:r w:rsidR="005C3995">
        <w:rPr>
          <w:rFonts w:cs="B Lotus" w:hint="cs"/>
          <w:rtl/>
          <w:lang w:bidi="fa-IR"/>
        </w:rPr>
        <w:t>.</w:t>
      </w:r>
      <w:r w:rsidRPr="00782831">
        <w:rPr>
          <w:rFonts w:cs="B Lotus"/>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بلا و فتنه</w:t>
      </w:r>
      <w:r w:rsidR="00912D91" w:rsidRPr="005C3995">
        <w:rPr>
          <w:rFonts w:cs="B Lotus"/>
          <w:sz w:val="26"/>
          <w:szCs w:val="26"/>
          <w:rtl/>
          <w:lang w:bidi="fa-IR"/>
        </w:rPr>
        <w:t xml:space="preserve">‌ای </w:t>
      </w:r>
      <w:r w:rsidRPr="005C3995">
        <w:rPr>
          <w:rFonts w:cs="B Lotus"/>
          <w:sz w:val="26"/>
          <w:szCs w:val="26"/>
          <w:rtl/>
          <w:lang w:bidi="fa-IR"/>
        </w:rPr>
        <w:t>که بر سر بنی اسرائیل آمد، بر سر امت من نیز</w:t>
      </w:r>
      <w:r w:rsidR="00912D91" w:rsidRPr="005C3995">
        <w:rPr>
          <w:rFonts w:cs="B Lotus"/>
          <w:sz w:val="26"/>
          <w:szCs w:val="26"/>
          <w:rtl/>
          <w:lang w:bidi="fa-IR"/>
        </w:rPr>
        <w:t xml:space="preserve"> می‌</w:t>
      </w:r>
      <w:r w:rsidRPr="005C3995">
        <w:rPr>
          <w:rFonts w:cs="B Lotus"/>
          <w:sz w:val="26"/>
          <w:szCs w:val="26"/>
          <w:rtl/>
          <w:lang w:bidi="fa-IR"/>
        </w:rPr>
        <w:t>آید...</w:t>
      </w:r>
      <w:r w:rsidR="005C3995" w:rsidRPr="005C3995">
        <w:rPr>
          <w:rFonts w:cs="Traditional Arabic" w:hint="cs"/>
          <w:sz w:val="26"/>
          <w:szCs w:val="26"/>
          <w:rtl/>
          <w:lang w:bidi="fa-IR"/>
        </w:rPr>
        <w:t>»</w:t>
      </w:r>
      <w:r w:rsidRPr="005C3995">
        <w:rPr>
          <w:rFonts w:cs="B Lotus"/>
          <w:sz w:val="26"/>
          <w:szCs w:val="26"/>
          <w:rtl/>
          <w:lang w:bidi="fa-IR"/>
        </w:rPr>
        <w:t xml:space="preserve"> </w:t>
      </w:r>
      <w:r w:rsidRPr="00782831">
        <w:rPr>
          <w:rFonts w:cs="B Lotus"/>
          <w:rtl/>
          <w:lang w:bidi="fa-IR"/>
        </w:rPr>
        <w:t>تا آنجا که گوید: «تا جایی که افرادی از بنی اسرائیل آشکارا با مادرشان نزدیکی</w:t>
      </w:r>
      <w:r w:rsidR="00912D91">
        <w:rPr>
          <w:rFonts w:cs="B Lotus"/>
          <w:rtl/>
          <w:lang w:bidi="fa-IR"/>
        </w:rPr>
        <w:t xml:space="preserve"> می‌</w:t>
      </w:r>
      <w:r w:rsidRPr="00782831">
        <w:rPr>
          <w:rFonts w:cs="B Lotus"/>
          <w:rtl/>
          <w:lang w:bidi="fa-IR"/>
        </w:rPr>
        <w:t>کردند، در میان امت من نیز کسانی پیدا</w:t>
      </w:r>
      <w:r w:rsidR="00912D91">
        <w:rPr>
          <w:rFonts w:cs="B Lotus"/>
          <w:rtl/>
          <w:lang w:bidi="fa-IR"/>
        </w:rPr>
        <w:t xml:space="preserve"> می‌</w:t>
      </w:r>
      <w:r w:rsidRPr="00782831">
        <w:rPr>
          <w:rFonts w:cs="B Lotus"/>
          <w:rtl/>
          <w:lang w:bidi="fa-IR"/>
        </w:rPr>
        <w:t>شوند که این کار را بکنند». پس نهایت پیروی از بنی اسرائیل را معصیت و گناه دانسته است.</w:t>
      </w:r>
    </w:p>
    <w:p w:rsidR="00634C2F" w:rsidRPr="00782831" w:rsidRDefault="00634C2F" w:rsidP="005C3995">
      <w:pPr>
        <w:ind w:firstLine="284"/>
        <w:jc w:val="both"/>
        <w:rPr>
          <w:rFonts w:cs="B Lotus"/>
          <w:rtl/>
          <w:lang w:bidi="fa-IR"/>
        </w:rPr>
      </w:pPr>
      <w:r w:rsidRPr="00782831">
        <w:rPr>
          <w:rFonts w:cs="B Lotus"/>
          <w:rtl/>
          <w:lang w:bidi="fa-IR"/>
        </w:rPr>
        <w:t>همچنین است فرموده‏ی پیامبر</w:t>
      </w:r>
      <w:r>
        <w:rPr>
          <w:rFonts w:cs="CTraditional Arabic"/>
          <w:rtl/>
          <w:lang w:bidi="fa-IR"/>
        </w:rPr>
        <w:t>ص</w:t>
      </w:r>
      <w:r w:rsidRPr="00782831">
        <w:rPr>
          <w:rFonts w:cs="B Lotus"/>
          <w:rtl/>
          <w:lang w:bidi="fa-IR"/>
        </w:rPr>
        <w:t xml:space="preserve"> در حدیثی دیگر</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لَتَتَّبِعُنَّ</w:t>
      </w:r>
      <w:r w:rsidR="005C3995" w:rsidRPr="005C3995">
        <w:rPr>
          <w:rStyle w:val="Char2"/>
          <w:rtl/>
        </w:rPr>
        <w:t xml:space="preserve"> </w:t>
      </w:r>
      <w:r w:rsidR="005C3995" w:rsidRPr="005C3995">
        <w:rPr>
          <w:rStyle w:val="Char2"/>
          <w:rFonts w:hint="eastAsia"/>
          <w:rtl/>
        </w:rPr>
        <w:t>سُنَنَ</w:t>
      </w:r>
      <w:r w:rsidR="005C3995" w:rsidRPr="005C3995">
        <w:rPr>
          <w:rStyle w:val="Char2"/>
          <w:rtl/>
        </w:rPr>
        <w:t xml:space="preserve"> </w:t>
      </w:r>
      <w:r w:rsidR="005C3995" w:rsidRPr="005C3995">
        <w:rPr>
          <w:rStyle w:val="Char2"/>
          <w:rFonts w:hint="eastAsia"/>
          <w:rtl/>
        </w:rPr>
        <w:t>مَنْ</w:t>
      </w:r>
      <w:r w:rsidR="005C3995" w:rsidRPr="005C3995">
        <w:rPr>
          <w:rStyle w:val="Char2"/>
          <w:rtl/>
        </w:rPr>
        <w:t xml:space="preserve"> </w:t>
      </w:r>
      <w:r w:rsidR="005C3995" w:rsidRPr="005C3995">
        <w:rPr>
          <w:rStyle w:val="Char2"/>
          <w:rFonts w:hint="eastAsia"/>
          <w:rtl/>
        </w:rPr>
        <w:t>كَانَ</w:t>
      </w:r>
      <w:r w:rsidR="005C3995" w:rsidRPr="005C3995">
        <w:rPr>
          <w:rStyle w:val="Char2"/>
          <w:rtl/>
        </w:rPr>
        <w:t xml:space="preserve"> </w:t>
      </w:r>
      <w:r w:rsidR="005C3995" w:rsidRPr="005C3995">
        <w:rPr>
          <w:rStyle w:val="Char2"/>
          <w:rFonts w:hint="eastAsia"/>
          <w:rtl/>
        </w:rPr>
        <w:t>قَبْلَكُمْ</w:t>
      </w:r>
      <w:r w:rsidR="005C3995">
        <w:rPr>
          <w:rStyle w:val="Char2"/>
          <w:rFonts w:hint="cs"/>
          <w:rtl/>
        </w:rPr>
        <w:t xml:space="preserve">... </w:t>
      </w:r>
      <w:r w:rsidR="005C3995" w:rsidRPr="005C3995">
        <w:rPr>
          <w:rStyle w:val="Char1"/>
          <w:rtl/>
        </w:rPr>
        <w:t>إلی قوله</w:t>
      </w:r>
      <w:r w:rsidR="005C3995">
        <w:rPr>
          <w:rStyle w:val="Char1"/>
          <w:rFonts w:hint="cs"/>
          <w:rtl/>
        </w:rPr>
        <w:t xml:space="preserve">: </w:t>
      </w:r>
      <w:r w:rsidR="005C3995" w:rsidRPr="005C3995">
        <w:rPr>
          <w:rStyle w:val="Char2"/>
          <w:rFonts w:hint="eastAsia"/>
          <w:rtl/>
        </w:rPr>
        <w:t>حَتَّى</w:t>
      </w:r>
      <w:r w:rsidR="005C3995" w:rsidRPr="005C3995">
        <w:rPr>
          <w:rStyle w:val="Char2"/>
          <w:rtl/>
        </w:rPr>
        <w:t xml:space="preserve"> </w:t>
      </w:r>
      <w:r w:rsidR="005C3995" w:rsidRPr="005C3995">
        <w:rPr>
          <w:rStyle w:val="Char2"/>
          <w:rFonts w:hint="eastAsia"/>
          <w:rtl/>
        </w:rPr>
        <w:t>لَوْ</w:t>
      </w:r>
      <w:r w:rsidR="005C3995" w:rsidRPr="005C3995">
        <w:rPr>
          <w:rStyle w:val="Char2"/>
          <w:rtl/>
        </w:rPr>
        <w:t xml:space="preserve"> </w:t>
      </w:r>
      <w:r w:rsidR="005C3995" w:rsidRPr="005C3995">
        <w:rPr>
          <w:rStyle w:val="Char2"/>
          <w:rFonts w:hint="eastAsia"/>
          <w:rtl/>
        </w:rPr>
        <w:t>دَخَلُوا</w:t>
      </w:r>
      <w:r w:rsidR="005C3995" w:rsidRPr="005C3995">
        <w:rPr>
          <w:rStyle w:val="Char2"/>
          <w:rtl/>
        </w:rPr>
        <w:t xml:space="preserve"> </w:t>
      </w:r>
      <w:r w:rsidR="005C3995" w:rsidRPr="005C3995">
        <w:rPr>
          <w:rStyle w:val="Char2"/>
          <w:rFonts w:hint="eastAsia"/>
          <w:rtl/>
        </w:rPr>
        <w:t>جُحْرَ</w:t>
      </w:r>
      <w:r w:rsidR="005C3995" w:rsidRPr="005C3995">
        <w:rPr>
          <w:rStyle w:val="Char2"/>
          <w:rtl/>
        </w:rPr>
        <w:t xml:space="preserve"> </w:t>
      </w:r>
      <w:r w:rsidR="005C3995" w:rsidRPr="005C3995">
        <w:rPr>
          <w:rStyle w:val="Char2"/>
          <w:rFonts w:hint="eastAsia"/>
          <w:rtl/>
        </w:rPr>
        <w:t>ضَبٍّ</w:t>
      </w:r>
      <w:r w:rsidR="005C3995">
        <w:rPr>
          <w:rFonts w:cs="Traditional Arabic" w:hint="cs"/>
          <w:rtl/>
          <w:lang w:bidi="fa-IR"/>
        </w:rPr>
        <w:t>»</w:t>
      </w:r>
      <w:r w:rsidRPr="005C3995">
        <w:rPr>
          <w:rStyle w:val="FootnoteReference"/>
          <w:rFonts w:eastAsia="SimSun" w:cs="B Lotus"/>
          <w:rtl/>
          <w:lang w:bidi="fa-IR"/>
        </w:rPr>
        <w:footnoteReference w:id="205"/>
      </w:r>
      <w:r w:rsidR="005C3995">
        <w:rPr>
          <w:rFonts w:cs="B Lotus" w:hint="cs"/>
          <w:rtl/>
          <w:lang w:bidi="fa-IR"/>
        </w:rPr>
        <w:t>.</w:t>
      </w:r>
      <w:r w:rsidRPr="00782831">
        <w:rPr>
          <w:rFonts w:cs="B Lotus"/>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قطعاً از روش</w:t>
      </w:r>
      <w:r w:rsidR="00E507EB" w:rsidRPr="005C3995">
        <w:rPr>
          <w:rFonts w:cs="B Lotus"/>
          <w:sz w:val="26"/>
          <w:szCs w:val="26"/>
          <w:rtl/>
          <w:lang w:bidi="fa-IR"/>
        </w:rPr>
        <w:t>‌ها</w:t>
      </w:r>
      <w:r w:rsidRPr="005C3995">
        <w:rPr>
          <w:rFonts w:cs="B Lotus"/>
          <w:sz w:val="26"/>
          <w:szCs w:val="26"/>
          <w:rtl/>
          <w:lang w:bidi="fa-IR"/>
        </w:rPr>
        <w:t>ی امت</w:t>
      </w:r>
      <w:r w:rsidR="00E507EB" w:rsidRPr="005C3995">
        <w:rPr>
          <w:rFonts w:cs="B Lotus"/>
          <w:sz w:val="26"/>
          <w:szCs w:val="26"/>
          <w:rtl/>
          <w:lang w:bidi="fa-IR"/>
        </w:rPr>
        <w:t>‌ها</w:t>
      </w:r>
      <w:r w:rsidRPr="005C3995">
        <w:rPr>
          <w:rFonts w:cs="B Lotus"/>
          <w:sz w:val="26"/>
          <w:szCs w:val="26"/>
          <w:rtl/>
          <w:lang w:bidi="fa-IR"/>
        </w:rPr>
        <w:t>ی پیشین پیروی خواهید کرد... تا آنجا که</w:t>
      </w:r>
      <w:r w:rsidR="00912D91" w:rsidRPr="005C3995">
        <w:rPr>
          <w:rFonts w:cs="B Lotus"/>
          <w:sz w:val="26"/>
          <w:szCs w:val="26"/>
          <w:rtl/>
          <w:lang w:bidi="fa-IR"/>
        </w:rPr>
        <w:t xml:space="preserve"> می‌</w:t>
      </w:r>
      <w:r w:rsidRPr="005C3995">
        <w:rPr>
          <w:rFonts w:cs="B Lotus"/>
          <w:sz w:val="26"/>
          <w:szCs w:val="26"/>
          <w:rtl/>
          <w:lang w:bidi="fa-IR"/>
        </w:rPr>
        <w:t>فرماید: تا جایی که اگر داخل سوراخ سوسماری شدند</w:t>
      </w:r>
      <w:r w:rsidR="006C11FC" w:rsidRPr="005C3995">
        <w:rPr>
          <w:rFonts w:cs="B Lotus"/>
          <w:sz w:val="26"/>
          <w:szCs w:val="26"/>
          <w:rtl/>
          <w:lang w:bidi="fa-IR"/>
        </w:rPr>
        <w:t>،</w:t>
      </w:r>
      <w:r w:rsidRPr="005C3995">
        <w:rPr>
          <w:rFonts w:cs="B Lotus"/>
          <w:sz w:val="26"/>
          <w:szCs w:val="26"/>
          <w:rtl/>
          <w:lang w:bidi="fa-IR"/>
        </w:rPr>
        <w:t xml:space="preserve"> شما نیز از آنان پیروی خواهید کرد</w:t>
      </w:r>
      <w:r w:rsidR="005C3995" w:rsidRPr="005C3995">
        <w:rPr>
          <w:rFonts w:cs="Traditional Arabic" w:hint="cs"/>
          <w:sz w:val="26"/>
          <w:szCs w:val="26"/>
          <w:rtl/>
          <w:lang w:bidi="fa-IR"/>
        </w:rPr>
        <w:t>»</w:t>
      </w:r>
      <w:r w:rsidRPr="005C3995">
        <w:rPr>
          <w:rFonts w:cs="B Lotus"/>
          <w:sz w:val="26"/>
          <w:szCs w:val="26"/>
          <w:rtl/>
          <w:lang w:bidi="fa-IR"/>
        </w:rPr>
        <w:t xml:space="preserve">. </w:t>
      </w:r>
      <w:r w:rsidRPr="00782831">
        <w:rPr>
          <w:rFonts w:cs="B Lotus"/>
          <w:rtl/>
          <w:lang w:bidi="fa-IR"/>
        </w:rPr>
        <w:t>پس سرانجام را بدعت قرار نداده است.</w:t>
      </w:r>
    </w:p>
    <w:p w:rsidR="00634C2F" w:rsidRPr="00782831" w:rsidRDefault="00634C2F" w:rsidP="00994C28">
      <w:pPr>
        <w:widowControl w:val="0"/>
        <w:ind w:firstLine="284"/>
        <w:jc w:val="both"/>
        <w:rPr>
          <w:rFonts w:cs="B Lotus"/>
          <w:rtl/>
          <w:lang w:bidi="fa-IR"/>
        </w:rPr>
      </w:pPr>
      <w:r w:rsidRPr="00782831">
        <w:rPr>
          <w:rFonts w:cs="B Lotus"/>
          <w:rtl/>
          <w:lang w:bidi="fa-IR"/>
        </w:rPr>
        <w:t>در کتاب</w:t>
      </w:r>
      <w:r w:rsidR="005C3995">
        <w:rPr>
          <w:rFonts w:cs="B Lotus" w:hint="cs"/>
          <w:rtl/>
          <w:lang w:bidi="fa-IR"/>
        </w:rPr>
        <w:t xml:space="preserve"> </w:t>
      </w:r>
      <w:r w:rsidRPr="00782831">
        <w:rPr>
          <w:rFonts w:cs="B Lotus"/>
          <w:rtl/>
          <w:lang w:bidi="fa-IR"/>
        </w:rPr>
        <w:t>«</w:t>
      </w:r>
      <w:r w:rsidRPr="005C3995">
        <w:rPr>
          <w:rStyle w:val="Char1"/>
          <w:rtl/>
        </w:rPr>
        <w:t>معجم البغوی</w:t>
      </w:r>
      <w:r w:rsidRPr="00782831">
        <w:rPr>
          <w:rFonts w:cs="B Lotus"/>
          <w:rtl/>
          <w:lang w:bidi="fa-IR"/>
        </w:rPr>
        <w:t>» از جابر</w:t>
      </w:r>
      <w:r w:rsidR="00B3746E" w:rsidRPr="00B3746E">
        <w:rPr>
          <w:rFonts w:ascii="B Lotus" w:hAnsi="B Lotus" w:cs="B Lotus"/>
          <w:szCs w:val="34"/>
          <w:lang w:bidi="fa-IR"/>
        </w:rPr>
        <w:sym w:font="AGA Arabesque" w:char="F074"/>
      </w:r>
      <w:r w:rsidRPr="00782831">
        <w:rPr>
          <w:rFonts w:cs="B Lotus"/>
          <w:rtl/>
          <w:lang w:bidi="fa-IR"/>
        </w:rPr>
        <w:t xml:space="preserve"> آمده که پیامبر</w:t>
      </w:r>
      <w:r>
        <w:rPr>
          <w:rFonts w:cs="CTraditional Arabic"/>
          <w:rtl/>
          <w:lang w:bidi="fa-IR"/>
        </w:rPr>
        <w:t>ص</w:t>
      </w:r>
      <w:r w:rsidRPr="00782831">
        <w:rPr>
          <w:rFonts w:cs="B Lotus"/>
          <w:rtl/>
          <w:lang w:bidi="fa-IR"/>
        </w:rPr>
        <w:t xml:space="preserve"> به کعب بن عُجره</w:t>
      </w:r>
      <w:r w:rsidR="00B3746E" w:rsidRPr="00B3746E">
        <w:rPr>
          <w:rFonts w:ascii="B Lotus" w:hAnsi="B Lotus" w:cs="B Lotus"/>
          <w:szCs w:val="34"/>
          <w:lang w:bidi="fa-IR"/>
        </w:rPr>
        <w:sym w:font="AGA Arabesque" w:char="F074"/>
      </w:r>
      <w:r w:rsidRPr="00782831">
        <w:rPr>
          <w:rFonts w:cs="B Lotus"/>
          <w:rtl/>
          <w:lang w:bidi="fa-IR"/>
        </w:rPr>
        <w:t xml:space="preserve"> گفت</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أَعَاذَكَ</w:t>
      </w:r>
      <w:r w:rsidR="005C3995" w:rsidRPr="005C3995">
        <w:rPr>
          <w:rStyle w:val="Char2"/>
          <w:rtl/>
        </w:rPr>
        <w:t xml:space="preserve"> </w:t>
      </w:r>
      <w:r w:rsidR="005C3995" w:rsidRPr="005C3995">
        <w:rPr>
          <w:rStyle w:val="Char2"/>
          <w:rFonts w:hint="eastAsia"/>
          <w:rtl/>
        </w:rPr>
        <w:t>اللَّهُ</w:t>
      </w:r>
      <w:r w:rsidR="005C3995" w:rsidRPr="005C3995">
        <w:rPr>
          <w:rStyle w:val="Char2"/>
          <w:rtl/>
        </w:rPr>
        <w:t xml:space="preserve"> </w:t>
      </w:r>
      <w:r w:rsidR="005C3995" w:rsidRPr="005C3995">
        <w:rPr>
          <w:rStyle w:val="Char2"/>
          <w:rFonts w:hint="eastAsia"/>
          <w:rtl/>
        </w:rPr>
        <w:t>يَا</w:t>
      </w:r>
      <w:r w:rsidR="005C3995" w:rsidRPr="005C3995">
        <w:rPr>
          <w:rStyle w:val="Char2"/>
          <w:rtl/>
        </w:rPr>
        <w:t xml:space="preserve"> </w:t>
      </w:r>
      <w:r w:rsidR="005C3995" w:rsidRPr="005C3995">
        <w:rPr>
          <w:rStyle w:val="Char2"/>
          <w:rFonts w:hint="eastAsia"/>
          <w:rtl/>
        </w:rPr>
        <w:t>كَعْبُ</w:t>
      </w:r>
      <w:r w:rsidR="005C3995" w:rsidRPr="005C3995">
        <w:rPr>
          <w:rStyle w:val="Char2"/>
          <w:rtl/>
        </w:rPr>
        <w:t xml:space="preserve"> </w:t>
      </w:r>
      <w:r w:rsidR="005C3995" w:rsidRPr="005C3995">
        <w:rPr>
          <w:rStyle w:val="Char2"/>
          <w:rFonts w:hint="eastAsia"/>
          <w:rtl/>
        </w:rPr>
        <w:t>بْنَ</w:t>
      </w:r>
      <w:r w:rsidR="005C3995" w:rsidRPr="005C3995">
        <w:rPr>
          <w:rStyle w:val="Char2"/>
          <w:rtl/>
        </w:rPr>
        <w:t xml:space="preserve"> </w:t>
      </w:r>
      <w:r w:rsidR="005C3995" w:rsidRPr="005C3995">
        <w:rPr>
          <w:rStyle w:val="Char2"/>
          <w:rFonts w:hint="eastAsia"/>
          <w:rtl/>
        </w:rPr>
        <w:t>عُجْرَةَ</w:t>
      </w:r>
      <w:r w:rsidR="005C3995" w:rsidRPr="005C3995">
        <w:rPr>
          <w:rStyle w:val="Char2"/>
          <w:rtl/>
        </w:rPr>
        <w:t xml:space="preserve"> </w:t>
      </w:r>
      <w:r w:rsidR="005C3995" w:rsidRPr="005C3995">
        <w:rPr>
          <w:rStyle w:val="Char2"/>
          <w:rFonts w:hint="eastAsia"/>
          <w:rtl/>
        </w:rPr>
        <w:t>مِنْ</w:t>
      </w:r>
      <w:r w:rsidR="005C3995" w:rsidRPr="005C3995">
        <w:rPr>
          <w:rStyle w:val="Char2"/>
          <w:rtl/>
        </w:rPr>
        <w:t xml:space="preserve"> </w:t>
      </w:r>
      <w:r w:rsidR="005C3995" w:rsidRPr="005C3995">
        <w:rPr>
          <w:rStyle w:val="Char2"/>
          <w:rFonts w:hint="eastAsia"/>
          <w:rtl/>
        </w:rPr>
        <w:t>إِمَارَةِ</w:t>
      </w:r>
      <w:r w:rsidR="005C3995" w:rsidRPr="005C3995">
        <w:rPr>
          <w:rStyle w:val="Char2"/>
          <w:rtl/>
        </w:rPr>
        <w:t xml:space="preserve"> </w:t>
      </w:r>
      <w:r w:rsidR="005C3995" w:rsidRPr="005C3995">
        <w:rPr>
          <w:rStyle w:val="Char2"/>
          <w:rFonts w:hint="eastAsia"/>
          <w:rtl/>
        </w:rPr>
        <w:t>السُّفَهَاءِ</w:t>
      </w:r>
      <w:r w:rsidR="005C3995">
        <w:rPr>
          <w:rFonts w:cs="Traditional Arabic" w:hint="cs"/>
          <w:rtl/>
          <w:lang w:bidi="fa-IR"/>
        </w:rPr>
        <w:t>»</w:t>
      </w:r>
      <w:r w:rsidRPr="003F375B">
        <w:rPr>
          <w:rFonts w:ascii="Lotus Linotype" w:hAnsi="Lotus Linotype" w:cs="B Lotus"/>
          <w:b/>
          <w:bCs/>
          <w:rtl/>
          <w:lang w:bidi="fa-IR"/>
        </w:rPr>
        <w:t xml:space="preserve"> </w:t>
      </w:r>
      <w:r w:rsidR="005C3995">
        <w:rPr>
          <w:rFonts w:cs="Traditional Arabic" w:hint="cs"/>
          <w:rtl/>
          <w:lang w:bidi="fa-IR"/>
        </w:rPr>
        <w:t>«</w:t>
      </w:r>
      <w:r w:rsidRPr="00782831">
        <w:rPr>
          <w:rFonts w:cs="B Lotus"/>
          <w:rtl/>
          <w:lang w:bidi="fa-IR"/>
        </w:rPr>
        <w:t>ای کعب بن عجره! تو را از امارت سفیهان و نادانان به خدا پناه</w:t>
      </w:r>
      <w:r w:rsidR="00912D91">
        <w:rPr>
          <w:rFonts w:cs="B Lotus"/>
          <w:rtl/>
          <w:lang w:bidi="fa-IR"/>
        </w:rPr>
        <w:t xml:space="preserve"> می‌</w:t>
      </w:r>
      <w:r w:rsidRPr="00782831">
        <w:rPr>
          <w:rFonts w:cs="B Lotus"/>
          <w:rtl/>
          <w:lang w:bidi="fa-IR"/>
        </w:rPr>
        <w:t>دهم</w:t>
      </w:r>
      <w:r w:rsidR="005C3995">
        <w:rPr>
          <w:rFonts w:cs="Traditional Arabic" w:hint="cs"/>
          <w:rtl/>
          <w:lang w:bidi="fa-IR"/>
        </w:rPr>
        <w:t>»</w:t>
      </w:r>
      <w:r w:rsidRPr="00782831">
        <w:rPr>
          <w:rFonts w:cs="B Lotus"/>
          <w:rtl/>
          <w:lang w:bidi="fa-IR"/>
        </w:rPr>
        <w:t>. کعب بن عجره گفت: امارت سفیهان و نادانان چیست؟ فرمود</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أمراء</w:t>
      </w:r>
      <w:r w:rsidR="005C3995" w:rsidRPr="005C3995">
        <w:rPr>
          <w:rStyle w:val="Char2"/>
          <w:rtl/>
        </w:rPr>
        <w:t xml:space="preserve"> </w:t>
      </w:r>
      <w:r w:rsidR="005C3995" w:rsidRPr="005C3995">
        <w:rPr>
          <w:rStyle w:val="Char2"/>
          <w:rFonts w:hint="eastAsia"/>
          <w:rtl/>
        </w:rPr>
        <w:t>يكونون</w:t>
      </w:r>
      <w:r w:rsidR="005C3995" w:rsidRPr="005C3995">
        <w:rPr>
          <w:rStyle w:val="Char2"/>
          <w:rtl/>
        </w:rPr>
        <w:t xml:space="preserve"> </w:t>
      </w:r>
      <w:r w:rsidR="005C3995" w:rsidRPr="005C3995">
        <w:rPr>
          <w:rStyle w:val="Char2"/>
          <w:rFonts w:hint="eastAsia"/>
          <w:rtl/>
        </w:rPr>
        <w:t>بعدي</w:t>
      </w:r>
      <w:r w:rsidR="005C3995" w:rsidRPr="005C3995">
        <w:rPr>
          <w:rStyle w:val="Char2"/>
          <w:rtl/>
        </w:rPr>
        <w:t xml:space="preserve"> </w:t>
      </w:r>
      <w:r w:rsidR="005C3995" w:rsidRPr="005C3995">
        <w:rPr>
          <w:rStyle w:val="Char2"/>
          <w:rFonts w:hint="eastAsia"/>
          <w:rtl/>
        </w:rPr>
        <w:t>لا</w:t>
      </w:r>
      <w:r w:rsidR="005C3995" w:rsidRPr="005C3995">
        <w:rPr>
          <w:rStyle w:val="Char2"/>
          <w:rtl/>
        </w:rPr>
        <w:t xml:space="preserve"> </w:t>
      </w:r>
      <w:r w:rsidR="005C3995" w:rsidRPr="005C3995">
        <w:rPr>
          <w:rStyle w:val="Char2"/>
          <w:rFonts w:hint="eastAsia"/>
          <w:rtl/>
        </w:rPr>
        <w:t>يهتدون</w:t>
      </w:r>
      <w:r w:rsidR="005C3995" w:rsidRPr="005C3995">
        <w:rPr>
          <w:rStyle w:val="Char2"/>
          <w:rtl/>
        </w:rPr>
        <w:t xml:space="preserve"> </w:t>
      </w:r>
      <w:r w:rsidR="005C3995" w:rsidRPr="005C3995">
        <w:rPr>
          <w:rStyle w:val="Char2"/>
          <w:rFonts w:hint="eastAsia"/>
          <w:rtl/>
        </w:rPr>
        <w:t>بهديي</w:t>
      </w:r>
      <w:r w:rsidR="005C3995" w:rsidRPr="005C3995">
        <w:rPr>
          <w:rStyle w:val="Char2"/>
          <w:rtl/>
        </w:rPr>
        <w:t xml:space="preserve"> </w:t>
      </w:r>
      <w:r w:rsidR="005C3995" w:rsidRPr="005C3995">
        <w:rPr>
          <w:rStyle w:val="Char2"/>
          <w:rFonts w:hint="eastAsia"/>
          <w:rtl/>
        </w:rPr>
        <w:t>ولا</w:t>
      </w:r>
      <w:r w:rsidR="005C3995" w:rsidRPr="005C3995">
        <w:rPr>
          <w:rStyle w:val="Char2"/>
          <w:rtl/>
        </w:rPr>
        <w:t xml:space="preserve"> </w:t>
      </w:r>
      <w:r w:rsidR="005C3995" w:rsidRPr="005C3995">
        <w:rPr>
          <w:rStyle w:val="Char2"/>
          <w:rFonts w:hint="eastAsia"/>
          <w:rtl/>
        </w:rPr>
        <w:t>يستنون</w:t>
      </w:r>
      <w:r w:rsidR="005C3995" w:rsidRPr="005C3995">
        <w:rPr>
          <w:rStyle w:val="Char2"/>
          <w:rtl/>
        </w:rPr>
        <w:t xml:space="preserve"> </w:t>
      </w:r>
      <w:r w:rsidR="005C3995" w:rsidRPr="005C3995">
        <w:rPr>
          <w:rStyle w:val="Char2"/>
          <w:rFonts w:hint="eastAsia"/>
          <w:rtl/>
        </w:rPr>
        <w:t>بسنتي</w:t>
      </w:r>
      <w:r w:rsidR="005C3995" w:rsidRPr="005C3995">
        <w:rPr>
          <w:rStyle w:val="Char2"/>
          <w:rtl/>
        </w:rPr>
        <w:t xml:space="preserve"> </w:t>
      </w:r>
      <w:r w:rsidR="005C3995" w:rsidRPr="005C3995">
        <w:rPr>
          <w:rStyle w:val="Char2"/>
          <w:rFonts w:hint="eastAsia"/>
          <w:rtl/>
        </w:rPr>
        <w:t>فمن</w:t>
      </w:r>
      <w:r w:rsidR="005C3995" w:rsidRPr="005C3995">
        <w:rPr>
          <w:rStyle w:val="Char2"/>
          <w:rtl/>
        </w:rPr>
        <w:t xml:space="preserve"> </w:t>
      </w:r>
      <w:r w:rsidR="005C3995" w:rsidRPr="005C3995">
        <w:rPr>
          <w:rStyle w:val="Char2"/>
          <w:rFonts w:hint="eastAsia"/>
          <w:rtl/>
        </w:rPr>
        <w:t>صدقهم</w:t>
      </w:r>
      <w:r w:rsidR="005C3995" w:rsidRPr="005C3995">
        <w:rPr>
          <w:rStyle w:val="Char2"/>
          <w:rtl/>
        </w:rPr>
        <w:t xml:space="preserve"> </w:t>
      </w:r>
      <w:r w:rsidR="005C3995" w:rsidRPr="005C3995">
        <w:rPr>
          <w:rStyle w:val="Char2"/>
          <w:rFonts w:hint="eastAsia"/>
          <w:rtl/>
        </w:rPr>
        <w:t>بكذبهم</w:t>
      </w:r>
      <w:r w:rsidR="005C3995" w:rsidRPr="005C3995">
        <w:rPr>
          <w:rStyle w:val="Char2"/>
          <w:rtl/>
        </w:rPr>
        <w:t xml:space="preserve"> </w:t>
      </w:r>
      <w:r w:rsidR="005C3995" w:rsidRPr="005C3995">
        <w:rPr>
          <w:rStyle w:val="Char2"/>
          <w:rFonts w:hint="eastAsia"/>
          <w:rtl/>
        </w:rPr>
        <w:t>وأعانهم</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ظلمهم</w:t>
      </w:r>
      <w:r w:rsidR="005C3995" w:rsidRPr="005C3995">
        <w:rPr>
          <w:rStyle w:val="Char2"/>
          <w:rtl/>
        </w:rPr>
        <w:t xml:space="preserve"> </w:t>
      </w:r>
      <w:r w:rsidR="005C3995" w:rsidRPr="005C3995">
        <w:rPr>
          <w:rStyle w:val="Char2"/>
          <w:rFonts w:hint="eastAsia"/>
          <w:rtl/>
        </w:rPr>
        <w:t>فأولئك</w:t>
      </w:r>
      <w:r w:rsidR="005C3995" w:rsidRPr="005C3995">
        <w:rPr>
          <w:rStyle w:val="Char2"/>
          <w:rtl/>
        </w:rPr>
        <w:t xml:space="preserve"> </w:t>
      </w:r>
      <w:r w:rsidR="005C3995" w:rsidRPr="005C3995">
        <w:rPr>
          <w:rStyle w:val="Char2"/>
          <w:rFonts w:hint="eastAsia"/>
          <w:rtl/>
        </w:rPr>
        <w:t>ليسوا</w:t>
      </w:r>
      <w:r w:rsidR="005C3995" w:rsidRPr="005C3995">
        <w:rPr>
          <w:rStyle w:val="Char2"/>
          <w:rtl/>
        </w:rPr>
        <w:t xml:space="preserve"> </w:t>
      </w:r>
      <w:r w:rsidR="005C3995" w:rsidRPr="005C3995">
        <w:rPr>
          <w:rStyle w:val="Char2"/>
          <w:rFonts w:hint="eastAsia"/>
          <w:rtl/>
        </w:rPr>
        <w:t>مني</w:t>
      </w:r>
      <w:r w:rsidR="005C3995" w:rsidRPr="005C3995">
        <w:rPr>
          <w:rStyle w:val="Char2"/>
          <w:rtl/>
        </w:rPr>
        <w:t xml:space="preserve"> </w:t>
      </w:r>
      <w:r w:rsidR="005C3995" w:rsidRPr="005C3995">
        <w:rPr>
          <w:rStyle w:val="Char2"/>
          <w:rFonts w:hint="eastAsia"/>
          <w:rtl/>
        </w:rPr>
        <w:t>ولست</w:t>
      </w:r>
      <w:r w:rsidR="005C3995" w:rsidRPr="005C3995">
        <w:rPr>
          <w:rStyle w:val="Char2"/>
          <w:rtl/>
        </w:rPr>
        <w:t xml:space="preserve"> </w:t>
      </w:r>
      <w:r w:rsidR="005C3995" w:rsidRPr="005C3995">
        <w:rPr>
          <w:rStyle w:val="Char2"/>
          <w:rFonts w:hint="eastAsia"/>
          <w:rtl/>
        </w:rPr>
        <w:t>منهم</w:t>
      </w:r>
      <w:r w:rsidR="005C3995" w:rsidRPr="005C3995">
        <w:rPr>
          <w:rStyle w:val="Char2"/>
          <w:rtl/>
        </w:rPr>
        <w:t xml:space="preserve"> </w:t>
      </w:r>
      <w:r w:rsidR="005C3995" w:rsidRPr="005C3995">
        <w:rPr>
          <w:rStyle w:val="Char2"/>
          <w:rFonts w:hint="eastAsia"/>
          <w:rtl/>
        </w:rPr>
        <w:t>ولا</w:t>
      </w:r>
      <w:r w:rsidR="005C3995" w:rsidRPr="005C3995">
        <w:rPr>
          <w:rStyle w:val="Char2"/>
          <w:rtl/>
        </w:rPr>
        <w:t xml:space="preserve"> </w:t>
      </w:r>
      <w:r w:rsidR="005C3995" w:rsidRPr="005C3995">
        <w:rPr>
          <w:rStyle w:val="Char2"/>
          <w:rFonts w:hint="eastAsia"/>
          <w:rtl/>
        </w:rPr>
        <w:t>يردون</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حوضي</w:t>
      </w:r>
      <w:r w:rsidR="005C3995" w:rsidRPr="005C3995">
        <w:rPr>
          <w:rStyle w:val="Char2"/>
          <w:rtl/>
        </w:rPr>
        <w:t xml:space="preserve"> </w:t>
      </w:r>
      <w:r w:rsidR="005C3995" w:rsidRPr="005C3995">
        <w:rPr>
          <w:rStyle w:val="Char2"/>
          <w:rFonts w:hint="eastAsia"/>
          <w:rtl/>
        </w:rPr>
        <w:t>ومن</w:t>
      </w:r>
      <w:r w:rsidR="005C3995" w:rsidRPr="005C3995">
        <w:rPr>
          <w:rStyle w:val="Char2"/>
          <w:rtl/>
        </w:rPr>
        <w:t xml:space="preserve"> </w:t>
      </w:r>
      <w:r w:rsidR="005C3995" w:rsidRPr="005C3995">
        <w:rPr>
          <w:rStyle w:val="Char2"/>
          <w:rFonts w:hint="eastAsia"/>
          <w:rtl/>
        </w:rPr>
        <w:t>لم</w:t>
      </w:r>
      <w:r w:rsidR="005C3995" w:rsidRPr="005C3995">
        <w:rPr>
          <w:rStyle w:val="Char2"/>
          <w:rtl/>
        </w:rPr>
        <w:t xml:space="preserve"> </w:t>
      </w:r>
      <w:r w:rsidR="005C3995" w:rsidRPr="005C3995">
        <w:rPr>
          <w:rStyle w:val="Char2"/>
          <w:rFonts w:hint="eastAsia"/>
          <w:rtl/>
        </w:rPr>
        <w:t>يصدقهم</w:t>
      </w:r>
      <w:r w:rsidR="005C3995" w:rsidRPr="005C3995">
        <w:rPr>
          <w:rStyle w:val="Char2"/>
          <w:rtl/>
        </w:rPr>
        <w:t xml:space="preserve"> </w:t>
      </w:r>
      <w:r w:rsidR="005C3995" w:rsidRPr="005C3995">
        <w:rPr>
          <w:rStyle w:val="Char2"/>
          <w:rFonts w:hint="eastAsia"/>
          <w:rtl/>
        </w:rPr>
        <w:t>بكذبهم</w:t>
      </w:r>
      <w:r w:rsidR="005C3995" w:rsidRPr="005C3995">
        <w:rPr>
          <w:rStyle w:val="Char2"/>
          <w:rtl/>
        </w:rPr>
        <w:t xml:space="preserve"> </w:t>
      </w:r>
      <w:r w:rsidR="005C3995" w:rsidRPr="005C3995">
        <w:rPr>
          <w:rStyle w:val="Char2"/>
          <w:rFonts w:hint="eastAsia"/>
          <w:rtl/>
        </w:rPr>
        <w:t>ويعينهم</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ظلمهم</w:t>
      </w:r>
      <w:r w:rsidR="005C3995" w:rsidRPr="005C3995">
        <w:rPr>
          <w:rStyle w:val="Char2"/>
          <w:rtl/>
        </w:rPr>
        <w:t xml:space="preserve"> </w:t>
      </w:r>
      <w:r w:rsidR="005C3995" w:rsidRPr="005C3995">
        <w:rPr>
          <w:rStyle w:val="Char2"/>
          <w:rFonts w:hint="eastAsia"/>
          <w:rtl/>
        </w:rPr>
        <w:t>فأولئك</w:t>
      </w:r>
      <w:r w:rsidR="005C3995" w:rsidRPr="005C3995">
        <w:rPr>
          <w:rStyle w:val="Char2"/>
          <w:rtl/>
        </w:rPr>
        <w:t xml:space="preserve"> </w:t>
      </w:r>
      <w:r w:rsidR="005C3995" w:rsidRPr="005C3995">
        <w:rPr>
          <w:rStyle w:val="Char2"/>
          <w:rFonts w:hint="eastAsia"/>
          <w:rtl/>
        </w:rPr>
        <w:t>مني</w:t>
      </w:r>
      <w:r w:rsidR="005C3995" w:rsidRPr="005C3995">
        <w:rPr>
          <w:rStyle w:val="Char2"/>
          <w:rtl/>
        </w:rPr>
        <w:t xml:space="preserve"> </w:t>
      </w:r>
      <w:r w:rsidR="005C3995" w:rsidRPr="005C3995">
        <w:rPr>
          <w:rStyle w:val="Char2"/>
          <w:rFonts w:hint="eastAsia"/>
          <w:rtl/>
        </w:rPr>
        <w:t>وأنا</w:t>
      </w:r>
      <w:r w:rsidR="005C3995" w:rsidRPr="005C3995">
        <w:rPr>
          <w:rStyle w:val="Char2"/>
          <w:rtl/>
        </w:rPr>
        <w:t xml:space="preserve"> </w:t>
      </w:r>
      <w:r w:rsidR="005C3995" w:rsidRPr="005C3995">
        <w:rPr>
          <w:rStyle w:val="Char2"/>
          <w:rFonts w:hint="eastAsia"/>
          <w:rtl/>
        </w:rPr>
        <w:t>منهم</w:t>
      </w:r>
      <w:r w:rsidR="005C3995" w:rsidRPr="005C3995">
        <w:rPr>
          <w:rStyle w:val="Char2"/>
          <w:rtl/>
        </w:rPr>
        <w:t xml:space="preserve"> </w:t>
      </w:r>
      <w:r w:rsidR="005C3995" w:rsidRPr="005C3995">
        <w:rPr>
          <w:rStyle w:val="Char2"/>
          <w:rFonts w:hint="eastAsia"/>
          <w:rtl/>
        </w:rPr>
        <w:t>وسيردون</w:t>
      </w:r>
      <w:r w:rsidR="005C3995" w:rsidRPr="005C3995">
        <w:rPr>
          <w:rStyle w:val="Char2"/>
          <w:rtl/>
        </w:rPr>
        <w:t xml:space="preserve"> </w:t>
      </w:r>
      <w:r w:rsidR="005C3995" w:rsidRPr="005C3995">
        <w:rPr>
          <w:rStyle w:val="Char2"/>
          <w:rFonts w:hint="eastAsia"/>
          <w:rtl/>
        </w:rPr>
        <w:t>على</w:t>
      </w:r>
      <w:r w:rsidR="005C3995" w:rsidRPr="005C3995">
        <w:rPr>
          <w:rStyle w:val="Char2"/>
          <w:rtl/>
        </w:rPr>
        <w:t xml:space="preserve"> </w:t>
      </w:r>
      <w:r w:rsidR="005C3995" w:rsidRPr="005C3995">
        <w:rPr>
          <w:rStyle w:val="Char2"/>
          <w:rFonts w:hint="eastAsia"/>
          <w:rtl/>
        </w:rPr>
        <w:t>حوض</w:t>
      </w:r>
      <w:r w:rsidR="005C3995" w:rsidRPr="005C3995">
        <w:rPr>
          <w:rStyle w:val="Char2"/>
          <w:rFonts w:hint="cs"/>
          <w:rtl/>
        </w:rPr>
        <w:t>...</w:t>
      </w:r>
      <w:r w:rsidR="005C3995">
        <w:rPr>
          <w:rFonts w:cs="Traditional Arabic" w:hint="cs"/>
          <w:rtl/>
          <w:lang w:bidi="fa-IR"/>
        </w:rPr>
        <w:t>»</w:t>
      </w:r>
      <w:r w:rsidR="005C3995">
        <w:rPr>
          <w:rFonts w:cs="B Lotus" w:hint="cs"/>
          <w:rtl/>
          <w:lang w:bidi="fa-IR"/>
        </w:rPr>
        <w:t>.</w:t>
      </w:r>
      <w:r w:rsidR="005C3995" w:rsidRPr="003F375B">
        <w:rPr>
          <w:rFonts w:ascii="Lotus Linotype" w:hAnsi="Lotus Linotype" w:cs="B Lotus" w:hint="cs"/>
          <w:b/>
          <w:bCs/>
          <w:rtl/>
          <w:lang w:bidi="fa-IR"/>
        </w:rPr>
        <w:t xml:space="preserve"> </w:t>
      </w:r>
      <w:r w:rsidRPr="005C3995">
        <w:rPr>
          <w:rFonts w:ascii="Lotus Linotype" w:hAnsi="Lotus Linotype" w:cs="B Lotus"/>
          <w:rtl/>
          <w:lang w:bidi="fa-IR"/>
        </w:rPr>
        <w:t>تا آخر حدیث</w:t>
      </w:r>
      <w:r w:rsidRPr="00782831">
        <w:rPr>
          <w:rFonts w:cs="B Lotus"/>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حاکمان و فرمانروایانی پس از من که از سنت و روش من پیروی</w:t>
      </w:r>
      <w:r w:rsidR="00912D91" w:rsidRPr="005C3995">
        <w:rPr>
          <w:rFonts w:cs="B Lotus"/>
          <w:sz w:val="26"/>
          <w:szCs w:val="26"/>
          <w:rtl/>
          <w:lang w:bidi="fa-IR"/>
        </w:rPr>
        <w:t xml:space="preserve"> نمی‌</w:t>
      </w:r>
      <w:r w:rsidRPr="005C3995">
        <w:rPr>
          <w:rFonts w:cs="B Lotus"/>
          <w:sz w:val="26"/>
          <w:szCs w:val="26"/>
          <w:rtl/>
          <w:lang w:bidi="fa-IR"/>
        </w:rPr>
        <w:t>کنند و هدایت</w:t>
      </w:r>
      <w:r w:rsidR="00912D91" w:rsidRPr="005C3995">
        <w:rPr>
          <w:rFonts w:cs="B Lotus"/>
          <w:sz w:val="26"/>
          <w:szCs w:val="26"/>
          <w:rtl/>
          <w:lang w:bidi="fa-IR"/>
        </w:rPr>
        <w:t xml:space="preserve"> نمی‌</w:t>
      </w:r>
      <w:r w:rsidRPr="005C3995">
        <w:rPr>
          <w:rFonts w:cs="B Lotus"/>
          <w:sz w:val="26"/>
          <w:szCs w:val="26"/>
          <w:rtl/>
          <w:lang w:bidi="fa-IR"/>
        </w:rPr>
        <w:t>یابند. هر کس دروغ آنا</w:t>
      </w:r>
      <w:r w:rsidR="005C3995" w:rsidRPr="005C3995">
        <w:rPr>
          <w:rFonts w:cs="B Lotus"/>
          <w:sz w:val="26"/>
          <w:szCs w:val="26"/>
          <w:rtl/>
          <w:lang w:bidi="fa-IR"/>
        </w:rPr>
        <w:t>ن را تصدیق کند و آنان را بر ستم</w:t>
      </w:r>
      <w:r w:rsidR="005C3995" w:rsidRPr="005C3995">
        <w:rPr>
          <w:rFonts w:cs="B Lotus" w:hint="cs"/>
          <w:sz w:val="26"/>
          <w:szCs w:val="26"/>
          <w:rtl/>
          <w:lang w:bidi="fa-IR"/>
        </w:rPr>
        <w:t>‌</w:t>
      </w:r>
      <w:r w:rsidRPr="005C3995">
        <w:rPr>
          <w:rFonts w:cs="B Lotus"/>
          <w:sz w:val="26"/>
          <w:szCs w:val="26"/>
          <w:rtl/>
          <w:lang w:bidi="fa-IR"/>
        </w:rPr>
        <w:t>شان یاری نماید، او از من نیست</w:t>
      </w:r>
      <w:r w:rsidR="00DB3612">
        <w:rPr>
          <w:rFonts w:cs="B Lotus"/>
          <w:sz w:val="26"/>
          <w:szCs w:val="26"/>
          <w:rtl/>
          <w:lang w:bidi="fa-IR"/>
        </w:rPr>
        <w:t xml:space="preserve"> </w:t>
      </w:r>
      <w:r w:rsidRPr="005C3995">
        <w:rPr>
          <w:rFonts w:cs="B Lotus"/>
          <w:sz w:val="26"/>
          <w:szCs w:val="26"/>
          <w:rtl/>
          <w:lang w:bidi="fa-IR"/>
        </w:rPr>
        <w:t>و من از او نیستم و از کنار من بر حوض کوثر عبور</w:t>
      </w:r>
      <w:r w:rsidR="00912D91" w:rsidRPr="005C3995">
        <w:rPr>
          <w:rFonts w:cs="B Lotus"/>
          <w:sz w:val="26"/>
          <w:szCs w:val="26"/>
          <w:rtl/>
          <w:lang w:bidi="fa-IR"/>
        </w:rPr>
        <w:t xml:space="preserve"> نمی‌</w:t>
      </w:r>
      <w:r w:rsidRPr="005C3995">
        <w:rPr>
          <w:rFonts w:cs="B Lotus"/>
          <w:sz w:val="26"/>
          <w:szCs w:val="26"/>
          <w:rtl/>
          <w:lang w:bidi="fa-IR"/>
        </w:rPr>
        <w:t>کنند. و هر کس دروغ آنان را تصدیق نکند و آنان را بر ستم</w:t>
      </w:r>
      <w:r w:rsidR="00336DCA">
        <w:rPr>
          <w:rFonts w:cs="B Lotus"/>
          <w:sz w:val="26"/>
          <w:szCs w:val="26"/>
          <w:rtl/>
          <w:lang w:bidi="fa-IR"/>
        </w:rPr>
        <w:t xml:space="preserve">‌شان </w:t>
      </w:r>
      <w:r w:rsidRPr="005C3995">
        <w:rPr>
          <w:rFonts w:cs="B Lotus"/>
          <w:sz w:val="26"/>
          <w:szCs w:val="26"/>
          <w:rtl/>
          <w:lang w:bidi="fa-IR"/>
        </w:rPr>
        <w:t>یاری ننماید، او از من است و من از او هستم و از کنار من بر حوض کوثر عبور خواهند کرد.....</w:t>
      </w:r>
      <w:r w:rsidR="005C3995" w:rsidRPr="005C3995">
        <w:rPr>
          <w:rFonts w:cs="Traditional Arabic" w:hint="cs"/>
          <w:sz w:val="26"/>
          <w:szCs w:val="26"/>
          <w:rtl/>
          <w:lang w:bidi="fa-IR"/>
        </w:rPr>
        <w:t>»</w:t>
      </w:r>
      <w:r w:rsidR="005C3995" w:rsidRPr="005C3995">
        <w:rPr>
          <w:rFonts w:cs="B Lotus"/>
          <w:sz w:val="26"/>
          <w:szCs w:val="26"/>
          <w:rtl/>
          <w:lang w:bidi="fa-IR"/>
        </w:rPr>
        <w:t xml:space="preserve"> </w:t>
      </w:r>
      <w:r w:rsidR="005C3995">
        <w:rPr>
          <w:rFonts w:cs="B Lotus"/>
          <w:rtl/>
          <w:lang w:bidi="fa-IR"/>
        </w:rPr>
        <w:t>تا آخر حدیث</w:t>
      </w:r>
      <w:r w:rsidRPr="00782831">
        <w:rPr>
          <w:rFonts w:cs="B Lotus"/>
          <w:rtl/>
          <w:lang w:bidi="fa-IR"/>
        </w:rPr>
        <w:t>.</w:t>
      </w:r>
    </w:p>
    <w:p w:rsidR="00634C2F" w:rsidRPr="00782831" w:rsidRDefault="00634C2F" w:rsidP="00433480">
      <w:pPr>
        <w:widowControl w:val="0"/>
        <w:ind w:firstLine="284"/>
        <w:jc w:val="both"/>
        <w:rPr>
          <w:rFonts w:cs="B Lotus"/>
          <w:rtl/>
          <w:lang w:bidi="fa-IR"/>
        </w:rPr>
      </w:pPr>
      <w:r w:rsidRPr="00782831">
        <w:rPr>
          <w:rFonts w:cs="B Lotus"/>
          <w:rtl/>
          <w:lang w:bidi="fa-IR"/>
        </w:rPr>
        <w:t>هر کس از سنت و هدایت پیامبر</w:t>
      </w:r>
      <w:r>
        <w:rPr>
          <w:rFonts w:cs="CTraditional Arabic"/>
          <w:rtl/>
          <w:lang w:bidi="fa-IR"/>
        </w:rPr>
        <w:t>ص</w:t>
      </w:r>
      <w:r w:rsidRPr="00782831">
        <w:rPr>
          <w:rFonts w:cs="B Lotus"/>
          <w:rtl/>
          <w:lang w:bidi="fa-IR"/>
        </w:rPr>
        <w:t xml:space="preserve"> پیروی</w:t>
      </w:r>
      <w:r w:rsidR="005C3995">
        <w:rPr>
          <w:rFonts w:cs="B Lotus"/>
          <w:rtl/>
          <w:lang w:bidi="fa-IR"/>
        </w:rPr>
        <w:t xml:space="preserve"> نکند و هدایت نیابد، یا به بدعت</w:t>
      </w:r>
      <w:r w:rsidR="005C3995">
        <w:rPr>
          <w:rFonts w:cs="B Lotus" w:hint="cs"/>
          <w:rtl/>
          <w:lang w:bidi="fa-IR"/>
        </w:rPr>
        <w:t>‌</w:t>
      </w:r>
      <w:r w:rsidRPr="00782831">
        <w:rPr>
          <w:rFonts w:cs="B Lotus"/>
          <w:rtl/>
          <w:lang w:bidi="fa-IR"/>
        </w:rPr>
        <w:t>گرایش دارد و یا به معصیت و تنها به یکی از آن دو اختصاص دارد.</w:t>
      </w:r>
    </w:p>
    <w:p w:rsidR="00634C2F" w:rsidRPr="00782831" w:rsidRDefault="00634C2F" w:rsidP="00433480">
      <w:pPr>
        <w:widowControl w:val="0"/>
        <w:ind w:firstLine="284"/>
        <w:jc w:val="both"/>
        <w:rPr>
          <w:rFonts w:cs="B Lotus"/>
          <w:rtl/>
          <w:lang w:bidi="fa-IR"/>
        </w:rPr>
      </w:pPr>
      <w:r w:rsidRPr="00782831">
        <w:rPr>
          <w:rFonts w:cs="B Lotus"/>
          <w:rtl/>
          <w:lang w:bidi="fa-IR"/>
        </w:rPr>
        <w:t>البته اکثر علماء راجع به صاحبان کلام و دیگران بر این باورند که فرقه‏ی مذکور تنها به سبب ابتداع در شریعت به وجود آمده</w:t>
      </w:r>
      <w:r w:rsidR="00E507EB">
        <w:rPr>
          <w:rFonts w:cs="B Lotus"/>
          <w:rtl/>
          <w:lang w:bidi="fa-IR"/>
        </w:rPr>
        <w:t>‌اند</w:t>
      </w:r>
      <w:r w:rsidRPr="00782831">
        <w:rPr>
          <w:rFonts w:cs="B Lotus"/>
          <w:rtl/>
          <w:lang w:bidi="fa-IR"/>
        </w:rPr>
        <w:t xml:space="preserve"> و حدیثی که علما درباره</w:t>
      </w:r>
      <w:r w:rsidR="00E507EB">
        <w:rPr>
          <w:rFonts w:cs="B Lotus"/>
          <w:rtl/>
          <w:lang w:bidi="fa-IR"/>
        </w:rPr>
        <w:t xml:space="preserve">‌اش </w:t>
      </w:r>
      <w:r w:rsidRPr="00782831">
        <w:rPr>
          <w:rFonts w:cs="B Lotus"/>
          <w:rtl/>
          <w:lang w:bidi="fa-IR"/>
        </w:rPr>
        <w:t>سخن گفته</w:t>
      </w:r>
      <w:r w:rsidR="00E507EB">
        <w:rPr>
          <w:rFonts w:cs="B Lotus"/>
          <w:rtl/>
          <w:lang w:bidi="fa-IR"/>
        </w:rPr>
        <w:t>‌اند</w:t>
      </w:r>
      <w:r w:rsidRPr="00782831">
        <w:rPr>
          <w:rFonts w:cs="B Lotus"/>
          <w:rtl/>
          <w:lang w:bidi="fa-IR"/>
        </w:rPr>
        <w:t>، بر آن حمل</w:t>
      </w:r>
      <w:r w:rsidR="00912D91">
        <w:rPr>
          <w:rFonts w:cs="B Lotus"/>
          <w:rtl/>
          <w:lang w:bidi="fa-IR"/>
        </w:rPr>
        <w:t xml:space="preserve"> می‌</w:t>
      </w:r>
      <w:r w:rsidRPr="00782831">
        <w:rPr>
          <w:rFonts w:cs="B Lotus"/>
          <w:rtl/>
          <w:lang w:bidi="fa-IR"/>
        </w:rPr>
        <w:t>شود و کسانی که به سبب گناهانی که بدعت نیستند، دچار تفرقه شده</w:t>
      </w:r>
      <w:r w:rsidR="00E507EB">
        <w:rPr>
          <w:rFonts w:cs="B Lotus"/>
          <w:rtl/>
          <w:lang w:bidi="fa-IR"/>
        </w:rPr>
        <w:t>‌اند</w:t>
      </w:r>
      <w:r w:rsidRPr="00782831">
        <w:rPr>
          <w:rFonts w:cs="B Lotus"/>
          <w:rtl/>
          <w:lang w:bidi="fa-IR"/>
        </w:rPr>
        <w:t xml:space="preserve"> از جمله آن به حساب نیاورده</w:t>
      </w:r>
      <w:r w:rsidR="00E507EB">
        <w:rPr>
          <w:rFonts w:cs="B Lotus"/>
          <w:rtl/>
          <w:lang w:bidi="fa-IR"/>
        </w:rPr>
        <w:t>‌اند</w:t>
      </w:r>
      <w:r w:rsidRPr="00782831">
        <w:rPr>
          <w:rFonts w:cs="B Lotus"/>
          <w:rtl/>
          <w:lang w:bidi="fa-IR"/>
        </w:rPr>
        <w:t>.</w:t>
      </w:r>
    </w:p>
    <w:p w:rsidR="00634C2F" w:rsidRPr="00782831" w:rsidRDefault="00634C2F" w:rsidP="00912D91">
      <w:pPr>
        <w:pStyle w:val="a1"/>
        <w:rPr>
          <w:rtl/>
        </w:rPr>
      </w:pPr>
      <w:bookmarkStart w:id="38" w:name="_Toc340583562"/>
      <w:r w:rsidRPr="00782831">
        <w:rPr>
          <w:rtl/>
        </w:rPr>
        <w:t>مسأله‏ی سوّم</w:t>
      </w:r>
      <w:bookmarkEnd w:id="38"/>
    </w:p>
    <w:p w:rsidR="00634C2F" w:rsidRPr="00782831" w:rsidRDefault="00634C2F" w:rsidP="00CF29B2">
      <w:pPr>
        <w:ind w:firstLine="284"/>
        <w:jc w:val="both"/>
        <w:rPr>
          <w:rFonts w:cs="B Lotus"/>
          <w:rtl/>
          <w:lang w:bidi="fa-IR"/>
        </w:rPr>
      </w:pPr>
      <w:r w:rsidRPr="00782831">
        <w:rPr>
          <w:rFonts w:cs="B Lotus"/>
          <w:rtl/>
          <w:lang w:bidi="fa-IR"/>
        </w:rPr>
        <w:t>این فرقه از لحاظ نظری احتمال دارد که به سبب بدعت</w:t>
      </w:r>
      <w:r w:rsidR="00E507EB">
        <w:rPr>
          <w:rFonts w:cs="B Lotus"/>
          <w:rtl/>
          <w:lang w:bidi="fa-IR"/>
        </w:rPr>
        <w:t>‌ها</w:t>
      </w:r>
      <w:r w:rsidRPr="00782831">
        <w:rPr>
          <w:rFonts w:cs="B Lotus"/>
          <w:rtl/>
          <w:lang w:bidi="fa-IR"/>
        </w:rPr>
        <w:t>یی که ایجاد کرده</w:t>
      </w:r>
      <w:r w:rsidR="00E507EB">
        <w:rPr>
          <w:rFonts w:cs="B Lotus"/>
          <w:rtl/>
          <w:lang w:bidi="fa-IR"/>
        </w:rPr>
        <w:t>‌اند</w:t>
      </w:r>
      <w:r w:rsidRPr="00782831">
        <w:rPr>
          <w:rFonts w:cs="B Lotus"/>
          <w:rtl/>
          <w:lang w:bidi="fa-IR"/>
        </w:rPr>
        <w:t>، خارج از امت اسلام باشند</w:t>
      </w:r>
      <w:r w:rsidR="006C11FC">
        <w:rPr>
          <w:rFonts w:cs="B Lotus"/>
          <w:rtl/>
          <w:lang w:bidi="fa-IR"/>
        </w:rPr>
        <w:t>،</w:t>
      </w:r>
      <w:r w:rsidRPr="00782831">
        <w:rPr>
          <w:rFonts w:cs="B Lotus"/>
          <w:rtl/>
          <w:lang w:bidi="fa-IR"/>
        </w:rPr>
        <w:t xml:space="preserve"> چون آنان به طور کلی از اهل اسلام جدا شده</w:t>
      </w:r>
      <w:r w:rsidR="00E507EB">
        <w:rPr>
          <w:rFonts w:cs="B Lotus"/>
          <w:rtl/>
          <w:lang w:bidi="fa-IR"/>
        </w:rPr>
        <w:t>‌اند</w:t>
      </w:r>
      <w:r w:rsidRPr="00782831">
        <w:rPr>
          <w:rFonts w:cs="B Lotus"/>
          <w:rtl/>
          <w:lang w:bidi="fa-IR"/>
        </w:rPr>
        <w:t xml:space="preserve"> و این امر قطعاً به کفر</w:t>
      </w:r>
      <w:r w:rsidR="00912D91">
        <w:rPr>
          <w:rFonts w:cs="B Lotus"/>
          <w:rtl/>
          <w:lang w:bidi="fa-IR"/>
        </w:rPr>
        <w:t xml:space="preserve"> می‌</w:t>
      </w:r>
      <w:r w:rsidRPr="00782831">
        <w:rPr>
          <w:rFonts w:cs="B Lotus"/>
          <w:rtl/>
          <w:lang w:bidi="fa-IR"/>
        </w:rPr>
        <w:t>انجامد، چون میان اسلام و کفر، منزلت سومی که قابل تصور باشد، نیست.</w:t>
      </w:r>
    </w:p>
    <w:p w:rsidR="00634C2F" w:rsidRPr="005C3995" w:rsidRDefault="00634C2F" w:rsidP="00CF29B2">
      <w:pPr>
        <w:pStyle w:val="Heading3"/>
        <w:spacing w:before="0" w:after="0"/>
        <w:ind w:firstLine="284"/>
        <w:jc w:val="both"/>
        <w:rPr>
          <w:rFonts w:cs="B Lotus"/>
          <w:rtl/>
          <w:lang w:bidi="fa-IR"/>
        </w:rPr>
      </w:pPr>
      <w:r w:rsidRPr="005C3995">
        <w:rPr>
          <w:rFonts w:cs="B Lotus"/>
          <w:rtl/>
          <w:lang w:bidi="fa-IR"/>
        </w:rPr>
        <w:t>ظواهری از قرآن و سنت، بر این احتمال دلالت</w:t>
      </w:r>
      <w:r w:rsidR="00912D91" w:rsidRPr="005C3995">
        <w:rPr>
          <w:rFonts w:cs="B Lotus"/>
          <w:rtl/>
          <w:lang w:bidi="fa-IR"/>
        </w:rPr>
        <w:t xml:space="preserve"> می‌</w:t>
      </w:r>
      <w:r w:rsidRPr="005C3995">
        <w:rPr>
          <w:rFonts w:cs="B Lotus"/>
          <w:rtl/>
          <w:lang w:bidi="fa-IR"/>
        </w:rPr>
        <w:t xml:space="preserve">کند: </w:t>
      </w:r>
    </w:p>
    <w:p w:rsidR="00634C2F" w:rsidRPr="00782831" w:rsidRDefault="00634C2F" w:rsidP="00495676">
      <w:pPr>
        <w:ind w:firstLine="284"/>
        <w:jc w:val="both"/>
        <w:rPr>
          <w:rFonts w:cs="B Lotus"/>
          <w:rtl/>
          <w:lang w:bidi="fa-IR"/>
        </w:rPr>
      </w:pPr>
      <w:r w:rsidRPr="00782831">
        <w:rPr>
          <w:rFonts w:cs="B Lotus"/>
          <w:rtl/>
          <w:lang w:bidi="fa-IR"/>
        </w:rPr>
        <w:t xml:space="preserve">مانند آیه‏ی: </w:t>
      </w:r>
      <w:r w:rsidR="00D41F4F">
        <w:rPr>
          <w:rFonts w:cs="Traditional Arabic"/>
          <w:rtl/>
          <w:lang w:bidi="fa-IR"/>
        </w:rPr>
        <w:t>﴿</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فَرَّقُواْ</w:t>
      </w:r>
      <w:r w:rsidR="00495676">
        <w:rPr>
          <w:rFonts w:ascii="KFGQPC Uthmanic Script HAFS" w:cs="KFGQPC Uthmanic Script HAFS"/>
          <w:rtl/>
        </w:rPr>
        <w:t xml:space="preserve"> </w:t>
      </w:r>
      <w:r w:rsidR="00495676">
        <w:rPr>
          <w:rFonts w:ascii="KFGQPC Uthmanic Script HAFS" w:cs="KFGQPC Uthmanic Script HAFS" w:hint="eastAsia"/>
          <w:rtl/>
        </w:rPr>
        <w:t>دِينَهُم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وَكَانُواْ</w:t>
      </w:r>
      <w:r w:rsidR="00495676">
        <w:rPr>
          <w:rFonts w:ascii="KFGQPC Uthmanic Script HAFS" w:cs="KFGQPC Uthmanic Script HAFS"/>
          <w:rtl/>
        </w:rPr>
        <w:t xml:space="preserve"> </w:t>
      </w:r>
      <w:r w:rsidR="00495676">
        <w:rPr>
          <w:rFonts w:ascii="KFGQPC Uthmanic Script HAFS" w:cs="KFGQPC Uthmanic Script HAFS" w:hint="eastAsia"/>
          <w:rtl/>
        </w:rPr>
        <w:t>شِيَع</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لَّس</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hint="eastAsia"/>
          <w:rtl/>
        </w:rPr>
        <w:t>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eastAsia"/>
          <w:rtl/>
        </w:rPr>
        <w:t>شَي</w:t>
      </w:r>
      <w:r w:rsidR="00495676">
        <w:rPr>
          <w:rFonts w:ascii="KFGQPC Uthmanic Script HAFS" w:cs="KFGQPC Uthmanic Script HAFS" w:hint="cs"/>
          <w:rtl/>
        </w:rPr>
        <w:t>ۡ</w:t>
      </w:r>
      <w:r w:rsidR="00495676">
        <w:rPr>
          <w:rFonts w:ascii="KFGQPC Uthmanic Script HAFS" w:cs="KFGQPC Uthmanic Script HAFS" w:hint="eastAsia"/>
          <w:rtl/>
        </w:rPr>
        <w:t>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C3995">
        <w:rPr>
          <w:rFonts w:cs="B Lotus" w:hint="cs"/>
          <w:color w:val="000000"/>
          <w:sz w:val="26"/>
          <w:szCs w:val="26"/>
          <w:rtl/>
          <w:lang w:bidi="fa-IR"/>
        </w:rPr>
        <w:t>الأنعام: 159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این آیه‏ای است که</w:t>
      </w:r>
      <w:r w:rsidR="005C3995">
        <w:rPr>
          <w:rFonts w:cs="B Lotus" w:hint="cs"/>
          <w:rtl/>
          <w:lang w:bidi="fa-IR"/>
        </w:rPr>
        <w:t xml:space="preserve"> </w:t>
      </w:r>
      <w:r w:rsidR="005C3995">
        <w:rPr>
          <w:rFonts w:cs="B Lotus"/>
          <w:rtl/>
          <w:lang w:bidi="fa-IR"/>
        </w:rPr>
        <w:t>-از نظر مفسرین- درباره‏ی بدعت</w:t>
      </w:r>
      <w:r w:rsidR="005C3995">
        <w:rPr>
          <w:rFonts w:cs="B Lotus" w:hint="cs"/>
          <w:rtl/>
          <w:lang w:bidi="fa-IR"/>
        </w:rPr>
        <w:t>‌</w:t>
      </w:r>
      <w:r w:rsidRPr="00782831">
        <w:rPr>
          <w:rFonts w:cs="B Lotus"/>
          <w:rtl/>
          <w:lang w:bidi="fa-IR"/>
        </w:rPr>
        <w:t>گذاران نازل شده است. و جدایی از دین به حسب ظاهر، تنها خارج شدن از دین است.</w:t>
      </w:r>
    </w:p>
    <w:p w:rsidR="00634C2F" w:rsidRPr="00782831" w:rsidRDefault="00634C2F" w:rsidP="00994C28">
      <w:pPr>
        <w:widowControl w:val="0"/>
        <w:ind w:firstLine="284"/>
        <w:jc w:val="both"/>
        <w:rPr>
          <w:rFonts w:cs="B Lotus"/>
          <w:rtl/>
          <w:lang w:bidi="fa-IR"/>
        </w:rPr>
      </w:pPr>
      <w:r w:rsidRPr="00782831">
        <w:rPr>
          <w:rFonts w:cs="B Lotus"/>
          <w:rtl/>
          <w:lang w:bidi="fa-IR"/>
        </w:rPr>
        <w:t xml:space="preserve">و مانند آیه‏ی: </w:t>
      </w:r>
      <w:r w:rsidR="00D41F4F">
        <w:rPr>
          <w:rFonts w:cs="Traditional Arabic"/>
          <w:rtl/>
          <w:lang w:bidi="fa-IR"/>
        </w:rPr>
        <w:t>﴿</w:t>
      </w:r>
      <w:r w:rsidR="00495676">
        <w:rPr>
          <w:rFonts w:ascii="KFGQPC Uthmanic Script HAFS" w:cs="KFGQPC Uthmanic Script HAFS" w:hint="eastAsia"/>
          <w:rtl/>
        </w:rPr>
        <w:t>فَأَمَّا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س</w:t>
      </w:r>
      <w:r w:rsidR="00495676">
        <w:rPr>
          <w:rFonts w:ascii="KFGQPC Uthmanic Script HAFS" w:cs="KFGQPC Uthmanic Script HAFS" w:hint="cs"/>
          <w:rtl/>
        </w:rPr>
        <w:t>ۡ</w:t>
      </w:r>
      <w:r w:rsidR="00495676">
        <w:rPr>
          <w:rFonts w:ascii="KFGQPC Uthmanic Script HAFS" w:cs="KFGQPC Uthmanic Script HAFS" w:hint="eastAsia"/>
          <w:rtl/>
        </w:rPr>
        <w:t>وَدَّت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وُجُوهُهُم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أَكَفَر</w:t>
      </w:r>
      <w:r w:rsidR="00495676">
        <w:rPr>
          <w:rFonts w:ascii="KFGQPC Uthmanic Script HAFS" w:cs="KFGQPC Uthmanic Script HAFS" w:hint="cs"/>
          <w:rtl/>
        </w:rPr>
        <w:t>ۡ</w:t>
      </w:r>
      <w:r w:rsidR="00495676">
        <w:rPr>
          <w:rFonts w:ascii="KFGQPC Uthmanic Script HAFS" w:cs="KFGQPC Uthmanic Script HAFS" w:hint="eastAsia"/>
          <w:rtl/>
        </w:rPr>
        <w:t>تُم</w:t>
      </w:r>
      <w:r w:rsidR="00495676">
        <w:rPr>
          <w:rFonts w:ascii="KFGQPC Uthmanic Script HAFS" w:cs="KFGQPC Uthmanic Script HAFS"/>
          <w:rtl/>
        </w:rPr>
        <w:t xml:space="preserve"> </w:t>
      </w:r>
      <w:r w:rsidR="00495676">
        <w:rPr>
          <w:rFonts w:ascii="KFGQPC Uthmanic Script HAFS" w:cs="KFGQPC Uthmanic Script HAFS" w:hint="eastAsia"/>
          <w:rtl/>
        </w:rPr>
        <w:t>بَع</w:t>
      </w:r>
      <w:r w:rsidR="00495676">
        <w:rPr>
          <w:rFonts w:ascii="KFGQPC Uthmanic Script HAFS" w:cs="KFGQPC Uthmanic Script HAFS" w:hint="cs"/>
          <w:rtl/>
        </w:rPr>
        <w:t>ۡ</w:t>
      </w:r>
      <w:r w:rsidR="00495676">
        <w:rPr>
          <w:rFonts w:ascii="KFGQPC Uthmanic Script HAFS" w:cs="KFGQPC Uthmanic Script HAFS" w:hint="eastAsia"/>
          <w:rtl/>
        </w:rPr>
        <w:t>دَ</w:t>
      </w:r>
      <w:r w:rsidR="00495676">
        <w:rPr>
          <w:rFonts w:ascii="KFGQPC Uthmanic Script HAFS" w:cs="KFGQPC Uthmanic Script HAFS"/>
          <w:rtl/>
        </w:rPr>
        <w:t xml:space="preserve"> </w:t>
      </w:r>
      <w:r w:rsidR="00495676">
        <w:rPr>
          <w:rFonts w:ascii="KFGQPC Uthmanic Script HAFS" w:cs="KFGQPC Uthmanic Script HAFS" w:hint="eastAsia"/>
          <w:rtl/>
        </w:rPr>
        <w:t>إِيمَ</w:t>
      </w:r>
      <w:r w:rsidR="00495676">
        <w:rPr>
          <w:rFonts w:ascii="KFGQPC Uthmanic Script HAFS" w:cs="KFGQPC Uthmanic Script HAFS" w:hint="cs"/>
          <w:rtl/>
        </w:rPr>
        <w:t>ٰ</w:t>
      </w:r>
      <w:r w:rsidR="00495676">
        <w:rPr>
          <w:rFonts w:ascii="KFGQPC Uthmanic Script HAFS" w:cs="KFGQPC Uthmanic Script HAFS" w:hint="eastAsia"/>
          <w:rtl/>
        </w:rPr>
        <w:t>نِكُم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فَذُوقُواْ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عَذَابَ</w:t>
      </w:r>
      <w:r w:rsidR="00495676">
        <w:rPr>
          <w:rFonts w:ascii="KFGQPC Uthmanic Script HAFS" w:cs="KFGQPC Uthmanic Script HAFS"/>
          <w:rtl/>
        </w:rPr>
        <w:t xml:space="preserve"> </w:t>
      </w:r>
      <w:r w:rsidR="00495676">
        <w:rPr>
          <w:rFonts w:ascii="KFGQPC Uthmanic Script HAFS" w:cs="KFGQPC Uthmanic Script HAFS" w:hint="eastAsia"/>
          <w:rtl/>
        </w:rPr>
        <w:t>بِمَا</w:t>
      </w:r>
      <w:r w:rsidR="00495676">
        <w:rPr>
          <w:rFonts w:ascii="KFGQPC Uthmanic Script HAFS" w:cs="KFGQPC Uthmanic Script HAFS"/>
          <w:rtl/>
        </w:rPr>
        <w:t xml:space="preserve"> </w:t>
      </w:r>
      <w:r w:rsidR="00495676">
        <w:rPr>
          <w:rFonts w:ascii="KFGQPC Uthmanic Script HAFS" w:cs="KFGQPC Uthmanic Script HAFS" w:hint="eastAsia"/>
          <w:rtl/>
        </w:rPr>
        <w:t>كُنتُم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تَك</w:t>
      </w:r>
      <w:r w:rsidR="00495676">
        <w:rPr>
          <w:rFonts w:ascii="KFGQPC Uthmanic Script HAFS" w:cs="KFGQPC Uthmanic Script HAFS" w:hint="cs"/>
          <w:rtl/>
        </w:rPr>
        <w:t>ۡ</w:t>
      </w:r>
      <w:r w:rsidR="00495676">
        <w:rPr>
          <w:rFonts w:ascii="KFGQPC Uthmanic Script HAFS" w:cs="KFGQPC Uthmanic Script HAFS" w:hint="eastAsia"/>
          <w:rtl/>
        </w:rPr>
        <w:t>فُرُونَ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C3995">
        <w:rPr>
          <w:rFonts w:cs="B Lotus" w:hint="cs"/>
          <w:color w:val="000000"/>
          <w:sz w:val="26"/>
          <w:szCs w:val="26"/>
          <w:rtl/>
          <w:lang w:bidi="fa-IR"/>
        </w:rPr>
        <w:t>آل‌عمران: 106</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و امّا آنان كه (به سبب انجام كارهاي بد در پيشگاه پروردگارشان شرمنده و سرافكنده و بر اثر غم و اندوه) روهايشان سياه است (بديشان گفته</w:t>
      </w:r>
      <w:r w:rsidR="00912D91" w:rsidRPr="005C3995">
        <w:rPr>
          <w:rFonts w:cs="B Lotus"/>
          <w:sz w:val="26"/>
          <w:szCs w:val="26"/>
          <w:rtl/>
          <w:lang w:bidi="fa-IR"/>
        </w:rPr>
        <w:t xml:space="preserve"> می‌</w:t>
      </w:r>
      <w:r w:rsidR="005C3995" w:rsidRPr="005C3995">
        <w:rPr>
          <w:rFonts w:cs="B Lotus"/>
          <w:sz w:val="26"/>
          <w:szCs w:val="26"/>
          <w:rtl/>
          <w:lang w:bidi="fa-IR"/>
        </w:rPr>
        <w:t>‌شود:</w:t>
      </w:r>
      <w:r w:rsidRPr="005C3995">
        <w:rPr>
          <w:rFonts w:cs="B Lotus"/>
          <w:sz w:val="26"/>
          <w:szCs w:val="26"/>
          <w:rtl/>
          <w:lang w:bidi="fa-IR"/>
        </w:rPr>
        <w:t>) آيا بعد از ايمان (فطري و اذعان به حق) خود كافر شده‌ايد</w:t>
      </w:r>
      <w:r w:rsidR="00D41F4F" w:rsidRPr="005C3995">
        <w:rPr>
          <w:rFonts w:cs="B Lotus"/>
          <w:sz w:val="26"/>
          <w:szCs w:val="26"/>
          <w:rtl/>
          <w:lang w:bidi="fa-IR"/>
        </w:rPr>
        <w:t>؟</w:t>
      </w:r>
      <w:r w:rsidR="000F00E6" w:rsidRPr="005C3995">
        <w:rPr>
          <w:rFonts w:cs="B Lotus"/>
          <w:sz w:val="26"/>
          <w:szCs w:val="26"/>
          <w:rtl/>
          <w:lang w:bidi="fa-IR"/>
        </w:rPr>
        <w:t>!</w:t>
      </w:r>
      <w:r w:rsidRPr="005C3995">
        <w:rPr>
          <w:rFonts w:cs="B Lotus"/>
          <w:sz w:val="26"/>
          <w:szCs w:val="26"/>
          <w:rtl/>
          <w:lang w:bidi="fa-IR"/>
        </w:rPr>
        <w:t xml:space="preserve"> پس به سبب كفري كه</w:t>
      </w:r>
      <w:r w:rsidR="00912D91" w:rsidRPr="005C3995">
        <w:rPr>
          <w:rFonts w:cs="B Lotus"/>
          <w:sz w:val="26"/>
          <w:szCs w:val="26"/>
          <w:rtl/>
          <w:lang w:bidi="fa-IR"/>
        </w:rPr>
        <w:t xml:space="preserve"> می‌</w:t>
      </w:r>
      <w:r w:rsidR="00D41F4F" w:rsidRPr="005C3995">
        <w:rPr>
          <w:rFonts w:cs="B Lotus"/>
          <w:sz w:val="26"/>
          <w:szCs w:val="26"/>
          <w:rtl/>
          <w:lang w:bidi="fa-IR"/>
        </w:rPr>
        <w:t>‌ورزيده‌ايد عذاب را بچشيد</w:t>
      </w:r>
      <w:r w:rsidR="000F00E6" w:rsidRPr="005C3995">
        <w:rPr>
          <w:rFonts w:cs="B Lotus"/>
          <w:sz w:val="26"/>
          <w:szCs w:val="26"/>
          <w:rtl/>
          <w:lang w:bidi="fa-IR"/>
        </w:rPr>
        <w:t>!</w:t>
      </w:r>
      <w:r w:rsidR="005C3995" w:rsidRPr="005C3995">
        <w:rPr>
          <w:rFonts w:cs="Traditional Arabic" w:hint="cs"/>
          <w:sz w:val="26"/>
          <w:szCs w:val="26"/>
          <w:rtl/>
          <w:lang w:bidi="fa-IR"/>
        </w:rPr>
        <w:t>»</w:t>
      </w:r>
      <w:r w:rsidRPr="005C3995">
        <w:rPr>
          <w:rFonts w:cs="B Lotus"/>
          <w:sz w:val="26"/>
          <w:szCs w:val="26"/>
          <w:rtl/>
          <w:lang w:bidi="fa-IR"/>
        </w:rPr>
        <w:t xml:space="preserve">. </w:t>
      </w:r>
      <w:r w:rsidRPr="00782831">
        <w:rPr>
          <w:rFonts w:cs="B Lotus"/>
          <w:rtl/>
          <w:lang w:bidi="fa-IR"/>
        </w:rPr>
        <w:t>این آیه از نظر علماء درباره‏ی اهل قبله نازل شده است و آنان اهل بدعت هستند و این همچون نص درباره</w:t>
      </w:r>
      <w:r w:rsidR="00912D91">
        <w:rPr>
          <w:rFonts w:cs="B Lotus"/>
          <w:rtl/>
          <w:lang w:bidi="fa-IR"/>
        </w:rPr>
        <w:t xml:space="preserve">‌ی </w:t>
      </w:r>
      <w:r w:rsidRPr="00782831">
        <w:rPr>
          <w:rFonts w:cs="B Lotus"/>
          <w:rtl/>
          <w:lang w:bidi="fa-IR"/>
        </w:rPr>
        <w:t>کفر است.</w:t>
      </w:r>
    </w:p>
    <w:p w:rsidR="00634C2F" w:rsidRPr="00782831" w:rsidRDefault="00634C2F" w:rsidP="005C3995">
      <w:pPr>
        <w:ind w:firstLine="284"/>
        <w:jc w:val="both"/>
        <w:rPr>
          <w:rFonts w:cs="B Lotus"/>
          <w:rtl/>
          <w:lang w:bidi="fa-IR"/>
        </w:rPr>
      </w:pPr>
      <w:r w:rsidRPr="00782831">
        <w:rPr>
          <w:rFonts w:cs="B Lotus"/>
          <w:rtl/>
          <w:lang w:bidi="fa-IR"/>
        </w:rPr>
        <w:t>در حدیث هم، پیامبر</w:t>
      </w:r>
      <w:r>
        <w:rPr>
          <w:rFonts w:cs="CTraditional Arabic"/>
          <w:rtl/>
          <w:lang w:bidi="fa-IR"/>
        </w:rPr>
        <w:t>ص</w:t>
      </w:r>
      <w:r w:rsidR="00912D91">
        <w:rPr>
          <w:rFonts w:cs="B Lotus"/>
          <w:rtl/>
          <w:lang w:bidi="fa-IR"/>
        </w:rPr>
        <w:t xml:space="preserve"> می‌</w:t>
      </w:r>
      <w:r w:rsidRPr="00782831">
        <w:rPr>
          <w:rFonts w:cs="B Lotus"/>
          <w:rtl/>
          <w:lang w:bidi="fa-IR"/>
        </w:rPr>
        <w:t>فرماید</w:t>
      </w:r>
      <w:r w:rsidR="005C3995">
        <w:rPr>
          <w:rFonts w:cs="B Lotus" w:hint="cs"/>
          <w:rtl/>
          <w:lang w:bidi="fa-IR"/>
        </w:rPr>
        <w:t xml:space="preserve">: </w:t>
      </w:r>
      <w:r w:rsidR="005C3995">
        <w:rPr>
          <w:rFonts w:cs="Traditional Arabic" w:hint="cs"/>
          <w:rtl/>
          <w:lang w:bidi="fa-IR"/>
        </w:rPr>
        <w:t>«</w:t>
      </w:r>
      <w:r w:rsidR="005C3995" w:rsidRPr="005C3995">
        <w:rPr>
          <w:rStyle w:val="Char2"/>
          <w:rFonts w:hint="eastAsia"/>
          <w:rtl/>
        </w:rPr>
        <w:t>لا</w:t>
      </w:r>
      <w:r w:rsidR="005C3995" w:rsidRPr="005C3995">
        <w:rPr>
          <w:rStyle w:val="Char2"/>
          <w:rtl/>
        </w:rPr>
        <w:t xml:space="preserve"> </w:t>
      </w:r>
      <w:r w:rsidR="005C3995" w:rsidRPr="005C3995">
        <w:rPr>
          <w:rStyle w:val="Char2"/>
          <w:rFonts w:hint="eastAsia"/>
          <w:rtl/>
        </w:rPr>
        <w:t>تَرْجِعُوا</w:t>
      </w:r>
      <w:r w:rsidR="005C3995" w:rsidRPr="005C3995">
        <w:rPr>
          <w:rStyle w:val="Char2"/>
          <w:rtl/>
        </w:rPr>
        <w:t xml:space="preserve"> </w:t>
      </w:r>
      <w:r w:rsidR="005C3995" w:rsidRPr="005C3995">
        <w:rPr>
          <w:rStyle w:val="Char2"/>
          <w:rFonts w:hint="eastAsia"/>
          <w:rtl/>
        </w:rPr>
        <w:t>بَعْدِي</w:t>
      </w:r>
      <w:r w:rsidR="005C3995" w:rsidRPr="005C3995">
        <w:rPr>
          <w:rStyle w:val="Char2"/>
          <w:rtl/>
        </w:rPr>
        <w:t xml:space="preserve"> </w:t>
      </w:r>
      <w:r w:rsidR="005C3995" w:rsidRPr="005C3995">
        <w:rPr>
          <w:rStyle w:val="Char2"/>
          <w:rFonts w:hint="eastAsia"/>
          <w:rtl/>
        </w:rPr>
        <w:t>كُفَّارًا</w:t>
      </w:r>
      <w:r w:rsidR="003F375B">
        <w:rPr>
          <w:rStyle w:val="Char2"/>
          <w:rtl/>
        </w:rPr>
        <w:t>،</w:t>
      </w:r>
      <w:r w:rsidR="005C3995" w:rsidRPr="005C3995">
        <w:rPr>
          <w:rStyle w:val="Char2"/>
          <w:rtl/>
        </w:rPr>
        <w:t xml:space="preserve"> </w:t>
      </w:r>
      <w:r w:rsidR="005C3995" w:rsidRPr="005C3995">
        <w:rPr>
          <w:rStyle w:val="Char2"/>
          <w:rFonts w:hint="eastAsia"/>
          <w:rtl/>
        </w:rPr>
        <w:t>يَضْرِبُ</w:t>
      </w:r>
      <w:r w:rsidR="005C3995" w:rsidRPr="005C3995">
        <w:rPr>
          <w:rStyle w:val="Char2"/>
          <w:rtl/>
        </w:rPr>
        <w:t xml:space="preserve"> </w:t>
      </w:r>
      <w:r w:rsidR="005C3995" w:rsidRPr="005C3995">
        <w:rPr>
          <w:rStyle w:val="Char2"/>
          <w:rFonts w:hint="eastAsia"/>
          <w:rtl/>
        </w:rPr>
        <w:t>بَعْضُكُمْ</w:t>
      </w:r>
      <w:r w:rsidR="005C3995" w:rsidRPr="005C3995">
        <w:rPr>
          <w:rStyle w:val="Char2"/>
          <w:rtl/>
        </w:rPr>
        <w:t xml:space="preserve"> </w:t>
      </w:r>
      <w:r w:rsidR="005C3995" w:rsidRPr="005C3995">
        <w:rPr>
          <w:rStyle w:val="Char2"/>
          <w:rFonts w:hint="eastAsia"/>
          <w:rtl/>
        </w:rPr>
        <w:t>رِقَابَ</w:t>
      </w:r>
      <w:r w:rsidR="005C3995" w:rsidRPr="005C3995">
        <w:rPr>
          <w:rStyle w:val="Char2"/>
          <w:rtl/>
        </w:rPr>
        <w:t xml:space="preserve"> </w:t>
      </w:r>
      <w:r w:rsidR="005C3995" w:rsidRPr="005C3995">
        <w:rPr>
          <w:rStyle w:val="Char2"/>
          <w:rFonts w:hint="eastAsia"/>
          <w:rtl/>
        </w:rPr>
        <w:t>بَعْضٍ</w:t>
      </w:r>
      <w:r w:rsidR="005C3995">
        <w:rPr>
          <w:rFonts w:cs="Traditional Arabic" w:hint="cs"/>
          <w:rtl/>
          <w:lang w:bidi="fa-IR"/>
        </w:rPr>
        <w:t>»</w:t>
      </w:r>
      <w:r w:rsidRPr="005C3995">
        <w:rPr>
          <w:rStyle w:val="FootnoteReference"/>
          <w:rFonts w:eastAsia="SimSun" w:cs="B Lotus"/>
          <w:rtl/>
          <w:lang w:bidi="fa-IR"/>
        </w:rPr>
        <w:footnoteReference w:id="206"/>
      </w:r>
      <w:r w:rsidR="005C3995">
        <w:rPr>
          <w:rFonts w:cs="B Lotus" w:hint="cs"/>
          <w:rtl/>
          <w:lang w:bidi="fa-IR"/>
        </w:rPr>
        <w:t>.</w:t>
      </w:r>
      <w:r w:rsidRPr="00782831">
        <w:rPr>
          <w:rFonts w:cs="B Lotus"/>
          <w:rtl/>
          <w:lang w:bidi="fa-IR"/>
        </w:rPr>
        <w:t xml:space="preserve"> </w:t>
      </w:r>
      <w:r w:rsidR="005C3995" w:rsidRPr="005C3995">
        <w:rPr>
          <w:rFonts w:cs="Traditional Arabic" w:hint="cs"/>
          <w:sz w:val="26"/>
          <w:szCs w:val="26"/>
          <w:rtl/>
          <w:lang w:bidi="fa-IR"/>
        </w:rPr>
        <w:t>«</w:t>
      </w:r>
      <w:r w:rsidRPr="005C3995">
        <w:rPr>
          <w:rFonts w:cs="B Lotus"/>
          <w:sz w:val="26"/>
          <w:szCs w:val="26"/>
          <w:rtl/>
          <w:lang w:bidi="fa-IR"/>
        </w:rPr>
        <w:t>پس از من به کفر برنگردید که گردن همدیگر را بزنید</w:t>
      </w:r>
      <w:r w:rsidR="005C3995" w:rsidRPr="005C3995">
        <w:rPr>
          <w:rFonts w:cs="Traditional Arabic" w:hint="cs"/>
          <w:sz w:val="26"/>
          <w:szCs w:val="26"/>
          <w:rtl/>
          <w:lang w:bidi="fa-IR"/>
        </w:rPr>
        <w:t>»</w:t>
      </w:r>
      <w:r w:rsidRPr="005C3995">
        <w:rPr>
          <w:rFonts w:cs="B Lotus"/>
          <w:sz w:val="26"/>
          <w:szCs w:val="26"/>
          <w:rtl/>
          <w:lang w:bidi="fa-IR"/>
        </w:rPr>
        <w:t>.</w:t>
      </w:r>
    </w:p>
    <w:p w:rsidR="00634C2F" w:rsidRPr="00782831" w:rsidRDefault="00634C2F" w:rsidP="005C3995">
      <w:pPr>
        <w:ind w:firstLine="284"/>
        <w:jc w:val="both"/>
        <w:rPr>
          <w:rFonts w:cs="B Lotus"/>
          <w:rtl/>
          <w:lang w:bidi="fa-IR"/>
        </w:rPr>
      </w:pPr>
      <w:r w:rsidRPr="00782831">
        <w:rPr>
          <w:rFonts w:cs="B Lotus"/>
          <w:rtl/>
          <w:lang w:bidi="fa-IR"/>
        </w:rPr>
        <w:t>این حدیث نیز درباره‏ی کفر است. حسن آن را به حدیث</w:t>
      </w:r>
      <w:r w:rsidR="005C3995">
        <w:rPr>
          <w:rFonts w:cs="B Lotus" w:hint="cs"/>
          <w:rtl/>
          <w:lang w:bidi="fa-IR"/>
        </w:rPr>
        <w:t xml:space="preserve">: </w:t>
      </w:r>
      <w:r w:rsidR="005C3995">
        <w:rPr>
          <w:rFonts w:cs="Traditional Arabic" w:hint="cs"/>
          <w:rtl/>
          <w:lang w:bidi="fa-IR"/>
        </w:rPr>
        <w:t>«</w:t>
      </w:r>
      <w:r w:rsidR="005C3995" w:rsidRPr="005C3995">
        <w:rPr>
          <w:rStyle w:val="Char2"/>
          <w:rtl/>
        </w:rPr>
        <w:t>یصبح مؤمناً و</w:t>
      </w:r>
      <w:r w:rsidR="005C3995">
        <w:rPr>
          <w:rStyle w:val="Char2"/>
          <w:rtl/>
        </w:rPr>
        <w:t>یمسی کافراً و</w:t>
      </w:r>
      <w:r w:rsidR="005C3995" w:rsidRPr="005C3995">
        <w:rPr>
          <w:rStyle w:val="Char2"/>
          <w:rtl/>
        </w:rPr>
        <w:t>یمسی مؤمناً و یصبح کافراً....</w:t>
      </w:r>
      <w:r w:rsidR="005C3995">
        <w:rPr>
          <w:rFonts w:cs="Traditional Arabic" w:hint="cs"/>
          <w:rtl/>
          <w:lang w:bidi="fa-IR"/>
        </w:rPr>
        <w:t>»</w:t>
      </w:r>
      <w:r w:rsidR="005C3995">
        <w:rPr>
          <w:rFonts w:cs="B Lotus" w:hint="cs"/>
          <w:rtl/>
          <w:lang w:bidi="fa-IR"/>
        </w:rPr>
        <w:t xml:space="preserve">. </w:t>
      </w:r>
      <w:r w:rsidRPr="00782831">
        <w:rPr>
          <w:rFonts w:cs="B Lotus"/>
          <w:rtl/>
          <w:lang w:bidi="fa-IR"/>
        </w:rPr>
        <w:t>تفسیر کرده است.</w:t>
      </w:r>
    </w:p>
    <w:p w:rsidR="00634C2F" w:rsidRPr="00782831" w:rsidRDefault="00634C2F" w:rsidP="004A17DC">
      <w:pPr>
        <w:ind w:firstLine="284"/>
        <w:jc w:val="both"/>
        <w:rPr>
          <w:rFonts w:cs="B Lotus"/>
          <w:rtl/>
          <w:lang w:bidi="fa-IR"/>
        </w:rPr>
      </w:pPr>
      <w:r w:rsidRPr="00782831">
        <w:rPr>
          <w:rFonts w:cs="B Lotus"/>
          <w:rtl/>
          <w:lang w:bidi="fa-IR"/>
        </w:rPr>
        <w:t>همچنین پیامبر</w:t>
      </w:r>
      <w:r>
        <w:rPr>
          <w:rFonts w:cs="CTraditional Arabic"/>
          <w:rtl/>
          <w:lang w:bidi="fa-IR"/>
        </w:rPr>
        <w:t>ص</w:t>
      </w:r>
      <w:r w:rsidRPr="00782831">
        <w:rPr>
          <w:rFonts w:cs="B Lotus"/>
          <w:rtl/>
          <w:lang w:bidi="fa-IR"/>
        </w:rPr>
        <w:t xml:space="preserve"> درباره‏ی خوارج</w:t>
      </w:r>
      <w:r w:rsidR="00912D91">
        <w:rPr>
          <w:rFonts w:cs="B Lotus"/>
          <w:rtl/>
          <w:lang w:bidi="fa-IR"/>
        </w:rPr>
        <w:t xml:space="preserve"> می‌</w:t>
      </w:r>
      <w:r w:rsidRPr="00782831">
        <w:rPr>
          <w:rFonts w:cs="B Lotus"/>
          <w:rtl/>
          <w:lang w:bidi="fa-IR"/>
        </w:rPr>
        <w:t>فرماید</w:t>
      </w:r>
      <w:r w:rsidR="005C3995">
        <w:rPr>
          <w:rFonts w:cs="B Lotus" w:hint="cs"/>
          <w:rtl/>
          <w:lang w:bidi="fa-IR"/>
        </w:rPr>
        <w:t xml:space="preserve">: </w:t>
      </w:r>
      <w:r w:rsidR="005C3995">
        <w:rPr>
          <w:rFonts w:cs="Traditional Arabic" w:hint="cs"/>
          <w:rtl/>
          <w:lang w:bidi="fa-IR"/>
        </w:rPr>
        <w:t>«</w:t>
      </w:r>
      <w:r w:rsidR="004A17DC" w:rsidRPr="004A17DC">
        <w:rPr>
          <w:rStyle w:val="Char2"/>
          <w:rFonts w:hint="eastAsia"/>
          <w:rtl/>
        </w:rPr>
        <w:t>دَعْهُ فَإِنَّ</w:t>
      </w:r>
      <w:r w:rsidR="004A17DC" w:rsidRPr="004A17DC">
        <w:rPr>
          <w:rStyle w:val="Char2"/>
          <w:rtl/>
        </w:rPr>
        <w:t xml:space="preserve"> </w:t>
      </w:r>
      <w:r w:rsidR="004A17DC" w:rsidRPr="004A17DC">
        <w:rPr>
          <w:rStyle w:val="Char2"/>
          <w:rFonts w:hint="eastAsia"/>
          <w:rtl/>
        </w:rPr>
        <w:t>لَهُ</w:t>
      </w:r>
      <w:r w:rsidR="004A17DC" w:rsidRPr="004A17DC">
        <w:rPr>
          <w:rStyle w:val="Char2"/>
          <w:rtl/>
        </w:rPr>
        <w:t xml:space="preserve"> </w:t>
      </w:r>
      <w:r w:rsidR="004A17DC" w:rsidRPr="004A17DC">
        <w:rPr>
          <w:rStyle w:val="Char2"/>
          <w:rFonts w:hint="eastAsia"/>
          <w:rtl/>
        </w:rPr>
        <w:t>أَصْحَابًا</w:t>
      </w:r>
      <w:r w:rsidR="004A17DC" w:rsidRPr="004A17DC">
        <w:rPr>
          <w:rStyle w:val="Char2"/>
          <w:rtl/>
        </w:rPr>
        <w:t xml:space="preserve"> </w:t>
      </w:r>
      <w:r w:rsidR="004A17DC" w:rsidRPr="004A17DC">
        <w:rPr>
          <w:rStyle w:val="Char2"/>
          <w:rFonts w:hint="eastAsia"/>
          <w:rtl/>
        </w:rPr>
        <w:t>يَحْقِرُ</w:t>
      </w:r>
      <w:r w:rsidR="004A17DC" w:rsidRPr="004A17DC">
        <w:rPr>
          <w:rStyle w:val="Char2"/>
          <w:rtl/>
        </w:rPr>
        <w:t xml:space="preserve"> </w:t>
      </w:r>
      <w:r w:rsidR="004A17DC" w:rsidRPr="004A17DC">
        <w:rPr>
          <w:rStyle w:val="Char2"/>
          <w:rFonts w:hint="eastAsia"/>
          <w:rtl/>
        </w:rPr>
        <w:t>أَحَدُكُمْ</w:t>
      </w:r>
      <w:r w:rsidR="004A17DC" w:rsidRPr="004A17DC">
        <w:rPr>
          <w:rStyle w:val="Char2"/>
          <w:rtl/>
        </w:rPr>
        <w:t xml:space="preserve"> </w:t>
      </w:r>
      <w:r w:rsidR="004A17DC" w:rsidRPr="004A17DC">
        <w:rPr>
          <w:rStyle w:val="Char2"/>
          <w:rFonts w:hint="eastAsia"/>
          <w:rtl/>
        </w:rPr>
        <w:t>صَلاَتَهُ</w:t>
      </w:r>
      <w:r w:rsidR="004A17DC" w:rsidRPr="004A17DC">
        <w:rPr>
          <w:rStyle w:val="Char2"/>
          <w:rtl/>
        </w:rPr>
        <w:t xml:space="preserve"> </w:t>
      </w:r>
      <w:r w:rsidR="004A17DC" w:rsidRPr="004A17DC">
        <w:rPr>
          <w:rStyle w:val="Char2"/>
          <w:rFonts w:hint="eastAsia"/>
          <w:rtl/>
        </w:rPr>
        <w:t>مَعَ</w:t>
      </w:r>
      <w:r w:rsidR="004A17DC" w:rsidRPr="004A17DC">
        <w:rPr>
          <w:rStyle w:val="Char2"/>
          <w:rtl/>
        </w:rPr>
        <w:t xml:space="preserve"> </w:t>
      </w:r>
      <w:r w:rsidR="004A17DC" w:rsidRPr="004A17DC">
        <w:rPr>
          <w:rStyle w:val="Char2"/>
          <w:rFonts w:hint="eastAsia"/>
          <w:rtl/>
        </w:rPr>
        <w:t>صَلاَتِهِمْ</w:t>
      </w:r>
      <w:r w:rsidR="004A17DC" w:rsidRPr="004A17DC">
        <w:rPr>
          <w:rStyle w:val="Char2"/>
          <w:rtl/>
        </w:rPr>
        <w:t xml:space="preserve"> </w:t>
      </w:r>
      <w:r w:rsidR="004A17DC" w:rsidRPr="004A17DC">
        <w:rPr>
          <w:rStyle w:val="Char2"/>
          <w:rFonts w:hint="eastAsia"/>
          <w:rtl/>
        </w:rPr>
        <w:t>وَصِيَامَهُ</w:t>
      </w:r>
      <w:r w:rsidR="004A17DC" w:rsidRPr="004A17DC">
        <w:rPr>
          <w:rStyle w:val="Char2"/>
          <w:rtl/>
        </w:rPr>
        <w:t xml:space="preserve"> </w:t>
      </w:r>
      <w:r w:rsidR="004A17DC" w:rsidRPr="004A17DC">
        <w:rPr>
          <w:rStyle w:val="Char2"/>
          <w:rFonts w:hint="eastAsia"/>
          <w:rtl/>
        </w:rPr>
        <w:t>مَعَ</w:t>
      </w:r>
      <w:r w:rsidR="004A17DC" w:rsidRPr="004A17DC">
        <w:rPr>
          <w:rStyle w:val="Char2"/>
          <w:rtl/>
        </w:rPr>
        <w:t xml:space="preserve"> </w:t>
      </w:r>
      <w:r w:rsidR="004A17DC" w:rsidRPr="004A17DC">
        <w:rPr>
          <w:rStyle w:val="Char2"/>
          <w:rFonts w:hint="eastAsia"/>
          <w:rtl/>
        </w:rPr>
        <w:t>صِيَامِهِمْ</w:t>
      </w:r>
      <w:r w:rsidR="004A17DC" w:rsidRPr="004A17DC">
        <w:rPr>
          <w:rStyle w:val="Char2"/>
          <w:rtl/>
        </w:rPr>
        <w:t xml:space="preserve"> </w:t>
      </w:r>
      <w:r w:rsidR="004A17DC" w:rsidRPr="004A17DC">
        <w:rPr>
          <w:rStyle w:val="Char2"/>
          <w:rFonts w:hint="eastAsia"/>
          <w:rtl/>
        </w:rPr>
        <w:t>يَقْرَءُونَ</w:t>
      </w:r>
      <w:r w:rsidR="004A17DC" w:rsidRPr="004A17DC">
        <w:rPr>
          <w:rStyle w:val="Char2"/>
          <w:rtl/>
        </w:rPr>
        <w:t xml:space="preserve"> </w:t>
      </w:r>
      <w:r w:rsidR="004A17DC" w:rsidRPr="004A17DC">
        <w:rPr>
          <w:rStyle w:val="Char2"/>
          <w:rFonts w:hint="eastAsia"/>
          <w:rtl/>
        </w:rPr>
        <w:t>الْقُرْآنَ</w:t>
      </w:r>
      <w:r w:rsidR="004A17DC" w:rsidRPr="004A17DC">
        <w:rPr>
          <w:rStyle w:val="Char2"/>
          <w:rtl/>
        </w:rPr>
        <w:t xml:space="preserve"> </w:t>
      </w:r>
      <w:r w:rsidR="004A17DC" w:rsidRPr="004A17DC">
        <w:rPr>
          <w:rStyle w:val="Char2"/>
          <w:rFonts w:hint="eastAsia"/>
          <w:rtl/>
        </w:rPr>
        <w:t>لاَ</w:t>
      </w:r>
      <w:r w:rsidR="004A17DC" w:rsidRPr="004A17DC">
        <w:rPr>
          <w:rStyle w:val="Char2"/>
          <w:rtl/>
        </w:rPr>
        <w:t xml:space="preserve"> </w:t>
      </w:r>
      <w:r w:rsidR="004A17DC" w:rsidRPr="004A17DC">
        <w:rPr>
          <w:rStyle w:val="Char2"/>
          <w:rFonts w:hint="eastAsia"/>
          <w:rtl/>
        </w:rPr>
        <w:t>يُجَاوِزُ</w:t>
      </w:r>
      <w:r w:rsidR="004A17DC" w:rsidRPr="004A17DC">
        <w:rPr>
          <w:rStyle w:val="Char2"/>
          <w:rtl/>
        </w:rPr>
        <w:t xml:space="preserve"> </w:t>
      </w:r>
      <w:r w:rsidR="004A17DC" w:rsidRPr="004A17DC">
        <w:rPr>
          <w:rStyle w:val="Char2"/>
          <w:rFonts w:hint="eastAsia"/>
          <w:rtl/>
        </w:rPr>
        <w:t>تَرَاقِيَهُمْ</w:t>
      </w:r>
      <w:r w:rsidR="004A17DC" w:rsidRPr="004A17DC">
        <w:rPr>
          <w:rStyle w:val="Char2"/>
          <w:rtl/>
        </w:rPr>
        <w:t xml:space="preserve"> </w:t>
      </w:r>
      <w:r w:rsidR="004A17DC" w:rsidRPr="004A17DC">
        <w:rPr>
          <w:rStyle w:val="Char2"/>
          <w:rFonts w:hint="eastAsia"/>
          <w:rtl/>
        </w:rPr>
        <w:t>يَمْرُقُونَ</w:t>
      </w:r>
      <w:r w:rsidR="004A17DC" w:rsidRPr="004A17DC">
        <w:rPr>
          <w:rStyle w:val="Char2"/>
          <w:rtl/>
        </w:rPr>
        <w:t xml:space="preserve"> </w:t>
      </w:r>
      <w:r w:rsidR="004A17DC" w:rsidRPr="004A17DC">
        <w:rPr>
          <w:rStyle w:val="Char2"/>
          <w:rFonts w:hint="eastAsia"/>
          <w:rtl/>
        </w:rPr>
        <w:t>مِنَ</w:t>
      </w:r>
      <w:r w:rsidR="004A17DC" w:rsidRPr="004A17DC">
        <w:rPr>
          <w:rStyle w:val="Char2"/>
          <w:rtl/>
        </w:rPr>
        <w:t xml:space="preserve"> </w:t>
      </w:r>
      <w:r w:rsidR="004A17DC" w:rsidRPr="004A17DC">
        <w:rPr>
          <w:rStyle w:val="Char2"/>
          <w:rFonts w:hint="eastAsia"/>
          <w:rtl/>
        </w:rPr>
        <w:t>الإِسْلاَمِ</w:t>
      </w:r>
      <w:r w:rsidR="004A17DC" w:rsidRPr="004A17DC">
        <w:rPr>
          <w:rStyle w:val="Char2"/>
          <w:rtl/>
        </w:rPr>
        <w:t xml:space="preserve"> </w:t>
      </w:r>
      <w:r w:rsidR="004A17DC" w:rsidRPr="004A17DC">
        <w:rPr>
          <w:rStyle w:val="Char2"/>
          <w:rFonts w:hint="eastAsia"/>
          <w:rtl/>
        </w:rPr>
        <w:t>كَمَا</w:t>
      </w:r>
      <w:r w:rsidR="004A17DC" w:rsidRPr="004A17DC">
        <w:rPr>
          <w:rStyle w:val="Char2"/>
          <w:rtl/>
        </w:rPr>
        <w:t xml:space="preserve"> </w:t>
      </w:r>
      <w:r w:rsidR="004A17DC" w:rsidRPr="004A17DC">
        <w:rPr>
          <w:rStyle w:val="Char2"/>
          <w:rFonts w:hint="eastAsia"/>
          <w:rtl/>
        </w:rPr>
        <w:t>يَمْرُقُ</w:t>
      </w:r>
      <w:r w:rsidR="004A17DC" w:rsidRPr="004A17DC">
        <w:rPr>
          <w:rStyle w:val="Char2"/>
          <w:rtl/>
        </w:rPr>
        <w:t xml:space="preserve"> </w:t>
      </w:r>
      <w:r w:rsidR="004A17DC" w:rsidRPr="004A17DC">
        <w:rPr>
          <w:rStyle w:val="Char2"/>
          <w:rFonts w:hint="eastAsia"/>
          <w:rtl/>
        </w:rPr>
        <w:t>السَّهْمُ</w:t>
      </w:r>
      <w:r w:rsidR="004A17DC" w:rsidRPr="004A17DC">
        <w:rPr>
          <w:rStyle w:val="Char2"/>
          <w:rtl/>
        </w:rPr>
        <w:t xml:space="preserve"> </w:t>
      </w:r>
      <w:r w:rsidR="004A17DC" w:rsidRPr="004A17DC">
        <w:rPr>
          <w:rStyle w:val="Char2"/>
          <w:rFonts w:hint="eastAsia"/>
          <w:rtl/>
        </w:rPr>
        <w:t>مِنَ</w:t>
      </w:r>
      <w:r w:rsidR="004A17DC" w:rsidRPr="004A17DC">
        <w:rPr>
          <w:rStyle w:val="Char2"/>
          <w:rtl/>
        </w:rPr>
        <w:t xml:space="preserve"> </w:t>
      </w:r>
      <w:r w:rsidR="004A17DC" w:rsidRPr="004A17DC">
        <w:rPr>
          <w:rStyle w:val="Char2"/>
          <w:rFonts w:hint="eastAsia"/>
          <w:rtl/>
        </w:rPr>
        <w:t>الرَّمِيَّةِ</w:t>
      </w:r>
      <w:r w:rsidR="004A17DC" w:rsidRPr="004A17DC">
        <w:rPr>
          <w:rStyle w:val="Char2"/>
          <w:rtl/>
        </w:rPr>
        <w:t xml:space="preserve"> </w:t>
      </w:r>
      <w:r w:rsidR="004A17DC" w:rsidRPr="004A17DC">
        <w:rPr>
          <w:rStyle w:val="Char2"/>
          <w:rFonts w:hint="eastAsia"/>
          <w:rtl/>
        </w:rPr>
        <w:t>يُنْظَرُ</w:t>
      </w:r>
      <w:r w:rsidR="004A17DC" w:rsidRPr="004A17DC">
        <w:rPr>
          <w:rStyle w:val="Char2"/>
          <w:rtl/>
        </w:rPr>
        <w:t xml:space="preserve"> </w:t>
      </w:r>
      <w:r w:rsidR="004A17DC" w:rsidRPr="004A17DC">
        <w:rPr>
          <w:rStyle w:val="Char2"/>
          <w:rFonts w:hint="eastAsia"/>
          <w:rtl/>
        </w:rPr>
        <w:t>إِلَى</w:t>
      </w:r>
      <w:r w:rsidR="004A17DC" w:rsidRPr="004A17DC">
        <w:rPr>
          <w:rStyle w:val="Char2"/>
          <w:rtl/>
        </w:rPr>
        <w:t xml:space="preserve"> </w:t>
      </w:r>
      <w:r w:rsidR="004A17DC" w:rsidRPr="004A17DC">
        <w:rPr>
          <w:rStyle w:val="Char2"/>
          <w:rFonts w:hint="eastAsia"/>
          <w:rtl/>
        </w:rPr>
        <w:t>نَصْلِهِ</w:t>
      </w:r>
      <w:r w:rsidR="004A17DC" w:rsidRPr="004A17DC">
        <w:rPr>
          <w:rStyle w:val="Char2"/>
          <w:rtl/>
        </w:rPr>
        <w:t xml:space="preserve"> </w:t>
      </w:r>
      <w:r w:rsidR="004A17DC" w:rsidRPr="004A17DC">
        <w:rPr>
          <w:rStyle w:val="Char2"/>
          <w:rFonts w:hint="eastAsia"/>
          <w:rtl/>
        </w:rPr>
        <w:t>فَلاَ</w:t>
      </w:r>
      <w:r w:rsidR="004A17DC" w:rsidRPr="004A17DC">
        <w:rPr>
          <w:rStyle w:val="Char2"/>
          <w:rtl/>
        </w:rPr>
        <w:t xml:space="preserve"> </w:t>
      </w:r>
      <w:r w:rsidR="004A17DC" w:rsidRPr="004A17DC">
        <w:rPr>
          <w:rStyle w:val="Char2"/>
          <w:rFonts w:hint="eastAsia"/>
          <w:rtl/>
        </w:rPr>
        <w:t>يُوجَدُ</w:t>
      </w:r>
      <w:r w:rsidR="004A17DC" w:rsidRPr="004A17DC">
        <w:rPr>
          <w:rStyle w:val="Char2"/>
          <w:rtl/>
        </w:rPr>
        <w:t xml:space="preserve"> </w:t>
      </w:r>
      <w:r w:rsidR="004A17DC" w:rsidRPr="004A17DC">
        <w:rPr>
          <w:rStyle w:val="Char2"/>
          <w:rFonts w:hint="eastAsia"/>
          <w:rtl/>
        </w:rPr>
        <w:t>فِيهِ</w:t>
      </w:r>
      <w:r w:rsidR="004A17DC" w:rsidRPr="004A17DC">
        <w:rPr>
          <w:rStyle w:val="Char2"/>
          <w:rtl/>
        </w:rPr>
        <w:t xml:space="preserve"> </w:t>
      </w:r>
      <w:r w:rsidR="004A17DC" w:rsidRPr="004A17DC">
        <w:rPr>
          <w:rStyle w:val="Char2"/>
          <w:rFonts w:hint="eastAsia"/>
          <w:rtl/>
        </w:rPr>
        <w:t>شَىْءٌ</w:t>
      </w:r>
      <w:r w:rsidR="004A17DC" w:rsidRPr="004A17DC">
        <w:rPr>
          <w:rStyle w:val="Char2"/>
          <w:rtl/>
        </w:rPr>
        <w:t xml:space="preserve"> </w:t>
      </w:r>
      <w:r w:rsidR="004A17DC" w:rsidRPr="004A17DC">
        <w:rPr>
          <w:rStyle w:val="Char2"/>
          <w:rFonts w:hint="eastAsia"/>
          <w:rtl/>
        </w:rPr>
        <w:t>ثُمَّ</w:t>
      </w:r>
      <w:r w:rsidR="004A17DC" w:rsidRPr="004A17DC">
        <w:rPr>
          <w:rStyle w:val="Char2"/>
          <w:rtl/>
        </w:rPr>
        <w:t xml:space="preserve"> </w:t>
      </w:r>
      <w:r w:rsidR="004A17DC" w:rsidRPr="004A17DC">
        <w:rPr>
          <w:rStyle w:val="Char2"/>
          <w:rFonts w:hint="eastAsia"/>
          <w:rtl/>
        </w:rPr>
        <w:t>يُنْظَرُ</w:t>
      </w:r>
      <w:r w:rsidR="004A17DC" w:rsidRPr="004A17DC">
        <w:rPr>
          <w:rStyle w:val="Char2"/>
          <w:rtl/>
        </w:rPr>
        <w:t xml:space="preserve"> </w:t>
      </w:r>
      <w:r w:rsidR="004A17DC" w:rsidRPr="004A17DC">
        <w:rPr>
          <w:rStyle w:val="Char2"/>
          <w:rFonts w:hint="eastAsia"/>
          <w:rtl/>
        </w:rPr>
        <w:t>إِلَى</w:t>
      </w:r>
      <w:r w:rsidR="004A17DC" w:rsidRPr="004A17DC">
        <w:rPr>
          <w:rStyle w:val="Char2"/>
          <w:rtl/>
        </w:rPr>
        <w:t xml:space="preserve"> </w:t>
      </w:r>
      <w:r w:rsidR="004A17DC" w:rsidRPr="004A17DC">
        <w:rPr>
          <w:rStyle w:val="Char2"/>
          <w:rFonts w:hint="eastAsia"/>
          <w:rtl/>
        </w:rPr>
        <w:t>رِصَافِهِ</w:t>
      </w:r>
      <w:r w:rsidR="004A17DC" w:rsidRPr="004A17DC">
        <w:rPr>
          <w:rStyle w:val="Char2"/>
          <w:rtl/>
        </w:rPr>
        <w:t xml:space="preserve"> </w:t>
      </w:r>
      <w:r w:rsidR="004A17DC" w:rsidRPr="004A17DC">
        <w:rPr>
          <w:rStyle w:val="Char2"/>
          <w:rFonts w:hint="eastAsia"/>
          <w:rtl/>
        </w:rPr>
        <w:t>فَلاَ</w:t>
      </w:r>
      <w:r w:rsidR="004A17DC" w:rsidRPr="004A17DC">
        <w:rPr>
          <w:rStyle w:val="Char2"/>
          <w:rtl/>
        </w:rPr>
        <w:t xml:space="preserve"> </w:t>
      </w:r>
      <w:r w:rsidR="004A17DC" w:rsidRPr="004A17DC">
        <w:rPr>
          <w:rStyle w:val="Char2"/>
          <w:rFonts w:hint="eastAsia"/>
          <w:rtl/>
        </w:rPr>
        <w:t>يُوجَدُ</w:t>
      </w:r>
      <w:r w:rsidR="004A17DC" w:rsidRPr="004A17DC">
        <w:rPr>
          <w:rStyle w:val="Char2"/>
          <w:rtl/>
        </w:rPr>
        <w:t xml:space="preserve"> </w:t>
      </w:r>
      <w:r w:rsidR="004A17DC" w:rsidRPr="004A17DC">
        <w:rPr>
          <w:rStyle w:val="Char2"/>
          <w:rFonts w:hint="eastAsia"/>
          <w:rtl/>
        </w:rPr>
        <w:t>فِيهِ</w:t>
      </w:r>
      <w:r w:rsidR="004A17DC" w:rsidRPr="004A17DC">
        <w:rPr>
          <w:rStyle w:val="Char2"/>
          <w:rtl/>
        </w:rPr>
        <w:t xml:space="preserve"> </w:t>
      </w:r>
      <w:r w:rsidR="004A17DC" w:rsidRPr="004A17DC">
        <w:rPr>
          <w:rStyle w:val="Char2"/>
          <w:rFonts w:hint="eastAsia"/>
          <w:rtl/>
        </w:rPr>
        <w:t>شَىْءٌ</w:t>
      </w:r>
      <w:r w:rsidR="004A17DC" w:rsidRPr="004A17DC">
        <w:rPr>
          <w:rStyle w:val="Char2"/>
          <w:rtl/>
        </w:rPr>
        <w:t xml:space="preserve"> </w:t>
      </w:r>
      <w:r w:rsidR="004A17DC" w:rsidRPr="004A17DC">
        <w:rPr>
          <w:rStyle w:val="Char2"/>
          <w:rFonts w:hint="eastAsia"/>
          <w:rtl/>
        </w:rPr>
        <w:t>ثُمَّ</w:t>
      </w:r>
      <w:r w:rsidR="004A17DC" w:rsidRPr="004A17DC">
        <w:rPr>
          <w:rStyle w:val="Char2"/>
          <w:rtl/>
        </w:rPr>
        <w:t xml:space="preserve"> </w:t>
      </w:r>
      <w:r w:rsidR="004A17DC" w:rsidRPr="004A17DC">
        <w:rPr>
          <w:rStyle w:val="Char2"/>
          <w:rFonts w:hint="eastAsia"/>
          <w:rtl/>
        </w:rPr>
        <w:t>يُنْظَرُ</w:t>
      </w:r>
      <w:r w:rsidR="004A17DC" w:rsidRPr="004A17DC">
        <w:rPr>
          <w:rStyle w:val="Char2"/>
          <w:rtl/>
        </w:rPr>
        <w:t xml:space="preserve"> </w:t>
      </w:r>
      <w:r w:rsidR="004A17DC" w:rsidRPr="004A17DC">
        <w:rPr>
          <w:rStyle w:val="Char2"/>
          <w:rFonts w:hint="eastAsia"/>
          <w:rtl/>
        </w:rPr>
        <w:t>إِلَى</w:t>
      </w:r>
      <w:r w:rsidR="004A17DC" w:rsidRPr="004A17DC">
        <w:rPr>
          <w:rStyle w:val="Char2"/>
          <w:rtl/>
        </w:rPr>
        <w:t xml:space="preserve"> </w:t>
      </w:r>
      <w:r w:rsidR="004A17DC" w:rsidRPr="004A17DC">
        <w:rPr>
          <w:rStyle w:val="Char2"/>
          <w:rFonts w:hint="eastAsia"/>
          <w:rtl/>
        </w:rPr>
        <w:t>نَضِيِّهِ</w:t>
      </w:r>
      <w:r w:rsidR="004A17DC" w:rsidRPr="004A17DC">
        <w:rPr>
          <w:rStyle w:val="Char2"/>
          <w:rtl/>
        </w:rPr>
        <w:t xml:space="preserve"> </w:t>
      </w:r>
      <w:r w:rsidR="004A17DC" w:rsidRPr="004A17DC">
        <w:rPr>
          <w:rStyle w:val="Char2"/>
          <w:rFonts w:hint="eastAsia"/>
          <w:rtl/>
        </w:rPr>
        <w:t>فَلاَ</w:t>
      </w:r>
      <w:r w:rsidR="004A17DC" w:rsidRPr="004A17DC">
        <w:rPr>
          <w:rStyle w:val="Char2"/>
          <w:rtl/>
        </w:rPr>
        <w:t xml:space="preserve"> </w:t>
      </w:r>
      <w:r w:rsidR="004A17DC" w:rsidRPr="004A17DC">
        <w:rPr>
          <w:rStyle w:val="Char2"/>
          <w:rFonts w:hint="eastAsia"/>
          <w:rtl/>
        </w:rPr>
        <w:t>يُوجَدُ</w:t>
      </w:r>
      <w:r w:rsidR="004A17DC" w:rsidRPr="004A17DC">
        <w:rPr>
          <w:rStyle w:val="Char2"/>
          <w:rtl/>
        </w:rPr>
        <w:t xml:space="preserve"> </w:t>
      </w:r>
      <w:r w:rsidR="004A17DC" w:rsidRPr="004A17DC">
        <w:rPr>
          <w:rStyle w:val="Char2"/>
          <w:rFonts w:hint="eastAsia"/>
          <w:rtl/>
        </w:rPr>
        <w:t>فِيهِ</w:t>
      </w:r>
      <w:r w:rsidR="004A17DC" w:rsidRPr="004A17DC">
        <w:rPr>
          <w:rStyle w:val="Char2"/>
          <w:rtl/>
        </w:rPr>
        <w:t xml:space="preserve"> </w:t>
      </w:r>
      <w:r w:rsidR="004A17DC" w:rsidRPr="004A17DC">
        <w:rPr>
          <w:rStyle w:val="Char2"/>
          <w:rFonts w:hint="eastAsia"/>
          <w:rtl/>
        </w:rPr>
        <w:t>شَىْءٌ</w:t>
      </w:r>
      <w:r w:rsidR="004A17DC" w:rsidRPr="004A17DC">
        <w:rPr>
          <w:rStyle w:val="Char2"/>
          <w:rtl/>
        </w:rPr>
        <w:t xml:space="preserve"> - </w:t>
      </w:r>
      <w:r w:rsidR="004A17DC" w:rsidRPr="004A17DC">
        <w:rPr>
          <w:rStyle w:val="Char2"/>
          <w:rFonts w:hint="eastAsia"/>
          <w:rtl/>
        </w:rPr>
        <w:t>وَهُوَ</w:t>
      </w:r>
      <w:r w:rsidR="004A17DC" w:rsidRPr="004A17DC">
        <w:rPr>
          <w:rStyle w:val="Char2"/>
          <w:rtl/>
        </w:rPr>
        <w:t xml:space="preserve"> </w:t>
      </w:r>
      <w:r w:rsidR="004A17DC" w:rsidRPr="004A17DC">
        <w:rPr>
          <w:rStyle w:val="Char2"/>
          <w:rFonts w:hint="eastAsia"/>
          <w:rtl/>
        </w:rPr>
        <w:t>الْقِدْحُ</w:t>
      </w:r>
      <w:r w:rsidR="004A17DC" w:rsidRPr="004A17DC">
        <w:rPr>
          <w:rStyle w:val="Char2"/>
          <w:rtl/>
        </w:rPr>
        <w:t xml:space="preserve"> - </w:t>
      </w:r>
      <w:r w:rsidR="004A17DC" w:rsidRPr="004A17DC">
        <w:rPr>
          <w:rStyle w:val="Char2"/>
          <w:rFonts w:hint="eastAsia"/>
          <w:rtl/>
        </w:rPr>
        <w:t>ثُمَّ</w:t>
      </w:r>
      <w:r w:rsidR="004A17DC" w:rsidRPr="004A17DC">
        <w:rPr>
          <w:rStyle w:val="Char2"/>
          <w:rtl/>
        </w:rPr>
        <w:t xml:space="preserve"> </w:t>
      </w:r>
      <w:r w:rsidR="004A17DC" w:rsidRPr="004A17DC">
        <w:rPr>
          <w:rStyle w:val="Char2"/>
          <w:rFonts w:hint="eastAsia"/>
          <w:rtl/>
        </w:rPr>
        <w:t>يُنْظَرُ</w:t>
      </w:r>
      <w:r w:rsidR="004A17DC" w:rsidRPr="004A17DC">
        <w:rPr>
          <w:rStyle w:val="Char2"/>
          <w:rtl/>
        </w:rPr>
        <w:t xml:space="preserve"> </w:t>
      </w:r>
      <w:r w:rsidR="004A17DC" w:rsidRPr="004A17DC">
        <w:rPr>
          <w:rStyle w:val="Char2"/>
          <w:rFonts w:hint="eastAsia"/>
          <w:rtl/>
        </w:rPr>
        <w:t>إِلَى</w:t>
      </w:r>
      <w:r w:rsidR="004A17DC" w:rsidRPr="004A17DC">
        <w:rPr>
          <w:rStyle w:val="Char2"/>
          <w:rtl/>
        </w:rPr>
        <w:t xml:space="preserve"> </w:t>
      </w:r>
      <w:r w:rsidR="004A17DC" w:rsidRPr="004A17DC">
        <w:rPr>
          <w:rStyle w:val="Char2"/>
          <w:rFonts w:hint="eastAsia"/>
          <w:rtl/>
        </w:rPr>
        <w:t>قُذَذِهِ</w:t>
      </w:r>
      <w:r w:rsidR="004A17DC" w:rsidRPr="004A17DC">
        <w:rPr>
          <w:rStyle w:val="Char2"/>
          <w:rtl/>
        </w:rPr>
        <w:t xml:space="preserve"> </w:t>
      </w:r>
      <w:r w:rsidR="004A17DC" w:rsidRPr="004A17DC">
        <w:rPr>
          <w:rStyle w:val="Char2"/>
          <w:rFonts w:hint="eastAsia"/>
          <w:rtl/>
        </w:rPr>
        <w:t>فَلاَ</w:t>
      </w:r>
      <w:r w:rsidR="004A17DC" w:rsidRPr="004A17DC">
        <w:rPr>
          <w:rStyle w:val="Char2"/>
          <w:rtl/>
        </w:rPr>
        <w:t xml:space="preserve"> </w:t>
      </w:r>
      <w:r w:rsidR="004A17DC" w:rsidRPr="004A17DC">
        <w:rPr>
          <w:rStyle w:val="Char2"/>
          <w:rFonts w:hint="eastAsia"/>
          <w:rtl/>
        </w:rPr>
        <w:t>يُوجَدُ</w:t>
      </w:r>
      <w:r w:rsidR="004A17DC" w:rsidRPr="004A17DC">
        <w:rPr>
          <w:rStyle w:val="Char2"/>
          <w:rtl/>
        </w:rPr>
        <w:t xml:space="preserve"> </w:t>
      </w:r>
      <w:r w:rsidR="004A17DC" w:rsidRPr="004A17DC">
        <w:rPr>
          <w:rStyle w:val="Char2"/>
          <w:rFonts w:hint="eastAsia"/>
          <w:rtl/>
        </w:rPr>
        <w:t>فِيهِ</w:t>
      </w:r>
      <w:r w:rsidR="004A17DC" w:rsidRPr="004A17DC">
        <w:rPr>
          <w:rStyle w:val="Char2"/>
          <w:rtl/>
        </w:rPr>
        <w:t xml:space="preserve"> </w:t>
      </w:r>
      <w:r w:rsidR="004A17DC" w:rsidRPr="004A17DC">
        <w:rPr>
          <w:rStyle w:val="Char2"/>
          <w:rFonts w:hint="eastAsia"/>
          <w:rtl/>
        </w:rPr>
        <w:t>شَىْءٌ</w:t>
      </w:r>
      <w:r w:rsidR="004A17DC" w:rsidRPr="004A17DC">
        <w:rPr>
          <w:rStyle w:val="Char2"/>
          <w:rtl/>
        </w:rPr>
        <w:t xml:space="preserve"> </w:t>
      </w:r>
      <w:r w:rsidR="004A17DC" w:rsidRPr="004A17DC">
        <w:rPr>
          <w:rStyle w:val="Char2"/>
          <w:rFonts w:hint="eastAsia"/>
          <w:rtl/>
        </w:rPr>
        <w:t>سَبَقَ</w:t>
      </w:r>
      <w:r w:rsidR="004A17DC" w:rsidRPr="004A17DC">
        <w:rPr>
          <w:rStyle w:val="Char2"/>
          <w:rtl/>
        </w:rPr>
        <w:t xml:space="preserve"> </w:t>
      </w:r>
      <w:r w:rsidR="004A17DC" w:rsidRPr="004A17DC">
        <w:rPr>
          <w:rStyle w:val="Char2"/>
          <w:rFonts w:hint="eastAsia"/>
          <w:rtl/>
        </w:rPr>
        <w:t>الْفَرْثَ</w:t>
      </w:r>
      <w:r w:rsidR="004A17DC" w:rsidRPr="004A17DC">
        <w:rPr>
          <w:rStyle w:val="Char2"/>
          <w:rtl/>
        </w:rPr>
        <w:t xml:space="preserve"> </w:t>
      </w:r>
      <w:r w:rsidR="004A17DC" w:rsidRPr="004A17DC">
        <w:rPr>
          <w:rStyle w:val="Char2"/>
          <w:rFonts w:hint="eastAsia"/>
          <w:rtl/>
        </w:rPr>
        <w:t>وَالدَّمَ</w:t>
      </w:r>
      <w:r w:rsidR="005C3995">
        <w:rPr>
          <w:rFonts w:cs="Traditional Arabic" w:hint="cs"/>
          <w:rtl/>
          <w:lang w:bidi="fa-IR"/>
        </w:rPr>
        <w:t>»</w:t>
      </w:r>
      <w:r w:rsidRPr="004A17DC">
        <w:rPr>
          <w:rStyle w:val="FootnoteReference"/>
          <w:rFonts w:eastAsia="SimSun" w:cs="B Lotus"/>
          <w:rtl/>
          <w:lang w:bidi="fa-IR"/>
        </w:rPr>
        <w:footnoteReference w:id="207"/>
      </w:r>
      <w:r w:rsidR="004A17DC">
        <w:rPr>
          <w:rFonts w:cs="B Lotus" w:hint="cs"/>
          <w:rtl/>
          <w:lang w:bidi="fa-IR"/>
        </w:rPr>
        <w:t>.</w:t>
      </w:r>
    </w:p>
    <w:p w:rsidR="00634C2F" w:rsidRPr="004A17DC" w:rsidRDefault="004A17DC" w:rsidP="004A17DC">
      <w:pPr>
        <w:ind w:firstLine="284"/>
        <w:jc w:val="both"/>
        <w:rPr>
          <w:rFonts w:cs="B Lotus"/>
          <w:sz w:val="26"/>
          <w:szCs w:val="26"/>
          <w:rtl/>
          <w:lang w:bidi="fa-IR"/>
        </w:rPr>
      </w:pPr>
      <w:r w:rsidRPr="004A17DC">
        <w:rPr>
          <w:rFonts w:cs="Traditional Arabic" w:hint="cs"/>
          <w:sz w:val="26"/>
          <w:szCs w:val="26"/>
          <w:rtl/>
          <w:lang w:bidi="fa-IR"/>
        </w:rPr>
        <w:t>«</w:t>
      </w:r>
      <w:r w:rsidR="00634C2F" w:rsidRPr="004A17DC">
        <w:rPr>
          <w:rFonts w:cs="B Lotus"/>
          <w:sz w:val="26"/>
          <w:szCs w:val="26"/>
          <w:rtl/>
          <w:lang w:bidi="fa-IR"/>
        </w:rPr>
        <w:t>او را رها کن، چون او یارانی دارد که هر یک از شما دوست ندارد همراه آنان نماز بخواند و روزه گیرد. آنان قرآن را</w:t>
      </w:r>
      <w:r w:rsidR="00912D91" w:rsidRPr="004A17DC">
        <w:rPr>
          <w:rFonts w:cs="B Lotus"/>
          <w:sz w:val="26"/>
          <w:szCs w:val="26"/>
          <w:rtl/>
          <w:lang w:bidi="fa-IR"/>
        </w:rPr>
        <w:t xml:space="preserve"> می‌</w:t>
      </w:r>
      <w:r w:rsidRPr="004A17DC">
        <w:rPr>
          <w:rFonts w:cs="B Lotus"/>
          <w:sz w:val="26"/>
          <w:szCs w:val="26"/>
          <w:rtl/>
          <w:lang w:bidi="fa-IR"/>
        </w:rPr>
        <w:t>خوانند در حالی که از پیرامون</w:t>
      </w:r>
      <w:r w:rsidRPr="004A17DC">
        <w:rPr>
          <w:rFonts w:cs="B Lotus" w:hint="cs"/>
          <w:sz w:val="26"/>
          <w:szCs w:val="26"/>
          <w:rtl/>
          <w:lang w:bidi="fa-IR"/>
        </w:rPr>
        <w:t>‌</w:t>
      </w:r>
      <w:r w:rsidR="00634C2F" w:rsidRPr="004A17DC">
        <w:rPr>
          <w:rFonts w:cs="B Lotus"/>
          <w:sz w:val="26"/>
          <w:szCs w:val="26"/>
          <w:rtl/>
          <w:lang w:bidi="fa-IR"/>
        </w:rPr>
        <w:t>شان تجاوز</w:t>
      </w:r>
      <w:r w:rsidR="00912D91" w:rsidRPr="004A17DC">
        <w:rPr>
          <w:rFonts w:cs="B Lotus"/>
          <w:sz w:val="26"/>
          <w:szCs w:val="26"/>
          <w:rtl/>
          <w:lang w:bidi="fa-IR"/>
        </w:rPr>
        <w:t xml:space="preserve"> نمی‌</w:t>
      </w:r>
      <w:r w:rsidR="00634C2F" w:rsidRPr="004A17DC">
        <w:rPr>
          <w:rFonts w:cs="B Lotus"/>
          <w:sz w:val="26"/>
          <w:szCs w:val="26"/>
          <w:rtl/>
          <w:lang w:bidi="fa-IR"/>
        </w:rPr>
        <w:t>کند، از اسلام</w:t>
      </w:r>
      <w:r w:rsidR="00912D91" w:rsidRPr="004A17DC">
        <w:rPr>
          <w:rFonts w:cs="B Lotus"/>
          <w:sz w:val="26"/>
          <w:szCs w:val="26"/>
          <w:rtl/>
          <w:lang w:bidi="fa-IR"/>
        </w:rPr>
        <w:t xml:space="preserve"> می‌</w:t>
      </w:r>
      <w:r w:rsidR="00634C2F" w:rsidRPr="004A17DC">
        <w:rPr>
          <w:rFonts w:cs="B Lotus"/>
          <w:sz w:val="26"/>
          <w:szCs w:val="26"/>
          <w:rtl/>
          <w:lang w:bidi="fa-IR"/>
        </w:rPr>
        <w:t>گریزند درست مانند تیر که از کمان خارج</w:t>
      </w:r>
      <w:r w:rsidR="00912D91" w:rsidRPr="004A17DC">
        <w:rPr>
          <w:rFonts w:cs="B Lotus"/>
          <w:sz w:val="26"/>
          <w:szCs w:val="26"/>
          <w:rtl/>
          <w:lang w:bidi="fa-IR"/>
        </w:rPr>
        <w:t xml:space="preserve"> می‌</w:t>
      </w:r>
      <w:r w:rsidR="00634C2F" w:rsidRPr="004A17DC">
        <w:rPr>
          <w:rFonts w:cs="B Lotus"/>
          <w:sz w:val="26"/>
          <w:szCs w:val="26"/>
          <w:rtl/>
          <w:lang w:bidi="fa-IR"/>
        </w:rPr>
        <w:t>شود. به پیکان</w:t>
      </w:r>
      <w:r w:rsidR="00E507EB" w:rsidRPr="004A17DC">
        <w:rPr>
          <w:rFonts w:cs="B Lotus"/>
          <w:sz w:val="26"/>
          <w:szCs w:val="26"/>
          <w:rtl/>
          <w:lang w:bidi="fa-IR"/>
        </w:rPr>
        <w:t xml:space="preserve">‌اش </w:t>
      </w:r>
      <w:r w:rsidR="00634C2F" w:rsidRPr="004A17DC">
        <w:rPr>
          <w:rFonts w:cs="B Lotus"/>
          <w:sz w:val="26"/>
          <w:szCs w:val="26"/>
          <w:rtl/>
          <w:lang w:bidi="fa-IR"/>
        </w:rPr>
        <w:t>نگاه</w:t>
      </w:r>
      <w:r w:rsidR="00912D91" w:rsidRPr="004A17DC">
        <w:rPr>
          <w:rFonts w:cs="B Lotus"/>
          <w:sz w:val="26"/>
          <w:szCs w:val="26"/>
          <w:rtl/>
          <w:lang w:bidi="fa-IR"/>
        </w:rPr>
        <w:t xml:space="preserve"> می‌</w:t>
      </w:r>
      <w:r w:rsidR="00634C2F" w:rsidRPr="004A17DC">
        <w:rPr>
          <w:rFonts w:cs="B Lotus"/>
          <w:sz w:val="26"/>
          <w:szCs w:val="26"/>
          <w:rtl/>
          <w:lang w:bidi="fa-IR"/>
        </w:rPr>
        <w:t>کند، چیزی را در آن</w:t>
      </w:r>
      <w:r w:rsidR="00912D91" w:rsidRPr="004A17DC">
        <w:rPr>
          <w:rFonts w:cs="B Lotus"/>
          <w:sz w:val="26"/>
          <w:szCs w:val="26"/>
          <w:rtl/>
          <w:lang w:bidi="fa-IR"/>
        </w:rPr>
        <w:t xml:space="preserve"> نمی‌</w:t>
      </w:r>
      <w:r w:rsidR="00634C2F" w:rsidRPr="004A17DC">
        <w:rPr>
          <w:rFonts w:cs="B Lotus"/>
          <w:sz w:val="26"/>
          <w:szCs w:val="26"/>
          <w:rtl/>
          <w:lang w:bidi="fa-IR"/>
        </w:rPr>
        <w:t>بیند، سپس به پی</w:t>
      </w:r>
      <w:r w:rsidR="00E507EB" w:rsidRPr="004A17DC">
        <w:rPr>
          <w:rFonts w:cs="B Lotus"/>
          <w:sz w:val="26"/>
          <w:szCs w:val="26"/>
          <w:rtl/>
          <w:lang w:bidi="fa-IR"/>
        </w:rPr>
        <w:t xml:space="preserve">‌اش </w:t>
      </w:r>
      <w:r w:rsidR="00634C2F" w:rsidRPr="004A17DC">
        <w:rPr>
          <w:rFonts w:cs="B Lotus"/>
          <w:sz w:val="26"/>
          <w:szCs w:val="26"/>
          <w:rtl/>
          <w:lang w:bidi="fa-IR"/>
        </w:rPr>
        <w:t>که بر تیر و کمان پیچند نگاه</w:t>
      </w:r>
      <w:r w:rsidR="00912D91" w:rsidRPr="004A17DC">
        <w:rPr>
          <w:rFonts w:cs="B Lotus"/>
          <w:sz w:val="26"/>
          <w:szCs w:val="26"/>
          <w:rtl/>
          <w:lang w:bidi="fa-IR"/>
        </w:rPr>
        <w:t xml:space="preserve"> می‌</w:t>
      </w:r>
      <w:r w:rsidR="00634C2F" w:rsidRPr="004A17DC">
        <w:rPr>
          <w:rFonts w:cs="B Lotus"/>
          <w:sz w:val="26"/>
          <w:szCs w:val="26"/>
          <w:rtl/>
          <w:lang w:bidi="fa-IR"/>
        </w:rPr>
        <w:t>کند و چیزی را در آن</w:t>
      </w:r>
      <w:r w:rsidR="00912D91" w:rsidRPr="004A17DC">
        <w:rPr>
          <w:rFonts w:cs="B Lotus"/>
          <w:sz w:val="26"/>
          <w:szCs w:val="26"/>
          <w:rtl/>
          <w:lang w:bidi="fa-IR"/>
        </w:rPr>
        <w:t xml:space="preserve"> نمی‌</w:t>
      </w:r>
      <w:r w:rsidR="00634C2F" w:rsidRPr="004A17DC">
        <w:rPr>
          <w:rFonts w:cs="B Lotus"/>
          <w:sz w:val="26"/>
          <w:szCs w:val="26"/>
          <w:rtl/>
          <w:lang w:bidi="fa-IR"/>
        </w:rPr>
        <w:t>بیند، سپس به تنه‏ی تیرش نگاه</w:t>
      </w:r>
      <w:r w:rsidR="00912D91" w:rsidRPr="004A17DC">
        <w:rPr>
          <w:rFonts w:cs="B Lotus"/>
          <w:sz w:val="26"/>
          <w:szCs w:val="26"/>
          <w:rtl/>
          <w:lang w:bidi="fa-IR"/>
        </w:rPr>
        <w:t xml:space="preserve"> می‌</w:t>
      </w:r>
      <w:r w:rsidR="00634C2F" w:rsidRPr="004A17DC">
        <w:rPr>
          <w:rFonts w:cs="B Lotus"/>
          <w:sz w:val="26"/>
          <w:szCs w:val="26"/>
          <w:rtl/>
          <w:lang w:bidi="fa-IR"/>
        </w:rPr>
        <w:t>کند و چیزی را در آن</w:t>
      </w:r>
      <w:r w:rsidR="00912D91" w:rsidRPr="004A17DC">
        <w:rPr>
          <w:rFonts w:cs="B Lotus"/>
          <w:sz w:val="26"/>
          <w:szCs w:val="26"/>
          <w:rtl/>
          <w:lang w:bidi="fa-IR"/>
        </w:rPr>
        <w:t xml:space="preserve"> نمی‌</w:t>
      </w:r>
      <w:r w:rsidR="00634C2F" w:rsidRPr="004A17DC">
        <w:rPr>
          <w:rFonts w:cs="B Lotus"/>
          <w:sz w:val="26"/>
          <w:szCs w:val="26"/>
          <w:rtl/>
          <w:lang w:bidi="fa-IR"/>
        </w:rPr>
        <w:t>بیند، سپس به پرهای تیرش نگاه</w:t>
      </w:r>
      <w:r w:rsidR="00912D91" w:rsidRPr="004A17DC">
        <w:rPr>
          <w:rFonts w:cs="B Lotus"/>
          <w:sz w:val="26"/>
          <w:szCs w:val="26"/>
          <w:rtl/>
          <w:lang w:bidi="fa-IR"/>
        </w:rPr>
        <w:t xml:space="preserve"> می‌</w:t>
      </w:r>
      <w:r w:rsidR="00634C2F" w:rsidRPr="004A17DC">
        <w:rPr>
          <w:rFonts w:cs="B Lotus"/>
          <w:sz w:val="26"/>
          <w:szCs w:val="26"/>
          <w:rtl/>
          <w:lang w:bidi="fa-IR"/>
        </w:rPr>
        <w:t>کند و چیزی را</w:t>
      </w:r>
      <w:r w:rsidR="00912D91" w:rsidRPr="004A17DC">
        <w:rPr>
          <w:rFonts w:cs="B Lotus"/>
          <w:sz w:val="26"/>
          <w:szCs w:val="26"/>
          <w:rtl/>
          <w:lang w:bidi="fa-IR"/>
        </w:rPr>
        <w:t xml:space="preserve"> نمی‌</w:t>
      </w:r>
      <w:r w:rsidR="00634C2F" w:rsidRPr="004A17DC">
        <w:rPr>
          <w:rFonts w:cs="B Lotus"/>
          <w:sz w:val="26"/>
          <w:szCs w:val="26"/>
          <w:rtl/>
          <w:lang w:bidi="fa-IR"/>
        </w:rPr>
        <w:t>یابد و تنها اثر سرگین و خون را</w:t>
      </w:r>
      <w:r w:rsidR="00912D91" w:rsidRPr="004A17DC">
        <w:rPr>
          <w:rFonts w:cs="B Lotus"/>
          <w:sz w:val="26"/>
          <w:szCs w:val="26"/>
          <w:rtl/>
          <w:lang w:bidi="fa-IR"/>
        </w:rPr>
        <w:t xml:space="preserve"> می‌</w:t>
      </w:r>
      <w:r w:rsidR="00634C2F" w:rsidRPr="004A17DC">
        <w:rPr>
          <w:rFonts w:cs="B Lotus"/>
          <w:sz w:val="26"/>
          <w:szCs w:val="26"/>
          <w:rtl/>
          <w:lang w:bidi="fa-IR"/>
        </w:rPr>
        <w:t>بیند</w:t>
      </w:r>
      <w:r w:rsidRPr="004A17DC">
        <w:rPr>
          <w:rFonts w:cs="Traditional Arabic" w:hint="cs"/>
          <w:sz w:val="26"/>
          <w:szCs w:val="26"/>
          <w:rtl/>
          <w:lang w:bidi="fa-IR"/>
        </w:rPr>
        <w:t>»</w:t>
      </w:r>
      <w:r w:rsidR="00634C2F" w:rsidRPr="004A17DC">
        <w:rPr>
          <w:rFonts w:cs="B Lotus"/>
          <w:sz w:val="26"/>
          <w:szCs w:val="26"/>
          <w:rtl/>
          <w:lang w:bidi="fa-IR"/>
        </w:rPr>
        <w:t>.</w:t>
      </w:r>
    </w:p>
    <w:p w:rsidR="00634C2F" w:rsidRPr="00782831" w:rsidRDefault="00634C2F" w:rsidP="004A17DC">
      <w:pPr>
        <w:ind w:firstLine="284"/>
        <w:jc w:val="both"/>
        <w:rPr>
          <w:rFonts w:cs="B Lotus"/>
          <w:rtl/>
          <w:lang w:bidi="fa-IR"/>
        </w:rPr>
      </w:pPr>
      <w:r w:rsidRPr="00782831">
        <w:rPr>
          <w:rFonts w:cs="B Lotus"/>
          <w:rtl/>
          <w:lang w:bidi="fa-IR"/>
        </w:rPr>
        <w:t>به عبارت:</w:t>
      </w:r>
      <w:r w:rsidR="004A17DC">
        <w:rPr>
          <w:rFonts w:cs="B Lotus" w:hint="cs"/>
          <w:rtl/>
          <w:lang w:bidi="fa-IR"/>
        </w:rPr>
        <w:t xml:space="preserve"> </w:t>
      </w:r>
      <w:r w:rsidR="004A17DC">
        <w:rPr>
          <w:rFonts w:cs="Traditional Arabic" w:hint="cs"/>
          <w:rtl/>
          <w:lang w:bidi="fa-IR"/>
        </w:rPr>
        <w:t>«</w:t>
      </w:r>
      <w:r w:rsidR="004A17DC" w:rsidRPr="004A17DC">
        <w:rPr>
          <w:rStyle w:val="Char2"/>
          <w:rFonts w:hint="eastAsia"/>
          <w:rtl/>
        </w:rPr>
        <w:t>سَبَقَ</w:t>
      </w:r>
      <w:r w:rsidR="004A17DC" w:rsidRPr="004A17DC">
        <w:rPr>
          <w:rStyle w:val="Char2"/>
          <w:rtl/>
        </w:rPr>
        <w:t xml:space="preserve"> </w:t>
      </w:r>
      <w:r w:rsidR="004A17DC" w:rsidRPr="004A17DC">
        <w:rPr>
          <w:rStyle w:val="Char2"/>
          <w:rFonts w:hint="eastAsia"/>
          <w:rtl/>
        </w:rPr>
        <w:t>الْفَرْثَ</w:t>
      </w:r>
      <w:r w:rsidR="004A17DC" w:rsidRPr="004A17DC">
        <w:rPr>
          <w:rStyle w:val="Char2"/>
          <w:rtl/>
        </w:rPr>
        <w:t xml:space="preserve"> </w:t>
      </w:r>
      <w:r w:rsidR="004A17DC" w:rsidRPr="004A17DC">
        <w:rPr>
          <w:rStyle w:val="Char2"/>
          <w:rFonts w:hint="eastAsia"/>
          <w:rtl/>
        </w:rPr>
        <w:t>وَالدَّمَ</w:t>
      </w:r>
      <w:r w:rsidR="004A17DC">
        <w:rPr>
          <w:rFonts w:cs="Traditional Arabic" w:hint="cs"/>
          <w:rtl/>
          <w:lang w:bidi="fa-IR"/>
        </w:rPr>
        <w:t>»</w:t>
      </w:r>
      <w:r w:rsidR="00DB3612">
        <w:rPr>
          <w:rFonts w:cs="B Lotus"/>
          <w:rtl/>
          <w:lang w:bidi="fa-IR"/>
        </w:rPr>
        <w:t xml:space="preserve"> </w:t>
      </w:r>
      <w:r w:rsidRPr="00782831">
        <w:rPr>
          <w:rFonts w:cs="B Lotus"/>
          <w:rtl/>
          <w:lang w:bidi="fa-IR"/>
        </w:rPr>
        <w:t>نگاه کن، چون این گواه بر این مطلب است که آنان در دایره‏ی اسلام داخل شده</w:t>
      </w:r>
      <w:r w:rsidR="00E507EB">
        <w:rPr>
          <w:rFonts w:cs="B Lotus"/>
          <w:rtl/>
          <w:lang w:bidi="fa-IR"/>
        </w:rPr>
        <w:t>‌اند</w:t>
      </w:r>
      <w:r w:rsidRPr="00782831">
        <w:rPr>
          <w:rFonts w:cs="B Lotus"/>
          <w:rtl/>
          <w:lang w:bidi="fa-IR"/>
        </w:rPr>
        <w:t xml:space="preserve"> ولی چیزی از اسلام به آنان ربطی ندارد.</w:t>
      </w:r>
    </w:p>
    <w:p w:rsidR="00634C2F" w:rsidRPr="00782831" w:rsidRDefault="00634C2F" w:rsidP="00994C28">
      <w:pPr>
        <w:widowControl w:val="0"/>
        <w:ind w:firstLine="284"/>
        <w:jc w:val="both"/>
        <w:rPr>
          <w:rFonts w:cs="B Lotus"/>
          <w:rtl/>
          <w:lang w:bidi="fa-IR"/>
        </w:rPr>
      </w:pPr>
      <w:r w:rsidRPr="00782831">
        <w:rPr>
          <w:rFonts w:cs="B Lotus"/>
          <w:rtl/>
          <w:lang w:bidi="fa-IR"/>
        </w:rPr>
        <w:t>در روایت ابوذر</w:t>
      </w:r>
      <w:r w:rsidR="00B3746E" w:rsidRPr="00B3746E">
        <w:rPr>
          <w:rFonts w:ascii="B Lotus" w:hAnsi="B Lotus" w:cs="B Lotus"/>
          <w:szCs w:val="34"/>
          <w:lang w:bidi="fa-IR"/>
        </w:rPr>
        <w:sym w:font="AGA Arabesque" w:char="F074"/>
      </w:r>
      <w:r w:rsidRPr="00782831">
        <w:rPr>
          <w:rFonts w:cs="B Lotus"/>
          <w:rtl/>
          <w:lang w:bidi="fa-IR"/>
        </w:rPr>
        <w:t xml:space="preserve"> آمده که گوید</w:t>
      </w:r>
      <w:r w:rsidR="004A17DC">
        <w:rPr>
          <w:rFonts w:cs="B Lotus" w:hint="cs"/>
          <w:rtl/>
          <w:lang w:bidi="fa-IR"/>
        </w:rPr>
        <w:t xml:space="preserve">: </w:t>
      </w:r>
      <w:r w:rsidR="004A17DC">
        <w:rPr>
          <w:rFonts w:cs="Traditional Arabic" w:hint="cs"/>
          <w:rtl/>
          <w:lang w:bidi="fa-IR"/>
        </w:rPr>
        <w:t>«</w:t>
      </w:r>
      <w:r w:rsidR="004A17DC" w:rsidRPr="004A17DC">
        <w:rPr>
          <w:rStyle w:val="Char2"/>
          <w:rFonts w:hint="eastAsia"/>
          <w:rtl/>
        </w:rPr>
        <w:t>سيكون</w:t>
      </w:r>
      <w:r w:rsidR="004A17DC" w:rsidRPr="004A17DC">
        <w:rPr>
          <w:rStyle w:val="Char2"/>
          <w:rtl/>
        </w:rPr>
        <w:t xml:space="preserve"> </w:t>
      </w:r>
      <w:r w:rsidR="004A17DC" w:rsidRPr="004A17DC">
        <w:rPr>
          <w:rStyle w:val="Char2"/>
          <w:rFonts w:hint="eastAsia"/>
          <w:rtl/>
        </w:rPr>
        <w:t>بعدي</w:t>
      </w:r>
      <w:r w:rsidR="004A17DC" w:rsidRPr="004A17DC">
        <w:rPr>
          <w:rStyle w:val="Char2"/>
          <w:rtl/>
        </w:rPr>
        <w:t xml:space="preserve"> </w:t>
      </w:r>
      <w:r w:rsidR="004A17DC" w:rsidRPr="004A17DC">
        <w:rPr>
          <w:rStyle w:val="Char2"/>
          <w:rFonts w:hint="eastAsia"/>
          <w:rtl/>
        </w:rPr>
        <w:t>من</w:t>
      </w:r>
      <w:r w:rsidR="004A17DC" w:rsidRPr="004A17DC">
        <w:rPr>
          <w:rStyle w:val="Char2"/>
          <w:rtl/>
        </w:rPr>
        <w:t xml:space="preserve"> </w:t>
      </w:r>
      <w:r w:rsidR="004A17DC" w:rsidRPr="004A17DC">
        <w:rPr>
          <w:rStyle w:val="Char2"/>
          <w:rFonts w:hint="eastAsia"/>
          <w:rtl/>
        </w:rPr>
        <w:t>أمتي</w:t>
      </w:r>
      <w:r w:rsidR="004A17DC" w:rsidRPr="004A17DC">
        <w:rPr>
          <w:rStyle w:val="Char2"/>
          <w:rtl/>
        </w:rPr>
        <w:t xml:space="preserve"> - </w:t>
      </w:r>
      <w:r w:rsidR="004A17DC" w:rsidRPr="004A17DC">
        <w:rPr>
          <w:rStyle w:val="Char2"/>
          <w:rFonts w:hint="eastAsia"/>
          <w:rtl/>
        </w:rPr>
        <w:t>قوم</w:t>
      </w:r>
      <w:r w:rsidR="004A17DC" w:rsidRPr="004A17DC">
        <w:rPr>
          <w:rStyle w:val="Char2"/>
          <w:rtl/>
        </w:rPr>
        <w:t xml:space="preserve"> </w:t>
      </w:r>
      <w:r w:rsidR="004A17DC" w:rsidRPr="004A17DC">
        <w:rPr>
          <w:rStyle w:val="Char2"/>
          <w:rFonts w:hint="eastAsia"/>
          <w:rtl/>
        </w:rPr>
        <w:t>يقرؤون</w:t>
      </w:r>
      <w:r w:rsidR="004A17DC" w:rsidRPr="004A17DC">
        <w:rPr>
          <w:rStyle w:val="Char2"/>
          <w:rtl/>
        </w:rPr>
        <w:t xml:space="preserve"> </w:t>
      </w:r>
      <w:r w:rsidR="004A17DC" w:rsidRPr="004A17DC">
        <w:rPr>
          <w:rStyle w:val="Char2"/>
          <w:rFonts w:hint="eastAsia"/>
          <w:rtl/>
        </w:rPr>
        <w:t>القرآن</w:t>
      </w:r>
      <w:r w:rsidR="004A17DC" w:rsidRPr="004A17DC">
        <w:rPr>
          <w:rStyle w:val="Char2"/>
          <w:rtl/>
        </w:rPr>
        <w:t xml:space="preserve"> </w:t>
      </w:r>
      <w:r w:rsidR="004A17DC" w:rsidRPr="004A17DC">
        <w:rPr>
          <w:rStyle w:val="Char2"/>
          <w:rFonts w:hint="eastAsia"/>
          <w:rtl/>
        </w:rPr>
        <w:t>لا</w:t>
      </w:r>
      <w:r w:rsidR="004A17DC" w:rsidRPr="004A17DC">
        <w:rPr>
          <w:rStyle w:val="Char2"/>
          <w:rtl/>
        </w:rPr>
        <w:t xml:space="preserve"> </w:t>
      </w:r>
      <w:r w:rsidR="004A17DC" w:rsidRPr="004A17DC">
        <w:rPr>
          <w:rStyle w:val="Char2"/>
          <w:rFonts w:hint="eastAsia"/>
          <w:rtl/>
        </w:rPr>
        <w:t>يجاوز</w:t>
      </w:r>
      <w:r w:rsidR="004A17DC" w:rsidRPr="004A17DC">
        <w:rPr>
          <w:rStyle w:val="Char2"/>
          <w:rtl/>
        </w:rPr>
        <w:t xml:space="preserve"> </w:t>
      </w:r>
      <w:r w:rsidR="004A17DC" w:rsidRPr="004A17DC">
        <w:rPr>
          <w:rStyle w:val="Char2"/>
          <w:rFonts w:hint="eastAsia"/>
          <w:rtl/>
        </w:rPr>
        <w:t>حلاقمهم</w:t>
      </w:r>
      <w:r w:rsidR="004A17DC" w:rsidRPr="004A17DC">
        <w:rPr>
          <w:rStyle w:val="Char2"/>
          <w:rtl/>
        </w:rPr>
        <w:t xml:space="preserve"> </w:t>
      </w:r>
      <w:r w:rsidR="004A17DC" w:rsidRPr="004A17DC">
        <w:rPr>
          <w:rStyle w:val="Char2"/>
          <w:rFonts w:hint="eastAsia"/>
          <w:rtl/>
        </w:rPr>
        <w:t>يخرجون</w:t>
      </w:r>
      <w:r w:rsidR="004A17DC" w:rsidRPr="004A17DC">
        <w:rPr>
          <w:rStyle w:val="Char2"/>
          <w:rtl/>
        </w:rPr>
        <w:t xml:space="preserve"> </w:t>
      </w:r>
      <w:r w:rsidR="004A17DC" w:rsidRPr="004A17DC">
        <w:rPr>
          <w:rStyle w:val="Char2"/>
          <w:rFonts w:hint="eastAsia"/>
          <w:rtl/>
        </w:rPr>
        <w:t>من</w:t>
      </w:r>
      <w:r w:rsidR="004A17DC" w:rsidRPr="004A17DC">
        <w:rPr>
          <w:rStyle w:val="Char2"/>
          <w:rtl/>
        </w:rPr>
        <w:t xml:space="preserve"> </w:t>
      </w:r>
      <w:r w:rsidR="004A17DC" w:rsidRPr="004A17DC">
        <w:rPr>
          <w:rStyle w:val="Char2"/>
          <w:rFonts w:hint="eastAsia"/>
          <w:rtl/>
        </w:rPr>
        <w:t>الدين</w:t>
      </w:r>
      <w:r w:rsidR="004A17DC" w:rsidRPr="004A17DC">
        <w:rPr>
          <w:rStyle w:val="Char2"/>
          <w:rtl/>
        </w:rPr>
        <w:t xml:space="preserve"> </w:t>
      </w:r>
      <w:r w:rsidR="004A17DC" w:rsidRPr="004A17DC">
        <w:rPr>
          <w:rStyle w:val="Char2"/>
          <w:rFonts w:hint="eastAsia"/>
          <w:rtl/>
        </w:rPr>
        <w:t>كما</w:t>
      </w:r>
      <w:r w:rsidR="004A17DC" w:rsidRPr="004A17DC">
        <w:rPr>
          <w:rStyle w:val="Char2"/>
          <w:rtl/>
        </w:rPr>
        <w:t xml:space="preserve"> </w:t>
      </w:r>
      <w:r w:rsidR="004A17DC" w:rsidRPr="004A17DC">
        <w:rPr>
          <w:rStyle w:val="Char2"/>
          <w:rFonts w:hint="eastAsia"/>
          <w:rtl/>
        </w:rPr>
        <w:t>يخرج</w:t>
      </w:r>
      <w:r w:rsidR="004A17DC" w:rsidRPr="004A17DC">
        <w:rPr>
          <w:rStyle w:val="Char2"/>
          <w:rtl/>
        </w:rPr>
        <w:t xml:space="preserve"> </w:t>
      </w:r>
      <w:r w:rsidR="004A17DC" w:rsidRPr="004A17DC">
        <w:rPr>
          <w:rStyle w:val="Char2"/>
          <w:rFonts w:hint="eastAsia"/>
          <w:rtl/>
        </w:rPr>
        <w:t>السهم</w:t>
      </w:r>
      <w:r w:rsidR="004A17DC" w:rsidRPr="004A17DC">
        <w:rPr>
          <w:rStyle w:val="Char2"/>
          <w:rtl/>
        </w:rPr>
        <w:t xml:space="preserve"> </w:t>
      </w:r>
      <w:r w:rsidR="004A17DC" w:rsidRPr="004A17DC">
        <w:rPr>
          <w:rStyle w:val="Char2"/>
          <w:rFonts w:hint="eastAsia"/>
          <w:rtl/>
        </w:rPr>
        <w:t>من</w:t>
      </w:r>
      <w:r w:rsidR="004A17DC" w:rsidRPr="004A17DC">
        <w:rPr>
          <w:rStyle w:val="Char2"/>
          <w:rtl/>
        </w:rPr>
        <w:t xml:space="preserve"> </w:t>
      </w:r>
      <w:r w:rsidR="004A17DC" w:rsidRPr="004A17DC">
        <w:rPr>
          <w:rStyle w:val="Char2"/>
          <w:rFonts w:hint="eastAsia"/>
          <w:rtl/>
        </w:rPr>
        <w:t>الرمية</w:t>
      </w:r>
      <w:r w:rsidR="004A17DC" w:rsidRPr="004A17DC">
        <w:rPr>
          <w:rStyle w:val="Char2"/>
          <w:rtl/>
        </w:rPr>
        <w:t xml:space="preserve"> </w:t>
      </w:r>
      <w:r w:rsidR="004A17DC" w:rsidRPr="004A17DC">
        <w:rPr>
          <w:rStyle w:val="Char2"/>
          <w:rFonts w:hint="eastAsia"/>
          <w:rtl/>
        </w:rPr>
        <w:t>ثم</w:t>
      </w:r>
      <w:r w:rsidR="004A17DC" w:rsidRPr="004A17DC">
        <w:rPr>
          <w:rStyle w:val="Char2"/>
          <w:rtl/>
        </w:rPr>
        <w:t xml:space="preserve"> </w:t>
      </w:r>
      <w:r w:rsidR="004A17DC" w:rsidRPr="004A17DC">
        <w:rPr>
          <w:rStyle w:val="Char2"/>
          <w:rFonts w:hint="eastAsia"/>
          <w:rtl/>
        </w:rPr>
        <w:t>لا</w:t>
      </w:r>
      <w:r w:rsidR="004A17DC" w:rsidRPr="004A17DC">
        <w:rPr>
          <w:rStyle w:val="Char2"/>
          <w:rtl/>
        </w:rPr>
        <w:t xml:space="preserve"> </w:t>
      </w:r>
      <w:r w:rsidR="004A17DC" w:rsidRPr="004A17DC">
        <w:rPr>
          <w:rStyle w:val="Char2"/>
          <w:rFonts w:hint="eastAsia"/>
          <w:rtl/>
        </w:rPr>
        <w:t>يعودون</w:t>
      </w:r>
      <w:r w:rsidR="004A17DC" w:rsidRPr="004A17DC">
        <w:rPr>
          <w:rStyle w:val="Char2"/>
          <w:rtl/>
        </w:rPr>
        <w:t xml:space="preserve"> </w:t>
      </w:r>
      <w:r w:rsidR="004A17DC" w:rsidRPr="004A17DC">
        <w:rPr>
          <w:rStyle w:val="Char2"/>
          <w:rFonts w:hint="eastAsia"/>
          <w:rtl/>
        </w:rPr>
        <w:t>فيه</w:t>
      </w:r>
      <w:r w:rsidR="004A17DC" w:rsidRPr="004A17DC">
        <w:rPr>
          <w:rStyle w:val="Char2"/>
          <w:rtl/>
        </w:rPr>
        <w:t xml:space="preserve"> </w:t>
      </w:r>
      <w:r w:rsidR="004A17DC" w:rsidRPr="004A17DC">
        <w:rPr>
          <w:rStyle w:val="Char2"/>
          <w:rFonts w:hint="eastAsia"/>
          <w:rtl/>
        </w:rPr>
        <w:t>هم</w:t>
      </w:r>
      <w:r w:rsidR="004A17DC" w:rsidRPr="004A17DC">
        <w:rPr>
          <w:rStyle w:val="Char2"/>
          <w:rtl/>
        </w:rPr>
        <w:t xml:space="preserve"> </w:t>
      </w:r>
      <w:r w:rsidR="004A17DC" w:rsidRPr="004A17DC">
        <w:rPr>
          <w:rStyle w:val="Char2"/>
          <w:rFonts w:hint="eastAsia"/>
          <w:rtl/>
        </w:rPr>
        <w:t>شر</w:t>
      </w:r>
      <w:r w:rsidR="004A17DC" w:rsidRPr="004A17DC">
        <w:rPr>
          <w:rStyle w:val="Char2"/>
          <w:rtl/>
        </w:rPr>
        <w:t xml:space="preserve"> </w:t>
      </w:r>
      <w:r w:rsidR="004A17DC" w:rsidRPr="004A17DC">
        <w:rPr>
          <w:rStyle w:val="Char2"/>
          <w:rFonts w:hint="eastAsia"/>
          <w:rtl/>
        </w:rPr>
        <w:t>الخلق</w:t>
      </w:r>
      <w:r w:rsidR="004A17DC" w:rsidRPr="004A17DC">
        <w:rPr>
          <w:rStyle w:val="Char2"/>
          <w:rtl/>
        </w:rPr>
        <w:t xml:space="preserve"> </w:t>
      </w:r>
      <w:r w:rsidR="004A17DC" w:rsidRPr="004A17DC">
        <w:rPr>
          <w:rStyle w:val="Char2"/>
          <w:rFonts w:hint="eastAsia"/>
          <w:rtl/>
        </w:rPr>
        <w:t>والخليقة</w:t>
      </w:r>
      <w:r w:rsidR="004A17DC">
        <w:rPr>
          <w:rFonts w:cs="Traditional Arabic" w:hint="cs"/>
          <w:rtl/>
          <w:lang w:bidi="fa-IR"/>
        </w:rPr>
        <w:t>»</w:t>
      </w:r>
      <w:r w:rsidRPr="004A17DC">
        <w:rPr>
          <w:rStyle w:val="FootnoteReference"/>
          <w:rFonts w:eastAsia="SimSun" w:cs="B Lotus"/>
          <w:rtl/>
          <w:lang w:bidi="fa-IR"/>
        </w:rPr>
        <w:footnoteReference w:id="208"/>
      </w:r>
      <w:r w:rsidR="004A17DC">
        <w:rPr>
          <w:rFonts w:cs="B Lotus" w:hint="cs"/>
          <w:rtl/>
          <w:lang w:bidi="fa-IR"/>
        </w:rPr>
        <w:t>.</w:t>
      </w:r>
      <w:r w:rsidRPr="00782831">
        <w:rPr>
          <w:rFonts w:cs="B Lotus"/>
          <w:rtl/>
          <w:lang w:bidi="fa-IR"/>
        </w:rPr>
        <w:t xml:space="preserve"> </w:t>
      </w:r>
      <w:r w:rsidR="004A17DC" w:rsidRPr="004A17DC">
        <w:rPr>
          <w:rFonts w:cs="Traditional Arabic" w:hint="cs"/>
          <w:sz w:val="26"/>
          <w:szCs w:val="26"/>
          <w:rtl/>
          <w:lang w:bidi="fa-IR"/>
        </w:rPr>
        <w:t>«</w:t>
      </w:r>
      <w:r w:rsidRPr="004A17DC">
        <w:rPr>
          <w:rFonts w:cs="B Lotus"/>
          <w:sz w:val="26"/>
          <w:szCs w:val="26"/>
          <w:rtl/>
          <w:lang w:bidi="fa-IR"/>
        </w:rPr>
        <w:t>پس از من از میان امت من، جماعتی هستند که قرآن</w:t>
      </w:r>
      <w:r w:rsidR="00912D91" w:rsidRPr="004A17DC">
        <w:rPr>
          <w:rFonts w:cs="B Lotus"/>
          <w:sz w:val="26"/>
          <w:szCs w:val="26"/>
          <w:rtl/>
          <w:lang w:bidi="fa-IR"/>
        </w:rPr>
        <w:t xml:space="preserve"> می‌</w:t>
      </w:r>
      <w:r w:rsidRPr="004A17DC">
        <w:rPr>
          <w:rFonts w:cs="B Lotus"/>
          <w:sz w:val="26"/>
          <w:szCs w:val="26"/>
          <w:rtl/>
          <w:lang w:bidi="fa-IR"/>
        </w:rPr>
        <w:t>خوانند و از حنجره</w:t>
      </w:r>
      <w:r w:rsidR="00E507EB" w:rsidRPr="004A17DC">
        <w:rPr>
          <w:rFonts w:cs="B Lotus"/>
          <w:sz w:val="26"/>
          <w:szCs w:val="26"/>
          <w:rtl/>
          <w:lang w:bidi="fa-IR"/>
        </w:rPr>
        <w:t>‌ها</w:t>
      </w:r>
      <w:r w:rsidRPr="004A17DC">
        <w:rPr>
          <w:rFonts w:cs="B Lotus"/>
          <w:sz w:val="26"/>
          <w:szCs w:val="26"/>
          <w:rtl/>
          <w:lang w:bidi="fa-IR"/>
        </w:rPr>
        <w:t>یشان فراتر</w:t>
      </w:r>
      <w:r w:rsidR="00912D91" w:rsidRPr="004A17DC">
        <w:rPr>
          <w:rFonts w:cs="B Lotus"/>
          <w:sz w:val="26"/>
          <w:szCs w:val="26"/>
          <w:rtl/>
          <w:lang w:bidi="fa-IR"/>
        </w:rPr>
        <w:t xml:space="preserve"> نمی‌</w:t>
      </w:r>
      <w:r w:rsidRPr="004A17DC">
        <w:rPr>
          <w:rFonts w:cs="B Lotus"/>
          <w:sz w:val="26"/>
          <w:szCs w:val="26"/>
          <w:rtl/>
          <w:lang w:bidi="fa-IR"/>
        </w:rPr>
        <w:t>رود. از دین خارج</w:t>
      </w:r>
      <w:r w:rsidR="00912D91" w:rsidRPr="004A17DC">
        <w:rPr>
          <w:rFonts w:cs="B Lotus"/>
          <w:sz w:val="26"/>
          <w:szCs w:val="26"/>
          <w:rtl/>
          <w:lang w:bidi="fa-IR"/>
        </w:rPr>
        <w:t xml:space="preserve"> می‌</w:t>
      </w:r>
      <w:r w:rsidRPr="004A17DC">
        <w:rPr>
          <w:rFonts w:cs="B Lotus"/>
          <w:sz w:val="26"/>
          <w:szCs w:val="26"/>
          <w:rtl/>
          <w:lang w:bidi="fa-IR"/>
        </w:rPr>
        <w:t>شوند همان طور که تیر از کمان خارج</w:t>
      </w:r>
      <w:r w:rsidR="00912D91" w:rsidRPr="004A17DC">
        <w:rPr>
          <w:rFonts w:cs="B Lotus"/>
          <w:sz w:val="26"/>
          <w:szCs w:val="26"/>
          <w:rtl/>
          <w:lang w:bidi="fa-IR"/>
        </w:rPr>
        <w:t xml:space="preserve"> می‌</w:t>
      </w:r>
      <w:r w:rsidRPr="004A17DC">
        <w:rPr>
          <w:rFonts w:cs="B Lotus"/>
          <w:sz w:val="26"/>
          <w:szCs w:val="26"/>
          <w:rtl/>
          <w:lang w:bidi="fa-IR"/>
        </w:rPr>
        <w:t>شود و سپس به آن باز</w:t>
      </w:r>
      <w:r w:rsidR="00912D91" w:rsidRPr="004A17DC">
        <w:rPr>
          <w:rFonts w:cs="B Lotus"/>
          <w:sz w:val="26"/>
          <w:szCs w:val="26"/>
          <w:rtl/>
          <w:lang w:bidi="fa-IR"/>
        </w:rPr>
        <w:t xml:space="preserve"> نمی‌</w:t>
      </w:r>
      <w:r w:rsidRPr="004A17DC">
        <w:rPr>
          <w:rFonts w:cs="B Lotus"/>
          <w:sz w:val="26"/>
          <w:szCs w:val="26"/>
          <w:rtl/>
          <w:lang w:bidi="fa-IR"/>
        </w:rPr>
        <w:t>گردند آنان بدترین مردم و آفریده</w:t>
      </w:r>
      <w:r w:rsidR="00E507EB" w:rsidRPr="004A17DC">
        <w:rPr>
          <w:rFonts w:cs="B Lotus"/>
          <w:sz w:val="26"/>
          <w:szCs w:val="26"/>
          <w:rtl/>
          <w:lang w:bidi="fa-IR"/>
        </w:rPr>
        <w:t>‌ها</w:t>
      </w:r>
      <w:r w:rsidRPr="004A17DC">
        <w:rPr>
          <w:rFonts w:cs="B Lotus"/>
          <w:sz w:val="26"/>
          <w:szCs w:val="26"/>
          <w:rtl/>
          <w:lang w:bidi="fa-IR"/>
        </w:rPr>
        <w:t xml:space="preserve"> هستند</w:t>
      </w:r>
      <w:r w:rsidR="004A17DC" w:rsidRPr="004A17DC">
        <w:rPr>
          <w:rFonts w:cs="Traditional Arabic" w:hint="cs"/>
          <w:sz w:val="26"/>
          <w:szCs w:val="26"/>
          <w:rtl/>
          <w:lang w:bidi="fa-IR"/>
        </w:rPr>
        <w:t>»</w:t>
      </w:r>
      <w:r w:rsidRPr="004A17DC">
        <w:rPr>
          <w:rFonts w:cs="B Lotus"/>
          <w:sz w:val="26"/>
          <w:szCs w:val="26"/>
          <w:rtl/>
          <w:lang w:bidi="fa-IR"/>
        </w:rPr>
        <w:t xml:space="preserve">. </w:t>
      </w:r>
      <w:r w:rsidRPr="00782831">
        <w:rPr>
          <w:rFonts w:cs="B Lotus"/>
          <w:rtl/>
          <w:lang w:bidi="fa-IR"/>
        </w:rPr>
        <w:t>و دیگر احادیثی که ظاهرشان، خارج شدن از اسلام به کلی است. نباید بگویی: این احادیث تنها راجع به جماعت معینی</w:t>
      </w:r>
      <w:r w:rsidR="00912D91">
        <w:rPr>
          <w:rFonts w:cs="B Lotus"/>
          <w:rtl/>
          <w:lang w:bidi="fa-IR"/>
        </w:rPr>
        <w:t xml:space="preserve"> می‌</w:t>
      </w:r>
      <w:r w:rsidRPr="00782831">
        <w:rPr>
          <w:rFonts w:cs="B Lotus"/>
          <w:rtl/>
          <w:lang w:bidi="fa-IR"/>
        </w:rPr>
        <w:t>باشد. پس در دیگر آنان حجت نیست</w:t>
      </w:r>
      <w:r w:rsidR="006C11FC">
        <w:rPr>
          <w:rFonts w:cs="B Lotus"/>
          <w:rtl/>
          <w:lang w:bidi="fa-IR"/>
        </w:rPr>
        <w:t>،</w:t>
      </w:r>
      <w:r w:rsidRPr="00782831">
        <w:rPr>
          <w:rFonts w:cs="B Lotus"/>
          <w:rtl/>
          <w:lang w:bidi="fa-IR"/>
        </w:rPr>
        <w:t xml:space="preserve"> زیرا عالمان اسلامی برای تمامی اهل هواها به آن استدلال کرده</w:t>
      </w:r>
      <w:r w:rsidR="00E507EB">
        <w:rPr>
          <w:rFonts w:cs="B Lotus"/>
          <w:rtl/>
          <w:lang w:bidi="fa-IR"/>
        </w:rPr>
        <w:t>‌اند</w:t>
      </w:r>
      <w:r w:rsidR="004A17DC">
        <w:rPr>
          <w:rFonts w:cs="B Lotus"/>
          <w:rtl/>
          <w:lang w:bidi="fa-IR"/>
        </w:rPr>
        <w:t xml:space="preserve"> همان</w:t>
      </w:r>
      <w:r w:rsidR="004A17DC">
        <w:rPr>
          <w:rFonts w:cs="B Lotus" w:hint="cs"/>
          <w:rtl/>
          <w:lang w:bidi="fa-IR"/>
        </w:rPr>
        <w:t>‌</w:t>
      </w:r>
      <w:r w:rsidRPr="00782831">
        <w:rPr>
          <w:rFonts w:cs="B Lotus"/>
          <w:rtl/>
          <w:lang w:bidi="fa-IR"/>
        </w:rPr>
        <w:t>طور که به آیات استدلال نموده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به علاوه، آیات قرآنی هر چند با صیغه</w:t>
      </w:r>
      <w:r w:rsidR="00E507EB">
        <w:rPr>
          <w:rFonts w:cs="B Lotus"/>
          <w:rtl/>
          <w:lang w:bidi="fa-IR"/>
        </w:rPr>
        <w:t>‌ها</w:t>
      </w:r>
      <w:r w:rsidR="00994C28">
        <w:rPr>
          <w:rFonts w:cs="B Lotus"/>
          <w:rtl/>
          <w:lang w:bidi="fa-IR"/>
        </w:rPr>
        <w:t>ی عموم</w:t>
      </w:r>
      <w:r w:rsidR="00994C28">
        <w:rPr>
          <w:rFonts w:cs="B Lotus" w:hint="cs"/>
          <w:rtl/>
          <w:lang w:bidi="fa-IR"/>
        </w:rPr>
        <w:t>‌</w:t>
      </w:r>
      <w:r w:rsidRPr="00782831">
        <w:rPr>
          <w:rFonts w:cs="B Lotus"/>
          <w:rtl/>
          <w:lang w:bidi="fa-IR"/>
        </w:rPr>
        <w:t xml:space="preserve">شان بر این مطلب دلالت کنند ولی احادیث با معنایشان بر آن دلالت دارند، چون علت هر دو یکی است. </w:t>
      </w:r>
    </w:p>
    <w:p w:rsidR="00634C2F" w:rsidRPr="00782831" w:rsidRDefault="00634C2F" w:rsidP="00CF29B2">
      <w:pPr>
        <w:ind w:firstLine="284"/>
        <w:jc w:val="both"/>
        <w:rPr>
          <w:rFonts w:cs="B Lotus"/>
          <w:rtl/>
          <w:lang w:bidi="fa-IR"/>
        </w:rPr>
      </w:pPr>
      <w:r w:rsidRPr="004A17DC">
        <w:rPr>
          <w:rFonts w:ascii="Lotus Linotype" w:hAnsi="Lotus Linotype" w:cs="B Lotus"/>
          <w:b/>
          <w:bCs/>
          <w:rtl/>
          <w:lang w:bidi="fa-IR"/>
        </w:rPr>
        <w:t>اگر گفته شود:</w:t>
      </w:r>
      <w:r w:rsidRPr="003F375B">
        <w:rPr>
          <w:rFonts w:ascii="Lotus Linotype" w:hAnsi="Lotus Linotype" w:cs="B Lotus"/>
          <w:b/>
          <w:bCs/>
          <w:rtl/>
          <w:lang w:bidi="fa-IR"/>
        </w:rPr>
        <w:t xml:space="preserve"> </w:t>
      </w:r>
      <w:r w:rsidRPr="00782831">
        <w:rPr>
          <w:rFonts w:cs="B Lotus"/>
          <w:rtl/>
          <w:lang w:bidi="fa-IR"/>
        </w:rPr>
        <w:t>حکم به کفر و ایمان به احکام آخرت بر</w:t>
      </w:r>
      <w:r w:rsidR="00912D91">
        <w:rPr>
          <w:rFonts w:cs="B Lotus"/>
          <w:rtl/>
          <w:lang w:bidi="fa-IR"/>
        </w:rPr>
        <w:t xml:space="preserve"> می‌</w:t>
      </w:r>
      <w:r w:rsidRPr="00782831">
        <w:rPr>
          <w:rFonts w:cs="B Lotus"/>
          <w:rtl/>
          <w:lang w:bidi="fa-IR"/>
        </w:rPr>
        <w:t>گردد و قیاس در آن دخالتی ندارد.</w:t>
      </w:r>
    </w:p>
    <w:p w:rsidR="00634C2F" w:rsidRPr="00782831" w:rsidRDefault="00634C2F" w:rsidP="00495676">
      <w:pPr>
        <w:ind w:firstLine="284"/>
        <w:jc w:val="both"/>
        <w:rPr>
          <w:rFonts w:hAnsi="Arial" w:cs="B Lotus"/>
          <w:color w:val="000000"/>
          <w:rtl/>
          <w:lang w:bidi="fa-IR"/>
        </w:rPr>
      </w:pPr>
      <w:r w:rsidRPr="004A17DC">
        <w:rPr>
          <w:rFonts w:ascii="Lotus Linotype" w:hAnsi="Lotus Linotype" w:cs="B Lotus"/>
          <w:b/>
          <w:bCs/>
          <w:rtl/>
          <w:lang w:bidi="fa-IR"/>
        </w:rPr>
        <w:t>جواب این است که:</w:t>
      </w:r>
      <w:r w:rsidRPr="003F375B">
        <w:rPr>
          <w:rFonts w:ascii="Lotus Linotype" w:hAnsi="Lotus Linotype" w:cs="B Lotus"/>
          <w:b/>
          <w:bCs/>
          <w:rtl/>
          <w:lang w:bidi="fa-IR"/>
        </w:rPr>
        <w:t xml:space="preserve"> </w:t>
      </w:r>
      <w:r w:rsidRPr="00782831">
        <w:rPr>
          <w:rFonts w:cs="B Lotus"/>
          <w:rtl/>
          <w:lang w:bidi="fa-IR"/>
        </w:rPr>
        <w:t>سخن ما در احکام دنیوی است و اینکه آیا حکم مرتدین درباره</w:t>
      </w:r>
      <w:r w:rsidR="00336DCA">
        <w:rPr>
          <w:rFonts w:cs="B Lotus"/>
          <w:rtl/>
          <w:lang w:bidi="fa-IR"/>
        </w:rPr>
        <w:t xml:space="preserve">‌شان </w:t>
      </w:r>
      <w:r w:rsidRPr="00782831">
        <w:rPr>
          <w:rFonts w:cs="B Lotus"/>
          <w:rtl/>
          <w:lang w:bidi="fa-IR"/>
        </w:rPr>
        <w:t>اجرا</w:t>
      </w:r>
      <w:r w:rsidR="00912D91">
        <w:rPr>
          <w:rFonts w:cs="B Lotus"/>
          <w:rtl/>
          <w:lang w:bidi="fa-IR"/>
        </w:rPr>
        <w:t xml:space="preserve"> می‌</w:t>
      </w:r>
      <w:r w:rsidRPr="00782831">
        <w:rPr>
          <w:rFonts w:cs="B Lotus"/>
          <w:rtl/>
          <w:lang w:bidi="fa-IR"/>
        </w:rPr>
        <w:t>شود یا خیر؟ و امر آخرت تنها از آن خداست، چون خداوند متعال</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فَرَّقُواْ</w:t>
      </w:r>
      <w:r w:rsidR="00495676">
        <w:rPr>
          <w:rFonts w:ascii="KFGQPC Uthmanic Script HAFS" w:cs="KFGQPC Uthmanic Script HAFS"/>
          <w:rtl/>
        </w:rPr>
        <w:t xml:space="preserve"> </w:t>
      </w:r>
      <w:r w:rsidR="00495676">
        <w:rPr>
          <w:rFonts w:ascii="KFGQPC Uthmanic Script HAFS" w:cs="KFGQPC Uthmanic Script HAFS" w:hint="eastAsia"/>
          <w:rtl/>
        </w:rPr>
        <w:t>دِينَهُم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وَكَانُواْ</w:t>
      </w:r>
      <w:r w:rsidR="00495676">
        <w:rPr>
          <w:rFonts w:ascii="KFGQPC Uthmanic Script HAFS" w:cs="KFGQPC Uthmanic Script HAFS"/>
          <w:rtl/>
        </w:rPr>
        <w:t xml:space="preserve"> </w:t>
      </w:r>
      <w:r w:rsidR="00495676">
        <w:rPr>
          <w:rFonts w:ascii="KFGQPC Uthmanic Script HAFS" w:cs="KFGQPC Uthmanic Script HAFS" w:hint="eastAsia"/>
          <w:rtl/>
        </w:rPr>
        <w:t>شِيَع</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لَّس</w:t>
      </w:r>
      <w:r w:rsidR="00495676">
        <w:rPr>
          <w:rFonts w:ascii="KFGQPC Uthmanic Script HAFS" w:cs="KFGQPC Uthmanic Script HAFS" w:hint="cs"/>
          <w:rtl/>
        </w:rPr>
        <w:t>ۡ</w:t>
      </w:r>
      <w:r w:rsidR="00495676">
        <w:rPr>
          <w:rFonts w:ascii="KFGQPC Uthmanic Script HAFS" w:cs="KFGQPC Uthmanic Script HAFS" w:hint="eastAsia"/>
          <w:rtl/>
        </w:rPr>
        <w:t>تَ</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hint="eastAsia"/>
          <w:rtl/>
        </w:rPr>
        <w:t>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eastAsia"/>
          <w:rtl/>
        </w:rPr>
        <w:t>شَي</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إِنَّمَا</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أَم</w:t>
      </w:r>
      <w:r w:rsidR="00495676">
        <w:rPr>
          <w:rFonts w:ascii="KFGQPC Uthmanic Script HAFS" w:cs="KFGQPC Uthmanic Script HAFS" w:hint="cs"/>
          <w:rtl/>
        </w:rPr>
        <w:t>ۡ</w:t>
      </w:r>
      <w:r w:rsidR="00495676">
        <w:rPr>
          <w:rFonts w:ascii="KFGQPC Uthmanic Script HAFS" w:cs="KFGQPC Uthmanic Script HAFS" w:hint="eastAsia"/>
          <w:rtl/>
        </w:rPr>
        <w:t>رُهُم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إِلَى</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ثُمَّ</w:t>
      </w:r>
      <w:r w:rsidR="00495676">
        <w:rPr>
          <w:rFonts w:ascii="KFGQPC Uthmanic Script HAFS" w:cs="KFGQPC Uthmanic Script HAFS"/>
          <w:rtl/>
        </w:rPr>
        <w:t xml:space="preserve"> </w:t>
      </w:r>
      <w:r w:rsidR="00495676">
        <w:rPr>
          <w:rFonts w:ascii="KFGQPC Uthmanic Script HAFS" w:cs="KFGQPC Uthmanic Script HAFS" w:hint="eastAsia"/>
          <w:rtl/>
        </w:rPr>
        <w:t>يُنَبِّئُهُم</w:t>
      </w:r>
      <w:r w:rsidR="00495676">
        <w:rPr>
          <w:rFonts w:ascii="KFGQPC Uthmanic Script HAFS" w:cs="KFGQPC Uthmanic Script HAFS"/>
          <w:rtl/>
        </w:rPr>
        <w:t xml:space="preserve"> </w:t>
      </w:r>
      <w:r w:rsidR="00495676">
        <w:rPr>
          <w:rFonts w:ascii="KFGQPC Uthmanic Script HAFS" w:cs="KFGQPC Uthmanic Script HAFS" w:hint="eastAsia"/>
          <w:rtl/>
        </w:rPr>
        <w:t>بِمَا</w:t>
      </w:r>
      <w:r w:rsidR="00495676">
        <w:rPr>
          <w:rFonts w:ascii="KFGQPC Uthmanic Script HAFS" w:cs="KFGQPC Uthmanic Script HAFS"/>
          <w:rtl/>
        </w:rPr>
        <w:t xml:space="preserve"> </w:t>
      </w:r>
      <w:r w:rsidR="00495676">
        <w:rPr>
          <w:rFonts w:ascii="KFGQPC Uthmanic Script HAFS" w:cs="KFGQPC Uthmanic Script HAFS" w:hint="eastAsia"/>
          <w:rtl/>
        </w:rPr>
        <w:t>كَانُواْ</w:t>
      </w:r>
      <w:r w:rsidR="00495676">
        <w:rPr>
          <w:rFonts w:ascii="KFGQPC Uthmanic Script HAFS" w:cs="KFGQPC Uthmanic Script HAFS"/>
          <w:rtl/>
        </w:rPr>
        <w:t xml:space="preserve"> </w:t>
      </w:r>
      <w:r w:rsidR="00495676">
        <w:rPr>
          <w:rFonts w:ascii="KFGQPC Uthmanic Script HAFS" w:cs="KFGQPC Uthmanic Script HAFS" w:hint="eastAsia"/>
          <w:rtl/>
        </w:rPr>
        <w:t>يَف</w:t>
      </w:r>
      <w:r w:rsidR="00495676">
        <w:rPr>
          <w:rFonts w:ascii="KFGQPC Uthmanic Script HAFS" w:cs="KFGQPC Uthmanic Script HAFS" w:hint="cs"/>
          <w:rtl/>
        </w:rPr>
        <w:t>ۡ</w:t>
      </w:r>
      <w:r w:rsidR="00495676">
        <w:rPr>
          <w:rFonts w:ascii="KFGQPC Uthmanic Script HAFS" w:cs="KFGQPC Uthmanic Script HAFS" w:hint="eastAsia"/>
          <w:rtl/>
        </w:rPr>
        <w:t>عَلُونَ</w:t>
      </w:r>
      <w:r w:rsidR="00495676">
        <w:rPr>
          <w:rFonts w:ascii="KFGQPC Uthmanic Script HAFS" w:cs="KFGQPC Uthmanic Script HAFS"/>
          <w:rtl/>
        </w:rPr>
        <w:t xml:space="preserve"> </w:t>
      </w:r>
      <w:r w:rsidR="00495676">
        <w:rPr>
          <w:rFonts w:ascii="KFGQPC Uthmanic Script HAFS" w:cs="KFGQPC Uthmanic Script HAFS" w:hint="cs"/>
          <w:rtl/>
        </w:rPr>
        <w:t>١٥٩</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4A17DC">
        <w:rPr>
          <w:rFonts w:cs="B Lotus" w:hint="cs"/>
          <w:color w:val="000000"/>
          <w:sz w:val="26"/>
          <w:szCs w:val="26"/>
          <w:rtl/>
          <w:lang w:bidi="fa-IR"/>
        </w:rPr>
        <w:t>الأنعام: 159</w:t>
      </w:r>
      <w:r w:rsidR="00D41F4F">
        <w:rPr>
          <w:rFonts w:cs="B Lotus"/>
          <w:color w:val="000000"/>
          <w:sz w:val="26"/>
          <w:szCs w:val="26"/>
          <w:rtl/>
          <w:lang w:bidi="fa-IR"/>
        </w:rPr>
        <w:t>]</w:t>
      </w:r>
      <w:r w:rsidR="00D41F4F">
        <w:rPr>
          <w:rFonts w:cs="B Lotus"/>
          <w:color w:val="000000"/>
          <w:rtl/>
          <w:lang w:bidi="fa-IR"/>
        </w:rPr>
        <w:t>.</w:t>
      </w:r>
    </w:p>
    <w:p w:rsidR="00634C2F" w:rsidRPr="004A17DC" w:rsidRDefault="004A17DC" w:rsidP="00994C28">
      <w:pPr>
        <w:widowControl w:val="0"/>
        <w:ind w:firstLine="284"/>
        <w:jc w:val="both"/>
        <w:rPr>
          <w:rFonts w:cs="B Lotus"/>
          <w:sz w:val="26"/>
          <w:szCs w:val="26"/>
          <w:rtl/>
          <w:lang w:bidi="fa-IR"/>
        </w:rPr>
      </w:pPr>
      <w:r w:rsidRPr="004A17DC">
        <w:rPr>
          <w:rFonts w:cs="Traditional Arabic" w:hint="cs"/>
          <w:sz w:val="26"/>
          <w:szCs w:val="26"/>
          <w:rtl/>
          <w:lang w:bidi="fa-IR"/>
        </w:rPr>
        <w:t>«</w:t>
      </w:r>
      <w:r w:rsidR="00634C2F" w:rsidRPr="004A17DC">
        <w:rPr>
          <w:rFonts w:cs="B Lotus"/>
          <w:sz w:val="26"/>
          <w:szCs w:val="26"/>
          <w:rtl/>
          <w:lang w:bidi="fa-IR"/>
        </w:rPr>
        <w:t>بي</w:t>
      </w:r>
      <w:r w:rsidRPr="004A17DC">
        <w:rPr>
          <w:rFonts w:cs="B Lotus" w:hint="cs"/>
          <w:sz w:val="26"/>
          <w:szCs w:val="26"/>
          <w:rtl/>
          <w:lang w:bidi="fa-IR"/>
        </w:rPr>
        <w:t>‌</w:t>
      </w:r>
      <w:r w:rsidR="00634C2F" w:rsidRPr="004A17DC">
        <w:rPr>
          <w:rFonts w:cs="B Lotus"/>
          <w:sz w:val="26"/>
          <w:szCs w:val="26"/>
          <w:rtl/>
          <w:lang w:bidi="fa-IR"/>
        </w:rPr>
        <w:t>گمان كساني كه آئين (يكتاپرستي راستين) خود را پراكنده</w:t>
      </w:r>
      <w:r w:rsidR="00912D91" w:rsidRPr="004A17DC">
        <w:rPr>
          <w:rFonts w:cs="B Lotus"/>
          <w:sz w:val="26"/>
          <w:szCs w:val="26"/>
          <w:rtl/>
          <w:lang w:bidi="fa-IR"/>
        </w:rPr>
        <w:t xml:space="preserve"> می‌</w:t>
      </w:r>
      <w:r w:rsidR="00634C2F" w:rsidRPr="004A17DC">
        <w:rPr>
          <w:rFonts w:cs="B Lotus"/>
          <w:sz w:val="26"/>
          <w:szCs w:val="26"/>
          <w:rtl/>
          <w:lang w:bidi="fa-IR"/>
        </w:rPr>
        <w:t>‌دارند (و آن را با عقائد منحرف و معتقدات باطل به هم</w:t>
      </w:r>
      <w:r w:rsidR="00912D91" w:rsidRPr="004A17DC">
        <w:rPr>
          <w:rFonts w:cs="B Lotus"/>
          <w:sz w:val="26"/>
          <w:szCs w:val="26"/>
          <w:rtl/>
          <w:lang w:bidi="fa-IR"/>
        </w:rPr>
        <w:t xml:space="preserve"> می‌</w:t>
      </w:r>
      <w:r w:rsidR="00634C2F" w:rsidRPr="004A17DC">
        <w:rPr>
          <w:rFonts w:cs="B Lotus"/>
          <w:sz w:val="26"/>
          <w:szCs w:val="26"/>
          <w:rtl/>
          <w:lang w:bidi="fa-IR"/>
        </w:rPr>
        <w:t>‌آميزند) و دسته دسته و گروه گروه</w:t>
      </w:r>
      <w:r w:rsidR="00912D91" w:rsidRPr="004A17DC">
        <w:rPr>
          <w:rFonts w:cs="B Lotus"/>
          <w:sz w:val="26"/>
          <w:szCs w:val="26"/>
          <w:rtl/>
          <w:lang w:bidi="fa-IR"/>
        </w:rPr>
        <w:t xml:space="preserve"> می‌</w:t>
      </w:r>
      <w:r w:rsidR="00634C2F" w:rsidRPr="004A17DC">
        <w:rPr>
          <w:rFonts w:cs="B Lotus"/>
          <w:sz w:val="26"/>
          <w:szCs w:val="26"/>
          <w:rtl/>
          <w:lang w:bidi="fa-IR"/>
        </w:rPr>
        <w:t>‌شوند (و هر دسته و گروهي از مكتبي و مذهبي پيروي</w:t>
      </w:r>
      <w:r w:rsidR="00912D91" w:rsidRPr="004A17DC">
        <w:rPr>
          <w:rFonts w:cs="B Lotus"/>
          <w:sz w:val="26"/>
          <w:szCs w:val="26"/>
          <w:rtl/>
          <w:lang w:bidi="fa-IR"/>
        </w:rPr>
        <w:t xml:space="preserve"> می‌</w:t>
      </w:r>
      <w:r w:rsidR="00634C2F" w:rsidRPr="004A17DC">
        <w:rPr>
          <w:rFonts w:cs="B Lotus"/>
          <w:sz w:val="26"/>
          <w:szCs w:val="26"/>
          <w:rtl/>
          <w:lang w:bidi="fa-IR"/>
        </w:rPr>
        <w:t>‌كنند) تو به هيچ وجه از آنان نيستي و (حساب تو از آنان جدا و) سروكارشان با خدا است و خدا ايشان را از آنچه</w:t>
      </w:r>
      <w:r w:rsidR="00912D91" w:rsidRPr="004A17DC">
        <w:rPr>
          <w:rFonts w:cs="B Lotus"/>
          <w:sz w:val="26"/>
          <w:szCs w:val="26"/>
          <w:rtl/>
          <w:lang w:bidi="fa-IR"/>
        </w:rPr>
        <w:t xml:space="preserve"> می‌</w:t>
      </w:r>
      <w:r w:rsidR="00634C2F" w:rsidRPr="004A17DC">
        <w:rPr>
          <w:rFonts w:cs="B Lotus"/>
          <w:sz w:val="26"/>
          <w:szCs w:val="26"/>
          <w:rtl/>
          <w:lang w:bidi="fa-IR"/>
        </w:rPr>
        <w:t>‌كنند باخبر</w:t>
      </w:r>
      <w:r w:rsidR="00912D91" w:rsidRPr="004A17DC">
        <w:rPr>
          <w:rFonts w:cs="B Lotus"/>
          <w:sz w:val="26"/>
          <w:szCs w:val="26"/>
          <w:rtl/>
          <w:lang w:bidi="fa-IR"/>
        </w:rPr>
        <w:t xml:space="preserve"> می‌</w:t>
      </w:r>
      <w:r w:rsidR="00634C2F" w:rsidRPr="004A17DC">
        <w:rPr>
          <w:rFonts w:cs="B Lotus"/>
          <w:sz w:val="26"/>
          <w:szCs w:val="26"/>
          <w:rtl/>
          <w:lang w:bidi="fa-IR"/>
        </w:rPr>
        <w:t>‌سازد (و سزاي آنان را خواهد داد)</w:t>
      </w:r>
      <w:r w:rsidRPr="004A17DC">
        <w:rPr>
          <w:rFonts w:cs="Traditional Arabic" w:hint="cs"/>
          <w:sz w:val="26"/>
          <w:szCs w:val="26"/>
          <w:rtl/>
          <w:lang w:bidi="fa-IR"/>
        </w:rPr>
        <w:t>»</w:t>
      </w:r>
      <w:r w:rsidR="00634C2F" w:rsidRPr="004A17DC">
        <w:rPr>
          <w:rFonts w:cs="B Lotus"/>
          <w:sz w:val="26"/>
          <w:szCs w:val="26"/>
          <w:rtl/>
          <w:lang w:bidi="fa-IR"/>
        </w:rPr>
        <w:t>.</w:t>
      </w:r>
    </w:p>
    <w:p w:rsidR="00634C2F" w:rsidRPr="00782831" w:rsidRDefault="00634C2F" w:rsidP="00994C28">
      <w:pPr>
        <w:widowControl w:val="0"/>
        <w:ind w:firstLine="284"/>
        <w:jc w:val="both"/>
        <w:rPr>
          <w:rFonts w:cs="B Lotus"/>
          <w:rtl/>
          <w:lang w:bidi="fa-IR"/>
        </w:rPr>
      </w:pPr>
      <w:r w:rsidRPr="00782831">
        <w:rPr>
          <w:rFonts w:cs="B Lotus"/>
          <w:rtl/>
          <w:lang w:bidi="fa-IR"/>
        </w:rPr>
        <w:t>و احتمال دارد که به طور کلی از اسلام، خارج نشده باشند هر چند برخی از دستورات و اصول دین خارج شده</w:t>
      </w:r>
      <w:r w:rsidR="00E507EB">
        <w:rPr>
          <w:rFonts w:cs="B Lotus"/>
          <w:rtl/>
          <w:lang w:bidi="fa-IR"/>
        </w:rPr>
        <w:t>‌اند</w:t>
      </w:r>
      <w:r w:rsidRPr="00782831">
        <w:rPr>
          <w:rFonts w:cs="B Lotus"/>
          <w:rtl/>
          <w:lang w:bidi="fa-IR"/>
        </w:rPr>
        <w:t>. تمام مطالبی که پیش از این فصل درباره</w:t>
      </w:r>
      <w:r w:rsidR="00E507EB">
        <w:rPr>
          <w:rFonts w:cs="B Lotus"/>
          <w:rtl/>
          <w:lang w:bidi="fa-IR"/>
        </w:rPr>
        <w:t xml:space="preserve">‌اش </w:t>
      </w:r>
      <w:r w:rsidRPr="00782831">
        <w:rPr>
          <w:rFonts w:cs="B Lotus"/>
          <w:rtl/>
          <w:lang w:bidi="fa-IR"/>
        </w:rPr>
        <w:t>گذشت، بر آن دلالت</w:t>
      </w:r>
      <w:r w:rsidR="00912D91">
        <w:rPr>
          <w:rFonts w:cs="B Lotus"/>
          <w:rtl/>
          <w:lang w:bidi="fa-IR"/>
        </w:rPr>
        <w:t xml:space="preserve"> می‌</w:t>
      </w:r>
      <w:r w:rsidRPr="00782831">
        <w:rPr>
          <w:rFonts w:cs="B Lotus"/>
          <w:rtl/>
          <w:lang w:bidi="fa-IR"/>
        </w:rPr>
        <w:t>کند، پس نیازی به تکرار آن نیست.</w:t>
      </w:r>
    </w:p>
    <w:p w:rsidR="00634C2F" w:rsidRPr="00782831" w:rsidRDefault="00634C2F" w:rsidP="00CF29B2">
      <w:pPr>
        <w:ind w:firstLine="284"/>
        <w:jc w:val="both"/>
        <w:rPr>
          <w:rFonts w:cs="B Lotus"/>
          <w:rtl/>
          <w:lang w:bidi="fa-IR"/>
        </w:rPr>
      </w:pPr>
      <w:r w:rsidRPr="00782831">
        <w:rPr>
          <w:rFonts w:cs="B Lotus"/>
          <w:rtl/>
          <w:lang w:bidi="fa-IR"/>
        </w:rPr>
        <w:t>احتمال وجه سومی را هم دارد. و آن، این است که بعضی از آنان به خاطر گفتن سخنان کفرآمیزش، از اسلام جدا شوند یا به کفر صریح منجر شود و بعضی از آنان از اسلام جدا نشوند، بلکه حکم اسلامی روی او کشیده</w:t>
      </w:r>
      <w:r w:rsidR="00912D91">
        <w:rPr>
          <w:rFonts w:cs="B Lotus"/>
          <w:rtl/>
          <w:lang w:bidi="fa-IR"/>
        </w:rPr>
        <w:t xml:space="preserve"> می‌</w:t>
      </w:r>
      <w:r w:rsidRPr="00782831">
        <w:rPr>
          <w:rFonts w:cs="B Lotus"/>
          <w:rtl/>
          <w:lang w:bidi="fa-IR"/>
        </w:rPr>
        <w:t>شود هر چند سخنانش خیلی زشت و رأی</w:t>
      </w:r>
      <w:r w:rsidR="00E507EB">
        <w:rPr>
          <w:rFonts w:cs="B Lotus"/>
          <w:rtl/>
          <w:lang w:bidi="fa-IR"/>
        </w:rPr>
        <w:t xml:space="preserve">‌اش </w:t>
      </w:r>
      <w:r w:rsidRPr="00782831">
        <w:rPr>
          <w:rFonts w:cs="B Lotus"/>
          <w:rtl/>
          <w:lang w:bidi="fa-IR"/>
        </w:rPr>
        <w:t>خیلی شنیع باشد اما به درجه</w:t>
      </w:r>
      <w:r w:rsidR="00912D91">
        <w:rPr>
          <w:rFonts w:cs="B Lotus"/>
          <w:rtl/>
          <w:lang w:bidi="fa-IR"/>
        </w:rPr>
        <w:t xml:space="preserve">‌ای </w:t>
      </w:r>
      <w:r w:rsidRPr="00782831">
        <w:rPr>
          <w:rFonts w:cs="B Lotus"/>
          <w:rtl/>
          <w:lang w:bidi="fa-IR"/>
        </w:rPr>
        <w:t>نرسیده که به کفر صریح کشیده شود.</w:t>
      </w:r>
    </w:p>
    <w:p w:rsidR="00634C2F" w:rsidRPr="00782831" w:rsidRDefault="00634C2F" w:rsidP="00433480">
      <w:pPr>
        <w:widowControl w:val="0"/>
        <w:ind w:firstLine="284"/>
        <w:jc w:val="both"/>
        <w:rPr>
          <w:rFonts w:cs="B Lotus"/>
          <w:rtl/>
          <w:lang w:bidi="fa-IR"/>
        </w:rPr>
      </w:pPr>
      <w:r w:rsidRPr="00782831">
        <w:rPr>
          <w:rFonts w:cs="B Lotus"/>
          <w:rtl/>
          <w:lang w:bidi="fa-IR"/>
        </w:rPr>
        <w:t>دلیل شرعی به تناسب هر رویداد و هر بدعتی بر آن دلالت</w:t>
      </w:r>
      <w:r w:rsidR="00912D91">
        <w:rPr>
          <w:rFonts w:cs="B Lotus"/>
          <w:rtl/>
          <w:lang w:bidi="fa-IR"/>
        </w:rPr>
        <w:t xml:space="preserve"> می‌</w:t>
      </w:r>
      <w:r w:rsidRPr="00782831">
        <w:rPr>
          <w:rFonts w:cs="B Lotus"/>
          <w:rtl/>
          <w:lang w:bidi="fa-IR"/>
        </w:rPr>
        <w:t>کند</w:t>
      </w:r>
      <w:r w:rsidR="006C11FC">
        <w:rPr>
          <w:rFonts w:cs="B Lotus"/>
          <w:rtl/>
          <w:lang w:bidi="fa-IR"/>
        </w:rPr>
        <w:t>،</w:t>
      </w:r>
      <w:r w:rsidRPr="00782831">
        <w:rPr>
          <w:rFonts w:cs="B Lotus"/>
          <w:rtl/>
          <w:lang w:bidi="fa-IR"/>
        </w:rPr>
        <w:t xml:space="preserve"> چون بدون شک برخی از بدعت</w:t>
      </w:r>
      <w:r w:rsidR="00E507EB">
        <w:rPr>
          <w:rFonts w:cs="B Lotus"/>
          <w:rtl/>
          <w:lang w:bidi="fa-IR"/>
        </w:rPr>
        <w:t>‌ها</w:t>
      </w:r>
      <w:r w:rsidRPr="00782831">
        <w:rPr>
          <w:rFonts w:cs="B Lotus"/>
          <w:rtl/>
          <w:lang w:bidi="fa-IR"/>
        </w:rPr>
        <w:t>، کفر هستند، مانند قرار دادن بت</w:t>
      </w:r>
      <w:r w:rsidR="00E507EB">
        <w:rPr>
          <w:rFonts w:cs="B Lotus"/>
          <w:rtl/>
          <w:lang w:bidi="fa-IR"/>
        </w:rPr>
        <w:t>‌ها</w:t>
      </w:r>
      <w:r w:rsidRPr="00782831">
        <w:rPr>
          <w:rFonts w:cs="B Lotus"/>
          <w:rtl/>
          <w:lang w:bidi="fa-IR"/>
        </w:rPr>
        <w:t xml:space="preserve"> جهت نزدیک شدن تدریجی به خدا، و برخی از بدعت</w:t>
      </w:r>
      <w:r w:rsidR="00E507EB">
        <w:rPr>
          <w:rFonts w:cs="B Lotus"/>
          <w:rtl/>
          <w:lang w:bidi="fa-IR"/>
        </w:rPr>
        <w:t>‌ها</w:t>
      </w:r>
      <w:r w:rsidRPr="00782831">
        <w:rPr>
          <w:rFonts w:cs="B Lotus"/>
          <w:rtl/>
          <w:lang w:bidi="fa-IR"/>
        </w:rPr>
        <w:t xml:space="preserve"> کفر نیستند، مانند قائل بودن به جهت برای خدا از نظر افرادی و انکار اجماع و انکار قیاس.....و مانند آنها.</w:t>
      </w:r>
    </w:p>
    <w:p w:rsidR="00634C2F" w:rsidRPr="00782831" w:rsidRDefault="00634C2F" w:rsidP="00B3746E">
      <w:pPr>
        <w:ind w:firstLine="284"/>
        <w:jc w:val="both"/>
        <w:rPr>
          <w:rFonts w:cs="B Lotus"/>
          <w:rtl/>
          <w:lang w:bidi="fa-IR"/>
        </w:rPr>
      </w:pPr>
      <w:r w:rsidRPr="00782831">
        <w:rPr>
          <w:rFonts w:cs="B Lotus"/>
          <w:rtl/>
          <w:lang w:bidi="fa-IR"/>
        </w:rPr>
        <w:t>برخی از اصولیون متأخر درباره‏ی تکفیر این فرقه</w:t>
      </w:r>
      <w:r w:rsidR="00E507EB">
        <w:rPr>
          <w:rFonts w:cs="B Lotus"/>
          <w:rtl/>
          <w:lang w:bidi="fa-IR"/>
        </w:rPr>
        <w:t>‌ها</w:t>
      </w:r>
      <w:r w:rsidRPr="00782831">
        <w:rPr>
          <w:rFonts w:cs="B Lotus"/>
          <w:rtl/>
          <w:lang w:bidi="fa-IR"/>
        </w:rPr>
        <w:t>، فصل جداگانه</w:t>
      </w:r>
      <w:r w:rsidR="00912D91">
        <w:rPr>
          <w:rFonts w:cs="B Lotus"/>
          <w:rtl/>
          <w:lang w:bidi="fa-IR"/>
        </w:rPr>
        <w:t xml:space="preserve">‌ای </w:t>
      </w:r>
      <w:r w:rsidRPr="00782831">
        <w:rPr>
          <w:rFonts w:cs="B Lotus"/>
          <w:rtl/>
          <w:lang w:bidi="fa-IR"/>
        </w:rPr>
        <w:t>را آورده</w:t>
      </w:r>
      <w:r w:rsidR="00E507EB">
        <w:rPr>
          <w:rFonts w:cs="B Lotus"/>
          <w:rtl/>
          <w:lang w:bidi="fa-IR"/>
        </w:rPr>
        <w:t>‌اند</w:t>
      </w:r>
      <w:r w:rsidRPr="00782831">
        <w:rPr>
          <w:rFonts w:cs="B Lotus"/>
          <w:rtl/>
          <w:lang w:bidi="fa-IR"/>
        </w:rPr>
        <w:t>، گویند: برخی از بدعت</w:t>
      </w:r>
      <w:r w:rsidR="00E507EB">
        <w:rPr>
          <w:rFonts w:cs="B Lotus"/>
          <w:rtl/>
          <w:lang w:bidi="fa-IR"/>
        </w:rPr>
        <w:t>‌ها</w:t>
      </w:r>
      <w:r w:rsidRPr="00782831">
        <w:rPr>
          <w:rFonts w:cs="B Lotus"/>
          <w:rtl/>
          <w:lang w:bidi="fa-IR"/>
        </w:rPr>
        <w:t xml:space="preserve"> به اعتقاد وجود إله همراه با خدا بر</w:t>
      </w:r>
      <w:r w:rsidR="00912D91">
        <w:rPr>
          <w:rFonts w:cs="B Lotus"/>
          <w:rtl/>
          <w:lang w:bidi="fa-IR"/>
        </w:rPr>
        <w:t xml:space="preserve"> می‌</w:t>
      </w:r>
      <w:r w:rsidRPr="00782831">
        <w:rPr>
          <w:rFonts w:cs="B Lotus"/>
          <w:rtl/>
          <w:lang w:bidi="fa-IR"/>
        </w:rPr>
        <w:t>گردد، مثل قول سبائیه درباره‏ی علی</w:t>
      </w:r>
      <w:r w:rsidR="00B3746E" w:rsidRPr="00B3746E">
        <w:rPr>
          <w:rFonts w:ascii="B Lotus" w:hAnsi="B Lotus" w:cs="B Lotus"/>
          <w:szCs w:val="34"/>
          <w:lang w:bidi="fa-IR"/>
        </w:rPr>
        <w:sym w:font="AGA Arabesque" w:char="F074"/>
      </w:r>
      <w:r w:rsidRPr="00782831">
        <w:rPr>
          <w:rFonts w:cs="B Lotus"/>
          <w:rtl/>
          <w:lang w:bidi="fa-IR"/>
        </w:rPr>
        <w:t xml:space="preserve"> که او إله است، یا به حلول خدا در برخی از افراد مردم بر</w:t>
      </w:r>
      <w:r w:rsidR="00912D91">
        <w:rPr>
          <w:rFonts w:cs="B Lotus"/>
          <w:rtl/>
          <w:lang w:bidi="fa-IR"/>
        </w:rPr>
        <w:t xml:space="preserve"> می‌</w:t>
      </w:r>
      <w:r w:rsidRPr="00782831">
        <w:rPr>
          <w:rFonts w:cs="B Lotus"/>
          <w:rtl/>
          <w:lang w:bidi="fa-IR"/>
        </w:rPr>
        <w:t>گردد، مثل گفته‏ی جناحیه که خداوند متعال روحی دارد که در برخی آدم</w:t>
      </w:r>
      <w:r w:rsidR="00E507EB">
        <w:rPr>
          <w:rFonts w:cs="B Lotus"/>
          <w:rtl/>
          <w:lang w:bidi="fa-IR"/>
        </w:rPr>
        <w:t>‌ها</w:t>
      </w:r>
      <w:r w:rsidRPr="00782831">
        <w:rPr>
          <w:rFonts w:cs="B Lotus"/>
          <w:rtl/>
          <w:lang w:bidi="fa-IR"/>
        </w:rPr>
        <w:t xml:space="preserve"> حلول</w:t>
      </w:r>
      <w:r w:rsidR="00912D91">
        <w:rPr>
          <w:rFonts w:cs="B Lotus"/>
          <w:rtl/>
          <w:lang w:bidi="fa-IR"/>
        </w:rPr>
        <w:t xml:space="preserve"> می‌</w:t>
      </w:r>
      <w:r w:rsidRPr="00782831">
        <w:rPr>
          <w:rFonts w:cs="B Lotus"/>
          <w:rtl/>
          <w:lang w:bidi="fa-IR"/>
        </w:rPr>
        <w:t>کند، و برخی از بدعت</w:t>
      </w:r>
      <w:r w:rsidR="00E507EB">
        <w:rPr>
          <w:rFonts w:cs="B Lotus"/>
          <w:rtl/>
          <w:lang w:bidi="fa-IR"/>
        </w:rPr>
        <w:t>‌ها</w:t>
      </w:r>
      <w:r w:rsidRPr="00782831">
        <w:rPr>
          <w:rFonts w:cs="B Lotus"/>
          <w:rtl/>
          <w:lang w:bidi="fa-IR"/>
        </w:rPr>
        <w:t xml:space="preserve"> به انکار رسالت محمد</w:t>
      </w:r>
      <w:r>
        <w:rPr>
          <w:rFonts w:cs="CTraditional Arabic"/>
          <w:rtl/>
          <w:lang w:bidi="fa-IR"/>
        </w:rPr>
        <w:t>ص</w:t>
      </w:r>
      <w:r w:rsidRPr="00782831">
        <w:rPr>
          <w:rFonts w:cs="B Lotus"/>
          <w:rtl/>
          <w:lang w:bidi="fa-IR"/>
        </w:rPr>
        <w:t xml:space="preserve"> مربوط</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مانند قول غرابیه که جبرئیل در رسالت اشتباه کرد و به جای اینکه به علی وحی کند به محمد وحی کرد. و برخی دیگر به مباح دانستن برخی از محرمات و اسقاط واجبات و انکار رسالت محمد</w:t>
      </w:r>
      <w:r>
        <w:rPr>
          <w:rFonts w:cs="CTraditional Arabic"/>
          <w:rtl/>
          <w:lang w:bidi="fa-IR"/>
        </w:rPr>
        <w:t>ص</w:t>
      </w:r>
      <w:r w:rsidRPr="00782831">
        <w:rPr>
          <w:rFonts w:cs="B Lotus"/>
          <w:rtl/>
          <w:lang w:bidi="fa-IR"/>
        </w:rPr>
        <w:t xml:space="preserve"> بر</w:t>
      </w:r>
      <w:r w:rsidR="00912D91">
        <w:rPr>
          <w:rFonts w:cs="B Lotus"/>
          <w:rtl/>
          <w:lang w:bidi="fa-IR"/>
        </w:rPr>
        <w:t xml:space="preserve"> می‌</w:t>
      </w:r>
      <w:r w:rsidRPr="00782831">
        <w:rPr>
          <w:rFonts w:cs="B Lotus"/>
          <w:rtl/>
          <w:lang w:bidi="fa-IR"/>
        </w:rPr>
        <w:t>گردد، مانند اکثر شیعیان افراطی و تندرو. اینها مواردی هستند که مسلمانان در تکفیر اشخاص به وسیله‏ی این بدعت</w:t>
      </w:r>
      <w:r w:rsidR="00E507EB">
        <w:rPr>
          <w:rFonts w:cs="B Lotus"/>
          <w:rtl/>
          <w:lang w:bidi="fa-IR"/>
        </w:rPr>
        <w:t>‌ها</w:t>
      </w:r>
      <w:r w:rsidRPr="00782831">
        <w:rPr>
          <w:rFonts w:cs="B Lotus"/>
          <w:rtl/>
          <w:lang w:bidi="fa-IR"/>
        </w:rPr>
        <w:t xml:space="preserve"> هیچ گونه اختلاف نظری ندارند. دیگر افکار و عقاید غیر از اینها، بعید نیست که </w:t>
      </w:r>
      <w:r w:rsidR="004A17DC">
        <w:rPr>
          <w:rFonts w:cs="B Lotus"/>
          <w:rtl/>
          <w:lang w:bidi="fa-IR"/>
        </w:rPr>
        <w:t>فردی که به آنها معتقد است، بدعت</w:t>
      </w:r>
      <w:r w:rsidR="004A17DC">
        <w:rPr>
          <w:rFonts w:cs="B Lotus" w:hint="cs"/>
          <w:rtl/>
          <w:lang w:bidi="fa-IR"/>
        </w:rPr>
        <w:t>‌</w:t>
      </w:r>
      <w:r w:rsidRPr="00782831">
        <w:rPr>
          <w:rFonts w:cs="B Lotus"/>
          <w:rtl/>
          <w:lang w:bidi="fa-IR"/>
        </w:rPr>
        <w:t>گذار غیر کافر باشد.</w:t>
      </w:r>
    </w:p>
    <w:p w:rsidR="00634C2F" w:rsidRPr="00782831" w:rsidRDefault="00634C2F" w:rsidP="00994C28">
      <w:pPr>
        <w:widowControl w:val="0"/>
        <w:ind w:firstLine="284"/>
        <w:jc w:val="both"/>
        <w:rPr>
          <w:rFonts w:cs="B Lotus"/>
          <w:rtl/>
          <w:lang w:bidi="fa-IR"/>
        </w:rPr>
      </w:pPr>
      <w:r w:rsidRPr="00782831">
        <w:rPr>
          <w:rFonts w:cs="B Lotus"/>
          <w:rtl/>
          <w:lang w:bidi="fa-IR"/>
        </w:rPr>
        <w:t>جهت اثبات اینها به امور زیادی استدلال کرده</w:t>
      </w:r>
      <w:r w:rsidR="00E507EB">
        <w:rPr>
          <w:rFonts w:cs="B Lotus"/>
          <w:rtl/>
          <w:lang w:bidi="fa-IR"/>
        </w:rPr>
        <w:t>‌اند</w:t>
      </w:r>
      <w:r w:rsidRPr="00782831">
        <w:rPr>
          <w:rFonts w:cs="B Lotus"/>
          <w:rtl/>
          <w:lang w:bidi="fa-IR"/>
        </w:rPr>
        <w:t xml:space="preserve"> که نیازی به آودن آنها نیست. اما چیزی که از بزرگان</w:t>
      </w:r>
      <w:r w:rsidR="00912D91">
        <w:rPr>
          <w:rFonts w:cs="B Lotus"/>
          <w:rtl/>
          <w:lang w:bidi="fa-IR"/>
        </w:rPr>
        <w:t xml:space="preserve"> می‌</w:t>
      </w:r>
      <w:r w:rsidRPr="00782831">
        <w:rPr>
          <w:rFonts w:cs="B Lotus"/>
          <w:rtl/>
          <w:lang w:bidi="fa-IR"/>
        </w:rPr>
        <w:t>شنیدیم، این است که مذاهب محققین از اهل اصول این است که آنچه سرانجام و در آینده کفر است، در حال حاضر کفر نیست. چگونه در حال حاضر کفر است در حالی که فرد تکفیر شده به شدت آن آینده را انکار</w:t>
      </w:r>
      <w:r w:rsidR="00912D91">
        <w:rPr>
          <w:rFonts w:cs="B Lotus"/>
          <w:rtl/>
          <w:lang w:bidi="fa-IR"/>
        </w:rPr>
        <w:t xml:space="preserve"> می‌</w:t>
      </w:r>
      <w:r w:rsidRPr="00782831">
        <w:rPr>
          <w:rFonts w:cs="B Lotus"/>
          <w:rtl/>
          <w:lang w:bidi="fa-IR"/>
        </w:rPr>
        <w:t>کند و با آن مخالفت</w:t>
      </w:r>
      <w:r w:rsidR="00912D91">
        <w:rPr>
          <w:rFonts w:cs="B Lotus"/>
          <w:rtl/>
          <w:lang w:bidi="fa-IR"/>
        </w:rPr>
        <w:t xml:space="preserve"> می‌</w:t>
      </w:r>
      <w:r w:rsidRPr="00782831">
        <w:rPr>
          <w:rFonts w:cs="B Lotus"/>
          <w:rtl/>
          <w:lang w:bidi="fa-IR"/>
        </w:rPr>
        <w:t>نماید. اگر لزوم کفر از سخنانش برایش روشن</w:t>
      </w:r>
      <w:r w:rsidR="00912D91">
        <w:rPr>
          <w:rFonts w:cs="B Lotus"/>
          <w:rtl/>
          <w:lang w:bidi="fa-IR"/>
        </w:rPr>
        <w:t xml:space="preserve"> می‌</w:t>
      </w:r>
      <w:r w:rsidRPr="00782831">
        <w:rPr>
          <w:rFonts w:cs="B Lotus"/>
          <w:rtl/>
          <w:lang w:bidi="fa-IR"/>
        </w:rPr>
        <w:t>شد، به هیچ وجه آن را</w:t>
      </w:r>
      <w:r w:rsidR="00912D91">
        <w:rPr>
          <w:rFonts w:cs="B Lotus"/>
          <w:rtl/>
          <w:lang w:bidi="fa-IR"/>
        </w:rPr>
        <w:t xml:space="preserve"> نمی‌</w:t>
      </w:r>
      <w:r w:rsidRPr="00782831">
        <w:rPr>
          <w:rFonts w:cs="B Lotus"/>
          <w:rtl/>
          <w:lang w:bidi="fa-IR"/>
        </w:rPr>
        <w:t>گفت.</w:t>
      </w:r>
    </w:p>
    <w:p w:rsidR="00634C2F" w:rsidRPr="00782831" w:rsidRDefault="00634C2F" w:rsidP="00994C28">
      <w:pPr>
        <w:widowControl w:val="0"/>
        <w:ind w:firstLine="284"/>
        <w:jc w:val="both"/>
        <w:rPr>
          <w:rFonts w:cs="B Lotus"/>
          <w:rtl/>
          <w:lang w:bidi="fa-IR"/>
        </w:rPr>
      </w:pPr>
      <w:r w:rsidRPr="00782831">
        <w:rPr>
          <w:rFonts w:cs="B Lotus"/>
          <w:rtl/>
          <w:lang w:bidi="fa-IR"/>
        </w:rPr>
        <w:t>اینک به چیزی که حدیث مذکور مقتضی آن است و ما، درصدد شرح و توضیح آن از میان این سخنان هستیم، بر</w:t>
      </w:r>
      <w:r w:rsidR="00912D91">
        <w:rPr>
          <w:rFonts w:cs="B Lotus"/>
          <w:rtl/>
          <w:lang w:bidi="fa-IR"/>
        </w:rPr>
        <w:t>می‌</w:t>
      </w:r>
      <w:r w:rsidRPr="00782831">
        <w:rPr>
          <w:rFonts w:cs="B Lotus"/>
          <w:rtl/>
          <w:lang w:bidi="fa-IR"/>
        </w:rPr>
        <w:t>گردیم.</w:t>
      </w:r>
    </w:p>
    <w:p w:rsidR="00634C2F" w:rsidRPr="00782831" w:rsidRDefault="00634C2F" w:rsidP="004A17DC">
      <w:pPr>
        <w:ind w:firstLine="284"/>
        <w:jc w:val="both"/>
        <w:rPr>
          <w:rFonts w:cs="B Lotus"/>
          <w:rtl/>
          <w:lang w:bidi="fa-IR"/>
        </w:rPr>
      </w:pPr>
      <w:r w:rsidRPr="00782831">
        <w:rPr>
          <w:rFonts w:cs="B Lotus"/>
          <w:rtl/>
          <w:lang w:bidi="fa-IR"/>
        </w:rPr>
        <w:t>احادیثی که به صحت رسیده</w:t>
      </w:r>
      <w:r w:rsidR="00E507EB">
        <w:rPr>
          <w:rFonts w:cs="B Lotus"/>
          <w:rtl/>
          <w:lang w:bidi="fa-IR"/>
        </w:rPr>
        <w:t>‌اند</w:t>
      </w:r>
      <w:r w:rsidRPr="00782831">
        <w:rPr>
          <w:rFonts w:cs="B Lotus"/>
          <w:rtl/>
          <w:lang w:bidi="fa-IR"/>
        </w:rPr>
        <w:t>، برای چیزی دلیل نیستند</w:t>
      </w:r>
      <w:r w:rsidR="006C11FC">
        <w:rPr>
          <w:rFonts w:cs="B Lotus"/>
          <w:rtl/>
          <w:lang w:bidi="fa-IR"/>
        </w:rPr>
        <w:t>،</w:t>
      </w:r>
      <w:r w:rsidRPr="00782831">
        <w:rPr>
          <w:rFonts w:cs="B Lotus"/>
          <w:rtl/>
          <w:lang w:bidi="fa-IR"/>
        </w:rPr>
        <w:t xml:space="preserve"> چون تنها برشمردن فرقه</w:t>
      </w:r>
      <w:r w:rsidR="00E507EB">
        <w:rPr>
          <w:rFonts w:cs="B Lotus"/>
          <w:rtl/>
          <w:lang w:bidi="fa-IR"/>
        </w:rPr>
        <w:t>‌ها</w:t>
      </w:r>
      <w:r w:rsidRPr="00782831">
        <w:rPr>
          <w:rFonts w:cs="B Lotus"/>
          <w:rtl/>
          <w:lang w:bidi="fa-IR"/>
        </w:rPr>
        <w:t xml:space="preserve"> در آن است. اما بر اساس روایت کسانی که در حدیث، عبارت</w:t>
      </w:r>
      <w:r w:rsidR="004A17DC">
        <w:rPr>
          <w:rFonts w:cs="B Lotus" w:hint="cs"/>
          <w:rtl/>
          <w:lang w:bidi="fa-IR"/>
        </w:rPr>
        <w:t xml:space="preserve">: </w:t>
      </w:r>
      <w:r w:rsidR="004A17DC">
        <w:rPr>
          <w:rFonts w:cs="Traditional Arabic" w:hint="cs"/>
          <w:rtl/>
          <w:lang w:bidi="fa-IR"/>
        </w:rPr>
        <w:t>«</w:t>
      </w:r>
      <w:r w:rsidR="004A17DC" w:rsidRPr="004A17DC">
        <w:rPr>
          <w:rStyle w:val="Char2"/>
          <w:rFonts w:hint="eastAsia"/>
          <w:rtl/>
        </w:rPr>
        <w:t>كُلُّهَا</w:t>
      </w:r>
      <w:r w:rsidR="004A17DC" w:rsidRPr="004A17DC">
        <w:rPr>
          <w:rStyle w:val="Char2"/>
          <w:rtl/>
        </w:rPr>
        <w:t xml:space="preserve"> </w:t>
      </w:r>
      <w:r w:rsidR="004A17DC" w:rsidRPr="004A17DC">
        <w:rPr>
          <w:rStyle w:val="Char2"/>
          <w:rFonts w:hint="eastAsia"/>
          <w:rtl/>
        </w:rPr>
        <w:t>فِى</w:t>
      </w:r>
      <w:r w:rsidR="004A17DC" w:rsidRPr="004A17DC">
        <w:rPr>
          <w:rStyle w:val="Char2"/>
          <w:rtl/>
        </w:rPr>
        <w:t xml:space="preserve"> </w:t>
      </w:r>
      <w:r w:rsidR="004A17DC" w:rsidRPr="004A17DC">
        <w:rPr>
          <w:rStyle w:val="Char2"/>
          <w:rFonts w:hint="eastAsia"/>
          <w:rtl/>
        </w:rPr>
        <w:t>النَّارِ</w:t>
      </w:r>
      <w:r w:rsidR="004A17DC" w:rsidRPr="004A17DC">
        <w:rPr>
          <w:rStyle w:val="Char2"/>
          <w:rtl/>
        </w:rPr>
        <w:t xml:space="preserve"> </w:t>
      </w:r>
      <w:r w:rsidR="004A17DC" w:rsidRPr="004A17DC">
        <w:rPr>
          <w:rStyle w:val="Char2"/>
          <w:rFonts w:hint="eastAsia"/>
          <w:rtl/>
        </w:rPr>
        <w:t>إِلاَّ</w:t>
      </w:r>
      <w:r w:rsidR="004A17DC" w:rsidRPr="004A17DC">
        <w:rPr>
          <w:rStyle w:val="Char2"/>
          <w:rtl/>
        </w:rPr>
        <w:t xml:space="preserve"> </w:t>
      </w:r>
      <w:r w:rsidR="004A17DC" w:rsidRPr="004A17DC">
        <w:rPr>
          <w:rStyle w:val="Char2"/>
          <w:rFonts w:hint="eastAsia"/>
          <w:rtl/>
        </w:rPr>
        <w:t>وَاحِدَةً</w:t>
      </w:r>
      <w:r w:rsidR="004A17DC">
        <w:rPr>
          <w:rFonts w:cs="Traditional Arabic" w:hint="cs"/>
          <w:rtl/>
          <w:lang w:bidi="fa-IR"/>
        </w:rPr>
        <w:t>»</w:t>
      </w:r>
      <w:r w:rsidR="004A17DC">
        <w:rPr>
          <w:rFonts w:cs="B Lotus" w:hint="cs"/>
          <w:rtl/>
          <w:lang w:bidi="fa-IR"/>
        </w:rPr>
        <w:t xml:space="preserve">. </w:t>
      </w:r>
      <w:r w:rsidRPr="00782831">
        <w:rPr>
          <w:rFonts w:cs="B Lotus"/>
          <w:rtl/>
          <w:lang w:bidi="fa-IR"/>
        </w:rPr>
        <w:t>آورده</w:t>
      </w:r>
      <w:r w:rsidR="00E507EB">
        <w:rPr>
          <w:rFonts w:cs="B Lotus"/>
          <w:rtl/>
          <w:lang w:bidi="fa-IR"/>
        </w:rPr>
        <w:t>‌اند</w:t>
      </w:r>
      <w:r w:rsidRPr="00782831">
        <w:rPr>
          <w:rFonts w:cs="B Lotus"/>
          <w:rtl/>
          <w:lang w:bidi="fa-IR"/>
        </w:rPr>
        <w:t>، ظاهراً مقتضی این است که مورد تهدید قرار گرفته</w:t>
      </w:r>
      <w:r w:rsidR="00E507EB">
        <w:rPr>
          <w:rFonts w:cs="B Lotus"/>
          <w:rtl/>
          <w:lang w:bidi="fa-IR"/>
        </w:rPr>
        <w:t>‌اند</w:t>
      </w:r>
      <w:r w:rsidRPr="00782831">
        <w:rPr>
          <w:rFonts w:cs="B Lotus"/>
          <w:rtl/>
          <w:lang w:bidi="fa-IR"/>
        </w:rPr>
        <w:t>. اما راجع به جاودانه ماندن در جهنم و عدم آن، چیزی گفته نشده است. پس دلیلی برای مطلب مورد نظر ما در آن وجود ندارد، چون تهدید به دوزخ گاهی مربوط به مؤمنان گناهکار است همان</w:t>
      </w:r>
      <w:r w:rsidR="004A17DC">
        <w:rPr>
          <w:rFonts w:cs="B Lotus" w:hint="cs"/>
          <w:rtl/>
          <w:lang w:bidi="fa-IR"/>
        </w:rPr>
        <w:t>‌</w:t>
      </w:r>
      <w:r w:rsidRPr="00782831">
        <w:rPr>
          <w:rFonts w:cs="B Lotus"/>
          <w:rtl/>
          <w:lang w:bidi="fa-IR"/>
        </w:rPr>
        <w:t>طور که به همه‏ی کافران مربوط است هر چند کافران و مؤمنان گناهکار در جاودانه ماندن در دوزخ و عدم آن، با هم فرق دارند.</w:t>
      </w:r>
    </w:p>
    <w:p w:rsidR="00634C2F" w:rsidRPr="00782831" w:rsidRDefault="00634C2F" w:rsidP="00912D91">
      <w:pPr>
        <w:pStyle w:val="a1"/>
        <w:rPr>
          <w:rtl/>
        </w:rPr>
      </w:pPr>
      <w:bookmarkStart w:id="39" w:name="_Toc340583563"/>
      <w:r w:rsidRPr="00782831">
        <w:rPr>
          <w:rtl/>
        </w:rPr>
        <w:t>مسأله‏ی چهارم</w:t>
      </w:r>
      <w:bookmarkEnd w:id="39"/>
    </w:p>
    <w:p w:rsidR="00634C2F" w:rsidRPr="00782831" w:rsidRDefault="00634C2F" w:rsidP="00CF29B2">
      <w:pPr>
        <w:ind w:firstLine="284"/>
        <w:jc w:val="both"/>
        <w:rPr>
          <w:rFonts w:cs="B Lotus"/>
          <w:rtl/>
          <w:lang w:bidi="fa-IR"/>
        </w:rPr>
      </w:pPr>
      <w:r w:rsidRPr="00782831">
        <w:rPr>
          <w:rFonts w:cs="B Lotus"/>
          <w:rtl/>
          <w:lang w:bidi="fa-IR"/>
        </w:rPr>
        <w:t>اقوالی که اکنون ذکر شدند، براین اساس است که فرقه</w:t>
      </w:r>
      <w:r w:rsidR="00E507EB">
        <w:rPr>
          <w:rFonts w:cs="B Lotus"/>
          <w:rtl/>
          <w:lang w:bidi="fa-IR"/>
        </w:rPr>
        <w:t>‌ها</w:t>
      </w:r>
      <w:r w:rsidR="004A17DC">
        <w:rPr>
          <w:rFonts w:cs="B Lotus"/>
          <w:rtl/>
          <w:lang w:bidi="fa-IR"/>
        </w:rPr>
        <w:t>ی مذکور در حدیث، همان بدعت</w:t>
      </w:r>
      <w:r w:rsidR="004A17DC">
        <w:rPr>
          <w:rFonts w:cs="B Lotus" w:hint="cs"/>
          <w:rtl/>
          <w:lang w:bidi="fa-IR"/>
        </w:rPr>
        <w:t>‌</w:t>
      </w:r>
      <w:r w:rsidRPr="00782831">
        <w:rPr>
          <w:rFonts w:cs="B Lotus"/>
          <w:rtl/>
          <w:lang w:bidi="fa-IR"/>
        </w:rPr>
        <w:t>گذاران در زمینه‏ی عقاید دینی هستند</w:t>
      </w:r>
      <w:r w:rsidR="006C11FC">
        <w:rPr>
          <w:rFonts w:cs="B Lotus"/>
          <w:rtl/>
          <w:lang w:bidi="fa-IR"/>
        </w:rPr>
        <w:t>،</w:t>
      </w:r>
      <w:r w:rsidRPr="00782831">
        <w:rPr>
          <w:rFonts w:cs="B Lotus"/>
          <w:rtl/>
          <w:lang w:bidi="fa-IR"/>
        </w:rPr>
        <w:t xml:space="preserve"> همچون جبریه، قدریه، مرجئه و مانند آنها. این جای تأمل است، چون قرآن و حدیث به این نکته اشاره دارد که فرقه</w:t>
      </w:r>
      <w:r w:rsidR="00E507EB">
        <w:rPr>
          <w:rFonts w:cs="B Lotus"/>
          <w:rtl/>
          <w:lang w:bidi="fa-IR"/>
        </w:rPr>
        <w:t>‌ها</w:t>
      </w:r>
      <w:r w:rsidR="004A17DC">
        <w:rPr>
          <w:rFonts w:cs="B Lotus"/>
          <w:rtl/>
          <w:lang w:bidi="fa-IR"/>
        </w:rPr>
        <w:t>ی مذکور در حدیث مختص به بدعت</w:t>
      </w:r>
      <w:r w:rsidR="004A17DC">
        <w:rPr>
          <w:rFonts w:cs="B Lotus" w:hint="cs"/>
          <w:rtl/>
          <w:lang w:bidi="fa-IR"/>
        </w:rPr>
        <w:t>‌</w:t>
      </w:r>
      <w:r w:rsidRPr="00782831">
        <w:rPr>
          <w:rFonts w:cs="B Lotus"/>
          <w:rtl/>
          <w:lang w:bidi="fa-IR"/>
        </w:rPr>
        <w:t>گذاران در زمینه‏ی عقاید دینی نیست، رأی طرطوشی همین است.</w:t>
      </w:r>
    </w:p>
    <w:p w:rsidR="00634C2F" w:rsidRPr="00782831" w:rsidRDefault="00634C2F" w:rsidP="00495676">
      <w:pPr>
        <w:ind w:firstLine="284"/>
        <w:jc w:val="both"/>
        <w:rPr>
          <w:rFonts w:cs="B Lotus"/>
          <w:rtl/>
          <w:lang w:bidi="fa-IR"/>
        </w:rPr>
      </w:pPr>
      <w:r w:rsidRPr="00782831">
        <w:rPr>
          <w:rFonts w:cs="B Lotus"/>
          <w:rtl/>
          <w:lang w:bidi="fa-IR"/>
        </w:rPr>
        <w:t>مگر</w:t>
      </w:r>
      <w:r w:rsidR="00912D91">
        <w:rPr>
          <w:rFonts w:cs="B Lotus"/>
          <w:rtl/>
          <w:lang w:bidi="fa-IR"/>
        </w:rPr>
        <w:t xml:space="preserve"> نمی‌</w:t>
      </w:r>
      <w:r w:rsidRPr="00782831">
        <w:rPr>
          <w:rFonts w:cs="B Lotus"/>
          <w:rtl/>
          <w:lang w:bidi="fa-IR"/>
        </w:rPr>
        <w:t>بینی که خداوند</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فَأَمَّا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لَّذِينَ</w:t>
      </w:r>
      <w:r w:rsidR="00495676">
        <w:rPr>
          <w:rFonts w:ascii="KFGQPC Uthmanic Script HAFS" w:cs="KFGQPC Uthmanic Script HAFS"/>
          <w:rtl/>
        </w:rPr>
        <w:t xml:space="preserve"> </w:t>
      </w:r>
      <w:r w:rsidR="00495676">
        <w:rPr>
          <w:rFonts w:ascii="KFGQPC Uthmanic Script HAFS" w:cs="KFGQPC Uthmanic Script HAFS" w:hint="eastAsia"/>
          <w:rtl/>
        </w:rPr>
        <w:t>فِي</w:t>
      </w:r>
      <w:r w:rsidR="00495676">
        <w:rPr>
          <w:rFonts w:ascii="KFGQPC Uthmanic Script HAFS" w:cs="KFGQPC Uthmanic Script HAFS"/>
          <w:rtl/>
        </w:rPr>
        <w:t xml:space="preserve"> </w:t>
      </w:r>
      <w:r w:rsidR="00495676">
        <w:rPr>
          <w:rFonts w:ascii="KFGQPC Uthmanic Script HAFS" w:cs="KFGQPC Uthmanic Script HAFS" w:hint="eastAsia"/>
          <w:rtl/>
        </w:rPr>
        <w:t>قُلُوبِهِم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زَي</w:t>
      </w:r>
      <w:r w:rsidR="00495676">
        <w:rPr>
          <w:rFonts w:ascii="KFGQPC Uthmanic Script HAFS" w:cs="KFGQPC Uthmanic Script HAFS" w:hint="cs"/>
          <w:rtl/>
        </w:rPr>
        <w:t>ۡ</w:t>
      </w:r>
      <w:r w:rsidR="00495676">
        <w:rPr>
          <w:rFonts w:ascii="KFGQPC Uthmanic Script HAFS" w:cs="KFGQPC Uthmanic Script HAFS" w:hint="eastAsia"/>
          <w:rtl/>
        </w:rPr>
        <w:t>غ</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فَيَتَّبِعُونَ</w:t>
      </w:r>
      <w:r w:rsidR="00495676">
        <w:rPr>
          <w:rFonts w:ascii="KFGQPC Uthmanic Script HAFS" w:cs="KFGQPC Uthmanic Script HAFS"/>
          <w:rtl/>
        </w:rPr>
        <w:t xml:space="preserve"> </w:t>
      </w:r>
      <w:r w:rsidR="00495676">
        <w:rPr>
          <w:rFonts w:ascii="KFGQPC Uthmanic Script HAFS" w:cs="KFGQPC Uthmanic Script HAFS" w:hint="eastAsia"/>
          <w:rtl/>
        </w:rPr>
        <w:t>مَا</w:t>
      </w:r>
      <w:r w:rsidR="00495676">
        <w:rPr>
          <w:rFonts w:ascii="KFGQPC Uthmanic Script HAFS" w:cs="KFGQPC Uthmanic Script HAFS"/>
          <w:rtl/>
        </w:rPr>
        <w:t xml:space="preserve"> </w:t>
      </w:r>
      <w:r w:rsidR="00495676">
        <w:rPr>
          <w:rFonts w:ascii="KFGQPC Uthmanic Script HAFS" w:cs="KFGQPC Uthmanic Script HAFS" w:hint="eastAsia"/>
          <w:rtl/>
        </w:rPr>
        <w:t>تَشَ</w:t>
      </w:r>
      <w:r w:rsidR="00495676">
        <w:rPr>
          <w:rFonts w:ascii="KFGQPC Uthmanic Script HAFS" w:cs="KFGQPC Uthmanic Script HAFS" w:hint="cs"/>
          <w:rtl/>
        </w:rPr>
        <w:t>ٰ</w:t>
      </w:r>
      <w:r w:rsidR="00495676">
        <w:rPr>
          <w:rFonts w:ascii="KFGQPC Uthmanic Script HAFS" w:cs="KFGQPC Uthmanic Script HAFS" w:hint="eastAsia"/>
          <w:rtl/>
        </w:rPr>
        <w:t>بَهَ</w:t>
      </w:r>
      <w:r w:rsidR="00495676">
        <w:rPr>
          <w:rFonts w:ascii="KFGQPC Uthmanic Script HAFS" w:cs="KFGQPC Uthmanic Script HAFS"/>
          <w:rtl/>
        </w:rPr>
        <w:t xml:space="preserve"> </w:t>
      </w:r>
      <w:r w:rsidR="00495676">
        <w:rPr>
          <w:rFonts w:ascii="KFGQPC Uthmanic Script HAFS" w:cs="KFGQPC Uthmanic Script HAFS" w:hint="eastAsia"/>
          <w:rtl/>
        </w:rPr>
        <w:t>مِن</w:t>
      </w:r>
      <w:r w:rsidR="00495676">
        <w:rPr>
          <w:rFonts w:ascii="KFGQPC Uthmanic Script HAFS" w:cs="KFGQPC Uthmanic Script HAFS" w:hint="cs"/>
          <w:rtl/>
        </w:rPr>
        <w:t>ۡ</w:t>
      </w:r>
      <w:r w:rsidR="00495676">
        <w:rPr>
          <w:rFonts w:ascii="KFGQPC Uthmanic Script HAFS" w:cs="KFGQPC Uthmanic Script HAFS" w:hint="eastAsia"/>
          <w:rtl/>
        </w:rPr>
        <w:t>هُ</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ب</w:t>
      </w:r>
      <w:r w:rsidR="00495676">
        <w:rPr>
          <w:rFonts w:ascii="KFGQPC Uthmanic Script HAFS" w:cs="KFGQPC Uthmanic Script HAFS" w:hint="cs"/>
          <w:rtl/>
        </w:rPr>
        <w:t>ۡ</w:t>
      </w:r>
      <w:r w:rsidR="00495676">
        <w:rPr>
          <w:rFonts w:ascii="KFGQPC Uthmanic Script HAFS" w:cs="KFGQPC Uthmanic Script HAFS" w:hint="eastAsia"/>
          <w:rtl/>
        </w:rPr>
        <w:t>تِغَا</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فِت</w:t>
      </w:r>
      <w:r w:rsidR="00495676">
        <w:rPr>
          <w:rFonts w:ascii="KFGQPC Uthmanic Script HAFS" w:cs="KFGQPC Uthmanic Script HAFS" w:hint="cs"/>
          <w:rtl/>
        </w:rPr>
        <w:t>ۡ</w:t>
      </w:r>
      <w:r w:rsidR="00495676">
        <w:rPr>
          <w:rFonts w:ascii="KFGQPC Uthmanic Script HAFS" w:cs="KFGQPC Uthmanic Script HAFS" w:hint="eastAsia"/>
          <w:rtl/>
        </w:rPr>
        <w:t>نَةِ</w:t>
      </w:r>
      <w:r w:rsidR="00495676">
        <w:rPr>
          <w:rFonts w:ascii="KFGQPC Uthmanic Script HAFS" w:cs="KFGQPC Uthmanic Script HAFS"/>
          <w:rtl/>
        </w:rPr>
        <w:t xml:space="preserve"> </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ب</w:t>
      </w:r>
      <w:r w:rsidR="00495676">
        <w:rPr>
          <w:rFonts w:ascii="KFGQPC Uthmanic Script HAFS" w:cs="KFGQPC Uthmanic Script HAFS" w:hint="cs"/>
          <w:rtl/>
        </w:rPr>
        <w:t>ۡ</w:t>
      </w:r>
      <w:r w:rsidR="00495676">
        <w:rPr>
          <w:rFonts w:ascii="KFGQPC Uthmanic Script HAFS" w:cs="KFGQPC Uthmanic Script HAFS" w:hint="eastAsia"/>
          <w:rtl/>
        </w:rPr>
        <w:t>تِغَا</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rtl/>
        </w:rPr>
        <w:t xml:space="preserve"> </w:t>
      </w:r>
      <w:r w:rsidR="00495676">
        <w:rPr>
          <w:rFonts w:ascii="KFGQPC Uthmanic Script HAFS" w:cs="KFGQPC Uthmanic Script HAFS" w:hint="eastAsia"/>
          <w:rtl/>
        </w:rPr>
        <w:t>تَأ</w:t>
      </w:r>
      <w:r w:rsidR="00495676">
        <w:rPr>
          <w:rFonts w:ascii="KFGQPC Uthmanic Script HAFS" w:cs="KFGQPC Uthmanic Script HAFS" w:hint="cs"/>
          <w:rtl/>
        </w:rPr>
        <w:t>ۡ</w:t>
      </w:r>
      <w:r w:rsidR="00495676">
        <w:rPr>
          <w:rFonts w:ascii="KFGQPC Uthmanic Script HAFS" w:cs="KFGQPC Uthmanic Script HAFS" w:hint="eastAsia"/>
          <w:rtl/>
        </w:rPr>
        <w:t>وِيلِهِ</w:t>
      </w:r>
      <w:r w:rsidR="00495676">
        <w:rPr>
          <w:rFonts w:ascii="KFGQPC Uthmanic Script HAFS" w:cs="KFGQPC Uthmanic Script HAFS" w:hint="cs"/>
          <w:rtl/>
        </w:rPr>
        <w:t>ۦ</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4A17DC">
        <w:rPr>
          <w:rFonts w:cs="B Lotus" w:hint="cs"/>
          <w:color w:val="000000"/>
          <w:sz w:val="26"/>
          <w:szCs w:val="26"/>
          <w:rtl/>
          <w:lang w:bidi="fa-IR"/>
        </w:rPr>
        <w:t>آل‌عمران: 7</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4A17DC" w:rsidRPr="004A17DC">
        <w:rPr>
          <w:rFonts w:cs="Traditional Arabic" w:hint="cs"/>
          <w:sz w:val="26"/>
          <w:szCs w:val="26"/>
          <w:rtl/>
          <w:lang w:bidi="fa-IR"/>
        </w:rPr>
        <w:t>«</w:t>
      </w:r>
      <w:r w:rsidRPr="004A17DC">
        <w:rPr>
          <w:rFonts w:cs="B Lotus"/>
          <w:sz w:val="26"/>
          <w:szCs w:val="26"/>
          <w:rtl/>
          <w:lang w:bidi="fa-IR"/>
        </w:rPr>
        <w:t>و امّا كساني كه در دل</w:t>
      </w:r>
      <w:r w:rsidR="004A17DC" w:rsidRPr="004A17DC">
        <w:rPr>
          <w:rFonts w:cs="B Lotus" w:hint="cs"/>
          <w:sz w:val="26"/>
          <w:szCs w:val="26"/>
          <w:rtl/>
          <w:lang w:bidi="fa-IR"/>
        </w:rPr>
        <w:t>‌</w:t>
      </w:r>
      <w:r w:rsidRPr="004A17DC">
        <w:rPr>
          <w:rFonts w:cs="B Lotus"/>
          <w:sz w:val="26"/>
          <w:szCs w:val="26"/>
          <w:rtl/>
          <w:lang w:bidi="fa-IR"/>
        </w:rPr>
        <w:t>هايشان كژي است (و گريز از حق</w:t>
      </w:r>
      <w:r w:rsidR="00F339BD">
        <w:rPr>
          <w:rFonts w:cs="B Lotus"/>
          <w:sz w:val="26"/>
          <w:szCs w:val="26"/>
          <w:rtl/>
          <w:lang w:bidi="fa-IR"/>
        </w:rPr>
        <w:t xml:space="preserve">، </w:t>
      </w:r>
      <w:r w:rsidRPr="004A17DC">
        <w:rPr>
          <w:rFonts w:cs="B Lotus"/>
          <w:sz w:val="26"/>
          <w:szCs w:val="26"/>
          <w:rtl/>
          <w:lang w:bidi="fa-IR"/>
        </w:rPr>
        <w:t>زواياي وجودشان را فرا گرفته است) براي فتنه‌انگيزي و تأويل (نادرست) به دنبال متشابهات</w:t>
      </w:r>
      <w:r w:rsidR="00912D91" w:rsidRPr="004A17DC">
        <w:rPr>
          <w:rFonts w:cs="B Lotus"/>
          <w:sz w:val="26"/>
          <w:szCs w:val="26"/>
          <w:rtl/>
          <w:lang w:bidi="fa-IR"/>
        </w:rPr>
        <w:t xml:space="preserve"> می‌</w:t>
      </w:r>
      <w:r w:rsidRPr="004A17DC">
        <w:rPr>
          <w:rFonts w:cs="B Lotus"/>
          <w:sz w:val="26"/>
          <w:szCs w:val="26"/>
          <w:rtl/>
          <w:lang w:bidi="fa-IR"/>
        </w:rPr>
        <w:t>‌افتند</w:t>
      </w:r>
      <w:r w:rsidR="004A17DC" w:rsidRPr="004A17DC">
        <w:rPr>
          <w:rFonts w:cs="Traditional Arabic" w:hint="cs"/>
          <w:sz w:val="26"/>
          <w:szCs w:val="26"/>
          <w:rtl/>
          <w:lang w:bidi="fa-IR"/>
        </w:rPr>
        <w:t>»</w:t>
      </w:r>
      <w:r w:rsidRPr="004A17DC">
        <w:rPr>
          <w:rFonts w:cs="B Lotus"/>
          <w:sz w:val="26"/>
          <w:szCs w:val="26"/>
          <w:rtl/>
          <w:lang w:bidi="fa-IR"/>
        </w:rPr>
        <w:t xml:space="preserve">. </w:t>
      </w:r>
      <w:r w:rsidRPr="00782831">
        <w:rPr>
          <w:rFonts w:cs="B Lotus"/>
          <w:rtl/>
          <w:lang w:bidi="fa-IR"/>
        </w:rPr>
        <w:t>واژه‏ی</w:t>
      </w:r>
      <w:r w:rsidR="004A17DC">
        <w:rPr>
          <w:rFonts w:cs="B Lotus" w:hint="cs"/>
          <w:rtl/>
          <w:lang w:bidi="fa-IR"/>
        </w:rPr>
        <w:t xml:space="preserve"> </w:t>
      </w:r>
      <w:r w:rsidRPr="00782831">
        <w:rPr>
          <w:rFonts w:cs="B Lotus"/>
          <w:rtl/>
          <w:lang w:bidi="fa-IR"/>
        </w:rPr>
        <w:t>«</w:t>
      </w:r>
      <w:r w:rsidRPr="004A17DC">
        <w:rPr>
          <w:rFonts w:ascii="mylotus" w:hAnsi="mylotus" w:cs="mylotus"/>
          <w:rtl/>
          <w:lang w:bidi="fa-IR"/>
        </w:rPr>
        <w:t>ما</w:t>
      </w:r>
      <w:r w:rsidRPr="00782831">
        <w:rPr>
          <w:rFonts w:cs="B Lotus"/>
          <w:rtl/>
          <w:lang w:bidi="fa-IR"/>
        </w:rPr>
        <w:t xml:space="preserve">» در عبارت: </w:t>
      </w:r>
      <w:r w:rsidR="00D41F4F">
        <w:rPr>
          <w:rFonts w:cs="Traditional Arabic"/>
          <w:rtl/>
          <w:lang w:bidi="fa-IR"/>
        </w:rPr>
        <w:t>﴿</w:t>
      </w:r>
      <w:r w:rsidR="00495676">
        <w:rPr>
          <w:rFonts w:ascii="KFGQPC Uthmanic Script HAFS" w:cs="KFGQPC Uthmanic Script HAFS" w:hint="eastAsia"/>
          <w:rtl/>
        </w:rPr>
        <w:t>مَا</w:t>
      </w:r>
      <w:r w:rsidR="00495676">
        <w:rPr>
          <w:rFonts w:ascii="KFGQPC Uthmanic Script HAFS" w:cs="KFGQPC Uthmanic Script HAFS"/>
          <w:rtl/>
        </w:rPr>
        <w:t xml:space="preserve"> </w:t>
      </w:r>
      <w:r w:rsidR="00495676">
        <w:rPr>
          <w:rFonts w:ascii="KFGQPC Uthmanic Script HAFS" w:cs="KFGQPC Uthmanic Script HAFS" w:hint="eastAsia"/>
          <w:rtl/>
        </w:rPr>
        <w:t>تَشَ</w:t>
      </w:r>
      <w:r w:rsidR="00495676">
        <w:rPr>
          <w:rFonts w:ascii="KFGQPC Uthmanic Script HAFS" w:cs="KFGQPC Uthmanic Script HAFS" w:hint="cs"/>
          <w:rtl/>
        </w:rPr>
        <w:t>ٰ</w:t>
      </w:r>
      <w:r w:rsidR="00495676">
        <w:rPr>
          <w:rFonts w:ascii="KFGQPC Uthmanic Script HAFS" w:cs="KFGQPC Uthmanic Script HAFS" w:hint="eastAsia"/>
          <w:rtl/>
        </w:rPr>
        <w:t>بَهَ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4A17DC">
        <w:rPr>
          <w:rFonts w:cs="B Lotus" w:hint="cs"/>
          <w:color w:val="000000"/>
          <w:sz w:val="26"/>
          <w:szCs w:val="26"/>
          <w:rtl/>
          <w:lang w:bidi="fa-IR"/>
        </w:rPr>
        <w:t>آل‌عمران: 7</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در پیروی از متشابهات، مختص به اصول عقائد یا غیر آن نیست، بلکه این صیغه شامل همه‏ی آنها</w:t>
      </w:r>
      <w:r w:rsidR="00912D91">
        <w:rPr>
          <w:rFonts w:cs="B Lotus"/>
          <w:rtl/>
          <w:lang w:bidi="fa-IR"/>
        </w:rPr>
        <w:t xml:space="preserve"> می‌</w:t>
      </w:r>
      <w:r w:rsidRPr="00782831">
        <w:rPr>
          <w:rFonts w:cs="B Lotus"/>
          <w:rtl/>
          <w:lang w:bidi="fa-IR"/>
        </w:rPr>
        <w:t>شود. پس تخصیص، سخن زوری است.</w:t>
      </w:r>
    </w:p>
    <w:p w:rsidR="00634C2F" w:rsidRPr="00782831" w:rsidRDefault="00634C2F" w:rsidP="00495676">
      <w:pPr>
        <w:ind w:firstLine="284"/>
        <w:jc w:val="both"/>
        <w:rPr>
          <w:rFonts w:cs="B Lotus"/>
          <w:rtl/>
          <w:lang w:bidi="fa-IR"/>
        </w:rPr>
      </w:pPr>
      <w:r w:rsidRPr="00782831">
        <w:rPr>
          <w:rFonts w:cs="B Lotus"/>
          <w:rtl/>
          <w:lang w:bidi="fa-IR"/>
        </w:rPr>
        <w:t xml:space="preserve">همچنین است آیه‏ی: </w:t>
      </w:r>
      <w:r w:rsidR="00D41F4F" w:rsidRPr="00495676">
        <w:rPr>
          <w:rFonts w:cs="Traditional Arabic"/>
          <w:rtl/>
          <w:lang w:bidi="fa-IR"/>
        </w:rPr>
        <w:t>﴿</w:t>
      </w:r>
      <w:r w:rsidR="00495676" w:rsidRPr="00495676">
        <w:rPr>
          <w:rFonts w:ascii="KFGQPC Uthmanic Script HAFS" w:cs="KFGQPC Uthmanic Script HAFS" w:hint="eastAsia"/>
          <w:rtl/>
        </w:rPr>
        <w:t>إِنَّ</w:t>
      </w:r>
      <w:r w:rsidR="00495676" w:rsidRPr="00495676">
        <w:rPr>
          <w:rFonts w:ascii="KFGQPC Uthmanic Script HAFS" w:cs="KFGQPC Uthmanic Script HAFS"/>
          <w:rtl/>
        </w:rPr>
        <w:t xml:space="preserve"> </w:t>
      </w:r>
      <w:r w:rsidR="00495676" w:rsidRPr="00495676">
        <w:rPr>
          <w:rFonts w:ascii="KFGQPC Uthmanic Script HAFS" w:cs="KFGQPC Uthmanic Script HAFS" w:hint="cs"/>
          <w:rtl/>
        </w:rPr>
        <w:t>ٱ</w:t>
      </w:r>
      <w:r w:rsidR="00495676" w:rsidRPr="00495676">
        <w:rPr>
          <w:rFonts w:ascii="KFGQPC Uthmanic Script HAFS" w:cs="KFGQPC Uthmanic Script HAFS" w:hint="eastAsia"/>
          <w:rtl/>
        </w:rPr>
        <w:t>لَّذِينَ</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فَرَّقُواْ</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دِينَهُم</w:t>
      </w:r>
      <w:r w:rsidR="00495676" w:rsidRPr="00495676">
        <w:rPr>
          <w:rFonts w:ascii="KFGQPC Uthmanic Script HAFS" w:cs="KFGQPC Uthmanic Script HAFS" w:hint="cs"/>
          <w:rtl/>
        </w:rPr>
        <w:t>ۡ</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وَكَانُواْ</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شِيَع</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ا</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لَّس</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تَ</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مِن</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هُم</w:t>
      </w:r>
      <w:r w:rsidR="00495676" w:rsidRPr="00495676">
        <w:rPr>
          <w:rFonts w:ascii="KFGQPC Uthmanic Script HAFS" w:cs="KFGQPC Uthmanic Script HAFS" w:hint="cs"/>
          <w:rtl/>
        </w:rPr>
        <w:t>ۡ</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فِي</w:t>
      </w:r>
      <w:r w:rsidR="00495676" w:rsidRPr="00495676">
        <w:rPr>
          <w:rFonts w:ascii="KFGQPC Uthmanic Script HAFS" w:cs="KFGQPC Uthmanic Script HAFS"/>
          <w:rtl/>
        </w:rPr>
        <w:t xml:space="preserve"> </w:t>
      </w:r>
      <w:r w:rsidR="00495676" w:rsidRPr="00495676">
        <w:rPr>
          <w:rFonts w:ascii="KFGQPC Uthmanic Script HAFS" w:cs="KFGQPC Uthmanic Script HAFS" w:hint="eastAsia"/>
          <w:rtl/>
        </w:rPr>
        <w:t>شَي</w:t>
      </w:r>
      <w:r w:rsidR="00495676" w:rsidRPr="00495676">
        <w:rPr>
          <w:rFonts w:ascii="KFGQPC Uthmanic Script HAFS" w:cs="KFGQPC Uthmanic Script HAFS" w:hint="cs"/>
          <w:rtl/>
        </w:rPr>
        <w:t>ۡ</w:t>
      </w:r>
      <w:r w:rsidR="00495676" w:rsidRPr="00495676">
        <w:rPr>
          <w:rFonts w:ascii="KFGQPC Uthmanic Script HAFS" w:cs="KFGQPC Uthmanic Script HAFS" w:hint="eastAsia"/>
          <w:rtl/>
        </w:rPr>
        <w:t>ءٍ</w:t>
      </w:r>
      <w:r w:rsidR="00D41F4F" w:rsidRPr="00495676">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4A17DC">
        <w:rPr>
          <w:rFonts w:cs="B Lotus" w:hint="cs"/>
          <w:color w:val="000000"/>
          <w:sz w:val="26"/>
          <w:szCs w:val="26"/>
          <w:rtl/>
          <w:lang w:bidi="fa-IR"/>
        </w:rPr>
        <w:t>الأنعام: 159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4A17DC" w:rsidRPr="004A17DC">
        <w:rPr>
          <w:rFonts w:cs="Traditional Arabic" w:hint="cs"/>
          <w:sz w:val="26"/>
          <w:szCs w:val="26"/>
          <w:rtl/>
          <w:lang w:bidi="fa-IR"/>
        </w:rPr>
        <w:t>«</w:t>
      </w:r>
      <w:r w:rsidRPr="004A17DC">
        <w:rPr>
          <w:rFonts w:cs="B Lotus"/>
          <w:sz w:val="26"/>
          <w:szCs w:val="26"/>
          <w:rtl/>
          <w:lang w:bidi="fa-IR"/>
        </w:rPr>
        <w:t>بي</w:t>
      </w:r>
      <w:r w:rsidR="00495676">
        <w:rPr>
          <w:rFonts w:cs="B Lotus" w:hint="cs"/>
          <w:sz w:val="26"/>
          <w:szCs w:val="26"/>
          <w:rtl/>
          <w:lang w:bidi="fa-IR"/>
        </w:rPr>
        <w:t>‌</w:t>
      </w:r>
      <w:r w:rsidRPr="004A17DC">
        <w:rPr>
          <w:rFonts w:cs="B Lotus"/>
          <w:sz w:val="26"/>
          <w:szCs w:val="26"/>
          <w:rtl/>
          <w:lang w:bidi="fa-IR"/>
        </w:rPr>
        <w:t>گمان كساني كه آئين (يكتاپرستي راستين) خود را پراكنده</w:t>
      </w:r>
      <w:r w:rsidR="00912D91" w:rsidRPr="004A17DC">
        <w:rPr>
          <w:rFonts w:cs="B Lotus"/>
          <w:sz w:val="26"/>
          <w:szCs w:val="26"/>
          <w:rtl/>
          <w:lang w:bidi="fa-IR"/>
        </w:rPr>
        <w:t xml:space="preserve"> می‌</w:t>
      </w:r>
      <w:r w:rsidRPr="004A17DC">
        <w:rPr>
          <w:rFonts w:cs="B Lotus"/>
          <w:sz w:val="26"/>
          <w:szCs w:val="26"/>
          <w:rtl/>
          <w:lang w:bidi="fa-IR"/>
        </w:rPr>
        <w:t>‌دارند (و آن را با عقائد منحرف و معتقدات باطل به هم</w:t>
      </w:r>
      <w:r w:rsidR="00912D91" w:rsidRPr="004A17DC">
        <w:rPr>
          <w:rFonts w:cs="B Lotus"/>
          <w:sz w:val="26"/>
          <w:szCs w:val="26"/>
          <w:rtl/>
          <w:lang w:bidi="fa-IR"/>
        </w:rPr>
        <w:t xml:space="preserve"> می‌</w:t>
      </w:r>
      <w:r w:rsidRPr="004A17DC">
        <w:rPr>
          <w:rFonts w:cs="B Lotus"/>
          <w:sz w:val="26"/>
          <w:szCs w:val="26"/>
          <w:rtl/>
          <w:lang w:bidi="fa-IR"/>
        </w:rPr>
        <w:t>‌آميزند) و دسته دسته و گروه گروه</w:t>
      </w:r>
      <w:r w:rsidR="00912D91" w:rsidRPr="004A17DC">
        <w:rPr>
          <w:rFonts w:cs="B Lotus"/>
          <w:sz w:val="26"/>
          <w:szCs w:val="26"/>
          <w:rtl/>
          <w:lang w:bidi="fa-IR"/>
        </w:rPr>
        <w:t xml:space="preserve"> می‌</w:t>
      </w:r>
      <w:r w:rsidRPr="004A17DC">
        <w:rPr>
          <w:rFonts w:cs="B Lotus"/>
          <w:sz w:val="26"/>
          <w:szCs w:val="26"/>
          <w:rtl/>
          <w:lang w:bidi="fa-IR"/>
        </w:rPr>
        <w:t>‌شوند (و هر دسته و گروهي از مكتبي و مذهبي پيروي</w:t>
      </w:r>
      <w:r w:rsidR="00912D91" w:rsidRPr="004A17DC">
        <w:rPr>
          <w:rFonts w:cs="B Lotus"/>
          <w:sz w:val="26"/>
          <w:szCs w:val="26"/>
          <w:rtl/>
          <w:lang w:bidi="fa-IR"/>
        </w:rPr>
        <w:t xml:space="preserve"> می‌</w:t>
      </w:r>
      <w:r w:rsidRPr="004A17DC">
        <w:rPr>
          <w:rFonts w:cs="B Lotus"/>
          <w:sz w:val="26"/>
          <w:szCs w:val="26"/>
          <w:rtl/>
          <w:lang w:bidi="fa-IR"/>
        </w:rPr>
        <w:t>‌كنند) تو به هيچ وجه از آنان نيستي</w:t>
      </w:r>
      <w:r w:rsidR="004A17DC" w:rsidRPr="004A17DC">
        <w:rPr>
          <w:rFonts w:cs="Traditional Arabic" w:hint="cs"/>
          <w:sz w:val="26"/>
          <w:szCs w:val="26"/>
          <w:rtl/>
          <w:lang w:bidi="fa-IR"/>
        </w:rPr>
        <w:t>»</w:t>
      </w:r>
      <w:r w:rsidRPr="004A17DC">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 این آیه فرق ایجاد کردن را در دین قرار داده و لفظ دین عقاید و غیر عقاید را در بر</w:t>
      </w:r>
      <w:r w:rsidR="00912D91">
        <w:rPr>
          <w:rFonts w:cs="B Lotus"/>
          <w:rtl/>
          <w:lang w:bidi="fa-IR"/>
        </w:rPr>
        <w:t xml:space="preserve"> می‌</w:t>
      </w:r>
      <w:r w:rsidRPr="00782831">
        <w:rPr>
          <w:rFonts w:cs="B Lotus"/>
          <w:rtl/>
          <w:lang w:bidi="fa-IR"/>
        </w:rPr>
        <w:t>گیرد.</w:t>
      </w:r>
    </w:p>
    <w:p w:rsidR="00634C2F" w:rsidRPr="00782831" w:rsidRDefault="00634C2F" w:rsidP="00495676">
      <w:pPr>
        <w:ind w:firstLine="284"/>
        <w:jc w:val="both"/>
        <w:rPr>
          <w:rFonts w:cs="B Lotus"/>
          <w:rtl/>
          <w:lang w:bidi="fa-IR"/>
        </w:rPr>
      </w:pPr>
      <w:r w:rsidRPr="00782831">
        <w:rPr>
          <w:rFonts w:cs="B Lotus"/>
          <w:rtl/>
          <w:lang w:bidi="fa-IR"/>
        </w:rPr>
        <w:t xml:space="preserve">این آیه هم بدین صورت است: </w:t>
      </w:r>
      <w:r w:rsidR="00D41F4F">
        <w:rPr>
          <w:rFonts w:cs="Traditional Arabic"/>
          <w:rtl/>
          <w:lang w:bidi="fa-IR"/>
        </w:rPr>
        <w:t>﴿</w:t>
      </w:r>
      <w:r w:rsidR="00495676">
        <w:rPr>
          <w:rFonts w:ascii="KFGQPC Uthmanic Script HAFS" w:cs="KFGQPC Uthmanic Script HAFS" w:hint="eastAsia"/>
          <w:rtl/>
        </w:rPr>
        <w:t>وَأَنَّ</w:t>
      </w:r>
      <w:r w:rsidR="00495676">
        <w:rPr>
          <w:rFonts w:ascii="KFGQPC Uthmanic Script HAFS" w:cs="KFGQPC Uthmanic Script HAFS"/>
          <w:rtl/>
        </w:rPr>
        <w:t xml:space="preserve"> </w:t>
      </w:r>
      <w:r w:rsidR="00495676">
        <w:rPr>
          <w:rFonts w:ascii="KFGQPC Uthmanic Script HAFS" w:cs="KFGQPC Uthmanic Script HAFS" w:hint="eastAsia"/>
          <w:rtl/>
        </w:rPr>
        <w:t>هَ</w:t>
      </w:r>
      <w:r w:rsidR="00495676">
        <w:rPr>
          <w:rFonts w:ascii="KFGQPC Uthmanic Script HAFS" w:cs="KFGQPC Uthmanic Script HAFS" w:hint="cs"/>
          <w:rtl/>
        </w:rPr>
        <w:t>ٰ</w:t>
      </w:r>
      <w:r w:rsidR="00495676">
        <w:rPr>
          <w:rFonts w:ascii="KFGQPC Uthmanic Script HAFS" w:cs="KFGQPC Uthmanic Script HAFS" w:hint="eastAsia"/>
          <w:rtl/>
        </w:rPr>
        <w:t>ذَا</w:t>
      </w:r>
      <w:r w:rsidR="00495676">
        <w:rPr>
          <w:rFonts w:ascii="KFGQPC Uthmanic Script HAFS" w:cs="KFGQPC Uthmanic Script HAFS"/>
          <w:rtl/>
        </w:rPr>
        <w:t xml:space="preserve"> </w:t>
      </w:r>
      <w:r w:rsidR="00495676">
        <w:rPr>
          <w:rFonts w:ascii="KFGQPC Uthmanic Script HAFS" w:cs="KFGQPC Uthmanic Script HAFS" w:hint="eastAsia"/>
          <w:rtl/>
        </w:rPr>
        <w:t>صِرَ</w:t>
      </w:r>
      <w:r w:rsidR="00495676">
        <w:rPr>
          <w:rFonts w:ascii="KFGQPC Uthmanic Script HAFS" w:cs="KFGQPC Uthmanic Script HAFS" w:hint="cs"/>
          <w:rtl/>
        </w:rPr>
        <w:t>ٰ</w:t>
      </w:r>
      <w:r w:rsidR="00495676">
        <w:rPr>
          <w:rFonts w:ascii="KFGQPC Uthmanic Script HAFS" w:cs="KFGQPC Uthmanic Script HAFS" w:hint="eastAsia"/>
          <w:rtl/>
        </w:rPr>
        <w:t>طِي</w:t>
      </w:r>
      <w:r w:rsidR="00495676">
        <w:rPr>
          <w:rFonts w:ascii="KFGQPC Uthmanic Script HAFS" w:cs="KFGQPC Uthmanic Script HAFS"/>
          <w:rtl/>
        </w:rPr>
        <w:t xml:space="preserve"> </w:t>
      </w:r>
      <w:r w:rsidR="00495676">
        <w:rPr>
          <w:rFonts w:ascii="KFGQPC Uthmanic Script HAFS" w:cs="KFGQPC Uthmanic Script HAFS" w:hint="eastAsia"/>
          <w:rtl/>
        </w:rPr>
        <w:t>مُس</w:t>
      </w:r>
      <w:r w:rsidR="00495676">
        <w:rPr>
          <w:rFonts w:ascii="KFGQPC Uthmanic Script HAFS" w:cs="KFGQPC Uthmanic Script HAFS" w:hint="cs"/>
          <w:rtl/>
        </w:rPr>
        <w:t>ۡ</w:t>
      </w:r>
      <w:r w:rsidR="00495676">
        <w:rPr>
          <w:rFonts w:ascii="KFGQPC Uthmanic Script HAFS" w:cs="KFGQPC Uthmanic Script HAFS" w:hint="eastAsia"/>
          <w:rtl/>
        </w:rPr>
        <w:t>تَقِيم</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فَ</w:t>
      </w:r>
      <w:r w:rsidR="00495676">
        <w:rPr>
          <w:rFonts w:ascii="KFGQPC Uthmanic Script HAFS" w:cs="KFGQPC Uthmanic Script HAFS" w:hint="cs"/>
          <w:rtl/>
        </w:rPr>
        <w:t>ٱ</w:t>
      </w:r>
      <w:r w:rsidR="00495676">
        <w:rPr>
          <w:rFonts w:ascii="KFGQPC Uthmanic Script HAFS" w:cs="KFGQPC Uthmanic Script HAFS" w:hint="eastAsia"/>
          <w:rtl/>
        </w:rPr>
        <w:t>تَّبِعُوهُ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تَتَّبِعُواْ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لسُّبُلَ</w:t>
      </w:r>
      <w:r w:rsidR="00495676">
        <w:rPr>
          <w:rFonts w:ascii="KFGQPC Uthmanic Script HAFS" w:cs="KFGQPC Uthmanic Script HAFS"/>
          <w:rtl/>
        </w:rPr>
        <w:t xml:space="preserve"> </w:t>
      </w:r>
      <w:r w:rsidR="00495676">
        <w:rPr>
          <w:rFonts w:ascii="KFGQPC Uthmanic Script HAFS" w:cs="KFGQPC Uthmanic Script HAFS" w:hint="eastAsia"/>
          <w:rtl/>
        </w:rPr>
        <w:t>فَتَفَرَّقَ</w:t>
      </w:r>
      <w:r w:rsidR="00495676">
        <w:rPr>
          <w:rFonts w:ascii="KFGQPC Uthmanic Script HAFS" w:cs="KFGQPC Uthmanic Script HAFS"/>
          <w:rtl/>
        </w:rPr>
        <w:t xml:space="preserve"> </w:t>
      </w:r>
      <w:r w:rsidR="00495676">
        <w:rPr>
          <w:rFonts w:ascii="KFGQPC Uthmanic Script HAFS" w:cs="KFGQPC Uthmanic Script HAFS" w:hint="eastAsia"/>
          <w:rtl/>
        </w:rPr>
        <w:t>بِكُم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عَن</w:t>
      </w:r>
      <w:r w:rsidR="00495676">
        <w:rPr>
          <w:rFonts w:ascii="KFGQPC Uthmanic Script HAFS" w:cs="KFGQPC Uthmanic Script HAFS"/>
          <w:rtl/>
        </w:rPr>
        <w:t xml:space="preserve"> </w:t>
      </w:r>
      <w:r w:rsidR="00495676">
        <w:rPr>
          <w:rFonts w:ascii="KFGQPC Uthmanic Script HAFS" w:cs="KFGQPC Uthmanic Script HAFS" w:hint="eastAsia"/>
          <w:rtl/>
        </w:rPr>
        <w:t>سَبِيلِهِ</w:t>
      </w:r>
      <w:r w:rsidR="00495676">
        <w:rPr>
          <w:rFonts w:ascii="KFGQPC Uthmanic Script HAFS" w:cs="KFGQPC Uthmanic Script HAFS" w:hint="cs"/>
          <w:rtl/>
        </w:rPr>
        <w:t>ۦ</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4A17DC">
        <w:rPr>
          <w:rFonts w:cs="B Lotus" w:hint="cs"/>
          <w:color w:val="000000"/>
          <w:sz w:val="26"/>
          <w:szCs w:val="26"/>
          <w:rtl/>
          <w:lang w:bidi="fa-IR"/>
        </w:rPr>
        <w:t>الأنعام: 153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4A17DC" w:rsidRPr="004A17DC">
        <w:rPr>
          <w:rFonts w:cs="Traditional Arabic" w:hint="cs"/>
          <w:sz w:val="26"/>
          <w:szCs w:val="26"/>
          <w:rtl/>
          <w:lang w:bidi="fa-IR"/>
        </w:rPr>
        <w:t>«</w:t>
      </w:r>
      <w:r w:rsidRPr="004A17DC">
        <w:rPr>
          <w:rFonts w:cs="B Lotus"/>
          <w:sz w:val="26"/>
          <w:szCs w:val="26"/>
          <w:rtl/>
          <w:lang w:bidi="fa-IR"/>
        </w:rPr>
        <w:t>اين راه (كه من آن را برايتان ترسيم و بيان كردم) راه مستقيم من است (و منتهي به سعادت هر دو جهان</w:t>
      </w:r>
      <w:r w:rsidR="00912D91" w:rsidRPr="004A17DC">
        <w:rPr>
          <w:rFonts w:cs="B Lotus"/>
          <w:sz w:val="26"/>
          <w:szCs w:val="26"/>
          <w:rtl/>
          <w:lang w:bidi="fa-IR"/>
        </w:rPr>
        <w:t xml:space="preserve"> می‌</w:t>
      </w:r>
      <w:r w:rsidRPr="004A17DC">
        <w:rPr>
          <w:rFonts w:cs="B Lotus"/>
          <w:sz w:val="26"/>
          <w:szCs w:val="26"/>
          <w:rtl/>
          <w:lang w:bidi="fa-IR"/>
        </w:rPr>
        <w:t>‌گردد</w:t>
      </w:r>
      <w:r w:rsidR="00963215" w:rsidRPr="004A17DC">
        <w:rPr>
          <w:rFonts w:cs="B Lotus"/>
          <w:sz w:val="26"/>
          <w:szCs w:val="26"/>
          <w:rtl/>
          <w:lang w:bidi="fa-IR"/>
        </w:rPr>
        <w:t>.</w:t>
      </w:r>
      <w:r w:rsidRPr="004A17DC">
        <w:rPr>
          <w:rFonts w:cs="B Lotus"/>
          <w:sz w:val="26"/>
          <w:szCs w:val="26"/>
          <w:rtl/>
          <w:lang w:bidi="fa-IR"/>
        </w:rPr>
        <w:t xml:space="preserve"> پس) از آن پيروي كنيد و از راههاي (باطلي كه شما را از آن نهي كرده‌ام) پيروي نكنيد كه شما را از راه خدا (منحرف و) پراكنده</w:t>
      </w:r>
      <w:r w:rsidR="00912D91" w:rsidRPr="004A17DC">
        <w:rPr>
          <w:rFonts w:cs="B Lotus"/>
          <w:sz w:val="26"/>
          <w:szCs w:val="26"/>
          <w:rtl/>
          <w:lang w:bidi="fa-IR"/>
        </w:rPr>
        <w:t xml:space="preserve"> می‌</w:t>
      </w:r>
      <w:r w:rsidRPr="004A17DC">
        <w:rPr>
          <w:rFonts w:cs="B Lotus"/>
          <w:sz w:val="26"/>
          <w:szCs w:val="26"/>
          <w:rtl/>
          <w:lang w:bidi="fa-IR"/>
        </w:rPr>
        <w:t>‌سازد</w:t>
      </w:r>
      <w:r w:rsidR="004A17DC" w:rsidRPr="004A17DC">
        <w:rPr>
          <w:rFonts w:cs="Traditional Arabic" w:hint="cs"/>
          <w:sz w:val="26"/>
          <w:szCs w:val="26"/>
          <w:rtl/>
          <w:lang w:bidi="fa-IR"/>
        </w:rPr>
        <w:t>»</w:t>
      </w:r>
      <w:r w:rsidRPr="004A17DC">
        <w:rPr>
          <w:rFonts w:cs="B Lotus"/>
          <w:sz w:val="26"/>
          <w:szCs w:val="26"/>
          <w:rtl/>
          <w:lang w:bidi="fa-IR"/>
        </w:rPr>
        <w:t xml:space="preserve">. </w:t>
      </w:r>
      <w:r w:rsidRPr="00782831">
        <w:rPr>
          <w:rFonts w:cs="B Lotus"/>
          <w:rtl/>
          <w:lang w:bidi="fa-IR"/>
        </w:rPr>
        <w:t>راه راست، کل شریعت است. آنچه قبلاً در آیات قرآنی ذکر شد از جمله تحریم گوشت حیواناتی که برای غیر خدا ذبح شده</w:t>
      </w:r>
      <w:r w:rsidR="00E507EB">
        <w:rPr>
          <w:rFonts w:cs="B Lotus"/>
          <w:rtl/>
          <w:lang w:bidi="fa-IR"/>
        </w:rPr>
        <w:t>‌اند</w:t>
      </w:r>
      <w:r w:rsidRPr="00782831">
        <w:rPr>
          <w:rFonts w:cs="B Lotus"/>
          <w:rtl/>
          <w:lang w:bidi="fa-IR"/>
        </w:rPr>
        <w:t>، تحریم گوشت مردار و خون و گوشت خوک، و واجب کردن زکات، آن را تبیین و روشن</w:t>
      </w:r>
      <w:r w:rsidR="00912D91">
        <w:rPr>
          <w:rFonts w:cs="B Lotus"/>
          <w:rtl/>
          <w:lang w:bidi="fa-IR"/>
        </w:rPr>
        <w:t xml:space="preserve"> می‌</w:t>
      </w:r>
      <w:r w:rsidRPr="00782831">
        <w:rPr>
          <w:rFonts w:cs="B Lotus"/>
          <w:rtl/>
          <w:lang w:bidi="fa-IR"/>
        </w:rPr>
        <w:t>کند.</w:t>
      </w:r>
    </w:p>
    <w:p w:rsidR="00634C2F" w:rsidRPr="00782831" w:rsidRDefault="00634C2F" w:rsidP="00495676">
      <w:pPr>
        <w:ind w:firstLine="284"/>
        <w:jc w:val="both"/>
        <w:rPr>
          <w:rFonts w:cs="B Lotus"/>
          <w:rtl/>
          <w:lang w:bidi="fa-IR"/>
        </w:rPr>
      </w:pPr>
      <w:r w:rsidRPr="00782831">
        <w:rPr>
          <w:rFonts w:cs="B Lotus"/>
          <w:rtl/>
          <w:lang w:bidi="fa-IR"/>
        </w:rPr>
        <w:t>سپس خداوند متعال</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قُل</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تَعَالَو</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أَت</w:t>
      </w:r>
      <w:r w:rsidR="00495676">
        <w:rPr>
          <w:rFonts w:ascii="KFGQPC Uthmanic Script HAFS" w:cs="KFGQPC Uthmanic Script HAFS" w:hint="cs"/>
          <w:rtl/>
        </w:rPr>
        <w:t>ۡ</w:t>
      </w:r>
      <w:r w:rsidR="00495676">
        <w:rPr>
          <w:rFonts w:ascii="KFGQPC Uthmanic Script HAFS" w:cs="KFGQPC Uthmanic Script HAFS" w:hint="eastAsia"/>
          <w:rtl/>
        </w:rPr>
        <w:t>لُ</w:t>
      </w:r>
      <w:r w:rsidR="00495676">
        <w:rPr>
          <w:rFonts w:ascii="KFGQPC Uthmanic Script HAFS" w:cs="KFGQPC Uthmanic Script HAFS"/>
          <w:rtl/>
        </w:rPr>
        <w:t xml:space="preserve"> </w:t>
      </w:r>
      <w:r w:rsidR="00495676">
        <w:rPr>
          <w:rFonts w:ascii="KFGQPC Uthmanic Script HAFS" w:cs="KFGQPC Uthmanic Script HAFS" w:hint="eastAsia"/>
          <w:rtl/>
        </w:rPr>
        <w:t>مَا</w:t>
      </w:r>
      <w:r w:rsidR="00495676">
        <w:rPr>
          <w:rFonts w:ascii="KFGQPC Uthmanic Script HAFS" w:cs="KFGQPC Uthmanic Script HAFS"/>
          <w:rtl/>
        </w:rPr>
        <w:t xml:space="preserve"> </w:t>
      </w:r>
      <w:r w:rsidR="00495676">
        <w:rPr>
          <w:rFonts w:ascii="KFGQPC Uthmanic Script HAFS" w:cs="KFGQPC Uthmanic Script HAFS" w:hint="eastAsia"/>
          <w:rtl/>
        </w:rPr>
        <w:t>حَرَّمَ</w:t>
      </w:r>
      <w:r w:rsidR="00495676">
        <w:rPr>
          <w:rFonts w:ascii="KFGQPC Uthmanic Script HAFS" w:cs="KFGQPC Uthmanic Script HAFS"/>
          <w:rtl/>
        </w:rPr>
        <w:t xml:space="preserve"> </w:t>
      </w:r>
      <w:r w:rsidR="00495676">
        <w:rPr>
          <w:rFonts w:ascii="KFGQPC Uthmanic Script HAFS" w:cs="KFGQPC Uthmanic Script HAFS" w:hint="eastAsia"/>
          <w:rtl/>
        </w:rPr>
        <w:t>رَبُّكُم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عَلَي</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أَلَّا</w:t>
      </w:r>
      <w:r w:rsidR="00495676">
        <w:rPr>
          <w:rFonts w:ascii="KFGQPC Uthmanic Script HAFS" w:cs="KFGQPC Uthmanic Script HAFS"/>
          <w:rtl/>
        </w:rPr>
        <w:t xml:space="preserve"> </w:t>
      </w:r>
      <w:r w:rsidR="00495676">
        <w:rPr>
          <w:rFonts w:ascii="KFGQPC Uthmanic Script HAFS" w:cs="KFGQPC Uthmanic Script HAFS" w:hint="eastAsia"/>
          <w:rtl/>
        </w:rPr>
        <w:t>تُش</w:t>
      </w:r>
      <w:r w:rsidR="00495676">
        <w:rPr>
          <w:rFonts w:ascii="KFGQPC Uthmanic Script HAFS" w:cs="KFGQPC Uthmanic Script HAFS" w:hint="cs"/>
          <w:rtl/>
        </w:rPr>
        <w:t>ۡ</w:t>
      </w:r>
      <w:r w:rsidR="00495676">
        <w:rPr>
          <w:rFonts w:ascii="KFGQPC Uthmanic Script HAFS" w:cs="KFGQPC Uthmanic Script HAFS" w:hint="eastAsia"/>
          <w:rtl/>
        </w:rPr>
        <w:t>رِكُواْ</w:t>
      </w:r>
      <w:r w:rsidR="00495676">
        <w:rPr>
          <w:rFonts w:ascii="KFGQPC Uthmanic Script HAFS" w:cs="KFGQPC Uthmanic Script HAFS"/>
          <w:rtl/>
        </w:rPr>
        <w:t xml:space="preserve"> </w:t>
      </w:r>
      <w:r w:rsidR="00495676">
        <w:rPr>
          <w:rFonts w:ascii="KFGQPC Uthmanic Script HAFS" w:cs="KFGQPC Uthmanic Script HAFS" w:hint="eastAsia"/>
          <w:rtl/>
        </w:rPr>
        <w:t>بِهِ</w:t>
      </w:r>
      <w:r w:rsidR="00495676">
        <w:rPr>
          <w:rFonts w:ascii="KFGQPC Uthmanic Script HAFS" w:cs="KFGQPC Uthmanic Script HAFS" w:hint="cs"/>
          <w:rtl/>
        </w:rPr>
        <w:t>ۦ</w:t>
      </w:r>
      <w:r w:rsidR="00495676">
        <w:rPr>
          <w:rFonts w:ascii="KFGQPC Uthmanic Script HAFS" w:cs="KFGQPC Uthmanic Script HAFS"/>
          <w:rtl/>
        </w:rPr>
        <w:t xml:space="preserve"> </w:t>
      </w:r>
      <w:r w:rsidR="00495676">
        <w:rPr>
          <w:rFonts w:ascii="KFGQPC Uthmanic Script HAFS" w:cs="KFGQPC Uthmanic Script HAFS" w:hint="eastAsia"/>
          <w:rtl/>
        </w:rPr>
        <w:t>شَي</w:t>
      </w:r>
      <w:r w:rsidR="00495676">
        <w:rPr>
          <w:rFonts w:ascii="KFGQPC Uthmanic Script HAFS" w:cs="KFGQPC Uthmanic Script HAFS" w:hint="cs"/>
          <w:rtl/>
        </w:rPr>
        <w:t>ۡ</w:t>
      </w:r>
      <w:r w:rsidR="00495676">
        <w:rPr>
          <w:rFonts w:ascii="KFGQPC Uthmanic Script HAFS" w:cs="KFGQPC Uthmanic Script HAFS" w:hint="eastAsia"/>
          <w:rtl/>
        </w:rPr>
        <w:t>‍</w:t>
      </w:r>
      <w:r w:rsidR="00495676">
        <w:rPr>
          <w:rFonts w:ascii="KFGQPC Uthmanic Script HAFS" w:cs="KFGQPC Uthmanic Script HAFS" w:hint="cs"/>
          <w:rtl/>
        </w:rPr>
        <w:t>ٔٗ</w:t>
      </w:r>
      <w:r w:rsidR="00495676">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4A17DC">
        <w:rPr>
          <w:rFonts w:cs="B Lotus" w:hint="cs"/>
          <w:color w:val="000000"/>
          <w:sz w:val="26"/>
          <w:szCs w:val="26"/>
          <w:rtl/>
          <w:lang w:bidi="fa-IR"/>
        </w:rPr>
        <w:t>الأنعام: 151</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4A17DC" w:rsidRPr="004A17DC">
        <w:rPr>
          <w:rFonts w:cs="Traditional Arabic" w:hint="cs"/>
          <w:sz w:val="26"/>
          <w:szCs w:val="26"/>
          <w:rtl/>
          <w:lang w:bidi="fa-IR"/>
        </w:rPr>
        <w:t>«</w:t>
      </w:r>
      <w:r w:rsidRPr="004A17DC">
        <w:rPr>
          <w:rFonts w:cs="B Lotus"/>
          <w:sz w:val="26"/>
          <w:szCs w:val="26"/>
          <w:rtl/>
          <w:lang w:bidi="fa-IR"/>
        </w:rPr>
        <w:t>بگو: بيائيد چيزهائي را برايتان بيان كنم كه پروردگارتان بر شما حرام نموده است</w:t>
      </w:r>
      <w:r w:rsidR="00963215" w:rsidRPr="004A17DC">
        <w:rPr>
          <w:rFonts w:cs="B Lotus"/>
          <w:sz w:val="26"/>
          <w:szCs w:val="26"/>
          <w:rtl/>
          <w:lang w:bidi="fa-IR"/>
        </w:rPr>
        <w:t>.</w:t>
      </w:r>
      <w:r w:rsidRPr="004A17DC">
        <w:rPr>
          <w:rFonts w:cs="B Lotus"/>
          <w:sz w:val="26"/>
          <w:szCs w:val="26"/>
          <w:rtl/>
          <w:lang w:bidi="fa-IR"/>
        </w:rPr>
        <w:t xml:space="preserve"> اين كه هيچ چيزي را شريك خدا نكنيد</w:t>
      </w:r>
      <w:r w:rsidR="004A17DC" w:rsidRPr="004A17DC">
        <w:rPr>
          <w:rFonts w:cs="Traditional Arabic" w:hint="cs"/>
          <w:sz w:val="26"/>
          <w:szCs w:val="26"/>
          <w:rtl/>
          <w:lang w:bidi="fa-IR"/>
        </w:rPr>
        <w:t>»</w:t>
      </w:r>
      <w:r w:rsidRPr="004A17DC">
        <w:rPr>
          <w:rFonts w:cs="B Lotus"/>
          <w:sz w:val="26"/>
          <w:szCs w:val="26"/>
          <w:rtl/>
          <w:lang w:bidi="fa-IR"/>
        </w:rPr>
        <w:t>.</w:t>
      </w:r>
      <w:r w:rsidRPr="004A17DC">
        <w:rPr>
          <w:rFonts w:cs="B Lotus"/>
          <w:rtl/>
          <w:lang w:bidi="fa-IR"/>
        </w:rPr>
        <w:t xml:space="preserve"> </w:t>
      </w:r>
      <w:r w:rsidRPr="00782831">
        <w:rPr>
          <w:rFonts w:cs="B Lotus"/>
          <w:rtl/>
          <w:lang w:bidi="fa-IR"/>
        </w:rPr>
        <w:t>خداوند در این آیه چند چیزی را از اعتقادات و غیر اعتقادات ذکر کرده است. ابتدا از شریک ایجاد کردن برای خدا نهی کرده، سپس به نیکی با والدین دستور داده، آنگاه از کشتن فرزندان و پس از آن از کارهای زشت چه علنی و چه پوشیده نهی کرده است. سپس از کشتن انسان به ناحق، پس از آن از خوردن مال یتیم نهی نموده است. آنگاه به ادا کردن حق پیمانه و وزن، و سپس عدالت در قول و پس از آن وفای به عهد امر کرده است.</w:t>
      </w:r>
    </w:p>
    <w:p w:rsidR="00634C2F" w:rsidRPr="00782831" w:rsidRDefault="00634C2F" w:rsidP="00495676">
      <w:pPr>
        <w:ind w:firstLine="284"/>
        <w:jc w:val="both"/>
        <w:rPr>
          <w:rFonts w:cs="B Lotus"/>
          <w:rtl/>
          <w:lang w:bidi="fa-IR"/>
        </w:rPr>
      </w:pPr>
      <w:r w:rsidRPr="00782831">
        <w:rPr>
          <w:rFonts w:cs="B Lotus"/>
          <w:rtl/>
          <w:lang w:bidi="fa-IR"/>
        </w:rPr>
        <w:t xml:space="preserve">سپس آن را با آیه‏‏ی: </w:t>
      </w:r>
      <w:r w:rsidR="00D41F4F">
        <w:rPr>
          <w:rFonts w:cs="Traditional Arabic"/>
          <w:rtl/>
          <w:lang w:bidi="fa-IR"/>
        </w:rPr>
        <w:t>﴿</w:t>
      </w:r>
      <w:r w:rsidR="00495676">
        <w:rPr>
          <w:rFonts w:ascii="KFGQPC Uthmanic Script HAFS" w:cs="KFGQPC Uthmanic Script HAFS" w:hint="eastAsia"/>
          <w:rtl/>
        </w:rPr>
        <w:t>وَأَنَّ</w:t>
      </w:r>
      <w:r w:rsidR="00495676">
        <w:rPr>
          <w:rFonts w:ascii="KFGQPC Uthmanic Script HAFS" w:cs="KFGQPC Uthmanic Script HAFS"/>
          <w:rtl/>
        </w:rPr>
        <w:t xml:space="preserve"> </w:t>
      </w:r>
      <w:r w:rsidR="00495676">
        <w:rPr>
          <w:rFonts w:ascii="KFGQPC Uthmanic Script HAFS" w:cs="KFGQPC Uthmanic Script HAFS" w:hint="eastAsia"/>
          <w:rtl/>
        </w:rPr>
        <w:t>هَ</w:t>
      </w:r>
      <w:r w:rsidR="00495676">
        <w:rPr>
          <w:rFonts w:ascii="KFGQPC Uthmanic Script HAFS" w:cs="KFGQPC Uthmanic Script HAFS" w:hint="cs"/>
          <w:rtl/>
        </w:rPr>
        <w:t>ٰ</w:t>
      </w:r>
      <w:r w:rsidR="00495676">
        <w:rPr>
          <w:rFonts w:ascii="KFGQPC Uthmanic Script HAFS" w:cs="KFGQPC Uthmanic Script HAFS" w:hint="eastAsia"/>
          <w:rtl/>
        </w:rPr>
        <w:t>ذَا</w:t>
      </w:r>
      <w:r w:rsidR="00495676">
        <w:rPr>
          <w:rFonts w:ascii="KFGQPC Uthmanic Script HAFS" w:cs="KFGQPC Uthmanic Script HAFS"/>
          <w:rtl/>
        </w:rPr>
        <w:t xml:space="preserve"> </w:t>
      </w:r>
      <w:r w:rsidR="00495676">
        <w:rPr>
          <w:rFonts w:ascii="KFGQPC Uthmanic Script HAFS" w:cs="KFGQPC Uthmanic Script HAFS" w:hint="eastAsia"/>
          <w:rtl/>
        </w:rPr>
        <w:t>صِرَ</w:t>
      </w:r>
      <w:r w:rsidR="00495676">
        <w:rPr>
          <w:rFonts w:ascii="KFGQPC Uthmanic Script HAFS" w:cs="KFGQPC Uthmanic Script HAFS" w:hint="cs"/>
          <w:rtl/>
        </w:rPr>
        <w:t>ٰ</w:t>
      </w:r>
      <w:r w:rsidR="00495676">
        <w:rPr>
          <w:rFonts w:ascii="KFGQPC Uthmanic Script HAFS" w:cs="KFGQPC Uthmanic Script HAFS" w:hint="eastAsia"/>
          <w:rtl/>
        </w:rPr>
        <w:t>طِي</w:t>
      </w:r>
      <w:r w:rsidR="00495676">
        <w:rPr>
          <w:rFonts w:ascii="KFGQPC Uthmanic Script HAFS" w:cs="KFGQPC Uthmanic Script HAFS"/>
          <w:rtl/>
        </w:rPr>
        <w:t xml:space="preserve"> </w:t>
      </w:r>
      <w:r w:rsidR="00495676">
        <w:rPr>
          <w:rFonts w:ascii="KFGQPC Uthmanic Script HAFS" w:cs="KFGQPC Uthmanic Script HAFS" w:hint="eastAsia"/>
          <w:rtl/>
        </w:rPr>
        <w:t>مُس</w:t>
      </w:r>
      <w:r w:rsidR="00495676">
        <w:rPr>
          <w:rFonts w:ascii="KFGQPC Uthmanic Script HAFS" w:cs="KFGQPC Uthmanic Script HAFS" w:hint="cs"/>
          <w:rtl/>
        </w:rPr>
        <w:t>ۡ</w:t>
      </w:r>
      <w:r w:rsidR="00495676">
        <w:rPr>
          <w:rFonts w:ascii="KFGQPC Uthmanic Script HAFS" w:cs="KFGQPC Uthmanic Script HAFS" w:hint="eastAsia"/>
          <w:rtl/>
        </w:rPr>
        <w:t>تَقِيم</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فَ</w:t>
      </w:r>
      <w:r w:rsidR="00495676">
        <w:rPr>
          <w:rFonts w:ascii="KFGQPC Uthmanic Script HAFS" w:cs="KFGQPC Uthmanic Script HAFS" w:hint="cs"/>
          <w:rtl/>
        </w:rPr>
        <w:t>ٱ</w:t>
      </w:r>
      <w:r w:rsidR="00495676">
        <w:rPr>
          <w:rFonts w:ascii="KFGQPC Uthmanic Script HAFS" w:cs="KFGQPC Uthmanic Script HAFS" w:hint="eastAsia"/>
          <w:rtl/>
        </w:rPr>
        <w:t>تَّبِعُوهُ</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تَتَّبِعُواْ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لسُّبُلَ</w:t>
      </w:r>
      <w:r w:rsidR="00495676">
        <w:rPr>
          <w:rFonts w:ascii="KFGQPC Uthmanic Script HAFS" w:cs="KFGQPC Uthmanic Script HAFS"/>
          <w:rtl/>
        </w:rPr>
        <w:t xml:space="preserve"> </w:t>
      </w:r>
      <w:r w:rsidR="00495676">
        <w:rPr>
          <w:rFonts w:ascii="KFGQPC Uthmanic Script HAFS" w:cs="KFGQPC Uthmanic Script HAFS" w:hint="eastAsia"/>
          <w:rtl/>
        </w:rPr>
        <w:t>فَتَفَرَّقَ</w:t>
      </w:r>
      <w:r w:rsidR="00495676">
        <w:rPr>
          <w:rFonts w:ascii="KFGQPC Uthmanic Script HAFS" w:cs="KFGQPC Uthmanic Script HAFS"/>
          <w:rtl/>
        </w:rPr>
        <w:t xml:space="preserve"> </w:t>
      </w:r>
      <w:r w:rsidR="00495676">
        <w:rPr>
          <w:rFonts w:ascii="KFGQPC Uthmanic Script HAFS" w:cs="KFGQPC Uthmanic Script HAFS" w:hint="eastAsia"/>
          <w:rtl/>
        </w:rPr>
        <w:t>بِكُم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عَن</w:t>
      </w:r>
      <w:r w:rsidR="00495676">
        <w:rPr>
          <w:rFonts w:ascii="KFGQPC Uthmanic Script HAFS" w:cs="KFGQPC Uthmanic Script HAFS"/>
          <w:rtl/>
        </w:rPr>
        <w:t xml:space="preserve"> </w:t>
      </w:r>
      <w:r w:rsidR="00495676">
        <w:rPr>
          <w:rFonts w:ascii="KFGQPC Uthmanic Script HAFS" w:cs="KFGQPC Uthmanic Script HAFS" w:hint="eastAsia"/>
          <w:rtl/>
        </w:rPr>
        <w:t>سَبِيلِهِ</w:t>
      </w:r>
      <w:r w:rsidR="00495676">
        <w:rPr>
          <w:rFonts w:ascii="KFGQPC Uthmanic Script HAFS" w:cs="KFGQPC Uthmanic Script HAFS" w:hint="cs"/>
          <w:rtl/>
        </w:rPr>
        <w:t>ۦ</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4A17DC">
        <w:rPr>
          <w:rFonts w:cs="B Lotus" w:hint="cs"/>
          <w:color w:val="000000"/>
          <w:sz w:val="26"/>
          <w:szCs w:val="26"/>
          <w:rtl/>
          <w:lang w:bidi="fa-IR"/>
        </w:rPr>
        <w:t>الأنعام: 153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به پایان برده است. پس خداوند در این آیات به اصول شریعت و قواعد ضروری آن اشاره کرده و آن را به عقاید مختص نکرده است. این نشان</w:t>
      </w:r>
      <w:r w:rsidR="00912D91">
        <w:rPr>
          <w:rFonts w:cs="B Lotus"/>
          <w:rtl/>
          <w:lang w:bidi="fa-IR"/>
        </w:rPr>
        <w:t xml:space="preserve"> می‌</w:t>
      </w:r>
      <w:r w:rsidRPr="00782831">
        <w:rPr>
          <w:rFonts w:cs="B Lotus"/>
          <w:rtl/>
          <w:lang w:bidi="fa-IR"/>
        </w:rPr>
        <w:t>دهد که حدیث مذکور مختص به عقاید نیست.</w:t>
      </w:r>
    </w:p>
    <w:p w:rsidR="00634C2F" w:rsidRPr="00782831" w:rsidRDefault="00634C2F" w:rsidP="00495676">
      <w:pPr>
        <w:ind w:firstLine="284"/>
        <w:jc w:val="both"/>
        <w:rPr>
          <w:rFonts w:cs="B Lotus"/>
          <w:rtl/>
          <w:lang w:bidi="fa-IR"/>
        </w:rPr>
      </w:pPr>
      <w:r w:rsidRPr="00782831">
        <w:rPr>
          <w:rFonts w:cs="B Lotus"/>
          <w:rtl/>
          <w:lang w:bidi="fa-IR"/>
        </w:rPr>
        <w:t>در حدیث خوارج، عبارتی هست که بر آن دلالت</w:t>
      </w:r>
      <w:r w:rsidR="00912D91">
        <w:rPr>
          <w:rFonts w:cs="B Lotus"/>
          <w:rtl/>
          <w:lang w:bidi="fa-IR"/>
        </w:rPr>
        <w:t xml:space="preserve"> می‌</w:t>
      </w:r>
      <w:r w:rsidRPr="00782831">
        <w:rPr>
          <w:rFonts w:cs="B Lotus"/>
          <w:rtl/>
          <w:lang w:bidi="fa-IR"/>
        </w:rPr>
        <w:t>کند</w:t>
      </w:r>
      <w:r w:rsidR="006C11FC">
        <w:rPr>
          <w:rFonts w:cs="B Lotus"/>
          <w:rtl/>
          <w:lang w:bidi="fa-IR"/>
        </w:rPr>
        <w:t>،</w:t>
      </w:r>
      <w:r w:rsidRPr="00782831">
        <w:rPr>
          <w:rFonts w:cs="B Lotus"/>
          <w:rtl/>
          <w:lang w:bidi="fa-IR"/>
        </w:rPr>
        <w:t xml:space="preserve"> چون پیامبر</w:t>
      </w:r>
      <w:r>
        <w:rPr>
          <w:rFonts w:cs="CTraditional Arabic"/>
          <w:rtl/>
          <w:lang w:bidi="fa-IR"/>
        </w:rPr>
        <w:t>ص</w:t>
      </w:r>
      <w:r w:rsidRPr="00782831">
        <w:rPr>
          <w:rFonts w:cs="B Lotus"/>
          <w:rtl/>
          <w:lang w:bidi="fa-IR"/>
        </w:rPr>
        <w:t xml:space="preserve"> پس از ذکر اعمال خوارج، آنان را نکوهش کرده و در یکی از عباراتی که با آن، خوارج را سرزنش کرده،</w:t>
      </w:r>
      <w:r w:rsidR="00912D91">
        <w:rPr>
          <w:rFonts w:cs="B Lotus"/>
          <w:rtl/>
          <w:lang w:bidi="fa-IR"/>
        </w:rPr>
        <w:t xml:space="preserve"> می‌</w:t>
      </w:r>
      <w:r w:rsidRPr="00782831">
        <w:rPr>
          <w:rFonts w:cs="B Lotus"/>
          <w:rtl/>
          <w:lang w:bidi="fa-IR"/>
        </w:rPr>
        <w:t>فرماید</w:t>
      </w:r>
      <w:r w:rsidR="004A17DC">
        <w:rPr>
          <w:rFonts w:cs="B Lotus" w:hint="cs"/>
          <w:rtl/>
          <w:lang w:bidi="fa-IR"/>
        </w:rPr>
        <w:t xml:space="preserve">: </w:t>
      </w:r>
      <w:r w:rsidR="004A17DC">
        <w:rPr>
          <w:rFonts w:cs="Traditional Arabic" w:hint="cs"/>
          <w:rtl/>
          <w:lang w:bidi="fa-IR"/>
        </w:rPr>
        <w:t>«</w:t>
      </w:r>
      <w:r w:rsidR="004A17DC" w:rsidRPr="004A17DC">
        <w:rPr>
          <w:rStyle w:val="Char2"/>
          <w:rFonts w:hint="eastAsia"/>
          <w:rtl/>
        </w:rPr>
        <w:t>يقرؤون</w:t>
      </w:r>
      <w:r w:rsidR="004A17DC" w:rsidRPr="004A17DC">
        <w:rPr>
          <w:rStyle w:val="Char2"/>
          <w:rtl/>
        </w:rPr>
        <w:t xml:space="preserve"> </w:t>
      </w:r>
      <w:r w:rsidR="004A17DC" w:rsidRPr="004A17DC">
        <w:rPr>
          <w:rStyle w:val="Char2"/>
          <w:rFonts w:hint="eastAsia"/>
          <w:rtl/>
        </w:rPr>
        <w:t>القرآن</w:t>
      </w:r>
      <w:r w:rsidR="004A17DC" w:rsidRPr="004A17DC">
        <w:rPr>
          <w:rStyle w:val="Char2"/>
          <w:rtl/>
        </w:rPr>
        <w:t xml:space="preserve"> </w:t>
      </w:r>
      <w:r w:rsidR="004A17DC" w:rsidRPr="004A17DC">
        <w:rPr>
          <w:rStyle w:val="Char2"/>
          <w:rFonts w:hint="eastAsia"/>
          <w:rtl/>
        </w:rPr>
        <w:t>لا</w:t>
      </w:r>
      <w:r w:rsidR="004A17DC" w:rsidRPr="004A17DC">
        <w:rPr>
          <w:rStyle w:val="Char2"/>
          <w:rtl/>
        </w:rPr>
        <w:t xml:space="preserve"> </w:t>
      </w:r>
      <w:r w:rsidR="004A17DC" w:rsidRPr="004A17DC">
        <w:rPr>
          <w:rStyle w:val="Char2"/>
          <w:rFonts w:hint="eastAsia"/>
          <w:rtl/>
        </w:rPr>
        <w:t>يجاوز</w:t>
      </w:r>
      <w:r w:rsidR="004A17DC" w:rsidRPr="004A17DC">
        <w:rPr>
          <w:rStyle w:val="Char2"/>
          <w:rtl/>
        </w:rPr>
        <w:t xml:space="preserve"> </w:t>
      </w:r>
      <w:r w:rsidR="004A17DC" w:rsidRPr="004A17DC">
        <w:rPr>
          <w:rStyle w:val="Char2"/>
          <w:rFonts w:hint="eastAsia"/>
          <w:rtl/>
        </w:rPr>
        <w:t>حناجرهم</w:t>
      </w:r>
      <w:r w:rsidR="004A17DC">
        <w:rPr>
          <w:rFonts w:cs="Traditional Arabic" w:hint="cs"/>
          <w:rtl/>
          <w:lang w:bidi="fa-IR"/>
        </w:rPr>
        <w:t>»</w:t>
      </w:r>
      <w:r w:rsidRPr="004A17DC">
        <w:rPr>
          <w:rStyle w:val="FootnoteReference"/>
          <w:rFonts w:eastAsia="SimSun" w:cs="B Lotus"/>
          <w:color w:val="000000"/>
          <w:rtl/>
          <w:lang w:bidi="fa-IR"/>
        </w:rPr>
        <w:footnoteReference w:id="209"/>
      </w:r>
      <w:r w:rsidR="004A17DC">
        <w:rPr>
          <w:rFonts w:cs="B Lotus" w:hint="cs"/>
          <w:rtl/>
          <w:lang w:bidi="fa-IR"/>
        </w:rPr>
        <w:t>.</w:t>
      </w:r>
      <w:r w:rsidRPr="00782831">
        <w:rPr>
          <w:rFonts w:cs="B Lotus"/>
          <w:rtl/>
          <w:lang w:bidi="fa-IR"/>
        </w:rPr>
        <w:t xml:space="preserve"> </w:t>
      </w:r>
      <w:r w:rsidR="004A17DC" w:rsidRPr="004A17DC">
        <w:rPr>
          <w:rFonts w:cs="Traditional Arabic" w:hint="cs"/>
          <w:sz w:val="26"/>
          <w:szCs w:val="26"/>
          <w:rtl/>
          <w:lang w:bidi="fa-IR"/>
        </w:rPr>
        <w:t>«</w:t>
      </w:r>
      <w:r w:rsidRPr="004A17DC">
        <w:rPr>
          <w:rFonts w:cs="B Lotus"/>
          <w:sz w:val="26"/>
          <w:szCs w:val="26"/>
          <w:rtl/>
          <w:lang w:bidi="fa-IR"/>
        </w:rPr>
        <w:t>قرآن را</w:t>
      </w:r>
      <w:r w:rsidR="00912D91" w:rsidRPr="004A17DC">
        <w:rPr>
          <w:rFonts w:cs="B Lotus"/>
          <w:sz w:val="26"/>
          <w:szCs w:val="26"/>
          <w:rtl/>
          <w:lang w:bidi="fa-IR"/>
        </w:rPr>
        <w:t xml:space="preserve"> می‌</w:t>
      </w:r>
      <w:r w:rsidRPr="004A17DC">
        <w:rPr>
          <w:rFonts w:cs="B Lotus"/>
          <w:sz w:val="26"/>
          <w:szCs w:val="26"/>
          <w:rtl/>
          <w:lang w:bidi="fa-IR"/>
        </w:rPr>
        <w:t>خوانند و از حنجره</w:t>
      </w:r>
      <w:r w:rsidR="00E507EB" w:rsidRPr="004A17DC">
        <w:rPr>
          <w:rFonts w:cs="B Lotus"/>
          <w:sz w:val="26"/>
          <w:szCs w:val="26"/>
          <w:rtl/>
          <w:lang w:bidi="fa-IR"/>
        </w:rPr>
        <w:t>‌ها</w:t>
      </w:r>
      <w:r w:rsidRPr="004A17DC">
        <w:rPr>
          <w:rFonts w:cs="B Lotus"/>
          <w:sz w:val="26"/>
          <w:szCs w:val="26"/>
          <w:rtl/>
          <w:lang w:bidi="fa-IR"/>
        </w:rPr>
        <w:t>یشان تجاوز</w:t>
      </w:r>
      <w:r w:rsidR="00912D91" w:rsidRPr="004A17DC">
        <w:rPr>
          <w:rFonts w:cs="B Lotus"/>
          <w:sz w:val="26"/>
          <w:szCs w:val="26"/>
          <w:rtl/>
          <w:lang w:bidi="fa-IR"/>
        </w:rPr>
        <w:t xml:space="preserve"> نمی‌</w:t>
      </w:r>
      <w:r w:rsidRPr="004A17DC">
        <w:rPr>
          <w:rFonts w:cs="B Lotus"/>
          <w:sz w:val="26"/>
          <w:szCs w:val="26"/>
          <w:rtl/>
          <w:lang w:bidi="fa-IR"/>
        </w:rPr>
        <w:t>کند</w:t>
      </w:r>
      <w:r w:rsidR="004A17DC" w:rsidRPr="004A17DC">
        <w:rPr>
          <w:rFonts w:cs="Traditional Arabic" w:hint="cs"/>
          <w:sz w:val="26"/>
          <w:szCs w:val="26"/>
          <w:rtl/>
          <w:lang w:bidi="fa-IR"/>
        </w:rPr>
        <w:t>»</w:t>
      </w:r>
      <w:r w:rsidRPr="004A17DC">
        <w:rPr>
          <w:rFonts w:cs="B Lotus"/>
          <w:sz w:val="26"/>
          <w:szCs w:val="26"/>
          <w:rtl/>
          <w:lang w:bidi="fa-IR"/>
        </w:rPr>
        <w:t xml:space="preserve">. </w:t>
      </w:r>
      <w:r w:rsidRPr="00782831">
        <w:rPr>
          <w:rFonts w:cs="B Lotus"/>
          <w:rtl/>
          <w:lang w:bidi="fa-IR"/>
        </w:rPr>
        <w:t>پس آنان را به تدبیر نکردن در قرآن و عمل به ظواهر متشابهات، مذمت و نکوهش کرده است. مثلاً راجع به عمل ظواهر متشابهات</w:t>
      </w:r>
      <w:r w:rsidR="00912D91">
        <w:rPr>
          <w:rFonts w:cs="B Lotus"/>
          <w:rtl/>
          <w:lang w:bidi="fa-IR"/>
        </w:rPr>
        <w:t xml:space="preserve"> می‌</w:t>
      </w:r>
      <w:r w:rsidRPr="00782831">
        <w:rPr>
          <w:rFonts w:cs="B Lotus"/>
          <w:rtl/>
          <w:lang w:bidi="fa-IR"/>
        </w:rPr>
        <w:t>گفتند: علی اشخاص را در دین خدا حاکم کرده در حالی که خداوند</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حُك</w:t>
      </w:r>
      <w:r w:rsidR="00495676">
        <w:rPr>
          <w:rFonts w:ascii="KFGQPC Uthmanic Script HAFS" w:cs="KFGQPC Uthmanic Script HAFS" w:hint="cs"/>
          <w:rtl/>
        </w:rPr>
        <w:t>ۡ</w:t>
      </w:r>
      <w:r w:rsidR="00495676">
        <w:rPr>
          <w:rFonts w:ascii="KFGQPC Uthmanic Script HAFS" w:cs="KFGQPC Uthmanic Script HAFS" w:hint="eastAsia"/>
          <w:rtl/>
        </w:rPr>
        <w:t>مُ</w:t>
      </w:r>
      <w:r w:rsidR="00495676">
        <w:rPr>
          <w:rFonts w:ascii="KFGQPC Uthmanic Script HAFS" w:cs="KFGQPC Uthmanic Script HAFS"/>
          <w:rtl/>
        </w:rPr>
        <w:t xml:space="preserve"> </w:t>
      </w:r>
      <w:r w:rsidR="00495676">
        <w:rPr>
          <w:rFonts w:ascii="KFGQPC Uthmanic Script HAFS" w:cs="KFGQPC Uthmanic Script HAFS" w:hint="eastAsia"/>
          <w:rtl/>
        </w:rPr>
        <w:t>إِلَّا</w:t>
      </w:r>
      <w:r w:rsidR="00495676">
        <w:rPr>
          <w:rFonts w:ascii="KFGQPC Uthmanic Script HAFS" w:cs="KFGQPC Uthmanic Script HAFS"/>
          <w:rtl/>
        </w:rPr>
        <w:t xml:space="preserve"> </w:t>
      </w:r>
      <w:r w:rsidR="00495676">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4A17DC">
        <w:rPr>
          <w:rFonts w:cs="B Lotus" w:hint="cs"/>
          <w:color w:val="000000"/>
          <w:sz w:val="26"/>
          <w:szCs w:val="26"/>
          <w:rtl/>
          <w:lang w:bidi="fa-IR"/>
        </w:rPr>
        <w:t>یوسف: 40</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4A17DC">
      <w:pPr>
        <w:ind w:firstLine="284"/>
        <w:jc w:val="both"/>
        <w:rPr>
          <w:rFonts w:cs="B Lotus"/>
          <w:rtl/>
          <w:lang w:bidi="fa-IR"/>
        </w:rPr>
      </w:pPr>
      <w:r w:rsidRPr="00782831">
        <w:rPr>
          <w:rFonts w:cs="B Lotus"/>
          <w:rtl/>
          <w:lang w:bidi="fa-IR"/>
        </w:rPr>
        <w:t>آن حضرت نیز</w:t>
      </w:r>
      <w:r w:rsidR="004A17DC">
        <w:rPr>
          <w:rFonts w:cs="B Lotus"/>
          <w:rtl/>
          <w:lang w:bidi="fa-IR"/>
        </w:rPr>
        <w:t xml:space="preserve"> درباره</w:t>
      </w:r>
      <w:r w:rsidR="004A17DC">
        <w:rPr>
          <w:rFonts w:cs="B Lotus" w:hint="cs"/>
          <w:rtl/>
          <w:lang w:bidi="fa-IR"/>
        </w:rPr>
        <w:t>‌</w:t>
      </w:r>
      <w:r w:rsidRPr="00782831">
        <w:rPr>
          <w:rFonts w:cs="B Lotus"/>
          <w:rtl/>
          <w:lang w:bidi="fa-IR"/>
        </w:rPr>
        <w:t>شان</w:t>
      </w:r>
      <w:r w:rsidR="00912D91">
        <w:rPr>
          <w:rFonts w:cs="B Lotus"/>
          <w:rtl/>
          <w:lang w:bidi="fa-IR"/>
        </w:rPr>
        <w:t xml:space="preserve"> می‌</w:t>
      </w:r>
      <w:r w:rsidRPr="00782831">
        <w:rPr>
          <w:rFonts w:cs="B Lotus"/>
          <w:rtl/>
          <w:lang w:bidi="fa-IR"/>
        </w:rPr>
        <w:t>فرماید</w:t>
      </w:r>
      <w:r w:rsidR="004A17DC">
        <w:rPr>
          <w:rFonts w:cs="B Lotus" w:hint="cs"/>
          <w:rtl/>
          <w:lang w:bidi="fa-IR"/>
        </w:rPr>
        <w:t xml:space="preserve">: </w:t>
      </w:r>
      <w:r w:rsidR="004A17DC">
        <w:rPr>
          <w:rFonts w:cs="Traditional Arabic" w:hint="cs"/>
          <w:rtl/>
          <w:lang w:bidi="fa-IR"/>
        </w:rPr>
        <w:t>«</w:t>
      </w:r>
      <w:r w:rsidR="004A17DC" w:rsidRPr="004A17DC">
        <w:rPr>
          <w:rStyle w:val="Char2"/>
          <w:rFonts w:hint="eastAsia"/>
          <w:rtl/>
        </w:rPr>
        <w:t>يَقْتُلُونَ</w:t>
      </w:r>
      <w:r w:rsidR="004A17DC" w:rsidRPr="004A17DC">
        <w:rPr>
          <w:rStyle w:val="Char2"/>
          <w:rtl/>
        </w:rPr>
        <w:t xml:space="preserve"> </w:t>
      </w:r>
      <w:r w:rsidR="004A17DC" w:rsidRPr="004A17DC">
        <w:rPr>
          <w:rStyle w:val="Char2"/>
          <w:rFonts w:hint="eastAsia"/>
          <w:rtl/>
        </w:rPr>
        <w:t>أَهْلَ</w:t>
      </w:r>
      <w:r w:rsidR="004A17DC" w:rsidRPr="004A17DC">
        <w:rPr>
          <w:rStyle w:val="Char2"/>
          <w:rtl/>
        </w:rPr>
        <w:t xml:space="preserve"> </w:t>
      </w:r>
      <w:r w:rsidR="004A17DC" w:rsidRPr="004A17DC">
        <w:rPr>
          <w:rStyle w:val="Char2"/>
          <w:rFonts w:hint="eastAsia"/>
          <w:rtl/>
        </w:rPr>
        <w:t>الإِسْلاَمِ</w:t>
      </w:r>
      <w:r w:rsidR="004A17DC" w:rsidRPr="004A17DC">
        <w:rPr>
          <w:rStyle w:val="Char2"/>
          <w:rtl/>
        </w:rPr>
        <w:t xml:space="preserve"> </w:t>
      </w:r>
      <w:r w:rsidR="004A17DC" w:rsidRPr="004A17DC">
        <w:rPr>
          <w:rStyle w:val="Char2"/>
          <w:rFonts w:hint="eastAsia"/>
          <w:rtl/>
        </w:rPr>
        <w:t>وَيَدَعُونَ</w:t>
      </w:r>
      <w:r w:rsidR="004A17DC" w:rsidRPr="004A17DC">
        <w:rPr>
          <w:rStyle w:val="Char2"/>
          <w:rtl/>
        </w:rPr>
        <w:t xml:space="preserve"> </w:t>
      </w:r>
      <w:r w:rsidR="004A17DC" w:rsidRPr="004A17DC">
        <w:rPr>
          <w:rStyle w:val="Char2"/>
          <w:rFonts w:hint="eastAsia"/>
          <w:rtl/>
        </w:rPr>
        <w:t>أَهْلَ</w:t>
      </w:r>
      <w:r w:rsidR="004A17DC" w:rsidRPr="004A17DC">
        <w:rPr>
          <w:rStyle w:val="Char2"/>
          <w:rtl/>
        </w:rPr>
        <w:t xml:space="preserve"> </w:t>
      </w:r>
      <w:r w:rsidR="004A17DC" w:rsidRPr="004A17DC">
        <w:rPr>
          <w:rStyle w:val="Char2"/>
          <w:rFonts w:hint="eastAsia"/>
          <w:rtl/>
        </w:rPr>
        <w:t>الأَوْثَانِ</w:t>
      </w:r>
      <w:r w:rsidR="004A17DC">
        <w:rPr>
          <w:rFonts w:cs="Traditional Arabic" w:hint="cs"/>
          <w:rtl/>
          <w:lang w:bidi="fa-IR"/>
        </w:rPr>
        <w:t>»</w:t>
      </w:r>
      <w:r w:rsidRPr="004A17DC">
        <w:rPr>
          <w:rStyle w:val="FootnoteReference"/>
          <w:rFonts w:eastAsia="SimSun" w:cs="B Lotus"/>
          <w:color w:val="000000"/>
          <w:rtl/>
          <w:lang w:bidi="fa-IR"/>
        </w:rPr>
        <w:footnoteReference w:id="210"/>
      </w:r>
      <w:r w:rsidR="004A17DC">
        <w:rPr>
          <w:rFonts w:cs="B Lotus" w:hint="cs"/>
          <w:rtl/>
          <w:lang w:bidi="fa-IR"/>
        </w:rPr>
        <w:t>.</w:t>
      </w:r>
      <w:r w:rsidRPr="00782831">
        <w:rPr>
          <w:rFonts w:cs="B Lotus"/>
          <w:rtl/>
          <w:lang w:bidi="fa-IR"/>
        </w:rPr>
        <w:t xml:space="preserve"> </w:t>
      </w:r>
      <w:r w:rsidR="004A17DC" w:rsidRPr="004A17DC">
        <w:rPr>
          <w:rFonts w:cs="Traditional Arabic" w:hint="cs"/>
          <w:sz w:val="26"/>
          <w:szCs w:val="26"/>
          <w:rtl/>
          <w:lang w:bidi="fa-IR"/>
        </w:rPr>
        <w:t>«</w:t>
      </w:r>
      <w:r w:rsidRPr="004A17DC">
        <w:rPr>
          <w:rFonts w:cs="B Lotus"/>
          <w:sz w:val="26"/>
          <w:szCs w:val="26"/>
          <w:rtl/>
          <w:lang w:bidi="fa-IR"/>
        </w:rPr>
        <w:t>اهل اسلام را</w:t>
      </w:r>
      <w:r w:rsidR="00912D91" w:rsidRPr="004A17DC">
        <w:rPr>
          <w:rFonts w:cs="B Lotus"/>
          <w:sz w:val="26"/>
          <w:szCs w:val="26"/>
          <w:rtl/>
          <w:lang w:bidi="fa-IR"/>
        </w:rPr>
        <w:t xml:space="preserve"> می‌</w:t>
      </w:r>
      <w:r w:rsidRPr="004A17DC">
        <w:rPr>
          <w:rFonts w:cs="B Lotus"/>
          <w:sz w:val="26"/>
          <w:szCs w:val="26"/>
          <w:rtl/>
          <w:lang w:bidi="fa-IR"/>
        </w:rPr>
        <w:t>کشند و دست از سر اهل بت</w:t>
      </w:r>
      <w:r w:rsidR="00E507EB" w:rsidRPr="004A17DC">
        <w:rPr>
          <w:rFonts w:cs="B Lotus"/>
          <w:sz w:val="26"/>
          <w:szCs w:val="26"/>
          <w:rtl/>
          <w:lang w:bidi="fa-IR"/>
        </w:rPr>
        <w:t>‌ها</w:t>
      </w:r>
      <w:r w:rsidRPr="004A17DC">
        <w:rPr>
          <w:rFonts w:cs="B Lotus"/>
          <w:sz w:val="26"/>
          <w:szCs w:val="26"/>
          <w:rtl/>
          <w:lang w:bidi="fa-IR"/>
        </w:rPr>
        <w:t xml:space="preserve"> بر</w:t>
      </w:r>
      <w:r w:rsidR="00912D91" w:rsidRPr="004A17DC">
        <w:rPr>
          <w:rFonts w:cs="B Lotus"/>
          <w:sz w:val="26"/>
          <w:szCs w:val="26"/>
          <w:rtl/>
          <w:lang w:bidi="fa-IR"/>
        </w:rPr>
        <w:t xml:space="preserve"> می‌</w:t>
      </w:r>
      <w:r w:rsidRPr="004A17DC">
        <w:rPr>
          <w:rFonts w:cs="B Lotus"/>
          <w:sz w:val="26"/>
          <w:szCs w:val="26"/>
          <w:rtl/>
          <w:lang w:bidi="fa-IR"/>
        </w:rPr>
        <w:t>دارند</w:t>
      </w:r>
      <w:r w:rsidR="004A17DC" w:rsidRPr="004A17DC">
        <w:rPr>
          <w:rFonts w:cs="Traditional Arabic" w:hint="cs"/>
          <w:sz w:val="26"/>
          <w:szCs w:val="26"/>
          <w:rtl/>
          <w:lang w:bidi="fa-IR"/>
        </w:rPr>
        <w:t>»</w:t>
      </w:r>
      <w:r w:rsidRPr="004A17DC">
        <w:rPr>
          <w:rFonts w:cs="B Lotus"/>
          <w:sz w:val="26"/>
          <w:szCs w:val="26"/>
          <w:rtl/>
          <w:lang w:bidi="fa-IR"/>
        </w:rPr>
        <w:t xml:space="preserve">. </w:t>
      </w:r>
      <w:r w:rsidRPr="00782831">
        <w:rPr>
          <w:rFonts w:cs="B Lotus"/>
          <w:rtl/>
          <w:lang w:bidi="fa-IR"/>
        </w:rPr>
        <w:t>پس آنان را به عکس آنچه که شریعت امر</w:t>
      </w:r>
      <w:r w:rsidR="00912D91">
        <w:rPr>
          <w:rFonts w:cs="B Lotus"/>
          <w:rtl/>
          <w:lang w:bidi="fa-IR"/>
        </w:rPr>
        <w:t xml:space="preserve"> می‌</w:t>
      </w:r>
      <w:r w:rsidRPr="00782831">
        <w:rPr>
          <w:rFonts w:cs="B Lotus"/>
          <w:rtl/>
          <w:lang w:bidi="fa-IR"/>
        </w:rPr>
        <w:t>کند، نکوهش کرده است</w:t>
      </w:r>
      <w:r w:rsidR="006C11FC">
        <w:rPr>
          <w:rFonts w:cs="B Lotus"/>
          <w:rtl/>
          <w:lang w:bidi="fa-IR"/>
        </w:rPr>
        <w:t>،</w:t>
      </w:r>
      <w:r w:rsidRPr="00782831">
        <w:rPr>
          <w:rFonts w:cs="B Lotus"/>
          <w:rtl/>
          <w:lang w:bidi="fa-IR"/>
        </w:rPr>
        <w:t xml:space="preserve"> چون شریعت به کشتن کافران و دست نگه داشتن از مسلمانان امر کرده است. هر دو امر مختص به عقاید نیستند.</w:t>
      </w:r>
    </w:p>
    <w:p w:rsidR="00634C2F" w:rsidRPr="00782831" w:rsidRDefault="00634C2F" w:rsidP="004A17DC">
      <w:pPr>
        <w:ind w:firstLine="284"/>
        <w:jc w:val="both"/>
        <w:rPr>
          <w:rFonts w:cs="B Lotus"/>
          <w:rtl/>
          <w:lang w:bidi="fa-IR"/>
        </w:rPr>
      </w:pPr>
      <w:r w:rsidRPr="00782831">
        <w:rPr>
          <w:rFonts w:cs="B Lotus"/>
          <w:rtl/>
          <w:lang w:bidi="fa-IR"/>
        </w:rPr>
        <w:t>این نشان</w:t>
      </w:r>
      <w:r w:rsidR="00912D91">
        <w:rPr>
          <w:rFonts w:cs="B Lotus"/>
          <w:rtl/>
          <w:lang w:bidi="fa-IR"/>
        </w:rPr>
        <w:t xml:space="preserve"> می‌</w:t>
      </w:r>
      <w:r w:rsidRPr="00782831">
        <w:rPr>
          <w:rFonts w:cs="B Lotus"/>
          <w:rtl/>
          <w:lang w:bidi="fa-IR"/>
        </w:rPr>
        <w:t>دهد که این قضیه به طور عام است نه به طور خاص. در روایتی که نعیم ابن حماد درباره</w:t>
      </w:r>
      <w:r w:rsidR="00912D91">
        <w:rPr>
          <w:rFonts w:cs="B Lotus"/>
          <w:rtl/>
          <w:lang w:bidi="fa-IR"/>
        </w:rPr>
        <w:t xml:space="preserve">‌ی </w:t>
      </w:r>
      <w:r w:rsidRPr="00782831">
        <w:rPr>
          <w:rFonts w:cs="B Lotus"/>
          <w:rtl/>
          <w:lang w:bidi="fa-IR"/>
        </w:rPr>
        <w:t>این حدیث روایتش کرده، آمده است</w:t>
      </w:r>
      <w:r w:rsidR="004A17DC">
        <w:rPr>
          <w:rFonts w:cs="B Lotus" w:hint="cs"/>
          <w:rtl/>
          <w:lang w:bidi="fa-IR"/>
        </w:rPr>
        <w:t xml:space="preserve">: </w:t>
      </w:r>
      <w:r w:rsidR="004A17DC">
        <w:rPr>
          <w:rFonts w:cs="Traditional Arabic" w:hint="cs"/>
          <w:rtl/>
          <w:lang w:bidi="fa-IR"/>
        </w:rPr>
        <w:t>«</w:t>
      </w:r>
      <w:r w:rsidRPr="004A17DC">
        <w:rPr>
          <w:rStyle w:val="Char2"/>
          <w:rtl/>
        </w:rPr>
        <w:t xml:space="preserve">أعظمها فتنة الذین یقیسون الأمور برأیهم فیحلون الحرام، </w:t>
      </w:r>
      <w:r w:rsidR="004A17DC">
        <w:rPr>
          <w:rStyle w:val="Char2"/>
          <w:rtl/>
        </w:rPr>
        <w:t>و</w:t>
      </w:r>
      <w:r w:rsidRPr="004A17DC">
        <w:rPr>
          <w:rStyle w:val="Char2"/>
          <w:rtl/>
        </w:rPr>
        <w:t>یحرمون الحلال</w:t>
      </w:r>
      <w:r w:rsidR="004A17DC">
        <w:rPr>
          <w:rFonts w:ascii="Lotus Linotype" w:hAnsi="Lotus Linotype" w:cs="Traditional Arabic" w:hint="cs"/>
          <w:rtl/>
          <w:lang w:bidi="fa-IR"/>
        </w:rPr>
        <w:t>»</w:t>
      </w:r>
      <w:r w:rsidRPr="00782831">
        <w:rPr>
          <w:rStyle w:val="FootnoteReference"/>
          <w:rFonts w:eastAsia="SimSun" w:cs="B Lotus"/>
          <w:b/>
          <w:bCs/>
          <w:rtl/>
          <w:lang w:bidi="fa-IR"/>
        </w:rPr>
        <w:footnoteReference w:id="211"/>
      </w:r>
      <w:r w:rsidR="004A17DC">
        <w:rPr>
          <w:rFonts w:cs="B Lotus" w:hint="cs"/>
          <w:rtl/>
          <w:lang w:bidi="fa-IR"/>
        </w:rPr>
        <w:t>.</w:t>
      </w:r>
      <w:r w:rsidRPr="00782831">
        <w:rPr>
          <w:rFonts w:cs="B Lotus"/>
          <w:rtl/>
          <w:lang w:bidi="fa-IR"/>
        </w:rPr>
        <w:t xml:space="preserve"> </w:t>
      </w:r>
      <w:r w:rsidR="004A17DC" w:rsidRPr="004A17DC">
        <w:rPr>
          <w:rFonts w:cs="Traditional Arabic" w:hint="cs"/>
          <w:sz w:val="26"/>
          <w:szCs w:val="26"/>
          <w:rtl/>
          <w:lang w:bidi="fa-IR"/>
        </w:rPr>
        <w:t>«</w:t>
      </w:r>
      <w:r w:rsidRPr="004A17DC">
        <w:rPr>
          <w:rFonts w:cs="B Lotus"/>
          <w:sz w:val="26"/>
          <w:szCs w:val="26"/>
          <w:rtl/>
          <w:lang w:bidi="fa-IR"/>
        </w:rPr>
        <w:t>کسانی که از همه فتنه و تباهی بیشتری دارند، کسانی</w:t>
      </w:r>
      <w:r w:rsidR="00E507EB" w:rsidRPr="004A17DC">
        <w:rPr>
          <w:rFonts w:cs="B Lotus"/>
          <w:sz w:val="26"/>
          <w:szCs w:val="26"/>
          <w:rtl/>
          <w:lang w:bidi="fa-IR"/>
        </w:rPr>
        <w:t>‌اند</w:t>
      </w:r>
      <w:r w:rsidRPr="004A17DC">
        <w:rPr>
          <w:rFonts w:cs="B Lotus"/>
          <w:sz w:val="26"/>
          <w:szCs w:val="26"/>
          <w:rtl/>
          <w:lang w:bidi="fa-IR"/>
        </w:rPr>
        <w:t xml:space="preserve"> که کارها را با رأی خود</w:t>
      </w:r>
      <w:r w:rsidR="00912D91" w:rsidRPr="004A17DC">
        <w:rPr>
          <w:rFonts w:cs="B Lotus"/>
          <w:sz w:val="26"/>
          <w:szCs w:val="26"/>
          <w:rtl/>
          <w:lang w:bidi="fa-IR"/>
        </w:rPr>
        <w:t xml:space="preserve"> می‌</w:t>
      </w:r>
      <w:r w:rsidRPr="004A17DC">
        <w:rPr>
          <w:rFonts w:cs="B Lotus"/>
          <w:sz w:val="26"/>
          <w:szCs w:val="26"/>
          <w:rtl/>
          <w:lang w:bidi="fa-IR"/>
        </w:rPr>
        <w:t>سنجند: حرام را حلال و حلال را حرام</w:t>
      </w:r>
      <w:r w:rsidR="00912D91" w:rsidRPr="004A17DC">
        <w:rPr>
          <w:rFonts w:cs="B Lotus"/>
          <w:sz w:val="26"/>
          <w:szCs w:val="26"/>
          <w:rtl/>
          <w:lang w:bidi="fa-IR"/>
        </w:rPr>
        <w:t xml:space="preserve"> می‌</w:t>
      </w:r>
      <w:r w:rsidRPr="004A17DC">
        <w:rPr>
          <w:rFonts w:cs="B Lotus"/>
          <w:sz w:val="26"/>
          <w:szCs w:val="26"/>
          <w:rtl/>
          <w:lang w:bidi="fa-IR"/>
        </w:rPr>
        <w:t>کنند</w:t>
      </w:r>
      <w:r w:rsidR="004A17DC" w:rsidRPr="004A17DC">
        <w:rPr>
          <w:rFonts w:cs="Traditional Arabic" w:hint="cs"/>
          <w:sz w:val="26"/>
          <w:szCs w:val="26"/>
          <w:rtl/>
          <w:lang w:bidi="fa-IR"/>
        </w:rPr>
        <w:t>»</w:t>
      </w:r>
      <w:r w:rsidRPr="004A17DC">
        <w:rPr>
          <w:rFonts w:cs="B Lotus"/>
          <w:sz w:val="26"/>
          <w:szCs w:val="26"/>
          <w:rtl/>
          <w:lang w:bidi="fa-IR"/>
        </w:rPr>
        <w:t xml:space="preserve">. </w:t>
      </w:r>
      <w:r w:rsidRPr="00782831">
        <w:rPr>
          <w:rFonts w:cs="B Lotus"/>
          <w:rtl/>
          <w:lang w:bidi="fa-IR"/>
        </w:rPr>
        <w:t>این حدیث صراحتاً بیان</w:t>
      </w:r>
      <w:r w:rsidR="00912D91">
        <w:rPr>
          <w:rFonts w:cs="B Lotus"/>
          <w:rtl/>
          <w:lang w:bidi="fa-IR"/>
        </w:rPr>
        <w:t xml:space="preserve"> می‌</w:t>
      </w:r>
      <w:r w:rsidRPr="00782831">
        <w:rPr>
          <w:rFonts w:cs="B Lotus"/>
          <w:rtl/>
          <w:lang w:bidi="fa-IR"/>
        </w:rPr>
        <w:t>کند که تعداد فرقه</w:t>
      </w:r>
      <w:r w:rsidR="00E507EB">
        <w:rPr>
          <w:rFonts w:cs="B Lotus"/>
          <w:rtl/>
          <w:lang w:bidi="fa-IR"/>
        </w:rPr>
        <w:t>‌ها</w:t>
      </w:r>
      <w:r w:rsidRPr="00782831">
        <w:rPr>
          <w:rFonts w:cs="B Lotus"/>
          <w:rtl/>
          <w:lang w:bidi="fa-IR"/>
        </w:rPr>
        <w:t xml:space="preserve"> مختص به امور اعتقادی نیست.</w:t>
      </w:r>
    </w:p>
    <w:p w:rsidR="00634C2F" w:rsidRPr="00782831" w:rsidRDefault="00634C2F" w:rsidP="00CF29B2">
      <w:pPr>
        <w:ind w:firstLine="284"/>
        <w:jc w:val="both"/>
        <w:rPr>
          <w:rFonts w:cs="B Lotus"/>
          <w:rtl/>
          <w:lang w:bidi="fa-IR"/>
        </w:rPr>
      </w:pPr>
      <w:r w:rsidRPr="00782831">
        <w:rPr>
          <w:rFonts w:cs="B Lotus"/>
          <w:rtl/>
          <w:lang w:bidi="fa-IR"/>
        </w:rPr>
        <w:t>طرطوشی جهت اثبات اینکه بدعت</w:t>
      </w:r>
      <w:r w:rsidR="00E507EB">
        <w:rPr>
          <w:rFonts w:cs="B Lotus"/>
          <w:rtl/>
          <w:lang w:bidi="fa-IR"/>
        </w:rPr>
        <w:t>‌ها</w:t>
      </w:r>
      <w:r w:rsidRPr="00782831">
        <w:rPr>
          <w:rFonts w:cs="B Lotus"/>
          <w:rtl/>
          <w:lang w:bidi="fa-IR"/>
        </w:rPr>
        <w:t xml:space="preserve"> مختص به عقاید نیستند، به روایت</w:t>
      </w:r>
      <w:r w:rsidR="00E507EB">
        <w:rPr>
          <w:rFonts w:cs="B Lotus"/>
          <w:rtl/>
          <w:lang w:bidi="fa-IR"/>
        </w:rPr>
        <w:t>‌ها</w:t>
      </w:r>
      <w:r w:rsidRPr="00782831">
        <w:rPr>
          <w:rFonts w:cs="B Lotus"/>
          <w:rtl/>
          <w:lang w:bidi="fa-IR"/>
        </w:rPr>
        <w:t>یی از صحابه و تابعین و سایر عالمان اسلامی که اقوال و افعال را در صورت مخالفت با شریعت، بدعت نامیده</w:t>
      </w:r>
      <w:r w:rsidR="00E507EB">
        <w:rPr>
          <w:rFonts w:cs="B Lotus"/>
          <w:rtl/>
          <w:lang w:bidi="fa-IR"/>
        </w:rPr>
        <w:t>‌اند</w:t>
      </w:r>
      <w:r w:rsidRPr="00782831">
        <w:rPr>
          <w:rFonts w:cs="B Lotus"/>
          <w:rtl/>
          <w:lang w:bidi="fa-IR"/>
        </w:rPr>
        <w:t>، استدلال کرده و سپس روایت</w:t>
      </w:r>
      <w:r w:rsidR="00E507EB">
        <w:rPr>
          <w:rFonts w:cs="B Lotus"/>
          <w:rtl/>
          <w:lang w:bidi="fa-IR"/>
        </w:rPr>
        <w:t>‌ها</w:t>
      </w:r>
      <w:r w:rsidRPr="00782831">
        <w:rPr>
          <w:rFonts w:cs="B Lotus"/>
          <w:rtl/>
          <w:lang w:bidi="fa-IR"/>
        </w:rPr>
        <w:t>ی زیادی را آورده است.</w:t>
      </w:r>
    </w:p>
    <w:p w:rsidR="00634C2F" w:rsidRPr="00782831" w:rsidRDefault="00634C2F" w:rsidP="00433480">
      <w:pPr>
        <w:widowControl w:val="0"/>
        <w:ind w:firstLine="284"/>
        <w:jc w:val="both"/>
        <w:rPr>
          <w:rFonts w:cs="B Lotus"/>
          <w:rtl/>
          <w:lang w:bidi="fa-IR"/>
        </w:rPr>
      </w:pPr>
      <w:r w:rsidRPr="00782831">
        <w:rPr>
          <w:rFonts w:cs="B Lotus"/>
          <w:rtl/>
          <w:lang w:bidi="fa-IR"/>
        </w:rPr>
        <w:t>مانند روایتی که مالک از عمویش ابوسهیل بن مالک از پدرش روایت کرده که گوید: «از کارهایی که از صحابه دیده ام، جز ندای نماز چیزی را</w:t>
      </w:r>
      <w:r w:rsidR="00912D91">
        <w:rPr>
          <w:rFonts w:cs="B Lotus"/>
          <w:rtl/>
          <w:lang w:bidi="fa-IR"/>
        </w:rPr>
        <w:t xml:space="preserve"> نمی‌</w:t>
      </w:r>
      <w:r w:rsidRPr="00782831">
        <w:rPr>
          <w:rFonts w:cs="B Lotus"/>
          <w:rtl/>
          <w:lang w:bidi="fa-IR"/>
        </w:rPr>
        <w:t>شناسم». چون او اکثر کارهای مردم عصر خود را ناپسند</w:t>
      </w:r>
      <w:r w:rsidR="00912D91">
        <w:rPr>
          <w:rFonts w:cs="B Lotus"/>
          <w:rtl/>
          <w:lang w:bidi="fa-IR"/>
        </w:rPr>
        <w:t xml:space="preserve"> می‌</w:t>
      </w:r>
      <w:r w:rsidRPr="00782831">
        <w:rPr>
          <w:rFonts w:cs="B Lotus"/>
          <w:rtl/>
          <w:lang w:bidi="fa-IR"/>
        </w:rPr>
        <w:t>دانست و آن را مخالف با افعال صحابه</w:t>
      </w:r>
      <w:r w:rsidR="00912D91">
        <w:rPr>
          <w:rFonts w:cs="B Lotus"/>
          <w:rtl/>
          <w:lang w:bidi="fa-IR"/>
        </w:rPr>
        <w:t xml:space="preserve"> می‌</w:t>
      </w:r>
      <w:r w:rsidRPr="00782831">
        <w:rPr>
          <w:rFonts w:cs="B Lotus"/>
          <w:rtl/>
          <w:lang w:bidi="fa-IR"/>
        </w:rPr>
        <w:t>دانست.</w:t>
      </w:r>
    </w:p>
    <w:p w:rsidR="00634C2F" w:rsidRPr="00782831" w:rsidRDefault="00634C2F" w:rsidP="00433480">
      <w:pPr>
        <w:widowControl w:val="0"/>
        <w:ind w:firstLine="284"/>
        <w:jc w:val="both"/>
        <w:rPr>
          <w:rFonts w:cs="B Lotus"/>
          <w:rtl/>
          <w:lang w:bidi="fa-IR"/>
        </w:rPr>
      </w:pPr>
      <w:r w:rsidRPr="00782831">
        <w:rPr>
          <w:rFonts w:cs="B Lotus"/>
          <w:rtl/>
          <w:lang w:bidi="fa-IR"/>
        </w:rPr>
        <w:t>همچنین ابودرداء موقعی که مردی از او پرسید و گفت: خدا تو را رحم کند! اگر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در میان ما بود، آیا چیزی از اعمال ما را ناپسند</w:t>
      </w:r>
      <w:r w:rsidR="00912D91">
        <w:rPr>
          <w:rFonts w:cs="B Lotus"/>
          <w:rtl/>
          <w:lang w:bidi="fa-IR"/>
        </w:rPr>
        <w:t xml:space="preserve"> می‌</w:t>
      </w:r>
      <w:r w:rsidRPr="00782831">
        <w:rPr>
          <w:rFonts w:cs="B Lotus"/>
          <w:rtl/>
          <w:lang w:bidi="fa-IR"/>
        </w:rPr>
        <w:t>دانست؟ ابودرداء به شدت عصبانی شد و سپس گفت: آیا او چیزی از اعمال شما را</w:t>
      </w:r>
      <w:r w:rsidR="00912D91">
        <w:rPr>
          <w:rFonts w:cs="B Lotus"/>
          <w:rtl/>
          <w:lang w:bidi="fa-IR"/>
        </w:rPr>
        <w:t xml:space="preserve"> می‌</w:t>
      </w:r>
      <w:r w:rsidRPr="00782831">
        <w:rPr>
          <w:rFonts w:cs="B Lotus"/>
          <w:rtl/>
          <w:lang w:bidi="fa-IR"/>
        </w:rPr>
        <w:t>دانست؟!</w:t>
      </w:r>
      <w:r w:rsidR="004A17DC">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در صحیح بخاری از ام درداء روایت است که گوید: «ابودرداء با حالت عصبانی داخل شد. به او گفتم: تو را چه شده است؟ گفت: به خدا قسم، کاری از سنت محمد</w:t>
      </w:r>
      <w:r>
        <w:rPr>
          <w:rFonts w:cs="CTraditional Arabic"/>
          <w:rtl/>
          <w:lang w:bidi="fa-IR"/>
        </w:rPr>
        <w:t>ص</w:t>
      </w:r>
      <w:r w:rsidRPr="00782831">
        <w:rPr>
          <w:rFonts w:cs="B Lotus"/>
          <w:rtl/>
          <w:lang w:bidi="fa-IR"/>
        </w:rPr>
        <w:t xml:space="preserve"> را در آنان سراغ ندارم بجز اینکه همه</w:t>
      </w:r>
      <w:r w:rsidR="00E507EB">
        <w:rPr>
          <w:rFonts w:cs="B Lotus"/>
          <w:rtl/>
          <w:lang w:bidi="fa-IR"/>
        </w:rPr>
        <w:t xml:space="preserve">‌اش </w:t>
      </w:r>
      <w:r w:rsidRPr="00782831">
        <w:rPr>
          <w:rFonts w:cs="B Lotus"/>
          <w:rtl/>
          <w:lang w:bidi="fa-IR"/>
        </w:rPr>
        <w:t>نماز</w:t>
      </w:r>
      <w:r w:rsidR="00912D91">
        <w:rPr>
          <w:rFonts w:cs="B Lotus"/>
          <w:rtl/>
          <w:lang w:bidi="fa-IR"/>
        </w:rPr>
        <w:t xml:space="preserve"> می‌</w:t>
      </w:r>
      <w:r w:rsidRPr="00782831">
        <w:rPr>
          <w:rFonts w:cs="B Lotus"/>
          <w:rtl/>
          <w:lang w:bidi="fa-IR"/>
        </w:rPr>
        <w:t>خوانند».</w:t>
      </w:r>
    </w:p>
    <w:p w:rsidR="00634C2F" w:rsidRPr="00782831" w:rsidRDefault="00634C2F" w:rsidP="00CF29B2">
      <w:pPr>
        <w:ind w:firstLine="284"/>
        <w:jc w:val="both"/>
        <w:rPr>
          <w:rFonts w:cs="B Lotus"/>
          <w:rtl/>
          <w:lang w:bidi="fa-IR"/>
        </w:rPr>
      </w:pPr>
      <w:r w:rsidRPr="00782831">
        <w:rPr>
          <w:rFonts w:cs="B Lotus"/>
          <w:rtl/>
          <w:lang w:bidi="fa-IR"/>
        </w:rPr>
        <w:t>طرطوشی برخی از سخنان صحابه و تابعین و سایر عالمان اسلامی در ارتباط با این موضوع را بیان کرده که نشان</w:t>
      </w:r>
      <w:r w:rsidR="00912D91">
        <w:rPr>
          <w:rFonts w:cs="B Lotus"/>
          <w:rtl/>
          <w:lang w:bidi="fa-IR"/>
        </w:rPr>
        <w:t xml:space="preserve"> می‌</w:t>
      </w:r>
      <w:r w:rsidRPr="00782831">
        <w:rPr>
          <w:rFonts w:cs="B Lotus"/>
          <w:rtl/>
          <w:lang w:bidi="fa-IR"/>
        </w:rPr>
        <w:t>دهد مخالفت با سنت در اعمال، ظاهر شده است.</w:t>
      </w:r>
    </w:p>
    <w:p w:rsidR="00634C2F" w:rsidRPr="00782831" w:rsidRDefault="00634C2F" w:rsidP="00CF29B2">
      <w:pPr>
        <w:ind w:firstLine="284"/>
        <w:jc w:val="both"/>
        <w:rPr>
          <w:rFonts w:cs="B Lotus"/>
          <w:rtl/>
          <w:lang w:bidi="fa-IR"/>
        </w:rPr>
      </w:pPr>
      <w:r w:rsidRPr="00782831">
        <w:rPr>
          <w:rFonts w:cs="B Lotus"/>
          <w:rtl/>
          <w:lang w:bidi="fa-IR"/>
        </w:rPr>
        <w:t>در صحیح مسلم آمده که مجاهد گوید: «من و عروه بن زبیر وارد مسجد شدیم. به ناگاه دیدیم که عبدالله بن عمر به حجره‏ی عایشه تکیه زده بود و مردم در مسجد نماز چاشتگاه را</w:t>
      </w:r>
      <w:r w:rsidR="00912D91">
        <w:rPr>
          <w:rFonts w:cs="B Lotus"/>
          <w:rtl/>
          <w:lang w:bidi="fa-IR"/>
        </w:rPr>
        <w:t xml:space="preserve"> می‌</w:t>
      </w:r>
      <w:r w:rsidRPr="00782831">
        <w:rPr>
          <w:rFonts w:cs="B Lotus"/>
          <w:rtl/>
          <w:lang w:bidi="fa-IR"/>
        </w:rPr>
        <w:t>خواندند. گفتیم: این چه نمازی است؟ گفت: بدعت است».</w:t>
      </w:r>
    </w:p>
    <w:p w:rsidR="00634C2F" w:rsidRPr="00782831" w:rsidRDefault="00634C2F" w:rsidP="00CF29B2">
      <w:pPr>
        <w:ind w:firstLine="284"/>
        <w:jc w:val="both"/>
        <w:rPr>
          <w:rFonts w:cs="B Lotus"/>
          <w:rtl/>
          <w:lang w:bidi="fa-IR"/>
        </w:rPr>
      </w:pPr>
      <w:r w:rsidRPr="00782831">
        <w:rPr>
          <w:rFonts w:cs="B Lotus"/>
          <w:rtl/>
          <w:lang w:bidi="fa-IR"/>
        </w:rPr>
        <w:t>طرطوشی گوید: این روایت از نظر ما بر دو صورت حمل</w:t>
      </w:r>
      <w:r w:rsidR="00912D91">
        <w:rPr>
          <w:rFonts w:cs="B Lotus"/>
          <w:rtl/>
          <w:lang w:bidi="fa-IR"/>
        </w:rPr>
        <w:t xml:space="preserve"> می‌</w:t>
      </w:r>
      <w:r w:rsidRPr="00782831">
        <w:rPr>
          <w:rFonts w:cs="B Lotus"/>
          <w:rtl/>
          <w:lang w:bidi="fa-IR"/>
        </w:rPr>
        <w:t xml:space="preserve">شود: </w:t>
      </w:r>
      <w:r w:rsidRPr="004A17DC">
        <w:rPr>
          <w:rFonts w:ascii="Lotus Linotype" w:hAnsi="Lotus Linotype" w:cs="B Lotus"/>
          <w:b/>
          <w:bCs/>
          <w:rtl/>
          <w:lang w:bidi="fa-IR"/>
        </w:rPr>
        <w:t>اول-</w:t>
      </w:r>
      <w:r w:rsidRPr="004A17DC">
        <w:rPr>
          <w:rFonts w:cs="B Lotus"/>
          <w:rtl/>
          <w:lang w:bidi="fa-IR"/>
        </w:rPr>
        <w:t xml:space="preserve"> یا بدین خاطر بود که آنان نماز چاشتگاه را به جماعت</w:t>
      </w:r>
      <w:r w:rsidR="00912D91" w:rsidRPr="004A17DC">
        <w:rPr>
          <w:rFonts w:cs="B Lotus"/>
          <w:rtl/>
          <w:lang w:bidi="fa-IR"/>
        </w:rPr>
        <w:t xml:space="preserve"> می‌</w:t>
      </w:r>
      <w:r w:rsidRPr="004A17DC">
        <w:rPr>
          <w:rFonts w:cs="B Lotus"/>
          <w:rtl/>
          <w:lang w:bidi="fa-IR"/>
        </w:rPr>
        <w:t xml:space="preserve">خواندند. </w:t>
      </w:r>
      <w:r w:rsidRPr="004A17DC">
        <w:rPr>
          <w:rFonts w:ascii="Lotus Linotype" w:hAnsi="Lotus Linotype" w:cs="B Lotus"/>
          <w:b/>
          <w:bCs/>
          <w:rtl/>
          <w:lang w:bidi="fa-IR"/>
        </w:rPr>
        <w:t>دوم-</w:t>
      </w:r>
      <w:r w:rsidRPr="004A17DC">
        <w:rPr>
          <w:rFonts w:cs="B Lotus"/>
          <w:rtl/>
          <w:lang w:bidi="fa-IR"/>
        </w:rPr>
        <w:t xml:space="preserve"> و ی</w:t>
      </w:r>
      <w:r w:rsidRPr="00782831">
        <w:rPr>
          <w:rFonts w:cs="B Lotus"/>
          <w:rtl/>
          <w:lang w:bidi="fa-IR"/>
        </w:rPr>
        <w:t>ا به صورت فرادا به شکل نمازهای سنت راتبه آن را</w:t>
      </w:r>
      <w:r w:rsidR="00912D91">
        <w:rPr>
          <w:rFonts w:cs="B Lotus"/>
          <w:rtl/>
          <w:lang w:bidi="fa-IR"/>
        </w:rPr>
        <w:t xml:space="preserve"> می‌</w:t>
      </w:r>
      <w:r w:rsidRPr="00782831">
        <w:rPr>
          <w:rFonts w:cs="B Lotus"/>
          <w:rtl/>
          <w:lang w:bidi="fa-IR"/>
        </w:rPr>
        <w:t>خواندند.</w:t>
      </w:r>
    </w:p>
    <w:p w:rsidR="00634C2F" w:rsidRPr="00782831" w:rsidRDefault="00634C2F" w:rsidP="00CF29B2">
      <w:pPr>
        <w:ind w:firstLine="284"/>
        <w:jc w:val="both"/>
        <w:rPr>
          <w:rFonts w:cs="B Lotus"/>
          <w:rtl/>
          <w:lang w:bidi="fa-IR"/>
        </w:rPr>
      </w:pPr>
      <w:r w:rsidRPr="00782831">
        <w:rPr>
          <w:rFonts w:cs="B Lotus"/>
          <w:rtl/>
          <w:lang w:bidi="fa-IR"/>
        </w:rPr>
        <w:t>آنگاه طرطوشی مواردی از بدعت</w:t>
      </w:r>
      <w:r w:rsidR="00E507EB">
        <w:rPr>
          <w:rFonts w:cs="B Lotus"/>
          <w:rtl/>
          <w:lang w:bidi="fa-IR"/>
        </w:rPr>
        <w:t>‌ها</w:t>
      </w:r>
      <w:r w:rsidRPr="00782831">
        <w:rPr>
          <w:rFonts w:cs="B Lotus"/>
          <w:rtl/>
          <w:lang w:bidi="fa-IR"/>
        </w:rPr>
        <w:t>ی قولی آورده که عالمان اسلامی به بدعت بودن آنها تصریح کرده</w:t>
      </w:r>
      <w:r w:rsidR="00E507EB">
        <w:rPr>
          <w:rFonts w:cs="B Lotus"/>
          <w:rtl/>
          <w:lang w:bidi="fa-IR"/>
        </w:rPr>
        <w:t>‌اند</w:t>
      </w:r>
      <w:r w:rsidRPr="00782831">
        <w:rPr>
          <w:rFonts w:cs="B Lotus"/>
          <w:rtl/>
          <w:lang w:bidi="fa-IR"/>
        </w:rPr>
        <w:t>. پس صحیح این است که بدعت</w:t>
      </w:r>
      <w:r w:rsidR="00E507EB">
        <w:rPr>
          <w:rFonts w:cs="B Lotus"/>
          <w:rtl/>
          <w:lang w:bidi="fa-IR"/>
        </w:rPr>
        <w:t>‌ها</w:t>
      </w:r>
      <w:r w:rsidRPr="00782831">
        <w:rPr>
          <w:rFonts w:cs="B Lotus"/>
          <w:rtl/>
          <w:lang w:bidi="fa-IR"/>
        </w:rPr>
        <w:t xml:space="preserve"> به عقاید اختصاص ندارند.</w:t>
      </w:r>
    </w:p>
    <w:p w:rsidR="00634C2F" w:rsidRPr="00782831" w:rsidRDefault="00634C2F" w:rsidP="00CF29B2">
      <w:pPr>
        <w:ind w:firstLine="284"/>
        <w:jc w:val="both"/>
        <w:rPr>
          <w:rFonts w:cs="B Lotus"/>
          <w:rtl/>
          <w:lang w:bidi="fa-IR"/>
        </w:rPr>
      </w:pPr>
      <w:r w:rsidRPr="00782831">
        <w:rPr>
          <w:rFonts w:cs="B Lotus"/>
          <w:rtl/>
          <w:lang w:bidi="fa-IR"/>
        </w:rPr>
        <w:t>این موضوع در کتاب</w:t>
      </w:r>
      <w:r w:rsidR="004A17DC">
        <w:rPr>
          <w:rFonts w:cs="B Lotus" w:hint="cs"/>
          <w:rtl/>
          <w:lang w:bidi="fa-IR"/>
        </w:rPr>
        <w:t xml:space="preserve"> </w:t>
      </w:r>
      <w:r w:rsidRPr="00782831">
        <w:rPr>
          <w:rFonts w:cs="B Lotus"/>
          <w:rtl/>
          <w:lang w:bidi="fa-IR"/>
        </w:rPr>
        <w:t>«</w:t>
      </w:r>
      <w:r w:rsidRPr="004A17DC">
        <w:rPr>
          <w:rFonts w:ascii="mylotus" w:hAnsi="mylotus" w:cs="mylotus"/>
          <w:rtl/>
          <w:lang w:bidi="fa-IR"/>
        </w:rPr>
        <w:t>ال</w:t>
      </w:r>
      <w:r w:rsidR="004A17DC" w:rsidRPr="004A17DC">
        <w:rPr>
          <w:rFonts w:ascii="mylotus" w:hAnsi="mylotus" w:cs="mylotus"/>
          <w:rtl/>
          <w:lang w:bidi="fa-IR"/>
        </w:rPr>
        <w:t>ـ</w:t>
      </w:r>
      <w:r w:rsidRPr="004A17DC">
        <w:rPr>
          <w:rFonts w:ascii="mylotus" w:hAnsi="mylotus" w:cs="mylotus"/>
          <w:rtl/>
          <w:lang w:bidi="fa-IR"/>
        </w:rPr>
        <w:t>موافقات</w:t>
      </w:r>
      <w:r w:rsidRPr="00782831">
        <w:rPr>
          <w:rFonts w:cs="B Lotus"/>
          <w:rtl/>
          <w:lang w:bidi="fa-IR"/>
        </w:rPr>
        <w:t>» به نوعی دیگر بیان شده است.</w:t>
      </w:r>
    </w:p>
    <w:p w:rsidR="00634C2F" w:rsidRPr="00782831" w:rsidRDefault="00634C2F" w:rsidP="00CF29B2">
      <w:pPr>
        <w:ind w:firstLine="284"/>
        <w:jc w:val="both"/>
        <w:rPr>
          <w:rFonts w:cs="B Lotus"/>
          <w:rtl/>
          <w:lang w:bidi="fa-IR"/>
        </w:rPr>
      </w:pPr>
      <w:r w:rsidRPr="00782831">
        <w:rPr>
          <w:rFonts w:cs="B Lotus"/>
          <w:rtl/>
          <w:lang w:bidi="fa-IR"/>
        </w:rPr>
        <w:t xml:space="preserve">آری، مطلب دیگری هست که لازم است اینجا آورده شود، و آن مطلب این است: </w:t>
      </w:r>
    </w:p>
    <w:p w:rsidR="00634C2F" w:rsidRPr="00782831" w:rsidRDefault="00634C2F" w:rsidP="00912D91">
      <w:pPr>
        <w:pStyle w:val="a1"/>
        <w:rPr>
          <w:rtl/>
        </w:rPr>
      </w:pPr>
      <w:bookmarkStart w:id="40" w:name="_Toc340583564"/>
      <w:r w:rsidRPr="00782831">
        <w:rPr>
          <w:rtl/>
        </w:rPr>
        <w:t>مسأله‏ی پنجم</w:t>
      </w:r>
      <w:bookmarkEnd w:id="40"/>
    </w:p>
    <w:p w:rsidR="00634C2F" w:rsidRPr="00782831" w:rsidRDefault="00634C2F" w:rsidP="00433480">
      <w:pPr>
        <w:widowControl w:val="0"/>
        <w:ind w:firstLine="284"/>
        <w:jc w:val="both"/>
        <w:rPr>
          <w:rFonts w:cs="B Lotus"/>
          <w:rtl/>
          <w:lang w:bidi="fa-IR"/>
        </w:rPr>
      </w:pPr>
      <w:r w:rsidRPr="00782831">
        <w:rPr>
          <w:rFonts w:cs="B Lotus"/>
          <w:rtl/>
          <w:lang w:bidi="fa-IR"/>
        </w:rPr>
        <w:t>این فرقه</w:t>
      </w:r>
      <w:r w:rsidR="00E507EB">
        <w:rPr>
          <w:rFonts w:cs="B Lotus"/>
          <w:rtl/>
          <w:lang w:bidi="fa-IR"/>
        </w:rPr>
        <w:t>‌ها</w:t>
      </w:r>
      <w:r w:rsidRPr="00782831">
        <w:rPr>
          <w:rFonts w:cs="B Lotus"/>
          <w:rtl/>
          <w:lang w:bidi="fa-IR"/>
        </w:rPr>
        <w:t xml:space="preserve"> برخلاف فرقه‏ی ناجیه تنها در یک معنای کلی در دین و قاعده</w:t>
      </w:r>
      <w:r w:rsidR="00912D91">
        <w:rPr>
          <w:rFonts w:cs="B Lotus"/>
          <w:rtl/>
          <w:lang w:bidi="fa-IR"/>
        </w:rPr>
        <w:t xml:space="preserve">‌ای </w:t>
      </w:r>
      <w:r w:rsidRPr="00782831">
        <w:rPr>
          <w:rFonts w:cs="B Lotus"/>
          <w:rtl/>
          <w:lang w:bidi="fa-IR"/>
        </w:rPr>
        <w:t>از قواعد شرعی دین، به این چند فرقه تبدیل شده</w:t>
      </w:r>
      <w:r w:rsidR="00E507EB">
        <w:rPr>
          <w:rFonts w:cs="B Lotus"/>
          <w:rtl/>
          <w:lang w:bidi="fa-IR"/>
        </w:rPr>
        <w:t>‌اند</w:t>
      </w:r>
      <w:r w:rsidRPr="00782831">
        <w:rPr>
          <w:rFonts w:cs="B Lotus"/>
          <w:rtl/>
          <w:lang w:bidi="fa-IR"/>
        </w:rPr>
        <w:t xml:space="preserve"> و در مسأله</w:t>
      </w:r>
      <w:r w:rsidR="00912D91">
        <w:rPr>
          <w:rFonts w:cs="B Lotus"/>
          <w:rtl/>
          <w:lang w:bidi="fa-IR"/>
        </w:rPr>
        <w:t xml:space="preserve">‌ی </w:t>
      </w:r>
      <w:r w:rsidRPr="00782831">
        <w:rPr>
          <w:rFonts w:cs="B Lotus"/>
          <w:rtl/>
          <w:lang w:bidi="fa-IR"/>
        </w:rPr>
        <w:t>جزئی از جزئیات دین به این چند فرقه تبدیل نشده</w:t>
      </w:r>
      <w:r w:rsidR="00E507EB">
        <w:rPr>
          <w:rFonts w:cs="B Lotus"/>
          <w:rtl/>
          <w:lang w:bidi="fa-IR"/>
        </w:rPr>
        <w:t>‌اند</w:t>
      </w:r>
      <w:r w:rsidRPr="00782831">
        <w:rPr>
          <w:rFonts w:cs="B Lotus"/>
          <w:rtl/>
          <w:lang w:bidi="fa-IR"/>
        </w:rPr>
        <w:t>، چون اختلاف در یک مسأله‏ی جزئی و فرعی سبب تفرق و چند</w:t>
      </w:r>
      <w:r w:rsidR="007055A4">
        <w:rPr>
          <w:rFonts w:cs="B Lotus" w:hint="cs"/>
          <w:rtl/>
          <w:lang w:bidi="fa-IR"/>
        </w:rPr>
        <w:t xml:space="preserve"> </w:t>
      </w:r>
      <w:r w:rsidRPr="00782831">
        <w:rPr>
          <w:rFonts w:cs="B Lotus"/>
          <w:rtl/>
          <w:lang w:bidi="fa-IR"/>
        </w:rPr>
        <w:t>دستگی</w:t>
      </w:r>
      <w:r w:rsidR="00912D91">
        <w:rPr>
          <w:rFonts w:cs="B Lotus"/>
          <w:rtl/>
          <w:lang w:bidi="fa-IR"/>
        </w:rPr>
        <w:t xml:space="preserve"> نمی‌</w:t>
      </w:r>
      <w:r w:rsidRPr="00782831">
        <w:rPr>
          <w:rFonts w:cs="B Lotus"/>
          <w:rtl/>
          <w:lang w:bidi="fa-IR"/>
        </w:rPr>
        <w:t>شود و تفرق و چند</w:t>
      </w:r>
      <w:r w:rsidR="007055A4">
        <w:rPr>
          <w:rFonts w:cs="B Lotus" w:hint="cs"/>
          <w:rtl/>
          <w:lang w:bidi="fa-IR"/>
        </w:rPr>
        <w:t xml:space="preserve"> </w:t>
      </w:r>
      <w:r w:rsidRPr="00782831">
        <w:rPr>
          <w:rFonts w:cs="B Lotus"/>
          <w:rtl/>
          <w:lang w:bidi="fa-IR"/>
        </w:rPr>
        <w:t>دستگی تنها هنگام اختلاف در امور کلی دین به وجود</w:t>
      </w:r>
      <w:r w:rsidR="00912D91">
        <w:rPr>
          <w:rFonts w:cs="B Lotus"/>
          <w:rtl/>
          <w:lang w:bidi="fa-IR"/>
        </w:rPr>
        <w:t xml:space="preserve"> می‌</w:t>
      </w:r>
      <w:r w:rsidRPr="00782831">
        <w:rPr>
          <w:rFonts w:cs="B Lotus"/>
          <w:rtl/>
          <w:lang w:bidi="fa-IR"/>
        </w:rPr>
        <w:t>آید</w:t>
      </w:r>
      <w:r w:rsidR="006C11FC">
        <w:rPr>
          <w:rFonts w:cs="B Lotus"/>
          <w:rtl/>
          <w:lang w:bidi="fa-IR"/>
        </w:rPr>
        <w:t>،</w:t>
      </w:r>
      <w:r w:rsidRPr="00782831">
        <w:rPr>
          <w:rFonts w:cs="B Lotus"/>
          <w:rtl/>
          <w:lang w:bidi="fa-IR"/>
        </w:rPr>
        <w:t xml:space="preserve"> چون کلیات، جزئیات زیادی را در بر دارد و شأن کلیات غالباً این است که به موردی خاص و بابی خاص اختصاص ندارند و موارد زیادی را شامل</w:t>
      </w:r>
      <w:r w:rsidR="00912D91">
        <w:rPr>
          <w:rFonts w:cs="B Lotus"/>
          <w:rtl/>
          <w:lang w:bidi="fa-IR"/>
        </w:rPr>
        <w:t xml:space="preserve"> می‌</w:t>
      </w:r>
      <w:r w:rsidRPr="00782831">
        <w:rPr>
          <w:rFonts w:cs="B Lotus"/>
          <w:rtl/>
          <w:lang w:bidi="fa-IR"/>
        </w:rPr>
        <w:t>شوند.</w:t>
      </w:r>
    </w:p>
    <w:p w:rsidR="00634C2F" w:rsidRPr="00782831" w:rsidRDefault="00634C2F" w:rsidP="00433480">
      <w:pPr>
        <w:widowControl w:val="0"/>
        <w:ind w:firstLine="284"/>
        <w:jc w:val="both"/>
        <w:rPr>
          <w:rFonts w:cs="B Lotus"/>
          <w:lang w:bidi="fa-IR"/>
        </w:rPr>
      </w:pPr>
      <w:r w:rsidRPr="00782831">
        <w:rPr>
          <w:rFonts w:cs="B Lotus"/>
          <w:rtl/>
          <w:lang w:bidi="fa-IR"/>
        </w:rPr>
        <w:t>قضیه‏ی حسن و قبح عقلی را در نظر بگیر، اختلاف در این موضوع، میان اختلاف کنندگان، اختلافی را در مسائل فرعی ایجاد کرده که قابل شمارش نیستند و فروع عقاید و</w:t>
      </w:r>
      <w:r w:rsidR="007055A4">
        <w:rPr>
          <w:rFonts w:cs="B Lotus"/>
          <w:rtl/>
          <w:lang w:bidi="fa-IR"/>
        </w:rPr>
        <w:t xml:space="preserve"> فروع اعمال را در بر گرفته است.</w:t>
      </w:r>
    </w:p>
    <w:p w:rsidR="00634C2F" w:rsidRPr="00782831" w:rsidRDefault="00634C2F" w:rsidP="00CF29B2">
      <w:pPr>
        <w:ind w:firstLine="284"/>
        <w:jc w:val="both"/>
        <w:rPr>
          <w:rFonts w:cs="B Lotus"/>
          <w:rtl/>
          <w:lang w:bidi="fa-IR"/>
        </w:rPr>
      </w:pPr>
      <w:r w:rsidRPr="00782831">
        <w:rPr>
          <w:rFonts w:cs="B Lotus"/>
          <w:rtl/>
          <w:lang w:bidi="fa-IR"/>
        </w:rPr>
        <w:t>کثرت جزئیات، همچون قاعده‏ی کلی است</w:t>
      </w:r>
      <w:r w:rsidR="006C11FC">
        <w:rPr>
          <w:rFonts w:cs="B Lotus"/>
          <w:rtl/>
          <w:lang w:bidi="fa-IR"/>
        </w:rPr>
        <w:t>،</w:t>
      </w:r>
      <w:r w:rsidR="007055A4">
        <w:rPr>
          <w:rFonts w:cs="B Lotus"/>
          <w:rtl/>
          <w:lang w:bidi="fa-IR"/>
        </w:rPr>
        <w:t xml:space="preserve"> چون بدعت</w:t>
      </w:r>
      <w:r w:rsidR="007055A4">
        <w:rPr>
          <w:rFonts w:cs="B Lotus" w:hint="cs"/>
          <w:rtl/>
          <w:lang w:bidi="fa-IR"/>
        </w:rPr>
        <w:t>‌</w:t>
      </w:r>
      <w:r w:rsidR="007055A4">
        <w:rPr>
          <w:rFonts w:cs="B Lotus"/>
          <w:rtl/>
          <w:lang w:bidi="fa-IR"/>
        </w:rPr>
        <w:t>گذار هر</w:t>
      </w:r>
      <w:r w:rsidRPr="00782831">
        <w:rPr>
          <w:rFonts w:cs="B Lotus"/>
          <w:rtl/>
          <w:lang w:bidi="fa-IR"/>
        </w:rPr>
        <w:t>گاه مسائل فرعی زیادی را ابداع کند، باعث</w:t>
      </w:r>
      <w:r w:rsidR="00912D91">
        <w:rPr>
          <w:rFonts w:cs="B Lotus"/>
          <w:rtl/>
          <w:lang w:bidi="fa-IR"/>
        </w:rPr>
        <w:t xml:space="preserve"> می‌</w:t>
      </w:r>
      <w:r w:rsidRPr="00782831">
        <w:rPr>
          <w:rFonts w:cs="B Lotus"/>
          <w:rtl/>
          <w:lang w:bidi="fa-IR"/>
        </w:rPr>
        <w:t>شود که با بسیاری از مسائل شریعت مخالفت کند همان طور که قاعده‏ی کلی، این کار را</w:t>
      </w:r>
      <w:r w:rsidR="00912D91">
        <w:rPr>
          <w:rFonts w:cs="B Lotus"/>
          <w:rtl/>
          <w:lang w:bidi="fa-IR"/>
        </w:rPr>
        <w:t xml:space="preserve"> می‌</w:t>
      </w:r>
      <w:r w:rsidRPr="00782831">
        <w:rPr>
          <w:rFonts w:cs="B Lotus"/>
          <w:rtl/>
          <w:lang w:bidi="fa-IR"/>
        </w:rPr>
        <w:t>کند.</w:t>
      </w:r>
    </w:p>
    <w:p w:rsidR="00634C2F" w:rsidRPr="00782831" w:rsidRDefault="00634C2F" w:rsidP="00B3746E">
      <w:pPr>
        <w:ind w:firstLine="284"/>
        <w:jc w:val="both"/>
        <w:rPr>
          <w:rFonts w:cs="B Lotus"/>
          <w:rtl/>
          <w:lang w:bidi="fa-IR"/>
        </w:rPr>
      </w:pPr>
      <w:r w:rsidRPr="00782831">
        <w:rPr>
          <w:rFonts w:cs="B Lotus"/>
          <w:rtl/>
          <w:lang w:bidi="fa-IR"/>
        </w:rPr>
        <w:t>اما مساله‏ی جزئی این</w:t>
      </w:r>
      <w:r w:rsidR="007055A4">
        <w:rPr>
          <w:rFonts w:cs="B Lotus"/>
          <w:rtl/>
          <w:lang w:bidi="fa-IR"/>
        </w:rPr>
        <w:t xml:space="preserve"> چنین نیست، بلکه انجام دادن آن از جانب بدعت</w:t>
      </w:r>
      <w:r w:rsidR="007055A4">
        <w:rPr>
          <w:rFonts w:cs="B Lotus" w:hint="cs"/>
          <w:rtl/>
          <w:lang w:bidi="fa-IR"/>
        </w:rPr>
        <w:t>‌</w:t>
      </w:r>
      <w:r w:rsidRPr="00782831">
        <w:rPr>
          <w:rFonts w:cs="B Lotus"/>
          <w:rtl/>
          <w:lang w:bidi="fa-IR"/>
        </w:rPr>
        <w:t>گذار همچون لغزش و خطا محسوب</w:t>
      </w:r>
      <w:r w:rsidR="00912D91">
        <w:rPr>
          <w:rFonts w:cs="B Lotus"/>
          <w:rtl/>
          <w:lang w:bidi="fa-IR"/>
        </w:rPr>
        <w:t xml:space="preserve"> می‌</w:t>
      </w:r>
      <w:r w:rsidRPr="00782831">
        <w:rPr>
          <w:rFonts w:cs="B Lotus"/>
          <w:rtl/>
          <w:lang w:bidi="fa-IR"/>
        </w:rPr>
        <w:t>شود، هر چند لغزش</w:t>
      </w:r>
      <w:r w:rsidR="00E507EB">
        <w:rPr>
          <w:rFonts w:cs="B Lotus"/>
          <w:rtl/>
          <w:lang w:bidi="fa-IR"/>
        </w:rPr>
        <w:t>‌ها</w:t>
      </w:r>
      <w:r w:rsidRPr="00782831">
        <w:rPr>
          <w:rFonts w:cs="B Lotus"/>
          <w:rtl/>
          <w:lang w:bidi="fa-IR"/>
        </w:rPr>
        <w:t xml:space="preserve"> ممکن است دین را ویران کند، آن گونه که عمر بن خطاب</w:t>
      </w:r>
      <w:r w:rsidR="00B3746E" w:rsidRPr="00B3746E">
        <w:rPr>
          <w:rFonts w:ascii="B Lotus" w:hAnsi="B Lotus" w:cs="B Lotus"/>
          <w:szCs w:val="34"/>
          <w:lang w:bidi="fa-IR"/>
        </w:rPr>
        <w:sym w:font="AGA Arabesque" w:char="F074"/>
      </w:r>
      <w:r w:rsidRPr="00782831">
        <w:rPr>
          <w:rFonts w:cs="B Lotus"/>
          <w:rtl/>
          <w:lang w:bidi="fa-IR"/>
        </w:rPr>
        <w:t xml:space="preserve"> گوید: «سه چیز دین را ویران</w:t>
      </w:r>
      <w:r w:rsidR="00912D91">
        <w:rPr>
          <w:rFonts w:cs="B Lotus"/>
          <w:rtl/>
          <w:lang w:bidi="fa-IR"/>
        </w:rPr>
        <w:t xml:space="preserve"> می‌</w:t>
      </w:r>
      <w:r w:rsidR="007055A4">
        <w:rPr>
          <w:rFonts w:cs="B Lotus"/>
          <w:rtl/>
          <w:lang w:bidi="fa-IR"/>
        </w:rPr>
        <w:t>کنند: لغزش عالم، مجادله</w:t>
      </w:r>
      <w:r w:rsidR="007055A4">
        <w:rPr>
          <w:rFonts w:cs="B Lotus" w:hint="cs"/>
          <w:rtl/>
          <w:lang w:bidi="fa-IR"/>
        </w:rPr>
        <w:t>‌</w:t>
      </w:r>
      <w:r w:rsidRPr="00782831">
        <w:rPr>
          <w:rFonts w:cs="B Lotus"/>
          <w:rtl/>
          <w:lang w:bidi="fa-IR"/>
        </w:rPr>
        <w:t>‏ی منافق با قرآن و رهبران گمراه کننده». ولی هر گاه لغزش، زیاد نباشد، غالباً موجب تفرق و خراب کردن دین</w:t>
      </w:r>
      <w:r w:rsidR="00912D91">
        <w:rPr>
          <w:rFonts w:cs="B Lotus"/>
          <w:rtl/>
          <w:lang w:bidi="fa-IR"/>
        </w:rPr>
        <w:t xml:space="preserve"> نمی‌</w:t>
      </w:r>
      <w:r w:rsidRPr="00782831">
        <w:rPr>
          <w:rFonts w:cs="B Lotus"/>
          <w:rtl/>
          <w:lang w:bidi="fa-IR"/>
        </w:rPr>
        <w:t>شود، اما کلیات چنین نیست.</w:t>
      </w:r>
    </w:p>
    <w:p w:rsidR="00634C2F" w:rsidRPr="00782831" w:rsidRDefault="007055A4" w:rsidP="00994C28">
      <w:pPr>
        <w:widowControl w:val="0"/>
        <w:ind w:firstLine="284"/>
        <w:jc w:val="both"/>
        <w:rPr>
          <w:rFonts w:cs="B Lotus"/>
          <w:rtl/>
          <w:lang w:bidi="fa-IR"/>
        </w:rPr>
      </w:pPr>
      <w:r>
        <w:rPr>
          <w:rFonts w:cs="B Lotus"/>
          <w:rtl/>
          <w:lang w:bidi="fa-IR"/>
        </w:rPr>
        <w:t>می</w:t>
      </w:r>
      <w:r>
        <w:rPr>
          <w:rFonts w:cs="B Lotus" w:hint="cs"/>
          <w:rtl/>
          <w:lang w:bidi="fa-IR"/>
        </w:rPr>
        <w:t>‌</w:t>
      </w:r>
      <w:r w:rsidR="00634C2F" w:rsidRPr="00782831">
        <w:rPr>
          <w:rFonts w:cs="B Lotus"/>
          <w:rtl/>
          <w:lang w:bidi="fa-IR"/>
        </w:rPr>
        <w:t>بینی که موقعیت دنبال کردن متشابهات در دین چگونه است، آنجا که دنبال کردن آن در دلایل واضح و روشن و محکمات قرآن</w:t>
      </w:r>
      <w:r>
        <w:rPr>
          <w:rFonts w:cs="B Lotus" w:hint="cs"/>
          <w:rtl/>
          <w:lang w:bidi="fa-IR"/>
        </w:rPr>
        <w:t xml:space="preserve"> </w:t>
      </w:r>
      <w:r>
        <w:rPr>
          <w:rFonts w:cs="B Lotus"/>
          <w:rtl/>
          <w:lang w:bidi="fa-IR"/>
        </w:rPr>
        <w:t>-</w:t>
      </w:r>
      <w:r w:rsidR="00634C2F" w:rsidRPr="00782831">
        <w:rPr>
          <w:rFonts w:cs="B Lotus"/>
          <w:rtl/>
          <w:lang w:bidi="fa-IR"/>
        </w:rPr>
        <w:t>که اساس کتاب</w:t>
      </w:r>
      <w:r w:rsidR="00E507EB">
        <w:rPr>
          <w:rFonts w:cs="B Lotus"/>
          <w:rtl/>
          <w:lang w:bidi="fa-IR"/>
        </w:rPr>
        <w:t>‌اند</w:t>
      </w:r>
      <w:r w:rsidR="00634C2F" w:rsidRPr="00782831">
        <w:rPr>
          <w:rFonts w:cs="B Lotus"/>
          <w:rtl/>
          <w:lang w:bidi="fa-IR"/>
        </w:rPr>
        <w:t>- خلل ایجاد</w:t>
      </w:r>
      <w:r w:rsidR="00912D91">
        <w:rPr>
          <w:rFonts w:cs="B Lotus"/>
          <w:rtl/>
          <w:lang w:bidi="fa-IR"/>
        </w:rPr>
        <w:t xml:space="preserve"> می‌</w:t>
      </w:r>
      <w:r w:rsidR="00634C2F" w:rsidRPr="00782831">
        <w:rPr>
          <w:rFonts w:cs="B Lotus"/>
          <w:rtl/>
          <w:lang w:bidi="fa-IR"/>
        </w:rPr>
        <w:t>کند. همچنین موقعیت عدم فهم قرآن در خلل ایجاد کردن در کلیات و جزئیات قرآن، چنین است.</w:t>
      </w:r>
    </w:p>
    <w:p w:rsidR="00634C2F" w:rsidRPr="00782831" w:rsidRDefault="00634C2F" w:rsidP="007055A4">
      <w:pPr>
        <w:ind w:firstLine="284"/>
        <w:jc w:val="both"/>
        <w:rPr>
          <w:rFonts w:cs="B Lotus"/>
          <w:rtl/>
          <w:lang w:bidi="fa-IR"/>
        </w:rPr>
      </w:pPr>
      <w:r w:rsidRPr="00782831">
        <w:rPr>
          <w:rFonts w:cs="B Lotus"/>
          <w:rtl/>
          <w:lang w:bidi="fa-IR"/>
        </w:rPr>
        <w:t>همچنین ثابت شده که کافران بدعت</w:t>
      </w:r>
      <w:r w:rsidR="00E507EB">
        <w:rPr>
          <w:rFonts w:cs="B Lotus"/>
          <w:rtl/>
          <w:lang w:bidi="fa-IR"/>
        </w:rPr>
        <w:t>‌ها</w:t>
      </w:r>
      <w:r w:rsidRPr="00782831">
        <w:rPr>
          <w:rFonts w:cs="B Lotus"/>
          <w:rtl/>
          <w:lang w:bidi="fa-IR"/>
        </w:rPr>
        <w:t>ی فرعی دارند ولی این بدعت</w:t>
      </w:r>
      <w:r w:rsidR="00E507EB">
        <w:rPr>
          <w:rFonts w:cs="B Lotus"/>
          <w:rtl/>
          <w:lang w:bidi="fa-IR"/>
        </w:rPr>
        <w:t>‌ها</w:t>
      </w:r>
      <w:r w:rsidRPr="00782831">
        <w:rPr>
          <w:rFonts w:cs="B Lotus"/>
          <w:rtl/>
          <w:lang w:bidi="fa-IR"/>
        </w:rPr>
        <w:t xml:space="preserve"> فرعی در ضروریات دین و متعلقات آن</w:t>
      </w:r>
      <w:r w:rsidR="00912D91">
        <w:rPr>
          <w:rFonts w:cs="B Lotus"/>
          <w:rtl/>
          <w:lang w:bidi="fa-IR"/>
        </w:rPr>
        <w:t xml:space="preserve"> می‌</w:t>
      </w:r>
      <w:r w:rsidRPr="00782831">
        <w:rPr>
          <w:rFonts w:cs="B Lotus"/>
          <w:rtl/>
          <w:lang w:bidi="fa-IR"/>
        </w:rPr>
        <w:t>باشد. از جمله بدعت</w:t>
      </w:r>
      <w:r w:rsidR="00E507EB">
        <w:rPr>
          <w:rFonts w:cs="B Lotus"/>
          <w:rtl/>
          <w:lang w:bidi="fa-IR"/>
        </w:rPr>
        <w:t>‌ها</w:t>
      </w:r>
      <w:r w:rsidRPr="00782831">
        <w:rPr>
          <w:rFonts w:cs="B Lotus"/>
          <w:rtl/>
          <w:lang w:bidi="fa-IR"/>
        </w:rPr>
        <w:t>ی فرعی کافران که</w:t>
      </w:r>
      <w:r w:rsidR="00912D91">
        <w:rPr>
          <w:rFonts w:cs="B Lotus"/>
          <w:rtl/>
          <w:lang w:bidi="fa-IR"/>
        </w:rPr>
        <w:t xml:space="preserve"> می‌</w:t>
      </w:r>
      <w:r w:rsidRPr="00782831">
        <w:rPr>
          <w:rFonts w:cs="B Lotus"/>
          <w:rtl/>
          <w:lang w:bidi="fa-IR"/>
        </w:rPr>
        <w:t xml:space="preserve">توان به </w:t>
      </w:r>
      <w:r w:rsidR="007055A4">
        <w:rPr>
          <w:rFonts w:cs="B Lotus"/>
          <w:rtl/>
          <w:lang w:bidi="fa-IR"/>
        </w:rPr>
        <w:t xml:space="preserve">موارد زیر اشاره کرد: </w:t>
      </w:r>
      <w:r w:rsidRPr="00782831">
        <w:rPr>
          <w:rFonts w:cs="B Lotus"/>
          <w:rtl/>
          <w:lang w:bidi="fa-IR"/>
        </w:rPr>
        <w:t>آنان از کشت و چهارپایان سهمی را برای خدا و سهمی را برای شرکاء و خدایانشان قرار</w:t>
      </w:r>
      <w:r w:rsidR="00912D91">
        <w:rPr>
          <w:rFonts w:cs="B Lotus"/>
          <w:rtl/>
          <w:lang w:bidi="fa-IR"/>
        </w:rPr>
        <w:t xml:space="preserve"> می‌</w:t>
      </w:r>
      <w:r w:rsidRPr="00782831">
        <w:rPr>
          <w:rFonts w:cs="B Lotus"/>
          <w:rtl/>
          <w:lang w:bidi="fa-IR"/>
        </w:rPr>
        <w:t>دادند، سپس معتقد بودند که سهمی که برای شریکانشان است به خدا</w:t>
      </w:r>
      <w:r w:rsidR="00912D91">
        <w:rPr>
          <w:rFonts w:cs="B Lotus"/>
          <w:rtl/>
          <w:lang w:bidi="fa-IR"/>
        </w:rPr>
        <w:t xml:space="preserve"> نمی‌</w:t>
      </w:r>
      <w:r w:rsidRPr="00782831">
        <w:rPr>
          <w:rFonts w:cs="B Lotus"/>
          <w:rtl/>
          <w:lang w:bidi="fa-IR"/>
        </w:rPr>
        <w:t>رسد و سهمی که برای خداست به شریکانشان</w:t>
      </w:r>
      <w:r w:rsidR="00912D91">
        <w:rPr>
          <w:rFonts w:cs="B Lotus"/>
          <w:rtl/>
          <w:lang w:bidi="fa-IR"/>
        </w:rPr>
        <w:t xml:space="preserve"> می‌</w:t>
      </w:r>
      <w:r w:rsidRPr="00782831">
        <w:rPr>
          <w:rFonts w:cs="B Lotus"/>
          <w:rtl/>
          <w:lang w:bidi="fa-IR"/>
        </w:rPr>
        <w:t>رسد.</w:t>
      </w:r>
    </w:p>
    <w:p w:rsidR="00634C2F" w:rsidRPr="00782831" w:rsidRDefault="00634C2F" w:rsidP="007055A4">
      <w:pPr>
        <w:ind w:firstLine="284"/>
        <w:jc w:val="both"/>
        <w:rPr>
          <w:rFonts w:cs="B Lotus"/>
          <w:rtl/>
          <w:lang w:bidi="fa-IR"/>
        </w:rPr>
      </w:pPr>
      <w:r w:rsidRPr="00782831">
        <w:rPr>
          <w:rFonts w:cs="B Lotus"/>
          <w:rtl/>
          <w:lang w:bidi="fa-IR"/>
        </w:rPr>
        <w:t>آنان بحیره و سائبه و وصیله و حامی را تحریم کردند و فرزندانشان را از روی سفاهت و بدون علم</w:t>
      </w:r>
      <w:r w:rsidR="00912D91">
        <w:rPr>
          <w:rFonts w:cs="B Lotus"/>
          <w:rtl/>
          <w:lang w:bidi="fa-IR"/>
        </w:rPr>
        <w:t xml:space="preserve"> می‌</w:t>
      </w:r>
      <w:r w:rsidRPr="00782831">
        <w:rPr>
          <w:rFonts w:cs="B Lotus"/>
          <w:rtl/>
          <w:lang w:bidi="fa-IR"/>
        </w:rPr>
        <w:t>کشتند، و در قصاص و میراث عدالت رارعایت</w:t>
      </w:r>
      <w:r w:rsidR="00912D91">
        <w:rPr>
          <w:rFonts w:cs="B Lotus"/>
          <w:rtl/>
          <w:lang w:bidi="fa-IR"/>
        </w:rPr>
        <w:t xml:space="preserve"> نمی‌</w:t>
      </w:r>
      <w:r w:rsidRPr="00782831">
        <w:rPr>
          <w:rFonts w:cs="B Lotus"/>
          <w:rtl/>
          <w:lang w:bidi="fa-IR"/>
        </w:rPr>
        <w:t>کردند و در نکاح و طلاق ستم</w:t>
      </w:r>
      <w:r w:rsidR="00912D91">
        <w:rPr>
          <w:rFonts w:cs="B Lotus"/>
          <w:rtl/>
          <w:lang w:bidi="fa-IR"/>
        </w:rPr>
        <w:t xml:space="preserve"> می‌</w:t>
      </w:r>
      <w:r w:rsidRPr="00782831">
        <w:rPr>
          <w:rFonts w:cs="B Lotus"/>
          <w:rtl/>
          <w:lang w:bidi="fa-IR"/>
        </w:rPr>
        <w:t>کردند و مال یتیم را از روی حیله و نیرنگ</w:t>
      </w:r>
      <w:r w:rsidR="00912D91">
        <w:rPr>
          <w:rFonts w:cs="B Lotus"/>
          <w:rtl/>
          <w:lang w:bidi="fa-IR"/>
        </w:rPr>
        <w:t xml:space="preserve"> می‌</w:t>
      </w:r>
      <w:r w:rsidRPr="00782831">
        <w:rPr>
          <w:rFonts w:cs="B Lotus"/>
          <w:rtl/>
          <w:lang w:bidi="fa-IR"/>
        </w:rPr>
        <w:t>خوردند..... و مانند آنها که شریعت آنها را گوشزد کرده</w:t>
      </w:r>
      <w:r w:rsidR="00DB3612">
        <w:rPr>
          <w:rFonts w:cs="B Lotus"/>
          <w:rtl/>
          <w:lang w:bidi="fa-IR"/>
        </w:rPr>
        <w:t xml:space="preserve"> </w:t>
      </w:r>
      <w:r w:rsidRPr="00782831">
        <w:rPr>
          <w:rFonts w:cs="B Lotus"/>
          <w:rtl/>
          <w:lang w:bidi="fa-IR"/>
        </w:rPr>
        <w:t>و علماء آن را بیان کرده</w:t>
      </w:r>
      <w:r w:rsidR="00E507EB">
        <w:rPr>
          <w:rFonts w:cs="B Lotus"/>
          <w:rtl/>
          <w:lang w:bidi="fa-IR"/>
        </w:rPr>
        <w:t>‌اند</w:t>
      </w:r>
      <w:r w:rsidR="007055A4">
        <w:rPr>
          <w:rFonts w:cs="B Lotus"/>
          <w:rtl/>
          <w:lang w:bidi="fa-IR"/>
        </w:rPr>
        <w:t xml:space="preserve"> تا جایی که تشریع</w:t>
      </w:r>
      <w:r w:rsidR="007055A4">
        <w:rPr>
          <w:rFonts w:cs="B Lotus" w:hint="cs"/>
          <w:rtl/>
          <w:lang w:bidi="fa-IR"/>
        </w:rPr>
        <w:t>‌</w:t>
      </w:r>
      <w:r w:rsidRPr="00782831">
        <w:rPr>
          <w:rFonts w:cs="B Lotus"/>
          <w:rtl/>
          <w:lang w:bidi="fa-IR"/>
        </w:rPr>
        <w:t>خوی آنان شده بود و تغییر و تحریف آیین ابراهیم</w:t>
      </w:r>
      <w:r w:rsidR="007055A4">
        <w:rPr>
          <w:rFonts w:cs="B Lotus"/>
          <w:lang w:bidi="fa-IR"/>
        </w:rPr>
        <w:sym w:font="AGA Arabesque" w:char="F075"/>
      </w:r>
      <w:r w:rsidRPr="00782831">
        <w:rPr>
          <w:rFonts w:cs="B Lotus"/>
          <w:rtl/>
          <w:lang w:bidi="fa-IR"/>
        </w:rPr>
        <w:t xml:space="preserve"> خصلت همیشگی آنان بود. این کار اصلی را به نسبت آنان و قاعده</w:t>
      </w:r>
      <w:r w:rsidR="00912D91">
        <w:rPr>
          <w:rFonts w:cs="B Lotus"/>
          <w:rtl/>
          <w:lang w:bidi="fa-IR"/>
        </w:rPr>
        <w:t xml:space="preserve">‌ای </w:t>
      </w:r>
      <w:r w:rsidRPr="00782831">
        <w:rPr>
          <w:rFonts w:cs="B Lotus"/>
          <w:rtl/>
          <w:lang w:bidi="fa-IR"/>
        </w:rPr>
        <w:t>که بدان راضی شدند</w:t>
      </w:r>
      <w:r w:rsidR="006C11FC">
        <w:rPr>
          <w:rFonts w:cs="B Lotus"/>
          <w:rtl/>
          <w:lang w:bidi="fa-IR"/>
        </w:rPr>
        <w:t>،</w:t>
      </w:r>
      <w:r w:rsidRPr="00782831">
        <w:rPr>
          <w:rFonts w:cs="B Lotus"/>
          <w:rtl/>
          <w:lang w:bidi="fa-IR"/>
        </w:rPr>
        <w:t xml:space="preserve"> ایجاد کرده و آن اصل، تشریع مطلق به وسیله‏ی هوای نفس بود.</w:t>
      </w:r>
    </w:p>
    <w:p w:rsidR="00634C2F" w:rsidRPr="00782831" w:rsidRDefault="00634C2F" w:rsidP="00495676">
      <w:pPr>
        <w:ind w:firstLine="284"/>
        <w:jc w:val="both"/>
        <w:rPr>
          <w:rFonts w:cs="B Lotus"/>
          <w:rtl/>
          <w:lang w:bidi="fa-IR"/>
        </w:rPr>
      </w:pPr>
      <w:r w:rsidRPr="00782831">
        <w:rPr>
          <w:rFonts w:cs="B Lotus"/>
          <w:rtl/>
          <w:lang w:bidi="fa-IR"/>
        </w:rPr>
        <w:t xml:space="preserve">به همین خاطر وقتی خداوند متعال در آیه‏ی: </w:t>
      </w:r>
      <w:r w:rsidR="00D41F4F">
        <w:rPr>
          <w:rFonts w:cs="Traditional Arabic"/>
          <w:rtl/>
          <w:lang w:bidi="fa-IR"/>
        </w:rPr>
        <w:t>﴿</w:t>
      </w:r>
      <w:r w:rsidR="00495676">
        <w:rPr>
          <w:rFonts w:ascii="KFGQPC Uthmanic Script HAFS" w:cs="KFGQPC Uthmanic Script HAFS" w:hint="eastAsia"/>
          <w:rtl/>
        </w:rPr>
        <w:t>ءَا</w:t>
      </w:r>
      <w:r w:rsidR="00495676">
        <w:rPr>
          <w:rFonts w:ascii="KFGQPC Uthmanic Script HAFS" w:cs="KFGQPC Uthmanic Script HAFS" w:hint="cs"/>
          <w:rtl/>
        </w:rPr>
        <w:t>ٓ</w:t>
      </w:r>
      <w:r w:rsidR="00495676">
        <w:rPr>
          <w:rFonts w:ascii="KFGQPC Uthmanic Script HAFS" w:cs="KFGQPC Uthmanic Script HAFS" w:hint="eastAsia"/>
          <w:rtl/>
        </w:rPr>
        <w:t>لذَّكَرَي</w:t>
      </w:r>
      <w:r w:rsidR="00495676">
        <w:rPr>
          <w:rFonts w:ascii="KFGQPC Uthmanic Script HAFS" w:cs="KFGQPC Uthmanic Script HAFS" w:hint="cs"/>
          <w:rtl/>
        </w:rPr>
        <w:t>ۡ</w:t>
      </w:r>
      <w:r w:rsidR="00495676">
        <w:rPr>
          <w:rFonts w:ascii="KFGQPC Uthmanic Script HAFS" w:cs="KFGQPC Uthmanic Script HAFS" w:hint="eastAsia"/>
          <w:rtl/>
        </w:rPr>
        <w:t>نِ</w:t>
      </w:r>
      <w:r w:rsidR="00495676">
        <w:rPr>
          <w:rFonts w:ascii="KFGQPC Uthmanic Script HAFS" w:cs="KFGQPC Uthmanic Script HAFS"/>
          <w:rtl/>
        </w:rPr>
        <w:t xml:space="preserve"> </w:t>
      </w:r>
      <w:r w:rsidR="00495676">
        <w:rPr>
          <w:rFonts w:ascii="KFGQPC Uthmanic Script HAFS" w:cs="KFGQPC Uthmanic Script HAFS" w:hint="eastAsia"/>
          <w:rtl/>
        </w:rPr>
        <w:t>حَرَّمَ</w:t>
      </w:r>
      <w:r w:rsidR="00495676">
        <w:rPr>
          <w:rFonts w:ascii="KFGQPC Uthmanic Script HAFS" w:cs="KFGQPC Uthmanic Script HAFS"/>
          <w:rtl/>
        </w:rPr>
        <w:t xml:space="preserve"> </w:t>
      </w:r>
      <w:r w:rsidR="00495676">
        <w:rPr>
          <w:rFonts w:ascii="KFGQPC Uthmanic Script HAFS" w:cs="KFGQPC Uthmanic Script HAFS" w:hint="eastAsia"/>
          <w:rtl/>
        </w:rPr>
        <w:t>أَمِ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أُنثَيَي</w:t>
      </w:r>
      <w:r w:rsidR="00495676">
        <w:rPr>
          <w:rFonts w:ascii="KFGQPC Uthmanic Script HAFS" w:cs="KFGQPC Uthmanic Script HAFS" w:hint="cs"/>
          <w:rtl/>
        </w:rPr>
        <w:t>ۡ</w:t>
      </w:r>
      <w:r w:rsidR="00495676">
        <w:rPr>
          <w:rFonts w:ascii="KFGQPC Uthmanic Script HAFS" w:cs="KFGQPC Uthmanic Script HAFS" w:hint="eastAsia"/>
          <w:rtl/>
        </w:rPr>
        <w:t>نِ</w:t>
      </w:r>
      <w:r w:rsidR="00495676">
        <w:rPr>
          <w:rFonts w:ascii="KFGQPC Uthmanic Script HAFS" w:cs="KFGQPC Uthmanic Script HAFS"/>
          <w:rtl/>
        </w:rPr>
        <w:t xml:space="preserve"> </w:t>
      </w:r>
      <w:r w:rsidR="00495676">
        <w:rPr>
          <w:rFonts w:ascii="KFGQPC Uthmanic Script HAFS" w:cs="KFGQPC Uthmanic Script HAFS" w:hint="eastAsia"/>
          <w:rtl/>
        </w:rPr>
        <w:t>أَمَّا</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ش</w:t>
      </w:r>
      <w:r w:rsidR="00495676">
        <w:rPr>
          <w:rFonts w:ascii="KFGQPC Uthmanic Script HAFS" w:cs="KFGQPC Uthmanic Script HAFS" w:hint="cs"/>
          <w:rtl/>
        </w:rPr>
        <w:t>ۡ</w:t>
      </w:r>
      <w:r w:rsidR="00495676">
        <w:rPr>
          <w:rFonts w:ascii="KFGQPC Uthmanic Script HAFS" w:cs="KFGQPC Uthmanic Script HAFS" w:hint="eastAsia"/>
          <w:rtl/>
        </w:rPr>
        <w:t>تَمَلَت</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عَلَي</w:t>
      </w:r>
      <w:r w:rsidR="00495676">
        <w:rPr>
          <w:rFonts w:ascii="KFGQPC Uthmanic Script HAFS" w:cs="KFGQPC Uthmanic Script HAFS" w:hint="cs"/>
          <w:rtl/>
        </w:rPr>
        <w:t>ۡ</w:t>
      </w:r>
      <w:r w:rsidR="00495676">
        <w:rPr>
          <w:rFonts w:ascii="KFGQPC Uthmanic Script HAFS" w:cs="KFGQPC Uthmanic Script HAFS" w:hint="eastAsia"/>
          <w:rtl/>
        </w:rPr>
        <w:t>هِ</w:t>
      </w:r>
      <w:r w:rsidR="00495676">
        <w:rPr>
          <w:rFonts w:ascii="KFGQPC Uthmanic Script HAFS" w:cs="KFGQPC Uthmanic Script HAFS"/>
          <w:rtl/>
        </w:rPr>
        <w:t xml:space="preserve"> </w:t>
      </w:r>
      <w:r w:rsidR="00495676">
        <w:rPr>
          <w:rFonts w:ascii="KFGQPC Uthmanic Script HAFS" w:cs="KFGQPC Uthmanic Script HAFS" w:hint="eastAsia"/>
          <w:rtl/>
        </w:rPr>
        <w:t>أَر</w:t>
      </w:r>
      <w:r w:rsidR="00495676">
        <w:rPr>
          <w:rFonts w:ascii="KFGQPC Uthmanic Script HAFS" w:cs="KFGQPC Uthmanic Script HAFS" w:hint="cs"/>
          <w:rtl/>
        </w:rPr>
        <w:t>ۡ</w:t>
      </w:r>
      <w:r w:rsidR="00495676">
        <w:rPr>
          <w:rFonts w:ascii="KFGQPC Uthmanic Script HAFS" w:cs="KFGQPC Uthmanic Script HAFS" w:hint="eastAsia"/>
          <w:rtl/>
        </w:rPr>
        <w:t>حَامُ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أُنثَيَي</w:t>
      </w:r>
      <w:r w:rsidR="00495676">
        <w:rPr>
          <w:rFonts w:ascii="KFGQPC Uthmanic Script HAFS" w:cs="KFGQPC Uthmanic Script HAFS" w:hint="cs"/>
          <w:rtl/>
        </w:rPr>
        <w:t>ۡ</w:t>
      </w:r>
      <w:r w:rsidR="00495676">
        <w:rPr>
          <w:rFonts w:ascii="KFGQPC Uthmanic Script HAFS" w:cs="KFGQPC Uthmanic Script HAFS" w:hint="eastAsia"/>
          <w:rtl/>
        </w:rPr>
        <w:t>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7055A4">
        <w:rPr>
          <w:rFonts w:cs="B Lotus" w:hint="cs"/>
          <w:color w:val="000000"/>
          <w:sz w:val="26"/>
          <w:szCs w:val="26"/>
          <w:rtl/>
          <w:lang w:bidi="fa-IR"/>
        </w:rPr>
        <w:t>الأنعام: 144</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7055A4" w:rsidRPr="007055A4">
        <w:rPr>
          <w:rFonts w:cs="Traditional Arabic" w:hint="cs"/>
          <w:sz w:val="26"/>
          <w:szCs w:val="26"/>
          <w:rtl/>
          <w:lang w:bidi="fa-IR"/>
        </w:rPr>
        <w:t>«</w:t>
      </w:r>
      <w:r w:rsidRPr="007055A4">
        <w:rPr>
          <w:rFonts w:cs="B Lotus"/>
          <w:sz w:val="26"/>
          <w:szCs w:val="26"/>
          <w:rtl/>
          <w:lang w:bidi="fa-IR"/>
        </w:rPr>
        <w:t>آيا خداوند دو نر را حرام كرده است‌</w:t>
      </w:r>
      <w:r w:rsidR="00D41F4F" w:rsidRPr="007055A4">
        <w:rPr>
          <w:rFonts w:cs="B Lotus"/>
          <w:sz w:val="26"/>
          <w:szCs w:val="26"/>
          <w:rtl/>
          <w:lang w:bidi="fa-IR"/>
        </w:rPr>
        <w:t>؟</w:t>
      </w:r>
      <w:r w:rsidR="00DB3612">
        <w:rPr>
          <w:rFonts w:cs="B Lotus"/>
          <w:sz w:val="26"/>
          <w:szCs w:val="26"/>
          <w:rtl/>
          <w:lang w:bidi="fa-IR"/>
        </w:rPr>
        <w:t xml:space="preserve"> </w:t>
      </w:r>
      <w:r w:rsidRPr="007055A4">
        <w:rPr>
          <w:rFonts w:cs="B Lotus"/>
          <w:sz w:val="26"/>
          <w:szCs w:val="26"/>
          <w:rtl/>
          <w:lang w:bidi="fa-IR"/>
        </w:rPr>
        <w:t>(كه چنين نيست‌</w:t>
      </w:r>
      <w:r w:rsidR="003F375B">
        <w:rPr>
          <w:rFonts w:cs="B Lotus"/>
          <w:sz w:val="26"/>
          <w:szCs w:val="26"/>
          <w:rtl/>
          <w:lang w:bidi="fa-IR"/>
        </w:rPr>
        <w:t>،</w:t>
      </w:r>
      <w:r w:rsidRPr="007055A4">
        <w:rPr>
          <w:rFonts w:cs="B Lotus"/>
          <w:sz w:val="26"/>
          <w:szCs w:val="26"/>
          <w:rtl/>
          <w:lang w:bidi="fa-IR"/>
        </w:rPr>
        <w:t xml:space="preserve"> زيرا گاهي نرها را حلال</w:t>
      </w:r>
      <w:r w:rsidR="00912D91" w:rsidRPr="007055A4">
        <w:rPr>
          <w:rFonts w:cs="B Lotus"/>
          <w:sz w:val="26"/>
          <w:szCs w:val="26"/>
          <w:rtl/>
          <w:lang w:bidi="fa-IR"/>
        </w:rPr>
        <w:t xml:space="preserve"> می‌</w:t>
      </w:r>
      <w:r w:rsidRPr="007055A4">
        <w:rPr>
          <w:rFonts w:cs="B Lotus"/>
          <w:sz w:val="26"/>
          <w:szCs w:val="26"/>
          <w:rtl/>
          <w:lang w:bidi="fa-IR"/>
        </w:rPr>
        <w:t>‌دانيد) يا دو ماده را</w:t>
      </w:r>
      <w:r w:rsidR="00D41F4F" w:rsidRPr="007055A4">
        <w:rPr>
          <w:rFonts w:cs="B Lotus"/>
          <w:sz w:val="26"/>
          <w:szCs w:val="26"/>
          <w:rtl/>
          <w:lang w:bidi="fa-IR"/>
        </w:rPr>
        <w:t>؟</w:t>
      </w:r>
      <w:r w:rsidR="00DB3612">
        <w:rPr>
          <w:rFonts w:cs="B Lotus"/>
          <w:sz w:val="26"/>
          <w:szCs w:val="26"/>
          <w:rtl/>
          <w:lang w:bidi="fa-IR"/>
        </w:rPr>
        <w:t xml:space="preserve"> </w:t>
      </w:r>
      <w:r w:rsidR="007055A4" w:rsidRPr="007055A4">
        <w:rPr>
          <w:rFonts w:cs="B Lotus"/>
          <w:sz w:val="26"/>
          <w:szCs w:val="26"/>
          <w:rtl/>
          <w:lang w:bidi="fa-IR"/>
        </w:rPr>
        <w:t>(كه چنين هم نيست‌</w:t>
      </w:r>
      <w:r w:rsidR="006C11FC" w:rsidRPr="007055A4">
        <w:rPr>
          <w:rFonts w:cs="B Lotus"/>
          <w:sz w:val="26"/>
          <w:szCs w:val="26"/>
          <w:rtl/>
          <w:lang w:bidi="fa-IR"/>
        </w:rPr>
        <w:t>،</w:t>
      </w:r>
      <w:r w:rsidRPr="007055A4">
        <w:rPr>
          <w:rFonts w:cs="B Lotus"/>
          <w:sz w:val="26"/>
          <w:szCs w:val="26"/>
          <w:rtl/>
          <w:lang w:bidi="fa-IR"/>
        </w:rPr>
        <w:t xml:space="preserve"> چه گاهي ماده‌ها را حلال</w:t>
      </w:r>
      <w:r w:rsidR="00912D91" w:rsidRPr="007055A4">
        <w:rPr>
          <w:rFonts w:cs="B Lotus"/>
          <w:sz w:val="26"/>
          <w:szCs w:val="26"/>
          <w:rtl/>
          <w:lang w:bidi="fa-IR"/>
        </w:rPr>
        <w:t xml:space="preserve"> می‌</w:t>
      </w:r>
      <w:r w:rsidRPr="007055A4">
        <w:rPr>
          <w:rFonts w:cs="B Lotus"/>
          <w:sz w:val="26"/>
          <w:szCs w:val="26"/>
          <w:rtl/>
          <w:lang w:bidi="fa-IR"/>
        </w:rPr>
        <w:t>‌دانيد) يا اين كه آنچه در شكم ماده‌ها است‌</w:t>
      </w:r>
      <w:r w:rsidR="00D41F4F" w:rsidRPr="007055A4">
        <w:rPr>
          <w:rFonts w:cs="B Lotus"/>
          <w:sz w:val="26"/>
          <w:szCs w:val="26"/>
          <w:rtl/>
          <w:lang w:bidi="fa-IR"/>
        </w:rPr>
        <w:t>؟</w:t>
      </w:r>
      <w:r w:rsidR="007055A4" w:rsidRPr="007055A4">
        <w:rPr>
          <w:rFonts w:cs="Traditional Arabic" w:hint="cs"/>
          <w:sz w:val="26"/>
          <w:szCs w:val="26"/>
          <w:rtl/>
          <w:lang w:bidi="fa-IR"/>
        </w:rPr>
        <w:t>»</w:t>
      </w:r>
      <w:r w:rsidR="007055A4" w:rsidRPr="007055A4">
        <w:rPr>
          <w:rFonts w:cs="B Lotus" w:hint="cs"/>
          <w:sz w:val="26"/>
          <w:szCs w:val="26"/>
          <w:rtl/>
          <w:lang w:bidi="fa-IR"/>
        </w:rPr>
        <w:t>.</w:t>
      </w:r>
      <w:r w:rsidRPr="007055A4">
        <w:rPr>
          <w:rFonts w:cs="B Lotus"/>
          <w:sz w:val="26"/>
          <w:szCs w:val="26"/>
          <w:rtl/>
          <w:lang w:bidi="fa-IR"/>
        </w:rPr>
        <w:t xml:space="preserve"> </w:t>
      </w:r>
      <w:r w:rsidRPr="00782831">
        <w:rPr>
          <w:rFonts w:cs="B Lotus"/>
          <w:rtl/>
          <w:lang w:bidi="fa-IR"/>
        </w:rPr>
        <w:t xml:space="preserve">به آنان خاطر نشان ساخت که حجت را بر آنان اقامه کرده، در آیه‏ی دیگر فرمود: </w:t>
      </w:r>
      <w:r w:rsidR="00D41F4F">
        <w:rPr>
          <w:rFonts w:cs="Traditional Arabic"/>
          <w:rtl/>
          <w:lang w:bidi="fa-IR"/>
        </w:rPr>
        <w:t>﴿</w:t>
      </w:r>
      <w:r w:rsidR="00495676" w:rsidRPr="00495676">
        <w:rPr>
          <w:rFonts w:ascii="KFGQPC Uthmanic Script HAFS" w:cs="KFGQPC Uthmanic Script HAFS" w:hint="eastAsia"/>
          <w:rtl/>
        </w:rPr>
        <w:t xml:space="preserve"> </w:t>
      </w:r>
      <w:r w:rsidR="00495676">
        <w:rPr>
          <w:rFonts w:ascii="KFGQPC Uthmanic Script HAFS" w:cs="KFGQPC Uthmanic Script HAFS" w:hint="eastAsia"/>
          <w:rtl/>
        </w:rPr>
        <w:t>نَبِّ‍</w:t>
      </w:r>
      <w:r w:rsidR="00495676">
        <w:rPr>
          <w:rFonts w:ascii="KFGQPC Uthmanic Script HAFS" w:cs="KFGQPC Uthmanic Script HAFS" w:hint="cs"/>
          <w:rtl/>
        </w:rPr>
        <w:t>ٔ</w:t>
      </w:r>
      <w:r w:rsidR="00495676">
        <w:rPr>
          <w:rFonts w:ascii="KFGQPC Uthmanic Script HAFS" w:cs="KFGQPC Uthmanic Script HAFS" w:hint="eastAsia"/>
          <w:rtl/>
        </w:rPr>
        <w:t>ُونِي</w:t>
      </w:r>
      <w:r w:rsidR="00495676">
        <w:rPr>
          <w:rFonts w:ascii="KFGQPC Uthmanic Script HAFS" w:cs="KFGQPC Uthmanic Script HAFS"/>
          <w:rtl/>
        </w:rPr>
        <w:t xml:space="preserve"> </w:t>
      </w:r>
      <w:r w:rsidR="00495676">
        <w:rPr>
          <w:rFonts w:ascii="KFGQPC Uthmanic Script HAFS" w:cs="KFGQPC Uthmanic Script HAFS" w:hint="eastAsia"/>
          <w:rtl/>
        </w:rPr>
        <w:t>بِعِل</w:t>
      </w:r>
      <w:r w:rsidR="00495676">
        <w:rPr>
          <w:rFonts w:ascii="KFGQPC Uthmanic Script HAFS" w:cs="KFGQPC Uthmanic Script HAFS" w:hint="cs"/>
          <w:rtl/>
        </w:rPr>
        <w:t>ۡ</w:t>
      </w:r>
      <w:r w:rsidR="00495676">
        <w:rPr>
          <w:rFonts w:ascii="KFGQPC Uthmanic Script HAFS" w:cs="KFGQPC Uthmanic Script HAFS" w:hint="eastAsia"/>
          <w:rtl/>
        </w:rPr>
        <w:t>مٍ</w:t>
      </w:r>
      <w:r w:rsidR="00495676">
        <w:rPr>
          <w:rFonts w:ascii="KFGQPC Uthmanic Script HAFS" w:cs="KFGQPC Uthmanic Script HAFS"/>
          <w:rtl/>
        </w:rPr>
        <w:t xml:space="preserve"> </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eastAsia"/>
          <w:rtl/>
        </w:rPr>
        <w:t>كُنتُم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صَ</w:t>
      </w:r>
      <w:r w:rsidR="00495676">
        <w:rPr>
          <w:rFonts w:ascii="KFGQPC Uthmanic Script HAFS" w:cs="KFGQPC Uthmanic Script HAFS" w:hint="cs"/>
          <w:rtl/>
        </w:rPr>
        <w:t>ٰ</w:t>
      </w:r>
      <w:r w:rsidR="00495676">
        <w:rPr>
          <w:rFonts w:ascii="KFGQPC Uthmanic Script HAFS" w:cs="KFGQPC Uthmanic Script HAFS" w:hint="eastAsia"/>
          <w:rtl/>
        </w:rPr>
        <w:t>دِقِينَ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7055A4">
        <w:rPr>
          <w:rFonts w:cs="B Lotus" w:hint="cs"/>
          <w:color w:val="000000"/>
          <w:sz w:val="26"/>
          <w:szCs w:val="26"/>
          <w:rtl/>
          <w:lang w:bidi="fa-IR"/>
        </w:rPr>
        <w:t>الأنعام: 144</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7055A4" w:rsidRPr="007055A4">
        <w:rPr>
          <w:rFonts w:cs="Traditional Arabic" w:hint="cs"/>
          <w:sz w:val="26"/>
          <w:szCs w:val="26"/>
          <w:rtl/>
          <w:lang w:bidi="fa-IR"/>
        </w:rPr>
        <w:t>«</w:t>
      </w:r>
      <w:r w:rsidRPr="007055A4">
        <w:rPr>
          <w:rFonts w:cs="B Lotus"/>
          <w:sz w:val="26"/>
          <w:szCs w:val="26"/>
          <w:rtl/>
          <w:lang w:bidi="fa-IR"/>
        </w:rPr>
        <w:t>اگر (در تحليل و تحريم خود مستند و دليلي داريد و) راست</w:t>
      </w:r>
      <w:r w:rsidR="00912D91" w:rsidRPr="007055A4">
        <w:rPr>
          <w:rFonts w:cs="B Lotus"/>
          <w:sz w:val="26"/>
          <w:szCs w:val="26"/>
          <w:rtl/>
          <w:lang w:bidi="fa-IR"/>
        </w:rPr>
        <w:t xml:space="preserve"> می‌</w:t>
      </w:r>
      <w:r w:rsidRPr="007055A4">
        <w:rPr>
          <w:rFonts w:cs="B Lotus"/>
          <w:sz w:val="26"/>
          <w:szCs w:val="26"/>
          <w:rtl/>
          <w:lang w:bidi="fa-IR"/>
        </w:rPr>
        <w:t>‌گوئيد مرا از روي علم و دانش (از آن حجّت و برهان) بياگاهانيد</w:t>
      </w:r>
      <w:r w:rsidR="007055A4" w:rsidRPr="007055A4">
        <w:rPr>
          <w:rFonts w:cs="Traditional Arabic" w:hint="cs"/>
          <w:sz w:val="26"/>
          <w:szCs w:val="26"/>
          <w:rtl/>
          <w:lang w:bidi="fa-IR"/>
        </w:rPr>
        <w:t>»</w:t>
      </w:r>
      <w:r w:rsidRPr="007055A4">
        <w:rPr>
          <w:rFonts w:cs="B Lotus"/>
          <w:sz w:val="26"/>
          <w:szCs w:val="26"/>
          <w:rtl/>
          <w:lang w:bidi="fa-IR"/>
        </w:rPr>
        <w:t>.</w:t>
      </w:r>
      <w:r w:rsidRPr="00782831">
        <w:rPr>
          <w:rFonts w:cs="B Lotus"/>
          <w:rtl/>
          <w:lang w:bidi="fa-IR"/>
        </w:rPr>
        <w:t xml:space="preserve"> پس از آنان درخواست عملی کرد که شأن آن علم، این است که فقط حق و راستی را تشریع نماید و آن، علم شریعت است و بس. سپس خداوند بلند مرتبه</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أَم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كُنتُم</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شُهَدَا</w:t>
      </w:r>
      <w:r w:rsidR="00495676">
        <w:rPr>
          <w:rFonts w:ascii="KFGQPC Uthmanic Script HAFS" w:cs="KFGQPC Uthmanic Script HAFS" w:hint="cs"/>
          <w:rtl/>
        </w:rPr>
        <w:t>ٓ</w:t>
      </w:r>
      <w:r w:rsidR="00495676">
        <w:rPr>
          <w:rFonts w:ascii="KFGQPC Uthmanic Script HAFS" w:cs="KFGQPC Uthmanic Script HAFS" w:hint="eastAsia"/>
          <w:rtl/>
        </w:rPr>
        <w:t>ءَ</w:t>
      </w:r>
      <w:r w:rsidR="00495676">
        <w:rPr>
          <w:rFonts w:ascii="KFGQPC Uthmanic Script HAFS" w:cs="KFGQPC Uthmanic Script HAFS"/>
          <w:rtl/>
        </w:rPr>
        <w:t xml:space="preserve"> </w:t>
      </w:r>
      <w:r w:rsidR="00495676">
        <w:rPr>
          <w:rFonts w:ascii="KFGQPC Uthmanic Script HAFS" w:cs="KFGQPC Uthmanic Script HAFS" w:hint="eastAsia"/>
          <w:rtl/>
        </w:rPr>
        <w:t>إِذ</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وَصَّى</w:t>
      </w:r>
      <w:r w:rsidR="00495676">
        <w:rPr>
          <w:rFonts w:ascii="KFGQPC Uthmanic Script HAFS" w:cs="KFGQPC Uthmanic Script HAFS" w:hint="cs"/>
          <w:rtl/>
        </w:rPr>
        <w:t>ٰ</w:t>
      </w:r>
      <w:r w:rsidR="00495676">
        <w:rPr>
          <w:rFonts w:ascii="KFGQPC Uthmanic Script HAFS" w:cs="KFGQPC Uthmanic Script HAFS" w:hint="eastAsia"/>
          <w:rtl/>
        </w:rPr>
        <w:t>كُمُ</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بِهَ</w:t>
      </w:r>
      <w:r w:rsidR="00495676">
        <w:rPr>
          <w:rFonts w:ascii="KFGQPC Uthmanic Script HAFS" w:cs="KFGQPC Uthmanic Script HAFS" w:hint="cs"/>
          <w:rtl/>
        </w:rPr>
        <w:t>ٰ</w:t>
      </w:r>
      <w:r w:rsidR="00495676">
        <w:rPr>
          <w:rFonts w:ascii="KFGQPC Uthmanic Script HAFS" w:cs="KFGQPC Uthmanic Script HAFS" w:hint="eastAsia"/>
          <w:rtl/>
        </w:rPr>
        <w:t>ذَا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7055A4">
        <w:rPr>
          <w:rFonts w:cs="B Lotus" w:hint="cs"/>
          <w:color w:val="000000"/>
          <w:sz w:val="26"/>
          <w:szCs w:val="26"/>
          <w:rtl/>
          <w:lang w:bidi="fa-IR"/>
        </w:rPr>
        <w:t>الأنعام: 144</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7055A4" w:rsidRPr="007055A4">
        <w:rPr>
          <w:rFonts w:cs="Traditional Arabic" w:hint="cs"/>
          <w:sz w:val="26"/>
          <w:szCs w:val="26"/>
          <w:rtl/>
          <w:lang w:bidi="fa-IR"/>
        </w:rPr>
        <w:t>«</w:t>
      </w:r>
      <w:r w:rsidRPr="007055A4">
        <w:rPr>
          <w:rFonts w:cs="B Lotus"/>
          <w:sz w:val="26"/>
          <w:szCs w:val="26"/>
          <w:rtl/>
          <w:lang w:bidi="fa-IR"/>
        </w:rPr>
        <w:t>آيا شما بدان هنگام (كه فرمان خدا درباره اين تحريم صادر شد) حاضر بوديد (و با گوش خود شنيديد) كه خداوند آن را به شما سفارش كرد</w:t>
      </w:r>
      <w:r w:rsidR="00D41F4F" w:rsidRPr="007055A4">
        <w:rPr>
          <w:rFonts w:cs="B Lotus"/>
          <w:sz w:val="26"/>
          <w:szCs w:val="26"/>
          <w:rtl/>
          <w:lang w:bidi="fa-IR"/>
        </w:rPr>
        <w:t>؟</w:t>
      </w:r>
      <w:r w:rsidR="007055A4" w:rsidRPr="007055A4">
        <w:rPr>
          <w:rFonts w:cs="Traditional Arabic" w:hint="cs"/>
          <w:sz w:val="26"/>
          <w:szCs w:val="26"/>
          <w:rtl/>
          <w:lang w:bidi="fa-IR"/>
        </w:rPr>
        <w:t>»</w:t>
      </w:r>
      <w:r w:rsidRPr="007055A4">
        <w:rPr>
          <w:rFonts w:cs="B Lotus"/>
          <w:sz w:val="26"/>
          <w:szCs w:val="26"/>
          <w:rtl/>
          <w:lang w:bidi="fa-IR"/>
        </w:rPr>
        <w:t xml:space="preserve">. </w:t>
      </w:r>
      <w:r w:rsidRPr="00782831">
        <w:rPr>
          <w:rFonts w:cs="B Lotus"/>
          <w:rtl/>
          <w:lang w:bidi="fa-IR"/>
        </w:rPr>
        <w:t>در اینجا آنان را متوجه کرده که این کار از دستوراتی که در آیین ابراهیم مقرر نموده، نیست. سپس در ادامه</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فَمَن</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أَظ</w:t>
      </w:r>
      <w:r w:rsidR="00495676">
        <w:rPr>
          <w:rFonts w:ascii="KFGQPC Uthmanic Script HAFS" w:cs="KFGQPC Uthmanic Script HAFS" w:hint="cs"/>
          <w:rtl/>
        </w:rPr>
        <w:t>ۡ</w:t>
      </w:r>
      <w:r w:rsidR="00495676">
        <w:rPr>
          <w:rFonts w:ascii="KFGQPC Uthmanic Script HAFS" w:cs="KFGQPC Uthmanic Script HAFS" w:hint="eastAsia"/>
          <w:rtl/>
        </w:rPr>
        <w:t>لَمُ</w:t>
      </w:r>
      <w:r w:rsidR="00495676">
        <w:rPr>
          <w:rFonts w:ascii="KFGQPC Uthmanic Script HAFS" w:cs="KFGQPC Uthmanic Script HAFS"/>
          <w:rtl/>
        </w:rPr>
        <w:t xml:space="preserve"> </w:t>
      </w:r>
      <w:r w:rsidR="00495676">
        <w:rPr>
          <w:rFonts w:ascii="KFGQPC Uthmanic Script HAFS" w:cs="KFGQPC Uthmanic Script HAFS" w:hint="eastAsia"/>
          <w:rtl/>
        </w:rPr>
        <w:t>مِمَّنِ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ف</w:t>
      </w:r>
      <w:r w:rsidR="00495676">
        <w:rPr>
          <w:rFonts w:ascii="KFGQPC Uthmanic Script HAFS" w:cs="KFGQPC Uthmanic Script HAFS" w:hint="cs"/>
          <w:rtl/>
        </w:rPr>
        <w:t>ۡ</w:t>
      </w:r>
      <w:r w:rsidR="00495676">
        <w:rPr>
          <w:rFonts w:ascii="KFGQPC Uthmanic Script HAFS" w:cs="KFGQPC Uthmanic Script HAFS" w:hint="eastAsia"/>
          <w:rtl/>
        </w:rPr>
        <w:t>تَرَى</w:t>
      </w:r>
      <w:r w:rsidR="00495676">
        <w:rPr>
          <w:rFonts w:ascii="KFGQPC Uthmanic Script HAFS" w:cs="KFGQPC Uthmanic Script HAFS" w:hint="cs"/>
          <w:rtl/>
        </w:rPr>
        <w:t>ٰ</w:t>
      </w:r>
      <w:r w:rsidR="00495676">
        <w:rPr>
          <w:rFonts w:ascii="KFGQPC Uthmanic Script HAFS" w:cs="KFGQPC Uthmanic Script HAFS"/>
          <w:rtl/>
        </w:rPr>
        <w:t xml:space="preserve"> </w:t>
      </w:r>
      <w:r w:rsidR="00495676">
        <w:rPr>
          <w:rFonts w:ascii="KFGQPC Uthmanic Script HAFS" w:cs="KFGQPC Uthmanic Script HAFS" w:hint="eastAsia"/>
          <w:rtl/>
        </w:rPr>
        <w:t>عَلَى</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كَذِب</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لِّيُضِلَّ</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لنَّاسَ</w:t>
      </w:r>
      <w:r w:rsidR="00495676">
        <w:rPr>
          <w:rFonts w:ascii="KFGQPC Uthmanic Script HAFS" w:cs="KFGQPC Uthmanic Script HAFS"/>
          <w:rtl/>
        </w:rPr>
        <w:t xml:space="preserve"> </w:t>
      </w:r>
      <w:r w:rsidR="00495676">
        <w:rPr>
          <w:rFonts w:ascii="KFGQPC Uthmanic Script HAFS" w:cs="KFGQPC Uthmanic Script HAFS" w:hint="eastAsia"/>
          <w:rtl/>
        </w:rPr>
        <w:t>بِغَي</w:t>
      </w:r>
      <w:r w:rsidR="00495676">
        <w:rPr>
          <w:rFonts w:ascii="KFGQPC Uthmanic Script HAFS" w:cs="KFGQPC Uthmanic Script HAFS" w:hint="cs"/>
          <w:rtl/>
        </w:rPr>
        <w:t>ۡ</w:t>
      </w:r>
      <w:r w:rsidR="00495676">
        <w:rPr>
          <w:rFonts w:ascii="KFGQPC Uthmanic Script HAFS" w:cs="KFGQPC Uthmanic Script HAFS" w:hint="eastAsia"/>
          <w:rtl/>
        </w:rPr>
        <w:t>رِ</w:t>
      </w:r>
      <w:r w:rsidR="00495676">
        <w:rPr>
          <w:rFonts w:ascii="KFGQPC Uthmanic Script HAFS" w:cs="KFGQPC Uthmanic Script HAFS"/>
          <w:rtl/>
        </w:rPr>
        <w:t xml:space="preserve"> </w:t>
      </w:r>
      <w:r w:rsidR="00495676">
        <w:rPr>
          <w:rFonts w:ascii="KFGQPC Uthmanic Script HAFS" w:cs="KFGQPC Uthmanic Script HAFS" w:hint="eastAsia"/>
          <w:rtl/>
        </w:rPr>
        <w:t>عِل</w:t>
      </w:r>
      <w:r w:rsidR="00495676">
        <w:rPr>
          <w:rFonts w:ascii="KFGQPC Uthmanic Script HAFS" w:cs="KFGQPC Uthmanic Script HAFS" w:hint="cs"/>
          <w:rtl/>
        </w:rPr>
        <w:t>ۡ</w:t>
      </w:r>
      <w:r w:rsidR="00495676">
        <w:rPr>
          <w:rFonts w:ascii="KFGQPC Uthmanic Script HAFS" w:cs="KFGQPC Uthmanic Script HAFS" w:hint="eastAsia"/>
          <w:rtl/>
        </w:rPr>
        <w:t>مٍ</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7055A4">
        <w:rPr>
          <w:rFonts w:cs="B Lotus" w:hint="cs"/>
          <w:color w:val="000000"/>
          <w:sz w:val="26"/>
          <w:szCs w:val="26"/>
          <w:rtl/>
          <w:lang w:bidi="fa-IR"/>
        </w:rPr>
        <w:t>الأنعام: 144</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7055A4" w:rsidRPr="007055A4">
        <w:rPr>
          <w:rFonts w:cs="Traditional Arabic" w:hint="cs"/>
          <w:sz w:val="26"/>
          <w:szCs w:val="26"/>
          <w:rtl/>
          <w:lang w:bidi="fa-IR"/>
        </w:rPr>
        <w:t>«</w:t>
      </w:r>
      <w:r w:rsidRPr="007055A4">
        <w:rPr>
          <w:rFonts w:cs="B Lotus"/>
          <w:sz w:val="26"/>
          <w:szCs w:val="26"/>
          <w:rtl/>
          <w:lang w:bidi="fa-IR"/>
        </w:rPr>
        <w:t>و چه كسي ظالم‌تر از كسي است كه بر خدا دروغ بندد تا مردمان را از روي جهل گمراه سازد</w:t>
      </w:r>
      <w:r w:rsidR="00D41F4F" w:rsidRPr="007055A4">
        <w:rPr>
          <w:rFonts w:cs="B Lotus"/>
          <w:sz w:val="26"/>
          <w:szCs w:val="26"/>
          <w:rtl/>
          <w:lang w:bidi="fa-IR"/>
        </w:rPr>
        <w:t>؟</w:t>
      </w:r>
      <w:r w:rsidR="007055A4" w:rsidRPr="007055A4">
        <w:rPr>
          <w:rFonts w:cs="Traditional Arabic" w:hint="cs"/>
          <w:sz w:val="26"/>
          <w:szCs w:val="26"/>
          <w:rtl/>
          <w:lang w:bidi="fa-IR"/>
        </w:rPr>
        <w:t>»</w:t>
      </w:r>
      <w:r w:rsidRPr="007055A4">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پس ثابت گردید که این فرقه</w:t>
      </w:r>
      <w:r w:rsidR="00E507EB">
        <w:rPr>
          <w:rFonts w:cs="B Lotus"/>
          <w:rtl/>
          <w:lang w:bidi="fa-IR"/>
        </w:rPr>
        <w:t>‌ها</w:t>
      </w:r>
      <w:r w:rsidRPr="00782831">
        <w:rPr>
          <w:rFonts w:cs="B Lotus"/>
          <w:rtl/>
          <w:lang w:bidi="fa-IR"/>
        </w:rPr>
        <w:t xml:space="preserve"> تنها به علت اموری کلی که در آن اختلاف داشتند، به وجود آمد.</w:t>
      </w:r>
    </w:p>
    <w:p w:rsidR="00634C2F" w:rsidRPr="00782831" w:rsidRDefault="00634C2F" w:rsidP="00912D91">
      <w:pPr>
        <w:pStyle w:val="a1"/>
        <w:rPr>
          <w:rtl/>
        </w:rPr>
      </w:pPr>
      <w:bookmarkStart w:id="41" w:name="_Toc340583565"/>
      <w:r w:rsidRPr="00782831">
        <w:rPr>
          <w:rtl/>
        </w:rPr>
        <w:t>مسأله‏ی ششم</w:t>
      </w:r>
      <w:bookmarkEnd w:id="41"/>
    </w:p>
    <w:p w:rsidR="00634C2F" w:rsidRPr="00782831" w:rsidRDefault="00634C2F" w:rsidP="00994C28">
      <w:pPr>
        <w:ind w:firstLine="284"/>
        <w:jc w:val="both"/>
        <w:rPr>
          <w:rFonts w:cs="B Lotus"/>
          <w:rtl/>
          <w:lang w:bidi="fa-IR"/>
        </w:rPr>
      </w:pPr>
      <w:r w:rsidRPr="00782831">
        <w:rPr>
          <w:rFonts w:cs="B Lotus"/>
          <w:rtl/>
          <w:lang w:bidi="fa-IR"/>
        </w:rPr>
        <w:t>اگر ما بگوییم که این فرقه</w:t>
      </w:r>
      <w:r w:rsidR="00E507EB">
        <w:rPr>
          <w:rFonts w:cs="B Lotus"/>
          <w:rtl/>
          <w:lang w:bidi="fa-IR"/>
        </w:rPr>
        <w:t>‌ها</w:t>
      </w:r>
      <w:r w:rsidRPr="00782831">
        <w:rPr>
          <w:rFonts w:cs="B Lotus"/>
          <w:rtl/>
          <w:lang w:bidi="fa-IR"/>
        </w:rPr>
        <w:t xml:space="preserve"> کافرند</w:t>
      </w:r>
      <w:r w:rsidR="007055A4">
        <w:rPr>
          <w:rFonts w:cs="B Lotus" w:hint="cs"/>
          <w:rtl/>
          <w:lang w:bidi="fa-IR"/>
        </w:rPr>
        <w:t xml:space="preserve"> </w:t>
      </w:r>
      <w:r w:rsidR="00994C28">
        <w:rPr>
          <w:rFonts w:cs="B Lotus" w:hint="cs"/>
          <w:rtl/>
          <w:lang w:bidi="fa-IR"/>
        </w:rPr>
        <w:t>-</w:t>
      </w:r>
      <w:r w:rsidRPr="00782831">
        <w:rPr>
          <w:rFonts w:cs="B Lotus"/>
          <w:rtl/>
          <w:lang w:bidi="fa-IR"/>
        </w:rPr>
        <w:t>بر</w:t>
      </w:r>
      <w:r w:rsidR="007055A4">
        <w:rPr>
          <w:rFonts w:cs="B Lotus" w:hint="cs"/>
          <w:rtl/>
          <w:lang w:bidi="fa-IR"/>
        </w:rPr>
        <w:t xml:space="preserve"> </w:t>
      </w:r>
      <w:r w:rsidRPr="00782831">
        <w:rPr>
          <w:rFonts w:cs="B Lotus"/>
          <w:rtl/>
          <w:lang w:bidi="fa-IR"/>
        </w:rPr>
        <w:t>اساس قول کسانی که چنین اعتقادی را دارند- یا به کافر و غیر کافر تقسیم</w:t>
      </w:r>
      <w:r w:rsidR="00912D91">
        <w:rPr>
          <w:rFonts w:cs="B Lotus"/>
          <w:rtl/>
          <w:lang w:bidi="fa-IR"/>
        </w:rPr>
        <w:t xml:space="preserve"> می‌</w:t>
      </w:r>
      <w:r w:rsidRPr="00782831">
        <w:rPr>
          <w:rFonts w:cs="B Lotus"/>
          <w:rtl/>
          <w:lang w:bidi="fa-IR"/>
        </w:rPr>
        <w:t>شوند، پس چگونه از امت به شمار</w:t>
      </w:r>
      <w:r w:rsidR="00912D91">
        <w:rPr>
          <w:rFonts w:cs="B Lotus"/>
          <w:rtl/>
          <w:lang w:bidi="fa-IR"/>
        </w:rPr>
        <w:t xml:space="preserve"> می‌</w:t>
      </w:r>
      <w:r w:rsidRPr="00782831">
        <w:rPr>
          <w:rFonts w:cs="B Lotus"/>
          <w:rtl/>
          <w:lang w:bidi="fa-IR"/>
        </w:rPr>
        <w:t>آیند! چون ظاهر حدیث اقتضا</w:t>
      </w:r>
      <w:r w:rsidR="00912D91">
        <w:rPr>
          <w:rFonts w:cs="B Lotus"/>
          <w:rtl/>
          <w:lang w:bidi="fa-IR"/>
        </w:rPr>
        <w:t xml:space="preserve"> می‌</w:t>
      </w:r>
      <w:r w:rsidRPr="00782831">
        <w:rPr>
          <w:rFonts w:cs="B Lotus"/>
          <w:rtl/>
          <w:lang w:bidi="fa-IR"/>
        </w:rPr>
        <w:t>کند که این فرقه گرایی با وجود بودنشان از امت اسلام</w:t>
      </w:r>
      <w:r w:rsidR="00912D91">
        <w:rPr>
          <w:rFonts w:cs="B Lotus"/>
          <w:rtl/>
          <w:lang w:bidi="fa-IR"/>
        </w:rPr>
        <w:t xml:space="preserve"> می‌</w:t>
      </w:r>
      <w:r w:rsidRPr="00782831">
        <w:rPr>
          <w:rFonts w:cs="B Lotus"/>
          <w:rtl/>
          <w:lang w:bidi="fa-IR"/>
        </w:rPr>
        <w:t>باشد، و گر نه این فرقه</w:t>
      </w:r>
      <w:r w:rsidR="00E507EB">
        <w:rPr>
          <w:rFonts w:cs="B Lotus"/>
          <w:rtl/>
          <w:lang w:bidi="fa-IR"/>
        </w:rPr>
        <w:t>‌ها</w:t>
      </w:r>
      <w:r w:rsidR="007055A4">
        <w:rPr>
          <w:rFonts w:cs="B Lotus"/>
          <w:rtl/>
          <w:lang w:bidi="fa-IR"/>
        </w:rPr>
        <w:t xml:space="preserve"> اگر از اسلام به</w:t>
      </w:r>
      <w:r w:rsidR="007055A4">
        <w:rPr>
          <w:rFonts w:cs="B Lotus" w:hint="cs"/>
          <w:rtl/>
          <w:lang w:bidi="fa-IR"/>
        </w:rPr>
        <w:t>‌</w:t>
      </w:r>
      <w:r w:rsidRPr="00782831">
        <w:rPr>
          <w:rFonts w:cs="B Lotus"/>
          <w:rtl/>
          <w:lang w:bidi="fa-IR"/>
        </w:rPr>
        <w:t>سوی کفر خارج</w:t>
      </w:r>
      <w:r w:rsidR="00912D91">
        <w:rPr>
          <w:rFonts w:cs="B Lotus"/>
          <w:rtl/>
          <w:lang w:bidi="fa-IR"/>
        </w:rPr>
        <w:t xml:space="preserve"> می‌</w:t>
      </w:r>
      <w:r w:rsidRPr="00782831">
        <w:rPr>
          <w:rFonts w:cs="B Lotus"/>
          <w:rtl/>
          <w:lang w:bidi="fa-IR"/>
        </w:rPr>
        <w:t>شدند، به طور قطع از امت محسوب</w:t>
      </w:r>
      <w:r w:rsidR="00912D91">
        <w:rPr>
          <w:rFonts w:cs="B Lotus"/>
          <w:rtl/>
          <w:lang w:bidi="fa-IR"/>
        </w:rPr>
        <w:t xml:space="preserve"> نمی‌</w:t>
      </w:r>
      <w:r w:rsidRPr="00782831">
        <w:rPr>
          <w:rFonts w:cs="B Lotus"/>
          <w:rtl/>
          <w:lang w:bidi="fa-IR"/>
        </w:rPr>
        <w:t>شدند همان طور که روشن شد.</w:t>
      </w:r>
    </w:p>
    <w:p w:rsidR="00634C2F" w:rsidRPr="00782831" w:rsidRDefault="00634C2F" w:rsidP="00CF29B2">
      <w:pPr>
        <w:pStyle w:val="ListParagraph"/>
        <w:spacing w:before="0" w:beforeAutospacing="0" w:after="0" w:afterAutospacing="0"/>
        <w:ind w:left="0" w:firstLine="284"/>
        <w:rPr>
          <w:rFonts w:cs="B Lotus"/>
          <w:sz w:val="28"/>
          <w:rtl/>
          <w:lang w:bidi="fa-IR"/>
        </w:rPr>
      </w:pPr>
      <w:r w:rsidRPr="00782831">
        <w:rPr>
          <w:rFonts w:cs="B Lotus"/>
          <w:sz w:val="28"/>
          <w:rtl/>
          <w:lang w:bidi="fa-IR"/>
        </w:rPr>
        <w:t>همچنین در فرقه‏ی</w:t>
      </w:r>
      <w:r w:rsidR="00994C28">
        <w:rPr>
          <w:rFonts w:cs="B Lotus"/>
          <w:sz w:val="28"/>
          <w:rtl/>
          <w:lang w:bidi="fa-IR"/>
        </w:rPr>
        <w:t xml:space="preserve"> یهودیان و نصارا ظاهراً تفرق در</w:t>
      </w:r>
      <w:r w:rsidRPr="00782831">
        <w:rPr>
          <w:rFonts w:cs="B Lotus"/>
          <w:sz w:val="28"/>
          <w:rtl/>
          <w:lang w:bidi="fa-IR"/>
        </w:rPr>
        <w:t xml:space="preserve">میان آنان وجود دارد در حالی که یهودی و مسیحی هستند. </w:t>
      </w:r>
    </w:p>
    <w:p w:rsidR="00634C2F" w:rsidRPr="007055A4" w:rsidRDefault="00634C2F" w:rsidP="00CF29B2">
      <w:pPr>
        <w:pStyle w:val="Heading3"/>
        <w:spacing w:before="0" w:after="0"/>
        <w:ind w:firstLine="284"/>
        <w:jc w:val="both"/>
        <w:rPr>
          <w:rFonts w:cs="B Lotus"/>
          <w:sz w:val="28"/>
          <w:szCs w:val="28"/>
          <w:rtl/>
          <w:lang w:bidi="fa-IR"/>
        </w:rPr>
      </w:pPr>
      <w:r w:rsidRPr="007055A4">
        <w:rPr>
          <w:rFonts w:cs="B Lotus"/>
          <w:sz w:val="28"/>
          <w:szCs w:val="28"/>
          <w:rtl/>
          <w:lang w:bidi="fa-IR"/>
        </w:rPr>
        <w:t>در جواب این سؤال گفته</w:t>
      </w:r>
      <w:r w:rsidR="00912D91" w:rsidRPr="007055A4">
        <w:rPr>
          <w:rFonts w:cs="B Lotus"/>
          <w:sz w:val="28"/>
          <w:szCs w:val="28"/>
          <w:rtl/>
          <w:lang w:bidi="fa-IR"/>
        </w:rPr>
        <w:t xml:space="preserve"> می‌</w:t>
      </w:r>
      <w:r w:rsidRPr="007055A4">
        <w:rPr>
          <w:rFonts w:cs="B Lotus"/>
          <w:sz w:val="28"/>
          <w:szCs w:val="28"/>
          <w:rtl/>
          <w:lang w:bidi="fa-IR"/>
        </w:rPr>
        <w:t xml:space="preserve">شود: این مطلب احتمال دو چیز دارد: </w:t>
      </w:r>
    </w:p>
    <w:p w:rsidR="00634C2F" w:rsidRPr="00782831" w:rsidRDefault="00634C2F" w:rsidP="00CF29B2">
      <w:pPr>
        <w:ind w:firstLine="284"/>
        <w:jc w:val="both"/>
        <w:rPr>
          <w:rFonts w:cs="B Lotus"/>
          <w:rtl/>
          <w:lang w:bidi="fa-IR"/>
        </w:rPr>
      </w:pPr>
      <w:r w:rsidRPr="003F375B">
        <w:rPr>
          <w:rFonts w:ascii="Lotus Linotype" w:hAnsi="Lotus Linotype" w:cs="B Lotus"/>
          <w:b/>
          <w:bCs/>
          <w:rtl/>
          <w:lang w:bidi="fa-IR"/>
        </w:rPr>
        <w:t>احتمال اوّل-</w:t>
      </w:r>
      <w:r w:rsidRPr="00782831">
        <w:rPr>
          <w:rFonts w:cs="B Lotus"/>
          <w:rtl/>
          <w:lang w:bidi="fa-IR"/>
        </w:rPr>
        <w:t xml:space="preserve"> ظاهر حدیث را در بودن این فرقه</w:t>
      </w:r>
      <w:r w:rsidR="00E507EB">
        <w:rPr>
          <w:rFonts w:cs="B Lotus"/>
          <w:rtl/>
          <w:lang w:bidi="fa-IR"/>
        </w:rPr>
        <w:t>‌ها</w:t>
      </w:r>
      <w:r w:rsidRPr="00782831">
        <w:rPr>
          <w:rFonts w:cs="B Lotus"/>
          <w:rtl/>
          <w:lang w:bidi="fa-IR"/>
        </w:rPr>
        <w:t xml:space="preserve"> از میان امت و از اهل قبله بگیریم.</w:t>
      </w:r>
    </w:p>
    <w:p w:rsidR="00634C2F" w:rsidRPr="00782831" w:rsidRDefault="00634C2F" w:rsidP="00CF29B2">
      <w:pPr>
        <w:ind w:firstLine="284"/>
        <w:jc w:val="both"/>
        <w:rPr>
          <w:rFonts w:cs="B Lotus"/>
          <w:rtl/>
          <w:lang w:bidi="fa-IR"/>
        </w:rPr>
      </w:pPr>
      <w:r w:rsidRPr="00782831">
        <w:rPr>
          <w:rFonts w:cs="B Lotus"/>
          <w:rtl/>
          <w:lang w:bidi="fa-IR"/>
        </w:rPr>
        <w:t>و کسانی از آنا</w:t>
      </w:r>
      <w:r w:rsidR="007055A4">
        <w:rPr>
          <w:rFonts w:cs="B Lotus"/>
          <w:rtl/>
          <w:lang w:bidi="fa-IR"/>
        </w:rPr>
        <w:t>ن که بعضی قائل به کفرشان هستند:</w:t>
      </w:r>
    </w:p>
    <w:p w:rsidR="00634C2F" w:rsidRPr="00782831" w:rsidRDefault="007055A4" w:rsidP="00CF29B2">
      <w:pPr>
        <w:ind w:firstLine="284"/>
        <w:jc w:val="both"/>
        <w:rPr>
          <w:rFonts w:cs="B Lotus"/>
          <w:rtl/>
          <w:lang w:bidi="fa-IR"/>
        </w:rPr>
      </w:pPr>
      <w:r>
        <w:rPr>
          <w:rFonts w:cs="B Lotus"/>
          <w:rtl/>
          <w:lang w:bidi="fa-IR"/>
        </w:rPr>
        <w:t>یا درباره</w:t>
      </w:r>
      <w:r>
        <w:rPr>
          <w:rFonts w:cs="B Lotus" w:hint="cs"/>
          <w:rtl/>
          <w:lang w:bidi="fa-IR"/>
        </w:rPr>
        <w:t>‌</w:t>
      </w:r>
      <w:r w:rsidR="00634C2F" w:rsidRPr="00782831">
        <w:rPr>
          <w:rFonts w:cs="B Lotus"/>
          <w:rtl/>
          <w:lang w:bidi="fa-IR"/>
        </w:rPr>
        <w:t>شان این قول را</w:t>
      </w:r>
      <w:r w:rsidR="00912D91">
        <w:rPr>
          <w:rFonts w:cs="B Lotus"/>
          <w:rtl/>
          <w:lang w:bidi="fa-IR"/>
        </w:rPr>
        <w:t xml:space="preserve"> می‌</w:t>
      </w:r>
      <w:r w:rsidR="00634C2F" w:rsidRPr="00782831">
        <w:rPr>
          <w:rFonts w:cs="B Lotus"/>
          <w:rtl/>
          <w:lang w:bidi="fa-IR"/>
        </w:rPr>
        <w:t>پذیریم، که در این صورت اصلاً آنان را از امت قرار</w:t>
      </w:r>
      <w:r w:rsidR="00912D91">
        <w:rPr>
          <w:rFonts w:cs="B Lotus"/>
          <w:rtl/>
          <w:lang w:bidi="fa-IR"/>
        </w:rPr>
        <w:t xml:space="preserve"> نمی‌</w:t>
      </w:r>
      <w:r w:rsidR="00634C2F" w:rsidRPr="00782831">
        <w:rPr>
          <w:rFonts w:cs="B Lotus"/>
          <w:rtl/>
          <w:lang w:bidi="fa-IR"/>
        </w:rPr>
        <w:t>دهیم و آنان را از فرقه</w:t>
      </w:r>
      <w:r w:rsidR="00E507EB">
        <w:rPr>
          <w:rFonts w:cs="B Lotus"/>
          <w:rtl/>
          <w:lang w:bidi="fa-IR"/>
        </w:rPr>
        <w:t>‌ها</w:t>
      </w:r>
      <w:r w:rsidR="00634C2F" w:rsidRPr="00782831">
        <w:rPr>
          <w:rFonts w:cs="B Lotus"/>
          <w:rtl/>
          <w:lang w:bidi="fa-IR"/>
        </w:rPr>
        <w:t xml:space="preserve"> به حساب</w:t>
      </w:r>
      <w:r w:rsidR="00912D91">
        <w:rPr>
          <w:rFonts w:cs="B Lotus"/>
          <w:rtl/>
          <w:lang w:bidi="fa-IR"/>
        </w:rPr>
        <w:t xml:space="preserve"> نمی‌</w:t>
      </w:r>
      <w:r w:rsidR="00634C2F" w:rsidRPr="00782831">
        <w:rPr>
          <w:rFonts w:cs="B Lotus"/>
          <w:rtl/>
          <w:lang w:bidi="fa-IR"/>
        </w:rPr>
        <w:t>آوریم، و تنها کسانی از آنان که بدعت</w:t>
      </w:r>
      <w:r>
        <w:rPr>
          <w:rFonts w:cs="B Lotus" w:hint="cs"/>
          <w:rtl/>
          <w:lang w:bidi="fa-IR"/>
        </w:rPr>
        <w:t>‌</w:t>
      </w:r>
      <w:r w:rsidR="00634C2F" w:rsidRPr="00782831">
        <w:rPr>
          <w:rFonts w:cs="B Lotus"/>
          <w:rtl/>
          <w:lang w:bidi="fa-IR"/>
        </w:rPr>
        <w:t>شان آنان را به کفر نکشانده از جمله فرقه</w:t>
      </w:r>
      <w:r w:rsidR="00E507EB">
        <w:rPr>
          <w:rFonts w:cs="B Lotus"/>
          <w:rtl/>
          <w:lang w:bidi="fa-IR"/>
        </w:rPr>
        <w:t>‌ها</w:t>
      </w:r>
      <w:r w:rsidR="00634C2F" w:rsidRPr="00782831">
        <w:rPr>
          <w:rFonts w:cs="B Lotus"/>
          <w:rtl/>
          <w:lang w:bidi="fa-IR"/>
        </w:rPr>
        <w:t xml:space="preserve"> به حساب</w:t>
      </w:r>
      <w:r w:rsidR="00912D91">
        <w:rPr>
          <w:rFonts w:cs="B Lotus"/>
          <w:rtl/>
          <w:lang w:bidi="fa-IR"/>
        </w:rPr>
        <w:t xml:space="preserve"> می‌</w:t>
      </w:r>
      <w:r w:rsidR="00634C2F" w:rsidRPr="00782831">
        <w:rPr>
          <w:rFonts w:cs="B Lotus"/>
          <w:rtl/>
          <w:lang w:bidi="fa-IR"/>
        </w:rPr>
        <w:t>آو</w:t>
      </w:r>
      <w:r>
        <w:rPr>
          <w:rFonts w:cs="B Lotus"/>
          <w:rtl/>
          <w:lang w:bidi="fa-IR"/>
        </w:rPr>
        <w:t>ریم. اگر کسی قائل به تکفیر همه</w:t>
      </w:r>
      <w:r>
        <w:rPr>
          <w:rFonts w:cs="B Lotus" w:hint="cs"/>
          <w:rtl/>
          <w:lang w:bidi="fa-IR"/>
        </w:rPr>
        <w:t>‌</w:t>
      </w:r>
      <w:r w:rsidR="00634C2F" w:rsidRPr="00782831">
        <w:rPr>
          <w:rFonts w:cs="B Lotus"/>
          <w:rtl/>
          <w:lang w:bidi="fa-IR"/>
        </w:rPr>
        <w:t>شان باشد قبول</w:t>
      </w:r>
      <w:r w:rsidR="00912D91">
        <w:rPr>
          <w:rFonts w:cs="B Lotus"/>
          <w:rtl/>
          <w:lang w:bidi="fa-IR"/>
        </w:rPr>
        <w:t xml:space="preserve"> نمی‌</w:t>
      </w:r>
      <w:r w:rsidR="00634C2F" w:rsidRPr="00782831">
        <w:rPr>
          <w:rFonts w:cs="B Lotus"/>
          <w:rtl/>
          <w:lang w:bidi="fa-IR"/>
        </w:rPr>
        <w:t>کنیم که بر اساس این فرض آنان مورد نظر حدیث قبلی هستند و در حدیث خوارج نصی بر اینکه آنان از جمله فرقه</w:t>
      </w:r>
      <w:r w:rsidR="00E507EB">
        <w:rPr>
          <w:rFonts w:cs="B Lotus"/>
          <w:rtl/>
          <w:lang w:bidi="fa-IR"/>
        </w:rPr>
        <w:t>‌ها</w:t>
      </w:r>
      <w:r w:rsidR="00634C2F" w:rsidRPr="00782831">
        <w:rPr>
          <w:rFonts w:cs="B Lotus"/>
          <w:rtl/>
          <w:lang w:bidi="fa-IR"/>
        </w:rPr>
        <w:t xml:space="preserve"> داخل در حدیث</w:t>
      </w:r>
      <w:r w:rsidR="00E507EB">
        <w:rPr>
          <w:rFonts w:cs="B Lotus"/>
          <w:rtl/>
          <w:lang w:bidi="fa-IR"/>
        </w:rPr>
        <w:t>‌اند</w:t>
      </w:r>
      <w:r w:rsidR="00634C2F" w:rsidRPr="00782831">
        <w:rPr>
          <w:rFonts w:cs="B Lotus"/>
          <w:rtl/>
          <w:lang w:bidi="fa-IR"/>
        </w:rPr>
        <w:t>، وجود ندارد بلکه</w:t>
      </w:r>
      <w:r w:rsidR="00912D91">
        <w:rPr>
          <w:rFonts w:cs="B Lotus"/>
          <w:rtl/>
          <w:lang w:bidi="fa-IR"/>
        </w:rPr>
        <w:t xml:space="preserve"> می‌</w:t>
      </w:r>
      <w:r w:rsidR="00634C2F" w:rsidRPr="00782831">
        <w:rPr>
          <w:rFonts w:cs="B Lotus"/>
          <w:rtl/>
          <w:lang w:bidi="fa-IR"/>
        </w:rPr>
        <w:t>گوییم: منظور حدیث، فرقه</w:t>
      </w:r>
      <w:r w:rsidR="00E507EB">
        <w:rPr>
          <w:rFonts w:cs="B Lotus"/>
          <w:rtl/>
          <w:lang w:bidi="fa-IR"/>
        </w:rPr>
        <w:t>‌ها</w:t>
      </w:r>
      <w:r w:rsidR="00634C2F" w:rsidRPr="00782831">
        <w:rPr>
          <w:rFonts w:cs="B Lotus"/>
          <w:rtl/>
          <w:lang w:bidi="fa-IR"/>
        </w:rPr>
        <w:t>یی است که بدعت</w:t>
      </w:r>
      <w:r w:rsidR="00E507EB">
        <w:rPr>
          <w:rFonts w:cs="B Lotus"/>
          <w:rtl/>
          <w:lang w:bidi="fa-IR"/>
        </w:rPr>
        <w:t>‌ها</w:t>
      </w:r>
      <w:r w:rsidR="00634C2F" w:rsidRPr="00782831">
        <w:rPr>
          <w:rFonts w:cs="B Lotus"/>
          <w:rtl/>
          <w:lang w:bidi="fa-IR"/>
        </w:rPr>
        <w:t>یشان آنان را از اسلام خارج</w:t>
      </w:r>
      <w:r w:rsidR="00912D91">
        <w:rPr>
          <w:rFonts w:cs="B Lotus"/>
          <w:rtl/>
          <w:lang w:bidi="fa-IR"/>
        </w:rPr>
        <w:t xml:space="preserve"> نمی‌</w:t>
      </w:r>
      <w:r>
        <w:rPr>
          <w:rFonts w:cs="B Lotus"/>
          <w:rtl/>
          <w:lang w:bidi="fa-IR"/>
        </w:rPr>
        <w:t>کند، پس باید درباره</w:t>
      </w:r>
      <w:r>
        <w:rPr>
          <w:rFonts w:cs="B Lotus" w:hint="cs"/>
          <w:rtl/>
          <w:lang w:bidi="fa-IR"/>
        </w:rPr>
        <w:t>‌</w:t>
      </w:r>
      <w:r w:rsidR="00634C2F" w:rsidRPr="00782831">
        <w:rPr>
          <w:rFonts w:cs="B Lotus"/>
          <w:rtl/>
          <w:lang w:bidi="fa-IR"/>
        </w:rPr>
        <w:t>شان تحقیق کرد.</w:t>
      </w:r>
    </w:p>
    <w:p w:rsidR="00634C2F" w:rsidRPr="00782831" w:rsidRDefault="00634C2F" w:rsidP="00CF29B2">
      <w:pPr>
        <w:ind w:firstLine="284"/>
        <w:jc w:val="both"/>
        <w:rPr>
          <w:rFonts w:cs="B Lotus"/>
          <w:rtl/>
          <w:lang w:bidi="fa-IR"/>
        </w:rPr>
      </w:pPr>
      <w:r w:rsidRPr="00782831">
        <w:rPr>
          <w:rFonts w:cs="B Lotus"/>
          <w:rtl/>
          <w:lang w:bidi="fa-IR"/>
        </w:rPr>
        <w:t>و یا با کسی که قائل به تکفیر آنان است، ستیزه و نزاع</w:t>
      </w:r>
      <w:r w:rsidR="00912D91">
        <w:rPr>
          <w:rFonts w:cs="B Lotus"/>
          <w:rtl/>
          <w:lang w:bidi="fa-IR"/>
        </w:rPr>
        <w:t xml:space="preserve"> می‌</w:t>
      </w:r>
      <w:r w:rsidRPr="00782831">
        <w:rPr>
          <w:rFonts w:cs="B Lotus"/>
          <w:rtl/>
          <w:lang w:bidi="fa-IR"/>
        </w:rPr>
        <w:t>کنیم و قضیه به آن گونه</w:t>
      </w:r>
      <w:r w:rsidR="00912D91">
        <w:rPr>
          <w:rFonts w:cs="B Lotus"/>
          <w:rtl/>
          <w:lang w:bidi="fa-IR"/>
        </w:rPr>
        <w:t xml:space="preserve">‌ای </w:t>
      </w:r>
      <w:r w:rsidRPr="00782831">
        <w:rPr>
          <w:rFonts w:cs="B Lotus"/>
          <w:rtl/>
          <w:lang w:bidi="fa-IR"/>
        </w:rPr>
        <w:t>که صاحب قول سوم تفصیل</w:t>
      </w:r>
      <w:r w:rsidR="00E507EB">
        <w:rPr>
          <w:rFonts w:cs="B Lotus"/>
          <w:rtl/>
          <w:lang w:bidi="fa-IR"/>
        </w:rPr>
        <w:t xml:space="preserve">‌اش </w:t>
      </w:r>
      <w:r w:rsidRPr="00782831">
        <w:rPr>
          <w:rFonts w:cs="B Lotus"/>
          <w:rtl/>
          <w:lang w:bidi="fa-IR"/>
        </w:rPr>
        <w:t>داده، تفصیل</w:t>
      </w:r>
      <w:r w:rsidR="00912D91">
        <w:rPr>
          <w:rFonts w:cs="B Lotus"/>
          <w:rtl/>
          <w:lang w:bidi="fa-IR"/>
        </w:rPr>
        <w:t xml:space="preserve"> می‌</w:t>
      </w:r>
      <w:r w:rsidRPr="00782831">
        <w:rPr>
          <w:rFonts w:cs="B Lotus"/>
          <w:rtl/>
          <w:lang w:bidi="fa-IR"/>
        </w:rPr>
        <w:t>دهیم و کسانی که به کفرشان حکم کرده ایم از آن تعداد فرقه</w:t>
      </w:r>
      <w:r w:rsidR="00E507EB">
        <w:rPr>
          <w:rFonts w:cs="B Lotus"/>
          <w:rtl/>
          <w:lang w:bidi="fa-IR"/>
        </w:rPr>
        <w:t>‌ها</w:t>
      </w:r>
      <w:r w:rsidRPr="00782831">
        <w:rPr>
          <w:rFonts w:cs="B Lotus"/>
          <w:rtl/>
          <w:lang w:bidi="fa-IR"/>
        </w:rPr>
        <w:t xml:space="preserve"> خارج</w:t>
      </w:r>
      <w:r w:rsidR="00912D91">
        <w:rPr>
          <w:rFonts w:cs="B Lotus"/>
          <w:rtl/>
          <w:lang w:bidi="fa-IR"/>
        </w:rPr>
        <w:t xml:space="preserve"> می‌</w:t>
      </w:r>
      <w:r w:rsidRPr="00782831">
        <w:rPr>
          <w:rFonts w:cs="B Lotus"/>
          <w:rtl/>
          <w:lang w:bidi="fa-IR"/>
        </w:rPr>
        <w:t>کنیم و زیر عموم آن قرار</w:t>
      </w:r>
      <w:r w:rsidR="00912D91">
        <w:rPr>
          <w:rFonts w:cs="B Lotus"/>
          <w:rtl/>
          <w:lang w:bidi="fa-IR"/>
        </w:rPr>
        <w:t xml:space="preserve"> نمی‌</w:t>
      </w:r>
      <w:r w:rsidRPr="00782831">
        <w:rPr>
          <w:rFonts w:cs="B Lotus"/>
          <w:rtl/>
          <w:lang w:bidi="fa-IR"/>
        </w:rPr>
        <w:t>گیرد مگر غیر آنان</w:t>
      </w:r>
      <w:r w:rsidR="00F339BD">
        <w:rPr>
          <w:rFonts w:cs="B Lotus"/>
          <w:rtl/>
          <w:lang w:bidi="fa-IR"/>
        </w:rPr>
        <w:t xml:space="preserve">، </w:t>
      </w:r>
      <w:r w:rsidRPr="00782831">
        <w:rPr>
          <w:rFonts w:cs="B Lotus"/>
          <w:rtl/>
          <w:lang w:bidi="fa-IR"/>
        </w:rPr>
        <w:t>کسانی که در آن تعداد فرقه</w:t>
      </w:r>
      <w:r w:rsidR="00E507EB">
        <w:rPr>
          <w:rFonts w:cs="B Lotus"/>
          <w:rtl/>
          <w:lang w:bidi="fa-IR"/>
        </w:rPr>
        <w:t>‌ها</w:t>
      </w:r>
      <w:r w:rsidRPr="00782831">
        <w:rPr>
          <w:rFonts w:cs="B Lotus"/>
          <w:rtl/>
          <w:lang w:bidi="fa-IR"/>
        </w:rPr>
        <w:t xml:space="preserve"> ذکر نکردیم.</w:t>
      </w:r>
    </w:p>
    <w:p w:rsidR="00634C2F" w:rsidRPr="00782831" w:rsidRDefault="00634C2F" w:rsidP="00CF29B2">
      <w:pPr>
        <w:ind w:firstLine="284"/>
        <w:jc w:val="both"/>
        <w:rPr>
          <w:rFonts w:cs="B Lotus"/>
          <w:rtl/>
          <w:lang w:bidi="fa-IR"/>
        </w:rPr>
      </w:pPr>
      <w:r w:rsidRPr="007055A4">
        <w:rPr>
          <w:rFonts w:ascii="Lotus Linotype" w:hAnsi="Lotus Linotype" w:cs="B Lotus"/>
          <w:b/>
          <w:bCs/>
          <w:rtl/>
          <w:lang w:bidi="fa-IR"/>
        </w:rPr>
        <w:t>احتمال دوّم-</w:t>
      </w:r>
      <w:r w:rsidRPr="007055A4">
        <w:rPr>
          <w:rFonts w:cs="B Lotus"/>
          <w:rtl/>
          <w:lang w:bidi="fa-IR"/>
        </w:rPr>
        <w:t xml:space="preserve"> </w:t>
      </w:r>
      <w:r w:rsidRPr="00782831">
        <w:rPr>
          <w:rFonts w:cs="B Lotus"/>
          <w:rtl/>
          <w:lang w:bidi="fa-IR"/>
        </w:rPr>
        <w:t>اینکه آنان را از امت اسلامی به حساب آوریم. بدین صورت که هر دو فرقه مدعی است که بر شریعت اسلام است و پیرو آن</w:t>
      </w:r>
      <w:r w:rsidR="00912D91">
        <w:rPr>
          <w:rFonts w:cs="B Lotus"/>
          <w:rtl/>
          <w:lang w:bidi="fa-IR"/>
        </w:rPr>
        <w:t xml:space="preserve"> می‌</w:t>
      </w:r>
      <w:r w:rsidRPr="00782831">
        <w:rPr>
          <w:rFonts w:cs="B Lotus"/>
          <w:rtl/>
          <w:lang w:bidi="fa-IR"/>
        </w:rPr>
        <w:t>باشد و به ادله‏ی آن تمسک</w:t>
      </w:r>
      <w:r w:rsidR="00912D91">
        <w:rPr>
          <w:rFonts w:cs="B Lotus"/>
          <w:rtl/>
          <w:lang w:bidi="fa-IR"/>
        </w:rPr>
        <w:t xml:space="preserve"> می‌</w:t>
      </w:r>
      <w:r w:rsidRPr="00782831">
        <w:rPr>
          <w:rFonts w:cs="B Lotus"/>
          <w:rtl/>
          <w:lang w:bidi="fa-IR"/>
        </w:rPr>
        <w:t>جوید و به مقتضای آن عمل</w:t>
      </w:r>
      <w:r w:rsidR="00912D91">
        <w:rPr>
          <w:rFonts w:cs="B Lotus"/>
          <w:rtl/>
          <w:lang w:bidi="fa-IR"/>
        </w:rPr>
        <w:t xml:space="preserve"> می‌</w:t>
      </w:r>
      <w:r w:rsidRPr="00782831">
        <w:rPr>
          <w:rFonts w:cs="B Lotus"/>
          <w:rtl/>
          <w:lang w:bidi="fa-IR"/>
        </w:rPr>
        <w:t>کند و نسبت به کسانی که از شریعت خارج‏اند، دشمنی</w:t>
      </w:r>
      <w:r w:rsidR="00912D91">
        <w:rPr>
          <w:rFonts w:cs="B Lotus"/>
          <w:rtl/>
          <w:lang w:bidi="fa-IR"/>
        </w:rPr>
        <w:t xml:space="preserve"> می‌</w:t>
      </w:r>
      <w:r w:rsidRPr="00782831">
        <w:rPr>
          <w:rFonts w:cs="B Lotus"/>
          <w:rtl/>
          <w:lang w:bidi="fa-IR"/>
        </w:rPr>
        <w:t>کند و کسانی را که شریعت را نقض</w:t>
      </w:r>
      <w:r w:rsidR="00912D91">
        <w:rPr>
          <w:rFonts w:cs="B Lotus"/>
          <w:rtl/>
          <w:lang w:bidi="fa-IR"/>
        </w:rPr>
        <w:t xml:space="preserve"> می‌</w:t>
      </w:r>
      <w:r w:rsidRPr="00782831">
        <w:rPr>
          <w:rFonts w:cs="B Lotus"/>
          <w:rtl/>
          <w:lang w:bidi="fa-IR"/>
        </w:rPr>
        <w:t>کنند، به جهل و عدم علم متهم</w:t>
      </w:r>
      <w:r w:rsidR="00912D91">
        <w:rPr>
          <w:rFonts w:cs="B Lotus"/>
          <w:rtl/>
          <w:lang w:bidi="fa-IR"/>
        </w:rPr>
        <w:t xml:space="preserve"> می‌</w:t>
      </w:r>
      <w:r w:rsidRPr="00782831">
        <w:rPr>
          <w:rFonts w:cs="B Lotus"/>
          <w:rtl/>
          <w:lang w:bidi="fa-IR"/>
        </w:rPr>
        <w:t>کند</w:t>
      </w:r>
      <w:r w:rsidR="006C11FC">
        <w:rPr>
          <w:rFonts w:cs="B Lotus"/>
          <w:rtl/>
          <w:lang w:bidi="fa-IR"/>
        </w:rPr>
        <w:t>،</w:t>
      </w:r>
      <w:r w:rsidRPr="00782831">
        <w:rPr>
          <w:rFonts w:cs="B Lotus"/>
          <w:rtl/>
          <w:lang w:bidi="fa-IR"/>
        </w:rPr>
        <w:t xml:space="preserve"> چون هر فرقه ادعا</w:t>
      </w:r>
      <w:r w:rsidR="00912D91">
        <w:rPr>
          <w:rFonts w:cs="B Lotus"/>
          <w:rtl/>
          <w:lang w:bidi="fa-IR"/>
        </w:rPr>
        <w:t xml:space="preserve"> می‌</w:t>
      </w:r>
      <w:r w:rsidRPr="00782831">
        <w:rPr>
          <w:rFonts w:cs="B Lotus"/>
          <w:rtl/>
          <w:lang w:bidi="fa-IR"/>
        </w:rPr>
        <w:t>کند که تنها عقیده و مذهب خودش، راه راست است</w:t>
      </w:r>
      <w:r w:rsidR="00DB3612">
        <w:rPr>
          <w:rFonts w:cs="B Lotus"/>
          <w:rtl/>
          <w:lang w:bidi="fa-IR"/>
        </w:rPr>
        <w:t xml:space="preserve"> </w:t>
      </w:r>
      <w:r w:rsidRPr="00782831">
        <w:rPr>
          <w:rFonts w:cs="B Lotus"/>
          <w:rtl/>
          <w:lang w:bidi="fa-IR"/>
        </w:rPr>
        <w:t>و به این دلیل با کسانی که از اسلام خارج شده</w:t>
      </w:r>
      <w:r w:rsidR="00E507EB">
        <w:rPr>
          <w:rFonts w:cs="B Lotus"/>
          <w:rtl/>
          <w:lang w:bidi="fa-IR"/>
        </w:rPr>
        <w:t>‌اند</w:t>
      </w:r>
      <w:r w:rsidRPr="00782831">
        <w:rPr>
          <w:rFonts w:cs="B Lotus"/>
          <w:rtl/>
          <w:lang w:bidi="fa-IR"/>
        </w:rPr>
        <w:t>، مخالفت</w:t>
      </w:r>
      <w:r w:rsidR="00912D91">
        <w:rPr>
          <w:rFonts w:cs="B Lotus"/>
          <w:rtl/>
          <w:lang w:bidi="fa-IR"/>
        </w:rPr>
        <w:t xml:space="preserve"> می‌</w:t>
      </w:r>
      <w:r w:rsidRPr="00782831">
        <w:rPr>
          <w:rFonts w:cs="B Lotus"/>
          <w:rtl/>
          <w:lang w:bidi="fa-IR"/>
        </w:rPr>
        <w:t>کنند</w:t>
      </w:r>
      <w:r w:rsidR="006C11FC">
        <w:rPr>
          <w:rFonts w:cs="B Lotus"/>
          <w:rtl/>
          <w:lang w:bidi="fa-IR"/>
        </w:rPr>
        <w:t>،</w:t>
      </w:r>
      <w:r w:rsidRPr="00782831">
        <w:rPr>
          <w:rFonts w:cs="B Lotus"/>
          <w:rtl/>
          <w:lang w:bidi="fa-IR"/>
        </w:rPr>
        <w:t xml:space="preserve"> چون مرتد هرگاه او را به ارتداد منسوب کردی، بدان اقرار</w:t>
      </w:r>
      <w:r w:rsidR="00912D91">
        <w:rPr>
          <w:rFonts w:cs="B Lotus"/>
          <w:rtl/>
          <w:lang w:bidi="fa-IR"/>
        </w:rPr>
        <w:t xml:space="preserve"> می‌</w:t>
      </w:r>
      <w:r w:rsidRPr="00782831">
        <w:rPr>
          <w:rFonts w:cs="B Lotus"/>
          <w:rtl/>
          <w:lang w:bidi="fa-IR"/>
        </w:rPr>
        <w:t>کند و بدان راضی است و او را ناراحت</w:t>
      </w:r>
      <w:r w:rsidR="00912D91">
        <w:rPr>
          <w:rFonts w:cs="B Lotus"/>
          <w:rtl/>
          <w:lang w:bidi="fa-IR"/>
        </w:rPr>
        <w:t xml:space="preserve"> نمی‌</w:t>
      </w:r>
      <w:r w:rsidRPr="00782831">
        <w:rPr>
          <w:rFonts w:cs="B Lotus"/>
          <w:rtl/>
          <w:lang w:bidi="fa-IR"/>
        </w:rPr>
        <w:t>کند و به خاطر آن نسبت با تو دشمنی</w:t>
      </w:r>
      <w:r w:rsidR="00912D91">
        <w:rPr>
          <w:rFonts w:cs="B Lotus"/>
          <w:rtl/>
          <w:lang w:bidi="fa-IR"/>
        </w:rPr>
        <w:t xml:space="preserve"> نمی‌</w:t>
      </w:r>
      <w:r w:rsidRPr="00782831">
        <w:rPr>
          <w:rFonts w:cs="B Lotus"/>
          <w:rtl/>
          <w:lang w:bidi="fa-IR"/>
        </w:rPr>
        <w:t>کند مانند یهودیان و مسیحیان و صاحبان مذاهب مخالف اسلام، بر خلاف این فرقه</w:t>
      </w:r>
      <w:r w:rsidR="00E507EB">
        <w:rPr>
          <w:rFonts w:cs="B Lotus"/>
          <w:rtl/>
          <w:lang w:bidi="fa-IR"/>
        </w:rPr>
        <w:t>‌ها</w:t>
      </w:r>
      <w:r w:rsidRPr="00782831">
        <w:rPr>
          <w:rFonts w:cs="B Lotus"/>
          <w:rtl/>
          <w:lang w:bidi="fa-IR"/>
        </w:rPr>
        <w:t>، چون آنان مدعی موافقت با شارع و پیروی از شریعت محمد</w:t>
      </w:r>
      <w:r>
        <w:rPr>
          <w:rFonts w:cs="CTraditional Arabic"/>
          <w:rtl/>
          <w:lang w:bidi="fa-IR"/>
        </w:rPr>
        <w:t>ص</w:t>
      </w:r>
      <w:r w:rsidRPr="00782831">
        <w:rPr>
          <w:rFonts w:cs="B Lotus"/>
          <w:rtl/>
          <w:lang w:bidi="fa-IR"/>
        </w:rPr>
        <w:t xml:space="preserve"> هستند. دشمنی میان آنان و اهل سنت تنها به دلیل متهم کردن یکدیگر به خارج شدن از سنت، به وجود آمده است. به همین خاطر</w:t>
      </w:r>
      <w:r w:rsidR="00912D91">
        <w:rPr>
          <w:rFonts w:cs="B Lotus"/>
          <w:rtl/>
          <w:lang w:bidi="fa-IR"/>
        </w:rPr>
        <w:t xml:space="preserve"> می‌</w:t>
      </w:r>
      <w:r w:rsidRPr="00782831">
        <w:rPr>
          <w:rFonts w:cs="B Lotus"/>
          <w:rtl/>
          <w:lang w:bidi="fa-IR"/>
        </w:rPr>
        <w:t>بینی که آنان در عمل و عبادت زیاده روی</w:t>
      </w:r>
      <w:r w:rsidR="00912D91">
        <w:rPr>
          <w:rFonts w:cs="B Lotus"/>
          <w:rtl/>
          <w:lang w:bidi="fa-IR"/>
        </w:rPr>
        <w:t xml:space="preserve"> می‌</w:t>
      </w:r>
      <w:r w:rsidRPr="00782831">
        <w:rPr>
          <w:rFonts w:cs="B Lotus"/>
          <w:rtl/>
          <w:lang w:bidi="fa-IR"/>
        </w:rPr>
        <w:t>کنند تا جایی که برخی از مردم گفته</w:t>
      </w:r>
      <w:r w:rsidR="00E507EB">
        <w:rPr>
          <w:rFonts w:cs="B Lotus"/>
          <w:rtl/>
          <w:lang w:bidi="fa-IR"/>
        </w:rPr>
        <w:t>‌اند</w:t>
      </w:r>
      <w:r w:rsidRPr="00782831">
        <w:rPr>
          <w:rFonts w:cs="B Lotus"/>
          <w:rtl/>
          <w:lang w:bidi="fa-IR"/>
        </w:rPr>
        <w:t>: «کسی که در عبادت زیاده روی</w:t>
      </w:r>
      <w:r w:rsidR="00912D91">
        <w:rPr>
          <w:rFonts w:cs="B Lotus"/>
          <w:rtl/>
          <w:lang w:bidi="fa-IR"/>
        </w:rPr>
        <w:t xml:space="preserve"> می‌</w:t>
      </w:r>
      <w:r w:rsidRPr="00782831">
        <w:rPr>
          <w:rFonts w:cs="B Lotus"/>
          <w:rtl/>
          <w:lang w:bidi="fa-IR"/>
        </w:rPr>
        <w:t>کند، دیوانه است».</w:t>
      </w:r>
    </w:p>
    <w:p w:rsidR="00634C2F" w:rsidRPr="00782831" w:rsidRDefault="00634C2F" w:rsidP="007055A4">
      <w:pPr>
        <w:ind w:firstLine="284"/>
        <w:jc w:val="both"/>
        <w:rPr>
          <w:rFonts w:cs="B Lotus"/>
          <w:rtl/>
          <w:lang w:bidi="fa-IR"/>
        </w:rPr>
      </w:pPr>
      <w:r w:rsidRPr="00782831">
        <w:rPr>
          <w:rFonts w:cs="B Lotus"/>
          <w:rtl/>
          <w:lang w:bidi="fa-IR"/>
        </w:rPr>
        <w:t>شاهد و گواه همه‏ی اینها</w:t>
      </w:r>
      <w:r w:rsidR="007055A4">
        <w:rPr>
          <w:rFonts w:cs="B Lotus" w:hint="cs"/>
          <w:rtl/>
          <w:lang w:bidi="fa-IR"/>
        </w:rPr>
        <w:t xml:space="preserve"> </w:t>
      </w:r>
      <w:r w:rsidR="007055A4">
        <w:rPr>
          <w:rFonts w:cs="B Lotus"/>
          <w:rtl/>
          <w:lang w:bidi="fa-IR"/>
        </w:rPr>
        <w:t>-</w:t>
      </w:r>
      <w:r w:rsidRPr="00782831">
        <w:rPr>
          <w:rFonts w:cs="B Lotus"/>
          <w:rtl/>
          <w:lang w:bidi="fa-IR"/>
        </w:rPr>
        <w:t>با در نظر گرفتن واقعیت- حدیث خوارج است</w:t>
      </w:r>
      <w:r w:rsidR="006C11FC">
        <w:rPr>
          <w:rFonts w:cs="B Lotus"/>
          <w:rtl/>
          <w:lang w:bidi="fa-IR"/>
        </w:rPr>
        <w:t>،</w:t>
      </w:r>
      <w:r w:rsidRPr="00782831">
        <w:rPr>
          <w:rFonts w:cs="B Lotus"/>
          <w:rtl/>
          <w:lang w:bidi="fa-IR"/>
        </w:rPr>
        <w:t xml:space="preserve"> چون پیامبر</w:t>
      </w:r>
      <w:r>
        <w:rPr>
          <w:rFonts w:cs="CTraditional Arabic"/>
          <w:rtl/>
          <w:lang w:bidi="fa-IR"/>
        </w:rPr>
        <w:t>ص</w:t>
      </w:r>
      <w:r w:rsidR="00912D91">
        <w:rPr>
          <w:rFonts w:cs="B Lotus"/>
          <w:rtl/>
          <w:lang w:bidi="fa-IR"/>
        </w:rPr>
        <w:t xml:space="preserve"> می‌</w:t>
      </w:r>
      <w:r w:rsidRPr="00782831">
        <w:rPr>
          <w:rFonts w:cs="B Lotus"/>
          <w:rtl/>
          <w:lang w:bidi="fa-IR"/>
        </w:rPr>
        <w:t>فرماید</w:t>
      </w:r>
      <w:r w:rsidR="007055A4">
        <w:rPr>
          <w:rFonts w:cs="B Lotus" w:hint="cs"/>
          <w:rtl/>
          <w:lang w:bidi="fa-IR"/>
        </w:rPr>
        <w:t xml:space="preserve">: </w:t>
      </w:r>
      <w:r w:rsidR="007055A4">
        <w:rPr>
          <w:rFonts w:cs="Traditional Arabic" w:hint="cs"/>
          <w:rtl/>
          <w:lang w:bidi="fa-IR"/>
        </w:rPr>
        <w:t>«</w:t>
      </w:r>
      <w:r w:rsidR="007055A4" w:rsidRPr="007055A4">
        <w:rPr>
          <w:rStyle w:val="Char2"/>
          <w:rFonts w:hint="eastAsia"/>
          <w:rtl/>
        </w:rPr>
        <w:t>تَحْقِرُونَ</w:t>
      </w:r>
      <w:r w:rsidR="007055A4" w:rsidRPr="007055A4">
        <w:rPr>
          <w:rStyle w:val="Char2"/>
          <w:rtl/>
        </w:rPr>
        <w:t xml:space="preserve"> </w:t>
      </w:r>
      <w:r w:rsidR="007055A4" w:rsidRPr="007055A4">
        <w:rPr>
          <w:rStyle w:val="Char2"/>
          <w:rFonts w:hint="eastAsia"/>
          <w:rtl/>
        </w:rPr>
        <w:t>صَلاَتَكُمْ</w:t>
      </w:r>
      <w:r w:rsidR="007055A4" w:rsidRPr="007055A4">
        <w:rPr>
          <w:rStyle w:val="Char2"/>
          <w:rtl/>
        </w:rPr>
        <w:t xml:space="preserve"> </w:t>
      </w:r>
      <w:r w:rsidR="007055A4" w:rsidRPr="007055A4">
        <w:rPr>
          <w:rStyle w:val="Char2"/>
          <w:rFonts w:hint="eastAsia"/>
          <w:rtl/>
        </w:rPr>
        <w:t>مَعَ</w:t>
      </w:r>
      <w:r w:rsidR="007055A4" w:rsidRPr="007055A4">
        <w:rPr>
          <w:rStyle w:val="Char2"/>
          <w:rtl/>
        </w:rPr>
        <w:t xml:space="preserve"> </w:t>
      </w:r>
      <w:r w:rsidR="007055A4" w:rsidRPr="007055A4">
        <w:rPr>
          <w:rStyle w:val="Char2"/>
          <w:rFonts w:hint="eastAsia"/>
          <w:rtl/>
        </w:rPr>
        <w:t>صَلاَتِهِمْ</w:t>
      </w:r>
      <w:r w:rsidR="007055A4" w:rsidRPr="007055A4">
        <w:rPr>
          <w:rStyle w:val="Char2"/>
          <w:rtl/>
        </w:rPr>
        <w:t xml:space="preserve"> </w:t>
      </w:r>
      <w:r w:rsidR="007055A4" w:rsidRPr="007055A4">
        <w:rPr>
          <w:rStyle w:val="Char2"/>
          <w:rFonts w:hint="eastAsia"/>
          <w:rtl/>
        </w:rPr>
        <w:t>وَصِيَامَكُمْ</w:t>
      </w:r>
      <w:r w:rsidR="007055A4" w:rsidRPr="007055A4">
        <w:rPr>
          <w:rStyle w:val="Char2"/>
          <w:rtl/>
        </w:rPr>
        <w:t xml:space="preserve"> </w:t>
      </w:r>
      <w:r w:rsidR="007055A4" w:rsidRPr="007055A4">
        <w:rPr>
          <w:rStyle w:val="Char2"/>
          <w:rFonts w:hint="eastAsia"/>
          <w:rtl/>
        </w:rPr>
        <w:t>مَعَ</w:t>
      </w:r>
      <w:r w:rsidR="007055A4" w:rsidRPr="007055A4">
        <w:rPr>
          <w:rStyle w:val="Char2"/>
          <w:rtl/>
        </w:rPr>
        <w:t xml:space="preserve"> </w:t>
      </w:r>
      <w:r w:rsidR="007055A4" w:rsidRPr="007055A4">
        <w:rPr>
          <w:rStyle w:val="Char2"/>
          <w:rFonts w:hint="eastAsia"/>
          <w:rtl/>
        </w:rPr>
        <w:t>صِيَامِهِمْ</w:t>
      </w:r>
      <w:r w:rsidR="007055A4" w:rsidRPr="007055A4">
        <w:rPr>
          <w:rStyle w:val="Char2"/>
          <w:rtl/>
        </w:rPr>
        <w:t xml:space="preserve"> </w:t>
      </w:r>
      <w:r w:rsidR="007055A4" w:rsidRPr="007055A4">
        <w:rPr>
          <w:rStyle w:val="Char2"/>
          <w:rFonts w:hint="eastAsia"/>
          <w:rtl/>
        </w:rPr>
        <w:t>وَأَعْمَالَكُمْ</w:t>
      </w:r>
      <w:r w:rsidR="007055A4" w:rsidRPr="007055A4">
        <w:rPr>
          <w:rStyle w:val="Char2"/>
          <w:rtl/>
        </w:rPr>
        <w:t xml:space="preserve"> </w:t>
      </w:r>
      <w:r w:rsidR="007055A4" w:rsidRPr="007055A4">
        <w:rPr>
          <w:rStyle w:val="Char2"/>
          <w:rFonts w:hint="eastAsia"/>
          <w:rtl/>
        </w:rPr>
        <w:t>مَعَ</w:t>
      </w:r>
      <w:r w:rsidR="007055A4" w:rsidRPr="007055A4">
        <w:rPr>
          <w:rStyle w:val="Char2"/>
          <w:rtl/>
        </w:rPr>
        <w:t xml:space="preserve"> </w:t>
      </w:r>
      <w:r w:rsidR="007055A4" w:rsidRPr="007055A4">
        <w:rPr>
          <w:rStyle w:val="Char2"/>
          <w:rFonts w:hint="eastAsia"/>
          <w:rtl/>
        </w:rPr>
        <w:t>أَعْمَالِهِمْ</w:t>
      </w:r>
      <w:r w:rsidR="007055A4">
        <w:rPr>
          <w:rFonts w:cs="Traditional Arabic" w:hint="cs"/>
          <w:rtl/>
          <w:lang w:bidi="fa-IR"/>
        </w:rPr>
        <w:t>»</w:t>
      </w:r>
      <w:r w:rsidR="007055A4">
        <w:rPr>
          <w:rFonts w:cs="B Lotus" w:hint="cs"/>
          <w:rtl/>
          <w:lang w:bidi="fa-IR"/>
        </w:rPr>
        <w:t>.</w:t>
      </w:r>
      <w:r w:rsidRPr="00782831">
        <w:rPr>
          <w:rFonts w:cs="B Lotus"/>
          <w:rtl/>
          <w:lang w:bidi="fa-IR"/>
        </w:rPr>
        <w:t xml:space="preserve"> </w:t>
      </w:r>
      <w:r w:rsidR="007055A4" w:rsidRPr="007055A4">
        <w:rPr>
          <w:rFonts w:cs="Traditional Arabic" w:hint="cs"/>
          <w:sz w:val="26"/>
          <w:szCs w:val="26"/>
          <w:rtl/>
          <w:lang w:bidi="fa-IR"/>
        </w:rPr>
        <w:t>«</w:t>
      </w:r>
      <w:r w:rsidRPr="007055A4">
        <w:rPr>
          <w:rFonts w:cs="B Lotus"/>
          <w:sz w:val="26"/>
          <w:szCs w:val="26"/>
          <w:rtl/>
          <w:lang w:bidi="fa-IR"/>
        </w:rPr>
        <w:t>ن</w:t>
      </w:r>
      <w:r w:rsidR="00994C28">
        <w:rPr>
          <w:rFonts w:cs="B Lotus"/>
          <w:sz w:val="26"/>
          <w:szCs w:val="26"/>
          <w:rtl/>
          <w:lang w:bidi="fa-IR"/>
        </w:rPr>
        <w:t>مازتان را همراه نماز آنان، روزه</w:t>
      </w:r>
      <w:r w:rsidR="00994C28">
        <w:rPr>
          <w:rFonts w:cs="B Lotus" w:hint="cs"/>
          <w:sz w:val="26"/>
          <w:szCs w:val="26"/>
          <w:rtl/>
          <w:lang w:bidi="fa-IR"/>
        </w:rPr>
        <w:t>‌</w:t>
      </w:r>
      <w:r w:rsidRPr="007055A4">
        <w:rPr>
          <w:rFonts w:cs="B Lotus"/>
          <w:sz w:val="26"/>
          <w:szCs w:val="26"/>
          <w:rtl/>
          <w:lang w:bidi="fa-IR"/>
        </w:rPr>
        <w:t>تان را همراه روزه‏ی آنان و کردارتان را همراه کردارشان ناچیز و کم</w:t>
      </w:r>
      <w:r w:rsidR="00912D91" w:rsidRPr="007055A4">
        <w:rPr>
          <w:rFonts w:cs="B Lotus"/>
          <w:sz w:val="26"/>
          <w:szCs w:val="26"/>
          <w:rtl/>
          <w:lang w:bidi="fa-IR"/>
        </w:rPr>
        <w:t xml:space="preserve"> می‌</w:t>
      </w:r>
      <w:r w:rsidRPr="007055A4">
        <w:rPr>
          <w:rFonts w:cs="B Lotus"/>
          <w:sz w:val="26"/>
          <w:szCs w:val="26"/>
          <w:rtl/>
          <w:lang w:bidi="fa-IR"/>
        </w:rPr>
        <w:t>دانید</w:t>
      </w:r>
      <w:r w:rsidR="007055A4" w:rsidRPr="007055A4">
        <w:rPr>
          <w:rFonts w:cs="Traditional Arabic" w:hint="cs"/>
          <w:sz w:val="26"/>
          <w:szCs w:val="26"/>
          <w:rtl/>
          <w:lang w:bidi="fa-IR"/>
        </w:rPr>
        <w:t>»</w:t>
      </w:r>
      <w:r w:rsidRPr="007055A4">
        <w:rPr>
          <w:rFonts w:cs="B Lotus"/>
          <w:sz w:val="26"/>
          <w:szCs w:val="26"/>
          <w:rtl/>
          <w:lang w:bidi="fa-IR"/>
        </w:rPr>
        <w:t xml:space="preserve">. </w:t>
      </w:r>
      <w:r w:rsidRPr="00782831">
        <w:rPr>
          <w:rFonts w:cs="B Lotus"/>
          <w:rtl/>
          <w:lang w:bidi="fa-IR"/>
        </w:rPr>
        <w:t>در روایتی دیگر آمده است:</w:t>
      </w:r>
      <w:r w:rsidR="007055A4">
        <w:rPr>
          <w:rFonts w:cs="B Lotus" w:hint="cs"/>
          <w:rtl/>
          <w:lang w:bidi="fa-IR"/>
        </w:rPr>
        <w:t xml:space="preserve"> </w:t>
      </w:r>
      <w:r w:rsidR="007055A4">
        <w:rPr>
          <w:rFonts w:cs="Traditional Arabic" w:hint="cs"/>
          <w:rtl/>
          <w:lang w:bidi="fa-IR"/>
        </w:rPr>
        <w:t>«</w:t>
      </w:r>
      <w:r w:rsidR="007055A4" w:rsidRPr="007055A4">
        <w:rPr>
          <w:rStyle w:val="Char2"/>
          <w:rFonts w:hint="eastAsia"/>
          <w:rtl/>
        </w:rPr>
        <w:t>يَخْرُجُ</w:t>
      </w:r>
      <w:r w:rsidR="007055A4" w:rsidRPr="007055A4">
        <w:rPr>
          <w:rStyle w:val="Char2"/>
          <w:rtl/>
        </w:rPr>
        <w:t xml:space="preserve"> </w:t>
      </w:r>
      <w:r w:rsidR="007055A4" w:rsidRPr="007055A4">
        <w:rPr>
          <w:rStyle w:val="Char2"/>
          <w:rFonts w:hint="eastAsia"/>
          <w:rtl/>
        </w:rPr>
        <w:t>قَوْمٌ</w:t>
      </w:r>
      <w:r w:rsidR="007055A4" w:rsidRPr="007055A4">
        <w:rPr>
          <w:rStyle w:val="Char2"/>
          <w:rtl/>
        </w:rPr>
        <w:t xml:space="preserve"> </w:t>
      </w:r>
      <w:r w:rsidR="007055A4" w:rsidRPr="007055A4">
        <w:rPr>
          <w:rStyle w:val="Char2"/>
          <w:rFonts w:hint="eastAsia"/>
          <w:rtl/>
        </w:rPr>
        <w:t>مِنْ</w:t>
      </w:r>
      <w:r w:rsidR="007055A4" w:rsidRPr="007055A4">
        <w:rPr>
          <w:rStyle w:val="Char2"/>
          <w:rtl/>
        </w:rPr>
        <w:t xml:space="preserve"> </w:t>
      </w:r>
      <w:r w:rsidR="007055A4" w:rsidRPr="007055A4">
        <w:rPr>
          <w:rStyle w:val="Char2"/>
          <w:rFonts w:hint="eastAsia"/>
          <w:rtl/>
        </w:rPr>
        <w:t>أُمَّتِى</w:t>
      </w:r>
      <w:r w:rsidR="007055A4" w:rsidRPr="007055A4">
        <w:rPr>
          <w:rStyle w:val="Char2"/>
          <w:rtl/>
        </w:rPr>
        <w:t xml:space="preserve"> </w:t>
      </w:r>
      <w:r w:rsidR="007055A4">
        <w:rPr>
          <w:rStyle w:val="Char2"/>
          <w:rFonts w:hint="cs"/>
          <w:rtl/>
        </w:rPr>
        <w:t xml:space="preserve">فوم </w:t>
      </w:r>
      <w:r w:rsidR="007055A4" w:rsidRPr="007055A4">
        <w:rPr>
          <w:rStyle w:val="Char2"/>
          <w:rFonts w:hint="eastAsia"/>
          <w:rtl/>
        </w:rPr>
        <w:t>يَقْرَءُونَ</w:t>
      </w:r>
      <w:r w:rsidR="007055A4" w:rsidRPr="007055A4">
        <w:rPr>
          <w:rStyle w:val="Char2"/>
          <w:rtl/>
        </w:rPr>
        <w:t xml:space="preserve"> </w:t>
      </w:r>
      <w:r w:rsidR="007055A4" w:rsidRPr="007055A4">
        <w:rPr>
          <w:rStyle w:val="Char2"/>
          <w:rFonts w:hint="eastAsia"/>
          <w:rtl/>
        </w:rPr>
        <w:t>الْقُرْآنَ</w:t>
      </w:r>
      <w:r w:rsidR="007055A4" w:rsidRPr="007055A4">
        <w:rPr>
          <w:rStyle w:val="Char2"/>
          <w:rtl/>
        </w:rPr>
        <w:t xml:space="preserve"> </w:t>
      </w:r>
      <w:r w:rsidR="007055A4" w:rsidRPr="007055A4">
        <w:rPr>
          <w:rStyle w:val="Char2"/>
          <w:rFonts w:hint="eastAsia"/>
          <w:rtl/>
        </w:rPr>
        <w:t>لَيْسَ</w:t>
      </w:r>
      <w:r w:rsidR="007055A4" w:rsidRPr="007055A4">
        <w:rPr>
          <w:rStyle w:val="Char2"/>
          <w:rtl/>
        </w:rPr>
        <w:t xml:space="preserve"> </w:t>
      </w:r>
      <w:r w:rsidR="007055A4" w:rsidRPr="007055A4">
        <w:rPr>
          <w:rStyle w:val="Char2"/>
          <w:rFonts w:hint="eastAsia"/>
          <w:rtl/>
        </w:rPr>
        <w:t>قِرَاءَتُكُمْ</w:t>
      </w:r>
      <w:r w:rsidR="007055A4" w:rsidRPr="007055A4">
        <w:rPr>
          <w:rStyle w:val="Char2"/>
          <w:rtl/>
        </w:rPr>
        <w:t xml:space="preserve"> </w:t>
      </w:r>
      <w:r w:rsidR="007055A4" w:rsidRPr="007055A4">
        <w:rPr>
          <w:rStyle w:val="Char2"/>
          <w:rFonts w:hint="eastAsia"/>
          <w:rtl/>
        </w:rPr>
        <w:t>إِلَى</w:t>
      </w:r>
      <w:r w:rsidR="007055A4" w:rsidRPr="007055A4">
        <w:rPr>
          <w:rStyle w:val="Char2"/>
          <w:rtl/>
        </w:rPr>
        <w:t xml:space="preserve"> </w:t>
      </w:r>
      <w:r w:rsidR="007055A4" w:rsidRPr="007055A4">
        <w:rPr>
          <w:rStyle w:val="Char2"/>
          <w:rFonts w:hint="eastAsia"/>
          <w:rtl/>
        </w:rPr>
        <w:t>قِرَاءَتِهِمْ</w:t>
      </w:r>
      <w:r w:rsidR="007055A4" w:rsidRPr="007055A4">
        <w:rPr>
          <w:rStyle w:val="Char2"/>
          <w:rtl/>
        </w:rPr>
        <w:t xml:space="preserve"> </w:t>
      </w:r>
      <w:r w:rsidR="007055A4" w:rsidRPr="007055A4">
        <w:rPr>
          <w:rStyle w:val="Char2"/>
          <w:rFonts w:hint="eastAsia"/>
          <w:rtl/>
        </w:rPr>
        <w:t>بِشَىْءٍ</w:t>
      </w:r>
      <w:r w:rsidR="007055A4" w:rsidRPr="007055A4">
        <w:rPr>
          <w:rStyle w:val="Char2"/>
          <w:rtl/>
        </w:rPr>
        <w:t xml:space="preserve"> </w:t>
      </w:r>
      <w:r w:rsidR="007055A4" w:rsidRPr="007055A4">
        <w:rPr>
          <w:rStyle w:val="Char2"/>
          <w:rFonts w:hint="eastAsia"/>
          <w:rtl/>
        </w:rPr>
        <w:t>وَلاَ</w:t>
      </w:r>
      <w:r w:rsidR="007055A4" w:rsidRPr="007055A4">
        <w:rPr>
          <w:rStyle w:val="Char2"/>
          <w:rtl/>
        </w:rPr>
        <w:t xml:space="preserve"> </w:t>
      </w:r>
      <w:r w:rsidR="007055A4" w:rsidRPr="007055A4">
        <w:rPr>
          <w:rStyle w:val="Char2"/>
          <w:rFonts w:hint="eastAsia"/>
          <w:rtl/>
        </w:rPr>
        <w:t>صَلاَتُكُمْ</w:t>
      </w:r>
      <w:r w:rsidR="007055A4" w:rsidRPr="007055A4">
        <w:rPr>
          <w:rStyle w:val="Char2"/>
          <w:rtl/>
        </w:rPr>
        <w:t xml:space="preserve"> </w:t>
      </w:r>
      <w:r w:rsidR="007055A4" w:rsidRPr="007055A4">
        <w:rPr>
          <w:rStyle w:val="Char2"/>
          <w:rFonts w:hint="eastAsia"/>
          <w:rtl/>
        </w:rPr>
        <w:t>إِلَى</w:t>
      </w:r>
      <w:r w:rsidR="007055A4" w:rsidRPr="007055A4">
        <w:rPr>
          <w:rStyle w:val="Char2"/>
          <w:rtl/>
        </w:rPr>
        <w:t xml:space="preserve"> </w:t>
      </w:r>
      <w:r w:rsidR="007055A4" w:rsidRPr="007055A4">
        <w:rPr>
          <w:rStyle w:val="Char2"/>
          <w:rFonts w:hint="eastAsia"/>
          <w:rtl/>
        </w:rPr>
        <w:t>صَلاَتِهِمْ</w:t>
      </w:r>
      <w:r w:rsidR="007055A4" w:rsidRPr="007055A4">
        <w:rPr>
          <w:rStyle w:val="Char2"/>
          <w:rtl/>
        </w:rPr>
        <w:t xml:space="preserve"> </w:t>
      </w:r>
      <w:r w:rsidR="007055A4" w:rsidRPr="007055A4">
        <w:rPr>
          <w:rStyle w:val="Char2"/>
          <w:rFonts w:hint="eastAsia"/>
          <w:rtl/>
        </w:rPr>
        <w:t>بِشَىْءٍ</w:t>
      </w:r>
      <w:r w:rsidR="007055A4" w:rsidRPr="007055A4">
        <w:rPr>
          <w:rStyle w:val="Char2"/>
          <w:rtl/>
        </w:rPr>
        <w:t xml:space="preserve"> </w:t>
      </w:r>
      <w:r w:rsidR="007055A4" w:rsidRPr="007055A4">
        <w:rPr>
          <w:rStyle w:val="Char2"/>
          <w:rFonts w:hint="eastAsia"/>
          <w:rtl/>
        </w:rPr>
        <w:t>وَلاَ</w:t>
      </w:r>
      <w:r w:rsidR="007055A4" w:rsidRPr="007055A4">
        <w:rPr>
          <w:rStyle w:val="Char2"/>
          <w:rtl/>
        </w:rPr>
        <w:t xml:space="preserve"> </w:t>
      </w:r>
      <w:r w:rsidR="007055A4" w:rsidRPr="007055A4">
        <w:rPr>
          <w:rStyle w:val="Char2"/>
          <w:rFonts w:hint="eastAsia"/>
          <w:rtl/>
        </w:rPr>
        <w:t>صِيَامُكُمْ</w:t>
      </w:r>
      <w:r w:rsidR="007055A4" w:rsidRPr="007055A4">
        <w:rPr>
          <w:rStyle w:val="Char2"/>
          <w:rtl/>
        </w:rPr>
        <w:t xml:space="preserve"> </w:t>
      </w:r>
      <w:r w:rsidR="007055A4" w:rsidRPr="007055A4">
        <w:rPr>
          <w:rStyle w:val="Char2"/>
          <w:rFonts w:hint="eastAsia"/>
          <w:rtl/>
        </w:rPr>
        <w:t>إِلَى</w:t>
      </w:r>
      <w:r w:rsidR="007055A4" w:rsidRPr="007055A4">
        <w:rPr>
          <w:rStyle w:val="Char2"/>
          <w:rtl/>
        </w:rPr>
        <w:t xml:space="preserve"> </w:t>
      </w:r>
      <w:r w:rsidR="007055A4" w:rsidRPr="007055A4">
        <w:rPr>
          <w:rStyle w:val="Char2"/>
          <w:rFonts w:hint="eastAsia"/>
          <w:rtl/>
        </w:rPr>
        <w:t>صِيَامِهِمْ</w:t>
      </w:r>
      <w:r w:rsidR="007055A4" w:rsidRPr="007055A4">
        <w:rPr>
          <w:rStyle w:val="Char2"/>
          <w:rtl/>
        </w:rPr>
        <w:t xml:space="preserve"> </w:t>
      </w:r>
      <w:r w:rsidR="007055A4" w:rsidRPr="007055A4">
        <w:rPr>
          <w:rStyle w:val="Char2"/>
          <w:rFonts w:hint="eastAsia"/>
          <w:rtl/>
        </w:rPr>
        <w:t>بِشَىْءٍ</w:t>
      </w:r>
      <w:r w:rsidR="007055A4">
        <w:rPr>
          <w:rFonts w:cs="Traditional Arabic" w:hint="cs"/>
          <w:rtl/>
          <w:lang w:bidi="fa-IR"/>
        </w:rPr>
        <w:t>»</w:t>
      </w:r>
      <w:r w:rsidRPr="007055A4">
        <w:rPr>
          <w:rStyle w:val="FootnoteReference"/>
          <w:rFonts w:eastAsia="SimSun" w:cs="B Lotus"/>
          <w:rtl/>
          <w:lang w:bidi="fa-IR"/>
        </w:rPr>
        <w:footnoteReference w:id="212"/>
      </w:r>
      <w:r w:rsidR="007055A4">
        <w:rPr>
          <w:rFonts w:cs="B Lotus" w:hint="cs"/>
          <w:rtl/>
          <w:lang w:bidi="fa-IR"/>
        </w:rPr>
        <w:t>.</w:t>
      </w:r>
      <w:r w:rsidRPr="00782831">
        <w:rPr>
          <w:rFonts w:cs="B Lotus"/>
          <w:rtl/>
          <w:lang w:bidi="fa-IR"/>
        </w:rPr>
        <w:t xml:space="preserve"> </w:t>
      </w:r>
      <w:r w:rsidR="007055A4" w:rsidRPr="007055A4">
        <w:rPr>
          <w:rFonts w:cs="Traditional Arabic" w:hint="cs"/>
          <w:sz w:val="26"/>
          <w:szCs w:val="26"/>
          <w:rtl/>
          <w:lang w:bidi="fa-IR"/>
        </w:rPr>
        <w:t>«</w:t>
      </w:r>
      <w:r w:rsidRPr="007055A4">
        <w:rPr>
          <w:rFonts w:cs="B Lotus"/>
          <w:sz w:val="26"/>
          <w:szCs w:val="26"/>
          <w:rtl/>
          <w:lang w:bidi="fa-IR"/>
        </w:rPr>
        <w:t>از امت من قومی پیدا</w:t>
      </w:r>
      <w:r w:rsidR="00912D91" w:rsidRPr="007055A4">
        <w:rPr>
          <w:rFonts w:cs="B Lotus"/>
          <w:sz w:val="26"/>
          <w:szCs w:val="26"/>
          <w:rtl/>
          <w:lang w:bidi="fa-IR"/>
        </w:rPr>
        <w:t xml:space="preserve"> می‌</w:t>
      </w:r>
      <w:r w:rsidRPr="007055A4">
        <w:rPr>
          <w:rFonts w:cs="B Lotus"/>
          <w:sz w:val="26"/>
          <w:szCs w:val="26"/>
          <w:rtl/>
          <w:lang w:bidi="fa-IR"/>
        </w:rPr>
        <w:t>شوند که قرآن</w:t>
      </w:r>
      <w:r w:rsidR="00912D91" w:rsidRPr="007055A4">
        <w:rPr>
          <w:rFonts w:cs="B Lotus"/>
          <w:sz w:val="26"/>
          <w:szCs w:val="26"/>
          <w:rtl/>
          <w:lang w:bidi="fa-IR"/>
        </w:rPr>
        <w:t xml:space="preserve"> می‌</w:t>
      </w:r>
      <w:r w:rsidRPr="007055A4">
        <w:rPr>
          <w:rFonts w:cs="B Lotus"/>
          <w:sz w:val="26"/>
          <w:szCs w:val="26"/>
          <w:rtl/>
          <w:lang w:bidi="fa-IR"/>
        </w:rPr>
        <w:t>خوانند ولی قرائت</w:t>
      </w:r>
      <w:r w:rsidR="00336DCA">
        <w:rPr>
          <w:rFonts w:cs="B Lotus"/>
          <w:sz w:val="26"/>
          <w:szCs w:val="26"/>
          <w:rtl/>
          <w:lang w:bidi="fa-IR"/>
        </w:rPr>
        <w:t xml:space="preserve">‌شان </w:t>
      </w:r>
      <w:r w:rsidRPr="007055A4">
        <w:rPr>
          <w:rFonts w:cs="B Lotus"/>
          <w:sz w:val="26"/>
          <w:szCs w:val="26"/>
          <w:rtl/>
          <w:lang w:bidi="fa-IR"/>
        </w:rPr>
        <w:t>چیزی نیست و نمازتان همراه نماز آنان و روز تان همراه روزه</w:t>
      </w:r>
      <w:r w:rsidR="00912D91" w:rsidRPr="007055A4">
        <w:rPr>
          <w:rFonts w:cs="B Lotus"/>
          <w:sz w:val="26"/>
          <w:szCs w:val="26"/>
          <w:rtl/>
          <w:lang w:bidi="fa-IR"/>
        </w:rPr>
        <w:t xml:space="preserve">‌ی </w:t>
      </w:r>
      <w:r w:rsidRPr="007055A4">
        <w:rPr>
          <w:rFonts w:cs="B Lotus"/>
          <w:sz w:val="26"/>
          <w:szCs w:val="26"/>
          <w:rtl/>
          <w:lang w:bidi="fa-IR"/>
        </w:rPr>
        <w:t>آنان چیزی نیست</w:t>
      </w:r>
      <w:r w:rsidR="007055A4" w:rsidRPr="007055A4">
        <w:rPr>
          <w:rFonts w:cs="Traditional Arabic" w:hint="cs"/>
          <w:sz w:val="26"/>
          <w:szCs w:val="26"/>
          <w:rtl/>
          <w:lang w:bidi="fa-IR"/>
        </w:rPr>
        <w:t>»</w:t>
      </w:r>
      <w:r w:rsidRPr="007055A4">
        <w:rPr>
          <w:rFonts w:cs="B Lotus"/>
          <w:sz w:val="26"/>
          <w:szCs w:val="26"/>
          <w:rtl/>
          <w:lang w:bidi="fa-IR"/>
        </w:rPr>
        <w:t>.</w:t>
      </w:r>
    </w:p>
    <w:p w:rsidR="00634C2F" w:rsidRPr="00782831" w:rsidRDefault="00634C2F" w:rsidP="00495676">
      <w:pPr>
        <w:ind w:firstLine="284"/>
        <w:jc w:val="both"/>
        <w:rPr>
          <w:rFonts w:cs="B Lotus"/>
          <w:rtl/>
          <w:lang w:bidi="fa-IR"/>
        </w:rPr>
      </w:pPr>
      <w:r w:rsidRPr="00782831">
        <w:rPr>
          <w:rFonts w:cs="B Lotus"/>
          <w:rtl/>
          <w:lang w:bidi="fa-IR"/>
        </w:rPr>
        <w:t>از جمله آن، گفته</w:t>
      </w:r>
      <w:r w:rsidRPr="00B507FF">
        <w:rPr>
          <w:rFonts w:cs="Times New Roman"/>
          <w:rtl/>
          <w:lang w:bidi="fa-IR"/>
        </w:rPr>
        <w:t> </w:t>
      </w:r>
      <w:r w:rsidRPr="00782831">
        <w:rPr>
          <w:rFonts w:cs="B Lotus"/>
          <w:rtl/>
          <w:lang w:bidi="fa-IR"/>
        </w:rPr>
        <w:t>‏‏‏‏‏‏‏‏‏‏‏‏‏ی خوارج است که اظهار</w:t>
      </w:r>
      <w:r w:rsidR="00912D91">
        <w:rPr>
          <w:rFonts w:cs="B Lotus"/>
          <w:rtl/>
          <w:lang w:bidi="fa-IR"/>
        </w:rPr>
        <w:t xml:space="preserve"> می‌</w:t>
      </w:r>
      <w:r w:rsidRPr="00782831">
        <w:rPr>
          <w:rFonts w:cs="B Lotus"/>
          <w:rtl/>
          <w:lang w:bidi="fa-IR"/>
        </w:rPr>
        <w:t>داشتند: چگونه علی، اشخاص را حاکم</w:t>
      </w:r>
      <w:r w:rsidR="00912D91">
        <w:rPr>
          <w:rFonts w:cs="B Lotus"/>
          <w:rtl/>
          <w:lang w:bidi="fa-IR"/>
        </w:rPr>
        <w:t xml:space="preserve"> می‌</w:t>
      </w:r>
      <w:r w:rsidRPr="00782831">
        <w:rPr>
          <w:rFonts w:cs="B Lotus"/>
          <w:rtl/>
          <w:lang w:bidi="fa-IR"/>
        </w:rPr>
        <w:t>گرداند در حالی که خدا</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495676">
        <w:rPr>
          <w:rFonts w:ascii="KFGQPC Uthmanic Script HAFS" w:cs="KFGQPC Uthmanic Script HAFS" w:hint="eastAsia"/>
          <w:rtl/>
        </w:rPr>
        <w:t>إِنِ</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w:t>
      </w:r>
      <w:r w:rsidR="00495676">
        <w:rPr>
          <w:rFonts w:ascii="KFGQPC Uthmanic Script HAFS" w:cs="KFGQPC Uthmanic Script HAFS" w:hint="cs"/>
          <w:rtl/>
        </w:rPr>
        <w:t>ۡ</w:t>
      </w:r>
      <w:r w:rsidR="00495676">
        <w:rPr>
          <w:rFonts w:ascii="KFGQPC Uthmanic Script HAFS" w:cs="KFGQPC Uthmanic Script HAFS" w:hint="eastAsia"/>
          <w:rtl/>
        </w:rPr>
        <w:t>حُك</w:t>
      </w:r>
      <w:r w:rsidR="00495676">
        <w:rPr>
          <w:rFonts w:ascii="KFGQPC Uthmanic Script HAFS" w:cs="KFGQPC Uthmanic Script HAFS" w:hint="cs"/>
          <w:rtl/>
        </w:rPr>
        <w:t>ۡ</w:t>
      </w:r>
      <w:r w:rsidR="00495676">
        <w:rPr>
          <w:rFonts w:ascii="KFGQPC Uthmanic Script HAFS" w:cs="KFGQPC Uthmanic Script HAFS" w:hint="eastAsia"/>
          <w:rtl/>
        </w:rPr>
        <w:t>مُ</w:t>
      </w:r>
      <w:r w:rsidR="00495676">
        <w:rPr>
          <w:rFonts w:ascii="KFGQPC Uthmanic Script HAFS" w:cs="KFGQPC Uthmanic Script HAFS"/>
          <w:rtl/>
        </w:rPr>
        <w:t xml:space="preserve"> </w:t>
      </w:r>
      <w:r w:rsidR="00495676">
        <w:rPr>
          <w:rFonts w:ascii="KFGQPC Uthmanic Script HAFS" w:cs="KFGQPC Uthmanic Script HAFS" w:hint="eastAsia"/>
          <w:rtl/>
        </w:rPr>
        <w:t>إِلَّا</w:t>
      </w:r>
      <w:r w:rsidR="00495676">
        <w:rPr>
          <w:rFonts w:ascii="KFGQPC Uthmanic Script HAFS" w:cs="KFGQPC Uthmanic Script HAFS"/>
          <w:rtl/>
        </w:rPr>
        <w:t xml:space="preserve"> </w:t>
      </w:r>
      <w:r w:rsidR="00495676">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7055A4">
        <w:rPr>
          <w:rFonts w:cs="B Lotus" w:hint="cs"/>
          <w:color w:val="000000"/>
          <w:sz w:val="26"/>
          <w:szCs w:val="26"/>
          <w:rtl/>
          <w:lang w:bidi="fa-IR"/>
        </w:rPr>
        <w:t>یوسف: 40</w:t>
      </w:r>
      <w:r w:rsidR="00D41F4F">
        <w:rPr>
          <w:rFonts w:cs="B Lotus"/>
          <w:color w:val="000000"/>
          <w:sz w:val="26"/>
          <w:szCs w:val="26"/>
          <w:rtl/>
          <w:lang w:bidi="fa-IR"/>
        </w:rPr>
        <w:t>]</w:t>
      </w:r>
      <w:r w:rsidR="00D41F4F">
        <w:rPr>
          <w:rFonts w:cs="B Lotus"/>
          <w:color w:val="000000"/>
          <w:rtl/>
          <w:lang w:bidi="fa-IR"/>
        </w:rPr>
        <w:t xml:space="preserve">. </w:t>
      </w:r>
      <w:r w:rsidR="007055A4" w:rsidRPr="007055A4">
        <w:rPr>
          <w:rFonts w:cs="Traditional Arabic" w:hint="cs"/>
          <w:sz w:val="26"/>
          <w:szCs w:val="26"/>
          <w:rtl/>
          <w:lang w:bidi="fa-IR"/>
        </w:rPr>
        <w:t>«</w:t>
      </w:r>
      <w:r w:rsidRPr="007055A4">
        <w:rPr>
          <w:rFonts w:cs="B Lotus"/>
          <w:sz w:val="26"/>
          <w:szCs w:val="26"/>
          <w:rtl/>
          <w:lang w:bidi="fa-IR"/>
        </w:rPr>
        <w:t>فرمانروائي از آن خدا است و بس</w:t>
      </w:r>
      <w:r w:rsidR="007055A4" w:rsidRPr="007055A4">
        <w:rPr>
          <w:rFonts w:cs="Traditional Arabic" w:hint="cs"/>
          <w:sz w:val="26"/>
          <w:szCs w:val="26"/>
          <w:rtl/>
          <w:lang w:bidi="fa-IR"/>
        </w:rPr>
        <w:t>»</w:t>
      </w:r>
      <w:r w:rsidRPr="007055A4">
        <w:rPr>
          <w:rFonts w:cs="B Lotus"/>
          <w:sz w:val="26"/>
          <w:szCs w:val="26"/>
          <w:rtl/>
          <w:lang w:bidi="fa-IR"/>
        </w:rPr>
        <w:t xml:space="preserve">. </w:t>
      </w:r>
      <w:r w:rsidRPr="00782831">
        <w:rPr>
          <w:rFonts w:cs="B Lotus"/>
          <w:rtl/>
          <w:lang w:bidi="fa-IR"/>
        </w:rPr>
        <w:t>به گمان آنان افراد به این دلیل</w:t>
      </w:r>
      <w:r w:rsidR="00912D91">
        <w:rPr>
          <w:rFonts w:cs="B Lotus"/>
          <w:rtl/>
          <w:lang w:bidi="fa-IR"/>
        </w:rPr>
        <w:t xml:space="preserve"> نمی‌</w:t>
      </w:r>
      <w:r w:rsidRPr="00782831">
        <w:rPr>
          <w:rFonts w:cs="B Lotus"/>
          <w:rtl/>
          <w:lang w:bidi="fa-IR"/>
        </w:rPr>
        <w:t>توانند حکم کنند.</w:t>
      </w:r>
    </w:p>
    <w:p w:rsidR="00634C2F" w:rsidRPr="00782831" w:rsidRDefault="00634C2F" w:rsidP="007055A4">
      <w:pPr>
        <w:ind w:firstLine="284"/>
        <w:jc w:val="both"/>
        <w:rPr>
          <w:rFonts w:cs="B Lotus"/>
          <w:rtl/>
          <w:lang w:bidi="fa-IR"/>
        </w:rPr>
      </w:pPr>
      <w:r w:rsidRPr="00782831">
        <w:rPr>
          <w:rFonts w:cs="B Lotus"/>
          <w:rtl/>
          <w:lang w:bidi="fa-IR"/>
        </w:rPr>
        <w:t>سپس پیامبر</w:t>
      </w:r>
      <w:r>
        <w:rPr>
          <w:rFonts w:cs="CTraditional Arabic"/>
          <w:rtl/>
          <w:lang w:bidi="fa-IR"/>
        </w:rPr>
        <w:t>ص</w:t>
      </w:r>
      <w:r w:rsidR="00912D91">
        <w:rPr>
          <w:rFonts w:cs="B Lotus"/>
          <w:rtl/>
          <w:lang w:bidi="fa-IR"/>
        </w:rPr>
        <w:t xml:space="preserve"> می‌</w:t>
      </w:r>
      <w:r w:rsidRPr="00782831">
        <w:rPr>
          <w:rFonts w:cs="B Lotus"/>
          <w:rtl/>
          <w:lang w:bidi="fa-IR"/>
        </w:rPr>
        <w:t>فرماید</w:t>
      </w:r>
      <w:r w:rsidR="007055A4">
        <w:rPr>
          <w:rFonts w:cs="B Lotus" w:hint="cs"/>
          <w:rtl/>
          <w:lang w:bidi="fa-IR"/>
        </w:rPr>
        <w:t xml:space="preserve">: </w:t>
      </w:r>
      <w:r w:rsidR="007055A4">
        <w:rPr>
          <w:rFonts w:cs="Traditional Arabic" w:hint="cs"/>
          <w:rtl/>
          <w:lang w:bidi="fa-IR"/>
        </w:rPr>
        <w:t>«</w:t>
      </w:r>
      <w:r w:rsidR="007055A4" w:rsidRPr="007055A4">
        <w:rPr>
          <w:rStyle w:val="Char2"/>
          <w:rFonts w:hint="eastAsia"/>
          <w:rtl/>
        </w:rPr>
        <w:t>يَقْرَءُونَ</w:t>
      </w:r>
      <w:r w:rsidR="007055A4" w:rsidRPr="007055A4">
        <w:rPr>
          <w:rStyle w:val="Char2"/>
          <w:rtl/>
        </w:rPr>
        <w:t xml:space="preserve"> </w:t>
      </w:r>
      <w:r w:rsidR="007055A4" w:rsidRPr="007055A4">
        <w:rPr>
          <w:rStyle w:val="Char2"/>
          <w:rFonts w:hint="eastAsia"/>
          <w:rtl/>
        </w:rPr>
        <w:t>الْقُرْآنَ</w:t>
      </w:r>
      <w:r w:rsidR="007055A4" w:rsidRPr="007055A4">
        <w:rPr>
          <w:rStyle w:val="Char2"/>
          <w:rtl/>
        </w:rPr>
        <w:t xml:space="preserve"> </w:t>
      </w:r>
      <w:r w:rsidR="007055A4" w:rsidRPr="007055A4">
        <w:rPr>
          <w:rStyle w:val="Char2"/>
          <w:rFonts w:hint="eastAsia"/>
          <w:rtl/>
        </w:rPr>
        <w:t>يَحْسِبُونَ</w:t>
      </w:r>
      <w:r w:rsidR="007055A4" w:rsidRPr="007055A4">
        <w:rPr>
          <w:rStyle w:val="Char2"/>
          <w:rtl/>
        </w:rPr>
        <w:t xml:space="preserve"> </w:t>
      </w:r>
      <w:r w:rsidR="007055A4" w:rsidRPr="007055A4">
        <w:rPr>
          <w:rStyle w:val="Char2"/>
          <w:rFonts w:hint="eastAsia"/>
          <w:rtl/>
        </w:rPr>
        <w:t>أَنَّهُ</w:t>
      </w:r>
      <w:r w:rsidR="007055A4" w:rsidRPr="007055A4">
        <w:rPr>
          <w:rStyle w:val="Char2"/>
          <w:rtl/>
        </w:rPr>
        <w:t xml:space="preserve"> </w:t>
      </w:r>
      <w:r w:rsidR="007055A4" w:rsidRPr="007055A4">
        <w:rPr>
          <w:rStyle w:val="Char2"/>
          <w:rFonts w:hint="eastAsia"/>
          <w:rtl/>
        </w:rPr>
        <w:t>لَهُمْ</w:t>
      </w:r>
      <w:r w:rsidR="007055A4" w:rsidRPr="007055A4">
        <w:rPr>
          <w:rStyle w:val="Char2"/>
          <w:rtl/>
        </w:rPr>
        <w:t xml:space="preserve"> </w:t>
      </w:r>
      <w:r w:rsidR="007055A4" w:rsidRPr="007055A4">
        <w:rPr>
          <w:rStyle w:val="Char2"/>
          <w:rFonts w:hint="eastAsia"/>
          <w:rtl/>
        </w:rPr>
        <w:t>وَهُوَ</w:t>
      </w:r>
      <w:r w:rsidR="007055A4" w:rsidRPr="007055A4">
        <w:rPr>
          <w:rStyle w:val="Char2"/>
          <w:rtl/>
        </w:rPr>
        <w:t xml:space="preserve"> </w:t>
      </w:r>
      <w:r w:rsidR="007055A4" w:rsidRPr="007055A4">
        <w:rPr>
          <w:rStyle w:val="Char2"/>
          <w:rFonts w:hint="eastAsia"/>
          <w:rtl/>
        </w:rPr>
        <w:t>عَلَيْهِمْ</w:t>
      </w:r>
      <w:r w:rsidR="007055A4" w:rsidRPr="007055A4">
        <w:rPr>
          <w:rStyle w:val="Char2"/>
          <w:rtl/>
        </w:rPr>
        <w:t xml:space="preserve"> </w:t>
      </w:r>
      <w:r w:rsidR="007055A4" w:rsidRPr="007055A4">
        <w:rPr>
          <w:rStyle w:val="Char2"/>
          <w:rFonts w:hint="eastAsia"/>
          <w:rtl/>
        </w:rPr>
        <w:t>لاَ</w:t>
      </w:r>
      <w:r w:rsidR="007055A4" w:rsidRPr="007055A4">
        <w:rPr>
          <w:rStyle w:val="Char2"/>
          <w:rtl/>
        </w:rPr>
        <w:t xml:space="preserve"> </w:t>
      </w:r>
      <w:r w:rsidR="007055A4" w:rsidRPr="007055A4">
        <w:rPr>
          <w:rStyle w:val="Char2"/>
          <w:rFonts w:hint="eastAsia"/>
          <w:rtl/>
        </w:rPr>
        <w:t>تُجَاوِزُ</w:t>
      </w:r>
      <w:r w:rsidR="007055A4" w:rsidRPr="007055A4">
        <w:rPr>
          <w:rStyle w:val="Char2"/>
          <w:rtl/>
        </w:rPr>
        <w:t xml:space="preserve"> </w:t>
      </w:r>
      <w:r w:rsidR="007055A4" w:rsidRPr="007055A4">
        <w:rPr>
          <w:rStyle w:val="Char2"/>
          <w:rFonts w:hint="eastAsia"/>
          <w:rtl/>
        </w:rPr>
        <w:t>صَلاَتُهُمْ</w:t>
      </w:r>
      <w:r w:rsidR="007055A4" w:rsidRPr="007055A4">
        <w:rPr>
          <w:rStyle w:val="Char2"/>
          <w:rtl/>
        </w:rPr>
        <w:t xml:space="preserve"> </w:t>
      </w:r>
      <w:r w:rsidR="007055A4" w:rsidRPr="007055A4">
        <w:rPr>
          <w:rStyle w:val="Char2"/>
          <w:rFonts w:hint="eastAsia"/>
          <w:rtl/>
        </w:rPr>
        <w:t>تَرَاقِيَهُمْ</w:t>
      </w:r>
      <w:r w:rsidR="007055A4">
        <w:rPr>
          <w:rFonts w:cs="Traditional Arabic" w:hint="cs"/>
          <w:rtl/>
          <w:lang w:bidi="fa-IR"/>
        </w:rPr>
        <w:t>»</w:t>
      </w:r>
      <w:r w:rsidRPr="007055A4">
        <w:rPr>
          <w:rStyle w:val="FootnoteReference"/>
          <w:rFonts w:eastAsia="SimSun" w:cs="B Lotus"/>
          <w:rtl/>
          <w:lang w:bidi="fa-IR"/>
        </w:rPr>
        <w:footnoteReference w:id="213"/>
      </w:r>
      <w:r w:rsidR="007055A4">
        <w:rPr>
          <w:rFonts w:cs="B Lotus" w:hint="cs"/>
          <w:rtl/>
          <w:lang w:bidi="fa-IR"/>
        </w:rPr>
        <w:t>.</w:t>
      </w:r>
      <w:r w:rsidRPr="00782831">
        <w:rPr>
          <w:rFonts w:cs="B Lotus"/>
          <w:rtl/>
          <w:lang w:bidi="fa-IR"/>
        </w:rPr>
        <w:t xml:space="preserve"> </w:t>
      </w:r>
      <w:r w:rsidR="007055A4" w:rsidRPr="007055A4">
        <w:rPr>
          <w:rFonts w:cs="Traditional Arabic" w:hint="cs"/>
          <w:sz w:val="26"/>
          <w:szCs w:val="26"/>
          <w:rtl/>
          <w:lang w:bidi="fa-IR"/>
        </w:rPr>
        <w:t>«</w:t>
      </w:r>
      <w:r w:rsidRPr="007055A4">
        <w:rPr>
          <w:rFonts w:cs="B Lotus"/>
          <w:sz w:val="26"/>
          <w:szCs w:val="26"/>
          <w:rtl/>
          <w:lang w:bidi="fa-IR"/>
        </w:rPr>
        <w:t>قرآن</w:t>
      </w:r>
      <w:r w:rsidR="00912D91" w:rsidRPr="007055A4">
        <w:rPr>
          <w:rFonts w:cs="B Lotus"/>
          <w:sz w:val="26"/>
          <w:szCs w:val="26"/>
          <w:rtl/>
          <w:lang w:bidi="fa-IR"/>
        </w:rPr>
        <w:t xml:space="preserve"> می‌</w:t>
      </w:r>
      <w:r w:rsidRPr="007055A4">
        <w:rPr>
          <w:rFonts w:cs="B Lotus"/>
          <w:sz w:val="26"/>
          <w:szCs w:val="26"/>
          <w:rtl/>
          <w:lang w:bidi="fa-IR"/>
        </w:rPr>
        <w:t>خوانند و گمان</w:t>
      </w:r>
      <w:r w:rsidR="00912D91" w:rsidRPr="007055A4">
        <w:rPr>
          <w:rFonts w:cs="B Lotus"/>
          <w:sz w:val="26"/>
          <w:szCs w:val="26"/>
          <w:rtl/>
          <w:lang w:bidi="fa-IR"/>
        </w:rPr>
        <w:t xml:space="preserve"> می‌</w:t>
      </w:r>
      <w:r w:rsidR="007055A4" w:rsidRPr="007055A4">
        <w:rPr>
          <w:rFonts w:cs="B Lotus"/>
          <w:sz w:val="26"/>
          <w:szCs w:val="26"/>
          <w:rtl/>
          <w:lang w:bidi="fa-IR"/>
        </w:rPr>
        <w:t>کنند که قرآن به نفع</w:t>
      </w:r>
      <w:r w:rsidR="007055A4" w:rsidRPr="007055A4">
        <w:rPr>
          <w:rFonts w:cs="B Lotus" w:hint="cs"/>
          <w:sz w:val="26"/>
          <w:szCs w:val="26"/>
          <w:rtl/>
          <w:lang w:bidi="fa-IR"/>
        </w:rPr>
        <w:t>‌</w:t>
      </w:r>
      <w:r w:rsidRPr="007055A4">
        <w:rPr>
          <w:rFonts w:cs="B Lotus"/>
          <w:sz w:val="26"/>
          <w:szCs w:val="26"/>
          <w:rtl/>
          <w:lang w:bidi="fa-IR"/>
        </w:rPr>
        <w:t>شان است در حالی که به ضررشان است، و نمازشان از پیرامون</w:t>
      </w:r>
      <w:r w:rsidR="00336DCA">
        <w:rPr>
          <w:rFonts w:cs="B Lotus"/>
          <w:sz w:val="26"/>
          <w:szCs w:val="26"/>
          <w:rtl/>
          <w:lang w:bidi="fa-IR"/>
        </w:rPr>
        <w:t xml:space="preserve">‌شان </w:t>
      </w:r>
      <w:r w:rsidRPr="007055A4">
        <w:rPr>
          <w:rFonts w:cs="B Lotus"/>
          <w:sz w:val="26"/>
          <w:szCs w:val="26"/>
          <w:rtl/>
          <w:lang w:bidi="fa-IR"/>
        </w:rPr>
        <w:t>فراتر</w:t>
      </w:r>
      <w:r w:rsidR="00912D91" w:rsidRPr="007055A4">
        <w:rPr>
          <w:rFonts w:cs="B Lotus"/>
          <w:sz w:val="26"/>
          <w:szCs w:val="26"/>
          <w:rtl/>
          <w:lang w:bidi="fa-IR"/>
        </w:rPr>
        <w:t xml:space="preserve"> نمی‌</w:t>
      </w:r>
      <w:r w:rsidRPr="007055A4">
        <w:rPr>
          <w:rFonts w:cs="B Lotus"/>
          <w:sz w:val="26"/>
          <w:szCs w:val="26"/>
          <w:rtl/>
          <w:lang w:bidi="fa-IR"/>
        </w:rPr>
        <w:t>رود</w:t>
      </w:r>
      <w:r w:rsidR="007055A4" w:rsidRPr="007055A4">
        <w:rPr>
          <w:rFonts w:cs="Traditional Arabic" w:hint="cs"/>
          <w:sz w:val="26"/>
          <w:szCs w:val="26"/>
          <w:rtl/>
          <w:lang w:bidi="fa-IR"/>
        </w:rPr>
        <w:t>»</w:t>
      </w:r>
      <w:r w:rsidRPr="007055A4">
        <w:rPr>
          <w:rFonts w:cs="B Lotus"/>
          <w:sz w:val="26"/>
          <w:szCs w:val="26"/>
          <w:rtl/>
          <w:lang w:bidi="fa-IR"/>
        </w:rPr>
        <w:t>.</w:t>
      </w:r>
      <w:r w:rsidR="007055A4" w:rsidRPr="007055A4">
        <w:rPr>
          <w:rFonts w:cs="B Lotus" w:hint="cs"/>
          <w:sz w:val="26"/>
          <w:szCs w:val="26"/>
          <w:rtl/>
          <w:lang w:bidi="fa-IR"/>
        </w:rPr>
        <w:t xml:space="preserve"> </w:t>
      </w:r>
      <w:r w:rsidRPr="00782831">
        <w:rPr>
          <w:rFonts w:cs="B Lotus"/>
          <w:rtl/>
          <w:lang w:bidi="fa-IR"/>
        </w:rPr>
        <w:t>پس فرموده</w:t>
      </w:r>
      <w:r w:rsidR="00912D91">
        <w:rPr>
          <w:rFonts w:cs="B Lotus"/>
          <w:rtl/>
          <w:lang w:bidi="fa-IR"/>
        </w:rPr>
        <w:t xml:space="preserve">‌ی </w:t>
      </w:r>
      <w:r w:rsidRPr="00782831">
        <w:rPr>
          <w:rFonts w:cs="B Lotus"/>
          <w:rtl/>
          <w:lang w:bidi="fa-IR"/>
        </w:rPr>
        <w:t>پیامبر</w:t>
      </w:r>
      <w:r>
        <w:rPr>
          <w:rFonts w:cs="CTraditional Arabic"/>
          <w:rtl/>
          <w:lang w:bidi="fa-IR"/>
        </w:rPr>
        <w:t>ص</w:t>
      </w:r>
      <w:r w:rsidRPr="007055A4">
        <w:rPr>
          <w:rFonts w:ascii="Lotus Linotype" w:hAnsi="Lotus Linotype" w:cs="B Lotus"/>
          <w:rtl/>
          <w:lang w:bidi="fa-IR"/>
        </w:rPr>
        <w:t>:</w:t>
      </w:r>
      <w:r w:rsidR="007055A4">
        <w:rPr>
          <w:rFonts w:ascii="Lotus Linotype" w:hAnsi="Lotus Linotype" w:cs="B Lotus" w:hint="cs"/>
          <w:rtl/>
          <w:lang w:bidi="fa-IR"/>
        </w:rPr>
        <w:t xml:space="preserve"> </w:t>
      </w:r>
      <w:r w:rsidR="007055A4">
        <w:rPr>
          <w:rFonts w:ascii="Lotus Linotype" w:hAnsi="Lotus Linotype" w:cs="Traditional Arabic" w:hint="cs"/>
          <w:rtl/>
          <w:lang w:bidi="fa-IR"/>
        </w:rPr>
        <w:t>«</w:t>
      </w:r>
      <w:r w:rsidR="007055A4" w:rsidRPr="007055A4">
        <w:rPr>
          <w:rStyle w:val="Char2"/>
          <w:rFonts w:hint="eastAsia"/>
          <w:rtl/>
        </w:rPr>
        <w:t>يَحْسِبُونَ</w:t>
      </w:r>
      <w:r w:rsidR="007055A4" w:rsidRPr="007055A4">
        <w:rPr>
          <w:rStyle w:val="Char2"/>
          <w:rtl/>
        </w:rPr>
        <w:t xml:space="preserve"> </w:t>
      </w:r>
      <w:r w:rsidR="007055A4" w:rsidRPr="007055A4">
        <w:rPr>
          <w:rStyle w:val="Char2"/>
          <w:rFonts w:hint="eastAsia"/>
          <w:rtl/>
        </w:rPr>
        <w:t>أَنَّهُ</w:t>
      </w:r>
      <w:r w:rsidR="007055A4" w:rsidRPr="007055A4">
        <w:rPr>
          <w:rStyle w:val="Char2"/>
          <w:rtl/>
        </w:rPr>
        <w:t xml:space="preserve"> </w:t>
      </w:r>
      <w:r w:rsidR="007055A4" w:rsidRPr="007055A4">
        <w:rPr>
          <w:rStyle w:val="Char2"/>
          <w:rFonts w:hint="eastAsia"/>
          <w:rtl/>
        </w:rPr>
        <w:t>لَهُمْ</w:t>
      </w:r>
      <w:r w:rsidR="007055A4">
        <w:rPr>
          <w:rFonts w:ascii="Lotus Linotype" w:hAnsi="Lotus Linotype" w:cs="Traditional Arabic" w:hint="cs"/>
          <w:rtl/>
          <w:lang w:bidi="fa-IR"/>
        </w:rPr>
        <w:t>»</w:t>
      </w:r>
      <w:r w:rsidRPr="00782831">
        <w:rPr>
          <w:rFonts w:cs="B Lotus"/>
          <w:rtl/>
          <w:lang w:bidi="fa-IR"/>
        </w:rPr>
        <w:t xml:space="preserve"> در ادعای ما که آنان</w:t>
      </w:r>
      <w:r w:rsidR="00912D91">
        <w:rPr>
          <w:rFonts w:cs="B Lotus"/>
          <w:rtl/>
          <w:lang w:bidi="fa-IR"/>
        </w:rPr>
        <w:t xml:space="preserve"> می‌</w:t>
      </w:r>
      <w:r w:rsidRPr="00782831">
        <w:rPr>
          <w:rFonts w:cs="B Lotus"/>
          <w:rtl/>
          <w:lang w:bidi="fa-IR"/>
        </w:rPr>
        <w:t>خواهند با این کارها از قرآن پیروی کنند تا از اهل قرآن باشند و حجتی برایشان باشد، واضح و روشن است. پس وقتی که تأویل قرآن را تحریف کردند و از جاده</w:t>
      </w:r>
      <w:r w:rsidR="00912D91">
        <w:rPr>
          <w:rFonts w:cs="B Lotus"/>
          <w:rtl/>
          <w:lang w:bidi="fa-IR"/>
        </w:rPr>
        <w:t xml:space="preserve">‌ی </w:t>
      </w:r>
      <w:r w:rsidRPr="00782831">
        <w:rPr>
          <w:rFonts w:cs="B Lotus"/>
          <w:rtl/>
          <w:lang w:bidi="fa-IR"/>
        </w:rPr>
        <w:t>اصلی آن خارج شدند، آن و</w:t>
      </w:r>
      <w:r w:rsidR="007055A4">
        <w:rPr>
          <w:rFonts w:cs="B Lotus"/>
          <w:rtl/>
          <w:lang w:bidi="fa-IR"/>
        </w:rPr>
        <w:t>قت قرآن به ضررشان است نه به نفع</w:t>
      </w:r>
      <w:r w:rsidR="007055A4">
        <w:rPr>
          <w:rFonts w:cs="B Lotus" w:hint="cs"/>
          <w:rtl/>
          <w:lang w:bidi="fa-IR"/>
        </w:rPr>
        <w:t>‌</w:t>
      </w:r>
      <w:r w:rsidRPr="00782831">
        <w:rPr>
          <w:rFonts w:cs="B Lotus"/>
          <w:rtl/>
          <w:lang w:bidi="fa-IR"/>
        </w:rPr>
        <w:t>شان.</w:t>
      </w:r>
    </w:p>
    <w:p w:rsidR="00634C2F" w:rsidRPr="00782831" w:rsidRDefault="00634C2F" w:rsidP="00CF29B2">
      <w:pPr>
        <w:ind w:firstLine="284"/>
        <w:jc w:val="both"/>
        <w:rPr>
          <w:rFonts w:cs="B Lotus"/>
          <w:rtl/>
          <w:lang w:bidi="fa-IR"/>
        </w:rPr>
      </w:pPr>
      <w:r w:rsidRPr="00782831">
        <w:rPr>
          <w:rFonts w:cs="B Lotus"/>
          <w:rtl/>
          <w:lang w:bidi="fa-IR"/>
        </w:rPr>
        <w:t>گفته</w:t>
      </w:r>
      <w:r w:rsidR="00912D91">
        <w:rPr>
          <w:rFonts w:cs="B Lotus"/>
          <w:rtl/>
          <w:lang w:bidi="fa-IR"/>
        </w:rPr>
        <w:t xml:space="preserve">‌ی </w:t>
      </w:r>
      <w:r w:rsidRPr="00782831">
        <w:rPr>
          <w:rFonts w:cs="B Lotus"/>
          <w:rtl/>
          <w:lang w:bidi="fa-IR"/>
        </w:rPr>
        <w:t>ابن مسعود درباره</w:t>
      </w:r>
      <w:r w:rsidR="00912D91">
        <w:rPr>
          <w:rFonts w:cs="B Lotus"/>
          <w:rtl/>
          <w:lang w:bidi="fa-IR"/>
        </w:rPr>
        <w:t xml:space="preserve">‌ی </w:t>
      </w:r>
      <w:r w:rsidRPr="00782831">
        <w:rPr>
          <w:rFonts w:cs="B Lotus"/>
          <w:rtl/>
          <w:lang w:bidi="fa-IR"/>
        </w:rPr>
        <w:t>این مفهوم است، آنجا که گوید: «افرادی را خواهی دید که گمان</w:t>
      </w:r>
      <w:r w:rsidR="00912D91">
        <w:rPr>
          <w:rFonts w:cs="B Lotus"/>
          <w:rtl/>
          <w:lang w:bidi="fa-IR"/>
        </w:rPr>
        <w:t xml:space="preserve"> می‌</w:t>
      </w:r>
      <w:r w:rsidR="007055A4">
        <w:rPr>
          <w:rFonts w:cs="B Lotus"/>
          <w:rtl/>
          <w:lang w:bidi="fa-IR"/>
        </w:rPr>
        <w:t>کنند به</w:t>
      </w:r>
      <w:r w:rsidR="007055A4">
        <w:rPr>
          <w:rFonts w:cs="B Lotus" w:hint="cs"/>
          <w:rtl/>
          <w:lang w:bidi="fa-IR"/>
        </w:rPr>
        <w:t>‌</w:t>
      </w:r>
      <w:r w:rsidRPr="00782831">
        <w:rPr>
          <w:rFonts w:cs="B Lotus"/>
          <w:rtl/>
          <w:lang w:bidi="fa-IR"/>
        </w:rPr>
        <w:t>سوی کتاب خدا دعوت</w:t>
      </w:r>
      <w:r w:rsidR="00912D91">
        <w:rPr>
          <w:rFonts w:cs="B Lotus"/>
          <w:rtl/>
          <w:lang w:bidi="fa-IR"/>
        </w:rPr>
        <w:t xml:space="preserve"> می‌</w:t>
      </w:r>
      <w:r w:rsidRPr="00782831">
        <w:rPr>
          <w:rFonts w:cs="B Lotus"/>
          <w:rtl/>
          <w:lang w:bidi="fa-IR"/>
        </w:rPr>
        <w:t>کنند در حالی که آن را پشت سر خود انداخته</w:t>
      </w:r>
      <w:r w:rsidR="00E507EB">
        <w:rPr>
          <w:rFonts w:cs="B Lotus"/>
          <w:rtl/>
          <w:lang w:bidi="fa-IR"/>
        </w:rPr>
        <w:t>‌اند</w:t>
      </w:r>
      <w:r w:rsidRPr="00782831">
        <w:rPr>
          <w:rFonts w:cs="B Lotus"/>
          <w:rtl/>
          <w:lang w:bidi="fa-IR"/>
        </w:rPr>
        <w:t xml:space="preserve">. بر شماست که دنبال </w:t>
      </w:r>
      <w:r w:rsidR="007055A4">
        <w:rPr>
          <w:rFonts w:cs="B Lotus"/>
          <w:rtl/>
          <w:lang w:bidi="fa-IR"/>
        </w:rPr>
        <w:t>علم و دانش دینی بروید و از بدعت</w:t>
      </w:r>
      <w:r w:rsidR="007055A4">
        <w:rPr>
          <w:rFonts w:cs="B Lotus" w:hint="cs"/>
          <w:rtl/>
          <w:lang w:bidi="fa-IR"/>
        </w:rPr>
        <w:t>‌</w:t>
      </w:r>
      <w:r w:rsidRPr="00782831">
        <w:rPr>
          <w:rFonts w:cs="B Lotus"/>
          <w:rtl/>
          <w:lang w:bidi="fa-IR"/>
        </w:rPr>
        <w:t>گرایی و ژرف نگری دوری کنید و بر شما باد به کار سنتی». عبارت: «چنین گمان</w:t>
      </w:r>
      <w:r w:rsidR="00912D91">
        <w:rPr>
          <w:rFonts w:cs="B Lotus"/>
          <w:rtl/>
          <w:lang w:bidi="fa-IR"/>
        </w:rPr>
        <w:t xml:space="preserve"> می‌</w:t>
      </w:r>
      <w:r w:rsidRPr="00782831">
        <w:rPr>
          <w:rFonts w:cs="B Lotus"/>
          <w:rtl/>
          <w:lang w:bidi="fa-IR"/>
        </w:rPr>
        <w:t>کنند» دلیلی است بر اینکه آنان به گمان خود پیرو شریعت هستند.</w:t>
      </w:r>
    </w:p>
    <w:p w:rsidR="00634C2F" w:rsidRPr="00782831" w:rsidRDefault="00634C2F" w:rsidP="0066640B">
      <w:pPr>
        <w:ind w:firstLine="284"/>
        <w:jc w:val="both"/>
        <w:rPr>
          <w:rFonts w:cs="B Lotus"/>
          <w:rtl/>
          <w:lang w:bidi="fa-IR"/>
        </w:rPr>
      </w:pPr>
      <w:r w:rsidRPr="00782831">
        <w:rPr>
          <w:rFonts w:cs="B Lotus"/>
          <w:rtl/>
          <w:lang w:bidi="fa-IR"/>
        </w:rPr>
        <w:t>از جمله شواهد این موضوع، حدیث ابوهریره</w:t>
      </w:r>
      <w:r w:rsidR="00B3746E" w:rsidRPr="00B3746E">
        <w:rPr>
          <w:rFonts w:ascii="B Lotus" w:hAnsi="B Lotus" w:cs="B Lotus"/>
          <w:szCs w:val="34"/>
          <w:lang w:bidi="fa-IR"/>
        </w:rPr>
        <w:sym w:font="AGA Arabesque" w:char="F074"/>
      </w:r>
      <w:r w:rsidRPr="00782831">
        <w:rPr>
          <w:rFonts w:cs="B Lotus"/>
          <w:rtl/>
          <w:lang w:bidi="fa-IR"/>
        </w:rPr>
        <w:t xml:space="preserve"> است که رسول خدا</w:t>
      </w:r>
      <w:r>
        <w:rPr>
          <w:rFonts w:cs="CTraditional Arabic"/>
          <w:rtl/>
          <w:lang w:bidi="fa-IR"/>
        </w:rPr>
        <w:t>ص</w:t>
      </w:r>
      <w:r w:rsidRPr="00782831">
        <w:rPr>
          <w:rFonts w:cs="B Lotus"/>
          <w:rtl/>
          <w:lang w:bidi="fa-IR"/>
        </w:rPr>
        <w:t xml:space="preserve"> به گورستان رفت و فرمود</w:t>
      </w:r>
      <w:r w:rsidR="007055A4">
        <w:rPr>
          <w:rFonts w:cs="B Lotus" w:hint="cs"/>
          <w:rtl/>
          <w:lang w:bidi="fa-IR"/>
        </w:rPr>
        <w:t xml:space="preserve">: </w:t>
      </w:r>
      <w:r w:rsidR="007055A4">
        <w:rPr>
          <w:rFonts w:cs="Traditional Arabic" w:hint="cs"/>
          <w:rtl/>
          <w:lang w:bidi="fa-IR"/>
        </w:rPr>
        <w:t>«</w:t>
      </w:r>
      <w:r w:rsidR="00CC3264" w:rsidRPr="00CC3264">
        <w:rPr>
          <w:rStyle w:val="Char2"/>
          <w:rFonts w:hint="eastAsia"/>
          <w:rtl/>
        </w:rPr>
        <w:t>السَّلاَمُ</w:t>
      </w:r>
      <w:r w:rsidR="00CC3264" w:rsidRPr="00CC3264">
        <w:rPr>
          <w:rStyle w:val="Char2"/>
          <w:rtl/>
        </w:rPr>
        <w:t xml:space="preserve"> </w:t>
      </w:r>
      <w:r w:rsidR="00CC3264" w:rsidRPr="00CC3264">
        <w:rPr>
          <w:rStyle w:val="Char2"/>
          <w:rFonts w:hint="eastAsia"/>
          <w:rtl/>
        </w:rPr>
        <w:t>عَلَيْكُمْ</w:t>
      </w:r>
      <w:r w:rsidR="00CC3264" w:rsidRPr="00CC3264">
        <w:rPr>
          <w:rStyle w:val="Char2"/>
          <w:rtl/>
        </w:rPr>
        <w:t xml:space="preserve"> </w:t>
      </w:r>
      <w:r w:rsidR="00CC3264" w:rsidRPr="00CC3264">
        <w:rPr>
          <w:rStyle w:val="Char2"/>
          <w:rFonts w:hint="eastAsia"/>
          <w:rtl/>
        </w:rPr>
        <w:t>دَارَ</w:t>
      </w:r>
      <w:r w:rsidR="00CC3264" w:rsidRPr="00CC3264">
        <w:rPr>
          <w:rStyle w:val="Char2"/>
          <w:rtl/>
        </w:rPr>
        <w:t xml:space="preserve"> </w:t>
      </w:r>
      <w:r w:rsidR="00CC3264" w:rsidRPr="00CC3264">
        <w:rPr>
          <w:rStyle w:val="Char2"/>
          <w:rFonts w:hint="eastAsia"/>
          <w:rtl/>
        </w:rPr>
        <w:t>قَوْمٍ</w:t>
      </w:r>
      <w:r w:rsidR="00CC3264" w:rsidRPr="00CC3264">
        <w:rPr>
          <w:rStyle w:val="Char2"/>
          <w:rtl/>
        </w:rPr>
        <w:t xml:space="preserve"> </w:t>
      </w:r>
      <w:r w:rsidR="00CC3264" w:rsidRPr="00CC3264">
        <w:rPr>
          <w:rStyle w:val="Char2"/>
          <w:rFonts w:hint="eastAsia"/>
          <w:rtl/>
        </w:rPr>
        <w:t>مُؤْمِنِينَ</w:t>
      </w:r>
      <w:r w:rsidR="003F375B">
        <w:rPr>
          <w:rStyle w:val="Char2"/>
          <w:rtl/>
        </w:rPr>
        <w:t>،</w:t>
      </w:r>
      <w:r w:rsidR="00CC3264" w:rsidRPr="00CC3264">
        <w:rPr>
          <w:rStyle w:val="Char2"/>
          <w:rtl/>
        </w:rPr>
        <w:t xml:space="preserve"> </w:t>
      </w:r>
      <w:r w:rsidR="00CC3264" w:rsidRPr="00CC3264">
        <w:rPr>
          <w:rStyle w:val="Char2"/>
          <w:rFonts w:hint="eastAsia"/>
          <w:rtl/>
        </w:rPr>
        <w:t>وَإِنَّا</w:t>
      </w:r>
      <w:r w:rsidR="00CC3264" w:rsidRPr="00CC3264">
        <w:rPr>
          <w:rStyle w:val="Char2"/>
          <w:rtl/>
        </w:rPr>
        <w:t xml:space="preserve"> </w:t>
      </w:r>
      <w:r w:rsidR="00CC3264" w:rsidRPr="00CC3264">
        <w:rPr>
          <w:rStyle w:val="Char2"/>
          <w:rFonts w:hint="eastAsia"/>
          <w:rtl/>
        </w:rPr>
        <w:t>إِنْ</w:t>
      </w:r>
      <w:r w:rsidR="00CC3264" w:rsidRPr="00CC3264">
        <w:rPr>
          <w:rStyle w:val="Char2"/>
          <w:rtl/>
        </w:rPr>
        <w:t xml:space="preserve"> </w:t>
      </w:r>
      <w:r w:rsidR="00CC3264" w:rsidRPr="00CC3264">
        <w:rPr>
          <w:rStyle w:val="Char2"/>
          <w:rFonts w:hint="eastAsia"/>
          <w:rtl/>
        </w:rPr>
        <w:t>شَاءَ</w:t>
      </w:r>
      <w:r w:rsidR="00CC3264" w:rsidRPr="00CC3264">
        <w:rPr>
          <w:rStyle w:val="Char2"/>
          <w:rtl/>
        </w:rPr>
        <w:t xml:space="preserve"> </w:t>
      </w:r>
      <w:r w:rsidR="00CC3264" w:rsidRPr="00CC3264">
        <w:rPr>
          <w:rStyle w:val="Char2"/>
          <w:rFonts w:hint="eastAsia"/>
          <w:rtl/>
        </w:rPr>
        <w:t>اللَّهُ</w:t>
      </w:r>
      <w:r w:rsidR="00CC3264" w:rsidRPr="00CC3264">
        <w:rPr>
          <w:rStyle w:val="Char2"/>
          <w:rtl/>
        </w:rPr>
        <w:t xml:space="preserve"> </w:t>
      </w:r>
      <w:r w:rsidR="00CC3264" w:rsidRPr="00CC3264">
        <w:rPr>
          <w:rStyle w:val="Char2"/>
          <w:rFonts w:hint="eastAsia"/>
          <w:rtl/>
        </w:rPr>
        <w:t>بِكُمْ</w:t>
      </w:r>
      <w:r w:rsidR="00CC3264" w:rsidRPr="00CC3264">
        <w:rPr>
          <w:rStyle w:val="Char2"/>
          <w:rtl/>
        </w:rPr>
        <w:t xml:space="preserve"> </w:t>
      </w:r>
      <w:r w:rsidR="00CC3264" w:rsidRPr="00CC3264">
        <w:rPr>
          <w:rStyle w:val="Char2"/>
          <w:rFonts w:hint="eastAsia"/>
          <w:rtl/>
        </w:rPr>
        <w:t>لاَحِقُونَ</w:t>
      </w:r>
      <w:r w:rsidR="003F375B">
        <w:rPr>
          <w:rStyle w:val="Char2"/>
          <w:rtl/>
        </w:rPr>
        <w:t>،</w:t>
      </w:r>
      <w:r w:rsidR="00CC3264" w:rsidRPr="00CC3264">
        <w:rPr>
          <w:rStyle w:val="Char2"/>
          <w:rtl/>
        </w:rPr>
        <w:t xml:space="preserve"> </w:t>
      </w:r>
      <w:r w:rsidR="00CC3264" w:rsidRPr="00CC3264">
        <w:rPr>
          <w:rStyle w:val="Char2"/>
          <w:rFonts w:hint="eastAsia"/>
          <w:rtl/>
        </w:rPr>
        <w:t>وَدِدْتُ</w:t>
      </w:r>
      <w:r w:rsidR="00CC3264" w:rsidRPr="00CC3264">
        <w:rPr>
          <w:rStyle w:val="Char2"/>
          <w:rtl/>
        </w:rPr>
        <w:t xml:space="preserve"> </w:t>
      </w:r>
      <w:r w:rsidR="00CC3264" w:rsidRPr="00CC3264">
        <w:rPr>
          <w:rStyle w:val="Char2"/>
          <w:rFonts w:hint="eastAsia"/>
          <w:rtl/>
        </w:rPr>
        <w:t>أَنِّى</w:t>
      </w:r>
      <w:r w:rsidR="00CC3264" w:rsidRPr="00CC3264">
        <w:rPr>
          <w:rStyle w:val="Char2"/>
          <w:rtl/>
        </w:rPr>
        <w:t xml:space="preserve"> </w:t>
      </w:r>
      <w:r w:rsidR="00CC3264" w:rsidRPr="00CC3264">
        <w:rPr>
          <w:rStyle w:val="Char2"/>
          <w:rFonts w:hint="eastAsia"/>
          <w:rtl/>
        </w:rPr>
        <w:t>قَدْ</w:t>
      </w:r>
      <w:r w:rsidR="00CC3264" w:rsidRPr="00CC3264">
        <w:rPr>
          <w:rStyle w:val="Char2"/>
          <w:rtl/>
        </w:rPr>
        <w:t xml:space="preserve"> </w:t>
      </w:r>
      <w:r w:rsidR="00CC3264" w:rsidRPr="00CC3264">
        <w:rPr>
          <w:rStyle w:val="Char2"/>
          <w:rFonts w:hint="eastAsia"/>
          <w:rtl/>
        </w:rPr>
        <w:t>رَأَيْتُ</w:t>
      </w:r>
      <w:r w:rsidR="00CC3264" w:rsidRPr="00CC3264">
        <w:rPr>
          <w:rStyle w:val="Char2"/>
          <w:rtl/>
        </w:rPr>
        <w:t xml:space="preserve"> </w:t>
      </w:r>
      <w:r w:rsidR="00CC3264" w:rsidRPr="00CC3264">
        <w:rPr>
          <w:rStyle w:val="Char2"/>
          <w:rFonts w:hint="eastAsia"/>
          <w:rtl/>
        </w:rPr>
        <w:t>إِخْوَانَنَا</w:t>
      </w:r>
      <w:r w:rsidR="007055A4">
        <w:rPr>
          <w:rFonts w:cs="Traditional Arabic" w:hint="cs"/>
          <w:rtl/>
          <w:lang w:bidi="fa-IR"/>
        </w:rPr>
        <w:t>»</w:t>
      </w:r>
      <w:r w:rsidR="007055A4">
        <w:rPr>
          <w:rFonts w:cs="B Lotus" w:hint="cs"/>
          <w:rtl/>
          <w:lang w:bidi="fa-IR"/>
        </w:rPr>
        <w:t>.</w:t>
      </w:r>
      <w:r w:rsidR="00CC3264" w:rsidRPr="003F375B">
        <w:rPr>
          <w:rFonts w:ascii="Lotus Linotype" w:hAnsi="Lotus Linotype" w:cs="B Lotus" w:hint="cs"/>
          <w:b/>
          <w:bCs/>
          <w:rtl/>
          <w:lang w:bidi="fa-IR"/>
        </w:rPr>
        <w:t xml:space="preserve"> </w:t>
      </w:r>
      <w:r w:rsidR="00CC3264" w:rsidRPr="00CC3264">
        <w:rPr>
          <w:rFonts w:cs="Traditional Arabic" w:hint="cs"/>
          <w:sz w:val="26"/>
          <w:szCs w:val="26"/>
          <w:rtl/>
          <w:lang w:bidi="fa-IR"/>
        </w:rPr>
        <w:t>«</w:t>
      </w:r>
      <w:r w:rsidRPr="00CC3264">
        <w:rPr>
          <w:rFonts w:cs="B Lotus"/>
          <w:sz w:val="26"/>
          <w:szCs w:val="26"/>
          <w:rtl/>
          <w:lang w:bidi="fa-IR"/>
        </w:rPr>
        <w:t>سلام بر شما ای خانه جماعت مؤمنان! و ما به خواست خدا به شما</w:t>
      </w:r>
      <w:r w:rsidR="00912D91" w:rsidRPr="00CC3264">
        <w:rPr>
          <w:rFonts w:cs="B Lotus"/>
          <w:sz w:val="26"/>
          <w:szCs w:val="26"/>
          <w:rtl/>
          <w:lang w:bidi="fa-IR"/>
        </w:rPr>
        <w:t xml:space="preserve"> می‌</w:t>
      </w:r>
      <w:r w:rsidRPr="00CC3264">
        <w:rPr>
          <w:rFonts w:cs="B Lotus"/>
          <w:sz w:val="26"/>
          <w:szCs w:val="26"/>
          <w:rtl/>
          <w:lang w:bidi="fa-IR"/>
        </w:rPr>
        <w:t>پیوندیم، دوست داشتم که برادران مان را ببینم</w:t>
      </w:r>
      <w:r w:rsidR="00CC3264" w:rsidRPr="00CC3264">
        <w:rPr>
          <w:rFonts w:cs="Traditional Arabic" w:hint="cs"/>
          <w:sz w:val="26"/>
          <w:szCs w:val="26"/>
          <w:rtl/>
          <w:lang w:bidi="fa-IR"/>
        </w:rPr>
        <w:t>»</w:t>
      </w:r>
      <w:r w:rsidRPr="00CC3264">
        <w:rPr>
          <w:rFonts w:cs="B Lotus"/>
          <w:sz w:val="26"/>
          <w:szCs w:val="26"/>
          <w:rtl/>
          <w:lang w:bidi="fa-IR"/>
        </w:rPr>
        <w:t xml:space="preserve">. </w:t>
      </w:r>
      <w:r w:rsidRPr="00782831">
        <w:rPr>
          <w:rFonts w:cs="B Lotus"/>
          <w:rtl/>
          <w:lang w:bidi="fa-IR"/>
        </w:rPr>
        <w:t>گفتند: ای رسول خدا، مگر ما برادران تو نیستیم؟ فرمود</w:t>
      </w:r>
      <w:r w:rsidR="00CC3264">
        <w:rPr>
          <w:rFonts w:cs="B Lotus" w:hint="cs"/>
          <w:rtl/>
          <w:lang w:bidi="fa-IR"/>
        </w:rPr>
        <w:t xml:space="preserve">: </w:t>
      </w:r>
      <w:r w:rsidR="00CC3264">
        <w:rPr>
          <w:rFonts w:cs="Traditional Arabic" w:hint="cs"/>
          <w:rtl/>
          <w:lang w:bidi="fa-IR"/>
        </w:rPr>
        <w:t>«</w:t>
      </w:r>
      <w:r w:rsidR="00CC3264" w:rsidRPr="00CC3264">
        <w:rPr>
          <w:rStyle w:val="Char2"/>
          <w:rFonts w:hint="eastAsia"/>
          <w:rtl/>
        </w:rPr>
        <w:t>بَلْ</w:t>
      </w:r>
      <w:r w:rsidR="00CC3264" w:rsidRPr="00CC3264">
        <w:rPr>
          <w:rStyle w:val="Char2"/>
          <w:rtl/>
        </w:rPr>
        <w:t xml:space="preserve"> </w:t>
      </w:r>
      <w:r w:rsidR="00CC3264" w:rsidRPr="00CC3264">
        <w:rPr>
          <w:rStyle w:val="Char2"/>
          <w:rFonts w:hint="eastAsia"/>
          <w:rtl/>
        </w:rPr>
        <w:t>أَنْتُمْ</w:t>
      </w:r>
      <w:r w:rsidR="00CC3264" w:rsidRPr="00CC3264">
        <w:rPr>
          <w:rStyle w:val="Char2"/>
          <w:rtl/>
        </w:rPr>
        <w:t xml:space="preserve"> </w:t>
      </w:r>
      <w:r w:rsidR="00CC3264" w:rsidRPr="00CC3264">
        <w:rPr>
          <w:rStyle w:val="Char2"/>
          <w:rFonts w:hint="eastAsia"/>
          <w:rtl/>
        </w:rPr>
        <w:t>أَصْحَابِى</w:t>
      </w:r>
      <w:r w:rsidR="00CC3264" w:rsidRPr="00CC3264">
        <w:rPr>
          <w:rStyle w:val="Char2"/>
          <w:rtl/>
        </w:rPr>
        <w:t xml:space="preserve"> </w:t>
      </w:r>
      <w:r w:rsidR="00CC3264" w:rsidRPr="00CC3264">
        <w:rPr>
          <w:rStyle w:val="Char2"/>
          <w:rFonts w:hint="eastAsia"/>
          <w:rtl/>
        </w:rPr>
        <w:t>وَإِخْوَانُنَا</w:t>
      </w:r>
      <w:r w:rsidR="00CC3264" w:rsidRPr="00CC3264">
        <w:rPr>
          <w:rStyle w:val="Char2"/>
          <w:rtl/>
        </w:rPr>
        <w:t xml:space="preserve"> </w:t>
      </w:r>
      <w:r w:rsidR="00CC3264" w:rsidRPr="00CC3264">
        <w:rPr>
          <w:rStyle w:val="Char2"/>
          <w:rFonts w:hint="eastAsia"/>
          <w:rtl/>
        </w:rPr>
        <w:t>الَّذِينَ</w:t>
      </w:r>
      <w:r w:rsidR="00CC3264" w:rsidRPr="00CC3264">
        <w:rPr>
          <w:rStyle w:val="Char2"/>
          <w:rtl/>
        </w:rPr>
        <w:t xml:space="preserve"> </w:t>
      </w:r>
      <w:r w:rsidR="00CC3264" w:rsidRPr="00CC3264">
        <w:rPr>
          <w:rStyle w:val="Char2"/>
          <w:rFonts w:hint="eastAsia"/>
          <w:rtl/>
        </w:rPr>
        <w:t>لَمْ</w:t>
      </w:r>
      <w:r w:rsidR="00CC3264" w:rsidRPr="00CC3264">
        <w:rPr>
          <w:rStyle w:val="Char2"/>
          <w:rtl/>
        </w:rPr>
        <w:t xml:space="preserve"> </w:t>
      </w:r>
      <w:r w:rsidR="00CC3264" w:rsidRPr="00CC3264">
        <w:rPr>
          <w:rStyle w:val="Char2"/>
          <w:rFonts w:hint="eastAsia"/>
          <w:rtl/>
        </w:rPr>
        <w:t>يَأْتُوا</w:t>
      </w:r>
      <w:r w:rsidR="00CC3264" w:rsidRPr="00CC3264">
        <w:rPr>
          <w:rStyle w:val="Char2"/>
          <w:rtl/>
        </w:rPr>
        <w:t xml:space="preserve"> </w:t>
      </w:r>
      <w:r w:rsidR="00CC3264" w:rsidRPr="00CC3264">
        <w:rPr>
          <w:rStyle w:val="Char2"/>
          <w:rFonts w:hint="eastAsia"/>
          <w:rtl/>
        </w:rPr>
        <w:t>بَعْدُ</w:t>
      </w:r>
      <w:r w:rsidR="00CC3264" w:rsidRPr="00CC3264">
        <w:rPr>
          <w:rStyle w:val="Char2"/>
          <w:rtl/>
        </w:rPr>
        <w:t xml:space="preserve"> </w:t>
      </w:r>
      <w:r w:rsidR="00CC3264" w:rsidRPr="00CC3264">
        <w:rPr>
          <w:rStyle w:val="Char2"/>
          <w:rFonts w:hint="eastAsia"/>
          <w:rtl/>
        </w:rPr>
        <w:t>وَأَنَا</w:t>
      </w:r>
      <w:r w:rsidR="00CC3264" w:rsidRPr="00CC3264">
        <w:rPr>
          <w:rStyle w:val="Char2"/>
          <w:rtl/>
        </w:rPr>
        <w:t xml:space="preserve"> </w:t>
      </w:r>
      <w:r w:rsidR="00CC3264" w:rsidRPr="00CC3264">
        <w:rPr>
          <w:rStyle w:val="Char2"/>
          <w:rFonts w:hint="eastAsia"/>
          <w:rtl/>
        </w:rPr>
        <w:t>فَرَطُهُمْ</w:t>
      </w:r>
      <w:r w:rsidR="00CC3264" w:rsidRPr="00CC3264">
        <w:rPr>
          <w:rStyle w:val="Char2"/>
          <w:rtl/>
        </w:rPr>
        <w:t xml:space="preserve"> </w:t>
      </w:r>
      <w:r w:rsidR="00CC3264" w:rsidRPr="00CC3264">
        <w:rPr>
          <w:rStyle w:val="Char2"/>
          <w:rFonts w:hint="eastAsia"/>
          <w:rtl/>
        </w:rPr>
        <w:t>عَلَى</w:t>
      </w:r>
      <w:r w:rsidR="00CC3264" w:rsidRPr="00CC3264">
        <w:rPr>
          <w:rStyle w:val="Char2"/>
          <w:rtl/>
        </w:rPr>
        <w:t xml:space="preserve"> </w:t>
      </w:r>
      <w:r w:rsidR="00CC3264" w:rsidRPr="00CC3264">
        <w:rPr>
          <w:rStyle w:val="Char2"/>
          <w:rFonts w:hint="eastAsia"/>
          <w:rtl/>
        </w:rPr>
        <w:t>الْحَوْضِ</w:t>
      </w:r>
      <w:r w:rsidR="00CC3264">
        <w:rPr>
          <w:rFonts w:cs="Traditional Arabic" w:hint="cs"/>
          <w:rtl/>
          <w:lang w:bidi="fa-IR"/>
        </w:rPr>
        <w:t>»</w:t>
      </w:r>
      <w:r w:rsidR="00CC3264">
        <w:rPr>
          <w:rFonts w:cs="B Lotus" w:hint="cs"/>
          <w:rtl/>
          <w:lang w:bidi="fa-IR"/>
        </w:rPr>
        <w:t>.</w:t>
      </w:r>
      <w:r w:rsidR="00CC3264" w:rsidRPr="003F375B">
        <w:rPr>
          <w:rFonts w:ascii="Lotus Linotype" w:hAnsi="Lotus Linotype" w:cs="B Lotus" w:hint="cs"/>
          <w:b/>
          <w:bCs/>
          <w:rtl/>
          <w:lang w:bidi="fa-IR"/>
        </w:rPr>
        <w:t xml:space="preserve"> </w:t>
      </w:r>
      <w:r w:rsidR="00CC3264" w:rsidRPr="00CC3264">
        <w:rPr>
          <w:rFonts w:cs="Traditional Arabic" w:hint="cs"/>
          <w:sz w:val="26"/>
          <w:szCs w:val="26"/>
          <w:rtl/>
          <w:lang w:bidi="fa-IR"/>
        </w:rPr>
        <w:t>«</w:t>
      </w:r>
      <w:r w:rsidRPr="00CC3264">
        <w:rPr>
          <w:rFonts w:cs="B Lotus"/>
          <w:sz w:val="26"/>
          <w:szCs w:val="26"/>
          <w:rtl/>
          <w:lang w:bidi="fa-IR"/>
        </w:rPr>
        <w:t>بلکه شما یاران من هستید. برادران مان کسانی</w:t>
      </w:r>
      <w:r w:rsidR="00E507EB" w:rsidRPr="00CC3264">
        <w:rPr>
          <w:rFonts w:cs="B Lotus"/>
          <w:sz w:val="26"/>
          <w:szCs w:val="26"/>
          <w:rtl/>
          <w:lang w:bidi="fa-IR"/>
        </w:rPr>
        <w:t>‌اند</w:t>
      </w:r>
      <w:r w:rsidRPr="00CC3264">
        <w:rPr>
          <w:rFonts w:cs="B Lotus"/>
          <w:sz w:val="26"/>
          <w:szCs w:val="26"/>
          <w:rtl/>
          <w:lang w:bidi="fa-IR"/>
        </w:rPr>
        <w:t xml:space="preserve"> که هنوز نیامده</w:t>
      </w:r>
      <w:r w:rsidR="00E507EB" w:rsidRPr="00CC3264">
        <w:rPr>
          <w:rFonts w:cs="B Lotus"/>
          <w:sz w:val="26"/>
          <w:szCs w:val="26"/>
          <w:rtl/>
          <w:lang w:bidi="fa-IR"/>
        </w:rPr>
        <w:t>‌اند</w:t>
      </w:r>
      <w:r w:rsidRPr="00CC3264">
        <w:rPr>
          <w:rFonts w:cs="B Lotus"/>
          <w:sz w:val="26"/>
          <w:szCs w:val="26"/>
          <w:rtl/>
          <w:lang w:bidi="fa-IR"/>
        </w:rPr>
        <w:t xml:space="preserve"> و من آنان را به کنار حوض کوثر</w:t>
      </w:r>
      <w:r w:rsidR="00912D91" w:rsidRPr="00CC3264">
        <w:rPr>
          <w:rFonts w:cs="B Lotus"/>
          <w:sz w:val="26"/>
          <w:szCs w:val="26"/>
          <w:rtl/>
          <w:lang w:bidi="fa-IR"/>
        </w:rPr>
        <w:t xml:space="preserve"> می‌</w:t>
      </w:r>
      <w:r w:rsidRPr="00CC3264">
        <w:rPr>
          <w:rFonts w:cs="B Lotus"/>
          <w:sz w:val="26"/>
          <w:szCs w:val="26"/>
          <w:rtl/>
          <w:lang w:bidi="fa-IR"/>
        </w:rPr>
        <w:t>کشانم</w:t>
      </w:r>
      <w:r w:rsidR="00CC3264" w:rsidRPr="00CC3264">
        <w:rPr>
          <w:rFonts w:cs="Traditional Arabic" w:hint="cs"/>
          <w:sz w:val="26"/>
          <w:szCs w:val="26"/>
          <w:rtl/>
          <w:lang w:bidi="fa-IR"/>
        </w:rPr>
        <w:t>»</w:t>
      </w:r>
      <w:r w:rsidRPr="00CC3264">
        <w:rPr>
          <w:rFonts w:cs="B Lotus"/>
          <w:sz w:val="26"/>
          <w:szCs w:val="26"/>
          <w:rtl/>
          <w:lang w:bidi="fa-IR"/>
        </w:rPr>
        <w:t xml:space="preserve">. </w:t>
      </w:r>
      <w:r w:rsidRPr="00782831">
        <w:rPr>
          <w:rFonts w:cs="B Lotus"/>
          <w:rtl/>
          <w:lang w:bidi="fa-IR"/>
        </w:rPr>
        <w:t>گفتند: ای رسول خدا، چگونه کسانی از امت خودت که هنوز نیامده</w:t>
      </w:r>
      <w:r w:rsidR="00E507EB">
        <w:rPr>
          <w:rFonts w:cs="B Lotus"/>
          <w:rtl/>
          <w:lang w:bidi="fa-IR"/>
        </w:rPr>
        <w:t>‌اند</w:t>
      </w:r>
      <w:r w:rsidRPr="00782831">
        <w:rPr>
          <w:rFonts w:cs="B Lotus"/>
          <w:rtl/>
          <w:lang w:bidi="fa-IR"/>
        </w:rPr>
        <w:t>،</w:t>
      </w:r>
      <w:r w:rsidR="00912D91">
        <w:rPr>
          <w:rFonts w:cs="B Lotus"/>
          <w:rtl/>
          <w:lang w:bidi="fa-IR"/>
        </w:rPr>
        <w:t xml:space="preserve"> می‌</w:t>
      </w:r>
      <w:r w:rsidRPr="00782831">
        <w:rPr>
          <w:rFonts w:cs="B Lotus"/>
          <w:rtl/>
          <w:lang w:bidi="fa-IR"/>
        </w:rPr>
        <w:t>شناسی؟ فرمود</w:t>
      </w:r>
      <w:r w:rsidR="0066640B">
        <w:rPr>
          <w:rFonts w:cs="B Lotus" w:hint="cs"/>
          <w:rtl/>
          <w:lang w:bidi="fa-IR"/>
        </w:rPr>
        <w:t xml:space="preserve">: </w:t>
      </w:r>
      <w:r w:rsidR="0066640B">
        <w:rPr>
          <w:rFonts w:cs="Traditional Arabic" w:hint="cs"/>
          <w:rtl/>
          <w:lang w:bidi="fa-IR"/>
        </w:rPr>
        <w:t>«</w:t>
      </w:r>
      <w:r w:rsidR="0066640B" w:rsidRPr="0066640B">
        <w:rPr>
          <w:rStyle w:val="Char2"/>
          <w:rFonts w:hint="eastAsia"/>
          <w:rtl/>
        </w:rPr>
        <w:t>أَرَأَيْتَ</w:t>
      </w:r>
      <w:r w:rsidR="0066640B" w:rsidRPr="0066640B">
        <w:rPr>
          <w:rStyle w:val="Char2"/>
          <w:rtl/>
        </w:rPr>
        <w:t xml:space="preserve"> </w:t>
      </w:r>
      <w:r w:rsidR="0066640B" w:rsidRPr="0066640B">
        <w:rPr>
          <w:rStyle w:val="Char2"/>
          <w:rFonts w:hint="eastAsia"/>
          <w:rtl/>
        </w:rPr>
        <w:t>لَوْ</w:t>
      </w:r>
      <w:r w:rsidR="0066640B" w:rsidRPr="0066640B">
        <w:rPr>
          <w:rStyle w:val="Char2"/>
          <w:rtl/>
        </w:rPr>
        <w:t xml:space="preserve"> </w:t>
      </w:r>
      <w:r w:rsidR="0066640B" w:rsidRPr="0066640B">
        <w:rPr>
          <w:rStyle w:val="Char2"/>
          <w:rFonts w:hint="eastAsia"/>
          <w:rtl/>
        </w:rPr>
        <w:t>كَانَ</w:t>
      </w:r>
      <w:r w:rsidR="0066640B" w:rsidRPr="0066640B">
        <w:rPr>
          <w:rStyle w:val="Char2"/>
          <w:rtl/>
        </w:rPr>
        <w:t xml:space="preserve"> </w:t>
      </w:r>
      <w:r w:rsidR="0066640B" w:rsidRPr="0066640B">
        <w:rPr>
          <w:rStyle w:val="Char2"/>
          <w:rFonts w:hint="eastAsia"/>
          <w:rtl/>
        </w:rPr>
        <w:t>لِرَجُلٍ</w:t>
      </w:r>
      <w:r w:rsidR="0066640B" w:rsidRPr="0066640B">
        <w:rPr>
          <w:rStyle w:val="Char2"/>
          <w:rtl/>
        </w:rPr>
        <w:t xml:space="preserve"> </w:t>
      </w:r>
      <w:r w:rsidR="0066640B" w:rsidRPr="0066640B">
        <w:rPr>
          <w:rStyle w:val="Char2"/>
          <w:rFonts w:hint="eastAsia"/>
          <w:rtl/>
        </w:rPr>
        <w:t>خَيْلٌ</w:t>
      </w:r>
      <w:r w:rsidR="0066640B" w:rsidRPr="0066640B">
        <w:rPr>
          <w:rStyle w:val="Char2"/>
          <w:rtl/>
        </w:rPr>
        <w:t xml:space="preserve"> </w:t>
      </w:r>
      <w:r w:rsidR="0066640B" w:rsidRPr="0066640B">
        <w:rPr>
          <w:rStyle w:val="Char2"/>
          <w:rFonts w:hint="eastAsia"/>
          <w:rtl/>
        </w:rPr>
        <w:t>غُرٌّ</w:t>
      </w:r>
      <w:r w:rsidR="0066640B" w:rsidRPr="0066640B">
        <w:rPr>
          <w:rStyle w:val="Char2"/>
          <w:rtl/>
        </w:rPr>
        <w:t xml:space="preserve"> </w:t>
      </w:r>
      <w:r w:rsidR="0066640B" w:rsidRPr="0066640B">
        <w:rPr>
          <w:rStyle w:val="Char2"/>
          <w:rFonts w:hint="eastAsia"/>
          <w:rtl/>
        </w:rPr>
        <w:t>مُحَجَّلَةٌ</w:t>
      </w:r>
      <w:r w:rsidR="0066640B" w:rsidRPr="0066640B">
        <w:rPr>
          <w:rStyle w:val="Char2"/>
          <w:rtl/>
        </w:rPr>
        <w:t xml:space="preserve"> </w:t>
      </w:r>
      <w:r w:rsidR="0066640B" w:rsidRPr="0066640B">
        <w:rPr>
          <w:rStyle w:val="Char2"/>
          <w:rFonts w:hint="eastAsia"/>
          <w:rtl/>
        </w:rPr>
        <w:t>فِى</w:t>
      </w:r>
      <w:r w:rsidR="0066640B" w:rsidRPr="0066640B">
        <w:rPr>
          <w:rStyle w:val="Char2"/>
          <w:rtl/>
        </w:rPr>
        <w:t xml:space="preserve"> </w:t>
      </w:r>
      <w:r w:rsidR="0066640B" w:rsidRPr="0066640B">
        <w:rPr>
          <w:rStyle w:val="Char2"/>
          <w:rFonts w:hint="eastAsia"/>
          <w:rtl/>
        </w:rPr>
        <w:t>خَيْلٍ</w:t>
      </w:r>
      <w:r w:rsidR="0066640B" w:rsidRPr="0066640B">
        <w:rPr>
          <w:rStyle w:val="Char2"/>
          <w:rtl/>
        </w:rPr>
        <w:t xml:space="preserve"> </w:t>
      </w:r>
      <w:r w:rsidR="0066640B" w:rsidRPr="0066640B">
        <w:rPr>
          <w:rStyle w:val="Char2"/>
          <w:rFonts w:hint="eastAsia"/>
          <w:rtl/>
        </w:rPr>
        <w:t>دُهْمٍ</w:t>
      </w:r>
      <w:r w:rsidR="0066640B" w:rsidRPr="0066640B">
        <w:rPr>
          <w:rStyle w:val="Char2"/>
          <w:rtl/>
        </w:rPr>
        <w:t xml:space="preserve"> </w:t>
      </w:r>
      <w:r w:rsidR="0066640B" w:rsidRPr="0066640B">
        <w:rPr>
          <w:rStyle w:val="Char2"/>
          <w:rFonts w:hint="eastAsia"/>
          <w:rtl/>
        </w:rPr>
        <w:t>بُهْمٍ</w:t>
      </w:r>
      <w:r w:rsidR="003F375B">
        <w:rPr>
          <w:rStyle w:val="Char2"/>
          <w:rtl/>
        </w:rPr>
        <w:t>،</w:t>
      </w:r>
      <w:r w:rsidR="0066640B" w:rsidRPr="0066640B">
        <w:rPr>
          <w:rStyle w:val="Char2"/>
          <w:rtl/>
        </w:rPr>
        <w:t xml:space="preserve"> </w:t>
      </w:r>
      <w:r w:rsidR="0066640B" w:rsidRPr="0066640B">
        <w:rPr>
          <w:rStyle w:val="Char2"/>
          <w:rFonts w:hint="eastAsia"/>
          <w:rtl/>
        </w:rPr>
        <w:t>أَلاَ</w:t>
      </w:r>
      <w:r w:rsidR="0066640B" w:rsidRPr="0066640B">
        <w:rPr>
          <w:rStyle w:val="Char2"/>
          <w:rtl/>
        </w:rPr>
        <w:t xml:space="preserve"> </w:t>
      </w:r>
      <w:r w:rsidR="0066640B" w:rsidRPr="0066640B">
        <w:rPr>
          <w:rStyle w:val="Char2"/>
          <w:rFonts w:hint="eastAsia"/>
          <w:rtl/>
        </w:rPr>
        <w:t>يَعْرِفُ</w:t>
      </w:r>
      <w:r w:rsidR="0066640B" w:rsidRPr="0066640B">
        <w:rPr>
          <w:rStyle w:val="Char2"/>
          <w:rtl/>
        </w:rPr>
        <w:t xml:space="preserve"> </w:t>
      </w:r>
      <w:r w:rsidR="0066640B" w:rsidRPr="0066640B">
        <w:rPr>
          <w:rStyle w:val="Char2"/>
          <w:rFonts w:hint="eastAsia"/>
          <w:rtl/>
        </w:rPr>
        <w:t>خَيْلَهُ</w:t>
      </w:r>
      <w:r w:rsidR="0066640B">
        <w:rPr>
          <w:rFonts w:cs="Traditional Arabic" w:hint="cs"/>
          <w:rtl/>
          <w:lang w:bidi="fa-IR"/>
        </w:rPr>
        <w:t>»</w:t>
      </w:r>
      <w:r w:rsidR="0066640B">
        <w:rPr>
          <w:rFonts w:cs="B Lotus" w:hint="cs"/>
          <w:rtl/>
          <w:lang w:bidi="fa-IR"/>
        </w:rPr>
        <w:t>.</w:t>
      </w:r>
      <w:r w:rsidRPr="003F375B">
        <w:rPr>
          <w:rFonts w:ascii="Lotus Linotype" w:hAnsi="Lotus Linotype" w:cs="B Lotus"/>
          <w:b/>
          <w:bCs/>
          <w:rtl/>
          <w:lang w:bidi="fa-IR"/>
        </w:rPr>
        <w:t xml:space="preserve"> </w:t>
      </w:r>
      <w:r w:rsidR="0066640B" w:rsidRPr="0066640B">
        <w:rPr>
          <w:rFonts w:cs="Traditional Arabic" w:hint="cs"/>
          <w:sz w:val="26"/>
          <w:szCs w:val="26"/>
          <w:rtl/>
          <w:lang w:bidi="fa-IR"/>
        </w:rPr>
        <w:t>«</w:t>
      </w:r>
      <w:r w:rsidRPr="0066640B">
        <w:rPr>
          <w:rFonts w:cs="B Lotus"/>
          <w:sz w:val="26"/>
          <w:szCs w:val="26"/>
          <w:rtl/>
          <w:lang w:bidi="fa-IR"/>
        </w:rPr>
        <w:t>نظرت چیست اگر کسی اسبی با پیشانی سفید و چهار دست و پای سفید در میان اسب سیاه و تاریک داشته باشد، آیا اسب</w:t>
      </w:r>
      <w:r w:rsidR="00E507EB" w:rsidRPr="0066640B">
        <w:rPr>
          <w:rFonts w:cs="B Lotus"/>
          <w:sz w:val="26"/>
          <w:szCs w:val="26"/>
          <w:rtl/>
          <w:lang w:bidi="fa-IR"/>
        </w:rPr>
        <w:t xml:space="preserve">‌اش </w:t>
      </w:r>
      <w:r w:rsidRPr="0066640B">
        <w:rPr>
          <w:rFonts w:cs="B Lotus"/>
          <w:sz w:val="26"/>
          <w:szCs w:val="26"/>
          <w:rtl/>
          <w:lang w:bidi="fa-IR"/>
        </w:rPr>
        <w:t>را</w:t>
      </w:r>
      <w:r w:rsidR="00912D91" w:rsidRPr="0066640B">
        <w:rPr>
          <w:rFonts w:cs="B Lotus"/>
          <w:sz w:val="26"/>
          <w:szCs w:val="26"/>
          <w:rtl/>
          <w:lang w:bidi="fa-IR"/>
        </w:rPr>
        <w:t xml:space="preserve"> نمی‌</w:t>
      </w:r>
      <w:r w:rsidRPr="0066640B">
        <w:rPr>
          <w:rFonts w:cs="B Lotus"/>
          <w:sz w:val="26"/>
          <w:szCs w:val="26"/>
          <w:rtl/>
          <w:lang w:bidi="fa-IR"/>
        </w:rPr>
        <w:t>شناسد؟</w:t>
      </w:r>
      <w:r w:rsidR="0066640B" w:rsidRPr="0066640B">
        <w:rPr>
          <w:rFonts w:cs="Traditional Arabic" w:hint="cs"/>
          <w:sz w:val="26"/>
          <w:szCs w:val="26"/>
          <w:rtl/>
          <w:lang w:bidi="fa-IR"/>
        </w:rPr>
        <w:t>»</w:t>
      </w:r>
      <w:r w:rsidR="0066640B" w:rsidRPr="0066640B">
        <w:rPr>
          <w:rFonts w:cs="B Lotus" w:hint="cs"/>
          <w:sz w:val="26"/>
          <w:szCs w:val="26"/>
          <w:rtl/>
          <w:lang w:bidi="fa-IR"/>
        </w:rPr>
        <w:t>.</w:t>
      </w:r>
      <w:r w:rsidRPr="0066640B">
        <w:rPr>
          <w:rFonts w:cs="B Lotus"/>
          <w:sz w:val="26"/>
          <w:szCs w:val="26"/>
          <w:rtl/>
          <w:lang w:bidi="fa-IR"/>
        </w:rPr>
        <w:t xml:space="preserve"> </w:t>
      </w:r>
      <w:r w:rsidRPr="00782831">
        <w:rPr>
          <w:rFonts w:cs="B Lotus"/>
          <w:rtl/>
          <w:lang w:bidi="fa-IR"/>
        </w:rPr>
        <w:t>گفتند: چرا، ای رسول خدا. فرمود</w:t>
      </w:r>
      <w:r w:rsidR="0066640B">
        <w:rPr>
          <w:rFonts w:cs="B Lotus" w:hint="cs"/>
          <w:rtl/>
          <w:lang w:bidi="fa-IR"/>
        </w:rPr>
        <w:t xml:space="preserve">: </w:t>
      </w:r>
      <w:r w:rsidR="0066640B">
        <w:rPr>
          <w:rFonts w:cs="Traditional Arabic" w:hint="cs"/>
          <w:rtl/>
          <w:lang w:bidi="fa-IR"/>
        </w:rPr>
        <w:t>«</w:t>
      </w:r>
      <w:r w:rsidR="0066640B" w:rsidRPr="0066640B">
        <w:rPr>
          <w:rStyle w:val="Char2"/>
          <w:rFonts w:hint="eastAsia"/>
          <w:rtl/>
        </w:rPr>
        <w:t>فَإِنَّهُمْ</w:t>
      </w:r>
      <w:r w:rsidR="0066640B" w:rsidRPr="0066640B">
        <w:rPr>
          <w:rStyle w:val="Char2"/>
          <w:rtl/>
        </w:rPr>
        <w:t xml:space="preserve"> </w:t>
      </w:r>
      <w:r w:rsidR="0066640B" w:rsidRPr="0066640B">
        <w:rPr>
          <w:rStyle w:val="Char2"/>
          <w:rFonts w:hint="eastAsia"/>
          <w:rtl/>
        </w:rPr>
        <w:t>يَأْتُونَ</w:t>
      </w:r>
      <w:r w:rsidR="0066640B" w:rsidRPr="0066640B">
        <w:rPr>
          <w:rStyle w:val="Char2"/>
          <w:rtl/>
        </w:rPr>
        <w:t xml:space="preserve"> </w:t>
      </w:r>
      <w:r w:rsidR="0066640B" w:rsidRPr="0066640B">
        <w:rPr>
          <w:rStyle w:val="Char2"/>
          <w:rFonts w:hint="eastAsia"/>
          <w:rtl/>
        </w:rPr>
        <w:t>يَوْمَ</w:t>
      </w:r>
      <w:r w:rsidR="0066640B" w:rsidRPr="0066640B">
        <w:rPr>
          <w:rStyle w:val="Char2"/>
          <w:rtl/>
        </w:rPr>
        <w:t xml:space="preserve"> </w:t>
      </w:r>
      <w:r w:rsidR="0066640B" w:rsidRPr="0066640B">
        <w:rPr>
          <w:rStyle w:val="Char2"/>
          <w:rFonts w:hint="eastAsia"/>
          <w:rtl/>
        </w:rPr>
        <w:t>الْقِيَامَةِ</w:t>
      </w:r>
      <w:r w:rsidR="0066640B" w:rsidRPr="0066640B">
        <w:rPr>
          <w:rStyle w:val="Char2"/>
          <w:rtl/>
        </w:rPr>
        <w:t xml:space="preserve"> </w:t>
      </w:r>
      <w:r w:rsidR="0066640B" w:rsidRPr="0066640B">
        <w:rPr>
          <w:rStyle w:val="Char2"/>
          <w:rFonts w:hint="eastAsia"/>
          <w:rtl/>
        </w:rPr>
        <w:t>غُرًّا</w:t>
      </w:r>
      <w:r w:rsidR="0066640B" w:rsidRPr="0066640B">
        <w:rPr>
          <w:rStyle w:val="Char2"/>
          <w:rtl/>
        </w:rPr>
        <w:t xml:space="preserve"> </w:t>
      </w:r>
      <w:r w:rsidR="0066640B" w:rsidRPr="0066640B">
        <w:rPr>
          <w:rStyle w:val="Char2"/>
          <w:rFonts w:hint="eastAsia"/>
          <w:rtl/>
        </w:rPr>
        <w:t>مُحَجَّلِينَ</w:t>
      </w:r>
      <w:r w:rsidR="0066640B" w:rsidRPr="0066640B">
        <w:rPr>
          <w:rStyle w:val="Char2"/>
          <w:rtl/>
        </w:rPr>
        <w:t xml:space="preserve"> </w:t>
      </w:r>
      <w:r w:rsidR="0066640B" w:rsidRPr="0066640B">
        <w:rPr>
          <w:rStyle w:val="Char2"/>
          <w:rFonts w:hint="eastAsia"/>
          <w:rtl/>
        </w:rPr>
        <w:t>مِنَ</w:t>
      </w:r>
      <w:r w:rsidR="0066640B" w:rsidRPr="0066640B">
        <w:rPr>
          <w:rStyle w:val="Char2"/>
          <w:rtl/>
        </w:rPr>
        <w:t xml:space="preserve"> </w:t>
      </w:r>
      <w:r w:rsidR="0066640B" w:rsidRPr="0066640B">
        <w:rPr>
          <w:rStyle w:val="Char2"/>
          <w:rFonts w:hint="eastAsia"/>
          <w:rtl/>
        </w:rPr>
        <w:t>الْوُضُوءِ</w:t>
      </w:r>
      <w:r w:rsidR="0066640B" w:rsidRPr="0066640B">
        <w:rPr>
          <w:rStyle w:val="Char2"/>
          <w:rtl/>
        </w:rPr>
        <w:t xml:space="preserve"> </w:t>
      </w:r>
      <w:r w:rsidR="0066640B" w:rsidRPr="0066640B">
        <w:rPr>
          <w:rStyle w:val="Char2"/>
          <w:rFonts w:hint="eastAsia"/>
          <w:rtl/>
        </w:rPr>
        <w:t>وَأَنَا</w:t>
      </w:r>
      <w:r w:rsidR="0066640B" w:rsidRPr="0066640B">
        <w:rPr>
          <w:rStyle w:val="Char2"/>
          <w:rtl/>
        </w:rPr>
        <w:t xml:space="preserve"> </w:t>
      </w:r>
      <w:r w:rsidR="0066640B" w:rsidRPr="0066640B">
        <w:rPr>
          <w:rStyle w:val="Char2"/>
          <w:rFonts w:hint="eastAsia"/>
          <w:rtl/>
        </w:rPr>
        <w:t>فَرَطُهُمْ</w:t>
      </w:r>
      <w:r w:rsidR="0066640B" w:rsidRPr="0066640B">
        <w:rPr>
          <w:rStyle w:val="Char2"/>
          <w:rtl/>
        </w:rPr>
        <w:t xml:space="preserve"> </w:t>
      </w:r>
      <w:r w:rsidR="0066640B" w:rsidRPr="0066640B">
        <w:rPr>
          <w:rStyle w:val="Char2"/>
          <w:rFonts w:hint="eastAsia"/>
          <w:rtl/>
        </w:rPr>
        <w:t>عَلَى</w:t>
      </w:r>
      <w:r w:rsidR="0066640B" w:rsidRPr="0066640B">
        <w:rPr>
          <w:rStyle w:val="Char2"/>
          <w:rtl/>
        </w:rPr>
        <w:t xml:space="preserve"> </w:t>
      </w:r>
      <w:r w:rsidR="0066640B" w:rsidRPr="0066640B">
        <w:rPr>
          <w:rStyle w:val="Char2"/>
          <w:rFonts w:hint="eastAsia"/>
          <w:rtl/>
        </w:rPr>
        <w:t>الْحَوْضِ</w:t>
      </w:r>
      <w:r w:rsidR="003F375B">
        <w:rPr>
          <w:rStyle w:val="Char2"/>
          <w:rtl/>
        </w:rPr>
        <w:t>،</w:t>
      </w:r>
      <w:r w:rsidR="0066640B" w:rsidRPr="0066640B">
        <w:rPr>
          <w:rStyle w:val="Char2"/>
          <w:rtl/>
        </w:rPr>
        <w:t xml:space="preserve"> </w:t>
      </w:r>
      <w:r w:rsidR="0066640B" w:rsidRPr="0066640B">
        <w:rPr>
          <w:rStyle w:val="Char2"/>
          <w:rFonts w:hint="eastAsia"/>
          <w:rtl/>
        </w:rPr>
        <w:t>فَلَيُذَادَنَّ</w:t>
      </w:r>
      <w:r w:rsidR="0066640B" w:rsidRPr="0066640B">
        <w:rPr>
          <w:rStyle w:val="Char2"/>
          <w:rtl/>
        </w:rPr>
        <w:t xml:space="preserve"> </w:t>
      </w:r>
      <w:r w:rsidR="0066640B" w:rsidRPr="0066640B">
        <w:rPr>
          <w:rStyle w:val="Char2"/>
          <w:rFonts w:hint="eastAsia"/>
          <w:rtl/>
        </w:rPr>
        <w:t>رِجَالٌ</w:t>
      </w:r>
      <w:r w:rsidR="0066640B" w:rsidRPr="0066640B">
        <w:rPr>
          <w:rStyle w:val="Char2"/>
          <w:rtl/>
        </w:rPr>
        <w:t xml:space="preserve"> </w:t>
      </w:r>
      <w:r w:rsidR="0066640B" w:rsidRPr="0066640B">
        <w:rPr>
          <w:rStyle w:val="Char2"/>
          <w:rFonts w:hint="eastAsia"/>
          <w:rtl/>
        </w:rPr>
        <w:t>عَنْ</w:t>
      </w:r>
      <w:r w:rsidR="0066640B" w:rsidRPr="0066640B">
        <w:rPr>
          <w:rStyle w:val="Char2"/>
          <w:rtl/>
        </w:rPr>
        <w:t xml:space="preserve"> </w:t>
      </w:r>
      <w:r w:rsidR="0066640B" w:rsidRPr="0066640B">
        <w:rPr>
          <w:rStyle w:val="Char2"/>
          <w:rFonts w:hint="eastAsia"/>
          <w:rtl/>
        </w:rPr>
        <w:t>حَوْضِي</w:t>
      </w:r>
      <w:r w:rsidR="0066640B" w:rsidRPr="0066640B">
        <w:rPr>
          <w:rStyle w:val="Char2"/>
          <w:rtl/>
        </w:rPr>
        <w:t xml:space="preserve"> </w:t>
      </w:r>
      <w:r w:rsidR="0066640B" w:rsidRPr="0066640B">
        <w:rPr>
          <w:rStyle w:val="Char2"/>
          <w:rFonts w:hint="eastAsia"/>
          <w:rtl/>
        </w:rPr>
        <w:t>كَمَا</w:t>
      </w:r>
      <w:r w:rsidR="0066640B" w:rsidRPr="0066640B">
        <w:rPr>
          <w:rStyle w:val="Char2"/>
          <w:rtl/>
        </w:rPr>
        <w:t xml:space="preserve"> </w:t>
      </w:r>
      <w:r w:rsidR="0066640B" w:rsidRPr="0066640B">
        <w:rPr>
          <w:rStyle w:val="Char2"/>
          <w:rFonts w:hint="eastAsia"/>
          <w:rtl/>
        </w:rPr>
        <w:t>يُذَادُ</w:t>
      </w:r>
      <w:r w:rsidR="0066640B" w:rsidRPr="0066640B">
        <w:rPr>
          <w:rStyle w:val="Char2"/>
          <w:rtl/>
        </w:rPr>
        <w:t xml:space="preserve"> </w:t>
      </w:r>
      <w:r w:rsidR="0066640B" w:rsidRPr="0066640B">
        <w:rPr>
          <w:rStyle w:val="Char2"/>
          <w:rFonts w:hint="eastAsia"/>
          <w:rtl/>
        </w:rPr>
        <w:t>الْبَعِيرُ</w:t>
      </w:r>
      <w:r w:rsidR="0066640B" w:rsidRPr="0066640B">
        <w:rPr>
          <w:rStyle w:val="Char2"/>
          <w:rtl/>
        </w:rPr>
        <w:t xml:space="preserve"> </w:t>
      </w:r>
      <w:r w:rsidR="0066640B" w:rsidRPr="0066640B">
        <w:rPr>
          <w:rStyle w:val="Char2"/>
          <w:rFonts w:hint="eastAsia"/>
          <w:rtl/>
        </w:rPr>
        <w:t>الضَّالُّ</w:t>
      </w:r>
      <w:r w:rsidR="003F375B">
        <w:rPr>
          <w:rStyle w:val="Char2"/>
          <w:rtl/>
        </w:rPr>
        <w:t>،</w:t>
      </w:r>
      <w:r w:rsidR="0066640B" w:rsidRPr="0066640B">
        <w:rPr>
          <w:rStyle w:val="Char2"/>
          <w:rtl/>
        </w:rPr>
        <w:t xml:space="preserve"> </w:t>
      </w:r>
      <w:r w:rsidR="0066640B" w:rsidRPr="0066640B">
        <w:rPr>
          <w:rStyle w:val="Char2"/>
          <w:rFonts w:hint="eastAsia"/>
          <w:rtl/>
        </w:rPr>
        <w:t>أُنَادِيهِمْ</w:t>
      </w:r>
      <w:r w:rsidR="0066640B" w:rsidRPr="0066640B">
        <w:rPr>
          <w:rStyle w:val="Char2"/>
          <w:rtl/>
        </w:rPr>
        <w:t xml:space="preserve"> : </w:t>
      </w:r>
      <w:r w:rsidR="0066640B" w:rsidRPr="0066640B">
        <w:rPr>
          <w:rStyle w:val="Char2"/>
          <w:rFonts w:hint="eastAsia"/>
          <w:rtl/>
        </w:rPr>
        <w:t>أَلا</w:t>
      </w:r>
      <w:r w:rsidR="0066640B" w:rsidRPr="0066640B">
        <w:rPr>
          <w:rStyle w:val="Char2"/>
          <w:rtl/>
        </w:rPr>
        <w:t xml:space="preserve"> </w:t>
      </w:r>
      <w:r w:rsidR="0066640B" w:rsidRPr="0066640B">
        <w:rPr>
          <w:rStyle w:val="Char2"/>
          <w:rFonts w:hint="eastAsia"/>
          <w:rtl/>
        </w:rPr>
        <w:t>هَلُمَّ</w:t>
      </w:r>
      <w:r w:rsidR="003F375B">
        <w:rPr>
          <w:rStyle w:val="Char2"/>
          <w:rtl/>
        </w:rPr>
        <w:t>،</w:t>
      </w:r>
      <w:r w:rsidR="0066640B" w:rsidRPr="0066640B">
        <w:rPr>
          <w:rStyle w:val="Char2"/>
          <w:rtl/>
        </w:rPr>
        <w:t xml:space="preserve"> </w:t>
      </w:r>
      <w:r w:rsidR="0066640B" w:rsidRPr="0066640B">
        <w:rPr>
          <w:rStyle w:val="Char2"/>
          <w:rFonts w:hint="eastAsia"/>
          <w:rtl/>
        </w:rPr>
        <w:t>أَلا</w:t>
      </w:r>
      <w:r w:rsidR="0066640B" w:rsidRPr="0066640B">
        <w:rPr>
          <w:rStyle w:val="Char2"/>
          <w:rtl/>
        </w:rPr>
        <w:t xml:space="preserve"> </w:t>
      </w:r>
      <w:r w:rsidR="0066640B" w:rsidRPr="0066640B">
        <w:rPr>
          <w:rStyle w:val="Char2"/>
          <w:rFonts w:hint="eastAsia"/>
          <w:rtl/>
        </w:rPr>
        <w:t>هَلُمَّ</w:t>
      </w:r>
      <w:r w:rsidR="003F375B">
        <w:rPr>
          <w:rStyle w:val="Char2"/>
          <w:rtl/>
        </w:rPr>
        <w:t>،</w:t>
      </w:r>
      <w:r w:rsidR="0066640B" w:rsidRPr="0066640B">
        <w:rPr>
          <w:rStyle w:val="Char2"/>
          <w:rtl/>
        </w:rPr>
        <w:t xml:space="preserve"> </w:t>
      </w:r>
      <w:r w:rsidR="0066640B" w:rsidRPr="0066640B">
        <w:rPr>
          <w:rStyle w:val="Char2"/>
          <w:rFonts w:hint="eastAsia"/>
          <w:rtl/>
        </w:rPr>
        <w:t>فَيُقَالُ</w:t>
      </w:r>
      <w:r w:rsidR="0066640B" w:rsidRPr="0066640B">
        <w:rPr>
          <w:rStyle w:val="Char2"/>
          <w:rtl/>
        </w:rPr>
        <w:t xml:space="preserve"> : </w:t>
      </w:r>
      <w:r w:rsidR="0066640B" w:rsidRPr="0066640B">
        <w:rPr>
          <w:rStyle w:val="Char2"/>
          <w:rFonts w:hint="eastAsia"/>
          <w:rtl/>
        </w:rPr>
        <w:t>إِنَّهُمْ</w:t>
      </w:r>
      <w:r w:rsidR="0066640B" w:rsidRPr="0066640B">
        <w:rPr>
          <w:rStyle w:val="Char2"/>
          <w:rtl/>
        </w:rPr>
        <w:t xml:space="preserve"> </w:t>
      </w:r>
      <w:r w:rsidR="0066640B" w:rsidRPr="0066640B">
        <w:rPr>
          <w:rStyle w:val="Char2"/>
          <w:rFonts w:hint="eastAsia"/>
          <w:rtl/>
        </w:rPr>
        <w:t>قَدْ</w:t>
      </w:r>
      <w:r w:rsidR="0066640B" w:rsidRPr="0066640B">
        <w:rPr>
          <w:rStyle w:val="Char2"/>
          <w:rtl/>
        </w:rPr>
        <w:t xml:space="preserve"> </w:t>
      </w:r>
      <w:r w:rsidR="0066640B" w:rsidRPr="0066640B">
        <w:rPr>
          <w:rStyle w:val="Char2"/>
          <w:rFonts w:hint="eastAsia"/>
          <w:rtl/>
        </w:rPr>
        <w:t>بَدَّلُوا</w:t>
      </w:r>
      <w:r w:rsidR="0066640B" w:rsidRPr="0066640B">
        <w:rPr>
          <w:rStyle w:val="Char2"/>
          <w:rtl/>
        </w:rPr>
        <w:t xml:space="preserve"> </w:t>
      </w:r>
      <w:r w:rsidR="0066640B" w:rsidRPr="0066640B">
        <w:rPr>
          <w:rStyle w:val="Char2"/>
          <w:rFonts w:hint="eastAsia"/>
          <w:rtl/>
        </w:rPr>
        <w:t>بَعْدَكَ</w:t>
      </w:r>
      <w:r w:rsidR="003F375B">
        <w:rPr>
          <w:rStyle w:val="Char2"/>
          <w:rtl/>
        </w:rPr>
        <w:t>،</w:t>
      </w:r>
      <w:r w:rsidR="0066640B" w:rsidRPr="0066640B">
        <w:rPr>
          <w:rStyle w:val="Char2"/>
          <w:rtl/>
        </w:rPr>
        <w:t xml:space="preserve"> </w:t>
      </w:r>
      <w:r w:rsidR="0066640B" w:rsidRPr="0066640B">
        <w:rPr>
          <w:rStyle w:val="Char2"/>
          <w:rFonts w:hint="eastAsia"/>
          <w:rtl/>
        </w:rPr>
        <w:t>فَأَقُولُ</w:t>
      </w:r>
      <w:r w:rsidR="0066640B" w:rsidRPr="0066640B">
        <w:rPr>
          <w:rStyle w:val="Char2"/>
          <w:rtl/>
        </w:rPr>
        <w:t xml:space="preserve"> : </w:t>
      </w:r>
      <w:r w:rsidR="0066640B" w:rsidRPr="0066640B">
        <w:rPr>
          <w:rStyle w:val="Char2"/>
          <w:rFonts w:hint="eastAsia"/>
          <w:rtl/>
        </w:rPr>
        <w:t>فَسُحْقًا</w:t>
      </w:r>
      <w:r w:rsidR="003F375B">
        <w:rPr>
          <w:rStyle w:val="Char2"/>
          <w:rtl/>
        </w:rPr>
        <w:t>،</w:t>
      </w:r>
      <w:r w:rsidR="0066640B" w:rsidRPr="0066640B">
        <w:rPr>
          <w:rStyle w:val="Char2"/>
          <w:rtl/>
        </w:rPr>
        <w:t xml:space="preserve"> </w:t>
      </w:r>
      <w:r w:rsidR="0066640B" w:rsidRPr="0066640B">
        <w:rPr>
          <w:rStyle w:val="Char2"/>
          <w:rFonts w:hint="eastAsia"/>
          <w:rtl/>
        </w:rPr>
        <w:t>فَسُحْقًا</w:t>
      </w:r>
      <w:r w:rsidR="003F375B">
        <w:rPr>
          <w:rStyle w:val="Char2"/>
          <w:rtl/>
        </w:rPr>
        <w:t>،</w:t>
      </w:r>
      <w:r w:rsidR="0066640B" w:rsidRPr="0066640B">
        <w:rPr>
          <w:rStyle w:val="Char2"/>
          <w:rtl/>
        </w:rPr>
        <w:t xml:space="preserve"> </w:t>
      </w:r>
      <w:r w:rsidR="0066640B" w:rsidRPr="0066640B">
        <w:rPr>
          <w:rStyle w:val="Char2"/>
          <w:rFonts w:hint="eastAsia"/>
          <w:rtl/>
        </w:rPr>
        <w:t>فَسُحْقًا</w:t>
      </w:r>
      <w:r w:rsidR="0066640B">
        <w:rPr>
          <w:rFonts w:cs="Traditional Arabic" w:hint="cs"/>
          <w:rtl/>
          <w:lang w:bidi="fa-IR"/>
        </w:rPr>
        <w:t>»</w:t>
      </w:r>
      <w:r w:rsidRPr="0066640B">
        <w:rPr>
          <w:rStyle w:val="FootnoteReference"/>
          <w:rFonts w:eastAsia="SimSun" w:cs="B Lotus"/>
          <w:rtl/>
          <w:lang w:bidi="fa-IR"/>
        </w:rPr>
        <w:footnoteReference w:id="214"/>
      </w:r>
      <w:r w:rsidR="0066640B">
        <w:rPr>
          <w:rFonts w:cs="B Lotus" w:hint="cs"/>
          <w:rtl/>
          <w:lang w:bidi="fa-IR"/>
        </w:rPr>
        <w:t xml:space="preserve">. </w:t>
      </w:r>
      <w:r w:rsidR="0066640B" w:rsidRPr="0066640B">
        <w:rPr>
          <w:rFonts w:cs="Traditional Arabic" w:hint="cs"/>
          <w:sz w:val="26"/>
          <w:szCs w:val="26"/>
          <w:rtl/>
          <w:lang w:bidi="fa-IR"/>
        </w:rPr>
        <w:t>«</w:t>
      </w:r>
      <w:r w:rsidRPr="0066640B">
        <w:rPr>
          <w:rFonts w:cs="B Lotus"/>
          <w:sz w:val="26"/>
          <w:szCs w:val="26"/>
          <w:rtl/>
          <w:lang w:bidi="fa-IR"/>
        </w:rPr>
        <w:t>آنان روز قیامت با دست و صورت و پاهای سفید بر اثر وضو</w:t>
      </w:r>
      <w:r w:rsidR="00912D91" w:rsidRPr="0066640B">
        <w:rPr>
          <w:rFonts w:cs="B Lotus"/>
          <w:sz w:val="26"/>
          <w:szCs w:val="26"/>
          <w:rtl/>
          <w:lang w:bidi="fa-IR"/>
        </w:rPr>
        <w:t xml:space="preserve"> می‌</w:t>
      </w:r>
      <w:r w:rsidRPr="0066640B">
        <w:rPr>
          <w:rFonts w:cs="B Lotus"/>
          <w:sz w:val="26"/>
          <w:szCs w:val="26"/>
          <w:rtl/>
          <w:lang w:bidi="fa-IR"/>
        </w:rPr>
        <w:t>آیند و من آنان را به سوی حوض کوثر</w:t>
      </w:r>
      <w:r w:rsidR="00912D91" w:rsidRPr="0066640B">
        <w:rPr>
          <w:rFonts w:cs="B Lotus"/>
          <w:sz w:val="26"/>
          <w:szCs w:val="26"/>
          <w:rtl/>
          <w:lang w:bidi="fa-IR"/>
        </w:rPr>
        <w:t xml:space="preserve"> می‌</w:t>
      </w:r>
      <w:r w:rsidRPr="0066640B">
        <w:rPr>
          <w:rFonts w:cs="B Lotus"/>
          <w:sz w:val="26"/>
          <w:szCs w:val="26"/>
          <w:rtl/>
          <w:lang w:bidi="fa-IR"/>
        </w:rPr>
        <w:t>کشانم. افرادی از حوض من رانده</w:t>
      </w:r>
      <w:r w:rsidR="00912D91" w:rsidRPr="0066640B">
        <w:rPr>
          <w:rFonts w:cs="B Lotus"/>
          <w:sz w:val="26"/>
          <w:szCs w:val="26"/>
          <w:rtl/>
          <w:lang w:bidi="fa-IR"/>
        </w:rPr>
        <w:t xml:space="preserve"> می‌</w:t>
      </w:r>
      <w:r w:rsidRPr="0066640B">
        <w:rPr>
          <w:rFonts w:cs="B Lotus"/>
          <w:sz w:val="26"/>
          <w:szCs w:val="26"/>
          <w:rtl/>
          <w:lang w:bidi="fa-IR"/>
        </w:rPr>
        <w:t>شوند همان طور که شتر گمراه رانده</w:t>
      </w:r>
      <w:r w:rsidR="00912D91" w:rsidRPr="0066640B">
        <w:rPr>
          <w:rFonts w:cs="B Lotus"/>
          <w:sz w:val="26"/>
          <w:szCs w:val="26"/>
          <w:rtl/>
          <w:lang w:bidi="fa-IR"/>
        </w:rPr>
        <w:t xml:space="preserve"> می‌</w:t>
      </w:r>
      <w:r w:rsidRPr="0066640B">
        <w:rPr>
          <w:rFonts w:cs="B Lotus"/>
          <w:sz w:val="26"/>
          <w:szCs w:val="26"/>
          <w:rtl/>
          <w:lang w:bidi="fa-IR"/>
        </w:rPr>
        <w:t>شود. آنان را صدا</w:t>
      </w:r>
      <w:r w:rsidR="00912D91" w:rsidRPr="0066640B">
        <w:rPr>
          <w:rFonts w:cs="B Lotus"/>
          <w:sz w:val="26"/>
          <w:szCs w:val="26"/>
          <w:rtl/>
          <w:lang w:bidi="fa-IR"/>
        </w:rPr>
        <w:t xml:space="preserve"> می‌</w:t>
      </w:r>
      <w:r w:rsidRPr="0066640B">
        <w:rPr>
          <w:rFonts w:cs="B Lotus"/>
          <w:sz w:val="26"/>
          <w:szCs w:val="26"/>
          <w:rtl/>
          <w:lang w:bidi="fa-IR"/>
        </w:rPr>
        <w:t>زنم: بشتابید، بشتابید، بشتابید. گفته</w:t>
      </w:r>
      <w:r w:rsidR="00912D91" w:rsidRPr="0066640B">
        <w:rPr>
          <w:rFonts w:cs="B Lotus"/>
          <w:sz w:val="26"/>
          <w:szCs w:val="26"/>
          <w:rtl/>
          <w:lang w:bidi="fa-IR"/>
        </w:rPr>
        <w:t xml:space="preserve"> می‌</w:t>
      </w:r>
      <w:r w:rsidRPr="0066640B">
        <w:rPr>
          <w:rFonts w:cs="B Lotus"/>
          <w:sz w:val="26"/>
          <w:szCs w:val="26"/>
          <w:rtl/>
          <w:lang w:bidi="fa-IR"/>
        </w:rPr>
        <w:t>شود: آنان پس از تو دین را تغییر دادند. پس</w:t>
      </w:r>
      <w:r w:rsidR="00912D91" w:rsidRPr="0066640B">
        <w:rPr>
          <w:rFonts w:cs="B Lotus"/>
          <w:sz w:val="26"/>
          <w:szCs w:val="26"/>
          <w:rtl/>
          <w:lang w:bidi="fa-IR"/>
        </w:rPr>
        <w:t xml:space="preserve"> می‌</w:t>
      </w:r>
      <w:r w:rsidRPr="0066640B">
        <w:rPr>
          <w:rFonts w:cs="B Lotus"/>
          <w:sz w:val="26"/>
          <w:szCs w:val="26"/>
          <w:rtl/>
          <w:lang w:bidi="fa-IR"/>
        </w:rPr>
        <w:t>گویم: دور شوید، دور شوید، دور شوید</w:t>
      </w:r>
      <w:r w:rsidR="0066640B" w:rsidRPr="0066640B">
        <w:rPr>
          <w:rFonts w:cs="Traditional Arabic" w:hint="cs"/>
          <w:sz w:val="26"/>
          <w:szCs w:val="26"/>
          <w:rtl/>
          <w:lang w:bidi="fa-IR"/>
        </w:rPr>
        <w:t>»</w:t>
      </w:r>
      <w:r w:rsidRPr="0066640B">
        <w:rPr>
          <w:rFonts w:cs="B Lotus"/>
          <w:sz w:val="26"/>
          <w:szCs w:val="26"/>
          <w:rtl/>
          <w:lang w:bidi="fa-IR"/>
        </w:rPr>
        <w:t>.</w:t>
      </w:r>
    </w:p>
    <w:p w:rsidR="00634C2F" w:rsidRPr="00782831" w:rsidRDefault="00634C2F" w:rsidP="00433480">
      <w:pPr>
        <w:widowControl w:val="0"/>
        <w:ind w:firstLine="284"/>
        <w:jc w:val="both"/>
        <w:rPr>
          <w:rFonts w:cs="B Lotus"/>
          <w:rtl/>
          <w:lang w:bidi="fa-IR"/>
        </w:rPr>
      </w:pPr>
      <w:r w:rsidRPr="00782831">
        <w:rPr>
          <w:rFonts w:cs="B Lotus"/>
          <w:rtl/>
          <w:lang w:bidi="fa-IR"/>
        </w:rPr>
        <w:t>وجه دلیل در حدیث فوق، این است که عبارت</w:t>
      </w:r>
      <w:r w:rsidR="0066640B">
        <w:rPr>
          <w:rFonts w:cs="B Lotus" w:hint="cs"/>
          <w:rtl/>
          <w:lang w:bidi="fa-IR"/>
        </w:rPr>
        <w:t xml:space="preserve">: </w:t>
      </w:r>
      <w:r w:rsidR="0066640B">
        <w:rPr>
          <w:rFonts w:cs="Traditional Arabic" w:hint="cs"/>
          <w:rtl/>
          <w:lang w:bidi="fa-IR"/>
        </w:rPr>
        <w:t>«</w:t>
      </w:r>
      <w:r w:rsidR="0066640B" w:rsidRPr="0066640B">
        <w:rPr>
          <w:rStyle w:val="Char2"/>
          <w:rFonts w:hint="eastAsia"/>
          <w:rtl/>
        </w:rPr>
        <w:t>فَلَيُذَادَنَّ</w:t>
      </w:r>
      <w:r w:rsidR="0066640B" w:rsidRPr="0066640B">
        <w:rPr>
          <w:rStyle w:val="Char2"/>
          <w:rtl/>
        </w:rPr>
        <w:t xml:space="preserve"> </w:t>
      </w:r>
      <w:r w:rsidR="0066640B" w:rsidRPr="0066640B">
        <w:rPr>
          <w:rStyle w:val="Char2"/>
          <w:rFonts w:hint="eastAsia"/>
          <w:rtl/>
        </w:rPr>
        <w:t>رِجَالٌ</w:t>
      </w:r>
      <w:r w:rsidR="0066640B" w:rsidRPr="0066640B">
        <w:rPr>
          <w:rStyle w:val="Char2"/>
          <w:rtl/>
        </w:rPr>
        <w:t xml:space="preserve"> </w:t>
      </w:r>
      <w:r w:rsidR="0066640B" w:rsidRPr="0066640B">
        <w:rPr>
          <w:rStyle w:val="Char2"/>
          <w:rFonts w:hint="eastAsia"/>
          <w:rtl/>
        </w:rPr>
        <w:t>عَنْ</w:t>
      </w:r>
      <w:r w:rsidR="0066640B" w:rsidRPr="0066640B">
        <w:rPr>
          <w:rStyle w:val="Char2"/>
          <w:rtl/>
        </w:rPr>
        <w:t xml:space="preserve"> </w:t>
      </w:r>
      <w:r w:rsidR="0066640B" w:rsidRPr="0066640B">
        <w:rPr>
          <w:rStyle w:val="Char2"/>
          <w:rFonts w:hint="eastAsia"/>
          <w:rtl/>
        </w:rPr>
        <w:t>حَوْضِي</w:t>
      </w:r>
      <w:r w:rsidR="0066640B">
        <w:rPr>
          <w:rStyle w:val="Char2"/>
          <w:rFonts w:hint="cs"/>
          <w:rtl/>
        </w:rPr>
        <w:t>...</w:t>
      </w:r>
      <w:r w:rsidR="0066640B">
        <w:rPr>
          <w:rFonts w:cs="Traditional Arabic" w:hint="cs"/>
          <w:rtl/>
          <w:lang w:bidi="fa-IR"/>
        </w:rPr>
        <w:t>»</w:t>
      </w:r>
      <w:r w:rsidR="0066640B">
        <w:rPr>
          <w:rFonts w:cs="B Lotus" w:hint="cs"/>
          <w:rtl/>
          <w:lang w:bidi="fa-IR"/>
        </w:rPr>
        <w:t>.</w:t>
      </w:r>
      <w:r w:rsidR="00DB3612">
        <w:rPr>
          <w:rFonts w:cs="B Lotus" w:hint="cs"/>
          <w:rtl/>
          <w:lang w:bidi="fa-IR"/>
        </w:rPr>
        <w:t xml:space="preserve"> </w:t>
      </w:r>
      <w:r w:rsidRPr="00782831">
        <w:rPr>
          <w:rFonts w:cs="B Lotus"/>
          <w:rtl/>
          <w:lang w:bidi="fa-IR"/>
        </w:rPr>
        <w:t>تا عبارت</w:t>
      </w:r>
      <w:r w:rsidR="0066640B">
        <w:rPr>
          <w:rFonts w:cs="B Lotus" w:hint="cs"/>
          <w:rtl/>
          <w:lang w:bidi="fa-IR"/>
        </w:rPr>
        <w:t xml:space="preserve">: </w:t>
      </w:r>
      <w:r w:rsidR="0066640B">
        <w:rPr>
          <w:rFonts w:cs="Traditional Arabic" w:hint="cs"/>
          <w:rtl/>
          <w:lang w:bidi="fa-IR"/>
        </w:rPr>
        <w:t>«</w:t>
      </w:r>
      <w:r w:rsidR="0066640B" w:rsidRPr="0066640B">
        <w:rPr>
          <w:rStyle w:val="Char2"/>
          <w:rFonts w:hint="eastAsia"/>
          <w:rtl/>
        </w:rPr>
        <w:t>أُنَادِيهِمْ</w:t>
      </w:r>
      <w:r w:rsidR="0066640B" w:rsidRPr="0066640B">
        <w:rPr>
          <w:rStyle w:val="Char2"/>
          <w:rtl/>
        </w:rPr>
        <w:t xml:space="preserve"> : </w:t>
      </w:r>
      <w:r w:rsidR="0066640B" w:rsidRPr="0066640B">
        <w:rPr>
          <w:rStyle w:val="Char2"/>
          <w:rFonts w:hint="eastAsia"/>
          <w:rtl/>
        </w:rPr>
        <w:t>أَلا</w:t>
      </w:r>
      <w:r w:rsidR="0066640B" w:rsidRPr="0066640B">
        <w:rPr>
          <w:rStyle w:val="Char2"/>
          <w:rtl/>
        </w:rPr>
        <w:t xml:space="preserve"> </w:t>
      </w:r>
      <w:r w:rsidR="0066640B" w:rsidRPr="0066640B">
        <w:rPr>
          <w:rStyle w:val="Char2"/>
          <w:rFonts w:hint="eastAsia"/>
          <w:rtl/>
        </w:rPr>
        <w:t>هَلُمَّ</w:t>
      </w:r>
      <w:r w:rsidR="0066640B">
        <w:rPr>
          <w:rFonts w:cs="Traditional Arabic" w:hint="cs"/>
          <w:rtl/>
          <w:lang w:bidi="fa-IR"/>
        </w:rPr>
        <w:t>»</w:t>
      </w:r>
      <w:r w:rsidR="0066640B">
        <w:rPr>
          <w:rFonts w:cs="B Lotus" w:hint="cs"/>
          <w:rtl/>
          <w:lang w:bidi="fa-IR"/>
        </w:rPr>
        <w:t>.</w:t>
      </w:r>
      <w:r w:rsidRPr="003F375B">
        <w:rPr>
          <w:rFonts w:ascii="Lotus Linotype" w:hAnsi="Lotus Linotype" w:cs="B Lotus"/>
          <w:b/>
          <w:bCs/>
          <w:rtl/>
          <w:lang w:bidi="fa-IR"/>
        </w:rPr>
        <w:t xml:space="preserve"> </w:t>
      </w:r>
      <w:r w:rsidRPr="00782831">
        <w:rPr>
          <w:rFonts w:cs="B Lotus"/>
          <w:rtl/>
          <w:lang w:bidi="fa-IR"/>
        </w:rPr>
        <w:t>از این خبر</w:t>
      </w:r>
      <w:r w:rsidR="00DB3612">
        <w:rPr>
          <w:rFonts w:cs="B Lotus"/>
          <w:rtl/>
          <w:lang w:bidi="fa-IR"/>
        </w:rPr>
        <w:t xml:space="preserve"> </w:t>
      </w:r>
      <w:r w:rsidR="00912D91">
        <w:rPr>
          <w:rFonts w:cs="B Lotus"/>
          <w:rtl/>
          <w:lang w:bidi="fa-IR"/>
        </w:rPr>
        <w:t>می‌</w:t>
      </w:r>
      <w:r w:rsidRPr="00782831">
        <w:rPr>
          <w:rFonts w:cs="B Lotus"/>
          <w:rtl/>
          <w:lang w:bidi="fa-IR"/>
        </w:rPr>
        <w:t>دهد که آنان از امت پیامبر</w:t>
      </w:r>
      <w:r>
        <w:rPr>
          <w:rFonts w:cs="CTraditional Arabic"/>
          <w:rtl/>
          <w:lang w:bidi="fa-IR"/>
        </w:rPr>
        <w:t>ص</w:t>
      </w:r>
      <w:r w:rsidRPr="00782831">
        <w:rPr>
          <w:rFonts w:cs="B Lotus"/>
          <w:rtl/>
          <w:lang w:bidi="fa-IR"/>
        </w:rPr>
        <w:t xml:space="preserve"> هستند. و آن حضرت آنان را شناخته است و بیان کرد که به وسیله‏ی سفیدی دست و صورت و پاها بر اثر وضو آنان را</w:t>
      </w:r>
      <w:r w:rsidR="00912D91">
        <w:rPr>
          <w:rFonts w:cs="B Lotus"/>
          <w:rtl/>
          <w:lang w:bidi="fa-IR"/>
        </w:rPr>
        <w:t xml:space="preserve"> می‌</w:t>
      </w:r>
      <w:r w:rsidRPr="00782831">
        <w:rPr>
          <w:rFonts w:cs="B Lotus"/>
          <w:rtl/>
          <w:lang w:bidi="fa-IR"/>
        </w:rPr>
        <w:t>شناسد. پس این نشان</w:t>
      </w:r>
      <w:r w:rsidR="00912D91">
        <w:rPr>
          <w:rFonts w:cs="B Lotus"/>
          <w:rtl/>
          <w:lang w:bidi="fa-IR"/>
        </w:rPr>
        <w:t xml:space="preserve"> می‌</w:t>
      </w:r>
      <w:r w:rsidRPr="00782831">
        <w:rPr>
          <w:rFonts w:cs="B Lotus"/>
          <w:rtl/>
          <w:lang w:bidi="fa-IR"/>
        </w:rPr>
        <w:t>دهد که این کسانی که پیامبر</w:t>
      </w:r>
      <w:r>
        <w:rPr>
          <w:rFonts w:cs="CTraditional Arabic"/>
          <w:rtl/>
          <w:lang w:bidi="fa-IR"/>
        </w:rPr>
        <w:t>ص</w:t>
      </w:r>
      <w:r w:rsidRPr="00782831">
        <w:rPr>
          <w:rFonts w:cs="B Lotus"/>
          <w:rtl/>
          <w:lang w:bidi="fa-IR"/>
        </w:rPr>
        <w:t xml:space="preserve"> آنان را صدا زده- در حالی که این دین را تغییر دادند- دست و صورت و پاهایشان بر اثر وضو سفید است، و این ویژگی این امت</w:t>
      </w:r>
      <w:r w:rsidR="00912D91">
        <w:rPr>
          <w:rFonts w:cs="B Lotus"/>
          <w:rtl/>
          <w:lang w:bidi="fa-IR"/>
        </w:rPr>
        <w:t xml:space="preserve"> می‌</w:t>
      </w:r>
      <w:r w:rsidRPr="00782831">
        <w:rPr>
          <w:rFonts w:cs="B Lotus"/>
          <w:rtl/>
          <w:lang w:bidi="fa-IR"/>
        </w:rPr>
        <w:t>باشد. پس روشن شد که آنان از زمره</w:t>
      </w:r>
      <w:r w:rsidR="00912D91">
        <w:rPr>
          <w:rFonts w:cs="B Lotus"/>
          <w:rtl/>
          <w:lang w:bidi="fa-IR"/>
        </w:rPr>
        <w:t xml:space="preserve">‌ی </w:t>
      </w:r>
      <w:r w:rsidRPr="00782831">
        <w:rPr>
          <w:rFonts w:cs="B Lotus"/>
          <w:rtl/>
          <w:lang w:bidi="fa-IR"/>
        </w:rPr>
        <w:t>امت به شمار</w:t>
      </w:r>
      <w:r w:rsidR="00912D91">
        <w:rPr>
          <w:rFonts w:cs="B Lotus"/>
          <w:rtl/>
          <w:lang w:bidi="fa-IR"/>
        </w:rPr>
        <w:t xml:space="preserve"> می‌</w:t>
      </w:r>
      <w:r w:rsidRPr="00782831">
        <w:rPr>
          <w:rFonts w:cs="B Lotus"/>
          <w:rtl/>
          <w:lang w:bidi="fa-IR"/>
        </w:rPr>
        <w:t>آیند. و اگر به خروج آنان از امت اسلام حکم</w:t>
      </w:r>
      <w:r w:rsidR="00912D91">
        <w:rPr>
          <w:rFonts w:cs="B Lotus"/>
          <w:rtl/>
          <w:lang w:bidi="fa-IR"/>
        </w:rPr>
        <w:t xml:space="preserve"> می‌</w:t>
      </w:r>
      <w:r w:rsidRPr="00782831">
        <w:rPr>
          <w:rFonts w:cs="B Lotus"/>
          <w:rtl/>
          <w:lang w:bidi="fa-IR"/>
        </w:rPr>
        <w:t>شد، رسول خدا</w:t>
      </w:r>
      <w:r>
        <w:rPr>
          <w:rFonts w:cs="CTraditional Arabic"/>
          <w:rtl/>
          <w:lang w:bidi="fa-IR"/>
        </w:rPr>
        <w:t>ص</w:t>
      </w:r>
      <w:r w:rsidRPr="00782831">
        <w:rPr>
          <w:rFonts w:cs="B Lotus"/>
          <w:rtl/>
          <w:lang w:bidi="fa-IR"/>
        </w:rPr>
        <w:t xml:space="preserve"> به وسیله</w:t>
      </w:r>
      <w:r w:rsidR="00912D91">
        <w:rPr>
          <w:rFonts w:cs="B Lotus"/>
          <w:rtl/>
          <w:lang w:bidi="fa-IR"/>
        </w:rPr>
        <w:t xml:space="preserve">‌ی </w:t>
      </w:r>
      <w:r w:rsidRPr="00782831">
        <w:rPr>
          <w:rFonts w:cs="B Lotus"/>
          <w:rtl/>
          <w:lang w:bidi="fa-IR"/>
        </w:rPr>
        <w:t>سفیدی دست و پا و صورت بر اثر وضو آنان را</w:t>
      </w:r>
      <w:r w:rsidR="00912D91">
        <w:rPr>
          <w:rFonts w:cs="B Lotus"/>
          <w:rtl/>
          <w:lang w:bidi="fa-IR"/>
        </w:rPr>
        <w:t xml:space="preserve"> نمی‌</w:t>
      </w:r>
      <w:r w:rsidRPr="00782831">
        <w:rPr>
          <w:rFonts w:cs="B Lotus"/>
          <w:rtl/>
          <w:lang w:bidi="fa-IR"/>
        </w:rPr>
        <w:t>شناخت، چون این خصلت را نداشتند.</w:t>
      </w:r>
    </w:p>
    <w:p w:rsidR="00634C2F" w:rsidRPr="00782831" w:rsidRDefault="00634C2F" w:rsidP="00433480">
      <w:pPr>
        <w:widowControl w:val="0"/>
        <w:ind w:firstLine="284"/>
        <w:jc w:val="both"/>
        <w:rPr>
          <w:rFonts w:cs="B Lotus"/>
          <w:rtl/>
          <w:lang w:bidi="fa-IR"/>
        </w:rPr>
      </w:pPr>
      <w:r w:rsidRPr="00782831">
        <w:rPr>
          <w:rFonts w:cs="B Lotus"/>
          <w:rtl/>
          <w:lang w:bidi="fa-IR"/>
        </w:rPr>
        <w:t>فرقی</w:t>
      </w:r>
      <w:r w:rsidR="00912D91">
        <w:rPr>
          <w:rFonts w:cs="B Lotus"/>
          <w:rtl/>
          <w:lang w:bidi="fa-IR"/>
        </w:rPr>
        <w:t xml:space="preserve"> نمی‌</w:t>
      </w:r>
      <w:r w:rsidRPr="00782831">
        <w:rPr>
          <w:rFonts w:cs="B Lotus"/>
          <w:rtl/>
          <w:lang w:bidi="fa-IR"/>
        </w:rPr>
        <w:t>ک</w:t>
      </w:r>
      <w:r w:rsidR="0066640B">
        <w:rPr>
          <w:rFonts w:cs="B Lotus"/>
          <w:rtl/>
          <w:lang w:bidi="fa-IR"/>
        </w:rPr>
        <w:t>ند بگوییم: آیا آنان به سبب بدعت</w:t>
      </w:r>
      <w:r w:rsidR="0066640B">
        <w:rPr>
          <w:rFonts w:cs="B Lotus" w:hint="cs"/>
          <w:rtl/>
          <w:lang w:bidi="fa-IR"/>
        </w:rPr>
        <w:t>‌</w:t>
      </w:r>
      <w:r w:rsidRPr="00782831">
        <w:rPr>
          <w:rFonts w:cs="B Lotus"/>
          <w:rtl/>
          <w:lang w:bidi="fa-IR"/>
        </w:rPr>
        <w:t>شان از امت خارج شده</w:t>
      </w:r>
      <w:r w:rsidR="00E507EB">
        <w:rPr>
          <w:rFonts w:cs="B Lotus"/>
          <w:rtl/>
          <w:lang w:bidi="fa-IR"/>
        </w:rPr>
        <w:t>‌اند</w:t>
      </w:r>
      <w:r w:rsidRPr="00782831">
        <w:rPr>
          <w:rFonts w:cs="B Lotus"/>
          <w:rtl/>
          <w:lang w:bidi="fa-IR"/>
        </w:rPr>
        <w:t xml:space="preserve"> یا خیر، هرگاه وصف گرویدن به امت اسلامی را برایشان اثبات کنیم.</w:t>
      </w:r>
    </w:p>
    <w:p w:rsidR="00634C2F" w:rsidRPr="00782831" w:rsidRDefault="00634C2F" w:rsidP="00994C28">
      <w:pPr>
        <w:ind w:firstLine="284"/>
        <w:jc w:val="both"/>
        <w:rPr>
          <w:rFonts w:cs="B Lotus"/>
          <w:color w:val="000000"/>
          <w:rtl/>
          <w:lang w:bidi="fa-IR"/>
        </w:rPr>
      </w:pPr>
      <w:r w:rsidRPr="00782831">
        <w:rPr>
          <w:rFonts w:cs="B Lotus"/>
          <w:rtl/>
          <w:lang w:bidi="fa-IR"/>
        </w:rPr>
        <w:t xml:space="preserve">در حدیثی دیگر آمده است: </w:t>
      </w:r>
      <w:r w:rsidR="0066640B">
        <w:rPr>
          <w:rFonts w:cs="Traditional Arabic" w:hint="cs"/>
          <w:rtl/>
          <w:lang w:bidi="fa-IR"/>
        </w:rPr>
        <w:t>«</w:t>
      </w:r>
      <w:r w:rsidR="007A290A" w:rsidRPr="007A290A">
        <w:rPr>
          <w:rStyle w:val="Char2"/>
          <w:rtl/>
        </w:rPr>
        <w:t>ثم یؤخذ بقول منکم ذات الشمال</w:t>
      </w:r>
      <w:r w:rsidR="007A290A" w:rsidRPr="007A290A">
        <w:rPr>
          <w:rStyle w:val="Char2"/>
          <w:rFonts w:hint="eastAsia"/>
          <w:rtl/>
        </w:rPr>
        <w:t xml:space="preserve"> فَأَقُولُ</w:t>
      </w:r>
      <w:r w:rsidR="007A290A" w:rsidRPr="007A290A">
        <w:rPr>
          <w:rStyle w:val="Char2"/>
          <w:rtl/>
        </w:rPr>
        <w:t xml:space="preserve"> </w:t>
      </w:r>
      <w:r w:rsidR="007A290A" w:rsidRPr="007A290A">
        <w:rPr>
          <w:rStyle w:val="Char2"/>
          <w:rFonts w:hint="cs"/>
          <w:rtl/>
        </w:rPr>
        <w:t xml:space="preserve">يا </w:t>
      </w:r>
      <w:r w:rsidR="007A290A" w:rsidRPr="007A290A">
        <w:rPr>
          <w:rStyle w:val="Char2"/>
          <w:rFonts w:hint="eastAsia"/>
          <w:rtl/>
        </w:rPr>
        <w:t>رَبِّ</w:t>
      </w:r>
      <w:r w:rsidR="007A290A" w:rsidRPr="007A290A">
        <w:rPr>
          <w:rStyle w:val="Char2"/>
          <w:rtl/>
        </w:rPr>
        <w:t xml:space="preserve"> </w:t>
      </w:r>
      <w:r w:rsidR="007A290A" w:rsidRPr="007A290A">
        <w:rPr>
          <w:rStyle w:val="Char2"/>
          <w:rFonts w:hint="eastAsia"/>
          <w:rtl/>
        </w:rPr>
        <w:t>أَصْحَابِي</w:t>
      </w:r>
      <w:r w:rsidR="007A290A" w:rsidRPr="007A290A">
        <w:rPr>
          <w:rStyle w:val="Char2"/>
          <w:rFonts w:hint="cs"/>
          <w:rtl/>
        </w:rPr>
        <w:t>! قال</w:t>
      </w:r>
      <w:r w:rsidR="007A290A" w:rsidRPr="007A290A">
        <w:rPr>
          <w:rStyle w:val="Char2"/>
          <w:rtl/>
        </w:rPr>
        <w:t xml:space="preserve"> </w:t>
      </w:r>
      <w:r w:rsidR="007A290A" w:rsidRPr="007A290A">
        <w:rPr>
          <w:rStyle w:val="Char2"/>
          <w:rFonts w:hint="eastAsia"/>
          <w:rtl/>
        </w:rPr>
        <w:t>فَيُقَالُ</w:t>
      </w:r>
      <w:r w:rsidR="007A290A" w:rsidRPr="007A290A">
        <w:rPr>
          <w:rStyle w:val="Char2"/>
          <w:rtl/>
        </w:rPr>
        <w:t xml:space="preserve"> </w:t>
      </w:r>
      <w:r w:rsidR="007A290A" w:rsidRPr="007A290A">
        <w:rPr>
          <w:rStyle w:val="Char2"/>
          <w:rFonts w:hint="eastAsia"/>
          <w:rtl/>
        </w:rPr>
        <w:t>إِنَّكَ</w:t>
      </w:r>
      <w:r w:rsidR="007A290A" w:rsidRPr="007A290A">
        <w:rPr>
          <w:rStyle w:val="Char2"/>
          <w:rtl/>
        </w:rPr>
        <w:t xml:space="preserve"> </w:t>
      </w:r>
      <w:r w:rsidR="007A290A" w:rsidRPr="007A290A">
        <w:rPr>
          <w:rStyle w:val="Char2"/>
          <w:rFonts w:hint="eastAsia"/>
          <w:rtl/>
        </w:rPr>
        <w:t>لَا</w:t>
      </w:r>
      <w:r w:rsidR="007A290A" w:rsidRPr="007A290A">
        <w:rPr>
          <w:rStyle w:val="Char2"/>
          <w:rtl/>
        </w:rPr>
        <w:t xml:space="preserve"> </w:t>
      </w:r>
      <w:r w:rsidR="007A290A" w:rsidRPr="007A290A">
        <w:rPr>
          <w:rStyle w:val="Char2"/>
          <w:rFonts w:hint="eastAsia"/>
          <w:rtl/>
        </w:rPr>
        <w:t>تَدْرِي</w:t>
      </w:r>
      <w:r w:rsidR="007A290A" w:rsidRPr="007A290A">
        <w:rPr>
          <w:rStyle w:val="Char2"/>
          <w:rtl/>
        </w:rPr>
        <w:t xml:space="preserve"> </w:t>
      </w:r>
      <w:r w:rsidR="007A290A" w:rsidRPr="007A290A">
        <w:rPr>
          <w:rStyle w:val="Char2"/>
          <w:rFonts w:hint="eastAsia"/>
          <w:rtl/>
        </w:rPr>
        <w:t>مَا</w:t>
      </w:r>
      <w:r w:rsidR="007A290A" w:rsidRPr="007A290A">
        <w:rPr>
          <w:rStyle w:val="Char2"/>
          <w:rtl/>
        </w:rPr>
        <w:t xml:space="preserve"> </w:t>
      </w:r>
      <w:r w:rsidR="007A290A" w:rsidRPr="007A290A">
        <w:rPr>
          <w:rStyle w:val="Char2"/>
          <w:rFonts w:hint="eastAsia"/>
          <w:rtl/>
        </w:rPr>
        <w:t>أَحْدَثُوا</w:t>
      </w:r>
      <w:r w:rsidR="007A290A" w:rsidRPr="007A290A">
        <w:rPr>
          <w:rStyle w:val="Char2"/>
          <w:rtl/>
        </w:rPr>
        <w:t xml:space="preserve"> </w:t>
      </w:r>
      <w:r w:rsidR="007A290A" w:rsidRPr="007A290A">
        <w:rPr>
          <w:rStyle w:val="Char2"/>
          <w:rFonts w:hint="eastAsia"/>
          <w:rtl/>
        </w:rPr>
        <w:t>بَعْدَكَ</w:t>
      </w:r>
      <w:r w:rsidR="007A290A" w:rsidRPr="007A290A">
        <w:rPr>
          <w:rStyle w:val="Char2"/>
          <w:rtl/>
        </w:rPr>
        <w:t xml:space="preserve"> </w:t>
      </w:r>
      <w:r w:rsidR="007A290A" w:rsidRPr="007A290A">
        <w:rPr>
          <w:rStyle w:val="Char2"/>
          <w:rFonts w:hint="eastAsia"/>
          <w:rtl/>
        </w:rPr>
        <w:t>فَأَقُولُ</w:t>
      </w:r>
      <w:r w:rsidR="007A290A" w:rsidRPr="007A290A">
        <w:rPr>
          <w:rStyle w:val="Char2"/>
          <w:rtl/>
        </w:rPr>
        <w:t xml:space="preserve"> </w:t>
      </w:r>
      <w:r w:rsidR="007A290A" w:rsidRPr="007A290A">
        <w:rPr>
          <w:rStyle w:val="Char2"/>
          <w:rFonts w:hint="eastAsia"/>
          <w:rtl/>
        </w:rPr>
        <w:t>كَمَا</w:t>
      </w:r>
      <w:r w:rsidR="007A290A" w:rsidRPr="007A290A">
        <w:rPr>
          <w:rStyle w:val="Char2"/>
          <w:rtl/>
        </w:rPr>
        <w:t xml:space="preserve"> </w:t>
      </w:r>
      <w:r w:rsidR="007A290A" w:rsidRPr="007A290A">
        <w:rPr>
          <w:rStyle w:val="Char2"/>
          <w:rFonts w:hint="eastAsia"/>
          <w:rtl/>
        </w:rPr>
        <w:t>قَالَ</w:t>
      </w:r>
      <w:r w:rsidR="007A290A" w:rsidRPr="007A290A">
        <w:rPr>
          <w:rStyle w:val="Char2"/>
          <w:rtl/>
        </w:rPr>
        <w:t xml:space="preserve"> </w:t>
      </w:r>
      <w:r w:rsidR="007A290A" w:rsidRPr="007A290A">
        <w:rPr>
          <w:rStyle w:val="Char2"/>
          <w:rFonts w:hint="eastAsia"/>
          <w:rtl/>
        </w:rPr>
        <w:t>الْعَبْدُ</w:t>
      </w:r>
      <w:r w:rsidR="007A290A" w:rsidRPr="007A290A">
        <w:rPr>
          <w:rStyle w:val="Char2"/>
          <w:rtl/>
        </w:rPr>
        <w:t xml:space="preserve"> </w:t>
      </w:r>
      <w:r w:rsidR="007A290A" w:rsidRPr="007A290A">
        <w:rPr>
          <w:rStyle w:val="Char2"/>
          <w:rFonts w:hint="eastAsia"/>
          <w:rtl/>
        </w:rPr>
        <w:t>الصَّالِحُ</w:t>
      </w:r>
      <w:r w:rsidR="007A290A" w:rsidRPr="007A290A">
        <w:rPr>
          <w:rStyle w:val="Char2"/>
          <w:rtl/>
        </w:rPr>
        <w:t>:</w:t>
      </w:r>
      <w:r w:rsidR="007A290A" w:rsidRPr="00782831">
        <w:rPr>
          <w:rFonts w:cs="B Lotus"/>
          <w:rtl/>
          <w:lang w:bidi="fa-IR"/>
        </w:rPr>
        <w:t xml:space="preserve"> </w:t>
      </w:r>
      <w:r w:rsidR="007A290A">
        <w:rPr>
          <w:rFonts w:cs="Traditional Arabic"/>
          <w:rtl/>
          <w:lang w:bidi="fa-IR"/>
        </w:rPr>
        <w:t>﴿</w:t>
      </w:r>
      <w:r w:rsidR="00495676" w:rsidRPr="00495676">
        <w:rPr>
          <w:rFonts w:ascii="KFGQPC Uthmanic Script HAFS" w:cs="KFGQPC Uthmanic Script HAFS" w:hint="eastAsia"/>
          <w:rtl/>
          <w:lang w:bidi="fa-IR"/>
        </w:rPr>
        <w:t>وَكُنتُ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عَلَي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شَهِيد</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دُم</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فِيهِم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فَلَمَّا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تَوَفَّي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تَنِي</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كُنتَ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أَنتَ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لرَّقِيبَ</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عَلَي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وَأَنتَ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عَلَى</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كُلِّ</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شَي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ء</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شَهِيدٌ</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١١٧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تُعَذِّب</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فَإِنَّهُم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عِبَادُكَ</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وَإِن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تَغ</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فِر</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لَهُم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فَإِنَّكَ</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أَنتَ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عَزِيزُ</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حَكِيمُ</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١١٨</w:t>
      </w:r>
      <w:r w:rsidR="007A290A">
        <w:rPr>
          <w:rFonts w:cs="Traditional Arabic"/>
          <w:color w:val="000000"/>
          <w:rtl/>
          <w:lang w:bidi="fa-IR"/>
        </w:rPr>
        <w:t>﴾</w:t>
      </w:r>
      <w:r w:rsidR="007A290A">
        <w:rPr>
          <w:rFonts w:cs="B Lotus"/>
          <w:color w:val="000000"/>
          <w:rtl/>
          <w:lang w:bidi="fa-IR"/>
        </w:rPr>
        <w:t xml:space="preserve"> </w:t>
      </w:r>
      <w:r w:rsidR="007A290A">
        <w:rPr>
          <w:rFonts w:cs="B Lotus"/>
          <w:color w:val="000000"/>
          <w:sz w:val="26"/>
          <w:szCs w:val="26"/>
          <w:rtl/>
          <w:lang w:bidi="fa-IR"/>
        </w:rPr>
        <w:t>[</w:t>
      </w:r>
      <w:r w:rsidR="007A290A">
        <w:rPr>
          <w:rFonts w:cs="B Lotus" w:hint="cs"/>
          <w:color w:val="000000"/>
          <w:sz w:val="26"/>
          <w:szCs w:val="26"/>
          <w:rtl/>
          <w:lang w:bidi="fa-IR"/>
        </w:rPr>
        <w:t>المائد</w:t>
      </w:r>
      <w:r w:rsidR="007A290A" w:rsidRPr="007A290A">
        <w:rPr>
          <w:rFonts w:ascii="mylotus" w:hAnsi="mylotus" w:cs="mylotus"/>
          <w:color w:val="000000"/>
          <w:sz w:val="26"/>
          <w:szCs w:val="26"/>
          <w:rtl/>
          <w:lang w:bidi="fa-IR"/>
        </w:rPr>
        <w:t>ة</w:t>
      </w:r>
      <w:r w:rsidR="007A290A">
        <w:rPr>
          <w:rFonts w:cs="B Lotus" w:hint="cs"/>
          <w:color w:val="000000"/>
          <w:sz w:val="26"/>
          <w:szCs w:val="26"/>
          <w:rtl/>
          <w:lang w:bidi="fa-IR"/>
        </w:rPr>
        <w:t>: 117-118</w:t>
      </w:r>
      <w:r w:rsidR="007A290A">
        <w:rPr>
          <w:rFonts w:cs="B Lotus"/>
          <w:color w:val="000000"/>
          <w:sz w:val="26"/>
          <w:szCs w:val="26"/>
          <w:rtl/>
          <w:lang w:bidi="fa-IR"/>
        </w:rPr>
        <w:t>]</w:t>
      </w:r>
      <w:r w:rsidR="007A290A">
        <w:rPr>
          <w:rFonts w:cs="B Lotus"/>
          <w:color w:val="000000"/>
          <w:rtl/>
          <w:lang w:bidi="fa-IR"/>
        </w:rPr>
        <w:t>.</w:t>
      </w:r>
      <w:r w:rsidR="00DB3612">
        <w:rPr>
          <w:rFonts w:cs="B Lotus"/>
          <w:color w:val="000000"/>
          <w:rtl/>
          <w:lang w:bidi="fa-IR"/>
        </w:rPr>
        <w:t xml:space="preserve"> </w:t>
      </w:r>
      <w:r w:rsidR="007A290A" w:rsidRPr="007A290A">
        <w:rPr>
          <w:rStyle w:val="Char2"/>
          <w:rFonts w:hint="eastAsia"/>
          <w:rtl/>
        </w:rPr>
        <w:t>فَيُقَالُ</w:t>
      </w:r>
      <w:r w:rsidR="007A290A" w:rsidRPr="007A290A">
        <w:rPr>
          <w:rStyle w:val="Char2"/>
          <w:rtl/>
        </w:rPr>
        <w:t xml:space="preserve"> </w:t>
      </w:r>
      <w:r w:rsidR="007A290A" w:rsidRPr="007A290A">
        <w:rPr>
          <w:rStyle w:val="Char2"/>
          <w:rFonts w:hint="eastAsia"/>
          <w:rtl/>
        </w:rPr>
        <w:t>لِى</w:t>
      </w:r>
      <w:r w:rsidR="007A290A" w:rsidRPr="007A290A">
        <w:rPr>
          <w:rStyle w:val="Char2"/>
          <w:rtl/>
        </w:rPr>
        <w:t xml:space="preserve"> </w:t>
      </w:r>
      <w:r w:rsidR="007A290A" w:rsidRPr="007A290A">
        <w:rPr>
          <w:rStyle w:val="Char2"/>
          <w:rFonts w:hint="eastAsia"/>
          <w:rtl/>
        </w:rPr>
        <w:t>إِنَّكَ</w:t>
      </w:r>
      <w:r w:rsidR="007A290A" w:rsidRPr="007A290A">
        <w:rPr>
          <w:rStyle w:val="Char2"/>
          <w:rtl/>
        </w:rPr>
        <w:t xml:space="preserve"> </w:t>
      </w:r>
      <w:r w:rsidR="007A290A" w:rsidRPr="007A290A">
        <w:rPr>
          <w:rStyle w:val="Char2"/>
          <w:rFonts w:hint="eastAsia"/>
          <w:rtl/>
        </w:rPr>
        <w:t>لاَ</w:t>
      </w:r>
      <w:r w:rsidR="007A290A" w:rsidRPr="007A290A">
        <w:rPr>
          <w:rStyle w:val="Char2"/>
          <w:rtl/>
        </w:rPr>
        <w:t xml:space="preserve"> </w:t>
      </w:r>
      <w:r w:rsidR="007A290A" w:rsidRPr="007A290A">
        <w:rPr>
          <w:rStyle w:val="Char2"/>
          <w:rFonts w:hint="eastAsia"/>
          <w:rtl/>
        </w:rPr>
        <w:t>تَدْرِى</w:t>
      </w:r>
      <w:r w:rsidR="007A290A" w:rsidRPr="007A290A">
        <w:rPr>
          <w:rStyle w:val="Char2"/>
          <w:rtl/>
        </w:rPr>
        <w:t xml:space="preserve"> </w:t>
      </w:r>
      <w:r w:rsidR="007A290A" w:rsidRPr="007A290A">
        <w:rPr>
          <w:rStyle w:val="Char2"/>
          <w:rFonts w:hint="eastAsia"/>
          <w:rtl/>
        </w:rPr>
        <w:t>مَا</w:t>
      </w:r>
      <w:r w:rsidR="007A290A" w:rsidRPr="007A290A">
        <w:rPr>
          <w:rStyle w:val="Char2"/>
          <w:rtl/>
        </w:rPr>
        <w:t xml:space="preserve"> </w:t>
      </w:r>
      <w:r w:rsidR="007A290A" w:rsidRPr="007A290A">
        <w:rPr>
          <w:rStyle w:val="Char2"/>
          <w:rFonts w:hint="eastAsia"/>
          <w:rtl/>
        </w:rPr>
        <w:t>أَحْدَثُوا</w:t>
      </w:r>
      <w:r w:rsidR="007A290A" w:rsidRPr="007A290A">
        <w:rPr>
          <w:rStyle w:val="Char2"/>
          <w:rtl/>
        </w:rPr>
        <w:t xml:space="preserve"> </w:t>
      </w:r>
      <w:r w:rsidR="007A290A" w:rsidRPr="007A290A">
        <w:rPr>
          <w:rStyle w:val="Char2"/>
          <w:rFonts w:hint="eastAsia"/>
          <w:rtl/>
        </w:rPr>
        <w:t>بَعْدَكَ</w:t>
      </w:r>
      <w:r w:rsidR="007A290A" w:rsidRPr="007A290A">
        <w:rPr>
          <w:rStyle w:val="Char2"/>
          <w:rFonts w:hint="cs"/>
          <w:rtl/>
        </w:rPr>
        <w:t xml:space="preserve"> إنهم</w:t>
      </w:r>
      <w:r w:rsidR="007A290A" w:rsidRPr="007A290A">
        <w:rPr>
          <w:rStyle w:val="Char2"/>
          <w:rtl/>
        </w:rPr>
        <w:t xml:space="preserve"> </w:t>
      </w:r>
      <w:r w:rsidR="007A290A" w:rsidRPr="007A290A">
        <w:rPr>
          <w:rStyle w:val="Char2"/>
          <w:rFonts w:hint="eastAsia"/>
          <w:rtl/>
        </w:rPr>
        <w:t>لَمْ</w:t>
      </w:r>
      <w:r w:rsidR="007A290A" w:rsidRPr="007A290A">
        <w:rPr>
          <w:rStyle w:val="Char2"/>
          <w:rtl/>
        </w:rPr>
        <w:t xml:space="preserve"> </w:t>
      </w:r>
      <w:r w:rsidR="007A290A" w:rsidRPr="007A290A">
        <w:rPr>
          <w:rStyle w:val="Char2"/>
          <w:rFonts w:hint="eastAsia"/>
          <w:rtl/>
        </w:rPr>
        <w:t>يَزَالُوا</w:t>
      </w:r>
      <w:r w:rsidR="007A290A" w:rsidRPr="007A290A">
        <w:rPr>
          <w:rStyle w:val="Char2"/>
          <w:rtl/>
        </w:rPr>
        <w:t xml:space="preserve"> </w:t>
      </w:r>
      <w:r w:rsidR="007A290A" w:rsidRPr="007A290A">
        <w:rPr>
          <w:rStyle w:val="Char2"/>
          <w:rFonts w:hint="eastAsia"/>
          <w:rtl/>
        </w:rPr>
        <w:t>مُرْتَدِّينَ</w:t>
      </w:r>
      <w:r w:rsidR="007A290A" w:rsidRPr="007A290A">
        <w:rPr>
          <w:rStyle w:val="Char2"/>
          <w:rtl/>
        </w:rPr>
        <w:t xml:space="preserve"> </w:t>
      </w:r>
      <w:r w:rsidR="007A290A" w:rsidRPr="007A290A">
        <w:rPr>
          <w:rStyle w:val="Char2"/>
          <w:rFonts w:hint="eastAsia"/>
          <w:rtl/>
        </w:rPr>
        <w:t>عَلَى</w:t>
      </w:r>
      <w:r w:rsidR="007A290A" w:rsidRPr="007A290A">
        <w:rPr>
          <w:rStyle w:val="Char2"/>
          <w:rtl/>
        </w:rPr>
        <w:t xml:space="preserve"> </w:t>
      </w:r>
      <w:r w:rsidR="007A290A" w:rsidRPr="007A290A">
        <w:rPr>
          <w:rStyle w:val="Char2"/>
          <w:rFonts w:hint="eastAsia"/>
          <w:rtl/>
        </w:rPr>
        <w:t>أَعْقَابِهِمْ</w:t>
      </w:r>
      <w:r w:rsidR="007A290A" w:rsidRPr="007A290A">
        <w:rPr>
          <w:rStyle w:val="Char2"/>
          <w:rtl/>
        </w:rPr>
        <w:t xml:space="preserve"> </w:t>
      </w:r>
      <w:r w:rsidR="007A290A" w:rsidRPr="007A290A">
        <w:rPr>
          <w:rStyle w:val="Char2"/>
          <w:rFonts w:hint="eastAsia"/>
          <w:rtl/>
        </w:rPr>
        <w:t>مُذْ</w:t>
      </w:r>
      <w:r w:rsidR="007A290A" w:rsidRPr="007A290A">
        <w:rPr>
          <w:rStyle w:val="Char2"/>
          <w:rtl/>
        </w:rPr>
        <w:t xml:space="preserve"> </w:t>
      </w:r>
      <w:r w:rsidR="007A290A" w:rsidRPr="007A290A">
        <w:rPr>
          <w:rStyle w:val="Char2"/>
          <w:rFonts w:hint="eastAsia"/>
          <w:rtl/>
        </w:rPr>
        <w:t>فَارَقْتَهُمْ</w:t>
      </w:r>
      <w:r w:rsidR="0066640B">
        <w:rPr>
          <w:rFonts w:cs="Traditional Arabic" w:hint="cs"/>
          <w:rtl/>
          <w:lang w:bidi="fa-IR"/>
        </w:rPr>
        <w:t>»</w:t>
      </w:r>
      <w:r w:rsidR="0066640B">
        <w:rPr>
          <w:rFonts w:cs="B Lotus" w:hint="cs"/>
          <w:rtl/>
          <w:lang w:bidi="fa-IR"/>
        </w:rPr>
        <w:t xml:space="preserve">. </w:t>
      </w:r>
      <w:r w:rsidR="007A290A" w:rsidRPr="007A290A">
        <w:rPr>
          <w:rFonts w:hAnsi="Arial" w:cs="Traditional Arabic" w:hint="cs"/>
          <w:color w:val="000000"/>
          <w:sz w:val="26"/>
          <w:szCs w:val="26"/>
          <w:rtl/>
          <w:lang w:bidi="fa-IR"/>
        </w:rPr>
        <w:t>«</w:t>
      </w:r>
      <w:r w:rsidRPr="007A290A">
        <w:rPr>
          <w:rFonts w:hAnsi="Arial" w:cs="B Lotus"/>
          <w:color w:val="000000"/>
          <w:sz w:val="26"/>
          <w:szCs w:val="26"/>
          <w:rtl/>
          <w:lang w:bidi="fa-IR"/>
        </w:rPr>
        <w:t>سپس از طرف چپ افرادی از شما گرفته</w:t>
      </w:r>
      <w:r w:rsidR="00912D91" w:rsidRPr="007A290A">
        <w:rPr>
          <w:rFonts w:hAnsi="Arial" w:cs="B Lotus"/>
          <w:color w:val="000000"/>
          <w:sz w:val="26"/>
          <w:szCs w:val="26"/>
          <w:rtl/>
          <w:lang w:bidi="fa-IR"/>
        </w:rPr>
        <w:t xml:space="preserve"> می‌</w:t>
      </w:r>
      <w:r w:rsidRPr="007A290A">
        <w:rPr>
          <w:rFonts w:hAnsi="Arial" w:cs="B Lotus"/>
          <w:color w:val="000000"/>
          <w:sz w:val="26"/>
          <w:szCs w:val="26"/>
          <w:rtl/>
          <w:lang w:bidi="fa-IR"/>
        </w:rPr>
        <w:t>شود.</w:t>
      </w:r>
      <w:r w:rsidR="00912D91" w:rsidRPr="007A290A">
        <w:rPr>
          <w:rFonts w:hAnsi="Arial" w:cs="B Lotus"/>
          <w:color w:val="000000"/>
          <w:sz w:val="26"/>
          <w:szCs w:val="26"/>
          <w:rtl/>
          <w:lang w:bidi="fa-IR"/>
        </w:rPr>
        <w:t xml:space="preserve"> می‌</w:t>
      </w:r>
      <w:r w:rsidRPr="007A290A">
        <w:rPr>
          <w:rFonts w:hAnsi="Arial" w:cs="B Lotus"/>
          <w:color w:val="000000"/>
          <w:sz w:val="26"/>
          <w:szCs w:val="26"/>
          <w:rtl/>
          <w:lang w:bidi="fa-IR"/>
        </w:rPr>
        <w:t>گویم: ای پرورگار من! یارانم! آن حضرت</w:t>
      </w:r>
      <w:r w:rsidR="00912D91" w:rsidRPr="007A290A">
        <w:rPr>
          <w:rFonts w:hAnsi="Arial" w:cs="B Lotus"/>
          <w:color w:val="000000"/>
          <w:sz w:val="26"/>
          <w:szCs w:val="26"/>
          <w:rtl/>
          <w:lang w:bidi="fa-IR"/>
        </w:rPr>
        <w:t xml:space="preserve"> می‌</w:t>
      </w:r>
      <w:r w:rsidRPr="007A290A">
        <w:rPr>
          <w:rFonts w:hAnsi="Arial" w:cs="B Lotus"/>
          <w:color w:val="000000"/>
          <w:sz w:val="26"/>
          <w:szCs w:val="26"/>
          <w:rtl/>
          <w:lang w:bidi="fa-IR"/>
        </w:rPr>
        <w:t>فرماید: آنگاه گفته</w:t>
      </w:r>
      <w:r w:rsidR="00912D91" w:rsidRPr="007A290A">
        <w:rPr>
          <w:rFonts w:hAnsi="Arial" w:cs="B Lotus"/>
          <w:color w:val="000000"/>
          <w:sz w:val="26"/>
          <w:szCs w:val="26"/>
          <w:rtl/>
          <w:lang w:bidi="fa-IR"/>
        </w:rPr>
        <w:t xml:space="preserve"> می‌</w:t>
      </w:r>
      <w:r w:rsidRPr="007A290A">
        <w:rPr>
          <w:rFonts w:hAnsi="Arial" w:cs="B Lotus"/>
          <w:color w:val="000000"/>
          <w:sz w:val="26"/>
          <w:szCs w:val="26"/>
          <w:rtl/>
          <w:lang w:bidi="fa-IR"/>
        </w:rPr>
        <w:t>شود:</w:t>
      </w:r>
      <w:r w:rsidR="00912D91" w:rsidRPr="007A290A">
        <w:rPr>
          <w:rFonts w:hAnsi="Arial" w:cs="B Lotus"/>
          <w:color w:val="000000"/>
          <w:sz w:val="26"/>
          <w:szCs w:val="26"/>
          <w:rtl/>
          <w:lang w:bidi="fa-IR"/>
        </w:rPr>
        <w:t xml:space="preserve"> نمی‌</w:t>
      </w:r>
      <w:r w:rsidRPr="007A290A">
        <w:rPr>
          <w:rFonts w:hAnsi="Arial" w:cs="B Lotus"/>
          <w:color w:val="000000"/>
          <w:sz w:val="26"/>
          <w:szCs w:val="26"/>
          <w:rtl/>
          <w:lang w:bidi="fa-IR"/>
        </w:rPr>
        <w:t>دانی که بعد از تو چه کار کردند. پس همان گفته</w:t>
      </w:r>
      <w:r w:rsidR="00912D91" w:rsidRPr="007A290A">
        <w:rPr>
          <w:rFonts w:hAnsi="Arial" w:cs="B Lotus"/>
          <w:color w:val="000000"/>
          <w:sz w:val="26"/>
          <w:szCs w:val="26"/>
          <w:rtl/>
          <w:lang w:bidi="fa-IR"/>
        </w:rPr>
        <w:t xml:space="preserve">‌ی </w:t>
      </w:r>
      <w:r w:rsidRPr="007A290A">
        <w:rPr>
          <w:rFonts w:hAnsi="Arial" w:cs="B Lotus"/>
          <w:color w:val="000000"/>
          <w:sz w:val="26"/>
          <w:szCs w:val="26"/>
          <w:rtl/>
          <w:lang w:bidi="fa-IR"/>
        </w:rPr>
        <w:t>بنده‏ صالح را</w:t>
      </w:r>
      <w:r w:rsidR="00912D91" w:rsidRPr="007A290A">
        <w:rPr>
          <w:rFonts w:hAnsi="Arial" w:cs="B Lotus"/>
          <w:color w:val="000000"/>
          <w:sz w:val="26"/>
          <w:szCs w:val="26"/>
          <w:rtl/>
          <w:lang w:bidi="fa-IR"/>
        </w:rPr>
        <w:t xml:space="preserve"> می‌</w:t>
      </w:r>
      <w:r w:rsidRPr="007A290A">
        <w:rPr>
          <w:rFonts w:hAnsi="Arial" w:cs="B Lotus"/>
          <w:color w:val="000000"/>
          <w:sz w:val="26"/>
          <w:szCs w:val="26"/>
          <w:rtl/>
          <w:lang w:bidi="fa-IR"/>
        </w:rPr>
        <w:t xml:space="preserve">گویم که: </w:t>
      </w:r>
      <w:r w:rsidR="00D41F4F">
        <w:rPr>
          <w:rFonts w:cs="Traditional Arabic"/>
          <w:rtl/>
          <w:lang w:bidi="fa-IR"/>
        </w:rPr>
        <w:t>﴿</w:t>
      </w:r>
      <w:r w:rsidR="00495676" w:rsidRPr="00495676">
        <w:rPr>
          <w:rFonts w:ascii="KFGQPC Uthmanic Script HAFS" w:cs="KFGQPC Uthmanic Script HAFS" w:hint="eastAsia"/>
          <w:rtl/>
          <w:lang w:bidi="fa-IR"/>
        </w:rPr>
        <w:t>وَكُنتُ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عَلَي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شَهِيد</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مَّا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دُم</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فِيهِم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فَلَمَّا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تَوَفَّي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تَنِي</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كُنتَ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أَنتَ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لرَّقِيبَ</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عَلَي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وَأَنتَ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عَلَى</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كُلِّ</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شَي</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ء</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شَهِيدٌ</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١١٧</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إِن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تُعَذِّب</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فَإِنَّهُم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عِبَادُكَ</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وَإِن</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تَغ</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فِر</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لَهُم</w:t>
      </w:r>
      <w:r w:rsidR="00495676" w:rsidRPr="00495676">
        <w:rPr>
          <w:rFonts w:ascii="KFGQPC Uthmanic Script HAFS" w:cs="KFGQPC Uthmanic Script HAFS" w:hint="cs"/>
          <w:rtl/>
          <w:lang w:bidi="fa-IR"/>
        </w:rPr>
        <w:t>ۡ</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فَإِنَّكَ</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eastAsia"/>
          <w:rtl/>
          <w:lang w:bidi="fa-IR"/>
        </w:rPr>
        <w:t>أَنتَ</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عَزِيزُ</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ٱ</w:t>
      </w:r>
      <w:r w:rsidR="00495676" w:rsidRPr="00495676">
        <w:rPr>
          <w:rFonts w:ascii="KFGQPC Uthmanic Script HAFS" w:cs="KFGQPC Uthmanic Script HAFS" w:hint="eastAsia"/>
          <w:rtl/>
          <w:lang w:bidi="fa-IR"/>
        </w:rPr>
        <w:t>ل</w:t>
      </w:r>
      <w:r w:rsidR="00495676" w:rsidRPr="00495676">
        <w:rPr>
          <w:rFonts w:ascii="KFGQPC Uthmanic Script HAFS" w:cs="KFGQPC Uthmanic Script HAFS" w:hint="cs"/>
          <w:rtl/>
          <w:lang w:bidi="fa-IR"/>
        </w:rPr>
        <w:t>ۡ</w:t>
      </w:r>
      <w:r w:rsidR="00495676" w:rsidRPr="00495676">
        <w:rPr>
          <w:rFonts w:ascii="KFGQPC Uthmanic Script HAFS" w:cs="KFGQPC Uthmanic Script HAFS" w:hint="eastAsia"/>
          <w:rtl/>
          <w:lang w:bidi="fa-IR"/>
        </w:rPr>
        <w:t>حَكِيمُ</w:t>
      </w:r>
      <w:r w:rsidR="00495676" w:rsidRPr="00495676">
        <w:rPr>
          <w:rFonts w:ascii="KFGQPC Uthmanic Script HAFS" w:cs="KFGQPC Uthmanic Script HAFS"/>
          <w:rtl/>
          <w:lang w:bidi="fa-IR"/>
        </w:rPr>
        <w:t xml:space="preserve"> </w:t>
      </w:r>
      <w:r w:rsidR="00495676" w:rsidRPr="00495676">
        <w:rPr>
          <w:rFonts w:ascii="KFGQPC Uthmanic Script HAFS" w:cs="KFGQPC Uthmanic Script HAFS" w:hint="cs"/>
          <w:rtl/>
          <w:lang w:bidi="fa-IR"/>
        </w:rPr>
        <w:t>١١٨</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7A290A">
        <w:rPr>
          <w:rFonts w:cs="B Lotus" w:hint="cs"/>
          <w:color w:val="000000"/>
          <w:sz w:val="26"/>
          <w:szCs w:val="26"/>
          <w:rtl/>
          <w:lang w:bidi="fa-IR"/>
        </w:rPr>
        <w:t>المائد</w:t>
      </w:r>
      <w:r w:rsidR="007A290A" w:rsidRPr="007A290A">
        <w:rPr>
          <w:rFonts w:ascii="mylotus" w:hAnsi="mylotus" w:cs="mylotus"/>
          <w:color w:val="000000"/>
          <w:sz w:val="26"/>
          <w:szCs w:val="26"/>
          <w:rtl/>
          <w:lang w:bidi="fa-IR"/>
        </w:rPr>
        <w:t>ة</w:t>
      </w:r>
      <w:r w:rsidR="007A290A">
        <w:rPr>
          <w:rFonts w:cs="B Lotus" w:hint="cs"/>
          <w:color w:val="000000"/>
          <w:sz w:val="26"/>
          <w:szCs w:val="26"/>
          <w:rtl/>
          <w:lang w:bidi="fa-IR"/>
        </w:rPr>
        <w:t>: 117-118</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495676">
        <w:rPr>
          <w:rFonts w:cs="Traditional Arabic" w:hint="cs"/>
          <w:color w:val="000000"/>
          <w:sz w:val="26"/>
          <w:szCs w:val="26"/>
          <w:rtl/>
          <w:lang w:bidi="fa-IR"/>
        </w:rPr>
        <w:t>«</w:t>
      </w:r>
      <w:r w:rsidRPr="007A290A">
        <w:rPr>
          <w:rFonts w:cs="B Lotus"/>
          <w:color w:val="000000"/>
          <w:sz w:val="26"/>
          <w:szCs w:val="26"/>
          <w:rtl/>
          <w:lang w:bidi="fa-IR"/>
        </w:rPr>
        <w:t>من تا آن زمان كه در</w:t>
      </w:r>
      <w:r w:rsidR="007A290A">
        <w:rPr>
          <w:rFonts w:cs="B Lotus"/>
          <w:color w:val="000000"/>
          <w:sz w:val="26"/>
          <w:szCs w:val="26"/>
          <w:rtl/>
          <w:lang w:bidi="fa-IR"/>
        </w:rPr>
        <w:t>می</w:t>
      </w:r>
      <w:r w:rsidRPr="007A290A">
        <w:rPr>
          <w:rFonts w:cs="B Lotus"/>
          <w:color w:val="000000"/>
          <w:sz w:val="26"/>
          <w:szCs w:val="26"/>
          <w:rtl/>
          <w:lang w:bidi="fa-IR"/>
        </w:rPr>
        <w:t xml:space="preserve">ان آنان بودم از وضع (اطاعت و عصيان) </w:t>
      </w:r>
      <w:r w:rsidR="007A290A">
        <w:rPr>
          <w:rFonts w:cs="B Lotus"/>
          <w:color w:val="000000"/>
          <w:sz w:val="26"/>
          <w:szCs w:val="26"/>
          <w:rtl/>
          <w:lang w:bidi="fa-IR"/>
        </w:rPr>
        <w:t>ايشان اطّلاع داشتم،</w:t>
      </w:r>
      <w:r w:rsidR="007A290A">
        <w:rPr>
          <w:rFonts w:cs="B Lotus" w:hint="cs"/>
          <w:color w:val="000000"/>
          <w:sz w:val="26"/>
          <w:szCs w:val="26"/>
          <w:rtl/>
          <w:lang w:bidi="fa-IR"/>
        </w:rPr>
        <w:t xml:space="preserve"> </w:t>
      </w:r>
      <w:r w:rsidRPr="007A290A">
        <w:rPr>
          <w:rFonts w:cs="B Lotus"/>
          <w:color w:val="000000"/>
          <w:sz w:val="26"/>
          <w:szCs w:val="26"/>
          <w:rtl/>
          <w:lang w:bidi="fa-IR"/>
        </w:rPr>
        <w:t>و هنگامي كه مرا</w:t>
      </w:r>
      <w:r w:rsidR="00912D91" w:rsidRPr="007A290A">
        <w:rPr>
          <w:rFonts w:cs="B Lotus"/>
          <w:color w:val="000000"/>
          <w:sz w:val="26"/>
          <w:szCs w:val="26"/>
          <w:rtl/>
          <w:lang w:bidi="fa-IR"/>
        </w:rPr>
        <w:t xml:space="preserve"> می‌</w:t>
      </w:r>
      <w:r w:rsidRPr="007A290A">
        <w:rPr>
          <w:rFonts w:cs="B Lotus"/>
          <w:color w:val="000000"/>
          <w:sz w:val="26"/>
          <w:szCs w:val="26"/>
          <w:rtl/>
          <w:lang w:bidi="fa-IR"/>
        </w:rPr>
        <w:t>راندي</w:t>
      </w:r>
      <w:r w:rsidR="00F339BD">
        <w:rPr>
          <w:rFonts w:cs="B Lotus"/>
          <w:color w:val="000000"/>
          <w:sz w:val="26"/>
          <w:szCs w:val="26"/>
          <w:rtl/>
          <w:lang w:bidi="fa-IR"/>
        </w:rPr>
        <w:t xml:space="preserve">، </w:t>
      </w:r>
      <w:r w:rsidRPr="007A290A">
        <w:rPr>
          <w:rFonts w:cs="B Lotus"/>
          <w:color w:val="000000"/>
          <w:sz w:val="26"/>
          <w:szCs w:val="26"/>
          <w:rtl/>
          <w:lang w:bidi="fa-IR"/>
        </w:rPr>
        <w:t>تنها تو مراقب و ناظر ايشان بوده‌اي (و اعمال و افكارشان را پائيده‌اي) و تو بر هر چيزي مطّلع هستي</w:t>
      </w:r>
      <w:r w:rsidR="00963215" w:rsidRPr="007A290A">
        <w:rPr>
          <w:rFonts w:cs="B Lotus"/>
          <w:color w:val="000000"/>
          <w:sz w:val="26"/>
          <w:szCs w:val="26"/>
          <w:rtl/>
          <w:lang w:bidi="fa-IR"/>
        </w:rPr>
        <w:t>.</w:t>
      </w:r>
      <w:r w:rsidRPr="007A290A">
        <w:rPr>
          <w:rFonts w:cs="B Lotus"/>
          <w:sz w:val="26"/>
          <w:szCs w:val="26"/>
          <w:rtl/>
          <w:lang w:bidi="fa-IR"/>
        </w:rPr>
        <w:t xml:space="preserve"> </w:t>
      </w:r>
      <w:r w:rsidRPr="007A290A">
        <w:rPr>
          <w:rFonts w:cs="B Lotus"/>
          <w:color w:val="000000"/>
          <w:sz w:val="26"/>
          <w:szCs w:val="26"/>
          <w:rtl/>
          <w:lang w:bidi="fa-IR"/>
        </w:rPr>
        <w:t>‏ اگر آنان را مجازات كني</w:t>
      </w:r>
      <w:r w:rsidR="00F339BD">
        <w:rPr>
          <w:rFonts w:cs="B Lotus"/>
          <w:color w:val="000000"/>
          <w:sz w:val="26"/>
          <w:szCs w:val="26"/>
          <w:rtl/>
          <w:lang w:bidi="fa-IR"/>
        </w:rPr>
        <w:t xml:space="preserve">، </w:t>
      </w:r>
      <w:r w:rsidRPr="007A290A">
        <w:rPr>
          <w:rFonts w:cs="B Lotus"/>
          <w:color w:val="000000"/>
          <w:sz w:val="26"/>
          <w:szCs w:val="26"/>
          <w:rtl/>
          <w:lang w:bidi="fa-IR"/>
        </w:rPr>
        <w:t>بندگان تو هستند (و هرگونه كه بخواهي درباره ايشان</w:t>
      </w:r>
      <w:r w:rsidR="00912D91" w:rsidRPr="007A290A">
        <w:rPr>
          <w:rFonts w:cs="B Lotus"/>
          <w:color w:val="000000"/>
          <w:sz w:val="26"/>
          <w:szCs w:val="26"/>
          <w:rtl/>
          <w:lang w:bidi="fa-IR"/>
        </w:rPr>
        <w:t xml:space="preserve"> می‌</w:t>
      </w:r>
      <w:r w:rsidRPr="007A290A">
        <w:rPr>
          <w:rFonts w:cs="B Lotus"/>
          <w:color w:val="000000"/>
          <w:sz w:val="26"/>
          <w:szCs w:val="26"/>
          <w:rtl/>
          <w:lang w:bidi="fa-IR"/>
        </w:rPr>
        <w:t>‌تواني عمل كني) و اگر از ايشان گذشت كني (تو خود داني و تواني) چرا كه تو چيره و توانا و حكيمي (لذا نه بخشش تو نشانه ضعف</w:t>
      </w:r>
      <w:r w:rsidR="00F339BD">
        <w:rPr>
          <w:rFonts w:cs="B Lotus"/>
          <w:color w:val="000000"/>
          <w:sz w:val="26"/>
          <w:szCs w:val="26"/>
          <w:rtl/>
          <w:lang w:bidi="fa-IR"/>
        </w:rPr>
        <w:t xml:space="preserve">، </w:t>
      </w:r>
      <w:r w:rsidRPr="007A290A">
        <w:rPr>
          <w:rFonts w:cs="B Lotus"/>
          <w:color w:val="000000"/>
          <w:sz w:val="26"/>
          <w:szCs w:val="26"/>
          <w:rtl/>
          <w:lang w:bidi="fa-IR"/>
        </w:rPr>
        <w:t>و نه مجازات تو بدون حكمت است)‏</w:t>
      </w:r>
      <w:r w:rsidR="00994C28">
        <w:rPr>
          <w:rFonts w:cs="Traditional Arabic" w:hint="cs"/>
          <w:color w:val="000000"/>
          <w:sz w:val="26"/>
          <w:szCs w:val="26"/>
          <w:rtl/>
          <w:lang w:bidi="fa-IR"/>
        </w:rPr>
        <w:t>»</w:t>
      </w:r>
      <w:r w:rsidRPr="007A290A">
        <w:rPr>
          <w:rFonts w:cs="B Lotus"/>
          <w:color w:val="000000"/>
          <w:sz w:val="26"/>
          <w:szCs w:val="26"/>
          <w:rtl/>
          <w:lang w:bidi="fa-IR"/>
        </w:rPr>
        <w:t>. آن حضرت</w:t>
      </w:r>
      <w:r w:rsidR="00912D91" w:rsidRPr="007A290A">
        <w:rPr>
          <w:rFonts w:cs="B Lotus"/>
          <w:color w:val="000000"/>
          <w:sz w:val="26"/>
          <w:szCs w:val="26"/>
          <w:rtl/>
          <w:lang w:bidi="fa-IR"/>
        </w:rPr>
        <w:t xml:space="preserve"> می‌</w:t>
      </w:r>
      <w:r w:rsidRPr="007A290A">
        <w:rPr>
          <w:rFonts w:cs="B Lotus"/>
          <w:color w:val="000000"/>
          <w:sz w:val="26"/>
          <w:szCs w:val="26"/>
          <w:rtl/>
          <w:lang w:bidi="fa-IR"/>
        </w:rPr>
        <w:t>فرماید: پس به من گفته</w:t>
      </w:r>
      <w:r w:rsidR="00912D91" w:rsidRPr="007A290A">
        <w:rPr>
          <w:rFonts w:cs="B Lotus"/>
          <w:color w:val="000000"/>
          <w:sz w:val="26"/>
          <w:szCs w:val="26"/>
          <w:rtl/>
          <w:lang w:bidi="fa-IR"/>
        </w:rPr>
        <w:t xml:space="preserve"> می‌</w:t>
      </w:r>
      <w:r w:rsidRPr="007A290A">
        <w:rPr>
          <w:rFonts w:cs="B Lotus"/>
          <w:color w:val="000000"/>
          <w:sz w:val="26"/>
          <w:szCs w:val="26"/>
          <w:rtl/>
          <w:lang w:bidi="fa-IR"/>
        </w:rPr>
        <w:t>شود:</w:t>
      </w:r>
      <w:r w:rsidR="00912D91" w:rsidRPr="007A290A">
        <w:rPr>
          <w:rFonts w:cs="B Lotus"/>
          <w:color w:val="000000"/>
          <w:sz w:val="26"/>
          <w:szCs w:val="26"/>
          <w:rtl/>
          <w:lang w:bidi="fa-IR"/>
        </w:rPr>
        <w:t xml:space="preserve"> نمی‌</w:t>
      </w:r>
      <w:r w:rsidRPr="007A290A">
        <w:rPr>
          <w:rFonts w:cs="B Lotus"/>
          <w:color w:val="000000"/>
          <w:sz w:val="26"/>
          <w:szCs w:val="26"/>
          <w:rtl/>
          <w:lang w:bidi="fa-IR"/>
        </w:rPr>
        <w:t>دانی که بعد از تو چه کار کردند، آنان از زمانی که از آنان جدا شدی پیوسته از دین مرتد و به عقب باز</w:t>
      </w:r>
      <w:r w:rsidR="00912D91" w:rsidRPr="007A290A">
        <w:rPr>
          <w:rFonts w:cs="B Lotus"/>
          <w:color w:val="000000"/>
          <w:sz w:val="26"/>
          <w:szCs w:val="26"/>
          <w:rtl/>
          <w:lang w:bidi="fa-IR"/>
        </w:rPr>
        <w:t xml:space="preserve"> می‌</w:t>
      </w:r>
      <w:r w:rsidRPr="007A290A">
        <w:rPr>
          <w:rFonts w:cs="B Lotus"/>
          <w:color w:val="000000"/>
          <w:sz w:val="26"/>
          <w:szCs w:val="26"/>
          <w:rtl/>
          <w:lang w:bidi="fa-IR"/>
        </w:rPr>
        <w:t>گشتند</w:t>
      </w:r>
      <w:r w:rsidR="007A290A" w:rsidRPr="007A290A">
        <w:rPr>
          <w:rFonts w:cs="Traditional Arabic" w:hint="cs"/>
          <w:color w:val="000000"/>
          <w:sz w:val="26"/>
          <w:szCs w:val="26"/>
          <w:rtl/>
          <w:lang w:bidi="fa-IR"/>
        </w:rPr>
        <w:t>»</w:t>
      </w:r>
      <w:r w:rsidRPr="007A290A">
        <w:rPr>
          <w:rFonts w:cs="B Lotus"/>
          <w:color w:val="000000"/>
          <w:sz w:val="26"/>
          <w:szCs w:val="26"/>
          <w:rtl/>
          <w:lang w:bidi="fa-IR"/>
        </w:rPr>
        <w:t>.</w:t>
      </w:r>
    </w:p>
    <w:p w:rsidR="00634C2F" w:rsidRPr="00782831" w:rsidRDefault="00634C2F" w:rsidP="00433480">
      <w:pPr>
        <w:widowControl w:val="0"/>
        <w:ind w:firstLine="284"/>
        <w:jc w:val="both"/>
        <w:rPr>
          <w:rFonts w:cs="B Lotus"/>
          <w:rtl/>
          <w:lang w:bidi="fa-IR"/>
        </w:rPr>
      </w:pPr>
      <w:r w:rsidRPr="00782831">
        <w:rPr>
          <w:rFonts w:cs="B Lotus"/>
          <w:rtl/>
          <w:lang w:bidi="fa-IR"/>
        </w:rPr>
        <w:t>وقتی منظور از اصحاب محمد</w:t>
      </w:r>
      <w:r>
        <w:rPr>
          <w:rFonts w:cs="CTraditional Arabic"/>
          <w:rtl/>
          <w:lang w:bidi="fa-IR"/>
        </w:rPr>
        <w:t>ص</w:t>
      </w:r>
      <w:r w:rsidRPr="00782831">
        <w:rPr>
          <w:rFonts w:cs="B Lotus"/>
          <w:rtl/>
          <w:lang w:bidi="fa-IR"/>
        </w:rPr>
        <w:t xml:space="preserve"> امت اسلامی</w:t>
      </w:r>
      <w:r w:rsidR="00912D91">
        <w:rPr>
          <w:rFonts w:cs="B Lotus"/>
          <w:rtl/>
          <w:lang w:bidi="fa-IR"/>
        </w:rPr>
        <w:t xml:space="preserve"> می‌</w:t>
      </w:r>
      <w:r w:rsidRPr="00782831">
        <w:rPr>
          <w:rFonts w:cs="B Lotus"/>
          <w:rtl/>
          <w:lang w:bidi="fa-IR"/>
        </w:rPr>
        <w:t>باشد. پس این حدیث موافق مفهوم حدیث قبلی است، هر چند لفظ این را</w:t>
      </w:r>
      <w:r w:rsidR="00912D91">
        <w:rPr>
          <w:rFonts w:cs="B Lotus"/>
          <w:rtl/>
          <w:lang w:bidi="fa-IR"/>
        </w:rPr>
        <w:t xml:space="preserve"> می‌</w:t>
      </w:r>
      <w:r w:rsidRPr="00782831">
        <w:rPr>
          <w:rFonts w:cs="B Lotus"/>
          <w:rtl/>
          <w:lang w:bidi="fa-IR"/>
        </w:rPr>
        <w:t>رساند که اصحاب، کسانی</w:t>
      </w:r>
      <w:r w:rsidR="00E507EB">
        <w:rPr>
          <w:rFonts w:cs="B Lotus"/>
          <w:rtl/>
          <w:lang w:bidi="fa-IR"/>
        </w:rPr>
        <w:t>‌اند</w:t>
      </w:r>
      <w:r w:rsidRPr="00782831">
        <w:rPr>
          <w:rFonts w:cs="B Lotus"/>
          <w:rtl/>
          <w:lang w:bidi="fa-IR"/>
        </w:rPr>
        <w:t xml:space="preserve"> که آن حضرت</w:t>
      </w:r>
      <w:r>
        <w:rPr>
          <w:rFonts w:cs="CTraditional Arabic"/>
          <w:rtl/>
          <w:lang w:bidi="fa-IR"/>
        </w:rPr>
        <w:t>ص</w:t>
      </w:r>
      <w:r w:rsidRPr="00782831">
        <w:rPr>
          <w:rFonts w:cs="B Lotus"/>
          <w:rtl/>
          <w:lang w:bidi="fa-IR"/>
        </w:rPr>
        <w:t xml:space="preserve"> را با ایمان ملاقات کرده</w:t>
      </w:r>
      <w:r w:rsidR="00E507EB">
        <w:rPr>
          <w:rFonts w:cs="B Lotus"/>
          <w:rtl/>
          <w:lang w:bidi="fa-IR"/>
        </w:rPr>
        <w:t>‌اند</w:t>
      </w:r>
      <w:r w:rsidRPr="00782831">
        <w:rPr>
          <w:rFonts w:cs="B Lotus"/>
          <w:rtl/>
          <w:lang w:bidi="fa-IR"/>
        </w:rPr>
        <w:t>، چون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در حدیث قبلی</w:t>
      </w:r>
      <w:r w:rsidR="00912D91">
        <w:rPr>
          <w:rFonts w:cs="B Lotus"/>
          <w:rtl/>
          <w:lang w:bidi="fa-IR"/>
        </w:rPr>
        <w:t xml:space="preserve"> می‌</w:t>
      </w:r>
      <w:r w:rsidRPr="00782831">
        <w:rPr>
          <w:rFonts w:cs="B Lotus"/>
          <w:rtl/>
          <w:lang w:bidi="fa-IR"/>
        </w:rPr>
        <w:t>فرماید</w:t>
      </w:r>
      <w:r w:rsidR="007A290A">
        <w:rPr>
          <w:rFonts w:cs="B Lotus" w:hint="cs"/>
          <w:rtl/>
          <w:lang w:bidi="fa-IR"/>
        </w:rPr>
        <w:t xml:space="preserve">: </w:t>
      </w:r>
      <w:r w:rsidR="007A290A">
        <w:rPr>
          <w:rFonts w:cs="Traditional Arabic" w:hint="cs"/>
          <w:rtl/>
          <w:lang w:bidi="fa-IR"/>
        </w:rPr>
        <w:t>«</w:t>
      </w:r>
      <w:r w:rsidR="007A290A" w:rsidRPr="007A290A">
        <w:rPr>
          <w:rStyle w:val="Char2"/>
          <w:rFonts w:hint="eastAsia"/>
          <w:rtl/>
        </w:rPr>
        <w:t>بَلْ</w:t>
      </w:r>
      <w:r w:rsidR="007A290A" w:rsidRPr="007A290A">
        <w:rPr>
          <w:rStyle w:val="Char2"/>
          <w:rtl/>
        </w:rPr>
        <w:t xml:space="preserve"> </w:t>
      </w:r>
      <w:r w:rsidR="007A290A" w:rsidRPr="007A290A">
        <w:rPr>
          <w:rStyle w:val="Char2"/>
          <w:rFonts w:hint="eastAsia"/>
          <w:rtl/>
        </w:rPr>
        <w:t>أَنْتُمْ</w:t>
      </w:r>
      <w:r w:rsidR="007A290A" w:rsidRPr="007A290A">
        <w:rPr>
          <w:rStyle w:val="Char2"/>
          <w:rtl/>
        </w:rPr>
        <w:t xml:space="preserve"> </w:t>
      </w:r>
      <w:r w:rsidR="007A290A" w:rsidRPr="007A290A">
        <w:rPr>
          <w:rStyle w:val="Char2"/>
          <w:rFonts w:hint="eastAsia"/>
          <w:rtl/>
        </w:rPr>
        <w:t>أَصْحَابِى،</w:t>
      </w:r>
      <w:r w:rsidR="007A290A" w:rsidRPr="007A290A">
        <w:rPr>
          <w:rStyle w:val="Char2"/>
          <w:rtl/>
        </w:rPr>
        <w:t xml:space="preserve"> </w:t>
      </w:r>
      <w:r w:rsidR="007A290A" w:rsidRPr="007A290A">
        <w:rPr>
          <w:rStyle w:val="Char2"/>
          <w:rFonts w:hint="eastAsia"/>
          <w:rtl/>
        </w:rPr>
        <w:t>وَإِخْوَانُنَا</w:t>
      </w:r>
      <w:r w:rsidR="007A290A" w:rsidRPr="007A290A">
        <w:rPr>
          <w:rStyle w:val="Char2"/>
          <w:rtl/>
        </w:rPr>
        <w:t xml:space="preserve"> </w:t>
      </w:r>
      <w:r w:rsidR="007A290A" w:rsidRPr="007A290A">
        <w:rPr>
          <w:rStyle w:val="Char2"/>
          <w:rFonts w:hint="eastAsia"/>
          <w:rtl/>
        </w:rPr>
        <w:t>الَّذِينَ</w:t>
      </w:r>
      <w:r w:rsidR="007A290A" w:rsidRPr="007A290A">
        <w:rPr>
          <w:rStyle w:val="Char2"/>
          <w:rtl/>
        </w:rPr>
        <w:t xml:space="preserve"> </w:t>
      </w:r>
      <w:r w:rsidR="007A290A" w:rsidRPr="007A290A">
        <w:rPr>
          <w:rStyle w:val="Char2"/>
          <w:rFonts w:hint="eastAsia"/>
          <w:rtl/>
        </w:rPr>
        <w:t>لَمْ</w:t>
      </w:r>
      <w:r w:rsidR="007A290A" w:rsidRPr="007A290A">
        <w:rPr>
          <w:rStyle w:val="Char2"/>
          <w:rtl/>
        </w:rPr>
        <w:t xml:space="preserve"> </w:t>
      </w:r>
      <w:r w:rsidR="007A290A" w:rsidRPr="007A290A">
        <w:rPr>
          <w:rStyle w:val="Char2"/>
          <w:rFonts w:hint="eastAsia"/>
          <w:rtl/>
        </w:rPr>
        <w:t>يَأْتُوا</w:t>
      </w:r>
      <w:r w:rsidR="007A290A" w:rsidRPr="007A290A">
        <w:rPr>
          <w:rStyle w:val="Char2"/>
          <w:rtl/>
        </w:rPr>
        <w:t xml:space="preserve"> </w:t>
      </w:r>
      <w:r w:rsidR="007A290A" w:rsidRPr="007A290A">
        <w:rPr>
          <w:rStyle w:val="Char2"/>
          <w:rFonts w:hint="eastAsia"/>
          <w:rtl/>
        </w:rPr>
        <w:t>بَعْدُ</w:t>
      </w:r>
      <w:r w:rsidR="007A290A">
        <w:rPr>
          <w:rFonts w:cs="Traditional Arabic" w:hint="cs"/>
          <w:rtl/>
          <w:lang w:bidi="fa-IR"/>
        </w:rPr>
        <w:t>»</w:t>
      </w:r>
      <w:r w:rsidRPr="007A290A">
        <w:rPr>
          <w:rStyle w:val="FootnoteReference"/>
          <w:rFonts w:eastAsia="SimSun" w:cs="B Lotus"/>
          <w:color w:val="000000"/>
          <w:rtl/>
          <w:lang w:bidi="fa-IR"/>
        </w:rPr>
        <w:footnoteReference w:id="215"/>
      </w:r>
      <w:r w:rsidR="007A290A">
        <w:rPr>
          <w:rFonts w:cs="B Lotus" w:hint="cs"/>
          <w:rtl/>
          <w:lang w:bidi="fa-IR"/>
        </w:rPr>
        <w:t>.</w:t>
      </w:r>
      <w:r w:rsidRPr="00782831">
        <w:rPr>
          <w:rFonts w:cs="B Lotus"/>
          <w:rtl/>
          <w:lang w:bidi="fa-IR"/>
        </w:rPr>
        <w:t xml:space="preserve"> </w:t>
      </w:r>
      <w:r w:rsidR="007A290A" w:rsidRPr="007A290A">
        <w:rPr>
          <w:rFonts w:cs="Traditional Arabic" w:hint="cs"/>
          <w:sz w:val="26"/>
          <w:szCs w:val="26"/>
          <w:rtl/>
          <w:lang w:bidi="fa-IR"/>
        </w:rPr>
        <w:t>«</w:t>
      </w:r>
      <w:r w:rsidRPr="007A290A">
        <w:rPr>
          <w:rFonts w:cs="B Lotus"/>
          <w:sz w:val="26"/>
          <w:szCs w:val="26"/>
          <w:rtl/>
          <w:lang w:bidi="fa-IR"/>
        </w:rPr>
        <w:t>بلکه شما یاران و اصحاب من هستید. برادران ما کسانی</w:t>
      </w:r>
      <w:r w:rsidR="00E507EB" w:rsidRPr="007A290A">
        <w:rPr>
          <w:rFonts w:cs="B Lotus"/>
          <w:sz w:val="26"/>
          <w:szCs w:val="26"/>
          <w:rtl/>
          <w:lang w:bidi="fa-IR"/>
        </w:rPr>
        <w:t>‌اند</w:t>
      </w:r>
      <w:r w:rsidRPr="007A290A">
        <w:rPr>
          <w:rFonts w:cs="B Lotus"/>
          <w:sz w:val="26"/>
          <w:szCs w:val="26"/>
          <w:rtl/>
          <w:lang w:bidi="fa-IR"/>
        </w:rPr>
        <w:t xml:space="preserve"> که هنوز نیامده</w:t>
      </w:r>
      <w:r w:rsidR="00E507EB" w:rsidRPr="007A290A">
        <w:rPr>
          <w:rFonts w:cs="B Lotus"/>
          <w:sz w:val="26"/>
          <w:szCs w:val="26"/>
          <w:rtl/>
          <w:lang w:bidi="fa-IR"/>
        </w:rPr>
        <w:t>‌اند</w:t>
      </w:r>
      <w:r w:rsidR="007A290A" w:rsidRPr="007A290A">
        <w:rPr>
          <w:rFonts w:cs="Traditional Arabic" w:hint="cs"/>
          <w:sz w:val="26"/>
          <w:szCs w:val="26"/>
          <w:rtl/>
          <w:lang w:bidi="fa-IR"/>
        </w:rPr>
        <w:t>»</w:t>
      </w:r>
      <w:r w:rsidRPr="007A290A">
        <w:rPr>
          <w:rFonts w:cs="B Lotus"/>
          <w:sz w:val="26"/>
          <w:szCs w:val="26"/>
          <w:rtl/>
          <w:lang w:bidi="fa-IR"/>
        </w:rPr>
        <w:t xml:space="preserve">. </w:t>
      </w:r>
      <w:r w:rsidRPr="00782831">
        <w:rPr>
          <w:rFonts w:cs="B Lotus"/>
          <w:rtl/>
          <w:lang w:bidi="fa-IR"/>
        </w:rPr>
        <w:t>پس حتماً باید آن را چنین تأویل کرد که منظور پیامبر</w:t>
      </w:r>
      <w:r>
        <w:rPr>
          <w:rFonts w:cs="CTraditional Arabic"/>
          <w:rtl/>
          <w:lang w:bidi="fa-IR"/>
        </w:rPr>
        <w:t>ص</w:t>
      </w:r>
      <w:r w:rsidRPr="00782831">
        <w:rPr>
          <w:rFonts w:cs="B Lotus"/>
          <w:rtl/>
          <w:lang w:bidi="fa-IR"/>
        </w:rPr>
        <w:t xml:space="preserve"> از اصحاب در حدیث فوق، کسانی است که در حیات پیامبر</w:t>
      </w:r>
      <w:r>
        <w:rPr>
          <w:rFonts w:cs="CTraditional Arabic"/>
          <w:rtl/>
          <w:lang w:bidi="fa-IR"/>
        </w:rPr>
        <w:t>ص</w:t>
      </w:r>
      <w:r w:rsidRPr="00782831">
        <w:rPr>
          <w:rFonts w:cs="B Lotus"/>
          <w:rtl/>
          <w:lang w:bidi="fa-IR"/>
        </w:rPr>
        <w:t xml:space="preserve"> به او ایمان آورده</w:t>
      </w:r>
      <w:r w:rsidR="00E507EB">
        <w:rPr>
          <w:rFonts w:cs="B Lotus"/>
          <w:rtl/>
          <w:lang w:bidi="fa-IR"/>
        </w:rPr>
        <w:t>‌اند</w:t>
      </w:r>
      <w:r w:rsidRPr="00782831">
        <w:rPr>
          <w:rFonts w:cs="B Lotus"/>
          <w:rtl/>
          <w:lang w:bidi="fa-IR"/>
        </w:rPr>
        <w:t xml:space="preserve"> هر چند او را ندیده</w:t>
      </w:r>
      <w:r w:rsidR="00E507EB">
        <w:rPr>
          <w:rFonts w:cs="B Lotus"/>
          <w:rtl/>
          <w:lang w:bidi="fa-IR"/>
        </w:rPr>
        <w:t>‌اند</w:t>
      </w:r>
      <w:r w:rsidRPr="00782831">
        <w:rPr>
          <w:rFonts w:cs="B Lotus"/>
          <w:rtl/>
          <w:lang w:bidi="fa-IR"/>
        </w:rPr>
        <w:t>.و عبارت</w:t>
      </w:r>
      <w:r w:rsidR="007A290A">
        <w:rPr>
          <w:rFonts w:cs="B Lotus" w:hint="cs"/>
          <w:rtl/>
          <w:lang w:bidi="fa-IR"/>
        </w:rPr>
        <w:t xml:space="preserve">: </w:t>
      </w:r>
      <w:r w:rsidR="007A290A">
        <w:rPr>
          <w:rFonts w:cs="Traditional Arabic" w:hint="cs"/>
          <w:rtl/>
          <w:lang w:bidi="fa-IR"/>
        </w:rPr>
        <w:t>«</w:t>
      </w:r>
      <w:r w:rsidR="007A290A" w:rsidRPr="007A290A">
        <w:rPr>
          <w:rStyle w:val="Char2"/>
          <w:rFonts w:hint="eastAsia"/>
          <w:rtl/>
        </w:rPr>
        <w:t>مُرْتَدِّينَ</w:t>
      </w:r>
      <w:r w:rsidR="007A290A" w:rsidRPr="007A290A">
        <w:rPr>
          <w:rStyle w:val="Char2"/>
          <w:rtl/>
        </w:rPr>
        <w:t xml:space="preserve"> </w:t>
      </w:r>
      <w:r w:rsidR="007A290A" w:rsidRPr="007A290A">
        <w:rPr>
          <w:rStyle w:val="Char2"/>
          <w:rFonts w:hint="eastAsia"/>
          <w:rtl/>
        </w:rPr>
        <w:t>عَلَى</w:t>
      </w:r>
      <w:r w:rsidR="007A290A" w:rsidRPr="007A290A">
        <w:rPr>
          <w:rStyle w:val="Char2"/>
          <w:rtl/>
        </w:rPr>
        <w:t xml:space="preserve"> </w:t>
      </w:r>
      <w:r w:rsidR="007A290A" w:rsidRPr="007A290A">
        <w:rPr>
          <w:rStyle w:val="Char2"/>
          <w:rFonts w:hint="eastAsia"/>
          <w:rtl/>
        </w:rPr>
        <w:t>أَعْقَابِهِمْ</w:t>
      </w:r>
      <w:r w:rsidR="007A290A">
        <w:rPr>
          <w:rFonts w:cs="Traditional Arabic" w:hint="cs"/>
          <w:rtl/>
          <w:lang w:bidi="fa-IR"/>
        </w:rPr>
        <w:t>»</w:t>
      </w:r>
      <w:r w:rsidR="007A290A">
        <w:rPr>
          <w:rFonts w:cs="B Lotus" w:hint="cs"/>
          <w:rtl/>
          <w:lang w:bidi="fa-IR"/>
        </w:rPr>
        <w:t xml:space="preserve">. </w:t>
      </w:r>
      <w:r w:rsidRPr="00782831">
        <w:rPr>
          <w:rFonts w:cs="B Lotus"/>
          <w:rtl/>
          <w:lang w:bidi="fa-IR"/>
        </w:rPr>
        <w:t>بر</w:t>
      </w:r>
      <w:r w:rsidR="00DB3612">
        <w:rPr>
          <w:rFonts w:cs="B Lotus"/>
          <w:rtl/>
          <w:lang w:bidi="fa-IR"/>
        </w:rPr>
        <w:t xml:space="preserve"> </w:t>
      </w:r>
      <w:r w:rsidRPr="00782831">
        <w:rPr>
          <w:rFonts w:cs="B Lotus"/>
          <w:rtl/>
          <w:lang w:bidi="fa-IR"/>
        </w:rPr>
        <w:t>کسانی که پس از وفات پیامبر</w:t>
      </w:r>
      <w:r>
        <w:rPr>
          <w:rFonts w:cs="CTraditional Arabic"/>
          <w:rtl/>
          <w:lang w:bidi="fa-IR"/>
        </w:rPr>
        <w:t>ص</w:t>
      </w:r>
      <w:r w:rsidRPr="00782831">
        <w:rPr>
          <w:rFonts w:cs="B Lotus"/>
          <w:rtl/>
          <w:lang w:bidi="fa-IR"/>
        </w:rPr>
        <w:t xml:space="preserve"> آمدند و زکات ندادند، با این تأویل که گرفتن زکات فقط از آن رسول خدا</w:t>
      </w:r>
      <w:r>
        <w:rPr>
          <w:rFonts w:cs="CTraditional Arabic"/>
          <w:rtl/>
          <w:lang w:bidi="fa-IR"/>
        </w:rPr>
        <w:t>ص</w:t>
      </w:r>
      <w:r w:rsidRPr="00782831">
        <w:rPr>
          <w:rFonts w:cs="B Lotus"/>
          <w:rtl/>
          <w:lang w:bidi="fa-IR"/>
        </w:rPr>
        <w:t xml:space="preserve"> است، صدق</w:t>
      </w:r>
      <w:r w:rsidR="00912D91">
        <w:rPr>
          <w:rFonts w:cs="B Lotus"/>
          <w:rtl/>
          <w:lang w:bidi="fa-IR"/>
        </w:rPr>
        <w:t xml:space="preserve"> می‌</w:t>
      </w:r>
      <w:r w:rsidRPr="00782831">
        <w:rPr>
          <w:rFonts w:cs="B Lotus"/>
          <w:rtl/>
          <w:lang w:bidi="fa-IR"/>
        </w:rPr>
        <w:t>کند، چون اکثر یاران رسول خدا</w:t>
      </w:r>
      <w:r>
        <w:rPr>
          <w:rFonts w:cs="CTraditional Arabic"/>
          <w:rtl/>
          <w:lang w:bidi="fa-IR"/>
        </w:rPr>
        <w:t>ص</w:t>
      </w:r>
      <w:r w:rsidRPr="00782831">
        <w:rPr>
          <w:rFonts w:cs="B Lotus"/>
          <w:rtl/>
          <w:lang w:bidi="fa-IR"/>
        </w:rPr>
        <w:t xml:space="preserve"> که او را دیدند و از او دین یاد گرفتند، از آن مبرا و دورند.</w:t>
      </w:r>
    </w:p>
    <w:p w:rsidR="00634C2F" w:rsidRPr="00782831" w:rsidRDefault="000C41BF" w:rsidP="00912D91">
      <w:pPr>
        <w:pStyle w:val="a1"/>
        <w:rPr>
          <w:rtl/>
        </w:rPr>
      </w:pPr>
      <w:bookmarkStart w:id="42" w:name="_Toc340583566"/>
      <w:r w:rsidRPr="00782831">
        <w:rPr>
          <w:rtl/>
        </w:rPr>
        <w:t>مسأله‌</w:t>
      </w:r>
      <w:r w:rsidR="00634C2F" w:rsidRPr="00782831">
        <w:rPr>
          <w:rtl/>
        </w:rPr>
        <w:t>ی هفتم: راجع به تعیین این فرقه</w:t>
      </w:r>
      <w:r w:rsidR="00E507EB">
        <w:rPr>
          <w:rtl/>
        </w:rPr>
        <w:t>‌ها</w:t>
      </w:r>
      <w:bookmarkEnd w:id="42"/>
    </w:p>
    <w:p w:rsidR="00634C2F" w:rsidRPr="00782831" w:rsidRDefault="00634C2F" w:rsidP="00CF29B2">
      <w:pPr>
        <w:ind w:firstLine="284"/>
        <w:jc w:val="both"/>
        <w:rPr>
          <w:rFonts w:cs="B Lotus"/>
          <w:rtl/>
          <w:lang w:bidi="fa-IR"/>
        </w:rPr>
      </w:pPr>
      <w:r w:rsidRPr="00782831">
        <w:rPr>
          <w:rFonts w:cs="B Lotus"/>
          <w:rtl/>
          <w:lang w:bidi="fa-IR"/>
        </w:rPr>
        <w:t>این قضیه</w:t>
      </w:r>
      <w:r w:rsidR="00912D91">
        <w:rPr>
          <w:rFonts w:cs="B Lotus"/>
          <w:rtl/>
          <w:lang w:bidi="fa-IR"/>
        </w:rPr>
        <w:t xml:space="preserve">‌ای </w:t>
      </w:r>
      <w:r w:rsidRPr="00782831">
        <w:rPr>
          <w:rFonts w:cs="B Lotus"/>
          <w:rtl/>
          <w:lang w:bidi="fa-IR"/>
        </w:rPr>
        <w:t>است که بنا به گفته‏ی طرطوشی آراء و نظرات مردم درباره</w:t>
      </w:r>
      <w:r w:rsidR="00912D91">
        <w:rPr>
          <w:rFonts w:cs="B Lotus"/>
          <w:rtl/>
          <w:lang w:bidi="fa-IR"/>
        </w:rPr>
        <w:t xml:space="preserve">‌ی </w:t>
      </w:r>
      <w:r w:rsidRPr="00782831">
        <w:rPr>
          <w:rFonts w:cs="B Lotus"/>
          <w:rtl/>
          <w:lang w:bidi="fa-IR"/>
        </w:rPr>
        <w:t>آن به خطا رفته است. چون بسیاری از دانشمندان گذشته و حال این فرقه را تعیین کردند، اما در گروه</w:t>
      </w:r>
      <w:r w:rsidR="00E507EB">
        <w:rPr>
          <w:rFonts w:cs="B Lotus"/>
          <w:rtl/>
          <w:lang w:bidi="fa-IR"/>
        </w:rPr>
        <w:t>‌ها</w:t>
      </w:r>
      <w:r w:rsidRPr="00782831">
        <w:rPr>
          <w:rFonts w:cs="B Lotus"/>
          <w:rtl/>
          <w:lang w:bidi="fa-IR"/>
        </w:rPr>
        <w:t>یی که در مسائل اعتقادی با اهل سنت مخالفت کرده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برخی از علما اصول این فرقه</w:t>
      </w:r>
      <w:r w:rsidR="00E507EB">
        <w:rPr>
          <w:rFonts w:cs="B Lotus"/>
          <w:rtl/>
          <w:lang w:bidi="fa-IR"/>
        </w:rPr>
        <w:t>‌ها</w:t>
      </w:r>
      <w:r w:rsidRPr="00782831">
        <w:rPr>
          <w:rFonts w:cs="B Lotus"/>
          <w:rtl/>
          <w:lang w:bidi="fa-IR"/>
        </w:rPr>
        <w:t xml:space="preserve"> را هشت تا به شمار آورده و گویند: فرقه</w:t>
      </w:r>
      <w:r w:rsidR="00E507EB">
        <w:rPr>
          <w:rFonts w:cs="B Lotus"/>
          <w:rtl/>
          <w:lang w:bidi="fa-IR"/>
        </w:rPr>
        <w:t>‌ها</w:t>
      </w:r>
      <w:r w:rsidRPr="00782831">
        <w:rPr>
          <w:rFonts w:cs="B Lotus"/>
          <w:rtl/>
          <w:lang w:bidi="fa-IR"/>
        </w:rPr>
        <w:t xml:space="preserve">ی بزرگ اسلامی هشت فرقه هستند: </w:t>
      </w:r>
    </w:p>
    <w:p w:rsidR="00634C2F" w:rsidRPr="00782831" w:rsidRDefault="00634C2F" w:rsidP="00994C28">
      <w:pPr>
        <w:widowControl w:val="0"/>
        <w:ind w:firstLine="284"/>
        <w:jc w:val="both"/>
        <w:rPr>
          <w:rFonts w:cs="B Lotus"/>
          <w:rtl/>
          <w:lang w:bidi="fa-IR"/>
        </w:rPr>
      </w:pPr>
      <w:r w:rsidRPr="00782831">
        <w:rPr>
          <w:rFonts w:cs="B Lotus"/>
          <w:rtl/>
          <w:lang w:bidi="fa-IR"/>
        </w:rPr>
        <w:t>معتزله، شیعه، خوارج، مرجئه، نجاریه، جبریه، مشبهه، و ناجیه.</w:t>
      </w:r>
    </w:p>
    <w:p w:rsidR="00634C2F" w:rsidRPr="00782831" w:rsidRDefault="00634C2F" w:rsidP="00994C28">
      <w:pPr>
        <w:widowControl w:val="0"/>
        <w:ind w:firstLine="284"/>
        <w:jc w:val="both"/>
        <w:rPr>
          <w:rFonts w:cs="B Lotus"/>
          <w:rtl/>
          <w:lang w:bidi="fa-IR"/>
        </w:rPr>
      </w:pPr>
      <w:r w:rsidRPr="007A290A">
        <w:rPr>
          <w:rFonts w:ascii="Lotus Linotype" w:hAnsi="Lotus Linotype" w:cs="B Lotus"/>
          <w:b/>
          <w:bCs/>
          <w:rtl/>
          <w:lang w:bidi="fa-IR"/>
        </w:rPr>
        <w:t>معتزله</w:t>
      </w:r>
      <w:r w:rsidR="006C11FC" w:rsidRPr="007A290A">
        <w:rPr>
          <w:rFonts w:ascii="Lotus Linotype" w:hAnsi="Lotus Linotype" w:cs="B Lotus"/>
          <w:b/>
          <w:bCs/>
          <w:rtl/>
          <w:lang w:bidi="fa-IR"/>
        </w:rPr>
        <w:t>،</w:t>
      </w:r>
      <w:r w:rsidRPr="00782831">
        <w:rPr>
          <w:rFonts w:cs="B Lotus"/>
          <w:rtl/>
          <w:lang w:bidi="fa-IR"/>
        </w:rPr>
        <w:t xml:space="preserve"> خود بیست فرقه هستند که عبارتند از: واصلیه، عَمریه، هذیلیه، نظامیه، أسواریه، إسکافیه، جعفریه، بشریه، مرداریه، هِشامیه، صالحیه، خابطیه، معمریه، ثمامیه، خیاطیه، جاحظیه، کعبیه، جُبّائیه، بَهشَمیه.</w:t>
      </w:r>
    </w:p>
    <w:p w:rsidR="00634C2F" w:rsidRPr="00782831" w:rsidRDefault="00634C2F" w:rsidP="00433480">
      <w:pPr>
        <w:widowControl w:val="0"/>
        <w:ind w:firstLine="284"/>
        <w:jc w:val="both"/>
        <w:rPr>
          <w:rFonts w:cs="B Lotus"/>
          <w:rtl/>
          <w:lang w:bidi="fa-IR"/>
        </w:rPr>
      </w:pPr>
      <w:r w:rsidRPr="007A290A">
        <w:rPr>
          <w:rFonts w:ascii="Lotus Linotype" w:hAnsi="Lotus Linotype" w:cs="B Lotus"/>
          <w:b/>
          <w:bCs/>
          <w:rtl/>
          <w:lang w:bidi="fa-IR"/>
        </w:rPr>
        <w:t>شیعه</w:t>
      </w:r>
      <w:r w:rsidR="006C11FC" w:rsidRPr="007A290A">
        <w:rPr>
          <w:rFonts w:ascii="Lotus Linotype" w:hAnsi="Lotus Linotype" w:cs="B Lotus"/>
          <w:b/>
          <w:bCs/>
          <w:rtl/>
          <w:lang w:bidi="fa-IR"/>
        </w:rPr>
        <w:t>،</w:t>
      </w:r>
      <w:r w:rsidRPr="00782831">
        <w:rPr>
          <w:rFonts w:cs="B Lotus"/>
          <w:rtl/>
          <w:lang w:bidi="fa-IR"/>
        </w:rPr>
        <w:t xml:space="preserve"> ابتدا به سه فرقه تقسیم شده</w:t>
      </w:r>
      <w:r w:rsidR="00E507EB">
        <w:rPr>
          <w:rFonts w:cs="B Lotus"/>
          <w:rtl/>
          <w:lang w:bidi="fa-IR"/>
        </w:rPr>
        <w:t>‌اند</w:t>
      </w:r>
      <w:r w:rsidRPr="00782831">
        <w:rPr>
          <w:rFonts w:cs="B Lotus"/>
          <w:rtl/>
          <w:lang w:bidi="fa-IR"/>
        </w:rPr>
        <w:t>: غلاة، زیدیه و إمامیه</w:t>
      </w:r>
      <w:r w:rsidRPr="00782831">
        <w:rPr>
          <w:rStyle w:val="FootnoteReference"/>
          <w:rFonts w:eastAsia="SimSun" w:cs="B Lotus"/>
          <w:color w:val="000000"/>
          <w:rtl/>
          <w:lang w:bidi="fa-IR"/>
        </w:rPr>
        <w:footnoteReference w:id="216"/>
      </w:r>
      <w:r w:rsidR="00C3112E">
        <w:rPr>
          <w:rFonts w:cs="B Lotus" w:hint="cs"/>
          <w:rtl/>
          <w:lang w:bidi="fa-IR"/>
        </w:rPr>
        <w:t>.</w:t>
      </w:r>
    </w:p>
    <w:p w:rsidR="00634C2F" w:rsidRPr="00782831" w:rsidRDefault="00634C2F" w:rsidP="00433480">
      <w:pPr>
        <w:widowControl w:val="0"/>
        <w:ind w:firstLine="284"/>
        <w:jc w:val="both"/>
        <w:rPr>
          <w:rFonts w:cs="B Lotus"/>
          <w:rtl/>
          <w:lang w:bidi="fa-IR"/>
        </w:rPr>
      </w:pPr>
      <w:r w:rsidRPr="00782831">
        <w:rPr>
          <w:rFonts w:cs="B Lotus"/>
          <w:rtl/>
          <w:lang w:bidi="fa-IR"/>
        </w:rPr>
        <w:t>غلاة هیجده فرقه</w:t>
      </w:r>
      <w:r w:rsidR="00E507EB">
        <w:rPr>
          <w:rFonts w:cs="B Lotus"/>
          <w:rtl/>
          <w:lang w:bidi="fa-IR"/>
        </w:rPr>
        <w:t>‌اند</w:t>
      </w:r>
      <w:r w:rsidRPr="00782831">
        <w:rPr>
          <w:rFonts w:cs="B Lotus"/>
          <w:rtl/>
          <w:lang w:bidi="fa-IR"/>
        </w:rPr>
        <w:t xml:space="preserve"> که عبارتند از: سبئیه، کاملیه، بیانیه، مغیریه، جناحیه، منصوریه، خطابیه، غرابیه، ذمّیه، هشامیه، زُراریه، یونسیه، شیطانیه، رزامیه، مُفوّضه، بدائیه، نصیریه، اسماعیلیه، اسماعیله، که عبارتند از: باطنیه، قرمطیه، خُرَّمیه، سبعیه، بابکیه و محّمرة.</w:t>
      </w:r>
    </w:p>
    <w:p w:rsidR="00634C2F" w:rsidRPr="00782831" w:rsidRDefault="00634C2F" w:rsidP="00CF29B2">
      <w:pPr>
        <w:ind w:firstLine="284"/>
        <w:jc w:val="both"/>
        <w:rPr>
          <w:rFonts w:cs="B Lotus"/>
          <w:rtl/>
          <w:lang w:bidi="fa-IR"/>
        </w:rPr>
      </w:pPr>
      <w:r w:rsidRPr="007A290A">
        <w:rPr>
          <w:rFonts w:ascii="Lotus Linotype" w:hAnsi="Lotus Linotype" w:cs="B Lotus"/>
          <w:b/>
          <w:bCs/>
          <w:rtl/>
          <w:lang w:bidi="fa-IR"/>
        </w:rPr>
        <w:t>زیدیه</w:t>
      </w:r>
      <w:r w:rsidR="006C11FC" w:rsidRPr="007A290A">
        <w:rPr>
          <w:rFonts w:ascii="Lotus Linotype" w:hAnsi="Lotus Linotype" w:cs="B Lotus"/>
          <w:b/>
          <w:bCs/>
          <w:rtl/>
          <w:lang w:bidi="fa-IR"/>
        </w:rPr>
        <w:t>،</w:t>
      </w:r>
      <w:r w:rsidRPr="00782831">
        <w:rPr>
          <w:rFonts w:cs="B Lotus"/>
          <w:rtl/>
          <w:lang w:bidi="fa-IR"/>
        </w:rPr>
        <w:t xml:space="preserve"> سه فرقه</w:t>
      </w:r>
      <w:r w:rsidR="00E507EB">
        <w:rPr>
          <w:rFonts w:cs="B Lotus"/>
          <w:rtl/>
          <w:lang w:bidi="fa-IR"/>
        </w:rPr>
        <w:t>‌اند</w:t>
      </w:r>
      <w:r w:rsidRPr="00782831">
        <w:rPr>
          <w:rFonts w:cs="B Lotus"/>
          <w:rtl/>
          <w:lang w:bidi="fa-IR"/>
        </w:rPr>
        <w:t>: جارودیه، سلیمانیه، بتریَّه.</w:t>
      </w:r>
    </w:p>
    <w:p w:rsidR="00634C2F" w:rsidRPr="00782831" w:rsidRDefault="00634C2F" w:rsidP="00CF29B2">
      <w:pPr>
        <w:ind w:firstLine="284"/>
        <w:jc w:val="both"/>
        <w:rPr>
          <w:rFonts w:cs="B Lotus"/>
          <w:rtl/>
          <w:lang w:bidi="fa-IR"/>
        </w:rPr>
      </w:pPr>
      <w:r w:rsidRPr="007A290A">
        <w:rPr>
          <w:rFonts w:ascii="Lotus Linotype" w:hAnsi="Lotus Linotype" w:cs="B Lotus"/>
          <w:b/>
          <w:bCs/>
          <w:rtl/>
          <w:lang w:bidi="fa-IR"/>
        </w:rPr>
        <w:t>امامیه</w:t>
      </w:r>
      <w:r w:rsidR="006C11FC" w:rsidRPr="007A290A">
        <w:rPr>
          <w:rFonts w:ascii="Lotus Linotype" w:hAnsi="Lotus Linotype" w:cs="B Lotus"/>
          <w:b/>
          <w:bCs/>
          <w:rtl/>
          <w:lang w:bidi="fa-IR"/>
        </w:rPr>
        <w:t>،</w:t>
      </w:r>
      <w:r w:rsidRPr="00782831">
        <w:rPr>
          <w:rFonts w:cs="B Lotus"/>
          <w:rtl/>
          <w:lang w:bidi="fa-IR"/>
        </w:rPr>
        <w:t xml:space="preserve"> که تنها یک فرقه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همه‏ی اینها، چهل و دو فرقه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A290A">
        <w:rPr>
          <w:rFonts w:ascii="Lotus Linotype" w:hAnsi="Lotus Linotype" w:cs="B Lotus"/>
          <w:b/>
          <w:bCs/>
          <w:rtl/>
          <w:lang w:bidi="fa-IR"/>
        </w:rPr>
        <w:t>خوارج</w:t>
      </w:r>
      <w:r w:rsidR="006C11FC" w:rsidRPr="007A290A">
        <w:rPr>
          <w:rFonts w:ascii="Lotus Linotype" w:hAnsi="Lotus Linotype" w:cs="B Lotus"/>
          <w:b/>
          <w:bCs/>
          <w:rtl/>
          <w:lang w:bidi="fa-IR"/>
        </w:rPr>
        <w:t>،</w:t>
      </w:r>
      <w:r w:rsidRPr="00782831">
        <w:rPr>
          <w:rFonts w:cs="B Lotus"/>
          <w:rtl/>
          <w:lang w:bidi="fa-IR"/>
        </w:rPr>
        <w:t xml:space="preserve"> هفت فرقه</w:t>
      </w:r>
      <w:r w:rsidR="00E507EB">
        <w:rPr>
          <w:rFonts w:cs="B Lotus"/>
          <w:rtl/>
          <w:lang w:bidi="fa-IR"/>
        </w:rPr>
        <w:t>‌اند</w:t>
      </w:r>
      <w:r w:rsidRPr="00782831">
        <w:rPr>
          <w:rFonts w:cs="B Lotus"/>
          <w:rtl/>
          <w:lang w:bidi="fa-IR"/>
        </w:rPr>
        <w:t xml:space="preserve"> که عبارتند از: محکمیه، بیهسیه، ازارقه، نجدات، صُفریه، اباضیه. که اباضیه هم چهار فرقه</w:t>
      </w:r>
      <w:r w:rsidR="00E507EB">
        <w:rPr>
          <w:rFonts w:cs="B Lotus"/>
          <w:rtl/>
          <w:lang w:bidi="fa-IR"/>
        </w:rPr>
        <w:t>‌اند</w:t>
      </w:r>
      <w:r w:rsidRPr="00782831">
        <w:rPr>
          <w:rFonts w:cs="B Lotus"/>
          <w:rtl/>
          <w:lang w:bidi="fa-IR"/>
        </w:rPr>
        <w:t>: حفصیه، یزیدیه، حارثیه و مطیعیه.</w:t>
      </w:r>
    </w:p>
    <w:p w:rsidR="00634C2F" w:rsidRPr="00782831" w:rsidRDefault="00634C2F" w:rsidP="00CF29B2">
      <w:pPr>
        <w:ind w:firstLine="284"/>
        <w:jc w:val="both"/>
        <w:rPr>
          <w:rFonts w:cs="B Lotus"/>
          <w:rtl/>
          <w:lang w:bidi="fa-IR"/>
        </w:rPr>
      </w:pPr>
      <w:r w:rsidRPr="007A290A">
        <w:rPr>
          <w:rFonts w:ascii="Lotus Linotype" w:hAnsi="Lotus Linotype" w:cs="B Lotus"/>
          <w:b/>
          <w:bCs/>
          <w:rtl/>
          <w:lang w:bidi="fa-IR"/>
        </w:rPr>
        <w:t>عُجارده</w:t>
      </w:r>
      <w:r w:rsidR="006C11FC">
        <w:rPr>
          <w:rFonts w:cs="B Lotus"/>
          <w:rtl/>
          <w:lang w:bidi="fa-IR"/>
        </w:rPr>
        <w:t>،</w:t>
      </w:r>
      <w:r w:rsidRPr="00782831">
        <w:rPr>
          <w:rFonts w:cs="B Lotus"/>
          <w:rtl/>
          <w:lang w:bidi="fa-IR"/>
        </w:rPr>
        <w:t>یازده فرقه</w:t>
      </w:r>
      <w:r w:rsidR="00E507EB">
        <w:rPr>
          <w:rFonts w:cs="B Lotus"/>
          <w:rtl/>
          <w:lang w:bidi="fa-IR"/>
        </w:rPr>
        <w:t>‌اند</w:t>
      </w:r>
      <w:r w:rsidRPr="00782831">
        <w:rPr>
          <w:rFonts w:cs="B Lotus"/>
          <w:rtl/>
          <w:lang w:bidi="fa-IR"/>
        </w:rPr>
        <w:t xml:space="preserve"> که عبارتند از: میمونیه، شعیبیه، خازمیه، حمزیه، مَملُومیه، مجهولیه، صَلتیه، ثعلبیه. ثعلبیه هم چهار فرقه</w:t>
      </w:r>
      <w:r w:rsidR="00E507EB">
        <w:rPr>
          <w:rFonts w:cs="B Lotus"/>
          <w:rtl/>
          <w:lang w:bidi="fa-IR"/>
        </w:rPr>
        <w:t>‌اند</w:t>
      </w:r>
      <w:r w:rsidRPr="00782831">
        <w:rPr>
          <w:rFonts w:cs="B Lotus"/>
          <w:rtl/>
          <w:lang w:bidi="fa-IR"/>
        </w:rPr>
        <w:t>: اخنسیَّه، مَعبدیه، شیبانیه، مُکرمیه.</w:t>
      </w:r>
    </w:p>
    <w:p w:rsidR="00634C2F" w:rsidRPr="00782831" w:rsidRDefault="00634C2F" w:rsidP="00CF29B2">
      <w:pPr>
        <w:ind w:firstLine="284"/>
        <w:jc w:val="both"/>
        <w:rPr>
          <w:rFonts w:cs="B Lotus"/>
          <w:rtl/>
          <w:lang w:bidi="fa-IR"/>
        </w:rPr>
      </w:pPr>
      <w:r w:rsidRPr="00782831">
        <w:rPr>
          <w:rFonts w:cs="B Lotus"/>
          <w:rtl/>
          <w:lang w:bidi="fa-IR"/>
        </w:rPr>
        <w:t>همه‏ی اینها شصت و دو فرقه شدند.</w:t>
      </w:r>
    </w:p>
    <w:p w:rsidR="00634C2F" w:rsidRPr="00782831" w:rsidRDefault="00634C2F" w:rsidP="00CF29B2">
      <w:pPr>
        <w:ind w:firstLine="284"/>
        <w:jc w:val="both"/>
        <w:rPr>
          <w:rFonts w:cs="B Lotus"/>
          <w:rtl/>
          <w:lang w:bidi="fa-IR"/>
        </w:rPr>
      </w:pPr>
      <w:r w:rsidRPr="007A290A">
        <w:rPr>
          <w:rFonts w:ascii="Lotus Linotype" w:hAnsi="Lotus Linotype" w:cs="B Lotus"/>
          <w:b/>
          <w:bCs/>
          <w:rtl/>
          <w:lang w:bidi="fa-IR"/>
        </w:rPr>
        <w:t>مرجئه</w:t>
      </w:r>
      <w:r w:rsidR="006C11FC" w:rsidRPr="007A290A">
        <w:rPr>
          <w:rFonts w:ascii="Lotus Linotype" w:hAnsi="Lotus Linotype" w:cs="B Lotus"/>
          <w:b/>
          <w:bCs/>
          <w:rtl/>
          <w:lang w:bidi="fa-IR"/>
        </w:rPr>
        <w:t>،</w:t>
      </w:r>
      <w:r w:rsidRPr="00782831">
        <w:rPr>
          <w:rFonts w:cs="B Lotus"/>
          <w:rtl/>
          <w:lang w:bidi="fa-IR"/>
        </w:rPr>
        <w:t xml:space="preserve"> پنج فرقه</w:t>
      </w:r>
      <w:r w:rsidR="00E507EB">
        <w:rPr>
          <w:rFonts w:cs="B Lotus"/>
          <w:rtl/>
          <w:lang w:bidi="fa-IR"/>
        </w:rPr>
        <w:t>‌اند</w:t>
      </w:r>
      <w:r w:rsidRPr="00782831">
        <w:rPr>
          <w:rFonts w:cs="B Lotus"/>
          <w:rtl/>
          <w:lang w:bidi="fa-IR"/>
        </w:rPr>
        <w:t xml:space="preserve"> که اینها هستند: عُبیدیه، یُونسیه، غَسانیة، ثوبانیة، تَومنیَّه. </w:t>
      </w:r>
    </w:p>
    <w:p w:rsidR="00634C2F" w:rsidRPr="00782831" w:rsidRDefault="00634C2F" w:rsidP="00CF29B2">
      <w:pPr>
        <w:ind w:firstLine="284"/>
        <w:jc w:val="both"/>
        <w:rPr>
          <w:rFonts w:cs="B Lotus"/>
          <w:rtl/>
          <w:lang w:bidi="fa-IR"/>
        </w:rPr>
      </w:pPr>
      <w:r w:rsidRPr="007A290A">
        <w:rPr>
          <w:rFonts w:ascii="Lotus Linotype" w:hAnsi="Lotus Linotype" w:cs="B Lotus"/>
          <w:b/>
          <w:bCs/>
          <w:rtl/>
          <w:lang w:bidi="fa-IR"/>
        </w:rPr>
        <w:t>نجاریه</w:t>
      </w:r>
      <w:r w:rsidR="006C11FC" w:rsidRPr="007A290A">
        <w:rPr>
          <w:rFonts w:ascii="Lotus Linotype" w:hAnsi="Lotus Linotype" w:cs="B Lotus"/>
          <w:b/>
          <w:bCs/>
          <w:rtl/>
          <w:lang w:bidi="fa-IR"/>
        </w:rPr>
        <w:t>،</w:t>
      </w:r>
      <w:r w:rsidRPr="00782831">
        <w:rPr>
          <w:rFonts w:cs="B Lotus"/>
          <w:rtl/>
          <w:lang w:bidi="fa-IR"/>
        </w:rPr>
        <w:t xml:space="preserve"> سه فرقه</w:t>
      </w:r>
      <w:r w:rsidR="00E507EB">
        <w:rPr>
          <w:rFonts w:cs="B Lotus"/>
          <w:rtl/>
          <w:lang w:bidi="fa-IR"/>
        </w:rPr>
        <w:t>‌اند</w:t>
      </w:r>
      <w:r w:rsidRPr="00782831">
        <w:rPr>
          <w:rFonts w:cs="B Lotus"/>
          <w:rtl/>
          <w:lang w:bidi="fa-IR"/>
        </w:rPr>
        <w:t xml:space="preserve"> به این نام</w:t>
      </w:r>
      <w:r w:rsidR="00E507EB">
        <w:rPr>
          <w:rFonts w:cs="B Lotus"/>
          <w:rtl/>
          <w:lang w:bidi="fa-IR"/>
        </w:rPr>
        <w:t>‌ها</w:t>
      </w:r>
      <w:r w:rsidRPr="00782831">
        <w:rPr>
          <w:rFonts w:cs="B Lotus"/>
          <w:rtl/>
          <w:lang w:bidi="fa-IR"/>
        </w:rPr>
        <w:t>: برغوثیه، زعفرانیّه و مُستدرکه.</w:t>
      </w:r>
    </w:p>
    <w:p w:rsidR="00634C2F" w:rsidRPr="00782831" w:rsidRDefault="00634C2F" w:rsidP="00CF29B2">
      <w:pPr>
        <w:ind w:firstLine="284"/>
        <w:jc w:val="both"/>
        <w:rPr>
          <w:rFonts w:cs="B Lotus"/>
          <w:rtl/>
          <w:lang w:bidi="fa-IR"/>
        </w:rPr>
      </w:pPr>
      <w:r w:rsidRPr="007A290A">
        <w:rPr>
          <w:rFonts w:ascii="Lotus Linotype" w:hAnsi="Lotus Linotype" w:cs="B Lotus"/>
          <w:b/>
          <w:bCs/>
          <w:rtl/>
          <w:lang w:bidi="fa-IR"/>
        </w:rPr>
        <w:t>جبریه</w:t>
      </w:r>
      <w:r w:rsidR="006C11FC" w:rsidRPr="007A290A">
        <w:rPr>
          <w:rFonts w:ascii="Lotus Linotype" w:hAnsi="Lotus Linotype" w:cs="B Lotus"/>
          <w:b/>
          <w:bCs/>
          <w:rtl/>
          <w:lang w:bidi="fa-IR"/>
        </w:rPr>
        <w:t>،</w:t>
      </w:r>
      <w:r w:rsidRPr="00782831">
        <w:rPr>
          <w:rFonts w:cs="B Lotus"/>
          <w:rtl/>
          <w:lang w:bidi="fa-IR"/>
        </w:rPr>
        <w:t>یک فرقه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A290A">
        <w:rPr>
          <w:rFonts w:ascii="Lotus Linotype" w:hAnsi="Lotus Linotype" w:cs="B Lotus"/>
          <w:b/>
          <w:bCs/>
          <w:rtl/>
          <w:lang w:bidi="fa-IR"/>
        </w:rPr>
        <w:t>مشبهه</w:t>
      </w:r>
      <w:r w:rsidR="006C11FC" w:rsidRPr="007A290A">
        <w:rPr>
          <w:rFonts w:ascii="Lotus Linotype" w:hAnsi="Lotus Linotype" w:cs="B Lotus"/>
          <w:b/>
          <w:bCs/>
          <w:rtl/>
          <w:lang w:bidi="fa-IR"/>
        </w:rPr>
        <w:t>،</w:t>
      </w:r>
      <w:r w:rsidRPr="00782831">
        <w:rPr>
          <w:rFonts w:cs="B Lotus"/>
          <w:rtl/>
          <w:lang w:bidi="fa-IR"/>
        </w:rPr>
        <w:t xml:space="preserve"> نیز یک فرقه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همگی هفتاد دو فرقه</w:t>
      </w:r>
      <w:r w:rsidR="00E507EB">
        <w:rPr>
          <w:rFonts w:cs="B Lotus"/>
          <w:rtl/>
          <w:lang w:bidi="fa-IR"/>
        </w:rPr>
        <w:t>‌اند</w:t>
      </w:r>
      <w:r w:rsidRPr="00782831">
        <w:rPr>
          <w:rFonts w:cs="B Lotus"/>
          <w:rtl/>
          <w:lang w:bidi="fa-IR"/>
        </w:rPr>
        <w:t>. هرگاه فرقه</w:t>
      </w:r>
      <w:r w:rsidR="00912D91">
        <w:rPr>
          <w:rFonts w:cs="B Lotus"/>
          <w:rtl/>
          <w:lang w:bidi="fa-IR"/>
        </w:rPr>
        <w:t xml:space="preserve">‌ی </w:t>
      </w:r>
      <w:r w:rsidRPr="00782831">
        <w:rPr>
          <w:rFonts w:cs="B Lotus"/>
          <w:rtl/>
          <w:lang w:bidi="fa-IR"/>
        </w:rPr>
        <w:t>ناجیه به تعداد فرقه</w:t>
      </w:r>
      <w:r w:rsidR="00E507EB">
        <w:rPr>
          <w:rFonts w:cs="B Lotus"/>
          <w:rtl/>
          <w:lang w:bidi="fa-IR"/>
        </w:rPr>
        <w:t>‌ها</w:t>
      </w:r>
      <w:r w:rsidRPr="00782831">
        <w:rPr>
          <w:rFonts w:cs="B Lotus"/>
          <w:rtl/>
          <w:lang w:bidi="fa-IR"/>
        </w:rPr>
        <w:t xml:space="preserve"> اضافه شود، همگی هفتاد و سه فرقه</w:t>
      </w:r>
      <w:r w:rsidR="00912D91">
        <w:rPr>
          <w:rFonts w:cs="B Lotus"/>
          <w:rtl/>
          <w:lang w:bidi="fa-IR"/>
        </w:rPr>
        <w:t xml:space="preserve"> می‌</w:t>
      </w:r>
      <w:r w:rsidRPr="00782831">
        <w:rPr>
          <w:rFonts w:cs="B Lotus"/>
          <w:rtl/>
          <w:lang w:bidi="fa-IR"/>
        </w:rPr>
        <w:t>شوند.</w:t>
      </w:r>
    </w:p>
    <w:p w:rsidR="00634C2F" w:rsidRPr="00782831" w:rsidRDefault="00634C2F" w:rsidP="00CF29B2">
      <w:pPr>
        <w:ind w:firstLine="284"/>
        <w:jc w:val="both"/>
        <w:rPr>
          <w:rFonts w:cs="B Lotus"/>
          <w:rtl/>
          <w:lang w:bidi="fa-IR"/>
        </w:rPr>
      </w:pPr>
      <w:r w:rsidRPr="00782831">
        <w:rPr>
          <w:rFonts w:cs="B Lotus"/>
          <w:rtl/>
          <w:lang w:bidi="fa-IR"/>
        </w:rPr>
        <w:t>این برشمردن فرقه</w:t>
      </w:r>
      <w:r w:rsidR="00E507EB">
        <w:rPr>
          <w:rFonts w:cs="B Lotus"/>
          <w:rtl/>
          <w:lang w:bidi="fa-IR"/>
        </w:rPr>
        <w:t>‌ها</w:t>
      </w:r>
      <w:r w:rsidRPr="00782831">
        <w:rPr>
          <w:rFonts w:cs="B Lotus"/>
          <w:rtl/>
          <w:lang w:bidi="fa-IR"/>
        </w:rPr>
        <w:t xml:space="preserve"> به تناسب توانایی جهت مطابقت با حدیث است نه اینکه قطع و یقین شود که اینها مراد حدیث</w:t>
      </w:r>
      <w:r w:rsidR="00E507EB">
        <w:rPr>
          <w:rFonts w:cs="B Lotus"/>
          <w:rtl/>
          <w:lang w:bidi="fa-IR"/>
        </w:rPr>
        <w:t>‌اند</w:t>
      </w:r>
      <w:r w:rsidR="006C11FC">
        <w:rPr>
          <w:rFonts w:cs="B Lotus"/>
          <w:rtl/>
          <w:lang w:bidi="fa-IR"/>
        </w:rPr>
        <w:t>،</w:t>
      </w:r>
      <w:r w:rsidRPr="00782831">
        <w:rPr>
          <w:rFonts w:cs="B Lotus"/>
          <w:rtl/>
          <w:lang w:bidi="fa-IR"/>
        </w:rPr>
        <w:t xml:space="preserve"> چون دلیل شرعی بر آن وجود ندارد و عقل نیز بر</w:t>
      </w:r>
      <w:r w:rsidR="00DB3612">
        <w:rPr>
          <w:rFonts w:cs="B Lotus"/>
          <w:rtl/>
          <w:lang w:bidi="fa-IR"/>
        </w:rPr>
        <w:t xml:space="preserve"> </w:t>
      </w:r>
      <w:r w:rsidRPr="00782831">
        <w:rPr>
          <w:rFonts w:cs="B Lotus"/>
          <w:rtl/>
          <w:lang w:bidi="fa-IR"/>
        </w:rPr>
        <w:t>انحصار این تعداد بدون کم و زیاد دلالت</w:t>
      </w:r>
      <w:r w:rsidR="00912D91">
        <w:rPr>
          <w:rFonts w:cs="B Lotus"/>
          <w:rtl/>
          <w:lang w:bidi="fa-IR"/>
        </w:rPr>
        <w:t xml:space="preserve"> نمی‌</w:t>
      </w:r>
      <w:r w:rsidRPr="00782831">
        <w:rPr>
          <w:rFonts w:cs="B Lotus"/>
          <w:rtl/>
          <w:lang w:bidi="fa-IR"/>
        </w:rPr>
        <w:t>کند همان طور که دلیلی بر اختصاص آن بدعت</w:t>
      </w:r>
      <w:r w:rsidR="00E507EB">
        <w:rPr>
          <w:rFonts w:cs="B Lotus"/>
          <w:rtl/>
          <w:lang w:bidi="fa-IR"/>
        </w:rPr>
        <w:t>‌ها</w:t>
      </w:r>
      <w:r w:rsidRPr="00782831">
        <w:rPr>
          <w:rFonts w:cs="B Lotus"/>
          <w:rtl/>
          <w:lang w:bidi="fa-IR"/>
        </w:rPr>
        <w:t xml:space="preserve"> به عقاید، وجود ندارد.</w:t>
      </w:r>
    </w:p>
    <w:p w:rsidR="00634C2F" w:rsidRPr="00782831" w:rsidRDefault="00634C2F" w:rsidP="00433480">
      <w:pPr>
        <w:widowControl w:val="0"/>
        <w:ind w:firstLine="284"/>
        <w:jc w:val="both"/>
        <w:rPr>
          <w:rFonts w:cs="B Lotus"/>
          <w:rtl/>
          <w:lang w:bidi="fa-IR"/>
        </w:rPr>
      </w:pPr>
      <w:r w:rsidRPr="00782831">
        <w:rPr>
          <w:rFonts w:cs="B Lotus"/>
          <w:rtl/>
          <w:lang w:bidi="fa-IR"/>
        </w:rPr>
        <w:t>جماعتی از علما</w:t>
      </w:r>
      <w:r w:rsidR="00912D91">
        <w:rPr>
          <w:rFonts w:cs="B Lotus"/>
          <w:rtl/>
          <w:lang w:bidi="fa-IR"/>
        </w:rPr>
        <w:t xml:space="preserve"> می‌</w:t>
      </w:r>
      <w:r w:rsidRPr="00782831">
        <w:rPr>
          <w:rFonts w:cs="B Lotus"/>
          <w:rtl/>
          <w:lang w:bidi="fa-IR"/>
        </w:rPr>
        <w:t>گویند: اصول بدعت</w:t>
      </w:r>
      <w:r w:rsidR="00E507EB">
        <w:rPr>
          <w:rFonts w:cs="B Lotus"/>
          <w:rtl/>
          <w:lang w:bidi="fa-IR"/>
        </w:rPr>
        <w:t>‌ها</w:t>
      </w:r>
      <w:r w:rsidRPr="00782831">
        <w:rPr>
          <w:rFonts w:cs="B Lotus"/>
          <w:rtl/>
          <w:lang w:bidi="fa-IR"/>
        </w:rPr>
        <w:t xml:space="preserve"> چهار تاست و سایر هفتاد و دو فرقه از این چهار فرقه جدا شده</w:t>
      </w:r>
      <w:r w:rsidR="00E507EB">
        <w:rPr>
          <w:rFonts w:cs="B Lotus"/>
          <w:rtl/>
          <w:lang w:bidi="fa-IR"/>
        </w:rPr>
        <w:t>‌اند</w:t>
      </w:r>
      <w:r w:rsidRPr="00782831">
        <w:rPr>
          <w:rFonts w:cs="B Lotus"/>
          <w:rtl/>
          <w:lang w:bidi="fa-IR"/>
        </w:rPr>
        <w:t>. این چهار فرقه بزرگ عبارتند از: خوارج، روافض، قدریه و مرجئه.</w:t>
      </w:r>
    </w:p>
    <w:p w:rsidR="00634C2F" w:rsidRPr="00782831" w:rsidRDefault="00634C2F" w:rsidP="00433480">
      <w:pPr>
        <w:pStyle w:val="ListParagraph"/>
        <w:widowControl w:val="0"/>
        <w:spacing w:before="0" w:beforeAutospacing="0" w:after="0" w:afterAutospacing="0"/>
        <w:ind w:left="0" w:firstLine="284"/>
        <w:rPr>
          <w:rFonts w:cs="B Lotus"/>
          <w:sz w:val="28"/>
          <w:rtl/>
          <w:lang w:bidi="fa-IR"/>
        </w:rPr>
      </w:pPr>
      <w:r w:rsidRPr="00782831">
        <w:rPr>
          <w:rFonts w:cs="B Lotus"/>
          <w:sz w:val="28"/>
          <w:rtl/>
          <w:lang w:bidi="fa-IR"/>
        </w:rPr>
        <w:t>یوسف بن اسباط گوید: سپس هر فرقه به هیجده فرقه، انشعاب یافته است. پس آن هفتاد و دو فرقه است هفتاد و سومین فرقه، فرقه</w:t>
      </w:r>
      <w:r w:rsidR="00912D91">
        <w:rPr>
          <w:rFonts w:cs="B Lotus"/>
          <w:sz w:val="28"/>
          <w:rtl/>
          <w:lang w:bidi="fa-IR"/>
        </w:rPr>
        <w:t xml:space="preserve">‌ی </w:t>
      </w:r>
      <w:r w:rsidRPr="00782831">
        <w:rPr>
          <w:rFonts w:cs="B Lotus"/>
          <w:sz w:val="28"/>
          <w:rtl/>
          <w:lang w:bidi="fa-IR"/>
        </w:rPr>
        <w:t>ناجیه است.</w:t>
      </w:r>
    </w:p>
    <w:p w:rsidR="00634C2F" w:rsidRPr="00782831" w:rsidRDefault="00634C2F" w:rsidP="00D41F4F">
      <w:pPr>
        <w:ind w:firstLine="284"/>
        <w:jc w:val="both"/>
        <w:rPr>
          <w:rFonts w:cs="B Lotus"/>
          <w:rtl/>
          <w:lang w:bidi="fa-IR"/>
        </w:rPr>
      </w:pPr>
      <w:r w:rsidRPr="00782831">
        <w:rPr>
          <w:rFonts w:cs="B Lotus"/>
          <w:rtl/>
          <w:lang w:bidi="fa-IR"/>
        </w:rPr>
        <w:t>این فرض مانند فرض اول است و اشکالی که بر فرض اول وارد است بر این فرض نیز وارد است. شیخ ابوبکر طرطوشی</w:t>
      </w:r>
      <w:r w:rsidR="00D41F4F">
        <w:rPr>
          <w:rFonts w:cs="CTraditional Arabic" w:hint="cs"/>
          <w:rtl/>
          <w:lang w:bidi="fa-IR"/>
        </w:rPr>
        <w:t>/</w:t>
      </w:r>
      <w:r w:rsidRPr="00782831">
        <w:rPr>
          <w:rFonts w:cs="B Lotus"/>
          <w:rtl/>
          <w:lang w:bidi="fa-IR"/>
        </w:rPr>
        <w:t xml:space="preserve"> آن را شرح داده که به حقیقت نزدیک است. وی گوید: «منظور دانشمندان ما از این تقدیر این نیست که اصل هر بدعت از این چهار فرقه به مقتضای اصل بدعت</w:t>
      </w:r>
      <w:r w:rsidR="00E507EB">
        <w:rPr>
          <w:rFonts w:cs="B Lotus"/>
          <w:rtl/>
          <w:lang w:bidi="fa-IR"/>
        </w:rPr>
        <w:t>‌ها</w:t>
      </w:r>
      <w:r w:rsidRPr="00782831">
        <w:rPr>
          <w:rFonts w:cs="B Lotus"/>
          <w:rtl/>
          <w:lang w:bidi="fa-IR"/>
        </w:rPr>
        <w:t xml:space="preserve"> جدا شده است تا اینکه آن تعداد کامل شود</w:t>
      </w:r>
      <w:r w:rsidR="006C11FC">
        <w:rPr>
          <w:rFonts w:cs="B Lotus"/>
          <w:rtl/>
          <w:lang w:bidi="fa-IR"/>
        </w:rPr>
        <w:t>،</w:t>
      </w:r>
      <w:r w:rsidRPr="00782831">
        <w:rPr>
          <w:rFonts w:cs="B Lotus"/>
          <w:rtl/>
          <w:lang w:bidi="fa-IR"/>
        </w:rPr>
        <w:t xml:space="preserve"> چون شاید این تعداد تاکنون به وجود نیامده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وی افزود: «بلکه منظور دانشمندان این بوده که هر بدعتی گمراهی است و نزدیک است که بدعت</w:t>
      </w:r>
      <w:r w:rsidR="00E507EB">
        <w:rPr>
          <w:rFonts w:cs="B Lotus"/>
          <w:rtl/>
          <w:lang w:bidi="fa-IR"/>
        </w:rPr>
        <w:t>‌ها</w:t>
      </w:r>
      <w:r w:rsidRPr="00782831">
        <w:rPr>
          <w:rFonts w:cs="B Lotus"/>
          <w:rtl/>
          <w:lang w:bidi="fa-IR"/>
        </w:rPr>
        <w:t xml:space="preserve"> فقط در میان این چهار فرقه وجود داشته باشند، هر چند بدعت دوّم، فرع بدعت اول و شعبه</w:t>
      </w:r>
      <w:r w:rsidR="00912D91">
        <w:rPr>
          <w:rFonts w:cs="B Lotus"/>
          <w:rtl/>
          <w:lang w:bidi="fa-IR"/>
        </w:rPr>
        <w:t xml:space="preserve">‌ای </w:t>
      </w:r>
      <w:r w:rsidRPr="00782831">
        <w:rPr>
          <w:rFonts w:cs="B Lotus"/>
          <w:rtl/>
          <w:lang w:bidi="fa-IR"/>
        </w:rPr>
        <w:t>از شعبه</w:t>
      </w:r>
      <w:r w:rsidR="00E507EB">
        <w:rPr>
          <w:rFonts w:cs="B Lotus"/>
          <w:rtl/>
          <w:lang w:bidi="fa-IR"/>
        </w:rPr>
        <w:t>‌ها</w:t>
      </w:r>
      <w:r w:rsidRPr="00782831">
        <w:rPr>
          <w:rFonts w:cs="B Lotus"/>
          <w:rtl/>
          <w:lang w:bidi="fa-IR"/>
        </w:rPr>
        <w:t>ی بدعت اول نیست بلکه بدعت جداگانه</w:t>
      </w:r>
      <w:r w:rsidR="00912D91">
        <w:rPr>
          <w:rFonts w:cs="B Lotus"/>
          <w:rtl/>
          <w:lang w:bidi="fa-IR"/>
        </w:rPr>
        <w:t xml:space="preserve">‌ای </w:t>
      </w:r>
      <w:r w:rsidRPr="00782831">
        <w:rPr>
          <w:rFonts w:cs="B Lotus"/>
          <w:rtl/>
          <w:lang w:bidi="fa-IR"/>
        </w:rPr>
        <w:t>است که ربطی به بدعت اول ندارد».</w:t>
      </w:r>
    </w:p>
    <w:p w:rsidR="00634C2F" w:rsidRPr="00782831" w:rsidRDefault="00634C2F" w:rsidP="00CF29B2">
      <w:pPr>
        <w:ind w:firstLine="284"/>
        <w:jc w:val="both"/>
        <w:rPr>
          <w:rFonts w:cs="B Lotus"/>
          <w:rtl/>
          <w:lang w:bidi="fa-IR"/>
        </w:rPr>
      </w:pPr>
      <w:r w:rsidRPr="00782831">
        <w:rPr>
          <w:rFonts w:cs="B Lotus"/>
          <w:rtl/>
          <w:lang w:bidi="fa-IR"/>
        </w:rPr>
        <w:t>سپس آن را با مثالی تبیین کرده و گوید: قدر، اصلی از اصول بدعت</w:t>
      </w:r>
      <w:r w:rsidR="00E507EB">
        <w:rPr>
          <w:rFonts w:cs="B Lotus"/>
          <w:rtl/>
          <w:lang w:bidi="fa-IR"/>
        </w:rPr>
        <w:t>‌ها</w:t>
      </w:r>
      <w:r w:rsidRPr="00782831">
        <w:rPr>
          <w:rFonts w:cs="B Lotus"/>
          <w:rtl/>
          <w:lang w:bidi="fa-IR"/>
        </w:rPr>
        <w:t>ست. سپس اهل قدر در مسائلی از فروع قدر و در مسائلی که ارتباطی با قدر ندارد، با هم اختلاف دارند.</w:t>
      </w:r>
    </w:p>
    <w:p w:rsidR="00634C2F" w:rsidRPr="00782831" w:rsidRDefault="00634C2F" w:rsidP="00CF29B2">
      <w:pPr>
        <w:ind w:firstLine="284"/>
        <w:jc w:val="both"/>
        <w:rPr>
          <w:rFonts w:cs="B Lotus"/>
          <w:rtl/>
          <w:lang w:bidi="fa-IR"/>
        </w:rPr>
      </w:pPr>
      <w:r w:rsidRPr="00782831">
        <w:rPr>
          <w:rFonts w:cs="B Lotus"/>
          <w:rtl/>
          <w:lang w:bidi="fa-IR"/>
        </w:rPr>
        <w:t>همه</w:t>
      </w:r>
      <w:r w:rsidR="00336DCA">
        <w:rPr>
          <w:rFonts w:cs="B Lotus"/>
          <w:rtl/>
          <w:lang w:bidi="fa-IR"/>
        </w:rPr>
        <w:t xml:space="preserve">‌شان </w:t>
      </w:r>
      <w:r w:rsidRPr="00782831">
        <w:rPr>
          <w:rFonts w:cs="B Lotus"/>
          <w:rtl/>
          <w:lang w:bidi="fa-IR"/>
        </w:rPr>
        <w:t>اتفاق نظر دارند که افعال بندگان، مخلوق خودشان است نه خداوند متعال.</w:t>
      </w:r>
    </w:p>
    <w:p w:rsidR="00634C2F" w:rsidRPr="00782831" w:rsidRDefault="00634C2F" w:rsidP="00CF29B2">
      <w:pPr>
        <w:ind w:firstLine="284"/>
        <w:jc w:val="both"/>
        <w:rPr>
          <w:rFonts w:cs="B Lotus"/>
          <w:rtl/>
          <w:lang w:bidi="fa-IR"/>
        </w:rPr>
      </w:pPr>
      <w:r w:rsidRPr="00782831">
        <w:rPr>
          <w:rFonts w:cs="B Lotus"/>
          <w:rtl/>
          <w:lang w:bidi="fa-IR"/>
        </w:rPr>
        <w:t>سپس در فرعی از فروع قدر اختلاف نظر دارند. اکثرشان معتقدند که فعلی بین دو فاعل</w:t>
      </w:r>
      <w:r w:rsidR="00912D91">
        <w:rPr>
          <w:rFonts w:cs="B Lotus"/>
          <w:rtl/>
          <w:lang w:bidi="fa-IR"/>
        </w:rPr>
        <w:t xml:space="preserve"> نمی‌</w:t>
      </w:r>
      <w:r w:rsidRPr="00782831">
        <w:rPr>
          <w:rFonts w:cs="B Lotus"/>
          <w:rtl/>
          <w:lang w:bidi="fa-IR"/>
        </w:rPr>
        <w:t>باشد و برخی از آنان بر این باورند که فعل بین دو فاعل جایز است.</w:t>
      </w:r>
    </w:p>
    <w:p w:rsidR="00634C2F" w:rsidRPr="00782831" w:rsidRDefault="00634C2F" w:rsidP="00CF29B2">
      <w:pPr>
        <w:ind w:firstLine="284"/>
        <w:jc w:val="both"/>
        <w:rPr>
          <w:rFonts w:cs="B Lotus"/>
          <w:rtl/>
          <w:lang w:bidi="fa-IR"/>
        </w:rPr>
      </w:pPr>
      <w:r w:rsidRPr="00782831">
        <w:rPr>
          <w:rFonts w:cs="B Lotus"/>
          <w:rtl/>
          <w:lang w:bidi="fa-IR"/>
        </w:rPr>
        <w:t>سپس در مسائل زیادی که ارتباطی با قدر ندارد، اختلاف کرده</w:t>
      </w:r>
      <w:r w:rsidR="00E507EB">
        <w:rPr>
          <w:rFonts w:cs="B Lotus"/>
          <w:rtl/>
          <w:lang w:bidi="fa-IR"/>
        </w:rPr>
        <w:t>‌اند</w:t>
      </w:r>
      <w:r w:rsidR="006C11FC">
        <w:rPr>
          <w:rFonts w:cs="B Lotus"/>
          <w:rtl/>
          <w:lang w:bidi="fa-IR"/>
        </w:rPr>
        <w:t>،</w:t>
      </w:r>
      <w:r w:rsidRPr="00782831">
        <w:rPr>
          <w:rFonts w:cs="B Lotus"/>
          <w:rtl/>
          <w:lang w:bidi="fa-IR"/>
        </w:rPr>
        <w:t xml:space="preserve"> مانند اختلافشان در صلاح و اصلح.</w:t>
      </w:r>
    </w:p>
    <w:p w:rsidR="00634C2F" w:rsidRPr="00782831" w:rsidRDefault="00634C2F" w:rsidP="00CF29B2">
      <w:pPr>
        <w:ind w:firstLine="284"/>
        <w:jc w:val="both"/>
        <w:rPr>
          <w:rFonts w:cs="B Lotus"/>
          <w:rtl/>
          <w:lang w:bidi="fa-IR"/>
        </w:rPr>
      </w:pPr>
      <w:r w:rsidRPr="00782831">
        <w:rPr>
          <w:rFonts w:cs="B Lotus"/>
          <w:rtl/>
          <w:lang w:bidi="fa-IR"/>
        </w:rPr>
        <w:t>برخی از بغدادی</w:t>
      </w:r>
      <w:r w:rsidR="00E507EB">
        <w:rPr>
          <w:rFonts w:cs="B Lotus"/>
          <w:rtl/>
          <w:lang w:bidi="fa-IR"/>
        </w:rPr>
        <w:t>‌ها</w:t>
      </w:r>
      <w:r w:rsidR="00912D91">
        <w:rPr>
          <w:rFonts w:cs="B Lotus"/>
          <w:rtl/>
          <w:lang w:bidi="fa-IR"/>
        </w:rPr>
        <w:t xml:space="preserve"> می‌</w:t>
      </w:r>
      <w:r w:rsidRPr="00782831">
        <w:rPr>
          <w:rFonts w:cs="B Lotus"/>
          <w:rtl/>
          <w:lang w:bidi="fa-IR"/>
        </w:rPr>
        <w:t>گویند: بر خدا واجب است- خداو</w:t>
      </w:r>
      <w:r w:rsidR="00994C28">
        <w:rPr>
          <w:rFonts w:cs="B Lotus"/>
          <w:rtl/>
          <w:lang w:bidi="fa-IR"/>
        </w:rPr>
        <w:t>ند از گفته</w:t>
      </w:r>
      <w:r w:rsidR="00994C28">
        <w:rPr>
          <w:rFonts w:cs="B Lotus" w:hint="cs"/>
          <w:rtl/>
          <w:lang w:bidi="fa-IR"/>
        </w:rPr>
        <w:t>‌</w:t>
      </w:r>
      <w:r w:rsidRPr="00782831">
        <w:rPr>
          <w:rFonts w:cs="B Lotus"/>
          <w:rtl/>
          <w:lang w:bidi="fa-IR"/>
        </w:rPr>
        <w:t>شان برتر و والاتر است- فعل اصلح را برای بندگانش در دین و دنیایشان انجام دهد و بر او واجب است شروع به آفرینش مردمانی نماید که علم داشته آنان را مکلف</w:t>
      </w:r>
      <w:r w:rsidR="00912D91">
        <w:rPr>
          <w:rFonts w:cs="B Lotus"/>
          <w:rtl/>
          <w:lang w:bidi="fa-IR"/>
        </w:rPr>
        <w:t xml:space="preserve"> می‌</w:t>
      </w:r>
      <w:r w:rsidRPr="00782831">
        <w:rPr>
          <w:rFonts w:cs="B Lotus"/>
          <w:rtl/>
          <w:lang w:bidi="fa-IR"/>
        </w:rPr>
        <w:t>گرداند، و نیز کامل کردن عقل و منزلت بندگان و از بین بردن ناراحتی</w:t>
      </w:r>
      <w:r w:rsidR="00E507EB">
        <w:rPr>
          <w:rFonts w:cs="B Lotus"/>
          <w:rtl/>
          <w:lang w:bidi="fa-IR"/>
        </w:rPr>
        <w:t>‌ها</w:t>
      </w:r>
      <w:r w:rsidRPr="00782831">
        <w:rPr>
          <w:rFonts w:cs="B Lotus"/>
          <w:rtl/>
          <w:lang w:bidi="fa-IR"/>
        </w:rPr>
        <w:t xml:space="preserve"> و بیماری</w:t>
      </w:r>
      <w:r w:rsidR="00E507EB">
        <w:rPr>
          <w:rFonts w:cs="B Lotus"/>
          <w:rtl/>
          <w:lang w:bidi="fa-IR"/>
        </w:rPr>
        <w:t>‌ها</w:t>
      </w:r>
      <w:r w:rsidRPr="00782831">
        <w:rPr>
          <w:rFonts w:cs="B Lotus"/>
          <w:rtl/>
          <w:lang w:bidi="fa-IR"/>
        </w:rPr>
        <w:t>یشان بر خدا واجب است.</w:t>
      </w:r>
    </w:p>
    <w:p w:rsidR="00634C2F" w:rsidRPr="00782831" w:rsidRDefault="00634C2F" w:rsidP="00CF29B2">
      <w:pPr>
        <w:ind w:firstLine="284"/>
        <w:jc w:val="both"/>
        <w:rPr>
          <w:rFonts w:cs="B Lotus"/>
          <w:rtl/>
          <w:lang w:bidi="fa-IR"/>
        </w:rPr>
      </w:pPr>
      <w:r w:rsidRPr="00782831">
        <w:rPr>
          <w:rFonts w:cs="B Lotus"/>
          <w:rtl/>
          <w:lang w:bidi="fa-IR"/>
        </w:rPr>
        <w:t>برخی از مصری</w:t>
      </w:r>
      <w:r w:rsidR="00E507EB">
        <w:rPr>
          <w:rFonts w:cs="B Lotus"/>
          <w:rtl/>
          <w:lang w:bidi="fa-IR"/>
        </w:rPr>
        <w:t>‌ها</w:t>
      </w:r>
      <w:r w:rsidR="00912D91">
        <w:rPr>
          <w:rFonts w:cs="B Lotus"/>
          <w:rtl/>
          <w:lang w:bidi="fa-IR"/>
        </w:rPr>
        <w:t xml:space="preserve"> می‌</w:t>
      </w:r>
      <w:r w:rsidRPr="00782831">
        <w:rPr>
          <w:rFonts w:cs="B Lotus"/>
          <w:rtl/>
          <w:lang w:bidi="fa-IR"/>
        </w:rPr>
        <w:t>گویند: کامل کردن عقاید بندگان و آوردن اسباب تکلیف بر خدا واجب نیست.</w:t>
      </w:r>
    </w:p>
    <w:p w:rsidR="00634C2F" w:rsidRPr="00782831" w:rsidRDefault="00634C2F" w:rsidP="00CF29B2">
      <w:pPr>
        <w:ind w:firstLine="284"/>
        <w:jc w:val="both"/>
        <w:rPr>
          <w:rFonts w:cs="B Lotus"/>
          <w:rtl/>
          <w:lang w:bidi="fa-IR"/>
        </w:rPr>
      </w:pPr>
      <w:r w:rsidRPr="00782831">
        <w:rPr>
          <w:rFonts w:cs="B Lotus"/>
          <w:rtl/>
          <w:lang w:bidi="fa-IR"/>
        </w:rPr>
        <w:t>بعضی از بغدادی</w:t>
      </w:r>
      <w:r w:rsidR="00E507EB">
        <w:rPr>
          <w:rFonts w:cs="B Lotus"/>
          <w:rtl/>
          <w:lang w:bidi="fa-IR"/>
        </w:rPr>
        <w:t>‌ها</w:t>
      </w:r>
      <w:r w:rsidRPr="00782831">
        <w:rPr>
          <w:rFonts w:cs="B Lotus"/>
          <w:rtl/>
          <w:lang w:bidi="fa-IR"/>
        </w:rPr>
        <w:t xml:space="preserve"> بر این باورند. که بر خدا واجب است، گناهکاران را در صورتی که توبه نکنند، مجازات کند و مغفرت بدون توبه، سفه و نادانی از جانب مغفرت کننده است.</w:t>
      </w:r>
    </w:p>
    <w:p w:rsidR="00634C2F" w:rsidRPr="00782831" w:rsidRDefault="00634C2F" w:rsidP="00CF29B2">
      <w:pPr>
        <w:ind w:firstLine="284"/>
        <w:jc w:val="both"/>
        <w:rPr>
          <w:rFonts w:cs="B Lotus"/>
          <w:rtl/>
          <w:lang w:bidi="fa-IR"/>
        </w:rPr>
      </w:pPr>
      <w:r w:rsidRPr="00782831">
        <w:rPr>
          <w:rFonts w:cs="B Lotus"/>
          <w:rtl/>
          <w:lang w:bidi="fa-IR"/>
        </w:rPr>
        <w:t>برخی از مصریان آن را قبول نکرده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جعفربن مبشر</w:t>
      </w:r>
      <w:r w:rsidRPr="00782831">
        <w:rPr>
          <w:rStyle w:val="FootnoteReference"/>
          <w:rFonts w:eastAsia="SimSun" w:cs="B Lotus"/>
          <w:rtl/>
          <w:lang w:bidi="fa-IR"/>
        </w:rPr>
        <w:footnoteReference w:id="217"/>
      </w:r>
      <w:r w:rsidRPr="00782831">
        <w:rPr>
          <w:rFonts w:cs="B Lotus"/>
          <w:rtl/>
          <w:lang w:bidi="fa-IR"/>
        </w:rPr>
        <w:t xml:space="preserve"> بدعتی گذاشته و گوید: هرگاه مرد زنی را حاضر کند تا با او ازدواج کند، پس او بدون وجود زن و بدون وجود شاهد و بدون رضایت و عقد با آن زن نزدیکی کرد، این کار برایش حلال است.</w:t>
      </w:r>
    </w:p>
    <w:p w:rsidR="00634C2F" w:rsidRPr="00782831" w:rsidRDefault="00634C2F" w:rsidP="00CF29B2">
      <w:pPr>
        <w:ind w:firstLine="284"/>
        <w:jc w:val="both"/>
        <w:rPr>
          <w:rFonts w:cs="B Lotus"/>
          <w:rtl/>
          <w:lang w:bidi="fa-IR"/>
        </w:rPr>
      </w:pPr>
      <w:r w:rsidRPr="00782831">
        <w:rPr>
          <w:rFonts w:cs="B Lotus"/>
          <w:rtl/>
          <w:lang w:bidi="fa-IR"/>
        </w:rPr>
        <w:t>گذشتگان در این رأی با او مخالفت کرده</w:t>
      </w:r>
      <w:r w:rsidR="00E507EB">
        <w:rPr>
          <w:rFonts w:cs="B Lotus"/>
          <w:rtl/>
          <w:lang w:bidi="fa-IR"/>
        </w:rPr>
        <w:t>‌اند</w:t>
      </w:r>
      <w:r w:rsidRPr="00782831">
        <w:rPr>
          <w:rFonts w:cs="B Lotus"/>
          <w:rtl/>
          <w:lang w:bidi="fa-IR"/>
        </w:rPr>
        <w:t>.</w:t>
      </w:r>
    </w:p>
    <w:p w:rsidR="00634C2F" w:rsidRPr="00782831" w:rsidRDefault="00634C2F" w:rsidP="00994C28">
      <w:pPr>
        <w:widowControl w:val="0"/>
        <w:ind w:firstLine="284"/>
        <w:jc w:val="both"/>
        <w:rPr>
          <w:rFonts w:cs="B Lotus"/>
          <w:rtl/>
          <w:lang w:bidi="fa-IR"/>
        </w:rPr>
      </w:pPr>
      <w:r w:rsidRPr="00782831">
        <w:rPr>
          <w:rFonts w:cs="B Lotus"/>
          <w:rtl/>
          <w:lang w:bidi="fa-IR"/>
        </w:rPr>
        <w:t>ثمامه بن اشرس</w:t>
      </w:r>
      <w:r w:rsidRPr="00782831">
        <w:rPr>
          <w:rStyle w:val="FootnoteReference"/>
          <w:rFonts w:eastAsia="SimSun" w:cs="B Lotus"/>
          <w:rtl/>
          <w:lang w:bidi="fa-IR"/>
        </w:rPr>
        <w:footnoteReference w:id="218"/>
      </w:r>
      <w:r w:rsidRPr="00782831">
        <w:rPr>
          <w:rFonts w:cs="B Lotus"/>
          <w:rtl/>
          <w:lang w:bidi="fa-IR"/>
        </w:rPr>
        <w:t>گوید: «همانا خداوند متعال کافران</w:t>
      </w:r>
      <w:r w:rsidR="00DB3612">
        <w:rPr>
          <w:rFonts w:cs="B Lotus"/>
          <w:rtl/>
          <w:lang w:bidi="fa-IR"/>
        </w:rPr>
        <w:t xml:space="preserve"> </w:t>
      </w:r>
      <w:r w:rsidRPr="00782831">
        <w:rPr>
          <w:rFonts w:cs="B Lotus"/>
          <w:rtl/>
          <w:lang w:bidi="fa-IR"/>
        </w:rPr>
        <w:t>ملحد و کودکان مشرکان و مؤمنان و دیوانگان را در روز قیامت، به خاک تبدیل</w:t>
      </w:r>
      <w:r w:rsidR="00912D91">
        <w:rPr>
          <w:rFonts w:cs="B Lotus"/>
          <w:rtl/>
          <w:lang w:bidi="fa-IR"/>
        </w:rPr>
        <w:t xml:space="preserve"> می‌</w:t>
      </w:r>
      <w:r w:rsidRPr="00782831">
        <w:rPr>
          <w:rFonts w:cs="B Lotus"/>
          <w:rtl/>
          <w:lang w:bidi="fa-IR"/>
        </w:rPr>
        <w:t>کند و آنان را عذاب و شکنجه</w:t>
      </w:r>
      <w:r w:rsidR="00912D91">
        <w:rPr>
          <w:rFonts w:cs="B Lotus"/>
          <w:rtl/>
          <w:lang w:bidi="fa-IR"/>
        </w:rPr>
        <w:t xml:space="preserve"> نمی‌</w:t>
      </w:r>
      <w:r w:rsidRPr="00782831">
        <w:rPr>
          <w:rFonts w:cs="B Lotus"/>
          <w:rtl/>
          <w:lang w:bidi="fa-IR"/>
        </w:rPr>
        <w:t>دهد».</w:t>
      </w:r>
    </w:p>
    <w:p w:rsidR="00634C2F" w:rsidRPr="00782831" w:rsidRDefault="00634C2F" w:rsidP="00994C28">
      <w:pPr>
        <w:widowControl w:val="0"/>
        <w:ind w:firstLine="284"/>
        <w:jc w:val="both"/>
        <w:rPr>
          <w:rFonts w:cs="B Lotus"/>
          <w:rtl/>
          <w:lang w:bidi="fa-IR"/>
        </w:rPr>
      </w:pPr>
      <w:r w:rsidRPr="00782831">
        <w:rPr>
          <w:rFonts w:cs="B Lotus"/>
          <w:rtl/>
          <w:lang w:bidi="fa-IR"/>
        </w:rPr>
        <w:t>این چنین هر فرقه</w:t>
      </w:r>
      <w:r w:rsidR="00912D91">
        <w:rPr>
          <w:rFonts w:cs="B Lotus"/>
          <w:rtl/>
          <w:lang w:bidi="fa-IR"/>
        </w:rPr>
        <w:t xml:space="preserve">‌ای </w:t>
      </w:r>
      <w:r w:rsidRPr="00782831">
        <w:rPr>
          <w:rFonts w:cs="B Lotus"/>
          <w:rtl/>
          <w:lang w:bidi="fa-IR"/>
        </w:rPr>
        <w:t>از این فرقه</w:t>
      </w:r>
      <w:r w:rsidR="00E507EB">
        <w:rPr>
          <w:rFonts w:cs="B Lotus"/>
          <w:rtl/>
          <w:lang w:bidi="fa-IR"/>
        </w:rPr>
        <w:t>‌ها</w:t>
      </w:r>
      <w:r w:rsidRPr="00782831">
        <w:rPr>
          <w:rFonts w:cs="B Lotus"/>
          <w:rtl/>
          <w:lang w:bidi="fa-IR"/>
        </w:rPr>
        <w:t xml:space="preserve"> بدعت</w:t>
      </w:r>
      <w:r w:rsidR="00E507EB">
        <w:rPr>
          <w:rFonts w:cs="B Lotus"/>
          <w:rtl/>
          <w:lang w:bidi="fa-IR"/>
        </w:rPr>
        <w:t>‌ها</w:t>
      </w:r>
      <w:r w:rsidRPr="00782831">
        <w:rPr>
          <w:rFonts w:cs="B Lotus"/>
          <w:rtl/>
          <w:lang w:bidi="fa-IR"/>
        </w:rPr>
        <w:t>یی را که مربوط به اصل بدعتش که با آن شناخته شده</w:t>
      </w:r>
      <w:r w:rsidR="00F339BD">
        <w:rPr>
          <w:rFonts w:cs="B Lotus"/>
          <w:rtl/>
          <w:lang w:bidi="fa-IR"/>
        </w:rPr>
        <w:t xml:space="preserve">، </w:t>
      </w:r>
      <w:r w:rsidRPr="00782831">
        <w:rPr>
          <w:rFonts w:cs="B Lotus"/>
          <w:rtl/>
          <w:lang w:bidi="fa-IR"/>
        </w:rPr>
        <w:t>و بدعت</w:t>
      </w:r>
      <w:r w:rsidR="00E507EB">
        <w:rPr>
          <w:rFonts w:cs="B Lotus"/>
          <w:rtl/>
          <w:lang w:bidi="fa-IR"/>
        </w:rPr>
        <w:t>‌ها</w:t>
      </w:r>
      <w:r w:rsidRPr="00782831">
        <w:rPr>
          <w:rFonts w:cs="B Lotus"/>
          <w:rtl/>
          <w:lang w:bidi="fa-IR"/>
        </w:rPr>
        <w:t>یی که ارتباطی با آن ندارد</w:t>
      </w:r>
      <w:r w:rsidR="006C11FC">
        <w:rPr>
          <w:rFonts w:cs="B Lotus"/>
          <w:rtl/>
          <w:lang w:bidi="fa-IR"/>
        </w:rPr>
        <w:t>،</w:t>
      </w:r>
      <w:r w:rsidRPr="00782831">
        <w:rPr>
          <w:rFonts w:cs="B Lotus"/>
          <w:rtl/>
          <w:lang w:bidi="fa-IR"/>
        </w:rPr>
        <w:t xml:space="preserve"> را ابداع کرده است.</w:t>
      </w:r>
    </w:p>
    <w:p w:rsidR="00634C2F" w:rsidRPr="00782831" w:rsidRDefault="00634C2F" w:rsidP="00994C28">
      <w:pPr>
        <w:widowControl w:val="0"/>
        <w:ind w:firstLine="284"/>
        <w:jc w:val="both"/>
        <w:rPr>
          <w:rFonts w:cs="B Lotus"/>
          <w:rtl/>
          <w:lang w:bidi="fa-IR"/>
        </w:rPr>
      </w:pPr>
      <w:r w:rsidRPr="00782831">
        <w:rPr>
          <w:rFonts w:cs="B Lotus"/>
          <w:rtl/>
          <w:lang w:bidi="fa-IR"/>
        </w:rPr>
        <w:t>اگر منظور رسول خدا</w:t>
      </w:r>
      <w:r>
        <w:rPr>
          <w:rFonts w:cs="CTraditional Arabic"/>
          <w:rtl/>
          <w:lang w:bidi="fa-IR"/>
        </w:rPr>
        <w:t>ص</w:t>
      </w:r>
      <w:r w:rsidR="00433480">
        <w:rPr>
          <w:rFonts w:cs="B Lotus"/>
          <w:rtl/>
          <w:lang w:bidi="fa-IR"/>
        </w:rPr>
        <w:t xml:space="preserve"> از تفرق امت</w:t>
      </w:r>
      <w:r w:rsidR="00433480">
        <w:rPr>
          <w:rFonts w:cs="B Lotus" w:hint="cs"/>
          <w:rtl/>
          <w:lang w:bidi="fa-IR"/>
        </w:rPr>
        <w:t>‌</w:t>
      </w:r>
      <w:r w:rsidRPr="00782831">
        <w:rPr>
          <w:rFonts w:cs="B Lotus"/>
          <w:rtl/>
          <w:lang w:bidi="fa-IR"/>
        </w:rPr>
        <w:t>اش، اصول بدعت</w:t>
      </w:r>
      <w:r w:rsidR="00E507EB">
        <w:rPr>
          <w:rFonts w:cs="B Lotus"/>
          <w:rtl/>
          <w:lang w:bidi="fa-IR"/>
        </w:rPr>
        <w:t>‌ها</w:t>
      </w:r>
      <w:r w:rsidRPr="00782831">
        <w:rPr>
          <w:rFonts w:cs="B Lotus"/>
          <w:rtl/>
          <w:lang w:bidi="fa-IR"/>
        </w:rPr>
        <w:t>یی باشد که تمامی انواع و فروعات بدعت را در برگیرد، شاید آنان تاکنون به این عدد نرسیده</w:t>
      </w:r>
      <w:r w:rsidR="00E507EB">
        <w:rPr>
          <w:rFonts w:cs="B Lotus"/>
          <w:rtl/>
          <w:lang w:bidi="fa-IR"/>
        </w:rPr>
        <w:t>‌اند</w:t>
      </w:r>
      <w:r w:rsidRPr="00782831">
        <w:rPr>
          <w:rFonts w:cs="B Lotus"/>
          <w:rtl/>
          <w:lang w:bidi="fa-IR"/>
        </w:rPr>
        <w:t>. البته زمان هنوز باقی است و تکلیف وجود دارد و خطرات در انتظار است. آیا قرنی یا عصری هست که بدعت</w:t>
      </w:r>
      <w:r w:rsidR="00E507EB">
        <w:rPr>
          <w:rFonts w:cs="B Lotus"/>
          <w:rtl/>
          <w:lang w:bidi="fa-IR"/>
        </w:rPr>
        <w:t>‌ها</w:t>
      </w:r>
      <w:r w:rsidRPr="00782831">
        <w:rPr>
          <w:rFonts w:cs="B Lotus"/>
          <w:rtl/>
          <w:lang w:bidi="fa-IR"/>
        </w:rPr>
        <w:t>یی در آن ایجاد نشود؟</w:t>
      </w:r>
    </w:p>
    <w:p w:rsidR="00634C2F" w:rsidRPr="00782831" w:rsidRDefault="00634C2F" w:rsidP="00CF29B2">
      <w:pPr>
        <w:ind w:firstLine="284"/>
        <w:jc w:val="both"/>
        <w:rPr>
          <w:rFonts w:cs="B Lotus"/>
          <w:rtl/>
          <w:lang w:bidi="fa-IR"/>
        </w:rPr>
      </w:pPr>
      <w:r w:rsidRPr="00782831">
        <w:rPr>
          <w:rFonts w:cs="B Lotus"/>
          <w:rtl/>
          <w:lang w:bidi="fa-IR"/>
        </w:rPr>
        <w:t xml:space="preserve"> و اگر منظور پیامبر</w:t>
      </w:r>
      <w:r>
        <w:rPr>
          <w:rFonts w:cs="CTraditional Arabic"/>
          <w:rtl/>
          <w:lang w:bidi="fa-IR"/>
        </w:rPr>
        <w:t>ص</w:t>
      </w:r>
      <w:r w:rsidRPr="00782831">
        <w:rPr>
          <w:rFonts w:cs="B Lotus"/>
          <w:rtl/>
          <w:lang w:bidi="fa-IR"/>
        </w:rPr>
        <w:t xml:space="preserve"> از فرقه</w:t>
      </w:r>
      <w:r w:rsidR="00E507EB">
        <w:rPr>
          <w:rFonts w:cs="B Lotus"/>
          <w:rtl/>
          <w:lang w:bidi="fa-IR"/>
        </w:rPr>
        <w:t>‌ها</w:t>
      </w:r>
      <w:r w:rsidRPr="00782831">
        <w:rPr>
          <w:rFonts w:cs="B Lotus"/>
          <w:rtl/>
          <w:lang w:bidi="fa-IR"/>
        </w:rPr>
        <w:t xml:space="preserve"> هر بدعتی باشد که در دین اسلام به وجود آمده است که با اصول اسلام مناسبت و سازگاری ندارد و قواعد اسلام آن را قبول</w:t>
      </w:r>
      <w:r w:rsidR="00912D91">
        <w:rPr>
          <w:rFonts w:cs="B Lotus"/>
          <w:rtl/>
          <w:lang w:bidi="fa-IR"/>
        </w:rPr>
        <w:t xml:space="preserve"> نمی‌</w:t>
      </w:r>
      <w:r w:rsidRPr="00782831">
        <w:rPr>
          <w:rFonts w:cs="B Lotus"/>
          <w:rtl/>
          <w:lang w:bidi="fa-IR"/>
        </w:rPr>
        <w:t>کند، بدون توجه به تقسیمی که ذکر کردیم، خواه بدعت</w:t>
      </w:r>
      <w:r w:rsidR="00E507EB">
        <w:rPr>
          <w:rFonts w:cs="B Lotus"/>
          <w:rtl/>
          <w:lang w:bidi="fa-IR"/>
        </w:rPr>
        <w:t>‌ها</w:t>
      </w:r>
      <w:r w:rsidRPr="00782831">
        <w:rPr>
          <w:rFonts w:cs="B Lotus"/>
          <w:rtl/>
          <w:lang w:bidi="fa-IR"/>
        </w:rPr>
        <w:t>، جنس بدعت</w:t>
      </w:r>
      <w:r w:rsidR="00E507EB">
        <w:rPr>
          <w:rFonts w:cs="B Lotus"/>
          <w:rtl/>
          <w:lang w:bidi="fa-IR"/>
        </w:rPr>
        <w:t>‌ها</w:t>
      </w:r>
      <w:r w:rsidRPr="00782831">
        <w:rPr>
          <w:rFonts w:cs="B Lotus"/>
          <w:rtl/>
          <w:lang w:bidi="fa-IR"/>
        </w:rPr>
        <w:t xml:space="preserve"> باشد و خواه اصول و مبانی متفاوتی داشته باشد، پس این چیزی است که رسول خدا آن را اراده کرده- البته خدا</w:t>
      </w:r>
      <w:r w:rsidR="00912D91">
        <w:rPr>
          <w:rFonts w:cs="B Lotus"/>
          <w:rtl/>
          <w:lang w:bidi="fa-IR"/>
        </w:rPr>
        <w:t xml:space="preserve"> می‌</w:t>
      </w:r>
      <w:r w:rsidRPr="00782831">
        <w:rPr>
          <w:rFonts w:cs="B Lotus"/>
          <w:rtl/>
          <w:lang w:bidi="fa-IR"/>
        </w:rPr>
        <w:t>داند- در این صورت تعداد فرقه</w:t>
      </w:r>
      <w:r w:rsidR="00E507EB">
        <w:rPr>
          <w:rFonts w:cs="B Lotus"/>
          <w:rtl/>
          <w:lang w:bidi="fa-IR"/>
        </w:rPr>
        <w:t>‌ها</w:t>
      </w:r>
      <w:r w:rsidRPr="00782831">
        <w:rPr>
          <w:rFonts w:cs="B Lotus"/>
          <w:rtl/>
          <w:lang w:bidi="fa-IR"/>
        </w:rPr>
        <w:t>ی زیادی که بیشتر از هفتاد دو فرقه است، به وجود آمده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وجه صحیح دانستن حد</w:t>
      </w:r>
      <w:r w:rsidR="00C3112E">
        <w:rPr>
          <w:rFonts w:cs="B Lotus"/>
          <w:rtl/>
          <w:lang w:bidi="fa-IR"/>
        </w:rPr>
        <w:t>یث بر این اساس، این است که بدعت</w:t>
      </w:r>
      <w:r w:rsidR="00C3112E">
        <w:rPr>
          <w:rFonts w:cs="B Lotus" w:hint="cs"/>
          <w:rtl/>
          <w:lang w:bidi="fa-IR"/>
        </w:rPr>
        <w:t>‌</w:t>
      </w:r>
      <w:r w:rsidRPr="00782831">
        <w:rPr>
          <w:rFonts w:cs="B Lotus"/>
          <w:rtl/>
          <w:lang w:bidi="fa-IR"/>
        </w:rPr>
        <w:t>گذاران غلاة از حساب خارج شوند و جزو امت اسلام و اهل قبله به شمار نیایند</w:t>
      </w:r>
      <w:r w:rsidR="006C11FC">
        <w:rPr>
          <w:rFonts w:cs="B Lotus"/>
          <w:rtl/>
          <w:lang w:bidi="fa-IR"/>
        </w:rPr>
        <w:t>،</w:t>
      </w:r>
      <w:r w:rsidRPr="00782831">
        <w:rPr>
          <w:rFonts w:cs="B Lotus"/>
          <w:rtl/>
          <w:lang w:bidi="fa-IR"/>
        </w:rPr>
        <w:t xml:space="preserve"> مثل نفی کنندگان اعراض از میان قدریه، چون برای معرفت حدوث عالم و اثبات آفریدگار جز ثبوت اعراض، راهی نیست و مانند حلولیه و نصیریه و دیگر غلاةها.</w:t>
      </w:r>
    </w:p>
    <w:p w:rsidR="00634C2F" w:rsidRPr="00782831" w:rsidRDefault="00634C2F" w:rsidP="00D41F4F">
      <w:pPr>
        <w:ind w:firstLine="284"/>
        <w:jc w:val="both"/>
        <w:rPr>
          <w:rFonts w:cs="B Lotus"/>
          <w:rtl/>
          <w:lang w:bidi="fa-IR"/>
        </w:rPr>
      </w:pPr>
      <w:r w:rsidRPr="00782831">
        <w:rPr>
          <w:rFonts w:cs="B Lotus"/>
          <w:rtl/>
          <w:lang w:bidi="fa-IR"/>
        </w:rPr>
        <w:t>این چیزی بود که طرطوشی</w:t>
      </w:r>
      <w:r w:rsidR="00D41F4F">
        <w:rPr>
          <w:rFonts w:cs="CTraditional Arabic" w:hint="cs"/>
          <w:rtl/>
          <w:lang w:bidi="fa-IR"/>
        </w:rPr>
        <w:t>/</w:t>
      </w:r>
      <w:r w:rsidRPr="00782831">
        <w:rPr>
          <w:rFonts w:cs="B Lotus"/>
          <w:rtl/>
          <w:lang w:bidi="fa-IR"/>
        </w:rPr>
        <w:t xml:space="preserve"> اظهار داشت و بیان خوبی بود اما در سخنانش، دو نکته مانده که بررسی شود: </w:t>
      </w:r>
    </w:p>
    <w:p w:rsidR="00634C2F" w:rsidRPr="00782831" w:rsidRDefault="00634C2F" w:rsidP="00994C28">
      <w:pPr>
        <w:widowControl w:val="0"/>
        <w:ind w:firstLine="284"/>
        <w:jc w:val="both"/>
        <w:rPr>
          <w:rFonts w:cs="B Lotus"/>
          <w:rtl/>
          <w:lang w:bidi="fa-IR"/>
        </w:rPr>
      </w:pPr>
      <w:r w:rsidRPr="00C3112E">
        <w:rPr>
          <w:rFonts w:ascii="Lotus Linotype" w:hAnsi="Lotus Linotype" w:cs="B Lotus"/>
          <w:b/>
          <w:bCs/>
          <w:rtl/>
          <w:lang w:bidi="fa-IR"/>
        </w:rPr>
        <w:t>اوّل-</w:t>
      </w:r>
      <w:r w:rsidRPr="00C3112E">
        <w:rPr>
          <w:rFonts w:cs="B Lotus"/>
          <w:rtl/>
          <w:lang w:bidi="fa-IR"/>
        </w:rPr>
        <w:t xml:space="preserve"> </w:t>
      </w:r>
      <w:r w:rsidRPr="00782831">
        <w:rPr>
          <w:rFonts w:cs="B Lotus"/>
          <w:rtl/>
          <w:lang w:bidi="fa-IR"/>
        </w:rPr>
        <w:t>اینکه رأی طرطوشی که منظور پیامبر</w:t>
      </w:r>
      <w:r>
        <w:rPr>
          <w:rFonts w:cs="CTraditional Arabic"/>
          <w:rtl/>
          <w:lang w:bidi="fa-IR"/>
        </w:rPr>
        <w:t>ص</w:t>
      </w:r>
      <w:r w:rsidRPr="00782831">
        <w:rPr>
          <w:rFonts w:cs="B Lotus"/>
          <w:rtl/>
          <w:lang w:bidi="fa-IR"/>
        </w:rPr>
        <w:t xml:space="preserve"> از فرقه</w:t>
      </w:r>
      <w:r w:rsidR="00E507EB">
        <w:rPr>
          <w:rFonts w:cs="B Lotus"/>
          <w:rtl/>
          <w:lang w:bidi="fa-IR"/>
        </w:rPr>
        <w:t>‌ها</w:t>
      </w:r>
      <w:r w:rsidRPr="00782831">
        <w:rPr>
          <w:rFonts w:cs="B Lotus"/>
          <w:rtl/>
          <w:lang w:bidi="fa-IR"/>
        </w:rPr>
        <w:t>، جنس بدعت</w:t>
      </w:r>
      <w:r w:rsidR="00E507EB">
        <w:rPr>
          <w:rFonts w:cs="B Lotus"/>
          <w:rtl/>
          <w:lang w:bidi="fa-IR"/>
        </w:rPr>
        <w:t>‌ها</w:t>
      </w:r>
      <w:r w:rsidRPr="00782831">
        <w:rPr>
          <w:rFonts w:cs="B Lotus"/>
          <w:rtl/>
          <w:lang w:bidi="fa-IR"/>
        </w:rPr>
        <w:t xml:space="preserve"> نیست بلکه منظورش تنها خود بدعت</w:t>
      </w:r>
      <w:r w:rsidR="00E507EB">
        <w:rPr>
          <w:rFonts w:cs="B Lotus"/>
          <w:rtl/>
          <w:lang w:bidi="fa-IR"/>
        </w:rPr>
        <w:t>‌ها</w:t>
      </w:r>
      <w:r w:rsidRPr="00782831">
        <w:rPr>
          <w:rFonts w:cs="B Lotus"/>
          <w:rtl/>
          <w:lang w:bidi="fa-IR"/>
        </w:rPr>
        <w:t>ست، و اعتبار بدعت</w:t>
      </w:r>
      <w:r w:rsidR="00E507EB">
        <w:rPr>
          <w:rFonts w:cs="B Lotus"/>
          <w:rtl/>
          <w:lang w:bidi="fa-IR"/>
        </w:rPr>
        <w:t>‌ها</w:t>
      </w:r>
      <w:r w:rsidRPr="00782831">
        <w:rPr>
          <w:rFonts w:cs="B Lotus"/>
          <w:rtl/>
          <w:lang w:bidi="fa-IR"/>
        </w:rPr>
        <w:t>ی قولی و عملی را پسندیده است، مشکل و مبهم است</w:t>
      </w:r>
      <w:r w:rsidR="006C11FC">
        <w:rPr>
          <w:rFonts w:cs="B Lotus"/>
          <w:rtl/>
          <w:lang w:bidi="fa-IR"/>
        </w:rPr>
        <w:t>،</w:t>
      </w:r>
      <w:r w:rsidRPr="00782831">
        <w:rPr>
          <w:rFonts w:cs="B Lotus"/>
          <w:rtl/>
          <w:lang w:bidi="fa-IR"/>
        </w:rPr>
        <w:t xml:space="preserve"> چون ما وقتی هر بدعتی کوچک باشد یا بزرگ، را در نظر گیریم، پس هر کس بدعتی را ایجاد کند به هر کیفیتی که باشد، لازم</w:t>
      </w:r>
      <w:r w:rsidR="00912D91">
        <w:rPr>
          <w:rFonts w:cs="B Lotus"/>
          <w:rtl/>
          <w:lang w:bidi="fa-IR"/>
        </w:rPr>
        <w:t xml:space="preserve"> می‌</w:t>
      </w:r>
      <w:r w:rsidRPr="00782831">
        <w:rPr>
          <w:rFonts w:cs="B Lotus"/>
          <w:rtl/>
          <w:lang w:bidi="fa-IR"/>
        </w:rPr>
        <w:t>آید که او و کسانی که از بدعتش پیروی</w:t>
      </w:r>
      <w:r w:rsidR="00912D91">
        <w:rPr>
          <w:rFonts w:cs="B Lotus"/>
          <w:rtl/>
          <w:lang w:bidi="fa-IR"/>
        </w:rPr>
        <w:t xml:space="preserve"> می‌</w:t>
      </w:r>
      <w:r w:rsidRPr="00782831">
        <w:rPr>
          <w:rFonts w:cs="B Lotus"/>
          <w:rtl/>
          <w:lang w:bidi="fa-IR"/>
        </w:rPr>
        <w:t>کنند یک فرقه باشند. بنابراین، عدد در صد و دویست هم توقف</w:t>
      </w:r>
      <w:r w:rsidR="00912D91">
        <w:rPr>
          <w:rFonts w:cs="B Lotus"/>
          <w:rtl/>
          <w:lang w:bidi="fa-IR"/>
        </w:rPr>
        <w:t xml:space="preserve"> نمی‌</w:t>
      </w:r>
      <w:r w:rsidRPr="00782831">
        <w:rPr>
          <w:rFonts w:cs="B Lotus"/>
          <w:rtl/>
          <w:lang w:bidi="fa-IR"/>
        </w:rPr>
        <w:t>کند چه برسد به اینکه در هفتاد دو فرقه توقف کند</w:t>
      </w:r>
      <w:r w:rsidR="006C11FC">
        <w:rPr>
          <w:rFonts w:cs="B Lotus"/>
          <w:rtl/>
          <w:lang w:bidi="fa-IR"/>
        </w:rPr>
        <w:t>،</w:t>
      </w:r>
      <w:r w:rsidRPr="00782831">
        <w:rPr>
          <w:rFonts w:cs="B Lotus"/>
          <w:rtl/>
          <w:lang w:bidi="fa-IR"/>
        </w:rPr>
        <w:t xml:space="preserve"> چون بدعت</w:t>
      </w:r>
      <w:r w:rsidR="00E507EB">
        <w:rPr>
          <w:rFonts w:cs="B Lotus"/>
          <w:rtl/>
          <w:lang w:bidi="fa-IR"/>
        </w:rPr>
        <w:t>‌ها</w:t>
      </w:r>
      <w:r w:rsidRPr="00782831">
        <w:rPr>
          <w:rFonts w:cs="B Lotus"/>
          <w:rtl/>
          <w:lang w:bidi="fa-IR"/>
        </w:rPr>
        <w:t>- بنا به</w:t>
      </w:r>
      <w:r w:rsidR="00DB3612">
        <w:rPr>
          <w:rFonts w:cs="B Lotus"/>
          <w:rtl/>
          <w:lang w:bidi="fa-IR"/>
        </w:rPr>
        <w:t xml:space="preserve"> </w:t>
      </w:r>
      <w:r w:rsidRPr="00782831">
        <w:rPr>
          <w:rFonts w:cs="B Lotus"/>
          <w:rtl/>
          <w:lang w:bidi="fa-IR"/>
        </w:rPr>
        <w:t>گفته‏ی طرطوشی- پیوسته به مرور زمان تا قیامت، به وجود</w:t>
      </w:r>
      <w:r w:rsidR="00912D91">
        <w:rPr>
          <w:rFonts w:cs="B Lotus"/>
          <w:rtl/>
          <w:lang w:bidi="fa-IR"/>
        </w:rPr>
        <w:t xml:space="preserve"> می‌</w:t>
      </w:r>
      <w:r w:rsidRPr="00782831">
        <w:rPr>
          <w:rFonts w:cs="B Lotus"/>
          <w:rtl/>
          <w:lang w:bidi="fa-IR"/>
        </w:rPr>
        <w:t>آیند.</w:t>
      </w:r>
    </w:p>
    <w:p w:rsidR="00634C2F" w:rsidRPr="00782831" w:rsidRDefault="00634C2F" w:rsidP="00994C28">
      <w:pPr>
        <w:widowControl w:val="0"/>
        <w:ind w:firstLine="284"/>
        <w:jc w:val="both"/>
        <w:rPr>
          <w:rFonts w:cs="B Lotus"/>
          <w:rtl/>
          <w:lang w:bidi="fa-IR"/>
        </w:rPr>
      </w:pPr>
      <w:r w:rsidRPr="00782831">
        <w:rPr>
          <w:rFonts w:cs="B Lotus"/>
          <w:rtl/>
          <w:lang w:bidi="fa-IR"/>
        </w:rPr>
        <w:t>او در نقل روایتی که از این مفهوم خبر</w:t>
      </w:r>
      <w:r w:rsidR="00912D91">
        <w:rPr>
          <w:rFonts w:cs="B Lotus"/>
          <w:rtl/>
          <w:lang w:bidi="fa-IR"/>
        </w:rPr>
        <w:t xml:space="preserve"> می‌</w:t>
      </w:r>
      <w:r w:rsidRPr="00782831">
        <w:rPr>
          <w:rFonts w:cs="B Lotus"/>
          <w:rtl/>
          <w:lang w:bidi="fa-IR"/>
        </w:rPr>
        <w:t>دهد، سستی کرده است، و آن گفته</w:t>
      </w:r>
      <w:r w:rsidR="00912D91">
        <w:rPr>
          <w:rFonts w:cs="B Lotus"/>
          <w:rtl/>
          <w:lang w:bidi="fa-IR"/>
        </w:rPr>
        <w:t xml:space="preserve">‌ی </w:t>
      </w:r>
      <w:r w:rsidRPr="00782831">
        <w:rPr>
          <w:rFonts w:cs="B Lotus"/>
          <w:rtl/>
          <w:lang w:bidi="fa-IR"/>
        </w:rPr>
        <w:t>ابن عباس است که: «هیچ سالی نیست مگر اینکه مردم بدعتی را در آن زنده و سنتی را در آن از بین</w:t>
      </w:r>
      <w:r w:rsidR="00912D91">
        <w:rPr>
          <w:rFonts w:cs="B Lotus"/>
          <w:rtl/>
          <w:lang w:bidi="fa-IR"/>
        </w:rPr>
        <w:t xml:space="preserve"> می‌</w:t>
      </w:r>
      <w:r w:rsidRPr="00782831">
        <w:rPr>
          <w:rFonts w:cs="B Lotus"/>
          <w:rtl/>
          <w:lang w:bidi="fa-IR"/>
        </w:rPr>
        <w:t>برند، تا اینکه بدعت</w:t>
      </w:r>
      <w:r w:rsidR="00E507EB">
        <w:rPr>
          <w:rFonts w:cs="B Lotus"/>
          <w:rtl/>
          <w:lang w:bidi="fa-IR"/>
        </w:rPr>
        <w:t>‌ها</w:t>
      </w:r>
      <w:r w:rsidRPr="00782831">
        <w:rPr>
          <w:rFonts w:cs="B Lotus"/>
          <w:rtl/>
          <w:lang w:bidi="fa-IR"/>
        </w:rPr>
        <w:t>، زنده و سنت</w:t>
      </w:r>
      <w:r w:rsidR="00E507EB">
        <w:rPr>
          <w:rFonts w:cs="B Lotus"/>
          <w:rtl/>
          <w:lang w:bidi="fa-IR"/>
        </w:rPr>
        <w:t>‌ها</w:t>
      </w:r>
      <w:r w:rsidRPr="00782831">
        <w:rPr>
          <w:rFonts w:cs="B Lotus"/>
          <w:rtl/>
          <w:lang w:bidi="fa-IR"/>
        </w:rPr>
        <w:t xml:space="preserve"> از بین</w:t>
      </w:r>
      <w:r w:rsidR="00912D91">
        <w:rPr>
          <w:rFonts w:cs="B Lotus"/>
          <w:rtl/>
          <w:lang w:bidi="fa-IR"/>
        </w:rPr>
        <w:t xml:space="preserve"> می‌</w:t>
      </w:r>
      <w:r w:rsidRPr="00782831">
        <w:rPr>
          <w:rFonts w:cs="B Lotus"/>
          <w:rtl/>
          <w:lang w:bidi="fa-IR"/>
        </w:rPr>
        <w:t>روند».</w:t>
      </w:r>
    </w:p>
    <w:p w:rsidR="00634C2F" w:rsidRPr="00782831" w:rsidRDefault="00634C2F" w:rsidP="00CF29B2">
      <w:pPr>
        <w:ind w:firstLine="284"/>
        <w:jc w:val="both"/>
        <w:rPr>
          <w:rFonts w:cs="B Lotus"/>
          <w:rtl/>
          <w:lang w:bidi="fa-IR"/>
        </w:rPr>
      </w:pPr>
      <w:r w:rsidRPr="00782831">
        <w:rPr>
          <w:rFonts w:cs="B Lotus"/>
          <w:rtl/>
          <w:lang w:bidi="fa-IR"/>
        </w:rPr>
        <w:t>این چیز در واقعیت امروزی وجود دارد، چون بدعت</w:t>
      </w:r>
      <w:r w:rsidR="00E507EB">
        <w:rPr>
          <w:rFonts w:cs="B Lotus"/>
          <w:rtl/>
          <w:lang w:bidi="fa-IR"/>
        </w:rPr>
        <w:t>‌ها</w:t>
      </w:r>
      <w:r w:rsidRPr="00782831">
        <w:rPr>
          <w:rFonts w:cs="B Lotus"/>
          <w:rtl/>
          <w:lang w:bidi="fa-IR"/>
        </w:rPr>
        <w:t xml:space="preserve"> تاکنون به وجود آمده</w:t>
      </w:r>
      <w:r w:rsidR="00E507EB">
        <w:rPr>
          <w:rFonts w:cs="B Lotus"/>
          <w:rtl/>
          <w:lang w:bidi="fa-IR"/>
        </w:rPr>
        <w:t>‌اند</w:t>
      </w:r>
      <w:r w:rsidRPr="00782831">
        <w:rPr>
          <w:rFonts w:cs="B Lotus"/>
          <w:rtl/>
          <w:lang w:bidi="fa-IR"/>
        </w:rPr>
        <w:t xml:space="preserve"> و پیوسته زیاد</w:t>
      </w:r>
      <w:r w:rsidR="00912D91">
        <w:rPr>
          <w:rFonts w:cs="B Lotus"/>
          <w:rtl/>
          <w:lang w:bidi="fa-IR"/>
        </w:rPr>
        <w:t xml:space="preserve"> می‌</w:t>
      </w:r>
      <w:r w:rsidRPr="00782831">
        <w:rPr>
          <w:rFonts w:cs="B Lotus"/>
          <w:rtl/>
          <w:lang w:bidi="fa-IR"/>
        </w:rPr>
        <w:t>شوند و اگر باز فرض کنیم که بدعت</w:t>
      </w:r>
      <w:r w:rsidR="00E507EB">
        <w:rPr>
          <w:rFonts w:cs="B Lotus"/>
          <w:rtl/>
          <w:lang w:bidi="fa-IR"/>
        </w:rPr>
        <w:t>‌ها</w:t>
      </w:r>
      <w:r w:rsidRPr="00782831">
        <w:rPr>
          <w:rFonts w:cs="B Lotus"/>
          <w:rtl/>
          <w:lang w:bidi="fa-IR"/>
        </w:rPr>
        <w:t>ی منحرفان در همه</w:t>
      </w:r>
      <w:r w:rsidR="00912D91">
        <w:rPr>
          <w:rFonts w:cs="B Lotus"/>
          <w:rtl/>
          <w:lang w:bidi="fa-IR"/>
        </w:rPr>
        <w:t xml:space="preserve">‌ی </w:t>
      </w:r>
      <w:r w:rsidRPr="00782831">
        <w:rPr>
          <w:rFonts w:cs="B Lotus"/>
          <w:rtl/>
          <w:lang w:bidi="fa-IR"/>
        </w:rPr>
        <w:t>عقاید از بین</w:t>
      </w:r>
      <w:r w:rsidR="00912D91">
        <w:rPr>
          <w:rFonts w:cs="B Lotus"/>
          <w:rtl/>
          <w:lang w:bidi="fa-IR"/>
        </w:rPr>
        <w:t xml:space="preserve"> می‌</w:t>
      </w:r>
      <w:r w:rsidRPr="00782831">
        <w:rPr>
          <w:rFonts w:cs="B Lotus"/>
          <w:rtl/>
          <w:lang w:bidi="fa-IR"/>
        </w:rPr>
        <w:t>روند، قطعاً بدعت</w:t>
      </w:r>
      <w:r w:rsidR="00E507EB">
        <w:rPr>
          <w:rFonts w:cs="B Lotus"/>
          <w:rtl/>
          <w:lang w:bidi="fa-IR"/>
        </w:rPr>
        <w:t>‌ها</w:t>
      </w:r>
      <w:r w:rsidRPr="00782831">
        <w:rPr>
          <w:rFonts w:cs="B Lotus"/>
          <w:rtl/>
          <w:lang w:bidi="fa-IR"/>
        </w:rPr>
        <w:t>یی که مانده، بیشتر از هفتاد و است. پس آنچه که طرطوشی گفته، سخن درستی نیست.</w:t>
      </w:r>
    </w:p>
    <w:p w:rsidR="00634C2F" w:rsidRPr="00782831" w:rsidRDefault="00634C2F" w:rsidP="00CF29B2">
      <w:pPr>
        <w:ind w:firstLine="284"/>
        <w:jc w:val="both"/>
        <w:rPr>
          <w:rFonts w:cs="B Lotus"/>
          <w:rtl/>
          <w:lang w:bidi="fa-IR"/>
        </w:rPr>
      </w:pPr>
      <w:r w:rsidRPr="00C3112E">
        <w:rPr>
          <w:rFonts w:ascii="Lotus Linotype" w:hAnsi="Lotus Linotype" w:cs="B Lotus"/>
          <w:b/>
          <w:bCs/>
          <w:rtl/>
          <w:lang w:bidi="fa-IR"/>
        </w:rPr>
        <w:t>دوّم-</w:t>
      </w:r>
      <w:r w:rsidRPr="00C3112E">
        <w:rPr>
          <w:rFonts w:cs="B Lotus"/>
          <w:rtl/>
          <w:lang w:bidi="fa-IR"/>
        </w:rPr>
        <w:t xml:space="preserve"> </w:t>
      </w:r>
      <w:r w:rsidRPr="00782831">
        <w:rPr>
          <w:rFonts w:cs="B Lotus"/>
          <w:rtl/>
          <w:lang w:bidi="fa-IR"/>
        </w:rPr>
        <w:t>خلاصه‏ی کلامش این است که این فرقه</w:t>
      </w:r>
      <w:r w:rsidR="00E507EB">
        <w:rPr>
          <w:rFonts w:cs="B Lotus"/>
          <w:rtl/>
          <w:lang w:bidi="fa-IR"/>
        </w:rPr>
        <w:t>‌ها</w:t>
      </w:r>
      <w:r w:rsidRPr="00782831">
        <w:rPr>
          <w:rFonts w:cs="B Lotus"/>
          <w:rtl/>
          <w:lang w:bidi="fa-IR"/>
        </w:rPr>
        <w:t xml:space="preserve"> هرگز معین نشده</w:t>
      </w:r>
      <w:r w:rsidR="00E507EB">
        <w:rPr>
          <w:rFonts w:cs="B Lotus"/>
          <w:rtl/>
          <w:lang w:bidi="fa-IR"/>
        </w:rPr>
        <w:t>‌اند</w:t>
      </w:r>
      <w:r w:rsidRPr="00782831">
        <w:rPr>
          <w:rFonts w:cs="B Lotus"/>
          <w:rtl/>
          <w:lang w:bidi="fa-IR"/>
        </w:rPr>
        <w:t xml:space="preserve"> بر خلاف قول قبلی که صحیح</w:t>
      </w:r>
      <w:r w:rsidR="00E507EB">
        <w:rPr>
          <w:rFonts w:cs="B Lotus"/>
          <w:rtl/>
          <w:lang w:bidi="fa-IR"/>
        </w:rPr>
        <w:t>‌تر</w:t>
      </w:r>
      <w:r w:rsidRPr="00782831">
        <w:rPr>
          <w:rFonts w:cs="B Lotus"/>
          <w:rtl/>
          <w:lang w:bidi="fa-IR"/>
        </w:rPr>
        <w:t xml:space="preserve"> به نظر</w:t>
      </w:r>
      <w:r w:rsidR="00912D91">
        <w:rPr>
          <w:rFonts w:cs="B Lotus"/>
          <w:rtl/>
          <w:lang w:bidi="fa-IR"/>
        </w:rPr>
        <w:t xml:space="preserve"> می‌</w:t>
      </w:r>
      <w:r w:rsidRPr="00782831">
        <w:rPr>
          <w:rFonts w:cs="B Lotus"/>
          <w:rtl/>
          <w:lang w:bidi="fa-IR"/>
        </w:rPr>
        <w:t>رسد</w:t>
      </w:r>
      <w:r w:rsidR="00F339BD">
        <w:rPr>
          <w:rFonts w:cs="B Lotus"/>
          <w:rtl/>
          <w:lang w:bidi="fa-IR"/>
        </w:rPr>
        <w:t xml:space="preserve">، </w:t>
      </w:r>
      <w:r w:rsidRPr="00782831">
        <w:rPr>
          <w:rFonts w:cs="B Lotus"/>
          <w:rtl/>
          <w:lang w:bidi="fa-IR"/>
        </w:rPr>
        <w:t>چون آن تعیین دلیلی ندارد و عقل آن را اقتضا</w:t>
      </w:r>
      <w:r w:rsidR="00912D91">
        <w:rPr>
          <w:rFonts w:cs="B Lotus"/>
          <w:rtl/>
          <w:lang w:bidi="fa-IR"/>
        </w:rPr>
        <w:t xml:space="preserve"> نمی‌</w:t>
      </w:r>
      <w:r w:rsidRPr="00782831">
        <w:rPr>
          <w:rFonts w:cs="B Lotus"/>
          <w:rtl/>
          <w:lang w:bidi="fa-IR"/>
        </w:rPr>
        <w:t>کند.</w:t>
      </w:r>
    </w:p>
    <w:p w:rsidR="00634C2F" w:rsidRPr="00782831" w:rsidRDefault="00634C2F" w:rsidP="00CF29B2">
      <w:pPr>
        <w:ind w:firstLine="284"/>
        <w:jc w:val="both"/>
        <w:rPr>
          <w:rFonts w:cs="B Lotus"/>
          <w:rtl/>
          <w:lang w:bidi="fa-IR"/>
        </w:rPr>
      </w:pPr>
      <w:r w:rsidRPr="00782831">
        <w:rPr>
          <w:rFonts w:cs="B Lotus"/>
          <w:rtl/>
          <w:lang w:bidi="fa-IR"/>
        </w:rPr>
        <w:t>به علاوه، فرد مخالف این نظر</w:t>
      </w:r>
      <w:r w:rsidR="00912D91">
        <w:rPr>
          <w:rFonts w:cs="B Lotus"/>
          <w:rtl/>
          <w:lang w:bidi="fa-IR"/>
        </w:rPr>
        <w:t xml:space="preserve"> می‌</w:t>
      </w:r>
      <w:r w:rsidRPr="00782831">
        <w:rPr>
          <w:rFonts w:cs="B Lotus"/>
          <w:rtl/>
          <w:lang w:bidi="fa-IR"/>
        </w:rPr>
        <w:t>تواند از میان مسائل اختلافی میان اشعری</w:t>
      </w:r>
      <w:r w:rsidR="00E507EB">
        <w:rPr>
          <w:rFonts w:cs="B Lotus"/>
          <w:rtl/>
          <w:lang w:bidi="fa-IR"/>
        </w:rPr>
        <w:t>‌ها</w:t>
      </w:r>
      <w:r w:rsidRPr="00782831">
        <w:rPr>
          <w:rFonts w:cs="B Lotus"/>
          <w:rtl/>
          <w:lang w:bidi="fa-IR"/>
        </w:rPr>
        <w:t xml:space="preserve"> در عقاید، فرقه</w:t>
      </w:r>
      <w:r w:rsidR="00E507EB">
        <w:rPr>
          <w:rFonts w:cs="B Lotus"/>
          <w:rtl/>
          <w:lang w:bidi="fa-IR"/>
        </w:rPr>
        <w:t>‌ها</w:t>
      </w:r>
      <w:r w:rsidRPr="00782831">
        <w:rPr>
          <w:rFonts w:cs="B Lotus"/>
          <w:rtl/>
          <w:lang w:bidi="fa-IR"/>
        </w:rPr>
        <w:t>یی را به زور بیرون</w:t>
      </w:r>
      <w:r w:rsidR="00912D91">
        <w:rPr>
          <w:rFonts w:cs="B Lotus"/>
          <w:rtl/>
          <w:lang w:bidi="fa-IR"/>
        </w:rPr>
        <w:t xml:space="preserve"> می‌</w:t>
      </w:r>
      <w:r w:rsidRPr="00782831">
        <w:rPr>
          <w:rFonts w:cs="B Lotus"/>
          <w:rtl/>
          <w:lang w:bidi="fa-IR"/>
        </w:rPr>
        <w:t>کشد و نامی را برایش انتخاب</w:t>
      </w:r>
      <w:r w:rsidR="00912D91">
        <w:rPr>
          <w:rFonts w:cs="B Lotus"/>
          <w:rtl/>
          <w:lang w:bidi="fa-IR"/>
        </w:rPr>
        <w:t xml:space="preserve"> می‌</w:t>
      </w:r>
      <w:r w:rsidRPr="00782831">
        <w:rPr>
          <w:rFonts w:cs="B Lotus"/>
          <w:rtl/>
          <w:lang w:bidi="fa-IR"/>
        </w:rPr>
        <w:t>کند و خود و فرقه</w:t>
      </w:r>
      <w:r w:rsidR="00E507EB">
        <w:rPr>
          <w:rFonts w:cs="B Lotus"/>
          <w:rtl/>
          <w:lang w:bidi="fa-IR"/>
        </w:rPr>
        <w:t xml:space="preserve">‌اش </w:t>
      </w:r>
      <w:r w:rsidRPr="00782831">
        <w:rPr>
          <w:rFonts w:cs="B Lotus"/>
          <w:rtl/>
          <w:lang w:bidi="fa-IR"/>
        </w:rPr>
        <w:t>را از آن کار ممنوع مبرا نماید.</w:t>
      </w:r>
    </w:p>
    <w:p w:rsidR="00634C2F" w:rsidRPr="00782831" w:rsidRDefault="00634C2F" w:rsidP="00CF29B2">
      <w:pPr>
        <w:ind w:firstLine="284"/>
        <w:jc w:val="both"/>
        <w:rPr>
          <w:rFonts w:cs="B Lotus"/>
          <w:rtl/>
          <w:lang w:bidi="fa-IR"/>
        </w:rPr>
      </w:pPr>
      <w:r w:rsidRPr="00782831">
        <w:rPr>
          <w:rFonts w:cs="B Lotus"/>
          <w:rtl/>
          <w:lang w:bidi="fa-IR"/>
        </w:rPr>
        <w:t>سپس سخن درست</w:t>
      </w:r>
      <w:r w:rsidR="00E507EB">
        <w:rPr>
          <w:rFonts w:cs="B Lotus"/>
          <w:rtl/>
          <w:lang w:bidi="fa-IR"/>
        </w:rPr>
        <w:t>‌تر</w:t>
      </w:r>
      <w:r w:rsidRPr="00782831">
        <w:rPr>
          <w:rFonts w:cs="B Lotus"/>
          <w:rtl/>
          <w:lang w:bidi="fa-IR"/>
        </w:rPr>
        <w:t xml:space="preserve"> همان عدم تعیین فرقه</w:t>
      </w:r>
      <w:r w:rsidR="00E507EB">
        <w:rPr>
          <w:rFonts w:cs="B Lotus"/>
          <w:rtl/>
          <w:lang w:bidi="fa-IR"/>
        </w:rPr>
        <w:t>‌ها</w:t>
      </w:r>
      <w:r w:rsidRPr="00782831">
        <w:rPr>
          <w:rFonts w:cs="B Lotus"/>
          <w:rtl/>
          <w:lang w:bidi="fa-IR"/>
        </w:rPr>
        <w:t>ست که اظهار داشته است. و اگر قبول کنیم که دلیلی برای تعیین فرقه</w:t>
      </w:r>
      <w:r w:rsidR="00E507EB">
        <w:rPr>
          <w:rFonts w:cs="B Lotus"/>
          <w:rtl/>
          <w:lang w:bidi="fa-IR"/>
        </w:rPr>
        <w:t>‌ها</w:t>
      </w:r>
      <w:r w:rsidRPr="00782831">
        <w:rPr>
          <w:rFonts w:cs="B Lotus"/>
          <w:rtl/>
          <w:lang w:bidi="fa-IR"/>
        </w:rPr>
        <w:t>ست، باز نباید قائل به تعیین فرقه</w:t>
      </w:r>
      <w:r w:rsidR="00E507EB">
        <w:rPr>
          <w:rFonts w:cs="B Lotus"/>
          <w:rtl/>
          <w:lang w:bidi="fa-IR"/>
        </w:rPr>
        <w:t>‌ها</w:t>
      </w:r>
      <w:r w:rsidRPr="00782831">
        <w:rPr>
          <w:rFonts w:cs="B Lotus"/>
          <w:rtl/>
          <w:lang w:bidi="fa-IR"/>
        </w:rPr>
        <w:t xml:space="preserve"> بود.</w:t>
      </w:r>
    </w:p>
    <w:p w:rsidR="00634C2F" w:rsidRPr="00B507FF" w:rsidRDefault="00634C2F" w:rsidP="00994C28">
      <w:pPr>
        <w:widowControl w:val="0"/>
        <w:ind w:firstLine="284"/>
        <w:jc w:val="both"/>
        <w:rPr>
          <w:rFonts w:cs="Times New Roman"/>
          <w:rtl/>
          <w:lang w:bidi="fa-IR"/>
        </w:rPr>
      </w:pPr>
      <w:r w:rsidRPr="00782831">
        <w:rPr>
          <w:rFonts w:cs="B Lotus"/>
          <w:rtl/>
          <w:lang w:bidi="fa-IR"/>
        </w:rPr>
        <w:t xml:space="preserve"> چون</w:t>
      </w:r>
      <w:r w:rsidRPr="00C3112E">
        <w:rPr>
          <w:rFonts w:cs="B Lotus"/>
          <w:rtl/>
          <w:lang w:bidi="fa-IR"/>
        </w:rPr>
        <w:t xml:space="preserve"> </w:t>
      </w:r>
      <w:r w:rsidRPr="00C3112E">
        <w:rPr>
          <w:rFonts w:ascii="Lotus Linotype" w:hAnsi="Lotus Linotype" w:cs="B Lotus"/>
          <w:b/>
          <w:bCs/>
          <w:rtl/>
          <w:lang w:bidi="fa-IR"/>
        </w:rPr>
        <w:t>اولاً</w:t>
      </w:r>
      <w:r w:rsidRPr="00C3112E">
        <w:rPr>
          <w:rFonts w:cs="B Lotus"/>
          <w:rtl/>
          <w:lang w:bidi="fa-IR"/>
        </w:rPr>
        <w:t xml:space="preserve">، </w:t>
      </w:r>
      <w:r w:rsidRPr="00782831">
        <w:rPr>
          <w:rFonts w:cs="B Lotus"/>
          <w:rtl/>
          <w:lang w:bidi="fa-IR"/>
        </w:rPr>
        <w:t>از شریعت اسلام فهم کرده ایم که به اوصاف فرقه</w:t>
      </w:r>
      <w:r w:rsidR="00E507EB">
        <w:rPr>
          <w:rFonts w:cs="B Lotus"/>
          <w:rtl/>
          <w:lang w:bidi="fa-IR"/>
        </w:rPr>
        <w:t>‌ها</w:t>
      </w:r>
      <w:r w:rsidRPr="00782831">
        <w:rPr>
          <w:rFonts w:cs="B Lotus"/>
          <w:rtl/>
          <w:lang w:bidi="fa-IR"/>
        </w:rPr>
        <w:t xml:space="preserve"> بدون تصریح اشاره</w:t>
      </w:r>
      <w:r w:rsidR="00912D91">
        <w:rPr>
          <w:rFonts w:cs="B Lotus"/>
          <w:rtl/>
          <w:lang w:bidi="fa-IR"/>
        </w:rPr>
        <w:t xml:space="preserve"> می‌</w:t>
      </w:r>
      <w:r w:rsidRPr="00782831">
        <w:rPr>
          <w:rFonts w:cs="B Lotus"/>
          <w:rtl/>
          <w:lang w:bidi="fa-IR"/>
        </w:rPr>
        <w:t>کند تا از آنها حذر و دوری شود. حالا موضوع تعیین فرقه</w:t>
      </w:r>
      <w:r w:rsidR="00E507EB">
        <w:rPr>
          <w:rFonts w:cs="B Lotus"/>
          <w:rtl/>
          <w:lang w:bidi="fa-IR"/>
        </w:rPr>
        <w:t>‌ها</w:t>
      </w:r>
      <w:r w:rsidRPr="00782831">
        <w:rPr>
          <w:rFonts w:cs="B Lotus"/>
          <w:rtl/>
          <w:lang w:bidi="fa-IR"/>
        </w:rPr>
        <w:t>ی داخل در مقتضای حدیث،</w:t>
      </w:r>
      <w:r w:rsidR="00912D91">
        <w:rPr>
          <w:rFonts w:cs="B Lotus"/>
          <w:rtl/>
          <w:lang w:bidi="fa-IR"/>
        </w:rPr>
        <w:t xml:space="preserve"> می‌</w:t>
      </w:r>
      <w:r w:rsidRPr="00782831">
        <w:rPr>
          <w:rFonts w:cs="B Lotus"/>
          <w:rtl/>
          <w:lang w:bidi="fa-IR"/>
        </w:rPr>
        <w:t>ماند. تعیین این فرقه</w:t>
      </w:r>
      <w:r w:rsidR="00E507EB">
        <w:rPr>
          <w:rFonts w:cs="B Lotus"/>
          <w:rtl/>
          <w:lang w:bidi="fa-IR"/>
        </w:rPr>
        <w:t>‌ها</w:t>
      </w:r>
      <w:r w:rsidRPr="00782831">
        <w:rPr>
          <w:rFonts w:cs="B Lotus"/>
          <w:rtl/>
          <w:lang w:bidi="fa-IR"/>
        </w:rPr>
        <w:t xml:space="preserve"> به ندرت در حدیث آمده است</w:t>
      </w:r>
      <w:r w:rsidR="006C11FC">
        <w:rPr>
          <w:rFonts w:cs="B Lotus"/>
          <w:rtl/>
          <w:lang w:bidi="fa-IR"/>
        </w:rPr>
        <w:t>،</w:t>
      </w:r>
      <w:r w:rsidRPr="00782831">
        <w:rPr>
          <w:rFonts w:cs="B Lotus"/>
          <w:rtl/>
          <w:lang w:bidi="fa-IR"/>
        </w:rPr>
        <w:t xml:space="preserve"> مانند حدیث پیامبر</w:t>
      </w:r>
      <w:r>
        <w:rPr>
          <w:rFonts w:cs="CTraditional Arabic"/>
          <w:rtl/>
          <w:lang w:bidi="fa-IR"/>
        </w:rPr>
        <w:t>ص</w:t>
      </w:r>
      <w:r w:rsidR="00206130">
        <w:rPr>
          <w:rFonts w:cs="B Lotus"/>
          <w:rtl/>
          <w:lang w:bidi="fa-IR"/>
        </w:rPr>
        <w:t xml:space="preserve"> درباره</w:t>
      </w:r>
      <w:r w:rsidR="00206130">
        <w:rPr>
          <w:rFonts w:cs="B Lotus" w:hint="cs"/>
          <w:rtl/>
          <w:lang w:bidi="fa-IR"/>
        </w:rPr>
        <w:t>‌</w:t>
      </w:r>
      <w:r w:rsidRPr="00782831">
        <w:rPr>
          <w:rFonts w:cs="B Lotus"/>
          <w:rtl/>
          <w:lang w:bidi="fa-IR"/>
        </w:rPr>
        <w:t>‏ی خوارج</w:t>
      </w:r>
      <w:r w:rsidR="00C3112E">
        <w:rPr>
          <w:rFonts w:cs="B Lotus" w:hint="cs"/>
          <w:rtl/>
          <w:lang w:bidi="fa-IR"/>
        </w:rPr>
        <w:t xml:space="preserve">: </w:t>
      </w:r>
      <w:r w:rsidR="00C3112E">
        <w:rPr>
          <w:rFonts w:cs="Traditional Arabic" w:hint="cs"/>
          <w:rtl/>
          <w:lang w:bidi="fa-IR"/>
        </w:rPr>
        <w:t>«</w:t>
      </w:r>
      <w:r w:rsidR="00206130" w:rsidRPr="00206130">
        <w:rPr>
          <w:rStyle w:val="Char2"/>
          <w:rFonts w:hint="eastAsia"/>
          <w:rtl/>
        </w:rPr>
        <w:t>إِنَّ</w:t>
      </w:r>
      <w:r w:rsidR="00206130" w:rsidRPr="00206130">
        <w:rPr>
          <w:rStyle w:val="Char2"/>
          <w:rtl/>
        </w:rPr>
        <w:t xml:space="preserve"> </w:t>
      </w:r>
      <w:r w:rsidR="00206130" w:rsidRPr="00206130">
        <w:rPr>
          <w:rStyle w:val="Char2"/>
          <w:rFonts w:hint="eastAsia"/>
          <w:rtl/>
        </w:rPr>
        <w:t>مِنْ</w:t>
      </w:r>
      <w:r w:rsidR="00206130" w:rsidRPr="00206130">
        <w:rPr>
          <w:rStyle w:val="Char2"/>
          <w:rtl/>
        </w:rPr>
        <w:t xml:space="preserve"> </w:t>
      </w:r>
      <w:r w:rsidR="00206130" w:rsidRPr="00206130">
        <w:rPr>
          <w:rStyle w:val="Char2"/>
          <w:rFonts w:hint="eastAsia"/>
          <w:rtl/>
        </w:rPr>
        <w:t>ضِئْضِئِ</w:t>
      </w:r>
      <w:r w:rsidR="00206130" w:rsidRPr="00206130">
        <w:rPr>
          <w:rStyle w:val="Char2"/>
          <w:rtl/>
        </w:rPr>
        <w:t xml:space="preserve"> </w:t>
      </w:r>
      <w:r w:rsidR="00206130" w:rsidRPr="00206130">
        <w:rPr>
          <w:rStyle w:val="Char2"/>
          <w:rFonts w:hint="eastAsia"/>
          <w:rtl/>
        </w:rPr>
        <w:t>هَذَا</w:t>
      </w:r>
      <w:r w:rsidR="00206130" w:rsidRPr="00206130">
        <w:rPr>
          <w:rStyle w:val="Char2"/>
          <w:rtl/>
        </w:rPr>
        <w:t xml:space="preserve"> </w:t>
      </w:r>
      <w:r w:rsidR="00206130" w:rsidRPr="00206130">
        <w:rPr>
          <w:rStyle w:val="Char2"/>
          <w:rFonts w:hint="eastAsia"/>
          <w:rtl/>
        </w:rPr>
        <w:t>قَوْمًا</w:t>
      </w:r>
      <w:r w:rsidR="00206130" w:rsidRPr="00206130">
        <w:rPr>
          <w:rStyle w:val="Char2"/>
          <w:rtl/>
        </w:rPr>
        <w:t xml:space="preserve"> </w:t>
      </w:r>
      <w:r w:rsidR="00206130" w:rsidRPr="00206130">
        <w:rPr>
          <w:rStyle w:val="Char2"/>
          <w:rFonts w:hint="eastAsia"/>
          <w:rtl/>
        </w:rPr>
        <w:t>يَقْرَءُونَ</w:t>
      </w:r>
      <w:r w:rsidR="00206130" w:rsidRPr="00206130">
        <w:rPr>
          <w:rStyle w:val="Char2"/>
          <w:rtl/>
        </w:rPr>
        <w:t xml:space="preserve"> </w:t>
      </w:r>
      <w:r w:rsidR="00206130" w:rsidRPr="00206130">
        <w:rPr>
          <w:rStyle w:val="Char2"/>
          <w:rFonts w:hint="eastAsia"/>
          <w:rtl/>
        </w:rPr>
        <w:t>الْقُرْآنَ</w:t>
      </w:r>
      <w:r w:rsidR="00206130" w:rsidRPr="00206130">
        <w:rPr>
          <w:rStyle w:val="Char2"/>
          <w:rtl/>
        </w:rPr>
        <w:t xml:space="preserve"> </w:t>
      </w:r>
      <w:r w:rsidR="00206130" w:rsidRPr="00206130">
        <w:rPr>
          <w:rStyle w:val="Char2"/>
          <w:rFonts w:hint="eastAsia"/>
          <w:rtl/>
        </w:rPr>
        <w:t>لاَ</w:t>
      </w:r>
      <w:r w:rsidR="00206130" w:rsidRPr="00206130">
        <w:rPr>
          <w:rStyle w:val="Char2"/>
          <w:rtl/>
        </w:rPr>
        <w:t xml:space="preserve"> </w:t>
      </w:r>
      <w:r w:rsidR="00206130" w:rsidRPr="00206130">
        <w:rPr>
          <w:rStyle w:val="Char2"/>
          <w:rFonts w:hint="eastAsia"/>
          <w:rtl/>
        </w:rPr>
        <w:t>يُجَاوِزُ</w:t>
      </w:r>
      <w:r w:rsidR="00206130" w:rsidRPr="00206130">
        <w:rPr>
          <w:rStyle w:val="Char2"/>
          <w:rtl/>
        </w:rPr>
        <w:t xml:space="preserve"> </w:t>
      </w:r>
      <w:r w:rsidR="00206130" w:rsidRPr="00206130">
        <w:rPr>
          <w:rStyle w:val="Char2"/>
          <w:rFonts w:hint="eastAsia"/>
          <w:rtl/>
        </w:rPr>
        <w:t>حَنَاجِرَهُمْ</w:t>
      </w:r>
      <w:r w:rsidR="00206130" w:rsidRPr="00206130">
        <w:rPr>
          <w:rStyle w:val="Char2"/>
          <w:rtl/>
        </w:rPr>
        <w:t xml:space="preserve"> </w:t>
      </w:r>
      <w:r w:rsidR="00206130" w:rsidRPr="00206130">
        <w:rPr>
          <w:rStyle w:val="Char2"/>
          <w:rFonts w:hint="eastAsia"/>
          <w:rtl/>
        </w:rPr>
        <w:t>يَقْتُلُونَ</w:t>
      </w:r>
      <w:r w:rsidR="00206130" w:rsidRPr="00206130">
        <w:rPr>
          <w:rStyle w:val="Char2"/>
          <w:rtl/>
        </w:rPr>
        <w:t xml:space="preserve"> </w:t>
      </w:r>
      <w:r w:rsidR="00206130" w:rsidRPr="00206130">
        <w:rPr>
          <w:rStyle w:val="Char2"/>
          <w:rFonts w:hint="eastAsia"/>
          <w:rtl/>
        </w:rPr>
        <w:t>أَهْلَ</w:t>
      </w:r>
      <w:r w:rsidR="00206130" w:rsidRPr="00206130">
        <w:rPr>
          <w:rStyle w:val="Char2"/>
          <w:rtl/>
        </w:rPr>
        <w:t xml:space="preserve"> </w:t>
      </w:r>
      <w:r w:rsidR="00206130" w:rsidRPr="00206130">
        <w:rPr>
          <w:rStyle w:val="Char2"/>
          <w:rFonts w:hint="eastAsia"/>
          <w:rtl/>
        </w:rPr>
        <w:t>الإِسْلاَمِ</w:t>
      </w:r>
      <w:r w:rsidR="00206130" w:rsidRPr="00206130">
        <w:rPr>
          <w:rStyle w:val="Char2"/>
          <w:rtl/>
        </w:rPr>
        <w:t xml:space="preserve"> </w:t>
      </w:r>
      <w:r w:rsidR="00206130" w:rsidRPr="00206130">
        <w:rPr>
          <w:rStyle w:val="Char2"/>
          <w:rFonts w:hint="eastAsia"/>
          <w:rtl/>
        </w:rPr>
        <w:t>وَيَدَعُونَ</w:t>
      </w:r>
      <w:r w:rsidR="00206130" w:rsidRPr="00206130">
        <w:rPr>
          <w:rStyle w:val="Char2"/>
          <w:rtl/>
        </w:rPr>
        <w:t xml:space="preserve"> </w:t>
      </w:r>
      <w:r w:rsidR="00206130" w:rsidRPr="00206130">
        <w:rPr>
          <w:rStyle w:val="Char2"/>
          <w:rFonts w:hint="eastAsia"/>
          <w:rtl/>
        </w:rPr>
        <w:t>أَهْلَ</w:t>
      </w:r>
      <w:r w:rsidR="00206130" w:rsidRPr="00206130">
        <w:rPr>
          <w:rStyle w:val="Char2"/>
          <w:rtl/>
        </w:rPr>
        <w:t xml:space="preserve"> </w:t>
      </w:r>
      <w:r w:rsidR="00206130" w:rsidRPr="00206130">
        <w:rPr>
          <w:rStyle w:val="Char2"/>
          <w:rFonts w:hint="eastAsia"/>
          <w:rtl/>
        </w:rPr>
        <w:t>الأَوْثَانِ</w:t>
      </w:r>
      <w:r w:rsidR="00206130" w:rsidRPr="00206130">
        <w:rPr>
          <w:rStyle w:val="Char2"/>
          <w:rFonts w:hint="cs"/>
          <w:rtl/>
        </w:rPr>
        <w:t>...</w:t>
      </w:r>
      <w:r w:rsidR="00C3112E">
        <w:rPr>
          <w:rFonts w:cs="Traditional Arabic" w:hint="cs"/>
          <w:rtl/>
          <w:lang w:bidi="fa-IR"/>
        </w:rPr>
        <w:t>»</w:t>
      </w:r>
      <w:r w:rsidRPr="00206130">
        <w:rPr>
          <w:rStyle w:val="FootnoteReference"/>
          <w:rFonts w:eastAsia="SimSun" w:cs="B Lotus"/>
          <w:rtl/>
          <w:lang w:bidi="fa-IR"/>
        </w:rPr>
        <w:footnoteReference w:id="219"/>
      </w:r>
      <w:r w:rsidR="00206130">
        <w:rPr>
          <w:rFonts w:cs="B Lotus" w:hint="cs"/>
          <w:rtl/>
          <w:lang w:bidi="fa-IR"/>
        </w:rPr>
        <w:t>.</w:t>
      </w:r>
      <w:r w:rsidRPr="00782831">
        <w:rPr>
          <w:rFonts w:cs="B Lotus"/>
          <w:rtl/>
          <w:lang w:bidi="fa-IR"/>
        </w:rPr>
        <w:t xml:space="preserve"> </w:t>
      </w:r>
      <w:r w:rsidR="00206130" w:rsidRPr="00206130">
        <w:rPr>
          <w:rFonts w:cs="Traditional Arabic" w:hint="cs"/>
          <w:sz w:val="26"/>
          <w:szCs w:val="26"/>
          <w:rtl/>
          <w:lang w:bidi="fa-IR"/>
        </w:rPr>
        <w:t>«</w:t>
      </w:r>
      <w:r w:rsidRPr="00206130">
        <w:rPr>
          <w:rFonts w:cs="B Lotus"/>
          <w:sz w:val="26"/>
          <w:szCs w:val="26"/>
          <w:rtl/>
          <w:lang w:bidi="fa-IR"/>
        </w:rPr>
        <w:t>همانا از نسل این فرد، قومی پیدا</w:t>
      </w:r>
      <w:r w:rsidR="00912D91" w:rsidRPr="00206130">
        <w:rPr>
          <w:rFonts w:cs="B Lotus"/>
          <w:sz w:val="26"/>
          <w:szCs w:val="26"/>
          <w:rtl/>
          <w:lang w:bidi="fa-IR"/>
        </w:rPr>
        <w:t xml:space="preserve"> می‌</w:t>
      </w:r>
      <w:r w:rsidRPr="00206130">
        <w:rPr>
          <w:rFonts w:cs="B Lotus"/>
          <w:sz w:val="26"/>
          <w:szCs w:val="26"/>
          <w:rtl/>
          <w:lang w:bidi="fa-IR"/>
        </w:rPr>
        <w:t>شوند که قرآن را</w:t>
      </w:r>
      <w:r w:rsidR="00912D91" w:rsidRPr="00206130">
        <w:rPr>
          <w:rFonts w:cs="B Lotus"/>
          <w:sz w:val="26"/>
          <w:szCs w:val="26"/>
          <w:rtl/>
          <w:lang w:bidi="fa-IR"/>
        </w:rPr>
        <w:t xml:space="preserve"> می‌</w:t>
      </w:r>
      <w:r w:rsidRPr="00206130">
        <w:rPr>
          <w:rFonts w:cs="B Lotus"/>
          <w:sz w:val="26"/>
          <w:szCs w:val="26"/>
          <w:rtl/>
          <w:lang w:bidi="fa-IR"/>
        </w:rPr>
        <w:t>خوانند ولی از حنجره</w:t>
      </w:r>
      <w:r w:rsidR="00E507EB" w:rsidRPr="00206130">
        <w:rPr>
          <w:rFonts w:cs="B Lotus"/>
          <w:sz w:val="26"/>
          <w:szCs w:val="26"/>
          <w:rtl/>
          <w:lang w:bidi="fa-IR"/>
        </w:rPr>
        <w:t>‌ها</w:t>
      </w:r>
      <w:r w:rsidRPr="00206130">
        <w:rPr>
          <w:rFonts w:cs="B Lotus"/>
          <w:sz w:val="26"/>
          <w:szCs w:val="26"/>
          <w:rtl/>
          <w:lang w:bidi="fa-IR"/>
        </w:rPr>
        <w:t>یشان فراتر</w:t>
      </w:r>
      <w:r w:rsidR="00912D91" w:rsidRPr="00206130">
        <w:rPr>
          <w:rFonts w:cs="B Lotus"/>
          <w:sz w:val="26"/>
          <w:szCs w:val="26"/>
          <w:rtl/>
          <w:lang w:bidi="fa-IR"/>
        </w:rPr>
        <w:t xml:space="preserve"> نمی‌</w:t>
      </w:r>
      <w:r w:rsidRPr="00206130">
        <w:rPr>
          <w:rFonts w:cs="B Lotus"/>
          <w:sz w:val="26"/>
          <w:szCs w:val="26"/>
          <w:rtl/>
          <w:lang w:bidi="fa-IR"/>
        </w:rPr>
        <w:t>رود. اهل اسلام را</w:t>
      </w:r>
      <w:r w:rsidR="00912D91" w:rsidRPr="00206130">
        <w:rPr>
          <w:rFonts w:cs="B Lotus"/>
          <w:sz w:val="26"/>
          <w:szCs w:val="26"/>
          <w:rtl/>
          <w:lang w:bidi="fa-IR"/>
        </w:rPr>
        <w:t xml:space="preserve"> می‌</w:t>
      </w:r>
      <w:r w:rsidRPr="00206130">
        <w:rPr>
          <w:rFonts w:cs="B Lotus"/>
          <w:sz w:val="26"/>
          <w:szCs w:val="26"/>
          <w:rtl/>
          <w:lang w:bidi="fa-IR"/>
        </w:rPr>
        <w:t>کشند و دست از سر اهل بت</w:t>
      </w:r>
      <w:r w:rsidR="00E507EB" w:rsidRPr="00206130">
        <w:rPr>
          <w:rFonts w:cs="B Lotus"/>
          <w:sz w:val="26"/>
          <w:szCs w:val="26"/>
          <w:rtl/>
          <w:lang w:bidi="fa-IR"/>
        </w:rPr>
        <w:t>‌ها</w:t>
      </w:r>
      <w:r w:rsidRPr="00206130">
        <w:rPr>
          <w:rFonts w:cs="B Lotus"/>
          <w:sz w:val="26"/>
          <w:szCs w:val="26"/>
          <w:rtl/>
          <w:lang w:bidi="fa-IR"/>
        </w:rPr>
        <w:t xml:space="preserve"> بر</w:t>
      </w:r>
      <w:r w:rsidR="00912D91" w:rsidRPr="00206130">
        <w:rPr>
          <w:rFonts w:cs="B Lotus"/>
          <w:sz w:val="26"/>
          <w:szCs w:val="26"/>
          <w:rtl/>
          <w:lang w:bidi="fa-IR"/>
        </w:rPr>
        <w:t xml:space="preserve"> می‌</w:t>
      </w:r>
      <w:r w:rsidRPr="00206130">
        <w:rPr>
          <w:rFonts w:cs="B Lotus"/>
          <w:sz w:val="26"/>
          <w:szCs w:val="26"/>
          <w:rtl/>
          <w:lang w:bidi="fa-IR"/>
        </w:rPr>
        <w:t>دارند...</w:t>
      </w:r>
      <w:r w:rsidR="00206130" w:rsidRPr="00206130">
        <w:rPr>
          <w:rFonts w:cs="Traditional Arabic" w:hint="cs"/>
          <w:sz w:val="26"/>
          <w:szCs w:val="26"/>
          <w:rtl/>
          <w:lang w:bidi="fa-IR"/>
        </w:rPr>
        <w:t>»</w:t>
      </w:r>
      <w:r w:rsidRPr="00206130">
        <w:rPr>
          <w:rFonts w:cs="B Lotus"/>
          <w:sz w:val="26"/>
          <w:szCs w:val="26"/>
          <w:rtl/>
          <w:lang w:bidi="fa-IR"/>
        </w:rPr>
        <w:t>.</w:t>
      </w:r>
    </w:p>
    <w:p w:rsidR="00634C2F" w:rsidRPr="00782831" w:rsidRDefault="00634C2F" w:rsidP="00994C28">
      <w:pPr>
        <w:widowControl w:val="0"/>
        <w:ind w:firstLine="284"/>
        <w:jc w:val="both"/>
        <w:rPr>
          <w:rFonts w:cs="B Lotus"/>
          <w:rtl/>
          <w:lang w:bidi="fa-IR"/>
        </w:rPr>
      </w:pPr>
      <w:r w:rsidRPr="00782831">
        <w:rPr>
          <w:rFonts w:cs="B Lotus"/>
          <w:rtl/>
          <w:lang w:bidi="fa-IR"/>
        </w:rPr>
        <w:t>با وجودی که پیامبر ندانست که خوارج از جمله کسانی هستند که حدیث فرقه</w:t>
      </w:r>
      <w:r w:rsidR="00E507EB">
        <w:rPr>
          <w:rFonts w:cs="B Lotus"/>
          <w:rtl/>
          <w:lang w:bidi="fa-IR"/>
        </w:rPr>
        <w:t>‌ها</w:t>
      </w:r>
      <w:r w:rsidRPr="00782831">
        <w:rPr>
          <w:rFonts w:cs="B Lotus"/>
          <w:rtl/>
          <w:lang w:bidi="fa-IR"/>
        </w:rPr>
        <w:t xml:space="preserve"> شامل</w:t>
      </w:r>
      <w:r w:rsidR="00336DCA">
        <w:rPr>
          <w:rFonts w:cs="B Lotus"/>
          <w:rtl/>
          <w:lang w:bidi="fa-IR"/>
        </w:rPr>
        <w:t xml:space="preserve">‌شان </w:t>
      </w:r>
      <w:r w:rsidR="00912D91">
        <w:rPr>
          <w:rFonts w:cs="B Lotus"/>
          <w:rtl/>
          <w:lang w:bidi="fa-IR"/>
        </w:rPr>
        <w:t>می‌</w:t>
      </w:r>
      <w:r w:rsidRPr="00782831">
        <w:rPr>
          <w:rFonts w:cs="B Lotus"/>
          <w:rtl/>
          <w:lang w:bidi="fa-IR"/>
        </w:rPr>
        <w:t>شود. این فصل در کتاب</w:t>
      </w:r>
      <w:r w:rsidR="00206130">
        <w:rPr>
          <w:rFonts w:cs="B Lotus" w:hint="cs"/>
          <w:rtl/>
          <w:lang w:bidi="fa-IR"/>
        </w:rPr>
        <w:t xml:space="preserve"> </w:t>
      </w:r>
      <w:r w:rsidRPr="00782831">
        <w:rPr>
          <w:rFonts w:cs="B Lotus"/>
          <w:rtl/>
          <w:lang w:bidi="fa-IR"/>
        </w:rPr>
        <w:t>«</w:t>
      </w:r>
      <w:r w:rsidRPr="00206130">
        <w:rPr>
          <w:rFonts w:ascii="mylotus" w:hAnsi="mylotus" w:cs="mylotus"/>
          <w:rtl/>
          <w:lang w:bidi="fa-IR"/>
        </w:rPr>
        <w:t>ال</w:t>
      </w:r>
      <w:r w:rsidR="00206130" w:rsidRPr="00206130">
        <w:rPr>
          <w:rFonts w:ascii="mylotus" w:hAnsi="mylotus" w:cs="mylotus"/>
          <w:rtl/>
          <w:lang w:bidi="fa-IR"/>
        </w:rPr>
        <w:t>ـ</w:t>
      </w:r>
      <w:r w:rsidRPr="00206130">
        <w:rPr>
          <w:rFonts w:ascii="mylotus" w:hAnsi="mylotus" w:cs="mylotus"/>
          <w:rtl/>
          <w:lang w:bidi="fa-IR"/>
        </w:rPr>
        <w:t>موافقات</w:t>
      </w:r>
      <w:r w:rsidRPr="00782831">
        <w:rPr>
          <w:rFonts w:cs="B Lotus"/>
          <w:rtl/>
          <w:lang w:bidi="fa-IR"/>
        </w:rPr>
        <w:t>» به طور مفصل و مشروح آمده است.</w:t>
      </w:r>
    </w:p>
    <w:p w:rsidR="00634C2F" w:rsidRPr="00782831" w:rsidRDefault="00634C2F" w:rsidP="00CF29B2">
      <w:pPr>
        <w:ind w:firstLine="284"/>
        <w:jc w:val="both"/>
        <w:rPr>
          <w:rFonts w:cs="B Lotus"/>
          <w:rtl/>
          <w:lang w:bidi="fa-IR"/>
        </w:rPr>
      </w:pPr>
      <w:r w:rsidRPr="00206130">
        <w:rPr>
          <w:rFonts w:ascii="Lotus Linotype" w:hAnsi="Lotus Linotype" w:cs="B Lotus"/>
          <w:b/>
          <w:bCs/>
          <w:rtl/>
          <w:lang w:bidi="fa-IR"/>
        </w:rPr>
        <w:t>ثانیاً-</w:t>
      </w:r>
      <w:r w:rsidRPr="00782831">
        <w:rPr>
          <w:rFonts w:cs="B Lotus"/>
          <w:rtl/>
          <w:lang w:bidi="fa-IR"/>
        </w:rPr>
        <w:t xml:space="preserve"> عدم تعیین قضیه</w:t>
      </w:r>
      <w:r w:rsidR="00912D91">
        <w:rPr>
          <w:rFonts w:cs="B Lotus"/>
          <w:rtl/>
          <w:lang w:bidi="fa-IR"/>
        </w:rPr>
        <w:t xml:space="preserve">‌ای </w:t>
      </w:r>
      <w:r w:rsidRPr="00782831">
        <w:rPr>
          <w:rFonts w:cs="B Lotus"/>
          <w:rtl/>
          <w:lang w:bidi="fa-IR"/>
        </w:rPr>
        <w:t>است که باید به آن پایبند بود تا این بدعت</w:t>
      </w:r>
      <w:r w:rsidR="00DB3612">
        <w:rPr>
          <w:rFonts w:cs="B Lotus"/>
          <w:rtl/>
          <w:lang w:bidi="fa-IR"/>
        </w:rPr>
        <w:t xml:space="preserve"> </w:t>
      </w:r>
      <w:r w:rsidRPr="00782831">
        <w:rPr>
          <w:rFonts w:cs="B Lotus"/>
          <w:rtl/>
          <w:lang w:bidi="fa-IR"/>
        </w:rPr>
        <w:t>بر مردم پنهان باشد همان طور که گناهانشان بر مردم پنهان است و غالباً در دنیا به سبب آنها رسوا</w:t>
      </w:r>
      <w:r w:rsidR="00912D91">
        <w:rPr>
          <w:rFonts w:cs="B Lotus"/>
          <w:rtl/>
          <w:lang w:bidi="fa-IR"/>
        </w:rPr>
        <w:t xml:space="preserve"> نمی‌</w:t>
      </w:r>
      <w:r w:rsidRPr="00782831">
        <w:rPr>
          <w:rFonts w:cs="B Lotus"/>
          <w:rtl/>
          <w:lang w:bidi="fa-IR"/>
        </w:rPr>
        <w:t>شوند.</w:t>
      </w:r>
    </w:p>
    <w:p w:rsidR="00634C2F" w:rsidRPr="00782831" w:rsidRDefault="00206130" w:rsidP="00CF29B2">
      <w:pPr>
        <w:ind w:firstLine="284"/>
        <w:jc w:val="both"/>
        <w:rPr>
          <w:rFonts w:cs="B Lotus"/>
          <w:rtl/>
          <w:lang w:bidi="fa-IR"/>
        </w:rPr>
      </w:pPr>
      <w:r>
        <w:rPr>
          <w:rFonts w:cs="B Lotus"/>
          <w:rtl/>
          <w:lang w:bidi="fa-IR"/>
        </w:rPr>
        <w:t>ما به پوشاندن گناهکاران امر شده</w:t>
      </w:r>
      <w:r>
        <w:rPr>
          <w:rFonts w:cs="B Lotus" w:hint="cs"/>
          <w:rtl/>
          <w:lang w:bidi="fa-IR"/>
        </w:rPr>
        <w:t>‌</w:t>
      </w:r>
      <w:r w:rsidR="00634C2F" w:rsidRPr="00782831">
        <w:rPr>
          <w:rFonts w:cs="B Lotus"/>
          <w:rtl/>
          <w:lang w:bidi="fa-IR"/>
        </w:rPr>
        <w:t>ایم مادام که صفحه</w:t>
      </w:r>
      <w:r w:rsidR="00912D91">
        <w:rPr>
          <w:rFonts w:cs="B Lotus"/>
          <w:rtl/>
          <w:lang w:bidi="fa-IR"/>
        </w:rPr>
        <w:t xml:space="preserve">‌ی </w:t>
      </w:r>
      <w:r w:rsidR="00634C2F" w:rsidRPr="00782831">
        <w:rPr>
          <w:rFonts w:cs="B Lotus"/>
          <w:rtl/>
          <w:lang w:bidi="fa-IR"/>
        </w:rPr>
        <w:t>اختلاف برای ما آشکار نشده باشد. در اسلام آن گونه نیست که از بنی اسرئیل نقل شده که هرگاه یکی از آنان در شب گناهی مرتکب</w:t>
      </w:r>
      <w:r w:rsidR="00912D91">
        <w:rPr>
          <w:rFonts w:cs="B Lotus"/>
          <w:rtl/>
          <w:lang w:bidi="fa-IR"/>
        </w:rPr>
        <w:t xml:space="preserve"> می‌</w:t>
      </w:r>
      <w:r w:rsidR="00634C2F" w:rsidRPr="00782831">
        <w:rPr>
          <w:rFonts w:cs="B Lotus"/>
          <w:rtl/>
          <w:lang w:bidi="fa-IR"/>
        </w:rPr>
        <w:t>شد، صبح که از خواب بر</w:t>
      </w:r>
      <w:r w:rsidR="00912D91">
        <w:rPr>
          <w:rFonts w:cs="B Lotus"/>
          <w:rtl/>
          <w:lang w:bidi="fa-IR"/>
        </w:rPr>
        <w:t xml:space="preserve"> می‌</w:t>
      </w:r>
      <w:r w:rsidR="00634C2F" w:rsidRPr="00782831">
        <w:rPr>
          <w:rFonts w:cs="B Lotus"/>
          <w:rtl/>
          <w:lang w:bidi="fa-IR"/>
        </w:rPr>
        <w:t>خواست، گناهش روی دروازه</w:t>
      </w:r>
      <w:r w:rsidR="00E507EB">
        <w:rPr>
          <w:rFonts w:cs="B Lotus"/>
          <w:rtl/>
          <w:lang w:bidi="fa-IR"/>
        </w:rPr>
        <w:t xml:space="preserve">‌اش </w:t>
      </w:r>
      <w:r w:rsidR="00634C2F" w:rsidRPr="00782831">
        <w:rPr>
          <w:rFonts w:cs="B Lotus"/>
          <w:rtl/>
          <w:lang w:bidi="fa-IR"/>
        </w:rPr>
        <w:t>نوشته شده بود. راجع به قربانی</w:t>
      </w:r>
      <w:r w:rsidR="00E507EB">
        <w:rPr>
          <w:rFonts w:cs="B Lotus"/>
          <w:rtl/>
          <w:lang w:bidi="fa-IR"/>
        </w:rPr>
        <w:t>‌ها</w:t>
      </w:r>
      <w:r w:rsidR="00634C2F" w:rsidRPr="00782831">
        <w:rPr>
          <w:rFonts w:cs="B Lotus"/>
          <w:rtl/>
          <w:lang w:bidi="fa-IR"/>
        </w:rPr>
        <w:t>یشان چنین بود</w:t>
      </w:r>
      <w:r w:rsidR="006C11FC">
        <w:rPr>
          <w:rFonts w:cs="B Lotus"/>
          <w:rtl/>
          <w:lang w:bidi="fa-IR"/>
        </w:rPr>
        <w:t>،</w:t>
      </w:r>
      <w:r w:rsidR="00634C2F" w:rsidRPr="00782831">
        <w:rPr>
          <w:rFonts w:cs="B Lotus"/>
          <w:rtl/>
          <w:lang w:bidi="fa-IR"/>
        </w:rPr>
        <w:t xml:space="preserve"> چون هر وقتی چیزی را برای خدا قربانی</w:t>
      </w:r>
      <w:r w:rsidR="00912D91">
        <w:rPr>
          <w:rFonts w:cs="B Lotus"/>
          <w:rtl/>
          <w:lang w:bidi="fa-IR"/>
        </w:rPr>
        <w:t xml:space="preserve"> می‌</w:t>
      </w:r>
      <w:r w:rsidR="00634C2F" w:rsidRPr="00782831">
        <w:rPr>
          <w:rFonts w:cs="B Lotus"/>
          <w:rtl/>
          <w:lang w:bidi="fa-IR"/>
        </w:rPr>
        <w:t>کردند، اگر از نظر خدا مقبول بود، آتشی از آسمان فرود</w:t>
      </w:r>
      <w:r w:rsidR="00912D91">
        <w:rPr>
          <w:rFonts w:cs="B Lotus"/>
          <w:rtl/>
          <w:lang w:bidi="fa-IR"/>
        </w:rPr>
        <w:t xml:space="preserve"> می‌</w:t>
      </w:r>
      <w:r w:rsidR="00634C2F" w:rsidRPr="00782831">
        <w:rPr>
          <w:rFonts w:cs="B Lotus"/>
          <w:rtl/>
          <w:lang w:bidi="fa-IR"/>
        </w:rPr>
        <w:t>آمد و آن قربانی را</w:t>
      </w:r>
      <w:r w:rsidR="00912D91">
        <w:rPr>
          <w:rFonts w:cs="B Lotus"/>
          <w:rtl/>
          <w:lang w:bidi="fa-IR"/>
        </w:rPr>
        <w:t xml:space="preserve"> می‌</w:t>
      </w:r>
      <w:r w:rsidR="00634C2F" w:rsidRPr="00782831">
        <w:rPr>
          <w:rFonts w:cs="B Lotus"/>
          <w:rtl/>
          <w:lang w:bidi="fa-IR"/>
        </w:rPr>
        <w:t>خورد و اگر از نظر خدا مقبول نبود، آتش آن را</w:t>
      </w:r>
      <w:r w:rsidR="00912D91">
        <w:rPr>
          <w:rFonts w:cs="B Lotus"/>
          <w:rtl/>
          <w:lang w:bidi="fa-IR"/>
        </w:rPr>
        <w:t xml:space="preserve"> نمی‌</w:t>
      </w:r>
      <w:r w:rsidR="00634C2F" w:rsidRPr="00782831">
        <w:rPr>
          <w:rFonts w:cs="B Lotus"/>
          <w:rtl/>
          <w:lang w:bidi="fa-IR"/>
        </w:rPr>
        <w:t>خورد. در این کار، گناهکار رسوا</w:t>
      </w:r>
      <w:r w:rsidR="00912D91">
        <w:rPr>
          <w:rFonts w:cs="B Lotus"/>
          <w:rtl/>
          <w:lang w:bidi="fa-IR"/>
        </w:rPr>
        <w:t xml:space="preserve"> می‌</w:t>
      </w:r>
      <w:r w:rsidR="00634C2F" w:rsidRPr="00782831">
        <w:rPr>
          <w:rFonts w:cs="B Lotus"/>
          <w:rtl/>
          <w:lang w:bidi="fa-IR"/>
        </w:rPr>
        <w:t>شد. در غنائم هم وضعیت به همین صورت است. بسیاری از این چیزها، پوشاندن</w:t>
      </w:r>
      <w:r w:rsidR="00336DCA">
        <w:rPr>
          <w:rFonts w:cs="B Lotus"/>
          <w:rtl/>
          <w:lang w:bidi="fa-IR"/>
        </w:rPr>
        <w:t xml:space="preserve">‌شان </w:t>
      </w:r>
      <w:r w:rsidR="00634C2F" w:rsidRPr="00782831">
        <w:rPr>
          <w:rFonts w:cs="B Lotus"/>
          <w:rtl/>
          <w:lang w:bidi="fa-IR"/>
        </w:rPr>
        <w:t>به این امت اختصاص یافته است.</w:t>
      </w:r>
    </w:p>
    <w:p w:rsidR="00634C2F" w:rsidRPr="00782831" w:rsidRDefault="00634C2F" w:rsidP="002E114E">
      <w:pPr>
        <w:widowControl w:val="0"/>
        <w:ind w:firstLine="284"/>
        <w:jc w:val="both"/>
        <w:rPr>
          <w:rFonts w:cs="B Lotus"/>
          <w:rtl/>
          <w:lang w:bidi="fa-IR"/>
        </w:rPr>
      </w:pPr>
      <w:r w:rsidRPr="00782831">
        <w:rPr>
          <w:rFonts w:cs="B Lotus"/>
          <w:rtl/>
          <w:lang w:bidi="fa-IR"/>
        </w:rPr>
        <w:t>به علاوه، پوشاندن بدعت، حکمت دیگری دارد و آن اینکه اگر آشکار شود</w:t>
      </w:r>
      <w:r w:rsidR="00994C28">
        <w:rPr>
          <w:rFonts w:cs="B Lotus" w:hint="cs"/>
          <w:rtl/>
          <w:lang w:bidi="fa-IR"/>
        </w:rPr>
        <w:t xml:space="preserve"> </w:t>
      </w:r>
      <w:r w:rsidR="00994C28">
        <w:rPr>
          <w:rFonts w:cs="B Lotus"/>
          <w:rtl/>
          <w:lang w:bidi="fa-IR"/>
        </w:rPr>
        <w:t>-</w:t>
      </w:r>
      <w:r w:rsidRPr="00782831">
        <w:rPr>
          <w:rFonts w:cs="B Lotus"/>
          <w:rtl/>
          <w:lang w:bidi="fa-IR"/>
        </w:rPr>
        <w:t>با وجودی که صاحبان آن بدعت از امت اسلام هستند-</w:t>
      </w:r>
      <w:r w:rsidR="00DB3612">
        <w:rPr>
          <w:rFonts w:cs="B Lotus"/>
          <w:rtl/>
          <w:lang w:bidi="fa-IR"/>
        </w:rPr>
        <w:t xml:space="preserve"> </w:t>
      </w:r>
      <w:r w:rsidRPr="00782831">
        <w:rPr>
          <w:rFonts w:cs="B Lotus"/>
          <w:rtl/>
          <w:lang w:bidi="fa-IR"/>
        </w:rPr>
        <w:t>این امر به جدایی و عدم الفت و همبستگی</w:t>
      </w:r>
      <w:r w:rsidR="00912D91">
        <w:rPr>
          <w:rFonts w:cs="B Lotus"/>
          <w:rtl/>
          <w:lang w:bidi="fa-IR"/>
        </w:rPr>
        <w:t xml:space="preserve">‌ای </w:t>
      </w:r>
      <w:r w:rsidRPr="00782831">
        <w:rPr>
          <w:rFonts w:cs="B Lotus"/>
          <w:rtl/>
          <w:lang w:bidi="fa-IR"/>
        </w:rPr>
        <w:t>که خدا و پیامبر</w:t>
      </w:r>
      <w:r>
        <w:rPr>
          <w:rFonts w:cs="CTraditional Arabic"/>
          <w:rtl/>
          <w:lang w:bidi="fa-IR"/>
        </w:rPr>
        <w:t>ص</w:t>
      </w:r>
      <w:r w:rsidRPr="00782831">
        <w:rPr>
          <w:rFonts w:cs="B Lotus"/>
          <w:rtl/>
          <w:lang w:bidi="fa-IR"/>
        </w:rPr>
        <w:t xml:space="preserve"> به آن امر کرده</w:t>
      </w:r>
      <w:r w:rsidR="00E507EB">
        <w:rPr>
          <w:rFonts w:cs="B Lotus"/>
          <w:rtl/>
          <w:lang w:bidi="fa-IR"/>
        </w:rPr>
        <w:t>‌اند</w:t>
      </w:r>
      <w:r w:rsidRPr="00782831">
        <w:rPr>
          <w:rFonts w:cs="B Lotus"/>
          <w:rtl/>
          <w:lang w:bidi="fa-IR"/>
        </w:rPr>
        <w:t xml:space="preserve"> منجر</w:t>
      </w:r>
      <w:r w:rsidR="00912D91">
        <w:rPr>
          <w:rFonts w:cs="B Lotus"/>
          <w:rtl/>
          <w:lang w:bidi="fa-IR"/>
        </w:rPr>
        <w:t xml:space="preserve"> می‌</w:t>
      </w:r>
      <w:r w:rsidRPr="00782831">
        <w:rPr>
          <w:rFonts w:cs="B Lotus"/>
          <w:rtl/>
          <w:lang w:bidi="fa-IR"/>
        </w:rPr>
        <w:t>شد. چون خداوند</w:t>
      </w:r>
      <w:r w:rsidR="00912D91">
        <w:rPr>
          <w:rFonts w:cs="B Lotus"/>
          <w:rtl/>
          <w:lang w:bidi="fa-IR"/>
        </w:rPr>
        <w:t xml:space="preserve"> می‌</w:t>
      </w:r>
      <w:r w:rsidRPr="00782831">
        <w:rPr>
          <w:rFonts w:cs="B Lotus"/>
          <w:rtl/>
          <w:lang w:bidi="fa-IR"/>
        </w:rPr>
        <w:t>فرماید:</w:t>
      </w:r>
      <w:r w:rsidR="002E114E">
        <w:rPr>
          <w:rFonts w:cs="B Lotus" w:hint="cs"/>
          <w:rtl/>
          <w:lang w:bidi="fa-IR"/>
        </w:rPr>
        <w:t xml:space="preserve"> </w:t>
      </w:r>
      <w:r w:rsidR="00D41F4F">
        <w:rPr>
          <w:rFonts w:cs="Traditional Arabic"/>
          <w:rtl/>
          <w:lang w:bidi="fa-IR"/>
        </w:rPr>
        <w:t>﴿</w:t>
      </w:r>
      <w:r w:rsidR="00495676">
        <w:rPr>
          <w:rFonts w:ascii="KFGQPC Uthmanic Script HAFS" w:cs="KFGQPC Uthmanic Script HAFS" w:hint="eastAsia"/>
          <w:rtl/>
        </w:rPr>
        <w:t>وَ</w:t>
      </w:r>
      <w:r w:rsidR="00495676">
        <w:rPr>
          <w:rFonts w:ascii="KFGQPC Uthmanic Script HAFS" w:cs="KFGQPC Uthmanic Script HAFS" w:hint="cs"/>
          <w:rtl/>
        </w:rPr>
        <w:t>ٱ</w:t>
      </w:r>
      <w:r w:rsidR="00495676">
        <w:rPr>
          <w:rFonts w:ascii="KFGQPC Uthmanic Script HAFS" w:cs="KFGQPC Uthmanic Script HAFS" w:hint="eastAsia"/>
          <w:rtl/>
        </w:rPr>
        <w:t>ع</w:t>
      </w:r>
      <w:r w:rsidR="00495676">
        <w:rPr>
          <w:rFonts w:ascii="KFGQPC Uthmanic Script HAFS" w:cs="KFGQPC Uthmanic Script HAFS" w:hint="cs"/>
          <w:rtl/>
        </w:rPr>
        <w:t>ۡ</w:t>
      </w:r>
      <w:r w:rsidR="00495676">
        <w:rPr>
          <w:rFonts w:ascii="KFGQPC Uthmanic Script HAFS" w:cs="KFGQPC Uthmanic Script HAFS" w:hint="eastAsia"/>
          <w:rtl/>
        </w:rPr>
        <w:t>تَصِمُواْ</w:t>
      </w:r>
      <w:r w:rsidR="00495676">
        <w:rPr>
          <w:rFonts w:ascii="KFGQPC Uthmanic Script HAFS" w:cs="KFGQPC Uthmanic Script HAFS"/>
          <w:rtl/>
        </w:rPr>
        <w:t xml:space="preserve"> </w:t>
      </w:r>
      <w:r w:rsidR="00495676">
        <w:rPr>
          <w:rFonts w:ascii="KFGQPC Uthmanic Script HAFS" w:cs="KFGQPC Uthmanic Script HAFS" w:hint="eastAsia"/>
          <w:rtl/>
        </w:rPr>
        <w:t>بِحَب</w:t>
      </w:r>
      <w:r w:rsidR="00495676">
        <w:rPr>
          <w:rFonts w:ascii="KFGQPC Uthmanic Script HAFS" w:cs="KFGQPC Uthmanic Script HAFS" w:hint="cs"/>
          <w:rtl/>
        </w:rPr>
        <w:t>ۡ</w:t>
      </w:r>
      <w:r w:rsidR="00495676">
        <w:rPr>
          <w:rFonts w:ascii="KFGQPC Uthmanic Script HAFS" w:cs="KFGQPC Uthmanic Script HAFS" w:hint="eastAsia"/>
          <w:rtl/>
        </w:rPr>
        <w:t>لِ</w:t>
      </w:r>
      <w:r w:rsidR="00495676">
        <w:rPr>
          <w:rFonts w:ascii="KFGQPC Uthmanic Script HAFS" w:cs="KFGQPC Uthmanic Script HAFS"/>
          <w:rtl/>
        </w:rPr>
        <w:t xml:space="preserve"> </w:t>
      </w:r>
      <w:r w:rsidR="00495676">
        <w:rPr>
          <w:rFonts w:ascii="KFGQPC Uthmanic Script HAFS" w:cs="KFGQPC Uthmanic Script HAFS" w:hint="cs"/>
          <w:rtl/>
        </w:rPr>
        <w:t>ٱ</w:t>
      </w:r>
      <w:r w:rsidR="00495676">
        <w:rPr>
          <w:rFonts w:ascii="KFGQPC Uthmanic Script HAFS" w:cs="KFGQPC Uthmanic Script HAFS" w:hint="eastAsia"/>
          <w:rtl/>
        </w:rPr>
        <w:t>للَّهِ</w:t>
      </w:r>
      <w:r w:rsidR="00495676">
        <w:rPr>
          <w:rFonts w:ascii="KFGQPC Uthmanic Script HAFS" w:cs="KFGQPC Uthmanic Script HAFS"/>
          <w:rtl/>
        </w:rPr>
        <w:t xml:space="preserve"> </w:t>
      </w:r>
      <w:r w:rsidR="00495676">
        <w:rPr>
          <w:rFonts w:ascii="KFGQPC Uthmanic Script HAFS" w:cs="KFGQPC Uthmanic Script HAFS" w:hint="eastAsia"/>
          <w:rtl/>
        </w:rPr>
        <w:t>جَمِيع</w:t>
      </w:r>
      <w:r w:rsidR="00495676">
        <w:rPr>
          <w:rFonts w:ascii="KFGQPC Uthmanic Script HAFS" w:cs="KFGQPC Uthmanic Script HAFS" w:hint="cs"/>
          <w:rtl/>
        </w:rPr>
        <w:t>ٗ</w:t>
      </w:r>
      <w:r w:rsidR="00495676">
        <w:rPr>
          <w:rFonts w:ascii="KFGQPC Uthmanic Script HAFS" w:cs="KFGQPC Uthmanic Script HAFS" w:hint="eastAsia"/>
          <w:rtl/>
        </w:rPr>
        <w:t>ا</w:t>
      </w:r>
      <w:r w:rsidR="00495676">
        <w:rPr>
          <w:rFonts w:ascii="KFGQPC Uthmanic Script HAFS" w:cs="KFGQPC Uthmanic Script HAFS"/>
          <w:rtl/>
        </w:rPr>
        <w:t xml:space="preserve"> </w:t>
      </w:r>
      <w:r w:rsidR="00495676">
        <w:rPr>
          <w:rFonts w:ascii="KFGQPC Uthmanic Script HAFS" w:cs="KFGQPC Uthmanic Script HAFS" w:hint="eastAsia"/>
          <w:rtl/>
        </w:rPr>
        <w:t>وَلَا</w:t>
      </w:r>
      <w:r w:rsidR="00495676">
        <w:rPr>
          <w:rFonts w:ascii="KFGQPC Uthmanic Script HAFS" w:cs="KFGQPC Uthmanic Script HAFS"/>
          <w:rtl/>
        </w:rPr>
        <w:t xml:space="preserve"> </w:t>
      </w:r>
      <w:r w:rsidR="00495676">
        <w:rPr>
          <w:rFonts w:ascii="KFGQPC Uthmanic Script HAFS" w:cs="KFGQPC Uthmanic Script HAFS" w:hint="eastAsia"/>
          <w:rtl/>
        </w:rPr>
        <w:t>تَفَرَّقُواْ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206130">
        <w:rPr>
          <w:rFonts w:cs="B Lotus" w:hint="cs"/>
          <w:color w:val="000000"/>
          <w:sz w:val="26"/>
          <w:szCs w:val="26"/>
          <w:rtl/>
          <w:lang w:bidi="fa-IR"/>
        </w:rPr>
        <w:t>آل‌عمران: 103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206130" w:rsidRPr="00206130">
        <w:rPr>
          <w:rFonts w:cs="Traditional Arabic" w:hint="cs"/>
          <w:sz w:val="26"/>
          <w:szCs w:val="26"/>
          <w:rtl/>
          <w:lang w:bidi="fa-IR"/>
        </w:rPr>
        <w:t>«</w:t>
      </w:r>
      <w:r w:rsidRPr="00206130">
        <w:rPr>
          <w:rFonts w:cs="B Lotus"/>
          <w:sz w:val="26"/>
          <w:szCs w:val="26"/>
          <w:rtl/>
          <w:lang w:bidi="fa-IR"/>
        </w:rPr>
        <w:t>و همگي به رشته (ناگسستني قرآن) خدا چنگ زنيد و پراكنده نشويد</w:t>
      </w:r>
      <w:r w:rsidR="00206130" w:rsidRPr="00206130">
        <w:rPr>
          <w:rFonts w:cs="Traditional Arabic" w:hint="cs"/>
          <w:sz w:val="26"/>
          <w:szCs w:val="26"/>
          <w:rtl/>
          <w:lang w:bidi="fa-IR"/>
        </w:rPr>
        <w:t>»</w:t>
      </w:r>
      <w:r w:rsidRPr="00206130">
        <w:rPr>
          <w:rFonts w:cs="B Lotus"/>
          <w:sz w:val="26"/>
          <w:szCs w:val="26"/>
          <w:rtl/>
          <w:lang w:bidi="fa-IR"/>
        </w:rPr>
        <w:t xml:space="preserve">. </w:t>
      </w:r>
      <w:r w:rsidRPr="00782831">
        <w:rPr>
          <w:rFonts w:cs="B Lotus"/>
          <w:rtl/>
          <w:lang w:bidi="fa-IR"/>
        </w:rPr>
        <w:t>در جای دیگری</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2E114E">
        <w:rPr>
          <w:rFonts w:ascii="KFGQPC Uthmanic Script HAFS" w:cs="KFGQPC Uthmanic Script HAFS" w:hint="eastAsia"/>
          <w:rtl/>
        </w:rPr>
        <w:t>فَ</w:t>
      </w:r>
      <w:r w:rsidR="002E114E">
        <w:rPr>
          <w:rFonts w:ascii="KFGQPC Uthmanic Script HAFS" w:cs="KFGQPC Uthmanic Script HAFS" w:hint="cs"/>
          <w:rtl/>
        </w:rPr>
        <w:t>ٱ</w:t>
      </w:r>
      <w:r w:rsidR="002E114E">
        <w:rPr>
          <w:rFonts w:ascii="KFGQPC Uthmanic Script HAFS" w:cs="KFGQPC Uthmanic Script HAFS" w:hint="eastAsia"/>
          <w:rtl/>
        </w:rPr>
        <w:t>تَّقُواْ</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rtl/>
        </w:rPr>
        <w:t xml:space="preserve"> </w:t>
      </w:r>
      <w:r w:rsidR="002E114E">
        <w:rPr>
          <w:rFonts w:ascii="KFGQPC Uthmanic Script HAFS" w:cs="KFGQPC Uthmanic Script HAFS" w:hint="eastAsia"/>
          <w:rtl/>
        </w:rPr>
        <w:t>وَأَص</w:t>
      </w:r>
      <w:r w:rsidR="002E114E">
        <w:rPr>
          <w:rFonts w:ascii="KFGQPC Uthmanic Script HAFS" w:cs="KFGQPC Uthmanic Script HAFS" w:hint="cs"/>
          <w:rtl/>
        </w:rPr>
        <w:t>ۡ</w:t>
      </w:r>
      <w:r w:rsidR="002E114E">
        <w:rPr>
          <w:rFonts w:ascii="KFGQPC Uthmanic Script HAFS" w:cs="KFGQPC Uthmanic Script HAFS" w:hint="eastAsia"/>
          <w:rtl/>
        </w:rPr>
        <w:t>لِحُواْ</w:t>
      </w:r>
      <w:r w:rsidR="002E114E">
        <w:rPr>
          <w:rFonts w:ascii="KFGQPC Uthmanic Script HAFS" w:cs="KFGQPC Uthmanic Script HAFS"/>
          <w:rtl/>
        </w:rPr>
        <w:t xml:space="preserve"> </w:t>
      </w:r>
      <w:r w:rsidR="002E114E">
        <w:rPr>
          <w:rFonts w:ascii="KFGQPC Uthmanic Script HAFS" w:cs="KFGQPC Uthmanic Script HAFS" w:hint="eastAsia"/>
          <w:rtl/>
        </w:rPr>
        <w:t>ذَاتَ</w:t>
      </w:r>
      <w:r w:rsidR="002E114E">
        <w:rPr>
          <w:rFonts w:ascii="KFGQPC Uthmanic Script HAFS" w:cs="KFGQPC Uthmanic Script HAFS"/>
          <w:rtl/>
        </w:rPr>
        <w:t xml:space="preserve"> </w:t>
      </w:r>
      <w:r w:rsidR="002E114E">
        <w:rPr>
          <w:rFonts w:ascii="KFGQPC Uthmanic Script HAFS" w:cs="KFGQPC Uthmanic Script HAFS" w:hint="eastAsia"/>
          <w:rtl/>
        </w:rPr>
        <w:t>بَي</w:t>
      </w:r>
      <w:r w:rsidR="002E114E">
        <w:rPr>
          <w:rFonts w:ascii="KFGQPC Uthmanic Script HAFS" w:cs="KFGQPC Uthmanic Script HAFS" w:hint="cs"/>
          <w:rtl/>
        </w:rPr>
        <w:t>ۡ</w:t>
      </w:r>
      <w:r w:rsidR="002E114E">
        <w:rPr>
          <w:rFonts w:ascii="KFGQPC Uthmanic Script HAFS" w:cs="KFGQPC Uthmanic Script HAFS" w:hint="eastAsia"/>
          <w:rtl/>
        </w:rPr>
        <w:t>نِكُم</w:t>
      </w:r>
      <w:r w:rsidR="002E114E">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206130">
        <w:rPr>
          <w:rFonts w:cs="B Lotus" w:hint="cs"/>
          <w:color w:val="000000"/>
          <w:sz w:val="26"/>
          <w:szCs w:val="26"/>
          <w:rtl/>
          <w:lang w:bidi="fa-IR"/>
        </w:rPr>
        <w:t>الأنفال: 1</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206130" w:rsidRPr="00206130">
        <w:rPr>
          <w:rFonts w:cs="Traditional Arabic" w:hint="cs"/>
          <w:sz w:val="26"/>
          <w:szCs w:val="26"/>
          <w:rtl/>
          <w:lang w:bidi="fa-IR"/>
        </w:rPr>
        <w:t>«</w:t>
      </w:r>
      <w:r w:rsidRPr="00206130">
        <w:rPr>
          <w:rFonts w:cs="B Lotus"/>
          <w:sz w:val="26"/>
          <w:szCs w:val="26"/>
          <w:rtl/>
          <w:lang w:bidi="fa-IR"/>
        </w:rPr>
        <w:t>پس از خدا بترسيد و (اختلاف را كنار بگذاريد و) در</w:t>
      </w:r>
      <w:r w:rsidR="00336DCA">
        <w:rPr>
          <w:rFonts w:cs="B Lotus"/>
          <w:sz w:val="26"/>
          <w:szCs w:val="26"/>
          <w:rtl/>
          <w:lang w:bidi="fa-IR"/>
        </w:rPr>
        <w:t xml:space="preserve"> می</w:t>
      </w:r>
      <w:r w:rsidRPr="00206130">
        <w:rPr>
          <w:rFonts w:cs="B Lotus"/>
          <w:sz w:val="26"/>
          <w:szCs w:val="26"/>
          <w:rtl/>
          <w:lang w:bidi="fa-IR"/>
        </w:rPr>
        <w:t>ان خود صلح و صفا به راه اندازيد</w:t>
      </w:r>
      <w:r w:rsidR="00206130" w:rsidRPr="00206130">
        <w:rPr>
          <w:rFonts w:cs="Traditional Arabic" w:hint="cs"/>
          <w:sz w:val="26"/>
          <w:szCs w:val="26"/>
          <w:rtl/>
          <w:lang w:bidi="fa-IR"/>
        </w:rPr>
        <w:t>»</w:t>
      </w:r>
      <w:r w:rsidRPr="00206130">
        <w:rPr>
          <w:rFonts w:cs="B Lotus"/>
          <w:sz w:val="26"/>
          <w:szCs w:val="26"/>
          <w:rtl/>
          <w:lang w:bidi="fa-IR"/>
        </w:rPr>
        <w:t xml:space="preserve">. </w:t>
      </w:r>
      <w:r w:rsidRPr="00782831">
        <w:rPr>
          <w:rFonts w:cs="B Lotus"/>
          <w:rtl/>
          <w:lang w:bidi="fa-IR"/>
        </w:rPr>
        <w:t xml:space="preserve">همچنین می‏فرماید: </w:t>
      </w:r>
      <w:r w:rsidR="00D41F4F">
        <w:rPr>
          <w:rFonts w:cs="Traditional Arabic"/>
          <w:rtl/>
          <w:lang w:bidi="fa-IR"/>
        </w:rPr>
        <w:t>﴿</w:t>
      </w:r>
      <w:r w:rsidR="002E114E">
        <w:rPr>
          <w:rFonts w:ascii="KFGQPC Uthmanic Script HAFS" w:cs="KFGQPC Uthmanic Script HAFS" w:hint="eastAsia"/>
          <w:rtl/>
        </w:rPr>
        <w:t>وَلَا</w:t>
      </w:r>
      <w:r w:rsidR="002E114E">
        <w:rPr>
          <w:rFonts w:ascii="KFGQPC Uthmanic Script HAFS" w:cs="KFGQPC Uthmanic Script HAFS"/>
          <w:rtl/>
        </w:rPr>
        <w:t xml:space="preserve"> </w:t>
      </w:r>
      <w:r w:rsidR="002E114E">
        <w:rPr>
          <w:rFonts w:ascii="KFGQPC Uthmanic Script HAFS" w:cs="KFGQPC Uthmanic Script HAFS" w:hint="eastAsia"/>
          <w:rtl/>
        </w:rPr>
        <w:t>تَكُونُواْ</w:t>
      </w:r>
      <w:r w:rsidR="002E114E">
        <w:rPr>
          <w:rFonts w:ascii="KFGQPC Uthmanic Script HAFS" w:cs="KFGQPC Uthmanic Script HAFS"/>
          <w:rtl/>
        </w:rPr>
        <w:t xml:space="preserve"> </w:t>
      </w:r>
      <w:r w:rsidR="002E114E">
        <w:rPr>
          <w:rFonts w:ascii="KFGQPC Uthmanic Script HAFS" w:cs="KFGQPC Uthmanic Script HAFS" w:hint="eastAsia"/>
          <w:rtl/>
        </w:rPr>
        <w:t>كَ</w:t>
      </w:r>
      <w:r w:rsidR="002E114E">
        <w:rPr>
          <w:rFonts w:ascii="KFGQPC Uthmanic Script HAFS" w:cs="KFGQPC Uthmanic Script HAFS" w:hint="cs"/>
          <w:rtl/>
        </w:rPr>
        <w:t>ٱ</w:t>
      </w:r>
      <w:r w:rsidR="002E114E">
        <w:rPr>
          <w:rFonts w:ascii="KFGQPC Uthmanic Script HAFS" w:cs="KFGQPC Uthmanic Script HAFS" w:hint="eastAsia"/>
          <w:rtl/>
        </w:rPr>
        <w:t>لَّذِينَ</w:t>
      </w:r>
      <w:r w:rsidR="002E114E">
        <w:rPr>
          <w:rFonts w:ascii="KFGQPC Uthmanic Script HAFS" w:cs="KFGQPC Uthmanic Script HAFS"/>
          <w:rtl/>
        </w:rPr>
        <w:t xml:space="preserve"> </w:t>
      </w:r>
      <w:r w:rsidR="002E114E">
        <w:rPr>
          <w:rFonts w:ascii="KFGQPC Uthmanic Script HAFS" w:cs="KFGQPC Uthmanic Script HAFS" w:hint="eastAsia"/>
          <w:rtl/>
        </w:rPr>
        <w:t>تَفَرَّقُواْ</w:t>
      </w:r>
      <w:r w:rsidR="002E114E">
        <w:rPr>
          <w:rFonts w:ascii="KFGQPC Uthmanic Script HAFS" w:cs="KFGQPC Uthmanic Script HAFS"/>
          <w:rtl/>
        </w:rPr>
        <w:t xml:space="preserve"> </w:t>
      </w:r>
      <w:r w:rsidR="002E114E">
        <w:rPr>
          <w:rFonts w:ascii="KFGQPC Uthmanic Script HAFS" w:cs="KFGQPC Uthmanic Script HAFS" w:hint="eastAsia"/>
          <w:rtl/>
        </w:rPr>
        <w:t>وَ</w:t>
      </w:r>
      <w:r w:rsidR="002E114E">
        <w:rPr>
          <w:rFonts w:ascii="KFGQPC Uthmanic Script HAFS" w:cs="KFGQPC Uthmanic Script HAFS" w:hint="cs"/>
          <w:rtl/>
        </w:rPr>
        <w:t>ٱ</w:t>
      </w:r>
      <w:r w:rsidR="002E114E">
        <w:rPr>
          <w:rFonts w:ascii="KFGQPC Uthmanic Script HAFS" w:cs="KFGQPC Uthmanic Script HAFS" w:hint="eastAsia"/>
          <w:rtl/>
        </w:rPr>
        <w:t>خ</w:t>
      </w:r>
      <w:r w:rsidR="002E114E">
        <w:rPr>
          <w:rFonts w:ascii="KFGQPC Uthmanic Script HAFS" w:cs="KFGQPC Uthmanic Script HAFS" w:hint="cs"/>
          <w:rtl/>
        </w:rPr>
        <w:t>ۡ</w:t>
      </w:r>
      <w:r w:rsidR="002E114E">
        <w:rPr>
          <w:rFonts w:ascii="KFGQPC Uthmanic Script HAFS" w:cs="KFGQPC Uthmanic Script HAFS" w:hint="eastAsia"/>
          <w:rtl/>
        </w:rPr>
        <w:t>تَلَفُواْ</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بَع</w:t>
      </w:r>
      <w:r w:rsidR="002E114E">
        <w:rPr>
          <w:rFonts w:ascii="KFGQPC Uthmanic Script HAFS" w:cs="KFGQPC Uthmanic Script HAFS" w:hint="cs"/>
          <w:rtl/>
        </w:rPr>
        <w:t>ۡ</w:t>
      </w:r>
      <w:r w:rsidR="002E114E">
        <w:rPr>
          <w:rFonts w:ascii="KFGQPC Uthmanic Script HAFS" w:cs="KFGQPC Uthmanic Script HAFS" w:hint="eastAsia"/>
          <w:rtl/>
        </w:rPr>
        <w:t>دِ</w:t>
      </w:r>
      <w:r w:rsidR="002E114E">
        <w:rPr>
          <w:rFonts w:ascii="KFGQPC Uthmanic Script HAFS" w:cs="KFGQPC Uthmanic Script HAFS"/>
          <w:rtl/>
        </w:rPr>
        <w:t xml:space="preserve"> </w:t>
      </w:r>
      <w:r w:rsidR="002E114E">
        <w:rPr>
          <w:rFonts w:ascii="KFGQPC Uthmanic Script HAFS" w:cs="KFGQPC Uthmanic Script HAFS" w:hint="eastAsia"/>
          <w:rtl/>
        </w:rPr>
        <w:t>مَا</w:t>
      </w:r>
      <w:r w:rsidR="002E114E">
        <w:rPr>
          <w:rFonts w:ascii="KFGQPC Uthmanic Script HAFS" w:cs="KFGQPC Uthmanic Script HAFS"/>
          <w:rtl/>
        </w:rPr>
        <w:t xml:space="preserve"> </w:t>
      </w:r>
      <w:r w:rsidR="002E114E">
        <w:rPr>
          <w:rFonts w:ascii="KFGQPC Uthmanic Script HAFS" w:cs="KFGQPC Uthmanic Script HAFS" w:hint="eastAsia"/>
          <w:rtl/>
        </w:rPr>
        <w:t>جَا</w:t>
      </w:r>
      <w:r w:rsidR="002E114E">
        <w:rPr>
          <w:rFonts w:ascii="KFGQPC Uthmanic Script HAFS" w:cs="KFGQPC Uthmanic Script HAFS" w:hint="cs"/>
          <w:rtl/>
        </w:rPr>
        <w:t>ٓ</w:t>
      </w:r>
      <w:r w:rsidR="002E114E">
        <w:rPr>
          <w:rFonts w:ascii="KFGQPC Uthmanic Script HAFS" w:cs="KFGQPC Uthmanic Script HAFS" w:hint="eastAsia"/>
          <w:rtl/>
        </w:rPr>
        <w:t>ءَهُمُ</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بَيِّنَ</w:t>
      </w:r>
      <w:r w:rsidR="002E114E">
        <w:rPr>
          <w:rFonts w:ascii="KFGQPC Uthmanic Script HAFS" w:cs="KFGQPC Uthmanic Script HAFS" w:hint="cs"/>
          <w:rtl/>
        </w:rPr>
        <w:t>ٰ</w:t>
      </w:r>
      <w:r w:rsidR="002E114E">
        <w:rPr>
          <w:rFonts w:ascii="KFGQPC Uthmanic Script HAFS" w:cs="KFGQPC Uthmanic Script HAFS" w:hint="eastAsia"/>
          <w:rtl/>
        </w:rPr>
        <w:t>تُ</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206130">
        <w:rPr>
          <w:rFonts w:cs="B Lotus" w:hint="cs"/>
          <w:color w:val="000000"/>
          <w:sz w:val="26"/>
          <w:szCs w:val="26"/>
          <w:rtl/>
          <w:lang w:bidi="fa-IR"/>
        </w:rPr>
        <w:t>آل‌عمران: 105</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206130" w:rsidRPr="00206130">
        <w:rPr>
          <w:rFonts w:cs="Traditional Arabic" w:hint="cs"/>
          <w:sz w:val="26"/>
          <w:szCs w:val="26"/>
          <w:rtl/>
          <w:lang w:bidi="fa-IR"/>
        </w:rPr>
        <w:t>«</w:t>
      </w:r>
      <w:r w:rsidRPr="00206130">
        <w:rPr>
          <w:rFonts w:cs="B Lotus"/>
          <w:sz w:val="26"/>
          <w:szCs w:val="26"/>
          <w:rtl/>
          <w:lang w:bidi="fa-IR"/>
        </w:rPr>
        <w:t>و مانند كساني نشويد كه (با ترك امر به معروف و نهي از منكر) پراكنده شدند و اختلاف ورزيدند (آن هم) پس از آن كه نشانه‌هاي روشن (پروردگارشان) به آنان رسيد</w:t>
      </w:r>
      <w:r w:rsidR="00206130" w:rsidRPr="00206130">
        <w:rPr>
          <w:rFonts w:cs="Traditional Arabic" w:hint="cs"/>
          <w:sz w:val="26"/>
          <w:szCs w:val="26"/>
          <w:rtl/>
          <w:lang w:bidi="fa-IR"/>
        </w:rPr>
        <w:t>»</w:t>
      </w:r>
      <w:r w:rsidRPr="00206130">
        <w:rPr>
          <w:rFonts w:cs="B Lotus"/>
          <w:sz w:val="26"/>
          <w:szCs w:val="26"/>
          <w:rtl/>
          <w:lang w:bidi="fa-IR"/>
        </w:rPr>
        <w:t>.</w:t>
      </w:r>
    </w:p>
    <w:p w:rsidR="00634C2F" w:rsidRPr="00782831" w:rsidRDefault="00634C2F" w:rsidP="00433480">
      <w:pPr>
        <w:widowControl w:val="0"/>
        <w:ind w:firstLine="284"/>
        <w:jc w:val="both"/>
        <w:rPr>
          <w:rFonts w:cs="B Lotus"/>
          <w:rtl/>
          <w:lang w:bidi="fa-IR"/>
        </w:rPr>
      </w:pPr>
      <w:r w:rsidRPr="00782831">
        <w:rPr>
          <w:rFonts w:cs="B Lotus"/>
          <w:rtl/>
          <w:lang w:bidi="fa-IR"/>
        </w:rPr>
        <w:t>در حدیث آمده است:</w:t>
      </w:r>
      <w:r w:rsidR="00A94F62">
        <w:rPr>
          <w:rFonts w:cs="B Lotus" w:hint="cs"/>
          <w:rtl/>
          <w:lang w:bidi="fa-IR"/>
        </w:rPr>
        <w:t xml:space="preserve"> </w:t>
      </w:r>
      <w:r w:rsidR="00A94F62">
        <w:rPr>
          <w:rFonts w:cs="Traditional Arabic" w:hint="cs"/>
          <w:rtl/>
          <w:lang w:bidi="fa-IR"/>
        </w:rPr>
        <w:t>«</w:t>
      </w:r>
      <w:r w:rsidR="00A94F62" w:rsidRPr="00A94F62">
        <w:rPr>
          <w:rStyle w:val="Char2"/>
          <w:rFonts w:hint="eastAsia"/>
          <w:rtl/>
        </w:rPr>
        <w:t>لا</w:t>
      </w:r>
      <w:r w:rsidR="00A94F62" w:rsidRPr="00A94F62">
        <w:rPr>
          <w:rStyle w:val="Char2"/>
          <w:rtl/>
        </w:rPr>
        <w:t xml:space="preserve"> </w:t>
      </w:r>
      <w:r w:rsidR="00A94F62" w:rsidRPr="00A94F62">
        <w:rPr>
          <w:rStyle w:val="Char2"/>
          <w:rFonts w:hint="eastAsia"/>
          <w:rtl/>
        </w:rPr>
        <w:t>تَحَاسَدُوا،</w:t>
      </w:r>
      <w:r w:rsidR="00A94F62" w:rsidRPr="00A94F62">
        <w:rPr>
          <w:rStyle w:val="Char2"/>
          <w:rtl/>
        </w:rPr>
        <w:t xml:space="preserve"> </w:t>
      </w:r>
      <w:r w:rsidR="00A94F62" w:rsidRPr="00A94F62">
        <w:rPr>
          <w:rStyle w:val="Char2"/>
          <w:rFonts w:hint="eastAsia"/>
          <w:rtl/>
        </w:rPr>
        <w:t>وَلا</w:t>
      </w:r>
      <w:r w:rsidR="00A94F62" w:rsidRPr="00A94F62">
        <w:rPr>
          <w:rStyle w:val="Char2"/>
          <w:rtl/>
        </w:rPr>
        <w:t xml:space="preserve"> </w:t>
      </w:r>
      <w:r w:rsidR="00A94F62" w:rsidRPr="00A94F62">
        <w:rPr>
          <w:rStyle w:val="Char2"/>
          <w:rFonts w:hint="eastAsia"/>
          <w:rtl/>
        </w:rPr>
        <w:t>تَدَابَرُوا،</w:t>
      </w:r>
      <w:r w:rsidR="00A94F62" w:rsidRPr="00A94F62">
        <w:rPr>
          <w:rStyle w:val="Char2"/>
          <w:rFonts w:hint="cs"/>
          <w:rtl/>
        </w:rPr>
        <w:t xml:space="preserve"> </w:t>
      </w:r>
      <w:r w:rsidR="00A94F62" w:rsidRPr="00A94F62">
        <w:rPr>
          <w:rStyle w:val="Char2"/>
          <w:rFonts w:hint="eastAsia"/>
          <w:rtl/>
        </w:rPr>
        <w:t>وَلا</w:t>
      </w:r>
      <w:r w:rsidR="00A94F62" w:rsidRPr="00A94F62">
        <w:rPr>
          <w:rStyle w:val="Char2"/>
          <w:rtl/>
        </w:rPr>
        <w:t xml:space="preserve"> </w:t>
      </w:r>
      <w:r w:rsidR="00A94F62" w:rsidRPr="00A94F62">
        <w:rPr>
          <w:rStyle w:val="Char2"/>
          <w:rFonts w:hint="eastAsia"/>
          <w:rtl/>
        </w:rPr>
        <w:t>تَبَاغَضُوا</w:t>
      </w:r>
      <w:r w:rsidR="00A94F62" w:rsidRPr="00A94F62">
        <w:rPr>
          <w:rStyle w:val="Char2"/>
          <w:rtl/>
        </w:rPr>
        <w:t xml:space="preserve"> </w:t>
      </w:r>
      <w:r w:rsidR="00A94F62" w:rsidRPr="00A94F62">
        <w:rPr>
          <w:rStyle w:val="Char2"/>
          <w:rFonts w:hint="eastAsia"/>
          <w:rtl/>
        </w:rPr>
        <w:t>وَكُونُوا</w:t>
      </w:r>
      <w:r w:rsidR="00A94F62" w:rsidRPr="00A94F62">
        <w:rPr>
          <w:rStyle w:val="Char2"/>
          <w:rtl/>
        </w:rPr>
        <w:t xml:space="preserve"> </w:t>
      </w:r>
      <w:r w:rsidR="00A94F62" w:rsidRPr="00A94F62">
        <w:rPr>
          <w:rStyle w:val="Char2"/>
          <w:rFonts w:hint="eastAsia"/>
          <w:rtl/>
        </w:rPr>
        <w:t>عِبَادَ</w:t>
      </w:r>
      <w:r w:rsidR="00A94F62" w:rsidRPr="00A94F62">
        <w:rPr>
          <w:rStyle w:val="Char2"/>
          <w:rtl/>
        </w:rPr>
        <w:t xml:space="preserve"> </w:t>
      </w:r>
      <w:r w:rsidR="00A94F62" w:rsidRPr="00A94F62">
        <w:rPr>
          <w:rStyle w:val="Char2"/>
          <w:rFonts w:hint="eastAsia"/>
          <w:rtl/>
        </w:rPr>
        <w:t>اللَّهِ</w:t>
      </w:r>
      <w:r w:rsidR="00A94F62" w:rsidRPr="00A94F62">
        <w:rPr>
          <w:rStyle w:val="Char2"/>
          <w:rtl/>
        </w:rPr>
        <w:t xml:space="preserve"> </w:t>
      </w:r>
      <w:r w:rsidR="00A94F62" w:rsidRPr="00A94F62">
        <w:rPr>
          <w:rStyle w:val="Char2"/>
          <w:rFonts w:hint="eastAsia"/>
          <w:rtl/>
        </w:rPr>
        <w:t>إِخْوَانًا</w:t>
      </w:r>
      <w:r w:rsidR="00A94F62">
        <w:rPr>
          <w:rFonts w:cs="Traditional Arabic" w:hint="cs"/>
          <w:rtl/>
          <w:lang w:bidi="fa-IR"/>
        </w:rPr>
        <w:t>»</w:t>
      </w:r>
      <w:r w:rsidRPr="00A94F62">
        <w:rPr>
          <w:rStyle w:val="FootnoteReference"/>
          <w:rFonts w:eastAsia="SimSun" w:cs="B Lotus"/>
          <w:rtl/>
          <w:lang w:bidi="fa-IR"/>
        </w:rPr>
        <w:footnoteReference w:id="220"/>
      </w:r>
      <w:r w:rsidR="00A94F62">
        <w:rPr>
          <w:rFonts w:cs="B Lotus" w:hint="cs"/>
          <w:rtl/>
          <w:lang w:bidi="fa-IR"/>
        </w:rPr>
        <w:t>.</w:t>
      </w:r>
      <w:r w:rsidRPr="00782831">
        <w:rPr>
          <w:rFonts w:cs="B Lotus"/>
          <w:rtl/>
          <w:lang w:bidi="fa-IR"/>
        </w:rPr>
        <w:t xml:space="preserve"> </w:t>
      </w:r>
      <w:r w:rsidR="00A94F62" w:rsidRPr="00A94F62">
        <w:rPr>
          <w:rFonts w:cs="Traditional Arabic" w:hint="cs"/>
          <w:sz w:val="26"/>
          <w:szCs w:val="26"/>
          <w:rtl/>
          <w:lang w:bidi="fa-IR"/>
        </w:rPr>
        <w:t>«</w:t>
      </w:r>
      <w:r w:rsidRPr="00A94F62">
        <w:rPr>
          <w:rFonts w:cs="B Lotus"/>
          <w:sz w:val="26"/>
          <w:szCs w:val="26"/>
          <w:rtl/>
          <w:lang w:bidi="fa-IR"/>
        </w:rPr>
        <w:t>به همدیگر حسادت نورزید، به همدیگر پشت نکنید، نسبت به همدیگر کینه و دشمنی در دل نداشته باشید و برادرانه بندگان خدا باشید</w:t>
      </w:r>
      <w:r w:rsidR="00A94F62" w:rsidRPr="00A94F62">
        <w:rPr>
          <w:rFonts w:cs="Traditional Arabic" w:hint="cs"/>
          <w:sz w:val="26"/>
          <w:szCs w:val="26"/>
          <w:rtl/>
          <w:lang w:bidi="fa-IR"/>
        </w:rPr>
        <w:t>»</w:t>
      </w:r>
      <w:r w:rsidRPr="00A94F62">
        <w:rPr>
          <w:rFonts w:cs="B Lotus"/>
          <w:sz w:val="26"/>
          <w:szCs w:val="26"/>
          <w:rtl/>
          <w:lang w:bidi="fa-IR"/>
        </w:rPr>
        <w:t>.</w:t>
      </w:r>
    </w:p>
    <w:p w:rsidR="00634C2F" w:rsidRPr="00782831" w:rsidRDefault="00634C2F" w:rsidP="00433480">
      <w:pPr>
        <w:widowControl w:val="0"/>
        <w:ind w:firstLine="284"/>
        <w:jc w:val="both"/>
        <w:rPr>
          <w:rFonts w:cs="B Lotus"/>
          <w:rtl/>
          <w:lang w:bidi="fa-IR"/>
        </w:rPr>
      </w:pPr>
      <w:r w:rsidRPr="00782831">
        <w:rPr>
          <w:rFonts w:cs="B Lotus"/>
          <w:rtl/>
          <w:lang w:bidi="fa-IR"/>
        </w:rPr>
        <w:t>پیامبر</w:t>
      </w:r>
      <w:r>
        <w:rPr>
          <w:rFonts w:cs="CTraditional Arabic"/>
          <w:rtl/>
          <w:lang w:bidi="fa-IR"/>
        </w:rPr>
        <w:t>ص</w:t>
      </w:r>
      <w:r w:rsidRPr="00782831">
        <w:rPr>
          <w:rFonts w:cs="B Lotus"/>
          <w:rtl/>
          <w:lang w:bidi="fa-IR"/>
        </w:rPr>
        <w:t xml:space="preserve"> به اصلاح روابط افراد و جامعه امر کرده و اظهار داشته که فساد روابط افراد، علت کشنده</w:t>
      </w:r>
      <w:r w:rsidR="00912D91">
        <w:rPr>
          <w:rFonts w:cs="B Lotus"/>
          <w:rtl/>
          <w:lang w:bidi="fa-IR"/>
        </w:rPr>
        <w:t xml:space="preserve">‌ای </w:t>
      </w:r>
      <w:r w:rsidRPr="00782831">
        <w:rPr>
          <w:rFonts w:cs="B Lotus"/>
          <w:rtl/>
          <w:lang w:bidi="fa-IR"/>
        </w:rPr>
        <w:t>است که دین را از بین</w:t>
      </w:r>
      <w:r w:rsidR="00912D91">
        <w:rPr>
          <w:rFonts w:cs="B Lotus"/>
          <w:rtl/>
          <w:lang w:bidi="fa-IR"/>
        </w:rPr>
        <w:t xml:space="preserve"> می‌</w:t>
      </w:r>
      <w:r w:rsidRPr="00782831">
        <w:rPr>
          <w:rFonts w:cs="B Lotus"/>
          <w:rtl/>
          <w:lang w:bidi="fa-IR"/>
        </w:rPr>
        <w:t>برد</w:t>
      </w:r>
      <w:r w:rsidRPr="00782831">
        <w:rPr>
          <w:rStyle w:val="FootnoteReference"/>
          <w:rFonts w:eastAsia="SimSun" w:cs="B Lotus"/>
          <w:rtl/>
          <w:lang w:bidi="fa-IR"/>
        </w:rPr>
        <w:footnoteReference w:id="221"/>
      </w:r>
      <w:r w:rsidR="00A94F62">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پس وقتی بنا به اقتضای عادت شناساندن و معین کردن بدعت گذاران، دشمنی و کینه توزی و جدایی را میان</w:t>
      </w:r>
      <w:r w:rsidR="00336DCA">
        <w:rPr>
          <w:rFonts w:cs="B Lotus"/>
          <w:rtl/>
          <w:lang w:bidi="fa-IR"/>
        </w:rPr>
        <w:t xml:space="preserve">‌شان </w:t>
      </w:r>
      <w:r w:rsidRPr="00782831">
        <w:rPr>
          <w:rFonts w:cs="B Lotus"/>
          <w:rtl/>
          <w:lang w:bidi="fa-IR"/>
        </w:rPr>
        <w:t>ایجاد</w:t>
      </w:r>
      <w:r w:rsidR="00912D91">
        <w:rPr>
          <w:rFonts w:cs="B Lotus"/>
          <w:rtl/>
          <w:lang w:bidi="fa-IR"/>
        </w:rPr>
        <w:t xml:space="preserve"> می‌</w:t>
      </w:r>
      <w:r w:rsidRPr="00782831">
        <w:rPr>
          <w:rFonts w:cs="B Lotus"/>
          <w:rtl/>
          <w:lang w:bidi="fa-IR"/>
        </w:rPr>
        <w:t>کند، از آن لازم</w:t>
      </w:r>
      <w:r w:rsidR="00912D91">
        <w:rPr>
          <w:rFonts w:cs="B Lotus"/>
          <w:rtl/>
          <w:lang w:bidi="fa-IR"/>
        </w:rPr>
        <w:t xml:space="preserve"> می‌</w:t>
      </w:r>
      <w:r w:rsidRPr="00782831">
        <w:rPr>
          <w:rFonts w:cs="B Lotus"/>
          <w:rtl/>
          <w:lang w:bidi="fa-IR"/>
        </w:rPr>
        <w:t>آید که شناساندن و معین کردن آنان، مورد نهی قرار بگیرد مگر اینکه بدعت خیلی زشت باشد، مثل بدعت خوارج که در این صورت آشکار کردن آن و معین کردن و شناساندن صاحبانش، جایز و</w:t>
      </w:r>
      <w:r w:rsidR="00912D91">
        <w:rPr>
          <w:rFonts w:cs="B Lotus"/>
          <w:rtl/>
          <w:lang w:bidi="fa-IR"/>
        </w:rPr>
        <w:t xml:space="preserve"> بی‌</w:t>
      </w:r>
      <w:r w:rsidRPr="00782831">
        <w:rPr>
          <w:rFonts w:cs="B Lotus"/>
          <w:rtl/>
          <w:lang w:bidi="fa-IR"/>
        </w:rPr>
        <w:t>اشکال است. اما این کار باید مثل کار رسول خدا</w:t>
      </w:r>
      <w:r>
        <w:rPr>
          <w:rFonts w:cs="CTraditional Arabic"/>
          <w:rtl/>
          <w:lang w:bidi="fa-IR"/>
        </w:rPr>
        <w:t>ص</w:t>
      </w:r>
      <w:r w:rsidRPr="00782831">
        <w:rPr>
          <w:rFonts w:cs="B Lotus"/>
          <w:rtl/>
          <w:lang w:bidi="fa-IR"/>
        </w:rPr>
        <w:t xml:space="preserve"> باشد که خوارج را معرفی کردند و علامت و نشانه</w:t>
      </w:r>
      <w:r w:rsidR="00336DCA">
        <w:rPr>
          <w:rFonts w:cs="B Lotus"/>
          <w:rtl/>
          <w:lang w:bidi="fa-IR"/>
        </w:rPr>
        <w:t xml:space="preserve">‌شان </w:t>
      </w:r>
      <w:r w:rsidRPr="00782831">
        <w:rPr>
          <w:rFonts w:cs="B Lotus"/>
          <w:rtl/>
          <w:lang w:bidi="fa-IR"/>
        </w:rPr>
        <w:t>را ذکر کردند تا کاملاً برای همگان قابل</w:t>
      </w:r>
      <w:r w:rsidR="00DB3612">
        <w:rPr>
          <w:rFonts w:cs="B Lotus"/>
          <w:rtl/>
          <w:lang w:bidi="fa-IR"/>
        </w:rPr>
        <w:t xml:space="preserve"> </w:t>
      </w:r>
      <w:r w:rsidRPr="00782831">
        <w:rPr>
          <w:rFonts w:cs="B Lotus"/>
          <w:rtl/>
          <w:lang w:bidi="fa-IR"/>
        </w:rPr>
        <w:t>شناخت و مشخص باشند. فرقه</w:t>
      </w:r>
      <w:r w:rsidR="00E507EB">
        <w:rPr>
          <w:rFonts w:cs="B Lotus"/>
          <w:rtl/>
          <w:lang w:bidi="fa-IR"/>
        </w:rPr>
        <w:t>‌ها</w:t>
      </w:r>
      <w:r w:rsidRPr="00782831">
        <w:rPr>
          <w:rFonts w:cs="B Lotus"/>
          <w:rtl/>
          <w:lang w:bidi="fa-IR"/>
        </w:rPr>
        <w:t>یی که در شناعت و زشتی بدعت</w:t>
      </w:r>
      <w:r w:rsidR="00336DCA">
        <w:rPr>
          <w:rFonts w:cs="B Lotus"/>
          <w:rtl/>
          <w:lang w:bidi="fa-IR"/>
        </w:rPr>
        <w:t xml:space="preserve">‌شان </w:t>
      </w:r>
      <w:r w:rsidRPr="00782831">
        <w:rPr>
          <w:rFonts w:cs="B Lotus"/>
          <w:rtl/>
          <w:lang w:bidi="fa-IR"/>
        </w:rPr>
        <w:t>به تناسب نظر مجتهد مثل خوارج</w:t>
      </w:r>
      <w:r w:rsidR="00DB3612">
        <w:rPr>
          <w:rFonts w:cs="B Lotus"/>
          <w:rtl/>
          <w:lang w:bidi="fa-IR"/>
        </w:rPr>
        <w:t xml:space="preserve"> </w:t>
      </w:r>
      <w:r w:rsidRPr="00782831">
        <w:rPr>
          <w:rFonts w:cs="B Lotus"/>
          <w:rtl/>
          <w:lang w:bidi="fa-IR"/>
        </w:rPr>
        <w:t>یا نزدیک به آنان است، به آن ملحق</w:t>
      </w:r>
      <w:r w:rsidR="00912D91">
        <w:rPr>
          <w:rFonts w:cs="B Lotus"/>
          <w:rtl/>
          <w:lang w:bidi="fa-IR"/>
        </w:rPr>
        <w:t xml:space="preserve"> می‌</w:t>
      </w:r>
      <w:r w:rsidRPr="00782831">
        <w:rPr>
          <w:rFonts w:cs="B Lotus"/>
          <w:rtl/>
          <w:lang w:bidi="fa-IR"/>
        </w:rPr>
        <w:t>شود. اما به هر حال سکوت کردن بهتر از معرفی آنان است.</w:t>
      </w:r>
    </w:p>
    <w:p w:rsidR="00634C2F" w:rsidRPr="00782831" w:rsidRDefault="00634C2F" w:rsidP="00433480">
      <w:pPr>
        <w:widowControl w:val="0"/>
        <w:ind w:firstLine="284"/>
        <w:jc w:val="both"/>
        <w:rPr>
          <w:rFonts w:cs="B Lotus"/>
          <w:rtl/>
          <w:lang w:bidi="fa-IR"/>
        </w:rPr>
      </w:pPr>
      <w:r w:rsidRPr="00782831">
        <w:rPr>
          <w:rFonts w:cs="B Lotus"/>
          <w:rtl/>
          <w:lang w:bidi="fa-IR"/>
        </w:rPr>
        <w:t>ابوداود از عمرو بن ابی قرّة روایت کرده که گوید: حذیفه در مدائن بود. او چیزهایی</w:t>
      </w:r>
      <w:r w:rsidR="00912D91">
        <w:rPr>
          <w:rFonts w:cs="B Lotus"/>
          <w:rtl/>
          <w:lang w:bidi="fa-IR"/>
        </w:rPr>
        <w:t xml:space="preserve"> می‌</w:t>
      </w:r>
      <w:r w:rsidRPr="00782831">
        <w:rPr>
          <w:rFonts w:cs="B Lotus"/>
          <w:rtl/>
          <w:lang w:bidi="fa-IR"/>
        </w:rPr>
        <w:t>گفت که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در حالت خشم به یارانش گفته بود. کسانی که این سخنان را از حذیفه شنیدند، روانه</w:t>
      </w:r>
      <w:r w:rsidR="00912D91">
        <w:rPr>
          <w:rFonts w:cs="B Lotus"/>
          <w:rtl/>
          <w:lang w:bidi="fa-IR"/>
        </w:rPr>
        <w:t xml:space="preserve"> می‌</w:t>
      </w:r>
      <w:r w:rsidRPr="00782831">
        <w:rPr>
          <w:rFonts w:cs="B Lotus"/>
          <w:rtl/>
          <w:lang w:bidi="fa-IR"/>
        </w:rPr>
        <w:t>شوند و پیش سلیمان</w:t>
      </w:r>
      <w:r w:rsidR="00912D91">
        <w:rPr>
          <w:rFonts w:cs="B Lotus"/>
          <w:rtl/>
          <w:lang w:bidi="fa-IR"/>
        </w:rPr>
        <w:t xml:space="preserve"> می‌</w:t>
      </w:r>
      <w:r w:rsidRPr="00782831">
        <w:rPr>
          <w:rFonts w:cs="B Lotus"/>
          <w:rtl/>
          <w:lang w:bidi="fa-IR"/>
        </w:rPr>
        <w:t>آیند و سخنان حذیفه را بیان</w:t>
      </w:r>
      <w:r w:rsidR="00912D91">
        <w:rPr>
          <w:rFonts w:cs="B Lotus"/>
          <w:rtl/>
          <w:lang w:bidi="fa-IR"/>
        </w:rPr>
        <w:t xml:space="preserve"> می‌</w:t>
      </w:r>
      <w:r w:rsidRPr="00782831">
        <w:rPr>
          <w:rFonts w:cs="B Lotus"/>
          <w:rtl/>
          <w:lang w:bidi="fa-IR"/>
        </w:rPr>
        <w:t>کنند. سلمان</w:t>
      </w:r>
      <w:r w:rsidR="00912D91">
        <w:rPr>
          <w:rFonts w:cs="B Lotus"/>
          <w:rtl/>
          <w:lang w:bidi="fa-IR"/>
        </w:rPr>
        <w:t xml:space="preserve"> می‌</w:t>
      </w:r>
      <w:r w:rsidRPr="00782831">
        <w:rPr>
          <w:rFonts w:cs="B Lotus"/>
          <w:rtl/>
          <w:lang w:bidi="fa-IR"/>
        </w:rPr>
        <w:t>گوید: حذیفه به آنچه</w:t>
      </w:r>
      <w:r w:rsidR="00912D91">
        <w:rPr>
          <w:rFonts w:cs="B Lotus"/>
          <w:rtl/>
          <w:lang w:bidi="fa-IR"/>
        </w:rPr>
        <w:t xml:space="preserve"> می‌</w:t>
      </w:r>
      <w:r w:rsidRPr="00782831">
        <w:rPr>
          <w:rFonts w:cs="B Lotus"/>
          <w:rtl/>
          <w:lang w:bidi="fa-IR"/>
        </w:rPr>
        <w:t>گوید، داناتر است. این افراد به طرف حذیفه باز</w:t>
      </w:r>
      <w:r w:rsidR="00912D91">
        <w:rPr>
          <w:rFonts w:cs="B Lotus"/>
          <w:rtl/>
          <w:lang w:bidi="fa-IR"/>
        </w:rPr>
        <w:t xml:space="preserve"> می‌</w:t>
      </w:r>
      <w:r w:rsidRPr="00782831">
        <w:rPr>
          <w:rFonts w:cs="B Lotus"/>
          <w:rtl/>
          <w:lang w:bidi="fa-IR"/>
        </w:rPr>
        <w:t>گردند و به او</w:t>
      </w:r>
      <w:r w:rsidR="00912D91">
        <w:rPr>
          <w:rFonts w:cs="B Lotus"/>
          <w:rtl/>
          <w:lang w:bidi="fa-IR"/>
        </w:rPr>
        <w:t xml:space="preserve"> می‌</w:t>
      </w:r>
      <w:r w:rsidRPr="00782831">
        <w:rPr>
          <w:rFonts w:cs="B Lotus"/>
          <w:rtl/>
          <w:lang w:bidi="fa-IR"/>
        </w:rPr>
        <w:t>گویند: سخنان تو را برای سلمان بیان کردیم. نه تو را تصدیق کرد و نه تو را تکذیب کرد. حذیفه پیش سلمان آمد و او در زمین سبزه وار بود، گفت: ای سلمان! چه چیز مانع شد که سخنان مرا که از رسول خدا</w:t>
      </w:r>
      <w:r>
        <w:rPr>
          <w:rFonts w:cs="CTraditional Arabic"/>
          <w:rtl/>
          <w:lang w:bidi="fa-IR"/>
        </w:rPr>
        <w:t>ص</w:t>
      </w:r>
      <w:r w:rsidRPr="00782831">
        <w:rPr>
          <w:rFonts w:cs="B Lotus"/>
          <w:rtl/>
          <w:lang w:bidi="fa-IR"/>
        </w:rPr>
        <w:t xml:space="preserve"> شنیدم، تصدیق نکنی؟ سلمان گفت: رسول خدا</w:t>
      </w:r>
      <w:r>
        <w:rPr>
          <w:rFonts w:cs="CTraditional Arabic"/>
          <w:rtl/>
          <w:lang w:bidi="fa-IR"/>
        </w:rPr>
        <w:t>ص</w:t>
      </w:r>
      <w:r w:rsidRPr="00782831">
        <w:rPr>
          <w:rFonts w:cs="B Lotus"/>
          <w:rtl/>
          <w:lang w:bidi="fa-IR"/>
        </w:rPr>
        <w:t xml:space="preserve"> خشمگین</w:t>
      </w:r>
      <w:r w:rsidR="00912D91">
        <w:rPr>
          <w:rFonts w:cs="B Lotus"/>
          <w:rtl/>
          <w:lang w:bidi="fa-IR"/>
        </w:rPr>
        <w:t xml:space="preserve"> می‌</w:t>
      </w:r>
      <w:r w:rsidRPr="00782831">
        <w:rPr>
          <w:rFonts w:cs="B Lotus"/>
          <w:rtl/>
          <w:lang w:bidi="fa-IR"/>
        </w:rPr>
        <w:t>شد و در حالت خشم سخنانی به یارانش</w:t>
      </w:r>
      <w:r w:rsidR="00912D91">
        <w:rPr>
          <w:rFonts w:cs="B Lotus"/>
          <w:rtl/>
          <w:lang w:bidi="fa-IR"/>
        </w:rPr>
        <w:t xml:space="preserve"> می‌</w:t>
      </w:r>
      <w:r w:rsidRPr="00782831">
        <w:rPr>
          <w:rFonts w:cs="B Lotus"/>
          <w:rtl/>
          <w:lang w:bidi="fa-IR"/>
        </w:rPr>
        <w:t>گفت و راضی</w:t>
      </w:r>
      <w:r w:rsidR="00912D91">
        <w:rPr>
          <w:rFonts w:cs="B Lotus"/>
          <w:rtl/>
          <w:lang w:bidi="fa-IR"/>
        </w:rPr>
        <w:t xml:space="preserve"> می‌</w:t>
      </w:r>
      <w:r w:rsidRPr="00782831">
        <w:rPr>
          <w:rFonts w:cs="B Lotus"/>
          <w:rtl/>
          <w:lang w:bidi="fa-IR"/>
        </w:rPr>
        <w:t>شد و در حال رضایت سخنانی به یارانش</w:t>
      </w:r>
      <w:r w:rsidR="00912D91">
        <w:rPr>
          <w:rFonts w:cs="B Lotus"/>
          <w:rtl/>
          <w:lang w:bidi="fa-IR"/>
        </w:rPr>
        <w:t xml:space="preserve"> می‌</w:t>
      </w:r>
      <w:r w:rsidRPr="00782831">
        <w:rPr>
          <w:rFonts w:cs="B Lotus"/>
          <w:rtl/>
          <w:lang w:bidi="fa-IR"/>
        </w:rPr>
        <w:t>گفت. آیا دست از این کارت بر</w:t>
      </w:r>
      <w:r w:rsidR="00912D91">
        <w:rPr>
          <w:rFonts w:cs="B Lotus"/>
          <w:rtl/>
          <w:lang w:bidi="fa-IR"/>
        </w:rPr>
        <w:t xml:space="preserve"> نمی‌</w:t>
      </w:r>
      <w:r w:rsidRPr="00782831">
        <w:rPr>
          <w:rFonts w:cs="B Lotus"/>
          <w:rtl/>
          <w:lang w:bidi="fa-IR"/>
        </w:rPr>
        <w:t xml:space="preserve">داری تا جایی که محبت افرادی را در </w:t>
      </w:r>
      <w:r w:rsidR="00A94F62">
        <w:rPr>
          <w:rFonts w:cs="B Lotus"/>
          <w:rtl/>
          <w:lang w:bidi="fa-IR"/>
        </w:rPr>
        <w:t xml:space="preserve">دل افرادی ایجاد کردی </w:t>
      </w:r>
      <w:r w:rsidRPr="00782831">
        <w:rPr>
          <w:rFonts w:cs="B Lotus"/>
          <w:rtl/>
          <w:lang w:bidi="fa-IR"/>
        </w:rPr>
        <w:t>و کینه‏ی افرادی</w:t>
      </w:r>
      <w:r w:rsidR="00DB3612">
        <w:rPr>
          <w:rFonts w:cs="B Lotus"/>
          <w:rtl/>
          <w:lang w:bidi="fa-IR"/>
        </w:rPr>
        <w:t xml:space="preserve"> </w:t>
      </w:r>
      <w:r w:rsidRPr="00782831">
        <w:rPr>
          <w:rFonts w:cs="B Lotus"/>
          <w:rtl/>
          <w:lang w:bidi="fa-IR"/>
        </w:rPr>
        <w:t>را در دل افرادی ایجاد کردی و تا جایی که اختلاف و جد</w:t>
      </w:r>
      <w:r w:rsidR="00A94F62">
        <w:rPr>
          <w:rFonts w:cs="B Lotus"/>
          <w:rtl/>
          <w:lang w:bidi="fa-IR"/>
        </w:rPr>
        <w:t>ایی را میان افراد به وجود آورده</w:t>
      </w:r>
      <w:r w:rsidR="00A94F62">
        <w:rPr>
          <w:rFonts w:cs="B Lotus" w:hint="cs"/>
          <w:rtl/>
          <w:lang w:bidi="fa-IR"/>
        </w:rPr>
        <w:t>‌</w:t>
      </w:r>
      <w:r w:rsidRPr="00782831">
        <w:rPr>
          <w:rFonts w:cs="B Lotus"/>
          <w:rtl/>
          <w:lang w:bidi="fa-IR"/>
        </w:rPr>
        <w:t>ای؟ و تو</w:t>
      </w:r>
      <w:r w:rsidR="00912D91">
        <w:rPr>
          <w:rFonts w:cs="B Lotus"/>
          <w:rtl/>
          <w:lang w:bidi="fa-IR"/>
        </w:rPr>
        <w:t xml:space="preserve"> می‌</w:t>
      </w:r>
      <w:r w:rsidRPr="00782831">
        <w:rPr>
          <w:rFonts w:cs="B Lotus"/>
          <w:rtl/>
          <w:lang w:bidi="fa-IR"/>
        </w:rPr>
        <w:t>دانی که رسول خدا</w:t>
      </w:r>
      <w:r>
        <w:rPr>
          <w:rFonts w:cs="CTraditional Arabic"/>
          <w:rtl/>
          <w:lang w:bidi="fa-IR"/>
        </w:rPr>
        <w:t>ص</w:t>
      </w:r>
      <w:r w:rsidRPr="00782831">
        <w:rPr>
          <w:rFonts w:cs="B Lotus"/>
          <w:rtl/>
          <w:lang w:bidi="fa-IR"/>
        </w:rPr>
        <w:t xml:space="preserve"> هنگام خطبه به مردم فرمود</w:t>
      </w:r>
      <w:r w:rsidR="00A94F62">
        <w:rPr>
          <w:rFonts w:cs="B Lotus" w:hint="cs"/>
          <w:rtl/>
          <w:lang w:bidi="fa-IR"/>
        </w:rPr>
        <w:t xml:space="preserve">: </w:t>
      </w:r>
      <w:r w:rsidR="00A94F62">
        <w:rPr>
          <w:rFonts w:cs="Traditional Arabic" w:hint="cs"/>
          <w:rtl/>
          <w:lang w:bidi="fa-IR"/>
        </w:rPr>
        <w:t>«</w:t>
      </w:r>
      <w:r w:rsidR="00A94F62" w:rsidRPr="00A94F62">
        <w:rPr>
          <w:rStyle w:val="Char2"/>
          <w:rFonts w:hint="eastAsia"/>
          <w:rtl/>
        </w:rPr>
        <w:t>أَيُّمَا</w:t>
      </w:r>
      <w:r w:rsidR="00A94F62" w:rsidRPr="00A94F62">
        <w:rPr>
          <w:rStyle w:val="Char2"/>
          <w:rtl/>
        </w:rPr>
        <w:t xml:space="preserve"> </w:t>
      </w:r>
      <w:r w:rsidR="00A94F62" w:rsidRPr="00A94F62">
        <w:rPr>
          <w:rStyle w:val="Char2"/>
          <w:rFonts w:hint="eastAsia"/>
          <w:rtl/>
        </w:rPr>
        <w:t>رَجُلٍ</w:t>
      </w:r>
      <w:r w:rsidR="00A94F62" w:rsidRPr="00A94F62">
        <w:rPr>
          <w:rStyle w:val="Char2"/>
          <w:rtl/>
        </w:rPr>
        <w:t xml:space="preserve"> </w:t>
      </w:r>
      <w:r w:rsidR="00A94F62" w:rsidRPr="00A94F62">
        <w:rPr>
          <w:rStyle w:val="Char2"/>
          <w:rFonts w:hint="eastAsia"/>
          <w:rtl/>
        </w:rPr>
        <w:t>مِنْ</w:t>
      </w:r>
      <w:r w:rsidR="00A94F62" w:rsidRPr="00A94F62">
        <w:rPr>
          <w:rStyle w:val="Char2"/>
          <w:rtl/>
        </w:rPr>
        <w:t xml:space="preserve"> </w:t>
      </w:r>
      <w:r w:rsidR="00A94F62" w:rsidRPr="00A94F62">
        <w:rPr>
          <w:rStyle w:val="Char2"/>
          <w:rFonts w:hint="eastAsia"/>
          <w:rtl/>
        </w:rPr>
        <w:t>أُمَّتِى</w:t>
      </w:r>
      <w:r w:rsidR="00A94F62" w:rsidRPr="00A94F62">
        <w:rPr>
          <w:rStyle w:val="Char2"/>
          <w:rtl/>
        </w:rPr>
        <w:t xml:space="preserve"> </w:t>
      </w:r>
      <w:r w:rsidR="00A94F62" w:rsidRPr="00A94F62">
        <w:rPr>
          <w:rStyle w:val="Char2"/>
          <w:rFonts w:hint="eastAsia"/>
          <w:rtl/>
        </w:rPr>
        <w:t>سَبَبْتُهُ</w:t>
      </w:r>
      <w:r w:rsidR="00A94F62" w:rsidRPr="00A94F62">
        <w:rPr>
          <w:rStyle w:val="Char2"/>
          <w:rtl/>
        </w:rPr>
        <w:t xml:space="preserve"> </w:t>
      </w:r>
      <w:r w:rsidR="00A94F62" w:rsidRPr="00A94F62">
        <w:rPr>
          <w:rStyle w:val="Char2"/>
          <w:rFonts w:hint="eastAsia"/>
          <w:rtl/>
        </w:rPr>
        <w:t>سَبَّةً</w:t>
      </w:r>
      <w:r w:rsidR="00A94F62" w:rsidRPr="00A94F62">
        <w:rPr>
          <w:rStyle w:val="Char2"/>
          <w:rtl/>
        </w:rPr>
        <w:t xml:space="preserve"> </w:t>
      </w:r>
      <w:r w:rsidR="00A94F62" w:rsidRPr="00A94F62">
        <w:rPr>
          <w:rStyle w:val="Char2"/>
          <w:rFonts w:hint="eastAsia"/>
          <w:rtl/>
        </w:rPr>
        <w:t>أَوْ</w:t>
      </w:r>
      <w:r w:rsidR="00A94F62" w:rsidRPr="00A94F62">
        <w:rPr>
          <w:rStyle w:val="Char2"/>
          <w:rtl/>
        </w:rPr>
        <w:t xml:space="preserve"> </w:t>
      </w:r>
      <w:r w:rsidR="00A94F62" w:rsidRPr="00A94F62">
        <w:rPr>
          <w:rStyle w:val="Char2"/>
          <w:rFonts w:hint="eastAsia"/>
          <w:rtl/>
        </w:rPr>
        <w:t>لَعَنْتُهُ</w:t>
      </w:r>
      <w:r w:rsidR="00A94F62" w:rsidRPr="00A94F62">
        <w:rPr>
          <w:rStyle w:val="Char2"/>
          <w:rtl/>
        </w:rPr>
        <w:t xml:space="preserve"> </w:t>
      </w:r>
      <w:r w:rsidR="00A94F62" w:rsidRPr="00A94F62">
        <w:rPr>
          <w:rStyle w:val="Char2"/>
          <w:rFonts w:hint="eastAsia"/>
          <w:rtl/>
        </w:rPr>
        <w:t>لَعْنَةً</w:t>
      </w:r>
      <w:r w:rsidR="00A94F62" w:rsidRPr="00A94F62">
        <w:rPr>
          <w:rStyle w:val="Char2"/>
          <w:rtl/>
        </w:rPr>
        <w:t xml:space="preserve"> </w:t>
      </w:r>
      <w:r w:rsidR="00A94F62" w:rsidRPr="00A94F62">
        <w:rPr>
          <w:rStyle w:val="Char2"/>
          <w:rFonts w:hint="eastAsia"/>
          <w:rtl/>
        </w:rPr>
        <w:t>فِى</w:t>
      </w:r>
      <w:r w:rsidR="00A94F62" w:rsidRPr="00A94F62">
        <w:rPr>
          <w:rStyle w:val="Char2"/>
          <w:rtl/>
        </w:rPr>
        <w:t xml:space="preserve"> </w:t>
      </w:r>
      <w:r w:rsidR="00A94F62" w:rsidRPr="00A94F62">
        <w:rPr>
          <w:rStyle w:val="Char2"/>
          <w:rFonts w:hint="eastAsia"/>
          <w:rtl/>
        </w:rPr>
        <w:t>غَضَبِى</w:t>
      </w:r>
      <w:r w:rsidR="00A94F62" w:rsidRPr="00A94F62">
        <w:rPr>
          <w:rStyle w:val="Char2"/>
          <w:rtl/>
        </w:rPr>
        <w:t xml:space="preserve"> - </w:t>
      </w:r>
      <w:r w:rsidR="00A94F62" w:rsidRPr="00A94F62">
        <w:rPr>
          <w:rStyle w:val="Char2"/>
          <w:rFonts w:hint="eastAsia"/>
          <w:rtl/>
        </w:rPr>
        <w:t>فَإِنَّمَا</w:t>
      </w:r>
      <w:r w:rsidR="00A94F62" w:rsidRPr="00A94F62">
        <w:rPr>
          <w:rStyle w:val="Char2"/>
          <w:rtl/>
        </w:rPr>
        <w:t xml:space="preserve"> </w:t>
      </w:r>
      <w:r w:rsidR="00A94F62" w:rsidRPr="00A94F62">
        <w:rPr>
          <w:rStyle w:val="Char2"/>
          <w:rFonts w:hint="eastAsia"/>
          <w:rtl/>
        </w:rPr>
        <w:t>أَنَا</w:t>
      </w:r>
      <w:r w:rsidR="00A94F62" w:rsidRPr="00A94F62">
        <w:rPr>
          <w:rStyle w:val="Char2"/>
          <w:rtl/>
        </w:rPr>
        <w:t xml:space="preserve"> </w:t>
      </w:r>
      <w:r w:rsidR="00A94F62" w:rsidRPr="00A94F62">
        <w:rPr>
          <w:rStyle w:val="Char2"/>
          <w:rFonts w:hint="eastAsia"/>
          <w:rtl/>
        </w:rPr>
        <w:t>مِنْ</w:t>
      </w:r>
      <w:r w:rsidR="00A94F62" w:rsidRPr="00A94F62">
        <w:rPr>
          <w:rStyle w:val="Char2"/>
          <w:rtl/>
        </w:rPr>
        <w:t xml:space="preserve"> </w:t>
      </w:r>
      <w:r w:rsidR="00A94F62" w:rsidRPr="00A94F62">
        <w:rPr>
          <w:rStyle w:val="Char2"/>
          <w:rFonts w:hint="eastAsia"/>
          <w:rtl/>
        </w:rPr>
        <w:t>وَلَدِ</w:t>
      </w:r>
      <w:r w:rsidR="00A94F62" w:rsidRPr="00A94F62">
        <w:rPr>
          <w:rStyle w:val="Char2"/>
          <w:rtl/>
        </w:rPr>
        <w:t xml:space="preserve"> </w:t>
      </w:r>
      <w:r w:rsidR="00A94F62" w:rsidRPr="00A94F62">
        <w:rPr>
          <w:rStyle w:val="Char2"/>
          <w:rFonts w:hint="eastAsia"/>
          <w:rtl/>
        </w:rPr>
        <w:t>آدَمَ</w:t>
      </w:r>
      <w:r w:rsidR="00A94F62" w:rsidRPr="00A94F62">
        <w:rPr>
          <w:rStyle w:val="Char2"/>
          <w:rtl/>
        </w:rPr>
        <w:t xml:space="preserve"> </w:t>
      </w:r>
      <w:r w:rsidR="00A94F62" w:rsidRPr="00A94F62">
        <w:rPr>
          <w:rStyle w:val="Char2"/>
          <w:rFonts w:hint="eastAsia"/>
          <w:rtl/>
        </w:rPr>
        <w:t>أَغْضَبُ</w:t>
      </w:r>
      <w:r w:rsidR="00A94F62" w:rsidRPr="00A94F62">
        <w:rPr>
          <w:rStyle w:val="Char2"/>
          <w:rtl/>
        </w:rPr>
        <w:t xml:space="preserve"> </w:t>
      </w:r>
      <w:r w:rsidR="00A94F62" w:rsidRPr="00A94F62">
        <w:rPr>
          <w:rStyle w:val="Char2"/>
          <w:rFonts w:hint="eastAsia"/>
          <w:rtl/>
        </w:rPr>
        <w:t>كَمَا</w:t>
      </w:r>
      <w:r w:rsidR="00A94F62" w:rsidRPr="00A94F62">
        <w:rPr>
          <w:rStyle w:val="Char2"/>
          <w:rtl/>
        </w:rPr>
        <w:t xml:space="preserve"> </w:t>
      </w:r>
      <w:r w:rsidR="00A94F62" w:rsidRPr="00A94F62">
        <w:rPr>
          <w:rStyle w:val="Char2"/>
          <w:rFonts w:hint="eastAsia"/>
          <w:rtl/>
        </w:rPr>
        <w:t>يَغْضَبُونَ</w:t>
      </w:r>
      <w:r w:rsidR="00A94F62" w:rsidRPr="00A94F62">
        <w:rPr>
          <w:rStyle w:val="Char2"/>
          <w:rtl/>
        </w:rPr>
        <w:t xml:space="preserve"> </w:t>
      </w:r>
      <w:r w:rsidR="00A94F62" w:rsidRPr="00A94F62">
        <w:rPr>
          <w:rStyle w:val="Char2"/>
          <w:rFonts w:hint="eastAsia"/>
          <w:rtl/>
        </w:rPr>
        <w:t>وَإِنَّمَا</w:t>
      </w:r>
      <w:r w:rsidR="00A94F62" w:rsidRPr="00A94F62">
        <w:rPr>
          <w:rStyle w:val="Char2"/>
          <w:rtl/>
        </w:rPr>
        <w:t xml:space="preserve"> </w:t>
      </w:r>
      <w:r w:rsidR="00A94F62" w:rsidRPr="00A94F62">
        <w:rPr>
          <w:rStyle w:val="Char2"/>
          <w:rFonts w:hint="eastAsia"/>
          <w:rtl/>
        </w:rPr>
        <w:t>بَعَثَنِى</w:t>
      </w:r>
      <w:r w:rsidR="00A94F62" w:rsidRPr="00A94F62">
        <w:rPr>
          <w:rStyle w:val="Char2"/>
          <w:rtl/>
        </w:rPr>
        <w:t xml:space="preserve"> </w:t>
      </w:r>
      <w:r w:rsidR="00A94F62" w:rsidRPr="00A94F62">
        <w:rPr>
          <w:rStyle w:val="Char2"/>
          <w:rFonts w:hint="eastAsia"/>
          <w:rtl/>
        </w:rPr>
        <w:t>رَحْمَةً</w:t>
      </w:r>
      <w:r w:rsidR="00A94F62" w:rsidRPr="00A94F62">
        <w:rPr>
          <w:rStyle w:val="Char2"/>
          <w:rtl/>
        </w:rPr>
        <w:t xml:space="preserve"> </w:t>
      </w:r>
      <w:r w:rsidR="00A94F62" w:rsidRPr="00A94F62">
        <w:rPr>
          <w:rStyle w:val="Char2"/>
          <w:rFonts w:hint="eastAsia"/>
          <w:rtl/>
        </w:rPr>
        <w:t>لِلْعَالَمِينَ</w:t>
      </w:r>
      <w:r w:rsidR="00A94F62" w:rsidRPr="00A94F62">
        <w:rPr>
          <w:rStyle w:val="Char2"/>
          <w:rtl/>
        </w:rPr>
        <w:t xml:space="preserve"> - </w:t>
      </w:r>
      <w:r w:rsidR="00A94F62" w:rsidRPr="00A94F62">
        <w:rPr>
          <w:rStyle w:val="Char2"/>
          <w:rFonts w:hint="eastAsia"/>
          <w:rtl/>
        </w:rPr>
        <w:t>فَاجْعَلْهَا</w:t>
      </w:r>
      <w:r w:rsidR="00A94F62" w:rsidRPr="00A94F62">
        <w:rPr>
          <w:rStyle w:val="Char2"/>
          <w:rtl/>
        </w:rPr>
        <w:t xml:space="preserve"> </w:t>
      </w:r>
      <w:r w:rsidR="00A94F62" w:rsidRPr="00A94F62">
        <w:rPr>
          <w:rStyle w:val="Char2"/>
          <w:rFonts w:hint="eastAsia"/>
          <w:rtl/>
        </w:rPr>
        <w:t>عَلَيْهِمْ</w:t>
      </w:r>
      <w:r w:rsidR="00A94F62" w:rsidRPr="00A94F62">
        <w:rPr>
          <w:rStyle w:val="Char2"/>
          <w:rtl/>
        </w:rPr>
        <w:t xml:space="preserve"> </w:t>
      </w:r>
      <w:r w:rsidR="00A94F62" w:rsidRPr="00A94F62">
        <w:rPr>
          <w:rStyle w:val="Char2"/>
          <w:rFonts w:hint="eastAsia"/>
          <w:rtl/>
        </w:rPr>
        <w:t>صَلاَةً</w:t>
      </w:r>
      <w:r w:rsidR="00A94F62" w:rsidRPr="00A94F62">
        <w:rPr>
          <w:rStyle w:val="Char2"/>
          <w:rtl/>
        </w:rPr>
        <w:t xml:space="preserve"> </w:t>
      </w:r>
      <w:r w:rsidR="00A94F62" w:rsidRPr="00A94F62">
        <w:rPr>
          <w:rStyle w:val="Char2"/>
          <w:rFonts w:hint="eastAsia"/>
          <w:rtl/>
        </w:rPr>
        <w:t>يَوْمَ</w:t>
      </w:r>
      <w:r w:rsidR="00A94F62" w:rsidRPr="00A94F62">
        <w:rPr>
          <w:rStyle w:val="Char2"/>
          <w:rtl/>
        </w:rPr>
        <w:t xml:space="preserve"> </w:t>
      </w:r>
      <w:r w:rsidR="00A94F62" w:rsidRPr="00A94F62">
        <w:rPr>
          <w:rStyle w:val="Char2"/>
          <w:rFonts w:hint="eastAsia"/>
          <w:rtl/>
        </w:rPr>
        <w:t>الْقِيَامَةِ</w:t>
      </w:r>
      <w:r w:rsidR="00A94F62">
        <w:rPr>
          <w:rFonts w:cs="Traditional Arabic" w:hint="cs"/>
          <w:rtl/>
          <w:lang w:bidi="fa-IR"/>
        </w:rPr>
        <w:t>»</w:t>
      </w:r>
      <w:r w:rsidR="00A94F62">
        <w:rPr>
          <w:rFonts w:cs="B Lotus" w:hint="cs"/>
          <w:rtl/>
          <w:lang w:bidi="fa-IR"/>
        </w:rPr>
        <w:t xml:space="preserve">. </w:t>
      </w:r>
      <w:r w:rsidR="00A94F62" w:rsidRPr="00A94F62">
        <w:rPr>
          <w:rFonts w:cs="Traditional Arabic" w:hint="cs"/>
          <w:sz w:val="26"/>
          <w:szCs w:val="26"/>
          <w:rtl/>
          <w:lang w:bidi="fa-IR"/>
        </w:rPr>
        <w:t>«</w:t>
      </w:r>
      <w:r w:rsidRPr="00A94F62">
        <w:rPr>
          <w:rFonts w:cs="B Lotus"/>
          <w:sz w:val="26"/>
          <w:szCs w:val="26"/>
          <w:rtl/>
          <w:lang w:bidi="fa-IR"/>
        </w:rPr>
        <w:t>هر فردی از امت من که در حالت خشم ناسزایی به او گفتم یا او را نفرین کردم، [بداند] که من فرزند آدم هستم و همچون آدمیان خشمگین</w:t>
      </w:r>
      <w:r w:rsidR="00912D91" w:rsidRPr="00A94F62">
        <w:rPr>
          <w:rFonts w:cs="B Lotus"/>
          <w:sz w:val="26"/>
          <w:szCs w:val="26"/>
          <w:rtl/>
          <w:lang w:bidi="fa-IR"/>
        </w:rPr>
        <w:t xml:space="preserve"> می‌</w:t>
      </w:r>
      <w:r w:rsidRPr="00A94F62">
        <w:rPr>
          <w:rFonts w:cs="B Lotus"/>
          <w:sz w:val="26"/>
          <w:szCs w:val="26"/>
          <w:rtl/>
          <w:lang w:bidi="fa-IR"/>
        </w:rPr>
        <w:t>شوم. خداوند مرا به عنوان رحمت برای جهانیان فرستاده است، پس این ناسزا و این نفرین را به عنوان درود و رحمتی بر وی در روز قیامت قرار</w:t>
      </w:r>
      <w:r w:rsidR="00912D91" w:rsidRPr="00A94F62">
        <w:rPr>
          <w:rFonts w:cs="B Lotus"/>
          <w:sz w:val="26"/>
          <w:szCs w:val="26"/>
          <w:rtl/>
          <w:lang w:bidi="fa-IR"/>
        </w:rPr>
        <w:t xml:space="preserve"> می‌</w:t>
      </w:r>
      <w:r w:rsidRPr="00A94F62">
        <w:rPr>
          <w:rFonts w:cs="B Lotus"/>
          <w:sz w:val="26"/>
          <w:szCs w:val="26"/>
          <w:rtl/>
          <w:lang w:bidi="fa-IR"/>
        </w:rPr>
        <w:t>دهم</w:t>
      </w:r>
      <w:r w:rsidR="00A94F62" w:rsidRPr="00A94F62">
        <w:rPr>
          <w:rFonts w:cs="Traditional Arabic" w:hint="cs"/>
          <w:sz w:val="26"/>
          <w:szCs w:val="26"/>
          <w:rtl/>
          <w:lang w:bidi="fa-IR"/>
        </w:rPr>
        <w:t>»</w:t>
      </w:r>
      <w:r w:rsidRPr="00A94F62">
        <w:rPr>
          <w:rFonts w:cs="B Lotus"/>
          <w:sz w:val="26"/>
          <w:szCs w:val="26"/>
          <w:rtl/>
          <w:lang w:bidi="fa-IR"/>
        </w:rPr>
        <w:t xml:space="preserve">. </w:t>
      </w:r>
      <w:r w:rsidRPr="00782831">
        <w:rPr>
          <w:rFonts w:cs="B Lotus"/>
          <w:rtl/>
          <w:lang w:bidi="fa-IR"/>
        </w:rPr>
        <w:t>به خدا قسم، یا دست از این کار</w:t>
      </w:r>
      <w:r w:rsidR="00912D91">
        <w:rPr>
          <w:rFonts w:cs="B Lotus"/>
          <w:rtl/>
          <w:lang w:bidi="fa-IR"/>
        </w:rPr>
        <w:t xml:space="preserve"> می‌</w:t>
      </w:r>
      <w:r w:rsidRPr="00782831">
        <w:rPr>
          <w:rFonts w:cs="B Lotus"/>
          <w:rtl/>
          <w:lang w:bidi="fa-IR"/>
        </w:rPr>
        <w:t>کشی یا گزارش کارت را به عمر</w:t>
      </w:r>
      <w:r w:rsidR="00912D91">
        <w:rPr>
          <w:rFonts w:cs="B Lotus"/>
          <w:rtl/>
          <w:lang w:bidi="fa-IR"/>
        </w:rPr>
        <w:t xml:space="preserve"> می‌</w:t>
      </w:r>
      <w:r w:rsidRPr="00782831">
        <w:rPr>
          <w:rFonts w:cs="B Lotus"/>
          <w:rtl/>
          <w:lang w:bidi="fa-IR"/>
        </w:rPr>
        <w:t>نویسم</w:t>
      </w:r>
      <w:r w:rsidRPr="00782831">
        <w:rPr>
          <w:rStyle w:val="FootnoteReference"/>
          <w:rFonts w:eastAsia="SimSun" w:cs="B Lotus"/>
          <w:rtl/>
          <w:lang w:bidi="fa-IR"/>
        </w:rPr>
        <w:footnoteReference w:id="222"/>
      </w:r>
      <w:r w:rsidR="00A94F62">
        <w:rPr>
          <w:rFonts w:cs="B Lotus" w:hint="cs"/>
          <w:rtl/>
          <w:lang w:bidi="fa-IR"/>
        </w:rPr>
        <w:t>.</w:t>
      </w:r>
    </w:p>
    <w:p w:rsidR="00634C2F" w:rsidRPr="00782831" w:rsidRDefault="00634C2F" w:rsidP="00B3746E">
      <w:pPr>
        <w:ind w:firstLine="284"/>
        <w:jc w:val="both"/>
        <w:rPr>
          <w:rFonts w:cs="B Lotus"/>
          <w:rtl/>
          <w:lang w:bidi="fa-IR"/>
        </w:rPr>
      </w:pPr>
      <w:r w:rsidRPr="00782831">
        <w:rPr>
          <w:rFonts w:cs="B Lotus"/>
          <w:rtl/>
          <w:lang w:bidi="fa-IR"/>
        </w:rPr>
        <w:t>دقت کنید این درک سلمان</w:t>
      </w:r>
      <w:r w:rsidR="00B3746E" w:rsidRPr="00B3746E">
        <w:rPr>
          <w:rFonts w:ascii="B Lotus" w:hAnsi="B Lotus" w:cs="B Lotus"/>
          <w:szCs w:val="34"/>
          <w:lang w:bidi="fa-IR"/>
        </w:rPr>
        <w:sym w:font="AGA Arabesque" w:char="F074"/>
      </w:r>
      <w:r w:rsidRPr="00782831">
        <w:rPr>
          <w:rFonts w:cs="B Lotus"/>
          <w:rtl/>
          <w:lang w:bidi="fa-IR"/>
        </w:rPr>
        <w:t xml:space="preserve"> چه قدر زیباست! و مربوط به مسأله‏ی ماست.</w:t>
      </w:r>
    </w:p>
    <w:p w:rsidR="00634C2F" w:rsidRPr="00782831" w:rsidRDefault="00634C2F" w:rsidP="00CF29B2">
      <w:pPr>
        <w:ind w:firstLine="284"/>
        <w:jc w:val="both"/>
        <w:rPr>
          <w:rFonts w:cs="B Lotus"/>
          <w:rtl/>
          <w:lang w:bidi="fa-IR"/>
        </w:rPr>
      </w:pPr>
      <w:r w:rsidRPr="00782831">
        <w:rPr>
          <w:rFonts w:cs="B Lotus"/>
          <w:rtl/>
          <w:lang w:bidi="fa-IR"/>
        </w:rPr>
        <w:t>از اینجا معلوم</w:t>
      </w:r>
      <w:r w:rsidR="00912D91">
        <w:rPr>
          <w:rFonts w:cs="B Lotus"/>
          <w:rtl/>
          <w:lang w:bidi="fa-IR"/>
        </w:rPr>
        <w:t xml:space="preserve"> می‌</w:t>
      </w:r>
      <w:r w:rsidRPr="00782831">
        <w:rPr>
          <w:rFonts w:cs="B Lotus"/>
          <w:rtl/>
          <w:lang w:bidi="fa-IR"/>
        </w:rPr>
        <w:t>شود که برای کسی که در دانش ریشه دارد، شایسته نیست که بگوید: این فرقه</w:t>
      </w:r>
      <w:r w:rsidR="00E507EB">
        <w:rPr>
          <w:rFonts w:cs="B Lotus"/>
          <w:rtl/>
          <w:lang w:bidi="fa-IR"/>
        </w:rPr>
        <w:t>‌ها</w:t>
      </w:r>
      <w:r w:rsidRPr="00782831">
        <w:rPr>
          <w:rFonts w:cs="B Lotus"/>
          <w:rtl/>
          <w:lang w:bidi="fa-IR"/>
        </w:rPr>
        <w:t xml:space="preserve"> فلانی و فلانی است، هر چند با توجه به علامات و نشانه</w:t>
      </w:r>
      <w:r w:rsidR="00E507EB">
        <w:rPr>
          <w:rFonts w:cs="B Lotus"/>
          <w:rtl/>
          <w:lang w:bidi="fa-IR"/>
        </w:rPr>
        <w:t>‌ها</w:t>
      </w:r>
      <w:r w:rsidRPr="00782831">
        <w:rPr>
          <w:rFonts w:cs="B Lotus"/>
          <w:rtl/>
          <w:lang w:bidi="fa-IR"/>
        </w:rPr>
        <w:t xml:space="preserve">یشان به تناسب اجتهادش آنان را بشناسد. مگر در دو جا: </w:t>
      </w:r>
    </w:p>
    <w:p w:rsidR="00634C2F" w:rsidRPr="00782831" w:rsidRDefault="00634C2F" w:rsidP="00CF29B2">
      <w:pPr>
        <w:ind w:firstLine="284"/>
        <w:jc w:val="both"/>
        <w:rPr>
          <w:rFonts w:cs="B Lotus"/>
          <w:rtl/>
          <w:lang w:bidi="fa-IR"/>
        </w:rPr>
      </w:pPr>
      <w:r w:rsidRPr="00A94F62">
        <w:rPr>
          <w:rFonts w:ascii="Lotus Linotype" w:hAnsi="Lotus Linotype" w:cs="B Lotus"/>
          <w:b/>
          <w:bCs/>
          <w:rtl/>
          <w:lang w:bidi="fa-IR"/>
        </w:rPr>
        <w:t>اوّل-</w:t>
      </w:r>
      <w:r w:rsidRPr="00782831">
        <w:rPr>
          <w:rFonts w:cs="B Lotus"/>
          <w:rtl/>
          <w:lang w:bidi="fa-IR"/>
        </w:rPr>
        <w:t xml:space="preserve"> از جهتی که خود شریعت تعیین و معرفی آنان را گوشزد کرده است. مثل خوارج، چون از طریق استقراء روشن شده که خوارج زیر حدیث فرقه</w:t>
      </w:r>
      <w:r w:rsidR="00E507EB">
        <w:rPr>
          <w:rFonts w:cs="B Lotus"/>
          <w:rtl/>
          <w:lang w:bidi="fa-IR"/>
        </w:rPr>
        <w:t>‌ها</w:t>
      </w:r>
      <w:r w:rsidRPr="00782831">
        <w:rPr>
          <w:rFonts w:cs="B Lotus"/>
          <w:rtl/>
          <w:lang w:bidi="fa-IR"/>
        </w:rPr>
        <w:t xml:space="preserve"> جای</w:t>
      </w:r>
      <w:r w:rsidR="00912D91">
        <w:rPr>
          <w:rFonts w:cs="B Lotus"/>
          <w:rtl/>
          <w:lang w:bidi="fa-IR"/>
        </w:rPr>
        <w:t xml:space="preserve"> می‌</w:t>
      </w:r>
      <w:r w:rsidRPr="00782831">
        <w:rPr>
          <w:rFonts w:cs="B Lotus"/>
          <w:rtl/>
          <w:lang w:bidi="fa-IR"/>
        </w:rPr>
        <w:t>گیرند. کسانی که راه خوارج را</w:t>
      </w:r>
      <w:r w:rsidR="00912D91">
        <w:rPr>
          <w:rFonts w:cs="B Lotus"/>
          <w:rtl/>
          <w:lang w:bidi="fa-IR"/>
        </w:rPr>
        <w:t xml:space="preserve"> می‌</w:t>
      </w:r>
      <w:r w:rsidRPr="00782831">
        <w:rPr>
          <w:rFonts w:cs="B Lotus"/>
          <w:rtl/>
          <w:lang w:bidi="fa-IR"/>
        </w:rPr>
        <w:t>پیمایند، همچون آنان هستند</w:t>
      </w:r>
      <w:r w:rsidR="006C11FC">
        <w:rPr>
          <w:rFonts w:cs="B Lotus"/>
          <w:rtl/>
          <w:lang w:bidi="fa-IR"/>
        </w:rPr>
        <w:t>،</w:t>
      </w:r>
      <w:r w:rsidRPr="00782831">
        <w:rPr>
          <w:rFonts w:cs="B Lotus"/>
          <w:rtl/>
          <w:lang w:bidi="fa-IR"/>
        </w:rPr>
        <w:t xml:space="preserve"> چون نزدیک</w:t>
      </w:r>
      <w:r w:rsidR="00E507EB">
        <w:rPr>
          <w:rFonts w:cs="B Lotus"/>
          <w:rtl/>
          <w:lang w:bidi="fa-IR"/>
        </w:rPr>
        <w:t>‌تر</w:t>
      </w:r>
      <w:r w:rsidRPr="00782831">
        <w:rPr>
          <w:rFonts w:cs="B Lotus"/>
          <w:rtl/>
          <w:lang w:bidi="fa-IR"/>
        </w:rPr>
        <w:t>ین افراد به خوارج، پیروان مهدی مغربی هستند</w:t>
      </w:r>
      <w:r w:rsidR="006C11FC">
        <w:rPr>
          <w:rFonts w:cs="B Lotus"/>
          <w:rtl/>
          <w:lang w:bidi="fa-IR"/>
        </w:rPr>
        <w:t>،</w:t>
      </w:r>
      <w:r w:rsidRPr="00782831">
        <w:rPr>
          <w:rFonts w:cs="B Lotus"/>
          <w:rtl/>
          <w:lang w:bidi="fa-IR"/>
        </w:rPr>
        <w:t xml:space="preserve"> زیرا در پیروان مهدی مغربی دو خصلت ظاهر شده که پیامبر</w:t>
      </w:r>
      <w:r>
        <w:rPr>
          <w:rFonts w:cs="CTraditional Arabic"/>
          <w:rtl/>
          <w:lang w:bidi="fa-IR"/>
        </w:rPr>
        <w:t>ص</w:t>
      </w:r>
      <w:r w:rsidRPr="00782831">
        <w:rPr>
          <w:rFonts w:cs="B Lotus"/>
          <w:rtl/>
          <w:lang w:bidi="fa-IR"/>
        </w:rPr>
        <w:t xml:space="preserve"> آن دو خصلت را در خوارج معرفی کرده است. این دو خصلت عبارتند از: آنان قرآن</w:t>
      </w:r>
      <w:r w:rsidR="00912D91">
        <w:rPr>
          <w:rFonts w:cs="B Lotus"/>
          <w:rtl/>
          <w:lang w:bidi="fa-IR"/>
        </w:rPr>
        <w:t xml:space="preserve"> می‌</w:t>
      </w:r>
      <w:r w:rsidRPr="00782831">
        <w:rPr>
          <w:rFonts w:cs="B Lotus"/>
          <w:rtl/>
          <w:lang w:bidi="fa-IR"/>
        </w:rPr>
        <w:t>خوانند و از حنجره</w:t>
      </w:r>
      <w:r w:rsidR="00E507EB">
        <w:rPr>
          <w:rFonts w:cs="B Lotus"/>
          <w:rtl/>
          <w:lang w:bidi="fa-IR"/>
        </w:rPr>
        <w:t>‌ها</w:t>
      </w:r>
      <w:r w:rsidRPr="00782831">
        <w:rPr>
          <w:rFonts w:cs="B Lotus"/>
          <w:rtl/>
          <w:lang w:bidi="fa-IR"/>
        </w:rPr>
        <w:t>یشان فراتر</w:t>
      </w:r>
      <w:r w:rsidR="00912D91">
        <w:rPr>
          <w:rFonts w:cs="B Lotus"/>
          <w:rtl/>
          <w:lang w:bidi="fa-IR"/>
        </w:rPr>
        <w:t xml:space="preserve"> نمی‌</w:t>
      </w:r>
      <w:r w:rsidRPr="00782831">
        <w:rPr>
          <w:rFonts w:cs="B Lotus"/>
          <w:rtl/>
          <w:lang w:bidi="fa-IR"/>
        </w:rPr>
        <w:t>رود و آنان اهل اسلام را</w:t>
      </w:r>
      <w:r w:rsidR="00912D91">
        <w:rPr>
          <w:rFonts w:cs="B Lotus"/>
          <w:rtl/>
          <w:lang w:bidi="fa-IR"/>
        </w:rPr>
        <w:t xml:space="preserve"> می‌</w:t>
      </w:r>
      <w:r w:rsidRPr="00782831">
        <w:rPr>
          <w:rFonts w:cs="B Lotus"/>
          <w:rtl/>
          <w:lang w:bidi="fa-IR"/>
        </w:rPr>
        <w:t>کشند و اهل بت</w:t>
      </w:r>
      <w:r w:rsidR="00E507EB">
        <w:rPr>
          <w:rFonts w:cs="B Lotus"/>
          <w:rtl/>
          <w:lang w:bidi="fa-IR"/>
        </w:rPr>
        <w:t>‌ها</w:t>
      </w:r>
      <w:r w:rsidRPr="00782831">
        <w:rPr>
          <w:rFonts w:cs="B Lotus"/>
          <w:rtl/>
          <w:lang w:bidi="fa-IR"/>
        </w:rPr>
        <w:t xml:space="preserve"> را رها</w:t>
      </w:r>
      <w:r w:rsidR="00912D91">
        <w:rPr>
          <w:rFonts w:cs="B Lotus"/>
          <w:rtl/>
          <w:lang w:bidi="fa-IR"/>
        </w:rPr>
        <w:t xml:space="preserve"> می‌</w:t>
      </w:r>
      <w:r w:rsidRPr="00782831">
        <w:rPr>
          <w:rFonts w:cs="B Lotus"/>
          <w:rtl/>
          <w:lang w:bidi="fa-IR"/>
        </w:rPr>
        <w:t>کنند</w:t>
      </w:r>
      <w:r w:rsidR="006C11FC">
        <w:rPr>
          <w:rFonts w:cs="B Lotus"/>
          <w:rtl/>
          <w:lang w:bidi="fa-IR"/>
        </w:rPr>
        <w:t>،</w:t>
      </w:r>
      <w:r w:rsidRPr="00782831">
        <w:rPr>
          <w:rFonts w:cs="B Lotus"/>
          <w:rtl/>
          <w:lang w:bidi="fa-IR"/>
        </w:rPr>
        <w:t>چون آنان خودشان به قرائت قرآن مشغول کرده</w:t>
      </w:r>
      <w:r w:rsidR="00E507EB">
        <w:rPr>
          <w:rFonts w:cs="B Lotus"/>
          <w:rtl/>
          <w:lang w:bidi="fa-IR"/>
        </w:rPr>
        <w:t>‌اند</w:t>
      </w:r>
      <w:r w:rsidRPr="00782831">
        <w:rPr>
          <w:rFonts w:cs="B Lotus"/>
          <w:rtl/>
          <w:lang w:bidi="fa-IR"/>
        </w:rPr>
        <w:t xml:space="preserve"> تا اینکه در آن بدعت ایجاد کردند و سپس در آن فهم و درک پیدا نکردند و به مقاصد آن پی نبردند. به همین خاطر کتاب</w:t>
      </w:r>
      <w:r w:rsidR="00E507EB">
        <w:rPr>
          <w:rFonts w:cs="B Lotus"/>
          <w:rtl/>
          <w:lang w:bidi="fa-IR"/>
        </w:rPr>
        <w:t>‌ها</w:t>
      </w:r>
      <w:r w:rsidRPr="00782831">
        <w:rPr>
          <w:rFonts w:cs="B Lotus"/>
          <w:rtl/>
          <w:lang w:bidi="fa-IR"/>
        </w:rPr>
        <w:t>ی علماء را دور انداختند و آن را کتاب</w:t>
      </w:r>
      <w:r w:rsidR="00E507EB">
        <w:rPr>
          <w:rFonts w:cs="B Lotus"/>
          <w:rtl/>
          <w:lang w:bidi="fa-IR"/>
        </w:rPr>
        <w:t>‌ها</w:t>
      </w:r>
      <w:r w:rsidRPr="00782831">
        <w:rPr>
          <w:rFonts w:cs="B Lotus"/>
          <w:rtl/>
          <w:lang w:bidi="fa-IR"/>
        </w:rPr>
        <w:t>ی رأی نامیدند و آنها را سوزاندند و پوست آنها را پاره پاره کردند با وجودی که این فقهاء بودند که در کتاب</w:t>
      </w:r>
      <w:r w:rsidR="00E507EB">
        <w:rPr>
          <w:rFonts w:cs="B Lotus"/>
          <w:rtl/>
          <w:lang w:bidi="fa-IR"/>
        </w:rPr>
        <w:t>‌ها</w:t>
      </w:r>
      <w:r w:rsidRPr="00782831">
        <w:rPr>
          <w:rFonts w:cs="B Lotus"/>
          <w:rtl/>
          <w:lang w:bidi="fa-IR"/>
        </w:rPr>
        <w:t>یشان معانی قرآن و سنت را آن طور که شاید و باید است، تبیین کردند. و اینان (خوارج) با تأویلی باطل شروع به جنگ با اهل اسلام کردند و گمان کردند که آنان اهل تجسیم (جسم قائل شدن برای خدا) و غیر موحد هستند، و جنگ با اهل کفر از مسیحیان مجاورشان و دیگران را رها کردند.</w:t>
      </w:r>
    </w:p>
    <w:p w:rsidR="00634C2F" w:rsidRPr="00782831" w:rsidRDefault="00634C2F" w:rsidP="00B3746E">
      <w:pPr>
        <w:ind w:firstLine="284"/>
        <w:jc w:val="both"/>
        <w:rPr>
          <w:rFonts w:cs="B Lotus"/>
          <w:rtl/>
          <w:lang w:bidi="fa-IR"/>
        </w:rPr>
      </w:pPr>
      <w:r w:rsidRPr="00782831">
        <w:rPr>
          <w:rFonts w:cs="B Lotus"/>
          <w:rtl/>
          <w:lang w:bidi="fa-IR"/>
        </w:rPr>
        <w:t>در اخبار و روایات مشهور شده که آنان علیه علی بن ابی طالب</w:t>
      </w:r>
      <w:r w:rsidR="00B3746E" w:rsidRPr="00B3746E">
        <w:rPr>
          <w:rFonts w:ascii="B Lotus" w:hAnsi="B Lotus" w:cs="B Lotus"/>
          <w:szCs w:val="34"/>
          <w:lang w:bidi="fa-IR"/>
        </w:rPr>
        <w:sym w:font="AGA Arabesque" w:char="F074"/>
      </w:r>
      <w:r w:rsidRPr="00782831">
        <w:rPr>
          <w:rFonts w:cs="B Lotus"/>
          <w:rtl/>
          <w:lang w:bidi="fa-IR"/>
        </w:rPr>
        <w:t xml:space="preserve"> و علیه بزرگواران پس از او همچون عمر بن عبدالعزیز و دیگران شورش کردند.</w:t>
      </w:r>
    </w:p>
    <w:p w:rsidR="00634C2F" w:rsidRPr="00782831" w:rsidRDefault="00634C2F" w:rsidP="00CF29B2">
      <w:pPr>
        <w:ind w:firstLine="284"/>
        <w:jc w:val="both"/>
        <w:rPr>
          <w:rFonts w:cs="B Lotus"/>
          <w:rtl/>
          <w:lang w:bidi="fa-IR"/>
        </w:rPr>
      </w:pPr>
      <w:r w:rsidRPr="00782831">
        <w:rPr>
          <w:rFonts w:cs="B Lotus"/>
          <w:rtl/>
          <w:lang w:bidi="fa-IR"/>
        </w:rPr>
        <w:t>حتی در حدیثی که بغوی</w:t>
      </w:r>
      <w:r w:rsidR="00DB3612">
        <w:rPr>
          <w:rFonts w:cs="B Lotus"/>
          <w:rtl/>
          <w:lang w:bidi="fa-IR"/>
        </w:rPr>
        <w:t xml:space="preserve"> </w:t>
      </w:r>
      <w:r w:rsidRPr="00782831">
        <w:rPr>
          <w:rFonts w:cs="B Lotus"/>
          <w:rtl/>
          <w:lang w:bidi="fa-IR"/>
        </w:rPr>
        <w:t>در معجم خود از حمید بن هلال روایت کرده، آمده است که عباده بن قرط دفعه</w:t>
      </w:r>
      <w:r w:rsidR="00912D91">
        <w:rPr>
          <w:rFonts w:cs="B Lotus"/>
          <w:rtl/>
          <w:lang w:bidi="fa-IR"/>
        </w:rPr>
        <w:t xml:space="preserve">‌ای </w:t>
      </w:r>
      <w:r w:rsidRPr="00782831">
        <w:rPr>
          <w:rFonts w:cs="B Lotus"/>
          <w:rtl/>
          <w:lang w:bidi="fa-IR"/>
        </w:rPr>
        <w:t>به جنگ رفت. در غزوه</w:t>
      </w:r>
      <w:r w:rsidR="00E507EB">
        <w:rPr>
          <w:rFonts w:cs="B Lotus"/>
          <w:rtl/>
          <w:lang w:bidi="fa-IR"/>
        </w:rPr>
        <w:t xml:space="preserve">‌اش </w:t>
      </w:r>
      <w:r w:rsidRPr="00782831">
        <w:rPr>
          <w:rFonts w:cs="B Lotus"/>
          <w:rtl/>
          <w:lang w:bidi="fa-IR"/>
        </w:rPr>
        <w:t>مدتی ماند. سپس بازگشت تا اینکه وقتی نزدیک اهواز رسید، صدای اذان را شنید و گفت: به خدا قسم</w:t>
      </w:r>
      <w:r w:rsidR="000F00E6">
        <w:rPr>
          <w:rFonts w:cs="B Lotus"/>
          <w:rtl/>
          <w:lang w:bidi="fa-IR"/>
        </w:rPr>
        <w:t>!</w:t>
      </w:r>
      <w:r w:rsidRPr="00782831">
        <w:rPr>
          <w:rFonts w:cs="B Lotus"/>
          <w:rtl/>
          <w:lang w:bidi="fa-IR"/>
        </w:rPr>
        <w:t xml:space="preserve"> همراه با جماعت مسلمانان مدت</w:t>
      </w:r>
      <w:r w:rsidR="00E507EB">
        <w:rPr>
          <w:rFonts w:cs="B Lotus"/>
          <w:rtl/>
          <w:lang w:bidi="fa-IR"/>
        </w:rPr>
        <w:t>‌ها</w:t>
      </w:r>
      <w:r w:rsidR="00A94F62">
        <w:rPr>
          <w:rFonts w:cs="B Lotus"/>
          <w:rtl/>
          <w:lang w:bidi="fa-IR"/>
        </w:rPr>
        <w:t>ست که نماز نخوانده</w:t>
      </w:r>
      <w:r w:rsidR="00A94F62">
        <w:rPr>
          <w:rFonts w:cs="B Lotus" w:hint="cs"/>
          <w:rtl/>
          <w:lang w:bidi="fa-IR"/>
        </w:rPr>
        <w:t>‌</w:t>
      </w:r>
      <w:r w:rsidRPr="00782831">
        <w:rPr>
          <w:rFonts w:cs="B Lotus"/>
          <w:rtl/>
          <w:lang w:bidi="fa-IR"/>
        </w:rPr>
        <w:t xml:space="preserve">ام. پس به طرف اذان به قصد نماز خواندن رهسپار </w:t>
      </w:r>
      <w:r w:rsidR="00A94F62">
        <w:rPr>
          <w:rFonts w:cs="B Lotus"/>
          <w:rtl/>
          <w:lang w:bidi="fa-IR"/>
        </w:rPr>
        <w:t>شد. به ناگاه با ازارقه</w:t>
      </w:r>
      <w:r w:rsidR="00A94F62">
        <w:rPr>
          <w:rFonts w:cs="B Lotus" w:hint="cs"/>
          <w:rtl/>
          <w:lang w:bidi="fa-IR"/>
        </w:rPr>
        <w:t xml:space="preserve"> </w:t>
      </w:r>
      <w:r w:rsidR="00A94F62">
        <w:rPr>
          <w:rFonts w:cs="B Lotus"/>
          <w:rtl/>
          <w:lang w:bidi="fa-IR"/>
        </w:rPr>
        <w:t>-</w:t>
      </w:r>
      <w:r w:rsidRPr="00782831">
        <w:rPr>
          <w:rFonts w:cs="B Lotus"/>
          <w:rtl/>
          <w:lang w:bidi="fa-IR"/>
        </w:rPr>
        <w:t>دسته</w:t>
      </w:r>
      <w:r w:rsidR="00912D91">
        <w:rPr>
          <w:rFonts w:cs="B Lotus"/>
          <w:rtl/>
          <w:lang w:bidi="fa-IR"/>
        </w:rPr>
        <w:t xml:space="preserve">‌ای </w:t>
      </w:r>
      <w:r w:rsidRPr="00782831">
        <w:rPr>
          <w:rFonts w:cs="B Lotus"/>
          <w:rtl/>
          <w:lang w:bidi="fa-IR"/>
        </w:rPr>
        <w:t>از خوارج- برخورد کرد. وقتی او را دیدند، به او گفت</w:t>
      </w:r>
      <w:r w:rsidR="00A94F62">
        <w:rPr>
          <w:rFonts w:cs="B Lotus"/>
          <w:rtl/>
          <w:lang w:bidi="fa-IR"/>
        </w:rPr>
        <w:t>ند: ای دشمن خدا! چرا اینجا آمده</w:t>
      </w:r>
      <w:r w:rsidR="00A94F62">
        <w:rPr>
          <w:rFonts w:cs="B Lotus" w:hint="cs"/>
          <w:rtl/>
          <w:lang w:bidi="fa-IR"/>
        </w:rPr>
        <w:t>‌</w:t>
      </w:r>
      <w:r w:rsidRPr="00782831">
        <w:rPr>
          <w:rFonts w:cs="B Lotus"/>
          <w:rtl/>
          <w:lang w:bidi="fa-IR"/>
        </w:rPr>
        <w:t>ای؟ گفت: ای برادرانم! شما کی هستید؟ گفتند: تو برادر شیطان هستی، قطعاً تو را</w:t>
      </w:r>
      <w:r w:rsidR="00912D91">
        <w:rPr>
          <w:rFonts w:cs="B Lotus"/>
          <w:rtl/>
          <w:lang w:bidi="fa-IR"/>
        </w:rPr>
        <w:t xml:space="preserve"> می‌</w:t>
      </w:r>
      <w:r w:rsidRPr="00782831">
        <w:rPr>
          <w:rFonts w:cs="B Lotus"/>
          <w:rtl/>
          <w:lang w:bidi="fa-IR"/>
        </w:rPr>
        <w:t>کشیم. عباده بن قرط گفت: آیا از من خشنود</w:t>
      </w:r>
      <w:r w:rsidR="00912D91">
        <w:rPr>
          <w:rFonts w:cs="B Lotus"/>
          <w:rtl/>
          <w:lang w:bidi="fa-IR"/>
        </w:rPr>
        <w:t xml:space="preserve"> نمی‌</w:t>
      </w:r>
      <w:r w:rsidRPr="00782831">
        <w:rPr>
          <w:rFonts w:cs="B Lotus"/>
          <w:rtl/>
          <w:lang w:bidi="fa-IR"/>
        </w:rPr>
        <w:t>شوید به چیزی که رسول خدا</w:t>
      </w:r>
      <w:r>
        <w:rPr>
          <w:rFonts w:cs="CTraditional Arabic"/>
          <w:rtl/>
          <w:lang w:bidi="fa-IR"/>
        </w:rPr>
        <w:t>ص</w:t>
      </w:r>
      <w:r w:rsidRPr="00782831">
        <w:rPr>
          <w:rFonts w:cs="B Lotus"/>
          <w:rtl/>
          <w:lang w:bidi="fa-IR"/>
        </w:rPr>
        <w:t xml:space="preserve"> با آن از من خشنود شد؟ گفتند: پیامبر</w:t>
      </w:r>
      <w:r>
        <w:rPr>
          <w:rFonts w:cs="CTraditional Arabic"/>
          <w:rtl/>
          <w:lang w:bidi="fa-IR"/>
        </w:rPr>
        <w:t>ص</w:t>
      </w:r>
      <w:r w:rsidRPr="00782831">
        <w:rPr>
          <w:rFonts w:cs="B Lotus"/>
          <w:rtl/>
          <w:lang w:bidi="fa-IR"/>
        </w:rPr>
        <w:t xml:space="preserve"> به وسیله‏ی چه چیزی از تو خشنود شد؟ گفت: پیش او رفتم در حالی که کافر بودم. پیش او گواهی دادم که هیچ معبود برحقی جز الله نیست و او فرستاده‏ی خداست. پس راه را برای من باز کرد. راوی گوید: آنگاه ازارقه او را گرفتند و او را به قتل رساندند.</w:t>
      </w:r>
    </w:p>
    <w:p w:rsidR="00634C2F" w:rsidRPr="00782831" w:rsidRDefault="00634C2F" w:rsidP="00CF29B2">
      <w:pPr>
        <w:ind w:firstLine="284"/>
        <w:jc w:val="both"/>
        <w:rPr>
          <w:rFonts w:cs="B Lotus"/>
          <w:rtl/>
          <w:lang w:bidi="fa-IR"/>
        </w:rPr>
      </w:pPr>
      <w:r w:rsidRPr="00782831">
        <w:rPr>
          <w:rFonts w:cs="B Lotus"/>
          <w:rtl/>
          <w:lang w:bidi="fa-IR"/>
        </w:rPr>
        <w:t>راجع به عدم فهم آنان نسبت</w:t>
      </w:r>
      <w:r w:rsidR="00DB3612">
        <w:rPr>
          <w:rFonts w:cs="B Lotus"/>
          <w:rtl/>
          <w:lang w:bidi="fa-IR"/>
        </w:rPr>
        <w:t xml:space="preserve"> </w:t>
      </w:r>
      <w:r w:rsidRPr="00782831">
        <w:rPr>
          <w:rFonts w:cs="B Lotus"/>
          <w:rtl/>
          <w:lang w:bidi="fa-IR"/>
        </w:rPr>
        <w:t>به قرآن، قبلاً بحث شد.</w:t>
      </w:r>
    </w:p>
    <w:p w:rsidR="00634C2F" w:rsidRPr="00782831" w:rsidRDefault="00634C2F" w:rsidP="002C4E34">
      <w:pPr>
        <w:ind w:firstLine="284"/>
        <w:jc w:val="both"/>
        <w:rPr>
          <w:rFonts w:cs="B Lotus"/>
          <w:rtl/>
          <w:lang w:bidi="fa-IR"/>
        </w:rPr>
      </w:pPr>
      <w:r w:rsidRPr="00782831">
        <w:rPr>
          <w:rFonts w:cs="B Lotus"/>
          <w:rtl/>
          <w:lang w:bidi="fa-IR"/>
        </w:rPr>
        <w:t>درباره‏ی قدریه، حدیثی آمده که ابوداود از ابن عمر آن را روایت کرده که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فرمودند</w:t>
      </w:r>
      <w:r w:rsidR="00A94F62">
        <w:rPr>
          <w:rFonts w:cs="B Lotus" w:hint="cs"/>
          <w:rtl/>
          <w:lang w:bidi="fa-IR"/>
        </w:rPr>
        <w:t xml:space="preserve">: </w:t>
      </w:r>
      <w:r w:rsidR="00A94F62">
        <w:rPr>
          <w:rFonts w:cs="Traditional Arabic" w:hint="cs"/>
          <w:rtl/>
          <w:lang w:bidi="fa-IR"/>
        </w:rPr>
        <w:t>«</w:t>
      </w:r>
      <w:r w:rsidR="002C4E34" w:rsidRPr="002C4E34">
        <w:rPr>
          <w:rStyle w:val="Char2"/>
          <w:rFonts w:hint="eastAsia"/>
          <w:rtl/>
        </w:rPr>
        <w:t>الْقَدَرِيَّةُ</w:t>
      </w:r>
      <w:r w:rsidR="002C4E34" w:rsidRPr="002C4E34">
        <w:rPr>
          <w:rStyle w:val="Char2"/>
          <w:rtl/>
        </w:rPr>
        <w:t xml:space="preserve"> </w:t>
      </w:r>
      <w:r w:rsidR="002C4E34" w:rsidRPr="002C4E34">
        <w:rPr>
          <w:rStyle w:val="Char2"/>
          <w:rFonts w:hint="eastAsia"/>
          <w:rtl/>
        </w:rPr>
        <w:t>مَجُوسُ</w:t>
      </w:r>
      <w:r w:rsidR="002C4E34" w:rsidRPr="002C4E34">
        <w:rPr>
          <w:rStyle w:val="Char2"/>
          <w:rtl/>
        </w:rPr>
        <w:t xml:space="preserve"> </w:t>
      </w:r>
      <w:r w:rsidR="002C4E34" w:rsidRPr="002C4E34">
        <w:rPr>
          <w:rStyle w:val="Char2"/>
          <w:rFonts w:hint="eastAsia"/>
          <w:rtl/>
        </w:rPr>
        <w:t>هَذِهِ</w:t>
      </w:r>
      <w:r w:rsidR="002C4E34" w:rsidRPr="002C4E34">
        <w:rPr>
          <w:rStyle w:val="Char2"/>
          <w:rtl/>
        </w:rPr>
        <w:t xml:space="preserve"> </w:t>
      </w:r>
      <w:r w:rsidR="002C4E34" w:rsidRPr="002C4E34">
        <w:rPr>
          <w:rStyle w:val="Char2"/>
          <w:rFonts w:hint="eastAsia"/>
          <w:rtl/>
        </w:rPr>
        <w:t>الأَُمَّةِ</w:t>
      </w:r>
      <w:r w:rsidR="002C4E34" w:rsidRPr="002C4E34">
        <w:rPr>
          <w:rStyle w:val="Char2"/>
          <w:rtl/>
        </w:rPr>
        <w:t xml:space="preserve"> </w:t>
      </w:r>
      <w:r w:rsidR="002C4E34" w:rsidRPr="002C4E34">
        <w:rPr>
          <w:rStyle w:val="Char2"/>
          <w:rFonts w:hint="eastAsia"/>
          <w:rtl/>
        </w:rPr>
        <w:t>إِنْ</w:t>
      </w:r>
      <w:r w:rsidR="002C4E34" w:rsidRPr="002C4E34">
        <w:rPr>
          <w:rStyle w:val="Char2"/>
          <w:rtl/>
        </w:rPr>
        <w:t xml:space="preserve"> </w:t>
      </w:r>
      <w:r w:rsidR="002C4E34" w:rsidRPr="002C4E34">
        <w:rPr>
          <w:rStyle w:val="Char2"/>
          <w:rFonts w:hint="eastAsia"/>
          <w:rtl/>
        </w:rPr>
        <w:t>مَرِضُوا</w:t>
      </w:r>
      <w:r w:rsidR="002C4E34" w:rsidRPr="002C4E34">
        <w:rPr>
          <w:rStyle w:val="Char2"/>
          <w:rtl/>
        </w:rPr>
        <w:t xml:space="preserve"> </w:t>
      </w:r>
      <w:r w:rsidR="002C4E34" w:rsidRPr="002C4E34">
        <w:rPr>
          <w:rStyle w:val="Char2"/>
          <w:rFonts w:hint="eastAsia"/>
          <w:rtl/>
        </w:rPr>
        <w:t>فَلاَ</w:t>
      </w:r>
      <w:r w:rsidR="002C4E34" w:rsidRPr="002C4E34">
        <w:rPr>
          <w:rStyle w:val="Char2"/>
          <w:rtl/>
        </w:rPr>
        <w:t xml:space="preserve"> </w:t>
      </w:r>
      <w:r w:rsidR="002C4E34" w:rsidRPr="002C4E34">
        <w:rPr>
          <w:rStyle w:val="Char2"/>
          <w:rFonts w:hint="eastAsia"/>
          <w:rtl/>
        </w:rPr>
        <w:t>تَعُودُوهُمْ</w:t>
      </w:r>
      <w:r w:rsidR="002C4E34" w:rsidRPr="002C4E34">
        <w:rPr>
          <w:rStyle w:val="Char2"/>
          <w:rtl/>
        </w:rPr>
        <w:t xml:space="preserve"> </w:t>
      </w:r>
      <w:r w:rsidR="002C4E34" w:rsidRPr="002C4E34">
        <w:rPr>
          <w:rStyle w:val="Char2"/>
          <w:rFonts w:hint="eastAsia"/>
          <w:rtl/>
        </w:rPr>
        <w:t>وَإِنْ</w:t>
      </w:r>
      <w:r w:rsidR="002C4E34" w:rsidRPr="002C4E34">
        <w:rPr>
          <w:rStyle w:val="Char2"/>
          <w:rtl/>
        </w:rPr>
        <w:t xml:space="preserve"> </w:t>
      </w:r>
      <w:r w:rsidR="002C4E34" w:rsidRPr="002C4E34">
        <w:rPr>
          <w:rStyle w:val="Char2"/>
          <w:rFonts w:hint="eastAsia"/>
          <w:rtl/>
        </w:rPr>
        <w:t>مَاتُوا</w:t>
      </w:r>
      <w:r w:rsidR="002C4E34" w:rsidRPr="002C4E34">
        <w:rPr>
          <w:rStyle w:val="Char2"/>
          <w:rtl/>
        </w:rPr>
        <w:t xml:space="preserve"> </w:t>
      </w:r>
      <w:r w:rsidR="002C4E34" w:rsidRPr="002C4E34">
        <w:rPr>
          <w:rStyle w:val="Char2"/>
          <w:rFonts w:hint="eastAsia"/>
          <w:rtl/>
        </w:rPr>
        <w:t>فَلاَ</w:t>
      </w:r>
      <w:r w:rsidR="002C4E34" w:rsidRPr="002C4E34">
        <w:rPr>
          <w:rStyle w:val="Char2"/>
          <w:rtl/>
        </w:rPr>
        <w:t xml:space="preserve"> </w:t>
      </w:r>
      <w:r w:rsidR="002C4E34" w:rsidRPr="002C4E34">
        <w:rPr>
          <w:rStyle w:val="Char2"/>
          <w:rFonts w:hint="eastAsia"/>
          <w:rtl/>
        </w:rPr>
        <w:t>تَشْهَدُوهُمْ</w:t>
      </w:r>
      <w:r w:rsidR="00A94F62">
        <w:rPr>
          <w:rFonts w:cs="Traditional Arabic" w:hint="cs"/>
          <w:rtl/>
          <w:lang w:bidi="fa-IR"/>
        </w:rPr>
        <w:t>»</w:t>
      </w:r>
      <w:r w:rsidRPr="002C4E34">
        <w:rPr>
          <w:rStyle w:val="FootnoteReference"/>
          <w:rFonts w:eastAsia="SimSun" w:cs="B Lotus"/>
          <w:rtl/>
          <w:lang w:bidi="fa-IR"/>
        </w:rPr>
        <w:footnoteReference w:id="223"/>
      </w:r>
      <w:r w:rsidR="002C4E34">
        <w:rPr>
          <w:rFonts w:cs="B Lotus" w:hint="cs"/>
          <w:rtl/>
          <w:lang w:bidi="fa-IR"/>
        </w:rPr>
        <w:t>.</w:t>
      </w:r>
      <w:r w:rsidRPr="00782831">
        <w:rPr>
          <w:rFonts w:cs="B Lotus"/>
          <w:rtl/>
          <w:lang w:bidi="fa-IR"/>
        </w:rPr>
        <w:t xml:space="preserve"> </w:t>
      </w:r>
      <w:r w:rsidR="002C4E34" w:rsidRPr="002C4E34">
        <w:rPr>
          <w:rFonts w:cs="Traditional Arabic" w:hint="cs"/>
          <w:sz w:val="26"/>
          <w:szCs w:val="26"/>
          <w:rtl/>
          <w:lang w:bidi="fa-IR"/>
        </w:rPr>
        <w:t>«</w:t>
      </w:r>
      <w:r w:rsidRPr="002C4E34">
        <w:rPr>
          <w:rFonts w:cs="B Lotus"/>
          <w:sz w:val="26"/>
          <w:szCs w:val="26"/>
          <w:rtl/>
          <w:lang w:bidi="fa-IR"/>
        </w:rPr>
        <w:t>قدریه مجوس این امت</w:t>
      </w:r>
      <w:r w:rsidR="00E507EB" w:rsidRPr="002C4E34">
        <w:rPr>
          <w:rFonts w:cs="B Lotus"/>
          <w:sz w:val="26"/>
          <w:szCs w:val="26"/>
          <w:rtl/>
          <w:lang w:bidi="fa-IR"/>
        </w:rPr>
        <w:t>‌اند</w:t>
      </w:r>
      <w:r w:rsidR="002C4E34">
        <w:rPr>
          <w:rFonts w:cs="B Lotus"/>
          <w:sz w:val="26"/>
          <w:szCs w:val="26"/>
          <w:rtl/>
          <w:lang w:bidi="fa-IR"/>
        </w:rPr>
        <w:t>. اگر بیمار شدند، به عیادت</w:t>
      </w:r>
      <w:r w:rsidR="002C4E34">
        <w:rPr>
          <w:rFonts w:cs="B Lotus" w:hint="cs"/>
          <w:sz w:val="26"/>
          <w:szCs w:val="26"/>
          <w:rtl/>
          <w:lang w:bidi="fa-IR"/>
        </w:rPr>
        <w:t>‌</w:t>
      </w:r>
      <w:r w:rsidRPr="002C4E34">
        <w:rPr>
          <w:rFonts w:cs="B Lotus"/>
          <w:sz w:val="26"/>
          <w:szCs w:val="26"/>
          <w:rtl/>
          <w:lang w:bidi="fa-IR"/>
        </w:rPr>
        <w:t>شان نروید و اگر مردند، به تشیع جنازه</w:t>
      </w:r>
      <w:r w:rsidR="00336DCA">
        <w:rPr>
          <w:rFonts w:cs="B Lotus"/>
          <w:sz w:val="26"/>
          <w:szCs w:val="26"/>
          <w:rtl/>
          <w:lang w:bidi="fa-IR"/>
        </w:rPr>
        <w:t xml:space="preserve">‌شان </w:t>
      </w:r>
      <w:r w:rsidRPr="002C4E34">
        <w:rPr>
          <w:rFonts w:cs="B Lotus"/>
          <w:sz w:val="26"/>
          <w:szCs w:val="26"/>
          <w:rtl/>
          <w:lang w:bidi="fa-IR"/>
        </w:rPr>
        <w:t>نروید</w:t>
      </w:r>
      <w:r w:rsidR="002C4E34" w:rsidRPr="002C4E34">
        <w:rPr>
          <w:rFonts w:cs="Traditional Arabic" w:hint="cs"/>
          <w:sz w:val="26"/>
          <w:szCs w:val="26"/>
          <w:rtl/>
          <w:lang w:bidi="fa-IR"/>
        </w:rPr>
        <w:t>»</w:t>
      </w:r>
      <w:r w:rsidRPr="002C4E34">
        <w:rPr>
          <w:rFonts w:cs="B Lotus"/>
          <w:sz w:val="26"/>
          <w:szCs w:val="26"/>
          <w:rtl/>
          <w:lang w:bidi="fa-IR"/>
        </w:rPr>
        <w:t>.</w:t>
      </w:r>
    </w:p>
    <w:p w:rsidR="00634C2F" w:rsidRPr="00782831" w:rsidRDefault="00634C2F" w:rsidP="002C4E34">
      <w:pPr>
        <w:ind w:firstLine="284"/>
        <w:jc w:val="both"/>
        <w:rPr>
          <w:rFonts w:cs="B Lotus"/>
          <w:rtl/>
          <w:lang w:bidi="fa-IR"/>
        </w:rPr>
      </w:pPr>
      <w:r w:rsidRPr="00782831">
        <w:rPr>
          <w:rFonts w:cs="B Lotus"/>
          <w:rtl/>
          <w:lang w:bidi="fa-IR"/>
        </w:rPr>
        <w:t>از حذیفه روایت است که پیامبر</w:t>
      </w:r>
      <w:r>
        <w:rPr>
          <w:rFonts w:cs="CTraditional Arabic"/>
          <w:rtl/>
          <w:lang w:bidi="fa-IR"/>
        </w:rPr>
        <w:t>ص</w:t>
      </w:r>
      <w:r w:rsidRPr="00782831">
        <w:rPr>
          <w:rFonts w:cs="B Lotus"/>
          <w:rtl/>
          <w:lang w:bidi="fa-IR"/>
        </w:rPr>
        <w:t xml:space="preserve"> فرمودند:</w:t>
      </w:r>
      <w:r w:rsidR="002C4E34">
        <w:rPr>
          <w:rFonts w:cs="B Lotus" w:hint="cs"/>
          <w:rtl/>
          <w:lang w:bidi="fa-IR"/>
        </w:rPr>
        <w:t xml:space="preserve"> </w:t>
      </w:r>
      <w:r w:rsidR="002C4E34">
        <w:rPr>
          <w:rFonts w:cs="Traditional Arabic" w:hint="cs"/>
          <w:rtl/>
          <w:lang w:bidi="fa-IR"/>
        </w:rPr>
        <w:t>«</w:t>
      </w:r>
      <w:r w:rsidR="002C4E34" w:rsidRPr="002C4E34">
        <w:rPr>
          <w:rStyle w:val="Char2"/>
          <w:rFonts w:hint="eastAsia"/>
          <w:rtl/>
        </w:rPr>
        <w:t>لِكُلِّ</w:t>
      </w:r>
      <w:r w:rsidR="002C4E34" w:rsidRPr="002C4E34">
        <w:rPr>
          <w:rStyle w:val="Char2"/>
          <w:rtl/>
        </w:rPr>
        <w:t xml:space="preserve"> </w:t>
      </w:r>
      <w:r w:rsidR="002C4E34" w:rsidRPr="002C4E34">
        <w:rPr>
          <w:rStyle w:val="Char2"/>
          <w:rFonts w:hint="eastAsia"/>
          <w:rtl/>
        </w:rPr>
        <w:t>أُمَّةٍ</w:t>
      </w:r>
      <w:r w:rsidR="002C4E34" w:rsidRPr="002C4E34">
        <w:rPr>
          <w:rStyle w:val="Char2"/>
          <w:rtl/>
        </w:rPr>
        <w:t xml:space="preserve"> </w:t>
      </w:r>
      <w:r w:rsidR="002C4E34" w:rsidRPr="002C4E34">
        <w:rPr>
          <w:rStyle w:val="Char2"/>
          <w:rFonts w:hint="eastAsia"/>
          <w:rtl/>
        </w:rPr>
        <w:t>مَجُوسٌ</w:t>
      </w:r>
      <w:r w:rsidR="002C4E34" w:rsidRPr="002C4E34">
        <w:rPr>
          <w:rStyle w:val="Char2"/>
          <w:rtl/>
        </w:rPr>
        <w:t xml:space="preserve"> </w:t>
      </w:r>
      <w:r w:rsidR="002C4E34" w:rsidRPr="002C4E34">
        <w:rPr>
          <w:rStyle w:val="Char2"/>
          <w:rFonts w:hint="eastAsia"/>
          <w:rtl/>
        </w:rPr>
        <w:t>وَمَجُوسُ</w:t>
      </w:r>
      <w:r w:rsidR="002C4E34" w:rsidRPr="002C4E34">
        <w:rPr>
          <w:rStyle w:val="Char2"/>
          <w:rtl/>
        </w:rPr>
        <w:t xml:space="preserve"> </w:t>
      </w:r>
      <w:r w:rsidR="002C4E34" w:rsidRPr="002C4E34">
        <w:rPr>
          <w:rStyle w:val="Char2"/>
          <w:rFonts w:hint="eastAsia"/>
          <w:rtl/>
        </w:rPr>
        <w:t>هَذِهِ</w:t>
      </w:r>
      <w:r w:rsidR="002C4E34" w:rsidRPr="002C4E34">
        <w:rPr>
          <w:rStyle w:val="Char2"/>
          <w:rtl/>
        </w:rPr>
        <w:t xml:space="preserve"> </w:t>
      </w:r>
      <w:r w:rsidR="002C4E34" w:rsidRPr="002C4E34">
        <w:rPr>
          <w:rStyle w:val="Char2"/>
          <w:rFonts w:hint="eastAsia"/>
          <w:rtl/>
        </w:rPr>
        <w:t>الأُمَّةِ</w:t>
      </w:r>
      <w:r w:rsidR="002C4E34" w:rsidRPr="002C4E34">
        <w:rPr>
          <w:rStyle w:val="Char2"/>
          <w:rtl/>
        </w:rPr>
        <w:t xml:space="preserve"> </w:t>
      </w:r>
      <w:r w:rsidR="002C4E34" w:rsidRPr="002C4E34">
        <w:rPr>
          <w:rStyle w:val="Char2"/>
          <w:rFonts w:hint="eastAsia"/>
          <w:rtl/>
        </w:rPr>
        <w:t>الَّذِينَ</w:t>
      </w:r>
      <w:r w:rsidR="002C4E34" w:rsidRPr="002C4E34">
        <w:rPr>
          <w:rStyle w:val="Char2"/>
          <w:rtl/>
        </w:rPr>
        <w:t xml:space="preserve"> </w:t>
      </w:r>
      <w:r w:rsidR="002C4E34" w:rsidRPr="002C4E34">
        <w:rPr>
          <w:rStyle w:val="Char2"/>
          <w:rFonts w:hint="eastAsia"/>
          <w:rtl/>
        </w:rPr>
        <w:t>يَقُولُونَ</w:t>
      </w:r>
      <w:r w:rsidR="002C4E34" w:rsidRPr="002C4E34">
        <w:rPr>
          <w:rStyle w:val="Char2"/>
          <w:rtl/>
        </w:rPr>
        <w:t xml:space="preserve"> </w:t>
      </w:r>
      <w:r w:rsidR="002C4E34" w:rsidRPr="002C4E34">
        <w:rPr>
          <w:rStyle w:val="Char2"/>
          <w:rFonts w:hint="eastAsia"/>
          <w:rtl/>
        </w:rPr>
        <w:t>لاَ</w:t>
      </w:r>
      <w:r w:rsidR="002C4E34" w:rsidRPr="002C4E34">
        <w:rPr>
          <w:rStyle w:val="Char2"/>
          <w:rtl/>
        </w:rPr>
        <w:t xml:space="preserve"> </w:t>
      </w:r>
      <w:r w:rsidR="002C4E34" w:rsidRPr="002C4E34">
        <w:rPr>
          <w:rStyle w:val="Char2"/>
          <w:rFonts w:hint="eastAsia"/>
          <w:rtl/>
        </w:rPr>
        <w:t>قَدَرَ</w:t>
      </w:r>
      <w:r w:rsidR="002C4E34" w:rsidRPr="002C4E34">
        <w:rPr>
          <w:rStyle w:val="Char2"/>
          <w:rtl/>
        </w:rPr>
        <w:t xml:space="preserve"> </w:t>
      </w:r>
      <w:r w:rsidR="002C4E34" w:rsidRPr="002C4E34">
        <w:rPr>
          <w:rStyle w:val="Char2"/>
          <w:rFonts w:hint="eastAsia"/>
          <w:rtl/>
        </w:rPr>
        <w:t>مَنْ</w:t>
      </w:r>
      <w:r w:rsidR="002C4E34" w:rsidRPr="002C4E34">
        <w:rPr>
          <w:rStyle w:val="Char2"/>
          <w:rtl/>
        </w:rPr>
        <w:t xml:space="preserve"> </w:t>
      </w:r>
      <w:r w:rsidR="002C4E34" w:rsidRPr="002C4E34">
        <w:rPr>
          <w:rStyle w:val="Char2"/>
          <w:rFonts w:hint="eastAsia"/>
          <w:rtl/>
        </w:rPr>
        <w:t>مَاتَ</w:t>
      </w:r>
      <w:r w:rsidR="002C4E34" w:rsidRPr="002C4E34">
        <w:rPr>
          <w:rStyle w:val="Char2"/>
          <w:rtl/>
        </w:rPr>
        <w:t xml:space="preserve"> </w:t>
      </w:r>
      <w:r w:rsidR="002C4E34" w:rsidRPr="002C4E34">
        <w:rPr>
          <w:rStyle w:val="Char2"/>
          <w:rFonts w:hint="eastAsia"/>
          <w:rtl/>
        </w:rPr>
        <w:t>مِنْهُمْ</w:t>
      </w:r>
      <w:r w:rsidR="002C4E34" w:rsidRPr="002C4E34">
        <w:rPr>
          <w:rStyle w:val="Char2"/>
          <w:rtl/>
        </w:rPr>
        <w:t xml:space="preserve"> </w:t>
      </w:r>
      <w:r w:rsidR="002C4E34" w:rsidRPr="002C4E34">
        <w:rPr>
          <w:rStyle w:val="Char2"/>
          <w:rFonts w:hint="eastAsia"/>
          <w:rtl/>
        </w:rPr>
        <w:t>فَلاَ</w:t>
      </w:r>
      <w:r w:rsidR="002C4E34" w:rsidRPr="002C4E34">
        <w:rPr>
          <w:rStyle w:val="Char2"/>
          <w:rtl/>
        </w:rPr>
        <w:t xml:space="preserve"> </w:t>
      </w:r>
      <w:r w:rsidR="002C4E34" w:rsidRPr="002C4E34">
        <w:rPr>
          <w:rStyle w:val="Char2"/>
          <w:rFonts w:hint="eastAsia"/>
          <w:rtl/>
        </w:rPr>
        <w:t>تَشْهَدُوا</w:t>
      </w:r>
      <w:r w:rsidR="002C4E34" w:rsidRPr="002C4E34">
        <w:rPr>
          <w:rStyle w:val="Char2"/>
          <w:rtl/>
        </w:rPr>
        <w:t xml:space="preserve"> </w:t>
      </w:r>
      <w:r w:rsidR="002C4E34" w:rsidRPr="002C4E34">
        <w:rPr>
          <w:rStyle w:val="Char2"/>
          <w:rFonts w:hint="eastAsia"/>
          <w:rtl/>
        </w:rPr>
        <w:t>جَنَازَتَهُ</w:t>
      </w:r>
      <w:r w:rsidR="002C4E34" w:rsidRPr="002C4E34">
        <w:rPr>
          <w:rStyle w:val="Char2"/>
          <w:rtl/>
        </w:rPr>
        <w:t xml:space="preserve"> </w:t>
      </w:r>
      <w:r w:rsidR="002C4E34" w:rsidRPr="002C4E34">
        <w:rPr>
          <w:rStyle w:val="Char2"/>
          <w:rFonts w:hint="eastAsia"/>
          <w:rtl/>
        </w:rPr>
        <w:t>وَمَنْ</w:t>
      </w:r>
      <w:r w:rsidR="002C4E34" w:rsidRPr="002C4E34">
        <w:rPr>
          <w:rStyle w:val="Char2"/>
          <w:rtl/>
        </w:rPr>
        <w:t xml:space="preserve"> </w:t>
      </w:r>
      <w:r w:rsidR="002C4E34" w:rsidRPr="002C4E34">
        <w:rPr>
          <w:rStyle w:val="Char2"/>
          <w:rFonts w:hint="eastAsia"/>
          <w:rtl/>
        </w:rPr>
        <w:t>مَرِضَ</w:t>
      </w:r>
      <w:r w:rsidR="002C4E34" w:rsidRPr="002C4E34">
        <w:rPr>
          <w:rStyle w:val="Char2"/>
          <w:rtl/>
        </w:rPr>
        <w:t xml:space="preserve"> </w:t>
      </w:r>
      <w:r w:rsidR="002C4E34" w:rsidRPr="002C4E34">
        <w:rPr>
          <w:rStyle w:val="Char2"/>
          <w:rFonts w:hint="eastAsia"/>
          <w:rtl/>
        </w:rPr>
        <w:t>مِنْهُمْ</w:t>
      </w:r>
      <w:r w:rsidR="002C4E34" w:rsidRPr="002C4E34">
        <w:rPr>
          <w:rStyle w:val="Char2"/>
          <w:rtl/>
        </w:rPr>
        <w:t xml:space="preserve"> </w:t>
      </w:r>
      <w:r w:rsidR="002C4E34" w:rsidRPr="002C4E34">
        <w:rPr>
          <w:rStyle w:val="Char2"/>
          <w:rFonts w:hint="eastAsia"/>
          <w:rtl/>
        </w:rPr>
        <w:t>فَلاَ</w:t>
      </w:r>
      <w:r w:rsidR="002C4E34" w:rsidRPr="002C4E34">
        <w:rPr>
          <w:rStyle w:val="Char2"/>
          <w:rtl/>
        </w:rPr>
        <w:t xml:space="preserve"> </w:t>
      </w:r>
      <w:r w:rsidR="002C4E34" w:rsidRPr="002C4E34">
        <w:rPr>
          <w:rStyle w:val="Char2"/>
          <w:rFonts w:hint="eastAsia"/>
          <w:rtl/>
        </w:rPr>
        <w:t>تَعُودُوهُمْ</w:t>
      </w:r>
      <w:r w:rsidR="002C4E34" w:rsidRPr="002C4E34">
        <w:rPr>
          <w:rStyle w:val="Char2"/>
          <w:rtl/>
        </w:rPr>
        <w:t xml:space="preserve"> </w:t>
      </w:r>
      <w:r w:rsidR="002C4E34" w:rsidRPr="002C4E34">
        <w:rPr>
          <w:rStyle w:val="Char2"/>
          <w:rFonts w:hint="eastAsia"/>
          <w:rtl/>
        </w:rPr>
        <w:t>وَهُمْ</w:t>
      </w:r>
      <w:r w:rsidR="002C4E34" w:rsidRPr="002C4E34">
        <w:rPr>
          <w:rStyle w:val="Char2"/>
          <w:rtl/>
        </w:rPr>
        <w:t xml:space="preserve"> </w:t>
      </w:r>
      <w:r w:rsidR="002C4E34" w:rsidRPr="002C4E34">
        <w:rPr>
          <w:rStyle w:val="Char2"/>
          <w:rFonts w:hint="eastAsia"/>
          <w:rtl/>
        </w:rPr>
        <w:t>شِيعَةُ</w:t>
      </w:r>
      <w:r w:rsidR="002C4E34" w:rsidRPr="002C4E34">
        <w:rPr>
          <w:rStyle w:val="Char2"/>
          <w:rtl/>
        </w:rPr>
        <w:t xml:space="preserve"> </w:t>
      </w:r>
      <w:r w:rsidR="002C4E34" w:rsidRPr="002C4E34">
        <w:rPr>
          <w:rStyle w:val="Char2"/>
          <w:rFonts w:hint="eastAsia"/>
          <w:rtl/>
        </w:rPr>
        <w:t>الدَّجَّالِ</w:t>
      </w:r>
      <w:r w:rsidR="002C4E34" w:rsidRPr="002C4E34">
        <w:rPr>
          <w:rStyle w:val="Char2"/>
          <w:rtl/>
        </w:rPr>
        <w:t xml:space="preserve"> </w:t>
      </w:r>
      <w:r w:rsidR="002C4E34" w:rsidRPr="002C4E34">
        <w:rPr>
          <w:rStyle w:val="Char2"/>
          <w:rFonts w:hint="eastAsia"/>
          <w:rtl/>
        </w:rPr>
        <w:t>وَحَقٌّ</w:t>
      </w:r>
      <w:r w:rsidR="002C4E34" w:rsidRPr="002C4E34">
        <w:rPr>
          <w:rStyle w:val="Char2"/>
          <w:rtl/>
        </w:rPr>
        <w:t xml:space="preserve"> </w:t>
      </w:r>
      <w:r w:rsidR="002C4E34" w:rsidRPr="002C4E34">
        <w:rPr>
          <w:rStyle w:val="Char2"/>
          <w:rFonts w:hint="eastAsia"/>
          <w:rtl/>
        </w:rPr>
        <w:t>عَلَى</w:t>
      </w:r>
      <w:r w:rsidR="002C4E34" w:rsidRPr="002C4E34">
        <w:rPr>
          <w:rStyle w:val="Char2"/>
          <w:rtl/>
        </w:rPr>
        <w:t xml:space="preserve"> </w:t>
      </w:r>
      <w:r w:rsidR="002C4E34" w:rsidRPr="002C4E34">
        <w:rPr>
          <w:rStyle w:val="Char2"/>
          <w:rFonts w:hint="eastAsia"/>
          <w:rtl/>
        </w:rPr>
        <w:t>اللَّهِ</w:t>
      </w:r>
      <w:r w:rsidR="002C4E34" w:rsidRPr="002C4E34">
        <w:rPr>
          <w:rStyle w:val="Char2"/>
          <w:rtl/>
        </w:rPr>
        <w:t xml:space="preserve"> </w:t>
      </w:r>
      <w:r w:rsidR="002C4E34" w:rsidRPr="002C4E34">
        <w:rPr>
          <w:rStyle w:val="Char2"/>
          <w:rFonts w:hint="eastAsia"/>
          <w:rtl/>
        </w:rPr>
        <w:t>أَنْ</w:t>
      </w:r>
      <w:r w:rsidR="002C4E34" w:rsidRPr="002C4E34">
        <w:rPr>
          <w:rStyle w:val="Char2"/>
          <w:rtl/>
        </w:rPr>
        <w:t xml:space="preserve"> </w:t>
      </w:r>
      <w:r w:rsidR="002C4E34" w:rsidRPr="002C4E34">
        <w:rPr>
          <w:rStyle w:val="Char2"/>
          <w:rFonts w:hint="eastAsia"/>
          <w:rtl/>
        </w:rPr>
        <w:t>يُلْحِقَهُمْ</w:t>
      </w:r>
      <w:r w:rsidR="002C4E34" w:rsidRPr="002C4E34">
        <w:rPr>
          <w:rStyle w:val="Char2"/>
          <w:rtl/>
        </w:rPr>
        <w:t xml:space="preserve"> </w:t>
      </w:r>
      <w:r w:rsidR="002C4E34" w:rsidRPr="002C4E34">
        <w:rPr>
          <w:rStyle w:val="Char2"/>
          <w:rFonts w:hint="eastAsia"/>
          <w:rtl/>
        </w:rPr>
        <w:t>بِالدَّجَّالِ</w:t>
      </w:r>
      <w:r w:rsidR="002C4E34">
        <w:rPr>
          <w:rFonts w:cs="Traditional Arabic" w:hint="cs"/>
          <w:rtl/>
          <w:lang w:bidi="fa-IR"/>
        </w:rPr>
        <w:t>»</w:t>
      </w:r>
      <w:r w:rsidRPr="002C4E34">
        <w:rPr>
          <w:rStyle w:val="FootnoteReference"/>
          <w:rFonts w:eastAsia="SimSun" w:cs="B Lotus"/>
          <w:rtl/>
          <w:lang w:bidi="fa-IR"/>
        </w:rPr>
        <w:footnoteReference w:id="224"/>
      </w:r>
      <w:r w:rsidR="002C4E34">
        <w:rPr>
          <w:rFonts w:cs="B Lotus" w:hint="cs"/>
          <w:rtl/>
          <w:lang w:bidi="fa-IR"/>
        </w:rPr>
        <w:t>.</w:t>
      </w:r>
      <w:r w:rsidRPr="00782831">
        <w:rPr>
          <w:rFonts w:cs="B Lotus"/>
          <w:rtl/>
          <w:lang w:bidi="fa-IR"/>
        </w:rPr>
        <w:t xml:space="preserve"> </w:t>
      </w:r>
      <w:r w:rsidR="002C4E34" w:rsidRPr="002C4E34">
        <w:rPr>
          <w:rFonts w:cs="Traditional Arabic" w:hint="cs"/>
          <w:sz w:val="26"/>
          <w:szCs w:val="26"/>
          <w:rtl/>
          <w:lang w:bidi="fa-IR"/>
        </w:rPr>
        <w:t>«</w:t>
      </w:r>
      <w:r w:rsidRPr="002C4E34">
        <w:rPr>
          <w:rFonts w:cs="B Lotus"/>
          <w:sz w:val="26"/>
          <w:szCs w:val="26"/>
          <w:rtl/>
          <w:lang w:bidi="fa-IR"/>
        </w:rPr>
        <w:t>هر امتی مجوسی دارد و مجوس این امت، کسانی</w:t>
      </w:r>
      <w:r w:rsidR="00E507EB" w:rsidRPr="002C4E34">
        <w:rPr>
          <w:rFonts w:cs="B Lotus"/>
          <w:sz w:val="26"/>
          <w:szCs w:val="26"/>
          <w:rtl/>
          <w:lang w:bidi="fa-IR"/>
        </w:rPr>
        <w:t>‌اند</w:t>
      </w:r>
      <w:r w:rsidRPr="002C4E34">
        <w:rPr>
          <w:rFonts w:cs="B Lotus"/>
          <w:sz w:val="26"/>
          <w:szCs w:val="26"/>
          <w:rtl/>
          <w:lang w:bidi="fa-IR"/>
        </w:rPr>
        <w:t xml:space="preserve"> که</w:t>
      </w:r>
      <w:r w:rsidR="00912D91" w:rsidRPr="002C4E34">
        <w:rPr>
          <w:rFonts w:cs="B Lotus"/>
          <w:sz w:val="26"/>
          <w:szCs w:val="26"/>
          <w:rtl/>
          <w:lang w:bidi="fa-IR"/>
        </w:rPr>
        <w:t xml:space="preserve"> می‌</w:t>
      </w:r>
      <w:r w:rsidRPr="002C4E34">
        <w:rPr>
          <w:rFonts w:cs="B Lotus"/>
          <w:sz w:val="26"/>
          <w:szCs w:val="26"/>
          <w:rtl/>
          <w:lang w:bidi="fa-IR"/>
        </w:rPr>
        <w:t>گویند: قدر نیست. هر کس از آنان بمیرد</w:t>
      </w:r>
      <w:r w:rsidR="00F339BD">
        <w:rPr>
          <w:rFonts w:cs="B Lotus"/>
          <w:sz w:val="26"/>
          <w:szCs w:val="26"/>
          <w:rtl/>
          <w:lang w:bidi="fa-IR"/>
        </w:rPr>
        <w:t xml:space="preserve">، </w:t>
      </w:r>
      <w:r w:rsidRPr="002C4E34">
        <w:rPr>
          <w:rFonts w:cs="B Lotus"/>
          <w:sz w:val="26"/>
          <w:szCs w:val="26"/>
          <w:rtl/>
          <w:lang w:bidi="fa-IR"/>
        </w:rPr>
        <w:t>به تشیع جنازه</w:t>
      </w:r>
      <w:r w:rsidR="00E507EB" w:rsidRPr="002C4E34">
        <w:rPr>
          <w:rFonts w:cs="B Lotus"/>
          <w:sz w:val="26"/>
          <w:szCs w:val="26"/>
          <w:rtl/>
          <w:lang w:bidi="fa-IR"/>
        </w:rPr>
        <w:t xml:space="preserve">‌اش </w:t>
      </w:r>
      <w:r w:rsidRPr="002C4E34">
        <w:rPr>
          <w:rFonts w:cs="B Lotus"/>
          <w:sz w:val="26"/>
          <w:szCs w:val="26"/>
          <w:rtl/>
          <w:lang w:bidi="fa-IR"/>
        </w:rPr>
        <w:t>نروید و هر کس از آنان بیمار شد، به عیادتش نروید. آنان پیروان دجال</w:t>
      </w:r>
      <w:r w:rsidR="00E507EB" w:rsidRPr="002C4E34">
        <w:rPr>
          <w:rFonts w:cs="B Lotus"/>
          <w:sz w:val="26"/>
          <w:szCs w:val="26"/>
          <w:rtl/>
          <w:lang w:bidi="fa-IR"/>
        </w:rPr>
        <w:t>‌اند</w:t>
      </w:r>
      <w:r w:rsidRPr="002C4E34">
        <w:rPr>
          <w:rFonts w:cs="B Lotus"/>
          <w:sz w:val="26"/>
          <w:szCs w:val="26"/>
          <w:rtl/>
          <w:lang w:bidi="fa-IR"/>
        </w:rPr>
        <w:t>، و حق است که خداوند آنان را به دجال ملحق گرداند</w:t>
      </w:r>
      <w:r w:rsidR="002C4E34" w:rsidRPr="002C4E34">
        <w:rPr>
          <w:rFonts w:cs="Traditional Arabic" w:hint="cs"/>
          <w:sz w:val="26"/>
          <w:szCs w:val="26"/>
          <w:rtl/>
          <w:lang w:bidi="fa-IR"/>
        </w:rPr>
        <w:t>»</w:t>
      </w:r>
      <w:r w:rsidRPr="002C4E34">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حدیث از نظر اهل نقل، صحیح نیست.</w:t>
      </w:r>
    </w:p>
    <w:p w:rsidR="00634C2F" w:rsidRPr="00782831" w:rsidRDefault="00634C2F" w:rsidP="00CF29B2">
      <w:pPr>
        <w:ind w:firstLine="284"/>
        <w:jc w:val="both"/>
        <w:rPr>
          <w:rFonts w:cs="B Lotus"/>
          <w:rtl/>
          <w:lang w:bidi="fa-IR"/>
        </w:rPr>
      </w:pPr>
      <w:r w:rsidRPr="00782831">
        <w:rPr>
          <w:rFonts w:cs="B Lotus"/>
          <w:rtl/>
          <w:lang w:bidi="fa-IR"/>
        </w:rPr>
        <w:t>صاحب کتاب</w:t>
      </w:r>
      <w:r w:rsidR="002C4E34">
        <w:rPr>
          <w:rFonts w:cs="B Lotus" w:hint="cs"/>
          <w:rtl/>
          <w:lang w:bidi="fa-IR"/>
        </w:rPr>
        <w:t xml:space="preserve"> </w:t>
      </w:r>
      <w:r w:rsidRPr="00782831">
        <w:rPr>
          <w:rFonts w:cs="B Lotus"/>
          <w:rtl/>
          <w:lang w:bidi="fa-IR"/>
        </w:rPr>
        <w:t>«</w:t>
      </w:r>
      <w:r w:rsidRPr="002C4E34">
        <w:rPr>
          <w:rFonts w:ascii="mylotus" w:hAnsi="mylotus" w:cs="mylotus"/>
          <w:rtl/>
          <w:lang w:bidi="fa-IR"/>
        </w:rPr>
        <w:t>ال</w:t>
      </w:r>
      <w:r w:rsidR="002C4E34" w:rsidRPr="002C4E34">
        <w:rPr>
          <w:rFonts w:ascii="mylotus" w:hAnsi="mylotus" w:cs="mylotus"/>
          <w:rtl/>
          <w:lang w:bidi="fa-IR"/>
        </w:rPr>
        <w:t>ـ</w:t>
      </w:r>
      <w:r w:rsidRPr="002C4E34">
        <w:rPr>
          <w:rFonts w:ascii="mylotus" w:hAnsi="mylotus" w:cs="mylotus"/>
          <w:rtl/>
          <w:lang w:bidi="fa-IR"/>
        </w:rPr>
        <w:t>مغنی</w:t>
      </w:r>
      <w:r w:rsidRPr="00782831">
        <w:rPr>
          <w:rFonts w:cs="B Lotus"/>
          <w:rtl/>
          <w:lang w:bidi="fa-IR"/>
        </w:rPr>
        <w:t>» گوید: چیزی از مطالب این حدیث، صحیح نیست.</w:t>
      </w:r>
    </w:p>
    <w:p w:rsidR="00634C2F" w:rsidRPr="00782831" w:rsidRDefault="00634C2F" w:rsidP="00CF29B2">
      <w:pPr>
        <w:ind w:firstLine="284"/>
        <w:jc w:val="both"/>
        <w:rPr>
          <w:rFonts w:cs="B Lotus"/>
          <w:rtl/>
          <w:lang w:bidi="fa-IR"/>
        </w:rPr>
      </w:pPr>
      <w:r w:rsidRPr="00782831">
        <w:rPr>
          <w:rFonts w:cs="B Lotus"/>
          <w:rtl/>
          <w:lang w:bidi="fa-IR"/>
        </w:rPr>
        <w:t>آری، این گفته‏ی ابن عمر به یحیی بن یعمر موقعی که او خبر داد که عقیده‏ی قدریه پیدا شده: «هرگاه با آنان برخورد کردی به آنان بگو که من از ایشان</w:t>
      </w:r>
      <w:r w:rsidR="00DB3612">
        <w:rPr>
          <w:rFonts w:cs="B Lotus"/>
          <w:rtl/>
          <w:lang w:bidi="fa-IR"/>
        </w:rPr>
        <w:t xml:space="preserve"> </w:t>
      </w:r>
      <w:r w:rsidRPr="00782831">
        <w:rPr>
          <w:rFonts w:cs="B Lotus"/>
          <w:rtl/>
          <w:lang w:bidi="fa-IR"/>
        </w:rPr>
        <w:t>و آنان از من مبرا هستند- سپس به حدیث جبرئیل استدلال کرد-»، گفته</w:t>
      </w:r>
      <w:r w:rsidR="00912D91">
        <w:rPr>
          <w:rFonts w:cs="B Lotus"/>
          <w:rtl/>
          <w:lang w:bidi="fa-IR"/>
        </w:rPr>
        <w:t xml:space="preserve">‌ای </w:t>
      </w:r>
      <w:r w:rsidRPr="00782831">
        <w:rPr>
          <w:rFonts w:cs="B Lotus"/>
          <w:rtl/>
          <w:lang w:bidi="fa-IR"/>
        </w:rPr>
        <w:t>صحیح است و ایرادی در صحت آن نیست.</w:t>
      </w:r>
    </w:p>
    <w:p w:rsidR="00634C2F" w:rsidRPr="00782831" w:rsidRDefault="00634C2F" w:rsidP="002C4E34">
      <w:pPr>
        <w:ind w:firstLine="284"/>
        <w:jc w:val="both"/>
        <w:rPr>
          <w:rFonts w:cs="B Lotus"/>
          <w:rtl/>
          <w:lang w:bidi="fa-IR"/>
        </w:rPr>
      </w:pPr>
      <w:r w:rsidRPr="00782831">
        <w:rPr>
          <w:rFonts w:cs="B Lotus"/>
          <w:rtl/>
          <w:lang w:bidi="fa-IR"/>
        </w:rPr>
        <w:t>ابوداود نیز از طریق روایت عمر بن خطاب</w:t>
      </w:r>
      <w:r w:rsidR="00B3746E" w:rsidRPr="00B3746E">
        <w:rPr>
          <w:rFonts w:ascii="B Lotus" w:hAnsi="B Lotus" w:cs="B Lotus"/>
          <w:szCs w:val="34"/>
          <w:lang w:bidi="fa-IR"/>
        </w:rPr>
        <w:sym w:font="AGA Arabesque" w:char="F074"/>
      </w:r>
      <w:r w:rsidRPr="00782831">
        <w:rPr>
          <w:rFonts w:cs="B Lotus"/>
          <w:rtl/>
          <w:lang w:bidi="fa-IR"/>
        </w:rPr>
        <w:t xml:space="preserve"> از پیامبر</w:t>
      </w:r>
      <w:r>
        <w:rPr>
          <w:rFonts w:cs="CTraditional Arabic"/>
          <w:rtl/>
          <w:lang w:bidi="fa-IR"/>
        </w:rPr>
        <w:t>ص</w:t>
      </w:r>
      <w:r w:rsidRPr="00782831">
        <w:rPr>
          <w:rFonts w:cs="B Lotus"/>
          <w:rtl/>
          <w:lang w:bidi="fa-IR"/>
        </w:rPr>
        <w:t xml:space="preserve"> روایت کرده که آن حضرت فرمودند:</w:t>
      </w:r>
      <w:r w:rsidR="002C4E34">
        <w:rPr>
          <w:rFonts w:cs="B Lotus" w:hint="cs"/>
          <w:rtl/>
          <w:lang w:bidi="fa-IR"/>
        </w:rPr>
        <w:t xml:space="preserve"> </w:t>
      </w:r>
      <w:r w:rsidR="002C4E34">
        <w:rPr>
          <w:rFonts w:cs="Traditional Arabic" w:hint="cs"/>
          <w:rtl/>
          <w:lang w:bidi="fa-IR"/>
        </w:rPr>
        <w:t>«</w:t>
      </w:r>
      <w:r w:rsidR="002C4E34" w:rsidRPr="002C4E34">
        <w:rPr>
          <w:rStyle w:val="Char2"/>
          <w:rFonts w:hint="eastAsia"/>
          <w:rtl/>
        </w:rPr>
        <w:t>لاَ</w:t>
      </w:r>
      <w:r w:rsidR="002C4E34" w:rsidRPr="002C4E34">
        <w:rPr>
          <w:rStyle w:val="Char2"/>
          <w:rtl/>
        </w:rPr>
        <w:t xml:space="preserve"> </w:t>
      </w:r>
      <w:r w:rsidR="002C4E34" w:rsidRPr="002C4E34">
        <w:rPr>
          <w:rStyle w:val="Char2"/>
          <w:rFonts w:hint="eastAsia"/>
          <w:rtl/>
        </w:rPr>
        <w:t>تُجَالِسُوا</w:t>
      </w:r>
      <w:r w:rsidR="002C4E34" w:rsidRPr="002C4E34">
        <w:rPr>
          <w:rStyle w:val="Char2"/>
          <w:rtl/>
        </w:rPr>
        <w:t xml:space="preserve"> </w:t>
      </w:r>
      <w:r w:rsidR="002C4E34" w:rsidRPr="002C4E34">
        <w:rPr>
          <w:rStyle w:val="Char2"/>
          <w:rFonts w:hint="eastAsia"/>
          <w:rtl/>
        </w:rPr>
        <w:t>أَهْلَ</w:t>
      </w:r>
      <w:r w:rsidR="002C4E34" w:rsidRPr="002C4E34">
        <w:rPr>
          <w:rStyle w:val="Char2"/>
          <w:rtl/>
        </w:rPr>
        <w:t xml:space="preserve"> </w:t>
      </w:r>
      <w:r w:rsidR="002C4E34" w:rsidRPr="002C4E34">
        <w:rPr>
          <w:rStyle w:val="Char2"/>
          <w:rFonts w:hint="eastAsia"/>
          <w:rtl/>
        </w:rPr>
        <w:t>الْقَدَرِ</w:t>
      </w:r>
      <w:r w:rsidR="002C4E34" w:rsidRPr="002C4E34">
        <w:rPr>
          <w:rStyle w:val="Char2"/>
          <w:rtl/>
        </w:rPr>
        <w:t xml:space="preserve"> </w:t>
      </w:r>
      <w:r w:rsidR="002C4E34" w:rsidRPr="002C4E34">
        <w:rPr>
          <w:rStyle w:val="Char2"/>
          <w:rFonts w:hint="eastAsia"/>
          <w:rtl/>
        </w:rPr>
        <w:t>وَلاَ</w:t>
      </w:r>
      <w:r w:rsidR="002C4E34" w:rsidRPr="002C4E34">
        <w:rPr>
          <w:rStyle w:val="Char2"/>
          <w:rtl/>
        </w:rPr>
        <w:t xml:space="preserve"> </w:t>
      </w:r>
      <w:r w:rsidR="002C4E34" w:rsidRPr="002C4E34">
        <w:rPr>
          <w:rStyle w:val="Char2"/>
          <w:rFonts w:hint="eastAsia"/>
          <w:rtl/>
        </w:rPr>
        <w:t>تُفَاتِحُوهُمْ</w:t>
      </w:r>
      <w:r w:rsidR="002C4E34">
        <w:rPr>
          <w:rFonts w:cs="Traditional Arabic" w:hint="cs"/>
          <w:rtl/>
          <w:lang w:bidi="fa-IR"/>
        </w:rPr>
        <w:t>»</w:t>
      </w:r>
      <w:r w:rsidRPr="002C4E34">
        <w:rPr>
          <w:rStyle w:val="FootnoteReference"/>
          <w:rFonts w:eastAsia="SimSun" w:cs="B Lotus"/>
          <w:rtl/>
          <w:lang w:bidi="fa-IR"/>
        </w:rPr>
        <w:footnoteReference w:id="225"/>
      </w:r>
      <w:r w:rsidR="002C4E34">
        <w:rPr>
          <w:rFonts w:cs="B Lotus" w:hint="cs"/>
          <w:rtl/>
          <w:lang w:bidi="fa-IR"/>
        </w:rPr>
        <w:t>.</w:t>
      </w:r>
      <w:r w:rsidRPr="00782831">
        <w:rPr>
          <w:rFonts w:cs="B Lotus"/>
          <w:rtl/>
          <w:lang w:bidi="fa-IR"/>
        </w:rPr>
        <w:t xml:space="preserve"> </w:t>
      </w:r>
      <w:r w:rsidR="002C4E34" w:rsidRPr="002C4E34">
        <w:rPr>
          <w:rFonts w:cs="Traditional Arabic" w:hint="cs"/>
          <w:sz w:val="26"/>
          <w:szCs w:val="26"/>
          <w:rtl/>
          <w:lang w:bidi="fa-IR"/>
        </w:rPr>
        <w:t>«</w:t>
      </w:r>
      <w:r w:rsidRPr="002C4E34">
        <w:rPr>
          <w:rFonts w:cs="B Lotus"/>
          <w:sz w:val="26"/>
          <w:szCs w:val="26"/>
          <w:rtl/>
          <w:lang w:bidi="fa-IR"/>
        </w:rPr>
        <w:t>با اهل قدر هم نشینی نکنید و با آنان گفتگو مکنید</w:t>
      </w:r>
      <w:r w:rsidR="002C4E34" w:rsidRPr="002C4E34">
        <w:rPr>
          <w:rFonts w:cs="Traditional Arabic" w:hint="cs"/>
          <w:sz w:val="26"/>
          <w:szCs w:val="26"/>
          <w:rtl/>
          <w:lang w:bidi="fa-IR"/>
        </w:rPr>
        <w:t>»</w:t>
      </w:r>
      <w:r w:rsidRPr="002C4E34">
        <w:rPr>
          <w:rFonts w:cs="B Lotus"/>
          <w:sz w:val="26"/>
          <w:szCs w:val="26"/>
          <w:rtl/>
          <w:lang w:bidi="fa-IR"/>
        </w:rPr>
        <w:t>.</w:t>
      </w:r>
    </w:p>
    <w:p w:rsidR="00634C2F" w:rsidRPr="00782831" w:rsidRDefault="00634C2F" w:rsidP="002E114E">
      <w:pPr>
        <w:widowControl w:val="0"/>
        <w:ind w:firstLine="284"/>
        <w:jc w:val="both"/>
        <w:rPr>
          <w:rFonts w:cs="B Lotus"/>
          <w:rtl/>
          <w:lang w:bidi="fa-IR"/>
        </w:rPr>
      </w:pPr>
      <w:r w:rsidRPr="00782831">
        <w:rPr>
          <w:rFonts w:cs="B Lotus"/>
          <w:rtl/>
          <w:lang w:bidi="fa-IR"/>
        </w:rPr>
        <w:t>این حدیث نیز، به صحت نرسیده است.</w:t>
      </w:r>
    </w:p>
    <w:p w:rsidR="00634C2F" w:rsidRPr="00782831" w:rsidRDefault="00634C2F" w:rsidP="00433480">
      <w:pPr>
        <w:widowControl w:val="0"/>
        <w:ind w:firstLine="284"/>
        <w:jc w:val="both"/>
        <w:rPr>
          <w:rFonts w:cs="B Lotus"/>
          <w:rtl/>
          <w:lang w:bidi="fa-IR"/>
        </w:rPr>
      </w:pPr>
      <w:r w:rsidRPr="00782831">
        <w:rPr>
          <w:rFonts w:cs="B Lotus"/>
          <w:rtl/>
          <w:lang w:bidi="fa-IR"/>
        </w:rPr>
        <w:t>ابن وهب از زید بن علی روایت کرده که گوید: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w:t>
      </w:r>
      <w:r w:rsidR="001F15CF">
        <w:rPr>
          <w:rFonts w:cs="B Lotus" w:hint="cs"/>
          <w:rtl/>
          <w:lang w:bidi="fa-IR"/>
        </w:rPr>
        <w:t xml:space="preserve">: </w:t>
      </w:r>
      <w:r w:rsidR="001F15CF">
        <w:rPr>
          <w:rFonts w:cs="Traditional Arabic" w:hint="cs"/>
          <w:rtl/>
          <w:lang w:bidi="fa-IR"/>
        </w:rPr>
        <w:t>«</w:t>
      </w:r>
      <w:r w:rsidR="001F15CF" w:rsidRPr="001F15CF">
        <w:rPr>
          <w:rStyle w:val="Char2"/>
          <w:rFonts w:hint="eastAsia"/>
          <w:rtl/>
        </w:rPr>
        <w:t>صنفان</w:t>
      </w:r>
      <w:r w:rsidR="001F15CF" w:rsidRPr="001F15CF">
        <w:rPr>
          <w:rStyle w:val="Char2"/>
          <w:rtl/>
        </w:rPr>
        <w:t xml:space="preserve"> </w:t>
      </w:r>
      <w:r w:rsidR="001F15CF" w:rsidRPr="001F15CF">
        <w:rPr>
          <w:rStyle w:val="Char2"/>
          <w:rFonts w:hint="eastAsia"/>
          <w:rtl/>
        </w:rPr>
        <w:t>من</w:t>
      </w:r>
      <w:r w:rsidR="001F15CF" w:rsidRPr="001F15CF">
        <w:rPr>
          <w:rStyle w:val="Char2"/>
          <w:rtl/>
        </w:rPr>
        <w:t xml:space="preserve"> </w:t>
      </w:r>
      <w:r w:rsidR="001F15CF" w:rsidRPr="001F15CF">
        <w:rPr>
          <w:rStyle w:val="Char2"/>
          <w:rFonts w:hint="eastAsia"/>
          <w:rtl/>
        </w:rPr>
        <w:t>أمتي</w:t>
      </w:r>
      <w:r w:rsidR="001F15CF" w:rsidRPr="001F15CF">
        <w:rPr>
          <w:rStyle w:val="Char2"/>
          <w:rtl/>
        </w:rPr>
        <w:t xml:space="preserve"> </w:t>
      </w:r>
      <w:r w:rsidR="001F15CF" w:rsidRPr="001F15CF">
        <w:rPr>
          <w:rStyle w:val="Char2"/>
          <w:rFonts w:hint="eastAsia"/>
          <w:rtl/>
        </w:rPr>
        <w:t>لا</w:t>
      </w:r>
      <w:r w:rsidR="001F15CF" w:rsidRPr="001F15CF">
        <w:rPr>
          <w:rStyle w:val="Char2"/>
          <w:rtl/>
        </w:rPr>
        <w:t xml:space="preserve"> </w:t>
      </w:r>
      <w:r w:rsidR="001F15CF" w:rsidRPr="001F15CF">
        <w:rPr>
          <w:rStyle w:val="Char2"/>
          <w:rFonts w:hint="eastAsia"/>
          <w:rtl/>
        </w:rPr>
        <w:t>سهم</w:t>
      </w:r>
      <w:r w:rsidR="001F15CF" w:rsidRPr="001F15CF">
        <w:rPr>
          <w:rStyle w:val="Char2"/>
          <w:rtl/>
        </w:rPr>
        <w:t xml:space="preserve"> </w:t>
      </w:r>
      <w:r w:rsidR="001F15CF" w:rsidRPr="001F15CF">
        <w:rPr>
          <w:rStyle w:val="Char2"/>
          <w:rFonts w:hint="eastAsia"/>
          <w:rtl/>
        </w:rPr>
        <w:t>لهما</w:t>
      </w:r>
      <w:r w:rsidR="001F15CF" w:rsidRPr="001F15CF">
        <w:rPr>
          <w:rStyle w:val="Char2"/>
          <w:rtl/>
        </w:rPr>
        <w:t xml:space="preserve"> </w:t>
      </w:r>
      <w:r w:rsidR="001F15CF" w:rsidRPr="001F15CF">
        <w:rPr>
          <w:rStyle w:val="Char2"/>
          <w:rFonts w:hint="eastAsia"/>
          <w:rtl/>
        </w:rPr>
        <w:t>في</w:t>
      </w:r>
      <w:r w:rsidR="001F15CF" w:rsidRPr="001F15CF">
        <w:rPr>
          <w:rStyle w:val="Char2"/>
          <w:rtl/>
        </w:rPr>
        <w:t xml:space="preserve"> </w:t>
      </w:r>
      <w:r w:rsidR="001F15CF" w:rsidRPr="001F15CF">
        <w:rPr>
          <w:rStyle w:val="Char2"/>
          <w:rFonts w:hint="eastAsia"/>
          <w:rtl/>
        </w:rPr>
        <w:t>الإسلام</w:t>
      </w:r>
      <w:r w:rsidR="001F15CF" w:rsidRPr="001F15CF">
        <w:rPr>
          <w:rStyle w:val="Char2"/>
          <w:rtl/>
        </w:rPr>
        <w:t xml:space="preserve"> </w:t>
      </w:r>
      <w:r w:rsidR="001F15CF" w:rsidRPr="001F15CF">
        <w:rPr>
          <w:rStyle w:val="Char2"/>
          <w:rFonts w:hint="eastAsia"/>
          <w:rtl/>
        </w:rPr>
        <w:t>ال</w:t>
      </w:r>
      <w:r w:rsidR="00926758">
        <w:rPr>
          <w:rStyle w:val="Char2"/>
          <w:rFonts w:hint="cs"/>
          <w:rtl/>
        </w:rPr>
        <w:t>ـ</w:t>
      </w:r>
      <w:r w:rsidR="001F15CF" w:rsidRPr="001F15CF">
        <w:rPr>
          <w:rStyle w:val="Char2"/>
          <w:rFonts w:hint="eastAsia"/>
          <w:rtl/>
        </w:rPr>
        <w:t>مرجئة</w:t>
      </w:r>
      <w:r w:rsidR="001F15CF" w:rsidRPr="001F15CF">
        <w:rPr>
          <w:rStyle w:val="Char2"/>
          <w:rtl/>
        </w:rPr>
        <w:t xml:space="preserve"> </w:t>
      </w:r>
      <w:r w:rsidR="001F15CF" w:rsidRPr="001F15CF">
        <w:rPr>
          <w:rStyle w:val="Char2"/>
          <w:rFonts w:hint="eastAsia"/>
          <w:rtl/>
        </w:rPr>
        <w:t>والقدرية</w:t>
      </w:r>
      <w:r w:rsidR="001F15CF">
        <w:rPr>
          <w:rFonts w:cs="Traditional Arabic" w:hint="cs"/>
          <w:rtl/>
          <w:lang w:bidi="fa-IR"/>
        </w:rPr>
        <w:t>»</w:t>
      </w:r>
      <w:r w:rsidR="001F15CF">
        <w:rPr>
          <w:rFonts w:cs="B Lotus" w:hint="cs"/>
          <w:rtl/>
          <w:lang w:bidi="fa-IR"/>
        </w:rPr>
        <w:t>.</w:t>
      </w:r>
      <w:r w:rsidRPr="003F375B">
        <w:rPr>
          <w:rFonts w:ascii="Lotus Linotype" w:hAnsi="Lotus Linotype" w:cs="B Lotus"/>
          <w:b/>
          <w:bCs/>
          <w:rtl/>
          <w:lang w:bidi="fa-IR"/>
        </w:rPr>
        <w:t xml:space="preserve"> </w:t>
      </w:r>
      <w:r w:rsidR="001F15CF" w:rsidRPr="001F15CF">
        <w:rPr>
          <w:rFonts w:cs="Traditional Arabic" w:hint="cs"/>
          <w:sz w:val="26"/>
          <w:szCs w:val="26"/>
          <w:rtl/>
          <w:lang w:bidi="fa-IR"/>
        </w:rPr>
        <w:t>«</w:t>
      </w:r>
      <w:r w:rsidRPr="001F15CF">
        <w:rPr>
          <w:rFonts w:cs="B Lotus"/>
          <w:sz w:val="26"/>
          <w:szCs w:val="26"/>
          <w:rtl/>
          <w:lang w:bidi="fa-IR"/>
        </w:rPr>
        <w:t>دو صنف از امت من در اسلام، در روز قیامت بهره</w:t>
      </w:r>
      <w:r w:rsidR="00912D91" w:rsidRPr="001F15CF">
        <w:rPr>
          <w:rFonts w:cs="B Lotus"/>
          <w:sz w:val="26"/>
          <w:szCs w:val="26"/>
          <w:rtl/>
          <w:lang w:bidi="fa-IR"/>
        </w:rPr>
        <w:t xml:space="preserve">‌ای </w:t>
      </w:r>
      <w:r w:rsidRPr="001F15CF">
        <w:rPr>
          <w:rFonts w:cs="B Lotus"/>
          <w:sz w:val="26"/>
          <w:szCs w:val="26"/>
          <w:rtl/>
          <w:lang w:bidi="fa-IR"/>
        </w:rPr>
        <w:t>ندارند</w:t>
      </w:r>
      <w:r w:rsidR="001F15CF">
        <w:rPr>
          <w:rFonts w:cs="B Lotus" w:hint="cs"/>
          <w:sz w:val="26"/>
          <w:szCs w:val="26"/>
          <w:rtl/>
          <w:lang w:bidi="fa-IR"/>
        </w:rPr>
        <w:t xml:space="preserve"> </w:t>
      </w:r>
      <w:r w:rsidRPr="001F15CF">
        <w:rPr>
          <w:rFonts w:cs="B Lotus"/>
          <w:sz w:val="26"/>
          <w:szCs w:val="26"/>
          <w:rtl/>
          <w:lang w:bidi="fa-IR"/>
        </w:rPr>
        <w:t>[این دو صنف عبارتند از]: مرجئه و قدریه</w:t>
      </w:r>
      <w:r w:rsidR="001F15CF" w:rsidRPr="001F15CF">
        <w:rPr>
          <w:rFonts w:cs="Traditional Arabic" w:hint="cs"/>
          <w:sz w:val="26"/>
          <w:szCs w:val="26"/>
          <w:rtl/>
          <w:lang w:bidi="fa-IR"/>
        </w:rPr>
        <w:t>»</w:t>
      </w:r>
      <w:r w:rsidRPr="00782831">
        <w:rPr>
          <w:rStyle w:val="FootnoteReference"/>
          <w:rFonts w:eastAsia="SimSun" w:cs="B Lotus"/>
          <w:rtl/>
          <w:lang w:bidi="fa-IR"/>
        </w:rPr>
        <w:footnoteReference w:id="226"/>
      </w:r>
      <w:r w:rsidRPr="00782831">
        <w:rPr>
          <w:rFonts w:cs="B Lotus"/>
          <w:rtl/>
          <w:lang w:bidi="fa-IR"/>
        </w:rPr>
        <w:t>.</w:t>
      </w:r>
    </w:p>
    <w:p w:rsidR="00634C2F" w:rsidRPr="00782831" w:rsidRDefault="00634C2F" w:rsidP="001F15CF">
      <w:pPr>
        <w:ind w:firstLine="284"/>
        <w:jc w:val="both"/>
        <w:rPr>
          <w:rFonts w:cs="B Lotus"/>
          <w:rtl/>
          <w:lang w:bidi="fa-IR"/>
        </w:rPr>
      </w:pPr>
      <w:r w:rsidRPr="00782831">
        <w:rPr>
          <w:rFonts w:cs="B Lotus"/>
          <w:rtl/>
          <w:lang w:bidi="fa-IR"/>
        </w:rPr>
        <w:t>از معاذ بن جبل و دیگران به طور مرفوع روایت است که</w:t>
      </w:r>
      <w:r w:rsidR="001F15CF">
        <w:rPr>
          <w:rFonts w:cs="B Lotus" w:hint="cs"/>
          <w:rtl/>
          <w:lang w:bidi="fa-IR"/>
        </w:rPr>
        <w:t xml:space="preserve">: </w:t>
      </w:r>
      <w:r w:rsidR="001F15CF">
        <w:rPr>
          <w:rFonts w:cs="Traditional Arabic" w:hint="cs"/>
          <w:rtl/>
          <w:lang w:bidi="fa-IR"/>
        </w:rPr>
        <w:t>«</w:t>
      </w:r>
      <w:r w:rsidR="001F15CF">
        <w:rPr>
          <w:rStyle w:val="Char2"/>
          <w:rtl/>
        </w:rPr>
        <w:t>لُعنت القدریةُ و</w:t>
      </w:r>
      <w:r w:rsidRPr="001F15CF">
        <w:rPr>
          <w:rStyle w:val="Char2"/>
          <w:rtl/>
        </w:rPr>
        <w:t>ال</w:t>
      </w:r>
      <w:r w:rsidR="001F15CF">
        <w:rPr>
          <w:rStyle w:val="Char2"/>
          <w:rFonts w:hint="cs"/>
          <w:rtl/>
        </w:rPr>
        <w:t>ـ</w:t>
      </w:r>
      <w:r w:rsidRPr="001F15CF">
        <w:rPr>
          <w:rStyle w:val="Char2"/>
          <w:rtl/>
        </w:rPr>
        <w:t>مرجئةُ علی لسان سبعین نبیاً آخرهم محمد علیه السلام</w:t>
      </w:r>
      <w:r w:rsidR="001F15CF">
        <w:rPr>
          <w:rFonts w:ascii="Lotus Linotype" w:hAnsi="Lotus Linotype" w:cs="Traditional Arabic" w:hint="cs"/>
          <w:rtl/>
          <w:lang w:bidi="fa-IR"/>
        </w:rPr>
        <w:t>»</w:t>
      </w:r>
      <w:r w:rsidRPr="001F15CF">
        <w:rPr>
          <w:rStyle w:val="FootnoteReference"/>
          <w:rFonts w:eastAsia="SimSun" w:cs="B Lotus"/>
          <w:rtl/>
          <w:lang w:bidi="fa-IR"/>
        </w:rPr>
        <w:footnoteReference w:id="227"/>
      </w:r>
      <w:r w:rsidR="001F15CF">
        <w:rPr>
          <w:rFonts w:cs="B Lotus" w:hint="cs"/>
          <w:rtl/>
          <w:lang w:bidi="fa-IR"/>
        </w:rPr>
        <w:t>.</w:t>
      </w:r>
      <w:r w:rsidRPr="001F15CF">
        <w:rPr>
          <w:rFonts w:cs="B Lotus"/>
          <w:sz w:val="26"/>
          <w:szCs w:val="26"/>
          <w:rtl/>
          <w:lang w:bidi="fa-IR"/>
        </w:rPr>
        <w:t xml:space="preserve"> </w:t>
      </w:r>
      <w:r w:rsidR="001F15CF" w:rsidRPr="001F15CF">
        <w:rPr>
          <w:rFonts w:cs="Traditional Arabic" w:hint="cs"/>
          <w:sz w:val="26"/>
          <w:szCs w:val="26"/>
          <w:rtl/>
          <w:lang w:bidi="fa-IR"/>
        </w:rPr>
        <w:t>«</w:t>
      </w:r>
      <w:r w:rsidRPr="001F15CF">
        <w:rPr>
          <w:rFonts w:cs="B Lotus"/>
          <w:sz w:val="26"/>
          <w:szCs w:val="26"/>
          <w:rtl/>
          <w:lang w:bidi="fa-IR"/>
        </w:rPr>
        <w:t>قدریه و مرجئه به زبان هفتاد پیامبر که آخرشان محمد</w:t>
      </w:r>
      <w:r w:rsidRPr="001F15CF">
        <w:rPr>
          <w:rFonts w:cs="CTraditional Arabic"/>
          <w:sz w:val="26"/>
          <w:szCs w:val="26"/>
          <w:rtl/>
          <w:lang w:bidi="fa-IR"/>
        </w:rPr>
        <w:t>ص</w:t>
      </w:r>
      <w:r w:rsidRPr="001F15CF">
        <w:rPr>
          <w:rFonts w:cs="B Lotus"/>
          <w:sz w:val="26"/>
          <w:szCs w:val="26"/>
          <w:rtl/>
          <w:lang w:bidi="fa-IR"/>
        </w:rPr>
        <w:t xml:space="preserve"> است، نفرین شدند</w:t>
      </w:r>
      <w:r w:rsidR="001F15CF" w:rsidRPr="001F15CF">
        <w:rPr>
          <w:rFonts w:cs="Traditional Arabic" w:hint="cs"/>
          <w:sz w:val="26"/>
          <w:szCs w:val="26"/>
          <w:rtl/>
          <w:lang w:bidi="fa-IR"/>
        </w:rPr>
        <w:t>»</w:t>
      </w:r>
      <w:r w:rsidRPr="001F15CF">
        <w:rPr>
          <w:rFonts w:cs="B Lotus"/>
          <w:sz w:val="26"/>
          <w:szCs w:val="26"/>
          <w:rtl/>
          <w:lang w:bidi="fa-IR"/>
        </w:rPr>
        <w:t>.</w:t>
      </w:r>
    </w:p>
    <w:p w:rsidR="00634C2F" w:rsidRPr="00782831" w:rsidRDefault="00634C2F" w:rsidP="002E114E">
      <w:pPr>
        <w:ind w:firstLine="284"/>
        <w:jc w:val="both"/>
        <w:rPr>
          <w:rFonts w:cs="B Lotus"/>
          <w:rtl/>
          <w:lang w:bidi="fa-IR"/>
        </w:rPr>
      </w:pPr>
      <w:r w:rsidRPr="00782831">
        <w:rPr>
          <w:rFonts w:cs="B Lotus"/>
          <w:rtl/>
          <w:lang w:bidi="fa-IR"/>
        </w:rPr>
        <w:t>از مجاهد بن جبر روایت شده که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w:t>
      </w:r>
      <w:r w:rsidR="001F15CF">
        <w:rPr>
          <w:rFonts w:cs="B Lotus" w:hint="cs"/>
          <w:rtl/>
          <w:lang w:bidi="fa-IR"/>
        </w:rPr>
        <w:t xml:space="preserve">: </w:t>
      </w:r>
      <w:r w:rsidR="001F15CF">
        <w:rPr>
          <w:rFonts w:cs="Traditional Arabic" w:hint="cs"/>
          <w:rtl/>
          <w:lang w:bidi="fa-IR"/>
        </w:rPr>
        <w:t>«</w:t>
      </w:r>
      <w:r w:rsidR="001F15CF" w:rsidRPr="001F15CF">
        <w:rPr>
          <w:rStyle w:val="Char2"/>
          <w:rtl/>
        </w:rPr>
        <w:t>سیکون من أمتی قدریة و</w:t>
      </w:r>
      <w:r w:rsidRPr="001F15CF">
        <w:rPr>
          <w:rStyle w:val="Char2"/>
          <w:rtl/>
        </w:rPr>
        <w:t>زندیقیة، أولئ</w:t>
      </w:r>
      <w:r w:rsidR="001F15CF">
        <w:rPr>
          <w:rStyle w:val="Char2"/>
          <w:rFonts w:hint="cs"/>
          <w:rtl/>
        </w:rPr>
        <w:t>ك</w:t>
      </w:r>
      <w:r w:rsidRPr="001F15CF">
        <w:rPr>
          <w:rStyle w:val="Char2"/>
          <w:rtl/>
        </w:rPr>
        <w:t xml:space="preserve"> مجوس</w:t>
      </w:r>
      <w:r w:rsidR="001F15CF">
        <w:rPr>
          <w:rFonts w:ascii="Lotus Linotype" w:hAnsi="Lotus Linotype" w:cs="Traditional Arabic" w:hint="cs"/>
          <w:rtl/>
          <w:lang w:bidi="fa-IR"/>
        </w:rPr>
        <w:t>»</w:t>
      </w:r>
      <w:r w:rsidRPr="002E114E">
        <w:rPr>
          <w:rStyle w:val="FootnoteReference"/>
          <w:rFonts w:eastAsia="SimSun" w:cs="B Lotus"/>
          <w:rtl/>
          <w:lang w:bidi="fa-IR"/>
        </w:rPr>
        <w:footnoteReference w:id="228"/>
      </w:r>
      <w:r w:rsidR="002E114E">
        <w:rPr>
          <w:rFonts w:cs="B Lotus" w:hint="cs"/>
          <w:rtl/>
          <w:lang w:bidi="fa-IR"/>
        </w:rPr>
        <w:t>.</w:t>
      </w:r>
      <w:r w:rsidRPr="00782831">
        <w:rPr>
          <w:rFonts w:cs="B Lotus"/>
          <w:rtl/>
          <w:lang w:bidi="fa-IR"/>
        </w:rPr>
        <w:t xml:space="preserve"> </w:t>
      </w:r>
      <w:r w:rsidR="001F15CF" w:rsidRPr="001F15CF">
        <w:rPr>
          <w:rFonts w:cs="Traditional Arabic" w:hint="cs"/>
          <w:sz w:val="26"/>
          <w:szCs w:val="26"/>
          <w:rtl/>
          <w:lang w:bidi="fa-IR"/>
        </w:rPr>
        <w:t>«</w:t>
      </w:r>
      <w:r w:rsidRPr="001F15CF">
        <w:rPr>
          <w:rFonts w:cs="B Lotus"/>
          <w:sz w:val="26"/>
          <w:szCs w:val="26"/>
          <w:rtl/>
          <w:lang w:bidi="fa-IR"/>
        </w:rPr>
        <w:t>از امت من، قدریه و زندیقیه پیدا خواهند شد. آنان مجوس</w:t>
      </w:r>
      <w:r w:rsidR="00E507EB" w:rsidRPr="001F15CF">
        <w:rPr>
          <w:rFonts w:cs="B Lotus"/>
          <w:sz w:val="26"/>
          <w:szCs w:val="26"/>
          <w:rtl/>
          <w:lang w:bidi="fa-IR"/>
        </w:rPr>
        <w:t>‌اند</w:t>
      </w:r>
      <w:r w:rsidR="001F15CF" w:rsidRPr="001F15CF">
        <w:rPr>
          <w:rFonts w:cs="Traditional Arabic" w:hint="cs"/>
          <w:sz w:val="26"/>
          <w:szCs w:val="26"/>
          <w:rtl/>
          <w:lang w:bidi="fa-IR"/>
        </w:rPr>
        <w:t>»</w:t>
      </w:r>
      <w:r w:rsidRPr="001F15CF">
        <w:rPr>
          <w:rFonts w:cs="B Lotus"/>
          <w:sz w:val="26"/>
          <w:szCs w:val="26"/>
          <w:rtl/>
          <w:lang w:bidi="fa-IR"/>
        </w:rPr>
        <w:t>.</w:t>
      </w:r>
    </w:p>
    <w:p w:rsidR="00634C2F" w:rsidRPr="00782831" w:rsidRDefault="00634C2F" w:rsidP="002E114E">
      <w:pPr>
        <w:widowControl w:val="0"/>
        <w:ind w:firstLine="284"/>
        <w:jc w:val="both"/>
        <w:rPr>
          <w:rFonts w:cs="B Lotus"/>
          <w:rtl/>
          <w:lang w:bidi="fa-IR"/>
        </w:rPr>
      </w:pPr>
      <w:r w:rsidRPr="00782831">
        <w:rPr>
          <w:rFonts w:cs="B Lotus"/>
          <w:rtl/>
          <w:lang w:bidi="fa-IR"/>
        </w:rPr>
        <w:t>از رافع روایت است که گوید: هنگامی که نزد عبدالله بن عمر نشسته بودیم، ناگهان مردی پیش</w:t>
      </w:r>
      <w:r w:rsidR="00E507EB">
        <w:rPr>
          <w:rFonts w:cs="B Lotus"/>
          <w:rtl/>
          <w:lang w:bidi="fa-IR"/>
        </w:rPr>
        <w:t xml:space="preserve">‌اش </w:t>
      </w:r>
      <w:r w:rsidRPr="00782831">
        <w:rPr>
          <w:rFonts w:cs="B Lotus"/>
          <w:rtl/>
          <w:lang w:bidi="fa-IR"/>
        </w:rPr>
        <w:t>آمد و گفت: فلانی به تو سلام</w:t>
      </w:r>
      <w:r w:rsidR="00912D91">
        <w:rPr>
          <w:rFonts w:cs="B Lotus"/>
          <w:rtl/>
          <w:lang w:bidi="fa-IR"/>
        </w:rPr>
        <w:t xml:space="preserve"> می‌</w:t>
      </w:r>
      <w:r w:rsidRPr="00782831">
        <w:rPr>
          <w:rFonts w:cs="B Lotus"/>
          <w:rtl/>
          <w:lang w:bidi="fa-IR"/>
        </w:rPr>
        <w:t>کند- این فلانی مردی از اهل شام بود- عبدالله گفت: به من خبر رسیده که او بدعتی را به وجود آورده است. اگر چنین است به او سلام مکن. از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شنیدم که</w:t>
      </w:r>
      <w:r w:rsidR="00912D91">
        <w:rPr>
          <w:rFonts w:cs="B Lotus"/>
          <w:rtl/>
          <w:lang w:bidi="fa-IR"/>
        </w:rPr>
        <w:t xml:space="preserve"> می‌</w:t>
      </w:r>
      <w:r w:rsidRPr="00782831">
        <w:rPr>
          <w:rFonts w:cs="B Lotus"/>
          <w:rtl/>
          <w:lang w:bidi="fa-IR"/>
        </w:rPr>
        <w:t>فرمود</w:t>
      </w:r>
      <w:r w:rsidR="00926758">
        <w:rPr>
          <w:rFonts w:cs="B Lotus" w:hint="cs"/>
          <w:rtl/>
          <w:lang w:bidi="fa-IR"/>
        </w:rPr>
        <w:t xml:space="preserve">: </w:t>
      </w:r>
      <w:r w:rsidR="00926758">
        <w:rPr>
          <w:rFonts w:cs="Traditional Arabic" w:hint="cs"/>
          <w:rtl/>
          <w:lang w:bidi="fa-IR"/>
        </w:rPr>
        <w:t>«</w:t>
      </w:r>
      <w:r w:rsidR="00926758" w:rsidRPr="00926758">
        <w:rPr>
          <w:rStyle w:val="Char2"/>
          <w:rFonts w:hint="cs"/>
          <w:rtl/>
        </w:rPr>
        <w:t>س</w:t>
      </w:r>
      <w:r w:rsidR="00926758" w:rsidRPr="00926758">
        <w:rPr>
          <w:rStyle w:val="Char2"/>
          <w:rFonts w:hint="eastAsia"/>
          <w:rtl/>
        </w:rPr>
        <w:t>يَكُونَ</w:t>
      </w:r>
      <w:r w:rsidR="00926758" w:rsidRPr="00926758">
        <w:rPr>
          <w:rStyle w:val="Char2"/>
          <w:rtl/>
        </w:rPr>
        <w:t xml:space="preserve"> </w:t>
      </w:r>
      <w:r w:rsidR="00926758" w:rsidRPr="00926758">
        <w:rPr>
          <w:rStyle w:val="Char2"/>
          <w:rFonts w:hint="eastAsia"/>
          <w:rtl/>
        </w:rPr>
        <w:t>فِي</w:t>
      </w:r>
      <w:r w:rsidR="00926758" w:rsidRPr="00926758">
        <w:rPr>
          <w:rStyle w:val="Char2"/>
          <w:rtl/>
        </w:rPr>
        <w:t xml:space="preserve"> </w:t>
      </w:r>
      <w:r w:rsidR="00926758" w:rsidRPr="00926758">
        <w:rPr>
          <w:rStyle w:val="Char2"/>
          <w:rFonts w:hint="eastAsia"/>
          <w:rtl/>
        </w:rPr>
        <w:t>أُمَّتِي</w:t>
      </w:r>
      <w:r w:rsidR="00926758" w:rsidRPr="00926758">
        <w:rPr>
          <w:rStyle w:val="Char2"/>
          <w:rtl/>
        </w:rPr>
        <w:t xml:space="preserve"> </w:t>
      </w:r>
      <w:r w:rsidR="00926758" w:rsidRPr="00926758">
        <w:rPr>
          <w:rStyle w:val="Char2"/>
          <w:rFonts w:hint="eastAsia"/>
          <w:rtl/>
        </w:rPr>
        <w:t>مَسْخٌ</w:t>
      </w:r>
      <w:r w:rsidR="00926758" w:rsidRPr="00926758">
        <w:rPr>
          <w:rStyle w:val="Char2"/>
          <w:rtl/>
        </w:rPr>
        <w:t xml:space="preserve"> </w:t>
      </w:r>
      <w:r w:rsidR="00926758" w:rsidRPr="00926758">
        <w:rPr>
          <w:rStyle w:val="Char2"/>
          <w:rFonts w:hint="eastAsia"/>
          <w:rtl/>
        </w:rPr>
        <w:t>وَخَسْفٌ،</w:t>
      </w:r>
      <w:r w:rsidR="00926758" w:rsidRPr="00926758">
        <w:rPr>
          <w:rStyle w:val="Char2"/>
          <w:rtl/>
        </w:rPr>
        <w:t xml:space="preserve"> </w:t>
      </w:r>
      <w:r w:rsidR="00926758" w:rsidRPr="00926758">
        <w:rPr>
          <w:rStyle w:val="Char2"/>
          <w:rFonts w:hint="eastAsia"/>
          <w:rtl/>
        </w:rPr>
        <w:t>وَهُوَ</w:t>
      </w:r>
      <w:r w:rsidR="00926758" w:rsidRPr="00926758">
        <w:rPr>
          <w:rStyle w:val="Char2"/>
          <w:rtl/>
        </w:rPr>
        <w:t xml:space="preserve"> </w:t>
      </w:r>
      <w:r w:rsidR="00926758" w:rsidRPr="00926758">
        <w:rPr>
          <w:rStyle w:val="Char2"/>
          <w:rFonts w:hint="eastAsia"/>
          <w:rtl/>
        </w:rPr>
        <w:t>فِي</w:t>
      </w:r>
      <w:r w:rsidR="00926758" w:rsidRPr="00926758">
        <w:rPr>
          <w:rStyle w:val="Char2"/>
          <w:rtl/>
        </w:rPr>
        <w:t xml:space="preserve"> </w:t>
      </w:r>
      <w:r w:rsidR="00926758" w:rsidRPr="00926758">
        <w:rPr>
          <w:rStyle w:val="Char2"/>
          <w:rFonts w:hint="eastAsia"/>
          <w:rtl/>
        </w:rPr>
        <w:t>الزَّنْدَقَةِ</w:t>
      </w:r>
      <w:r w:rsidR="00926758" w:rsidRPr="00926758">
        <w:rPr>
          <w:rStyle w:val="Char2"/>
          <w:rtl/>
        </w:rPr>
        <w:t xml:space="preserve"> </w:t>
      </w:r>
      <w:r w:rsidR="00926758" w:rsidRPr="00926758">
        <w:rPr>
          <w:rStyle w:val="Char2"/>
          <w:rFonts w:hint="eastAsia"/>
          <w:rtl/>
        </w:rPr>
        <w:t>وَالْقَدَرِيَّةِ</w:t>
      </w:r>
      <w:r w:rsidR="00926758">
        <w:rPr>
          <w:rFonts w:ascii="Lotus Linotype" w:hAnsi="Lotus Linotype" w:cs="Traditional Arabic" w:hint="cs"/>
          <w:rtl/>
          <w:lang w:bidi="fa-IR"/>
        </w:rPr>
        <w:t>»</w:t>
      </w:r>
      <w:r w:rsidRPr="00926758">
        <w:rPr>
          <w:rStyle w:val="FootnoteReference"/>
          <w:rFonts w:eastAsia="SimSun" w:cs="B Lotus"/>
          <w:rtl/>
          <w:lang w:bidi="fa-IR"/>
        </w:rPr>
        <w:footnoteReference w:id="229"/>
      </w:r>
      <w:r w:rsidR="00926758">
        <w:rPr>
          <w:rFonts w:cs="B Lotus" w:hint="cs"/>
          <w:rtl/>
          <w:lang w:bidi="fa-IR"/>
        </w:rPr>
        <w:t>.</w:t>
      </w:r>
      <w:r w:rsidRPr="00782831">
        <w:rPr>
          <w:rFonts w:cs="B Lotus"/>
          <w:rtl/>
          <w:lang w:bidi="fa-IR"/>
        </w:rPr>
        <w:t xml:space="preserve"> </w:t>
      </w:r>
      <w:r w:rsidR="00926758" w:rsidRPr="00926758">
        <w:rPr>
          <w:rFonts w:cs="Traditional Arabic" w:hint="cs"/>
          <w:sz w:val="26"/>
          <w:szCs w:val="26"/>
          <w:rtl/>
          <w:lang w:bidi="fa-IR"/>
        </w:rPr>
        <w:t>«</w:t>
      </w:r>
      <w:r w:rsidR="00926758" w:rsidRPr="00926758">
        <w:rPr>
          <w:rFonts w:cs="B Lotus"/>
          <w:sz w:val="26"/>
          <w:szCs w:val="26"/>
          <w:rtl/>
          <w:lang w:bidi="fa-IR"/>
        </w:rPr>
        <w:t>در</w:t>
      </w:r>
      <w:r w:rsidRPr="00926758">
        <w:rPr>
          <w:rFonts w:cs="B Lotus"/>
          <w:sz w:val="26"/>
          <w:szCs w:val="26"/>
          <w:rtl/>
          <w:lang w:bidi="fa-IR"/>
        </w:rPr>
        <w:t xml:space="preserve">میان امت من، به صورت زشت در آمدن و به زمین فرو رفتن </w:t>
      </w:r>
      <w:r w:rsidR="002E114E">
        <w:rPr>
          <w:rFonts w:cs="B Lotus"/>
          <w:sz w:val="26"/>
          <w:szCs w:val="26"/>
          <w:rtl/>
          <w:lang w:bidi="fa-IR"/>
        </w:rPr>
        <w:t>پیدا خواهد شد. این بلا در</w:t>
      </w:r>
      <w:r w:rsidRPr="00926758">
        <w:rPr>
          <w:rFonts w:cs="B Lotus"/>
          <w:sz w:val="26"/>
          <w:szCs w:val="26"/>
          <w:rtl/>
          <w:lang w:bidi="fa-IR"/>
        </w:rPr>
        <w:t>میان زندیقیه و قدریه پیدا</w:t>
      </w:r>
      <w:r w:rsidR="00912D91" w:rsidRPr="00926758">
        <w:rPr>
          <w:rFonts w:cs="B Lotus"/>
          <w:sz w:val="26"/>
          <w:szCs w:val="26"/>
          <w:rtl/>
          <w:lang w:bidi="fa-IR"/>
        </w:rPr>
        <w:t xml:space="preserve"> می‌</w:t>
      </w:r>
      <w:r w:rsidRPr="00926758">
        <w:rPr>
          <w:rFonts w:cs="B Lotus"/>
          <w:sz w:val="26"/>
          <w:szCs w:val="26"/>
          <w:rtl/>
          <w:lang w:bidi="fa-IR"/>
        </w:rPr>
        <w:t>شود</w:t>
      </w:r>
      <w:r w:rsidR="00926758" w:rsidRPr="00926758">
        <w:rPr>
          <w:rFonts w:cs="Traditional Arabic" w:hint="cs"/>
          <w:sz w:val="26"/>
          <w:szCs w:val="26"/>
          <w:rtl/>
          <w:lang w:bidi="fa-IR"/>
        </w:rPr>
        <w:t>»</w:t>
      </w:r>
      <w:r w:rsidRPr="00926758">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ابن دیلمی روایت شده که گوید: «پیش ابی بن کعب آمدیم. به او گفتیم: چیزی از قدر به دلم افتاده است. حدیثی را برایم نقل کن تا شاید خداوند آن را از دلم ببرد. گفت: اگر خداوند ساکنان آسمان</w:t>
      </w:r>
      <w:r w:rsidR="00E507EB">
        <w:rPr>
          <w:rFonts w:cs="B Lotus"/>
          <w:rtl/>
          <w:lang w:bidi="fa-IR"/>
        </w:rPr>
        <w:t>‌ها</w:t>
      </w:r>
      <w:r w:rsidRPr="00782831">
        <w:rPr>
          <w:rFonts w:cs="B Lotus"/>
          <w:rtl/>
          <w:lang w:bidi="fa-IR"/>
        </w:rPr>
        <w:t xml:space="preserve"> و زمین را عذاب</w:t>
      </w:r>
      <w:r w:rsidR="00912D91">
        <w:rPr>
          <w:rFonts w:cs="B Lotus"/>
          <w:rtl/>
          <w:lang w:bidi="fa-IR"/>
        </w:rPr>
        <w:t xml:space="preserve"> می‌</w:t>
      </w:r>
      <w:r w:rsidRPr="00782831">
        <w:rPr>
          <w:rFonts w:cs="B Lotus"/>
          <w:rtl/>
          <w:lang w:bidi="fa-IR"/>
        </w:rPr>
        <w:t>داد، این کار را</w:t>
      </w:r>
      <w:r w:rsidR="00912D91">
        <w:rPr>
          <w:rFonts w:cs="B Lotus"/>
          <w:rtl/>
          <w:lang w:bidi="fa-IR"/>
        </w:rPr>
        <w:t xml:space="preserve"> می‌</w:t>
      </w:r>
      <w:r w:rsidRPr="00782831">
        <w:rPr>
          <w:rFonts w:cs="B Lotus"/>
          <w:rtl/>
          <w:lang w:bidi="fa-IR"/>
        </w:rPr>
        <w:t>کرد و اصلاً به آنان ظلم</w:t>
      </w:r>
      <w:r w:rsidR="00912D91">
        <w:rPr>
          <w:rFonts w:cs="B Lotus"/>
          <w:rtl/>
          <w:lang w:bidi="fa-IR"/>
        </w:rPr>
        <w:t xml:space="preserve"> نمی‌</w:t>
      </w:r>
      <w:r w:rsidRPr="00782831">
        <w:rPr>
          <w:rFonts w:cs="B Lotus"/>
          <w:rtl/>
          <w:lang w:bidi="fa-IR"/>
        </w:rPr>
        <w:t>کرد، و اگر به آنان رحم کرده، رحمت او از اعمالشان برایشان بهتر است. اگر به اندازه‏ی کوه احد، طلا در راه خدا انفاق کنی، خدا آن را از تو</w:t>
      </w:r>
      <w:r w:rsidR="00912D91">
        <w:rPr>
          <w:rFonts w:cs="B Lotus"/>
          <w:rtl/>
          <w:lang w:bidi="fa-IR"/>
        </w:rPr>
        <w:t xml:space="preserve"> نمی‌</w:t>
      </w:r>
      <w:r w:rsidRPr="00782831">
        <w:rPr>
          <w:rFonts w:cs="B Lotus"/>
          <w:rtl/>
          <w:lang w:bidi="fa-IR"/>
        </w:rPr>
        <w:t>پذیرد مگر اینکه به قدر ایمان آوری</w:t>
      </w:r>
      <w:r w:rsidR="00F339BD">
        <w:rPr>
          <w:rFonts w:cs="B Lotus"/>
          <w:rtl/>
          <w:lang w:bidi="fa-IR"/>
        </w:rPr>
        <w:t xml:space="preserve">، </w:t>
      </w:r>
      <w:r w:rsidRPr="00782831">
        <w:rPr>
          <w:rFonts w:cs="B Lotus"/>
          <w:rtl/>
          <w:lang w:bidi="fa-IR"/>
        </w:rPr>
        <w:t>و بدانی که هر چه به تو رسیده، قطعاً باید به تو</w:t>
      </w:r>
      <w:r w:rsidR="00912D91">
        <w:rPr>
          <w:rFonts w:cs="B Lotus"/>
          <w:rtl/>
          <w:lang w:bidi="fa-IR"/>
        </w:rPr>
        <w:t xml:space="preserve"> می‌</w:t>
      </w:r>
      <w:r w:rsidRPr="00782831">
        <w:rPr>
          <w:rFonts w:cs="B Lotus"/>
          <w:rtl/>
          <w:lang w:bidi="fa-IR"/>
        </w:rPr>
        <w:t>رسید و هر چه به تو نرسیده،</w:t>
      </w:r>
      <w:r w:rsidR="00912D91">
        <w:rPr>
          <w:rFonts w:cs="B Lotus"/>
          <w:rtl/>
          <w:lang w:bidi="fa-IR"/>
        </w:rPr>
        <w:t xml:space="preserve"> نمی‌</w:t>
      </w:r>
      <w:r w:rsidRPr="00782831">
        <w:rPr>
          <w:rFonts w:cs="B Lotus"/>
          <w:rtl/>
          <w:lang w:bidi="fa-IR"/>
        </w:rPr>
        <w:t>بایست به تو برسد. اگر بر غیر این عقیده بمیری، داخل دوزخ</w:t>
      </w:r>
      <w:r w:rsidR="00912D91">
        <w:rPr>
          <w:rFonts w:cs="B Lotus"/>
          <w:rtl/>
          <w:lang w:bidi="fa-IR"/>
        </w:rPr>
        <w:t xml:space="preserve"> می‌</w:t>
      </w:r>
      <w:r w:rsidRPr="00782831">
        <w:rPr>
          <w:rFonts w:cs="B Lotus"/>
          <w:rtl/>
          <w:lang w:bidi="fa-IR"/>
        </w:rPr>
        <w:t>شوی».</w:t>
      </w:r>
    </w:p>
    <w:p w:rsidR="00634C2F" w:rsidRPr="00782831" w:rsidRDefault="00634C2F" w:rsidP="00CF29B2">
      <w:pPr>
        <w:ind w:firstLine="284"/>
        <w:jc w:val="both"/>
        <w:rPr>
          <w:rFonts w:cs="B Lotus"/>
          <w:rtl/>
          <w:lang w:bidi="fa-IR"/>
        </w:rPr>
      </w:pPr>
      <w:r w:rsidRPr="00782831">
        <w:rPr>
          <w:rFonts w:cs="B Lotus"/>
          <w:rtl/>
          <w:lang w:bidi="fa-IR"/>
        </w:rPr>
        <w:t xml:space="preserve">ابن دیلمی گوید: سپس پیش عبدالله بن مسعود آمدم و او نیز همان سخن را به من گفت. </w:t>
      </w:r>
    </w:p>
    <w:p w:rsidR="00634C2F" w:rsidRPr="00782831" w:rsidRDefault="00634C2F" w:rsidP="00CF29B2">
      <w:pPr>
        <w:ind w:firstLine="284"/>
        <w:jc w:val="both"/>
        <w:rPr>
          <w:rFonts w:cs="B Lotus"/>
          <w:rtl/>
          <w:lang w:bidi="fa-IR"/>
        </w:rPr>
      </w:pPr>
      <w:r w:rsidRPr="00782831">
        <w:rPr>
          <w:rFonts w:cs="B Lotus"/>
          <w:rtl/>
          <w:lang w:bidi="fa-IR"/>
        </w:rPr>
        <w:t xml:space="preserve">وی افزود: سپس نزد حذیفه بن یمان آمدم، و او نیز همان سخن را به من گفت. </w:t>
      </w:r>
    </w:p>
    <w:p w:rsidR="00634C2F" w:rsidRPr="00782831" w:rsidRDefault="00634C2F" w:rsidP="00CF29B2">
      <w:pPr>
        <w:ind w:firstLine="284"/>
        <w:jc w:val="both"/>
        <w:rPr>
          <w:rFonts w:cs="B Lotus"/>
          <w:rtl/>
          <w:lang w:bidi="fa-IR"/>
        </w:rPr>
      </w:pPr>
      <w:r w:rsidRPr="00782831">
        <w:rPr>
          <w:rFonts w:cs="B Lotus"/>
          <w:rtl/>
          <w:lang w:bidi="fa-IR"/>
        </w:rPr>
        <w:t>سپس پیش زید بن ثابت آمدم، و او نیز از پیامبر</w:t>
      </w:r>
      <w:r>
        <w:rPr>
          <w:rFonts w:cs="CTraditional Arabic"/>
          <w:rtl/>
          <w:lang w:bidi="fa-IR"/>
        </w:rPr>
        <w:t>ص</w:t>
      </w:r>
      <w:r w:rsidRPr="00782831">
        <w:rPr>
          <w:rFonts w:cs="B Lotus"/>
          <w:rtl/>
          <w:lang w:bidi="fa-IR"/>
        </w:rPr>
        <w:t xml:space="preserve"> همان سخن را برایم نقل کرد</w:t>
      </w:r>
      <w:r w:rsidRPr="00782831">
        <w:rPr>
          <w:rStyle w:val="FootnoteReference"/>
          <w:rFonts w:eastAsia="SimSun" w:cs="B Lotus"/>
          <w:rtl/>
          <w:lang w:bidi="fa-IR"/>
        </w:rPr>
        <w:footnoteReference w:id="230"/>
      </w:r>
      <w:r w:rsidR="00926758">
        <w:rPr>
          <w:rFonts w:cs="B Lotus" w:hint="cs"/>
          <w:rtl/>
          <w:lang w:bidi="fa-IR"/>
        </w:rPr>
        <w:t>.</w:t>
      </w:r>
    </w:p>
    <w:p w:rsidR="00634C2F" w:rsidRPr="00782831" w:rsidRDefault="00634C2F" w:rsidP="00926758">
      <w:pPr>
        <w:ind w:firstLine="284"/>
        <w:jc w:val="both"/>
        <w:rPr>
          <w:rFonts w:cs="B Lotus"/>
          <w:rtl/>
          <w:lang w:bidi="fa-IR"/>
        </w:rPr>
      </w:pPr>
      <w:r w:rsidRPr="00782831">
        <w:rPr>
          <w:rFonts w:cs="B Lotus"/>
          <w:rtl/>
          <w:lang w:bidi="fa-IR"/>
        </w:rPr>
        <w:t>در برخی از روایت</w:t>
      </w:r>
      <w:r w:rsidR="00E507EB">
        <w:rPr>
          <w:rFonts w:cs="B Lotus"/>
          <w:rtl/>
          <w:lang w:bidi="fa-IR"/>
        </w:rPr>
        <w:t>‌ها</w:t>
      </w:r>
      <w:r w:rsidRPr="00782831">
        <w:rPr>
          <w:rFonts w:cs="B Lotus"/>
          <w:rtl/>
          <w:lang w:bidi="fa-IR"/>
        </w:rPr>
        <w:t xml:space="preserve"> آمده است</w:t>
      </w:r>
      <w:r w:rsidR="00926758">
        <w:rPr>
          <w:rFonts w:cs="B Lotus" w:hint="cs"/>
          <w:rtl/>
          <w:lang w:bidi="fa-IR"/>
        </w:rPr>
        <w:t xml:space="preserve">: </w:t>
      </w:r>
      <w:r w:rsidR="00926758">
        <w:rPr>
          <w:rFonts w:cs="Traditional Arabic" w:hint="cs"/>
          <w:rtl/>
          <w:lang w:bidi="fa-IR"/>
        </w:rPr>
        <w:t>«</w:t>
      </w:r>
      <w:r w:rsidR="00926758" w:rsidRPr="00926758">
        <w:rPr>
          <w:rStyle w:val="Char2"/>
          <w:rFonts w:hint="eastAsia"/>
          <w:rtl/>
        </w:rPr>
        <w:t>لا</w:t>
      </w:r>
      <w:r w:rsidR="00926758" w:rsidRPr="00926758">
        <w:rPr>
          <w:rStyle w:val="Char2"/>
          <w:rtl/>
        </w:rPr>
        <w:t xml:space="preserve"> </w:t>
      </w:r>
      <w:r w:rsidR="00926758" w:rsidRPr="00926758">
        <w:rPr>
          <w:rStyle w:val="Char2"/>
          <w:rFonts w:hint="eastAsia"/>
          <w:rtl/>
        </w:rPr>
        <w:t>تكلموا</w:t>
      </w:r>
      <w:r w:rsidR="00926758" w:rsidRPr="00926758">
        <w:rPr>
          <w:rStyle w:val="Char2"/>
          <w:rtl/>
        </w:rPr>
        <w:t xml:space="preserve"> </w:t>
      </w:r>
      <w:r w:rsidR="00926758" w:rsidRPr="00926758">
        <w:rPr>
          <w:rStyle w:val="Char2"/>
          <w:rFonts w:hint="eastAsia"/>
          <w:rtl/>
        </w:rPr>
        <w:t>فى</w:t>
      </w:r>
      <w:r w:rsidR="00926758" w:rsidRPr="00926758">
        <w:rPr>
          <w:rStyle w:val="Char2"/>
          <w:rtl/>
        </w:rPr>
        <w:t xml:space="preserve"> </w:t>
      </w:r>
      <w:r w:rsidR="00926758" w:rsidRPr="00926758">
        <w:rPr>
          <w:rStyle w:val="Char2"/>
          <w:rFonts w:hint="eastAsia"/>
          <w:rtl/>
        </w:rPr>
        <w:t>القدر</w:t>
      </w:r>
      <w:r w:rsidR="00926758" w:rsidRPr="00926758">
        <w:rPr>
          <w:rStyle w:val="Char2"/>
          <w:rtl/>
        </w:rPr>
        <w:t xml:space="preserve"> </w:t>
      </w:r>
      <w:r w:rsidR="00926758" w:rsidRPr="00926758">
        <w:rPr>
          <w:rStyle w:val="Char2"/>
          <w:rFonts w:hint="eastAsia"/>
          <w:rtl/>
        </w:rPr>
        <w:t>فإنه</w:t>
      </w:r>
      <w:r w:rsidR="00926758" w:rsidRPr="00926758">
        <w:rPr>
          <w:rStyle w:val="Char2"/>
          <w:rtl/>
        </w:rPr>
        <w:t xml:space="preserve"> </w:t>
      </w:r>
      <w:r w:rsidR="00926758" w:rsidRPr="00926758">
        <w:rPr>
          <w:rStyle w:val="Char2"/>
          <w:rFonts w:hint="eastAsia"/>
          <w:rtl/>
        </w:rPr>
        <w:t>سر</w:t>
      </w:r>
      <w:r w:rsidR="00926758" w:rsidRPr="00926758">
        <w:rPr>
          <w:rStyle w:val="Char2"/>
          <w:rtl/>
        </w:rPr>
        <w:t xml:space="preserve"> </w:t>
      </w:r>
      <w:r w:rsidR="00926758" w:rsidRPr="00926758">
        <w:rPr>
          <w:rStyle w:val="Char2"/>
          <w:rFonts w:hint="eastAsia"/>
          <w:rtl/>
        </w:rPr>
        <w:t>الله</w:t>
      </w:r>
      <w:r w:rsidR="00926758">
        <w:rPr>
          <w:rFonts w:cs="Traditional Arabic" w:hint="cs"/>
          <w:rtl/>
          <w:lang w:bidi="fa-IR"/>
        </w:rPr>
        <w:t>»</w:t>
      </w:r>
      <w:r w:rsidRPr="00926758">
        <w:rPr>
          <w:rStyle w:val="FootnoteReference"/>
          <w:rFonts w:eastAsia="SimSun" w:cs="B Lotus"/>
          <w:rtl/>
          <w:lang w:bidi="fa-IR"/>
        </w:rPr>
        <w:footnoteReference w:id="231"/>
      </w:r>
      <w:r w:rsidR="00926758">
        <w:rPr>
          <w:rFonts w:cs="B Lotus" w:hint="cs"/>
          <w:rtl/>
          <w:lang w:bidi="fa-IR"/>
        </w:rPr>
        <w:t>.</w:t>
      </w:r>
      <w:r w:rsidRPr="00926758">
        <w:rPr>
          <w:rFonts w:cs="B Lotus"/>
          <w:sz w:val="26"/>
          <w:szCs w:val="26"/>
          <w:rtl/>
          <w:lang w:bidi="fa-IR"/>
        </w:rPr>
        <w:t xml:space="preserve"> </w:t>
      </w:r>
      <w:r w:rsidR="00926758" w:rsidRPr="00926758">
        <w:rPr>
          <w:rFonts w:cs="Traditional Arabic" w:hint="cs"/>
          <w:sz w:val="26"/>
          <w:szCs w:val="26"/>
          <w:rtl/>
          <w:lang w:bidi="fa-IR"/>
        </w:rPr>
        <w:t>«</w:t>
      </w:r>
      <w:r w:rsidRPr="00926758">
        <w:rPr>
          <w:rFonts w:cs="B Lotus"/>
          <w:sz w:val="26"/>
          <w:szCs w:val="26"/>
          <w:rtl/>
          <w:lang w:bidi="fa-IR"/>
        </w:rPr>
        <w:t>راجع به قدر صحبت نکنید، چون قدر، راز خداست</w:t>
      </w:r>
      <w:r w:rsidR="00926758" w:rsidRPr="00926758">
        <w:rPr>
          <w:rFonts w:cs="Traditional Arabic" w:hint="cs"/>
          <w:sz w:val="26"/>
          <w:szCs w:val="26"/>
          <w:rtl/>
          <w:lang w:bidi="fa-IR"/>
        </w:rPr>
        <w:t>»</w:t>
      </w:r>
      <w:r w:rsidRPr="00926758">
        <w:rPr>
          <w:rFonts w:cs="B Lotus"/>
          <w:sz w:val="26"/>
          <w:szCs w:val="26"/>
          <w:rtl/>
          <w:lang w:bidi="fa-IR"/>
        </w:rPr>
        <w:t>.</w:t>
      </w:r>
      <w:r w:rsidRPr="00782831">
        <w:rPr>
          <w:rFonts w:cs="B Lotus"/>
          <w:rtl/>
          <w:lang w:bidi="fa-IR"/>
        </w:rPr>
        <w:t xml:space="preserve"> تمام این احادیث نیز صحیح نیستند.</w:t>
      </w:r>
    </w:p>
    <w:p w:rsidR="00634C2F" w:rsidRPr="00782831" w:rsidRDefault="00634C2F" w:rsidP="00CF29B2">
      <w:pPr>
        <w:ind w:firstLine="284"/>
        <w:jc w:val="both"/>
        <w:rPr>
          <w:rFonts w:cs="B Lotus"/>
          <w:rtl/>
          <w:lang w:bidi="fa-IR"/>
        </w:rPr>
      </w:pPr>
      <w:r w:rsidRPr="00782831">
        <w:rPr>
          <w:rFonts w:cs="B Lotus"/>
          <w:rtl/>
          <w:lang w:bidi="fa-IR"/>
        </w:rPr>
        <w:t>راجع به مرجئه و جهمیه و اشعریه روایت</w:t>
      </w:r>
      <w:r w:rsidR="00E507EB">
        <w:rPr>
          <w:rFonts w:cs="B Lotus"/>
          <w:rtl/>
          <w:lang w:bidi="fa-IR"/>
        </w:rPr>
        <w:t>‌ها</w:t>
      </w:r>
      <w:r w:rsidRPr="00782831">
        <w:rPr>
          <w:rFonts w:cs="B Lotus"/>
          <w:rtl/>
          <w:lang w:bidi="fa-IR"/>
        </w:rPr>
        <w:t>یی آمده که هیچ کدام از رسول خدا</w:t>
      </w:r>
      <w:r>
        <w:rPr>
          <w:rFonts w:cs="CTraditional Arabic"/>
          <w:rtl/>
          <w:lang w:bidi="fa-IR"/>
        </w:rPr>
        <w:t>ص</w:t>
      </w:r>
      <w:r w:rsidRPr="00782831">
        <w:rPr>
          <w:rFonts w:cs="B Lotus"/>
          <w:rtl/>
          <w:lang w:bidi="fa-IR"/>
        </w:rPr>
        <w:t xml:space="preserve"> به صحت نرسیده است و نباید به آنها تکیه و استناد کرد.</w:t>
      </w:r>
    </w:p>
    <w:p w:rsidR="00634C2F" w:rsidRPr="00782831" w:rsidRDefault="00634C2F" w:rsidP="002E114E">
      <w:pPr>
        <w:ind w:firstLine="284"/>
        <w:jc w:val="both"/>
        <w:rPr>
          <w:rFonts w:cs="B Lotus"/>
          <w:rtl/>
          <w:lang w:bidi="fa-IR"/>
        </w:rPr>
      </w:pPr>
      <w:r w:rsidRPr="00782831">
        <w:rPr>
          <w:rFonts w:cs="B Lotus"/>
          <w:rtl/>
          <w:lang w:bidi="fa-IR"/>
        </w:rPr>
        <w:t>آری، مفسران نقل کرده</w:t>
      </w:r>
      <w:r w:rsidR="00E507EB">
        <w:rPr>
          <w:rFonts w:cs="B Lotus"/>
          <w:rtl/>
          <w:lang w:bidi="fa-IR"/>
        </w:rPr>
        <w:t>‌اند</w:t>
      </w:r>
      <w:r w:rsidRPr="00782831">
        <w:rPr>
          <w:rFonts w:cs="B Lotus"/>
          <w:rtl/>
          <w:lang w:bidi="fa-IR"/>
        </w:rPr>
        <w:t xml:space="preserve"> که آیه‏ی: </w:t>
      </w:r>
      <w:r w:rsidR="00D41F4F">
        <w:rPr>
          <w:rFonts w:cs="Traditional Arabic"/>
          <w:rtl/>
          <w:lang w:bidi="fa-IR"/>
        </w:rPr>
        <w:t>﴿</w:t>
      </w:r>
      <w:r w:rsidR="002E114E" w:rsidRPr="002E114E">
        <w:rPr>
          <w:rFonts w:ascii="KFGQPC Uthmanic Script HAFS" w:cs="KFGQPC Uthmanic Script HAFS" w:hint="eastAsia"/>
          <w:rtl/>
          <w:lang w:bidi="fa-IR"/>
        </w:rPr>
        <w:t>يَو</w:t>
      </w:r>
      <w:r w:rsidR="002E114E" w:rsidRPr="002E114E">
        <w:rPr>
          <w:rFonts w:ascii="KFGQPC Uthmanic Script HAFS" w:cs="KFGQPC Uthmanic Script HAFS" w:hint="cs"/>
          <w:rtl/>
          <w:lang w:bidi="fa-IR"/>
        </w:rPr>
        <w:t>ۡ</w:t>
      </w:r>
      <w:r w:rsidR="002E114E" w:rsidRPr="002E114E">
        <w:rPr>
          <w:rFonts w:ascii="KFGQPC Uthmanic Script HAFS" w:cs="KFGQPC Uthmanic Script HAFS" w:hint="eastAsia"/>
          <w:rtl/>
          <w:lang w:bidi="fa-IR"/>
        </w:rPr>
        <w:t>مَ</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يُس</w:t>
      </w:r>
      <w:r w:rsidR="002E114E" w:rsidRPr="002E114E">
        <w:rPr>
          <w:rFonts w:ascii="KFGQPC Uthmanic Script HAFS" w:cs="KFGQPC Uthmanic Script HAFS" w:hint="cs"/>
          <w:rtl/>
          <w:lang w:bidi="fa-IR"/>
        </w:rPr>
        <w:t>ۡ</w:t>
      </w:r>
      <w:r w:rsidR="002E114E" w:rsidRPr="002E114E">
        <w:rPr>
          <w:rFonts w:ascii="KFGQPC Uthmanic Script HAFS" w:cs="KFGQPC Uthmanic Script HAFS" w:hint="eastAsia"/>
          <w:rtl/>
          <w:lang w:bidi="fa-IR"/>
        </w:rPr>
        <w:t>حَبُونَ</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فِي</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cs"/>
          <w:rtl/>
          <w:lang w:bidi="fa-IR"/>
        </w:rPr>
        <w:t>ٱ</w:t>
      </w:r>
      <w:r w:rsidR="002E114E" w:rsidRPr="002E114E">
        <w:rPr>
          <w:rFonts w:ascii="KFGQPC Uthmanic Script HAFS" w:cs="KFGQPC Uthmanic Script HAFS" w:hint="eastAsia"/>
          <w:rtl/>
          <w:lang w:bidi="fa-IR"/>
        </w:rPr>
        <w:t>لنَّارِ</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عَلَى</w:t>
      </w:r>
      <w:r w:rsidR="002E114E" w:rsidRPr="002E114E">
        <w:rPr>
          <w:rFonts w:ascii="KFGQPC Uthmanic Script HAFS" w:cs="KFGQPC Uthmanic Script HAFS" w:hint="cs"/>
          <w:rtl/>
          <w:lang w:bidi="fa-IR"/>
        </w:rPr>
        <w:t>ٰ</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وُجُوهِهِم</w:t>
      </w:r>
      <w:r w:rsidR="002E114E" w:rsidRPr="002E114E">
        <w:rPr>
          <w:rFonts w:ascii="KFGQPC Uthmanic Script HAFS" w:cs="KFGQPC Uthmanic Script HAFS" w:hint="cs"/>
          <w:rtl/>
          <w:lang w:bidi="fa-IR"/>
        </w:rPr>
        <w:t>ۡ</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ذُوقُواْ</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مَسَّ</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سَقَرَ</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cs"/>
          <w:rtl/>
          <w:lang w:bidi="fa-IR"/>
        </w:rPr>
        <w:t>٤٨</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إِنَّا</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كُلَّ</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شَي</w:t>
      </w:r>
      <w:r w:rsidR="002E114E" w:rsidRPr="002E114E">
        <w:rPr>
          <w:rFonts w:ascii="KFGQPC Uthmanic Script HAFS" w:cs="KFGQPC Uthmanic Script HAFS" w:hint="cs"/>
          <w:rtl/>
          <w:lang w:bidi="fa-IR"/>
        </w:rPr>
        <w:t>ۡ</w:t>
      </w:r>
      <w:r w:rsidR="002E114E" w:rsidRPr="002E114E">
        <w:rPr>
          <w:rFonts w:ascii="KFGQPC Uthmanic Script HAFS" w:cs="KFGQPC Uthmanic Script HAFS" w:hint="eastAsia"/>
          <w:rtl/>
          <w:lang w:bidi="fa-IR"/>
        </w:rPr>
        <w:t>ءٍ</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خَلَق</w:t>
      </w:r>
      <w:r w:rsidR="002E114E" w:rsidRPr="002E114E">
        <w:rPr>
          <w:rFonts w:ascii="KFGQPC Uthmanic Script HAFS" w:cs="KFGQPC Uthmanic Script HAFS" w:hint="cs"/>
          <w:rtl/>
          <w:lang w:bidi="fa-IR"/>
        </w:rPr>
        <w:t>ۡ</w:t>
      </w:r>
      <w:r w:rsidR="002E114E" w:rsidRPr="002E114E">
        <w:rPr>
          <w:rFonts w:ascii="KFGQPC Uthmanic Script HAFS" w:cs="KFGQPC Uthmanic Script HAFS" w:hint="eastAsia"/>
          <w:rtl/>
          <w:lang w:bidi="fa-IR"/>
        </w:rPr>
        <w:t>نَ</w:t>
      </w:r>
      <w:r w:rsidR="002E114E" w:rsidRPr="002E114E">
        <w:rPr>
          <w:rFonts w:ascii="KFGQPC Uthmanic Script HAFS" w:cs="KFGQPC Uthmanic Script HAFS" w:hint="cs"/>
          <w:rtl/>
          <w:lang w:bidi="fa-IR"/>
        </w:rPr>
        <w:t>ٰ</w:t>
      </w:r>
      <w:r w:rsidR="002E114E" w:rsidRPr="002E114E">
        <w:rPr>
          <w:rFonts w:ascii="KFGQPC Uthmanic Script HAFS" w:cs="KFGQPC Uthmanic Script HAFS" w:hint="eastAsia"/>
          <w:rtl/>
          <w:lang w:bidi="fa-IR"/>
        </w:rPr>
        <w:t>هُ</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eastAsia"/>
          <w:rtl/>
          <w:lang w:bidi="fa-IR"/>
        </w:rPr>
        <w:t>بِقَدَر</w:t>
      </w:r>
      <w:r w:rsidR="002E114E" w:rsidRPr="002E114E">
        <w:rPr>
          <w:rFonts w:ascii="KFGQPC Uthmanic Script HAFS" w:cs="KFGQPC Uthmanic Script HAFS" w:hint="cs"/>
          <w:rtl/>
          <w:lang w:bidi="fa-IR"/>
        </w:rPr>
        <w:t>ٖ</w:t>
      </w:r>
      <w:r w:rsidR="002E114E" w:rsidRPr="002E114E">
        <w:rPr>
          <w:rFonts w:ascii="KFGQPC Uthmanic Script HAFS" w:cs="KFGQPC Uthmanic Script HAFS"/>
          <w:rtl/>
          <w:lang w:bidi="fa-IR"/>
        </w:rPr>
        <w:t xml:space="preserve"> </w:t>
      </w:r>
      <w:r w:rsidR="002E114E" w:rsidRPr="002E114E">
        <w:rPr>
          <w:rFonts w:ascii="KFGQPC Uthmanic Script HAFS" w:cs="KFGQPC Uthmanic Script HAFS" w:hint="cs"/>
          <w:rtl/>
          <w:lang w:bidi="fa-IR"/>
        </w:rPr>
        <w:t>٤٩</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26758">
        <w:rPr>
          <w:rFonts w:cs="B Lotus" w:hint="cs"/>
          <w:color w:val="000000"/>
          <w:sz w:val="26"/>
          <w:szCs w:val="26"/>
          <w:rtl/>
          <w:lang w:bidi="fa-IR"/>
        </w:rPr>
        <w:t>القمر: 48-49</w:t>
      </w:r>
      <w:r w:rsidR="00D41F4F">
        <w:rPr>
          <w:rFonts w:cs="B Lotus"/>
          <w:color w:val="000000"/>
          <w:sz w:val="26"/>
          <w:szCs w:val="26"/>
          <w:rtl/>
          <w:lang w:bidi="fa-IR"/>
        </w:rPr>
        <w:t>]</w:t>
      </w:r>
      <w:r w:rsidR="002E114E">
        <w:rPr>
          <w:rFonts w:cs="B Lotus" w:hint="cs"/>
          <w:color w:val="000000"/>
          <w:sz w:val="26"/>
          <w:szCs w:val="26"/>
          <w:rtl/>
          <w:lang w:bidi="fa-IR"/>
        </w:rPr>
        <w:t xml:space="preserve">. </w:t>
      </w:r>
      <w:r w:rsidR="00926758" w:rsidRPr="00926758">
        <w:rPr>
          <w:rFonts w:cs="Traditional Arabic" w:hint="cs"/>
          <w:sz w:val="26"/>
          <w:szCs w:val="26"/>
          <w:rtl/>
          <w:lang w:bidi="fa-IR"/>
        </w:rPr>
        <w:t>«</w:t>
      </w:r>
      <w:r w:rsidR="00926758" w:rsidRPr="00926758">
        <w:rPr>
          <w:rFonts w:cs="B Lotus"/>
          <w:sz w:val="26"/>
          <w:szCs w:val="26"/>
          <w:rtl/>
          <w:lang w:bidi="fa-IR"/>
        </w:rPr>
        <w:t>روزي داخل آتش</w:t>
      </w:r>
      <w:r w:rsidR="00F339BD">
        <w:rPr>
          <w:rFonts w:cs="B Lotus"/>
          <w:sz w:val="26"/>
          <w:szCs w:val="26"/>
          <w:rtl/>
          <w:lang w:bidi="fa-IR"/>
        </w:rPr>
        <w:t xml:space="preserve">، </w:t>
      </w:r>
      <w:r w:rsidR="00926758" w:rsidRPr="00926758">
        <w:rPr>
          <w:rFonts w:cs="B Lotus"/>
          <w:sz w:val="26"/>
          <w:szCs w:val="26"/>
          <w:rtl/>
          <w:lang w:bidi="fa-IR"/>
        </w:rPr>
        <w:t>بر رخساره،</w:t>
      </w:r>
      <w:r w:rsidRPr="00926758">
        <w:rPr>
          <w:rFonts w:cs="B Lotus"/>
          <w:sz w:val="26"/>
          <w:szCs w:val="26"/>
          <w:rtl/>
          <w:lang w:bidi="fa-IR"/>
        </w:rPr>
        <w:t xml:space="preserve"> روي زمين كشيده</w:t>
      </w:r>
      <w:r w:rsidR="00912D91" w:rsidRPr="00926758">
        <w:rPr>
          <w:rFonts w:cs="B Lotus"/>
          <w:sz w:val="26"/>
          <w:szCs w:val="26"/>
          <w:rtl/>
          <w:lang w:bidi="fa-IR"/>
        </w:rPr>
        <w:t xml:space="preserve"> می‌</w:t>
      </w:r>
      <w:r w:rsidRPr="00926758">
        <w:rPr>
          <w:rFonts w:cs="B Lotus"/>
          <w:sz w:val="26"/>
          <w:szCs w:val="26"/>
          <w:rtl/>
          <w:lang w:bidi="fa-IR"/>
        </w:rPr>
        <w:t>‌شوند (و بديشان گفته</w:t>
      </w:r>
      <w:r w:rsidR="00912D91" w:rsidRPr="00926758">
        <w:rPr>
          <w:rFonts w:cs="B Lotus"/>
          <w:sz w:val="26"/>
          <w:szCs w:val="26"/>
          <w:rtl/>
          <w:lang w:bidi="fa-IR"/>
        </w:rPr>
        <w:t xml:space="preserve"> می‌</w:t>
      </w:r>
      <w:r w:rsidRPr="00926758">
        <w:rPr>
          <w:rFonts w:cs="B Lotus"/>
          <w:sz w:val="26"/>
          <w:szCs w:val="26"/>
          <w:rtl/>
          <w:lang w:bidi="fa-IR"/>
        </w:rPr>
        <w:t>‌شود: ) بچشيد لمس و پسوده دوزخ را</w:t>
      </w:r>
      <w:r w:rsidR="00963215" w:rsidRPr="00926758">
        <w:rPr>
          <w:rFonts w:cs="B Lotus"/>
          <w:sz w:val="26"/>
          <w:szCs w:val="26"/>
          <w:rtl/>
          <w:lang w:bidi="fa-IR"/>
        </w:rPr>
        <w:t>.</w:t>
      </w:r>
      <w:r w:rsidRPr="00926758">
        <w:rPr>
          <w:rFonts w:cs="B Lotus"/>
          <w:sz w:val="26"/>
          <w:szCs w:val="26"/>
          <w:rtl/>
          <w:lang w:bidi="fa-IR"/>
        </w:rPr>
        <w:t>‏ ما هر چيزي را به اندازه لازم و از روي حساب و نظام آفريده‌ايم</w:t>
      </w:r>
      <w:r w:rsidR="00926758" w:rsidRPr="00926758">
        <w:rPr>
          <w:rFonts w:cs="Traditional Arabic" w:hint="cs"/>
          <w:sz w:val="26"/>
          <w:szCs w:val="26"/>
          <w:rtl/>
          <w:lang w:bidi="fa-IR"/>
        </w:rPr>
        <w:t>»</w:t>
      </w:r>
      <w:r w:rsidRPr="00926758">
        <w:rPr>
          <w:rFonts w:cs="B Lotus"/>
          <w:sz w:val="26"/>
          <w:szCs w:val="26"/>
          <w:rtl/>
          <w:lang w:bidi="fa-IR"/>
        </w:rPr>
        <w:t xml:space="preserve">. </w:t>
      </w:r>
      <w:r w:rsidRPr="00782831">
        <w:rPr>
          <w:rFonts w:cs="B Lotus"/>
          <w:rtl/>
          <w:lang w:bidi="fa-IR"/>
        </w:rPr>
        <w:t>درباره‏ی اهل قدر نازل شده است.</w:t>
      </w:r>
    </w:p>
    <w:p w:rsidR="00634C2F" w:rsidRPr="00782831" w:rsidRDefault="00634C2F" w:rsidP="00CF29B2">
      <w:pPr>
        <w:ind w:firstLine="284"/>
        <w:jc w:val="both"/>
        <w:rPr>
          <w:rFonts w:cs="B Lotus"/>
          <w:rtl/>
          <w:lang w:bidi="fa-IR"/>
        </w:rPr>
      </w:pPr>
      <w:r w:rsidRPr="00782831">
        <w:rPr>
          <w:rFonts w:cs="B Lotus"/>
          <w:rtl/>
          <w:lang w:bidi="fa-IR"/>
        </w:rPr>
        <w:t>عبد بن حمید از ابوهریره روایت کرده که گوید: مشرکان قریش پیش پیامبر آمدند و راجع به قدر با او جر و بحث کردند، آنگاه این آیه نازل شد</w:t>
      </w:r>
      <w:r w:rsidRPr="00782831">
        <w:rPr>
          <w:rStyle w:val="FootnoteReference"/>
          <w:rFonts w:eastAsia="SimSun" w:cs="B Lotus"/>
          <w:rtl/>
          <w:lang w:bidi="fa-IR"/>
        </w:rPr>
        <w:footnoteReference w:id="232"/>
      </w:r>
      <w:r w:rsidR="00926758">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مجاهد و دیگران روایت شده که این آیه درباره‏ی تکذیب کنندگان قدر نازل شده است.</w:t>
      </w:r>
    </w:p>
    <w:p w:rsidR="00634C2F" w:rsidRPr="00782831" w:rsidRDefault="00634C2F" w:rsidP="00CF29B2">
      <w:pPr>
        <w:ind w:firstLine="284"/>
        <w:jc w:val="both"/>
        <w:rPr>
          <w:rFonts w:cs="B Lotus"/>
          <w:rtl/>
          <w:lang w:bidi="fa-IR"/>
        </w:rPr>
      </w:pPr>
      <w:r w:rsidRPr="00782831">
        <w:rPr>
          <w:rFonts w:cs="B Lotus"/>
          <w:rtl/>
          <w:lang w:bidi="fa-IR"/>
        </w:rPr>
        <w:t>ولی اگر این روایت</w:t>
      </w:r>
      <w:r w:rsidR="00E507EB">
        <w:rPr>
          <w:rFonts w:cs="B Lotus"/>
          <w:rtl/>
          <w:lang w:bidi="fa-IR"/>
        </w:rPr>
        <w:t>‌ها</w:t>
      </w:r>
      <w:r w:rsidRPr="00782831">
        <w:rPr>
          <w:rFonts w:cs="B Lotus"/>
          <w:rtl/>
          <w:lang w:bidi="fa-IR"/>
        </w:rPr>
        <w:t xml:space="preserve"> صحیح باشند، در آن دلیل وجود دارد و اگر به صحت نرسند، در آیه چیزی نیست که مشخص نماید قدریه از جمله فرقه</w:t>
      </w:r>
      <w:r w:rsidR="00E507EB">
        <w:rPr>
          <w:rFonts w:cs="B Lotus"/>
          <w:rtl/>
          <w:lang w:bidi="fa-IR"/>
        </w:rPr>
        <w:t>‌ها</w:t>
      </w:r>
      <w:r w:rsidRPr="00782831">
        <w:rPr>
          <w:rFonts w:cs="B Lotus"/>
          <w:rtl/>
          <w:lang w:bidi="fa-IR"/>
        </w:rPr>
        <w:t>ی مورد اشاره در حدیث مذکور باشند. سخن ما در این باره است.</w:t>
      </w:r>
    </w:p>
    <w:p w:rsidR="00634C2F" w:rsidRPr="00782831" w:rsidRDefault="00634C2F" w:rsidP="00CF29B2">
      <w:pPr>
        <w:ind w:firstLine="284"/>
        <w:jc w:val="both"/>
        <w:rPr>
          <w:rFonts w:cs="B Lotus"/>
          <w:rtl/>
          <w:lang w:bidi="fa-IR"/>
        </w:rPr>
      </w:pPr>
      <w:r w:rsidRPr="00926758">
        <w:rPr>
          <w:rFonts w:ascii="Lotus Linotype" w:hAnsi="Lotus Linotype" w:cs="B Lotus"/>
          <w:b/>
          <w:bCs/>
          <w:rtl/>
          <w:lang w:bidi="fa-IR"/>
        </w:rPr>
        <w:t>دوّم-</w:t>
      </w:r>
      <w:r w:rsidRPr="00782831">
        <w:rPr>
          <w:rFonts w:cs="B Lotus"/>
          <w:rtl/>
          <w:lang w:bidi="fa-IR"/>
        </w:rPr>
        <w:t xml:space="preserve"> وقتی یک فرقه به گمراهی و آراستن آن در دل</w:t>
      </w:r>
      <w:r w:rsidR="00E507EB">
        <w:rPr>
          <w:rFonts w:cs="B Lotus"/>
          <w:rtl/>
          <w:lang w:bidi="fa-IR"/>
        </w:rPr>
        <w:t>‌ها</w:t>
      </w:r>
      <w:r w:rsidRPr="00782831">
        <w:rPr>
          <w:rFonts w:cs="B Lotus"/>
          <w:rtl/>
          <w:lang w:bidi="fa-IR"/>
        </w:rPr>
        <w:t>ی مردم عوام و کسانی که علم و آگاهی ندارند، دعوت کند ضرر اینان برای مسلمانان همچون ضرر ابلیس است و آنان از شیاطین آدمیان</w:t>
      </w:r>
      <w:r w:rsidR="00E507EB">
        <w:rPr>
          <w:rFonts w:cs="B Lotus"/>
          <w:rtl/>
          <w:lang w:bidi="fa-IR"/>
        </w:rPr>
        <w:t>‌اند</w:t>
      </w:r>
      <w:r w:rsidRPr="00782831">
        <w:rPr>
          <w:rFonts w:cs="B Lotus"/>
          <w:rtl/>
          <w:lang w:bidi="fa-IR"/>
        </w:rPr>
        <w:t>. در این موقع حتماً</w:t>
      </w:r>
      <w:r w:rsidR="00DB3612">
        <w:rPr>
          <w:rFonts w:cs="B Lotus"/>
          <w:rtl/>
          <w:lang w:bidi="fa-IR"/>
        </w:rPr>
        <w:t xml:space="preserve"> </w:t>
      </w:r>
      <w:r w:rsidRPr="00782831">
        <w:rPr>
          <w:rFonts w:cs="B Lotus"/>
          <w:rtl/>
          <w:lang w:bidi="fa-IR"/>
        </w:rPr>
        <w:t>باید صراحتاً اعلام کرد که اینان اهل بدعت و گمراهی هستند و به فرقه</w:t>
      </w:r>
      <w:r w:rsidR="00E507EB">
        <w:rPr>
          <w:rFonts w:cs="B Lotus"/>
          <w:rtl/>
          <w:lang w:bidi="fa-IR"/>
        </w:rPr>
        <w:t>‌ها</w:t>
      </w:r>
      <w:r w:rsidRPr="00782831">
        <w:rPr>
          <w:rFonts w:cs="B Lotus"/>
          <w:rtl/>
          <w:lang w:bidi="fa-IR"/>
        </w:rPr>
        <w:t xml:space="preserve"> نسبت داده شوند هر گاه شواهد و قرائن نشان داد که آنان از جمله فرقه</w:t>
      </w:r>
      <w:r w:rsidR="00E507EB">
        <w:rPr>
          <w:rFonts w:cs="B Lotus"/>
          <w:rtl/>
          <w:lang w:bidi="fa-IR"/>
        </w:rPr>
        <w:t>‌ها</w:t>
      </w:r>
      <w:r w:rsidRPr="00782831">
        <w:rPr>
          <w:rFonts w:cs="B Lotus"/>
          <w:rtl/>
          <w:lang w:bidi="fa-IR"/>
        </w:rPr>
        <w:t xml:space="preserve"> هستند</w:t>
      </w:r>
      <w:r w:rsidR="006C11FC">
        <w:rPr>
          <w:rFonts w:cs="B Lotus"/>
          <w:rtl/>
          <w:lang w:bidi="fa-IR"/>
        </w:rPr>
        <w:t>،</w:t>
      </w:r>
      <w:r w:rsidRPr="00782831">
        <w:rPr>
          <w:rFonts w:cs="B Lotus"/>
          <w:rtl/>
          <w:lang w:bidi="fa-IR"/>
        </w:rPr>
        <w:t xml:space="preserve"> همان طور که این کار از عمرو بن عبید و دیگران مشهور است.</w:t>
      </w:r>
    </w:p>
    <w:p w:rsidR="00634C2F" w:rsidRPr="00782831" w:rsidRDefault="00634C2F" w:rsidP="00CF29B2">
      <w:pPr>
        <w:ind w:firstLine="284"/>
        <w:jc w:val="both"/>
        <w:rPr>
          <w:rFonts w:cs="B Lotus"/>
          <w:rtl/>
          <w:lang w:bidi="fa-IR"/>
        </w:rPr>
      </w:pPr>
      <w:r w:rsidRPr="00782831">
        <w:rPr>
          <w:rFonts w:cs="B Lotus"/>
          <w:rtl/>
          <w:lang w:bidi="fa-IR"/>
        </w:rPr>
        <w:t>از عاصم احول روایت شده که گوید: پیش قتاده نشسته بودم. از عمرو بن عبید سخن به میان آورد، پس از او بدگویی و آه و ناله کرد. گفتم:</w:t>
      </w:r>
      <w:r w:rsidR="00926758">
        <w:rPr>
          <w:rFonts w:cs="B Lotus"/>
          <w:rtl/>
          <w:lang w:bidi="fa-IR"/>
        </w:rPr>
        <w:t xml:space="preserve"> ای ابوخطاب! دانشمندان را ندیده</w:t>
      </w:r>
      <w:r w:rsidR="00926758">
        <w:rPr>
          <w:rFonts w:cs="B Lotus" w:hint="cs"/>
          <w:rtl/>
          <w:lang w:bidi="fa-IR"/>
        </w:rPr>
        <w:t>‌</w:t>
      </w:r>
      <w:r w:rsidRPr="00782831">
        <w:rPr>
          <w:rFonts w:cs="B Lotus"/>
          <w:rtl/>
          <w:lang w:bidi="fa-IR"/>
        </w:rPr>
        <w:t>ام که از همدیگر بدگویی کنند. گفت: ای احول! مگر</w:t>
      </w:r>
      <w:r w:rsidR="00912D91">
        <w:rPr>
          <w:rFonts w:cs="B Lotus"/>
          <w:rtl/>
          <w:lang w:bidi="fa-IR"/>
        </w:rPr>
        <w:t xml:space="preserve"> نمی‌</w:t>
      </w:r>
      <w:r w:rsidRPr="00782831">
        <w:rPr>
          <w:rFonts w:cs="B Lotus"/>
          <w:rtl/>
          <w:lang w:bidi="fa-IR"/>
        </w:rPr>
        <w:t>دانی که هرگاه کسی بدعتی را ایجاد کرد، باید از این بدعت سخن به میان آید تا او متوجه شود و از آن حذر کند؟ از پیش قتاده آمدم و من نسبت به آنچه که قتاده راجع به عمرو بن عبید شنیدم و از آن طرف عبادات و سنت</w:t>
      </w:r>
      <w:r w:rsidR="00E507EB">
        <w:rPr>
          <w:rFonts w:cs="B Lotus"/>
          <w:rtl/>
          <w:lang w:bidi="fa-IR"/>
        </w:rPr>
        <w:t>‌ها</w:t>
      </w:r>
      <w:r w:rsidRPr="00782831">
        <w:rPr>
          <w:rFonts w:cs="B Lotus"/>
          <w:rtl/>
          <w:lang w:bidi="fa-IR"/>
        </w:rPr>
        <w:t>ی او را دیدم، در فکر بودم. وسط روز سرم را روی زمین گذاشتم، به ناگاه عمرو بن عبید را دیدم و قرآن در اتاقش بود و او آیه</w:t>
      </w:r>
      <w:r w:rsidR="00912D91">
        <w:rPr>
          <w:rFonts w:cs="B Lotus"/>
          <w:rtl/>
          <w:lang w:bidi="fa-IR"/>
        </w:rPr>
        <w:t xml:space="preserve">‌ای </w:t>
      </w:r>
      <w:r w:rsidRPr="00782831">
        <w:rPr>
          <w:rFonts w:cs="B Lotus"/>
          <w:rtl/>
          <w:lang w:bidi="fa-IR"/>
        </w:rPr>
        <w:t>از کتاب خدا را</w:t>
      </w:r>
      <w:r w:rsidR="00912D91">
        <w:rPr>
          <w:rFonts w:cs="B Lotus"/>
          <w:rtl/>
          <w:lang w:bidi="fa-IR"/>
        </w:rPr>
        <w:t xml:space="preserve"> می‌</w:t>
      </w:r>
      <w:r w:rsidRPr="00782831">
        <w:rPr>
          <w:rFonts w:cs="B Lotus"/>
          <w:rtl/>
          <w:lang w:bidi="fa-IR"/>
        </w:rPr>
        <w:t>سایید. گفتم: سبحان الله! آیه</w:t>
      </w:r>
      <w:r w:rsidR="00912D91">
        <w:rPr>
          <w:rFonts w:cs="B Lotus"/>
          <w:rtl/>
          <w:lang w:bidi="fa-IR"/>
        </w:rPr>
        <w:t xml:space="preserve">‌ای </w:t>
      </w:r>
      <w:r w:rsidRPr="00782831">
        <w:rPr>
          <w:rFonts w:cs="B Lotus"/>
          <w:rtl/>
          <w:lang w:bidi="fa-IR"/>
        </w:rPr>
        <w:t>از کتاب خدا را</w:t>
      </w:r>
      <w:r w:rsidR="00912D91">
        <w:rPr>
          <w:rFonts w:cs="B Lotus"/>
          <w:rtl/>
          <w:lang w:bidi="fa-IR"/>
        </w:rPr>
        <w:t xml:space="preserve"> می‌</w:t>
      </w:r>
      <w:r w:rsidRPr="00782831">
        <w:rPr>
          <w:rFonts w:cs="B Lotus"/>
          <w:rtl/>
          <w:lang w:bidi="fa-IR"/>
        </w:rPr>
        <w:t>سایی؟ گفت: آن را باز خواهم گرداند. عاصم احول گوید: او را رها کردم تا اینکه آن را سائید و پاک کرد، پس به او گفتم: آن را بازگردان. گفت:</w:t>
      </w:r>
      <w:r w:rsidR="00912D91">
        <w:rPr>
          <w:rFonts w:cs="B Lotus"/>
          <w:rtl/>
          <w:lang w:bidi="fa-IR"/>
        </w:rPr>
        <w:t xml:space="preserve"> نمی‌</w:t>
      </w:r>
      <w:r w:rsidRPr="00782831">
        <w:rPr>
          <w:rFonts w:cs="B Lotus"/>
          <w:rtl/>
          <w:lang w:bidi="fa-IR"/>
        </w:rPr>
        <w:t>توانم این کار را بکنم.</w:t>
      </w:r>
    </w:p>
    <w:p w:rsidR="00634C2F" w:rsidRPr="00782831" w:rsidRDefault="00634C2F" w:rsidP="00CF29B2">
      <w:pPr>
        <w:ind w:firstLine="284"/>
        <w:jc w:val="both"/>
        <w:rPr>
          <w:rFonts w:cs="B Lotus"/>
          <w:rtl/>
          <w:lang w:bidi="fa-IR"/>
        </w:rPr>
      </w:pPr>
      <w:r w:rsidRPr="00782831">
        <w:rPr>
          <w:rFonts w:cs="B Lotus"/>
          <w:rtl/>
          <w:lang w:bidi="fa-IR"/>
        </w:rPr>
        <w:t xml:space="preserve">امثال این افراد حتماً باید نام برده و معرفی شوند. </w:t>
      </w:r>
      <w:r w:rsidR="00926758">
        <w:rPr>
          <w:rFonts w:cs="B Lotus"/>
          <w:rtl/>
          <w:lang w:bidi="fa-IR"/>
        </w:rPr>
        <w:t>ضرر و زیانی که در صورت رها کردن</w:t>
      </w:r>
      <w:r w:rsidR="00926758">
        <w:rPr>
          <w:rFonts w:cs="B Lotus" w:hint="cs"/>
          <w:rtl/>
          <w:lang w:bidi="fa-IR"/>
        </w:rPr>
        <w:t>‌</w:t>
      </w:r>
      <w:r w:rsidRPr="00782831">
        <w:rPr>
          <w:rFonts w:cs="B Lotus"/>
          <w:rtl/>
          <w:lang w:bidi="fa-IR"/>
        </w:rPr>
        <w:t>شان متوجه مسلمانان</w:t>
      </w:r>
      <w:r w:rsidR="00912D91">
        <w:rPr>
          <w:rFonts w:cs="B Lotus"/>
          <w:rtl/>
          <w:lang w:bidi="fa-IR"/>
        </w:rPr>
        <w:t xml:space="preserve"> می‌</w:t>
      </w:r>
      <w:r w:rsidRPr="00782831">
        <w:rPr>
          <w:rFonts w:cs="B Lotus"/>
          <w:rtl/>
          <w:lang w:bidi="fa-IR"/>
        </w:rPr>
        <w:t>شود، بیشتر از ضرر و زیانی است که در صورت نام بردنشان و معرفی کردن</w:t>
      </w:r>
      <w:r w:rsidR="00DB3612">
        <w:rPr>
          <w:rFonts w:cs="B Lotus"/>
          <w:rtl/>
          <w:lang w:bidi="fa-IR"/>
        </w:rPr>
        <w:t xml:space="preserve"> </w:t>
      </w:r>
      <w:r w:rsidRPr="00782831">
        <w:rPr>
          <w:rFonts w:cs="B Lotus"/>
          <w:rtl/>
          <w:lang w:bidi="fa-IR"/>
        </w:rPr>
        <w:t>و ترساندن</w:t>
      </w:r>
      <w:r w:rsidR="00336DCA">
        <w:rPr>
          <w:rFonts w:cs="B Lotus"/>
          <w:rtl/>
          <w:lang w:bidi="fa-IR"/>
        </w:rPr>
        <w:t xml:space="preserve">‌شان </w:t>
      </w:r>
      <w:r w:rsidRPr="00782831">
        <w:rPr>
          <w:rFonts w:cs="B Lotus"/>
          <w:rtl/>
          <w:lang w:bidi="fa-IR"/>
        </w:rPr>
        <w:t>حاصل</w:t>
      </w:r>
      <w:r w:rsidR="00912D91">
        <w:rPr>
          <w:rFonts w:cs="B Lotus"/>
          <w:rtl/>
          <w:lang w:bidi="fa-IR"/>
        </w:rPr>
        <w:t xml:space="preserve"> می‌</w:t>
      </w:r>
      <w:r w:rsidRPr="00782831">
        <w:rPr>
          <w:rFonts w:cs="B Lotus"/>
          <w:rtl/>
          <w:lang w:bidi="fa-IR"/>
        </w:rPr>
        <w:t xml:space="preserve">شود، </w:t>
      </w:r>
      <w:r w:rsidR="00926758">
        <w:rPr>
          <w:rFonts w:cs="B Lotus"/>
          <w:rtl/>
          <w:lang w:bidi="fa-IR"/>
        </w:rPr>
        <w:t>اگر علت معرفی نکردن و نام نبردن</w:t>
      </w:r>
      <w:r w:rsidR="00926758">
        <w:rPr>
          <w:rFonts w:cs="B Lotus" w:hint="cs"/>
          <w:rtl/>
          <w:lang w:bidi="fa-IR"/>
        </w:rPr>
        <w:t>‌</w:t>
      </w:r>
      <w:r w:rsidRPr="00782831">
        <w:rPr>
          <w:rFonts w:cs="B Lotus"/>
          <w:rtl/>
          <w:lang w:bidi="fa-IR"/>
        </w:rPr>
        <w:t>شان، ترس از تفرق و دشمنی باشد. و بدون شک تفرق میان مسلمانان و میان تنها داعیان بدعت، آسان</w:t>
      </w:r>
      <w:r w:rsidR="00E507EB">
        <w:rPr>
          <w:rFonts w:cs="B Lotus"/>
          <w:rtl/>
          <w:lang w:bidi="fa-IR"/>
        </w:rPr>
        <w:t>‌تر</w:t>
      </w:r>
      <w:r w:rsidRPr="00782831">
        <w:rPr>
          <w:rFonts w:cs="B Lotus"/>
          <w:rtl/>
          <w:lang w:bidi="fa-IR"/>
        </w:rPr>
        <w:t xml:space="preserve"> از تفرق میان مسلمانان و میان</w:t>
      </w:r>
      <w:r w:rsidR="00926758">
        <w:rPr>
          <w:rFonts w:cs="B Lotus"/>
          <w:rtl/>
          <w:lang w:bidi="fa-IR"/>
        </w:rPr>
        <w:t xml:space="preserve"> داعیان بدعت و پیروان و همفکران</w:t>
      </w:r>
      <w:r w:rsidR="00926758">
        <w:rPr>
          <w:rFonts w:cs="B Lotus" w:hint="cs"/>
          <w:rtl/>
          <w:lang w:bidi="fa-IR"/>
        </w:rPr>
        <w:t>‌</w:t>
      </w:r>
      <w:r w:rsidRPr="00782831">
        <w:rPr>
          <w:rFonts w:cs="B Lotus"/>
          <w:rtl/>
          <w:lang w:bidi="fa-IR"/>
        </w:rPr>
        <w:t>شان</w:t>
      </w:r>
      <w:r w:rsidR="00912D91">
        <w:rPr>
          <w:rFonts w:cs="B Lotus"/>
          <w:rtl/>
          <w:lang w:bidi="fa-IR"/>
        </w:rPr>
        <w:t xml:space="preserve"> می‌</w:t>
      </w:r>
      <w:r w:rsidRPr="00782831">
        <w:rPr>
          <w:rFonts w:cs="B Lotus"/>
          <w:rtl/>
          <w:lang w:bidi="fa-IR"/>
        </w:rPr>
        <w:t>باشد. و هرگاه این دو ضرر با هم تعارض پیدا کنند، آن کاری که ضررش کم</w:t>
      </w:r>
      <w:r w:rsidR="00E507EB">
        <w:rPr>
          <w:rFonts w:cs="B Lotus"/>
          <w:rtl/>
          <w:lang w:bidi="fa-IR"/>
        </w:rPr>
        <w:t>‌تر</w:t>
      </w:r>
      <w:r w:rsidRPr="00782831">
        <w:rPr>
          <w:rFonts w:cs="B Lotus"/>
          <w:rtl/>
          <w:lang w:bidi="fa-IR"/>
        </w:rPr>
        <w:t xml:space="preserve"> و آسان</w:t>
      </w:r>
      <w:r w:rsidR="00E507EB">
        <w:rPr>
          <w:rFonts w:cs="B Lotus"/>
          <w:rtl/>
          <w:lang w:bidi="fa-IR"/>
        </w:rPr>
        <w:t>‌تر</w:t>
      </w:r>
      <w:r w:rsidRPr="00782831">
        <w:rPr>
          <w:rFonts w:cs="B Lotus"/>
          <w:rtl/>
          <w:lang w:bidi="fa-IR"/>
        </w:rPr>
        <w:t xml:space="preserve"> است، انجام داده</w:t>
      </w:r>
      <w:r w:rsidR="00912D91">
        <w:rPr>
          <w:rFonts w:cs="B Lotus"/>
          <w:rtl/>
          <w:lang w:bidi="fa-IR"/>
        </w:rPr>
        <w:t xml:space="preserve"> می‌</w:t>
      </w:r>
      <w:r w:rsidRPr="00782831">
        <w:rPr>
          <w:rFonts w:cs="B Lotus"/>
          <w:rtl/>
          <w:lang w:bidi="fa-IR"/>
        </w:rPr>
        <w:t>شود و قسمتی از شر، کمتر از تمام شر است</w:t>
      </w:r>
      <w:r w:rsidR="006C11FC">
        <w:rPr>
          <w:rFonts w:cs="B Lotus"/>
          <w:rtl/>
          <w:lang w:bidi="fa-IR"/>
        </w:rPr>
        <w:t>،</w:t>
      </w:r>
      <w:r w:rsidRPr="00782831">
        <w:rPr>
          <w:rFonts w:cs="B Lotus"/>
          <w:rtl/>
          <w:lang w:bidi="fa-IR"/>
        </w:rPr>
        <w:t xml:space="preserve"> مثل قطع دستی که پوسیده شده و به تحلیل رفته است</w:t>
      </w:r>
      <w:r w:rsidR="00DB3612">
        <w:rPr>
          <w:rFonts w:cs="B Lotus"/>
          <w:rtl/>
          <w:lang w:bidi="fa-IR"/>
        </w:rPr>
        <w:t xml:space="preserve"> </w:t>
      </w:r>
      <w:r w:rsidRPr="00782831">
        <w:rPr>
          <w:rFonts w:cs="B Lotus"/>
          <w:rtl/>
          <w:lang w:bidi="fa-IR"/>
        </w:rPr>
        <w:t>که از بین بردن آن، آسان</w:t>
      </w:r>
      <w:r w:rsidR="00E507EB">
        <w:rPr>
          <w:rFonts w:cs="B Lotus"/>
          <w:rtl/>
          <w:lang w:bidi="fa-IR"/>
        </w:rPr>
        <w:t>‌تر</w:t>
      </w:r>
      <w:r w:rsidRPr="00782831">
        <w:rPr>
          <w:rFonts w:cs="B Lotus"/>
          <w:rtl/>
          <w:lang w:bidi="fa-IR"/>
        </w:rPr>
        <w:t xml:space="preserve"> از از بین بردن جان است. شأن شریعت برای همیشه این است که ضرر کم به خاطر پیشگیری از ضرر زیاد تحمل</w:t>
      </w:r>
      <w:r w:rsidR="00912D91">
        <w:rPr>
          <w:rFonts w:cs="B Lotus"/>
          <w:rtl/>
          <w:lang w:bidi="fa-IR"/>
        </w:rPr>
        <w:t xml:space="preserve"> می‌</w:t>
      </w:r>
      <w:r w:rsidRPr="00782831">
        <w:rPr>
          <w:rFonts w:cs="B Lotus"/>
          <w:rtl/>
          <w:lang w:bidi="fa-IR"/>
        </w:rPr>
        <w:t xml:space="preserve">شود. </w:t>
      </w:r>
    </w:p>
    <w:p w:rsidR="00634C2F" w:rsidRPr="00782831" w:rsidRDefault="00634C2F" w:rsidP="00433480">
      <w:pPr>
        <w:widowControl w:val="0"/>
        <w:ind w:firstLine="284"/>
        <w:jc w:val="both"/>
        <w:rPr>
          <w:rFonts w:cs="B Lotus"/>
          <w:rtl/>
          <w:lang w:bidi="fa-IR"/>
        </w:rPr>
      </w:pPr>
      <w:r w:rsidRPr="00782831">
        <w:rPr>
          <w:rFonts w:cs="B Lotus"/>
          <w:rtl/>
          <w:lang w:bidi="fa-IR"/>
        </w:rPr>
        <w:t>هرگاه این دو مورد نبودند، نباید نام برده شوند و معرفی و مشخص شوند هر چند وجود داشته باشند</w:t>
      </w:r>
      <w:r w:rsidR="006C11FC">
        <w:rPr>
          <w:rFonts w:cs="B Lotus"/>
          <w:rtl/>
          <w:lang w:bidi="fa-IR"/>
        </w:rPr>
        <w:t>،</w:t>
      </w:r>
      <w:r w:rsidRPr="00782831">
        <w:rPr>
          <w:rFonts w:cs="B Lotus"/>
          <w:rtl/>
          <w:lang w:bidi="fa-IR"/>
        </w:rPr>
        <w:t xml:space="preserve"> چون این کار زشتی و تباهی</w:t>
      </w:r>
      <w:r w:rsidR="00926758">
        <w:rPr>
          <w:rFonts w:cs="B Lotus"/>
          <w:rtl/>
          <w:lang w:bidi="fa-IR"/>
        </w:rPr>
        <w:t xml:space="preserve"> را به بار آورده و دشمنی و کینه</w:t>
      </w:r>
      <w:r w:rsidR="00926758">
        <w:rPr>
          <w:rFonts w:cs="B Lotus" w:hint="cs"/>
          <w:rtl/>
          <w:lang w:bidi="fa-IR"/>
        </w:rPr>
        <w:t>‌</w:t>
      </w:r>
      <w:r w:rsidR="00926758">
        <w:rPr>
          <w:rFonts w:cs="B Lotus"/>
          <w:rtl/>
          <w:lang w:bidi="fa-IR"/>
        </w:rPr>
        <w:t>توزی را در</w:t>
      </w:r>
      <w:r w:rsidRPr="00782831">
        <w:rPr>
          <w:rFonts w:cs="B Lotus"/>
          <w:rtl/>
          <w:lang w:bidi="fa-IR"/>
        </w:rPr>
        <w:t>میان مردم ایجاد</w:t>
      </w:r>
      <w:r w:rsidR="00912D91">
        <w:rPr>
          <w:rFonts w:cs="B Lotus"/>
          <w:rtl/>
          <w:lang w:bidi="fa-IR"/>
        </w:rPr>
        <w:t xml:space="preserve"> می‌</w:t>
      </w:r>
      <w:r w:rsidRPr="00782831">
        <w:rPr>
          <w:rFonts w:cs="B Lotus"/>
          <w:rtl/>
          <w:lang w:bidi="fa-IR"/>
        </w:rPr>
        <w:t>کند، و هر زمان دست کسی به آنان رسید، به آرامی و نرمی با آنان صحبت کند و معتقد نباشد که او از سنت، خارج شده است بلکه او را متوجه سازد که این کار مخالف دلیل شرع است، و درست و حق، موافق بودن با سنت</w:t>
      </w:r>
      <w:r w:rsidR="00912D91">
        <w:rPr>
          <w:rFonts w:cs="B Lotus"/>
          <w:rtl/>
          <w:lang w:bidi="fa-IR"/>
        </w:rPr>
        <w:t xml:space="preserve"> می‌</w:t>
      </w:r>
      <w:r w:rsidRPr="00782831">
        <w:rPr>
          <w:rFonts w:cs="B Lotus"/>
          <w:rtl/>
          <w:lang w:bidi="fa-IR"/>
        </w:rPr>
        <w:t>باشد. خلاصه، حرف</w:t>
      </w:r>
      <w:r w:rsidR="00E507EB">
        <w:rPr>
          <w:rFonts w:cs="B Lotus"/>
          <w:rtl/>
          <w:lang w:bidi="fa-IR"/>
        </w:rPr>
        <w:t>‌ها</w:t>
      </w:r>
      <w:r w:rsidRPr="00782831">
        <w:rPr>
          <w:rFonts w:cs="B Lotus"/>
          <w:rtl/>
          <w:lang w:bidi="fa-IR"/>
        </w:rPr>
        <w:t>یی از این قبیل بزند. اگر کسی این کار را بدون تعصب و بدون اظهار غلبه انجام دهد، مفیدتر و سودمندتر است. به این روش، مردم در آغاز به سوی خدا دعوت</w:t>
      </w:r>
      <w:r w:rsidR="00912D91">
        <w:rPr>
          <w:rFonts w:cs="B Lotus"/>
          <w:rtl/>
          <w:lang w:bidi="fa-IR"/>
        </w:rPr>
        <w:t xml:space="preserve"> می‌</w:t>
      </w:r>
      <w:r w:rsidRPr="00782831">
        <w:rPr>
          <w:rFonts w:cs="B Lotus"/>
          <w:rtl/>
          <w:lang w:bidi="fa-IR"/>
        </w:rPr>
        <w:t>شوند، تا وقتی که ستیزه جویی را آشکار کردند، آن موقع به تناسب آن با آنان مقابله</w:t>
      </w:r>
      <w:r w:rsidR="00912D91">
        <w:rPr>
          <w:rFonts w:cs="B Lotus"/>
          <w:rtl/>
          <w:lang w:bidi="fa-IR"/>
        </w:rPr>
        <w:t xml:space="preserve"> می‌</w:t>
      </w:r>
      <w:r w:rsidRPr="00782831">
        <w:rPr>
          <w:rFonts w:cs="B Lotus"/>
          <w:rtl/>
          <w:lang w:bidi="fa-IR"/>
        </w:rPr>
        <w:t>شود.</w:t>
      </w:r>
    </w:p>
    <w:p w:rsidR="00634C2F" w:rsidRPr="00782831" w:rsidRDefault="00634C2F" w:rsidP="00433480">
      <w:pPr>
        <w:widowControl w:val="0"/>
        <w:ind w:firstLine="284"/>
        <w:jc w:val="both"/>
        <w:rPr>
          <w:rFonts w:cs="B Lotus"/>
          <w:rtl/>
          <w:lang w:bidi="fa-IR"/>
        </w:rPr>
      </w:pPr>
      <w:r w:rsidRPr="00782831">
        <w:rPr>
          <w:rFonts w:cs="B Lotus"/>
          <w:rtl/>
          <w:lang w:bidi="fa-IR"/>
        </w:rPr>
        <w:t>غزالی در برخی کتاب</w:t>
      </w:r>
      <w:r w:rsidR="00E507EB">
        <w:rPr>
          <w:rFonts w:cs="B Lotus"/>
          <w:rtl/>
          <w:lang w:bidi="fa-IR"/>
        </w:rPr>
        <w:t>‌ها</w:t>
      </w:r>
      <w:r w:rsidRPr="00782831">
        <w:rPr>
          <w:rFonts w:cs="B Lotus"/>
          <w:rtl/>
          <w:lang w:bidi="fa-IR"/>
        </w:rPr>
        <w:t>یش</w:t>
      </w:r>
      <w:r w:rsidR="00912D91">
        <w:rPr>
          <w:rFonts w:cs="B Lotus"/>
          <w:rtl/>
          <w:lang w:bidi="fa-IR"/>
        </w:rPr>
        <w:t xml:space="preserve"> می‌</w:t>
      </w:r>
      <w:r w:rsidRPr="00782831">
        <w:rPr>
          <w:rFonts w:cs="B Lotus"/>
          <w:rtl/>
          <w:lang w:bidi="fa-IR"/>
        </w:rPr>
        <w:t>گوید: اکثر نادانی</w:t>
      </w:r>
      <w:r w:rsidR="00E507EB">
        <w:rPr>
          <w:rFonts w:cs="B Lotus"/>
          <w:rtl/>
          <w:lang w:bidi="fa-IR"/>
        </w:rPr>
        <w:t>‌ها</w:t>
      </w:r>
      <w:r w:rsidRPr="00782831">
        <w:rPr>
          <w:rFonts w:cs="B Lotus"/>
          <w:rtl/>
          <w:lang w:bidi="fa-IR"/>
        </w:rPr>
        <w:t>یی که در دل مردم عوام رسوخ کرده، تنها به خاطر تعصب جماعتی از جاهلان اهل حق است، که حق را موقع مبارزه طلبی و مجادله و هتک شرف آشکار کرده و به افراد ضعیف و ناتوان طرف م</w:t>
      </w:r>
      <w:r w:rsidR="00926758">
        <w:rPr>
          <w:rFonts w:cs="B Lotus"/>
          <w:rtl/>
          <w:lang w:bidi="fa-IR"/>
        </w:rPr>
        <w:t>قابل</w:t>
      </w:r>
      <w:r w:rsidR="00926758">
        <w:rPr>
          <w:rFonts w:cs="B Lotus" w:hint="cs"/>
          <w:rtl/>
          <w:lang w:bidi="fa-IR"/>
        </w:rPr>
        <w:t>‌</w:t>
      </w:r>
      <w:r w:rsidRPr="00782831">
        <w:rPr>
          <w:rFonts w:cs="B Lotus"/>
          <w:rtl/>
          <w:lang w:bidi="fa-IR"/>
        </w:rPr>
        <w:t>شان با چشم تحقیر و آزار و اهانت نگاه کرده</w:t>
      </w:r>
      <w:r w:rsidR="00E507EB">
        <w:rPr>
          <w:rFonts w:cs="B Lotus"/>
          <w:rtl/>
          <w:lang w:bidi="fa-IR"/>
        </w:rPr>
        <w:t>‌اند</w:t>
      </w:r>
      <w:r w:rsidRPr="00782831">
        <w:rPr>
          <w:rFonts w:cs="B Lotus"/>
          <w:rtl/>
          <w:lang w:bidi="fa-IR"/>
        </w:rPr>
        <w:t>. در نتیجه در درون آنان، انگیزه</w:t>
      </w:r>
      <w:r w:rsidR="00E507EB">
        <w:rPr>
          <w:rFonts w:cs="B Lotus"/>
          <w:rtl/>
          <w:lang w:bidi="fa-IR"/>
        </w:rPr>
        <w:t>‌ها</w:t>
      </w:r>
      <w:r w:rsidR="00926758">
        <w:rPr>
          <w:rFonts w:cs="B Lotus"/>
          <w:rtl/>
          <w:lang w:bidi="fa-IR"/>
        </w:rPr>
        <w:t>ی دشمنی و ستیزه</w:t>
      </w:r>
      <w:r w:rsidR="00926758">
        <w:rPr>
          <w:rFonts w:cs="B Lotus" w:hint="cs"/>
          <w:rtl/>
          <w:lang w:bidi="fa-IR"/>
        </w:rPr>
        <w:t>‌</w:t>
      </w:r>
      <w:r w:rsidRPr="00782831">
        <w:rPr>
          <w:rFonts w:cs="B Lotus"/>
          <w:rtl/>
          <w:lang w:bidi="fa-IR"/>
        </w:rPr>
        <w:t>جویی و مخالفت با حق برانگیخته شده</w:t>
      </w:r>
      <w:r w:rsidR="00DB3612">
        <w:rPr>
          <w:rFonts w:cs="B Lotus"/>
          <w:rtl/>
          <w:lang w:bidi="fa-IR"/>
        </w:rPr>
        <w:t xml:space="preserve"> </w:t>
      </w:r>
      <w:r w:rsidRPr="00782831">
        <w:rPr>
          <w:rFonts w:cs="B Lotus"/>
          <w:rtl/>
          <w:lang w:bidi="fa-IR"/>
        </w:rPr>
        <w:t>و اعتقادات باطل در دل</w:t>
      </w:r>
      <w:r w:rsidR="00E507EB">
        <w:rPr>
          <w:rFonts w:cs="B Lotus"/>
          <w:rtl/>
          <w:lang w:bidi="fa-IR"/>
        </w:rPr>
        <w:t>‌ها</w:t>
      </w:r>
      <w:r w:rsidRPr="00782831">
        <w:rPr>
          <w:rFonts w:cs="B Lotus"/>
          <w:rtl/>
          <w:lang w:bidi="fa-IR"/>
        </w:rPr>
        <w:t>یشان رسوخ کرده، و محو آثار آن با وجود ظهور فساد و تباهی آن بر دانشمندان مؤدب و نرم، دشوار است.</w:t>
      </w:r>
    </w:p>
    <w:p w:rsidR="00634C2F" w:rsidRPr="00782831" w:rsidRDefault="00634C2F" w:rsidP="00CF29B2">
      <w:pPr>
        <w:ind w:firstLine="284"/>
        <w:jc w:val="both"/>
        <w:rPr>
          <w:rFonts w:cs="B Lotus"/>
          <w:rtl/>
          <w:lang w:bidi="fa-IR"/>
        </w:rPr>
      </w:pPr>
      <w:r w:rsidRPr="00782831">
        <w:rPr>
          <w:rFonts w:cs="B Lotus"/>
          <w:rtl/>
          <w:lang w:bidi="fa-IR"/>
        </w:rPr>
        <w:t>تا جایی که تعصب نسبت به گروهی، انسان را به جایی</w:t>
      </w:r>
      <w:r w:rsidR="00912D91">
        <w:rPr>
          <w:rFonts w:cs="B Lotus"/>
          <w:rtl/>
          <w:lang w:bidi="fa-IR"/>
        </w:rPr>
        <w:t xml:space="preserve"> می‌</w:t>
      </w:r>
      <w:r w:rsidRPr="00782831">
        <w:rPr>
          <w:rFonts w:cs="B Lotus"/>
          <w:rtl/>
          <w:lang w:bidi="fa-IR"/>
        </w:rPr>
        <w:t>کشاند که بعضی معتقدند حروفی که آنان در زمان ح</w:t>
      </w:r>
      <w:r w:rsidR="00926758">
        <w:rPr>
          <w:rFonts w:cs="B Lotus"/>
          <w:rtl/>
          <w:lang w:bidi="fa-IR"/>
        </w:rPr>
        <w:t>ال پس از سکوت از آن در طول عمر،</w:t>
      </w:r>
      <w:r w:rsidRPr="00782831">
        <w:rPr>
          <w:rFonts w:cs="B Lotus"/>
          <w:rtl/>
          <w:lang w:bidi="fa-IR"/>
        </w:rPr>
        <w:t xml:space="preserve"> بر زبان آورده</w:t>
      </w:r>
      <w:r w:rsidR="00E507EB">
        <w:rPr>
          <w:rFonts w:cs="B Lotus"/>
          <w:rtl/>
          <w:lang w:bidi="fa-IR"/>
        </w:rPr>
        <w:t>‌اند</w:t>
      </w:r>
      <w:r w:rsidRPr="00782831">
        <w:rPr>
          <w:rFonts w:cs="B Lotus"/>
          <w:rtl/>
          <w:lang w:bidi="fa-IR"/>
        </w:rPr>
        <w:t xml:space="preserve"> قدیم</w:t>
      </w:r>
      <w:r w:rsidR="00E507EB">
        <w:rPr>
          <w:rFonts w:cs="B Lotus"/>
          <w:rtl/>
          <w:lang w:bidi="fa-IR"/>
        </w:rPr>
        <w:t>‌اند</w:t>
      </w:r>
      <w:r w:rsidRPr="00782831">
        <w:rPr>
          <w:rFonts w:cs="B Lotus"/>
          <w:rtl/>
          <w:lang w:bidi="fa-IR"/>
        </w:rPr>
        <w:t>. اگر سیطره‏ی شیطان به واسطه‏ی عناد و تعصب نسبت به هواهای نفسانی نبود، این اعتقاد در دل هیچ دیوانه</w:t>
      </w:r>
      <w:r w:rsidR="00912D91">
        <w:rPr>
          <w:rFonts w:cs="B Lotus"/>
          <w:rtl/>
          <w:lang w:bidi="fa-IR"/>
        </w:rPr>
        <w:t xml:space="preserve">‌ای </w:t>
      </w:r>
      <w:r w:rsidRPr="00782831">
        <w:rPr>
          <w:rFonts w:cs="B Lotus"/>
          <w:rtl/>
          <w:lang w:bidi="fa-IR"/>
        </w:rPr>
        <w:t>جا</w:t>
      </w:r>
      <w:r w:rsidR="00912D91">
        <w:rPr>
          <w:rFonts w:cs="B Lotus"/>
          <w:rtl/>
          <w:lang w:bidi="fa-IR"/>
        </w:rPr>
        <w:t xml:space="preserve"> نمی‌</w:t>
      </w:r>
      <w:r w:rsidRPr="00782831">
        <w:rPr>
          <w:rFonts w:cs="B Lotus"/>
          <w:rtl/>
          <w:lang w:bidi="fa-IR"/>
        </w:rPr>
        <w:t>گرفت چه برسد به دل عاقل».</w:t>
      </w:r>
    </w:p>
    <w:p w:rsidR="00634C2F" w:rsidRPr="00782831" w:rsidRDefault="00634C2F" w:rsidP="00CF29B2">
      <w:pPr>
        <w:ind w:firstLine="284"/>
        <w:jc w:val="both"/>
        <w:rPr>
          <w:rFonts w:cs="B Lotus"/>
          <w:rtl/>
          <w:lang w:bidi="fa-IR"/>
        </w:rPr>
      </w:pPr>
      <w:r w:rsidRPr="00782831">
        <w:rPr>
          <w:rFonts w:cs="B Lotus"/>
          <w:rtl/>
          <w:lang w:bidi="fa-IR"/>
        </w:rPr>
        <w:t>این بود اظهارات غزالی، که حق و درست است و تجربه آن را ثابت کرده است. پس واجب است در صورت توان کسی که به جوش آمده، آرام کرد.</w:t>
      </w:r>
    </w:p>
    <w:p w:rsidR="00634C2F" w:rsidRPr="00782831" w:rsidRDefault="00634C2F" w:rsidP="00912D91">
      <w:pPr>
        <w:pStyle w:val="a1"/>
        <w:rPr>
          <w:rtl/>
        </w:rPr>
      </w:pPr>
      <w:bookmarkStart w:id="43" w:name="_Toc340583567"/>
      <w:r w:rsidRPr="00782831">
        <w:rPr>
          <w:rtl/>
        </w:rPr>
        <w:t>مسأله‏ی هشتم</w:t>
      </w:r>
      <w:bookmarkEnd w:id="43"/>
    </w:p>
    <w:p w:rsidR="00634C2F" w:rsidRPr="00782831" w:rsidRDefault="00926758" w:rsidP="00CF29B2">
      <w:pPr>
        <w:ind w:firstLine="284"/>
        <w:jc w:val="both"/>
        <w:rPr>
          <w:rFonts w:cs="B Lotus"/>
          <w:rtl/>
          <w:lang w:bidi="fa-IR"/>
        </w:rPr>
      </w:pPr>
      <w:r>
        <w:rPr>
          <w:rFonts w:cs="B Lotus"/>
          <w:rtl/>
          <w:lang w:bidi="fa-IR"/>
        </w:rPr>
        <w:t>وقتی روشن شد که بدعت</w:t>
      </w:r>
      <w:r>
        <w:rPr>
          <w:rFonts w:cs="B Lotus" w:hint="cs"/>
          <w:rtl/>
          <w:lang w:bidi="fa-IR"/>
        </w:rPr>
        <w:t>‌</w:t>
      </w:r>
      <w:r w:rsidR="00634C2F" w:rsidRPr="00782831">
        <w:rPr>
          <w:rFonts w:cs="B Lotus"/>
          <w:rtl/>
          <w:lang w:bidi="fa-IR"/>
        </w:rPr>
        <w:t>گذاران نباید معرفی و مشخص شوند، اما باید دانست آنان ویژگی</w:t>
      </w:r>
      <w:r w:rsidR="00E507EB">
        <w:rPr>
          <w:rFonts w:cs="B Lotus"/>
          <w:rtl/>
          <w:lang w:bidi="fa-IR"/>
        </w:rPr>
        <w:t>‌ها</w:t>
      </w:r>
      <w:r w:rsidR="00634C2F" w:rsidRPr="00782831">
        <w:rPr>
          <w:rFonts w:cs="B Lotus"/>
          <w:rtl/>
          <w:lang w:bidi="fa-IR"/>
        </w:rPr>
        <w:t xml:space="preserve"> و خصلت</w:t>
      </w:r>
      <w:r w:rsidR="00E507EB">
        <w:rPr>
          <w:rFonts w:cs="B Lotus"/>
          <w:rtl/>
          <w:lang w:bidi="fa-IR"/>
        </w:rPr>
        <w:t>‌ها</w:t>
      </w:r>
      <w:r w:rsidR="00634C2F" w:rsidRPr="00782831">
        <w:rPr>
          <w:rFonts w:cs="B Lotus"/>
          <w:rtl/>
          <w:lang w:bidi="fa-IR"/>
        </w:rPr>
        <w:t>یی دارند که با آن شناخته</w:t>
      </w:r>
      <w:r w:rsidR="00912D91">
        <w:rPr>
          <w:rFonts w:cs="B Lotus"/>
          <w:rtl/>
          <w:lang w:bidi="fa-IR"/>
        </w:rPr>
        <w:t xml:space="preserve"> می‌</w:t>
      </w:r>
      <w:r w:rsidR="00634C2F" w:rsidRPr="00782831">
        <w:rPr>
          <w:rFonts w:cs="B Lotus"/>
          <w:rtl/>
          <w:lang w:bidi="fa-IR"/>
        </w:rPr>
        <w:t>شوند. این ویژگی و نشانه</w:t>
      </w:r>
      <w:r w:rsidR="00E507EB">
        <w:rPr>
          <w:rFonts w:cs="B Lotus"/>
          <w:rtl/>
          <w:lang w:bidi="fa-IR"/>
        </w:rPr>
        <w:t>‌ها</w:t>
      </w:r>
      <w:r w:rsidR="00634C2F" w:rsidRPr="00782831">
        <w:rPr>
          <w:rFonts w:cs="B Lotus"/>
          <w:rtl/>
          <w:lang w:bidi="fa-IR"/>
        </w:rPr>
        <w:t xml:space="preserve"> بر دو قسم است: نشانه</w:t>
      </w:r>
      <w:r w:rsidR="00E507EB">
        <w:rPr>
          <w:rFonts w:cs="B Lotus"/>
          <w:rtl/>
          <w:lang w:bidi="fa-IR"/>
        </w:rPr>
        <w:t>‌ها</w:t>
      </w:r>
      <w:r w:rsidR="00634C2F" w:rsidRPr="00782831">
        <w:rPr>
          <w:rFonts w:cs="B Lotus"/>
          <w:rtl/>
          <w:lang w:bidi="fa-IR"/>
        </w:rPr>
        <w:t>ی اجمالی و نشانه</w:t>
      </w:r>
      <w:r w:rsidR="00E507EB">
        <w:rPr>
          <w:rFonts w:cs="B Lotus"/>
          <w:rtl/>
          <w:lang w:bidi="fa-IR"/>
        </w:rPr>
        <w:t>‌ها</w:t>
      </w:r>
      <w:r w:rsidR="00634C2F" w:rsidRPr="00782831">
        <w:rPr>
          <w:rFonts w:cs="B Lotus"/>
          <w:rtl/>
          <w:lang w:bidi="fa-IR"/>
        </w:rPr>
        <w:t>ی تفصیلی.</w:t>
      </w:r>
    </w:p>
    <w:p w:rsidR="00634C2F" w:rsidRPr="00926758" w:rsidRDefault="00634C2F" w:rsidP="00CF29B2">
      <w:pPr>
        <w:pStyle w:val="Heading3"/>
        <w:spacing w:before="0" w:after="0"/>
        <w:ind w:firstLine="284"/>
        <w:jc w:val="both"/>
        <w:rPr>
          <w:rFonts w:cs="B Lotus"/>
          <w:rtl/>
          <w:lang w:bidi="fa-IR"/>
        </w:rPr>
      </w:pPr>
      <w:r w:rsidRPr="00926758">
        <w:rPr>
          <w:rFonts w:cs="B Lotus"/>
          <w:rtl/>
          <w:lang w:bidi="fa-IR"/>
        </w:rPr>
        <w:t>ویژگی</w:t>
      </w:r>
      <w:r w:rsidR="00E507EB" w:rsidRPr="00926758">
        <w:rPr>
          <w:rFonts w:cs="B Lotus"/>
          <w:rtl/>
          <w:lang w:bidi="fa-IR"/>
        </w:rPr>
        <w:t>‌ها</w:t>
      </w:r>
      <w:r w:rsidRPr="00926758">
        <w:rPr>
          <w:rFonts w:cs="B Lotus"/>
          <w:rtl/>
          <w:lang w:bidi="fa-IR"/>
        </w:rPr>
        <w:t xml:space="preserve"> و نشانه</w:t>
      </w:r>
      <w:r w:rsidR="00E507EB" w:rsidRPr="00926758">
        <w:rPr>
          <w:rFonts w:cs="B Lotus"/>
          <w:rtl/>
          <w:lang w:bidi="fa-IR"/>
        </w:rPr>
        <w:t>‌ها</w:t>
      </w:r>
      <w:r w:rsidRPr="00926758">
        <w:rPr>
          <w:rFonts w:cs="B Lotus"/>
          <w:rtl/>
          <w:lang w:bidi="fa-IR"/>
        </w:rPr>
        <w:t>ی اجمالی، سه تا هستند</w:t>
      </w:r>
      <w:r w:rsidR="00926758">
        <w:rPr>
          <w:rFonts w:cs="B Lotus"/>
          <w:rtl/>
          <w:lang w:bidi="fa-IR"/>
        </w:rPr>
        <w:t>:</w:t>
      </w:r>
    </w:p>
    <w:p w:rsidR="00634C2F" w:rsidRPr="00782831" w:rsidRDefault="00634C2F" w:rsidP="002E114E">
      <w:pPr>
        <w:ind w:firstLine="284"/>
        <w:jc w:val="both"/>
        <w:rPr>
          <w:rFonts w:cs="B Lotus"/>
          <w:rtl/>
          <w:lang w:bidi="fa-IR"/>
        </w:rPr>
      </w:pPr>
      <w:r w:rsidRPr="00926758">
        <w:rPr>
          <w:rFonts w:ascii="Lotus Linotype" w:hAnsi="Lotus Linotype" w:cs="B Lotus"/>
          <w:b/>
          <w:bCs/>
          <w:rtl/>
          <w:lang w:bidi="fa-IR"/>
        </w:rPr>
        <w:t>اول-</w:t>
      </w:r>
      <w:r w:rsidRPr="00782831">
        <w:rPr>
          <w:rFonts w:cs="B Lotus"/>
          <w:rtl/>
          <w:lang w:bidi="fa-IR"/>
        </w:rPr>
        <w:t xml:space="preserve"> فرقه</w:t>
      </w:r>
      <w:r w:rsidR="00912D91">
        <w:rPr>
          <w:rFonts w:cs="B Lotus"/>
          <w:rtl/>
          <w:lang w:bidi="fa-IR"/>
        </w:rPr>
        <w:t xml:space="preserve">‌ای </w:t>
      </w:r>
      <w:r w:rsidRPr="00782831">
        <w:rPr>
          <w:rFonts w:cs="B Lotus"/>
          <w:rtl/>
          <w:lang w:bidi="fa-IR"/>
        </w:rPr>
        <w:t xml:space="preserve">که آیات زیر بدان اشاره دارند: </w:t>
      </w:r>
      <w:r w:rsidR="00D41F4F">
        <w:rPr>
          <w:rFonts w:cs="Traditional Arabic"/>
          <w:rtl/>
          <w:lang w:bidi="fa-IR"/>
        </w:rPr>
        <w:t>﴿</w:t>
      </w:r>
      <w:r w:rsidR="002E114E">
        <w:rPr>
          <w:rFonts w:ascii="KFGQPC Uthmanic Script HAFS" w:cs="KFGQPC Uthmanic Script HAFS" w:hint="eastAsia"/>
          <w:rtl/>
        </w:rPr>
        <w:t>وَلَا</w:t>
      </w:r>
      <w:r w:rsidR="002E114E">
        <w:rPr>
          <w:rFonts w:ascii="KFGQPC Uthmanic Script HAFS" w:cs="KFGQPC Uthmanic Script HAFS"/>
          <w:rtl/>
        </w:rPr>
        <w:t xml:space="preserve"> </w:t>
      </w:r>
      <w:r w:rsidR="002E114E">
        <w:rPr>
          <w:rFonts w:ascii="KFGQPC Uthmanic Script HAFS" w:cs="KFGQPC Uthmanic Script HAFS" w:hint="eastAsia"/>
          <w:rtl/>
        </w:rPr>
        <w:t>تَكُونُواْ</w:t>
      </w:r>
      <w:r w:rsidR="002E114E">
        <w:rPr>
          <w:rFonts w:ascii="KFGQPC Uthmanic Script HAFS" w:cs="KFGQPC Uthmanic Script HAFS"/>
          <w:rtl/>
        </w:rPr>
        <w:t xml:space="preserve"> </w:t>
      </w:r>
      <w:r w:rsidR="002E114E">
        <w:rPr>
          <w:rFonts w:ascii="KFGQPC Uthmanic Script HAFS" w:cs="KFGQPC Uthmanic Script HAFS" w:hint="eastAsia"/>
          <w:rtl/>
        </w:rPr>
        <w:t>كَ</w:t>
      </w:r>
      <w:r w:rsidR="002E114E">
        <w:rPr>
          <w:rFonts w:ascii="KFGQPC Uthmanic Script HAFS" w:cs="KFGQPC Uthmanic Script HAFS" w:hint="cs"/>
          <w:rtl/>
        </w:rPr>
        <w:t>ٱ</w:t>
      </w:r>
      <w:r w:rsidR="002E114E">
        <w:rPr>
          <w:rFonts w:ascii="KFGQPC Uthmanic Script HAFS" w:cs="KFGQPC Uthmanic Script HAFS" w:hint="eastAsia"/>
          <w:rtl/>
        </w:rPr>
        <w:t>لَّذِينَ</w:t>
      </w:r>
      <w:r w:rsidR="002E114E">
        <w:rPr>
          <w:rFonts w:ascii="KFGQPC Uthmanic Script HAFS" w:cs="KFGQPC Uthmanic Script HAFS"/>
          <w:rtl/>
        </w:rPr>
        <w:t xml:space="preserve"> </w:t>
      </w:r>
      <w:r w:rsidR="002E114E">
        <w:rPr>
          <w:rFonts w:ascii="KFGQPC Uthmanic Script HAFS" w:cs="KFGQPC Uthmanic Script HAFS" w:hint="eastAsia"/>
          <w:rtl/>
        </w:rPr>
        <w:t>تَفَرَّقُواْ</w:t>
      </w:r>
      <w:r w:rsidR="002E114E">
        <w:rPr>
          <w:rFonts w:ascii="KFGQPC Uthmanic Script HAFS" w:cs="KFGQPC Uthmanic Script HAFS"/>
          <w:rtl/>
        </w:rPr>
        <w:t xml:space="preserve"> </w:t>
      </w:r>
      <w:r w:rsidR="002E114E">
        <w:rPr>
          <w:rFonts w:ascii="KFGQPC Uthmanic Script HAFS" w:cs="KFGQPC Uthmanic Script HAFS" w:hint="eastAsia"/>
          <w:rtl/>
        </w:rPr>
        <w:t>وَ</w:t>
      </w:r>
      <w:r w:rsidR="002E114E">
        <w:rPr>
          <w:rFonts w:ascii="KFGQPC Uthmanic Script HAFS" w:cs="KFGQPC Uthmanic Script HAFS" w:hint="cs"/>
          <w:rtl/>
        </w:rPr>
        <w:t>ٱ</w:t>
      </w:r>
      <w:r w:rsidR="002E114E">
        <w:rPr>
          <w:rFonts w:ascii="KFGQPC Uthmanic Script HAFS" w:cs="KFGQPC Uthmanic Script HAFS" w:hint="eastAsia"/>
          <w:rtl/>
        </w:rPr>
        <w:t>خ</w:t>
      </w:r>
      <w:r w:rsidR="002E114E">
        <w:rPr>
          <w:rFonts w:ascii="KFGQPC Uthmanic Script HAFS" w:cs="KFGQPC Uthmanic Script HAFS" w:hint="cs"/>
          <w:rtl/>
        </w:rPr>
        <w:t>ۡ</w:t>
      </w:r>
      <w:r w:rsidR="002E114E">
        <w:rPr>
          <w:rFonts w:ascii="KFGQPC Uthmanic Script HAFS" w:cs="KFGQPC Uthmanic Script HAFS" w:hint="eastAsia"/>
          <w:rtl/>
        </w:rPr>
        <w:t>تَلَفُواْ</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بَع</w:t>
      </w:r>
      <w:r w:rsidR="002E114E">
        <w:rPr>
          <w:rFonts w:ascii="KFGQPC Uthmanic Script HAFS" w:cs="KFGQPC Uthmanic Script HAFS" w:hint="cs"/>
          <w:rtl/>
        </w:rPr>
        <w:t>ۡ</w:t>
      </w:r>
      <w:r w:rsidR="002E114E">
        <w:rPr>
          <w:rFonts w:ascii="KFGQPC Uthmanic Script HAFS" w:cs="KFGQPC Uthmanic Script HAFS" w:hint="eastAsia"/>
          <w:rtl/>
        </w:rPr>
        <w:t>دِ</w:t>
      </w:r>
      <w:r w:rsidR="002E114E">
        <w:rPr>
          <w:rFonts w:ascii="KFGQPC Uthmanic Script HAFS" w:cs="KFGQPC Uthmanic Script HAFS"/>
          <w:rtl/>
        </w:rPr>
        <w:t xml:space="preserve"> </w:t>
      </w:r>
      <w:r w:rsidR="002E114E">
        <w:rPr>
          <w:rFonts w:ascii="KFGQPC Uthmanic Script HAFS" w:cs="KFGQPC Uthmanic Script HAFS" w:hint="eastAsia"/>
          <w:rtl/>
        </w:rPr>
        <w:t>مَا</w:t>
      </w:r>
      <w:r w:rsidR="002E114E">
        <w:rPr>
          <w:rFonts w:ascii="KFGQPC Uthmanic Script HAFS" w:cs="KFGQPC Uthmanic Script HAFS"/>
          <w:rtl/>
        </w:rPr>
        <w:t xml:space="preserve"> </w:t>
      </w:r>
      <w:r w:rsidR="002E114E">
        <w:rPr>
          <w:rFonts w:ascii="KFGQPC Uthmanic Script HAFS" w:cs="KFGQPC Uthmanic Script HAFS" w:hint="eastAsia"/>
          <w:rtl/>
        </w:rPr>
        <w:t>جَا</w:t>
      </w:r>
      <w:r w:rsidR="002E114E">
        <w:rPr>
          <w:rFonts w:ascii="KFGQPC Uthmanic Script HAFS" w:cs="KFGQPC Uthmanic Script HAFS" w:hint="cs"/>
          <w:rtl/>
        </w:rPr>
        <w:t>ٓ</w:t>
      </w:r>
      <w:r w:rsidR="002E114E">
        <w:rPr>
          <w:rFonts w:ascii="KFGQPC Uthmanic Script HAFS" w:cs="KFGQPC Uthmanic Script HAFS" w:hint="eastAsia"/>
          <w:rtl/>
        </w:rPr>
        <w:t>ءَهُمُ</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بَيِّنَ</w:t>
      </w:r>
      <w:r w:rsidR="002E114E">
        <w:rPr>
          <w:rFonts w:ascii="KFGQPC Uthmanic Script HAFS" w:cs="KFGQPC Uthmanic Script HAFS" w:hint="cs"/>
          <w:rtl/>
        </w:rPr>
        <w:t>ٰ</w:t>
      </w:r>
      <w:r w:rsidR="002E114E">
        <w:rPr>
          <w:rFonts w:ascii="KFGQPC Uthmanic Script HAFS" w:cs="KFGQPC Uthmanic Script HAFS" w:hint="eastAsia"/>
          <w:rtl/>
        </w:rPr>
        <w:t>تُ</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26758">
        <w:rPr>
          <w:rFonts w:cs="B Lotus" w:hint="cs"/>
          <w:color w:val="000000"/>
          <w:sz w:val="26"/>
          <w:szCs w:val="26"/>
          <w:rtl/>
          <w:lang w:bidi="fa-IR"/>
        </w:rPr>
        <w:t>آل‌عمران: 105</w:t>
      </w:r>
      <w:r w:rsidR="00D41F4F">
        <w:rPr>
          <w:rFonts w:cs="B Lotus"/>
          <w:color w:val="000000"/>
          <w:sz w:val="26"/>
          <w:szCs w:val="26"/>
          <w:rtl/>
          <w:lang w:bidi="fa-IR"/>
        </w:rPr>
        <w:t>]</w:t>
      </w:r>
      <w:r w:rsidR="00D41F4F">
        <w:rPr>
          <w:rFonts w:cs="B Lotus"/>
          <w:color w:val="000000"/>
          <w:rtl/>
          <w:lang w:bidi="fa-IR"/>
        </w:rPr>
        <w:t xml:space="preserve">. </w:t>
      </w:r>
      <w:r w:rsidR="00926758" w:rsidRPr="00926758">
        <w:rPr>
          <w:rFonts w:cs="Traditional Arabic" w:hint="cs"/>
          <w:sz w:val="26"/>
          <w:szCs w:val="26"/>
          <w:rtl/>
          <w:lang w:bidi="fa-IR"/>
        </w:rPr>
        <w:t>«</w:t>
      </w:r>
      <w:r w:rsidRPr="00926758">
        <w:rPr>
          <w:rFonts w:cs="B Lotus"/>
          <w:sz w:val="26"/>
          <w:szCs w:val="26"/>
          <w:rtl/>
          <w:lang w:bidi="fa-IR"/>
        </w:rPr>
        <w:t>و مانند كساني نشويد كه (با ترك امر به معروف و نهي از منكر) پراكنده شدند و اختلاف ورزيدند (آن هم) پس از آن كه نشانه‌هاي روشن (پروردگارشان) به آنان رسيد</w:t>
      </w:r>
      <w:r w:rsidR="00926758" w:rsidRPr="00926758">
        <w:rPr>
          <w:rFonts w:cs="Traditional Arabic" w:hint="cs"/>
          <w:sz w:val="26"/>
          <w:szCs w:val="26"/>
          <w:rtl/>
          <w:lang w:bidi="fa-IR"/>
        </w:rPr>
        <w:t>»</w:t>
      </w:r>
      <w:r w:rsidRPr="00926758">
        <w:rPr>
          <w:rFonts w:cs="B Lotus"/>
          <w:sz w:val="26"/>
          <w:szCs w:val="26"/>
          <w:rtl/>
          <w:lang w:bidi="fa-IR"/>
        </w:rPr>
        <w:t xml:space="preserve">. </w:t>
      </w:r>
      <w:r w:rsidRPr="00782831">
        <w:rPr>
          <w:rFonts w:cs="B Lotus"/>
          <w:rtl/>
          <w:lang w:bidi="fa-IR"/>
        </w:rPr>
        <w:t>و 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2E114E">
        <w:rPr>
          <w:rFonts w:ascii="KFGQPC Uthmanic Script HAFS" w:cs="KFGQPC Uthmanic Script HAFS" w:hint="eastAsia"/>
          <w:rtl/>
        </w:rPr>
        <w:t>وَأَل</w:t>
      </w:r>
      <w:r w:rsidR="002E114E">
        <w:rPr>
          <w:rFonts w:ascii="KFGQPC Uthmanic Script HAFS" w:cs="KFGQPC Uthmanic Script HAFS" w:hint="cs"/>
          <w:rtl/>
        </w:rPr>
        <w:t>ۡ</w:t>
      </w:r>
      <w:r w:rsidR="002E114E">
        <w:rPr>
          <w:rFonts w:ascii="KFGQPC Uthmanic Script HAFS" w:cs="KFGQPC Uthmanic Script HAFS" w:hint="eastAsia"/>
          <w:rtl/>
        </w:rPr>
        <w:t>قَي</w:t>
      </w:r>
      <w:r w:rsidR="002E114E">
        <w:rPr>
          <w:rFonts w:ascii="KFGQPC Uthmanic Script HAFS" w:cs="KFGQPC Uthmanic Script HAFS" w:hint="cs"/>
          <w:rtl/>
        </w:rPr>
        <w:t>ۡ</w:t>
      </w:r>
      <w:r w:rsidR="002E114E">
        <w:rPr>
          <w:rFonts w:ascii="KFGQPC Uthmanic Script HAFS" w:cs="KFGQPC Uthmanic Script HAFS" w:hint="eastAsia"/>
          <w:rtl/>
        </w:rPr>
        <w:t>نَا</w:t>
      </w:r>
      <w:r w:rsidR="002E114E">
        <w:rPr>
          <w:rFonts w:ascii="KFGQPC Uthmanic Script HAFS" w:cs="KFGQPC Uthmanic Script HAFS"/>
          <w:rtl/>
        </w:rPr>
        <w:t xml:space="preserve"> </w:t>
      </w:r>
      <w:r w:rsidR="002E114E">
        <w:rPr>
          <w:rFonts w:ascii="KFGQPC Uthmanic Script HAFS" w:cs="KFGQPC Uthmanic Script HAFS" w:hint="eastAsia"/>
          <w:rtl/>
        </w:rPr>
        <w:t>بَي</w:t>
      </w:r>
      <w:r w:rsidR="002E114E">
        <w:rPr>
          <w:rFonts w:ascii="KFGQPC Uthmanic Script HAFS" w:cs="KFGQPC Uthmanic Script HAFS" w:hint="cs"/>
          <w:rtl/>
        </w:rPr>
        <w:t>ۡ</w:t>
      </w:r>
      <w:r w:rsidR="002E114E">
        <w:rPr>
          <w:rFonts w:ascii="KFGQPC Uthmanic Script HAFS" w:cs="KFGQPC Uthmanic Script HAFS" w:hint="eastAsia"/>
          <w:rtl/>
        </w:rPr>
        <w:t>نَهُمُ</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عَدَ</w:t>
      </w:r>
      <w:r w:rsidR="002E114E">
        <w:rPr>
          <w:rFonts w:ascii="KFGQPC Uthmanic Script HAFS" w:cs="KFGQPC Uthmanic Script HAFS" w:hint="cs"/>
          <w:rtl/>
        </w:rPr>
        <w:t>ٰ</w:t>
      </w:r>
      <w:r w:rsidR="002E114E">
        <w:rPr>
          <w:rFonts w:ascii="KFGQPC Uthmanic Script HAFS" w:cs="KFGQPC Uthmanic Script HAFS" w:hint="eastAsia"/>
          <w:rtl/>
        </w:rPr>
        <w:t>وَةَ</w:t>
      </w:r>
      <w:r w:rsidR="002E114E">
        <w:rPr>
          <w:rFonts w:ascii="KFGQPC Uthmanic Script HAFS" w:cs="KFGQPC Uthmanic Script HAFS"/>
          <w:rtl/>
        </w:rPr>
        <w:t xml:space="preserve"> </w:t>
      </w:r>
      <w:r w:rsidR="002E114E">
        <w:rPr>
          <w:rFonts w:ascii="KFGQPC Uthmanic Script HAFS" w:cs="KFGQPC Uthmanic Script HAFS" w:hint="eastAsia"/>
          <w:rtl/>
        </w:rPr>
        <w:t>وَ</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بَغ</w:t>
      </w:r>
      <w:r w:rsidR="002E114E">
        <w:rPr>
          <w:rFonts w:ascii="KFGQPC Uthmanic Script HAFS" w:cs="KFGQPC Uthmanic Script HAFS" w:hint="cs"/>
          <w:rtl/>
        </w:rPr>
        <w:t>ۡ</w:t>
      </w:r>
      <w:r w:rsidR="002E114E">
        <w:rPr>
          <w:rFonts w:ascii="KFGQPC Uthmanic Script HAFS" w:cs="KFGQPC Uthmanic Script HAFS" w:hint="eastAsia"/>
          <w:rtl/>
        </w:rPr>
        <w:t>ضَا</w:t>
      </w:r>
      <w:r w:rsidR="002E114E">
        <w:rPr>
          <w:rFonts w:ascii="KFGQPC Uthmanic Script HAFS" w:cs="KFGQPC Uthmanic Script HAFS" w:hint="cs"/>
          <w:rtl/>
        </w:rPr>
        <w:t>ٓ</w:t>
      </w:r>
      <w:r w:rsidR="002E114E">
        <w:rPr>
          <w:rFonts w:ascii="KFGQPC Uthmanic Script HAFS" w:cs="KFGQPC Uthmanic Script HAFS" w:hint="eastAsia"/>
          <w:rtl/>
        </w:rPr>
        <w:t>ءَ</w:t>
      </w:r>
      <w:r w:rsidR="002E114E">
        <w:rPr>
          <w:rFonts w:ascii="KFGQPC Uthmanic Script HAFS" w:cs="KFGQPC Uthmanic Script HAFS"/>
          <w:rtl/>
        </w:rPr>
        <w:t xml:space="preserve"> </w:t>
      </w:r>
      <w:r w:rsidR="002E114E">
        <w:rPr>
          <w:rFonts w:ascii="KFGQPC Uthmanic Script HAFS" w:cs="KFGQPC Uthmanic Script HAFS" w:hint="eastAsia"/>
          <w:rtl/>
        </w:rPr>
        <w:t>إِلَى</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يَو</w:t>
      </w:r>
      <w:r w:rsidR="002E114E">
        <w:rPr>
          <w:rFonts w:ascii="KFGQPC Uthmanic Script HAFS" w:cs="KFGQPC Uthmanic Script HAFS" w:hint="cs"/>
          <w:rtl/>
        </w:rPr>
        <w:t>ۡ</w:t>
      </w:r>
      <w:r w:rsidR="002E114E">
        <w:rPr>
          <w:rFonts w:ascii="KFGQPC Uthmanic Script HAFS" w:cs="KFGQPC Uthmanic Script HAFS" w:hint="eastAsia"/>
          <w:rtl/>
        </w:rPr>
        <w:t>مِ</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قِيَ</w:t>
      </w:r>
      <w:r w:rsidR="002E114E">
        <w:rPr>
          <w:rFonts w:ascii="KFGQPC Uthmanic Script HAFS" w:cs="KFGQPC Uthmanic Script HAFS" w:hint="cs"/>
          <w:rtl/>
        </w:rPr>
        <w:t>ٰ</w:t>
      </w:r>
      <w:r w:rsidR="002E114E">
        <w:rPr>
          <w:rFonts w:ascii="KFGQPC Uthmanic Script HAFS" w:cs="KFGQPC Uthmanic Script HAFS" w:hint="eastAsia"/>
          <w:rtl/>
        </w:rPr>
        <w:t>مَةِ</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26758">
        <w:rPr>
          <w:rFonts w:cs="B Lotus" w:hint="cs"/>
          <w:color w:val="000000"/>
          <w:sz w:val="26"/>
          <w:szCs w:val="26"/>
          <w:rtl/>
          <w:lang w:bidi="fa-IR"/>
        </w:rPr>
        <w:t>المائد</w:t>
      </w:r>
      <w:r w:rsidR="00926758" w:rsidRPr="00926758">
        <w:rPr>
          <w:rFonts w:ascii="mylotus" w:hAnsi="mylotus" w:cs="mylotus"/>
          <w:color w:val="000000"/>
          <w:sz w:val="26"/>
          <w:szCs w:val="26"/>
          <w:rtl/>
          <w:lang w:bidi="fa-IR"/>
        </w:rPr>
        <w:t>ة</w:t>
      </w:r>
      <w:r w:rsidR="00926758">
        <w:rPr>
          <w:rFonts w:cs="B Lotus" w:hint="cs"/>
          <w:color w:val="000000"/>
          <w:sz w:val="26"/>
          <w:szCs w:val="26"/>
          <w:rtl/>
          <w:lang w:bidi="fa-IR"/>
        </w:rPr>
        <w:t>: 64</w:t>
      </w:r>
      <w:r w:rsidR="00D41F4F">
        <w:rPr>
          <w:rFonts w:cs="B Lotus"/>
          <w:color w:val="000000"/>
          <w:sz w:val="26"/>
          <w:szCs w:val="26"/>
          <w:rtl/>
          <w:lang w:bidi="fa-IR"/>
        </w:rPr>
        <w:t>]</w:t>
      </w:r>
      <w:r w:rsidR="00D41F4F">
        <w:rPr>
          <w:rFonts w:cs="B Lotus"/>
          <w:color w:val="000000"/>
          <w:rtl/>
          <w:lang w:bidi="fa-IR"/>
        </w:rPr>
        <w:t xml:space="preserve">. </w:t>
      </w:r>
      <w:r w:rsidR="00926758" w:rsidRPr="00926758">
        <w:rPr>
          <w:rFonts w:cs="Traditional Arabic" w:hint="cs"/>
          <w:sz w:val="26"/>
          <w:szCs w:val="26"/>
          <w:rtl/>
          <w:lang w:bidi="fa-IR"/>
        </w:rPr>
        <w:t>«</w:t>
      </w:r>
      <w:r w:rsidRPr="00926758">
        <w:rPr>
          <w:rFonts w:cs="B Lotus"/>
          <w:sz w:val="26"/>
          <w:szCs w:val="26"/>
          <w:rtl/>
          <w:lang w:bidi="fa-IR"/>
        </w:rPr>
        <w:t>ما در</w:t>
      </w:r>
      <w:r w:rsidR="00912D91" w:rsidRPr="00926758">
        <w:rPr>
          <w:rFonts w:cs="B Lotus"/>
          <w:sz w:val="26"/>
          <w:szCs w:val="26"/>
          <w:rtl/>
          <w:lang w:bidi="fa-IR"/>
        </w:rPr>
        <w:t>می</w:t>
      </w:r>
      <w:r w:rsidRPr="00926758">
        <w:rPr>
          <w:rFonts w:cs="B Lotus"/>
          <w:sz w:val="26"/>
          <w:szCs w:val="26"/>
          <w:rtl/>
          <w:lang w:bidi="fa-IR"/>
        </w:rPr>
        <w:t>ان (طوائف مختلف) آنان (به سبب انحراف عقيدتي و معيارهاي غلطي كه به نام خدا به آئين خود راه داده‌اند) تا روز قيامت دشمني و كينه‌توزي افكنده‌ايم</w:t>
      </w:r>
      <w:r w:rsidR="00926758" w:rsidRPr="00926758">
        <w:rPr>
          <w:rFonts w:cs="Traditional Arabic" w:hint="cs"/>
          <w:sz w:val="26"/>
          <w:szCs w:val="26"/>
          <w:rtl/>
          <w:lang w:bidi="fa-IR"/>
        </w:rPr>
        <w:t>»</w:t>
      </w:r>
      <w:r w:rsidR="00926758" w:rsidRPr="00926758">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ابن وهب از ابراهیم نخعی روایت کرد</w:t>
      </w:r>
      <w:r w:rsidR="00926758">
        <w:rPr>
          <w:rFonts w:cs="B Lotus"/>
          <w:rtl/>
          <w:lang w:bidi="fa-IR"/>
        </w:rPr>
        <w:t>ه که ابراهیم نخعی گفت: این فرقه</w:t>
      </w:r>
      <w:r w:rsidR="00926758">
        <w:rPr>
          <w:rFonts w:cs="B Lotus" w:hint="cs"/>
          <w:rtl/>
          <w:lang w:bidi="fa-IR"/>
        </w:rPr>
        <w:t>‌</w:t>
      </w:r>
      <w:r w:rsidR="00926758">
        <w:rPr>
          <w:rFonts w:cs="B Lotus"/>
          <w:rtl/>
          <w:lang w:bidi="fa-IR"/>
        </w:rPr>
        <w:t>گرایی مجادله و ستیزه</w:t>
      </w:r>
      <w:r w:rsidR="00926758">
        <w:rPr>
          <w:rFonts w:cs="B Lotus" w:hint="cs"/>
          <w:rtl/>
          <w:lang w:bidi="fa-IR"/>
        </w:rPr>
        <w:t>‌</w:t>
      </w:r>
      <w:r w:rsidRPr="00782831">
        <w:rPr>
          <w:rFonts w:cs="B Lotus"/>
          <w:rtl/>
          <w:lang w:bidi="fa-IR"/>
        </w:rPr>
        <w:t>جویی و خصومت در دین است.</w:t>
      </w:r>
    </w:p>
    <w:p w:rsidR="00634C2F" w:rsidRPr="00782831" w:rsidRDefault="00634C2F" w:rsidP="002E114E">
      <w:pPr>
        <w:ind w:firstLine="284"/>
        <w:jc w:val="both"/>
        <w:rPr>
          <w:rFonts w:cs="B Lotus"/>
          <w:rtl/>
          <w:lang w:bidi="fa-IR"/>
        </w:rPr>
      </w:pPr>
      <w:r w:rsidRPr="00782831">
        <w:rPr>
          <w:rFonts w:cs="B Lotus"/>
          <w:rtl/>
          <w:lang w:bidi="fa-IR"/>
        </w:rPr>
        <w:t xml:space="preserve">همچنین این آیه، اشاره به مطلب فوق دارد: </w:t>
      </w:r>
      <w:r w:rsidR="00D41F4F">
        <w:rPr>
          <w:rFonts w:cs="Traditional Arabic"/>
          <w:rtl/>
          <w:lang w:bidi="fa-IR"/>
        </w:rPr>
        <w:t>﴿</w:t>
      </w:r>
      <w:r w:rsidR="002E114E">
        <w:rPr>
          <w:rFonts w:ascii="KFGQPC Uthmanic Script HAFS" w:cs="KFGQPC Uthmanic Script HAFS" w:hint="eastAsia"/>
          <w:rtl/>
        </w:rPr>
        <w:t>وَ</w:t>
      </w:r>
      <w:r w:rsidR="002E114E">
        <w:rPr>
          <w:rFonts w:ascii="KFGQPC Uthmanic Script HAFS" w:cs="KFGQPC Uthmanic Script HAFS" w:hint="cs"/>
          <w:rtl/>
        </w:rPr>
        <w:t>ٱ</w:t>
      </w:r>
      <w:r w:rsidR="002E114E">
        <w:rPr>
          <w:rFonts w:ascii="KFGQPC Uthmanic Script HAFS" w:cs="KFGQPC Uthmanic Script HAFS" w:hint="eastAsia"/>
          <w:rtl/>
        </w:rPr>
        <w:t>ع</w:t>
      </w:r>
      <w:r w:rsidR="002E114E">
        <w:rPr>
          <w:rFonts w:ascii="KFGQPC Uthmanic Script HAFS" w:cs="KFGQPC Uthmanic Script HAFS" w:hint="cs"/>
          <w:rtl/>
        </w:rPr>
        <w:t>ۡ</w:t>
      </w:r>
      <w:r w:rsidR="002E114E">
        <w:rPr>
          <w:rFonts w:ascii="KFGQPC Uthmanic Script HAFS" w:cs="KFGQPC Uthmanic Script HAFS" w:hint="eastAsia"/>
          <w:rtl/>
        </w:rPr>
        <w:t>تَصِمُواْ</w:t>
      </w:r>
      <w:r w:rsidR="002E114E">
        <w:rPr>
          <w:rFonts w:ascii="KFGQPC Uthmanic Script HAFS" w:cs="KFGQPC Uthmanic Script HAFS"/>
          <w:rtl/>
        </w:rPr>
        <w:t xml:space="preserve"> </w:t>
      </w:r>
      <w:r w:rsidR="002E114E">
        <w:rPr>
          <w:rFonts w:ascii="KFGQPC Uthmanic Script HAFS" w:cs="KFGQPC Uthmanic Script HAFS" w:hint="eastAsia"/>
          <w:rtl/>
        </w:rPr>
        <w:t>بِحَب</w:t>
      </w:r>
      <w:r w:rsidR="002E114E">
        <w:rPr>
          <w:rFonts w:ascii="KFGQPC Uthmanic Script HAFS" w:cs="KFGQPC Uthmanic Script HAFS" w:hint="cs"/>
          <w:rtl/>
        </w:rPr>
        <w:t>ۡ</w:t>
      </w:r>
      <w:r w:rsidR="002E114E">
        <w:rPr>
          <w:rFonts w:ascii="KFGQPC Uthmanic Script HAFS" w:cs="KFGQPC Uthmanic Script HAFS" w:hint="eastAsia"/>
          <w:rtl/>
        </w:rPr>
        <w:t>لِ</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rtl/>
        </w:rPr>
        <w:t xml:space="preserve"> </w:t>
      </w:r>
      <w:r w:rsidR="002E114E">
        <w:rPr>
          <w:rFonts w:ascii="KFGQPC Uthmanic Script HAFS" w:cs="KFGQPC Uthmanic Script HAFS" w:hint="eastAsia"/>
          <w:rtl/>
        </w:rPr>
        <w:t>جَمِيع</w:t>
      </w:r>
      <w:r w:rsidR="002E114E">
        <w:rPr>
          <w:rFonts w:ascii="KFGQPC Uthmanic Script HAFS" w:cs="KFGQPC Uthmanic Script HAFS" w:hint="cs"/>
          <w:rtl/>
        </w:rPr>
        <w:t>ٗ</w:t>
      </w:r>
      <w:r w:rsidR="002E114E">
        <w:rPr>
          <w:rFonts w:ascii="KFGQPC Uthmanic Script HAFS" w:cs="KFGQPC Uthmanic Script HAFS" w:hint="eastAsia"/>
          <w:rtl/>
        </w:rPr>
        <w:t>ا</w:t>
      </w:r>
      <w:r w:rsidR="002E114E">
        <w:rPr>
          <w:rFonts w:ascii="KFGQPC Uthmanic Script HAFS" w:cs="KFGQPC Uthmanic Script HAFS"/>
          <w:rtl/>
        </w:rPr>
        <w:t xml:space="preserve"> </w:t>
      </w:r>
      <w:r w:rsidR="002E114E">
        <w:rPr>
          <w:rFonts w:ascii="KFGQPC Uthmanic Script HAFS" w:cs="KFGQPC Uthmanic Script HAFS" w:hint="eastAsia"/>
          <w:rtl/>
        </w:rPr>
        <w:t>وَلَا</w:t>
      </w:r>
      <w:r w:rsidR="002E114E">
        <w:rPr>
          <w:rFonts w:ascii="KFGQPC Uthmanic Script HAFS" w:cs="KFGQPC Uthmanic Script HAFS"/>
          <w:rtl/>
        </w:rPr>
        <w:t xml:space="preserve"> </w:t>
      </w:r>
      <w:r w:rsidR="002E114E">
        <w:rPr>
          <w:rFonts w:ascii="KFGQPC Uthmanic Script HAFS" w:cs="KFGQPC Uthmanic Script HAFS" w:hint="eastAsia"/>
          <w:rtl/>
        </w:rPr>
        <w:t>تَفَرَّقُواْ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26758">
        <w:rPr>
          <w:rFonts w:cs="B Lotus" w:hint="cs"/>
          <w:color w:val="000000"/>
          <w:sz w:val="26"/>
          <w:szCs w:val="26"/>
          <w:rtl/>
          <w:lang w:bidi="fa-IR"/>
        </w:rPr>
        <w:t>آل‌عمران: 103</w:t>
      </w:r>
      <w:r w:rsidR="00D41F4F">
        <w:rPr>
          <w:rFonts w:cs="B Lotus"/>
          <w:color w:val="000000"/>
          <w:sz w:val="26"/>
          <w:szCs w:val="26"/>
          <w:rtl/>
          <w:lang w:bidi="fa-IR"/>
        </w:rPr>
        <w:t>]</w:t>
      </w:r>
      <w:r w:rsidR="00D41F4F">
        <w:rPr>
          <w:rFonts w:cs="B Lotus"/>
          <w:color w:val="000000"/>
          <w:rtl/>
          <w:lang w:bidi="fa-IR"/>
        </w:rPr>
        <w:t xml:space="preserve">. </w:t>
      </w:r>
      <w:r w:rsidR="00926758" w:rsidRPr="00926758">
        <w:rPr>
          <w:rFonts w:cs="Traditional Arabic" w:hint="cs"/>
          <w:sz w:val="26"/>
          <w:szCs w:val="26"/>
          <w:rtl/>
          <w:lang w:bidi="fa-IR"/>
        </w:rPr>
        <w:t>«</w:t>
      </w:r>
      <w:r w:rsidRPr="00926758">
        <w:rPr>
          <w:rFonts w:cs="B Lotus"/>
          <w:sz w:val="26"/>
          <w:szCs w:val="26"/>
          <w:rtl/>
          <w:lang w:bidi="fa-IR"/>
        </w:rPr>
        <w:t>و همگي به رشته (ناگسستني قرآن) خدا چنگ زنيد و پراكنده نشويد</w:t>
      </w:r>
      <w:r w:rsidR="00926758" w:rsidRPr="00926758">
        <w:rPr>
          <w:rFonts w:cs="Traditional Arabic" w:hint="cs"/>
          <w:sz w:val="26"/>
          <w:szCs w:val="26"/>
          <w:rtl/>
          <w:lang w:bidi="fa-IR"/>
        </w:rPr>
        <w:t>»</w:t>
      </w:r>
      <w:r w:rsidRPr="00926758">
        <w:rPr>
          <w:rFonts w:cs="B Lotus"/>
          <w:sz w:val="26"/>
          <w:szCs w:val="26"/>
          <w:rtl/>
          <w:lang w:bidi="fa-IR"/>
        </w:rPr>
        <w:t>.</w:t>
      </w:r>
    </w:p>
    <w:p w:rsidR="00634C2F" w:rsidRPr="00782831" w:rsidRDefault="00634C2F" w:rsidP="00926758">
      <w:pPr>
        <w:ind w:firstLine="284"/>
        <w:jc w:val="both"/>
        <w:rPr>
          <w:rFonts w:cs="B Lotus"/>
          <w:rtl/>
          <w:lang w:bidi="fa-IR"/>
        </w:rPr>
      </w:pPr>
      <w:r w:rsidRPr="00782831">
        <w:rPr>
          <w:rFonts w:cs="B Lotus"/>
          <w:rtl/>
          <w:lang w:bidi="fa-IR"/>
        </w:rPr>
        <w:t>در</w:t>
      </w:r>
      <w:r w:rsidR="00926758">
        <w:rPr>
          <w:rFonts w:cs="B Lotus" w:hint="cs"/>
          <w:rtl/>
          <w:lang w:bidi="fa-IR"/>
        </w:rPr>
        <w:t xml:space="preserve"> </w:t>
      </w:r>
      <w:r w:rsidRPr="00782831">
        <w:rPr>
          <w:rFonts w:cs="B Lotus"/>
          <w:rtl/>
          <w:lang w:bidi="fa-IR"/>
        </w:rPr>
        <w:t>«</w:t>
      </w:r>
      <w:r w:rsidRPr="00926758">
        <w:rPr>
          <w:rFonts w:ascii="mylotus" w:hAnsi="mylotus" w:cs="mylotus"/>
          <w:rtl/>
          <w:lang w:bidi="fa-IR"/>
        </w:rPr>
        <w:t>الصحیح</w:t>
      </w:r>
      <w:r w:rsidRPr="00782831">
        <w:rPr>
          <w:rFonts w:cs="B Lotus"/>
          <w:rtl/>
          <w:lang w:bidi="fa-IR"/>
        </w:rPr>
        <w:t>» از ابوهریره</w:t>
      </w:r>
      <w:r w:rsidR="00B3746E" w:rsidRPr="00B3746E">
        <w:rPr>
          <w:rFonts w:ascii="B Lotus" w:hAnsi="B Lotus" w:cs="B Lotus"/>
          <w:szCs w:val="34"/>
          <w:lang w:bidi="fa-IR"/>
        </w:rPr>
        <w:sym w:font="AGA Arabesque" w:char="F074"/>
      </w:r>
      <w:r w:rsidRPr="00782831">
        <w:rPr>
          <w:rFonts w:cs="B Lotus"/>
          <w:rtl/>
          <w:lang w:bidi="fa-IR"/>
        </w:rPr>
        <w:t xml:space="preserve"> روایت شده که گوید: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فرمودند</w:t>
      </w:r>
      <w:r w:rsidR="00926758">
        <w:rPr>
          <w:rFonts w:cs="B Lotus" w:hint="cs"/>
          <w:rtl/>
          <w:lang w:bidi="fa-IR"/>
        </w:rPr>
        <w:t xml:space="preserve">: </w:t>
      </w:r>
      <w:r w:rsidR="00926758">
        <w:rPr>
          <w:rFonts w:cs="Traditional Arabic" w:hint="cs"/>
          <w:rtl/>
          <w:lang w:bidi="fa-IR"/>
        </w:rPr>
        <w:t>«</w:t>
      </w:r>
      <w:r w:rsidR="00926758" w:rsidRPr="00926758">
        <w:rPr>
          <w:rStyle w:val="Char2"/>
          <w:rFonts w:hint="eastAsia"/>
          <w:rtl/>
        </w:rPr>
        <w:t>إِنَّ</w:t>
      </w:r>
      <w:r w:rsidR="00926758" w:rsidRPr="00926758">
        <w:rPr>
          <w:rStyle w:val="Char2"/>
          <w:rtl/>
        </w:rPr>
        <w:t xml:space="preserve"> </w:t>
      </w:r>
      <w:r w:rsidR="00926758" w:rsidRPr="00926758">
        <w:rPr>
          <w:rStyle w:val="Char2"/>
          <w:rFonts w:hint="eastAsia"/>
          <w:rtl/>
        </w:rPr>
        <w:t>اللَّهَ</w:t>
      </w:r>
      <w:r w:rsidR="00926758" w:rsidRPr="00926758">
        <w:rPr>
          <w:rStyle w:val="Char2"/>
          <w:rtl/>
        </w:rPr>
        <w:t xml:space="preserve"> </w:t>
      </w:r>
      <w:r w:rsidR="00926758" w:rsidRPr="00926758">
        <w:rPr>
          <w:rStyle w:val="Char2"/>
          <w:rFonts w:hint="eastAsia"/>
          <w:rtl/>
        </w:rPr>
        <w:t>يَرْضَى</w:t>
      </w:r>
      <w:r w:rsidR="00926758" w:rsidRPr="00926758">
        <w:rPr>
          <w:rStyle w:val="Char2"/>
          <w:rtl/>
        </w:rPr>
        <w:t xml:space="preserve"> </w:t>
      </w:r>
      <w:r w:rsidR="00926758" w:rsidRPr="00926758">
        <w:rPr>
          <w:rStyle w:val="Char2"/>
          <w:rFonts w:hint="eastAsia"/>
          <w:rtl/>
        </w:rPr>
        <w:t>لَكُمْ</w:t>
      </w:r>
      <w:r w:rsidR="00926758" w:rsidRPr="00926758">
        <w:rPr>
          <w:rStyle w:val="Char2"/>
          <w:rtl/>
        </w:rPr>
        <w:t xml:space="preserve"> </w:t>
      </w:r>
      <w:r w:rsidR="00926758" w:rsidRPr="00926758">
        <w:rPr>
          <w:rStyle w:val="Char2"/>
          <w:rFonts w:hint="eastAsia"/>
          <w:rtl/>
        </w:rPr>
        <w:t>ثَلاَثًا</w:t>
      </w:r>
      <w:r w:rsidR="00926758" w:rsidRPr="00926758">
        <w:rPr>
          <w:rStyle w:val="Char2"/>
          <w:rtl/>
        </w:rPr>
        <w:t xml:space="preserve"> </w:t>
      </w:r>
      <w:r w:rsidR="00926758" w:rsidRPr="00926758">
        <w:rPr>
          <w:rStyle w:val="Char2"/>
          <w:rFonts w:hint="eastAsia"/>
          <w:rtl/>
        </w:rPr>
        <w:t>وَيَكْرَهُ</w:t>
      </w:r>
      <w:r w:rsidR="00926758" w:rsidRPr="00926758">
        <w:rPr>
          <w:rStyle w:val="Char2"/>
          <w:rtl/>
        </w:rPr>
        <w:t xml:space="preserve"> </w:t>
      </w:r>
      <w:r w:rsidR="00926758" w:rsidRPr="00926758">
        <w:rPr>
          <w:rStyle w:val="Char2"/>
          <w:rFonts w:hint="eastAsia"/>
          <w:rtl/>
        </w:rPr>
        <w:t>لَكُمْ</w:t>
      </w:r>
      <w:r w:rsidR="00926758" w:rsidRPr="00926758">
        <w:rPr>
          <w:rStyle w:val="Char2"/>
          <w:rtl/>
        </w:rPr>
        <w:t xml:space="preserve"> </w:t>
      </w:r>
      <w:r w:rsidR="00926758" w:rsidRPr="00926758">
        <w:rPr>
          <w:rStyle w:val="Char2"/>
          <w:rFonts w:hint="eastAsia"/>
          <w:rtl/>
        </w:rPr>
        <w:t>ثَلاَثًا</w:t>
      </w:r>
      <w:r w:rsidR="00926758" w:rsidRPr="00926758">
        <w:rPr>
          <w:rStyle w:val="Char2"/>
          <w:rtl/>
        </w:rPr>
        <w:t xml:space="preserve"> </w:t>
      </w:r>
      <w:r w:rsidR="00926758" w:rsidRPr="00926758">
        <w:rPr>
          <w:rStyle w:val="Char2"/>
          <w:rFonts w:hint="eastAsia"/>
          <w:rtl/>
        </w:rPr>
        <w:t>فَيَرْضَى</w:t>
      </w:r>
      <w:r w:rsidR="00926758" w:rsidRPr="00926758">
        <w:rPr>
          <w:rStyle w:val="Char2"/>
          <w:rtl/>
        </w:rPr>
        <w:t xml:space="preserve"> </w:t>
      </w:r>
      <w:r w:rsidR="00926758" w:rsidRPr="00926758">
        <w:rPr>
          <w:rStyle w:val="Char2"/>
          <w:rFonts w:hint="eastAsia"/>
          <w:rtl/>
        </w:rPr>
        <w:t>لَكُمْ</w:t>
      </w:r>
      <w:r w:rsidR="00926758" w:rsidRPr="00926758">
        <w:rPr>
          <w:rStyle w:val="Char2"/>
          <w:rtl/>
        </w:rPr>
        <w:t xml:space="preserve"> </w:t>
      </w:r>
      <w:r w:rsidR="00926758" w:rsidRPr="00926758">
        <w:rPr>
          <w:rStyle w:val="Char2"/>
          <w:rFonts w:hint="eastAsia"/>
          <w:rtl/>
        </w:rPr>
        <w:t>أَنْ</w:t>
      </w:r>
      <w:r w:rsidR="00926758" w:rsidRPr="00926758">
        <w:rPr>
          <w:rStyle w:val="Char2"/>
          <w:rtl/>
        </w:rPr>
        <w:t xml:space="preserve"> </w:t>
      </w:r>
      <w:r w:rsidR="00926758" w:rsidRPr="00926758">
        <w:rPr>
          <w:rStyle w:val="Char2"/>
          <w:rFonts w:hint="eastAsia"/>
          <w:rtl/>
        </w:rPr>
        <w:t>تَعْبُدُوهُ</w:t>
      </w:r>
      <w:r w:rsidR="00926758" w:rsidRPr="00926758">
        <w:rPr>
          <w:rStyle w:val="Char2"/>
          <w:rtl/>
        </w:rPr>
        <w:t xml:space="preserve"> </w:t>
      </w:r>
      <w:r w:rsidR="00926758" w:rsidRPr="00926758">
        <w:rPr>
          <w:rStyle w:val="Char2"/>
          <w:rFonts w:hint="eastAsia"/>
          <w:rtl/>
        </w:rPr>
        <w:t>وَلاَ</w:t>
      </w:r>
      <w:r w:rsidR="00926758" w:rsidRPr="00926758">
        <w:rPr>
          <w:rStyle w:val="Char2"/>
          <w:rtl/>
        </w:rPr>
        <w:t xml:space="preserve"> </w:t>
      </w:r>
      <w:r w:rsidR="00926758" w:rsidRPr="00926758">
        <w:rPr>
          <w:rStyle w:val="Char2"/>
          <w:rFonts w:hint="eastAsia"/>
          <w:rtl/>
        </w:rPr>
        <w:t>تُشْرِكُوا</w:t>
      </w:r>
      <w:r w:rsidR="00926758" w:rsidRPr="00926758">
        <w:rPr>
          <w:rStyle w:val="Char2"/>
          <w:rtl/>
        </w:rPr>
        <w:t xml:space="preserve"> </w:t>
      </w:r>
      <w:r w:rsidR="00926758" w:rsidRPr="00926758">
        <w:rPr>
          <w:rStyle w:val="Char2"/>
          <w:rFonts w:hint="eastAsia"/>
          <w:rtl/>
        </w:rPr>
        <w:t>بِهِ</w:t>
      </w:r>
      <w:r w:rsidR="00926758" w:rsidRPr="00926758">
        <w:rPr>
          <w:rStyle w:val="Char2"/>
          <w:rtl/>
        </w:rPr>
        <w:t xml:space="preserve"> </w:t>
      </w:r>
      <w:r w:rsidR="00926758" w:rsidRPr="00926758">
        <w:rPr>
          <w:rStyle w:val="Char2"/>
          <w:rFonts w:hint="eastAsia"/>
          <w:rtl/>
        </w:rPr>
        <w:t>شَيْئًا</w:t>
      </w:r>
      <w:r w:rsidR="00926758" w:rsidRPr="00926758">
        <w:rPr>
          <w:rStyle w:val="Char2"/>
          <w:rtl/>
        </w:rPr>
        <w:t xml:space="preserve"> </w:t>
      </w:r>
      <w:r w:rsidR="00926758" w:rsidRPr="00926758">
        <w:rPr>
          <w:rStyle w:val="Char2"/>
          <w:rFonts w:hint="eastAsia"/>
          <w:rtl/>
        </w:rPr>
        <w:t>وَأَنْ</w:t>
      </w:r>
      <w:r w:rsidR="00926758" w:rsidRPr="00926758">
        <w:rPr>
          <w:rStyle w:val="Char2"/>
          <w:rtl/>
        </w:rPr>
        <w:t xml:space="preserve"> </w:t>
      </w:r>
      <w:r w:rsidR="00926758" w:rsidRPr="00926758">
        <w:rPr>
          <w:rStyle w:val="Char2"/>
          <w:rFonts w:hint="eastAsia"/>
          <w:rtl/>
        </w:rPr>
        <w:t>تَعْتَصِمُوا</w:t>
      </w:r>
      <w:r w:rsidR="00926758" w:rsidRPr="00926758">
        <w:rPr>
          <w:rStyle w:val="Char2"/>
          <w:rtl/>
        </w:rPr>
        <w:t xml:space="preserve"> </w:t>
      </w:r>
      <w:r w:rsidR="00926758" w:rsidRPr="00926758">
        <w:rPr>
          <w:rStyle w:val="Char2"/>
          <w:rFonts w:hint="eastAsia"/>
          <w:rtl/>
        </w:rPr>
        <w:t>بِحَبْلِ</w:t>
      </w:r>
      <w:r w:rsidR="00926758" w:rsidRPr="00926758">
        <w:rPr>
          <w:rStyle w:val="Char2"/>
          <w:rtl/>
        </w:rPr>
        <w:t xml:space="preserve"> </w:t>
      </w:r>
      <w:r w:rsidR="00926758" w:rsidRPr="00926758">
        <w:rPr>
          <w:rStyle w:val="Char2"/>
          <w:rFonts w:hint="eastAsia"/>
          <w:rtl/>
        </w:rPr>
        <w:t>اللَّهِ</w:t>
      </w:r>
      <w:r w:rsidR="00926758" w:rsidRPr="00926758">
        <w:rPr>
          <w:rStyle w:val="Char2"/>
          <w:rtl/>
        </w:rPr>
        <w:t xml:space="preserve"> </w:t>
      </w:r>
      <w:r w:rsidR="00926758" w:rsidRPr="00926758">
        <w:rPr>
          <w:rStyle w:val="Char2"/>
          <w:rFonts w:hint="eastAsia"/>
          <w:rtl/>
        </w:rPr>
        <w:t>جَمِيعًا</w:t>
      </w:r>
      <w:r w:rsidR="00926758" w:rsidRPr="00926758">
        <w:rPr>
          <w:rStyle w:val="Char2"/>
          <w:rtl/>
        </w:rPr>
        <w:t xml:space="preserve"> </w:t>
      </w:r>
      <w:r w:rsidR="00926758" w:rsidRPr="00926758">
        <w:rPr>
          <w:rStyle w:val="Char2"/>
          <w:rFonts w:hint="eastAsia"/>
          <w:rtl/>
        </w:rPr>
        <w:t>وَلاَ</w:t>
      </w:r>
      <w:r w:rsidR="00926758" w:rsidRPr="00926758">
        <w:rPr>
          <w:rStyle w:val="Char2"/>
          <w:rtl/>
        </w:rPr>
        <w:t xml:space="preserve"> </w:t>
      </w:r>
      <w:r w:rsidR="00926758" w:rsidRPr="00926758">
        <w:rPr>
          <w:rStyle w:val="Char2"/>
          <w:rFonts w:hint="eastAsia"/>
          <w:rtl/>
        </w:rPr>
        <w:t>تَفَرَّقُوا</w:t>
      </w:r>
      <w:r w:rsidR="00926758">
        <w:rPr>
          <w:rStyle w:val="Char2"/>
          <w:rFonts w:hint="cs"/>
          <w:rtl/>
        </w:rPr>
        <w:t>...</w:t>
      </w:r>
      <w:r w:rsidR="00926758">
        <w:rPr>
          <w:rFonts w:cs="Traditional Arabic" w:hint="cs"/>
          <w:rtl/>
          <w:lang w:bidi="fa-IR"/>
        </w:rPr>
        <w:t>»</w:t>
      </w:r>
      <w:r w:rsidRPr="00926758">
        <w:rPr>
          <w:rStyle w:val="FootnoteReference"/>
          <w:rFonts w:eastAsia="SimSun" w:cs="B Lotus"/>
          <w:rtl/>
          <w:lang w:bidi="fa-IR"/>
        </w:rPr>
        <w:footnoteReference w:id="233"/>
      </w:r>
      <w:r w:rsidR="00926758">
        <w:rPr>
          <w:rFonts w:cs="B Lotus" w:hint="cs"/>
          <w:rtl/>
          <w:lang w:bidi="fa-IR"/>
        </w:rPr>
        <w:t>.</w:t>
      </w:r>
      <w:r w:rsidRPr="00782831">
        <w:rPr>
          <w:rFonts w:cs="B Lotus"/>
          <w:rtl/>
          <w:lang w:bidi="fa-IR"/>
        </w:rPr>
        <w:t xml:space="preserve"> </w:t>
      </w:r>
      <w:r w:rsidR="00926758" w:rsidRPr="00926758">
        <w:rPr>
          <w:rFonts w:cs="Traditional Arabic" w:hint="cs"/>
          <w:sz w:val="26"/>
          <w:szCs w:val="26"/>
          <w:rtl/>
          <w:lang w:bidi="fa-IR"/>
        </w:rPr>
        <w:t>«</w:t>
      </w:r>
      <w:r w:rsidRPr="00926758">
        <w:rPr>
          <w:rFonts w:cs="B Lotus"/>
          <w:sz w:val="26"/>
          <w:szCs w:val="26"/>
          <w:rtl/>
          <w:lang w:bidi="fa-IR"/>
        </w:rPr>
        <w:t>خدا سه چیز را برای شما</w:t>
      </w:r>
      <w:r w:rsidR="00912D91" w:rsidRPr="00926758">
        <w:rPr>
          <w:rFonts w:cs="B Lotus"/>
          <w:sz w:val="26"/>
          <w:szCs w:val="26"/>
          <w:rtl/>
          <w:lang w:bidi="fa-IR"/>
        </w:rPr>
        <w:t xml:space="preserve"> می‌</w:t>
      </w:r>
      <w:r w:rsidRPr="00926758">
        <w:rPr>
          <w:rFonts w:cs="B Lotus"/>
          <w:sz w:val="26"/>
          <w:szCs w:val="26"/>
          <w:rtl/>
          <w:lang w:bidi="fa-IR"/>
        </w:rPr>
        <w:t>پسندد و سه چیز را برای شما</w:t>
      </w:r>
      <w:r w:rsidR="00912D91" w:rsidRPr="00926758">
        <w:rPr>
          <w:rFonts w:cs="B Lotus"/>
          <w:sz w:val="26"/>
          <w:szCs w:val="26"/>
          <w:rtl/>
          <w:lang w:bidi="fa-IR"/>
        </w:rPr>
        <w:t xml:space="preserve"> نمی‌</w:t>
      </w:r>
      <w:r w:rsidRPr="00926758">
        <w:rPr>
          <w:rFonts w:cs="B Lotus"/>
          <w:sz w:val="26"/>
          <w:szCs w:val="26"/>
          <w:rtl/>
          <w:lang w:bidi="fa-IR"/>
        </w:rPr>
        <w:t>پسندد. برای شما</w:t>
      </w:r>
      <w:r w:rsidR="00912D91" w:rsidRPr="00926758">
        <w:rPr>
          <w:rFonts w:cs="B Lotus"/>
          <w:sz w:val="26"/>
          <w:szCs w:val="26"/>
          <w:rtl/>
          <w:lang w:bidi="fa-IR"/>
        </w:rPr>
        <w:t xml:space="preserve"> می‌</w:t>
      </w:r>
      <w:r w:rsidRPr="00926758">
        <w:rPr>
          <w:rFonts w:cs="B Lotus"/>
          <w:sz w:val="26"/>
          <w:szCs w:val="26"/>
          <w:rtl/>
          <w:lang w:bidi="fa-IR"/>
        </w:rPr>
        <w:t>پسندد که او را بپرستید و چیزی را شریک او قرار ندهید، و همگی به ریسمان محکم خدا چنگ</w:t>
      </w:r>
      <w:r w:rsidR="00912D91" w:rsidRPr="00926758">
        <w:rPr>
          <w:rFonts w:cs="B Lotus"/>
          <w:sz w:val="26"/>
          <w:szCs w:val="26"/>
          <w:rtl/>
          <w:lang w:bidi="fa-IR"/>
        </w:rPr>
        <w:t xml:space="preserve"> می‌</w:t>
      </w:r>
      <w:r w:rsidRPr="00926758">
        <w:rPr>
          <w:rFonts w:cs="B Lotus"/>
          <w:sz w:val="26"/>
          <w:szCs w:val="26"/>
          <w:rtl/>
          <w:lang w:bidi="fa-IR"/>
        </w:rPr>
        <w:t>زنید....</w:t>
      </w:r>
      <w:r w:rsidR="00926758" w:rsidRPr="00926758">
        <w:rPr>
          <w:rFonts w:cs="Traditional Arabic" w:hint="cs"/>
          <w:sz w:val="26"/>
          <w:szCs w:val="26"/>
          <w:rtl/>
          <w:lang w:bidi="fa-IR"/>
        </w:rPr>
        <w:t>»</w:t>
      </w:r>
      <w:r w:rsidRPr="00926758">
        <w:rPr>
          <w:rFonts w:cs="B Lotus"/>
          <w:sz w:val="26"/>
          <w:szCs w:val="26"/>
          <w:rtl/>
          <w:lang w:bidi="fa-IR"/>
        </w:rPr>
        <w:t>.</w:t>
      </w:r>
    </w:p>
    <w:p w:rsidR="00634C2F" w:rsidRPr="00782831" w:rsidRDefault="00926758" w:rsidP="00CF29B2">
      <w:pPr>
        <w:ind w:firstLine="284"/>
        <w:jc w:val="both"/>
        <w:rPr>
          <w:rFonts w:cs="B Lotus"/>
          <w:rtl/>
          <w:lang w:bidi="fa-IR"/>
        </w:rPr>
      </w:pPr>
      <w:r>
        <w:rPr>
          <w:rFonts w:cs="B Lotus"/>
          <w:rtl/>
          <w:lang w:bidi="fa-IR"/>
        </w:rPr>
        <w:t>این فرقه</w:t>
      </w:r>
      <w:r>
        <w:rPr>
          <w:rFonts w:cs="B Lotus" w:hint="cs"/>
          <w:rtl/>
          <w:lang w:bidi="fa-IR"/>
        </w:rPr>
        <w:t>‌</w:t>
      </w:r>
      <w:r w:rsidR="00634C2F" w:rsidRPr="00782831">
        <w:rPr>
          <w:rFonts w:cs="B Lotus"/>
          <w:rtl/>
          <w:lang w:bidi="fa-IR"/>
        </w:rPr>
        <w:t>گرایی</w:t>
      </w:r>
      <w:r>
        <w:rPr>
          <w:rFonts w:cs="B Lotus" w:hint="cs"/>
          <w:rtl/>
          <w:lang w:bidi="fa-IR"/>
        </w:rPr>
        <w:t xml:space="preserve"> </w:t>
      </w:r>
      <w:r>
        <w:rPr>
          <w:rFonts w:cs="B Lotus"/>
          <w:rtl/>
          <w:lang w:bidi="fa-IR"/>
        </w:rPr>
        <w:t>-</w:t>
      </w:r>
      <w:r w:rsidR="00634C2F" w:rsidRPr="00782831">
        <w:rPr>
          <w:rFonts w:cs="B Lotus"/>
          <w:rtl/>
          <w:lang w:bidi="fa-IR"/>
        </w:rPr>
        <w:t>همان طور که گفته شد- آن است که یک فرقه را چندین فرقه</w:t>
      </w:r>
      <w:r w:rsidR="00912D91">
        <w:rPr>
          <w:rFonts w:cs="B Lotus"/>
          <w:rtl/>
          <w:lang w:bidi="fa-IR"/>
        </w:rPr>
        <w:t xml:space="preserve"> می‌</w:t>
      </w:r>
      <w:r w:rsidR="00634C2F" w:rsidRPr="00782831">
        <w:rPr>
          <w:rFonts w:cs="B Lotus"/>
          <w:rtl/>
          <w:lang w:bidi="fa-IR"/>
        </w:rPr>
        <w:t>گرداند و پیروان متحد را گروه گروه</w:t>
      </w:r>
      <w:r w:rsidR="00912D91">
        <w:rPr>
          <w:rFonts w:cs="B Lotus"/>
          <w:rtl/>
          <w:lang w:bidi="fa-IR"/>
        </w:rPr>
        <w:t xml:space="preserve"> می‌</w:t>
      </w:r>
      <w:r w:rsidR="00634C2F" w:rsidRPr="00782831">
        <w:rPr>
          <w:rFonts w:cs="B Lotus"/>
          <w:rtl/>
          <w:lang w:bidi="fa-IR"/>
        </w:rPr>
        <w:t>گرداند.</w:t>
      </w:r>
    </w:p>
    <w:p w:rsidR="00634C2F" w:rsidRPr="00782831" w:rsidRDefault="00634C2F" w:rsidP="002E114E">
      <w:pPr>
        <w:widowControl w:val="0"/>
        <w:ind w:firstLine="284"/>
        <w:jc w:val="both"/>
        <w:rPr>
          <w:rFonts w:cs="B Lotus"/>
          <w:rtl/>
          <w:lang w:bidi="fa-IR"/>
        </w:rPr>
      </w:pPr>
      <w:r w:rsidRPr="00782831">
        <w:rPr>
          <w:rFonts w:cs="B Lotus"/>
          <w:rtl/>
          <w:lang w:bidi="fa-IR"/>
        </w:rPr>
        <w:t xml:space="preserve">یکی از علما گفته است: «آنان به خاطر پیروی از هواهایشان، فرقه فرقه شدند و به سبب جدایی از دین، هواهایشان پراکنده شده، پس از همدیگر جدا شدند، و این همان تفسیر این فرموده‏ی خداوند است: </w:t>
      </w:r>
      <w:r w:rsidR="00D41F4F">
        <w:rPr>
          <w:rFonts w:cs="Traditional Arabic"/>
          <w:rtl/>
          <w:lang w:bidi="fa-IR"/>
        </w:rPr>
        <w:t>﴿</w:t>
      </w:r>
      <w:r w:rsidR="002E114E">
        <w:rPr>
          <w:rFonts w:ascii="KFGQPC Uthmanic Script HAFS" w:cs="KFGQPC Uthmanic Script HAFS" w:hint="eastAsia"/>
          <w:rtl/>
        </w:rPr>
        <w:t>إِنَّ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لَّذِينَ</w:t>
      </w:r>
      <w:r w:rsidR="002E114E">
        <w:rPr>
          <w:rFonts w:ascii="KFGQPC Uthmanic Script HAFS" w:cs="KFGQPC Uthmanic Script HAFS"/>
          <w:rtl/>
        </w:rPr>
        <w:t xml:space="preserve"> </w:t>
      </w:r>
      <w:r w:rsidR="002E114E">
        <w:rPr>
          <w:rFonts w:ascii="KFGQPC Uthmanic Script HAFS" w:cs="KFGQPC Uthmanic Script HAFS" w:hint="eastAsia"/>
          <w:rtl/>
        </w:rPr>
        <w:t>فَرَّقُواْ</w:t>
      </w:r>
      <w:r w:rsidR="002E114E">
        <w:rPr>
          <w:rFonts w:ascii="KFGQPC Uthmanic Script HAFS" w:cs="KFGQPC Uthmanic Script HAFS"/>
          <w:rtl/>
        </w:rPr>
        <w:t xml:space="preserve"> </w:t>
      </w:r>
      <w:r w:rsidR="002E114E">
        <w:rPr>
          <w:rFonts w:ascii="KFGQPC Uthmanic Script HAFS" w:cs="KFGQPC Uthmanic Script HAFS" w:hint="eastAsia"/>
          <w:rtl/>
        </w:rPr>
        <w:t>دِينَهُم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وَكَانُواْ</w:t>
      </w:r>
      <w:r w:rsidR="002E114E">
        <w:rPr>
          <w:rFonts w:ascii="KFGQPC Uthmanic Script HAFS" w:cs="KFGQPC Uthmanic Script HAFS"/>
          <w:rtl/>
        </w:rPr>
        <w:t xml:space="preserve"> </w:t>
      </w:r>
      <w:r w:rsidR="002E114E">
        <w:rPr>
          <w:rFonts w:ascii="KFGQPC Uthmanic Script HAFS" w:cs="KFGQPC Uthmanic Script HAFS" w:hint="eastAsia"/>
          <w:rtl/>
        </w:rPr>
        <w:t>شِيَع</w:t>
      </w:r>
      <w:r w:rsidR="002E114E">
        <w:rPr>
          <w:rFonts w:ascii="KFGQPC Uthmanic Script HAFS" w:cs="KFGQPC Uthmanic Script HAFS" w:hint="cs"/>
          <w:rtl/>
        </w:rPr>
        <w:t>ٗ</w:t>
      </w:r>
      <w:r w:rsidR="002E114E">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469CD">
        <w:rPr>
          <w:rFonts w:cs="B Lotus" w:hint="cs"/>
          <w:color w:val="000000"/>
          <w:sz w:val="26"/>
          <w:szCs w:val="26"/>
          <w:rtl/>
          <w:lang w:bidi="fa-IR"/>
        </w:rPr>
        <w:t>الأنعام: 159</w:t>
      </w:r>
      <w:r w:rsidR="00D41F4F">
        <w:rPr>
          <w:rFonts w:cs="B Lotus"/>
          <w:color w:val="000000"/>
          <w:sz w:val="26"/>
          <w:szCs w:val="26"/>
          <w:rtl/>
          <w:lang w:bidi="fa-IR"/>
        </w:rPr>
        <w:t>]</w:t>
      </w:r>
      <w:r w:rsidR="00D41F4F">
        <w:rPr>
          <w:rFonts w:cs="B Lotus"/>
          <w:color w:val="000000"/>
          <w:rtl/>
          <w:lang w:bidi="fa-IR"/>
        </w:rPr>
        <w:t xml:space="preserve">. </w:t>
      </w:r>
      <w:r w:rsidR="009469CD" w:rsidRPr="009469CD">
        <w:rPr>
          <w:rFonts w:cs="Traditional Arabic" w:hint="cs"/>
          <w:sz w:val="26"/>
          <w:szCs w:val="26"/>
          <w:rtl/>
          <w:lang w:bidi="fa-IR"/>
        </w:rPr>
        <w:t>«</w:t>
      </w:r>
      <w:r w:rsidRPr="009469CD">
        <w:rPr>
          <w:rFonts w:cs="B Lotus"/>
          <w:sz w:val="26"/>
          <w:szCs w:val="26"/>
          <w:rtl/>
          <w:lang w:bidi="fa-IR"/>
        </w:rPr>
        <w:t>بيگمان كساني كه آئين (يكتاپرستي راستين) خود را پراكنده</w:t>
      </w:r>
      <w:r w:rsidR="00912D91" w:rsidRPr="009469CD">
        <w:rPr>
          <w:rFonts w:cs="B Lotus"/>
          <w:sz w:val="26"/>
          <w:szCs w:val="26"/>
          <w:rtl/>
          <w:lang w:bidi="fa-IR"/>
        </w:rPr>
        <w:t xml:space="preserve"> می‌</w:t>
      </w:r>
      <w:r w:rsidRPr="009469CD">
        <w:rPr>
          <w:rFonts w:cs="B Lotus"/>
          <w:sz w:val="26"/>
          <w:szCs w:val="26"/>
          <w:rtl/>
          <w:lang w:bidi="fa-IR"/>
        </w:rPr>
        <w:t>‌دارند (و آن را با عقائد منحرف و معتقدات باطل به هم</w:t>
      </w:r>
      <w:r w:rsidR="00912D91" w:rsidRPr="009469CD">
        <w:rPr>
          <w:rFonts w:cs="B Lotus"/>
          <w:sz w:val="26"/>
          <w:szCs w:val="26"/>
          <w:rtl/>
          <w:lang w:bidi="fa-IR"/>
        </w:rPr>
        <w:t xml:space="preserve"> می‌</w:t>
      </w:r>
      <w:r w:rsidRPr="009469CD">
        <w:rPr>
          <w:rFonts w:cs="B Lotus"/>
          <w:sz w:val="26"/>
          <w:szCs w:val="26"/>
          <w:rtl/>
          <w:lang w:bidi="fa-IR"/>
        </w:rPr>
        <w:t>‌آميزند) و دسته دسته و گروه گروه</w:t>
      </w:r>
      <w:r w:rsidR="00912D91" w:rsidRPr="009469CD">
        <w:rPr>
          <w:rFonts w:cs="B Lotus"/>
          <w:sz w:val="26"/>
          <w:szCs w:val="26"/>
          <w:rtl/>
          <w:lang w:bidi="fa-IR"/>
        </w:rPr>
        <w:t xml:space="preserve"> می‌</w:t>
      </w:r>
      <w:r w:rsidRPr="009469CD">
        <w:rPr>
          <w:rFonts w:cs="B Lotus"/>
          <w:sz w:val="26"/>
          <w:szCs w:val="26"/>
          <w:rtl/>
          <w:lang w:bidi="fa-IR"/>
        </w:rPr>
        <w:t>‌شوند</w:t>
      </w:r>
      <w:r w:rsidR="009469CD" w:rsidRPr="009469CD">
        <w:rPr>
          <w:rFonts w:cs="Traditional Arabic" w:hint="cs"/>
          <w:sz w:val="26"/>
          <w:szCs w:val="26"/>
          <w:rtl/>
          <w:lang w:bidi="fa-IR"/>
        </w:rPr>
        <w:t>»</w:t>
      </w:r>
      <w:r w:rsidRPr="009469CD">
        <w:rPr>
          <w:rFonts w:cs="B Lotus"/>
          <w:sz w:val="26"/>
          <w:szCs w:val="26"/>
          <w:rtl/>
          <w:lang w:bidi="fa-IR"/>
        </w:rPr>
        <w:t xml:space="preserve">. </w:t>
      </w:r>
      <w:r w:rsidRPr="00782831">
        <w:rPr>
          <w:rFonts w:cs="B Lotus"/>
          <w:rtl/>
          <w:lang w:bidi="fa-IR"/>
        </w:rPr>
        <w:t>سپس خداوند پیامبر</w:t>
      </w:r>
      <w:r>
        <w:rPr>
          <w:rFonts w:cs="CTraditional Arabic"/>
          <w:rtl/>
          <w:lang w:bidi="fa-IR"/>
        </w:rPr>
        <w:t>ص</w:t>
      </w:r>
      <w:r w:rsidRPr="00782831">
        <w:rPr>
          <w:rFonts w:cs="B Lotus"/>
          <w:rtl/>
          <w:lang w:bidi="fa-IR"/>
        </w:rPr>
        <w:t xml:space="preserve"> را به وسیله‏ی آیه‏ی: </w:t>
      </w:r>
      <w:r w:rsidR="00D41F4F">
        <w:rPr>
          <w:rFonts w:cs="Traditional Arabic"/>
          <w:rtl/>
          <w:lang w:bidi="fa-IR"/>
        </w:rPr>
        <w:t>﴿</w:t>
      </w:r>
      <w:r w:rsidR="002E114E">
        <w:rPr>
          <w:rFonts w:ascii="KFGQPC Uthmanic Script HAFS" w:cs="KFGQPC Uthmanic Script HAFS" w:hint="eastAsia"/>
          <w:rtl/>
        </w:rPr>
        <w:t>لَّس</w:t>
      </w:r>
      <w:r w:rsidR="002E114E">
        <w:rPr>
          <w:rFonts w:ascii="KFGQPC Uthmanic Script HAFS" w:cs="KFGQPC Uthmanic Script HAFS" w:hint="cs"/>
          <w:rtl/>
        </w:rPr>
        <w:t>ۡ</w:t>
      </w:r>
      <w:r w:rsidR="002E114E">
        <w:rPr>
          <w:rFonts w:ascii="KFGQPC Uthmanic Script HAFS" w:cs="KFGQPC Uthmanic Script HAFS" w:hint="eastAsia"/>
          <w:rtl/>
        </w:rPr>
        <w:t>تَ</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hint="cs"/>
          <w:rtl/>
        </w:rPr>
        <w:t>ۡ</w:t>
      </w:r>
      <w:r w:rsidR="002E114E">
        <w:rPr>
          <w:rFonts w:ascii="KFGQPC Uthmanic Script HAFS" w:cs="KFGQPC Uthmanic Script HAFS" w:hint="eastAsia"/>
          <w:rtl/>
        </w:rPr>
        <w:t>هُم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فِي</w:t>
      </w:r>
      <w:r w:rsidR="002E114E">
        <w:rPr>
          <w:rFonts w:ascii="KFGQPC Uthmanic Script HAFS" w:cs="KFGQPC Uthmanic Script HAFS"/>
          <w:rtl/>
        </w:rPr>
        <w:t xml:space="preserve"> </w:t>
      </w:r>
      <w:r w:rsidR="002E114E">
        <w:rPr>
          <w:rFonts w:ascii="KFGQPC Uthmanic Script HAFS" w:cs="KFGQPC Uthmanic Script HAFS" w:hint="eastAsia"/>
          <w:rtl/>
        </w:rPr>
        <w:t>شَي</w:t>
      </w:r>
      <w:r w:rsidR="002E114E">
        <w:rPr>
          <w:rFonts w:ascii="KFGQPC Uthmanic Script HAFS" w:cs="KFGQPC Uthmanic Script HAFS" w:hint="cs"/>
          <w:rtl/>
        </w:rPr>
        <w:t>ۡ</w:t>
      </w:r>
      <w:r w:rsidR="002E114E">
        <w:rPr>
          <w:rFonts w:ascii="KFGQPC Uthmanic Script HAFS" w:cs="KFGQPC Uthmanic Script HAFS" w:hint="eastAsia"/>
          <w:rtl/>
        </w:rPr>
        <w:t>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469CD">
        <w:rPr>
          <w:rFonts w:cs="B Lotus" w:hint="cs"/>
          <w:color w:val="000000"/>
          <w:sz w:val="26"/>
          <w:szCs w:val="26"/>
          <w:rtl/>
          <w:lang w:bidi="fa-IR"/>
        </w:rPr>
        <w:t>الأنعام: 159</w:t>
      </w:r>
      <w:r w:rsidR="00D41F4F">
        <w:rPr>
          <w:rFonts w:cs="B Lotus"/>
          <w:color w:val="000000"/>
          <w:sz w:val="26"/>
          <w:szCs w:val="26"/>
          <w:rtl/>
          <w:lang w:bidi="fa-IR"/>
        </w:rPr>
        <w:t>]</w:t>
      </w:r>
      <w:r w:rsidR="00D41F4F">
        <w:rPr>
          <w:rFonts w:cs="B Lotus"/>
          <w:color w:val="000000"/>
          <w:rtl/>
          <w:lang w:bidi="fa-IR"/>
        </w:rPr>
        <w:t xml:space="preserve">. </w:t>
      </w:r>
      <w:r w:rsidRPr="00782831">
        <w:rPr>
          <w:rFonts w:cs="B Lotus"/>
          <w:rtl/>
          <w:lang w:bidi="fa-IR"/>
        </w:rPr>
        <w:t>از آنان مبرا و دور کرده است. و آنان صاحبان بدعت</w:t>
      </w:r>
      <w:r w:rsidR="00E507EB">
        <w:rPr>
          <w:rFonts w:cs="B Lotus"/>
          <w:rtl/>
          <w:lang w:bidi="fa-IR"/>
        </w:rPr>
        <w:t>‌ها</w:t>
      </w:r>
      <w:r w:rsidRPr="00782831">
        <w:rPr>
          <w:rFonts w:cs="B Lotus"/>
          <w:rtl/>
          <w:lang w:bidi="fa-IR"/>
        </w:rPr>
        <w:t xml:space="preserve"> و صاحبان گمراهی</w:t>
      </w:r>
      <w:r w:rsidR="00E507EB">
        <w:rPr>
          <w:rFonts w:cs="B Lotus"/>
          <w:rtl/>
          <w:lang w:bidi="fa-IR"/>
        </w:rPr>
        <w:t>‌ها</w:t>
      </w:r>
      <w:r w:rsidRPr="00782831">
        <w:rPr>
          <w:rFonts w:cs="B Lotus"/>
          <w:rtl/>
          <w:lang w:bidi="fa-IR"/>
        </w:rPr>
        <w:t xml:space="preserve"> و اظهارنظر در مواردی که خدا و پیامبرش اجازه‏ی آن را نداده‏اند،</w:t>
      </w:r>
      <w:r w:rsidR="00912D91">
        <w:rPr>
          <w:rFonts w:cs="B Lotus"/>
          <w:rtl/>
          <w:lang w:bidi="fa-IR"/>
        </w:rPr>
        <w:t xml:space="preserve"> می‌</w:t>
      </w:r>
      <w:r w:rsidRPr="00782831">
        <w:rPr>
          <w:rFonts w:cs="B Lotus"/>
          <w:rtl/>
          <w:lang w:bidi="fa-IR"/>
        </w:rPr>
        <w:t>باشند».</w:t>
      </w:r>
    </w:p>
    <w:p w:rsidR="00634C2F" w:rsidRPr="00782831" w:rsidRDefault="00634C2F" w:rsidP="00CF29B2">
      <w:pPr>
        <w:ind w:firstLine="284"/>
        <w:jc w:val="both"/>
        <w:rPr>
          <w:rFonts w:cs="B Lotus"/>
          <w:rtl/>
          <w:lang w:bidi="fa-IR"/>
        </w:rPr>
      </w:pPr>
      <w:r w:rsidRPr="00782831">
        <w:rPr>
          <w:rFonts w:cs="B Lotus"/>
          <w:rtl/>
          <w:lang w:bidi="fa-IR"/>
        </w:rPr>
        <w:t xml:space="preserve">وی افزود: </w:t>
      </w:r>
      <w:r w:rsidR="00D41F4F">
        <w:rPr>
          <w:rFonts w:cs="B Lotus"/>
          <w:rtl/>
          <w:lang w:bidi="fa-IR"/>
        </w:rPr>
        <w:t>«</w:t>
      </w:r>
      <w:r w:rsidRPr="00782831">
        <w:rPr>
          <w:rFonts w:cs="B Lotus"/>
          <w:rtl/>
          <w:lang w:bidi="fa-IR"/>
        </w:rPr>
        <w:t>دیدیم که یاران رسول خدا</w:t>
      </w:r>
      <w:r>
        <w:rPr>
          <w:rFonts w:cs="CTraditional Arabic"/>
          <w:rtl/>
          <w:lang w:bidi="fa-IR"/>
        </w:rPr>
        <w:t>ص</w:t>
      </w:r>
      <w:r w:rsidRPr="00782831">
        <w:rPr>
          <w:rFonts w:cs="B Lotus"/>
          <w:rtl/>
          <w:lang w:bidi="fa-IR"/>
        </w:rPr>
        <w:t xml:space="preserve"> پس از آن حضرت در احکام دین اختلاف نظر داشتند ولی از هم جدا نشدند و فرقه فرقه نشدند، چون آنان از دین فاصله نگرفتند و تنها در مواردی که به آنان اجازه داده شد اختلاف نظر داشتند و آن موارد هم، اجتهاد و استنباط از قرآن و سنت در مواردی که نصی درباره</w:t>
      </w:r>
      <w:r w:rsidR="00E507EB">
        <w:rPr>
          <w:rFonts w:cs="B Lotus"/>
          <w:rtl/>
          <w:lang w:bidi="fa-IR"/>
        </w:rPr>
        <w:t xml:space="preserve">‌اش </w:t>
      </w:r>
      <w:r w:rsidR="00912D91">
        <w:rPr>
          <w:rFonts w:cs="B Lotus"/>
          <w:rtl/>
          <w:lang w:bidi="fa-IR"/>
        </w:rPr>
        <w:t>نمی‌</w:t>
      </w:r>
      <w:r w:rsidRPr="00782831">
        <w:rPr>
          <w:rFonts w:cs="B Lotus"/>
          <w:rtl/>
          <w:lang w:bidi="fa-IR"/>
        </w:rPr>
        <w:t>یافتند، بود. اقوال و آرای ایشان در این موارد مختلف و متفاوت بود، با این وجود مورد ستایش و تمجید قرار گرفته</w:t>
      </w:r>
      <w:r w:rsidR="00E507EB">
        <w:rPr>
          <w:rFonts w:cs="B Lotus"/>
          <w:rtl/>
          <w:lang w:bidi="fa-IR"/>
        </w:rPr>
        <w:t>‌اند</w:t>
      </w:r>
      <w:r w:rsidRPr="00782831">
        <w:rPr>
          <w:rFonts w:cs="B Lotus"/>
          <w:rtl/>
          <w:lang w:bidi="fa-IR"/>
        </w:rPr>
        <w:t>، چون آنان در مواردی که به آنان امر شده بود، اجتهاد کردند</w:t>
      </w:r>
      <w:r w:rsidR="006C11FC">
        <w:rPr>
          <w:rFonts w:cs="B Lotus"/>
          <w:rtl/>
          <w:lang w:bidi="fa-IR"/>
        </w:rPr>
        <w:t>،</w:t>
      </w:r>
      <w:r w:rsidRPr="00782831">
        <w:rPr>
          <w:rFonts w:cs="B Lotus"/>
          <w:rtl/>
          <w:lang w:bidi="fa-IR"/>
        </w:rPr>
        <w:t xml:space="preserve"> مثل اختلاف نظر ابوبکر و عمر و علی و زید بن ثابت در قضیه‏ی جد به همراه مادر میت</w:t>
      </w:r>
      <w:r w:rsidR="006C11FC">
        <w:rPr>
          <w:rFonts w:cs="B Lotus"/>
          <w:rtl/>
          <w:lang w:bidi="fa-IR"/>
        </w:rPr>
        <w:t>،</w:t>
      </w:r>
      <w:r w:rsidRPr="00782831">
        <w:rPr>
          <w:rFonts w:cs="B Lotus"/>
          <w:rtl/>
          <w:lang w:bidi="fa-IR"/>
        </w:rPr>
        <w:t xml:space="preserve"> گفته‏ی عمر و علی در مادران فرزندان</w:t>
      </w:r>
      <w:r w:rsidR="006C11FC">
        <w:rPr>
          <w:rFonts w:cs="B Lotus"/>
          <w:rtl/>
          <w:lang w:bidi="fa-IR"/>
        </w:rPr>
        <w:t>،</w:t>
      </w:r>
      <w:r w:rsidRPr="00782831">
        <w:rPr>
          <w:rFonts w:cs="B Lotus"/>
          <w:rtl/>
          <w:lang w:bidi="fa-IR"/>
        </w:rPr>
        <w:t xml:space="preserve"> اختلاف نظر صحابه راجع به ارث مشترکه</w:t>
      </w:r>
      <w:r w:rsidR="006C11FC">
        <w:rPr>
          <w:rFonts w:cs="B Lotus"/>
          <w:rtl/>
          <w:lang w:bidi="fa-IR"/>
        </w:rPr>
        <w:t>،</w:t>
      </w:r>
      <w:r w:rsidRPr="00782831">
        <w:rPr>
          <w:rFonts w:cs="B Lotus"/>
          <w:rtl/>
          <w:lang w:bidi="fa-IR"/>
        </w:rPr>
        <w:t xml:space="preserve"> اختلاف</w:t>
      </w:r>
      <w:r w:rsidR="00336DCA">
        <w:rPr>
          <w:rFonts w:cs="B Lotus"/>
          <w:rtl/>
          <w:lang w:bidi="fa-IR"/>
        </w:rPr>
        <w:t xml:space="preserve">‌شان </w:t>
      </w:r>
      <w:r w:rsidRPr="00782831">
        <w:rPr>
          <w:rFonts w:cs="B Lotus"/>
          <w:rtl/>
          <w:lang w:bidi="fa-IR"/>
        </w:rPr>
        <w:t>راجع به طلاق قبل از ارتباط زنا شویی، اختلاف</w:t>
      </w:r>
      <w:r w:rsidR="00336DCA">
        <w:rPr>
          <w:rFonts w:cs="B Lotus"/>
          <w:rtl/>
          <w:lang w:bidi="fa-IR"/>
        </w:rPr>
        <w:t xml:space="preserve">‌شان </w:t>
      </w:r>
      <w:r w:rsidRPr="00782831">
        <w:rPr>
          <w:rFonts w:cs="B Lotus"/>
          <w:rtl/>
          <w:lang w:bidi="fa-IR"/>
        </w:rPr>
        <w:t>در معاملات..... و دیگر مواردی که در آن اختلاف نظر داشتند، و برادری اسلامی</w:t>
      </w:r>
      <w:r w:rsidR="00DB3612">
        <w:rPr>
          <w:rFonts w:cs="B Lotus"/>
          <w:rtl/>
          <w:lang w:bidi="fa-IR"/>
        </w:rPr>
        <w:t xml:space="preserve"> </w:t>
      </w:r>
      <w:r w:rsidRPr="00782831">
        <w:rPr>
          <w:rFonts w:cs="B Lotus"/>
          <w:rtl/>
          <w:lang w:bidi="fa-IR"/>
        </w:rPr>
        <w:t>میان</w:t>
      </w:r>
      <w:r w:rsidR="00336DCA">
        <w:rPr>
          <w:rFonts w:cs="B Lotus"/>
          <w:rtl/>
          <w:lang w:bidi="fa-IR"/>
        </w:rPr>
        <w:t xml:space="preserve">‌شان </w:t>
      </w:r>
      <w:r w:rsidRPr="00782831">
        <w:rPr>
          <w:rFonts w:cs="B Lotus"/>
          <w:rtl/>
          <w:lang w:bidi="fa-IR"/>
        </w:rPr>
        <w:t>همچنان پابرجا بود. وقتی هواهای هلاک کننده که رسول خدا</w:t>
      </w:r>
      <w:r>
        <w:rPr>
          <w:rFonts w:cs="CTraditional Arabic"/>
          <w:rtl/>
          <w:lang w:bidi="fa-IR"/>
        </w:rPr>
        <w:t>ص</w:t>
      </w:r>
      <w:r w:rsidRPr="00782831">
        <w:rPr>
          <w:rFonts w:cs="B Lotus"/>
          <w:rtl/>
          <w:lang w:bidi="fa-IR"/>
        </w:rPr>
        <w:t xml:space="preserve"> مسلمانان را از آن برحذر داشت، به وجود آمد و دشمنی</w:t>
      </w:r>
      <w:r w:rsidR="00E507EB">
        <w:rPr>
          <w:rFonts w:cs="B Lotus"/>
          <w:rtl/>
          <w:lang w:bidi="fa-IR"/>
        </w:rPr>
        <w:t>‌ها</w:t>
      </w:r>
      <w:r w:rsidRPr="00782831">
        <w:rPr>
          <w:rFonts w:cs="B Lotus"/>
          <w:rtl/>
          <w:lang w:bidi="fa-IR"/>
        </w:rPr>
        <w:t xml:space="preserve"> پیدا شد و انسان</w:t>
      </w:r>
      <w:r w:rsidR="00E507EB">
        <w:rPr>
          <w:rFonts w:cs="B Lotus"/>
          <w:rtl/>
          <w:lang w:bidi="fa-IR"/>
        </w:rPr>
        <w:t>‌ها</w:t>
      </w:r>
      <w:r w:rsidRPr="00782831">
        <w:rPr>
          <w:rFonts w:cs="B Lotus"/>
          <w:rtl/>
          <w:lang w:bidi="fa-IR"/>
        </w:rPr>
        <w:t xml:space="preserve"> گروه گروه شدند، تفرق و چنددستگی و حزب گرایی به وجود آمد. این امر نشان</w:t>
      </w:r>
      <w:r w:rsidR="00912D91">
        <w:rPr>
          <w:rFonts w:cs="B Lotus"/>
          <w:rtl/>
          <w:lang w:bidi="fa-IR"/>
        </w:rPr>
        <w:t xml:space="preserve"> می‌</w:t>
      </w:r>
      <w:r w:rsidRPr="00782831">
        <w:rPr>
          <w:rFonts w:cs="B Lotus"/>
          <w:rtl/>
          <w:lang w:bidi="fa-IR"/>
        </w:rPr>
        <w:t>دهد که گروه گرایی و تفرق از بدعت</w:t>
      </w:r>
      <w:r w:rsidR="00E507EB">
        <w:rPr>
          <w:rFonts w:cs="B Lotus"/>
          <w:rtl/>
          <w:lang w:bidi="fa-IR"/>
        </w:rPr>
        <w:t>‌ها</w:t>
      </w:r>
      <w:r w:rsidRPr="00782831">
        <w:rPr>
          <w:rFonts w:cs="B Lotus"/>
          <w:rtl/>
          <w:lang w:bidi="fa-IR"/>
        </w:rPr>
        <w:t>ی تازه به وجود آمده است که شیطان بر دهان دوستانش القا کرده است».</w:t>
      </w:r>
    </w:p>
    <w:p w:rsidR="00634C2F" w:rsidRPr="00782831" w:rsidRDefault="00634C2F" w:rsidP="002E114E">
      <w:pPr>
        <w:widowControl w:val="0"/>
        <w:ind w:firstLine="284"/>
        <w:jc w:val="both"/>
        <w:rPr>
          <w:rFonts w:cs="B Lotus"/>
          <w:rtl/>
          <w:lang w:bidi="fa-IR"/>
        </w:rPr>
      </w:pPr>
      <w:r w:rsidRPr="00782831">
        <w:rPr>
          <w:rFonts w:cs="B Lotus"/>
          <w:rtl/>
          <w:lang w:bidi="fa-IR"/>
        </w:rPr>
        <w:t>وی</w:t>
      </w:r>
      <w:r w:rsidR="00912D91">
        <w:rPr>
          <w:rFonts w:cs="B Lotus"/>
          <w:rtl/>
          <w:lang w:bidi="fa-IR"/>
        </w:rPr>
        <w:t xml:space="preserve"> می‌</w:t>
      </w:r>
      <w:r w:rsidRPr="00782831">
        <w:rPr>
          <w:rFonts w:cs="B Lotus"/>
          <w:rtl/>
          <w:lang w:bidi="fa-IR"/>
        </w:rPr>
        <w:t xml:space="preserve">افزاید: </w:t>
      </w:r>
      <w:r w:rsidR="00D41F4F">
        <w:rPr>
          <w:rFonts w:cs="B Lotus"/>
          <w:rtl/>
          <w:lang w:bidi="fa-IR"/>
        </w:rPr>
        <w:t>«</w:t>
      </w:r>
      <w:r w:rsidRPr="00782831">
        <w:rPr>
          <w:rFonts w:cs="B Lotus"/>
          <w:rtl/>
          <w:lang w:bidi="fa-IR"/>
        </w:rPr>
        <w:t>پس هر مسأله</w:t>
      </w:r>
      <w:r w:rsidR="00912D91">
        <w:rPr>
          <w:rFonts w:cs="B Lotus"/>
          <w:rtl/>
          <w:lang w:bidi="fa-IR"/>
        </w:rPr>
        <w:t xml:space="preserve">‌ای </w:t>
      </w:r>
      <w:r w:rsidRPr="00782831">
        <w:rPr>
          <w:rFonts w:cs="B Lotus"/>
          <w:rtl/>
          <w:lang w:bidi="fa-IR"/>
        </w:rPr>
        <w:t>که در اسلام روی داده و علما درباره</w:t>
      </w:r>
      <w:r w:rsidR="00E507EB">
        <w:rPr>
          <w:rFonts w:cs="B Lotus"/>
          <w:rtl/>
          <w:lang w:bidi="fa-IR"/>
        </w:rPr>
        <w:t xml:space="preserve">‌اش </w:t>
      </w:r>
      <w:r w:rsidRPr="00782831">
        <w:rPr>
          <w:rFonts w:cs="B Lotus"/>
          <w:rtl/>
          <w:lang w:bidi="fa-IR"/>
        </w:rPr>
        <w:t>اختلاف نظر داشته باشند</w:t>
      </w:r>
      <w:r w:rsidR="009469CD">
        <w:rPr>
          <w:rFonts w:cs="B Lotus"/>
          <w:rtl/>
          <w:lang w:bidi="fa-IR"/>
        </w:rPr>
        <w:t xml:space="preserve"> و این اختلاف نظر، دشمنی و کینه</w:t>
      </w:r>
      <w:r w:rsidR="009469CD">
        <w:rPr>
          <w:rFonts w:cs="B Lotus" w:hint="cs"/>
          <w:rtl/>
          <w:lang w:bidi="fa-IR"/>
        </w:rPr>
        <w:t>‌</w:t>
      </w:r>
      <w:r w:rsidR="009469CD">
        <w:rPr>
          <w:rFonts w:cs="B Lotus"/>
          <w:rtl/>
          <w:lang w:bidi="fa-IR"/>
        </w:rPr>
        <w:t>توزی و جدایی در میان</w:t>
      </w:r>
      <w:r w:rsidR="009469CD">
        <w:rPr>
          <w:rFonts w:cs="B Lotus" w:hint="cs"/>
          <w:rtl/>
          <w:lang w:bidi="fa-IR"/>
        </w:rPr>
        <w:t>‌</w:t>
      </w:r>
      <w:r w:rsidRPr="00782831">
        <w:rPr>
          <w:rFonts w:cs="B Lotus"/>
          <w:rtl/>
          <w:lang w:bidi="fa-IR"/>
        </w:rPr>
        <w:t>شان به وجود نیاورد،</w:t>
      </w:r>
      <w:r w:rsidR="00912D91">
        <w:rPr>
          <w:rFonts w:cs="B Lotus"/>
          <w:rtl/>
          <w:lang w:bidi="fa-IR"/>
        </w:rPr>
        <w:t xml:space="preserve"> می‌</w:t>
      </w:r>
      <w:r w:rsidRPr="00782831">
        <w:rPr>
          <w:rFonts w:cs="B Lotus"/>
          <w:rtl/>
          <w:lang w:bidi="fa-IR"/>
        </w:rPr>
        <w:t>دانیم که این مسأله از مسائل اسلام است، و هر مسأله</w:t>
      </w:r>
      <w:r w:rsidR="00912D91">
        <w:rPr>
          <w:rFonts w:cs="B Lotus"/>
          <w:rtl/>
          <w:lang w:bidi="fa-IR"/>
        </w:rPr>
        <w:t xml:space="preserve">‌ای </w:t>
      </w:r>
      <w:r w:rsidRPr="00782831">
        <w:rPr>
          <w:rFonts w:cs="B Lotus"/>
          <w:rtl/>
          <w:lang w:bidi="fa-IR"/>
        </w:rPr>
        <w:t>که روی دهد و دشمنی و کینه توزی و از هم پشت کردن و قطع رابطه را به وجود آورد،</w:t>
      </w:r>
      <w:r w:rsidR="00912D91">
        <w:rPr>
          <w:rFonts w:cs="B Lotus"/>
          <w:rtl/>
          <w:lang w:bidi="fa-IR"/>
        </w:rPr>
        <w:t xml:space="preserve"> می‌</w:t>
      </w:r>
      <w:r w:rsidRPr="00782831">
        <w:rPr>
          <w:rFonts w:cs="B Lotus"/>
          <w:rtl/>
          <w:lang w:bidi="fa-IR"/>
        </w:rPr>
        <w:t>دانیم که آن مسأله در دین هیچ جایگاهی نداشته و ارتباطی با دین ندارد، و همان چیز است که مورد نظر رسول خدا</w:t>
      </w:r>
      <w:r>
        <w:rPr>
          <w:rFonts w:cs="CTraditional Arabic"/>
          <w:rtl/>
          <w:lang w:bidi="fa-IR"/>
        </w:rPr>
        <w:t>ص</w:t>
      </w:r>
      <w:r w:rsidRPr="00782831">
        <w:rPr>
          <w:rFonts w:cs="B Lotus"/>
          <w:rtl/>
          <w:lang w:bidi="fa-IR"/>
        </w:rPr>
        <w:t xml:space="preserve"> در تفسیر آیه است.</w:t>
      </w:r>
    </w:p>
    <w:p w:rsidR="00634C2F" w:rsidRPr="00782831" w:rsidRDefault="00634C2F" w:rsidP="002E114E">
      <w:pPr>
        <w:widowControl w:val="0"/>
        <w:ind w:firstLine="284"/>
        <w:jc w:val="both"/>
        <w:rPr>
          <w:rFonts w:cs="B Lotus"/>
          <w:rtl/>
          <w:lang w:bidi="fa-IR"/>
        </w:rPr>
      </w:pPr>
      <w:r w:rsidRPr="00782831">
        <w:rPr>
          <w:rFonts w:cs="B Lotus"/>
          <w:rtl/>
          <w:lang w:bidi="fa-IR"/>
        </w:rPr>
        <w:t>و آن حدیثی است که از عایشه</w:t>
      </w:r>
      <w:r>
        <w:rPr>
          <w:rFonts w:cs="CTraditional Arabic"/>
          <w:rtl/>
          <w:lang w:bidi="fa-IR"/>
        </w:rPr>
        <w:t>ل</w:t>
      </w:r>
      <w:r w:rsidRPr="00782831">
        <w:rPr>
          <w:rFonts w:cs="B Lotus"/>
          <w:rtl/>
          <w:lang w:bidi="fa-IR"/>
        </w:rPr>
        <w:t>روایت شده که گوید:</w:t>
      </w:r>
      <w:r w:rsidR="00DB3612">
        <w:rPr>
          <w:rFonts w:cs="B Lotus"/>
          <w:rtl/>
          <w:lang w:bidi="fa-IR"/>
        </w:rPr>
        <w:t xml:space="preserve"> </w:t>
      </w:r>
      <w:r w:rsidRPr="00782831">
        <w:rPr>
          <w:rFonts w:cs="B Lotus"/>
          <w:rtl/>
          <w:lang w:bidi="fa-IR"/>
        </w:rPr>
        <w:t>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 xml:space="preserve">فرمود: </w:t>
      </w:r>
      <w:r w:rsidR="00D41F4F">
        <w:rPr>
          <w:rFonts w:cs="B Lotus"/>
          <w:rtl/>
          <w:lang w:bidi="fa-IR"/>
        </w:rPr>
        <w:t>«</w:t>
      </w:r>
      <w:r w:rsidRPr="00782831">
        <w:rPr>
          <w:rFonts w:cs="B Lotus"/>
          <w:rtl/>
          <w:lang w:bidi="fa-IR"/>
        </w:rPr>
        <w:t>ای عایشه! آیه</w:t>
      </w:r>
      <w:r w:rsidR="00912D91">
        <w:rPr>
          <w:rFonts w:cs="B Lotus"/>
          <w:rtl/>
          <w:lang w:bidi="fa-IR"/>
        </w:rPr>
        <w:t xml:space="preserve">‌ی </w:t>
      </w:r>
      <w:r w:rsidR="00D41F4F">
        <w:rPr>
          <w:rFonts w:cs="Traditional Arabic"/>
          <w:rtl/>
          <w:lang w:bidi="fa-IR"/>
        </w:rPr>
        <w:t>﴿</w:t>
      </w:r>
      <w:r w:rsidR="002E114E">
        <w:rPr>
          <w:rFonts w:ascii="KFGQPC Uthmanic Script HAFS" w:cs="KFGQPC Uthmanic Script HAFS" w:hint="eastAsia"/>
          <w:rtl/>
        </w:rPr>
        <w:t>إِنَّ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لَّذِينَ</w:t>
      </w:r>
      <w:r w:rsidR="002E114E">
        <w:rPr>
          <w:rFonts w:ascii="KFGQPC Uthmanic Script HAFS" w:cs="KFGQPC Uthmanic Script HAFS"/>
          <w:rtl/>
        </w:rPr>
        <w:t xml:space="preserve"> </w:t>
      </w:r>
      <w:r w:rsidR="002E114E">
        <w:rPr>
          <w:rFonts w:ascii="KFGQPC Uthmanic Script HAFS" w:cs="KFGQPC Uthmanic Script HAFS" w:hint="eastAsia"/>
          <w:rtl/>
        </w:rPr>
        <w:t>فَرَّقُواْ</w:t>
      </w:r>
      <w:r w:rsidR="002E114E">
        <w:rPr>
          <w:rFonts w:ascii="KFGQPC Uthmanic Script HAFS" w:cs="KFGQPC Uthmanic Script HAFS"/>
          <w:rtl/>
        </w:rPr>
        <w:t xml:space="preserve"> </w:t>
      </w:r>
      <w:r w:rsidR="002E114E">
        <w:rPr>
          <w:rFonts w:ascii="KFGQPC Uthmanic Script HAFS" w:cs="KFGQPC Uthmanic Script HAFS" w:hint="eastAsia"/>
          <w:rtl/>
        </w:rPr>
        <w:t>دِينَهُم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وَكَانُواْ</w:t>
      </w:r>
      <w:r w:rsidR="002E114E">
        <w:rPr>
          <w:rFonts w:ascii="KFGQPC Uthmanic Script HAFS" w:cs="KFGQPC Uthmanic Script HAFS"/>
          <w:rtl/>
        </w:rPr>
        <w:t xml:space="preserve"> </w:t>
      </w:r>
      <w:r w:rsidR="002E114E">
        <w:rPr>
          <w:rFonts w:ascii="KFGQPC Uthmanic Script HAFS" w:cs="KFGQPC Uthmanic Script HAFS" w:hint="eastAsia"/>
          <w:rtl/>
        </w:rPr>
        <w:t>شِيَع</w:t>
      </w:r>
      <w:r w:rsidR="002E114E">
        <w:rPr>
          <w:rFonts w:ascii="KFGQPC Uthmanic Script HAFS" w:cs="KFGQPC Uthmanic Script HAFS" w:hint="cs"/>
          <w:rtl/>
        </w:rPr>
        <w:t>ٗ</w:t>
      </w:r>
      <w:r w:rsidR="002E114E">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469CD">
        <w:rPr>
          <w:rFonts w:cs="B Lotus" w:hint="cs"/>
          <w:color w:val="000000"/>
          <w:sz w:val="26"/>
          <w:szCs w:val="26"/>
          <w:rtl/>
          <w:lang w:bidi="fa-IR"/>
        </w:rPr>
        <w:t>الأنعام: 159</w:t>
      </w:r>
      <w:r w:rsidR="00D41F4F">
        <w:rPr>
          <w:rFonts w:cs="B Lotus"/>
          <w:color w:val="000000"/>
          <w:sz w:val="26"/>
          <w:szCs w:val="26"/>
          <w:rtl/>
          <w:lang w:bidi="fa-IR"/>
        </w:rPr>
        <w:t>]</w:t>
      </w:r>
      <w:r w:rsidR="00D41F4F">
        <w:rPr>
          <w:rFonts w:cs="B Lotus"/>
          <w:color w:val="000000"/>
          <w:rtl/>
          <w:lang w:bidi="fa-IR"/>
        </w:rPr>
        <w:t xml:space="preserve">. </w:t>
      </w:r>
      <w:r w:rsidRPr="00782831">
        <w:rPr>
          <w:rFonts w:cs="B Lotus"/>
          <w:rtl/>
          <w:lang w:bidi="fa-IR"/>
        </w:rPr>
        <w:t>چه کسانی</w:t>
      </w:r>
      <w:r w:rsidR="00E507EB">
        <w:rPr>
          <w:rFonts w:cs="B Lotus"/>
          <w:rtl/>
          <w:lang w:bidi="fa-IR"/>
        </w:rPr>
        <w:t>‌اند</w:t>
      </w:r>
      <w:r w:rsidRPr="00782831">
        <w:rPr>
          <w:rFonts w:cs="B Lotus"/>
          <w:rtl/>
          <w:lang w:bidi="fa-IR"/>
        </w:rPr>
        <w:t>؟ گفتم: خدا و پیامبرش بهتر</w:t>
      </w:r>
      <w:r w:rsidR="00912D91">
        <w:rPr>
          <w:rFonts w:cs="B Lotus"/>
          <w:rtl/>
          <w:lang w:bidi="fa-IR"/>
        </w:rPr>
        <w:t xml:space="preserve"> می‌</w:t>
      </w:r>
      <w:r w:rsidRPr="00782831">
        <w:rPr>
          <w:rFonts w:cs="B Lotus"/>
          <w:rtl/>
          <w:lang w:bidi="fa-IR"/>
        </w:rPr>
        <w:t>دانند. فرمود</w:t>
      </w:r>
      <w:r w:rsidR="009469CD">
        <w:rPr>
          <w:rFonts w:cs="B Lotus" w:hint="cs"/>
          <w:rtl/>
          <w:lang w:bidi="fa-IR"/>
        </w:rPr>
        <w:t xml:space="preserve">: </w:t>
      </w:r>
      <w:r w:rsidR="009469CD">
        <w:rPr>
          <w:rFonts w:cs="Traditional Arabic" w:hint="cs"/>
          <w:rtl/>
          <w:lang w:bidi="fa-IR"/>
        </w:rPr>
        <w:t>«</w:t>
      </w:r>
      <w:r w:rsidR="009469CD" w:rsidRPr="009469CD">
        <w:rPr>
          <w:rStyle w:val="Char2"/>
          <w:rtl/>
        </w:rPr>
        <w:t>ه</w:t>
      </w:r>
      <w:r w:rsidR="009469CD">
        <w:rPr>
          <w:rStyle w:val="Char2"/>
          <w:rtl/>
        </w:rPr>
        <w:t>م أصحاب الأهواء و</w:t>
      </w:r>
      <w:r w:rsidR="009469CD" w:rsidRPr="009469CD">
        <w:rPr>
          <w:rStyle w:val="Char2"/>
          <w:rtl/>
        </w:rPr>
        <w:t>أصحاب البدع وأصحاب الضلالة من هذه الأمة....</w:t>
      </w:r>
      <w:r w:rsidR="009469CD">
        <w:rPr>
          <w:rFonts w:cs="Traditional Arabic" w:hint="cs"/>
          <w:rtl/>
          <w:lang w:bidi="fa-IR"/>
        </w:rPr>
        <w:t>»</w:t>
      </w:r>
      <w:r w:rsidRPr="009469CD">
        <w:rPr>
          <w:rStyle w:val="FootnoteReference"/>
          <w:rFonts w:eastAsia="SimSun" w:cs="B Lotus"/>
          <w:rtl/>
          <w:lang w:bidi="fa-IR"/>
        </w:rPr>
        <w:footnoteReference w:id="234"/>
      </w:r>
      <w:r w:rsidR="009469CD">
        <w:rPr>
          <w:rFonts w:cs="B Lotus" w:hint="cs"/>
          <w:rtl/>
          <w:lang w:bidi="fa-IR"/>
        </w:rPr>
        <w:t>.</w:t>
      </w:r>
      <w:r w:rsidRPr="00782831">
        <w:rPr>
          <w:rFonts w:cs="B Lotus"/>
          <w:rtl/>
          <w:lang w:bidi="fa-IR"/>
        </w:rPr>
        <w:t xml:space="preserve"> </w:t>
      </w:r>
      <w:r w:rsidR="009469CD" w:rsidRPr="009469CD">
        <w:rPr>
          <w:rFonts w:cs="Traditional Arabic" w:hint="cs"/>
          <w:sz w:val="26"/>
          <w:szCs w:val="26"/>
          <w:rtl/>
          <w:lang w:bidi="fa-IR"/>
        </w:rPr>
        <w:t>«</w:t>
      </w:r>
      <w:r w:rsidRPr="009469CD">
        <w:rPr>
          <w:rFonts w:cs="B Lotus"/>
          <w:sz w:val="26"/>
          <w:szCs w:val="26"/>
          <w:rtl/>
          <w:lang w:bidi="fa-IR"/>
        </w:rPr>
        <w:t>آنان، صاحبان هوا و صاحبان بدعت</w:t>
      </w:r>
      <w:r w:rsidR="00E507EB" w:rsidRPr="009469CD">
        <w:rPr>
          <w:rFonts w:cs="B Lotus"/>
          <w:sz w:val="26"/>
          <w:szCs w:val="26"/>
          <w:rtl/>
          <w:lang w:bidi="fa-IR"/>
        </w:rPr>
        <w:t>‌ها</w:t>
      </w:r>
      <w:r w:rsidRPr="009469CD">
        <w:rPr>
          <w:rFonts w:cs="B Lotus"/>
          <w:sz w:val="26"/>
          <w:szCs w:val="26"/>
          <w:rtl/>
          <w:lang w:bidi="fa-IR"/>
        </w:rPr>
        <w:t xml:space="preserve"> و صاحبان گمراهی از میان این امت هستند.</w:t>
      </w:r>
      <w:r w:rsidR="009469CD" w:rsidRPr="009469CD">
        <w:rPr>
          <w:rFonts w:cs="B Lotus" w:hint="cs"/>
          <w:sz w:val="26"/>
          <w:szCs w:val="26"/>
          <w:rtl/>
          <w:lang w:bidi="fa-IR"/>
        </w:rPr>
        <w:t>.</w:t>
      </w:r>
      <w:r w:rsidRPr="009469CD">
        <w:rPr>
          <w:rFonts w:cs="B Lotus"/>
          <w:sz w:val="26"/>
          <w:szCs w:val="26"/>
          <w:rtl/>
          <w:lang w:bidi="fa-IR"/>
        </w:rPr>
        <w:t>.</w:t>
      </w:r>
      <w:r w:rsidR="009469CD" w:rsidRPr="009469CD">
        <w:rPr>
          <w:rFonts w:cs="Traditional Arabic" w:hint="cs"/>
          <w:sz w:val="26"/>
          <w:szCs w:val="26"/>
          <w:rtl/>
          <w:lang w:bidi="fa-IR"/>
        </w:rPr>
        <w:t>»</w:t>
      </w:r>
      <w:r w:rsidRPr="009469CD">
        <w:rPr>
          <w:rFonts w:cs="B Lotus"/>
          <w:sz w:val="26"/>
          <w:szCs w:val="26"/>
          <w:rtl/>
          <w:lang w:bidi="fa-IR"/>
        </w:rPr>
        <w:t>.</w:t>
      </w:r>
    </w:p>
    <w:p w:rsidR="00634C2F" w:rsidRPr="00782831" w:rsidRDefault="00634C2F" w:rsidP="002E114E">
      <w:pPr>
        <w:ind w:firstLine="284"/>
        <w:jc w:val="both"/>
        <w:rPr>
          <w:rFonts w:cs="B Lotus"/>
          <w:rtl/>
          <w:lang w:bidi="fa-IR"/>
        </w:rPr>
      </w:pPr>
      <w:r w:rsidRPr="00782831">
        <w:rPr>
          <w:rFonts w:cs="B Lotus"/>
          <w:rtl/>
          <w:lang w:bidi="fa-IR"/>
        </w:rPr>
        <w:t xml:space="preserve">وی افزود: پس بر هر عاقل دینداری واجب است از آن دوری کند. دلیل آن، این فرموده‏ی خداوند است: </w:t>
      </w:r>
      <w:r w:rsidR="00D41F4F">
        <w:rPr>
          <w:rFonts w:cs="Traditional Arabic"/>
          <w:rtl/>
          <w:lang w:bidi="fa-IR"/>
        </w:rPr>
        <w:t>﴿</w:t>
      </w:r>
      <w:r w:rsidR="002E114E">
        <w:rPr>
          <w:rFonts w:ascii="KFGQPC Uthmanic Script HAFS" w:cs="KFGQPC Uthmanic Script HAFS" w:hint="eastAsia"/>
          <w:rtl/>
        </w:rPr>
        <w:t>وَ</w:t>
      </w:r>
      <w:r w:rsidR="002E114E">
        <w:rPr>
          <w:rFonts w:ascii="KFGQPC Uthmanic Script HAFS" w:cs="KFGQPC Uthmanic Script HAFS" w:hint="cs"/>
          <w:rtl/>
        </w:rPr>
        <w:t>ٱ</w:t>
      </w:r>
      <w:r w:rsidR="002E114E">
        <w:rPr>
          <w:rFonts w:ascii="KFGQPC Uthmanic Script HAFS" w:cs="KFGQPC Uthmanic Script HAFS" w:hint="eastAsia"/>
          <w:rtl/>
        </w:rPr>
        <w:t>ذ</w:t>
      </w:r>
      <w:r w:rsidR="002E114E">
        <w:rPr>
          <w:rFonts w:ascii="KFGQPC Uthmanic Script HAFS" w:cs="KFGQPC Uthmanic Script HAFS" w:hint="cs"/>
          <w:rtl/>
        </w:rPr>
        <w:t>ۡ</w:t>
      </w:r>
      <w:r w:rsidR="002E114E">
        <w:rPr>
          <w:rFonts w:ascii="KFGQPC Uthmanic Script HAFS" w:cs="KFGQPC Uthmanic Script HAFS" w:hint="eastAsia"/>
          <w:rtl/>
        </w:rPr>
        <w:t>كُرُواْ</w:t>
      </w:r>
      <w:r w:rsidR="002E114E">
        <w:rPr>
          <w:rFonts w:ascii="KFGQPC Uthmanic Script HAFS" w:cs="KFGQPC Uthmanic Script HAFS"/>
          <w:rtl/>
        </w:rPr>
        <w:t xml:space="preserve"> </w:t>
      </w:r>
      <w:r w:rsidR="002E114E">
        <w:rPr>
          <w:rFonts w:ascii="KFGQPC Uthmanic Script HAFS" w:cs="KFGQPC Uthmanic Script HAFS" w:hint="eastAsia"/>
          <w:rtl/>
        </w:rPr>
        <w:t>نِع</w:t>
      </w:r>
      <w:r w:rsidR="002E114E">
        <w:rPr>
          <w:rFonts w:ascii="KFGQPC Uthmanic Script HAFS" w:cs="KFGQPC Uthmanic Script HAFS" w:hint="cs"/>
          <w:rtl/>
        </w:rPr>
        <w:t>ۡ</w:t>
      </w:r>
      <w:r w:rsidR="002E114E">
        <w:rPr>
          <w:rFonts w:ascii="KFGQPC Uthmanic Script HAFS" w:cs="KFGQPC Uthmanic Script HAFS" w:hint="eastAsia"/>
          <w:rtl/>
        </w:rPr>
        <w:t>مَتَ</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rtl/>
        </w:rPr>
        <w:t xml:space="preserve"> </w:t>
      </w:r>
      <w:r w:rsidR="002E114E">
        <w:rPr>
          <w:rFonts w:ascii="KFGQPC Uthmanic Script HAFS" w:cs="KFGQPC Uthmanic Script HAFS" w:hint="eastAsia"/>
          <w:rtl/>
        </w:rPr>
        <w:t>عَلَي</w:t>
      </w:r>
      <w:r w:rsidR="002E114E">
        <w:rPr>
          <w:rFonts w:ascii="KFGQPC Uthmanic Script HAFS" w:cs="KFGQPC Uthmanic Script HAFS" w:hint="cs"/>
          <w:rtl/>
        </w:rPr>
        <w:t>ۡ</w:t>
      </w:r>
      <w:r w:rsidR="002E114E">
        <w:rPr>
          <w:rFonts w:ascii="KFGQPC Uthmanic Script HAFS" w:cs="KFGQPC Uthmanic Script HAFS" w:hint="eastAsia"/>
          <w:rtl/>
        </w:rPr>
        <w:t>كُم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إِذ</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كُنتُم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أَع</w:t>
      </w:r>
      <w:r w:rsidR="002E114E">
        <w:rPr>
          <w:rFonts w:ascii="KFGQPC Uthmanic Script HAFS" w:cs="KFGQPC Uthmanic Script HAFS" w:hint="cs"/>
          <w:rtl/>
        </w:rPr>
        <w:t>ۡ</w:t>
      </w:r>
      <w:r w:rsidR="002E114E">
        <w:rPr>
          <w:rFonts w:ascii="KFGQPC Uthmanic Script HAFS" w:cs="KFGQPC Uthmanic Script HAFS" w:hint="eastAsia"/>
          <w:rtl/>
        </w:rPr>
        <w:t>دَا</w:t>
      </w:r>
      <w:r w:rsidR="002E114E">
        <w:rPr>
          <w:rFonts w:ascii="KFGQPC Uthmanic Script HAFS" w:cs="KFGQPC Uthmanic Script HAFS" w:hint="cs"/>
          <w:rtl/>
        </w:rPr>
        <w:t>ٓ</w:t>
      </w:r>
      <w:r w:rsidR="002E114E">
        <w:rPr>
          <w:rFonts w:ascii="KFGQPC Uthmanic Script HAFS" w:cs="KFGQPC Uthmanic Script HAFS" w:hint="eastAsia"/>
          <w:rtl/>
        </w:rPr>
        <w:t>ء</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فَأَلَّفَ</w:t>
      </w:r>
      <w:r w:rsidR="002E114E">
        <w:rPr>
          <w:rFonts w:ascii="KFGQPC Uthmanic Script HAFS" w:cs="KFGQPC Uthmanic Script HAFS"/>
          <w:rtl/>
        </w:rPr>
        <w:t xml:space="preserve"> </w:t>
      </w:r>
      <w:r w:rsidR="002E114E">
        <w:rPr>
          <w:rFonts w:ascii="KFGQPC Uthmanic Script HAFS" w:cs="KFGQPC Uthmanic Script HAFS" w:hint="eastAsia"/>
          <w:rtl/>
        </w:rPr>
        <w:t>بَي</w:t>
      </w:r>
      <w:r w:rsidR="002E114E">
        <w:rPr>
          <w:rFonts w:ascii="KFGQPC Uthmanic Script HAFS" w:cs="KFGQPC Uthmanic Script HAFS" w:hint="cs"/>
          <w:rtl/>
        </w:rPr>
        <w:t>ۡ</w:t>
      </w:r>
      <w:r w:rsidR="002E114E">
        <w:rPr>
          <w:rFonts w:ascii="KFGQPC Uthmanic Script HAFS" w:cs="KFGQPC Uthmanic Script HAFS" w:hint="eastAsia"/>
          <w:rtl/>
        </w:rPr>
        <w:t>نَ</w:t>
      </w:r>
      <w:r w:rsidR="002E114E">
        <w:rPr>
          <w:rFonts w:ascii="KFGQPC Uthmanic Script HAFS" w:cs="KFGQPC Uthmanic Script HAFS"/>
          <w:rtl/>
        </w:rPr>
        <w:t xml:space="preserve"> </w:t>
      </w:r>
      <w:r w:rsidR="002E114E">
        <w:rPr>
          <w:rFonts w:ascii="KFGQPC Uthmanic Script HAFS" w:cs="KFGQPC Uthmanic Script HAFS" w:hint="eastAsia"/>
          <w:rtl/>
        </w:rPr>
        <w:t>قُلُوبِكُم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فَأَص</w:t>
      </w:r>
      <w:r w:rsidR="002E114E">
        <w:rPr>
          <w:rFonts w:ascii="KFGQPC Uthmanic Script HAFS" w:cs="KFGQPC Uthmanic Script HAFS" w:hint="cs"/>
          <w:rtl/>
        </w:rPr>
        <w:t>ۡ</w:t>
      </w:r>
      <w:r w:rsidR="002E114E">
        <w:rPr>
          <w:rFonts w:ascii="KFGQPC Uthmanic Script HAFS" w:cs="KFGQPC Uthmanic Script HAFS" w:hint="eastAsia"/>
          <w:rtl/>
        </w:rPr>
        <w:t>بَح</w:t>
      </w:r>
      <w:r w:rsidR="002E114E">
        <w:rPr>
          <w:rFonts w:ascii="KFGQPC Uthmanic Script HAFS" w:cs="KFGQPC Uthmanic Script HAFS" w:hint="cs"/>
          <w:rtl/>
        </w:rPr>
        <w:t>ۡ</w:t>
      </w:r>
      <w:r w:rsidR="002E114E">
        <w:rPr>
          <w:rFonts w:ascii="KFGQPC Uthmanic Script HAFS" w:cs="KFGQPC Uthmanic Script HAFS" w:hint="eastAsia"/>
          <w:rtl/>
        </w:rPr>
        <w:t>تُم</w:t>
      </w:r>
      <w:r w:rsidR="002E114E">
        <w:rPr>
          <w:rFonts w:ascii="KFGQPC Uthmanic Script HAFS" w:cs="KFGQPC Uthmanic Script HAFS"/>
          <w:rtl/>
        </w:rPr>
        <w:t xml:space="preserve"> </w:t>
      </w:r>
      <w:r w:rsidR="002E114E">
        <w:rPr>
          <w:rFonts w:ascii="KFGQPC Uthmanic Script HAFS" w:cs="KFGQPC Uthmanic Script HAFS" w:hint="eastAsia"/>
          <w:rtl/>
        </w:rPr>
        <w:t>بِنِع</w:t>
      </w:r>
      <w:r w:rsidR="002E114E">
        <w:rPr>
          <w:rFonts w:ascii="KFGQPC Uthmanic Script HAFS" w:cs="KFGQPC Uthmanic Script HAFS" w:hint="cs"/>
          <w:rtl/>
        </w:rPr>
        <w:t>ۡ</w:t>
      </w:r>
      <w:r w:rsidR="002E114E">
        <w:rPr>
          <w:rFonts w:ascii="KFGQPC Uthmanic Script HAFS" w:cs="KFGQPC Uthmanic Script HAFS" w:hint="eastAsia"/>
          <w:rtl/>
        </w:rPr>
        <w:t>مَتِهِ</w:t>
      </w:r>
      <w:r w:rsidR="002E114E">
        <w:rPr>
          <w:rFonts w:ascii="KFGQPC Uthmanic Script HAFS" w:cs="KFGQPC Uthmanic Script HAFS" w:hint="cs"/>
          <w:rtl/>
        </w:rPr>
        <w:t>ۦٓ</w:t>
      </w:r>
      <w:r w:rsidR="002E114E">
        <w:rPr>
          <w:rFonts w:ascii="KFGQPC Uthmanic Script HAFS" w:cs="KFGQPC Uthmanic Script HAFS"/>
          <w:rtl/>
        </w:rPr>
        <w:t xml:space="preserve"> </w:t>
      </w:r>
      <w:r w:rsidR="002E114E">
        <w:rPr>
          <w:rFonts w:ascii="KFGQPC Uthmanic Script HAFS" w:cs="KFGQPC Uthmanic Script HAFS" w:hint="eastAsia"/>
          <w:rtl/>
        </w:rPr>
        <w:t>إِخ</w:t>
      </w:r>
      <w:r w:rsidR="002E114E">
        <w:rPr>
          <w:rFonts w:ascii="KFGQPC Uthmanic Script HAFS" w:cs="KFGQPC Uthmanic Script HAFS" w:hint="cs"/>
          <w:rtl/>
        </w:rPr>
        <w:t>ۡ</w:t>
      </w:r>
      <w:r w:rsidR="002E114E">
        <w:rPr>
          <w:rFonts w:ascii="KFGQPC Uthmanic Script HAFS" w:cs="KFGQPC Uthmanic Script HAFS" w:hint="eastAsia"/>
          <w:rtl/>
        </w:rPr>
        <w:t>وَ</w:t>
      </w:r>
      <w:r w:rsidR="002E114E">
        <w:rPr>
          <w:rFonts w:ascii="KFGQPC Uthmanic Script HAFS" w:cs="KFGQPC Uthmanic Script HAFS" w:hint="cs"/>
          <w:rtl/>
        </w:rPr>
        <w:t>ٰ</w:t>
      </w:r>
      <w:r w:rsidR="002E114E">
        <w:rPr>
          <w:rFonts w:ascii="KFGQPC Uthmanic Script HAFS" w:cs="KFGQPC Uthmanic Script HAFS" w:hint="eastAsia"/>
          <w:rtl/>
        </w:rPr>
        <w:t>ن</w:t>
      </w:r>
      <w:r w:rsidR="002E114E">
        <w:rPr>
          <w:rFonts w:ascii="KFGQPC Uthmanic Script HAFS" w:cs="KFGQPC Uthmanic Script HAFS" w:hint="cs"/>
          <w:rtl/>
        </w:rPr>
        <w:t>ٗ</w:t>
      </w:r>
      <w:r w:rsidR="002E114E">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469CD">
        <w:rPr>
          <w:rFonts w:cs="B Lotus" w:hint="cs"/>
          <w:color w:val="000000"/>
          <w:sz w:val="26"/>
          <w:szCs w:val="26"/>
          <w:rtl/>
          <w:lang w:bidi="fa-IR"/>
        </w:rPr>
        <w:t>آل‌عمران: 103</w:t>
      </w:r>
      <w:r w:rsidR="00D41F4F">
        <w:rPr>
          <w:rFonts w:cs="B Lotus"/>
          <w:color w:val="000000"/>
          <w:sz w:val="26"/>
          <w:szCs w:val="26"/>
          <w:rtl/>
          <w:lang w:bidi="fa-IR"/>
        </w:rPr>
        <w:t>]</w:t>
      </w:r>
      <w:r w:rsidR="00D41F4F">
        <w:rPr>
          <w:rFonts w:cs="B Lotus"/>
          <w:color w:val="000000"/>
          <w:rtl/>
          <w:lang w:bidi="fa-IR"/>
        </w:rPr>
        <w:t xml:space="preserve">. </w:t>
      </w:r>
      <w:r w:rsidR="009469CD" w:rsidRPr="009469CD">
        <w:rPr>
          <w:rFonts w:cs="Traditional Arabic" w:hint="cs"/>
          <w:sz w:val="26"/>
          <w:szCs w:val="26"/>
          <w:rtl/>
          <w:lang w:bidi="fa-IR"/>
        </w:rPr>
        <w:t>«</w:t>
      </w:r>
      <w:r w:rsidRPr="009469CD">
        <w:rPr>
          <w:rFonts w:cs="B Lotus"/>
          <w:sz w:val="26"/>
          <w:szCs w:val="26"/>
          <w:rtl/>
          <w:lang w:bidi="fa-IR"/>
        </w:rPr>
        <w:t>و نعمت خدا را بر خود به ياد آوريد كه بدان گاه كه (براي همديگر) دشمناني بوديد و خدا</w:t>
      </w:r>
      <w:r w:rsidR="009469CD">
        <w:rPr>
          <w:rFonts w:cs="B Lotus"/>
          <w:sz w:val="26"/>
          <w:szCs w:val="26"/>
          <w:rtl/>
          <w:lang w:bidi="fa-IR"/>
        </w:rPr>
        <w:t xml:space="preserve"> می</w:t>
      </w:r>
      <w:r w:rsidRPr="009469CD">
        <w:rPr>
          <w:rFonts w:cs="B Lotus"/>
          <w:sz w:val="26"/>
          <w:szCs w:val="26"/>
          <w:rtl/>
          <w:lang w:bidi="fa-IR"/>
        </w:rPr>
        <w:t>ان دل</w:t>
      </w:r>
      <w:r w:rsidR="009469CD" w:rsidRPr="009469CD">
        <w:rPr>
          <w:rFonts w:cs="B Lotus" w:hint="cs"/>
          <w:sz w:val="26"/>
          <w:szCs w:val="26"/>
          <w:rtl/>
          <w:lang w:bidi="fa-IR"/>
        </w:rPr>
        <w:t>‌</w:t>
      </w:r>
      <w:r w:rsidRPr="009469CD">
        <w:rPr>
          <w:rFonts w:cs="B Lotus"/>
          <w:sz w:val="26"/>
          <w:szCs w:val="26"/>
          <w:rtl/>
          <w:lang w:bidi="fa-IR"/>
        </w:rPr>
        <w:t>هايتان (انس و الفت برقرار و آنها را به هم) پيوند داد</w:t>
      </w:r>
      <w:r w:rsidR="00F339BD">
        <w:rPr>
          <w:rFonts w:cs="B Lotus"/>
          <w:sz w:val="26"/>
          <w:szCs w:val="26"/>
          <w:rtl/>
          <w:lang w:bidi="fa-IR"/>
        </w:rPr>
        <w:t xml:space="preserve">، </w:t>
      </w:r>
      <w:r w:rsidRPr="009469CD">
        <w:rPr>
          <w:rFonts w:cs="B Lotus"/>
          <w:sz w:val="26"/>
          <w:szCs w:val="26"/>
          <w:rtl/>
          <w:lang w:bidi="fa-IR"/>
        </w:rPr>
        <w:t>پس (در پرتو نعمت او براي هم) برادراني شديد</w:t>
      </w:r>
      <w:r w:rsidR="009469CD" w:rsidRPr="009469CD">
        <w:rPr>
          <w:rFonts w:cs="Traditional Arabic" w:hint="cs"/>
          <w:sz w:val="26"/>
          <w:szCs w:val="26"/>
          <w:rtl/>
          <w:lang w:bidi="fa-IR"/>
        </w:rPr>
        <w:t>»</w:t>
      </w:r>
      <w:r w:rsidRPr="009469CD">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پس هرگاه مردم با هم اختلاف پیدا کردند و با هم قطع رابطه کردند، این به خاطر بدعتی است که در نتیجه</w:t>
      </w:r>
      <w:r w:rsidR="00912D91">
        <w:rPr>
          <w:rFonts w:cs="B Lotus"/>
          <w:rtl/>
          <w:lang w:bidi="fa-IR"/>
        </w:rPr>
        <w:t xml:space="preserve">‌ی </w:t>
      </w:r>
      <w:r w:rsidRPr="00782831">
        <w:rPr>
          <w:rFonts w:cs="B Lotus"/>
          <w:rtl/>
          <w:lang w:bidi="fa-IR"/>
        </w:rPr>
        <w:t>پیروی از هوای نفس به وجودش آورده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بود سخنان این عالم بزرگوار. از این سخنان بر</w:t>
      </w:r>
      <w:r w:rsidR="00912D91">
        <w:rPr>
          <w:rFonts w:cs="B Lotus"/>
          <w:rtl/>
          <w:lang w:bidi="fa-IR"/>
        </w:rPr>
        <w:t>می‌</w:t>
      </w:r>
      <w:r w:rsidRPr="00782831">
        <w:rPr>
          <w:rFonts w:cs="B Lotus"/>
          <w:rtl/>
          <w:lang w:bidi="fa-IR"/>
        </w:rPr>
        <w:t>آید که اسلام به الفت و همبستگی و اتحاد و رحم و دلسوزی و مهربانی نسبت به یکدیگر دعوت</w:t>
      </w:r>
      <w:r w:rsidR="00912D91">
        <w:rPr>
          <w:rFonts w:cs="B Lotus"/>
          <w:rtl/>
          <w:lang w:bidi="fa-IR"/>
        </w:rPr>
        <w:t xml:space="preserve"> می‌</w:t>
      </w:r>
      <w:r w:rsidRPr="00782831">
        <w:rPr>
          <w:rFonts w:cs="B Lotus"/>
          <w:rtl/>
          <w:lang w:bidi="fa-IR"/>
        </w:rPr>
        <w:t>کند. پس هر رأی و نظری که برخلاف آن بکشاند، از دین خارج است و ارتباطی با دین ندارد.</w:t>
      </w:r>
    </w:p>
    <w:p w:rsidR="00634C2F" w:rsidRPr="00782831" w:rsidRDefault="00634C2F" w:rsidP="00CF29B2">
      <w:pPr>
        <w:ind w:firstLine="284"/>
        <w:jc w:val="both"/>
        <w:rPr>
          <w:rFonts w:cs="B Lotus"/>
          <w:rtl/>
          <w:lang w:bidi="fa-IR"/>
        </w:rPr>
      </w:pPr>
      <w:r w:rsidRPr="00782831">
        <w:rPr>
          <w:rFonts w:cs="B Lotus"/>
          <w:rtl/>
          <w:lang w:bidi="fa-IR"/>
        </w:rPr>
        <w:t>این ویژگی و علامت، حدیثی که مورد بحث است بر آن دلالت</w:t>
      </w:r>
      <w:r w:rsidR="00912D91">
        <w:rPr>
          <w:rFonts w:cs="B Lotus"/>
          <w:rtl/>
          <w:lang w:bidi="fa-IR"/>
        </w:rPr>
        <w:t xml:space="preserve"> می‌</w:t>
      </w:r>
      <w:r w:rsidR="009469CD">
        <w:rPr>
          <w:rFonts w:cs="B Lotus"/>
          <w:rtl/>
          <w:lang w:bidi="fa-IR"/>
        </w:rPr>
        <w:t>کند و این ویژگی در</w:t>
      </w:r>
      <w:r w:rsidRPr="00782831">
        <w:rPr>
          <w:rFonts w:cs="B Lotus"/>
          <w:rtl/>
          <w:lang w:bidi="fa-IR"/>
        </w:rPr>
        <w:t>میان هر فرقه</w:t>
      </w:r>
      <w:r w:rsidR="00912D91">
        <w:rPr>
          <w:rFonts w:cs="B Lotus"/>
          <w:rtl/>
          <w:lang w:bidi="fa-IR"/>
        </w:rPr>
        <w:t xml:space="preserve">‌ای </w:t>
      </w:r>
      <w:r w:rsidRPr="00782831">
        <w:rPr>
          <w:rFonts w:cs="B Lotus"/>
          <w:rtl/>
          <w:lang w:bidi="fa-IR"/>
        </w:rPr>
        <w:t>از فرق مورد اشاره در حدیث مذکور، وجود دارد.</w:t>
      </w:r>
    </w:p>
    <w:p w:rsidR="00634C2F" w:rsidRPr="00782831" w:rsidRDefault="00634C2F" w:rsidP="002E114E">
      <w:pPr>
        <w:widowControl w:val="0"/>
        <w:ind w:firstLine="284"/>
        <w:jc w:val="both"/>
        <w:rPr>
          <w:rFonts w:cs="B Lotus"/>
          <w:rtl/>
          <w:lang w:bidi="fa-IR"/>
        </w:rPr>
      </w:pPr>
      <w:r w:rsidRPr="00782831">
        <w:rPr>
          <w:rFonts w:cs="B Lotus"/>
          <w:rtl/>
          <w:lang w:bidi="fa-IR"/>
        </w:rPr>
        <w:t>مگر</w:t>
      </w:r>
      <w:r w:rsidR="00912D91">
        <w:rPr>
          <w:rFonts w:cs="B Lotus"/>
          <w:rtl/>
          <w:lang w:bidi="fa-IR"/>
        </w:rPr>
        <w:t xml:space="preserve"> نمی‌</w:t>
      </w:r>
      <w:r w:rsidRPr="00782831">
        <w:rPr>
          <w:rFonts w:cs="B Lotus"/>
          <w:rtl/>
          <w:lang w:bidi="fa-IR"/>
        </w:rPr>
        <w:t>بینی که این ویژگی چگونه میان خوارج، آشکار بود. کسانی که پیامبر</w:t>
      </w:r>
      <w:r>
        <w:rPr>
          <w:rFonts w:cs="CTraditional Arabic"/>
          <w:rtl/>
          <w:lang w:bidi="fa-IR"/>
        </w:rPr>
        <w:t>ص</w:t>
      </w:r>
      <w:r w:rsidRPr="00782831">
        <w:rPr>
          <w:rFonts w:cs="B Lotus"/>
          <w:rtl/>
          <w:lang w:bidi="fa-IR"/>
        </w:rPr>
        <w:t xml:space="preserve"> در این حدی از آنان خبر</w:t>
      </w:r>
      <w:r w:rsidR="00912D91">
        <w:rPr>
          <w:rFonts w:cs="B Lotus"/>
          <w:rtl/>
          <w:lang w:bidi="fa-IR"/>
        </w:rPr>
        <w:t xml:space="preserve"> می‌</w:t>
      </w:r>
      <w:r w:rsidRPr="00782831">
        <w:rPr>
          <w:rFonts w:cs="B Lotus"/>
          <w:rtl/>
          <w:lang w:bidi="fa-IR"/>
        </w:rPr>
        <w:t>دهد</w:t>
      </w:r>
      <w:r w:rsidR="009469CD">
        <w:rPr>
          <w:rFonts w:cs="B Lotus" w:hint="cs"/>
          <w:rtl/>
          <w:lang w:bidi="fa-IR"/>
        </w:rPr>
        <w:t xml:space="preserve">: </w:t>
      </w:r>
      <w:r w:rsidR="009469CD">
        <w:rPr>
          <w:rFonts w:cs="Traditional Arabic" w:hint="cs"/>
          <w:rtl/>
          <w:lang w:bidi="fa-IR"/>
        </w:rPr>
        <w:t>«</w:t>
      </w:r>
      <w:r w:rsidR="009469CD" w:rsidRPr="009469CD">
        <w:rPr>
          <w:rStyle w:val="Char2"/>
          <w:rFonts w:hint="eastAsia"/>
          <w:rtl/>
        </w:rPr>
        <w:t>يَقْتُلُونَ</w:t>
      </w:r>
      <w:r w:rsidR="009469CD" w:rsidRPr="009469CD">
        <w:rPr>
          <w:rStyle w:val="Char2"/>
          <w:rtl/>
        </w:rPr>
        <w:t xml:space="preserve"> </w:t>
      </w:r>
      <w:r w:rsidR="009469CD" w:rsidRPr="009469CD">
        <w:rPr>
          <w:rStyle w:val="Char2"/>
          <w:rFonts w:hint="eastAsia"/>
          <w:rtl/>
        </w:rPr>
        <w:t>أَهْلَ</w:t>
      </w:r>
      <w:r w:rsidR="009469CD" w:rsidRPr="009469CD">
        <w:rPr>
          <w:rStyle w:val="Char2"/>
          <w:rtl/>
        </w:rPr>
        <w:t xml:space="preserve"> </w:t>
      </w:r>
      <w:r w:rsidR="009469CD" w:rsidRPr="009469CD">
        <w:rPr>
          <w:rStyle w:val="Char2"/>
          <w:rFonts w:hint="eastAsia"/>
          <w:rtl/>
        </w:rPr>
        <w:t>الإِسْلاَمِ</w:t>
      </w:r>
      <w:r w:rsidR="009469CD" w:rsidRPr="009469CD">
        <w:rPr>
          <w:rStyle w:val="Char2"/>
          <w:rtl/>
        </w:rPr>
        <w:t xml:space="preserve"> </w:t>
      </w:r>
      <w:r w:rsidR="009469CD" w:rsidRPr="009469CD">
        <w:rPr>
          <w:rStyle w:val="Char2"/>
          <w:rFonts w:hint="eastAsia"/>
          <w:rtl/>
        </w:rPr>
        <w:t>وَيَدَعُونَ</w:t>
      </w:r>
      <w:r w:rsidR="009469CD" w:rsidRPr="009469CD">
        <w:rPr>
          <w:rStyle w:val="Char2"/>
          <w:rtl/>
        </w:rPr>
        <w:t xml:space="preserve"> </w:t>
      </w:r>
      <w:r w:rsidR="009469CD" w:rsidRPr="009469CD">
        <w:rPr>
          <w:rStyle w:val="Char2"/>
          <w:rFonts w:hint="eastAsia"/>
          <w:rtl/>
        </w:rPr>
        <w:t>أَهْلَ</w:t>
      </w:r>
      <w:r w:rsidR="009469CD" w:rsidRPr="009469CD">
        <w:rPr>
          <w:rStyle w:val="Char2"/>
          <w:rtl/>
        </w:rPr>
        <w:t xml:space="preserve"> </w:t>
      </w:r>
      <w:r w:rsidR="009469CD" w:rsidRPr="009469CD">
        <w:rPr>
          <w:rStyle w:val="Char2"/>
          <w:rFonts w:hint="eastAsia"/>
          <w:rtl/>
        </w:rPr>
        <w:t>الأَوْثَانِ</w:t>
      </w:r>
      <w:r w:rsidR="009469CD">
        <w:rPr>
          <w:rFonts w:cs="Traditional Arabic" w:hint="cs"/>
          <w:rtl/>
          <w:lang w:bidi="fa-IR"/>
        </w:rPr>
        <w:t>»</w:t>
      </w:r>
      <w:r w:rsidR="009469CD">
        <w:rPr>
          <w:rFonts w:cs="B Lotus" w:hint="cs"/>
          <w:rtl/>
          <w:lang w:bidi="fa-IR"/>
        </w:rPr>
        <w:t xml:space="preserve">. </w:t>
      </w:r>
      <w:r w:rsidR="009469CD" w:rsidRPr="009469CD">
        <w:rPr>
          <w:rFonts w:cs="Traditional Arabic" w:hint="cs"/>
          <w:sz w:val="26"/>
          <w:szCs w:val="26"/>
          <w:rtl/>
          <w:lang w:bidi="fa-IR"/>
        </w:rPr>
        <w:t>«</w:t>
      </w:r>
      <w:r w:rsidRPr="009469CD">
        <w:rPr>
          <w:rFonts w:cs="B Lotus"/>
          <w:sz w:val="26"/>
          <w:szCs w:val="26"/>
          <w:rtl/>
          <w:lang w:bidi="fa-IR"/>
        </w:rPr>
        <w:t>اهل اسلام را</w:t>
      </w:r>
      <w:r w:rsidR="00912D91" w:rsidRPr="009469CD">
        <w:rPr>
          <w:rFonts w:cs="B Lotus"/>
          <w:sz w:val="26"/>
          <w:szCs w:val="26"/>
          <w:rtl/>
          <w:lang w:bidi="fa-IR"/>
        </w:rPr>
        <w:t xml:space="preserve"> می‌</w:t>
      </w:r>
      <w:r w:rsidRPr="009469CD">
        <w:rPr>
          <w:rFonts w:cs="B Lotus"/>
          <w:sz w:val="26"/>
          <w:szCs w:val="26"/>
          <w:rtl/>
          <w:lang w:bidi="fa-IR"/>
        </w:rPr>
        <w:t>کشند و اهل بت</w:t>
      </w:r>
      <w:r w:rsidR="00E507EB" w:rsidRPr="009469CD">
        <w:rPr>
          <w:rFonts w:cs="B Lotus"/>
          <w:sz w:val="26"/>
          <w:szCs w:val="26"/>
          <w:rtl/>
          <w:lang w:bidi="fa-IR"/>
        </w:rPr>
        <w:t>‌ها</w:t>
      </w:r>
      <w:r w:rsidRPr="009469CD">
        <w:rPr>
          <w:rFonts w:cs="B Lotus"/>
          <w:sz w:val="26"/>
          <w:szCs w:val="26"/>
          <w:rtl/>
          <w:lang w:bidi="fa-IR"/>
        </w:rPr>
        <w:t xml:space="preserve"> را رها</w:t>
      </w:r>
      <w:r w:rsidR="00912D91" w:rsidRPr="009469CD">
        <w:rPr>
          <w:rFonts w:cs="B Lotus"/>
          <w:sz w:val="26"/>
          <w:szCs w:val="26"/>
          <w:rtl/>
          <w:lang w:bidi="fa-IR"/>
        </w:rPr>
        <w:t xml:space="preserve"> می‌</w:t>
      </w:r>
      <w:r w:rsidRPr="009469CD">
        <w:rPr>
          <w:rFonts w:cs="B Lotus"/>
          <w:sz w:val="26"/>
          <w:szCs w:val="26"/>
          <w:rtl/>
          <w:lang w:bidi="fa-IR"/>
        </w:rPr>
        <w:t>کنند</w:t>
      </w:r>
      <w:r w:rsidR="009469CD" w:rsidRPr="009469CD">
        <w:rPr>
          <w:rFonts w:cs="Traditional Arabic" w:hint="cs"/>
          <w:sz w:val="26"/>
          <w:szCs w:val="26"/>
          <w:rtl/>
          <w:lang w:bidi="fa-IR"/>
        </w:rPr>
        <w:t>»</w:t>
      </w:r>
      <w:r w:rsidRPr="009469CD">
        <w:rPr>
          <w:rFonts w:cs="B Lotus"/>
          <w:sz w:val="26"/>
          <w:szCs w:val="26"/>
          <w:rtl/>
          <w:lang w:bidi="fa-IR"/>
        </w:rPr>
        <w:t xml:space="preserve">. </w:t>
      </w:r>
      <w:r w:rsidRPr="00782831">
        <w:rPr>
          <w:rFonts w:cs="B Lotus"/>
          <w:rtl/>
          <w:lang w:bidi="fa-IR"/>
        </w:rPr>
        <w:t>و کدام فرقه به این درجه</w:t>
      </w:r>
      <w:r w:rsidR="00912D91">
        <w:rPr>
          <w:rFonts w:cs="B Lotus"/>
          <w:rtl/>
          <w:lang w:bidi="fa-IR"/>
        </w:rPr>
        <w:t xml:space="preserve"> می‌</w:t>
      </w:r>
      <w:r w:rsidRPr="00782831">
        <w:rPr>
          <w:rFonts w:cs="B Lotus"/>
          <w:rtl/>
          <w:lang w:bidi="fa-IR"/>
        </w:rPr>
        <w:t>رسد مگر جدایی که میان اهل اسلام و اهل کفر وج</w:t>
      </w:r>
      <w:r w:rsidR="009469CD">
        <w:rPr>
          <w:rFonts w:cs="B Lotus"/>
          <w:rtl/>
          <w:lang w:bidi="fa-IR"/>
        </w:rPr>
        <w:t>ود دارد. و این ویژگی و علامت در</w:t>
      </w:r>
      <w:r w:rsidRPr="00782831">
        <w:rPr>
          <w:rFonts w:cs="B Lotus"/>
          <w:rtl/>
          <w:lang w:bidi="fa-IR"/>
        </w:rPr>
        <w:t>میان سایر فرقه</w:t>
      </w:r>
      <w:r w:rsidR="00E507EB">
        <w:rPr>
          <w:rFonts w:cs="B Lotus"/>
          <w:rtl/>
          <w:lang w:bidi="fa-IR"/>
        </w:rPr>
        <w:t>‌ها</w:t>
      </w:r>
      <w:r w:rsidRPr="00782831">
        <w:rPr>
          <w:rFonts w:cs="B Lotus"/>
          <w:rtl/>
          <w:lang w:bidi="fa-IR"/>
        </w:rPr>
        <w:t xml:space="preserve"> یا کسانی که ادعا کرده جزو آن فرقه</w:t>
      </w:r>
      <w:r w:rsidR="00E507EB">
        <w:rPr>
          <w:rFonts w:cs="B Lotus"/>
          <w:rtl/>
          <w:lang w:bidi="fa-IR"/>
        </w:rPr>
        <w:t>‌ها</w:t>
      </w:r>
      <w:r w:rsidRPr="00782831">
        <w:rPr>
          <w:rFonts w:cs="B Lotus"/>
          <w:rtl/>
          <w:lang w:bidi="fa-IR"/>
        </w:rPr>
        <w:t xml:space="preserve"> هستند، موجود است.</w:t>
      </w:r>
    </w:p>
    <w:p w:rsidR="00634C2F" w:rsidRPr="00782831" w:rsidRDefault="00634C2F" w:rsidP="002E114E">
      <w:pPr>
        <w:widowControl w:val="0"/>
        <w:ind w:firstLine="284"/>
        <w:jc w:val="both"/>
        <w:rPr>
          <w:rFonts w:cs="B Lotus"/>
          <w:rtl/>
          <w:lang w:bidi="fa-IR"/>
        </w:rPr>
      </w:pPr>
      <w:r w:rsidRPr="00782831">
        <w:rPr>
          <w:rFonts w:cs="B Lotus"/>
          <w:rtl/>
          <w:lang w:bidi="fa-IR"/>
        </w:rPr>
        <w:t>البته جدایی به هر صورتی که باشد، معتبر است. چون جدایی قوت و ضعف دارد.</w:t>
      </w:r>
      <w:r w:rsidR="009469CD">
        <w:rPr>
          <w:rFonts w:cs="B Lotus" w:hint="cs"/>
          <w:rtl/>
          <w:lang w:bidi="fa-IR"/>
        </w:rPr>
        <w:t xml:space="preserve"> </w:t>
      </w:r>
      <w:r w:rsidRPr="00782831">
        <w:rPr>
          <w:rFonts w:cs="B Lotus"/>
          <w:rtl/>
          <w:lang w:bidi="fa-IR"/>
        </w:rPr>
        <w:t>وقتی ثابت شد که اختلاف این فرقه</w:t>
      </w:r>
      <w:r w:rsidR="00E507EB">
        <w:rPr>
          <w:rFonts w:cs="B Lotus"/>
          <w:rtl/>
          <w:lang w:bidi="fa-IR"/>
        </w:rPr>
        <w:t>‌ها</w:t>
      </w:r>
      <w:r w:rsidRPr="00782831">
        <w:rPr>
          <w:rFonts w:cs="B Lotus"/>
          <w:rtl/>
          <w:lang w:bidi="fa-IR"/>
        </w:rPr>
        <w:t xml:space="preserve"> تنها در قواعد کلی دین است، این جدایی از همه قوی</w:t>
      </w:r>
      <w:r w:rsidR="00E507EB">
        <w:rPr>
          <w:rFonts w:cs="B Lotus"/>
          <w:rtl/>
          <w:lang w:bidi="fa-IR"/>
        </w:rPr>
        <w:t>‌تر</w:t>
      </w:r>
      <w:r w:rsidRPr="00782831">
        <w:rPr>
          <w:rFonts w:cs="B Lotus"/>
          <w:rtl/>
          <w:lang w:bidi="fa-IR"/>
        </w:rPr>
        <w:t xml:space="preserve"> است. ولی هرگاه در فروع جزئی اختلاف به وجود آید، چنین نیست و این جدایی حتماً خیلی ضعیف است. پس باید در همه‏ی اینها دقت کرد.</w:t>
      </w:r>
    </w:p>
    <w:p w:rsidR="00634C2F" w:rsidRPr="00782831" w:rsidRDefault="00634C2F" w:rsidP="002E114E">
      <w:pPr>
        <w:ind w:firstLine="284"/>
        <w:jc w:val="both"/>
        <w:rPr>
          <w:rFonts w:hAnsi="Arial" w:cs="B Lotus"/>
          <w:rtl/>
          <w:lang w:bidi="fa-IR"/>
        </w:rPr>
      </w:pPr>
      <w:r w:rsidRPr="009469CD">
        <w:rPr>
          <w:rFonts w:ascii="Lotus Linotype" w:hAnsi="Lotus Linotype" w:cs="B Lotus"/>
          <w:b/>
          <w:bCs/>
          <w:rtl/>
          <w:lang w:bidi="fa-IR"/>
        </w:rPr>
        <w:t>ویژگی و علامت دوم-</w:t>
      </w:r>
      <w:r w:rsidRPr="00782831">
        <w:rPr>
          <w:rFonts w:cs="B Lotus"/>
          <w:rtl/>
          <w:lang w:bidi="fa-IR"/>
        </w:rPr>
        <w:t xml:space="preserve"> ویژگی</w:t>
      </w:r>
      <w:r w:rsidR="00912D91">
        <w:rPr>
          <w:rFonts w:cs="B Lotus"/>
          <w:rtl/>
          <w:lang w:bidi="fa-IR"/>
        </w:rPr>
        <w:t xml:space="preserve">‌ای </w:t>
      </w:r>
      <w:r w:rsidRPr="00782831">
        <w:rPr>
          <w:rFonts w:cs="B Lotus"/>
          <w:rtl/>
          <w:lang w:bidi="fa-IR"/>
        </w:rPr>
        <w:t xml:space="preserve">است که آیه‏ی: </w:t>
      </w:r>
      <w:r w:rsidR="00D41F4F">
        <w:rPr>
          <w:rFonts w:cs="Traditional Arabic"/>
          <w:rtl/>
          <w:lang w:bidi="fa-IR"/>
        </w:rPr>
        <w:t>﴿</w:t>
      </w:r>
      <w:r w:rsidR="002E114E">
        <w:rPr>
          <w:rFonts w:ascii="KFGQPC Uthmanic Script HAFS" w:cs="KFGQPC Uthmanic Script HAFS" w:hint="eastAsia"/>
          <w:rtl/>
        </w:rPr>
        <w:t>فَأَمَّا</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لَّذِينَ</w:t>
      </w:r>
      <w:r w:rsidR="002E114E">
        <w:rPr>
          <w:rFonts w:ascii="KFGQPC Uthmanic Script HAFS" w:cs="KFGQPC Uthmanic Script HAFS"/>
          <w:rtl/>
        </w:rPr>
        <w:t xml:space="preserve"> </w:t>
      </w:r>
      <w:r w:rsidR="002E114E">
        <w:rPr>
          <w:rFonts w:ascii="KFGQPC Uthmanic Script HAFS" w:cs="KFGQPC Uthmanic Script HAFS" w:hint="eastAsia"/>
          <w:rtl/>
        </w:rPr>
        <w:t>فِي</w:t>
      </w:r>
      <w:r w:rsidR="002E114E">
        <w:rPr>
          <w:rFonts w:ascii="KFGQPC Uthmanic Script HAFS" w:cs="KFGQPC Uthmanic Script HAFS"/>
          <w:rtl/>
        </w:rPr>
        <w:t xml:space="preserve"> </w:t>
      </w:r>
      <w:r w:rsidR="002E114E">
        <w:rPr>
          <w:rFonts w:ascii="KFGQPC Uthmanic Script HAFS" w:cs="KFGQPC Uthmanic Script HAFS" w:hint="eastAsia"/>
          <w:rtl/>
        </w:rPr>
        <w:t>قُلُوبِهِم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زَي</w:t>
      </w:r>
      <w:r w:rsidR="002E114E">
        <w:rPr>
          <w:rFonts w:ascii="KFGQPC Uthmanic Script HAFS" w:cs="KFGQPC Uthmanic Script HAFS" w:hint="cs"/>
          <w:rtl/>
        </w:rPr>
        <w:t>ۡ</w:t>
      </w:r>
      <w:r w:rsidR="002E114E">
        <w:rPr>
          <w:rFonts w:ascii="KFGQPC Uthmanic Script HAFS" w:cs="KFGQPC Uthmanic Script HAFS" w:hint="eastAsia"/>
          <w:rtl/>
        </w:rPr>
        <w:t>غ</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فَيَتَّبِعُونَ</w:t>
      </w:r>
      <w:r w:rsidR="002E114E">
        <w:rPr>
          <w:rFonts w:ascii="KFGQPC Uthmanic Script HAFS" w:cs="KFGQPC Uthmanic Script HAFS"/>
          <w:rtl/>
        </w:rPr>
        <w:t xml:space="preserve"> </w:t>
      </w:r>
      <w:r w:rsidR="002E114E">
        <w:rPr>
          <w:rFonts w:ascii="KFGQPC Uthmanic Script HAFS" w:cs="KFGQPC Uthmanic Script HAFS" w:hint="eastAsia"/>
          <w:rtl/>
        </w:rPr>
        <w:t>مَا</w:t>
      </w:r>
      <w:r w:rsidR="002E114E">
        <w:rPr>
          <w:rFonts w:ascii="KFGQPC Uthmanic Script HAFS" w:cs="KFGQPC Uthmanic Script HAFS"/>
          <w:rtl/>
        </w:rPr>
        <w:t xml:space="preserve"> </w:t>
      </w:r>
      <w:r w:rsidR="002E114E">
        <w:rPr>
          <w:rFonts w:ascii="KFGQPC Uthmanic Script HAFS" w:cs="KFGQPC Uthmanic Script HAFS" w:hint="eastAsia"/>
          <w:rtl/>
        </w:rPr>
        <w:t>تَشَ</w:t>
      </w:r>
      <w:r w:rsidR="002E114E">
        <w:rPr>
          <w:rFonts w:ascii="KFGQPC Uthmanic Script HAFS" w:cs="KFGQPC Uthmanic Script HAFS" w:hint="cs"/>
          <w:rtl/>
        </w:rPr>
        <w:t>ٰ</w:t>
      </w:r>
      <w:r w:rsidR="002E114E">
        <w:rPr>
          <w:rFonts w:ascii="KFGQPC Uthmanic Script HAFS" w:cs="KFGQPC Uthmanic Script HAFS" w:hint="eastAsia"/>
          <w:rtl/>
        </w:rPr>
        <w:t>بَهَ</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hint="cs"/>
          <w:rtl/>
        </w:rPr>
        <w:t>ۡ</w:t>
      </w:r>
      <w:r w:rsidR="002E114E">
        <w:rPr>
          <w:rFonts w:ascii="KFGQPC Uthmanic Script HAFS" w:cs="KFGQPC Uthmanic Script HAFS" w:hint="eastAsia"/>
          <w:rtl/>
        </w:rPr>
        <w:t>هُ</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ب</w:t>
      </w:r>
      <w:r w:rsidR="002E114E">
        <w:rPr>
          <w:rFonts w:ascii="KFGQPC Uthmanic Script HAFS" w:cs="KFGQPC Uthmanic Script HAFS" w:hint="cs"/>
          <w:rtl/>
        </w:rPr>
        <w:t>ۡ</w:t>
      </w:r>
      <w:r w:rsidR="002E114E">
        <w:rPr>
          <w:rFonts w:ascii="KFGQPC Uthmanic Script HAFS" w:cs="KFGQPC Uthmanic Script HAFS" w:hint="eastAsia"/>
          <w:rtl/>
        </w:rPr>
        <w:t>تِغَا</w:t>
      </w:r>
      <w:r w:rsidR="002E114E">
        <w:rPr>
          <w:rFonts w:ascii="KFGQPC Uthmanic Script HAFS" w:cs="KFGQPC Uthmanic Script HAFS" w:hint="cs"/>
          <w:rtl/>
        </w:rPr>
        <w:t>ٓ</w:t>
      </w:r>
      <w:r w:rsidR="002E114E">
        <w:rPr>
          <w:rFonts w:ascii="KFGQPC Uthmanic Script HAFS" w:cs="KFGQPC Uthmanic Script HAFS" w:hint="eastAsia"/>
          <w:rtl/>
        </w:rPr>
        <w:t>ءَ</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فِت</w:t>
      </w:r>
      <w:r w:rsidR="002E114E">
        <w:rPr>
          <w:rFonts w:ascii="KFGQPC Uthmanic Script HAFS" w:cs="KFGQPC Uthmanic Script HAFS" w:hint="cs"/>
          <w:rtl/>
        </w:rPr>
        <w:t>ۡ</w:t>
      </w:r>
      <w:r w:rsidR="002E114E">
        <w:rPr>
          <w:rFonts w:ascii="KFGQPC Uthmanic Script HAFS" w:cs="KFGQPC Uthmanic Script HAFS" w:hint="eastAsia"/>
          <w:rtl/>
        </w:rPr>
        <w:t>نَةِ</w:t>
      </w:r>
      <w:r w:rsidR="002E114E">
        <w:rPr>
          <w:rFonts w:ascii="KFGQPC Uthmanic Script HAFS" w:cs="KFGQPC Uthmanic Script HAFS"/>
          <w:rtl/>
        </w:rPr>
        <w:t xml:space="preserve"> </w:t>
      </w:r>
      <w:r w:rsidR="002E114E">
        <w:rPr>
          <w:rFonts w:ascii="KFGQPC Uthmanic Script HAFS" w:cs="KFGQPC Uthmanic Script HAFS" w:hint="eastAsia"/>
          <w:rtl/>
        </w:rPr>
        <w:t>وَ</w:t>
      </w:r>
      <w:r w:rsidR="002E114E">
        <w:rPr>
          <w:rFonts w:ascii="KFGQPC Uthmanic Script HAFS" w:cs="KFGQPC Uthmanic Script HAFS" w:hint="cs"/>
          <w:rtl/>
        </w:rPr>
        <w:t>ٱ</w:t>
      </w:r>
      <w:r w:rsidR="002E114E">
        <w:rPr>
          <w:rFonts w:ascii="KFGQPC Uthmanic Script HAFS" w:cs="KFGQPC Uthmanic Script HAFS" w:hint="eastAsia"/>
          <w:rtl/>
        </w:rPr>
        <w:t>ب</w:t>
      </w:r>
      <w:r w:rsidR="002E114E">
        <w:rPr>
          <w:rFonts w:ascii="KFGQPC Uthmanic Script HAFS" w:cs="KFGQPC Uthmanic Script HAFS" w:hint="cs"/>
          <w:rtl/>
        </w:rPr>
        <w:t>ۡ</w:t>
      </w:r>
      <w:r w:rsidR="002E114E">
        <w:rPr>
          <w:rFonts w:ascii="KFGQPC Uthmanic Script HAFS" w:cs="KFGQPC Uthmanic Script HAFS" w:hint="eastAsia"/>
          <w:rtl/>
        </w:rPr>
        <w:t>تِغَا</w:t>
      </w:r>
      <w:r w:rsidR="002E114E">
        <w:rPr>
          <w:rFonts w:ascii="KFGQPC Uthmanic Script HAFS" w:cs="KFGQPC Uthmanic Script HAFS" w:hint="cs"/>
          <w:rtl/>
        </w:rPr>
        <w:t>ٓ</w:t>
      </w:r>
      <w:r w:rsidR="002E114E">
        <w:rPr>
          <w:rFonts w:ascii="KFGQPC Uthmanic Script HAFS" w:cs="KFGQPC Uthmanic Script HAFS" w:hint="eastAsia"/>
          <w:rtl/>
        </w:rPr>
        <w:t>ءَ</w:t>
      </w:r>
      <w:r w:rsidR="002E114E">
        <w:rPr>
          <w:rFonts w:ascii="KFGQPC Uthmanic Script HAFS" w:cs="KFGQPC Uthmanic Script HAFS"/>
          <w:rtl/>
        </w:rPr>
        <w:t xml:space="preserve"> </w:t>
      </w:r>
      <w:r w:rsidR="002E114E">
        <w:rPr>
          <w:rFonts w:ascii="KFGQPC Uthmanic Script HAFS" w:cs="KFGQPC Uthmanic Script HAFS" w:hint="eastAsia"/>
          <w:rtl/>
        </w:rPr>
        <w:t>تَأ</w:t>
      </w:r>
      <w:r w:rsidR="002E114E">
        <w:rPr>
          <w:rFonts w:ascii="KFGQPC Uthmanic Script HAFS" w:cs="KFGQPC Uthmanic Script HAFS" w:hint="cs"/>
          <w:rtl/>
        </w:rPr>
        <w:t>ۡ</w:t>
      </w:r>
      <w:r w:rsidR="002E114E">
        <w:rPr>
          <w:rFonts w:ascii="KFGQPC Uthmanic Script HAFS" w:cs="KFGQPC Uthmanic Script HAFS" w:hint="eastAsia"/>
          <w:rtl/>
        </w:rPr>
        <w:t>وِيلِهِ</w:t>
      </w:r>
      <w:r w:rsidR="002E114E">
        <w:rPr>
          <w:rFonts w:ascii="KFGQPC Uthmanic Script HAFS" w:cs="KFGQPC Uthmanic Script HAFS" w:hint="cs"/>
          <w:rtl/>
        </w:rPr>
        <w:t>ۦۖ</w:t>
      </w:r>
      <w:r w:rsidR="002E114E">
        <w:rPr>
          <w:rFonts w:ascii="KFGQPC Uthmanic Script HAFS" w:cs="KFGQPC Uthmanic Script HAFS"/>
          <w:rtl/>
        </w:rPr>
        <w:t xml:space="preserve"> </w:t>
      </w:r>
      <w:r w:rsidR="002E114E">
        <w:rPr>
          <w:rFonts w:ascii="KFGQPC Uthmanic Script HAFS" w:cs="KFGQPC Uthmanic Script HAFS" w:hint="eastAsia"/>
          <w:rtl/>
        </w:rPr>
        <w:t>وَمَا</w:t>
      </w:r>
      <w:r w:rsidR="002E114E">
        <w:rPr>
          <w:rFonts w:ascii="KFGQPC Uthmanic Script HAFS" w:cs="KFGQPC Uthmanic Script HAFS"/>
          <w:rtl/>
        </w:rPr>
        <w:t xml:space="preserve"> </w:t>
      </w:r>
      <w:r w:rsidR="002E114E">
        <w:rPr>
          <w:rFonts w:ascii="KFGQPC Uthmanic Script HAFS" w:cs="KFGQPC Uthmanic Script HAFS" w:hint="eastAsia"/>
          <w:rtl/>
        </w:rPr>
        <w:t>يَع</w:t>
      </w:r>
      <w:r w:rsidR="002E114E">
        <w:rPr>
          <w:rFonts w:ascii="KFGQPC Uthmanic Script HAFS" w:cs="KFGQPC Uthmanic Script HAFS" w:hint="cs"/>
          <w:rtl/>
        </w:rPr>
        <w:t>ۡ</w:t>
      </w:r>
      <w:r w:rsidR="002E114E">
        <w:rPr>
          <w:rFonts w:ascii="KFGQPC Uthmanic Script HAFS" w:cs="KFGQPC Uthmanic Script HAFS" w:hint="eastAsia"/>
          <w:rtl/>
        </w:rPr>
        <w:t>لَمُ</w:t>
      </w:r>
      <w:r w:rsidR="002E114E">
        <w:rPr>
          <w:rFonts w:ascii="KFGQPC Uthmanic Script HAFS" w:cs="KFGQPC Uthmanic Script HAFS"/>
          <w:rtl/>
        </w:rPr>
        <w:t xml:space="preserve"> </w:t>
      </w:r>
      <w:r w:rsidR="002E114E">
        <w:rPr>
          <w:rFonts w:ascii="KFGQPC Uthmanic Script HAFS" w:cs="KFGQPC Uthmanic Script HAFS" w:hint="eastAsia"/>
          <w:rtl/>
        </w:rPr>
        <w:t>تَأ</w:t>
      </w:r>
      <w:r w:rsidR="002E114E">
        <w:rPr>
          <w:rFonts w:ascii="KFGQPC Uthmanic Script HAFS" w:cs="KFGQPC Uthmanic Script HAFS" w:hint="cs"/>
          <w:rtl/>
        </w:rPr>
        <w:t>ۡ</w:t>
      </w:r>
      <w:r w:rsidR="002E114E">
        <w:rPr>
          <w:rFonts w:ascii="KFGQPC Uthmanic Script HAFS" w:cs="KFGQPC Uthmanic Script HAFS" w:hint="eastAsia"/>
          <w:rtl/>
        </w:rPr>
        <w:t>وِيلَهُ</w:t>
      </w:r>
      <w:r w:rsidR="002E114E">
        <w:rPr>
          <w:rFonts w:ascii="KFGQPC Uthmanic Script HAFS" w:cs="KFGQPC Uthmanic Script HAFS" w:hint="cs"/>
          <w:rtl/>
        </w:rPr>
        <w:t>ۥٓ</w:t>
      </w:r>
      <w:r w:rsidR="002E114E">
        <w:rPr>
          <w:rFonts w:ascii="KFGQPC Uthmanic Script HAFS" w:cs="KFGQPC Uthmanic Script HAFS"/>
          <w:rtl/>
        </w:rPr>
        <w:t xml:space="preserve"> </w:t>
      </w:r>
      <w:r w:rsidR="002E114E">
        <w:rPr>
          <w:rFonts w:ascii="KFGQPC Uthmanic Script HAFS" w:cs="KFGQPC Uthmanic Script HAFS" w:hint="eastAsia"/>
          <w:rtl/>
        </w:rPr>
        <w:t>إِلَّا</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وَ</w:t>
      </w:r>
      <w:r w:rsidR="002E114E">
        <w:rPr>
          <w:rFonts w:ascii="KFGQPC Uthmanic Script HAFS" w:cs="KFGQPC Uthmanic Script HAFS" w:hint="cs"/>
          <w:rtl/>
        </w:rPr>
        <w:t>ٱ</w:t>
      </w:r>
      <w:r w:rsidR="002E114E">
        <w:rPr>
          <w:rFonts w:ascii="KFGQPC Uthmanic Script HAFS" w:cs="KFGQPC Uthmanic Script HAFS" w:hint="eastAsia"/>
          <w:rtl/>
        </w:rPr>
        <w:t>لرَّ</w:t>
      </w:r>
      <w:r w:rsidR="002E114E">
        <w:rPr>
          <w:rFonts w:ascii="KFGQPC Uthmanic Script HAFS" w:cs="KFGQPC Uthmanic Script HAFS" w:hint="cs"/>
          <w:rtl/>
        </w:rPr>
        <w:t>ٰ</w:t>
      </w:r>
      <w:r w:rsidR="002E114E">
        <w:rPr>
          <w:rFonts w:ascii="KFGQPC Uthmanic Script HAFS" w:cs="KFGQPC Uthmanic Script HAFS" w:hint="eastAsia"/>
          <w:rtl/>
        </w:rPr>
        <w:t>سِخُونَ</w:t>
      </w:r>
      <w:r w:rsidR="002E114E">
        <w:rPr>
          <w:rFonts w:ascii="KFGQPC Uthmanic Script HAFS" w:cs="KFGQPC Uthmanic Script HAFS"/>
          <w:rtl/>
        </w:rPr>
        <w:t xml:space="preserve"> </w:t>
      </w:r>
      <w:r w:rsidR="002E114E">
        <w:rPr>
          <w:rFonts w:ascii="KFGQPC Uthmanic Script HAFS" w:cs="KFGQPC Uthmanic Script HAFS" w:hint="eastAsia"/>
          <w:rtl/>
        </w:rPr>
        <w:t>فِي</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عِل</w:t>
      </w:r>
      <w:r w:rsidR="002E114E">
        <w:rPr>
          <w:rFonts w:ascii="KFGQPC Uthmanic Script HAFS" w:cs="KFGQPC Uthmanic Script HAFS" w:hint="cs"/>
          <w:rtl/>
        </w:rPr>
        <w:t>ۡ</w:t>
      </w:r>
      <w:r w:rsidR="002E114E">
        <w:rPr>
          <w:rFonts w:ascii="KFGQPC Uthmanic Script HAFS" w:cs="KFGQPC Uthmanic Script HAFS" w:hint="eastAsia"/>
          <w:rtl/>
        </w:rPr>
        <w:t>مِ</w:t>
      </w:r>
      <w:r w:rsidR="002E114E">
        <w:rPr>
          <w:rFonts w:ascii="KFGQPC Uthmanic Script HAFS" w:cs="KFGQPC Uthmanic Script HAFS"/>
          <w:rtl/>
        </w:rPr>
        <w:t xml:space="preserve"> </w:t>
      </w:r>
      <w:r w:rsidR="002E114E">
        <w:rPr>
          <w:rFonts w:ascii="KFGQPC Uthmanic Script HAFS" w:cs="KFGQPC Uthmanic Script HAFS" w:hint="eastAsia"/>
          <w:rtl/>
        </w:rPr>
        <w:t>يَقُولُونَ</w:t>
      </w:r>
      <w:r w:rsidR="002E114E">
        <w:rPr>
          <w:rFonts w:ascii="KFGQPC Uthmanic Script HAFS" w:cs="KFGQPC Uthmanic Script HAFS"/>
          <w:rtl/>
        </w:rPr>
        <w:t xml:space="preserve"> </w:t>
      </w:r>
      <w:r w:rsidR="002E114E">
        <w:rPr>
          <w:rFonts w:ascii="KFGQPC Uthmanic Script HAFS" w:cs="KFGQPC Uthmanic Script HAFS" w:hint="eastAsia"/>
          <w:rtl/>
        </w:rPr>
        <w:t>ءَامَنَّا</w:t>
      </w:r>
      <w:r w:rsidR="002E114E">
        <w:rPr>
          <w:rFonts w:ascii="KFGQPC Uthmanic Script HAFS" w:cs="KFGQPC Uthmanic Script HAFS"/>
          <w:rtl/>
        </w:rPr>
        <w:t xml:space="preserve"> </w:t>
      </w:r>
      <w:r w:rsidR="002E114E">
        <w:rPr>
          <w:rFonts w:ascii="KFGQPC Uthmanic Script HAFS" w:cs="KFGQPC Uthmanic Script HAFS" w:hint="eastAsia"/>
          <w:rtl/>
        </w:rPr>
        <w:t>بِهِ</w:t>
      </w:r>
      <w:r w:rsidR="002E114E">
        <w:rPr>
          <w:rFonts w:ascii="KFGQPC Uthmanic Script HAFS" w:cs="KFGQPC Uthmanic Script HAFS" w:hint="cs"/>
          <w:rtl/>
        </w:rPr>
        <w:t>ۦ</w:t>
      </w:r>
      <w:r w:rsidR="002E114E">
        <w:rPr>
          <w:rFonts w:ascii="KFGQPC Uthmanic Script HAFS" w:cs="KFGQPC Uthmanic Script HAFS"/>
          <w:rtl/>
        </w:rPr>
        <w:t xml:space="preserve"> </w:t>
      </w:r>
      <w:r w:rsidR="002E114E">
        <w:rPr>
          <w:rFonts w:ascii="KFGQPC Uthmanic Script HAFS" w:cs="KFGQPC Uthmanic Script HAFS" w:hint="eastAsia"/>
          <w:rtl/>
        </w:rPr>
        <w:t>كُلّ</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عِندِ</w:t>
      </w:r>
      <w:r w:rsidR="002E114E">
        <w:rPr>
          <w:rFonts w:ascii="KFGQPC Uthmanic Script HAFS" w:cs="KFGQPC Uthmanic Script HAFS"/>
          <w:rtl/>
        </w:rPr>
        <w:t xml:space="preserve"> </w:t>
      </w:r>
      <w:r w:rsidR="002E114E">
        <w:rPr>
          <w:rFonts w:ascii="KFGQPC Uthmanic Script HAFS" w:cs="KFGQPC Uthmanic Script HAFS" w:hint="eastAsia"/>
          <w:rtl/>
        </w:rPr>
        <w:t>رَبِّنَا</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وَمَا</w:t>
      </w:r>
      <w:r w:rsidR="002E114E">
        <w:rPr>
          <w:rFonts w:ascii="KFGQPC Uthmanic Script HAFS" w:cs="KFGQPC Uthmanic Script HAFS"/>
          <w:rtl/>
        </w:rPr>
        <w:t xml:space="preserve"> </w:t>
      </w:r>
      <w:r w:rsidR="002E114E">
        <w:rPr>
          <w:rFonts w:ascii="KFGQPC Uthmanic Script HAFS" w:cs="KFGQPC Uthmanic Script HAFS" w:hint="eastAsia"/>
          <w:rtl/>
        </w:rPr>
        <w:t>يَذَّكَّرُ</w:t>
      </w:r>
      <w:r w:rsidR="002E114E">
        <w:rPr>
          <w:rFonts w:ascii="KFGQPC Uthmanic Script HAFS" w:cs="KFGQPC Uthmanic Script HAFS"/>
          <w:rtl/>
        </w:rPr>
        <w:t xml:space="preserve"> </w:t>
      </w:r>
      <w:r w:rsidR="002E114E">
        <w:rPr>
          <w:rFonts w:ascii="KFGQPC Uthmanic Script HAFS" w:cs="KFGQPC Uthmanic Script HAFS" w:hint="eastAsia"/>
          <w:rtl/>
        </w:rPr>
        <w:t>إِلَّا</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أُوْلُواْ</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أَل</w:t>
      </w:r>
      <w:r w:rsidR="002E114E">
        <w:rPr>
          <w:rFonts w:ascii="KFGQPC Uthmanic Script HAFS" w:cs="KFGQPC Uthmanic Script HAFS" w:hint="cs"/>
          <w:rtl/>
        </w:rPr>
        <w:t>ۡ</w:t>
      </w:r>
      <w:r w:rsidR="002E114E">
        <w:rPr>
          <w:rFonts w:ascii="KFGQPC Uthmanic Script HAFS" w:cs="KFGQPC Uthmanic Script HAFS" w:hint="eastAsia"/>
          <w:rtl/>
        </w:rPr>
        <w:t>بَ</w:t>
      </w:r>
      <w:r w:rsidR="002E114E">
        <w:rPr>
          <w:rFonts w:ascii="KFGQPC Uthmanic Script HAFS" w:cs="KFGQPC Uthmanic Script HAFS" w:hint="cs"/>
          <w:rtl/>
        </w:rPr>
        <w:t>ٰ</w:t>
      </w:r>
      <w:r w:rsidR="002E114E">
        <w:rPr>
          <w:rFonts w:ascii="KFGQPC Uthmanic Script HAFS" w:cs="KFGQPC Uthmanic Script HAFS" w:hint="eastAsia"/>
          <w:rtl/>
        </w:rPr>
        <w:t>بِ</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469CD">
        <w:rPr>
          <w:rFonts w:cs="B Lotus" w:hint="cs"/>
          <w:color w:val="000000"/>
          <w:sz w:val="26"/>
          <w:szCs w:val="26"/>
          <w:rtl/>
          <w:lang w:bidi="fa-IR"/>
        </w:rPr>
        <w:t>آل‌عمران: 7</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9469CD" w:rsidRPr="009469CD">
        <w:rPr>
          <w:rFonts w:hAnsi="Arial" w:cs="Traditional Arabic" w:hint="cs"/>
          <w:sz w:val="26"/>
          <w:szCs w:val="26"/>
          <w:rtl/>
          <w:lang w:bidi="fa-IR"/>
        </w:rPr>
        <w:t>«</w:t>
      </w:r>
      <w:r w:rsidRPr="009469CD">
        <w:rPr>
          <w:rFonts w:hAnsi="Arial" w:cs="B Lotus"/>
          <w:sz w:val="26"/>
          <w:szCs w:val="26"/>
          <w:rtl/>
          <w:lang w:bidi="fa-IR"/>
        </w:rPr>
        <w:t>و امّا كساني كه در دل</w:t>
      </w:r>
      <w:r w:rsidR="009469CD" w:rsidRPr="009469CD">
        <w:rPr>
          <w:rFonts w:hAnsi="Arial" w:cs="B Lotus" w:hint="cs"/>
          <w:sz w:val="26"/>
          <w:szCs w:val="26"/>
          <w:rtl/>
          <w:lang w:bidi="fa-IR"/>
        </w:rPr>
        <w:t>‌</w:t>
      </w:r>
      <w:r w:rsidRPr="009469CD">
        <w:rPr>
          <w:rFonts w:hAnsi="Arial" w:cs="B Lotus"/>
          <w:sz w:val="26"/>
          <w:szCs w:val="26"/>
          <w:rtl/>
          <w:lang w:bidi="fa-IR"/>
        </w:rPr>
        <w:t>هايشان كژي است (و گريز از حق</w:t>
      </w:r>
      <w:r w:rsidR="00F339BD">
        <w:rPr>
          <w:rFonts w:hAnsi="Arial" w:cs="B Lotus"/>
          <w:sz w:val="26"/>
          <w:szCs w:val="26"/>
          <w:rtl/>
          <w:lang w:bidi="fa-IR"/>
        </w:rPr>
        <w:t xml:space="preserve">، </w:t>
      </w:r>
      <w:r w:rsidRPr="009469CD">
        <w:rPr>
          <w:rFonts w:hAnsi="Arial" w:cs="B Lotus"/>
          <w:sz w:val="26"/>
          <w:szCs w:val="26"/>
          <w:rtl/>
          <w:lang w:bidi="fa-IR"/>
        </w:rPr>
        <w:t>زواياي وجودشان را فرا گرفته است) براي فتنه‌انگيزي و تأويل (نادرست) به دنبال متشابهات</w:t>
      </w:r>
      <w:r w:rsidR="00912D91" w:rsidRPr="009469CD">
        <w:rPr>
          <w:rFonts w:hAnsi="Arial" w:cs="B Lotus"/>
          <w:sz w:val="26"/>
          <w:szCs w:val="26"/>
          <w:rtl/>
          <w:lang w:bidi="fa-IR"/>
        </w:rPr>
        <w:t xml:space="preserve"> می‌</w:t>
      </w:r>
      <w:r w:rsidRPr="009469CD">
        <w:rPr>
          <w:rFonts w:hAnsi="Arial" w:cs="B Lotus"/>
          <w:sz w:val="26"/>
          <w:szCs w:val="26"/>
          <w:rtl/>
          <w:lang w:bidi="fa-IR"/>
        </w:rPr>
        <w:t>‌افتند</w:t>
      </w:r>
      <w:r w:rsidR="00963215" w:rsidRPr="009469CD">
        <w:rPr>
          <w:rFonts w:hAnsi="Arial" w:cs="B Lotus"/>
          <w:sz w:val="26"/>
          <w:szCs w:val="26"/>
          <w:rtl/>
          <w:lang w:bidi="fa-IR"/>
        </w:rPr>
        <w:t>.</w:t>
      </w:r>
      <w:r w:rsidRPr="009469CD">
        <w:rPr>
          <w:rFonts w:hAnsi="Arial" w:cs="B Lotus"/>
          <w:sz w:val="26"/>
          <w:szCs w:val="26"/>
          <w:rtl/>
          <w:lang w:bidi="fa-IR"/>
        </w:rPr>
        <w:t xml:space="preserve"> در حالي كه تأويل (درست) آنها را جز خدا و كساني</w:t>
      </w:r>
      <w:r w:rsidR="00912D91" w:rsidRPr="009469CD">
        <w:rPr>
          <w:rFonts w:hAnsi="Arial" w:cs="B Lotus"/>
          <w:sz w:val="26"/>
          <w:szCs w:val="26"/>
          <w:rtl/>
          <w:lang w:bidi="fa-IR"/>
        </w:rPr>
        <w:t xml:space="preserve"> نمی‌</w:t>
      </w:r>
      <w:r w:rsidRPr="009469CD">
        <w:rPr>
          <w:rFonts w:hAnsi="Arial" w:cs="B Lotus"/>
          <w:sz w:val="26"/>
          <w:szCs w:val="26"/>
          <w:rtl/>
          <w:lang w:bidi="fa-IR"/>
        </w:rPr>
        <w:t>‌دانند كه راسخان (و ثابت‌قدمان) در دانش هستند</w:t>
      </w:r>
      <w:r w:rsidR="00963215" w:rsidRPr="009469CD">
        <w:rPr>
          <w:rFonts w:hAnsi="Arial" w:cs="B Lotus"/>
          <w:sz w:val="26"/>
          <w:szCs w:val="26"/>
          <w:rtl/>
          <w:lang w:bidi="fa-IR"/>
        </w:rPr>
        <w:t>.</w:t>
      </w:r>
      <w:r w:rsidRPr="009469CD">
        <w:rPr>
          <w:rFonts w:hAnsi="Arial" w:cs="B Lotus"/>
          <w:sz w:val="26"/>
          <w:szCs w:val="26"/>
          <w:rtl/>
          <w:lang w:bidi="fa-IR"/>
        </w:rPr>
        <w:t xml:space="preserve"> (اين چنين وارستگان و فرزانگاني)</w:t>
      </w:r>
      <w:r w:rsidR="00912D91" w:rsidRPr="009469CD">
        <w:rPr>
          <w:rFonts w:hAnsi="Arial" w:cs="B Lotus"/>
          <w:sz w:val="26"/>
          <w:szCs w:val="26"/>
          <w:rtl/>
          <w:lang w:bidi="fa-IR"/>
        </w:rPr>
        <w:t xml:space="preserve"> می‌</w:t>
      </w:r>
      <w:r w:rsidRPr="009469CD">
        <w:rPr>
          <w:rFonts w:hAnsi="Arial" w:cs="B Lotus"/>
          <w:sz w:val="26"/>
          <w:szCs w:val="26"/>
          <w:rtl/>
          <w:lang w:bidi="fa-IR"/>
        </w:rPr>
        <w:t>‌گويند: ما به همه آنها ايمان داريم (و در پرتو دانش</w:t>
      </w:r>
      <w:r w:rsidR="00912D91" w:rsidRPr="009469CD">
        <w:rPr>
          <w:rFonts w:hAnsi="Arial" w:cs="B Lotus"/>
          <w:sz w:val="26"/>
          <w:szCs w:val="26"/>
          <w:rtl/>
          <w:lang w:bidi="fa-IR"/>
        </w:rPr>
        <w:t xml:space="preserve"> می‌</w:t>
      </w:r>
      <w:r w:rsidRPr="009469CD">
        <w:rPr>
          <w:rFonts w:hAnsi="Arial" w:cs="B Lotus"/>
          <w:sz w:val="26"/>
          <w:szCs w:val="26"/>
          <w:rtl/>
          <w:lang w:bidi="fa-IR"/>
        </w:rPr>
        <w:t>‌دانيم كه محكمات و متشابهات) همه از سوي خداي ما است</w:t>
      </w:r>
      <w:r w:rsidR="00963215" w:rsidRPr="009469CD">
        <w:rPr>
          <w:rFonts w:hAnsi="Arial" w:cs="B Lotus"/>
          <w:sz w:val="26"/>
          <w:szCs w:val="26"/>
          <w:rtl/>
          <w:lang w:bidi="fa-IR"/>
        </w:rPr>
        <w:t>.</w:t>
      </w:r>
      <w:r w:rsidRPr="009469CD">
        <w:rPr>
          <w:rFonts w:hAnsi="Arial" w:cs="B Lotus"/>
          <w:sz w:val="26"/>
          <w:szCs w:val="26"/>
          <w:rtl/>
          <w:lang w:bidi="fa-IR"/>
        </w:rPr>
        <w:t xml:space="preserve"> و (اين را) جز صاحبان عقل (سليمي كه از هوي و هوس فرمان</w:t>
      </w:r>
      <w:r w:rsidR="00912D91" w:rsidRPr="009469CD">
        <w:rPr>
          <w:rFonts w:hAnsi="Arial" w:cs="B Lotus"/>
          <w:sz w:val="26"/>
          <w:szCs w:val="26"/>
          <w:rtl/>
          <w:lang w:bidi="fa-IR"/>
        </w:rPr>
        <w:t xml:space="preserve"> نمی‌</w:t>
      </w:r>
      <w:r w:rsidRPr="009469CD">
        <w:rPr>
          <w:rFonts w:hAnsi="Arial" w:cs="B Lotus"/>
          <w:sz w:val="26"/>
          <w:szCs w:val="26"/>
          <w:rtl/>
          <w:lang w:bidi="fa-IR"/>
        </w:rPr>
        <w:t>‌برند</w:t>
      </w:r>
      <w:r w:rsidR="00F339BD">
        <w:rPr>
          <w:rFonts w:hAnsi="Arial" w:cs="B Lotus"/>
          <w:sz w:val="26"/>
          <w:szCs w:val="26"/>
          <w:rtl/>
          <w:lang w:bidi="fa-IR"/>
        </w:rPr>
        <w:t xml:space="preserve">، </w:t>
      </w:r>
      <w:r w:rsidR="00912D91" w:rsidRPr="009469CD">
        <w:rPr>
          <w:rFonts w:hAnsi="Arial" w:cs="B Lotus"/>
          <w:sz w:val="26"/>
          <w:szCs w:val="26"/>
          <w:rtl/>
          <w:lang w:bidi="fa-IR"/>
        </w:rPr>
        <w:t>نمی‌</w:t>
      </w:r>
      <w:r w:rsidRPr="009469CD">
        <w:rPr>
          <w:rFonts w:hAnsi="Arial" w:cs="B Lotus"/>
          <w:sz w:val="26"/>
          <w:szCs w:val="26"/>
          <w:rtl/>
          <w:lang w:bidi="fa-IR"/>
        </w:rPr>
        <w:t>‌دانند و) متذكّر</w:t>
      </w:r>
      <w:r w:rsidR="00912D91" w:rsidRPr="009469CD">
        <w:rPr>
          <w:rFonts w:hAnsi="Arial" w:cs="B Lotus"/>
          <w:sz w:val="26"/>
          <w:szCs w:val="26"/>
          <w:rtl/>
          <w:lang w:bidi="fa-IR"/>
        </w:rPr>
        <w:t xml:space="preserve"> نمی‌</w:t>
      </w:r>
      <w:r w:rsidRPr="009469CD">
        <w:rPr>
          <w:rFonts w:hAnsi="Arial" w:cs="B Lotus"/>
          <w:sz w:val="26"/>
          <w:szCs w:val="26"/>
          <w:rtl/>
          <w:lang w:bidi="fa-IR"/>
        </w:rPr>
        <w:t>‌شوند</w:t>
      </w:r>
      <w:r w:rsidR="009469CD" w:rsidRPr="009469CD">
        <w:rPr>
          <w:rFonts w:hAnsi="Arial" w:cs="Traditional Arabic" w:hint="cs"/>
          <w:sz w:val="26"/>
          <w:szCs w:val="26"/>
          <w:rtl/>
          <w:lang w:bidi="fa-IR"/>
        </w:rPr>
        <w:t>»</w:t>
      </w:r>
      <w:r w:rsidRPr="009469CD">
        <w:rPr>
          <w:rFonts w:hAnsi="Arial" w:cs="B Lotus"/>
          <w:sz w:val="26"/>
          <w:szCs w:val="26"/>
          <w:rtl/>
          <w:lang w:bidi="fa-IR"/>
        </w:rPr>
        <w:t xml:space="preserve">. </w:t>
      </w:r>
      <w:r w:rsidRPr="00782831">
        <w:rPr>
          <w:rFonts w:hAnsi="Arial" w:cs="B Lotus"/>
          <w:rtl/>
          <w:lang w:bidi="fa-IR"/>
        </w:rPr>
        <w:t>بدان اشاره دارد. این آیه بیان کرده که اهل انحراف و کجی متشابهات قرآن را دنبال</w:t>
      </w:r>
      <w:r w:rsidR="00912D91">
        <w:rPr>
          <w:rFonts w:hAnsi="Arial" w:cs="B Lotus"/>
          <w:rtl/>
          <w:lang w:bidi="fa-IR"/>
        </w:rPr>
        <w:t xml:space="preserve"> می‌</w:t>
      </w:r>
      <w:r w:rsidRPr="00782831">
        <w:rPr>
          <w:rFonts w:hAnsi="Arial" w:cs="B Lotus"/>
          <w:rtl/>
          <w:lang w:bidi="fa-IR"/>
        </w:rPr>
        <w:t>کنند و کسانی که این وضعیت و شخصیت را دارند، از آیات متشابه پیروی</w:t>
      </w:r>
      <w:r w:rsidR="00912D91">
        <w:rPr>
          <w:rFonts w:hAnsi="Arial" w:cs="B Lotus"/>
          <w:rtl/>
          <w:lang w:bidi="fa-IR"/>
        </w:rPr>
        <w:t xml:space="preserve"> می‌</w:t>
      </w:r>
      <w:r w:rsidRPr="00782831">
        <w:rPr>
          <w:rFonts w:hAnsi="Arial" w:cs="B Lotus"/>
          <w:rtl/>
          <w:lang w:bidi="fa-IR"/>
        </w:rPr>
        <w:t>کنند نه از آیات محکم.</w:t>
      </w:r>
    </w:p>
    <w:p w:rsidR="00634C2F" w:rsidRPr="00782831" w:rsidRDefault="00634C2F" w:rsidP="002E114E">
      <w:pPr>
        <w:widowControl w:val="0"/>
        <w:ind w:firstLine="284"/>
        <w:jc w:val="both"/>
        <w:rPr>
          <w:rFonts w:cs="B Lotus"/>
          <w:rtl/>
          <w:lang w:bidi="fa-IR"/>
        </w:rPr>
      </w:pPr>
      <w:r w:rsidRPr="009469CD">
        <w:rPr>
          <w:rFonts w:ascii="Lotus Linotype" w:hAnsi="Lotus Linotype" w:cs="B Lotus"/>
          <w:b/>
          <w:bCs/>
          <w:rtl/>
          <w:lang w:bidi="fa-IR"/>
        </w:rPr>
        <w:t>معنای متشابه:</w:t>
      </w:r>
      <w:r w:rsidRPr="003F375B">
        <w:rPr>
          <w:rFonts w:ascii="Lotus Linotype" w:hAnsi="Lotus Linotype" w:cs="B Lotus"/>
          <w:b/>
          <w:bCs/>
          <w:rtl/>
          <w:lang w:bidi="fa-IR"/>
        </w:rPr>
        <w:t xml:space="preserve"> </w:t>
      </w:r>
      <w:r w:rsidRPr="00782831">
        <w:rPr>
          <w:rFonts w:cs="B Lotus"/>
          <w:rtl/>
          <w:lang w:bidi="fa-IR"/>
        </w:rPr>
        <w:t>هر چیزی که معنایش مشتبه و مبهم و نامعلوم باشد و حقیقت</w:t>
      </w:r>
      <w:r w:rsidR="00E507EB">
        <w:rPr>
          <w:rFonts w:cs="B Lotus"/>
          <w:rtl/>
          <w:lang w:bidi="fa-IR"/>
        </w:rPr>
        <w:t xml:space="preserve">‌اش </w:t>
      </w:r>
      <w:r w:rsidRPr="00782831">
        <w:rPr>
          <w:rFonts w:cs="B Lotus"/>
          <w:rtl/>
          <w:lang w:bidi="fa-IR"/>
        </w:rPr>
        <w:t>روشن نشود، متشابه حقیقی است</w:t>
      </w:r>
      <w:r w:rsidR="006C11FC">
        <w:rPr>
          <w:rFonts w:cs="B Lotus"/>
          <w:rtl/>
          <w:lang w:bidi="fa-IR"/>
        </w:rPr>
        <w:t>،</w:t>
      </w:r>
      <w:r w:rsidR="009469CD">
        <w:rPr>
          <w:rFonts w:cs="B Lotus"/>
          <w:rtl/>
          <w:lang w:bidi="fa-IR"/>
        </w:rPr>
        <w:t xml:space="preserve"> مانند الفاظ مجمل و هرچه که تشبیه از آن بر</w:t>
      </w:r>
      <w:r w:rsidRPr="00782831">
        <w:rPr>
          <w:rFonts w:cs="B Lotus"/>
          <w:rtl/>
          <w:lang w:bidi="fa-IR"/>
        </w:rPr>
        <w:t>آید. متشابه اضافی آن است که در بیان معنای حقیقی</w:t>
      </w:r>
      <w:r w:rsidR="00E507EB">
        <w:rPr>
          <w:rFonts w:cs="B Lotus"/>
          <w:rtl/>
          <w:lang w:bidi="fa-IR"/>
        </w:rPr>
        <w:t xml:space="preserve">‌اش </w:t>
      </w:r>
      <w:r w:rsidRPr="00782831">
        <w:rPr>
          <w:rFonts w:cs="B Lotus"/>
          <w:rtl/>
          <w:lang w:bidi="fa-IR"/>
        </w:rPr>
        <w:t>به دلیلی خارجی نیاز دارد هر چند</w:t>
      </w:r>
      <w:r w:rsidR="00DB3612">
        <w:rPr>
          <w:rFonts w:cs="B Lotus"/>
          <w:rtl/>
          <w:lang w:bidi="fa-IR"/>
        </w:rPr>
        <w:t xml:space="preserve"> </w:t>
      </w:r>
      <w:r w:rsidRPr="00782831">
        <w:rPr>
          <w:rFonts w:cs="B Lotus"/>
          <w:rtl/>
          <w:lang w:bidi="fa-IR"/>
        </w:rPr>
        <w:t>ذاتاً معنایش برای کسی که در وهله‏ی اول به آن نگاه</w:t>
      </w:r>
      <w:r w:rsidR="00912D91">
        <w:rPr>
          <w:rFonts w:cs="B Lotus"/>
          <w:rtl/>
          <w:lang w:bidi="fa-IR"/>
        </w:rPr>
        <w:t xml:space="preserve"> می‌</w:t>
      </w:r>
      <w:r w:rsidRPr="00782831">
        <w:rPr>
          <w:rFonts w:cs="B Lotus"/>
          <w:rtl/>
          <w:lang w:bidi="fa-IR"/>
        </w:rPr>
        <w:t>کند، روشن است</w:t>
      </w:r>
      <w:r w:rsidR="006C11FC">
        <w:rPr>
          <w:rFonts w:cs="B Lotus"/>
          <w:rtl/>
          <w:lang w:bidi="fa-IR"/>
        </w:rPr>
        <w:t>،</w:t>
      </w:r>
      <w:r w:rsidRPr="00782831">
        <w:rPr>
          <w:rFonts w:cs="B Lotus"/>
          <w:rtl/>
          <w:lang w:bidi="fa-IR"/>
        </w:rPr>
        <w:t xml:space="preserve"> مانند استناد خوارج به آیه‏ی: </w:t>
      </w:r>
      <w:r w:rsidR="00D41F4F">
        <w:rPr>
          <w:rFonts w:cs="Traditional Arabic"/>
          <w:rtl/>
          <w:lang w:bidi="fa-IR"/>
        </w:rPr>
        <w:t>﴿</w:t>
      </w:r>
      <w:r w:rsidR="002E114E">
        <w:rPr>
          <w:rFonts w:ascii="KFGQPC Uthmanic Script HAFS" w:cs="KFGQPC Uthmanic Script HAFS" w:hint="eastAsia"/>
          <w:rtl/>
        </w:rPr>
        <w:t>إِنِ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حُك</w:t>
      </w:r>
      <w:r w:rsidR="002E114E">
        <w:rPr>
          <w:rFonts w:ascii="KFGQPC Uthmanic Script HAFS" w:cs="KFGQPC Uthmanic Script HAFS" w:hint="cs"/>
          <w:rtl/>
        </w:rPr>
        <w:t>ۡ</w:t>
      </w:r>
      <w:r w:rsidR="002E114E">
        <w:rPr>
          <w:rFonts w:ascii="KFGQPC Uthmanic Script HAFS" w:cs="KFGQPC Uthmanic Script HAFS" w:hint="eastAsia"/>
          <w:rtl/>
        </w:rPr>
        <w:t>مُ</w:t>
      </w:r>
      <w:r w:rsidR="002E114E">
        <w:rPr>
          <w:rFonts w:ascii="KFGQPC Uthmanic Script HAFS" w:cs="KFGQPC Uthmanic Script HAFS"/>
          <w:rtl/>
        </w:rPr>
        <w:t xml:space="preserve"> </w:t>
      </w:r>
      <w:r w:rsidR="002E114E">
        <w:rPr>
          <w:rFonts w:ascii="KFGQPC Uthmanic Script HAFS" w:cs="KFGQPC Uthmanic Script HAFS" w:hint="eastAsia"/>
          <w:rtl/>
        </w:rPr>
        <w:t>إِلَّا</w:t>
      </w:r>
      <w:r w:rsidR="002E114E">
        <w:rPr>
          <w:rFonts w:ascii="KFGQPC Uthmanic Script HAFS" w:cs="KFGQPC Uthmanic Script HAFS"/>
          <w:rtl/>
        </w:rPr>
        <w:t xml:space="preserve"> </w:t>
      </w:r>
      <w:r w:rsidR="002E114E">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469CD">
        <w:rPr>
          <w:rFonts w:cs="B Lotus" w:hint="cs"/>
          <w:color w:val="000000"/>
          <w:sz w:val="26"/>
          <w:szCs w:val="26"/>
          <w:rtl/>
          <w:lang w:bidi="fa-IR"/>
        </w:rPr>
        <w:t>یوسف: 40</w:t>
      </w:r>
      <w:r w:rsidR="00D41F4F">
        <w:rPr>
          <w:rFonts w:cs="B Lotus"/>
          <w:color w:val="000000"/>
          <w:sz w:val="26"/>
          <w:szCs w:val="26"/>
          <w:rtl/>
          <w:lang w:bidi="fa-IR"/>
        </w:rPr>
        <w:t>]</w:t>
      </w:r>
      <w:r w:rsidR="00D41F4F">
        <w:rPr>
          <w:rFonts w:cs="B Lotus"/>
          <w:color w:val="000000"/>
          <w:rtl/>
          <w:lang w:bidi="fa-IR"/>
        </w:rPr>
        <w:t xml:space="preserve">. </w:t>
      </w:r>
      <w:r w:rsidRPr="00782831">
        <w:rPr>
          <w:rFonts w:cs="B Lotus"/>
          <w:rtl/>
          <w:lang w:bidi="fa-IR"/>
        </w:rPr>
        <w:t>جهت اثبات ابطال حاکم گردانیدن اشخاص</w:t>
      </w:r>
      <w:r w:rsidR="006C11FC">
        <w:rPr>
          <w:rFonts w:cs="B Lotus"/>
          <w:rtl/>
          <w:lang w:bidi="fa-IR"/>
        </w:rPr>
        <w:t>،</w:t>
      </w:r>
      <w:r w:rsidRPr="00782831">
        <w:rPr>
          <w:rFonts w:cs="B Lotus"/>
          <w:rtl/>
          <w:lang w:bidi="fa-IR"/>
        </w:rPr>
        <w:t xml:space="preserve"> چون ظاهر آیه به طور کلی صحیح و روشن است ولی به طور تفصیلی و جزئی به بیان نیاز دارد. و آن توضیح و بیان ابن عباس</w:t>
      </w:r>
      <w:r>
        <w:rPr>
          <w:rFonts w:cs="CTraditional Arabic"/>
          <w:rtl/>
          <w:lang w:bidi="fa-IR"/>
        </w:rPr>
        <w:t>ب</w:t>
      </w:r>
      <w:r w:rsidR="009469CD">
        <w:rPr>
          <w:rFonts w:cs="B Lotus" w:hint="cs"/>
          <w:rtl/>
          <w:lang w:bidi="fa-IR"/>
        </w:rPr>
        <w:t xml:space="preserve"> </w:t>
      </w:r>
      <w:r w:rsidRPr="00782831">
        <w:rPr>
          <w:rFonts w:cs="B Lotus"/>
          <w:rtl/>
          <w:lang w:bidi="fa-IR"/>
        </w:rPr>
        <w:t>است که قبلاً آورده شد، چون او روشن و تبیین کرد که حاکم از آن خداست</w:t>
      </w:r>
      <w:r w:rsidR="006C11FC">
        <w:rPr>
          <w:rFonts w:cs="B Lotus"/>
          <w:rtl/>
          <w:lang w:bidi="fa-IR"/>
        </w:rPr>
        <w:t>،</w:t>
      </w:r>
      <w:r w:rsidRPr="00782831">
        <w:rPr>
          <w:rFonts w:cs="B Lotus"/>
          <w:rtl/>
          <w:lang w:bidi="fa-IR"/>
        </w:rPr>
        <w:t xml:space="preserve"> حال گاهی بدون حاکم کردن افراد و گاهی به وسیله</w:t>
      </w:r>
      <w:r w:rsidR="00912D91">
        <w:rPr>
          <w:rFonts w:cs="B Lotus"/>
          <w:rtl/>
          <w:lang w:bidi="fa-IR"/>
        </w:rPr>
        <w:t xml:space="preserve">‌ی </w:t>
      </w:r>
      <w:r w:rsidRPr="00782831">
        <w:rPr>
          <w:rFonts w:cs="B Lotus"/>
          <w:rtl/>
          <w:lang w:bidi="fa-IR"/>
        </w:rPr>
        <w:t>حاکم کردن افراد</w:t>
      </w:r>
      <w:r w:rsidR="006C11FC">
        <w:rPr>
          <w:rFonts w:cs="B Lotus"/>
          <w:rtl/>
          <w:lang w:bidi="fa-IR"/>
        </w:rPr>
        <w:t>،</w:t>
      </w:r>
      <w:r w:rsidRPr="00782831">
        <w:rPr>
          <w:rFonts w:cs="B Lotus"/>
          <w:rtl/>
          <w:lang w:bidi="fa-IR"/>
        </w:rPr>
        <w:t>چون هرگاه به حاکم کردن افراد امر شدیم، حکم صادره از آن، همان حکم خداوند است.</w:t>
      </w:r>
    </w:p>
    <w:p w:rsidR="00634C2F" w:rsidRPr="00782831" w:rsidRDefault="00634C2F" w:rsidP="002E114E">
      <w:pPr>
        <w:ind w:firstLine="284"/>
        <w:jc w:val="both"/>
        <w:rPr>
          <w:rFonts w:cs="B Lotus"/>
          <w:rtl/>
          <w:lang w:bidi="fa-IR"/>
        </w:rPr>
      </w:pPr>
      <w:r w:rsidRPr="00782831">
        <w:rPr>
          <w:rFonts w:cs="B Lotus"/>
          <w:rtl/>
          <w:lang w:bidi="fa-IR"/>
        </w:rPr>
        <w:t xml:space="preserve">همچنین است گفته‏ی خوارج: </w:t>
      </w:r>
      <w:r w:rsidR="00D41F4F">
        <w:rPr>
          <w:rFonts w:cs="B Lotus"/>
          <w:rtl/>
          <w:lang w:bidi="fa-IR"/>
        </w:rPr>
        <w:t>«</w:t>
      </w:r>
      <w:r w:rsidRPr="00782831">
        <w:rPr>
          <w:rFonts w:cs="B Lotus"/>
          <w:rtl/>
          <w:lang w:bidi="fa-IR"/>
        </w:rPr>
        <w:t>علی جنگید و کسی را اسیر نکرد»</w:t>
      </w:r>
      <w:r w:rsidR="006C11FC">
        <w:rPr>
          <w:rFonts w:cs="B Lotus"/>
          <w:rtl/>
          <w:lang w:bidi="fa-IR"/>
        </w:rPr>
        <w:t>،</w:t>
      </w:r>
      <w:r w:rsidRPr="00782831">
        <w:rPr>
          <w:rFonts w:cs="B Lotus"/>
          <w:rtl/>
          <w:lang w:bidi="fa-IR"/>
        </w:rPr>
        <w:t xml:space="preserve"> چون آنان حکم را در دو قسم منحصر کردند و به قسم سومی توجهی ننمودند. این قسم همان است که آیه‏ی: </w:t>
      </w:r>
      <w:r w:rsidR="00D41F4F">
        <w:rPr>
          <w:rFonts w:cs="Traditional Arabic"/>
          <w:rtl/>
          <w:lang w:bidi="fa-IR"/>
        </w:rPr>
        <w:t>﴿</w:t>
      </w:r>
      <w:r w:rsidR="002E114E">
        <w:rPr>
          <w:rFonts w:ascii="KFGQPC Uthmanic Script HAFS" w:cs="KFGQPC Uthmanic Script HAFS" w:hint="eastAsia"/>
          <w:rtl/>
        </w:rPr>
        <w:t>وَإِن</w:t>
      </w:r>
      <w:r w:rsidR="002E114E">
        <w:rPr>
          <w:rFonts w:ascii="KFGQPC Uthmanic Script HAFS" w:cs="KFGQPC Uthmanic Script HAFS"/>
          <w:rtl/>
        </w:rPr>
        <w:t xml:space="preserve"> </w:t>
      </w:r>
      <w:r w:rsidR="002E114E">
        <w:rPr>
          <w:rFonts w:ascii="KFGQPC Uthmanic Script HAFS" w:cs="KFGQPC Uthmanic Script HAFS" w:hint="eastAsia"/>
          <w:rtl/>
        </w:rPr>
        <w:t>طَا</w:t>
      </w:r>
      <w:r w:rsidR="002E114E">
        <w:rPr>
          <w:rFonts w:ascii="KFGQPC Uthmanic Script HAFS" w:cs="KFGQPC Uthmanic Script HAFS" w:hint="cs"/>
          <w:rtl/>
        </w:rPr>
        <w:t>ٓ</w:t>
      </w:r>
      <w:r w:rsidR="002E114E">
        <w:rPr>
          <w:rFonts w:ascii="KFGQPC Uthmanic Script HAFS" w:cs="KFGQPC Uthmanic Script HAFS" w:hint="eastAsia"/>
          <w:rtl/>
        </w:rPr>
        <w:t>ئِفَتَانِ</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مُؤ</w:t>
      </w:r>
      <w:r w:rsidR="002E114E">
        <w:rPr>
          <w:rFonts w:ascii="KFGQPC Uthmanic Script HAFS" w:cs="KFGQPC Uthmanic Script HAFS" w:hint="cs"/>
          <w:rtl/>
        </w:rPr>
        <w:t>ۡ</w:t>
      </w:r>
      <w:r w:rsidR="002E114E">
        <w:rPr>
          <w:rFonts w:ascii="KFGQPC Uthmanic Script HAFS" w:cs="KFGQPC Uthmanic Script HAFS" w:hint="eastAsia"/>
          <w:rtl/>
        </w:rPr>
        <w:t>مِنِينَ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ق</w:t>
      </w:r>
      <w:r w:rsidR="002E114E">
        <w:rPr>
          <w:rFonts w:ascii="KFGQPC Uthmanic Script HAFS" w:cs="KFGQPC Uthmanic Script HAFS" w:hint="cs"/>
          <w:rtl/>
        </w:rPr>
        <w:t>ۡ</w:t>
      </w:r>
      <w:r w:rsidR="002E114E">
        <w:rPr>
          <w:rFonts w:ascii="KFGQPC Uthmanic Script HAFS" w:cs="KFGQPC Uthmanic Script HAFS" w:hint="eastAsia"/>
          <w:rtl/>
        </w:rPr>
        <w:t>تَتَلُواْ</w:t>
      </w:r>
      <w:r w:rsidR="002E114E">
        <w:rPr>
          <w:rFonts w:ascii="KFGQPC Uthmanic Script HAFS" w:cs="KFGQPC Uthmanic Script HAFS"/>
          <w:rtl/>
        </w:rPr>
        <w:t xml:space="preserve"> </w:t>
      </w:r>
      <w:r w:rsidR="002E114E">
        <w:rPr>
          <w:rFonts w:ascii="KFGQPC Uthmanic Script HAFS" w:cs="KFGQPC Uthmanic Script HAFS" w:hint="eastAsia"/>
          <w:rtl/>
        </w:rPr>
        <w:t>فَأَص</w:t>
      </w:r>
      <w:r w:rsidR="002E114E">
        <w:rPr>
          <w:rFonts w:ascii="KFGQPC Uthmanic Script HAFS" w:cs="KFGQPC Uthmanic Script HAFS" w:hint="cs"/>
          <w:rtl/>
        </w:rPr>
        <w:t>ۡ</w:t>
      </w:r>
      <w:r w:rsidR="002E114E">
        <w:rPr>
          <w:rFonts w:ascii="KFGQPC Uthmanic Script HAFS" w:cs="KFGQPC Uthmanic Script HAFS" w:hint="eastAsia"/>
          <w:rtl/>
        </w:rPr>
        <w:t>لِحُواْ</w:t>
      </w:r>
      <w:r w:rsidR="002E114E">
        <w:rPr>
          <w:rFonts w:ascii="KFGQPC Uthmanic Script HAFS" w:cs="KFGQPC Uthmanic Script HAFS"/>
          <w:rtl/>
        </w:rPr>
        <w:t xml:space="preserve"> </w:t>
      </w:r>
      <w:r w:rsidR="002E114E">
        <w:rPr>
          <w:rFonts w:ascii="KFGQPC Uthmanic Script HAFS" w:cs="KFGQPC Uthmanic Script HAFS" w:hint="eastAsia"/>
          <w:rtl/>
        </w:rPr>
        <w:t>بَي</w:t>
      </w:r>
      <w:r w:rsidR="002E114E">
        <w:rPr>
          <w:rFonts w:ascii="KFGQPC Uthmanic Script HAFS" w:cs="KFGQPC Uthmanic Script HAFS" w:hint="cs"/>
          <w:rtl/>
        </w:rPr>
        <w:t>ۡ</w:t>
      </w:r>
      <w:r w:rsidR="002E114E">
        <w:rPr>
          <w:rFonts w:ascii="KFGQPC Uthmanic Script HAFS" w:cs="KFGQPC Uthmanic Script HAFS" w:hint="eastAsia"/>
          <w:rtl/>
        </w:rPr>
        <w:t>نَهُمَا</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فَإِن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بَغَت</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إِح</w:t>
      </w:r>
      <w:r w:rsidR="002E114E">
        <w:rPr>
          <w:rFonts w:ascii="KFGQPC Uthmanic Script HAFS" w:cs="KFGQPC Uthmanic Script HAFS" w:hint="cs"/>
          <w:rtl/>
        </w:rPr>
        <w:t>ۡ</w:t>
      </w:r>
      <w:r w:rsidR="002E114E">
        <w:rPr>
          <w:rFonts w:ascii="KFGQPC Uthmanic Script HAFS" w:cs="KFGQPC Uthmanic Script HAFS" w:hint="eastAsia"/>
          <w:rtl/>
        </w:rPr>
        <w:t>دَى</w:t>
      </w:r>
      <w:r w:rsidR="002E114E">
        <w:rPr>
          <w:rFonts w:ascii="KFGQPC Uthmanic Script HAFS" w:cs="KFGQPC Uthmanic Script HAFS" w:hint="cs"/>
          <w:rtl/>
        </w:rPr>
        <w:t>ٰ</w:t>
      </w:r>
      <w:r w:rsidR="002E114E">
        <w:rPr>
          <w:rFonts w:ascii="KFGQPC Uthmanic Script HAFS" w:cs="KFGQPC Uthmanic Script HAFS" w:hint="eastAsia"/>
          <w:rtl/>
        </w:rPr>
        <w:t>هُمَا</w:t>
      </w:r>
      <w:r w:rsidR="002E114E">
        <w:rPr>
          <w:rFonts w:ascii="KFGQPC Uthmanic Script HAFS" w:cs="KFGQPC Uthmanic Script HAFS"/>
          <w:rtl/>
        </w:rPr>
        <w:t xml:space="preserve"> </w:t>
      </w:r>
      <w:r w:rsidR="002E114E">
        <w:rPr>
          <w:rFonts w:ascii="KFGQPC Uthmanic Script HAFS" w:cs="KFGQPC Uthmanic Script HAFS" w:hint="eastAsia"/>
          <w:rtl/>
        </w:rPr>
        <w:t>عَلَى</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أُخ</w:t>
      </w:r>
      <w:r w:rsidR="002E114E">
        <w:rPr>
          <w:rFonts w:ascii="KFGQPC Uthmanic Script HAFS" w:cs="KFGQPC Uthmanic Script HAFS" w:hint="cs"/>
          <w:rtl/>
        </w:rPr>
        <w:t>ۡ</w:t>
      </w:r>
      <w:r w:rsidR="002E114E">
        <w:rPr>
          <w:rFonts w:ascii="KFGQPC Uthmanic Script HAFS" w:cs="KFGQPC Uthmanic Script HAFS" w:hint="eastAsia"/>
          <w:rtl/>
        </w:rPr>
        <w:t>رَى</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فَقَ</w:t>
      </w:r>
      <w:r w:rsidR="002E114E">
        <w:rPr>
          <w:rFonts w:ascii="KFGQPC Uthmanic Script HAFS" w:cs="KFGQPC Uthmanic Script HAFS" w:hint="cs"/>
          <w:rtl/>
        </w:rPr>
        <w:t>ٰ</w:t>
      </w:r>
      <w:r w:rsidR="002E114E">
        <w:rPr>
          <w:rFonts w:ascii="KFGQPC Uthmanic Script HAFS" w:cs="KFGQPC Uthmanic Script HAFS" w:hint="eastAsia"/>
          <w:rtl/>
        </w:rPr>
        <w:t>تِلُواْ</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لَّتِي</w:t>
      </w:r>
      <w:r w:rsidR="002E114E">
        <w:rPr>
          <w:rFonts w:ascii="KFGQPC Uthmanic Script HAFS" w:cs="KFGQPC Uthmanic Script HAFS"/>
          <w:rtl/>
        </w:rPr>
        <w:t xml:space="preserve"> </w:t>
      </w:r>
      <w:r w:rsidR="002E114E">
        <w:rPr>
          <w:rFonts w:ascii="KFGQPC Uthmanic Script HAFS" w:cs="KFGQPC Uthmanic Script HAFS" w:hint="eastAsia"/>
          <w:rtl/>
        </w:rPr>
        <w:t>تَب</w:t>
      </w:r>
      <w:r w:rsidR="002E114E">
        <w:rPr>
          <w:rFonts w:ascii="KFGQPC Uthmanic Script HAFS" w:cs="KFGQPC Uthmanic Script HAFS" w:hint="cs"/>
          <w:rtl/>
        </w:rPr>
        <w:t>ۡ</w:t>
      </w:r>
      <w:r w:rsidR="002E114E">
        <w:rPr>
          <w:rFonts w:ascii="KFGQPC Uthmanic Script HAFS" w:cs="KFGQPC Uthmanic Script HAFS" w:hint="eastAsia"/>
          <w:rtl/>
        </w:rPr>
        <w:t>غِي</w:t>
      </w:r>
      <w:r w:rsidR="002E114E">
        <w:rPr>
          <w:rFonts w:ascii="KFGQPC Uthmanic Script HAFS" w:cs="KFGQPC Uthmanic Script HAFS"/>
          <w:rtl/>
        </w:rPr>
        <w:t xml:space="preserve"> </w:t>
      </w:r>
      <w:r w:rsidR="002E114E">
        <w:rPr>
          <w:rFonts w:ascii="KFGQPC Uthmanic Script HAFS" w:cs="KFGQPC Uthmanic Script HAFS" w:hint="eastAsia"/>
          <w:rtl/>
        </w:rPr>
        <w:t>حَتَّى</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تَفِي</w:t>
      </w:r>
      <w:r w:rsidR="002E114E">
        <w:rPr>
          <w:rFonts w:ascii="KFGQPC Uthmanic Script HAFS" w:cs="KFGQPC Uthmanic Script HAFS" w:hint="cs"/>
          <w:rtl/>
        </w:rPr>
        <w:t>ٓ</w:t>
      </w:r>
      <w:r w:rsidR="002E114E">
        <w:rPr>
          <w:rFonts w:ascii="KFGQPC Uthmanic Script HAFS" w:cs="KFGQPC Uthmanic Script HAFS" w:hint="eastAsia"/>
          <w:rtl/>
        </w:rPr>
        <w:t>ءَ</w:t>
      </w:r>
      <w:r w:rsidR="002E114E">
        <w:rPr>
          <w:rFonts w:ascii="KFGQPC Uthmanic Script HAFS" w:cs="KFGQPC Uthmanic Script HAFS"/>
          <w:rtl/>
        </w:rPr>
        <w:t xml:space="preserve"> </w:t>
      </w:r>
      <w:r w:rsidR="002E114E">
        <w:rPr>
          <w:rFonts w:ascii="KFGQPC Uthmanic Script HAFS" w:cs="KFGQPC Uthmanic Script HAFS" w:hint="eastAsia"/>
          <w:rtl/>
        </w:rPr>
        <w:t>إِلَى</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أَم</w:t>
      </w:r>
      <w:r w:rsidR="002E114E">
        <w:rPr>
          <w:rFonts w:ascii="KFGQPC Uthmanic Script HAFS" w:cs="KFGQPC Uthmanic Script HAFS" w:hint="cs"/>
          <w:rtl/>
        </w:rPr>
        <w:t>ۡ</w:t>
      </w:r>
      <w:r w:rsidR="002E114E">
        <w:rPr>
          <w:rFonts w:ascii="KFGQPC Uthmanic Script HAFS" w:cs="KFGQPC Uthmanic Script HAFS" w:hint="eastAsia"/>
          <w:rtl/>
        </w:rPr>
        <w:t>رِ</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فَإِن</w:t>
      </w:r>
      <w:r w:rsidR="002E114E">
        <w:rPr>
          <w:rFonts w:ascii="KFGQPC Uthmanic Script HAFS" w:cs="KFGQPC Uthmanic Script HAFS"/>
          <w:rtl/>
        </w:rPr>
        <w:t xml:space="preserve"> </w:t>
      </w:r>
      <w:r w:rsidR="002E114E">
        <w:rPr>
          <w:rFonts w:ascii="KFGQPC Uthmanic Script HAFS" w:cs="KFGQPC Uthmanic Script HAFS" w:hint="eastAsia"/>
          <w:rtl/>
        </w:rPr>
        <w:t>فَا</w:t>
      </w:r>
      <w:r w:rsidR="002E114E">
        <w:rPr>
          <w:rFonts w:ascii="KFGQPC Uthmanic Script HAFS" w:cs="KFGQPC Uthmanic Script HAFS" w:hint="cs"/>
          <w:rtl/>
        </w:rPr>
        <w:t>ٓ</w:t>
      </w:r>
      <w:r w:rsidR="002E114E">
        <w:rPr>
          <w:rFonts w:ascii="KFGQPC Uthmanic Script HAFS" w:cs="KFGQPC Uthmanic Script HAFS" w:hint="eastAsia"/>
          <w:rtl/>
        </w:rPr>
        <w:t>ءَت</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فَأَص</w:t>
      </w:r>
      <w:r w:rsidR="002E114E">
        <w:rPr>
          <w:rFonts w:ascii="KFGQPC Uthmanic Script HAFS" w:cs="KFGQPC Uthmanic Script HAFS" w:hint="cs"/>
          <w:rtl/>
        </w:rPr>
        <w:t>ۡ</w:t>
      </w:r>
      <w:r w:rsidR="002E114E">
        <w:rPr>
          <w:rFonts w:ascii="KFGQPC Uthmanic Script HAFS" w:cs="KFGQPC Uthmanic Script HAFS" w:hint="eastAsia"/>
          <w:rtl/>
        </w:rPr>
        <w:t>لِحُواْ</w:t>
      </w:r>
      <w:r w:rsidR="002E114E">
        <w:rPr>
          <w:rFonts w:ascii="KFGQPC Uthmanic Script HAFS" w:cs="KFGQPC Uthmanic Script HAFS"/>
          <w:rtl/>
        </w:rPr>
        <w:t xml:space="preserve"> </w:t>
      </w:r>
      <w:r w:rsidR="002E114E">
        <w:rPr>
          <w:rFonts w:ascii="KFGQPC Uthmanic Script HAFS" w:cs="KFGQPC Uthmanic Script HAFS" w:hint="eastAsia"/>
          <w:rtl/>
        </w:rPr>
        <w:t>بَي</w:t>
      </w:r>
      <w:r w:rsidR="002E114E">
        <w:rPr>
          <w:rFonts w:ascii="KFGQPC Uthmanic Script HAFS" w:cs="KFGQPC Uthmanic Script HAFS" w:hint="cs"/>
          <w:rtl/>
        </w:rPr>
        <w:t>ۡ</w:t>
      </w:r>
      <w:r w:rsidR="002E114E">
        <w:rPr>
          <w:rFonts w:ascii="KFGQPC Uthmanic Script HAFS" w:cs="KFGQPC Uthmanic Script HAFS" w:hint="eastAsia"/>
          <w:rtl/>
        </w:rPr>
        <w:t>نَهُمَا</w:t>
      </w:r>
      <w:r w:rsidR="002E114E">
        <w:rPr>
          <w:rFonts w:ascii="KFGQPC Uthmanic Script HAFS" w:cs="KFGQPC Uthmanic Script HAFS"/>
          <w:rtl/>
        </w:rPr>
        <w:t xml:space="preserve"> </w:t>
      </w:r>
      <w:r w:rsidR="002E114E">
        <w:rPr>
          <w:rFonts w:ascii="KFGQPC Uthmanic Script HAFS" w:cs="KFGQPC Uthmanic Script HAFS" w:hint="eastAsia"/>
          <w:rtl/>
        </w:rPr>
        <w:t>بِ</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عَد</w:t>
      </w:r>
      <w:r w:rsidR="002E114E">
        <w:rPr>
          <w:rFonts w:ascii="KFGQPC Uthmanic Script HAFS" w:cs="KFGQPC Uthmanic Script HAFS" w:hint="cs"/>
          <w:rtl/>
        </w:rPr>
        <w:t>ۡ</w:t>
      </w:r>
      <w:r w:rsidR="002E114E">
        <w:rPr>
          <w:rFonts w:ascii="KFGQPC Uthmanic Script HAFS" w:cs="KFGQPC Uthmanic Script HAFS" w:hint="eastAsia"/>
          <w:rtl/>
        </w:rPr>
        <w:t>لِ</w:t>
      </w:r>
      <w:r w:rsidR="002E114E">
        <w:rPr>
          <w:rFonts w:ascii="KFGQPC Uthmanic Script HAFS" w:cs="KFGQPC Uthmanic Script HAFS"/>
          <w:rtl/>
        </w:rPr>
        <w:t xml:space="preserve"> </w:t>
      </w:r>
      <w:r w:rsidR="002E114E">
        <w:rPr>
          <w:rFonts w:ascii="KFGQPC Uthmanic Script HAFS" w:cs="KFGQPC Uthmanic Script HAFS" w:hint="eastAsia"/>
          <w:rtl/>
        </w:rPr>
        <w:t>وَأَق</w:t>
      </w:r>
      <w:r w:rsidR="002E114E">
        <w:rPr>
          <w:rFonts w:ascii="KFGQPC Uthmanic Script HAFS" w:cs="KFGQPC Uthmanic Script HAFS" w:hint="cs"/>
          <w:rtl/>
        </w:rPr>
        <w:t>ۡ</w:t>
      </w:r>
      <w:r w:rsidR="002E114E">
        <w:rPr>
          <w:rFonts w:ascii="KFGQPC Uthmanic Script HAFS" w:cs="KFGQPC Uthmanic Script HAFS" w:hint="eastAsia"/>
          <w:rtl/>
        </w:rPr>
        <w:t>سِطُو</w:t>
      </w:r>
      <w:r w:rsidR="002E114E">
        <w:rPr>
          <w:rFonts w:ascii="KFGQPC Uthmanic Script HAFS" w:cs="KFGQPC Uthmanic Script HAFS" w:hint="cs"/>
          <w:rtl/>
        </w:rPr>
        <w:t>ٓ</w:t>
      </w:r>
      <w:r w:rsidR="002E114E">
        <w:rPr>
          <w:rFonts w:ascii="KFGQPC Uthmanic Script HAFS" w:cs="KFGQPC Uthmanic Script HAFS" w:hint="eastAsia"/>
          <w:rtl/>
        </w:rPr>
        <w:t>اْ</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إِنَّ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rtl/>
        </w:rPr>
        <w:t xml:space="preserve"> </w:t>
      </w:r>
      <w:r w:rsidR="002E114E">
        <w:rPr>
          <w:rFonts w:ascii="KFGQPC Uthmanic Script HAFS" w:cs="KFGQPC Uthmanic Script HAFS" w:hint="eastAsia"/>
          <w:rtl/>
        </w:rPr>
        <w:t>يُحِبُّ</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مُق</w:t>
      </w:r>
      <w:r w:rsidR="002E114E">
        <w:rPr>
          <w:rFonts w:ascii="KFGQPC Uthmanic Script HAFS" w:cs="KFGQPC Uthmanic Script HAFS" w:hint="cs"/>
          <w:rtl/>
        </w:rPr>
        <w:t>ۡ</w:t>
      </w:r>
      <w:r w:rsidR="002E114E">
        <w:rPr>
          <w:rFonts w:ascii="KFGQPC Uthmanic Script HAFS" w:cs="KFGQPC Uthmanic Script HAFS" w:hint="eastAsia"/>
          <w:rtl/>
        </w:rPr>
        <w:t>سِطِينَ</w:t>
      </w:r>
      <w:r w:rsidR="002E114E">
        <w:rPr>
          <w:rFonts w:ascii="KFGQPC Uthmanic Script HAFS" w:cs="KFGQPC Uthmanic Script HAFS"/>
          <w:rtl/>
        </w:rPr>
        <w:t xml:space="preserve"> </w:t>
      </w:r>
      <w:r w:rsidR="002E114E">
        <w:rPr>
          <w:rFonts w:ascii="KFGQPC Uthmanic Script HAFS" w:cs="KFGQPC Uthmanic Script HAFS" w:hint="cs"/>
          <w:rtl/>
        </w:rPr>
        <w:t>٩</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469CD">
        <w:rPr>
          <w:rFonts w:cs="B Lotus" w:hint="cs"/>
          <w:color w:val="000000"/>
          <w:sz w:val="26"/>
          <w:szCs w:val="26"/>
          <w:rtl/>
          <w:lang w:bidi="fa-IR"/>
        </w:rPr>
        <w:t>الحجرات: 9</w:t>
      </w:r>
      <w:r w:rsidR="00D41F4F">
        <w:rPr>
          <w:rFonts w:cs="B Lotus"/>
          <w:color w:val="000000"/>
          <w:sz w:val="26"/>
          <w:szCs w:val="26"/>
          <w:rtl/>
          <w:lang w:bidi="fa-IR"/>
        </w:rPr>
        <w:t>]</w:t>
      </w:r>
      <w:r w:rsidR="00D41F4F">
        <w:rPr>
          <w:rFonts w:cs="B Lotus"/>
          <w:color w:val="000000"/>
          <w:rtl/>
          <w:lang w:bidi="fa-IR"/>
        </w:rPr>
        <w:t xml:space="preserve">. </w:t>
      </w:r>
      <w:r w:rsidR="009469CD" w:rsidRPr="009469CD">
        <w:rPr>
          <w:rFonts w:cs="Traditional Arabic" w:hint="cs"/>
          <w:sz w:val="26"/>
          <w:szCs w:val="26"/>
          <w:rtl/>
          <w:lang w:bidi="fa-IR"/>
        </w:rPr>
        <w:t>«</w:t>
      </w:r>
      <w:r w:rsidRPr="009469CD">
        <w:rPr>
          <w:rFonts w:cs="B Lotus"/>
          <w:sz w:val="26"/>
          <w:szCs w:val="26"/>
          <w:rtl/>
          <w:lang w:bidi="fa-IR"/>
        </w:rPr>
        <w:t>هرگاه دو گروه از مؤمنان با هم به جنگ پرداختند</w:t>
      </w:r>
      <w:r w:rsidR="00F339BD">
        <w:rPr>
          <w:rFonts w:cs="B Lotus"/>
          <w:sz w:val="26"/>
          <w:szCs w:val="26"/>
          <w:rtl/>
          <w:lang w:bidi="fa-IR"/>
        </w:rPr>
        <w:t xml:space="preserve">، </w:t>
      </w:r>
      <w:r w:rsidRPr="009469CD">
        <w:rPr>
          <w:rFonts w:cs="B Lotus"/>
          <w:sz w:val="26"/>
          <w:szCs w:val="26"/>
          <w:rtl/>
          <w:lang w:bidi="fa-IR"/>
        </w:rPr>
        <w:t>در</w:t>
      </w:r>
      <w:r w:rsidR="009469CD" w:rsidRPr="009469CD">
        <w:rPr>
          <w:rFonts w:cs="B Lotus"/>
          <w:sz w:val="26"/>
          <w:szCs w:val="26"/>
          <w:rtl/>
          <w:lang w:bidi="fa-IR"/>
        </w:rPr>
        <w:t>می</w:t>
      </w:r>
      <w:r w:rsidRPr="009469CD">
        <w:rPr>
          <w:rFonts w:cs="B Lotus"/>
          <w:sz w:val="26"/>
          <w:szCs w:val="26"/>
          <w:rtl/>
          <w:lang w:bidi="fa-IR"/>
        </w:rPr>
        <w:t>ان آنان صلح برقرار سازيد</w:t>
      </w:r>
      <w:r w:rsidR="00963215" w:rsidRPr="009469CD">
        <w:rPr>
          <w:rFonts w:cs="B Lotus"/>
          <w:sz w:val="26"/>
          <w:szCs w:val="26"/>
          <w:rtl/>
          <w:lang w:bidi="fa-IR"/>
        </w:rPr>
        <w:t>.</w:t>
      </w:r>
      <w:r w:rsidRPr="009469CD">
        <w:rPr>
          <w:rFonts w:cs="B Lotus"/>
          <w:sz w:val="26"/>
          <w:szCs w:val="26"/>
          <w:rtl/>
          <w:lang w:bidi="fa-IR"/>
        </w:rPr>
        <w:t xml:space="preserve"> اگر يكي از آنان در حق ديگري ستم كند و تعدي ورزد (و صلح را پذيرا نشود )</w:t>
      </w:r>
      <w:r w:rsidR="00F339BD">
        <w:rPr>
          <w:rFonts w:cs="B Lotus"/>
          <w:sz w:val="26"/>
          <w:szCs w:val="26"/>
          <w:rtl/>
          <w:lang w:bidi="fa-IR"/>
        </w:rPr>
        <w:t xml:space="preserve">، </w:t>
      </w:r>
      <w:r w:rsidRPr="009469CD">
        <w:rPr>
          <w:rFonts w:cs="B Lotus"/>
          <w:sz w:val="26"/>
          <w:szCs w:val="26"/>
          <w:rtl/>
          <w:lang w:bidi="fa-IR"/>
        </w:rPr>
        <w:t>با آن دسته‌اي كه ستم</w:t>
      </w:r>
      <w:r w:rsidR="00912D91" w:rsidRPr="009469CD">
        <w:rPr>
          <w:rFonts w:cs="B Lotus"/>
          <w:sz w:val="26"/>
          <w:szCs w:val="26"/>
          <w:rtl/>
          <w:lang w:bidi="fa-IR"/>
        </w:rPr>
        <w:t xml:space="preserve"> می‌</w:t>
      </w:r>
      <w:r w:rsidRPr="009469CD">
        <w:rPr>
          <w:rFonts w:cs="B Lotus"/>
          <w:sz w:val="26"/>
          <w:szCs w:val="26"/>
          <w:rtl/>
          <w:lang w:bidi="fa-IR"/>
        </w:rPr>
        <w:t>‌كند و تعدي</w:t>
      </w:r>
      <w:r w:rsidR="00912D91" w:rsidRPr="009469CD">
        <w:rPr>
          <w:rFonts w:cs="B Lotus"/>
          <w:sz w:val="26"/>
          <w:szCs w:val="26"/>
          <w:rtl/>
          <w:lang w:bidi="fa-IR"/>
        </w:rPr>
        <w:t xml:space="preserve"> می‌</w:t>
      </w:r>
      <w:r w:rsidRPr="009469CD">
        <w:rPr>
          <w:rFonts w:cs="B Lotus"/>
          <w:sz w:val="26"/>
          <w:szCs w:val="26"/>
          <w:rtl/>
          <w:lang w:bidi="fa-IR"/>
        </w:rPr>
        <w:t>‌ورزد بجنگيد تا زماني كه به سوي اطاعت از فرمان خدا برمي‌گردد و حكم او را پذيرا</w:t>
      </w:r>
      <w:r w:rsidR="00912D91" w:rsidRPr="009469CD">
        <w:rPr>
          <w:rFonts w:cs="B Lotus"/>
          <w:sz w:val="26"/>
          <w:szCs w:val="26"/>
          <w:rtl/>
          <w:lang w:bidi="fa-IR"/>
        </w:rPr>
        <w:t xml:space="preserve"> می‌</w:t>
      </w:r>
      <w:r w:rsidRPr="009469CD">
        <w:rPr>
          <w:rFonts w:cs="B Lotus"/>
          <w:sz w:val="26"/>
          <w:szCs w:val="26"/>
          <w:rtl/>
          <w:lang w:bidi="fa-IR"/>
        </w:rPr>
        <w:t>‌شود</w:t>
      </w:r>
      <w:r w:rsidR="00963215" w:rsidRPr="009469CD">
        <w:rPr>
          <w:rFonts w:cs="B Lotus"/>
          <w:sz w:val="26"/>
          <w:szCs w:val="26"/>
          <w:rtl/>
          <w:lang w:bidi="fa-IR"/>
        </w:rPr>
        <w:t>.</w:t>
      </w:r>
      <w:r w:rsidRPr="009469CD">
        <w:rPr>
          <w:rFonts w:cs="B Lotus"/>
          <w:sz w:val="26"/>
          <w:szCs w:val="26"/>
          <w:rtl/>
          <w:lang w:bidi="fa-IR"/>
        </w:rPr>
        <w:t xml:space="preserve"> هرگاه بازگشت و فرمان خدا را پذيرا شد</w:t>
      </w:r>
      <w:r w:rsidR="00F339BD">
        <w:rPr>
          <w:rFonts w:cs="B Lotus"/>
          <w:sz w:val="26"/>
          <w:szCs w:val="26"/>
          <w:rtl/>
          <w:lang w:bidi="fa-IR"/>
        </w:rPr>
        <w:t xml:space="preserve">، </w:t>
      </w:r>
      <w:r w:rsidRPr="009469CD">
        <w:rPr>
          <w:rFonts w:cs="B Lotus"/>
          <w:sz w:val="26"/>
          <w:szCs w:val="26"/>
          <w:rtl/>
          <w:lang w:bidi="fa-IR"/>
        </w:rPr>
        <w:t>در</w:t>
      </w:r>
      <w:r w:rsidR="009469CD" w:rsidRPr="009469CD">
        <w:rPr>
          <w:rFonts w:cs="B Lotus"/>
          <w:sz w:val="26"/>
          <w:szCs w:val="26"/>
          <w:rtl/>
          <w:lang w:bidi="fa-IR"/>
        </w:rPr>
        <w:t>می</w:t>
      </w:r>
      <w:r w:rsidRPr="009469CD">
        <w:rPr>
          <w:rFonts w:cs="B Lotus"/>
          <w:sz w:val="26"/>
          <w:szCs w:val="26"/>
          <w:rtl/>
          <w:lang w:bidi="fa-IR"/>
        </w:rPr>
        <w:t>ان ايشان دادگرانه صلح برقرار سازيد و (در اجراي مواد و انجام شرائط آن) عدالت بكار بريد</w:t>
      </w:r>
      <w:r w:rsidR="00F339BD">
        <w:rPr>
          <w:rFonts w:cs="B Lotus"/>
          <w:sz w:val="26"/>
          <w:szCs w:val="26"/>
          <w:rtl/>
          <w:lang w:bidi="fa-IR"/>
        </w:rPr>
        <w:t xml:space="preserve">، </w:t>
      </w:r>
      <w:r w:rsidRPr="009469CD">
        <w:rPr>
          <w:rFonts w:cs="B Lotus"/>
          <w:sz w:val="26"/>
          <w:szCs w:val="26"/>
          <w:rtl/>
          <w:lang w:bidi="fa-IR"/>
        </w:rPr>
        <w:t>چرا كه خدا عادلان را دوست دارد</w:t>
      </w:r>
      <w:r w:rsidR="009469CD" w:rsidRPr="009469CD">
        <w:rPr>
          <w:rFonts w:cs="Traditional Arabic" w:hint="cs"/>
          <w:sz w:val="26"/>
          <w:szCs w:val="26"/>
          <w:rtl/>
          <w:lang w:bidi="fa-IR"/>
        </w:rPr>
        <w:t>»</w:t>
      </w:r>
      <w:r w:rsidR="00D41F4F" w:rsidRPr="009469CD">
        <w:rPr>
          <w:rFonts w:cs="B Lotus"/>
          <w:sz w:val="26"/>
          <w:szCs w:val="26"/>
          <w:rtl/>
          <w:lang w:bidi="fa-IR"/>
        </w:rPr>
        <w:t>.</w:t>
      </w:r>
      <w:r w:rsidRPr="009469CD">
        <w:rPr>
          <w:rFonts w:cs="B Lotus"/>
          <w:sz w:val="26"/>
          <w:szCs w:val="26"/>
          <w:rtl/>
          <w:lang w:bidi="fa-IR"/>
        </w:rPr>
        <w:t xml:space="preserve"> </w:t>
      </w:r>
      <w:r w:rsidRPr="00782831">
        <w:rPr>
          <w:rFonts w:cs="B Lotus"/>
          <w:rtl/>
          <w:lang w:bidi="fa-IR"/>
        </w:rPr>
        <w:t>بدان اشاره دارد. این جنگ است و کسی در آن به اسارت گرفته</w:t>
      </w:r>
      <w:r w:rsidR="00912D91">
        <w:rPr>
          <w:rFonts w:cs="B Lotus"/>
          <w:rtl/>
          <w:lang w:bidi="fa-IR"/>
        </w:rPr>
        <w:t xml:space="preserve"> نمی‌</w:t>
      </w:r>
      <w:r w:rsidRPr="00782831">
        <w:rPr>
          <w:rFonts w:cs="B Lotus"/>
          <w:rtl/>
          <w:lang w:bidi="fa-IR"/>
        </w:rPr>
        <w:t>شود، ولی ابن عباس</w:t>
      </w:r>
      <w:r>
        <w:rPr>
          <w:rFonts w:cs="CTraditional Arabic"/>
          <w:rtl/>
          <w:lang w:bidi="fa-IR"/>
        </w:rPr>
        <w:t>ب</w:t>
      </w:r>
      <w:r w:rsidR="009469CD">
        <w:rPr>
          <w:rFonts w:cs="B Lotus" w:hint="cs"/>
          <w:rtl/>
          <w:lang w:bidi="fa-IR"/>
        </w:rPr>
        <w:t xml:space="preserve"> </w:t>
      </w:r>
      <w:r w:rsidRPr="00782831">
        <w:rPr>
          <w:rFonts w:cs="B Lotus"/>
          <w:rtl/>
          <w:lang w:bidi="fa-IR"/>
        </w:rPr>
        <w:t>آنان را متوجه صورتی روشن</w:t>
      </w:r>
      <w:r w:rsidR="00E507EB">
        <w:rPr>
          <w:rFonts w:cs="B Lotus"/>
          <w:rtl/>
          <w:lang w:bidi="fa-IR"/>
        </w:rPr>
        <w:t>‌تر</w:t>
      </w:r>
      <w:r w:rsidRPr="00782831">
        <w:rPr>
          <w:rFonts w:cs="B Lotus"/>
          <w:rtl/>
          <w:lang w:bidi="fa-IR"/>
        </w:rPr>
        <w:t xml:space="preserve"> و آشکارتر کرد و آن هم این بود که اگر قرار باشد کسی اسیر شود، ناچاراً در سهم یکی از افراد، مادر مؤمنان عایشه</w:t>
      </w:r>
      <w:r>
        <w:rPr>
          <w:rFonts w:cs="CTraditional Arabic"/>
          <w:rtl/>
          <w:lang w:bidi="fa-IR"/>
        </w:rPr>
        <w:t>ل</w:t>
      </w:r>
      <w:r w:rsidR="009469CD">
        <w:rPr>
          <w:rFonts w:cs="B Lotus" w:hint="cs"/>
          <w:rtl/>
          <w:lang w:bidi="fa-IR"/>
        </w:rPr>
        <w:t xml:space="preserve"> </w:t>
      </w:r>
      <w:r w:rsidRPr="00782831">
        <w:rPr>
          <w:rFonts w:cs="B Lotus"/>
          <w:rtl/>
          <w:lang w:bidi="fa-IR"/>
        </w:rPr>
        <w:t>به عنوان اسیر گرفته</w:t>
      </w:r>
      <w:r w:rsidR="00912D91">
        <w:rPr>
          <w:rFonts w:cs="B Lotus"/>
          <w:rtl/>
          <w:lang w:bidi="fa-IR"/>
        </w:rPr>
        <w:t xml:space="preserve"> می‌</w:t>
      </w:r>
      <w:r w:rsidRPr="00782831">
        <w:rPr>
          <w:rFonts w:cs="B Lotus"/>
          <w:rtl/>
          <w:lang w:bidi="fa-IR"/>
        </w:rPr>
        <w:t>شود و آن موقع عایشه همچون دیگر اسیران با وی رفتار</w:t>
      </w:r>
      <w:r w:rsidR="00912D91">
        <w:rPr>
          <w:rFonts w:cs="B Lotus"/>
          <w:rtl/>
          <w:lang w:bidi="fa-IR"/>
        </w:rPr>
        <w:t xml:space="preserve"> می‌</w:t>
      </w:r>
      <w:r w:rsidRPr="00782831">
        <w:rPr>
          <w:rFonts w:cs="B Lotus"/>
          <w:rtl/>
          <w:lang w:bidi="fa-IR"/>
        </w:rPr>
        <w:t>شد. در نتیجه با این کار، مخالف قرآنی هستند که ادعای تمسک به آن را دارند.</w:t>
      </w:r>
    </w:p>
    <w:p w:rsidR="00634C2F" w:rsidRPr="00B507FF" w:rsidRDefault="00634C2F" w:rsidP="00433480">
      <w:pPr>
        <w:widowControl w:val="0"/>
        <w:ind w:firstLine="284"/>
        <w:jc w:val="both"/>
        <w:rPr>
          <w:rFonts w:cs="Times New Roman"/>
          <w:rtl/>
          <w:lang w:bidi="fa-IR"/>
        </w:rPr>
      </w:pPr>
      <w:r w:rsidRPr="00782831">
        <w:rPr>
          <w:rFonts w:cs="B Lotus"/>
          <w:rtl/>
          <w:lang w:bidi="fa-IR"/>
        </w:rPr>
        <w:t>همچنین است پاک کردن لقب امیر مؤمنان از خود علی توسط خودش، از نظر آنان مقتضی اثبات امیر کافران</w:t>
      </w:r>
      <w:r w:rsidR="00912D91">
        <w:rPr>
          <w:rFonts w:cs="B Lotus"/>
          <w:rtl/>
          <w:lang w:bidi="fa-IR"/>
        </w:rPr>
        <w:t xml:space="preserve"> می‌</w:t>
      </w:r>
      <w:r w:rsidRPr="00782831">
        <w:rPr>
          <w:rFonts w:cs="B Lotus"/>
          <w:rtl/>
          <w:lang w:bidi="fa-IR"/>
        </w:rPr>
        <w:t>باشد و این نادرست است، چون نفی اسم آن، اقتضای نفی مسمی را ندارد.</w:t>
      </w:r>
      <w:r w:rsidRPr="00B507FF">
        <w:rPr>
          <w:rFonts w:cs="Times New Roman"/>
          <w:rtl/>
          <w:lang w:bidi="fa-IR"/>
        </w:rPr>
        <w:t xml:space="preserve"> </w:t>
      </w:r>
    </w:p>
    <w:p w:rsidR="00634C2F" w:rsidRPr="00782831" w:rsidRDefault="00634C2F" w:rsidP="00433480">
      <w:pPr>
        <w:widowControl w:val="0"/>
        <w:ind w:firstLine="284"/>
        <w:jc w:val="both"/>
        <w:rPr>
          <w:rFonts w:cs="B Lotus"/>
          <w:rtl/>
          <w:lang w:bidi="fa-IR"/>
        </w:rPr>
      </w:pPr>
      <w:r w:rsidRPr="00782831">
        <w:rPr>
          <w:rFonts w:cs="B Lotus"/>
          <w:rtl/>
          <w:lang w:bidi="fa-IR"/>
        </w:rPr>
        <w:t>به علاوه، اگر فرض کنیم که نفی اسم از آن اقتضای نفی مسمی را دارد، باز اقتضای اثبات امارت دیگری ندارد. پس ابن عباس چنین با آنان معارضه کرد که پیامبر</w:t>
      </w:r>
      <w:r>
        <w:rPr>
          <w:rFonts w:cs="CTraditional Arabic"/>
          <w:rtl/>
          <w:lang w:bidi="fa-IR"/>
        </w:rPr>
        <w:t>ص</w:t>
      </w:r>
      <w:r w:rsidRPr="00782831">
        <w:rPr>
          <w:rFonts w:cs="B Lotus"/>
          <w:rtl/>
          <w:lang w:bidi="fa-IR"/>
        </w:rPr>
        <w:t xml:space="preserve"> لقب رسول الله را از آن پیمان نامه پاک کرد. و</w:t>
      </w:r>
      <w:r w:rsidR="009469CD">
        <w:rPr>
          <w:rFonts w:cs="B Lotus" w:hint="cs"/>
          <w:rtl/>
          <w:lang w:bidi="fa-IR"/>
        </w:rPr>
        <w:t xml:space="preserve"> </w:t>
      </w:r>
      <w:r w:rsidRPr="00782831">
        <w:rPr>
          <w:rFonts w:cs="B Lotus"/>
          <w:rtl/>
          <w:lang w:bidi="fa-IR"/>
        </w:rPr>
        <w:t>این معارضه</w:t>
      </w:r>
      <w:r w:rsidR="00912D91">
        <w:rPr>
          <w:rFonts w:cs="B Lotus"/>
          <w:rtl/>
          <w:lang w:bidi="fa-IR"/>
        </w:rPr>
        <w:t xml:space="preserve">‌ای </w:t>
      </w:r>
      <w:r w:rsidRPr="00782831">
        <w:rPr>
          <w:rFonts w:cs="B Lotus"/>
          <w:rtl/>
          <w:lang w:bidi="fa-IR"/>
        </w:rPr>
        <w:t>بود که آنان یارای مقابله با آن را نداشتند. از این رو دو هزار نفر از آنان، از عقیده‏ی خود منصرف و پشیمان شدند.</w:t>
      </w:r>
    </w:p>
    <w:p w:rsidR="00634C2F" w:rsidRPr="00782831" w:rsidRDefault="00634C2F" w:rsidP="00433480">
      <w:pPr>
        <w:widowControl w:val="0"/>
        <w:ind w:firstLine="284"/>
        <w:jc w:val="both"/>
        <w:rPr>
          <w:rFonts w:cs="B Lotus"/>
          <w:rtl/>
          <w:lang w:bidi="fa-IR"/>
        </w:rPr>
      </w:pPr>
      <w:r w:rsidRPr="00782831">
        <w:rPr>
          <w:rFonts w:cs="B Lotus"/>
          <w:rtl/>
          <w:lang w:bidi="fa-IR"/>
        </w:rPr>
        <w:t>دقت کنید که دنبال کردن متشابهات، انسان را به کجا</w:t>
      </w:r>
      <w:r w:rsidR="00912D91">
        <w:rPr>
          <w:rFonts w:cs="B Lotus"/>
          <w:rtl/>
          <w:lang w:bidi="fa-IR"/>
        </w:rPr>
        <w:t xml:space="preserve"> می‌</w:t>
      </w:r>
      <w:r w:rsidRPr="00782831">
        <w:rPr>
          <w:rFonts w:cs="B Lotus"/>
          <w:rtl/>
          <w:lang w:bidi="fa-IR"/>
        </w:rPr>
        <w:t>رساند و اینکه چگونه به گمراهی و خارج شدن از جماعت مسلمانان منجر</w:t>
      </w:r>
      <w:r w:rsidR="00912D91">
        <w:rPr>
          <w:rFonts w:cs="B Lotus"/>
          <w:rtl/>
          <w:lang w:bidi="fa-IR"/>
        </w:rPr>
        <w:t xml:space="preserve"> می‌</w:t>
      </w:r>
      <w:r w:rsidRPr="00782831">
        <w:rPr>
          <w:rFonts w:cs="B Lotus"/>
          <w:rtl/>
          <w:lang w:bidi="fa-IR"/>
        </w:rPr>
        <w:t>شود. به همین خاطر رسول خدا</w:t>
      </w:r>
      <w:r>
        <w:rPr>
          <w:rFonts w:cs="CTraditional Arabic"/>
          <w:rtl/>
          <w:lang w:bidi="fa-IR"/>
        </w:rPr>
        <w:t>ص</w:t>
      </w:r>
      <w:r w:rsidRPr="00782831">
        <w:rPr>
          <w:rFonts w:cs="B Lotus"/>
          <w:rtl/>
          <w:lang w:bidi="fa-IR"/>
        </w:rPr>
        <w:t xml:space="preserve"> فرمودند</w:t>
      </w:r>
      <w:r w:rsidR="009469CD">
        <w:rPr>
          <w:rFonts w:cs="B Lotus" w:hint="cs"/>
          <w:rtl/>
          <w:lang w:bidi="fa-IR"/>
        </w:rPr>
        <w:t xml:space="preserve">: </w:t>
      </w:r>
      <w:r w:rsidR="009469CD">
        <w:rPr>
          <w:rFonts w:cs="Traditional Arabic" w:hint="cs"/>
          <w:rtl/>
          <w:lang w:bidi="fa-IR"/>
        </w:rPr>
        <w:t>«</w:t>
      </w:r>
      <w:r w:rsidR="00876449" w:rsidRPr="00876449">
        <w:rPr>
          <w:rStyle w:val="Char2"/>
          <w:rFonts w:hint="eastAsia"/>
          <w:rtl/>
        </w:rPr>
        <w:t>فَإِذَا</w:t>
      </w:r>
      <w:r w:rsidR="00876449" w:rsidRPr="00876449">
        <w:rPr>
          <w:rStyle w:val="Char2"/>
          <w:rtl/>
        </w:rPr>
        <w:t xml:space="preserve"> </w:t>
      </w:r>
      <w:r w:rsidR="00876449" w:rsidRPr="00876449">
        <w:rPr>
          <w:rStyle w:val="Char2"/>
          <w:rFonts w:hint="eastAsia"/>
          <w:rtl/>
        </w:rPr>
        <w:t>رَأَيْتُمُ</w:t>
      </w:r>
      <w:r w:rsidR="00876449" w:rsidRPr="00876449">
        <w:rPr>
          <w:rStyle w:val="Char2"/>
          <w:rtl/>
        </w:rPr>
        <w:t xml:space="preserve"> </w:t>
      </w:r>
      <w:r w:rsidR="00876449" w:rsidRPr="00876449">
        <w:rPr>
          <w:rStyle w:val="Char2"/>
          <w:rFonts w:hint="eastAsia"/>
          <w:rtl/>
        </w:rPr>
        <w:t>الَّذِينَ</w:t>
      </w:r>
      <w:r w:rsidR="00876449" w:rsidRPr="00876449">
        <w:rPr>
          <w:rStyle w:val="Char2"/>
          <w:rtl/>
        </w:rPr>
        <w:t xml:space="preserve"> </w:t>
      </w:r>
      <w:r w:rsidR="00876449" w:rsidRPr="00876449">
        <w:rPr>
          <w:rStyle w:val="Char2"/>
          <w:rFonts w:hint="eastAsia"/>
          <w:rtl/>
        </w:rPr>
        <w:t>يَتَّبِعُونَ</w:t>
      </w:r>
      <w:r w:rsidR="00876449" w:rsidRPr="00876449">
        <w:rPr>
          <w:rStyle w:val="Char2"/>
          <w:rtl/>
        </w:rPr>
        <w:t xml:space="preserve"> </w:t>
      </w:r>
      <w:r w:rsidR="00876449" w:rsidRPr="00876449">
        <w:rPr>
          <w:rStyle w:val="Char2"/>
          <w:rFonts w:hint="eastAsia"/>
          <w:rtl/>
        </w:rPr>
        <w:t>مَا</w:t>
      </w:r>
      <w:r w:rsidR="00876449" w:rsidRPr="00876449">
        <w:rPr>
          <w:rStyle w:val="Char2"/>
          <w:rtl/>
        </w:rPr>
        <w:t xml:space="preserve"> </w:t>
      </w:r>
      <w:r w:rsidR="00876449" w:rsidRPr="00876449">
        <w:rPr>
          <w:rStyle w:val="Char2"/>
          <w:rFonts w:hint="eastAsia"/>
          <w:rtl/>
        </w:rPr>
        <w:t>تَشَابَهَ</w:t>
      </w:r>
      <w:r w:rsidR="00876449" w:rsidRPr="00876449">
        <w:rPr>
          <w:rStyle w:val="Char2"/>
          <w:rtl/>
        </w:rPr>
        <w:t xml:space="preserve"> </w:t>
      </w:r>
      <w:r w:rsidR="00876449" w:rsidRPr="00876449">
        <w:rPr>
          <w:rStyle w:val="Char2"/>
          <w:rFonts w:hint="eastAsia"/>
          <w:rtl/>
        </w:rPr>
        <w:t>مِنْهُ</w:t>
      </w:r>
      <w:r w:rsidR="00876449" w:rsidRPr="00876449">
        <w:rPr>
          <w:rStyle w:val="Char2"/>
          <w:rtl/>
        </w:rPr>
        <w:t xml:space="preserve"> </w:t>
      </w:r>
      <w:r w:rsidR="00876449" w:rsidRPr="00876449">
        <w:rPr>
          <w:rStyle w:val="Char2"/>
          <w:rFonts w:hint="eastAsia"/>
          <w:rtl/>
        </w:rPr>
        <w:t>فَأُولَئِكَ</w:t>
      </w:r>
      <w:r w:rsidR="00876449" w:rsidRPr="00876449">
        <w:rPr>
          <w:rStyle w:val="Char2"/>
          <w:rtl/>
        </w:rPr>
        <w:t xml:space="preserve"> </w:t>
      </w:r>
      <w:r w:rsidR="00876449" w:rsidRPr="00876449">
        <w:rPr>
          <w:rStyle w:val="Char2"/>
          <w:rFonts w:hint="eastAsia"/>
          <w:rtl/>
        </w:rPr>
        <w:t>الَّذِينَ</w:t>
      </w:r>
      <w:r w:rsidR="00876449" w:rsidRPr="00876449">
        <w:rPr>
          <w:rStyle w:val="Char2"/>
          <w:rtl/>
        </w:rPr>
        <w:t xml:space="preserve"> </w:t>
      </w:r>
      <w:r w:rsidR="00876449" w:rsidRPr="00876449">
        <w:rPr>
          <w:rStyle w:val="Char2"/>
          <w:rFonts w:hint="eastAsia"/>
          <w:rtl/>
        </w:rPr>
        <w:t>سَمَّى</w:t>
      </w:r>
      <w:r w:rsidR="00876449" w:rsidRPr="00876449">
        <w:rPr>
          <w:rStyle w:val="Char2"/>
          <w:rtl/>
        </w:rPr>
        <w:t xml:space="preserve"> </w:t>
      </w:r>
      <w:r w:rsidR="00876449" w:rsidRPr="00876449">
        <w:rPr>
          <w:rStyle w:val="Char2"/>
          <w:rFonts w:hint="eastAsia"/>
          <w:rtl/>
        </w:rPr>
        <w:t>اللَّهُ</w:t>
      </w:r>
      <w:r w:rsidR="00876449" w:rsidRPr="00876449">
        <w:rPr>
          <w:rStyle w:val="Char2"/>
          <w:rFonts w:hint="cs"/>
          <w:rtl/>
        </w:rPr>
        <w:t xml:space="preserve"> </w:t>
      </w:r>
      <w:r w:rsidR="00876449" w:rsidRPr="00876449">
        <w:rPr>
          <w:rStyle w:val="Char2"/>
          <w:rFonts w:hint="eastAsia"/>
          <w:rtl/>
        </w:rPr>
        <w:t>فَاحْذَرُوهُمْ</w:t>
      </w:r>
      <w:r w:rsidR="009469CD">
        <w:rPr>
          <w:rFonts w:cs="Traditional Arabic" w:hint="cs"/>
          <w:rtl/>
          <w:lang w:bidi="fa-IR"/>
        </w:rPr>
        <w:t>»</w:t>
      </w:r>
      <w:r w:rsidRPr="003F375B">
        <w:rPr>
          <w:rFonts w:ascii="Lotus Linotype" w:hAnsi="Lotus Linotype" w:cs="B Lotus"/>
          <w:b/>
          <w:bCs/>
          <w:rtl/>
          <w:lang w:bidi="fa-IR"/>
        </w:rPr>
        <w:t xml:space="preserve"> </w:t>
      </w:r>
      <w:r w:rsidR="00876449" w:rsidRPr="00876449">
        <w:rPr>
          <w:rFonts w:cs="Traditional Arabic" w:hint="cs"/>
          <w:sz w:val="26"/>
          <w:szCs w:val="26"/>
          <w:rtl/>
          <w:lang w:bidi="fa-IR"/>
        </w:rPr>
        <w:t>«</w:t>
      </w:r>
      <w:r w:rsidRPr="00876449">
        <w:rPr>
          <w:rFonts w:cs="B Lotus"/>
          <w:sz w:val="26"/>
          <w:szCs w:val="26"/>
          <w:rtl/>
          <w:lang w:bidi="fa-IR"/>
        </w:rPr>
        <w:t>هرگاه کسانی را دیدید که متشابهات قرآن را دنبال</w:t>
      </w:r>
      <w:r w:rsidR="00912D91" w:rsidRPr="00876449">
        <w:rPr>
          <w:rFonts w:cs="B Lotus"/>
          <w:sz w:val="26"/>
          <w:szCs w:val="26"/>
          <w:rtl/>
          <w:lang w:bidi="fa-IR"/>
        </w:rPr>
        <w:t xml:space="preserve"> می‌</w:t>
      </w:r>
      <w:r w:rsidRPr="00876449">
        <w:rPr>
          <w:rFonts w:cs="B Lotus"/>
          <w:sz w:val="26"/>
          <w:szCs w:val="26"/>
          <w:rtl/>
          <w:lang w:bidi="fa-IR"/>
        </w:rPr>
        <w:t>کنند، آنان همان کسانی</w:t>
      </w:r>
      <w:r w:rsidR="00E507EB" w:rsidRPr="00876449">
        <w:rPr>
          <w:rFonts w:cs="B Lotus"/>
          <w:sz w:val="26"/>
          <w:szCs w:val="26"/>
          <w:rtl/>
          <w:lang w:bidi="fa-IR"/>
        </w:rPr>
        <w:t>‌اند</w:t>
      </w:r>
      <w:r w:rsidRPr="00876449">
        <w:rPr>
          <w:rFonts w:cs="B Lotus"/>
          <w:sz w:val="26"/>
          <w:szCs w:val="26"/>
          <w:rtl/>
          <w:lang w:bidi="fa-IR"/>
        </w:rPr>
        <w:t xml:space="preserve"> که خداوند از آنان نام برده، پس از آنان برحذر باشید</w:t>
      </w:r>
      <w:r w:rsidR="00876449" w:rsidRPr="00876449">
        <w:rPr>
          <w:rFonts w:cs="Traditional Arabic" w:hint="cs"/>
          <w:sz w:val="26"/>
          <w:szCs w:val="26"/>
          <w:rtl/>
          <w:lang w:bidi="fa-IR"/>
        </w:rPr>
        <w:t>»</w:t>
      </w:r>
      <w:r w:rsidRPr="00876449">
        <w:rPr>
          <w:rFonts w:cs="B Lotus"/>
          <w:sz w:val="26"/>
          <w:szCs w:val="26"/>
          <w:rtl/>
          <w:lang w:bidi="fa-IR"/>
        </w:rPr>
        <w:t>.</w:t>
      </w:r>
    </w:p>
    <w:p w:rsidR="00634C2F" w:rsidRPr="00782831" w:rsidRDefault="00634C2F" w:rsidP="002E114E">
      <w:pPr>
        <w:ind w:firstLine="284"/>
        <w:jc w:val="both"/>
        <w:rPr>
          <w:rFonts w:hAnsi="Arial" w:cs="B Lotus"/>
          <w:color w:val="000000"/>
          <w:rtl/>
          <w:lang w:bidi="fa-IR"/>
        </w:rPr>
      </w:pPr>
      <w:r w:rsidRPr="00876449">
        <w:rPr>
          <w:rFonts w:ascii="Lotus Linotype" w:hAnsi="Lotus Linotype" w:cs="B Lotus"/>
          <w:b/>
          <w:bCs/>
          <w:rtl/>
          <w:lang w:bidi="fa-IR"/>
        </w:rPr>
        <w:t>ویژگی و نشانه‏ی سوم:</w:t>
      </w:r>
      <w:r w:rsidRPr="003F375B">
        <w:rPr>
          <w:rFonts w:ascii="Lotus Linotype" w:hAnsi="Lotus Linotype" w:cs="B Lotus"/>
          <w:b/>
          <w:bCs/>
          <w:rtl/>
          <w:lang w:bidi="fa-IR"/>
        </w:rPr>
        <w:t xml:space="preserve"> </w:t>
      </w:r>
      <w:r w:rsidRPr="00782831">
        <w:rPr>
          <w:rFonts w:cs="B Lotus"/>
          <w:rtl/>
          <w:lang w:bidi="fa-IR"/>
        </w:rPr>
        <w:t xml:space="preserve">تبعیت از هوای نفس است. و آن خصلتی است که آیه‏ی: </w:t>
      </w:r>
      <w:r w:rsidR="00D41F4F">
        <w:rPr>
          <w:rFonts w:cs="Traditional Arabic"/>
          <w:rtl/>
          <w:lang w:bidi="fa-IR"/>
        </w:rPr>
        <w:t>﴿</w:t>
      </w:r>
      <w:r w:rsidR="002E114E">
        <w:rPr>
          <w:rFonts w:ascii="KFGQPC Uthmanic Script HAFS" w:cs="KFGQPC Uthmanic Script HAFS" w:hint="eastAsia"/>
          <w:rtl/>
        </w:rPr>
        <w:t>فَأَمَّا</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لَّذِينَ</w:t>
      </w:r>
      <w:r w:rsidR="002E114E">
        <w:rPr>
          <w:rFonts w:ascii="KFGQPC Uthmanic Script HAFS" w:cs="KFGQPC Uthmanic Script HAFS"/>
          <w:rtl/>
        </w:rPr>
        <w:t xml:space="preserve"> </w:t>
      </w:r>
      <w:r w:rsidR="002E114E">
        <w:rPr>
          <w:rFonts w:ascii="KFGQPC Uthmanic Script HAFS" w:cs="KFGQPC Uthmanic Script HAFS" w:hint="eastAsia"/>
          <w:rtl/>
        </w:rPr>
        <w:t>فِي</w:t>
      </w:r>
      <w:r w:rsidR="002E114E">
        <w:rPr>
          <w:rFonts w:ascii="KFGQPC Uthmanic Script HAFS" w:cs="KFGQPC Uthmanic Script HAFS"/>
          <w:rtl/>
        </w:rPr>
        <w:t xml:space="preserve"> </w:t>
      </w:r>
      <w:r w:rsidR="002E114E">
        <w:rPr>
          <w:rFonts w:ascii="KFGQPC Uthmanic Script HAFS" w:cs="KFGQPC Uthmanic Script HAFS" w:hint="eastAsia"/>
          <w:rtl/>
        </w:rPr>
        <w:t>قُلُوبِهِم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زَي</w:t>
      </w:r>
      <w:r w:rsidR="002E114E">
        <w:rPr>
          <w:rFonts w:ascii="KFGQPC Uthmanic Script HAFS" w:cs="KFGQPC Uthmanic Script HAFS" w:hint="cs"/>
          <w:rtl/>
        </w:rPr>
        <w:t>ۡ</w:t>
      </w:r>
      <w:r w:rsidR="002E114E">
        <w:rPr>
          <w:rFonts w:ascii="KFGQPC Uthmanic Script HAFS" w:cs="KFGQPC Uthmanic Script HAFS" w:hint="eastAsia"/>
          <w:rtl/>
        </w:rPr>
        <w:t>غ</w:t>
      </w:r>
      <w:r w:rsidR="002E114E">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876449">
        <w:rPr>
          <w:rFonts w:cs="B Lotus" w:hint="cs"/>
          <w:color w:val="000000"/>
          <w:sz w:val="26"/>
          <w:szCs w:val="26"/>
          <w:rtl/>
          <w:lang w:bidi="fa-IR"/>
        </w:rPr>
        <w:t>آل‌عمران: 7</w:t>
      </w:r>
      <w:r w:rsidR="00D41F4F">
        <w:rPr>
          <w:rFonts w:cs="B Lotus"/>
          <w:color w:val="000000"/>
          <w:sz w:val="26"/>
          <w:szCs w:val="26"/>
          <w:rtl/>
          <w:lang w:bidi="fa-IR"/>
        </w:rPr>
        <w:t>]</w:t>
      </w:r>
      <w:r w:rsidR="00D41F4F">
        <w:rPr>
          <w:rFonts w:cs="B Lotus"/>
          <w:color w:val="000000"/>
          <w:rtl/>
          <w:lang w:bidi="fa-IR"/>
        </w:rPr>
        <w:t xml:space="preserve">. </w:t>
      </w:r>
      <w:r w:rsidRPr="00782831">
        <w:rPr>
          <w:rFonts w:cs="B Lotus"/>
          <w:rtl/>
          <w:lang w:bidi="fa-IR"/>
        </w:rPr>
        <w:t>بدان اشاره دارد. زیغ به معنای انحراف از حق به خاطر پیروی از هوای نفس</w:t>
      </w:r>
      <w:r w:rsidR="00912D91">
        <w:rPr>
          <w:rFonts w:cs="B Lotus"/>
          <w:rtl/>
          <w:lang w:bidi="fa-IR"/>
        </w:rPr>
        <w:t xml:space="preserve"> می‌</w:t>
      </w:r>
      <w:r w:rsidRPr="00782831">
        <w:rPr>
          <w:rFonts w:cs="B Lotus"/>
          <w:rtl/>
          <w:lang w:bidi="fa-IR"/>
        </w:rPr>
        <w:t>باشد. همچنین آیات زیر، این خصلت سوّم را گوشزد</w:t>
      </w:r>
      <w:r w:rsidR="00912D91">
        <w:rPr>
          <w:rFonts w:cs="B Lotus"/>
          <w:rtl/>
          <w:lang w:bidi="fa-IR"/>
        </w:rPr>
        <w:t xml:space="preserve"> می‌</w:t>
      </w:r>
      <w:r w:rsidRPr="00782831">
        <w:rPr>
          <w:rFonts w:cs="B Lotus"/>
          <w:rtl/>
          <w:lang w:bidi="fa-IR"/>
        </w:rPr>
        <w:t xml:space="preserve">کنند: </w:t>
      </w:r>
      <w:r w:rsidR="00D41F4F">
        <w:rPr>
          <w:rFonts w:cs="Traditional Arabic"/>
          <w:rtl/>
          <w:lang w:bidi="fa-IR"/>
        </w:rPr>
        <w:t>﴿</w:t>
      </w:r>
      <w:r w:rsidR="002E114E">
        <w:rPr>
          <w:rFonts w:ascii="KFGQPC Uthmanic Script HAFS" w:cs="KFGQPC Uthmanic Script HAFS" w:hint="eastAsia"/>
          <w:rtl/>
        </w:rPr>
        <w:t>وَمَن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أَضَلُّ</w:t>
      </w:r>
      <w:r w:rsidR="002E114E">
        <w:rPr>
          <w:rFonts w:ascii="KFGQPC Uthmanic Script HAFS" w:cs="KFGQPC Uthmanic Script HAFS"/>
          <w:rtl/>
        </w:rPr>
        <w:t xml:space="preserve"> </w:t>
      </w:r>
      <w:r w:rsidR="002E114E">
        <w:rPr>
          <w:rFonts w:ascii="KFGQPC Uthmanic Script HAFS" w:cs="KFGQPC Uthmanic Script HAFS" w:hint="eastAsia"/>
          <w:rtl/>
        </w:rPr>
        <w:t>مِمَّنِ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تَّبَعَ</w:t>
      </w:r>
      <w:r w:rsidR="002E114E">
        <w:rPr>
          <w:rFonts w:ascii="KFGQPC Uthmanic Script HAFS" w:cs="KFGQPC Uthmanic Script HAFS"/>
          <w:rtl/>
        </w:rPr>
        <w:t xml:space="preserve"> </w:t>
      </w:r>
      <w:r w:rsidR="002E114E">
        <w:rPr>
          <w:rFonts w:ascii="KFGQPC Uthmanic Script HAFS" w:cs="KFGQPC Uthmanic Script HAFS" w:hint="eastAsia"/>
          <w:rtl/>
        </w:rPr>
        <w:t>هَوَى</w:t>
      </w:r>
      <w:r w:rsidR="002E114E">
        <w:rPr>
          <w:rFonts w:ascii="KFGQPC Uthmanic Script HAFS" w:cs="KFGQPC Uthmanic Script HAFS" w:hint="cs"/>
          <w:rtl/>
        </w:rPr>
        <w:t>ٰ</w:t>
      </w:r>
      <w:r w:rsidR="002E114E">
        <w:rPr>
          <w:rFonts w:ascii="KFGQPC Uthmanic Script HAFS" w:cs="KFGQPC Uthmanic Script HAFS" w:hint="eastAsia"/>
          <w:rtl/>
        </w:rPr>
        <w:t>هُ</w:t>
      </w:r>
      <w:r w:rsidR="002E114E">
        <w:rPr>
          <w:rFonts w:ascii="KFGQPC Uthmanic Script HAFS" w:cs="KFGQPC Uthmanic Script HAFS"/>
          <w:rtl/>
        </w:rPr>
        <w:t xml:space="preserve"> </w:t>
      </w:r>
      <w:r w:rsidR="002E114E">
        <w:rPr>
          <w:rFonts w:ascii="KFGQPC Uthmanic Script HAFS" w:cs="KFGQPC Uthmanic Script HAFS" w:hint="eastAsia"/>
          <w:rtl/>
        </w:rPr>
        <w:t>بِغَي</w:t>
      </w:r>
      <w:r w:rsidR="002E114E">
        <w:rPr>
          <w:rFonts w:ascii="KFGQPC Uthmanic Script HAFS" w:cs="KFGQPC Uthmanic Script HAFS" w:hint="cs"/>
          <w:rtl/>
        </w:rPr>
        <w:t>ۡ</w:t>
      </w:r>
      <w:r w:rsidR="002E114E">
        <w:rPr>
          <w:rFonts w:ascii="KFGQPC Uthmanic Script HAFS" w:cs="KFGQPC Uthmanic Script HAFS" w:hint="eastAsia"/>
          <w:rtl/>
        </w:rPr>
        <w:t>رِ</w:t>
      </w:r>
      <w:r w:rsidR="002E114E">
        <w:rPr>
          <w:rFonts w:ascii="KFGQPC Uthmanic Script HAFS" w:cs="KFGQPC Uthmanic Script HAFS"/>
          <w:rtl/>
        </w:rPr>
        <w:t xml:space="preserve"> </w:t>
      </w:r>
      <w:r w:rsidR="002E114E">
        <w:rPr>
          <w:rFonts w:ascii="KFGQPC Uthmanic Script HAFS" w:cs="KFGQPC Uthmanic Script HAFS" w:hint="eastAsia"/>
          <w:rtl/>
        </w:rPr>
        <w:t>هُد</w:t>
      </w:r>
      <w:r w:rsidR="002E114E">
        <w:rPr>
          <w:rFonts w:ascii="KFGQPC Uthmanic Script HAFS" w:cs="KFGQPC Uthmanic Script HAFS" w:hint="cs"/>
          <w:rtl/>
        </w:rPr>
        <w:t>ٗ</w:t>
      </w:r>
      <w:r w:rsidR="002E114E">
        <w:rPr>
          <w:rFonts w:ascii="KFGQPC Uthmanic Script HAFS" w:cs="KFGQPC Uthmanic Script HAFS" w:hint="eastAsia"/>
          <w:rtl/>
        </w:rPr>
        <w:t>ى</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876449">
        <w:rPr>
          <w:rFonts w:cs="B Lotus" w:hint="cs"/>
          <w:color w:val="000000"/>
          <w:sz w:val="26"/>
          <w:szCs w:val="26"/>
          <w:rtl/>
          <w:lang w:bidi="fa-IR"/>
        </w:rPr>
        <w:t>القصص: 50</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876449" w:rsidRPr="00876449">
        <w:rPr>
          <w:rFonts w:hAnsi="QCF_BSML" w:cs="Traditional Arabic" w:hint="cs"/>
          <w:color w:val="000000"/>
          <w:sz w:val="26"/>
          <w:szCs w:val="26"/>
          <w:rtl/>
          <w:lang w:bidi="fa-IR"/>
        </w:rPr>
        <w:t>«</w:t>
      </w:r>
      <w:r w:rsidRPr="00876449">
        <w:rPr>
          <w:rFonts w:hAnsi="QCF_BSML" w:cs="B Lotus"/>
          <w:color w:val="000000"/>
          <w:sz w:val="26"/>
          <w:szCs w:val="26"/>
          <w:rtl/>
          <w:lang w:bidi="fa-IR"/>
        </w:rPr>
        <w:t>آخر چه كسي گمراه‌تر و سرگشته‌تر از آن كسي است كه (در دين) از هوي و هوس خود پيروي كند</w:t>
      </w:r>
      <w:r w:rsidR="00F339BD">
        <w:rPr>
          <w:rFonts w:hAnsi="QCF_BSML" w:cs="B Lotus"/>
          <w:color w:val="000000"/>
          <w:sz w:val="26"/>
          <w:szCs w:val="26"/>
          <w:rtl/>
          <w:lang w:bidi="fa-IR"/>
        </w:rPr>
        <w:t xml:space="preserve">، </w:t>
      </w:r>
      <w:r w:rsidRPr="00876449">
        <w:rPr>
          <w:rFonts w:hAnsi="QCF_BSML" w:cs="B Lotus"/>
          <w:color w:val="000000"/>
          <w:sz w:val="26"/>
          <w:szCs w:val="26"/>
          <w:rtl/>
          <w:lang w:bidi="fa-IR"/>
        </w:rPr>
        <w:t>بدون اين كه رهنمودي از جانب خدا (بدان شده) باشد</w:t>
      </w:r>
      <w:r w:rsidR="00D41F4F" w:rsidRPr="00876449">
        <w:rPr>
          <w:rFonts w:hAnsi="QCF_BSML" w:cs="B Lotus"/>
          <w:color w:val="000000"/>
          <w:sz w:val="26"/>
          <w:szCs w:val="26"/>
          <w:rtl/>
          <w:lang w:bidi="fa-IR"/>
        </w:rPr>
        <w:t>؟</w:t>
      </w:r>
      <w:r w:rsidR="000F00E6" w:rsidRPr="00876449">
        <w:rPr>
          <w:rFonts w:hAnsi="QCF_BSML" w:cs="B Lotus"/>
          <w:color w:val="000000"/>
          <w:sz w:val="26"/>
          <w:szCs w:val="26"/>
          <w:rtl/>
          <w:lang w:bidi="fa-IR"/>
        </w:rPr>
        <w:t>!</w:t>
      </w:r>
      <w:r w:rsidR="00876449" w:rsidRPr="00876449">
        <w:rPr>
          <w:rFonts w:hAnsi="QCF_BSML" w:cs="Traditional Arabic" w:hint="cs"/>
          <w:color w:val="000000"/>
          <w:sz w:val="26"/>
          <w:szCs w:val="26"/>
          <w:rtl/>
          <w:lang w:bidi="fa-IR"/>
        </w:rPr>
        <w:t>»</w:t>
      </w:r>
      <w:r w:rsidRPr="00876449">
        <w:rPr>
          <w:rFonts w:hAnsi="QCF_BSML" w:cs="B Lotus"/>
          <w:color w:val="000000"/>
          <w:sz w:val="26"/>
          <w:szCs w:val="26"/>
          <w:rtl/>
          <w:lang w:bidi="fa-IR"/>
        </w:rPr>
        <w:t xml:space="preserve">. </w:t>
      </w:r>
      <w:r w:rsidRPr="00782831">
        <w:rPr>
          <w:rFonts w:hAnsi="QCF_BSML" w:cs="B Lotus"/>
          <w:color w:val="000000"/>
          <w:rtl/>
          <w:lang w:bidi="fa-IR"/>
        </w:rPr>
        <w:t>و</w:t>
      </w:r>
      <w:r w:rsidR="002E114E">
        <w:rPr>
          <w:rFonts w:hAnsi="QCF_BSML" w:cs="B Lotus" w:hint="cs"/>
          <w:color w:val="000000"/>
          <w:rtl/>
          <w:lang w:bidi="fa-IR"/>
        </w:rPr>
        <w:t xml:space="preserve"> </w:t>
      </w:r>
      <w:r w:rsidR="00D41F4F">
        <w:rPr>
          <w:rFonts w:cs="Traditional Arabic"/>
          <w:rtl/>
          <w:lang w:bidi="fa-IR"/>
        </w:rPr>
        <w:t>﴿</w:t>
      </w:r>
      <w:r w:rsidR="002E114E">
        <w:rPr>
          <w:rFonts w:ascii="KFGQPC Uthmanic Script HAFS" w:cs="KFGQPC Uthmanic Script HAFS" w:hint="eastAsia"/>
          <w:rtl/>
        </w:rPr>
        <w:t>أَفَرَءَي</w:t>
      </w:r>
      <w:r w:rsidR="002E114E">
        <w:rPr>
          <w:rFonts w:ascii="KFGQPC Uthmanic Script HAFS" w:cs="KFGQPC Uthmanic Script HAFS" w:hint="cs"/>
          <w:rtl/>
        </w:rPr>
        <w:t>ۡ</w:t>
      </w:r>
      <w:r w:rsidR="002E114E">
        <w:rPr>
          <w:rFonts w:ascii="KFGQPC Uthmanic Script HAFS" w:cs="KFGQPC Uthmanic Script HAFS" w:hint="eastAsia"/>
          <w:rtl/>
        </w:rPr>
        <w:t>تَ</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تَّخَذَ</w:t>
      </w:r>
      <w:r w:rsidR="002E114E">
        <w:rPr>
          <w:rFonts w:ascii="KFGQPC Uthmanic Script HAFS" w:cs="KFGQPC Uthmanic Script HAFS"/>
          <w:rtl/>
        </w:rPr>
        <w:t xml:space="preserve"> </w:t>
      </w:r>
      <w:r w:rsidR="002E114E">
        <w:rPr>
          <w:rFonts w:ascii="KFGQPC Uthmanic Script HAFS" w:cs="KFGQPC Uthmanic Script HAFS" w:hint="eastAsia"/>
          <w:rtl/>
        </w:rPr>
        <w:t>إِلَ</w:t>
      </w:r>
      <w:r w:rsidR="002E114E">
        <w:rPr>
          <w:rFonts w:ascii="KFGQPC Uthmanic Script HAFS" w:cs="KFGQPC Uthmanic Script HAFS" w:hint="cs"/>
          <w:rtl/>
        </w:rPr>
        <w:t>ٰ</w:t>
      </w:r>
      <w:r w:rsidR="002E114E">
        <w:rPr>
          <w:rFonts w:ascii="KFGQPC Uthmanic Script HAFS" w:cs="KFGQPC Uthmanic Script HAFS" w:hint="eastAsia"/>
          <w:rtl/>
        </w:rPr>
        <w:t>هَهُ</w:t>
      </w:r>
      <w:r w:rsidR="002E114E">
        <w:rPr>
          <w:rFonts w:ascii="KFGQPC Uthmanic Script HAFS" w:cs="KFGQPC Uthmanic Script HAFS" w:hint="cs"/>
          <w:rtl/>
        </w:rPr>
        <w:t>ۥ</w:t>
      </w:r>
      <w:r w:rsidR="002E114E">
        <w:rPr>
          <w:rFonts w:ascii="KFGQPC Uthmanic Script HAFS" w:cs="KFGQPC Uthmanic Script HAFS"/>
          <w:rtl/>
        </w:rPr>
        <w:t xml:space="preserve"> </w:t>
      </w:r>
      <w:r w:rsidR="002E114E">
        <w:rPr>
          <w:rFonts w:ascii="KFGQPC Uthmanic Script HAFS" w:cs="KFGQPC Uthmanic Script HAFS" w:hint="eastAsia"/>
          <w:rtl/>
        </w:rPr>
        <w:t>هَوَى</w:t>
      </w:r>
      <w:r w:rsidR="002E114E">
        <w:rPr>
          <w:rFonts w:ascii="KFGQPC Uthmanic Script HAFS" w:cs="KFGQPC Uthmanic Script HAFS" w:hint="cs"/>
          <w:rtl/>
        </w:rPr>
        <w:t>ٰ</w:t>
      </w:r>
      <w:r w:rsidR="002E114E">
        <w:rPr>
          <w:rFonts w:ascii="KFGQPC Uthmanic Script HAFS" w:cs="KFGQPC Uthmanic Script HAFS" w:hint="eastAsia"/>
          <w:rtl/>
        </w:rPr>
        <w:t>هُ</w:t>
      </w:r>
      <w:r w:rsidR="002E114E">
        <w:rPr>
          <w:rFonts w:ascii="KFGQPC Uthmanic Script HAFS" w:cs="KFGQPC Uthmanic Script HAFS"/>
          <w:rtl/>
        </w:rPr>
        <w:t xml:space="preserve"> </w:t>
      </w:r>
      <w:r w:rsidR="002E114E">
        <w:rPr>
          <w:rFonts w:ascii="KFGQPC Uthmanic Script HAFS" w:cs="KFGQPC Uthmanic Script HAFS" w:hint="eastAsia"/>
          <w:rtl/>
        </w:rPr>
        <w:t>وَأَضَلَّهُ</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rtl/>
        </w:rPr>
        <w:t xml:space="preserve"> </w:t>
      </w:r>
      <w:r w:rsidR="002E114E">
        <w:rPr>
          <w:rFonts w:ascii="KFGQPC Uthmanic Script HAFS" w:cs="KFGQPC Uthmanic Script HAFS" w:hint="eastAsia"/>
          <w:rtl/>
        </w:rPr>
        <w:t>عَلَى</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عِل</w:t>
      </w:r>
      <w:r w:rsidR="002E114E">
        <w:rPr>
          <w:rFonts w:ascii="KFGQPC Uthmanic Script HAFS" w:cs="KFGQPC Uthmanic Script HAFS" w:hint="cs"/>
          <w:rtl/>
        </w:rPr>
        <w:t>ۡ</w:t>
      </w:r>
      <w:r w:rsidR="002E114E">
        <w:rPr>
          <w:rFonts w:ascii="KFGQPC Uthmanic Script HAFS" w:cs="KFGQPC Uthmanic Script HAFS" w:hint="eastAsia"/>
          <w:rtl/>
        </w:rPr>
        <w:t>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وَخَتَمَ</w:t>
      </w:r>
      <w:r w:rsidR="002E114E">
        <w:rPr>
          <w:rFonts w:ascii="KFGQPC Uthmanic Script HAFS" w:cs="KFGQPC Uthmanic Script HAFS"/>
          <w:rtl/>
        </w:rPr>
        <w:t xml:space="preserve"> </w:t>
      </w:r>
      <w:r w:rsidR="002E114E">
        <w:rPr>
          <w:rFonts w:ascii="KFGQPC Uthmanic Script HAFS" w:cs="KFGQPC Uthmanic Script HAFS" w:hint="eastAsia"/>
          <w:rtl/>
        </w:rPr>
        <w:t>عَلَى</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سَم</w:t>
      </w:r>
      <w:r w:rsidR="002E114E">
        <w:rPr>
          <w:rFonts w:ascii="KFGQPC Uthmanic Script HAFS" w:cs="KFGQPC Uthmanic Script HAFS" w:hint="cs"/>
          <w:rtl/>
        </w:rPr>
        <w:t>ۡ</w:t>
      </w:r>
      <w:r w:rsidR="002E114E">
        <w:rPr>
          <w:rFonts w:ascii="KFGQPC Uthmanic Script HAFS" w:cs="KFGQPC Uthmanic Script HAFS" w:hint="eastAsia"/>
          <w:rtl/>
        </w:rPr>
        <w:t>عِهِ</w:t>
      </w:r>
      <w:r w:rsidR="002E114E">
        <w:rPr>
          <w:rFonts w:ascii="KFGQPC Uthmanic Script HAFS" w:cs="KFGQPC Uthmanic Script HAFS" w:hint="cs"/>
          <w:rtl/>
        </w:rPr>
        <w:t>ۦ</w:t>
      </w:r>
      <w:r w:rsidR="002E114E">
        <w:rPr>
          <w:rFonts w:ascii="KFGQPC Uthmanic Script HAFS" w:cs="KFGQPC Uthmanic Script HAFS"/>
          <w:rtl/>
        </w:rPr>
        <w:t xml:space="preserve"> </w:t>
      </w:r>
      <w:r w:rsidR="002E114E">
        <w:rPr>
          <w:rFonts w:ascii="KFGQPC Uthmanic Script HAFS" w:cs="KFGQPC Uthmanic Script HAFS" w:hint="eastAsia"/>
          <w:rtl/>
        </w:rPr>
        <w:t>وَقَل</w:t>
      </w:r>
      <w:r w:rsidR="002E114E">
        <w:rPr>
          <w:rFonts w:ascii="KFGQPC Uthmanic Script HAFS" w:cs="KFGQPC Uthmanic Script HAFS" w:hint="cs"/>
          <w:rtl/>
        </w:rPr>
        <w:t>ۡ</w:t>
      </w:r>
      <w:r w:rsidR="002E114E">
        <w:rPr>
          <w:rFonts w:ascii="KFGQPC Uthmanic Script HAFS" w:cs="KFGQPC Uthmanic Script HAFS" w:hint="eastAsia"/>
          <w:rtl/>
        </w:rPr>
        <w:t>بِهِ</w:t>
      </w:r>
      <w:r w:rsidR="002E114E">
        <w:rPr>
          <w:rFonts w:ascii="KFGQPC Uthmanic Script HAFS" w:cs="KFGQPC Uthmanic Script HAFS" w:hint="cs"/>
          <w:rtl/>
        </w:rPr>
        <w:t>ۦ</w:t>
      </w:r>
      <w:r w:rsidR="002E114E">
        <w:rPr>
          <w:rFonts w:ascii="KFGQPC Uthmanic Script HAFS" w:cs="KFGQPC Uthmanic Script HAFS"/>
          <w:rtl/>
        </w:rPr>
        <w:t xml:space="preserve"> </w:t>
      </w:r>
      <w:r w:rsidR="002E114E">
        <w:rPr>
          <w:rFonts w:ascii="KFGQPC Uthmanic Script HAFS" w:cs="KFGQPC Uthmanic Script HAFS" w:hint="eastAsia"/>
          <w:rtl/>
        </w:rPr>
        <w:t>وَجَعَلَ</w:t>
      </w:r>
      <w:r w:rsidR="002E114E">
        <w:rPr>
          <w:rFonts w:ascii="KFGQPC Uthmanic Script HAFS" w:cs="KFGQPC Uthmanic Script HAFS"/>
          <w:rtl/>
        </w:rPr>
        <w:t xml:space="preserve"> </w:t>
      </w:r>
      <w:r w:rsidR="002E114E">
        <w:rPr>
          <w:rFonts w:ascii="KFGQPC Uthmanic Script HAFS" w:cs="KFGQPC Uthmanic Script HAFS" w:hint="eastAsia"/>
          <w:rtl/>
        </w:rPr>
        <w:t>عَلَى</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بَصَرِهِ</w:t>
      </w:r>
      <w:r w:rsidR="002E114E">
        <w:rPr>
          <w:rFonts w:ascii="KFGQPC Uthmanic Script HAFS" w:cs="KFGQPC Uthmanic Script HAFS" w:hint="cs"/>
          <w:rtl/>
        </w:rPr>
        <w:t>ۦ</w:t>
      </w:r>
      <w:r w:rsidR="002E114E">
        <w:rPr>
          <w:rFonts w:ascii="KFGQPC Uthmanic Script HAFS" w:cs="KFGQPC Uthmanic Script HAFS"/>
          <w:rtl/>
        </w:rPr>
        <w:t xml:space="preserve"> </w:t>
      </w:r>
      <w:r w:rsidR="002E114E">
        <w:rPr>
          <w:rFonts w:ascii="KFGQPC Uthmanic Script HAFS" w:cs="KFGQPC Uthmanic Script HAFS" w:hint="eastAsia"/>
          <w:rtl/>
        </w:rPr>
        <w:t>غِشَ</w:t>
      </w:r>
      <w:r w:rsidR="002E114E">
        <w:rPr>
          <w:rFonts w:ascii="KFGQPC Uthmanic Script HAFS" w:cs="KFGQPC Uthmanic Script HAFS" w:hint="cs"/>
          <w:rtl/>
        </w:rPr>
        <w:t>ٰ</w:t>
      </w:r>
      <w:r w:rsidR="002E114E">
        <w:rPr>
          <w:rFonts w:ascii="KFGQPC Uthmanic Script HAFS" w:cs="KFGQPC Uthmanic Script HAFS" w:hint="eastAsia"/>
          <w:rtl/>
        </w:rPr>
        <w:t>وَة</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فَمَن</w:t>
      </w:r>
      <w:r w:rsidR="002E114E">
        <w:rPr>
          <w:rFonts w:ascii="KFGQPC Uthmanic Script HAFS" w:cs="KFGQPC Uthmanic Script HAFS"/>
          <w:rtl/>
        </w:rPr>
        <w:t xml:space="preserve"> </w:t>
      </w:r>
      <w:r w:rsidR="002E114E">
        <w:rPr>
          <w:rFonts w:ascii="KFGQPC Uthmanic Script HAFS" w:cs="KFGQPC Uthmanic Script HAFS" w:hint="eastAsia"/>
          <w:rtl/>
        </w:rPr>
        <w:t>يَه</w:t>
      </w:r>
      <w:r w:rsidR="002E114E">
        <w:rPr>
          <w:rFonts w:ascii="KFGQPC Uthmanic Script HAFS" w:cs="KFGQPC Uthmanic Script HAFS" w:hint="cs"/>
          <w:rtl/>
        </w:rPr>
        <w:t>ۡ</w:t>
      </w:r>
      <w:r w:rsidR="002E114E">
        <w:rPr>
          <w:rFonts w:ascii="KFGQPC Uthmanic Script HAFS" w:cs="KFGQPC Uthmanic Script HAFS" w:hint="eastAsia"/>
          <w:rtl/>
        </w:rPr>
        <w:t>دِيهِ</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بَع</w:t>
      </w:r>
      <w:r w:rsidR="002E114E">
        <w:rPr>
          <w:rFonts w:ascii="KFGQPC Uthmanic Script HAFS" w:cs="KFGQPC Uthmanic Script HAFS" w:hint="cs"/>
          <w:rtl/>
        </w:rPr>
        <w:t>ۡ</w:t>
      </w:r>
      <w:r w:rsidR="002E114E">
        <w:rPr>
          <w:rFonts w:ascii="KFGQPC Uthmanic Script HAFS" w:cs="KFGQPC Uthmanic Script HAFS" w:hint="eastAsia"/>
          <w:rtl/>
        </w:rPr>
        <w:t>دِ</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أَفَلَا</w:t>
      </w:r>
      <w:r w:rsidR="002E114E">
        <w:rPr>
          <w:rFonts w:ascii="KFGQPC Uthmanic Script HAFS" w:cs="KFGQPC Uthmanic Script HAFS"/>
          <w:rtl/>
        </w:rPr>
        <w:t xml:space="preserve"> </w:t>
      </w:r>
      <w:r w:rsidR="002E114E">
        <w:rPr>
          <w:rFonts w:ascii="KFGQPC Uthmanic Script HAFS" w:cs="KFGQPC Uthmanic Script HAFS" w:hint="eastAsia"/>
          <w:rtl/>
        </w:rPr>
        <w:t>تَذَكَّرُونَ</w:t>
      </w:r>
      <w:r w:rsidR="002E114E">
        <w:rPr>
          <w:rFonts w:ascii="KFGQPC Uthmanic Script HAFS" w:cs="KFGQPC Uthmanic Script HAFS"/>
          <w:rtl/>
        </w:rPr>
        <w:t xml:space="preserve"> </w:t>
      </w:r>
      <w:r w:rsidR="002E114E">
        <w:rPr>
          <w:rFonts w:ascii="KFGQPC Uthmanic Script HAFS" w:cs="KFGQPC Uthmanic Script HAFS" w:hint="cs"/>
          <w:rtl/>
        </w:rPr>
        <w:t>٢٣</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876449" w:rsidRPr="00876449">
        <w:rPr>
          <w:rFonts w:ascii="mylotus" w:hAnsi="mylotus" w:cs="mylotus"/>
          <w:color w:val="000000"/>
          <w:sz w:val="26"/>
          <w:szCs w:val="26"/>
          <w:rtl/>
          <w:lang w:bidi="fa-IR"/>
        </w:rPr>
        <w:t>الجاثیة</w:t>
      </w:r>
      <w:r w:rsidR="00876449">
        <w:rPr>
          <w:rFonts w:cs="B Lotus" w:hint="cs"/>
          <w:color w:val="000000"/>
          <w:sz w:val="26"/>
          <w:szCs w:val="26"/>
          <w:rtl/>
          <w:lang w:bidi="fa-IR"/>
        </w:rPr>
        <w:t>: 23</w:t>
      </w:r>
      <w:r w:rsidR="00D41F4F">
        <w:rPr>
          <w:rFonts w:cs="B Lotus"/>
          <w:color w:val="000000"/>
          <w:sz w:val="26"/>
          <w:szCs w:val="26"/>
          <w:rtl/>
          <w:lang w:bidi="fa-IR"/>
        </w:rPr>
        <w:t>]</w:t>
      </w:r>
      <w:r w:rsidR="00D41F4F">
        <w:rPr>
          <w:rFonts w:cs="B Lotus"/>
          <w:color w:val="000000"/>
          <w:rtl/>
          <w:lang w:bidi="fa-IR"/>
        </w:rPr>
        <w:t>.</w:t>
      </w:r>
    </w:p>
    <w:p w:rsidR="00634C2F" w:rsidRPr="00782831" w:rsidRDefault="00876449" w:rsidP="00433480">
      <w:pPr>
        <w:widowControl w:val="0"/>
        <w:ind w:firstLine="284"/>
        <w:jc w:val="both"/>
        <w:rPr>
          <w:rFonts w:cs="B Lotus"/>
          <w:color w:val="000000"/>
          <w:rtl/>
          <w:lang w:bidi="fa-IR"/>
        </w:rPr>
      </w:pPr>
      <w:r w:rsidRPr="00876449">
        <w:rPr>
          <w:rFonts w:cs="Traditional Arabic" w:hint="cs"/>
          <w:color w:val="000000"/>
          <w:sz w:val="26"/>
          <w:szCs w:val="26"/>
          <w:rtl/>
          <w:lang w:bidi="fa-IR"/>
        </w:rPr>
        <w:t>«</w:t>
      </w:r>
      <w:r w:rsidR="00634C2F" w:rsidRPr="00876449">
        <w:rPr>
          <w:rFonts w:cs="B Lotus"/>
          <w:color w:val="000000"/>
          <w:sz w:val="26"/>
          <w:szCs w:val="26"/>
          <w:rtl/>
          <w:lang w:bidi="fa-IR"/>
        </w:rPr>
        <w:t>‏هيچ ديده‌اي كسي را كه هوا و هوس خود را به خدائي خود گرفته است</w:t>
      </w:r>
      <w:r w:rsidR="00F339BD">
        <w:rPr>
          <w:rFonts w:cs="B Lotus"/>
          <w:color w:val="000000"/>
          <w:sz w:val="26"/>
          <w:szCs w:val="26"/>
          <w:rtl/>
          <w:lang w:bidi="fa-IR"/>
        </w:rPr>
        <w:t xml:space="preserve">، </w:t>
      </w:r>
      <w:r w:rsidR="00634C2F" w:rsidRPr="00876449">
        <w:rPr>
          <w:rFonts w:cs="B Lotus"/>
          <w:color w:val="000000"/>
          <w:sz w:val="26"/>
          <w:szCs w:val="26"/>
          <w:rtl/>
          <w:lang w:bidi="fa-IR"/>
        </w:rPr>
        <w:t>و با وجود آگاهي (از حق و باطل</w:t>
      </w:r>
      <w:r w:rsidR="00F339BD">
        <w:rPr>
          <w:rFonts w:cs="B Lotus"/>
          <w:color w:val="000000"/>
          <w:sz w:val="26"/>
          <w:szCs w:val="26"/>
          <w:rtl/>
          <w:lang w:bidi="fa-IR"/>
        </w:rPr>
        <w:t xml:space="preserve">، </w:t>
      </w:r>
      <w:r w:rsidR="00634C2F" w:rsidRPr="00876449">
        <w:rPr>
          <w:rFonts w:cs="B Lotus"/>
          <w:color w:val="000000"/>
          <w:sz w:val="26"/>
          <w:szCs w:val="26"/>
          <w:rtl/>
          <w:lang w:bidi="fa-IR"/>
        </w:rPr>
        <w:t>آرزوپرستي كرده است و) خدا او را گمراه ساخته است</w:t>
      </w:r>
      <w:r w:rsidR="00F339BD">
        <w:rPr>
          <w:rFonts w:cs="B Lotus"/>
          <w:color w:val="000000"/>
          <w:sz w:val="26"/>
          <w:szCs w:val="26"/>
          <w:rtl/>
          <w:lang w:bidi="fa-IR"/>
        </w:rPr>
        <w:t xml:space="preserve">، </w:t>
      </w:r>
      <w:r w:rsidR="00634C2F" w:rsidRPr="00876449">
        <w:rPr>
          <w:rFonts w:cs="B Lotus"/>
          <w:color w:val="000000"/>
          <w:sz w:val="26"/>
          <w:szCs w:val="26"/>
          <w:rtl/>
          <w:lang w:bidi="fa-IR"/>
        </w:rPr>
        <w:t>و بر گوش و دل او مهر گذاشته است و بر چشمش پرده‌اي انداخته است‌</w:t>
      </w:r>
      <w:r w:rsidR="00D41F4F" w:rsidRPr="00876449">
        <w:rPr>
          <w:rFonts w:cs="B Lotus"/>
          <w:color w:val="000000"/>
          <w:sz w:val="26"/>
          <w:szCs w:val="26"/>
          <w:rtl/>
          <w:lang w:bidi="fa-IR"/>
        </w:rPr>
        <w:t>؟</w:t>
      </w:r>
      <w:r w:rsidR="000F00E6" w:rsidRPr="00876449">
        <w:rPr>
          <w:rFonts w:cs="B Lotus"/>
          <w:color w:val="000000"/>
          <w:sz w:val="26"/>
          <w:szCs w:val="26"/>
          <w:rtl/>
          <w:lang w:bidi="fa-IR"/>
        </w:rPr>
        <w:t>!</w:t>
      </w:r>
      <w:r w:rsidR="00634C2F" w:rsidRPr="00876449">
        <w:rPr>
          <w:rFonts w:cs="B Lotus"/>
          <w:color w:val="000000"/>
          <w:sz w:val="26"/>
          <w:szCs w:val="26"/>
          <w:rtl/>
          <w:lang w:bidi="fa-IR"/>
        </w:rPr>
        <w:t xml:space="preserve"> پس چه كسي جز خدا (و خدا هم از وي رويگردان است)</w:t>
      </w:r>
      <w:r w:rsidR="00912D91" w:rsidRPr="00876449">
        <w:rPr>
          <w:rFonts w:cs="B Lotus"/>
          <w:color w:val="000000"/>
          <w:sz w:val="26"/>
          <w:szCs w:val="26"/>
          <w:rtl/>
          <w:lang w:bidi="fa-IR"/>
        </w:rPr>
        <w:t xml:space="preserve"> می‌</w:t>
      </w:r>
      <w:r w:rsidR="00634C2F" w:rsidRPr="00876449">
        <w:rPr>
          <w:rFonts w:cs="B Lotus"/>
          <w:color w:val="000000"/>
          <w:sz w:val="26"/>
          <w:szCs w:val="26"/>
          <w:rtl/>
          <w:lang w:bidi="fa-IR"/>
        </w:rPr>
        <w:t>‌تواند او را راهنمائي كند</w:t>
      </w:r>
      <w:r w:rsidR="00D41F4F" w:rsidRPr="00876449">
        <w:rPr>
          <w:rFonts w:cs="B Lotus"/>
          <w:color w:val="000000"/>
          <w:sz w:val="26"/>
          <w:szCs w:val="26"/>
          <w:rtl/>
          <w:lang w:bidi="fa-IR"/>
        </w:rPr>
        <w:t>؟</w:t>
      </w:r>
      <w:r w:rsidR="00634C2F" w:rsidRPr="00876449">
        <w:rPr>
          <w:rFonts w:cs="B Lotus"/>
          <w:color w:val="000000"/>
          <w:sz w:val="26"/>
          <w:szCs w:val="26"/>
          <w:rtl/>
          <w:lang w:bidi="fa-IR"/>
        </w:rPr>
        <w:t xml:space="preserve"> آيا پند</w:t>
      </w:r>
      <w:r w:rsidR="00912D91" w:rsidRPr="00876449">
        <w:rPr>
          <w:rFonts w:cs="B Lotus"/>
          <w:color w:val="000000"/>
          <w:sz w:val="26"/>
          <w:szCs w:val="26"/>
          <w:rtl/>
          <w:lang w:bidi="fa-IR"/>
        </w:rPr>
        <w:t xml:space="preserve"> نمی‌</w:t>
      </w:r>
      <w:r w:rsidR="00634C2F" w:rsidRPr="00876449">
        <w:rPr>
          <w:rFonts w:cs="B Lotus"/>
          <w:color w:val="000000"/>
          <w:sz w:val="26"/>
          <w:szCs w:val="26"/>
          <w:rtl/>
          <w:lang w:bidi="fa-IR"/>
        </w:rPr>
        <w:t>‌گيريد و بيدار</w:t>
      </w:r>
      <w:r w:rsidR="00912D91" w:rsidRPr="00876449">
        <w:rPr>
          <w:rFonts w:cs="B Lotus"/>
          <w:color w:val="000000"/>
          <w:sz w:val="26"/>
          <w:szCs w:val="26"/>
          <w:rtl/>
          <w:lang w:bidi="fa-IR"/>
        </w:rPr>
        <w:t xml:space="preserve"> نمی‌</w:t>
      </w:r>
      <w:r w:rsidR="00D41F4F" w:rsidRPr="00876449">
        <w:rPr>
          <w:rFonts w:cs="B Lotus"/>
          <w:color w:val="000000"/>
          <w:sz w:val="26"/>
          <w:szCs w:val="26"/>
          <w:rtl/>
          <w:lang w:bidi="fa-IR"/>
        </w:rPr>
        <w:t>‌شويد؟</w:t>
      </w:r>
      <w:r w:rsidRPr="00876449">
        <w:rPr>
          <w:rFonts w:cs="Traditional Arabic" w:hint="cs"/>
          <w:color w:val="000000"/>
          <w:sz w:val="26"/>
          <w:szCs w:val="26"/>
          <w:rtl/>
          <w:lang w:bidi="fa-IR"/>
        </w:rPr>
        <w:t>»</w:t>
      </w:r>
      <w:r w:rsidR="00634C2F" w:rsidRPr="00876449">
        <w:rPr>
          <w:rFonts w:cs="B Lotus"/>
          <w:color w:val="000000"/>
          <w:sz w:val="26"/>
          <w:szCs w:val="26"/>
          <w:rtl/>
          <w:lang w:bidi="fa-IR"/>
        </w:rPr>
        <w:t xml:space="preserve">. </w:t>
      </w:r>
      <w:r w:rsidR="00634C2F" w:rsidRPr="00782831">
        <w:rPr>
          <w:rFonts w:cs="B Lotus"/>
          <w:color w:val="000000"/>
          <w:rtl/>
          <w:lang w:bidi="fa-IR"/>
        </w:rPr>
        <w:t>در حدیث فرقه</w:t>
      </w:r>
      <w:r w:rsidR="00E507EB">
        <w:rPr>
          <w:rFonts w:cs="B Lotus"/>
          <w:color w:val="000000"/>
          <w:rtl/>
          <w:lang w:bidi="fa-IR"/>
        </w:rPr>
        <w:t>‌ها</w:t>
      </w:r>
      <w:r w:rsidR="00634C2F" w:rsidRPr="00782831">
        <w:rPr>
          <w:rFonts w:cs="B Lotus"/>
          <w:color w:val="000000"/>
          <w:rtl/>
          <w:lang w:bidi="fa-IR"/>
        </w:rPr>
        <w:t xml:space="preserve"> مطلبی نیست که این ویژگی و خصلت و نیز ویژگی قبلی را نشان دهد، ولی این ویژگی به شناخت هر کس از آنچه در درونش است بر</w:t>
      </w:r>
      <w:r w:rsidR="00912D91">
        <w:rPr>
          <w:rFonts w:cs="B Lotus"/>
          <w:color w:val="000000"/>
          <w:rtl/>
          <w:lang w:bidi="fa-IR"/>
        </w:rPr>
        <w:t xml:space="preserve"> می‌</w:t>
      </w:r>
      <w:r w:rsidR="00634C2F" w:rsidRPr="00782831">
        <w:rPr>
          <w:rFonts w:cs="B Lotus"/>
          <w:color w:val="000000"/>
          <w:rtl/>
          <w:lang w:bidi="fa-IR"/>
        </w:rPr>
        <w:t>گردد</w:t>
      </w:r>
      <w:r w:rsidR="006C11FC">
        <w:rPr>
          <w:rFonts w:cs="B Lotus"/>
          <w:color w:val="000000"/>
          <w:rtl/>
          <w:lang w:bidi="fa-IR"/>
        </w:rPr>
        <w:t>،</w:t>
      </w:r>
      <w:r w:rsidR="00634C2F" w:rsidRPr="00782831">
        <w:rPr>
          <w:rFonts w:cs="B Lotus"/>
          <w:color w:val="000000"/>
          <w:rtl/>
          <w:lang w:bidi="fa-IR"/>
        </w:rPr>
        <w:t xml:space="preserve"> چون پیروی از هوای نفس، امری باطنی است و غیر از صاحب</w:t>
      </w:r>
      <w:r w:rsidR="00E507EB">
        <w:rPr>
          <w:rFonts w:cs="B Lotus"/>
          <w:color w:val="000000"/>
          <w:rtl/>
          <w:lang w:bidi="fa-IR"/>
        </w:rPr>
        <w:t xml:space="preserve">‌اش </w:t>
      </w:r>
      <w:r w:rsidR="00634C2F" w:rsidRPr="00782831">
        <w:rPr>
          <w:rFonts w:cs="B Lotus"/>
          <w:color w:val="000000"/>
          <w:rtl/>
          <w:lang w:bidi="fa-IR"/>
        </w:rPr>
        <w:t>کسی به آن پی</w:t>
      </w:r>
      <w:r w:rsidR="00912D91">
        <w:rPr>
          <w:rFonts w:cs="B Lotus"/>
          <w:color w:val="000000"/>
          <w:rtl/>
          <w:lang w:bidi="fa-IR"/>
        </w:rPr>
        <w:t xml:space="preserve"> نمی‌</w:t>
      </w:r>
      <w:r w:rsidR="00634C2F" w:rsidRPr="00782831">
        <w:rPr>
          <w:rFonts w:cs="B Lotus"/>
          <w:color w:val="000000"/>
          <w:rtl/>
          <w:lang w:bidi="fa-IR"/>
        </w:rPr>
        <w:t>برد و فقط صاحب</w:t>
      </w:r>
      <w:r w:rsidR="00E507EB">
        <w:rPr>
          <w:rFonts w:cs="B Lotus"/>
          <w:color w:val="000000"/>
          <w:rtl/>
          <w:lang w:bidi="fa-IR"/>
        </w:rPr>
        <w:t xml:space="preserve">‌اش </w:t>
      </w:r>
      <w:r w:rsidR="00634C2F" w:rsidRPr="00782831">
        <w:rPr>
          <w:rFonts w:cs="B Lotus"/>
          <w:color w:val="000000"/>
          <w:rtl/>
          <w:lang w:bidi="fa-IR"/>
        </w:rPr>
        <w:t>از آن آگاه است</w:t>
      </w:r>
      <w:r w:rsidR="006C11FC">
        <w:rPr>
          <w:rFonts w:cs="B Lotus"/>
          <w:color w:val="000000"/>
          <w:rtl/>
          <w:lang w:bidi="fa-IR"/>
        </w:rPr>
        <w:t>،</w:t>
      </w:r>
      <w:r w:rsidR="00634C2F" w:rsidRPr="00782831">
        <w:rPr>
          <w:rFonts w:cs="B Lotus"/>
          <w:color w:val="000000"/>
          <w:rtl/>
          <w:lang w:bidi="fa-IR"/>
        </w:rPr>
        <w:t xml:space="preserve"> البته در صورتی که خود را فریب ندهد. و زمانی دیگر به آن پی</w:t>
      </w:r>
      <w:r w:rsidR="00912D91">
        <w:rPr>
          <w:rFonts w:cs="B Lotus"/>
          <w:color w:val="000000"/>
          <w:rtl/>
          <w:lang w:bidi="fa-IR"/>
        </w:rPr>
        <w:t xml:space="preserve"> می‌</w:t>
      </w:r>
      <w:r w:rsidR="00634C2F" w:rsidRPr="00782831">
        <w:rPr>
          <w:rFonts w:cs="B Lotus"/>
          <w:color w:val="000000"/>
          <w:rtl/>
          <w:lang w:bidi="fa-IR"/>
        </w:rPr>
        <w:t>برد که دلیلی خارجی آن را نشان دهد.</w:t>
      </w:r>
    </w:p>
    <w:p w:rsidR="00634C2F" w:rsidRPr="00782831" w:rsidRDefault="00634C2F" w:rsidP="00433480">
      <w:pPr>
        <w:widowControl w:val="0"/>
        <w:ind w:firstLine="284"/>
        <w:jc w:val="both"/>
        <w:rPr>
          <w:rFonts w:cs="B Lotus"/>
          <w:rtl/>
          <w:lang w:bidi="fa-IR"/>
        </w:rPr>
      </w:pPr>
      <w:r w:rsidRPr="00782831">
        <w:rPr>
          <w:rFonts w:cs="B Lotus"/>
          <w:rtl/>
          <w:lang w:bidi="fa-IR"/>
        </w:rPr>
        <w:t>قبلاً گفته شد که اصل پیدایش فرقه</w:t>
      </w:r>
      <w:r w:rsidR="00E507EB">
        <w:rPr>
          <w:rFonts w:cs="B Lotus"/>
          <w:rtl/>
          <w:lang w:bidi="fa-IR"/>
        </w:rPr>
        <w:t>‌ها</w:t>
      </w:r>
      <w:r w:rsidR="006C11FC">
        <w:rPr>
          <w:rFonts w:cs="B Lotus"/>
          <w:rtl/>
          <w:lang w:bidi="fa-IR"/>
        </w:rPr>
        <w:t>،</w:t>
      </w:r>
      <w:r w:rsidRPr="00782831">
        <w:rPr>
          <w:rFonts w:cs="B Lotus"/>
          <w:rtl/>
          <w:lang w:bidi="fa-IR"/>
        </w:rPr>
        <w:t xml:space="preserve"> جهل به سبب نزول احادیث و ناآگاهی از سنت پیامبر</w:t>
      </w:r>
      <w:r>
        <w:rPr>
          <w:rFonts w:cs="CTraditional Arabic"/>
          <w:rtl/>
          <w:lang w:bidi="fa-IR"/>
        </w:rPr>
        <w:t>ص</w:t>
      </w:r>
      <w:r w:rsidR="00912D91">
        <w:rPr>
          <w:rFonts w:cs="B Lotus"/>
          <w:rtl/>
          <w:lang w:bidi="fa-IR"/>
        </w:rPr>
        <w:t xml:space="preserve"> می‌</w:t>
      </w:r>
      <w:r w:rsidRPr="00782831">
        <w:rPr>
          <w:rFonts w:cs="B Lotus"/>
          <w:rtl/>
          <w:lang w:bidi="fa-IR"/>
        </w:rPr>
        <w:t>باشد. این مطلبی است که حدیث:</w:t>
      </w:r>
      <w:r w:rsidR="00876449">
        <w:rPr>
          <w:rFonts w:cs="B Lotus" w:hint="cs"/>
          <w:rtl/>
          <w:lang w:bidi="fa-IR"/>
        </w:rPr>
        <w:t xml:space="preserve"> </w:t>
      </w:r>
      <w:r w:rsidR="00876449">
        <w:rPr>
          <w:rFonts w:cs="Traditional Arabic" w:hint="cs"/>
          <w:rtl/>
          <w:lang w:bidi="fa-IR"/>
        </w:rPr>
        <w:t>«</w:t>
      </w:r>
      <w:r w:rsidR="00876449" w:rsidRPr="00876449">
        <w:rPr>
          <w:rStyle w:val="Char2"/>
          <w:rFonts w:hint="eastAsia"/>
          <w:rtl/>
        </w:rPr>
        <w:t>اتَّخَذَ</w:t>
      </w:r>
      <w:r w:rsidR="00876449" w:rsidRPr="00876449">
        <w:rPr>
          <w:rStyle w:val="Char2"/>
          <w:rtl/>
        </w:rPr>
        <w:t xml:space="preserve"> </w:t>
      </w:r>
      <w:r w:rsidR="00876449" w:rsidRPr="00876449">
        <w:rPr>
          <w:rStyle w:val="Char2"/>
          <w:rFonts w:hint="eastAsia"/>
          <w:rtl/>
        </w:rPr>
        <w:t>النَّاسُ</w:t>
      </w:r>
      <w:r w:rsidR="00876449" w:rsidRPr="00876449">
        <w:rPr>
          <w:rStyle w:val="Char2"/>
          <w:rtl/>
        </w:rPr>
        <w:t xml:space="preserve"> </w:t>
      </w:r>
      <w:r w:rsidR="00876449" w:rsidRPr="00876449">
        <w:rPr>
          <w:rStyle w:val="Char2"/>
          <w:rFonts w:hint="eastAsia"/>
          <w:rtl/>
        </w:rPr>
        <w:t>رُؤَسَاءَ</w:t>
      </w:r>
      <w:r w:rsidR="00876449" w:rsidRPr="00876449">
        <w:rPr>
          <w:rStyle w:val="Char2"/>
          <w:rtl/>
        </w:rPr>
        <w:t xml:space="preserve"> </w:t>
      </w:r>
      <w:r w:rsidR="00876449" w:rsidRPr="00876449">
        <w:rPr>
          <w:rStyle w:val="Char2"/>
          <w:rFonts w:hint="eastAsia"/>
          <w:rtl/>
        </w:rPr>
        <w:t>جُهَّالًا</w:t>
      </w:r>
      <w:r w:rsidR="00876449">
        <w:rPr>
          <w:rFonts w:cs="Traditional Arabic" w:hint="cs"/>
          <w:rtl/>
          <w:lang w:bidi="fa-IR"/>
        </w:rPr>
        <w:t>»</w:t>
      </w:r>
      <w:r w:rsidRPr="00876449">
        <w:rPr>
          <w:rStyle w:val="FootnoteReference"/>
          <w:rFonts w:eastAsia="SimSun" w:cs="B Lotus"/>
          <w:color w:val="000000"/>
          <w:rtl/>
          <w:lang w:bidi="fa-IR"/>
        </w:rPr>
        <w:footnoteReference w:id="235"/>
      </w:r>
      <w:r w:rsidR="00876449">
        <w:rPr>
          <w:rFonts w:cs="B Lotus" w:hint="cs"/>
          <w:rtl/>
          <w:lang w:bidi="fa-IR"/>
        </w:rPr>
        <w:t>.</w:t>
      </w:r>
      <w:r w:rsidRPr="00782831">
        <w:rPr>
          <w:rFonts w:cs="B Lotus"/>
          <w:rtl/>
          <w:lang w:bidi="fa-IR"/>
        </w:rPr>
        <w:t xml:space="preserve"> از آن خبر</w:t>
      </w:r>
      <w:r w:rsidR="00912D91">
        <w:rPr>
          <w:rFonts w:cs="B Lotus"/>
          <w:rtl/>
          <w:lang w:bidi="fa-IR"/>
        </w:rPr>
        <w:t xml:space="preserve"> می‌</w:t>
      </w:r>
      <w:r w:rsidRPr="00782831">
        <w:rPr>
          <w:rFonts w:cs="B Lotus"/>
          <w:rtl/>
          <w:lang w:bidi="fa-IR"/>
        </w:rPr>
        <w:t>دهد.</w:t>
      </w:r>
    </w:p>
    <w:p w:rsidR="00634C2F" w:rsidRPr="00782831" w:rsidRDefault="002E114E" w:rsidP="00433480">
      <w:pPr>
        <w:widowControl w:val="0"/>
        <w:ind w:firstLine="284"/>
        <w:jc w:val="both"/>
        <w:rPr>
          <w:rFonts w:cs="B Lotus"/>
          <w:rtl/>
          <w:lang w:bidi="fa-IR"/>
        </w:rPr>
      </w:pPr>
      <w:r>
        <w:rPr>
          <w:rFonts w:cs="B Lotus"/>
          <w:rtl/>
          <w:lang w:bidi="fa-IR"/>
        </w:rPr>
        <w:t>هر</w:t>
      </w:r>
      <w:r w:rsidR="00634C2F" w:rsidRPr="00782831">
        <w:rPr>
          <w:rFonts w:cs="B Lotus"/>
          <w:rtl/>
          <w:lang w:bidi="fa-IR"/>
        </w:rPr>
        <w:t>کس نسبت به خودش</w:t>
      </w:r>
      <w:r w:rsidR="00912D91">
        <w:rPr>
          <w:rFonts w:cs="B Lotus"/>
          <w:rtl/>
          <w:lang w:bidi="fa-IR"/>
        </w:rPr>
        <w:t xml:space="preserve"> می‌</w:t>
      </w:r>
      <w:r w:rsidR="00634C2F" w:rsidRPr="00782831">
        <w:rPr>
          <w:rFonts w:cs="B Lotus"/>
          <w:rtl/>
          <w:lang w:bidi="fa-IR"/>
        </w:rPr>
        <w:t>داند که آیا در علم و دانش به درجه‏ی مجتهدین رسیده یا خیر؟ و اگر خوب دقت و تأمل کند موقع پرسیدن از او</w:t>
      </w:r>
      <w:r w:rsidR="00912D91">
        <w:rPr>
          <w:rFonts w:cs="B Lotus"/>
          <w:rtl/>
          <w:lang w:bidi="fa-IR"/>
        </w:rPr>
        <w:t xml:space="preserve"> می‌</w:t>
      </w:r>
      <w:r w:rsidR="00634C2F" w:rsidRPr="00782831">
        <w:rPr>
          <w:rFonts w:cs="B Lotus"/>
          <w:rtl/>
          <w:lang w:bidi="fa-IR"/>
        </w:rPr>
        <w:t>داند که آیا مطلبی روشن و واضح را</w:t>
      </w:r>
      <w:r w:rsidR="00912D91">
        <w:rPr>
          <w:rFonts w:cs="B Lotus"/>
          <w:rtl/>
          <w:lang w:bidi="fa-IR"/>
        </w:rPr>
        <w:t xml:space="preserve"> می‌</w:t>
      </w:r>
      <w:r w:rsidR="00634C2F" w:rsidRPr="00782831">
        <w:rPr>
          <w:rFonts w:cs="B Lotus"/>
          <w:rtl/>
          <w:lang w:bidi="fa-IR"/>
        </w:rPr>
        <w:t>گوید یا خیر، مطلبی مبهم و غیرواضح</w:t>
      </w:r>
      <w:r w:rsidR="00912D91">
        <w:rPr>
          <w:rFonts w:cs="B Lotus"/>
          <w:rtl/>
          <w:lang w:bidi="fa-IR"/>
        </w:rPr>
        <w:t xml:space="preserve"> می‌</w:t>
      </w:r>
      <w:r w:rsidR="00634C2F" w:rsidRPr="00782831">
        <w:rPr>
          <w:rFonts w:cs="B Lotus"/>
          <w:rtl/>
          <w:lang w:bidi="fa-IR"/>
        </w:rPr>
        <w:t>گوید؟ یا بدون علم سخن</w:t>
      </w:r>
      <w:r w:rsidR="00912D91">
        <w:rPr>
          <w:rFonts w:cs="B Lotus"/>
          <w:rtl/>
          <w:lang w:bidi="fa-IR"/>
        </w:rPr>
        <w:t xml:space="preserve"> می‌</w:t>
      </w:r>
      <w:r w:rsidR="00634C2F" w:rsidRPr="00782831">
        <w:rPr>
          <w:rFonts w:cs="B Lotus"/>
          <w:rtl/>
          <w:lang w:bidi="fa-IR"/>
        </w:rPr>
        <w:t>گوید؟ یا در آن شک و تردید دارد؟ عالم هرگاه علماء به علم و دانش</w:t>
      </w:r>
      <w:r w:rsidR="00E507EB">
        <w:rPr>
          <w:rFonts w:cs="B Lotus"/>
          <w:rtl/>
          <w:lang w:bidi="fa-IR"/>
        </w:rPr>
        <w:t xml:space="preserve">‌اش </w:t>
      </w:r>
      <w:r w:rsidR="00634C2F" w:rsidRPr="00782831">
        <w:rPr>
          <w:rFonts w:cs="B Lotus"/>
          <w:rtl/>
          <w:lang w:bidi="fa-IR"/>
        </w:rPr>
        <w:t>گواهی ندهند و او را تأیید نکنند، او حکم عالم نبودن را دارد تا اینکه عالم دیگری، او را تأیید کند و خودش از درون به آنچه که درباره</w:t>
      </w:r>
      <w:r w:rsidR="00E507EB">
        <w:rPr>
          <w:rFonts w:cs="B Lotus"/>
          <w:rtl/>
          <w:lang w:bidi="fa-IR"/>
        </w:rPr>
        <w:t xml:space="preserve">‌اش </w:t>
      </w:r>
      <w:r w:rsidR="00876449">
        <w:rPr>
          <w:rFonts w:cs="B Lotus"/>
          <w:rtl/>
          <w:lang w:bidi="fa-IR"/>
        </w:rPr>
        <w:t>گواهی داده شده، عالم باشد وگر</w:t>
      </w:r>
      <w:r w:rsidR="00634C2F" w:rsidRPr="00782831">
        <w:rPr>
          <w:rFonts w:cs="B Lotus"/>
          <w:rtl/>
          <w:lang w:bidi="fa-IR"/>
        </w:rPr>
        <w:t>نه یقین دارد که علم و دانش دینی ندارد یا در داشتن علم و دانش دینی شک و تردید دارد. پس اقدام در این دو حالت</w:t>
      </w:r>
      <w:r w:rsidR="00876449">
        <w:rPr>
          <w:rFonts w:cs="B Lotus" w:hint="cs"/>
          <w:rtl/>
          <w:lang w:bidi="fa-IR"/>
        </w:rPr>
        <w:t xml:space="preserve"> </w:t>
      </w:r>
      <w:r w:rsidR="00634C2F" w:rsidRPr="00782831">
        <w:rPr>
          <w:rFonts w:cs="B Lotus"/>
          <w:rtl/>
          <w:lang w:bidi="fa-IR"/>
        </w:rPr>
        <w:t>(یقین داشتن یا شک به اینکه علم و دانش دینی ندارد) به فتوا بر باز ایستادن از فتوا تنها به خاطر تبعیت از هوای نفس ترجیح دارد</w:t>
      </w:r>
      <w:r w:rsidR="006C11FC">
        <w:rPr>
          <w:rFonts w:cs="B Lotus"/>
          <w:rtl/>
          <w:lang w:bidi="fa-IR"/>
        </w:rPr>
        <w:t>،</w:t>
      </w:r>
      <w:r w:rsidR="00634C2F" w:rsidRPr="00782831">
        <w:rPr>
          <w:rFonts w:cs="B Lotus"/>
          <w:rtl/>
          <w:lang w:bidi="fa-IR"/>
        </w:rPr>
        <w:t xml:space="preserve"> چون</w:t>
      </w:r>
      <w:r w:rsidR="00912D91">
        <w:rPr>
          <w:rFonts w:cs="B Lotus"/>
          <w:rtl/>
          <w:lang w:bidi="fa-IR"/>
        </w:rPr>
        <w:t xml:space="preserve"> می‌</w:t>
      </w:r>
      <w:r w:rsidR="00634C2F" w:rsidRPr="00782831">
        <w:rPr>
          <w:rFonts w:cs="B Lotus"/>
          <w:rtl/>
          <w:lang w:bidi="fa-IR"/>
        </w:rPr>
        <w:t>بایست راجع به خودش از کسی دیگر طلب فتوا کند و این کار را نکرده است، و لازم بود که اقدام به فتوا نکند مگر اینکه کسی دیگر او را تأیید کند، و این کار را نکرده است.</w:t>
      </w:r>
    </w:p>
    <w:p w:rsidR="00634C2F" w:rsidRPr="00782831" w:rsidRDefault="00634C2F" w:rsidP="00CF29B2">
      <w:pPr>
        <w:ind w:firstLine="284"/>
        <w:jc w:val="both"/>
        <w:rPr>
          <w:rFonts w:cs="B Lotus"/>
          <w:rtl/>
          <w:lang w:bidi="fa-IR"/>
        </w:rPr>
      </w:pPr>
      <w:r w:rsidRPr="00782831">
        <w:rPr>
          <w:rFonts w:cs="B Lotus"/>
          <w:rtl/>
          <w:lang w:bidi="fa-IR"/>
        </w:rPr>
        <w:t>عقلاء</w:t>
      </w:r>
      <w:r w:rsidR="00912D91">
        <w:rPr>
          <w:rFonts w:cs="B Lotus"/>
          <w:rtl/>
          <w:lang w:bidi="fa-IR"/>
        </w:rPr>
        <w:t xml:space="preserve"> می‌</w:t>
      </w:r>
      <w:r w:rsidRPr="00782831">
        <w:rPr>
          <w:rFonts w:cs="B Lotus"/>
          <w:rtl/>
          <w:lang w:bidi="fa-IR"/>
        </w:rPr>
        <w:t>گویند: رأی کسی که با دیگران مشورت و نظرخواهی</w:t>
      </w:r>
      <w:r w:rsidR="00912D91">
        <w:rPr>
          <w:rFonts w:cs="B Lotus"/>
          <w:rtl/>
          <w:lang w:bidi="fa-IR"/>
        </w:rPr>
        <w:t xml:space="preserve"> می‌</w:t>
      </w:r>
      <w:r w:rsidRPr="00782831">
        <w:rPr>
          <w:rFonts w:cs="B Lotus"/>
          <w:rtl/>
          <w:lang w:bidi="fa-IR"/>
        </w:rPr>
        <w:t>کند، سودمند</w:t>
      </w:r>
      <w:r w:rsidR="00E507EB">
        <w:rPr>
          <w:rFonts w:cs="B Lotus"/>
          <w:rtl/>
          <w:lang w:bidi="fa-IR"/>
        </w:rPr>
        <w:t>‌تر</w:t>
      </w:r>
      <w:r w:rsidRPr="00782831">
        <w:rPr>
          <w:rFonts w:cs="B Lotus"/>
          <w:rtl/>
          <w:lang w:bidi="fa-IR"/>
        </w:rPr>
        <w:t xml:space="preserve"> است</w:t>
      </w:r>
      <w:r w:rsidR="006C11FC">
        <w:rPr>
          <w:rFonts w:cs="B Lotus"/>
          <w:rtl/>
          <w:lang w:bidi="fa-IR"/>
        </w:rPr>
        <w:t>،</w:t>
      </w:r>
      <w:r w:rsidRPr="00782831">
        <w:rPr>
          <w:rFonts w:cs="B Lotus"/>
          <w:rtl/>
          <w:lang w:bidi="fa-IR"/>
        </w:rPr>
        <w:t xml:space="preserve"> چون از هوای نفس دور است، ولی اگر مشورت نکند، این چنین نیست و از هوای نفس دور نیست به ویژه در حوزه‏ی مناصب و مقامات عالی و شریف همچون منصب علم و فتوا.</w:t>
      </w:r>
    </w:p>
    <w:p w:rsidR="00634C2F" w:rsidRPr="00782831" w:rsidRDefault="00634C2F" w:rsidP="002E114E">
      <w:pPr>
        <w:widowControl w:val="0"/>
        <w:ind w:firstLine="284"/>
        <w:jc w:val="both"/>
        <w:rPr>
          <w:rFonts w:cs="B Lotus"/>
          <w:rtl/>
          <w:lang w:bidi="fa-IR"/>
        </w:rPr>
      </w:pPr>
      <w:r w:rsidRPr="00782831">
        <w:rPr>
          <w:rFonts w:cs="B Lotus"/>
          <w:rtl/>
          <w:lang w:bidi="fa-IR"/>
        </w:rPr>
        <w:t>این مثال</w:t>
      </w:r>
      <w:r w:rsidR="00E507EB">
        <w:rPr>
          <w:rFonts w:cs="B Lotus"/>
          <w:rtl/>
          <w:lang w:bidi="fa-IR"/>
        </w:rPr>
        <w:t>‌ها</w:t>
      </w:r>
      <w:r w:rsidRPr="00782831">
        <w:rPr>
          <w:rFonts w:cs="B Lotus"/>
          <w:rtl/>
          <w:lang w:bidi="fa-IR"/>
        </w:rPr>
        <w:t>یی بود که صاحب هوا را متوجه هوای نفس</w:t>
      </w:r>
      <w:r w:rsidR="00E507EB">
        <w:rPr>
          <w:rFonts w:cs="B Lotus"/>
          <w:rtl/>
          <w:lang w:bidi="fa-IR"/>
        </w:rPr>
        <w:t xml:space="preserve">‌اش </w:t>
      </w:r>
      <w:r w:rsidR="00912D91">
        <w:rPr>
          <w:rFonts w:cs="B Lotus"/>
          <w:rtl/>
          <w:lang w:bidi="fa-IR"/>
        </w:rPr>
        <w:t>می‌</w:t>
      </w:r>
      <w:r w:rsidRPr="00782831">
        <w:rPr>
          <w:rFonts w:cs="B Lotus"/>
          <w:rtl/>
          <w:lang w:bidi="fa-IR"/>
        </w:rPr>
        <w:t>کند و ضابطه</w:t>
      </w:r>
      <w:r w:rsidR="00912D91">
        <w:rPr>
          <w:rFonts w:cs="B Lotus"/>
          <w:rtl/>
          <w:lang w:bidi="fa-IR"/>
        </w:rPr>
        <w:t xml:space="preserve">‌ای </w:t>
      </w:r>
      <w:r w:rsidRPr="00782831">
        <w:rPr>
          <w:rFonts w:cs="B Lotus"/>
          <w:rtl/>
          <w:lang w:bidi="fa-IR"/>
        </w:rPr>
        <w:t>را برای آن قرار</w:t>
      </w:r>
      <w:r w:rsidR="00912D91">
        <w:rPr>
          <w:rFonts w:cs="B Lotus"/>
          <w:rtl/>
          <w:lang w:bidi="fa-IR"/>
        </w:rPr>
        <w:t xml:space="preserve"> می‌</w:t>
      </w:r>
      <w:r w:rsidRPr="00782831">
        <w:rPr>
          <w:rFonts w:cs="B Lotus"/>
          <w:rtl/>
          <w:lang w:bidi="fa-IR"/>
        </w:rPr>
        <w:t xml:space="preserve">دهد که آیا در عهده دار بودن فتوا برای مردم، پیرو هوای نفس است یا پیرو شریعت؟ </w:t>
      </w:r>
    </w:p>
    <w:p w:rsidR="00634C2F" w:rsidRPr="00782831" w:rsidRDefault="00634C2F" w:rsidP="002E114E">
      <w:pPr>
        <w:widowControl w:val="0"/>
        <w:ind w:firstLine="284"/>
        <w:jc w:val="both"/>
        <w:rPr>
          <w:rFonts w:cs="B Lotus"/>
          <w:rtl/>
          <w:lang w:bidi="fa-IR"/>
        </w:rPr>
      </w:pPr>
      <w:r w:rsidRPr="00782831">
        <w:rPr>
          <w:rFonts w:cs="B Lotus"/>
          <w:rtl/>
          <w:lang w:bidi="fa-IR"/>
        </w:rPr>
        <w:t>اما ویژگی و خصلت دوم به دانشمندانی که در دانش ریشه دارند، بر</w:t>
      </w:r>
      <w:r w:rsidR="00912D91">
        <w:rPr>
          <w:rFonts w:cs="B Lotus"/>
          <w:rtl/>
          <w:lang w:bidi="fa-IR"/>
        </w:rPr>
        <w:t>می‌</w:t>
      </w:r>
      <w:r w:rsidRPr="00782831">
        <w:rPr>
          <w:rFonts w:cs="B Lotus"/>
          <w:rtl/>
          <w:lang w:bidi="fa-IR"/>
        </w:rPr>
        <w:t>گردد</w:t>
      </w:r>
      <w:r w:rsidR="006C11FC">
        <w:rPr>
          <w:rFonts w:cs="B Lotus"/>
          <w:rtl/>
          <w:lang w:bidi="fa-IR"/>
        </w:rPr>
        <w:t>،</w:t>
      </w:r>
      <w:r w:rsidRPr="00782831">
        <w:rPr>
          <w:rFonts w:cs="B Lotus"/>
          <w:rtl/>
          <w:lang w:bidi="fa-IR"/>
        </w:rPr>
        <w:t xml:space="preserve"> چون شناخت محکم و متشابه، تخصص آنان است. آنان</w:t>
      </w:r>
      <w:r w:rsidR="00E507EB">
        <w:rPr>
          <w:rFonts w:cs="B Lotus"/>
          <w:rtl/>
          <w:lang w:bidi="fa-IR"/>
        </w:rPr>
        <w:t>‌اند</w:t>
      </w:r>
      <w:r w:rsidRPr="00782831">
        <w:rPr>
          <w:rFonts w:cs="B Lotus"/>
          <w:rtl/>
          <w:lang w:bidi="fa-IR"/>
        </w:rPr>
        <w:t xml:space="preserve"> که محکم و متشابه را تشخیص</w:t>
      </w:r>
      <w:r w:rsidR="00912D91">
        <w:rPr>
          <w:rFonts w:cs="B Lotus"/>
          <w:rtl/>
          <w:lang w:bidi="fa-IR"/>
        </w:rPr>
        <w:t xml:space="preserve"> می‌</w:t>
      </w:r>
      <w:r w:rsidRPr="00782831">
        <w:rPr>
          <w:rFonts w:cs="B Lotus"/>
          <w:rtl/>
          <w:lang w:bidi="fa-IR"/>
        </w:rPr>
        <w:t>دهند و اهل آن را</w:t>
      </w:r>
      <w:r w:rsidR="00912D91">
        <w:rPr>
          <w:rFonts w:cs="B Lotus"/>
          <w:rtl/>
          <w:lang w:bidi="fa-IR"/>
        </w:rPr>
        <w:t xml:space="preserve"> می‌</w:t>
      </w:r>
      <w:r w:rsidRPr="00782831">
        <w:rPr>
          <w:rFonts w:cs="B Lotus"/>
          <w:rtl/>
          <w:lang w:bidi="fa-IR"/>
        </w:rPr>
        <w:t>شناسند. و آنان</w:t>
      </w:r>
      <w:r w:rsidR="00E507EB">
        <w:rPr>
          <w:rFonts w:cs="B Lotus"/>
          <w:rtl/>
          <w:lang w:bidi="fa-IR"/>
        </w:rPr>
        <w:t>‌اند</w:t>
      </w:r>
      <w:r w:rsidRPr="00782831">
        <w:rPr>
          <w:rFonts w:cs="B Lotus"/>
          <w:rtl/>
          <w:lang w:bidi="fa-IR"/>
        </w:rPr>
        <w:t xml:space="preserve"> که بیان و معرفی اشخاصی که پیرو محکم</w:t>
      </w:r>
      <w:r w:rsidR="00E507EB">
        <w:rPr>
          <w:rFonts w:cs="B Lotus"/>
          <w:rtl/>
          <w:lang w:bidi="fa-IR"/>
        </w:rPr>
        <w:t>‌اند</w:t>
      </w:r>
      <w:r w:rsidRPr="00782831">
        <w:rPr>
          <w:rFonts w:cs="B Lotus"/>
          <w:rtl/>
          <w:lang w:bidi="fa-IR"/>
        </w:rPr>
        <w:t xml:space="preserve"> تا در نتیجه از آنان تقلید شود و اشخاصی که پیرو متشابه هستند که اصلاً از آنان تقلید</w:t>
      </w:r>
      <w:r w:rsidR="00912D91">
        <w:rPr>
          <w:rFonts w:cs="B Lotus"/>
          <w:rtl/>
          <w:lang w:bidi="fa-IR"/>
        </w:rPr>
        <w:t xml:space="preserve"> نمی‌</w:t>
      </w:r>
      <w:r w:rsidRPr="00782831">
        <w:rPr>
          <w:rFonts w:cs="B Lotus"/>
          <w:rtl/>
          <w:lang w:bidi="fa-IR"/>
        </w:rPr>
        <w:t>شود، به آنان بر</w:t>
      </w:r>
      <w:r w:rsidR="00912D91">
        <w:rPr>
          <w:rFonts w:cs="B Lotus"/>
          <w:rtl/>
          <w:lang w:bidi="fa-IR"/>
        </w:rPr>
        <w:t>می‌</w:t>
      </w:r>
      <w:r w:rsidRPr="00782831">
        <w:rPr>
          <w:rFonts w:cs="B Lotus"/>
          <w:rtl/>
          <w:lang w:bidi="fa-IR"/>
        </w:rPr>
        <w:t xml:space="preserve">گردد. </w:t>
      </w:r>
    </w:p>
    <w:p w:rsidR="00634C2F" w:rsidRPr="00782831" w:rsidRDefault="00634C2F" w:rsidP="00876449">
      <w:pPr>
        <w:ind w:firstLine="284"/>
        <w:jc w:val="both"/>
        <w:rPr>
          <w:rFonts w:cs="B Lotus"/>
          <w:rtl/>
          <w:lang w:bidi="fa-IR"/>
        </w:rPr>
      </w:pPr>
      <w:r w:rsidRPr="00782831">
        <w:rPr>
          <w:rFonts w:cs="B Lotus"/>
          <w:rtl/>
          <w:lang w:bidi="fa-IR"/>
        </w:rPr>
        <w:t>اما کسانی که پیرو متشابه هستند، علامت و مشخصه‏ی ظاهری را نیز دارند، که حدیثی که آیه‏ی مذکور به وسیله‏ی آن تفسیر شده، به آن اشاره دارد. پیامبر</w:t>
      </w:r>
      <w:r>
        <w:rPr>
          <w:rFonts w:cs="CTraditional Arabic"/>
          <w:rtl/>
          <w:lang w:bidi="fa-IR"/>
        </w:rPr>
        <w:t>ص</w:t>
      </w:r>
      <w:r w:rsidRPr="00782831">
        <w:rPr>
          <w:rFonts w:cs="B Lotus"/>
          <w:rtl/>
          <w:lang w:bidi="fa-IR"/>
        </w:rPr>
        <w:t xml:space="preserve"> در این حدیث</w:t>
      </w:r>
      <w:r w:rsidR="00912D91">
        <w:rPr>
          <w:rFonts w:cs="B Lotus"/>
          <w:rtl/>
          <w:lang w:bidi="fa-IR"/>
        </w:rPr>
        <w:t xml:space="preserve"> می‌</w:t>
      </w:r>
      <w:r w:rsidRPr="00782831">
        <w:rPr>
          <w:rFonts w:cs="B Lotus"/>
          <w:rtl/>
          <w:lang w:bidi="fa-IR"/>
        </w:rPr>
        <w:t>فرماید</w:t>
      </w:r>
      <w:r w:rsidR="00876449">
        <w:rPr>
          <w:rFonts w:cs="B Lotus" w:hint="cs"/>
          <w:rtl/>
          <w:lang w:bidi="fa-IR"/>
        </w:rPr>
        <w:t xml:space="preserve">: </w:t>
      </w:r>
      <w:r w:rsidR="00876449">
        <w:rPr>
          <w:rFonts w:cs="Traditional Arabic" w:hint="cs"/>
          <w:rtl/>
          <w:lang w:bidi="fa-IR"/>
        </w:rPr>
        <w:t>«</w:t>
      </w:r>
      <w:r w:rsidR="00876449" w:rsidRPr="00876449">
        <w:rPr>
          <w:rStyle w:val="Char2"/>
          <w:rFonts w:hint="eastAsia"/>
          <w:rtl/>
        </w:rPr>
        <w:t>فَإِذَا</w:t>
      </w:r>
      <w:r w:rsidR="00876449" w:rsidRPr="00876449">
        <w:rPr>
          <w:rStyle w:val="Char2"/>
          <w:rtl/>
        </w:rPr>
        <w:t xml:space="preserve"> </w:t>
      </w:r>
      <w:r w:rsidR="00876449" w:rsidRPr="00876449">
        <w:rPr>
          <w:rStyle w:val="Char2"/>
          <w:rFonts w:hint="eastAsia"/>
          <w:rtl/>
        </w:rPr>
        <w:t>رَأَيْتُمُ</w:t>
      </w:r>
      <w:r w:rsidR="00876449" w:rsidRPr="00876449">
        <w:rPr>
          <w:rStyle w:val="Char2"/>
          <w:rtl/>
        </w:rPr>
        <w:t xml:space="preserve"> </w:t>
      </w:r>
      <w:r w:rsidR="00876449" w:rsidRPr="00876449">
        <w:rPr>
          <w:rStyle w:val="Char2"/>
          <w:rFonts w:hint="eastAsia"/>
          <w:rtl/>
        </w:rPr>
        <w:t>الَّذِينَ</w:t>
      </w:r>
      <w:r w:rsidR="00876449" w:rsidRPr="00876449">
        <w:rPr>
          <w:rStyle w:val="Char2"/>
          <w:rtl/>
        </w:rPr>
        <w:t xml:space="preserve"> </w:t>
      </w:r>
      <w:r w:rsidR="00876449" w:rsidRPr="00876449">
        <w:rPr>
          <w:rStyle w:val="Char2"/>
          <w:rFonts w:hint="eastAsia"/>
          <w:rtl/>
        </w:rPr>
        <w:t>يُجَادِلُونَ</w:t>
      </w:r>
      <w:r w:rsidR="00876449" w:rsidRPr="00876449">
        <w:rPr>
          <w:rStyle w:val="Char2"/>
          <w:rtl/>
        </w:rPr>
        <w:t xml:space="preserve"> </w:t>
      </w:r>
      <w:r w:rsidR="00876449" w:rsidRPr="00876449">
        <w:rPr>
          <w:rStyle w:val="Char2"/>
          <w:rFonts w:hint="eastAsia"/>
          <w:rtl/>
        </w:rPr>
        <w:t>فِيهِ</w:t>
      </w:r>
      <w:r w:rsidR="00876449" w:rsidRPr="00876449">
        <w:rPr>
          <w:rStyle w:val="Char2"/>
          <w:rtl/>
        </w:rPr>
        <w:t xml:space="preserve"> </w:t>
      </w:r>
      <w:r w:rsidR="00876449" w:rsidRPr="00876449">
        <w:rPr>
          <w:rStyle w:val="Char2"/>
          <w:rFonts w:hint="eastAsia"/>
          <w:rtl/>
        </w:rPr>
        <w:t>فَهُمُ</w:t>
      </w:r>
      <w:r w:rsidR="00876449" w:rsidRPr="00876449">
        <w:rPr>
          <w:rStyle w:val="Char2"/>
          <w:rtl/>
        </w:rPr>
        <w:t xml:space="preserve"> </w:t>
      </w:r>
      <w:r w:rsidR="00876449" w:rsidRPr="00876449">
        <w:rPr>
          <w:rStyle w:val="Char2"/>
          <w:rFonts w:hint="eastAsia"/>
          <w:rtl/>
        </w:rPr>
        <w:t>الَّذِينَ</w:t>
      </w:r>
      <w:r w:rsidR="00876449" w:rsidRPr="00876449">
        <w:rPr>
          <w:rStyle w:val="Char2"/>
          <w:rtl/>
        </w:rPr>
        <w:t xml:space="preserve"> </w:t>
      </w:r>
      <w:r w:rsidR="00876449" w:rsidRPr="00876449">
        <w:rPr>
          <w:rStyle w:val="Char2"/>
          <w:rFonts w:hint="eastAsia"/>
          <w:rtl/>
        </w:rPr>
        <w:t>عَنَى</w:t>
      </w:r>
      <w:r w:rsidR="00876449" w:rsidRPr="00876449">
        <w:rPr>
          <w:rStyle w:val="Char2"/>
          <w:rtl/>
        </w:rPr>
        <w:t xml:space="preserve"> </w:t>
      </w:r>
      <w:r w:rsidR="00876449" w:rsidRPr="00876449">
        <w:rPr>
          <w:rStyle w:val="Char2"/>
          <w:rFonts w:hint="eastAsia"/>
          <w:rtl/>
        </w:rPr>
        <w:t>اللَّهُ</w:t>
      </w:r>
      <w:r w:rsidR="00876449">
        <w:rPr>
          <w:rStyle w:val="Char2"/>
          <w:rFonts w:hint="eastAsia"/>
        </w:rPr>
        <w:sym w:font="AGA Arabesque" w:char="F055"/>
      </w:r>
      <w:r w:rsidR="00876449" w:rsidRPr="00876449">
        <w:rPr>
          <w:rStyle w:val="Char2"/>
          <w:rtl/>
        </w:rPr>
        <w:t xml:space="preserve"> </w:t>
      </w:r>
      <w:r w:rsidR="00876449" w:rsidRPr="00876449">
        <w:rPr>
          <w:rStyle w:val="Char2"/>
          <w:rFonts w:hint="eastAsia"/>
          <w:rtl/>
        </w:rPr>
        <w:t>فَاحْذَرُوهُمْ</w:t>
      </w:r>
      <w:r w:rsidR="00876449">
        <w:rPr>
          <w:rFonts w:cs="Traditional Arabic" w:hint="cs"/>
          <w:rtl/>
          <w:lang w:bidi="fa-IR"/>
        </w:rPr>
        <w:t>»</w:t>
      </w:r>
      <w:r w:rsidR="00876449">
        <w:rPr>
          <w:rFonts w:cs="B Lotus" w:hint="cs"/>
          <w:rtl/>
          <w:lang w:bidi="fa-IR"/>
        </w:rPr>
        <w:t xml:space="preserve">. </w:t>
      </w:r>
      <w:r w:rsidR="00876449" w:rsidRPr="00876449">
        <w:rPr>
          <w:rFonts w:cs="Traditional Arabic" w:hint="cs"/>
          <w:sz w:val="26"/>
          <w:szCs w:val="26"/>
          <w:rtl/>
          <w:lang w:bidi="fa-IR"/>
        </w:rPr>
        <w:t>«</w:t>
      </w:r>
      <w:r w:rsidRPr="00876449">
        <w:rPr>
          <w:rFonts w:cs="B Lotus"/>
          <w:sz w:val="26"/>
          <w:szCs w:val="26"/>
          <w:rtl/>
          <w:lang w:bidi="fa-IR"/>
        </w:rPr>
        <w:t>هرگاه کسانی را دیدید که در قرآن مجادله</w:t>
      </w:r>
      <w:r w:rsidR="00912D91" w:rsidRPr="00876449">
        <w:rPr>
          <w:rFonts w:cs="B Lotus"/>
          <w:sz w:val="26"/>
          <w:szCs w:val="26"/>
          <w:rtl/>
          <w:lang w:bidi="fa-IR"/>
        </w:rPr>
        <w:t xml:space="preserve"> می‌</w:t>
      </w:r>
      <w:r w:rsidRPr="00876449">
        <w:rPr>
          <w:rFonts w:cs="B Lotus"/>
          <w:sz w:val="26"/>
          <w:szCs w:val="26"/>
          <w:rtl/>
          <w:lang w:bidi="fa-IR"/>
        </w:rPr>
        <w:t>کنند، آنان کسانی</w:t>
      </w:r>
      <w:r w:rsidR="00E507EB" w:rsidRPr="00876449">
        <w:rPr>
          <w:rFonts w:cs="B Lotus"/>
          <w:sz w:val="26"/>
          <w:szCs w:val="26"/>
          <w:rtl/>
          <w:lang w:bidi="fa-IR"/>
        </w:rPr>
        <w:t>‌اند</w:t>
      </w:r>
      <w:r w:rsidRPr="00876449">
        <w:rPr>
          <w:rFonts w:cs="B Lotus"/>
          <w:sz w:val="26"/>
          <w:szCs w:val="26"/>
          <w:rtl/>
          <w:lang w:bidi="fa-IR"/>
        </w:rPr>
        <w:t xml:space="preserve"> که مد نظر خدا [در دنبال کردن متشابهات قرآن] هستند، پس از آنان برحذر باشید</w:t>
      </w:r>
      <w:r w:rsidR="00876449" w:rsidRPr="00876449">
        <w:rPr>
          <w:rFonts w:cs="Traditional Arabic" w:hint="cs"/>
          <w:sz w:val="26"/>
          <w:szCs w:val="26"/>
          <w:rtl/>
          <w:lang w:bidi="fa-IR"/>
        </w:rPr>
        <w:t>»</w:t>
      </w:r>
      <w:r w:rsidRPr="00876449">
        <w:rPr>
          <w:rFonts w:cs="B Lotus"/>
          <w:sz w:val="26"/>
          <w:szCs w:val="26"/>
          <w:rtl/>
          <w:lang w:bidi="fa-IR"/>
        </w:rPr>
        <w:t xml:space="preserve">. </w:t>
      </w:r>
      <w:r w:rsidRPr="00782831">
        <w:rPr>
          <w:rFonts w:cs="B Lotus"/>
          <w:rtl/>
          <w:lang w:bidi="fa-IR"/>
        </w:rPr>
        <w:t>قاضی اسماعیل بن اسحاق آن را روایت کرده و در ابتدای کتاب آورده شد.</w:t>
      </w:r>
    </w:p>
    <w:p w:rsidR="00634C2F" w:rsidRPr="00782831" w:rsidRDefault="00634C2F" w:rsidP="00CF29B2">
      <w:pPr>
        <w:ind w:firstLine="284"/>
        <w:jc w:val="both"/>
        <w:rPr>
          <w:rFonts w:cs="B Lotus"/>
          <w:rtl/>
          <w:lang w:bidi="fa-IR"/>
        </w:rPr>
      </w:pPr>
      <w:r w:rsidRPr="00782831">
        <w:rPr>
          <w:rFonts w:cs="B Lotus"/>
          <w:rtl/>
          <w:lang w:bidi="fa-IR"/>
        </w:rPr>
        <w:t>این حدیث بیان داشته که کار کسانی که متشابهات را دنبال</w:t>
      </w:r>
      <w:r w:rsidR="00912D91">
        <w:rPr>
          <w:rFonts w:cs="B Lotus"/>
          <w:rtl/>
          <w:lang w:bidi="fa-IR"/>
        </w:rPr>
        <w:t xml:space="preserve"> می‌</w:t>
      </w:r>
      <w:r w:rsidRPr="00782831">
        <w:rPr>
          <w:rFonts w:cs="B Lotus"/>
          <w:rtl/>
          <w:lang w:bidi="fa-IR"/>
        </w:rPr>
        <w:t>کنند، این است که در قرآن مجادله</w:t>
      </w:r>
      <w:r w:rsidR="00912D91">
        <w:rPr>
          <w:rFonts w:cs="B Lotus"/>
          <w:rtl/>
          <w:lang w:bidi="fa-IR"/>
        </w:rPr>
        <w:t xml:space="preserve"> می‌</w:t>
      </w:r>
      <w:r w:rsidRPr="00782831">
        <w:rPr>
          <w:rFonts w:cs="B Lotus"/>
          <w:rtl/>
          <w:lang w:bidi="fa-IR"/>
        </w:rPr>
        <w:t>کنند و گاه گاهی در آن نزاع</w:t>
      </w:r>
      <w:r w:rsidR="00912D91">
        <w:rPr>
          <w:rFonts w:cs="B Lotus"/>
          <w:rtl/>
          <w:lang w:bidi="fa-IR"/>
        </w:rPr>
        <w:t xml:space="preserve"> می‌</w:t>
      </w:r>
      <w:r w:rsidRPr="00782831">
        <w:rPr>
          <w:rFonts w:cs="B Lotus"/>
          <w:rtl/>
          <w:lang w:bidi="fa-IR"/>
        </w:rPr>
        <w:t>کنند. علت آن، این است که فرد منحرف و پیرو متشابه، از آنجا که دلیل، متشابه است، پیوسته در شک و تردید قرار دارد</w:t>
      </w:r>
      <w:r w:rsidR="00F339BD">
        <w:rPr>
          <w:rFonts w:cs="B Lotus"/>
          <w:rtl/>
          <w:lang w:bidi="fa-IR"/>
        </w:rPr>
        <w:t xml:space="preserve">، </w:t>
      </w:r>
      <w:r w:rsidRPr="00782831">
        <w:rPr>
          <w:rFonts w:cs="B Lotus"/>
          <w:rtl/>
          <w:lang w:bidi="fa-IR"/>
        </w:rPr>
        <w:t>چون متشابه بیان کافی و کامل</w:t>
      </w:r>
      <w:r w:rsidR="00912D91">
        <w:rPr>
          <w:rFonts w:cs="B Lotus"/>
          <w:rtl/>
          <w:lang w:bidi="fa-IR"/>
        </w:rPr>
        <w:t xml:space="preserve"> نمی‌</w:t>
      </w:r>
      <w:r w:rsidRPr="00782831">
        <w:rPr>
          <w:rFonts w:cs="B Lotus"/>
          <w:rtl/>
          <w:lang w:bidi="fa-IR"/>
        </w:rPr>
        <w:t>دهد و معنا و مدلولش روشن نیست و پیرو آن حقیقتاً از معنای آن اطلاع و آگاهی کافی حاصل</w:t>
      </w:r>
      <w:r w:rsidR="00912D91">
        <w:rPr>
          <w:rFonts w:cs="B Lotus"/>
          <w:rtl/>
          <w:lang w:bidi="fa-IR"/>
        </w:rPr>
        <w:t xml:space="preserve"> نمی‌</w:t>
      </w:r>
      <w:r w:rsidRPr="00782831">
        <w:rPr>
          <w:rFonts w:cs="B Lotus"/>
          <w:rtl/>
          <w:lang w:bidi="fa-IR"/>
        </w:rPr>
        <w:t>کند. پس پیروی از هوای نفس او را به تمسک جستن به متشابه وا داشته است، و او از دام تأمل و نگریستن در متشابه نجات</w:t>
      </w:r>
      <w:r w:rsidR="00912D91">
        <w:rPr>
          <w:rFonts w:cs="B Lotus"/>
          <w:rtl/>
          <w:lang w:bidi="fa-IR"/>
        </w:rPr>
        <w:t xml:space="preserve"> نمی‌</w:t>
      </w:r>
      <w:r w:rsidRPr="00782831">
        <w:rPr>
          <w:rFonts w:cs="B Lotus"/>
          <w:rtl/>
          <w:lang w:bidi="fa-IR"/>
        </w:rPr>
        <w:t>یابد، از این رو همیشه در شک و تردید است. به این طریق از کسی که ریشه در علم دارد، جدا</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زیرا مجادله‏ی او در قرآن اگر به آن نیاز داشته باشد، در مواقعی است که دچار اشکال و ابهام شده و او</w:t>
      </w:r>
      <w:r w:rsidR="00912D91">
        <w:rPr>
          <w:rFonts w:cs="B Lotus"/>
          <w:rtl/>
          <w:lang w:bidi="fa-IR"/>
        </w:rPr>
        <w:t xml:space="preserve"> می‌</w:t>
      </w:r>
      <w:r w:rsidRPr="00782831">
        <w:rPr>
          <w:rFonts w:cs="B Lotus"/>
          <w:rtl/>
          <w:lang w:bidi="fa-IR"/>
        </w:rPr>
        <w:t>خواهد این اشکال و ابهام را برطرف کند. پس هرگاه حقیقت قضیه برایش روشن شد، به سرعت از مجادله دست</w:t>
      </w:r>
      <w:r w:rsidR="00912D91">
        <w:rPr>
          <w:rFonts w:cs="B Lotus"/>
          <w:rtl/>
          <w:lang w:bidi="fa-IR"/>
        </w:rPr>
        <w:t xml:space="preserve"> می‌</w:t>
      </w:r>
      <w:r w:rsidRPr="00782831">
        <w:rPr>
          <w:rFonts w:cs="B Lotus"/>
          <w:rtl/>
          <w:lang w:bidi="fa-IR"/>
        </w:rPr>
        <w:t>کشد.</w:t>
      </w:r>
    </w:p>
    <w:p w:rsidR="00634C2F" w:rsidRPr="00782831" w:rsidRDefault="00634C2F" w:rsidP="002E114E">
      <w:pPr>
        <w:widowControl w:val="0"/>
        <w:ind w:firstLine="284"/>
        <w:jc w:val="both"/>
        <w:rPr>
          <w:rFonts w:cs="B Lotus"/>
          <w:rtl/>
          <w:lang w:bidi="fa-IR"/>
        </w:rPr>
      </w:pPr>
      <w:r w:rsidRPr="00782831">
        <w:rPr>
          <w:rFonts w:cs="B Lotus"/>
          <w:rtl/>
          <w:lang w:bidi="fa-IR"/>
        </w:rPr>
        <w:t>اما فرد منحرف از حق، هوای نفس</w:t>
      </w:r>
      <w:r w:rsidR="00E507EB">
        <w:rPr>
          <w:rFonts w:cs="B Lotus"/>
          <w:rtl/>
          <w:lang w:bidi="fa-IR"/>
        </w:rPr>
        <w:t xml:space="preserve">‌اش </w:t>
      </w:r>
      <w:r w:rsidR="00912D91">
        <w:rPr>
          <w:rFonts w:cs="B Lotus"/>
          <w:rtl/>
          <w:lang w:bidi="fa-IR"/>
        </w:rPr>
        <w:t>نمی‌</w:t>
      </w:r>
      <w:r w:rsidRPr="00782831">
        <w:rPr>
          <w:rFonts w:cs="B Lotus"/>
          <w:rtl/>
          <w:lang w:bidi="fa-IR"/>
        </w:rPr>
        <w:t>گذارد متشابه را دور اندازد و همچنان در دام تشابه گرفتار و بر سر آن مجادله</w:t>
      </w:r>
      <w:r w:rsidR="00912D91">
        <w:rPr>
          <w:rFonts w:cs="B Lotus"/>
          <w:rtl/>
          <w:lang w:bidi="fa-IR"/>
        </w:rPr>
        <w:t xml:space="preserve"> می‌</w:t>
      </w:r>
      <w:r w:rsidRPr="00782831">
        <w:rPr>
          <w:rFonts w:cs="B Lotus"/>
          <w:rtl/>
          <w:lang w:bidi="fa-IR"/>
        </w:rPr>
        <w:t>کند و به دنبال تأویل آن است.</w:t>
      </w:r>
    </w:p>
    <w:p w:rsidR="00634C2F" w:rsidRPr="00782831" w:rsidRDefault="00634C2F" w:rsidP="002E114E">
      <w:pPr>
        <w:widowControl w:val="0"/>
        <w:ind w:firstLine="284"/>
        <w:jc w:val="both"/>
        <w:rPr>
          <w:rFonts w:cs="B Lotus"/>
          <w:rtl/>
          <w:lang w:bidi="fa-IR"/>
        </w:rPr>
      </w:pPr>
      <w:r w:rsidRPr="00782831">
        <w:rPr>
          <w:rFonts w:cs="B Lotus"/>
          <w:rtl/>
          <w:lang w:bidi="fa-IR"/>
        </w:rPr>
        <w:t>آنچه بر این مطلب دلالت دارد، این است که آیه‏ی مذکور درباره‏ی مسیحیان نجران نازل شد که قصد داشتند درباره‏ی عیسی ابن مریم</w:t>
      </w:r>
      <w:r w:rsidR="00876449">
        <w:rPr>
          <w:rFonts w:cs="CTraditional Arabic" w:hint="cs"/>
          <w:rtl/>
          <w:lang w:bidi="fa-IR"/>
        </w:rPr>
        <w:t>إ</w:t>
      </w:r>
      <w:r w:rsidRPr="00782831">
        <w:rPr>
          <w:rFonts w:cs="B Lotus"/>
          <w:rtl/>
          <w:lang w:bidi="fa-IR"/>
        </w:rPr>
        <w:t xml:space="preserve"> و اینکه او خدا یا سومین سه خداست، با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مجادله کنند و به اموری متشابه از جمله عبارات</w:t>
      </w:r>
      <w:r w:rsidR="00876449">
        <w:rPr>
          <w:rFonts w:cs="B Lotus" w:hint="cs"/>
          <w:rtl/>
          <w:lang w:bidi="fa-IR"/>
        </w:rPr>
        <w:t xml:space="preserve"> «</w:t>
      </w:r>
      <w:r w:rsidRPr="00876449">
        <w:rPr>
          <w:rFonts w:ascii="mylotus" w:hAnsi="mylotus" w:cs="mylotus"/>
          <w:rtl/>
          <w:lang w:bidi="fa-IR"/>
        </w:rPr>
        <w:t>فعلنا</w:t>
      </w:r>
      <w:r w:rsidR="00876449">
        <w:rPr>
          <w:rFonts w:cs="B Lotus" w:hint="cs"/>
          <w:rtl/>
          <w:lang w:bidi="fa-IR"/>
        </w:rPr>
        <w:t xml:space="preserve">» </w:t>
      </w:r>
      <w:r w:rsidRPr="00782831">
        <w:rPr>
          <w:rFonts w:cs="B Lotus"/>
          <w:rtl/>
          <w:lang w:bidi="fa-IR"/>
        </w:rPr>
        <w:t xml:space="preserve">و </w:t>
      </w:r>
      <w:r w:rsidR="00876449">
        <w:rPr>
          <w:rFonts w:cs="B Lotus" w:hint="cs"/>
          <w:rtl/>
          <w:lang w:bidi="fa-IR"/>
        </w:rPr>
        <w:t>«</w:t>
      </w:r>
      <w:r w:rsidRPr="00876449">
        <w:rPr>
          <w:rFonts w:ascii="mylotus" w:hAnsi="mylotus" w:cs="mylotus"/>
          <w:rtl/>
          <w:lang w:bidi="fa-IR"/>
        </w:rPr>
        <w:t>خلقنا</w:t>
      </w:r>
      <w:r w:rsidR="00876449">
        <w:rPr>
          <w:rFonts w:cs="B Lotus" w:hint="cs"/>
          <w:rtl/>
          <w:lang w:bidi="fa-IR"/>
        </w:rPr>
        <w:t>»</w:t>
      </w:r>
      <w:r w:rsidRPr="00782831">
        <w:rPr>
          <w:rFonts w:cs="B Lotus"/>
          <w:rtl/>
          <w:lang w:bidi="fa-IR"/>
        </w:rPr>
        <w:t xml:space="preserve"> استدلال</w:t>
      </w:r>
      <w:r w:rsidR="00912D91">
        <w:rPr>
          <w:rFonts w:cs="B Lotus"/>
          <w:rtl/>
          <w:lang w:bidi="fa-IR"/>
        </w:rPr>
        <w:t xml:space="preserve"> می‌</w:t>
      </w:r>
      <w:r w:rsidRPr="00782831">
        <w:rPr>
          <w:rFonts w:cs="B Lotus"/>
          <w:rtl/>
          <w:lang w:bidi="fa-IR"/>
        </w:rPr>
        <w:t>کردند. این سخن گروهی از آنان بود. همچنین به اینکه عیسی کور مادرزاد و بیماری پیسی را شفا</w:t>
      </w:r>
      <w:r w:rsidR="00912D91">
        <w:rPr>
          <w:rFonts w:cs="B Lotus"/>
          <w:rtl/>
          <w:lang w:bidi="fa-IR"/>
        </w:rPr>
        <w:t xml:space="preserve"> می‌</w:t>
      </w:r>
      <w:r w:rsidRPr="00782831">
        <w:rPr>
          <w:rFonts w:cs="B Lotus"/>
          <w:rtl/>
          <w:lang w:bidi="fa-IR"/>
        </w:rPr>
        <w:t>دهد و مردگان را زنده</w:t>
      </w:r>
      <w:r w:rsidR="00912D91">
        <w:rPr>
          <w:rFonts w:cs="B Lotus"/>
          <w:rtl/>
          <w:lang w:bidi="fa-IR"/>
        </w:rPr>
        <w:t xml:space="preserve"> می‌</w:t>
      </w:r>
      <w:r w:rsidRPr="00782831">
        <w:rPr>
          <w:rFonts w:cs="B Lotus"/>
          <w:rtl/>
          <w:lang w:bidi="fa-IR"/>
        </w:rPr>
        <w:t>کند، استدلال</w:t>
      </w:r>
      <w:r w:rsidR="00912D91">
        <w:rPr>
          <w:rFonts w:cs="B Lotus"/>
          <w:rtl/>
          <w:lang w:bidi="fa-IR"/>
        </w:rPr>
        <w:t xml:space="preserve"> می‌</w:t>
      </w:r>
      <w:r w:rsidRPr="00782831">
        <w:rPr>
          <w:rFonts w:cs="B Lotus"/>
          <w:rtl/>
          <w:lang w:bidi="fa-IR"/>
        </w:rPr>
        <w:t>کردند. این سخن گروه دیگری از آنان بود. و به اصل و نشأت عیسی پس از آنکه نبوده، و اینکه او همچون سایر آدمیان</w:t>
      </w:r>
      <w:r w:rsidR="00912D91">
        <w:rPr>
          <w:rFonts w:cs="B Lotus"/>
          <w:rtl/>
          <w:lang w:bidi="fa-IR"/>
        </w:rPr>
        <w:t xml:space="preserve"> می‌</w:t>
      </w:r>
      <w:r w:rsidRPr="00782831">
        <w:rPr>
          <w:rFonts w:cs="B Lotus"/>
          <w:rtl/>
          <w:lang w:bidi="fa-IR"/>
        </w:rPr>
        <w:t>خورد و</w:t>
      </w:r>
      <w:r w:rsidR="00912D91">
        <w:rPr>
          <w:rFonts w:cs="B Lotus"/>
          <w:rtl/>
          <w:lang w:bidi="fa-IR"/>
        </w:rPr>
        <w:t xml:space="preserve"> می‌</w:t>
      </w:r>
      <w:r w:rsidRPr="00782831">
        <w:rPr>
          <w:rFonts w:cs="B Lotus"/>
          <w:rtl/>
          <w:lang w:bidi="fa-IR"/>
        </w:rPr>
        <w:t>نوشید و بلاها و بیماری</w:t>
      </w:r>
      <w:r w:rsidR="00E507EB">
        <w:rPr>
          <w:rFonts w:cs="B Lotus"/>
          <w:rtl/>
          <w:lang w:bidi="fa-IR"/>
        </w:rPr>
        <w:t>‌ها</w:t>
      </w:r>
      <w:r w:rsidRPr="00782831">
        <w:rPr>
          <w:rFonts w:cs="B Lotus"/>
          <w:rtl/>
          <w:lang w:bidi="fa-IR"/>
        </w:rPr>
        <w:t xml:space="preserve"> متوجه او</w:t>
      </w:r>
      <w:r w:rsidR="00912D91">
        <w:rPr>
          <w:rFonts w:cs="B Lotus"/>
          <w:rtl/>
          <w:lang w:bidi="fa-IR"/>
        </w:rPr>
        <w:t xml:space="preserve"> می‌</w:t>
      </w:r>
      <w:r w:rsidRPr="00782831">
        <w:rPr>
          <w:rFonts w:cs="B Lotus"/>
          <w:rtl/>
          <w:lang w:bidi="fa-IR"/>
        </w:rPr>
        <w:t>شد، نگاه نکردند. این جریان در کتاب</w:t>
      </w:r>
      <w:r w:rsidR="00E507EB">
        <w:rPr>
          <w:rFonts w:cs="B Lotus"/>
          <w:rtl/>
          <w:lang w:bidi="fa-IR"/>
        </w:rPr>
        <w:t>‌ها</w:t>
      </w:r>
      <w:r w:rsidRPr="00782831">
        <w:rPr>
          <w:rFonts w:cs="B Lotus"/>
          <w:rtl/>
          <w:lang w:bidi="fa-IR"/>
        </w:rPr>
        <w:t>ی سیرت بیان شده است.</w:t>
      </w:r>
    </w:p>
    <w:p w:rsidR="00634C2F" w:rsidRPr="00782831" w:rsidRDefault="00634C2F" w:rsidP="002E114E">
      <w:pPr>
        <w:ind w:firstLine="284"/>
        <w:jc w:val="both"/>
        <w:rPr>
          <w:rFonts w:hAnsi="Arial" w:cs="B Lotus"/>
          <w:rtl/>
          <w:lang w:bidi="fa-IR"/>
        </w:rPr>
      </w:pPr>
      <w:r w:rsidRPr="00782831">
        <w:rPr>
          <w:rFonts w:cs="B Lotus"/>
          <w:rtl/>
          <w:lang w:bidi="fa-IR"/>
        </w:rPr>
        <w:t>خلاصه آنان جهت مناظره و مجادله با رسول خدا</w:t>
      </w:r>
      <w:r>
        <w:rPr>
          <w:rFonts w:cs="CTraditional Arabic"/>
          <w:rtl/>
          <w:lang w:bidi="fa-IR"/>
        </w:rPr>
        <w:t>ص</w:t>
      </w:r>
      <w:r w:rsidRPr="00782831">
        <w:rPr>
          <w:rFonts w:cs="B Lotus"/>
          <w:rtl/>
          <w:lang w:bidi="fa-IR"/>
        </w:rPr>
        <w:t xml:space="preserve"> نه به قصد پیروی از حق آمدند. مجادله به این صورت هرگز منقطع</w:t>
      </w:r>
      <w:r w:rsidR="00912D91">
        <w:rPr>
          <w:rFonts w:cs="B Lotus"/>
          <w:rtl/>
          <w:lang w:bidi="fa-IR"/>
        </w:rPr>
        <w:t xml:space="preserve"> نمی‌</w:t>
      </w:r>
      <w:r w:rsidRPr="00782831">
        <w:rPr>
          <w:rFonts w:cs="B Lotus"/>
          <w:rtl/>
          <w:lang w:bidi="fa-IR"/>
        </w:rPr>
        <w:t>شود، از این رو وقتی پیامبر</w:t>
      </w:r>
      <w:r>
        <w:rPr>
          <w:rFonts w:cs="CTraditional Arabic"/>
          <w:rtl/>
          <w:lang w:bidi="fa-IR"/>
        </w:rPr>
        <w:t>ص</w:t>
      </w:r>
      <w:r w:rsidRPr="00782831">
        <w:rPr>
          <w:rFonts w:cs="B Lotus"/>
          <w:rtl/>
          <w:lang w:bidi="fa-IR"/>
        </w:rPr>
        <w:t xml:space="preserve"> حق را برایشان روشن کرد، از موضع خود برنگشتند تا جایی که به چیز دیگری دعوت شدند که ترسیدند هلاک شوند، از این رو از آن دست برداشتند، و آن چیز مباهله بود که در این آیه آمده است: </w:t>
      </w:r>
      <w:r w:rsidR="00D41F4F">
        <w:rPr>
          <w:rFonts w:cs="Traditional Arabic"/>
          <w:rtl/>
          <w:lang w:bidi="fa-IR"/>
        </w:rPr>
        <w:t>﴿</w:t>
      </w:r>
      <w:r w:rsidR="002E114E">
        <w:rPr>
          <w:rFonts w:ascii="KFGQPC Uthmanic Script HAFS" w:cs="KFGQPC Uthmanic Script HAFS" w:hint="eastAsia"/>
          <w:rtl/>
        </w:rPr>
        <w:t>فَمَن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حَا</w:t>
      </w:r>
      <w:r w:rsidR="002E114E">
        <w:rPr>
          <w:rFonts w:ascii="KFGQPC Uthmanic Script HAFS" w:cs="KFGQPC Uthmanic Script HAFS" w:hint="cs"/>
          <w:rtl/>
        </w:rPr>
        <w:t>ٓ</w:t>
      </w:r>
      <w:r w:rsidR="002E114E">
        <w:rPr>
          <w:rFonts w:ascii="KFGQPC Uthmanic Script HAFS" w:cs="KFGQPC Uthmanic Script HAFS" w:hint="eastAsia"/>
          <w:rtl/>
        </w:rPr>
        <w:t>جَّكَ</w:t>
      </w:r>
      <w:r w:rsidR="002E114E">
        <w:rPr>
          <w:rFonts w:ascii="KFGQPC Uthmanic Script HAFS" w:cs="KFGQPC Uthmanic Script HAFS"/>
          <w:rtl/>
        </w:rPr>
        <w:t xml:space="preserve"> </w:t>
      </w:r>
      <w:r w:rsidR="002E114E">
        <w:rPr>
          <w:rFonts w:ascii="KFGQPC Uthmanic Script HAFS" w:cs="KFGQPC Uthmanic Script HAFS" w:hint="eastAsia"/>
          <w:rtl/>
        </w:rPr>
        <w:t>فِيهِ</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بَع</w:t>
      </w:r>
      <w:r w:rsidR="002E114E">
        <w:rPr>
          <w:rFonts w:ascii="KFGQPC Uthmanic Script HAFS" w:cs="KFGQPC Uthmanic Script HAFS" w:hint="cs"/>
          <w:rtl/>
        </w:rPr>
        <w:t>ۡ</w:t>
      </w:r>
      <w:r w:rsidR="002E114E">
        <w:rPr>
          <w:rFonts w:ascii="KFGQPC Uthmanic Script HAFS" w:cs="KFGQPC Uthmanic Script HAFS" w:hint="eastAsia"/>
          <w:rtl/>
        </w:rPr>
        <w:t>دِ</w:t>
      </w:r>
      <w:r w:rsidR="002E114E">
        <w:rPr>
          <w:rFonts w:ascii="KFGQPC Uthmanic Script HAFS" w:cs="KFGQPC Uthmanic Script HAFS"/>
          <w:rtl/>
        </w:rPr>
        <w:t xml:space="preserve"> </w:t>
      </w:r>
      <w:r w:rsidR="002E114E">
        <w:rPr>
          <w:rFonts w:ascii="KFGQPC Uthmanic Script HAFS" w:cs="KFGQPC Uthmanic Script HAFS" w:hint="eastAsia"/>
          <w:rtl/>
        </w:rPr>
        <w:t>مَا</w:t>
      </w:r>
      <w:r w:rsidR="002E114E">
        <w:rPr>
          <w:rFonts w:ascii="KFGQPC Uthmanic Script HAFS" w:cs="KFGQPC Uthmanic Script HAFS"/>
          <w:rtl/>
        </w:rPr>
        <w:t xml:space="preserve"> </w:t>
      </w:r>
      <w:r w:rsidR="002E114E">
        <w:rPr>
          <w:rFonts w:ascii="KFGQPC Uthmanic Script HAFS" w:cs="KFGQPC Uthmanic Script HAFS" w:hint="eastAsia"/>
          <w:rtl/>
        </w:rPr>
        <w:t>جَا</w:t>
      </w:r>
      <w:r w:rsidR="002E114E">
        <w:rPr>
          <w:rFonts w:ascii="KFGQPC Uthmanic Script HAFS" w:cs="KFGQPC Uthmanic Script HAFS" w:hint="cs"/>
          <w:rtl/>
        </w:rPr>
        <w:t>ٓ</w:t>
      </w:r>
      <w:r w:rsidR="002E114E">
        <w:rPr>
          <w:rFonts w:ascii="KFGQPC Uthmanic Script HAFS" w:cs="KFGQPC Uthmanic Script HAFS" w:hint="eastAsia"/>
          <w:rtl/>
        </w:rPr>
        <w:t>ءَكَ</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عِل</w:t>
      </w:r>
      <w:r w:rsidR="002E114E">
        <w:rPr>
          <w:rFonts w:ascii="KFGQPC Uthmanic Script HAFS" w:cs="KFGQPC Uthmanic Script HAFS" w:hint="cs"/>
          <w:rtl/>
        </w:rPr>
        <w:t>ۡ</w:t>
      </w:r>
      <w:r w:rsidR="002E114E">
        <w:rPr>
          <w:rFonts w:ascii="KFGQPC Uthmanic Script HAFS" w:cs="KFGQPC Uthmanic Script HAFS" w:hint="eastAsia"/>
          <w:rtl/>
        </w:rPr>
        <w:t>مِ</w:t>
      </w:r>
      <w:r w:rsidR="002E114E">
        <w:rPr>
          <w:rFonts w:ascii="KFGQPC Uthmanic Script HAFS" w:cs="KFGQPC Uthmanic Script HAFS"/>
          <w:rtl/>
        </w:rPr>
        <w:t xml:space="preserve"> </w:t>
      </w:r>
      <w:r w:rsidR="002E114E">
        <w:rPr>
          <w:rFonts w:ascii="KFGQPC Uthmanic Script HAFS" w:cs="KFGQPC Uthmanic Script HAFS" w:hint="eastAsia"/>
          <w:rtl/>
        </w:rPr>
        <w:t>فَقُل</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تَعَالَو</w:t>
      </w:r>
      <w:r w:rsidR="002E114E">
        <w:rPr>
          <w:rFonts w:ascii="KFGQPC Uthmanic Script HAFS" w:cs="KFGQPC Uthmanic Script HAFS" w:hint="cs"/>
          <w:rtl/>
        </w:rPr>
        <w:t>ۡ</w:t>
      </w:r>
      <w:r w:rsidR="002E114E">
        <w:rPr>
          <w:rFonts w:ascii="KFGQPC Uthmanic Script HAFS" w:cs="KFGQPC Uthmanic Script HAFS" w:hint="eastAsia"/>
          <w:rtl/>
        </w:rPr>
        <w:t>اْ</w:t>
      </w:r>
      <w:r w:rsidR="002E114E">
        <w:rPr>
          <w:rFonts w:ascii="KFGQPC Uthmanic Script HAFS" w:cs="KFGQPC Uthmanic Script HAFS"/>
          <w:rtl/>
        </w:rPr>
        <w:t xml:space="preserve"> </w:t>
      </w:r>
      <w:r w:rsidR="002E114E">
        <w:rPr>
          <w:rFonts w:ascii="KFGQPC Uthmanic Script HAFS" w:cs="KFGQPC Uthmanic Script HAFS" w:hint="eastAsia"/>
          <w:rtl/>
        </w:rPr>
        <w:t>نَد</w:t>
      </w:r>
      <w:r w:rsidR="002E114E">
        <w:rPr>
          <w:rFonts w:ascii="KFGQPC Uthmanic Script HAFS" w:cs="KFGQPC Uthmanic Script HAFS" w:hint="cs"/>
          <w:rtl/>
        </w:rPr>
        <w:t>ۡ</w:t>
      </w:r>
      <w:r w:rsidR="002E114E">
        <w:rPr>
          <w:rFonts w:ascii="KFGQPC Uthmanic Script HAFS" w:cs="KFGQPC Uthmanic Script HAFS" w:hint="eastAsia"/>
          <w:rtl/>
        </w:rPr>
        <w:t>عُ</w:t>
      </w:r>
      <w:r w:rsidR="002E114E">
        <w:rPr>
          <w:rFonts w:ascii="KFGQPC Uthmanic Script HAFS" w:cs="KFGQPC Uthmanic Script HAFS"/>
          <w:rtl/>
        </w:rPr>
        <w:t xml:space="preserve"> </w:t>
      </w:r>
      <w:r w:rsidR="002E114E">
        <w:rPr>
          <w:rFonts w:ascii="KFGQPC Uthmanic Script HAFS" w:cs="KFGQPC Uthmanic Script HAFS" w:hint="eastAsia"/>
          <w:rtl/>
        </w:rPr>
        <w:t>أَب</w:t>
      </w:r>
      <w:r w:rsidR="002E114E">
        <w:rPr>
          <w:rFonts w:ascii="KFGQPC Uthmanic Script HAFS" w:cs="KFGQPC Uthmanic Script HAFS" w:hint="cs"/>
          <w:rtl/>
        </w:rPr>
        <w:t>ۡ</w:t>
      </w:r>
      <w:r w:rsidR="002E114E">
        <w:rPr>
          <w:rFonts w:ascii="KFGQPC Uthmanic Script HAFS" w:cs="KFGQPC Uthmanic Script HAFS" w:hint="eastAsia"/>
          <w:rtl/>
        </w:rPr>
        <w:t>نَا</w:t>
      </w:r>
      <w:r w:rsidR="002E114E">
        <w:rPr>
          <w:rFonts w:ascii="KFGQPC Uthmanic Script HAFS" w:cs="KFGQPC Uthmanic Script HAFS" w:hint="cs"/>
          <w:rtl/>
        </w:rPr>
        <w:t>ٓ</w:t>
      </w:r>
      <w:r w:rsidR="002E114E">
        <w:rPr>
          <w:rFonts w:ascii="KFGQPC Uthmanic Script HAFS" w:cs="KFGQPC Uthmanic Script HAFS" w:hint="eastAsia"/>
          <w:rtl/>
        </w:rPr>
        <w:t>ءَنَا</w:t>
      </w:r>
      <w:r w:rsidR="002E114E">
        <w:rPr>
          <w:rFonts w:ascii="KFGQPC Uthmanic Script HAFS" w:cs="KFGQPC Uthmanic Script HAFS"/>
          <w:rtl/>
        </w:rPr>
        <w:t xml:space="preserve"> </w:t>
      </w:r>
      <w:r w:rsidR="002E114E">
        <w:rPr>
          <w:rFonts w:ascii="KFGQPC Uthmanic Script HAFS" w:cs="KFGQPC Uthmanic Script HAFS" w:hint="eastAsia"/>
          <w:rtl/>
        </w:rPr>
        <w:t>وَأَب</w:t>
      </w:r>
      <w:r w:rsidR="002E114E">
        <w:rPr>
          <w:rFonts w:ascii="KFGQPC Uthmanic Script HAFS" w:cs="KFGQPC Uthmanic Script HAFS" w:hint="cs"/>
          <w:rtl/>
        </w:rPr>
        <w:t>ۡ</w:t>
      </w:r>
      <w:r w:rsidR="002E114E">
        <w:rPr>
          <w:rFonts w:ascii="KFGQPC Uthmanic Script HAFS" w:cs="KFGQPC Uthmanic Script HAFS" w:hint="eastAsia"/>
          <w:rtl/>
        </w:rPr>
        <w:t>نَا</w:t>
      </w:r>
      <w:r w:rsidR="002E114E">
        <w:rPr>
          <w:rFonts w:ascii="KFGQPC Uthmanic Script HAFS" w:cs="KFGQPC Uthmanic Script HAFS" w:hint="cs"/>
          <w:rtl/>
        </w:rPr>
        <w:t>ٓ</w:t>
      </w:r>
      <w:r w:rsidR="002E114E">
        <w:rPr>
          <w:rFonts w:ascii="KFGQPC Uthmanic Script HAFS" w:cs="KFGQPC Uthmanic Script HAFS" w:hint="eastAsia"/>
          <w:rtl/>
        </w:rPr>
        <w:t>ءَكُم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وَنِسَا</w:t>
      </w:r>
      <w:r w:rsidR="002E114E">
        <w:rPr>
          <w:rFonts w:ascii="KFGQPC Uthmanic Script HAFS" w:cs="KFGQPC Uthmanic Script HAFS" w:hint="cs"/>
          <w:rtl/>
        </w:rPr>
        <w:t>ٓ</w:t>
      </w:r>
      <w:r w:rsidR="002E114E">
        <w:rPr>
          <w:rFonts w:ascii="KFGQPC Uthmanic Script HAFS" w:cs="KFGQPC Uthmanic Script HAFS" w:hint="eastAsia"/>
          <w:rtl/>
        </w:rPr>
        <w:t>ءَنَا</w:t>
      </w:r>
      <w:r w:rsidR="002E114E">
        <w:rPr>
          <w:rFonts w:ascii="KFGQPC Uthmanic Script HAFS" w:cs="KFGQPC Uthmanic Script HAFS"/>
          <w:rtl/>
        </w:rPr>
        <w:t xml:space="preserve"> </w:t>
      </w:r>
      <w:r w:rsidR="002E114E">
        <w:rPr>
          <w:rFonts w:ascii="KFGQPC Uthmanic Script HAFS" w:cs="KFGQPC Uthmanic Script HAFS" w:hint="eastAsia"/>
          <w:rtl/>
        </w:rPr>
        <w:t>وَنِسَا</w:t>
      </w:r>
      <w:r w:rsidR="002E114E">
        <w:rPr>
          <w:rFonts w:ascii="KFGQPC Uthmanic Script HAFS" w:cs="KFGQPC Uthmanic Script HAFS" w:hint="cs"/>
          <w:rtl/>
        </w:rPr>
        <w:t>ٓ</w:t>
      </w:r>
      <w:r w:rsidR="002E114E">
        <w:rPr>
          <w:rFonts w:ascii="KFGQPC Uthmanic Script HAFS" w:cs="KFGQPC Uthmanic Script HAFS" w:hint="eastAsia"/>
          <w:rtl/>
        </w:rPr>
        <w:t>ءَكُم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وَأَنفُسَنَا</w:t>
      </w:r>
      <w:r w:rsidR="002E114E">
        <w:rPr>
          <w:rFonts w:ascii="KFGQPC Uthmanic Script HAFS" w:cs="KFGQPC Uthmanic Script HAFS"/>
          <w:rtl/>
        </w:rPr>
        <w:t xml:space="preserve"> </w:t>
      </w:r>
      <w:r w:rsidR="002E114E">
        <w:rPr>
          <w:rFonts w:ascii="KFGQPC Uthmanic Script HAFS" w:cs="KFGQPC Uthmanic Script HAFS" w:hint="eastAsia"/>
          <w:rtl/>
        </w:rPr>
        <w:t>وَأَنفُسَكُم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ثُمَّ</w:t>
      </w:r>
      <w:r w:rsidR="002E114E">
        <w:rPr>
          <w:rFonts w:ascii="KFGQPC Uthmanic Script HAFS" w:cs="KFGQPC Uthmanic Script HAFS"/>
          <w:rtl/>
        </w:rPr>
        <w:t xml:space="preserve"> </w:t>
      </w:r>
      <w:r w:rsidR="002E114E">
        <w:rPr>
          <w:rFonts w:ascii="KFGQPC Uthmanic Script HAFS" w:cs="KFGQPC Uthmanic Script HAFS" w:hint="eastAsia"/>
          <w:rtl/>
        </w:rPr>
        <w:t>نَب</w:t>
      </w:r>
      <w:r w:rsidR="002E114E">
        <w:rPr>
          <w:rFonts w:ascii="KFGQPC Uthmanic Script HAFS" w:cs="KFGQPC Uthmanic Script HAFS" w:hint="cs"/>
          <w:rtl/>
        </w:rPr>
        <w:t>ۡ</w:t>
      </w:r>
      <w:r w:rsidR="002E114E">
        <w:rPr>
          <w:rFonts w:ascii="KFGQPC Uthmanic Script HAFS" w:cs="KFGQPC Uthmanic Script HAFS" w:hint="eastAsia"/>
          <w:rtl/>
        </w:rPr>
        <w:t>تَهِل</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فَنَج</w:t>
      </w:r>
      <w:r w:rsidR="002E114E">
        <w:rPr>
          <w:rFonts w:ascii="KFGQPC Uthmanic Script HAFS" w:cs="KFGQPC Uthmanic Script HAFS" w:hint="cs"/>
          <w:rtl/>
        </w:rPr>
        <w:t>ۡ</w:t>
      </w:r>
      <w:r w:rsidR="002E114E">
        <w:rPr>
          <w:rFonts w:ascii="KFGQPC Uthmanic Script HAFS" w:cs="KFGQPC Uthmanic Script HAFS" w:hint="eastAsia"/>
          <w:rtl/>
        </w:rPr>
        <w:t>عَل</w:t>
      </w:r>
      <w:r w:rsidR="002E114E">
        <w:rPr>
          <w:rFonts w:ascii="KFGQPC Uthmanic Script HAFS" w:cs="KFGQPC Uthmanic Script HAFS"/>
          <w:rtl/>
        </w:rPr>
        <w:t xml:space="preserve"> </w:t>
      </w:r>
      <w:r w:rsidR="002E114E">
        <w:rPr>
          <w:rFonts w:ascii="KFGQPC Uthmanic Script HAFS" w:cs="KFGQPC Uthmanic Script HAFS" w:hint="eastAsia"/>
          <w:rtl/>
        </w:rPr>
        <w:t>لَّع</w:t>
      </w:r>
      <w:r w:rsidR="002E114E">
        <w:rPr>
          <w:rFonts w:ascii="KFGQPC Uthmanic Script HAFS" w:cs="KFGQPC Uthmanic Script HAFS" w:hint="cs"/>
          <w:rtl/>
        </w:rPr>
        <w:t>ۡ</w:t>
      </w:r>
      <w:r w:rsidR="002E114E">
        <w:rPr>
          <w:rFonts w:ascii="KFGQPC Uthmanic Script HAFS" w:cs="KFGQPC Uthmanic Script HAFS" w:hint="eastAsia"/>
          <w:rtl/>
        </w:rPr>
        <w:t>نَتَ</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rtl/>
        </w:rPr>
        <w:t xml:space="preserve"> </w:t>
      </w:r>
      <w:r w:rsidR="002E114E">
        <w:rPr>
          <w:rFonts w:ascii="KFGQPC Uthmanic Script HAFS" w:cs="KFGQPC Uthmanic Script HAFS" w:hint="eastAsia"/>
          <w:rtl/>
        </w:rPr>
        <w:t>عَلَى</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كَ</w:t>
      </w:r>
      <w:r w:rsidR="002E114E">
        <w:rPr>
          <w:rFonts w:ascii="KFGQPC Uthmanic Script HAFS" w:cs="KFGQPC Uthmanic Script HAFS" w:hint="cs"/>
          <w:rtl/>
        </w:rPr>
        <w:t>ٰ</w:t>
      </w:r>
      <w:r w:rsidR="002E114E">
        <w:rPr>
          <w:rFonts w:ascii="KFGQPC Uthmanic Script HAFS" w:cs="KFGQPC Uthmanic Script HAFS" w:hint="eastAsia"/>
          <w:rtl/>
        </w:rPr>
        <w:t>ذِبِينَ</w:t>
      </w:r>
      <w:r w:rsidR="002E114E">
        <w:rPr>
          <w:rFonts w:ascii="KFGQPC Uthmanic Script HAFS" w:cs="KFGQPC Uthmanic Script HAFS"/>
          <w:rtl/>
        </w:rPr>
        <w:t xml:space="preserve"> </w:t>
      </w:r>
      <w:r w:rsidR="002E114E">
        <w:rPr>
          <w:rFonts w:ascii="KFGQPC Uthmanic Script HAFS" w:cs="KFGQPC Uthmanic Script HAFS" w:hint="cs"/>
          <w:rtl/>
        </w:rPr>
        <w:t>٦١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876449">
        <w:rPr>
          <w:rFonts w:cs="B Lotus" w:hint="cs"/>
          <w:color w:val="000000"/>
          <w:sz w:val="26"/>
          <w:szCs w:val="26"/>
          <w:rtl/>
          <w:lang w:bidi="fa-IR"/>
        </w:rPr>
        <w:t>آل‌عمران: 61</w:t>
      </w:r>
      <w:r w:rsidR="00D41F4F">
        <w:rPr>
          <w:rFonts w:cs="B Lotus"/>
          <w:color w:val="000000"/>
          <w:sz w:val="26"/>
          <w:szCs w:val="26"/>
          <w:rtl/>
          <w:lang w:bidi="fa-IR"/>
        </w:rPr>
        <w:t>]</w:t>
      </w:r>
      <w:r w:rsidR="00D41F4F">
        <w:rPr>
          <w:rFonts w:cs="B Lotus"/>
          <w:color w:val="000000"/>
          <w:rtl/>
          <w:lang w:bidi="fa-IR"/>
        </w:rPr>
        <w:t>.</w:t>
      </w:r>
    </w:p>
    <w:p w:rsidR="00634C2F" w:rsidRPr="00876449" w:rsidRDefault="00876449" w:rsidP="00876449">
      <w:pPr>
        <w:ind w:firstLine="284"/>
        <w:jc w:val="both"/>
        <w:rPr>
          <w:rFonts w:cs="B Lotus"/>
          <w:sz w:val="26"/>
          <w:szCs w:val="26"/>
          <w:rtl/>
          <w:lang w:bidi="fa-IR"/>
        </w:rPr>
      </w:pPr>
      <w:r w:rsidRPr="00876449">
        <w:rPr>
          <w:rFonts w:cs="Traditional Arabic" w:hint="cs"/>
          <w:sz w:val="26"/>
          <w:szCs w:val="26"/>
          <w:rtl/>
          <w:lang w:bidi="fa-IR"/>
        </w:rPr>
        <w:t>«</w:t>
      </w:r>
      <w:r w:rsidR="00634C2F" w:rsidRPr="00876449">
        <w:rPr>
          <w:rFonts w:cs="B Lotus"/>
          <w:sz w:val="26"/>
          <w:szCs w:val="26"/>
          <w:rtl/>
          <w:lang w:bidi="fa-IR"/>
        </w:rPr>
        <w:t>هرگاه بعد از علم و دانشي كه (درباره مسيح) به تو رسيده است (باز) با تو به ستيز پرداختند</w:t>
      </w:r>
      <w:r w:rsidR="00F339BD">
        <w:rPr>
          <w:rFonts w:cs="B Lotus"/>
          <w:sz w:val="26"/>
          <w:szCs w:val="26"/>
          <w:rtl/>
          <w:lang w:bidi="fa-IR"/>
        </w:rPr>
        <w:t xml:space="preserve">، </w:t>
      </w:r>
      <w:r w:rsidR="00634C2F" w:rsidRPr="00876449">
        <w:rPr>
          <w:rFonts w:cs="B Lotus"/>
          <w:sz w:val="26"/>
          <w:szCs w:val="26"/>
          <w:rtl/>
          <w:lang w:bidi="fa-IR"/>
        </w:rPr>
        <w:t>بديشان بگو: بيائيد ما فرزندان خود را دعوت</w:t>
      </w:r>
      <w:r w:rsidR="00912D91" w:rsidRPr="00876449">
        <w:rPr>
          <w:rFonts w:cs="B Lotus"/>
          <w:sz w:val="26"/>
          <w:szCs w:val="26"/>
          <w:rtl/>
          <w:lang w:bidi="fa-IR"/>
        </w:rPr>
        <w:t xml:space="preserve"> می‌</w:t>
      </w:r>
      <w:r w:rsidR="00634C2F" w:rsidRPr="00876449">
        <w:rPr>
          <w:rFonts w:cs="B Lotus"/>
          <w:sz w:val="26"/>
          <w:szCs w:val="26"/>
          <w:rtl/>
          <w:lang w:bidi="fa-IR"/>
        </w:rPr>
        <w:t>‌كنيم و شما هم فرزندان خود را فرا خوانيد</w:t>
      </w:r>
      <w:r w:rsidR="00F339BD">
        <w:rPr>
          <w:rFonts w:cs="B Lotus"/>
          <w:sz w:val="26"/>
          <w:szCs w:val="26"/>
          <w:rtl/>
          <w:lang w:bidi="fa-IR"/>
        </w:rPr>
        <w:t xml:space="preserve">، </w:t>
      </w:r>
      <w:r w:rsidR="00634C2F" w:rsidRPr="00876449">
        <w:rPr>
          <w:rFonts w:cs="B Lotus"/>
          <w:sz w:val="26"/>
          <w:szCs w:val="26"/>
          <w:rtl/>
          <w:lang w:bidi="fa-IR"/>
        </w:rPr>
        <w:t>و ما زنان خود را دعوت</w:t>
      </w:r>
      <w:r w:rsidR="00912D91" w:rsidRPr="00876449">
        <w:rPr>
          <w:rFonts w:cs="B Lotus"/>
          <w:sz w:val="26"/>
          <w:szCs w:val="26"/>
          <w:rtl/>
          <w:lang w:bidi="fa-IR"/>
        </w:rPr>
        <w:t xml:space="preserve"> می‌</w:t>
      </w:r>
      <w:r w:rsidR="00634C2F" w:rsidRPr="00876449">
        <w:rPr>
          <w:rFonts w:cs="B Lotus"/>
          <w:sz w:val="26"/>
          <w:szCs w:val="26"/>
          <w:rtl/>
          <w:lang w:bidi="fa-IR"/>
        </w:rPr>
        <w:t>‌كنيم و شما هم زنان خود را فرا خوانيد</w:t>
      </w:r>
      <w:r w:rsidR="00F339BD">
        <w:rPr>
          <w:rFonts w:cs="B Lotus"/>
          <w:sz w:val="26"/>
          <w:szCs w:val="26"/>
          <w:rtl/>
          <w:lang w:bidi="fa-IR"/>
        </w:rPr>
        <w:t xml:space="preserve">، </w:t>
      </w:r>
      <w:r w:rsidR="00634C2F" w:rsidRPr="00876449">
        <w:rPr>
          <w:rFonts w:cs="B Lotus"/>
          <w:sz w:val="26"/>
          <w:szCs w:val="26"/>
          <w:rtl/>
          <w:lang w:bidi="fa-IR"/>
        </w:rPr>
        <w:t>و ما خود را آماده</w:t>
      </w:r>
      <w:r w:rsidR="00912D91" w:rsidRPr="00876449">
        <w:rPr>
          <w:rFonts w:cs="B Lotus"/>
          <w:sz w:val="26"/>
          <w:szCs w:val="26"/>
          <w:rtl/>
          <w:lang w:bidi="fa-IR"/>
        </w:rPr>
        <w:t xml:space="preserve"> می‌</w:t>
      </w:r>
      <w:r w:rsidR="00634C2F" w:rsidRPr="00876449">
        <w:rPr>
          <w:rFonts w:cs="B Lotus"/>
          <w:sz w:val="26"/>
          <w:szCs w:val="26"/>
          <w:rtl/>
          <w:lang w:bidi="fa-IR"/>
        </w:rPr>
        <w:t>‌سازيم و شما هم خود را آماده سازيد</w:t>
      </w:r>
      <w:r w:rsidR="00F339BD">
        <w:rPr>
          <w:rFonts w:cs="B Lotus"/>
          <w:sz w:val="26"/>
          <w:szCs w:val="26"/>
          <w:rtl/>
          <w:lang w:bidi="fa-IR"/>
        </w:rPr>
        <w:t xml:space="preserve">، </w:t>
      </w:r>
      <w:r w:rsidR="00634C2F" w:rsidRPr="00876449">
        <w:rPr>
          <w:rFonts w:cs="B Lotus"/>
          <w:sz w:val="26"/>
          <w:szCs w:val="26"/>
          <w:rtl/>
          <w:lang w:bidi="fa-IR"/>
        </w:rPr>
        <w:t>سپس دست دعا به سوي خدا برمي‌داريم و نفرين خدا را براي دروغگويان تمنّا</w:t>
      </w:r>
      <w:r w:rsidR="00912D91" w:rsidRPr="00876449">
        <w:rPr>
          <w:rFonts w:cs="B Lotus"/>
          <w:sz w:val="26"/>
          <w:szCs w:val="26"/>
          <w:rtl/>
          <w:lang w:bidi="fa-IR"/>
        </w:rPr>
        <w:t xml:space="preserve"> می‌</w:t>
      </w:r>
      <w:r w:rsidR="00634C2F" w:rsidRPr="00876449">
        <w:rPr>
          <w:rFonts w:cs="B Lotus"/>
          <w:sz w:val="26"/>
          <w:szCs w:val="26"/>
          <w:rtl/>
          <w:lang w:bidi="fa-IR"/>
        </w:rPr>
        <w:t>‌نمائيم</w:t>
      </w:r>
      <w:r w:rsidRPr="00876449">
        <w:rPr>
          <w:rFonts w:cs="Traditional Arabic" w:hint="cs"/>
          <w:sz w:val="26"/>
          <w:szCs w:val="26"/>
          <w:rtl/>
          <w:lang w:bidi="fa-IR"/>
        </w:rPr>
        <w:t>»</w:t>
      </w:r>
      <w:r w:rsidR="00634C2F" w:rsidRPr="00876449">
        <w:rPr>
          <w:rFonts w:cs="B Lotus"/>
          <w:sz w:val="26"/>
          <w:szCs w:val="26"/>
          <w:rtl/>
          <w:lang w:bidi="fa-IR"/>
        </w:rPr>
        <w:t>.</w:t>
      </w:r>
    </w:p>
    <w:p w:rsidR="00634C2F" w:rsidRPr="00782831" w:rsidRDefault="00634C2F" w:rsidP="002E114E">
      <w:pPr>
        <w:widowControl w:val="0"/>
        <w:ind w:firstLine="284"/>
        <w:jc w:val="both"/>
        <w:rPr>
          <w:rFonts w:cs="B Lotus"/>
          <w:rtl/>
          <w:lang w:bidi="fa-IR"/>
        </w:rPr>
      </w:pPr>
      <w:r w:rsidRPr="00782831">
        <w:rPr>
          <w:rFonts w:cs="B Lotus"/>
          <w:rtl/>
          <w:lang w:bidi="fa-IR"/>
        </w:rPr>
        <w:t>شأن این مجادله این است که انسان را از ذکر خدا و نماز سرگرم</w:t>
      </w:r>
      <w:r w:rsidR="00912D91">
        <w:rPr>
          <w:rFonts w:cs="B Lotus"/>
          <w:rtl/>
          <w:lang w:bidi="fa-IR"/>
        </w:rPr>
        <w:t xml:space="preserve"> می‌</w:t>
      </w:r>
      <w:r w:rsidRPr="00782831">
        <w:rPr>
          <w:rFonts w:cs="B Lotus"/>
          <w:rtl/>
          <w:lang w:bidi="fa-IR"/>
        </w:rPr>
        <w:t>کند، مانند تخته نرد</w:t>
      </w:r>
      <w:r w:rsidR="00DB3612">
        <w:rPr>
          <w:rFonts w:cs="B Lotus"/>
          <w:rtl/>
          <w:lang w:bidi="fa-IR"/>
        </w:rPr>
        <w:t xml:space="preserve"> </w:t>
      </w:r>
      <w:r w:rsidRPr="00782831">
        <w:rPr>
          <w:rFonts w:cs="B Lotus"/>
          <w:rtl/>
          <w:lang w:bidi="fa-IR"/>
        </w:rPr>
        <w:t>و شطرنج و امثال آنها.</w:t>
      </w:r>
    </w:p>
    <w:p w:rsidR="00634C2F" w:rsidRPr="00782831" w:rsidRDefault="00634C2F" w:rsidP="002E114E">
      <w:pPr>
        <w:widowControl w:val="0"/>
        <w:ind w:firstLine="284"/>
        <w:jc w:val="both"/>
        <w:rPr>
          <w:rFonts w:cs="B Lotus"/>
          <w:rtl/>
          <w:lang w:bidi="fa-IR"/>
        </w:rPr>
      </w:pPr>
      <w:r w:rsidRPr="00782831">
        <w:rPr>
          <w:rFonts w:cs="B Lotus"/>
          <w:rtl/>
          <w:lang w:bidi="fa-IR"/>
        </w:rPr>
        <w:t>از حماد بن زید نقل است که گوید: عمرو بن عبید و شبیب بن شیبه شبی با هم نشستند و تا طلوع فجر، مجادله و مناظره</w:t>
      </w:r>
      <w:r w:rsidR="00912D91">
        <w:rPr>
          <w:rFonts w:cs="B Lotus"/>
          <w:rtl/>
          <w:lang w:bidi="fa-IR"/>
        </w:rPr>
        <w:t xml:space="preserve"> می‌</w:t>
      </w:r>
      <w:r w:rsidRPr="00782831">
        <w:rPr>
          <w:rFonts w:cs="B Lotus"/>
          <w:rtl/>
          <w:lang w:bidi="fa-IR"/>
        </w:rPr>
        <w:t>کردند. حماد بن زید گوید: دیگر نماز نخواندند. عمرو</w:t>
      </w:r>
      <w:r w:rsidR="00912D91">
        <w:rPr>
          <w:rFonts w:cs="B Lotus"/>
          <w:rtl/>
          <w:lang w:bidi="fa-IR"/>
        </w:rPr>
        <w:t xml:space="preserve"> می‌</w:t>
      </w:r>
      <w:r w:rsidRPr="00782831">
        <w:rPr>
          <w:rFonts w:cs="B Lotus"/>
          <w:rtl/>
          <w:lang w:bidi="fa-IR"/>
        </w:rPr>
        <w:t>گفت: ای وای ابو معمر! ای وای ابو معمر!</w:t>
      </w:r>
      <w:r w:rsidR="00876449">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پس هرگاه کسی را دیدید که برای همیشه در مسائل مختلف با هر عالمی مجادله</w:t>
      </w:r>
      <w:r w:rsidR="00912D91">
        <w:rPr>
          <w:rFonts w:cs="B Lotus"/>
          <w:rtl/>
          <w:lang w:bidi="fa-IR"/>
        </w:rPr>
        <w:t xml:space="preserve"> می‌</w:t>
      </w:r>
      <w:r w:rsidRPr="00782831">
        <w:rPr>
          <w:rFonts w:cs="B Lotus"/>
          <w:rtl/>
          <w:lang w:bidi="fa-IR"/>
        </w:rPr>
        <w:t>کند سپس از موضع</w:t>
      </w:r>
      <w:r w:rsidR="00E507EB">
        <w:rPr>
          <w:rFonts w:cs="B Lotus"/>
          <w:rtl/>
          <w:lang w:bidi="fa-IR"/>
        </w:rPr>
        <w:t xml:space="preserve">‌اش </w:t>
      </w:r>
      <w:r w:rsidRPr="00782831">
        <w:rPr>
          <w:rFonts w:cs="B Lotus"/>
          <w:rtl/>
          <w:lang w:bidi="fa-IR"/>
        </w:rPr>
        <w:t>بر</w:t>
      </w:r>
      <w:r w:rsidR="00912D91">
        <w:rPr>
          <w:rFonts w:cs="B Lotus"/>
          <w:rtl/>
          <w:lang w:bidi="fa-IR"/>
        </w:rPr>
        <w:t>نمی‌</w:t>
      </w:r>
      <w:r w:rsidRPr="00782831">
        <w:rPr>
          <w:rFonts w:cs="B Lotus"/>
          <w:rtl/>
          <w:lang w:bidi="fa-IR"/>
        </w:rPr>
        <w:t>گردد و دست</w:t>
      </w:r>
      <w:r w:rsidR="00912D91">
        <w:rPr>
          <w:rFonts w:cs="B Lotus"/>
          <w:rtl/>
          <w:lang w:bidi="fa-IR"/>
        </w:rPr>
        <w:t xml:space="preserve"> نمی‌</w:t>
      </w:r>
      <w:r w:rsidRPr="00782831">
        <w:rPr>
          <w:rFonts w:cs="B Lotus"/>
          <w:rtl/>
          <w:lang w:bidi="fa-IR"/>
        </w:rPr>
        <w:t>کشد، بدانید که او قلب منحرفی دارد و متشابه رات دنبال</w:t>
      </w:r>
      <w:r w:rsidR="00912D91">
        <w:rPr>
          <w:rFonts w:cs="B Lotus"/>
          <w:rtl/>
          <w:lang w:bidi="fa-IR"/>
        </w:rPr>
        <w:t xml:space="preserve"> می‌</w:t>
      </w:r>
      <w:r w:rsidRPr="00782831">
        <w:rPr>
          <w:rFonts w:cs="B Lotus"/>
          <w:rtl/>
          <w:lang w:bidi="fa-IR"/>
        </w:rPr>
        <w:t>کند، پس از او دوری کنید.</w:t>
      </w:r>
    </w:p>
    <w:p w:rsidR="00634C2F" w:rsidRPr="00782831" w:rsidRDefault="00634C2F" w:rsidP="00876449">
      <w:pPr>
        <w:ind w:firstLine="284"/>
        <w:jc w:val="both"/>
        <w:rPr>
          <w:rFonts w:cs="B Lotus"/>
          <w:rtl/>
          <w:lang w:bidi="fa-IR"/>
        </w:rPr>
      </w:pPr>
      <w:r w:rsidRPr="00782831">
        <w:rPr>
          <w:rFonts w:cs="B Lotus"/>
          <w:rtl/>
          <w:lang w:bidi="fa-IR"/>
        </w:rPr>
        <w:t>اما راجع به ویژگی و خصلت اول باید گفت که این خصلت، برای تمامی عقلاء از اهل اسلام، عام است</w:t>
      </w:r>
      <w:r w:rsidR="006C11FC">
        <w:rPr>
          <w:rFonts w:cs="B Lotus"/>
          <w:rtl/>
          <w:lang w:bidi="fa-IR"/>
        </w:rPr>
        <w:t>،</w:t>
      </w:r>
      <w:r w:rsidRPr="00782831">
        <w:rPr>
          <w:rFonts w:cs="B Lotus"/>
          <w:rtl/>
          <w:lang w:bidi="fa-IR"/>
        </w:rPr>
        <w:t xml:space="preserve"> چون ایجاد رابطه و قطع رابطه نزد همه‏ی مردم شناخته شده است و به شناخت آن، اصل</w:t>
      </w:r>
      <w:r w:rsidR="00E507EB">
        <w:rPr>
          <w:rFonts w:cs="B Lotus"/>
          <w:rtl/>
          <w:lang w:bidi="fa-IR"/>
        </w:rPr>
        <w:t xml:space="preserve">‌اش </w:t>
      </w:r>
      <w:r w:rsidRPr="00782831">
        <w:rPr>
          <w:rFonts w:cs="B Lotus"/>
          <w:rtl/>
          <w:lang w:bidi="fa-IR"/>
        </w:rPr>
        <w:t>هم شناخته</w:t>
      </w:r>
      <w:r w:rsidR="00912D91">
        <w:rPr>
          <w:rFonts w:cs="B Lotus"/>
          <w:rtl/>
          <w:lang w:bidi="fa-IR"/>
        </w:rPr>
        <w:t xml:space="preserve"> می‌</w:t>
      </w:r>
      <w:r w:rsidRPr="00782831">
        <w:rPr>
          <w:rFonts w:cs="B Lotus"/>
          <w:rtl/>
          <w:lang w:bidi="fa-IR"/>
        </w:rPr>
        <w:t>شود. این چیزی است که حدیث فرقه</w:t>
      </w:r>
      <w:r w:rsidR="00E507EB">
        <w:rPr>
          <w:rFonts w:cs="B Lotus"/>
          <w:rtl/>
          <w:lang w:bidi="fa-IR"/>
        </w:rPr>
        <w:t>‌ها</w:t>
      </w:r>
      <w:r w:rsidRPr="00782831">
        <w:rPr>
          <w:rFonts w:cs="B Lotus"/>
          <w:rtl/>
          <w:lang w:bidi="fa-IR"/>
        </w:rPr>
        <w:t xml:space="preserve"> به آن اشاره دارد، آنگاه که به گروه گروه شدن، در این عبارت اشاره دارد</w:t>
      </w:r>
      <w:r w:rsidR="00876449">
        <w:rPr>
          <w:rFonts w:cs="B Lotus" w:hint="cs"/>
          <w:rtl/>
          <w:lang w:bidi="fa-IR"/>
        </w:rPr>
        <w:t xml:space="preserve">: </w:t>
      </w:r>
      <w:r w:rsidR="00876449">
        <w:rPr>
          <w:rFonts w:cs="Traditional Arabic" w:hint="cs"/>
          <w:rtl/>
          <w:lang w:bidi="fa-IR"/>
        </w:rPr>
        <w:t>«</w:t>
      </w:r>
      <w:r w:rsidR="00876449" w:rsidRPr="00876449">
        <w:rPr>
          <w:rStyle w:val="Char2"/>
          <w:rtl/>
        </w:rPr>
        <w:t>و</w:t>
      </w:r>
      <w:r w:rsidRPr="00876449">
        <w:rPr>
          <w:rStyle w:val="Char2"/>
          <w:rtl/>
        </w:rPr>
        <w:t>ستفترق هذه الأمة علی کذا</w:t>
      </w:r>
      <w:r w:rsidR="00876449">
        <w:rPr>
          <w:rFonts w:ascii="Lotus Linotype" w:hAnsi="Lotus Linotype" w:cs="Traditional Arabic" w:hint="cs"/>
          <w:rtl/>
          <w:lang w:bidi="fa-IR"/>
        </w:rPr>
        <w:t>»</w:t>
      </w:r>
      <w:r w:rsidR="00876449">
        <w:rPr>
          <w:rFonts w:cs="B Lotus" w:hint="cs"/>
          <w:rtl/>
          <w:lang w:bidi="fa-IR"/>
        </w:rPr>
        <w:t>.</w:t>
      </w:r>
      <w:r w:rsidRPr="00782831">
        <w:rPr>
          <w:rFonts w:cs="B Lotus"/>
          <w:rtl/>
          <w:lang w:bidi="fa-IR"/>
        </w:rPr>
        <w:t xml:space="preserve"> </w:t>
      </w:r>
      <w:r w:rsidR="00876449" w:rsidRPr="00876449">
        <w:rPr>
          <w:rFonts w:cs="Traditional Arabic" w:hint="cs"/>
          <w:sz w:val="26"/>
          <w:szCs w:val="26"/>
          <w:rtl/>
          <w:lang w:bidi="fa-IR"/>
        </w:rPr>
        <w:t>«</w:t>
      </w:r>
      <w:r w:rsidRPr="00876449">
        <w:rPr>
          <w:rFonts w:cs="B Lotus"/>
          <w:sz w:val="26"/>
          <w:szCs w:val="26"/>
          <w:rtl/>
          <w:lang w:bidi="fa-IR"/>
        </w:rPr>
        <w:t>این امت به فلان فرقه، تقسیم خواهد شد</w:t>
      </w:r>
      <w:r w:rsidR="00876449" w:rsidRPr="00876449">
        <w:rPr>
          <w:rFonts w:cs="Traditional Arabic" w:hint="cs"/>
          <w:sz w:val="26"/>
          <w:szCs w:val="26"/>
          <w:rtl/>
          <w:lang w:bidi="fa-IR"/>
        </w:rPr>
        <w:t>»</w:t>
      </w:r>
      <w:r w:rsidRPr="00876449">
        <w:rPr>
          <w:rFonts w:cs="B Lotus"/>
          <w:sz w:val="26"/>
          <w:szCs w:val="26"/>
          <w:rtl/>
          <w:lang w:bidi="fa-IR"/>
        </w:rPr>
        <w:t xml:space="preserve">. </w:t>
      </w:r>
      <w:r w:rsidRPr="00782831">
        <w:rPr>
          <w:rFonts w:cs="B Lotus"/>
          <w:rtl/>
          <w:lang w:bidi="fa-IR"/>
        </w:rPr>
        <w:t>ولی این جدایی و فرقه فرقه شدن تنها پس از درهم آمیختن شناخته</w:t>
      </w:r>
      <w:r w:rsidR="00912D91">
        <w:rPr>
          <w:rFonts w:cs="B Lotus"/>
          <w:rtl/>
          <w:lang w:bidi="fa-IR"/>
        </w:rPr>
        <w:t xml:space="preserve"> می‌</w:t>
      </w:r>
      <w:r w:rsidRPr="00782831">
        <w:rPr>
          <w:rFonts w:cs="B Lotus"/>
          <w:rtl/>
          <w:lang w:bidi="fa-IR"/>
        </w:rPr>
        <w:t>شود و پیش از آن، کسی آن را</w:t>
      </w:r>
      <w:r w:rsidR="00912D91">
        <w:rPr>
          <w:rFonts w:cs="B Lotus"/>
          <w:rtl/>
          <w:lang w:bidi="fa-IR"/>
        </w:rPr>
        <w:t xml:space="preserve"> نمی‌</w:t>
      </w:r>
      <w:r w:rsidRPr="00782831">
        <w:rPr>
          <w:rFonts w:cs="B Lotus"/>
          <w:rtl/>
          <w:lang w:bidi="fa-IR"/>
        </w:rPr>
        <w:t>شناسد. این فرقه فرقه شدن، نشانه</w:t>
      </w:r>
      <w:r w:rsidR="00912D91">
        <w:rPr>
          <w:rFonts w:cs="B Lotus"/>
          <w:rtl/>
          <w:lang w:bidi="fa-IR"/>
        </w:rPr>
        <w:t xml:space="preserve">‌ای </w:t>
      </w:r>
      <w:r w:rsidRPr="00782831">
        <w:rPr>
          <w:rFonts w:cs="B Lotus"/>
          <w:rtl/>
          <w:lang w:bidi="fa-IR"/>
        </w:rPr>
        <w:t>دارد که در ابتدای شروع کلام، بر تفرق دلالت دارد، و آن علامت، مذمت و نکوهش پیشینیان است که علم و صلاح آنان و اقتدای دانشمندان حال به آنان مشهور است و مورد ستایش و تمجید قرار گرفته</w:t>
      </w:r>
      <w:r w:rsidR="00E507EB">
        <w:rPr>
          <w:rFonts w:cs="B Lotus"/>
          <w:rtl/>
          <w:lang w:bidi="fa-IR"/>
        </w:rPr>
        <w:t>‌اند</w:t>
      </w:r>
      <w:r w:rsidRPr="00782831">
        <w:rPr>
          <w:rFonts w:cs="B Lotus"/>
          <w:rtl/>
          <w:lang w:bidi="fa-IR"/>
        </w:rPr>
        <w:t>.</w:t>
      </w:r>
    </w:p>
    <w:p w:rsidR="00634C2F" w:rsidRPr="00782831" w:rsidRDefault="00634C2F" w:rsidP="002E114E">
      <w:pPr>
        <w:ind w:firstLine="284"/>
        <w:jc w:val="both"/>
        <w:rPr>
          <w:rFonts w:cs="B Lotus"/>
          <w:rtl/>
          <w:lang w:bidi="fa-IR"/>
        </w:rPr>
      </w:pPr>
      <w:r w:rsidRPr="00782831">
        <w:rPr>
          <w:rFonts w:cs="B Lotus"/>
          <w:rtl/>
          <w:lang w:bidi="fa-IR"/>
        </w:rPr>
        <w:t>اصل در نظر گرفتن این ویژگی و نشانه، این است که خوارج صحابه کرام</w:t>
      </w:r>
      <w:r w:rsidR="00B3746E" w:rsidRPr="00B3746E">
        <w:rPr>
          <w:rFonts w:ascii="B Lotus" w:hAnsi="B Lotus" w:cs="B Lotus"/>
          <w:szCs w:val="34"/>
          <w:lang w:bidi="fa-IR"/>
        </w:rPr>
        <w:sym w:font="AGA Arabesque" w:char="F079"/>
      </w:r>
      <w:r w:rsidRPr="00782831">
        <w:rPr>
          <w:rFonts w:cs="B Lotus"/>
          <w:rtl/>
          <w:lang w:bidi="fa-IR"/>
        </w:rPr>
        <w:t xml:space="preserve"> را تکفیر</w:t>
      </w:r>
      <w:r w:rsidR="00912D91">
        <w:rPr>
          <w:rFonts w:cs="B Lotus"/>
          <w:rtl/>
          <w:lang w:bidi="fa-IR"/>
        </w:rPr>
        <w:t xml:space="preserve"> می‌</w:t>
      </w:r>
      <w:r w:rsidRPr="00782831">
        <w:rPr>
          <w:rFonts w:cs="B Lotus"/>
          <w:rtl/>
          <w:lang w:bidi="fa-IR"/>
        </w:rPr>
        <w:t>کردند</w:t>
      </w:r>
      <w:r w:rsidR="006C11FC">
        <w:rPr>
          <w:rFonts w:cs="B Lotus"/>
          <w:rtl/>
          <w:lang w:bidi="fa-IR"/>
        </w:rPr>
        <w:t>،</w:t>
      </w:r>
      <w:r w:rsidRPr="00782831">
        <w:rPr>
          <w:rFonts w:cs="B Lotus"/>
          <w:rtl/>
          <w:lang w:bidi="fa-IR"/>
        </w:rPr>
        <w:t xml:space="preserve"> چون آنان کسانی را نکوهش کردند که خدا و پیامبرش آنان را ستوده و سلف صالح بر ستایش و تمجیدشان اتفاق نظر دارند، و کسانی</w:t>
      </w:r>
      <w:r w:rsidR="00876449">
        <w:rPr>
          <w:rFonts w:cs="B Lotus"/>
          <w:rtl/>
          <w:lang w:bidi="fa-IR"/>
        </w:rPr>
        <w:t xml:space="preserve"> را ستودند که سلف صالح بر نکوهش</w:t>
      </w:r>
      <w:r w:rsidR="00876449">
        <w:rPr>
          <w:rFonts w:cs="B Lotus" w:hint="cs"/>
          <w:rtl/>
          <w:lang w:bidi="fa-IR"/>
        </w:rPr>
        <w:t>‌</w:t>
      </w:r>
      <w:r w:rsidRPr="00782831">
        <w:rPr>
          <w:rFonts w:cs="B Lotus"/>
          <w:rtl/>
          <w:lang w:bidi="fa-IR"/>
        </w:rPr>
        <w:t>شان اتفاق نظر دارند</w:t>
      </w:r>
      <w:r w:rsidR="006C11FC">
        <w:rPr>
          <w:rFonts w:cs="B Lotus"/>
          <w:rtl/>
          <w:lang w:bidi="fa-IR"/>
        </w:rPr>
        <w:t>،</w:t>
      </w:r>
      <w:r w:rsidRPr="00782831">
        <w:rPr>
          <w:rFonts w:cs="B Lotus"/>
          <w:rtl/>
          <w:lang w:bidi="fa-IR"/>
        </w:rPr>
        <w:t xml:space="preserve"> مانند عبدالرحمن بن ملجم، قاتل علی</w:t>
      </w:r>
      <w:r w:rsidR="00B3746E" w:rsidRPr="00B3746E">
        <w:rPr>
          <w:rFonts w:ascii="B Lotus" w:hAnsi="B Lotus" w:cs="B Lotus"/>
          <w:szCs w:val="34"/>
          <w:lang w:bidi="fa-IR"/>
        </w:rPr>
        <w:sym w:font="AGA Arabesque" w:char="F074"/>
      </w:r>
      <w:r w:rsidRPr="00782831">
        <w:rPr>
          <w:rFonts w:cs="B Lotus"/>
          <w:rtl/>
          <w:lang w:bidi="fa-IR"/>
        </w:rPr>
        <w:t xml:space="preserve"> که کارش را درست دانستند و گفتند: آیه‏ی: </w:t>
      </w:r>
      <w:r w:rsidR="00D41F4F">
        <w:rPr>
          <w:rFonts w:cs="Traditional Arabic"/>
          <w:rtl/>
          <w:lang w:bidi="fa-IR"/>
        </w:rPr>
        <w:t>﴿</w:t>
      </w:r>
      <w:r w:rsidR="002E114E">
        <w:rPr>
          <w:rFonts w:ascii="KFGQPC Uthmanic Script HAFS" w:cs="KFGQPC Uthmanic Script HAFS" w:hint="eastAsia"/>
          <w:rtl/>
        </w:rPr>
        <w:t>وَمِنَ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لنَّاسِ</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rtl/>
        </w:rPr>
        <w:t xml:space="preserve"> </w:t>
      </w:r>
      <w:r w:rsidR="002E114E">
        <w:rPr>
          <w:rFonts w:ascii="KFGQPC Uthmanic Script HAFS" w:cs="KFGQPC Uthmanic Script HAFS" w:hint="eastAsia"/>
          <w:rtl/>
        </w:rPr>
        <w:t>يَش</w:t>
      </w:r>
      <w:r w:rsidR="002E114E">
        <w:rPr>
          <w:rFonts w:ascii="KFGQPC Uthmanic Script HAFS" w:cs="KFGQPC Uthmanic Script HAFS" w:hint="cs"/>
          <w:rtl/>
        </w:rPr>
        <w:t>ۡ</w:t>
      </w:r>
      <w:r w:rsidR="002E114E">
        <w:rPr>
          <w:rFonts w:ascii="KFGQPC Uthmanic Script HAFS" w:cs="KFGQPC Uthmanic Script HAFS" w:hint="eastAsia"/>
          <w:rtl/>
        </w:rPr>
        <w:t>رِي</w:t>
      </w:r>
      <w:r w:rsidR="002E114E">
        <w:rPr>
          <w:rFonts w:ascii="KFGQPC Uthmanic Script HAFS" w:cs="KFGQPC Uthmanic Script HAFS"/>
          <w:rtl/>
        </w:rPr>
        <w:t xml:space="preserve"> </w:t>
      </w:r>
      <w:r w:rsidR="002E114E">
        <w:rPr>
          <w:rFonts w:ascii="KFGQPC Uthmanic Script HAFS" w:cs="KFGQPC Uthmanic Script HAFS" w:hint="eastAsia"/>
          <w:rtl/>
        </w:rPr>
        <w:t>نَف</w:t>
      </w:r>
      <w:r w:rsidR="002E114E">
        <w:rPr>
          <w:rFonts w:ascii="KFGQPC Uthmanic Script HAFS" w:cs="KFGQPC Uthmanic Script HAFS" w:hint="cs"/>
          <w:rtl/>
        </w:rPr>
        <w:t>ۡ</w:t>
      </w:r>
      <w:r w:rsidR="002E114E">
        <w:rPr>
          <w:rFonts w:ascii="KFGQPC Uthmanic Script HAFS" w:cs="KFGQPC Uthmanic Script HAFS" w:hint="eastAsia"/>
          <w:rtl/>
        </w:rPr>
        <w:t>سَهُ</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ب</w:t>
      </w:r>
      <w:r w:rsidR="002E114E">
        <w:rPr>
          <w:rFonts w:ascii="KFGQPC Uthmanic Script HAFS" w:cs="KFGQPC Uthmanic Script HAFS" w:hint="cs"/>
          <w:rtl/>
        </w:rPr>
        <w:t>ۡ</w:t>
      </w:r>
      <w:r w:rsidR="002E114E">
        <w:rPr>
          <w:rFonts w:ascii="KFGQPC Uthmanic Script HAFS" w:cs="KFGQPC Uthmanic Script HAFS" w:hint="eastAsia"/>
          <w:rtl/>
        </w:rPr>
        <w:t>تِغَا</w:t>
      </w:r>
      <w:r w:rsidR="002E114E">
        <w:rPr>
          <w:rFonts w:ascii="KFGQPC Uthmanic Script HAFS" w:cs="KFGQPC Uthmanic Script HAFS" w:hint="cs"/>
          <w:rtl/>
        </w:rPr>
        <w:t>ٓ</w:t>
      </w:r>
      <w:r w:rsidR="002E114E">
        <w:rPr>
          <w:rFonts w:ascii="KFGQPC Uthmanic Script HAFS" w:cs="KFGQPC Uthmanic Script HAFS" w:hint="eastAsia"/>
          <w:rtl/>
        </w:rPr>
        <w:t>ءَ</w:t>
      </w:r>
      <w:r w:rsidR="002E114E">
        <w:rPr>
          <w:rFonts w:ascii="KFGQPC Uthmanic Script HAFS" w:cs="KFGQPC Uthmanic Script HAFS"/>
          <w:rtl/>
        </w:rPr>
        <w:t xml:space="preserve"> </w:t>
      </w:r>
      <w:r w:rsidR="002E114E">
        <w:rPr>
          <w:rFonts w:ascii="KFGQPC Uthmanic Script HAFS" w:cs="KFGQPC Uthmanic Script HAFS" w:hint="eastAsia"/>
          <w:rtl/>
        </w:rPr>
        <w:t>مَر</w:t>
      </w:r>
      <w:r w:rsidR="002E114E">
        <w:rPr>
          <w:rFonts w:ascii="KFGQPC Uthmanic Script HAFS" w:cs="KFGQPC Uthmanic Script HAFS" w:hint="cs"/>
          <w:rtl/>
        </w:rPr>
        <w:t>ۡ</w:t>
      </w:r>
      <w:r w:rsidR="002E114E">
        <w:rPr>
          <w:rFonts w:ascii="KFGQPC Uthmanic Script HAFS" w:cs="KFGQPC Uthmanic Script HAFS" w:hint="eastAsia"/>
          <w:rtl/>
        </w:rPr>
        <w:t>ضَاتِ</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876449">
        <w:rPr>
          <w:rFonts w:cs="B Lotus" w:hint="cs"/>
          <w:color w:val="000000"/>
          <w:sz w:val="26"/>
          <w:szCs w:val="26"/>
          <w:rtl/>
          <w:lang w:bidi="fa-IR"/>
        </w:rPr>
        <w:t>البقر</w:t>
      </w:r>
      <w:r w:rsidR="00876449" w:rsidRPr="00876449">
        <w:rPr>
          <w:rFonts w:ascii="mylotus" w:hAnsi="mylotus" w:cs="mylotus"/>
          <w:color w:val="000000"/>
          <w:sz w:val="26"/>
          <w:szCs w:val="26"/>
          <w:rtl/>
          <w:lang w:bidi="fa-IR"/>
        </w:rPr>
        <w:t>ة</w:t>
      </w:r>
      <w:r w:rsidR="00876449">
        <w:rPr>
          <w:rFonts w:cs="B Lotus" w:hint="cs"/>
          <w:color w:val="000000"/>
          <w:sz w:val="26"/>
          <w:szCs w:val="26"/>
          <w:rtl/>
          <w:lang w:bidi="fa-IR"/>
        </w:rPr>
        <w:t>: 207</w:t>
      </w:r>
      <w:r w:rsidR="00D41F4F">
        <w:rPr>
          <w:rFonts w:cs="B Lotus"/>
          <w:color w:val="000000"/>
          <w:sz w:val="26"/>
          <w:szCs w:val="26"/>
          <w:rtl/>
          <w:lang w:bidi="fa-IR"/>
        </w:rPr>
        <w:t>]</w:t>
      </w:r>
      <w:r w:rsidR="00D41F4F">
        <w:rPr>
          <w:rFonts w:cs="B Lotus"/>
          <w:color w:val="000000"/>
          <w:rtl/>
          <w:lang w:bidi="fa-IR"/>
        </w:rPr>
        <w:t xml:space="preserve">. </w:t>
      </w:r>
      <w:r w:rsidRPr="00782831">
        <w:rPr>
          <w:rFonts w:cs="B Lotus"/>
          <w:rtl/>
          <w:lang w:bidi="fa-IR"/>
        </w:rPr>
        <w:t xml:space="preserve">درباره‏ی او نازل شده و آیه‏ی قبل از آن: </w:t>
      </w:r>
      <w:r w:rsidR="00D41F4F">
        <w:rPr>
          <w:rFonts w:cs="Traditional Arabic"/>
          <w:rtl/>
          <w:lang w:bidi="fa-IR"/>
        </w:rPr>
        <w:t>﴿</w:t>
      </w:r>
      <w:r w:rsidR="002E114E">
        <w:rPr>
          <w:rFonts w:ascii="KFGQPC Uthmanic Script HAFS" w:cs="KFGQPC Uthmanic Script HAFS" w:hint="eastAsia"/>
          <w:rtl/>
        </w:rPr>
        <w:t>وَمِنَ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لنَّاسِ</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rtl/>
        </w:rPr>
        <w:t xml:space="preserve"> </w:t>
      </w:r>
      <w:r w:rsidR="002E114E">
        <w:rPr>
          <w:rFonts w:ascii="KFGQPC Uthmanic Script HAFS" w:cs="KFGQPC Uthmanic Script HAFS" w:hint="eastAsia"/>
          <w:rtl/>
        </w:rPr>
        <w:t>يُع</w:t>
      </w:r>
      <w:r w:rsidR="002E114E">
        <w:rPr>
          <w:rFonts w:ascii="KFGQPC Uthmanic Script HAFS" w:cs="KFGQPC Uthmanic Script HAFS" w:hint="cs"/>
          <w:rtl/>
        </w:rPr>
        <w:t>ۡ</w:t>
      </w:r>
      <w:r w:rsidR="002E114E">
        <w:rPr>
          <w:rFonts w:ascii="KFGQPC Uthmanic Script HAFS" w:cs="KFGQPC Uthmanic Script HAFS" w:hint="eastAsia"/>
          <w:rtl/>
        </w:rPr>
        <w:t>جِبُكَ</w:t>
      </w:r>
      <w:r w:rsidR="002E114E">
        <w:rPr>
          <w:rFonts w:ascii="KFGQPC Uthmanic Script HAFS" w:cs="KFGQPC Uthmanic Script HAFS"/>
          <w:rtl/>
        </w:rPr>
        <w:t xml:space="preserve"> </w:t>
      </w:r>
      <w:r w:rsidR="002E114E">
        <w:rPr>
          <w:rFonts w:ascii="KFGQPC Uthmanic Script HAFS" w:cs="KFGQPC Uthmanic Script HAFS" w:hint="eastAsia"/>
          <w:rtl/>
        </w:rPr>
        <w:t>قَو</w:t>
      </w:r>
      <w:r w:rsidR="002E114E">
        <w:rPr>
          <w:rFonts w:ascii="KFGQPC Uthmanic Script HAFS" w:cs="KFGQPC Uthmanic Script HAFS" w:hint="cs"/>
          <w:rtl/>
        </w:rPr>
        <w:t>ۡ</w:t>
      </w:r>
      <w:r w:rsidR="002E114E">
        <w:rPr>
          <w:rFonts w:ascii="KFGQPC Uthmanic Script HAFS" w:cs="KFGQPC Uthmanic Script HAFS" w:hint="eastAsia"/>
          <w:rtl/>
        </w:rPr>
        <w:t>لُهُ</w:t>
      </w:r>
      <w:r w:rsidR="002E114E">
        <w:rPr>
          <w:rFonts w:ascii="KFGQPC Uthmanic Script HAFS" w:cs="KFGQPC Uthmanic Script HAFS" w:hint="cs"/>
          <w:rtl/>
        </w:rPr>
        <w:t>ۥ</w:t>
      </w:r>
      <w:r w:rsidR="002E114E">
        <w:rPr>
          <w:rFonts w:ascii="KFGQPC Uthmanic Script HAFS" w:cs="KFGQPC Uthmanic Script HAFS"/>
          <w:rtl/>
        </w:rPr>
        <w:t xml:space="preserve"> </w:t>
      </w:r>
      <w:r w:rsidR="002E114E">
        <w:rPr>
          <w:rFonts w:ascii="KFGQPC Uthmanic Script HAFS" w:cs="KFGQPC Uthmanic Script HAFS" w:hint="eastAsia"/>
          <w:rtl/>
        </w:rPr>
        <w:t>فِي</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حَيَو</w:t>
      </w:r>
      <w:r w:rsidR="002E114E">
        <w:rPr>
          <w:rFonts w:ascii="KFGQPC Uthmanic Script HAFS" w:cs="KFGQPC Uthmanic Script HAFS" w:hint="cs"/>
          <w:rtl/>
        </w:rPr>
        <w:t>ٰ</w:t>
      </w:r>
      <w:r w:rsidR="002E114E">
        <w:rPr>
          <w:rFonts w:ascii="KFGQPC Uthmanic Script HAFS" w:cs="KFGQPC Uthmanic Script HAFS" w:hint="eastAsia"/>
          <w:rtl/>
        </w:rPr>
        <w:t>ةِ</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لدُّن</w:t>
      </w:r>
      <w:r w:rsidR="002E114E">
        <w:rPr>
          <w:rFonts w:ascii="KFGQPC Uthmanic Script HAFS" w:cs="KFGQPC Uthmanic Script HAFS" w:hint="cs"/>
          <w:rtl/>
        </w:rPr>
        <w:t>ۡ</w:t>
      </w:r>
      <w:r w:rsidR="002E114E">
        <w:rPr>
          <w:rFonts w:ascii="KFGQPC Uthmanic Script HAFS" w:cs="KFGQPC Uthmanic Script HAFS" w:hint="eastAsia"/>
          <w:rtl/>
        </w:rPr>
        <w:t>يَا</w:t>
      </w:r>
      <w:r w:rsidR="002E114E">
        <w:rPr>
          <w:rFonts w:ascii="KFGQPC Uthmanic Script HAFS" w:cs="KFGQPC Uthmanic Script HAFS"/>
          <w:rtl/>
        </w:rPr>
        <w:t xml:space="preserve"> </w:t>
      </w:r>
      <w:r w:rsidR="002E114E">
        <w:rPr>
          <w:rFonts w:ascii="KFGQPC Uthmanic Script HAFS" w:cs="KFGQPC Uthmanic Script HAFS" w:hint="eastAsia"/>
          <w:rtl/>
        </w:rPr>
        <w:t>وَيُش</w:t>
      </w:r>
      <w:r w:rsidR="002E114E">
        <w:rPr>
          <w:rFonts w:ascii="KFGQPC Uthmanic Script HAFS" w:cs="KFGQPC Uthmanic Script HAFS" w:hint="cs"/>
          <w:rtl/>
        </w:rPr>
        <w:t>ۡ</w:t>
      </w:r>
      <w:r w:rsidR="002E114E">
        <w:rPr>
          <w:rFonts w:ascii="KFGQPC Uthmanic Script HAFS" w:cs="KFGQPC Uthmanic Script HAFS" w:hint="eastAsia"/>
          <w:rtl/>
        </w:rPr>
        <w:t>هِدُ</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rtl/>
        </w:rPr>
        <w:t xml:space="preserve"> </w:t>
      </w:r>
      <w:r w:rsidR="002E114E">
        <w:rPr>
          <w:rFonts w:ascii="KFGQPC Uthmanic Script HAFS" w:cs="KFGQPC Uthmanic Script HAFS" w:hint="eastAsia"/>
          <w:rtl/>
        </w:rPr>
        <w:t>عَلَى</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مَا</w:t>
      </w:r>
      <w:r w:rsidR="002E114E">
        <w:rPr>
          <w:rFonts w:ascii="KFGQPC Uthmanic Script HAFS" w:cs="KFGQPC Uthmanic Script HAFS"/>
          <w:rtl/>
        </w:rPr>
        <w:t xml:space="preserve"> </w:t>
      </w:r>
      <w:r w:rsidR="002E114E">
        <w:rPr>
          <w:rFonts w:ascii="KFGQPC Uthmanic Script HAFS" w:cs="KFGQPC Uthmanic Script HAFS" w:hint="eastAsia"/>
          <w:rtl/>
        </w:rPr>
        <w:t>فِي</w:t>
      </w:r>
      <w:r w:rsidR="002E114E">
        <w:rPr>
          <w:rFonts w:ascii="KFGQPC Uthmanic Script HAFS" w:cs="KFGQPC Uthmanic Script HAFS"/>
          <w:rtl/>
        </w:rPr>
        <w:t xml:space="preserve"> </w:t>
      </w:r>
      <w:r w:rsidR="002E114E">
        <w:rPr>
          <w:rFonts w:ascii="KFGQPC Uthmanic Script HAFS" w:cs="KFGQPC Uthmanic Script HAFS" w:hint="eastAsia"/>
          <w:rtl/>
        </w:rPr>
        <w:t>قَل</w:t>
      </w:r>
      <w:r w:rsidR="002E114E">
        <w:rPr>
          <w:rFonts w:ascii="KFGQPC Uthmanic Script HAFS" w:cs="KFGQPC Uthmanic Script HAFS" w:hint="cs"/>
          <w:rtl/>
        </w:rPr>
        <w:t>ۡ</w:t>
      </w:r>
      <w:r w:rsidR="002E114E">
        <w:rPr>
          <w:rFonts w:ascii="KFGQPC Uthmanic Script HAFS" w:cs="KFGQPC Uthmanic Script HAFS" w:hint="eastAsia"/>
          <w:rtl/>
        </w:rPr>
        <w:t>بِهِ</w:t>
      </w:r>
      <w:r w:rsidR="002E114E">
        <w:rPr>
          <w:rFonts w:ascii="KFGQPC Uthmanic Script HAFS" w:cs="KFGQPC Uthmanic Script HAFS" w:hint="cs"/>
          <w:rtl/>
        </w:rPr>
        <w:t>ۦ</w:t>
      </w:r>
      <w:r w:rsidR="002E114E">
        <w:rPr>
          <w:rFonts w:ascii="KFGQPC Uthmanic Script HAFS" w:cs="KFGQPC Uthmanic Script HAFS"/>
          <w:rtl/>
        </w:rPr>
        <w:t xml:space="preserve"> </w:t>
      </w:r>
      <w:r w:rsidR="002E114E">
        <w:rPr>
          <w:rFonts w:ascii="KFGQPC Uthmanic Script HAFS" w:cs="KFGQPC Uthmanic Script HAFS" w:hint="eastAsia"/>
          <w:rtl/>
        </w:rPr>
        <w:t>وَهُوَ</w:t>
      </w:r>
      <w:r w:rsidR="002E114E">
        <w:rPr>
          <w:rFonts w:ascii="KFGQPC Uthmanic Script HAFS" w:cs="KFGQPC Uthmanic Script HAFS"/>
          <w:rtl/>
        </w:rPr>
        <w:t xml:space="preserve"> </w:t>
      </w:r>
      <w:r w:rsidR="002E114E">
        <w:rPr>
          <w:rFonts w:ascii="KFGQPC Uthmanic Script HAFS" w:cs="KFGQPC Uthmanic Script HAFS" w:hint="eastAsia"/>
          <w:rtl/>
        </w:rPr>
        <w:t>أَلَدُّ</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خِصَامِ</w:t>
      </w:r>
      <w:r w:rsidR="002E114E">
        <w:rPr>
          <w:rFonts w:ascii="KFGQPC Uthmanic Script HAFS" w:cs="KFGQPC Uthmanic Script HAFS"/>
          <w:rtl/>
        </w:rPr>
        <w:t xml:space="preserve"> </w:t>
      </w:r>
      <w:r w:rsidR="002E114E">
        <w:rPr>
          <w:rFonts w:ascii="KFGQPC Uthmanic Script HAFS" w:cs="KFGQPC Uthmanic Script HAFS" w:hint="cs"/>
          <w:rtl/>
        </w:rPr>
        <w:t>٢٠٤</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876449">
        <w:rPr>
          <w:rFonts w:cs="B Lotus" w:hint="cs"/>
          <w:color w:val="000000"/>
          <w:sz w:val="26"/>
          <w:szCs w:val="26"/>
          <w:rtl/>
          <w:lang w:bidi="fa-IR"/>
        </w:rPr>
        <w:t>البقر</w:t>
      </w:r>
      <w:r w:rsidR="00876449" w:rsidRPr="00876449">
        <w:rPr>
          <w:rFonts w:ascii="mylotus" w:hAnsi="mylotus" w:cs="mylotus"/>
          <w:color w:val="000000"/>
          <w:sz w:val="26"/>
          <w:szCs w:val="26"/>
          <w:rtl/>
          <w:lang w:bidi="fa-IR"/>
        </w:rPr>
        <w:t>ة</w:t>
      </w:r>
      <w:r w:rsidR="00876449">
        <w:rPr>
          <w:rFonts w:cs="B Lotus" w:hint="cs"/>
          <w:color w:val="000000"/>
          <w:sz w:val="26"/>
          <w:szCs w:val="26"/>
          <w:rtl/>
          <w:lang w:bidi="fa-IR"/>
        </w:rPr>
        <w:t>: 204</w:t>
      </w:r>
      <w:r w:rsidR="00D41F4F">
        <w:rPr>
          <w:rFonts w:cs="B Lotus"/>
          <w:color w:val="000000"/>
          <w:sz w:val="26"/>
          <w:szCs w:val="26"/>
          <w:rtl/>
          <w:lang w:bidi="fa-IR"/>
        </w:rPr>
        <w:t>]</w:t>
      </w:r>
      <w:r w:rsidR="00D41F4F">
        <w:rPr>
          <w:rFonts w:cs="B Lotus"/>
          <w:color w:val="000000"/>
          <w:rtl/>
          <w:lang w:bidi="fa-IR"/>
        </w:rPr>
        <w:t xml:space="preserve">. </w:t>
      </w:r>
      <w:r w:rsidRPr="00782831">
        <w:rPr>
          <w:rFonts w:cs="B Lotus"/>
          <w:rtl/>
          <w:lang w:bidi="fa-IR"/>
        </w:rPr>
        <w:t>درباره‏ی علی</w:t>
      </w:r>
      <w:r w:rsidR="00B3746E" w:rsidRPr="00B3746E">
        <w:rPr>
          <w:rFonts w:ascii="B Lotus" w:hAnsi="B Lotus" w:cs="B Lotus"/>
          <w:szCs w:val="34"/>
          <w:lang w:bidi="fa-IR"/>
        </w:rPr>
        <w:sym w:font="AGA Arabesque" w:char="F074"/>
      </w:r>
      <w:r w:rsidRPr="00782831">
        <w:rPr>
          <w:rFonts w:cs="B Lotus"/>
          <w:rtl/>
          <w:lang w:bidi="fa-IR"/>
        </w:rPr>
        <w:t xml:space="preserve"> نازل شده است. اینان دروغ</w:t>
      </w:r>
      <w:r w:rsidR="00912D91">
        <w:rPr>
          <w:rFonts w:cs="B Lotus"/>
          <w:rtl/>
          <w:lang w:bidi="fa-IR"/>
        </w:rPr>
        <w:t xml:space="preserve"> می‌</w:t>
      </w:r>
      <w:r w:rsidRPr="00782831">
        <w:rPr>
          <w:rFonts w:cs="B Lotus"/>
          <w:rtl/>
          <w:lang w:bidi="fa-IR"/>
        </w:rPr>
        <w:t>گویند.</w:t>
      </w:r>
    </w:p>
    <w:p w:rsidR="00634C2F" w:rsidRDefault="00634C2F" w:rsidP="00CF29B2">
      <w:pPr>
        <w:ind w:firstLine="284"/>
        <w:jc w:val="both"/>
        <w:rPr>
          <w:rFonts w:cs="B Lotus"/>
          <w:rtl/>
          <w:lang w:bidi="fa-IR"/>
        </w:rPr>
      </w:pPr>
      <w:r w:rsidRPr="00782831">
        <w:rPr>
          <w:rFonts w:cs="B Lotus"/>
          <w:rtl/>
          <w:lang w:bidi="fa-IR"/>
        </w:rPr>
        <w:t>عمران بن حطان در مدح ابن ملجم</w:t>
      </w:r>
      <w:r w:rsidR="00912D91">
        <w:rPr>
          <w:rFonts w:cs="B Lotus"/>
          <w:rtl/>
          <w:lang w:bidi="fa-IR"/>
        </w:rPr>
        <w:t xml:space="preserve"> می‌</w:t>
      </w:r>
      <w:r w:rsidR="00876449">
        <w:rPr>
          <w:rFonts w:cs="B Lotus"/>
          <w:rtl/>
          <w:lang w:bidi="fa-IR"/>
        </w:rPr>
        <w:t>گوید:</w:t>
      </w:r>
    </w:p>
    <w:tbl>
      <w:tblPr>
        <w:bidiVisual/>
        <w:tblW w:w="0" w:type="auto"/>
        <w:tblInd w:w="79" w:type="dxa"/>
        <w:tblLook w:val="04A0" w:firstRow="1" w:lastRow="0" w:firstColumn="1" w:lastColumn="0" w:noHBand="0" w:noVBand="1"/>
      </w:tblPr>
      <w:tblGrid>
        <w:gridCol w:w="3402"/>
        <w:gridCol w:w="567"/>
        <w:gridCol w:w="3544"/>
      </w:tblGrid>
      <w:tr w:rsidR="00876449" w:rsidRPr="004D6D77" w:rsidTr="008F23C1">
        <w:tc>
          <w:tcPr>
            <w:tcW w:w="3402" w:type="dxa"/>
          </w:tcPr>
          <w:p w:rsidR="00876449" w:rsidRPr="004D6D77" w:rsidRDefault="00876449" w:rsidP="00876449">
            <w:pPr>
              <w:pStyle w:val="a3"/>
              <w:ind w:firstLine="0"/>
              <w:rPr>
                <w:sz w:val="2"/>
                <w:szCs w:val="2"/>
                <w:rtl/>
              </w:rPr>
            </w:pPr>
            <w:r w:rsidRPr="00782831">
              <w:rPr>
                <w:rtl/>
              </w:rPr>
              <w:t>یا ضربة من تقیًّ ما أراد بها</w:t>
            </w:r>
            <w:r w:rsidRPr="004D6D77">
              <w:rPr>
                <w:rtl/>
              </w:rPr>
              <w:br/>
            </w:r>
          </w:p>
        </w:tc>
        <w:tc>
          <w:tcPr>
            <w:tcW w:w="567" w:type="dxa"/>
          </w:tcPr>
          <w:p w:rsidR="00876449" w:rsidRPr="004D6D77" w:rsidRDefault="00876449" w:rsidP="00876449">
            <w:pPr>
              <w:pStyle w:val="a3"/>
              <w:rPr>
                <w:rtl/>
              </w:rPr>
            </w:pPr>
          </w:p>
        </w:tc>
        <w:tc>
          <w:tcPr>
            <w:tcW w:w="3544" w:type="dxa"/>
          </w:tcPr>
          <w:p w:rsidR="00876449" w:rsidRPr="004D6D77" w:rsidRDefault="00876449" w:rsidP="00876449">
            <w:pPr>
              <w:pStyle w:val="a3"/>
              <w:ind w:firstLine="0"/>
              <w:rPr>
                <w:sz w:val="2"/>
                <w:szCs w:val="2"/>
                <w:rtl/>
              </w:rPr>
            </w:pPr>
            <w:r w:rsidRPr="00782831">
              <w:rPr>
                <w:rtl/>
              </w:rPr>
              <w:t>إلا لیبلُغ من ذی العرش رضوانا</w:t>
            </w:r>
            <w:r w:rsidRPr="004D6D77">
              <w:rPr>
                <w:rtl/>
              </w:rPr>
              <w:br/>
            </w:r>
          </w:p>
        </w:tc>
      </w:tr>
    </w:tbl>
    <w:p w:rsidR="00634C2F" w:rsidRDefault="00634C2F" w:rsidP="00CF29B2">
      <w:pPr>
        <w:ind w:firstLine="284"/>
        <w:jc w:val="both"/>
        <w:rPr>
          <w:rFonts w:cs="B Lotus"/>
          <w:rtl/>
          <w:lang w:bidi="fa-IR"/>
        </w:rPr>
      </w:pPr>
      <w:r w:rsidRPr="00782831">
        <w:rPr>
          <w:rFonts w:cs="B Lotus"/>
          <w:rtl/>
          <w:lang w:bidi="fa-IR"/>
        </w:rPr>
        <w:t>«چه ضربه</w:t>
      </w:r>
      <w:r>
        <w:rPr>
          <w:rFonts w:cs="CTraditional Arabic"/>
          <w:cs/>
          <w:lang w:bidi="fa-IR"/>
        </w:rPr>
        <w:t>‎</w:t>
      </w:r>
      <w:r w:rsidRPr="00782831">
        <w:rPr>
          <w:rFonts w:cs="B Lotus"/>
          <w:rtl/>
          <w:lang w:bidi="fa-IR"/>
        </w:rPr>
        <w:t>ی خوبی از انسان باتقوا سر زد که منظورش از آن، رسیدن به رضایت و خوشنودی صاحب عرش بود».</w:t>
      </w:r>
    </w:p>
    <w:tbl>
      <w:tblPr>
        <w:bidiVisual/>
        <w:tblW w:w="0" w:type="auto"/>
        <w:tblInd w:w="79" w:type="dxa"/>
        <w:tblLook w:val="04A0" w:firstRow="1" w:lastRow="0" w:firstColumn="1" w:lastColumn="0" w:noHBand="0" w:noVBand="1"/>
      </w:tblPr>
      <w:tblGrid>
        <w:gridCol w:w="3402"/>
        <w:gridCol w:w="567"/>
        <w:gridCol w:w="3544"/>
      </w:tblGrid>
      <w:tr w:rsidR="00876449" w:rsidRPr="004D6D77" w:rsidTr="008F23C1">
        <w:tc>
          <w:tcPr>
            <w:tcW w:w="3402" w:type="dxa"/>
          </w:tcPr>
          <w:p w:rsidR="00876449" w:rsidRPr="004D6D77" w:rsidRDefault="00876449" w:rsidP="00876449">
            <w:pPr>
              <w:pStyle w:val="a3"/>
              <w:ind w:firstLine="0"/>
              <w:rPr>
                <w:sz w:val="2"/>
                <w:szCs w:val="2"/>
                <w:rtl/>
              </w:rPr>
            </w:pPr>
            <w:r w:rsidRPr="00782831">
              <w:rPr>
                <w:rtl/>
              </w:rPr>
              <w:t>إنّی لأکره یوماًَ فأحسبه</w:t>
            </w:r>
            <w:r w:rsidRPr="004D6D77">
              <w:rPr>
                <w:rtl/>
              </w:rPr>
              <w:br/>
            </w:r>
          </w:p>
        </w:tc>
        <w:tc>
          <w:tcPr>
            <w:tcW w:w="567" w:type="dxa"/>
          </w:tcPr>
          <w:p w:rsidR="00876449" w:rsidRPr="004D6D77" w:rsidRDefault="00876449" w:rsidP="00876449">
            <w:pPr>
              <w:pStyle w:val="a3"/>
              <w:rPr>
                <w:rtl/>
              </w:rPr>
            </w:pPr>
          </w:p>
        </w:tc>
        <w:tc>
          <w:tcPr>
            <w:tcW w:w="3544" w:type="dxa"/>
          </w:tcPr>
          <w:p w:rsidR="00876449" w:rsidRPr="004D6D77" w:rsidRDefault="00876449" w:rsidP="00876449">
            <w:pPr>
              <w:pStyle w:val="a3"/>
              <w:ind w:firstLine="0"/>
              <w:rPr>
                <w:sz w:val="2"/>
                <w:szCs w:val="2"/>
                <w:rtl/>
              </w:rPr>
            </w:pPr>
            <w:r w:rsidRPr="00782831">
              <w:rPr>
                <w:rtl/>
              </w:rPr>
              <w:t>أوفی البریّة عندالله میزانا</w:t>
            </w:r>
            <w:r w:rsidRPr="004D6D77">
              <w:rPr>
                <w:rtl/>
              </w:rPr>
              <w:br/>
            </w:r>
          </w:p>
        </w:tc>
      </w:tr>
    </w:tbl>
    <w:p w:rsidR="00634C2F" w:rsidRPr="00782831" w:rsidRDefault="00634C2F" w:rsidP="00CF29B2">
      <w:pPr>
        <w:ind w:firstLine="284"/>
        <w:jc w:val="both"/>
        <w:rPr>
          <w:rFonts w:cs="B Lotus"/>
          <w:rtl/>
          <w:lang w:bidi="fa-IR"/>
        </w:rPr>
      </w:pPr>
      <w:r w:rsidRPr="00782831">
        <w:rPr>
          <w:rFonts w:cs="B Lotus"/>
          <w:rtl/>
          <w:lang w:bidi="fa-IR"/>
        </w:rPr>
        <w:t>«من روزی او را به یاد</w:t>
      </w:r>
      <w:r w:rsidR="00912D91">
        <w:rPr>
          <w:rFonts w:cs="B Lotus"/>
          <w:rtl/>
          <w:lang w:bidi="fa-IR"/>
        </w:rPr>
        <w:t xml:space="preserve"> می‌</w:t>
      </w:r>
      <w:r w:rsidRPr="00782831">
        <w:rPr>
          <w:rFonts w:cs="B Lotus"/>
          <w:rtl/>
          <w:lang w:bidi="fa-IR"/>
        </w:rPr>
        <w:t>آورم، به نظر من او نزد خداوند، ترازوی اعمال نیک</w:t>
      </w:r>
      <w:r w:rsidR="00E507EB">
        <w:rPr>
          <w:rFonts w:cs="B Lotus"/>
          <w:rtl/>
          <w:lang w:bidi="fa-IR"/>
        </w:rPr>
        <w:t xml:space="preserve">‌اش </w:t>
      </w:r>
      <w:r w:rsidRPr="00782831">
        <w:rPr>
          <w:rFonts w:cs="B Lotus"/>
          <w:rtl/>
          <w:lang w:bidi="fa-IR"/>
        </w:rPr>
        <w:t>از همه‏ی مردم سنگین</w:t>
      </w:r>
      <w:r w:rsidR="00E507EB">
        <w:rPr>
          <w:rFonts w:cs="B Lotus"/>
          <w:rtl/>
          <w:lang w:bidi="fa-IR"/>
        </w:rPr>
        <w:t>‌تر</w:t>
      </w:r>
      <w:r w:rsidRPr="00782831">
        <w:rPr>
          <w:rFonts w:cs="B Lotus"/>
          <w:rtl/>
          <w:lang w:bidi="fa-IR"/>
        </w:rPr>
        <w:t xml:space="preserve"> است».</w:t>
      </w:r>
    </w:p>
    <w:p w:rsidR="00634C2F" w:rsidRPr="00782831" w:rsidRDefault="00634C2F" w:rsidP="00CF29B2">
      <w:pPr>
        <w:ind w:firstLine="284"/>
        <w:jc w:val="both"/>
        <w:rPr>
          <w:rFonts w:cs="B Lotus"/>
          <w:rtl/>
          <w:lang w:bidi="fa-IR"/>
        </w:rPr>
      </w:pPr>
      <w:r w:rsidRPr="00782831">
        <w:rPr>
          <w:rFonts w:cs="B Lotus"/>
          <w:rtl/>
          <w:lang w:bidi="fa-IR"/>
        </w:rPr>
        <w:t>او دروغ</w:t>
      </w:r>
      <w:r w:rsidR="00912D91">
        <w:rPr>
          <w:rFonts w:cs="B Lotus"/>
          <w:rtl/>
          <w:lang w:bidi="fa-IR"/>
        </w:rPr>
        <w:t xml:space="preserve"> می‌</w:t>
      </w:r>
      <w:r w:rsidRPr="00782831">
        <w:rPr>
          <w:rFonts w:cs="B Lotus"/>
          <w:rtl/>
          <w:lang w:bidi="fa-IR"/>
        </w:rPr>
        <w:t>گوید. پس هرگاه کسی را دیدی که چنین راه و روشی دارد، بدان که او از فرقه</w:t>
      </w:r>
      <w:r w:rsidR="00E507EB">
        <w:rPr>
          <w:rFonts w:cs="B Lotus"/>
          <w:rtl/>
          <w:lang w:bidi="fa-IR"/>
        </w:rPr>
        <w:t>‌ها</w:t>
      </w:r>
      <w:r w:rsidRPr="00782831">
        <w:rPr>
          <w:rFonts w:cs="B Lotus"/>
          <w:rtl/>
          <w:lang w:bidi="fa-IR"/>
        </w:rPr>
        <w:t>ی مخالف سنت است.</w:t>
      </w:r>
    </w:p>
    <w:p w:rsidR="00634C2F" w:rsidRPr="00782831" w:rsidRDefault="00634C2F" w:rsidP="00CF29B2">
      <w:pPr>
        <w:ind w:firstLine="284"/>
        <w:jc w:val="both"/>
        <w:rPr>
          <w:rFonts w:cs="B Lotus"/>
          <w:rtl/>
          <w:lang w:bidi="fa-IR"/>
        </w:rPr>
      </w:pPr>
      <w:r w:rsidRPr="00782831">
        <w:rPr>
          <w:rFonts w:cs="B Lotus"/>
          <w:rtl/>
          <w:lang w:bidi="fa-IR"/>
        </w:rPr>
        <w:t xml:space="preserve"> از اسماعیل ابن عُلیه روایت شده که گوید: یسع روایتی را برایم نقل کرد و گفت: روزی واصل بن عطاء</w:t>
      </w:r>
      <w:r w:rsidR="00876449">
        <w:rPr>
          <w:rFonts w:cs="B Lotus" w:hint="cs"/>
          <w:rtl/>
          <w:lang w:bidi="fa-IR"/>
        </w:rPr>
        <w:t xml:space="preserve"> </w:t>
      </w:r>
      <w:r w:rsidR="00876449">
        <w:rPr>
          <w:rFonts w:cs="B Lotus"/>
          <w:rtl/>
          <w:lang w:bidi="fa-IR"/>
        </w:rPr>
        <w:t>-</w:t>
      </w:r>
      <w:r w:rsidRPr="00782831">
        <w:rPr>
          <w:rFonts w:cs="B Lotus"/>
          <w:rtl/>
          <w:lang w:bidi="fa-IR"/>
        </w:rPr>
        <w:t>که فردی معتزلی بود- سخن گفت. عمرو بن عبید گفت: مگر</w:t>
      </w:r>
      <w:r w:rsidR="00912D91">
        <w:rPr>
          <w:rFonts w:cs="B Lotus"/>
          <w:rtl/>
          <w:lang w:bidi="fa-IR"/>
        </w:rPr>
        <w:t xml:space="preserve"> نمی‌</w:t>
      </w:r>
      <w:r w:rsidRPr="00782831">
        <w:rPr>
          <w:rFonts w:cs="B Lotus"/>
          <w:rtl/>
          <w:lang w:bidi="fa-IR"/>
        </w:rPr>
        <w:t>شنوید؟ سخنان حسن و ابن سیرین</w:t>
      </w:r>
      <w:r w:rsidR="00876449">
        <w:rPr>
          <w:rFonts w:cs="B Lotus" w:hint="cs"/>
          <w:rtl/>
          <w:lang w:bidi="fa-IR"/>
        </w:rPr>
        <w:t xml:space="preserve"> </w:t>
      </w:r>
      <w:r w:rsidR="00876449">
        <w:rPr>
          <w:rFonts w:cs="B Lotus"/>
          <w:rtl/>
          <w:lang w:bidi="fa-IR"/>
        </w:rPr>
        <w:t>-</w:t>
      </w:r>
      <w:r w:rsidRPr="00782831">
        <w:rPr>
          <w:rFonts w:cs="B Lotus"/>
          <w:rtl/>
          <w:lang w:bidi="fa-IR"/>
        </w:rPr>
        <w:t>موقعی که</w:t>
      </w:r>
      <w:r w:rsidR="00912D91">
        <w:rPr>
          <w:rFonts w:cs="B Lotus"/>
          <w:rtl/>
          <w:lang w:bidi="fa-IR"/>
        </w:rPr>
        <w:t xml:space="preserve"> می‌</w:t>
      </w:r>
      <w:r w:rsidRPr="00782831">
        <w:rPr>
          <w:rFonts w:cs="B Lotus"/>
          <w:rtl/>
          <w:lang w:bidi="fa-IR"/>
        </w:rPr>
        <w:t>شنوید- چیز جز پاره خون حیض دور انداخته شده، نیست.</w:t>
      </w:r>
    </w:p>
    <w:p w:rsidR="00634C2F" w:rsidRPr="00782831" w:rsidRDefault="00634C2F" w:rsidP="00CF29B2">
      <w:pPr>
        <w:ind w:firstLine="284"/>
        <w:jc w:val="both"/>
        <w:rPr>
          <w:rFonts w:cs="B Lotus"/>
          <w:rtl/>
          <w:lang w:bidi="fa-IR"/>
        </w:rPr>
      </w:pPr>
      <w:r w:rsidRPr="00782831">
        <w:rPr>
          <w:rFonts w:cs="B Lotus"/>
          <w:rtl/>
          <w:lang w:bidi="fa-IR"/>
        </w:rPr>
        <w:t>روایت شده که یکی از رهبران اهل بدعت</w:t>
      </w:r>
      <w:r w:rsidR="00912D91">
        <w:rPr>
          <w:rFonts w:cs="B Lotus"/>
          <w:rtl/>
          <w:lang w:bidi="fa-IR"/>
        </w:rPr>
        <w:t xml:space="preserve"> می‌</w:t>
      </w:r>
      <w:r w:rsidRPr="00782831">
        <w:rPr>
          <w:rFonts w:cs="B Lotus"/>
          <w:rtl/>
          <w:lang w:bidi="fa-IR"/>
        </w:rPr>
        <w:t>خواست، علم کلام را بر علم فقه برتری دهد،</w:t>
      </w:r>
      <w:r w:rsidR="00912D91">
        <w:rPr>
          <w:rFonts w:cs="B Lotus"/>
          <w:rtl/>
          <w:lang w:bidi="fa-IR"/>
        </w:rPr>
        <w:t xml:space="preserve"> می‌</w:t>
      </w:r>
      <w:r w:rsidRPr="00782831">
        <w:rPr>
          <w:rFonts w:cs="B Lotus"/>
          <w:rtl/>
          <w:lang w:bidi="fa-IR"/>
        </w:rPr>
        <w:t>گفت: علم شافعی و ابوحنیفه، همه</w:t>
      </w:r>
      <w:r w:rsidR="00E507EB">
        <w:rPr>
          <w:rFonts w:cs="B Lotus"/>
          <w:rtl/>
          <w:lang w:bidi="fa-IR"/>
        </w:rPr>
        <w:t xml:space="preserve">‌اش </w:t>
      </w:r>
      <w:r w:rsidRPr="00782831">
        <w:rPr>
          <w:rFonts w:cs="B Lotus"/>
          <w:rtl/>
          <w:lang w:bidi="fa-IR"/>
        </w:rPr>
        <w:t>از شلوار یک زن خارج</w:t>
      </w:r>
      <w:r w:rsidR="00912D91">
        <w:rPr>
          <w:rFonts w:cs="B Lotus"/>
          <w:rtl/>
          <w:lang w:bidi="fa-IR"/>
        </w:rPr>
        <w:t xml:space="preserve"> نمی‌</w:t>
      </w:r>
      <w:r w:rsidRPr="00782831">
        <w:rPr>
          <w:rFonts w:cs="B Lotus"/>
          <w:rtl/>
          <w:lang w:bidi="fa-IR"/>
        </w:rPr>
        <w:t>شود. این سخنانِ این منحرفان از حق است.</w:t>
      </w:r>
    </w:p>
    <w:p w:rsidR="00634C2F" w:rsidRPr="00782831" w:rsidRDefault="00634C2F" w:rsidP="00CF29B2">
      <w:pPr>
        <w:ind w:firstLine="284"/>
        <w:jc w:val="both"/>
        <w:rPr>
          <w:rFonts w:cs="B Lotus"/>
          <w:rtl/>
          <w:lang w:bidi="fa-IR"/>
        </w:rPr>
      </w:pPr>
      <w:r w:rsidRPr="00876449">
        <w:rPr>
          <w:rFonts w:ascii="Lotus Linotype" w:hAnsi="Lotus Linotype" w:cs="B Lotus"/>
          <w:b/>
          <w:bCs/>
          <w:rtl/>
          <w:lang w:bidi="fa-IR"/>
        </w:rPr>
        <w:t>نشانه</w:t>
      </w:r>
      <w:r w:rsidR="00E507EB" w:rsidRPr="00876449">
        <w:rPr>
          <w:rFonts w:cs="B Lotus"/>
          <w:b/>
          <w:bCs/>
          <w:rtl/>
          <w:lang w:bidi="fa-IR"/>
        </w:rPr>
        <w:t>‌</w:t>
      </w:r>
      <w:r w:rsidR="00E507EB" w:rsidRPr="00876449">
        <w:rPr>
          <w:rFonts w:ascii="Lotus Linotype" w:hAnsi="Lotus Linotype" w:cs="B Lotus"/>
          <w:b/>
          <w:bCs/>
          <w:rtl/>
          <w:lang w:bidi="fa-IR"/>
        </w:rPr>
        <w:t>ها</w:t>
      </w:r>
      <w:r w:rsidRPr="00876449">
        <w:rPr>
          <w:rFonts w:ascii="Lotus Linotype" w:hAnsi="Lotus Linotype" w:cs="B Lotus"/>
          <w:b/>
          <w:bCs/>
          <w:rtl/>
          <w:lang w:bidi="fa-IR"/>
        </w:rPr>
        <w:t>ی تفصیلی در هر فرقه</w:t>
      </w:r>
      <w:r w:rsidR="006C11FC" w:rsidRPr="00876449">
        <w:rPr>
          <w:rFonts w:ascii="Lotus Linotype" w:hAnsi="Lotus Linotype" w:cs="B Lotus"/>
          <w:b/>
          <w:bCs/>
          <w:rtl/>
          <w:lang w:bidi="fa-IR"/>
        </w:rPr>
        <w:t>،</w:t>
      </w:r>
      <w:r w:rsidRPr="00782831">
        <w:rPr>
          <w:rFonts w:cs="B Lotus"/>
          <w:rtl/>
          <w:lang w:bidi="fa-IR"/>
        </w:rPr>
        <w:t xml:space="preserve"> در قرآن و سنت به پاره</w:t>
      </w:r>
      <w:r w:rsidR="00912D91">
        <w:rPr>
          <w:rFonts w:cs="B Lotus"/>
          <w:rtl/>
          <w:lang w:bidi="fa-IR"/>
        </w:rPr>
        <w:t xml:space="preserve">‌ای </w:t>
      </w:r>
      <w:r w:rsidRPr="00782831">
        <w:rPr>
          <w:rFonts w:cs="B Lotus"/>
          <w:rtl/>
          <w:lang w:bidi="fa-IR"/>
        </w:rPr>
        <w:t>از آنها اشاره</w:t>
      </w:r>
      <w:r w:rsidR="00DB3612">
        <w:rPr>
          <w:rFonts w:cs="B Lotus"/>
          <w:rtl/>
          <w:lang w:bidi="fa-IR"/>
        </w:rPr>
        <w:t xml:space="preserve"> </w:t>
      </w:r>
      <w:r w:rsidRPr="00782831">
        <w:rPr>
          <w:rFonts w:cs="B Lotus"/>
          <w:rtl/>
          <w:lang w:bidi="fa-IR"/>
        </w:rPr>
        <w:t>رفته است. به احتمال قوی هر کس به این نشانه</w:t>
      </w:r>
      <w:r w:rsidR="00E507EB">
        <w:rPr>
          <w:rFonts w:cs="B Lotus"/>
          <w:rtl/>
          <w:lang w:bidi="fa-IR"/>
        </w:rPr>
        <w:t>‌ها</w:t>
      </w:r>
      <w:r w:rsidRPr="00782831">
        <w:rPr>
          <w:rFonts w:cs="B Lotus"/>
          <w:rtl/>
          <w:lang w:bidi="fa-IR"/>
        </w:rPr>
        <w:t xml:space="preserve"> در کتاب خدا دقت کند،</w:t>
      </w:r>
      <w:r w:rsidR="00912D91">
        <w:rPr>
          <w:rFonts w:cs="B Lotus"/>
          <w:rtl/>
          <w:lang w:bidi="fa-IR"/>
        </w:rPr>
        <w:t xml:space="preserve"> می‌</w:t>
      </w:r>
      <w:r w:rsidRPr="00782831">
        <w:rPr>
          <w:rFonts w:cs="B Lotus"/>
          <w:rtl/>
          <w:lang w:bidi="fa-IR"/>
        </w:rPr>
        <w:t>بیند که قرآن به آنها اشاره کرده است و آنها را گوشزد نموده است. اگر از شریعت، چنین فهم</w:t>
      </w:r>
      <w:r w:rsidR="00912D91">
        <w:rPr>
          <w:rFonts w:cs="B Lotus"/>
          <w:rtl/>
          <w:lang w:bidi="fa-IR"/>
        </w:rPr>
        <w:t xml:space="preserve"> نمی‌</w:t>
      </w:r>
      <w:r w:rsidRPr="00782831">
        <w:rPr>
          <w:rFonts w:cs="B Lotus"/>
          <w:rtl/>
          <w:lang w:bidi="fa-IR"/>
        </w:rPr>
        <w:t>کردیم که این نشانه</w:t>
      </w:r>
      <w:r w:rsidR="00E507EB">
        <w:rPr>
          <w:rFonts w:cs="B Lotus"/>
          <w:rtl/>
          <w:lang w:bidi="fa-IR"/>
        </w:rPr>
        <w:t>‌ها</w:t>
      </w:r>
      <w:r w:rsidRPr="00782831">
        <w:rPr>
          <w:rFonts w:cs="B Lotus"/>
          <w:rtl/>
          <w:lang w:bidi="fa-IR"/>
        </w:rPr>
        <w:t xml:space="preserve"> را بپوشانیم، قطعاً در خصوص معرفی و معین کردن آن، با استناد به دلیل شرعی، زمینه‏ی وسیعی برای سخن گفتن درباره‏ی آنها بود. در گذشته چنین تصمیمی داشتیم، اما بعداً برایم روشن شد که عکس این کار، اولی و بهتر</w:t>
      </w:r>
      <w:r w:rsidR="00876449">
        <w:rPr>
          <w:rFonts w:cs="B Lotus" w:hint="cs"/>
          <w:rtl/>
          <w:lang w:bidi="fa-IR"/>
        </w:rPr>
        <w:t xml:space="preserve"> </w:t>
      </w:r>
      <w:r w:rsidRPr="00782831">
        <w:rPr>
          <w:rFonts w:cs="B Lotus"/>
          <w:rtl/>
          <w:lang w:bidi="fa-IR"/>
        </w:rPr>
        <w:t>است.</w:t>
      </w:r>
    </w:p>
    <w:p w:rsidR="00634C2F" w:rsidRPr="00782831" w:rsidRDefault="00876449" w:rsidP="00CF29B2">
      <w:pPr>
        <w:ind w:firstLine="284"/>
        <w:jc w:val="both"/>
        <w:rPr>
          <w:rFonts w:cs="B Lotus"/>
          <w:rtl/>
          <w:lang w:bidi="fa-IR"/>
        </w:rPr>
      </w:pPr>
      <w:r>
        <w:rPr>
          <w:rFonts w:cs="B Lotus"/>
          <w:rtl/>
          <w:lang w:bidi="fa-IR"/>
        </w:rPr>
        <w:t>می</w:t>
      </w:r>
      <w:r>
        <w:rPr>
          <w:rFonts w:cs="B Lotus" w:hint="cs"/>
          <w:rtl/>
          <w:lang w:bidi="fa-IR"/>
        </w:rPr>
        <w:t>‌</w:t>
      </w:r>
      <w:r w:rsidR="00634C2F" w:rsidRPr="00782831">
        <w:rPr>
          <w:rFonts w:cs="B Lotus"/>
          <w:rtl/>
          <w:lang w:bidi="fa-IR"/>
        </w:rPr>
        <w:t>بینی که حدیثی که شرح و توضیح دادیم، در روایت صحیح حتی یکی از این نشانه</w:t>
      </w:r>
      <w:r w:rsidR="00E507EB">
        <w:rPr>
          <w:rFonts w:cs="B Lotus"/>
          <w:rtl/>
          <w:lang w:bidi="fa-IR"/>
        </w:rPr>
        <w:t>‌ها</w:t>
      </w:r>
      <w:r w:rsidR="00634C2F" w:rsidRPr="00782831">
        <w:rPr>
          <w:rFonts w:cs="B Lotus"/>
          <w:rtl/>
          <w:lang w:bidi="fa-IR"/>
        </w:rPr>
        <w:t xml:space="preserve"> را به خاطر علت مذکور معین و مشخص نکرده است</w:t>
      </w:r>
      <w:r w:rsidR="006C11FC">
        <w:rPr>
          <w:rFonts w:cs="B Lotus"/>
          <w:rtl/>
          <w:lang w:bidi="fa-IR"/>
        </w:rPr>
        <w:t>،</w:t>
      </w:r>
      <w:r w:rsidR="00634C2F" w:rsidRPr="00782831">
        <w:rPr>
          <w:rFonts w:cs="B Lotus"/>
          <w:rtl/>
          <w:lang w:bidi="fa-IR"/>
        </w:rPr>
        <w:t xml:space="preserve"> و تنها به طور کلی به این نشانه</w:t>
      </w:r>
      <w:r w:rsidR="00E507EB">
        <w:rPr>
          <w:rFonts w:cs="B Lotus"/>
          <w:rtl/>
          <w:lang w:bidi="fa-IR"/>
        </w:rPr>
        <w:t>‌ها</w:t>
      </w:r>
      <w:r w:rsidR="00634C2F" w:rsidRPr="00782831">
        <w:rPr>
          <w:rFonts w:cs="B Lotus"/>
          <w:rtl/>
          <w:lang w:bidi="fa-IR"/>
        </w:rPr>
        <w:t xml:space="preserve"> اشاره</w:t>
      </w:r>
      <w:r w:rsidR="00DB3612">
        <w:rPr>
          <w:rFonts w:cs="B Lotus"/>
          <w:rtl/>
          <w:lang w:bidi="fa-IR"/>
        </w:rPr>
        <w:t xml:space="preserve"> </w:t>
      </w:r>
      <w:r w:rsidR="00634C2F" w:rsidRPr="00782831">
        <w:rPr>
          <w:rFonts w:cs="B Lotus"/>
          <w:rtl/>
          <w:lang w:bidi="fa-IR"/>
        </w:rPr>
        <w:t>کرده تا از صاحبان بدعت</w:t>
      </w:r>
      <w:r w:rsidR="00E507EB">
        <w:rPr>
          <w:rFonts w:cs="B Lotus"/>
          <w:rtl/>
          <w:lang w:bidi="fa-IR"/>
        </w:rPr>
        <w:t>‌ها</w:t>
      </w:r>
      <w:r w:rsidR="00634C2F" w:rsidRPr="00782831">
        <w:rPr>
          <w:rFonts w:cs="B Lotus"/>
          <w:rtl/>
          <w:lang w:bidi="fa-IR"/>
        </w:rPr>
        <w:t xml:space="preserve"> حذر شود، و در حدیث، فرقه</w:t>
      </w:r>
      <w:r w:rsidR="00912D91">
        <w:rPr>
          <w:rFonts w:cs="B Lotus"/>
          <w:rtl/>
          <w:lang w:bidi="fa-IR"/>
        </w:rPr>
        <w:t xml:space="preserve">‌ای </w:t>
      </w:r>
      <w:r w:rsidR="00634C2F" w:rsidRPr="00782831">
        <w:rPr>
          <w:rFonts w:cs="B Lotus"/>
          <w:rtl/>
          <w:lang w:bidi="fa-IR"/>
        </w:rPr>
        <w:t>که به آن نیاز هست، یعنی فرقه‏ی ناجیه را معرفی و معین کرده تا مکلف آن را برگزیند و در روایت صحیح از نشانه</w:t>
      </w:r>
      <w:r w:rsidR="00E507EB">
        <w:rPr>
          <w:rFonts w:cs="B Lotus"/>
          <w:rtl/>
          <w:lang w:bidi="fa-IR"/>
        </w:rPr>
        <w:t>‌ها</w:t>
      </w:r>
      <w:r w:rsidR="00634C2F" w:rsidRPr="00782831">
        <w:rPr>
          <w:rFonts w:cs="B Lotus"/>
          <w:rtl/>
          <w:lang w:bidi="fa-IR"/>
        </w:rPr>
        <w:t>ی تفصیلی اهل بدعت، سکوت اختیار کرده، چون ذکر آن به طور کلی، امت اسلامی را از دچار شدن به آن</w:t>
      </w:r>
      <w:r w:rsidR="00912D91">
        <w:rPr>
          <w:rFonts w:cs="B Lotus"/>
          <w:rtl/>
          <w:lang w:bidi="fa-IR"/>
        </w:rPr>
        <w:t xml:space="preserve"> می‌</w:t>
      </w:r>
      <w:r w:rsidR="00634C2F" w:rsidRPr="00782831">
        <w:rPr>
          <w:rFonts w:cs="B Lotus"/>
          <w:rtl/>
          <w:lang w:bidi="fa-IR"/>
        </w:rPr>
        <w:t>ترساند. در روایت دیگری یکی از فرقه</w:t>
      </w:r>
      <w:r w:rsidR="00E507EB">
        <w:rPr>
          <w:rFonts w:cs="B Lotus"/>
          <w:rtl/>
          <w:lang w:bidi="fa-IR"/>
        </w:rPr>
        <w:t>‌ها</w:t>
      </w:r>
      <w:r w:rsidR="00634C2F" w:rsidRPr="00782831">
        <w:rPr>
          <w:rFonts w:cs="B Lotus"/>
          <w:rtl/>
          <w:lang w:bidi="fa-IR"/>
        </w:rPr>
        <w:t xml:space="preserve"> هلاک شده را ذکر کرده، زیرا از همه‏ی فرقه</w:t>
      </w:r>
      <w:r w:rsidR="00E507EB">
        <w:rPr>
          <w:rFonts w:cs="B Lotus"/>
          <w:rtl/>
          <w:lang w:bidi="fa-IR"/>
        </w:rPr>
        <w:t>‌ها</w:t>
      </w:r>
      <w:r w:rsidR="00634C2F" w:rsidRPr="00782831">
        <w:rPr>
          <w:rFonts w:cs="B Lotus"/>
          <w:rtl/>
          <w:lang w:bidi="fa-IR"/>
        </w:rPr>
        <w:t xml:space="preserve"> فتنه‏ی شدیدتری برای امت اسلامی دارد. این مطلب که این فرقه</w:t>
      </w:r>
      <w:r w:rsidR="00DB3612">
        <w:rPr>
          <w:rFonts w:cs="B Lotus"/>
          <w:rtl/>
          <w:lang w:bidi="fa-IR"/>
        </w:rPr>
        <w:t xml:space="preserve"> </w:t>
      </w:r>
      <w:r w:rsidR="00634C2F" w:rsidRPr="00782831">
        <w:rPr>
          <w:rFonts w:cs="B Lotus"/>
          <w:rtl/>
          <w:lang w:bidi="fa-IR"/>
        </w:rPr>
        <w:t>از همه‏ی فرقه</w:t>
      </w:r>
      <w:r w:rsidR="00E507EB">
        <w:rPr>
          <w:rFonts w:cs="B Lotus"/>
          <w:rtl/>
          <w:lang w:bidi="fa-IR"/>
        </w:rPr>
        <w:t>‌ها</w:t>
      </w:r>
      <w:r w:rsidR="00634C2F" w:rsidRPr="00782831">
        <w:rPr>
          <w:rFonts w:cs="B Lotus"/>
          <w:rtl/>
          <w:lang w:bidi="fa-IR"/>
        </w:rPr>
        <w:t>، فتنه‏ی شدیدتری برای امت اسلامی دارد، بعداً بیان خواهد شد.</w:t>
      </w:r>
    </w:p>
    <w:p w:rsidR="00634C2F" w:rsidRPr="00782831" w:rsidRDefault="00634C2F" w:rsidP="00912D91">
      <w:pPr>
        <w:pStyle w:val="a1"/>
        <w:rPr>
          <w:rtl/>
        </w:rPr>
      </w:pPr>
      <w:bookmarkStart w:id="44" w:name="_Toc340583568"/>
      <w:r w:rsidRPr="00782831">
        <w:rPr>
          <w:rtl/>
        </w:rPr>
        <w:t>مسأله‏ی نهم</w:t>
      </w:r>
      <w:bookmarkEnd w:id="44"/>
    </w:p>
    <w:p w:rsidR="00634C2F" w:rsidRPr="00782831" w:rsidRDefault="00634C2F" w:rsidP="00CF29B2">
      <w:pPr>
        <w:ind w:firstLine="284"/>
        <w:jc w:val="both"/>
        <w:rPr>
          <w:rFonts w:cs="B Lotus"/>
          <w:rtl/>
          <w:lang w:bidi="fa-IR"/>
        </w:rPr>
      </w:pPr>
      <w:r w:rsidRPr="00782831">
        <w:rPr>
          <w:rFonts w:cs="B Lotus"/>
          <w:rtl/>
          <w:lang w:bidi="fa-IR"/>
        </w:rPr>
        <w:t>بنا به روایت صحیح در حدیث مذکور، یهودیان همچون نصارا، به هفتاد و یک فرقه تقسیم</w:t>
      </w:r>
      <w:r w:rsidR="00912D91">
        <w:rPr>
          <w:rFonts w:cs="B Lotus"/>
          <w:rtl/>
          <w:lang w:bidi="fa-IR"/>
        </w:rPr>
        <w:t xml:space="preserve"> می‌</w:t>
      </w:r>
      <w:r w:rsidRPr="00782831">
        <w:rPr>
          <w:rFonts w:cs="B Lotus"/>
          <w:rtl/>
          <w:lang w:bidi="fa-IR"/>
        </w:rPr>
        <w:t>شوند.</w:t>
      </w:r>
    </w:p>
    <w:p w:rsidR="00634C2F" w:rsidRPr="00782831" w:rsidRDefault="00634C2F" w:rsidP="00CF29B2">
      <w:pPr>
        <w:ind w:firstLine="284"/>
        <w:jc w:val="both"/>
        <w:rPr>
          <w:rFonts w:cs="B Lotus"/>
          <w:rtl/>
          <w:lang w:bidi="fa-IR"/>
        </w:rPr>
      </w:pPr>
      <w:r w:rsidRPr="00782831">
        <w:rPr>
          <w:rFonts w:cs="B Lotus"/>
          <w:rtl/>
          <w:lang w:bidi="fa-IR"/>
        </w:rPr>
        <w:t>این مطلب در روایت ابوداود، مورد شک قرار گرفته که آیا هفتاد و یک فرقه است یا هفتاد و دو فرقه؟</w:t>
      </w:r>
    </w:p>
    <w:p w:rsidR="00634C2F" w:rsidRPr="003F375B" w:rsidRDefault="00634C2F" w:rsidP="00876449">
      <w:pPr>
        <w:ind w:firstLine="284"/>
        <w:jc w:val="both"/>
        <w:rPr>
          <w:rFonts w:ascii="Lotus Linotype" w:hAnsi="Lotus Linotype" w:cs="B Lotus"/>
          <w:b/>
          <w:bCs/>
          <w:rtl/>
          <w:lang w:bidi="fa-IR"/>
        </w:rPr>
      </w:pPr>
      <w:r w:rsidRPr="00782831">
        <w:rPr>
          <w:rFonts w:cs="B Lotus"/>
          <w:rtl/>
          <w:lang w:bidi="fa-IR"/>
        </w:rPr>
        <w:t>ترمذی در روایت غریب، هفتاد و دو فرقه را برای بنی اسرائیل آورده است</w:t>
      </w:r>
      <w:r w:rsidR="006C11FC">
        <w:rPr>
          <w:rFonts w:cs="B Lotus"/>
          <w:rtl/>
          <w:lang w:bidi="fa-IR"/>
        </w:rPr>
        <w:t>،</w:t>
      </w:r>
      <w:r w:rsidRPr="00782831">
        <w:rPr>
          <w:rFonts w:cs="B Lotus"/>
          <w:rtl/>
          <w:lang w:bidi="fa-IR"/>
        </w:rPr>
        <w:t xml:space="preserve"> چون او در حدیث، فرقه فرقه شدن نصارا را ذکر نکرد، به خاطر اینکه در</w:t>
      </w:r>
      <w:r w:rsidR="00DB3612">
        <w:rPr>
          <w:rFonts w:cs="B Lotus"/>
          <w:rtl/>
          <w:lang w:bidi="fa-IR"/>
        </w:rPr>
        <w:t xml:space="preserve"> </w:t>
      </w:r>
      <w:r w:rsidRPr="00782831">
        <w:rPr>
          <w:rFonts w:cs="B Lotus"/>
          <w:rtl/>
          <w:lang w:bidi="fa-IR"/>
        </w:rPr>
        <w:t>حدیث فقط بنی اسرائیل ذکر شده است</w:t>
      </w:r>
      <w:r w:rsidR="006C11FC">
        <w:rPr>
          <w:rFonts w:cs="B Lotus"/>
          <w:rtl/>
          <w:lang w:bidi="fa-IR"/>
        </w:rPr>
        <w:t>،</w:t>
      </w:r>
      <w:r w:rsidRPr="00782831">
        <w:rPr>
          <w:rFonts w:cs="B Lotus"/>
          <w:rtl/>
          <w:lang w:bidi="fa-IR"/>
        </w:rPr>
        <w:t xml:space="preserve"> زیرا او در این حدیث از عبدالله بن عمرو نقل کرده که گوید: رسول خدا</w:t>
      </w:r>
      <w:r>
        <w:rPr>
          <w:rFonts w:cs="CTraditional Arabic"/>
          <w:rtl/>
          <w:lang w:bidi="fa-IR"/>
        </w:rPr>
        <w:t>ص</w:t>
      </w:r>
      <w:r w:rsidRPr="00782831">
        <w:rPr>
          <w:rFonts w:cs="B Lotus"/>
          <w:rtl/>
          <w:lang w:bidi="fa-IR"/>
        </w:rPr>
        <w:t xml:space="preserve"> فرمود</w:t>
      </w:r>
      <w:r w:rsidR="00876449">
        <w:rPr>
          <w:rFonts w:cs="B Lotus" w:hint="cs"/>
          <w:rtl/>
          <w:lang w:bidi="fa-IR"/>
        </w:rPr>
        <w:t>:</w:t>
      </w:r>
    </w:p>
    <w:p w:rsidR="00634C2F" w:rsidRPr="00782831" w:rsidRDefault="00876449" w:rsidP="00876449">
      <w:pPr>
        <w:ind w:firstLine="284"/>
        <w:jc w:val="both"/>
        <w:rPr>
          <w:rFonts w:cs="B Lotus"/>
          <w:rtl/>
          <w:lang w:bidi="fa-IR"/>
        </w:rPr>
      </w:pPr>
      <w:r w:rsidRPr="00876449">
        <w:rPr>
          <w:rFonts w:ascii="Lotus Linotype" w:hAnsi="Lotus Linotype" w:cs="Traditional Arabic" w:hint="cs"/>
          <w:rtl/>
          <w:lang w:bidi="fa-IR"/>
        </w:rPr>
        <w:t>«</w:t>
      </w:r>
      <w:r w:rsidRPr="00876449">
        <w:rPr>
          <w:rStyle w:val="Char2"/>
          <w:rFonts w:hint="eastAsia"/>
          <w:rtl/>
        </w:rPr>
        <w:t>لَيَأْتِيَنَّ</w:t>
      </w:r>
      <w:r w:rsidRPr="00876449">
        <w:rPr>
          <w:rStyle w:val="Char2"/>
          <w:rtl/>
        </w:rPr>
        <w:t xml:space="preserve"> </w:t>
      </w:r>
      <w:r w:rsidRPr="00876449">
        <w:rPr>
          <w:rStyle w:val="Char2"/>
          <w:rFonts w:hint="eastAsia"/>
          <w:rtl/>
        </w:rPr>
        <w:t>عَلَى</w:t>
      </w:r>
      <w:r w:rsidRPr="00876449">
        <w:rPr>
          <w:rStyle w:val="Char2"/>
          <w:rtl/>
        </w:rPr>
        <w:t xml:space="preserve"> </w:t>
      </w:r>
      <w:r w:rsidRPr="00876449">
        <w:rPr>
          <w:rStyle w:val="Char2"/>
          <w:rFonts w:hint="eastAsia"/>
          <w:rtl/>
        </w:rPr>
        <w:t>أُمَّتِى</w:t>
      </w:r>
      <w:r w:rsidRPr="00876449">
        <w:rPr>
          <w:rStyle w:val="Char2"/>
          <w:rtl/>
        </w:rPr>
        <w:t xml:space="preserve"> </w:t>
      </w:r>
      <w:r w:rsidRPr="00876449">
        <w:rPr>
          <w:rStyle w:val="Char2"/>
          <w:rFonts w:hint="eastAsia"/>
          <w:rtl/>
        </w:rPr>
        <w:t>مَا</w:t>
      </w:r>
      <w:r w:rsidRPr="00876449">
        <w:rPr>
          <w:rStyle w:val="Char2"/>
          <w:rtl/>
        </w:rPr>
        <w:t xml:space="preserve"> </w:t>
      </w:r>
      <w:r w:rsidRPr="00876449">
        <w:rPr>
          <w:rStyle w:val="Char2"/>
          <w:rFonts w:hint="eastAsia"/>
          <w:rtl/>
        </w:rPr>
        <w:t>أَتَى</w:t>
      </w:r>
      <w:r w:rsidRPr="00876449">
        <w:rPr>
          <w:rStyle w:val="Char2"/>
          <w:rtl/>
        </w:rPr>
        <w:t xml:space="preserve"> </w:t>
      </w:r>
      <w:r w:rsidRPr="00876449">
        <w:rPr>
          <w:rStyle w:val="Char2"/>
          <w:rFonts w:hint="eastAsia"/>
          <w:rtl/>
        </w:rPr>
        <w:t>عَلَى</w:t>
      </w:r>
      <w:r w:rsidRPr="00876449">
        <w:rPr>
          <w:rStyle w:val="Char2"/>
          <w:rtl/>
        </w:rPr>
        <w:t xml:space="preserve"> </w:t>
      </w:r>
      <w:r w:rsidRPr="00876449">
        <w:rPr>
          <w:rStyle w:val="Char2"/>
          <w:rFonts w:hint="eastAsia"/>
          <w:rtl/>
        </w:rPr>
        <w:t>بَنِى</w:t>
      </w:r>
      <w:r w:rsidRPr="00876449">
        <w:rPr>
          <w:rStyle w:val="Char2"/>
          <w:rtl/>
        </w:rPr>
        <w:t xml:space="preserve"> </w:t>
      </w:r>
      <w:r w:rsidRPr="00876449">
        <w:rPr>
          <w:rStyle w:val="Char2"/>
          <w:rFonts w:hint="eastAsia"/>
          <w:rtl/>
        </w:rPr>
        <w:t>إِسْرَائِيلَ</w:t>
      </w:r>
      <w:r w:rsidRPr="00876449">
        <w:rPr>
          <w:rStyle w:val="Char2"/>
          <w:rtl/>
        </w:rPr>
        <w:t xml:space="preserve"> </w:t>
      </w:r>
      <w:r w:rsidRPr="00876449">
        <w:rPr>
          <w:rStyle w:val="Char2"/>
          <w:rFonts w:hint="eastAsia"/>
          <w:rtl/>
        </w:rPr>
        <w:t>حَذْوَ</w:t>
      </w:r>
      <w:r w:rsidRPr="00876449">
        <w:rPr>
          <w:rStyle w:val="Char2"/>
          <w:rtl/>
        </w:rPr>
        <w:t xml:space="preserve"> </w:t>
      </w:r>
      <w:r w:rsidRPr="00876449">
        <w:rPr>
          <w:rStyle w:val="Char2"/>
          <w:rFonts w:hint="eastAsia"/>
          <w:rtl/>
        </w:rPr>
        <w:t>النَّعْلِ</w:t>
      </w:r>
      <w:r w:rsidRPr="00876449">
        <w:rPr>
          <w:rStyle w:val="Char2"/>
          <w:rtl/>
        </w:rPr>
        <w:t xml:space="preserve"> </w:t>
      </w:r>
      <w:r w:rsidRPr="00876449">
        <w:rPr>
          <w:rStyle w:val="Char2"/>
          <w:rFonts w:hint="eastAsia"/>
          <w:rtl/>
        </w:rPr>
        <w:t>بِالنَّعْلِ</w:t>
      </w:r>
      <w:r w:rsidRPr="00876449">
        <w:rPr>
          <w:rStyle w:val="Char2"/>
          <w:rtl/>
        </w:rPr>
        <w:t xml:space="preserve"> </w:t>
      </w:r>
      <w:r w:rsidRPr="00876449">
        <w:rPr>
          <w:rStyle w:val="Char2"/>
          <w:rFonts w:hint="eastAsia"/>
          <w:rtl/>
        </w:rPr>
        <w:t>حَتَّى</w:t>
      </w:r>
      <w:r w:rsidRPr="00876449">
        <w:rPr>
          <w:rStyle w:val="Char2"/>
          <w:rtl/>
        </w:rPr>
        <w:t xml:space="preserve"> </w:t>
      </w:r>
      <w:r w:rsidRPr="00876449">
        <w:rPr>
          <w:rStyle w:val="Char2"/>
          <w:rFonts w:hint="eastAsia"/>
          <w:rtl/>
        </w:rPr>
        <w:t>إِنْ</w:t>
      </w:r>
      <w:r w:rsidRPr="00876449">
        <w:rPr>
          <w:rStyle w:val="Char2"/>
          <w:rtl/>
        </w:rPr>
        <w:t xml:space="preserve"> </w:t>
      </w:r>
      <w:r w:rsidRPr="00876449">
        <w:rPr>
          <w:rStyle w:val="Char2"/>
          <w:rFonts w:hint="eastAsia"/>
          <w:rtl/>
        </w:rPr>
        <w:t>كَانَ</w:t>
      </w:r>
      <w:r w:rsidRPr="00876449">
        <w:rPr>
          <w:rStyle w:val="Char2"/>
          <w:rtl/>
        </w:rPr>
        <w:t xml:space="preserve"> </w:t>
      </w:r>
      <w:r w:rsidRPr="00876449">
        <w:rPr>
          <w:rStyle w:val="Char2"/>
          <w:rFonts w:hint="eastAsia"/>
          <w:rtl/>
        </w:rPr>
        <w:t>مِنْهُمْ</w:t>
      </w:r>
      <w:r w:rsidRPr="00876449">
        <w:rPr>
          <w:rStyle w:val="Char2"/>
          <w:rtl/>
        </w:rPr>
        <w:t xml:space="preserve"> </w:t>
      </w:r>
      <w:r w:rsidRPr="00876449">
        <w:rPr>
          <w:rStyle w:val="Char2"/>
          <w:rFonts w:hint="eastAsia"/>
          <w:rtl/>
        </w:rPr>
        <w:t>مَنْ</w:t>
      </w:r>
      <w:r w:rsidRPr="00876449">
        <w:rPr>
          <w:rStyle w:val="Char2"/>
          <w:rtl/>
        </w:rPr>
        <w:t xml:space="preserve"> </w:t>
      </w:r>
      <w:r w:rsidRPr="00876449">
        <w:rPr>
          <w:rStyle w:val="Char2"/>
          <w:rFonts w:hint="eastAsia"/>
          <w:rtl/>
        </w:rPr>
        <w:t>أَتَى</w:t>
      </w:r>
      <w:r w:rsidRPr="00876449">
        <w:rPr>
          <w:rStyle w:val="Char2"/>
          <w:rtl/>
        </w:rPr>
        <w:t xml:space="preserve"> </w:t>
      </w:r>
      <w:r w:rsidRPr="00876449">
        <w:rPr>
          <w:rStyle w:val="Char2"/>
          <w:rFonts w:hint="eastAsia"/>
          <w:rtl/>
        </w:rPr>
        <w:t>أُمَّهُ</w:t>
      </w:r>
      <w:r w:rsidRPr="00876449">
        <w:rPr>
          <w:rStyle w:val="Char2"/>
          <w:rtl/>
        </w:rPr>
        <w:t xml:space="preserve"> </w:t>
      </w:r>
      <w:r w:rsidRPr="00876449">
        <w:rPr>
          <w:rStyle w:val="Char2"/>
          <w:rFonts w:hint="eastAsia"/>
          <w:rtl/>
        </w:rPr>
        <w:t>عَلاَنِيَةً</w:t>
      </w:r>
      <w:r w:rsidRPr="00876449">
        <w:rPr>
          <w:rStyle w:val="Char2"/>
          <w:rtl/>
        </w:rPr>
        <w:t xml:space="preserve"> </w:t>
      </w:r>
      <w:r w:rsidRPr="00876449">
        <w:rPr>
          <w:rStyle w:val="Char2"/>
          <w:rFonts w:hint="eastAsia"/>
          <w:rtl/>
        </w:rPr>
        <w:t>لَكَانَ</w:t>
      </w:r>
      <w:r w:rsidRPr="00876449">
        <w:rPr>
          <w:rStyle w:val="Char2"/>
          <w:rtl/>
        </w:rPr>
        <w:t xml:space="preserve"> </w:t>
      </w:r>
      <w:r w:rsidRPr="00876449">
        <w:rPr>
          <w:rStyle w:val="Char2"/>
          <w:rFonts w:hint="eastAsia"/>
          <w:rtl/>
        </w:rPr>
        <w:t>فِى</w:t>
      </w:r>
      <w:r w:rsidRPr="00876449">
        <w:rPr>
          <w:rStyle w:val="Char2"/>
          <w:rtl/>
        </w:rPr>
        <w:t xml:space="preserve"> </w:t>
      </w:r>
      <w:r w:rsidRPr="00876449">
        <w:rPr>
          <w:rStyle w:val="Char2"/>
          <w:rFonts w:hint="eastAsia"/>
          <w:rtl/>
        </w:rPr>
        <w:t>أُمَّتِى</w:t>
      </w:r>
      <w:r w:rsidRPr="00876449">
        <w:rPr>
          <w:rStyle w:val="Char2"/>
          <w:rtl/>
        </w:rPr>
        <w:t xml:space="preserve"> </w:t>
      </w:r>
      <w:r w:rsidRPr="00876449">
        <w:rPr>
          <w:rStyle w:val="Char2"/>
          <w:rFonts w:hint="eastAsia"/>
          <w:rtl/>
        </w:rPr>
        <w:t>مَنْ</w:t>
      </w:r>
      <w:r w:rsidRPr="00876449">
        <w:rPr>
          <w:rStyle w:val="Char2"/>
          <w:rtl/>
        </w:rPr>
        <w:t xml:space="preserve"> </w:t>
      </w:r>
      <w:r w:rsidRPr="00876449">
        <w:rPr>
          <w:rStyle w:val="Char2"/>
          <w:rFonts w:hint="eastAsia"/>
          <w:rtl/>
        </w:rPr>
        <w:t>يَصْنَعُ</w:t>
      </w:r>
      <w:r w:rsidRPr="00876449">
        <w:rPr>
          <w:rStyle w:val="Char2"/>
          <w:rtl/>
        </w:rPr>
        <w:t xml:space="preserve"> </w:t>
      </w:r>
      <w:r w:rsidRPr="00876449">
        <w:rPr>
          <w:rStyle w:val="Char2"/>
          <w:rFonts w:hint="eastAsia"/>
          <w:rtl/>
        </w:rPr>
        <w:t>ذَلِكَ</w:t>
      </w:r>
      <w:r w:rsidRPr="00876449">
        <w:rPr>
          <w:rStyle w:val="Char2"/>
          <w:rtl/>
        </w:rPr>
        <w:t xml:space="preserve"> </w:t>
      </w:r>
      <w:r w:rsidRPr="00876449">
        <w:rPr>
          <w:rStyle w:val="Char2"/>
          <w:rFonts w:hint="eastAsia"/>
          <w:rtl/>
        </w:rPr>
        <w:t>وَإِنَّ</w:t>
      </w:r>
      <w:r w:rsidRPr="00876449">
        <w:rPr>
          <w:rStyle w:val="Char2"/>
          <w:rtl/>
        </w:rPr>
        <w:t xml:space="preserve"> </w:t>
      </w:r>
      <w:r w:rsidRPr="00876449">
        <w:rPr>
          <w:rStyle w:val="Char2"/>
          <w:rFonts w:hint="eastAsia"/>
          <w:rtl/>
        </w:rPr>
        <w:t>بَنِى</w:t>
      </w:r>
      <w:r w:rsidRPr="00876449">
        <w:rPr>
          <w:rStyle w:val="Char2"/>
          <w:rtl/>
        </w:rPr>
        <w:t xml:space="preserve"> </w:t>
      </w:r>
      <w:r w:rsidRPr="00876449">
        <w:rPr>
          <w:rStyle w:val="Char2"/>
          <w:rFonts w:hint="eastAsia"/>
          <w:rtl/>
        </w:rPr>
        <w:t>إِسْرَائِيلَ</w:t>
      </w:r>
      <w:r w:rsidRPr="00876449">
        <w:rPr>
          <w:rStyle w:val="Char2"/>
          <w:rtl/>
        </w:rPr>
        <w:t xml:space="preserve"> </w:t>
      </w:r>
      <w:r w:rsidRPr="00876449">
        <w:rPr>
          <w:rStyle w:val="Char2"/>
          <w:rFonts w:hint="eastAsia"/>
          <w:rtl/>
        </w:rPr>
        <w:t>تَفَرَّقَتْ</w:t>
      </w:r>
      <w:r w:rsidRPr="00876449">
        <w:rPr>
          <w:rStyle w:val="Char2"/>
          <w:rtl/>
        </w:rPr>
        <w:t xml:space="preserve"> </w:t>
      </w:r>
      <w:r w:rsidRPr="00876449">
        <w:rPr>
          <w:rStyle w:val="Char2"/>
          <w:rFonts w:hint="eastAsia"/>
          <w:rtl/>
        </w:rPr>
        <w:t>عَلَى</w:t>
      </w:r>
      <w:r w:rsidRPr="00876449">
        <w:rPr>
          <w:rStyle w:val="Char2"/>
          <w:rtl/>
        </w:rPr>
        <w:t xml:space="preserve"> </w:t>
      </w:r>
      <w:r w:rsidRPr="00876449">
        <w:rPr>
          <w:rStyle w:val="Char2"/>
          <w:rFonts w:hint="eastAsia"/>
          <w:rtl/>
        </w:rPr>
        <w:t>ثِنْتَيْنِ</w:t>
      </w:r>
      <w:r w:rsidRPr="00876449">
        <w:rPr>
          <w:rStyle w:val="Char2"/>
          <w:rtl/>
        </w:rPr>
        <w:t xml:space="preserve"> </w:t>
      </w:r>
      <w:r w:rsidRPr="00876449">
        <w:rPr>
          <w:rStyle w:val="Char2"/>
          <w:rFonts w:hint="eastAsia"/>
          <w:rtl/>
        </w:rPr>
        <w:t>وَسَبْعِينَ</w:t>
      </w:r>
      <w:r w:rsidRPr="00876449">
        <w:rPr>
          <w:rStyle w:val="Char2"/>
          <w:rtl/>
        </w:rPr>
        <w:t xml:space="preserve"> </w:t>
      </w:r>
      <w:r w:rsidRPr="00876449">
        <w:rPr>
          <w:rStyle w:val="Char2"/>
          <w:rFonts w:hint="eastAsia"/>
          <w:rtl/>
        </w:rPr>
        <w:t>مِلَّةً</w:t>
      </w:r>
      <w:r w:rsidRPr="00876449">
        <w:rPr>
          <w:rStyle w:val="Char2"/>
          <w:rtl/>
        </w:rPr>
        <w:t xml:space="preserve"> </w:t>
      </w:r>
      <w:r w:rsidRPr="00876449">
        <w:rPr>
          <w:rStyle w:val="Char2"/>
          <w:rFonts w:hint="eastAsia"/>
          <w:rtl/>
        </w:rPr>
        <w:t>وَتَفْتَرِقُ</w:t>
      </w:r>
      <w:r w:rsidRPr="00876449">
        <w:rPr>
          <w:rStyle w:val="Char2"/>
          <w:rtl/>
        </w:rPr>
        <w:t xml:space="preserve"> </w:t>
      </w:r>
      <w:r w:rsidRPr="00876449">
        <w:rPr>
          <w:rStyle w:val="Char2"/>
          <w:rFonts w:hint="eastAsia"/>
          <w:rtl/>
        </w:rPr>
        <w:t>أُمَّتِى</w:t>
      </w:r>
      <w:r>
        <w:rPr>
          <w:rStyle w:val="Char2"/>
          <w:rFonts w:hint="cs"/>
          <w:rtl/>
        </w:rPr>
        <w:t>...</w:t>
      </w:r>
      <w:r w:rsidRPr="00876449">
        <w:rPr>
          <w:rFonts w:ascii="Lotus Linotype" w:hAnsi="Lotus Linotype" w:cs="Traditional Arabic" w:hint="cs"/>
          <w:rtl/>
          <w:lang w:bidi="fa-IR"/>
        </w:rPr>
        <w:t>»</w:t>
      </w:r>
      <w:r w:rsidR="00634C2F" w:rsidRPr="00876449">
        <w:rPr>
          <w:rStyle w:val="FootnoteReference"/>
          <w:rFonts w:eastAsia="SimSun" w:cs="B Lotus"/>
          <w:rtl/>
          <w:lang w:bidi="fa-IR"/>
        </w:rPr>
        <w:footnoteReference w:id="236"/>
      </w:r>
      <w:r>
        <w:rPr>
          <w:rFonts w:ascii="Lotus Linotype" w:hAnsi="Lotus Linotype" w:cs="Traditional Arabic" w:hint="cs"/>
          <w:rtl/>
          <w:lang w:bidi="fa-IR"/>
        </w:rPr>
        <w:t>.</w:t>
      </w:r>
    </w:p>
    <w:p w:rsidR="00634C2F" w:rsidRPr="00876449" w:rsidRDefault="00876449" w:rsidP="00876449">
      <w:pPr>
        <w:ind w:firstLine="284"/>
        <w:jc w:val="both"/>
        <w:rPr>
          <w:rFonts w:cs="B Lotus"/>
          <w:sz w:val="26"/>
          <w:szCs w:val="26"/>
          <w:rtl/>
          <w:lang w:bidi="fa-IR"/>
        </w:rPr>
      </w:pPr>
      <w:r w:rsidRPr="00876449">
        <w:rPr>
          <w:rFonts w:cs="Traditional Arabic" w:hint="cs"/>
          <w:sz w:val="26"/>
          <w:szCs w:val="26"/>
          <w:rtl/>
          <w:lang w:bidi="fa-IR"/>
        </w:rPr>
        <w:t>«</w:t>
      </w:r>
      <w:r w:rsidR="00634C2F" w:rsidRPr="00876449">
        <w:rPr>
          <w:rFonts w:cs="B Lotus"/>
          <w:sz w:val="26"/>
          <w:szCs w:val="26"/>
          <w:rtl/>
          <w:lang w:bidi="fa-IR"/>
        </w:rPr>
        <w:t>قطعاً آنچه بر سر بنی اسرائیل آمد، گام به گام بر سر امت من خواهد آمد، تا جایی که اگر کسی از بنی اسرائیل آشکارا با مادرش نزدیکی</w:t>
      </w:r>
      <w:r w:rsidR="00912D91" w:rsidRPr="00876449">
        <w:rPr>
          <w:rFonts w:cs="B Lotus"/>
          <w:sz w:val="26"/>
          <w:szCs w:val="26"/>
          <w:rtl/>
          <w:lang w:bidi="fa-IR"/>
        </w:rPr>
        <w:t xml:space="preserve"> می‌</w:t>
      </w:r>
      <w:r w:rsidR="00512354">
        <w:rPr>
          <w:rFonts w:cs="B Lotus"/>
          <w:sz w:val="26"/>
          <w:szCs w:val="26"/>
          <w:rtl/>
          <w:lang w:bidi="fa-IR"/>
        </w:rPr>
        <w:t>کرده، در</w:t>
      </w:r>
      <w:r w:rsidR="00634C2F" w:rsidRPr="00876449">
        <w:rPr>
          <w:rFonts w:cs="B Lotus"/>
          <w:sz w:val="26"/>
          <w:szCs w:val="26"/>
          <w:rtl/>
          <w:lang w:bidi="fa-IR"/>
        </w:rPr>
        <w:t>میان امت من کسانی پیدا خواهند شد که این کار را بکنند، و بنی اسرائیل به هفتاد و دو ملت جدا شدند و امت من به... جدا</w:t>
      </w:r>
      <w:r w:rsidR="00912D91" w:rsidRPr="00876449">
        <w:rPr>
          <w:rFonts w:cs="B Lotus"/>
          <w:sz w:val="26"/>
          <w:szCs w:val="26"/>
          <w:rtl/>
          <w:lang w:bidi="fa-IR"/>
        </w:rPr>
        <w:t xml:space="preserve"> می‌</w:t>
      </w:r>
      <w:r w:rsidR="00634C2F" w:rsidRPr="00876449">
        <w:rPr>
          <w:rFonts w:cs="B Lotus"/>
          <w:sz w:val="26"/>
          <w:szCs w:val="26"/>
          <w:rtl/>
          <w:lang w:bidi="fa-IR"/>
        </w:rPr>
        <w:t>شود</w:t>
      </w:r>
      <w:r w:rsidRPr="00876449">
        <w:rPr>
          <w:rFonts w:cs="Traditional Arabic" w:hint="cs"/>
          <w:sz w:val="26"/>
          <w:szCs w:val="26"/>
          <w:rtl/>
          <w:lang w:bidi="fa-IR"/>
        </w:rPr>
        <w:t>»</w:t>
      </w:r>
      <w:r w:rsidR="00634C2F" w:rsidRPr="00876449">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در سنن ابو داود، هفتاد و دو فرقه برای یهود و نصارا با هم به طور جزم و بدون شک آمده است، همان طور که روایت صحیح در سنن ترمذی هفتاد و یک فرقه برای یهود و نصارا به هم به طور جزم و بدون شک آمده است. طبری و دیگران این حدیث را چنین روایت کرده</w:t>
      </w:r>
      <w:r w:rsidR="00E507EB">
        <w:rPr>
          <w:rFonts w:cs="B Lotus"/>
          <w:rtl/>
          <w:lang w:bidi="fa-IR"/>
        </w:rPr>
        <w:t>‌اند</w:t>
      </w:r>
      <w:r w:rsidRPr="00782831">
        <w:rPr>
          <w:rFonts w:cs="B Lotus"/>
          <w:rtl/>
          <w:lang w:bidi="fa-IR"/>
        </w:rPr>
        <w:t xml:space="preserve"> که بنی اسرائیل به هفتاد و یک ملت فرقه فرقه شدند و این امت به هفتاد و دو فر</w:t>
      </w:r>
      <w:r w:rsidR="00876449">
        <w:rPr>
          <w:rFonts w:cs="B Lotus"/>
          <w:rtl/>
          <w:lang w:bidi="fa-IR"/>
        </w:rPr>
        <w:t>قه تقسیم شدند که جز یک فرقه همه</w:t>
      </w:r>
      <w:r w:rsidR="00876449">
        <w:rPr>
          <w:rFonts w:cs="B Lotus" w:hint="cs"/>
          <w:rtl/>
          <w:lang w:bidi="fa-IR"/>
        </w:rPr>
        <w:t>‌</w:t>
      </w:r>
      <w:r w:rsidRPr="00782831">
        <w:rPr>
          <w:rFonts w:cs="B Lotus"/>
          <w:rtl/>
          <w:lang w:bidi="fa-IR"/>
        </w:rPr>
        <w:t>شان در آتش دوزخ</w:t>
      </w:r>
      <w:r w:rsidR="00E507EB">
        <w:rPr>
          <w:rFonts w:cs="B Lotus"/>
          <w:rtl/>
          <w:lang w:bidi="fa-IR"/>
        </w:rPr>
        <w:t>‌اند</w:t>
      </w:r>
      <w:r w:rsidRPr="00782831">
        <w:rPr>
          <w:rStyle w:val="FootnoteReference"/>
          <w:rFonts w:eastAsia="SimSun" w:cs="B Lotus"/>
          <w:rtl/>
          <w:lang w:bidi="fa-IR"/>
        </w:rPr>
        <w:footnoteReference w:id="237"/>
      </w:r>
      <w:r w:rsidR="00876449">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اگر یکی از دو روایت را ملاک قرار دهیم، هیچ اشکال و ایرادی ندارد، ولی در روایتی که هفتاد و یک فرقه آمده، این امت دو فرقه‏ی بیشتر از یهودیان و مسیحیان دارد و در روایتی که هفتاد و دو فرقه آمده، این امت یک فرقه‏ی بیشتر از یهودیان و مسیحیان دارد.</w:t>
      </w:r>
    </w:p>
    <w:p w:rsidR="00634C2F" w:rsidRPr="00782831" w:rsidRDefault="00634C2F" w:rsidP="00B3746E">
      <w:pPr>
        <w:ind w:firstLine="284"/>
        <w:jc w:val="both"/>
        <w:rPr>
          <w:rFonts w:cs="B Lotus"/>
          <w:rtl/>
          <w:lang w:bidi="fa-IR"/>
        </w:rPr>
      </w:pPr>
      <w:r w:rsidRPr="00782831">
        <w:rPr>
          <w:rFonts w:cs="B Lotus"/>
          <w:rtl/>
          <w:lang w:bidi="fa-IR"/>
        </w:rPr>
        <w:t>در برخی از کتاب</w:t>
      </w:r>
      <w:r w:rsidR="00E507EB">
        <w:rPr>
          <w:rFonts w:cs="B Lotus"/>
          <w:rtl/>
          <w:lang w:bidi="fa-IR"/>
        </w:rPr>
        <w:t>‌ها</w:t>
      </w:r>
      <w:r w:rsidRPr="00782831">
        <w:rPr>
          <w:rFonts w:cs="B Lotus"/>
          <w:rtl/>
          <w:lang w:bidi="fa-IR"/>
        </w:rPr>
        <w:t>ی کلامی راجع به نقل این حدیث آمده که یهود به هفتاد و یک فرقه و نصارا به هفتاد و دو فرقه جدا شدند</w:t>
      </w:r>
      <w:r w:rsidR="00DB3612">
        <w:rPr>
          <w:rFonts w:cs="B Lotus"/>
          <w:rtl/>
          <w:lang w:bidi="fa-IR"/>
        </w:rPr>
        <w:t xml:space="preserve"> </w:t>
      </w:r>
      <w:r w:rsidRPr="00782831">
        <w:rPr>
          <w:rFonts w:cs="B Lotus"/>
          <w:rtl/>
          <w:lang w:bidi="fa-IR"/>
        </w:rPr>
        <w:t>و سایر روایت</w:t>
      </w:r>
      <w:r w:rsidR="00E507EB">
        <w:rPr>
          <w:rFonts w:cs="B Lotus"/>
          <w:rtl/>
          <w:lang w:bidi="fa-IR"/>
        </w:rPr>
        <w:t>‌ها</w:t>
      </w:r>
      <w:r w:rsidRPr="00782831">
        <w:rPr>
          <w:rFonts w:cs="B Lotus"/>
          <w:rtl/>
          <w:lang w:bidi="fa-IR"/>
        </w:rPr>
        <w:t xml:space="preserve"> همگی اتفاق دارند که این امت به هفتاد و سه فرقه جدا</w:t>
      </w:r>
      <w:r w:rsidR="00912D91">
        <w:rPr>
          <w:rFonts w:cs="B Lotus"/>
          <w:rtl/>
          <w:lang w:bidi="fa-IR"/>
        </w:rPr>
        <w:t xml:space="preserve"> می‌</w:t>
      </w:r>
      <w:r w:rsidRPr="00782831">
        <w:rPr>
          <w:rFonts w:cs="B Lotus"/>
          <w:rtl/>
          <w:lang w:bidi="fa-IR"/>
        </w:rPr>
        <w:t>شود. و این روایت این چنین در کتاب</w:t>
      </w:r>
      <w:r w:rsidR="00E507EB">
        <w:rPr>
          <w:rFonts w:cs="B Lotus"/>
          <w:rtl/>
          <w:lang w:bidi="fa-IR"/>
        </w:rPr>
        <w:t>‌ها</w:t>
      </w:r>
      <w:r w:rsidR="00876449">
        <w:rPr>
          <w:rFonts w:cs="B Lotus"/>
          <w:rtl/>
          <w:lang w:bidi="fa-IR"/>
        </w:rPr>
        <w:t>ی حدیثی ندیده</w:t>
      </w:r>
      <w:r w:rsidR="00876449">
        <w:rPr>
          <w:rFonts w:cs="B Lotus" w:hint="cs"/>
          <w:rtl/>
          <w:lang w:bidi="fa-IR"/>
        </w:rPr>
        <w:t>‌</w:t>
      </w:r>
      <w:r w:rsidRPr="00782831">
        <w:rPr>
          <w:rFonts w:cs="B Lotus"/>
          <w:rtl/>
          <w:lang w:bidi="fa-IR"/>
        </w:rPr>
        <w:t>ام، مگر روایتی که در کتاب</w:t>
      </w:r>
      <w:r w:rsidR="00876449">
        <w:rPr>
          <w:rFonts w:cs="B Lotus" w:hint="cs"/>
          <w:rtl/>
          <w:lang w:bidi="fa-IR"/>
        </w:rPr>
        <w:t xml:space="preserve"> </w:t>
      </w:r>
      <w:r w:rsidRPr="00782831">
        <w:rPr>
          <w:rFonts w:cs="B Lotus"/>
          <w:rtl/>
          <w:lang w:bidi="fa-IR"/>
        </w:rPr>
        <w:t>«جامع ابن وهب» از طریق روایت علی</w:t>
      </w:r>
      <w:r w:rsidR="00B3746E" w:rsidRPr="00B3746E">
        <w:rPr>
          <w:rFonts w:ascii="B Lotus" w:hAnsi="B Lotus" w:cs="B Lotus"/>
          <w:szCs w:val="34"/>
          <w:lang w:bidi="fa-IR"/>
        </w:rPr>
        <w:sym w:font="AGA Arabesque" w:char="F074"/>
      </w:r>
      <w:r w:rsidRPr="00782831">
        <w:rPr>
          <w:rFonts w:cs="B Lotus"/>
          <w:rtl/>
          <w:lang w:bidi="fa-IR"/>
        </w:rPr>
        <w:t xml:space="preserve"> آمده است.</w:t>
      </w:r>
    </w:p>
    <w:p w:rsidR="00634C2F" w:rsidRPr="00782831" w:rsidRDefault="00634C2F" w:rsidP="002E114E">
      <w:pPr>
        <w:widowControl w:val="0"/>
        <w:ind w:firstLine="284"/>
        <w:jc w:val="both"/>
        <w:rPr>
          <w:rFonts w:cs="B Lotus"/>
          <w:rtl/>
          <w:lang w:bidi="fa-IR"/>
        </w:rPr>
      </w:pPr>
      <w:r w:rsidRPr="00782831">
        <w:rPr>
          <w:rFonts w:cs="B Lotus"/>
          <w:rtl/>
          <w:lang w:bidi="fa-IR"/>
        </w:rPr>
        <w:t>و اگر بنا بر اِعمال تمام روایات بگذاریم، ممکن است که روایت هفتاد و یک فرقه در وقتی باشد که چنین اعلام شده و سپس اضافه کردن فرقه</w:t>
      </w:r>
      <w:r w:rsidR="00912D91">
        <w:rPr>
          <w:rFonts w:cs="B Lotus"/>
          <w:rtl/>
          <w:lang w:bidi="fa-IR"/>
        </w:rPr>
        <w:t xml:space="preserve">‌ای </w:t>
      </w:r>
      <w:r w:rsidRPr="00782831">
        <w:rPr>
          <w:rFonts w:cs="B Lotus"/>
          <w:rtl/>
          <w:lang w:bidi="fa-IR"/>
        </w:rPr>
        <w:t>دیگر اعلام شده است. حالا ی</w:t>
      </w:r>
      <w:r w:rsidR="00876449">
        <w:rPr>
          <w:rFonts w:cs="B Lotus"/>
          <w:rtl/>
          <w:lang w:bidi="fa-IR"/>
        </w:rPr>
        <w:t>ا از این رو بوده که این فرقه در</w:t>
      </w:r>
      <w:r w:rsidRPr="00782831">
        <w:rPr>
          <w:rFonts w:cs="B Lotus"/>
          <w:rtl/>
          <w:lang w:bidi="fa-IR"/>
        </w:rPr>
        <w:t>میان دیگر فرقه</w:t>
      </w:r>
      <w:r w:rsidR="00E507EB">
        <w:rPr>
          <w:rFonts w:cs="B Lotus"/>
          <w:rtl/>
          <w:lang w:bidi="fa-IR"/>
        </w:rPr>
        <w:t>‌ها</w:t>
      </w:r>
      <w:r w:rsidRPr="00782831">
        <w:rPr>
          <w:rFonts w:cs="B Lotus"/>
          <w:rtl/>
          <w:lang w:bidi="fa-IR"/>
        </w:rPr>
        <w:t xml:space="preserve"> بوده و پیامبر</w:t>
      </w:r>
      <w:r>
        <w:rPr>
          <w:rFonts w:cs="CTraditional Arabic"/>
          <w:rtl/>
          <w:lang w:bidi="fa-IR"/>
        </w:rPr>
        <w:t>ص</w:t>
      </w:r>
      <w:r w:rsidRPr="00782831">
        <w:rPr>
          <w:rFonts w:cs="B Lotus"/>
          <w:rtl/>
          <w:lang w:bidi="fa-IR"/>
        </w:rPr>
        <w:t xml:space="preserve"> در یک وقت، از آن آگاه نبوده و سپس در وقتی دیگر به اطلاع او رسانیده شده است، و یا همه‏ی فرقه</w:t>
      </w:r>
      <w:r w:rsidR="00E507EB">
        <w:rPr>
          <w:rFonts w:cs="B Lotus"/>
          <w:rtl/>
          <w:lang w:bidi="fa-IR"/>
        </w:rPr>
        <w:t>‌ها</w:t>
      </w:r>
      <w:r w:rsidRPr="00782831">
        <w:rPr>
          <w:rFonts w:cs="B Lotus"/>
          <w:rtl/>
          <w:lang w:bidi="fa-IR"/>
        </w:rPr>
        <w:t xml:space="preserve"> در میان یهودو نصارا، همان مقدار بوده، سپس هفتاد و دومین فرقه در میان یهود و نصارا به وجود آمده</w:t>
      </w:r>
      <w:r w:rsidR="00DB3612">
        <w:rPr>
          <w:rFonts w:cs="B Lotus"/>
          <w:rtl/>
          <w:lang w:bidi="fa-IR"/>
        </w:rPr>
        <w:t xml:space="preserve"> </w:t>
      </w:r>
      <w:r w:rsidRPr="00782831">
        <w:rPr>
          <w:rFonts w:cs="B Lotus"/>
          <w:rtl/>
          <w:lang w:bidi="fa-IR"/>
        </w:rPr>
        <w:t>و به اطلاع پیامبر</w:t>
      </w:r>
      <w:r>
        <w:rPr>
          <w:rFonts w:cs="CTraditional Arabic"/>
          <w:rtl/>
          <w:lang w:bidi="fa-IR"/>
        </w:rPr>
        <w:t>ص</w:t>
      </w:r>
      <w:r w:rsidRPr="00782831">
        <w:rPr>
          <w:rFonts w:cs="B Lotus"/>
          <w:rtl/>
          <w:lang w:bidi="fa-IR"/>
        </w:rPr>
        <w:t xml:space="preserve"> رسانیده شده است.</w:t>
      </w:r>
    </w:p>
    <w:p w:rsidR="00634C2F" w:rsidRPr="00782831" w:rsidRDefault="00634C2F" w:rsidP="002E114E">
      <w:pPr>
        <w:widowControl w:val="0"/>
        <w:ind w:firstLine="284"/>
        <w:jc w:val="both"/>
        <w:rPr>
          <w:rFonts w:cs="B Lotus"/>
          <w:rtl/>
          <w:lang w:bidi="fa-IR"/>
        </w:rPr>
      </w:pPr>
      <w:r w:rsidRPr="00782831">
        <w:rPr>
          <w:rFonts w:cs="B Lotus"/>
          <w:rtl/>
          <w:lang w:bidi="fa-IR"/>
        </w:rPr>
        <w:t>خلاصه، اختلاف روایات مذکور، ممکن است بر حسب معرفی و شناساندن آنها باشد و ممکن است بر حسب پیدایش یک فرقه‏ی دیگر و پیوستن آن به جمع هفتاد و یک فرقه باشد.</w:t>
      </w:r>
    </w:p>
    <w:p w:rsidR="00634C2F" w:rsidRPr="00782831" w:rsidRDefault="00634C2F" w:rsidP="00912D91">
      <w:pPr>
        <w:pStyle w:val="a1"/>
        <w:rPr>
          <w:rtl/>
        </w:rPr>
      </w:pPr>
      <w:bookmarkStart w:id="45" w:name="_Toc340583569"/>
      <w:r w:rsidRPr="00782831">
        <w:rPr>
          <w:rtl/>
        </w:rPr>
        <w:t>مسأله‏ی دهم</w:t>
      </w:r>
      <w:bookmarkEnd w:id="45"/>
    </w:p>
    <w:p w:rsidR="00634C2F" w:rsidRPr="00782831" w:rsidRDefault="00634C2F" w:rsidP="00CF29B2">
      <w:pPr>
        <w:ind w:firstLine="284"/>
        <w:jc w:val="both"/>
        <w:rPr>
          <w:rFonts w:cs="B Lotus"/>
          <w:rtl/>
          <w:lang w:bidi="fa-IR"/>
        </w:rPr>
      </w:pPr>
      <w:r w:rsidRPr="00782831">
        <w:rPr>
          <w:rFonts w:cs="B Lotus"/>
          <w:rtl/>
          <w:lang w:bidi="fa-IR"/>
        </w:rPr>
        <w:t>روشن شده که این امت، یک فرقه‏ی بیشتر از دیگر فرقه‏های یهود و نصارا دارد. پس هفتاد و دو فرقه از هلاک شوندگان و تهدید شوندگان به آتش دوزخ</w:t>
      </w:r>
      <w:r w:rsidR="00E507EB">
        <w:rPr>
          <w:rFonts w:cs="B Lotus"/>
          <w:rtl/>
          <w:lang w:bidi="fa-IR"/>
        </w:rPr>
        <w:t>‌اند</w:t>
      </w:r>
      <w:r w:rsidRPr="00782831">
        <w:rPr>
          <w:rFonts w:cs="B Lotus"/>
          <w:rtl/>
          <w:lang w:bidi="fa-IR"/>
        </w:rPr>
        <w:t xml:space="preserve"> و یک فرقه در بهشت است.</w:t>
      </w:r>
    </w:p>
    <w:p w:rsidR="00634C2F" w:rsidRPr="00782831" w:rsidRDefault="00634C2F" w:rsidP="00CF29B2">
      <w:pPr>
        <w:ind w:firstLine="284"/>
        <w:jc w:val="both"/>
        <w:rPr>
          <w:rFonts w:cs="B Lotus"/>
          <w:rtl/>
          <w:lang w:bidi="fa-IR"/>
        </w:rPr>
      </w:pPr>
      <w:r w:rsidRPr="00782831">
        <w:rPr>
          <w:rFonts w:cs="B Lotus"/>
          <w:rtl/>
          <w:lang w:bidi="fa-IR"/>
        </w:rPr>
        <w:t>بنابراین، این امت مطابق این فرقه فرقه شدن، به دو دسته تقسیم</w:t>
      </w:r>
      <w:r w:rsidR="00912D91">
        <w:rPr>
          <w:rFonts w:cs="B Lotus"/>
          <w:rtl/>
          <w:lang w:bidi="fa-IR"/>
        </w:rPr>
        <w:t xml:space="preserve"> می‌</w:t>
      </w:r>
      <w:r w:rsidRPr="00782831">
        <w:rPr>
          <w:rFonts w:cs="B Lotus"/>
          <w:rtl/>
          <w:lang w:bidi="fa-IR"/>
        </w:rPr>
        <w:t>شوند: دسته</w:t>
      </w:r>
      <w:r w:rsidR="00912D91">
        <w:rPr>
          <w:rFonts w:cs="B Lotus"/>
          <w:rtl/>
          <w:lang w:bidi="fa-IR"/>
        </w:rPr>
        <w:t xml:space="preserve">‌ای </w:t>
      </w:r>
      <w:r w:rsidRPr="00782831">
        <w:rPr>
          <w:rFonts w:cs="B Lotus"/>
          <w:rtl/>
          <w:lang w:bidi="fa-IR"/>
        </w:rPr>
        <w:t>در دوزخ و دسته</w:t>
      </w:r>
      <w:r w:rsidR="00912D91">
        <w:rPr>
          <w:rFonts w:cs="B Lotus"/>
          <w:rtl/>
          <w:lang w:bidi="fa-IR"/>
        </w:rPr>
        <w:t xml:space="preserve">‌ای </w:t>
      </w:r>
      <w:r w:rsidRPr="00782831">
        <w:rPr>
          <w:rFonts w:cs="B Lotus"/>
          <w:rtl/>
          <w:lang w:bidi="fa-IR"/>
        </w:rPr>
        <w:t>در بهشت. این امر در فرقه</w:t>
      </w:r>
      <w:r w:rsidR="00E507EB">
        <w:rPr>
          <w:rFonts w:cs="B Lotus"/>
          <w:rtl/>
          <w:lang w:bidi="fa-IR"/>
        </w:rPr>
        <w:t>‌ها</w:t>
      </w:r>
      <w:r w:rsidRPr="00782831">
        <w:rPr>
          <w:rFonts w:cs="B Lotus"/>
          <w:rtl/>
          <w:lang w:bidi="fa-IR"/>
        </w:rPr>
        <w:t>ی یهود و نصارا روشن نشده است، چون حدیث فقط تقسیم این امت به هفتاد و سه فرقه را بیان کرده است. حالا این مطلب باید مورد دقت و تأمل قرار گیرد که آیا در میان یهودیان و مسیحیان، فرقه‏ی اهل نجات وجود دارد یا خیر؟ و بر اساس آن، نیز باید تأمل شود که آیا این امت، فرقه‏ی هلاک شونده‏ی بیشتری از یهود و نصارا دارد یا خیر؟</w:t>
      </w:r>
    </w:p>
    <w:p w:rsidR="00634C2F" w:rsidRPr="00782831" w:rsidRDefault="00634C2F" w:rsidP="00CF29B2">
      <w:pPr>
        <w:ind w:firstLine="284"/>
        <w:jc w:val="both"/>
        <w:rPr>
          <w:rFonts w:cs="B Lotus"/>
          <w:rtl/>
          <w:lang w:bidi="fa-IR"/>
        </w:rPr>
      </w:pPr>
      <w:r w:rsidRPr="00782831">
        <w:rPr>
          <w:rFonts w:cs="B Lotus"/>
          <w:rtl/>
          <w:lang w:bidi="fa-IR"/>
        </w:rPr>
        <w:t>این نظر و تأمل هر چند فقه و دانشی بر آن بنا</w:t>
      </w:r>
      <w:r w:rsidR="00912D91">
        <w:rPr>
          <w:rFonts w:cs="B Lotus"/>
          <w:rtl/>
          <w:lang w:bidi="fa-IR"/>
        </w:rPr>
        <w:t xml:space="preserve"> نمی‌</w:t>
      </w:r>
      <w:r w:rsidRPr="00782831">
        <w:rPr>
          <w:rFonts w:cs="B Lotus"/>
          <w:rtl/>
          <w:lang w:bidi="fa-IR"/>
        </w:rPr>
        <w:t>شود ولی تتمه‏ی کلام در حدیث مذکور است. ظاهر نقل در جاهایی از شریعت چنین</w:t>
      </w:r>
      <w:r w:rsidR="00912D91">
        <w:rPr>
          <w:rFonts w:cs="B Lotus"/>
          <w:rtl/>
          <w:lang w:bidi="fa-IR"/>
        </w:rPr>
        <w:t xml:space="preserve"> می‌</w:t>
      </w:r>
      <w:r w:rsidRPr="00782831">
        <w:rPr>
          <w:rFonts w:cs="B Lotus"/>
          <w:rtl/>
          <w:lang w:bidi="fa-IR"/>
        </w:rPr>
        <w:t>رساند که هر گروهی از یهود و نصارا حتماً کسانی در آنها یافت</w:t>
      </w:r>
      <w:r w:rsidR="00912D91">
        <w:rPr>
          <w:rFonts w:cs="B Lotus"/>
          <w:rtl/>
          <w:lang w:bidi="fa-IR"/>
        </w:rPr>
        <w:t xml:space="preserve"> می‌</w:t>
      </w:r>
      <w:r w:rsidRPr="00782831">
        <w:rPr>
          <w:rFonts w:cs="B Lotus"/>
          <w:rtl/>
          <w:lang w:bidi="fa-IR"/>
        </w:rPr>
        <w:t>شوند که به کتاب آسمانی خود ایمان آورده و به آن عمل کرده باشند</w:t>
      </w:r>
      <w:r w:rsidR="006C11FC">
        <w:rPr>
          <w:rFonts w:cs="B Lotus"/>
          <w:rtl/>
          <w:lang w:bidi="fa-IR"/>
        </w:rPr>
        <w:t>،</w:t>
      </w:r>
      <w:r w:rsidRPr="00782831">
        <w:rPr>
          <w:rFonts w:cs="B Lotus"/>
          <w:rtl/>
          <w:lang w:bidi="fa-IR"/>
        </w:rPr>
        <w:t xml:space="preserve"> مانند این آیه: </w:t>
      </w:r>
    </w:p>
    <w:p w:rsidR="00634C2F" w:rsidRPr="00782831" w:rsidRDefault="00D41F4F" w:rsidP="00861FA7">
      <w:pPr>
        <w:ind w:firstLine="284"/>
        <w:jc w:val="both"/>
        <w:rPr>
          <w:rFonts w:hAnsi="Arial" w:cs="B Lotus"/>
          <w:color w:val="000000"/>
          <w:rtl/>
          <w:lang w:bidi="fa-IR"/>
        </w:rPr>
      </w:pPr>
      <w:r>
        <w:rPr>
          <w:rFonts w:cs="Traditional Arabic"/>
          <w:rtl/>
          <w:lang w:bidi="fa-IR"/>
        </w:rPr>
        <w:t>﴿</w:t>
      </w:r>
      <w:r w:rsidR="00861FA7" w:rsidRPr="00512354">
        <w:rPr>
          <w:rFonts w:ascii="KFGQPC Uthmanic Script HAFS" w:cs="KFGQPC Uthmanic Script HAFS" w:hint="eastAsia"/>
          <w:rtl/>
        </w:rPr>
        <w:t>وَلَا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يَكُونُواْ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لَّذِينَ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أُوتُواْ</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كِتَ</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بَ</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قَب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لُ</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فَطَالَ</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عَلَي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أَمَدُ</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فَقَسَت</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قُلُوبُهُم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وَكَثِير</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سِقُونَ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6449">
        <w:rPr>
          <w:rFonts w:cs="B Lotus" w:hint="cs"/>
          <w:color w:val="000000"/>
          <w:sz w:val="26"/>
          <w:szCs w:val="26"/>
          <w:rtl/>
          <w:lang w:bidi="fa-IR"/>
        </w:rPr>
        <w:t>الحدید: 16</w:t>
      </w:r>
      <w:r>
        <w:rPr>
          <w:rFonts w:cs="B Lotus"/>
          <w:color w:val="000000"/>
          <w:sz w:val="26"/>
          <w:szCs w:val="26"/>
          <w:rtl/>
          <w:lang w:bidi="fa-IR"/>
        </w:rPr>
        <w:t>]</w:t>
      </w:r>
      <w:r>
        <w:rPr>
          <w:rFonts w:cs="B Lotus"/>
          <w:color w:val="000000"/>
          <w:rtl/>
          <w:lang w:bidi="fa-IR"/>
        </w:rPr>
        <w:t>.</w:t>
      </w:r>
    </w:p>
    <w:p w:rsidR="00634C2F" w:rsidRPr="00782831" w:rsidRDefault="00876449" w:rsidP="00876449">
      <w:pPr>
        <w:ind w:firstLine="284"/>
        <w:jc w:val="both"/>
        <w:rPr>
          <w:rFonts w:cs="B Lotus"/>
          <w:rtl/>
          <w:lang w:bidi="fa-IR"/>
        </w:rPr>
      </w:pPr>
      <w:r w:rsidRPr="00876449">
        <w:rPr>
          <w:rFonts w:cs="Traditional Arabic" w:hint="cs"/>
          <w:sz w:val="26"/>
          <w:szCs w:val="26"/>
          <w:rtl/>
          <w:lang w:bidi="fa-IR"/>
        </w:rPr>
        <w:t>«</w:t>
      </w:r>
      <w:r w:rsidR="00634C2F" w:rsidRPr="00876449">
        <w:rPr>
          <w:rFonts w:cs="B Lotus"/>
          <w:sz w:val="26"/>
          <w:szCs w:val="26"/>
          <w:rtl/>
          <w:lang w:bidi="fa-IR"/>
        </w:rPr>
        <w:t>و آنان همچون كساني نشوند كه براي آنان قبلاً كتاب فرستاده شده است و سپس زمان طولاني بر آنان سپري گشته است</w:t>
      </w:r>
      <w:r w:rsidR="00F339BD">
        <w:rPr>
          <w:rFonts w:cs="B Lotus"/>
          <w:sz w:val="26"/>
          <w:szCs w:val="26"/>
          <w:rtl/>
          <w:lang w:bidi="fa-IR"/>
        </w:rPr>
        <w:t xml:space="preserve">، </w:t>
      </w:r>
      <w:r w:rsidR="00634C2F" w:rsidRPr="00876449">
        <w:rPr>
          <w:rFonts w:cs="B Lotus"/>
          <w:sz w:val="26"/>
          <w:szCs w:val="26"/>
          <w:rtl/>
          <w:lang w:bidi="fa-IR"/>
        </w:rPr>
        <w:t>و دل</w:t>
      </w:r>
      <w:r w:rsidRPr="00876449">
        <w:rPr>
          <w:rFonts w:cs="B Lotus" w:hint="cs"/>
          <w:sz w:val="26"/>
          <w:szCs w:val="26"/>
          <w:rtl/>
          <w:lang w:bidi="fa-IR"/>
        </w:rPr>
        <w:t>‌</w:t>
      </w:r>
      <w:r w:rsidR="00634C2F" w:rsidRPr="00876449">
        <w:rPr>
          <w:rFonts w:cs="B Lotus"/>
          <w:sz w:val="26"/>
          <w:szCs w:val="26"/>
          <w:rtl/>
          <w:lang w:bidi="fa-IR"/>
        </w:rPr>
        <w:t>هايشان سخت شده است</w:t>
      </w:r>
      <w:r w:rsidR="00F339BD">
        <w:rPr>
          <w:rFonts w:cs="B Lotus"/>
          <w:sz w:val="26"/>
          <w:szCs w:val="26"/>
          <w:rtl/>
          <w:lang w:bidi="fa-IR"/>
        </w:rPr>
        <w:t xml:space="preserve">، </w:t>
      </w:r>
      <w:r w:rsidR="00634C2F" w:rsidRPr="00876449">
        <w:rPr>
          <w:rFonts w:cs="B Lotus"/>
          <w:sz w:val="26"/>
          <w:szCs w:val="26"/>
          <w:rtl/>
          <w:lang w:bidi="fa-IR"/>
        </w:rPr>
        <w:t>و بيشترشان فاسق و خارج (از حدود دين خدا) گشته‌اند</w:t>
      </w:r>
      <w:r w:rsidRPr="00876449">
        <w:rPr>
          <w:rFonts w:cs="Traditional Arabic" w:hint="cs"/>
          <w:sz w:val="26"/>
          <w:szCs w:val="26"/>
          <w:rtl/>
          <w:lang w:bidi="fa-IR"/>
        </w:rPr>
        <w:t>»</w:t>
      </w:r>
      <w:r w:rsidR="00634C2F" w:rsidRPr="00876449">
        <w:rPr>
          <w:rFonts w:cs="B Lotus"/>
          <w:sz w:val="26"/>
          <w:szCs w:val="26"/>
          <w:rtl/>
          <w:lang w:bidi="fa-IR"/>
        </w:rPr>
        <w:t xml:space="preserve">. </w:t>
      </w:r>
      <w:r w:rsidR="00634C2F" w:rsidRPr="00782831">
        <w:rPr>
          <w:rFonts w:cs="B Lotus"/>
          <w:rtl/>
          <w:lang w:bidi="fa-IR"/>
        </w:rPr>
        <w:t>در این آیه، اشاره</w:t>
      </w:r>
      <w:r w:rsidR="00912D91">
        <w:rPr>
          <w:rFonts w:cs="B Lotus"/>
          <w:rtl/>
          <w:lang w:bidi="fa-IR"/>
        </w:rPr>
        <w:t xml:space="preserve">‌ای </w:t>
      </w:r>
      <w:r w:rsidR="00634C2F" w:rsidRPr="00782831">
        <w:rPr>
          <w:rFonts w:cs="B Lotus"/>
          <w:rtl/>
          <w:lang w:bidi="fa-IR"/>
        </w:rPr>
        <w:t>هست به اینکه برخی از آنان فاسق نیستند.</w:t>
      </w:r>
    </w:p>
    <w:p w:rsidR="00634C2F" w:rsidRDefault="00634C2F" w:rsidP="00CF29B2">
      <w:pPr>
        <w:ind w:firstLine="284"/>
        <w:jc w:val="both"/>
        <w:rPr>
          <w:rFonts w:ascii="QCF_BSML" w:hAnsi="QCF_BSML" w:cs="QCF_BSML"/>
          <w:color w:val="000000"/>
          <w:rtl/>
          <w:lang w:bidi="fa-IR"/>
        </w:rPr>
      </w:pPr>
      <w:r w:rsidRPr="00782831">
        <w:rPr>
          <w:rFonts w:cs="B Lotus"/>
          <w:rtl/>
          <w:lang w:bidi="fa-IR"/>
        </w:rPr>
        <w:t>خداوند متعال درباره‏ی نصارا</w:t>
      </w:r>
      <w:r w:rsidR="00912D91">
        <w:rPr>
          <w:rFonts w:cs="B Lotus"/>
          <w:rtl/>
          <w:lang w:bidi="fa-IR"/>
        </w:rPr>
        <w:t xml:space="preserve"> می‌</w:t>
      </w:r>
      <w:r w:rsidRPr="00782831">
        <w:rPr>
          <w:rFonts w:cs="B Lotus"/>
          <w:rtl/>
          <w:lang w:bidi="fa-IR"/>
        </w:rPr>
        <w:t xml:space="preserve">فرماید: </w:t>
      </w:r>
    </w:p>
    <w:p w:rsidR="00634C2F" w:rsidRPr="00782831" w:rsidRDefault="00D41F4F" w:rsidP="00512354">
      <w:pPr>
        <w:widowControl w:val="0"/>
        <w:ind w:firstLine="284"/>
        <w:jc w:val="both"/>
        <w:rPr>
          <w:rFonts w:cs="B Lotus"/>
          <w:rtl/>
          <w:lang w:bidi="fa-IR"/>
        </w:rPr>
      </w:pPr>
      <w:r>
        <w:rPr>
          <w:rFonts w:cs="Traditional Arabic"/>
          <w:rtl/>
          <w:lang w:bidi="fa-IR"/>
        </w:rPr>
        <w:t>﴿</w:t>
      </w:r>
      <w:r w:rsidR="00861FA7" w:rsidRPr="00512354">
        <w:rPr>
          <w:rFonts w:ascii="KFGQPC Uthmanic Script HAFS" w:cs="KFGQPC Uthmanic Script HAFS" w:hint="eastAsia"/>
          <w:rtl/>
        </w:rPr>
        <w:t>فَ‍</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َاتَي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نَا</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لَّذِينَ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ءَامَنُواْ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أَج</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رَهُم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وَكَثِير</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سِقُونَ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6449">
        <w:rPr>
          <w:rFonts w:cs="B Lotus" w:hint="cs"/>
          <w:color w:val="000000"/>
          <w:sz w:val="26"/>
          <w:szCs w:val="26"/>
          <w:rtl/>
          <w:lang w:bidi="fa-IR"/>
        </w:rPr>
        <w:t>الحدید: 27</w:t>
      </w:r>
      <w:r>
        <w:rPr>
          <w:rFonts w:cs="B Lotus"/>
          <w:color w:val="000000"/>
          <w:sz w:val="26"/>
          <w:szCs w:val="26"/>
          <w:rtl/>
          <w:lang w:bidi="fa-IR"/>
        </w:rPr>
        <w:t>]</w:t>
      </w:r>
      <w:r>
        <w:rPr>
          <w:rFonts w:cs="B Lotus"/>
          <w:color w:val="000000"/>
          <w:rtl/>
          <w:lang w:bidi="fa-IR"/>
        </w:rPr>
        <w:t>.</w:t>
      </w:r>
    </w:p>
    <w:p w:rsidR="00634C2F" w:rsidRPr="00876449" w:rsidRDefault="00876449" w:rsidP="00512354">
      <w:pPr>
        <w:widowControl w:val="0"/>
        <w:ind w:firstLine="284"/>
        <w:jc w:val="both"/>
        <w:rPr>
          <w:rFonts w:cs="B Lotus"/>
          <w:sz w:val="26"/>
          <w:szCs w:val="20"/>
          <w:rtl/>
          <w:lang w:bidi="fa-IR"/>
        </w:rPr>
      </w:pPr>
      <w:r w:rsidRPr="00876449">
        <w:rPr>
          <w:rFonts w:cs="Traditional Arabic" w:hint="cs"/>
          <w:sz w:val="26"/>
          <w:szCs w:val="26"/>
          <w:rtl/>
          <w:lang w:bidi="fa-IR"/>
        </w:rPr>
        <w:t>«</w:t>
      </w:r>
      <w:r w:rsidR="00634C2F" w:rsidRPr="00876449">
        <w:rPr>
          <w:rFonts w:cs="B Lotus"/>
          <w:sz w:val="26"/>
          <w:szCs w:val="26"/>
          <w:rtl/>
          <w:lang w:bidi="fa-IR"/>
        </w:rPr>
        <w:t>ما به كساني كه از ايشان (به محمد) ايمان آوردند پاداش درخورشان را داديم</w:t>
      </w:r>
      <w:r w:rsidR="00F339BD">
        <w:rPr>
          <w:rFonts w:cs="B Lotus"/>
          <w:sz w:val="26"/>
          <w:szCs w:val="26"/>
          <w:rtl/>
          <w:lang w:bidi="fa-IR"/>
        </w:rPr>
        <w:t xml:space="preserve">، </w:t>
      </w:r>
      <w:r w:rsidR="00634C2F" w:rsidRPr="00876449">
        <w:rPr>
          <w:rFonts w:cs="B Lotus"/>
          <w:sz w:val="26"/>
          <w:szCs w:val="26"/>
          <w:rtl/>
          <w:lang w:bidi="fa-IR"/>
        </w:rPr>
        <w:t>ولي بيشترشان (از راه راست منحرف و) خارج شدند (و سزاي اعمال بد خود را ديدند</w:t>
      </w:r>
      <w:r w:rsidRPr="00876449">
        <w:rPr>
          <w:rFonts w:cs="Traditional Arabic" w:hint="cs"/>
          <w:sz w:val="26"/>
          <w:szCs w:val="26"/>
          <w:rtl/>
          <w:lang w:bidi="fa-IR"/>
        </w:rPr>
        <w:t>»</w:t>
      </w:r>
      <w:r w:rsidR="00963215" w:rsidRPr="00876449">
        <w:rPr>
          <w:rFonts w:cs="B Lotus"/>
          <w:sz w:val="26"/>
          <w:szCs w:val="26"/>
          <w:rtl/>
          <w:lang w:bidi="fa-IR"/>
        </w:rPr>
        <w:t>.</w:t>
      </w:r>
    </w:p>
    <w:p w:rsidR="00861FA7" w:rsidRDefault="00634C2F" w:rsidP="00512354">
      <w:pPr>
        <w:widowControl w:val="0"/>
        <w:ind w:firstLine="284"/>
        <w:jc w:val="both"/>
        <w:rPr>
          <w:rFonts w:cs="B Lotus"/>
          <w:rtl/>
          <w:lang w:bidi="fa-IR"/>
        </w:rPr>
      </w:pPr>
      <w:r w:rsidRPr="00782831">
        <w:rPr>
          <w:rFonts w:cs="B Lotus"/>
          <w:rtl/>
          <w:lang w:bidi="fa-IR"/>
        </w:rPr>
        <w:t>در جای دیگری</w:t>
      </w:r>
      <w:r w:rsidR="00912D91">
        <w:rPr>
          <w:rFonts w:cs="B Lotus"/>
          <w:rtl/>
          <w:lang w:bidi="fa-IR"/>
        </w:rPr>
        <w:t xml:space="preserve"> می‌</w:t>
      </w:r>
      <w:r w:rsidRPr="00782831">
        <w:rPr>
          <w:rFonts w:cs="B Lotus"/>
          <w:rtl/>
          <w:lang w:bidi="fa-IR"/>
        </w:rPr>
        <w:t>فرماید:</w:t>
      </w:r>
    </w:p>
    <w:p w:rsidR="00634C2F" w:rsidRPr="00782831" w:rsidRDefault="00D41F4F" w:rsidP="00861FA7">
      <w:pPr>
        <w:ind w:firstLine="284"/>
        <w:jc w:val="both"/>
        <w:rPr>
          <w:rFonts w:cs="B Lotus"/>
          <w:rtl/>
          <w:lang w:bidi="fa-IR"/>
        </w:rPr>
      </w:pPr>
      <w:r>
        <w:rPr>
          <w:rFonts w:cs="Traditional Arabic"/>
          <w:rtl/>
          <w:lang w:bidi="fa-IR"/>
        </w:rPr>
        <w:t>﴿</w:t>
      </w:r>
      <w:r w:rsidR="00861FA7" w:rsidRPr="00512354">
        <w:rPr>
          <w:rFonts w:ascii="KFGQPC Uthmanic Script HAFS" w:cs="KFGQPC Uthmanic Script HAFS" w:hint="eastAsia"/>
          <w:rtl/>
        </w:rPr>
        <w:t>وَمِن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قَو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مُوسَى</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أُمَّة</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يَه</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دُونَ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حَقِّ</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وَبِهِ</w:t>
      </w:r>
      <w:r w:rsidR="00861FA7" w:rsidRPr="00512354">
        <w:rPr>
          <w:rFonts w:ascii="KFGQPC Uthmanic Script HAFS" w:cs="KFGQPC Uthmanic Script HAFS" w:hint="cs"/>
          <w:rtl/>
        </w:rPr>
        <w:t>ۦ</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يَع</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دِلُونَ</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١٥٩</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6449">
        <w:rPr>
          <w:rFonts w:cs="B Lotus" w:hint="cs"/>
          <w:color w:val="000000"/>
          <w:sz w:val="26"/>
          <w:szCs w:val="26"/>
          <w:rtl/>
          <w:lang w:bidi="fa-IR"/>
        </w:rPr>
        <w:t>الأعراف: 159</w:t>
      </w:r>
      <w:r>
        <w:rPr>
          <w:rFonts w:cs="B Lotus"/>
          <w:color w:val="000000"/>
          <w:sz w:val="26"/>
          <w:szCs w:val="26"/>
          <w:rtl/>
          <w:lang w:bidi="fa-IR"/>
        </w:rPr>
        <w:t>]</w:t>
      </w:r>
      <w:r>
        <w:rPr>
          <w:rFonts w:cs="B Lotus"/>
          <w:color w:val="000000"/>
          <w:rtl/>
          <w:lang w:bidi="fa-IR"/>
        </w:rPr>
        <w:t>.</w:t>
      </w:r>
    </w:p>
    <w:p w:rsidR="00634C2F" w:rsidRPr="00764A4A" w:rsidRDefault="00634C2F" w:rsidP="00CF29B2">
      <w:pPr>
        <w:ind w:firstLine="284"/>
        <w:jc w:val="both"/>
        <w:rPr>
          <w:rFonts w:cs="B Lotus"/>
          <w:sz w:val="26"/>
          <w:szCs w:val="20"/>
          <w:rtl/>
          <w:lang w:bidi="fa-IR"/>
        </w:rPr>
      </w:pPr>
      <w:r w:rsidRPr="00764A4A">
        <w:rPr>
          <w:rFonts w:cs="B Lotus"/>
          <w:sz w:val="26"/>
          <w:szCs w:val="26"/>
          <w:rtl/>
          <w:lang w:bidi="fa-IR"/>
        </w:rPr>
        <w:t xml:space="preserve">‏ </w:t>
      </w:r>
      <w:r w:rsidR="00764A4A" w:rsidRPr="00764A4A">
        <w:rPr>
          <w:rFonts w:cs="Traditional Arabic" w:hint="cs"/>
          <w:sz w:val="26"/>
          <w:szCs w:val="26"/>
          <w:rtl/>
          <w:lang w:bidi="fa-IR"/>
        </w:rPr>
        <w:t>«</w:t>
      </w:r>
      <w:r w:rsidRPr="00764A4A">
        <w:rPr>
          <w:rFonts w:cs="B Lotus"/>
          <w:sz w:val="26"/>
          <w:szCs w:val="26"/>
          <w:rtl/>
          <w:lang w:bidi="fa-IR"/>
        </w:rPr>
        <w:t>در</w:t>
      </w:r>
      <w:r w:rsidR="00764A4A" w:rsidRPr="00764A4A">
        <w:rPr>
          <w:rFonts w:cs="B Lotus"/>
          <w:sz w:val="26"/>
          <w:szCs w:val="26"/>
          <w:rtl/>
          <w:lang w:bidi="fa-IR"/>
        </w:rPr>
        <w:t>می</w:t>
      </w:r>
      <w:r w:rsidRPr="00764A4A">
        <w:rPr>
          <w:rFonts w:cs="B Lotus"/>
          <w:sz w:val="26"/>
          <w:szCs w:val="26"/>
          <w:rtl/>
          <w:lang w:bidi="fa-IR"/>
        </w:rPr>
        <w:t>ان قوم موسي (يعني بني‌اسرائيل) گروه زيادي (بر دين صحيح ماندگار) بودند كه (مردم را) به سوي حق رهنمود</w:t>
      </w:r>
      <w:r w:rsidR="00912D91" w:rsidRPr="00764A4A">
        <w:rPr>
          <w:rFonts w:cs="B Lotus"/>
          <w:sz w:val="26"/>
          <w:szCs w:val="26"/>
          <w:rtl/>
          <w:lang w:bidi="fa-IR"/>
        </w:rPr>
        <w:t xml:space="preserve"> می‌</w:t>
      </w:r>
      <w:r w:rsidRPr="00764A4A">
        <w:rPr>
          <w:rFonts w:cs="B Lotus"/>
          <w:sz w:val="26"/>
          <w:szCs w:val="26"/>
          <w:rtl/>
          <w:lang w:bidi="fa-IR"/>
        </w:rPr>
        <w:t>‌كردند و (به سبب تمسّك) به حق (به هنگام داوري) دادگري</w:t>
      </w:r>
      <w:r w:rsidR="00912D91" w:rsidRPr="00764A4A">
        <w:rPr>
          <w:rFonts w:cs="B Lotus"/>
          <w:sz w:val="26"/>
          <w:szCs w:val="26"/>
          <w:rtl/>
          <w:lang w:bidi="fa-IR"/>
        </w:rPr>
        <w:t xml:space="preserve"> می‌</w:t>
      </w:r>
      <w:r w:rsidRPr="00764A4A">
        <w:rPr>
          <w:rFonts w:cs="B Lotus"/>
          <w:sz w:val="26"/>
          <w:szCs w:val="26"/>
          <w:rtl/>
          <w:lang w:bidi="fa-IR"/>
        </w:rPr>
        <w:t>‌نمودند</w:t>
      </w:r>
      <w:r w:rsidR="00764A4A" w:rsidRPr="00764A4A">
        <w:rPr>
          <w:rFonts w:cs="Traditional Arabic" w:hint="cs"/>
          <w:sz w:val="26"/>
          <w:szCs w:val="26"/>
          <w:rtl/>
          <w:lang w:bidi="fa-IR"/>
        </w:rPr>
        <w:t>»</w:t>
      </w:r>
      <w:r w:rsidRPr="00764A4A">
        <w:rPr>
          <w:rFonts w:cs="B Lotus"/>
          <w:sz w:val="26"/>
          <w:szCs w:val="26"/>
          <w:rtl/>
          <w:lang w:bidi="fa-IR"/>
        </w:rPr>
        <w:t>.</w:t>
      </w:r>
    </w:p>
    <w:p w:rsidR="00634C2F" w:rsidRPr="00782831" w:rsidRDefault="00634C2F" w:rsidP="00861FA7">
      <w:pPr>
        <w:ind w:firstLine="284"/>
        <w:jc w:val="both"/>
        <w:rPr>
          <w:rFonts w:cs="B Lotus"/>
          <w:rtl/>
          <w:lang w:bidi="fa-IR"/>
        </w:rPr>
      </w:pPr>
      <w:r w:rsidRPr="00782831">
        <w:rPr>
          <w:rFonts w:cs="B Lotus"/>
          <w:rtl/>
          <w:lang w:bidi="fa-IR"/>
        </w:rPr>
        <w:t>همچنین</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أُمَّة</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مُّق</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تَصِدَة</w:t>
      </w:r>
      <w:r w:rsidR="00861FA7" w:rsidRPr="00512354">
        <w:rPr>
          <w:rFonts w:ascii="KFGQPC Uthmanic Script HAFS" w:cs="KFGQPC Uthmanic Script HAFS" w:hint="cs"/>
          <w:rtl/>
        </w:rPr>
        <w:t>ٞ</w:t>
      </w:r>
      <w:r w:rsidR="00D41F4F" w:rsidRPr="00512354">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32435B">
        <w:rPr>
          <w:rFonts w:cs="B Lotus" w:hint="cs"/>
          <w:color w:val="000000"/>
          <w:sz w:val="26"/>
          <w:szCs w:val="26"/>
          <w:rtl/>
          <w:lang w:bidi="fa-IR"/>
        </w:rPr>
        <w:t>المائد</w:t>
      </w:r>
      <w:r w:rsidR="0032435B" w:rsidRPr="0032435B">
        <w:rPr>
          <w:rFonts w:ascii="mylotus" w:hAnsi="mylotus" w:cs="mylotus"/>
          <w:color w:val="000000"/>
          <w:sz w:val="26"/>
          <w:szCs w:val="26"/>
          <w:rtl/>
          <w:lang w:bidi="fa-IR"/>
        </w:rPr>
        <w:t>ة</w:t>
      </w:r>
      <w:r w:rsidR="0032435B">
        <w:rPr>
          <w:rFonts w:cs="B Lotus" w:hint="cs"/>
          <w:color w:val="000000"/>
          <w:sz w:val="26"/>
          <w:szCs w:val="26"/>
          <w:rtl/>
          <w:lang w:bidi="fa-IR"/>
        </w:rPr>
        <w:t>: 66</w:t>
      </w:r>
      <w:r w:rsidR="00D41F4F">
        <w:rPr>
          <w:rFonts w:cs="B Lotus"/>
          <w:color w:val="000000"/>
          <w:sz w:val="26"/>
          <w:szCs w:val="26"/>
          <w:rtl/>
          <w:lang w:bidi="fa-IR"/>
        </w:rPr>
        <w:t>]</w:t>
      </w:r>
      <w:r w:rsidR="00D41F4F">
        <w:rPr>
          <w:rFonts w:cs="B Lotus"/>
          <w:color w:val="000000"/>
          <w:rtl/>
          <w:lang w:bidi="fa-IR"/>
        </w:rPr>
        <w:t>.</w:t>
      </w:r>
      <w:r w:rsidR="00861FA7">
        <w:rPr>
          <w:rFonts w:cs="B Lotus" w:hint="cs"/>
          <w:color w:val="000000"/>
          <w:rtl/>
          <w:lang w:bidi="fa-IR"/>
        </w:rPr>
        <w:t xml:space="preserve"> </w:t>
      </w:r>
      <w:r w:rsidRPr="00782831">
        <w:rPr>
          <w:rFonts w:cs="B Lotus"/>
          <w:rtl/>
          <w:lang w:bidi="fa-IR"/>
        </w:rPr>
        <w:t>این آیات همچون نص هستند.</w:t>
      </w:r>
    </w:p>
    <w:p w:rsidR="00634C2F" w:rsidRPr="00782831" w:rsidRDefault="00634C2F" w:rsidP="0032435B">
      <w:pPr>
        <w:ind w:firstLine="284"/>
        <w:jc w:val="both"/>
        <w:rPr>
          <w:rFonts w:cs="B Lotus"/>
          <w:rtl/>
          <w:lang w:bidi="fa-IR"/>
        </w:rPr>
      </w:pPr>
      <w:r w:rsidRPr="00782831">
        <w:rPr>
          <w:rFonts w:cs="B Lotus"/>
          <w:rtl/>
          <w:lang w:bidi="fa-IR"/>
        </w:rPr>
        <w:t>در حدیث صحیح از ابوموسی روایت شده که رسول خدا</w:t>
      </w:r>
      <w:r>
        <w:rPr>
          <w:rFonts w:cs="CTraditional Arabic"/>
          <w:rtl/>
          <w:lang w:bidi="fa-IR"/>
        </w:rPr>
        <w:t>ص</w:t>
      </w:r>
      <w:r w:rsidRPr="00782831">
        <w:rPr>
          <w:rFonts w:cs="B Lotus"/>
          <w:rtl/>
          <w:lang w:bidi="fa-IR"/>
        </w:rPr>
        <w:t xml:space="preserve"> فرمودند</w:t>
      </w:r>
      <w:r w:rsidR="0032435B">
        <w:rPr>
          <w:rFonts w:cs="B Lotus" w:hint="cs"/>
          <w:rtl/>
          <w:lang w:bidi="fa-IR"/>
        </w:rPr>
        <w:t xml:space="preserve">: </w:t>
      </w:r>
      <w:r w:rsidR="0032435B">
        <w:rPr>
          <w:rFonts w:cs="Traditional Arabic" w:hint="cs"/>
          <w:rtl/>
          <w:lang w:bidi="fa-IR"/>
        </w:rPr>
        <w:t>«</w:t>
      </w:r>
      <w:r w:rsidR="0032435B" w:rsidRPr="0032435B">
        <w:rPr>
          <w:rStyle w:val="Char2"/>
          <w:rFonts w:hint="eastAsia"/>
          <w:rtl/>
        </w:rPr>
        <w:t>أَيُّمَا</w:t>
      </w:r>
      <w:r w:rsidR="0032435B" w:rsidRPr="0032435B">
        <w:rPr>
          <w:rStyle w:val="Char2"/>
          <w:rtl/>
        </w:rPr>
        <w:t xml:space="preserve"> </w:t>
      </w:r>
      <w:r w:rsidR="0032435B" w:rsidRPr="0032435B">
        <w:rPr>
          <w:rStyle w:val="Char2"/>
          <w:rFonts w:hint="eastAsia"/>
          <w:rtl/>
        </w:rPr>
        <w:t>رَجُلٍ</w:t>
      </w:r>
      <w:r w:rsidR="0032435B" w:rsidRPr="0032435B">
        <w:rPr>
          <w:rStyle w:val="Char2"/>
          <w:rtl/>
        </w:rPr>
        <w:t xml:space="preserve"> </w:t>
      </w:r>
      <w:r w:rsidR="0032435B" w:rsidRPr="0032435B">
        <w:rPr>
          <w:rStyle w:val="Char2"/>
          <w:rFonts w:hint="eastAsia"/>
          <w:rtl/>
        </w:rPr>
        <w:t>مِنْ</w:t>
      </w:r>
      <w:r w:rsidR="0032435B" w:rsidRPr="0032435B">
        <w:rPr>
          <w:rStyle w:val="Char2"/>
          <w:rtl/>
        </w:rPr>
        <w:t xml:space="preserve"> </w:t>
      </w:r>
      <w:r w:rsidR="0032435B" w:rsidRPr="0032435B">
        <w:rPr>
          <w:rStyle w:val="Char2"/>
          <w:rFonts w:hint="eastAsia"/>
          <w:rtl/>
        </w:rPr>
        <w:t>أَهْلِ</w:t>
      </w:r>
      <w:r w:rsidR="0032435B" w:rsidRPr="0032435B">
        <w:rPr>
          <w:rStyle w:val="Char2"/>
          <w:rtl/>
        </w:rPr>
        <w:t xml:space="preserve"> </w:t>
      </w:r>
      <w:r w:rsidR="0032435B" w:rsidRPr="0032435B">
        <w:rPr>
          <w:rStyle w:val="Char2"/>
          <w:rFonts w:hint="eastAsia"/>
          <w:rtl/>
        </w:rPr>
        <w:t>الْكِتَابِ</w:t>
      </w:r>
      <w:r w:rsidR="0032435B" w:rsidRPr="0032435B">
        <w:rPr>
          <w:rStyle w:val="Char2"/>
          <w:rtl/>
        </w:rPr>
        <w:t xml:space="preserve"> </w:t>
      </w:r>
      <w:r w:rsidR="0032435B" w:rsidRPr="0032435B">
        <w:rPr>
          <w:rStyle w:val="Char2"/>
          <w:rFonts w:hint="eastAsia"/>
          <w:rtl/>
        </w:rPr>
        <w:t>آمَنَ</w:t>
      </w:r>
      <w:r w:rsidR="0032435B" w:rsidRPr="0032435B">
        <w:rPr>
          <w:rStyle w:val="Char2"/>
          <w:rtl/>
        </w:rPr>
        <w:t xml:space="preserve"> </w:t>
      </w:r>
      <w:r w:rsidR="0032435B" w:rsidRPr="0032435B">
        <w:rPr>
          <w:rStyle w:val="Char2"/>
          <w:rFonts w:hint="eastAsia"/>
          <w:rtl/>
        </w:rPr>
        <w:t>بِنَبِيِّهِ</w:t>
      </w:r>
      <w:r w:rsidR="0032435B" w:rsidRPr="0032435B">
        <w:rPr>
          <w:rStyle w:val="Char2"/>
          <w:rtl/>
        </w:rPr>
        <w:t xml:space="preserve"> </w:t>
      </w:r>
      <w:r w:rsidR="0032435B" w:rsidRPr="0032435B">
        <w:rPr>
          <w:rStyle w:val="Char2"/>
          <w:rFonts w:hint="eastAsia"/>
          <w:rtl/>
        </w:rPr>
        <w:t>وَآمَنَ</w:t>
      </w:r>
      <w:r w:rsidR="0032435B" w:rsidRPr="0032435B">
        <w:rPr>
          <w:rStyle w:val="Char2"/>
          <w:rtl/>
        </w:rPr>
        <w:t xml:space="preserve"> </w:t>
      </w:r>
      <w:r w:rsidR="0032435B" w:rsidRPr="0032435B">
        <w:rPr>
          <w:rStyle w:val="Char2"/>
          <w:rFonts w:hint="eastAsia"/>
          <w:rtl/>
        </w:rPr>
        <w:t>بِى</w:t>
      </w:r>
      <w:r w:rsidR="0032435B" w:rsidRPr="0032435B">
        <w:rPr>
          <w:rStyle w:val="Char2"/>
          <w:rtl/>
        </w:rPr>
        <w:t xml:space="preserve"> </w:t>
      </w:r>
      <w:r w:rsidR="0032435B" w:rsidRPr="0032435B">
        <w:rPr>
          <w:rStyle w:val="Char2"/>
          <w:rFonts w:hint="eastAsia"/>
          <w:rtl/>
        </w:rPr>
        <w:t>فَلَهُ</w:t>
      </w:r>
      <w:r w:rsidR="0032435B" w:rsidRPr="0032435B">
        <w:rPr>
          <w:rStyle w:val="Char2"/>
          <w:rtl/>
        </w:rPr>
        <w:t xml:space="preserve"> </w:t>
      </w:r>
      <w:r w:rsidR="0032435B" w:rsidRPr="0032435B">
        <w:rPr>
          <w:rStyle w:val="Char2"/>
          <w:rFonts w:hint="eastAsia"/>
          <w:rtl/>
        </w:rPr>
        <w:t>أَجْرَانِ</w:t>
      </w:r>
      <w:r w:rsidR="0032435B">
        <w:rPr>
          <w:rFonts w:cs="Traditional Arabic" w:hint="cs"/>
          <w:rtl/>
          <w:lang w:bidi="fa-IR"/>
        </w:rPr>
        <w:t>»</w:t>
      </w:r>
      <w:r w:rsidRPr="0032435B">
        <w:rPr>
          <w:rStyle w:val="FootnoteReference"/>
          <w:rFonts w:eastAsia="SimSun" w:cs="B Lotus"/>
          <w:rtl/>
          <w:lang w:bidi="fa-IR"/>
        </w:rPr>
        <w:footnoteReference w:id="238"/>
      </w:r>
      <w:r w:rsidR="0032435B">
        <w:rPr>
          <w:rFonts w:cs="B Lotus" w:hint="cs"/>
          <w:rtl/>
          <w:lang w:bidi="fa-IR"/>
        </w:rPr>
        <w:t>.</w:t>
      </w:r>
      <w:r w:rsidRPr="00782831">
        <w:rPr>
          <w:rFonts w:cs="B Lotus"/>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هر فردی از اهل کتاب به پیامبرش و به من ایمان آورد، دو اجر دارد</w:t>
      </w:r>
      <w:r w:rsidR="0032435B" w:rsidRPr="0032435B">
        <w:rPr>
          <w:rFonts w:cs="Traditional Arabic" w:hint="cs"/>
          <w:sz w:val="26"/>
          <w:szCs w:val="26"/>
          <w:rtl/>
          <w:lang w:bidi="fa-IR"/>
        </w:rPr>
        <w:t>»</w:t>
      </w:r>
      <w:r w:rsidRPr="0032435B">
        <w:rPr>
          <w:rFonts w:cs="B Lotus"/>
          <w:sz w:val="26"/>
          <w:szCs w:val="26"/>
          <w:rtl/>
          <w:lang w:bidi="fa-IR"/>
        </w:rPr>
        <w:t xml:space="preserve">. </w:t>
      </w:r>
      <w:r w:rsidRPr="00782831">
        <w:rPr>
          <w:rFonts w:cs="B Lotus"/>
          <w:rtl/>
          <w:lang w:bidi="fa-IR"/>
        </w:rPr>
        <w:t>این حدیث اشاره</w:t>
      </w:r>
      <w:r w:rsidR="00912D91">
        <w:rPr>
          <w:rFonts w:cs="B Lotus"/>
          <w:rtl/>
          <w:lang w:bidi="fa-IR"/>
        </w:rPr>
        <w:t xml:space="preserve"> می‌</w:t>
      </w:r>
      <w:r w:rsidRPr="00782831">
        <w:rPr>
          <w:rFonts w:cs="B Lotus"/>
          <w:rtl/>
          <w:lang w:bidi="fa-IR"/>
        </w:rPr>
        <w:t>کند که او به رسالت و دینی که پیامبرش آورده، عمل کند.</w:t>
      </w:r>
    </w:p>
    <w:p w:rsidR="00634C2F" w:rsidRPr="00782831" w:rsidRDefault="00634C2F" w:rsidP="0032435B">
      <w:pPr>
        <w:ind w:firstLine="284"/>
        <w:jc w:val="both"/>
        <w:rPr>
          <w:rFonts w:cs="B Lotus"/>
          <w:rtl/>
          <w:lang w:bidi="fa-IR"/>
        </w:rPr>
      </w:pPr>
      <w:r w:rsidRPr="00782831">
        <w:rPr>
          <w:rFonts w:cs="B Lotus"/>
          <w:rtl/>
          <w:lang w:bidi="fa-IR"/>
        </w:rPr>
        <w:t>عبد بن حمید از ابن مسعود روایت کرده که گوید: رسول خدا</w:t>
      </w:r>
      <w:r>
        <w:rPr>
          <w:rFonts w:cs="CTraditional Arabic"/>
          <w:rtl/>
          <w:lang w:bidi="fa-IR"/>
        </w:rPr>
        <w:t>ص</w:t>
      </w:r>
      <w:r w:rsidRPr="00782831">
        <w:rPr>
          <w:rFonts w:cs="B Lotus"/>
          <w:rtl/>
          <w:lang w:bidi="fa-IR"/>
        </w:rPr>
        <w:t xml:space="preserve"> به من گفت: «ای عبدالله ابن مسعود!» گفتم: گوش به فرمانم ای رسول خدا! فرمود: «ای عبدالله بن مسعود!». گفتم: گوش به فرمانم ای رسول خدا! فرمود</w:t>
      </w:r>
      <w:r w:rsidR="0032435B">
        <w:rPr>
          <w:rFonts w:cs="B Lotus" w:hint="cs"/>
          <w:rtl/>
          <w:lang w:bidi="fa-IR"/>
        </w:rPr>
        <w:t xml:space="preserve">: </w:t>
      </w:r>
      <w:r w:rsidR="0032435B">
        <w:rPr>
          <w:rFonts w:cs="Traditional Arabic" w:hint="cs"/>
          <w:rtl/>
          <w:lang w:bidi="fa-IR"/>
        </w:rPr>
        <w:t>«</w:t>
      </w:r>
      <w:r w:rsidR="0032435B" w:rsidRPr="0032435B">
        <w:rPr>
          <w:rStyle w:val="Char2"/>
          <w:rFonts w:hint="eastAsia"/>
          <w:rtl/>
        </w:rPr>
        <w:t>أتدري</w:t>
      </w:r>
      <w:r w:rsidR="0032435B" w:rsidRPr="0032435B">
        <w:rPr>
          <w:rStyle w:val="Char2"/>
          <w:rtl/>
        </w:rPr>
        <w:t xml:space="preserve"> </w:t>
      </w:r>
      <w:r w:rsidR="0032435B" w:rsidRPr="0032435B">
        <w:rPr>
          <w:rStyle w:val="Char2"/>
          <w:rFonts w:hint="eastAsia"/>
          <w:rtl/>
        </w:rPr>
        <w:t>أي</w:t>
      </w:r>
      <w:r w:rsidR="0032435B" w:rsidRPr="0032435B">
        <w:rPr>
          <w:rStyle w:val="Char2"/>
          <w:rtl/>
        </w:rPr>
        <w:t xml:space="preserve"> </w:t>
      </w:r>
      <w:r w:rsidR="0032435B" w:rsidRPr="0032435B">
        <w:rPr>
          <w:rStyle w:val="Char2"/>
          <w:rFonts w:hint="eastAsia"/>
          <w:rtl/>
        </w:rPr>
        <w:t>عرى</w:t>
      </w:r>
      <w:r w:rsidR="0032435B" w:rsidRPr="0032435B">
        <w:rPr>
          <w:rStyle w:val="Char2"/>
          <w:rtl/>
        </w:rPr>
        <w:t xml:space="preserve"> </w:t>
      </w:r>
      <w:r w:rsidR="0032435B" w:rsidRPr="0032435B">
        <w:rPr>
          <w:rStyle w:val="Char2"/>
          <w:rFonts w:hint="eastAsia"/>
          <w:rtl/>
        </w:rPr>
        <w:t>الإيمان</w:t>
      </w:r>
      <w:r w:rsidR="0032435B" w:rsidRPr="0032435B">
        <w:rPr>
          <w:rStyle w:val="Char2"/>
          <w:rtl/>
        </w:rPr>
        <w:t xml:space="preserve"> </w:t>
      </w:r>
      <w:r w:rsidR="0032435B" w:rsidRPr="0032435B">
        <w:rPr>
          <w:rStyle w:val="Char2"/>
          <w:rFonts w:hint="eastAsia"/>
          <w:rtl/>
        </w:rPr>
        <w:t>أوثق</w:t>
      </w:r>
      <w:r w:rsidR="0032435B">
        <w:rPr>
          <w:rFonts w:cs="Traditional Arabic" w:hint="cs"/>
          <w:rtl/>
          <w:lang w:bidi="fa-IR"/>
        </w:rPr>
        <w:t>»</w:t>
      </w:r>
      <w:r w:rsidR="0032435B">
        <w:rPr>
          <w:rFonts w:cs="B Lotus" w:hint="cs"/>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آیا</w:t>
      </w:r>
      <w:r w:rsidR="00912D91" w:rsidRPr="0032435B">
        <w:rPr>
          <w:rFonts w:cs="B Lotus"/>
          <w:sz w:val="26"/>
          <w:szCs w:val="26"/>
          <w:rtl/>
          <w:lang w:bidi="fa-IR"/>
        </w:rPr>
        <w:t xml:space="preserve"> می‌</w:t>
      </w:r>
      <w:r w:rsidRPr="0032435B">
        <w:rPr>
          <w:rFonts w:cs="B Lotus"/>
          <w:sz w:val="26"/>
          <w:szCs w:val="26"/>
          <w:rtl/>
          <w:lang w:bidi="fa-IR"/>
        </w:rPr>
        <w:t>دانی کدام جامه‏ی ایمان، مطمئن</w:t>
      </w:r>
      <w:r w:rsidR="00E507EB" w:rsidRPr="0032435B">
        <w:rPr>
          <w:rFonts w:cs="B Lotus"/>
          <w:sz w:val="26"/>
          <w:szCs w:val="26"/>
          <w:rtl/>
          <w:lang w:bidi="fa-IR"/>
        </w:rPr>
        <w:t>‌تر</w:t>
      </w:r>
      <w:r w:rsidRPr="0032435B">
        <w:rPr>
          <w:rFonts w:cs="B Lotus"/>
          <w:sz w:val="26"/>
          <w:szCs w:val="26"/>
          <w:rtl/>
          <w:lang w:bidi="fa-IR"/>
        </w:rPr>
        <w:t xml:space="preserve"> است؟</w:t>
      </w:r>
      <w:r w:rsidR="0032435B" w:rsidRPr="0032435B">
        <w:rPr>
          <w:rFonts w:cs="Traditional Arabic" w:hint="cs"/>
          <w:sz w:val="26"/>
          <w:szCs w:val="26"/>
          <w:rtl/>
          <w:lang w:bidi="fa-IR"/>
        </w:rPr>
        <w:t>»</w:t>
      </w:r>
      <w:r w:rsidR="0032435B" w:rsidRPr="0032435B">
        <w:rPr>
          <w:rFonts w:cs="B Lotus" w:hint="cs"/>
          <w:sz w:val="26"/>
          <w:szCs w:val="26"/>
          <w:rtl/>
          <w:lang w:bidi="fa-IR"/>
        </w:rPr>
        <w:t>.</w:t>
      </w:r>
      <w:r w:rsidRPr="0032435B">
        <w:rPr>
          <w:rFonts w:cs="B Lotus"/>
          <w:sz w:val="26"/>
          <w:szCs w:val="26"/>
          <w:rtl/>
          <w:lang w:bidi="fa-IR"/>
        </w:rPr>
        <w:t xml:space="preserve"> </w:t>
      </w:r>
      <w:r w:rsidRPr="00782831">
        <w:rPr>
          <w:rFonts w:cs="B Lotus"/>
          <w:rtl/>
          <w:lang w:bidi="fa-IR"/>
        </w:rPr>
        <w:t>گفتم: خدا و پیامبرش بهتر</w:t>
      </w:r>
      <w:r w:rsidR="00912D91">
        <w:rPr>
          <w:rFonts w:cs="B Lotus"/>
          <w:rtl/>
          <w:lang w:bidi="fa-IR"/>
        </w:rPr>
        <w:t xml:space="preserve"> می‌</w:t>
      </w:r>
      <w:r w:rsidRPr="00782831">
        <w:rPr>
          <w:rFonts w:cs="B Lotus"/>
          <w:rtl/>
          <w:lang w:bidi="fa-IR"/>
        </w:rPr>
        <w:t>دانند. فرمود</w:t>
      </w:r>
      <w:r w:rsidR="0032435B">
        <w:rPr>
          <w:rFonts w:cs="B Lotus" w:hint="cs"/>
          <w:rtl/>
          <w:lang w:bidi="fa-IR"/>
        </w:rPr>
        <w:t xml:space="preserve">: </w:t>
      </w:r>
      <w:r w:rsidR="0032435B">
        <w:rPr>
          <w:rFonts w:cs="Traditional Arabic" w:hint="cs"/>
          <w:rtl/>
          <w:lang w:bidi="fa-IR"/>
        </w:rPr>
        <w:t>«</w:t>
      </w:r>
      <w:r w:rsidR="0032435B" w:rsidRPr="0032435B">
        <w:rPr>
          <w:rStyle w:val="Char2"/>
          <w:rFonts w:hint="eastAsia"/>
          <w:rtl/>
        </w:rPr>
        <w:t>الْوَلايَةُ</w:t>
      </w:r>
      <w:r w:rsidR="0032435B" w:rsidRPr="0032435B">
        <w:rPr>
          <w:rStyle w:val="Char2"/>
          <w:rtl/>
        </w:rPr>
        <w:t xml:space="preserve"> </w:t>
      </w:r>
      <w:r w:rsidR="0032435B" w:rsidRPr="0032435B">
        <w:rPr>
          <w:rStyle w:val="Char2"/>
          <w:rFonts w:hint="eastAsia"/>
          <w:rtl/>
        </w:rPr>
        <w:t>فِي</w:t>
      </w:r>
      <w:r w:rsidR="0032435B" w:rsidRPr="0032435B">
        <w:rPr>
          <w:rStyle w:val="Char2"/>
          <w:rtl/>
        </w:rPr>
        <w:t xml:space="preserve"> </w:t>
      </w:r>
      <w:r w:rsidR="0032435B" w:rsidRPr="0032435B">
        <w:rPr>
          <w:rStyle w:val="Char2"/>
          <w:rFonts w:hint="eastAsia"/>
          <w:rtl/>
        </w:rPr>
        <w:t>اللَّهِ،</w:t>
      </w:r>
      <w:r w:rsidR="0032435B" w:rsidRPr="0032435B">
        <w:rPr>
          <w:rStyle w:val="Char2"/>
          <w:rtl/>
        </w:rPr>
        <w:t xml:space="preserve"> </w:t>
      </w:r>
      <w:r w:rsidR="0032435B" w:rsidRPr="0032435B">
        <w:rPr>
          <w:rStyle w:val="Char2"/>
          <w:rFonts w:hint="eastAsia"/>
          <w:rtl/>
        </w:rPr>
        <w:t>وَالْحُبُّ</w:t>
      </w:r>
      <w:r w:rsidR="0032435B" w:rsidRPr="0032435B">
        <w:rPr>
          <w:rStyle w:val="Char2"/>
          <w:rtl/>
        </w:rPr>
        <w:t xml:space="preserve"> </w:t>
      </w:r>
      <w:r w:rsidR="0032435B" w:rsidRPr="0032435B">
        <w:rPr>
          <w:rStyle w:val="Char2"/>
          <w:rFonts w:hint="eastAsia"/>
          <w:rtl/>
        </w:rPr>
        <w:t>فِي</w:t>
      </w:r>
      <w:r w:rsidR="0032435B" w:rsidRPr="0032435B">
        <w:rPr>
          <w:rStyle w:val="Char2"/>
          <w:rtl/>
        </w:rPr>
        <w:t xml:space="preserve"> </w:t>
      </w:r>
      <w:r w:rsidR="0032435B" w:rsidRPr="0032435B">
        <w:rPr>
          <w:rStyle w:val="Char2"/>
          <w:rFonts w:hint="eastAsia"/>
          <w:rtl/>
        </w:rPr>
        <w:t>اللَّهِ،</w:t>
      </w:r>
      <w:r w:rsidR="0032435B" w:rsidRPr="0032435B">
        <w:rPr>
          <w:rStyle w:val="Char2"/>
          <w:rtl/>
        </w:rPr>
        <w:t xml:space="preserve"> </w:t>
      </w:r>
      <w:r w:rsidR="0032435B" w:rsidRPr="0032435B">
        <w:rPr>
          <w:rStyle w:val="Char2"/>
          <w:rFonts w:hint="eastAsia"/>
          <w:rtl/>
        </w:rPr>
        <w:t>وَالْبُغْضُ</w:t>
      </w:r>
      <w:r w:rsidR="0032435B" w:rsidRPr="0032435B">
        <w:rPr>
          <w:rStyle w:val="Char2"/>
          <w:rtl/>
        </w:rPr>
        <w:t xml:space="preserve"> </w:t>
      </w:r>
      <w:r w:rsidR="0032435B" w:rsidRPr="0032435B">
        <w:rPr>
          <w:rStyle w:val="Char2"/>
          <w:rFonts w:hint="eastAsia"/>
          <w:rtl/>
        </w:rPr>
        <w:t>فِي</w:t>
      </w:r>
      <w:r w:rsidR="0032435B" w:rsidRPr="0032435B">
        <w:rPr>
          <w:rStyle w:val="Char2"/>
          <w:rtl/>
        </w:rPr>
        <w:t xml:space="preserve"> </w:t>
      </w:r>
      <w:r w:rsidR="0032435B" w:rsidRPr="0032435B">
        <w:rPr>
          <w:rStyle w:val="Char2"/>
          <w:rFonts w:hint="eastAsia"/>
          <w:rtl/>
        </w:rPr>
        <w:t>اللَّهِ</w:t>
      </w:r>
      <w:r w:rsidR="0032435B">
        <w:rPr>
          <w:rFonts w:cs="Traditional Arabic" w:hint="cs"/>
          <w:rtl/>
          <w:lang w:bidi="fa-IR"/>
        </w:rPr>
        <w:t>»</w:t>
      </w:r>
      <w:r w:rsidR="0032435B">
        <w:rPr>
          <w:rFonts w:cs="B Lotus" w:hint="cs"/>
          <w:rtl/>
          <w:lang w:bidi="fa-IR"/>
        </w:rPr>
        <w:t>.</w:t>
      </w:r>
      <w:r w:rsidRPr="00782831">
        <w:rPr>
          <w:rFonts w:cs="B Lotus"/>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دوستی و محبت به خاطر خدا و کینه و دشمنی به خاطر خدا</w:t>
      </w:r>
      <w:r w:rsidR="0032435B" w:rsidRPr="0032435B">
        <w:rPr>
          <w:rFonts w:cs="Traditional Arabic" w:hint="cs"/>
          <w:sz w:val="26"/>
          <w:szCs w:val="26"/>
          <w:rtl/>
          <w:lang w:bidi="fa-IR"/>
        </w:rPr>
        <w:t>»</w:t>
      </w:r>
      <w:r w:rsidRPr="0032435B">
        <w:rPr>
          <w:rFonts w:cs="B Lotus"/>
          <w:sz w:val="26"/>
          <w:szCs w:val="26"/>
          <w:rtl/>
          <w:lang w:bidi="fa-IR"/>
        </w:rPr>
        <w:t>.</w:t>
      </w:r>
      <w:r w:rsidRPr="00782831">
        <w:rPr>
          <w:rFonts w:cs="B Lotus"/>
          <w:rtl/>
          <w:lang w:bidi="fa-IR"/>
        </w:rPr>
        <w:t xml:space="preserve"> سپس فرمود: «ای عبدالله بن مسعود!» گفتم: گوش به فرمانم ای رسول خدا! سه بار این جمله را تکرار کرد و من هر بار گفتم، گوش به فرمانم ای رسول خدا! آنگاه فرمود</w:t>
      </w:r>
      <w:r w:rsidR="0032435B">
        <w:rPr>
          <w:rFonts w:cs="B Lotus" w:hint="cs"/>
          <w:rtl/>
          <w:lang w:bidi="fa-IR"/>
        </w:rPr>
        <w:t xml:space="preserve">: </w:t>
      </w:r>
      <w:r w:rsidR="0032435B">
        <w:rPr>
          <w:rFonts w:cs="Traditional Arabic" w:hint="cs"/>
          <w:rtl/>
          <w:lang w:bidi="fa-IR"/>
        </w:rPr>
        <w:t>«</w:t>
      </w:r>
      <w:r w:rsidR="0032435B" w:rsidRPr="0032435B">
        <w:rPr>
          <w:rStyle w:val="Char2"/>
          <w:rFonts w:hint="eastAsia"/>
          <w:rtl/>
        </w:rPr>
        <w:t>أتدري</w:t>
      </w:r>
      <w:r w:rsidR="0032435B" w:rsidRPr="0032435B">
        <w:rPr>
          <w:rStyle w:val="Char2"/>
          <w:rtl/>
        </w:rPr>
        <w:t xml:space="preserve"> </w:t>
      </w:r>
      <w:r w:rsidR="0032435B" w:rsidRPr="0032435B">
        <w:rPr>
          <w:rStyle w:val="Char2"/>
          <w:rFonts w:hint="eastAsia"/>
          <w:rtl/>
        </w:rPr>
        <w:t>أي</w:t>
      </w:r>
      <w:r w:rsidR="0032435B" w:rsidRPr="0032435B">
        <w:rPr>
          <w:rStyle w:val="Char2"/>
          <w:rtl/>
        </w:rPr>
        <w:t xml:space="preserve"> </w:t>
      </w:r>
      <w:r w:rsidR="0032435B" w:rsidRPr="0032435B">
        <w:rPr>
          <w:rStyle w:val="Char2"/>
          <w:rFonts w:hint="eastAsia"/>
          <w:rtl/>
        </w:rPr>
        <w:t>الناس</w:t>
      </w:r>
      <w:r w:rsidR="0032435B" w:rsidRPr="0032435B">
        <w:rPr>
          <w:rStyle w:val="Char2"/>
          <w:rtl/>
        </w:rPr>
        <w:t xml:space="preserve"> </w:t>
      </w:r>
      <w:r w:rsidR="0032435B" w:rsidRPr="0032435B">
        <w:rPr>
          <w:rStyle w:val="Char2"/>
          <w:rFonts w:hint="eastAsia"/>
          <w:rtl/>
        </w:rPr>
        <w:t>أفضل</w:t>
      </w:r>
      <w:r w:rsidR="0032435B">
        <w:rPr>
          <w:rFonts w:cs="Traditional Arabic" w:hint="cs"/>
          <w:rtl/>
          <w:lang w:bidi="fa-IR"/>
        </w:rPr>
        <w:t>»</w:t>
      </w:r>
      <w:r w:rsidR="0032435B">
        <w:rPr>
          <w:rFonts w:cs="B Lotus" w:hint="cs"/>
          <w:rtl/>
          <w:lang w:bidi="fa-IR"/>
        </w:rPr>
        <w:t>.</w:t>
      </w:r>
      <w:r w:rsidRPr="00782831">
        <w:rPr>
          <w:rFonts w:cs="B Lotus"/>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آیا</w:t>
      </w:r>
      <w:r w:rsidR="00912D91" w:rsidRPr="0032435B">
        <w:rPr>
          <w:rFonts w:cs="B Lotus"/>
          <w:sz w:val="26"/>
          <w:szCs w:val="26"/>
          <w:rtl/>
          <w:lang w:bidi="fa-IR"/>
        </w:rPr>
        <w:t xml:space="preserve"> می‌</w:t>
      </w:r>
      <w:r w:rsidRPr="0032435B">
        <w:rPr>
          <w:rFonts w:cs="B Lotus"/>
          <w:sz w:val="26"/>
          <w:szCs w:val="26"/>
          <w:rtl/>
          <w:lang w:bidi="fa-IR"/>
        </w:rPr>
        <w:t>دانی کدام انسان، برتر</w:t>
      </w:r>
      <w:r w:rsidR="0032435B" w:rsidRPr="0032435B">
        <w:rPr>
          <w:rFonts w:cs="B Lotus" w:hint="cs"/>
          <w:sz w:val="26"/>
          <w:szCs w:val="26"/>
          <w:rtl/>
          <w:lang w:bidi="fa-IR"/>
        </w:rPr>
        <w:t xml:space="preserve"> </w:t>
      </w:r>
      <w:r w:rsidRPr="0032435B">
        <w:rPr>
          <w:rFonts w:cs="B Lotus"/>
          <w:sz w:val="26"/>
          <w:szCs w:val="26"/>
          <w:rtl/>
          <w:lang w:bidi="fa-IR"/>
        </w:rPr>
        <w:t>[از دیگر انسان</w:t>
      </w:r>
      <w:r w:rsidR="00E507EB" w:rsidRPr="0032435B">
        <w:rPr>
          <w:rFonts w:cs="B Lotus"/>
          <w:sz w:val="26"/>
          <w:szCs w:val="26"/>
          <w:rtl/>
          <w:lang w:bidi="fa-IR"/>
        </w:rPr>
        <w:t>‌ها</w:t>
      </w:r>
      <w:r w:rsidRPr="0032435B">
        <w:rPr>
          <w:rFonts w:cs="B Lotus"/>
          <w:sz w:val="26"/>
          <w:szCs w:val="26"/>
          <w:rtl/>
          <w:lang w:bidi="fa-IR"/>
        </w:rPr>
        <w:t>ست]</w:t>
      </w:r>
      <w:r w:rsidR="0032435B" w:rsidRPr="0032435B">
        <w:rPr>
          <w:rFonts w:cs="Traditional Arabic" w:hint="cs"/>
          <w:sz w:val="26"/>
          <w:szCs w:val="26"/>
          <w:rtl/>
          <w:lang w:bidi="fa-IR"/>
        </w:rPr>
        <w:t>»</w:t>
      </w:r>
      <w:r w:rsidRPr="0032435B">
        <w:rPr>
          <w:rFonts w:cs="B Lotus"/>
          <w:sz w:val="26"/>
          <w:szCs w:val="26"/>
          <w:rtl/>
          <w:lang w:bidi="fa-IR"/>
        </w:rPr>
        <w:t>؟</w:t>
      </w:r>
      <w:r w:rsidRPr="00782831">
        <w:rPr>
          <w:rFonts w:cs="B Lotus"/>
          <w:rtl/>
          <w:lang w:bidi="fa-IR"/>
        </w:rPr>
        <w:t xml:space="preserve"> گفتم: خدا و پیامبرش بهتر</w:t>
      </w:r>
      <w:r w:rsidR="00912D91">
        <w:rPr>
          <w:rFonts w:cs="B Lotus"/>
          <w:rtl/>
          <w:lang w:bidi="fa-IR"/>
        </w:rPr>
        <w:t xml:space="preserve"> می‌</w:t>
      </w:r>
      <w:r w:rsidRPr="00782831">
        <w:rPr>
          <w:rFonts w:cs="B Lotus"/>
          <w:rtl/>
          <w:lang w:bidi="fa-IR"/>
        </w:rPr>
        <w:t>دانند. فرمود</w:t>
      </w:r>
      <w:r w:rsidR="0032435B">
        <w:rPr>
          <w:rFonts w:cs="B Lotus" w:hint="cs"/>
          <w:rtl/>
          <w:lang w:bidi="fa-IR"/>
        </w:rPr>
        <w:t xml:space="preserve">: </w:t>
      </w:r>
      <w:r w:rsidR="0032435B">
        <w:rPr>
          <w:rFonts w:cs="Traditional Arabic" w:hint="cs"/>
          <w:rtl/>
          <w:lang w:bidi="fa-IR"/>
        </w:rPr>
        <w:t>«</w:t>
      </w:r>
      <w:r w:rsidR="0032435B" w:rsidRPr="0032435B">
        <w:rPr>
          <w:rStyle w:val="Char2"/>
          <w:rFonts w:hint="eastAsia"/>
          <w:rtl/>
        </w:rPr>
        <w:t>فَإِنَّ</w:t>
      </w:r>
      <w:r w:rsidR="0032435B" w:rsidRPr="0032435B">
        <w:rPr>
          <w:rStyle w:val="Char2"/>
          <w:rtl/>
        </w:rPr>
        <w:t xml:space="preserve"> </w:t>
      </w:r>
      <w:r w:rsidR="0032435B" w:rsidRPr="0032435B">
        <w:rPr>
          <w:rStyle w:val="Char2"/>
          <w:rFonts w:hint="eastAsia"/>
          <w:rtl/>
        </w:rPr>
        <w:t>أَفْضَلَ</w:t>
      </w:r>
      <w:r w:rsidR="0032435B" w:rsidRPr="0032435B">
        <w:rPr>
          <w:rStyle w:val="Char2"/>
          <w:rtl/>
        </w:rPr>
        <w:t xml:space="preserve"> </w:t>
      </w:r>
      <w:r w:rsidR="0032435B" w:rsidRPr="0032435B">
        <w:rPr>
          <w:rStyle w:val="Char2"/>
          <w:rFonts w:hint="eastAsia"/>
          <w:rtl/>
        </w:rPr>
        <w:t>النَّاسِ</w:t>
      </w:r>
      <w:r w:rsidR="0032435B" w:rsidRPr="0032435B">
        <w:rPr>
          <w:rStyle w:val="Char2"/>
          <w:rtl/>
        </w:rPr>
        <w:t xml:space="preserve"> </w:t>
      </w:r>
      <w:r w:rsidR="0032435B" w:rsidRPr="0032435B">
        <w:rPr>
          <w:rStyle w:val="Char2"/>
          <w:rFonts w:hint="eastAsia"/>
          <w:rtl/>
        </w:rPr>
        <w:t>أَفْضَلُهُمْ</w:t>
      </w:r>
      <w:r w:rsidR="0032435B" w:rsidRPr="0032435B">
        <w:rPr>
          <w:rStyle w:val="Char2"/>
          <w:rtl/>
        </w:rPr>
        <w:t xml:space="preserve"> </w:t>
      </w:r>
      <w:r w:rsidR="0032435B" w:rsidRPr="0032435B">
        <w:rPr>
          <w:rStyle w:val="Char2"/>
          <w:rFonts w:hint="eastAsia"/>
          <w:rtl/>
        </w:rPr>
        <w:t>عَمَلا</w:t>
      </w:r>
      <w:r w:rsidR="0032435B" w:rsidRPr="0032435B">
        <w:rPr>
          <w:rStyle w:val="Char2"/>
          <w:rtl/>
        </w:rPr>
        <w:t xml:space="preserve"> </w:t>
      </w:r>
      <w:r w:rsidR="0032435B" w:rsidRPr="0032435B">
        <w:rPr>
          <w:rStyle w:val="Char2"/>
          <w:rFonts w:hint="eastAsia"/>
          <w:rtl/>
        </w:rPr>
        <w:t>إِذَا</w:t>
      </w:r>
      <w:r w:rsidR="0032435B" w:rsidRPr="0032435B">
        <w:rPr>
          <w:rStyle w:val="Char2"/>
          <w:rtl/>
        </w:rPr>
        <w:t xml:space="preserve"> </w:t>
      </w:r>
      <w:r w:rsidR="0032435B" w:rsidRPr="0032435B">
        <w:rPr>
          <w:rStyle w:val="Char2"/>
          <w:rFonts w:hint="eastAsia"/>
          <w:rtl/>
        </w:rPr>
        <w:t>فَقِهُوا</w:t>
      </w:r>
      <w:r w:rsidR="0032435B" w:rsidRPr="0032435B">
        <w:rPr>
          <w:rStyle w:val="Char2"/>
          <w:rtl/>
        </w:rPr>
        <w:t xml:space="preserve"> </w:t>
      </w:r>
      <w:r w:rsidR="0032435B" w:rsidRPr="0032435B">
        <w:rPr>
          <w:rStyle w:val="Char2"/>
          <w:rFonts w:hint="eastAsia"/>
          <w:rtl/>
        </w:rPr>
        <w:t>فِي</w:t>
      </w:r>
      <w:r w:rsidR="0032435B" w:rsidRPr="0032435B">
        <w:rPr>
          <w:rStyle w:val="Char2"/>
          <w:rtl/>
        </w:rPr>
        <w:t xml:space="preserve"> </w:t>
      </w:r>
      <w:r w:rsidR="0032435B" w:rsidRPr="0032435B">
        <w:rPr>
          <w:rStyle w:val="Char2"/>
          <w:rFonts w:hint="eastAsia"/>
          <w:rtl/>
        </w:rPr>
        <w:t>دِينِهِمْ</w:t>
      </w:r>
      <w:r w:rsidR="0032435B">
        <w:rPr>
          <w:rFonts w:cs="Traditional Arabic" w:hint="cs"/>
          <w:rtl/>
          <w:lang w:bidi="fa-IR"/>
        </w:rPr>
        <w:t>»</w:t>
      </w:r>
      <w:r w:rsidR="0032435B">
        <w:rPr>
          <w:rFonts w:cs="B Lotus" w:hint="cs"/>
          <w:rtl/>
          <w:lang w:bidi="fa-IR"/>
        </w:rPr>
        <w:t>.</w:t>
      </w:r>
      <w:r w:rsidR="00DB3612">
        <w:rPr>
          <w:rFonts w:cs="B Lotus" w:hint="cs"/>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 xml:space="preserve">برترین کس، فردی است که از همه عمل بیشتری داشته باشد در صورتی که در </w:t>
      </w:r>
      <w:r w:rsidR="0032435B" w:rsidRPr="0032435B">
        <w:rPr>
          <w:rFonts w:cs="B Lotus"/>
          <w:sz w:val="26"/>
          <w:szCs w:val="26"/>
          <w:rtl/>
          <w:lang w:bidi="fa-IR"/>
        </w:rPr>
        <w:t>دین</w:t>
      </w:r>
      <w:r w:rsidR="0032435B" w:rsidRPr="0032435B">
        <w:rPr>
          <w:rFonts w:cs="B Lotus" w:hint="cs"/>
          <w:sz w:val="26"/>
          <w:szCs w:val="26"/>
          <w:rtl/>
          <w:lang w:bidi="fa-IR"/>
        </w:rPr>
        <w:t>‌</w:t>
      </w:r>
      <w:r w:rsidRPr="0032435B">
        <w:rPr>
          <w:rFonts w:cs="B Lotus"/>
          <w:sz w:val="26"/>
          <w:szCs w:val="26"/>
          <w:rtl/>
          <w:lang w:bidi="fa-IR"/>
        </w:rPr>
        <w:t>شان، علم و دانش کسب کرده باشند</w:t>
      </w:r>
      <w:r w:rsidR="0032435B" w:rsidRPr="0032435B">
        <w:rPr>
          <w:rFonts w:cs="Traditional Arabic" w:hint="cs"/>
          <w:sz w:val="26"/>
          <w:szCs w:val="26"/>
          <w:rtl/>
          <w:lang w:bidi="fa-IR"/>
        </w:rPr>
        <w:t>»</w:t>
      </w:r>
      <w:r w:rsidRPr="0032435B">
        <w:rPr>
          <w:rFonts w:cs="B Lotus"/>
          <w:sz w:val="26"/>
          <w:szCs w:val="26"/>
          <w:rtl/>
          <w:lang w:bidi="fa-IR"/>
        </w:rPr>
        <w:t>.</w:t>
      </w:r>
    </w:p>
    <w:p w:rsidR="00634C2F" w:rsidRPr="00782831" w:rsidRDefault="00634C2F" w:rsidP="0032435B">
      <w:pPr>
        <w:ind w:firstLine="284"/>
        <w:jc w:val="both"/>
        <w:rPr>
          <w:rFonts w:cs="B Lotus"/>
          <w:rtl/>
          <w:lang w:bidi="fa-IR"/>
        </w:rPr>
      </w:pPr>
      <w:r w:rsidRPr="00782831">
        <w:rPr>
          <w:rFonts w:cs="B Lotus"/>
          <w:rtl/>
          <w:lang w:bidi="fa-IR"/>
        </w:rPr>
        <w:t>سپس فرمود: «ای عبدالله بن مسعود!» گفتم: گوش به فرمانم ای رسول خدا! سه بار این عبارت تکرار شد. آنگاه فرمود</w:t>
      </w:r>
      <w:r w:rsidR="0032435B">
        <w:rPr>
          <w:rFonts w:cs="B Lotus" w:hint="cs"/>
          <w:rtl/>
          <w:lang w:bidi="fa-IR"/>
        </w:rPr>
        <w:t xml:space="preserve">: </w:t>
      </w:r>
      <w:r w:rsidR="0032435B" w:rsidRPr="0032435B">
        <w:rPr>
          <w:rStyle w:val="Char2"/>
          <w:rFonts w:hint="cs"/>
          <w:rtl/>
        </w:rPr>
        <w:t>«</w:t>
      </w:r>
      <w:r w:rsidR="0032435B" w:rsidRPr="0032435B">
        <w:rPr>
          <w:rStyle w:val="Char2"/>
          <w:rFonts w:hint="eastAsia"/>
          <w:rtl/>
        </w:rPr>
        <w:t>هل</w:t>
      </w:r>
      <w:r w:rsidR="0032435B" w:rsidRPr="0032435B">
        <w:rPr>
          <w:rStyle w:val="Char2"/>
          <w:rtl/>
        </w:rPr>
        <w:t xml:space="preserve"> </w:t>
      </w:r>
      <w:r w:rsidR="0032435B" w:rsidRPr="0032435B">
        <w:rPr>
          <w:rStyle w:val="Char2"/>
          <w:rFonts w:hint="eastAsia"/>
          <w:rtl/>
        </w:rPr>
        <w:t>تدري</w:t>
      </w:r>
      <w:r w:rsidR="0032435B" w:rsidRPr="0032435B">
        <w:rPr>
          <w:rStyle w:val="Char2"/>
          <w:rtl/>
        </w:rPr>
        <w:t xml:space="preserve"> </w:t>
      </w:r>
      <w:r w:rsidR="0032435B" w:rsidRPr="0032435B">
        <w:rPr>
          <w:rStyle w:val="Char2"/>
          <w:rFonts w:hint="eastAsia"/>
          <w:rtl/>
        </w:rPr>
        <w:t>أي</w:t>
      </w:r>
      <w:r w:rsidR="0032435B" w:rsidRPr="0032435B">
        <w:rPr>
          <w:rStyle w:val="Char2"/>
          <w:rtl/>
        </w:rPr>
        <w:t xml:space="preserve"> </w:t>
      </w:r>
      <w:r w:rsidR="0032435B" w:rsidRPr="0032435B">
        <w:rPr>
          <w:rStyle w:val="Char2"/>
          <w:rFonts w:hint="eastAsia"/>
          <w:rtl/>
        </w:rPr>
        <w:t>الناس</w:t>
      </w:r>
      <w:r w:rsidR="0032435B" w:rsidRPr="0032435B">
        <w:rPr>
          <w:rStyle w:val="Char2"/>
          <w:rtl/>
        </w:rPr>
        <w:t xml:space="preserve"> </w:t>
      </w:r>
      <w:r w:rsidR="0032435B" w:rsidRPr="0032435B">
        <w:rPr>
          <w:rStyle w:val="Char2"/>
          <w:rFonts w:hint="eastAsia"/>
          <w:rtl/>
        </w:rPr>
        <w:t>أعلم</w:t>
      </w:r>
      <w:r w:rsidR="0032435B">
        <w:rPr>
          <w:rFonts w:cs="Traditional Arabic" w:hint="cs"/>
          <w:rtl/>
          <w:lang w:bidi="fa-IR"/>
        </w:rPr>
        <w:t>»</w:t>
      </w:r>
      <w:r w:rsidR="0032435B">
        <w:rPr>
          <w:rFonts w:cs="B Lotus" w:hint="cs"/>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آیا</w:t>
      </w:r>
      <w:r w:rsidR="00912D91" w:rsidRPr="0032435B">
        <w:rPr>
          <w:rFonts w:cs="B Lotus"/>
          <w:sz w:val="26"/>
          <w:szCs w:val="26"/>
          <w:rtl/>
          <w:lang w:bidi="fa-IR"/>
        </w:rPr>
        <w:t xml:space="preserve"> می‌</w:t>
      </w:r>
      <w:r w:rsidRPr="0032435B">
        <w:rPr>
          <w:rFonts w:cs="B Lotus"/>
          <w:sz w:val="26"/>
          <w:szCs w:val="26"/>
          <w:rtl/>
          <w:lang w:bidi="fa-IR"/>
        </w:rPr>
        <w:t>دانی چه کسی عالم</w:t>
      </w:r>
      <w:r w:rsidR="00E507EB" w:rsidRPr="0032435B">
        <w:rPr>
          <w:rFonts w:cs="B Lotus"/>
          <w:sz w:val="26"/>
          <w:szCs w:val="26"/>
          <w:rtl/>
          <w:lang w:bidi="fa-IR"/>
        </w:rPr>
        <w:t>‌تر</w:t>
      </w:r>
      <w:r w:rsidRPr="0032435B">
        <w:rPr>
          <w:rFonts w:cs="B Lotus"/>
          <w:sz w:val="26"/>
          <w:szCs w:val="26"/>
          <w:rtl/>
          <w:lang w:bidi="fa-IR"/>
        </w:rPr>
        <w:t xml:space="preserve"> است؟</w:t>
      </w:r>
      <w:r w:rsidR="0032435B">
        <w:rPr>
          <w:rFonts w:cs="Traditional Arabic" w:hint="cs"/>
          <w:sz w:val="26"/>
          <w:szCs w:val="26"/>
          <w:rtl/>
          <w:lang w:bidi="fa-IR"/>
        </w:rPr>
        <w:t>»</w:t>
      </w:r>
      <w:r w:rsidRPr="0032435B">
        <w:rPr>
          <w:rFonts w:cs="B Lotus"/>
          <w:sz w:val="26"/>
          <w:szCs w:val="26"/>
          <w:rtl/>
          <w:lang w:bidi="fa-IR"/>
        </w:rPr>
        <w:t>.</w:t>
      </w:r>
    </w:p>
    <w:p w:rsidR="00634C2F" w:rsidRPr="003F375B" w:rsidRDefault="00634C2F" w:rsidP="0032435B">
      <w:pPr>
        <w:ind w:firstLine="284"/>
        <w:jc w:val="both"/>
        <w:rPr>
          <w:rFonts w:ascii="Lotus Linotype" w:hAnsi="Lotus Linotype" w:cs="B Lotus"/>
          <w:b/>
          <w:bCs/>
          <w:rtl/>
          <w:lang w:bidi="fa-IR"/>
        </w:rPr>
      </w:pPr>
      <w:r w:rsidRPr="00782831">
        <w:rPr>
          <w:rFonts w:cs="B Lotus"/>
          <w:rtl/>
          <w:lang w:bidi="fa-IR"/>
        </w:rPr>
        <w:t>گفتم: خدا و پیامبرش بهتر</w:t>
      </w:r>
      <w:r w:rsidR="00912D91">
        <w:rPr>
          <w:rFonts w:cs="B Lotus"/>
          <w:rtl/>
          <w:lang w:bidi="fa-IR"/>
        </w:rPr>
        <w:t xml:space="preserve"> می‌</w:t>
      </w:r>
      <w:r w:rsidRPr="00782831">
        <w:rPr>
          <w:rFonts w:cs="B Lotus"/>
          <w:rtl/>
          <w:lang w:bidi="fa-IR"/>
        </w:rPr>
        <w:t>دانند. فرمود</w:t>
      </w:r>
      <w:r w:rsidR="0032435B">
        <w:rPr>
          <w:rFonts w:cs="B Lotus" w:hint="cs"/>
          <w:rtl/>
          <w:lang w:bidi="fa-IR"/>
        </w:rPr>
        <w:t>:</w:t>
      </w:r>
    </w:p>
    <w:p w:rsidR="00634C2F" w:rsidRPr="003F375B" w:rsidRDefault="0032435B" w:rsidP="0032435B">
      <w:pPr>
        <w:ind w:firstLine="284"/>
        <w:jc w:val="both"/>
        <w:rPr>
          <w:rFonts w:ascii="Lotus Linotype" w:hAnsi="Lotus Linotype" w:cs="B Lotus"/>
          <w:rtl/>
          <w:lang w:bidi="fa-IR"/>
        </w:rPr>
      </w:pPr>
      <w:r w:rsidRPr="0032435B">
        <w:rPr>
          <w:rFonts w:ascii="Lotus Linotype" w:hAnsi="Lotus Linotype" w:cs="Traditional Arabic" w:hint="cs"/>
          <w:rtl/>
          <w:lang w:bidi="fa-IR"/>
        </w:rPr>
        <w:t>«</w:t>
      </w:r>
      <w:r w:rsidRPr="0032435B">
        <w:rPr>
          <w:rStyle w:val="Char2"/>
          <w:rFonts w:hint="eastAsia"/>
          <w:rtl/>
        </w:rPr>
        <w:t>أعلم</w:t>
      </w:r>
      <w:r w:rsidRPr="0032435B">
        <w:rPr>
          <w:rStyle w:val="Char2"/>
          <w:rtl/>
        </w:rPr>
        <w:t xml:space="preserve"> </w:t>
      </w:r>
      <w:r w:rsidRPr="0032435B">
        <w:rPr>
          <w:rStyle w:val="Char2"/>
          <w:rFonts w:hint="eastAsia"/>
          <w:rtl/>
        </w:rPr>
        <w:t>الناس</w:t>
      </w:r>
      <w:r w:rsidRPr="0032435B">
        <w:rPr>
          <w:rStyle w:val="Char2"/>
          <w:rtl/>
        </w:rPr>
        <w:t xml:space="preserve"> </w:t>
      </w:r>
      <w:r w:rsidRPr="0032435B">
        <w:rPr>
          <w:rStyle w:val="Char2"/>
          <w:rFonts w:hint="eastAsia"/>
          <w:rtl/>
        </w:rPr>
        <w:t>أبصرهم</w:t>
      </w:r>
      <w:r w:rsidRPr="0032435B">
        <w:rPr>
          <w:rStyle w:val="Char2"/>
          <w:rtl/>
        </w:rPr>
        <w:t xml:space="preserve"> </w:t>
      </w:r>
      <w:r w:rsidRPr="0032435B">
        <w:rPr>
          <w:rStyle w:val="Char2"/>
          <w:rFonts w:hint="eastAsia"/>
          <w:rtl/>
        </w:rPr>
        <w:t>بالحق</w:t>
      </w:r>
      <w:r w:rsidRPr="0032435B">
        <w:rPr>
          <w:rStyle w:val="Char2"/>
          <w:rtl/>
        </w:rPr>
        <w:t xml:space="preserve"> </w:t>
      </w:r>
      <w:r w:rsidRPr="0032435B">
        <w:rPr>
          <w:rStyle w:val="Char2"/>
          <w:rFonts w:hint="eastAsia"/>
          <w:rtl/>
        </w:rPr>
        <w:t>إذا</w:t>
      </w:r>
      <w:r w:rsidRPr="0032435B">
        <w:rPr>
          <w:rStyle w:val="Char2"/>
          <w:rtl/>
        </w:rPr>
        <w:t xml:space="preserve"> </w:t>
      </w:r>
      <w:r w:rsidRPr="0032435B">
        <w:rPr>
          <w:rStyle w:val="Char2"/>
          <w:rFonts w:hint="eastAsia"/>
          <w:rtl/>
        </w:rPr>
        <w:t>اختلفت</w:t>
      </w:r>
      <w:r w:rsidRPr="0032435B">
        <w:rPr>
          <w:rStyle w:val="Char2"/>
          <w:rtl/>
        </w:rPr>
        <w:t xml:space="preserve"> </w:t>
      </w:r>
      <w:r w:rsidRPr="0032435B">
        <w:rPr>
          <w:rStyle w:val="Char2"/>
          <w:rFonts w:hint="eastAsia"/>
          <w:rtl/>
        </w:rPr>
        <w:t>الناس،</w:t>
      </w:r>
      <w:r w:rsidRPr="0032435B">
        <w:rPr>
          <w:rStyle w:val="Char2"/>
          <w:rtl/>
        </w:rPr>
        <w:t xml:space="preserve"> </w:t>
      </w:r>
      <w:r w:rsidRPr="0032435B">
        <w:rPr>
          <w:rStyle w:val="Char2"/>
          <w:rFonts w:hint="eastAsia"/>
          <w:rtl/>
        </w:rPr>
        <w:t>وإن</w:t>
      </w:r>
      <w:r w:rsidRPr="0032435B">
        <w:rPr>
          <w:rStyle w:val="Char2"/>
          <w:rtl/>
        </w:rPr>
        <w:t xml:space="preserve"> </w:t>
      </w:r>
      <w:r w:rsidRPr="0032435B">
        <w:rPr>
          <w:rStyle w:val="Char2"/>
          <w:rFonts w:hint="eastAsia"/>
          <w:rtl/>
        </w:rPr>
        <w:t>كان</w:t>
      </w:r>
      <w:r w:rsidRPr="0032435B">
        <w:rPr>
          <w:rStyle w:val="Char2"/>
          <w:rtl/>
        </w:rPr>
        <w:t xml:space="preserve"> </w:t>
      </w:r>
      <w:r w:rsidRPr="0032435B">
        <w:rPr>
          <w:rStyle w:val="Char2"/>
          <w:rFonts w:hint="eastAsia"/>
          <w:rtl/>
        </w:rPr>
        <w:t>مقصرا</w:t>
      </w:r>
      <w:r w:rsidRPr="0032435B">
        <w:rPr>
          <w:rStyle w:val="Char2"/>
          <w:rtl/>
        </w:rPr>
        <w:t xml:space="preserve"> </w:t>
      </w:r>
      <w:r w:rsidRPr="0032435B">
        <w:rPr>
          <w:rStyle w:val="Char2"/>
          <w:rFonts w:hint="eastAsia"/>
          <w:rtl/>
        </w:rPr>
        <w:t>في</w:t>
      </w:r>
      <w:r w:rsidRPr="0032435B">
        <w:rPr>
          <w:rStyle w:val="Char2"/>
          <w:rtl/>
        </w:rPr>
        <w:t xml:space="preserve"> </w:t>
      </w:r>
      <w:r w:rsidRPr="0032435B">
        <w:rPr>
          <w:rStyle w:val="Char2"/>
          <w:rFonts w:hint="eastAsia"/>
          <w:rtl/>
        </w:rPr>
        <w:t>العمل</w:t>
      </w:r>
      <w:r w:rsidRPr="0032435B">
        <w:rPr>
          <w:rStyle w:val="Char2"/>
          <w:rtl/>
        </w:rPr>
        <w:t xml:space="preserve"> </w:t>
      </w:r>
      <w:r w:rsidRPr="0032435B">
        <w:rPr>
          <w:rStyle w:val="Char2"/>
          <w:rFonts w:hint="eastAsia"/>
          <w:rtl/>
        </w:rPr>
        <w:t>وإن</w:t>
      </w:r>
      <w:r w:rsidRPr="0032435B">
        <w:rPr>
          <w:rStyle w:val="Char2"/>
          <w:rtl/>
        </w:rPr>
        <w:t xml:space="preserve"> </w:t>
      </w:r>
      <w:r w:rsidRPr="0032435B">
        <w:rPr>
          <w:rStyle w:val="Char2"/>
          <w:rFonts w:hint="eastAsia"/>
          <w:rtl/>
        </w:rPr>
        <w:t>كان</w:t>
      </w:r>
      <w:r w:rsidRPr="0032435B">
        <w:rPr>
          <w:rStyle w:val="Char2"/>
          <w:rtl/>
        </w:rPr>
        <w:t xml:space="preserve"> </w:t>
      </w:r>
      <w:r w:rsidRPr="0032435B">
        <w:rPr>
          <w:rStyle w:val="Char2"/>
          <w:rFonts w:hint="eastAsia"/>
          <w:rtl/>
        </w:rPr>
        <w:t>يزحف</w:t>
      </w:r>
      <w:r w:rsidRPr="0032435B">
        <w:rPr>
          <w:rStyle w:val="Char2"/>
          <w:rtl/>
        </w:rPr>
        <w:t xml:space="preserve"> </w:t>
      </w:r>
      <w:r w:rsidRPr="0032435B">
        <w:rPr>
          <w:rStyle w:val="Char2"/>
          <w:rFonts w:hint="eastAsia"/>
          <w:rtl/>
        </w:rPr>
        <w:t>على</w:t>
      </w:r>
      <w:r w:rsidRPr="0032435B">
        <w:rPr>
          <w:rStyle w:val="Char2"/>
          <w:rtl/>
        </w:rPr>
        <w:t xml:space="preserve"> </w:t>
      </w:r>
      <w:r w:rsidRPr="0032435B">
        <w:rPr>
          <w:rStyle w:val="Char2"/>
          <w:rFonts w:hint="eastAsia"/>
          <w:rtl/>
        </w:rPr>
        <w:t>استه،</w:t>
      </w:r>
      <w:r w:rsidRPr="0032435B">
        <w:rPr>
          <w:rStyle w:val="Char2"/>
          <w:rtl/>
        </w:rPr>
        <w:t xml:space="preserve"> </w:t>
      </w:r>
      <w:r w:rsidRPr="0032435B">
        <w:rPr>
          <w:rStyle w:val="Char2"/>
          <w:rFonts w:hint="eastAsia"/>
          <w:rtl/>
        </w:rPr>
        <w:t>واختلف</w:t>
      </w:r>
      <w:r w:rsidRPr="0032435B">
        <w:rPr>
          <w:rStyle w:val="Char2"/>
          <w:rtl/>
        </w:rPr>
        <w:t xml:space="preserve"> </w:t>
      </w:r>
      <w:r w:rsidRPr="0032435B">
        <w:rPr>
          <w:rStyle w:val="Char2"/>
          <w:rFonts w:hint="eastAsia"/>
          <w:rtl/>
        </w:rPr>
        <w:t>من</w:t>
      </w:r>
      <w:r w:rsidRPr="0032435B">
        <w:rPr>
          <w:rStyle w:val="Char2"/>
          <w:rtl/>
        </w:rPr>
        <w:t xml:space="preserve"> </w:t>
      </w:r>
      <w:r w:rsidRPr="0032435B">
        <w:rPr>
          <w:rStyle w:val="Char2"/>
          <w:rFonts w:hint="eastAsia"/>
          <w:rtl/>
        </w:rPr>
        <w:t>كان</w:t>
      </w:r>
      <w:r w:rsidRPr="0032435B">
        <w:rPr>
          <w:rStyle w:val="Char2"/>
          <w:rtl/>
        </w:rPr>
        <w:t xml:space="preserve"> </w:t>
      </w:r>
      <w:r w:rsidRPr="0032435B">
        <w:rPr>
          <w:rStyle w:val="Char2"/>
          <w:rFonts w:hint="eastAsia"/>
          <w:rtl/>
        </w:rPr>
        <w:t>قبلنا</w:t>
      </w:r>
      <w:r w:rsidRPr="0032435B">
        <w:rPr>
          <w:rStyle w:val="Char2"/>
          <w:rtl/>
        </w:rPr>
        <w:t xml:space="preserve"> </w:t>
      </w:r>
      <w:r w:rsidRPr="0032435B">
        <w:rPr>
          <w:rStyle w:val="Char2"/>
          <w:rFonts w:hint="eastAsia"/>
          <w:rtl/>
        </w:rPr>
        <w:t>على</w:t>
      </w:r>
      <w:r w:rsidRPr="0032435B">
        <w:rPr>
          <w:rStyle w:val="Char2"/>
          <w:rtl/>
        </w:rPr>
        <w:t xml:space="preserve"> </w:t>
      </w:r>
      <w:r w:rsidRPr="0032435B">
        <w:rPr>
          <w:rStyle w:val="Char2"/>
          <w:rFonts w:hint="eastAsia"/>
          <w:rtl/>
        </w:rPr>
        <w:t>اثنتين</w:t>
      </w:r>
      <w:r w:rsidRPr="0032435B">
        <w:rPr>
          <w:rStyle w:val="Char2"/>
          <w:rtl/>
        </w:rPr>
        <w:t xml:space="preserve"> </w:t>
      </w:r>
      <w:r w:rsidRPr="0032435B">
        <w:rPr>
          <w:rStyle w:val="Char2"/>
          <w:rFonts w:hint="eastAsia"/>
          <w:rtl/>
        </w:rPr>
        <w:t>وسبعين</w:t>
      </w:r>
      <w:r w:rsidRPr="0032435B">
        <w:rPr>
          <w:rStyle w:val="Char2"/>
          <w:rtl/>
        </w:rPr>
        <w:t xml:space="preserve"> </w:t>
      </w:r>
      <w:r w:rsidRPr="0032435B">
        <w:rPr>
          <w:rStyle w:val="Char2"/>
          <w:rFonts w:hint="eastAsia"/>
          <w:rtl/>
        </w:rPr>
        <w:t>فرقة</w:t>
      </w:r>
      <w:r w:rsidRPr="0032435B">
        <w:rPr>
          <w:rStyle w:val="Char2"/>
          <w:rtl/>
        </w:rPr>
        <w:t xml:space="preserve"> </w:t>
      </w:r>
      <w:r w:rsidRPr="0032435B">
        <w:rPr>
          <w:rStyle w:val="Char2"/>
          <w:rFonts w:hint="eastAsia"/>
          <w:rtl/>
        </w:rPr>
        <w:t>نجا</w:t>
      </w:r>
      <w:r w:rsidRPr="0032435B">
        <w:rPr>
          <w:rStyle w:val="Char2"/>
          <w:rtl/>
        </w:rPr>
        <w:t xml:space="preserve"> </w:t>
      </w:r>
      <w:r w:rsidRPr="0032435B">
        <w:rPr>
          <w:rStyle w:val="Char2"/>
          <w:rFonts w:hint="eastAsia"/>
          <w:rtl/>
        </w:rPr>
        <w:t>منها</w:t>
      </w:r>
      <w:r w:rsidRPr="0032435B">
        <w:rPr>
          <w:rStyle w:val="Char2"/>
          <w:rtl/>
        </w:rPr>
        <w:t xml:space="preserve"> </w:t>
      </w:r>
      <w:r w:rsidRPr="0032435B">
        <w:rPr>
          <w:rStyle w:val="Char2"/>
          <w:rFonts w:hint="eastAsia"/>
          <w:rtl/>
        </w:rPr>
        <w:t>ثلاث،</w:t>
      </w:r>
      <w:r w:rsidRPr="0032435B">
        <w:rPr>
          <w:rStyle w:val="Char2"/>
          <w:rtl/>
        </w:rPr>
        <w:t xml:space="preserve"> </w:t>
      </w:r>
      <w:r w:rsidRPr="0032435B">
        <w:rPr>
          <w:rStyle w:val="Char2"/>
          <w:rFonts w:hint="eastAsia"/>
          <w:rtl/>
        </w:rPr>
        <w:t>وهلك</w:t>
      </w:r>
      <w:r w:rsidRPr="0032435B">
        <w:rPr>
          <w:rStyle w:val="Char2"/>
          <w:rtl/>
        </w:rPr>
        <w:t xml:space="preserve"> </w:t>
      </w:r>
      <w:r w:rsidRPr="0032435B">
        <w:rPr>
          <w:rStyle w:val="Char2"/>
          <w:rFonts w:hint="eastAsia"/>
          <w:rtl/>
        </w:rPr>
        <w:t>سائرها</w:t>
      </w:r>
      <w:r w:rsidR="003F375B">
        <w:rPr>
          <w:rStyle w:val="Char2"/>
          <w:rtl/>
        </w:rPr>
        <w:t>،</w:t>
      </w:r>
      <w:r w:rsidRPr="0032435B">
        <w:rPr>
          <w:rStyle w:val="Char2"/>
          <w:rtl/>
        </w:rPr>
        <w:t xml:space="preserve"> </w:t>
      </w:r>
      <w:r w:rsidRPr="0032435B">
        <w:rPr>
          <w:rStyle w:val="Char2"/>
          <w:rFonts w:hint="eastAsia"/>
          <w:rtl/>
        </w:rPr>
        <w:t>فرقة</w:t>
      </w:r>
      <w:r w:rsidRPr="0032435B">
        <w:rPr>
          <w:rStyle w:val="Char2"/>
          <w:rtl/>
        </w:rPr>
        <w:t xml:space="preserve"> </w:t>
      </w:r>
      <w:r w:rsidRPr="0032435B">
        <w:rPr>
          <w:rStyle w:val="Char2"/>
          <w:rFonts w:hint="eastAsia"/>
          <w:rtl/>
        </w:rPr>
        <w:t>وازت</w:t>
      </w:r>
      <w:r w:rsidRPr="0032435B">
        <w:rPr>
          <w:rStyle w:val="Char2"/>
          <w:rtl/>
        </w:rPr>
        <w:t xml:space="preserve"> </w:t>
      </w:r>
      <w:r w:rsidRPr="0032435B">
        <w:rPr>
          <w:rStyle w:val="Char2"/>
          <w:rFonts w:hint="eastAsia"/>
          <w:rtl/>
        </w:rPr>
        <w:t>ال</w:t>
      </w:r>
      <w:r>
        <w:rPr>
          <w:rStyle w:val="Char2"/>
          <w:rFonts w:hint="cs"/>
          <w:rtl/>
        </w:rPr>
        <w:t>ـ</w:t>
      </w:r>
      <w:r w:rsidRPr="0032435B">
        <w:rPr>
          <w:rStyle w:val="Char2"/>
          <w:rFonts w:hint="eastAsia"/>
          <w:rtl/>
        </w:rPr>
        <w:t>ملوك</w:t>
      </w:r>
      <w:r w:rsidRPr="0032435B">
        <w:rPr>
          <w:rStyle w:val="Char2"/>
          <w:rtl/>
        </w:rPr>
        <w:t xml:space="preserve"> </w:t>
      </w:r>
      <w:r w:rsidRPr="0032435B">
        <w:rPr>
          <w:rStyle w:val="Char2"/>
          <w:rFonts w:hint="eastAsia"/>
          <w:rtl/>
        </w:rPr>
        <w:t>وقاتلتهم</w:t>
      </w:r>
      <w:r w:rsidRPr="0032435B">
        <w:rPr>
          <w:rStyle w:val="Char2"/>
          <w:rtl/>
        </w:rPr>
        <w:t xml:space="preserve"> </w:t>
      </w:r>
      <w:r w:rsidRPr="0032435B">
        <w:rPr>
          <w:rStyle w:val="Char2"/>
          <w:rFonts w:hint="eastAsia"/>
          <w:rtl/>
        </w:rPr>
        <w:t>على</w:t>
      </w:r>
      <w:r w:rsidRPr="0032435B">
        <w:rPr>
          <w:rStyle w:val="Char2"/>
          <w:rtl/>
        </w:rPr>
        <w:t xml:space="preserve"> </w:t>
      </w:r>
      <w:r w:rsidRPr="0032435B">
        <w:rPr>
          <w:rStyle w:val="Char2"/>
          <w:rFonts w:hint="eastAsia"/>
          <w:rtl/>
        </w:rPr>
        <w:t>دين</w:t>
      </w:r>
      <w:r w:rsidRPr="0032435B">
        <w:rPr>
          <w:rStyle w:val="Char2"/>
          <w:rtl/>
        </w:rPr>
        <w:t xml:space="preserve"> </w:t>
      </w:r>
      <w:r w:rsidRPr="0032435B">
        <w:rPr>
          <w:rStyle w:val="Char2"/>
          <w:rFonts w:hint="eastAsia"/>
          <w:rtl/>
        </w:rPr>
        <w:t>الله</w:t>
      </w:r>
      <w:r w:rsidRPr="0032435B">
        <w:rPr>
          <w:rStyle w:val="Char2"/>
          <w:rtl/>
        </w:rPr>
        <w:t xml:space="preserve"> </w:t>
      </w:r>
      <w:r w:rsidRPr="0032435B">
        <w:rPr>
          <w:rStyle w:val="Char2"/>
          <w:rFonts w:hint="eastAsia"/>
          <w:rtl/>
        </w:rPr>
        <w:t>ودين</w:t>
      </w:r>
      <w:r w:rsidRPr="0032435B">
        <w:rPr>
          <w:rStyle w:val="Char2"/>
          <w:rtl/>
        </w:rPr>
        <w:t xml:space="preserve"> </w:t>
      </w:r>
      <w:r w:rsidRPr="0032435B">
        <w:rPr>
          <w:rStyle w:val="Char2"/>
          <w:rFonts w:hint="eastAsia"/>
          <w:rtl/>
        </w:rPr>
        <w:t>عيسى</w:t>
      </w:r>
      <w:r w:rsidRPr="0032435B">
        <w:rPr>
          <w:rStyle w:val="Char2"/>
          <w:rtl/>
        </w:rPr>
        <w:t xml:space="preserve"> </w:t>
      </w:r>
      <w:r w:rsidRPr="0032435B">
        <w:rPr>
          <w:rStyle w:val="Char2"/>
          <w:rFonts w:hint="eastAsia"/>
          <w:rtl/>
        </w:rPr>
        <w:t>ابن</w:t>
      </w:r>
      <w:r w:rsidRPr="0032435B">
        <w:rPr>
          <w:rStyle w:val="Char2"/>
          <w:rtl/>
        </w:rPr>
        <w:t xml:space="preserve"> </w:t>
      </w:r>
      <w:r w:rsidRPr="0032435B">
        <w:rPr>
          <w:rStyle w:val="Char2"/>
          <w:rFonts w:hint="eastAsia"/>
          <w:rtl/>
        </w:rPr>
        <w:t>مريم</w:t>
      </w:r>
      <w:r w:rsidRPr="0032435B">
        <w:rPr>
          <w:rStyle w:val="Char2"/>
          <w:rtl/>
        </w:rPr>
        <w:t xml:space="preserve"> </w:t>
      </w:r>
      <w:r w:rsidRPr="0032435B">
        <w:rPr>
          <w:rStyle w:val="Char2"/>
          <w:rFonts w:hint="eastAsia"/>
          <w:rtl/>
        </w:rPr>
        <w:t>حتى</w:t>
      </w:r>
      <w:r w:rsidRPr="0032435B">
        <w:rPr>
          <w:rStyle w:val="Char2"/>
          <w:rtl/>
        </w:rPr>
        <w:t xml:space="preserve"> </w:t>
      </w:r>
      <w:r w:rsidRPr="0032435B">
        <w:rPr>
          <w:rStyle w:val="Char2"/>
          <w:rFonts w:hint="eastAsia"/>
          <w:rtl/>
        </w:rPr>
        <w:t>قتلوا</w:t>
      </w:r>
      <w:r w:rsidR="003F375B">
        <w:rPr>
          <w:rStyle w:val="Char2"/>
          <w:rtl/>
        </w:rPr>
        <w:t>،</w:t>
      </w:r>
      <w:r w:rsidRPr="0032435B">
        <w:rPr>
          <w:rStyle w:val="Char2"/>
          <w:rtl/>
        </w:rPr>
        <w:t xml:space="preserve"> </w:t>
      </w:r>
      <w:r w:rsidRPr="0032435B">
        <w:rPr>
          <w:rStyle w:val="Char2"/>
          <w:rFonts w:hint="eastAsia"/>
          <w:rtl/>
        </w:rPr>
        <w:t>وفرقة</w:t>
      </w:r>
      <w:r w:rsidRPr="0032435B">
        <w:rPr>
          <w:rStyle w:val="Char2"/>
          <w:rtl/>
        </w:rPr>
        <w:t xml:space="preserve"> </w:t>
      </w:r>
      <w:r w:rsidRPr="0032435B">
        <w:rPr>
          <w:rStyle w:val="Char2"/>
          <w:rFonts w:hint="eastAsia"/>
          <w:rtl/>
        </w:rPr>
        <w:t>لم</w:t>
      </w:r>
      <w:r w:rsidRPr="0032435B">
        <w:rPr>
          <w:rStyle w:val="Char2"/>
          <w:rtl/>
        </w:rPr>
        <w:t xml:space="preserve"> </w:t>
      </w:r>
      <w:r w:rsidRPr="0032435B">
        <w:rPr>
          <w:rStyle w:val="Char2"/>
          <w:rFonts w:hint="eastAsia"/>
          <w:rtl/>
        </w:rPr>
        <w:t>يكن</w:t>
      </w:r>
      <w:r w:rsidRPr="0032435B">
        <w:rPr>
          <w:rStyle w:val="Char2"/>
          <w:rtl/>
        </w:rPr>
        <w:t xml:space="preserve"> </w:t>
      </w:r>
      <w:r w:rsidRPr="0032435B">
        <w:rPr>
          <w:rStyle w:val="Char2"/>
          <w:rFonts w:hint="eastAsia"/>
          <w:rtl/>
        </w:rPr>
        <w:t>لهم</w:t>
      </w:r>
      <w:r w:rsidRPr="0032435B">
        <w:rPr>
          <w:rStyle w:val="Char2"/>
          <w:rtl/>
        </w:rPr>
        <w:t xml:space="preserve"> </w:t>
      </w:r>
      <w:r w:rsidRPr="0032435B">
        <w:rPr>
          <w:rStyle w:val="Char2"/>
          <w:rFonts w:hint="eastAsia"/>
          <w:rtl/>
        </w:rPr>
        <w:t>طاقة</w:t>
      </w:r>
      <w:r w:rsidRPr="0032435B">
        <w:rPr>
          <w:rStyle w:val="Char2"/>
          <w:rtl/>
        </w:rPr>
        <w:t xml:space="preserve"> </w:t>
      </w:r>
      <w:r w:rsidRPr="0032435B">
        <w:rPr>
          <w:rStyle w:val="Char2"/>
          <w:rFonts w:hint="eastAsia"/>
          <w:rtl/>
        </w:rPr>
        <w:t>بموازاة</w:t>
      </w:r>
      <w:r w:rsidRPr="0032435B">
        <w:rPr>
          <w:rStyle w:val="Char2"/>
          <w:rtl/>
        </w:rPr>
        <w:t xml:space="preserve"> </w:t>
      </w:r>
      <w:r w:rsidRPr="0032435B">
        <w:rPr>
          <w:rStyle w:val="Char2"/>
          <w:rFonts w:hint="eastAsia"/>
          <w:rtl/>
        </w:rPr>
        <w:t>ال</w:t>
      </w:r>
      <w:r>
        <w:rPr>
          <w:rStyle w:val="Char2"/>
          <w:rFonts w:hint="cs"/>
          <w:rtl/>
        </w:rPr>
        <w:t>ـ</w:t>
      </w:r>
      <w:r w:rsidRPr="0032435B">
        <w:rPr>
          <w:rStyle w:val="Char2"/>
          <w:rFonts w:hint="eastAsia"/>
          <w:rtl/>
        </w:rPr>
        <w:t>ملوك</w:t>
      </w:r>
      <w:r w:rsidRPr="0032435B">
        <w:rPr>
          <w:rStyle w:val="Char2"/>
          <w:rtl/>
        </w:rPr>
        <w:t xml:space="preserve"> </w:t>
      </w:r>
      <w:r w:rsidRPr="0032435B">
        <w:rPr>
          <w:rStyle w:val="Char2"/>
          <w:rFonts w:hint="eastAsia"/>
          <w:rtl/>
        </w:rPr>
        <w:t>فأقاموا</w:t>
      </w:r>
      <w:r w:rsidRPr="0032435B">
        <w:rPr>
          <w:rStyle w:val="Char2"/>
          <w:rtl/>
        </w:rPr>
        <w:t xml:space="preserve"> </w:t>
      </w:r>
      <w:r w:rsidRPr="0032435B">
        <w:rPr>
          <w:rStyle w:val="Char2"/>
          <w:rFonts w:hint="eastAsia"/>
          <w:rtl/>
        </w:rPr>
        <w:t>بين</w:t>
      </w:r>
      <w:r w:rsidRPr="0032435B">
        <w:rPr>
          <w:rStyle w:val="Char2"/>
          <w:rtl/>
        </w:rPr>
        <w:t xml:space="preserve"> </w:t>
      </w:r>
      <w:r w:rsidRPr="0032435B">
        <w:rPr>
          <w:rStyle w:val="Char2"/>
          <w:rFonts w:hint="eastAsia"/>
          <w:rtl/>
        </w:rPr>
        <w:t>ظهراني</w:t>
      </w:r>
      <w:r w:rsidRPr="0032435B">
        <w:rPr>
          <w:rStyle w:val="Char2"/>
          <w:rtl/>
        </w:rPr>
        <w:t xml:space="preserve"> </w:t>
      </w:r>
      <w:r w:rsidRPr="0032435B">
        <w:rPr>
          <w:rStyle w:val="Char2"/>
          <w:rFonts w:hint="eastAsia"/>
          <w:rtl/>
        </w:rPr>
        <w:t>قومهم</w:t>
      </w:r>
      <w:r w:rsidRPr="0032435B">
        <w:rPr>
          <w:rStyle w:val="Char2"/>
          <w:rtl/>
        </w:rPr>
        <w:t xml:space="preserve"> </w:t>
      </w:r>
      <w:r w:rsidRPr="0032435B">
        <w:rPr>
          <w:rStyle w:val="Char2"/>
          <w:rFonts w:hint="eastAsia"/>
          <w:rtl/>
        </w:rPr>
        <w:t>فدعوهم</w:t>
      </w:r>
      <w:r w:rsidRPr="0032435B">
        <w:rPr>
          <w:rStyle w:val="Char2"/>
          <w:rtl/>
        </w:rPr>
        <w:t xml:space="preserve"> </w:t>
      </w:r>
      <w:r w:rsidRPr="0032435B">
        <w:rPr>
          <w:rStyle w:val="Char2"/>
          <w:rFonts w:hint="eastAsia"/>
          <w:rtl/>
        </w:rPr>
        <w:t>إلى</w:t>
      </w:r>
      <w:r w:rsidRPr="0032435B">
        <w:rPr>
          <w:rStyle w:val="Char2"/>
          <w:rtl/>
        </w:rPr>
        <w:t xml:space="preserve"> </w:t>
      </w:r>
      <w:r w:rsidRPr="0032435B">
        <w:rPr>
          <w:rStyle w:val="Char2"/>
          <w:rFonts w:hint="eastAsia"/>
          <w:rtl/>
        </w:rPr>
        <w:t>دين</w:t>
      </w:r>
      <w:r w:rsidRPr="0032435B">
        <w:rPr>
          <w:rStyle w:val="Char2"/>
          <w:rtl/>
        </w:rPr>
        <w:t xml:space="preserve"> </w:t>
      </w:r>
      <w:r w:rsidRPr="0032435B">
        <w:rPr>
          <w:rStyle w:val="Char2"/>
          <w:rFonts w:hint="eastAsia"/>
          <w:rtl/>
        </w:rPr>
        <w:t>الله</w:t>
      </w:r>
      <w:r w:rsidRPr="0032435B">
        <w:rPr>
          <w:rStyle w:val="Char2"/>
          <w:rtl/>
        </w:rPr>
        <w:t xml:space="preserve"> </w:t>
      </w:r>
      <w:r w:rsidRPr="0032435B">
        <w:rPr>
          <w:rStyle w:val="Char2"/>
          <w:rFonts w:hint="eastAsia"/>
          <w:rtl/>
        </w:rPr>
        <w:t>ودين</w:t>
      </w:r>
      <w:r w:rsidRPr="0032435B">
        <w:rPr>
          <w:rStyle w:val="Char2"/>
          <w:rtl/>
        </w:rPr>
        <w:t xml:space="preserve"> </w:t>
      </w:r>
      <w:r w:rsidRPr="0032435B">
        <w:rPr>
          <w:rStyle w:val="Char2"/>
          <w:rFonts w:hint="eastAsia"/>
          <w:rtl/>
        </w:rPr>
        <w:t>عيسى</w:t>
      </w:r>
      <w:r w:rsidRPr="0032435B">
        <w:rPr>
          <w:rStyle w:val="Char2"/>
          <w:rtl/>
        </w:rPr>
        <w:t xml:space="preserve"> </w:t>
      </w:r>
      <w:r w:rsidRPr="0032435B">
        <w:rPr>
          <w:rStyle w:val="Char2"/>
          <w:rFonts w:hint="eastAsia"/>
          <w:rtl/>
        </w:rPr>
        <w:t>ابن</w:t>
      </w:r>
      <w:r w:rsidRPr="0032435B">
        <w:rPr>
          <w:rStyle w:val="Char2"/>
          <w:rtl/>
        </w:rPr>
        <w:t xml:space="preserve"> </w:t>
      </w:r>
      <w:r w:rsidRPr="0032435B">
        <w:rPr>
          <w:rStyle w:val="Char2"/>
          <w:rFonts w:hint="eastAsia"/>
          <w:rtl/>
        </w:rPr>
        <w:t>مريم</w:t>
      </w:r>
      <w:r w:rsidRPr="0032435B">
        <w:rPr>
          <w:rStyle w:val="Char2"/>
          <w:rtl/>
        </w:rPr>
        <w:t xml:space="preserve"> </w:t>
      </w:r>
      <w:r w:rsidRPr="0032435B">
        <w:rPr>
          <w:rStyle w:val="Char2"/>
          <w:rFonts w:hint="eastAsia"/>
          <w:rtl/>
        </w:rPr>
        <w:t>فقتلتهم</w:t>
      </w:r>
      <w:r w:rsidRPr="0032435B">
        <w:rPr>
          <w:rStyle w:val="Char2"/>
          <w:rtl/>
        </w:rPr>
        <w:t xml:space="preserve"> </w:t>
      </w:r>
      <w:r w:rsidRPr="0032435B">
        <w:rPr>
          <w:rStyle w:val="Char2"/>
          <w:rFonts w:hint="eastAsia"/>
          <w:rtl/>
        </w:rPr>
        <w:t>الملوك</w:t>
      </w:r>
      <w:r w:rsidR="003F375B">
        <w:rPr>
          <w:rStyle w:val="Char2"/>
          <w:rtl/>
        </w:rPr>
        <w:t>،</w:t>
      </w:r>
      <w:r w:rsidRPr="0032435B">
        <w:rPr>
          <w:rStyle w:val="Char2"/>
          <w:rtl/>
        </w:rPr>
        <w:t xml:space="preserve"> </w:t>
      </w:r>
      <w:r w:rsidRPr="0032435B">
        <w:rPr>
          <w:rStyle w:val="Char2"/>
          <w:rFonts w:hint="eastAsia"/>
          <w:rtl/>
        </w:rPr>
        <w:t>ونشرتهم</w:t>
      </w:r>
      <w:r w:rsidRPr="0032435B">
        <w:rPr>
          <w:rStyle w:val="Char2"/>
          <w:rtl/>
        </w:rPr>
        <w:t xml:space="preserve"> </w:t>
      </w:r>
      <w:r w:rsidRPr="0032435B">
        <w:rPr>
          <w:rStyle w:val="Char2"/>
          <w:rFonts w:hint="eastAsia"/>
          <w:rtl/>
        </w:rPr>
        <w:t>بال</w:t>
      </w:r>
      <w:r>
        <w:rPr>
          <w:rStyle w:val="Char2"/>
          <w:rFonts w:hint="cs"/>
          <w:rtl/>
        </w:rPr>
        <w:t>ـ</w:t>
      </w:r>
      <w:r w:rsidRPr="0032435B">
        <w:rPr>
          <w:rStyle w:val="Char2"/>
          <w:rFonts w:hint="eastAsia"/>
          <w:rtl/>
        </w:rPr>
        <w:t>مناشير،</w:t>
      </w:r>
      <w:r w:rsidRPr="0032435B">
        <w:rPr>
          <w:rStyle w:val="Char2"/>
          <w:rtl/>
        </w:rPr>
        <w:t xml:space="preserve"> </w:t>
      </w:r>
      <w:r w:rsidRPr="0032435B">
        <w:rPr>
          <w:rStyle w:val="Char2"/>
          <w:rFonts w:hint="eastAsia"/>
          <w:rtl/>
        </w:rPr>
        <w:t>وفرقة</w:t>
      </w:r>
      <w:r w:rsidRPr="0032435B">
        <w:rPr>
          <w:rStyle w:val="Char2"/>
          <w:rtl/>
        </w:rPr>
        <w:t xml:space="preserve"> </w:t>
      </w:r>
      <w:r w:rsidRPr="0032435B">
        <w:rPr>
          <w:rStyle w:val="Char2"/>
          <w:rFonts w:hint="eastAsia"/>
          <w:rtl/>
        </w:rPr>
        <w:t>لم</w:t>
      </w:r>
      <w:r w:rsidRPr="0032435B">
        <w:rPr>
          <w:rStyle w:val="Char2"/>
          <w:rtl/>
        </w:rPr>
        <w:t xml:space="preserve"> </w:t>
      </w:r>
      <w:r w:rsidRPr="0032435B">
        <w:rPr>
          <w:rStyle w:val="Char2"/>
          <w:rFonts w:hint="eastAsia"/>
          <w:rtl/>
        </w:rPr>
        <w:t>يكن</w:t>
      </w:r>
      <w:r w:rsidRPr="0032435B">
        <w:rPr>
          <w:rStyle w:val="Char2"/>
          <w:rtl/>
        </w:rPr>
        <w:t xml:space="preserve"> </w:t>
      </w:r>
      <w:r w:rsidRPr="0032435B">
        <w:rPr>
          <w:rStyle w:val="Char2"/>
          <w:rFonts w:hint="eastAsia"/>
          <w:rtl/>
        </w:rPr>
        <w:t>لهم</w:t>
      </w:r>
      <w:r w:rsidRPr="0032435B">
        <w:rPr>
          <w:rStyle w:val="Char2"/>
          <w:rtl/>
        </w:rPr>
        <w:t xml:space="preserve"> </w:t>
      </w:r>
      <w:r w:rsidRPr="0032435B">
        <w:rPr>
          <w:rStyle w:val="Char2"/>
          <w:rFonts w:hint="eastAsia"/>
          <w:rtl/>
        </w:rPr>
        <w:t>طاقة</w:t>
      </w:r>
      <w:r w:rsidRPr="0032435B">
        <w:rPr>
          <w:rStyle w:val="Char2"/>
          <w:rtl/>
        </w:rPr>
        <w:t xml:space="preserve"> </w:t>
      </w:r>
      <w:r w:rsidRPr="0032435B">
        <w:rPr>
          <w:rStyle w:val="Char2"/>
          <w:rFonts w:hint="eastAsia"/>
          <w:rtl/>
        </w:rPr>
        <w:t>بموازاة</w:t>
      </w:r>
      <w:r w:rsidRPr="0032435B">
        <w:rPr>
          <w:rStyle w:val="Char2"/>
          <w:rtl/>
        </w:rPr>
        <w:t xml:space="preserve"> </w:t>
      </w:r>
      <w:r w:rsidRPr="0032435B">
        <w:rPr>
          <w:rStyle w:val="Char2"/>
          <w:rFonts w:hint="eastAsia"/>
          <w:rtl/>
        </w:rPr>
        <w:t>ال</w:t>
      </w:r>
      <w:r>
        <w:rPr>
          <w:rStyle w:val="Char2"/>
          <w:rFonts w:hint="cs"/>
          <w:rtl/>
        </w:rPr>
        <w:t>ـ</w:t>
      </w:r>
      <w:r w:rsidRPr="0032435B">
        <w:rPr>
          <w:rStyle w:val="Char2"/>
          <w:rFonts w:hint="eastAsia"/>
          <w:rtl/>
        </w:rPr>
        <w:t>ملوك</w:t>
      </w:r>
      <w:r w:rsidRPr="0032435B">
        <w:rPr>
          <w:rStyle w:val="Char2"/>
          <w:rtl/>
        </w:rPr>
        <w:t xml:space="preserve"> </w:t>
      </w:r>
      <w:r w:rsidRPr="0032435B">
        <w:rPr>
          <w:rStyle w:val="Char2"/>
          <w:rFonts w:hint="eastAsia"/>
          <w:rtl/>
        </w:rPr>
        <w:t>ولا</w:t>
      </w:r>
      <w:r w:rsidRPr="0032435B">
        <w:rPr>
          <w:rStyle w:val="Char2"/>
          <w:rtl/>
        </w:rPr>
        <w:t xml:space="preserve"> </w:t>
      </w:r>
      <w:r w:rsidRPr="0032435B">
        <w:rPr>
          <w:rStyle w:val="Char2"/>
          <w:rFonts w:hint="eastAsia"/>
          <w:rtl/>
        </w:rPr>
        <w:t>بال</w:t>
      </w:r>
      <w:r>
        <w:rPr>
          <w:rStyle w:val="Char2"/>
          <w:rFonts w:hint="cs"/>
          <w:rtl/>
        </w:rPr>
        <w:t>ـ</w:t>
      </w:r>
      <w:r w:rsidRPr="0032435B">
        <w:rPr>
          <w:rStyle w:val="Char2"/>
          <w:rFonts w:hint="eastAsia"/>
          <w:rtl/>
        </w:rPr>
        <w:t>مقام</w:t>
      </w:r>
      <w:r w:rsidRPr="0032435B">
        <w:rPr>
          <w:rStyle w:val="Char2"/>
          <w:rtl/>
        </w:rPr>
        <w:t xml:space="preserve"> </w:t>
      </w:r>
      <w:r w:rsidRPr="0032435B">
        <w:rPr>
          <w:rStyle w:val="Char2"/>
          <w:rFonts w:hint="eastAsia"/>
          <w:rtl/>
        </w:rPr>
        <w:t>بين</w:t>
      </w:r>
      <w:r w:rsidRPr="0032435B">
        <w:rPr>
          <w:rStyle w:val="Char2"/>
          <w:rtl/>
        </w:rPr>
        <w:t xml:space="preserve"> </w:t>
      </w:r>
      <w:r w:rsidRPr="0032435B">
        <w:rPr>
          <w:rStyle w:val="Char2"/>
          <w:rFonts w:hint="eastAsia"/>
          <w:rtl/>
        </w:rPr>
        <w:t>ظهراني</w:t>
      </w:r>
      <w:r w:rsidRPr="0032435B">
        <w:rPr>
          <w:rStyle w:val="Char2"/>
          <w:rtl/>
        </w:rPr>
        <w:t xml:space="preserve"> </w:t>
      </w:r>
      <w:r w:rsidRPr="0032435B">
        <w:rPr>
          <w:rStyle w:val="Char2"/>
          <w:rFonts w:hint="eastAsia"/>
          <w:rtl/>
        </w:rPr>
        <w:t>قومهم</w:t>
      </w:r>
      <w:r w:rsidRPr="0032435B">
        <w:rPr>
          <w:rStyle w:val="Char2"/>
          <w:rtl/>
        </w:rPr>
        <w:t xml:space="preserve"> </w:t>
      </w:r>
      <w:r w:rsidRPr="0032435B">
        <w:rPr>
          <w:rStyle w:val="Char2"/>
          <w:rFonts w:hint="eastAsia"/>
          <w:rtl/>
        </w:rPr>
        <w:t>فدعوهم</w:t>
      </w:r>
      <w:r w:rsidRPr="0032435B">
        <w:rPr>
          <w:rStyle w:val="Char2"/>
          <w:rtl/>
        </w:rPr>
        <w:t xml:space="preserve"> </w:t>
      </w:r>
      <w:r w:rsidRPr="0032435B">
        <w:rPr>
          <w:rStyle w:val="Char2"/>
          <w:rFonts w:hint="eastAsia"/>
          <w:rtl/>
        </w:rPr>
        <w:t>إلى</w:t>
      </w:r>
      <w:r w:rsidRPr="0032435B">
        <w:rPr>
          <w:rStyle w:val="Char2"/>
          <w:rtl/>
        </w:rPr>
        <w:t xml:space="preserve"> </w:t>
      </w:r>
      <w:r w:rsidRPr="0032435B">
        <w:rPr>
          <w:rStyle w:val="Char2"/>
          <w:rFonts w:hint="eastAsia"/>
          <w:rtl/>
        </w:rPr>
        <w:t>الله</w:t>
      </w:r>
      <w:r w:rsidRPr="0032435B">
        <w:rPr>
          <w:rStyle w:val="Char2"/>
          <w:rtl/>
        </w:rPr>
        <w:t xml:space="preserve"> </w:t>
      </w:r>
      <w:r w:rsidRPr="0032435B">
        <w:rPr>
          <w:rStyle w:val="Char2"/>
          <w:rFonts w:hint="eastAsia"/>
          <w:rtl/>
        </w:rPr>
        <w:t>وإلى</w:t>
      </w:r>
      <w:r w:rsidRPr="0032435B">
        <w:rPr>
          <w:rStyle w:val="Char2"/>
          <w:rtl/>
        </w:rPr>
        <w:t xml:space="preserve"> </w:t>
      </w:r>
      <w:r w:rsidRPr="0032435B">
        <w:rPr>
          <w:rStyle w:val="Char2"/>
          <w:rFonts w:hint="eastAsia"/>
          <w:rtl/>
        </w:rPr>
        <w:t>دين</w:t>
      </w:r>
      <w:r w:rsidRPr="0032435B">
        <w:rPr>
          <w:rStyle w:val="Char2"/>
          <w:rtl/>
        </w:rPr>
        <w:t xml:space="preserve"> </w:t>
      </w:r>
      <w:r w:rsidRPr="0032435B">
        <w:rPr>
          <w:rStyle w:val="Char2"/>
          <w:rFonts w:hint="eastAsia"/>
          <w:rtl/>
        </w:rPr>
        <w:t>عيسى</w:t>
      </w:r>
      <w:r w:rsidRPr="0032435B">
        <w:rPr>
          <w:rStyle w:val="Char2"/>
          <w:rtl/>
        </w:rPr>
        <w:t xml:space="preserve"> </w:t>
      </w:r>
      <w:r w:rsidRPr="0032435B">
        <w:rPr>
          <w:rStyle w:val="Char2"/>
          <w:rFonts w:hint="eastAsia"/>
          <w:rtl/>
        </w:rPr>
        <w:t>ابن</w:t>
      </w:r>
      <w:r w:rsidRPr="0032435B">
        <w:rPr>
          <w:rStyle w:val="Char2"/>
          <w:rtl/>
        </w:rPr>
        <w:t xml:space="preserve"> </w:t>
      </w:r>
      <w:r w:rsidRPr="0032435B">
        <w:rPr>
          <w:rStyle w:val="Char2"/>
          <w:rFonts w:hint="eastAsia"/>
          <w:rtl/>
        </w:rPr>
        <w:t>مريم</w:t>
      </w:r>
      <w:r w:rsidRPr="0032435B">
        <w:rPr>
          <w:rStyle w:val="Char2"/>
          <w:rtl/>
        </w:rPr>
        <w:t xml:space="preserve"> </w:t>
      </w:r>
      <w:r w:rsidRPr="0032435B">
        <w:rPr>
          <w:rStyle w:val="Char2"/>
          <w:rFonts w:hint="eastAsia"/>
          <w:rtl/>
        </w:rPr>
        <w:t>فساحوا</w:t>
      </w:r>
      <w:r w:rsidRPr="0032435B">
        <w:rPr>
          <w:rStyle w:val="Char2"/>
          <w:rtl/>
        </w:rPr>
        <w:t xml:space="preserve"> </w:t>
      </w:r>
      <w:r w:rsidRPr="0032435B">
        <w:rPr>
          <w:rStyle w:val="Char2"/>
          <w:rFonts w:hint="eastAsia"/>
          <w:rtl/>
        </w:rPr>
        <w:t>في</w:t>
      </w:r>
      <w:r w:rsidRPr="0032435B">
        <w:rPr>
          <w:rStyle w:val="Char2"/>
          <w:rtl/>
        </w:rPr>
        <w:t xml:space="preserve"> </w:t>
      </w:r>
      <w:r w:rsidRPr="0032435B">
        <w:rPr>
          <w:rStyle w:val="Char2"/>
          <w:rFonts w:hint="eastAsia"/>
          <w:rtl/>
        </w:rPr>
        <w:t>الجبال</w:t>
      </w:r>
      <w:r w:rsidRPr="0032435B">
        <w:rPr>
          <w:rStyle w:val="Char2"/>
          <w:rtl/>
        </w:rPr>
        <w:t xml:space="preserve"> </w:t>
      </w:r>
      <w:r w:rsidRPr="0032435B">
        <w:rPr>
          <w:rStyle w:val="Char2"/>
          <w:rFonts w:hint="eastAsia"/>
          <w:rtl/>
        </w:rPr>
        <w:t>وترهبوا</w:t>
      </w:r>
      <w:r w:rsidRPr="0032435B">
        <w:rPr>
          <w:rStyle w:val="Char2"/>
          <w:rtl/>
        </w:rPr>
        <w:t xml:space="preserve"> </w:t>
      </w:r>
      <w:r w:rsidRPr="0032435B">
        <w:rPr>
          <w:rStyle w:val="Char2"/>
          <w:rFonts w:hint="eastAsia"/>
          <w:rtl/>
        </w:rPr>
        <w:t>فيها</w:t>
      </w:r>
      <w:r w:rsidRPr="0032435B">
        <w:rPr>
          <w:rStyle w:val="Char2"/>
          <w:rtl/>
        </w:rPr>
        <w:t xml:space="preserve"> </w:t>
      </w:r>
      <w:r w:rsidRPr="0032435B">
        <w:rPr>
          <w:rStyle w:val="Char2"/>
          <w:rFonts w:hint="eastAsia"/>
          <w:rtl/>
        </w:rPr>
        <w:t>فهم</w:t>
      </w:r>
      <w:r w:rsidRPr="0032435B">
        <w:rPr>
          <w:rStyle w:val="Char2"/>
          <w:rtl/>
        </w:rPr>
        <w:t xml:space="preserve"> </w:t>
      </w:r>
      <w:r w:rsidRPr="0032435B">
        <w:rPr>
          <w:rStyle w:val="Char2"/>
          <w:rFonts w:hint="eastAsia"/>
          <w:rtl/>
        </w:rPr>
        <w:t>الذين</w:t>
      </w:r>
      <w:r w:rsidRPr="0032435B">
        <w:rPr>
          <w:rStyle w:val="Char2"/>
          <w:rtl/>
        </w:rPr>
        <w:t xml:space="preserve"> </w:t>
      </w:r>
      <w:r w:rsidRPr="0032435B">
        <w:rPr>
          <w:rStyle w:val="Char2"/>
          <w:rFonts w:hint="eastAsia"/>
          <w:rtl/>
        </w:rPr>
        <w:t>قال</w:t>
      </w:r>
      <w:r w:rsidRPr="0032435B">
        <w:rPr>
          <w:rStyle w:val="Char2"/>
          <w:rtl/>
        </w:rPr>
        <w:t xml:space="preserve"> </w:t>
      </w:r>
      <w:r w:rsidRPr="0032435B">
        <w:rPr>
          <w:rStyle w:val="Char2"/>
          <w:rFonts w:hint="eastAsia"/>
          <w:rtl/>
        </w:rPr>
        <w:t>الله</w:t>
      </w:r>
      <w:r w:rsidRPr="0032435B">
        <w:rPr>
          <w:rStyle w:val="Char2"/>
        </w:rPr>
        <w:sym w:font="AGA Arabesque" w:char="F055"/>
      </w:r>
      <w:r w:rsidR="00634C2F" w:rsidRPr="0032435B">
        <w:rPr>
          <w:rStyle w:val="Char2"/>
          <w:rtl/>
        </w:rPr>
        <w:t xml:space="preserve"> فیهم:</w:t>
      </w:r>
      <w:r w:rsidR="00634C2F" w:rsidRPr="003F375B">
        <w:rPr>
          <w:rFonts w:ascii="Lotus Linotype" w:hAnsi="Lotus Linotype" w:cs="B Lotus"/>
          <w:b/>
          <w:bCs/>
          <w:rtl/>
          <w:lang w:bidi="fa-IR"/>
        </w:rPr>
        <w:t xml:space="preserve"> </w:t>
      </w:r>
    </w:p>
    <w:p w:rsidR="00634C2F" w:rsidRPr="0032435B" w:rsidRDefault="00D41F4F" w:rsidP="00512354">
      <w:pPr>
        <w:ind w:firstLine="284"/>
        <w:jc w:val="both"/>
        <w:rPr>
          <w:rFonts w:cs="B Lotus"/>
          <w:sz w:val="26"/>
          <w:szCs w:val="26"/>
          <w:rtl/>
          <w:lang w:bidi="fa-IR"/>
        </w:rPr>
      </w:pPr>
      <w:r>
        <w:rPr>
          <w:rFonts w:cs="Traditional Arabic"/>
          <w:rtl/>
          <w:lang w:bidi="fa-IR"/>
        </w:rPr>
        <w:t>﴿</w:t>
      </w:r>
      <w:r w:rsidR="00861FA7" w:rsidRPr="00512354">
        <w:rPr>
          <w:rFonts w:ascii="KFGQPC Uthmanic Script HAFS" w:cs="KFGQPC Uthmanic Script HAFS" w:hint="eastAsia"/>
          <w:rtl/>
        </w:rPr>
        <w:t>وَرَه</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بَانِيَّةً</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تَدَعُوهَا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كَتَب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عَلَي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إِلَّا</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تِغَا</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ءَ</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رِض</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للَّهِ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رَعَو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حَقَّ</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رِعَايَتِهَا</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َاتَي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نَا</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لَّذِينَ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ءَامَنُواْ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أَج</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رَهُم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وَكَثِير</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سِقُونَ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32435B">
        <w:rPr>
          <w:rFonts w:cs="B Lotus" w:hint="cs"/>
          <w:color w:val="000000"/>
          <w:sz w:val="26"/>
          <w:szCs w:val="26"/>
          <w:rtl/>
          <w:lang w:bidi="fa-IR"/>
        </w:rPr>
        <w:t>الحدید: 27</w:t>
      </w:r>
      <w:r>
        <w:rPr>
          <w:rFonts w:cs="B Lotus"/>
          <w:color w:val="000000"/>
          <w:sz w:val="26"/>
          <w:szCs w:val="26"/>
          <w:rtl/>
          <w:lang w:bidi="fa-IR"/>
        </w:rPr>
        <w:t>]</w:t>
      </w:r>
      <w:r>
        <w:rPr>
          <w:rFonts w:cs="B Lotus"/>
          <w:color w:val="000000"/>
          <w:rtl/>
          <w:lang w:bidi="fa-IR"/>
        </w:rPr>
        <w:t xml:space="preserve">. </w:t>
      </w:r>
      <w:r w:rsidR="00634C2F" w:rsidRPr="0032435B">
        <w:rPr>
          <w:rStyle w:val="Char2"/>
          <w:rtl/>
        </w:rPr>
        <w:t>فال</w:t>
      </w:r>
      <w:r w:rsidR="0032435B">
        <w:rPr>
          <w:rStyle w:val="Char2"/>
          <w:rFonts w:hint="cs"/>
          <w:rtl/>
        </w:rPr>
        <w:t>ـ</w:t>
      </w:r>
      <w:r w:rsidR="0032435B">
        <w:rPr>
          <w:rStyle w:val="Char2"/>
          <w:rtl/>
        </w:rPr>
        <w:t>مؤمنون الذین آمنوا ب</w:t>
      </w:r>
      <w:r w:rsidR="00512354">
        <w:rPr>
          <w:rStyle w:val="Char2"/>
          <w:rFonts w:hint="cs"/>
          <w:rtl/>
        </w:rPr>
        <w:t>ي</w:t>
      </w:r>
      <w:r w:rsidR="0032435B">
        <w:rPr>
          <w:rStyle w:val="Char2"/>
          <w:rtl/>
        </w:rPr>
        <w:t xml:space="preserve"> و</w:t>
      </w:r>
      <w:r w:rsidR="00634C2F" w:rsidRPr="0032435B">
        <w:rPr>
          <w:rStyle w:val="Char2"/>
          <w:rtl/>
        </w:rPr>
        <w:t>صدقوا ب</w:t>
      </w:r>
      <w:r w:rsidR="00512354">
        <w:rPr>
          <w:rStyle w:val="Char2"/>
          <w:rFonts w:hint="cs"/>
          <w:rtl/>
        </w:rPr>
        <w:t>ي</w:t>
      </w:r>
      <w:r w:rsidR="00634C2F" w:rsidRPr="0032435B">
        <w:rPr>
          <w:rStyle w:val="Char2"/>
          <w:rtl/>
        </w:rPr>
        <w:t xml:space="preserve">، </w:t>
      </w:r>
      <w:r w:rsidR="0032435B">
        <w:rPr>
          <w:rStyle w:val="Char2"/>
          <w:rtl/>
        </w:rPr>
        <w:t>والفاسقون الذین کذبوا ب</w:t>
      </w:r>
      <w:r w:rsidR="00512354">
        <w:rPr>
          <w:rStyle w:val="Char2"/>
          <w:rFonts w:hint="cs"/>
          <w:rtl/>
        </w:rPr>
        <w:t>ي</w:t>
      </w:r>
      <w:r w:rsidR="0032435B">
        <w:rPr>
          <w:rStyle w:val="Char2"/>
          <w:rtl/>
        </w:rPr>
        <w:t xml:space="preserve"> </w:t>
      </w:r>
      <w:r w:rsidR="0032435B" w:rsidRPr="0032435B">
        <w:rPr>
          <w:rStyle w:val="Char2"/>
          <w:rtl/>
        </w:rPr>
        <w:t>و</w:t>
      </w:r>
      <w:r w:rsidR="00634C2F" w:rsidRPr="0032435B">
        <w:rPr>
          <w:rStyle w:val="Char2"/>
          <w:rtl/>
        </w:rPr>
        <w:t>جحدوا ب</w:t>
      </w:r>
      <w:r w:rsidR="00512354">
        <w:rPr>
          <w:rStyle w:val="Char2"/>
          <w:rFonts w:hint="cs"/>
          <w:rtl/>
        </w:rPr>
        <w:t>ي</w:t>
      </w:r>
      <w:r w:rsidR="0032435B">
        <w:rPr>
          <w:rFonts w:ascii="Lotus Linotype" w:hAnsi="Lotus Linotype" w:cs="Traditional Arabic" w:hint="cs"/>
          <w:rtl/>
          <w:lang w:bidi="fa-IR"/>
        </w:rPr>
        <w:t>»</w:t>
      </w:r>
      <w:r w:rsidR="00634C2F" w:rsidRPr="0032435B">
        <w:rPr>
          <w:rStyle w:val="FootnoteReference"/>
          <w:rFonts w:eastAsia="SimSun" w:cs="B Lotus"/>
          <w:rtl/>
          <w:lang w:bidi="fa-IR"/>
        </w:rPr>
        <w:footnoteReference w:id="239"/>
      </w:r>
      <w:r w:rsidR="0032435B">
        <w:rPr>
          <w:rFonts w:cs="B Lotus" w:hint="cs"/>
          <w:rtl/>
          <w:lang w:bidi="fa-IR"/>
        </w:rPr>
        <w:t>.</w:t>
      </w:r>
      <w:r w:rsidR="00634C2F" w:rsidRPr="00782831">
        <w:rPr>
          <w:rFonts w:cs="B Lotus"/>
          <w:rtl/>
          <w:lang w:bidi="fa-IR"/>
        </w:rPr>
        <w:t xml:space="preserve"> </w:t>
      </w:r>
      <w:r w:rsidR="0032435B" w:rsidRPr="0032435B">
        <w:rPr>
          <w:rFonts w:cs="Traditional Arabic" w:hint="cs"/>
          <w:sz w:val="26"/>
          <w:szCs w:val="26"/>
          <w:rtl/>
          <w:lang w:bidi="fa-IR"/>
        </w:rPr>
        <w:t>«</w:t>
      </w:r>
      <w:r w:rsidR="00634C2F" w:rsidRPr="0032435B">
        <w:rPr>
          <w:rFonts w:cs="B Lotus"/>
          <w:sz w:val="26"/>
          <w:szCs w:val="26"/>
          <w:rtl/>
          <w:lang w:bidi="fa-IR"/>
        </w:rPr>
        <w:t>عالم</w:t>
      </w:r>
      <w:r w:rsidR="00E507EB" w:rsidRPr="0032435B">
        <w:rPr>
          <w:rFonts w:cs="B Lotus"/>
          <w:sz w:val="26"/>
          <w:szCs w:val="26"/>
          <w:rtl/>
          <w:lang w:bidi="fa-IR"/>
        </w:rPr>
        <w:t>‌تر</w:t>
      </w:r>
      <w:r w:rsidR="00634C2F" w:rsidRPr="0032435B">
        <w:rPr>
          <w:rFonts w:cs="B Lotus"/>
          <w:sz w:val="26"/>
          <w:szCs w:val="26"/>
          <w:rtl/>
          <w:lang w:bidi="fa-IR"/>
        </w:rPr>
        <w:t>ین، مردم کسی است که هنگام اختلاف مردم، بصیرت بیشتری نسبت به حق و حقیقت دارد هر چند عمل کمی داشته باشد و هر چند روی سینه</w:t>
      </w:r>
      <w:r w:rsidR="00E507EB" w:rsidRPr="0032435B">
        <w:rPr>
          <w:rFonts w:cs="B Lotus"/>
          <w:sz w:val="26"/>
          <w:szCs w:val="26"/>
          <w:rtl/>
          <w:lang w:bidi="fa-IR"/>
        </w:rPr>
        <w:t xml:space="preserve">‌اش </w:t>
      </w:r>
      <w:r w:rsidR="00634C2F" w:rsidRPr="0032435B">
        <w:rPr>
          <w:rFonts w:cs="B Lotus"/>
          <w:sz w:val="26"/>
          <w:szCs w:val="26"/>
          <w:rtl/>
          <w:lang w:bidi="fa-IR"/>
        </w:rPr>
        <w:t>بخیزد. امت</w:t>
      </w:r>
      <w:r w:rsidR="00E507EB" w:rsidRPr="0032435B">
        <w:rPr>
          <w:rFonts w:cs="B Lotus"/>
          <w:sz w:val="26"/>
          <w:szCs w:val="26"/>
          <w:rtl/>
          <w:lang w:bidi="fa-IR"/>
        </w:rPr>
        <w:t>‌ها</w:t>
      </w:r>
      <w:r w:rsidR="00634C2F" w:rsidRPr="0032435B">
        <w:rPr>
          <w:rFonts w:cs="B Lotus"/>
          <w:sz w:val="26"/>
          <w:szCs w:val="26"/>
          <w:rtl/>
          <w:lang w:bidi="fa-IR"/>
        </w:rPr>
        <w:t>ی پیش از ما به هفتاد و دو فرقه اختلاف پیدا کردند، که سه فرقه از آنها نجات پیدا کردند و سایر فرقه</w:t>
      </w:r>
      <w:r w:rsidR="00E507EB" w:rsidRPr="0032435B">
        <w:rPr>
          <w:rFonts w:cs="B Lotus"/>
          <w:sz w:val="26"/>
          <w:szCs w:val="26"/>
          <w:rtl/>
          <w:lang w:bidi="fa-IR"/>
        </w:rPr>
        <w:t>‌ها</w:t>
      </w:r>
      <w:r w:rsidR="00634C2F" w:rsidRPr="0032435B">
        <w:rPr>
          <w:rFonts w:cs="B Lotus"/>
          <w:sz w:val="26"/>
          <w:szCs w:val="26"/>
          <w:rtl/>
          <w:lang w:bidi="fa-IR"/>
        </w:rPr>
        <w:t xml:space="preserve"> هلاک شدند.[ آن سه فرقه</w:t>
      </w:r>
      <w:r w:rsidR="00912D91" w:rsidRPr="0032435B">
        <w:rPr>
          <w:rFonts w:cs="B Lotus"/>
          <w:sz w:val="26"/>
          <w:szCs w:val="26"/>
          <w:rtl/>
          <w:lang w:bidi="fa-IR"/>
        </w:rPr>
        <w:t xml:space="preserve">‌ای </w:t>
      </w:r>
      <w:r w:rsidR="00634C2F" w:rsidRPr="0032435B">
        <w:rPr>
          <w:rFonts w:cs="B Lotus"/>
          <w:sz w:val="26"/>
          <w:szCs w:val="26"/>
          <w:rtl/>
          <w:lang w:bidi="fa-IR"/>
        </w:rPr>
        <w:t>که نجات پیدا کردند، عبارتند از]</w:t>
      </w:r>
      <w:r w:rsidR="004B311C" w:rsidRPr="0032435B">
        <w:rPr>
          <w:rFonts w:cs="B Lotus"/>
          <w:sz w:val="26"/>
          <w:szCs w:val="26"/>
          <w:rtl/>
          <w:lang w:bidi="fa-IR"/>
        </w:rPr>
        <w:t>:</w:t>
      </w:r>
      <w:r w:rsidR="00634C2F" w:rsidRPr="0032435B">
        <w:rPr>
          <w:rFonts w:cs="B Lotus"/>
          <w:sz w:val="26"/>
          <w:szCs w:val="26"/>
          <w:rtl/>
          <w:lang w:bidi="fa-IR"/>
        </w:rPr>
        <w:t xml:space="preserve"> </w:t>
      </w:r>
    </w:p>
    <w:p w:rsidR="00634C2F" w:rsidRPr="0032435B" w:rsidRDefault="00634C2F" w:rsidP="00CF29B2">
      <w:pPr>
        <w:ind w:firstLine="284"/>
        <w:jc w:val="both"/>
        <w:rPr>
          <w:rFonts w:cs="B Lotus"/>
          <w:sz w:val="26"/>
          <w:szCs w:val="26"/>
          <w:lang w:bidi="fa-IR"/>
        </w:rPr>
      </w:pPr>
      <w:r w:rsidRPr="0032435B">
        <w:rPr>
          <w:rFonts w:cs="B Lotus"/>
          <w:sz w:val="26"/>
          <w:szCs w:val="26"/>
          <w:rtl/>
          <w:lang w:bidi="fa-IR"/>
        </w:rPr>
        <w:t>فرقه</w:t>
      </w:r>
      <w:r w:rsidR="00912D91" w:rsidRPr="0032435B">
        <w:rPr>
          <w:rFonts w:cs="B Lotus"/>
          <w:sz w:val="26"/>
          <w:szCs w:val="26"/>
          <w:rtl/>
          <w:lang w:bidi="fa-IR"/>
        </w:rPr>
        <w:t xml:space="preserve">‌ای </w:t>
      </w:r>
      <w:r w:rsidRPr="0032435B">
        <w:rPr>
          <w:rFonts w:cs="B Lotus"/>
          <w:sz w:val="26"/>
          <w:szCs w:val="26"/>
          <w:rtl/>
          <w:lang w:bidi="fa-IR"/>
        </w:rPr>
        <w:t>که پادشاهان را سخت تکان دادند و بر سر دین خدا و آیین عیسی ابن مریم با آنان جنگیدند تا اینکه کشته شدند.</w:t>
      </w:r>
    </w:p>
    <w:p w:rsidR="00634C2F" w:rsidRPr="0032435B" w:rsidRDefault="00634C2F" w:rsidP="00CF29B2">
      <w:pPr>
        <w:ind w:firstLine="284"/>
        <w:jc w:val="both"/>
        <w:rPr>
          <w:rFonts w:cs="B Lotus"/>
          <w:sz w:val="26"/>
          <w:szCs w:val="26"/>
          <w:lang w:bidi="fa-IR"/>
        </w:rPr>
      </w:pPr>
      <w:r w:rsidRPr="0032435B">
        <w:rPr>
          <w:rFonts w:cs="B Lotus"/>
          <w:sz w:val="26"/>
          <w:szCs w:val="26"/>
          <w:rtl/>
          <w:lang w:bidi="fa-IR"/>
        </w:rPr>
        <w:t xml:space="preserve"> فرقه</w:t>
      </w:r>
      <w:r w:rsidR="00912D91" w:rsidRPr="0032435B">
        <w:rPr>
          <w:rFonts w:cs="B Lotus"/>
          <w:sz w:val="26"/>
          <w:szCs w:val="26"/>
          <w:rtl/>
          <w:lang w:bidi="fa-IR"/>
        </w:rPr>
        <w:t xml:space="preserve">‌ای </w:t>
      </w:r>
      <w:r w:rsidRPr="0032435B">
        <w:rPr>
          <w:rFonts w:cs="B Lotus"/>
          <w:sz w:val="26"/>
          <w:szCs w:val="26"/>
          <w:rtl/>
          <w:lang w:bidi="fa-IR"/>
        </w:rPr>
        <w:t>که توان رویارویی با پادشاهان را نداشتند، پس میان قوم خود ماندند و آنان را به دین خدا و آیین عیسی ابن مریم فرا خواندند. پس پادشاهان آنان را دستگیر نموده و به قتل</w:t>
      </w:r>
      <w:r w:rsidR="00336DCA">
        <w:rPr>
          <w:rFonts w:cs="B Lotus"/>
          <w:sz w:val="26"/>
          <w:szCs w:val="26"/>
          <w:rtl/>
          <w:lang w:bidi="fa-IR"/>
        </w:rPr>
        <w:t xml:space="preserve">‌شان </w:t>
      </w:r>
      <w:r w:rsidRPr="0032435B">
        <w:rPr>
          <w:rFonts w:cs="B Lotus"/>
          <w:sz w:val="26"/>
          <w:szCs w:val="26"/>
          <w:rtl/>
          <w:lang w:bidi="fa-IR"/>
        </w:rPr>
        <w:t>رساندند و با اره تکه تکه</w:t>
      </w:r>
      <w:r w:rsidR="00336DCA">
        <w:rPr>
          <w:rFonts w:cs="B Lotus"/>
          <w:sz w:val="26"/>
          <w:szCs w:val="26"/>
          <w:rtl/>
          <w:lang w:bidi="fa-IR"/>
        </w:rPr>
        <w:t xml:space="preserve">‌شان </w:t>
      </w:r>
      <w:r w:rsidRPr="0032435B">
        <w:rPr>
          <w:rFonts w:cs="B Lotus"/>
          <w:sz w:val="26"/>
          <w:szCs w:val="26"/>
          <w:rtl/>
          <w:lang w:bidi="fa-IR"/>
        </w:rPr>
        <w:t>کردند.</w:t>
      </w:r>
    </w:p>
    <w:p w:rsidR="00634C2F" w:rsidRPr="00782831" w:rsidRDefault="00634C2F" w:rsidP="00512354">
      <w:pPr>
        <w:ind w:firstLine="284"/>
        <w:jc w:val="both"/>
        <w:rPr>
          <w:rFonts w:cs="B Lotus"/>
          <w:lang w:bidi="fa-IR"/>
        </w:rPr>
      </w:pPr>
      <w:r w:rsidRPr="0032435B">
        <w:rPr>
          <w:rFonts w:cs="B Lotus"/>
          <w:sz w:val="26"/>
          <w:szCs w:val="26"/>
          <w:rtl/>
          <w:lang w:bidi="fa-IR"/>
        </w:rPr>
        <w:t>فرقه</w:t>
      </w:r>
      <w:r w:rsidR="00912D91" w:rsidRPr="0032435B">
        <w:rPr>
          <w:rFonts w:cs="B Lotus"/>
          <w:sz w:val="26"/>
          <w:szCs w:val="26"/>
          <w:rtl/>
          <w:lang w:bidi="fa-IR"/>
        </w:rPr>
        <w:t xml:space="preserve">‌ای </w:t>
      </w:r>
      <w:r w:rsidRPr="0032435B">
        <w:rPr>
          <w:rFonts w:cs="B Lotus"/>
          <w:sz w:val="26"/>
          <w:szCs w:val="26"/>
          <w:rtl/>
          <w:lang w:bidi="fa-IR"/>
        </w:rPr>
        <w:t xml:space="preserve">که توان رویارویی با پادشاهان را </w:t>
      </w:r>
      <w:r w:rsidR="0032435B" w:rsidRPr="0032435B">
        <w:rPr>
          <w:rFonts w:cs="B Lotus"/>
          <w:sz w:val="26"/>
          <w:szCs w:val="26"/>
          <w:rtl/>
          <w:lang w:bidi="fa-IR"/>
        </w:rPr>
        <w:t>نداشتند و نتوانستند در میان قوم</w:t>
      </w:r>
      <w:r w:rsidR="0032435B" w:rsidRPr="0032435B">
        <w:rPr>
          <w:rFonts w:cs="B Lotus" w:hint="cs"/>
          <w:sz w:val="26"/>
          <w:szCs w:val="26"/>
          <w:rtl/>
          <w:lang w:bidi="fa-IR"/>
        </w:rPr>
        <w:t>‌</w:t>
      </w:r>
      <w:r w:rsidRPr="0032435B">
        <w:rPr>
          <w:rFonts w:cs="B Lotus"/>
          <w:sz w:val="26"/>
          <w:szCs w:val="26"/>
          <w:rtl/>
          <w:lang w:bidi="fa-IR"/>
        </w:rPr>
        <w:t>شان بمانند و آن را به دین خدا و آیین عیسی ابن مریم دعوت کنند، از این رو به کوه</w:t>
      </w:r>
      <w:r w:rsidR="00E507EB" w:rsidRPr="0032435B">
        <w:rPr>
          <w:rFonts w:cs="B Lotus"/>
          <w:sz w:val="26"/>
          <w:szCs w:val="26"/>
          <w:rtl/>
          <w:lang w:bidi="fa-IR"/>
        </w:rPr>
        <w:t>‌ها</w:t>
      </w:r>
      <w:r w:rsidRPr="0032435B">
        <w:rPr>
          <w:rFonts w:cs="B Lotus"/>
          <w:sz w:val="26"/>
          <w:szCs w:val="26"/>
          <w:rtl/>
          <w:lang w:bidi="fa-IR"/>
        </w:rPr>
        <w:t xml:space="preserve"> پناه بردند و گوشه</w:t>
      </w:r>
      <w:r w:rsidR="00963215" w:rsidRPr="0032435B">
        <w:rPr>
          <w:rFonts w:cs="B Lotus"/>
          <w:sz w:val="26"/>
          <w:szCs w:val="26"/>
          <w:rtl/>
          <w:lang w:bidi="fa-IR"/>
        </w:rPr>
        <w:t xml:space="preserve">‌گیری </w:t>
      </w:r>
      <w:r w:rsidRPr="0032435B">
        <w:rPr>
          <w:rFonts w:cs="B Lotus"/>
          <w:sz w:val="26"/>
          <w:szCs w:val="26"/>
          <w:rtl/>
          <w:lang w:bidi="fa-IR"/>
        </w:rPr>
        <w:t>و بریدن از دنیا را برگزیدند. آنان کسانی</w:t>
      </w:r>
      <w:r w:rsidR="00E507EB" w:rsidRPr="0032435B">
        <w:rPr>
          <w:rFonts w:cs="B Lotus"/>
          <w:sz w:val="26"/>
          <w:szCs w:val="26"/>
          <w:rtl/>
          <w:lang w:bidi="fa-IR"/>
        </w:rPr>
        <w:t>‌اند</w:t>
      </w:r>
      <w:r w:rsidR="0032435B" w:rsidRPr="0032435B">
        <w:rPr>
          <w:rFonts w:cs="B Lotus"/>
          <w:sz w:val="26"/>
          <w:szCs w:val="26"/>
          <w:rtl/>
          <w:lang w:bidi="fa-IR"/>
        </w:rPr>
        <w:t xml:space="preserve"> که خداوند</w:t>
      </w:r>
      <w:r w:rsidR="00512354">
        <w:rPr>
          <w:rFonts w:cs="B Lotus"/>
          <w:sz w:val="26"/>
          <w:szCs w:val="26"/>
          <w:lang w:bidi="fa-IR"/>
        </w:rPr>
        <w:sym w:font="AGA Arabesque" w:char="F055"/>
      </w:r>
      <w:r w:rsidR="0032435B" w:rsidRPr="0032435B">
        <w:rPr>
          <w:rFonts w:cs="B Lotus"/>
          <w:sz w:val="26"/>
          <w:szCs w:val="26"/>
          <w:rtl/>
          <w:lang w:bidi="fa-IR"/>
        </w:rPr>
        <w:t xml:space="preserve"> درباره</w:t>
      </w:r>
      <w:r w:rsidR="0032435B" w:rsidRPr="0032435B">
        <w:rPr>
          <w:rFonts w:cs="B Lotus" w:hint="cs"/>
          <w:sz w:val="26"/>
          <w:szCs w:val="26"/>
          <w:rtl/>
          <w:lang w:bidi="fa-IR"/>
        </w:rPr>
        <w:t>‌</w:t>
      </w:r>
      <w:r w:rsidRPr="0032435B">
        <w:rPr>
          <w:rFonts w:cs="B Lotus"/>
          <w:sz w:val="26"/>
          <w:szCs w:val="26"/>
          <w:rtl/>
          <w:lang w:bidi="fa-IR"/>
        </w:rPr>
        <w:t>شان</w:t>
      </w:r>
      <w:r w:rsidR="00912D91" w:rsidRPr="0032435B">
        <w:rPr>
          <w:rFonts w:cs="B Lotus"/>
          <w:sz w:val="26"/>
          <w:szCs w:val="26"/>
          <w:rtl/>
          <w:lang w:bidi="fa-IR"/>
        </w:rPr>
        <w:t xml:space="preserve"> می‌</w:t>
      </w:r>
      <w:r w:rsidRPr="0032435B">
        <w:rPr>
          <w:rFonts w:cs="B Lotus"/>
          <w:sz w:val="26"/>
          <w:szCs w:val="26"/>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وَرَه</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بَانِيَّةً</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تَدَعُوهَا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كَتَب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عَلَي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إِلَّا</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تِغَا</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ءَ</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رِض</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للَّهِ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رَعَو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حَقَّ</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رِعَايَتِهَا</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َاتَي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نَا</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لَّذِينَ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ءَامَنُواْ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أَج</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رَهُم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وَكَثِير</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سِقُونَ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32435B">
        <w:rPr>
          <w:rFonts w:cs="B Lotus" w:hint="cs"/>
          <w:color w:val="000000"/>
          <w:sz w:val="26"/>
          <w:szCs w:val="26"/>
          <w:rtl/>
          <w:lang w:bidi="fa-IR"/>
        </w:rPr>
        <w:t>الحدید: 27</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D41F4F" w:rsidRPr="0032435B">
        <w:rPr>
          <w:rFonts w:hAnsi="Arial" w:cs="B Lotus"/>
          <w:color w:val="000000"/>
          <w:sz w:val="26"/>
          <w:szCs w:val="26"/>
          <w:rtl/>
          <w:lang w:bidi="fa-IR"/>
        </w:rPr>
        <w:t>«</w:t>
      </w:r>
      <w:r w:rsidRPr="0032435B">
        <w:rPr>
          <w:rFonts w:hAnsi="Arial" w:cs="B Lotus"/>
          <w:color w:val="000000"/>
          <w:sz w:val="26"/>
          <w:szCs w:val="26"/>
          <w:rtl/>
          <w:lang w:bidi="fa-IR"/>
        </w:rPr>
        <w:t>پيروان او رهبانيت سختي را پديد آوردند كه ما آن را بر آنان واجب نكرده بوديم</w:t>
      </w:r>
      <w:r w:rsidR="00F339BD">
        <w:rPr>
          <w:rFonts w:hAnsi="Arial" w:cs="B Lotus"/>
          <w:color w:val="000000"/>
          <w:sz w:val="26"/>
          <w:szCs w:val="26"/>
          <w:rtl/>
          <w:lang w:bidi="fa-IR"/>
        </w:rPr>
        <w:t xml:space="preserve">، </w:t>
      </w:r>
      <w:r w:rsidRPr="0032435B">
        <w:rPr>
          <w:rFonts w:hAnsi="Arial" w:cs="B Lotus"/>
          <w:color w:val="000000"/>
          <w:sz w:val="26"/>
          <w:szCs w:val="26"/>
          <w:rtl/>
          <w:lang w:bidi="fa-IR"/>
        </w:rPr>
        <w:t>وليكن خودشان آن را براي بدست آوردن خوشنودي خدا پديد آورده بودند (و بر خويشتن نذر و واجب نموده بودند)</w:t>
      </w:r>
      <w:r w:rsidR="00963215" w:rsidRPr="0032435B">
        <w:rPr>
          <w:rFonts w:hAnsi="Arial" w:cs="B Lotus"/>
          <w:color w:val="000000"/>
          <w:sz w:val="26"/>
          <w:szCs w:val="26"/>
          <w:rtl/>
          <w:lang w:bidi="fa-IR"/>
        </w:rPr>
        <w:t>.</w:t>
      </w:r>
      <w:r w:rsidRPr="0032435B">
        <w:rPr>
          <w:rFonts w:hAnsi="Arial" w:cs="B Lotus"/>
          <w:color w:val="000000"/>
          <w:sz w:val="26"/>
          <w:szCs w:val="26"/>
          <w:rtl/>
          <w:lang w:bidi="fa-IR"/>
        </w:rPr>
        <w:t xml:space="preserve"> اما آنان چنانكه بايد آن را مراعات نكردند</w:t>
      </w:r>
      <w:r w:rsidR="00963215" w:rsidRPr="0032435B">
        <w:rPr>
          <w:rFonts w:hAnsi="Arial" w:cs="B Lotus"/>
          <w:color w:val="000000"/>
          <w:sz w:val="26"/>
          <w:szCs w:val="26"/>
          <w:rtl/>
          <w:lang w:bidi="fa-IR"/>
        </w:rPr>
        <w:t>.</w:t>
      </w:r>
      <w:r w:rsidRPr="0032435B">
        <w:rPr>
          <w:rFonts w:hAnsi="Arial" w:cs="B Lotus"/>
          <w:color w:val="000000"/>
          <w:sz w:val="26"/>
          <w:szCs w:val="26"/>
          <w:rtl/>
          <w:lang w:bidi="fa-IR"/>
        </w:rPr>
        <w:t xml:space="preserve"> ما به كساني كه از ايشان (به محمد) ايمان آوردند پاداش درخورشان را داديم</w:t>
      </w:r>
      <w:r w:rsidR="00F339BD">
        <w:rPr>
          <w:rFonts w:hAnsi="Arial" w:cs="B Lotus"/>
          <w:color w:val="000000"/>
          <w:sz w:val="26"/>
          <w:szCs w:val="26"/>
          <w:rtl/>
          <w:lang w:bidi="fa-IR"/>
        </w:rPr>
        <w:t xml:space="preserve">، </w:t>
      </w:r>
      <w:r w:rsidRPr="0032435B">
        <w:rPr>
          <w:rFonts w:hAnsi="Arial" w:cs="B Lotus"/>
          <w:color w:val="000000"/>
          <w:sz w:val="26"/>
          <w:szCs w:val="26"/>
          <w:rtl/>
          <w:lang w:bidi="fa-IR"/>
        </w:rPr>
        <w:t>ولي بيشترشان (از راه راست منحرف و) خارج شدند (و سزاي اعمال بد خود را ديدند)</w:t>
      </w:r>
      <w:r w:rsidR="0032435B" w:rsidRPr="0032435B">
        <w:rPr>
          <w:rFonts w:hAnsi="Arial" w:cs="B Lotus"/>
          <w:color w:val="000000"/>
          <w:sz w:val="26"/>
          <w:szCs w:val="26"/>
          <w:rtl/>
          <w:lang w:bidi="fa-IR"/>
        </w:rPr>
        <w:t xml:space="preserve"> </w:t>
      </w:r>
      <w:r w:rsidRPr="0032435B">
        <w:rPr>
          <w:rFonts w:hAnsi="Arial" w:cs="B Lotus"/>
          <w:color w:val="000000"/>
          <w:sz w:val="26"/>
          <w:szCs w:val="26"/>
          <w:rtl/>
          <w:lang w:bidi="fa-IR"/>
        </w:rPr>
        <w:t>». پس مؤمنان کسانی</w:t>
      </w:r>
      <w:r w:rsidR="00E507EB" w:rsidRPr="0032435B">
        <w:rPr>
          <w:rFonts w:hAnsi="Arial" w:cs="B Lotus"/>
          <w:color w:val="000000"/>
          <w:sz w:val="26"/>
          <w:szCs w:val="26"/>
          <w:rtl/>
          <w:lang w:bidi="fa-IR"/>
        </w:rPr>
        <w:t>‌اند</w:t>
      </w:r>
      <w:r w:rsidRPr="0032435B">
        <w:rPr>
          <w:rFonts w:hAnsi="Arial" w:cs="B Lotus"/>
          <w:color w:val="000000"/>
          <w:sz w:val="26"/>
          <w:szCs w:val="26"/>
          <w:rtl/>
          <w:lang w:bidi="fa-IR"/>
        </w:rPr>
        <w:t xml:space="preserve"> که به من ایمان آورده و مرا تصدیق نمودند و فاسقان کسانی</w:t>
      </w:r>
      <w:r w:rsidR="00E507EB" w:rsidRPr="0032435B">
        <w:rPr>
          <w:rFonts w:hAnsi="Arial" w:cs="B Lotus"/>
          <w:color w:val="000000"/>
          <w:sz w:val="26"/>
          <w:szCs w:val="26"/>
          <w:rtl/>
          <w:lang w:bidi="fa-IR"/>
        </w:rPr>
        <w:t>‌اند</w:t>
      </w:r>
      <w:r w:rsidRPr="0032435B">
        <w:rPr>
          <w:rFonts w:hAnsi="Arial" w:cs="B Lotus"/>
          <w:color w:val="000000"/>
          <w:sz w:val="26"/>
          <w:szCs w:val="26"/>
          <w:rtl/>
          <w:lang w:bidi="fa-IR"/>
        </w:rPr>
        <w:t xml:space="preserve"> که مرا تکذیب کرده و مرا انکار نمودند</w:t>
      </w:r>
      <w:r w:rsidR="0032435B" w:rsidRPr="0032435B">
        <w:rPr>
          <w:rFonts w:hAnsi="Arial" w:cs="Traditional Arabic" w:hint="cs"/>
          <w:color w:val="000000"/>
          <w:sz w:val="26"/>
          <w:szCs w:val="26"/>
          <w:rtl/>
          <w:lang w:bidi="fa-IR"/>
        </w:rPr>
        <w:t>»</w:t>
      </w:r>
      <w:r w:rsidRPr="0032435B">
        <w:rPr>
          <w:rFonts w:hAnsi="Arial" w:cs="B Lotus"/>
          <w:color w:val="000000"/>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پیامبر</w:t>
      </w:r>
      <w:r>
        <w:rPr>
          <w:rFonts w:cs="CTraditional Arabic"/>
          <w:rtl/>
          <w:lang w:bidi="fa-IR"/>
        </w:rPr>
        <w:t>ص</w:t>
      </w:r>
      <w:r w:rsidRPr="00782831">
        <w:rPr>
          <w:rFonts w:cs="B Lotus"/>
          <w:rtl/>
          <w:lang w:bidi="fa-IR"/>
        </w:rPr>
        <w:t xml:space="preserve"> در این حدیث، خبر داده که سه فرقه از آن فرقه</w:t>
      </w:r>
      <w:r w:rsidR="00E507EB">
        <w:rPr>
          <w:rFonts w:cs="B Lotus"/>
          <w:rtl/>
          <w:lang w:bidi="fa-IR"/>
        </w:rPr>
        <w:t>‌ها</w:t>
      </w:r>
      <w:r w:rsidRPr="00782831">
        <w:rPr>
          <w:rFonts w:cs="B Lotus"/>
          <w:rtl/>
          <w:lang w:bidi="fa-IR"/>
        </w:rPr>
        <w:t xml:space="preserve"> نجات پیدا کردند و دیگر فرقه</w:t>
      </w:r>
      <w:r w:rsidR="00E507EB">
        <w:rPr>
          <w:rFonts w:cs="B Lotus"/>
          <w:rtl/>
          <w:lang w:bidi="fa-IR"/>
        </w:rPr>
        <w:t>‌ها</w:t>
      </w:r>
      <w:r w:rsidRPr="00782831">
        <w:rPr>
          <w:rFonts w:cs="B Lotus"/>
          <w:rtl/>
          <w:lang w:bidi="fa-IR"/>
        </w:rPr>
        <w:t xml:space="preserve"> هلاک شدند.</w:t>
      </w:r>
    </w:p>
    <w:p w:rsidR="00634C2F" w:rsidRPr="00782831" w:rsidRDefault="00634C2F" w:rsidP="00B3746E">
      <w:pPr>
        <w:ind w:firstLine="284"/>
        <w:jc w:val="both"/>
        <w:rPr>
          <w:rFonts w:cs="B Lotus"/>
          <w:rtl/>
          <w:lang w:bidi="fa-IR"/>
        </w:rPr>
      </w:pPr>
      <w:r w:rsidRPr="00782831">
        <w:rPr>
          <w:rFonts w:cs="B Lotus"/>
          <w:rtl/>
          <w:lang w:bidi="fa-IR"/>
        </w:rPr>
        <w:t>ابن وهب از طریق روایت علی بن ابی طالب</w:t>
      </w:r>
      <w:r w:rsidR="00B3746E" w:rsidRPr="00B3746E">
        <w:rPr>
          <w:rFonts w:ascii="B Lotus" w:hAnsi="B Lotus" w:cs="B Lotus"/>
          <w:szCs w:val="34"/>
          <w:lang w:bidi="fa-IR"/>
        </w:rPr>
        <w:sym w:font="AGA Arabesque" w:char="F074"/>
      </w:r>
      <w:r w:rsidRPr="00782831">
        <w:rPr>
          <w:rFonts w:cs="B Lotus"/>
          <w:rtl/>
          <w:lang w:bidi="fa-IR"/>
        </w:rPr>
        <w:t xml:space="preserve"> آورده که او رهبر یهودیان و پیشوای عیسویان را فرا خواند و گفت: درباره‏ی چیزی از شما</w:t>
      </w:r>
      <w:r w:rsidR="00912D91">
        <w:rPr>
          <w:rFonts w:cs="B Lotus"/>
          <w:rtl/>
          <w:lang w:bidi="fa-IR"/>
        </w:rPr>
        <w:t xml:space="preserve"> می‌</w:t>
      </w:r>
      <w:r w:rsidRPr="00782831">
        <w:rPr>
          <w:rFonts w:cs="B Lotus"/>
          <w:rtl/>
          <w:lang w:bidi="fa-IR"/>
        </w:rPr>
        <w:t>پرسم که نسبت به آن از شما بهتر</w:t>
      </w:r>
      <w:r w:rsidR="00912D91">
        <w:rPr>
          <w:rFonts w:cs="B Lotus"/>
          <w:rtl/>
          <w:lang w:bidi="fa-IR"/>
        </w:rPr>
        <w:t xml:space="preserve"> می‌</w:t>
      </w:r>
      <w:r w:rsidRPr="00782831">
        <w:rPr>
          <w:rFonts w:cs="B Lotus"/>
          <w:rtl/>
          <w:lang w:bidi="fa-IR"/>
        </w:rPr>
        <w:t>دانم، پس آن را از من کتمان نکنید.</w:t>
      </w:r>
    </w:p>
    <w:p w:rsidR="00634C2F" w:rsidRPr="00782831" w:rsidRDefault="00634C2F" w:rsidP="00CF29B2">
      <w:pPr>
        <w:ind w:firstLine="284"/>
        <w:jc w:val="both"/>
        <w:rPr>
          <w:rFonts w:cs="B Lotus"/>
          <w:rtl/>
          <w:lang w:bidi="fa-IR"/>
        </w:rPr>
      </w:pPr>
      <w:r w:rsidRPr="00782831">
        <w:rPr>
          <w:rFonts w:cs="B Lotus"/>
          <w:rtl/>
          <w:lang w:bidi="fa-IR"/>
        </w:rPr>
        <w:t>رهبر یهودیان! تو را به خدایی قسم</w:t>
      </w:r>
      <w:r w:rsidR="00912D91">
        <w:rPr>
          <w:rFonts w:cs="B Lotus"/>
          <w:rtl/>
          <w:lang w:bidi="fa-IR"/>
        </w:rPr>
        <w:t xml:space="preserve"> می‌</w:t>
      </w:r>
      <w:r w:rsidRPr="00782831">
        <w:rPr>
          <w:rFonts w:cs="B Lotus"/>
          <w:rtl/>
          <w:lang w:bidi="fa-IR"/>
        </w:rPr>
        <w:t>دهم که تورات را بر موسی نازل کرد و ترنجبین و پرنده بلدرچین را به شما خورانید و در دریا راه خشکی را برای شما باز کرد و از سنگ کوه طور دوازده چشمه را برای شما بیرن آورد، که برای هر گروه از بنی اسرئیل یک چشمه بود! به من خبر دهید که بنی اسرائیل پس از موسی به چند فرقه تقسیم شدند؟ او گفت: فقط یک فرقه. علی سه بار به او گفت: دروغ گفتی. سوگند به خدایی که معبود برحقی جز او نیست، بنی اسرائیل به هف</w:t>
      </w:r>
      <w:r w:rsidR="0032435B">
        <w:rPr>
          <w:rFonts w:cs="B Lotus"/>
          <w:rtl/>
          <w:lang w:bidi="fa-IR"/>
        </w:rPr>
        <w:t>تاد و یک فرقه تقسیم شدند که همه</w:t>
      </w:r>
      <w:r w:rsidR="0032435B">
        <w:rPr>
          <w:rFonts w:cs="B Lotus" w:hint="cs"/>
          <w:rtl/>
          <w:lang w:bidi="fa-IR"/>
        </w:rPr>
        <w:t>‌</w:t>
      </w:r>
      <w:r w:rsidRPr="00782831">
        <w:rPr>
          <w:rFonts w:cs="B Lotus"/>
          <w:rtl/>
          <w:lang w:bidi="fa-IR"/>
        </w:rPr>
        <w:t>شان در جهنم</w:t>
      </w:r>
      <w:r w:rsidR="00E507EB">
        <w:rPr>
          <w:rFonts w:cs="B Lotus"/>
          <w:rtl/>
          <w:lang w:bidi="fa-IR"/>
        </w:rPr>
        <w:t>‌اند</w:t>
      </w:r>
      <w:r w:rsidRPr="00782831">
        <w:rPr>
          <w:rFonts w:cs="B Lotus"/>
          <w:rtl/>
          <w:lang w:bidi="fa-IR"/>
        </w:rPr>
        <w:t xml:space="preserve"> جز یک فرقه.</w:t>
      </w:r>
    </w:p>
    <w:p w:rsidR="00634C2F" w:rsidRPr="00782831" w:rsidRDefault="00634C2F" w:rsidP="00CF29B2">
      <w:pPr>
        <w:ind w:firstLine="284"/>
        <w:jc w:val="both"/>
        <w:rPr>
          <w:rFonts w:cs="B Lotus"/>
          <w:rtl/>
          <w:lang w:bidi="fa-IR"/>
        </w:rPr>
      </w:pPr>
      <w:r w:rsidRPr="00782831">
        <w:rPr>
          <w:rFonts w:cs="B Lotus"/>
          <w:rtl/>
          <w:lang w:bidi="fa-IR"/>
        </w:rPr>
        <w:t>سپس پیشوای عیسویان را فرا خواند و گفت: تو را به خدایی قسم</w:t>
      </w:r>
      <w:r w:rsidR="00912D91">
        <w:rPr>
          <w:rFonts w:cs="B Lotus"/>
          <w:rtl/>
          <w:lang w:bidi="fa-IR"/>
        </w:rPr>
        <w:t xml:space="preserve"> می‌</w:t>
      </w:r>
      <w:r w:rsidRPr="00782831">
        <w:rPr>
          <w:rFonts w:cs="B Lotus"/>
          <w:rtl/>
          <w:lang w:bidi="fa-IR"/>
        </w:rPr>
        <w:t>دهم که انجیل را بر عیسی نازل کرد و قدم</w:t>
      </w:r>
      <w:r w:rsidR="00E507EB">
        <w:rPr>
          <w:rFonts w:cs="B Lotus"/>
          <w:rtl/>
          <w:lang w:bidi="fa-IR"/>
        </w:rPr>
        <w:t xml:space="preserve">‌اش </w:t>
      </w:r>
      <w:r w:rsidRPr="00782831">
        <w:rPr>
          <w:rFonts w:cs="B Lotus"/>
          <w:rtl/>
          <w:lang w:bidi="fa-IR"/>
        </w:rPr>
        <w:t>را پربرکت کرد و پند و عبرت را به شما نشان داد، پس کور مادرزاد و بیمار پیس را شفا داد و مردگان را زنده کرد و از گِل، پرندگانی را برای شما ساخت</w:t>
      </w:r>
      <w:r w:rsidR="00DB3612">
        <w:rPr>
          <w:rFonts w:cs="B Lotus"/>
          <w:rtl/>
          <w:lang w:bidi="fa-IR"/>
        </w:rPr>
        <w:t xml:space="preserve"> </w:t>
      </w:r>
      <w:r w:rsidRPr="00782831">
        <w:rPr>
          <w:rFonts w:cs="B Lotus"/>
          <w:rtl/>
          <w:lang w:bidi="fa-IR"/>
        </w:rPr>
        <w:t>و آنچه را که</w:t>
      </w:r>
      <w:r w:rsidR="00912D91">
        <w:rPr>
          <w:rFonts w:cs="B Lotus"/>
          <w:rtl/>
          <w:lang w:bidi="fa-IR"/>
        </w:rPr>
        <w:t xml:space="preserve"> می‌</w:t>
      </w:r>
      <w:r w:rsidRPr="00782831">
        <w:rPr>
          <w:rFonts w:cs="B Lotus"/>
          <w:rtl/>
          <w:lang w:bidi="fa-IR"/>
        </w:rPr>
        <w:t>خوردید و در خانه</w:t>
      </w:r>
      <w:r w:rsidR="00E507EB">
        <w:rPr>
          <w:rFonts w:cs="B Lotus"/>
          <w:rtl/>
          <w:lang w:bidi="fa-IR"/>
        </w:rPr>
        <w:t>‌ها</w:t>
      </w:r>
      <w:r w:rsidRPr="00782831">
        <w:rPr>
          <w:rFonts w:cs="B Lotus"/>
          <w:rtl/>
          <w:lang w:bidi="fa-IR"/>
        </w:rPr>
        <w:t>یتان ذخیره</w:t>
      </w:r>
      <w:r w:rsidR="00912D91">
        <w:rPr>
          <w:rFonts w:cs="B Lotus"/>
          <w:rtl/>
          <w:lang w:bidi="fa-IR"/>
        </w:rPr>
        <w:t xml:space="preserve"> می‌</w:t>
      </w:r>
      <w:r w:rsidRPr="00782831">
        <w:rPr>
          <w:rFonts w:cs="B Lotus"/>
          <w:rtl/>
          <w:lang w:bidi="fa-IR"/>
        </w:rPr>
        <w:t>کردید، به شما خبر داد. پیشوای عیسویان گفت: بس است، هر سؤالی کنی، راست</w:t>
      </w:r>
      <w:r w:rsidR="00912D91">
        <w:rPr>
          <w:rFonts w:cs="B Lotus"/>
          <w:rtl/>
          <w:lang w:bidi="fa-IR"/>
        </w:rPr>
        <w:t xml:space="preserve"> می‌</w:t>
      </w:r>
      <w:r w:rsidRPr="00782831">
        <w:rPr>
          <w:rFonts w:cs="B Lotus"/>
          <w:rtl/>
          <w:lang w:bidi="fa-IR"/>
        </w:rPr>
        <w:t>گویم ای امیرمؤمنان!</w:t>
      </w:r>
      <w:r w:rsidR="00DB3612">
        <w:rPr>
          <w:rFonts w:cs="B Lotus"/>
          <w:rtl/>
          <w:lang w:bidi="fa-IR"/>
        </w:rPr>
        <w:t xml:space="preserve"> </w:t>
      </w:r>
      <w:r w:rsidRPr="00782831">
        <w:rPr>
          <w:rFonts w:cs="B Lotus"/>
          <w:rtl/>
          <w:lang w:bidi="fa-IR"/>
        </w:rPr>
        <w:t>علی به او گفت: نصارا پس از عیسی ابن مریم به چند فرقه تقسیم شدند؟ گفت: به خدا قسم تنها یک فرقه. علی سه بار گفت: دروغ گفتی، سوگند به خدایی که معبود برحقی جز او نیست، نصاری به هفتاد دو فرقه تقسیم شدند، که همگی در دوزخ</w:t>
      </w:r>
      <w:r w:rsidR="00E507EB">
        <w:rPr>
          <w:rFonts w:cs="B Lotus"/>
          <w:rtl/>
          <w:lang w:bidi="fa-IR"/>
        </w:rPr>
        <w:t>‌اند</w:t>
      </w:r>
      <w:r w:rsidRPr="00782831">
        <w:rPr>
          <w:rFonts w:cs="B Lotus"/>
          <w:rtl/>
          <w:lang w:bidi="fa-IR"/>
        </w:rPr>
        <w:t xml:space="preserve"> جز یک فرقه.</w:t>
      </w:r>
    </w:p>
    <w:p w:rsidR="00634C2F" w:rsidRPr="00782831" w:rsidRDefault="00634C2F" w:rsidP="00861FA7">
      <w:pPr>
        <w:ind w:firstLine="284"/>
        <w:jc w:val="both"/>
        <w:rPr>
          <w:rFonts w:cs="B Lotus"/>
          <w:rtl/>
          <w:lang w:bidi="fa-IR"/>
        </w:rPr>
      </w:pPr>
      <w:r w:rsidRPr="00782831">
        <w:rPr>
          <w:rFonts w:hAnsi="Arial" w:cs="B Lotus"/>
          <w:rtl/>
          <w:lang w:bidi="fa-IR"/>
        </w:rPr>
        <w:t>اما تو ای یهودی! خدا درباره تان</w:t>
      </w:r>
      <w:r w:rsidR="00912D91">
        <w:rPr>
          <w:rFonts w:hAnsi="Arial" w:cs="B Lotus"/>
          <w:rtl/>
          <w:lang w:bidi="fa-IR"/>
        </w:rPr>
        <w:t xml:space="preserve"> می‌</w:t>
      </w:r>
      <w:r w:rsidRPr="00782831">
        <w:rPr>
          <w:rFonts w:hAnsi="Arial"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وَمِن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قَو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مُوسَى</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أُمَّة</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يَه</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دُونَ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حَقِّ</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وَبِهِ</w:t>
      </w:r>
      <w:r w:rsidR="00861FA7" w:rsidRPr="00512354">
        <w:rPr>
          <w:rFonts w:ascii="KFGQPC Uthmanic Script HAFS" w:cs="KFGQPC Uthmanic Script HAFS" w:hint="cs"/>
          <w:rtl/>
        </w:rPr>
        <w:t>ۦ</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يَع</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دِلُونَ</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١٥٩</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32435B">
        <w:rPr>
          <w:rFonts w:cs="B Lotus" w:hint="cs"/>
          <w:color w:val="000000"/>
          <w:sz w:val="26"/>
          <w:szCs w:val="26"/>
          <w:rtl/>
          <w:lang w:bidi="fa-IR"/>
        </w:rPr>
        <w:t>الأعراف: 159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در</w:t>
      </w:r>
      <w:r w:rsidR="0032435B" w:rsidRPr="0032435B">
        <w:rPr>
          <w:rFonts w:cs="B Lotus"/>
          <w:sz w:val="26"/>
          <w:szCs w:val="26"/>
          <w:rtl/>
          <w:lang w:bidi="fa-IR"/>
        </w:rPr>
        <w:t>می</w:t>
      </w:r>
      <w:r w:rsidRPr="0032435B">
        <w:rPr>
          <w:rFonts w:cs="B Lotus"/>
          <w:sz w:val="26"/>
          <w:szCs w:val="26"/>
          <w:rtl/>
          <w:lang w:bidi="fa-IR"/>
        </w:rPr>
        <w:t>ان قوم موسي (يعني بني‌اسرائيل) گروه زيادي (بر دين صحيح ماندگار) بودند كه (مردم را) به سوي حق رهنمود</w:t>
      </w:r>
      <w:r w:rsidR="00912D91" w:rsidRPr="0032435B">
        <w:rPr>
          <w:rFonts w:cs="B Lotus"/>
          <w:sz w:val="26"/>
          <w:szCs w:val="26"/>
          <w:rtl/>
          <w:lang w:bidi="fa-IR"/>
        </w:rPr>
        <w:t xml:space="preserve"> می‌</w:t>
      </w:r>
      <w:r w:rsidRPr="0032435B">
        <w:rPr>
          <w:rFonts w:cs="B Lotus"/>
          <w:sz w:val="26"/>
          <w:szCs w:val="26"/>
          <w:rtl/>
          <w:lang w:bidi="fa-IR"/>
        </w:rPr>
        <w:t>‌كردند و (به سبب تمسّك) به حق (به هنگام داوري) دادگري</w:t>
      </w:r>
      <w:r w:rsidR="00912D91" w:rsidRPr="0032435B">
        <w:rPr>
          <w:rFonts w:cs="B Lotus"/>
          <w:sz w:val="26"/>
          <w:szCs w:val="26"/>
          <w:rtl/>
          <w:lang w:bidi="fa-IR"/>
        </w:rPr>
        <w:t xml:space="preserve"> می‌</w:t>
      </w:r>
      <w:r w:rsidRPr="0032435B">
        <w:rPr>
          <w:rFonts w:cs="B Lotus"/>
          <w:sz w:val="26"/>
          <w:szCs w:val="26"/>
          <w:rtl/>
          <w:lang w:bidi="fa-IR"/>
        </w:rPr>
        <w:t>‌نمودند‏</w:t>
      </w:r>
      <w:r w:rsidR="0032435B" w:rsidRPr="0032435B">
        <w:rPr>
          <w:rFonts w:cs="Traditional Arabic" w:hint="cs"/>
          <w:sz w:val="26"/>
          <w:szCs w:val="26"/>
          <w:rtl/>
          <w:lang w:bidi="fa-IR"/>
        </w:rPr>
        <w:t>»</w:t>
      </w:r>
      <w:r w:rsidRPr="0032435B">
        <w:rPr>
          <w:rFonts w:cs="B Lotus"/>
          <w:sz w:val="26"/>
          <w:szCs w:val="26"/>
          <w:rtl/>
          <w:lang w:bidi="fa-IR"/>
        </w:rPr>
        <w:t xml:space="preserve">. </w:t>
      </w:r>
      <w:r w:rsidRPr="00782831">
        <w:rPr>
          <w:rFonts w:cs="B Lotus"/>
          <w:rtl/>
          <w:lang w:bidi="fa-IR"/>
        </w:rPr>
        <w:t>این همان فرقه</w:t>
      </w:r>
      <w:r w:rsidR="00912D91">
        <w:rPr>
          <w:rFonts w:cs="B Lotus"/>
          <w:rtl/>
          <w:lang w:bidi="fa-IR"/>
        </w:rPr>
        <w:t xml:space="preserve">‌ای </w:t>
      </w:r>
      <w:r w:rsidRPr="00782831">
        <w:rPr>
          <w:rFonts w:cs="B Lotus"/>
          <w:rtl/>
          <w:lang w:bidi="fa-IR"/>
        </w:rPr>
        <w:t>است که نجات پیدا کرد. و اما تو ای نصرانی! خدا درباره تان</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أُمَّة</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مُّق</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تَصِدَة</w:t>
      </w:r>
      <w:r w:rsidR="00861FA7" w:rsidRPr="0051235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32435B">
        <w:rPr>
          <w:rFonts w:cs="B Lotus" w:hint="cs"/>
          <w:color w:val="000000"/>
          <w:sz w:val="26"/>
          <w:szCs w:val="26"/>
          <w:rtl/>
          <w:lang w:bidi="fa-IR"/>
        </w:rPr>
        <w:t>المائد</w:t>
      </w:r>
      <w:r w:rsidR="0032435B" w:rsidRPr="0032435B">
        <w:rPr>
          <w:rFonts w:ascii="mylotus" w:hAnsi="mylotus" w:cs="mylotus"/>
          <w:color w:val="000000"/>
          <w:sz w:val="26"/>
          <w:szCs w:val="26"/>
          <w:rtl/>
          <w:lang w:bidi="fa-IR"/>
        </w:rPr>
        <w:t>ة</w:t>
      </w:r>
      <w:r w:rsidR="0032435B">
        <w:rPr>
          <w:rFonts w:cs="B Lotus" w:hint="cs"/>
          <w:color w:val="000000"/>
          <w:sz w:val="26"/>
          <w:szCs w:val="26"/>
          <w:rtl/>
          <w:lang w:bidi="fa-IR"/>
        </w:rPr>
        <w:t>: 66</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جمعي از آنان عادل و</w:t>
      </w:r>
      <w:r w:rsidR="0032435B">
        <w:rPr>
          <w:rFonts w:cs="B Lotus"/>
          <w:sz w:val="26"/>
          <w:szCs w:val="26"/>
          <w:rtl/>
          <w:lang w:bidi="fa-IR"/>
        </w:rPr>
        <w:t xml:space="preserve"> می</w:t>
      </w:r>
      <w:r w:rsidRPr="0032435B">
        <w:rPr>
          <w:rFonts w:cs="B Lotus"/>
          <w:sz w:val="26"/>
          <w:szCs w:val="26"/>
          <w:rtl/>
          <w:lang w:bidi="fa-IR"/>
        </w:rPr>
        <w:t>انه‌روند</w:t>
      </w:r>
      <w:r w:rsidR="0032435B" w:rsidRPr="0032435B">
        <w:rPr>
          <w:rFonts w:cs="Traditional Arabic" w:hint="cs"/>
          <w:sz w:val="26"/>
          <w:szCs w:val="26"/>
          <w:rtl/>
          <w:lang w:bidi="fa-IR"/>
        </w:rPr>
        <w:t>»</w:t>
      </w:r>
      <w:r w:rsidRPr="0032435B">
        <w:rPr>
          <w:rFonts w:cs="B Lotus"/>
          <w:sz w:val="26"/>
          <w:szCs w:val="26"/>
          <w:rtl/>
          <w:lang w:bidi="fa-IR"/>
        </w:rPr>
        <w:t xml:space="preserve">. </w:t>
      </w:r>
      <w:r w:rsidRPr="0032435B">
        <w:rPr>
          <w:rFonts w:cs="B Lotus"/>
          <w:rtl/>
          <w:lang w:bidi="fa-IR"/>
        </w:rPr>
        <w:t xml:space="preserve">این </w:t>
      </w:r>
      <w:r w:rsidRPr="00782831">
        <w:rPr>
          <w:rFonts w:cs="B Lotus"/>
          <w:rtl/>
          <w:lang w:bidi="fa-IR"/>
        </w:rPr>
        <w:t>همان فرقه</w:t>
      </w:r>
      <w:r w:rsidR="00912D91">
        <w:rPr>
          <w:rFonts w:cs="B Lotus"/>
          <w:rtl/>
          <w:lang w:bidi="fa-IR"/>
        </w:rPr>
        <w:t xml:space="preserve">‌ای </w:t>
      </w:r>
      <w:r w:rsidRPr="00782831">
        <w:rPr>
          <w:rFonts w:cs="B Lotus"/>
          <w:rtl/>
          <w:lang w:bidi="fa-IR"/>
        </w:rPr>
        <w:t>است که نجات پیدا کرد. اما ما، خدا درباره مان</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وَمِمَّن</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خَلَق</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نَا</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أُمَّة</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يَه</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دُونَ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حَقِّ</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وَبِهِ</w:t>
      </w:r>
      <w:r w:rsidR="00861FA7" w:rsidRPr="00512354">
        <w:rPr>
          <w:rFonts w:ascii="KFGQPC Uthmanic Script HAFS" w:cs="KFGQPC Uthmanic Script HAFS" w:hint="cs"/>
          <w:rtl/>
        </w:rPr>
        <w:t>ۦ</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يَع</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دِلُونَ</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١٨١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32435B">
        <w:rPr>
          <w:rFonts w:cs="B Lotus" w:hint="cs"/>
          <w:color w:val="000000"/>
          <w:sz w:val="26"/>
          <w:szCs w:val="26"/>
          <w:rtl/>
          <w:lang w:bidi="fa-IR"/>
        </w:rPr>
        <w:t>الأعراف: 181</w:t>
      </w:r>
      <w:r w:rsidR="00D41F4F">
        <w:rPr>
          <w:rFonts w:cs="B Lotus"/>
          <w:color w:val="000000"/>
          <w:sz w:val="26"/>
          <w:szCs w:val="26"/>
          <w:rtl/>
          <w:lang w:bidi="fa-IR"/>
        </w:rPr>
        <w:t>]</w:t>
      </w:r>
      <w:r w:rsidR="00D41F4F">
        <w:rPr>
          <w:rFonts w:cs="B Lotus"/>
          <w:color w:val="000000"/>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در</w:t>
      </w:r>
      <w:r w:rsidR="00D41F4F" w:rsidRPr="0032435B">
        <w:rPr>
          <w:rFonts w:cs="B Lotus"/>
          <w:sz w:val="26"/>
          <w:szCs w:val="26"/>
          <w:rtl/>
          <w:lang w:bidi="fa-IR"/>
        </w:rPr>
        <w:t>می</w:t>
      </w:r>
      <w:r w:rsidRPr="0032435B">
        <w:rPr>
          <w:rFonts w:cs="B Lotus"/>
          <w:sz w:val="26"/>
          <w:szCs w:val="26"/>
          <w:rtl/>
          <w:lang w:bidi="fa-IR"/>
        </w:rPr>
        <w:t>ان آفريدگانمان</w:t>
      </w:r>
      <w:r w:rsidR="00F339BD">
        <w:rPr>
          <w:rFonts w:cs="B Lotus"/>
          <w:sz w:val="26"/>
          <w:szCs w:val="26"/>
          <w:rtl/>
          <w:lang w:bidi="fa-IR"/>
        </w:rPr>
        <w:t xml:space="preserve">، </w:t>
      </w:r>
      <w:r w:rsidRPr="0032435B">
        <w:rPr>
          <w:rFonts w:cs="B Lotus"/>
          <w:sz w:val="26"/>
          <w:szCs w:val="26"/>
          <w:rtl/>
          <w:lang w:bidi="fa-IR"/>
        </w:rPr>
        <w:t>گروهي هستند كه به (س</w:t>
      </w:r>
      <w:r w:rsidR="00861FA7">
        <w:rPr>
          <w:rFonts w:cs="B Lotus"/>
          <w:sz w:val="26"/>
          <w:szCs w:val="26"/>
          <w:rtl/>
          <w:lang w:bidi="fa-IR"/>
        </w:rPr>
        <w:t>بب دوست داشتِ) حق (ديگران را به</w:t>
      </w:r>
      <w:r w:rsidR="00861FA7">
        <w:rPr>
          <w:rFonts w:cs="B Lotus" w:hint="cs"/>
          <w:sz w:val="26"/>
          <w:szCs w:val="26"/>
          <w:rtl/>
          <w:lang w:bidi="fa-IR"/>
        </w:rPr>
        <w:t>‌</w:t>
      </w:r>
      <w:r w:rsidRPr="0032435B">
        <w:rPr>
          <w:rFonts w:cs="B Lotus"/>
          <w:sz w:val="26"/>
          <w:szCs w:val="26"/>
          <w:rtl/>
          <w:lang w:bidi="fa-IR"/>
        </w:rPr>
        <w:t>سوي حق) دعوت</w:t>
      </w:r>
      <w:r w:rsidR="00912D91" w:rsidRPr="0032435B">
        <w:rPr>
          <w:rFonts w:cs="B Lotus"/>
          <w:sz w:val="26"/>
          <w:szCs w:val="26"/>
          <w:rtl/>
          <w:lang w:bidi="fa-IR"/>
        </w:rPr>
        <w:t xml:space="preserve"> می‌</w:t>
      </w:r>
      <w:r w:rsidR="0032435B" w:rsidRPr="0032435B">
        <w:rPr>
          <w:rFonts w:cs="B Lotus"/>
          <w:sz w:val="26"/>
          <w:szCs w:val="26"/>
          <w:rtl/>
          <w:lang w:bidi="fa-IR"/>
        </w:rPr>
        <w:t>‌كنند</w:t>
      </w:r>
      <w:r w:rsidR="00F339BD">
        <w:rPr>
          <w:rFonts w:cs="B Lotus"/>
          <w:sz w:val="26"/>
          <w:szCs w:val="26"/>
          <w:rtl/>
          <w:lang w:bidi="fa-IR"/>
        </w:rPr>
        <w:t xml:space="preserve">، </w:t>
      </w:r>
      <w:r w:rsidRPr="0032435B">
        <w:rPr>
          <w:rFonts w:cs="B Lotus"/>
          <w:sz w:val="26"/>
          <w:szCs w:val="26"/>
          <w:rtl/>
          <w:lang w:bidi="fa-IR"/>
        </w:rPr>
        <w:t>و (در حكم</w:t>
      </w:r>
      <w:r w:rsidR="0032435B" w:rsidRPr="0032435B">
        <w:rPr>
          <w:rFonts w:cs="B Lotus" w:hint="cs"/>
          <w:sz w:val="26"/>
          <w:szCs w:val="26"/>
          <w:rtl/>
          <w:lang w:bidi="fa-IR"/>
        </w:rPr>
        <w:t>‌</w:t>
      </w:r>
      <w:r w:rsidRPr="0032435B">
        <w:rPr>
          <w:rFonts w:cs="B Lotus"/>
          <w:sz w:val="26"/>
          <w:szCs w:val="26"/>
          <w:rtl/>
          <w:lang w:bidi="fa-IR"/>
        </w:rPr>
        <w:t>ها و داوري</w:t>
      </w:r>
      <w:r w:rsidR="0032435B" w:rsidRPr="0032435B">
        <w:rPr>
          <w:rFonts w:cs="B Lotus" w:hint="cs"/>
          <w:sz w:val="26"/>
          <w:szCs w:val="26"/>
          <w:rtl/>
          <w:lang w:bidi="fa-IR"/>
        </w:rPr>
        <w:t>‌</w:t>
      </w:r>
      <w:r w:rsidRPr="0032435B">
        <w:rPr>
          <w:rFonts w:cs="B Lotus"/>
          <w:sz w:val="26"/>
          <w:szCs w:val="26"/>
          <w:rtl/>
          <w:lang w:bidi="fa-IR"/>
        </w:rPr>
        <w:t>هايشان هم به سبب عشق به حق) به حق دادگري</w:t>
      </w:r>
      <w:r w:rsidR="00912D91" w:rsidRPr="0032435B">
        <w:rPr>
          <w:rFonts w:cs="B Lotus"/>
          <w:sz w:val="26"/>
          <w:szCs w:val="26"/>
          <w:rtl/>
          <w:lang w:bidi="fa-IR"/>
        </w:rPr>
        <w:t xml:space="preserve"> می‌</w:t>
      </w:r>
      <w:r w:rsidRPr="0032435B">
        <w:rPr>
          <w:rFonts w:cs="B Lotus"/>
          <w:sz w:val="26"/>
          <w:szCs w:val="26"/>
          <w:rtl/>
          <w:lang w:bidi="fa-IR"/>
        </w:rPr>
        <w:t>‌كنند</w:t>
      </w:r>
      <w:r w:rsidR="0032435B" w:rsidRPr="0032435B">
        <w:rPr>
          <w:rFonts w:cs="Traditional Arabic" w:hint="cs"/>
          <w:sz w:val="26"/>
          <w:szCs w:val="26"/>
          <w:rtl/>
          <w:lang w:bidi="fa-IR"/>
        </w:rPr>
        <w:t>»</w:t>
      </w:r>
      <w:r w:rsidRPr="0032435B">
        <w:rPr>
          <w:rFonts w:cs="B Lotus"/>
          <w:sz w:val="26"/>
          <w:szCs w:val="26"/>
          <w:rtl/>
          <w:lang w:bidi="fa-IR"/>
        </w:rPr>
        <w:t xml:space="preserve">. </w:t>
      </w:r>
      <w:r w:rsidRPr="00782831">
        <w:rPr>
          <w:rFonts w:cs="B Lotus"/>
          <w:rtl/>
          <w:lang w:bidi="fa-IR"/>
        </w:rPr>
        <w:t>این همان فرقه</w:t>
      </w:r>
      <w:r w:rsidR="00912D91">
        <w:rPr>
          <w:rFonts w:cs="B Lotus"/>
          <w:rtl/>
          <w:lang w:bidi="fa-IR"/>
        </w:rPr>
        <w:t xml:space="preserve">‌ای </w:t>
      </w:r>
      <w:r w:rsidRPr="00782831">
        <w:rPr>
          <w:rFonts w:cs="B Lotus"/>
          <w:rtl/>
          <w:lang w:bidi="fa-IR"/>
        </w:rPr>
        <w:t>است که از این امت نجات پیدا کرد</w:t>
      </w:r>
      <w:r w:rsidRPr="00782831">
        <w:rPr>
          <w:rStyle w:val="FootnoteReference"/>
          <w:rFonts w:eastAsia="SimSun" w:cs="B Lotus"/>
          <w:color w:val="000000"/>
          <w:rtl/>
          <w:lang w:bidi="fa-IR"/>
        </w:rPr>
        <w:footnoteReference w:id="240"/>
      </w:r>
      <w:r w:rsidR="0032435B">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در این روایت نیز، دلیلی بر مدعای ما وجود دارد.</w:t>
      </w:r>
    </w:p>
    <w:p w:rsidR="00634C2F" w:rsidRPr="00782831" w:rsidRDefault="00634C2F" w:rsidP="00CF29B2">
      <w:pPr>
        <w:ind w:firstLine="284"/>
        <w:jc w:val="both"/>
        <w:rPr>
          <w:rFonts w:cs="B Lotus"/>
          <w:rtl/>
          <w:lang w:bidi="fa-IR"/>
        </w:rPr>
      </w:pPr>
      <w:r w:rsidRPr="00782831">
        <w:rPr>
          <w:rFonts w:cs="B Lotus"/>
          <w:rtl/>
          <w:lang w:bidi="fa-IR"/>
        </w:rPr>
        <w:t>آجری نیز از طریق انس روایتی را به معنای روایت علی آورده که: «یکی از فرقه</w:t>
      </w:r>
      <w:r w:rsidR="00E507EB">
        <w:rPr>
          <w:rFonts w:cs="B Lotus"/>
          <w:rtl/>
          <w:lang w:bidi="fa-IR"/>
        </w:rPr>
        <w:t>‌ها</w:t>
      </w:r>
      <w:r w:rsidRPr="00782831">
        <w:rPr>
          <w:rFonts w:cs="B Lotus"/>
          <w:rtl/>
          <w:lang w:bidi="fa-IR"/>
        </w:rPr>
        <w:t>ی یهود و یکی از فرقه‏های نصارا در بهشت هستند».</w:t>
      </w:r>
    </w:p>
    <w:p w:rsidR="00634C2F" w:rsidRPr="00782831" w:rsidRDefault="00634C2F" w:rsidP="00CF29B2">
      <w:pPr>
        <w:ind w:firstLine="284"/>
        <w:jc w:val="both"/>
        <w:rPr>
          <w:rFonts w:cs="B Lotus"/>
          <w:rtl/>
          <w:lang w:bidi="fa-IR"/>
        </w:rPr>
      </w:pPr>
      <w:r w:rsidRPr="00782831">
        <w:rPr>
          <w:rFonts w:cs="B Lotus"/>
          <w:rtl/>
          <w:lang w:bidi="fa-IR"/>
        </w:rPr>
        <w:t>سعید بن منصور در تفسیر خود از طریق روایت عبدالله آورده که: بنی اسرائیل به مرور زمان سنگ دل شدند. از نزد خودشان کتابی به دلخواه خود ابداع کردند که زبان</w:t>
      </w:r>
      <w:r w:rsidR="00E507EB">
        <w:rPr>
          <w:rFonts w:cs="B Lotus"/>
          <w:rtl/>
          <w:lang w:bidi="fa-IR"/>
        </w:rPr>
        <w:t>‌ها</w:t>
      </w:r>
      <w:r w:rsidRPr="00782831">
        <w:rPr>
          <w:rFonts w:cs="B Lotus"/>
          <w:rtl/>
          <w:lang w:bidi="fa-IR"/>
        </w:rPr>
        <w:t>یشان آن را حلال دانسته بود، و حق میان آنان و میان بسیاری از شهوت</w:t>
      </w:r>
      <w:r w:rsidR="00E507EB">
        <w:rPr>
          <w:rFonts w:cs="B Lotus"/>
          <w:rtl/>
          <w:lang w:bidi="fa-IR"/>
        </w:rPr>
        <w:t>‌ها</w:t>
      </w:r>
      <w:r w:rsidRPr="00782831">
        <w:rPr>
          <w:rFonts w:cs="B Lotus"/>
          <w:rtl/>
          <w:lang w:bidi="fa-IR"/>
        </w:rPr>
        <w:t>یشان حایل بود تا جایی که کتاب خدا را پشت سر انداختند گویی آن را</w:t>
      </w:r>
      <w:r w:rsidR="00912D91">
        <w:rPr>
          <w:rFonts w:cs="B Lotus"/>
          <w:rtl/>
          <w:lang w:bidi="fa-IR"/>
        </w:rPr>
        <w:t xml:space="preserve"> نمی‌</w:t>
      </w:r>
      <w:r w:rsidRPr="00782831">
        <w:rPr>
          <w:rFonts w:cs="B Lotus"/>
          <w:rtl/>
          <w:lang w:bidi="fa-IR"/>
        </w:rPr>
        <w:t>دانند. گفتند: این کتاب را بر بنی اسرائیل عرضه کنید</w:t>
      </w:r>
      <w:r w:rsidR="006C11FC">
        <w:rPr>
          <w:rFonts w:cs="B Lotus"/>
          <w:rtl/>
          <w:lang w:bidi="fa-IR"/>
        </w:rPr>
        <w:t>،</w:t>
      </w:r>
      <w:r w:rsidRPr="00782831">
        <w:rPr>
          <w:rFonts w:cs="B Lotus"/>
          <w:rtl/>
          <w:lang w:bidi="fa-IR"/>
        </w:rPr>
        <w:t xml:space="preserve"> اگر از شما پیروی کردند آنان را رها کنید و اگر با شما مخالفت نمودند، آنان را بکشید. سپس گفتند: نه، بلکه به دنبال فلانی</w:t>
      </w:r>
      <w:r w:rsidR="0032435B">
        <w:rPr>
          <w:rFonts w:cs="B Lotus" w:hint="cs"/>
          <w:rtl/>
          <w:lang w:bidi="fa-IR"/>
        </w:rPr>
        <w:t xml:space="preserve"> </w:t>
      </w:r>
      <w:r w:rsidR="0032435B">
        <w:rPr>
          <w:rFonts w:cs="B Lotus"/>
          <w:rtl/>
          <w:lang w:bidi="fa-IR"/>
        </w:rPr>
        <w:t>-</w:t>
      </w:r>
      <w:r w:rsidRPr="00782831">
        <w:rPr>
          <w:rFonts w:cs="B Lotus"/>
          <w:rtl/>
          <w:lang w:bidi="fa-IR"/>
        </w:rPr>
        <w:t>مردی از علمایشان- بفرستید</w:t>
      </w:r>
      <w:r w:rsidR="00DB3612">
        <w:rPr>
          <w:rFonts w:cs="B Lotus"/>
          <w:rtl/>
          <w:lang w:bidi="fa-IR"/>
        </w:rPr>
        <w:t xml:space="preserve"> </w:t>
      </w:r>
      <w:r w:rsidRPr="00782831">
        <w:rPr>
          <w:rFonts w:cs="B Lotus"/>
          <w:rtl/>
          <w:lang w:bidi="fa-IR"/>
        </w:rPr>
        <w:t>و این کتاب را بر او عرضه کنید. اگر از شما پیروی کرد، دیگر پس از او احدی با شما هرگز مخالفت نخواهد کرد، و اگر با شما مخالفت کرد، او را بکشید که دیگر پس از او احدی با شما مخالفت</w:t>
      </w:r>
      <w:r w:rsidR="00912D91">
        <w:rPr>
          <w:rFonts w:cs="B Lotus"/>
          <w:rtl/>
          <w:lang w:bidi="fa-IR"/>
        </w:rPr>
        <w:t xml:space="preserve"> نمی‌</w:t>
      </w:r>
      <w:r w:rsidRPr="00782831">
        <w:rPr>
          <w:rFonts w:cs="B Lotus"/>
          <w:rtl/>
          <w:lang w:bidi="fa-IR"/>
        </w:rPr>
        <w:t>کند.</w:t>
      </w:r>
    </w:p>
    <w:p w:rsidR="00634C2F" w:rsidRPr="00782831" w:rsidRDefault="00634C2F" w:rsidP="00512354">
      <w:pPr>
        <w:widowControl w:val="0"/>
        <w:ind w:firstLine="284"/>
        <w:jc w:val="both"/>
        <w:rPr>
          <w:rFonts w:cs="B Lotus"/>
          <w:rtl/>
          <w:lang w:bidi="fa-IR"/>
        </w:rPr>
      </w:pPr>
      <w:r w:rsidRPr="00782831">
        <w:rPr>
          <w:rFonts w:cs="B Lotus"/>
          <w:rtl/>
          <w:lang w:bidi="fa-IR"/>
        </w:rPr>
        <w:t>به دنبالش فرستادند. او کاغذی برداشت و آیات کتاب خدا را در آن نوشت، پس آن را در شاخی نهادند و سپس به گردن گاو آویزانش کردند و سپس لباس را بر آن پوشاندند، آنگاه پیش آنان آمد. آنان کتاب را بر او عرضه کردند و گفتند: آیا به این کتاب ایمان</w:t>
      </w:r>
      <w:r w:rsidR="00912D91">
        <w:rPr>
          <w:rFonts w:cs="B Lotus"/>
          <w:rtl/>
          <w:lang w:bidi="fa-IR"/>
        </w:rPr>
        <w:t xml:space="preserve"> می‌</w:t>
      </w:r>
      <w:r w:rsidRPr="00782831">
        <w:rPr>
          <w:rFonts w:cs="B Lotus"/>
          <w:rtl/>
          <w:lang w:bidi="fa-IR"/>
        </w:rPr>
        <w:t>آوری؟ به سینه</w:t>
      </w:r>
      <w:r w:rsidR="00E507EB">
        <w:rPr>
          <w:rFonts w:cs="B Lotus"/>
          <w:rtl/>
          <w:lang w:bidi="fa-IR"/>
        </w:rPr>
        <w:t xml:space="preserve">‌اش </w:t>
      </w:r>
      <w:r w:rsidRPr="00782831">
        <w:rPr>
          <w:rFonts w:cs="B Lotus"/>
          <w:rtl/>
          <w:lang w:bidi="fa-IR"/>
        </w:rPr>
        <w:t>اشاره کرد و گفت: به این کتاب ایمان آوردم چرا به آن ایمان نیاورم؟ (منظورش کتابی بود که در شاخ قرار داده بود). پس او را رها کردند. او یارانی داشت که دور و برش بودند. وقتی از دنیا رفت قبرش را نبش کردند، آن شاخ را یافتند و کتابی را در آن دیدند. گفتند: مگر گفته</w:t>
      </w:r>
      <w:r w:rsidR="00E507EB">
        <w:rPr>
          <w:rFonts w:cs="B Lotus"/>
          <w:rtl/>
          <w:lang w:bidi="fa-IR"/>
        </w:rPr>
        <w:t xml:space="preserve">‌اش </w:t>
      </w:r>
      <w:r w:rsidRPr="00782831">
        <w:rPr>
          <w:rFonts w:cs="B Lotus"/>
          <w:rtl/>
          <w:lang w:bidi="fa-IR"/>
        </w:rPr>
        <w:t>را</w:t>
      </w:r>
      <w:r w:rsidR="00912D91">
        <w:rPr>
          <w:rFonts w:cs="B Lotus"/>
          <w:rtl/>
          <w:lang w:bidi="fa-IR"/>
        </w:rPr>
        <w:t xml:space="preserve"> نمی‌</w:t>
      </w:r>
      <w:r w:rsidRPr="00782831">
        <w:rPr>
          <w:rFonts w:cs="B Lotus"/>
          <w:rtl/>
          <w:lang w:bidi="fa-IR"/>
        </w:rPr>
        <w:t>بینید که گفت: به این کتاب ایمان دارم و چرا به آن ایمان نیاورم؟ منظورش این کتاب بود. پس بنی اسرائیل به هفتاد و چند ملت فرقه فرقه شدند و بهترین ملت، صاحبان آن شاخ بود.</w:t>
      </w:r>
    </w:p>
    <w:p w:rsidR="00634C2F" w:rsidRPr="00782831" w:rsidRDefault="00634C2F" w:rsidP="00433480">
      <w:pPr>
        <w:widowControl w:val="0"/>
        <w:ind w:firstLine="284"/>
        <w:jc w:val="both"/>
        <w:rPr>
          <w:rFonts w:cs="B Lotus"/>
          <w:rtl/>
          <w:lang w:bidi="fa-IR"/>
        </w:rPr>
      </w:pPr>
      <w:r w:rsidRPr="00782831">
        <w:rPr>
          <w:rFonts w:cs="B Lotus"/>
          <w:rtl/>
          <w:lang w:bidi="fa-IR"/>
        </w:rPr>
        <w:t>عبدالله گوید: کسانی از شما که مانده</w:t>
      </w:r>
      <w:r w:rsidR="00E507EB">
        <w:rPr>
          <w:rFonts w:cs="B Lotus"/>
          <w:rtl/>
          <w:lang w:bidi="fa-IR"/>
        </w:rPr>
        <w:t>‌اند</w:t>
      </w:r>
      <w:r w:rsidRPr="00782831">
        <w:rPr>
          <w:rFonts w:cs="B Lotus"/>
          <w:rtl/>
          <w:lang w:bidi="fa-IR"/>
        </w:rPr>
        <w:t>، چیزهای ناخوشایند و ناپسندی را خواهد دید و به تناسب شخصی که آن را ناپسند</w:t>
      </w:r>
      <w:r w:rsidR="00912D91">
        <w:rPr>
          <w:rFonts w:cs="B Lotus"/>
          <w:rtl/>
          <w:lang w:bidi="fa-IR"/>
        </w:rPr>
        <w:t xml:space="preserve"> می‌</w:t>
      </w:r>
      <w:r w:rsidRPr="00782831">
        <w:rPr>
          <w:rFonts w:cs="B Lotus"/>
          <w:rtl/>
          <w:lang w:bidi="fa-IR"/>
        </w:rPr>
        <w:t>بیند</w:t>
      </w:r>
      <w:r w:rsidR="00912D91">
        <w:rPr>
          <w:rFonts w:cs="B Lotus"/>
          <w:rtl/>
          <w:lang w:bidi="fa-IR"/>
        </w:rPr>
        <w:t xml:space="preserve"> نمی‌</w:t>
      </w:r>
      <w:r w:rsidRPr="00782831">
        <w:rPr>
          <w:rFonts w:cs="B Lotus"/>
          <w:rtl/>
          <w:lang w:bidi="fa-IR"/>
        </w:rPr>
        <w:t>تواند ان را تغییر دهد، خداوند از دلش باخبر است که او از آن چیز خوش</w:t>
      </w:r>
      <w:r w:rsidR="00E507EB">
        <w:rPr>
          <w:rFonts w:cs="B Lotus"/>
          <w:rtl/>
          <w:lang w:bidi="fa-IR"/>
        </w:rPr>
        <w:t xml:space="preserve">‌اش </w:t>
      </w:r>
      <w:r w:rsidRPr="00782831">
        <w:rPr>
          <w:rFonts w:cs="B Lotus"/>
          <w:rtl/>
          <w:lang w:bidi="fa-IR"/>
        </w:rPr>
        <w:t>نیامده و آن را ناپسند</w:t>
      </w:r>
      <w:r w:rsidR="00912D91">
        <w:rPr>
          <w:rFonts w:cs="B Lotus"/>
          <w:rtl/>
          <w:lang w:bidi="fa-IR"/>
        </w:rPr>
        <w:t xml:space="preserve"> می‌</w:t>
      </w:r>
      <w:r w:rsidRPr="00782831">
        <w:rPr>
          <w:rFonts w:cs="B Lotus"/>
          <w:rtl/>
          <w:lang w:bidi="fa-IR"/>
        </w:rPr>
        <w:t>داند</w:t>
      </w:r>
      <w:r w:rsidRPr="00782831">
        <w:rPr>
          <w:rStyle w:val="FootnoteReference"/>
          <w:rFonts w:eastAsia="SimSun" w:cs="B Lotus"/>
          <w:rtl/>
          <w:lang w:bidi="fa-IR"/>
        </w:rPr>
        <w:footnoteReference w:id="241"/>
      </w:r>
      <w:r w:rsidR="0032435B">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خبر نیز نشان</w:t>
      </w:r>
      <w:r w:rsidR="00912D91">
        <w:rPr>
          <w:rFonts w:cs="B Lotus"/>
          <w:rtl/>
          <w:lang w:bidi="fa-IR"/>
        </w:rPr>
        <w:t xml:space="preserve"> می‌</w:t>
      </w:r>
      <w:r w:rsidRPr="00782831">
        <w:rPr>
          <w:rFonts w:cs="B Lotus"/>
          <w:rtl/>
          <w:lang w:bidi="fa-IR"/>
        </w:rPr>
        <w:t>دهد که از میان بنی اسرائیل فرقه</w:t>
      </w:r>
      <w:r w:rsidR="00912D91">
        <w:rPr>
          <w:rFonts w:cs="B Lotus"/>
          <w:rtl/>
          <w:lang w:bidi="fa-IR"/>
        </w:rPr>
        <w:t xml:space="preserve">‌ای </w:t>
      </w:r>
      <w:r w:rsidRPr="00782831">
        <w:rPr>
          <w:rFonts w:cs="B Lotus"/>
          <w:rtl/>
          <w:lang w:bidi="fa-IR"/>
        </w:rPr>
        <w:t>بودند که در زمان خود بر حق روشن و آشکار بوده</w:t>
      </w:r>
      <w:r w:rsidR="00E507EB">
        <w:rPr>
          <w:rFonts w:cs="B Lotus"/>
          <w:rtl/>
          <w:lang w:bidi="fa-IR"/>
        </w:rPr>
        <w:t>‌اند</w:t>
      </w:r>
      <w:r w:rsidR="0032435B">
        <w:rPr>
          <w:rFonts w:cs="B Lotus"/>
          <w:rtl/>
          <w:lang w:bidi="fa-IR"/>
        </w:rPr>
        <w:t>، ولی عهده</w:t>
      </w:r>
      <w:r w:rsidR="0032435B">
        <w:rPr>
          <w:rFonts w:cs="B Lotus" w:hint="cs"/>
          <w:rtl/>
          <w:lang w:bidi="fa-IR"/>
        </w:rPr>
        <w:t>‌</w:t>
      </w:r>
      <w:r w:rsidRPr="00782831">
        <w:rPr>
          <w:rFonts w:cs="B Lotus"/>
          <w:rtl/>
          <w:lang w:bidi="fa-IR"/>
        </w:rPr>
        <w:t>دار صحت این خبر قبل از آن نیستیم.</w:t>
      </w:r>
    </w:p>
    <w:p w:rsidR="00634C2F" w:rsidRPr="00782831" w:rsidRDefault="0032435B" w:rsidP="00CF29B2">
      <w:pPr>
        <w:ind w:firstLine="284"/>
        <w:jc w:val="both"/>
        <w:rPr>
          <w:rFonts w:cs="B Lotus"/>
          <w:rtl/>
          <w:lang w:bidi="fa-IR"/>
        </w:rPr>
      </w:pPr>
      <w:r>
        <w:rPr>
          <w:rFonts w:cs="B Lotus"/>
          <w:rtl/>
          <w:lang w:bidi="fa-IR"/>
        </w:rPr>
        <w:t>هر</w:t>
      </w:r>
      <w:r w:rsidR="00634C2F" w:rsidRPr="00782831">
        <w:rPr>
          <w:rFonts w:cs="B Lotus"/>
          <w:rtl/>
          <w:lang w:bidi="fa-IR"/>
        </w:rPr>
        <w:t>گاه ثابت شود که میان یهود و نصارا، فرقه‏ی اهل نجات وجود دارد، از آن لازم</w:t>
      </w:r>
      <w:r w:rsidR="00912D91">
        <w:rPr>
          <w:rFonts w:cs="B Lotus"/>
          <w:rtl/>
          <w:lang w:bidi="fa-IR"/>
        </w:rPr>
        <w:t xml:space="preserve"> می‌</w:t>
      </w:r>
      <w:r w:rsidR="00634C2F" w:rsidRPr="00782831">
        <w:rPr>
          <w:rFonts w:cs="B Lotus"/>
          <w:rtl/>
          <w:lang w:bidi="fa-IR"/>
        </w:rPr>
        <w:t>آید که در میان این امت بر اساس روایت هفتاد و دو فرقه یهود و نصارا، فرقه‏ی اهل اهل هلاک دیگری زاید بر فرقه</w:t>
      </w:r>
      <w:r w:rsidR="00E507EB">
        <w:rPr>
          <w:rFonts w:cs="B Lotus"/>
          <w:rtl/>
          <w:lang w:bidi="fa-IR"/>
        </w:rPr>
        <w:t>‌ها</w:t>
      </w:r>
      <w:r w:rsidR="00634C2F" w:rsidRPr="00782831">
        <w:rPr>
          <w:rFonts w:cs="B Lotus"/>
          <w:rtl/>
          <w:lang w:bidi="fa-IR"/>
        </w:rPr>
        <w:t>ی یهود و نصارا وجود داشته باشد و بر اساس روایت هفتاد و یک فرقه‏ی یهود و نصارا، دو فرقه‏ی اهل هلاک دیگری زاید بر فرقه</w:t>
      </w:r>
      <w:r w:rsidR="00E507EB">
        <w:rPr>
          <w:rFonts w:cs="B Lotus"/>
          <w:rtl/>
          <w:lang w:bidi="fa-IR"/>
        </w:rPr>
        <w:t>‌ها</w:t>
      </w:r>
      <w:r w:rsidR="00634C2F" w:rsidRPr="00782831">
        <w:rPr>
          <w:rFonts w:cs="B Lotus"/>
          <w:rtl/>
          <w:lang w:bidi="fa-IR"/>
        </w:rPr>
        <w:t>ی یهود و نصارا وجود داشته باشد. پس امت اسلامی نوعی دیگری از تفرق دارد که اهل کتاب نداشتند</w:t>
      </w:r>
      <w:r w:rsidR="006C11FC">
        <w:rPr>
          <w:rFonts w:cs="B Lotus"/>
          <w:rtl/>
          <w:lang w:bidi="fa-IR"/>
        </w:rPr>
        <w:t>،</w:t>
      </w:r>
      <w:r w:rsidR="00634C2F" w:rsidRPr="00782831">
        <w:rPr>
          <w:rFonts w:cs="B Lotus"/>
          <w:rtl/>
          <w:lang w:bidi="fa-IR"/>
        </w:rPr>
        <w:t xml:space="preserve"> چون حدیث قبلی اثبات</w:t>
      </w:r>
      <w:r w:rsidR="00912D91">
        <w:rPr>
          <w:rFonts w:cs="B Lotus"/>
          <w:rtl/>
          <w:lang w:bidi="fa-IR"/>
        </w:rPr>
        <w:t xml:space="preserve"> می‌</w:t>
      </w:r>
      <w:r w:rsidR="00634C2F" w:rsidRPr="00782831">
        <w:rPr>
          <w:rFonts w:cs="B Lotus"/>
          <w:rtl/>
          <w:lang w:bidi="fa-IR"/>
        </w:rPr>
        <w:t>کند که این امت، از یهود و نصارا در عین مخالفت</w:t>
      </w:r>
      <w:r w:rsidR="00E507EB">
        <w:rPr>
          <w:rFonts w:cs="B Lotus"/>
          <w:rtl/>
          <w:lang w:bidi="fa-IR"/>
        </w:rPr>
        <w:t>‌ها</w:t>
      </w:r>
      <w:r w:rsidR="00634C2F" w:rsidRPr="00782831">
        <w:rPr>
          <w:rFonts w:cs="B Lotus"/>
          <w:rtl/>
          <w:lang w:bidi="fa-IR"/>
        </w:rPr>
        <w:t>یشان پیروی</w:t>
      </w:r>
      <w:r w:rsidR="00912D91">
        <w:rPr>
          <w:rFonts w:cs="B Lotus"/>
          <w:rtl/>
          <w:lang w:bidi="fa-IR"/>
        </w:rPr>
        <w:t xml:space="preserve"> می‌</w:t>
      </w:r>
      <w:r w:rsidR="00634C2F" w:rsidRPr="00782831">
        <w:rPr>
          <w:rFonts w:cs="B Lotus"/>
          <w:rtl/>
          <w:lang w:bidi="fa-IR"/>
        </w:rPr>
        <w:t>کند، پس ثابت</w:t>
      </w:r>
      <w:r w:rsidR="00912D91">
        <w:rPr>
          <w:rFonts w:cs="B Lotus"/>
          <w:rtl/>
          <w:lang w:bidi="fa-IR"/>
        </w:rPr>
        <w:t xml:space="preserve"> می‌</w:t>
      </w:r>
      <w:r w:rsidR="00634C2F" w:rsidRPr="00782831">
        <w:rPr>
          <w:rFonts w:cs="B Lotus"/>
          <w:rtl/>
          <w:lang w:bidi="fa-IR"/>
        </w:rPr>
        <w:t>شود که در امثال بدعت</w:t>
      </w:r>
      <w:r w:rsidR="00E507EB">
        <w:rPr>
          <w:rFonts w:cs="B Lotus"/>
          <w:rtl/>
          <w:lang w:bidi="fa-IR"/>
        </w:rPr>
        <w:t>‌ها</w:t>
      </w:r>
      <w:r w:rsidR="00634C2F" w:rsidRPr="00782831">
        <w:rPr>
          <w:rFonts w:cs="B Lotus"/>
          <w:rtl/>
          <w:lang w:bidi="fa-IR"/>
        </w:rPr>
        <w:t>یشان، از آنان پیروی</w:t>
      </w:r>
      <w:r w:rsidR="00912D91">
        <w:rPr>
          <w:rFonts w:cs="B Lotus"/>
          <w:rtl/>
          <w:lang w:bidi="fa-IR"/>
        </w:rPr>
        <w:t xml:space="preserve"> می‌</w:t>
      </w:r>
      <w:r w:rsidR="00634C2F" w:rsidRPr="00782831">
        <w:rPr>
          <w:rFonts w:cs="B Lotus"/>
          <w:rtl/>
          <w:lang w:bidi="fa-IR"/>
        </w:rPr>
        <w:t xml:space="preserve">نماید. توضیح آن بدین صورت است: </w:t>
      </w:r>
    </w:p>
    <w:p w:rsidR="00634C2F" w:rsidRPr="00782831" w:rsidRDefault="00634C2F" w:rsidP="00912D91">
      <w:pPr>
        <w:pStyle w:val="a1"/>
        <w:rPr>
          <w:rtl/>
        </w:rPr>
      </w:pPr>
      <w:bookmarkStart w:id="46" w:name="_Toc340583570"/>
      <w:r w:rsidRPr="00782831">
        <w:rPr>
          <w:rtl/>
        </w:rPr>
        <w:t>مسأله‏ی یازدهم</w:t>
      </w:r>
      <w:bookmarkEnd w:id="46"/>
    </w:p>
    <w:p w:rsidR="00634C2F" w:rsidRPr="00782831" w:rsidRDefault="00634C2F" w:rsidP="0032435B">
      <w:pPr>
        <w:ind w:firstLine="284"/>
        <w:jc w:val="both"/>
        <w:rPr>
          <w:rFonts w:cs="B Lotus"/>
          <w:rtl/>
          <w:lang w:bidi="fa-IR"/>
        </w:rPr>
      </w:pPr>
      <w:r w:rsidRPr="00782831">
        <w:rPr>
          <w:rFonts w:cs="B Lotus"/>
          <w:rtl/>
          <w:lang w:bidi="fa-IR"/>
        </w:rPr>
        <w:t>پیامبر</w:t>
      </w:r>
      <w:r>
        <w:rPr>
          <w:rFonts w:cs="CTraditional Arabic"/>
          <w:rtl/>
          <w:lang w:bidi="fa-IR"/>
        </w:rPr>
        <w:t>ص</w:t>
      </w:r>
      <w:r w:rsidRPr="00782831">
        <w:rPr>
          <w:rFonts w:cs="B Lotus"/>
          <w:rtl/>
          <w:lang w:bidi="fa-IR"/>
        </w:rPr>
        <w:t xml:space="preserve"> در حدیث صحیح</w:t>
      </w:r>
      <w:r w:rsidR="00912D91">
        <w:rPr>
          <w:rFonts w:cs="B Lotus"/>
          <w:rtl/>
          <w:lang w:bidi="fa-IR"/>
        </w:rPr>
        <w:t xml:space="preserve"> می‌</w:t>
      </w:r>
      <w:r w:rsidRPr="00782831">
        <w:rPr>
          <w:rFonts w:cs="B Lotus"/>
          <w:rtl/>
          <w:lang w:bidi="fa-IR"/>
        </w:rPr>
        <w:t>فرماید</w:t>
      </w:r>
      <w:r w:rsidR="0032435B">
        <w:rPr>
          <w:rFonts w:cs="B Lotus" w:hint="cs"/>
          <w:rtl/>
          <w:lang w:bidi="fa-IR"/>
        </w:rPr>
        <w:t xml:space="preserve">: </w:t>
      </w:r>
      <w:r w:rsidR="0032435B">
        <w:rPr>
          <w:rFonts w:cs="Traditional Arabic" w:hint="cs"/>
          <w:rtl/>
          <w:lang w:bidi="fa-IR"/>
        </w:rPr>
        <w:t>«</w:t>
      </w:r>
      <w:r w:rsidR="0032435B" w:rsidRPr="0032435B">
        <w:rPr>
          <w:rStyle w:val="Char2"/>
          <w:rFonts w:hint="eastAsia"/>
          <w:rtl/>
        </w:rPr>
        <w:t>لَتَتَّبِعُنَّ</w:t>
      </w:r>
      <w:r w:rsidR="0032435B" w:rsidRPr="0032435B">
        <w:rPr>
          <w:rStyle w:val="Char2"/>
          <w:rtl/>
        </w:rPr>
        <w:t xml:space="preserve"> </w:t>
      </w:r>
      <w:r w:rsidR="0032435B" w:rsidRPr="0032435B">
        <w:rPr>
          <w:rStyle w:val="Char2"/>
          <w:rFonts w:hint="eastAsia"/>
          <w:rtl/>
        </w:rPr>
        <w:t>سُنَنَ</w:t>
      </w:r>
      <w:r w:rsidR="0032435B" w:rsidRPr="0032435B">
        <w:rPr>
          <w:rStyle w:val="Char2"/>
          <w:rtl/>
        </w:rPr>
        <w:t xml:space="preserve"> </w:t>
      </w:r>
      <w:r w:rsidR="0032435B" w:rsidRPr="0032435B">
        <w:rPr>
          <w:rStyle w:val="Char2"/>
          <w:rFonts w:hint="eastAsia"/>
          <w:rtl/>
        </w:rPr>
        <w:t>مَنْ</w:t>
      </w:r>
      <w:r w:rsidR="0032435B" w:rsidRPr="0032435B">
        <w:rPr>
          <w:rStyle w:val="Char2"/>
          <w:rtl/>
        </w:rPr>
        <w:t xml:space="preserve"> </w:t>
      </w:r>
      <w:r w:rsidR="0032435B" w:rsidRPr="0032435B">
        <w:rPr>
          <w:rStyle w:val="Char2"/>
          <w:rFonts w:hint="eastAsia"/>
          <w:rtl/>
        </w:rPr>
        <w:t>كَانَ</w:t>
      </w:r>
      <w:r w:rsidR="0032435B" w:rsidRPr="0032435B">
        <w:rPr>
          <w:rStyle w:val="Char2"/>
          <w:rtl/>
        </w:rPr>
        <w:t xml:space="preserve"> </w:t>
      </w:r>
      <w:r w:rsidR="0032435B" w:rsidRPr="0032435B">
        <w:rPr>
          <w:rStyle w:val="Char2"/>
          <w:rFonts w:hint="eastAsia"/>
          <w:rtl/>
        </w:rPr>
        <w:t>قَبْلَكُمْ،</w:t>
      </w:r>
      <w:r w:rsidR="0032435B" w:rsidRPr="0032435B">
        <w:rPr>
          <w:rStyle w:val="Char2"/>
          <w:rtl/>
        </w:rPr>
        <w:t xml:space="preserve"> </w:t>
      </w:r>
      <w:r w:rsidR="0032435B" w:rsidRPr="0032435B">
        <w:rPr>
          <w:rStyle w:val="Char2"/>
          <w:rFonts w:hint="eastAsia"/>
          <w:rtl/>
        </w:rPr>
        <w:t>شِبْرًا</w:t>
      </w:r>
      <w:r w:rsidR="0032435B" w:rsidRPr="0032435B">
        <w:rPr>
          <w:rStyle w:val="Char2"/>
          <w:rtl/>
        </w:rPr>
        <w:t xml:space="preserve"> </w:t>
      </w:r>
      <w:r w:rsidR="0032435B" w:rsidRPr="0032435B">
        <w:rPr>
          <w:rStyle w:val="Char2"/>
          <w:rFonts w:hint="eastAsia"/>
          <w:rtl/>
        </w:rPr>
        <w:t>بِشِبْرٍ،</w:t>
      </w:r>
      <w:r w:rsidR="0032435B" w:rsidRPr="0032435B">
        <w:rPr>
          <w:rStyle w:val="Char2"/>
          <w:rtl/>
        </w:rPr>
        <w:t xml:space="preserve"> </w:t>
      </w:r>
      <w:r w:rsidR="0032435B" w:rsidRPr="0032435B">
        <w:rPr>
          <w:rStyle w:val="Char2"/>
          <w:rFonts w:hint="eastAsia"/>
          <w:rtl/>
        </w:rPr>
        <w:t>وَذِرَاعًا</w:t>
      </w:r>
      <w:r w:rsidR="0032435B" w:rsidRPr="0032435B">
        <w:rPr>
          <w:rStyle w:val="Char2"/>
          <w:rtl/>
        </w:rPr>
        <w:t xml:space="preserve"> </w:t>
      </w:r>
      <w:r w:rsidR="0032435B" w:rsidRPr="0032435B">
        <w:rPr>
          <w:rStyle w:val="Char2"/>
          <w:rFonts w:hint="eastAsia"/>
          <w:rtl/>
        </w:rPr>
        <w:t>بِذِرَاعٍ،</w:t>
      </w:r>
      <w:r w:rsidR="0032435B" w:rsidRPr="0032435B">
        <w:rPr>
          <w:rStyle w:val="Char2"/>
          <w:rtl/>
        </w:rPr>
        <w:t xml:space="preserve"> </w:t>
      </w:r>
      <w:r w:rsidR="0032435B" w:rsidRPr="0032435B">
        <w:rPr>
          <w:rStyle w:val="Char2"/>
          <w:rFonts w:hint="eastAsia"/>
          <w:rtl/>
        </w:rPr>
        <w:t>حَتَّى</w:t>
      </w:r>
      <w:r w:rsidR="0032435B" w:rsidRPr="0032435B">
        <w:rPr>
          <w:rStyle w:val="Char2"/>
          <w:rtl/>
        </w:rPr>
        <w:t xml:space="preserve"> </w:t>
      </w:r>
      <w:r w:rsidR="0032435B" w:rsidRPr="0032435B">
        <w:rPr>
          <w:rStyle w:val="Char2"/>
          <w:rFonts w:hint="eastAsia"/>
          <w:rtl/>
        </w:rPr>
        <w:t>لَوْ</w:t>
      </w:r>
      <w:r w:rsidR="0032435B" w:rsidRPr="0032435B">
        <w:rPr>
          <w:rStyle w:val="Char2"/>
          <w:rtl/>
        </w:rPr>
        <w:t xml:space="preserve"> </w:t>
      </w:r>
      <w:r w:rsidR="0032435B" w:rsidRPr="0032435B">
        <w:rPr>
          <w:rStyle w:val="Char2"/>
          <w:rFonts w:hint="eastAsia"/>
          <w:rtl/>
        </w:rPr>
        <w:t>دَخَلُوا</w:t>
      </w:r>
      <w:r w:rsidR="0032435B" w:rsidRPr="0032435B">
        <w:rPr>
          <w:rStyle w:val="Char2"/>
          <w:rtl/>
        </w:rPr>
        <w:t xml:space="preserve"> </w:t>
      </w:r>
      <w:r w:rsidR="0032435B" w:rsidRPr="0032435B">
        <w:rPr>
          <w:rStyle w:val="Char2"/>
          <w:rFonts w:hint="eastAsia"/>
          <w:rtl/>
        </w:rPr>
        <w:t>جُحْرَ</w:t>
      </w:r>
      <w:r w:rsidR="0032435B" w:rsidRPr="0032435B">
        <w:rPr>
          <w:rStyle w:val="Char2"/>
          <w:rtl/>
        </w:rPr>
        <w:t xml:space="preserve"> </w:t>
      </w:r>
      <w:r w:rsidR="0032435B" w:rsidRPr="0032435B">
        <w:rPr>
          <w:rStyle w:val="Char2"/>
          <w:rFonts w:hint="eastAsia"/>
          <w:rtl/>
        </w:rPr>
        <w:t>ضَبٍّ</w:t>
      </w:r>
      <w:r w:rsidR="0032435B" w:rsidRPr="0032435B">
        <w:rPr>
          <w:rStyle w:val="Char2"/>
          <w:rtl/>
        </w:rPr>
        <w:t xml:space="preserve"> </w:t>
      </w:r>
      <w:r w:rsidR="0032435B" w:rsidRPr="0032435B">
        <w:rPr>
          <w:rStyle w:val="Char2"/>
          <w:rFonts w:hint="eastAsia"/>
          <w:rtl/>
        </w:rPr>
        <w:t>لاتَّبَعْتُمُوهُمْ</w:t>
      </w:r>
      <w:r w:rsidR="0032435B">
        <w:rPr>
          <w:rFonts w:cs="Traditional Arabic" w:hint="cs"/>
          <w:rtl/>
          <w:lang w:bidi="fa-IR"/>
        </w:rPr>
        <w:t>»</w:t>
      </w:r>
      <w:r w:rsidR="0032435B">
        <w:rPr>
          <w:rFonts w:cs="B Lotus" w:hint="cs"/>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از سنت</w:t>
      </w:r>
      <w:r w:rsidR="00E507EB" w:rsidRPr="0032435B">
        <w:rPr>
          <w:rFonts w:cs="B Lotus"/>
          <w:sz w:val="26"/>
          <w:szCs w:val="26"/>
          <w:rtl/>
          <w:lang w:bidi="fa-IR"/>
        </w:rPr>
        <w:t>‌ها</w:t>
      </w:r>
      <w:r w:rsidRPr="0032435B">
        <w:rPr>
          <w:rFonts w:cs="B Lotus"/>
          <w:sz w:val="26"/>
          <w:szCs w:val="26"/>
          <w:rtl/>
          <w:lang w:bidi="fa-IR"/>
        </w:rPr>
        <w:t xml:space="preserve"> و روش</w:t>
      </w:r>
      <w:r w:rsidR="00E507EB" w:rsidRPr="0032435B">
        <w:rPr>
          <w:rFonts w:cs="B Lotus"/>
          <w:sz w:val="26"/>
          <w:szCs w:val="26"/>
          <w:rtl/>
          <w:lang w:bidi="fa-IR"/>
        </w:rPr>
        <w:t>‌ها</w:t>
      </w:r>
      <w:r w:rsidR="0032435B" w:rsidRPr="0032435B">
        <w:rPr>
          <w:rFonts w:cs="B Lotus"/>
          <w:sz w:val="26"/>
          <w:szCs w:val="26"/>
          <w:rtl/>
          <w:lang w:bidi="fa-IR"/>
        </w:rPr>
        <w:t>ی پیشینیان</w:t>
      </w:r>
      <w:r w:rsidR="0032435B" w:rsidRPr="0032435B">
        <w:rPr>
          <w:rFonts w:cs="B Lotus" w:hint="cs"/>
          <w:sz w:val="26"/>
          <w:szCs w:val="26"/>
          <w:rtl/>
          <w:lang w:bidi="fa-IR"/>
        </w:rPr>
        <w:t>‌</w:t>
      </w:r>
      <w:r w:rsidRPr="0032435B">
        <w:rPr>
          <w:rFonts w:cs="B Lotus"/>
          <w:sz w:val="26"/>
          <w:szCs w:val="26"/>
          <w:rtl/>
          <w:lang w:bidi="fa-IR"/>
        </w:rPr>
        <w:t>تان وجب به وجب و متر به متر پیروی خواهید کرد تا جایی که اگر آنان داخل سوراخ سوسماری شده باشند، شما هم از آنان پیروی</w:t>
      </w:r>
      <w:r w:rsidR="00912D91" w:rsidRPr="0032435B">
        <w:rPr>
          <w:rFonts w:cs="B Lotus"/>
          <w:sz w:val="26"/>
          <w:szCs w:val="26"/>
          <w:rtl/>
          <w:lang w:bidi="fa-IR"/>
        </w:rPr>
        <w:t xml:space="preserve"> می‌</w:t>
      </w:r>
      <w:r w:rsidRPr="0032435B">
        <w:rPr>
          <w:rFonts w:cs="B Lotus"/>
          <w:sz w:val="26"/>
          <w:szCs w:val="26"/>
          <w:rtl/>
          <w:lang w:bidi="fa-IR"/>
        </w:rPr>
        <w:t>کنید</w:t>
      </w:r>
      <w:r w:rsidR="0032435B" w:rsidRPr="0032435B">
        <w:rPr>
          <w:rFonts w:cs="Traditional Arabic" w:hint="cs"/>
          <w:sz w:val="26"/>
          <w:szCs w:val="26"/>
          <w:rtl/>
          <w:lang w:bidi="fa-IR"/>
        </w:rPr>
        <w:t>»</w:t>
      </w:r>
      <w:r w:rsidRPr="0032435B">
        <w:rPr>
          <w:rFonts w:cs="B Lotus"/>
          <w:sz w:val="26"/>
          <w:szCs w:val="26"/>
          <w:rtl/>
          <w:lang w:bidi="fa-IR"/>
        </w:rPr>
        <w:t xml:space="preserve">. </w:t>
      </w:r>
      <w:r w:rsidRPr="00782831">
        <w:rPr>
          <w:rFonts w:cs="B Lotus"/>
          <w:rtl/>
          <w:lang w:bidi="fa-IR"/>
        </w:rPr>
        <w:t>گفتیم: ای رسول خدا! منظورتان یهود و نصارا است؟ فرمود: «پس منظورم چه کسی است؟»</w:t>
      </w:r>
      <w:r w:rsidRPr="00782831">
        <w:rPr>
          <w:rStyle w:val="FootnoteReference"/>
          <w:rFonts w:eastAsia="SimSun" w:cs="B Lotus"/>
          <w:rtl/>
          <w:lang w:bidi="fa-IR"/>
        </w:rPr>
        <w:footnoteReference w:id="242"/>
      </w:r>
      <w:r w:rsidRPr="00782831">
        <w:rPr>
          <w:rFonts w:cs="B Lotus"/>
          <w:rtl/>
          <w:lang w:bidi="fa-IR"/>
        </w:rPr>
        <w:t xml:space="preserve"> روایت غریب ترمذی نیز در این زمینه وجود دارد. پس آوردن یک مثال معین نشان</w:t>
      </w:r>
      <w:r w:rsidR="00912D91">
        <w:rPr>
          <w:rFonts w:cs="B Lotus"/>
          <w:rtl/>
          <w:lang w:bidi="fa-IR"/>
        </w:rPr>
        <w:t xml:space="preserve"> می‌</w:t>
      </w:r>
      <w:r w:rsidRPr="00782831">
        <w:rPr>
          <w:rFonts w:cs="B Lotus"/>
          <w:rtl/>
          <w:lang w:bidi="fa-IR"/>
        </w:rPr>
        <w:t>دهد که این امت از عین اعمال زشت و ناپسند یهود و نصارا پیروی</w:t>
      </w:r>
      <w:r w:rsidR="00912D91">
        <w:rPr>
          <w:rFonts w:cs="B Lotus"/>
          <w:rtl/>
          <w:lang w:bidi="fa-IR"/>
        </w:rPr>
        <w:t xml:space="preserve"> می‌</w:t>
      </w:r>
      <w:r w:rsidRPr="00782831">
        <w:rPr>
          <w:rFonts w:cs="B Lotus"/>
          <w:rtl/>
          <w:lang w:bidi="fa-IR"/>
        </w:rPr>
        <w:t>کند.</w:t>
      </w:r>
    </w:p>
    <w:p w:rsidR="00634C2F" w:rsidRPr="00782831" w:rsidRDefault="00634C2F" w:rsidP="00861FA7">
      <w:pPr>
        <w:ind w:firstLine="284"/>
        <w:jc w:val="both"/>
        <w:rPr>
          <w:rFonts w:cs="B Lotus"/>
          <w:rtl/>
          <w:lang w:bidi="fa-IR"/>
        </w:rPr>
      </w:pPr>
      <w:r w:rsidRPr="00782831">
        <w:rPr>
          <w:rFonts w:cs="B Lotus"/>
          <w:rtl/>
          <w:lang w:bidi="fa-IR"/>
        </w:rPr>
        <w:t>در «</w:t>
      </w:r>
      <w:r w:rsidRPr="0032435B">
        <w:rPr>
          <w:rFonts w:ascii="mylotus" w:hAnsi="mylotus" w:cs="mylotus"/>
          <w:rtl/>
          <w:lang w:bidi="fa-IR"/>
        </w:rPr>
        <w:t>الصحیح</w:t>
      </w:r>
      <w:r w:rsidRPr="00782831">
        <w:rPr>
          <w:rFonts w:cs="B Lotus"/>
          <w:rtl/>
          <w:lang w:bidi="fa-IR"/>
        </w:rPr>
        <w:t>» از ابوواقد لیثی روایت است که گوید: همراه رسول خدا</w:t>
      </w:r>
      <w:r>
        <w:rPr>
          <w:rFonts w:cs="CTraditional Arabic"/>
          <w:rtl/>
          <w:lang w:bidi="fa-IR"/>
        </w:rPr>
        <w:t>ص</w:t>
      </w:r>
      <w:r w:rsidRPr="00782831">
        <w:rPr>
          <w:rFonts w:cs="B Lotus"/>
          <w:rtl/>
          <w:lang w:bidi="fa-IR"/>
        </w:rPr>
        <w:t xml:space="preserve"> به طرف خیبر بیرون رفتیم و ما تازه اسلام آورده بودیم. مشرکان درخت کناری به نام </w:t>
      </w:r>
      <w:r w:rsidR="00D41F4F">
        <w:rPr>
          <w:rFonts w:cs="B Lotus"/>
          <w:rtl/>
          <w:lang w:bidi="fa-IR"/>
        </w:rPr>
        <w:t>«</w:t>
      </w:r>
      <w:r w:rsidRPr="00782831">
        <w:rPr>
          <w:rFonts w:cs="B Lotus"/>
          <w:rtl/>
          <w:lang w:bidi="fa-IR"/>
        </w:rPr>
        <w:t>ذات انواط» داشتند که پیرامون آن اقامت</w:t>
      </w:r>
      <w:r w:rsidR="00912D91">
        <w:rPr>
          <w:rFonts w:cs="B Lotus"/>
          <w:rtl/>
          <w:lang w:bidi="fa-IR"/>
        </w:rPr>
        <w:t xml:space="preserve"> می‌</w:t>
      </w:r>
      <w:r w:rsidRPr="00782831">
        <w:rPr>
          <w:rFonts w:cs="B Lotus"/>
          <w:rtl/>
          <w:lang w:bidi="fa-IR"/>
        </w:rPr>
        <w:t>کردند و اسلحه</w:t>
      </w:r>
      <w:r w:rsidR="00E507EB">
        <w:rPr>
          <w:rFonts w:cs="B Lotus"/>
          <w:rtl/>
          <w:lang w:bidi="fa-IR"/>
        </w:rPr>
        <w:t>‌ها</w:t>
      </w:r>
      <w:r w:rsidRPr="00782831">
        <w:rPr>
          <w:rFonts w:cs="B Lotus"/>
          <w:rtl/>
          <w:lang w:bidi="fa-IR"/>
        </w:rPr>
        <w:t>ی خود را به آن آویزان</w:t>
      </w:r>
      <w:r w:rsidR="00912D91">
        <w:rPr>
          <w:rFonts w:cs="B Lotus"/>
          <w:rtl/>
          <w:lang w:bidi="fa-IR"/>
        </w:rPr>
        <w:t xml:space="preserve"> می‌</w:t>
      </w:r>
      <w:r w:rsidRPr="00782831">
        <w:rPr>
          <w:rFonts w:cs="B Lotus"/>
          <w:rtl/>
          <w:lang w:bidi="fa-IR"/>
        </w:rPr>
        <w:t>کردند. گفتیم: ای رسول خدا! برای ما ذات انواطی قرار بده همان طور که آنان ذات انواطی دارند. آن گاه پیامبر</w:t>
      </w:r>
      <w:r>
        <w:rPr>
          <w:rFonts w:cs="CTraditional Arabic"/>
          <w:rtl/>
          <w:lang w:bidi="fa-IR"/>
        </w:rPr>
        <w:t>ص</w:t>
      </w:r>
      <w:r w:rsidRPr="00782831">
        <w:rPr>
          <w:rFonts w:cs="B Lotus"/>
          <w:rtl/>
          <w:lang w:bidi="fa-IR"/>
        </w:rPr>
        <w:t xml:space="preserve"> به آنان گفت</w:t>
      </w:r>
      <w:r w:rsidR="0032435B">
        <w:rPr>
          <w:rFonts w:cs="B Lotus" w:hint="cs"/>
          <w:rtl/>
          <w:lang w:bidi="fa-IR"/>
        </w:rPr>
        <w:t xml:space="preserve">: </w:t>
      </w:r>
      <w:r w:rsidR="0032435B">
        <w:rPr>
          <w:rFonts w:cs="Traditional Arabic" w:hint="cs"/>
          <w:rtl/>
          <w:lang w:bidi="fa-IR"/>
        </w:rPr>
        <w:t>«</w:t>
      </w:r>
      <w:r w:rsidR="0032435B" w:rsidRPr="0032435B">
        <w:rPr>
          <w:rStyle w:val="Char2"/>
          <w:rFonts w:hint="eastAsia"/>
          <w:rtl/>
        </w:rPr>
        <w:t>اللَّهُ</w:t>
      </w:r>
      <w:r w:rsidR="0032435B" w:rsidRPr="0032435B">
        <w:rPr>
          <w:rStyle w:val="Char2"/>
          <w:rtl/>
        </w:rPr>
        <w:t xml:space="preserve"> </w:t>
      </w:r>
      <w:r w:rsidR="0032435B" w:rsidRPr="0032435B">
        <w:rPr>
          <w:rStyle w:val="Char2"/>
          <w:rFonts w:hint="eastAsia"/>
          <w:rtl/>
        </w:rPr>
        <w:t>أَكْبَرُ</w:t>
      </w:r>
      <w:r w:rsidR="0032435B" w:rsidRPr="0032435B">
        <w:rPr>
          <w:rStyle w:val="Char2"/>
          <w:rtl/>
        </w:rPr>
        <w:t xml:space="preserve"> </w:t>
      </w:r>
      <w:r w:rsidR="0032435B" w:rsidRPr="0032435B">
        <w:rPr>
          <w:rStyle w:val="Char2"/>
          <w:rFonts w:hint="eastAsia"/>
          <w:rtl/>
        </w:rPr>
        <w:t>هَذَا</w:t>
      </w:r>
      <w:r w:rsidR="0032435B" w:rsidRPr="0032435B">
        <w:rPr>
          <w:rStyle w:val="Char2"/>
          <w:rtl/>
        </w:rPr>
        <w:t xml:space="preserve"> </w:t>
      </w:r>
      <w:r w:rsidR="0032435B" w:rsidRPr="0032435B">
        <w:rPr>
          <w:rStyle w:val="Char2"/>
          <w:rFonts w:hint="eastAsia"/>
          <w:rtl/>
        </w:rPr>
        <w:t>كَمَا</w:t>
      </w:r>
      <w:r w:rsidR="0032435B" w:rsidRPr="0032435B">
        <w:rPr>
          <w:rStyle w:val="Char2"/>
          <w:rtl/>
        </w:rPr>
        <w:t xml:space="preserve"> </w:t>
      </w:r>
      <w:r w:rsidR="0032435B" w:rsidRPr="0032435B">
        <w:rPr>
          <w:rStyle w:val="Char2"/>
          <w:rFonts w:hint="eastAsia"/>
          <w:rtl/>
        </w:rPr>
        <w:t>قَالَتْ</w:t>
      </w:r>
      <w:r w:rsidR="0032435B" w:rsidRPr="0032435B">
        <w:rPr>
          <w:rStyle w:val="Char2"/>
          <w:rtl/>
        </w:rPr>
        <w:t xml:space="preserve"> </w:t>
      </w:r>
      <w:r w:rsidR="0032435B" w:rsidRPr="0032435B">
        <w:rPr>
          <w:rStyle w:val="Char2"/>
          <w:rFonts w:hint="eastAsia"/>
          <w:rtl/>
        </w:rPr>
        <w:t>بَنُو</w:t>
      </w:r>
      <w:r w:rsidR="0032435B" w:rsidRPr="0032435B">
        <w:rPr>
          <w:rStyle w:val="Char2"/>
          <w:rtl/>
        </w:rPr>
        <w:t xml:space="preserve"> </w:t>
      </w:r>
      <w:r w:rsidR="0032435B" w:rsidRPr="0032435B">
        <w:rPr>
          <w:rStyle w:val="Char2"/>
          <w:rFonts w:hint="eastAsia"/>
          <w:rtl/>
        </w:rPr>
        <w:t>إِسْرَائِيلَ</w:t>
      </w:r>
      <w:r w:rsidRPr="00782831">
        <w:rPr>
          <w:rFonts w:cs="B Lotus"/>
          <w:rtl/>
          <w:lang w:bidi="fa-IR"/>
        </w:rPr>
        <w:t xml:space="preserve">: </w:t>
      </w:r>
      <w:r w:rsidR="00D41F4F">
        <w:rPr>
          <w:rFonts w:cs="Traditional Arabic"/>
          <w:rtl/>
          <w:lang w:bidi="fa-IR"/>
        </w:rPr>
        <w:t>﴿</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ج</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عَل</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لَّنَا</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ءَالِهَة</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قَالَ</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إِنَّكُم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قَو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تَج</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هَلُونَ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32435B">
        <w:rPr>
          <w:rFonts w:cs="B Lotus" w:hint="cs"/>
          <w:color w:val="000000"/>
          <w:sz w:val="26"/>
          <w:szCs w:val="26"/>
          <w:rtl/>
          <w:lang w:bidi="fa-IR"/>
        </w:rPr>
        <w:t>الأعراف: 138</w:t>
      </w:r>
      <w:r w:rsidR="00D41F4F">
        <w:rPr>
          <w:rFonts w:cs="B Lotus"/>
          <w:color w:val="000000"/>
          <w:sz w:val="26"/>
          <w:szCs w:val="26"/>
          <w:rtl/>
          <w:lang w:bidi="fa-IR"/>
        </w:rPr>
        <w:t>]</w:t>
      </w:r>
      <w:r w:rsidR="00D41F4F">
        <w:rPr>
          <w:rFonts w:cs="B Lotus"/>
          <w:color w:val="000000"/>
          <w:rtl/>
          <w:lang w:bidi="fa-IR"/>
        </w:rPr>
        <w:t>.</w:t>
      </w:r>
      <w:r w:rsidR="0032435B">
        <w:rPr>
          <w:rFonts w:cs="B Lotus" w:hint="cs"/>
          <w:color w:val="000000"/>
          <w:rtl/>
          <w:lang w:bidi="fa-IR"/>
        </w:rPr>
        <w:t xml:space="preserve"> </w:t>
      </w:r>
      <w:r w:rsidR="0032435B" w:rsidRPr="0032435B">
        <w:rPr>
          <w:rStyle w:val="Char2"/>
          <w:rFonts w:hint="eastAsia"/>
          <w:rtl/>
        </w:rPr>
        <w:t>لَتَرْكَبُنَّ</w:t>
      </w:r>
      <w:r w:rsidR="0032435B" w:rsidRPr="0032435B">
        <w:rPr>
          <w:rStyle w:val="Char2"/>
          <w:rtl/>
        </w:rPr>
        <w:t xml:space="preserve"> </w:t>
      </w:r>
      <w:r w:rsidR="0032435B" w:rsidRPr="0032435B">
        <w:rPr>
          <w:rStyle w:val="Char2"/>
          <w:rFonts w:hint="eastAsia"/>
          <w:rtl/>
        </w:rPr>
        <w:t>سَنَنَ</w:t>
      </w:r>
      <w:r w:rsidR="0032435B" w:rsidRPr="0032435B">
        <w:rPr>
          <w:rStyle w:val="Char2"/>
          <w:rtl/>
        </w:rPr>
        <w:t xml:space="preserve"> </w:t>
      </w:r>
      <w:r w:rsidR="0032435B" w:rsidRPr="0032435B">
        <w:rPr>
          <w:rStyle w:val="Char2"/>
          <w:rFonts w:hint="eastAsia"/>
          <w:rtl/>
        </w:rPr>
        <w:t>مَنْ</w:t>
      </w:r>
      <w:r w:rsidR="0032435B" w:rsidRPr="0032435B">
        <w:rPr>
          <w:rStyle w:val="Char2"/>
          <w:rtl/>
        </w:rPr>
        <w:t xml:space="preserve"> </w:t>
      </w:r>
      <w:r w:rsidR="0032435B" w:rsidRPr="0032435B">
        <w:rPr>
          <w:rStyle w:val="Char2"/>
          <w:rFonts w:hint="eastAsia"/>
          <w:rtl/>
        </w:rPr>
        <w:t>كَانَ</w:t>
      </w:r>
      <w:r w:rsidR="0032435B" w:rsidRPr="0032435B">
        <w:rPr>
          <w:rStyle w:val="Char2"/>
          <w:rtl/>
        </w:rPr>
        <w:t xml:space="preserve"> </w:t>
      </w:r>
      <w:r w:rsidR="0032435B" w:rsidRPr="0032435B">
        <w:rPr>
          <w:rStyle w:val="Char2"/>
          <w:rFonts w:hint="eastAsia"/>
          <w:rtl/>
        </w:rPr>
        <w:t>قَبْلَكُمْ</w:t>
      </w:r>
      <w:r w:rsidRPr="00B507FF">
        <w:rPr>
          <w:rFonts w:ascii="QCF_BSML" w:hAnsi="QCF_BSML" w:cs="QCF_BSML"/>
          <w:color w:val="000000"/>
          <w:rtl/>
          <w:lang w:bidi="fa-IR"/>
        </w:rPr>
        <w:t xml:space="preserve"> </w:t>
      </w:r>
      <w:r w:rsidR="0032435B">
        <w:rPr>
          <w:rFonts w:ascii="Lotus Linotype" w:hAnsi="Lotus Linotype" w:cs="Traditional Arabic" w:hint="cs"/>
          <w:rtl/>
          <w:lang w:bidi="fa-IR"/>
        </w:rPr>
        <w:t>»</w:t>
      </w:r>
      <w:r w:rsidRPr="00782831">
        <w:rPr>
          <w:rFonts w:cs="B Lotus"/>
          <w:rtl/>
          <w:lang w:bidi="fa-IR"/>
        </w:rPr>
        <w:t xml:space="preserve"> </w:t>
      </w:r>
      <w:r w:rsidR="0032435B" w:rsidRPr="0032435B">
        <w:rPr>
          <w:rFonts w:cs="Traditional Arabic" w:hint="cs"/>
          <w:sz w:val="26"/>
          <w:szCs w:val="26"/>
          <w:rtl/>
          <w:lang w:bidi="fa-IR"/>
        </w:rPr>
        <w:t>«</w:t>
      </w:r>
      <w:r w:rsidRPr="0032435B">
        <w:rPr>
          <w:rFonts w:cs="B Lotus"/>
          <w:sz w:val="26"/>
          <w:szCs w:val="26"/>
          <w:rtl/>
          <w:lang w:bidi="fa-IR"/>
        </w:rPr>
        <w:t xml:space="preserve">الله اکبر، این گفته‏ی شما همچون گفته‏ی بنی اسرائیل است: </w:t>
      </w:r>
      <w:r w:rsidR="00D41F4F">
        <w:rPr>
          <w:rFonts w:cs="Traditional Arabic"/>
          <w:rtl/>
          <w:lang w:bidi="fa-IR"/>
        </w:rPr>
        <w:t>﴿</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ج</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عَل</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لَّنَا</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ءَالِهَة</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قَالَ</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إِنَّكُم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قَو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تَج</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هَلُونَ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32435B">
        <w:rPr>
          <w:rFonts w:cs="B Lotus" w:hint="cs"/>
          <w:color w:val="000000"/>
          <w:sz w:val="26"/>
          <w:szCs w:val="26"/>
          <w:rtl/>
          <w:lang w:bidi="fa-IR"/>
        </w:rPr>
        <w:t>الأعراف: 138</w:t>
      </w:r>
      <w:r w:rsidR="00D41F4F">
        <w:rPr>
          <w:rFonts w:cs="B Lotus"/>
          <w:color w:val="000000"/>
          <w:sz w:val="26"/>
          <w:szCs w:val="26"/>
          <w:rtl/>
          <w:lang w:bidi="fa-IR"/>
        </w:rPr>
        <w:t>]</w:t>
      </w:r>
      <w:r w:rsidR="00D41F4F">
        <w:rPr>
          <w:rFonts w:cs="B Lotus"/>
          <w:color w:val="000000"/>
          <w:rtl/>
          <w:lang w:bidi="fa-IR"/>
        </w:rPr>
        <w:t xml:space="preserve">. </w:t>
      </w:r>
      <w:r w:rsidR="00D41F4F" w:rsidRPr="0032435B">
        <w:rPr>
          <w:rFonts w:cs="B Lotus"/>
          <w:sz w:val="26"/>
          <w:szCs w:val="26"/>
          <w:rtl/>
          <w:lang w:bidi="fa-IR"/>
        </w:rPr>
        <w:t>«</w:t>
      </w:r>
      <w:r w:rsidRPr="0032435B">
        <w:rPr>
          <w:rFonts w:cs="B Lotus"/>
          <w:sz w:val="26"/>
          <w:szCs w:val="26"/>
          <w:rtl/>
          <w:lang w:bidi="fa-IR"/>
        </w:rPr>
        <w:t>براي ما معبودي بساز (تا به پرستش آن بپردازيم) همان گونه كه آنان داراي معبودهائي هستند (و به پرستش آنها مشغول</w:t>
      </w:r>
      <w:r w:rsidR="00912D91" w:rsidRPr="0032435B">
        <w:rPr>
          <w:rFonts w:cs="B Lotus"/>
          <w:sz w:val="26"/>
          <w:szCs w:val="26"/>
          <w:rtl/>
          <w:lang w:bidi="fa-IR"/>
        </w:rPr>
        <w:t xml:space="preserve"> می‌</w:t>
      </w:r>
      <w:r w:rsidRPr="0032435B">
        <w:rPr>
          <w:rFonts w:cs="B Lotus"/>
          <w:sz w:val="26"/>
          <w:szCs w:val="26"/>
          <w:rtl/>
          <w:lang w:bidi="fa-IR"/>
        </w:rPr>
        <w:t>‌باشند</w:t>
      </w:r>
      <w:r w:rsidR="000F00E6" w:rsidRPr="0032435B">
        <w:rPr>
          <w:rFonts w:cs="B Lotus"/>
          <w:sz w:val="26"/>
          <w:szCs w:val="26"/>
          <w:rtl/>
          <w:lang w:bidi="fa-IR"/>
        </w:rPr>
        <w:t>!</w:t>
      </w:r>
      <w:r w:rsidRPr="0032435B">
        <w:rPr>
          <w:rFonts w:cs="B Lotus"/>
          <w:sz w:val="26"/>
          <w:szCs w:val="26"/>
          <w:rtl/>
          <w:lang w:bidi="fa-IR"/>
        </w:rPr>
        <w:t xml:space="preserve"> موسي) گفت: شما گروه ناداني هستيد (و</w:t>
      </w:r>
      <w:r w:rsidR="00912D91" w:rsidRPr="0032435B">
        <w:rPr>
          <w:rFonts w:cs="B Lotus"/>
          <w:sz w:val="26"/>
          <w:szCs w:val="26"/>
          <w:rtl/>
          <w:lang w:bidi="fa-IR"/>
        </w:rPr>
        <w:t xml:space="preserve"> نمی‌</w:t>
      </w:r>
      <w:r w:rsidRPr="0032435B">
        <w:rPr>
          <w:rFonts w:cs="B Lotus"/>
          <w:sz w:val="26"/>
          <w:szCs w:val="26"/>
          <w:rtl/>
          <w:lang w:bidi="fa-IR"/>
        </w:rPr>
        <w:t>‌دانيد عبادت راستين چيست و خدائي كه بايد پرستيده شود كيست)</w:t>
      </w:r>
      <w:r w:rsidR="000F00E6" w:rsidRPr="0032435B">
        <w:rPr>
          <w:rFonts w:cs="B Lotus"/>
          <w:sz w:val="26"/>
          <w:szCs w:val="26"/>
          <w:rtl/>
          <w:lang w:bidi="fa-IR"/>
        </w:rPr>
        <w:t>»</w:t>
      </w:r>
      <w:r w:rsidRPr="0032435B">
        <w:rPr>
          <w:rFonts w:cs="B Lotus"/>
          <w:sz w:val="26"/>
          <w:szCs w:val="26"/>
          <w:rtl/>
          <w:lang w:bidi="fa-IR"/>
        </w:rPr>
        <w:t xml:space="preserve"> «قطعاً از سنت</w:t>
      </w:r>
      <w:r w:rsidR="00E507EB" w:rsidRPr="0032435B">
        <w:rPr>
          <w:rFonts w:cs="B Lotus"/>
          <w:sz w:val="26"/>
          <w:szCs w:val="26"/>
          <w:rtl/>
          <w:lang w:bidi="fa-IR"/>
        </w:rPr>
        <w:t>‌ها</w:t>
      </w:r>
      <w:r w:rsidRPr="0032435B">
        <w:rPr>
          <w:rFonts w:cs="B Lotus"/>
          <w:sz w:val="26"/>
          <w:szCs w:val="26"/>
          <w:rtl/>
          <w:lang w:bidi="fa-IR"/>
        </w:rPr>
        <w:t xml:space="preserve"> و روش</w:t>
      </w:r>
      <w:r w:rsidR="00E507EB" w:rsidRPr="0032435B">
        <w:rPr>
          <w:rFonts w:cs="B Lotus"/>
          <w:sz w:val="26"/>
          <w:szCs w:val="26"/>
          <w:rtl/>
          <w:lang w:bidi="fa-IR"/>
        </w:rPr>
        <w:t>‌ها</w:t>
      </w:r>
      <w:r w:rsidR="0032435B" w:rsidRPr="0032435B">
        <w:rPr>
          <w:rFonts w:cs="B Lotus"/>
          <w:sz w:val="26"/>
          <w:szCs w:val="26"/>
          <w:rtl/>
          <w:lang w:bidi="fa-IR"/>
        </w:rPr>
        <w:t>ی پیشینیان تان پیروی خواهید کرد</w:t>
      </w:r>
      <w:r w:rsidR="0032435B" w:rsidRPr="0032435B">
        <w:rPr>
          <w:rFonts w:cs="Traditional Arabic" w:hint="cs"/>
          <w:sz w:val="26"/>
          <w:szCs w:val="26"/>
          <w:rtl/>
          <w:lang w:bidi="fa-IR"/>
        </w:rPr>
        <w:t>»</w:t>
      </w:r>
      <w:r w:rsidRPr="0032435B">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حدیث فرقه با این تفسیر، بر امثال بدعت</w:t>
      </w:r>
      <w:r w:rsidR="00E507EB">
        <w:rPr>
          <w:rFonts w:cs="B Lotus"/>
          <w:rtl/>
          <w:lang w:bidi="fa-IR"/>
        </w:rPr>
        <w:t>‌ها</w:t>
      </w:r>
      <w:r w:rsidRPr="00782831">
        <w:rPr>
          <w:rFonts w:cs="B Lotus"/>
          <w:rtl/>
          <w:lang w:bidi="fa-IR"/>
        </w:rPr>
        <w:t>ی یهود و نصارا که گذشت، صدق</w:t>
      </w:r>
      <w:r w:rsidR="00912D91">
        <w:rPr>
          <w:rFonts w:cs="B Lotus"/>
          <w:rtl/>
          <w:lang w:bidi="fa-IR"/>
        </w:rPr>
        <w:t xml:space="preserve"> می‌</w:t>
      </w:r>
      <w:r w:rsidRPr="00782831">
        <w:rPr>
          <w:rFonts w:cs="B Lotus"/>
          <w:rtl/>
          <w:lang w:bidi="fa-IR"/>
        </w:rPr>
        <w:t>کند و نشان</w:t>
      </w:r>
      <w:r w:rsidR="00912D91">
        <w:rPr>
          <w:rFonts w:cs="B Lotus"/>
          <w:rtl/>
          <w:lang w:bidi="fa-IR"/>
        </w:rPr>
        <w:t xml:space="preserve"> می‌</w:t>
      </w:r>
      <w:r w:rsidRPr="00782831">
        <w:rPr>
          <w:rFonts w:cs="B Lotus"/>
          <w:rtl/>
          <w:lang w:bidi="fa-IR"/>
        </w:rPr>
        <w:t>دهد که این امت در دین اسلام، همان بدعت</w:t>
      </w:r>
      <w:r w:rsidR="00E507EB">
        <w:rPr>
          <w:rFonts w:cs="B Lotus"/>
          <w:rtl/>
          <w:lang w:bidi="fa-IR"/>
        </w:rPr>
        <w:t>‌ها</w:t>
      </w:r>
      <w:r w:rsidRPr="00782831">
        <w:rPr>
          <w:rFonts w:cs="B Lotus"/>
          <w:rtl/>
          <w:lang w:bidi="fa-IR"/>
        </w:rPr>
        <w:t>ی یهود و نصارا را ایجاد</w:t>
      </w:r>
      <w:r w:rsidR="00912D91">
        <w:rPr>
          <w:rFonts w:cs="B Lotus"/>
          <w:rtl/>
          <w:lang w:bidi="fa-IR"/>
        </w:rPr>
        <w:t xml:space="preserve"> می‌</w:t>
      </w:r>
      <w:r w:rsidRPr="00782831">
        <w:rPr>
          <w:rFonts w:cs="B Lotus"/>
          <w:rtl/>
          <w:lang w:bidi="fa-IR"/>
        </w:rPr>
        <w:t>کند. تازه بدعت اضافی دیگری غیر از آن به وجود آورده که هیچ یک از یهود و نصارا آن را به وجود نیاورده بودند. اما این بدعت اضافی تنها پس از شناخت بدعت</w:t>
      </w:r>
      <w:r w:rsidR="00E507EB">
        <w:rPr>
          <w:rFonts w:cs="B Lotus"/>
          <w:rtl/>
          <w:lang w:bidi="fa-IR"/>
        </w:rPr>
        <w:t>‌ها</w:t>
      </w:r>
      <w:r w:rsidRPr="00782831">
        <w:rPr>
          <w:rFonts w:cs="B Lotus"/>
          <w:rtl/>
          <w:lang w:bidi="fa-IR"/>
        </w:rPr>
        <w:t>ی دیگر شناخته</w:t>
      </w:r>
      <w:r w:rsidR="00912D91">
        <w:rPr>
          <w:rFonts w:cs="B Lotus"/>
          <w:rtl/>
          <w:lang w:bidi="fa-IR"/>
        </w:rPr>
        <w:t xml:space="preserve"> می‌</w:t>
      </w:r>
      <w:r w:rsidRPr="00782831">
        <w:rPr>
          <w:rFonts w:cs="B Lotus"/>
          <w:rtl/>
          <w:lang w:bidi="fa-IR"/>
        </w:rPr>
        <w:t>شود و قبلاً گفته شد که این بدعت</w:t>
      </w:r>
      <w:r w:rsidR="00E507EB">
        <w:rPr>
          <w:rFonts w:cs="B Lotus"/>
          <w:rtl/>
          <w:lang w:bidi="fa-IR"/>
        </w:rPr>
        <w:t>‌ها</w:t>
      </w:r>
      <w:r w:rsidRPr="00782831">
        <w:rPr>
          <w:rFonts w:cs="B Lotus"/>
          <w:rtl/>
          <w:lang w:bidi="fa-IR"/>
        </w:rPr>
        <w:t xml:space="preserve"> به صورت معین شناخته</w:t>
      </w:r>
      <w:r w:rsidR="00912D91">
        <w:rPr>
          <w:rFonts w:cs="B Lotus"/>
          <w:rtl/>
          <w:lang w:bidi="fa-IR"/>
        </w:rPr>
        <w:t xml:space="preserve"> نمی‌</w:t>
      </w:r>
      <w:r w:rsidRPr="00782831">
        <w:rPr>
          <w:rFonts w:cs="B Lotus"/>
          <w:rtl/>
          <w:lang w:bidi="fa-IR"/>
        </w:rPr>
        <w:t>شوند و معرفی و شناساندن آنها درست نیست هر چند شناخته شوند، به همین خاطر آن بدعت اضافی معین و</w:t>
      </w:r>
      <w:r w:rsidR="00DB3612">
        <w:rPr>
          <w:rFonts w:cs="B Lotus"/>
          <w:rtl/>
          <w:lang w:bidi="fa-IR"/>
        </w:rPr>
        <w:t xml:space="preserve"> </w:t>
      </w:r>
      <w:r w:rsidRPr="00782831">
        <w:rPr>
          <w:rFonts w:cs="B Lotus"/>
          <w:rtl/>
          <w:lang w:bidi="fa-IR"/>
        </w:rPr>
        <w:t>مشخص</w:t>
      </w:r>
      <w:r w:rsidR="00912D91">
        <w:rPr>
          <w:rFonts w:cs="B Lotus"/>
          <w:rtl/>
          <w:lang w:bidi="fa-IR"/>
        </w:rPr>
        <w:t xml:space="preserve"> نمی‌</w:t>
      </w:r>
      <w:r w:rsidRPr="00782831">
        <w:rPr>
          <w:rFonts w:cs="B Lotus"/>
          <w:rtl/>
          <w:lang w:bidi="fa-IR"/>
        </w:rPr>
        <w:t>شود.</w:t>
      </w:r>
    </w:p>
    <w:p w:rsidR="00634C2F" w:rsidRPr="00782831" w:rsidRDefault="00634C2F" w:rsidP="00512354">
      <w:pPr>
        <w:widowControl w:val="0"/>
        <w:ind w:firstLine="284"/>
        <w:jc w:val="both"/>
        <w:rPr>
          <w:rFonts w:cs="B Lotus"/>
          <w:rtl/>
          <w:lang w:bidi="fa-IR"/>
        </w:rPr>
      </w:pPr>
      <w:r w:rsidRPr="00782831">
        <w:rPr>
          <w:rFonts w:cs="B Lotus"/>
          <w:rtl/>
          <w:lang w:bidi="fa-IR"/>
        </w:rPr>
        <w:t>در «</w:t>
      </w:r>
      <w:r w:rsidRPr="0032435B">
        <w:rPr>
          <w:rFonts w:ascii="mylotus" w:hAnsi="mylotus" w:cs="mylotus"/>
          <w:rtl/>
          <w:lang w:bidi="fa-IR"/>
        </w:rPr>
        <w:t>الصحیح</w:t>
      </w:r>
      <w:r w:rsidRPr="00782831">
        <w:rPr>
          <w:rFonts w:cs="B Lotus"/>
          <w:rtl/>
          <w:lang w:bidi="fa-IR"/>
        </w:rPr>
        <w:t>» نیز از ابوهریره</w:t>
      </w:r>
      <w:r w:rsidR="00B3746E" w:rsidRPr="00B3746E">
        <w:rPr>
          <w:rFonts w:ascii="B Lotus" w:hAnsi="B Lotus" w:cs="B Lotus"/>
          <w:szCs w:val="34"/>
          <w:lang w:bidi="fa-IR"/>
        </w:rPr>
        <w:sym w:font="AGA Arabesque" w:char="F074"/>
      </w:r>
      <w:r w:rsidRPr="00782831">
        <w:rPr>
          <w:rFonts w:cs="B Lotus"/>
          <w:rtl/>
          <w:lang w:bidi="fa-IR"/>
        </w:rPr>
        <w:t xml:space="preserve"> روایت است که رسول خدا</w:t>
      </w:r>
      <w:r>
        <w:rPr>
          <w:rFonts w:cs="CTraditional Arabic"/>
          <w:rtl/>
          <w:lang w:bidi="fa-IR"/>
        </w:rPr>
        <w:t>ص</w:t>
      </w:r>
      <w:r w:rsidRPr="00782831">
        <w:rPr>
          <w:rFonts w:cs="B Lotus"/>
          <w:rtl/>
          <w:lang w:bidi="fa-IR"/>
        </w:rPr>
        <w:t xml:space="preserve"> فرمود</w:t>
      </w:r>
      <w:r w:rsidR="00A3445B">
        <w:rPr>
          <w:rFonts w:cs="B Lotus" w:hint="cs"/>
          <w:rtl/>
          <w:lang w:bidi="fa-IR"/>
        </w:rPr>
        <w:t xml:space="preserve">: </w:t>
      </w:r>
      <w:r w:rsidR="00A3445B">
        <w:rPr>
          <w:rFonts w:cs="Traditional Arabic" w:hint="cs"/>
          <w:rtl/>
          <w:lang w:bidi="fa-IR"/>
        </w:rPr>
        <w:t>«</w:t>
      </w:r>
      <w:r w:rsidR="00A3445B" w:rsidRPr="00A3445B">
        <w:rPr>
          <w:rStyle w:val="Char2"/>
          <w:rFonts w:hint="eastAsia"/>
          <w:rtl/>
        </w:rPr>
        <w:t>لاَ</w:t>
      </w:r>
      <w:r w:rsidR="00A3445B" w:rsidRPr="00A3445B">
        <w:rPr>
          <w:rStyle w:val="Char2"/>
          <w:rtl/>
        </w:rPr>
        <w:t xml:space="preserve"> </w:t>
      </w:r>
      <w:r w:rsidR="00A3445B" w:rsidRPr="00A3445B">
        <w:rPr>
          <w:rStyle w:val="Char2"/>
          <w:rFonts w:hint="eastAsia"/>
          <w:rtl/>
        </w:rPr>
        <w:t>تَقُومُ</w:t>
      </w:r>
      <w:r w:rsidR="00A3445B" w:rsidRPr="00A3445B">
        <w:rPr>
          <w:rStyle w:val="Char2"/>
          <w:rtl/>
        </w:rPr>
        <w:t xml:space="preserve"> </w:t>
      </w:r>
      <w:r w:rsidR="00A3445B" w:rsidRPr="00A3445B">
        <w:rPr>
          <w:rStyle w:val="Char2"/>
          <w:rFonts w:hint="eastAsia"/>
          <w:rtl/>
        </w:rPr>
        <w:t>السَّاعَةُ</w:t>
      </w:r>
      <w:r w:rsidR="00A3445B" w:rsidRPr="00A3445B">
        <w:rPr>
          <w:rStyle w:val="Char2"/>
          <w:rtl/>
        </w:rPr>
        <w:t xml:space="preserve"> </w:t>
      </w:r>
      <w:r w:rsidR="00A3445B" w:rsidRPr="00A3445B">
        <w:rPr>
          <w:rStyle w:val="Char2"/>
          <w:rFonts w:hint="eastAsia"/>
          <w:rtl/>
        </w:rPr>
        <w:t>حَتَّى</w:t>
      </w:r>
      <w:r w:rsidR="00A3445B" w:rsidRPr="00A3445B">
        <w:rPr>
          <w:rStyle w:val="Char2"/>
          <w:rtl/>
        </w:rPr>
        <w:t xml:space="preserve"> </w:t>
      </w:r>
      <w:r w:rsidR="00A3445B" w:rsidRPr="00A3445B">
        <w:rPr>
          <w:rStyle w:val="Char2"/>
          <w:rFonts w:hint="eastAsia"/>
          <w:rtl/>
        </w:rPr>
        <w:t>تَأْخُذَ</w:t>
      </w:r>
      <w:r w:rsidR="00A3445B" w:rsidRPr="00A3445B">
        <w:rPr>
          <w:rStyle w:val="Char2"/>
          <w:rtl/>
        </w:rPr>
        <w:t xml:space="preserve"> </w:t>
      </w:r>
      <w:r w:rsidR="00A3445B" w:rsidRPr="00A3445B">
        <w:rPr>
          <w:rStyle w:val="Char2"/>
          <w:rFonts w:hint="eastAsia"/>
          <w:rtl/>
        </w:rPr>
        <w:t>أُمَّتِى</w:t>
      </w:r>
      <w:r w:rsidR="00A3445B" w:rsidRPr="00A3445B">
        <w:rPr>
          <w:rStyle w:val="Char2"/>
          <w:rtl/>
        </w:rPr>
        <w:t xml:space="preserve"> </w:t>
      </w:r>
      <w:r w:rsidR="00A3445B" w:rsidRPr="00A3445B">
        <w:rPr>
          <w:rStyle w:val="Char2"/>
          <w:rFonts w:hint="eastAsia"/>
          <w:rtl/>
        </w:rPr>
        <w:t>بِأَخْذِ</w:t>
      </w:r>
      <w:r w:rsidR="00A3445B" w:rsidRPr="00A3445B">
        <w:rPr>
          <w:rStyle w:val="Char2"/>
          <w:rtl/>
        </w:rPr>
        <w:t xml:space="preserve"> </w:t>
      </w:r>
      <w:r w:rsidR="00A3445B" w:rsidRPr="00A3445B">
        <w:rPr>
          <w:rStyle w:val="Char2"/>
          <w:rFonts w:hint="eastAsia"/>
          <w:rtl/>
        </w:rPr>
        <w:t>الْقُرُونِ</w:t>
      </w:r>
      <w:r w:rsidR="00A3445B" w:rsidRPr="00A3445B">
        <w:rPr>
          <w:rStyle w:val="Char2"/>
          <w:rtl/>
        </w:rPr>
        <w:t xml:space="preserve"> </w:t>
      </w:r>
      <w:r w:rsidR="00A3445B" w:rsidRPr="00A3445B">
        <w:rPr>
          <w:rStyle w:val="Char2"/>
          <w:rFonts w:hint="eastAsia"/>
          <w:rtl/>
        </w:rPr>
        <w:t>قَبْلَهَا،</w:t>
      </w:r>
      <w:r w:rsidR="00A3445B" w:rsidRPr="00A3445B">
        <w:rPr>
          <w:rStyle w:val="Char2"/>
          <w:rtl/>
        </w:rPr>
        <w:t xml:space="preserve"> </w:t>
      </w:r>
      <w:r w:rsidR="00A3445B" w:rsidRPr="00A3445B">
        <w:rPr>
          <w:rStyle w:val="Char2"/>
          <w:rFonts w:hint="eastAsia"/>
          <w:rtl/>
        </w:rPr>
        <w:t>شِبْرًا</w:t>
      </w:r>
      <w:r w:rsidR="00A3445B" w:rsidRPr="00A3445B">
        <w:rPr>
          <w:rStyle w:val="Char2"/>
          <w:rtl/>
        </w:rPr>
        <w:t xml:space="preserve"> </w:t>
      </w:r>
      <w:r w:rsidR="00A3445B" w:rsidRPr="00A3445B">
        <w:rPr>
          <w:rStyle w:val="Char2"/>
          <w:rFonts w:hint="eastAsia"/>
          <w:rtl/>
        </w:rPr>
        <w:t>بِشِبْرٍ</w:t>
      </w:r>
      <w:r w:rsidR="00A3445B" w:rsidRPr="00A3445B">
        <w:rPr>
          <w:rStyle w:val="Char2"/>
          <w:rtl/>
        </w:rPr>
        <w:t xml:space="preserve"> </w:t>
      </w:r>
      <w:r w:rsidR="00A3445B" w:rsidRPr="00A3445B">
        <w:rPr>
          <w:rStyle w:val="Char2"/>
          <w:rFonts w:hint="eastAsia"/>
          <w:rtl/>
        </w:rPr>
        <w:t>وَذِرَاعًا</w:t>
      </w:r>
      <w:r w:rsidR="00A3445B" w:rsidRPr="00A3445B">
        <w:rPr>
          <w:rStyle w:val="Char2"/>
          <w:rtl/>
        </w:rPr>
        <w:t xml:space="preserve"> </w:t>
      </w:r>
      <w:r w:rsidR="00A3445B" w:rsidRPr="00A3445B">
        <w:rPr>
          <w:rStyle w:val="Char2"/>
          <w:rFonts w:hint="eastAsia"/>
          <w:rtl/>
        </w:rPr>
        <w:t>بِذِرَاعٍ</w:t>
      </w:r>
      <w:r w:rsidR="00A3445B">
        <w:rPr>
          <w:rFonts w:cs="Traditional Arabic" w:hint="cs"/>
          <w:rtl/>
          <w:lang w:bidi="fa-IR"/>
        </w:rPr>
        <w:t>»</w:t>
      </w:r>
      <w:r w:rsidR="00A3445B">
        <w:rPr>
          <w:rFonts w:cs="B Lotus" w:hint="cs"/>
          <w:rtl/>
          <w:lang w:bidi="fa-IR"/>
        </w:rPr>
        <w:t xml:space="preserve">. </w:t>
      </w:r>
      <w:r w:rsidR="00A3445B" w:rsidRPr="00A3445B">
        <w:rPr>
          <w:rFonts w:cs="Traditional Arabic" w:hint="cs"/>
          <w:sz w:val="26"/>
          <w:szCs w:val="26"/>
          <w:rtl/>
          <w:lang w:bidi="fa-IR"/>
        </w:rPr>
        <w:t>«</w:t>
      </w:r>
      <w:r w:rsidRPr="00A3445B">
        <w:rPr>
          <w:rFonts w:cs="B Lotus"/>
          <w:sz w:val="26"/>
          <w:szCs w:val="26"/>
          <w:rtl/>
          <w:lang w:bidi="fa-IR"/>
        </w:rPr>
        <w:t>قیامت بر پا</w:t>
      </w:r>
      <w:r w:rsidR="00912D91" w:rsidRPr="00A3445B">
        <w:rPr>
          <w:rFonts w:cs="B Lotus"/>
          <w:sz w:val="26"/>
          <w:szCs w:val="26"/>
          <w:rtl/>
          <w:lang w:bidi="fa-IR"/>
        </w:rPr>
        <w:t xml:space="preserve"> نمی‌</w:t>
      </w:r>
      <w:r w:rsidRPr="00A3445B">
        <w:rPr>
          <w:rFonts w:cs="B Lotus"/>
          <w:sz w:val="26"/>
          <w:szCs w:val="26"/>
          <w:rtl/>
          <w:lang w:bidi="fa-IR"/>
        </w:rPr>
        <w:t>شود تا اینکه امتم به اعمال و سنت</w:t>
      </w:r>
      <w:r w:rsidR="00E507EB" w:rsidRPr="00A3445B">
        <w:rPr>
          <w:rFonts w:cs="B Lotus"/>
          <w:sz w:val="26"/>
          <w:szCs w:val="26"/>
          <w:rtl/>
          <w:lang w:bidi="fa-IR"/>
        </w:rPr>
        <w:t>‌ها</w:t>
      </w:r>
      <w:r w:rsidRPr="00A3445B">
        <w:rPr>
          <w:rFonts w:cs="B Lotus"/>
          <w:sz w:val="26"/>
          <w:szCs w:val="26"/>
          <w:rtl/>
          <w:lang w:bidi="fa-IR"/>
        </w:rPr>
        <w:t>ی قرون پیش از آن، وجب به وجب و متر به متر عمل کند</w:t>
      </w:r>
      <w:r w:rsidR="00A3445B" w:rsidRPr="00A3445B">
        <w:rPr>
          <w:rFonts w:cs="Traditional Arabic" w:hint="cs"/>
          <w:sz w:val="26"/>
          <w:szCs w:val="26"/>
          <w:rtl/>
          <w:lang w:bidi="fa-IR"/>
        </w:rPr>
        <w:t>»</w:t>
      </w:r>
      <w:r w:rsidRPr="00A3445B">
        <w:rPr>
          <w:rFonts w:cs="B Lotus"/>
          <w:sz w:val="26"/>
          <w:szCs w:val="26"/>
          <w:rtl/>
          <w:lang w:bidi="fa-IR"/>
        </w:rPr>
        <w:t xml:space="preserve">. </w:t>
      </w:r>
      <w:r w:rsidRPr="00782831">
        <w:rPr>
          <w:rFonts w:cs="B Lotus"/>
          <w:rtl/>
          <w:lang w:bidi="fa-IR"/>
        </w:rPr>
        <w:t>مردی گفت: ای رسول خدا! آن گونه که فارس و روم کردند؟ فرمود:</w:t>
      </w:r>
      <w:r w:rsidR="00A3445B">
        <w:rPr>
          <w:rFonts w:cs="B Lotus" w:hint="cs"/>
          <w:rtl/>
          <w:lang w:bidi="fa-IR"/>
        </w:rPr>
        <w:t xml:space="preserve"> </w:t>
      </w:r>
      <w:r w:rsidR="00A3445B">
        <w:rPr>
          <w:rFonts w:cs="Traditional Arabic" w:hint="cs"/>
          <w:rtl/>
          <w:lang w:bidi="fa-IR"/>
        </w:rPr>
        <w:t>«</w:t>
      </w:r>
      <w:r w:rsidR="00A3445B" w:rsidRPr="00A3445B">
        <w:rPr>
          <w:rStyle w:val="Char2"/>
          <w:rFonts w:hint="eastAsia"/>
          <w:rtl/>
        </w:rPr>
        <w:t>وَهَلِ</w:t>
      </w:r>
      <w:r w:rsidR="00A3445B" w:rsidRPr="00A3445B">
        <w:rPr>
          <w:rStyle w:val="Char2"/>
          <w:rtl/>
        </w:rPr>
        <w:t xml:space="preserve"> </w:t>
      </w:r>
      <w:r w:rsidR="00A3445B" w:rsidRPr="00A3445B">
        <w:rPr>
          <w:rStyle w:val="Char2"/>
          <w:rFonts w:hint="eastAsia"/>
          <w:rtl/>
        </w:rPr>
        <w:t>النَّاسُ</w:t>
      </w:r>
      <w:r w:rsidR="00A3445B" w:rsidRPr="00A3445B">
        <w:rPr>
          <w:rStyle w:val="Char2"/>
          <w:rtl/>
        </w:rPr>
        <w:t xml:space="preserve"> </w:t>
      </w:r>
      <w:r w:rsidR="00A3445B" w:rsidRPr="00A3445B">
        <w:rPr>
          <w:rStyle w:val="Char2"/>
          <w:rFonts w:hint="eastAsia"/>
          <w:rtl/>
        </w:rPr>
        <w:t>إِلاَّ</w:t>
      </w:r>
      <w:r w:rsidR="00A3445B" w:rsidRPr="00A3445B">
        <w:rPr>
          <w:rStyle w:val="Char2"/>
          <w:rtl/>
        </w:rPr>
        <w:t xml:space="preserve"> </w:t>
      </w:r>
      <w:r w:rsidR="00A3445B" w:rsidRPr="00A3445B">
        <w:rPr>
          <w:rStyle w:val="Char2"/>
          <w:rFonts w:hint="eastAsia"/>
          <w:rtl/>
        </w:rPr>
        <w:t>أُولَئِكَ</w:t>
      </w:r>
      <w:r w:rsidR="00A3445B">
        <w:rPr>
          <w:rFonts w:cs="Traditional Arabic" w:hint="cs"/>
          <w:rtl/>
          <w:lang w:bidi="fa-IR"/>
        </w:rPr>
        <w:t>»</w:t>
      </w:r>
      <w:r w:rsidRPr="00A3445B">
        <w:rPr>
          <w:rStyle w:val="FootnoteReference"/>
          <w:rFonts w:eastAsia="SimSun" w:cs="B Lotus"/>
          <w:rtl/>
          <w:lang w:bidi="fa-IR"/>
        </w:rPr>
        <w:footnoteReference w:id="243"/>
      </w:r>
      <w:r w:rsidR="00A3445B" w:rsidRPr="003F375B">
        <w:rPr>
          <w:rFonts w:ascii="Lotus Linotype" w:hAnsi="Lotus Linotype" w:cs="B Lotus" w:hint="cs"/>
          <w:rtl/>
          <w:lang w:bidi="fa-IR"/>
        </w:rPr>
        <w:t>.</w:t>
      </w:r>
      <w:r w:rsidRPr="003F375B">
        <w:rPr>
          <w:rFonts w:ascii="Lotus Linotype" w:hAnsi="Lotus Linotype" w:cs="B Lotus"/>
          <w:b/>
          <w:bCs/>
          <w:rtl/>
          <w:lang w:bidi="fa-IR"/>
        </w:rPr>
        <w:t xml:space="preserve"> </w:t>
      </w:r>
      <w:r w:rsidR="00A3445B" w:rsidRPr="00A3445B">
        <w:rPr>
          <w:rFonts w:cs="Traditional Arabic" w:hint="cs"/>
          <w:sz w:val="26"/>
          <w:szCs w:val="26"/>
          <w:rtl/>
          <w:lang w:bidi="fa-IR"/>
        </w:rPr>
        <w:t>«</w:t>
      </w:r>
      <w:r w:rsidRPr="00A3445B">
        <w:rPr>
          <w:rFonts w:cs="B Lotus"/>
          <w:sz w:val="26"/>
          <w:szCs w:val="26"/>
          <w:rtl/>
          <w:lang w:bidi="fa-IR"/>
        </w:rPr>
        <w:t>آیا جز آنان مردم وجود دارد؟</w:t>
      </w:r>
      <w:r w:rsidR="00A3445B" w:rsidRPr="00A3445B">
        <w:rPr>
          <w:rFonts w:cs="Traditional Arabic" w:hint="cs"/>
          <w:sz w:val="26"/>
          <w:szCs w:val="26"/>
          <w:rtl/>
          <w:lang w:bidi="fa-IR"/>
        </w:rPr>
        <w:t>»</w:t>
      </w:r>
      <w:r w:rsidRPr="00A3445B">
        <w:rPr>
          <w:rFonts w:cs="B Lotus"/>
          <w:sz w:val="26"/>
          <w:szCs w:val="26"/>
          <w:rtl/>
          <w:lang w:bidi="fa-IR"/>
        </w:rPr>
        <w:t>.</w:t>
      </w:r>
    </w:p>
    <w:p w:rsidR="00634C2F" w:rsidRPr="00782831" w:rsidRDefault="00634C2F" w:rsidP="00A3445B">
      <w:pPr>
        <w:ind w:firstLine="284"/>
        <w:jc w:val="both"/>
        <w:rPr>
          <w:rFonts w:cs="B Lotus"/>
          <w:rtl/>
          <w:lang w:bidi="fa-IR"/>
        </w:rPr>
      </w:pPr>
      <w:r w:rsidRPr="00782831">
        <w:rPr>
          <w:rFonts w:cs="B Lotus"/>
          <w:rtl/>
          <w:lang w:bidi="fa-IR"/>
        </w:rPr>
        <w:t>این حدیث به معنای حدیث اولی است. فقط در آن مثال زده نشده است. پس فرموده‏ی</w:t>
      </w:r>
      <w:r w:rsidR="00A3445B">
        <w:rPr>
          <w:rFonts w:cs="B Lotus" w:hint="cs"/>
          <w:rtl/>
          <w:lang w:bidi="fa-IR"/>
        </w:rPr>
        <w:t xml:space="preserve">: </w:t>
      </w:r>
      <w:r w:rsidR="00A3445B">
        <w:rPr>
          <w:rFonts w:cs="Traditional Arabic" w:hint="cs"/>
          <w:rtl/>
          <w:lang w:bidi="fa-IR"/>
        </w:rPr>
        <w:t>«</w:t>
      </w:r>
      <w:r w:rsidR="00A3445B" w:rsidRPr="00A3445B">
        <w:rPr>
          <w:rStyle w:val="Char2"/>
          <w:rFonts w:hint="eastAsia"/>
          <w:rtl/>
        </w:rPr>
        <w:t>حَتَّى</w:t>
      </w:r>
      <w:r w:rsidR="00A3445B" w:rsidRPr="00A3445B">
        <w:rPr>
          <w:rStyle w:val="Char2"/>
          <w:rtl/>
        </w:rPr>
        <w:t xml:space="preserve"> </w:t>
      </w:r>
      <w:r w:rsidR="00A3445B" w:rsidRPr="00A3445B">
        <w:rPr>
          <w:rStyle w:val="Char2"/>
          <w:rFonts w:hint="eastAsia"/>
          <w:rtl/>
        </w:rPr>
        <w:t>تَأْخُذَ</w:t>
      </w:r>
      <w:r w:rsidR="00A3445B" w:rsidRPr="00A3445B">
        <w:rPr>
          <w:rStyle w:val="Char2"/>
          <w:rtl/>
        </w:rPr>
        <w:t xml:space="preserve"> </w:t>
      </w:r>
      <w:r w:rsidR="00A3445B" w:rsidRPr="00A3445B">
        <w:rPr>
          <w:rStyle w:val="Char2"/>
          <w:rFonts w:hint="eastAsia"/>
          <w:rtl/>
        </w:rPr>
        <w:t>أُمَّتِى</w:t>
      </w:r>
      <w:r w:rsidR="00A3445B" w:rsidRPr="00A3445B">
        <w:rPr>
          <w:rStyle w:val="Char2"/>
          <w:rtl/>
        </w:rPr>
        <w:t xml:space="preserve"> </w:t>
      </w:r>
      <w:r w:rsidR="00A3445B" w:rsidRPr="00A3445B">
        <w:rPr>
          <w:rStyle w:val="Char2"/>
          <w:rFonts w:hint="eastAsia"/>
          <w:rtl/>
        </w:rPr>
        <w:t>بِأَخْذِ</w:t>
      </w:r>
      <w:r w:rsidR="00A3445B" w:rsidRPr="00A3445B">
        <w:rPr>
          <w:rStyle w:val="Char2"/>
          <w:rtl/>
        </w:rPr>
        <w:t xml:space="preserve"> </w:t>
      </w:r>
      <w:r w:rsidR="00A3445B" w:rsidRPr="00A3445B">
        <w:rPr>
          <w:rStyle w:val="Char2"/>
          <w:rFonts w:hint="eastAsia"/>
          <w:rtl/>
        </w:rPr>
        <w:t>الْقُرُونِ</w:t>
      </w:r>
      <w:r w:rsidR="00A3445B" w:rsidRPr="00A3445B">
        <w:rPr>
          <w:rStyle w:val="Char2"/>
          <w:rtl/>
        </w:rPr>
        <w:t xml:space="preserve"> </w:t>
      </w:r>
      <w:r w:rsidR="00A3445B" w:rsidRPr="00A3445B">
        <w:rPr>
          <w:rStyle w:val="Char2"/>
          <w:rFonts w:hint="eastAsia"/>
          <w:rtl/>
        </w:rPr>
        <w:t>قَبْلَهَا</w:t>
      </w:r>
      <w:r w:rsidR="00A3445B">
        <w:rPr>
          <w:rFonts w:cs="Traditional Arabic" w:hint="cs"/>
          <w:rtl/>
          <w:lang w:bidi="fa-IR"/>
        </w:rPr>
        <w:t>»</w:t>
      </w:r>
      <w:r w:rsidR="00A3445B">
        <w:rPr>
          <w:rFonts w:cs="B Lotus" w:hint="cs"/>
          <w:rtl/>
          <w:lang w:bidi="fa-IR"/>
        </w:rPr>
        <w:t xml:space="preserve">. </w:t>
      </w:r>
      <w:r w:rsidRPr="00782831">
        <w:rPr>
          <w:rFonts w:cs="B Lotus"/>
          <w:rtl/>
          <w:lang w:bidi="fa-IR"/>
        </w:rPr>
        <w:t>دلالت</w:t>
      </w:r>
      <w:r w:rsidR="00912D91">
        <w:rPr>
          <w:rFonts w:cs="B Lotus"/>
          <w:rtl/>
          <w:lang w:bidi="fa-IR"/>
        </w:rPr>
        <w:t xml:space="preserve"> می‌</w:t>
      </w:r>
      <w:r w:rsidRPr="00782831">
        <w:rPr>
          <w:rFonts w:cs="B Lotus"/>
          <w:rtl/>
          <w:lang w:bidi="fa-IR"/>
        </w:rPr>
        <w:t>کند بر</w:t>
      </w:r>
      <w:r w:rsidR="00DB3612">
        <w:rPr>
          <w:rFonts w:cs="B Lotus"/>
          <w:rtl/>
          <w:lang w:bidi="fa-IR"/>
        </w:rPr>
        <w:t xml:space="preserve"> </w:t>
      </w:r>
      <w:r w:rsidRPr="00782831">
        <w:rPr>
          <w:rFonts w:cs="B Lotus"/>
          <w:rtl/>
          <w:lang w:bidi="fa-IR"/>
        </w:rPr>
        <w:t>اینکه امت اسلامی مانند کارهایی که قرون پیشین کرده</w:t>
      </w:r>
      <w:r w:rsidR="00E507EB">
        <w:rPr>
          <w:rFonts w:cs="B Lotus"/>
          <w:rtl/>
          <w:lang w:bidi="fa-IR"/>
        </w:rPr>
        <w:t>‌اند</w:t>
      </w:r>
      <w:r w:rsidRPr="00782831">
        <w:rPr>
          <w:rFonts w:cs="B Lotus"/>
          <w:rtl/>
          <w:lang w:bidi="fa-IR"/>
        </w:rPr>
        <w:t>، آنان نیز انجام</w:t>
      </w:r>
      <w:r w:rsidR="00912D91">
        <w:rPr>
          <w:rFonts w:cs="B Lotus"/>
          <w:rtl/>
          <w:lang w:bidi="fa-IR"/>
        </w:rPr>
        <w:t xml:space="preserve"> می‌</w:t>
      </w:r>
      <w:r w:rsidRPr="00782831">
        <w:rPr>
          <w:rFonts w:cs="B Lotus"/>
          <w:rtl/>
          <w:lang w:bidi="fa-IR"/>
        </w:rPr>
        <w:t>دهند، فقط در پیروی از آنان عین بدعت</w:t>
      </w:r>
      <w:r w:rsidR="00E507EB">
        <w:rPr>
          <w:rFonts w:cs="B Lotus"/>
          <w:rtl/>
          <w:lang w:bidi="fa-IR"/>
        </w:rPr>
        <w:t>‌ها</w:t>
      </w:r>
      <w:r w:rsidRPr="00782831">
        <w:rPr>
          <w:rFonts w:cs="B Lotus"/>
          <w:rtl/>
          <w:lang w:bidi="fa-IR"/>
        </w:rPr>
        <w:t>یشان معین و مشخص</w:t>
      </w:r>
      <w:r w:rsidR="00912D91">
        <w:rPr>
          <w:rFonts w:cs="B Lotus"/>
          <w:rtl/>
          <w:lang w:bidi="fa-IR"/>
        </w:rPr>
        <w:t xml:space="preserve"> نمی‌</w:t>
      </w:r>
      <w:r w:rsidRPr="00782831">
        <w:rPr>
          <w:rFonts w:cs="B Lotus"/>
          <w:rtl/>
          <w:lang w:bidi="fa-IR"/>
        </w:rPr>
        <w:t>شود، بلکه گاهی در عین آن بدعت</w:t>
      </w:r>
      <w:r w:rsidR="00E507EB">
        <w:rPr>
          <w:rFonts w:cs="B Lotus"/>
          <w:rtl/>
          <w:lang w:bidi="fa-IR"/>
        </w:rPr>
        <w:t>‌ها</w:t>
      </w:r>
      <w:r w:rsidRPr="00782831">
        <w:rPr>
          <w:rFonts w:cs="B Lotus"/>
          <w:rtl/>
          <w:lang w:bidi="fa-IR"/>
        </w:rPr>
        <w:t xml:space="preserve"> از آنان پیروی</w:t>
      </w:r>
      <w:r w:rsidR="00912D91">
        <w:rPr>
          <w:rFonts w:cs="B Lotus"/>
          <w:rtl/>
          <w:lang w:bidi="fa-IR"/>
        </w:rPr>
        <w:t xml:space="preserve"> می‌</w:t>
      </w:r>
      <w:r w:rsidRPr="00782831">
        <w:rPr>
          <w:rFonts w:cs="B Lotus"/>
          <w:rtl/>
          <w:lang w:bidi="fa-IR"/>
        </w:rPr>
        <w:t>کنند و گاهی در امثال آن بدعت</w:t>
      </w:r>
      <w:r w:rsidR="00E507EB">
        <w:rPr>
          <w:rFonts w:cs="B Lotus"/>
          <w:rtl/>
          <w:lang w:bidi="fa-IR"/>
        </w:rPr>
        <w:t>‌ها</w:t>
      </w:r>
      <w:r w:rsidRPr="00782831">
        <w:rPr>
          <w:rFonts w:cs="B Lotus"/>
          <w:rtl/>
          <w:lang w:bidi="fa-IR"/>
        </w:rPr>
        <w:t xml:space="preserve"> از آنان پیروی</w:t>
      </w:r>
      <w:r w:rsidR="00912D91">
        <w:rPr>
          <w:rFonts w:cs="B Lotus"/>
          <w:rtl/>
          <w:lang w:bidi="fa-IR"/>
        </w:rPr>
        <w:t xml:space="preserve"> می‌</w:t>
      </w:r>
      <w:r w:rsidRPr="00782831">
        <w:rPr>
          <w:rFonts w:cs="B Lotus"/>
          <w:rtl/>
          <w:lang w:bidi="fa-IR"/>
        </w:rPr>
        <w:t>کنند.</w:t>
      </w:r>
    </w:p>
    <w:p w:rsidR="00634C2F" w:rsidRPr="00782831" w:rsidRDefault="00634C2F" w:rsidP="00A3445B">
      <w:pPr>
        <w:ind w:firstLine="284"/>
        <w:jc w:val="both"/>
        <w:rPr>
          <w:rFonts w:cs="B Lotus"/>
          <w:rtl/>
          <w:lang w:bidi="fa-IR"/>
        </w:rPr>
      </w:pPr>
      <w:r w:rsidRPr="00782831">
        <w:rPr>
          <w:rFonts w:cs="B Lotus"/>
          <w:rtl/>
          <w:lang w:bidi="fa-IR"/>
        </w:rPr>
        <w:t>پس آنچه که بر معنای اول(تبعیت از آنان در عین بدعت</w:t>
      </w:r>
      <w:r w:rsidR="00E507EB">
        <w:rPr>
          <w:rFonts w:cs="B Lotus"/>
          <w:rtl/>
          <w:lang w:bidi="fa-IR"/>
        </w:rPr>
        <w:t>‌ها</w:t>
      </w:r>
      <w:r w:rsidRPr="00782831">
        <w:rPr>
          <w:rFonts w:cs="B Lotus"/>
          <w:rtl/>
          <w:lang w:bidi="fa-IR"/>
        </w:rPr>
        <w:t>یشان) دلالت</w:t>
      </w:r>
      <w:r w:rsidR="00912D91">
        <w:rPr>
          <w:rFonts w:cs="B Lotus"/>
          <w:rtl/>
          <w:lang w:bidi="fa-IR"/>
        </w:rPr>
        <w:t xml:space="preserve"> می‌</w:t>
      </w:r>
      <w:r w:rsidRPr="00782831">
        <w:rPr>
          <w:rFonts w:cs="B Lotus"/>
          <w:rtl/>
          <w:lang w:bidi="fa-IR"/>
        </w:rPr>
        <w:t>کند، عبارت</w:t>
      </w:r>
      <w:r w:rsidR="00A3445B">
        <w:rPr>
          <w:rFonts w:cs="B Lotus" w:hint="cs"/>
          <w:rtl/>
          <w:lang w:bidi="fa-IR"/>
        </w:rPr>
        <w:t xml:space="preserve">: </w:t>
      </w:r>
      <w:r w:rsidR="00A3445B">
        <w:rPr>
          <w:rFonts w:cs="Traditional Arabic" w:hint="cs"/>
          <w:rtl/>
          <w:lang w:bidi="fa-IR"/>
        </w:rPr>
        <w:t>«</w:t>
      </w:r>
      <w:r w:rsidR="00A3445B" w:rsidRPr="0032435B">
        <w:rPr>
          <w:rStyle w:val="Char2"/>
          <w:rFonts w:hint="eastAsia"/>
          <w:rtl/>
        </w:rPr>
        <w:t>لَتَتَّبِعُنَّ</w:t>
      </w:r>
      <w:r w:rsidR="00A3445B" w:rsidRPr="0032435B">
        <w:rPr>
          <w:rStyle w:val="Char2"/>
          <w:rtl/>
        </w:rPr>
        <w:t xml:space="preserve"> </w:t>
      </w:r>
      <w:r w:rsidR="00A3445B" w:rsidRPr="0032435B">
        <w:rPr>
          <w:rStyle w:val="Char2"/>
          <w:rFonts w:hint="eastAsia"/>
          <w:rtl/>
        </w:rPr>
        <w:t>سُنَنَ</w:t>
      </w:r>
      <w:r w:rsidR="00A3445B" w:rsidRPr="0032435B">
        <w:rPr>
          <w:rStyle w:val="Char2"/>
          <w:rtl/>
        </w:rPr>
        <w:t xml:space="preserve"> </w:t>
      </w:r>
      <w:r w:rsidR="00A3445B" w:rsidRPr="0032435B">
        <w:rPr>
          <w:rStyle w:val="Char2"/>
          <w:rFonts w:hint="eastAsia"/>
          <w:rtl/>
        </w:rPr>
        <w:t>مَنْ</w:t>
      </w:r>
      <w:r w:rsidR="00A3445B" w:rsidRPr="0032435B">
        <w:rPr>
          <w:rStyle w:val="Char2"/>
          <w:rtl/>
        </w:rPr>
        <w:t xml:space="preserve"> </w:t>
      </w:r>
      <w:r w:rsidR="00A3445B" w:rsidRPr="0032435B">
        <w:rPr>
          <w:rStyle w:val="Char2"/>
          <w:rFonts w:hint="eastAsia"/>
          <w:rtl/>
        </w:rPr>
        <w:t>كَانَ</w:t>
      </w:r>
      <w:r w:rsidR="00A3445B" w:rsidRPr="0032435B">
        <w:rPr>
          <w:rStyle w:val="Char2"/>
          <w:rtl/>
        </w:rPr>
        <w:t xml:space="preserve"> </w:t>
      </w:r>
      <w:r w:rsidR="00A3445B" w:rsidRPr="0032435B">
        <w:rPr>
          <w:rStyle w:val="Char2"/>
          <w:rFonts w:hint="eastAsia"/>
          <w:rtl/>
        </w:rPr>
        <w:t>قَبْلَكُمْ</w:t>
      </w:r>
      <w:r w:rsidR="00A3445B">
        <w:rPr>
          <w:rFonts w:cs="Traditional Arabic" w:hint="cs"/>
          <w:rtl/>
          <w:lang w:bidi="fa-IR"/>
        </w:rPr>
        <w:t>»</w:t>
      </w:r>
      <w:r w:rsidR="00A3445B">
        <w:rPr>
          <w:rFonts w:cs="B Lotus" w:hint="cs"/>
          <w:rtl/>
          <w:lang w:bidi="fa-IR"/>
        </w:rPr>
        <w:t xml:space="preserve">. </w:t>
      </w:r>
      <w:r w:rsidR="00912D91">
        <w:rPr>
          <w:rFonts w:cs="B Lotus"/>
          <w:rtl/>
          <w:lang w:bidi="fa-IR"/>
        </w:rPr>
        <w:t>می‌</w:t>
      </w:r>
      <w:r w:rsidRPr="00782831">
        <w:rPr>
          <w:rFonts w:cs="B Lotus"/>
          <w:rtl/>
          <w:lang w:bidi="fa-IR"/>
        </w:rPr>
        <w:t>باشد</w:t>
      </w:r>
      <w:r w:rsidR="006C11FC">
        <w:rPr>
          <w:rFonts w:cs="B Lotus"/>
          <w:rtl/>
          <w:lang w:bidi="fa-IR"/>
        </w:rPr>
        <w:t>،</w:t>
      </w:r>
      <w:r w:rsidRPr="00782831">
        <w:rPr>
          <w:rFonts w:cs="B Lotus"/>
          <w:rtl/>
          <w:lang w:bidi="fa-IR"/>
        </w:rPr>
        <w:t xml:space="preserve"> زیرا پیامبر</w:t>
      </w:r>
      <w:r>
        <w:rPr>
          <w:rFonts w:cs="CTraditional Arabic"/>
          <w:rtl/>
          <w:lang w:bidi="fa-IR"/>
        </w:rPr>
        <w:t>ص</w:t>
      </w:r>
      <w:r w:rsidRPr="00782831">
        <w:rPr>
          <w:rFonts w:cs="B Lotus"/>
          <w:rtl/>
          <w:lang w:bidi="fa-IR"/>
        </w:rPr>
        <w:t xml:space="preserve"> در حدیث قبلی فرمود:</w:t>
      </w:r>
      <w:r w:rsidR="00A3445B">
        <w:rPr>
          <w:rFonts w:cs="B Lotus" w:hint="cs"/>
          <w:rtl/>
          <w:lang w:bidi="fa-IR"/>
        </w:rPr>
        <w:t xml:space="preserve"> </w:t>
      </w:r>
      <w:r w:rsidR="00A3445B">
        <w:rPr>
          <w:rFonts w:cs="Traditional Arabic" w:hint="cs"/>
          <w:rtl/>
          <w:lang w:bidi="fa-IR"/>
        </w:rPr>
        <w:t>«</w:t>
      </w:r>
      <w:r w:rsidR="00A3445B" w:rsidRPr="00A3445B">
        <w:rPr>
          <w:rStyle w:val="Char2"/>
          <w:rFonts w:hint="eastAsia"/>
          <w:rtl/>
        </w:rPr>
        <w:t>حَتَّى</w:t>
      </w:r>
      <w:r w:rsidR="00A3445B" w:rsidRPr="00A3445B">
        <w:rPr>
          <w:rStyle w:val="Char2"/>
          <w:rtl/>
        </w:rPr>
        <w:t xml:space="preserve"> </w:t>
      </w:r>
      <w:r w:rsidR="00A3445B" w:rsidRPr="00A3445B">
        <w:rPr>
          <w:rStyle w:val="Char2"/>
          <w:rFonts w:hint="eastAsia"/>
          <w:rtl/>
        </w:rPr>
        <w:t>لَوْ</w:t>
      </w:r>
      <w:r w:rsidR="00A3445B" w:rsidRPr="00A3445B">
        <w:rPr>
          <w:rStyle w:val="Char2"/>
          <w:rtl/>
        </w:rPr>
        <w:t xml:space="preserve"> </w:t>
      </w:r>
      <w:r w:rsidR="00A3445B" w:rsidRPr="00A3445B">
        <w:rPr>
          <w:rStyle w:val="Char2"/>
          <w:rFonts w:hint="eastAsia"/>
          <w:rtl/>
        </w:rPr>
        <w:t>دَخَلُوا</w:t>
      </w:r>
      <w:r w:rsidR="00A3445B" w:rsidRPr="00A3445B">
        <w:rPr>
          <w:rStyle w:val="Char2"/>
          <w:rtl/>
        </w:rPr>
        <w:t xml:space="preserve"> </w:t>
      </w:r>
      <w:r w:rsidR="00A3445B" w:rsidRPr="00A3445B">
        <w:rPr>
          <w:rStyle w:val="Char2"/>
          <w:rFonts w:hint="eastAsia"/>
          <w:rtl/>
        </w:rPr>
        <w:t>جُحْرَ</w:t>
      </w:r>
      <w:r w:rsidR="00A3445B" w:rsidRPr="00A3445B">
        <w:rPr>
          <w:rStyle w:val="Char2"/>
          <w:rtl/>
        </w:rPr>
        <w:t xml:space="preserve"> </w:t>
      </w:r>
      <w:r w:rsidR="00A3445B" w:rsidRPr="00A3445B">
        <w:rPr>
          <w:rStyle w:val="Char2"/>
          <w:rFonts w:hint="eastAsia"/>
          <w:rtl/>
        </w:rPr>
        <w:t>ضَبٍّ</w:t>
      </w:r>
      <w:r w:rsidR="00A3445B" w:rsidRPr="00A3445B">
        <w:rPr>
          <w:rStyle w:val="Char2"/>
          <w:rtl/>
        </w:rPr>
        <w:t xml:space="preserve"> </w:t>
      </w:r>
      <w:r w:rsidRPr="00A3445B">
        <w:rPr>
          <w:rStyle w:val="Char2"/>
          <w:rtl/>
        </w:rPr>
        <w:t>لاتبعتموهم</w:t>
      </w:r>
      <w:r w:rsidR="00A3445B">
        <w:rPr>
          <w:rFonts w:ascii="Lotus Linotype" w:hAnsi="Lotus Linotype" w:cs="Traditional Arabic" w:hint="cs"/>
          <w:rtl/>
          <w:lang w:bidi="fa-IR"/>
        </w:rPr>
        <w:t>»</w:t>
      </w:r>
      <w:r w:rsidR="00A3445B">
        <w:rPr>
          <w:rFonts w:cs="B Lotus" w:hint="cs"/>
          <w:rtl/>
          <w:lang w:bidi="fa-IR"/>
        </w:rPr>
        <w:t>.</w:t>
      </w:r>
      <w:r w:rsidRPr="00782831">
        <w:rPr>
          <w:rFonts w:cs="B Lotus"/>
          <w:rtl/>
          <w:lang w:bidi="fa-IR"/>
        </w:rPr>
        <w:t xml:space="preserve"> </w:t>
      </w:r>
      <w:r w:rsidR="00A3445B" w:rsidRPr="00A3445B">
        <w:rPr>
          <w:rFonts w:cs="Traditional Arabic" w:hint="cs"/>
          <w:sz w:val="26"/>
          <w:szCs w:val="26"/>
          <w:rtl/>
          <w:lang w:bidi="fa-IR"/>
        </w:rPr>
        <w:t>«</w:t>
      </w:r>
      <w:r w:rsidRPr="00A3445B">
        <w:rPr>
          <w:rFonts w:cs="B Lotus"/>
          <w:sz w:val="26"/>
          <w:szCs w:val="26"/>
          <w:rtl/>
          <w:lang w:bidi="fa-IR"/>
        </w:rPr>
        <w:t>تا جایی که اگر آنان داخل سوراخ سوسماری شوند، از آنان پیروی خواهید کرد</w:t>
      </w:r>
      <w:r w:rsidR="00A3445B">
        <w:rPr>
          <w:rFonts w:cs="Traditional Arabic" w:hint="cs"/>
          <w:sz w:val="26"/>
          <w:szCs w:val="26"/>
          <w:rtl/>
          <w:lang w:bidi="fa-IR"/>
        </w:rPr>
        <w:t>»</w:t>
      </w:r>
      <w:r w:rsidRPr="00A3445B">
        <w:rPr>
          <w:rFonts w:cs="B Lotus"/>
          <w:sz w:val="26"/>
          <w:szCs w:val="26"/>
          <w:rtl/>
          <w:lang w:bidi="fa-IR"/>
        </w:rPr>
        <w:t>.</w:t>
      </w:r>
    </w:p>
    <w:p w:rsidR="00634C2F" w:rsidRDefault="00634C2F" w:rsidP="00861FA7">
      <w:pPr>
        <w:ind w:firstLine="284"/>
        <w:jc w:val="both"/>
        <w:rPr>
          <w:rFonts w:ascii="Arial" w:hAnsi="Arial" w:cs="Arial"/>
          <w:color w:val="000000"/>
          <w:rtl/>
          <w:lang w:bidi="fa-IR"/>
        </w:rPr>
      </w:pPr>
      <w:r w:rsidRPr="00782831">
        <w:rPr>
          <w:rFonts w:cs="B Lotus"/>
          <w:rtl/>
          <w:lang w:bidi="fa-IR"/>
        </w:rPr>
        <w:t xml:space="preserve"> و آنچه که بر معنای دوم</w:t>
      </w:r>
      <w:r w:rsidR="00A3445B">
        <w:rPr>
          <w:rFonts w:cs="B Lotus" w:hint="cs"/>
          <w:rtl/>
          <w:lang w:bidi="fa-IR"/>
        </w:rPr>
        <w:t xml:space="preserve"> </w:t>
      </w:r>
      <w:r w:rsidRPr="00782831">
        <w:rPr>
          <w:rFonts w:cs="B Lotus"/>
          <w:rtl/>
          <w:lang w:bidi="fa-IR"/>
        </w:rPr>
        <w:t>(تبعیت از آنان در امثال بدعت</w:t>
      </w:r>
      <w:r w:rsidR="00E507EB">
        <w:rPr>
          <w:rFonts w:cs="B Lotus"/>
          <w:rtl/>
          <w:lang w:bidi="fa-IR"/>
        </w:rPr>
        <w:t>‌ها</w:t>
      </w:r>
      <w:r w:rsidRPr="00782831">
        <w:rPr>
          <w:rFonts w:cs="B Lotus"/>
          <w:rtl/>
          <w:lang w:bidi="fa-IR"/>
        </w:rPr>
        <w:t>یشان) دلالت</w:t>
      </w:r>
      <w:r w:rsidR="00912D91">
        <w:rPr>
          <w:rFonts w:cs="B Lotus"/>
          <w:rtl/>
          <w:lang w:bidi="fa-IR"/>
        </w:rPr>
        <w:t xml:space="preserve"> می‌</w:t>
      </w:r>
      <w:r w:rsidRPr="00782831">
        <w:rPr>
          <w:rFonts w:cs="B Lotus"/>
          <w:rtl/>
          <w:lang w:bidi="fa-IR"/>
        </w:rPr>
        <w:t>کند، عبارت: «گفتیم: ای رسول خدا! برای ما ذات انواطی قرار بده. پس آن حضرت فرمود: «این گفته‏ی شما همچون گفته‏ی بنی اسرائیل است که</w:t>
      </w:r>
      <w:r w:rsidR="00912D91">
        <w:rPr>
          <w:rFonts w:cs="B Lotus"/>
          <w:rtl/>
          <w:lang w:bidi="fa-IR"/>
        </w:rPr>
        <w:t xml:space="preserve"> می‌</w:t>
      </w:r>
      <w:r w:rsidRPr="00782831">
        <w:rPr>
          <w:rFonts w:cs="B Lotus"/>
          <w:rtl/>
          <w:lang w:bidi="fa-IR"/>
        </w:rPr>
        <w:t xml:space="preserve">گفتند: </w:t>
      </w:r>
      <w:r w:rsidR="00D41F4F">
        <w:rPr>
          <w:rFonts w:cs="Traditional Arabic"/>
          <w:rtl/>
          <w:lang w:bidi="fa-IR"/>
        </w:rPr>
        <w:t>﴿</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ج</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عَل</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لَّنَا</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ءَالِهَة</w:t>
      </w:r>
      <w:r w:rsidR="00861FA7" w:rsidRPr="0051235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A3445B">
        <w:rPr>
          <w:rFonts w:cs="B Lotus" w:hint="cs"/>
          <w:color w:val="000000"/>
          <w:sz w:val="26"/>
          <w:szCs w:val="26"/>
          <w:rtl/>
          <w:lang w:bidi="fa-IR"/>
        </w:rPr>
        <w:t>الأعراف: 138</w:t>
      </w:r>
      <w:r w:rsidR="00D41F4F">
        <w:rPr>
          <w:rFonts w:cs="B Lotus"/>
          <w:color w:val="000000"/>
          <w:sz w:val="26"/>
          <w:szCs w:val="26"/>
          <w:rtl/>
          <w:lang w:bidi="fa-IR"/>
        </w:rPr>
        <w:t>]</w:t>
      </w:r>
      <w:r w:rsidR="00D41F4F">
        <w:rPr>
          <w:rFonts w:cs="B Lotus"/>
          <w:color w:val="000000"/>
          <w:rtl/>
          <w:lang w:bidi="fa-IR"/>
        </w:rPr>
        <w:t>.</w:t>
      </w:r>
    </w:p>
    <w:p w:rsidR="00634C2F" w:rsidRPr="00782831" w:rsidRDefault="00F65B8D" w:rsidP="00F65B8D">
      <w:pPr>
        <w:ind w:firstLine="284"/>
        <w:jc w:val="both"/>
        <w:rPr>
          <w:rFonts w:cs="B Lotus"/>
          <w:rtl/>
          <w:lang w:bidi="fa-IR"/>
        </w:rPr>
      </w:pPr>
      <w:r w:rsidRPr="00F65B8D">
        <w:rPr>
          <w:rFonts w:cs="Traditional Arabic" w:hint="cs"/>
          <w:sz w:val="26"/>
          <w:szCs w:val="26"/>
          <w:rtl/>
          <w:lang w:bidi="fa-IR"/>
        </w:rPr>
        <w:t>«</w:t>
      </w:r>
      <w:r w:rsidR="00634C2F" w:rsidRPr="00F65B8D">
        <w:rPr>
          <w:rFonts w:cs="B Lotus"/>
          <w:sz w:val="26"/>
          <w:szCs w:val="26"/>
          <w:rtl/>
          <w:lang w:bidi="fa-IR"/>
        </w:rPr>
        <w:t>براي ما معبودي بساز (تا به پرستش آن بپردازيم) همان گونه كه آنان داراي معبودهائي هستند</w:t>
      </w:r>
      <w:r w:rsidRPr="00F65B8D">
        <w:rPr>
          <w:rFonts w:cs="Traditional Arabic" w:hint="cs"/>
          <w:sz w:val="26"/>
          <w:szCs w:val="26"/>
          <w:rtl/>
          <w:lang w:bidi="fa-IR"/>
        </w:rPr>
        <w:t>»</w:t>
      </w:r>
      <w:r w:rsidR="00634C2F" w:rsidRPr="00F65B8D">
        <w:rPr>
          <w:rFonts w:cs="B Lotus"/>
          <w:sz w:val="26"/>
          <w:szCs w:val="26"/>
          <w:rtl/>
          <w:lang w:bidi="fa-IR"/>
        </w:rPr>
        <w:t xml:space="preserve">. </w:t>
      </w:r>
      <w:r w:rsidR="00634C2F" w:rsidRPr="00782831">
        <w:rPr>
          <w:rFonts w:cs="B Lotus"/>
          <w:rtl/>
          <w:lang w:bidi="fa-IR"/>
        </w:rPr>
        <w:t>چون قرار دادن ذات انواط شبیه قرار دادن خدایان در مقابل الله</w:t>
      </w:r>
      <w:r w:rsidR="00912D91">
        <w:rPr>
          <w:rFonts w:cs="B Lotus"/>
          <w:rtl/>
          <w:lang w:bidi="fa-IR"/>
        </w:rPr>
        <w:t xml:space="preserve"> می‌</w:t>
      </w:r>
      <w:r w:rsidR="00634C2F" w:rsidRPr="00782831">
        <w:rPr>
          <w:rFonts w:cs="B Lotus"/>
          <w:rtl/>
          <w:lang w:bidi="fa-IR"/>
        </w:rPr>
        <w:t>باشد و عین آن نیست. به همین خاطر در آوردن آنچه که بر آن نص وجود دارد، لازم نیست که آنچه که بر آن نص وجود ندارد، دقیقاً از هر جهتی مثل آن باشد.</w:t>
      </w:r>
    </w:p>
    <w:p w:rsidR="00634C2F" w:rsidRPr="00782831" w:rsidRDefault="00634C2F" w:rsidP="00912D91">
      <w:pPr>
        <w:pStyle w:val="a1"/>
        <w:rPr>
          <w:rtl/>
        </w:rPr>
      </w:pPr>
      <w:bookmarkStart w:id="47" w:name="_Toc340583571"/>
      <w:r w:rsidRPr="00782831">
        <w:rPr>
          <w:rtl/>
        </w:rPr>
        <w:t>مسأله‏ی دوازدهم</w:t>
      </w:r>
      <w:bookmarkEnd w:id="47"/>
    </w:p>
    <w:p w:rsidR="00634C2F" w:rsidRPr="00782831" w:rsidRDefault="00634C2F" w:rsidP="003F375B">
      <w:pPr>
        <w:ind w:firstLine="284"/>
        <w:jc w:val="both"/>
        <w:rPr>
          <w:rFonts w:cs="B Lotus"/>
          <w:rtl/>
          <w:lang w:bidi="fa-IR"/>
        </w:rPr>
      </w:pPr>
      <w:r w:rsidRPr="00782831">
        <w:rPr>
          <w:rFonts w:cs="B Lotus"/>
          <w:rtl/>
          <w:lang w:bidi="fa-IR"/>
        </w:rPr>
        <w:t>پیامبر</w:t>
      </w:r>
      <w:r>
        <w:rPr>
          <w:rFonts w:cs="CTraditional Arabic"/>
          <w:rtl/>
          <w:lang w:bidi="fa-IR"/>
        </w:rPr>
        <w:t>ص</w:t>
      </w:r>
      <w:r w:rsidRPr="00782831">
        <w:rPr>
          <w:rFonts w:cs="B Lotus"/>
          <w:rtl/>
          <w:lang w:bidi="fa-IR"/>
        </w:rPr>
        <w:t xml:space="preserve"> خبر داده که این فرقه</w:t>
      </w:r>
      <w:r w:rsidR="00E507EB">
        <w:rPr>
          <w:rFonts w:cs="B Lotus"/>
          <w:rtl/>
          <w:lang w:bidi="fa-IR"/>
        </w:rPr>
        <w:t>‌ها</w:t>
      </w:r>
      <w:r w:rsidRPr="00782831">
        <w:rPr>
          <w:rFonts w:cs="B Lotus"/>
          <w:rtl/>
          <w:lang w:bidi="fa-IR"/>
        </w:rPr>
        <w:t>، همه</w:t>
      </w:r>
      <w:r w:rsidR="00336DCA">
        <w:rPr>
          <w:rFonts w:cs="B Lotus"/>
          <w:rtl/>
          <w:lang w:bidi="fa-IR"/>
        </w:rPr>
        <w:t xml:space="preserve">‌شان </w:t>
      </w:r>
      <w:r w:rsidRPr="00782831">
        <w:rPr>
          <w:rFonts w:cs="B Lotus"/>
          <w:rtl/>
          <w:lang w:bidi="fa-IR"/>
        </w:rPr>
        <w:t>در دوزخ</w:t>
      </w:r>
      <w:r w:rsidR="00E507EB">
        <w:rPr>
          <w:rFonts w:cs="B Lotus"/>
          <w:rtl/>
          <w:lang w:bidi="fa-IR"/>
        </w:rPr>
        <w:t>‌اند</w:t>
      </w:r>
      <w:r w:rsidR="00F65B8D">
        <w:rPr>
          <w:rFonts w:cs="B Lotus" w:hint="cs"/>
          <w:rtl/>
          <w:lang w:bidi="fa-IR"/>
        </w:rPr>
        <w:t xml:space="preserve">: </w:t>
      </w:r>
      <w:r w:rsidR="00F65B8D">
        <w:rPr>
          <w:rFonts w:cs="Traditional Arabic" w:hint="cs"/>
          <w:rtl/>
          <w:lang w:bidi="fa-IR"/>
        </w:rPr>
        <w:t>«</w:t>
      </w:r>
      <w:r w:rsidR="00F65B8D" w:rsidRPr="00F65B8D">
        <w:rPr>
          <w:rStyle w:val="Char2"/>
          <w:rFonts w:hint="eastAsia"/>
          <w:rtl/>
        </w:rPr>
        <w:t>كُلُّهَا</w:t>
      </w:r>
      <w:r w:rsidR="00F65B8D" w:rsidRPr="00F65B8D">
        <w:rPr>
          <w:rStyle w:val="Char2"/>
          <w:rtl/>
        </w:rPr>
        <w:t xml:space="preserve"> </w:t>
      </w:r>
      <w:r w:rsidR="00F65B8D" w:rsidRPr="00F65B8D">
        <w:rPr>
          <w:rStyle w:val="Char2"/>
          <w:rFonts w:hint="eastAsia"/>
          <w:rtl/>
        </w:rPr>
        <w:t>فِي</w:t>
      </w:r>
      <w:r w:rsidR="00F65B8D" w:rsidRPr="00F65B8D">
        <w:rPr>
          <w:rStyle w:val="Char2"/>
          <w:rtl/>
        </w:rPr>
        <w:t xml:space="preserve"> </w:t>
      </w:r>
      <w:r w:rsidR="00F65B8D" w:rsidRPr="00F65B8D">
        <w:rPr>
          <w:rStyle w:val="Char2"/>
          <w:rFonts w:hint="eastAsia"/>
          <w:rtl/>
        </w:rPr>
        <w:t>النَّارِ</w:t>
      </w:r>
      <w:r w:rsidR="00F65B8D">
        <w:rPr>
          <w:rFonts w:cs="Traditional Arabic" w:hint="cs"/>
          <w:rtl/>
          <w:lang w:bidi="fa-IR"/>
        </w:rPr>
        <w:t>»</w:t>
      </w:r>
      <w:r w:rsidR="00F65B8D">
        <w:rPr>
          <w:rFonts w:cs="B Lotus" w:hint="cs"/>
          <w:rtl/>
          <w:lang w:bidi="fa-IR"/>
        </w:rPr>
        <w:t>.</w:t>
      </w:r>
      <w:r w:rsidRPr="003F375B">
        <w:rPr>
          <w:rFonts w:ascii="Lotus Linotype" w:hAnsi="Lotus Linotype" w:cs="B Lotus"/>
          <w:b/>
          <w:bCs/>
          <w:rtl/>
          <w:lang w:bidi="fa-IR"/>
        </w:rPr>
        <w:t xml:space="preserve"> </w:t>
      </w:r>
      <w:r w:rsidRPr="00782831">
        <w:rPr>
          <w:rFonts w:cs="B Lotus"/>
          <w:rtl/>
          <w:lang w:bidi="fa-IR"/>
        </w:rPr>
        <w:t>این تهدیدی است که نشان</w:t>
      </w:r>
      <w:r w:rsidR="00912D91">
        <w:rPr>
          <w:rFonts w:cs="B Lotus"/>
          <w:rtl/>
          <w:lang w:bidi="fa-IR"/>
        </w:rPr>
        <w:t xml:space="preserve"> می‌</w:t>
      </w:r>
      <w:r w:rsidRPr="00782831">
        <w:rPr>
          <w:rFonts w:cs="B Lotus"/>
          <w:rtl/>
          <w:lang w:bidi="fa-IR"/>
        </w:rPr>
        <w:t>دهد هر یک از آن فرقه</w:t>
      </w:r>
      <w:r w:rsidR="00E507EB">
        <w:rPr>
          <w:rFonts w:cs="B Lotus"/>
          <w:rtl/>
          <w:lang w:bidi="fa-IR"/>
        </w:rPr>
        <w:t>‌ها</w:t>
      </w:r>
      <w:r w:rsidRPr="00782831">
        <w:rPr>
          <w:rFonts w:cs="B Lotus"/>
          <w:rtl/>
          <w:lang w:bidi="fa-IR"/>
        </w:rPr>
        <w:t xml:space="preserve"> معصیت بزرگی یا گناه عظیمی مرتکب شده است، چون در اصول بیان شده است که هر عملی که شریعت، تهدید خاصی درباره‏ی آن عمل بکند، آن عمل گناه کبیره است. چون نفرموده</w:t>
      </w:r>
      <w:r w:rsidR="00F65B8D">
        <w:rPr>
          <w:rFonts w:cs="B Lotus" w:hint="cs"/>
          <w:rtl/>
          <w:lang w:bidi="fa-IR"/>
        </w:rPr>
        <w:t xml:space="preserve">: </w:t>
      </w:r>
      <w:r w:rsidR="00F65B8D">
        <w:rPr>
          <w:rFonts w:cs="Traditional Arabic" w:hint="cs"/>
          <w:rtl/>
          <w:lang w:bidi="fa-IR"/>
        </w:rPr>
        <w:t>«</w:t>
      </w:r>
      <w:r w:rsidR="00F65B8D" w:rsidRPr="00F65B8D">
        <w:rPr>
          <w:rStyle w:val="Char2"/>
          <w:rFonts w:hint="eastAsia"/>
          <w:rtl/>
        </w:rPr>
        <w:t>كُلُّهَا</w:t>
      </w:r>
      <w:r w:rsidR="00F65B8D" w:rsidRPr="00F65B8D">
        <w:rPr>
          <w:rStyle w:val="Char2"/>
          <w:rtl/>
        </w:rPr>
        <w:t xml:space="preserve"> </w:t>
      </w:r>
      <w:r w:rsidR="00F65B8D" w:rsidRPr="00F65B8D">
        <w:rPr>
          <w:rStyle w:val="Char2"/>
          <w:rFonts w:hint="eastAsia"/>
          <w:rtl/>
        </w:rPr>
        <w:t>فِي</w:t>
      </w:r>
      <w:r w:rsidR="00F65B8D" w:rsidRPr="00F65B8D">
        <w:rPr>
          <w:rStyle w:val="Char2"/>
          <w:rtl/>
        </w:rPr>
        <w:t xml:space="preserve"> </w:t>
      </w:r>
      <w:r w:rsidR="00F65B8D" w:rsidRPr="00F65B8D">
        <w:rPr>
          <w:rStyle w:val="Char2"/>
          <w:rFonts w:hint="eastAsia"/>
          <w:rtl/>
        </w:rPr>
        <w:t>النَّارِ</w:t>
      </w:r>
      <w:r w:rsidR="00F65B8D">
        <w:rPr>
          <w:rFonts w:cs="Traditional Arabic" w:hint="cs"/>
          <w:rtl/>
          <w:lang w:bidi="fa-IR"/>
        </w:rPr>
        <w:t>»</w:t>
      </w:r>
      <w:r w:rsidR="00F65B8D">
        <w:rPr>
          <w:rFonts w:cs="B Lotus" w:hint="cs"/>
          <w:rtl/>
          <w:lang w:bidi="fa-IR"/>
        </w:rPr>
        <w:t>.</w:t>
      </w:r>
      <w:r w:rsidR="003F375B">
        <w:rPr>
          <w:rFonts w:ascii="Lotus Linotype" w:hAnsi="Lotus Linotype" w:cs="Traditional Arabic" w:hint="cs"/>
          <w:sz w:val="26"/>
          <w:szCs w:val="26"/>
          <w:rtl/>
          <w:lang w:bidi="fa-IR"/>
        </w:rPr>
        <w:t xml:space="preserve"> </w:t>
      </w:r>
      <w:r w:rsidR="00F65B8D" w:rsidRPr="00F65B8D">
        <w:rPr>
          <w:rFonts w:ascii="Lotus Linotype" w:hAnsi="Lotus Linotype" w:cs="Traditional Arabic" w:hint="cs"/>
          <w:sz w:val="26"/>
          <w:szCs w:val="26"/>
          <w:rtl/>
          <w:lang w:bidi="fa-IR"/>
        </w:rPr>
        <w:t>«</w:t>
      </w:r>
      <w:r w:rsidR="00F65B8D">
        <w:rPr>
          <w:rFonts w:cs="B Lotus"/>
          <w:sz w:val="26"/>
          <w:szCs w:val="26"/>
          <w:rtl/>
          <w:lang w:bidi="fa-IR"/>
        </w:rPr>
        <w:t>همه</w:t>
      </w:r>
      <w:r w:rsidR="00F65B8D">
        <w:rPr>
          <w:rFonts w:cs="B Lotus" w:hint="cs"/>
          <w:sz w:val="26"/>
          <w:szCs w:val="26"/>
          <w:rtl/>
          <w:lang w:bidi="fa-IR"/>
        </w:rPr>
        <w:t>‌</w:t>
      </w:r>
      <w:r w:rsidRPr="00F65B8D">
        <w:rPr>
          <w:rFonts w:cs="B Lotus"/>
          <w:sz w:val="26"/>
          <w:szCs w:val="26"/>
          <w:rtl/>
          <w:lang w:bidi="fa-IR"/>
        </w:rPr>
        <w:t>شان در دوزخ</w:t>
      </w:r>
      <w:r w:rsidR="00E507EB" w:rsidRPr="00F65B8D">
        <w:rPr>
          <w:rFonts w:cs="B Lotus"/>
          <w:sz w:val="26"/>
          <w:szCs w:val="26"/>
          <w:rtl/>
          <w:lang w:bidi="fa-IR"/>
        </w:rPr>
        <w:t>‌اند</w:t>
      </w:r>
      <w:r w:rsidR="00F65B8D" w:rsidRPr="00F65B8D">
        <w:rPr>
          <w:rFonts w:cs="Traditional Arabic" w:hint="cs"/>
          <w:sz w:val="26"/>
          <w:szCs w:val="26"/>
          <w:rtl/>
          <w:lang w:bidi="fa-IR"/>
        </w:rPr>
        <w:t>»</w:t>
      </w:r>
      <w:r w:rsidRPr="00F65B8D">
        <w:rPr>
          <w:rFonts w:cs="B Lotus"/>
          <w:sz w:val="26"/>
          <w:szCs w:val="26"/>
          <w:rtl/>
          <w:lang w:bidi="fa-IR"/>
        </w:rPr>
        <w:t xml:space="preserve"> </w:t>
      </w:r>
      <w:r w:rsidRPr="00782831">
        <w:rPr>
          <w:rFonts w:cs="B Lotus"/>
          <w:rtl/>
          <w:lang w:bidi="fa-IR"/>
        </w:rPr>
        <w:t>مگر از جهت وصفی که به سبب آن از اکثریت مسلمانان و جماعت اهل سنت، جدا شده</w:t>
      </w:r>
      <w:r w:rsidR="00E507EB">
        <w:rPr>
          <w:rFonts w:cs="B Lotus"/>
          <w:rtl/>
          <w:lang w:bidi="fa-IR"/>
        </w:rPr>
        <w:t>‌اند</w:t>
      </w:r>
      <w:r w:rsidR="00F65B8D">
        <w:rPr>
          <w:rFonts w:cs="B Lotus"/>
          <w:rtl/>
          <w:lang w:bidi="fa-IR"/>
        </w:rPr>
        <w:t xml:space="preserve"> و این چیز جز بدعت جدا</w:t>
      </w:r>
      <w:r w:rsidRPr="00782831">
        <w:rPr>
          <w:rFonts w:cs="B Lotus"/>
          <w:rtl/>
          <w:lang w:bidi="fa-IR"/>
        </w:rPr>
        <w:t>کننده از جماعت اهل سنت، نیست.</w:t>
      </w:r>
    </w:p>
    <w:p w:rsidR="00634C2F" w:rsidRPr="00782831" w:rsidRDefault="00634C2F" w:rsidP="00CF29B2">
      <w:pPr>
        <w:ind w:firstLine="284"/>
        <w:jc w:val="both"/>
        <w:rPr>
          <w:rFonts w:cs="B Lotus"/>
          <w:rtl/>
          <w:lang w:bidi="fa-IR"/>
        </w:rPr>
      </w:pPr>
      <w:r w:rsidRPr="00782831">
        <w:rPr>
          <w:rFonts w:cs="B Lotus"/>
          <w:rtl/>
          <w:lang w:bidi="fa-IR"/>
        </w:rPr>
        <w:t>ولی باید به این تهدید دقت و تأمل کرد که آیا برای همیشه است یا خیر؟ اگر بگوییم: برای همیشه نیست، باز باید دید که آیا این تهدید صورت عملی پیدا</w:t>
      </w:r>
      <w:r w:rsidR="00912D91">
        <w:rPr>
          <w:rFonts w:cs="B Lotus"/>
          <w:rtl/>
          <w:lang w:bidi="fa-IR"/>
        </w:rPr>
        <w:t xml:space="preserve"> می‌</w:t>
      </w:r>
      <w:r w:rsidRPr="00782831">
        <w:rPr>
          <w:rFonts w:cs="B Lotus"/>
          <w:rtl/>
          <w:lang w:bidi="fa-IR"/>
        </w:rPr>
        <w:t>کند یا در مشیت خداست و هرگاه خواست آن را عملی</w:t>
      </w:r>
      <w:r w:rsidR="00912D91">
        <w:rPr>
          <w:rFonts w:cs="B Lotus"/>
          <w:rtl/>
          <w:lang w:bidi="fa-IR"/>
        </w:rPr>
        <w:t xml:space="preserve"> می‌</w:t>
      </w:r>
      <w:r w:rsidRPr="00782831">
        <w:rPr>
          <w:rFonts w:cs="B Lotus"/>
          <w:rtl/>
          <w:lang w:bidi="fa-IR"/>
        </w:rPr>
        <w:t>کند؟</w:t>
      </w:r>
    </w:p>
    <w:p w:rsidR="00634C2F" w:rsidRPr="00782831" w:rsidRDefault="00634C2F" w:rsidP="00CF29B2">
      <w:pPr>
        <w:ind w:firstLine="284"/>
        <w:jc w:val="both"/>
        <w:rPr>
          <w:rFonts w:cs="B Lotus"/>
          <w:rtl/>
          <w:lang w:bidi="fa-IR"/>
        </w:rPr>
      </w:pPr>
      <w:r w:rsidRPr="00782831">
        <w:rPr>
          <w:rFonts w:cs="B Lotus"/>
          <w:rtl/>
          <w:lang w:bidi="fa-IR"/>
        </w:rPr>
        <w:t>راجع به سؤال اول، باید گفت که این سؤال بر این مطلب که برخی از بدعت</w:t>
      </w:r>
      <w:r w:rsidR="00E507EB">
        <w:rPr>
          <w:rFonts w:cs="B Lotus"/>
          <w:rtl/>
          <w:lang w:bidi="fa-IR"/>
        </w:rPr>
        <w:t>‌ها</w:t>
      </w:r>
      <w:r w:rsidRPr="00782831">
        <w:rPr>
          <w:rFonts w:cs="B Lotus"/>
          <w:rtl/>
          <w:lang w:bidi="fa-IR"/>
        </w:rPr>
        <w:t xml:space="preserve"> از اسلام خارج</w:t>
      </w:r>
      <w:r w:rsidR="00E507EB">
        <w:rPr>
          <w:rFonts w:cs="B Lotus"/>
          <w:rtl/>
          <w:lang w:bidi="fa-IR"/>
        </w:rPr>
        <w:t>‌اند</w:t>
      </w:r>
      <w:r w:rsidRPr="00782831">
        <w:rPr>
          <w:rFonts w:cs="B Lotus"/>
          <w:rtl/>
          <w:lang w:bidi="fa-IR"/>
        </w:rPr>
        <w:t xml:space="preserve"> یا خارج نیستند، بنا</w:t>
      </w:r>
      <w:r w:rsidR="00912D91">
        <w:rPr>
          <w:rFonts w:cs="B Lotus"/>
          <w:rtl/>
          <w:lang w:bidi="fa-IR"/>
        </w:rPr>
        <w:t xml:space="preserve"> می‌</w:t>
      </w:r>
      <w:r w:rsidRPr="00782831">
        <w:rPr>
          <w:rFonts w:cs="B Lotus"/>
          <w:rtl/>
          <w:lang w:bidi="fa-IR"/>
        </w:rPr>
        <w:t>شود. اختلاف نظر درباره‏ی خوارج و دیگر مخالفان سنت در زمینه‏ی عقاید، وجود دارد و قبلاً از آن سخن به میان آمد.</w:t>
      </w:r>
    </w:p>
    <w:p w:rsidR="00634C2F" w:rsidRPr="00782831" w:rsidRDefault="00634C2F" w:rsidP="00CF29B2">
      <w:pPr>
        <w:ind w:firstLine="284"/>
        <w:jc w:val="both"/>
        <w:rPr>
          <w:rFonts w:cs="B Lotus"/>
          <w:rtl/>
          <w:lang w:bidi="fa-IR"/>
        </w:rPr>
      </w:pPr>
      <w:r w:rsidRPr="00782831">
        <w:rPr>
          <w:rFonts w:cs="B Lotus"/>
          <w:rtl/>
          <w:lang w:bidi="fa-IR"/>
        </w:rPr>
        <w:t>پس هر وقت قائل به تکفیر برخی از گروه</w:t>
      </w:r>
      <w:r w:rsidR="00E507EB">
        <w:rPr>
          <w:rFonts w:cs="B Lotus"/>
          <w:rtl/>
          <w:lang w:bidi="fa-IR"/>
        </w:rPr>
        <w:t>‌ها</w:t>
      </w:r>
      <w:r w:rsidRPr="00782831">
        <w:rPr>
          <w:rFonts w:cs="B Lotus"/>
          <w:rtl/>
          <w:lang w:bidi="fa-IR"/>
        </w:rPr>
        <w:t xml:space="preserve"> باشیم، ابدی بودن عذاب و شکنجه از آن لازم</w:t>
      </w:r>
      <w:r w:rsidR="00912D91">
        <w:rPr>
          <w:rFonts w:cs="B Lotus"/>
          <w:rtl/>
          <w:lang w:bidi="fa-IR"/>
        </w:rPr>
        <w:t xml:space="preserve"> می‌</w:t>
      </w:r>
      <w:r w:rsidRPr="00782831">
        <w:rPr>
          <w:rFonts w:cs="B Lotus"/>
          <w:rtl/>
          <w:lang w:bidi="fa-IR"/>
        </w:rPr>
        <w:t>آید براساس این قاعده که خداوند، شرک و کفر را</w:t>
      </w:r>
      <w:r w:rsidR="00912D91">
        <w:rPr>
          <w:rFonts w:cs="B Lotus"/>
          <w:rtl/>
          <w:lang w:bidi="fa-IR"/>
        </w:rPr>
        <w:t xml:space="preserve"> نمی‌</w:t>
      </w:r>
      <w:r w:rsidRPr="00782831">
        <w:rPr>
          <w:rFonts w:cs="B Lotus"/>
          <w:rtl/>
          <w:lang w:bidi="fa-IR"/>
        </w:rPr>
        <w:t>بخشاید.</w:t>
      </w:r>
    </w:p>
    <w:p w:rsidR="00634C2F" w:rsidRPr="00782831" w:rsidRDefault="00634C2F" w:rsidP="00CF29B2">
      <w:pPr>
        <w:ind w:firstLine="284"/>
        <w:jc w:val="both"/>
        <w:rPr>
          <w:rFonts w:cs="B Lotus"/>
          <w:rtl/>
          <w:lang w:bidi="fa-IR"/>
        </w:rPr>
      </w:pPr>
      <w:r w:rsidRPr="00782831">
        <w:rPr>
          <w:rFonts w:cs="B Lotus"/>
          <w:rtl/>
          <w:lang w:bidi="fa-IR"/>
        </w:rPr>
        <w:t xml:space="preserve">و هر وقت قائل به تکفیر نباشیم، بنا به مذهب اهل سنت، احتمال دو چیز را دارد: </w:t>
      </w:r>
    </w:p>
    <w:p w:rsidR="00634C2F" w:rsidRPr="00782831" w:rsidRDefault="00634C2F" w:rsidP="00F65B8D">
      <w:pPr>
        <w:ind w:firstLine="284"/>
        <w:jc w:val="both"/>
        <w:rPr>
          <w:rFonts w:cs="B Lotus"/>
          <w:rtl/>
          <w:lang w:bidi="fa-IR"/>
        </w:rPr>
      </w:pPr>
      <w:r w:rsidRPr="00F65B8D">
        <w:rPr>
          <w:rFonts w:cs="B Lotus"/>
          <w:b/>
          <w:bCs/>
          <w:rtl/>
          <w:lang w:bidi="fa-IR"/>
        </w:rPr>
        <w:t>اوّل-</w:t>
      </w:r>
      <w:r w:rsidRPr="00782831">
        <w:rPr>
          <w:rFonts w:cs="B Lotus"/>
          <w:rtl/>
          <w:lang w:bidi="fa-IR"/>
        </w:rPr>
        <w:t xml:space="preserve"> «عملی بودن تهدید بدون</w:t>
      </w:r>
      <w:r w:rsidR="00433480">
        <w:rPr>
          <w:rFonts w:cs="B Lotus"/>
          <w:rtl/>
          <w:lang w:bidi="fa-IR"/>
        </w:rPr>
        <w:t xml:space="preserve"> بخشش، که ظواهر احادیث و عبارت:</w:t>
      </w:r>
      <w:r w:rsidR="00433480">
        <w:rPr>
          <w:rFonts w:cs="B Lotus" w:hint="cs"/>
          <w:rtl/>
          <w:lang w:bidi="fa-IR"/>
        </w:rPr>
        <w:t xml:space="preserve"> </w:t>
      </w:r>
      <w:r w:rsidRPr="00782831">
        <w:rPr>
          <w:rFonts w:cs="B Lotus"/>
          <w:rtl/>
          <w:lang w:bidi="fa-IR"/>
        </w:rPr>
        <w:t>«</w:t>
      </w:r>
      <w:r w:rsidR="00F65B8D" w:rsidRPr="00F65B8D">
        <w:rPr>
          <w:rStyle w:val="Char2"/>
          <w:rFonts w:hint="eastAsia"/>
          <w:rtl/>
        </w:rPr>
        <w:t>كُلُّهَا</w:t>
      </w:r>
      <w:r w:rsidR="00433480">
        <w:rPr>
          <w:rStyle w:val="Char2"/>
          <w:rFonts w:hint="cs"/>
          <w:rtl/>
        </w:rPr>
        <w:t xml:space="preserve"> </w:t>
      </w:r>
      <w:r w:rsidR="00F65B8D" w:rsidRPr="00F65B8D">
        <w:rPr>
          <w:rStyle w:val="Char2"/>
          <w:rFonts w:hint="eastAsia"/>
          <w:rtl/>
        </w:rPr>
        <w:t>فِي</w:t>
      </w:r>
      <w:r w:rsidR="00F65B8D" w:rsidRPr="00F65B8D">
        <w:rPr>
          <w:rStyle w:val="Char2"/>
          <w:rtl/>
        </w:rPr>
        <w:t xml:space="preserve"> </w:t>
      </w:r>
      <w:r w:rsidR="00F65B8D" w:rsidRPr="00F65B8D">
        <w:rPr>
          <w:rStyle w:val="Char2"/>
          <w:rFonts w:hint="eastAsia"/>
          <w:rtl/>
        </w:rPr>
        <w:t>النَّارِ</w:t>
      </w:r>
      <w:r w:rsidRPr="00782831">
        <w:rPr>
          <w:rFonts w:cs="B Lotus"/>
          <w:rtl/>
          <w:lang w:bidi="fa-IR"/>
        </w:rPr>
        <w:t>» در اینجا بر آن دلالت دارند».</w:t>
      </w:r>
    </w:p>
    <w:p w:rsidR="00634C2F" w:rsidRPr="00782831" w:rsidRDefault="00634C2F" w:rsidP="00CF29B2">
      <w:pPr>
        <w:ind w:firstLine="284"/>
        <w:jc w:val="both"/>
        <w:rPr>
          <w:rFonts w:cs="B Lotus"/>
          <w:rtl/>
          <w:lang w:bidi="fa-IR"/>
        </w:rPr>
      </w:pPr>
      <w:r w:rsidRPr="00782831">
        <w:rPr>
          <w:rFonts w:cs="B Lotus"/>
          <w:rtl/>
          <w:lang w:bidi="fa-IR"/>
        </w:rPr>
        <w:t>اگر گفته شود: اجرا کردن تهدید، مذهب اهل سنت نیست.</w:t>
      </w:r>
    </w:p>
    <w:p w:rsidR="00634C2F" w:rsidRPr="00782831" w:rsidRDefault="00634C2F" w:rsidP="00433480">
      <w:pPr>
        <w:widowControl w:val="0"/>
        <w:ind w:firstLine="284"/>
        <w:jc w:val="both"/>
        <w:rPr>
          <w:rFonts w:cs="B Lotus"/>
          <w:rtl/>
          <w:lang w:bidi="fa-IR"/>
        </w:rPr>
      </w:pPr>
      <w:r w:rsidRPr="00782831">
        <w:rPr>
          <w:rFonts w:cs="B Lotus"/>
          <w:rtl/>
          <w:lang w:bidi="fa-IR"/>
        </w:rPr>
        <w:t>در جواب گفته</w:t>
      </w:r>
      <w:r w:rsidR="00912D91">
        <w:rPr>
          <w:rFonts w:cs="B Lotus"/>
          <w:rtl/>
          <w:lang w:bidi="fa-IR"/>
        </w:rPr>
        <w:t xml:space="preserve"> می‌</w:t>
      </w:r>
      <w:r w:rsidRPr="00782831">
        <w:rPr>
          <w:rFonts w:cs="B Lotus"/>
          <w:rtl/>
          <w:lang w:bidi="fa-IR"/>
        </w:rPr>
        <w:t>شود: چرا، گروهی از اهل سنت راجع به برخی از گناهان کبیره همچون قتل عمد و گناهانی دیگر قائل به آن هستند هر چند معتقدند که اهل کبائر در مشیت خدای متعال هستند، ولی دلیل در خصوص بعضی گناهان کبیره، به آنان نشان داده که این دسته از گناهان از آن حکم خارج</w:t>
      </w:r>
      <w:r w:rsidR="00E507EB">
        <w:rPr>
          <w:rFonts w:cs="B Lotus"/>
          <w:rtl/>
          <w:lang w:bidi="fa-IR"/>
        </w:rPr>
        <w:t>‌اند</w:t>
      </w:r>
      <w:r w:rsidR="006C11FC">
        <w:rPr>
          <w:rFonts w:cs="B Lotus"/>
          <w:rtl/>
          <w:lang w:bidi="fa-IR"/>
        </w:rPr>
        <w:t>،</w:t>
      </w:r>
      <w:r w:rsidRPr="00782831">
        <w:rPr>
          <w:rFonts w:cs="B Lotus"/>
          <w:rtl/>
          <w:lang w:bidi="fa-IR"/>
        </w:rPr>
        <w:t xml:space="preserve"> چون فقط دلیل است که باید از آن پیروی شود. پس همان طور که دلیل وجود دارد که اهل کبائر به طور کلی در مشیت خداوند هستند، به همین صورت دلیل </w:t>
      </w:r>
      <w:r w:rsidR="00F65B8D">
        <w:rPr>
          <w:rFonts w:cs="B Lotus"/>
          <w:rtl/>
          <w:lang w:bidi="fa-IR"/>
        </w:rPr>
        <w:t>بر تخصیص کردن آن عموم در آیه‏ی:</w:t>
      </w:r>
    </w:p>
    <w:p w:rsidR="00634C2F" w:rsidRPr="00782831" w:rsidRDefault="00D41F4F" w:rsidP="00433480">
      <w:pPr>
        <w:widowControl w:val="0"/>
        <w:ind w:firstLine="284"/>
        <w:jc w:val="both"/>
        <w:rPr>
          <w:rFonts w:cs="B Lotus"/>
          <w:rtl/>
          <w:lang w:bidi="fa-IR"/>
        </w:rPr>
      </w:pPr>
      <w:r>
        <w:rPr>
          <w:rFonts w:cs="Traditional Arabic"/>
          <w:rtl/>
          <w:lang w:bidi="fa-IR"/>
        </w:rPr>
        <w:t>﴿</w:t>
      </w:r>
      <w:r w:rsidR="00861FA7" w:rsidRPr="00512354">
        <w:rPr>
          <w:rFonts w:ascii="KFGQPC Uthmanic Script HAFS" w:cs="KFGQPC Uthmanic Script HAFS" w:hint="eastAsia"/>
          <w:rtl/>
        </w:rPr>
        <w:t>يَغ</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فِرُ</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يُش</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رَكَ</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بِهِ</w:t>
      </w:r>
      <w:r w:rsidR="00861FA7" w:rsidRPr="00512354">
        <w:rPr>
          <w:rFonts w:ascii="KFGQPC Uthmanic Script HAFS" w:cs="KFGQPC Uthmanic Script HAFS" w:hint="cs"/>
          <w:rtl/>
        </w:rPr>
        <w:t>ۦ</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وَيَغ</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فِرُ</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دُونَ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ذَ</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لِكَ</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لِمَن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يَشَا</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ءُ</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F65B8D">
        <w:rPr>
          <w:rFonts w:cs="B Lotus" w:hint="cs"/>
          <w:color w:val="000000"/>
          <w:sz w:val="26"/>
          <w:szCs w:val="26"/>
          <w:rtl/>
          <w:lang w:bidi="fa-IR"/>
        </w:rPr>
        <w:t>النساء: 48</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rtl/>
          <w:lang w:bidi="fa-IR"/>
        </w:rPr>
        <w:t>وجود دارد</w:t>
      </w:r>
      <w:r w:rsidR="006C11FC">
        <w:rPr>
          <w:rFonts w:cs="B Lotus"/>
          <w:rtl/>
          <w:lang w:bidi="fa-IR"/>
        </w:rPr>
        <w:t>،</w:t>
      </w:r>
      <w:r w:rsidR="00634C2F" w:rsidRPr="00782831">
        <w:rPr>
          <w:rFonts w:cs="B Lotus"/>
          <w:rtl/>
          <w:lang w:bidi="fa-IR"/>
        </w:rPr>
        <w:t xml:space="preserve"> چون خداوند</w:t>
      </w:r>
      <w:r w:rsidR="00912D91">
        <w:rPr>
          <w:rFonts w:cs="B Lotus"/>
          <w:rtl/>
          <w:lang w:bidi="fa-IR"/>
        </w:rPr>
        <w:t xml:space="preserve"> می‌</w:t>
      </w:r>
      <w:r w:rsidR="00512354">
        <w:rPr>
          <w:rFonts w:cs="B Lotus"/>
          <w:rtl/>
          <w:lang w:bidi="fa-IR"/>
        </w:rPr>
        <w:t>فرماید:</w:t>
      </w:r>
    </w:p>
    <w:p w:rsidR="00634C2F" w:rsidRPr="00782831" w:rsidRDefault="00D41F4F" w:rsidP="00861FA7">
      <w:pPr>
        <w:ind w:firstLine="284"/>
        <w:jc w:val="both"/>
        <w:rPr>
          <w:rFonts w:hAnsi="Arial" w:cs="B Lotus"/>
          <w:color w:val="000000"/>
          <w:rtl/>
          <w:lang w:bidi="fa-IR"/>
        </w:rPr>
      </w:pPr>
      <w:r>
        <w:rPr>
          <w:rFonts w:cs="Traditional Arabic"/>
          <w:rtl/>
          <w:lang w:bidi="fa-IR"/>
        </w:rPr>
        <w:t>﴿</w:t>
      </w:r>
      <w:r w:rsidR="00861FA7" w:rsidRPr="00512354">
        <w:rPr>
          <w:rFonts w:ascii="KFGQPC Uthmanic Script HAFS" w:cs="KFGQPC Uthmanic Script HAFS" w:hint="eastAsia"/>
          <w:rtl/>
        </w:rPr>
        <w:t>وَمَن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يَق</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تُل</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مُؤ</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مُّتَعَمِّد</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فَجَزَا</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ؤُهُ</w:t>
      </w:r>
      <w:r w:rsidR="00861FA7" w:rsidRPr="00512354">
        <w:rPr>
          <w:rFonts w:ascii="KFGQPC Uthmanic Script HAFS" w:cs="KFGQPC Uthmanic Script HAFS" w:hint="cs"/>
          <w:rtl/>
        </w:rPr>
        <w:t>ۥ</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جَهَنَّمُ</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خَ</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لِد</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فِيهَا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وَغَضِبَ</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للَّهُ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عَلَي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وَلَعَنَهُ</w:t>
      </w:r>
      <w:r w:rsidR="00861FA7" w:rsidRPr="00512354">
        <w:rPr>
          <w:rFonts w:ascii="KFGQPC Uthmanic Script HAFS" w:cs="KFGQPC Uthmanic Script HAFS" w:hint="cs"/>
          <w:rtl/>
        </w:rPr>
        <w:t>ۥ</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وَأَعَدَّ</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لَهُ</w:t>
      </w:r>
      <w:r w:rsidR="00861FA7" w:rsidRPr="00512354">
        <w:rPr>
          <w:rFonts w:ascii="KFGQPC Uthmanic Script HAFS" w:cs="KFGQPC Uthmanic Script HAFS" w:hint="cs"/>
          <w:rtl/>
        </w:rPr>
        <w:t>ۥ</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عَذَابًا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عَظِيم</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٩٣</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F65B8D">
        <w:rPr>
          <w:rFonts w:cs="B Lotus" w:hint="cs"/>
          <w:color w:val="000000"/>
          <w:sz w:val="26"/>
          <w:szCs w:val="26"/>
          <w:rtl/>
          <w:lang w:bidi="fa-IR"/>
        </w:rPr>
        <w:t>النساء: 93</w:t>
      </w:r>
      <w:r>
        <w:rPr>
          <w:rFonts w:cs="B Lotus"/>
          <w:color w:val="000000"/>
          <w:sz w:val="26"/>
          <w:szCs w:val="26"/>
          <w:rtl/>
          <w:lang w:bidi="fa-IR"/>
        </w:rPr>
        <w:t>]</w:t>
      </w:r>
      <w:r>
        <w:rPr>
          <w:rFonts w:cs="B Lotus"/>
          <w:color w:val="000000"/>
          <w:rtl/>
          <w:lang w:bidi="fa-IR"/>
        </w:rPr>
        <w:t>.</w:t>
      </w:r>
    </w:p>
    <w:p w:rsidR="00634C2F" w:rsidRPr="00782831" w:rsidRDefault="00F65B8D" w:rsidP="00861FA7">
      <w:pPr>
        <w:ind w:firstLine="284"/>
        <w:jc w:val="both"/>
        <w:rPr>
          <w:rFonts w:cs="B Lotus"/>
          <w:rtl/>
          <w:lang w:bidi="fa-IR"/>
        </w:rPr>
      </w:pPr>
      <w:r w:rsidRPr="00F65B8D">
        <w:rPr>
          <w:rFonts w:cs="Traditional Arabic" w:hint="cs"/>
          <w:sz w:val="26"/>
          <w:szCs w:val="26"/>
          <w:rtl/>
          <w:lang w:bidi="fa-IR"/>
        </w:rPr>
        <w:t>«</w:t>
      </w:r>
      <w:r w:rsidR="00634C2F" w:rsidRPr="00F65B8D">
        <w:rPr>
          <w:rFonts w:cs="B Lotus"/>
          <w:sz w:val="26"/>
          <w:szCs w:val="26"/>
          <w:rtl/>
          <w:lang w:bidi="fa-IR"/>
        </w:rPr>
        <w:t>و كسي كه مؤمني را از روي عمد بكشد (و از ايمان او باخبر بوده و تجاوزكارانه او را به قتل برساند و چنين قتلي را حلال بداند</w:t>
      </w:r>
      <w:r w:rsidR="00F339BD">
        <w:rPr>
          <w:rFonts w:cs="B Lotus"/>
          <w:sz w:val="26"/>
          <w:szCs w:val="26"/>
          <w:rtl/>
          <w:lang w:bidi="fa-IR"/>
        </w:rPr>
        <w:t xml:space="preserve">، </w:t>
      </w:r>
      <w:r w:rsidR="00634C2F" w:rsidRPr="00F65B8D">
        <w:rPr>
          <w:rFonts w:cs="B Lotus"/>
          <w:sz w:val="26"/>
          <w:szCs w:val="26"/>
          <w:rtl/>
          <w:lang w:bidi="fa-IR"/>
        </w:rPr>
        <w:t>كافر بشمار</w:t>
      </w:r>
      <w:r w:rsidR="00912D91" w:rsidRPr="00F65B8D">
        <w:rPr>
          <w:rFonts w:cs="B Lotus"/>
          <w:sz w:val="26"/>
          <w:szCs w:val="26"/>
          <w:rtl/>
          <w:lang w:bidi="fa-IR"/>
        </w:rPr>
        <w:t xml:space="preserve"> می‌</w:t>
      </w:r>
      <w:r w:rsidR="00634C2F" w:rsidRPr="00F65B8D">
        <w:rPr>
          <w:rFonts w:cs="B Lotus"/>
          <w:sz w:val="26"/>
          <w:szCs w:val="26"/>
          <w:rtl/>
          <w:lang w:bidi="fa-IR"/>
        </w:rPr>
        <w:t>‌آيد و) كيفر او دوزخ است و جاودانه در آنجا</w:t>
      </w:r>
      <w:r w:rsidR="00912D91" w:rsidRPr="00F65B8D">
        <w:rPr>
          <w:rFonts w:cs="B Lotus"/>
          <w:sz w:val="26"/>
          <w:szCs w:val="26"/>
          <w:rtl/>
          <w:lang w:bidi="fa-IR"/>
        </w:rPr>
        <w:t xml:space="preserve"> می‌</w:t>
      </w:r>
      <w:r w:rsidR="00634C2F" w:rsidRPr="00F65B8D">
        <w:rPr>
          <w:rFonts w:cs="B Lotus"/>
          <w:sz w:val="26"/>
          <w:szCs w:val="26"/>
          <w:rtl/>
          <w:lang w:bidi="fa-IR"/>
        </w:rPr>
        <w:t>‌ماند و خداوند بر او خشم</w:t>
      </w:r>
      <w:r w:rsidR="00912D91" w:rsidRPr="00F65B8D">
        <w:rPr>
          <w:rFonts w:cs="B Lotus"/>
          <w:sz w:val="26"/>
          <w:szCs w:val="26"/>
          <w:rtl/>
          <w:lang w:bidi="fa-IR"/>
        </w:rPr>
        <w:t xml:space="preserve"> می‌</w:t>
      </w:r>
      <w:r w:rsidR="00634C2F" w:rsidRPr="00F65B8D">
        <w:rPr>
          <w:rFonts w:cs="B Lotus"/>
          <w:sz w:val="26"/>
          <w:szCs w:val="26"/>
          <w:rtl/>
          <w:lang w:bidi="fa-IR"/>
        </w:rPr>
        <w:t>‌گيرد و او را از رحمت خود محروم</w:t>
      </w:r>
      <w:r w:rsidR="00912D91" w:rsidRPr="00F65B8D">
        <w:rPr>
          <w:rFonts w:cs="B Lotus"/>
          <w:sz w:val="26"/>
          <w:szCs w:val="26"/>
          <w:rtl/>
          <w:lang w:bidi="fa-IR"/>
        </w:rPr>
        <w:t xml:space="preserve"> می‌</w:t>
      </w:r>
      <w:r w:rsidR="00634C2F" w:rsidRPr="00F65B8D">
        <w:rPr>
          <w:rFonts w:cs="B Lotus"/>
          <w:sz w:val="26"/>
          <w:szCs w:val="26"/>
          <w:rtl/>
          <w:lang w:bidi="fa-IR"/>
        </w:rPr>
        <w:t>‌سازد و عذاب عظيمي براي وي تهيّه</w:t>
      </w:r>
      <w:r w:rsidR="00912D91" w:rsidRPr="00F65B8D">
        <w:rPr>
          <w:rFonts w:cs="B Lotus"/>
          <w:sz w:val="26"/>
          <w:szCs w:val="26"/>
          <w:rtl/>
          <w:lang w:bidi="fa-IR"/>
        </w:rPr>
        <w:t xml:space="preserve"> می‌</w:t>
      </w:r>
      <w:r w:rsidR="00634C2F" w:rsidRPr="00F65B8D">
        <w:rPr>
          <w:rFonts w:cs="B Lotus"/>
          <w:sz w:val="26"/>
          <w:szCs w:val="26"/>
          <w:rtl/>
          <w:lang w:bidi="fa-IR"/>
        </w:rPr>
        <w:t>‌بيند</w:t>
      </w:r>
      <w:r w:rsidRPr="00F65B8D">
        <w:rPr>
          <w:rFonts w:cs="Traditional Arabic" w:hint="cs"/>
          <w:sz w:val="26"/>
          <w:szCs w:val="26"/>
          <w:rtl/>
          <w:lang w:bidi="fa-IR"/>
        </w:rPr>
        <w:t>»</w:t>
      </w:r>
      <w:r w:rsidR="00634C2F" w:rsidRPr="00F65B8D">
        <w:rPr>
          <w:rFonts w:cs="B Lotus"/>
          <w:sz w:val="26"/>
          <w:szCs w:val="26"/>
          <w:rtl/>
          <w:lang w:bidi="fa-IR"/>
        </w:rPr>
        <w:t xml:space="preserve">. پس </w:t>
      </w:r>
      <w:r w:rsidR="00634C2F" w:rsidRPr="00782831">
        <w:rPr>
          <w:rFonts w:cs="B Lotus"/>
          <w:rtl/>
          <w:lang w:bidi="fa-IR"/>
        </w:rPr>
        <w:t xml:space="preserve">خداوند ابتدا خبر داده که سزای کسی که مؤمنی را عمداً به قتل برساند، جهنم است و با عبارت: </w:t>
      </w:r>
      <w:r w:rsidR="00D41F4F">
        <w:rPr>
          <w:rFonts w:cs="Traditional Arabic"/>
          <w:rtl/>
          <w:lang w:bidi="fa-IR"/>
        </w:rPr>
        <w:t>﴿</w:t>
      </w:r>
      <w:r w:rsidR="00861FA7" w:rsidRPr="00512354">
        <w:rPr>
          <w:rFonts w:ascii="KFGQPC Uthmanic Script HAFS" w:cs="KFGQPC Uthmanic Script HAFS" w:hint="eastAsia"/>
          <w:rtl/>
        </w:rPr>
        <w:t>خَ</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لِد</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فِيهَا</w:t>
      </w:r>
      <w:r w:rsidR="00D41F4F">
        <w:rPr>
          <w:rFonts w:cs="Traditional Arabic"/>
          <w:color w:val="000000"/>
          <w:rtl/>
          <w:lang w:bidi="fa-IR"/>
        </w:rPr>
        <w:t>﴾</w:t>
      </w:r>
      <w:r w:rsidR="00D41F4F">
        <w:rPr>
          <w:rFonts w:cs="B Lotus"/>
          <w:color w:val="000000"/>
          <w:rtl/>
          <w:lang w:bidi="fa-IR"/>
        </w:rPr>
        <w:t xml:space="preserve"> </w:t>
      </w:r>
      <w:r w:rsidR="00634C2F" w:rsidRPr="00782831">
        <w:rPr>
          <w:rFonts w:cs="B Lotus"/>
          <w:rtl/>
          <w:lang w:bidi="fa-IR"/>
        </w:rPr>
        <w:t>در آن مبالغه کرده است، که از طولانی بودن ماندن در دوزخ خبر</w:t>
      </w:r>
      <w:r w:rsidR="00912D91">
        <w:rPr>
          <w:rFonts w:cs="B Lotus"/>
          <w:rtl/>
          <w:lang w:bidi="fa-IR"/>
        </w:rPr>
        <w:t xml:space="preserve"> می‌</w:t>
      </w:r>
      <w:r w:rsidR="00634C2F" w:rsidRPr="00782831">
        <w:rPr>
          <w:rFonts w:cs="B Lotus"/>
          <w:rtl/>
          <w:lang w:bidi="fa-IR"/>
        </w:rPr>
        <w:t xml:space="preserve">دهد. سپس به دنبال آن، خشم بر او و پس از آن، نفرین او آورده و سپس با عبارت: </w:t>
      </w:r>
      <w:r w:rsidR="00D41F4F">
        <w:rPr>
          <w:rFonts w:cs="Traditional Arabic"/>
          <w:rtl/>
          <w:lang w:bidi="fa-IR"/>
        </w:rPr>
        <w:t>﴿</w:t>
      </w:r>
      <w:r w:rsidR="00861FA7" w:rsidRPr="00512354">
        <w:rPr>
          <w:rFonts w:ascii="KFGQPC Uthmanic Script HAFS" w:cs="KFGQPC Uthmanic Script HAFS" w:hint="eastAsia"/>
          <w:rtl/>
        </w:rPr>
        <w:t>وَأَعَدَّ</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لَهُ</w:t>
      </w:r>
      <w:r w:rsidR="00861FA7" w:rsidRPr="00512354">
        <w:rPr>
          <w:rFonts w:ascii="KFGQPC Uthmanic Script HAFS" w:cs="KFGQPC Uthmanic Script HAFS" w:hint="cs"/>
          <w:rtl/>
        </w:rPr>
        <w:t>ۥ</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عَذَابًا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عَظِيم</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634C2F" w:rsidRPr="00782831">
        <w:rPr>
          <w:rFonts w:cs="B Lotus"/>
          <w:rtl/>
          <w:lang w:bidi="fa-IR"/>
        </w:rPr>
        <w:t>تهدید او را به پایان برده است. آماده کردن پیش از رسیدن به آنچه آماده شده، نشان</w:t>
      </w:r>
      <w:r w:rsidR="00912D91">
        <w:rPr>
          <w:rFonts w:cs="B Lotus"/>
          <w:rtl/>
          <w:lang w:bidi="fa-IR"/>
        </w:rPr>
        <w:t xml:space="preserve"> می‌</w:t>
      </w:r>
      <w:r w:rsidR="00634C2F" w:rsidRPr="00782831">
        <w:rPr>
          <w:rFonts w:cs="B Lotus"/>
          <w:rtl/>
          <w:lang w:bidi="fa-IR"/>
        </w:rPr>
        <w:t>دهد که آن چیز برای فردی که عذاب برایش آماده شده، حاصل شده است، و چون در قتل، حق خدا و حق مخلوق که همان مقتول است، جمع شده</w:t>
      </w:r>
      <w:r w:rsidR="00E507EB">
        <w:rPr>
          <w:rFonts w:cs="B Lotus"/>
          <w:rtl/>
          <w:lang w:bidi="fa-IR"/>
        </w:rPr>
        <w:t>‌اند</w:t>
      </w:r>
      <w:r w:rsidR="00634C2F"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ابن رشد گوید: «از جمله شروط صحت توبه از گناهان و ظلم</w:t>
      </w:r>
      <w:r w:rsidR="00E507EB">
        <w:rPr>
          <w:rFonts w:cs="B Lotus"/>
          <w:rtl/>
          <w:lang w:bidi="fa-IR"/>
        </w:rPr>
        <w:t>‌ها</w:t>
      </w:r>
      <w:r w:rsidRPr="00782831">
        <w:rPr>
          <w:rFonts w:cs="B Lotus"/>
          <w:rtl/>
          <w:lang w:bidi="fa-IR"/>
        </w:rPr>
        <w:t>یی که به بندگان رفته، این است که از آنان حلالیت طلبیده شود یا حقوق</w:t>
      </w:r>
      <w:r w:rsidR="00336DCA">
        <w:rPr>
          <w:rFonts w:cs="B Lotus"/>
          <w:rtl/>
          <w:lang w:bidi="fa-IR"/>
        </w:rPr>
        <w:t xml:space="preserve">‌شان </w:t>
      </w:r>
      <w:r w:rsidRPr="00782831">
        <w:rPr>
          <w:rFonts w:cs="B Lotus"/>
          <w:rtl/>
          <w:lang w:bidi="fa-IR"/>
        </w:rPr>
        <w:t>به آنان باز گردانده شود. و</w:t>
      </w:r>
      <w:r w:rsidR="00DB3612">
        <w:rPr>
          <w:rFonts w:cs="B Lotus"/>
          <w:rtl/>
          <w:lang w:bidi="fa-IR"/>
        </w:rPr>
        <w:t xml:space="preserve"> </w:t>
      </w:r>
      <w:r w:rsidRPr="00782831">
        <w:rPr>
          <w:rFonts w:cs="B Lotus"/>
          <w:rtl/>
          <w:lang w:bidi="fa-IR"/>
        </w:rPr>
        <w:t>این چیز برای قاتل امکان ندارد، مگر به این صورت که مقتول را زنده ببیند و از ته دلش از او درگذرد».</w:t>
      </w:r>
    </w:p>
    <w:p w:rsidR="00634C2F" w:rsidRPr="00782831" w:rsidRDefault="00634C2F" w:rsidP="00433480">
      <w:pPr>
        <w:widowControl w:val="0"/>
        <w:ind w:firstLine="284"/>
        <w:jc w:val="both"/>
        <w:rPr>
          <w:rFonts w:cs="B Lotus"/>
          <w:rtl/>
          <w:lang w:bidi="fa-IR"/>
        </w:rPr>
      </w:pPr>
      <w:r w:rsidRPr="00782831">
        <w:rPr>
          <w:rFonts w:cs="B Lotus"/>
          <w:rtl/>
          <w:lang w:bidi="fa-IR"/>
        </w:rPr>
        <w:t>بهتر بود که بگوید: «از جمله شروط خارج شدن قاتل از تبعات قتل، علاوه بر توبه برای خدا، جبران حقوقی است که در حق مقتول ضایع شده است: حالا یا به وسیله‏ی حلالیت طلبیدن از او باشد و یا به وسیله‏ی دادن قیمت آن حقوق به مقتول باشد. و این چیزی است که پس از فوت مقتول امکان پذیر نیست. همچنین به نسبت صاحب بدعت با توجه به ادله‏ی وارده در این زمینه، این امر امکان پذیر نیست».</w:t>
      </w:r>
    </w:p>
    <w:p w:rsidR="00634C2F" w:rsidRPr="00782831" w:rsidRDefault="00634C2F" w:rsidP="00433480">
      <w:pPr>
        <w:widowControl w:val="0"/>
        <w:ind w:firstLine="284"/>
        <w:jc w:val="both"/>
        <w:rPr>
          <w:rFonts w:cs="B Lotus"/>
          <w:rtl/>
          <w:lang w:bidi="fa-IR"/>
        </w:rPr>
      </w:pPr>
      <w:r w:rsidRPr="00782831">
        <w:rPr>
          <w:rFonts w:cs="B Lotus"/>
          <w:rtl/>
          <w:lang w:bidi="fa-IR"/>
        </w:rPr>
        <w:t>به مطالب باب دوم مراجعه کنید، بسیاری از تهدیدات و وعیدهای خیلی ترسناک در آن</w:t>
      </w:r>
      <w:r w:rsidR="00912D91">
        <w:rPr>
          <w:rFonts w:cs="B Lotus"/>
          <w:rtl/>
          <w:lang w:bidi="fa-IR"/>
        </w:rPr>
        <w:t xml:space="preserve"> می‌</w:t>
      </w:r>
      <w:r w:rsidRPr="00782831">
        <w:rPr>
          <w:rFonts w:cs="B Lotus"/>
          <w:rtl/>
          <w:lang w:bidi="fa-IR"/>
        </w:rPr>
        <w:t xml:space="preserve">بینی. </w:t>
      </w:r>
    </w:p>
    <w:p w:rsidR="00634C2F" w:rsidRPr="00782831" w:rsidRDefault="00634C2F" w:rsidP="00861FA7">
      <w:pPr>
        <w:ind w:firstLine="284"/>
        <w:jc w:val="both"/>
        <w:rPr>
          <w:rFonts w:cs="B Lotus"/>
          <w:rtl/>
          <w:lang w:bidi="fa-IR"/>
        </w:rPr>
      </w:pPr>
      <w:r w:rsidRPr="00782831">
        <w:rPr>
          <w:rFonts w:cs="B Lotus"/>
          <w:rtl/>
          <w:lang w:bidi="fa-IR"/>
        </w:rPr>
        <w:t xml:space="preserve">به این آیه نگاه کنید: </w:t>
      </w:r>
      <w:r w:rsidR="00D41F4F">
        <w:rPr>
          <w:rFonts w:cs="Traditional Arabic"/>
          <w:rtl/>
          <w:lang w:bidi="fa-IR"/>
        </w:rPr>
        <w:t>﴿</w:t>
      </w:r>
      <w:r w:rsidR="00861FA7" w:rsidRPr="00512354">
        <w:rPr>
          <w:rFonts w:ascii="KFGQPC Uthmanic Script HAFS" w:cs="KFGQPC Uthmanic Script HAFS" w:hint="eastAsia"/>
          <w:rtl/>
        </w:rPr>
        <w:t>وَلَا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تَكُونُواْ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لَّذِينَ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تَفَرَّقُواْ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خ</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تَلَفُواْ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بَع</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دِ</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جَا</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ءَهُمُ</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بَيِّنَ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وَأُوْلَ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ئِكَ</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لَهُم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عَذَابٌ</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عَظِيم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١٠٥</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65B8D">
        <w:rPr>
          <w:rFonts w:cs="B Lotus" w:hint="cs"/>
          <w:color w:val="000000"/>
          <w:sz w:val="26"/>
          <w:szCs w:val="26"/>
          <w:rtl/>
          <w:lang w:bidi="fa-IR"/>
        </w:rPr>
        <w:t>آل‌عمران: 105</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F65B8D" w:rsidRPr="00F65B8D">
        <w:rPr>
          <w:rFonts w:cs="Traditional Arabic" w:hint="cs"/>
          <w:sz w:val="26"/>
          <w:szCs w:val="26"/>
          <w:rtl/>
          <w:lang w:bidi="fa-IR"/>
        </w:rPr>
        <w:t>«</w:t>
      </w:r>
      <w:r w:rsidRPr="00F65B8D">
        <w:rPr>
          <w:rFonts w:cs="B Lotus"/>
          <w:sz w:val="26"/>
          <w:szCs w:val="26"/>
          <w:rtl/>
          <w:lang w:bidi="fa-IR"/>
        </w:rPr>
        <w:t>و مانند كساني نشويد كه (با ترك امر به معروف و نهي از منكر) پراكنده شدند و اختلاف ورزيدند (آن هم) پس از آن كه نشانه‌هاي روشن (پروردگارشان) به آنان رسيد</w:t>
      </w:r>
      <w:r w:rsidR="00F339BD">
        <w:rPr>
          <w:rFonts w:cs="B Lotus"/>
          <w:sz w:val="26"/>
          <w:szCs w:val="26"/>
          <w:rtl/>
          <w:lang w:bidi="fa-IR"/>
        </w:rPr>
        <w:t xml:space="preserve">، </w:t>
      </w:r>
      <w:r w:rsidRPr="00F65B8D">
        <w:rPr>
          <w:rFonts w:cs="B Lotus"/>
          <w:sz w:val="26"/>
          <w:szCs w:val="26"/>
          <w:rtl/>
          <w:lang w:bidi="fa-IR"/>
        </w:rPr>
        <w:t>و ايشان را عذاب بزرگي است‏</w:t>
      </w:r>
      <w:r w:rsidR="00F65B8D" w:rsidRPr="00F65B8D">
        <w:rPr>
          <w:rFonts w:cs="Traditional Arabic" w:hint="cs"/>
          <w:sz w:val="26"/>
          <w:szCs w:val="26"/>
          <w:rtl/>
          <w:lang w:bidi="fa-IR"/>
        </w:rPr>
        <w:t>»</w:t>
      </w:r>
      <w:r w:rsidRPr="00F65B8D">
        <w:rPr>
          <w:rFonts w:cs="B Lotus"/>
          <w:sz w:val="26"/>
          <w:szCs w:val="26"/>
          <w:rtl/>
          <w:lang w:bidi="fa-IR"/>
        </w:rPr>
        <w:t xml:space="preserve">. </w:t>
      </w:r>
      <w:r w:rsidRPr="00782831">
        <w:rPr>
          <w:rFonts w:cs="B Lotus"/>
          <w:rtl/>
          <w:lang w:bidi="fa-IR"/>
        </w:rPr>
        <w:t>این تهدید است. سپس به دنبال آن</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يَو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يَضُّ</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وُجُوه</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وَتَس</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وَدُّ</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وُجُوه</w:t>
      </w:r>
      <w:r w:rsidR="00861FA7" w:rsidRPr="0051235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65B8D">
        <w:rPr>
          <w:rFonts w:cs="B Lotus" w:hint="cs"/>
          <w:color w:val="000000"/>
          <w:sz w:val="26"/>
          <w:szCs w:val="26"/>
          <w:rtl/>
          <w:lang w:bidi="fa-IR"/>
        </w:rPr>
        <w:t>آل‌عمران: 106</w:t>
      </w:r>
      <w:r w:rsidR="00D41F4F">
        <w:rPr>
          <w:rFonts w:cs="B Lotus"/>
          <w:color w:val="000000"/>
          <w:sz w:val="26"/>
          <w:szCs w:val="26"/>
          <w:rtl/>
          <w:lang w:bidi="fa-IR"/>
        </w:rPr>
        <w:t>]</w:t>
      </w:r>
      <w:r w:rsidR="00D41F4F">
        <w:rPr>
          <w:rFonts w:cs="B Lotus"/>
          <w:color w:val="000000"/>
          <w:rtl/>
          <w:lang w:bidi="fa-IR"/>
        </w:rPr>
        <w:t xml:space="preserve">. </w:t>
      </w:r>
      <w:r w:rsidR="00F65B8D" w:rsidRPr="00F65B8D">
        <w:rPr>
          <w:rFonts w:cs="Traditional Arabic" w:hint="cs"/>
          <w:sz w:val="26"/>
          <w:szCs w:val="26"/>
          <w:rtl/>
          <w:lang w:bidi="fa-IR"/>
        </w:rPr>
        <w:t>«</w:t>
      </w:r>
      <w:r w:rsidRPr="00F65B8D">
        <w:rPr>
          <w:rFonts w:cs="B Lotus"/>
          <w:sz w:val="26"/>
          <w:szCs w:val="26"/>
          <w:rtl/>
          <w:lang w:bidi="fa-IR"/>
        </w:rPr>
        <w:t>(به ياد آوريد روزي را كه در چنين) روزي</w:t>
      </w:r>
      <w:r w:rsidR="00F339BD">
        <w:rPr>
          <w:rFonts w:cs="B Lotus"/>
          <w:sz w:val="26"/>
          <w:szCs w:val="26"/>
          <w:rtl/>
          <w:lang w:bidi="fa-IR"/>
        </w:rPr>
        <w:t xml:space="preserve">، </w:t>
      </w:r>
      <w:r w:rsidRPr="00F65B8D">
        <w:rPr>
          <w:rFonts w:cs="B Lotus"/>
          <w:sz w:val="26"/>
          <w:szCs w:val="26"/>
          <w:rtl/>
          <w:lang w:bidi="fa-IR"/>
        </w:rPr>
        <w:t>روهائي سفيد و روهائي سياه</w:t>
      </w:r>
      <w:r w:rsidR="00912D91" w:rsidRPr="00F65B8D">
        <w:rPr>
          <w:rFonts w:cs="B Lotus"/>
          <w:sz w:val="26"/>
          <w:szCs w:val="26"/>
          <w:rtl/>
          <w:lang w:bidi="fa-IR"/>
        </w:rPr>
        <w:t xml:space="preserve"> می‌</w:t>
      </w:r>
      <w:r w:rsidRPr="00F65B8D">
        <w:rPr>
          <w:rFonts w:cs="B Lotus"/>
          <w:sz w:val="26"/>
          <w:szCs w:val="26"/>
          <w:rtl/>
          <w:lang w:bidi="fa-IR"/>
        </w:rPr>
        <w:t>‌گردند</w:t>
      </w:r>
      <w:r w:rsidR="00F65B8D" w:rsidRPr="00F65B8D">
        <w:rPr>
          <w:rFonts w:cs="Traditional Arabic" w:hint="cs"/>
          <w:sz w:val="26"/>
          <w:szCs w:val="26"/>
          <w:rtl/>
          <w:lang w:bidi="fa-IR"/>
        </w:rPr>
        <w:t>»</w:t>
      </w:r>
      <w:r w:rsidRPr="00F65B8D">
        <w:rPr>
          <w:rFonts w:cs="B Lotus"/>
          <w:sz w:val="26"/>
          <w:szCs w:val="26"/>
          <w:rtl/>
          <w:lang w:bidi="fa-IR"/>
        </w:rPr>
        <w:t xml:space="preserve">. </w:t>
      </w:r>
      <w:r w:rsidRPr="00782831">
        <w:rPr>
          <w:rFonts w:cs="B Lotus"/>
          <w:rtl/>
          <w:lang w:bidi="fa-IR"/>
        </w:rPr>
        <w:t>سیاه کردن چهره، نشانه‏ی رسوایی و دخول در دوزخ است. سپس</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أَكَفَر</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تُم</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بَع</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دَ</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إِيمَ</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نِكُم</w:t>
      </w:r>
      <w:r w:rsidR="00861FA7" w:rsidRPr="0051235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65B8D">
        <w:rPr>
          <w:rFonts w:cs="B Lotus" w:hint="cs"/>
          <w:color w:val="000000"/>
          <w:sz w:val="26"/>
          <w:szCs w:val="26"/>
          <w:rtl/>
          <w:lang w:bidi="fa-IR"/>
        </w:rPr>
        <w:t>آل‌عمران: 106</w:t>
      </w:r>
      <w:r w:rsidR="00D41F4F">
        <w:rPr>
          <w:rFonts w:cs="B Lotus"/>
          <w:color w:val="000000"/>
          <w:sz w:val="26"/>
          <w:szCs w:val="26"/>
          <w:rtl/>
          <w:lang w:bidi="fa-IR"/>
        </w:rPr>
        <w:t>]</w:t>
      </w:r>
      <w:r w:rsidR="00D41F4F">
        <w:rPr>
          <w:rFonts w:cs="B Lotus"/>
          <w:color w:val="000000"/>
          <w:rtl/>
          <w:lang w:bidi="fa-IR"/>
        </w:rPr>
        <w:t xml:space="preserve">. </w:t>
      </w:r>
      <w:r w:rsidR="00F65B8D" w:rsidRPr="00F65B8D">
        <w:rPr>
          <w:rFonts w:cs="Traditional Arabic" w:hint="cs"/>
          <w:sz w:val="26"/>
          <w:szCs w:val="26"/>
          <w:rtl/>
          <w:lang w:bidi="fa-IR"/>
        </w:rPr>
        <w:t>«</w:t>
      </w:r>
      <w:r w:rsidRPr="00F65B8D">
        <w:rPr>
          <w:rFonts w:cs="B Lotus"/>
          <w:sz w:val="26"/>
          <w:szCs w:val="26"/>
          <w:rtl/>
          <w:lang w:bidi="fa-IR"/>
        </w:rPr>
        <w:t>آيا بعد از ايمان (فطري و اذعان به حق) خود كافر شده‌ايد</w:t>
      </w:r>
      <w:r w:rsidR="00D41F4F" w:rsidRPr="00F65B8D">
        <w:rPr>
          <w:rFonts w:cs="B Lotus"/>
          <w:sz w:val="26"/>
          <w:szCs w:val="26"/>
          <w:rtl/>
          <w:lang w:bidi="fa-IR"/>
        </w:rPr>
        <w:t>؟</w:t>
      </w:r>
      <w:r w:rsidR="000F00E6" w:rsidRPr="00F65B8D">
        <w:rPr>
          <w:rFonts w:cs="B Lotus"/>
          <w:sz w:val="26"/>
          <w:szCs w:val="26"/>
          <w:rtl/>
          <w:lang w:bidi="fa-IR"/>
        </w:rPr>
        <w:t>!</w:t>
      </w:r>
      <w:r w:rsidR="00F65B8D" w:rsidRPr="00F65B8D">
        <w:rPr>
          <w:rFonts w:cs="Traditional Arabic" w:hint="cs"/>
          <w:sz w:val="26"/>
          <w:szCs w:val="26"/>
          <w:rtl/>
          <w:lang w:bidi="fa-IR"/>
        </w:rPr>
        <w:t>»</w:t>
      </w:r>
      <w:r w:rsidRPr="00F65B8D">
        <w:rPr>
          <w:rFonts w:cs="B Lotus"/>
          <w:sz w:val="26"/>
          <w:szCs w:val="26"/>
          <w:rtl/>
          <w:lang w:bidi="fa-IR"/>
        </w:rPr>
        <w:t xml:space="preserve">. </w:t>
      </w:r>
      <w:r w:rsidRPr="00782831">
        <w:rPr>
          <w:rFonts w:cs="B Lotus"/>
          <w:rtl/>
          <w:lang w:bidi="fa-IR"/>
        </w:rPr>
        <w:t>و این توبیخ و سرزنش است. سپس در دنباله</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فَذُوقُواْ</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عَذَابَ</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كُنتُم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تَك</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فُرُونَ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65B8D">
        <w:rPr>
          <w:rFonts w:cs="B Lotus" w:hint="cs"/>
          <w:color w:val="000000"/>
          <w:sz w:val="26"/>
          <w:szCs w:val="26"/>
          <w:rtl/>
          <w:lang w:bidi="fa-IR"/>
        </w:rPr>
        <w:t>آل‌عمران: 106</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F65B8D" w:rsidRPr="00F65B8D">
        <w:rPr>
          <w:rFonts w:cs="Traditional Arabic" w:hint="cs"/>
          <w:sz w:val="26"/>
          <w:szCs w:val="26"/>
          <w:rtl/>
          <w:lang w:bidi="fa-IR"/>
        </w:rPr>
        <w:t>«</w:t>
      </w:r>
      <w:r w:rsidRPr="00F65B8D">
        <w:rPr>
          <w:rFonts w:cs="B Lotus"/>
          <w:sz w:val="26"/>
          <w:szCs w:val="26"/>
          <w:rtl/>
          <w:lang w:bidi="fa-IR"/>
        </w:rPr>
        <w:t>پس به سبب كفري كه</w:t>
      </w:r>
      <w:r w:rsidR="00912D91" w:rsidRPr="00F65B8D">
        <w:rPr>
          <w:rFonts w:cs="B Lotus"/>
          <w:sz w:val="26"/>
          <w:szCs w:val="26"/>
          <w:rtl/>
          <w:lang w:bidi="fa-IR"/>
        </w:rPr>
        <w:t xml:space="preserve"> می‌</w:t>
      </w:r>
      <w:r w:rsidRPr="00F65B8D">
        <w:rPr>
          <w:rFonts w:cs="B Lotus"/>
          <w:sz w:val="26"/>
          <w:szCs w:val="26"/>
          <w:rtl/>
          <w:lang w:bidi="fa-IR"/>
        </w:rPr>
        <w:t>‌ورزيده‌ايد عذاب را بچشيد</w:t>
      </w:r>
      <w:r w:rsidR="000F00E6" w:rsidRPr="00F65B8D">
        <w:rPr>
          <w:rFonts w:cs="B Lotus"/>
          <w:sz w:val="26"/>
          <w:szCs w:val="26"/>
          <w:rtl/>
          <w:lang w:bidi="fa-IR"/>
        </w:rPr>
        <w:t>!</w:t>
      </w:r>
      <w:r w:rsidR="00F65B8D" w:rsidRPr="00F65B8D">
        <w:rPr>
          <w:rFonts w:cs="Traditional Arabic" w:hint="cs"/>
          <w:sz w:val="26"/>
          <w:szCs w:val="26"/>
          <w:rtl/>
          <w:lang w:bidi="fa-IR"/>
        </w:rPr>
        <w:t>»</w:t>
      </w:r>
      <w:r w:rsidRPr="00F65B8D">
        <w:rPr>
          <w:rFonts w:cs="B Lotus"/>
          <w:sz w:val="26"/>
          <w:szCs w:val="26"/>
          <w:rtl/>
          <w:lang w:bidi="fa-IR"/>
        </w:rPr>
        <w:t xml:space="preserve">. </w:t>
      </w:r>
      <w:r w:rsidRPr="00782831">
        <w:rPr>
          <w:rFonts w:cs="B Lotus"/>
          <w:rtl/>
          <w:lang w:bidi="fa-IR"/>
        </w:rPr>
        <w:t>و این تأکیدی دیگر است.</w:t>
      </w:r>
    </w:p>
    <w:p w:rsidR="00634C2F" w:rsidRPr="00782831" w:rsidRDefault="00634C2F" w:rsidP="00CF29B2">
      <w:pPr>
        <w:ind w:firstLine="284"/>
        <w:jc w:val="both"/>
        <w:rPr>
          <w:rFonts w:cs="B Lotus"/>
          <w:rtl/>
          <w:lang w:bidi="fa-IR"/>
        </w:rPr>
      </w:pPr>
      <w:r w:rsidRPr="00782831">
        <w:rPr>
          <w:rFonts w:cs="B Lotus"/>
          <w:rtl/>
          <w:lang w:bidi="fa-IR"/>
        </w:rPr>
        <w:t xml:space="preserve">تمام این مطالب بر </w:t>
      </w:r>
      <w:r w:rsidR="00F65B8D">
        <w:rPr>
          <w:rFonts w:cs="B Lotus"/>
          <w:rtl/>
          <w:lang w:bidi="fa-IR"/>
        </w:rPr>
        <w:t>این اساس است که مراد آیات، بدعت</w:t>
      </w:r>
      <w:r w:rsidR="00F65B8D">
        <w:rPr>
          <w:rFonts w:cs="B Lotus" w:hint="cs"/>
          <w:rtl/>
          <w:lang w:bidi="fa-IR"/>
        </w:rPr>
        <w:t>‌</w:t>
      </w:r>
      <w:r w:rsidRPr="00782831">
        <w:rPr>
          <w:rFonts w:cs="B Lotus"/>
          <w:rtl/>
          <w:lang w:bidi="fa-IR"/>
        </w:rPr>
        <w:t>گذاران غافل است</w:t>
      </w:r>
      <w:r w:rsidR="006C11FC">
        <w:rPr>
          <w:rFonts w:cs="B Lotus"/>
          <w:rtl/>
          <w:lang w:bidi="fa-IR"/>
        </w:rPr>
        <w:t>،</w:t>
      </w:r>
      <w:r w:rsidR="00F65B8D">
        <w:rPr>
          <w:rFonts w:cs="B Lotus"/>
          <w:rtl/>
          <w:lang w:bidi="fa-IR"/>
        </w:rPr>
        <w:t xml:space="preserve"> چون بدعت</w:t>
      </w:r>
      <w:r w:rsidR="00F65B8D">
        <w:rPr>
          <w:rFonts w:cs="B Lotus" w:hint="cs"/>
          <w:rtl/>
          <w:lang w:bidi="fa-IR"/>
        </w:rPr>
        <w:t>‌</w:t>
      </w:r>
      <w:r w:rsidRPr="00782831">
        <w:rPr>
          <w:rFonts w:cs="B Lotus"/>
          <w:rtl/>
          <w:lang w:bidi="fa-IR"/>
        </w:rPr>
        <w:t>گذار هر گاه در بدعت</w:t>
      </w:r>
      <w:r w:rsidR="00E507EB">
        <w:rPr>
          <w:rFonts w:cs="B Lotus"/>
          <w:rtl/>
          <w:lang w:bidi="fa-IR"/>
        </w:rPr>
        <w:t xml:space="preserve">‌اش </w:t>
      </w:r>
      <w:r w:rsidRPr="00782831">
        <w:rPr>
          <w:rFonts w:cs="B Lotus"/>
          <w:rtl/>
          <w:lang w:bidi="fa-IR"/>
        </w:rPr>
        <w:t>مورد تبعیت قرار گیرد، غالباً</w:t>
      </w:r>
      <w:r w:rsidR="00912D91">
        <w:rPr>
          <w:rFonts w:cs="B Lotus"/>
          <w:rtl/>
          <w:lang w:bidi="fa-IR"/>
        </w:rPr>
        <w:t xml:space="preserve"> نمی‌</w:t>
      </w:r>
      <w:r w:rsidRPr="00782831">
        <w:rPr>
          <w:rFonts w:cs="B Lotus"/>
          <w:rtl/>
          <w:lang w:bidi="fa-IR"/>
        </w:rPr>
        <w:t>تواند آن را جبران کند و اثرات آن تا برپایی قیامت از زمین پاک</w:t>
      </w:r>
      <w:r w:rsidR="00912D91">
        <w:rPr>
          <w:rFonts w:cs="B Lotus"/>
          <w:rtl/>
          <w:lang w:bidi="fa-IR"/>
        </w:rPr>
        <w:t xml:space="preserve"> نمی‌</w:t>
      </w:r>
      <w:r w:rsidR="00F65B8D">
        <w:rPr>
          <w:rFonts w:cs="B Lotus"/>
          <w:rtl/>
          <w:lang w:bidi="fa-IR"/>
        </w:rPr>
        <w:t>شود. بدعت</w:t>
      </w:r>
      <w:r w:rsidR="00F65B8D">
        <w:rPr>
          <w:rFonts w:cs="B Lotus" w:hint="cs"/>
          <w:rtl/>
          <w:lang w:bidi="fa-IR"/>
        </w:rPr>
        <w:t>‌</w:t>
      </w:r>
      <w:r w:rsidRPr="00782831">
        <w:rPr>
          <w:rFonts w:cs="B Lotus"/>
          <w:rtl/>
          <w:lang w:bidi="fa-IR"/>
        </w:rPr>
        <w:t>گذار باعث همه‏ی این بدبختی</w:t>
      </w:r>
      <w:r w:rsidR="00E507EB">
        <w:rPr>
          <w:rFonts w:cs="B Lotus"/>
          <w:rtl/>
          <w:lang w:bidi="fa-IR"/>
        </w:rPr>
        <w:t>‌ها</w:t>
      </w:r>
      <w:r w:rsidRPr="00782831">
        <w:rPr>
          <w:rFonts w:cs="B Lotus"/>
          <w:rtl/>
          <w:lang w:bidi="fa-IR"/>
        </w:rPr>
        <w:t xml:space="preserve"> و اثرات ناگوار شده است، پس این بدعت، سخت</w:t>
      </w:r>
      <w:r w:rsidR="00E507EB">
        <w:rPr>
          <w:rFonts w:cs="B Lotus"/>
          <w:rtl/>
          <w:lang w:bidi="fa-IR"/>
        </w:rPr>
        <w:t>‌تر</w:t>
      </w:r>
      <w:r w:rsidRPr="00782831">
        <w:rPr>
          <w:rFonts w:cs="B Lotus"/>
          <w:rtl/>
          <w:lang w:bidi="fa-IR"/>
        </w:rPr>
        <w:t xml:space="preserve"> از قتل نفس است.</w:t>
      </w:r>
    </w:p>
    <w:p w:rsidR="00634C2F" w:rsidRPr="00782831" w:rsidRDefault="00634C2F" w:rsidP="00512354">
      <w:pPr>
        <w:widowControl w:val="0"/>
        <w:ind w:firstLine="284"/>
        <w:jc w:val="both"/>
        <w:rPr>
          <w:rFonts w:cs="B Lotus"/>
          <w:rtl/>
          <w:lang w:bidi="fa-IR"/>
        </w:rPr>
      </w:pPr>
      <w:r w:rsidRPr="00782831">
        <w:rPr>
          <w:rFonts w:cs="B Lotus"/>
          <w:rtl/>
          <w:lang w:bidi="fa-IR"/>
        </w:rPr>
        <w:t>مالک</w:t>
      </w:r>
      <w:r w:rsidR="00D41F4F">
        <w:rPr>
          <w:rFonts w:cs="CTraditional Arabic" w:hint="cs"/>
          <w:rtl/>
          <w:lang w:bidi="fa-IR"/>
        </w:rPr>
        <w:t>/</w:t>
      </w:r>
      <w:r w:rsidRPr="00782831">
        <w:rPr>
          <w:rFonts w:cs="B Lotus"/>
          <w:rtl/>
          <w:lang w:bidi="fa-IR"/>
        </w:rPr>
        <w:t xml:space="preserve"> گوید: اگر بنده مرتکب تمامی گناهان کبیره شود و تنها به خدا شرک نورزد، امید بخشش او وجود دارد و این امید هست که به بالاترین مقامات برسد</w:t>
      </w:r>
      <w:r w:rsidR="006C11FC">
        <w:rPr>
          <w:rFonts w:cs="B Lotus"/>
          <w:rtl/>
          <w:lang w:bidi="fa-IR"/>
        </w:rPr>
        <w:t>،</w:t>
      </w:r>
      <w:r w:rsidRPr="00782831">
        <w:rPr>
          <w:rFonts w:cs="B Lotus"/>
          <w:rtl/>
          <w:lang w:bidi="fa-IR"/>
        </w:rPr>
        <w:t xml:space="preserve"> چون هر گناهی میان بنده و پروردگار امید بخشش</w:t>
      </w:r>
      <w:r w:rsidR="00E507EB">
        <w:rPr>
          <w:rFonts w:cs="B Lotus"/>
          <w:rtl/>
          <w:lang w:bidi="fa-IR"/>
        </w:rPr>
        <w:t xml:space="preserve">‌اش </w:t>
      </w:r>
      <w:r w:rsidRPr="00782831">
        <w:rPr>
          <w:rFonts w:cs="B Lotus"/>
          <w:rtl/>
          <w:lang w:bidi="fa-IR"/>
        </w:rPr>
        <w:t>هست ولی بدعت گذار، امید بخشش وی نیست، و او به آتش جهنم کشانده</w:t>
      </w:r>
      <w:r w:rsidR="00912D91">
        <w:rPr>
          <w:rFonts w:cs="B Lotus"/>
          <w:rtl/>
          <w:lang w:bidi="fa-IR"/>
        </w:rPr>
        <w:t xml:space="preserve"> می‌</w:t>
      </w:r>
      <w:r w:rsidRPr="00782831">
        <w:rPr>
          <w:rFonts w:cs="B Lotus"/>
          <w:rtl/>
          <w:lang w:bidi="fa-IR"/>
        </w:rPr>
        <w:t>شود. این در مشمول قرار گرفتن تهدید، نص</w:t>
      </w:r>
      <w:r w:rsidR="00912D91">
        <w:rPr>
          <w:rFonts w:cs="B Lotus"/>
          <w:rtl/>
          <w:lang w:bidi="fa-IR"/>
        </w:rPr>
        <w:t xml:space="preserve"> می‌</w:t>
      </w:r>
      <w:r w:rsidRPr="00782831">
        <w:rPr>
          <w:rFonts w:cs="B Lotus"/>
          <w:rtl/>
          <w:lang w:bidi="fa-IR"/>
        </w:rPr>
        <w:t>باشد.</w:t>
      </w:r>
    </w:p>
    <w:p w:rsidR="00634C2F" w:rsidRPr="00782831" w:rsidRDefault="00634C2F" w:rsidP="00433480">
      <w:pPr>
        <w:widowControl w:val="0"/>
        <w:ind w:firstLine="284"/>
        <w:jc w:val="both"/>
        <w:rPr>
          <w:rFonts w:cs="B Lotus"/>
          <w:rtl/>
          <w:lang w:bidi="fa-IR"/>
        </w:rPr>
      </w:pPr>
      <w:r w:rsidRPr="00F65B8D">
        <w:rPr>
          <w:rFonts w:ascii="Lotus Linotype" w:hAnsi="Lotus Linotype" w:cs="B Lotus"/>
          <w:b/>
          <w:bCs/>
          <w:rtl/>
          <w:lang w:bidi="fa-IR"/>
        </w:rPr>
        <w:t>دوّم-</w:t>
      </w:r>
      <w:r w:rsidRPr="00782831">
        <w:rPr>
          <w:rFonts w:cs="B Lotus"/>
          <w:rtl/>
          <w:lang w:bidi="fa-IR"/>
        </w:rPr>
        <w:t xml:space="preserve"> اینکه مقید به این باشد که خداوند متعال بخواهد آنان را به دوزخ اندازد. در این صورت عبارت:</w:t>
      </w:r>
      <w:r w:rsidR="00F65B8D">
        <w:rPr>
          <w:rFonts w:cs="B Lotus" w:hint="cs"/>
          <w:rtl/>
          <w:lang w:bidi="fa-IR"/>
        </w:rPr>
        <w:t xml:space="preserve"> </w:t>
      </w:r>
      <w:r w:rsidR="00F65B8D">
        <w:rPr>
          <w:rFonts w:cs="Traditional Arabic" w:hint="cs"/>
          <w:rtl/>
          <w:lang w:bidi="fa-IR"/>
        </w:rPr>
        <w:t>«</w:t>
      </w:r>
      <w:r w:rsidR="00F65B8D" w:rsidRPr="00F65B8D">
        <w:rPr>
          <w:rStyle w:val="Char2"/>
          <w:rFonts w:hint="eastAsia"/>
          <w:rtl/>
        </w:rPr>
        <w:t>كُلُّهَا</w:t>
      </w:r>
      <w:r w:rsidR="00F65B8D" w:rsidRPr="00F65B8D">
        <w:rPr>
          <w:rStyle w:val="Char2"/>
          <w:rtl/>
        </w:rPr>
        <w:t xml:space="preserve"> </w:t>
      </w:r>
      <w:r w:rsidR="00F65B8D" w:rsidRPr="00F65B8D">
        <w:rPr>
          <w:rStyle w:val="Char2"/>
          <w:rFonts w:hint="eastAsia"/>
          <w:rtl/>
        </w:rPr>
        <w:t>فِي</w:t>
      </w:r>
      <w:r w:rsidR="00F65B8D" w:rsidRPr="00F65B8D">
        <w:rPr>
          <w:rStyle w:val="Char2"/>
          <w:rtl/>
        </w:rPr>
        <w:t xml:space="preserve"> </w:t>
      </w:r>
      <w:r w:rsidR="00F65B8D" w:rsidRPr="00F65B8D">
        <w:rPr>
          <w:rStyle w:val="Char2"/>
          <w:rFonts w:hint="eastAsia"/>
          <w:rtl/>
        </w:rPr>
        <w:t>النَّارِ</w:t>
      </w:r>
      <w:r w:rsidR="00F65B8D">
        <w:rPr>
          <w:rFonts w:cs="Traditional Arabic" w:hint="cs"/>
          <w:rtl/>
          <w:lang w:bidi="fa-IR"/>
        </w:rPr>
        <w:t>»</w:t>
      </w:r>
      <w:r w:rsidR="00F65B8D">
        <w:rPr>
          <w:rFonts w:cs="B Lotus" w:hint="cs"/>
          <w:rtl/>
          <w:lang w:bidi="fa-IR"/>
        </w:rPr>
        <w:t>.</w:t>
      </w:r>
      <w:r w:rsidRPr="00782831">
        <w:rPr>
          <w:rFonts w:cs="B Lotus"/>
          <w:rtl/>
          <w:lang w:bidi="fa-IR"/>
        </w:rPr>
        <w:t xml:space="preserve"> به این معناست که بدعت گذار از جمله کسانی است که استحقاق دوزخ را دارند</w:t>
      </w:r>
      <w:r w:rsidR="00F65B8D">
        <w:rPr>
          <w:rFonts w:cs="B Lotus" w:hint="cs"/>
          <w:rtl/>
          <w:lang w:bidi="fa-IR"/>
        </w:rPr>
        <w:t>.</w:t>
      </w:r>
    </w:p>
    <w:p w:rsidR="00634C2F" w:rsidRPr="00861FA7" w:rsidRDefault="00634C2F" w:rsidP="00861FA7">
      <w:pPr>
        <w:ind w:firstLine="284"/>
        <w:jc w:val="both"/>
        <w:rPr>
          <w:rFonts w:hAnsi="Arial" w:cs="B Lotus"/>
          <w:color w:val="000000"/>
          <w:sz w:val="26"/>
          <w:szCs w:val="26"/>
          <w:rtl/>
          <w:lang w:bidi="fa-IR"/>
        </w:rPr>
      </w:pPr>
      <w:r w:rsidRPr="00782831">
        <w:rPr>
          <w:rFonts w:cs="B Lotus"/>
          <w:rtl/>
          <w:lang w:bidi="fa-IR"/>
        </w:rPr>
        <w:t xml:space="preserve">همان طور که گروه دیگری درباره‏ی آیه‏ی: </w:t>
      </w:r>
      <w:r w:rsidR="00D41F4F" w:rsidRPr="00861FA7">
        <w:rPr>
          <w:rFonts w:cs="Traditional Arabic"/>
          <w:sz w:val="26"/>
          <w:szCs w:val="26"/>
          <w:rtl/>
          <w:lang w:bidi="fa-IR"/>
        </w:rPr>
        <w:t>﴿</w:t>
      </w:r>
      <w:r w:rsidR="00861FA7" w:rsidRPr="00861FA7">
        <w:rPr>
          <w:rFonts w:ascii="KFGQPC Uthmanic Script HAFS" w:cs="KFGQPC Uthmanic Script HAFS" w:hint="eastAsia"/>
          <w:rtl/>
        </w:rPr>
        <w:t>فَجَزَا</w:t>
      </w:r>
      <w:r w:rsidR="00861FA7" w:rsidRPr="00861FA7">
        <w:rPr>
          <w:rFonts w:ascii="KFGQPC Uthmanic Script HAFS" w:cs="KFGQPC Uthmanic Script HAFS" w:hint="cs"/>
          <w:rtl/>
        </w:rPr>
        <w:t>ٓ</w:t>
      </w:r>
      <w:r w:rsidR="00861FA7" w:rsidRPr="00861FA7">
        <w:rPr>
          <w:rFonts w:ascii="KFGQPC Uthmanic Script HAFS" w:cs="KFGQPC Uthmanic Script HAFS" w:hint="eastAsia"/>
          <w:rtl/>
        </w:rPr>
        <w:t>ؤُهُ</w:t>
      </w:r>
      <w:r w:rsidR="00861FA7" w:rsidRPr="00861FA7">
        <w:rPr>
          <w:rFonts w:ascii="KFGQPC Uthmanic Script HAFS" w:cs="KFGQPC Uthmanic Script HAFS" w:hint="cs"/>
          <w:rtl/>
        </w:rPr>
        <w:t>ۥ</w:t>
      </w:r>
      <w:r w:rsidR="00861FA7" w:rsidRPr="00861FA7">
        <w:rPr>
          <w:rFonts w:ascii="KFGQPC Uthmanic Script HAFS" w:cs="KFGQPC Uthmanic Script HAFS"/>
          <w:rtl/>
        </w:rPr>
        <w:t xml:space="preserve"> </w:t>
      </w:r>
      <w:r w:rsidR="00861FA7" w:rsidRPr="00861FA7">
        <w:rPr>
          <w:rFonts w:ascii="KFGQPC Uthmanic Script HAFS" w:cs="KFGQPC Uthmanic Script HAFS" w:hint="eastAsia"/>
          <w:rtl/>
        </w:rPr>
        <w:t>جَهَنَّمُ</w:t>
      </w:r>
      <w:r w:rsidR="00861FA7" w:rsidRPr="00861FA7">
        <w:rPr>
          <w:rFonts w:ascii="KFGQPC Uthmanic Script HAFS" w:cs="KFGQPC Uthmanic Script HAFS"/>
          <w:rtl/>
        </w:rPr>
        <w:t xml:space="preserve"> </w:t>
      </w:r>
      <w:r w:rsidR="00861FA7" w:rsidRPr="00861FA7">
        <w:rPr>
          <w:rFonts w:ascii="KFGQPC Uthmanic Script HAFS" w:cs="KFGQPC Uthmanic Script HAFS" w:hint="eastAsia"/>
          <w:rtl/>
        </w:rPr>
        <w:t>خَ</w:t>
      </w:r>
      <w:r w:rsidR="00861FA7" w:rsidRPr="00861FA7">
        <w:rPr>
          <w:rFonts w:ascii="KFGQPC Uthmanic Script HAFS" w:cs="KFGQPC Uthmanic Script HAFS" w:hint="cs"/>
          <w:rtl/>
        </w:rPr>
        <w:t>ٰ</w:t>
      </w:r>
      <w:r w:rsidR="00861FA7" w:rsidRPr="00861FA7">
        <w:rPr>
          <w:rFonts w:ascii="KFGQPC Uthmanic Script HAFS" w:cs="KFGQPC Uthmanic Script HAFS" w:hint="eastAsia"/>
          <w:rtl/>
        </w:rPr>
        <w:t>لِد</w:t>
      </w:r>
      <w:r w:rsidR="00861FA7" w:rsidRPr="00861FA7">
        <w:rPr>
          <w:rFonts w:ascii="KFGQPC Uthmanic Script HAFS" w:cs="KFGQPC Uthmanic Script HAFS" w:hint="cs"/>
          <w:rtl/>
        </w:rPr>
        <w:t>ٗ</w:t>
      </w:r>
      <w:r w:rsidR="00861FA7" w:rsidRPr="00861FA7">
        <w:rPr>
          <w:rFonts w:ascii="KFGQPC Uthmanic Script HAFS" w:cs="KFGQPC Uthmanic Script HAFS" w:hint="eastAsia"/>
          <w:rtl/>
        </w:rPr>
        <w:t>ا</w:t>
      </w:r>
      <w:r w:rsidR="00861FA7" w:rsidRPr="00861FA7">
        <w:rPr>
          <w:rFonts w:ascii="KFGQPC Uthmanic Script HAFS" w:cs="KFGQPC Uthmanic Script HAFS"/>
          <w:rtl/>
        </w:rPr>
        <w:t xml:space="preserve"> </w:t>
      </w:r>
      <w:r w:rsidR="00861FA7" w:rsidRPr="00861FA7">
        <w:rPr>
          <w:rFonts w:ascii="KFGQPC Uthmanic Script HAFS" w:cs="KFGQPC Uthmanic Script HAFS" w:hint="eastAsia"/>
          <w:rtl/>
        </w:rPr>
        <w:t>فِيهَا</w:t>
      </w:r>
      <w:r w:rsidR="00D41F4F" w:rsidRPr="00861FA7">
        <w:rPr>
          <w:rFonts w:cs="Traditional Arabic"/>
          <w:color w:val="000000"/>
          <w:sz w:val="26"/>
          <w:szCs w:val="26"/>
          <w:rtl/>
          <w:lang w:bidi="fa-IR"/>
        </w:rPr>
        <w:t>﴾</w:t>
      </w:r>
      <w:r w:rsidR="00D41F4F" w:rsidRPr="00861FA7">
        <w:rPr>
          <w:rFonts w:cs="B Lotus"/>
          <w:color w:val="000000"/>
          <w:sz w:val="26"/>
          <w:szCs w:val="26"/>
          <w:rtl/>
          <w:lang w:bidi="fa-IR"/>
        </w:rPr>
        <w:t xml:space="preserve"> </w:t>
      </w:r>
      <w:r w:rsidR="00D41F4F" w:rsidRPr="00861FA7">
        <w:rPr>
          <w:rFonts w:cs="B Lotus"/>
          <w:color w:val="000000"/>
          <w:rtl/>
          <w:lang w:bidi="fa-IR"/>
        </w:rPr>
        <w:t>[</w:t>
      </w:r>
      <w:r w:rsidR="00F65B8D" w:rsidRPr="00861FA7">
        <w:rPr>
          <w:rFonts w:cs="B Lotus" w:hint="cs"/>
          <w:color w:val="000000"/>
          <w:rtl/>
          <w:lang w:bidi="fa-IR"/>
        </w:rPr>
        <w:t>النساء: 93</w:t>
      </w:r>
      <w:r w:rsidR="00D41F4F" w:rsidRPr="00861FA7">
        <w:rPr>
          <w:rFonts w:cs="B Lotus"/>
          <w:color w:val="000000"/>
          <w:rtl/>
          <w:lang w:bidi="fa-IR"/>
        </w:rPr>
        <w:t>]</w:t>
      </w:r>
      <w:r w:rsidR="00D41F4F" w:rsidRPr="00861FA7">
        <w:rPr>
          <w:rFonts w:cs="B Lotus"/>
          <w:color w:val="000000"/>
          <w:sz w:val="30"/>
          <w:szCs w:val="30"/>
          <w:rtl/>
          <w:lang w:bidi="fa-IR"/>
        </w:rPr>
        <w:t>.</w:t>
      </w:r>
    </w:p>
    <w:p w:rsidR="00634C2F" w:rsidRDefault="00634C2F" w:rsidP="00861FA7">
      <w:pPr>
        <w:ind w:firstLine="284"/>
        <w:jc w:val="both"/>
        <w:rPr>
          <w:rFonts w:ascii="QCF_BSML" w:hAnsi="QCF_BSML" w:cs="QCF_BSML"/>
          <w:color w:val="000000"/>
          <w:rtl/>
          <w:lang w:bidi="fa-IR"/>
        </w:rPr>
      </w:pPr>
      <w:r w:rsidRPr="00782831">
        <w:rPr>
          <w:rFonts w:cs="B Lotus"/>
          <w:rtl/>
          <w:lang w:bidi="fa-IR"/>
        </w:rPr>
        <w:t>گفته</w:t>
      </w:r>
      <w:r w:rsidR="00E507EB">
        <w:rPr>
          <w:rFonts w:cs="B Lotus"/>
          <w:rtl/>
          <w:lang w:bidi="fa-IR"/>
        </w:rPr>
        <w:t>‌اند</w:t>
      </w:r>
      <w:r w:rsidRPr="00782831">
        <w:rPr>
          <w:rFonts w:cs="B Lotus"/>
          <w:rtl/>
          <w:lang w:bidi="fa-IR"/>
        </w:rPr>
        <w:t>: یعنی سزای او اگر خداوند مجازاتش کند. پس اگر از او گذشت نماید، اگر خدا خواست از گناهش گذشت</w:t>
      </w:r>
      <w:r w:rsidR="00912D91">
        <w:rPr>
          <w:rFonts w:cs="B Lotus"/>
          <w:rtl/>
          <w:lang w:bidi="fa-IR"/>
        </w:rPr>
        <w:t xml:space="preserve"> می‌</w:t>
      </w:r>
      <w:r w:rsidRPr="00782831">
        <w:rPr>
          <w:rFonts w:cs="B Lotus"/>
          <w:rtl/>
          <w:lang w:bidi="fa-IR"/>
        </w:rPr>
        <w:t>کند</w:t>
      </w:r>
      <w:r w:rsidR="006C11FC">
        <w:rPr>
          <w:rFonts w:cs="B Lotus"/>
          <w:rtl/>
          <w:lang w:bidi="fa-IR"/>
        </w:rPr>
        <w:t>،</w:t>
      </w:r>
      <w:r w:rsidRPr="00782831">
        <w:rPr>
          <w:rFonts w:cs="B Lotus"/>
          <w:rtl/>
          <w:lang w:bidi="fa-IR"/>
        </w:rPr>
        <w:t xml:space="preserve"> چون در جای دیگری</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إِنَّ</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للَّهَ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يَغ</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فِرُ</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يُش</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رَكَ</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بِهِ</w:t>
      </w:r>
      <w:r w:rsidR="00861FA7" w:rsidRPr="00512354">
        <w:rPr>
          <w:rFonts w:ascii="KFGQPC Uthmanic Script HAFS" w:cs="KFGQPC Uthmanic Script HAFS" w:hint="cs"/>
          <w:rtl/>
        </w:rPr>
        <w:t>ۦ</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وَيَغ</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فِرُ</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دُونَ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ذَ</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لِكَ</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لِمَن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يَشَا</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65B8D">
        <w:rPr>
          <w:rFonts w:cs="B Lotus" w:hint="cs"/>
          <w:color w:val="000000"/>
          <w:sz w:val="26"/>
          <w:szCs w:val="26"/>
          <w:rtl/>
          <w:lang w:bidi="fa-IR"/>
        </w:rPr>
        <w:t>النساء: 48</w:t>
      </w:r>
      <w:r w:rsidR="00D41F4F">
        <w:rPr>
          <w:rFonts w:cs="B Lotus"/>
          <w:color w:val="000000"/>
          <w:sz w:val="26"/>
          <w:szCs w:val="26"/>
          <w:rtl/>
          <w:lang w:bidi="fa-IR"/>
        </w:rPr>
        <w:t>]</w:t>
      </w:r>
      <w:r w:rsidR="00D41F4F">
        <w:rPr>
          <w:rFonts w:cs="B Lotus"/>
          <w:color w:val="000000"/>
          <w:rtl/>
          <w:lang w:bidi="fa-IR"/>
        </w:rPr>
        <w:t>.</w:t>
      </w:r>
    </w:p>
    <w:p w:rsidR="00634C2F" w:rsidRPr="00782831" w:rsidRDefault="00F65B8D" w:rsidP="00F65B8D">
      <w:pPr>
        <w:ind w:firstLine="284"/>
        <w:jc w:val="both"/>
        <w:rPr>
          <w:rFonts w:cs="B Lotus"/>
          <w:rtl/>
          <w:lang w:bidi="fa-IR"/>
        </w:rPr>
      </w:pPr>
      <w:r w:rsidRPr="00F65B8D">
        <w:rPr>
          <w:rFonts w:cs="Traditional Arabic" w:hint="cs"/>
          <w:sz w:val="26"/>
          <w:szCs w:val="26"/>
          <w:rtl/>
          <w:lang w:bidi="fa-IR"/>
        </w:rPr>
        <w:t>«</w:t>
      </w:r>
      <w:r w:rsidR="00634C2F" w:rsidRPr="00F65B8D">
        <w:rPr>
          <w:rFonts w:cs="B Lotus"/>
          <w:sz w:val="26"/>
          <w:szCs w:val="26"/>
          <w:rtl/>
          <w:lang w:bidi="fa-IR"/>
        </w:rPr>
        <w:t>بيگمان خداوند (هرگز) شرك به خود را</w:t>
      </w:r>
      <w:r w:rsidR="00912D91" w:rsidRPr="00F65B8D">
        <w:rPr>
          <w:rFonts w:cs="B Lotus"/>
          <w:sz w:val="26"/>
          <w:szCs w:val="26"/>
          <w:rtl/>
          <w:lang w:bidi="fa-IR"/>
        </w:rPr>
        <w:t xml:space="preserve"> نمی‌</w:t>
      </w:r>
      <w:r w:rsidR="00634C2F" w:rsidRPr="00F65B8D">
        <w:rPr>
          <w:rFonts w:cs="B Lotus"/>
          <w:sz w:val="26"/>
          <w:szCs w:val="26"/>
          <w:rtl/>
          <w:lang w:bidi="fa-IR"/>
        </w:rPr>
        <w:t>‌بخشد</w:t>
      </w:r>
      <w:r w:rsidR="00F339BD">
        <w:rPr>
          <w:rFonts w:cs="B Lotus"/>
          <w:sz w:val="26"/>
          <w:szCs w:val="26"/>
          <w:rtl/>
          <w:lang w:bidi="fa-IR"/>
        </w:rPr>
        <w:t xml:space="preserve">، </w:t>
      </w:r>
      <w:r w:rsidR="00634C2F" w:rsidRPr="00F65B8D">
        <w:rPr>
          <w:rFonts w:cs="B Lotus"/>
          <w:sz w:val="26"/>
          <w:szCs w:val="26"/>
          <w:rtl/>
          <w:lang w:bidi="fa-IR"/>
        </w:rPr>
        <w:t>ولي گناهان جز آن را از هركس كه خود بخواهد</w:t>
      </w:r>
      <w:r w:rsidR="00912D91" w:rsidRPr="00F65B8D">
        <w:rPr>
          <w:rFonts w:cs="B Lotus"/>
          <w:sz w:val="26"/>
          <w:szCs w:val="26"/>
          <w:rtl/>
          <w:lang w:bidi="fa-IR"/>
        </w:rPr>
        <w:t xml:space="preserve"> می‌</w:t>
      </w:r>
      <w:r w:rsidR="00634C2F" w:rsidRPr="00F65B8D">
        <w:rPr>
          <w:rFonts w:cs="B Lotus"/>
          <w:sz w:val="26"/>
          <w:szCs w:val="26"/>
          <w:rtl/>
          <w:lang w:bidi="fa-IR"/>
        </w:rPr>
        <w:t>‌بخشد</w:t>
      </w:r>
      <w:r w:rsidRPr="00F65B8D">
        <w:rPr>
          <w:rFonts w:cs="Traditional Arabic" w:hint="cs"/>
          <w:sz w:val="26"/>
          <w:szCs w:val="26"/>
          <w:rtl/>
          <w:lang w:bidi="fa-IR"/>
        </w:rPr>
        <w:t>»</w:t>
      </w:r>
      <w:r w:rsidR="00634C2F" w:rsidRPr="00F65B8D">
        <w:rPr>
          <w:rFonts w:cs="B Lotus"/>
          <w:sz w:val="26"/>
          <w:szCs w:val="26"/>
          <w:rtl/>
          <w:lang w:bidi="fa-IR"/>
        </w:rPr>
        <w:t xml:space="preserve">. </w:t>
      </w:r>
      <w:r w:rsidR="00512354">
        <w:rPr>
          <w:rFonts w:cs="B Lotus"/>
          <w:rtl/>
          <w:lang w:bidi="fa-IR"/>
        </w:rPr>
        <w:t>پس همان</w:t>
      </w:r>
      <w:r w:rsidR="00512354">
        <w:rPr>
          <w:rFonts w:cs="B Lotus" w:hint="cs"/>
          <w:rtl/>
          <w:lang w:bidi="fa-IR"/>
        </w:rPr>
        <w:t>‌</w:t>
      </w:r>
      <w:r w:rsidR="00634C2F" w:rsidRPr="00782831">
        <w:rPr>
          <w:rFonts w:cs="B Lotus"/>
          <w:rtl/>
          <w:lang w:bidi="fa-IR"/>
        </w:rPr>
        <w:t>طور که گروهی از صحابه و دانشمندان پس از آنان معتقدند که قاتل در مشیت خداست</w:t>
      </w:r>
      <w:r>
        <w:rPr>
          <w:rFonts w:cs="B Lotus" w:hint="cs"/>
          <w:rtl/>
          <w:lang w:bidi="fa-IR"/>
        </w:rPr>
        <w:t xml:space="preserve"> </w:t>
      </w:r>
      <w:r>
        <w:rPr>
          <w:rFonts w:cs="B Lotus"/>
          <w:rtl/>
          <w:lang w:bidi="fa-IR"/>
        </w:rPr>
        <w:t>-</w:t>
      </w:r>
      <w:r w:rsidR="00634C2F" w:rsidRPr="00782831">
        <w:rPr>
          <w:rFonts w:cs="B Lotus"/>
          <w:rtl/>
          <w:lang w:bidi="fa-IR"/>
        </w:rPr>
        <w:t>هر چند نتواند حقوق از دست رفته‏ی مقتول را جبران کند- به همین صورت صحیح است که در اینجا چنین چیزی گفته شود.</w:t>
      </w:r>
    </w:p>
    <w:p w:rsidR="00634C2F" w:rsidRPr="00782831" w:rsidRDefault="00634C2F" w:rsidP="00912D91">
      <w:pPr>
        <w:pStyle w:val="a1"/>
        <w:rPr>
          <w:rtl/>
        </w:rPr>
      </w:pPr>
      <w:bookmarkStart w:id="48" w:name="_Toc340583572"/>
      <w:r w:rsidRPr="00782831">
        <w:rPr>
          <w:rtl/>
        </w:rPr>
        <w:t>مسأله‏ی سیزدهم</w:t>
      </w:r>
      <w:bookmarkEnd w:id="48"/>
    </w:p>
    <w:p w:rsidR="00634C2F" w:rsidRPr="00782831" w:rsidRDefault="00634C2F" w:rsidP="00CF29B2">
      <w:pPr>
        <w:ind w:firstLine="284"/>
        <w:jc w:val="both"/>
        <w:rPr>
          <w:rFonts w:cs="B Lotus"/>
          <w:rtl/>
          <w:lang w:bidi="fa-IR"/>
        </w:rPr>
      </w:pPr>
      <w:r w:rsidRPr="00782831">
        <w:rPr>
          <w:rFonts w:cs="B Lotus"/>
          <w:rtl/>
          <w:lang w:bidi="fa-IR"/>
        </w:rPr>
        <w:t>عبارت: «</w:t>
      </w:r>
      <w:r w:rsidRPr="00F65B8D">
        <w:rPr>
          <w:rStyle w:val="Char1"/>
          <w:rtl/>
        </w:rPr>
        <w:t>إلا واحدة</w:t>
      </w:r>
      <w:r w:rsidRPr="003F375B">
        <w:rPr>
          <w:rFonts w:ascii="Lotus Linotype" w:hAnsi="Lotus Linotype" w:cs="B Lotus"/>
          <w:rtl/>
          <w:lang w:bidi="fa-IR"/>
        </w:rPr>
        <w:t>»</w:t>
      </w:r>
      <w:r w:rsidRPr="00782831">
        <w:rPr>
          <w:rFonts w:cs="B Lotus"/>
          <w:rtl/>
          <w:lang w:bidi="fa-IR"/>
        </w:rPr>
        <w:t>، صراحتاً این معنا را</w:t>
      </w:r>
      <w:r w:rsidR="00912D91">
        <w:rPr>
          <w:rFonts w:cs="B Lotus"/>
          <w:rtl/>
          <w:lang w:bidi="fa-IR"/>
        </w:rPr>
        <w:t xml:space="preserve"> می‌</w:t>
      </w:r>
      <w:r w:rsidRPr="00782831">
        <w:rPr>
          <w:rFonts w:cs="B Lotus"/>
          <w:rtl/>
          <w:lang w:bidi="fa-IR"/>
        </w:rPr>
        <w:t>رساند که حق، یکی است و متعدد نیست</w:t>
      </w:r>
      <w:r w:rsidR="006C11FC">
        <w:rPr>
          <w:rFonts w:cs="B Lotus"/>
          <w:rtl/>
          <w:lang w:bidi="fa-IR"/>
        </w:rPr>
        <w:t>،</w:t>
      </w:r>
      <w:r w:rsidRPr="00782831">
        <w:rPr>
          <w:rFonts w:cs="B Lotus"/>
          <w:rtl/>
          <w:lang w:bidi="fa-IR"/>
        </w:rPr>
        <w:t xml:space="preserve"> چون اگر حق، فرقه</w:t>
      </w:r>
      <w:r w:rsidR="00E507EB">
        <w:rPr>
          <w:rFonts w:cs="B Lotus"/>
          <w:rtl/>
          <w:lang w:bidi="fa-IR"/>
        </w:rPr>
        <w:t>‌ها</w:t>
      </w:r>
      <w:r w:rsidRPr="00782831">
        <w:rPr>
          <w:rFonts w:cs="B Lotus"/>
          <w:rtl/>
          <w:lang w:bidi="fa-IR"/>
        </w:rPr>
        <w:t>یی نیز داشت،</w:t>
      </w:r>
      <w:r w:rsidR="00912D91">
        <w:rPr>
          <w:rFonts w:cs="B Lotus"/>
          <w:rtl/>
          <w:lang w:bidi="fa-IR"/>
        </w:rPr>
        <w:t xml:space="preserve"> نمی‌</w:t>
      </w:r>
      <w:r w:rsidRPr="00782831">
        <w:rPr>
          <w:rFonts w:cs="B Lotus"/>
          <w:rtl/>
          <w:lang w:bidi="fa-IR"/>
        </w:rPr>
        <w:t>فرمود: «</w:t>
      </w:r>
      <w:r w:rsidRPr="00F65B8D">
        <w:rPr>
          <w:rStyle w:val="Char1"/>
          <w:rtl/>
        </w:rPr>
        <w:t>إلا واحدة</w:t>
      </w:r>
      <w:r w:rsidRPr="00782831">
        <w:rPr>
          <w:rFonts w:cs="B Lotus"/>
          <w:rtl/>
          <w:lang w:bidi="fa-IR"/>
        </w:rPr>
        <w:t>» و چون اختلاف و تفرق به طور کلی از شریعت اسلام، نفی شده است</w:t>
      </w:r>
      <w:r w:rsidR="006C11FC">
        <w:rPr>
          <w:rFonts w:cs="B Lotus"/>
          <w:rtl/>
          <w:lang w:bidi="fa-IR"/>
        </w:rPr>
        <w:t>،</w:t>
      </w:r>
      <w:r w:rsidRPr="00782831">
        <w:rPr>
          <w:rFonts w:cs="B Lotus"/>
          <w:rtl/>
          <w:lang w:bidi="fa-IR"/>
        </w:rPr>
        <w:t xml:space="preserve"> چون شریعت میان اختلاف کنندگان حکم</w:t>
      </w:r>
      <w:r w:rsidR="00912D91">
        <w:rPr>
          <w:rFonts w:cs="B Lotus"/>
          <w:rtl/>
          <w:lang w:bidi="fa-IR"/>
        </w:rPr>
        <w:t xml:space="preserve"> می‌</w:t>
      </w:r>
      <w:r w:rsidRPr="00782831">
        <w:rPr>
          <w:rFonts w:cs="B Lotus"/>
          <w:rtl/>
          <w:lang w:bidi="fa-IR"/>
        </w:rPr>
        <w:t>کند، آنجا که خداوند</w:t>
      </w:r>
      <w:r w:rsidR="00912D91">
        <w:rPr>
          <w:rFonts w:cs="B Lotus"/>
          <w:rtl/>
          <w:lang w:bidi="fa-IR"/>
        </w:rPr>
        <w:t xml:space="preserve"> می‌</w:t>
      </w:r>
      <w:r w:rsidR="00F65B8D">
        <w:rPr>
          <w:rFonts w:cs="B Lotus"/>
          <w:rtl/>
          <w:lang w:bidi="fa-IR"/>
        </w:rPr>
        <w:t>فرماید:</w:t>
      </w:r>
    </w:p>
    <w:p w:rsidR="00634C2F" w:rsidRPr="00782831" w:rsidRDefault="00D41F4F" w:rsidP="00861FA7">
      <w:pPr>
        <w:ind w:firstLine="284"/>
        <w:jc w:val="both"/>
        <w:rPr>
          <w:rFonts w:hAnsi="Arial" w:cs="B Lotus"/>
          <w:color w:val="000000"/>
          <w:rtl/>
          <w:lang w:bidi="fa-IR"/>
        </w:rPr>
      </w:pPr>
      <w:r>
        <w:rPr>
          <w:rFonts w:cs="Traditional Arabic"/>
          <w:rtl/>
          <w:lang w:bidi="fa-IR"/>
        </w:rPr>
        <w:t>﴿</w:t>
      </w:r>
      <w:r w:rsidR="00861FA7" w:rsidRPr="00512354">
        <w:rPr>
          <w:rFonts w:ascii="KFGQPC Uthmanic Script HAFS" w:cs="KFGQPC Uthmanic Script HAFS" w:hint="eastAsia"/>
          <w:rtl/>
        </w:rPr>
        <w:t>فَإِن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زَع</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فِي</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شَي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ء</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فَرُدُّوهُ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إِلَى</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للَّهِ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لرَّسُولِ</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إِن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كُنتُم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تُؤ</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مِنُونَ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للَّهِ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يَو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أ</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خِرِ</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ذَ</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لِكَ</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خَي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ر</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وَأَح</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سَنُ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تَأ</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وِيلًا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F65B8D">
        <w:rPr>
          <w:rFonts w:cs="B Lotus" w:hint="cs"/>
          <w:color w:val="000000"/>
          <w:sz w:val="26"/>
          <w:szCs w:val="26"/>
          <w:rtl/>
          <w:lang w:bidi="fa-IR"/>
        </w:rPr>
        <w:t>النساء: 59</w:t>
      </w:r>
      <w:r>
        <w:rPr>
          <w:rFonts w:cs="B Lotus"/>
          <w:color w:val="000000"/>
          <w:sz w:val="26"/>
          <w:szCs w:val="26"/>
          <w:rtl/>
          <w:lang w:bidi="fa-IR"/>
        </w:rPr>
        <w:t>]</w:t>
      </w:r>
      <w:r>
        <w:rPr>
          <w:rFonts w:cs="B Lotus"/>
          <w:color w:val="000000"/>
          <w:rtl/>
          <w:lang w:bidi="fa-IR"/>
        </w:rPr>
        <w:t>.</w:t>
      </w:r>
    </w:p>
    <w:p w:rsidR="00634C2F" w:rsidRPr="00F65B8D" w:rsidRDefault="00F65B8D" w:rsidP="00512354">
      <w:pPr>
        <w:widowControl w:val="0"/>
        <w:ind w:firstLine="284"/>
        <w:jc w:val="both"/>
        <w:rPr>
          <w:rFonts w:hAnsi="Arial" w:cs="B Lotus"/>
          <w:color w:val="000000"/>
          <w:sz w:val="26"/>
          <w:szCs w:val="26"/>
          <w:rtl/>
          <w:lang w:bidi="fa-IR"/>
        </w:rPr>
      </w:pPr>
      <w:r w:rsidRPr="00F65B8D">
        <w:rPr>
          <w:rFonts w:hAnsi="Arial" w:cs="Traditional Arabic" w:hint="cs"/>
          <w:color w:val="000000"/>
          <w:sz w:val="26"/>
          <w:szCs w:val="26"/>
          <w:rtl/>
          <w:lang w:bidi="fa-IR"/>
        </w:rPr>
        <w:t>«</w:t>
      </w:r>
      <w:r w:rsidR="00634C2F" w:rsidRPr="00F65B8D">
        <w:rPr>
          <w:rFonts w:hAnsi="Arial" w:cs="B Lotus"/>
          <w:color w:val="000000"/>
          <w:sz w:val="26"/>
          <w:szCs w:val="26"/>
          <w:rtl/>
          <w:lang w:bidi="fa-IR"/>
        </w:rPr>
        <w:t>و اگر در چيزي اختلاف داشتيد (و در امري از امور كشمكش پيدا كرديد) آن را به خدا (با عرضه به قرآن) و پيغمبر او (با رجوع به سنّت نبوي) برگردانيد (تا در پرتو قرآن و سنّت</w:t>
      </w:r>
      <w:r w:rsidR="00F339BD">
        <w:rPr>
          <w:rFonts w:hAnsi="Arial" w:cs="B Lotus"/>
          <w:color w:val="000000"/>
          <w:sz w:val="26"/>
          <w:szCs w:val="26"/>
          <w:rtl/>
          <w:lang w:bidi="fa-IR"/>
        </w:rPr>
        <w:t xml:space="preserve">، </w:t>
      </w:r>
      <w:r w:rsidR="00634C2F" w:rsidRPr="00F65B8D">
        <w:rPr>
          <w:rFonts w:hAnsi="Arial" w:cs="B Lotus"/>
          <w:color w:val="000000"/>
          <w:sz w:val="26"/>
          <w:szCs w:val="26"/>
          <w:rtl/>
          <w:lang w:bidi="fa-IR"/>
        </w:rPr>
        <w:t>حكم آن را بدانيد</w:t>
      </w:r>
      <w:r w:rsidR="00963215" w:rsidRPr="00F65B8D">
        <w:rPr>
          <w:rFonts w:hAnsi="Arial" w:cs="B Lotus"/>
          <w:color w:val="000000"/>
          <w:sz w:val="26"/>
          <w:szCs w:val="26"/>
          <w:rtl/>
          <w:lang w:bidi="fa-IR"/>
        </w:rPr>
        <w:t>.</w:t>
      </w:r>
      <w:r w:rsidR="00634C2F" w:rsidRPr="00F65B8D">
        <w:rPr>
          <w:rFonts w:hAnsi="Arial" w:cs="B Lotus"/>
          <w:color w:val="000000"/>
          <w:sz w:val="26"/>
          <w:szCs w:val="26"/>
          <w:rtl/>
          <w:lang w:bidi="fa-IR"/>
        </w:rPr>
        <w:t xml:space="preserve"> چرا كه خدا قرآن را نازل</w:t>
      </w:r>
      <w:r w:rsidR="00F339BD">
        <w:rPr>
          <w:rFonts w:hAnsi="Arial" w:cs="B Lotus"/>
          <w:color w:val="000000"/>
          <w:sz w:val="26"/>
          <w:szCs w:val="26"/>
          <w:rtl/>
          <w:lang w:bidi="fa-IR"/>
        </w:rPr>
        <w:t xml:space="preserve">، </w:t>
      </w:r>
      <w:r w:rsidR="00634C2F" w:rsidRPr="00F65B8D">
        <w:rPr>
          <w:rFonts w:hAnsi="Arial" w:cs="B Lotus"/>
          <w:color w:val="000000"/>
          <w:sz w:val="26"/>
          <w:szCs w:val="26"/>
          <w:rtl/>
          <w:lang w:bidi="fa-IR"/>
        </w:rPr>
        <w:t>و پيغمبر آن را بيان و روشن داشته است</w:t>
      </w:r>
      <w:r w:rsidR="00963215" w:rsidRPr="00F65B8D">
        <w:rPr>
          <w:rFonts w:hAnsi="Arial" w:cs="B Lotus"/>
          <w:color w:val="000000"/>
          <w:sz w:val="26"/>
          <w:szCs w:val="26"/>
          <w:rtl/>
          <w:lang w:bidi="fa-IR"/>
        </w:rPr>
        <w:t>.</w:t>
      </w:r>
      <w:r w:rsidR="00634C2F" w:rsidRPr="00F65B8D">
        <w:rPr>
          <w:rFonts w:hAnsi="Arial" w:cs="B Lotus"/>
          <w:color w:val="000000"/>
          <w:sz w:val="26"/>
          <w:szCs w:val="26"/>
          <w:rtl/>
          <w:lang w:bidi="fa-IR"/>
        </w:rPr>
        <w:t xml:space="preserve"> بايد چنين عمل كنيد) اگر به خدا و روز رستاخيز ايمان داريد</w:t>
      </w:r>
      <w:r w:rsidR="00963215" w:rsidRPr="00F65B8D">
        <w:rPr>
          <w:rFonts w:hAnsi="Arial" w:cs="B Lotus"/>
          <w:color w:val="000000"/>
          <w:sz w:val="26"/>
          <w:szCs w:val="26"/>
          <w:rtl/>
          <w:lang w:bidi="fa-IR"/>
        </w:rPr>
        <w:t>.</w:t>
      </w:r>
      <w:r w:rsidR="00634C2F" w:rsidRPr="00F65B8D">
        <w:rPr>
          <w:rFonts w:hAnsi="Arial" w:cs="B Lotus"/>
          <w:color w:val="000000"/>
          <w:sz w:val="26"/>
          <w:szCs w:val="26"/>
          <w:rtl/>
          <w:lang w:bidi="fa-IR"/>
        </w:rPr>
        <w:t xml:space="preserve"> اين كار (يعني رجوع به قرآن و سنّت) براي شما بهتر و خوش فرجام‌تر است</w:t>
      </w:r>
      <w:r w:rsidRPr="00F65B8D">
        <w:rPr>
          <w:rFonts w:hAnsi="Arial" w:cs="Traditional Arabic" w:hint="cs"/>
          <w:color w:val="000000"/>
          <w:sz w:val="26"/>
          <w:szCs w:val="26"/>
          <w:rtl/>
          <w:lang w:bidi="fa-IR"/>
        </w:rPr>
        <w:t>»</w:t>
      </w:r>
      <w:r w:rsidR="00634C2F" w:rsidRPr="00F65B8D">
        <w:rPr>
          <w:rFonts w:hAnsi="Arial" w:cs="B Lotus"/>
          <w:color w:val="000000"/>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پس تنازع و اختلاف به شریعت، ارجاع داده</w:t>
      </w:r>
      <w:r w:rsidR="00912D91">
        <w:rPr>
          <w:rFonts w:cs="B Lotus"/>
          <w:rtl/>
          <w:lang w:bidi="fa-IR"/>
        </w:rPr>
        <w:t xml:space="preserve"> می‌</w:t>
      </w:r>
      <w:r w:rsidRPr="00782831">
        <w:rPr>
          <w:rFonts w:cs="B Lotus"/>
          <w:rtl/>
          <w:lang w:bidi="fa-IR"/>
        </w:rPr>
        <w:t>شود. پس اگر خود شریعت مقتضی اختلاف بود، ارجاع دادن مسائل اختلافی به آن</w:t>
      </w:r>
      <w:r w:rsidR="00912D91">
        <w:rPr>
          <w:rFonts w:cs="B Lotus"/>
          <w:rtl/>
          <w:lang w:bidi="fa-IR"/>
        </w:rPr>
        <w:t xml:space="preserve"> بی‌</w:t>
      </w:r>
      <w:r w:rsidRPr="00782831">
        <w:rPr>
          <w:rFonts w:cs="B Lotus"/>
          <w:rtl/>
          <w:lang w:bidi="fa-IR"/>
        </w:rPr>
        <w:t>فایده بود.</w:t>
      </w:r>
    </w:p>
    <w:p w:rsidR="00634C2F" w:rsidRPr="00782831" w:rsidRDefault="00634C2F" w:rsidP="00CF29B2">
      <w:pPr>
        <w:ind w:firstLine="284"/>
        <w:jc w:val="both"/>
        <w:rPr>
          <w:rFonts w:cs="B Lotus"/>
          <w:rtl/>
          <w:lang w:bidi="fa-IR"/>
        </w:rPr>
      </w:pPr>
      <w:r w:rsidRPr="00782831">
        <w:rPr>
          <w:rFonts w:cs="B Lotus"/>
          <w:rtl/>
          <w:lang w:bidi="fa-IR"/>
        </w:rPr>
        <w:t>عبارت</w:t>
      </w:r>
      <w:r w:rsidRPr="003F375B">
        <w:rPr>
          <w:rFonts w:ascii="Lotus Linotype" w:hAnsi="Lotus Linotype" w:cs="B Lotus"/>
          <w:b/>
          <w:bCs/>
          <w:rtl/>
          <w:lang w:bidi="fa-IR"/>
        </w:rPr>
        <w:t>: «</w:t>
      </w:r>
      <w:r w:rsidRPr="00F65B8D">
        <w:rPr>
          <w:rStyle w:val="Char1"/>
          <w:rtl/>
        </w:rPr>
        <w:t>فی شیء</w:t>
      </w:r>
      <w:r w:rsidRPr="00782831">
        <w:rPr>
          <w:rFonts w:cs="B Lotus"/>
          <w:rtl/>
          <w:lang w:bidi="fa-IR"/>
        </w:rPr>
        <w:t>»</w:t>
      </w:r>
      <w:r w:rsidR="00F65B8D">
        <w:rPr>
          <w:rFonts w:cs="B Lotus" w:hint="cs"/>
          <w:rtl/>
          <w:lang w:bidi="fa-IR"/>
        </w:rPr>
        <w:t xml:space="preserve"> </w:t>
      </w:r>
      <w:r w:rsidRPr="00782831">
        <w:rPr>
          <w:rFonts w:cs="B Lotus"/>
          <w:rtl/>
          <w:lang w:bidi="fa-IR"/>
        </w:rPr>
        <w:t>نکره در سیاق شرط است. این صیغه از صیغه</w:t>
      </w:r>
      <w:r w:rsidR="00E507EB">
        <w:rPr>
          <w:rFonts w:cs="B Lotus"/>
          <w:rtl/>
          <w:lang w:bidi="fa-IR"/>
        </w:rPr>
        <w:t>‌ها</w:t>
      </w:r>
      <w:r w:rsidRPr="00782831">
        <w:rPr>
          <w:rFonts w:cs="B Lotus"/>
          <w:rtl/>
          <w:lang w:bidi="fa-IR"/>
        </w:rPr>
        <w:t>ی عموم است که هر تنازع و اختلافی را به طور عموم در بر</w:t>
      </w:r>
      <w:r w:rsidR="00912D91">
        <w:rPr>
          <w:rFonts w:cs="B Lotus"/>
          <w:rtl/>
          <w:lang w:bidi="fa-IR"/>
        </w:rPr>
        <w:t xml:space="preserve"> می‌</w:t>
      </w:r>
      <w:r w:rsidRPr="00782831">
        <w:rPr>
          <w:rFonts w:cs="B Lotus"/>
          <w:rtl/>
          <w:lang w:bidi="fa-IR"/>
        </w:rPr>
        <w:t>گیرد، و ارجاع دادن آن تنها به یک امر واحد</w:t>
      </w:r>
      <w:r w:rsidR="00912D91">
        <w:rPr>
          <w:rFonts w:cs="B Lotus"/>
          <w:rtl/>
          <w:lang w:bidi="fa-IR"/>
        </w:rPr>
        <w:t xml:space="preserve"> می‌</w:t>
      </w:r>
      <w:r w:rsidRPr="00782831">
        <w:rPr>
          <w:rFonts w:cs="B Lotus"/>
          <w:rtl/>
          <w:lang w:bidi="fa-IR"/>
        </w:rPr>
        <w:t>باشد. پس ظرفیت این را ندارد که اهل حق چندین فرقه باشند.</w:t>
      </w:r>
    </w:p>
    <w:p w:rsidR="00634C2F" w:rsidRPr="00782831" w:rsidRDefault="00634C2F" w:rsidP="00861FA7">
      <w:pPr>
        <w:ind w:firstLine="284"/>
        <w:jc w:val="both"/>
        <w:rPr>
          <w:rFonts w:cs="B Lotus"/>
          <w:rtl/>
          <w:lang w:bidi="fa-IR"/>
        </w:rPr>
      </w:pPr>
      <w:r w:rsidRPr="00782831">
        <w:rPr>
          <w:rFonts w:cs="B Lotus"/>
          <w:rtl/>
          <w:lang w:bidi="fa-IR"/>
        </w:rPr>
        <w:t>خداوند متعال در جای دیگری</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وَأَنَّ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هَ</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ذَا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صِرَ</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طِي</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مُس</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تَقِيم</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تَّبِعُوهُ</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وَلَا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تَتَّبِعُواْ</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لسُّبُلَ</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65B8D">
        <w:rPr>
          <w:rFonts w:cs="B Lotus" w:hint="cs"/>
          <w:color w:val="000000"/>
          <w:sz w:val="26"/>
          <w:szCs w:val="26"/>
          <w:rtl/>
          <w:lang w:bidi="fa-IR"/>
        </w:rPr>
        <w:t>الأنعام: 153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F65B8D" w:rsidRPr="00F65B8D">
        <w:rPr>
          <w:rFonts w:cs="Traditional Arabic" w:hint="cs"/>
          <w:sz w:val="26"/>
          <w:szCs w:val="26"/>
          <w:rtl/>
          <w:lang w:bidi="fa-IR"/>
        </w:rPr>
        <w:t>«</w:t>
      </w:r>
      <w:r w:rsidRPr="00F65B8D">
        <w:rPr>
          <w:rFonts w:cs="B Lotus"/>
          <w:sz w:val="26"/>
          <w:szCs w:val="26"/>
          <w:rtl/>
          <w:lang w:bidi="fa-IR"/>
        </w:rPr>
        <w:t>اين راه (كه من آن را برايتان ترسيم و بيان كردم) راه مستقيم من است (و منتهي به سعادت هر دو جهان</w:t>
      </w:r>
      <w:r w:rsidR="00912D91" w:rsidRPr="00F65B8D">
        <w:rPr>
          <w:rFonts w:cs="B Lotus"/>
          <w:sz w:val="26"/>
          <w:szCs w:val="26"/>
          <w:rtl/>
          <w:lang w:bidi="fa-IR"/>
        </w:rPr>
        <w:t xml:space="preserve"> می‌</w:t>
      </w:r>
      <w:r w:rsidRPr="00F65B8D">
        <w:rPr>
          <w:rFonts w:cs="B Lotus"/>
          <w:sz w:val="26"/>
          <w:szCs w:val="26"/>
          <w:rtl/>
          <w:lang w:bidi="fa-IR"/>
        </w:rPr>
        <w:t>‌گردد</w:t>
      </w:r>
      <w:r w:rsidR="00963215" w:rsidRPr="00F65B8D">
        <w:rPr>
          <w:rFonts w:cs="B Lotus"/>
          <w:sz w:val="26"/>
          <w:szCs w:val="26"/>
          <w:rtl/>
          <w:lang w:bidi="fa-IR"/>
        </w:rPr>
        <w:t>.</w:t>
      </w:r>
      <w:r w:rsidRPr="00F65B8D">
        <w:rPr>
          <w:rFonts w:cs="B Lotus"/>
          <w:sz w:val="26"/>
          <w:szCs w:val="26"/>
          <w:rtl/>
          <w:lang w:bidi="fa-IR"/>
        </w:rPr>
        <w:t xml:space="preserve"> پس) از آن پيروي كنيد و از راههاي (باطلي كه شما را از آن نهي كرده‌ام) پيروي نكنيد</w:t>
      </w:r>
      <w:r w:rsidR="00F65B8D" w:rsidRPr="00F65B8D">
        <w:rPr>
          <w:rFonts w:cs="Traditional Arabic" w:hint="cs"/>
          <w:sz w:val="26"/>
          <w:szCs w:val="26"/>
          <w:rtl/>
          <w:lang w:bidi="fa-IR"/>
        </w:rPr>
        <w:t>»</w:t>
      </w:r>
      <w:r w:rsidRPr="00F65B8D">
        <w:rPr>
          <w:rFonts w:cs="B Lotus"/>
          <w:sz w:val="26"/>
          <w:szCs w:val="26"/>
          <w:rtl/>
          <w:lang w:bidi="fa-IR"/>
        </w:rPr>
        <w:t xml:space="preserve">. </w:t>
      </w:r>
      <w:r w:rsidRPr="00782831">
        <w:rPr>
          <w:rFonts w:cs="B Lotus"/>
          <w:rtl/>
          <w:lang w:bidi="fa-IR"/>
        </w:rPr>
        <w:t>این آیه در مبحث مورد نظر ما نص است. و به صراحت آن را بیان</w:t>
      </w:r>
      <w:r w:rsidR="00912D91">
        <w:rPr>
          <w:rFonts w:cs="B Lotus"/>
          <w:rtl/>
          <w:lang w:bidi="fa-IR"/>
        </w:rPr>
        <w:t xml:space="preserve"> می‌</w:t>
      </w:r>
      <w:r w:rsidRPr="00782831">
        <w:rPr>
          <w:rFonts w:cs="B Lotus"/>
          <w:rtl/>
          <w:lang w:bidi="fa-IR"/>
        </w:rPr>
        <w:t>دارد</w:t>
      </w:r>
      <w:r w:rsidR="006C11FC">
        <w:rPr>
          <w:rFonts w:cs="B Lotus"/>
          <w:rtl/>
          <w:lang w:bidi="fa-IR"/>
        </w:rPr>
        <w:t>،</w:t>
      </w:r>
      <w:r w:rsidRPr="00782831">
        <w:rPr>
          <w:rFonts w:cs="B Lotus"/>
          <w:rtl/>
          <w:lang w:bidi="fa-IR"/>
        </w:rPr>
        <w:t xml:space="preserve"> چون یک راه مقتضی افتراق و اختلاف نیست، بر خلاف راه</w:t>
      </w:r>
      <w:r w:rsidR="00E507EB">
        <w:rPr>
          <w:rFonts w:cs="B Lotus"/>
          <w:rtl/>
          <w:lang w:bidi="fa-IR"/>
        </w:rPr>
        <w:t>‌ها</w:t>
      </w:r>
      <w:r w:rsidRPr="00782831">
        <w:rPr>
          <w:rFonts w:cs="B Lotus"/>
          <w:rtl/>
          <w:lang w:bidi="fa-IR"/>
        </w:rPr>
        <w:t>ی مختلف که مقتضی افتراق و اختلاف است.</w:t>
      </w:r>
    </w:p>
    <w:p w:rsidR="00634C2F" w:rsidRPr="00782831" w:rsidRDefault="00634C2F" w:rsidP="00CF29B2">
      <w:pPr>
        <w:ind w:firstLine="284"/>
        <w:jc w:val="both"/>
        <w:rPr>
          <w:rFonts w:cs="B Lotus"/>
          <w:rtl/>
          <w:lang w:bidi="fa-IR"/>
        </w:rPr>
      </w:pPr>
      <w:r w:rsidRPr="00782831">
        <w:rPr>
          <w:rFonts w:cs="B Lotus"/>
          <w:rtl/>
          <w:lang w:bidi="fa-IR"/>
        </w:rPr>
        <w:t>اگر گفته شود: در مسأله</w:t>
      </w:r>
      <w:r w:rsidR="00912D91">
        <w:rPr>
          <w:rFonts w:cs="B Lotus"/>
          <w:rtl/>
          <w:lang w:bidi="fa-IR"/>
        </w:rPr>
        <w:t xml:space="preserve">‌ی </w:t>
      </w:r>
      <w:r w:rsidRPr="00782831">
        <w:rPr>
          <w:rFonts w:cs="B Lotus"/>
          <w:rtl/>
          <w:lang w:bidi="fa-IR"/>
        </w:rPr>
        <w:t>دهم در روایت ابن مسعود آمده بود: «امت</w:t>
      </w:r>
      <w:r w:rsidR="00E507EB">
        <w:rPr>
          <w:rFonts w:cs="B Lotus"/>
          <w:rtl/>
          <w:lang w:bidi="fa-IR"/>
        </w:rPr>
        <w:t>‌ها</w:t>
      </w:r>
      <w:r w:rsidRPr="00782831">
        <w:rPr>
          <w:rFonts w:cs="B Lotus"/>
          <w:rtl/>
          <w:lang w:bidi="fa-IR"/>
        </w:rPr>
        <w:t>ی پیش از ما به هفتاد و دو فرقه تقسیم شدند، سه فرقه از آنها نجات یافتند و سایر فرقه</w:t>
      </w:r>
      <w:r w:rsidR="00E507EB">
        <w:rPr>
          <w:rFonts w:cs="B Lotus"/>
          <w:rtl/>
          <w:lang w:bidi="fa-IR"/>
        </w:rPr>
        <w:t>‌ها</w:t>
      </w:r>
      <w:r w:rsidRPr="00782831">
        <w:rPr>
          <w:rFonts w:cs="B Lotus"/>
          <w:rtl/>
          <w:lang w:bidi="fa-IR"/>
        </w:rPr>
        <w:t xml:space="preserve"> هلاک شدند.... تا آخر حدیث»، اگر آنچه گفتی لازم آید، فرقه</w:t>
      </w:r>
      <w:r w:rsidR="00E507EB">
        <w:rPr>
          <w:rFonts w:cs="B Lotus"/>
          <w:rtl/>
          <w:lang w:bidi="fa-IR"/>
        </w:rPr>
        <w:t>‌ها</w:t>
      </w:r>
      <w:r w:rsidRPr="00782831">
        <w:rPr>
          <w:rFonts w:cs="B Lotus"/>
          <w:rtl/>
          <w:lang w:bidi="fa-IR"/>
        </w:rPr>
        <w:t>ی اهل نجات را سه فرقه قرار</w:t>
      </w:r>
      <w:r w:rsidR="00912D91">
        <w:rPr>
          <w:rFonts w:cs="B Lotus"/>
          <w:rtl/>
          <w:lang w:bidi="fa-IR"/>
        </w:rPr>
        <w:t xml:space="preserve"> نمی‌</w:t>
      </w:r>
      <w:r w:rsidRPr="00782831">
        <w:rPr>
          <w:rFonts w:cs="B Lotus"/>
          <w:rtl/>
          <w:lang w:bidi="fa-IR"/>
        </w:rPr>
        <w:t>داد، بلکه تنها یک فرقه قرار</w:t>
      </w:r>
      <w:r w:rsidR="00912D91">
        <w:rPr>
          <w:rFonts w:cs="B Lotus"/>
          <w:rtl/>
          <w:lang w:bidi="fa-IR"/>
        </w:rPr>
        <w:t xml:space="preserve"> می‌</w:t>
      </w:r>
      <w:r w:rsidRPr="00782831">
        <w:rPr>
          <w:rFonts w:cs="B Lotus"/>
          <w:rtl/>
          <w:lang w:bidi="fa-IR"/>
        </w:rPr>
        <w:t>دا</w:t>
      </w:r>
      <w:r w:rsidR="00F65B8D">
        <w:rPr>
          <w:rFonts w:cs="B Lotus"/>
          <w:rtl/>
          <w:lang w:bidi="fa-IR"/>
        </w:rPr>
        <w:t>د. بنابراین روشن شد که آنان همه</w:t>
      </w:r>
      <w:r w:rsidR="00F65B8D">
        <w:rPr>
          <w:rFonts w:cs="B Lotus" w:hint="cs"/>
          <w:rtl/>
          <w:lang w:bidi="fa-IR"/>
        </w:rPr>
        <w:t>‌</w:t>
      </w:r>
      <w:r w:rsidRPr="00782831">
        <w:rPr>
          <w:rFonts w:cs="B Lotus"/>
          <w:rtl/>
          <w:lang w:bidi="fa-IR"/>
        </w:rPr>
        <w:t>شان بر حق و صواب</w:t>
      </w:r>
      <w:r w:rsidR="00E507EB">
        <w:rPr>
          <w:rFonts w:cs="B Lotus"/>
          <w:rtl/>
          <w:lang w:bidi="fa-IR"/>
        </w:rPr>
        <w:t>‌اند</w:t>
      </w:r>
      <w:r w:rsidRPr="00782831">
        <w:rPr>
          <w:rFonts w:cs="B Lotus"/>
          <w:rtl/>
          <w:lang w:bidi="fa-IR"/>
        </w:rPr>
        <w:t>. پس به همین صورت اگر حدیث خبر</w:t>
      </w:r>
      <w:r w:rsidR="00912D91">
        <w:rPr>
          <w:rFonts w:cs="B Lotus"/>
          <w:rtl/>
          <w:lang w:bidi="fa-IR"/>
        </w:rPr>
        <w:t xml:space="preserve"> نمی‌</w:t>
      </w:r>
      <w:r w:rsidRPr="00782831">
        <w:rPr>
          <w:rFonts w:cs="B Lotus"/>
          <w:rtl/>
          <w:lang w:bidi="fa-IR"/>
        </w:rPr>
        <w:t>داد که فرقه‏ی اهل نجات، یکی است، جا</w:t>
      </w:r>
      <w:r w:rsidR="00F65B8D">
        <w:rPr>
          <w:rFonts w:cs="B Lotus"/>
          <w:rtl/>
          <w:lang w:bidi="fa-IR"/>
        </w:rPr>
        <w:t>یز است آن سه فرقه‏ی اهل نجات در</w:t>
      </w:r>
      <w:r w:rsidRPr="00782831">
        <w:rPr>
          <w:rFonts w:cs="B Lotus"/>
          <w:rtl/>
          <w:lang w:bidi="fa-IR"/>
        </w:rPr>
        <w:t>میان این امت باشد.</w:t>
      </w:r>
    </w:p>
    <w:p w:rsidR="00634C2F" w:rsidRPr="00782831" w:rsidRDefault="00634C2F" w:rsidP="00CF29B2">
      <w:pPr>
        <w:ind w:firstLine="284"/>
        <w:jc w:val="both"/>
        <w:rPr>
          <w:rFonts w:cs="B Lotus"/>
          <w:b/>
          <w:bCs/>
          <w:rtl/>
          <w:lang w:bidi="fa-IR"/>
        </w:rPr>
      </w:pPr>
      <w:r w:rsidRPr="00782831">
        <w:rPr>
          <w:rFonts w:cs="B Lotus"/>
          <w:b/>
          <w:bCs/>
          <w:rtl/>
          <w:lang w:bidi="fa-IR"/>
        </w:rPr>
        <w:t>در جواب</w:t>
      </w:r>
      <w:r w:rsidR="00912D91">
        <w:rPr>
          <w:rFonts w:cs="B Lotus"/>
          <w:b/>
          <w:bCs/>
          <w:rtl/>
          <w:lang w:bidi="fa-IR"/>
        </w:rPr>
        <w:t xml:space="preserve"> می‌</w:t>
      </w:r>
      <w:r w:rsidRPr="00782831">
        <w:rPr>
          <w:rFonts w:cs="B Lotus"/>
          <w:b/>
          <w:bCs/>
          <w:rtl/>
          <w:lang w:bidi="fa-IR"/>
        </w:rPr>
        <w:t xml:space="preserve">گوییم: </w:t>
      </w:r>
    </w:p>
    <w:p w:rsidR="00634C2F" w:rsidRPr="00782831" w:rsidRDefault="00634C2F" w:rsidP="00CF29B2">
      <w:pPr>
        <w:ind w:firstLine="284"/>
        <w:jc w:val="both"/>
        <w:rPr>
          <w:rFonts w:cs="B Lotus"/>
          <w:rtl/>
          <w:lang w:bidi="fa-IR"/>
        </w:rPr>
      </w:pPr>
      <w:r w:rsidRPr="00F65B8D">
        <w:rPr>
          <w:rFonts w:ascii="Lotus Linotype" w:hAnsi="Lotus Linotype" w:cs="B Lotus"/>
          <w:b/>
          <w:bCs/>
          <w:rtl/>
          <w:lang w:bidi="fa-IR"/>
        </w:rPr>
        <w:t>اولاً-</w:t>
      </w:r>
      <w:r w:rsidRPr="00782831">
        <w:rPr>
          <w:rFonts w:cs="B Lotus"/>
          <w:rtl/>
          <w:lang w:bidi="fa-IR"/>
        </w:rPr>
        <w:t xml:space="preserve"> آن حدیث، عهده دار صحت</w:t>
      </w:r>
      <w:r w:rsidR="00E507EB">
        <w:rPr>
          <w:rFonts w:cs="B Lotus"/>
          <w:rtl/>
          <w:lang w:bidi="fa-IR"/>
        </w:rPr>
        <w:t xml:space="preserve">‌اش </w:t>
      </w:r>
      <w:r w:rsidRPr="00782831">
        <w:rPr>
          <w:rFonts w:cs="B Lotus"/>
          <w:rtl/>
          <w:lang w:bidi="fa-IR"/>
        </w:rPr>
        <w:t>نیستیم، چون در کتاب</w:t>
      </w:r>
      <w:r w:rsidR="00E507EB">
        <w:rPr>
          <w:rFonts w:cs="B Lotus"/>
          <w:rtl/>
          <w:lang w:bidi="fa-IR"/>
        </w:rPr>
        <w:t>‌ها</w:t>
      </w:r>
      <w:r w:rsidRPr="00782831">
        <w:rPr>
          <w:rFonts w:cs="B Lotus"/>
          <w:rtl/>
          <w:lang w:bidi="fa-IR"/>
        </w:rPr>
        <w:t>یی که پیش ماست و صحت آنها به شرط گرفته شده، آن را</w:t>
      </w:r>
      <w:r w:rsidR="00912D91">
        <w:rPr>
          <w:rFonts w:cs="B Lotus"/>
          <w:rtl/>
          <w:lang w:bidi="fa-IR"/>
        </w:rPr>
        <w:t xml:space="preserve"> نمی‌</w:t>
      </w:r>
      <w:r w:rsidRPr="00782831">
        <w:rPr>
          <w:rFonts w:cs="B Lotus"/>
          <w:rtl/>
          <w:lang w:bidi="fa-IR"/>
        </w:rPr>
        <w:t>یابیم.</w:t>
      </w:r>
    </w:p>
    <w:p w:rsidR="00634C2F" w:rsidRPr="00782831" w:rsidRDefault="00634C2F" w:rsidP="00433480">
      <w:pPr>
        <w:widowControl w:val="0"/>
        <w:ind w:firstLine="284"/>
        <w:jc w:val="both"/>
        <w:rPr>
          <w:rFonts w:cs="B Lotus"/>
          <w:rtl/>
          <w:lang w:bidi="fa-IR"/>
        </w:rPr>
      </w:pPr>
      <w:r w:rsidRPr="00F65B8D">
        <w:rPr>
          <w:rFonts w:ascii="Lotus Linotype" w:hAnsi="Lotus Linotype" w:cs="B Lotus"/>
          <w:b/>
          <w:bCs/>
          <w:rtl/>
          <w:lang w:bidi="fa-IR"/>
        </w:rPr>
        <w:t>ثانیاً-</w:t>
      </w:r>
      <w:r w:rsidRPr="00782831">
        <w:rPr>
          <w:rFonts w:cs="B Lotus"/>
          <w:rtl/>
          <w:lang w:bidi="fa-IR"/>
        </w:rPr>
        <w:t xml:space="preserve"> اگر فرقه</w:t>
      </w:r>
      <w:r w:rsidR="00E507EB">
        <w:rPr>
          <w:rFonts w:cs="B Lotus"/>
          <w:rtl/>
          <w:lang w:bidi="fa-IR"/>
        </w:rPr>
        <w:t>‌ها</w:t>
      </w:r>
      <w:r w:rsidRPr="00782831">
        <w:rPr>
          <w:rFonts w:cs="B Lotus"/>
          <w:rtl/>
          <w:lang w:bidi="fa-IR"/>
        </w:rPr>
        <w:t>ی اهل نجات در میان فرق یهود و نصارا، سه فرقه است، در این امت، یک فرقه است، چون در اصل اتباع میان آنها اختلافی نیست و اختلاف تنها در قدرت بر امر به معروف و نهی از منکر و عدم قدرت بر آن، و در کیفیت امر و نهی در موارد خاصی</w:t>
      </w:r>
      <w:r w:rsidR="00912D91">
        <w:rPr>
          <w:rFonts w:cs="B Lotus"/>
          <w:rtl/>
          <w:lang w:bidi="fa-IR"/>
        </w:rPr>
        <w:t xml:space="preserve"> می‌</w:t>
      </w:r>
      <w:r w:rsidRPr="00782831">
        <w:rPr>
          <w:rFonts w:cs="B Lotus"/>
          <w:rtl/>
          <w:lang w:bidi="fa-IR"/>
        </w:rPr>
        <w:t>باشد.</w:t>
      </w:r>
    </w:p>
    <w:p w:rsidR="00634C2F" w:rsidRPr="00782831" w:rsidRDefault="00634C2F" w:rsidP="00F65B8D">
      <w:pPr>
        <w:ind w:firstLine="284"/>
        <w:jc w:val="both"/>
        <w:rPr>
          <w:rFonts w:cs="B Lotus"/>
          <w:rtl/>
          <w:lang w:bidi="fa-IR"/>
        </w:rPr>
      </w:pPr>
      <w:r w:rsidRPr="00782831">
        <w:rPr>
          <w:rFonts w:cs="B Lotus"/>
          <w:rtl/>
          <w:lang w:bidi="fa-IR"/>
        </w:rPr>
        <w:t>پس این سه فرقه‏ی اهل نجات را</w:t>
      </w:r>
      <w:r w:rsidR="00912D91">
        <w:rPr>
          <w:rFonts w:cs="B Lotus"/>
          <w:rtl/>
          <w:lang w:bidi="fa-IR"/>
        </w:rPr>
        <w:t xml:space="preserve"> می‌</w:t>
      </w:r>
      <w:r w:rsidRPr="00782831">
        <w:rPr>
          <w:rFonts w:cs="B Lotus"/>
          <w:rtl/>
          <w:lang w:bidi="fa-IR"/>
        </w:rPr>
        <w:t>توان میانشان جمع کرد و به یک فرقه تبدیل شوند. چون</w:t>
      </w:r>
      <w:r w:rsidR="00912D91">
        <w:rPr>
          <w:rFonts w:cs="B Lotus"/>
          <w:rtl/>
          <w:lang w:bidi="fa-IR"/>
        </w:rPr>
        <w:t xml:space="preserve"> می‌</w:t>
      </w:r>
      <w:r w:rsidRPr="00782831">
        <w:rPr>
          <w:rFonts w:cs="B Lotus"/>
          <w:rtl/>
          <w:lang w:bidi="fa-IR"/>
        </w:rPr>
        <w:t>دانیم در امت ما مخاطبان امر به معروف و نهی از منکر، درجاتی دارند: عده</w:t>
      </w:r>
      <w:r w:rsidR="00912D91">
        <w:rPr>
          <w:rFonts w:cs="B Lotus"/>
          <w:rtl/>
          <w:lang w:bidi="fa-IR"/>
        </w:rPr>
        <w:t xml:space="preserve">‌ای </w:t>
      </w:r>
      <w:r w:rsidRPr="00782831">
        <w:rPr>
          <w:rFonts w:cs="B Lotus"/>
          <w:rtl/>
          <w:lang w:bidi="fa-IR"/>
        </w:rPr>
        <w:t>با دست</w:t>
      </w:r>
      <w:r w:rsidR="00912D91">
        <w:rPr>
          <w:rFonts w:cs="B Lotus"/>
          <w:rtl/>
          <w:lang w:bidi="fa-IR"/>
        </w:rPr>
        <w:t xml:space="preserve"> می‌</w:t>
      </w:r>
      <w:r w:rsidRPr="00782831">
        <w:rPr>
          <w:rFonts w:cs="B Lotus"/>
          <w:rtl/>
          <w:lang w:bidi="fa-IR"/>
        </w:rPr>
        <w:t>توانند امر به معروف و نهی از منکر کنند. که اینان پادشاهان و حاکمان و امثال آنان</w:t>
      </w:r>
      <w:r w:rsidR="00912D91">
        <w:rPr>
          <w:rFonts w:cs="B Lotus"/>
          <w:rtl/>
          <w:lang w:bidi="fa-IR"/>
        </w:rPr>
        <w:t xml:space="preserve"> می‌</w:t>
      </w:r>
      <w:r w:rsidRPr="00782831">
        <w:rPr>
          <w:rFonts w:cs="B Lotus"/>
          <w:rtl/>
          <w:lang w:bidi="fa-IR"/>
        </w:rPr>
        <w:t>باشند. عده‏ی دیگری با زبان</w:t>
      </w:r>
      <w:r w:rsidR="00912D91">
        <w:rPr>
          <w:rFonts w:cs="B Lotus"/>
          <w:rtl/>
          <w:lang w:bidi="fa-IR"/>
        </w:rPr>
        <w:t xml:space="preserve"> می‌</w:t>
      </w:r>
      <w:r w:rsidRPr="00782831">
        <w:rPr>
          <w:rFonts w:cs="B Lotus"/>
          <w:rtl/>
          <w:lang w:bidi="fa-IR"/>
        </w:rPr>
        <w:t>توانند این کار را</w:t>
      </w:r>
      <w:r w:rsidR="00F65B8D">
        <w:rPr>
          <w:rFonts w:cs="B Lotus"/>
          <w:rtl/>
          <w:lang w:bidi="fa-IR"/>
        </w:rPr>
        <w:t xml:space="preserve"> بکنند مثل دانشمندان و جانشینان</w:t>
      </w:r>
      <w:r w:rsidR="00F65B8D">
        <w:rPr>
          <w:rFonts w:cs="B Lotus" w:hint="cs"/>
          <w:rtl/>
          <w:lang w:bidi="fa-IR"/>
        </w:rPr>
        <w:t>‌</w:t>
      </w:r>
      <w:r w:rsidRPr="00782831">
        <w:rPr>
          <w:rFonts w:cs="B Lotus"/>
          <w:rtl/>
          <w:lang w:bidi="fa-IR"/>
        </w:rPr>
        <w:t>شان، و گروهی تنها با قلب</w:t>
      </w:r>
      <w:r w:rsidR="00912D91">
        <w:rPr>
          <w:rFonts w:cs="B Lotus"/>
          <w:rtl/>
          <w:lang w:bidi="fa-IR"/>
        </w:rPr>
        <w:t xml:space="preserve"> می‌</w:t>
      </w:r>
      <w:r w:rsidRPr="00782831">
        <w:rPr>
          <w:rFonts w:cs="B Lotus"/>
          <w:rtl/>
          <w:lang w:bidi="fa-IR"/>
        </w:rPr>
        <w:t>توانند این کار را بکنند</w:t>
      </w:r>
      <w:r w:rsidR="00F65B8D">
        <w:rPr>
          <w:rFonts w:cs="B Lotus" w:hint="cs"/>
          <w:rtl/>
          <w:lang w:bidi="fa-IR"/>
        </w:rPr>
        <w:t xml:space="preserve"> </w:t>
      </w:r>
      <w:r w:rsidR="00F65B8D">
        <w:rPr>
          <w:rFonts w:cs="B Lotus"/>
          <w:rtl/>
          <w:lang w:bidi="fa-IR"/>
        </w:rPr>
        <w:t>-</w:t>
      </w:r>
      <w:r w:rsidRPr="00782831">
        <w:rPr>
          <w:rFonts w:cs="B Lotus"/>
          <w:rtl/>
          <w:lang w:bidi="fa-IR"/>
        </w:rPr>
        <w:t>البته در ضمن آن اگر نتوانند هجرت کنند، میان قوم خود</w:t>
      </w:r>
      <w:r w:rsidR="00912D91">
        <w:rPr>
          <w:rFonts w:cs="B Lotus"/>
          <w:rtl/>
          <w:lang w:bidi="fa-IR"/>
        </w:rPr>
        <w:t xml:space="preserve"> می‌</w:t>
      </w:r>
      <w:r w:rsidRPr="00782831">
        <w:rPr>
          <w:rFonts w:cs="B Lotus"/>
          <w:rtl/>
          <w:lang w:bidi="fa-IR"/>
        </w:rPr>
        <w:t>مانند- و تمامی اینها یک خصلت از خصال ایمان</w:t>
      </w:r>
      <w:r w:rsidR="00912D91">
        <w:rPr>
          <w:rFonts w:cs="B Lotus"/>
          <w:rtl/>
          <w:lang w:bidi="fa-IR"/>
        </w:rPr>
        <w:t xml:space="preserve"> می‌</w:t>
      </w:r>
      <w:r w:rsidRPr="00782831">
        <w:rPr>
          <w:rFonts w:cs="B Lotus"/>
          <w:rtl/>
          <w:lang w:bidi="fa-IR"/>
        </w:rPr>
        <w:t xml:space="preserve">باشد. ازاین رو در حدیث آمده است: </w:t>
      </w:r>
      <w:r w:rsidR="00F65B8D">
        <w:rPr>
          <w:rFonts w:cs="Traditional Arabic" w:hint="cs"/>
          <w:rtl/>
          <w:lang w:bidi="fa-IR"/>
        </w:rPr>
        <w:t>«</w:t>
      </w:r>
      <w:r w:rsidR="00F65B8D" w:rsidRPr="00F65B8D">
        <w:rPr>
          <w:rStyle w:val="Char2"/>
          <w:rFonts w:hint="eastAsia"/>
          <w:rtl/>
        </w:rPr>
        <w:t>لَيْسَ</w:t>
      </w:r>
      <w:r w:rsidR="00F65B8D" w:rsidRPr="00F65B8D">
        <w:rPr>
          <w:rStyle w:val="Char2"/>
          <w:rtl/>
        </w:rPr>
        <w:t xml:space="preserve"> </w:t>
      </w:r>
      <w:r w:rsidR="00F65B8D" w:rsidRPr="00F65B8D">
        <w:rPr>
          <w:rStyle w:val="Char2"/>
          <w:rFonts w:hint="cs"/>
          <w:rtl/>
        </w:rPr>
        <w:t>بعدَ</w:t>
      </w:r>
      <w:r w:rsidR="00F65B8D" w:rsidRPr="00F65B8D">
        <w:rPr>
          <w:rStyle w:val="Char2"/>
          <w:rtl/>
        </w:rPr>
        <w:t xml:space="preserve"> </w:t>
      </w:r>
      <w:r w:rsidR="00F65B8D" w:rsidRPr="00F65B8D">
        <w:rPr>
          <w:rStyle w:val="Char2"/>
          <w:rFonts w:hint="eastAsia"/>
          <w:rtl/>
        </w:rPr>
        <w:t>ذلِكَ</w:t>
      </w:r>
      <w:r w:rsidR="00F65B8D" w:rsidRPr="00F65B8D">
        <w:rPr>
          <w:rStyle w:val="Char2"/>
          <w:rtl/>
        </w:rPr>
        <w:t xml:space="preserve"> </w:t>
      </w:r>
      <w:r w:rsidR="00F65B8D" w:rsidRPr="00F65B8D">
        <w:rPr>
          <w:rStyle w:val="Char2"/>
          <w:rFonts w:hint="eastAsia"/>
          <w:rtl/>
        </w:rPr>
        <w:t>مِنَ</w:t>
      </w:r>
      <w:r w:rsidR="00F65B8D" w:rsidRPr="00F65B8D">
        <w:rPr>
          <w:rStyle w:val="Char2"/>
          <w:rtl/>
        </w:rPr>
        <w:t xml:space="preserve"> </w:t>
      </w:r>
      <w:r w:rsidR="00F65B8D" w:rsidRPr="00F65B8D">
        <w:rPr>
          <w:rStyle w:val="Char2"/>
          <w:rFonts w:hint="eastAsia"/>
          <w:rtl/>
        </w:rPr>
        <w:t>الإِيمَانِ</w:t>
      </w:r>
      <w:r w:rsidR="00F65B8D" w:rsidRPr="00F65B8D">
        <w:rPr>
          <w:rStyle w:val="Char2"/>
          <w:rtl/>
        </w:rPr>
        <w:t xml:space="preserve"> </w:t>
      </w:r>
      <w:r w:rsidR="00F65B8D" w:rsidRPr="00F65B8D">
        <w:rPr>
          <w:rStyle w:val="Char2"/>
          <w:rFonts w:hint="eastAsia"/>
          <w:rtl/>
        </w:rPr>
        <w:t>حَبَّةُ</w:t>
      </w:r>
      <w:r w:rsidR="00F65B8D" w:rsidRPr="00F65B8D">
        <w:rPr>
          <w:rStyle w:val="Char2"/>
          <w:rtl/>
        </w:rPr>
        <w:t xml:space="preserve"> </w:t>
      </w:r>
      <w:r w:rsidR="00F65B8D" w:rsidRPr="00F65B8D">
        <w:rPr>
          <w:rStyle w:val="Char2"/>
          <w:rFonts w:hint="eastAsia"/>
          <w:rtl/>
        </w:rPr>
        <w:t>خَرْدَلٍ</w:t>
      </w:r>
      <w:r w:rsidR="00F65B8D">
        <w:rPr>
          <w:rFonts w:cs="Traditional Arabic" w:hint="cs"/>
          <w:rtl/>
          <w:lang w:bidi="fa-IR"/>
        </w:rPr>
        <w:t>»</w:t>
      </w:r>
      <w:r w:rsidRPr="00782831">
        <w:rPr>
          <w:rStyle w:val="FootnoteReference"/>
          <w:rFonts w:eastAsia="SimSun" w:cs="B Lotus"/>
          <w:color w:val="000000"/>
          <w:rtl/>
          <w:lang w:bidi="fa-IR"/>
        </w:rPr>
        <w:footnoteReference w:id="244"/>
      </w:r>
      <w:r w:rsidR="00F65B8D">
        <w:rPr>
          <w:rFonts w:cs="B Lotus" w:hint="cs"/>
          <w:rtl/>
          <w:lang w:bidi="fa-IR"/>
        </w:rPr>
        <w:t>.</w:t>
      </w:r>
      <w:r w:rsidRPr="00782831">
        <w:rPr>
          <w:rFonts w:cs="B Lotus"/>
          <w:rtl/>
          <w:lang w:bidi="fa-IR"/>
        </w:rPr>
        <w:t xml:space="preserve"> </w:t>
      </w:r>
      <w:r w:rsidR="00F65B8D" w:rsidRPr="00F65B8D">
        <w:rPr>
          <w:rFonts w:cs="Traditional Arabic" w:hint="cs"/>
          <w:sz w:val="26"/>
          <w:szCs w:val="26"/>
          <w:rtl/>
          <w:lang w:bidi="fa-IR"/>
        </w:rPr>
        <w:t>«</w:t>
      </w:r>
      <w:r w:rsidRPr="00F65B8D">
        <w:rPr>
          <w:rFonts w:cs="B Lotus"/>
          <w:sz w:val="26"/>
          <w:szCs w:val="26"/>
          <w:rtl/>
          <w:lang w:bidi="fa-IR"/>
        </w:rPr>
        <w:t>پس از آن، به اندازه‏ی یک دانه خردل، ایمان نیست</w:t>
      </w:r>
      <w:r w:rsidR="00F65B8D" w:rsidRPr="00F65B8D">
        <w:rPr>
          <w:rFonts w:cs="Traditional Arabic" w:hint="cs"/>
          <w:sz w:val="26"/>
          <w:szCs w:val="26"/>
          <w:rtl/>
          <w:lang w:bidi="fa-IR"/>
        </w:rPr>
        <w:t>»</w:t>
      </w:r>
      <w:r w:rsidRPr="00F65B8D">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وقتی چنین است، اشکالی ندارد اهل نجات را در برخی احادیث، به اعتباری، سه فرقه و به اعتباری دیگر، یک فرقه به حساب آوریم. تنها بررسی این مطلب</w:t>
      </w:r>
      <w:r w:rsidR="00912D91">
        <w:rPr>
          <w:rFonts w:cs="B Lotus"/>
          <w:rtl/>
          <w:lang w:bidi="fa-IR"/>
        </w:rPr>
        <w:t xml:space="preserve"> می‌</w:t>
      </w:r>
      <w:r w:rsidRPr="00782831">
        <w:rPr>
          <w:rFonts w:cs="B Lotus"/>
          <w:rtl/>
          <w:lang w:bidi="fa-IR"/>
        </w:rPr>
        <w:t>ماند که آن فرقه</w:t>
      </w:r>
      <w:r w:rsidR="00E507EB">
        <w:rPr>
          <w:rFonts w:cs="B Lotus"/>
          <w:rtl/>
          <w:lang w:bidi="fa-IR"/>
        </w:rPr>
        <w:t>‌ها</w:t>
      </w:r>
      <w:r w:rsidRPr="00782831">
        <w:rPr>
          <w:rFonts w:cs="B Lotus"/>
          <w:rtl/>
          <w:lang w:bidi="fa-IR"/>
        </w:rPr>
        <w:t xml:space="preserve"> را هفتاد و دو فرقه به حساب آورد، چون با این اعتبار هفتاد فرقه</w:t>
      </w:r>
      <w:r w:rsidR="00912D91">
        <w:rPr>
          <w:rFonts w:cs="B Lotus"/>
          <w:rtl/>
          <w:lang w:bidi="fa-IR"/>
        </w:rPr>
        <w:t xml:space="preserve"> می‌</w:t>
      </w:r>
      <w:r w:rsidRPr="00782831">
        <w:rPr>
          <w:rFonts w:cs="B Lotus"/>
          <w:rtl/>
          <w:lang w:bidi="fa-IR"/>
        </w:rPr>
        <w:t>شود. و این به جمع میان فرقه</w:t>
      </w:r>
      <w:r w:rsidR="00E507EB">
        <w:rPr>
          <w:rFonts w:cs="B Lotus"/>
          <w:rtl/>
          <w:lang w:bidi="fa-IR"/>
        </w:rPr>
        <w:t>‌ها</w:t>
      </w:r>
      <w:r w:rsidRPr="00782831">
        <w:rPr>
          <w:rFonts w:cs="B Lotus"/>
          <w:rtl/>
          <w:lang w:bidi="fa-IR"/>
        </w:rPr>
        <w:t>ی این امت و فرقه</w:t>
      </w:r>
      <w:r w:rsidR="00E507EB">
        <w:rPr>
          <w:rFonts w:cs="B Lotus"/>
          <w:rtl/>
          <w:lang w:bidi="fa-IR"/>
        </w:rPr>
        <w:t>‌ها</w:t>
      </w:r>
      <w:r w:rsidRPr="00782831">
        <w:rPr>
          <w:rFonts w:cs="B Lotus"/>
          <w:rtl/>
          <w:lang w:bidi="fa-IR"/>
        </w:rPr>
        <w:t>ی امت</w:t>
      </w:r>
      <w:r w:rsidR="00E507EB">
        <w:rPr>
          <w:rFonts w:cs="B Lotus"/>
          <w:rtl/>
          <w:lang w:bidi="fa-IR"/>
        </w:rPr>
        <w:t>‌ها</w:t>
      </w:r>
      <w:r w:rsidRPr="00782831">
        <w:rPr>
          <w:rFonts w:cs="B Lotus"/>
          <w:rtl/>
          <w:lang w:bidi="fa-IR"/>
        </w:rPr>
        <w:t>ی دیگر، با وجود فرموده‏ی: «قطعاً از سنت</w:t>
      </w:r>
      <w:r w:rsidR="00E507EB">
        <w:rPr>
          <w:rFonts w:cs="B Lotus"/>
          <w:rtl/>
          <w:lang w:bidi="fa-IR"/>
        </w:rPr>
        <w:t>‌ها</w:t>
      </w:r>
      <w:r w:rsidR="00F65B8D">
        <w:rPr>
          <w:rFonts w:cs="B Lotus"/>
          <w:rtl/>
          <w:lang w:bidi="fa-IR"/>
        </w:rPr>
        <w:t>ی پیشینیان</w:t>
      </w:r>
      <w:r w:rsidR="00F65B8D">
        <w:rPr>
          <w:rFonts w:cs="B Lotus" w:hint="cs"/>
          <w:rtl/>
          <w:lang w:bidi="fa-IR"/>
        </w:rPr>
        <w:t>‌</w:t>
      </w:r>
      <w:r w:rsidRPr="00782831">
        <w:rPr>
          <w:rFonts w:cs="B Lotus"/>
          <w:rtl/>
          <w:lang w:bidi="fa-IR"/>
        </w:rPr>
        <w:t>تان، وجب به وجب و متر به متر پیروی</w:t>
      </w:r>
      <w:r w:rsidR="00912D91">
        <w:rPr>
          <w:rFonts w:cs="B Lotus"/>
          <w:rtl/>
          <w:lang w:bidi="fa-IR"/>
        </w:rPr>
        <w:t xml:space="preserve"> می‌</w:t>
      </w:r>
      <w:r w:rsidRPr="00782831">
        <w:rPr>
          <w:rFonts w:cs="B Lotus"/>
          <w:rtl/>
          <w:lang w:bidi="fa-IR"/>
        </w:rPr>
        <w:t>کنید»، تعارض دارد.</w:t>
      </w:r>
    </w:p>
    <w:p w:rsidR="00634C2F" w:rsidRPr="00782831" w:rsidRDefault="00634C2F" w:rsidP="00CF29B2">
      <w:pPr>
        <w:ind w:firstLine="284"/>
        <w:jc w:val="both"/>
        <w:rPr>
          <w:rFonts w:cs="B Lotus"/>
          <w:rtl/>
          <w:lang w:bidi="fa-IR"/>
        </w:rPr>
      </w:pPr>
      <w:r w:rsidRPr="00782831">
        <w:rPr>
          <w:rFonts w:cs="B Lotus"/>
          <w:rtl/>
          <w:lang w:bidi="fa-IR"/>
        </w:rPr>
        <w:t>در جواب</w:t>
      </w:r>
      <w:r w:rsidR="00912D91">
        <w:rPr>
          <w:rFonts w:cs="B Lotus"/>
          <w:rtl/>
          <w:lang w:bidi="fa-IR"/>
        </w:rPr>
        <w:t xml:space="preserve"> می‌</w:t>
      </w:r>
      <w:r w:rsidRPr="00782831">
        <w:rPr>
          <w:rFonts w:cs="B Lotus"/>
          <w:rtl/>
          <w:lang w:bidi="fa-IR"/>
        </w:rPr>
        <w:t xml:space="preserve">توان به یکی از این دو امر اشاره کرد: </w:t>
      </w:r>
    </w:p>
    <w:p w:rsidR="00634C2F" w:rsidRPr="00782831" w:rsidRDefault="00634C2F" w:rsidP="00CF29B2">
      <w:pPr>
        <w:pStyle w:val="ListParagraph"/>
        <w:spacing w:before="0" w:beforeAutospacing="0" w:after="0" w:afterAutospacing="0"/>
        <w:ind w:left="0" w:firstLine="284"/>
        <w:rPr>
          <w:rFonts w:cs="B Lotus"/>
          <w:sz w:val="28"/>
          <w:lang w:bidi="fa-IR"/>
        </w:rPr>
      </w:pPr>
      <w:r w:rsidRPr="00782831">
        <w:rPr>
          <w:rFonts w:cs="B Lotus"/>
          <w:sz w:val="28"/>
          <w:rtl/>
          <w:lang w:bidi="fa-IR"/>
        </w:rPr>
        <w:t>یا اساساً در این زمینه سخن</w:t>
      </w:r>
      <w:r w:rsidR="00912D91">
        <w:rPr>
          <w:rFonts w:cs="B Lotus"/>
          <w:sz w:val="28"/>
          <w:rtl/>
          <w:lang w:bidi="fa-IR"/>
        </w:rPr>
        <w:t xml:space="preserve"> نمی‌</w:t>
      </w:r>
      <w:r w:rsidRPr="00782831">
        <w:rPr>
          <w:rFonts w:cs="B Lotus"/>
          <w:sz w:val="28"/>
          <w:rtl/>
          <w:lang w:bidi="fa-IR"/>
        </w:rPr>
        <w:t>گوییم، چون مخالف حدیث صحیح است</w:t>
      </w:r>
      <w:r w:rsidR="006C11FC">
        <w:rPr>
          <w:rFonts w:cs="B Lotus"/>
          <w:sz w:val="28"/>
          <w:rtl/>
          <w:lang w:bidi="fa-IR"/>
        </w:rPr>
        <w:t>،</w:t>
      </w:r>
      <w:r w:rsidRPr="00782831">
        <w:rPr>
          <w:rFonts w:cs="B Lotus"/>
          <w:sz w:val="28"/>
          <w:rtl/>
          <w:lang w:bidi="fa-IR"/>
        </w:rPr>
        <w:t xml:space="preserve"> زیرا در حدیث صحیح، هفتاد و یک فرقه و در حدیث ابن مسعود، هفتاد و دو فرقه آمده است.</w:t>
      </w:r>
    </w:p>
    <w:p w:rsidR="00634C2F" w:rsidRPr="00782831" w:rsidRDefault="00634C2F" w:rsidP="00512354">
      <w:pPr>
        <w:pStyle w:val="ListParagraph"/>
        <w:widowControl w:val="0"/>
        <w:spacing w:before="0" w:beforeAutospacing="0" w:after="0" w:afterAutospacing="0"/>
        <w:ind w:left="0" w:firstLine="284"/>
        <w:rPr>
          <w:rFonts w:cs="B Lotus"/>
          <w:sz w:val="28"/>
          <w:lang w:bidi="fa-IR"/>
        </w:rPr>
      </w:pPr>
      <w:r w:rsidRPr="00782831">
        <w:rPr>
          <w:rFonts w:cs="B Lotus"/>
          <w:sz w:val="28"/>
          <w:rtl/>
          <w:lang w:bidi="fa-IR"/>
        </w:rPr>
        <w:t>و یا این چنین تأویل</w:t>
      </w:r>
      <w:r w:rsidR="00912D91">
        <w:rPr>
          <w:rFonts w:cs="B Lotus"/>
          <w:sz w:val="28"/>
          <w:rtl/>
          <w:lang w:bidi="fa-IR"/>
        </w:rPr>
        <w:t xml:space="preserve"> می‌</w:t>
      </w:r>
      <w:r w:rsidRPr="00782831">
        <w:rPr>
          <w:rFonts w:cs="B Lotus"/>
          <w:sz w:val="28"/>
          <w:rtl/>
          <w:lang w:bidi="fa-IR"/>
        </w:rPr>
        <w:t>کنیم که سه گروهی که نجات یافته</w:t>
      </w:r>
      <w:r w:rsidR="00E507EB">
        <w:rPr>
          <w:rFonts w:cs="B Lotus"/>
          <w:sz w:val="28"/>
          <w:rtl/>
          <w:lang w:bidi="fa-IR"/>
        </w:rPr>
        <w:t>‌اند</w:t>
      </w:r>
      <w:r w:rsidRPr="00782831">
        <w:rPr>
          <w:rFonts w:cs="B Lotus"/>
          <w:sz w:val="28"/>
          <w:rtl/>
          <w:lang w:bidi="fa-IR"/>
        </w:rPr>
        <w:t>، سه فرقه نیستند، بلکه تنها یک فرقه</w:t>
      </w:r>
      <w:r w:rsidR="00E507EB">
        <w:rPr>
          <w:rFonts w:cs="B Lotus"/>
          <w:sz w:val="28"/>
          <w:rtl/>
          <w:lang w:bidi="fa-IR"/>
        </w:rPr>
        <w:t>‌اند</w:t>
      </w:r>
      <w:r w:rsidRPr="00782831">
        <w:rPr>
          <w:rFonts w:cs="B Lotus"/>
          <w:sz w:val="28"/>
          <w:rtl/>
          <w:lang w:bidi="fa-IR"/>
        </w:rPr>
        <w:t xml:space="preserve"> که به سه درجه تقسیم شده</w:t>
      </w:r>
      <w:r w:rsidR="00E507EB">
        <w:rPr>
          <w:rFonts w:cs="B Lotus"/>
          <w:sz w:val="28"/>
          <w:rtl/>
          <w:lang w:bidi="fa-IR"/>
        </w:rPr>
        <w:t>‌اند</w:t>
      </w:r>
      <w:r w:rsidR="006C11FC">
        <w:rPr>
          <w:rFonts w:cs="B Lotus"/>
          <w:sz w:val="28"/>
          <w:rtl/>
          <w:lang w:bidi="fa-IR"/>
        </w:rPr>
        <w:t>،</w:t>
      </w:r>
      <w:r w:rsidRPr="00782831">
        <w:rPr>
          <w:rFonts w:cs="B Lotus"/>
          <w:sz w:val="28"/>
          <w:rtl/>
          <w:lang w:bidi="fa-IR"/>
        </w:rPr>
        <w:t xml:space="preserve"> چون روایت موجود در «تفسیر عبد بن حمید»، عبارت:</w:t>
      </w:r>
      <w:r w:rsidR="00DB3612">
        <w:rPr>
          <w:rFonts w:cs="B Lotus" w:hint="cs"/>
          <w:sz w:val="28"/>
          <w:rtl/>
          <w:lang w:bidi="fa-IR"/>
        </w:rPr>
        <w:t xml:space="preserve"> </w:t>
      </w:r>
      <w:r w:rsidR="00F65B8D" w:rsidRPr="00F65B8D">
        <w:rPr>
          <w:rFonts w:ascii="Lotus Linotype" w:hAnsi="Lotus Linotype" w:cs="Traditional Arabic" w:hint="cs"/>
          <w:sz w:val="28"/>
          <w:rtl/>
          <w:lang w:bidi="fa-IR"/>
        </w:rPr>
        <w:t>«</w:t>
      </w:r>
      <w:r w:rsidRPr="00F65B8D">
        <w:rPr>
          <w:rStyle w:val="Char2"/>
          <w:rtl/>
        </w:rPr>
        <w:t>نجا منها ثلاث</w:t>
      </w:r>
      <w:r w:rsidR="00F65B8D">
        <w:rPr>
          <w:rFonts w:cs="Traditional Arabic" w:hint="cs"/>
          <w:sz w:val="28"/>
          <w:rtl/>
          <w:lang w:bidi="fa-IR"/>
        </w:rPr>
        <w:t>»</w:t>
      </w:r>
      <w:r w:rsidRPr="00782831">
        <w:rPr>
          <w:rFonts w:cs="B Lotus"/>
          <w:sz w:val="28"/>
          <w:rtl/>
          <w:lang w:bidi="fa-IR"/>
        </w:rPr>
        <w:t xml:space="preserve"> </w:t>
      </w:r>
      <w:r w:rsidR="00F65B8D" w:rsidRPr="00F65B8D">
        <w:rPr>
          <w:rFonts w:cs="Traditional Arabic" w:hint="cs"/>
          <w:sz w:val="26"/>
          <w:szCs w:val="26"/>
          <w:rtl/>
          <w:lang w:bidi="fa-IR"/>
        </w:rPr>
        <w:t>«</w:t>
      </w:r>
      <w:r w:rsidRPr="00F65B8D">
        <w:rPr>
          <w:rFonts w:cs="B Lotus"/>
          <w:sz w:val="26"/>
          <w:szCs w:val="26"/>
          <w:rtl/>
          <w:lang w:bidi="fa-IR"/>
        </w:rPr>
        <w:t>سه گروه از آنها نجات یافت</w:t>
      </w:r>
      <w:r w:rsidR="00F65B8D" w:rsidRPr="00F65B8D">
        <w:rPr>
          <w:rFonts w:cs="Traditional Arabic" w:hint="cs"/>
          <w:sz w:val="26"/>
          <w:szCs w:val="26"/>
          <w:rtl/>
          <w:lang w:bidi="fa-IR"/>
        </w:rPr>
        <w:t>»</w:t>
      </w:r>
      <w:r w:rsidRPr="00F65B8D">
        <w:rPr>
          <w:rFonts w:cs="B Lotus"/>
          <w:sz w:val="26"/>
          <w:szCs w:val="26"/>
          <w:rtl/>
          <w:lang w:bidi="fa-IR"/>
        </w:rPr>
        <w:t>،</w:t>
      </w:r>
      <w:r w:rsidR="00912D91" w:rsidRPr="00F65B8D">
        <w:rPr>
          <w:rFonts w:cs="B Lotus"/>
          <w:sz w:val="26"/>
          <w:szCs w:val="26"/>
          <w:rtl/>
          <w:lang w:bidi="fa-IR"/>
        </w:rPr>
        <w:t xml:space="preserve"> </w:t>
      </w:r>
      <w:r w:rsidR="00912D91">
        <w:rPr>
          <w:rFonts w:cs="B Lotus"/>
          <w:sz w:val="28"/>
          <w:rtl/>
          <w:lang w:bidi="fa-IR"/>
        </w:rPr>
        <w:t>می‌</w:t>
      </w:r>
      <w:r w:rsidRPr="00782831">
        <w:rPr>
          <w:rFonts w:cs="B Lotus"/>
          <w:sz w:val="28"/>
          <w:rtl/>
          <w:lang w:bidi="fa-IR"/>
        </w:rPr>
        <w:t>باشد و آن را به سه فرقه تفسیر نکرده است، هر چند ظاهر سیاق این را</w:t>
      </w:r>
      <w:r w:rsidR="00912D91">
        <w:rPr>
          <w:rFonts w:cs="B Lotus"/>
          <w:sz w:val="28"/>
          <w:rtl/>
          <w:lang w:bidi="fa-IR"/>
        </w:rPr>
        <w:t xml:space="preserve"> می‌</w:t>
      </w:r>
      <w:r w:rsidRPr="00782831">
        <w:rPr>
          <w:rFonts w:cs="B Lotus"/>
          <w:sz w:val="28"/>
          <w:rtl/>
          <w:lang w:bidi="fa-IR"/>
        </w:rPr>
        <w:t>رساند که مظور سه فرقه است</w:t>
      </w:r>
      <w:r w:rsidR="006C11FC">
        <w:rPr>
          <w:rFonts w:cs="B Lotus"/>
          <w:sz w:val="28"/>
          <w:rtl/>
          <w:lang w:bidi="fa-IR"/>
        </w:rPr>
        <w:t>،</w:t>
      </w:r>
      <w:r w:rsidRPr="00782831">
        <w:rPr>
          <w:rFonts w:cs="B Lotus"/>
          <w:sz w:val="28"/>
          <w:rtl/>
          <w:lang w:bidi="fa-IR"/>
        </w:rPr>
        <w:t xml:space="preserve"> ولی قصد جمع میان روایات و معانی حدیث، ما را به این تأویل وادار کرده است. خدا بهتر</w:t>
      </w:r>
      <w:r w:rsidR="00912D91">
        <w:rPr>
          <w:rFonts w:cs="B Lotus"/>
          <w:sz w:val="28"/>
          <w:rtl/>
          <w:lang w:bidi="fa-IR"/>
        </w:rPr>
        <w:t xml:space="preserve"> می‌</w:t>
      </w:r>
      <w:r w:rsidRPr="00782831">
        <w:rPr>
          <w:rFonts w:cs="B Lotus"/>
          <w:sz w:val="28"/>
          <w:rtl/>
          <w:lang w:bidi="fa-IR"/>
        </w:rPr>
        <w:t>داند که منظور پیامبرش از آن چیست؟</w:t>
      </w:r>
    </w:p>
    <w:p w:rsidR="00634C2F" w:rsidRPr="00782831" w:rsidRDefault="00634C2F" w:rsidP="00F65B8D">
      <w:pPr>
        <w:ind w:firstLine="284"/>
        <w:jc w:val="both"/>
        <w:rPr>
          <w:rFonts w:cs="B Lotus"/>
          <w:rtl/>
          <w:lang w:bidi="fa-IR"/>
        </w:rPr>
      </w:pPr>
      <w:r w:rsidRPr="00782831">
        <w:rPr>
          <w:rFonts w:cs="B Lotus"/>
          <w:rtl/>
          <w:lang w:bidi="fa-IR"/>
        </w:rPr>
        <w:t>فرموده‏ی:</w:t>
      </w:r>
      <w:r w:rsidR="00F65B8D">
        <w:rPr>
          <w:rFonts w:cs="B Lotus" w:hint="cs"/>
          <w:rtl/>
          <w:lang w:bidi="fa-IR"/>
        </w:rPr>
        <w:t xml:space="preserve"> </w:t>
      </w:r>
      <w:r w:rsidR="00F65B8D">
        <w:rPr>
          <w:rFonts w:cs="Traditional Arabic" w:hint="cs"/>
          <w:rtl/>
          <w:lang w:bidi="fa-IR"/>
        </w:rPr>
        <w:t>«</w:t>
      </w:r>
      <w:r w:rsidR="00F65B8D" w:rsidRPr="00F65B8D">
        <w:rPr>
          <w:rStyle w:val="Char2"/>
          <w:rFonts w:hint="eastAsia"/>
          <w:rtl/>
        </w:rPr>
        <w:t>كُلُّهَا</w:t>
      </w:r>
      <w:r w:rsidR="00F65B8D" w:rsidRPr="00F65B8D">
        <w:rPr>
          <w:rStyle w:val="Char2"/>
          <w:rtl/>
        </w:rPr>
        <w:t xml:space="preserve"> </w:t>
      </w:r>
      <w:r w:rsidR="00F65B8D" w:rsidRPr="00F65B8D">
        <w:rPr>
          <w:rStyle w:val="Char2"/>
          <w:rFonts w:hint="eastAsia"/>
          <w:rtl/>
        </w:rPr>
        <w:t>فِى</w:t>
      </w:r>
      <w:r w:rsidR="00F65B8D" w:rsidRPr="00F65B8D">
        <w:rPr>
          <w:rStyle w:val="Char2"/>
          <w:rtl/>
        </w:rPr>
        <w:t xml:space="preserve"> </w:t>
      </w:r>
      <w:r w:rsidR="00F65B8D" w:rsidRPr="00F65B8D">
        <w:rPr>
          <w:rStyle w:val="Char2"/>
          <w:rFonts w:hint="eastAsia"/>
          <w:rtl/>
        </w:rPr>
        <w:t>النَّارِ</w:t>
      </w:r>
      <w:r w:rsidR="00F65B8D" w:rsidRPr="00F65B8D">
        <w:rPr>
          <w:rStyle w:val="Char2"/>
          <w:rtl/>
        </w:rPr>
        <w:t xml:space="preserve"> </w:t>
      </w:r>
      <w:r w:rsidR="00F65B8D" w:rsidRPr="00F65B8D">
        <w:rPr>
          <w:rStyle w:val="Char2"/>
          <w:rFonts w:hint="eastAsia"/>
          <w:rtl/>
        </w:rPr>
        <w:t>إِلاَّ</w:t>
      </w:r>
      <w:r w:rsidR="00F65B8D" w:rsidRPr="00F65B8D">
        <w:rPr>
          <w:rStyle w:val="Char2"/>
          <w:rtl/>
        </w:rPr>
        <w:t xml:space="preserve"> </w:t>
      </w:r>
      <w:r w:rsidR="00F65B8D" w:rsidRPr="00F65B8D">
        <w:rPr>
          <w:rStyle w:val="Char2"/>
          <w:rFonts w:hint="eastAsia"/>
          <w:rtl/>
        </w:rPr>
        <w:t>وَاحِدَةً</w:t>
      </w:r>
      <w:r w:rsidR="00F65B8D">
        <w:rPr>
          <w:rFonts w:cs="Traditional Arabic" w:hint="cs"/>
          <w:rtl/>
          <w:lang w:bidi="fa-IR"/>
        </w:rPr>
        <w:t>»</w:t>
      </w:r>
      <w:r w:rsidRPr="00782831">
        <w:rPr>
          <w:rFonts w:cs="B Lotus"/>
          <w:rtl/>
          <w:lang w:bidi="fa-IR"/>
        </w:rPr>
        <w:t xml:space="preserve"> </w:t>
      </w:r>
      <w:r w:rsidR="00F65B8D">
        <w:rPr>
          <w:rFonts w:cs="Traditional Arabic" w:hint="cs"/>
          <w:rtl/>
          <w:lang w:bidi="fa-IR"/>
        </w:rPr>
        <w:t>«</w:t>
      </w:r>
      <w:r w:rsidRPr="00782831">
        <w:rPr>
          <w:rFonts w:cs="B Lotus"/>
          <w:rtl/>
          <w:lang w:bidi="fa-IR"/>
        </w:rPr>
        <w:t>در عموم ظاهر است</w:t>
      </w:r>
      <w:r w:rsidR="006C11FC">
        <w:rPr>
          <w:rFonts w:cs="B Lotus"/>
          <w:rtl/>
          <w:lang w:bidi="fa-IR"/>
        </w:rPr>
        <w:t>،</w:t>
      </w:r>
      <w:r w:rsidRPr="00782831">
        <w:rPr>
          <w:rFonts w:cs="B Lotus"/>
          <w:rtl/>
          <w:lang w:bidi="fa-IR"/>
        </w:rPr>
        <w:t xml:space="preserve"> چون واژه‏ی</w:t>
      </w:r>
      <w:r w:rsidR="00F65B8D">
        <w:rPr>
          <w:rFonts w:cs="B Lotus" w:hint="cs"/>
          <w:rtl/>
          <w:lang w:bidi="fa-IR"/>
        </w:rPr>
        <w:t xml:space="preserve"> «</w:t>
      </w:r>
      <w:r w:rsidRPr="00F65B8D">
        <w:rPr>
          <w:rStyle w:val="Char1"/>
          <w:rtl/>
        </w:rPr>
        <w:t>کلاً</w:t>
      </w:r>
      <w:r w:rsidR="00F65B8D">
        <w:rPr>
          <w:rFonts w:cs="B Lotus" w:hint="cs"/>
          <w:rtl/>
          <w:lang w:bidi="fa-IR"/>
        </w:rPr>
        <w:t>»</w:t>
      </w:r>
      <w:r w:rsidRPr="00782831">
        <w:rPr>
          <w:rFonts w:cs="B Lotus"/>
          <w:rtl/>
          <w:lang w:bidi="fa-IR"/>
        </w:rPr>
        <w:t xml:space="preserve"> از صیغه</w:t>
      </w:r>
      <w:r w:rsidR="00E507EB">
        <w:rPr>
          <w:rFonts w:cs="B Lotus"/>
          <w:rtl/>
          <w:lang w:bidi="fa-IR"/>
        </w:rPr>
        <w:t>‌ها</w:t>
      </w:r>
      <w:r w:rsidRPr="00782831">
        <w:rPr>
          <w:rFonts w:cs="B Lotus"/>
          <w:rtl/>
          <w:lang w:bidi="fa-IR"/>
        </w:rPr>
        <w:t>ی عموم</w:t>
      </w:r>
      <w:r w:rsidR="00912D91">
        <w:rPr>
          <w:rFonts w:cs="B Lotus"/>
          <w:rtl/>
          <w:lang w:bidi="fa-IR"/>
        </w:rPr>
        <w:t xml:space="preserve"> می‌</w:t>
      </w:r>
      <w:r w:rsidRPr="00782831">
        <w:rPr>
          <w:rFonts w:cs="B Lotus"/>
          <w:rtl/>
          <w:lang w:bidi="fa-IR"/>
        </w:rPr>
        <w:t>باشد.</w:t>
      </w:r>
    </w:p>
    <w:p w:rsidR="00634C2F" w:rsidRPr="00782831" w:rsidRDefault="00634C2F" w:rsidP="00F65B8D">
      <w:pPr>
        <w:ind w:firstLine="284"/>
        <w:jc w:val="both"/>
        <w:rPr>
          <w:rFonts w:cs="B Lotus"/>
          <w:rtl/>
          <w:lang w:bidi="fa-IR"/>
        </w:rPr>
      </w:pPr>
      <w:r w:rsidRPr="00782831">
        <w:rPr>
          <w:rFonts w:cs="B Lotus"/>
          <w:rtl/>
          <w:lang w:bidi="fa-IR"/>
        </w:rPr>
        <w:t>حدیثی دیگر آن را تفسیر</w:t>
      </w:r>
      <w:r w:rsidR="00912D91">
        <w:rPr>
          <w:rFonts w:cs="B Lotus"/>
          <w:rtl/>
          <w:lang w:bidi="fa-IR"/>
        </w:rPr>
        <w:t xml:space="preserve"> می‌</w:t>
      </w:r>
      <w:r w:rsidRPr="00782831">
        <w:rPr>
          <w:rFonts w:cs="B Lotus"/>
          <w:rtl/>
          <w:lang w:bidi="fa-IR"/>
        </w:rPr>
        <w:t>کند:</w:t>
      </w:r>
      <w:r w:rsidR="00F65B8D">
        <w:rPr>
          <w:rFonts w:cs="B Lotus" w:hint="cs"/>
          <w:rtl/>
          <w:lang w:bidi="fa-IR"/>
        </w:rPr>
        <w:t xml:space="preserve"> </w:t>
      </w:r>
      <w:r w:rsidR="00F65B8D">
        <w:rPr>
          <w:rFonts w:cs="Traditional Arabic" w:hint="cs"/>
          <w:rtl/>
          <w:lang w:bidi="fa-IR"/>
        </w:rPr>
        <w:t>«</w:t>
      </w:r>
      <w:r w:rsidR="00F65B8D" w:rsidRPr="00F65B8D">
        <w:rPr>
          <w:rStyle w:val="Char2"/>
          <w:rFonts w:hint="eastAsia"/>
          <w:rtl/>
        </w:rPr>
        <w:t>اثْنَتَانِ</w:t>
      </w:r>
      <w:r w:rsidR="00F65B8D" w:rsidRPr="00F65B8D">
        <w:rPr>
          <w:rStyle w:val="Char2"/>
          <w:rtl/>
        </w:rPr>
        <w:t xml:space="preserve"> </w:t>
      </w:r>
      <w:r w:rsidR="00F65B8D" w:rsidRPr="00F65B8D">
        <w:rPr>
          <w:rStyle w:val="Char2"/>
          <w:rFonts w:hint="eastAsia"/>
          <w:rtl/>
        </w:rPr>
        <w:t>وَسَبْعُونَ</w:t>
      </w:r>
      <w:r w:rsidR="00F65B8D" w:rsidRPr="00F65B8D">
        <w:rPr>
          <w:rStyle w:val="Char2"/>
          <w:rtl/>
        </w:rPr>
        <w:t xml:space="preserve"> </w:t>
      </w:r>
      <w:r w:rsidR="00F65B8D" w:rsidRPr="00F65B8D">
        <w:rPr>
          <w:rStyle w:val="Char2"/>
          <w:rFonts w:hint="eastAsia"/>
          <w:rtl/>
        </w:rPr>
        <w:t>فِي</w:t>
      </w:r>
      <w:r w:rsidR="00F65B8D" w:rsidRPr="00F65B8D">
        <w:rPr>
          <w:rStyle w:val="Char2"/>
          <w:rtl/>
        </w:rPr>
        <w:t xml:space="preserve"> </w:t>
      </w:r>
      <w:r w:rsidR="00F65B8D" w:rsidRPr="00F65B8D">
        <w:rPr>
          <w:rStyle w:val="Char2"/>
          <w:rFonts w:hint="eastAsia"/>
          <w:rtl/>
        </w:rPr>
        <w:t>النَّارِ</w:t>
      </w:r>
      <w:r w:rsidR="00F65B8D" w:rsidRPr="00F65B8D">
        <w:rPr>
          <w:rStyle w:val="Char2"/>
          <w:rtl/>
        </w:rPr>
        <w:t xml:space="preserve"> </w:t>
      </w:r>
      <w:r w:rsidR="00F65B8D" w:rsidRPr="00F65B8D">
        <w:rPr>
          <w:rStyle w:val="Char2"/>
          <w:rFonts w:hint="eastAsia"/>
          <w:rtl/>
        </w:rPr>
        <w:t>وَوَاحِدَةٌ</w:t>
      </w:r>
      <w:r w:rsidR="00F65B8D" w:rsidRPr="00F65B8D">
        <w:rPr>
          <w:rStyle w:val="Char2"/>
          <w:rtl/>
        </w:rPr>
        <w:t xml:space="preserve"> </w:t>
      </w:r>
      <w:r w:rsidR="00F65B8D" w:rsidRPr="00F65B8D">
        <w:rPr>
          <w:rStyle w:val="Char2"/>
          <w:rFonts w:hint="eastAsia"/>
          <w:rtl/>
        </w:rPr>
        <w:t>فِي</w:t>
      </w:r>
      <w:r w:rsidR="00F65B8D" w:rsidRPr="00F65B8D">
        <w:rPr>
          <w:rStyle w:val="Char2"/>
          <w:rtl/>
        </w:rPr>
        <w:t xml:space="preserve"> </w:t>
      </w:r>
      <w:r w:rsidR="00F65B8D" w:rsidRPr="00F65B8D">
        <w:rPr>
          <w:rStyle w:val="Char2"/>
          <w:rFonts w:hint="eastAsia"/>
          <w:rtl/>
        </w:rPr>
        <w:t>الْجَنَّةِ</w:t>
      </w:r>
      <w:r w:rsidR="00F65B8D">
        <w:rPr>
          <w:rFonts w:cs="Traditional Arabic" w:hint="cs"/>
          <w:rtl/>
          <w:lang w:bidi="fa-IR"/>
        </w:rPr>
        <w:t>»</w:t>
      </w:r>
      <w:r w:rsidR="00F65B8D">
        <w:rPr>
          <w:rFonts w:cs="B Lotus" w:hint="cs"/>
          <w:rtl/>
          <w:lang w:bidi="fa-IR"/>
        </w:rPr>
        <w:t>.</w:t>
      </w:r>
      <w:r w:rsidRPr="00782831">
        <w:rPr>
          <w:rFonts w:cs="B Lotus"/>
          <w:rtl/>
          <w:lang w:bidi="fa-IR"/>
        </w:rPr>
        <w:t xml:space="preserve"> </w:t>
      </w:r>
      <w:r w:rsidR="00F65B8D" w:rsidRPr="00F65B8D">
        <w:rPr>
          <w:rFonts w:cs="Traditional Arabic" w:hint="cs"/>
          <w:sz w:val="26"/>
          <w:szCs w:val="26"/>
          <w:rtl/>
          <w:lang w:bidi="fa-IR"/>
        </w:rPr>
        <w:t>«</w:t>
      </w:r>
      <w:r w:rsidRPr="00F65B8D">
        <w:rPr>
          <w:rFonts w:cs="B Lotus"/>
          <w:sz w:val="26"/>
          <w:szCs w:val="26"/>
          <w:rtl/>
          <w:lang w:bidi="fa-IR"/>
        </w:rPr>
        <w:t>هفتاد و دو فرقه در جهنم و یک فرقه در بهشت است</w:t>
      </w:r>
      <w:r w:rsidR="00F65B8D" w:rsidRPr="00F65B8D">
        <w:rPr>
          <w:rFonts w:cs="Traditional Arabic" w:hint="cs"/>
          <w:sz w:val="26"/>
          <w:szCs w:val="26"/>
          <w:rtl/>
          <w:lang w:bidi="fa-IR"/>
        </w:rPr>
        <w:t>»</w:t>
      </w:r>
      <w:r w:rsidRPr="00F65B8D">
        <w:rPr>
          <w:rFonts w:cs="B Lotus"/>
          <w:sz w:val="26"/>
          <w:szCs w:val="26"/>
          <w:rtl/>
          <w:lang w:bidi="fa-IR"/>
        </w:rPr>
        <w:t xml:space="preserve">. </w:t>
      </w:r>
      <w:r w:rsidRPr="00782831">
        <w:rPr>
          <w:rFonts w:cs="B Lotus"/>
          <w:rtl/>
          <w:lang w:bidi="fa-IR"/>
        </w:rPr>
        <w:t>این حدیث، نص است و تأویل را</w:t>
      </w:r>
      <w:r w:rsidR="00912D91">
        <w:rPr>
          <w:rFonts w:cs="B Lotus"/>
          <w:rtl/>
          <w:lang w:bidi="fa-IR"/>
        </w:rPr>
        <w:t xml:space="preserve"> نمی‌</w:t>
      </w:r>
      <w:r w:rsidRPr="00782831">
        <w:rPr>
          <w:rFonts w:cs="B Lotus"/>
          <w:rtl/>
          <w:lang w:bidi="fa-IR"/>
        </w:rPr>
        <w:t>پذیرد.</w:t>
      </w:r>
    </w:p>
    <w:p w:rsidR="00634C2F" w:rsidRPr="00782831" w:rsidRDefault="00634C2F" w:rsidP="00912D91">
      <w:pPr>
        <w:pStyle w:val="a1"/>
        <w:rPr>
          <w:rtl/>
        </w:rPr>
      </w:pPr>
      <w:bookmarkStart w:id="49" w:name="_Toc340583573"/>
      <w:r w:rsidRPr="00782831">
        <w:rPr>
          <w:rtl/>
        </w:rPr>
        <w:t>مسأله‏ی چهاردهم</w:t>
      </w:r>
      <w:bookmarkEnd w:id="49"/>
    </w:p>
    <w:p w:rsidR="00634C2F" w:rsidRPr="00782831" w:rsidRDefault="00634C2F" w:rsidP="00CF29B2">
      <w:pPr>
        <w:ind w:firstLine="284"/>
        <w:jc w:val="both"/>
        <w:rPr>
          <w:rFonts w:cs="B Lotus"/>
          <w:rtl/>
          <w:lang w:bidi="fa-IR"/>
        </w:rPr>
      </w:pPr>
      <w:r w:rsidRPr="00782831">
        <w:rPr>
          <w:rFonts w:cs="B Lotus"/>
          <w:rtl/>
          <w:lang w:bidi="fa-IR"/>
        </w:rPr>
        <w:t>پیامبر</w:t>
      </w:r>
      <w:r>
        <w:rPr>
          <w:rFonts w:cs="CTraditional Arabic"/>
          <w:rtl/>
          <w:lang w:bidi="fa-IR"/>
        </w:rPr>
        <w:t>ص</w:t>
      </w:r>
      <w:r w:rsidRPr="00782831">
        <w:rPr>
          <w:rFonts w:cs="B Lotus"/>
          <w:rtl/>
          <w:lang w:bidi="fa-IR"/>
        </w:rPr>
        <w:t xml:space="preserve"> هیچ کدام از فرقه</w:t>
      </w:r>
      <w:r w:rsidR="00E507EB">
        <w:rPr>
          <w:rFonts w:cs="B Lotus"/>
          <w:rtl/>
          <w:lang w:bidi="fa-IR"/>
        </w:rPr>
        <w:t>‌ها</w:t>
      </w:r>
      <w:r w:rsidR="00F65B8D">
        <w:rPr>
          <w:rFonts w:cs="B Lotus" w:hint="cs"/>
          <w:rtl/>
          <w:lang w:bidi="fa-IR"/>
        </w:rPr>
        <w:t xml:space="preserve"> </w:t>
      </w:r>
      <w:r w:rsidRPr="00782831">
        <w:rPr>
          <w:rFonts w:cs="B Lotus"/>
          <w:rtl/>
          <w:lang w:bidi="fa-IR"/>
        </w:rPr>
        <w:t>را معرفی نکرد جز یک فرقه، و فقط آنها را برشمرد. وقتی از فرقه‏ی اهل نجات مورد سؤال قرار گرفت، آن را معرفی کرد. به همین صورت هم اتفاق افتاد و قضیه بر عکس نبود</w:t>
      </w:r>
      <w:r w:rsidR="006C11FC">
        <w:rPr>
          <w:rFonts w:cs="B Lotus"/>
          <w:rtl/>
          <w:lang w:bidi="fa-IR"/>
        </w:rPr>
        <w:t>،</w:t>
      </w:r>
      <w:r w:rsidRPr="00782831">
        <w:rPr>
          <w:rFonts w:cs="B Lotus"/>
          <w:rtl/>
          <w:lang w:bidi="fa-IR"/>
        </w:rPr>
        <w:t xml:space="preserve"> به چند دلیل: </w:t>
      </w:r>
    </w:p>
    <w:p w:rsidR="00634C2F" w:rsidRPr="00782831" w:rsidRDefault="00634C2F" w:rsidP="00CF29B2">
      <w:pPr>
        <w:ind w:firstLine="284"/>
        <w:jc w:val="both"/>
        <w:rPr>
          <w:rFonts w:cs="B Lotus"/>
          <w:rtl/>
          <w:lang w:bidi="fa-IR"/>
        </w:rPr>
      </w:pPr>
      <w:r w:rsidRPr="00F65B8D">
        <w:rPr>
          <w:rFonts w:ascii="Lotus Linotype" w:hAnsi="Lotus Linotype" w:cs="B Lotus"/>
          <w:b/>
          <w:bCs/>
          <w:rtl/>
          <w:lang w:bidi="fa-IR"/>
        </w:rPr>
        <w:t>اوّل-</w:t>
      </w:r>
      <w:r w:rsidRPr="00782831">
        <w:rPr>
          <w:rFonts w:cs="B Lotus"/>
          <w:rtl/>
          <w:lang w:bidi="fa-IR"/>
        </w:rPr>
        <w:t xml:space="preserve"> تعیین و معرفی فرقه‏ی ناجیه، به نسبت التزام و تعهد مکلف، مهم</w:t>
      </w:r>
      <w:r w:rsidR="00E507EB">
        <w:rPr>
          <w:rFonts w:cs="B Lotus"/>
          <w:rtl/>
          <w:lang w:bidi="fa-IR"/>
        </w:rPr>
        <w:t>‌تر</w:t>
      </w:r>
      <w:r w:rsidRPr="00782831">
        <w:rPr>
          <w:rFonts w:cs="B Lotus"/>
          <w:rtl/>
          <w:lang w:bidi="fa-IR"/>
        </w:rPr>
        <w:t xml:space="preserve"> و مؤکدتر است و شایسته</w:t>
      </w:r>
      <w:r w:rsidR="00E507EB">
        <w:rPr>
          <w:rFonts w:cs="B Lotus"/>
          <w:rtl/>
          <w:lang w:bidi="fa-IR"/>
        </w:rPr>
        <w:t>‌تر</w:t>
      </w:r>
      <w:r w:rsidRPr="00782831">
        <w:rPr>
          <w:rFonts w:cs="B Lotus"/>
          <w:rtl/>
          <w:lang w:bidi="fa-IR"/>
        </w:rPr>
        <w:t xml:space="preserve"> است که ذکر شود، چون هرگاه یک فرقه معین و معرفی شوند، تعیین و معرفی فرقه</w:t>
      </w:r>
      <w:r w:rsidR="00E507EB">
        <w:rPr>
          <w:rFonts w:cs="B Lotus"/>
          <w:rtl/>
          <w:lang w:bidi="fa-IR"/>
        </w:rPr>
        <w:t>‌ها</w:t>
      </w:r>
      <w:r w:rsidRPr="00782831">
        <w:rPr>
          <w:rFonts w:cs="B Lotus"/>
          <w:rtl/>
          <w:lang w:bidi="fa-IR"/>
        </w:rPr>
        <w:t>ی</w:t>
      </w:r>
      <w:r w:rsidR="00DB3612">
        <w:rPr>
          <w:rFonts w:cs="B Lotus"/>
          <w:rtl/>
          <w:lang w:bidi="fa-IR"/>
        </w:rPr>
        <w:t xml:space="preserve"> </w:t>
      </w:r>
      <w:r w:rsidRPr="00782831">
        <w:rPr>
          <w:rFonts w:cs="B Lotus"/>
          <w:rtl/>
          <w:lang w:bidi="fa-IR"/>
        </w:rPr>
        <w:t>دیگر، لازم</w:t>
      </w:r>
      <w:r w:rsidR="00912D91">
        <w:rPr>
          <w:rFonts w:cs="B Lotus"/>
          <w:rtl/>
          <w:lang w:bidi="fa-IR"/>
        </w:rPr>
        <w:t xml:space="preserve"> نمی‌</w:t>
      </w:r>
      <w:r w:rsidRPr="00782831">
        <w:rPr>
          <w:rFonts w:cs="B Lotus"/>
          <w:rtl/>
          <w:lang w:bidi="fa-IR"/>
        </w:rPr>
        <w:t>آید.</w:t>
      </w:r>
    </w:p>
    <w:p w:rsidR="00634C2F" w:rsidRPr="00782831" w:rsidRDefault="00634C2F" w:rsidP="00CF29B2">
      <w:pPr>
        <w:ind w:firstLine="284"/>
        <w:jc w:val="both"/>
        <w:rPr>
          <w:rFonts w:cs="B Lotus"/>
          <w:rtl/>
          <w:lang w:bidi="fa-IR"/>
        </w:rPr>
      </w:pPr>
      <w:r w:rsidRPr="00782831">
        <w:rPr>
          <w:rFonts w:cs="B Lotus"/>
          <w:rtl/>
          <w:lang w:bidi="fa-IR"/>
        </w:rPr>
        <w:t>به علاوه، اگر همه‏ی فرقه</w:t>
      </w:r>
      <w:r w:rsidR="00E507EB">
        <w:rPr>
          <w:rFonts w:cs="B Lotus"/>
          <w:rtl/>
          <w:lang w:bidi="fa-IR"/>
        </w:rPr>
        <w:t>‌ها</w:t>
      </w:r>
      <w:r w:rsidRPr="00782831">
        <w:rPr>
          <w:rFonts w:cs="B Lotus"/>
          <w:rtl/>
          <w:lang w:bidi="fa-IR"/>
        </w:rPr>
        <w:t xml:space="preserve"> بجز این یک فرقه، معین و معرفی</w:t>
      </w:r>
      <w:r w:rsidR="00912D91">
        <w:rPr>
          <w:rFonts w:cs="B Lotus"/>
          <w:rtl/>
          <w:lang w:bidi="fa-IR"/>
        </w:rPr>
        <w:t xml:space="preserve"> می‌</w:t>
      </w:r>
      <w:r w:rsidRPr="00782831">
        <w:rPr>
          <w:rFonts w:cs="B Lotus"/>
          <w:rtl/>
          <w:lang w:bidi="fa-IR"/>
        </w:rPr>
        <w:t>شدند، نیازی به بیان و معرفی این یک فرقه نبود</w:t>
      </w:r>
      <w:r w:rsidR="006C11FC">
        <w:rPr>
          <w:rFonts w:cs="B Lotus"/>
          <w:rtl/>
          <w:lang w:bidi="fa-IR"/>
        </w:rPr>
        <w:t>،</w:t>
      </w:r>
      <w:r w:rsidRPr="00782831">
        <w:rPr>
          <w:rFonts w:cs="B Lotus"/>
          <w:rtl/>
          <w:lang w:bidi="fa-IR"/>
        </w:rPr>
        <w:t xml:space="preserve"> چون بحث کردن در این باره مقتضی ترک بدعت</w:t>
      </w:r>
      <w:r w:rsidR="00E507EB">
        <w:rPr>
          <w:rFonts w:cs="B Lotus"/>
          <w:rtl/>
          <w:lang w:bidi="fa-IR"/>
        </w:rPr>
        <w:t>‌ها</w:t>
      </w:r>
      <w:r w:rsidRPr="00782831">
        <w:rPr>
          <w:rFonts w:cs="B Lotus"/>
          <w:rtl/>
          <w:lang w:bidi="fa-IR"/>
        </w:rPr>
        <w:t>ست، و ترک یک چیز مقتضی انجام دادن چیزی دیگر نیست. پس ذکر یک فرقه به طور کلی، مفید و سودمند است.</w:t>
      </w:r>
    </w:p>
    <w:p w:rsidR="00634C2F" w:rsidRPr="00782831" w:rsidRDefault="00634C2F" w:rsidP="00CF29B2">
      <w:pPr>
        <w:ind w:firstLine="284"/>
        <w:jc w:val="both"/>
        <w:rPr>
          <w:rFonts w:cs="B Lotus"/>
          <w:rtl/>
          <w:lang w:bidi="fa-IR"/>
        </w:rPr>
      </w:pPr>
      <w:r w:rsidRPr="00F65B8D">
        <w:rPr>
          <w:rFonts w:ascii="Lotus Linotype" w:hAnsi="Lotus Linotype" w:cs="B Lotus"/>
          <w:b/>
          <w:bCs/>
          <w:rtl/>
          <w:lang w:bidi="fa-IR"/>
        </w:rPr>
        <w:t>دوّم-</w:t>
      </w:r>
      <w:r w:rsidRPr="00782831">
        <w:rPr>
          <w:rFonts w:cs="B Lotus"/>
          <w:rtl/>
          <w:lang w:bidi="fa-IR"/>
        </w:rPr>
        <w:t xml:space="preserve"> این کار مختصرتر است، چون اگر مذهب و عقیده‏ی فرقه‏ی ناجیه ذکر شود، به طور بدیهی دانسته</w:t>
      </w:r>
      <w:r w:rsidR="00912D91">
        <w:rPr>
          <w:rFonts w:cs="B Lotus"/>
          <w:rtl/>
          <w:lang w:bidi="fa-IR"/>
        </w:rPr>
        <w:t xml:space="preserve"> می‌</w:t>
      </w:r>
      <w:r w:rsidRPr="00782831">
        <w:rPr>
          <w:rFonts w:cs="B Lotus"/>
          <w:rtl/>
          <w:lang w:bidi="fa-IR"/>
        </w:rPr>
        <w:t>شود که دیگر فرقه</w:t>
      </w:r>
      <w:r w:rsidR="00E507EB">
        <w:rPr>
          <w:rFonts w:cs="B Lotus"/>
          <w:rtl/>
          <w:lang w:bidi="fa-IR"/>
        </w:rPr>
        <w:t>‌ها</w:t>
      </w:r>
      <w:r w:rsidRPr="00782831">
        <w:rPr>
          <w:rFonts w:cs="B Lotus"/>
          <w:rtl/>
          <w:lang w:bidi="fa-IR"/>
        </w:rPr>
        <w:t>یی که با عقیده و مذهب فرقه‏ی ناجیه مخالفت دارند، اهل نجات نیستند و در نتیجه از طریق اجتهاد، این فرقه</w:t>
      </w:r>
      <w:r w:rsidR="00E507EB">
        <w:rPr>
          <w:rFonts w:cs="B Lotus"/>
          <w:rtl/>
          <w:lang w:bidi="fa-IR"/>
        </w:rPr>
        <w:t>‌ها</w:t>
      </w:r>
      <w:r w:rsidRPr="00782831">
        <w:rPr>
          <w:rFonts w:cs="B Lotus"/>
          <w:rtl/>
          <w:lang w:bidi="fa-IR"/>
        </w:rPr>
        <w:t xml:space="preserve"> معین و مشخص</w:t>
      </w:r>
      <w:r w:rsidR="00912D91">
        <w:rPr>
          <w:rFonts w:cs="B Lotus"/>
          <w:rtl/>
          <w:lang w:bidi="fa-IR"/>
        </w:rPr>
        <w:t xml:space="preserve"> می‌</w:t>
      </w:r>
      <w:r w:rsidRPr="00782831">
        <w:rPr>
          <w:rFonts w:cs="B Lotus"/>
          <w:rtl/>
          <w:lang w:bidi="fa-IR"/>
        </w:rPr>
        <w:t>شدند، برخلاف زمانی که عقیده و مذهب سایر فرقه</w:t>
      </w:r>
      <w:r w:rsidR="00E507EB">
        <w:rPr>
          <w:rFonts w:cs="B Lotus"/>
          <w:rtl/>
          <w:lang w:bidi="fa-IR"/>
        </w:rPr>
        <w:t>‌ها</w:t>
      </w:r>
      <w:r w:rsidRPr="00782831">
        <w:rPr>
          <w:rFonts w:cs="B Lotus"/>
          <w:rtl/>
          <w:lang w:bidi="fa-IR"/>
        </w:rPr>
        <w:t xml:space="preserve"> جز فرقه‏ی ناجیه ذکر شود</w:t>
      </w:r>
      <w:r w:rsidR="00F339BD">
        <w:rPr>
          <w:rFonts w:cs="B Lotus"/>
          <w:rtl/>
          <w:lang w:bidi="fa-IR"/>
        </w:rPr>
        <w:t xml:space="preserve">، </w:t>
      </w:r>
      <w:r w:rsidRPr="00782831">
        <w:rPr>
          <w:rFonts w:cs="B Lotus"/>
          <w:rtl/>
          <w:lang w:bidi="fa-IR"/>
        </w:rPr>
        <w:t>چون این امر اقتضای شرح و توضیح زیادی دارد و به نسبت فرقه‏ی ناجیه نیازی به اجتهاد جهت معرفی</w:t>
      </w:r>
      <w:r w:rsidR="00E507EB">
        <w:rPr>
          <w:rFonts w:cs="B Lotus"/>
          <w:rtl/>
          <w:lang w:bidi="fa-IR"/>
        </w:rPr>
        <w:t xml:space="preserve">‌اش </w:t>
      </w:r>
      <w:r w:rsidRPr="00782831">
        <w:rPr>
          <w:rFonts w:cs="B Lotus"/>
          <w:rtl/>
          <w:lang w:bidi="fa-IR"/>
        </w:rPr>
        <w:t>نبود</w:t>
      </w:r>
      <w:r w:rsidR="006C11FC">
        <w:rPr>
          <w:rFonts w:cs="B Lotus"/>
          <w:rtl/>
          <w:lang w:bidi="fa-IR"/>
        </w:rPr>
        <w:t>،</w:t>
      </w:r>
      <w:r w:rsidRPr="00782831">
        <w:rPr>
          <w:rFonts w:cs="B Lotus"/>
          <w:rtl/>
          <w:lang w:bidi="fa-IR"/>
        </w:rPr>
        <w:t xml:space="preserve"> زیرا اثبات عباداتی که مخالفت با آنها بدعت</w:t>
      </w:r>
      <w:r w:rsidR="00912D91">
        <w:rPr>
          <w:rFonts w:cs="B Lotus"/>
          <w:rtl/>
          <w:lang w:bidi="fa-IR"/>
        </w:rPr>
        <w:t xml:space="preserve"> می‌</w:t>
      </w:r>
      <w:r w:rsidRPr="00782831">
        <w:rPr>
          <w:rFonts w:cs="B Lotus"/>
          <w:rtl/>
          <w:lang w:bidi="fa-IR"/>
        </w:rPr>
        <w:t>باشد، عقل</w:t>
      </w:r>
      <w:r w:rsidR="00912D91">
        <w:rPr>
          <w:rFonts w:cs="B Lotus"/>
          <w:rtl/>
          <w:lang w:bidi="fa-IR"/>
        </w:rPr>
        <w:t xml:space="preserve"> نمی‌</w:t>
      </w:r>
      <w:r w:rsidRPr="00782831">
        <w:rPr>
          <w:rFonts w:cs="B Lotus"/>
          <w:rtl/>
          <w:lang w:bidi="fa-IR"/>
        </w:rPr>
        <w:t>تواند در آنها اجتهاد کند.</w:t>
      </w:r>
    </w:p>
    <w:p w:rsidR="00634C2F" w:rsidRPr="00782831" w:rsidRDefault="00634C2F" w:rsidP="00CF29B2">
      <w:pPr>
        <w:ind w:firstLine="284"/>
        <w:jc w:val="both"/>
        <w:rPr>
          <w:rFonts w:cs="B Lotus"/>
          <w:rtl/>
          <w:lang w:bidi="fa-IR"/>
        </w:rPr>
      </w:pPr>
      <w:r w:rsidRPr="00F65B8D">
        <w:rPr>
          <w:rFonts w:ascii="Lotus Linotype" w:hAnsi="Lotus Linotype" w:cs="B Lotus"/>
          <w:b/>
          <w:bCs/>
          <w:rtl/>
          <w:lang w:bidi="fa-IR"/>
        </w:rPr>
        <w:t>سوّم-</w:t>
      </w:r>
      <w:r w:rsidRPr="00782831">
        <w:rPr>
          <w:rFonts w:cs="B Lotus"/>
          <w:rtl/>
          <w:lang w:bidi="fa-IR"/>
        </w:rPr>
        <w:t xml:space="preserve"> این کار برای پوشاندن هویت</w:t>
      </w:r>
      <w:r w:rsidR="00512354">
        <w:rPr>
          <w:rFonts w:cs="B Lotus"/>
          <w:rtl/>
          <w:lang w:bidi="fa-IR"/>
        </w:rPr>
        <w:t xml:space="preserve"> فرقه‏ی اهل هلاک، بهتر است همان</w:t>
      </w:r>
      <w:r w:rsidR="00512354">
        <w:rPr>
          <w:rFonts w:cs="B Lotus" w:hint="cs"/>
          <w:rtl/>
          <w:lang w:bidi="fa-IR"/>
        </w:rPr>
        <w:t>‌</w:t>
      </w:r>
      <w:r w:rsidRPr="00782831">
        <w:rPr>
          <w:rFonts w:cs="B Lotus"/>
          <w:rtl/>
          <w:lang w:bidi="fa-IR"/>
        </w:rPr>
        <w:t>طور که در قضیه‏ی تعیین فرقه</w:t>
      </w:r>
      <w:r w:rsidR="00E507EB">
        <w:rPr>
          <w:rFonts w:cs="B Lotus"/>
          <w:rtl/>
          <w:lang w:bidi="fa-IR"/>
        </w:rPr>
        <w:t>‌ها</w:t>
      </w:r>
      <w:r w:rsidRPr="00782831">
        <w:rPr>
          <w:rFonts w:cs="B Lotus"/>
          <w:rtl/>
          <w:lang w:bidi="fa-IR"/>
        </w:rPr>
        <w:t xml:space="preserve"> از آن سخن به میان آمد. اگر سایر فرقه</w:t>
      </w:r>
      <w:r w:rsidR="00E507EB">
        <w:rPr>
          <w:rFonts w:cs="B Lotus"/>
          <w:rtl/>
          <w:lang w:bidi="fa-IR"/>
        </w:rPr>
        <w:t>‌ها</w:t>
      </w:r>
      <w:r w:rsidRPr="00782831">
        <w:rPr>
          <w:rFonts w:cs="B Lotus"/>
          <w:rtl/>
          <w:lang w:bidi="fa-IR"/>
        </w:rPr>
        <w:t xml:space="preserve"> تعیین</w:t>
      </w:r>
      <w:r w:rsidR="00912D91">
        <w:rPr>
          <w:rFonts w:cs="B Lotus"/>
          <w:rtl/>
          <w:lang w:bidi="fa-IR"/>
        </w:rPr>
        <w:t xml:space="preserve"> می‌</w:t>
      </w:r>
      <w:r w:rsidRPr="00782831">
        <w:rPr>
          <w:rFonts w:cs="B Lotus"/>
          <w:rtl/>
          <w:lang w:bidi="fa-IR"/>
        </w:rPr>
        <w:t>شدند، این کار</w:t>
      </w:r>
      <w:r w:rsidR="00F65B8D">
        <w:rPr>
          <w:rFonts w:cs="B Lotus"/>
          <w:rtl/>
          <w:lang w:bidi="fa-IR"/>
        </w:rPr>
        <w:t xml:space="preserve"> با قصد پوشاندن هویت</w:t>
      </w:r>
      <w:r w:rsidR="00F65B8D">
        <w:rPr>
          <w:rFonts w:cs="B Lotus" w:hint="cs"/>
          <w:rtl/>
          <w:lang w:bidi="fa-IR"/>
        </w:rPr>
        <w:t>‌</w:t>
      </w:r>
      <w:r w:rsidRPr="00782831">
        <w:rPr>
          <w:rFonts w:cs="B Lotus"/>
          <w:rtl/>
          <w:lang w:bidi="fa-IR"/>
        </w:rPr>
        <w:t>شان تناقض داشت. پس آنچه که بدان نیاز هست، تفسیر و توضیح داده شده و آنچه که بدان نیازی نیست، رها شده است.</w:t>
      </w:r>
    </w:p>
    <w:p w:rsidR="00634C2F" w:rsidRPr="00782831" w:rsidRDefault="00634C2F" w:rsidP="00F65B8D">
      <w:pPr>
        <w:ind w:firstLine="284"/>
        <w:jc w:val="both"/>
        <w:rPr>
          <w:rFonts w:cs="B Lotus"/>
          <w:rtl/>
          <w:lang w:bidi="fa-IR"/>
        </w:rPr>
      </w:pPr>
      <w:r w:rsidRPr="00782831">
        <w:rPr>
          <w:rFonts w:cs="B Lotus"/>
          <w:rtl/>
          <w:lang w:bidi="fa-IR"/>
        </w:rPr>
        <w:t>پیامبر</w:t>
      </w:r>
      <w:r>
        <w:rPr>
          <w:rFonts w:cs="CTraditional Arabic"/>
          <w:rtl/>
          <w:lang w:bidi="fa-IR"/>
        </w:rPr>
        <w:t>ص</w:t>
      </w:r>
      <w:r w:rsidRPr="00782831">
        <w:rPr>
          <w:rFonts w:cs="B Lotus"/>
          <w:rtl/>
          <w:lang w:bidi="fa-IR"/>
        </w:rPr>
        <w:t xml:space="preserve"> معرفی فرقه‏ی ناجیه را با این عبارت، بیان کرده است:</w:t>
      </w:r>
      <w:r w:rsidR="00F65B8D">
        <w:rPr>
          <w:rFonts w:cs="B Lotus" w:hint="cs"/>
          <w:rtl/>
          <w:lang w:bidi="fa-IR"/>
        </w:rPr>
        <w:t xml:space="preserve"> </w:t>
      </w:r>
      <w:r w:rsidR="00F65B8D">
        <w:rPr>
          <w:rFonts w:cs="Traditional Arabic" w:hint="cs"/>
          <w:rtl/>
          <w:lang w:bidi="fa-IR"/>
        </w:rPr>
        <w:t>«</w:t>
      </w:r>
      <w:r w:rsidR="00F65B8D" w:rsidRPr="00F65B8D">
        <w:rPr>
          <w:rStyle w:val="Char2"/>
          <w:rFonts w:hint="eastAsia"/>
          <w:rtl/>
        </w:rPr>
        <w:t>مَا</w:t>
      </w:r>
      <w:r w:rsidR="00F65B8D" w:rsidRPr="00F65B8D">
        <w:rPr>
          <w:rStyle w:val="Char2"/>
          <w:rtl/>
        </w:rPr>
        <w:t xml:space="preserve"> </w:t>
      </w:r>
      <w:r w:rsidR="00F65B8D" w:rsidRPr="00F65B8D">
        <w:rPr>
          <w:rStyle w:val="Char2"/>
          <w:rFonts w:hint="eastAsia"/>
          <w:rtl/>
        </w:rPr>
        <w:t>أَنَا</w:t>
      </w:r>
      <w:r w:rsidR="00F65B8D" w:rsidRPr="00F65B8D">
        <w:rPr>
          <w:rStyle w:val="Char2"/>
          <w:rtl/>
        </w:rPr>
        <w:t xml:space="preserve"> </w:t>
      </w:r>
      <w:r w:rsidR="00F65B8D" w:rsidRPr="00F65B8D">
        <w:rPr>
          <w:rStyle w:val="Char2"/>
          <w:rFonts w:hint="eastAsia"/>
          <w:rtl/>
        </w:rPr>
        <w:t>عَلَيْهِ،</w:t>
      </w:r>
      <w:r w:rsidR="00F65B8D" w:rsidRPr="00F65B8D">
        <w:rPr>
          <w:rStyle w:val="Char2"/>
          <w:rtl/>
        </w:rPr>
        <w:t xml:space="preserve"> </w:t>
      </w:r>
      <w:r w:rsidR="00F65B8D" w:rsidRPr="00F65B8D">
        <w:rPr>
          <w:rStyle w:val="Char2"/>
          <w:rFonts w:hint="eastAsia"/>
          <w:rtl/>
        </w:rPr>
        <w:t>وَأَصْحَابِي</w:t>
      </w:r>
      <w:r w:rsidR="00F65B8D">
        <w:rPr>
          <w:rFonts w:cs="Traditional Arabic" w:hint="cs"/>
          <w:rtl/>
          <w:lang w:bidi="fa-IR"/>
        </w:rPr>
        <w:t>»</w:t>
      </w:r>
      <w:r w:rsidR="00F65B8D">
        <w:rPr>
          <w:rFonts w:cs="B Lotus" w:hint="cs"/>
          <w:rtl/>
          <w:lang w:bidi="fa-IR"/>
        </w:rPr>
        <w:t>.</w:t>
      </w:r>
      <w:r w:rsidRPr="00782831">
        <w:rPr>
          <w:rFonts w:cs="B Lotus"/>
          <w:rtl/>
          <w:lang w:bidi="fa-IR"/>
        </w:rPr>
        <w:t xml:space="preserve"> </w:t>
      </w:r>
      <w:r w:rsidR="00F65B8D" w:rsidRPr="00F65B8D">
        <w:rPr>
          <w:rFonts w:cs="Traditional Arabic" w:hint="cs"/>
          <w:sz w:val="26"/>
          <w:szCs w:val="26"/>
          <w:rtl/>
          <w:lang w:bidi="fa-IR"/>
        </w:rPr>
        <w:t>«</w:t>
      </w:r>
      <w:r w:rsidRPr="00F65B8D">
        <w:rPr>
          <w:rFonts w:cs="B Lotus"/>
          <w:sz w:val="26"/>
          <w:szCs w:val="26"/>
          <w:rtl/>
          <w:lang w:bidi="fa-IR"/>
        </w:rPr>
        <w:t>فرقه</w:t>
      </w:r>
      <w:r w:rsidR="00912D91" w:rsidRPr="00F65B8D">
        <w:rPr>
          <w:rFonts w:cs="B Lotus"/>
          <w:sz w:val="26"/>
          <w:szCs w:val="26"/>
          <w:rtl/>
          <w:lang w:bidi="fa-IR"/>
        </w:rPr>
        <w:t xml:space="preserve">‌ای </w:t>
      </w:r>
      <w:r w:rsidRPr="00F65B8D">
        <w:rPr>
          <w:rFonts w:cs="B Lotus"/>
          <w:sz w:val="26"/>
          <w:szCs w:val="26"/>
          <w:rtl/>
          <w:lang w:bidi="fa-IR"/>
        </w:rPr>
        <w:t>که من و یارانم بر[عقیده و مسلک] آنان هستیم</w:t>
      </w:r>
      <w:r w:rsidR="00F65B8D" w:rsidRPr="00F65B8D">
        <w:rPr>
          <w:rFonts w:cs="Traditional Arabic" w:hint="cs"/>
          <w:sz w:val="26"/>
          <w:szCs w:val="26"/>
          <w:rtl/>
          <w:lang w:bidi="fa-IR"/>
        </w:rPr>
        <w:t>»</w:t>
      </w:r>
      <w:r w:rsidRPr="00F65B8D">
        <w:rPr>
          <w:rFonts w:cs="B Lotus"/>
          <w:sz w:val="26"/>
          <w:szCs w:val="26"/>
          <w:rtl/>
          <w:lang w:bidi="fa-IR"/>
        </w:rPr>
        <w:t xml:space="preserve">. </w:t>
      </w:r>
      <w:r w:rsidRPr="00782831">
        <w:rPr>
          <w:rFonts w:cs="B Lotus"/>
          <w:rtl/>
          <w:lang w:bidi="fa-IR"/>
        </w:rPr>
        <w:t>این فرموده را در جواب سؤالی که از وی شد، اظهار فرمود</w:t>
      </w:r>
      <w:r w:rsidR="006C11FC">
        <w:rPr>
          <w:rFonts w:cs="B Lotus"/>
          <w:rtl/>
          <w:lang w:bidi="fa-IR"/>
        </w:rPr>
        <w:t>،</w:t>
      </w:r>
      <w:r w:rsidRPr="00782831">
        <w:rPr>
          <w:rFonts w:cs="B Lotus"/>
          <w:rtl/>
          <w:lang w:bidi="fa-IR"/>
        </w:rPr>
        <w:t xml:space="preserve"> آنگاه که گفتند: آن فرقه کدام است ای رسول خدا؟ آن حضرت در جواب فرمود که فرقه‏ی ناجیه، فرقه</w:t>
      </w:r>
      <w:r w:rsidR="00912D91">
        <w:rPr>
          <w:rFonts w:cs="B Lotus"/>
          <w:rtl/>
          <w:lang w:bidi="fa-IR"/>
        </w:rPr>
        <w:t xml:space="preserve">‌ای </w:t>
      </w:r>
      <w:r w:rsidRPr="00782831">
        <w:rPr>
          <w:rFonts w:cs="B Lotus"/>
          <w:rtl/>
          <w:lang w:bidi="fa-IR"/>
        </w:rPr>
        <w:t>است که به اوصاف او و یارانش متصف باشند. این مطلب نزد آنان معلوم بود و پوشیده نبود. از این رو آنان به همین جواب اکتفا کردند و چه بسا به نسبت</w:t>
      </w:r>
      <w:r w:rsidR="00DB3612">
        <w:rPr>
          <w:rFonts w:cs="B Lotus"/>
          <w:rtl/>
          <w:lang w:bidi="fa-IR"/>
        </w:rPr>
        <w:t xml:space="preserve"> </w:t>
      </w:r>
      <w:r w:rsidRPr="00782831">
        <w:rPr>
          <w:rFonts w:cs="B Lotus"/>
          <w:rtl/>
          <w:lang w:bidi="fa-IR"/>
        </w:rPr>
        <w:t>کسانی که از آن زمان</w:t>
      </w:r>
      <w:r w:rsidR="00E507EB">
        <w:rPr>
          <w:rFonts w:cs="B Lotus"/>
          <w:rtl/>
          <w:lang w:bidi="fa-IR"/>
        </w:rPr>
        <w:t>‌ها</w:t>
      </w:r>
      <w:r w:rsidRPr="00782831">
        <w:rPr>
          <w:rFonts w:cs="B Lotus"/>
          <w:rtl/>
          <w:lang w:bidi="fa-IR"/>
        </w:rPr>
        <w:t>، دورند، نیاز به تفسیر آن باشد.</w:t>
      </w:r>
    </w:p>
    <w:p w:rsidR="00634C2F" w:rsidRDefault="00634C2F" w:rsidP="00861FA7">
      <w:pPr>
        <w:ind w:firstLine="284"/>
        <w:jc w:val="both"/>
        <w:rPr>
          <w:rFonts w:ascii="Arial" w:hAnsi="Arial" w:cs="Arial"/>
          <w:color w:val="000000"/>
          <w:rtl/>
          <w:lang w:bidi="fa-IR"/>
        </w:rPr>
      </w:pPr>
      <w:r w:rsidRPr="00F65B8D">
        <w:rPr>
          <w:rFonts w:cs="B Lotus"/>
          <w:b/>
          <w:bCs/>
          <w:rtl/>
          <w:lang w:bidi="fa-IR"/>
        </w:rPr>
        <w:t>خلاصه،</w:t>
      </w:r>
      <w:r w:rsidRPr="00782831">
        <w:rPr>
          <w:rFonts w:cs="B Lotus"/>
          <w:rtl/>
          <w:lang w:bidi="fa-IR"/>
        </w:rPr>
        <w:t xml:space="preserve"> یاران رسول خدا</w:t>
      </w:r>
      <w:r>
        <w:rPr>
          <w:rFonts w:cs="CTraditional Arabic"/>
          <w:rtl/>
          <w:lang w:bidi="fa-IR"/>
        </w:rPr>
        <w:t>ص</w:t>
      </w:r>
      <w:r w:rsidRPr="00782831">
        <w:rPr>
          <w:rFonts w:cs="B Lotus"/>
          <w:rtl/>
          <w:lang w:bidi="fa-IR"/>
        </w:rPr>
        <w:t xml:space="preserve"> کسانی بودند که به آنان اقتدا و از سنت و روش</w:t>
      </w:r>
      <w:r w:rsidR="00336DCA">
        <w:rPr>
          <w:rFonts w:cs="B Lotus"/>
          <w:rtl/>
          <w:lang w:bidi="fa-IR"/>
        </w:rPr>
        <w:t xml:space="preserve">‌شان </w:t>
      </w:r>
      <w:r w:rsidRPr="00782831">
        <w:rPr>
          <w:rFonts w:cs="B Lotus"/>
          <w:rtl/>
          <w:lang w:bidi="fa-IR"/>
        </w:rPr>
        <w:t>پیروی</w:t>
      </w:r>
      <w:r w:rsidR="00912D91">
        <w:rPr>
          <w:rFonts w:cs="B Lotus"/>
          <w:rtl/>
          <w:lang w:bidi="fa-IR"/>
        </w:rPr>
        <w:t xml:space="preserve"> می‌</w:t>
      </w:r>
      <w:r w:rsidRPr="00782831">
        <w:rPr>
          <w:rFonts w:cs="B Lotus"/>
          <w:rtl/>
          <w:lang w:bidi="fa-IR"/>
        </w:rPr>
        <w:t>شد. مدح و ستایش آنان در قرآن کریم آمده و رهبرشان، محمد</w:t>
      </w:r>
      <w:r>
        <w:rPr>
          <w:rFonts w:cs="CTraditional Arabic"/>
          <w:rtl/>
          <w:lang w:bidi="fa-IR"/>
        </w:rPr>
        <w:t>ص</w:t>
      </w:r>
      <w:r w:rsidRPr="00782831">
        <w:rPr>
          <w:rFonts w:cs="B Lotus"/>
          <w:rtl/>
          <w:lang w:bidi="fa-IR"/>
        </w:rPr>
        <w:t xml:space="preserve"> آنان را مورد تمجید و ستایش قرار داده، و اخلاق و شخصیت آن حضرت، قرآن بود</w:t>
      </w:r>
      <w:r w:rsidR="006C11FC">
        <w:rPr>
          <w:rFonts w:cs="B Lotus"/>
          <w:rtl/>
          <w:lang w:bidi="fa-IR"/>
        </w:rPr>
        <w:t>،</w:t>
      </w:r>
      <w:r w:rsidRPr="00782831">
        <w:rPr>
          <w:rFonts w:cs="B Lotus"/>
          <w:rtl/>
          <w:lang w:bidi="fa-IR"/>
        </w:rPr>
        <w:t xml:space="preserve"> خداوند متعال</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861FA7" w:rsidRPr="00512354">
        <w:rPr>
          <w:rFonts w:ascii="KFGQPC Uthmanic Script HAFS" w:cs="KFGQPC Uthmanic Script HAFS" w:hint="eastAsia"/>
          <w:rtl/>
        </w:rPr>
        <w:t>وَإِنَّكَ</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لَعَلَى</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خُلُقٍ</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عَظِيم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٤</w:t>
      </w:r>
      <w:r w:rsidR="00D41F4F" w:rsidRPr="00512354">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65B8D">
        <w:rPr>
          <w:rFonts w:cs="B Lotus" w:hint="cs"/>
          <w:color w:val="000000"/>
          <w:sz w:val="26"/>
          <w:szCs w:val="26"/>
          <w:rtl/>
          <w:lang w:bidi="fa-IR"/>
        </w:rPr>
        <w:t>القلم: 4</w:t>
      </w:r>
      <w:r w:rsidR="00D41F4F">
        <w:rPr>
          <w:rFonts w:cs="B Lotus"/>
          <w:color w:val="000000"/>
          <w:sz w:val="26"/>
          <w:szCs w:val="26"/>
          <w:rtl/>
          <w:lang w:bidi="fa-IR"/>
        </w:rPr>
        <w:t>]</w:t>
      </w:r>
      <w:r w:rsidR="00D41F4F">
        <w:rPr>
          <w:rFonts w:cs="B Lotus"/>
          <w:color w:val="000000"/>
          <w:rtl/>
          <w:lang w:bidi="fa-IR"/>
        </w:rPr>
        <w:t>.</w:t>
      </w:r>
    </w:p>
    <w:p w:rsidR="00634C2F" w:rsidRPr="00782831" w:rsidRDefault="00FC17A5" w:rsidP="00FC17A5">
      <w:pPr>
        <w:ind w:firstLine="284"/>
        <w:jc w:val="both"/>
        <w:rPr>
          <w:rFonts w:cs="B Lotus"/>
          <w:rtl/>
          <w:lang w:bidi="fa-IR"/>
        </w:rPr>
      </w:pPr>
      <w:r w:rsidRPr="00FC17A5">
        <w:rPr>
          <w:rFonts w:cs="Traditional Arabic" w:hint="cs"/>
          <w:sz w:val="26"/>
          <w:szCs w:val="26"/>
          <w:rtl/>
          <w:lang w:bidi="fa-IR"/>
        </w:rPr>
        <w:t>«</w:t>
      </w:r>
      <w:r w:rsidR="00634C2F" w:rsidRPr="00FC17A5">
        <w:rPr>
          <w:rFonts w:cs="B Lotus"/>
          <w:sz w:val="26"/>
          <w:szCs w:val="26"/>
          <w:rtl/>
          <w:lang w:bidi="fa-IR"/>
        </w:rPr>
        <w:t>و داراي خوي سترگ (يعني صفات پسنديده و افعال حميده) هستي</w:t>
      </w:r>
      <w:r w:rsidRPr="00FC17A5">
        <w:rPr>
          <w:rFonts w:cs="Traditional Arabic" w:hint="cs"/>
          <w:sz w:val="26"/>
          <w:szCs w:val="26"/>
          <w:rtl/>
          <w:lang w:bidi="fa-IR"/>
        </w:rPr>
        <w:t>»</w:t>
      </w:r>
      <w:r w:rsidR="00634C2F" w:rsidRPr="00FC17A5">
        <w:rPr>
          <w:rFonts w:cs="B Lotus"/>
          <w:sz w:val="26"/>
          <w:szCs w:val="26"/>
          <w:rtl/>
          <w:lang w:bidi="fa-IR"/>
        </w:rPr>
        <w:t xml:space="preserve">. </w:t>
      </w:r>
      <w:r w:rsidR="00634C2F" w:rsidRPr="00782831">
        <w:rPr>
          <w:rFonts w:cs="B Lotus"/>
          <w:rtl/>
          <w:lang w:bidi="fa-IR"/>
        </w:rPr>
        <w:t>بنابراین قرآن، در حقیقت مورد تبعیت و پیروی قرار</w:t>
      </w:r>
      <w:r w:rsidR="00912D91">
        <w:rPr>
          <w:rFonts w:cs="B Lotus"/>
          <w:rtl/>
          <w:lang w:bidi="fa-IR"/>
        </w:rPr>
        <w:t xml:space="preserve"> می‌</w:t>
      </w:r>
      <w:r w:rsidR="00634C2F" w:rsidRPr="00782831">
        <w:rPr>
          <w:rFonts w:cs="B Lotus"/>
          <w:rtl/>
          <w:lang w:bidi="fa-IR"/>
        </w:rPr>
        <w:t>گیرد و سنت، آن را تبیین و تفسیر</w:t>
      </w:r>
      <w:r w:rsidR="00912D91">
        <w:rPr>
          <w:rFonts w:cs="B Lotus"/>
          <w:rtl/>
          <w:lang w:bidi="fa-IR"/>
        </w:rPr>
        <w:t xml:space="preserve"> می‌</w:t>
      </w:r>
      <w:r w:rsidR="00634C2F" w:rsidRPr="00782831">
        <w:rPr>
          <w:rFonts w:cs="B Lotus"/>
          <w:rtl/>
          <w:lang w:bidi="fa-IR"/>
        </w:rPr>
        <w:t>کند. پس کسی که از سنت پیروی کرده، در حقیقت از قرآن پیروی کرده است. و صحابه از همه‏ی مردم، به آن مستحق</w:t>
      </w:r>
      <w:r w:rsidR="00E507EB">
        <w:rPr>
          <w:rFonts w:cs="B Lotus"/>
          <w:rtl/>
          <w:lang w:bidi="fa-IR"/>
        </w:rPr>
        <w:t>‌تر</w:t>
      </w:r>
      <w:r w:rsidR="00634C2F" w:rsidRPr="00782831">
        <w:rPr>
          <w:rFonts w:cs="B Lotus"/>
          <w:rtl/>
          <w:lang w:bidi="fa-IR"/>
        </w:rPr>
        <w:t xml:space="preserve"> بودند. پس هر کسی به آنان اقتدا نماید، از فرقه‏ی ناجیه که به لطف خدا داخل بهشت</w:t>
      </w:r>
      <w:r w:rsidR="00DB3612">
        <w:rPr>
          <w:rFonts w:cs="B Lotus"/>
          <w:rtl/>
          <w:lang w:bidi="fa-IR"/>
        </w:rPr>
        <w:t xml:space="preserve"> </w:t>
      </w:r>
      <w:r w:rsidR="00912D91">
        <w:rPr>
          <w:rFonts w:cs="B Lotus"/>
          <w:rtl/>
          <w:lang w:bidi="fa-IR"/>
        </w:rPr>
        <w:t>می‌</w:t>
      </w:r>
      <w:r w:rsidR="00634C2F" w:rsidRPr="00782831">
        <w:rPr>
          <w:rFonts w:cs="B Lotus"/>
          <w:rtl/>
          <w:lang w:bidi="fa-IR"/>
        </w:rPr>
        <w:t>شود</w:t>
      </w:r>
      <w:r w:rsidR="00912D91">
        <w:rPr>
          <w:rFonts w:cs="B Lotus"/>
          <w:rtl/>
          <w:lang w:bidi="fa-IR"/>
        </w:rPr>
        <w:t xml:space="preserve"> می‌</w:t>
      </w:r>
      <w:r w:rsidR="00634C2F" w:rsidRPr="00782831">
        <w:rPr>
          <w:rFonts w:cs="B Lotus"/>
          <w:rtl/>
          <w:lang w:bidi="fa-IR"/>
        </w:rPr>
        <w:t>باشد و این معنای این حدیث</w:t>
      </w:r>
      <w:r w:rsidR="00912D91">
        <w:rPr>
          <w:rFonts w:cs="B Lotus"/>
          <w:rtl/>
          <w:lang w:bidi="fa-IR"/>
        </w:rPr>
        <w:t xml:space="preserve"> می‌</w:t>
      </w:r>
      <w:r w:rsidR="00634C2F" w:rsidRPr="00782831">
        <w:rPr>
          <w:rFonts w:cs="B Lotus"/>
          <w:rtl/>
          <w:lang w:bidi="fa-IR"/>
        </w:rPr>
        <w:t xml:space="preserve">باشد </w:t>
      </w:r>
      <w:r>
        <w:rPr>
          <w:rFonts w:cs="Traditional Arabic" w:hint="cs"/>
          <w:rtl/>
          <w:lang w:bidi="fa-IR"/>
        </w:rPr>
        <w:t>«</w:t>
      </w:r>
      <w:r w:rsidRPr="00F65B8D">
        <w:rPr>
          <w:rStyle w:val="Char2"/>
          <w:rFonts w:hint="eastAsia"/>
          <w:rtl/>
        </w:rPr>
        <w:t>مَا</w:t>
      </w:r>
      <w:r w:rsidRPr="00F65B8D">
        <w:rPr>
          <w:rStyle w:val="Char2"/>
          <w:rtl/>
        </w:rPr>
        <w:t xml:space="preserve"> </w:t>
      </w:r>
      <w:r w:rsidRPr="00F65B8D">
        <w:rPr>
          <w:rStyle w:val="Char2"/>
          <w:rFonts w:hint="eastAsia"/>
          <w:rtl/>
        </w:rPr>
        <w:t>أَنَا</w:t>
      </w:r>
      <w:r w:rsidRPr="00F65B8D">
        <w:rPr>
          <w:rStyle w:val="Char2"/>
          <w:rtl/>
        </w:rPr>
        <w:t xml:space="preserve"> </w:t>
      </w:r>
      <w:r w:rsidRPr="00F65B8D">
        <w:rPr>
          <w:rStyle w:val="Char2"/>
          <w:rFonts w:hint="eastAsia"/>
          <w:rtl/>
        </w:rPr>
        <w:t>عَلَيْهِ،</w:t>
      </w:r>
      <w:r w:rsidRPr="00F65B8D">
        <w:rPr>
          <w:rStyle w:val="Char2"/>
          <w:rtl/>
        </w:rPr>
        <w:t xml:space="preserve"> </w:t>
      </w:r>
      <w:r w:rsidRPr="00F65B8D">
        <w:rPr>
          <w:rStyle w:val="Char2"/>
          <w:rFonts w:hint="eastAsia"/>
          <w:rtl/>
        </w:rPr>
        <w:t>وَأَصْحَابِي</w:t>
      </w:r>
      <w:r>
        <w:rPr>
          <w:rFonts w:cs="Traditional Arabic" w:hint="cs"/>
          <w:rtl/>
          <w:lang w:bidi="fa-IR"/>
        </w:rPr>
        <w:t>»</w:t>
      </w:r>
      <w:r w:rsidR="00634C2F" w:rsidRPr="00FC17A5">
        <w:rPr>
          <w:rStyle w:val="FootnoteReference"/>
          <w:rFonts w:eastAsia="SimSun" w:cs="B Lotus"/>
          <w:rtl/>
          <w:lang w:bidi="fa-IR"/>
        </w:rPr>
        <w:footnoteReference w:id="245"/>
      </w:r>
      <w:r>
        <w:rPr>
          <w:rFonts w:cs="B Lotus" w:hint="cs"/>
          <w:rtl/>
          <w:lang w:bidi="fa-IR"/>
        </w:rPr>
        <w:t>.</w:t>
      </w:r>
      <w:r w:rsidR="00634C2F" w:rsidRPr="00782831">
        <w:rPr>
          <w:rFonts w:cs="B Lotus"/>
          <w:rtl/>
          <w:lang w:bidi="fa-IR"/>
        </w:rPr>
        <w:t xml:space="preserve"> پس قرآن و سنت همان راه راست هستند و غیر از آن دو مثل اجماع و قیاس و</w:t>
      </w:r>
      <w:r w:rsidR="00963215">
        <w:rPr>
          <w:rFonts w:cs="B Lotus"/>
          <w:rtl/>
          <w:lang w:bidi="fa-IR"/>
        </w:rPr>
        <w:t>.</w:t>
      </w:r>
      <w:r w:rsidR="00634C2F" w:rsidRPr="00782831">
        <w:rPr>
          <w:rFonts w:cs="B Lotus"/>
          <w:rtl/>
          <w:lang w:bidi="fa-IR"/>
        </w:rPr>
        <w:t>.. از قرآن و سنت نشأت</w:t>
      </w:r>
      <w:r w:rsidR="00912D91">
        <w:rPr>
          <w:rFonts w:cs="B Lotus"/>
          <w:rtl/>
          <w:lang w:bidi="fa-IR"/>
        </w:rPr>
        <w:t xml:space="preserve"> می‌</w:t>
      </w:r>
      <w:r w:rsidR="00634C2F" w:rsidRPr="00782831">
        <w:rPr>
          <w:rFonts w:cs="B Lotus"/>
          <w:rtl/>
          <w:lang w:bidi="fa-IR"/>
        </w:rPr>
        <w:t>گیرند.</w:t>
      </w:r>
    </w:p>
    <w:p w:rsidR="00634C2F" w:rsidRPr="00782831" w:rsidRDefault="00634C2F" w:rsidP="00FC17A5">
      <w:pPr>
        <w:ind w:firstLine="284"/>
        <w:jc w:val="both"/>
        <w:rPr>
          <w:rFonts w:cs="B Lotus"/>
          <w:rtl/>
          <w:lang w:bidi="fa-IR"/>
        </w:rPr>
      </w:pPr>
      <w:r w:rsidRPr="00782831">
        <w:rPr>
          <w:rFonts w:cs="B Lotus"/>
          <w:rtl/>
          <w:lang w:bidi="fa-IR"/>
        </w:rPr>
        <w:t>این وصفی است 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 xml:space="preserve">و یارانش متصف به آن بودند و این معنای عبارت </w:t>
      </w:r>
      <w:r w:rsidR="00FC17A5">
        <w:rPr>
          <w:rFonts w:ascii="Lotus Linotype" w:hAnsi="Lotus Linotype" w:cs="Traditional Arabic" w:hint="cs"/>
          <w:rtl/>
          <w:lang w:bidi="fa-IR"/>
        </w:rPr>
        <w:t>«</w:t>
      </w:r>
      <w:r w:rsidR="00FC17A5" w:rsidRPr="00FC17A5">
        <w:rPr>
          <w:rStyle w:val="Char2"/>
          <w:rFonts w:hint="eastAsia"/>
          <w:rtl/>
        </w:rPr>
        <w:t>وَهِيَ</w:t>
      </w:r>
      <w:r w:rsidR="00FC17A5" w:rsidRPr="00FC17A5">
        <w:rPr>
          <w:rStyle w:val="Char2"/>
          <w:rtl/>
        </w:rPr>
        <w:t xml:space="preserve"> </w:t>
      </w:r>
      <w:r w:rsidR="00FC17A5" w:rsidRPr="00FC17A5">
        <w:rPr>
          <w:rStyle w:val="Char2"/>
          <w:rFonts w:hint="eastAsia"/>
          <w:rtl/>
        </w:rPr>
        <w:t>الْجَمَاعَةُ</w:t>
      </w:r>
      <w:r w:rsidR="00FC17A5">
        <w:rPr>
          <w:rFonts w:ascii="Lotus Linotype" w:hAnsi="Lotus Linotype" w:cs="Traditional Arabic" w:hint="cs"/>
          <w:rtl/>
          <w:lang w:bidi="fa-IR"/>
        </w:rPr>
        <w:t>»</w:t>
      </w:r>
      <w:r w:rsidRPr="00FC17A5">
        <w:rPr>
          <w:rStyle w:val="FootnoteReference"/>
          <w:rFonts w:eastAsia="SimSun" w:cs="B Lotus"/>
          <w:rtl/>
          <w:lang w:bidi="fa-IR"/>
        </w:rPr>
        <w:footnoteReference w:id="246"/>
      </w:r>
      <w:r w:rsidR="00FC17A5">
        <w:rPr>
          <w:rFonts w:cs="B Lotus" w:hint="cs"/>
          <w:rtl/>
          <w:lang w:bidi="fa-IR"/>
        </w:rPr>
        <w:t>.</w:t>
      </w:r>
      <w:r w:rsidRPr="00782831">
        <w:rPr>
          <w:rFonts w:cs="B Lotus"/>
          <w:rtl/>
          <w:lang w:bidi="fa-IR"/>
        </w:rPr>
        <w:t xml:space="preserve"> است که در روایت دیگری آمده است، چون جماعت مسلمانان در وقت این فرمایش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به آن وصف متصف بودند.</w:t>
      </w:r>
    </w:p>
    <w:p w:rsidR="00634C2F" w:rsidRPr="00782831" w:rsidRDefault="00634C2F" w:rsidP="00CF29B2">
      <w:pPr>
        <w:ind w:firstLine="284"/>
        <w:jc w:val="both"/>
        <w:rPr>
          <w:rFonts w:cs="B Lotus"/>
          <w:rtl/>
          <w:lang w:bidi="fa-IR"/>
        </w:rPr>
      </w:pPr>
      <w:r w:rsidRPr="00782831">
        <w:rPr>
          <w:rFonts w:cs="B Lotus"/>
          <w:rtl/>
          <w:lang w:bidi="fa-IR"/>
        </w:rPr>
        <w:t>البته لفظ جماعت معنای دیگری دارد که بعدا آن را بیان</w:t>
      </w:r>
      <w:r w:rsidR="00912D91">
        <w:rPr>
          <w:rFonts w:cs="B Lotus"/>
          <w:rtl/>
          <w:lang w:bidi="fa-IR"/>
        </w:rPr>
        <w:t xml:space="preserve"> می‌</w:t>
      </w:r>
      <w:r w:rsidRPr="00782831">
        <w:rPr>
          <w:rFonts w:cs="B Lotus"/>
          <w:rtl/>
          <w:lang w:bidi="fa-IR"/>
        </w:rPr>
        <w:t>کنیم</w:t>
      </w:r>
      <w:r w:rsidR="00963215">
        <w:rPr>
          <w:rFonts w:cs="B Lotus"/>
          <w:rtl/>
          <w:lang w:bidi="fa-IR"/>
        </w:rPr>
        <w:t>.</w:t>
      </w:r>
    </w:p>
    <w:p w:rsidR="00634C2F" w:rsidRPr="00782831" w:rsidRDefault="00634C2F" w:rsidP="00FC17A5">
      <w:pPr>
        <w:ind w:firstLine="284"/>
        <w:jc w:val="both"/>
        <w:rPr>
          <w:rFonts w:cs="B Lotus"/>
          <w:rtl/>
          <w:lang w:bidi="fa-IR"/>
        </w:rPr>
      </w:pPr>
      <w:r w:rsidRPr="00782831">
        <w:rPr>
          <w:rFonts w:cs="B Lotus"/>
          <w:rtl/>
          <w:lang w:bidi="fa-IR"/>
        </w:rPr>
        <w:t xml:space="preserve">سپس در این تعریف نکته دیگری هست که باید مورد بحث و بررسی قرار داد و آن اینکه واژه </w:t>
      </w:r>
      <w:r w:rsidR="00FC17A5">
        <w:rPr>
          <w:rFonts w:cs="B Lotus" w:hint="cs"/>
          <w:rtl/>
          <w:lang w:bidi="fa-IR"/>
        </w:rPr>
        <w:t>«</w:t>
      </w:r>
      <w:r w:rsidRPr="00FC17A5">
        <w:rPr>
          <w:rFonts w:ascii="mylotus" w:hAnsi="mylotus" w:cs="mylotus"/>
          <w:rtl/>
          <w:lang w:bidi="fa-IR"/>
        </w:rPr>
        <w:t>کل</w:t>
      </w:r>
      <w:r w:rsidR="00FC17A5">
        <w:rPr>
          <w:rFonts w:cs="B Lotus" w:hint="cs"/>
          <w:rtl/>
          <w:lang w:bidi="fa-IR"/>
        </w:rPr>
        <w:t>»</w:t>
      </w:r>
      <w:r w:rsidRPr="00782831">
        <w:rPr>
          <w:rFonts w:cs="B Lotus"/>
          <w:rtl/>
          <w:lang w:bidi="fa-IR"/>
        </w:rPr>
        <w:t xml:space="preserve"> زیر اصطلاح </w:t>
      </w:r>
      <w:r w:rsidR="00FC17A5">
        <w:rPr>
          <w:rFonts w:cs="B Lotus" w:hint="cs"/>
          <w:rtl/>
          <w:lang w:bidi="fa-IR"/>
        </w:rPr>
        <w:t>«</w:t>
      </w:r>
      <w:r w:rsidRPr="00782831">
        <w:rPr>
          <w:rFonts w:cs="B Lotus"/>
          <w:rtl/>
          <w:lang w:bidi="fa-IR"/>
        </w:rPr>
        <w:t>اسلام</w:t>
      </w:r>
      <w:r w:rsidR="00FC17A5">
        <w:rPr>
          <w:rFonts w:cs="B Lotus" w:hint="cs"/>
          <w:rtl/>
          <w:lang w:bidi="fa-IR"/>
        </w:rPr>
        <w:t>»</w:t>
      </w:r>
      <w:r w:rsidRPr="00782831">
        <w:rPr>
          <w:rFonts w:cs="B Lotus"/>
          <w:rtl/>
          <w:lang w:bidi="fa-IR"/>
        </w:rPr>
        <w:t xml:space="preserve"> داخل شده است حا</w:t>
      </w:r>
      <w:r w:rsidR="00FC17A5">
        <w:rPr>
          <w:rFonts w:cs="B Lotus"/>
          <w:rtl/>
          <w:lang w:bidi="fa-IR"/>
        </w:rPr>
        <w:t>لا این فرد اهل سنت باشد یا بدعت</w:t>
      </w:r>
      <w:r w:rsidR="00FC17A5">
        <w:rPr>
          <w:rFonts w:cs="B Lotus" w:hint="cs"/>
          <w:rtl/>
          <w:lang w:bidi="fa-IR"/>
        </w:rPr>
        <w:t>‌</w:t>
      </w:r>
      <w:r w:rsidRPr="00782831">
        <w:rPr>
          <w:rFonts w:cs="B Lotus"/>
          <w:rtl/>
          <w:lang w:bidi="fa-IR"/>
        </w:rPr>
        <w:t>گذاری باشد که ادعا کند به رتبه تجات رسیده و زیر پرچم فرقه ناجیه قرار</w:t>
      </w:r>
      <w:r w:rsidR="00912D91">
        <w:rPr>
          <w:rFonts w:cs="B Lotus"/>
          <w:rtl/>
          <w:lang w:bidi="fa-IR"/>
        </w:rPr>
        <w:t xml:space="preserve"> می‌</w:t>
      </w:r>
      <w:r w:rsidRPr="00782831">
        <w:rPr>
          <w:rFonts w:cs="B Lotus"/>
          <w:rtl/>
          <w:lang w:bidi="fa-IR"/>
        </w:rPr>
        <w:t>گیرد چون کسی غیر آن را ادعا</w:t>
      </w:r>
      <w:r w:rsidR="00912D91">
        <w:rPr>
          <w:rFonts w:cs="B Lotus"/>
          <w:rtl/>
          <w:lang w:bidi="fa-IR"/>
        </w:rPr>
        <w:t xml:space="preserve"> نمی‌</w:t>
      </w:r>
      <w:r w:rsidRPr="00782831">
        <w:rPr>
          <w:rFonts w:cs="B Lotus"/>
          <w:rtl/>
          <w:lang w:bidi="fa-IR"/>
        </w:rPr>
        <w:t>کند مگر کسی که ریسمان اسلام را پاره کرده و به گروه کفر مثل یهود و نصارا و کسانی که درظاهر اسلام آورده و درباطن بدان معتقد نیستند مثل منافقان، پیوسته باشد. پس امکان ندارد او به پایین</w:t>
      </w:r>
      <w:r w:rsidR="00E507EB">
        <w:rPr>
          <w:rFonts w:cs="B Lotus"/>
          <w:rtl/>
          <w:lang w:bidi="fa-IR"/>
        </w:rPr>
        <w:t>‌تر</w:t>
      </w:r>
      <w:r w:rsidRPr="00782831">
        <w:rPr>
          <w:rFonts w:cs="B Lotus"/>
          <w:rtl/>
          <w:lang w:bidi="fa-IR"/>
        </w:rPr>
        <w:t>ین درجات فرقه</w:t>
      </w:r>
      <w:r w:rsidR="00912D91">
        <w:rPr>
          <w:rFonts w:cs="B Lotus"/>
          <w:rtl/>
          <w:lang w:bidi="fa-IR"/>
        </w:rPr>
        <w:t xml:space="preserve">‌ی </w:t>
      </w:r>
      <w:r w:rsidRPr="00782831">
        <w:rPr>
          <w:rFonts w:cs="B Lotus"/>
          <w:rtl/>
          <w:lang w:bidi="fa-IR"/>
        </w:rPr>
        <w:t>ناجیه برای خودش راضی باشد در حالی که مدعی بالات</w:t>
      </w:r>
      <w:r w:rsidR="00FC17A5">
        <w:rPr>
          <w:rFonts w:cs="B Lotus"/>
          <w:rtl/>
          <w:lang w:bidi="fa-IR"/>
        </w:rPr>
        <w:t>رین درجات این گروه است اگر بدعت</w:t>
      </w:r>
      <w:r w:rsidR="00FC17A5">
        <w:rPr>
          <w:rFonts w:cs="B Lotus" w:hint="cs"/>
          <w:rtl/>
          <w:lang w:bidi="fa-IR"/>
        </w:rPr>
        <w:t>‌</w:t>
      </w:r>
      <w:r w:rsidRPr="00782831">
        <w:rPr>
          <w:rFonts w:cs="B Lotus"/>
          <w:rtl/>
          <w:lang w:bidi="fa-IR"/>
        </w:rPr>
        <w:t>گذار</w:t>
      </w:r>
      <w:r w:rsidR="00912D91">
        <w:rPr>
          <w:rFonts w:cs="B Lotus"/>
          <w:rtl/>
          <w:lang w:bidi="fa-IR"/>
        </w:rPr>
        <w:t xml:space="preserve"> می‌</w:t>
      </w:r>
      <w:r w:rsidR="00FC17A5">
        <w:rPr>
          <w:rFonts w:cs="B Lotus"/>
          <w:rtl/>
          <w:lang w:bidi="fa-IR"/>
        </w:rPr>
        <w:t>دانست که بدعت</w:t>
      </w:r>
      <w:r w:rsidR="00FC17A5">
        <w:rPr>
          <w:rFonts w:cs="B Lotus" w:hint="cs"/>
          <w:rtl/>
          <w:lang w:bidi="fa-IR"/>
        </w:rPr>
        <w:t>‌</w:t>
      </w:r>
      <w:r w:rsidRPr="00782831">
        <w:rPr>
          <w:rFonts w:cs="B Lotus"/>
          <w:rtl/>
          <w:lang w:bidi="fa-IR"/>
        </w:rPr>
        <w:t>گذار است بر آن حالت</w:t>
      </w:r>
      <w:r w:rsidR="00912D91">
        <w:rPr>
          <w:rFonts w:cs="B Lotus"/>
          <w:rtl/>
          <w:lang w:bidi="fa-IR"/>
        </w:rPr>
        <w:t xml:space="preserve"> نمی‌</w:t>
      </w:r>
      <w:r w:rsidRPr="00782831">
        <w:rPr>
          <w:rFonts w:cs="B Lotus"/>
          <w:rtl/>
          <w:lang w:bidi="fa-IR"/>
        </w:rPr>
        <w:t>ماند و با اهل بدعت همنشینی</w:t>
      </w:r>
      <w:r w:rsidR="00912D91">
        <w:rPr>
          <w:rFonts w:cs="B Lotus"/>
          <w:rtl/>
          <w:lang w:bidi="fa-IR"/>
        </w:rPr>
        <w:t xml:space="preserve"> نمی‌</w:t>
      </w:r>
      <w:r w:rsidRPr="00782831">
        <w:rPr>
          <w:rFonts w:cs="B Lotus"/>
          <w:rtl/>
          <w:lang w:bidi="fa-IR"/>
        </w:rPr>
        <w:t>کرد چه برسد به اینکه آن را جزو دین قرار دهد. این چیزی است که در سرشت انسان نهاده</w:t>
      </w:r>
      <w:r w:rsidR="00FC17A5">
        <w:rPr>
          <w:rFonts w:cs="B Lotus"/>
          <w:rtl/>
          <w:lang w:bidi="fa-IR"/>
        </w:rPr>
        <w:t xml:space="preserve"> شده و هیچ عاقلی مخالف آن نیست.</w:t>
      </w:r>
    </w:p>
    <w:p w:rsidR="00634C2F" w:rsidRPr="00782831" w:rsidRDefault="00634C2F" w:rsidP="00CF29B2">
      <w:pPr>
        <w:ind w:firstLine="284"/>
        <w:jc w:val="both"/>
        <w:rPr>
          <w:rFonts w:cs="B Lotus"/>
          <w:rtl/>
          <w:lang w:bidi="fa-IR"/>
        </w:rPr>
      </w:pPr>
      <w:r w:rsidRPr="00782831">
        <w:rPr>
          <w:rFonts w:cs="B Lotus"/>
          <w:rtl/>
          <w:lang w:bidi="fa-IR"/>
        </w:rPr>
        <w:t>وقتی چنین است پس هر فرقه</w:t>
      </w:r>
      <w:r w:rsidR="00912D91">
        <w:rPr>
          <w:rFonts w:cs="B Lotus"/>
          <w:rtl/>
          <w:lang w:bidi="fa-IR"/>
        </w:rPr>
        <w:t xml:space="preserve">‌ای </w:t>
      </w:r>
      <w:r w:rsidRPr="00782831">
        <w:rPr>
          <w:rFonts w:cs="B Lotus"/>
          <w:rtl/>
          <w:lang w:bidi="fa-IR"/>
        </w:rPr>
        <w:t xml:space="preserve">مدعی است که جزو فرقه </w:t>
      </w:r>
      <w:r w:rsidR="00912D91">
        <w:rPr>
          <w:rFonts w:cs="B Lotus"/>
          <w:rtl/>
          <w:lang w:bidi="fa-IR"/>
        </w:rPr>
        <w:t xml:space="preserve">‌ی </w:t>
      </w:r>
      <w:r w:rsidRPr="00782831">
        <w:rPr>
          <w:rFonts w:cs="B Lotus"/>
          <w:rtl/>
          <w:lang w:bidi="fa-IR"/>
        </w:rPr>
        <w:t>ناجیه است مگر</w:t>
      </w:r>
      <w:r w:rsidR="00912D91">
        <w:rPr>
          <w:rFonts w:cs="B Lotus"/>
          <w:rtl/>
          <w:lang w:bidi="fa-IR"/>
        </w:rPr>
        <w:t xml:space="preserve"> نمی‌</w:t>
      </w:r>
      <w:r w:rsidR="00FC17A5">
        <w:rPr>
          <w:rFonts w:cs="B Lotus"/>
          <w:rtl/>
          <w:lang w:bidi="fa-IR"/>
        </w:rPr>
        <w:t>بینی که بدعت</w:t>
      </w:r>
      <w:r w:rsidR="00FC17A5">
        <w:rPr>
          <w:rFonts w:cs="B Lotus" w:hint="cs"/>
          <w:rtl/>
          <w:lang w:bidi="fa-IR"/>
        </w:rPr>
        <w:t>‌</w:t>
      </w:r>
      <w:r w:rsidRPr="00782831">
        <w:rPr>
          <w:rFonts w:cs="B Lotus"/>
          <w:rtl/>
          <w:lang w:bidi="fa-IR"/>
        </w:rPr>
        <w:t>گذار همیشه موضع</w:t>
      </w:r>
      <w:r w:rsidR="00963215">
        <w:rPr>
          <w:rFonts w:cs="B Lotus"/>
          <w:rtl/>
          <w:lang w:bidi="fa-IR"/>
        </w:rPr>
        <w:t xml:space="preserve">‌گیری </w:t>
      </w:r>
      <w:r w:rsidRPr="00782831">
        <w:rPr>
          <w:rFonts w:cs="B Lotus"/>
          <w:rtl/>
          <w:lang w:bidi="fa-IR"/>
        </w:rPr>
        <w:t>و روش خود را ازنظر شرعی خوب و نیکو</w:t>
      </w:r>
      <w:r w:rsidR="00912D91">
        <w:rPr>
          <w:rFonts w:cs="B Lotus"/>
          <w:rtl/>
          <w:lang w:bidi="fa-IR"/>
        </w:rPr>
        <w:t xml:space="preserve"> می‌</w:t>
      </w:r>
      <w:r w:rsidRPr="00782831">
        <w:rPr>
          <w:rFonts w:cs="B Lotus"/>
          <w:rtl/>
          <w:lang w:bidi="fa-IR"/>
        </w:rPr>
        <w:t>داند و روش و منبع دیگری را زشت</w:t>
      </w:r>
      <w:r w:rsidR="00912D91">
        <w:rPr>
          <w:rFonts w:cs="B Lotus"/>
          <w:rtl/>
          <w:lang w:bidi="fa-IR"/>
        </w:rPr>
        <w:t xml:space="preserve"> می‌</w:t>
      </w:r>
      <w:r w:rsidRPr="00782831">
        <w:rPr>
          <w:rFonts w:cs="B Lotus"/>
          <w:rtl/>
          <w:lang w:bidi="fa-IR"/>
        </w:rPr>
        <w:t>داند</w:t>
      </w:r>
      <w:r w:rsidR="00D41F4F">
        <w:rPr>
          <w:rFonts w:cs="B Lotus"/>
          <w:rtl/>
          <w:lang w:bidi="fa-IR"/>
        </w:rPr>
        <w:t>؟</w:t>
      </w:r>
      <w:r w:rsidR="00DB3612">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فرد ظاهری مذهب ادعا</w:t>
      </w:r>
      <w:r w:rsidR="00912D91">
        <w:rPr>
          <w:rFonts w:cs="B Lotus"/>
          <w:rtl/>
          <w:lang w:bidi="fa-IR"/>
        </w:rPr>
        <w:t xml:space="preserve"> می‌</w:t>
      </w:r>
      <w:r w:rsidRPr="00782831">
        <w:rPr>
          <w:rFonts w:cs="B Lotus"/>
          <w:rtl/>
          <w:lang w:bidi="fa-IR"/>
        </w:rPr>
        <w:t>کند که پیرو سنت است عالمی که قیاس</w:t>
      </w:r>
      <w:r w:rsidR="00912D91">
        <w:rPr>
          <w:rFonts w:cs="B Lotus"/>
          <w:rtl/>
          <w:lang w:bidi="fa-IR"/>
        </w:rPr>
        <w:t xml:space="preserve"> می‌</w:t>
      </w:r>
      <w:r w:rsidRPr="00782831">
        <w:rPr>
          <w:rFonts w:cs="B Lotus"/>
          <w:rtl/>
          <w:lang w:bidi="fa-IR"/>
        </w:rPr>
        <w:t>کند مدعی است که او موحد است و تنها اوست که شریعت را فهم کرده است</w:t>
      </w:r>
      <w:r w:rsidR="00963215">
        <w:rPr>
          <w:rFonts w:cs="B Lotus"/>
          <w:rtl/>
          <w:lang w:bidi="fa-IR"/>
        </w:rPr>
        <w:t>.</w:t>
      </w:r>
      <w:r w:rsidRPr="00782831">
        <w:rPr>
          <w:rFonts w:cs="B Lotus"/>
          <w:rtl/>
          <w:lang w:bidi="fa-IR"/>
        </w:rPr>
        <w:t xml:space="preserve"> کسی که صفات خدا را نفی</w:t>
      </w:r>
      <w:r w:rsidR="00912D91">
        <w:rPr>
          <w:rFonts w:cs="B Lotus"/>
          <w:rtl/>
          <w:lang w:bidi="fa-IR"/>
        </w:rPr>
        <w:t xml:space="preserve"> می‌</w:t>
      </w:r>
      <w:r w:rsidRPr="00782831">
        <w:rPr>
          <w:rFonts w:cs="B Lotus"/>
          <w:rtl/>
          <w:lang w:bidi="fa-IR"/>
        </w:rPr>
        <w:t>کند، ادعا</w:t>
      </w:r>
      <w:r w:rsidR="00912D91">
        <w:rPr>
          <w:rFonts w:cs="B Lotus"/>
          <w:rtl/>
          <w:lang w:bidi="fa-IR"/>
        </w:rPr>
        <w:t xml:space="preserve"> می‌</w:t>
      </w:r>
      <w:r w:rsidRPr="00782831">
        <w:rPr>
          <w:rFonts w:cs="B Lotus"/>
          <w:rtl/>
          <w:lang w:bidi="fa-IR"/>
        </w:rPr>
        <w:t>کند که او موحد و یکتا پرست</w:t>
      </w:r>
      <w:r w:rsidR="00912D91">
        <w:rPr>
          <w:rFonts w:cs="B Lotus"/>
          <w:rtl/>
          <w:lang w:bidi="fa-IR"/>
        </w:rPr>
        <w:t xml:space="preserve"> می‌</w:t>
      </w:r>
      <w:r w:rsidRPr="00782831">
        <w:rPr>
          <w:rFonts w:cs="B Lotus"/>
          <w:rtl/>
          <w:lang w:bidi="fa-IR"/>
        </w:rPr>
        <w:t>باشد. کسی که قائل به استقلال قدرت انسان است ادعا</w:t>
      </w:r>
      <w:r w:rsidR="00912D91">
        <w:rPr>
          <w:rFonts w:cs="B Lotus"/>
          <w:rtl/>
          <w:lang w:bidi="fa-IR"/>
        </w:rPr>
        <w:t xml:space="preserve"> می‌</w:t>
      </w:r>
      <w:r w:rsidRPr="00782831">
        <w:rPr>
          <w:rFonts w:cs="B Lotus"/>
          <w:rtl/>
          <w:lang w:bidi="fa-IR"/>
        </w:rPr>
        <w:t>کند که عادل است</w:t>
      </w:r>
      <w:r w:rsidR="00963215">
        <w:rPr>
          <w:rFonts w:cs="B Lotus"/>
          <w:rtl/>
          <w:lang w:bidi="fa-IR"/>
        </w:rPr>
        <w:t>.</w:t>
      </w:r>
      <w:r w:rsidRPr="00782831">
        <w:rPr>
          <w:rFonts w:cs="B Lotus"/>
          <w:rtl/>
          <w:lang w:bidi="fa-IR"/>
        </w:rPr>
        <w:t xml:space="preserve"> به همین خاطر معتزله خودشان را اهل عدل و توحید نامیده</w:t>
      </w:r>
      <w:r w:rsidR="00E507EB">
        <w:rPr>
          <w:rFonts w:cs="B Lotus"/>
          <w:rtl/>
          <w:lang w:bidi="fa-IR"/>
        </w:rPr>
        <w:t>‌اند</w:t>
      </w:r>
      <w:r w:rsidRPr="00782831">
        <w:rPr>
          <w:rFonts w:cs="B Lotus"/>
          <w:rtl/>
          <w:lang w:bidi="fa-IR"/>
        </w:rPr>
        <w:t>. فردی که صفات خدا را به صفات مخلوقات</w:t>
      </w:r>
      <w:r w:rsidR="00DB3612">
        <w:rPr>
          <w:rFonts w:cs="B Lotus"/>
          <w:rtl/>
          <w:lang w:bidi="fa-IR"/>
        </w:rPr>
        <w:t xml:space="preserve"> </w:t>
      </w:r>
      <w:r w:rsidRPr="00782831">
        <w:rPr>
          <w:rFonts w:cs="B Lotus"/>
          <w:rtl/>
          <w:lang w:bidi="fa-IR"/>
        </w:rPr>
        <w:t>تشبیه</w:t>
      </w:r>
      <w:r w:rsidR="00912D91">
        <w:rPr>
          <w:rFonts w:cs="B Lotus"/>
          <w:rtl/>
          <w:lang w:bidi="fa-IR"/>
        </w:rPr>
        <w:t xml:space="preserve"> می‌</w:t>
      </w:r>
      <w:r w:rsidRPr="00782831">
        <w:rPr>
          <w:rFonts w:cs="B Lotus"/>
          <w:rtl/>
          <w:lang w:bidi="fa-IR"/>
        </w:rPr>
        <w:t>کند مدعی است که او ذات و صفات پروردگار را اثبات کرده، چون نفی تشبیه از نظر او نفی محض که همان عدم صفات خداست</w:t>
      </w:r>
      <w:r w:rsidR="00912D91">
        <w:rPr>
          <w:rFonts w:cs="B Lotus"/>
          <w:rtl/>
          <w:lang w:bidi="fa-IR"/>
        </w:rPr>
        <w:t xml:space="preserve"> می‌</w:t>
      </w:r>
      <w:r w:rsidRPr="00782831">
        <w:rPr>
          <w:rFonts w:cs="B Lotus"/>
          <w:rtl/>
          <w:lang w:bidi="fa-IR"/>
        </w:rPr>
        <w:t>باشد</w:t>
      </w:r>
      <w:r w:rsidR="00963215">
        <w:rPr>
          <w:rFonts w:cs="B Lotus"/>
          <w:rtl/>
          <w:lang w:bidi="fa-IR"/>
        </w:rPr>
        <w:t>.</w:t>
      </w:r>
      <w:r w:rsidRPr="00782831">
        <w:rPr>
          <w:rFonts w:cs="B Lotus"/>
          <w:rtl/>
          <w:lang w:bidi="fa-IR"/>
        </w:rPr>
        <w:t>.. و همین طور هر گروهی از گروه</w:t>
      </w:r>
      <w:r w:rsidR="00E507EB">
        <w:rPr>
          <w:rFonts w:cs="B Lotus"/>
          <w:rtl/>
          <w:lang w:bidi="fa-IR"/>
        </w:rPr>
        <w:t>‌ها</w:t>
      </w:r>
      <w:r w:rsidRPr="00782831">
        <w:rPr>
          <w:rFonts w:cs="B Lotus"/>
          <w:rtl/>
          <w:lang w:bidi="fa-IR"/>
        </w:rPr>
        <w:t>یی که پیروی از شریعت برایش ثابت شده یا ثابت نشده باشد این چنین است.</w:t>
      </w:r>
    </w:p>
    <w:p w:rsidR="00634C2F" w:rsidRDefault="00634C2F" w:rsidP="00CF29B2">
      <w:pPr>
        <w:ind w:firstLine="284"/>
        <w:jc w:val="both"/>
        <w:rPr>
          <w:rFonts w:cs="B Lotus"/>
          <w:rtl/>
          <w:lang w:bidi="fa-IR"/>
        </w:rPr>
      </w:pPr>
      <w:r w:rsidRPr="00782831">
        <w:rPr>
          <w:rFonts w:cs="B Lotus"/>
          <w:rtl/>
          <w:lang w:bidi="fa-IR"/>
        </w:rPr>
        <w:t>وقتی به استدلالات قرآنی یا حدیثی در موارد خاصی مراجعه</w:t>
      </w:r>
      <w:r w:rsidR="00912D91">
        <w:rPr>
          <w:rFonts w:cs="B Lotus"/>
          <w:rtl/>
          <w:lang w:bidi="fa-IR"/>
        </w:rPr>
        <w:t xml:space="preserve"> می‌</w:t>
      </w:r>
      <w:r w:rsidRPr="00782831">
        <w:rPr>
          <w:rFonts w:cs="B Lotus"/>
          <w:rtl/>
          <w:lang w:bidi="fa-IR"/>
        </w:rPr>
        <w:t>کنیم</w:t>
      </w:r>
      <w:r w:rsidR="00912D91">
        <w:rPr>
          <w:rFonts w:cs="B Lotus"/>
          <w:rtl/>
          <w:lang w:bidi="fa-IR"/>
        </w:rPr>
        <w:t xml:space="preserve"> می‌</w:t>
      </w:r>
      <w:r w:rsidRPr="00782831">
        <w:rPr>
          <w:rFonts w:cs="B Lotus"/>
          <w:rtl/>
          <w:lang w:bidi="fa-IR"/>
        </w:rPr>
        <w:t>بینیم که هر گروهی به آن استدلال و استناد</w:t>
      </w:r>
      <w:r w:rsidR="00912D91">
        <w:rPr>
          <w:rFonts w:cs="B Lotus"/>
          <w:rtl/>
          <w:lang w:bidi="fa-IR"/>
        </w:rPr>
        <w:t xml:space="preserve"> می‌</w:t>
      </w:r>
      <w:r w:rsidRPr="00782831">
        <w:rPr>
          <w:rFonts w:cs="B Lotus"/>
          <w:rtl/>
          <w:lang w:bidi="fa-IR"/>
        </w:rPr>
        <w:t>کند خوارج به احادیث زیر استدلال</w:t>
      </w:r>
      <w:r w:rsidR="00912D91">
        <w:rPr>
          <w:rFonts w:cs="B Lotus"/>
          <w:rtl/>
          <w:lang w:bidi="fa-IR"/>
        </w:rPr>
        <w:t xml:space="preserve"> می‌</w:t>
      </w:r>
      <w:r w:rsidRPr="00782831">
        <w:rPr>
          <w:rFonts w:cs="B Lotus"/>
          <w:rtl/>
          <w:lang w:bidi="fa-IR"/>
        </w:rPr>
        <w:t>کنند.</w:t>
      </w:r>
    </w:p>
    <w:p w:rsidR="00634C2F" w:rsidRPr="003F375B" w:rsidRDefault="00AB0D73" w:rsidP="00AB0D73">
      <w:pPr>
        <w:ind w:firstLine="284"/>
        <w:jc w:val="both"/>
        <w:rPr>
          <w:rFonts w:ascii="Lotus Linotype" w:hAnsi="Lotus Linotype" w:cs="B Lotus"/>
          <w:rtl/>
          <w:lang w:bidi="fa-IR"/>
        </w:rPr>
      </w:pPr>
      <w:r>
        <w:rPr>
          <w:rFonts w:cs="Traditional Arabic" w:hint="cs"/>
          <w:rtl/>
          <w:lang w:bidi="fa-IR"/>
        </w:rPr>
        <w:t>«</w:t>
      </w:r>
      <w:r w:rsidRPr="00AB0D73">
        <w:rPr>
          <w:rStyle w:val="Char2"/>
          <w:rFonts w:hint="eastAsia"/>
          <w:rtl/>
        </w:rPr>
        <w:t>لاَ</w:t>
      </w:r>
      <w:r w:rsidRPr="00AB0D73">
        <w:rPr>
          <w:rStyle w:val="Char2"/>
          <w:rtl/>
        </w:rPr>
        <w:t xml:space="preserve"> </w:t>
      </w:r>
      <w:r w:rsidRPr="00AB0D73">
        <w:rPr>
          <w:rStyle w:val="Char2"/>
          <w:rFonts w:hint="eastAsia"/>
          <w:rtl/>
        </w:rPr>
        <w:t>تَزَالُ</w:t>
      </w:r>
      <w:r w:rsidRPr="00AB0D73">
        <w:rPr>
          <w:rStyle w:val="Char2"/>
          <w:rtl/>
        </w:rPr>
        <w:t xml:space="preserve"> </w:t>
      </w:r>
      <w:r w:rsidRPr="00AB0D73">
        <w:rPr>
          <w:rStyle w:val="Char2"/>
          <w:rFonts w:hint="eastAsia"/>
          <w:rtl/>
        </w:rPr>
        <w:t>طَائِفَةٌ</w:t>
      </w:r>
      <w:r w:rsidRPr="00AB0D73">
        <w:rPr>
          <w:rStyle w:val="Char2"/>
          <w:rtl/>
        </w:rPr>
        <w:t xml:space="preserve"> </w:t>
      </w:r>
      <w:r w:rsidRPr="00AB0D73">
        <w:rPr>
          <w:rStyle w:val="Char2"/>
          <w:rFonts w:hint="eastAsia"/>
          <w:rtl/>
        </w:rPr>
        <w:t>مِنْ</w:t>
      </w:r>
      <w:r w:rsidRPr="00AB0D73">
        <w:rPr>
          <w:rStyle w:val="Char2"/>
          <w:rtl/>
        </w:rPr>
        <w:t xml:space="preserve"> </w:t>
      </w:r>
      <w:r w:rsidRPr="00AB0D73">
        <w:rPr>
          <w:rStyle w:val="Char2"/>
          <w:rFonts w:hint="eastAsia"/>
          <w:rtl/>
        </w:rPr>
        <w:t>أُمَّتِى</w:t>
      </w:r>
      <w:r w:rsidRPr="00AB0D73">
        <w:rPr>
          <w:rStyle w:val="Char2"/>
          <w:rtl/>
        </w:rPr>
        <w:t xml:space="preserve"> </w:t>
      </w:r>
      <w:r w:rsidRPr="00AB0D73">
        <w:rPr>
          <w:rStyle w:val="Char2"/>
          <w:rFonts w:hint="eastAsia"/>
          <w:rtl/>
        </w:rPr>
        <w:t>ظَاهِرِينَ</w:t>
      </w:r>
      <w:r w:rsidRPr="00AB0D73">
        <w:rPr>
          <w:rStyle w:val="Char2"/>
          <w:rtl/>
        </w:rPr>
        <w:t xml:space="preserve"> </w:t>
      </w:r>
      <w:r w:rsidRPr="00AB0D73">
        <w:rPr>
          <w:rStyle w:val="Char2"/>
          <w:rFonts w:hint="eastAsia"/>
          <w:rtl/>
        </w:rPr>
        <w:t>عَلَى</w:t>
      </w:r>
      <w:r w:rsidRPr="00AB0D73">
        <w:rPr>
          <w:rStyle w:val="Char2"/>
          <w:rtl/>
        </w:rPr>
        <w:t xml:space="preserve"> </w:t>
      </w:r>
      <w:r w:rsidRPr="00AB0D73">
        <w:rPr>
          <w:rStyle w:val="Char2"/>
          <w:rFonts w:hint="eastAsia"/>
          <w:rtl/>
        </w:rPr>
        <w:t>الْحَقِّ</w:t>
      </w:r>
      <w:r w:rsidRPr="00AB0D73">
        <w:rPr>
          <w:rStyle w:val="Char2"/>
          <w:rtl/>
        </w:rPr>
        <w:t xml:space="preserve"> </w:t>
      </w:r>
      <w:r w:rsidRPr="00AB0D73">
        <w:rPr>
          <w:rStyle w:val="Char2"/>
          <w:rFonts w:hint="eastAsia"/>
          <w:rtl/>
        </w:rPr>
        <w:t>حَتَّى</w:t>
      </w:r>
      <w:r w:rsidRPr="00AB0D73">
        <w:rPr>
          <w:rStyle w:val="Char2"/>
          <w:rtl/>
        </w:rPr>
        <w:t xml:space="preserve"> </w:t>
      </w:r>
      <w:r w:rsidRPr="00AB0D73">
        <w:rPr>
          <w:rStyle w:val="Char2"/>
          <w:rFonts w:hint="eastAsia"/>
          <w:rtl/>
        </w:rPr>
        <w:t>يَأْتِىَ</w:t>
      </w:r>
      <w:r w:rsidRPr="00AB0D73">
        <w:rPr>
          <w:rStyle w:val="Char2"/>
          <w:rtl/>
        </w:rPr>
        <w:t xml:space="preserve"> </w:t>
      </w:r>
      <w:r w:rsidRPr="00AB0D73">
        <w:rPr>
          <w:rStyle w:val="Char2"/>
          <w:rFonts w:hint="eastAsia"/>
          <w:rtl/>
        </w:rPr>
        <w:t>أَمْرُ</w:t>
      </w:r>
      <w:r w:rsidRPr="00AB0D73">
        <w:rPr>
          <w:rStyle w:val="Char2"/>
          <w:rtl/>
        </w:rPr>
        <w:t xml:space="preserve"> </w:t>
      </w:r>
      <w:r w:rsidRPr="00AB0D73">
        <w:rPr>
          <w:rStyle w:val="Char2"/>
          <w:rFonts w:hint="eastAsia"/>
          <w:rtl/>
        </w:rPr>
        <w:t>اللَّهِ</w:t>
      </w:r>
      <w:r>
        <w:rPr>
          <w:rFonts w:cs="Traditional Arabic" w:hint="cs"/>
          <w:rtl/>
          <w:lang w:bidi="fa-IR"/>
        </w:rPr>
        <w:t>»</w:t>
      </w:r>
      <w:r>
        <w:rPr>
          <w:rFonts w:cs="B Lotus" w:hint="cs"/>
          <w:rtl/>
          <w:lang w:bidi="fa-IR"/>
        </w:rPr>
        <w:t>.</w:t>
      </w:r>
    </w:p>
    <w:p w:rsidR="00634C2F" w:rsidRPr="00AB0D73" w:rsidRDefault="00AB0D73" w:rsidP="00AB0D73">
      <w:pPr>
        <w:ind w:firstLine="284"/>
        <w:jc w:val="both"/>
        <w:rPr>
          <w:rFonts w:cs="B Lotus"/>
          <w:sz w:val="26"/>
          <w:szCs w:val="26"/>
          <w:rtl/>
          <w:lang w:bidi="fa-IR"/>
        </w:rPr>
      </w:pPr>
      <w:r w:rsidRPr="00AB0D73">
        <w:rPr>
          <w:rFonts w:cs="Traditional Arabic" w:hint="cs"/>
          <w:sz w:val="26"/>
          <w:szCs w:val="26"/>
          <w:rtl/>
          <w:lang w:bidi="fa-IR"/>
        </w:rPr>
        <w:t>«</w:t>
      </w:r>
      <w:r w:rsidR="00634C2F" w:rsidRPr="00AB0D73">
        <w:rPr>
          <w:rFonts w:cs="B Lotus"/>
          <w:sz w:val="26"/>
          <w:szCs w:val="26"/>
          <w:rtl/>
          <w:lang w:bidi="fa-IR"/>
        </w:rPr>
        <w:t>پیوسته گروهی از من به حق آشکار هستند تا اینکه فرمان خدا آید</w:t>
      </w:r>
      <w:r w:rsidRPr="00AB0D73">
        <w:rPr>
          <w:rFonts w:cs="Traditional Arabic" w:hint="cs"/>
          <w:sz w:val="26"/>
          <w:szCs w:val="26"/>
          <w:rtl/>
          <w:lang w:bidi="fa-IR"/>
        </w:rPr>
        <w:t>»</w:t>
      </w:r>
      <w:r w:rsidR="00634C2F" w:rsidRPr="00AB0D73">
        <w:rPr>
          <w:rFonts w:cs="B Lotus"/>
          <w:sz w:val="26"/>
          <w:szCs w:val="26"/>
          <w:rtl/>
          <w:lang w:bidi="fa-IR"/>
        </w:rPr>
        <w:t>.</w:t>
      </w:r>
    </w:p>
    <w:p w:rsidR="00634C2F" w:rsidRPr="00782831" w:rsidRDefault="00634C2F" w:rsidP="00AB0D73">
      <w:pPr>
        <w:ind w:firstLine="284"/>
        <w:jc w:val="both"/>
        <w:rPr>
          <w:rFonts w:cs="B Lotus"/>
          <w:rtl/>
          <w:lang w:bidi="fa-IR"/>
        </w:rPr>
      </w:pPr>
      <w:r w:rsidRPr="00782831">
        <w:rPr>
          <w:rFonts w:cs="B Lotus"/>
          <w:rtl/>
          <w:lang w:bidi="fa-IR"/>
        </w:rPr>
        <w:t xml:space="preserve"> در روایتی دیگر آمده است: </w:t>
      </w:r>
      <w:r w:rsidR="00AB0D73">
        <w:rPr>
          <w:rFonts w:cs="Traditional Arabic" w:hint="cs"/>
          <w:rtl/>
          <w:lang w:bidi="fa-IR"/>
        </w:rPr>
        <w:t>«</w:t>
      </w:r>
      <w:r w:rsidR="00AB0D73" w:rsidRPr="00AB0D73">
        <w:rPr>
          <w:rStyle w:val="Char2"/>
          <w:rFonts w:hint="eastAsia"/>
          <w:rtl/>
        </w:rPr>
        <w:t>لاَ</w:t>
      </w:r>
      <w:r w:rsidR="00AB0D73" w:rsidRPr="00AB0D73">
        <w:rPr>
          <w:rStyle w:val="Char2"/>
          <w:rtl/>
        </w:rPr>
        <w:t xml:space="preserve"> </w:t>
      </w:r>
      <w:r w:rsidR="00AB0D73" w:rsidRPr="00AB0D73">
        <w:rPr>
          <w:rStyle w:val="Char2"/>
          <w:rFonts w:hint="eastAsia"/>
          <w:rtl/>
        </w:rPr>
        <w:t>يَضُرُّهُمْ</w:t>
      </w:r>
      <w:r w:rsidR="00AB0D73" w:rsidRPr="00AB0D73">
        <w:rPr>
          <w:rStyle w:val="Char2"/>
          <w:rtl/>
        </w:rPr>
        <w:t xml:space="preserve"> </w:t>
      </w:r>
      <w:r w:rsidR="00AB0D73" w:rsidRPr="00AB0D73">
        <w:rPr>
          <w:rStyle w:val="Char2"/>
          <w:rFonts w:hint="eastAsia"/>
          <w:rtl/>
        </w:rPr>
        <w:t>خِلاَفُ</w:t>
      </w:r>
      <w:r w:rsidR="00AB0D73" w:rsidRPr="00AB0D73">
        <w:rPr>
          <w:rStyle w:val="Char2"/>
          <w:rtl/>
        </w:rPr>
        <w:t xml:space="preserve"> </w:t>
      </w:r>
      <w:r w:rsidR="00AB0D73" w:rsidRPr="00AB0D73">
        <w:rPr>
          <w:rStyle w:val="Char2"/>
          <w:rFonts w:hint="eastAsia"/>
          <w:rtl/>
        </w:rPr>
        <w:t>مَنْ</w:t>
      </w:r>
      <w:r w:rsidR="00AB0D73" w:rsidRPr="00AB0D73">
        <w:rPr>
          <w:rStyle w:val="Char2"/>
          <w:rtl/>
        </w:rPr>
        <w:t xml:space="preserve"> </w:t>
      </w:r>
      <w:r w:rsidR="00AB0D73" w:rsidRPr="00AB0D73">
        <w:rPr>
          <w:rStyle w:val="Char2"/>
          <w:rFonts w:hint="eastAsia"/>
          <w:rtl/>
        </w:rPr>
        <w:t>خَالَفَهُمْ</w:t>
      </w:r>
      <w:r w:rsidR="00AB0D73">
        <w:rPr>
          <w:rFonts w:cs="Traditional Arabic" w:hint="cs"/>
          <w:rtl/>
          <w:lang w:bidi="fa-IR"/>
        </w:rPr>
        <w:t>»</w:t>
      </w:r>
      <w:r w:rsidRPr="00AB0D73">
        <w:rPr>
          <w:rStyle w:val="FootnoteReference"/>
          <w:rFonts w:ascii="Lotus Linotype" w:eastAsia="SimSun" w:hAnsi="Lotus Linotype" w:cs="B Lotus"/>
          <w:rtl/>
          <w:lang w:bidi="fa-IR"/>
        </w:rPr>
        <w:footnoteReference w:id="247"/>
      </w:r>
      <w:r w:rsidR="00AB0D73">
        <w:rPr>
          <w:rFonts w:cs="B Lotus" w:hint="cs"/>
          <w:rtl/>
          <w:lang w:bidi="fa-IR"/>
        </w:rPr>
        <w:t>.</w:t>
      </w:r>
    </w:p>
    <w:p w:rsidR="00634C2F" w:rsidRDefault="00AB0D73" w:rsidP="00AB0D73">
      <w:pPr>
        <w:ind w:firstLine="284"/>
        <w:jc w:val="both"/>
        <w:rPr>
          <w:rFonts w:cs="B Lotus"/>
          <w:rtl/>
          <w:lang w:bidi="fa-IR"/>
        </w:rPr>
      </w:pPr>
      <w:r w:rsidRPr="00AB0D73">
        <w:rPr>
          <w:rFonts w:cs="Traditional Arabic" w:hint="cs"/>
          <w:sz w:val="26"/>
          <w:szCs w:val="26"/>
          <w:rtl/>
          <w:lang w:bidi="fa-IR"/>
        </w:rPr>
        <w:t>«</w:t>
      </w:r>
      <w:r w:rsidR="00634C2F" w:rsidRPr="00AB0D73">
        <w:rPr>
          <w:rFonts w:cs="B Lotus"/>
          <w:sz w:val="26"/>
          <w:szCs w:val="26"/>
          <w:rtl/>
          <w:lang w:bidi="fa-IR"/>
        </w:rPr>
        <w:t>اختلاف کسانی که با آنان مخالفت</w:t>
      </w:r>
      <w:r w:rsidR="00912D91" w:rsidRPr="00AB0D73">
        <w:rPr>
          <w:rFonts w:cs="B Lotus"/>
          <w:sz w:val="26"/>
          <w:szCs w:val="26"/>
          <w:rtl/>
          <w:lang w:bidi="fa-IR"/>
        </w:rPr>
        <w:t xml:space="preserve"> می‌</w:t>
      </w:r>
      <w:r w:rsidR="00634C2F" w:rsidRPr="00AB0D73">
        <w:rPr>
          <w:rFonts w:cs="B Lotus"/>
          <w:sz w:val="26"/>
          <w:szCs w:val="26"/>
          <w:rtl/>
          <w:lang w:bidi="fa-IR"/>
        </w:rPr>
        <w:t>کنند به آنان زیانی</w:t>
      </w:r>
      <w:r w:rsidR="00912D91" w:rsidRPr="00AB0D73">
        <w:rPr>
          <w:rFonts w:cs="B Lotus"/>
          <w:sz w:val="26"/>
          <w:szCs w:val="26"/>
          <w:rtl/>
          <w:lang w:bidi="fa-IR"/>
        </w:rPr>
        <w:t xml:space="preserve"> نمی‌</w:t>
      </w:r>
      <w:r w:rsidR="00634C2F" w:rsidRPr="00AB0D73">
        <w:rPr>
          <w:rFonts w:cs="B Lotus"/>
          <w:sz w:val="26"/>
          <w:szCs w:val="26"/>
          <w:rtl/>
          <w:lang w:bidi="fa-IR"/>
        </w:rPr>
        <w:t>رساند</w:t>
      </w:r>
      <w:r w:rsidRPr="00AB0D73">
        <w:rPr>
          <w:rFonts w:cs="Traditional Arabic" w:hint="cs"/>
          <w:sz w:val="26"/>
          <w:szCs w:val="26"/>
          <w:rtl/>
          <w:lang w:bidi="fa-IR"/>
        </w:rPr>
        <w:t>»</w:t>
      </w:r>
      <w:r w:rsidR="00634C2F" w:rsidRPr="00AB0D73">
        <w:rPr>
          <w:rFonts w:cs="B Lotus"/>
          <w:sz w:val="26"/>
          <w:szCs w:val="26"/>
          <w:rtl/>
          <w:lang w:bidi="fa-IR"/>
        </w:rPr>
        <w:t>.</w:t>
      </w:r>
    </w:p>
    <w:p w:rsidR="00634C2F" w:rsidRPr="00782831" w:rsidRDefault="00AB0D73" w:rsidP="00AB0D73">
      <w:pPr>
        <w:ind w:firstLine="284"/>
        <w:jc w:val="both"/>
        <w:rPr>
          <w:rFonts w:cs="B Lotus"/>
          <w:rtl/>
          <w:lang w:bidi="fa-IR"/>
        </w:rPr>
      </w:pPr>
      <w:r>
        <w:rPr>
          <w:rFonts w:cs="Traditional Arabic" w:hint="cs"/>
          <w:rtl/>
          <w:lang w:bidi="fa-IR"/>
        </w:rPr>
        <w:t>«</w:t>
      </w:r>
      <w:r w:rsidRPr="00AB0D73">
        <w:rPr>
          <w:rStyle w:val="Char2"/>
          <w:rFonts w:hint="eastAsia"/>
          <w:rtl/>
        </w:rPr>
        <w:t>مَنْ</w:t>
      </w:r>
      <w:r w:rsidRPr="00AB0D73">
        <w:rPr>
          <w:rStyle w:val="Char2"/>
          <w:rtl/>
        </w:rPr>
        <w:t xml:space="preserve"> </w:t>
      </w:r>
      <w:r w:rsidRPr="00AB0D73">
        <w:rPr>
          <w:rStyle w:val="Char2"/>
          <w:rFonts w:hint="eastAsia"/>
          <w:rtl/>
        </w:rPr>
        <w:t>قُتِلَ</w:t>
      </w:r>
      <w:r w:rsidRPr="00AB0D73">
        <w:rPr>
          <w:rStyle w:val="Char2"/>
          <w:rtl/>
        </w:rPr>
        <w:t xml:space="preserve"> </w:t>
      </w:r>
      <w:r w:rsidRPr="00AB0D73">
        <w:rPr>
          <w:rStyle w:val="Char2"/>
          <w:rFonts w:hint="eastAsia"/>
          <w:rtl/>
        </w:rPr>
        <w:t>دُونَ</w:t>
      </w:r>
      <w:r w:rsidRPr="00AB0D73">
        <w:rPr>
          <w:rStyle w:val="Char2"/>
          <w:rtl/>
        </w:rPr>
        <w:t xml:space="preserve"> </w:t>
      </w:r>
      <w:r w:rsidRPr="00AB0D73">
        <w:rPr>
          <w:rStyle w:val="Char2"/>
          <w:rFonts w:hint="eastAsia"/>
          <w:rtl/>
        </w:rPr>
        <w:t>مَالِهِ</w:t>
      </w:r>
      <w:r w:rsidRPr="00AB0D73">
        <w:rPr>
          <w:rStyle w:val="Char2"/>
          <w:rtl/>
        </w:rPr>
        <w:t xml:space="preserve"> </w:t>
      </w:r>
      <w:r w:rsidRPr="00AB0D73">
        <w:rPr>
          <w:rStyle w:val="Char2"/>
          <w:rFonts w:hint="eastAsia"/>
          <w:rtl/>
        </w:rPr>
        <w:t>فَهُوَ</w:t>
      </w:r>
      <w:r w:rsidRPr="00AB0D73">
        <w:rPr>
          <w:rStyle w:val="Char2"/>
          <w:rtl/>
        </w:rPr>
        <w:t xml:space="preserve"> </w:t>
      </w:r>
      <w:r w:rsidRPr="00AB0D73">
        <w:rPr>
          <w:rStyle w:val="Char2"/>
          <w:rFonts w:hint="eastAsia"/>
          <w:rtl/>
        </w:rPr>
        <w:t>شَهِيدٌ</w:t>
      </w:r>
      <w:r>
        <w:rPr>
          <w:rFonts w:cs="Traditional Arabic" w:hint="cs"/>
          <w:rtl/>
          <w:lang w:bidi="fa-IR"/>
        </w:rPr>
        <w:t>»</w:t>
      </w:r>
      <w:r w:rsidR="00634C2F" w:rsidRPr="00AB0D73">
        <w:rPr>
          <w:rStyle w:val="FootnoteReference"/>
          <w:rFonts w:eastAsia="SimSun" w:cs="B Lotus"/>
          <w:rtl/>
          <w:lang w:bidi="fa-IR"/>
        </w:rPr>
        <w:footnoteReference w:id="248"/>
      </w:r>
      <w:r w:rsidRPr="003F375B">
        <w:rPr>
          <w:rFonts w:ascii="Lotus Linotype" w:hAnsi="Lotus Linotype" w:cs="B Lotus" w:hint="cs"/>
          <w:b/>
          <w:bCs/>
          <w:rtl/>
          <w:lang w:bidi="fa-IR"/>
        </w:rPr>
        <w:t>.</w:t>
      </w:r>
      <w:r w:rsidR="00634C2F" w:rsidRPr="003F375B">
        <w:rPr>
          <w:rFonts w:ascii="Lotus Linotype" w:hAnsi="Lotus Linotype" w:cs="B Lotus"/>
          <w:b/>
          <w:bCs/>
          <w:rtl/>
          <w:lang w:bidi="fa-IR"/>
        </w:rPr>
        <w:t xml:space="preserve"> </w:t>
      </w:r>
      <w:r w:rsidRPr="00AB0D73">
        <w:rPr>
          <w:rFonts w:cs="Traditional Arabic" w:hint="cs"/>
          <w:sz w:val="26"/>
          <w:szCs w:val="26"/>
          <w:rtl/>
          <w:lang w:bidi="fa-IR"/>
        </w:rPr>
        <w:t>«</w:t>
      </w:r>
      <w:r w:rsidR="00634C2F" w:rsidRPr="00AB0D73">
        <w:rPr>
          <w:rFonts w:cs="B Lotus"/>
          <w:sz w:val="26"/>
          <w:szCs w:val="26"/>
          <w:rtl/>
          <w:lang w:bidi="fa-IR"/>
        </w:rPr>
        <w:t>هر کس به خاطر دفاع از مالش کشته شود شهید است</w:t>
      </w:r>
      <w:r w:rsidRPr="00AB0D73">
        <w:rPr>
          <w:rFonts w:cs="Traditional Arabic" w:hint="cs"/>
          <w:sz w:val="26"/>
          <w:szCs w:val="26"/>
          <w:rtl/>
          <w:lang w:bidi="fa-IR"/>
        </w:rPr>
        <w:t>»</w:t>
      </w:r>
      <w:r w:rsidR="00634C2F" w:rsidRPr="00AB0D73">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قصاص کننده به این احادیث استناد</w:t>
      </w:r>
      <w:r w:rsidR="00912D91">
        <w:rPr>
          <w:rFonts w:cs="B Lotus"/>
          <w:rtl/>
          <w:lang w:bidi="fa-IR"/>
        </w:rPr>
        <w:t xml:space="preserve"> می‌</w:t>
      </w:r>
      <w:r w:rsidR="00AB0D73">
        <w:rPr>
          <w:rFonts w:cs="B Lotus"/>
          <w:rtl/>
          <w:lang w:bidi="fa-IR"/>
        </w:rPr>
        <w:t>نماید:</w:t>
      </w:r>
    </w:p>
    <w:p w:rsidR="00634C2F" w:rsidRPr="00AB0D73" w:rsidRDefault="00AB0D73" w:rsidP="00AB0D73">
      <w:pPr>
        <w:ind w:firstLine="284"/>
        <w:jc w:val="both"/>
        <w:rPr>
          <w:rFonts w:cs="B Lotus"/>
          <w:rtl/>
          <w:lang w:bidi="fa-IR"/>
        </w:rPr>
      </w:pPr>
      <w:r>
        <w:rPr>
          <w:rFonts w:cs="Traditional Arabic" w:hint="cs"/>
          <w:rtl/>
          <w:lang w:bidi="fa-IR"/>
        </w:rPr>
        <w:t>«</w:t>
      </w:r>
      <w:r w:rsidR="00634C2F" w:rsidRPr="00AB0D73">
        <w:rPr>
          <w:rStyle w:val="Char2"/>
          <w:rtl/>
        </w:rPr>
        <w:t>علیکم بالجماعة فإن یدالله مع الجماعة</w:t>
      </w:r>
      <w:r w:rsidRPr="00AB0D73">
        <w:rPr>
          <w:rFonts w:cs="Traditional Arabic" w:hint="cs"/>
          <w:rtl/>
          <w:lang w:bidi="fa-IR"/>
        </w:rPr>
        <w:t>»</w:t>
      </w:r>
      <w:r w:rsidR="00634C2F" w:rsidRPr="00782831">
        <w:rPr>
          <w:rStyle w:val="FootnoteReference"/>
          <w:rFonts w:eastAsia="SimSun" w:cs="B Lotus"/>
          <w:b/>
          <w:bCs/>
          <w:rtl/>
          <w:lang w:bidi="fa-IR"/>
        </w:rPr>
        <w:footnoteReference w:id="249"/>
      </w:r>
      <w:r>
        <w:rPr>
          <w:rFonts w:cs="B Lotus" w:hint="cs"/>
          <w:rtl/>
          <w:lang w:bidi="fa-IR"/>
        </w:rPr>
        <w:t>.</w:t>
      </w:r>
    </w:p>
    <w:p w:rsidR="00634C2F" w:rsidRDefault="00AB0D73" w:rsidP="00AB0D73">
      <w:pPr>
        <w:ind w:firstLine="284"/>
        <w:jc w:val="both"/>
        <w:rPr>
          <w:rFonts w:cs="B Lotus"/>
          <w:sz w:val="26"/>
          <w:szCs w:val="26"/>
          <w:rtl/>
          <w:lang w:bidi="fa-IR"/>
        </w:rPr>
      </w:pPr>
      <w:r w:rsidRPr="00AB0D73">
        <w:rPr>
          <w:rFonts w:cs="Traditional Arabic" w:hint="cs"/>
          <w:sz w:val="26"/>
          <w:szCs w:val="26"/>
          <w:rtl/>
          <w:lang w:bidi="fa-IR"/>
        </w:rPr>
        <w:t>«</w:t>
      </w:r>
      <w:r w:rsidR="00634C2F" w:rsidRPr="00AB0D73">
        <w:rPr>
          <w:rFonts w:cs="B Lotus"/>
          <w:sz w:val="26"/>
          <w:szCs w:val="26"/>
          <w:rtl/>
          <w:lang w:bidi="fa-IR"/>
        </w:rPr>
        <w:t>بر شما باد که با جماعت باشید، زیرا دست خدا با جماعت است</w:t>
      </w:r>
      <w:r w:rsidRPr="00AB0D73">
        <w:rPr>
          <w:rFonts w:cs="Traditional Arabic" w:hint="cs"/>
          <w:sz w:val="26"/>
          <w:szCs w:val="26"/>
          <w:rtl/>
          <w:lang w:bidi="fa-IR"/>
        </w:rPr>
        <w:t>»</w:t>
      </w:r>
      <w:r w:rsidR="00634C2F" w:rsidRPr="00AB0D73">
        <w:rPr>
          <w:rFonts w:cs="B Lotus"/>
          <w:sz w:val="26"/>
          <w:szCs w:val="26"/>
          <w:rtl/>
          <w:lang w:bidi="fa-IR"/>
        </w:rPr>
        <w:t>.</w:t>
      </w:r>
    </w:p>
    <w:p w:rsidR="00634C2F" w:rsidRPr="00AB0D73" w:rsidRDefault="00AB0D73" w:rsidP="00433480">
      <w:pPr>
        <w:widowControl w:val="0"/>
        <w:ind w:firstLine="284"/>
        <w:jc w:val="both"/>
        <w:rPr>
          <w:rFonts w:cs="B Lotus"/>
          <w:rtl/>
          <w:lang w:bidi="fa-IR"/>
        </w:rPr>
      </w:pPr>
      <w:r>
        <w:rPr>
          <w:rFonts w:cs="Traditional Arabic" w:hint="cs"/>
          <w:sz w:val="26"/>
          <w:szCs w:val="26"/>
          <w:rtl/>
          <w:lang w:bidi="fa-IR"/>
        </w:rPr>
        <w:t>«</w:t>
      </w:r>
      <w:r w:rsidRPr="00AB0D73">
        <w:rPr>
          <w:rStyle w:val="Char2"/>
          <w:rFonts w:hint="eastAsia"/>
          <w:rtl/>
        </w:rPr>
        <w:t>مَنْ</w:t>
      </w:r>
      <w:r w:rsidRPr="00AB0D73">
        <w:rPr>
          <w:rStyle w:val="Char2"/>
          <w:rtl/>
        </w:rPr>
        <w:t xml:space="preserve"> </w:t>
      </w:r>
      <w:r w:rsidRPr="00AB0D73">
        <w:rPr>
          <w:rStyle w:val="Char2"/>
          <w:rFonts w:hint="eastAsia"/>
          <w:rtl/>
        </w:rPr>
        <w:t>فَارَقَ</w:t>
      </w:r>
      <w:r w:rsidRPr="00AB0D73">
        <w:rPr>
          <w:rStyle w:val="Char2"/>
          <w:rtl/>
        </w:rPr>
        <w:t xml:space="preserve"> </w:t>
      </w:r>
      <w:r w:rsidRPr="00AB0D73">
        <w:rPr>
          <w:rStyle w:val="Char2"/>
          <w:rFonts w:hint="eastAsia"/>
          <w:rtl/>
        </w:rPr>
        <w:t>الْجَمَاعَةَ</w:t>
      </w:r>
      <w:r w:rsidRPr="00AB0D73">
        <w:rPr>
          <w:rStyle w:val="Char2"/>
          <w:rtl/>
        </w:rPr>
        <w:t xml:space="preserve"> </w:t>
      </w:r>
      <w:r w:rsidRPr="00AB0D73">
        <w:rPr>
          <w:rStyle w:val="Char2"/>
          <w:rFonts w:hint="eastAsia"/>
          <w:rtl/>
        </w:rPr>
        <w:t>قِيدَ</w:t>
      </w:r>
      <w:r w:rsidRPr="00AB0D73">
        <w:rPr>
          <w:rStyle w:val="Char2"/>
          <w:rtl/>
        </w:rPr>
        <w:t xml:space="preserve"> </w:t>
      </w:r>
      <w:r w:rsidRPr="00AB0D73">
        <w:rPr>
          <w:rStyle w:val="Char2"/>
          <w:rFonts w:hint="eastAsia"/>
          <w:rtl/>
        </w:rPr>
        <w:t>شِبْرٍ</w:t>
      </w:r>
      <w:r w:rsidRPr="00AB0D73">
        <w:rPr>
          <w:rStyle w:val="Char2"/>
          <w:rtl/>
        </w:rPr>
        <w:t xml:space="preserve"> </w:t>
      </w:r>
      <w:r w:rsidRPr="00AB0D73">
        <w:rPr>
          <w:rStyle w:val="Char2"/>
          <w:rFonts w:hint="eastAsia"/>
          <w:rtl/>
        </w:rPr>
        <w:t>فَقَدْ</w:t>
      </w:r>
      <w:r w:rsidRPr="00AB0D73">
        <w:rPr>
          <w:rStyle w:val="Char2"/>
          <w:rtl/>
        </w:rPr>
        <w:t xml:space="preserve"> </w:t>
      </w:r>
      <w:r w:rsidRPr="00AB0D73">
        <w:rPr>
          <w:rStyle w:val="Char2"/>
          <w:rFonts w:hint="eastAsia"/>
          <w:rtl/>
        </w:rPr>
        <w:t>خَلَعَ</w:t>
      </w:r>
      <w:r w:rsidRPr="00AB0D73">
        <w:rPr>
          <w:rStyle w:val="Char2"/>
          <w:rtl/>
        </w:rPr>
        <w:t xml:space="preserve"> </w:t>
      </w:r>
      <w:r w:rsidRPr="00AB0D73">
        <w:rPr>
          <w:rStyle w:val="Char2"/>
          <w:rFonts w:hint="eastAsia"/>
          <w:rtl/>
        </w:rPr>
        <w:t>رِبْقَةَ</w:t>
      </w:r>
      <w:r w:rsidRPr="00AB0D73">
        <w:rPr>
          <w:rStyle w:val="Char2"/>
          <w:rtl/>
        </w:rPr>
        <w:t xml:space="preserve"> </w:t>
      </w:r>
      <w:r w:rsidRPr="00AB0D73">
        <w:rPr>
          <w:rStyle w:val="Char2"/>
          <w:rFonts w:hint="eastAsia"/>
          <w:rtl/>
        </w:rPr>
        <w:t>الإِسْلاَمِ</w:t>
      </w:r>
      <w:r w:rsidRPr="00AB0D73">
        <w:rPr>
          <w:rStyle w:val="Char2"/>
          <w:rtl/>
        </w:rPr>
        <w:t xml:space="preserve"> </w:t>
      </w:r>
      <w:r w:rsidRPr="00AB0D73">
        <w:rPr>
          <w:rStyle w:val="Char2"/>
          <w:rFonts w:hint="eastAsia"/>
          <w:rtl/>
        </w:rPr>
        <w:t>مِنْ</w:t>
      </w:r>
      <w:r w:rsidRPr="00AB0D73">
        <w:rPr>
          <w:rStyle w:val="Char2"/>
          <w:rtl/>
        </w:rPr>
        <w:t xml:space="preserve"> </w:t>
      </w:r>
      <w:r w:rsidRPr="00AB0D73">
        <w:rPr>
          <w:rStyle w:val="Char2"/>
          <w:rFonts w:hint="eastAsia"/>
          <w:rtl/>
        </w:rPr>
        <w:t>عُنُقِهِ</w:t>
      </w:r>
      <w:r>
        <w:rPr>
          <w:rFonts w:cs="Traditional Arabic" w:hint="cs"/>
          <w:sz w:val="26"/>
          <w:szCs w:val="26"/>
          <w:rtl/>
          <w:lang w:bidi="fa-IR"/>
        </w:rPr>
        <w:t>»</w:t>
      </w:r>
      <w:r w:rsidR="00634C2F" w:rsidRPr="00AB0D73">
        <w:rPr>
          <w:rStyle w:val="FootnoteReference"/>
          <w:rFonts w:eastAsia="SimSun" w:cs="B Lotus"/>
          <w:rtl/>
          <w:lang w:bidi="fa-IR"/>
        </w:rPr>
        <w:footnoteReference w:id="250"/>
      </w:r>
      <w:r>
        <w:rPr>
          <w:rFonts w:cs="B Lotus" w:hint="cs"/>
          <w:rtl/>
          <w:lang w:bidi="fa-IR"/>
        </w:rPr>
        <w:t>.</w:t>
      </w:r>
    </w:p>
    <w:p w:rsidR="00634C2F" w:rsidRDefault="00AB0D73" w:rsidP="00433480">
      <w:pPr>
        <w:widowControl w:val="0"/>
        <w:ind w:firstLine="284"/>
        <w:jc w:val="both"/>
        <w:rPr>
          <w:rFonts w:cs="B Lotus"/>
          <w:sz w:val="26"/>
          <w:szCs w:val="26"/>
          <w:rtl/>
          <w:lang w:bidi="fa-IR"/>
        </w:rPr>
      </w:pPr>
      <w:r w:rsidRPr="00AB0D73">
        <w:rPr>
          <w:rFonts w:cs="Traditional Arabic" w:hint="cs"/>
          <w:sz w:val="26"/>
          <w:szCs w:val="26"/>
          <w:rtl/>
          <w:lang w:bidi="fa-IR"/>
        </w:rPr>
        <w:t>«</w:t>
      </w:r>
      <w:r w:rsidR="00634C2F" w:rsidRPr="00AB0D73">
        <w:rPr>
          <w:rFonts w:cs="B Lotus"/>
          <w:sz w:val="26"/>
          <w:szCs w:val="26"/>
          <w:rtl/>
          <w:lang w:bidi="fa-IR"/>
        </w:rPr>
        <w:t>هر کس به اندازه یک وجب از جماعت جدا شود ریسمان اسلام را از گردنش پاره کرده است</w:t>
      </w:r>
      <w:r w:rsidRPr="00AB0D73">
        <w:rPr>
          <w:rFonts w:cs="Traditional Arabic" w:hint="cs"/>
          <w:sz w:val="26"/>
          <w:szCs w:val="26"/>
          <w:rtl/>
          <w:lang w:bidi="fa-IR"/>
        </w:rPr>
        <w:t>»</w:t>
      </w:r>
      <w:r w:rsidR="00634C2F" w:rsidRPr="00AB0D73">
        <w:rPr>
          <w:rFonts w:cs="B Lotus"/>
          <w:sz w:val="26"/>
          <w:szCs w:val="26"/>
          <w:rtl/>
          <w:lang w:bidi="fa-IR"/>
        </w:rPr>
        <w:t>.</w:t>
      </w:r>
    </w:p>
    <w:p w:rsidR="00634C2F" w:rsidRPr="00782831" w:rsidRDefault="00AB0D73" w:rsidP="00AB0D73">
      <w:pPr>
        <w:ind w:firstLine="284"/>
        <w:jc w:val="both"/>
        <w:rPr>
          <w:rFonts w:cs="B Lotus"/>
          <w:b/>
          <w:bCs/>
          <w:rtl/>
          <w:lang w:bidi="fa-IR"/>
        </w:rPr>
      </w:pPr>
      <w:r>
        <w:rPr>
          <w:rFonts w:cs="Traditional Arabic" w:hint="cs"/>
          <w:sz w:val="26"/>
          <w:szCs w:val="26"/>
          <w:rtl/>
          <w:lang w:bidi="fa-IR"/>
        </w:rPr>
        <w:t>«</w:t>
      </w:r>
      <w:r w:rsidRPr="00AB0D73">
        <w:rPr>
          <w:rStyle w:val="Char2"/>
          <w:rFonts w:hint="cs"/>
          <w:rtl/>
        </w:rPr>
        <w:t xml:space="preserve">كُن </w:t>
      </w:r>
      <w:r w:rsidRPr="00AB0D73">
        <w:rPr>
          <w:rStyle w:val="Char2"/>
          <w:rFonts w:hint="eastAsia"/>
          <w:rtl/>
        </w:rPr>
        <w:t>عَبْدَ</w:t>
      </w:r>
      <w:r w:rsidRPr="00AB0D73">
        <w:rPr>
          <w:rStyle w:val="Char2"/>
          <w:rtl/>
        </w:rPr>
        <w:t xml:space="preserve"> </w:t>
      </w:r>
      <w:r w:rsidRPr="00AB0D73">
        <w:rPr>
          <w:rStyle w:val="Char2"/>
          <w:rFonts w:hint="eastAsia"/>
          <w:rtl/>
        </w:rPr>
        <w:t>اللَّهِ الْمَقْتُولَ</w:t>
      </w:r>
      <w:r w:rsidR="003F375B">
        <w:rPr>
          <w:rStyle w:val="Char2"/>
          <w:rtl/>
        </w:rPr>
        <w:t>،</w:t>
      </w:r>
      <w:r w:rsidRPr="00AB0D73">
        <w:rPr>
          <w:rStyle w:val="Char2"/>
          <w:rtl/>
        </w:rPr>
        <w:t xml:space="preserve"> </w:t>
      </w:r>
      <w:r w:rsidRPr="00AB0D73">
        <w:rPr>
          <w:rStyle w:val="Char2"/>
          <w:rFonts w:hint="eastAsia"/>
          <w:rtl/>
        </w:rPr>
        <w:t>وَلا</w:t>
      </w:r>
      <w:r w:rsidRPr="00AB0D73">
        <w:rPr>
          <w:rStyle w:val="Char2"/>
          <w:rtl/>
        </w:rPr>
        <w:t xml:space="preserve"> </w:t>
      </w:r>
      <w:r w:rsidRPr="00AB0D73">
        <w:rPr>
          <w:rStyle w:val="Char2"/>
          <w:rFonts w:hint="eastAsia"/>
          <w:rtl/>
        </w:rPr>
        <w:t>تَكُنْ</w:t>
      </w:r>
      <w:r w:rsidRPr="00AB0D73">
        <w:rPr>
          <w:rStyle w:val="Char2"/>
          <w:rtl/>
        </w:rPr>
        <w:t xml:space="preserve"> </w:t>
      </w:r>
      <w:r w:rsidRPr="00AB0D73">
        <w:rPr>
          <w:rStyle w:val="Char2"/>
          <w:rFonts w:hint="eastAsia"/>
          <w:rtl/>
        </w:rPr>
        <w:t>عَبْدَ</w:t>
      </w:r>
      <w:r w:rsidRPr="00AB0D73">
        <w:rPr>
          <w:rStyle w:val="Char2"/>
          <w:rtl/>
        </w:rPr>
        <w:t xml:space="preserve"> </w:t>
      </w:r>
      <w:r w:rsidRPr="00AB0D73">
        <w:rPr>
          <w:rStyle w:val="Char2"/>
          <w:rFonts w:hint="eastAsia"/>
          <w:rtl/>
        </w:rPr>
        <w:t>اللَّهِ</w:t>
      </w:r>
      <w:r w:rsidRPr="00AB0D73">
        <w:rPr>
          <w:rStyle w:val="Char2"/>
          <w:rtl/>
        </w:rPr>
        <w:t xml:space="preserve"> </w:t>
      </w:r>
      <w:r w:rsidRPr="00AB0D73">
        <w:rPr>
          <w:rStyle w:val="Char2"/>
          <w:rFonts w:hint="eastAsia"/>
          <w:rtl/>
        </w:rPr>
        <w:t>الْقَاتِلَ</w:t>
      </w:r>
      <w:r>
        <w:rPr>
          <w:rFonts w:cs="Traditional Arabic" w:hint="cs"/>
          <w:sz w:val="26"/>
          <w:szCs w:val="26"/>
          <w:rtl/>
          <w:lang w:bidi="fa-IR"/>
        </w:rPr>
        <w:t>»</w:t>
      </w:r>
      <w:r w:rsidR="00634C2F" w:rsidRPr="00AB0D73">
        <w:rPr>
          <w:rStyle w:val="FootnoteReference"/>
          <w:rFonts w:eastAsia="SimSun" w:cs="B Lotus"/>
          <w:rtl/>
          <w:lang w:bidi="fa-IR"/>
        </w:rPr>
        <w:footnoteReference w:id="251"/>
      </w:r>
      <w:r w:rsidRPr="00AB0D73">
        <w:rPr>
          <w:rFonts w:cs="B Lotus" w:hint="cs"/>
          <w:rtl/>
          <w:lang w:bidi="fa-IR"/>
        </w:rPr>
        <w:t>.</w:t>
      </w:r>
    </w:p>
    <w:p w:rsidR="00634C2F" w:rsidRPr="00AB0D73" w:rsidRDefault="00AB0D73" w:rsidP="00AB0D73">
      <w:pPr>
        <w:ind w:firstLine="284"/>
        <w:jc w:val="both"/>
        <w:rPr>
          <w:rFonts w:cs="B Lotus"/>
          <w:sz w:val="26"/>
          <w:szCs w:val="26"/>
          <w:rtl/>
          <w:lang w:bidi="fa-IR"/>
        </w:rPr>
      </w:pPr>
      <w:r w:rsidRPr="00AB0D73">
        <w:rPr>
          <w:rFonts w:cs="Traditional Arabic" w:hint="cs"/>
          <w:sz w:val="26"/>
          <w:szCs w:val="26"/>
          <w:rtl/>
          <w:lang w:bidi="fa-IR"/>
        </w:rPr>
        <w:t>«</w:t>
      </w:r>
      <w:r w:rsidR="00634C2F" w:rsidRPr="00AB0D73">
        <w:rPr>
          <w:rFonts w:cs="B Lotus"/>
          <w:sz w:val="26"/>
          <w:szCs w:val="26"/>
          <w:rtl/>
          <w:lang w:bidi="fa-IR"/>
        </w:rPr>
        <w:t>بنده</w:t>
      </w:r>
      <w:r w:rsidR="00912D91" w:rsidRPr="00AB0D73">
        <w:rPr>
          <w:rFonts w:cs="B Lotus"/>
          <w:sz w:val="26"/>
          <w:szCs w:val="26"/>
          <w:rtl/>
          <w:lang w:bidi="fa-IR"/>
        </w:rPr>
        <w:t xml:space="preserve">‌ی </w:t>
      </w:r>
      <w:r w:rsidR="00634C2F" w:rsidRPr="00AB0D73">
        <w:rPr>
          <w:rFonts w:cs="B Lotus"/>
          <w:sz w:val="26"/>
          <w:szCs w:val="26"/>
          <w:rtl/>
          <w:lang w:bidi="fa-IR"/>
        </w:rPr>
        <w:t>مقتول خدا باشید و بنده قاتل خدا نباشید</w:t>
      </w:r>
      <w:r w:rsidRPr="00AB0D73">
        <w:rPr>
          <w:rFonts w:cs="Traditional Arabic" w:hint="cs"/>
          <w:sz w:val="26"/>
          <w:szCs w:val="26"/>
          <w:rtl/>
          <w:lang w:bidi="fa-IR"/>
        </w:rPr>
        <w:t>»</w:t>
      </w:r>
      <w:r w:rsidR="00634C2F" w:rsidRPr="00AB0D73">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فرد مرجئی به این حدیث استدلال</w:t>
      </w:r>
      <w:r w:rsidR="00912D91">
        <w:rPr>
          <w:rFonts w:cs="B Lotus"/>
          <w:rtl/>
          <w:lang w:bidi="fa-IR"/>
        </w:rPr>
        <w:t xml:space="preserve"> می‌</w:t>
      </w:r>
      <w:r w:rsidRPr="00782831">
        <w:rPr>
          <w:rFonts w:cs="B Lotus"/>
          <w:rtl/>
          <w:lang w:bidi="fa-IR"/>
        </w:rPr>
        <w:t>کند</w:t>
      </w:r>
      <w:r w:rsidR="004B311C">
        <w:rPr>
          <w:rFonts w:cs="B Lotus"/>
          <w:rtl/>
          <w:lang w:bidi="fa-IR"/>
        </w:rPr>
        <w:t>:</w:t>
      </w:r>
    </w:p>
    <w:p w:rsidR="00634C2F" w:rsidRPr="00AB0D73" w:rsidRDefault="00AB0D73" w:rsidP="00AB0D73">
      <w:pPr>
        <w:ind w:firstLine="284"/>
        <w:jc w:val="both"/>
        <w:rPr>
          <w:rFonts w:cs="B Lotus"/>
          <w:rtl/>
          <w:lang w:bidi="fa-IR"/>
        </w:rPr>
      </w:pPr>
      <w:r>
        <w:rPr>
          <w:rFonts w:cs="Traditional Arabic" w:hint="cs"/>
          <w:rtl/>
          <w:lang w:bidi="fa-IR"/>
        </w:rPr>
        <w:t>«</w:t>
      </w:r>
      <w:r w:rsidR="00634C2F" w:rsidRPr="00AB0D73">
        <w:rPr>
          <w:rStyle w:val="Char2"/>
          <w:rtl/>
        </w:rPr>
        <w:t xml:space="preserve">من قال لا </w:t>
      </w:r>
      <w:r>
        <w:rPr>
          <w:rStyle w:val="Char2"/>
          <w:rFonts w:hint="cs"/>
          <w:rtl/>
        </w:rPr>
        <w:t>إ</w:t>
      </w:r>
      <w:r w:rsidR="00634C2F" w:rsidRPr="00AB0D73">
        <w:rPr>
          <w:rStyle w:val="Char2"/>
          <w:rtl/>
        </w:rPr>
        <w:t xml:space="preserve">له </w:t>
      </w:r>
      <w:r>
        <w:rPr>
          <w:rStyle w:val="Char2"/>
          <w:rFonts w:hint="cs"/>
          <w:rtl/>
        </w:rPr>
        <w:t>إ</w:t>
      </w:r>
      <w:r w:rsidR="00634C2F" w:rsidRPr="00AB0D73">
        <w:rPr>
          <w:rStyle w:val="Char2"/>
          <w:rtl/>
        </w:rPr>
        <w:t>لا الله مخلصا فهو</w:t>
      </w:r>
      <w:r w:rsidRPr="00AB0D73">
        <w:rPr>
          <w:rStyle w:val="Char2"/>
          <w:rFonts w:hint="cs"/>
          <w:rtl/>
        </w:rPr>
        <w:t xml:space="preserve"> </w:t>
      </w:r>
      <w:r w:rsidR="00634C2F" w:rsidRPr="00AB0D73">
        <w:rPr>
          <w:rStyle w:val="Char2"/>
          <w:rtl/>
        </w:rPr>
        <w:t>ف</w:t>
      </w:r>
      <w:r>
        <w:rPr>
          <w:rStyle w:val="Char2"/>
          <w:rFonts w:hint="cs"/>
          <w:rtl/>
        </w:rPr>
        <w:t>ي</w:t>
      </w:r>
      <w:r w:rsidR="00634C2F" w:rsidRPr="00AB0D73">
        <w:rPr>
          <w:rStyle w:val="Char2"/>
          <w:rtl/>
        </w:rPr>
        <w:t xml:space="preserve"> الجنة وإن زنی و إن سرق</w:t>
      </w:r>
      <w:r>
        <w:rPr>
          <w:rFonts w:cs="Traditional Arabic" w:hint="cs"/>
          <w:rtl/>
          <w:lang w:bidi="fa-IR"/>
        </w:rPr>
        <w:t>»</w:t>
      </w:r>
      <w:r w:rsidR="00634C2F" w:rsidRPr="00AB0D73">
        <w:rPr>
          <w:rStyle w:val="FootnoteReference"/>
          <w:rFonts w:eastAsia="SimSun" w:cs="B Lotus"/>
          <w:rtl/>
          <w:lang w:bidi="fa-IR"/>
        </w:rPr>
        <w:footnoteReference w:id="252"/>
      </w:r>
      <w:r>
        <w:rPr>
          <w:rFonts w:cs="B Lotus" w:hint="cs"/>
          <w:rtl/>
          <w:lang w:bidi="fa-IR"/>
        </w:rPr>
        <w:t>.</w:t>
      </w:r>
    </w:p>
    <w:p w:rsidR="00634C2F" w:rsidRPr="00AB0D73" w:rsidRDefault="00AB0D73" w:rsidP="00AB0D73">
      <w:pPr>
        <w:ind w:firstLine="284"/>
        <w:jc w:val="both"/>
        <w:rPr>
          <w:rFonts w:cs="B Lotus"/>
          <w:sz w:val="26"/>
          <w:szCs w:val="26"/>
          <w:rtl/>
          <w:lang w:bidi="fa-IR"/>
        </w:rPr>
      </w:pPr>
      <w:r w:rsidRPr="00AB0D73">
        <w:rPr>
          <w:rFonts w:cs="Traditional Arabic" w:hint="cs"/>
          <w:sz w:val="26"/>
          <w:szCs w:val="26"/>
          <w:rtl/>
          <w:lang w:bidi="fa-IR"/>
        </w:rPr>
        <w:t>«</w:t>
      </w:r>
      <w:r w:rsidR="00634C2F" w:rsidRPr="00AB0D73">
        <w:rPr>
          <w:rFonts w:cs="B Lotus"/>
          <w:sz w:val="26"/>
          <w:szCs w:val="26"/>
          <w:rtl/>
          <w:lang w:bidi="fa-IR"/>
        </w:rPr>
        <w:t xml:space="preserve">هر کس </w:t>
      </w:r>
      <w:r w:rsidR="00634C2F" w:rsidRPr="00AB0D73">
        <w:rPr>
          <w:rStyle w:val="Char1"/>
          <w:rtl/>
        </w:rPr>
        <w:t xml:space="preserve">لا </w:t>
      </w:r>
      <w:r>
        <w:rPr>
          <w:rStyle w:val="Char1"/>
          <w:rFonts w:hint="cs"/>
          <w:rtl/>
        </w:rPr>
        <w:t>إ</w:t>
      </w:r>
      <w:r w:rsidR="00634C2F" w:rsidRPr="00AB0D73">
        <w:rPr>
          <w:rStyle w:val="Char1"/>
          <w:rtl/>
        </w:rPr>
        <w:t xml:space="preserve">له </w:t>
      </w:r>
      <w:r>
        <w:rPr>
          <w:rStyle w:val="Char1"/>
          <w:rFonts w:hint="cs"/>
          <w:rtl/>
        </w:rPr>
        <w:t>إ</w:t>
      </w:r>
      <w:r w:rsidR="00634C2F" w:rsidRPr="00AB0D73">
        <w:rPr>
          <w:rStyle w:val="Char1"/>
          <w:rtl/>
        </w:rPr>
        <w:t>لا الله</w:t>
      </w:r>
      <w:r w:rsidR="00634C2F" w:rsidRPr="00AB0D73">
        <w:rPr>
          <w:rFonts w:cs="B Lotus"/>
          <w:sz w:val="26"/>
          <w:szCs w:val="26"/>
          <w:rtl/>
          <w:lang w:bidi="fa-IR"/>
        </w:rPr>
        <w:t xml:space="preserve"> بگوید داخل بهشت</w:t>
      </w:r>
      <w:r w:rsidR="00912D91" w:rsidRPr="00AB0D73">
        <w:rPr>
          <w:rFonts w:cs="B Lotus"/>
          <w:sz w:val="26"/>
          <w:szCs w:val="26"/>
          <w:rtl/>
          <w:lang w:bidi="fa-IR"/>
        </w:rPr>
        <w:t xml:space="preserve"> می‌</w:t>
      </w:r>
      <w:r w:rsidR="00634C2F" w:rsidRPr="00AB0D73">
        <w:rPr>
          <w:rFonts w:cs="B Lotus"/>
          <w:sz w:val="26"/>
          <w:szCs w:val="26"/>
          <w:rtl/>
          <w:lang w:bidi="fa-IR"/>
        </w:rPr>
        <w:t>شود هر چند زنا کند و هر چند دزدی کند</w:t>
      </w:r>
      <w:r w:rsidRPr="00AB0D73">
        <w:rPr>
          <w:rFonts w:cs="Traditional Arabic" w:hint="cs"/>
          <w:sz w:val="26"/>
          <w:szCs w:val="26"/>
          <w:rtl/>
          <w:lang w:bidi="fa-IR"/>
        </w:rPr>
        <w:t>»</w:t>
      </w:r>
      <w:r w:rsidR="00634C2F" w:rsidRPr="00AB0D73">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فرد مخالف عقیده</w:t>
      </w:r>
      <w:r w:rsidR="00E507EB">
        <w:rPr>
          <w:rFonts w:cs="B Lotus"/>
          <w:rtl/>
          <w:lang w:bidi="fa-IR"/>
        </w:rPr>
        <w:t xml:space="preserve">‌اش </w:t>
      </w:r>
      <w:r w:rsidRPr="00782831">
        <w:rPr>
          <w:rFonts w:cs="B Lotus"/>
          <w:rtl/>
          <w:lang w:bidi="fa-IR"/>
        </w:rPr>
        <w:t>به این حدیث استناد</w:t>
      </w:r>
      <w:r w:rsidR="00912D91">
        <w:rPr>
          <w:rFonts w:cs="B Lotus"/>
          <w:rtl/>
          <w:lang w:bidi="fa-IR"/>
        </w:rPr>
        <w:t xml:space="preserve"> می‌</w:t>
      </w:r>
      <w:r w:rsidRPr="00782831">
        <w:rPr>
          <w:rFonts w:cs="B Lotus"/>
          <w:rtl/>
          <w:lang w:bidi="fa-IR"/>
        </w:rPr>
        <w:t>نماید</w:t>
      </w:r>
      <w:r w:rsidR="00963215">
        <w:rPr>
          <w:rFonts w:cs="B Lotus"/>
          <w:rtl/>
          <w:lang w:bidi="fa-IR"/>
        </w:rPr>
        <w:t>.</w:t>
      </w:r>
    </w:p>
    <w:p w:rsidR="00634C2F" w:rsidRPr="00AB0D73" w:rsidRDefault="00AB0D73" w:rsidP="00AB0D73">
      <w:pPr>
        <w:ind w:firstLine="284"/>
        <w:jc w:val="both"/>
        <w:rPr>
          <w:rFonts w:cs="B Lotus"/>
          <w:rtl/>
          <w:lang w:bidi="fa-IR"/>
        </w:rPr>
      </w:pPr>
      <w:r>
        <w:rPr>
          <w:rFonts w:cs="Traditional Arabic" w:hint="cs"/>
          <w:rtl/>
          <w:lang w:bidi="fa-IR"/>
        </w:rPr>
        <w:t>«</w:t>
      </w:r>
      <w:r w:rsidRPr="00AB0D73">
        <w:rPr>
          <w:rStyle w:val="Char2"/>
          <w:rFonts w:hint="eastAsia"/>
          <w:rtl/>
        </w:rPr>
        <w:t>لا</w:t>
      </w:r>
      <w:r w:rsidRPr="00AB0D73">
        <w:rPr>
          <w:rStyle w:val="Char2"/>
          <w:rtl/>
        </w:rPr>
        <w:t xml:space="preserve"> </w:t>
      </w:r>
      <w:r w:rsidRPr="00AB0D73">
        <w:rPr>
          <w:rStyle w:val="Char2"/>
          <w:rFonts w:hint="eastAsia"/>
          <w:rtl/>
        </w:rPr>
        <w:t>يَزْنِي</w:t>
      </w:r>
      <w:r w:rsidRPr="00AB0D73">
        <w:rPr>
          <w:rStyle w:val="Char2"/>
          <w:rtl/>
        </w:rPr>
        <w:t xml:space="preserve"> </w:t>
      </w:r>
      <w:r w:rsidRPr="00AB0D73">
        <w:rPr>
          <w:rStyle w:val="Char2"/>
          <w:rFonts w:hint="eastAsia"/>
          <w:rtl/>
        </w:rPr>
        <w:t>الزَّانِي</w:t>
      </w:r>
      <w:r w:rsidRPr="00AB0D73">
        <w:rPr>
          <w:rStyle w:val="Char2"/>
          <w:rtl/>
        </w:rPr>
        <w:t xml:space="preserve"> </w:t>
      </w:r>
      <w:r w:rsidRPr="00AB0D73">
        <w:rPr>
          <w:rStyle w:val="Char2"/>
          <w:rFonts w:hint="eastAsia"/>
          <w:rtl/>
        </w:rPr>
        <w:t>حِينَ</w:t>
      </w:r>
      <w:r w:rsidRPr="00AB0D73">
        <w:rPr>
          <w:rStyle w:val="Char2"/>
          <w:rtl/>
        </w:rPr>
        <w:t xml:space="preserve"> </w:t>
      </w:r>
      <w:r w:rsidRPr="00AB0D73">
        <w:rPr>
          <w:rStyle w:val="Char2"/>
          <w:rFonts w:hint="eastAsia"/>
          <w:rtl/>
        </w:rPr>
        <w:t>يَزْنِي</w:t>
      </w:r>
      <w:r w:rsidRPr="00AB0D73">
        <w:rPr>
          <w:rStyle w:val="Char2"/>
          <w:rtl/>
        </w:rPr>
        <w:t xml:space="preserve"> </w:t>
      </w:r>
      <w:r w:rsidRPr="00AB0D73">
        <w:rPr>
          <w:rStyle w:val="Char2"/>
          <w:rFonts w:hint="eastAsia"/>
          <w:rtl/>
        </w:rPr>
        <w:t>وَهُوَ</w:t>
      </w:r>
      <w:r w:rsidRPr="00AB0D73">
        <w:rPr>
          <w:rStyle w:val="Char2"/>
          <w:rtl/>
        </w:rPr>
        <w:t xml:space="preserve"> </w:t>
      </w:r>
      <w:r w:rsidRPr="00AB0D73">
        <w:rPr>
          <w:rStyle w:val="Char2"/>
          <w:rFonts w:hint="eastAsia"/>
          <w:rtl/>
        </w:rPr>
        <w:t>مُؤْمِنٌ</w:t>
      </w:r>
      <w:r>
        <w:rPr>
          <w:rFonts w:cs="Traditional Arabic" w:hint="cs"/>
          <w:rtl/>
          <w:lang w:bidi="fa-IR"/>
        </w:rPr>
        <w:t>»</w:t>
      </w:r>
      <w:r w:rsidR="00634C2F" w:rsidRPr="00AB0D73">
        <w:rPr>
          <w:rStyle w:val="FootnoteReference"/>
          <w:rFonts w:eastAsia="SimSun" w:cs="B Lotus"/>
          <w:rtl/>
          <w:lang w:bidi="fa-IR"/>
        </w:rPr>
        <w:footnoteReference w:id="253"/>
      </w:r>
      <w:r>
        <w:rPr>
          <w:rFonts w:cs="B Lotus" w:hint="cs"/>
          <w:rtl/>
          <w:lang w:bidi="fa-IR"/>
        </w:rPr>
        <w:t>.</w:t>
      </w:r>
    </w:p>
    <w:p w:rsidR="00634C2F" w:rsidRPr="00AB0D73" w:rsidRDefault="00AB0D73" w:rsidP="00AB0D73">
      <w:pPr>
        <w:ind w:firstLine="284"/>
        <w:jc w:val="both"/>
        <w:rPr>
          <w:rFonts w:cs="B Lotus"/>
          <w:sz w:val="26"/>
          <w:szCs w:val="26"/>
          <w:rtl/>
          <w:lang w:bidi="fa-IR"/>
        </w:rPr>
      </w:pPr>
      <w:r w:rsidRPr="00AB0D73">
        <w:rPr>
          <w:rFonts w:cs="Traditional Arabic" w:hint="cs"/>
          <w:sz w:val="26"/>
          <w:szCs w:val="26"/>
          <w:rtl/>
          <w:lang w:bidi="fa-IR"/>
        </w:rPr>
        <w:t>«</w:t>
      </w:r>
      <w:r w:rsidR="00634C2F" w:rsidRPr="00AB0D73">
        <w:rPr>
          <w:rFonts w:cs="B Lotus"/>
          <w:sz w:val="26"/>
          <w:szCs w:val="26"/>
          <w:rtl/>
          <w:lang w:bidi="fa-IR"/>
        </w:rPr>
        <w:t>زنا کار موقع زنا زنا</w:t>
      </w:r>
      <w:r w:rsidR="00912D91" w:rsidRPr="00AB0D73">
        <w:rPr>
          <w:rFonts w:cs="B Lotus"/>
          <w:sz w:val="26"/>
          <w:szCs w:val="26"/>
          <w:rtl/>
          <w:lang w:bidi="fa-IR"/>
        </w:rPr>
        <w:t xml:space="preserve"> نمی‌</w:t>
      </w:r>
      <w:r w:rsidR="00634C2F" w:rsidRPr="00AB0D73">
        <w:rPr>
          <w:rFonts w:cs="B Lotus"/>
          <w:sz w:val="26"/>
          <w:szCs w:val="26"/>
          <w:rtl/>
          <w:lang w:bidi="fa-IR"/>
        </w:rPr>
        <w:t>کند در حالی که مؤمن است</w:t>
      </w:r>
      <w:r w:rsidRPr="00AB0D73">
        <w:rPr>
          <w:rFonts w:cs="Traditional Arabic" w:hint="cs"/>
          <w:sz w:val="26"/>
          <w:szCs w:val="26"/>
          <w:rtl/>
          <w:lang w:bidi="fa-IR"/>
        </w:rPr>
        <w:t>»</w:t>
      </w:r>
      <w:r w:rsidR="00634C2F" w:rsidRPr="00AB0D73">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شخص قدری جهت اثبات عقیده</w:t>
      </w:r>
      <w:r w:rsidR="00912D91">
        <w:rPr>
          <w:rFonts w:cs="B Lotus"/>
          <w:rtl/>
          <w:lang w:bidi="fa-IR"/>
        </w:rPr>
        <w:t xml:space="preserve">‌ی </w:t>
      </w:r>
      <w:r w:rsidRPr="00782831">
        <w:rPr>
          <w:rFonts w:cs="B Lotus"/>
          <w:rtl/>
          <w:lang w:bidi="fa-IR"/>
        </w:rPr>
        <w:t>خویش به آیه</w:t>
      </w:r>
      <w:r w:rsidR="004B311C">
        <w:rPr>
          <w:rFonts w:cs="B Lotus"/>
          <w:rtl/>
          <w:lang w:bidi="fa-IR"/>
        </w:rPr>
        <w:t>:</w:t>
      </w:r>
      <w:r w:rsidRPr="00782831">
        <w:rPr>
          <w:rFonts w:cs="B Lotus"/>
          <w:rtl/>
          <w:lang w:bidi="fa-IR"/>
        </w:rPr>
        <w:t xml:space="preserve"> </w:t>
      </w:r>
    </w:p>
    <w:p w:rsidR="00634C2F" w:rsidRDefault="00D41F4F" w:rsidP="00861FA7">
      <w:pPr>
        <w:ind w:firstLine="284"/>
        <w:jc w:val="both"/>
        <w:rPr>
          <w:rFonts w:cs="B Lotus"/>
          <w:rtl/>
          <w:lang w:bidi="fa-IR"/>
        </w:rPr>
      </w:pPr>
      <w:r>
        <w:rPr>
          <w:rFonts w:cs="Traditional Arabic"/>
          <w:rtl/>
          <w:lang w:bidi="fa-IR"/>
        </w:rPr>
        <w:t>﴿</w:t>
      </w:r>
      <w:r w:rsidR="00861FA7">
        <w:rPr>
          <w:rFonts w:ascii="KFGQPC Uthmanic Script HAFS" w:cs="KFGQPC Uthmanic Script HAFS" w:hint="eastAsia"/>
          <w:sz w:val="30"/>
          <w:szCs w:val="30"/>
          <w:rtl/>
        </w:rPr>
        <w:t>فِط</w:t>
      </w:r>
      <w:r w:rsidR="00861FA7">
        <w:rPr>
          <w:rFonts w:ascii="KFGQPC Uthmanic Script HAFS" w:cs="KFGQPC Uthmanic Script HAFS" w:hint="cs"/>
          <w:sz w:val="30"/>
          <w:szCs w:val="30"/>
          <w:rtl/>
        </w:rPr>
        <w:t>ۡ</w:t>
      </w:r>
      <w:r w:rsidR="00861FA7">
        <w:rPr>
          <w:rFonts w:ascii="KFGQPC Uthmanic Script HAFS" w:cs="KFGQPC Uthmanic Script HAFS" w:hint="eastAsia"/>
          <w:sz w:val="30"/>
          <w:szCs w:val="30"/>
          <w:rtl/>
        </w:rPr>
        <w:t>رَتَ</w:t>
      </w:r>
      <w:r w:rsidR="00861FA7">
        <w:rPr>
          <w:rFonts w:ascii="KFGQPC Uthmanic Script HAFS" w:cs="KFGQPC Uthmanic Script HAFS"/>
          <w:sz w:val="30"/>
          <w:szCs w:val="30"/>
          <w:rtl/>
        </w:rPr>
        <w:t xml:space="preserve"> </w:t>
      </w:r>
      <w:r w:rsidR="00861FA7">
        <w:rPr>
          <w:rFonts w:ascii="KFGQPC Uthmanic Script HAFS" w:cs="KFGQPC Uthmanic Script HAFS" w:hint="cs"/>
          <w:sz w:val="30"/>
          <w:szCs w:val="30"/>
          <w:rtl/>
        </w:rPr>
        <w:t>ٱ</w:t>
      </w:r>
      <w:r w:rsidR="00861FA7">
        <w:rPr>
          <w:rFonts w:ascii="KFGQPC Uthmanic Script HAFS" w:cs="KFGQPC Uthmanic Script HAFS" w:hint="eastAsia"/>
          <w:sz w:val="30"/>
          <w:szCs w:val="30"/>
          <w:rtl/>
        </w:rPr>
        <w:t>للَّهِ</w:t>
      </w:r>
      <w:r w:rsidR="00861FA7">
        <w:rPr>
          <w:rFonts w:ascii="KFGQPC Uthmanic Script HAFS" w:cs="KFGQPC Uthmanic Script HAFS"/>
          <w:sz w:val="30"/>
          <w:szCs w:val="30"/>
          <w:rtl/>
        </w:rPr>
        <w:t xml:space="preserve"> </w:t>
      </w:r>
      <w:r w:rsidR="00861FA7">
        <w:rPr>
          <w:rFonts w:ascii="KFGQPC Uthmanic Script HAFS" w:cs="KFGQPC Uthmanic Script HAFS" w:hint="cs"/>
          <w:sz w:val="30"/>
          <w:szCs w:val="30"/>
          <w:rtl/>
        </w:rPr>
        <w:t>ٱ</w:t>
      </w:r>
      <w:r w:rsidR="00861FA7">
        <w:rPr>
          <w:rFonts w:ascii="KFGQPC Uthmanic Script HAFS" w:cs="KFGQPC Uthmanic Script HAFS" w:hint="eastAsia"/>
          <w:sz w:val="30"/>
          <w:szCs w:val="30"/>
          <w:rtl/>
        </w:rPr>
        <w:t>لَّتِي</w:t>
      </w:r>
      <w:r w:rsidR="00861FA7">
        <w:rPr>
          <w:rFonts w:ascii="KFGQPC Uthmanic Script HAFS" w:cs="KFGQPC Uthmanic Script HAFS"/>
          <w:sz w:val="30"/>
          <w:szCs w:val="30"/>
          <w:rtl/>
        </w:rPr>
        <w:t xml:space="preserve"> </w:t>
      </w:r>
      <w:r w:rsidR="00861FA7">
        <w:rPr>
          <w:rFonts w:ascii="KFGQPC Uthmanic Script HAFS" w:cs="KFGQPC Uthmanic Script HAFS" w:hint="eastAsia"/>
          <w:sz w:val="30"/>
          <w:szCs w:val="30"/>
          <w:rtl/>
        </w:rPr>
        <w:t>فَطَرَ</w:t>
      </w:r>
      <w:r w:rsidR="00861FA7">
        <w:rPr>
          <w:rFonts w:ascii="KFGQPC Uthmanic Script HAFS" w:cs="KFGQPC Uthmanic Script HAFS"/>
          <w:sz w:val="30"/>
          <w:szCs w:val="30"/>
          <w:rtl/>
        </w:rPr>
        <w:t xml:space="preserve"> </w:t>
      </w:r>
      <w:r w:rsidR="00861FA7">
        <w:rPr>
          <w:rFonts w:ascii="KFGQPC Uthmanic Script HAFS" w:cs="KFGQPC Uthmanic Script HAFS" w:hint="cs"/>
          <w:sz w:val="30"/>
          <w:szCs w:val="30"/>
          <w:rtl/>
        </w:rPr>
        <w:t>ٱ</w:t>
      </w:r>
      <w:r w:rsidR="00861FA7">
        <w:rPr>
          <w:rFonts w:ascii="KFGQPC Uthmanic Script HAFS" w:cs="KFGQPC Uthmanic Script HAFS" w:hint="eastAsia"/>
          <w:sz w:val="30"/>
          <w:szCs w:val="30"/>
          <w:rtl/>
        </w:rPr>
        <w:t>لنَّاسَ</w:t>
      </w:r>
      <w:r w:rsidR="00861FA7">
        <w:rPr>
          <w:rFonts w:ascii="KFGQPC Uthmanic Script HAFS" w:cs="KFGQPC Uthmanic Script HAFS"/>
          <w:sz w:val="30"/>
          <w:szCs w:val="30"/>
          <w:rtl/>
        </w:rPr>
        <w:t xml:space="preserve"> </w:t>
      </w:r>
      <w:r w:rsidR="00861FA7">
        <w:rPr>
          <w:rFonts w:ascii="KFGQPC Uthmanic Script HAFS" w:cs="KFGQPC Uthmanic Script HAFS" w:hint="eastAsia"/>
          <w:sz w:val="30"/>
          <w:szCs w:val="30"/>
          <w:rtl/>
        </w:rPr>
        <w:t>عَلَي</w:t>
      </w:r>
      <w:r w:rsidR="00861FA7">
        <w:rPr>
          <w:rFonts w:ascii="KFGQPC Uthmanic Script HAFS" w:cs="KFGQPC Uthmanic Script HAFS" w:hint="cs"/>
          <w:sz w:val="30"/>
          <w:szCs w:val="30"/>
          <w:rtl/>
        </w:rPr>
        <w:t>ۡ</w:t>
      </w:r>
      <w:r w:rsidR="00861FA7">
        <w:rPr>
          <w:rFonts w:ascii="KFGQPC Uthmanic Script HAFS" w:cs="KFGQPC Uthmanic Script HAFS" w:hint="eastAsia"/>
          <w:sz w:val="30"/>
          <w:szCs w:val="30"/>
          <w:rtl/>
        </w:rPr>
        <w:t>هَا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636164">
        <w:rPr>
          <w:rFonts w:cs="B Lotus" w:hint="cs"/>
          <w:color w:val="000000"/>
          <w:sz w:val="26"/>
          <w:szCs w:val="26"/>
          <w:rtl/>
          <w:lang w:bidi="fa-IR"/>
        </w:rPr>
        <w:t>الروم: 30</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rtl/>
          <w:lang w:bidi="fa-IR"/>
        </w:rPr>
        <w:t>و به این حدیث استدلال</w:t>
      </w:r>
      <w:r w:rsidR="00912D91">
        <w:rPr>
          <w:rFonts w:cs="B Lotus"/>
          <w:rtl/>
          <w:lang w:bidi="fa-IR"/>
        </w:rPr>
        <w:t xml:space="preserve"> می‌</w:t>
      </w:r>
      <w:r w:rsidR="00636164">
        <w:rPr>
          <w:rFonts w:cs="B Lotus"/>
          <w:rtl/>
          <w:lang w:bidi="fa-IR"/>
        </w:rPr>
        <w:t>کند:</w:t>
      </w:r>
    </w:p>
    <w:p w:rsidR="00634C2F" w:rsidRPr="00636164" w:rsidRDefault="00636164" w:rsidP="00636164">
      <w:pPr>
        <w:ind w:firstLine="284"/>
        <w:jc w:val="both"/>
        <w:rPr>
          <w:rFonts w:cs="B Lotus"/>
          <w:rtl/>
          <w:lang w:bidi="fa-IR"/>
        </w:rPr>
      </w:pPr>
      <w:r>
        <w:rPr>
          <w:rFonts w:cs="Traditional Arabic" w:hint="cs"/>
          <w:rtl/>
          <w:lang w:bidi="fa-IR"/>
        </w:rPr>
        <w:t>«</w:t>
      </w:r>
      <w:r w:rsidRPr="00636164">
        <w:rPr>
          <w:rStyle w:val="Char2"/>
          <w:rFonts w:hint="eastAsia"/>
          <w:rtl/>
        </w:rPr>
        <w:t>كُلُّ</w:t>
      </w:r>
      <w:r w:rsidRPr="00636164">
        <w:rPr>
          <w:rStyle w:val="Char2"/>
          <w:rtl/>
        </w:rPr>
        <w:t xml:space="preserve"> </w:t>
      </w:r>
      <w:r w:rsidRPr="00636164">
        <w:rPr>
          <w:rStyle w:val="Char2"/>
          <w:rFonts w:hint="eastAsia"/>
          <w:rtl/>
        </w:rPr>
        <w:t>مَوْلُودٍ</w:t>
      </w:r>
      <w:r w:rsidRPr="00636164">
        <w:rPr>
          <w:rStyle w:val="Char2"/>
          <w:rtl/>
        </w:rPr>
        <w:t xml:space="preserve"> </w:t>
      </w:r>
      <w:r w:rsidRPr="00636164">
        <w:rPr>
          <w:rStyle w:val="Char2"/>
          <w:rFonts w:hint="eastAsia"/>
          <w:rtl/>
        </w:rPr>
        <w:t>يُولَدُ</w:t>
      </w:r>
      <w:r w:rsidRPr="00636164">
        <w:rPr>
          <w:rStyle w:val="Char2"/>
          <w:rtl/>
        </w:rPr>
        <w:t xml:space="preserve"> </w:t>
      </w:r>
      <w:r w:rsidRPr="00636164">
        <w:rPr>
          <w:rStyle w:val="Char2"/>
          <w:rFonts w:hint="eastAsia"/>
          <w:rtl/>
        </w:rPr>
        <w:t>عَلَى</w:t>
      </w:r>
      <w:r w:rsidRPr="00636164">
        <w:rPr>
          <w:rStyle w:val="Char2"/>
          <w:rtl/>
        </w:rPr>
        <w:t xml:space="preserve"> </w:t>
      </w:r>
      <w:r w:rsidRPr="00636164">
        <w:rPr>
          <w:rStyle w:val="Char2"/>
          <w:rFonts w:hint="eastAsia"/>
          <w:rtl/>
        </w:rPr>
        <w:t>الْفِطْرَةِ،</w:t>
      </w:r>
      <w:r w:rsidRPr="00636164">
        <w:rPr>
          <w:rStyle w:val="Char2"/>
          <w:rtl/>
        </w:rPr>
        <w:t xml:space="preserve"> </w:t>
      </w:r>
      <w:r w:rsidRPr="00636164">
        <w:rPr>
          <w:rStyle w:val="Char2"/>
          <w:rFonts w:hint="eastAsia"/>
          <w:rtl/>
        </w:rPr>
        <w:t>حَتَّى</w:t>
      </w:r>
      <w:r w:rsidRPr="00636164">
        <w:rPr>
          <w:rStyle w:val="Char2"/>
          <w:rtl/>
        </w:rPr>
        <w:t xml:space="preserve"> </w:t>
      </w:r>
      <w:r w:rsidRPr="00636164">
        <w:rPr>
          <w:rStyle w:val="Char2"/>
          <w:rFonts w:hint="eastAsia"/>
          <w:rtl/>
        </w:rPr>
        <w:t>يَكُونَ</w:t>
      </w:r>
      <w:r w:rsidRPr="00636164">
        <w:rPr>
          <w:rStyle w:val="Char2"/>
          <w:rtl/>
        </w:rPr>
        <w:t xml:space="preserve"> </w:t>
      </w:r>
      <w:r w:rsidRPr="00636164">
        <w:rPr>
          <w:rStyle w:val="Char2"/>
          <w:rFonts w:hint="eastAsia"/>
          <w:rtl/>
        </w:rPr>
        <w:t>أَبَوَاهُ</w:t>
      </w:r>
      <w:r w:rsidRPr="00636164">
        <w:rPr>
          <w:rStyle w:val="Char2"/>
          <w:rtl/>
        </w:rPr>
        <w:t xml:space="preserve"> </w:t>
      </w:r>
      <w:r w:rsidRPr="00636164">
        <w:rPr>
          <w:rStyle w:val="Char2"/>
          <w:rFonts w:hint="cs"/>
          <w:rtl/>
        </w:rPr>
        <w:t xml:space="preserve">اللذان </w:t>
      </w:r>
      <w:r w:rsidRPr="00636164">
        <w:rPr>
          <w:rStyle w:val="Char2"/>
          <w:rFonts w:hint="eastAsia"/>
          <w:rtl/>
        </w:rPr>
        <w:t>يُهَوِّدَانِهِ،</w:t>
      </w:r>
      <w:r w:rsidRPr="00636164">
        <w:rPr>
          <w:rStyle w:val="Char2"/>
          <w:rtl/>
        </w:rPr>
        <w:t xml:space="preserve"> </w:t>
      </w:r>
      <w:r w:rsidRPr="00636164">
        <w:rPr>
          <w:rStyle w:val="Char2"/>
          <w:rFonts w:hint="cs"/>
          <w:rtl/>
        </w:rPr>
        <w:t>أ</w:t>
      </w:r>
      <w:r w:rsidRPr="00636164">
        <w:rPr>
          <w:rStyle w:val="Char2"/>
          <w:rFonts w:hint="eastAsia"/>
          <w:rtl/>
        </w:rPr>
        <w:t>و</w:t>
      </w:r>
      <w:r w:rsidRPr="00636164">
        <w:rPr>
          <w:rStyle w:val="Char2"/>
          <w:rFonts w:hint="cs"/>
          <w:rtl/>
        </w:rPr>
        <w:t xml:space="preserve"> </w:t>
      </w:r>
      <w:r w:rsidRPr="00636164">
        <w:rPr>
          <w:rStyle w:val="Char2"/>
          <w:rFonts w:hint="eastAsia"/>
          <w:rtl/>
        </w:rPr>
        <w:t>يُنَصِّرَانِهِ</w:t>
      </w:r>
      <w:r w:rsidRPr="00636164">
        <w:rPr>
          <w:rStyle w:val="Char2"/>
          <w:rFonts w:hint="cs"/>
          <w:rtl/>
        </w:rPr>
        <w:t xml:space="preserve"> أو يمجسانه</w:t>
      </w:r>
      <w:r>
        <w:rPr>
          <w:rFonts w:cs="Traditional Arabic" w:hint="cs"/>
          <w:rtl/>
          <w:lang w:bidi="fa-IR"/>
        </w:rPr>
        <w:t>»</w:t>
      </w:r>
      <w:r w:rsidR="00634C2F" w:rsidRPr="00636164">
        <w:rPr>
          <w:rStyle w:val="FootnoteReference"/>
          <w:rFonts w:eastAsia="SimSun" w:cs="B Lotus"/>
          <w:rtl/>
          <w:lang w:bidi="fa-IR"/>
        </w:rPr>
        <w:footnoteReference w:id="254"/>
      </w:r>
      <w:r>
        <w:rPr>
          <w:rFonts w:cs="B Lotus" w:hint="cs"/>
          <w:rtl/>
          <w:lang w:bidi="fa-IR"/>
        </w:rPr>
        <w:t>.</w:t>
      </w:r>
    </w:p>
    <w:p w:rsidR="00634C2F" w:rsidRPr="00636164" w:rsidRDefault="00636164" w:rsidP="00636164">
      <w:pPr>
        <w:ind w:firstLine="284"/>
        <w:jc w:val="both"/>
        <w:rPr>
          <w:rFonts w:cs="B Lotus"/>
          <w:sz w:val="26"/>
          <w:szCs w:val="26"/>
          <w:rtl/>
          <w:lang w:bidi="fa-IR"/>
        </w:rPr>
      </w:pPr>
      <w:r w:rsidRPr="00636164">
        <w:rPr>
          <w:rFonts w:cs="Traditional Arabic" w:hint="cs"/>
          <w:sz w:val="26"/>
          <w:szCs w:val="26"/>
          <w:rtl/>
          <w:lang w:bidi="fa-IR"/>
        </w:rPr>
        <w:t>«</w:t>
      </w:r>
      <w:r w:rsidR="00634C2F" w:rsidRPr="00636164">
        <w:rPr>
          <w:rFonts w:cs="B Lotus"/>
          <w:sz w:val="26"/>
          <w:szCs w:val="26"/>
          <w:rtl/>
          <w:lang w:bidi="fa-IR"/>
        </w:rPr>
        <w:t>هر فرزندی بر اساس فطرت متولد</w:t>
      </w:r>
      <w:r w:rsidR="00912D91" w:rsidRPr="00636164">
        <w:rPr>
          <w:rFonts w:cs="B Lotus"/>
          <w:sz w:val="26"/>
          <w:szCs w:val="26"/>
          <w:rtl/>
          <w:lang w:bidi="fa-IR"/>
        </w:rPr>
        <w:t xml:space="preserve"> می‌</w:t>
      </w:r>
      <w:r w:rsidR="00634C2F" w:rsidRPr="00636164">
        <w:rPr>
          <w:rFonts w:cs="B Lotus"/>
          <w:sz w:val="26"/>
          <w:szCs w:val="26"/>
          <w:rtl/>
          <w:lang w:bidi="fa-IR"/>
        </w:rPr>
        <w:t>شود تا اینکه پدر و مادرش او را یهودی یا نصرانی یا مجوسی</w:t>
      </w:r>
      <w:r w:rsidR="00DB3612">
        <w:rPr>
          <w:rFonts w:cs="B Lotus"/>
          <w:sz w:val="26"/>
          <w:szCs w:val="26"/>
          <w:rtl/>
          <w:lang w:bidi="fa-IR"/>
        </w:rPr>
        <w:t xml:space="preserve"> </w:t>
      </w:r>
      <w:r w:rsidR="00912D91" w:rsidRPr="00636164">
        <w:rPr>
          <w:rFonts w:cs="B Lotus"/>
          <w:sz w:val="26"/>
          <w:szCs w:val="26"/>
          <w:rtl/>
          <w:lang w:bidi="fa-IR"/>
        </w:rPr>
        <w:t>می‌</w:t>
      </w:r>
      <w:r w:rsidR="00634C2F" w:rsidRPr="00636164">
        <w:rPr>
          <w:rFonts w:cs="B Lotus"/>
          <w:sz w:val="26"/>
          <w:szCs w:val="26"/>
          <w:rtl/>
          <w:lang w:bidi="fa-IR"/>
        </w:rPr>
        <w:t>گردانند</w:t>
      </w:r>
      <w:r w:rsidRPr="00636164">
        <w:rPr>
          <w:rFonts w:cs="Traditional Arabic" w:hint="cs"/>
          <w:sz w:val="26"/>
          <w:szCs w:val="26"/>
          <w:rtl/>
          <w:lang w:bidi="fa-IR"/>
        </w:rPr>
        <w:t>»</w:t>
      </w:r>
      <w:r w:rsidR="00634C2F" w:rsidRPr="00636164">
        <w:rPr>
          <w:rFonts w:cs="B Lotus"/>
          <w:sz w:val="26"/>
          <w:szCs w:val="26"/>
          <w:rtl/>
          <w:lang w:bidi="fa-IR"/>
        </w:rPr>
        <w:t>.</w:t>
      </w:r>
    </w:p>
    <w:p w:rsidR="00861FA7" w:rsidRDefault="00634C2F" w:rsidP="00D41F4F">
      <w:pPr>
        <w:ind w:firstLine="284"/>
        <w:jc w:val="both"/>
        <w:rPr>
          <w:rFonts w:cs="B Lotus"/>
          <w:rtl/>
          <w:lang w:bidi="fa-IR"/>
        </w:rPr>
      </w:pPr>
      <w:r w:rsidRPr="00782831">
        <w:rPr>
          <w:rFonts w:cs="B Lotus"/>
          <w:rtl/>
          <w:lang w:bidi="fa-IR"/>
        </w:rPr>
        <w:t>فرد اهل تفویض به آیات</w:t>
      </w:r>
      <w:r w:rsidR="00861FA7">
        <w:rPr>
          <w:rFonts w:cs="B Lotus" w:hint="cs"/>
          <w:rtl/>
          <w:lang w:bidi="fa-IR"/>
        </w:rPr>
        <w:t>:</w:t>
      </w:r>
    </w:p>
    <w:p w:rsidR="00634C2F" w:rsidRDefault="00D41F4F" w:rsidP="00861FA7">
      <w:pPr>
        <w:ind w:firstLine="284"/>
        <w:jc w:val="both"/>
        <w:rPr>
          <w:rFonts w:ascii="Arial" w:hAnsi="Arial" w:cs="Arial"/>
          <w:color w:val="000000"/>
          <w:sz w:val="27"/>
          <w:szCs w:val="27"/>
          <w:rtl/>
          <w:lang w:bidi="fa-IR"/>
        </w:rPr>
      </w:pPr>
      <w:r w:rsidRPr="00861FA7">
        <w:rPr>
          <w:rFonts w:cs="Traditional Arabic"/>
          <w:rtl/>
          <w:lang w:bidi="fa-IR"/>
        </w:rPr>
        <w:t>﴿</w:t>
      </w:r>
      <w:r w:rsidR="00861FA7" w:rsidRPr="00861FA7">
        <w:rPr>
          <w:rFonts w:ascii="KFGQPC Uthmanic Script HAFS" w:cs="KFGQPC Uthmanic Script HAFS" w:hint="eastAsia"/>
          <w:rtl/>
          <w:lang w:bidi="fa-IR"/>
        </w:rPr>
        <w:t>وَنَف</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س</w:t>
      </w:r>
      <w:r w:rsidR="00861FA7" w:rsidRPr="00861FA7">
        <w:rPr>
          <w:rFonts w:ascii="KFGQPC Uthmanic Script HAFS" w:cs="KFGQPC Uthmanic Script HAFS" w:hint="cs"/>
          <w:rtl/>
          <w:lang w:bidi="fa-IR"/>
        </w:rPr>
        <w:t>ٖ</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وَمَا</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سَوَّى</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هَا</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cs"/>
          <w:rtl/>
          <w:lang w:bidi="fa-IR"/>
        </w:rPr>
        <w:t>٧</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فَأَل</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هَمَهَا</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فُجُورَهَا</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وَتَق</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وَى</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هَا</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cs"/>
          <w:rtl/>
          <w:lang w:bidi="fa-IR"/>
        </w:rPr>
        <w:t>٨</w:t>
      </w:r>
      <w:r w:rsidRPr="00861FA7">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636164">
        <w:rPr>
          <w:rFonts w:cs="B Lotus" w:hint="cs"/>
          <w:color w:val="000000"/>
          <w:sz w:val="26"/>
          <w:szCs w:val="26"/>
          <w:rtl/>
          <w:lang w:bidi="fa-IR"/>
        </w:rPr>
        <w:t>الشمس: 7-8</w:t>
      </w:r>
      <w:r>
        <w:rPr>
          <w:rFonts w:cs="B Lotus"/>
          <w:color w:val="000000"/>
          <w:sz w:val="26"/>
          <w:szCs w:val="26"/>
          <w:rtl/>
          <w:lang w:bidi="fa-IR"/>
        </w:rPr>
        <w:t>]</w:t>
      </w:r>
      <w:r>
        <w:rPr>
          <w:rFonts w:cs="B Lotus"/>
          <w:color w:val="000000"/>
          <w:rtl/>
          <w:lang w:bidi="fa-IR"/>
        </w:rPr>
        <w:t>.</w:t>
      </w:r>
    </w:p>
    <w:p w:rsidR="00634C2F" w:rsidRPr="00861FA7" w:rsidRDefault="00634C2F" w:rsidP="00861FA7">
      <w:pPr>
        <w:ind w:firstLine="284"/>
        <w:jc w:val="both"/>
        <w:rPr>
          <w:rFonts w:cs="B Lotus"/>
          <w:sz w:val="34"/>
          <w:rtl/>
          <w:lang w:bidi="fa-IR"/>
        </w:rPr>
      </w:pPr>
      <w:r w:rsidRPr="00861FA7">
        <w:rPr>
          <w:rFonts w:cs="B Lotus"/>
          <w:sz w:val="26"/>
          <w:szCs w:val="26"/>
          <w:rtl/>
          <w:lang w:bidi="fa-IR"/>
        </w:rPr>
        <w:t>‏</w:t>
      </w:r>
      <w:r w:rsidR="00861FA7" w:rsidRPr="00861FA7">
        <w:rPr>
          <w:rFonts w:cs="Traditional Arabic" w:hint="cs"/>
          <w:sz w:val="26"/>
          <w:szCs w:val="26"/>
          <w:rtl/>
          <w:lang w:bidi="fa-IR"/>
        </w:rPr>
        <w:t>«</w:t>
      </w:r>
      <w:r w:rsidRPr="00861FA7">
        <w:rPr>
          <w:rFonts w:cs="B Lotus"/>
          <w:sz w:val="26"/>
          <w:szCs w:val="26"/>
          <w:rtl/>
          <w:lang w:bidi="fa-IR"/>
        </w:rPr>
        <w:t>و سوگند به نفس آدمي</w:t>
      </w:r>
      <w:r w:rsidR="00F339BD" w:rsidRPr="00861FA7">
        <w:rPr>
          <w:rFonts w:cs="B Lotus"/>
          <w:sz w:val="26"/>
          <w:szCs w:val="26"/>
          <w:rtl/>
          <w:lang w:bidi="fa-IR"/>
        </w:rPr>
        <w:t xml:space="preserve">، </w:t>
      </w:r>
      <w:r w:rsidRPr="00861FA7">
        <w:rPr>
          <w:rFonts w:cs="B Lotus"/>
          <w:sz w:val="26"/>
          <w:szCs w:val="26"/>
          <w:rtl/>
          <w:lang w:bidi="fa-IR"/>
        </w:rPr>
        <w:t>و به آن كه او را ساخته و پرداخته كرده است (و قواي روحي وي را تعديل</w:t>
      </w:r>
      <w:r w:rsidR="00F339BD" w:rsidRPr="00861FA7">
        <w:rPr>
          <w:rFonts w:cs="B Lotus"/>
          <w:sz w:val="26"/>
          <w:szCs w:val="26"/>
          <w:rtl/>
          <w:lang w:bidi="fa-IR"/>
        </w:rPr>
        <w:t xml:space="preserve">، </w:t>
      </w:r>
      <w:r w:rsidRPr="00861FA7">
        <w:rPr>
          <w:rFonts w:cs="B Lotus"/>
          <w:sz w:val="26"/>
          <w:szCs w:val="26"/>
          <w:rtl/>
          <w:lang w:bidi="fa-IR"/>
        </w:rPr>
        <w:t>و دستگاههاي جسمي او را تنظيم نموده است)</w:t>
      </w:r>
      <w:r w:rsidR="000F00E6" w:rsidRPr="00861FA7">
        <w:rPr>
          <w:rFonts w:cs="B Lotus"/>
          <w:sz w:val="26"/>
          <w:szCs w:val="26"/>
          <w:rtl/>
          <w:lang w:bidi="fa-IR"/>
        </w:rPr>
        <w:t>!</w:t>
      </w:r>
      <w:r w:rsidRPr="00861FA7">
        <w:rPr>
          <w:rFonts w:cs="B Lotus"/>
          <w:sz w:val="26"/>
          <w:szCs w:val="26"/>
          <w:rtl/>
          <w:lang w:bidi="fa-IR"/>
        </w:rPr>
        <w:t xml:space="preserve"> ‏</w:t>
      </w:r>
      <w:r w:rsidRPr="00861FA7">
        <w:rPr>
          <w:rFonts w:cs="B Lotus"/>
          <w:sz w:val="26"/>
          <w:szCs w:val="20"/>
          <w:rtl/>
          <w:lang w:bidi="fa-IR"/>
        </w:rPr>
        <w:t xml:space="preserve">* ‏ </w:t>
      </w:r>
      <w:r w:rsidRPr="00861FA7">
        <w:rPr>
          <w:rFonts w:cs="B Lotus"/>
          <w:sz w:val="26"/>
          <w:szCs w:val="26"/>
          <w:rtl/>
          <w:lang w:bidi="fa-IR"/>
        </w:rPr>
        <w:t>سپس بدو گناه و تقوا را الهام كرده است (و چاه و راه و حسن و قبح را توسّط عقل و وحي به او نشان داده است)</w:t>
      </w:r>
      <w:r w:rsidR="00861FA7" w:rsidRPr="00861FA7">
        <w:rPr>
          <w:rFonts w:cs="Traditional Arabic" w:hint="cs"/>
          <w:sz w:val="26"/>
          <w:szCs w:val="26"/>
          <w:rtl/>
          <w:lang w:bidi="fa-IR"/>
        </w:rPr>
        <w:t>»</w:t>
      </w:r>
      <w:r w:rsidR="00963215" w:rsidRPr="00861FA7">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و به این حدیث استدلال</w:t>
      </w:r>
      <w:r w:rsidR="00912D91">
        <w:rPr>
          <w:rFonts w:cs="B Lotus"/>
          <w:rtl/>
          <w:lang w:bidi="fa-IR"/>
        </w:rPr>
        <w:t xml:space="preserve"> می‌</w:t>
      </w:r>
      <w:r w:rsidR="00636164">
        <w:rPr>
          <w:rFonts w:cs="B Lotus"/>
          <w:rtl/>
          <w:lang w:bidi="fa-IR"/>
        </w:rPr>
        <w:t>کند:</w:t>
      </w:r>
    </w:p>
    <w:p w:rsidR="00634C2F" w:rsidRPr="00636164" w:rsidRDefault="00636164" w:rsidP="00636164">
      <w:pPr>
        <w:ind w:firstLine="284"/>
        <w:jc w:val="both"/>
        <w:rPr>
          <w:rFonts w:cs="B Lotus"/>
          <w:rtl/>
          <w:lang w:bidi="fa-IR"/>
        </w:rPr>
      </w:pPr>
      <w:r>
        <w:rPr>
          <w:rFonts w:cs="Traditional Arabic" w:hint="cs"/>
          <w:rtl/>
          <w:lang w:bidi="fa-IR"/>
        </w:rPr>
        <w:t>«</w:t>
      </w:r>
      <w:r w:rsidRPr="00636164">
        <w:rPr>
          <w:rStyle w:val="Char2"/>
          <w:rFonts w:hint="eastAsia"/>
          <w:rtl/>
        </w:rPr>
        <w:t>اعْمَلُوا</w:t>
      </w:r>
      <w:r w:rsidRPr="00636164">
        <w:rPr>
          <w:rStyle w:val="Char2"/>
          <w:rtl/>
        </w:rPr>
        <w:t xml:space="preserve"> </w:t>
      </w:r>
      <w:r w:rsidRPr="00636164">
        <w:rPr>
          <w:rStyle w:val="Char2"/>
          <w:rFonts w:hint="eastAsia"/>
          <w:rtl/>
        </w:rPr>
        <w:t>فَكُلٌّ</w:t>
      </w:r>
      <w:r w:rsidRPr="00636164">
        <w:rPr>
          <w:rStyle w:val="Char2"/>
          <w:rtl/>
        </w:rPr>
        <w:t xml:space="preserve"> </w:t>
      </w:r>
      <w:r w:rsidRPr="00636164">
        <w:rPr>
          <w:rStyle w:val="Char2"/>
          <w:rFonts w:hint="eastAsia"/>
          <w:rtl/>
        </w:rPr>
        <w:t>مُيَسَّرٌ</w:t>
      </w:r>
      <w:r w:rsidRPr="00636164">
        <w:rPr>
          <w:rStyle w:val="Char2"/>
          <w:rtl/>
        </w:rPr>
        <w:t xml:space="preserve"> </w:t>
      </w:r>
      <w:r w:rsidRPr="00636164">
        <w:rPr>
          <w:rStyle w:val="Char2"/>
          <w:rFonts w:hint="eastAsia"/>
          <w:rtl/>
        </w:rPr>
        <w:t>لِمَا</w:t>
      </w:r>
      <w:r w:rsidRPr="00636164">
        <w:rPr>
          <w:rStyle w:val="Char2"/>
          <w:rtl/>
        </w:rPr>
        <w:t xml:space="preserve"> </w:t>
      </w:r>
      <w:r w:rsidRPr="00636164">
        <w:rPr>
          <w:rStyle w:val="Char2"/>
          <w:rFonts w:hint="eastAsia"/>
          <w:rtl/>
        </w:rPr>
        <w:t>خُلِقَ</w:t>
      </w:r>
      <w:r w:rsidRPr="00636164">
        <w:rPr>
          <w:rStyle w:val="Char2"/>
          <w:rtl/>
        </w:rPr>
        <w:t xml:space="preserve"> </w:t>
      </w:r>
      <w:r w:rsidRPr="00636164">
        <w:rPr>
          <w:rStyle w:val="Char2"/>
          <w:rFonts w:hint="eastAsia"/>
          <w:rtl/>
        </w:rPr>
        <w:t>لَهُ</w:t>
      </w:r>
      <w:r>
        <w:rPr>
          <w:rFonts w:cs="Traditional Arabic" w:hint="cs"/>
          <w:rtl/>
          <w:lang w:bidi="fa-IR"/>
        </w:rPr>
        <w:t>»</w:t>
      </w:r>
      <w:r w:rsidR="00634C2F" w:rsidRPr="00636164">
        <w:rPr>
          <w:rStyle w:val="FootnoteReference"/>
          <w:rFonts w:eastAsia="SimSun" w:cs="B Lotus"/>
          <w:rtl/>
          <w:lang w:bidi="fa-IR"/>
        </w:rPr>
        <w:footnoteReference w:id="255"/>
      </w:r>
      <w:r>
        <w:rPr>
          <w:rFonts w:cs="B Lotus" w:hint="cs"/>
          <w:rtl/>
          <w:lang w:bidi="fa-IR"/>
        </w:rPr>
        <w:t>.</w:t>
      </w:r>
    </w:p>
    <w:p w:rsidR="00634C2F" w:rsidRPr="00636164" w:rsidRDefault="00636164" w:rsidP="00636164">
      <w:pPr>
        <w:ind w:firstLine="284"/>
        <w:jc w:val="both"/>
        <w:rPr>
          <w:rFonts w:cs="B Lotus"/>
          <w:sz w:val="26"/>
          <w:szCs w:val="26"/>
          <w:rtl/>
          <w:lang w:bidi="fa-IR"/>
        </w:rPr>
      </w:pPr>
      <w:r w:rsidRPr="00636164">
        <w:rPr>
          <w:rFonts w:cs="Traditional Arabic" w:hint="cs"/>
          <w:sz w:val="26"/>
          <w:szCs w:val="26"/>
          <w:rtl/>
          <w:lang w:bidi="fa-IR"/>
        </w:rPr>
        <w:t>«</w:t>
      </w:r>
      <w:r w:rsidR="00634C2F" w:rsidRPr="00636164">
        <w:rPr>
          <w:rFonts w:cs="B Lotus"/>
          <w:sz w:val="26"/>
          <w:szCs w:val="26"/>
          <w:rtl/>
          <w:lang w:bidi="fa-IR"/>
        </w:rPr>
        <w:t>کار کنید چون هر کاری برای آنچه که برایش آفریده شده میسر شده است</w:t>
      </w:r>
      <w:r w:rsidRPr="00636164">
        <w:rPr>
          <w:rFonts w:cs="Traditional Arabic" w:hint="cs"/>
          <w:sz w:val="26"/>
          <w:szCs w:val="26"/>
          <w:rtl/>
          <w:lang w:bidi="fa-IR"/>
        </w:rPr>
        <w:t>»</w:t>
      </w:r>
      <w:r w:rsidR="00634C2F" w:rsidRPr="00636164">
        <w:rPr>
          <w:rFonts w:cs="B Lotus"/>
          <w:sz w:val="26"/>
          <w:szCs w:val="26"/>
          <w:rtl/>
          <w:lang w:bidi="fa-IR"/>
        </w:rPr>
        <w:t>.</w:t>
      </w:r>
    </w:p>
    <w:p w:rsidR="00634C2F" w:rsidRDefault="00634C2F" w:rsidP="00D41F4F">
      <w:pPr>
        <w:ind w:firstLine="284"/>
        <w:jc w:val="both"/>
        <w:rPr>
          <w:rFonts w:cs="B Lotus"/>
          <w:rtl/>
          <w:lang w:bidi="fa-IR"/>
        </w:rPr>
      </w:pPr>
      <w:r w:rsidRPr="00782831">
        <w:rPr>
          <w:rFonts w:cs="B Lotus"/>
          <w:rtl/>
          <w:lang w:bidi="fa-IR"/>
        </w:rPr>
        <w:t>رافضی</w:t>
      </w:r>
      <w:r w:rsidR="00E507EB">
        <w:rPr>
          <w:rFonts w:cs="B Lotus"/>
          <w:rtl/>
          <w:lang w:bidi="fa-IR"/>
        </w:rPr>
        <w:t>‌ها</w:t>
      </w:r>
      <w:r w:rsidRPr="00782831">
        <w:rPr>
          <w:rFonts w:cs="B Lotus"/>
          <w:rtl/>
          <w:lang w:bidi="fa-IR"/>
        </w:rPr>
        <w:t xml:space="preserve"> جهت اثبات عقیده زشت خود به این فرموده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استناد</w:t>
      </w:r>
      <w:r w:rsidR="00912D91">
        <w:rPr>
          <w:rFonts w:cs="B Lotus"/>
          <w:rtl/>
          <w:lang w:bidi="fa-IR"/>
        </w:rPr>
        <w:t xml:space="preserve"> می‌</w:t>
      </w:r>
      <w:r w:rsidRPr="00782831">
        <w:rPr>
          <w:rFonts w:cs="B Lotus"/>
          <w:rtl/>
          <w:lang w:bidi="fa-IR"/>
        </w:rPr>
        <w:t>کنند</w:t>
      </w:r>
      <w:r w:rsidR="004B311C">
        <w:rPr>
          <w:rFonts w:cs="B Lotus"/>
          <w:rtl/>
          <w:lang w:bidi="fa-IR"/>
        </w:rPr>
        <w:t>:</w:t>
      </w:r>
    </w:p>
    <w:p w:rsidR="00634C2F" w:rsidRPr="00782831" w:rsidRDefault="00512354" w:rsidP="00636164">
      <w:pPr>
        <w:ind w:firstLine="284"/>
        <w:jc w:val="both"/>
        <w:rPr>
          <w:rFonts w:cs="B Lotus"/>
          <w:b/>
          <w:bCs/>
          <w:rtl/>
          <w:lang w:bidi="fa-IR"/>
        </w:rPr>
      </w:pPr>
      <w:r>
        <w:rPr>
          <w:rFonts w:cs="Traditional Arabic" w:hint="cs"/>
          <w:rtl/>
          <w:lang w:bidi="fa-IR"/>
        </w:rPr>
        <w:t>«</w:t>
      </w:r>
      <w:r w:rsidR="00634C2F" w:rsidRPr="00636164">
        <w:rPr>
          <w:rStyle w:val="Char2"/>
          <w:rtl/>
        </w:rPr>
        <w:t xml:space="preserve">لیردن الحوض </w:t>
      </w:r>
      <w:r w:rsidR="00636164" w:rsidRPr="00636164">
        <w:rPr>
          <w:rStyle w:val="Char2"/>
          <w:rFonts w:hint="eastAsia"/>
          <w:rtl/>
        </w:rPr>
        <w:t>ثُمَّ</w:t>
      </w:r>
      <w:r w:rsidR="00636164" w:rsidRPr="00636164">
        <w:rPr>
          <w:rStyle w:val="Char2"/>
          <w:rtl/>
        </w:rPr>
        <w:t xml:space="preserve"> </w:t>
      </w:r>
      <w:r w:rsidR="00636164" w:rsidRPr="00636164">
        <w:rPr>
          <w:rStyle w:val="Char2"/>
          <w:rFonts w:hint="eastAsia"/>
          <w:rtl/>
        </w:rPr>
        <w:t>لَيُخْتَلَجُنَّ</w:t>
      </w:r>
      <w:r w:rsidR="00636164" w:rsidRPr="00636164">
        <w:rPr>
          <w:rStyle w:val="Char2"/>
          <w:rtl/>
        </w:rPr>
        <w:t xml:space="preserve"> </w:t>
      </w:r>
      <w:r w:rsidR="00636164" w:rsidRPr="00636164">
        <w:rPr>
          <w:rStyle w:val="Char2"/>
          <w:rFonts w:hint="eastAsia"/>
          <w:rtl/>
        </w:rPr>
        <w:t>دُونِى</w:t>
      </w:r>
      <w:r w:rsidR="00636164" w:rsidRPr="00636164">
        <w:rPr>
          <w:rStyle w:val="Char2"/>
          <w:rtl/>
        </w:rPr>
        <w:t xml:space="preserve"> </w:t>
      </w:r>
      <w:r w:rsidR="00636164" w:rsidRPr="00636164">
        <w:rPr>
          <w:rStyle w:val="Char2"/>
          <w:rFonts w:hint="eastAsia"/>
          <w:rtl/>
        </w:rPr>
        <w:t>فَأَقُولُ</w:t>
      </w:r>
      <w:r w:rsidR="00636164" w:rsidRPr="00636164">
        <w:rPr>
          <w:rStyle w:val="Char2"/>
          <w:rtl/>
        </w:rPr>
        <w:t xml:space="preserve"> </w:t>
      </w:r>
      <w:r w:rsidR="00636164" w:rsidRPr="00636164">
        <w:rPr>
          <w:rStyle w:val="Char2"/>
          <w:rFonts w:hint="eastAsia"/>
          <w:rtl/>
        </w:rPr>
        <w:t>يَا</w:t>
      </w:r>
      <w:r w:rsidR="00636164" w:rsidRPr="00636164">
        <w:rPr>
          <w:rStyle w:val="Char2"/>
          <w:rtl/>
        </w:rPr>
        <w:t xml:space="preserve"> </w:t>
      </w:r>
      <w:r w:rsidR="00636164" w:rsidRPr="00636164">
        <w:rPr>
          <w:rStyle w:val="Char2"/>
          <w:rFonts w:hint="eastAsia"/>
          <w:rtl/>
        </w:rPr>
        <w:t>رَبِّ</w:t>
      </w:r>
      <w:r w:rsidR="00636164" w:rsidRPr="00636164">
        <w:rPr>
          <w:rStyle w:val="Char2"/>
          <w:rtl/>
        </w:rPr>
        <w:t xml:space="preserve"> </w:t>
      </w:r>
      <w:r w:rsidR="00636164" w:rsidRPr="00636164">
        <w:rPr>
          <w:rStyle w:val="Char2"/>
          <w:rFonts w:hint="eastAsia"/>
          <w:rtl/>
        </w:rPr>
        <w:t>أَصْحَابِى</w:t>
      </w:r>
      <w:r w:rsidR="00636164" w:rsidRPr="00636164">
        <w:rPr>
          <w:rStyle w:val="Char2"/>
          <w:rtl/>
        </w:rPr>
        <w:t xml:space="preserve">. </w:t>
      </w:r>
      <w:r w:rsidR="00636164" w:rsidRPr="00636164">
        <w:rPr>
          <w:rStyle w:val="Char2"/>
          <w:rFonts w:hint="eastAsia"/>
          <w:rtl/>
        </w:rPr>
        <w:t>فَيُقَالُ</w:t>
      </w:r>
      <w:r w:rsidR="00636164" w:rsidRPr="00636164">
        <w:rPr>
          <w:rStyle w:val="Char2"/>
          <w:rtl/>
        </w:rPr>
        <w:t xml:space="preserve"> </w:t>
      </w:r>
      <w:r w:rsidR="00636164" w:rsidRPr="00636164">
        <w:rPr>
          <w:rStyle w:val="Char2"/>
          <w:rFonts w:hint="eastAsia"/>
          <w:rtl/>
        </w:rPr>
        <w:t>إِنَّكَ</w:t>
      </w:r>
      <w:r w:rsidR="00636164" w:rsidRPr="00636164">
        <w:rPr>
          <w:rStyle w:val="Char2"/>
          <w:rtl/>
        </w:rPr>
        <w:t xml:space="preserve"> </w:t>
      </w:r>
      <w:r w:rsidR="00636164" w:rsidRPr="00636164">
        <w:rPr>
          <w:rStyle w:val="Char2"/>
          <w:rFonts w:hint="eastAsia"/>
          <w:rtl/>
        </w:rPr>
        <w:t>لاَ</w:t>
      </w:r>
      <w:r w:rsidR="00636164" w:rsidRPr="00636164">
        <w:rPr>
          <w:rStyle w:val="Char2"/>
          <w:rtl/>
        </w:rPr>
        <w:t xml:space="preserve"> </w:t>
      </w:r>
      <w:r w:rsidR="00636164" w:rsidRPr="00636164">
        <w:rPr>
          <w:rStyle w:val="Char2"/>
          <w:rFonts w:hint="eastAsia"/>
          <w:rtl/>
        </w:rPr>
        <w:t>تَدْرِى</w:t>
      </w:r>
      <w:r w:rsidR="00636164" w:rsidRPr="00636164">
        <w:rPr>
          <w:rStyle w:val="Char2"/>
          <w:rtl/>
        </w:rPr>
        <w:t xml:space="preserve"> </w:t>
      </w:r>
      <w:r w:rsidR="00636164" w:rsidRPr="00636164">
        <w:rPr>
          <w:rStyle w:val="Char2"/>
          <w:rFonts w:hint="eastAsia"/>
          <w:rtl/>
        </w:rPr>
        <w:t>مَا</w:t>
      </w:r>
      <w:r w:rsidR="00636164" w:rsidRPr="00636164">
        <w:rPr>
          <w:rStyle w:val="Char2"/>
          <w:rtl/>
        </w:rPr>
        <w:t xml:space="preserve"> </w:t>
      </w:r>
      <w:r w:rsidR="00636164" w:rsidRPr="00636164">
        <w:rPr>
          <w:rStyle w:val="Char2"/>
          <w:rFonts w:hint="eastAsia"/>
          <w:rtl/>
        </w:rPr>
        <w:t>أَحْدَثُوا</w:t>
      </w:r>
      <w:r w:rsidR="00636164" w:rsidRPr="00636164">
        <w:rPr>
          <w:rStyle w:val="Char2"/>
          <w:rtl/>
        </w:rPr>
        <w:t xml:space="preserve"> </w:t>
      </w:r>
      <w:r w:rsidR="00636164" w:rsidRPr="00636164">
        <w:rPr>
          <w:rStyle w:val="Char2"/>
          <w:rFonts w:hint="eastAsia"/>
          <w:rtl/>
        </w:rPr>
        <w:t>بَعْدَكَ</w:t>
      </w:r>
      <w:r w:rsidR="00634C2F" w:rsidRPr="00636164">
        <w:rPr>
          <w:rStyle w:val="Char2"/>
          <w:rtl/>
        </w:rPr>
        <w:t xml:space="preserve">، </w:t>
      </w:r>
      <w:r w:rsidR="00636164" w:rsidRPr="00636164">
        <w:rPr>
          <w:rStyle w:val="Char2"/>
          <w:rFonts w:hint="eastAsia"/>
          <w:rtl/>
        </w:rPr>
        <w:t>إِنَّهُمْ</w:t>
      </w:r>
      <w:r w:rsidR="00636164" w:rsidRPr="00636164">
        <w:rPr>
          <w:rStyle w:val="Char2"/>
          <w:rtl/>
        </w:rPr>
        <w:t xml:space="preserve"> </w:t>
      </w:r>
      <w:r w:rsidR="00636164" w:rsidRPr="00636164">
        <w:rPr>
          <w:rStyle w:val="Char2"/>
          <w:rFonts w:hint="eastAsia"/>
          <w:rtl/>
        </w:rPr>
        <w:t>لَمْ</w:t>
      </w:r>
      <w:r w:rsidR="00636164" w:rsidRPr="00636164">
        <w:rPr>
          <w:rStyle w:val="Char2"/>
          <w:rtl/>
        </w:rPr>
        <w:t xml:space="preserve"> </w:t>
      </w:r>
      <w:r w:rsidR="00636164" w:rsidRPr="00636164">
        <w:rPr>
          <w:rStyle w:val="Char2"/>
          <w:rFonts w:hint="eastAsia"/>
          <w:rtl/>
        </w:rPr>
        <w:t>يَزَالُوا</w:t>
      </w:r>
      <w:r w:rsidR="00636164" w:rsidRPr="00636164">
        <w:rPr>
          <w:rStyle w:val="Char2"/>
          <w:rtl/>
        </w:rPr>
        <w:t xml:space="preserve"> </w:t>
      </w:r>
      <w:r w:rsidR="00636164" w:rsidRPr="00636164">
        <w:rPr>
          <w:rStyle w:val="Char2"/>
          <w:rFonts w:hint="eastAsia"/>
          <w:rtl/>
        </w:rPr>
        <w:t>مُرْتَدِّينَ</w:t>
      </w:r>
      <w:r w:rsidR="00636164" w:rsidRPr="00636164">
        <w:rPr>
          <w:rStyle w:val="Char2"/>
          <w:rtl/>
        </w:rPr>
        <w:t xml:space="preserve"> </w:t>
      </w:r>
      <w:r w:rsidR="00636164" w:rsidRPr="00636164">
        <w:rPr>
          <w:rStyle w:val="Char2"/>
          <w:rFonts w:hint="eastAsia"/>
          <w:rtl/>
        </w:rPr>
        <w:t>عَلَى</w:t>
      </w:r>
      <w:r w:rsidR="00636164" w:rsidRPr="00636164">
        <w:rPr>
          <w:rStyle w:val="Char2"/>
          <w:rtl/>
        </w:rPr>
        <w:t xml:space="preserve"> </w:t>
      </w:r>
      <w:r w:rsidR="00636164" w:rsidRPr="00636164">
        <w:rPr>
          <w:rStyle w:val="Char2"/>
          <w:rFonts w:hint="eastAsia"/>
          <w:rtl/>
        </w:rPr>
        <w:t>أَعْقَابِهِمْ</w:t>
      </w:r>
      <w:r w:rsidR="00636164" w:rsidRPr="00636164">
        <w:rPr>
          <w:rStyle w:val="Char2"/>
          <w:rtl/>
        </w:rPr>
        <w:t xml:space="preserve"> </w:t>
      </w:r>
      <w:r w:rsidR="00636164" w:rsidRPr="00636164">
        <w:rPr>
          <w:rStyle w:val="Char2"/>
          <w:rFonts w:hint="eastAsia"/>
          <w:rtl/>
        </w:rPr>
        <w:t>مُنْذُ</w:t>
      </w:r>
      <w:r w:rsidR="00636164" w:rsidRPr="00636164">
        <w:rPr>
          <w:rStyle w:val="Char2"/>
          <w:rtl/>
        </w:rPr>
        <w:t xml:space="preserve"> </w:t>
      </w:r>
      <w:r w:rsidR="00636164" w:rsidRPr="00636164">
        <w:rPr>
          <w:rStyle w:val="Char2"/>
          <w:rFonts w:hint="eastAsia"/>
          <w:rtl/>
        </w:rPr>
        <w:t>فَارَقْتَهُمْ</w:t>
      </w:r>
      <w:r w:rsidR="00636164">
        <w:rPr>
          <w:rFonts w:cs="Traditional Arabic" w:hint="cs"/>
          <w:rtl/>
          <w:lang w:bidi="fa-IR"/>
        </w:rPr>
        <w:t>»</w:t>
      </w:r>
      <w:r w:rsidR="00634C2F" w:rsidRPr="00636164">
        <w:rPr>
          <w:rStyle w:val="FootnoteReference"/>
          <w:rFonts w:eastAsia="SimSun" w:cs="B Lotus"/>
          <w:rtl/>
          <w:lang w:bidi="fa-IR"/>
        </w:rPr>
        <w:footnoteReference w:id="256"/>
      </w:r>
      <w:r w:rsidR="00636164" w:rsidRPr="00636164">
        <w:rPr>
          <w:rFonts w:cs="B Lotus" w:hint="cs"/>
          <w:rtl/>
          <w:lang w:bidi="fa-IR"/>
        </w:rPr>
        <w:t>.</w:t>
      </w:r>
    </w:p>
    <w:p w:rsidR="00634C2F" w:rsidRPr="00636164" w:rsidRDefault="00636164" w:rsidP="00636164">
      <w:pPr>
        <w:ind w:firstLine="284"/>
        <w:jc w:val="both"/>
        <w:rPr>
          <w:rFonts w:cs="B Lotus"/>
          <w:sz w:val="26"/>
          <w:szCs w:val="26"/>
          <w:rtl/>
          <w:lang w:bidi="fa-IR"/>
        </w:rPr>
      </w:pPr>
      <w:r w:rsidRPr="00636164">
        <w:rPr>
          <w:rFonts w:cs="Traditional Arabic" w:hint="cs"/>
          <w:sz w:val="26"/>
          <w:szCs w:val="26"/>
          <w:rtl/>
          <w:lang w:bidi="fa-IR"/>
        </w:rPr>
        <w:t>«</w:t>
      </w:r>
      <w:r w:rsidR="00634C2F" w:rsidRPr="00636164">
        <w:rPr>
          <w:rFonts w:cs="B Lotus"/>
          <w:sz w:val="26"/>
          <w:szCs w:val="26"/>
          <w:rtl/>
          <w:lang w:bidi="fa-IR"/>
        </w:rPr>
        <w:t>افرادی به کنار حوض کوثر</w:t>
      </w:r>
      <w:r w:rsidR="00912D91" w:rsidRPr="00636164">
        <w:rPr>
          <w:rFonts w:cs="B Lotus"/>
          <w:sz w:val="26"/>
          <w:szCs w:val="26"/>
          <w:rtl/>
          <w:lang w:bidi="fa-IR"/>
        </w:rPr>
        <w:t xml:space="preserve"> می‌</w:t>
      </w:r>
      <w:r w:rsidR="00634C2F" w:rsidRPr="00636164">
        <w:rPr>
          <w:rFonts w:cs="B Lotus"/>
          <w:sz w:val="26"/>
          <w:szCs w:val="26"/>
          <w:rtl/>
          <w:lang w:bidi="fa-IR"/>
        </w:rPr>
        <w:t>آیند سپس ناگهان ا زمن دور کرده</w:t>
      </w:r>
      <w:r w:rsidR="00912D91" w:rsidRPr="00636164">
        <w:rPr>
          <w:rFonts w:cs="B Lotus"/>
          <w:sz w:val="26"/>
          <w:szCs w:val="26"/>
          <w:rtl/>
          <w:lang w:bidi="fa-IR"/>
        </w:rPr>
        <w:t xml:space="preserve"> می‌</w:t>
      </w:r>
      <w:r w:rsidR="00634C2F" w:rsidRPr="00636164">
        <w:rPr>
          <w:rFonts w:cs="B Lotus"/>
          <w:sz w:val="26"/>
          <w:szCs w:val="26"/>
          <w:rtl/>
          <w:lang w:bidi="fa-IR"/>
        </w:rPr>
        <w:t>شوند پس</w:t>
      </w:r>
      <w:r w:rsidR="00912D91" w:rsidRPr="00636164">
        <w:rPr>
          <w:rFonts w:cs="B Lotus"/>
          <w:sz w:val="26"/>
          <w:szCs w:val="26"/>
          <w:rtl/>
          <w:lang w:bidi="fa-IR"/>
        </w:rPr>
        <w:t xml:space="preserve"> می‌</w:t>
      </w:r>
      <w:r w:rsidR="00634C2F" w:rsidRPr="00636164">
        <w:rPr>
          <w:rFonts w:cs="B Lotus"/>
          <w:sz w:val="26"/>
          <w:szCs w:val="26"/>
          <w:rtl/>
          <w:lang w:bidi="fa-IR"/>
        </w:rPr>
        <w:t>گویم: ای پرورگار من، یارانم، یارانم. گفته</w:t>
      </w:r>
      <w:r w:rsidR="00912D91" w:rsidRPr="00636164">
        <w:rPr>
          <w:rFonts w:cs="B Lotus"/>
          <w:sz w:val="26"/>
          <w:szCs w:val="26"/>
          <w:rtl/>
          <w:lang w:bidi="fa-IR"/>
        </w:rPr>
        <w:t xml:space="preserve"> می‌</w:t>
      </w:r>
      <w:r w:rsidR="00634C2F" w:rsidRPr="00636164">
        <w:rPr>
          <w:rFonts w:cs="B Lotus"/>
          <w:sz w:val="26"/>
          <w:szCs w:val="26"/>
          <w:rtl/>
          <w:lang w:bidi="fa-IR"/>
        </w:rPr>
        <w:t>شود</w:t>
      </w:r>
      <w:r w:rsidR="004B311C" w:rsidRPr="00636164">
        <w:rPr>
          <w:rFonts w:cs="B Lotus"/>
          <w:sz w:val="26"/>
          <w:szCs w:val="26"/>
          <w:rtl/>
          <w:lang w:bidi="fa-IR"/>
        </w:rPr>
        <w:t>:</w:t>
      </w:r>
      <w:r w:rsidR="00912D91" w:rsidRPr="00636164">
        <w:rPr>
          <w:rFonts w:cs="B Lotus"/>
          <w:sz w:val="26"/>
          <w:szCs w:val="26"/>
          <w:rtl/>
          <w:lang w:bidi="fa-IR"/>
        </w:rPr>
        <w:t xml:space="preserve"> نمی‌</w:t>
      </w:r>
      <w:r w:rsidR="00634C2F" w:rsidRPr="00636164">
        <w:rPr>
          <w:rFonts w:cs="B Lotus"/>
          <w:sz w:val="26"/>
          <w:szCs w:val="26"/>
          <w:rtl/>
          <w:lang w:bidi="fa-IR"/>
        </w:rPr>
        <w:t>دانی پس از تو چه کار کردند؟ آنان از وقتی که از ایشان جدا شدی پیوسته مرتد و به عقب برگشتند</w:t>
      </w:r>
      <w:r w:rsidRPr="00636164">
        <w:rPr>
          <w:rFonts w:cs="Traditional Arabic" w:hint="cs"/>
          <w:sz w:val="26"/>
          <w:szCs w:val="26"/>
          <w:rtl/>
          <w:lang w:bidi="fa-IR"/>
        </w:rPr>
        <w:t>»</w:t>
      </w:r>
      <w:r w:rsidR="00634C2F" w:rsidRPr="00636164">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رافضه درباره امامت علی و مقدم بودن او در خلافت بر سایر خلفای راشدین به این احادیث استدلال</w:t>
      </w:r>
      <w:r w:rsidR="00912D91">
        <w:rPr>
          <w:rFonts w:cs="B Lotus"/>
          <w:rtl/>
          <w:lang w:bidi="fa-IR"/>
        </w:rPr>
        <w:t xml:space="preserve"> می‌</w:t>
      </w:r>
      <w:r w:rsidRPr="00782831">
        <w:rPr>
          <w:rFonts w:cs="B Lotus"/>
          <w:rtl/>
          <w:lang w:bidi="fa-IR"/>
        </w:rPr>
        <w:t>کنند</w:t>
      </w:r>
      <w:r w:rsidR="004B311C">
        <w:rPr>
          <w:rFonts w:cs="B Lotus"/>
          <w:rtl/>
          <w:lang w:bidi="fa-IR"/>
        </w:rPr>
        <w:t>:</w:t>
      </w:r>
    </w:p>
    <w:p w:rsidR="00634C2F" w:rsidRPr="00636164" w:rsidRDefault="00636164" w:rsidP="00512354">
      <w:pPr>
        <w:widowControl w:val="0"/>
        <w:ind w:firstLine="284"/>
        <w:jc w:val="both"/>
        <w:rPr>
          <w:rFonts w:cs="B Lotus"/>
          <w:rtl/>
          <w:lang w:bidi="fa-IR"/>
        </w:rPr>
      </w:pPr>
      <w:r>
        <w:rPr>
          <w:rFonts w:cs="Traditional Arabic" w:hint="cs"/>
          <w:rtl/>
          <w:lang w:bidi="fa-IR"/>
        </w:rPr>
        <w:t>«</w:t>
      </w:r>
      <w:r>
        <w:rPr>
          <w:rStyle w:val="Char2"/>
          <w:rFonts w:hint="cs"/>
          <w:rtl/>
        </w:rPr>
        <w:t>أ</w:t>
      </w:r>
      <w:r w:rsidRPr="00636164">
        <w:rPr>
          <w:rStyle w:val="Char2"/>
          <w:rFonts w:hint="eastAsia"/>
          <w:rtl/>
        </w:rPr>
        <w:t>نت</w:t>
      </w:r>
      <w:r w:rsidRPr="00636164">
        <w:rPr>
          <w:rStyle w:val="Char2"/>
          <w:rtl/>
        </w:rPr>
        <w:t xml:space="preserve"> </w:t>
      </w:r>
      <w:r w:rsidRPr="00636164">
        <w:rPr>
          <w:rStyle w:val="Char2"/>
          <w:rFonts w:hint="eastAsia"/>
          <w:rtl/>
        </w:rPr>
        <w:t>مني</w:t>
      </w:r>
      <w:r w:rsidRPr="00636164">
        <w:rPr>
          <w:rStyle w:val="Char2"/>
          <w:rtl/>
        </w:rPr>
        <w:t xml:space="preserve"> </w:t>
      </w:r>
      <w:r w:rsidRPr="00636164">
        <w:rPr>
          <w:rStyle w:val="Char2"/>
          <w:rFonts w:hint="eastAsia"/>
          <w:rtl/>
        </w:rPr>
        <w:t>بمنزلة</w:t>
      </w:r>
      <w:r w:rsidRPr="00636164">
        <w:rPr>
          <w:rStyle w:val="Char2"/>
          <w:rtl/>
        </w:rPr>
        <w:t xml:space="preserve"> </w:t>
      </w:r>
      <w:r w:rsidRPr="00636164">
        <w:rPr>
          <w:rStyle w:val="Char2"/>
          <w:rFonts w:hint="eastAsia"/>
          <w:rtl/>
        </w:rPr>
        <w:t>هارون</w:t>
      </w:r>
      <w:r w:rsidRPr="00636164">
        <w:rPr>
          <w:rStyle w:val="Char2"/>
          <w:rtl/>
        </w:rPr>
        <w:t xml:space="preserve"> </w:t>
      </w:r>
      <w:r w:rsidRPr="00636164">
        <w:rPr>
          <w:rStyle w:val="Char2"/>
          <w:rFonts w:hint="eastAsia"/>
          <w:rtl/>
        </w:rPr>
        <w:t>من</w:t>
      </w:r>
      <w:r w:rsidRPr="00636164">
        <w:rPr>
          <w:rStyle w:val="Char2"/>
          <w:rtl/>
        </w:rPr>
        <w:t xml:space="preserve"> </w:t>
      </w:r>
      <w:r w:rsidRPr="00636164">
        <w:rPr>
          <w:rStyle w:val="Char2"/>
          <w:rFonts w:hint="eastAsia"/>
          <w:rtl/>
        </w:rPr>
        <w:t>موسى</w:t>
      </w:r>
      <w:r w:rsidRPr="00636164">
        <w:rPr>
          <w:rStyle w:val="Char2"/>
          <w:rtl/>
        </w:rPr>
        <w:t xml:space="preserve"> </w:t>
      </w:r>
      <w:r w:rsidRPr="00636164">
        <w:rPr>
          <w:rStyle w:val="Char2"/>
          <w:rFonts w:hint="eastAsia"/>
          <w:rtl/>
        </w:rPr>
        <w:t>غير</w:t>
      </w:r>
      <w:r w:rsidRPr="00636164">
        <w:rPr>
          <w:rStyle w:val="Char2"/>
          <w:rtl/>
        </w:rPr>
        <w:t xml:space="preserve"> </w:t>
      </w:r>
      <w:r w:rsidRPr="00636164">
        <w:rPr>
          <w:rStyle w:val="Char2"/>
          <w:rFonts w:hint="eastAsia"/>
          <w:rtl/>
        </w:rPr>
        <w:t>أنه</w:t>
      </w:r>
      <w:r w:rsidRPr="00636164">
        <w:rPr>
          <w:rStyle w:val="Char2"/>
          <w:rtl/>
        </w:rPr>
        <w:t xml:space="preserve"> </w:t>
      </w:r>
      <w:r w:rsidRPr="00636164">
        <w:rPr>
          <w:rStyle w:val="Char2"/>
          <w:rFonts w:hint="eastAsia"/>
          <w:rtl/>
        </w:rPr>
        <w:t>لا</w:t>
      </w:r>
      <w:r w:rsidRPr="00636164">
        <w:rPr>
          <w:rStyle w:val="Char2"/>
          <w:rtl/>
        </w:rPr>
        <w:t xml:space="preserve"> </w:t>
      </w:r>
      <w:r w:rsidRPr="00636164">
        <w:rPr>
          <w:rStyle w:val="Char2"/>
          <w:rFonts w:hint="eastAsia"/>
          <w:rtl/>
        </w:rPr>
        <w:t>نبي</w:t>
      </w:r>
      <w:r w:rsidRPr="00636164">
        <w:rPr>
          <w:rStyle w:val="Char2"/>
          <w:rtl/>
        </w:rPr>
        <w:t xml:space="preserve"> </w:t>
      </w:r>
      <w:r w:rsidRPr="00636164">
        <w:rPr>
          <w:rStyle w:val="Char2"/>
          <w:rFonts w:hint="eastAsia"/>
          <w:rtl/>
        </w:rPr>
        <w:t>بعدي</w:t>
      </w:r>
      <w:r>
        <w:rPr>
          <w:rFonts w:cs="Traditional Arabic" w:hint="cs"/>
          <w:rtl/>
          <w:lang w:bidi="fa-IR"/>
        </w:rPr>
        <w:t>»</w:t>
      </w:r>
      <w:r w:rsidR="00634C2F" w:rsidRPr="00636164">
        <w:rPr>
          <w:rStyle w:val="FootnoteReference"/>
          <w:rFonts w:eastAsia="SimSun" w:cs="B Lotus"/>
          <w:rtl/>
          <w:lang w:bidi="fa-IR"/>
        </w:rPr>
        <w:footnoteReference w:id="257"/>
      </w:r>
      <w:r>
        <w:rPr>
          <w:rFonts w:cs="B Lotus" w:hint="cs"/>
          <w:rtl/>
          <w:lang w:bidi="fa-IR"/>
        </w:rPr>
        <w:t>.</w:t>
      </w:r>
    </w:p>
    <w:p w:rsidR="00634C2F" w:rsidRDefault="00636164" w:rsidP="00512354">
      <w:pPr>
        <w:widowControl w:val="0"/>
        <w:ind w:firstLine="284"/>
        <w:jc w:val="both"/>
        <w:rPr>
          <w:rFonts w:cs="B Lotus"/>
          <w:sz w:val="26"/>
          <w:szCs w:val="26"/>
          <w:rtl/>
          <w:lang w:bidi="fa-IR"/>
        </w:rPr>
      </w:pPr>
      <w:r w:rsidRPr="00636164">
        <w:rPr>
          <w:rFonts w:cs="Traditional Arabic" w:hint="cs"/>
          <w:sz w:val="26"/>
          <w:szCs w:val="26"/>
          <w:rtl/>
          <w:lang w:bidi="fa-IR"/>
        </w:rPr>
        <w:t>«</w:t>
      </w:r>
      <w:r w:rsidR="00634C2F" w:rsidRPr="00636164">
        <w:rPr>
          <w:rFonts w:cs="B Lotus"/>
          <w:sz w:val="26"/>
          <w:szCs w:val="26"/>
          <w:rtl/>
          <w:lang w:bidi="fa-IR"/>
        </w:rPr>
        <w:t>تو به نسبت من به منزله</w:t>
      </w:r>
      <w:r w:rsidR="00912D91" w:rsidRPr="00636164">
        <w:rPr>
          <w:rFonts w:cs="B Lotus"/>
          <w:sz w:val="26"/>
          <w:szCs w:val="26"/>
          <w:rtl/>
          <w:lang w:bidi="fa-IR"/>
        </w:rPr>
        <w:t xml:space="preserve">‌ی </w:t>
      </w:r>
      <w:r w:rsidR="00634C2F" w:rsidRPr="00636164">
        <w:rPr>
          <w:rFonts w:cs="B Lotus"/>
          <w:sz w:val="26"/>
          <w:szCs w:val="26"/>
          <w:rtl/>
          <w:lang w:bidi="fa-IR"/>
        </w:rPr>
        <w:t>هارون به نسبت موسی هستی با این تفاوت که پس از من هیچ پیامبری نخواهد بود</w:t>
      </w:r>
      <w:r w:rsidRPr="00636164">
        <w:rPr>
          <w:rFonts w:cs="Traditional Arabic" w:hint="cs"/>
          <w:sz w:val="26"/>
          <w:szCs w:val="26"/>
          <w:rtl/>
          <w:lang w:bidi="fa-IR"/>
        </w:rPr>
        <w:t>»</w:t>
      </w:r>
      <w:r w:rsidR="00634C2F" w:rsidRPr="00636164">
        <w:rPr>
          <w:rFonts w:cs="B Lotus"/>
          <w:sz w:val="26"/>
          <w:szCs w:val="26"/>
          <w:rtl/>
          <w:lang w:bidi="fa-IR"/>
        </w:rPr>
        <w:t>.</w:t>
      </w:r>
    </w:p>
    <w:p w:rsidR="00634C2F" w:rsidRPr="00636164" w:rsidRDefault="00636164" w:rsidP="00636164">
      <w:pPr>
        <w:ind w:firstLine="284"/>
        <w:jc w:val="both"/>
        <w:rPr>
          <w:rFonts w:cs="B Lotus"/>
          <w:rtl/>
          <w:lang w:bidi="fa-IR"/>
        </w:rPr>
      </w:pPr>
      <w:r w:rsidRPr="00636164">
        <w:rPr>
          <w:rFonts w:cs="Traditional Arabic" w:hint="cs"/>
          <w:sz w:val="26"/>
          <w:szCs w:val="26"/>
          <w:rtl/>
          <w:lang w:bidi="fa-IR"/>
        </w:rPr>
        <w:t>«</w:t>
      </w:r>
      <w:r w:rsidRPr="00636164">
        <w:rPr>
          <w:rStyle w:val="Char2"/>
          <w:rFonts w:hint="eastAsia"/>
          <w:rtl/>
        </w:rPr>
        <w:t>مَنْ</w:t>
      </w:r>
      <w:r w:rsidRPr="00636164">
        <w:rPr>
          <w:rStyle w:val="Char2"/>
          <w:rtl/>
        </w:rPr>
        <w:t xml:space="preserve"> </w:t>
      </w:r>
      <w:r w:rsidRPr="00636164">
        <w:rPr>
          <w:rStyle w:val="Char2"/>
          <w:rFonts w:hint="eastAsia"/>
          <w:rtl/>
        </w:rPr>
        <w:t>كُنْتُ</w:t>
      </w:r>
      <w:r w:rsidRPr="00636164">
        <w:rPr>
          <w:rStyle w:val="Char2"/>
          <w:rtl/>
        </w:rPr>
        <w:t xml:space="preserve"> </w:t>
      </w:r>
      <w:r w:rsidRPr="00636164">
        <w:rPr>
          <w:rStyle w:val="Char2"/>
          <w:rFonts w:hint="eastAsia"/>
          <w:rtl/>
        </w:rPr>
        <w:t>مَوْلاهُ</w:t>
      </w:r>
      <w:r w:rsidRPr="00636164">
        <w:rPr>
          <w:rStyle w:val="Char2"/>
          <w:rtl/>
        </w:rPr>
        <w:t xml:space="preserve"> </w:t>
      </w:r>
      <w:r w:rsidRPr="00636164">
        <w:rPr>
          <w:rStyle w:val="Char2"/>
          <w:rFonts w:hint="eastAsia"/>
          <w:rtl/>
        </w:rPr>
        <w:t>فَعَلَيٌّ</w:t>
      </w:r>
      <w:r w:rsidRPr="00636164">
        <w:rPr>
          <w:rStyle w:val="Char2"/>
          <w:rtl/>
        </w:rPr>
        <w:t xml:space="preserve"> </w:t>
      </w:r>
      <w:r w:rsidRPr="00636164">
        <w:rPr>
          <w:rStyle w:val="Char2"/>
          <w:rFonts w:hint="eastAsia"/>
          <w:rtl/>
        </w:rPr>
        <w:t>مَوْلاهُ</w:t>
      </w:r>
      <w:r w:rsidRPr="00636164">
        <w:rPr>
          <w:rFonts w:cs="Traditional Arabic" w:hint="cs"/>
          <w:sz w:val="26"/>
          <w:szCs w:val="26"/>
          <w:rtl/>
          <w:lang w:bidi="fa-IR"/>
        </w:rPr>
        <w:t>»</w:t>
      </w:r>
      <w:r w:rsidR="00634C2F" w:rsidRPr="00636164">
        <w:rPr>
          <w:rStyle w:val="FootnoteReference"/>
          <w:rFonts w:eastAsia="SimSun" w:cs="B Lotus"/>
          <w:rtl/>
          <w:lang w:bidi="fa-IR"/>
        </w:rPr>
        <w:footnoteReference w:id="258"/>
      </w:r>
      <w:r w:rsidRPr="00636164">
        <w:rPr>
          <w:rFonts w:cs="B Lotus" w:hint="cs"/>
          <w:rtl/>
          <w:lang w:bidi="fa-IR"/>
        </w:rPr>
        <w:t>.</w:t>
      </w:r>
    </w:p>
    <w:p w:rsidR="00634C2F" w:rsidRPr="00782831" w:rsidRDefault="00636164" w:rsidP="00636164">
      <w:pPr>
        <w:ind w:firstLine="284"/>
        <w:jc w:val="both"/>
        <w:rPr>
          <w:rFonts w:cs="B Lotus"/>
          <w:rtl/>
          <w:lang w:bidi="fa-IR"/>
        </w:rPr>
      </w:pPr>
      <w:r w:rsidRPr="00636164">
        <w:rPr>
          <w:rFonts w:cs="Traditional Arabic" w:hint="cs"/>
          <w:sz w:val="26"/>
          <w:szCs w:val="26"/>
          <w:rtl/>
          <w:lang w:bidi="fa-IR"/>
        </w:rPr>
        <w:t>«</w:t>
      </w:r>
      <w:r w:rsidR="00634C2F" w:rsidRPr="00636164">
        <w:rPr>
          <w:rFonts w:cs="B Lotus"/>
          <w:sz w:val="26"/>
          <w:szCs w:val="26"/>
          <w:rtl/>
          <w:lang w:bidi="fa-IR"/>
        </w:rPr>
        <w:t>هر کس که من دوست او بوده ام علی هم دوست اوست</w:t>
      </w:r>
      <w:r w:rsidRPr="00636164">
        <w:rPr>
          <w:rFonts w:cs="Traditional Arabic" w:hint="cs"/>
          <w:sz w:val="26"/>
          <w:szCs w:val="26"/>
          <w:rtl/>
          <w:lang w:bidi="fa-IR"/>
        </w:rPr>
        <w:t>»</w:t>
      </w:r>
      <w:r w:rsidR="00963215" w:rsidRPr="00636164">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مخالفانشان به مقدم بودن ابوبکر و عمر بر علی به این احادیث استدلال</w:t>
      </w:r>
      <w:r w:rsidR="00912D91">
        <w:rPr>
          <w:rFonts w:cs="B Lotus"/>
          <w:rtl/>
          <w:lang w:bidi="fa-IR"/>
        </w:rPr>
        <w:t xml:space="preserve"> می‌</w:t>
      </w:r>
      <w:r w:rsidRPr="00782831">
        <w:rPr>
          <w:rFonts w:cs="B Lotus"/>
          <w:rtl/>
          <w:lang w:bidi="fa-IR"/>
        </w:rPr>
        <w:t>کنند</w:t>
      </w:r>
      <w:r w:rsidR="004B311C">
        <w:rPr>
          <w:rFonts w:cs="B Lotus"/>
          <w:rtl/>
          <w:lang w:bidi="fa-IR"/>
        </w:rPr>
        <w:t>:</w:t>
      </w:r>
    </w:p>
    <w:p w:rsidR="00634C2F" w:rsidRPr="00782831" w:rsidRDefault="00636164" w:rsidP="00636164">
      <w:pPr>
        <w:ind w:firstLine="284"/>
        <w:jc w:val="both"/>
        <w:rPr>
          <w:rFonts w:cs="B Lotus"/>
          <w:rtl/>
          <w:lang w:bidi="fa-IR"/>
        </w:rPr>
      </w:pPr>
      <w:r>
        <w:rPr>
          <w:rFonts w:cs="Traditional Arabic" w:hint="cs"/>
          <w:rtl/>
          <w:lang w:bidi="fa-IR"/>
        </w:rPr>
        <w:t>«</w:t>
      </w:r>
      <w:r w:rsidRPr="00636164">
        <w:rPr>
          <w:rStyle w:val="Char2"/>
          <w:rFonts w:hint="eastAsia"/>
          <w:rtl/>
        </w:rPr>
        <w:t>اقْتَدُوا</w:t>
      </w:r>
      <w:r w:rsidRPr="00636164">
        <w:rPr>
          <w:rStyle w:val="Char2"/>
          <w:rtl/>
        </w:rPr>
        <w:t xml:space="preserve"> </w:t>
      </w:r>
      <w:r w:rsidRPr="00636164">
        <w:rPr>
          <w:rStyle w:val="Char2"/>
          <w:rFonts w:hint="eastAsia"/>
          <w:rtl/>
        </w:rPr>
        <w:t>بِاللَّذَيْنِ</w:t>
      </w:r>
      <w:r w:rsidRPr="00636164">
        <w:rPr>
          <w:rStyle w:val="Char2"/>
          <w:rtl/>
        </w:rPr>
        <w:t xml:space="preserve"> </w:t>
      </w:r>
      <w:r w:rsidRPr="00636164">
        <w:rPr>
          <w:rStyle w:val="Char2"/>
          <w:rFonts w:hint="eastAsia"/>
          <w:rtl/>
        </w:rPr>
        <w:t>مِنْ</w:t>
      </w:r>
      <w:r w:rsidRPr="00636164">
        <w:rPr>
          <w:rStyle w:val="Char2"/>
          <w:rtl/>
        </w:rPr>
        <w:t xml:space="preserve"> </w:t>
      </w:r>
      <w:r w:rsidRPr="00636164">
        <w:rPr>
          <w:rStyle w:val="Char2"/>
          <w:rFonts w:hint="eastAsia"/>
          <w:rtl/>
        </w:rPr>
        <w:t>بَعْدِى</w:t>
      </w:r>
      <w:r w:rsidRPr="00636164">
        <w:rPr>
          <w:rStyle w:val="Char2"/>
          <w:rtl/>
        </w:rPr>
        <w:t xml:space="preserve"> </w:t>
      </w:r>
      <w:r w:rsidRPr="00636164">
        <w:rPr>
          <w:rStyle w:val="Char2"/>
          <w:rFonts w:hint="eastAsia"/>
          <w:rtl/>
        </w:rPr>
        <w:t>أَبِى</w:t>
      </w:r>
      <w:r w:rsidRPr="00636164">
        <w:rPr>
          <w:rStyle w:val="Char2"/>
          <w:rtl/>
        </w:rPr>
        <w:t xml:space="preserve"> </w:t>
      </w:r>
      <w:r w:rsidRPr="00636164">
        <w:rPr>
          <w:rStyle w:val="Char2"/>
          <w:rFonts w:hint="eastAsia"/>
          <w:rtl/>
        </w:rPr>
        <w:t>بَكْرٍ</w:t>
      </w:r>
      <w:r w:rsidRPr="00636164">
        <w:rPr>
          <w:rStyle w:val="Char2"/>
          <w:rtl/>
        </w:rPr>
        <w:t xml:space="preserve"> </w:t>
      </w:r>
      <w:r w:rsidRPr="00636164">
        <w:rPr>
          <w:rStyle w:val="Char2"/>
          <w:rFonts w:hint="eastAsia"/>
          <w:rtl/>
        </w:rPr>
        <w:t>وَعُمَرَ</w:t>
      </w:r>
      <w:r>
        <w:rPr>
          <w:rFonts w:cs="Traditional Arabic" w:hint="cs"/>
          <w:rtl/>
          <w:lang w:bidi="fa-IR"/>
        </w:rPr>
        <w:t>»</w:t>
      </w:r>
      <w:r w:rsidR="00634C2F" w:rsidRPr="00636164">
        <w:rPr>
          <w:rStyle w:val="FootnoteReference"/>
          <w:rFonts w:ascii="Lotus Linotype" w:eastAsia="SimSun" w:hAnsi="Lotus Linotype" w:cs="B Lotus"/>
          <w:rtl/>
          <w:lang w:bidi="fa-IR"/>
        </w:rPr>
        <w:footnoteReference w:id="259"/>
      </w:r>
      <w:r>
        <w:rPr>
          <w:rFonts w:cs="B Lotus" w:hint="cs"/>
          <w:rtl/>
          <w:lang w:bidi="fa-IR"/>
        </w:rPr>
        <w:t>.</w:t>
      </w:r>
    </w:p>
    <w:p w:rsidR="00634C2F" w:rsidRDefault="00636164" w:rsidP="00636164">
      <w:pPr>
        <w:ind w:firstLine="284"/>
        <w:jc w:val="both"/>
        <w:rPr>
          <w:rFonts w:cs="B Lotus"/>
          <w:sz w:val="26"/>
          <w:szCs w:val="26"/>
          <w:rtl/>
          <w:lang w:bidi="fa-IR"/>
        </w:rPr>
      </w:pPr>
      <w:r w:rsidRPr="00636164">
        <w:rPr>
          <w:rFonts w:cs="Traditional Arabic" w:hint="cs"/>
          <w:sz w:val="26"/>
          <w:szCs w:val="26"/>
          <w:rtl/>
          <w:lang w:bidi="fa-IR"/>
        </w:rPr>
        <w:t>«</w:t>
      </w:r>
      <w:r w:rsidR="00634C2F" w:rsidRPr="00636164">
        <w:rPr>
          <w:rFonts w:cs="B Lotus"/>
          <w:sz w:val="26"/>
          <w:szCs w:val="26"/>
          <w:rtl/>
          <w:lang w:bidi="fa-IR"/>
        </w:rPr>
        <w:t>به دو نفری که پس از من</w:t>
      </w:r>
      <w:r w:rsidR="00912D91" w:rsidRPr="00636164">
        <w:rPr>
          <w:rFonts w:cs="B Lotus"/>
          <w:sz w:val="26"/>
          <w:szCs w:val="26"/>
          <w:rtl/>
          <w:lang w:bidi="fa-IR"/>
        </w:rPr>
        <w:t xml:space="preserve"> می‌</w:t>
      </w:r>
      <w:r w:rsidR="00634C2F" w:rsidRPr="00636164">
        <w:rPr>
          <w:rFonts w:cs="B Lotus"/>
          <w:sz w:val="26"/>
          <w:szCs w:val="26"/>
          <w:rtl/>
          <w:lang w:bidi="fa-IR"/>
        </w:rPr>
        <w:t>آیند یعنی ابوبکر و عمر اقتدا کنید</w:t>
      </w:r>
      <w:r w:rsidRPr="00636164">
        <w:rPr>
          <w:rFonts w:cs="Traditional Arabic" w:hint="cs"/>
          <w:sz w:val="26"/>
          <w:szCs w:val="26"/>
          <w:rtl/>
          <w:lang w:bidi="fa-IR"/>
        </w:rPr>
        <w:t>»</w:t>
      </w:r>
      <w:r w:rsidR="00634C2F" w:rsidRPr="00636164">
        <w:rPr>
          <w:rFonts w:cs="B Lotus"/>
          <w:sz w:val="26"/>
          <w:szCs w:val="26"/>
          <w:rtl/>
          <w:lang w:bidi="fa-IR"/>
        </w:rPr>
        <w:t>.</w:t>
      </w:r>
    </w:p>
    <w:p w:rsidR="00634C2F" w:rsidRPr="00636164" w:rsidRDefault="00636164" w:rsidP="00636164">
      <w:pPr>
        <w:ind w:firstLine="284"/>
        <w:jc w:val="both"/>
        <w:rPr>
          <w:rFonts w:cs="B Lotus"/>
          <w:sz w:val="26"/>
          <w:szCs w:val="26"/>
          <w:rtl/>
          <w:lang w:bidi="fa-IR"/>
        </w:rPr>
      </w:pPr>
      <w:r>
        <w:rPr>
          <w:rFonts w:cs="Traditional Arabic" w:hint="cs"/>
          <w:sz w:val="26"/>
          <w:szCs w:val="26"/>
          <w:rtl/>
          <w:lang w:bidi="fa-IR"/>
        </w:rPr>
        <w:t>«</w:t>
      </w:r>
      <w:r w:rsidRPr="00636164">
        <w:rPr>
          <w:rStyle w:val="Char2"/>
          <w:rtl/>
        </w:rPr>
        <w:t>یأبی الله و</w:t>
      </w:r>
      <w:r w:rsidR="00634C2F" w:rsidRPr="00636164">
        <w:rPr>
          <w:rStyle w:val="Char2"/>
          <w:rtl/>
        </w:rPr>
        <w:t>ال</w:t>
      </w:r>
      <w:r>
        <w:rPr>
          <w:rStyle w:val="Char2"/>
          <w:rFonts w:hint="cs"/>
          <w:rtl/>
        </w:rPr>
        <w:t>ـ</w:t>
      </w:r>
      <w:r w:rsidR="00634C2F" w:rsidRPr="00636164">
        <w:rPr>
          <w:rStyle w:val="Char2"/>
          <w:rtl/>
        </w:rPr>
        <w:t>مسلمون إلا ابابکر</w:t>
      </w:r>
      <w:r>
        <w:rPr>
          <w:rFonts w:cs="Traditional Arabic" w:hint="cs"/>
          <w:rtl/>
          <w:lang w:bidi="fa-IR"/>
        </w:rPr>
        <w:t>»</w:t>
      </w:r>
      <w:r w:rsidR="00634C2F" w:rsidRPr="00636164">
        <w:rPr>
          <w:rStyle w:val="FootnoteReference"/>
          <w:rFonts w:eastAsia="SimSun" w:cs="B Lotus"/>
          <w:rtl/>
          <w:lang w:bidi="fa-IR"/>
        </w:rPr>
        <w:footnoteReference w:id="260"/>
      </w:r>
      <w:r w:rsidRPr="00636164">
        <w:rPr>
          <w:rFonts w:cs="B Lotus" w:hint="cs"/>
          <w:rtl/>
          <w:lang w:bidi="fa-IR"/>
        </w:rPr>
        <w:t>.</w:t>
      </w:r>
    </w:p>
    <w:p w:rsidR="00634C2F" w:rsidRPr="00636164" w:rsidRDefault="00636164" w:rsidP="00636164">
      <w:pPr>
        <w:ind w:firstLine="284"/>
        <w:jc w:val="both"/>
        <w:rPr>
          <w:rFonts w:cs="B Lotus"/>
          <w:sz w:val="26"/>
          <w:szCs w:val="26"/>
          <w:rtl/>
          <w:lang w:bidi="fa-IR"/>
        </w:rPr>
      </w:pPr>
      <w:r w:rsidRPr="00636164">
        <w:rPr>
          <w:rFonts w:cs="Traditional Arabic" w:hint="cs"/>
          <w:sz w:val="26"/>
          <w:szCs w:val="26"/>
          <w:rtl/>
          <w:lang w:bidi="fa-IR"/>
        </w:rPr>
        <w:t>«</w:t>
      </w:r>
      <w:r w:rsidR="00634C2F" w:rsidRPr="00636164">
        <w:rPr>
          <w:rFonts w:cs="B Lotus"/>
          <w:sz w:val="26"/>
          <w:szCs w:val="26"/>
          <w:rtl/>
          <w:lang w:bidi="fa-IR"/>
        </w:rPr>
        <w:t>خدا و مسلمانان ابا</w:t>
      </w:r>
      <w:r w:rsidR="00912D91" w:rsidRPr="00636164">
        <w:rPr>
          <w:rFonts w:cs="B Lotus"/>
          <w:sz w:val="26"/>
          <w:szCs w:val="26"/>
          <w:rtl/>
          <w:lang w:bidi="fa-IR"/>
        </w:rPr>
        <w:t xml:space="preserve"> می‌</w:t>
      </w:r>
      <w:r w:rsidR="00634C2F" w:rsidRPr="00636164">
        <w:rPr>
          <w:rFonts w:cs="B Lotus"/>
          <w:sz w:val="26"/>
          <w:szCs w:val="26"/>
          <w:rtl/>
          <w:lang w:bidi="fa-IR"/>
        </w:rPr>
        <w:t>کنند که کسی جز ابوبکر جانشین پیامبر</w:t>
      </w:r>
      <w:r w:rsidR="00D41F4F" w:rsidRPr="00636164">
        <w:rPr>
          <w:rFonts w:cs="CTraditional Arabic"/>
          <w:sz w:val="26"/>
          <w:szCs w:val="26"/>
          <w:rtl/>
          <w:lang w:bidi="fa-IR"/>
        </w:rPr>
        <w:t>ص</w:t>
      </w:r>
      <w:r w:rsidR="00D41F4F" w:rsidRPr="00636164">
        <w:rPr>
          <w:rFonts w:cs="B Lotus" w:hint="cs"/>
          <w:sz w:val="26"/>
          <w:szCs w:val="26"/>
          <w:rtl/>
          <w:lang w:bidi="fa-IR"/>
        </w:rPr>
        <w:t xml:space="preserve"> </w:t>
      </w:r>
      <w:r w:rsidR="00634C2F" w:rsidRPr="00636164">
        <w:rPr>
          <w:rFonts w:cs="B Lotus"/>
          <w:sz w:val="26"/>
          <w:szCs w:val="26"/>
          <w:rtl/>
          <w:lang w:bidi="fa-IR"/>
        </w:rPr>
        <w:t>باشد</w:t>
      </w:r>
      <w:r w:rsidRPr="00636164">
        <w:rPr>
          <w:rFonts w:cs="Traditional Arabic" w:hint="cs"/>
          <w:sz w:val="26"/>
          <w:szCs w:val="26"/>
          <w:rtl/>
          <w:lang w:bidi="fa-IR"/>
        </w:rPr>
        <w:t>»</w:t>
      </w:r>
      <w:r w:rsidR="00634C2F" w:rsidRPr="00636164">
        <w:rPr>
          <w:rFonts w:cs="B Lotus"/>
          <w:sz w:val="26"/>
          <w:szCs w:val="26"/>
          <w:rtl/>
          <w:lang w:bidi="fa-IR"/>
        </w:rPr>
        <w:t>.</w:t>
      </w:r>
    </w:p>
    <w:p w:rsidR="00634C2F" w:rsidRPr="00782831" w:rsidRDefault="00634C2F" w:rsidP="00D41F4F">
      <w:pPr>
        <w:ind w:firstLine="284"/>
        <w:jc w:val="both"/>
        <w:rPr>
          <w:rFonts w:cs="B Lotus"/>
          <w:rtl/>
          <w:lang w:bidi="fa-IR"/>
        </w:rPr>
      </w:pPr>
      <w:r w:rsidRPr="00782831">
        <w:rPr>
          <w:rFonts w:cs="B Lotus"/>
          <w:rtl/>
          <w:lang w:bidi="fa-IR"/>
        </w:rPr>
        <w:t>همه فرقه</w:t>
      </w:r>
      <w:r w:rsidR="00E507EB">
        <w:rPr>
          <w:rFonts w:cs="B Lotus"/>
          <w:rtl/>
          <w:lang w:bidi="fa-IR"/>
        </w:rPr>
        <w:t>‌ها</w:t>
      </w:r>
      <w:r w:rsidRPr="00782831">
        <w:rPr>
          <w:rFonts w:cs="B Lotus"/>
          <w:rtl/>
          <w:lang w:bidi="fa-IR"/>
        </w:rPr>
        <w:t xml:space="preserve"> به زعم خود</w:t>
      </w:r>
      <w:r w:rsidR="00F339BD">
        <w:rPr>
          <w:rFonts w:cs="B Lotus"/>
          <w:rtl/>
          <w:lang w:bidi="fa-IR"/>
        </w:rPr>
        <w:t xml:space="preserve">، </w:t>
      </w:r>
      <w:r w:rsidRPr="00782831">
        <w:rPr>
          <w:rFonts w:cs="B Lotus"/>
          <w:rtl/>
          <w:lang w:bidi="fa-IR"/>
        </w:rPr>
        <w:t>خود را جزو فرقه ناجیه</w:t>
      </w:r>
      <w:r w:rsidR="00912D91">
        <w:rPr>
          <w:rFonts w:cs="B Lotus"/>
          <w:rtl/>
          <w:lang w:bidi="fa-IR"/>
        </w:rPr>
        <w:t xml:space="preserve"> می‌</w:t>
      </w:r>
      <w:r w:rsidRPr="00782831">
        <w:rPr>
          <w:rFonts w:cs="B Lotus"/>
          <w:rtl/>
          <w:lang w:bidi="fa-IR"/>
        </w:rPr>
        <w:t>دانند. وقتی چنین است بر کسی که ابتدا به این قضیه نگاه</w:t>
      </w:r>
      <w:r w:rsidR="00912D91">
        <w:rPr>
          <w:rFonts w:cs="B Lotus"/>
          <w:rtl/>
          <w:lang w:bidi="fa-IR"/>
        </w:rPr>
        <w:t xml:space="preserve"> می‌</w:t>
      </w:r>
      <w:r w:rsidRPr="00782831">
        <w:rPr>
          <w:rFonts w:cs="B Lotus"/>
          <w:rtl/>
          <w:lang w:bidi="fa-IR"/>
        </w:rPr>
        <w:t>کند مبهم است که آنچه 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و یارانش بر آن بوده</w:t>
      </w:r>
      <w:r w:rsidR="00E507EB">
        <w:rPr>
          <w:rFonts w:cs="B Lotus"/>
          <w:rtl/>
          <w:lang w:bidi="fa-IR"/>
        </w:rPr>
        <w:t>‌اند</w:t>
      </w:r>
      <w:r w:rsidRPr="00782831">
        <w:rPr>
          <w:rFonts w:cs="B Lotus"/>
          <w:rtl/>
          <w:lang w:bidi="fa-IR"/>
        </w:rPr>
        <w:t xml:space="preserve"> چیست. خوب معلوم است که امکان ندارد مذهب این گروه</w:t>
      </w:r>
      <w:r w:rsidR="00E507EB">
        <w:rPr>
          <w:rFonts w:cs="B Lotus"/>
          <w:rtl/>
          <w:lang w:bidi="fa-IR"/>
        </w:rPr>
        <w:t>‌ها</w:t>
      </w:r>
      <w:r w:rsidRPr="00782831">
        <w:rPr>
          <w:rFonts w:cs="B Lotus"/>
          <w:rtl/>
          <w:lang w:bidi="fa-IR"/>
        </w:rPr>
        <w:t xml:space="preserve"> به مقتضای این ظواهر باشد چون این ظواهر با هم تناقض و تضاد دارند و جمع در آنها تنها زمانی امکان دارد که برخی از این روایات اصل قرار داده شوند و از طریق تاویل برخی دیگر به آن اصل ارجاع داده شوند</w:t>
      </w:r>
      <w:r w:rsidR="00963215">
        <w:rPr>
          <w:rFonts w:cs="B Lotus"/>
          <w:rtl/>
          <w:lang w:bidi="fa-IR"/>
        </w:rPr>
        <w:t>.</w:t>
      </w:r>
    </w:p>
    <w:p w:rsidR="00634C2F" w:rsidRPr="00782831" w:rsidRDefault="00634C2F" w:rsidP="00433480">
      <w:pPr>
        <w:widowControl w:val="0"/>
        <w:ind w:firstLine="284"/>
        <w:jc w:val="both"/>
        <w:rPr>
          <w:rFonts w:cs="B Lotus"/>
          <w:rtl/>
          <w:lang w:bidi="fa-IR"/>
        </w:rPr>
      </w:pPr>
      <w:r w:rsidRPr="00782831">
        <w:rPr>
          <w:rFonts w:cs="B Lotus"/>
          <w:rtl/>
          <w:lang w:bidi="fa-IR"/>
        </w:rPr>
        <w:t>این چنین هم کردند هر کدام از این فرقه</w:t>
      </w:r>
      <w:r w:rsidR="00E507EB">
        <w:rPr>
          <w:rFonts w:cs="B Lotus"/>
          <w:rtl/>
          <w:lang w:bidi="fa-IR"/>
        </w:rPr>
        <w:t>‌ها</w:t>
      </w:r>
      <w:r w:rsidRPr="00782831">
        <w:rPr>
          <w:rFonts w:cs="B Lotus"/>
          <w:rtl/>
          <w:lang w:bidi="fa-IR"/>
        </w:rPr>
        <w:t xml:space="preserve"> به برخی از این ادله تمسک</w:t>
      </w:r>
      <w:r w:rsidR="00912D91">
        <w:rPr>
          <w:rFonts w:cs="B Lotus"/>
          <w:rtl/>
          <w:lang w:bidi="fa-IR"/>
        </w:rPr>
        <w:t xml:space="preserve"> می‌</w:t>
      </w:r>
      <w:r w:rsidRPr="00782831">
        <w:rPr>
          <w:rFonts w:cs="B Lotus"/>
          <w:rtl/>
          <w:lang w:bidi="fa-IR"/>
        </w:rPr>
        <w:t>جوید و دیگر ادله را به آن باز</w:t>
      </w:r>
      <w:r w:rsidR="00912D91">
        <w:rPr>
          <w:rFonts w:cs="B Lotus"/>
          <w:rtl/>
          <w:lang w:bidi="fa-IR"/>
        </w:rPr>
        <w:t xml:space="preserve"> می‌</w:t>
      </w:r>
      <w:r w:rsidRPr="00782831">
        <w:rPr>
          <w:rFonts w:cs="B Lotus"/>
          <w:rtl/>
          <w:lang w:bidi="fa-IR"/>
        </w:rPr>
        <w:t>گرداند و به وسیله ترجیح و آنها را</w:t>
      </w:r>
      <w:r w:rsidR="00912D91">
        <w:rPr>
          <w:rFonts w:cs="B Lotus"/>
          <w:rtl/>
          <w:lang w:bidi="fa-IR"/>
        </w:rPr>
        <w:t xml:space="preserve"> بی‌</w:t>
      </w:r>
      <w:r w:rsidRPr="00782831">
        <w:rPr>
          <w:rFonts w:cs="B Lotus"/>
          <w:rtl/>
          <w:lang w:bidi="fa-IR"/>
        </w:rPr>
        <w:t>اعتبار</w:t>
      </w:r>
      <w:r w:rsidR="00912D91">
        <w:rPr>
          <w:rFonts w:cs="B Lotus"/>
          <w:rtl/>
          <w:lang w:bidi="fa-IR"/>
        </w:rPr>
        <w:t xml:space="preserve"> می‌</w:t>
      </w:r>
      <w:r w:rsidRPr="00782831">
        <w:rPr>
          <w:rFonts w:cs="B Lotus"/>
          <w:rtl/>
          <w:lang w:bidi="fa-IR"/>
        </w:rPr>
        <w:t>داند و به آن عمل</w:t>
      </w:r>
      <w:r w:rsidR="00912D91">
        <w:rPr>
          <w:rFonts w:cs="B Lotus"/>
          <w:rtl/>
          <w:lang w:bidi="fa-IR"/>
        </w:rPr>
        <w:t xml:space="preserve"> نمی‌</w:t>
      </w:r>
      <w:r w:rsidRPr="00782831">
        <w:rPr>
          <w:rFonts w:cs="B Lotus"/>
          <w:rtl/>
          <w:lang w:bidi="fa-IR"/>
        </w:rPr>
        <w:t>کند اگر د رحوزه امور ظنی باشند که ترجیح در آنها درست است یا گمان</w:t>
      </w:r>
      <w:r w:rsidR="00912D91">
        <w:rPr>
          <w:rFonts w:cs="B Lotus"/>
          <w:rtl/>
          <w:lang w:bidi="fa-IR"/>
        </w:rPr>
        <w:t xml:space="preserve"> می‌</w:t>
      </w:r>
      <w:r w:rsidRPr="00782831">
        <w:rPr>
          <w:rFonts w:cs="B Lotus"/>
          <w:rtl/>
          <w:lang w:bidi="fa-IR"/>
        </w:rPr>
        <w:t>کند که اصل این ادله که دیگر ادله به آن بازگردانده</w:t>
      </w:r>
      <w:r w:rsidR="00912D91">
        <w:rPr>
          <w:rFonts w:cs="B Lotus"/>
          <w:rtl/>
          <w:lang w:bidi="fa-IR"/>
        </w:rPr>
        <w:t xml:space="preserve"> می‌</w:t>
      </w:r>
      <w:r w:rsidRPr="00782831">
        <w:rPr>
          <w:rFonts w:cs="B Lotus"/>
          <w:rtl/>
          <w:lang w:bidi="fa-IR"/>
        </w:rPr>
        <w:t>شوند قطعی است و ادله مخالف آن ظنی هستند در نتیجه با هم تعارض ندارند و ادله قطعی بر ادله ظنی ترجیح داده می</w:t>
      </w:r>
      <w:r>
        <w:rPr>
          <w:rFonts w:cs="CTraditional Arabic"/>
          <w:cs/>
          <w:lang w:bidi="fa-IR"/>
        </w:rPr>
        <w:t>‎</w:t>
      </w:r>
      <w:r w:rsidRPr="00782831">
        <w:rPr>
          <w:rFonts w:cs="B Lotus"/>
          <w:rtl/>
          <w:lang w:bidi="fa-IR"/>
        </w:rPr>
        <w:t>شوند.</w:t>
      </w:r>
    </w:p>
    <w:p w:rsidR="00634C2F" w:rsidRPr="00782831" w:rsidRDefault="00634C2F" w:rsidP="00B3746E">
      <w:pPr>
        <w:ind w:firstLine="284"/>
        <w:jc w:val="both"/>
        <w:rPr>
          <w:rFonts w:cs="B Lotus"/>
          <w:rtl/>
          <w:lang w:bidi="fa-IR"/>
        </w:rPr>
      </w:pPr>
      <w:r w:rsidRPr="00782831">
        <w:rPr>
          <w:rFonts w:cs="B Lotus"/>
          <w:rtl/>
          <w:lang w:bidi="fa-IR"/>
        </w:rPr>
        <w:t>روش صحابه</w:t>
      </w:r>
      <w:r w:rsidR="00B3746E">
        <w:rPr>
          <w:rFonts w:cs="B Lotus"/>
          <w:lang w:bidi="fa-IR"/>
        </w:rPr>
        <w:sym w:font="AGA Arabesque" w:char="F079"/>
      </w:r>
      <w:r w:rsidRPr="00782831">
        <w:rPr>
          <w:rFonts w:cs="B Lotus"/>
          <w:rtl/>
          <w:lang w:bidi="fa-IR"/>
        </w:rPr>
        <w:t xml:space="preserve"> در زمان</w:t>
      </w:r>
      <w:r w:rsidR="00E507EB">
        <w:rPr>
          <w:rFonts w:cs="B Lotus"/>
          <w:rtl/>
          <w:lang w:bidi="fa-IR"/>
        </w:rPr>
        <w:t>‌ها</w:t>
      </w:r>
      <w:r w:rsidRPr="00782831">
        <w:rPr>
          <w:rFonts w:cs="B Lotus"/>
          <w:rtl/>
          <w:lang w:bidi="fa-IR"/>
        </w:rPr>
        <w:t>ی گذشته روشن بود اما اختلاف نظرها در هر نوعی از اتواع علوم شرعی به وجود آمد، پس مراجعه به طریقه</w:t>
      </w:r>
      <w:r w:rsidR="00912D91">
        <w:rPr>
          <w:rFonts w:cs="B Lotus"/>
          <w:rtl/>
          <w:lang w:bidi="fa-IR"/>
        </w:rPr>
        <w:t xml:space="preserve">‌ای </w:t>
      </w:r>
      <w:r w:rsidRPr="00782831">
        <w:rPr>
          <w:rFonts w:cs="B Lotus"/>
          <w:rtl/>
          <w:lang w:bidi="fa-IR"/>
        </w:rPr>
        <w:t>که همه اتفاق نظر دارند بر اینکه آن طریقه صحابه است امکان ندارد</w:t>
      </w:r>
      <w:r w:rsidR="006C11FC">
        <w:rPr>
          <w:rFonts w:cs="B Lotus"/>
          <w:rtl/>
          <w:lang w:bidi="fa-IR"/>
        </w:rPr>
        <w:t>،</w:t>
      </w:r>
      <w:r w:rsidRPr="00782831">
        <w:rPr>
          <w:rFonts w:cs="B Lotus"/>
          <w:rtl/>
          <w:lang w:bidi="fa-IR"/>
        </w:rPr>
        <w:t xml:space="preserve"> چون اتفاق بر آن با وجود قصد به سوی اختلاف محال است</w:t>
      </w:r>
      <w:r w:rsidR="00963215">
        <w:rPr>
          <w:rFonts w:cs="B Lotus"/>
          <w:rtl/>
          <w:lang w:bidi="fa-IR"/>
        </w:rPr>
        <w:t>.</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این موض</w:t>
      </w:r>
      <w:r w:rsidR="00963215">
        <w:rPr>
          <w:rFonts w:cs="B Lotus"/>
          <w:rtl/>
          <w:lang w:bidi="fa-IR"/>
        </w:rPr>
        <w:t xml:space="preserve">‌گیری </w:t>
      </w:r>
      <w:r w:rsidRPr="00782831">
        <w:rPr>
          <w:rFonts w:cs="B Lotus"/>
          <w:rtl/>
          <w:lang w:bidi="fa-IR"/>
        </w:rPr>
        <w:t>مشمول این فرموده خداوند است</w:t>
      </w:r>
      <w:r w:rsidR="004B311C">
        <w:rPr>
          <w:rFonts w:cs="B Lotus"/>
          <w:rtl/>
          <w:lang w:bidi="fa-IR"/>
        </w:rPr>
        <w:t>:</w:t>
      </w:r>
    </w:p>
    <w:p w:rsidR="00634C2F" w:rsidRDefault="00D41F4F" w:rsidP="00861FA7">
      <w:pPr>
        <w:ind w:firstLine="284"/>
        <w:jc w:val="both"/>
        <w:rPr>
          <w:rFonts w:ascii="Arial" w:hAnsi="Arial" w:cs="Arial"/>
          <w:color w:val="000000"/>
          <w:sz w:val="27"/>
          <w:szCs w:val="27"/>
          <w:rtl/>
          <w:lang w:bidi="fa-IR"/>
        </w:rPr>
      </w:pPr>
      <w:r>
        <w:rPr>
          <w:rFonts w:cs="Traditional Arabic"/>
          <w:rtl/>
          <w:lang w:bidi="fa-IR"/>
        </w:rPr>
        <w:t>﴿</w:t>
      </w:r>
      <w:r w:rsidR="00861FA7" w:rsidRPr="00861FA7">
        <w:rPr>
          <w:rFonts w:ascii="KFGQPC Uthmanic Script HAFS" w:cs="KFGQPC Uthmanic Script HAFS" w:hint="eastAsia"/>
          <w:rtl/>
        </w:rPr>
        <w:t>وَلَا</w:t>
      </w:r>
      <w:r w:rsidR="00861FA7" w:rsidRPr="00861FA7">
        <w:rPr>
          <w:rFonts w:ascii="KFGQPC Uthmanic Script HAFS" w:cs="KFGQPC Uthmanic Script HAFS"/>
          <w:rtl/>
        </w:rPr>
        <w:t xml:space="preserve"> </w:t>
      </w:r>
      <w:r w:rsidR="00861FA7" w:rsidRPr="00861FA7">
        <w:rPr>
          <w:rFonts w:ascii="KFGQPC Uthmanic Script HAFS" w:cs="KFGQPC Uthmanic Script HAFS" w:hint="eastAsia"/>
          <w:rtl/>
        </w:rPr>
        <w:t>يَزَالُونَ</w:t>
      </w:r>
      <w:r w:rsidR="00861FA7" w:rsidRPr="00861FA7">
        <w:rPr>
          <w:rFonts w:ascii="KFGQPC Uthmanic Script HAFS" w:cs="KFGQPC Uthmanic Script HAFS"/>
          <w:rtl/>
        </w:rPr>
        <w:t xml:space="preserve"> </w:t>
      </w:r>
      <w:r w:rsidR="00861FA7" w:rsidRPr="00861FA7">
        <w:rPr>
          <w:rFonts w:ascii="KFGQPC Uthmanic Script HAFS" w:cs="KFGQPC Uthmanic Script HAFS" w:hint="eastAsia"/>
          <w:rtl/>
        </w:rPr>
        <w:t>مُخ</w:t>
      </w:r>
      <w:r w:rsidR="00861FA7" w:rsidRPr="00861FA7">
        <w:rPr>
          <w:rFonts w:ascii="KFGQPC Uthmanic Script HAFS" w:cs="KFGQPC Uthmanic Script HAFS" w:hint="cs"/>
          <w:rtl/>
        </w:rPr>
        <w:t>ۡ</w:t>
      </w:r>
      <w:r w:rsidR="00861FA7" w:rsidRPr="00861FA7">
        <w:rPr>
          <w:rFonts w:ascii="KFGQPC Uthmanic Script HAFS" w:cs="KFGQPC Uthmanic Script HAFS" w:hint="eastAsia"/>
          <w:rtl/>
        </w:rPr>
        <w:t>تَلِفِينَ</w:t>
      </w:r>
      <w:r w:rsidR="00861FA7" w:rsidRPr="00861FA7">
        <w:rPr>
          <w:rFonts w:cs="Traditional Arabic" w:hint="cs"/>
          <w:color w:val="000000"/>
          <w:rtl/>
          <w:lang w:bidi="fa-IR"/>
        </w:rPr>
        <w:t xml:space="preserve"> </w:t>
      </w:r>
      <w:r w:rsidR="00861FA7" w:rsidRPr="00861FA7">
        <w:rPr>
          <w:rFonts w:ascii="KFGQPC Uthmanic Script HAFS" w:cs="KFGQPC Uthmanic Script HAFS" w:hint="cs"/>
          <w:rtl/>
          <w:lang w:bidi="fa-IR"/>
        </w:rPr>
        <w:t>١١٨</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إِلَّا</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مَن</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رَّحِمَ</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رَبُّكَ</w:t>
      </w:r>
      <w:r w:rsidR="00861FA7" w:rsidRPr="00861FA7">
        <w:rPr>
          <w:rFonts w:ascii="KFGQPC Uthmanic Script HAFS" w:cs="KFGQPC Uthmanic Script HAFS" w:hint="cs"/>
          <w:rtl/>
          <w:lang w:bidi="fa-IR"/>
        </w:rPr>
        <w:t>ۚ</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وَلِذَ</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لِكَ</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خَلَقَهُم</w:t>
      </w:r>
      <w:r w:rsidR="00861FA7" w:rsidRPr="00861FA7">
        <w:rPr>
          <w:rFonts w:ascii="KFGQPC Uthmanic Script HAFS" w:cs="KFGQPC Uthmanic Script HAFS" w:hint="cs"/>
          <w:rtl/>
          <w:lang w:bidi="fa-IR"/>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97199">
        <w:rPr>
          <w:rFonts w:cs="B Lotus" w:hint="cs"/>
          <w:color w:val="000000"/>
          <w:sz w:val="26"/>
          <w:szCs w:val="26"/>
          <w:rtl/>
          <w:lang w:bidi="fa-IR"/>
        </w:rPr>
        <w:t>هود: 118-119</w:t>
      </w:r>
      <w:r>
        <w:rPr>
          <w:rFonts w:cs="B Lotus"/>
          <w:color w:val="000000"/>
          <w:sz w:val="26"/>
          <w:szCs w:val="26"/>
          <w:rtl/>
          <w:lang w:bidi="fa-IR"/>
        </w:rPr>
        <w:t>]</w:t>
      </w:r>
      <w:r>
        <w:rPr>
          <w:rFonts w:cs="B Lotus"/>
          <w:color w:val="000000"/>
          <w:rtl/>
          <w:lang w:bidi="fa-IR"/>
        </w:rPr>
        <w:t>.</w:t>
      </w:r>
    </w:p>
    <w:p w:rsidR="00634C2F" w:rsidRPr="00997199" w:rsidRDefault="00997199" w:rsidP="00CF29B2">
      <w:pPr>
        <w:ind w:firstLine="284"/>
        <w:jc w:val="both"/>
        <w:rPr>
          <w:rFonts w:cs="B Lotus"/>
          <w:sz w:val="26"/>
          <w:szCs w:val="20"/>
          <w:rtl/>
          <w:lang w:bidi="fa-IR"/>
        </w:rPr>
      </w:pPr>
      <w:r w:rsidRPr="00997199">
        <w:rPr>
          <w:rFonts w:cs="Traditional Arabic" w:hint="cs"/>
          <w:sz w:val="26"/>
          <w:szCs w:val="26"/>
          <w:rtl/>
          <w:lang w:bidi="fa-IR"/>
        </w:rPr>
        <w:t>«</w:t>
      </w:r>
      <w:r w:rsidR="00634C2F" w:rsidRPr="00997199">
        <w:rPr>
          <w:rFonts w:cs="B Lotus"/>
          <w:sz w:val="26"/>
          <w:szCs w:val="26"/>
          <w:rtl/>
          <w:lang w:bidi="fa-IR"/>
        </w:rPr>
        <w:t>ولي (خدا مردمان را مختار و با اراده آفريده و) آنان هميشه (در همه چيز</w:t>
      </w:r>
      <w:r w:rsidR="00F339BD">
        <w:rPr>
          <w:rFonts w:cs="B Lotus"/>
          <w:sz w:val="26"/>
          <w:szCs w:val="26"/>
          <w:rtl/>
          <w:lang w:bidi="fa-IR"/>
        </w:rPr>
        <w:t xml:space="preserve">، </w:t>
      </w:r>
      <w:r w:rsidR="00634C2F" w:rsidRPr="00997199">
        <w:rPr>
          <w:rFonts w:cs="B Lotus"/>
          <w:sz w:val="26"/>
          <w:szCs w:val="26"/>
          <w:rtl/>
          <w:lang w:bidi="fa-IR"/>
        </w:rPr>
        <w:t>حتّي در گزينش دين و اصول عقائد آن) متفاوت خواهند ماند * (مردمان بنا به اختلاف استعداد</w:t>
      </w:r>
      <w:r w:rsidR="00F339BD">
        <w:rPr>
          <w:rFonts w:cs="B Lotus"/>
          <w:sz w:val="26"/>
          <w:szCs w:val="26"/>
          <w:rtl/>
          <w:lang w:bidi="fa-IR"/>
        </w:rPr>
        <w:t xml:space="preserve">، </w:t>
      </w:r>
      <w:r w:rsidR="00634C2F" w:rsidRPr="00997199">
        <w:rPr>
          <w:rFonts w:cs="B Lotus"/>
          <w:sz w:val="26"/>
          <w:szCs w:val="26"/>
          <w:rtl/>
          <w:lang w:bidi="fa-IR"/>
        </w:rPr>
        <w:t>در همه‌چيز حتي در ديني كه خدا براي آنان فرستاده است متفاوت</w:t>
      </w:r>
      <w:r w:rsidR="00912D91" w:rsidRPr="00997199">
        <w:rPr>
          <w:rFonts w:cs="B Lotus"/>
          <w:sz w:val="26"/>
          <w:szCs w:val="26"/>
          <w:rtl/>
          <w:lang w:bidi="fa-IR"/>
        </w:rPr>
        <w:t xml:space="preserve"> می‌</w:t>
      </w:r>
      <w:r w:rsidR="00634C2F" w:rsidRPr="00997199">
        <w:rPr>
          <w:rFonts w:cs="B Lotus"/>
          <w:sz w:val="26"/>
          <w:szCs w:val="26"/>
          <w:rtl/>
          <w:lang w:bidi="fa-IR"/>
        </w:rPr>
        <w:t>‌مانند) مگر كساني كه خدا بديشان رحم كرده باشد (و در پرتو لطف او بر احكام قطعي الدلاله كتاب خدا متّفق بوده</w:t>
      </w:r>
      <w:r w:rsidR="00F339BD">
        <w:rPr>
          <w:rFonts w:cs="B Lotus"/>
          <w:sz w:val="26"/>
          <w:szCs w:val="26"/>
          <w:rtl/>
          <w:lang w:bidi="fa-IR"/>
        </w:rPr>
        <w:t xml:space="preserve">، </w:t>
      </w:r>
      <w:r w:rsidR="00634C2F" w:rsidRPr="00997199">
        <w:rPr>
          <w:rFonts w:cs="B Lotus"/>
          <w:sz w:val="26"/>
          <w:szCs w:val="26"/>
          <w:rtl/>
          <w:lang w:bidi="fa-IR"/>
        </w:rPr>
        <w:t>هرچند در فهم معني ظنّي الدلاله آن كه منوط به اجتهاد است</w:t>
      </w:r>
      <w:r w:rsidR="00F339BD">
        <w:rPr>
          <w:rFonts w:cs="B Lotus"/>
          <w:sz w:val="26"/>
          <w:szCs w:val="26"/>
          <w:rtl/>
          <w:lang w:bidi="fa-IR"/>
        </w:rPr>
        <w:t xml:space="preserve">، </w:t>
      </w:r>
      <w:r w:rsidR="00634C2F" w:rsidRPr="00997199">
        <w:rPr>
          <w:rFonts w:cs="B Lotus"/>
          <w:sz w:val="26"/>
          <w:szCs w:val="26"/>
          <w:rtl/>
          <w:lang w:bidi="fa-IR"/>
        </w:rPr>
        <w:t>اختلاف داشته باشند) و خداوند براي همين (اختلاف و تحقّق اراده و رحمت) ايشان را آفريده است</w:t>
      </w:r>
      <w:r w:rsidRPr="00997199">
        <w:rPr>
          <w:rFonts w:cs="Traditional Arabic" w:hint="cs"/>
          <w:sz w:val="32"/>
          <w:szCs w:val="26"/>
          <w:rtl/>
          <w:lang w:bidi="fa-IR"/>
        </w:rPr>
        <w:t>»</w:t>
      </w:r>
      <w:r w:rsidR="00634C2F" w:rsidRPr="00997199">
        <w:rPr>
          <w:rFonts w:cs="B Lotus"/>
          <w:sz w:val="32"/>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دقت کنید که چگونه اتفاق نظر عادتا محال است تا عقل صحت فرموده خدا را تصدیق کند</w:t>
      </w:r>
      <w:r w:rsidR="00963215">
        <w:rPr>
          <w:rFonts w:cs="B Lotus"/>
          <w:rtl/>
          <w:lang w:bidi="fa-IR"/>
        </w:rPr>
        <w:t>.</w:t>
      </w:r>
    </w:p>
    <w:p w:rsidR="00634C2F" w:rsidRDefault="00634C2F" w:rsidP="00CF29B2">
      <w:pPr>
        <w:ind w:firstLine="284"/>
        <w:jc w:val="both"/>
        <w:rPr>
          <w:rFonts w:cs="B Lotus"/>
          <w:rtl/>
          <w:lang w:bidi="fa-IR"/>
        </w:rPr>
      </w:pPr>
      <w:r w:rsidRPr="00782831">
        <w:rPr>
          <w:rFonts w:cs="B Lotus"/>
          <w:rtl/>
          <w:lang w:bidi="fa-IR"/>
        </w:rPr>
        <w:t>خلاصه تعیین این فرقه ناجیه در زمان ما دشوار است و با این وجود باید خوب در آن دقت و تامل کرد و مورد تحقیق و بررسی قرار گیرد</w:t>
      </w:r>
      <w:r w:rsidR="006C11FC">
        <w:rPr>
          <w:rFonts w:cs="B Lotus"/>
          <w:rtl/>
          <w:lang w:bidi="fa-IR"/>
        </w:rPr>
        <w:t>،</w:t>
      </w:r>
      <w:r w:rsidRPr="00782831">
        <w:rPr>
          <w:rFonts w:cs="B Lotus"/>
          <w:rtl/>
          <w:lang w:bidi="fa-IR"/>
        </w:rPr>
        <w:t xml:space="preserve"> چون نکته</w:t>
      </w:r>
      <w:r w:rsidR="00912D91">
        <w:rPr>
          <w:rFonts w:cs="B Lotus"/>
          <w:rtl/>
          <w:lang w:bidi="fa-IR"/>
        </w:rPr>
        <w:t xml:space="preserve">‌ی </w:t>
      </w:r>
      <w:r w:rsidRPr="00782831">
        <w:rPr>
          <w:rFonts w:cs="B Lotus"/>
          <w:rtl/>
          <w:lang w:bidi="fa-IR"/>
        </w:rPr>
        <w:t>باریک این نوشتار است پس باید به تناسب آنچه که خدا توفیق داده توجه و اهتمام بیشتری به این موضوع کرد. از آنجا که این موضوع مقتضی سخنان زیادی است سخن درباره</w:t>
      </w:r>
      <w:r w:rsidR="00912D91">
        <w:rPr>
          <w:rFonts w:cs="B Lotus"/>
          <w:rtl/>
          <w:lang w:bidi="fa-IR"/>
        </w:rPr>
        <w:t xml:space="preserve">‌ی </w:t>
      </w:r>
      <w:r w:rsidRPr="00782831">
        <w:rPr>
          <w:rFonts w:cs="B Lotus"/>
          <w:rtl/>
          <w:lang w:bidi="fa-IR"/>
        </w:rPr>
        <w:t>آن را به بابی دیگر ارجاع دادیم و به طور جداگانه در آن بیانش</w:t>
      </w:r>
      <w:r w:rsidR="00912D91">
        <w:rPr>
          <w:rFonts w:cs="B Lotus"/>
          <w:rtl/>
          <w:lang w:bidi="fa-IR"/>
        </w:rPr>
        <w:t xml:space="preserve"> می‌</w:t>
      </w:r>
      <w:r w:rsidRPr="00782831">
        <w:rPr>
          <w:rFonts w:cs="B Lotus"/>
          <w:rtl/>
          <w:lang w:bidi="fa-IR"/>
        </w:rPr>
        <w:t>کنیم</w:t>
      </w:r>
      <w:r w:rsidR="003F375B">
        <w:rPr>
          <w:rFonts w:cs="B Lotus"/>
          <w:rtl/>
          <w:lang w:bidi="fa-IR"/>
        </w:rPr>
        <w:t>،</w:t>
      </w:r>
      <w:r w:rsidRPr="00782831">
        <w:rPr>
          <w:rFonts w:cs="B Lotus"/>
          <w:rtl/>
          <w:lang w:bidi="fa-IR"/>
        </w:rPr>
        <w:t xml:space="preserve">چون این مکان جای بیان آن نیست. </w:t>
      </w:r>
    </w:p>
    <w:p w:rsidR="00433480" w:rsidRDefault="00433480" w:rsidP="00CF29B2">
      <w:pPr>
        <w:ind w:firstLine="284"/>
        <w:jc w:val="both"/>
        <w:rPr>
          <w:rFonts w:cs="B Lotus"/>
          <w:rtl/>
          <w:lang w:bidi="fa-IR"/>
        </w:rPr>
      </w:pPr>
    </w:p>
    <w:p w:rsidR="00433480" w:rsidRDefault="00433480" w:rsidP="00CF29B2">
      <w:pPr>
        <w:ind w:firstLine="284"/>
        <w:jc w:val="both"/>
        <w:rPr>
          <w:rFonts w:cs="B Lotus"/>
          <w:rtl/>
          <w:lang w:bidi="fa-IR"/>
        </w:rPr>
      </w:pPr>
    </w:p>
    <w:p w:rsidR="00634C2F" w:rsidRPr="00782831" w:rsidRDefault="00634C2F" w:rsidP="00912D91">
      <w:pPr>
        <w:pStyle w:val="a1"/>
        <w:rPr>
          <w:rtl/>
        </w:rPr>
      </w:pPr>
      <w:bookmarkStart w:id="50" w:name="_Toc340583574"/>
      <w:r w:rsidRPr="00782831">
        <w:rPr>
          <w:rtl/>
        </w:rPr>
        <w:t>مسأله پانزدهم</w:t>
      </w:r>
      <w:bookmarkEnd w:id="50"/>
      <w:r w:rsidRPr="00782831">
        <w:rPr>
          <w:rtl/>
        </w:rPr>
        <w:t xml:space="preserve"> </w:t>
      </w:r>
    </w:p>
    <w:p w:rsidR="00634C2F" w:rsidRPr="00782831" w:rsidRDefault="00634C2F" w:rsidP="00997199">
      <w:pPr>
        <w:ind w:firstLine="284"/>
        <w:jc w:val="both"/>
        <w:rPr>
          <w:rFonts w:cs="B Lotus"/>
          <w:rtl/>
          <w:lang w:bidi="fa-IR"/>
        </w:rPr>
      </w:pPr>
      <w:r w:rsidRPr="00782831">
        <w:rPr>
          <w:rFonts w:cs="B Lotus"/>
          <w:rtl/>
          <w:lang w:bidi="fa-IR"/>
        </w:rPr>
        <w:t>از آنجا 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فرموده است:</w:t>
      </w:r>
      <w:r w:rsidR="00997199">
        <w:rPr>
          <w:rFonts w:cs="B Lotus" w:hint="cs"/>
          <w:rtl/>
          <w:lang w:bidi="fa-IR"/>
        </w:rPr>
        <w:t xml:space="preserve"> </w:t>
      </w:r>
      <w:r w:rsidR="00997199">
        <w:rPr>
          <w:rFonts w:cs="Traditional Arabic" w:hint="cs"/>
          <w:rtl/>
          <w:lang w:bidi="fa-IR"/>
        </w:rPr>
        <w:t>«</w:t>
      </w:r>
      <w:r w:rsidR="00997199" w:rsidRPr="00997199">
        <w:rPr>
          <w:rStyle w:val="Char2"/>
          <w:rFonts w:hint="eastAsia"/>
          <w:rtl/>
        </w:rPr>
        <w:t>كُلُّهَا</w:t>
      </w:r>
      <w:r w:rsidR="00997199" w:rsidRPr="00997199">
        <w:rPr>
          <w:rStyle w:val="Char2"/>
          <w:rtl/>
        </w:rPr>
        <w:t xml:space="preserve"> </w:t>
      </w:r>
      <w:r w:rsidR="00997199" w:rsidRPr="00997199">
        <w:rPr>
          <w:rStyle w:val="Char2"/>
          <w:rFonts w:hint="eastAsia"/>
          <w:rtl/>
        </w:rPr>
        <w:t>فِي</w:t>
      </w:r>
      <w:r w:rsidR="00997199" w:rsidRPr="00997199">
        <w:rPr>
          <w:rStyle w:val="Char2"/>
          <w:rtl/>
        </w:rPr>
        <w:t xml:space="preserve"> </w:t>
      </w:r>
      <w:r w:rsidR="00997199" w:rsidRPr="00997199">
        <w:rPr>
          <w:rStyle w:val="Char2"/>
          <w:rFonts w:hint="eastAsia"/>
          <w:rtl/>
        </w:rPr>
        <w:t>النَّارِ</w:t>
      </w:r>
      <w:r w:rsidR="00997199" w:rsidRPr="00997199">
        <w:rPr>
          <w:rStyle w:val="Char2"/>
          <w:rtl/>
        </w:rPr>
        <w:t xml:space="preserve"> </w:t>
      </w:r>
      <w:r w:rsidR="00997199" w:rsidRPr="00997199">
        <w:rPr>
          <w:rStyle w:val="Char2"/>
          <w:rFonts w:hint="eastAsia"/>
          <w:rtl/>
        </w:rPr>
        <w:t>إِلا</w:t>
      </w:r>
      <w:r w:rsidR="00997199" w:rsidRPr="00997199">
        <w:rPr>
          <w:rStyle w:val="Char2"/>
          <w:rtl/>
        </w:rPr>
        <w:t xml:space="preserve"> </w:t>
      </w:r>
      <w:r w:rsidR="00997199" w:rsidRPr="00997199">
        <w:rPr>
          <w:rStyle w:val="Char2"/>
          <w:rFonts w:hint="eastAsia"/>
          <w:rtl/>
        </w:rPr>
        <w:t>وَاحِدَةٌ</w:t>
      </w:r>
      <w:r w:rsidR="00997199">
        <w:rPr>
          <w:rFonts w:cs="Traditional Arabic" w:hint="cs"/>
          <w:rtl/>
          <w:lang w:bidi="fa-IR"/>
        </w:rPr>
        <w:t>»</w:t>
      </w:r>
      <w:r w:rsidR="00997199">
        <w:rPr>
          <w:rFonts w:cs="B Lotus" w:hint="cs"/>
          <w:rtl/>
          <w:lang w:bidi="fa-IR"/>
        </w:rPr>
        <w:t>.</w:t>
      </w:r>
      <w:r w:rsidRPr="00782831">
        <w:rPr>
          <w:rFonts w:cs="B Lotus"/>
          <w:rtl/>
          <w:lang w:bidi="fa-IR"/>
        </w:rPr>
        <w:t xml:space="preserve"> </w:t>
      </w:r>
      <w:r w:rsidR="00997199" w:rsidRPr="00997199">
        <w:rPr>
          <w:rFonts w:cs="Traditional Arabic" w:hint="cs"/>
          <w:sz w:val="26"/>
          <w:szCs w:val="26"/>
          <w:rtl/>
          <w:lang w:bidi="fa-IR"/>
        </w:rPr>
        <w:t>«</w:t>
      </w:r>
      <w:r w:rsidR="00997199" w:rsidRPr="00997199">
        <w:rPr>
          <w:rFonts w:cs="B Lotus"/>
          <w:sz w:val="26"/>
          <w:szCs w:val="26"/>
          <w:rtl/>
          <w:lang w:bidi="fa-IR"/>
        </w:rPr>
        <w:t>همه</w:t>
      </w:r>
      <w:r w:rsidR="00997199" w:rsidRPr="00997199">
        <w:rPr>
          <w:rFonts w:cs="B Lotus" w:hint="cs"/>
          <w:sz w:val="26"/>
          <w:szCs w:val="26"/>
          <w:rtl/>
          <w:lang w:bidi="fa-IR"/>
        </w:rPr>
        <w:t>‌</w:t>
      </w:r>
      <w:r w:rsidRPr="00997199">
        <w:rPr>
          <w:rFonts w:cs="B Lotus"/>
          <w:sz w:val="26"/>
          <w:szCs w:val="26"/>
          <w:rtl/>
          <w:lang w:bidi="fa-IR"/>
        </w:rPr>
        <w:t>شان در دوزخ</w:t>
      </w:r>
      <w:r w:rsidR="00E507EB" w:rsidRPr="00997199">
        <w:rPr>
          <w:rFonts w:cs="B Lotus"/>
          <w:sz w:val="26"/>
          <w:szCs w:val="26"/>
          <w:rtl/>
          <w:lang w:bidi="fa-IR"/>
        </w:rPr>
        <w:t>‌اند</w:t>
      </w:r>
      <w:r w:rsidRPr="00997199">
        <w:rPr>
          <w:rFonts w:cs="B Lotus"/>
          <w:sz w:val="26"/>
          <w:szCs w:val="26"/>
          <w:rtl/>
          <w:lang w:bidi="fa-IR"/>
        </w:rPr>
        <w:t xml:space="preserve"> جز یک فرقه</w:t>
      </w:r>
      <w:r w:rsidR="00997199" w:rsidRPr="00997199">
        <w:rPr>
          <w:rFonts w:cs="Traditional Arabic" w:hint="cs"/>
          <w:sz w:val="26"/>
          <w:szCs w:val="26"/>
          <w:rtl/>
          <w:lang w:bidi="fa-IR"/>
        </w:rPr>
        <w:t>»</w:t>
      </w:r>
      <w:r w:rsidR="00997199" w:rsidRPr="00997199">
        <w:rPr>
          <w:rFonts w:cs="B Lotus" w:hint="cs"/>
          <w:sz w:val="26"/>
          <w:szCs w:val="26"/>
          <w:rtl/>
          <w:lang w:bidi="fa-IR"/>
        </w:rPr>
        <w:t>.</w:t>
      </w:r>
      <w:r w:rsidRPr="00997199">
        <w:rPr>
          <w:rFonts w:cs="B Lotus"/>
          <w:sz w:val="26"/>
          <w:szCs w:val="26"/>
          <w:rtl/>
          <w:lang w:bidi="fa-IR"/>
        </w:rPr>
        <w:t xml:space="preserve"> </w:t>
      </w:r>
      <w:r w:rsidRPr="00782831">
        <w:rPr>
          <w:rFonts w:cs="B Lotus"/>
          <w:rtl/>
          <w:lang w:bidi="fa-IR"/>
        </w:rPr>
        <w:t>و آن را حتمی و قطعی دانسته و قبلا گفته شد که تنها گروه</w:t>
      </w:r>
      <w:r w:rsidR="00E507EB">
        <w:rPr>
          <w:rFonts w:cs="B Lotus"/>
          <w:rtl/>
          <w:lang w:bidi="fa-IR"/>
        </w:rPr>
        <w:t>‌ها</w:t>
      </w:r>
      <w:r w:rsidRPr="00782831">
        <w:rPr>
          <w:rFonts w:cs="B Lotus"/>
          <w:rtl/>
          <w:lang w:bidi="fa-IR"/>
        </w:rPr>
        <w:t>یی که در یک امر کلی و قاعده عمومی مخافت</w:t>
      </w:r>
      <w:r w:rsidR="00912D91">
        <w:rPr>
          <w:rFonts w:cs="B Lotus"/>
          <w:rtl/>
          <w:lang w:bidi="fa-IR"/>
        </w:rPr>
        <w:t xml:space="preserve"> می‌</w:t>
      </w:r>
      <w:r w:rsidRPr="00782831">
        <w:rPr>
          <w:rFonts w:cs="B Lotus"/>
          <w:rtl/>
          <w:lang w:bidi="fa-IR"/>
        </w:rPr>
        <w:t>کنند از این فرقه</w:t>
      </w:r>
      <w:r w:rsidR="00E507EB">
        <w:rPr>
          <w:rFonts w:cs="B Lotus"/>
          <w:rtl/>
          <w:lang w:bidi="fa-IR"/>
        </w:rPr>
        <w:t>‌ها</w:t>
      </w:r>
      <w:r w:rsidRPr="00782831">
        <w:rPr>
          <w:rFonts w:cs="B Lotus"/>
          <w:rtl/>
          <w:lang w:bidi="fa-IR"/>
        </w:rPr>
        <w:t xml:space="preserve"> به شمار</w:t>
      </w:r>
      <w:r w:rsidR="00912D91">
        <w:rPr>
          <w:rFonts w:cs="B Lotus"/>
          <w:rtl/>
          <w:lang w:bidi="fa-IR"/>
        </w:rPr>
        <w:t xml:space="preserve"> می‌</w:t>
      </w:r>
      <w:r w:rsidRPr="00782831">
        <w:rPr>
          <w:rFonts w:cs="B Lotus"/>
          <w:rtl/>
          <w:lang w:bidi="fa-IR"/>
        </w:rPr>
        <w:t>آیند. این ا</w:t>
      </w:r>
      <w:r w:rsidR="00512354">
        <w:rPr>
          <w:rFonts w:cs="B Lotus"/>
          <w:rtl/>
          <w:lang w:bidi="fa-IR"/>
        </w:rPr>
        <w:t>حادیث به طور خصوص فقط شامل بدعت</w:t>
      </w:r>
      <w:r w:rsidR="00512354">
        <w:rPr>
          <w:rFonts w:cs="B Lotus" w:hint="cs"/>
          <w:rtl/>
          <w:lang w:bidi="fa-IR"/>
        </w:rPr>
        <w:t>‌</w:t>
      </w:r>
      <w:r w:rsidRPr="00782831">
        <w:rPr>
          <w:rFonts w:cs="B Lotus"/>
          <w:rtl/>
          <w:lang w:bidi="fa-IR"/>
        </w:rPr>
        <w:t>گذارانی است که در قواعد کلی و مسائل اصولی مخالف سنت هستند، اما کسی که در دین بدعتی ایجاد کند و بدعتش مربوط به یک امر کلی و اصولی نیست یا اصلی عمومی از شریعت را</w:t>
      </w:r>
      <w:r w:rsidR="00912D91">
        <w:rPr>
          <w:rFonts w:cs="B Lotus"/>
          <w:rtl/>
          <w:lang w:bidi="fa-IR"/>
        </w:rPr>
        <w:t xml:space="preserve"> نمی‌</w:t>
      </w:r>
      <w:r w:rsidRPr="00782831">
        <w:rPr>
          <w:rFonts w:cs="B Lotus"/>
          <w:rtl/>
          <w:lang w:bidi="fa-IR"/>
        </w:rPr>
        <w:t>شکافد در نص مذکور داخل</w:t>
      </w:r>
      <w:r w:rsidR="00912D91">
        <w:rPr>
          <w:rFonts w:cs="B Lotus"/>
          <w:rtl/>
          <w:lang w:bidi="fa-IR"/>
        </w:rPr>
        <w:t xml:space="preserve"> نمی‌</w:t>
      </w:r>
      <w:r w:rsidRPr="00782831">
        <w:rPr>
          <w:rFonts w:cs="B Lotus"/>
          <w:rtl/>
          <w:lang w:bidi="fa-IR"/>
        </w:rPr>
        <w:t>شود</w:t>
      </w:r>
      <w:r w:rsidR="00963215">
        <w:rPr>
          <w:rFonts w:cs="B Lotus"/>
          <w:rtl/>
          <w:lang w:bidi="fa-IR"/>
        </w:rPr>
        <w:t>.</w:t>
      </w:r>
      <w:r w:rsidRPr="00782831">
        <w:rPr>
          <w:rFonts w:cs="B Lotus"/>
          <w:rtl/>
          <w:lang w:bidi="fa-IR"/>
        </w:rPr>
        <w:t>حالا به حکم</w:t>
      </w:r>
      <w:r w:rsidR="00E507EB">
        <w:rPr>
          <w:rFonts w:cs="B Lotus"/>
          <w:rtl/>
          <w:lang w:bidi="fa-IR"/>
        </w:rPr>
        <w:t xml:space="preserve">‌اش </w:t>
      </w:r>
      <w:r w:rsidRPr="00782831">
        <w:rPr>
          <w:rFonts w:cs="B Lotus"/>
          <w:rtl/>
          <w:lang w:bidi="fa-IR"/>
        </w:rPr>
        <w:t>نگاه</w:t>
      </w:r>
      <w:r w:rsidR="00912D91">
        <w:rPr>
          <w:rFonts w:cs="B Lotus"/>
          <w:rtl/>
          <w:lang w:bidi="fa-IR"/>
        </w:rPr>
        <w:t xml:space="preserve"> می‌</w:t>
      </w:r>
      <w:r w:rsidRPr="00782831">
        <w:rPr>
          <w:rFonts w:cs="B Lotus"/>
          <w:rtl/>
          <w:lang w:bidi="fa-IR"/>
        </w:rPr>
        <w:t>شود که آیا به فرقه</w:t>
      </w:r>
      <w:r w:rsidR="00E507EB">
        <w:rPr>
          <w:rFonts w:cs="B Lotus"/>
          <w:rtl/>
          <w:lang w:bidi="fa-IR"/>
        </w:rPr>
        <w:t>‌ها</w:t>
      </w:r>
      <w:r w:rsidRPr="00782831">
        <w:rPr>
          <w:rFonts w:cs="B Lotus"/>
          <w:rtl/>
          <w:lang w:bidi="fa-IR"/>
        </w:rPr>
        <w:t>ی مذکور ملحق</w:t>
      </w:r>
      <w:r w:rsidR="00912D91">
        <w:rPr>
          <w:rFonts w:cs="B Lotus"/>
          <w:rtl/>
          <w:lang w:bidi="fa-IR"/>
        </w:rPr>
        <w:t xml:space="preserve"> می‌</w:t>
      </w:r>
      <w:r w:rsidRPr="00782831">
        <w:rPr>
          <w:rFonts w:cs="B Lotus"/>
          <w:rtl/>
          <w:lang w:bidi="fa-IR"/>
        </w:rPr>
        <w:t>شود یا خیر؟</w:t>
      </w:r>
    </w:p>
    <w:p w:rsidR="00634C2F" w:rsidRPr="00782831" w:rsidRDefault="00634C2F" w:rsidP="00CF29B2">
      <w:pPr>
        <w:ind w:firstLine="284"/>
        <w:jc w:val="both"/>
        <w:rPr>
          <w:rFonts w:cs="B Lotus"/>
          <w:rtl/>
          <w:lang w:bidi="fa-IR"/>
        </w:rPr>
      </w:pPr>
      <w:r w:rsidRPr="00782831">
        <w:rPr>
          <w:rFonts w:cs="B Lotus"/>
          <w:rtl/>
          <w:lang w:bidi="fa-IR"/>
        </w:rPr>
        <w:t>آنچه که در این موضوع روشن است یکی از این دو امر است</w:t>
      </w:r>
      <w:r w:rsidR="004B311C">
        <w:rPr>
          <w:rFonts w:cs="B Lotus"/>
          <w:rtl/>
          <w:lang w:bidi="fa-IR"/>
        </w:rPr>
        <w:t>:</w:t>
      </w:r>
      <w:r w:rsidRPr="00782831">
        <w:rPr>
          <w:rFonts w:cs="B Lotus"/>
          <w:rtl/>
          <w:lang w:bidi="fa-IR"/>
        </w:rPr>
        <w:t xml:space="preserve"> </w:t>
      </w:r>
    </w:p>
    <w:p w:rsidR="00997199" w:rsidRDefault="00634C2F" w:rsidP="00CF29B2">
      <w:pPr>
        <w:ind w:firstLine="284"/>
        <w:jc w:val="both"/>
        <w:rPr>
          <w:rFonts w:cs="B Lotus"/>
          <w:rtl/>
          <w:lang w:bidi="fa-IR"/>
        </w:rPr>
      </w:pPr>
      <w:r w:rsidRPr="00782831">
        <w:rPr>
          <w:rFonts w:cs="B Lotus"/>
          <w:rtl/>
          <w:lang w:bidi="fa-IR"/>
        </w:rPr>
        <w:t>یا اینکه بگوییم: حدیث مذکور از این واسطه نه با لفظ و نه با معنا سخنی به میان نیاورده است ولی این مطلب از عموم ادله قبلی گرفته</w:t>
      </w:r>
      <w:r w:rsidR="00912D91">
        <w:rPr>
          <w:rFonts w:cs="B Lotus"/>
          <w:rtl/>
          <w:lang w:bidi="fa-IR"/>
        </w:rPr>
        <w:t xml:space="preserve"> می‌</w:t>
      </w:r>
      <w:r w:rsidRPr="00782831">
        <w:rPr>
          <w:rFonts w:cs="B Lotus"/>
          <w:rtl/>
          <w:lang w:bidi="fa-IR"/>
        </w:rPr>
        <w:t>شود ماننده فرموده</w:t>
      </w:r>
      <w:r w:rsidR="004B311C">
        <w:rPr>
          <w:rFonts w:cs="B Lotus"/>
          <w:rtl/>
          <w:lang w:bidi="fa-IR"/>
        </w:rPr>
        <w:t>:</w:t>
      </w:r>
    </w:p>
    <w:p w:rsidR="00634C2F" w:rsidRPr="00782831" w:rsidRDefault="00997199" w:rsidP="00997199">
      <w:pPr>
        <w:ind w:firstLine="284"/>
        <w:jc w:val="both"/>
        <w:rPr>
          <w:rFonts w:cs="B Lotus"/>
          <w:rtl/>
          <w:lang w:bidi="fa-IR"/>
        </w:rPr>
      </w:pPr>
      <w:r>
        <w:rPr>
          <w:rFonts w:cs="Traditional Arabic" w:hint="cs"/>
          <w:rtl/>
          <w:lang w:bidi="fa-IR"/>
        </w:rPr>
        <w:t>«</w:t>
      </w:r>
      <w:r w:rsidRPr="00997199">
        <w:rPr>
          <w:rStyle w:val="Char2"/>
          <w:rFonts w:hint="eastAsia"/>
          <w:rtl/>
        </w:rPr>
        <w:t>كُلَّ</w:t>
      </w:r>
      <w:r w:rsidRPr="00997199">
        <w:rPr>
          <w:rStyle w:val="Char2"/>
          <w:rtl/>
        </w:rPr>
        <w:t xml:space="preserve"> </w:t>
      </w:r>
      <w:r w:rsidRPr="00997199">
        <w:rPr>
          <w:rStyle w:val="Char2"/>
          <w:rFonts w:hint="eastAsia"/>
          <w:rtl/>
        </w:rPr>
        <w:t>بِدْعَةٍ</w:t>
      </w:r>
      <w:r w:rsidRPr="00997199">
        <w:rPr>
          <w:rStyle w:val="Char2"/>
          <w:rtl/>
        </w:rPr>
        <w:t xml:space="preserve"> </w:t>
      </w:r>
      <w:r w:rsidRPr="00997199">
        <w:rPr>
          <w:rStyle w:val="Char2"/>
          <w:rFonts w:hint="eastAsia"/>
          <w:rtl/>
        </w:rPr>
        <w:t>ضَلالَةٌ</w:t>
      </w:r>
      <w:r w:rsidRPr="00997199">
        <w:rPr>
          <w:rStyle w:val="Char2"/>
          <w:rFonts w:hint="cs"/>
          <w:rtl/>
        </w:rPr>
        <w:t>...</w:t>
      </w:r>
      <w:r>
        <w:rPr>
          <w:rFonts w:cs="Traditional Arabic" w:hint="cs"/>
          <w:rtl/>
          <w:lang w:bidi="fa-IR"/>
        </w:rPr>
        <w:t>»</w:t>
      </w:r>
      <w:r>
        <w:rPr>
          <w:rFonts w:cs="B Lotus" w:hint="cs"/>
          <w:rtl/>
          <w:lang w:bidi="fa-IR"/>
        </w:rPr>
        <w:t xml:space="preserve"> </w:t>
      </w:r>
      <w:r w:rsidR="00634C2F" w:rsidRPr="00782831">
        <w:rPr>
          <w:rFonts w:cs="B Lotus"/>
          <w:rtl/>
          <w:lang w:bidi="fa-IR"/>
        </w:rPr>
        <w:t>و مانند آنها</w:t>
      </w:r>
      <w:r w:rsidR="00963215">
        <w:rPr>
          <w:rFonts w:cs="B Lotus"/>
          <w:rtl/>
          <w:lang w:bidi="fa-IR"/>
        </w:rPr>
        <w:t>.</w:t>
      </w:r>
      <w:r w:rsidR="00634C2F" w:rsidRPr="00782831">
        <w:rPr>
          <w:rFonts w:cs="B Lotus"/>
          <w:rtl/>
          <w:lang w:bidi="fa-IR"/>
        </w:rPr>
        <w:t xml:space="preserve"> و یا اینکه بگوییم حدیث مذکور هر چند در لفظ</w:t>
      </w:r>
      <w:r w:rsidR="00E507EB">
        <w:rPr>
          <w:rFonts w:cs="B Lotus"/>
          <w:rtl/>
          <w:lang w:bidi="fa-IR"/>
        </w:rPr>
        <w:t xml:space="preserve">‌اش </w:t>
      </w:r>
      <w:r w:rsidR="00634C2F" w:rsidRPr="00782831">
        <w:rPr>
          <w:rFonts w:cs="B Lotus"/>
          <w:rtl/>
          <w:lang w:bidi="fa-IR"/>
        </w:rPr>
        <w:t>دلالتی بر مطلب مذکور ندارد اما معنایش به طور کلی بر در نظر گرفتن آن دلالت</w:t>
      </w:r>
      <w:r w:rsidR="00912D91">
        <w:rPr>
          <w:rFonts w:cs="B Lotus"/>
          <w:rtl/>
          <w:lang w:bidi="fa-IR"/>
        </w:rPr>
        <w:t xml:space="preserve"> می‌</w:t>
      </w:r>
      <w:r w:rsidR="00634C2F" w:rsidRPr="00782831">
        <w:rPr>
          <w:rFonts w:cs="B Lotus"/>
          <w:rtl/>
          <w:lang w:bidi="fa-IR"/>
        </w:rPr>
        <w:t xml:space="preserve">کند برای بیان و توضیح آن </w:t>
      </w:r>
      <w:r>
        <w:rPr>
          <w:rFonts w:cs="B Lotus"/>
          <w:rtl/>
          <w:lang w:bidi="fa-IR"/>
        </w:rPr>
        <w:t>باید دو طرف واضح آن را ذکر کرد:</w:t>
      </w:r>
    </w:p>
    <w:p w:rsidR="00634C2F" w:rsidRPr="00782831" w:rsidRDefault="00997199" w:rsidP="00997199">
      <w:pPr>
        <w:ind w:firstLine="284"/>
        <w:jc w:val="both"/>
        <w:rPr>
          <w:rFonts w:cs="B Lotus"/>
          <w:rtl/>
          <w:lang w:bidi="fa-IR"/>
        </w:rPr>
      </w:pPr>
      <w:r>
        <w:rPr>
          <w:rFonts w:ascii="Lotus Linotype" w:hAnsi="Lotus Linotype" w:cs="B Lotus"/>
          <w:b/>
          <w:bCs/>
          <w:rtl/>
          <w:lang w:bidi="fa-IR"/>
        </w:rPr>
        <w:t>اول</w:t>
      </w:r>
      <w:r w:rsidR="00634C2F" w:rsidRPr="00997199">
        <w:rPr>
          <w:rFonts w:ascii="Lotus Linotype" w:hAnsi="Lotus Linotype" w:cs="B Lotus"/>
          <w:b/>
          <w:bCs/>
          <w:rtl/>
          <w:lang w:bidi="fa-IR"/>
        </w:rPr>
        <w:t>-</w:t>
      </w:r>
      <w:r w:rsidR="00634C2F" w:rsidRPr="00782831">
        <w:rPr>
          <w:rFonts w:cs="B Lotus"/>
          <w:rtl/>
          <w:lang w:bidi="fa-IR"/>
        </w:rPr>
        <w:t xml:space="preserve"> طرف سلامت و نجات که از بدعت و شبهه به دور است و آن هم فرموده:</w:t>
      </w:r>
      <w:r>
        <w:rPr>
          <w:rFonts w:cs="B Lotus" w:hint="cs"/>
          <w:rtl/>
          <w:lang w:bidi="fa-IR"/>
        </w:rPr>
        <w:t xml:space="preserve"> </w:t>
      </w:r>
      <w:r>
        <w:rPr>
          <w:rFonts w:cs="Traditional Arabic" w:hint="cs"/>
          <w:rtl/>
          <w:lang w:bidi="fa-IR"/>
        </w:rPr>
        <w:t>«</w:t>
      </w:r>
      <w:r w:rsidRPr="00997199">
        <w:rPr>
          <w:rStyle w:val="Char2"/>
          <w:rFonts w:hint="eastAsia"/>
          <w:rtl/>
        </w:rPr>
        <w:t>مَا</w:t>
      </w:r>
      <w:r w:rsidRPr="00997199">
        <w:rPr>
          <w:rStyle w:val="Char2"/>
          <w:rtl/>
        </w:rPr>
        <w:t xml:space="preserve"> </w:t>
      </w:r>
      <w:r w:rsidRPr="00997199">
        <w:rPr>
          <w:rStyle w:val="Char2"/>
          <w:rFonts w:hint="eastAsia"/>
          <w:rtl/>
        </w:rPr>
        <w:t>أَنَا</w:t>
      </w:r>
      <w:r w:rsidRPr="00997199">
        <w:rPr>
          <w:rStyle w:val="Char2"/>
          <w:rtl/>
        </w:rPr>
        <w:t xml:space="preserve"> </w:t>
      </w:r>
      <w:r w:rsidRPr="00997199">
        <w:rPr>
          <w:rStyle w:val="Char2"/>
          <w:rFonts w:hint="eastAsia"/>
          <w:rtl/>
        </w:rPr>
        <w:t>عَلَيْهِ،</w:t>
      </w:r>
      <w:r w:rsidRPr="00997199">
        <w:rPr>
          <w:rStyle w:val="Char2"/>
          <w:rtl/>
        </w:rPr>
        <w:t xml:space="preserve"> </w:t>
      </w:r>
      <w:r w:rsidRPr="00997199">
        <w:rPr>
          <w:rStyle w:val="Char2"/>
          <w:rFonts w:hint="eastAsia"/>
          <w:rtl/>
        </w:rPr>
        <w:t>وَأَصْحَابِي</w:t>
      </w:r>
      <w:r>
        <w:rPr>
          <w:rFonts w:cs="Traditional Arabic" w:hint="cs"/>
          <w:rtl/>
          <w:lang w:bidi="fa-IR"/>
        </w:rPr>
        <w:t>»</w:t>
      </w:r>
      <w:r>
        <w:rPr>
          <w:rFonts w:cs="B Lotus" w:hint="cs"/>
          <w:rtl/>
          <w:lang w:bidi="fa-IR"/>
        </w:rPr>
        <w:t>.</w:t>
      </w:r>
      <w:r w:rsidR="00912D91">
        <w:rPr>
          <w:rFonts w:cs="B Lotus"/>
          <w:rtl/>
          <w:lang w:bidi="fa-IR"/>
        </w:rPr>
        <w:t xml:space="preserve"> می‌</w:t>
      </w:r>
      <w:r w:rsidR="00634C2F" w:rsidRPr="00782831">
        <w:rPr>
          <w:rFonts w:cs="B Lotus"/>
          <w:rtl/>
          <w:lang w:bidi="fa-IR"/>
        </w:rPr>
        <w:t>باشد</w:t>
      </w:r>
      <w:r w:rsidR="00963215">
        <w:rPr>
          <w:rFonts w:cs="B Lotus"/>
          <w:rtl/>
          <w:lang w:bidi="fa-IR"/>
        </w:rPr>
        <w:t>.</w:t>
      </w:r>
    </w:p>
    <w:p w:rsidR="00634C2F" w:rsidRPr="00782831" w:rsidRDefault="00634C2F" w:rsidP="00CF29B2">
      <w:pPr>
        <w:ind w:firstLine="284"/>
        <w:jc w:val="both"/>
        <w:rPr>
          <w:rFonts w:cs="B Lotus"/>
          <w:rtl/>
          <w:lang w:bidi="fa-IR"/>
        </w:rPr>
      </w:pPr>
      <w:r w:rsidRPr="00997199">
        <w:rPr>
          <w:rFonts w:ascii="Lotus Linotype" w:hAnsi="Lotus Linotype" w:cs="B Lotus"/>
          <w:b/>
          <w:bCs/>
          <w:rtl/>
          <w:lang w:bidi="fa-IR"/>
        </w:rPr>
        <w:t>دوم -</w:t>
      </w:r>
      <w:r w:rsidR="00997199">
        <w:rPr>
          <w:rFonts w:cs="B Lotus" w:hint="cs"/>
          <w:rtl/>
          <w:lang w:bidi="fa-IR"/>
        </w:rPr>
        <w:t xml:space="preserve"> </w:t>
      </w:r>
      <w:r w:rsidRPr="00782831">
        <w:rPr>
          <w:rFonts w:cs="B Lotus"/>
          <w:rtl/>
          <w:lang w:bidi="fa-IR"/>
        </w:rPr>
        <w:t>طرف غرق شدن و فرو رفتن در بدعت</w:t>
      </w:r>
      <w:r w:rsidR="003F375B">
        <w:rPr>
          <w:rFonts w:cs="B Lotus"/>
          <w:rtl/>
          <w:lang w:bidi="fa-IR"/>
        </w:rPr>
        <w:t>،</w:t>
      </w:r>
      <w:r w:rsidRPr="00782831">
        <w:rPr>
          <w:rFonts w:cs="B Lotus"/>
          <w:rtl/>
          <w:lang w:bidi="fa-IR"/>
        </w:rPr>
        <w:t>طرفی که بدعت در آن مربوط به یک اصل کلی است یا اصل کلی را</w:t>
      </w:r>
      <w:r w:rsidR="00912D91">
        <w:rPr>
          <w:rFonts w:cs="B Lotus"/>
          <w:rtl/>
          <w:lang w:bidi="fa-IR"/>
        </w:rPr>
        <w:t xml:space="preserve"> می‌</w:t>
      </w:r>
      <w:r w:rsidRPr="00782831">
        <w:rPr>
          <w:rFonts w:cs="B Lotus"/>
          <w:rtl/>
          <w:lang w:bidi="fa-IR"/>
        </w:rPr>
        <w:t>شکافد ب</w:t>
      </w:r>
      <w:r w:rsidR="00997199">
        <w:rPr>
          <w:rFonts w:cs="B Lotus"/>
          <w:rtl/>
          <w:lang w:bidi="fa-IR"/>
        </w:rPr>
        <w:t>ر اساس آنچه که در قرآن جاری است</w:t>
      </w:r>
      <w:r w:rsidR="006C11FC">
        <w:rPr>
          <w:rFonts w:cs="B Lotus"/>
          <w:rtl/>
          <w:lang w:bidi="fa-IR"/>
        </w:rPr>
        <w:t>،</w:t>
      </w:r>
      <w:r w:rsidR="00997199">
        <w:rPr>
          <w:rFonts w:cs="B Lotus" w:hint="cs"/>
          <w:rtl/>
          <w:lang w:bidi="fa-IR"/>
        </w:rPr>
        <w:t xml:space="preserve"> </w:t>
      </w:r>
      <w:r w:rsidRPr="00782831">
        <w:rPr>
          <w:rFonts w:cs="B Lotus"/>
          <w:rtl/>
          <w:lang w:bidi="fa-IR"/>
        </w:rPr>
        <w:t>چون خداوند متعال وقتی از اهل خیر و اهل شر سخن به میان</w:t>
      </w:r>
      <w:r w:rsidR="00912D91">
        <w:rPr>
          <w:rFonts w:cs="B Lotus"/>
          <w:rtl/>
          <w:lang w:bidi="fa-IR"/>
        </w:rPr>
        <w:t xml:space="preserve"> می‌</w:t>
      </w:r>
      <w:r w:rsidRPr="00782831">
        <w:rPr>
          <w:rFonts w:cs="B Lotus"/>
          <w:rtl/>
          <w:lang w:bidi="fa-IR"/>
        </w:rPr>
        <w:t>آورد هر گروهی از آنان را به اعمال خیر و شری که دارند ذکر</w:t>
      </w:r>
      <w:r w:rsidR="00912D91">
        <w:rPr>
          <w:rFonts w:cs="B Lotus"/>
          <w:rtl/>
          <w:lang w:bidi="fa-IR"/>
        </w:rPr>
        <w:t xml:space="preserve"> می‌</w:t>
      </w:r>
      <w:r w:rsidRPr="00782831">
        <w:rPr>
          <w:rFonts w:cs="B Lotus"/>
          <w:rtl/>
          <w:lang w:bidi="fa-IR"/>
        </w:rPr>
        <w:t>کند تا انسان مومن در حالت ترس و امید میان این دو طرف بماند، وقتی هر دو طرف واضح و روشن شدند</w:t>
      </w:r>
      <w:r w:rsidR="006C11FC">
        <w:rPr>
          <w:rFonts w:cs="B Lotus"/>
          <w:rtl/>
          <w:lang w:bidi="fa-IR"/>
        </w:rPr>
        <w:t>،</w:t>
      </w:r>
      <w:r w:rsidRPr="00782831">
        <w:rPr>
          <w:rFonts w:cs="B Lotus"/>
          <w:rtl/>
          <w:lang w:bidi="fa-IR"/>
        </w:rPr>
        <w:t xml:space="preserve"> چون خیر درجاتی دارد. درجات برخی بالاتر از برخی دیگر است و شر نیز درجاتی دارد. برخی از آن درجات شدی</w:t>
      </w:r>
      <w:r w:rsidR="00997199">
        <w:rPr>
          <w:rFonts w:cs="B Lotus"/>
          <w:rtl/>
          <w:lang w:bidi="fa-IR"/>
        </w:rPr>
        <w:t>دتر از برخی دیگر است. پس هر</w:t>
      </w:r>
      <w:r w:rsidRPr="00782831">
        <w:rPr>
          <w:rFonts w:cs="B Lotus"/>
          <w:rtl/>
          <w:lang w:bidi="fa-IR"/>
        </w:rPr>
        <w:t>گاه اهل خیری که در بالاترین درجات هستند ذکر شوند اهل خیری که پایین</w:t>
      </w:r>
      <w:r w:rsidR="00E507EB">
        <w:rPr>
          <w:rFonts w:cs="B Lotus"/>
          <w:rtl/>
          <w:lang w:bidi="fa-IR"/>
        </w:rPr>
        <w:t>‌تر</w:t>
      </w:r>
      <w:r w:rsidRPr="00782831">
        <w:rPr>
          <w:rFonts w:cs="B Lotus"/>
          <w:rtl/>
          <w:lang w:bidi="fa-IR"/>
        </w:rPr>
        <w:t xml:space="preserve"> از آنان هستند</w:t>
      </w:r>
      <w:r w:rsidR="00912D91">
        <w:rPr>
          <w:rFonts w:cs="B Lotus"/>
          <w:rtl/>
          <w:lang w:bidi="fa-IR"/>
        </w:rPr>
        <w:t xml:space="preserve"> می‌</w:t>
      </w:r>
      <w:r w:rsidRPr="00782831">
        <w:rPr>
          <w:rFonts w:cs="B Lotus"/>
          <w:rtl/>
          <w:lang w:bidi="fa-IR"/>
        </w:rPr>
        <w:t>ترسند ا</w:t>
      </w:r>
      <w:r w:rsidR="00997199">
        <w:rPr>
          <w:rFonts w:cs="B Lotus"/>
          <w:rtl/>
          <w:lang w:bidi="fa-IR"/>
        </w:rPr>
        <w:t>ز اینکه به آنان ملحق نشوند و هر</w:t>
      </w:r>
      <w:r w:rsidRPr="00782831">
        <w:rPr>
          <w:rFonts w:cs="B Lotus"/>
          <w:rtl/>
          <w:lang w:bidi="fa-IR"/>
        </w:rPr>
        <w:t>گاه اهل شری که در پایین</w:t>
      </w:r>
      <w:r w:rsidR="00E507EB">
        <w:rPr>
          <w:rFonts w:cs="B Lotus"/>
          <w:rtl/>
          <w:lang w:bidi="fa-IR"/>
        </w:rPr>
        <w:t>‌تر</w:t>
      </w:r>
      <w:r w:rsidRPr="00782831">
        <w:rPr>
          <w:rFonts w:cs="B Lotus"/>
          <w:rtl/>
          <w:lang w:bidi="fa-IR"/>
        </w:rPr>
        <w:t>ین و شدیدترین درجات است ذکر شوند اهل شری که پایین</w:t>
      </w:r>
      <w:r w:rsidR="00E507EB">
        <w:rPr>
          <w:rFonts w:cs="B Lotus"/>
          <w:rtl/>
          <w:lang w:bidi="fa-IR"/>
        </w:rPr>
        <w:t>‌</w:t>
      </w:r>
      <w:r w:rsidRPr="00782831">
        <w:rPr>
          <w:rFonts w:cs="B Lotus"/>
          <w:rtl/>
          <w:lang w:bidi="fa-IR"/>
        </w:rPr>
        <w:t>تر</w:t>
      </w:r>
      <w:r w:rsidR="00E507EB">
        <w:rPr>
          <w:rFonts w:cs="B Lotus"/>
          <w:rtl/>
          <w:lang w:bidi="fa-IR"/>
        </w:rPr>
        <w:t xml:space="preserve"> </w:t>
      </w:r>
      <w:r w:rsidRPr="00782831">
        <w:rPr>
          <w:rFonts w:cs="B Lotus"/>
          <w:rtl/>
          <w:lang w:bidi="fa-IR"/>
        </w:rPr>
        <w:t>از آنان هستند</w:t>
      </w:r>
      <w:r w:rsidR="00912D91">
        <w:rPr>
          <w:rFonts w:cs="B Lotus"/>
          <w:rtl/>
          <w:lang w:bidi="fa-IR"/>
        </w:rPr>
        <w:t xml:space="preserve"> می‌‌</w:t>
      </w:r>
      <w:r w:rsidRPr="00782831">
        <w:rPr>
          <w:rFonts w:cs="B Lotus"/>
          <w:rtl/>
          <w:lang w:bidi="fa-IR"/>
        </w:rPr>
        <w:t>ترسند که به آنان ملحق شوند یا امیدوارند که به آنان ملحق نشوند</w:t>
      </w:r>
      <w:r w:rsidR="00963215">
        <w:rPr>
          <w:rFonts w:cs="B Lotus"/>
          <w:rtl/>
          <w:lang w:bidi="fa-IR"/>
        </w:rPr>
        <w:t>.</w:t>
      </w:r>
      <w:r w:rsidRPr="00782831">
        <w:rPr>
          <w:rFonts w:cs="B Lotus"/>
          <w:rtl/>
          <w:lang w:bidi="fa-IR"/>
        </w:rPr>
        <w:t xml:space="preserve"> این مفهوم از طریق استقرا معلوم</w:t>
      </w:r>
      <w:r w:rsidR="00912D91">
        <w:rPr>
          <w:rFonts w:cs="B Lotus"/>
          <w:rtl/>
          <w:lang w:bidi="fa-IR"/>
        </w:rPr>
        <w:t xml:space="preserve"> می‌</w:t>
      </w:r>
      <w:r w:rsidRPr="00782831">
        <w:rPr>
          <w:rFonts w:cs="B Lotus"/>
          <w:rtl/>
          <w:lang w:bidi="fa-IR"/>
        </w:rPr>
        <w:t>شود و این استقرا اگر تحقق پیدا کند بر قصد شارع به آن مفهوم دلالت</w:t>
      </w:r>
      <w:r w:rsidR="00912D91">
        <w:rPr>
          <w:rFonts w:cs="B Lotus"/>
          <w:rtl/>
          <w:lang w:bidi="fa-IR"/>
        </w:rPr>
        <w:t xml:space="preserve"> می‌</w:t>
      </w:r>
      <w:r w:rsidRPr="00782831">
        <w:rPr>
          <w:rFonts w:cs="B Lotus"/>
          <w:rtl/>
          <w:lang w:bidi="fa-IR"/>
        </w:rPr>
        <w:t>کند.</w:t>
      </w:r>
    </w:p>
    <w:p w:rsidR="00634C2F" w:rsidRPr="00782831" w:rsidRDefault="00634C2F" w:rsidP="00CF29B2">
      <w:pPr>
        <w:ind w:firstLine="284"/>
        <w:jc w:val="both"/>
        <w:rPr>
          <w:rFonts w:cs="B Lotus"/>
          <w:rtl/>
          <w:lang w:bidi="fa-IR"/>
        </w:rPr>
      </w:pPr>
      <w:r w:rsidRPr="00782831">
        <w:rPr>
          <w:rFonts w:cs="B Lotus"/>
          <w:rtl/>
          <w:lang w:bidi="fa-IR"/>
        </w:rPr>
        <w:t>آنچه که این مطلب را تقویت</w:t>
      </w:r>
      <w:r w:rsidR="00912D91">
        <w:rPr>
          <w:rFonts w:cs="B Lotus"/>
          <w:rtl/>
          <w:lang w:bidi="fa-IR"/>
        </w:rPr>
        <w:t xml:space="preserve"> می‌</w:t>
      </w:r>
      <w:r w:rsidRPr="00782831">
        <w:rPr>
          <w:rFonts w:cs="B Lotus"/>
          <w:rtl/>
          <w:lang w:bidi="fa-IR"/>
        </w:rPr>
        <w:t>کند روایتی است که سعید بن منصور در تفسیر خود از عبدالرحمن بن سابط روایت کرده که گوید: وقتی به مردم خبر رسید که ابوبکر</w:t>
      </w:r>
      <w:r w:rsidR="00912D91">
        <w:rPr>
          <w:rFonts w:cs="B Lotus"/>
          <w:rtl/>
          <w:lang w:bidi="fa-IR"/>
        </w:rPr>
        <w:t xml:space="preserve"> می‌</w:t>
      </w:r>
      <w:r w:rsidRPr="00782831">
        <w:rPr>
          <w:rFonts w:cs="B Lotus"/>
          <w:rtl/>
          <w:lang w:bidi="fa-IR"/>
        </w:rPr>
        <w:t>خواهد عمر را جانشین خود کند گفتند</w:t>
      </w:r>
      <w:r w:rsidR="004B311C">
        <w:rPr>
          <w:rFonts w:cs="B Lotus"/>
          <w:rtl/>
          <w:lang w:bidi="fa-IR"/>
        </w:rPr>
        <w:t>:</w:t>
      </w:r>
      <w:r w:rsidRPr="00782831">
        <w:rPr>
          <w:rFonts w:cs="B Lotus"/>
          <w:rtl/>
          <w:lang w:bidi="fa-IR"/>
        </w:rPr>
        <w:t xml:space="preserve"> به پروردگارش چه</w:t>
      </w:r>
      <w:r w:rsidR="00912D91">
        <w:rPr>
          <w:rFonts w:cs="B Lotus"/>
          <w:rtl/>
          <w:lang w:bidi="fa-IR"/>
        </w:rPr>
        <w:t xml:space="preserve"> می‌</w:t>
      </w:r>
      <w:r w:rsidRPr="00782831">
        <w:rPr>
          <w:rFonts w:cs="B Lotus"/>
          <w:rtl/>
          <w:lang w:bidi="fa-IR"/>
        </w:rPr>
        <w:t>گوید وقتی با او ملاقات</w:t>
      </w:r>
      <w:r w:rsidR="00912D91">
        <w:rPr>
          <w:rFonts w:cs="B Lotus"/>
          <w:rtl/>
          <w:lang w:bidi="fa-IR"/>
        </w:rPr>
        <w:t xml:space="preserve"> می‌</w:t>
      </w:r>
      <w:r w:rsidRPr="00782831">
        <w:rPr>
          <w:rFonts w:cs="B Lotus"/>
          <w:rtl/>
          <w:lang w:bidi="fa-IR"/>
        </w:rPr>
        <w:t>کند</w:t>
      </w:r>
      <w:r w:rsidR="00D41F4F">
        <w:rPr>
          <w:rFonts w:cs="B Lotus"/>
          <w:rtl/>
          <w:lang w:bidi="fa-IR"/>
        </w:rPr>
        <w:t>؟</w:t>
      </w:r>
      <w:r w:rsidRPr="00782831">
        <w:rPr>
          <w:rFonts w:cs="B Lotus"/>
          <w:rtl/>
          <w:lang w:bidi="fa-IR"/>
        </w:rPr>
        <w:t xml:space="preserve"> مردی درشت خو و خشن را بر ما به جانشینی منصوب</w:t>
      </w:r>
      <w:r w:rsidR="00912D91">
        <w:rPr>
          <w:rFonts w:cs="B Lotus"/>
          <w:rtl/>
          <w:lang w:bidi="fa-IR"/>
        </w:rPr>
        <w:t xml:space="preserve"> می‌</w:t>
      </w:r>
      <w:r w:rsidRPr="00782831">
        <w:rPr>
          <w:rFonts w:cs="B Lotus"/>
          <w:rtl/>
          <w:lang w:bidi="fa-IR"/>
        </w:rPr>
        <w:t>کند که کاری</w:t>
      </w:r>
      <w:r w:rsidR="00912D91">
        <w:rPr>
          <w:rFonts w:cs="B Lotus"/>
          <w:rtl/>
          <w:lang w:bidi="fa-IR"/>
        </w:rPr>
        <w:t xml:space="preserve"> نمی‌</w:t>
      </w:r>
      <w:r w:rsidRPr="00782831">
        <w:rPr>
          <w:rFonts w:cs="B Lotus"/>
          <w:rtl/>
          <w:lang w:bidi="fa-IR"/>
        </w:rPr>
        <w:t>تواند بکند حالا اگر بتواند چگونه است</w:t>
      </w:r>
      <w:r w:rsidR="00D41F4F">
        <w:rPr>
          <w:rFonts w:cs="B Lotus"/>
          <w:rtl/>
          <w:lang w:bidi="fa-IR"/>
        </w:rPr>
        <w:t>؟</w:t>
      </w:r>
      <w:r w:rsidRPr="00782831">
        <w:rPr>
          <w:rFonts w:cs="B Lotus"/>
          <w:rtl/>
          <w:lang w:bidi="fa-IR"/>
        </w:rPr>
        <w:t xml:space="preserve"> این خبر به ابوبکر رسید. وی گفت</w:t>
      </w:r>
      <w:r w:rsidR="004B311C">
        <w:rPr>
          <w:rFonts w:cs="B Lotus"/>
          <w:rtl/>
          <w:lang w:bidi="fa-IR"/>
        </w:rPr>
        <w:t>:</w:t>
      </w:r>
      <w:r w:rsidRPr="00782831">
        <w:rPr>
          <w:rFonts w:cs="B Lotus"/>
          <w:rtl/>
          <w:lang w:bidi="fa-IR"/>
        </w:rPr>
        <w:t xml:space="preserve"> آیا مرا به پروردگارم</w:t>
      </w:r>
      <w:r w:rsidR="00912D91">
        <w:rPr>
          <w:rFonts w:cs="B Lotus"/>
          <w:rtl/>
          <w:lang w:bidi="fa-IR"/>
        </w:rPr>
        <w:t xml:space="preserve"> می‌</w:t>
      </w:r>
      <w:r w:rsidRPr="00782831">
        <w:rPr>
          <w:rFonts w:cs="B Lotus"/>
          <w:rtl/>
          <w:lang w:bidi="fa-IR"/>
        </w:rPr>
        <w:t>ترسانید</w:t>
      </w:r>
      <w:r w:rsidR="00D41F4F">
        <w:rPr>
          <w:rFonts w:cs="B Lotus"/>
          <w:rtl/>
          <w:lang w:bidi="fa-IR"/>
        </w:rPr>
        <w:t>؟</w:t>
      </w:r>
      <w:r w:rsidRPr="00782831">
        <w:rPr>
          <w:rFonts w:cs="B Lotus"/>
          <w:rtl/>
          <w:lang w:bidi="fa-IR"/>
        </w:rPr>
        <w:t xml:space="preserve"> هنگام ملاقات با او</w:t>
      </w:r>
      <w:r w:rsidR="00912D91">
        <w:rPr>
          <w:rFonts w:cs="B Lotus"/>
          <w:rtl/>
          <w:lang w:bidi="fa-IR"/>
        </w:rPr>
        <w:t xml:space="preserve"> می‌</w:t>
      </w:r>
      <w:r w:rsidRPr="00782831">
        <w:rPr>
          <w:rFonts w:cs="B Lotus"/>
          <w:rtl/>
          <w:lang w:bidi="fa-IR"/>
        </w:rPr>
        <w:t>گویم</w:t>
      </w:r>
      <w:r w:rsidR="004B311C">
        <w:rPr>
          <w:rFonts w:cs="B Lotus"/>
          <w:rtl/>
          <w:lang w:bidi="fa-IR"/>
        </w:rPr>
        <w:t>:</w:t>
      </w:r>
      <w:r w:rsidRPr="00782831">
        <w:rPr>
          <w:rFonts w:cs="B Lotus"/>
          <w:rtl/>
          <w:lang w:bidi="fa-IR"/>
        </w:rPr>
        <w:t xml:space="preserve"> بهترین بندگانت را به جانشینی انتخاب کردم. سپس به دنبال عمر فرستاد و گفت</w:t>
      </w:r>
      <w:r w:rsidR="004B311C">
        <w:rPr>
          <w:rFonts w:cs="B Lotus"/>
          <w:rtl/>
          <w:lang w:bidi="fa-IR"/>
        </w:rPr>
        <w:t>:</w:t>
      </w:r>
      <w:r w:rsidRPr="00782831">
        <w:rPr>
          <w:rFonts w:cs="B Lotus"/>
          <w:rtl/>
          <w:lang w:bidi="fa-IR"/>
        </w:rPr>
        <w:t xml:space="preserve"> همانا برای خدا عملی در شب است که در روز آن را</w:t>
      </w:r>
      <w:r w:rsidR="00DB3612">
        <w:rPr>
          <w:rFonts w:cs="B Lotus"/>
          <w:rtl/>
          <w:lang w:bidi="fa-IR"/>
        </w:rPr>
        <w:t xml:space="preserve"> </w:t>
      </w:r>
      <w:r w:rsidR="00912D91">
        <w:rPr>
          <w:rFonts w:cs="B Lotus"/>
          <w:rtl/>
          <w:lang w:bidi="fa-IR"/>
        </w:rPr>
        <w:t>نمی‌</w:t>
      </w:r>
      <w:r w:rsidRPr="00782831">
        <w:rPr>
          <w:rFonts w:cs="B Lotus"/>
          <w:rtl/>
          <w:lang w:bidi="fa-IR"/>
        </w:rPr>
        <w:t>پذیرد و در روز عملی برای خدا هست که</w:t>
      </w:r>
      <w:r w:rsidR="00DB3612">
        <w:rPr>
          <w:rFonts w:cs="B Lotus"/>
          <w:rtl/>
          <w:lang w:bidi="fa-IR"/>
        </w:rPr>
        <w:t xml:space="preserve"> </w:t>
      </w:r>
      <w:r w:rsidRPr="00782831">
        <w:rPr>
          <w:rFonts w:cs="B Lotus"/>
          <w:rtl/>
          <w:lang w:bidi="fa-IR"/>
        </w:rPr>
        <w:t>در شب آن را</w:t>
      </w:r>
      <w:r w:rsidR="00912D91">
        <w:rPr>
          <w:rFonts w:cs="B Lotus"/>
          <w:rtl/>
          <w:lang w:bidi="fa-IR"/>
        </w:rPr>
        <w:t xml:space="preserve"> نمی‌</w:t>
      </w:r>
      <w:r w:rsidRPr="00782831">
        <w:rPr>
          <w:rFonts w:cs="B Lotus"/>
          <w:rtl/>
          <w:lang w:bidi="fa-IR"/>
        </w:rPr>
        <w:t>پذیرد و بدان که خدا عمل نافله</w:t>
      </w:r>
      <w:r w:rsidR="00912D91">
        <w:rPr>
          <w:rFonts w:cs="B Lotus"/>
          <w:rtl/>
          <w:lang w:bidi="fa-IR"/>
        </w:rPr>
        <w:t xml:space="preserve">‌ای </w:t>
      </w:r>
      <w:r w:rsidRPr="00782831">
        <w:rPr>
          <w:rFonts w:cs="B Lotus"/>
          <w:rtl/>
          <w:lang w:bidi="fa-IR"/>
        </w:rPr>
        <w:t>را</w:t>
      </w:r>
      <w:r w:rsidR="00912D91">
        <w:rPr>
          <w:rFonts w:cs="B Lotus"/>
          <w:rtl/>
          <w:lang w:bidi="fa-IR"/>
        </w:rPr>
        <w:t xml:space="preserve"> نمی‌</w:t>
      </w:r>
      <w:r w:rsidRPr="00782831">
        <w:rPr>
          <w:rFonts w:cs="B Lotus"/>
          <w:rtl/>
          <w:lang w:bidi="fa-IR"/>
        </w:rPr>
        <w:t>پذیرد تا اینکه فریضه ادا شود مگر ندیدی که خداوند از اهل بهشت نام برده و آنان را به نیکوترین اعمالشان نام برده است</w:t>
      </w:r>
      <w:r w:rsidR="006C11FC">
        <w:rPr>
          <w:rFonts w:cs="B Lotus"/>
          <w:rtl/>
          <w:lang w:bidi="fa-IR"/>
        </w:rPr>
        <w:t>،</w:t>
      </w:r>
      <w:r w:rsidR="00997199">
        <w:rPr>
          <w:rFonts w:cs="B Lotus" w:hint="cs"/>
          <w:rtl/>
          <w:lang w:bidi="fa-IR"/>
        </w:rPr>
        <w:t xml:space="preserve"> </w:t>
      </w:r>
      <w:r w:rsidRPr="00782831">
        <w:rPr>
          <w:rFonts w:cs="B Lotus"/>
          <w:rtl/>
          <w:lang w:bidi="fa-IR"/>
        </w:rPr>
        <w:t>چون خداوند از بدی</w:t>
      </w:r>
      <w:r w:rsidR="00E507EB">
        <w:rPr>
          <w:rFonts w:cs="B Lotus"/>
          <w:rtl/>
          <w:lang w:bidi="fa-IR"/>
        </w:rPr>
        <w:t>‌ها</w:t>
      </w:r>
      <w:r w:rsidRPr="00782831">
        <w:rPr>
          <w:rFonts w:cs="B Lotus"/>
          <w:rtl/>
          <w:lang w:bidi="fa-IR"/>
        </w:rPr>
        <w:t>یشان گذشت کرده تا اینکه کسی بگوید: عمل من به مانند این عمل</w:t>
      </w:r>
      <w:r w:rsidR="00912D91">
        <w:rPr>
          <w:rFonts w:cs="B Lotus"/>
          <w:rtl/>
          <w:lang w:bidi="fa-IR"/>
        </w:rPr>
        <w:t xml:space="preserve"> می‌</w:t>
      </w:r>
      <w:r w:rsidRPr="00782831">
        <w:rPr>
          <w:rFonts w:cs="B Lotus"/>
          <w:rtl/>
          <w:lang w:bidi="fa-IR"/>
        </w:rPr>
        <w:t>رسد مگر ندیدی که خداوند وقتی از اهل دوزخ سخن به میان آورد، آنان را به بدترین اعمالشان نام برد</w:t>
      </w:r>
      <w:r w:rsidR="003F375B">
        <w:rPr>
          <w:rFonts w:cs="B Lotus"/>
          <w:rtl/>
          <w:lang w:bidi="fa-IR"/>
        </w:rPr>
        <w:t>،</w:t>
      </w:r>
      <w:r w:rsidRPr="00782831">
        <w:rPr>
          <w:rFonts w:cs="B Lotus"/>
          <w:rtl/>
          <w:lang w:bidi="fa-IR"/>
        </w:rPr>
        <w:t>چون خدا اعمال نیک آنان را به آنان بازگرداند و از آنان نپذیرفت تا اینکه کسی بگوید: عمل من بهتر از این است، مگر ندیدی که خداوند رغبت و رهبت اشتیاق و ترس را نازل کرد تا انسان مومن بترسد و عمل نیک انجام دهد و تا امید داشته باشد و با دست خود خودش را به هلاکت نیندازد</w:t>
      </w:r>
      <w:r w:rsidR="00D41F4F">
        <w:rPr>
          <w:rFonts w:cs="B Lotus"/>
          <w:rtl/>
          <w:lang w:bidi="fa-IR"/>
        </w:rPr>
        <w:t>؟</w:t>
      </w:r>
      <w:r w:rsidRPr="00782831">
        <w:rPr>
          <w:rFonts w:cs="B Lotus"/>
          <w:rtl/>
          <w:lang w:bidi="fa-IR"/>
        </w:rPr>
        <w:t xml:space="preserve"> مگر ندیدی که ترازوهای</w:t>
      </w:r>
      <w:r w:rsidR="00997199">
        <w:rPr>
          <w:rFonts w:cs="B Lotus"/>
          <w:rtl/>
          <w:lang w:bidi="fa-IR"/>
        </w:rPr>
        <w:t xml:space="preserve"> سنگین افراد تنها به خاطر پیروی</w:t>
      </w:r>
      <w:r w:rsidR="00997199">
        <w:rPr>
          <w:rFonts w:cs="B Lotus" w:hint="cs"/>
          <w:rtl/>
          <w:lang w:bidi="fa-IR"/>
        </w:rPr>
        <w:t>‌</w:t>
      </w:r>
      <w:r w:rsidRPr="00782831">
        <w:rPr>
          <w:rFonts w:cs="B Lotus"/>
          <w:rtl/>
          <w:lang w:bidi="fa-IR"/>
        </w:rPr>
        <w:t>شان از حق و ترک باطل</w:t>
      </w:r>
      <w:r w:rsidR="00912D91">
        <w:rPr>
          <w:rFonts w:cs="B Lotus"/>
          <w:rtl/>
          <w:lang w:bidi="fa-IR"/>
        </w:rPr>
        <w:t xml:space="preserve"> می‌</w:t>
      </w:r>
      <w:r w:rsidRPr="00782831">
        <w:rPr>
          <w:rFonts w:cs="B Lotus"/>
          <w:rtl/>
          <w:lang w:bidi="fa-IR"/>
        </w:rPr>
        <w:t>باشد و هر عمل حق و نیکویی که روی ترازوی گذاشته شود آن را سنگین</w:t>
      </w:r>
      <w:r w:rsidR="00912D91">
        <w:rPr>
          <w:rFonts w:cs="B Lotus"/>
          <w:rtl/>
          <w:lang w:bidi="fa-IR"/>
        </w:rPr>
        <w:t xml:space="preserve"> می‌</w:t>
      </w:r>
      <w:r w:rsidRPr="00782831">
        <w:rPr>
          <w:rFonts w:cs="B Lotus"/>
          <w:rtl/>
          <w:lang w:bidi="fa-IR"/>
        </w:rPr>
        <w:t>کند. مگر ندیدی که ترازوی سبک افراد تنها به خاطر پیروی</w:t>
      </w:r>
      <w:r w:rsidR="00336DCA">
        <w:rPr>
          <w:rFonts w:cs="B Lotus"/>
          <w:rtl/>
          <w:lang w:bidi="fa-IR"/>
        </w:rPr>
        <w:t xml:space="preserve">‌شان </w:t>
      </w:r>
      <w:r w:rsidRPr="00782831">
        <w:rPr>
          <w:rFonts w:cs="B Lotus"/>
          <w:rtl/>
          <w:lang w:bidi="fa-IR"/>
        </w:rPr>
        <w:t>از باطل و ترک حق</w:t>
      </w:r>
      <w:r w:rsidR="00912D91">
        <w:rPr>
          <w:rFonts w:cs="B Lotus"/>
          <w:rtl/>
          <w:lang w:bidi="fa-IR"/>
        </w:rPr>
        <w:t xml:space="preserve"> می‌</w:t>
      </w:r>
      <w:r w:rsidRPr="00782831">
        <w:rPr>
          <w:rFonts w:cs="B Lotus"/>
          <w:rtl/>
          <w:lang w:bidi="fa-IR"/>
        </w:rPr>
        <w:t>باشد؟ هر عمل باطلی روی ترازوی اعمال گذاشته شود آن را سبک</w:t>
      </w:r>
      <w:r w:rsidR="00912D91">
        <w:rPr>
          <w:rFonts w:cs="B Lotus"/>
          <w:rtl/>
          <w:lang w:bidi="fa-IR"/>
        </w:rPr>
        <w:t xml:space="preserve"> می‌</w:t>
      </w:r>
      <w:r w:rsidRPr="00782831">
        <w:rPr>
          <w:rFonts w:cs="B Lotus"/>
          <w:rtl/>
          <w:lang w:bidi="fa-IR"/>
        </w:rPr>
        <w:t>گرداند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سپس ابوبکر گفت: اما اگر وصیتم حفظ کردی هیچ امر پنهانی نزد تو دوست داشتنی</w:t>
      </w:r>
      <w:r w:rsidR="00E507EB">
        <w:rPr>
          <w:rFonts w:cs="B Lotus"/>
          <w:rtl/>
          <w:lang w:bidi="fa-IR"/>
        </w:rPr>
        <w:t>‌تر</w:t>
      </w:r>
      <w:r w:rsidRPr="00782831">
        <w:rPr>
          <w:rFonts w:cs="B Lotus"/>
          <w:rtl/>
          <w:lang w:bidi="fa-IR"/>
        </w:rPr>
        <w:t xml:space="preserve"> از مرگ نیست و تو ناچارا با مرگ روبروی</w:t>
      </w:r>
      <w:r w:rsidR="00912D91">
        <w:rPr>
          <w:rFonts w:cs="B Lotus"/>
          <w:rtl/>
          <w:lang w:bidi="fa-IR"/>
        </w:rPr>
        <w:t xml:space="preserve"> می‌</w:t>
      </w:r>
      <w:r w:rsidR="00997199">
        <w:rPr>
          <w:rFonts w:cs="B Lotus"/>
          <w:rtl/>
          <w:lang w:bidi="fa-IR"/>
        </w:rPr>
        <w:t>شوی و اگر وصیت</w:t>
      </w:r>
      <w:r w:rsidR="00997199">
        <w:rPr>
          <w:rFonts w:cs="B Lotus" w:hint="cs"/>
          <w:rtl/>
          <w:lang w:bidi="fa-IR"/>
        </w:rPr>
        <w:t>‌</w:t>
      </w:r>
      <w:r w:rsidRPr="00782831">
        <w:rPr>
          <w:rFonts w:cs="B Lotus"/>
          <w:rtl/>
          <w:lang w:bidi="fa-IR"/>
        </w:rPr>
        <w:t>ام را ضایع کردی هیچ امر پنهانی نزد تو منفورتر از مرگ نیست و</w:t>
      </w:r>
      <w:r w:rsidR="00912D91">
        <w:rPr>
          <w:rFonts w:cs="B Lotus"/>
          <w:rtl/>
          <w:lang w:bidi="fa-IR"/>
        </w:rPr>
        <w:t xml:space="preserve"> نمی‌</w:t>
      </w:r>
      <w:r w:rsidRPr="00782831">
        <w:rPr>
          <w:rFonts w:cs="B Lotus"/>
          <w:rtl/>
          <w:lang w:bidi="fa-IR"/>
        </w:rPr>
        <w:t>توانی فرار کنی.</w:t>
      </w:r>
    </w:p>
    <w:p w:rsidR="00634C2F" w:rsidRPr="00782831" w:rsidRDefault="00634C2F" w:rsidP="00CF29B2">
      <w:pPr>
        <w:ind w:firstLine="284"/>
        <w:jc w:val="both"/>
        <w:rPr>
          <w:rFonts w:cs="B Lotus"/>
          <w:rtl/>
          <w:lang w:bidi="fa-IR"/>
        </w:rPr>
      </w:pPr>
      <w:r w:rsidRPr="00782831">
        <w:rPr>
          <w:rFonts w:cs="B Lotus"/>
          <w:rtl/>
          <w:lang w:bidi="fa-IR"/>
        </w:rPr>
        <w:t>این حدیث هر چند از نظر لفظ صحیح نیست ولی معنایش صحیح است که استقرا برای کسی که در آیات قرآن کریم تتبع و تحقیق کرده آن را تأیید</w:t>
      </w:r>
      <w:r w:rsidR="00912D91">
        <w:rPr>
          <w:rFonts w:cs="B Lotus"/>
          <w:rtl/>
          <w:lang w:bidi="fa-IR"/>
        </w:rPr>
        <w:t xml:space="preserve"> می‌</w:t>
      </w:r>
      <w:r w:rsidRPr="00782831">
        <w:rPr>
          <w:rFonts w:cs="B Lotus"/>
          <w:rtl/>
          <w:lang w:bidi="fa-IR"/>
        </w:rPr>
        <w:t>کند. آنچه</w:t>
      </w:r>
      <w:r w:rsidR="00DB3612">
        <w:rPr>
          <w:rFonts w:cs="B Lotus"/>
          <w:rtl/>
          <w:lang w:bidi="fa-IR"/>
        </w:rPr>
        <w:t xml:space="preserve"> </w:t>
      </w:r>
      <w:r w:rsidRPr="00782831">
        <w:rPr>
          <w:rFonts w:cs="B Lotus"/>
          <w:rtl/>
          <w:lang w:bidi="fa-IR"/>
        </w:rPr>
        <w:t>این مطلب را تأیید</w:t>
      </w:r>
      <w:r w:rsidR="00912D91">
        <w:rPr>
          <w:rFonts w:cs="B Lotus"/>
          <w:rtl/>
          <w:lang w:bidi="fa-IR"/>
        </w:rPr>
        <w:t xml:space="preserve"> می‌</w:t>
      </w:r>
      <w:r w:rsidRPr="00782831">
        <w:rPr>
          <w:rFonts w:cs="B Lotus"/>
          <w:rtl/>
          <w:lang w:bidi="fa-IR"/>
        </w:rPr>
        <w:t>کند، این است که این مفهوم مقصود استناد عمر بن خطاب به مانند آن</w:t>
      </w:r>
      <w:r w:rsidR="00912D91">
        <w:rPr>
          <w:rFonts w:cs="B Lotus"/>
          <w:rtl/>
          <w:lang w:bidi="fa-IR"/>
        </w:rPr>
        <w:t xml:space="preserve"> می‌</w:t>
      </w:r>
      <w:r w:rsidRPr="00782831">
        <w:rPr>
          <w:rFonts w:cs="B Lotus"/>
          <w:rtl/>
          <w:lang w:bidi="fa-IR"/>
        </w:rPr>
        <w:t>باشد وقتی برخی از یارانش را دید که مقداری گوشت را به یک درهم خریدند، گفت: این آیه شما را به کجا</w:t>
      </w:r>
      <w:r w:rsidR="00912D91">
        <w:rPr>
          <w:rFonts w:cs="B Lotus"/>
          <w:rtl/>
          <w:lang w:bidi="fa-IR"/>
        </w:rPr>
        <w:t xml:space="preserve"> می‌</w:t>
      </w:r>
      <w:r w:rsidRPr="00782831">
        <w:rPr>
          <w:rFonts w:cs="B Lotus"/>
          <w:rtl/>
          <w:lang w:bidi="fa-IR"/>
        </w:rPr>
        <w:t>برد</w:t>
      </w:r>
      <w:r w:rsidR="004B311C">
        <w:rPr>
          <w:rFonts w:cs="B Lotus"/>
          <w:rtl/>
          <w:lang w:bidi="fa-IR"/>
        </w:rPr>
        <w:t>:</w:t>
      </w:r>
      <w:r w:rsidRPr="00782831">
        <w:rPr>
          <w:rFonts w:cs="B Lotus"/>
          <w:rtl/>
          <w:lang w:bidi="fa-IR"/>
        </w:rPr>
        <w:t xml:space="preserve"> </w:t>
      </w:r>
    </w:p>
    <w:p w:rsidR="00634C2F" w:rsidRPr="00782831" w:rsidRDefault="00D41F4F" w:rsidP="00861FA7">
      <w:pPr>
        <w:ind w:firstLine="284"/>
        <w:jc w:val="both"/>
        <w:rPr>
          <w:rFonts w:cs="B Lotus"/>
          <w:rtl/>
          <w:lang w:bidi="fa-IR"/>
        </w:rPr>
      </w:pPr>
      <w:r>
        <w:rPr>
          <w:rFonts w:cs="Traditional Arabic"/>
          <w:rtl/>
          <w:lang w:bidi="fa-IR"/>
        </w:rPr>
        <w:t>﴿</w:t>
      </w:r>
      <w:r w:rsidR="00861FA7" w:rsidRPr="00512354">
        <w:rPr>
          <w:rFonts w:ascii="KFGQPC Uthmanic Script HAFS" w:cs="KFGQPC Uthmanic Script HAFS" w:hint="eastAsia"/>
          <w:rtl/>
        </w:rPr>
        <w:t>أَذ</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طَيِّبَ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تِكُم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فِي</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حَيَاتِكُمُ</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لدُّن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يَا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س</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تَم</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تَع</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تُم</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بِهَا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97199">
        <w:rPr>
          <w:rFonts w:cs="B Lotus" w:hint="cs"/>
          <w:color w:val="000000"/>
          <w:sz w:val="26"/>
          <w:szCs w:val="26"/>
          <w:rtl/>
          <w:lang w:bidi="fa-IR"/>
        </w:rPr>
        <w:t>الأحقاف: 20</w:t>
      </w:r>
      <w:r>
        <w:rPr>
          <w:rFonts w:cs="B Lotus"/>
          <w:color w:val="000000"/>
          <w:sz w:val="26"/>
          <w:szCs w:val="26"/>
          <w:rtl/>
          <w:lang w:bidi="fa-IR"/>
        </w:rPr>
        <w:t>]</w:t>
      </w:r>
      <w:r>
        <w:rPr>
          <w:rFonts w:cs="B Lotus"/>
          <w:color w:val="000000"/>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آیه درباره کافران نازل شده است چون خدا</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p>
    <w:p w:rsidR="00861FA7" w:rsidRDefault="00D41F4F" w:rsidP="00861FA7">
      <w:pPr>
        <w:ind w:firstLine="284"/>
        <w:jc w:val="both"/>
        <w:rPr>
          <w:rFonts w:ascii="Arial" w:hAnsi="Arial" w:cs="Arial"/>
          <w:color w:val="000000"/>
          <w:sz w:val="27"/>
          <w:szCs w:val="27"/>
          <w:rtl/>
          <w:lang w:bidi="fa-IR"/>
        </w:rPr>
      </w:pPr>
      <w:r w:rsidRPr="00861FA7">
        <w:rPr>
          <w:rFonts w:cs="Traditional Arabic"/>
          <w:rtl/>
          <w:lang w:bidi="fa-IR"/>
        </w:rPr>
        <w:t>﴿</w:t>
      </w:r>
      <w:r w:rsidR="00861FA7" w:rsidRPr="00512354">
        <w:rPr>
          <w:rFonts w:ascii="KFGQPC Uthmanic Script HAFS" w:cs="KFGQPC Uthmanic Script HAFS" w:hint="eastAsia"/>
          <w:rtl/>
        </w:rPr>
        <w:t>وَيَو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يُع</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رَضُ</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لَّذِينَ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كَفَرُواْ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عَلَى</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لنَّارِ</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أَذ</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طَيِّبَ</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تِكُم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فِي</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حَيَاتِكُمُ</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لدُّن</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يَا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س</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تَم</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تَع</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تُم</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بِهَا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يَو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مَ</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تُج</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زَو</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عَذَابَ</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هُونِ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كُنتُم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تَس</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تَك</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بِرُونَ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فِي</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أَر</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ضِ</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بِغَي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رِ</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حَقِّ</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وَبِمَا</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كُنتُم</w:t>
      </w:r>
      <w:r w:rsidR="00861FA7" w:rsidRPr="00512354">
        <w:rPr>
          <w:rFonts w:ascii="KFGQPC Uthmanic Script HAFS" w:cs="KFGQPC Uthmanic Script HAFS" w:hint="cs"/>
          <w:rtl/>
        </w:rPr>
        <w:t>ۡ</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تَف</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سُقُونَ</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٢٠</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97199">
        <w:rPr>
          <w:rFonts w:cs="B Lotus" w:hint="cs"/>
          <w:color w:val="000000"/>
          <w:sz w:val="26"/>
          <w:szCs w:val="26"/>
          <w:rtl/>
          <w:lang w:bidi="fa-IR"/>
        </w:rPr>
        <w:t>الأحقاف: 20</w:t>
      </w:r>
      <w:r>
        <w:rPr>
          <w:rFonts w:cs="B Lotus"/>
          <w:color w:val="000000"/>
          <w:sz w:val="26"/>
          <w:szCs w:val="26"/>
          <w:rtl/>
          <w:lang w:bidi="fa-IR"/>
        </w:rPr>
        <w:t>]</w:t>
      </w:r>
      <w:r>
        <w:rPr>
          <w:rFonts w:cs="B Lotus"/>
          <w:color w:val="000000"/>
          <w:rtl/>
          <w:lang w:bidi="fa-IR"/>
        </w:rPr>
        <w:t>.</w:t>
      </w:r>
    </w:p>
    <w:p w:rsidR="00634C2F" w:rsidRPr="00782831" w:rsidRDefault="00634C2F" w:rsidP="00861FA7">
      <w:pPr>
        <w:ind w:firstLine="284"/>
        <w:jc w:val="both"/>
        <w:rPr>
          <w:rFonts w:cs="B Lotus"/>
          <w:szCs w:val="22"/>
          <w:rtl/>
          <w:lang w:bidi="fa-IR"/>
        </w:rPr>
      </w:pPr>
      <w:r w:rsidRPr="00782831">
        <w:rPr>
          <w:rFonts w:cs="B Lotus"/>
          <w:rtl/>
          <w:lang w:bidi="fa-IR"/>
        </w:rPr>
        <w:t>‏</w:t>
      </w:r>
      <w:r w:rsidR="00997199" w:rsidRPr="00997199">
        <w:rPr>
          <w:rFonts w:cs="Traditional Arabic" w:hint="cs"/>
          <w:sz w:val="26"/>
          <w:szCs w:val="26"/>
          <w:rtl/>
          <w:lang w:bidi="fa-IR"/>
        </w:rPr>
        <w:t>«</w:t>
      </w:r>
      <w:r w:rsidRPr="00997199">
        <w:rPr>
          <w:rFonts w:cs="B Lotus"/>
          <w:sz w:val="26"/>
          <w:szCs w:val="26"/>
          <w:rtl/>
          <w:lang w:bidi="fa-IR"/>
        </w:rPr>
        <w:t>روزي (را خاطرنشان ساز كه در آن) كافران به آتش دوزخ نزديك گردانده</w:t>
      </w:r>
      <w:r w:rsidR="00912D91" w:rsidRPr="00997199">
        <w:rPr>
          <w:rFonts w:cs="B Lotus"/>
          <w:sz w:val="26"/>
          <w:szCs w:val="26"/>
          <w:rtl/>
          <w:lang w:bidi="fa-IR"/>
        </w:rPr>
        <w:t xml:space="preserve"> می‌</w:t>
      </w:r>
      <w:r w:rsidRPr="00997199">
        <w:rPr>
          <w:rFonts w:cs="B Lotus"/>
          <w:sz w:val="26"/>
          <w:szCs w:val="26"/>
          <w:rtl/>
          <w:lang w:bidi="fa-IR"/>
        </w:rPr>
        <w:t>‌شوند و به آن عرضه</w:t>
      </w:r>
      <w:r w:rsidR="00912D91" w:rsidRPr="00997199">
        <w:rPr>
          <w:rFonts w:cs="B Lotus"/>
          <w:sz w:val="26"/>
          <w:szCs w:val="26"/>
          <w:rtl/>
          <w:lang w:bidi="fa-IR"/>
        </w:rPr>
        <w:t xml:space="preserve"> می‌</w:t>
      </w:r>
      <w:r w:rsidRPr="00997199">
        <w:rPr>
          <w:rFonts w:cs="B Lotus"/>
          <w:sz w:val="26"/>
          <w:szCs w:val="26"/>
          <w:rtl/>
          <w:lang w:bidi="fa-IR"/>
        </w:rPr>
        <w:t>‌گردند</w:t>
      </w:r>
      <w:r w:rsidR="00963215" w:rsidRPr="00997199">
        <w:rPr>
          <w:rFonts w:cs="B Lotus"/>
          <w:sz w:val="26"/>
          <w:szCs w:val="26"/>
          <w:rtl/>
          <w:lang w:bidi="fa-IR"/>
        </w:rPr>
        <w:t>.</w:t>
      </w:r>
      <w:r w:rsidR="00997199" w:rsidRPr="00997199">
        <w:rPr>
          <w:rFonts w:cs="B Lotus" w:hint="cs"/>
          <w:sz w:val="26"/>
          <w:szCs w:val="26"/>
          <w:rtl/>
          <w:lang w:bidi="fa-IR"/>
        </w:rPr>
        <w:t xml:space="preserve"> </w:t>
      </w:r>
      <w:r w:rsidRPr="00997199">
        <w:rPr>
          <w:rFonts w:cs="B Lotus"/>
          <w:sz w:val="26"/>
          <w:szCs w:val="26"/>
          <w:rtl/>
          <w:lang w:bidi="fa-IR"/>
        </w:rPr>
        <w:t>(در اين وقت بديشان گفته</w:t>
      </w:r>
      <w:r w:rsidR="00912D91" w:rsidRPr="00997199">
        <w:rPr>
          <w:rFonts w:cs="B Lotus"/>
          <w:sz w:val="26"/>
          <w:szCs w:val="26"/>
          <w:rtl/>
          <w:lang w:bidi="fa-IR"/>
        </w:rPr>
        <w:t xml:space="preserve"> می‌</w:t>
      </w:r>
      <w:r w:rsidR="00997199" w:rsidRPr="00997199">
        <w:rPr>
          <w:rFonts w:cs="B Lotus"/>
          <w:sz w:val="26"/>
          <w:szCs w:val="26"/>
          <w:rtl/>
          <w:lang w:bidi="fa-IR"/>
        </w:rPr>
        <w:t>‌شود:</w:t>
      </w:r>
      <w:r w:rsidRPr="00997199">
        <w:rPr>
          <w:rFonts w:cs="B Lotus"/>
          <w:sz w:val="26"/>
          <w:szCs w:val="26"/>
          <w:rtl/>
          <w:lang w:bidi="fa-IR"/>
        </w:rPr>
        <w:t>) شما لذائذ و خوشي</w:t>
      </w:r>
      <w:r w:rsidR="00997199" w:rsidRPr="00997199">
        <w:rPr>
          <w:rFonts w:cs="B Lotus" w:hint="cs"/>
          <w:sz w:val="26"/>
          <w:szCs w:val="26"/>
          <w:rtl/>
          <w:lang w:bidi="fa-IR"/>
        </w:rPr>
        <w:t>‌</w:t>
      </w:r>
      <w:r w:rsidRPr="00997199">
        <w:rPr>
          <w:rFonts w:cs="B Lotus"/>
          <w:sz w:val="26"/>
          <w:szCs w:val="26"/>
          <w:rtl/>
          <w:lang w:bidi="fa-IR"/>
        </w:rPr>
        <w:t>هاي خود را در زندگي دنياي خويش برده‌ايد و كام برگرفته‌ايد (و براي امروز چيزي باقي نگذاشته‌ايد</w:t>
      </w:r>
      <w:r w:rsidR="00963215" w:rsidRPr="00997199">
        <w:rPr>
          <w:rFonts w:cs="B Lotus"/>
          <w:sz w:val="26"/>
          <w:szCs w:val="26"/>
          <w:rtl/>
          <w:lang w:bidi="fa-IR"/>
        </w:rPr>
        <w:t>.</w:t>
      </w:r>
      <w:r w:rsidRPr="00997199">
        <w:rPr>
          <w:rFonts w:cs="B Lotus"/>
          <w:sz w:val="26"/>
          <w:szCs w:val="26"/>
          <w:rtl/>
          <w:lang w:bidi="fa-IR"/>
        </w:rPr>
        <w:t xml:space="preserve"> لذا حالا بهره</w:t>
      </w:r>
      <w:r w:rsidR="00997199" w:rsidRPr="00997199">
        <w:rPr>
          <w:rFonts w:cs="B Lotus"/>
          <w:sz w:val="26"/>
          <w:szCs w:val="26"/>
          <w:rtl/>
          <w:lang w:bidi="fa-IR"/>
        </w:rPr>
        <w:t>‌اي از نعمتها و خوشيها نداريد،</w:t>
      </w:r>
      <w:r w:rsidR="00997199" w:rsidRPr="00997199">
        <w:rPr>
          <w:rFonts w:cs="B Lotus" w:hint="cs"/>
          <w:sz w:val="26"/>
          <w:szCs w:val="26"/>
          <w:rtl/>
          <w:lang w:bidi="fa-IR"/>
        </w:rPr>
        <w:t xml:space="preserve"> </w:t>
      </w:r>
      <w:r w:rsidRPr="00997199">
        <w:rPr>
          <w:rFonts w:cs="B Lotus"/>
          <w:sz w:val="26"/>
          <w:szCs w:val="26"/>
          <w:rtl/>
          <w:lang w:bidi="fa-IR"/>
        </w:rPr>
        <w:t>و) امروزه شما به سبب استكباري كه به ناحق در زمين</w:t>
      </w:r>
      <w:r w:rsidR="00912D91" w:rsidRPr="00997199">
        <w:rPr>
          <w:rFonts w:cs="B Lotus"/>
          <w:sz w:val="26"/>
          <w:szCs w:val="26"/>
          <w:rtl/>
          <w:lang w:bidi="fa-IR"/>
        </w:rPr>
        <w:t xml:space="preserve"> می‌</w:t>
      </w:r>
      <w:r w:rsidR="00997199" w:rsidRPr="00997199">
        <w:rPr>
          <w:rFonts w:cs="B Lotus"/>
          <w:sz w:val="26"/>
          <w:szCs w:val="26"/>
          <w:rtl/>
          <w:lang w:bidi="fa-IR"/>
        </w:rPr>
        <w:t>‌كرديد،</w:t>
      </w:r>
      <w:r w:rsidR="00997199" w:rsidRPr="00997199">
        <w:rPr>
          <w:rFonts w:cs="B Lotus" w:hint="cs"/>
          <w:sz w:val="26"/>
          <w:szCs w:val="26"/>
          <w:rtl/>
          <w:lang w:bidi="fa-IR"/>
        </w:rPr>
        <w:t xml:space="preserve"> </w:t>
      </w:r>
      <w:r w:rsidRPr="00997199">
        <w:rPr>
          <w:rFonts w:cs="B Lotus"/>
          <w:sz w:val="26"/>
          <w:szCs w:val="26"/>
          <w:rtl/>
          <w:lang w:bidi="fa-IR"/>
        </w:rPr>
        <w:t>و به علّت گناهان و تمرّدي كه</w:t>
      </w:r>
      <w:r w:rsidR="00912D91" w:rsidRPr="00997199">
        <w:rPr>
          <w:rFonts w:cs="B Lotus"/>
          <w:sz w:val="26"/>
          <w:szCs w:val="26"/>
          <w:rtl/>
          <w:lang w:bidi="fa-IR"/>
        </w:rPr>
        <w:t xml:space="preserve"> می‌</w:t>
      </w:r>
      <w:r w:rsidRPr="00997199">
        <w:rPr>
          <w:rFonts w:cs="B Lotus"/>
          <w:sz w:val="26"/>
          <w:szCs w:val="26"/>
          <w:rtl/>
          <w:lang w:bidi="fa-IR"/>
        </w:rPr>
        <w:t>‌ورزيديد</w:t>
      </w:r>
      <w:r w:rsidR="00F339BD">
        <w:rPr>
          <w:rFonts w:cs="B Lotus"/>
          <w:sz w:val="26"/>
          <w:szCs w:val="26"/>
          <w:rtl/>
          <w:lang w:bidi="fa-IR"/>
        </w:rPr>
        <w:t xml:space="preserve">، </w:t>
      </w:r>
      <w:r w:rsidRPr="00997199">
        <w:rPr>
          <w:rFonts w:cs="B Lotus"/>
          <w:sz w:val="26"/>
          <w:szCs w:val="26"/>
          <w:rtl/>
          <w:lang w:bidi="fa-IR"/>
        </w:rPr>
        <w:t>با عذاب خواركننده و ذلّت‌باري جزا داده</w:t>
      </w:r>
      <w:r w:rsidR="00912D91" w:rsidRPr="00997199">
        <w:rPr>
          <w:rFonts w:cs="B Lotus"/>
          <w:sz w:val="26"/>
          <w:szCs w:val="26"/>
          <w:rtl/>
          <w:lang w:bidi="fa-IR"/>
        </w:rPr>
        <w:t xml:space="preserve"> می‌</w:t>
      </w:r>
      <w:r w:rsidRPr="00997199">
        <w:rPr>
          <w:rFonts w:cs="B Lotus"/>
          <w:sz w:val="26"/>
          <w:szCs w:val="26"/>
          <w:rtl/>
          <w:lang w:bidi="fa-IR"/>
        </w:rPr>
        <w:t>‌شويد</w:t>
      </w:r>
      <w:r w:rsidR="00997199" w:rsidRPr="00997199">
        <w:rPr>
          <w:rFonts w:cs="Traditional Arabic" w:hint="cs"/>
          <w:sz w:val="26"/>
          <w:szCs w:val="26"/>
          <w:rtl/>
          <w:lang w:bidi="fa-IR"/>
        </w:rPr>
        <w:t>»</w:t>
      </w:r>
      <w:r w:rsidRPr="00997199">
        <w:rPr>
          <w:rFonts w:cs="B Lotus"/>
          <w:sz w:val="26"/>
          <w:szCs w:val="26"/>
          <w:rtl/>
          <w:lang w:bidi="fa-IR"/>
        </w:rPr>
        <w:t>.</w:t>
      </w:r>
    </w:p>
    <w:p w:rsidR="00634C2F" w:rsidRPr="00782831" w:rsidRDefault="00634C2F" w:rsidP="00B3746E">
      <w:pPr>
        <w:ind w:firstLine="284"/>
        <w:jc w:val="both"/>
        <w:rPr>
          <w:rFonts w:cs="B Lotus"/>
          <w:rtl/>
          <w:lang w:bidi="fa-IR"/>
        </w:rPr>
      </w:pPr>
      <w:r w:rsidRPr="00782831">
        <w:rPr>
          <w:rFonts w:cs="B Lotus"/>
          <w:rtl/>
          <w:lang w:bidi="fa-IR"/>
        </w:rPr>
        <w:t>اینکه این آیه درباره کافران نازل شده مانع از این نشد که حضرت عمر</w:t>
      </w:r>
      <w:r w:rsidR="00B3746E" w:rsidRPr="00B3746E">
        <w:rPr>
          <w:rFonts w:ascii="B Lotus" w:hAnsi="B Lotus" w:cs="B Lotus"/>
          <w:szCs w:val="34"/>
          <w:lang w:bidi="fa-IR"/>
        </w:rPr>
        <w:sym w:font="AGA Arabesque" w:char="F074"/>
      </w:r>
      <w:r w:rsidRPr="00782831">
        <w:rPr>
          <w:rFonts w:cs="B Lotus"/>
          <w:rtl/>
          <w:lang w:bidi="fa-IR"/>
        </w:rPr>
        <w:t xml:space="preserve"> در جاهایی بدان استناد کند</w:t>
      </w:r>
      <w:r w:rsidR="00963215">
        <w:rPr>
          <w:rFonts w:cs="B Lotus"/>
          <w:rtl/>
          <w:lang w:bidi="fa-IR"/>
        </w:rPr>
        <w:t>.</w:t>
      </w:r>
      <w:r w:rsidR="00997199">
        <w:rPr>
          <w:rFonts w:cs="B Lotus" w:hint="cs"/>
          <w:rtl/>
          <w:lang w:bidi="fa-IR"/>
        </w:rPr>
        <w:t xml:space="preserve"> </w:t>
      </w:r>
      <w:r w:rsidRPr="00782831">
        <w:rPr>
          <w:rFonts w:cs="B Lotus"/>
          <w:rtl/>
          <w:lang w:bidi="fa-IR"/>
        </w:rPr>
        <w:t xml:space="preserve">این یک اصل شرعی است که در کتاب </w:t>
      </w:r>
      <w:r w:rsidRPr="00997199">
        <w:rPr>
          <w:rFonts w:ascii="mylotus" w:hAnsi="mylotus" w:cs="mylotus"/>
          <w:rtl/>
          <w:lang w:bidi="fa-IR"/>
        </w:rPr>
        <w:t>ال</w:t>
      </w:r>
      <w:r w:rsidR="00997199" w:rsidRPr="00997199">
        <w:rPr>
          <w:rFonts w:ascii="mylotus" w:hAnsi="mylotus" w:cs="mylotus"/>
          <w:rtl/>
          <w:lang w:bidi="fa-IR"/>
        </w:rPr>
        <w:t>ـ</w:t>
      </w:r>
      <w:r w:rsidRPr="00997199">
        <w:rPr>
          <w:rFonts w:ascii="mylotus" w:hAnsi="mylotus" w:cs="mylotus"/>
          <w:rtl/>
          <w:lang w:bidi="fa-IR"/>
        </w:rPr>
        <w:t>موافقات</w:t>
      </w:r>
      <w:r w:rsidRPr="00782831">
        <w:rPr>
          <w:rFonts w:cs="B Lotus"/>
          <w:rtl/>
          <w:lang w:bidi="fa-IR"/>
        </w:rPr>
        <w:t xml:space="preserve"> بیان شده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خلاصه فرقه</w:t>
      </w:r>
      <w:r w:rsidR="00E507EB">
        <w:rPr>
          <w:rFonts w:cs="B Lotus"/>
          <w:rtl/>
          <w:lang w:bidi="fa-IR"/>
        </w:rPr>
        <w:t>‌ها</w:t>
      </w:r>
      <w:r w:rsidRPr="00782831">
        <w:rPr>
          <w:rFonts w:cs="B Lotus"/>
          <w:rtl/>
          <w:lang w:bidi="fa-IR"/>
        </w:rPr>
        <w:t>ی بدعت گذار که در امور جزئی و فرعی بدعت ایجاد کرده</w:t>
      </w:r>
      <w:r w:rsidR="00E507EB">
        <w:rPr>
          <w:rFonts w:cs="B Lotus"/>
          <w:rtl/>
          <w:lang w:bidi="fa-IR"/>
        </w:rPr>
        <w:t>‌اند</w:t>
      </w:r>
      <w:r w:rsidRPr="00782831">
        <w:rPr>
          <w:rFonts w:cs="B Lotus"/>
          <w:rtl/>
          <w:lang w:bidi="fa-IR"/>
        </w:rPr>
        <w:t xml:space="preserve"> از لحاظ نکوهش و تصریح به تهدید به دوزخ به درجه</w:t>
      </w:r>
      <w:r w:rsidR="00912D91">
        <w:rPr>
          <w:rFonts w:cs="B Lotus"/>
          <w:rtl/>
          <w:lang w:bidi="fa-IR"/>
        </w:rPr>
        <w:t xml:space="preserve">‌ی </w:t>
      </w:r>
      <w:r w:rsidR="00997199">
        <w:rPr>
          <w:rFonts w:cs="B Lotus"/>
          <w:rtl/>
          <w:lang w:bidi="fa-IR"/>
        </w:rPr>
        <w:t>بدعت</w:t>
      </w:r>
      <w:r w:rsidR="00997199">
        <w:rPr>
          <w:rFonts w:cs="B Lotus" w:hint="cs"/>
          <w:rtl/>
          <w:lang w:bidi="fa-IR"/>
        </w:rPr>
        <w:t>‌</w:t>
      </w:r>
      <w:r w:rsidRPr="00782831">
        <w:rPr>
          <w:rFonts w:cs="B Lotus"/>
          <w:rtl/>
          <w:lang w:bidi="fa-IR"/>
        </w:rPr>
        <w:t>گذارانی که در امور کلی و اصولی بدعت ایجاد کرده</w:t>
      </w:r>
      <w:r w:rsidR="00E507EB">
        <w:rPr>
          <w:rFonts w:cs="B Lotus"/>
          <w:rtl/>
          <w:lang w:bidi="fa-IR"/>
        </w:rPr>
        <w:t>‌اند</w:t>
      </w:r>
      <w:r w:rsidR="00912D91">
        <w:rPr>
          <w:rFonts w:cs="B Lotus"/>
          <w:rtl/>
          <w:lang w:bidi="fa-IR"/>
        </w:rPr>
        <w:t xml:space="preserve"> نمی‌</w:t>
      </w:r>
      <w:r w:rsidRPr="00782831">
        <w:rPr>
          <w:rFonts w:cs="B Lotus"/>
          <w:rtl/>
          <w:lang w:bidi="fa-IR"/>
        </w:rPr>
        <w:t>رسند ولی هر دو گروه در علتی که مقتضی مذمت و تهدید به دوزخ است مشترک</w:t>
      </w:r>
      <w:r w:rsidR="00E507EB">
        <w:rPr>
          <w:rFonts w:cs="B Lotus"/>
          <w:rtl/>
          <w:lang w:bidi="fa-IR"/>
        </w:rPr>
        <w:t>‌اند</w:t>
      </w:r>
      <w:r w:rsidR="006C11FC">
        <w:rPr>
          <w:rFonts w:cs="B Lotus"/>
          <w:rtl/>
          <w:lang w:bidi="fa-IR"/>
        </w:rPr>
        <w:t>،</w:t>
      </w:r>
      <w:r w:rsidRPr="00782831">
        <w:rPr>
          <w:rFonts w:cs="B Lotus"/>
          <w:rtl/>
          <w:lang w:bidi="fa-IR"/>
        </w:rPr>
        <w:t xml:space="preserve"> همچنان که در لفظ، کسی که مقداری گوشت خریده</w:t>
      </w:r>
      <w:r w:rsidR="00997199">
        <w:rPr>
          <w:rFonts w:cs="B Lotus" w:hint="cs"/>
          <w:rtl/>
          <w:lang w:bidi="fa-IR"/>
        </w:rPr>
        <w:t xml:space="preserve"> </w:t>
      </w:r>
      <w:r w:rsidR="00997199">
        <w:rPr>
          <w:rFonts w:cs="B Lotus"/>
          <w:rtl/>
          <w:lang w:bidi="fa-IR"/>
        </w:rPr>
        <w:t>-</w:t>
      </w:r>
      <w:r w:rsidRPr="00782831">
        <w:rPr>
          <w:rFonts w:cs="B Lotus"/>
          <w:rtl/>
          <w:lang w:bidi="fa-IR"/>
        </w:rPr>
        <w:t>وقتی مقداری از نعمت</w:t>
      </w:r>
      <w:r w:rsidR="00E507EB">
        <w:rPr>
          <w:rFonts w:cs="B Lotus"/>
          <w:rtl/>
          <w:lang w:bidi="fa-IR"/>
        </w:rPr>
        <w:t>‌ها</w:t>
      </w:r>
      <w:r w:rsidRPr="00782831">
        <w:rPr>
          <w:rFonts w:cs="B Lotus"/>
          <w:rtl/>
          <w:lang w:bidi="fa-IR"/>
        </w:rPr>
        <w:t>ی حلال و پاکیزه خورد ولی در نظر عمر این کار مکروه بود- با کافرانی که خوشی</w:t>
      </w:r>
      <w:r w:rsidR="00E507EB">
        <w:rPr>
          <w:rFonts w:cs="B Lotus"/>
          <w:rtl/>
          <w:lang w:bidi="fa-IR"/>
        </w:rPr>
        <w:t>‌ها</w:t>
      </w:r>
      <w:r w:rsidRPr="00782831">
        <w:rPr>
          <w:rFonts w:cs="B Lotus"/>
          <w:rtl/>
          <w:lang w:bidi="fa-IR"/>
        </w:rPr>
        <w:t>یشان را در زندگی دنیویشان به پایان بردند مشترک</w:t>
      </w:r>
      <w:r w:rsidR="00E507EB">
        <w:rPr>
          <w:rFonts w:cs="B Lotus"/>
          <w:rtl/>
          <w:lang w:bidi="fa-IR"/>
        </w:rPr>
        <w:t>‌اند</w:t>
      </w:r>
      <w:r w:rsidRPr="00782831">
        <w:rPr>
          <w:rFonts w:cs="B Lotus"/>
          <w:rtl/>
          <w:lang w:bidi="fa-IR"/>
        </w:rPr>
        <w:t xml:space="preserve"> هر چند میان این دو فاصله</w:t>
      </w:r>
      <w:r w:rsidR="00912D91">
        <w:rPr>
          <w:rFonts w:cs="B Lotus"/>
          <w:rtl/>
          <w:lang w:bidi="fa-IR"/>
        </w:rPr>
        <w:t xml:space="preserve">‌ای </w:t>
      </w:r>
      <w:r w:rsidRPr="00782831">
        <w:rPr>
          <w:rFonts w:cs="B Lotus"/>
          <w:rtl/>
          <w:lang w:bidi="fa-IR"/>
        </w:rPr>
        <w:t>خیلی دوری هست. نزدیکی و دوری از طرف مذموم به تناسب ظهور از ادله برای مجتهد است. شرح این موضوع در باب خود گذشت.</w:t>
      </w:r>
    </w:p>
    <w:p w:rsidR="00634C2F" w:rsidRPr="00782831" w:rsidRDefault="00634C2F" w:rsidP="00912D91">
      <w:pPr>
        <w:pStyle w:val="a1"/>
        <w:rPr>
          <w:rtl/>
        </w:rPr>
      </w:pPr>
      <w:bookmarkStart w:id="51" w:name="_Toc340583575"/>
      <w:r w:rsidRPr="00782831">
        <w:rPr>
          <w:rtl/>
        </w:rPr>
        <w:t>مسأله شانزدهم</w:t>
      </w:r>
      <w:bookmarkEnd w:id="51"/>
      <w:r w:rsidRPr="00782831">
        <w:rPr>
          <w:rtl/>
        </w:rPr>
        <w:t xml:space="preserve"> </w:t>
      </w:r>
    </w:p>
    <w:p w:rsidR="00634C2F" w:rsidRPr="00782831" w:rsidRDefault="00634C2F" w:rsidP="00997199">
      <w:pPr>
        <w:ind w:firstLine="284"/>
        <w:jc w:val="both"/>
        <w:rPr>
          <w:rFonts w:cs="B Lotus"/>
          <w:rtl/>
          <w:lang w:bidi="fa-IR"/>
        </w:rPr>
      </w:pPr>
      <w:r w:rsidRPr="00782831">
        <w:rPr>
          <w:rFonts w:cs="B Lotus"/>
          <w:rtl/>
          <w:lang w:bidi="fa-IR"/>
        </w:rPr>
        <w:t xml:space="preserve">روایت </w:t>
      </w:r>
      <w:r w:rsidR="00997199">
        <w:rPr>
          <w:rFonts w:ascii="Lotus Linotype" w:hAnsi="Lotus Linotype" w:cs="Traditional Arabic" w:hint="cs"/>
          <w:rtl/>
          <w:lang w:bidi="fa-IR"/>
        </w:rPr>
        <w:t>«</w:t>
      </w:r>
      <w:r w:rsidRPr="00997199">
        <w:rPr>
          <w:rStyle w:val="Char2"/>
          <w:rtl/>
        </w:rPr>
        <w:t>و هی الجماعة</w:t>
      </w:r>
      <w:r w:rsidR="00997199">
        <w:rPr>
          <w:rFonts w:ascii="Lotus Linotype" w:hAnsi="Lotus Linotype" w:cs="Traditional Arabic" w:hint="cs"/>
          <w:rtl/>
          <w:lang w:bidi="fa-IR"/>
        </w:rPr>
        <w:t>»</w:t>
      </w:r>
      <w:r w:rsidRPr="00782831">
        <w:rPr>
          <w:rFonts w:cs="B Lotus"/>
          <w:rtl/>
          <w:lang w:bidi="fa-IR"/>
        </w:rPr>
        <w:t xml:space="preserve"> در تفسیر فرقه ناجیه نیاز به تفسیر دارد</w:t>
      </w:r>
      <w:r w:rsidR="003F375B">
        <w:rPr>
          <w:rFonts w:cs="B Lotus"/>
          <w:rtl/>
          <w:lang w:bidi="fa-IR"/>
        </w:rPr>
        <w:t>،</w:t>
      </w:r>
      <w:r w:rsidR="00512354">
        <w:rPr>
          <w:rFonts w:cs="B Lotus" w:hint="cs"/>
          <w:rtl/>
          <w:lang w:bidi="fa-IR"/>
        </w:rPr>
        <w:t xml:space="preserve"> </w:t>
      </w:r>
      <w:r w:rsidRPr="00782831">
        <w:rPr>
          <w:rFonts w:cs="B Lotus"/>
          <w:rtl/>
          <w:lang w:bidi="fa-IR"/>
        </w:rPr>
        <w:t>زیرا هر چند معنای آن از جهت تفسیر روایت دیگر و آن هم در عبارت</w:t>
      </w:r>
      <w:r w:rsidR="004B311C">
        <w:rPr>
          <w:rFonts w:cs="B Lotus"/>
          <w:rtl/>
          <w:lang w:bidi="fa-IR"/>
        </w:rPr>
        <w:t>:</w:t>
      </w:r>
      <w:r w:rsidR="00997199">
        <w:rPr>
          <w:rFonts w:cs="B Lotus" w:hint="cs"/>
          <w:rtl/>
          <w:lang w:bidi="fa-IR"/>
        </w:rPr>
        <w:t xml:space="preserve"> </w:t>
      </w:r>
      <w:r w:rsidR="00997199">
        <w:rPr>
          <w:rFonts w:cs="Traditional Arabic" w:hint="cs"/>
          <w:rtl/>
          <w:lang w:bidi="fa-IR"/>
        </w:rPr>
        <w:t>«</w:t>
      </w:r>
      <w:r w:rsidR="00997199" w:rsidRPr="00997199">
        <w:rPr>
          <w:rStyle w:val="Char2"/>
          <w:rFonts w:hint="eastAsia"/>
          <w:rtl/>
        </w:rPr>
        <w:t>مَا</w:t>
      </w:r>
      <w:r w:rsidR="00997199" w:rsidRPr="00997199">
        <w:rPr>
          <w:rStyle w:val="Char2"/>
          <w:rtl/>
        </w:rPr>
        <w:t xml:space="preserve"> </w:t>
      </w:r>
      <w:r w:rsidR="00997199" w:rsidRPr="00997199">
        <w:rPr>
          <w:rStyle w:val="Char2"/>
          <w:rFonts w:hint="eastAsia"/>
          <w:rtl/>
        </w:rPr>
        <w:t>أَنَا</w:t>
      </w:r>
      <w:r w:rsidR="00997199" w:rsidRPr="00997199">
        <w:rPr>
          <w:rStyle w:val="Char2"/>
          <w:rtl/>
        </w:rPr>
        <w:t xml:space="preserve"> </w:t>
      </w:r>
      <w:r w:rsidR="00997199" w:rsidRPr="00997199">
        <w:rPr>
          <w:rStyle w:val="Char2"/>
          <w:rFonts w:hint="eastAsia"/>
          <w:rtl/>
        </w:rPr>
        <w:t>عَلَيْهِ،</w:t>
      </w:r>
      <w:r w:rsidR="00997199" w:rsidRPr="00997199">
        <w:rPr>
          <w:rStyle w:val="Char2"/>
          <w:rtl/>
        </w:rPr>
        <w:t xml:space="preserve"> </w:t>
      </w:r>
      <w:r w:rsidR="00997199" w:rsidRPr="00997199">
        <w:rPr>
          <w:rStyle w:val="Char2"/>
          <w:rFonts w:hint="eastAsia"/>
          <w:rtl/>
        </w:rPr>
        <w:t>وَأَصْحَابِي</w:t>
      </w:r>
      <w:r w:rsidR="00997199">
        <w:rPr>
          <w:rFonts w:cs="Traditional Arabic" w:hint="cs"/>
          <w:rtl/>
          <w:lang w:bidi="fa-IR"/>
        </w:rPr>
        <w:t>»</w:t>
      </w:r>
      <w:r w:rsidR="00DB3612" w:rsidRPr="003F375B">
        <w:rPr>
          <w:rFonts w:ascii="Lotus Linotype" w:hAnsi="Lotus Linotype" w:cs="B Lotus"/>
          <w:b/>
          <w:bCs/>
          <w:rtl/>
          <w:lang w:bidi="fa-IR"/>
        </w:rPr>
        <w:t xml:space="preserve"> </w:t>
      </w:r>
      <w:r w:rsidR="00912D91">
        <w:rPr>
          <w:rFonts w:cs="B Lotus"/>
          <w:rtl/>
          <w:lang w:bidi="fa-IR"/>
        </w:rPr>
        <w:t>می‌</w:t>
      </w:r>
      <w:r w:rsidRPr="00782831">
        <w:rPr>
          <w:rFonts w:cs="B Lotus"/>
          <w:rtl/>
          <w:lang w:bidi="fa-IR"/>
        </w:rPr>
        <w:t xml:space="preserve">باشد روشن است ولی معنای عبارت </w:t>
      </w:r>
      <w:r w:rsidR="00997199">
        <w:rPr>
          <w:rFonts w:cs="B Lotus" w:hint="cs"/>
          <w:rtl/>
          <w:lang w:bidi="fa-IR"/>
        </w:rPr>
        <w:t>«</w:t>
      </w:r>
      <w:r w:rsidRPr="00997199">
        <w:rPr>
          <w:rStyle w:val="Char1"/>
          <w:rtl/>
        </w:rPr>
        <w:t>الجماعة</w:t>
      </w:r>
      <w:r w:rsidR="00997199">
        <w:rPr>
          <w:rFonts w:cs="B Lotus" w:hint="cs"/>
          <w:rtl/>
          <w:lang w:bidi="fa-IR"/>
        </w:rPr>
        <w:t xml:space="preserve">» </w:t>
      </w:r>
      <w:r w:rsidRPr="00782831">
        <w:rPr>
          <w:rFonts w:cs="B Lotus"/>
          <w:rtl/>
          <w:lang w:bidi="fa-IR"/>
        </w:rPr>
        <w:t>از لحاظ منظور از آن در اصطلاح شرح نیاز به تفسیر دارد.</w:t>
      </w:r>
    </w:p>
    <w:p w:rsidR="00634C2F" w:rsidRPr="00782831" w:rsidRDefault="00634C2F" w:rsidP="00512354">
      <w:pPr>
        <w:widowControl w:val="0"/>
        <w:ind w:firstLine="284"/>
        <w:jc w:val="both"/>
        <w:rPr>
          <w:rFonts w:cs="B Lotus"/>
          <w:rtl/>
          <w:lang w:bidi="fa-IR"/>
        </w:rPr>
      </w:pPr>
      <w:r w:rsidRPr="00782831">
        <w:rPr>
          <w:rFonts w:cs="B Lotus"/>
          <w:rtl/>
          <w:lang w:bidi="fa-IR"/>
        </w:rPr>
        <w:t>لفظ جماعت در احادیث زیادی آمده است از جمله حدیثی که ما، درصدد تفسیر آن هستیم</w:t>
      </w:r>
      <w:r w:rsidR="00963215">
        <w:rPr>
          <w:rFonts w:cs="B Lotus"/>
          <w:rtl/>
          <w:lang w:bidi="fa-IR"/>
        </w:rPr>
        <w:t>.</w:t>
      </w:r>
      <w:r w:rsidRPr="00782831">
        <w:rPr>
          <w:rFonts w:cs="B Lotus"/>
          <w:rtl/>
          <w:lang w:bidi="fa-IR"/>
        </w:rPr>
        <w:t xml:space="preserve"> یکی دیگر از این روایت</w:t>
      </w:r>
      <w:r w:rsidR="00E507EB">
        <w:rPr>
          <w:rFonts w:cs="B Lotus"/>
          <w:rtl/>
          <w:lang w:bidi="fa-IR"/>
        </w:rPr>
        <w:t>‌ها</w:t>
      </w:r>
      <w:r w:rsidRPr="00782831">
        <w:rPr>
          <w:rFonts w:cs="B Lotus"/>
          <w:rtl/>
          <w:lang w:bidi="fa-IR"/>
        </w:rPr>
        <w:t xml:space="preserve"> حدیثی است که از ابن عباس از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به صحت رسیده که آن حضرت فرمودند</w:t>
      </w:r>
      <w:r w:rsidR="00997199">
        <w:rPr>
          <w:rFonts w:cs="B Lotus" w:hint="cs"/>
          <w:rtl/>
          <w:lang w:bidi="fa-IR"/>
        </w:rPr>
        <w:t xml:space="preserve">: </w:t>
      </w:r>
      <w:r w:rsidR="00997199">
        <w:rPr>
          <w:rFonts w:cs="Traditional Arabic" w:hint="cs"/>
          <w:rtl/>
          <w:lang w:bidi="fa-IR"/>
        </w:rPr>
        <w:t>«</w:t>
      </w:r>
      <w:r w:rsidR="00997199" w:rsidRPr="00997199">
        <w:rPr>
          <w:rStyle w:val="Char2"/>
          <w:rFonts w:hint="eastAsia"/>
          <w:rtl/>
        </w:rPr>
        <w:t>مَنْ</w:t>
      </w:r>
      <w:r w:rsidR="00997199" w:rsidRPr="00997199">
        <w:rPr>
          <w:rStyle w:val="Char2"/>
          <w:rtl/>
        </w:rPr>
        <w:t xml:space="preserve"> </w:t>
      </w:r>
      <w:r w:rsidR="00997199" w:rsidRPr="00997199">
        <w:rPr>
          <w:rStyle w:val="Char2"/>
          <w:rFonts w:hint="eastAsia"/>
          <w:rtl/>
        </w:rPr>
        <w:t>رَأَى</w:t>
      </w:r>
      <w:r w:rsidR="00997199" w:rsidRPr="00997199">
        <w:rPr>
          <w:rStyle w:val="Char2"/>
          <w:rtl/>
        </w:rPr>
        <w:t xml:space="preserve"> </w:t>
      </w:r>
      <w:r w:rsidR="00997199" w:rsidRPr="00997199">
        <w:rPr>
          <w:rStyle w:val="Char2"/>
          <w:rFonts w:hint="eastAsia"/>
          <w:rtl/>
        </w:rPr>
        <w:t>مِنْ</w:t>
      </w:r>
      <w:r w:rsidR="00997199" w:rsidRPr="00997199">
        <w:rPr>
          <w:rStyle w:val="Char2"/>
          <w:rtl/>
        </w:rPr>
        <w:t xml:space="preserve"> </w:t>
      </w:r>
      <w:r w:rsidR="00997199" w:rsidRPr="00997199">
        <w:rPr>
          <w:rStyle w:val="Char2"/>
          <w:rFonts w:hint="eastAsia"/>
          <w:rtl/>
        </w:rPr>
        <w:t>أَمِيرِهِ</w:t>
      </w:r>
      <w:r w:rsidR="00997199" w:rsidRPr="00997199">
        <w:rPr>
          <w:rStyle w:val="Char2"/>
          <w:rtl/>
        </w:rPr>
        <w:t xml:space="preserve"> </w:t>
      </w:r>
      <w:r w:rsidR="00997199" w:rsidRPr="00997199">
        <w:rPr>
          <w:rStyle w:val="Char2"/>
          <w:rFonts w:hint="eastAsia"/>
          <w:rtl/>
        </w:rPr>
        <w:t>شَيْئًا</w:t>
      </w:r>
      <w:r w:rsidR="00997199" w:rsidRPr="00997199">
        <w:rPr>
          <w:rStyle w:val="Char2"/>
          <w:rtl/>
        </w:rPr>
        <w:t xml:space="preserve"> </w:t>
      </w:r>
      <w:r w:rsidR="00997199" w:rsidRPr="00997199">
        <w:rPr>
          <w:rStyle w:val="Char2"/>
          <w:rFonts w:hint="eastAsia"/>
          <w:rtl/>
        </w:rPr>
        <w:t>يَكْرَهُهُ</w:t>
      </w:r>
      <w:r w:rsidR="00997199" w:rsidRPr="00997199">
        <w:rPr>
          <w:rStyle w:val="Char2"/>
          <w:rtl/>
        </w:rPr>
        <w:t xml:space="preserve"> </w:t>
      </w:r>
      <w:r w:rsidR="00997199" w:rsidRPr="00997199">
        <w:rPr>
          <w:rStyle w:val="Char2"/>
          <w:rFonts w:hint="eastAsia"/>
          <w:rtl/>
        </w:rPr>
        <w:t>فَلْيَصْبِرْ</w:t>
      </w:r>
      <w:r w:rsidR="00997199" w:rsidRPr="00997199">
        <w:rPr>
          <w:rStyle w:val="Char2"/>
          <w:rtl/>
        </w:rPr>
        <w:t xml:space="preserve"> </w:t>
      </w:r>
      <w:r w:rsidR="00997199" w:rsidRPr="00997199">
        <w:rPr>
          <w:rStyle w:val="Char2"/>
          <w:rFonts w:hint="eastAsia"/>
          <w:rtl/>
        </w:rPr>
        <w:t>عَلَيْهِ،</w:t>
      </w:r>
      <w:r w:rsidR="00997199" w:rsidRPr="00997199">
        <w:rPr>
          <w:rStyle w:val="Char2"/>
          <w:rtl/>
        </w:rPr>
        <w:t xml:space="preserve"> </w:t>
      </w:r>
      <w:r w:rsidR="00997199" w:rsidRPr="00997199">
        <w:rPr>
          <w:rStyle w:val="Char2"/>
          <w:rFonts w:hint="eastAsia"/>
          <w:rtl/>
        </w:rPr>
        <w:t>فَإِنَّهُ</w:t>
      </w:r>
      <w:r w:rsidR="00997199" w:rsidRPr="00997199">
        <w:rPr>
          <w:rStyle w:val="Char2"/>
          <w:rtl/>
        </w:rPr>
        <w:t xml:space="preserve"> </w:t>
      </w:r>
      <w:r w:rsidR="00997199" w:rsidRPr="00997199">
        <w:rPr>
          <w:rStyle w:val="Char2"/>
          <w:rFonts w:hint="eastAsia"/>
          <w:rtl/>
        </w:rPr>
        <w:t>مَنْ</w:t>
      </w:r>
      <w:r w:rsidR="00997199" w:rsidRPr="00997199">
        <w:rPr>
          <w:rStyle w:val="Char2"/>
          <w:rtl/>
        </w:rPr>
        <w:t xml:space="preserve"> </w:t>
      </w:r>
      <w:r w:rsidR="00997199" w:rsidRPr="00997199">
        <w:rPr>
          <w:rStyle w:val="Char2"/>
          <w:rFonts w:hint="eastAsia"/>
          <w:rtl/>
        </w:rPr>
        <w:t>فَارَقَ</w:t>
      </w:r>
      <w:r w:rsidR="00997199" w:rsidRPr="00997199">
        <w:rPr>
          <w:rStyle w:val="Char2"/>
          <w:rtl/>
        </w:rPr>
        <w:t xml:space="preserve"> </w:t>
      </w:r>
      <w:r w:rsidR="00997199" w:rsidRPr="00997199">
        <w:rPr>
          <w:rStyle w:val="Char2"/>
          <w:rFonts w:hint="eastAsia"/>
          <w:rtl/>
        </w:rPr>
        <w:t>الْجَمَاعَةَ</w:t>
      </w:r>
      <w:r w:rsidR="00997199" w:rsidRPr="00997199">
        <w:rPr>
          <w:rStyle w:val="Char2"/>
          <w:rtl/>
        </w:rPr>
        <w:t xml:space="preserve"> </w:t>
      </w:r>
      <w:r w:rsidR="00997199" w:rsidRPr="00997199">
        <w:rPr>
          <w:rStyle w:val="Char2"/>
          <w:rFonts w:hint="eastAsia"/>
          <w:rtl/>
        </w:rPr>
        <w:t>شِبْرًا</w:t>
      </w:r>
      <w:r w:rsidR="00997199" w:rsidRPr="00997199">
        <w:rPr>
          <w:rStyle w:val="Char2"/>
          <w:rtl/>
        </w:rPr>
        <w:t xml:space="preserve"> </w:t>
      </w:r>
      <w:r w:rsidR="00997199" w:rsidRPr="00997199">
        <w:rPr>
          <w:rStyle w:val="Char2"/>
          <w:rFonts w:hint="eastAsia"/>
          <w:rtl/>
        </w:rPr>
        <w:t>فَمَاتَ،</w:t>
      </w:r>
      <w:r w:rsidR="00997199" w:rsidRPr="00997199">
        <w:rPr>
          <w:rStyle w:val="Char2"/>
          <w:rtl/>
        </w:rPr>
        <w:t xml:space="preserve"> </w:t>
      </w:r>
      <w:r w:rsidR="00997199" w:rsidRPr="00997199">
        <w:rPr>
          <w:rStyle w:val="Char2"/>
          <w:rFonts w:hint="eastAsia"/>
          <w:rtl/>
        </w:rPr>
        <w:t>إِلاَّ</w:t>
      </w:r>
      <w:r w:rsidR="00997199" w:rsidRPr="00997199">
        <w:rPr>
          <w:rStyle w:val="Char2"/>
          <w:rtl/>
        </w:rPr>
        <w:t xml:space="preserve"> </w:t>
      </w:r>
      <w:r w:rsidR="00997199" w:rsidRPr="00997199">
        <w:rPr>
          <w:rStyle w:val="Char2"/>
          <w:rFonts w:hint="eastAsia"/>
          <w:rtl/>
        </w:rPr>
        <w:t>مَاتَ</w:t>
      </w:r>
      <w:r w:rsidR="00997199" w:rsidRPr="00997199">
        <w:rPr>
          <w:rStyle w:val="Char2"/>
          <w:rtl/>
        </w:rPr>
        <w:t xml:space="preserve"> </w:t>
      </w:r>
      <w:r w:rsidR="00997199" w:rsidRPr="00997199">
        <w:rPr>
          <w:rStyle w:val="Char2"/>
          <w:rFonts w:hint="eastAsia"/>
          <w:rtl/>
        </w:rPr>
        <w:t>مِيتَةً</w:t>
      </w:r>
      <w:r w:rsidR="00997199" w:rsidRPr="00997199">
        <w:rPr>
          <w:rStyle w:val="Char2"/>
          <w:rtl/>
        </w:rPr>
        <w:t xml:space="preserve"> </w:t>
      </w:r>
      <w:r w:rsidR="00997199" w:rsidRPr="00997199">
        <w:rPr>
          <w:rStyle w:val="Char2"/>
          <w:rFonts w:hint="eastAsia"/>
          <w:rtl/>
        </w:rPr>
        <w:t>جَاهِلِيَّةً</w:t>
      </w:r>
      <w:r w:rsidR="00997199">
        <w:rPr>
          <w:rFonts w:cs="Traditional Arabic" w:hint="cs"/>
          <w:rtl/>
          <w:lang w:bidi="fa-IR"/>
        </w:rPr>
        <w:t>»</w:t>
      </w:r>
      <w:r w:rsidRPr="00997199">
        <w:rPr>
          <w:rStyle w:val="FootnoteReference"/>
          <w:rFonts w:eastAsia="SimSun" w:cs="B Lotus"/>
          <w:rtl/>
          <w:lang w:bidi="fa-IR"/>
        </w:rPr>
        <w:footnoteReference w:id="261"/>
      </w:r>
      <w:r w:rsidR="00997199">
        <w:rPr>
          <w:rFonts w:cs="B Lotus" w:hint="cs"/>
          <w:rtl/>
          <w:lang w:bidi="fa-IR"/>
        </w:rPr>
        <w:t>.</w:t>
      </w:r>
    </w:p>
    <w:p w:rsidR="00634C2F" w:rsidRPr="00997199" w:rsidRDefault="00997199" w:rsidP="00512354">
      <w:pPr>
        <w:widowControl w:val="0"/>
        <w:ind w:firstLine="284"/>
        <w:jc w:val="both"/>
        <w:rPr>
          <w:rFonts w:cs="B Lotus"/>
          <w:sz w:val="26"/>
          <w:szCs w:val="26"/>
          <w:rtl/>
          <w:lang w:bidi="fa-IR"/>
        </w:rPr>
      </w:pPr>
      <w:r w:rsidRPr="00997199">
        <w:rPr>
          <w:rFonts w:cs="Traditional Arabic" w:hint="cs"/>
          <w:sz w:val="26"/>
          <w:szCs w:val="26"/>
          <w:rtl/>
          <w:lang w:bidi="fa-IR"/>
        </w:rPr>
        <w:t>«</w:t>
      </w:r>
      <w:r w:rsidR="00634C2F" w:rsidRPr="00997199">
        <w:rPr>
          <w:rFonts w:cs="B Lotus"/>
          <w:sz w:val="26"/>
          <w:szCs w:val="26"/>
          <w:rtl/>
          <w:lang w:bidi="fa-IR"/>
        </w:rPr>
        <w:t>هر کس از امیرش چیز ناخوشایندی دید بر آن صبر کند زیرا هر کس به اندازه یک وجب از جماعت دور شود و بر این حالت بمیرد بر جاهلیت مرده است</w:t>
      </w:r>
      <w:r w:rsidRPr="00997199">
        <w:rPr>
          <w:rFonts w:cs="Traditional Arabic" w:hint="cs"/>
          <w:sz w:val="26"/>
          <w:szCs w:val="26"/>
          <w:rtl/>
          <w:lang w:bidi="fa-IR"/>
        </w:rPr>
        <w:t>»</w:t>
      </w:r>
      <w:r w:rsidR="00963215" w:rsidRPr="00997199">
        <w:rPr>
          <w:rFonts w:cs="B Lotus"/>
          <w:sz w:val="26"/>
          <w:szCs w:val="26"/>
          <w:rtl/>
          <w:lang w:bidi="fa-IR"/>
        </w:rPr>
        <w:t>.</w:t>
      </w:r>
    </w:p>
    <w:p w:rsidR="00634C2F" w:rsidRDefault="00634C2F" w:rsidP="00512354">
      <w:pPr>
        <w:widowControl w:val="0"/>
        <w:ind w:firstLine="284"/>
        <w:jc w:val="both"/>
        <w:rPr>
          <w:rFonts w:cs="B Lotus"/>
          <w:rtl/>
          <w:lang w:bidi="fa-IR"/>
        </w:rPr>
      </w:pPr>
      <w:r w:rsidRPr="00782831">
        <w:rPr>
          <w:rFonts w:cs="B Lotus"/>
          <w:rtl/>
          <w:lang w:bidi="fa-IR"/>
        </w:rPr>
        <w:t>از طریق روایت حذیفه به صحت رسیده که گوید</w:t>
      </w:r>
      <w:r w:rsidR="004B311C">
        <w:rPr>
          <w:rFonts w:cs="B Lotus"/>
          <w:rtl/>
          <w:lang w:bidi="fa-IR"/>
        </w:rPr>
        <w:t>:</w:t>
      </w:r>
      <w:r w:rsidRPr="00782831">
        <w:rPr>
          <w:rFonts w:cs="B Lotus"/>
          <w:rtl/>
          <w:lang w:bidi="fa-IR"/>
        </w:rPr>
        <w:t xml:space="preserve"> گفتم: ای رسول خدا ما، در جاهلیت و شر بودیم و خداوند این خیر و برکت را برای ما آورد، آیا پس از این خیر شری هست</w:t>
      </w:r>
      <w:r w:rsidR="00D41F4F">
        <w:rPr>
          <w:rFonts w:cs="B Lotus"/>
          <w:rtl/>
          <w:lang w:bidi="fa-IR"/>
        </w:rPr>
        <w:t>؟</w:t>
      </w:r>
      <w:r w:rsidRPr="00782831">
        <w:rPr>
          <w:rFonts w:cs="B Lotus"/>
          <w:rtl/>
          <w:lang w:bidi="fa-IR"/>
        </w:rPr>
        <w:t xml:space="preserve"> فرمودک بله</w:t>
      </w:r>
      <w:r w:rsidR="00963215">
        <w:rPr>
          <w:rFonts w:cs="B Lotus"/>
          <w:rtl/>
          <w:lang w:bidi="fa-IR"/>
        </w:rPr>
        <w:t>.</w:t>
      </w:r>
      <w:r w:rsidRPr="00782831">
        <w:rPr>
          <w:rFonts w:cs="B Lotus"/>
          <w:rtl/>
          <w:lang w:bidi="fa-IR"/>
        </w:rPr>
        <w:t>گفتم: و آیا پس از آن شر خیری هست</w:t>
      </w:r>
      <w:r w:rsidR="00D41F4F">
        <w:rPr>
          <w:rFonts w:cs="B Lotus"/>
          <w:rtl/>
          <w:lang w:bidi="fa-IR"/>
        </w:rPr>
        <w:t>؟</w:t>
      </w:r>
      <w:r w:rsidRPr="00782831">
        <w:rPr>
          <w:rFonts w:cs="B Lotus"/>
          <w:rtl/>
          <w:lang w:bidi="fa-IR"/>
        </w:rPr>
        <w:t xml:space="preserve"> فرمود</w:t>
      </w:r>
      <w:r w:rsidR="004B311C">
        <w:rPr>
          <w:rFonts w:cs="B Lotus"/>
          <w:rtl/>
          <w:lang w:bidi="fa-IR"/>
        </w:rPr>
        <w:t>:</w:t>
      </w:r>
    </w:p>
    <w:p w:rsidR="00634C2F" w:rsidRPr="00782831" w:rsidRDefault="00997199" w:rsidP="00997199">
      <w:pPr>
        <w:ind w:firstLine="284"/>
        <w:jc w:val="both"/>
        <w:rPr>
          <w:rFonts w:cs="B Lotus"/>
          <w:b/>
          <w:bCs/>
          <w:rtl/>
          <w:lang w:bidi="fa-IR"/>
        </w:rPr>
      </w:pPr>
      <w:r>
        <w:rPr>
          <w:rFonts w:cs="Traditional Arabic" w:hint="cs"/>
          <w:rtl/>
          <w:lang w:bidi="fa-IR"/>
        </w:rPr>
        <w:t>«</w:t>
      </w:r>
      <w:r w:rsidRPr="00997199">
        <w:rPr>
          <w:rStyle w:val="Char2"/>
          <w:rFonts w:hint="eastAsia"/>
          <w:rtl/>
        </w:rPr>
        <w:t>نَعَمْ</w:t>
      </w:r>
      <w:r w:rsidRPr="00997199">
        <w:rPr>
          <w:rStyle w:val="Char2"/>
          <w:rtl/>
        </w:rPr>
        <w:t xml:space="preserve"> </w:t>
      </w:r>
      <w:r w:rsidRPr="00997199">
        <w:rPr>
          <w:rStyle w:val="Char2"/>
          <w:rFonts w:hint="eastAsia"/>
          <w:rtl/>
        </w:rPr>
        <w:t>وَفِيهِ</w:t>
      </w:r>
      <w:r w:rsidRPr="00997199">
        <w:rPr>
          <w:rStyle w:val="Char2"/>
          <w:rtl/>
        </w:rPr>
        <w:t xml:space="preserve"> </w:t>
      </w:r>
      <w:r w:rsidRPr="00997199">
        <w:rPr>
          <w:rStyle w:val="Char2"/>
          <w:rFonts w:hint="eastAsia"/>
          <w:rtl/>
        </w:rPr>
        <w:t>دَخَنٌ</w:t>
      </w:r>
      <w:r>
        <w:rPr>
          <w:rFonts w:cs="Traditional Arabic" w:hint="cs"/>
          <w:rtl/>
          <w:lang w:bidi="fa-IR"/>
        </w:rPr>
        <w:t>»</w:t>
      </w:r>
      <w:r>
        <w:rPr>
          <w:rFonts w:cs="B Lotus" w:hint="cs"/>
          <w:rtl/>
          <w:lang w:bidi="fa-IR"/>
        </w:rPr>
        <w:t>.</w:t>
      </w:r>
    </w:p>
    <w:p w:rsidR="00634C2F" w:rsidRPr="00997199" w:rsidRDefault="00997199" w:rsidP="00997199">
      <w:pPr>
        <w:ind w:firstLine="284"/>
        <w:jc w:val="both"/>
        <w:rPr>
          <w:rFonts w:cs="B Lotus"/>
          <w:sz w:val="26"/>
          <w:szCs w:val="26"/>
          <w:rtl/>
          <w:lang w:bidi="fa-IR"/>
        </w:rPr>
      </w:pPr>
      <w:r w:rsidRPr="00997199">
        <w:rPr>
          <w:rFonts w:cs="Traditional Arabic" w:hint="cs"/>
          <w:sz w:val="26"/>
          <w:szCs w:val="26"/>
          <w:rtl/>
          <w:lang w:bidi="fa-IR"/>
        </w:rPr>
        <w:t>«</w:t>
      </w:r>
      <w:r w:rsidR="00634C2F" w:rsidRPr="00997199">
        <w:rPr>
          <w:rFonts w:cs="B Lotus"/>
          <w:sz w:val="26"/>
          <w:szCs w:val="26"/>
          <w:rtl/>
          <w:lang w:bidi="fa-IR"/>
        </w:rPr>
        <w:t>بله ولی در آن دودی هست</w:t>
      </w:r>
      <w:r w:rsidRPr="00997199">
        <w:rPr>
          <w:rFonts w:cs="Traditional Arabic" w:hint="cs"/>
          <w:sz w:val="26"/>
          <w:szCs w:val="26"/>
          <w:rtl/>
          <w:lang w:bidi="fa-IR"/>
        </w:rPr>
        <w:t>»</w:t>
      </w:r>
      <w:r w:rsidR="00634C2F" w:rsidRPr="00997199">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گفتم: دود آن چیست</w:t>
      </w:r>
      <w:r w:rsidR="00D41F4F">
        <w:rPr>
          <w:rFonts w:cs="B Lotus"/>
          <w:rtl/>
          <w:lang w:bidi="fa-IR"/>
        </w:rPr>
        <w:t>؟</w:t>
      </w:r>
      <w:r w:rsidRPr="00782831">
        <w:rPr>
          <w:rFonts w:cs="B Lotus"/>
          <w:rtl/>
          <w:lang w:bidi="fa-IR"/>
        </w:rPr>
        <w:t xml:space="preserve"> فرمود</w:t>
      </w:r>
      <w:r w:rsidR="004B311C">
        <w:rPr>
          <w:rFonts w:cs="B Lotus"/>
          <w:rtl/>
          <w:lang w:bidi="fa-IR"/>
        </w:rPr>
        <w:t>:</w:t>
      </w:r>
    </w:p>
    <w:p w:rsidR="00634C2F" w:rsidRPr="00997199" w:rsidRDefault="00997199" w:rsidP="00997199">
      <w:pPr>
        <w:ind w:firstLine="284"/>
        <w:jc w:val="both"/>
        <w:rPr>
          <w:rFonts w:cs="B Lotus"/>
          <w:rtl/>
          <w:lang w:bidi="fa-IR"/>
        </w:rPr>
      </w:pPr>
      <w:r>
        <w:rPr>
          <w:rFonts w:cs="Traditional Arabic" w:hint="cs"/>
          <w:rtl/>
          <w:lang w:bidi="fa-IR"/>
        </w:rPr>
        <w:t>«</w:t>
      </w:r>
      <w:r w:rsidRPr="00997199">
        <w:rPr>
          <w:rStyle w:val="Char2"/>
          <w:rFonts w:hint="eastAsia"/>
          <w:rtl/>
        </w:rPr>
        <w:t>قَوْمٌ</w:t>
      </w:r>
      <w:r w:rsidRPr="00997199">
        <w:rPr>
          <w:rStyle w:val="Char2"/>
          <w:rtl/>
        </w:rPr>
        <w:t xml:space="preserve"> </w:t>
      </w:r>
      <w:r w:rsidRPr="00997199">
        <w:rPr>
          <w:rStyle w:val="Char2"/>
          <w:rFonts w:hint="eastAsia"/>
          <w:rtl/>
        </w:rPr>
        <w:t>يَهْدُونَ</w:t>
      </w:r>
      <w:r w:rsidRPr="00997199">
        <w:rPr>
          <w:rStyle w:val="Char2"/>
          <w:rtl/>
        </w:rPr>
        <w:t xml:space="preserve"> </w:t>
      </w:r>
      <w:r w:rsidRPr="00997199">
        <w:rPr>
          <w:rStyle w:val="Char2"/>
          <w:rFonts w:hint="eastAsia"/>
          <w:rtl/>
        </w:rPr>
        <w:t>بِغَيْرِ</w:t>
      </w:r>
      <w:r w:rsidRPr="00997199">
        <w:rPr>
          <w:rStyle w:val="Char2"/>
          <w:rtl/>
        </w:rPr>
        <w:t xml:space="preserve"> </w:t>
      </w:r>
      <w:r w:rsidRPr="00997199">
        <w:rPr>
          <w:rStyle w:val="Char2"/>
          <w:rFonts w:hint="eastAsia"/>
          <w:rtl/>
        </w:rPr>
        <w:t>هَدْىٍ</w:t>
      </w:r>
      <w:r w:rsidR="003F375B">
        <w:rPr>
          <w:rStyle w:val="Char2"/>
          <w:rtl/>
        </w:rPr>
        <w:t>،</w:t>
      </w:r>
      <w:r w:rsidRPr="00997199">
        <w:rPr>
          <w:rStyle w:val="Char2"/>
          <w:rtl/>
        </w:rPr>
        <w:t xml:space="preserve"> </w:t>
      </w:r>
      <w:r w:rsidRPr="00997199">
        <w:rPr>
          <w:rStyle w:val="Char2"/>
          <w:rFonts w:hint="eastAsia"/>
          <w:rtl/>
        </w:rPr>
        <w:t>تَعْرِفُ</w:t>
      </w:r>
      <w:r w:rsidRPr="00997199">
        <w:rPr>
          <w:rStyle w:val="Char2"/>
          <w:rtl/>
        </w:rPr>
        <w:t xml:space="preserve"> </w:t>
      </w:r>
      <w:r w:rsidRPr="00997199">
        <w:rPr>
          <w:rStyle w:val="Char2"/>
          <w:rFonts w:hint="eastAsia"/>
          <w:rtl/>
        </w:rPr>
        <w:t>مِنْهُمْ</w:t>
      </w:r>
      <w:r w:rsidRPr="00997199">
        <w:rPr>
          <w:rStyle w:val="Char2"/>
          <w:rtl/>
        </w:rPr>
        <w:t xml:space="preserve"> </w:t>
      </w:r>
      <w:r w:rsidRPr="00997199">
        <w:rPr>
          <w:rStyle w:val="Char2"/>
          <w:rFonts w:hint="eastAsia"/>
          <w:rtl/>
        </w:rPr>
        <w:t>وَتُنْكِرُ</w:t>
      </w:r>
      <w:r>
        <w:rPr>
          <w:rFonts w:cs="Traditional Arabic" w:hint="cs"/>
          <w:rtl/>
          <w:lang w:bidi="fa-IR"/>
        </w:rPr>
        <w:t>»</w:t>
      </w:r>
      <w:r>
        <w:rPr>
          <w:rFonts w:cs="B Lotus" w:hint="cs"/>
          <w:rtl/>
          <w:lang w:bidi="fa-IR"/>
        </w:rPr>
        <w:t>.</w:t>
      </w:r>
    </w:p>
    <w:p w:rsidR="00634C2F" w:rsidRPr="00997199" w:rsidRDefault="00997199" w:rsidP="00997199">
      <w:pPr>
        <w:ind w:firstLine="284"/>
        <w:jc w:val="both"/>
        <w:rPr>
          <w:rFonts w:cs="B Lotus"/>
          <w:sz w:val="26"/>
          <w:szCs w:val="26"/>
          <w:rtl/>
          <w:lang w:bidi="fa-IR"/>
        </w:rPr>
      </w:pPr>
      <w:r w:rsidRPr="00997199">
        <w:rPr>
          <w:rFonts w:cs="Traditional Arabic" w:hint="cs"/>
          <w:sz w:val="26"/>
          <w:szCs w:val="26"/>
          <w:rtl/>
          <w:lang w:bidi="fa-IR"/>
        </w:rPr>
        <w:t>«</w:t>
      </w:r>
      <w:r w:rsidR="00634C2F" w:rsidRPr="00997199">
        <w:rPr>
          <w:rFonts w:cs="B Lotus"/>
          <w:sz w:val="26"/>
          <w:szCs w:val="26"/>
          <w:rtl/>
          <w:lang w:bidi="fa-IR"/>
        </w:rPr>
        <w:t>افرادی که بدون ه</w:t>
      </w:r>
      <w:r>
        <w:rPr>
          <w:rFonts w:cs="B Lotus"/>
          <w:sz w:val="26"/>
          <w:szCs w:val="26"/>
          <w:rtl/>
          <w:lang w:bidi="fa-IR"/>
        </w:rPr>
        <w:t>دایت،</w:t>
      </w:r>
      <w:r>
        <w:rPr>
          <w:rFonts w:cs="B Lotus" w:hint="cs"/>
          <w:sz w:val="26"/>
          <w:szCs w:val="26"/>
          <w:rtl/>
          <w:lang w:bidi="fa-IR"/>
        </w:rPr>
        <w:t xml:space="preserve"> </w:t>
      </w:r>
      <w:r w:rsidR="00634C2F" w:rsidRPr="00997199">
        <w:rPr>
          <w:rFonts w:cs="B Lotus"/>
          <w:sz w:val="26"/>
          <w:szCs w:val="26"/>
          <w:rtl/>
          <w:lang w:bidi="fa-IR"/>
        </w:rPr>
        <w:t>هدایت</w:t>
      </w:r>
      <w:r w:rsidR="00912D91" w:rsidRPr="00997199">
        <w:rPr>
          <w:rFonts w:cs="B Lotus"/>
          <w:sz w:val="26"/>
          <w:szCs w:val="26"/>
          <w:rtl/>
          <w:lang w:bidi="fa-IR"/>
        </w:rPr>
        <w:t xml:space="preserve"> می‌</w:t>
      </w:r>
      <w:r w:rsidR="00634C2F" w:rsidRPr="00997199">
        <w:rPr>
          <w:rFonts w:cs="B Lotus"/>
          <w:sz w:val="26"/>
          <w:szCs w:val="26"/>
          <w:rtl/>
          <w:lang w:bidi="fa-IR"/>
        </w:rPr>
        <w:t>یابند. برخی از آنان را</w:t>
      </w:r>
      <w:r w:rsidR="00912D91" w:rsidRPr="00997199">
        <w:rPr>
          <w:rFonts w:cs="B Lotus"/>
          <w:sz w:val="26"/>
          <w:szCs w:val="26"/>
          <w:rtl/>
          <w:lang w:bidi="fa-IR"/>
        </w:rPr>
        <w:t xml:space="preserve"> می‌</w:t>
      </w:r>
      <w:r w:rsidR="00634C2F" w:rsidRPr="00997199">
        <w:rPr>
          <w:rFonts w:cs="B Lotus"/>
          <w:sz w:val="26"/>
          <w:szCs w:val="26"/>
          <w:rtl/>
          <w:lang w:bidi="fa-IR"/>
        </w:rPr>
        <w:t>شناسی و برخی را</w:t>
      </w:r>
      <w:r w:rsidR="00912D91" w:rsidRPr="00997199">
        <w:rPr>
          <w:rFonts w:cs="B Lotus"/>
          <w:sz w:val="26"/>
          <w:szCs w:val="26"/>
          <w:rtl/>
          <w:lang w:bidi="fa-IR"/>
        </w:rPr>
        <w:t xml:space="preserve"> نمی‌</w:t>
      </w:r>
      <w:r w:rsidR="00634C2F" w:rsidRPr="00997199">
        <w:rPr>
          <w:rFonts w:cs="B Lotus"/>
          <w:sz w:val="26"/>
          <w:szCs w:val="26"/>
          <w:rtl/>
          <w:lang w:bidi="fa-IR"/>
        </w:rPr>
        <w:t>شناسی</w:t>
      </w:r>
      <w:r w:rsidRPr="00997199">
        <w:rPr>
          <w:rFonts w:cs="Traditional Arabic" w:hint="cs"/>
          <w:sz w:val="26"/>
          <w:szCs w:val="26"/>
          <w:rtl/>
          <w:lang w:bidi="fa-IR"/>
        </w:rPr>
        <w:t>»</w:t>
      </w:r>
      <w:r w:rsidR="00634C2F" w:rsidRPr="00997199">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در روایتی دیگر آمده است</w:t>
      </w:r>
      <w:r w:rsidR="004B311C">
        <w:rPr>
          <w:rFonts w:cs="B Lotus"/>
          <w:rtl/>
          <w:lang w:bidi="fa-IR"/>
        </w:rPr>
        <w:t>:</w:t>
      </w:r>
    </w:p>
    <w:p w:rsidR="00634C2F" w:rsidRPr="00997199" w:rsidRDefault="00997199" w:rsidP="00997199">
      <w:pPr>
        <w:ind w:firstLine="284"/>
        <w:jc w:val="both"/>
        <w:rPr>
          <w:rFonts w:cs="B Lotus"/>
          <w:rtl/>
          <w:lang w:bidi="fa-IR"/>
        </w:rPr>
      </w:pPr>
      <w:r>
        <w:rPr>
          <w:rFonts w:cs="Traditional Arabic" w:hint="cs"/>
          <w:rtl/>
          <w:lang w:bidi="fa-IR"/>
        </w:rPr>
        <w:t>«</w:t>
      </w:r>
      <w:r w:rsidR="00634C2F" w:rsidRPr="00997199">
        <w:rPr>
          <w:rStyle w:val="Char2"/>
          <w:rtl/>
        </w:rPr>
        <w:t>قوم یهدون بغیر هد</w:t>
      </w:r>
      <w:r>
        <w:rPr>
          <w:rStyle w:val="Char2"/>
          <w:rtl/>
        </w:rPr>
        <w:t>یی یستنون بغیر سنتی تعرف فیهم و</w:t>
      </w:r>
      <w:r w:rsidR="00634C2F" w:rsidRPr="00997199">
        <w:rPr>
          <w:rStyle w:val="Char2"/>
          <w:rtl/>
        </w:rPr>
        <w:t>تنکر</w:t>
      </w:r>
      <w:r>
        <w:rPr>
          <w:rFonts w:cs="Traditional Arabic" w:hint="cs"/>
          <w:rtl/>
          <w:lang w:bidi="fa-IR"/>
        </w:rPr>
        <w:t>»</w:t>
      </w:r>
      <w:r>
        <w:rPr>
          <w:rFonts w:cs="B Lotus" w:hint="cs"/>
          <w:rtl/>
          <w:lang w:bidi="fa-IR"/>
        </w:rPr>
        <w:t>.</w:t>
      </w:r>
    </w:p>
    <w:p w:rsidR="00634C2F" w:rsidRPr="00997199" w:rsidRDefault="00997199" w:rsidP="00997199">
      <w:pPr>
        <w:ind w:firstLine="284"/>
        <w:jc w:val="both"/>
        <w:rPr>
          <w:rFonts w:cs="B Lotus"/>
          <w:sz w:val="26"/>
          <w:szCs w:val="26"/>
          <w:rtl/>
          <w:lang w:bidi="fa-IR"/>
        </w:rPr>
      </w:pPr>
      <w:r w:rsidRPr="00997199">
        <w:rPr>
          <w:rFonts w:cs="Traditional Arabic" w:hint="cs"/>
          <w:sz w:val="26"/>
          <w:szCs w:val="26"/>
          <w:rtl/>
          <w:lang w:bidi="fa-IR"/>
        </w:rPr>
        <w:t>«</w:t>
      </w:r>
      <w:r w:rsidR="00634C2F" w:rsidRPr="00997199">
        <w:rPr>
          <w:rFonts w:cs="B Lotus"/>
          <w:sz w:val="26"/>
          <w:szCs w:val="26"/>
          <w:rtl/>
          <w:lang w:bidi="fa-IR"/>
        </w:rPr>
        <w:t>افرادی که بدون هدایت من هدایت</w:t>
      </w:r>
      <w:r w:rsidR="00912D91" w:rsidRPr="00997199">
        <w:rPr>
          <w:rFonts w:cs="B Lotus"/>
          <w:sz w:val="26"/>
          <w:szCs w:val="26"/>
          <w:rtl/>
          <w:lang w:bidi="fa-IR"/>
        </w:rPr>
        <w:t xml:space="preserve"> می‌</w:t>
      </w:r>
      <w:r w:rsidR="00634C2F" w:rsidRPr="00997199">
        <w:rPr>
          <w:rFonts w:cs="B Lotus"/>
          <w:sz w:val="26"/>
          <w:szCs w:val="26"/>
          <w:rtl/>
          <w:lang w:bidi="fa-IR"/>
        </w:rPr>
        <w:t>یابند و از غیر سنت من سنت</w:t>
      </w:r>
      <w:r w:rsidR="00912D91" w:rsidRPr="00997199">
        <w:rPr>
          <w:rFonts w:cs="B Lotus"/>
          <w:sz w:val="26"/>
          <w:szCs w:val="26"/>
          <w:rtl/>
          <w:lang w:bidi="fa-IR"/>
        </w:rPr>
        <w:t xml:space="preserve"> می‌</w:t>
      </w:r>
      <w:r w:rsidR="00634C2F" w:rsidRPr="00997199">
        <w:rPr>
          <w:rFonts w:cs="B Lotus"/>
          <w:sz w:val="26"/>
          <w:szCs w:val="26"/>
          <w:rtl/>
          <w:lang w:bidi="fa-IR"/>
        </w:rPr>
        <w:t>گیرند. برخی از آنان را</w:t>
      </w:r>
      <w:r w:rsidR="00912D91" w:rsidRPr="00997199">
        <w:rPr>
          <w:rFonts w:cs="B Lotus"/>
          <w:sz w:val="26"/>
          <w:szCs w:val="26"/>
          <w:rtl/>
          <w:lang w:bidi="fa-IR"/>
        </w:rPr>
        <w:t xml:space="preserve"> می‌</w:t>
      </w:r>
      <w:r w:rsidR="00634C2F" w:rsidRPr="00997199">
        <w:rPr>
          <w:rFonts w:cs="B Lotus"/>
          <w:sz w:val="26"/>
          <w:szCs w:val="26"/>
          <w:rtl/>
          <w:lang w:bidi="fa-IR"/>
        </w:rPr>
        <w:t>شناسی و برخی را</w:t>
      </w:r>
      <w:r w:rsidR="00912D91" w:rsidRPr="00997199">
        <w:rPr>
          <w:rFonts w:cs="B Lotus"/>
          <w:sz w:val="26"/>
          <w:szCs w:val="26"/>
          <w:rtl/>
          <w:lang w:bidi="fa-IR"/>
        </w:rPr>
        <w:t xml:space="preserve"> نمی‌</w:t>
      </w:r>
      <w:r w:rsidR="00634C2F" w:rsidRPr="00997199">
        <w:rPr>
          <w:rFonts w:cs="B Lotus"/>
          <w:sz w:val="26"/>
          <w:szCs w:val="26"/>
          <w:rtl/>
          <w:lang w:bidi="fa-IR"/>
        </w:rPr>
        <w:t>شناسی</w:t>
      </w:r>
      <w:r w:rsidRPr="00997199">
        <w:rPr>
          <w:rFonts w:cs="Traditional Arabic" w:hint="cs"/>
          <w:sz w:val="26"/>
          <w:szCs w:val="26"/>
          <w:rtl/>
          <w:lang w:bidi="fa-IR"/>
        </w:rPr>
        <w:t>»</w:t>
      </w:r>
      <w:r w:rsidR="00634C2F" w:rsidRPr="00997199">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گفتم: آیا پس از آن خیر و شری وجود دارد</w:t>
      </w:r>
      <w:r w:rsidR="00D41F4F">
        <w:rPr>
          <w:rFonts w:cs="B Lotus"/>
          <w:rtl/>
          <w:lang w:bidi="fa-IR"/>
        </w:rPr>
        <w:t>؟</w:t>
      </w:r>
      <w:r w:rsidRPr="00782831">
        <w:rPr>
          <w:rFonts w:cs="B Lotus"/>
          <w:rtl/>
          <w:lang w:bidi="fa-IR"/>
        </w:rPr>
        <w:t xml:space="preserve"> فرمود</w:t>
      </w:r>
      <w:r w:rsidR="004B311C">
        <w:rPr>
          <w:rFonts w:cs="B Lotus"/>
          <w:rtl/>
          <w:lang w:bidi="fa-IR"/>
        </w:rPr>
        <w:t>:</w:t>
      </w:r>
    </w:p>
    <w:p w:rsidR="00634C2F" w:rsidRPr="00782831" w:rsidRDefault="00997199" w:rsidP="00997199">
      <w:pPr>
        <w:ind w:firstLine="284"/>
        <w:jc w:val="both"/>
        <w:rPr>
          <w:rFonts w:cs="B Lotus"/>
          <w:b/>
          <w:bCs/>
          <w:rtl/>
          <w:lang w:bidi="fa-IR"/>
        </w:rPr>
      </w:pPr>
      <w:r>
        <w:rPr>
          <w:rFonts w:cs="Traditional Arabic" w:hint="cs"/>
          <w:rtl/>
          <w:lang w:bidi="fa-IR"/>
        </w:rPr>
        <w:t>«</w:t>
      </w:r>
      <w:r w:rsidRPr="00997199">
        <w:rPr>
          <w:rStyle w:val="Char2"/>
          <w:rFonts w:hint="eastAsia"/>
          <w:rtl/>
        </w:rPr>
        <w:t>نَعَمْ</w:t>
      </w:r>
      <w:r w:rsidRPr="00997199">
        <w:rPr>
          <w:rStyle w:val="Char2"/>
          <w:rtl/>
        </w:rPr>
        <w:t xml:space="preserve"> </w:t>
      </w:r>
      <w:r w:rsidRPr="00997199">
        <w:rPr>
          <w:rStyle w:val="Char2"/>
          <w:rFonts w:hint="eastAsia"/>
          <w:rtl/>
        </w:rPr>
        <w:t>دُعَاةٌ</w:t>
      </w:r>
      <w:r w:rsidRPr="00997199">
        <w:rPr>
          <w:rStyle w:val="Char2"/>
          <w:rtl/>
        </w:rPr>
        <w:t xml:space="preserve"> </w:t>
      </w:r>
      <w:r w:rsidRPr="00997199">
        <w:rPr>
          <w:rStyle w:val="Char2"/>
          <w:rFonts w:hint="eastAsia"/>
          <w:rtl/>
        </w:rPr>
        <w:t>عَلَى</w:t>
      </w:r>
      <w:r w:rsidRPr="00997199">
        <w:rPr>
          <w:rStyle w:val="Char2"/>
          <w:rtl/>
        </w:rPr>
        <w:t xml:space="preserve"> </w:t>
      </w:r>
      <w:r w:rsidRPr="00997199">
        <w:rPr>
          <w:rStyle w:val="Char2"/>
          <w:rFonts w:hint="eastAsia"/>
          <w:rtl/>
        </w:rPr>
        <w:t>أَبْوَابِ</w:t>
      </w:r>
      <w:r w:rsidRPr="00997199">
        <w:rPr>
          <w:rStyle w:val="Char2"/>
          <w:rtl/>
        </w:rPr>
        <w:t xml:space="preserve"> </w:t>
      </w:r>
      <w:r w:rsidRPr="00997199">
        <w:rPr>
          <w:rStyle w:val="Char2"/>
          <w:rFonts w:hint="eastAsia"/>
          <w:rtl/>
        </w:rPr>
        <w:t>جَهَنَّمَ</w:t>
      </w:r>
      <w:r w:rsidRPr="00997199">
        <w:rPr>
          <w:rStyle w:val="Char2"/>
          <w:rtl/>
        </w:rPr>
        <w:t xml:space="preserve"> </w:t>
      </w:r>
      <w:r w:rsidRPr="00997199">
        <w:rPr>
          <w:rStyle w:val="Char2"/>
          <w:rFonts w:hint="eastAsia"/>
          <w:rtl/>
        </w:rPr>
        <w:t>مَنْ</w:t>
      </w:r>
      <w:r w:rsidRPr="00997199">
        <w:rPr>
          <w:rStyle w:val="Char2"/>
          <w:rtl/>
        </w:rPr>
        <w:t xml:space="preserve"> </w:t>
      </w:r>
      <w:r w:rsidRPr="00997199">
        <w:rPr>
          <w:rStyle w:val="Char2"/>
          <w:rFonts w:hint="eastAsia"/>
          <w:rtl/>
        </w:rPr>
        <w:t>أَجَابَهُمْ</w:t>
      </w:r>
      <w:r w:rsidRPr="00997199">
        <w:rPr>
          <w:rStyle w:val="Char2"/>
          <w:rtl/>
        </w:rPr>
        <w:t xml:space="preserve"> </w:t>
      </w:r>
      <w:r w:rsidRPr="00997199">
        <w:rPr>
          <w:rStyle w:val="Char2"/>
          <w:rFonts w:hint="eastAsia"/>
          <w:rtl/>
        </w:rPr>
        <w:t>إِلَيْهَا</w:t>
      </w:r>
      <w:r w:rsidRPr="00997199">
        <w:rPr>
          <w:rStyle w:val="Char2"/>
          <w:rtl/>
        </w:rPr>
        <w:t xml:space="preserve"> </w:t>
      </w:r>
      <w:r w:rsidRPr="00997199">
        <w:rPr>
          <w:rStyle w:val="Char2"/>
          <w:rFonts w:hint="eastAsia"/>
          <w:rtl/>
        </w:rPr>
        <w:t>قَذَفُوهُ</w:t>
      </w:r>
      <w:r w:rsidRPr="00997199">
        <w:rPr>
          <w:rStyle w:val="Char2"/>
          <w:rtl/>
        </w:rPr>
        <w:t xml:space="preserve"> </w:t>
      </w:r>
      <w:r w:rsidRPr="00997199">
        <w:rPr>
          <w:rStyle w:val="Char2"/>
          <w:rFonts w:hint="eastAsia"/>
          <w:rtl/>
        </w:rPr>
        <w:t>فِيهَا</w:t>
      </w:r>
      <w:r>
        <w:rPr>
          <w:rFonts w:cs="Traditional Arabic" w:hint="cs"/>
          <w:rtl/>
          <w:lang w:bidi="fa-IR"/>
        </w:rPr>
        <w:t>»</w:t>
      </w:r>
      <w:r>
        <w:rPr>
          <w:rFonts w:cs="B Lotus" w:hint="cs"/>
          <w:rtl/>
          <w:lang w:bidi="fa-IR"/>
        </w:rPr>
        <w:t>.</w:t>
      </w:r>
    </w:p>
    <w:p w:rsidR="00634C2F" w:rsidRPr="00997199" w:rsidRDefault="00997199" w:rsidP="00997199">
      <w:pPr>
        <w:ind w:firstLine="284"/>
        <w:jc w:val="both"/>
        <w:rPr>
          <w:rFonts w:cs="B Lotus"/>
          <w:sz w:val="26"/>
          <w:szCs w:val="26"/>
          <w:rtl/>
          <w:lang w:bidi="fa-IR"/>
        </w:rPr>
      </w:pPr>
      <w:r w:rsidRPr="00997199">
        <w:rPr>
          <w:rFonts w:cs="Traditional Arabic" w:hint="cs"/>
          <w:sz w:val="26"/>
          <w:szCs w:val="26"/>
          <w:rtl/>
          <w:lang w:bidi="fa-IR"/>
        </w:rPr>
        <w:t>«</w:t>
      </w:r>
      <w:r w:rsidR="00634C2F" w:rsidRPr="00997199">
        <w:rPr>
          <w:rFonts w:cs="B Lotus"/>
          <w:sz w:val="26"/>
          <w:szCs w:val="26"/>
          <w:rtl/>
          <w:lang w:bidi="fa-IR"/>
        </w:rPr>
        <w:t>آری داعیانی کنار درهای جهنم قرار گرفته</w:t>
      </w:r>
      <w:r w:rsidR="00E507EB" w:rsidRPr="00997199">
        <w:rPr>
          <w:rFonts w:cs="B Lotus"/>
          <w:sz w:val="26"/>
          <w:szCs w:val="26"/>
          <w:rtl/>
          <w:lang w:bidi="fa-IR"/>
        </w:rPr>
        <w:t>‌اند</w:t>
      </w:r>
      <w:r w:rsidR="00512354">
        <w:rPr>
          <w:rFonts w:cs="B Lotus"/>
          <w:sz w:val="26"/>
          <w:szCs w:val="26"/>
          <w:rtl/>
          <w:lang w:bidi="fa-IR"/>
        </w:rPr>
        <w:t>، هر کس دعوت</w:t>
      </w:r>
      <w:r w:rsidR="00512354">
        <w:rPr>
          <w:rFonts w:cs="B Lotus" w:hint="cs"/>
          <w:sz w:val="26"/>
          <w:szCs w:val="26"/>
          <w:rtl/>
          <w:lang w:bidi="fa-IR"/>
        </w:rPr>
        <w:t>‌</w:t>
      </w:r>
      <w:r w:rsidR="00634C2F" w:rsidRPr="00997199">
        <w:rPr>
          <w:rFonts w:cs="B Lotus"/>
          <w:sz w:val="26"/>
          <w:szCs w:val="26"/>
          <w:rtl/>
          <w:lang w:bidi="fa-IR"/>
        </w:rPr>
        <w:t>شان را اجابت کند وی را در جهنم</w:t>
      </w:r>
      <w:r w:rsidR="00912D91" w:rsidRPr="00997199">
        <w:rPr>
          <w:rFonts w:cs="B Lotus"/>
          <w:sz w:val="26"/>
          <w:szCs w:val="26"/>
          <w:rtl/>
          <w:lang w:bidi="fa-IR"/>
        </w:rPr>
        <w:t xml:space="preserve"> می‌</w:t>
      </w:r>
      <w:r w:rsidR="00634C2F" w:rsidRPr="00997199">
        <w:rPr>
          <w:rFonts w:cs="B Lotus"/>
          <w:sz w:val="26"/>
          <w:szCs w:val="26"/>
          <w:rtl/>
          <w:lang w:bidi="fa-IR"/>
        </w:rPr>
        <w:t>اندازند</w:t>
      </w:r>
      <w:r w:rsidRPr="00997199">
        <w:rPr>
          <w:rFonts w:cs="Traditional Arabic" w:hint="cs"/>
          <w:sz w:val="26"/>
          <w:szCs w:val="26"/>
          <w:rtl/>
          <w:lang w:bidi="fa-IR"/>
        </w:rPr>
        <w:t>»</w:t>
      </w:r>
      <w:r w:rsidR="00963215" w:rsidRPr="00997199">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گفتم: ای رسول خدا، آنان را برای ما توصیف کن</w:t>
      </w:r>
      <w:r w:rsidR="00963215">
        <w:rPr>
          <w:rFonts w:cs="B Lotus"/>
          <w:rtl/>
          <w:lang w:bidi="fa-IR"/>
        </w:rPr>
        <w:t>.</w:t>
      </w:r>
      <w:r w:rsidRPr="00782831">
        <w:rPr>
          <w:rFonts w:cs="B Lotus"/>
          <w:rtl/>
          <w:lang w:bidi="fa-IR"/>
        </w:rPr>
        <w:t>فرمود</w:t>
      </w:r>
      <w:r w:rsidR="004B311C">
        <w:rPr>
          <w:rFonts w:cs="B Lotus"/>
          <w:rtl/>
          <w:lang w:bidi="fa-IR"/>
        </w:rPr>
        <w:t>:</w:t>
      </w:r>
    </w:p>
    <w:p w:rsidR="00634C2F" w:rsidRPr="00997199" w:rsidRDefault="00997199" w:rsidP="00997199">
      <w:pPr>
        <w:ind w:firstLine="284"/>
        <w:jc w:val="both"/>
        <w:rPr>
          <w:rFonts w:cs="B Lotus"/>
          <w:rtl/>
          <w:lang w:bidi="fa-IR"/>
        </w:rPr>
      </w:pPr>
      <w:r>
        <w:rPr>
          <w:rFonts w:cs="Traditional Arabic" w:hint="cs"/>
          <w:rtl/>
          <w:lang w:bidi="fa-IR"/>
        </w:rPr>
        <w:t>«</w:t>
      </w:r>
      <w:r w:rsidRPr="00997199">
        <w:rPr>
          <w:rStyle w:val="Char2"/>
          <w:rFonts w:hint="eastAsia"/>
          <w:rtl/>
        </w:rPr>
        <w:t>هُمْ</w:t>
      </w:r>
      <w:r w:rsidRPr="00997199">
        <w:rPr>
          <w:rStyle w:val="Char2"/>
          <w:rtl/>
        </w:rPr>
        <w:t xml:space="preserve"> </w:t>
      </w:r>
      <w:r w:rsidRPr="00997199">
        <w:rPr>
          <w:rStyle w:val="Char2"/>
          <w:rFonts w:hint="eastAsia"/>
          <w:rtl/>
        </w:rPr>
        <w:t>مِنْ</w:t>
      </w:r>
      <w:r w:rsidRPr="00997199">
        <w:rPr>
          <w:rStyle w:val="Char2"/>
          <w:rtl/>
        </w:rPr>
        <w:t xml:space="preserve"> </w:t>
      </w:r>
      <w:r w:rsidRPr="00997199">
        <w:rPr>
          <w:rStyle w:val="Char2"/>
          <w:rFonts w:hint="eastAsia"/>
          <w:rtl/>
        </w:rPr>
        <w:t>جِلْدَتِنَا،</w:t>
      </w:r>
      <w:r w:rsidRPr="00997199">
        <w:rPr>
          <w:rStyle w:val="Char2"/>
          <w:rtl/>
        </w:rPr>
        <w:t xml:space="preserve"> </w:t>
      </w:r>
      <w:r w:rsidRPr="00997199">
        <w:rPr>
          <w:rStyle w:val="Char2"/>
          <w:rFonts w:hint="eastAsia"/>
          <w:rtl/>
        </w:rPr>
        <w:t>وَيَتَكَلَّمُونَ</w:t>
      </w:r>
      <w:r w:rsidRPr="00997199">
        <w:rPr>
          <w:rStyle w:val="Char2"/>
          <w:rtl/>
        </w:rPr>
        <w:t xml:space="preserve"> </w:t>
      </w:r>
      <w:r w:rsidRPr="00997199">
        <w:rPr>
          <w:rStyle w:val="Char2"/>
          <w:rFonts w:hint="eastAsia"/>
          <w:rtl/>
        </w:rPr>
        <w:t>بِأَلْسِنَتِنَا</w:t>
      </w:r>
      <w:r>
        <w:rPr>
          <w:rFonts w:cs="Traditional Arabic" w:hint="cs"/>
          <w:rtl/>
          <w:lang w:bidi="fa-IR"/>
        </w:rPr>
        <w:t>»</w:t>
      </w:r>
      <w:r>
        <w:rPr>
          <w:rFonts w:cs="B Lotus" w:hint="cs"/>
          <w:rtl/>
          <w:lang w:bidi="fa-IR"/>
        </w:rPr>
        <w:t>.</w:t>
      </w:r>
    </w:p>
    <w:p w:rsidR="00634C2F" w:rsidRPr="00997199" w:rsidRDefault="00997199" w:rsidP="00997199">
      <w:pPr>
        <w:ind w:firstLine="284"/>
        <w:jc w:val="both"/>
        <w:rPr>
          <w:rFonts w:cs="B Lotus"/>
          <w:sz w:val="26"/>
          <w:szCs w:val="26"/>
          <w:rtl/>
          <w:lang w:bidi="fa-IR"/>
        </w:rPr>
      </w:pPr>
      <w:r w:rsidRPr="00997199">
        <w:rPr>
          <w:rFonts w:cs="Traditional Arabic" w:hint="cs"/>
          <w:sz w:val="26"/>
          <w:szCs w:val="26"/>
          <w:rtl/>
          <w:lang w:bidi="fa-IR"/>
        </w:rPr>
        <w:t>«</w:t>
      </w:r>
      <w:r w:rsidR="00634C2F" w:rsidRPr="00997199">
        <w:rPr>
          <w:rFonts w:cs="B Lotus"/>
          <w:sz w:val="26"/>
          <w:szCs w:val="26"/>
          <w:rtl/>
          <w:lang w:bidi="fa-IR"/>
        </w:rPr>
        <w:t>آنان مثل قیافه</w:t>
      </w:r>
      <w:r w:rsidR="00912D91" w:rsidRPr="00997199">
        <w:rPr>
          <w:rFonts w:cs="B Lotus"/>
          <w:sz w:val="26"/>
          <w:szCs w:val="26"/>
          <w:rtl/>
          <w:lang w:bidi="fa-IR"/>
        </w:rPr>
        <w:t xml:space="preserve">‌ی </w:t>
      </w:r>
      <w:r w:rsidR="00634C2F" w:rsidRPr="00997199">
        <w:rPr>
          <w:rFonts w:cs="B Lotus"/>
          <w:sz w:val="26"/>
          <w:szCs w:val="26"/>
          <w:rtl/>
          <w:lang w:bidi="fa-IR"/>
        </w:rPr>
        <w:t>ما هستند و به زبان ما سخن</w:t>
      </w:r>
      <w:r w:rsidR="00912D91" w:rsidRPr="00997199">
        <w:rPr>
          <w:rFonts w:cs="B Lotus"/>
          <w:sz w:val="26"/>
          <w:szCs w:val="26"/>
          <w:rtl/>
          <w:lang w:bidi="fa-IR"/>
        </w:rPr>
        <w:t xml:space="preserve"> می‌</w:t>
      </w:r>
      <w:r w:rsidR="00634C2F" w:rsidRPr="00997199">
        <w:rPr>
          <w:rFonts w:cs="B Lotus"/>
          <w:sz w:val="26"/>
          <w:szCs w:val="26"/>
          <w:rtl/>
          <w:lang w:bidi="fa-IR"/>
        </w:rPr>
        <w:t>گویند</w:t>
      </w:r>
      <w:r w:rsidRPr="00997199">
        <w:rPr>
          <w:rFonts w:cs="Traditional Arabic" w:hint="cs"/>
          <w:sz w:val="26"/>
          <w:szCs w:val="26"/>
          <w:rtl/>
          <w:lang w:bidi="fa-IR"/>
        </w:rPr>
        <w:t>»</w:t>
      </w:r>
      <w:r w:rsidR="00963215" w:rsidRPr="00997199">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گفتم</w:t>
      </w:r>
      <w:r w:rsidR="004B311C">
        <w:rPr>
          <w:rFonts w:cs="B Lotus"/>
          <w:rtl/>
          <w:lang w:bidi="fa-IR"/>
        </w:rPr>
        <w:t>:</w:t>
      </w:r>
      <w:r w:rsidRPr="00782831">
        <w:rPr>
          <w:rFonts w:cs="B Lotus"/>
          <w:rtl/>
          <w:lang w:bidi="fa-IR"/>
        </w:rPr>
        <w:t xml:space="preserve"> پس چه دستوری به من</w:t>
      </w:r>
      <w:r w:rsidR="00912D91">
        <w:rPr>
          <w:rFonts w:cs="B Lotus"/>
          <w:rtl/>
          <w:lang w:bidi="fa-IR"/>
        </w:rPr>
        <w:t xml:space="preserve"> می‌</w:t>
      </w:r>
      <w:r w:rsidRPr="00782831">
        <w:rPr>
          <w:rFonts w:cs="B Lotus"/>
          <w:rtl/>
          <w:lang w:bidi="fa-IR"/>
        </w:rPr>
        <w:t>دهی اگر به این زمان رسیدم</w:t>
      </w:r>
      <w:r w:rsidR="00D41F4F">
        <w:rPr>
          <w:rFonts w:cs="B Lotus"/>
          <w:rtl/>
          <w:lang w:bidi="fa-IR"/>
        </w:rPr>
        <w:t>؟</w:t>
      </w:r>
      <w:r w:rsidRPr="00782831">
        <w:rPr>
          <w:rFonts w:cs="B Lotus"/>
          <w:rtl/>
          <w:lang w:bidi="fa-IR"/>
        </w:rPr>
        <w:t xml:space="preserve"> فرمود</w:t>
      </w:r>
      <w:r w:rsidR="004B311C">
        <w:rPr>
          <w:rFonts w:cs="B Lotus"/>
          <w:rtl/>
          <w:lang w:bidi="fa-IR"/>
        </w:rPr>
        <w:t>:</w:t>
      </w:r>
    </w:p>
    <w:p w:rsidR="00634C2F" w:rsidRPr="00997199" w:rsidRDefault="00997199" w:rsidP="00512354">
      <w:pPr>
        <w:widowControl w:val="0"/>
        <w:ind w:firstLine="284"/>
        <w:jc w:val="both"/>
        <w:rPr>
          <w:rFonts w:cs="B Lotus"/>
          <w:rtl/>
          <w:lang w:bidi="fa-IR"/>
        </w:rPr>
      </w:pPr>
      <w:r>
        <w:rPr>
          <w:rFonts w:cs="Traditional Arabic" w:hint="cs"/>
          <w:rtl/>
          <w:lang w:bidi="fa-IR"/>
        </w:rPr>
        <w:t>«</w:t>
      </w:r>
      <w:r w:rsidRPr="00997199">
        <w:rPr>
          <w:rStyle w:val="Char2"/>
          <w:rFonts w:hint="eastAsia"/>
          <w:rtl/>
        </w:rPr>
        <w:t>تَلْزَمُ</w:t>
      </w:r>
      <w:r w:rsidRPr="00997199">
        <w:rPr>
          <w:rStyle w:val="Char2"/>
          <w:rtl/>
        </w:rPr>
        <w:t xml:space="preserve"> </w:t>
      </w:r>
      <w:r w:rsidRPr="00997199">
        <w:rPr>
          <w:rStyle w:val="Char2"/>
          <w:rFonts w:hint="eastAsia"/>
          <w:rtl/>
        </w:rPr>
        <w:t>جَمَاعَةَ</w:t>
      </w:r>
      <w:r w:rsidRPr="00997199">
        <w:rPr>
          <w:rStyle w:val="Char2"/>
          <w:rtl/>
        </w:rPr>
        <w:t xml:space="preserve"> </w:t>
      </w:r>
      <w:r w:rsidRPr="00997199">
        <w:rPr>
          <w:rStyle w:val="Char2"/>
          <w:rFonts w:hint="eastAsia"/>
          <w:rtl/>
        </w:rPr>
        <w:t>الْمُسْلِمِينَ</w:t>
      </w:r>
      <w:r w:rsidRPr="00997199">
        <w:rPr>
          <w:rStyle w:val="Char2"/>
          <w:rtl/>
        </w:rPr>
        <w:t xml:space="preserve"> </w:t>
      </w:r>
      <w:r w:rsidRPr="00997199">
        <w:rPr>
          <w:rStyle w:val="Char2"/>
          <w:rFonts w:hint="eastAsia"/>
          <w:rtl/>
        </w:rPr>
        <w:t>وَإِمَامَهُمْ</w:t>
      </w:r>
      <w:r>
        <w:rPr>
          <w:rFonts w:cs="Traditional Arabic" w:hint="cs"/>
          <w:rtl/>
          <w:lang w:bidi="fa-IR"/>
        </w:rPr>
        <w:t>»</w:t>
      </w:r>
      <w:r>
        <w:rPr>
          <w:rFonts w:cs="B Lotus" w:hint="cs"/>
          <w:rtl/>
          <w:lang w:bidi="fa-IR"/>
        </w:rPr>
        <w:t>.</w:t>
      </w:r>
    </w:p>
    <w:p w:rsidR="00634C2F" w:rsidRPr="00997199" w:rsidRDefault="00997199" w:rsidP="00512354">
      <w:pPr>
        <w:widowControl w:val="0"/>
        <w:ind w:firstLine="284"/>
        <w:jc w:val="both"/>
        <w:rPr>
          <w:rFonts w:cs="B Lotus"/>
          <w:sz w:val="26"/>
          <w:szCs w:val="26"/>
          <w:rtl/>
          <w:lang w:bidi="fa-IR"/>
        </w:rPr>
      </w:pPr>
      <w:r w:rsidRPr="00997199">
        <w:rPr>
          <w:rFonts w:cs="Traditional Arabic" w:hint="cs"/>
          <w:sz w:val="26"/>
          <w:szCs w:val="26"/>
          <w:rtl/>
          <w:lang w:bidi="fa-IR"/>
        </w:rPr>
        <w:t>«</w:t>
      </w:r>
      <w:r w:rsidR="00634C2F" w:rsidRPr="00997199">
        <w:rPr>
          <w:rFonts w:cs="B Lotus"/>
          <w:sz w:val="26"/>
          <w:szCs w:val="26"/>
          <w:rtl/>
          <w:lang w:bidi="fa-IR"/>
        </w:rPr>
        <w:t>همراه جماعت مسلمانان و پیشوایشان باش</w:t>
      </w:r>
      <w:r w:rsidRPr="00997199">
        <w:rPr>
          <w:rFonts w:cs="Traditional Arabic" w:hint="cs"/>
          <w:sz w:val="26"/>
          <w:szCs w:val="26"/>
          <w:rtl/>
          <w:lang w:bidi="fa-IR"/>
        </w:rPr>
        <w:t>»</w:t>
      </w:r>
      <w:r w:rsidR="00963215" w:rsidRPr="00997199">
        <w:rPr>
          <w:rFonts w:cs="B Lotus"/>
          <w:sz w:val="26"/>
          <w:szCs w:val="26"/>
          <w:rtl/>
          <w:lang w:bidi="fa-IR"/>
        </w:rPr>
        <w:t>.</w:t>
      </w:r>
    </w:p>
    <w:p w:rsidR="00634C2F" w:rsidRDefault="00634C2F" w:rsidP="00512354">
      <w:pPr>
        <w:widowControl w:val="0"/>
        <w:ind w:firstLine="284"/>
        <w:jc w:val="both"/>
        <w:rPr>
          <w:rFonts w:cs="B Lotus"/>
          <w:rtl/>
          <w:lang w:bidi="fa-IR"/>
        </w:rPr>
      </w:pPr>
      <w:r w:rsidRPr="00782831">
        <w:rPr>
          <w:rFonts w:cs="B Lotus"/>
          <w:rtl/>
          <w:lang w:bidi="fa-IR"/>
        </w:rPr>
        <w:t>گفتم: اگر مسلمانان جماعت و پیشوایی نداشتند چی</w:t>
      </w:r>
      <w:r w:rsidR="00D41F4F">
        <w:rPr>
          <w:rFonts w:cs="B Lotus"/>
          <w:rtl/>
          <w:lang w:bidi="fa-IR"/>
        </w:rPr>
        <w:t>؟</w:t>
      </w:r>
      <w:r w:rsidRPr="00782831">
        <w:rPr>
          <w:rFonts w:cs="B Lotus"/>
          <w:rtl/>
          <w:lang w:bidi="fa-IR"/>
        </w:rPr>
        <w:t xml:space="preserve"> فرمود</w:t>
      </w:r>
      <w:r w:rsidR="004B311C">
        <w:rPr>
          <w:rFonts w:cs="B Lotus"/>
          <w:rtl/>
          <w:lang w:bidi="fa-IR"/>
        </w:rPr>
        <w:t>:</w:t>
      </w:r>
    </w:p>
    <w:p w:rsidR="00634C2F" w:rsidRPr="00782831" w:rsidRDefault="00997199" w:rsidP="00512354">
      <w:pPr>
        <w:widowControl w:val="0"/>
        <w:ind w:firstLine="284"/>
        <w:jc w:val="both"/>
        <w:rPr>
          <w:rFonts w:cs="B Lotus"/>
          <w:rtl/>
          <w:lang w:bidi="fa-IR"/>
        </w:rPr>
      </w:pPr>
      <w:r>
        <w:rPr>
          <w:rFonts w:cs="Traditional Arabic" w:hint="cs"/>
          <w:rtl/>
          <w:lang w:bidi="fa-IR"/>
        </w:rPr>
        <w:t>«</w:t>
      </w:r>
      <w:r w:rsidRPr="00997199">
        <w:rPr>
          <w:rStyle w:val="Char2"/>
          <w:rFonts w:hint="eastAsia"/>
          <w:rtl/>
        </w:rPr>
        <w:t>فَاعْتَزِلْ</w:t>
      </w:r>
      <w:r w:rsidRPr="00997199">
        <w:rPr>
          <w:rStyle w:val="Char2"/>
          <w:rtl/>
        </w:rPr>
        <w:t xml:space="preserve"> </w:t>
      </w:r>
      <w:r w:rsidRPr="00997199">
        <w:rPr>
          <w:rStyle w:val="Char2"/>
          <w:rFonts w:hint="eastAsia"/>
          <w:rtl/>
        </w:rPr>
        <w:t>تِلْكَ</w:t>
      </w:r>
      <w:r w:rsidRPr="00997199">
        <w:rPr>
          <w:rStyle w:val="Char2"/>
          <w:rtl/>
        </w:rPr>
        <w:t xml:space="preserve"> </w:t>
      </w:r>
      <w:r w:rsidRPr="00997199">
        <w:rPr>
          <w:rStyle w:val="Char2"/>
          <w:rFonts w:hint="eastAsia"/>
          <w:rtl/>
        </w:rPr>
        <w:t>الْفِرَقَ</w:t>
      </w:r>
      <w:r w:rsidRPr="00997199">
        <w:rPr>
          <w:rStyle w:val="Char2"/>
          <w:rtl/>
        </w:rPr>
        <w:t xml:space="preserve"> </w:t>
      </w:r>
      <w:r w:rsidRPr="00997199">
        <w:rPr>
          <w:rStyle w:val="Char2"/>
          <w:rFonts w:hint="eastAsia"/>
          <w:rtl/>
        </w:rPr>
        <w:t>كُلَّهَا</w:t>
      </w:r>
      <w:r w:rsidRPr="00997199">
        <w:rPr>
          <w:rStyle w:val="Char2"/>
          <w:rtl/>
        </w:rPr>
        <w:t xml:space="preserve"> </w:t>
      </w:r>
      <w:r w:rsidRPr="00997199">
        <w:rPr>
          <w:rStyle w:val="Char2"/>
          <w:rFonts w:hint="eastAsia"/>
          <w:rtl/>
        </w:rPr>
        <w:t>وَلَوْ</w:t>
      </w:r>
      <w:r w:rsidRPr="00997199">
        <w:rPr>
          <w:rStyle w:val="Char2"/>
          <w:rtl/>
        </w:rPr>
        <w:t xml:space="preserve"> </w:t>
      </w:r>
      <w:r w:rsidRPr="00997199">
        <w:rPr>
          <w:rStyle w:val="Char2"/>
          <w:rFonts w:hint="eastAsia"/>
          <w:rtl/>
        </w:rPr>
        <w:t>أَنْ</w:t>
      </w:r>
      <w:r w:rsidRPr="00997199">
        <w:rPr>
          <w:rStyle w:val="Char2"/>
          <w:rtl/>
        </w:rPr>
        <w:t xml:space="preserve"> </w:t>
      </w:r>
      <w:r w:rsidRPr="00997199">
        <w:rPr>
          <w:rStyle w:val="Char2"/>
          <w:rFonts w:hint="eastAsia"/>
          <w:rtl/>
        </w:rPr>
        <w:t>تَعَضَّ</w:t>
      </w:r>
      <w:r w:rsidRPr="00997199">
        <w:rPr>
          <w:rStyle w:val="Char2"/>
          <w:rtl/>
        </w:rPr>
        <w:t xml:space="preserve"> </w:t>
      </w:r>
      <w:r w:rsidRPr="00997199">
        <w:rPr>
          <w:rStyle w:val="Char2"/>
          <w:rFonts w:hint="cs"/>
          <w:rtl/>
        </w:rPr>
        <w:t>ب</w:t>
      </w:r>
      <w:r w:rsidRPr="00997199">
        <w:rPr>
          <w:rStyle w:val="Char2"/>
          <w:rFonts w:hint="eastAsia"/>
          <w:rtl/>
        </w:rPr>
        <w:t>أَصْلِ</w:t>
      </w:r>
      <w:r w:rsidRPr="00997199">
        <w:rPr>
          <w:rStyle w:val="Char2"/>
          <w:rtl/>
        </w:rPr>
        <w:t xml:space="preserve"> </w:t>
      </w:r>
      <w:r w:rsidRPr="00997199">
        <w:rPr>
          <w:rStyle w:val="Char2"/>
          <w:rFonts w:hint="eastAsia"/>
          <w:rtl/>
        </w:rPr>
        <w:t>شَجَرَةٍ</w:t>
      </w:r>
      <w:r w:rsidRPr="00997199">
        <w:rPr>
          <w:rStyle w:val="Char2"/>
          <w:rtl/>
        </w:rPr>
        <w:t xml:space="preserve"> </w:t>
      </w:r>
      <w:r w:rsidRPr="00997199">
        <w:rPr>
          <w:rStyle w:val="Char2"/>
          <w:rFonts w:hint="eastAsia"/>
          <w:rtl/>
        </w:rPr>
        <w:t>حَتَّى</w:t>
      </w:r>
      <w:r w:rsidRPr="00997199">
        <w:rPr>
          <w:rStyle w:val="Char2"/>
          <w:rtl/>
        </w:rPr>
        <w:t xml:space="preserve"> </w:t>
      </w:r>
      <w:r w:rsidRPr="00997199">
        <w:rPr>
          <w:rStyle w:val="Char2"/>
          <w:rFonts w:hint="eastAsia"/>
          <w:rtl/>
        </w:rPr>
        <w:t>يُدْرِكَكَ</w:t>
      </w:r>
      <w:r w:rsidRPr="00997199">
        <w:rPr>
          <w:rStyle w:val="Char2"/>
          <w:rtl/>
        </w:rPr>
        <w:t xml:space="preserve"> </w:t>
      </w:r>
      <w:r w:rsidRPr="00997199">
        <w:rPr>
          <w:rStyle w:val="Char2"/>
          <w:rFonts w:hint="eastAsia"/>
          <w:rtl/>
        </w:rPr>
        <w:t>الْمَوْتُ</w:t>
      </w:r>
      <w:r w:rsidRPr="00997199">
        <w:rPr>
          <w:rStyle w:val="Char2"/>
          <w:rtl/>
        </w:rPr>
        <w:t xml:space="preserve"> </w:t>
      </w:r>
      <w:r w:rsidRPr="00997199">
        <w:rPr>
          <w:rStyle w:val="Char2"/>
          <w:rFonts w:hint="eastAsia"/>
          <w:rtl/>
        </w:rPr>
        <w:t>وَأَنْتَ</w:t>
      </w:r>
      <w:r w:rsidRPr="00997199">
        <w:rPr>
          <w:rStyle w:val="Char2"/>
          <w:rtl/>
        </w:rPr>
        <w:t xml:space="preserve"> </w:t>
      </w:r>
      <w:r w:rsidRPr="00997199">
        <w:rPr>
          <w:rStyle w:val="Char2"/>
          <w:rFonts w:hint="eastAsia"/>
          <w:rtl/>
        </w:rPr>
        <w:t>عَلَى</w:t>
      </w:r>
      <w:r w:rsidRPr="00997199">
        <w:rPr>
          <w:rStyle w:val="Char2"/>
          <w:rtl/>
        </w:rPr>
        <w:t xml:space="preserve"> </w:t>
      </w:r>
      <w:r w:rsidRPr="00997199">
        <w:rPr>
          <w:rStyle w:val="Char2"/>
          <w:rFonts w:hint="eastAsia"/>
          <w:rtl/>
        </w:rPr>
        <w:t>ذَلِكَ</w:t>
      </w:r>
      <w:r>
        <w:rPr>
          <w:rFonts w:cs="Traditional Arabic" w:hint="cs"/>
          <w:rtl/>
          <w:lang w:bidi="fa-IR"/>
        </w:rPr>
        <w:t>»</w:t>
      </w:r>
      <w:r w:rsidR="00634C2F" w:rsidRPr="00997199">
        <w:rPr>
          <w:rStyle w:val="FootnoteReference"/>
          <w:rFonts w:eastAsia="SimSun" w:cs="B Lotus"/>
          <w:rtl/>
          <w:lang w:bidi="fa-IR"/>
        </w:rPr>
        <w:footnoteReference w:id="262"/>
      </w:r>
      <w:r>
        <w:rPr>
          <w:rFonts w:cs="B Lotus" w:hint="cs"/>
          <w:rtl/>
          <w:lang w:bidi="fa-IR"/>
        </w:rPr>
        <w:t>.</w:t>
      </w:r>
    </w:p>
    <w:p w:rsidR="00634C2F" w:rsidRPr="00997199" w:rsidRDefault="00997199" w:rsidP="00997199">
      <w:pPr>
        <w:ind w:firstLine="284"/>
        <w:jc w:val="both"/>
        <w:rPr>
          <w:rFonts w:cs="B Lotus"/>
          <w:sz w:val="26"/>
          <w:szCs w:val="26"/>
          <w:rtl/>
          <w:lang w:bidi="fa-IR"/>
        </w:rPr>
      </w:pPr>
      <w:r w:rsidRPr="00997199">
        <w:rPr>
          <w:rFonts w:cs="Traditional Arabic" w:hint="cs"/>
          <w:sz w:val="26"/>
          <w:szCs w:val="26"/>
          <w:rtl/>
          <w:lang w:bidi="fa-IR"/>
        </w:rPr>
        <w:t>«</w:t>
      </w:r>
      <w:r w:rsidR="00634C2F" w:rsidRPr="00997199">
        <w:rPr>
          <w:rFonts w:cs="B Lotus"/>
          <w:sz w:val="26"/>
          <w:szCs w:val="26"/>
          <w:rtl/>
          <w:lang w:bidi="fa-IR"/>
        </w:rPr>
        <w:t>از تمام آن فرقه</w:t>
      </w:r>
      <w:r w:rsidR="00E507EB" w:rsidRPr="00997199">
        <w:rPr>
          <w:rFonts w:cs="B Lotus"/>
          <w:sz w:val="26"/>
          <w:szCs w:val="26"/>
          <w:rtl/>
          <w:lang w:bidi="fa-IR"/>
        </w:rPr>
        <w:t>‌ها</w:t>
      </w:r>
      <w:r w:rsidR="00634C2F" w:rsidRPr="00997199">
        <w:rPr>
          <w:rFonts w:cs="B Lotus"/>
          <w:sz w:val="26"/>
          <w:szCs w:val="26"/>
          <w:rtl/>
          <w:lang w:bidi="fa-IR"/>
        </w:rPr>
        <w:t xml:space="preserve"> کناره</w:t>
      </w:r>
      <w:r w:rsidR="00963215" w:rsidRPr="00997199">
        <w:rPr>
          <w:rFonts w:cs="B Lotus"/>
          <w:sz w:val="26"/>
          <w:szCs w:val="26"/>
          <w:rtl/>
          <w:lang w:bidi="fa-IR"/>
        </w:rPr>
        <w:t xml:space="preserve">‌گیری </w:t>
      </w:r>
      <w:r w:rsidR="00634C2F" w:rsidRPr="00997199">
        <w:rPr>
          <w:rFonts w:cs="B Lotus"/>
          <w:sz w:val="26"/>
          <w:szCs w:val="26"/>
          <w:rtl/>
          <w:lang w:bidi="fa-IR"/>
        </w:rPr>
        <w:t>کن هر چند به ریشه</w:t>
      </w:r>
      <w:r w:rsidR="00912D91" w:rsidRPr="00997199">
        <w:rPr>
          <w:rFonts w:cs="B Lotus"/>
          <w:sz w:val="26"/>
          <w:szCs w:val="26"/>
          <w:rtl/>
          <w:lang w:bidi="fa-IR"/>
        </w:rPr>
        <w:t xml:space="preserve">‌ی </w:t>
      </w:r>
      <w:r w:rsidR="00634C2F" w:rsidRPr="00997199">
        <w:rPr>
          <w:rFonts w:cs="B Lotus"/>
          <w:sz w:val="26"/>
          <w:szCs w:val="26"/>
          <w:rtl/>
          <w:lang w:bidi="fa-IR"/>
        </w:rPr>
        <w:t>درختی بچسبی تا اینکه مرگ به سراغت</w:t>
      </w:r>
      <w:r w:rsidR="00912D91" w:rsidRPr="00997199">
        <w:rPr>
          <w:rFonts w:cs="B Lotus"/>
          <w:sz w:val="26"/>
          <w:szCs w:val="26"/>
          <w:rtl/>
          <w:lang w:bidi="fa-IR"/>
        </w:rPr>
        <w:t xml:space="preserve"> می‌</w:t>
      </w:r>
      <w:r w:rsidR="00634C2F" w:rsidRPr="00997199">
        <w:rPr>
          <w:rFonts w:cs="B Lotus"/>
          <w:sz w:val="26"/>
          <w:szCs w:val="26"/>
          <w:rtl/>
          <w:lang w:bidi="fa-IR"/>
        </w:rPr>
        <w:t>آید و تو بر همان حالت هستی</w:t>
      </w:r>
      <w:r w:rsidRPr="00997199">
        <w:rPr>
          <w:rFonts w:cs="Traditional Arabic" w:hint="cs"/>
          <w:sz w:val="26"/>
          <w:szCs w:val="26"/>
          <w:rtl/>
          <w:lang w:bidi="fa-IR"/>
        </w:rPr>
        <w:t>»</w:t>
      </w:r>
      <w:r w:rsidR="00963215" w:rsidRPr="00997199">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ترمذی و طبری از ابن عمر روایت کرده</w:t>
      </w:r>
      <w:r w:rsidR="00E507EB">
        <w:rPr>
          <w:rFonts w:cs="B Lotus"/>
          <w:rtl/>
          <w:lang w:bidi="fa-IR"/>
        </w:rPr>
        <w:t>‌اند</w:t>
      </w:r>
      <w:r w:rsidRPr="00782831">
        <w:rPr>
          <w:rFonts w:cs="B Lotus"/>
          <w:rtl/>
          <w:lang w:bidi="fa-IR"/>
        </w:rPr>
        <w:t xml:space="preserve"> که</w:t>
      </w:r>
      <w:r w:rsidR="00912D91">
        <w:rPr>
          <w:rFonts w:cs="B Lotus"/>
          <w:rtl/>
          <w:lang w:bidi="fa-IR"/>
        </w:rPr>
        <w:t xml:space="preserve"> می‌</w:t>
      </w:r>
      <w:r w:rsidRPr="00782831">
        <w:rPr>
          <w:rFonts w:cs="B Lotus"/>
          <w:rtl/>
          <w:lang w:bidi="fa-IR"/>
        </w:rPr>
        <w:t>گوید: عمر بن خطاب در جابیه برای ما خطبه خواند و گفت: من میان شما ایستاده ام همان طور که رسول خدا میان ما ایستاد و فرمود</w:t>
      </w:r>
      <w:r w:rsidR="004B311C">
        <w:rPr>
          <w:rFonts w:cs="B Lotus"/>
          <w:rtl/>
          <w:lang w:bidi="fa-IR"/>
        </w:rPr>
        <w:t>:</w:t>
      </w:r>
    </w:p>
    <w:p w:rsidR="00634C2F" w:rsidRPr="00782831" w:rsidRDefault="00997199" w:rsidP="0062009D">
      <w:pPr>
        <w:ind w:firstLine="284"/>
        <w:jc w:val="both"/>
        <w:rPr>
          <w:rFonts w:cs="B Lotus"/>
          <w:rtl/>
          <w:lang w:bidi="fa-IR"/>
        </w:rPr>
      </w:pPr>
      <w:r>
        <w:rPr>
          <w:rFonts w:cs="Traditional Arabic" w:hint="cs"/>
          <w:rtl/>
          <w:lang w:bidi="fa-IR"/>
        </w:rPr>
        <w:t>«</w:t>
      </w:r>
      <w:r w:rsidR="0062009D" w:rsidRPr="0062009D">
        <w:rPr>
          <w:rStyle w:val="Char2"/>
          <w:rFonts w:hint="eastAsia"/>
          <w:rtl/>
        </w:rPr>
        <w:t>أُوصِيكُمْ</w:t>
      </w:r>
      <w:r w:rsidR="0062009D" w:rsidRPr="0062009D">
        <w:rPr>
          <w:rStyle w:val="Char2"/>
          <w:rtl/>
        </w:rPr>
        <w:t xml:space="preserve"> </w:t>
      </w:r>
      <w:r w:rsidR="0062009D" w:rsidRPr="0062009D">
        <w:rPr>
          <w:rStyle w:val="Char2"/>
          <w:rFonts w:hint="eastAsia"/>
          <w:rtl/>
        </w:rPr>
        <w:t>بِأَصْحَابِى</w:t>
      </w:r>
      <w:r w:rsidR="0062009D" w:rsidRPr="0062009D">
        <w:rPr>
          <w:rStyle w:val="Char2"/>
          <w:rtl/>
        </w:rPr>
        <w:t xml:space="preserve"> </w:t>
      </w:r>
      <w:r w:rsidR="0062009D" w:rsidRPr="0062009D">
        <w:rPr>
          <w:rStyle w:val="Char2"/>
          <w:rFonts w:hint="eastAsia"/>
          <w:rtl/>
        </w:rPr>
        <w:t>ثُمَّ</w:t>
      </w:r>
      <w:r w:rsidR="0062009D" w:rsidRPr="0062009D">
        <w:rPr>
          <w:rStyle w:val="Char2"/>
          <w:rtl/>
        </w:rPr>
        <w:t xml:space="preserve"> </w:t>
      </w:r>
      <w:r w:rsidR="0062009D" w:rsidRPr="0062009D">
        <w:rPr>
          <w:rStyle w:val="Char2"/>
          <w:rFonts w:hint="eastAsia"/>
          <w:rtl/>
        </w:rPr>
        <w:t>الَّذِينَ</w:t>
      </w:r>
      <w:r w:rsidR="0062009D" w:rsidRPr="0062009D">
        <w:rPr>
          <w:rStyle w:val="Char2"/>
          <w:rtl/>
        </w:rPr>
        <w:t xml:space="preserve"> </w:t>
      </w:r>
      <w:r w:rsidR="0062009D" w:rsidRPr="0062009D">
        <w:rPr>
          <w:rStyle w:val="Char2"/>
          <w:rFonts w:hint="eastAsia"/>
          <w:rtl/>
        </w:rPr>
        <w:t>يَلُونَهُمْ</w:t>
      </w:r>
      <w:r w:rsidR="0062009D" w:rsidRPr="0062009D">
        <w:rPr>
          <w:rStyle w:val="Char2"/>
          <w:rtl/>
        </w:rPr>
        <w:t xml:space="preserve"> </w:t>
      </w:r>
      <w:r w:rsidR="0062009D" w:rsidRPr="0062009D">
        <w:rPr>
          <w:rStyle w:val="Char2"/>
          <w:rFonts w:hint="eastAsia"/>
          <w:rtl/>
        </w:rPr>
        <w:t>ثُمَّ</w:t>
      </w:r>
      <w:r w:rsidR="0062009D" w:rsidRPr="0062009D">
        <w:rPr>
          <w:rStyle w:val="Char2"/>
          <w:rtl/>
        </w:rPr>
        <w:t xml:space="preserve"> </w:t>
      </w:r>
      <w:r w:rsidR="0062009D" w:rsidRPr="0062009D">
        <w:rPr>
          <w:rStyle w:val="Char2"/>
          <w:rFonts w:hint="eastAsia"/>
          <w:rtl/>
        </w:rPr>
        <w:t>الَّذِينَ</w:t>
      </w:r>
      <w:r w:rsidR="0062009D" w:rsidRPr="0062009D">
        <w:rPr>
          <w:rStyle w:val="Char2"/>
          <w:rtl/>
        </w:rPr>
        <w:t xml:space="preserve"> </w:t>
      </w:r>
      <w:r w:rsidR="0062009D" w:rsidRPr="0062009D">
        <w:rPr>
          <w:rStyle w:val="Char2"/>
          <w:rFonts w:hint="eastAsia"/>
          <w:rtl/>
        </w:rPr>
        <w:t>يَلُونَهُمْ</w:t>
      </w:r>
      <w:r w:rsidR="0062009D" w:rsidRPr="0062009D">
        <w:rPr>
          <w:rStyle w:val="Char2"/>
          <w:rtl/>
        </w:rPr>
        <w:t xml:space="preserve"> </w:t>
      </w:r>
      <w:r w:rsidR="0062009D" w:rsidRPr="0062009D">
        <w:rPr>
          <w:rStyle w:val="Char2"/>
          <w:rFonts w:hint="eastAsia"/>
          <w:rtl/>
        </w:rPr>
        <w:t>ثُمَّ</w:t>
      </w:r>
      <w:r w:rsidR="0062009D" w:rsidRPr="0062009D">
        <w:rPr>
          <w:rStyle w:val="Char2"/>
          <w:rtl/>
        </w:rPr>
        <w:t xml:space="preserve"> </w:t>
      </w:r>
      <w:r w:rsidR="0062009D" w:rsidRPr="0062009D">
        <w:rPr>
          <w:rStyle w:val="Char2"/>
          <w:rFonts w:hint="eastAsia"/>
          <w:rtl/>
        </w:rPr>
        <w:t>يَفْشُو</w:t>
      </w:r>
      <w:r w:rsidR="0062009D" w:rsidRPr="0062009D">
        <w:rPr>
          <w:rStyle w:val="Char2"/>
          <w:rtl/>
        </w:rPr>
        <w:t xml:space="preserve"> </w:t>
      </w:r>
      <w:r w:rsidR="0062009D" w:rsidRPr="0062009D">
        <w:rPr>
          <w:rStyle w:val="Char2"/>
          <w:rFonts w:hint="eastAsia"/>
          <w:rtl/>
        </w:rPr>
        <w:t>الْكَذِبُ</w:t>
      </w:r>
      <w:r w:rsidR="0062009D" w:rsidRPr="0062009D">
        <w:rPr>
          <w:rStyle w:val="Char2"/>
          <w:rtl/>
        </w:rPr>
        <w:t xml:space="preserve"> </w:t>
      </w:r>
      <w:r w:rsidR="0062009D" w:rsidRPr="0062009D">
        <w:rPr>
          <w:rStyle w:val="Char2"/>
          <w:rFonts w:hint="eastAsia"/>
          <w:rtl/>
        </w:rPr>
        <w:t>حَتَّى</w:t>
      </w:r>
      <w:r w:rsidR="0062009D" w:rsidRPr="0062009D">
        <w:rPr>
          <w:rStyle w:val="Char2"/>
          <w:rtl/>
        </w:rPr>
        <w:t xml:space="preserve"> </w:t>
      </w:r>
      <w:r w:rsidR="0062009D" w:rsidRPr="0062009D">
        <w:rPr>
          <w:rStyle w:val="Char2"/>
          <w:rFonts w:hint="eastAsia"/>
          <w:rtl/>
        </w:rPr>
        <w:t>يَحْلِفَ</w:t>
      </w:r>
      <w:r w:rsidR="0062009D" w:rsidRPr="0062009D">
        <w:rPr>
          <w:rStyle w:val="Char2"/>
          <w:rtl/>
        </w:rPr>
        <w:t xml:space="preserve"> </w:t>
      </w:r>
      <w:r w:rsidR="0062009D" w:rsidRPr="0062009D">
        <w:rPr>
          <w:rStyle w:val="Char2"/>
          <w:rFonts w:hint="eastAsia"/>
          <w:rtl/>
        </w:rPr>
        <w:t>الرَّجُلُ</w:t>
      </w:r>
      <w:r w:rsidR="0062009D" w:rsidRPr="0062009D">
        <w:rPr>
          <w:rStyle w:val="Char2"/>
          <w:rtl/>
        </w:rPr>
        <w:t xml:space="preserve"> </w:t>
      </w:r>
      <w:r w:rsidR="0062009D" w:rsidRPr="0062009D">
        <w:rPr>
          <w:rStyle w:val="Char2"/>
          <w:rFonts w:hint="eastAsia"/>
          <w:rtl/>
        </w:rPr>
        <w:t>وَلاَ</w:t>
      </w:r>
      <w:r w:rsidR="0062009D" w:rsidRPr="0062009D">
        <w:rPr>
          <w:rStyle w:val="Char2"/>
          <w:rtl/>
        </w:rPr>
        <w:t xml:space="preserve"> </w:t>
      </w:r>
      <w:r w:rsidR="0062009D" w:rsidRPr="0062009D">
        <w:rPr>
          <w:rStyle w:val="Char2"/>
          <w:rFonts w:hint="eastAsia"/>
          <w:rtl/>
        </w:rPr>
        <w:t>يُسْتَحْلَفُ</w:t>
      </w:r>
      <w:r w:rsidR="0062009D" w:rsidRPr="0062009D">
        <w:rPr>
          <w:rStyle w:val="Char2"/>
          <w:rtl/>
        </w:rPr>
        <w:t xml:space="preserve"> </w:t>
      </w:r>
      <w:r w:rsidR="0062009D" w:rsidRPr="0062009D">
        <w:rPr>
          <w:rStyle w:val="Char2"/>
          <w:rFonts w:hint="eastAsia"/>
          <w:rtl/>
        </w:rPr>
        <w:t>وَيَشْهَدَ</w:t>
      </w:r>
      <w:r w:rsidR="0062009D" w:rsidRPr="0062009D">
        <w:rPr>
          <w:rStyle w:val="Char2"/>
          <w:rtl/>
        </w:rPr>
        <w:t xml:space="preserve"> </w:t>
      </w:r>
      <w:r w:rsidR="0062009D" w:rsidRPr="0062009D">
        <w:rPr>
          <w:rStyle w:val="Char2"/>
          <w:rFonts w:hint="eastAsia"/>
          <w:rtl/>
        </w:rPr>
        <w:t>الشَّاهِدُ</w:t>
      </w:r>
      <w:r w:rsidR="0062009D" w:rsidRPr="0062009D">
        <w:rPr>
          <w:rStyle w:val="Char2"/>
          <w:rtl/>
        </w:rPr>
        <w:t xml:space="preserve"> </w:t>
      </w:r>
      <w:r w:rsidR="0062009D" w:rsidRPr="0062009D">
        <w:rPr>
          <w:rStyle w:val="Char2"/>
          <w:rFonts w:hint="eastAsia"/>
          <w:rtl/>
        </w:rPr>
        <w:t>وَلاَ</w:t>
      </w:r>
      <w:r w:rsidR="0062009D" w:rsidRPr="0062009D">
        <w:rPr>
          <w:rStyle w:val="Char2"/>
          <w:rtl/>
        </w:rPr>
        <w:t xml:space="preserve"> </w:t>
      </w:r>
      <w:r w:rsidR="0062009D" w:rsidRPr="0062009D">
        <w:rPr>
          <w:rStyle w:val="Char2"/>
          <w:rFonts w:hint="eastAsia"/>
          <w:rtl/>
        </w:rPr>
        <w:t>يُسْتَشْهَدُ</w:t>
      </w:r>
      <w:r w:rsidR="0062009D" w:rsidRPr="0062009D">
        <w:rPr>
          <w:rStyle w:val="Char2"/>
          <w:rtl/>
        </w:rPr>
        <w:t xml:space="preserve"> </w:t>
      </w:r>
      <w:r w:rsidR="0062009D" w:rsidRPr="0062009D">
        <w:rPr>
          <w:rStyle w:val="Char2"/>
          <w:rFonts w:hint="eastAsia"/>
          <w:rtl/>
        </w:rPr>
        <w:t>أَلاَ</w:t>
      </w:r>
      <w:r w:rsidR="0062009D" w:rsidRPr="0062009D">
        <w:rPr>
          <w:rStyle w:val="Char2"/>
          <w:rtl/>
        </w:rPr>
        <w:t xml:space="preserve"> </w:t>
      </w:r>
      <w:r w:rsidR="0062009D" w:rsidRPr="0062009D">
        <w:rPr>
          <w:rStyle w:val="Char2"/>
          <w:rFonts w:hint="eastAsia"/>
          <w:rtl/>
        </w:rPr>
        <w:t>لاَ</w:t>
      </w:r>
      <w:r w:rsidR="0062009D" w:rsidRPr="0062009D">
        <w:rPr>
          <w:rStyle w:val="Char2"/>
          <w:rtl/>
        </w:rPr>
        <w:t xml:space="preserve"> </w:t>
      </w:r>
      <w:r w:rsidR="0062009D" w:rsidRPr="0062009D">
        <w:rPr>
          <w:rStyle w:val="Char2"/>
          <w:rFonts w:hint="eastAsia"/>
          <w:rtl/>
        </w:rPr>
        <w:t>يَخْلُوَنَّ</w:t>
      </w:r>
      <w:r w:rsidR="0062009D" w:rsidRPr="0062009D">
        <w:rPr>
          <w:rStyle w:val="Char2"/>
          <w:rtl/>
        </w:rPr>
        <w:t xml:space="preserve"> </w:t>
      </w:r>
      <w:r w:rsidR="0062009D" w:rsidRPr="0062009D">
        <w:rPr>
          <w:rStyle w:val="Char2"/>
          <w:rFonts w:hint="eastAsia"/>
          <w:rtl/>
        </w:rPr>
        <w:t>رَجُلٌ</w:t>
      </w:r>
      <w:r w:rsidR="0062009D" w:rsidRPr="0062009D">
        <w:rPr>
          <w:rStyle w:val="Char2"/>
          <w:rtl/>
        </w:rPr>
        <w:t xml:space="preserve"> </w:t>
      </w:r>
      <w:r w:rsidR="0062009D" w:rsidRPr="0062009D">
        <w:rPr>
          <w:rStyle w:val="Char2"/>
          <w:rFonts w:hint="eastAsia"/>
          <w:rtl/>
        </w:rPr>
        <w:t>بِامْرَأَةٍ</w:t>
      </w:r>
      <w:r w:rsidR="0062009D" w:rsidRPr="0062009D">
        <w:rPr>
          <w:rStyle w:val="Char2"/>
          <w:rtl/>
        </w:rPr>
        <w:t xml:space="preserve"> </w:t>
      </w:r>
      <w:r w:rsidR="0062009D" w:rsidRPr="0062009D">
        <w:rPr>
          <w:rStyle w:val="Char2"/>
          <w:rFonts w:hint="eastAsia"/>
          <w:rtl/>
        </w:rPr>
        <w:t>إِلاَّ</w:t>
      </w:r>
      <w:r w:rsidR="0062009D" w:rsidRPr="0062009D">
        <w:rPr>
          <w:rStyle w:val="Char2"/>
          <w:rtl/>
        </w:rPr>
        <w:t xml:space="preserve"> </w:t>
      </w:r>
      <w:r w:rsidR="0062009D" w:rsidRPr="0062009D">
        <w:rPr>
          <w:rStyle w:val="Char2"/>
          <w:rFonts w:hint="eastAsia"/>
          <w:rtl/>
        </w:rPr>
        <w:t>كَانَ</w:t>
      </w:r>
      <w:r w:rsidR="0062009D" w:rsidRPr="0062009D">
        <w:rPr>
          <w:rStyle w:val="Char2"/>
          <w:rtl/>
        </w:rPr>
        <w:t xml:space="preserve"> </w:t>
      </w:r>
      <w:r w:rsidR="0062009D" w:rsidRPr="0062009D">
        <w:rPr>
          <w:rStyle w:val="Char2"/>
          <w:rFonts w:hint="eastAsia"/>
          <w:rtl/>
        </w:rPr>
        <w:t>ثَالِثَهُمَا</w:t>
      </w:r>
      <w:r w:rsidR="0062009D" w:rsidRPr="0062009D">
        <w:rPr>
          <w:rStyle w:val="Char2"/>
          <w:rtl/>
        </w:rPr>
        <w:t xml:space="preserve"> </w:t>
      </w:r>
      <w:r w:rsidR="0062009D" w:rsidRPr="0062009D">
        <w:rPr>
          <w:rStyle w:val="Char2"/>
          <w:rFonts w:hint="eastAsia"/>
          <w:rtl/>
        </w:rPr>
        <w:t>الشَّيْطَانُ</w:t>
      </w:r>
      <w:r w:rsidR="0062009D" w:rsidRPr="0062009D">
        <w:rPr>
          <w:rStyle w:val="Char2"/>
          <w:rtl/>
        </w:rPr>
        <w:t xml:space="preserve"> </w:t>
      </w:r>
      <w:r w:rsidR="0062009D" w:rsidRPr="0062009D">
        <w:rPr>
          <w:rStyle w:val="Char2"/>
          <w:rFonts w:hint="eastAsia"/>
          <w:rtl/>
        </w:rPr>
        <w:t>عَلَيْكُمْ</w:t>
      </w:r>
      <w:r w:rsidR="0062009D" w:rsidRPr="0062009D">
        <w:rPr>
          <w:rStyle w:val="Char2"/>
          <w:rtl/>
        </w:rPr>
        <w:t xml:space="preserve"> </w:t>
      </w:r>
      <w:r w:rsidR="0062009D" w:rsidRPr="0062009D">
        <w:rPr>
          <w:rStyle w:val="Char2"/>
          <w:rFonts w:hint="eastAsia"/>
          <w:rtl/>
        </w:rPr>
        <w:t>بِالْجَمَاعَةِ</w:t>
      </w:r>
      <w:r w:rsidR="0062009D" w:rsidRPr="0062009D">
        <w:rPr>
          <w:rStyle w:val="Char2"/>
          <w:rtl/>
        </w:rPr>
        <w:t xml:space="preserve"> </w:t>
      </w:r>
      <w:r w:rsidR="0062009D" w:rsidRPr="0062009D">
        <w:rPr>
          <w:rStyle w:val="Char2"/>
          <w:rFonts w:hint="eastAsia"/>
          <w:rtl/>
        </w:rPr>
        <w:t>وَإِيَّاكُمْ</w:t>
      </w:r>
      <w:r w:rsidR="0062009D" w:rsidRPr="0062009D">
        <w:rPr>
          <w:rStyle w:val="Char2"/>
          <w:rtl/>
        </w:rPr>
        <w:t xml:space="preserve"> </w:t>
      </w:r>
      <w:r w:rsidR="0062009D" w:rsidRPr="0062009D">
        <w:rPr>
          <w:rStyle w:val="Char2"/>
          <w:rFonts w:hint="eastAsia"/>
          <w:rtl/>
        </w:rPr>
        <w:t>وَالْفُرْقَةَ</w:t>
      </w:r>
      <w:r w:rsidR="0062009D" w:rsidRPr="0062009D">
        <w:rPr>
          <w:rStyle w:val="Char2"/>
          <w:rtl/>
        </w:rPr>
        <w:t xml:space="preserve"> </w:t>
      </w:r>
      <w:r w:rsidR="0062009D" w:rsidRPr="0062009D">
        <w:rPr>
          <w:rStyle w:val="Char2"/>
          <w:rFonts w:hint="eastAsia"/>
          <w:rtl/>
        </w:rPr>
        <w:t>فَإِنَّ</w:t>
      </w:r>
      <w:r w:rsidR="0062009D" w:rsidRPr="0062009D">
        <w:rPr>
          <w:rStyle w:val="Char2"/>
          <w:rtl/>
        </w:rPr>
        <w:t xml:space="preserve"> </w:t>
      </w:r>
      <w:r w:rsidR="0062009D" w:rsidRPr="0062009D">
        <w:rPr>
          <w:rStyle w:val="Char2"/>
          <w:rFonts w:hint="eastAsia"/>
          <w:rtl/>
        </w:rPr>
        <w:t>الشَّيْطَانَ</w:t>
      </w:r>
      <w:r w:rsidR="0062009D" w:rsidRPr="0062009D">
        <w:rPr>
          <w:rStyle w:val="Char2"/>
          <w:rtl/>
        </w:rPr>
        <w:t xml:space="preserve"> </w:t>
      </w:r>
      <w:r w:rsidR="0062009D" w:rsidRPr="0062009D">
        <w:rPr>
          <w:rStyle w:val="Char2"/>
          <w:rFonts w:hint="eastAsia"/>
          <w:rtl/>
        </w:rPr>
        <w:t>مَعَ</w:t>
      </w:r>
      <w:r w:rsidR="0062009D" w:rsidRPr="0062009D">
        <w:rPr>
          <w:rStyle w:val="Char2"/>
          <w:rtl/>
        </w:rPr>
        <w:t xml:space="preserve"> </w:t>
      </w:r>
      <w:r w:rsidR="0062009D" w:rsidRPr="0062009D">
        <w:rPr>
          <w:rStyle w:val="Char2"/>
          <w:rFonts w:hint="eastAsia"/>
          <w:rtl/>
        </w:rPr>
        <w:t>الْوَاحِدِ</w:t>
      </w:r>
      <w:r w:rsidR="0062009D" w:rsidRPr="0062009D">
        <w:rPr>
          <w:rStyle w:val="Char2"/>
          <w:rtl/>
        </w:rPr>
        <w:t xml:space="preserve"> </w:t>
      </w:r>
      <w:r w:rsidR="0062009D" w:rsidRPr="0062009D">
        <w:rPr>
          <w:rStyle w:val="Char2"/>
          <w:rFonts w:hint="eastAsia"/>
          <w:rtl/>
        </w:rPr>
        <w:t>وَهُوَ</w:t>
      </w:r>
      <w:r w:rsidR="0062009D" w:rsidRPr="0062009D">
        <w:rPr>
          <w:rStyle w:val="Char2"/>
          <w:rtl/>
        </w:rPr>
        <w:t xml:space="preserve"> </w:t>
      </w:r>
      <w:r w:rsidR="0062009D" w:rsidRPr="0062009D">
        <w:rPr>
          <w:rStyle w:val="Char2"/>
          <w:rFonts w:hint="eastAsia"/>
          <w:rtl/>
        </w:rPr>
        <w:t>مِنَ</w:t>
      </w:r>
      <w:r w:rsidR="0062009D" w:rsidRPr="0062009D">
        <w:rPr>
          <w:rStyle w:val="Char2"/>
          <w:rtl/>
        </w:rPr>
        <w:t xml:space="preserve"> </w:t>
      </w:r>
      <w:r w:rsidR="0062009D" w:rsidRPr="0062009D">
        <w:rPr>
          <w:rStyle w:val="Char2"/>
          <w:rFonts w:hint="eastAsia"/>
          <w:rtl/>
        </w:rPr>
        <w:t>الاِثْنَيْنِ</w:t>
      </w:r>
      <w:r w:rsidR="0062009D" w:rsidRPr="0062009D">
        <w:rPr>
          <w:rStyle w:val="Char2"/>
          <w:rtl/>
        </w:rPr>
        <w:t xml:space="preserve"> </w:t>
      </w:r>
      <w:r w:rsidR="0062009D" w:rsidRPr="0062009D">
        <w:rPr>
          <w:rStyle w:val="Char2"/>
          <w:rFonts w:hint="eastAsia"/>
          <w:rtl/>
        </w:rPr>
        <w:t>أَبْعَدُ</w:t>
      </w:r>
      <w:r w:rsidR="0062009D" w:rsidRPr="0062009D">
        <w:rPr>
          <w:rStyle w:val="Char2"/>
          <w:rtl/>
        </w:rPr>
        <w:t xml:space="preserve"> </w:t>
      </w:r>
      <w:r w:rsidR="0062009D" w:rsidRPr="0062009D">
        <w:rPr>
          <w:rStyle w:val="Char2"/>
          <w:rFonts w:hint="eastAsia"/>
          <w:rtl/>
        </w:rPr>
        <w:t>مَنْ</w:t>
      </w:r>
      <w:r w:rsidR="0062009D" w:rsidRPr="0062009D">
        <w:rPr>
          <w:rStyle w:val="Char2"/>
          <w:rtl/>
        </w:rPr>
        <w:t xml:space="preserve"> </w:t>
      </w:r>
      <w:r w:rsidR="0062009D" w:rsidRPr="0062009D">
        <w:rPr>
          <w:rStyle w:val="Char2"/>
          <w:rFonts w:hint="eastAsia"/>
          <w:rtl/>
        </w:rPr>
        <w:t>أَرَادَ</w:t>
      </w:r>
      <w:r w:rsidR="0062009D" w:rsidRPr="0062009D">
        <w:rPr>
          <w:rStyle w:val="Char2"/>
          <w:rtl/>
        </w:rPr>
        <w:t xml:space="preserve"> </w:t>
      </w:r>
      <w:r w:rsidR="0062009D" w:rsidRPr="0062009D">
        <w:rPr>
          <w:rStyle w:val="Char2"/>
          <w:rFonts w:hint="eastAsia"/>
          <w:rtl/>
        </w:rPr>
        <w:t>بُحْبُوحَةَ</w:t>
      </w:r>
      <w:r w:rsidR="0062009D" w:rsidRPr="0062009D">
        <w:rPr>
          <w:rStyle w:val="Char2"/>
          <w:rtl/>
        </w:rPr>
        <w:t xml:space="preserve"> </w:t>
      </w:r>
      <w:r w:rsidR="0062009D" w:rsidRPr="0062009D">
        <w:rPr>
          <w:rStyle w:val="Char2"/>
          <w:rFonts w:hint="eastAsia"/>
          <w:rtl/>
        </w:rPr>
        <w:t>الْجَنَّةِ</w:t>
      </w:r>
      <w:r w:rsidR="0062009D" w:rsidRPr="0062009D">
        <w:rPr>
          <w:rStyle w:val="Char2"/>
          <w:rtl/>
        </w:rPr>
        <w:t xml:space="preserve"> </w:t>
      </w:r>
      <w:r w:rsidR="0062009D" w:rsidRPr="0062009D">
        <w:rPr>
          <w:rStyle w:val="Char2"/>
          <w:rFonts w:hint="eastAsia"/>
          <w:rtl/>
        </w:rPr>
        <w:t>فَلْيَلْزَمِ</w:t>
      </w:r>
      <w:r w:rsidR="0062009D" w:rsidRPr="0062009D">
        <w:rPr>
          <w:rStyle w:val="Char2"/>
          <w:rtl/>
        </w:rPr>
        <w:t xml:space="preserve"> </w:t>
      </w:r>
      <w:r w:rsidR="0062009D" w:rsidRPr="0062009D">
        <w:rPr>
          <w:rStyle w:val="Char2"/>
          <w:rFonts w:hint="eastAsia"/>
          <w:rtl/>
        </w:rPr>
        <w:t>الْجَمَاعَةَ</w:t>
      </w:r>
      <w:r w:rsidR="0062009D" w:rsidRPr="0062009D">
        <w:rPr>
          <w:rStyle w:val="Char2"/>
          <w:rtl/>
        </w:rPr>
        <w:t xml:space="preserve"> </w:t>
      </w:r>
      <w:r w:rsidR="0062009D" w:rsidRPr="0062009D">
        <w:rPr>
          <w:rStyle w:val="Char2"/>
          <w:rFonts w:hint="eastAsia"/>
          <w:rtl/>
        </w:rPr>
        <w:t>مَنْ</w:t>
      </w:r>
      <w:r w:rsidR="0062009D" w:rsidRPr="0062009D">
        <w:rPr>
          <w:rStyle w:val="Char2"/>
          <w:rtl/>
        </w:rPr>
        <w:t xml:space="preserve"> </w:t>
      </w:r>
      <w:r w:rsidR="0062009D" w:rsidRPr="0062009D">
        <w:rPr>
          <w:rStyle w:val="Char2"/>
          <w:rFonts w:hint="eastAsia"/>
          <w:rtl/>
        </w:rPr>
        <w:t>سَرَّتْهُ</w:t>
      </w:r>
      <w:r w:rsidR="0062009D" w:rsidRPr="0062009D">
        <w:rPr>
          <w:rStyle w:val="Char2"/>
          <w:rtl/>
        </w:rPr>
        <w:t xml:space="preserve"> </w:t>
      </w:r>
      <w:r w:rsidR="0062009D" w:rsidRPr="0062009D">
        <w:rPr>
          <w:rStyle w:val="Char2"/>
          <w:rFonts w:hint="eastAsia"/>
          <w:rtl/>
        </w:rPr>
        <w:t>حَسَنَتُهُ</w:t>
      </w:r>
      <w:r w:rsidR="0062009D" w:rsidRPr="0062009D">
        <w:rPr>
          <w:rStyle w:val="Char2"/>
          <w:rtl/>
        </w:rPr>
        <w:t xml:space="preserve"> </w:t>
      </w:r>
      <w:r w:rsidR="0062009D" w:rsidRPr="0062009D">
        <w:rPr>
          <w:rStyle w:val="Char2"/>
          <w:rFonts w:hint="eastAsia"/>
          <w:rtl/>
        </w:rPr>
        <w:t>وَسَاءَتْهُ</w:t>
      </w:r>
      <w:r w:rsidR="0062009D" w:rsidRPr="0062009D">
        <w:rPr>
          <w:rStyle w:val="Char2"/>
          <w:rtl/>
        </w:rPr>
        <w:t xml:space="preserve"> </w:t>
      </w:r>
      <w:r w:rsidR="0062009D" w:rsidRPr="0062009D">
        <w:rPr>
          <w:rStyle w:val="Char2"/>
          <w:rFonts w:hint="eastAsia"/>
          <w:rtl/>
        </w:rPr>
        <w:t>سَيِّئَتُهُ</w:t>
      </w:r>
      <w:r w:rsidR="0062009D" w:rsidRPr="0062009D">
        <w:rPr>
          <w:rStyle w:val="Char2"/>
          <w:rtl/>
        </w:rPr>
        <w:t xml:space="preserve"> </w:t>
      </w:r>
      <w:r w:rsidR="0062009D" w:rsidRPr="0062009D">
        <w:rPr>
          <w:rStyle w:val="Char2"/>
          <w:rFonts w:hint="eastAsia"/>
          <w:rtl/>
        </w:rPr>
        <w:t>فَذَلِكَ</w:t>
      </w:r>
      <w:r w:rsidR="0062009D" w:rsidRPr="0062009D">
        <w:rPr>
          <w:rStyle w:val="Char2"/>
          <w:rtl/>
        </w:rPr>
        <w:t xml:space="preserve"> </w:t>
      </w:r>
      <w:r w:rsidR="0062009D" w:rsidRPr="0062009D">
        <w:rPr>
          <w:rStyle w:val="Char2"/>
          <w:rFonts w:hint="eastAsia"/>
          <w:rtl/>
        </w:rPr>
        <w:t>الْمُؤْمِنُ</w:t>
      </w:r>
      <w:r>
        <w:rPr>
          <w:rFonts w:cs="Traditional Arabic" w:hint="cs"/>
          <w:rtl/>
          <w:lang w:bidi="fa-IR"/>
        </w:rPr>
        <w:t>»</w:t>
      </w:r>
      <w:r w:rsidR="00634C2F" w:rsidRPr="0062009D">
        <w:rPr>
          <w:rStyle w:val="FootnoteReference"/>
          <w:rFonts w:eastAsia="SimSun" w:cs="B Lotus"/>
          <w:rtl/>
          <w:lang w:bidi="fa-IR"/>
        </w:rPr>
        <w:footnoteReference w:id="263"/>
      </w:r>
      <w:r w:rsidR="0062009D">
        <w:rPr>
          <w:rFonts w:cs="B Lotus" w:hint="cs"/>
          <w:rtl/>
          <w:lang w:bidi="fa-IR"/>
        </w:rPr>
        <w:t>.</w:t>
      </w:r>
    </w:p>
    <w:p w:rsidR="00634C2F" w:rsidRPr="0062009D" w:rsidRDefault="0062009D" w:rsidP="0062009D">
      <w:pPr>
        <w:ind w:firstLine="284"/>
        <w:jc w:val="both"/>
        <w:rPr>
          <w:rFonts w:cs="B Lotus"/>
          <w:sz w:val="26"/>
          <w:szCs w:val="26"/>
          <w:rtl/>
          <w:lang w:bidi="fa-IR"/>
        </w:rPr>
      </w:pPr>
      <w:r w:rsidRPr="0062009D">
        <w:rPr>
          <w:rFonts w:cs="Traditional Arabic" w:hint="cs"/>
          <w:sz w:val="26"/>
          <w:szCs w:val="26"/>
          <w:rtl/>
          <w:lang w:bidi="fa-IR"/>
        </w:rPr>
        <w:t>«</w:t>
      </w:r>
      <w:r w:rsidR="00634C2F" w:rsidRPr="0062009D">
        <w:rPr>
          <w:rFonts w:cs="B Lotus"/>
          <w:sz w:val="26"/>
          <w:szCs w:val="26"/>
          <w:rtl/>
          <w:lang w:bidi="fa-IR"/>
        </w:rPr>
        <w:t>شما را به یارانم سپس کسانی که به دنبال آنان</w:t>
      </w:r>
      <w:r w:rsidR="00912D91" w:rsidRPr="0062009D">
        <w:rPr>
          <w:rFonts w:cs="B Lotus"/>
          <w:sz w:val="26"/>
          <w:szCs w:val="26"/>
          <w:rtl/>
          <w:lang w:bidi="fa-IR"/>
        </w:rPr>
        <w:t xml:space="preserve"> می‌</w:t>
      </w:r>
      <w:r w:rsidR="00634C2F" w:rsidRPr="0062009D">
        <w:rPr>
          <w:rFonts w:cs="B Lotus"/>
          <w:sz w:val="26"/>
          <w:szCs w:val="26"/>
          <w:rtl/>
          <w:lang w:bidi="fa-IR"/>
        </w:rPr>
        <w:t>آیند و سپس افرادی که بعد از آنان</w:t>
      </w:r>
      <w:r w:rsidR="00912D91" w:rsidRPr="0062009D">
        <w:rPr>
          <w:rFonts w:cs="B Lotus"/>
          <w:sz w:val="26"/>
          <w:szCs w:val="26"/>
          <w:rtl/>
          <w:lang w:bidi="fa-IR"/>
        </w:rPr>
        <w:t xml:space="preserve"> می‌</w:t>
      </w:r>
      <w:r w:rsidR="00634C2F" w:rsidRPr="0062009D">
        <w:rPr>
          <w:rFonts w:cs="B Lotus"/>
          <w:sz w:val="26"/>
          <w:szCs w:val="26"/>
          <w:rtl/>
          <w:lang w:bidi="fa-IR"/>
        </w:rPr>
        <w:t>آیند، سفارش</w:t>
      </w:r>
      <w:r w:rsidR="00912D91" w:rsidRPr="0062009D">
        <w:rPr>
          <w:rFonts w:cs="B Lotus"/>
          <w:sz w:val="26"/>
          <w:szCs w:val="26"/>
          <w:rtl/>
          <w:lang w:bidi="fa-IR"/>
        </w:rPr>
        <w:t xml:space="preserve"> می‌</w:t>
      </w:r>
      <w:r w:rsidR="00634C2F" w:rsidRPr="0062009D">
        <w:rPr>
          <w:rFonts w:cs="B Lotus"/>
          <w:sz w:val="26"/>
          <w:szCs w:val="26"/>
          <w:rtl/>
          <w:lang w:bidi="fa-IR"/>
        </w:rPr>
        <w:t>کنم. سپس دروغ پخش و آشکار</w:t>
      </w:r>
      <w:r w:rsidR="00912D91" w:rsidRPr="0062009D">
        <w:rPr>
          <w:rFonts w:cs="B Lotus"/>
          <w:sz w:val="26"/>
          <w:szCs w:val="26"/>
          <w:rtl/>
          <w:lang w:bidi="fa-IR"/>
        </w:rPr>
        <w:t xml:space="preserve"> می‌</w:t>
      </w:r>
      <w:r w:rsidR="00634C2F" w:rsidRPr="0062009D">
        <w:rPr>
          <w:rFonts w:cs="B Lotus"/>
          <w:sz w:val="26"/>
          <w:szCs w:val="26"/>
          <w:rtl/>
          <w:lang w:bidi="fa-IR"/>
        </w:rPr>
        <w:t>شود تا جایی که انسان سوگند</w:t>
      </w:r>
      <w:r w:rsidR="00912D91" w:rsidRPr="0062009D">
        <w:rPr>
          <w:rFonts w:cs="B Lotus"/>
          <w:sz w:val="26"/>
          <w:szCs w:val="26"/>
          <w:rtl/>
          <w:lang w:bidi="fa-IR"/>
        </w:rPr>
        <w:t xml:space="preserve"> می‌</w:t>
      </w:r>
      <w:r w:rsidR="00634C2F" w:rsidRPr="0062009D">
        <w:rPr>
          <w:rFonts w:cs="B Lotus"/>
          <w:sz w:val="26"/>
          <w:szCs w:val="26"/>
          <w:rtl/>
          <w:lang w:bidi="fa-IR"/>
        </w:rPr>
        <w:t>خورد بدون آنکه از وی خواسته شود سوگند خورد. شهادت</w:t>
      </w:r>
      <w:r w:rsidR="00912D91" w:rsidRPr="0062009D">
        <w:rPr>
          <w:rFonts w:cs="B Lotus"/>
          <w:sz w:val="26"/>
          <w:szCs w:val="26"/>
          <w:rtl/>
          <w:lang w:bidi="fa-IR"/>
        </w:rPr>
        <w:t xml:space="preserve"> می‌</w:t>
      </w:r>
      <w:r w:rsidR="00634C2F" w:rsidRPr="0062009D">
        <w:rPr>
          <w:rFonts w:cs="B Lotus"/>
          <w:sz w:val="26"/>
          <w:szCs w:val="26"/>
          <w:rtl/>
          <w:lang w:bidi="fa-IR"/>
        </w:rPr>
        <w:t>دهد بدون آنکه شهادت از وی خواسته شود</w:t>
      </w:r>
      <w:r w:rsidR="00963215" w:rsidRPr="0062009D">
        <w:rPr>
          <w:rFonts w:cs="B Lotus"/>
          <w:sz w:val="26"/>
          <w:szCs w:val="26"/>
          <w:rtl/>
          <w:lang w:bidi="fa-IR"/>
        </w:rPr>
        <w:t>.</w:t>
      </w:r>
      <w:r w:rsidR="00634C2F" w:rsidRPr="0062009D">
        <w:rPr>
          <w:rFonts w:cs="B Lotus"/>
          <w:sz w:val="26"/>
          <w:szCs w:val="26"/>
          <w:rtl/>
          <w:lang w:bidi="fa-IR"/>
        </w:rPr>
        <w:t xml:space="preserve"> همراه جماعت باشید و از جدایی از جماعت مسلمانان دوری کنید</w:t>
      </w:r>
      <w:r w:rsidR="00963215" w:rsidRPr="0062009D">
        <w:rPr>
          <w:rFonts w:cs="B Lotus"/>
          <w:sz w:val="26"/>
          <w:szCs w:val="26"/>
          <w:rtl/>
          <w:lang w:bidi="fa-IR"/>
        </w:rPr>
        <w:t>.</w:t>
      </w:r>
      <w:r w:rsidR="00512354">
        <w:rPr>
          <w:rFonts w:cs="B Lotus" w:hint="cs"/>
          <w:sz w:val="26"/>
          <w:szCs w:val="26"/>
          <w:rtl/>
          <w:lang w:bidi="fa-IR"/>
        </w:rPr>
        <w:t xml:space="preserve"> </w:t>
      </w:r>
      <w:r w:rsidR="00634C2F" w:rsidRPr="0062009D">
        <w:rPr>
          <w:rFonts w:cs="B Lotus"/>
          <w:sz w:val="26"/>
          <w:szCs w:val="26"/>
          <w:rtl/>
          <w:lang w:bidi="fa-IR"/>
        </w:rPr>
        <w:t>هیچ یک ا</w:t>
      </w:r>
      <w:r>
        <w:rPr>
          <w:rFonts w:cs="B Lotus"/>
          <w:sz w:val="26"/>
          <w:szCs w:val="26"/>
          <w:rtl/>
          <w:lang w:bidi="fa-IR"/>
        </w:rPr>
        <w:t>ز شما نباید با هیچ زنی خلوت کند</w:t>
      </w:r>
      <w:r w:rsidR="006C11FC" w:rsidRPr="0062009D">
        <w:rPr>
          <w:rFonts w:cs="B Lotus"/>
          <w:sz w:val="26"/>
          <w:szCs w:val="26"/>
          <w:rtl/>
          <w:lang w:bidi="fa-IR"/>
        </w:rPr>
        <w:t>،</w:t>
      </w:r>
      <w:r>
        <w:rPr>
          <w:rFonts w:cs="B Lotus" w:hint="cs"/>
          <w:sz w:val="26"/>
          <w:szCs w:val="26"/>
          <w:rtl/>
          <w:lang w:bidi="fa-IR"/>
        </w:rPr>
        <w:t xml:space="preserve"> </w:t>
      </w:r>
      <w:r w:rsidR="00634C2F" w:rsidRPr="0062009D">
        <w:rPr>
          <w:rFonts w:cs="B Lotus"/>
          <w:sz w:val="26"/>
          <w:szCs w:val="26"/>
          <w:rtl/>
          <w:lang w:bidi="fa-IR"/>
        </w:rPr>
        <w:t>چون هیچ کس از شما با زنی خلوت</w:t>
      </w:r>
      <w:r w:rsidR="00912D91" w:rsidRPr="0062009D">
        <w:rPr>
          <w:rFonts w:cs="B Lotus"/>
          <w:sz w:val="26"/>
          <w:szCs w:val="26"/>
          <w:rtl/>
          <w:lang w:bidi="fa-IR"/>
        </w:rPr>
        <w:t xml:space="preserve"> نمی‌</w:t>
      </w:r>
      <w:r w:rsidR="00634C2F" w:rsidRPr="0062009D">
        <w:rPr>
          <w:rFonts w:cs="B Lotus"/>
          <w:sz w:val="26"/>
          <w:szCs w:val="26"/>
          <w:rtl/>
          <w:lang w:bidi="fa-IR"/>
        </w:rPr>
        <w:t>کند مگر اینکه سومین</w:t>
      </w:r>
      <w:r w:rsidR="00336DCA">
        <w:rPr>
          <w:rFonts w:cs="B Lotus"/>
          <w:sz w:val="26"/>
          <w:szCs w:val="26"/>
          <w:rtl/>
          <w:lang w:bidi="fa-IR"/>
        </w:rPr>
        <w:t xml:space="preserve">‌شان </w:t>
      </w:r>
      <w:r w:rsidR="00634C2F" w:rsidRPr="0062009D">
        <w:rPr>
          <w:rFonts w:cs="B Lotus"/>
          <w:sz w:val="26"/>
          <w:szCs w:val="26"/>
          <w:rtl/>
          <w:lang w:bidi="fa-IR"/>
        </w:rPr>
        <w:t>شیطان است. شیطان همراه یک نفر است و از دو نفر دور است</w:t>
      </w:r>
      <w:r w:rsidR="00963215" w:rsidRPr="0062009D">
        <w:rPr>
          <w:rFonts w:cs="B Lotus"/>
          <w:sz w:val="26"/>
          <w:szCs w:val="26"/>
          <w:rtl/>
          <w:lang w:bidi="fa-IR"/>
        </w:rPr>
        <w:t>.</w:t>
      </w:r>
      <w:r w:rsidR="00512354">
        <w:rPr>
          <w:rFonts w:cs="B Lotus" w:hint="cs"/>
          <w:sz w:val="26"/>
          <w:szCs w:val="26"/>
          <w:rtl/>
          <w:lang w:bidi="fa-IR"/>
        </w:rPr>
        <w:t xml:space="preserve"> </w:t>
      </w:r>
      <w:r w:rsidR="00634C2F" w:rsidRPr="0062009D">
        <w:rPr>
          <w:rFonts w:cs="B Lotus"/>
          <w:sz w:val="26"/>
          <w:szCs w:val="26"/>
          <w:rtl/>
          <w:lang w:bidi="fa-IR"/>
        </w:rPr>
        <w:t>هر کس آسایش بهشت را</w:t>
      </w:r>
      <w:r w:rsidR="00912D91" w:rsidRPr="0062009D">
        <w:rPr>
          <w:rFonts w:cs="B Lotus"/>
          <w:sz w:val="26"/>
          <w:szCs w:val="26"/>
          <w:rtl/>
          <w:lang w:bidi="fa-IR"/>
        </w:rPr>
        <w:t xml:space="preserve"> می‌</w:t>
      </w:r>
      <w:r w:rsidR="00634C2F" w:rsidRPr="0062009D">
        <w:rPr>
          <w:rFonts w:cs="B Lotus"/>
          <w:sz w:val="26"/>
          <w:szCs w:val="26"/>
          <w:rtl/>
          <w:lang w:bidi="fa-IR"/>
        </w:rPr>
        <w:t>خواهد، باید همراه جماعت باشد و هر کس نیکی</w:t>
      </w:r>
      <w:r w:rsidR="00E507EB" w:rsidRPr="0062009D">
        <w:rPr>
          <w:rFonts w:cs="B Lotus"/>
          <w:sz w:val="26"/>
          <w:szCs w:val="26"/>
          <w:rtl/>
          <w:lang w:bidi="fa-IR"/>
        </w:rPr>
        <w:t xml:space="preserve">‌اش </w:t>
      </w:r>
      <w:r w:rsidR="00634C2F" w:rsidRPr="0062009D">
        <w:rPr>
          <w:rFonts w:cs="B Lotus"/>
          <w:sz w:val="26"/>
          <w:szCs w:val="26"/>
          <w:rtl/>
          <w:lang w:bidi="fa-IR"/>
        </w:rPr>
        <w:t>خوشحالش کند و بدی</w:t>
      </w:r>
      <w:r w:rsidR="00E507EB" w:rsidRPr="0062009D">
        <w:rPr>
          <w:rFonts w:cs="B Lotus"/>
          <w:sz w:val="26"/>
          <w:szCs w:val="26"/>
          <w:rtl/>
          <w:lang w:bidi="fa-IR"/>
        </w:rPr>
        <w:t xml:space="preserve">‌اش </w:t>
      </w:r>
      <w:r w:rsidR="00634C2F" w:rsidRPr="0062009D">
        <w:rPr>
          <w:rFonts w:cs="B Lotus"/>
          <w:sz w:val="26"/>
          <w:szCs w:val="26"/>
          <w:rtl/>
          <w:lang w:bidi="fa-IR"/>
        </w:rPr>
        <w:t>او را ناراحت کند او مؤمن است</w:t>
      </w:r>
      <w:r w:rsidRPr="0062009D">
        <w:rPr>
          <w:rFonts w:cs="Traditional Arabic" w:hint="cs"/>
          <w:sz w:val="26"/>
          <w:szCs w:val="26"/>
          <w:rtl/>
          <w:lang w:bidi="fa-IR"/>
        </w:rPr>
        <w:t>»</w:t>
      </w:r>
      <w:r w:rsidR="00634C2F" w:rsidRPr="0062009D">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در سننن ترمذی از ابن عباس نقل است که گوید: رسول خدا فرمودند</w:t>
      </w:r>
      <w:r w:rsidR="004B311C">
        <w:rPr>
          <w:rFonts w:cs="B Lotus"/>
          <w:rtl/>
          <w:lang w:bidi="fa-IR"/>
        </w:rPr>
        <w:t>:</w:t>
      </w:r>
      <w:r w:rsidRPr="00782831">
        <w:rPr>
          <w:rFonts w:cs="B Lotus"/>
          <w:rtl/>
          <w:lang w:bidi="fa-IR"/>
        </w:rPr>
        <w:t xml:space="preserve"> </w:t>
      </w:r>
    </w:p>
    <w:p w:rsidR="00634C2F" w:rsidRPr="0062009D" w:rsidRDefault="0062009D" w:rsidP="0062009D">
      <w:pPr>
        <w:ind w:firstLine="284"/>
        <w:jc w:val="both"/>
        <w:rPr>
          <w:rFonts w:cs="B Lotus"/>
          <w:rtl/>
          <w:lang w:bidi="fa-IR"/>
        </w:rPr>
      </w:pPr>
      <w:r>
        <w:rPr>
          <w:rFonts w:cs="Traditional Arabic" w:hint="cs"/>
          <w:rtl/>
          <w:lang w:bidi="fa-IR"/>
        </w:rPr>
        <w:t>«</w:t>
      </w:r>
      <w:r w:rsidRPr="0062009D">
        <w:rPr>
          <w:rStyle w:val="Char2"/>
          <w:rFonts w:hint="eastAsia"/>
          <w:rtl/>
        </w:rPr>
        <w:t>يَدُ</w:t>
      </w:r>
      <w:r w:rsidRPr="0062009D">
        <w:rPr>
          <w:rStyle w:val="Char2"/>
          <w:rtl/>
        </w:rPr>
        <w:t xml:space="preserve"> </w:t>
      </w:r>
      <w:r w:rsidRPr="0062009D">
        <w:rPr>
          <w:rStyle w:val="Char2"/>
          <w:rFonts w:hint="eastAsia"/>
          <w:rtl/>
        </w:rPr>
        <w:t>اللَّهِ</w:t>
      </w:r>
      <w:r w:rsidRPr="0062009D">
        <w:rPr>
          <w:rStyle w:val="Char2"/>
          <w:rtl/>
        </w:rPr>
        <w:t xml:space="preserve"> </w:t>
      </w:r>
      <w:r w:rsidRPr="0062009D">
        <w:rPr>
          <w:rStyle w:val="Char2"/>
          <w:rFonts w:hint="eastAsia"/>
          <w:rtl/>
        </w:rPr>
        <w:t>مَعَ</w:t>
      </w:r>
      <w:r w:rsidRPr="0062009D">
        <w:rPr>
          <w:rStyle w:val="Char2"/>
          <w:rtl/>
        </w:rPr>
        <w:t xml:space="preserve"> </w:t>
      </w:r>
      <w:r w:rsidRPr="0062009D">
        <w:rPr>
          <w:rStyle w:val="Char2"/>
          <w:rFonts w:hint="eastAsia"/>
          <w:rtl/>
        </w:rPr>
        <w:t>الْجَمَاعَةِ</w:t>
      </w:r>
      <w:r>
        <w:rPr>
          <w:rFonts w:cs="Traditional Arabic" w:hint="cs"/>
          <w:rtl/>
          <w:lang w:bidi="fa-IR"/>
        </w:rPr>
        <w:t>»</w:t>
      </w:r>
      <w:r w:rsidR="00634C2F" w:rsidRPr="0062009D">
        <w:rPr>
          <w:rStyle w:val="FootnoteReference"/>
          <w:rFonts w:eastAsia="SimSun" w:cs="B Lotus"/>
          <w:rtl/>
          <w:lang w:bidi="fa-IR"/>
        </w:rPr>
        <w:footnoteReference w:id="264"/>
      </w:r>
      <w:r>
        <w:rPr>
          <w:rFonts w:cs="B Lotus" w:hint="cs"/>
          <w:rtl/>
          <w:lang w:bidi="fa-IR"/>
        </w:rPr>
        <w:t>.</w:t>
      </w:r>
    </w:p>
    <w:p w:rsidR="00634C2F" w:rsidRPr="0062009D" w:rsidRDefault="0062009D" w:rsidP="0062009D">
      <w:pPr>
        <w:ind w:firstLine="284"/>
        <w:jc w:val="both"/>
        <w:rPr>
          <w:rFonts w:cs="B Lotus"/>
          <w:sz w:val="26"/>
          <w:szCs w:val="26"/>
          <w:rtl/>
          <w:lang w:bidi="fa-IR"/>
        </w:rPr>
      </w:pPr>
      <w:r w:rsidRPr="0062009D">
        <w:rPr>
          <w:rFonts w:cs="Traditional Arabic" w:hint="cs"/>
          <w:sz w:val="26"/>
          <w:szCs w:val="26"/>
          <w:rtl/>
          <w:lang w:bidi="fa-IR"/>
        </w:rPr>
        <w:t>«</w:t>
      </w:r>
      <w:r w:rsidR="00634C2F" w:rsidRPr="0062009D">
        <w:rPr>
          <w:rFonts w:cs="B Lotus"/>
          <w:sz w:val="26"/>
          <w:szCs w:val="26"/>
          <w:rtl/>
          <w:lang w:bidi="fa-IR"/>
        </w:rPr>
        <w:t>دست خدا همراه جماعت است</w:t>
      </w:r>
      <w:r w:rsidRPr="0062009D">
        <w:rPr>
          <w:rFonts w:cs="Traditional Arabic" w:hint="cs"/>
          <w:sz w:val="26"/>
          <w:szCs w:val="26"/>
          <w:rtl/>
          <w:lang w:bidi="fa-IR"/>
        </w:rPr>
        <w:t>»</w:t>
      </w:r>
      <w:r w:rsidR="00963215" w:rsidRPr="0062009D">
        <w:rPr>
          <w:rFonts w:cs="B Lotus"/>
          <w:sz w:val="26"/>
          <w:szCs w:val="26"/>
          <w:rtl/>
          <w:lang w:bidi="fa-IR"/>
        </w:rPr>
        <w:t>.</w:t>
      </w:r>
    </w:p>
    <w:p w:rsidR="00634C2F" w:rsidRDefault="00634C2F" w:rsidP="00D41F4F">
      <w:pPr>
        <w:ind w:firstLine="284"/>
        <w:jc w:val="both"/>
        <w:rPr>
          <w:rFonts w:cs="B Lotus"/>
          <w:rtl/>
          <w:lang w:bidi="fa-IR"/>
        </w:rPr>
      </w:pPr>
      <w:r w:rsidRPr="00782831">
        <w:rPr>
          <w:rFonts w:cs="B Lotus"/>
          <w:rtl/>
          <w:lang w:bidi="fa-IR"/>
        </w:rPr>
        <w:t>این حدیث، حدیثی غریب است. مانند آن از ابن عمر روایت شده که گوید: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w:t>
      </w:r>
      <w:r w:rsidR="004B311C">
        <w:rPr>
          <w:rFonts w:cs="B Lotus"/>
          <w:rtl/>
          <w:lang w:bidi="fa-IR"/>
        </w:rPr>
        <w:t>:</w:t>
      </w:r>
    </w:p>
    <w:p w:rsidR="00634C2F" w:rsidRPr="00782831" w:rsidRDefault="0062009D" w:rsidP="0062009D">
      <w:pPr>
        <w:ind w:firstLine="284"/>
        <w:jc w:val="both"/>
        <w:rPr>
          <w:rFonts w:cs="B Lotus"/>
          <w:rtl/>
          <w:lang w:bidi="fa-IR"/>
        </w:rPr>
      </w:pPr>
      <w:r>
        <w:rPr>
          <w:rFonts w:cs="Traditional Arabic" w:hint="cs"/>
          <w:rtl/>
          <w:lang w:bidi="fa-IR"/>
        </w:rPr>
        <w:t>«</w:t>
      </w:r>
      <w:r w:rsidRPr="0062009D">
        <w:rPr>
          <w:rStyle w:val="Char2"/>
          <w:rFonts w:hint="eastAsia"/>
          <w:rtl/>
        </w:rPr>
        <w:t>إِنَّ</w:t>
      </w:r>
      <w:r w:rsidRPr="0062009D">
        <w:rPr>
          <w:rStyle w:val="Char2"/>
          <w:rtl/>
        </w:rPr>
        <w:t xml:space="preserve"> </w:t>
      </w:r>
      <w:r w:rsidRPr="0062009D">
        <w:rPr>
          <w:rStyle w:val="Char2"/>
          <w:rFonts w:hint="eastAsia"/>
          <w:rtl/>
        </w:rPr>
        <w:t>اللَّهَ</w:t>
      </w:r>
      <w:r w:rsidRPr="0062009D">
        <w:rPr>
          <w:rStyle w:val="Char2"/>
          <w:rtl/>
        </w:rPr>
        <w:t xml:space="preserve"> </w:t>
      </w:r>
      <w:r w:rsidRPr="0062009D">
        <w:rPr>
          <w:rStyle w:val="Char2"/>
          <w:rFonts w:hint="eastAsia"/>
          <w:rtl/>
        </w:rPr>
        <w:t>لاَ</w:t>
      </w:r>
      <w:r w:rsidRPr="0062009D">
        <w:rPr>
          <w:rStyle w:val="Char2"/>
          <w:rtl/>
        </w:rPr>
        <w:t xml:space="preserve"> </w:t>
      </w:r>
      <w:r w:rsidRPr="0062009D">
        <w:rPr>
          <w:rStyle w:val="Char2"/>
          <w:rFonts w:hint="eastAsia"/>
          <w:rtl/>
        </w:rPr>
        <w:t>يَجْمَعُ</w:t>
      </w:r>
      <w:r w:rsidRPr="0062009D">
        <w:rPr>
          <w:rStyle w:val="Char2"/>
          <w:rtl/>
        </w:rPr>
        <w:t xml:space="preserve"> </w:t>
      </w:r>
      <w:r w:rsidRPr="0062009D">
        <w:rPr>
          <w:rStyle w:val="Char2"/>
          <w:rFonts w:hint="eastAsia"/>
          <w:rtl/>
        </w:rPr>
        <w:t>أُمَّتِى</w:t>
      </w:r>
      <w:r w:rsidRPr="0062009D">
        <w:rPr>
          <w:rStyle w:val="Char2"/>
          <w:rtl/>
        </w:rPr>
        <w:t xml:space="preserve"> - </w:t>
      </w:r>
      <w:r w:rsidRPr="0062009D">
        <w:rPr>
          <w:rStyle w:val="Char2"/>
          <w:rFonts w:hint="eastAsia"/>
          <w:rtl/>
        </w:rPr>
        <w:t>أَوْ</w:t>
      </w:r>
      <w:r w:rsidRPr="0062009D">
        <w:rPr>
          <w:rStyle w:val="Char2"/>
          <w:rtl/>
        </w:rPr>
        <w:t xml:space="preserve"> </w:t>
      </w:r>
      <w:r w:rsidRPr="0062009D">
        <w:rPr>
          <w:rStyle w:val="Char2"/>
          <w:rFonts w:hint="eastAsia"/>
          <w:rtl/>
        </w:rPr>
        <w:t>قَالَ</w:t>
      </w:r>
      <w:r w:rsidRPr="0062009D">
        <w:rPr>
          <w:rStyle w:val="Char2"/>
          <w:rtl/>
        </w:rPr>
        <w:t xml:space="preserve"> </w:t>
      </w:r>
      <w:r w:rsidRPr="0062009D">
        <w:rPr>
          <w:rStyle w:val="Char2"/>
          <w:rFonts w:hint="eastAsia"/>
          <w:rtl/>
        </w:rPr>
        <w:t>أُمَّةَ</w:t>
      </w:r>
      <w:r w:rsidRPr="0062009D">
        <w:rPr>
          <w:rStyle w:val="Char2"/>
          <w:rtl/>
        </w:rPr>
        <w:t xml:space="preserve"> </w:t>
      </w:r>
      <w:r w:rsidRPr="0062009D">
        <w:rPr>
          <w:rStyle w:val="Char2"/>
          <w:rFonts w:hint="eastAsia"/>
          <w:rtl/>
        </w:rPr>
        <w:t>مُحَمَّدٍ</w:t>
      </w:r>
      <w:r>
        <w:rPr>
          <w:rStyle w:val="Char2"/>
        </w:rPr>
        <w:sym w:font="AGA Arabesque" w:char="F072"/>
      </w:r>
      <w:r w:rsidRPr="0062009D">
        <w:rPr>
          <w:rStyle w:val="Char2"/>
          <w:rtl/>
        </w:rPr>
        <w:t xml:space="preserve"> - </w:t>
      </w:r>
      <w:r w:rsidRPr="0062009D">
        <w:rPr>
          <w:rStyle w:val="Char2"/>
          <w:rFonts w:hint="eastAsia"/>
          <w:rtl/>
        </w:rPr>
        <w:t>عَلَى</w:t>
      </w:r>
      <w:r w:rsidRPr="0062009D">
        <w:rPr>
          <w:rStyle w:val="Char2"/>
          <w:rtl/>
        </w:rPr>
        <w:t xml:space="preserve"> </w:t>
      </w:r>
      <w:r w:rsidRPr="0062009D">
        <w:rPr>
          <w:rStyle w:val="Char2"/>
          <w:rFonts w:hint="eastAsia"/>
          <w:rtl/>
        </w:rPr>
        <w:t>ضَلاَلَةٍ</w:t>
      </w:r>
      <w:r w:rsidRPr="0062009D">
        <w:rPr>
          <w:rStyle w:val="Char2"/>
          <w:rtl/>
        </w:rPr>
        <w:t xml:space="preserve"> </w:t>
      </w:r>
      <w:r w:rsidRPr="0062009D">
        <w:rPr>
          <w:rStyle w:val="Char2"/>
          <w:rFonts w:hint="eastAsia"/>
          <w:rtl/>
        </w:rPr>
        <w:t>وَيَدُ</w:t>
      </w:r>
      <w:r w:rsidRPr="0062009D">
        <w:rPr>
          <w:rStyle w:val="Char2"/>
          <w:rtl/>
        </w:rPr>
        <w:t xml:space="preserve"> </w:t>
      </w:r>
      <w:r w:rsidRPr="0062009D">
        <w:rPr>
          <w:rStyle w:val="Char2"/>
          <w:rFonts w:hint="eastAsia"/>
          <w:rtl/>
        </w:rPr>
        <w:t>اللَّهِ</w:t>
      </w:r>
      <w:r w:rsidRPr="0062009D">
        <w:rPr>
          <w:rStyle w:val="Char2"/>
          <w:rtl/>
        </w:rPr>
        <w:t xml:space="preserve"> </w:t>
      </w:r>
      <w:r w:rsidRPr="0062009D">
        <w:rPr>
          <w:rStyle w:val="Char2"/>
          <w:rFonts w:hint="eastAsia"/>
          <w:rtl/>
        </w:rPr>
        <w:t>مَعَ</w:t>
      </w:r>
      <w:r w:rsidRPr="0062009D">
        <w:rPr>
          <w:rStyle w:val="Char2"/>
          <w:rtl/>
        </w:rPr>
        <w:t xml:space="preserve"> </w:t>
      </w:r>
      <w:r w:rsidRPr="0062009D">
        <w:rPr>
          <w:rStyle w:val="Char2"/>
          <w:rFonts w:hint="eastAsia"/>
          <w:rtl/>
        </w:rPr>
        <w:t>الْجَمَاعَةِ</w:t>
      </w:r>
      <w:r w:rsidRPr="0062009D">
        <w:rPr>
          <w:rStyle w:val="Char2"/>
          <w:rtl/>
        </w:rPr>
        <w:t xml:space="preserve"> </w:t>
      </w:r>
      <w:r w:rsidRPr="0062009D">
        <w:rPr>
          <w:rStyle w:val="Char2"/>
          <w:rFonts w:hint="eastAsia"/>
          <w:rtl/>
        </w:rPr>
        <w:t>وَمَنْ</w:t>
      </w:r>
      <w:r w:rsidRPr="0062009D">
        <w:rPr>
          <w:rStyle w:val="Char2"/>
          <w:rtl/>
        </w:rPr>
        <w:t xml:space="preserve"> </w:t>
      </w:r>
      <w:r w:rsidRPr="0062009D">
        <w:rPr>
          <w:rStyle w:val="Char2"/>
          <w:rFonts w:hint="eastAsia"/>
          <w:rtl/>
        </w:rPr>
        <w:t>شَذَّ</w:t>
      </w:r>
      <w:r w:rsidRPr="0062009D">
        <w:rPr>
          <w:rStyle w:val="Char2"/>
          <w:rtl/>
        </w:rPr>
        <w:t xml:space="preserve"> </w:t>
      </w:r>
      <w:r w:rsidRPr="0062009D">
        <w:rPr>
          <w:rStyle w:val="Char2"/>
          <w:rFonts w:hint="eastAsia"/>
          <w:rtl/>
        </w:rPr>
        <w:t>شَذَّ</w:t>
      </w:r>
      <w:r w:rsidRPr="0062009D">
        <w:rPr>
          <w:rStyle w:val="Char2"/>
          <w:rtl/>
        </w:rPr>
        <w:t xml:space="preserve"> </w:t>
      </w:r>
      <w:r w:rsidRPr="0062009D">
        <w:rPr>
          <w:rStyle w:val="Char2"/>
          <w:rFonts w:hint="eastAsia"/>
          <w:rtl/>
        </w:rPr>
        <w:t>إِلَى</w:t>
      </w:r>
      <w:r w:rsidRPr="0062009D">
        <w:rPr>
          <w:rStyle w:val="Char2"/>
          <w:rtl/>
        </w:rPr>
        <w:t xml:space="preserve"> </w:t>
      </w:r>
      <w:r w:rsidRPr="0062009D">
        <w:rPr>
          <w:rStyle w:val="Char2"/>
          <w:rFonts w:hint="eastAsia"/>
          <w:rtl/>
        </w:rPr>
        <w:t>النَّارِ</w:t>
      </w:r>
      <w:r>
        <w:rPr>
          <w:rFonts w:cs="Traditional Arabic" w:hint="cs"/>
          <w:rtl/>
          <w:lang w:bidi="fa-IR"/>
        </w:rPr>
        <w:t>»</w:t>
      </w:r>
      <w:r w:rsidR="00634C2F" w:rsidRPr="0062009D">
        <w:rPr>
          <w:rStyle w:val="FootnoteReference"/>
          <w:rFonts w:eastAsia="SimSun" w:cs="B Lotus"/>
          <w:rtl/>
          <w:lang w:bidi="fa-IR"/>
        </w:rPr>
        <w:footnoteReference w:id="265"/>
      </w:r>
      <w:r>
        <w:rPr>
          <w:rFonts w:cs="B Lotus" w:hint="cs"/>
          <w:rtl/>
          <w:lang w:bidi="fa-IR"/>
        </w:rPr>
        <w:t>.</w:t>
      </w:r>
    </w:p>
    <w:p w:rsidR="00634C2F" w:rsidRPr="0062009D" w:rsidRDefault="0062009D" w:rsidP="0062009D">
      <w:pPr>
        <w:ind w:firstLine="284"/>
        <w:jc w:val="both"/>
        <w:rPr>
          <w:rFonts w:cs="B Lotus"/>
          <w:sz w:val="26"/>
          <w:szCs w:val="26"/>
          <w:rtl/>
          <w:lang w:bidi="fa-IR"/>
        </w:rPr>
      </w:pPr>
      <w:r w:rsidRPr="0062009D">
        <w:rPr>
          <w:rFonts w:cs="Traditional Arabic" w:hint="cs"/>
          <w:sz w:val="26"/>
          <w:szCs w:val="26"/>
          <w:rtl/>
          <w:lang w:bidi="fa-IR"/>
        </w:rPr>
        <w:t>«</w:t>
      </w:r>
      <w:r w:rsidR="00634C2F" w:rsidRPr="0062009D">
        <w:rPr>
          <w:rFonts w:cs="B Lotus"/>
          <w:sz w:val="26"/>
          <w:szCs w:val="26"/>
          <w:rtl/>
          <w:lang w:bidi="fa-IR"/>
        </w:rPr>
        <w:t>همانا خداوند امت مرا</w:t>
      </w:r>
      <w:r w:rsidR="00512354">
        <w:rPr>
          <w:rFonts w:cs="B Lotus" w:hint="cs"/>
          <w:sz w:val="26"/>
          <w:szCs w:val="26"/>
          <w:rtl/>
          <w:lang w:bidi="fa-IR"/>
        </w:rPr>
        <w:t xml:space="preserve"> </w:t>
      </w:r>
      <w:r w:rsidR="00512354">
        <w:rPr>
          <w:rFonts w:cs="B Lotus"/>
          <w:sz w:val="26"/>
          <w:szCs w:val="26"/>
          <w:rtl/>
          <w:lang w:bidi="fa-IR"/>
        </w:rPr>
        <w:t>-یا فرمود: امت محمد را</w:t>
      </w:r>
      <w:r w:rsidR="00634C2F" w:rsidRPr="0062009D">
        <w:rPr>
          <w:rFonts w:cs="B Lotus"/>
          <w:sz w:val="26"/>
          <w:szCs w:val="26"/>
          <w:rtl/>
          <w:lang w:bidi="fa-IR"/>
        </w:rPr>
        <w:t>- بر گمراهی جمع</w:t>
      </w:r>
      <w:r w:rsidR="00912D91" w:rsidRPr="0062009D">
        <w:rPr>
          <w:rFonts w:cs="B Lotus"/>
          <w:sz w:val="26"/>
          <w:szCs w:val="26"/>
          <w:rtl/>
          <w:lang w:bidi="fa-IR"/>
        </w:rPr>
        <w:t xml:space="preserve"> نمی‌</w:t>
      </w:r>
      <w:r w:rsidR="00634C2F" w:rsidRPr="0062009D">
        <w:rPr>
          <w:rFonts w:cs="B Lotus"/>
          <w:sz w:val="26"/>
          <w:szCs w:val="26"/>
          <w:rtl/>
          <w:lang w:bidi="fa-IR"/>
        </w:rPr>
        <w:t xml:space="preserve">گرداند. دست خدا همراه </w:t>
      </w:r>
      <w:r w:rsidR="00512354">
        <w:rPr>
          <w:rFonts w:cs="B Lotus"/>
          <w:sz w:val="26"/>
          <w:szCs w:val="26"/>
          <w:rtl/>
          <w:lang w:bidi="fa-IR"/>
        </w:rPr>
        <w:t>جماعت است و هر کس منفرد شود، به</w:t>
      </w:r>
      <w:r w:rsidR="00512354">
        <w:rPr>
          <w:rFonts w:cs="B Lotus" w:hint="cs"/>
          <w:sz w:val="26"/>
          <w:szCs w:val="26"/>
          <w:rtl/>
          <w:lang w:bidi="fa-IR"/>
        </w:rPr>
        <w:t>‌</w:t>
      </w:r>
      <w:r w:rsidR="00634C2F" w:rsidRPr="0062009D">
        <w:rPr>
          <w:rFonts w:cs="B Lotus"/>
          <w:sz w:val="26"/>
          <w:szCs w:val="26"/>
          <w:rtl/>
          <w:lang w:bidi="fa-IR"/>
        </w:rPr>
        <w:t>سوی جهنم منفرد شده است</w:t>
      </w:r>
      <w:r w:rsidRPr="0062009D">
        <w:rPr>
          <w:rFonts w:cs="Traditional Arabic" w:hint="cs"/>
          <w:sz w:val="26"/>
          <w:szCs w:val="26"/>
          <w:rtl/>
          <w:lang w:bidi="fa-IR"/>
        </w:rPr>
        <w:t>»</w:t>
      </w:r>
      <w:r w:rsidR="00634C2F" w:rsidRPr="0062009D">
        <w:rPr>
          <w:rFonts w:cs="B Lotus"/>
          <w:sz w:val="26"/>
          <w:szCs w:val="26"/>
          <w:rtl/>
          <w:lang w:bidi="fa-IR"/>
        </w:rPr>
        <w:t>.</w:t>
      </w:r>
    </w:p>
    <w:p w:rsidR="00634C2F" w:rsidRDefault="00634C2F" w:rsidP="00D41F4F">
      <w:pPr>
        <w:ind w:firstLine="284"/>
        <w:jc w:val="both"/>
        <w:rPr>
          <w:rFonts w:cs="B Lotus"/>
          <w:rtl/>
          <w:lang w:bidi="fa-IR"/>
        </w:rPr>
      </w:pPr>
      <w:r w:rsidRPr="00782831">
        <w:rPr>
          <w:rFonts w:cs="B Lotus"/>
          <w:rtl/>
          <w:lang w:bidi="fa-IR"/>
        </w:rPr>
        <w:t>ابوداود از ابوذر روایت کرده که گوید</w:t>
      </w:r>
      <w:r w:rsidR="004B311C">
        <w:rPr>
          <w:rFonts w:cs="B Lotus"/>
          <w:rtl/>
          <w:lang w:bidi="fa-IR"/>
        </w:rPr>
        <w:t>:</w:t>
      </w:r>
      <w:r w:rsidRPr="00782831">
        <w:rPr>
          <w:rFonts w:cs="B Lotus"/>
          <w:rtl/>
          <w:lang w:bidi="fa-IR"/>
        </w:rPr>
        <w:t xml:space="preserve">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w:t>
      </w:r>
      <w:r w:rsidR="004B311C">
        <w:rPr>
          <w:rFonts w:cs="B Lotus"/>
          <w:rtl/>
          <w:lang w:bidi="fa-IR"/>
        </w:rPr>
        <w:t>:</w:t>
      </w:r>
    </w:p>
    <w:p w:rsidR="00634C2F" w:rsidRPr="00782831" w:rsidRDefault="0062009D" w:rsidP="0062009D">
      <w:pPr>
        <w:ind w:firstLine="284"/>
        <w:jc w:val="both"/>
        <w:rPr>
          <w:rFonts w:cs="B Lotus"/>
          <w:b/>
          <w:bCs/>
          <w:rtl/>
          <w:lang w:bidi="fa-IR"/>
        </w:rPr>
      </w:pPr>
      <w:r>
        <w:rPr>
          <w:rFonts w:cs="Traditional Arabic" w:hint="cs"/>
          <w:rtl/>
          <w:lang w:bidi="fa-IR"/>
        </w:rPr>
        <w:t>«</w:t>
      </w:r>
      <w:r w:rsidRPr="0062009D">
        <w:rPr>
          <w:rStyle w:val="Char2"/>
          <w:rFonts w:hint="eastAsia"/>
          <w:rtl/>
        </w:rPr>
        <w:t>مَنْ</w:t>
      </w:r>
      <w:r w:rsidRPr="0062009D">
        <w:rPr>
          <w:rStyle w:val="Char2"/>
          <w:rtl/>
        </w:rPr>
        <w:t xml:space="preserve"> </w:t>
      </w:r>
      <w:r w:rsidRPr="0062009D">
        <w:rPr>
          <w:rStyle w:val="Char2"/>
          <w:rFonts w:hint="eastAsia"/>
          <w:rtl/>
        </w:rPr>
        <w:t>فَارَقَ</w:t>
      </w:r>
      <w:r w:rsidRPr="0062009D">
        <w:rPr>
          <w:rStyle w:val="Char2"/>
          <w:rtl/>
        </w:rPr>
        <w:t xml:space="preserve"> </w:t>
      </w:r>
      <w:r w:rsidRPr="0062009D">
        <w:rPr>
          <w:rStyle w:val="Char2"/>
          <w:rFonts w:hint="eastAsia"/>
          <w:rtl/>
        </w:rPr>
        <w:t>الْجَمَاعَةَ</w:t>
      </w:r>
      <w:r w:rsidRPr="0062009D">
        <w:rPr>
          <w:rStyle w:val="Char2"/>
          <w:rtl/>
        </w:rPr>
        <w:t xml:space="preserve"> </w:t>
      </w:r>
      <w:r w:rsidRPr="0062009D">
        <w:rPr>
          <w:rStyle w:val="Char2"/>
          <w:rFonts w:hint="eastAsia"/>
          <w:rtl/>
        </w:rPr>
        <w:t>قَيْدَ</w:t>
      </w:r>
      <w:r w:rsidRPr="0062009D">
        <w:rPr>
          <w:rStyle w:val="Char2"/>
          <w:rtl/>
        </w:rPr>
        <w:t xml:space="preserve"> </w:t>
      </w:r>
      <w:r w:rsidRPr="0062009D">
        <w:rPr>
          <w:rStyle w:val="Char2"/>
          <w:rFonts w:hint="eastAsia"/>
          <w:rtl/>
        </w:rPr>
        <w:t>شِبْرٍ</w:t>
      </w:r>
      <w:r w:rsidRPr="0062009D">
        <w:rPr>
          <w:rStyle w:val="Char2"/>
          <w:rtl/>
        </w:rPr>
        <w:t xml:space="preserve"> </w:t>
      </w:r>
      <w:r w:rsidRPr="0062009D">
        <w:rPr>
          <w:rStyle w:val="Char2"/>
          <w:rFonts w:hint="eastAsia"/>
          <w:rtl/>
        </w:rPr>
        <w:t>فَقَدْ</w:t>
      </w:r>
      <w:r w:rsidRPr="0062009D">
        <w:rPr>
          <w:rStyle w:val="Char2"/>
          <w:rtl/>
        </w:rPr>
        <w:t xml:space="preserve"> </w:t>
      </w:r>
      <w:r w:rsidRPr="0062009D">
        <w:rPr>
          <w:rStyle w:val="Char2"/>
          <w:rFonts w:hint="eastAsia"/>
          <w:rtl/>
        </w:rPr>
        <w:t>خَلَعَ</w:t>
      </w:r>
      <w:r w:rsidRPr="0062009D">
        <w:rPr>
          <w:rStyle w:val="Char2"/>
          <w:rtl/>
        </w:rPr>
        <w:t xml:space="preserve"> </w:t>
      </w:r>
      <w:r w:rsidRPr="0062009D">
        <w:rPr>
          <w:rStyle w:val="Char2"/>
          <w:rFonts w:hint="eastAsia"/>
          <w:rtl/>
        </w:rPr>
        <w:t>رِبْقَةَ</w:t>
      </w:r>
      <w:r w:rsidRPr="0062009D">
        <w:rPr>
          <w:rStyle w:val="Char2"/>
          <w:rtl/>
        </w:rPr>
        <w:t xml:space="preserve"> </w:t>
      </w:r>
      <w:r w:rsidRPr="0062009D">
        <w:rPr>
          <w:rStyle w:val="Char2"/>
          <w:rFonts w:hint="eastAsia"/>
          <w:rtl/>
        </w:rPr>
        <w:t>الإِسْلامِ</w:t>
      </w:r>
      <w:r w:rsidRPr="0062009D">
        <w:rPr>
          <w:rStyle w:val="Char2"/>
          <w:rtl/>
        </w:rPr>
        <w:t xml:space="preserve"> </w:t>
      </w:r>
      <w:r w:rsidRPr="0062009D">
        <w:rPr>
          <w:rStyle w:val="Char2"/>
          <w:rFonts w:hint="eastAsia"/>
          <w:rtl/>
        </w:rPr>
        <w:t>مِنْ</w:t>
      </w:r>
      <w:r w:rsidRPr="0062009D">
        <w:rPr>
          <w:rStyle w:val="Char2"/>
          <w:rtl/>
        </w:rPr>
        <w:t xml:space="preserve"> </w:t>
      </w:r>
      <w:r w:rsidRPr="0062009D">
        <w:rPr>
          <w:rStyle w:val="Char2"/>
          <w:rFonts w:hint="eastAsia"/>
          <w:rtl/>
        </w:rPr>
        <w:t>عُنُقِهِ</w:t>
      </w:r>
      <w:r>
        <w:rPr>
          <w:rFonts w:cs="Traditional Arabic" w:hint="cs"/>
          <w:rtl/>
          <w:lang w:bidi="fa-IR"/>
        </w:rPr>
        <w:t>»</w:t>
      </w:r>
      <w:r>
        <w:rPr>
          <w:rFonts w:cs="B Lotus" w:hint="cs"/>
          <w:rtl/>
          <w:lang w:bidi="fa-IR"/>
        </w:rPr>
        <w:t>.</w:t>
      </w:r>
    </w:p>
    <w:p w:rsidR="00634C2F" w:rsidRPr="0062009D" w:rsidRDefault="0062009D" w:rsidP="0062009D">
      <w:pPr>
        <w:ind w:firstLine="284"/>
        <w:jc w:val="both"/>
        <w:rPr>
          <w:rFonts w:cs="B Lotus"/>
          <w:sz w:val="26"/>
          <w:szCs w:val="26"/>
          <w:rtl/>
          <w:lang w:bidi="fa-IR"/>
        </w:rPr>
      </w:pPr>
      <w:r w:rsidRPr="0062009D">
        <w:rPr>
          <w:rFonts w:cs="Traditional Arabic" w:hint="cs"/>
          <w:sz w:val="26"/>
          <w:szCs w:val="26"/>
          <w:rtl/>
          <w:lang w:bidi="fa-IR"/>
        </w:rPr>
        <w:t>«</w:t>
      </w:r>
      <w:r w:rsidR="00634C2F" w:rsidRPr="0062009D">
        <w:rPr>
          <w:rFonts w:cs="B Lotus"/>
          <w:sz w:val="26"/>
          <w:szCs w:val="26"/>
          <w:rtl/>
          <w:lang w:bidi="fa-IR"/>
        </w:rPr>
        <w:t>هر کس به اندازه</w:t>
      </w:r>
      <w:r w:rsidR="00912D91" w:rsidRPr="0062009D">
        <w:rPr>
          <w:rFonts w:cs="B Lotus"/>
          <w:sz w:val="26"/>
          <w:szCs w:val="26"/>
          <w:rtl/>
          <w:lang w:bidi="fa-IR"/>
        </w:rPr>
        <w:t xml:space="preserve">‌ی </w:t>
      </w:r>
      <w:r w:rsidR="00634C2F" w:rsidRPr="0062009D">
        <w:rPr>
          <w:rFonts w:cs="B Lotus"/>
          <w:sz w:val="26"/>
          <w:szCs w:val="26"/>
          <w:rtl/>
          <w:lang w:bidi="fa-IR"/>
        </w:rPr>
        <w:t>یک وجب از جماعت جدا شود، ریسمان اسلام را از گردنش پاره کرده است</w:t>
      </w:r>
      <w:r w:rsidRPr="0062009D">
        <w:rPr>
          <w:rFonts w:cs="Traditional Arabic" w:hint="cs"/>
          <w:sz w:val="26"/>
          <w:szCs w:val="26"/>
          <w:rtl/>
          <w:lang w:bidi="fa-IR"/>
        </w:rPr>
        <w:t>»</w:t>
      </w:r>
      <w:r w:rsidR="00634C2F" w:rsidRPr="0062009D">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از عرفَجَه روایت است که گوید: از رسول خدا شنیدم که</w:t>
      </w:r>
      <w:r w:rsidR="00912D91">
        <w:rPr>
          <w:rFonts w:cs="B Lotus"/>
          <w:rtl/>
          <w:lang w:bidi="fa-IR"/>
        </w:rPr>
        <w:t xml:space="preserve"> می‌</w:t>
      </w:r>
      <w:r w:rsidRPr="00782831">
        <w:rPr>
          <w:rFonts w:cs="B Lotus"/>
          <w:rtl/>
          <w:lang w:bidi="fa-IR"/>
        </w:rPr>
        <w:t>گفت</w:t>
      </w:r>
      <w:r w:rsidR="004B311C">
        <w:rPr>
          <w:rFonts w:cs="B Lotus"/>
          <w:rtl/>
          <w:lang w:bidi="fa-IR"/>
        </w:rPr>
        <w:t>:</w:t>
      </w:r>
    </w:p>
    <w:p w:rsidR="00634C2F" w:rsidRPr="0062009D" w:rsidRDefault="0062009D" w:rsidP="0062009D">
      <w:pPr>
        <w:ind w:firstLine="284"/>
        <w:jc w:val="both"/>
        <w:rPr>
          <w:rFonts w:cs="B Lotus"/>
          <w:rtl/>
          <w:lang w:bidi="fa-IR"/>
        </w:rPr>
      </w:pPr>
      <w:r>
        <w:rPr>
          <w:rFonts w:cs="Traditional Arabic" w:hint="cs"/>
          <w:rtl/>
          <w:lang w:bidi="fa-IR"/>
        </w:rPr>
        <w:t>«</w:t>
      </w:r>
      <w:r w:rsidRPr="0062009D">
        <w:rPr>
          <w:rStyle w:val="Char2"/>
          <w:rFonts w:hint="eastAsia"/>
          <w:rtl/>
        </w:rPr>
        <w:t>إِنَّهُ</w:t>
      </w:r>
      <w:r w:rsidRPr="0062009D">
        <w:rPr>
          <w:rStyle w:val="Char2"/>
          <w:rtl/>
        </w:rPr>
        <w:t xml:space="preserve"> </w:t>
      </w:r>
      <w:r w:rsidRPr="0062009D">
        <w:rPr>
          <w:rStyle w:val="Char2"/>
          <w:rFonts w:hint="eastAsia"/>
          <w:rtl/>
        </w:rPr>
        <w:t>سَتَكُونُ</w:t>
      </w:r>
      <w:r w:rsidRPr="0062009D">
        <w:rPr>
          <w:rStyle w:val="Char2"/>
          <w:rtl/>
        </w:rPr>
        <w:t xml:space="preserve"> </w:t>
      </w:r>
      <w:r w:rsidRPr="0062009D">
        <w:rPr>
          <w:rStyle w:val="Char2"/>
          <w:rFonts w:hint="eastAsia"/>
          <w:rtl/>
        </w:rPr>
        <w:t>هَنَاتٌ</w:t>
      </w:r>
      <w:r w:rsidRPr="0062009D">
        <w:rPr>
          <w:rStyle w:val="Char2"/>
          <w:rtl/>
        </w:rPr>
        <w:t xml:space="preserve"> </w:t>
      </w:r>
      <w:r w:rsidRPr="0062009D">
        <w:rPr>
          <w:rStyle w:val="Char2"/>
          <w:rFonts w:hint="eastAsia"/>
          <w:rtl/>
        </w:rPr>
        <w:t>وَهَنَاتٌ</w:t>
      </w:r>
      <w:r w:rsidRPr="0062009D">
        <w:rPr>
          <w:rStyle w:val="Char2"/>
          <w:rtl/>
        </w:rPr>
        <w:t xml:space="preserve"> </w:t>
      </w:r>
      <w:r w:rsidRPr="0062009D">
        <w:rPr>
          <w:rStyle w:val="Char2"/>
          <w:rFonts w:hint="eastAsia"/>
          <w:rtl/>
        </w:rPr>
        <w:t>فَمَنْ</w:t>
      </w:r>
      <w:r w:rsidRPr="0062009D">
        <w:rPr>
          <w:rStyle w:val="Char2"/>
          <w:rtl/>
        </w:rPr>
        <w:t xml:space="preserve"> </w:t>
      </w:r>
      <w:r w:rsidRPr="0062009D">
        <w:rPr>
          <w:rStyle w:val="Char2"/>
          <w:rFonts w:hint="eastAsia"/>
          <w:rtl/>
        </w:rPr>
        <w:t>أَرَادَ</w:t>
      </w:r>
      <w:r w:rsidRPr="0062009D">
        <w:rPr>
          <w:rStyle w:val="Char2"/>
          <w:rtl/>
        </w:rPr>
        <w:t xml:space="preserve"> </w:t>
      </w:r>
      <w:r w:rsidRPr="0062009D">
        <w:rPr>
          <w:rStyle w:val="Char2"/>
          <w:rFonts w:hint="eastAsia"/>
          <w:rtl/>
        </w:rPr>
        <w:t>أَنْ</w:t>
      </w:r>
      <w:r w:rsidRPr="0062009D">
        <w:rPr>
          <w:rStyle w:val="Char2"/>
          <w:rtl/>
        </w:rPr>
        <w:t xml:space="preserve"> </w:t>
      </w:r>
      <w:r w:rsidRPr="0062009D">
        <w:rPr>
          <w:rStyle w:val="Char2"/>
          <w:rFonts w:hint="eastAsia"/>
          <w:rtl/>
        </w:rPr>
        <w:t>يُفَرِّقَ</w:t>
      </w:r>
      <w:r w:rsidRPr="0062009D">
        <w:rPr>
          <w:rStyle w:val="Char2"/>
          <w:rtl/>
        </w:rPr>
        <w:t xml:space="preserve"> </w:t>
      </w:r>
      <w:r w:rsidRPr="0062009D">
        <w:rPr>
          <w:rStyle w:val="Char2"/>
          <w:rFonts w:hint="eastAsia"/>
          <w:rtl/>
        </w:rPr>
        <w:t>أَمْرَ</w:t>
      </w:r>
      <w:r w:rsidRPr="0062009D">
        <w:rPr>
          <w:rStyle w:val="Char2"/>
          <w:rtl/>
        </w:rPr>
        <w:t xml:space="preserve"> </w:t>
      </w:r>
      <w:r w:rsidRPr="0062009D">
        <w:rPr>
          <w:rStyle w:val="Char2"/>
          <w:rFonts w:hint="eastAsia"/>
          <w:rtl/>
        </w:rPr>
        <w:t>هَذِهِ</w:t>
      </w:r>
      <w:r w:rsidRPr="0062009D">
        <w:rPr>
          <w:rStyle w:val="Char2"/>
          <w:rtl/>
        </w:rPr>
        <w:t xml:space="preserve"> </w:t>
      </w:r>
      <w:r w:rsidRPr="0062009D">
        <w:rPr>
          <w:rStyle w:val="Char2"/>
          <w:rFonts w:hint="eastAsia"/>
          <w:rtl/>
        </w:rPr>
        <w:t>الأُمَّةِ</w:t>
      </w:r>
      <w:r w:rsidRPr="0062009D">
        <w:rPr>
          <w:rStyle w:val="Char2"/>
          <w:rtl/>
        </w:rPr>
        <w:t xml:space="preserve"> </w:t>
      </w:r>
      <w:r w:rsidRPr="0062009D">
        <w:rPr>
          <w:rStyle w:val="Char2"/>
          <w:rFonts w:hint="eastAsia"/>
          <w:rtl/>
        </w:rPr>
        <w:t>وَهُمْ</w:t>
      </w:r>
      <w:r w:rsidRPr="0062009D">
        <w:rPr>
          <w:rStyle w:val="Char2"/>
          <w:rtl/>
        </w:rPr>
        <w:t xml:space="preserve"> </w:t>
      </w:r>
      <w:r w:rsidRPr="0062009D">
        <w:rPr>
          <w:rStyle w:val="Char2"/>
          <w:rFonts w:hint="eastAsia"/>
          <w:rtl/>
        </w:rPr>
        <w:t>جَمِيعٌ</w:t>
      </w:r>
      <w:r w:rsidRPr="0062009D">
        <w:rPr>
          <w:rStyle w:val="Char2"/>
          <w:rtl/>
        </w:rPr>
        <w:t xml:space="preserve"> </w:t>
      </w:r>
      <w:r w:rsidRPr="0062009D">
        <w:rPr>
          <w:rStyle w:val="Char2"/>
          <w:rFonts w:hint="eastAsia"/>
          <w:rtl/>
        </w:rPr>
        <w:t>فَاضْرِبُوهُ</w:t>
      </w:r>
      <w:r w:rsidRPr="0062009D">
        <w:rPr>
          <w:rStyle w:val="Char2"/>
          <w:rtl/>
        </w:rPr>
        <w:t xml:space="preserve"> </w:t>
      </w:r>
      <w:r w:rsidRPr="0062009D">
        <w:rPr>
          <w:rStyle w:val="Char2"/>
          <w:rFonts w:hint="eastAsia"/>
          <w:rtl/>
        </w:rPr>
        <w:t>بِالسَّيْفِ</w:t>
      </w:r>
      <w:r w:rsidRPr="0062009D">
        <w:rPr>
          <w:rStyle w:val="Char2"/>
          <w:rtl/>
        </w:rPr>
        <w:t xml:space="preserve"> </w:t>
      </w:r>
      <w:r w:rsidRPr="0062009D">
        <w:rPr>
          <w:rStyle w:val="Char2"/>
          <w:rFonts w:hint="eastAsia"/>
          <w:rtl/>
        </w:rPr>
        <w:t>كَائِناً</w:t>
      </w:r>
      <w:r w:rsidRPr="0062009D">
        <w:rPr>
          <w:rStyle w:val="Char2"/>
          <w:rtl/>
        </w:rPr>
        <w:t xml:space="preserve"> </w:t>
      </w:r>
      <w:r w:rsidRPr="0062009D">
        <w:rPr>
          <w:rStyle w:val="Char2"/>
          <w:rFonts w:hint="eastAsia"/>
          <w:rtl/>
        </w:rPr>
        <w:t>مَنْ</w:t>
      </w:r>
      <w:r w:rsidRPr="0062009D">
        <w:rPr>
          <w:rStyle w:val="Char2"/>
          <w:rtl/>
        </w:rPr>
        <w:t xml:space="preserve"> </w:t>
      </w:r>
      <w:r w:rsidRPr="0062009D">
        <w:rPr>
          <w:rStyle w:val="Char2"/>
          <w:rFonts w:hint="eastAsia"/>
          <w:rtl/>
        </w:rPr>
        <w:t>كَانَ</w:t>
      </w:r>
      <w:r>
        <w:rPr>
          <w:rFonts w:cs="Traditional Arabic" w:hint="cs"/>
          <w:rtl/>
          <w:lang w:bidi="fa-IR"/>
        </w:rPr>
        <w:t>»</w:t>
      </w:r>
      <w:r w:rsidR="00634C2F" w:rsidRPr="0062009D">
        <w:rPr>
          <w:rStyle w:val="FootnoteReference"/>
          <w:rFonts w:eastAsia="SimSun" w:cs="B Lotus"/>
          <w:rtl/>
          <w:lang w:bidi="fa-IR"/>
        </w:rPr>
        <w:footnoteReference w:id="266"/>
      </w:r>
      <w:r>
        <w:rPr>
          <w:rFonts w:cs="B Lotus" w:hint="cs"/>
          <w:rtl/>
          <w:lang w:bidi="fa-IR"/>
        </w:rPr>
        <w:t>.</w:t>
      </w:r>
    </w:p>
    <w:p w:rsidR="00634C2F" w:rsidRPr="0062009D" w:rsidRDefault="0062009D" w:rsidP="0062009D">
      <w:pPr>
        <w:ind w:firstLine="284"/>
        <w:jc w:val="both"/>
        <w:rPr>
          <w:rFonts w:cs="B Lotus"/>
          <w:sz w:val="26"/>
          <w:szCs w:val="26"/>
          <w:rtl/>
          <w:lang w:bidi="fa-IR"/>
        </w:rPr>
      </w:pPr>
      <w:r w:rsidRPr="0062009D">
        <w:rPr>
          <w:rFonts w:cs="Traditional Arabic" w:hint="cs"/>
          <w:sz w:val="26"/>
          <w:szCs w:val="26"/>
          <w:rtl/>
          <w:lang w:bidi="fa-IR"/>
        </w:rPr>
        <w:t>«</w:t>
      </w:r>
      <w:r>
        <w:rPr>
          <w:rFonts w:cs="B Lotus"/>
          <w:sz w:val="26"/>
          <w:szCs w:val="26"/>
          <w:rtl/>
          <w:lang w:bidi="fa-IR"/>
        </w:rPr>
        <w:t>در</w:t>
      </w:r>
      <w:r w:rsidR="00634C2F" w:rsidRPr="0062009D">
        <w:rPr>
          <w:rFonts w:cs="B Lotus"/>
          <w:sz w:val="26"/>
          <w:szCs w:val="26"/>
          <w:rtl/>
          <w:lang w:bidi="fa-IR"/>
        </w:rPr>
        <w:t>میان امت من بلا و سختی زیادی پیدا خواهد شد، هر کس</w:t>
      </w:r>
      <w:r w:rsidR="00912D91" w:rsidRPr="0062009D">
        <w:rPr>
          <w:rFonts w:cs="B Lotus"/>
          <w:sz w:val="26"/>
          <w:szCs w:val="26"/>
          <w:rtl/>
          <w:lang w:bidi="fa-IR"/>
        </w:rPr>
        <w:t xml:space="preserve"> می‌</w:t>
      </w:r>
      <w:r w:rsidR="00634C2F" w:rsidRPr="0062009D">
        <w:rPr>
          <w:rFonts w:cs="B Lotus"/>
          <w:sz w:val="26"/>
          <w:szCs w:val="26"/>
          <w:rtl/>
          <w:lang w:bidi="fa-IR"/>
        </w:rPr>
        <w:t>خواهد از امر مسلمانان که با هم جمع اند دوری کند، با شمشیر او را بزنید حالا هر کس که باشد</w:t>
      </w:r>
      <w:r w:rsidRPr="0062009D">
        <w:rPr>
          <w:rFonts w:cs="Traditional Arabic" w:hint="cs"/>
          <w:sz w:val="26"/>
          <w:szCs w:val="26"/>
          <w:rtl/>
          <w:lang w:bidi="fa-IR"/>
        </w:rPr>
        <w:t>»</w:t>
      </w:r>
      <w:r w:rsidR="00634C2F" w:rsidRPr="0062009D">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عالمان اسلامی راجع به معنای مورد نظر جماعت در این احادیث آراء و اقوال مختلفی دارند. در مجموع پنج رأی در این زمینه دارند</w:t>
      </w:r>
      <w:r w:rsidR="004B311C">
        <w:rPr>
          <w:rFonts w:cs="B Lotus"/>
          <w:rtl/>
          <w:lang w:bidi="fa-IR"/>
        </w:rPr>
        <w:t>:</w:t>
      </w:r>
      <w:r w:rsidRPr="00782831">
        <w:rPr>
          <w:rFonts w:cs="B Lotus"/>
          <w:rtl/>
          <w:lang w:bidi="fa-IR"/>
        </w:rPr>
        <w:t xml:space="preserve"> </w:t>
      </w:r>
    </w:p>
    <w:p w:rsidR="00634C2F" w:rsidRPr="00782831" w:rsidRDefault="0062009D" w:rsidP="00CF29B2">
      <w:pPr>
        <w:ind w:firstLine="284"/>
        <w:jc w:val="both"/>
        <w:rPr>
          <w:rFonts w:cs="B Lotus"/>
          <w:rtl/>
          <w:lang w:bidi="fa-IR"/>
        </w:rPr>
      </w:pPr>
      <w:r>
        <w:rPr>
          <w:rFonts w:ascii="Lotus Linotype" w:hAnsi="Lotus Linotype" w:cs="B Lotus"/>
          <w:b/>
          <w:bCs/>
          <w:rtl/>
          <w:lang w:bidi="fa-IR"/>
        </w:rPr>
        <w:t>اول</w:t>
      </w:r>
      <w:r w:rsidR="00634C2F" w:rsidRPr="0062009D">
        <w:rPr>
          <w:rFonts w:ascii="Lotus Linotype" w:hAnsi="Lotus Linotype" w:cs="B Lotus"/>
          <w:b/>
          <w:bCs/>
          <w:rtl/>
          <w:lang w:bidi="fa-IR"/>
        </w:rPr>
        <w:t>-</w:t>
      </w:r>
      <w:r w:rsidR="00634C2F" w:rsidRPr="00782831">
        <w:rPr>
          <w:rFonts w:cs="B Lotus"/>
          <w:rtl/>
          <w:lang w:bidi="fa-IR"/>
        </w:rPr>
        <w:t xml:space="preserve"> منظور از جماعت اکثریت مسلمانان است. این چیزی است که کلام ابوغالب به آن اشاره دارد که اکثریت مسلمانان از میان این فرقه</w:t>
      </w:r>
      <w:r w:rsidR="00E507EB">
        <w:rPr>
          <w:rFonts w:cs="B Lotus"/>
          <w:rtl/>
          <w:lang w:bidi="fa-IR"/>
        </w:rPr>
        <w:t>‌ها</w:t>
      </w:r>
      <w:r w:rsidR="00634C2F" w:rsidRPr="00782831">
        <w:rPr>
          <w:rFonts w:cs="B Lotus"/>
          <w:rtl/>
          <w:lang w:bidi="fa-IR"/>
        </w:rPr>
        <w:t xml:space="preserve"> اهل نجات</w:t>
      </w:r>
      <w:r w:rsidR="00E507EB">
        <w:rPr>
          <w:rFonts w:cs="B Lotus"/>
          <w:rtl/>
          <w:lang w:bidi="fa-IR"/>
        </w:rPr>
        <w:t>‌اند</w:t>
      </w:r>
      <w:r w:rsidR="00963215">
        <w:rPr>
          <w:rFonts w:cs="B Lotus"/>
          <w:rtl/>
          <w:lang w:bidi="fa-IR"/>
        </w:rPr>
        <w:t>.</w:t>
      </w:r>
      <w:r w:rsidR="00634C2F" w:rsidRPr="00782831">
        <w:rPr>
          <w:rFonts w:cs="B Lotus"/>
          <w:rtl/>
          <w:lang w:bidi="fa-IR"/>
        </w:rPr>
        <w:t xml:space="preserve"> پس هر کاری از امور دین</w:t>
      </w:r>
      <w:r w:rsidR="00336DCA">
        <w:rPr>
          <w:rFonts w:cs="B Lotus"/>
          <w:rtl/>
          <w:lang w:bidi="fa-IR"/>
        </w:rPr>
        <w:t xml:space="preserve">‌شان </w:t>
      </w:r>
      <w:r w:rsidR="00634C2F" w:rsidRPr="00782831">
        <w:rPr>
          <w:rFonts w:cs="B Lotus"/>
          <w:rtl/>
          <w:lang w:bidi="fa-IR"/>
        </w:rPr>
        <w:t>که بر آن جمع شوند حق است و هر کس با آنان مخالفت نماید و بر این حالت بمیرد بر جاهلیت مرده است</w:t>
      </w:r>
      <w:r w:rsidR="006C11FC">
        <w:rPr>
          <w:rFonts w:cs="B Lotus"/>
          <w:rtl/>
          <w:lang w:bidi="fa-IR"/>
        </w:rPr>
        <w:t>،</w:t>
      </w:r>
      <w:r w:rsidR="00634C2F" w:rsidRPr="00782831">
        <w:rPr>
          <w:rFonts w:cs="B Lotus"/>
          <w:rtl/>
          <w:lang w:bidi="fa-IR"/>
        </w:rPr>
        <w:t xml:space="preserve"> فرقی</w:t>
      </w:r>
      <w:r w:rsidR="00912D91">
        <w:rPr>
          <w:rFonts w:cs="B Lotus"/>
          <w:rtl/>
          <w:lang w:bidi="fa-IR"/>
        </w:rPr>
        <w:t xml:space="preserve"> نمی‌</w:t>
      </w:r>
      <w:r w:rsidR="00634C2F" w:rsidRPr="00782831">
        <w:rPr>
          <w:rFonts w:cs="B Lotus"/>
          <w:rtl/>
          <w:lang w:bidi="fa-IR"/>
        </w:rPr>
        <w:t>کند خواه در مسأله</w:t>
      </w:r>
      <w:r w:rsidR="00912D91">
        <w:rPr>
          <w:rFonts w:cs="B Lotus"/>
          <w:rtl/>
          <w:lang w:bidi="fa-IR"/>
        </w:rPr>
        <w:t xml:space="preserve">‌ای </w:t>
      </w:r>
      <w:r w:rsidR="00634C2F" w:rsidRPr="00782831">
        <w:rPr>
          <w:rFonts w:cs="B Lotus"/>
          <w:rtl/>
          <w:lang w:bidi="fa-IR"/>
        </w:rPr>
        <w:t>شرعی با آنان مخالفت نماید و یا در پیشوایی و حاکمیت آنان مخالفت نماید. به هر حال او مخالف حق است</w:t>
      </w:r>
      <w:r w:rsidR="00963215">
        <w:rPr>
          <w:rFonts w:cs="B Lotus"/>
          <w:rtl/>
          <w:lang w:bidi="fa-IR"/>
        </w:rPr>
        <w:t>.</w:t>
      </w:r>
    </w:p>
    <w:p w:rsidR="00634C2F" w:rsidRPr="00782831" w:rsidRDefault="00634C2F" w:rsidP="00D41F4F">
      <w:pPr>
        <w:ind w:firstLine="284"/>
        <w:jc w:val="both"/>
        <w:rPr>
          <w:rFonts w:cs="B Lotus"/>
          <w:rtl/>
          <w:lang w:bidi="fa-IR"/>
        </w:rPr>
      </w:pPr>
      <w:r w:rsidRPr="00782831">
        <w:rPr>
          <w:rFonts w:cs="B Lotus"/>
          <w:rtl/>
          <w:lang w:bidi="fa-IR"/>
        </w:rPr>
        <w:t>کسانی که قائل به این رأی هستند، ابو مسعود انصاری و عبدالله بن مسعود</w:t>
      </w:r>
      <w:r w:rsidR="00912D91">
        <w:rPr>
          <w:rFonts w:cs="B Lotus"/>
          <w:rtl/>
          <w:lang w:bidi="fa-IR"/>
        </w:rPr>
        <w:t xml:space="preserve"> می‌</w:t>
      </w:r>
      <w:r w:rsidRPr="00782831">
        <w:rPr>
          <w:rFonts w:cs="B Lotus"/>
          <w:rtl/>
          <w:lang w:bidi="fa-IR"/>
        </w:rPr>
        <w:t>باشند</w:t>
      </w:r>
      <w:r w:rsidR="00963215">
        <w:rPr>
          <w:rFonts w:cs="B Lotus"/>
          <w:rtl/>
          <w:lang w:bidi="fa-IR"/>
        </w:rPr>
        <w:t>.</w:t>
      </w:r>
      <w:r w:rsidRPr="00782831">
        <w:rPr>
          <w:rFonts w:cs="B Lotus"/>
          <w:rtl/>
          <w:lang w:bidi="fa-IR"/>
        </w:rPr>
        <w:t xml:space="preserve"> روایت شده که زمانی که عثمان به قتل رسید راجع به فتنه و آشوب از ابومسعود انصاری سؤال شد، در جواب گفت: بر تو باد همراهی با جماعت را</w:t>
      </w:r>
      <w:r w:rsidR="006C11FC">
        <w:rPr>
          <w:rFonts w:cs="B Lotus"/>
          <w:rtl/>
          <w:lang w:bidi="fa-IR"/>
        </w:rPr>
        <w:t>،</w:t>
      </w:r>
      <w:r w:rsidRPr="00782831">
        <w:rPr>
          <w:rFonts w:cs="B Lotus"/>
          <w:rtl/>
          <w:lang w:bidi="fa-IR"/>
        </w:rPr>
        <w:t xml:space="preserve"> چون خداوند امت محمد</w:t>
      </w:r>
      <w:r w:rsidR="00D41F4F">
        <w:rPr>
          <w:rFonts w:cs="CTraditional Arabic"/>
          <w:rtl/>
          <w:lang w:bidi="fa-IR"/>
        </w:rPr>
        <w:t>ص</w:t>
      </w:r>
      <w:r w:rsidR="00D41F4F">
        <w:rPr>
          <w:rFonts w:cs="B Lotus" w:hint="cs"/>
          <w:rtl/>
          <w:lang w:bidi="fa-IR"/>
        </w:rPr>
        <w:t xml:space="preserve"> </w:t>
      </w:r>
      <w:r w:rsidRPr="00782831">
        <w:rPr>
          <w:rFonts w:cs="B Lotus"/>
          <w:rtl/>
          <w:lang w:bidi="fa-IR"/>
        </w:rPr>
        <w:t>را بر گمراهی جمع</w:t>
      </w:r>
      <w:r w:rsidR="00912D91">
        <w:rPr>
          <w:rFonts w:cs="B Lotus"/>
          <w:rtl/>
          <w:lang w:bidi="fa-IR"/>
        </w:rPr>
        <w:t xml:space="preserve"> نمی‌</w:t>
      </w:r>
      <w:r w:rsidRPr="00782831">
        <w:rPr>
          <w:rFonts w:cs="B Lotus"/>
          <w:rtl/>
          <w:lang w:bidi="fa-IR"/>
        </w:rPr>
        <w:t>گرداند. و صبر کن تا اینکه نیکی آسایش یابد و یا اینکه از دست فاجر رهایی یافت</w:t>
      </w:r>
      <w:r w:rsidR="00963215">
        <w:rPr>
          <w:rFonts w:cs="B Lotus"/>
          <w:rtl/>
          <w:lang w:bidi="fa-IR"/>
        </w:rPr>
        <w:t>.</w:t>
      </w:r>
      <w:r w:rsidRPr="00782831">
        <w:rPr>
          <w:rFonts w:cs="B Lotus"/>
          <w:rtl/>
          <w:lang w:bidi="fa-IR"/>
        </w:rPr>
        <w:t xml:space="preserve"> او افزود زنهار از جدایی از جماعت مسلمانان دوری کن</w:t>
      </w:r>
      <w:r w:rsidR="006C11FC">
        <w:rPr>
          <w:rFonts w:cs="B Lotus"/>
          <w:rtl/>
          <w:lang w:bidi="fa-IR"/>
        </w:rPr>
        <w:t>،</w:t>
      </w:r>
      <w:r w:rsidRPr="00782831">
        <w:rPr>
          <w:rFonts w:cs="B Lotus"/>
          <w:rtl/>
          <w:lang w:bidi="fa-IR"/>
        </w:rPr>
        <w:t xml:space="preserve"> چون جدایی از جماعت مسلمانان گمراهی است.</w:t>
      </w:r>
    </w:p>
    <w:p w:rsidR="00634C2F" w:rsidRPr="00782831" w:rsidRDefault="00634C2F" w:rsidP="00CF29B2">
      <w:pPr>
        <w:ind w:firstLine="284"/>
        <w:jc w:val="both"/>
        <w:rPr>
          <w:rFonts w:cs="B Lotus"/>
          <w:rtl/>
          <w:lang w:bidi="fa-IR"/>
        </w:rPr>
      </w:pPr>
      <w:r w:rsidRPr="00782831">
        <w:rPr>
          <w:rFonts w:cs="B Lotus"/>
          <w:rtl/>
          <w:lang w:bidi="fa-IR"/>
        </w:rPr>
        <w:t>ابن مسعود گوید: بر شما باد شنیدن و فرمان بردن از حاکم اس</w:t>
      </w:r>
      <w:r w:rsidR="0062009D">
        <w:rPr>
          <w:rFonts w:cs="B Lotus"/>
          <w:rtl/>
          <w:lang w:bidi="fa-IR"/>
        </w:rPr>
        <w:t>لامی و همراهی با جماعت مسلمانان</w:t>
      </w:r>
      <w:r w:rsidR="006C11FC">
        <w:rPr>
          <w:rFonts w:cs="B Lotus"/>
          <w:rtl/>
          <w:lang w:bidi="fa-IR"/>
        </w:rPr>
        <w:t>،</w:t>
      </w:r>
      <w:r w:rsidR="0062009D">
        <w:rPr>
          <w:rFonts w:cs="B Lotus" w:hint="cs"/>
          <w:rtl/>
          <w:lang w:bidi="fa-IR"/>
        </w:rPr>
        <w:t xml:space="preserve"> </w:t>
      </w:r>
      <w:r w:rsidRPr="00782831">
        <w:rPr>
          <w:rFonts w:cs="B Lotus"/>
          <w:rtl/>
          <w:lang w:bidi="fa-IR"/>
        </w:rPr>
        <w:t>چون جماعت ریسمان محکم خداست که به آن امر کرده است.</w:t>
      </w:r>
      <w:r w:rsidR="0062009D">
        <w:rPr>
          <w:rFonts w:cs="B Lotus" w:hint="cs"/>
          <w:rtl/>
          <w:lang w:bidi="fa-IR"/>
        </w:rPr>
        <w:t xml:space="preserve"> </w:t>
      </w:r>
      <w:r w:rsidRPr="00782831">
        <w:rPr>
          <w:rFonts w:cs="B Lotus"/>
          <w:rtl/>
          <w:lang w:bidi="fa-IR"/>
        </w:rPr>
        <w:t>سپس دستش را مشت کرد و گفت: همانا چیزی که در جماعت آن را دوست ندارید بهتر از چیزی است که درجدایی دوست</w:t>
      </w:r>
      <w:r w:rsidR="00E507EB">
        <w:rPr>
          <w:rFonts w:cs="B Lotus"/>
          <w:rtl/>
          <w:lang w:bidi="fa-IR"/>
        </w:rPr>
        <w:t xml:space="preserve">‌اش </w:t>
      </w:r>
      <w:r w:rsidRPr="00782831">
        <w:rPr>
          <w:rFonts w:cs="B Lotus"/>
          <w:rtl/>
          <w:lang w:bidi="fa-IR"/>
        </w:rPr>
        <w:t>دارید</w:t>
      </w:r>
      <w:r w:rsidR="00963215">
        <w:rPr>
          <w:rFonts w:cs="B Lotus"/>
          <w:rtl/>
          <w:lang w:bidi="fa-IR"/>
        </w:rPr>
        <w:t>.</w:t>
      </w:r>
    </w:p>
    <w:p w:rsidR="00634C2F" w:rsidRPr="00782831" w:rsidRDefault="00634C2F" w:rsidP="00D41F4F">
      <w:pPr>
        <w:ind w:firstLine="284"/>
        <w:jc w:val="both"/>
        <w:rPr>
          <w:rFonts w:cs="B Lotus"/>
          <w:rtl/>
          <w:lang w:bidi="fa-IR"/>
        </w:rPr>
      </w:pPr>
      <w:r w:rsidRPr="00782831">
        <w:rPr>
          <w:rFonts w:cs="B Lotus"/>
          <w:rtl/>
          <w:lang w:bidi="fa-IR"/>
        </w:rPr>
        <w:t>از حسن نقل است که به او گفته شد: ابوبکر خلیفه</w:t>
      </w:r>
      <w:r w:rsidR="00912D91">
        <w:rPr>
          <w:rFonts w:cs="B Lotus"/>
          <w:rtl/>
          <w:lang w:bidi="fa-IR"/>
        </w:rPr>
        <w:t xml:space="preserve">‌ی </w:t>
      </w:r>
      <w:r w:rsidRPr="00782831">
        <w:rPr>
          <w:rFonts w:cs="B Lotus"/>
          <w:rtl/>
          <w:lang w:bidi="fa-IR"/>
        </w:rPr>
        <w:t>رسول خداست</w:t>
      </w:r>
      <w:r w:rsidR="00D41F4F">
        <w:rPr>
          <w:rFonts w:cs="B Lotus"/>
          <w:rtl/>
          <w:lang w:bidi="fa-IR"/>
        </w:rPr>
        <w:t>؟</w:t>
      </w:r>
      <w:r w:rsidRPr="00782831">
        <w:rPr>
          <w:rFonts w:cs="B Lotus"/>
          <w:rtl/>
          <w:lang w:bidi="fa-IR"/>
        </w:rPr>
        <w:t xml:space="preserve"> گفت: بله، قسم به خدایی که معبود برحقی جز او نیست</w:t>
      </w:r>
      <w:r w:rsidR="00F339BD">
        <w:rPr>
          <w:rFonts w:cs="B Lotus"/>
          <w:rtl/>
          <w:lang w:bidi="fa-IR"/>
        </w:rPr>
        <w:t xml:space="preserve">، </w:t>
      </w:r>
      <w:r w:rsidRPr="00782831">
        <w:rPr>
          <w:rFonts w:cs="B Lotus"/>
          <w:rtl/>
          <w:lang w:bidi="fa-IR"/>
        </w:rPr>
        <w:t>خداوند امت محمد</w:t>
      </w:r>
      <w:r w:rsidR="00D41F4F">
        <w:rPr>
          <w:rFonts w:cs="CTraditional Arabic"/>
          <w:rtl/>
          <w:lang w:bidi="fa-IR"/>
        </w:rPr>
        <w:t>ص</w:t>
      </w:r>
      <w:r w:rsidR="00D41F4F">
        <w:rPr>
          <w:rFonts w:cs="B Lotus" w:hint="cs"/>
          <w:rtl/>
          <w:lang w:bidi="fa-IR"/>
        </w:rPr>
        <w:t xml:space="preserve"> </w:t>
      </w:r>
      <w:r w:rsidRPr="00782831">
        <w:rPr>
          <w:rFonts w:cs="B Lotus"/>
          <w:rtl/>
          <w:lang w:bidi="fa-IR"/>
        </w:rPr>
        <w:t>را بر گمراهی جمع</w:t>
      </w:r>
      <w:r w:rsidR="00912D91">
        <w:rPr>
          <w:rFonts w:cs="B Lotus"/>
          <w:rtl/>
          <w:lang w:bidi="fa-IR"/>
        </w:rPr>
        <w:t xml:space="preserve"> نمی‌</w:t>
      </w:r>
      <w:r w:rsidRPr="00782831">
        <w:rPr>
          <w:rFonts w:cs="B Lotus"/>
          <w:rtl/>
          <w:lang w:bidi="fa-IR"/>
        </w:rPr>
        <w:t>گرداند.</w:t>
      </w:r>
    </w:p>
    <w:p w:rsidR="00634C2F" w:rsidRPr="00782831" w:rsidRDefault="00634C2F" w:rsidP="00CF29B2">
      <w:pPr>
        <w:ind w:firstLine="284"/>
        <w:jc w:val="both"/>
        <w:rPr>
          <w:rFonts w:cs="B Lotus"/>
          <w:rtl/>
          <w:lang w:bidi="fa-IR"/>
        </w:rPr>
      </w:pPr>
      <w:r w:rsidRPr="00782831">
        <w:rPr>
          <w:rFonts w:cs="B Lotus"/>
          <w:rtl/>
          <w:lang w:bidi="fa-IR"/>
        </w:rPr>
        <w:t>بر اساس این رأی مجتهدین و دانشمندان امت اسلامی و اهل شریعت اسلام و عاملان به شریعت اسلام در جماعت داخل امت اسلامی هستند و به آنان اقتدا</w:t>
      </w:r>
      <w:r w:rsidR="00912D91">
        <w:rPr>
          <w:rFonts w:cs="B Lotus"/>
          <w:rtl/>
          <w:lang w:bidi="fa-IR"/>
        </w:rPr>
        <w:t xml:space="preserve"> می‌</w:t>
      </w:r>
      <w:r w:rsidR="0062009D">
        <w:rPr>
          <w:rFonts w:cs="B Lotus"/>
          <w:rtl/>
          <w:lang w:bidi="fa-IR"/>
        </w:rPr>
        <w:t>کنند. پس هر کس از جماعت</w:t>
      </w:r>
      <w:r w:rsidR="0062009D">
        <w:rPr>
          <w:rFonts w:cs="B Lotus" w:hint="cs"/>
          <w:rtl/>
          <w:lang w:bidi="fa-IR"/>
        </w:rPr>
        <w:t>‌</w:t>
      </w:r>
      <w:r w:rsidRPr="00782831">
        <w:rPr>
          <w:rFonts w:cs="B Lotus"/>
          <w:rtl/>
          <w:lang w:bidi="fa-IR"/>
        </w:rPr>
        <w:t>شان خارج شود کسانی</w:t>
      </w:r>
      <w:r w:rsidR="00E507EB">
        <w:rPr>
          <w:rFonts w:cs="B Lotus"/>
          <w:rtl/>
          <w:lang w:bidi="fa-IR"/>
        </w:rPr>
        <w:t>‌اند</w:t>
      </w:r>
      <w:r w:rsidRPr="00782831">
        <w:rPr>
          <w:rFonts w:cs="B Lotus"/>
          <w:rtl/>
          <w:lang w:bidi="fa-IR"/>
        </w:rPr>
        <w:t xml:space="preserve"> که منفرد شده</w:t>
      </w:r>
      <w:r w:rsidR="00E507EB">
        <w:rPr>
          <w:rFonts w:cs="B Lotus"/>
          <w:rtl/>
          <w:lang w:bidi="fa-IR"/>
        </w:rPr>
        <w:t>‌اند</w:t>
      </w:r>
      <w:r w:rsidRPr="00782831">
        <w:rPr>
          <w:rFonts w:cs="B Lotus"/>
          <w:rtl/>
          <w:lang w:bidi="fa-IR"/>
        </w:rPr>
        <w:t xml:space="preserve"> و اینان غارت شده</w:t>
      </w:r>
      <w:r w:rsidR="00E507EB">
        <w:rPr>
          <w:rFonts w:cs="B Lotus"/>
          <w:rtl/>
          <w:lang w:bidi="fa-IR"/>
        </w:rPr>
        <w:t>‌ها</w:t>
      </w:r>
      <w:r w:rsidRPr="00782831">
        <w:rPr>
          <w:rFonts w:cs="B Lotus"/>
          <w:rtl/>
          <w:lang w:bidi="fa-IR"/>
        </w:rPr>
        <w:t>ی شیطان</w:t>
      </w:r>
      <w:r w:rsidR="00E507EB">
        <w:rPr>
          <w:rFonts w:cs="B Lotus"/>
          <w:rtl/>
          <w:lang w:bidi="fa-IR"/>
        </w:rPr>
        <w:t>‌اند</w:t>
      </w:r>
      <w:r w:rsidRPr="00782831">
        <w:rPr>
          <w:rFonts w:cs="B Lotus"/>
          <w:rtl/>
          <w:lang w:bidi="fa-IR"/>
        </w:rPr>
        <w:t xml:space="preserve">. </w:t>
      </w:r>
      <w:r w:rsidR="0062009D">
        <w:rPr>
          <w:rFonts w:cs="B Lotus"/>
          <w:rtl/>
          <w:lang w:bidi="fa-IR"/>
        </w:rPr>
        <w:t>تمامی بدعت</w:t>
      </w:r>
      <w:r w:rsidR="0062009D">
        <w:rPr>
          <w:rFonts w:cs="B Lotus" w:hint="cs"/>
          <w:rtl/>
          <w:lang w:bidi="fa-IR"/>
        </w:rPr>
        <w:t>‌</w:t>
      </w:r>
      <w:r w:rsidRPr="00782831">
        <w:rPr>
          <w:rFonts w:cs="B Lotus"/>
          <w:rtl/>
          <w:lang w:bidi="fa-IR"/>
        </w:rPr>
        <w:t>گذاران در مجموعه اینان داخل</w:t>
      </w:r>
      <w:r w:rsidR="00912D91">
        <w:rPr>
          <w:rFonts w:cs="B Lotus"/>
          <w:rtl/>
          <w:lang w:bidi="fa-IR"/>
        </w:rPr>
        <w:t xml:space="preserve"> می‌</w:t>
      </w:r>
      <w:r w:rsidRPr="00782831">
        <w:rPr>
          <w:rFonts w:cs="B Lotus"/>
          <w:rtl/>
          <w:lang w:bidi="fa-IR"/>
        </w:rPr>
        <w:t>شوند</w:t>
      </w:r>
      <w:r w:rsidR="006C11FC">
        <w:rPr>
          <w:rFonts w:cs="B Lotus"/>
          <w:rtl/>
          <w:lang w:bidi="fa-IR"/>
        </w:rPr>
        <w:t>،</w:t>
      </w:r>
      <w:r w:rsidRPr="00782831">
        <w:rPr>
          <w:rFonts w:cs="B Lotus"/>
          <w:rtl/>
          <w:lang w:bidi="fa-IR"/>
        </w:rPr>
        <w:t xml:space="preserve"> چون آنان با مجتهدین و دانشمندان امت اسلامی و اهل شریعت مخالفت کرده</w:t>
      </w:r>
      <w:r w:rsidR="00E507EB">
        <w:rPr>
          <w:rFonts w:cs="B Lotus"/>
          <w:rtl/>
          <w:lang w:bidi="fa-IR"/>
        </w:rPr>
        <w:t>‌اند</w:t>
      </w:r>
      <w:r w:rsidRPr="00782831">
        <w:rPr>
          <w:rFonts w:cs="B Lotus"/>
          <w:rtl/>
          <w:lang w:bidi="fa-IR"/>
        </w:rPr>
        <w:t xml:space="preserve"> و به هیچ وجه در اکثریت آنان داخل</w:t>
      </w:r>
      <w:r w:rsidR="00912D91">
        <w:rPr>
          <w:rFonts w:cs="B Lotus"/>
          <w:rtl/>
          <w:lang w:bidi="fa-IR"/>
        </w:rPr>
        <w:t xml:space="preserve"> نمی‌</w:t>
      </w:r>
      <w:r w:rsidRPr="00782831">
        <w:rPr>
          <w:rFonts w:cs="B Lotus"/>
          <w:rtl/>
          <w:lang w:bidi="fa-IR"/>
        </w:rPr>
        <w:t>شوند.</w:t>
      </w:r>
    </w:p>
    <w:p w:rsidR="00634C2F" w:rsidRDefault="0062009D" w:rsidP="00D41F4F">
      <w:pPr>
        <w:ind w:firstLine="284"/>
        <w:jc w:val="both"/>
        <w:rPr>
          <w:rFonts w:cs="B Lotus"/>
          <w:rtl/>
          <w:lang w:bidi="fa-IR"/>
        </w:rPr>
      </w:pPr>
      <w:r>
        <w:rPr>
          <w:rFonts w:ascii="Lotus Linotype" w:hAnsi="Lotus Linotype" w:cs="B Lotus"/>
          <w:b/>
          <w:bCs/>
          <w:rtl/>
          <w:lang w:bidi="fa-IR"/>
        </w:rPr>
        <w:t>دوم</w:t>
      </w:r>
      <w:r w:rsidR="00634C2F" w:rsidRPr="0062009D">
        <w:rPr>
          <w:rFonts w:ascii="Lotus Linotype" w:hAnsi="Lotus Linotype" w:cs="B Lotus"/>
          <w:b/>
          <w:bCs/>
          <w:rtl/>
          <w:lang w:bidi="fa-IR"/>
        </w:rPr>
        <w:t>-</w:t>
      </w:r>
      <w:r w:rsidR="00634C2F" w:rsidRPr="00782831">
        <w:rPr>
          <w:rFonts w:cs="B Lotus"/>
          <w:rtl/>
          <w:lang w:bidi="fa-IR"/>
        </w:rPr>
        <w:t xml:space="preserve"> منظور از جماعت، جماعت پیشوایان مجتهدین و دانشمندان</w:t>
      </w:r>
      <w:r w:rsidR="00912D91">
        <w:rPr>
          <w:rFonts w:cs="B Lotus"/>
          <w:rtl/>
          <w:lang w:bidi="fa-IR"/>
        </w:rPr>
        <w:t xml:space="preserve"> می‌</w:t>
      </w:r>
      <w:r w:rsidR="00634C2F" w:rsidRPr="00782831">
        <w:rPr>
          <w:rFonts w:cs="B Lotus"/>
          <w:rtl/>
          <w:lang w:bidi="fa-IR"/>
        </w:rPr>
        <w:t>باشد. پس هر کس از چیزی که جماعت علمای امت اسلامی بر آن بوده</w:t>
      </w:r>
      <w:r w:rsidR="00E507EB">
        <w:rPr>
          <w:rFonts w:cs="B Lotus"/>
          <w:rtl/>
          <w:lang w:bidi="fa-IR"/>
        </w:rPr>
        <w:t>‌اند</w:t>
      </w:r>
      <w:r w:rsidR="00634C2F" w:rsidRPr="00782831">
        <w:rPr>
          <w:rFonts w:cs="B Lotus"/>
          <w:rtl/>
          <w:lang w:bidi="fa-IR"/>
        </w:rPr>
        <w:t xml:space="preserve"> خارج شود و بر این حالت بمیرد بر جاهلیت مرده است</w:t>
      </w:r>
      <w:r w:rsidR="006C11FC">
        <w:rPr>
          <w:rFonts w:cs="B Lotus"/>
          <w:rtl/>
          <w:lang w:bidi="fa-IR"/>
        </w:rPr>
        <w:t>،</w:t>
      </w:r>
      <w:r w:rsidR="00634C2F" w:rsidRPr="00782831">
        <w:rPr>
          <w:rFonts w:cs="B Lotus"/>
          <w:rtl/>
          <w:lang w:bidi="fa-IR"/>
        </w:rPr>
        <w:t xml:space="preserve"> چون خداوند آنان را حجت بر جهانیان گردانیده و آنان مورد نظر این فرموده پیامبر</w:t>
      </w:r>
      <w:r w:rsidR="00D41F4F">
        <w:rPr>
          <w:rFonts w:cs="CTraditional Arabic"/>
          <w:rtl/>
          <w:lang w:bidi="fa-IR"/>
        </w:rPr>
        <w:t>ص</w:t>
      </w:r>
      <w:r w:rsidR="00D41F4F">
        <w:rPr>
          <w:rFonts w:cs="B Lotus" w:hint="cs"/>
          <w:rtl/>
          <w:lang w:bidi="fa-IR"/>
        </w:rPr>
        <w:t xml:space="preserve"> </w:t>
      </w:r>
      <w:r w:rsidR="00634C2F" w:rsidRPr="00782831">
        <w:rPr>
          <w:rFonts w:cs="B Lotus"/>
          <w:rtl/>
          <w:lang w:bidi="fa-IR"/>
        </w:rPr>
        <w:t>هستند که</w:t>
      </w:r>
      <w:r w:rsidR="004B311C">
        <w:rPr>
          <w:rFonts w:cs="B Lotus"/>
          <w:rtl/>
          <w:lang w:bidi="fa-IR"/>
        </w:rPr>
        <w:t>:</w:t>
      </w:r>
    </w:p>
    <w:p w:rsidR="00634C2F" w:rsidRPr="00782831" w:rsidRDefault="0062009D" w:rsidP="0062009D">
      <w:pPr>
        <w:ind w:firstLine="284"/>
        <w:jc w:val="both"/>
        <w:rPr>
          <w:rFonts w:cs="B Lotus"/>
          <w:rtl/>
          <w:lang w:bidi="fa-IR"/>
        </w:rPr>
      </w:pPr>
      <w:r>
        <w:rPr>
          <w:rFonts w:cs="Traditional Arabic" w:hint="cs"/>
          <w:rtl/>
          <w:lang w:bidi="fa-IR"/>
        </w:rPr>
        <w:t>«</w:t>
      </w:r>
      <w:r w:rsidRPr="0062009D">
        <w:rPr>
          <w:rStyle w:val="Char2"/>
          <w:rFonts w:hint="cs"/>
          <w:rtl/>
        </w:rPr>
        <w:t>إنَّ الله لن</w:t>
      </w:r>
      <w:r w:rsidRPr="0062009D">
        <w:rPr>
          <w:rStyle w:val="Char2"/>
          <w:rtl/>
        </w:rPr>
        <w:t xml:space="preserve"> </w:t>
      </w:r>
      <w:r w:rsidRPr="0062009D">
        <w:rPr>
          <w:rStyle w:val="Char2"/>
          <w:rFonts w:hint="eastAsia"/>
          <w:rtl/>
        </w:rPr>
        <w:t>يَجْمَعَ</w:t>
      </w:r>
      <w:r w:rsidRPr="0062009D">
        <w:rPr>
          <w:rStyle w:val="Char2"/>
          <w:rtl/>
        </w:rPr>
        <w:t xml:space="preserve"> </w:t>
      </w:r>
      <w:r w:rsidRPr="0062009D">
        <w:rPr>
          <w:rStyle w:val="Char2"/>
          <w:rFonts w:hint="eastAsia"/>
          <w:rtl/>
        </w:rPr>
        <w:t>أُمَّتِى</w:t>
      </w:r>
      <w:r w:rsidRPr="0062009D">
        <w:rPr>
          <w:rStyle w:val="Char2"/>
          <w:rtl/>
        </w:rPr>
        <w:t xml:space="preserve"> </w:t>
      </w:r>
      <w:r w:rsidRPr="0062009D">
        <w:rPr>
          <w:rStyle w:val="Char2"/>
          <w:rFonts w:hint="eastAsia"/>
          <w:rtl/>
        </w:rPr>
        <w:t>عَلَى</w:t>
      </w:r>
      <w:r w:rsidRPr="0062009D">
        <w:rPr>
          <w:rStyle w:val="Char2"/>
          <w:rtl/>
        </w:rPr>
        <w:t xml:space="preserve"> </w:t>
      </w:r>
      <w:r w:rsidRPr="0062009D">
        <w:rPr>
          <w:rStyle w:val="Char2"/>
          <w:rFonts w:hint="eastAsia"/>
          <w:rtl/>
        </w:rPr>
        <w:t>ضَلاَلَةٍ</w:t>
      </w:r>
      <w:r>
        <w:rPr>
          <w:rFonts w:cs="Traditional Arabic" w:hint="cs"/>
          <w:rtl/>
          <w:lang w:bidi="fa-IR"/>
        </w:rPr>
        <w:t>»</w:t>
      </w:r>
      <w:r w:rsidR="00634C2F" w:rsidRPr="0062009D">
        <w:rPr>
          <w:rStyle w:val="FootnoteReference"/>
          <w:rFonts w:eastAsia="SimSun" w:cs="B Lotus"/>
          <w:rtl/>
          <w:lang w:bidi="fa-IR"/>
        </w:rPr>
        <w:footnoteReference w:id="267"/>
      </w:r>
      <w:r>
        <w:rPr>
          <w:rFonts w:cs="B Lotus" w:hint="cs"/>
          <w:rtl/>
          <w:lang w:bidi="fa-IR"/>
        </w:rPr>
        <w:t>.</w:t>
      </w:r>
    </w:p>
    <w:p w:rsidR="00634C2F" w:rsidRPr="0062009D" w:rsidRDefault="0062009D" w:rsidP="0062009D">
      <w:pPr>
        <w:ind w:firstLine="284"/>
        <w:jc w:val="both"/>
        <w:rPr>
          <w:rFonts w:cs="B Lotus"/>
          <w:sz w:val="26"/>
          <w:szCs w:val="26"/>
          <w:rtl/>
          <w:lang w:bidi="fa-IR"/>
        </w:rPr>
      </w:pPr>
      <w:r w:rsidRPr="0062009D">
        <w:rPr>
          <w:rFonts w:cs="Traditional Arabic" w:hint="cs"/>
          <w:sz w:val="26"/>
          <w:szCs w:val="26"/>
          <w:rtl/>
          <w:lang w:bidi="fa-IR"/>
        </w:rPr>
        <w:t>«</w:t>
      </w:r>
      <w:r w:rsidR="00634C2F" w:rsidRPr="0062009D">
        <w:rPr>
          <w:rFonts w:cs="B Lotus"/>
          <w:sz w:val="26"/>
          <w:szCs w:val="26"/>
          <w:rtl/>
          <w:lang w:bidi="fa-IR"/>
        </w:rPr>
        <w:t>همانا خداوند هرگز امت مرا برگمراهی جمع</w:t>
      </w:r>
      <w:r w:rsidR="00912D91" w:rsidRPr="0062009D">
        <w:rPr>
          <w:rFonts w:cs="B Lotus"/>
          <w:sz w:val="26"/>
          <w:szCs w:val="26"/>
          <w:rtl/>
          <w:lang w:bidi="fa-IR"/>
        </w:rPr>
        <w:t xml:space="preserve"> نمی‌</w:t>
      </w:r>
      <w:r w:rsidR="00634C2F" w:rsidRPr="0062009D">
        <w:rPr>
          <w:rFonts w:cs="B Lotus"/>
          <w:sz w:val="26"/>
          <w:szCs w:val="26"/>
          <w:rtl/>
          <w:lang w:bidi="fa-IR"/>
        </w:rPr>
        <w:t>گرداند</w:t>
      </w:r>
      <w:r w:rsidRPr="0062009D">
        <w:rPr>
          <w:rFonts w:cs="Traditional Arabic" w:hint="cs"/>
          <w:sz w:val="26"/>
          <w:szCs w:val="26"/>
          <w:rtl/>
          <w:lang w:bidi="fa-IR"/>
        </w:rPr>
        <w:t>»</w:t>
      </w:r>
      <w:r w:rsidR="00963215" w:rsidRPr="0062009D">
        <w:rPr>
          <w:rFonts w:cs="B Lotus"/>
          <w:sz w:val="26"/>
          <w:szCs w:val="26"/>
          <w:rtl/>
          <w:lang w:bidi="fa-IR"/>
        </w:rPr>
        <w:t>.</w:t>
      </w:r>
    </w:p>
    <w:p w:rsidR="00634C2F" w:rsidRDefault="00634C2F" w:rsidP="00CF29B2">
      <w:pPr>
        <w:ind w:firstLine="284"/>
        <w:jc w:val="both"/>
        <w:rPr>
          <w:rFonts w:cs="B Lotus"/>
          <w:rtl/>
          <w:lang w:bidi="fa-IR"/>
        </w:rPr>
      </w:pPr>
      <w:r w:rsidRPr="00782831">
        <w:rPr>
          <w:rFonts w:cs="B Lotus"/>
          <w:rtl/>
          <w:lang w:bidi="fa-IR"/>
        </w:rPr>
        <w:t>چون عامه مردم دین</w:t>
      </w:r>
      <w:r w:rsidR="00E507EB">
        <w:rPr>
          <w:rFonts w:cs="B Lotus"/>
          <w:rtl/>
          <w:lang w:bidi="fa-IR"/>
        </w:rPr>
        <w:t xml:space="preserve">‌اش </w:t>
      </w:r>
      <w:r w:rsidRPr="00782831">
        <w:rPr>
          <w:rFonts w:cs="B Lotus"/>
          <w:rtl/>
          <w:lang w:bidi="fa-IR"/>
        </w:rPr>
        <w:t>را از جماعت دانشمندان امت اسلامی</w:t>
      </w:r>
      <w:r w:rsidR="00912D91">
        <w:rPr>
          <w:rFonts w:cs="B Lotus"/>
          <w:rtl/>
          <w:lang w:bidi="fa-IR"/>
        </w:rPr>
        <w:t xml:space="preserve"> می‌</w:t>
      </w:r>
      <w:r w:rsidRPr="00782831">
        <w:rPr>
          <w:rFonts w:cs="B Lotus"/>
          <w:rtl/>
          <w:lang w:bidi="fa-IR"/>
        </w:rPr>
        <w:t>گیرند و در رویدادها و مسائل مستحدثه به آنان روی</w:t>
      </w:r>
      <w:r w:rsidR="00912D91">
        <w:rPr>
          <w:rFonts w:cs="B Lotus"/>
          <w:rtl/>
          <w:lang w:bidi="fa-IR"/>
        </w:rPr>
        <w:t xml:space="preserve"> می‌</w:t>
      </w:r>
      <w:r w:rsidRPr="00782831">
        <w:rPr>
          <w:rFonts w:cs="B Lotus"/>
          <w:rtl/>
          <w:lang w:bidi="fa-IR"/>
        </w:rPr>
        <w:t>آورند و پیرو آنان</w:t>
      </w:r>
      <w:r w:rsidR="00912D91">
        <w:rPr>
          <w:rFonts w:cs="B Lotus"/>
          <w:rtl/>
          <w:lang w:bidi="fa-IR"/>
        </w:rPr>
        <w:t xml:space="preserve"> می‌</w:t>
      </w:r>
      <w:r w:rsidRPr="00782831">
        <w:rPr>
          <w:rFonts w:cs="B Lotus"/>
          <w:rtl/>
          <w:lang w:bidi="fa-IR"/>
        </w:rPr>
        <w:t>باشند. پس معنای فرموده</w:t>
      </w:r>
      <w:r w:rsidR="004B311C">
        <w:rPr>
          <w:rFonts w:cs="B Lotus"/>
          <w:rtl/>
          <w:lang w:bidi="fa-IR"/>
        </w:rPr>
        <w:t>:</w:t>
      </w:r>
    </w:p>
    <w:p w:rsidR="00634C2F" w:rsidRPr="00782831" w:rsidRDefault="0062009D" w:rsidP="0062009D">
      <w:pPr>
        <w:ind w:firstLine="284"/>
        <w:jc w:val="both"/>
        <w:rPr>
          <w:rFonts w:cs="B Lotus"/>
          <w:rtl/>
          <w:lang w:bidi="fa-IR"/>
        </w:rPr>
      </w:pPr>
      <w:r>
        <w:rPr>
          <w:rFonts w:cs="Traditional Arabic" w:hint="cs"/>
          <w:rtl/>
          <w:lang w:bidi="fa-IR"/>
        </w:rPr>
        <w:t>«</w:t>
      </w:r>
      <w:r w:rsidRPr="0062009D">
        <w:rPr>
          <w:rStyle w:val="Char2"/>
          <w:rFonts w:hint="cs"/>
          <w:rtl/>
        </w:rPr>
        <w:t>لن</w:t>
      </w:r>
      <w:r w:rsidRPr="0062009D">
        <w:rPr>
          <w:rStyle w:val="Char2"/>
          <w:rtl/>
        </w:rPr>
        <w:t xml:space="preserve"> </w:t>
      </w:r>
      <w:r>
        <w:rPr>
          <w:rStyle w:val="Char2"/>
          <w:rFonts w:hint="cs"/>
          <w:rtl/>
        </w:rPr>
        <w:t>ت</w:t>
      </w:r>
      <w:r w:rsidRPr="0062009D">
        <w:rPr>
          <w:rStyle w:val="Char2"/>
          <w:rFonts w:hint="eastAsia"/>
          <w:rtl/>
        </w:rPr>
        <w:t>جْ</w:t>
      </w:r>
      <w:r>
        <w:rPr>
          <w:rStyle w:val="Char2"/>
          <w:rFonts w:hint="cs"/>
          <w:rtl/>
        </w:rPr>
        <w:t>ت</w:t>
      </w:r>
      <w:r>
        <w:rPr>
          <w:rStyle w:val="Char2"/>
          <w:rFonts w:hint="eastAsia"/>
          <w:rtl/>
        </w:rPr>
        <w:t>مع</w:t>
      </w:r>
      <w:r w:rsidRPr="0062009D">
        <w:rPr>
          <w:rStyle w:val="Char2"/>
          <w:rtl/>
        </w:rPr>
        <w:t xml:space="preserve"> </w:t>
      </w:r>
      <w:r w:rsidRPr="0062009D">
        <w:rPr>
          <w:rStyle w:val="Char2"/>
          <w:rFonts w:hint="eastAsia"/>
          <w:rtl/>
        </w:rPr>
        <w:t>أُمَّتِى</w:t>
      </w:r>
      <w:r w:rsidRPr="0062009D">
        <w:rPr>
          <w:rStyle w:val="Char2"/>
          <w:rtl/>
        </w:rPr>
        <w:t xml:space="preserve"> </w:t>
      </w:r>
      <w:r w:rsidRPr="0062009D">
        <w:rPr>
          <w:rStyle w:val="Char2"/>
          <w:rFonts w:hint="eastAsia"/>
          <w:rtl/>
        </w:rPr>
        <w:t>عَلَى</w:t>
      </w:r>
      <w:r w:rsidRPr="0062009D">
        <w:rPr>
          <w:rStyle w:val="Char2"/>
          <w:rtl/>
        </w:rPr>
        <w:t xml:space="preserve"> </w:t>
      </w:r>
      <w:r w:rsidRPr="0062009D">
        <w:rPr>
          <w:rStyle w:val="Char2"/>
          <w:rFonts w:hint="eastAsia"/>
          <w:rtl/>
        </w:rPr>
        <w:t>ضَلاَلَةٍ</w:t>
      </w:r>
      <w:r>
        <w:rPr>
          <w:rFonts w:cs="Traditional Arabic" w:hint="cs"/>
          <w:rtl/>
          <w:lang w:bidi="fa-IR"/>
        </w:rPr>
        <w:t>»</w:t>
      </w:r>
      <w:r>
        <w:rPr>
          <w:rFonts w:cs="B Lotus" w:hint="cs"/>
          <w:rtl/>
          <w:lang w:bidi="fa-IR"/>
        </w:rPr>
        <w:t xml:space="preserve">. </w:t>
      </w:r>
      <w:r w:rsidR="00634C2F" w:rsidRPr="00782831">
        <w:rPr>
          <w:rFonts w:cs="B Lotus"/>
          <w:rtl/>
          <w:lang w:bidi="fa-IR"/>
        </w:rPr>
        <w:t>این است:</w:t>
      </w:r>
      <w:r>
        <w:rPr>
          <w:rFonts w:cs="B Lotus" w:hint="cs"/>
          <w:rtl/>
          <w:lang w:bidi="fa-IR"/>
        </w:rPr>
        <w:t xml:space="preserve"> </w:t>
      </w:r>
      <w:r>
        <w:rPr>
          <w:rFonts w:cs="Traditional Arabic" w:hint="cs"/>
          <w:rtl/>
          <w:lang w:bidi="fa-IR"/>
        </w:rPr>
        <w:t>«</w:t>
      </w:r>
      <w:r w:rsidRPr="0062009D">
        <w:rPr>
          <w:rStyle w:val="Char2"/>
          <w:rFonts w:hint="cs"/>
          <w:rtl/>
        </w:rPr>
        <w:t xml:space="preserve"> لن</w:t>
      </w:r>
      <w:r w:rsidRPr="0062009D">
        <w:rPr>
          <w:rStyle w:val="Char2"/>
          <w:rtl/>
        </w:rPr>
        <w:t xml:space="preserve"> </w:t>
      </w:r>
      <w:r w:rsidRPr="0062009D">
        <w:rPr>
          <w:rStyle w:val="Char2"/>
          <w:rFonts w:hint="eastAsia"/>
          <w:rtl/>
        </w:rPr>
        <w:t>يَجْ</w:t>
      </w:r>
      <w:r>
        <w:rPr>
          <w:rStyle w:val="Char2"/>
          <w:rFonts w:hint="cs"/>
          <w:rtl/>
        </w:rPr>
        <w:t>ت</w:t>
      </w:r>
      <w:r>
        <w:rPr>
          <w:rStyle w:val="Char2"/>
          <w:rFonts w:hint="eastAsia"/>
          <w:rtl/>
        </w:rPr>
        <w:t>م</w:t>
      </w:r>
      <w:r w:rsidRPr="0062009D">
        <w:rPr>
          <w:rStyle w:val="Char2"/>
          <w:rFonts w:hint="eastAsia"/>
          <w:rtl/>
        </w:rPr>
        <w:t>ع</w:t>
      </w:r>
      <w:r w:rsidRPr="0062009D">
        <w:rPr>
          <w:rStyle w:val="Char2"/>
          <w:rtl/>
        </w:rPr>
        <w:t xml:space="preserve"> </w:t>
      </w:r>
      <w:r w:rsidRPr="0062009D">
        <w:rPr>
          <w:rStyle w:val="Char2"/>
          <w:rFonts w:hint="eastAsia"/>
          <w:rtl/>
        </w:rPr>
        <w:t>أُمَّتِى</w:t>
      </w:r>
      <w:r w:rsidRPr="0062009D">
        <w:rPr>
          <w:rStyle w:val="Char2"/>
          <w:rtl/>
        </w:rPr>
        <w:t xml:space="preserve"> </w:t>
      </w:r>
      <w:r w:rsidRPr="0062009D">
        <w:rPr>
          <w:rStyle w:val="Char2"/>
          <w:rFonts w:hint="eastAsia"/>
          <w:rtl/>
        </w:rPr>
        <w:t>عَلَى</w:t>
      </w:r>
      <w:r w:rsidRPr="0062009D">
        <w:rPr>
          <w:rStyle w:val="Char2"/>
          <w:rtl/>
        </w:rPr>
        <w:t xml:space="preserve"> </w:t>
      </w:r>
      <w:r w:rsidRPr="0062009D">
        <w:rPr>
          <w:rStyle w:val="Char2"/>
          <w:rFonts w:hint="eastAsia"/>
          <w:rtl/>
        </w:rPr>
        <w:t>ضَلاَلَةٍ</w:t>
      </w:r>
      <w:r>
        <w:rPr>
          <w:rFonts w:cs="Traditional Arabic" w:hint="cs"/>
          <w:rtl/>
          <w:lang w:bidi="fa-IR"/>
        </w:rPr>
        <w:t>»</w:t>
      </w:r>
      <w:r>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دانشمندان امتم هرگز بر گمراهی جمع</w:t>
      </w:r>
      <w:r w:rsidR="00912D91">
        <w:rPr>
          <w:rFonts w:cs="B Lotus"/>
          <w:rtl/>
          <w:lang w:bidi="fa-IR"/>
        </w:rPr>
        <w:t xml:space="preserve"> نمی‌</w:t>
      </w:r>
      <w:r w:rsidRPr="00782831">
        <w:rPr>
          <w:rFonts w:cs="B Lotus"/>
          <w:rtl/>
          <w:lang w:bidi="fa-IR"/>
        </w:rPr>
        <w:t>شوند.</w:t>
      </w:r>
    </w:p>
    <w:p w:rsidR="00634C2F" w:rsidRPr="00782831" w:rsidRDefault="00634C2F" w:rsidP="00CF29B2">
      <w:pPr>
        <w:ind w:firstLine="284"/>
        <w:jc w:val="both"/>
        <w:rPr>
          <w:rFonts w:cs="B Lotus"/>
          <w:rtl/>
          <w:lang w:bidi="fa-IR"/>
        </w:rPr>
      </w:pPr>
      <w:r w:rsidRPr="00782831">
        <w:rPr>
          <w:rFonts w:cs="B Lotus"/>
          <w:rtl/>
          <w:lang w:bidi="fa-IR"/>
        </w:rPr>
        <w:t>از جمله کسانی که قائل به این رأی هستند عبدالله بن مبارک و اسحاق بن راهویه و جماعتی از سلف</w:t>
      </w:r>
      <w:r w:rsidR="00912D91">
        <w:rPr>
          <w:rFonts w:cs="B Lotus"/>
          <w:rtl/>
          <w:lang w:bidi="fa-IR"/>
        </w:rPr>
        <w:t xml:space="preserve"> می‌</w:t>
      </w:r>
      <w:r w:rsidRPr="00782831">
        <w:rPr>
          <w:rFonts w:cs="B Lotus"/>
          <w:rtl/>
          <w:lang w:bidi="fa-IR"/>
        </w:rPr>
        <w:t>باشند. رأی اصولیون همین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به عبدالله بن مبارک گفته شد: جماعتی که باید به آنان اقتدا شود چه کسانی هستند</w:t>
      </w:r>
      <w:r w:rsidR="00D41F4F">
        <w:rPr>
          <w:rFonts w:cs="B Lotus"/>
          <w:rtl/>
          <w:lang w:bidi="fa-IR"/>
        </w:rPr>
        <w:t>؟</w:t>
      </w:r>
      <w:r w:rsidRPr="00782831">
        <w:rPr>
          <w:rFonts w:cs="B Lotus"/>
          <w:rtl/>
          <w:lang w:bidi="fa-IR"/>
        </w:rPr>
        <w:t xml:space="preserve"> گفت: ابوبکر و عمر و</w:t>
      </w:r>
      <w:r w:rsidR="00963215">
        <w:rPr>
          <w:rFonts w:cs="B Lotus"/>
          <w:rtl/>
          <w:lang w:bidi="fa-IR"/>
        </w:rPr>
        <w:t>.</w:t>
      </w:r>
      <w:r w:rsidRPr="00782831">
        <w:rPr>
          <w:rFonts w:cs="B Lotus"/>
          <w:rtl/>
          <w:lang w:bidi="fa-IR"/>
        </w:rPr>
        <w:t>.. پیوسته از آنان نام</w:t>
      </w:r>
      <w:r w:rsidR="00912D91">
        <w:rPr>
          <w:rFonts w:cs="B Lotus"/>
          <w:rtl/>
          <w:lang w:bidi="fa-IR"/>
        </w:rPr>
        <w:t xml:space="preserve"> می‌</w:t>
      </w:r>
      <w:r w:rsidRPr="00782831">
        <w:rPr>
          <w:rFonts w:cs="B Lotus"/>
          <w:rtl/>
          <w:lang w:bidi="fa-IR"/>
        </w:rPr>
        <w:t>برد تا اینکه به محمد بن ثابت و حسین بن واقد رسید. به او گفته شد: از اینان که وفات یافته</w:t>
      </w:r>
      <w:r w:rsidR="00E507EB">
        <w:rPr>
          <w:rFonts w:cs="B Lotus"/>
          <w:rtl/>
          <w:lang w:bidi="fa-IR"/>
        </w:rPr>
        <w:t>‌اند</w:t>
      </w:r>
      <w:r w:rsidRPr="00782831">
        <w:rPr>
          <w:rFonts w:cs="B Lotus"/>
          <w:rtl/>
          <w:lang w:bidi="fa-IR"/>
        </w:rPr>
        <w:t xml:space="preserve"> از میان زندگان چه کسانی</w:t>
      </w:r>
      <w:r w:rsidR="00E507EB">
        <w:rPr>
          <w:rFonts w:cs="B Lotus"/>
          <w:rtl/>
          <w:lang w:bidi="fa-IR"/>
        </w:rPr>
        <w:t>‌اند</w:t>
      </w:r>
      <w:r w:rsidR="00D41F4F">
        <w:rPr>
          <w:rFonts w:cs="B Lotus"/>
          <w:rtl/>
          <w:lang w:bidi="fa-IR"/>
        </w:rPr>
        <w:t>؟</w:t>
      </w:r>
      <w:r w:rsidRPr="00782831">
        <w:rPr>
          <w:rFonts w:cs="B Lotus"/>
          <w:rtl/>
          <w:lang w:bidi="fa-IR"/>
        </w:rPr>
        <w:t xml:space="preserve"> گفت: ابوحمزه سُکری.</w:t>
      </w:r>
    </w:p>
    <w:p w:rsidR="00634C2F" w:rsidRPr="00782831" w:rsidRDefault="00634C2F" w:rsidP="00D41F4F">
      <w:pPr>
        <w:ind w:firstLine="284"/>
        <w:jc w:val="both"/>
        <w:rPr>
          <w:rFonts w:cs="B Lotus"/>
          <w:rtl/>
          <w:lang w:bidi="fa-IR"/>
        </w:rPr>
      </w:pPr>
      <w:r w:rsidRPr="00782831">
        <w:rPr>
          <w:rFonts w:cs="B Lotus"/>
          <w:rtl/>
          <w:lang w:bidi="fa-IR"/>
        </w:rPr>
        <w:t>از مسیب بن رافع روایت است که گوید: مردم هر گاه قضیه</w:t>
      </w:r>
      <w:r w:rsidR="00912D91">
        <w:rPr>
          <w:rFonts w:cs="B Lotus"/>
          <w:rtl/>
          <w:lang w:bidi="fa-IR"/>
        </w:rPr>
        <w:t xml:space="preserve">‌ای </w:t>
      </w:r>
      <w:r w:rsidRPr="00782831">
        <w:rPr>
          <w:rFonts w:cs="B Lotus"/>
          <w:rtl/>
          <w:lang w:bidi="fa-IR"/>
        </w:rPr>
        <w:t>پیش</w:t>
      </w:r>
      <w:r w:rsidR="00336DCA">
        <w:rPr>
          <w:rFonts w:cs="B Lotus"/>
          <w:rtl/>
          <w:lang w:bidi="fa-IR"/>
        </w:rPr>
        <w:t xml:space="preserve">‌شان </w:t>
      </w:r>
      <w:r w:rsidRPr="00782831">
        <w:rPr>
          <w:rFonts w:cs="B Lotus"/>
          <w:rtl/>
          <w:lang w:bidi="fa-IR"/>
        </w:rPr>
        <w:t>آورده</w:t>
      </w:r>
      <w:r w:rsidR="00912D91">
        <w:rPr>
          <w:rFonts w:cs="B Lotus"/>
          <w:rtl/>
          <w:lang w:bidi="fa-IR"/>
        </w:rPr>
        <w:t xml:space="preserve"> می‌</w:t>
      </w:r>
      <w:r w:rsidRPr="00782831">
        <w:rPr>
          <w:rFonts w:cs="B Lotus"/>
          <w:rtl/>
          <w:lang w:bidi="fa-IR"/>
        </w:rPr>
        <w:t>شد که در قرآن و سنت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حکمی برایش نبود آن را (</w:t>
      </w:r>
      <w:r w:rsidRPr="0062009D">
        <w:rPr>
          <w:rStyle w:val="Char1"/>
          <w:rtl/>
        </w:rPr>
        <w:t>صوافی الامراء</w:t>
      </w:r>
      <w:r w:rsidRPr="00782831">
        <w:rPr>
          <w:rFonts w:cs="B Lotus"/>
          <w:rtl/>
          <w:lang w:bidi="fa-IR"/>
        </w:rPr>
        <w:t>) نام</w:t>
      </w:r>
      <w:r w:rsidR="00912D91">
        <w:rPr>
          <w:rFonts w:cs="B Lotus"/>
          <w:rtl/>
          <w:lang w:bidi="fa-IR"/>
        </w:rPr>
        <w:t xml:space="preserve"> می‌</w:t>
      </w:r>
      <w:r w:rsidRPr="00782831">
        <w:rPr>
          <w:rFonts w:cs="B Lotus"/>
          <w:rtl/>
          <w:lang w:bidi="fa-IR"/>
        </w:rPr>
        <w:t>نهادند. پس اهـل علم را برای آن جمع می‏کردند. هر رأیی که بر آن اتفاق نظر پیدا</w:t>
      </w:r>
      <w:r w:rsidR="00912D91">
        <w:rPr>
          <w:rFonts w:cs="B Lotus"/>
          <w:rtl/>
          <w:lang w:bidi="fa-IR"/>
        </w:rPr>
        <w:t xml:space="preserve"> می‌</w:t>
      </w:r>
      <w:r w:rsidRPr="00782831">
        <w:rPr>
          <w:rFonts w:cs="B Lotus"/>
          <w:rtl/>
          <w:lang w:bidi="fa-IR"/>
        </w:rPr>
        <w:t>کردند آن رأی حق بود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اسحاق بن راهویه مانند گفته</w:t>
      </w:r>
      <w:r w:rsidR="00912D91">
        <w:rPr>
          <w:rFonts w:cs="B Lotus"/>
          <w:rtl/>
          <w:lang w:bidi="fa-IR"/>
        </w:rPr>
        <w:t xml:space="preserve">‌ی </w:t>
      </w:r>
      <w:r w:rsidRPr="00782831">
        <w:rPr>
          <w:rFonts w:cs="B Lotus"/>
          <w:rtl/>
          <w:lang w:bidi="fa-IR"/>
        </w:rPr>
        <w:t>ابن مبارک نقل شده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بر اساس این رأی در این اکثریت کسی که عالم و مجتهد نیست در آن داخل</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چون او در مجموعه اهل تقلید داخل است. پس هر کس از آنان عملی انجام دهد که مخالف مجتهدین و دانشمدان باشد او بر مرگ جاهلیت مرده است</w:t>
      </w:r>
      <w:r w:rsidR="00963215">
        <w:rPr>
          <w:rFonts w:cs="B Lotus"/>
          <w:rtl/>
          <w:lang w:bidi="fa-IR"/>
        </w:rPr>
        <w:t>.</w:t>
      </w:r>
      <w:r w:rsidR="0062009D">
        <w:rPr>
          <w:rFonts w:cs="B Lotus" w:hint="cs"/>
          <w:rtl/>
          <w:lang w:bidi="fa-IR"/>
        </w:rPr>
        <w:t xml:space="preserve"> </w:t>
      </w:r>
      <w:r w:rsidR="0062009D">
        <w:rPr>
          <w:rFonts w:cs="B Lotus"/>
          <w:rtl/>
          <w:lang w:bidi="fa-IR"/>
        </w:rPr>
        <w:t>هیچ یک از بدعت</w:t>
      </w:r>
      <w:r w:rsidR="0062009D">
        <w:rPr>
          <w:rFonts w:cs="B Lotus" w:hint="cs"/>
          <w:rtl/>
          <w:lang w:bidi="fa-IR"/>
        </w:rPr>
        <w:t>‌</w:t>
      </w:r>
      <w:r w:rsidRPr="00782831">
        <w:rPr>
          <w:rFonts w:cs="B Lotus"/>
          <w:rtl/>
          <w:lang w:bidi="fa-IR"/>
        </w:rPr>
        <w:t>گذاران داخل این اکثریت که دانشمندان و مجتهدان آن را تشکیل</w:t>
      </w:r>
      <w:r w:rsidR="00912D91">
        <w:rPr>
          <w:rFonts w:cs="B Lotus"/>
          <w:rtl/>
          <w:lang w:bidi="fa-IR"/>
        </w:rPr>
        <w:t xml:space="preserve"> می‌</w:t>
      </w:r>
      <w:r w:rsidRPr="00782831">
        <w:rPr>
          <w:rFonts w:cs="B Lotus"/>
          <w:rtl/>
          <w:lang w:bidi="fa-IR"/>
        </w:rPr>
        <w:t>دهند</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زیرا فرد عالم اولا بدعت ایجاد</w:t>
      </w:r>
      <w:r w:rsidR="00912D91">
        <w:rPr>
          <w:rFonts w:cs="B Lotus"/>
          <w:rtl/>
          <w:lang w:bidi="fa-IR"/>
        </w:rPr>
        <w:t xml:space="preserve"> نمی‌</w:t>
      </w:r>
      <w:r w:rsidRPr="00782831">
        <w:rPr>
          <w:rFonts w:cs="B Lotus"/>
          <w:rtl/>
          <w:lang w:bidi="fa-IR"/>
        </w:rPr>
        <w:t>کند و تنها کسی بدعت ایجاد</w:t>
      </w:r>
      <w:r w:rsidR="00912D91">
        <w:rPr>
          <w:rFonts w:cs="B Lotus"/>
          <w:rtl/>
          <w:lang w:bidi="fa-IR"/>
        </w:rPr>
        <w:t xml:space="preserve"> می‌</w:t>
      </w:r>
      <w:r w:rsidRPr="00782831">
        <w:rPr>
          <w:rFonts w:cs="B Lotus"/>
          <w:rtl/>
          <w:lang w:bidi="fa-IR"/>
        </w:rPr>
        <w:t>کند که برای خودش ادعای علم را دارد حال آن که چنین نیست و چون بدعت</w:t>
      </w:r>
      <w:r w:rsidR="0062009D">
        <w:rPr>
          <w:rFonts w:cs="B Lotus"/>
          <w:rtl/>
          <w:lang w:bidi="fa-IR"/>
        </w:rPr>
        <w:t xml:space="preserve"> او را از روش کسانی که به اقوال</w:t>
      </w:r>
      <w:r w:rsidR="0062009D">
        <w:rPr>
          <w:rFonts w:cs="B Lotus" w:hint="cs"/>
          <w:rtl/>
          <w:lang w:bidi="fa-IR"/>
        </w:rPr>
        <w:t>‌</w:t>
      </w:r>
      <w:r w:rsidRPr="00782831">
        <w:rPr>
          <w:rFonts w:cs="B Lotus"/>
          <w:rtl/>
          <w:lang w:bidi="fa-IR"/>
        </w:rPr>
        <w:t>شان اعتنا</w:t>
      </w:r>
      <w:r w:rsidR="00912D91">
        <w:rPr>
          <w:rFonts w:cs="B Lotus"/>
          <w:rtl/>
          <w:lang w:bidi="fa-IR"/>
        </w:rPr>
        <w:t xml:space="preserve"> می‌</w:t>
      </w:r>
      <w:r w:rsidRPr="00782831">
        <w:rPr>
          <w:rFonts w:cs="B Lotus"/>
          <w:rtl/>
          <w:lang w:bidi="fa-IR"/>
        </w:rPr>
        <w:t xml:space="preserve">شود خارج کرده است. </w:t>
      </w:r>
      <w:r w:rsidR="0062009D">
        <w:rPr>
          <w:rFonts w:cs="B Lotus"/>
          <w:rtl/>
          <w:lang w:bidi="fa-IR"/>
        </w:rPr>
        <w:t>این بر اساس این رأی است که بدعت</w:t>
      </w:r>
      <w:r w:rsidR="0062009D">
        <w:rPr>
          <w:rFonts w:cs="B Lotus" w:hint="cs"/>
          <w:rtl/>
          <w:lang w:bidi="fa-IR"/>
        </w:rPr>
        <w:t>‌</w:t>
      </w:r>
      <w:r w:rsidRPr="00782831">
        <w:rPr>
          <w:rFonts w:cs="B Lotus"/>
          <w:rtl/>
          <w:lang w:bidi="fa-IR"/>
        </w:rPr>
        <w:t>گذار در اجماع به وی اعتنا</w:t>
      </w:r>
      <w:r w:rsidR="00912D91">
        <w:rPr>
          <w:rFonts w:cs="B Lotus"/>
          <w:rtl/>
          <w:lang w:bidi="fa-IR"/>
        </w:rPr>
        <w:t xml:space="preserve"> نمی‌</w:t>
      </w:r>
      <w:r w:rsidRPr="00782831">
        <w:rPr>
          <w:rFonts w:cs="B Lotus"/>
          <w:rtl/>
          <w:lang w:bidi="fa-IR"/>
        </w:rPr>
        <w:t>شود و رأی</w:t>
      </w:r>
      <w:r w:rsidR="00E507EB">
        <w:rPr>
          <w:rFonts w:cs="B Lotus"/>
          <w:rtl/>
          <w:lang w:bidi="fa-IR"/>
        </w:rPr>
        <w:t xml:space="preserve">‌اش </w:t>
      </w:r>
      <w:r w:rsidRPr="00782831">
        <w:rPr>
          <w:rFonts w:cs="B Lotus"/>
          <w:rtl/>
          <w:lang w:bidi="fa-IR"/>
        </w:rPr>
        <w:t>معتبرنیست. و اگر حتی قائل به اعتنا به او در اجماع شد، در غیر مسأله</w:t>
      </w:r>
      <w:r w:rsidR="00912D91">
        <w:rPr>
          <w:rFonts w:cs="B Lotus"/>
          <w:rtl/>
          <w:lang w:bidi="fa-IR"/>
        </w:rPr>
        <w:t xml:space="preserve">‌ای </w:t>
      </w:r>
      <w:r w:rsidRPr="00782831">
        <w:rPr>
          <w:rFonts w:cs="B Lotus"/>
          <w:rtl/>
          <w:lang w:bidi="fa-IR"/>
        </w:rPr>
        <w:t>که در آن بدعت ایجاد کرد، به رأی</w:t>
      </w:r>
      <w:r w:rsidR="00E507EB">
        <w:rPr>
          <w:rFonts w:cs="B Lotus"/>
          <w:rtl/>
          <w:lang w:bidi="fa-IR"/>
        </w:rPr>
        <w:t xml:space="preserve">‌اش </w:t>
      </w:r>
      <w:r w:rsidRPr="00782831">
        <w:rPr>
          <w:rFonts w:cs="B Lotus"/>
          <w:rtl/>
          <w:lang w:bidi="fa-IR"/>
        </w:rPr>
        <w:t>توجه</w:t>
      </w:r>
      <w:r w:rsidR="00912D91">
        <w:rPr>
          <w:rFonts w:cs="B Lotus"/>
          <w:rtl/>
          <w:lang w:bidi="fa-IR"/>
        </w:rPr>
        <w:t xml:space="preserve"> می‌</w:t>
      </w:r>
      <w:r w:rsidRPr="00782831">
        <w:rPr>
          <w:rFonts w:cs="B Lotus"/>
          <w:rtl/>
          <w:lang w:bidi="fa-IR"/>
        </w:rPr>
        <w:t>شود و در اجماع، معتبر است</w:t>
      </w:r>
      <w:r w:rsidR="006C11FC">
        <w:rPr>
          <w:rFonts w:cs="B Lotus"/>
          <w:rtl/>
          <w:lang w:bidi="fa-IR"/>
        </w:rPr>
        <w:t>،</w:t>
      </w:r>
      <w:r w:rsidRPr="00782831">
        <w:rPr>
          <w:rFonts w:cs="B Lotus"/>
          <w:rtl/>
          <w:lang w:bidi="fa-IR"/>
        </w:rPr>
        <w:t xml:space="preserve"> چون او در خود بدعت مخالف اجماع است. پس بر هر تقدیری اصلاً در اکثریت و جماعت داخل</w:t>
      </w:r>
      <w:r w:rsidR="00912D91">
        <w:rPr>
          <w:rFonts w:cs="B Lotus"/>
          <w:rtl/>
          <w:lang w:bidi="fa-IR"/>
        </w:rPr>
        <w:t xml:space="preserve"> نمی‌</w:t>
      </w:r>
      <w:r w:rsidRPr="00782831">
        <w:rPr>
          <w:rFonts w:cs="B Lotus"/>
          <w:rtl/>
          <w:lang w:bidi="fa-IR"/>
        </w:rPr>
        <w:t>شود.</w:t>
      </w:r>
    </w:p>
    <w:p w:rsidR="00634C2F" w:rsidRPr="00782831" w:rsidRDefault="0062009D" w:rsidP="00CF29B2">
      <w:pPr>
        <w:ind w:firstLine="284"/>
        <w:jc w:val="both"/>
        <w:rPr>
          <w:rFonts w:cs="B Lotus"/>
          <w:rtl/>
          <w:lang w:bidi="fa-IR"/>
        </w:rPr>
      </w:pPr>
      <w:r>
        <w:rPr>
          <w:rFonts w:ascii="Lotus Linotype" w:hAnsi="Lotus Linotype" w:cs="B Lotus"/>
          <w:b/>
          <w:bCs/>
          <w:rtl/>
          <w:lang w:bidi="fa-IR"/>
        </w:rPr>
        <w:t>سوم</w:t>
      </w:r>
      <w:r w:rsidR="00634C2F" w:rsidRPr="0062009D">
        <w:rPr>
          <w:rFonts w:ascii="Lotus Linotype" w:hAnsi="Lotus Linotype" w:cs="B Lotus"/>
          <w:b/>
          <w:bCs/>
          <w:rtl/>
          <w:lang w:bidi="fa-IR"/>
        </w:rPr>
        <w:t>-</w:t>
      </w:r>
      <w:r w:rsidR="00634C2F" w:rsidRPr="00782831">
        <w:rPr>
          <w:rFonts w:cs="B Lotus"/>
          <w:rtl/>
          <w:lang w:bidi="fa-IR"/>
        </w:rPr>
        <w:t xml:space="preserve"> منظور از جماعت جماعت صحابه</w:t>
      </w:r>
      <w:r w:rsidR="00912D91">
        <w:rPr>
          <w:rFonts w:cs="B Lotus"/>
          <w:rtl/>
          <w:lang w:bidi="fa-IR"/>
        </w:rPr>
        <w:t xml:space="preserve"> می‌</w:t>
      </w:r>
      <w:r w:rsidR="00634C2F" w:rsidRPr="00782831">
        <w:rPr>
          <w:rFonts w:cs="B Lotus"/>
          <w:rtl/>
          <w:lang w:bidi="fa-IR"/>
        </w:rPr>
        <w:t>باشد</w:t>
      </w:r>
      <w:r w:rsidR="006C11FC">
        <w:rPr>
          <w:rFonts w:cs="B Lotus"/>
          <w:rtl/>
          <w:lang w:bidi="fa-IR"/>
        </w:rPr>
        <w:t>،</w:t>
      </w:r>
      <w:r w:rsidR="00634C2F" w:rsidRPr="00782831">
        <w:rPr>
          <w:rFonts w:cs="B Lotus"/>
          <w:rtl/>
          <w:lang w:bidi="fa-IR"/>
        </w:rPr>
        <w:t xml:space="preserve"> چون آنان بودند که پایه</w:t>
      </w:r>
      <w:r w:rsidR="00E507EB">
        <w:rPr>
          <w:rFonts w:cs="B Lotus"/>
          <w:rtl/>
          <w:lang w:bidi="fa-IR"/>
        </w:rPr>
        <w:t>‌ها</w:t>
      </w:r>
      <w:r w:rsidR="00634C2F" w:rsidRPr="00782831">
        <w:rPr>
          <w:rFonts w:cs="B Lotus"/>
          <w:rtl/>
          <w:lang w:bidi="fa-IR"/>
        </w:rPr>
        <w:t>ی دین را برافراشتند و میخ</w:t>
      </w:r>
      <w:r w:rsidR="00E507EB">
        <w:rPr>
          <w:rFonts w:cs="B Lotus"/>
          <w:rtl/>
          <w:lang w:bidi="fa-IR"/>
        </w:rPr>
        <w:t>‌ها</w:t>
      </w:r>
      <w:r w:rsidR="00634C2F" w:rsidRPr="00782831">
        <w:rPr>
          <w:rFonts w:cs="B Lotus"/>
          <w:rtl/>
          <w:lang w:bidi="fa-IR"/>
        </w:rPr>
        <w:t>ی آن را محکم کردند، و آنان هستند که اصلاً بر گمراهی جمع</w:t>
      </w:r>
      <w:r w:rsidR="00912D91">
        <w:rPr>
          <w:rFonts w:cs="B Lotus"/>
          <w:rtl/>
          <w:lang w:bidi="fa-IR"/>
        </w:rPr>
        <w:t xml:space="preserve"> نمی‌</w:t>
      </w:r>
      <w:r w:rsidR="00634C2F" w:rsidRPr="00782831">
        <w:rPr>
          <w:rFonts w:cs="B Lotus"/>
          <w:rtl/>
          <w:lang w:bidi="fa-IR"/>
        </w:rPr>
        <w:t>شوند و در غیر آنان امکان جمع شدن بر گمراهی</w:t>
      </w:r>
      <w:r w:rsidR="00DB3612">
        <w:rPr>
          <w:rFonts w:cs="B Lotus"/>
          <w:rtl/>
          <w:lang w:bidi="fa-IR"/>
        </w:rPr>
        <w:t xml:space="preserve"> </w:t>
      </w:r>
      <w:r w:rsidR="00634C2F" w:rsidRPr="00782831">
        <w:rPr>
          <w:rFonts w:cs="B Lotus"/>
          <w:rtl/>
          <w:lang w:bidi="fa-IR"/>
        </w:rPr>
        <w:t>وجود دارد.</w:t>
      </w:r>
    </w:p>
    <w:p w:rsidR="00634C2F" w:rsidRDefault="00634C2F" w:rsidP="00D41F4F">
      <w:pPr>
        <w:ind w:firstLine="284"/>
        <w:jc w:val="both"/>
        <w:rPr>
          <w:rFonts w:cs="B Lotus"/>
          <w:rtl/>
          <w:lang w:bidi="fa-IR"/>
        </w:rPr>
      </w:pPr>
      <w:r w:rsidRPr="00782831">
        <w:rPr>
          <w:rFonts w:cs="B Lotus"/>
          <w:rtl/>
          <w:lang w:bidi="fa-IR"/>
        </w:rPr>
        <w:t>مگر</w:t>
      </w:r>
      <w:r w:rsidR="00912D91">
        <w:rPr>
          <w:rFonts w:cs="B Lotus"/>
          <w:rtl/>
          <w:lang w:bidi="fa-IR"/>
        </w:rPr>
        <w:t xml:space="preserve"> نمی‌</w:t>
      </w:r>
      <w:r w:rsidRPr="00782831">
        <w:rPr>
          <w:rFonts w:cs="B Lotus"/>
          <w:rtl/>
          <w:lang w:bidi="fa-IR"/>
        </w:rPr>
        <w:t>بینی که پیامبر</w:t>
      </w:r>
      <w:r w:rsidR="00D41F4F">
        <w:rPr>
          <w:rFonts w:cs="CTraditional Arabic"/>
          <w:rtl/>
          <w:lang w:bidi="fa-IR"/>
        </w:rPr>
        <w:t>ص</w:t>
      </w:r>
      <w:r w:rsidR="00D41F4F">
        <w:rPr>
          <w:rFonts w:cs="B Lotus" w:hint="cs"/>
          <w:rtl/>
          <w:lang w:bidi="fa-IR"/>
        </w:rPr>
        <w:t xml:space="preserve"> </w:t>
      </w:r>
      <w:r w:rsidR="00912D91">
        <w:rPr>
          <w:rFonts w:cs="B Lotus"/>
          <w:rtl/>
          <w:lang w:bidi="fa-IR"/>
        </w:rPr>
        <w:t>می‌</w:t>
      </w:r>
      <w:r w:rsidRPr="00782831">
        <w:rPr>
          <w:rFonts w:cs="B Lotus"/>
          <w:rtl/>
          <w:lang w:bidi="fa-IR"/>
        </w:rPr>
        <w:t>فرماید</w:t>
      </w:r>
      <w:r w:rsidR="004B311C">
        <w:rPr>
          <w:rFonts w:cs="B Lotus"/>
          <w:rtl/>
          <w:lang w:bidi="fa-IR"/>
        </w:rPr>
        <w:t>:</w:t>
      </w:r>
    </w:p>
    <w:p w:rsidR="00634C2F" w:rsidRPr="00782831" w:rsidRDefault="0062009D" w:rsidP="0062009D">
      <w:pPr>
        <w:ind w:firstLine="284"/>
        <w:jc w:val="both"/>
        <w:rPr>
          <w:rFonts w:cs="B Lotus"/>
          <w:rtl/>
          <w:lang w:bidi="fa-IR"/>
        </w:rPr>
      </w:pPr>
      <w:r>
        <w:rPr>
          <w:rFonts w:cs="Traditional Arabic" w:hint="cs"/>
          <w:rtl/>
          <w:lang w:bidi="fa-IR"/>
        </w:rPr>
        <w:t>«</w:t>
      </w:r>
      <w:r w:rsidRPr="0062009D">
        <w:rPr>
          <w:rStyle w:val="Char2"/>
          <w:rFonts w:hint="eastAsia"/>
          <w:rtl/>
        </w:rPr>
        <w:t>لاَ</w:t>
      </w:r>
      <w:r w:rsidRPr="0062009D">
        <w:rPr>
          <w:rStyle w:val="Char2"/>
          <w:rtl/>
        </w:rPr>
        <w:t xml:space="preserve"> </w:t>
      </w:r>
      <w:r w:rsidRPr="0062009D">
        <w:rPr>
          <w:rStyle w:val="Char2"/>
          <w:rFonts w:hint="eastAsia"/>
          <w:rtl/>
        </w:rPr>
        <w:t>تَقُومُ</w:t>
      </w:r>
      <w:r w:rsidRPr="0062009D">
        <w:rPr>
          <w:rStyle w:val="Char2"/>
          <w:rtl/>
        </w:rPr>
        <w:t xml:space="preserve"> </w:t>
      </w:r>
      <w:r w:rsidRPr="0062009D">
        <w:rPr>
          <w:rStyle w:val="Char2"/>
          <w:rFonts w:hint="eastAsia"/>
          <w:rtl/>
        </w:rPr>
        <w:t>السَّاعَةُ</w:t>
      </w:r>
      <w:r w:rsidRPr="0062009D">
        <w:rPr>
          <w:rStyle w:val="Char2"/>
          <w:rtl/>
        </w:rPr>
        <w:t xml:space="preserve"> </w:t>
      </w:r>
      <w:r w:rsidRPr="0062009D">
        <w:rPr>
          <w:rStyle w:val="Char2"/>
          <w:rFonts w:hint="eastAsia"/>
          <w:rtl/>
        </w:rPr>
        <w:t>عَلَى</w:t>
      </w:r>
      <w:r w:rsidRPr="0062009D">
        <w:rPr>
          <w:rStyle w:val="Char2"/>
          <w:rtl/>
        </w:rPr>
        <w:t xml:space="preserve"> </w:t>
      </w:r>
      <w:r w:rsidRPr="0062009D">
        <w:rPr>
          <w:rStyle w:val="Char2"/>
          <w:rFonts w:hint="eastAsia"/>
          <w:rtl/>
        </w:rPr>
        <w:t>أَحَدٍ</w:t>
      </w:r>
      <w:r w:rsidRPr="0062009D">
        <w:rPr>
          <w:rStyle w:val="Char2"/>
          <w:rtl/>
        </w:rPr>
        <w:t xml:space="preserve"> </w:t>
      </w:r>
      <w:r w:rsidRPr="0062009D">
        <w:rPr>
          <w:rStyle w:val="Char2"/>
          <w:rFonts w:hint="eastAsia"/>
          <w:rtl/>
        </w:rPr>
        <w:t>يَقُولُ</w:t>
      </w:r>
      <w:r w:rsidRPr="0062009D">
        <w:rPr>
          <w:rStyle w:val="Char2"/>
          <w:rtl/>
        </w:rPr>
        <w:t xml:space="preserve"> </w:t>
      </w:r>
      <w:r w:rsidRPr="0062009D">
        <w:rPr>
          <w:rStyle w:val="Char2"/>
          <w:rFonts w:hint="eastAsia"/>
          <w:rtl/>
        </w:rPr>
        <w:t>اللَّهُ</w:t>
      </w:r>
      <w:r w:rsidRPr="0062009D">
        <w:rPr>
          <w:rStyle w:val="Char2"/>
          <w:rtl/>
        </w:rPr>
        <w:t xml:space="preserve"> </w:t>
      </w:r>
      <w:r w:rsidRPr="0062009D">
        <w:rPr>
          <w:rStyle w:val="Char2"/>
          <w:rFonts w:hint="eastAsia"/>
          <w:rtl/>
        </w:rPr>
        <w:t>اللَّهُ</w:t>
      </w:r>
      <w:r>
        <w:rPr>
          <w:rFonts w:cs="Traditional Arabic" w:hint="cs"/>
          <w:rtl/>
          <w:lang w:bidi="fa-IR"/>
        </w:rPr>
        <w:t>»</w:t>
      </w:r>
      <w:r w:rsidR="00634C2F" w:rsidRPr="0062009D">
        <w:rPr>
          <w:rStyle w:val="FootnoteReference"/>
          <w:rFonts w:eastAsia="SimSun" w:cs="B Lotus"/>
          <w:rtl/>
          <w:lang w:bidi="fa-IR"/>
        </w:rPr>
        <w:footnoteReference w:id="268"/>
      </w:r>
      <w:r>
        <w:rPr>
          <w:rFonts w:cs="B Lotus" w:hint="cs"/>
          <w:rtl/>
          <w:lang w:bidi="fa-IR"/>
        </w:rPr>
        <w:t>.</w:t>
      </w:r>
    </w:p>
    <w:p w:rsidR="00634C2F" w:rsidRPr="0062009D" w:rsidRDefault="0062009D" w:rsidP="0062009D">
      <w:pPr>
        <w:ind w:firstLine="284"/>
        <w:jc w:val="both"/>
        <w:rPr>
          <w:rFonts w:cs="B Lotus"/>
          <w:sz w:val="26"/>
          <w:szCs w:val="26"/>
          <w:rtl/>
          <w:lang w:bidi="fa-IR"/>
        </w:rPr>
      </w:pPr>
      <w:r w:rsidRPr="0062009D">
        <w:rPr>
          <w:rFonts w:cs="Traditional Arabic" w:hint="cs"/>
          <w:sz w:val="26"/>
          <w:szCs w:val="26"/>
          <w:rtl/>
          <w:lang w:bidi="fa-IR"/>
        </w:rPr>
        <w:t>«</w:t>
      </w:r>
      <w:r w:rsidR="00634C2F" w:rsidRPr="0062009D">
        <w:rPr>
          <w:rFonts w:cs="B Lotus"/>
          <w:sz w:val="26"/>
          <w:szCs w:val="26"/>
          <w:rtl/>
          <w:lang w:bidi="fa-IR"/>
        </w:rPr>
        <w:t>قیامت بر کسی که</w:t>
      </w:r>
      <w:r w:rsidR="00912D91" w:rsidRPr="0062009D">
        <w:rPr>
          <w:rFonts w:cs="B Lotus"/>
          <w:sz w:val="26"/>
          <w:szCs w:val="26"/>
          <w:rtl/>
          <w:lang w:bidi="fa-IR"/>
        </w:rPr>
        <w:t xml:space="preserve"> می‌</w:t>
      </w:r>
      <w:r w:rsidR="00634C2F" w:rsidRPr="0062009D">
        <w:rPr>
          <w:rFonts w:cs="B Lotus"/>
          <w:sz w:val="26"/>
          <w:szCs w:val="26"/>
          <w:rtl/>
          <w:lang w:bidi="fa-IR"/>
        </w:rPr>
        <w:t>گوید: خدا، خدا برپا</w:t>
      </w:r>
      <w:r w:rsidR="00912D91" w:rsidRPr="0062009D">
        <w:rPr>
          <w:rFonts w:cs="B Lotus"/>
          <w:sz w:val="26"/>
          <w:szCs w:val="26"/>
          <w:rtl/>
          <w:lang w:bidi="fa-IR"/>
        </w:rPr>
        <w:t xml:space="preserve"> نمی‌</w:t>
      </w:r>
      <w:r w:rsidR="00634C2F" w:rsidRPr="0062009D">
        <w:rPr>
          <w:rFonts w:cs="B Lotus"/>
          <w:sz w:val="26"/>
          <w:szCs w:val="26"/>
          <w:rtl/>
          <w:lang w:bidi="fa-IR"/>
        </w:rPr>
        <w:t>شود</w:t>
      </w:r>
      <w:r w:rsidRPr="0062009D">
        <w:rPr>
          <w:rFonts w:cs="Traditional Arabic" w:hint="cs"/>
          <w:sz w:val="26"/>
          <w:szCs w:val="26"/>
          <w:rtl/>
          <w:lang w:bidi="fa-IR"/>
        </w:rPr>
        <w:t>»</w:t>
      </w:r>
      <w:r w:rsidRPr="0062009D">
        <w:rPr>
          <w:rFonts w:cs="B Lotus" w:hint="cs"/>
          <w:sz w:val="26"/>
          <w:szCs w:val="26"/>
          <w:rtl/>
          <w:lang w:bidi="fa-IR"/>
        </w:rPr>
        <w:t>.</w:t>
      </w:r>
      <w:r w:rsidR="00634C2F" w:rsidRPr="0062009D">
        <w:rPr>
          <w:rFonts w:cs="B Lotus"/>
          <w:sz w:val="26"/>
          <w:szCs w:val="26"/>
          <w:rtl/>
          <w:lang w:bidi="fa-IR"/>
        </w:rPr>
        <w:t xml:space="preserve"> </w:t>
      </w:r>
    </w:p>
    <w:p w:rsidR="00634C2F" w:rsidRDefault="00634C2F" w:rsidP="00433480">
      <w:pPr>
        <w:widowControl w:val="0"/>
        <w:ind w:firstLine="284"/>
        <w:jc w:val="both"/>
        <w:rPr>
          <w:rFonts w:cs="B Lotus"/>
          <w:rtl/>
          <w:lang w:bidi="fa-IR"/>
        </w:rPr>
      </w:pPr>
      <w:r w:rsidRPr="00782831">
        <w:rPr>
          <w:rFonts w:cs="B Lotus"/>
          <w:rtl/>
          <w:lang w:bidi="fa-IR"/>
        </w:rPr>
        <w:t>در جای دیگری</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Pr="00782831" w:rsidRDefault="0062009D" w:rsidP="00433480">
      <w:pPr>
        <w:widowControl w:val="0"/>
        <w:ind w:firstLine="284"/>
        <w:jc w:val="both"/>
        <w:rPr>
          <w:rFonts w:cs="B Lotus"/>
          <w:rtl/>
          <w:lang w:bidi="fa-IR"/>
        </w:rPr>
      </w:pPr>
      <w:r>
        <w:rPr>
          <w:rFonts w:cs="Traditional Arabic" w:hint="cs"/>
          <w:rtl/>
          <w:lang w:bidi="fa-IR"/>
        </w:rPr>
        <w:t>«</w:t>
      </w:r>
      <w:r w:rsidRPr="0062009D">
        <w:rPr>
          <w:rStyle w:val="Char2"/>
          <w:rFonts w:hint="eastAsia"/>
          <w:rtl/>
        </w:rPr>
        <w:t>لاَ</w:t>
      </w:r>
      <w:r w:rsidRPr="0062009D">
        <w:rPr>
          <w:rStyle w:val="Char2"/>
          <w:rtl/>
        </w:rPr>
        <w:t xml:space="preserve"> </w:t>
      </w:r>
      <w:r w:rsidRPr="0062009D">
        <w:rPr>
          <w:rStyle w:val="Char2"/>
          <w:rFonts w:hint="eastAsia"/>
          <w:rtl/>
        </w:rPr>
        <w:t>تَقُومُ</w:t>
      </w:r>
      <w:r w:rsidRPr="0062009D">
        <w:rPr>
          <w:rStyle w:val="Char2"/>
          <w:rtl/>
        </w:rPr>
        <w:t xml:space="preserve"> </w:t>
      </w:r>
      <w:r w:rsidRPr="0062009D">
        <w:rPr>
          <w:rStyle w:val="Char2"/>
          <w:rFonts w:hint="eastAsia"/>
          <w:rtl/>
        </w:rPr>
        <w:t>السَّاعَةُ</w:t>
      </w:r>
      <w:r w:rsidRPr="0062009D">
        <w:rPr>
          <w:rStyle w:val="Char2"/>
          <w:rtl/>
        </w:rPr>
        <w:t xml:space="preserve"> </w:t>
      </w:r>
      <w:r w:rsidRPr="0062009D">
        <w:rPr>
          <w:rStyle w:val="Char2"/>
          <w:rFonts w:hint="eastAsia"/>
          <w:rtl/>
        </w:rPr>
        <w:t>إِلاَّ</w:t>
      </w:r>
      <w:r w:rsidRPr="0062009D">
        <w:rPr>
          <w:rStyle w:val="Char2"/>
          <w:rtl/>
        </w:rPr>
        <w:t xml:space="preserve"> </w:t>
      </w:r>
      <w:r w:rsidRPr="0062009D">
        <w:rPr>
          <w:rStyle w:val="Char2"/>
          <w:rFonts w:hint="eastAsia"/>
          <w:rtl/>
        </w:rPr>
        <w:t>عَلَى</w:t>
      </w:r>
      <w:r w:rsidRPr="0062009D">
        <w:rPr>
          <w:rStyle w:val="Char2"/>
          <w:rtl/>
        </w:rPr>
        <w:t xml:space="preserve"> </w:t>
      </w:r>
      <w:r w:rsidRPr="0062009D">
        <w:rPr>
          <w:rStyle w:val="Char2"/>
          <w:rFonts w:hint="eastAsia"/>
          <w:rtl/>
        </w:rPr>
        <w:t>شِرَارِ</w:t>
      </w:r>
      <w:r w:rsidRPr="0062009D">
        <w:rPr>
          <w:rStyle w:val="Char2"/>
          <w:rtl/>
        </w:rPr>
        <w:t xml:space="preserve"> </w:t>
      </w:r>
      <w:r w:rsidRPr="0062009D">
        <w:rPr>
          <w:rStyle w:val="Char2"/>
          <w:rFonts w:hint="eastAsia"/>
          <w:rtl/>
        </w:rPr>
        <w:t>النَّاسِ</w:t>
      </w:r>
      <w:r>
        <w:rPr>
          <w:rFonts w:cs="Traditional Arabic" w:hint="cs"/>
          <w:rtl/>
          <w:lang w:bidi="fa-IR"/>
        </w:rPr>
        <w:t>»</w:t>
      </w:r>
      <w:r w:rsidR="00634C2F" w:rsidRPr="0062009D">
        <w:rPr>
          <w:rStyle w:val="FootnoteReference"/>
          <w:rFonts w:eastAsia="SimSun" w:cs="B Lotus"/>
          <w:rtl/>
          <w:lang w:bidi="fa-IR"/>
        </w:rPr>
        <w:footnoteReference w:id="269"/>
      </w:r>
      <w:r>
        <w:rPr>
          <w:rFonts w:cs="B Lotus" w:hint="cs"/>
          <w:rtl/>
          <w:lang w:bidi="fa-IR"/>
        </w:rPr>
        <w:t>.</w:t>
      </w:r>
    </w:p>
    <w:p w:rsidR="00634C2F" w:rsidRPr="0062009D" w:rsidRDefault="0062009D" w:rsidP="0062009D">
      <w:pPr>
        <w:ind w:firstLine="284"/>
        <w:jc w:val="both"/>
        <w:rPr>
          <w:rFonts w:cs="B Lotus"/>
          <w:sz w:val="26"/>
          <w:szCs w:val="26"/>
          <w:rtl/>
          <w:lang w:bidi="fa-IR"/>
        </w:rPr>
      </w:pPr>
      <w:r w:rsidRPr="0062009D">
        <w:rPr>
          <w:rFonts w:cs="Traditional Arabic" w:hint="cs"/>
          <w:sz w:val="26"/>
          <w:szCs w:val="26"/>
          <w:rtl/>
          <w:lang w:bidi="fa-IR"/>
        </w:rPr>
        <w:t>«</w:t>
      </w:r>
      <w:r w:rsidR="00634C2F" w:rsidRPr="0062009D">
        <w:rPr>
          <w:rFonts w:cs="B Lotus"/>
          <w:sz w:val="26"/>
          <w:szCs w:val="26"/>
          <w:rtl/>
          <w:lang w:bidi="fa-IR"/>
        </w:rPr>
        <w:t>قیامت فقط بر انسان بد بر پا</w:t>
      </w:r>
      <w:r w:rsidR="00912D91" w:rsidRPr="0062009D">
        <w:rPr>
          <w:rFonts w:cs="B Lotus"/>
          <w:sz w:val="26"/>
          <w:szCs w:val="26"/>
          <w:rtl/>
          <w:lang w:bidi="fa-IR"/>
        </w:rPr>
        <w:t xml:space="preserve"> می‌</w:t>
      </w:r>
      <w:r w:rsidR="00634C2F" w:rsidRPr="0062009D">
        <w:rPr>
          <w:rFonts w:cs="B Lotus"/>
          <w:sz w:val="26"/>
          <w:szCs w:val="26"/>
          <w:rtl/>
          <w:lang w:bidi="fa-IR"/>
        </w:rPr>
        <w:t>شود</w:t>
      </w:r>
      <w:r w:rsidRPr="0062009D">
        <w:rPr>
          <w:rFonts w:cs="Traditional Arabic" w:hint="cs"/>
          <w:sz w:val="26"/>
          <w:szCs w:val="26"/>
          <w:rtl/>
          <w:lang w:bidi="fa-IR"/>
        </w:rPr>
        <w:t>»</w:t>
      </w:r>
      <w:r w:rsidR="00634C2F" w:rsidRPr="0062009D">
        <w:rPr>
          <w:rFonts w:cs="B Lotus"/>
          <w:sz w:val="26"/>
          <w:szCs w:val="26"/>
          <w:rtl/>
          <w:lang w:bidi="fa-IR"/>
        </w:rPr>
        <w:t>.</w:t>
      </w:r>
    </w:p>
    <w:p w:rsidR="00634C2F" w:rsidRPr="00782831" w:rsidRDefault="00634C2F" w:rsidP="00D41F4F">
      <w:pPr>
        <w:ind w:firstLine="284"/>
        <w:jc w:val="both"/>
        <w:rPr>
          <w:rFonts w:cs="B Lotus"/>
          <w:rtl/>
          <w:lang w:bidi="fa-IR"/>
        </w:rPr>
      </w:pPr>
      <w:r w:rsidRPr="00782831">
        <w:rPr>
          <w:rFonts w:cs="B Lotus"/>
          <w:rtl/>
          <w:lang w:bidi="fa-IR"/>
        </w:rPr>
        <w:t>آن حضرت</w:t>
      </w:r>
      <w:r w:rsidR="00D41F4F">
        <w:rPr>
          <w:rFonts w:cs="CTraditional Arabic"/>
          <w:rtl/>
          <w:lang w:bidi="fa-IR"/>
        </w:rPr>
        <w:t>ص</w:t>
      </w:r>
      <w:r w:rsidR="00D41F4F">
        <w:rPr>
          <w:rFonts w:cs="B Lotus" w:hint="cs"/>
          <w:rtl/>
          <w:lang w:bidi="fa-IR"/>
        </w:rPr>
        <w:t xml:space="preserve"> </w:t>
      </w:r>
      <w:r w:rsidRPr="00782831">
        <w:rPr>
          <w:rFonts w:cs="B Lotus"/>
          <w:rtl/>
          <w:lang w:bidi="fa-IR"/>
        </w:rPr>
        <w:t>خبر داده که زمان</w:t>
      </w:r>
      <w:r w:rsidR="00E507EB">
        <w:rPr>
          <w:rFonts w:cs="B Lotus"/>
          <w:rtl/>
          <w:lang w:bidi="fa-IR"/>
        </w:rPr>
        <w:t>‌ها</w:t>
      </w:r>
      <w:r w:rsidRPr="00782831">
        <w:rPr>
          <w:rFonts w:cs="B Lotus"/>
          <w:rtl/>
          <w:lang w:bidi="fa-IR"/>
        </w:rPr>
        <w:t>یی وجود دارد که مسلمانان بر گمراهی و کفر جمع</w:t>
      </w:r>
      <w:r w:rsidR="00912D91">
        <w:rPr>
          <w:rFonts w:cs="B Lotus"/>
          <w:rtl/>
          <w:lang w:bidi="fa-IR"/>
        </w:rPr>
        <w:t xml:space="preserve"> می‌</w:t>
      </w:r>
      <w:r w:rsidRPr="00782831">
        <w:rPr>
          <w:rFonts w:cs="B Lotus"/>
          <w:rtl/>
          <w:lang w:bidi="fa-IR"/>
        </w:rPr>
        <w:t>شوند.</w:t>
      </w:r>
    </w:p>
    <w:p w:rsidR="00634C2F" w:rsidRPr="00782831" w:rsidRDefault="00634C2F" w:rsidP="00D41F4F">
      <w:pPr>
        <w:ind w:firstLine="284"/>
        <w:jc w:val="both"/>
        <w:rPr>
          <w:rFonts w:cs="B Lotus"/>
          <w:rtl/>
          <w:lang w:bidi="fa-IR"/>
        </w:rPr>
      </w:pPr>
      <w:r w:rsidRPr="00782831">
        <w:rPr>
          <w:rFonts w:cs="B Lotus"/>
          <w:rtl/>
          <w:lang w:bidi="fa-IR"/>
        </w:rPr>
        <w:t>علماء گفته</w:t>
      </w:r>
      <w:r w:rsidR="00E507EB">
        <w:rPr>
          <w:rFonts w:cs="B Lotus"/>
          <w:rtl/>
          <w:lang w:bidi="fa-IR"/>
        </w:rPr>
        <w:t>‌اند</w:t>
      </w:r>
      <w:r w:rsidRPr="00782831">
        <w:rPr>
          <w:rFonts w:cs="B Lotus"/>
          <w:rtl/>
          <w:lang w:bidi="fa-IR"/>
        </w:rPr>
        <w:t>: از جمله کسانی که قائل به این رأی هستند عمرعبدالعزیز</w:t>
      </w:r>
      <w:r w:rsidR="00912D91">
        <w:rPr>
          <w:rFonts w:cs="B Lotus"/>
          <w:rtl/>
          <w:lang w:bidi="fa-IR"/>
        </w:rPr>
        <w:t xml:space="preserve"> می‌</w:t>
      </w:r>
      <w:r w:rsidRPr="00782831">
        <w:rPr>
          <w:rFonts w:cs="B Lotus"/>
          <w:rtl/>
          <w:lang w:bidi="fa-IR"/>
        </w:rPr>
        <w:t>باشد. ابن وهب از مالک روایت کرده که گوید: عمر بن عبدالعزیز</w:t>
      </w:r>
      <w:r w:rsidR="00912D91">
        <w:rPr>
          <w:rFonts w:cs="B Lotus"/>
          <w:rtl/>
          <w:lang w:bidi="fa-IR"/>
        </w:rPr>
        <w:t xml:space="preserve"> می‌</w:t>
      </w:r>
      <w:r w:rsidRPr="00782831">
        <w:rPr>
          <w:rFonts w:cs="B Lotus"/>
          <w:rtl/>
          <w:lang w:bidi="fa-IR"/>
        </w:rPr>
        <w:t>گفت: رسول خدا</w:t>
      </w:r>
      <w:r w:rsidR="00D41F4F">
        <w:rPr>
          <w:rFonts w:cs="CTraditional Arabic"/>
          <w:rtl/>
          <w:lang w:bidi="fa-IR"/>
        </w:rPr>
        <w:t>ص</w:t>
      </w:r>
      <w:r w:rsidR="00D41F4F">
        <w:rPr>
          <w:rFonts w:cs="B Lotus" w:hint="cs"/>
          <w:rtl/>
          <w:lang w:bidi="fa-IR"/>
        </w:rPr>
        <w:t xml:space="preserve"> </w:t>
      </w:r>
      <w:r w:rsidR="0062009D">
        <w:rPr>
          <w:rFonts w:cs="B Lotus"/>
          <w:rtl/>
          <w:lang w:bidi="fa-IR"/>
        </w:rPr>
        <w:t>سنتی را پایه</w:t>
      </w:r>
      <w:r w:rsidR="0062009D">
        <w:rPr>
          <w:rFonts w:cs="B Lotus" w:hint="cs"/>
          <w:rtl/>
          <w:lang w:bidi="fa-IR"/>
        </w:rPr>
        <w:t>‌</w:t>
      </w:r>
      <w:r w:rsidRPr="00782831">
        <w:rPr>
          <w:rFonts w:cs="B Lotus"/>
          <w:rtl/>
          <w:lang w:bidi="fa-IR"/>
        </w:rPr>
        <w:t>گذاری کرده و شورای او</w:t>
      </w:r>
      <w:r w:rsidR="00512354">
        <w:rPr>
          <w:rFonts w:cs="B Lotus"/>
          <w:rtl/>
          <w:lang w:bidi="fa-IR"/>
        </w:rPr>
        <w:t xml:space="preserve"> لوالامر بعد از او سنتی را پایه</w:t>
      </w:r>
      <w:r w:rsidR="00512354">
        <w:rPr>
          <w:rFonts w:cs="B Lotus" w:hint="cs"/>
          <w:rtl/>
          <w:lang w:bidi="fa-IR"/>
        </w:rPr>
        <w:t>‌</w:t>
      </w:r>
      <w:r w:rsidRPr="00782831">
        <w:rPr>
          <w:rFonts w:cs="B Lotus"/>
          <w:rtl/>
          <w:lang w:bidi="fa-IR"/>
        </w:rPr>
        <w:t>گذاری کردند. عمل به این سنت</w:t>
      </w:r>
      <w:r w:rsidR="00E507EB">
        <w:rPr>
          <w:rFonts w:cs="B Lotus"/>
          <w:rtl/>
          <w:lang w:bidi="fa-IR"/>
        </w:rPr>
        <w:t>‌ها</w:t>
      </w:r>
      <w:r w:rsidRPr="00782831">
        <w:rPr>
          <w:rFonts w:cs="B Lotus"/>
          <w:rtl/>
          <w:lang w:bidi="fa-IR"/>
        </w:rPr>
        <w:t xml:space="preserve"> تصدیق کتاب خدا و کامل کردن طاعت و عبادت خدا و توان و قدرت در دین خداست. کسی</w:t>
      </w:r>
      <w:r w:rsidR="00912D91">
        <w:rPr>
          <w:rFonts w:cs="B Lotus"/>
          <w:rtl/>
          <w:lang w:bidi="fa-IR"/>
        </w:rPr>
        <w:t xml:space="preserve"> نمی‌</w:t>
      </w:r>
      <w:r w:rsidRPr="00782831">
        <w:rPr>
          <w:rFonts w:cs="B Lotus"/>
          <w:rtl/>
          <w:lang w:bidi="fa-IR"/>
        </w:rPr>
        <w:t>تواند آن سنت</w:t>
      </w:r>
      <w:r w:rsidR="00E507EB">
        <w:rPr>
          <w:rFonts w:cs="B Lotus"/>
          <w:rtl/>
          <w:lang w:bidi="fa-IR"/>
        </w:rPr>
        <w:t>‌ها</w:t>
      </w:r>
      <w:r w:rsidRPr="00782831">
        <w:rPr>
          <w:rFonts w:cs="B Lotus"/>
          <w:rtl/>
          <w:lang w:bidi="fa-IR"/>
        </w:rPr>
        <w:t xml:space="preserve"> را تغییر دهد و تحریفش کند و مخالف آن نظر دهد. هر کس به آن هدایت جوید، هدایت یافته است و هر کس از آن یاری جوید، یاری شده است و هر کس با آن مخالفت کند از غیر راه مؤمنان پیروی کرده و خدا او را به راهی که در پیش گرفته به حال خود رها</w:t>
      </w:r>
      <w:r w:rsidR="00912D91">
        <w:rPr>
          <w:rFonts w:cs="B Lotus"/>
          <w:rtl/>
          <w:lang w:bidi="fa-IR"/>
        </w:rPr>
        <w:t xml:space="preserve"> می‌</w:t>
      </w:r>
      <w:r w:rsidRPr="00782831">
        <w:rPr>
          <w:rFonts w:cs="B Lotus"/>
          <w:rtl/>
          <w:lang w:bidi="fa-IR"/>
        </w:rPr>
        <w:t>کند</w:t>
      </w:r>
      <w:r w:rsidR="00DB3612">
        <w:rPr>
          <w:rFonts w:cs="B Lotus"/>
          <w:rtl/>
          <w:lang w:bidi="fa-IR"/>
        </w:rPr>
        <w:t xml:space="preserve"> </w:t>
      </w:r>
      <w:r w:rsidRPr="00782831">
        <w:rPr>
          <w:rFonts w:cs="B Lotus"/>
          <w:rtl/>
          <w:lang w:bidi="fa-IR"/>
        </w:rPr>
        <w:t>و او را به جهنم</w:t>
      </w:r>
      <w:r w:rsidR="00912D91">
        <w:rPr>
          <w:rFonts w:cs="B Lotus"/>
          <w:rtl/>
          <w:lang w:bidi="fa-IR"/>
        </w:rPr>
        <w:t xml:space="preserve"> می‌</w:t>
      </w:r>
      <w:r w:rsidRPr="00782831">
        <w:rPr>
          <w:rFonts w:cs="B Lotus"/>
          <w:rtl/>
          <w:lang w:bidi="fa-IR"/>
        </w:rPr>
        <w:t>اندازد و بد سرانجامی در انتظارش است. مالک گوید: خیلی خوشم آمد از عزم و جدیت عمر بر این رأی.</w:t>
      </w:r>
    </w:p>
    <w:p w:rsidR="00634C2F" w:rsidRDefault="00634C2F" w:rsidP="0062009D">
      <w:pPr>
        <w:ind w:firstLine="284"/>
        <w:jc w:val="both"/>
        <w:rPr>
          <w:rFonts w:cs="B Lotus"/>
          <w:rtl/>
          <w:lang w:bidi="fa-IR"/>
        </w:rPr>
      </w:pPr>
      <w:r w:rsidRPr="00782831">
        <w:rPr>
          <w:rFonts w:cs="B Lotus"/>
          <w:rtl/>
          <w:lang w:bidi="fa-IR"/>
        </w:rPr>
        <w:t xml:space="preserve">پس بر اساس این رأی لفظ جماعت مطابق روایت دیگر در حدیث </w:t>
      </w:r>
      <w:r w:rsidR="0062009D">
        <w:rPr>
          <w:rFonts w:cs="Traditional Arabic" w:hint="cs"/>
          <w:rtl/>
          <w:lang w:bidi="fa-IR"/>
        </w:rPr>
        <w:t>«</w:t>
      </w:r>
      <w:r w:rsidR="0062009D" w:rsidRPr="0062009D">
        <w:rPr>
          <w:rStyle w:val="Char2"/>
          <w:rFonts w:hint="eastAsia"/>
          <w:rtl/>
        </w:rPr>
        <w:t>مَا</w:t>
      </w:r>
      <w:r w:rsidR="0062009D" w:rsidRPr="0062009D">
        <w:rPr>
          <w:rStyle w:val="Char2"/>
          <w:rtl/>
        </w:rPr>
        <w:t xml:space="preserve"> </w:t>
      </w:r>
      <w:r w:rsidR="0062009D" w:rsidRPr="0062009D">
        <w:rPr>
          <w:rStyle w:val="Char2"/>
          <w:rFonts w:hint="eastAsia"/>
          <w:rtl/>
        </w:rPr>
        <w:t>أَنَا</w:t>
      </w:r>
      <w:r w:rsidR="0062009D" w:rsidRPr="0062009D">
        <w:rPr>
          <w:rStyle w:val="Char2"/>
          <w:rtl/>
        </w:rPr>
        <w:t xml:space="preserve"> </w:t>
      </w:r>
      <w:r w:rsidR="0062009D" w:rsidRPr="0062009D">
        <w:rPr>
          <w:rStyle w:val="Char2"/>
          <w:rFonts w:hint="eastAsia"/>
          <w:rtl/>
        </w:rPr>
        <w:t>عَلَيْهِ،</w:t>
      </w:r>
      <w:r w:rsidR="0062009D" w:rsidRPr="0062009D">
        <w:rPr>
          <w:rStyle w:val="Char2"/>
          <w:rtl/>
        </w:rPr>
        <w:t xml:space="preserve"> </w:t>
      </w:r>
      <w:r w:rsidR="0062009D" w:rsidRPr="0062009D">
        <w:rPr>
          <w:rStyle w:val="Char2"/>
          <w:rFonts w:hint="eastAsia"/>
          <w:rtl/>
        </w:rPr>
        <w:t>وَأَصْحَابِي</w:t>
      </w:r>
      <w:r w:rsidR="0062009D">
        <w:rPr>
          <w:rFonts w:cs="Traditional Arabic" w:hint="cs"/>
          <w:rtl/>
          <w:lang w:bidi="fa-IR"/>
        </w:rPr>
        <w:t>»</w:t>
      </w:r>
      <w:r w:rsidR="0062009D">
        <w:rPr>
          <w:rFonts w:cs="B Lotus" w:hint="cs"/>
          <w:rtl/>
          <w:lang w:bidi="fa-IR"/>
        </w:rPr>
        <w:t xml:space="preserve">. </w:t>
      </w:r>
      <w:r w:rsidR="00912D91">
        <w:rPr>
          <w:rFonts w:cs="B Lotus"/>
          <w:rtl/>
          <w:lang w:bidi="fa-IR"/>
        </w:rPr>
        <w:t>می‌</w:t>
      </w:r>
      <w:r w:rsidRPr="00782831">
        <w:rPr>
          <w:rFonts w:cs="B Lotus"/>
          <w:rtl/>
          <w:lang w:bidi="fa-IR"/>
        </w:rPr>
        <w:t>باشد. گویی این موضوع به این نکته بر</w:t>
      </w:r>
      <w:r w:rsidR="00912D91">
        <w:rPr>
          <w:rFonts w:cs="B Lotus"/>
          <w:rtl/>
          <w:lang w:bidi="fa-IR"/>
        </w:rPr>
        <w:t xml:space="preserve"> می‌</w:t>
      </w:r>
      <w:r w:rsidRPr="00782831">
        <w:rPr>
          <w:rFonts w:cs="B Lotus"/>
          <w:rtl/>
          <w:lang w:bidi="fa-IR"/>
        </w:rPr>
        <w:t xml:space="preserve">گردد که </w:t>
      </w:r>
      <w:r w:rsidR="0062009D">
        <w:rPr>
          <w:rFonts w:cs="B Lotus"/>
          <w:rtl/>
          <w:lang w:bidi="fa-IR"/>
        </w:rPr>
        <w:t>هر</w:t>
      </w:r>
      <w:r w:rsidRPr="00782831">
        <w:rPr>
          <w:rFonts w:cs="B Lotus"/>
          <w:rtl/>
          <w:lang w:bidi="fa-IR"/>
        </w:rPr>
        <w:t xml:space="preserve">چه جماعت صحابه گفتند و به عنوان سنتی </w:t>
      </w:r>
      <w:r w:rsidR="00512354">
        <w:rPr>
          <w:rFonts w:cs="B Lotus"/>
          <w:rtl/>
          <w:lang w:bidi="fa-IR"/>
        </w:rPr>
        <w:t>پایه</w:t>
      </w:r>
      <w:r w:rsidR="00512354">
        <w:rPr>
          <w:rFonts w:cs="B Lotus" w:hint="cs"/>
          <w:rtl/>
          <w:lang w:bidi="fa-IR"/>
        </w:rPr>
        <w:t>‌</w:t>
      </w:r>
      <w:r w:rsidRPr="00782831">
        <w:rPr>
          <w:rFonts w:cs="B Lotus"/>
          <w:rtl/>
          <w:lang w:bidi="fa-IR"/>
        </w:rPr>
        <w:t>گذاری نمودند و هر چه در آن اجتهاد کردند به طور مطلق حجت است</w:t>
      </w:r>
      <w:r w:rsidR="006C11FC">
        <w:rPr>
          <w:rFonts w:cs="B Lotus"/>
          <w:rtl/>
          <w:lang w:bidi="fa-IR"/>
        </w:rPr>
        <w:t>،</w:t>
      </w:r>
      <w:r w:rsidRPr="00782831">
        <w:rPr>
          <w:rFonts w:cs="B Lotus"/>
          <w:rtl/>
          <w:lang w:bidi="fa-IR"/>
        </w:rPr>
        <w:t xml:space="preserve"> چون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به طور خصوص این امر را بر ایشان گواهی داده</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Pr="00782831" w:rsidRDefault="0062009D" w:rsidP="0062009D">
      <w:pPr>
        <w:ind w:firstLine="284"/>
        <w:jc w:val="both"/>
        <w:rPr>
          <w:rFonts w:cs="B Lotus"/>
          <w:rtl/>
          <w:lang w:bidi="fa-IR"/>
        </w:rPr>
      </w:pPr>
      <w:r>
        <w:rPr>
          <w:rFonts w:cs="Traditional Arabic" w:hint="cs"/>
          <w:rtl/>
          <w:lang w:bidi="fa-IR"/>
        </w:rPr>
        <w:t>«</w:t>
      </w:r>
      <w:r w:rsidRPr="0062009D">
        <w:rPr>
          <w:rStyle w:val="Char2"/>
          <w:rFonts w:hint="eastAsia"/>
          <w:rtl/>
        </w:rPr>
        <w:t>فَعَلَيْكُمْ</w:t>
      </w:r>
      <w:r w:rsidRPr="0062009D">
        <w:rPr>
          <w:rStyle w:val="Char2"/>
          <w:rtl/>
        </w:rPr>
        <w:t xml:space="preserve"> </w:t>
      </w:r>
      <w:r w:rsidRPr="0062009D">
        <w:rPr>
          <w:rStyle w:val="Char2"/>
          <w:rFonts w:hint="eastAsia"/>
          <w:rtl/>
        </w:rPr>
        <w:t>بِسُنَّتِى</w:t>
      </w:r>
      <w:r w:rsidRPr="0062009D">
        <w:rPr>
          <w:rStyle w:val="Char2"/>
          <w:rtl/>
        </w:rPr>
        <w:t xml:space="preserve"> </w:t>
      </w:r>
      <w:r w:rsidRPr="0062009D">
        <w:rPr>
          <w:rStyle w:val="Char2"/>
          <w:rFonts w:hint="eastAsia"/>
          <w:rtl/>
        </w:rPr>
        <w:t>وَسُنَّةِ</w:t>
      </w:r>
      <w:r w:rsidRPr="0062009D">
        <w:rPr>
          <w:rStyle w:val="Char2"/>
          <w:rtl/>
        </w:rPr>
        <w:t xml:space="preserve"> </w:t>
      </w:r>
      <w:r w:rsidRPr="0062009D">
        <w:rPr>
          <w:rStyle w:val="Char2"/>
          <w:rFonts w:hint="eastAsia"/>
          <w:rtl/>
        </w:rPr>
        <w:t>الْخُلَفَاءِ</w:t>
      </w:r>
      <w:r w:rsidRPr="0062009D">
        <w:rPr>
          <w:rStyle w:val="Char2"/>
          <w:rtl/>
        </w:rPr>
        <w:t xml:space="preserve"> </w:t>
      </w:r>
      <w:r w:rsidRPr="0062009D">
        <w:rPr>
          <w:rStyle w:val="Char2"/>
          <w:rFonts w:hint="eastAsia"/>
          <w:rtl/>
        </w:rPr>
        <w:t>الرَّاشِدِينَ</w:t>
      </w:r>
      <w:r>
        <w:rPr>
          <w:rFonts w:cs="Traditional Arabic" w:hint="cs"/>
          <w:rtl/>
          <w:lang w:bidi="fa-IR"/>
        </w:rPr>
        <w:t>»</w:t>
      </w:r>
      <w:r w:rsidR="00634C2F" w:rsidRPr="0062009D">
        <w:rPr>
          <w:rStyle w:val="FootnoteReference"/>
          <w:rFonts w:eastAsia="SimSun" w:cs="B Lotus"/>
          <w:rtl/>
          <w:lang w:bidi="fa-IR"/>
        </w:rPr>
        <w:footnoteReference w:id="270"/>
      </w:r>
      <w:r>
        <w:rPr>
          <w:rFonts w:cs="B Lotus" w:hint="cs"/>
          <w:rtl/>
          <w:lang w:bidi="fa-IR"/>
        </w:rPr>
        <w:t>.</w:t>
      </w:r>
    </w:p>
    <w:p w:rsidR="00634C2F" w:rsidRPr="0062009D" w:rsidRDefault="0062009D" w:rsidP="00433480">
      <w:pPr>
        <w:widowControl w:val="0"/>
        <w:ind w:firstLine="284"/>
        <w:jc w:val="both"/>
        <w:rPr>
          <w:rFonts w:cs="B Lotus"/>
          <w:sz w:val="26"/>
          <w:szCs w:val="26"/>
          <w:rtl/>
          <w:lang w:bidi="fa-IR"/>
        </w:rPr>
      </w:pPr>
      <w:r w:rsidRPr="0062009D">
        <w:rPr>
          <w:rFonts w:cs="Traditional Arabic" w:hint="cs"/>
          <w:sz w:val="26"/>
          <w:szCs w:val="26"/>
          <w:rtl/>
          <w:lang w:bidi="fa-IR"/>
        </w:rPr>
        <w:t>«</w:t>
      </w:r>
      <w:r w:rsidR="00634C2F" w:rsidRPr="0062009D">
        <w:rPr>
          <w:rFonts w:cs="B Lotus"/>
          <w:sz w:val="26"/>
          <w:szCs w:val="26"/>
          <w:rtl/>
          <w:lang w:bidi="fa-IR"/>
        </w:rPr>
        <w:t>بر شماست که از سنت من و سنت خلفای راشدین و هدایت یافته پیروی کنید</w:t>
      </w:r>
      <w:r w:rsidRPr="0062009D">
        <w:rPr>
          <w:rFonts w:cs="Traditional Arabic" w:hint="cs"/>
          <w:sz w:val="26"/>
          <w:szCs w:val="26"/>
          <w:rtl/>
          <w:lang w:bidi="fa-IR"/>
        </w:rPr>
        <w:t>»</w:t>
      </w:r>
      <w:r w:rsidR="00634C2F" w:rsidRPr="0062009D">
        <w:rPr>
          <w:rFonts w:cs="B Lotus"/>
          <w:sz w:val="26"/>
          <w:szCs w:val="26"/>
          <w:rtl/>
          <w:lang w:bidi="fa-IR"/>
        </w:rPr>
        <w:t>.</w:t>
      </w:r>
    </w:p>
    <w:p w:rsidR="00634C2F" w:rsidRPr="00782831" w:rsidRDefault="00634C2F" w:rsidP="00433480">
      <w:pPr>
        <w:widowControl w:val="0"/>
        <w:ind w:firstLine="284"/>
        <w:jc w:val="both"/>
        <w:rPr>
          <w:rFonts w:cs="B Lotus"/>
          <w:rtl/>
          <w:lang w:bidi="fa-IR"/>
        </w:rPr>
      </w:pPr>
      <w:r w:rsidRPr="00782831">
        <w:rPr>
          <w:rFonts w:cs="B Lotus"/>
          <w:rtl/>
          <w:lang w:bidi="fa-IR"/>
        </w:rPr>
        <w:t>و احادیث دیگری از این قبیل. و چون کلام نبوت را دریافت کردند و مخاطب شریعت بودند، مراد خدا را با دریافت شفاهی از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فهم کردند و نسبت به جاهای تشریع و قراین احوال علم و بصیرت کافی داشتند ولی دیگران چنین نیستند.</w:t>
      </w:r>
    </w:p>
    <w:p w:rsidR="00634C2F" w:rsidRPr="00782831" w:rsidRDefault="00634C2F" w:rsidP="00CF29B2">
      <w:pPr>
        <w:ind w:firstLine="284"/>
        <w:jc w:val="both"/>
        <w:rPr>
          <w:rFonts w:cs="B Lotus"/>
          <w:rtl/>
          <w:lang w:bidi="fa-IR"/>
        </w:rPr>
      </w:pPr>
      <w:r w:rsidRPr="00782831">
        <w:rPr>
          <w:rFonts w:cs="B Lotus"/>
          <w:rtl/>
          <w:lang w:bidi="fa-IR"/>
        </w:rPr>
        <w:t>بنابراین هر روشی که بنیان نهادند سنت است و جای اظهار نظر نیست ولی دیگران چنین نیستند</w:t>
      </w:r>
      <w:r w:rsidR="006C11FC">
        <w:rPr>
          <w:rFonts w:cs="B Lotus"/>
          <w:rtl/>
          <w:lang w:bidi="fa-IR"/>
        </w:rPr>
        <w:t>،</w:t>
      </w:r>
      <w:r w:rsidRPr="00782831">
        <w:rPr>
          <w:rFonts w:cs="B Lotus"/>
          <w:rtl/>
          <w:lang w:bidi="fa-IR"/>
        </w:rPr>
        <w:t xml:space="preserve"> چون در آن اصل اجتهاد مجال اظهار نظر دارند و</w:t>
      </w:r>
      <w:r w:rsidR="00912D91">
        <w:rPr>
          <w:rFonts w:cs="B Lotus"/>
          <w:rtl/>
          <w:lang w:bidi="fa-IR"/>
        </w:rPr>
        <w:t xml:space="preserve"> می‌</w:t>
      </w:r>
      <w:r w:rsidRPr="00782831">
        <w:rPr>
          <w:rFonts w:cs="B Lotus"/>
          <w:rtl/>
          <w:lang w:bidi="fa-IR"/>
        </w:rPr>
        <w:t>توانند آن را قبول یا رد کنند</w:t>
      </w:r>
      <w:r w:rsidR="00963215">
        <w:rPr>
          <w:rFonts w:cs="B Lotus"/>
          <w:rtl/>
          <w:lang w:bidi="fa-IR"/>
        </w:rPr>
        <w:t>.</w:t>
      </w:r>
    </w:p>
    <w:p w:rsidR="00634C2F" w:rsidRPr="00782831" w:rsidRDefault="0062009D" w:rsidP="00CF29B2">
      <w:pPr>
        <w:ind w:firstLine="284"/>
        <w:jc w:val="both"/>
        <w:rPr>
          <w:rFonts w:cs="B Lotus"/>
          <w:rtl/>
          <w:lang w:bidi="fa-IR"/>
        </w:rPr>
      </w:pPr>
      <w:r>
        <w:rPr>
          <w:rFonts w:ascii="Lotus Linotype" w:hAnsi="Lotus Linotype" w:cs="B Lotus"/>
          <w:b/>
          <w:bCs/>
          <w:rtl/>
          <w:lang w:bidi="fa-IR"/>
        </w:rPr>
        <w:t>چهارم</w:t>
      </w:r>
      <w:r w:rsidR="00634C2F" w:rsidRPr="0062009D">
        <w:rPr>
          <w:rFonts w:ascii="Lotus Linotype" w:hAnsi="Lotus Linotype" w:cs="B Lotus"/>
          <w:b/>
          <w:bCs/>
          <w:rtl/>
          <w:lang w:bidi="fa-IR"/>
        </w:rPr>
        <w:t>-</w:t>
      </w:r>
      <w:r w:rsidR="00634C2F" w:rsidRPr="00782831">
        <w:rPr>
          <w:rFonts w:cs="B Lotus"/>
          <w:rtl/>
          <w:lang w:bidi="fa-IR"/>
        </w:rPr>
        <w:t xml:space="preserve"> جم</w:t>
      </w:r>
      <w:r w:rsidR="00512354">
        <w:rPr>
          <w:rFonts w:cs="B Lotus"/>
          <w:rtl/>
          <w:lang w:bidi="fa-IR"/>
        </w:rPr>
        <w:t>اعت همان جماعت اهل اسلام است هر</w:t>
      </w:r>
      <w:r w:rsidR="00634C2F" w:rsidRPr="00782831">
        <w:rPr>
          <w:rFonts w:cs="B Lotus"/>
          <w:rtl/>
          <w:lang w:bidi="fa-IR"/>
        </w:rPr>
        <w:t>گاه بر کاری اجماع کردند بر دیگران واجب است از آنان پیروی کنند و آنان</w:t>
      </w:r>
      <w:r w:rsidR="00E507EB">
        <w:rPr>
          <w:rFonts w:cs="B Lotus"/>
          <w:rtl/>
          <w:lang w:bidi="fa-IR"/>
        </w:rPr>
        <w:t>‌اند</w:t>
      </w:r>
      <w:r w:rsidR="00634C2F" w:rsidRPr="00782831">
        <w:rPr>
          <w:rFonts w:cs="B Lotus"/>
          <w:rtl/>
          <w:lang w:bidi="fa-IR"/>
        </w:rPr>
        <w:t xml:space="preserve"> که خدا برای پیام</w:t>
      </w:r>
      <w:r>
        <w:rPr>
          <w:rFonts w:cs="B Lotus"/>
          <w:rtl/>
          <w:lang w:bidi="fa-IR"/>
        </w:rPr>
        <w:t>برش تضمین کرده که بر گمراهی جمع</w:t>
      </w:r>
      <w:r>
        <w:rPr>
          <w:rFonts w:cs="B Lotus" w:hint="cs"/>
          <w:rtl/>
          <w:lang w:bidi="fa-IR"/>
        </w:rPr>
        <w:t>‌</w:t>
      </w:r>
      <w:r w:rsidR="00634C2F" w:rsidRPr="00782831">
        <w:rPr>
          <w:rFonts w:cs="B Lotus"/>
          <w:rtl/>
          <w:lang w:bidi="fa-IR"/>
        </w:rPr>
        <w:t>شان</w:t>
      </w:r>
      <w:r w:rsidR="00912D91">
        <w:rPr>
          <w:rFonts w:cs="B Lotus"/>
          <w:rtl/>
          <w:lang w:bidi="fa-IR"/>
        </w:rPr>
        <w:t xml:space="preserve"> نمی‌</w:t>
      </w:r>
      <w:r w:rsidR="00634C2F" w:rsidRPr="00782831">
        <w:rPr>
          <w:rFonts w:cs="B Lotus"/>
          <w:rtl/>
          <w:lang w:bidi="fa-IR"/>
        </w:rPr>
        <w:t xml:space="preserve">کند. اگر اختلاف نظری میانشان پیدا شد واجب است قول </w:t>
      </w:r>
      <w:r>
        <w:rPr>
          <w:rFonts w:cs="B Lotus"/>
          <w:rtl/>
          <w:lang w:bidi="fa-IR"/>
        </w:rPr>
        <w:t>درست از میان اقوال و آرای مختلف</w:t>
      </w:r>
      <w:r>
        <w:rPr>
          <w:rFonts w:cs="B Lotus" w:hint="cs"/>
          <w:rtl/>
          <w:lang w:bidi="fa-IR"/>
        </w:rPr>
        <w:t>‌</w:t>
      </w:r>
      <w:r w:rsidR="00634C2F" w:rsidRPr="00782831">
        <w:rPr>
          <w:rFonts w:cs="B Lotus"/>
          <w:rtl/>
          <w:lang w:bidi="fa-IR"/>
        </w:rPr>
        <w:t>شان شناخته شده و از آن پیروی شود.</w:t>
      </w:r>
    </w:p>
    <w:p w:rsidR="00634C2F" w:rsidRPr="00782831" w:rsidRDefault="00634C2F" w:rsidP="00CF29B2">
      <w:pPr>
        <w:ind w:firstLine="284"/>
        <w:jc w:val="both"/>
        <w:rPr>
          <w:rFonts w:cs="B Lotus"/>
          <w:rtl/>
          <w:lang w:bidi="fa-IR"/>
        </w:rPr>
      </w:pPr>
      <w:r w:rsidRPr="00782831">
        <w:rPr>
          <w:rFonts w:cs="B Lotus"/>
          <w:rtl/>
          <w:lang w:bidi="fa-IR"/>
        </w:rPr>
        <w:t xml:space="preserve">شافعی گوید: </w:t>
      </w:r>
      <w:r w:rsidR="00D41F4F">
        <w:rPr>
          <w:rFonts w:cs="B Lotus"/>
          <w:rtl/>
          <w:lang w:bidi="fa-IR"/>
        </w:rPr>
        <w:t>«</w:t>
      </w:r>
      <w:r w:rsidRPr="00782831">
        <w:rPr>
          <w:rFonts w:cs="B Lotus"/>
          <w:rtl/>
          <w:lang w:bidi="fa-IR"/>
        </w:rPr>
        <w:t>در جماعت، غفلت از معنای کتاب خدا و سنت و قیاس وجود ندارد و غفلت تنها درجدایی</w:t>
      </w:r>
      <w:r w:rsidR="00912D91">
        <w:rPr>
          <w:rFonts w:cs="B Lotus"/>
          <w:rtl/>
          <w:lang w:bidi="fa-IR"/>
        </w:rPr>
        <w:t xml:space="preserve"> می‌</w:t>
      </w:r>
      <w:r w:rsidR="0062009D">
        <w:rPr>
          <w:rFonts w:cs="B Lotus"/>
          <w:rtl/>
          <w:lang w:bidi="fa-IR"/>
        </w:rPr>
        <w:t>باشد</w:t>
      </w:r>
      <w:r w:rsidRPr="00782831">
        <w:rPr>
          <w:rFonts w:cs="B Lotus"/>
          <w:rtl/>
          <w:lang w:bidi="fa-IR"/>
        </w:rPr>
        <w:t>»</w:t>
      </w:r>
      <w:r w:rsidR="0062009D">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گویی این رأی به رأی دوم بر</w:t>
      </w:r>
      <w:r w:rsidR="00912D91">
        <w:rPr>
          <w:rFonts w:cs="B Lotus"/>
          <w:rtl/>
          <w:lang w:bidi="fa-IR"/>
        </w:rPr>
        <w:t xml:space="preserve"> می‌</w:t>
      </w:r>
      <w:r w:rsidRPr="00782831">
        <w:rPr>
          <w:rFonts w:cs="B Lotus"/>
          <w:rtl/>
          <w:lang w:bidi="fa-IR"/>
        </w:rPr>
        <w:t>گردد و نیز اقتضای چیزی را دارد که رأی دوم اقتضای آن را دارد. یا به رأی اول بر</w:t>
      </w:r>
      <w:r w:rsidR="00912D91">
        <w:rPr>
          <w:rFonts w:cs="B Lotus"/>
          <w:rtl/>
          <w:lang w:bidi="fa-IR"/>
        </w:rPr>
        <w:t xml:space="preserve"> می‌</w:t>
      </w:r>
      <w:r w:rsidRPr="00782831">
        <w:rPr>
          <w:rFonts w:cs="B Lotus"/>
          <w:rtl/>
          <w:lang w:bidi="fa-IR"/>
        </w:rPr>
        <w:t>گردد و این ظاهرتر است. در این رأی مطلبی هست که رد رأی اول نیز هست و آن اینکه حتما باید مجتهدان در میان این جماعت باشند. در این صورت بر اساس این رأی اجتماع و اتفاق آنان اصلاً بدعت</w:t>
      </w:r>
      <w:r w:rsidR="00912D91">
        <w:rPr>
          <w:rFonts w:cs="B Lotus"/>
          <w:rtl/>
          <w:lang w:bidi="fa-IR"/>
        </w:rPr>
        <w:t xml:space="preserve"> نمی‌</w:t>
      </w:r>
      <w:r w:rsidRPr="00782831">
        <w:rPr>
          <w:rFonts w:cs="B Lotus"/>
          <w:rtl/>
          <w:lang w:bidi="fa-IR"/>
        </w:rPr>
        <w:t>باشد. بنابراین اینان فرقه</w:t>
      </w:r>
      <w:r w:rsidR="00912D91">
        <w:rPr>
          <w:rFonts w:cs="B Lotus"/>
          <w:rtl/>
          <w:lang w:bidi="fa-IR"/>
        </w:rPr>
        <w:t xml:space="preserve">‌ی </w:t>
      </w:r>
      <w:r w:rsidRPr="00782831">
        <w:rPr>
          <w:rFonts w:cs="B Lotus"/>
          <w:rtl/>
          <w:lang w:bidi="fa-IR"/>
        </w:rPr>
        <w:t>ناجیه هستند.</w:t>
      </w:r>
    </w:p>
    <w:p w:rsidR="00634C2F" w:rsidRPr="00782831" w:rsidRDefault="0062009D" w:rsidP="00433480">
      <w:pPr>
        <w:widowControl w:val="0"/>
        <w:ind w:firstLine="284"/>
        <w:jc w:val="both"/>
        <w:rPr>
          <w:rFonts w:cs="B Lotus"/>
          <w:rtl/>
          <w:lang w:bidi="fa-IR"/>
        </w:rPr>
      </w:pPr>
      <w:r>
        <w:rPr>
          <w:rFonts w:ascii="Lotus Linotype" w:hAnsi="Lotus Linotype" w:cs="B Lotus"/>
          <w:b/>
          <w:bCs/>
          <w:rtl/>
          <w:lang w:bidi="fa-IR"/>
        </w:rPr>
        <w:t>پنجم</w:t>
      </w:r>
      <w:r w:rsidR="00634C2F" w:rsidRPr="0062009D">
        <w:rPr>
          <w:rFonts w:ascii="Lotus Linotype" w:hAnsi="Lotus Linotype" w:cs="B Lotus"/>
          <w:b/>
          <w:bCs/>
          <w:rtl/>
          <w:lang w:bidi="fa-IR"/>
        </w:rPr>
        <w:t>-</w:t>
      </w:r>
      <w:r w:rsidR="00634C2F" w:rsidRPr="00782831">
        <w:rPr>
          <w:rFonts w:cs="B Lotus"/>
          <w:rtl/>
          <w:lang w:bidi="fa-IR"/>
        </w:rPr>
        <w:t xml:space="preserve"> قولی است که امام طبری اختیار کرده است و آن این است که منظور از جماعت جماعت مسلمانان</w:t>
      </w:r>
      <w:r w:rsidR="00912D91">
        <w:rPr>
          <w:rFonts w:cs="B Lotus"/>
          <w:rtl/>
          <w:lang w:bidi="fa-IR"/>
        </w:rPr>
        <w:t xml:space="preserve"> می‌</w:t>
      </w:r>
      <w:r>
        <w:rPr>
          <w:rFonts w:cs="B Lotus"/>
          <w:rtl/>
          <w:lang w:bidi="fa-IR"/>
        </w:rPr>
        <w:t>باشد. هر</w:t>
      </w:r>
      <w:r w:rsidR="00634C2F" w:rsidRPr="00782831">
        <w:rPr>
          <w:rFonts w:cs="B Lotus"/>
          <w:rtl/>
          <w:lang w:bidi="fa-IR"/>
        </w:rPr>
        <w:t>گاه بر امیری اجماع کردند پیامبر</w:t>
      </w:r>
      <w:r w:rsidR="00D41F4F">
        <w:rPr>
          <w:rFonts w:cs="CTraditional Arabic"/>
          <w:rtl/>
          <w:lang w:bidi="fa-IR"/>
        </w:rPr>
        <w:t>ص</w:t>
      </w:r>
      <w:r w:rsidR="00D41F4F">
        <w:rPr>
          <w:rFonts w:cs="B Lotus" w:hint="cs"/>
          <w:rtl/>
          <w:lang w:bidi="fa-IR"/>
        </w:rPr>
        <w:t xml:space="preserve"> </w:t>
      </w:r>
      <w:r w:rsidR="00634C2F" w:rsidRPr="00782831">
        <w:rPr>
          <w:rFonts w:cs="B Lotus"/>
          <w:rtl/>
          <w:lang w:bidi="fa-IR"/>
        </w:rPr>
        <w:t>به همراه بودن با این امیر دستور داده و از جدایی از امت اسلامی در مقدم کردن این امیر بر مردم که بر آن جمع شدند نهی کرده است</w:t>
      </w:r>
      <w:r w:rsidR="006C11FC">
        <w:rPr>
          <w:rFonts w:cs="B Lotus"/>
          <w:rtl/>
          <w:lang w:bidi="fa-IR"/>
        </w:rPr>
        <w:t>،</w:t>
      </w:r>
      <w:r>
        <w:rPr>
          <w:rFonts w:cs="B Lotus" w:hint="cs"/>
          <w:rtl/>
          <w:lang w:bidi="fa-IR"/>
        </w:rPr>
        <w:t xml:space="preserve"> </w:t>
      </w:r>
      <w:r w:rsidR="00634C2F" w:rsidRPr="00782831">
        <w:rPr>
          <w:rFonts w:cs="B Lotus"/>
          <w:rtl/>
          <w:lang w:bidi="fa-IR"/>
        </w:rPr>
        <w:t>چون جدایی از آنان از دو حال خا</w:t>
      </w:r>
      <w:r>
        <w:rPr>
          <w:rFonts w:cs="B Lotus"/>
          <w:rtl/>
          <w:lang w:bidi="fa-IR"/>
        </w:rPr>
        <w:t>رج نیست: یا از روی نپذیرفتن رأی</w:t>
      </w:r>
      <w:r>
        <w:rPr>
          <w:rFonts w:cs="B Lotus" w:hint="cs"/>
          <w:rtl/>
          <w:lang w:bidi="fa-IR"/>
        </w:rPr>
        <w:t>‌</w:t>
      </w:r>
      <w:r w:rsidR="00634C2F" w:rsidRPr="00782831">
        <w:rPr>
          <w:rFonts w:cs="B Lotus"/>
          <w:rtl/>
          <w:lang w:bidi="fa-IR"/>
        </w:rPr>
        <w:t>شان در پیروی از امیرشان و رخنه گرفتن از سیرت و روش پسندیده</w:t>
      </w:r>
      <w:r w:rsidR="00E507EB">
        <w:rPr>
          <w:rFonts w:cs="B Lotus"/>
          <w:rtl/>
          <w:lang w:bidi="fa-IR"/>
        </w:rPr>
        <w:t xml:space="preserve">‌اش </w:t>
      </w:r>
      <w:r w:rsidR="00634C2F" w:rsidRPr="00782831">
        <w:rPr>
          <w:rFonts w:cs="B Lotus"/>
          <w:rtl/>
          <w:lang w:bidi="fa-IR"/>
        </w:rPr>
        <w:t>بدون سبب</w:t>
      </w:r>
      <w:r w:rsidR="00912D91">
        <w:rPr>
          <w:rFonts w:cs="B Lotus"/>
          <w:rtl/>
          <w:lang w:bidi="fa-IR"/>
        </w:rPr>
        <w:t xml:space="preserve"> می‌</w:t>
      </w:r>
      <w:r w:rsidR="00634C2F" w:rsidRPr="00782831">
        <w:rPr>
          <w:rFonts w:cs="B Lotus"/>
          <w:rtl/>
          <w:lang w:bidi="fa-IR"/>
        </w:rPr>
        <w:t>باشد بلکه به خاطر تأویلی در ایجاد بدعت در دین</w:t>
      </w:r>
      <w:r w:rsidR="00912D91">
        <w:rPr>
          <w:rFonts w:cs="B Lotus"/>
          <w:rtl/>
          <w:lang w:bidi="fa-IR"/>
        </w:rPr>
        <w:t xml:space="preserve"> می‌</w:t>
      </w:r>
      <w:r w:rsidR="00634C2F" w:rsidRPr="00782831">
        <w:rPr>
          <w:rFonts w:cs="B Lotus"/>
          <w:rtl/>
          <w:lang w:bidi="fa-IR"/>
        </w:rPr>
        <w:t>باشد</w:t>
      </w:r>
      <w:r w:rsidR="006C11FC">
        <w:rPr>
          <w:rFonts w:cs="B Lotus"/>
          <w:rtl/>
          <w:lang w:bidi="fa-IR"/>
        </w:rPr>
        <w:t>،</w:t>
      </w:r>
      <w:r w:rsidR="00634C2F" w:rsidRPr="00782831">
        <w:rPr>
          <w:rFonts w:cs="B Lotus"/>
          <w:rtl/>
          <w:lang w:bidi="fa-IR"/>
        </w:rPr>
        <w:t xml:space="preserve"> مانند حروریه که امت اسلامی به جنگ با آنان دستور داده</w:t>
      </w:r>
      <w:r w:rsidR="00E507EB">
        <w:rPr>
          <w:rFonts w:cs="B Lotus"/>
          <w:rtl/>
          <w:lang w:bidi="fa-IR"/>
        </w:rPr>
        <w:t>‌اند</w:t>
      </w:r>
      <w:r w:rsidR="00634C2F" w:rsidRPr="00782831">
        <w:rPr>
          <w:rFonts w:cs="B Lotus"/>
          <w:rtl/>
          <w:lang w:bidi="fa-IR"/>
        </w:rPr>
        <w:t xml:space="preserve"> و پیامبر</w:t>
      </w:r>
      <w:r w:rsidR="00D41F4F">
        <w:rPr>
          <w:rFonts w:cs="CTraditional Arabic"/>
          <w:rtl/>
          <w:lang w:bidi="fa-IR"/>
        </w:rPr>
        <w:t>ص</w:t>
      </w:r>
      <w:r w:rsidR="00D41F4F">
        <w:rPr>
          <w:rFonts w:cs="B Lotus" w:hint="cs"/>
          <w:rtl/>
          <w:lang w:bidi="fa-IR"/>
        </w:rPr>
        <w:t xml:space="preserve"> </w:t>
      </w:r>
      <w:r w:rsidR="00634C2F" w:rsidRPr="00782831">
        <w:rPr>
          <w:rFonts w:cs="B Lotus"/>
          <w:rtl/>
          <w:lang w:bidi="fa-IR"/>
        </w:rPr>
        <w:t>آنان را گریزانان از دین نام نهاده است.</w:t>
      </w:r>
    </w:p>
    <w:p w:rsidR="00634C2F" w:rsidRDefault="00634C2F" w:rsidP="00D41F4F">
      <w:pPr>
        <w:ind w:firstLine="284"/>
        <w:jc w:val="both"/>
        <w:rPr>
          <w:rFonts w:cs="B Lotus"/>
          <w:rtl/>
          <w:lang w:bidi="fa-IR"/>
        </w:rPr>
      </w:pPr>
      <w:r w:rsidRPr="00782831">
        <w:rPr>
          <w:rFonts w:cs="B Lotus"/>
          <w:rtl/>
          <w:lang w:bidi="fa-IR"/>
        </w:rPr>
        <w:t>و یا به خاطر درخواست امارت پس از انعقاد بیعت با امیر جماعت</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این کار پیمان شکنی پس از انعقاد پیمان</w:t>
      </w:r>
      <w:r w:rsidR="00912D91">
        <w:rPr>
          <w:rFonts w:cs="B Lotus"/>
          <w:rtl/>
          <w:lang w:bidi="fa-IR"/>
        </w:rPr>
        <w:t xml:space="preserve"> می‌‌</w:t>
      </w:r>
      <w:r w:rsidRPr="00782831">
        <w:rPr>
          <w:rFonts w:cs="B Lotus"/>
          <w:rtl/>
          <w:lang w:bidi="fa-IR"/>
        </w:rPr>
        <w:t>باشد و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فرموده است</w:t>
      </w:r>
      <w:r w:rsidR="004B311C">
        <w:rPr>
          <w:rFonts w:cs="B Lotus"/>
          <w:rtl/>
          <w:lang w:bidi="fa-IR"/>
        </w:rPr>
        <w:t>:</w:t>
      </w:r>
    </w:p>
    <w:p w:rsidR="00634C2F" w:rsidRPr="00782831" w:rsidRDefault="0062009D" w:rsidP="00FA1FF4">
      <w:pPr>
        <w:ind w:firstLine="284"/>
        <w:jc w:val="both"/>
        <w:rPr>
          <w:rFonts w:cs="B Lotus"/>
          <w:rtl/>
          <w:lang w:bidi="fa-IR"/>
        </w:rPr>
      </w:pPr>
      <w:r>
        <w:rPr>
          <w:rFonts w:cs="Traditional Arabic" w:hint="cs"/>
          <w:rtl/>
          <w:lang w:bidi="fa-IR"/>
        </w:rPr>
        <w:t>«</w:t>
      </w:r>
      <w:r w:rsidR="00634C2F" w:rsidRPr="00FA1FF4">
        <w:rPr>
          <w:rStyle w:val="Char2"/>
          <w:rtl/>
        </w:rPr>
        <w:t>من جاء إلی أمت</w:t>
      </w:r>
      <w:r w:rsidR="00FA1FF4">
        <w:rPr>
          <w:rStyle w:val="Char2"/>
          <w:rFonts w:hint="cs"/>
          <w:rtl/>
        </w:rPr>
        <w:t xml:space="preserve">ي </w:t>
      </w:r>
      <w:r w:rsidR="00634C2F" w:rsidRPr="00FA1FF4">
        <w:rPr>
          <w:rStyle w:val="Char2"/>
          <w:rtl/>
        </w:rPr>
        <w:t>لیفرق جماعتهم فاضربوا عنقه کائناً من کان</w:t>
      </w:r>
      <w:r w:rsidR="00FA1FF4">
        <w:rPr>
          <w:rFonts w:ascii="Lotus Linotype" w:hAnsi="Lotus Linotype" w:cs="Traditional Arabic" w:hint="cs"/>
          <w:rtl/>
          <w:lang w:bidi="fa-IR"/>
        </w:rPr>
        <w:t>»</w:t>
      </w:r>
      <w:r w:rsidR="00634C2F" w:rsidRPr="00FA1FF4">
        <w:rPr>
          <w:rStyle w:val="FootnoteReference"/>
          <w:rFonts w:eastAsia="SimSun" w:cs="B Lotus"/>
          <w:rtl/>
          <w:lang w:bidi="fa-IR"/>
        </w:rPr>
        <w:footnoteReference w:id="271"/>
      </w:r>
      <w:r w:rsidR="00FA1FF4">
        <w:rPr>
          <w:rFonts w:cs="B Lotus" w:hint="cs"/>
          <w:rtl/>
          <w:lang w:bidi="fa-IR"/>
        </w:rPr>
        <w:t>.</w:t>
      </w:r>
    </w:p>
    <w:p w:rsidR="00634C2F" w:rsidRPr="00FA1FF4" w:rsidRDefault="00FA1FF4" w:rsidP="00FA1FF4">
      <w:pPr>
        <w:ind w:firstLine="284"/>
        <w:jc w:val="both"/>
        <w:rPr>
          <w:rFonts w:cs="B Lotus"/>
          <w:sz w:val="26"/>
          <w:szCs w:val="26"/>
          <w:rtl/>
          <w:lang w:bidi="fa-IR"/>
        </w:rPr>
      </w:pPr>
      <w:r w:rsidRPr="00FA1FF4">
        <w:rPr>
          <w:rFonts w:cs="Traditional Arabic" w:hint="cs"/>
          <w:sz w:val="26"/>
          <w:szCs w:val="26"/>
          <w:rtl/>
          <w:lang w:bidi="fa-IR"/>
        </w:rPr>
        <w:t>«</w:t>
      </w:r>
      <w:r w:rsidR="00634C2F" w:rsidRPr="00FA1FF4">
        <w:rPr>
          <w:rFonts w:cs="B Lotus"/>
          <w:sz w:val="26"/>
          <w:szCs w:val="26"/>
          <w:rtl/>
          <w:lang w:bidi="fa-IR"/>
        </w:rPr>
        <w:t>هر کس به سوی امتم آمد تا جماعتشان را از هم جدا کند گردنش را بزنید هر کس که باشد</w:t>
      </w:r>
      <w:r w:rsidRPr="00FA1FF4">
        <w:rPr>
          <w:rFonts w:cs="Traditional Arabic" w:hint="cs"/>
          <w:sz w:val="26"/>
          <w:szCs w:val="26"/>
          <w:rtl/>
          <w:lang w:bidi="fa-IR"/>
        </w:rPr>
        <w:t>»</w:t>
      </w:r>
      <w:r w:rsidRPr="00FA1FF4">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طبری گوید: این معنای دستور به همراهی با جماعت</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وی افزود: اما جماعتی که هر گاه با رضایت و اختیار خود کسی را به عنوان امیر تعیین کردند و کسی از آن جدا شود بر جاهلیت مرده است، جماعتی است که ابومسعود انصاری و دیگران توصیف</w:t>
      </w:r>
      <w:r w:rsidR="00E507EB">
        <w:rPr>
          <w:rFonts w:cs="B Lotus"/>
          <w:rtl/>
          <w:lang w:bidi="fa-IR"/>
        </w:rPr>
        <w:t xml:space="preserve">‌اش </w:t>
      </w:r>
      <w:r w:rsidRPr="00782831">
        <w:rPr>
          <w:rFonts w:cs="B Lotus"/>
          <w:rtl/>
          <w:lang w:bidi="fa-IR"/>
        </w:rPr>
        <w:t>کرده</w:t>
      </w:r>
      <w:r w:rsidR="00E507EB">
        <w:rPr>
          <w:rFonts w:cs="B Lotus"/>
          <w:rtl/>
          <w:lang w:bidi="fa-IR"/>
        </w:rPr>
        <w:t>‌اند</w:t>
      </w:r>
      <w:r w:rsidRPr="00782831">
        <w:rPr>
          <w:rFonts w:cs="B Lotus"/>
          <w:rtl/>
          <w:lang w:bidi="fa-IR"/>
        </w:rPr>
        <w:t>.</w:t>
      </w:r>
      <w:r w:rsidR="00FA1FF4">
        <w:rPr>
          <w:rFonts w:cs="B Lotus" w:hint="cs"/>
          <w:rtl/>
          <w:lang w:bidi="fa-IR"/>
        </w:rPr>
        <w:t xml:space="preserve"> </w:t>
      </w:r>
      <w:r w:rsidRPr="00782831">
        <w:rPr>
          <w:rFonts w:cs="B Lotus"/>
          <w:rtl/>
          <w:lang w:bidi="fa-IR"/>
        </w:rPr>
        <w:t>و این جماعت اکثریت مردم از اهل علم و دین و دیگران</w:t>
      </w:r>
      <w:r w:rsidR="00912D91">
        <w:rPr>
          <w:rFonts w:cs="B Lotus"/>
          <w:rtl/>
          <w:lang w:bidi="fa-IR"/>
        </w:rPr>
        <w:t xml:space="preserve"> می‌</w:t>
      </w:r>
      <w:r w:rsidRPr="00782831">
        <w:rPr>
          <w:rFonts w:cs="B Lotus"/>
          <w:rtl/>
          <w:lang w:bidi="fa-IR"/>
        </w:rPr>
        <w:t>باشد و همان سواد اعظم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وی</w:t>
      </w:r>
      <w:r w:rsidR="00912D91">
        <w:rPr>
          <w:rFonts w:cs="B Lotus"/>
          <w:rtl/>
          <w:lang w:bidi="fa-IR"/>
        </w:rPr>
        <w:t xml:space="preserve"> می‌</w:t>
      </w:r>
      <w:r w:rsidRPr="00782831">
        <w:rPr>
          <w:rFonts w:cs="B Lotus"/>
          <w:rtl/>
          <w:lang w:bidi="fa-IR"/>
        </w:rPr>
        <w:t>افزاید: عمر بن خطاب آن را بیان کرده است. از عمرو بن میمون اودی روایت شده که گوید: عمر موقعی که ضربه خورد به صهیب گفت: برای مردم نماز بخوان</w:t>
      </w:r>
      <w:r w:rsidR="00963215">
        <w:rPr>
          <w:rFonts w:cs="B Lotus"/>
          <w:rtl/>
          <w:lang w:bidi="fa-IR"/>
        </w:rPr>
        <w:t>.</w:t>
      </w:r>
      <w:r w:rsidRPr="00782831">
        <w:rPr>
          <w:rFonts w:cs="B Lotus"/>
          <w:rtl/>
          <w:lang w:bidi="fa-IR"/>
        </w:rPr>
        <w:t xml:space="preserve"> سه بار این جمله را تکرار کرد. و باید عثمان و علی و طلحه و زبیر و سعد و عبدالرحمن پیش علی آیند و باید ابن عمر به گوشه</w:t>
      </w:r>
      <w:r w:rsidR="00912D91">
        <w:rPr>
          <w:rFonts w:cs="B Lotus"/>
          <w:rtl/>
          <w:lang w:bidi="fa-IR"/>
        </w:rPr>
        <w:t xml:space="preserve">‌ی </w:t>
      </w:r>
      <w:r w:rsidRPr="00782831">
        <w:rPr>
          <w:rFonts w:cs="B Lotus"/>
          <w:rtl/>
          <w:lang w:bidi="fa-IR"/>
        </w:rPr>
        <w:t>خانه بیاید و کاری از دستش بر</w:t>
      </w:r>
      <w:r w:rsidR="00912D91">
        <w:rPr>
          <w:rFonts w:cs="B Lotus"/>
          <w:rtl/>
          <w:lang w:bidi="fa-IR"/>
        </w:rPr>
        <w:t>نمی‌</w:t>
      </w:r>
      <w:r w:rsidRPr="00782831">
        <w:rPr>
          <w:rFonts w:cs="B Lotus"/>
          <w:rtl/>
          <w:lang w:bidi="fa-IR"/>
        </w:rPr>
        <w:t>آید. پس ای صهیب! بر سرشان شمشیر بکش. اگر پنج نفر بیعت کردند و یکی کنار کشید سرش را با شمشیر بزن و اگر چهار نفر بیعت کردند و دو نفر کنار کشیدند سر هر دو را با شمشیر بزن تا اینکه همگی به یک نفر اطمینان کنند و با او بیعت نمایند.</w:t>
      </w:r>
    </w:p>
    <w:p w:rsidR="00634C2F" w:rsidRPr="00782831" w:rsidRDefault="00634C2F" w:rsidP="00D41F4F">
      <w:pPr>
        <w:ind w:firstLine="284"/>
        <w:jc w:val="both"/>
        <w:rPr>
          <w:rFonts w:cs="B Lotus"/>
          <w:rtl/>
          <w:lang w:bidi="fa-IR"/>
        </w:rPr>
      </w:pPr>
      <w:r w:rsidRPr="00782831">
        <w:rPr>
          <w:rFonts w:cs="B Lotus"/>
          <w:rtl/>
          <w:lang w:bidi="fa-IR"/>
        </w:rPr>
        <w:t>طبری گوید: پس جماعتی که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به همراهی با آن دستور داده و کسی که از آن منفرد شود جدا شونده از آن نامیده، نظیر جماعتی است که عمر خلافت را برای کسی که بر بیعت با او جمع شده</w:t>
      </w:r>
      <w:r w:rsidR="00E507EB">
        <w:rPr>
          <w:rFonts w:cs="B Lotus"/>
          <w:rtl/>
          <w:lang w:bidi="fa-IR"/>
        </w:rPr>
        <w:t>‌اند</w:t>
      </w:r>
      <w:r w:rsidRPr="00782831">
        <w:rPr>
          <w:rFonts w:cs="B Lotus"/>
          <w:rtl/>
          <w:lang w:bidi="fa-IR"/>
        </w:rPr>
        <w:t xml:space="preserve"> واجب کرده و به صهیب دستور داد که سر کسی را که از آنان جدا</w:t>
      </w:r>
      <w:r w:rsidR="00912D91">
        <w:rPr>
          <w:rFonts w:cs="B Lotus"/>
          <w:rtl/>
          <w:lang w:bidi="fa-IR"/>
        </w:rPr>
        <w:t xml:space="preserve"> می‌</w:t>
      </w:r>
      <w:r w:rsidRPr="00782831">
        <w:rPr>
          <w:rFonts w:cs="B Lotus"/>
          <w:rtl/>
          <w:lang w:bidi="fa-IR"/>
        </w:rPr>
        <w:t>شود با شمشیر بزند، به معنای کثرت عدد کسانی است که بر بیعت با او جمع شده</w:t>
      </w:r>
      <w:r w:rsidR="00E507EB">
        <w:rPr>
          <w:rFonts w:cs="B Lotus"/>
          <w:rtl/>
          <w:lang w:bidi="fa-IR"/>
        </w:rPr>
        <w:t>‌اند</w:t>
      </w:r>
      <w:r w:rsidRPr="00782831">
        <w:rPr>
          <w:rFonts w:cs="B Lotus"/>
          <w:rtl/>
          <w:lang w:bidi="fa-IR"/>
        </w:rPr>
        <w:t xml:space="preserve"> و به معنای کمی عدد کسانی است که از آن جدا شده</w:t>
      </w:r>
      <w:r w:rsidR="00E507EB">
        <w:rPr>
          <w:rFonts w:cs="B Lotus"/>
          <w:rtl/>
          <w:lang w:bidi="fa-IR"/>
        </w:rPr>
        <w:t>‌اند</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طبری افزود: اما روایتی که در آن آمده که امت اسلام بر گمراهی جمع</w:t>
      </w:r>
      <w:r w:rsidR="00912D91">
        <w:rPr>
          <w:rFonts w:cs="B Lotus"/>
          <w:rtl/>
          <w:lang w:bidi="fa-IR"/>
        </w:rPr>
        <w:t xml:space="preserve"> نمی‌</w:t>
      </w:r>
      <w:r w:rsidRPr="00782831">
        <w:rPr>
          <w:rFonts w:cs="B Lotus"/>
          <w:rtl/>
          <w:lang w:bidi="fa-IR"/>
        </w:rPr>
        <w:t>شوند معنایش این است که خدا آنان را بر هلاک کر</w:t>
      </w:r>
      <w:r w:rsidR="00FA1FF4">
        <w:rPr>
          <w:rFonts w:cs="B Lotus"/>
          <w:rtl/>
          <w:lang w:bidi="fa-IR"/>
        </w:rPr>
        <w:t>دن و از بین بردن حق در امور دین</w:t>
      </w:r>
      <w:r w:rsidR="00FA1FF4">
        <w:rPr>
          <w:rFonts w:cs="B Lotus" w:hint="cs"/>
          <w:rtl/>
          <w:lang w:bidi="fa-IR"/>
        </w:rPr>
        <w:t>‌</w:t>
      </w:r>
      <w:r w:rsidRPr="00782831">
        <w:rPr>
          <w:rFonts w:cs="B Lotus"/>
          <w:rtl/>
          <w:lang w:bidi="fa-IR"/>
        </w:rPr>
        <w:t>شان جمع</w:t>
      </w:r>
      <w:r w:rsidR="00912D91">
        <w:rPr>
          <w:rFonts w:cs="B Lotus"/>
          <w:rtl/>
          <w:lang w:bidi="fa-IR"/>
        </w:rPr>
        <w:t xml:space="preserve"> نمی‌</w:t>
      </w:r>
      <w:r w:rsidRPr="00782831">
        <w:rPr>
          <w:rFonts w:cs="B Lotus"/>
          <w:rtl/>
          <w:lang w:bidi="fa-IR"/>
        </w:rPr>
        <w:t>گرداند تا در نتیجه همه</w:t>
      </w:r>
      <w:r w:rsidR="00912D91">
        <w:rPr>
          <w:rFonts w:cs="B Lotus"/>
          <w:rtl/>
          <w:lang w:bidi="fa-IR"/>
        </w:rPr>
        <w:t xml:space="preserve">‌ی </w:t>
      </w:r>
      <w:r w:rsidRPr="00782831">
        <w:rPr>
          <w:rFonts w:cs="B Lotus"/>
          <w:rtl/>
          <w:lang w:bidi="fa-IR"/>
        </w:rPr>
        <w:t xml:space="preserve">مردم از علم و دانش دین گمراه </w:t>
      </w:r>
      <w:r w:rsidR="00FA1FF4">
        <w:rPr>
          <w:rFonts w:cs="B Lotus"/>
          <w:rtl/>
          <w:lang w:bidi="fa-IR"/>
        </w:rPr>
        <w:t>شوند و به آن نرسند و این امر در</w:t>
      </w:r>
      <w:r w:rsidRPr="00782831">
        <w:rPr>
          <w:rFonts w:cs="B Lotus"/>
          <w:rtl/>
          <w:lang w:bidi="fa-IR"/>
        </w:rPr>
        <w:t>میان امت اسلام</w:t>
      </w:r>
      <w:r w:rsidR="00912D91">
        <w:rPr>
          <w:rFonts w:cs="B Lotus"/>
          <w:rtl/>
          <w:lang w:bidi="fa-IR"/>
        </w:rPr>
        <w:t xml:space="preserve"> نمی‌</w:t>
      </w:r>
      <w:r w:rsidRPr="00782831">
        <w:rPr>
          <w:rFonts w:cs="B Lotus"/>
          <w:rtl/>
          <w:lang w:bidi="fa-IR"/>
        </w:rPr>
        <w:t>باشد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تمام سخنانش بود که به معنا نقل شد.</w:t>
      </w:r>
    </w:p>
    <w:p w:rsidR="00634C2F" w:rsidRPr="00782831" w:rsidRDefault="00634C2F" w:rsidP="00CF29B2">
      <w:pPr>
        <w:ind w:firstLine="284"/>
        <w:jc w:val="both"/>
        <w:rPr>
          <w:rFonts w:cs="B Lotus"/>
          <w:rtl/>
          <w:lang w:bidi="fa-IR"/>
        </w:rPr>
      </w:pPr>
      <w:r w:rsidRPr="00782831">
        <w:rPr>
          <w:rFonts w:cs="B Lotus"/>
          <w:rtl/>
          <w:lang w:bidi="fa-IR"/>
        </w:rPr>
        <w:t>خلاصه</w:t>
      </w:r>
      <w:r w:rsidR="00E507EB">
        <w:rPr>
          <w:rFonts w:cs="B Lotus"/>
          <w:rtl/>
          <w:lang w:bidi="fa-IR"/>
        </w:rPr>
        <w:t xml:space="preserve">‌اش </w:t>
      </w:r>
      <w:r w:rsidRPr="00782831">
        <w:rPr>
          <w:rFonts w:cs="B Lotus"/>
          <w:rtl/>
          <w:lang w:bidi="fa-IR"/>
        </w:rPr>
        <w:t>این است که جماعت به جمع شدن بر انتخاب امامی که موافق قرآن و سنت است مربوط</w:t>
      </w:r>
      <w:r w:rsidR="00912D91">
        <w:rPr>
          <w:rFonts w:cs="B Lotus"/>
          <w:rtl/>
          <w:lang w:bidi="fa-IR"/>
        </w:rPr>
        <w:t xml:space="preserve"> می‌</w:t>
      </w:r>
      <w:r w:rsidRPr="00782831">
        <w:rPr>
          <w:rFonts w:cs="B Lotus"/>
          <w:rtl/>
          <w:lang w:bidi="fa-IR"/>
        </w:rPr>
        <w:t>شود و این نشان</w:t>
      </w:r>
      <w:r w:rsidR="00912D91">
        <w:rPr>
          <w:rFonts w:cs="B Lotus"/>
          <w:rtl/>
          <w:lang w:bidi="fa-IR"/>
        </w:rPr>
        <w:t xml:space="preserve"> می‌</w:t>
      </w:r>
      <w:r w:rsidRPr="00782831">
        <w:rPr>
          <w:rFonts w:cs="B Lotus"/>
          <w:rtl/>
          <w:lang w:bidi="fa-IR"/>
        </w:rPr>
        <w:t>دهد که جمع شدن بر عملی که سنت نیست از معنای جماعت مذکور در احادیث خارج است</w:t>
      </w:r>
      <w:r w:rsidR="006C11FC">
        <w:rPr>
          <w:rFonts w:cs="B Lotus"/>
          <w:rtl/>
          <w:lang w:bidi="fa-IR"/>
        </w:rPr>
        <w:t>،</w:t>
      </w:r>
      <w:r w:rsidRPr="00782831">
        <w:rPr>
          <w:rFonts w:cs="B Lotus"/>
          <w:rtl/>
          <w:lang w:bidi="fa-IR"/>
        </w:rPr>
        <w:t xml:space="preserve"> مانند خوارج و امثال آنان.</w:t>
      </w:r>
    </w:p>
    <w:p w:rsidR="00634C2F" w:rsidRPr="00782831" w:rsidRDefault="00634C2F" w:rsidP="00CF29B2">
      <w:pPr>
        <w:ind w:firstLine="284"/>
        <w:jc w:val="both"/>
        <w:rPr>
          <w:rFonts w:cs="B Lotus"/>
          <w:rtl/>
          <w:lang w:bidi="fa-IR"/>
        </w:rPr>
      </w:pPr>
      <w:r w:rsidRPr="00782831">
        <w:rPr>
          <w:rFonts w:cs="B Lotus"/>
          <w:rtl/>
          <w:lang w:bidi="fa-IR"/>
        </w:rPr>
        <w:t>این پنج قولی بود که راجع به اعتبار اهل سنت و تبعیت از سنت</w:t>
      </w:r>
      <w:r w:rsidR="00912D91">
        <w:rPr>
          <w:rFonts w:cs="B Lotus"/>
          <w:rtl/>
          <w:lang w:bidi="fa-IR"/>
        </w:rPr>
        <w:t xml:space="preserve"> می‌</w:t>
      </w:r>
      <w:r w:rsidRPr="00782831">
        <w:rPr>
          <w:rFonts w:cs="B Lotus"/>
          <w:rtl/>
          <w:lang w:bidi="fa-IR"/>
        </w:rPr>
        <w:t>باشد و اینکه آنان مورد نظر احادیث مذکورند. پس ما آن را به عنوان یک اصل</w:t>
      </w:r>
      <w:r w:rsidR="00912D91">
        <w:rPr>
          <w:rFonts w:cs="B Lotus"/>
          <w:rtl/>
          <w:lang w:bidi="fa-IR"/>
        </w:rPr>
        <w:t xml:space="preserve"> می‌</w:t>
      </w:r>
      <w:r w:rsidRPr="00782831">
        <w:rPr>
          <w:rFonts w:cs="B Lotus"/>
          <w:rtl/>
          <w:lang w:bidi="fa-IR"/>
        </w:rPr>
        <w:t>گیریم و مطلب دیگری را بر آن بنا</w:t>
      </w:r>
      <w:r w:rsidR="00912D91">
        <w:rPr>
          <w:rFonts w:cs="B Lotus"/>
          <w:rtl/>
          <w:lang w:bidi="fa-IR"/>
        </w:rPr>
        <w:t xml:space="preserve"> می‌</w:t>
      </w:r>
      <w:r w:rsidR="00FA1FF4">
        <w:rPr>
          <w:rFonts w:cs="B Lotus"/>
          <w:rtl/>
          <w:lang w:bidi="fa-IR"/>
        </w:rPr>
        <w:t>کنیم و آن عبارت است از:</w:t>
      </w:r>
    </w:p>
    <w:p w:rsidR="00634C2F" w:rsidRPr="00782831" w:rsidRDefault="00634C2F" w:rsidP="00912D91">
      <w:pPr>
        <w:pStyle w:val="a1"/>
        <w:rPr>
          <w:rtl/>
        </w:rPr>
      </w:pPr>
      <w:bookmarkStart w:id="52" w:name="_Toc340583576"/>
      <w:r w:rsidRPr="00782831">
        <w:rPr>
          <w:rtl/>
        </w:rPr>
        <w:t>مسأله هفدهم</w:t>
      </w:r>
      <w:bookmarkEnd w:id="52"/>
      <w:r w:rsidRPr="00782831">
        <w:rPr>
          <w:rtl/>
        </w:rPr>
        <w:t xml:space="preserve"> </w:t>
      </w:r>
    </w:p>
    <w:p w:rsidR="00634C2F" w:rsidRPr="00782831" w:rsidRDefault="00634C2F" w:rsidP="00CF29B2">
      <w:pPr>
        <w:ind w:firstLine="284"/>
        <w:jc w:val="both"/>
        <w:rPr>
          <w:rFonts w:cs="B Lotus"/>
          <w:rtl/>
          <w:lang w:bidi="fa-IR"/>
        </w:rPr>
      </w:pPr>
      <w:r w:rsidRPr="00782831">
        <w:rPr>
          <w:rFonts w:cs="B Lotus"/>
          <w:rtl/>
          <w:lang w:bidi="fa-IR"/>
        </w:rPr>
        <w:t>این مسأله این است که همگی بر اعتبار اهل علم و اجتهاد اتفاق نظر دارند خواه مردم عوام به آنان اضافه شوند و خواه اضافه نشوند</w:t>
      </w:r>
      <w:r w:rsidR="006C11FC">
        <w:rPr>
          <w:rFonts w:cs="B Lotus"/>
          <w:rtl/>
          <w:lang w:bidi="fa-IR"/>
        </w:rPr>
        <w:t>،</w:t>
      </w:r>
      <w:r w:rsidRPr="00782831">
        <w:rPr>
          <w:rFonts w:cs="B Lotus"/>
          <w:rtl/>
          <w:lang w:bidi="fa-IR"/>
        </w:rPr>
        <w:t xml:space="preserve"> چون اگر مردم عوام به آنان اضافه نشوند، هیچ اشکال و ایرادی نیست در اینکه اعتبار تنها به اکثریت علما و مجتهدین</w:t>
      </w:r>
      <w:r w:rsidR="00912D91">
        <w:rPr>
          <w:rFonts w:cs="B Lotus"/>
          <w:rtl/>
          <w:lang w:bidi="fa-IR"/>
        </w:rPr>
        <w:t xml:space="preserve"> می‌</w:t>
      </w:r>
      <w:r w:rsidRPr="00782831">
        <w:rPr>
          <w:rFonts w:cs="B Lotus"/>
          <w:rtl/>
          <w:lang w:bidi="fa-IR"/>
        </w:rPr>
        <w:t>باشد. پس هر کس از آن منفرد شود و بر آن حالت بمیرد بر جاهلیت مرده است. و اگر مردم عوام به آنان اضافه شوند به ت</w:t>
      </w:r>
      <w:r w:rsidR="00314C16">
        <w:rPr>
          <w:rFonts w:cs="B Lotus"/>
          <w:rtl/>
          <w:lang w:bidi="fa-IR"/>
        </w:rPr>
        <w:t>بع از مجتهدین و دانشمندان اجماع</w:t>
      </w:r>
      <w:r w:rsidR="00314C16">
        <w:rPr>
          <w:rFonts w:cs="B Lotus" w:hint="cs"/>
          <w:rtl/>
          <w:lang w:bidi="fa-IR"/>
        </w:rPr>
        <w:t>‌</w:t>
      </w:r>
      <w:r w:rsidRPr="00782831">
        <w:rPr>
          <w:rFonts w:cs="B Lotus"/>
          <w:rtl/>
          <w:lang w:bidi="fa-IR"/>
        </w:rPr>
        <w:t>شان معتبر است</w:t>
      </w:r>
      <w:r w:rsidR="006C11FC">
        <w:rPr>
          <w:rFonts w:cs="B Lotus"/>
          <w:rtl/>
          <w:lang w:bidi="fa-IR"/>
        </w:rPr>
        <w:t>،</w:t>
      </w:r>
      <w:r w:rsidRPr="00782831">
        <w:rPr>
          <w:rFonts w:cs="B Lotus"/>
          <w:rtl/>
          <w:lang w:bidi="fa-IR"/>
        </w:rPr>
        <w:t xml:space="preserve"> چون آنان به شریعت اسلام آگاهی و شناخت ند</w:t>
      </w:r>
      <w:r w:rsidR="00314C16">
        <w:rPr>
          <w:rFonts w:cs="B Lotus"/>
          <w:rtl/>
          <w:lang w:bidi="fa-IR"/>
        </w:rPr>
        <w:t>ارند. پس حتما باید در امور دینی</w:t>
      </w:r>
      <w:r w:rsidR="00314C16">
        <w:rPr>
          <w:rFonts w:cs="B Lotus" w:hint="cs"/>
          <w:rtl/>
          <w:lang w:bidi="fa-IR"/>
        </w:rPr>
        <w:t>‌</w:t>
      </w:r>
      <w:r w:rsidRPr="00782831">
        <w:rPr>
          <w:rFonts w:cs="B Lotus"/>
          <w:rtl/>
          <w:lang w:bidi="fa-IR"/>
        </w:rPr>
        <w:t>شان به علما مراجعه کنند</w:t>
      </w:r>
      <w:r w:rsidR="006C11FC">
        <w:rPr>
          <w:rFonts w:cs="B Lotus"/>
          <w:rtl/>
          <w:lang w:bidi="fa-IR"/>
        </w:rPr>
        <w:t>،</w:t>
      </w:r>
      <w:r w:rsidRPr="00782831">
        <w:rPr>
          <w:rFonts w:cs="B Lotus"/>
          <w:rtl/>
          <w:lang w:bidi="fa-IR"/>
        </w:rPr>
        <w:t xml:space="preserve"> چون اگر آنان بر مخالفت با دانشمندان در مواردی که بر ایشان مقرر کرده</w:t>
      </w:r>
      <w:r w:rsidR="00E507EB">
        <w:rPr>
          <w:rFonts w:cs="B Lotus"/>
          <w:rtl/>
          <w:lang w:bidi="fa-IR"/>
        </w:rPr>
        <w:t>‌اند</w:t>
      </w:r>
      <w:r w:rsidRPr="00782831">
        <w:rPr>
          <w:rFonts w:cs="B Lotus"/>
          <w:rtl/>
          <w:lang w:bidi="fa-IR"/>
        </w:rPr>
        <w:t xml:space="preserve"> اصرار داشته باشند آن وقت ظاهراً آنان اکثریت جماعت مسلمانان را تشکیل</w:t>
      </w:r>
      <w:r w:rsidR="00912D91">
        <w:rPr>
          <w:rFonts w:cs="B Lotus"/>
          <w:rtl/>
          <w:lang w:bidi="fa-IR"/>
        </w:rPr>
        <w:t xml:space="preserve"> می‌</w:t>
      </w:r>
      <w:r w:rsidRPr="00782831">
        <w:rPr>
          <w:rFonts w:cs="B Lotus"/>
          <w:rtl/>
          <w:lang w:bidi="fa-IR"/>
        </w:rPr>
        <w:t>دهند</w:t>
      </w:r>
      <w:r w:rsidR="006C11FC">
        <w:rPr>
          <w:rFonts w:cs="B Lotus"/>
          <w:rtl/>
          <w:lang w:bidi="fa-IR"/>
        </w:rPr>
        <w:t>،</w:t>
      </w:r>
      <w:r w:rsidRPr="00782831">
        <w:rPr>
          <w:rFonts w:cs="B Lotus"/>
          <w:rtl/>
          <w:lang w:bidi="fa-IR"/>
        </w:rPr>
        <w:t xml:space="preserve"> چون دانشمندان، کم و جاهلان، زیادند. اما کسی</w:t>
      </w:r>
      <w:r w:rsidR="00912D91">
        <w:rPr>
          <w:rFonts w:cs="B Lotus"/>
          <w:rtl/>
          <w:lang w:bidi="fa-IR"/>
        </w:rPr>
        <w:t xml:space="preserve"> نمی‌</w:t>
      </w:r>
      <w:r w:rsidRPr="00782831">
        <w:rPr>
          <w:rFonts w:cs="B Lotus"/>
          <w:rtl/>
          <w:lang w:bidi="fa-IR"/>
        </w:rPr>
        <w:t>گوید پیروی از جماعت عوام مطلوب است و دانشمندان از جماعت جدا شده</w:t>
      </w:r>
      <w:r w:rsidR="00E507EB">
        <w:rPr>
          <w:rFonts w:cs="B Lotus"/>
          <w:rtl/>
          <w:lang w:bidi="fa-IR"/>
        </w:rPr>
        <w:t>‌اند</w:t>
      </w:r>
      <w:r w:rsidRPr="00782831">
        <w:rPr>
          <w:rFonts w:cs="B Lotus"/>
          <w:rtl/>
          <w:lang w:bidi="fa-IR"/>
        </w:rPr>
        <w:t xml:space="preserve"> و در حدیث مورد مذمت و نکوهش قرار گرفته</w:t>
      </w:r>
      <w:r w:rsidR="00E507EB">
        <w:rPr>
          <w:rFonts w:cs="B Lotus"/>
          <w:rtl/>
          <w:lang w:bidi="fa-IR"/>
        </w:rPr>
        <w:t>‌اند</w:t>
      </w:r>
      <w:r w:rsidRPr="00782831">
        <w:rPr>
          <w:rFonts w:cs="B Lotus"/>
          <w:rtl/>
          <w:lang w:bidi="fa-IR"/>
        </w:rPr>
        <w:t xml:space="preserve"> بلکه قضیه بر عکس است. و دانشمندان اکثریت جماعت مسلمانان و سواد اعظم هستند هر چند کم باشند و مردم عوام در صورت مخالفت با دانشمندان از جماعت جدا شده</w:t>
      </w:r>
      <w:r w:rsidR="00E507EB">
        <w:rPr>
          <w:rFonts w:cs="B Lotus"/>
          <w:rtl/>
          <w:lang w:bidi="fa-IR"/>
        </w:rPr>
        <w:t>‌اند</w:t>
      </w:r>
      <w:r w:rsidRPr="00782831">
        <w:rPr>
          <w:rFonts w:cs="B Lotus"/>
          <w:rtl/>
          <w:lang w:bidi="fa-IR"/>
        </w:rPr>
        <w:t>. اما اگر موافق دانشمندان باشند این امر بر آنان واجب است.</w:t>
      </w:r>
    </w:p>
    <w:p w:rsidR="00634C2F" w:rsidRPr="00782831" w:rsidRDefault="00634C2F" w:rsidP="00CF29B2">
      <w:pPr>
        <w:ind w:firstLine="284"/>
        <w:jc w:val="both"/>
        <w:rPr>
          <w:rFonts w:cs="B Lotus"/>
          <w:lang w:bidi="fa-IR"/>
        </w:rPr>
      </w:pPr>
      <w:r w:rsidRPr="00782831">
        <w:rPr>
          <w:rFonts w:cs="B Lotus"/>
          <w:rtl/>
          <w:lang w:bidi="fa-IR"/>
        </w:rPr>
        <w:t>از اینجا وقتی از ابن مبارک راجع به جماعتی که به آنان اقتدا</w:t>
      </w:r>
      <w:r w:rsidR="00912D91">
        <w:rPr>
          <w:rFonts w:cs="B Lotus"/>
          <w:rtl/>
          <w:lang w:bidi="fa-IR"/>
        </w:rPr>
        <w:t xml:space="preserve"> می‌</w:t>
      </w:r>
      <w:r w:rsidRPr="00782831">
        <w:rPr>
          <w:rFonts w:cs="B Lotus"/>
          <w:rtl/>
          <w:lang w:bidi="fa-IR"/>
        </w:rPr>
        <w:t>شود سؤال شد، در جواب گفت: ابوبکر و عمر. راوی</w:t>
      </w:r>
      <w:r w:rsidR="00912D91">
        <w:rPr>
          <w:rFonts w:cs="B Lotus"/>
          <w:rtl/>
          <w:lang w:bidi="fa-IR"/>
        </w:rPr>
        <w:t xml:space="preserve"> می‌</w:t>
      </w:r>
      <w:r w:rsidRPr="00782831">
        <w:rPr>
          <w:rFonts w:cs="B Lotus"/>
          <w:rtl/>
          <w:lang w:bidi="fa-IR"/>
        </w:rPr>
        <w:t>گوید: پیوسته آنان را برشمرد تا اینکه به محمد بن ثابت و حسین بن واقد رسید.گفته شد: اینان که وفات یافته</w:t>
      </w:r>
      <w:r w:rsidR="00E507EB">
        <w:rPr>
          <w:rFonts w:cs="B Lotus"/>
          <w:rtl/>
          <w:lang w:bidi="fa-IR"/>
        </w:rPr>
        <w:t>‌اند</w:t>
      </w:r>
      <w:r w:rsidRPr="00782831">
        <w:rPr>
          <w:rFonts w:cs="B Lotus"/>
          <w:rtl/>
          <w:lang w:bidi="fa-IR"/>
        </w:rPr>
        <w:t>، از میان زندگان چه کسانی</w:t>
      </w:r>
      <w:r w:rsidR="00E507EB">
        <w:rPr>
          <w:rFonts w:cs="B Lotus"/>
          <w:rtl/>
          <w:lang w:bidi="fa-IR"/>
        </w:rPr>
        <w:t>‌اند</w:t>
      </w:r>
      <w:r w:rsidR="00D41F4F">
        <w:rPr>
          <w:rFonts w:cs="B Lotus"/>
          <w:rtl/>
          <w:lang w:bidi="fa-IR"/>
        </w:rPr>
        <w:t>؟</w:t>
      </w:r>
      <w:r w:rsidR="00314C16">
        <w:rPr>
          <w:rFonts w:cs="B Lotus" w:hint="cs"/>
          <w:rtl/>
          <w:lang w:bidi="fa-IR"/>
        </w:rPr>
        <w:t xml:space="preserve"> </w:t>
      </w:r>
      <w:r w:rsidRPr="00782831">
        <w:rPr>
          <w:rFonts w:cs="B Lotus"/>
          <w:rtl/>
          <w:lang w:bidi="fa-IR"/>
        </w:rPr>
        <w:t>گفت: ابوحمزه سُکری، که همان محمد بن میمون مروزی</w:t>
      </w:r>
      <w:r w:rsidR="00912D91">
        <w:rPr>
          <w:rFonts w:cs="B Lotus"/>
          <w:rtl/>
          <w:lang w:bidi="fa-IR"/>
        </w:rPr>
        <w:t xml:space="preserve"> می‌</w:t>
      </w:r>
      <w:r w:rsidRPr="00782831">
        <w:rPr>
          <w:rFonts w:cs="B Lotus"/>
          <w:rtl/>
          <w:lang w:bidi="fa-IR"/>
        </w:rPr>
        <w:t>باشد.</w:t>
      </w:r>
      <w:r w:rsidR="00DB3612">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پس امکان ندارد که مردم عوام در این معانی به طور مطلق معتبر باشند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بر این اساس اگر فرض کنیم</w:t>
      </w:r>
      <w:r w:rsidR="00F339BD">
        <w:rPr>
          <w:rFonts w:cs="B Lotus"/>
          <w:rtl/>
          <w:lang w:bidi="fa-IR"/>
        </w:rPr>
        <w:t xml:space="preserve">، </w:t>
      </w:r>
      <w:r w:rsidRPr="00782831">
        <w:rPr>
          <w:rFonts w:cs="B Lotus"/>
          <w:rtl/>
          <w:lang w:bidi="fa-IR"/>
        </w:rPr>
        <w:t>یک عصر از مجتهد خالی باشد، پیروی مردم عوام از امثال خودشان ممکن نیست و به عنوان اکثریت جماعت مسلمانان سواد اعظم که حدیث بدان اشاره شده وهر کس با آنان مخالفت نمایند بر جاهلیت مرده است، محسوب</w:t>
      </w:r>
      <w:r w:rsidR="00912D91">
        <w:rPr>
          <w:rFonts w:cs="B Lotus"/>
          <w:rtl/>
          <w:lang w:bidi="fa-IR"/>
        </w:rPr>
        <w:t xml:space="preserve"> نمی‌</w:t>
      </w:r>
      <w:r w:rsidRPr="00782831">
        <w:rPr>
          <w:rFonts w:cs="B Lotus"/>
          <w:rtl/>
          <w:lang w:bidi="fa-IR"/>
        </w:rPr>
        <w:t>شوند بلکه در این صورت نقل اقوال از</w:t>
      </w:r>
      <w:r w:rsidR="00314C16">
        <w:rPr>
          <w:rFonts w:cs="B Lotus" w:hint="cs"/>
          <w:rtl/>
          <w:lang w:bidi="fa-IR"/>
        </w:rPr>
        <w:t xml:space="preserve"> </w:t>
      </w:r>
      <w:r w:rsidRPr="00782831">
        <w:rPr>
          <w:rFonts w:cs="B Lotus"/>
          <w:rtl/>
          <w:lang w:bidi="fa-IR"/>
        </w:rPr>
        <w:t>مجتهدان به منزله</w:t>
      </w:r>
      <w:r w:rsidR="00912D91">
        <w:rPr>
          <w:rFonts w:cs="B Lotus"/>
          <w:rtl/>
          <w:lang w:bidi="fa-IR"/>
        </w:rPr>
        <w:t xml:space="preserve">‌ی </w:t>
      </w:r>
      <w:r w:rsidRPr="00782831">
        <w:rPr>
          <w:rFonts w:cs="B Lotus"/>
          <w:rtl/>
          <w:lang w:bidi="fa-IR"/>
        </w:rPr>
        <w:t>وجود خود مجتهدان است. پس آنچه که در صورت وجود مجتهدان بر مردم عوام لازم است</w:t>
      </w:r>
      <w:r w:rsidR="00F339BD">
        <w:rPr>
          <w:rFonts w:cs="B Lotus"/>
          <w:rtl/>
          <w:lang w:bidi="fa-IR"/>
        </w:rPr>
        <w:t xml:space="preserve">، </w:t>
      </w:r>
      <w:r w:rsidRPr="00782831">
        <w:rPr>
          <w:rFonts w:cs="B Lotus"/>
          <w:rtl/>
          <w:lang w:bidi="fa-IR"/>
        </w:rPr>
        <w:t>همان چیزی است که در صورت فرض بر خالی بودن عصر از و</w:t>
      </w:r>
      <w:r w:rsidR="00314C16">
        <w:rPr>
          <w:rFonts w:cs="B Lotus" w:hint="cs"/>
          <w:rtl/>
          <w:lang w:bidi="fa-IR"/>
        </w:rPr>
        <w:t xml:space="preserve"> </w:t>
      </w:r>
      <w:r w:rsidRPr="00782831">
        <w:rPr>
          <w:rFonts w:cs="B Lotus"/>
          <w:rtl/>
          <w:lang w:bidi="fa-IR"/>
        </w:rPr>
        <w:t>جود مجتهدان بر</w:t>
      </w:r>
      <w:r w:rsidR="00314C16">
        <w:rPr>
          <w:rFonts w:cs="B Lotus" w:hint="cs"/>
          <w:rtl/>
          <w:lang w:bidi="fa-IR"/>
        </w:rPr>
        <w:t xml:space="preserve"> </w:t>
      </w:r>
      <w:r w:rsidRPr="00782831">
        <w:rPr>
          <w:rFonts w:cs="B Lotus"/>
          <w:rtl/>
          <w:lang w:bidi="fa-IR"/>
        </w:rPr>
        <w:t>آنان لازم</w:t>
      </w:r>
      <w:r w:rsidR="00912D91">
        <w:rPr>
          <w:rFonts w:cs="B Lotus"/>
          <w:rtl/>
          <w:lang w:bidi="fa-IR"/>
        </w:rPr>
        <w:t xml:space="preserve"> می‌</w:t>
      </w:r>
      <w:r w:rsidRPr="00782831">
        <w:rPr>
          <w:rFonts w:cs="B Lotus"/>
          <w:rtl/>
          <w:lang w:bidi="fa-IR"/>
        </w:rPr>
        <w:t>باشد</w:t>
      </w:r>
      <w:r w:rsidR="00963215">
        <w:rPr>
          <w:rFonts w:cs="B Lotus"/>
          <w:rtl/>
          <w:lang w:bidi="fa-IR"/>
        </w:rPr>
        <w:t>.</w:t>
      </w:r>
    </w:p>
    <w:p w:rsidR="00314C16" w:rsidRDefault="00634C2F" w:rsidP="00CF29B2">
      <w:pPr>
        <w:ind w:firstLine="284"/>
        <w:jc w:val="both"/>
        <w:rPr>
          <w:rFonts w:cs="B Lotus"/>
          <w:rtl/>
          <w:lang w:bidi="fa-IR"/>
        </w:rPr>
      </w:pPr>
      <w:r w:rsidRPr="00782831">
        <w:rPr>
          <w:rFonts w:cs="B Lotus"/>
          <w:rtl/>
          <w:lang w:bidi="fa-IR"/>
        </w:rPr>
        <w:t>به علاوه، پیروی از رأی کسی که صاحب نظر نیست و پیروی از اجتهاد کسی که اهل اجتهاد نیست، گمراهی محض، وپرتاب تیر در کوری است</w:t>
      </w:r>
      <w:r w:rsidR="00963215">
        <w:rPr>
          <w:rFonts w:cs="B Lotus"/>
          <w:rtl/>
          <w:lang w:bidi="fa-IR"/>
        </w:rPr>
        <w:t>.</w:t>
      </w:r>
      <w:r w:rsidRPr="00782831">
        <w:rPr>
          <w:rFonts w:cs="B Lotus"/>
          <w:rtl/>
          <w:lang w:bidi="fa-IR"/>
        </w:rPr>
        <w:t xml:space="preserve"> و این مقتضای حدیث است که آن حضرت</w:t>
      </w:r>
      <w:r w:rsidR="00912D91">
        <w:rPr>
          <w:rFonts w:cs="B Lotus"/>
          <w:rtl/>
          <w:lang w:bidi="fa-IR"/>
        </w:rPr>
        <w:t xml:space="preserve"> می‌</w:t>
      </w:r>
      <w:r w:rsidRPr="00782831">
        <w:rPr>
          <w:rFonts w:cs="B Lotus"/>
          <w:rtl/>
          <w:lang w:bidi="fa-IR"/>
        </w:rPr>
        <w:t>فرماید:</w:t>
      </w:r>
    </w:p>
    <w:p w:rsidR="00634C2F" w:rsidRPr="00782831" w:rsidRDefault="00314C16" w:rsidP="00314C16">
      <w:pPr>
        <w:ind w:firstLine="284"/>
        <w:jc w:val="both"/>
        <w:rPr>
          <w:rFonts w:cs="B Lotus"/>
          <w:b/>
          <w:bCs/>
          <w:rtl/>
          <w:lang w:bidi="fa-IR"/>
        </w:rPr>
      </w:pPr>
      <w:r>
        <w:rPr>
          <w:rFonts w:cs="Traditional Arabic" w:hint="cs"/>
          <w:rtl/>
          <w:lang w:bidi="fa-IR"/>
        </w:rPr>
        <w:t>«</w:t>
      </w:r>
      <w:r w:rsidRPr="00314C16">
        <w:rPr>
          <w:rStyle w:val="Char2"/>
          <w:rFonts w:hint="eastAsia"/>
          <w:rtl/>
        </w:rPr>
        <w:t>إِنَّ</w:t>
      </w:r>
      <w:r w:rsidRPr="00314C16">
        <w:rPr>
          <w:rStyle w:val="Char2"/>
          <w:rtl/>
        </w:rPr>
        <w:t xml:space="preserve"> </w:t>
      </w:r>
      <w:r w:rsidRPr="00314C16">
        <w:rPr>
          <w:rStyle w:val="Char2"/>
          <w:rFonts w:hint="eastAsia"/>
          <w:rtl/>
        </w:rPr>
        <w:t>اللَّهَ</w:t>
      </w:r>
      <w:r w:rsidRPr="00314C16">
        <w:rPr>
          <w:rStyle w:val="Char2"/>
          <w:rtl/>
        </w:rPr>
        <w:t xml:space="preserve"> </w:t>
      </w:r>
      <w:r w:rsidRPr="00314C16">
        <w:rPr>
          <w:rStyle w:val="Char2"/>
          <w:rFonts w:hint="eastAsia"/>
          <w:rtl/>
        </w:rPr>
        <w:t>لاَ</w:t>
      </w:r>
      <w:r w:rsidRPr="00314C16">
        <w:rPr>
          <w:rStyle w:val="Char2"/>
          <w:rtl/>
        </w:rPr>
        <w:t xml:space="preserve"> </w:t>
      </w:r>
      <w:r w:rsidRPr="00314C16">
        <w:rPr>
          <w:rStyle w:val="Char2"/>
          <w:rFonts w:hint="eastAsia"/>
          <w:rtl/>
        </w:rPr>
        <w:t>يَقْبِضُ</w:t>
      </w:r>
      <w:r w:rsidRPr="00314C16">
        <w:rPr>
          <w:rStyle w:val="Char2"/>
          <w:rtl/>
        </w:rPr>
        <w:t xml:space="preserve"> </w:t>
      </w:r>
      <w:r w:rsidRPr="00314C16">
        <w:rPr>
          <w:rStyle w:val="Char2"/>
          <w:rFonts w:hint="eastAsia"/>
          <w:rtl/>
        </w:rPr>
        <w:t>الْعِلْمَ</w:t>
      </w:r>
      <w:r w:rsidRPr="00314C16">
        <w:rPr>
          <w:rStyle w:val="Char2"/>
          <w:rtl/>
        </w:rPr>
        <w:t xml:space="preserve"> </w:t>
      </w:r>
      <w:r w:rsidRPr="00314C16">
        <w:rPr>
          <w:rStyle w:val="Char2"/>
          <w:rFonts w:hint="eastAsia"/>
          <w:rtl/>
        </w:rPr>
        <w:t>انْتِزَاعًا</w:t>
      </w:r>
      <w:r w:rsidRPr="00314C16">
        <w:rPr>
          <w:rStyle w:val="Char2"/>
          <w:rtl/>
        </w:rPr>
        <w:t xml:space="preserve"> </w:t>
      </w:r>
      <w:r w:rsidRPr="00314C16">
        <w:rPr>
          <w:rStyle w:val="Char2"/>
          <w:rFonts w:hint="eastAsia"/>
          <w:rtl/>
        </w:rPr>
        <w:t>يَنْتَزِعُهُ</w:t>
      </w:r>
      <w:r w:rsidRPr="00314C16">
        <w:rPr>
          <w:rStyle w:val="Char2"/>
          <w:rtl/>
        </w:rPr>
        <w:t xml:space="preserve"> </w:t>
      </w:r>
      <w:r w:rsidRPr="00314C16">
        <w:rPr>
          <w:rStyle w:val="Char2"/>
          <w:rFonts w:hint="eastAsia"/>
          <w:rtl/>
        </w:rPr>
        <w:t>مِنَ</w:t>
      </w:r>
      <w:r w:rsidRPr="00314C16">
        <w:rPr>
          <w:rStyle w:val="Char2"/>
          <w:rtl/>
        </w:rPr>
        <w:t xml:space="preserve"> </w:t>
      </w:r>
      <w:r w:rsidRPr="00314C16">
        <w:rPr>
          <w:rStyle w:val="Char2"/>
          <w:rFonts w:hint="eastAsia"/>
          <w:rtl/>
        </w:rPr>
        <w:t>النَّاسِ</w:t>
      </w:r>
      <w:r w:rsidRPr="00314C16">
        <w:rPr>
          <w:rStyle w:val="Char2"/>
          <w:rtl/>
        </w:rPr>
        <w:t xml:space="preserve"> </w:t>
      </w:r>
      <w:r w:rsidRPr="00314C16">
        <w:rPr>
          <w:rStyle w:val="Char2"/>
          <w:rFonts w:hint="eastAsia"/>
          <w:rtl/>
        </w:rPr>
        <w:t>وَلَكِنْ</w:t>
      </w:r>
      <w:r w:rsidRPr="00314C16">
        <w:rPr>
          <w:rStyle w:val="Char2"/>
          <w:rtl/>
        </w:rPr>
        <w:t xml:space="preserve"> </w:t>
      </w:r>
      <w:r w:rsidRPr="00314C16">
        <w:rPr>
          <w:rStyle w:val="Char2"/>
          <w:rFonts w:hint="eastAsia"/>
          <w:rtl/>
        </w:rPr>
        <w:t>يَقْبِضُ</w:t>
      </w:r>
      <w:r w:rsidRPr="00314C16">
        <w:rPr>
          <w:rStyle w:val="Char2"/>
          <w:rtl/>
        </w:rPr>
        <w:t xml:space="preserve"> </w:t>
      </w:r>
      <w:r w:rsidRPr="00314C16">
        <w:rPr>
          <w:rStyle w:val="Char2"/>
          <w:rFonts w:hint="eastAsia"/>
          <w:rtl/>
        </w:rPr>
        <w:t>الْعِلْمَ</w:t>
      </w:r>
      <w:r w:rsidRPr="00314C16">
        <w:rPr>
          <w:rStyle w:val="Char2"/>
          <w:rtl/>
        </w:rPr>
        <w:t xml:space="preserve"> </w:t>
      </w:r>
      <w:r w:rsidRPr="00314C16">
        <w:rPr>
          <w:rStyle w:val="Char2"/>
          <w:rFonts w:hint="eastAsia"/>
          <w:rtl/>
        </w:rPr>
        <w:t>بِقَبْضِ</w:t>
      </w:r>
      <w:r w:rsidRPr="00314C16">
        <w:rPr>
          <w:rStyle w:val="Char2"/>
          <w:rtl/>
        </w:rPr>
        <w:t xml:space="preserve"> </w:t>
      </w:r>
      <w:r w:rsidRPr="00314C16">
        <w:rPr>
          <w:rStyle w:val="Char2"/>
          <w:rFonts w:hint="eastAsia"/>
          <w:rtl/>
        </w:rPr>
        <w:t>الْعُلَمَاءِ</w:t>
      </w:r>
      <w:r w:rsidRPr="00314C16">
        <w:rPr>
          <w:rStyle w:val="Char2"/>
          <w:rtl/>
        </w:rPr>
        <w:t xml:space="preserve"> </w:t>
      </w:r>
      <w:r w:rsidRPr="00314C16">
        <w:rPr>
          <w:rStyle w:val="Char2"/>
          <w:rFonts w:hint="eastAsia"/>
          <w:rtl/>
        </w:rPr>
        <w:t>حَتَّى</w:t>
      </w:r>
      <w:r w:rsidRPr="00314C16">
        <w:rPr>
          <w:rStyle w:val="Char2"/>
          <w:rtl/>
        </w:rPr>
        <w:t xml:space="preserve"> </w:t>
      </w:r>
      <w:r w:rsidRPr="00314C16">
        <w:rPr>
          <w:rStyle w:val="Char2"/>
          <w:rFonts w:hint="eastAsia"/>
          <w:rtl/>
        </w:rPr>
        <w:t>إِذَا</w:t>
      </w:r>
      <w:r w:rsidRPr="00314C16">
        <w:rPr>
          <w:rStyle w:val="Char2"/>
          <w:rtl/>
        </w:rPr>
        <w:t xml:space="preserve"> </w:t>
      </w:r>
      <w:r w:rsidRPr="00314C16">
        <w:rPr>
          <w:rStyle w:val="Char2"/>
          <w:rFonts w:hint="eastAsia"/>
          <w:rtl/>
        </w:rPr>
        <w:t>لَمْ</w:t>
      </w:r>
      <w:r w:rsidRPr="00314C16">
        <w:rPr>
          <w:rStyle w:val="Char2"/>
          <w:rtl/>
        </w:rPr>
        <w:t xml:space="preserve"> </w:t>
      </w:r>
      <w:r w:rsidRPr="00314C16">
        <w:rPr>
          <w:rStyle w:val="Char2"/>
          <w:rFonts w:hint="eastAsia"/>
          <w:rtl/>
        </w:rPr>
        <w:t>يَتْرُكْ</w:t>
      </w:r>
      <w:r w:rsidRPr="00314C16">
        <w:rPr>
          <w:rStyle w:val="Char2"/>
          <w:rtl/>
        </w:rPr>
        <w:t xml:space="preserve"> </w:t>
      </w:r>
      <w:r w:rsidRPr="00314C16">
        <w:rPr>
          <w:rStyle w:val="Char2"/>
          <w:rFonts w:hint="eastAsia"/>
          <w:rtl/>
        </w:rPr>
        <w:t>عَالِمًا</w:t>
      </w:r>
      <w:r w:rsidRPr="00314C16">
        <w:rPr>
          <w:rStyle w:val="Char2"/>
          <w:rtl/>
        </w:rPr>
        <w:t xml:space="preserve"> </w:t>
      </w:r>
      <w:r w:rsidRPr="00314C16">
        <w:rPr>
          <w:rStyle w:val="Char2"/>
          <w:rFonts w:hint="eastAsia"/>
          <w:rtl/>
        </w:rPr>
        <w:t>اتَّخَذَ</w:t>
      </w:r>
      <w:r w:rsidRPr="00314C16">
        <w:rPr>
          <w:rStyle w:val="Char2"/>
          <w:rtl/>
        </w:rPr>
        <w:t xml:space="preserve"> </w:t>
      </w:r>
      <w:r w:rsidRPr="00314C16">
        <w:rPr>
          <w:rStyle w:val="Char2"/>
          <w:rFonts w:hint="eastAsia"/>
          <w:rtl/>
        </w:rPr>
        <w:t>النَّاسُ</w:t>
      </w:r>
      <w:r w:rsidRPr="00314C16">
        <w:rPr>
          <w:rStyle w:val="Char2"/>
          <w:rtl/>
        </w:rPr>
        <w:t xml:space="preserve"> </w:t>
      </w:r>
      <w:r w:rsidRPr="00314C16">
        <w:rPr>
          <w:rStyle w:val="Char2"/>
          <w:rFonts w:hint="eastAsia"/>
          <w:rtl/>
        </w:rPr>
        <w:t>رُءُوسًا</w:t>
      </w:r>
      <w:r w:rsidRPr="00314C16">
        <w:rPr>
          <w:rStyle w:val="Char2"/>
          <w:rtl/>
        </w:rPr>
        <w:t xml:space="preserve"> </w:t>
      </w:r>
      <w:r w:rsidRPr="00314C16">
        <w:rPr>
          <w:rStyle w:val="Char2"/>
          <w:rFonts w:hint="eastAsia"/>
          <w:rtl/>
        </w:rPr>
        <w:t>جُهَّالاً</w:t>
      </w:r>
      <w:r w:rsidRPr="00314C16">
        <w:rPr>
          <w:rStyle w:val="Char2"/>
          <w:rtl/>
        </w:rPr>
        <w:t xml:space="preserve"> </w:t>
      </w:r>
      <w:r w:rsidRPr="00314C16">
        <w:rPr>
          <w:rStyle w:val="Char2"/>
          <w:rFonts w:hint="eastAsia"/>
          <w:rtl/>
        </w:rPr>
        <w:t>فَسُئِلُوا</w:t>
      </w:r>
      <w:r w:rsidRPr="00314C16">
        <w:rPr>
          <w:rStyle w:val="Char2"/>
          <w:rtl/>
        </w:rPr>
        <w:t xml:space="preserve"> </w:t>
      </w:r>
      <w:r w:rsidRPr="00314C16">
        <w:rPr>
          <w:rStyle w:val="Char2"/>
          <w:rFonts w:hint="eastAsia"/>
          <w:rtl/>
        </w:rPr>
        <w:t>فَأَفْتَوْا</w:t>
      </w:r>
      <w:r w:rsidRPr="00314C16">
        <w:rPr>
          <w:rStyle w:val="Char2"/>
          <w:rtl/>
        </w:rPr>
        <w:t xml:space="preserve"> </w:t>
      </w:r>
      <w:r w:rsidRPr="00314C16">
        <w:rPr>
          <w:rStyle w:val="Char2"/>
          <w:rFonts w:hint="eastAsia"/>
          <w:rtl/>
        </w:rPr>
        <w:t>بِغَيْرِ</w:t>
      </w:r>
      <w:r w:rsidRPr="00314C16">
        <w:rPr>
          <w:rStyle w:val="Char2"/>
          <w:rtl/>
        </w:rPr>
        <w:t xml:space="preserve"> </w:t>
      </w:r>
      <w:r w:rsidRPr="00314C16">
        <w:rPr>
          <w:rStyle w:val="Char2"/>
          <w:rFonts w:hint="eastAsia"/>
          <w:rtl/>
        </w:rPr>
        <w:t>عِلْمٍ</w:t>
      </w:r>
      <w:r w:rsidRPr="00314C16">
        <w:rPr>
          <w:rStyle w:val="Char2"/>
          <w:rtl/>
        </w:rPr>
        <w:t xml:space="preserve"> </w:t>
      </w:r>
      <w:r w:rsidRPr="00314C16">
        <w:rPr>
          <w:rStyle w:val="Char2"/>
          <w:rFonts w:hint="eastAsia"/>
          <w:rtl/>
        </w:rPr>
        <w:t>فَضَلُّوا</w:t>
      </w:r>
      <w:r w:rsidRPr="00314C16">
        <w:rPr>
          <w:rStyle w:val="Char2"/>
          <w:rtl/>
        </w:rPr>
        <w:t xml:space="preserve"> </w:t>
      </w:r>
      <w:r w:rsidRPr="00314C16">
        <w:rPr>
          <w:rStyle w:val="Char2"/>
          <w:rFonts w:hint="eastAsia"/>
          <w:rtl/>
        </w:rPr>
        <w:t>وَأَضَلُّوا</w:t>
      </w:r>
      <w:r>
        <w:rPr>
          <w:rFonts w:cs="Traditional Arabic" w:hint="cs"/>
          <w:rtl/>
          <w:lang w:bidi="fa-IR"/>
        </w:rPr>
        <w:t>»</w:t>
      </w:r>
      <w:r>
        <w:rPr>
          <w:rFonts w:cs="B Lotus" w:hint="cs"/>
          <w:rtl/>
          <w:lang w:bidi="fa-IR"/>
        </w:rPr>
        <w:t>.</w:t>
      </w:r>
    </w:p>
    <w:p w:rsidR="00634C2F" w:rsidRPr="00314C16" w:rsidRDefault="00314C16" w:rsidP="00314C16">
      <w:pPr>
        <w:ind w:firstLine="284"/>
        <w:jc w:val="both"/>
        <w:rPr>
          <w:rFonts w:cs="B Lotus"/>
          <w:sz w:val="26"/>
          <w:szCs w:val="26"/>
          <w:rtl/>
          <w:lang w:bidi="fa-IR"/>
        </w:rPr>
      </w:pPr>
      <w:r w:rsidRPr="00314C16">
        <w:rPr>
          <w:rFonts w:cs="Traditional Arabic" w:hint="cs"/>
          <w:sz w:val="26"/>
          <w:szCs w:val="26"/>
          <w:rtl/>
          <w:lang w:bidi="fa-IR"/>
        </w:rPr>
        <w:t>«</w:t>
      </w:r>
      <w:r w:rsidR="00634C2F" w:rsidRPr="00314C16">
        <w:rPr>
          <w:rFonts w:cs="B Lotus"/>
          <w:sz w:val="26"/>
          <w:szCs w:val="26"/>
          <w:rtl/>
          <w:lang w:bidi="fa-IR"/>
        </w:rPr>
        <w:t>همانا خدا علم</w:t>
      </w:r>
      <w:r w:rsidR="00DB3612">
        <w:rPr>
          <w:rFonts w:cs="B Lotus"/>
          <w:sz w:val="26"/>
          <w:szCs w:val="26"/>
          <w:rtl/>
          <w:lang w:bidi="fa-IR"/>
        </w:rPr>
        <w:t xml:space="preserve"> </w:t>
      </w:r>
      <w:r w:rsidR="00634C2F" w:rsidRPr="00314C16">
        <w:rPr>
          <w:rFonts w:cs="B Lotus"/>
          <w:sz w:val="26"/>
          <w:szCs w:val="26"/>
          <w:rtl/>
          <w:lang w:bidi="fa-IR"/>
        </w:rPr>
        <w:t>و دانش دین را با ستاندن از مردم</w:t>
      </w:r>
      <w:r w:rsidR="00F339BD">
        <w:rPr>
          <w:rFonts w:cs="B Lotus"/>
          <w:sz w:val="26"/>
          <w:szCs w:val="26"/>
          <w:rtl/>
          <w:lang w:bidi="fa-IR"/>
        </w:rPr>
        <w:t xml:space="preserve">، </w:t>
      </w:r>
      <w:r w:rsidR="00912D91" w:rsidRPr="00314C16">
        <w:rPr>
          <w:rFonts w:cs="B Lotus"/>
          <w:sz w:val="26"/>
          <w:szCs w:val="26"/>
          <w:rtl/>
          <w:lang w:bidi="fa-IR"/>
        </w:rPr>
        <w:t>نمی‌</w:t>
      </w:r>
      <w:r w:rsidR="00634C2F" w:rsidRPr="00314C16">
        <w:rPr>
          <w:rFonts w:cs="B Lotus"/>
          <w:sz w:val="26"/>
          <w:szCs w:val="26"/>
          <w:rtl/>
          <w:lang w:bidi="fa-IR"/>
        </w:rPr>
        <w:t>گیرد بلکه با گرفتن از علما آن را</w:t>
      </w:r>
      <w:r w:rsidR="00912D91" w:rsidRPr="00314C16">
        <w:rPr>
          <w:rFonts w:cs="B Lotus"/>
          <w:sz w:val="26"/>
          <w:szCs w:val="26"/>
          <w:rtl/>
          <w:lang w:bidi="fa-IR"/>
        </w:rPr>
        <w:t xml:space="preserve"> می‌</w:t>
      </w:r>
      <w:r w:rsidR="00634C2F" w:rsidRPr="00314C16">
        <w:rPr>
          <w:rFonts w:cs="B Lotus"/>
          <w:sz w:val="26"/>
          <w:szCs w:val="26"/>
          <w:rtl/>
          <w:lang w:bidi="fa-IR"/>
        </w:rPr>
        <w:t>گیرد تا جایی که عالمی</w:t>
      </w:r>
      <w:r w:rsidR="00912D91" w:rsidRPr="00314C16">
        <w:rPr>
          <w:rFonts w:cs="B Lotus"/>
          <w:sz w:val="26"/>
          <w:szCs w:val="26"/>
          <w:rtl/>
          <w:lang w:bidi="fa-IR"/>
        </w:rPr>
        <w:t xml:space="preserve"> نمی‌</w:t>
      </w:r>
      <w:r w:rsidR="00634C2F" w:rsidRPr="00314C16">
        <w:rPr>
          <w:rFonts w:cs="B Lotus"/>
          <w:sz w:val="26"/>
          <w:szCs w:val="26"/>
          <w:rtl/>
          <w:lang w:bidi="fa-IR"/>
        </w:rPr>
        <w:t>ماند و مردم سرانی نادان را انتخاب</w:t>
      </w:r>
      <w:r w:rsidR="00912D91" w:rsidRPr="00314C16">
        <w:rPr>
          <w:rFonts w:cs="B Lotus"/>
          <w:sz w:val="26"/>
          <w:szCs w:val="26"/>
          <w:rtl/>
          <w:lang w:bidi="fa-IR"/>
        </w:rPr>
        <w:t xml:space="preserve"> می‌</w:t>
      </w:r>
      <w:r w:rsidR="00634C2F" w:rsidRPr="00314C16">
        <w:rPr>
          <w:rFonts w:cs="B Lotus"/>
          <w:sz w:val="26"/>
          <w:szCs w:val="26"/>
          <w:rtl/>
          <w:lang w:bidi="fa-IR"/>
        </w:rPr>
        <w:t>کنند</w:t>
      </w:r>
      <w:r w:rsidR="00963215" w:rsidRPr="00314C16">
        <w:rPr>
          <w:rFonts w:cs="B Lotus"/>
          <w:sz w:val="26"/>
          <w:szCs w:val="26"/>
          <w:rtl/>
          <w:lang w:bidi="fa-IR"/>
        </w:rPr>
        <w:t>.</w:t>
      </w:r>
      <w:r w:rsidR="00634C2F" w:rsidRPr="00314C16">
        <w:rPr>
          <w:rFonts w:cs="B Lotus"/>
          <w:sz w:val="26"/>
          <w:szCs w:val="26"/>
          <w:rtl/>
          <w:lang w:bidi="fa-IR"/>
        </w:rPr>
        <w:t xml:space="preserve"> از آنان سؤال</w:t>
      </w:r>
      <w:r w:rsidR="00912D91" w:rsidRPr="00314C16">
        <w:rPr>
          <w:rFonts w:cs="B Lotus"/>
          <w:sz w:val="26"/>
          <w:szCs w:val="26"/>
          <w:rtl/>
          <w:lang w:bidi="fa-IR"/>
        </w:rPr>
        <w:t xml:space="preserve"> می‌</w:t>
      </w:r>
      <w:r w:rsidR="00634C2F" w:rsidRPr="00314C16">
        <w:rPr>
          <w:rFonts w:cs="B Lotus"/>
          <w:sz w:val="26"/>
          <w:szCs w:val="26"/>
          <w:rtl/>
          <w:lang w:bidi="fa-IR"/>
        </w:rPr>
        <w:t>شود، پس فتوا</w:t>
      </w:r>
      <w:r w:rsidR="00912D91" w:rsidRPr="00314C16">
        <w:rPr>
          <w:rFonts w:cs="B Lotus"/>
          <w:sz w:val="26"/>
          <w:szCs w:val="26"/>
          <w:rtl/>
          <w:lang w:bidi="fa-IR"/>
        </w:rPr>
        <w:t xml:space="preserve"> می‌</w:t>
      </w:r>
      <w:r w:rsidR="00634C2F" w:rsidRPr="00314C16">
        <w:rPr>
          <w:rFonts w:cs="B Lotus"/>
          <w:sz w:val="26"/>
          <w:szCs w:val="26"/>
          <w:rtl/>
          <w:lang w:bidi="fa-IR"/>
        </w:rPr>
        <w:t>دهند و در نتیجه هم خود گمراه</w:t>
      </w:r>
      <w:r w:rsidR="00912D91" w:rsidRPr="00314C16">
        <w:rPr>
          <w:rFonts w:cs="B Lotus"/>
          <w:sz w:val="26"/>
          <w:szCs w:val="26"/>
          <w:rtl/>
          <w:lang w:bidi="fa-IR"/>
        </w:rPr>
        <w:t xml:space="preserve"> می‌</w:t>
      </w:r>
      <w:r w:rsidR="00634C2F" w:rsidRPr="00314C16">
        <w:rPr>
          <w:rFonts w:cs="B Lotus"/>
          <w:sz w:val="26"/>
          <w:szCs w:val="26"/>
          <w:rtl/>
          <w:lang w:bidi="fa-IR"/>
        </w:rPr>
        <w:t>شوند، و هم دیگران را گمراه</w:t>
      </w:r>
      <w:r w:rsidR="00912D91" w:rsidRPr="00314C16">
        <w:rPr>
          <w:rFonts w:cs="B Lotus"/>
          <w:sz w:val="26"/>
          <w:szCs w:val="26"/>
          <w:rtl/>
          <w:lang w:bidi="fa-IR"/>
        </w:rPr>
        <w:t xml:space="preserve"> می‌</w:t>
      </w:r>
      <w:r w:rsidR="00634C2F" w:rsidRPr="00314C16">
        <w:rPr>
          <w:rFonts w:cs="B Lotus"/>
          <w:sz w:val="26"/>
          <w:szCs w:val="26"/>
          <w:rtl/>
          <w:lang w:bidi="fa-IR"/>
        </w:rPr>
        <w:t>کنند</w:t>
      </w:r>
      <w:r w:rsidRPr="00314C16">
        <w:rPr>
          <w:rFonts w:cs="Traditional Arabic" w:hint="cs"/>
          <w:sz w:val="26"/>
          <w:szCs w:val="26"/>
          <w:rtl/>
          <w:lang w:bidi="fa-IR"/>
        </w:rPr>
        <w:t>»</w:t>
      </w:r>
      <w:r w:rsidR="00634C2F" w:rsidRPr="00314C16">
        <w:rPr>
          <w:rFonts w:cs="B Lotus"/>
          <w:sz w:val="26"/>
          <w:szCs w:val="26"/>
          <w:rtl/>
          <w:lang w:bidi="fa-IR"/>
        </w:rPr>
        <w:t>.</w:t>
      </w:r>
    </w:p>
    <w:p w:rsidR="00634C2F" w:rsidRDefault="00634C2F" w:rsidP="00D41F4F">
      <w:pPr>
        <w:ind w:firstLine="284"/>
        <w:jc w:val="both"/>
        <w:rPr>
          <w:rFonts w:cs="B Lotus"/>
          <w:rtl/>
          <w:lang w:bidi="fa-IR"/>
        </w:rPr>
      </w:pPr>
      <w:r w:rsidRPr="00782831">
        <w:rPr>
          <w:rFonts w:cs="B Lotus"/>
          <w:rtl/>
          <w:lang w:bidi="fa-IR"/>
        </w:rPr>
        <w:t>ابونعیم از محمد بن قاسم طوسی، خدمتکار محمد بن اسلم طوسی روایت کرده که گوید: از اسحاق بن راهویه شنیدم که حدیثی را به طور مرفوع از پیامبر</w:t>
      </w:r>
      <w:r w:rsidR="00D41F4F">
        <w:rPr>
          <w:rFonts w:cs="CTraditional Arabic"/>
          <w:rtl/>
          <w:lang w:bidi="fa-IR"/>
        </w:rPr>
        <w:t>ص</w:t>
      </w:r>
      <w:r w:rsidR="00D41F4F">
        <w:rPr>
          <w:rFonts w:cs="B Lotus" w:hint="cs"/>
          <w:rtl/>
          <w:lang w:bidi="fa-IR"/>
        </w:rPr>
        <w:t xml:space="preserve"> </w:t>
      </w:r>
      <w:r w:rsidR="00314C16">
        <w:rPr>
          <w:rFonts w:cs="B Lotus"/>
          <w:rtl/>
          <w:lang w:bidi="fa-IR"/>
        </w:rPr>
        <w:t>نقل کرد که آن حضرت فرمودند:</w:t>
      </w:r>
    </w:p>
    <w:p w:rsidR="00634C2F" w:rsidRPr="00782831" w:rsidRDefault="00314C16" w:rsidP="00314C16">
      <w:pPr>
        <w:ind w:firstLine="284"/>
        <w:jc w:val="both"/>
        <w:rPr>
          <w:rFonts w:cs="B Lotus"/>
          <w:rtl/>
          <w:lang w:bidi="fa-IR"/>
        </w:rPr>
      </w:pPr>
      <w:r>
        <w:rPr>
          <w:rFonts w:cs="Traditional Arabic" w:hint="cs"/>
          <w:rtl/>
          <w:lang w:bidi="fa-IR"/>
        </w:rPr>
        <w:t>«</w:t>
      </w:r>
      <w:r w:rsidRPr="00314C16">
        <w:rPr>
          <w:rStyle w:val="Char2"/>
          <w:rFonts w:hint="eastAsia"/>
          <w:rtl/>
        </w:rPr>
        <w:t>إن</w:t>
      </w:r>
      <w:r w:rsidRPr="00314C16">
        <w:rPr>
          <w:rStyle w:val="Char2"/>
          <w:rtl/>
        </w:rPr>
        <w:t xml:space="preserve"> </w:t>
      </w:r>
      <w:r w:rsidRPr="00314C16">
        <w:rPr>
          <w:rStyle w:val="Char2"/>
          <w:rFonts w:hint="eastAsia"/>
          <w:rtl/>
        </w:rPr>
        <w:t>الله</w:t>
      </w:r>
      <w:r w:rsidRPr="00314C16">
        <w:rPr>
          <w:rStyle w:val="Char2"/>
          <w:rtl/>
        </w:rPr>
        <w:t xml:space="preserve"> </w:t>
      </w:r>
      <w:r w:rsidRPr="00314C16">
        <w:rPr>
          <w:rStyle w:val="Char2"/>
          <w:rFonts w:hint="eastAsia"/>
          <w:rtl/>
        </w:rPr>
        <w:t>لم</w:t>
      </w:r>
      <w:r w:rsidRPr="00314C16">
        <w:rPr>
          <w:rStyle w:val="Char2"/>
          <w:rtl/>
        </w:rPr>
        <w:t xml:space="preserve"> </w:t>
      </w:r>
      <w:r w:rsidRPr="00314C16">
        <w:rPr>
          <w:rStyle w:val="Char2"/>
          <w:rFonts w:hint="eastAsia"/>
          <w:rtl/>
        </w:rPr>
        <w:t>يكن</w:t>
      </w:r>
      <w:r w:rsidRPr="00314C16">
        <w:rPr>
          <w:rStyle w:val="Char2"/>
          <w:rtl/>
        </w:rPr>
        <w:t xml:space="preserve"> </w:t>
      </w:r>
      <w:r w:rsidRPr="00314C16">
        <w:rPr>
          <w:rStyle w:val="Char2"/>
          <w:rFonts w:hint="eastAsia"/>
          <w:rtl/>
        </w:rPr>
        <w:t>ليجمع</w:t>
      </w:r>
      <w:r w:rsidRPr="00314C16">
        <w:rPr>
          <w:rStyle w:val="Char2"/>
          <w:rtl/>
        </w:rPr>
        <w:t xml:space="preserve"> </w:t>
      </w:r>
      <w:r w:rsidRPr="00314C16">
        <w:rPr>
          <w:rStyle w:val="Char2"/>
          <w:rFonts w:hint="eastAsia"/>
          <w:rtl/>
        </w:rPr>
        <w:t>أمة</w:t>
      </w:r>
      <w:r w:rsidRPr="00314C16">
        <w:rPr>
          <w:rStyle w:val="Char2"/>
          <w:rtl/>
        </w:rPr>
        <w:t xml:space="preserve"> </w:t>
      </w:r>
      <w:r w:rsidRPr="00314C16">
        <w:rPr>
          <w:rStyle w:val="Char2"/>
          <w:rFonts w:hint="eastAsia"/>
          <w:rtl/>
        </w:rPr>
        <w:t>محمد</w:t>
      </w:r>
      <w:r w:rsidRPr="00314C16">
        <w:rPr>
          <w:rStyle w:val="Char2"/>
          <w:rtl/>
        </w:rPr>
        <w:t xml:space="preserve"> </w:t>
      </w:r>
      <w:r w:rsidRPr="00314C16">
        <w:rPr>
          <w:rStyle w:val="Char2"/>
          <w:rFonts w:hint="eastAsia"/>
          <w:rtl/>
        </w:rPr>
        <w:t>على</w:t>
      </w:r>
      <w:r w:rsidRPr="00314C16">
        <w:rPr>
          <w:rStyle w:val="Char2"/>
          <w:rtl/>
        </w:rPr>
        <w:t xml:space="preserve"> </w:t>
      </w:r>
      <w:r w:rsidRPr="00314C16">
        <w:rPr>
          <w:rStyle w:val="Char2"/>
          <w:rFonts w:hint="eastAsia"/>
          <w:rtl/>
        </w:rPr>
        <w:t>ضلالة</w:t>
      </w:r>
      <w:r w:rsidRPr="00314C16">
        <w:rPr>
          <w:rStyle w:val="Char2"/>
          <w:rtl/>
        </w:rPr>
        <w:t xml:space="preserve"> </w:t>
      </w:r>
      <w:r w:rsidRPr="00314C16">
        <w:rPr>
          <w:rStyle w:val="Char2"/>
          <w:rFonts w:hint="eastAsia"/>
          <w:rtl/>
        </w:rPr>
        <w:t>فإذا</w:t>
      </w:r>
      <w:r w:rsidRPr="00314C16">
        <w:rPr>
          <w:rStyle w:val="Char2"/>
          <w:rtl/>
        </w:rPr>
        <w:t xml:space="preserve"> </w:t>
      </w:r>
      <w:r w:rsidRPr="00314C16">
        <w:rPr>
          <w:rStyle w:val="Char2"/>
          <w:rFonts w:hint="eastAsia"/>
          <w:rtl/>
        </w:rPr>
        <w:t>رأيتم</w:t>
      </w:r>
      <w:r w:rsidRPr="00314C16">
        <w:rPr>
          <w:rStyle w:val="Char2"/>
          <w:rtl/>
        </w:rPr>
        <w:t xml:space="preserve"> </w:t>
      </w:r>
      <w:r w:rsidRPr="00314C16">
        <w:rPr>
          <w:rStyle w:val="Char2"/>
          <w:rFonts w:hint="eastAsia"/>
          <w:rtl/>
        </w:rPr>
        <w:t>الاختلاف</w:t>
      </w:r>
      <w:r w:rsidRPr="00314C16">
        <w:rPr>
          <w:rStyle w:val="Char2"/>
          <w:rtl/>
        </w:rPr>
        <w:t xml:space="preserve"> </w:t>
      </w:r>
      <w:r w:rsidRPr="00314C16">
        <w:rPr>
          <w:rStyle w:val="Char2"/>
          <w:rFonts w:hint="eastAsia"/>
          <w:rtl/>
        </w:rPr>
        <w:t>فعليكم</w:t>
      </w:r>
      <w:r w:rsidRPr="00314C16">
        <w:rPr>
          <w:rStyle w:val="Char2"/>
          <w:rtl/>
        </w:rPr>
        <w:t xml:space="preserve"> </w:t>
      </w:r>
      <w:r w:rsidRPr="00314C16">
        <w:rPr>
          <w:rStyle w:val="Char2"/>
          <w:rFonts w:hint="eastAsia"/>
          <w:rtl/>
        </w:rPr>
        <w:t>بالسواد</w:t>
      </w:r>
      <w:r w:rsidRPr="00314C16">
        <w:rPr>
          <w:rStyle w:val="Char2"/>
          <w:rtl/>
        </w:rPr>
        <w:t xml:space="preserve"> </w:t>
      </w:r>
      <w:r w:rsidRPr="00314C16">
        <w:rPr>
          <w:rStyle w:val="Char2"/>
          <w:rFonts w:hint="eastAsia"/>
          <w:rtl/>
        </w:rPr>
        <w:t>الأعظم</w:t>
      </w:r>
      <w:r>
        <w:rPr>
          <w:rFonts w:cs="Traditional Arabic" w:hint="cs"/>
          <w:rtl/>
          <w:lang w:bidi="fa-IR"/>
        </w:rPr>
        <w:t>»</w:t>
      </w:r>
      <w:r w:rsidR="00634C2F" w:rsidRPr="00314C16">
        <w:rPr>
          <w:rStyle w:val="FootnoteReference"/>
          <w:rFonts w:eastAsia="SimSun" w:cs="B Lotus"/>
          <w:rtl/>
          <w:lang w:bidi="fa-IR"/>
        </w:rPr>
        <w:footnoteReference w:id="272"/>
      </w:r>
      <w:r>
        <w:rPr>
          <w:rFonts w:cs="B Lotus" w:hint="cs"/>
          <w:rtl/>
          <w:lang w:bidi="fa-IR"/>
        </w:rPr>
        <w:t>.</w:t>
      </w:r>
    </w:p>
    <w:p w:rsidR="00634C2F" w:rsidRPr="00314C16" w:rsidRDefault="00314C16" w:rsidP="00314C16">
      <w:pPr>
        <w:ind w:firstLine="284"/>
        <w:jc w:val="both"/>
        <w:rPr>
          <w:rFonts w:cs="B Lotus"/>
          <w:sz w:val="26"/>
          <w:szCs w:val="26"/>
          <w:rtl/>
          <w:lang w:bidi="fa-IR"/>
        </w:rPr>
      </w:pPr>
      <w:r w:rsidRPr="00314C16">
        <w:rPr>
          <w:rFonts w:cs="Traditional Arabic" w:hint="cs"/>
          <w:sz w:val="26"/>
          <w:szCs w:val="26"/>
          <w:rtl/>
          <w:lang w:bidi="fa-IR"/>
        </w:rPr>
        <w:t>«</w:t>
      </w:r>
      <w:r w:rsidR="00634C2F" w:rsidRPr="00314C16">
        <w:rPr>
          <w:rFonts w:cs="B Lotus"/>
          <w:sz w:val="26"/>
          <w:szCs w:val="26"/>
          <w:rtl/>
          <w:lang w:bidi="fa-IR"/>
        </w:rPr>
        <w:t>همانا خداوند امت محمد</w:t>
      </w:r>
      <w:r w:rsidR="00D41F4F" w:rsidRPr="00314C16">
        <w:rPr>
          <w:rFonts w:cs="CTraditional Arabic"/>
          <w:sz w:val="26"/>
          <w:szCs w:val="26"/>
          <w:rtl/>
          <w:lang w:bidi="fa-IR"/>
        </w:rPr>
        <w:t>ص</w:t>
      </w:r>
      <w:r w:rsidR="00D41F4F" w:rsidRPr="00314C16">
        <w:rPr>
          <w:rFonts w:cs="B Lotus" w:hint="cs"/>
          <w:sz w:val="26"/>
          <w:szCs w:val="26"/>
          <w:rtl/>
          <w:lang w:bidi="fa-IR"/>
        </w:rPr>
        <w:t xml:space="preserve"> </w:t>
      </w:r>
      <w:r w:rsidR="00634C2F" w:rsidRPr="00314C16">
        <w:rPr>
          <w:rFonts w:cs="B Lotus"/>
          <w:sz w:val="26"/>
          <w:szCs w:val="26"/>
          <w:rtl/>
          <w:lang w:bidi="fa-IR"/>
        </w:rPr>
        <w:t>را بر گمراهی جمع</w:t>
      </w:r>
      <w:r w:rsidR="00912D91" w:rsidRPr="00314C16">
        <w:rPr>
          <w:rFonts w:cs="B Lotus"/>
          <w:sz w:val="26"/>
          <w:szCs w:val="26"/>
          <w:rtl/>
          <w:lang w:bidi="fa-IR"/>
        </w:rPr>
        <w:t xml:space="preserve"> نمی‌</w:t>
      </w:r>
      <w:r w:rsidR="00634C2F" w:rsidRPr="00314C16">
        <w:rPr>
          <w:rFonts w:cs="B Lotus"/>
          <w:sz w:val="26"/>
          <w:szCs w:val="26"/>
          <w:rtl/>
          <w:lang w:bidi="fa-IR"/>
        </w:rPr>
        <w:t>گرداند</w:t>
      </w:r>
      <w:r w:rsidR="00963215" w:rsidRPr="00314C16">
        <w:rPr>
          <w:rFonts w:cs="B Lotus"/>
          <w:sz w:val="26"/>
          <w:szCs w:val="26"/>
          <w:rtl/>
          <w:lang w:bidi="fa-IR"/>
        </w:rPr>
        <w:t>.</w:t>
      </w:r>
      <w:r w:rsidR="00512354">
        <w:rPr>
          <w:rFonts w:cs="B Lotus" w:hint="cs"/>
          <w:sz w:val="26"/>
          <w:szCs w:val="26"/>
          <w:rtl/>
          <w:lang w:bidi="fa-IR"/>
        </w:rPr>
        <w:t xml:space="preserve"> </w:t>
      </w:r>
      <w:r w:rsidR="00634C2F" w:rsidRPr="00314C16">
        <w:rPr>
          <w:rFonts w:cs="B Lotus"/>
          <w:sz w:val="26"/>
          <w:szCs w:val="26"/>
          <w:rtl/>
          <w:lang w:bidi="fa-IR"/>
        </w:rPr>
        <w:t>پس هرگاه اختلافی را مشاهده کردید، بر شماست</w:t>
      </w:r>
      <w:r w:rsidR="000F00E6" w:rsidRPr="00314C16">
        <w:rPr>
          <w:rFonts w:cs="B Lotus"/>
          <w:sz w:val="26"/>
          <w:szCs w:val="26"/>
          <w:rtl/>
          <w:lang w:bidi="fa-IR"/>
        </w:rPr>
        <w:t xml:space="preserve"> که همراه اکثریت مسلمانان باشید</w:t>
      </w:r>
      <w:r w:rsidRPr="00314C16">
        <w:rPr>
          <w:rFonts w:cs="Traditional Arabic" w:hint="cs"/>
          <w:sz w:val="26"/>
          <w:szCs w:val="26"/>
          <w:rtl/>
          <w:lang w:bidi="fa-IR"/>
        </w:rPr>
        <w:t>»</w:t>
      </w:r>
      <w:r w:rsidR="00634C2F" w:rsidRPr="00314C16">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مردی گفت</w:t>
      </w:r>
      <w:r w:rsidR="004B311C">
        <w:rPr>
          <w:rFonts w:cs="B Lotus"/>
          <w:rtl/>
          <w:lang w:bidi="fa-IR"/>
        </w:rPr>
        <w:t>:</w:t>
      </w:r>
      <w:r w:rsidRPr="00782831">
        <w:rPr>
          <w:rFonts w:cs="B Lotus"/>
          <w:rtl/>
          <w:lang w:bidi="fa-IR"/>
        </w:rPr>
        <w:t xml:space="preserve"> سواد اعظم چه کسانی هستند</w:t>
      </w:r>
      <w:r w:rsidR="00D41F4F">
        <w:rPr>
          <w:rFonts w:cs="B Lotus"/>
          <w:rtl/>
          <w:lang w:bidi="fa-IR"/>
        </w:rPr>
        <w:t>؟</w:t>
      </w:r>
      <w:r w:rsidRPr="00782831">
        <w:rPr>
          <w:rFonts w:cs="B Lotus"/>
          <w:rtl/>
          <w:lang w:bidi="fa-IR"/>
        </w:rPr>
        <w:t xml:space="preserve"> گفتند</w:t>
      </w:r>
      <w:r w:rsidR="004B311C">
        <w:rPr>
          <w:rFonts w:cs="B Lotus"/>
          <w:rtl/>
          <w:lang w:bidi="fa-IR"/>
        </w:rPr>
        <w:t>:</w:t>
      </w:r>
      <w:r w:rsidRPr="00782831">
        <w:rPr>
          <w:rFonts w:cs="B Lotus"/>
          <w:rtl/>
          <w:lang w:bidi="fa-IR"/>
        </w:rPr>
        <w:t xml:space="preserve"> محمد بن اسلم و یاران و پیروانش</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سپس افزود: مردی از ابن مبارک پرسید که سواد اعظم چه کسانی</w:t>
      </w:r>
      <w:r w:rsidR="00E507EB">
        <w:rPr>
          <w:rFonts w:cs="B Lotus"/>
          <w:rtl/>
          <w:lang w:bidi="fa-IR"/>
        </w:rPr>
        <w:t>‌اند</w:t>
      </w:r>
      <w:r w:rsidR="00D41F4F">
        <w:rPr>
          <w:rFonts w:cs="B Lotus"/>
          <w:rtl/>
          <w:lang w:bidi="fa-IR"/>
        </w:rPr>
        <w:t>؟</w:t>
      </w:r>
      <w:r w:rsidRPr="00782831">
        <w:rPr>
          <w:rFonts w:cs="B Lotus"/>
          <w:rtl/>
          <w:lang w:bidi="fa-IR"/>
        </w:rPr>
        <w:t xml:space="preserve"> گفت: ابوحمزه سُکری</w:t>
      </w:r>
      <w:r w:rsidR="00963215">
        <w:rPr>
          <w:rFonts w:cs="B Lotus"/>
          <w:rtl/>
          <w:lang w:bidi="fa-IR"/>
        </w:rPr>
        <w:t>.</w:t>
      </w:r>
      <w:r w:rsidRPr="00782831">
        <w:rPr>
          <w:rFonts w:cs="B Lotus"/>
          <w:rtl/>
          <w:lang w:bidi="fa-IR"/>
        </w:rPr>
        <w:t xml:space="preserve"> سپس گفت: در آن زمان</w:t>
      </w:r>
      <w:r w:rsidR="00F339BD">
        <w:rPr>
          <w:rFonts w:cs="B Lotus"/>
          <w:rtl/>
          <w:lang w:bidi="fa-IR"/>
        </w:rPr>
        <w:t xml:space="preserve">، </w:t>
      </w:r>
      <w:r w:rsidRPr="00782831">
        <w:rPr>
          <w:rFonts w:cs="B Lotus"/>
          <w:rtl/>
          <w:lang w:bidi="fa-IR"/>
        </w:rPr>
        <w:t>ابوحمزه سُکری سواد اعظم بود و در زمان ما، محمد بن اسلم و پیروانش سواد اعظم</w:t>
      </w:r>
      <w:r w:rsidR="00912D91">
        <w:rPr>
          <w:rFonts w:cs="B Lotus"/>
          <w:rtl/>
          <w:lang w:bidi="fa-IR"/>
        </w:rPr>
        <w:t xml:space="preserve"> می‌</w:t>
      </w:r>
      <w:r w:rsidRPr="00782831">
        <w:rPr>
          <w:rFonts w:cs="B Lotus"/>
          <w:rtl/>
          <w:lang w:bidi="fa-IR"/>
        </w:rPr>
        <w:t>باشند</w:t>
      </w:r>
      <w:r w:rsidR="00963215">
        <w:rPr>
          <w:rFonts w:cs="B Lotus"/>
          <w:rtl/>
          <w:lang w:bidi="fa-IR"/>
        </w:rPr>
        <w:t>.</w:t>
      </w:r>
    </w:p>
    <w:p w:rsidR="00634C2F" w:rsidRPr="00782831" w:rsidRDefault="00DB3612" w:rsidP="00D41F4F">
      <w:pPr>
        <w:ind w:firstLine="284"/>
        <w:jc w:val="both"/>
        <w:rPr>
          <w:rFonts w:cs="B Lotus"/>
          <w:rtl/>
          <w:lang w:bidi="fa-IR"/>
        </w:rPr>
      </w:pPr>
      <w:r>
        <w:rPr>
          <w:rFonts w:cs="B Lotus"/>
          <w:rtl/>
          <w:lang w:bidi="fa-IR"/>
        </w:rPr>
        <w:t xml:space="preserve"> </w:t>
      </w:r>
      <w:r w:rsidR="00634C2F" w:rsidRPr="00782831">
        <w:rPr>
          <w:rFonts w:cs="B Lotus"/>
          <w:rtl/>
          <w:lang w:bidi="fa-IR"/>
        </w:rPr>
        <w:t>سپس اسحاق گفت</w:t>
      </w:r>
      <w:r w:rsidR="004B311C">
        <w:rPr>
          <w:rFonts w:cs="B Lotus"/>
          <w:rtl/>
          <w:lang w:bidi="fa-IR"/>
        </w:rPr>
        <w:t>:</w:t>
      </w:r>
      <w:r w:rsidR="00634C2F" w:rsidRPr="00782831">
        <w:rPr>
          <w:rFonts w:cs="B Lotus"/>
          <w:rtl/>
          <w:lang w:bidi="fa-IR"/>
        </w:rPr>
        <w:t xml:space="preserve"> اگراز نادانان بپرسی سواد اعظم چه کسانی</w:t>
      </w:r>
      <w:r w:rsidR="00E507EB">
        <w:rPr>
          <w:rFonts w:cs="B Lotus"/>
          <w:rtl/>
          <w:lang w:bidi="fa-IR"/>
        </w:rPr>
        <w:t>‌اند</w:t>
      </w:r>
      <w:r w:rsidR="00D41F4F">
        <w:rPr>
          <w:rFonts w:cs="B Lotus"/>
          <w:rtl/>
          <w:lang w:bidi="fa-IR"/>
        </w:rPr>
        <w:t>؟</w:t>
      </w:r>
      <w:r w:rsidR="00912D91">
        <w:rPr>
          <w:rFonts w:cs="B Lotus"/>
          <w:rtl/>
          <w:lang w:bidi="fa-IR"/>
        </w:rPr>
        <w:t xml:space="preserve"> می‌</w:t>
      </w:r>
      <w:r w:rsidR="00634C2F" w:rsidRPr="00782831">
        <w:rPr>
          <w:rFonts w:cs="B Lotus"/>
          <w:rtl/>
          <w:lang w:bidi="fa-IR"/>
        </w:rPr>
        <w:t>گویند: جماعت مردم، ونمی دانند که جماعت، دانشمندانی است که به سنت و راه پیامبر</w:t>
      </w:r>
      <w:r w:rsidR="00D41F4F">
        <w:rPr>
          <w:rFonts w:cs="CTraditional Arabic"/>
          <w:rtl/>
          <w:lang w:bidi="fa-IR"/>
        </w:rPr>
        <w:t>ص</w:t>
      </w:r>
      <w:r w:rsidR="00D41F4F">
        <w:rPr>
          <w:rFonts w:cs="B Lotus" w:hint="cs"/>
          <w:rtl/>
          <w:lang w:bidi="fa-IR"/>
        </w:rPr>
        <w:t xml:space="preserve"> </w:t>
      </w:r>
      <w:r w:rsidR="00634C2F" w:rsidRPr="00782831">
        <w:rPr>
          <w:rFonts w:cs="B Lotus"/>
          <w:rtl/>
          <w:lang w:bidi="fa-IR"/>
        </w:rPr>
        <w:t>متمسک شده</w:t>
      </w:r>
      <w:r w:rsidR="00E507EB">
        <w:rPr>
          <w:rFonts w:cs="B Lotus"/>
          <w:rtl/>
          <w:lang w:bidi="fa-IR"/>
        </w:rPr>
        <w:t>‌اند</w:t>
      </w:r>
      <w:r w:rsidR="00963215">
        <w:rPr>
          <w:rFonts w:cs="B Lotus"/>
          <w:rtl/>
          <w:lang w:bidi="fa-IR"/>
        </w:rPr>
        <w:t>.</w:t>
      </w:r>
      <w:r w:rsidR="00634C2F" w:rsidRPr="00782831">
        <w:rPr>
          <w:rFonts w:cs="B Lotus"/>
          <w:rtl/>
          <w:lang w:bidi="fa-IR"/>
        </w:rPr>
        <w:t xml:space="preserve"> پس هر کس همراه او با شد و از وی پیروی کند، او جماعت است. </w:t>
      </w:r>
    </w:p>
    <w:p w:rsidR="00634C2F" w:rsidRPr="00782831" w:rsidRDefault="00634C2F" w:rsidP="00CF29B2">
      <w:pPr>
        <w:ind w:firstLine="284"/>
        <w:jc w:val="both"/>
        <w:rPr>
          <w:rFonts w:cs="B Lotus"/>
          <w:rtl/>
          <w:lang w:bidi="fa-IR"/>
        </w:rPr>
      </w:pPr>
      <w:r w:rsidRPr="00782831">
        <w:rPr>
          <w:rFonts w:cs="B Lotus"/>
          <w:rtl/>
          <w:lang w:bidi="fa-IR"/>
        </w:rPr>
        <w:t>سپس اسحاق افزود: پن</w:t>
      </w:r>
      <w:r w:rsidR="00314C16">
        <w:rPr>
          <w:rFonts w:cs="B Lotus"/>
          <w:rtl/>
          <w:lang w:bidi="fa-IR"/>
        </w:rPr>
        <w:t>جاه سال است از هیچ عالمی نشنیده</w:t>
      </w:r>
      <w:r w:rsidR="00314C16">
        <w:rPr>
          <w:rFonts w:cs="B Lotus" w:hint="cs"/>
          <w:rtl/>
          <w:lang w:bidi="fa-IR"/>
        </w:rPr>
        <w:t>‌</w:t>
      </w:r>
      <w:r w:rsidRPr="00782831">
        <w:rPr>
          <w:rFonts w:cs="B Lotus"/>
          <w:rtl/>
          <w:lang w:bidi="fa-IR"/>
        </w:rPr>
        <w:t>ام که شدیدتر از محمد</w:t>
      </w:r>
      <w:r w:rsidR="00314C16">
        <w:rPr>
          <w:rFonts w:cs="B Lotus" w:hint="cs"/>
          <w:rtl/>
          <w:lang w:bidi="fa-IR"/>
        </w:rPr>
        <w:t xml:space="preserve"> </w:t>
      </w:r>
      <w:r w:rsidRPr="00782831">
        <w:rPr>
          <w:rFonts w:cs="B Lotus"/>
          <w:rtl/>
          <w:lang w:bidi="fa-IR"/>
        </w:rPr>
        <w:t>بن اسلم به سنت پیامبر</w:t>
      </w:r>
      <w:r>
        <w:rPr>
          <w:rFonts w:cs="CTraditional Arabic"/>
          <w:rtl/>
          <w:lang w:bidi="fa-IR"/>
        </w:rPr>
        <w:t>ص</w:t>
      </w:r>
      <w:r w:rsidRPr="00782831">
        <w:rPr>
          <w:rFonts w:cs="B Lotus"/>
          <w:rtl/>
          <w:lang w:bidi="fa-IR"/>
        </w:rPr>
        <w:t xml:space="preserve"> تمسک جسته باشد</w:t>
      </w:r>
      <w:r w:rsidRPr="00782831">
        <w:rPr>
          <w:rStyle w:val="FootnoteReference"/>
          <w:rFonts w:eastAsia="SimSun" w:cs="B Lotus"/>
          <w:rtl/>
          <w:lang w:bidi="fa-IR"/>
        </w:rPr>
        <w:footnoteReference w:id="273"/>
      </w:r>
      <w:r w:rsidR="000F00E6">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دقت کن به نقلی که اشتباه و</w:t>
      </w:r>
      <w:r w:rsidR="00314C16">
        <w:rPr>
          <w:rFonts w:cs="B Lotus" w:hint="cs"/>
          <w:rtl/>
          <w:lang w:bidi="fa-IR"/>
        </w:rPr>
        <w:t xml:space="preserve"> </w:t>
      </w:r>
      <w:r w:rsidRPr="00782831">
        <w:rPr>
          <w:rFonts w:cs="B Lotus"/>
          <w:rtl/>
          <w:lang w:bidi="fa-IR"/>
        </w:rPr>
        <w:t>خطای کسانی که گمان</w:t>
      </w:r>
      <w:r w:rsidR="00912D91">
        <w:rPr>
          <w:rFonts w:cs="B Lotus"/>
          <w:rtl/>
          <w:lang w:bidi="fa-IR"/>
        </w:rPr>
        <w:t xml:space="preserve"> می‌</w:t>
      </w:r>
      <w:r w:rsidRPr="00782831">
        <w:rPr>
          <w:rFonts w:cs="B Lotus"/>
          <w:rtl/>
          <w:lang w:bidi="fa-IR"/>
        </w:rPr>
        <w:t>کنند که جماعت همان جماعت مردم است، بیان کرده، هر</w:t>
      </w:r>
      <w:r w:rsidR="00314C16">
        <w:rPr>
          <w:rFonts w:cs="B Lotus"/>
          <w:rtl/>
          <w:lang w:bidi="fa-IR"/>
        </w:rPr>
        <w:t>چند عالمی در</w:t>
      </w:r>
      <w:r w:rsidRPr="00782831">
        <w:rPr>
          <w:rFonts w:cs="B Lotus"/>
          <w:rtl/>
          <w:lang w:bidi="fa-IR"/>
        </w:rPr>
        <w:t>میانشان نباشد و</w:t>
      </w:r>
      <w:r w:rsidR="00314C16">
        <w:rPr>
          <w:rFonts w:cs="B Lotus" w:hint="cs"/>
          <w:rtl/>
          <w:lang w:bidi="fa-IR"/>
        </w:rPr>
        <w:t xml:space="preserve"> </w:t>
      </w:r>
      <w:r w:rsidRPr="00782831">
        <w:rPr>
          <w:rFonts w:cs="B Lotus"/>
          <w:rtl/>
          <w:lang w:bidi="fa-IR"/>
        </w:rPr>
        <w:t>این فهم مردم عوام است نه فهم علما</w:t>
      </w:r>
      <w:r w:rsidR="00963215">
        <w:rPr>
          <w:rFonts w:cs="B Lotus"/>
          <w:rtl/>
          <w:lang w:bidi="fa-IR"/>
        </w:rPr>
        <w:t>.</w:t>
      </w:r>
      <w:r w:rsidR="00314C16">
        <w:rPr>
          <w:rFonts w:cs="B Lotus" w:hint="cs"/>
          <w:rtl/>
          <w:lang w:bidi="fa-IR"/>
        </w:rPr>
        <w:t xml:space="preserve"> </w:t>
      </w:r>
      <w:r w:rsidRPr="00782831">
        <w:rPr>
          <w:rFonts w:cs="B Lotus"/>
          <w:rtl/>
          <w:lang w:bidi="fa-IR"/>
        </w:rPr>
        <w:t>انسان موفق باید در</w:t>
      </w:r>
      <w:r w:rsidR="00314C16">
        <w:rPr>
          <w:rFonts w:cs="B Lotus" w:hint="cs"/>
          <w:rtl/>
          <w:lang w:bidi="fa-IR"/>
        </w:rPr>
        <w:t xml:space="preserve"> </w:t>
      </w:r>
      <w:r w:rsidRPr="00782831">
        <w:rPr>
          <w:rFonts w:cs="B Lotus"/>
          <w:rtl/>
          <w:lang w:bidi="fa-IR"/>
        </w:rPr>
        <w:t>این محل لغزش، ثابت قدم باشد، تا این که از راه راست گمراه نشود</w:t>
      </w:r>
      <w:r w:rsidR="00963215">
        <w:rPr>
          <w:rFonts w:cs="B Lotus"/>
          <w:rtl/>
          <w:lang w:bidi="fa-IR"/>
        </w:rPr>
        <w:t>.</w:t>
      </w:r>
    </w:p>
    <w:p w:rsidR="00634C2F" w:rsidRPr="00782831" w:rsidRDefault="00634C2F" w:rsidP="00912D91">
      <w:pPr>
        <w:pStyle w:val="a1"/>
        <w:rPr>
          <w:rtl/>
        </w:rPr>
      </w:pPr>
      <w:bookmarkStart w:id="53" w:name="_Toc340583577"/>
      <w:r w:rsidRPr="00782831">
        <w:rPr>
          <w:rtl/>
        </w:rPr>
        <w:t>مسأ له</w:t>
      </w:r>
      <w:r w:rsidR="00DB3612">
        <w:rPr>
          <w:rtl/>
        </w:rPr>
        <w:t xml:space="preserve"> </w:t>
      </w:r>
      <w:r w:rsidRPr="00782831">
        <w:rPr>
          <w:rtl/>
        </w:rPr>
        <w:t>هیجدهم</w:t>
      </w:r>
      <w:bookmarkEnd w:id="53"/>
      <w:r w:rsidRPr="00782831">
        <w:rPr>
          <w:rtl/>
        </w:rPr>
        <w:t xml:space="preserve"> </w:t>
      </w:r>
    </w:p>
    <w:p w:rsidR="00634C2F" w:rsidRDefault="00634C2F" w:rsidP="00D41F4F">
      <w:pPr>
        <w:ind w:firstLine="284"/>
        <w:jc w:val="both"/>
        <w:rPr>
          <w:rFonts w:cs="B Lotus"/>
          <w:rtl/>
          <w:lang w:bidi="fa-IR"/>
        </w:rPr>
      </w:pPr>
      <w:r w:rsidRPr="00782831">
        <w:rPr>
          <w:rFonts w:cs="B Lotus"/>
          <w:rtl/>
          <w:lang w:bidi="fa-IR"/>
        </w:rPr>
        <w:t>این مسئله راجع به توضیح و بیان معنای روایت ابوداود است که طی آن پیامبر</w:t>
      </w:r>
      <w:r w:rsidR="00D41F4F">
        <w:rPr>
          <w:rFonts w:cs="CTraditional Arabic"/>
          <w:rtl/>
          <w:lang w:bidi="fa-IR"/>
        </w:rPr>
        <w:t>ص</w:t>
      </w:r>
      <w:r w:rsidR="00D41F4F">
        <w:rPr>
          <w:rFonts w:cs="B Lotus" w:hint="cs"/>
          <w:rtl/>
          <w:lang w:bidi="fa-IR"/>
        </w:rPr>
        <w:t xml:space="preserve"> </w:t>
      </w:r>
      <w:r w:rsidR="00912D91">
        <w:rPr>
          <w:rFonts w:cs="B Lotus"/>
          <w:rtl/>
          <w:lang w:bidi="fa-IR"/>
        </w:rPr>
        <w:t>می‌</w:t>
      </w:r>
      <w:r w:rsidR="00314C16">
        <w:rPr>
          <w:rFonts w:cs="B Lotus"/>
          <w:rtl/>
          <w:lang w:bidi="fa-IR"/>
        </w:rPr>
        <w:t>فرماید:</w:t>
      </w:r>
    </w:p>
    <w:p w:rsidR="00634C2F" w:rsidRPr="00782831" w:rsidRDefault="00314C16" w:rsidP="00314C16">
      <w:pPr>
        <w:ind w:firstLine="284"/>
        <w:jc w:val="both"/>
        <w:rPr>
          <w:rFonts w:cs="B Lotus"/>
          <w:rtl/>
          <w:lang w:bidi="fa-IR"/>
        </w:rPr>
      </w:pPr>
      <w:r>
        <w:rPr>
          <w:rFonts w:cs="Traditional Arabic" w:hint="cs"/>
          <w:rtl/>
          <w:lang w:bidi="fa-IR"/>
        </w:rPr>
        <w:t>«</w:t>
      </w:r>
      <w:r w:rsidRPr="00314C16">
        <w:rPr>
          <w:rStyle w:val="Char2"/>
          <w:rFonts w:hint="eastAsia"/>
          <w:rtl/>
        </w:rPr>
        <w:t>وَإِنَّهُ</w:t>
      </w:r>
      <w:r w:rsidRPr="00314C16">
        <w:rPr>
          <w:rStyle w:val="Char2"/>
          <w:rtl/>
        </w:rPr>
        <w:t xml:space="preserve"> </w:t>
      </w:r>
      <w:r w:rsidRPr="00314C16">
        <w:rPr>
          <w:rStyle w:val="Char2"/>
          <w:rFonts w:hint="eastAsia"/>
          <w:rtl/>
        </w:rPr>
        <w:t>سَيَخْرُجُ</w:t>
      </w:r>
      <w:r w:rsidRPr="00314C16">
        <w:rPr>
          <w:rStyle w:val="Char2"/>
          <w:rtl/>
        </w:rPr>
        <w:t xml:space="preserve"> </w:t>
      </w:r>
      <w:r w:rsidRPr="00314C16">
        <w:rPr>
          <w:rStyle w:val="Char2"/>
          <w:rFonts w:hint="eastAsia"/>
          <w:rtl/>
        </w:rPr>
        <w:t>فِى</w:t>
      </w:r>
      <w:r w:rsidRPr="00314C16">
        <w:rPr>
          <w:rStyle w:val="Char2"/>
          <w:rtl/>
        </w:rPr>
        <w:t xml:space="preserve"> </w:t>
      </w:r>
      <w:r w:rsidRPr="00314C16">
        <w:rPr>
          <w:rStyle w:val="Char2"/>
          <w:rFonts w:hint="eastAsia"/>
          <w:rtl/>
        </w:rPr>
        <w:t>أُمَّتِى</w:t>
      </w:r>
      <w:r w:rsidRPr="00314C16">
        <w:rPr>
          <w:rStyle w:val="Char2"/>
          <w:rtl/>
        </w:rPr>
        <w:t xml:space="preserve"> </w:t>
      </w:r>
      <w:r w:rsidRPr="00314C16">
        <w:rPr>
          <w:rStyle w:val="Char2"/>
          <w:rFonts w:hint="eastAsia"/>
          <w:rtl/>
        </w:rPr>
        <w:t>أَقْوَامٌ</w:t>
      </w:r>
      <w:r w:rsidRPr="00314C16">
        <w:rPr>
          <w:rStyle w:val="Char2"/>
          <w:rtl/>
        </w:rPr>
        <w:t xml:space="preserve"> </w:t>
      </w:r>
      <w:r w:rsidRPr="00314C16">
        <w:rPr>
          <w:rStyle w:val="Char2"/>
          <w:rFonts w:hint="eastAsia"/>
          <w:rtl/>
        </w:rPr>
        <w:t>تَجَارَى</w:t>
      </w:r>
      <w:r w:rsidRPr="00314C16">
        <w:rPr>
          <w:rStyle w:val="Char2"/>
          <w:rtl/>
        </w:rPr>
        <w:t xml:space="preserve"> </w:t>
      </w:r>
      <w:r w:rsidRPr="00314C16">
        <w:rPr>
          <w:rStyle w:val="Char2"/>
          <w:rFonts w:hint="eastAsia"/>
          <w:rtl/>
        </w:rPr>
        <w:t>بِهِمْ</w:t>
      </w:r>
      <w:r w:rsidRPr="00314C16">
        <w:rPr>
          <w:rStyle w:val="Char2"/>
          <w:rtl/>
        </w:rPr>
        <w:t xml:space="preserve"> </w:t>
      </w:r>
      <w:r w:rsidRPr="00314C16">
        <w:rPr>
          <w:rStyle w:val="Char2"/>
          <w:rFonts w:hint="eastAsia"/>
          <w:rtl/>
        </w:rPr>
        <w:t>تِلْكَ</w:t>
      </w:r>
      <w:r w:rsidRPr="00314C16">
        <w:rPr>
          <w:rStyle w:val="Char2"/>
          <w:rtl/>
        </w:rPr>
        <w:t xml:space="preserve"> </w:t>
      </w:r>
      <w:r w:rsidRPr="00314C16">
        <w:rPr>
          <w:rStyle w:val="Char2"/>
          <w:rFonts w:hint="eastAsia"/>
          <w:rtl/>
        </w:rPr>
        <w:t>الأَهْوَاءُ</w:t>
      </w:r>
      <w:r w:rsidRPr="00314C16">
        <w:rPr>
          <w:rStyle w:val="Char2"/>
          <w:rtl/>
        </w:rPr>
        <w:t xml:space="preserve"> </w:t>
      </w:r>
      <w:r w:rsidRPr="00314C16">
        <w:rPr>
          <w:rStyle w:val="Char2"/>
          <w:rFonts w:hint="eastAsia"/>
          <w:rtl/>
        </w:rPr>
        <w:t>كَمَا</w:t>
      </w:r>
      <w:r w:rsidRPr="00314C16">
        <w:rPr>
          <w:rStyle w:val="Char2"/>
          <w:rtl/>
        </w:rPr>
        <w:t xml:space="preserve"> </w:t>
      </w:r>
      <w:r w:rsidRPr="00314C16">
        <w:rPr>
          <w:rStyle w:val="Char2"/>
          <w:rFonts w:hint="eastAsia"/>
          <w:rtl/>
        </w:rPr>
        <w:t>يَتَجَارَى</w:t>
      </w:r>
      <w:r w:rsidRPr="00314C16">
        <w:rPr>
          <w:rStyle w:val="Char2"/>
          <w:rtl/>
        </w:rPr>
        <w:t xml:space="preserve"> </w:t>
      </w:r>
      <w:r w:rsidRPr="00314C16">
        <w:rPr>
          <w:rStyle w:val="Char2"/>
          <w:rFonts w:hint="eastAsia"/>
          <w:rtl/>
        </w:rPr>
        <w:t>الْكَلْبُ</w:t>
      </w:r>
      <w:r w:rsidRPr="00314C16">
        <w:rPr>
          <w:rStyle w:val="Char2"/>
          <w:rtl/>
        </w:rPr>
        <w:t xml:space="preserve"> </w:t>
      </w:r>
      <w:r w:rsidRPr="00314C16">
        <w:rPr>
          <w:rStyle w:val="Char2"/>
          <w:rFonts w:hint="eastAsia"/>
          <w:rtl/>
        </w:rPr>
        <w:t>بِصَاحِبِهِ</w:t>
      </w:r>
      <w:r w:rsidRPr="00314C16">
        <w:rPr>
          <w:rStyle w:val="Char2"/>
          <w:rtl/>
        </w:rPr>
        <w:t xml:space="preserve"> </w:t>
      </w:r>
      <w:r w:rsidRPr="00314C16">
        <w:rPr>
          <w:rStyle w:val="Char2"/>
          <w:rFonts w:hint="eastAsia"/>
          <w:rtl/>
        </w:rPr>
        <w:t>لاَ</w:t>
      </w:r>
      <w:r w:rsidRPr="00314C16">
        <w:rPr>
          <w:rStyle w:val="Char2"/>
          <w:rtl/>
        </w:rPr>
        <w:t xml:space="preserve"> </w:t>
      </w:r>
      <w:r w:rsidRPr="00314C16">
        <w:rPr>
          <w:rStyle w:val="Char2"/>
          <w:rFonts w:hint="eastAsia"/>
          <w:rtl/>
        </w:rPr>
        <w:t>يَبْقَى</w:t>
      </w:r>
      <w:r w:rsidRPr="00314C16">
        <w:rPr>
          <w:rStyle w:val="Char2"/>
          <w:rtl/>
        </w:rPr>
        <w:t xml:space="preserve"> </w:t>
      </w:r>
      <w:r w:rsidRPr="00314C16">
        <w:rPr>
          <w:rStyle w:val="Char2"/>
          <w:rFonts w:hint="eastAsia"/>
          <w:rtl/>
        </w:rPr>
        <w:t>مِنْهُ</w:t>
      </w:r>
      <w:r w:rsidRPr="00314C16">
        <w:rPr>
          <w:rStyle w:val="Char2"/>
          <w:rtl/>
        </w:rPr>
        <w:t xml:space="preserve"> </w:t>
      </w:r>
      <w:r w:rsidRPr="00314C16">
        <w:rPr>
          <w:rStyle w:val="Char2"/>
          <w:rFonts w:hint="eastAsia"/>
          <w:rtl/>
        </w:rPr>
        <w:t>عِرْقٌ</w:t>
      </w:r>
      <w:r w:rsidRPr="00314C16">
        <w:rPr>
          <w:rStyle w:val="Char2"/>
          <w:rtl/>
        </w:rPr>
        <w:t xml:space="preserve"> </w:t>
      </w:r>
      <w:r w:rsidRPr="00314C16">
        <w:rPr>
          <w:rStyle w:val="Char2"/>
          <w:rFonts w:hint="eastAsia"/>
          <w:rtl/>
        </w:rPr>
        <w:t>وَلاَ</w:t>
      </w:r>
      <w:r w:rsidRPr="00314C16">
        <w:rPr>
          <w:rStyle w:val="Char2"/>
          <w:rtl/>
        </w:rPr>
        <w:t xml:space="preserve"> </w:t>
      </w:r>
      <w:r w:rsidRPr="00314C16">
        <w:rPr>
          <w:rStyle w:val="Char2"/>
          <w:rFonts w:hint="eastAsia"/>
          <w:rtl/>
        </w:rPr>
        <w:t>مَفْصِلٌ</w:t>
      </w:r>
      <w:r w:rsidRPr="00314C16">
        <w:rPr>
          <w:rStyle w:val="Char2"/>
          <w:rtl/>
        </w:rPr>
        <w:t xml:space="preserve"> </w:t>
      </w:r>
      <w:r w:rsidRPr="00314C16">
        <w:rPr>
          <w:rStyle w:val="Char2"/>
          <w:rFonts w:hint="eastAsia"/>
          <w:rtl/>
        </w:rPr>
        <w:t>إِلاَّ</w:t>
      </w:r>
      <w:r w:rsidRPr="00314C16">
        <w:rPr>
          <w:rStyle w:val="Char2"/>
          <w:rtl/>
        </w:rPr>
        <w:t xml:space="preserve"> </w:t>
      </w:r>
      <w:r w:rsidRPr="00314C16">
        <w:rPr>
          <w:rStyle w:val="Char2"/>
          <w:rFonts w:hint="eastAsia"/>
          <w:rtl/>
        </w:rPr>
        <w:t>دَخَلَهُ</w:t>
      </w:r>
      <w:r>
        <w:rPr>
          <w:rFonts w:cs="Traditional Arabic" w:hint="cs"/>
          <w:rtl/>
          <w:lang w:bidi="fa-IR"/>
        </w:rPr>
        <w:t>»</w:t>
      </w:r>
      <w:r w:rsidR="00634C2F" w:rsidRPr="00314C16">
        <w:rPr>
          <w:rStyle w:val="FootnoteReference"/>
          <w:rFonts w:eastAsia="SimSun" w:cs="B Lotus"/>
          <w:rtl/>
          <w:lang w:bidi="fa-IR"/>
        </w:rPr>
        <w:footnoteReference w:id="274"/>
      </w:r>
      <w:r>
        <w:rPr>
          <w:rFonts w:cs="B Lotus" w:hint="cs"/>
          <w:rtl/>
          <w:lang w:bidi="fa-IR"/>
        </w:rPr>
        <w:t>.</w:t>
      </w:r>
    </w:p>
    <w:p w:rsidR="00634C2F" w:rsidRPr="00314C16" w:rsidRDefault="00314C16" w:rsidP="00314C16">
      <w:pPr>
        <w:ind w:firstLine="284"/>
        <w:jc w:val="both"/>
        <w:rPr>
          <w:rFonts w:cs="B Lotus"/>
          <w:sz w:val="26"/>
          <w:szCs w:val="26"/>
          <w:rtl/>
          <w:lang w:bidi="fa-IR"/>
        </w:rPr>
      </w:pPr>
      <w:r w:rsidRPr="00314C16">
        <w:rPr>
          <w:rFonts w:cs="Traditional Arabic" w:hint="cs"/>
          <w:sz w:val="26"/>
          <w:szCs w:val="26"/>
          <w:rtl/>
          <w:lang w:bidi="fa-IR"/>
        </w:rPr>
        <w:t>«</w:t>
      </w:r>
      <w:r w:rsidR="00634C2F" w:rsidRPr="00314C16">
        <w:rPr>
          <w:rFonts w:cs="B Lotus"/>
          <w:sz w:val="26"/>
          <w:szCs w:val="26"/>
          <w:rtl/>
          <w:lang w:bidi="fa-IR"/>
        </w:rPr>
        <w:t>درمیان امت من، افرادی پیدا خواهند شد که آن هواها در آنان نفوذ کرده درست مانند درد سگ که در درون صاحب</w:t>
      </w:r>
      <w:r w:rsidR="00E507EB" w:rsidRPr="00314C16">
        <w:rPr>
          <w:rFonts w:cs="B Lotus"/>
          <w:sz w:val="26"/>
          <w:szCs w:val="26"/>
          <w:rtl/>
          <w:lang w:bidi="fa-IR"/>
        </w:rPr>
        <w:t xml:space="preserve">‌اش </w:t>
      </w:r>
      <w:r w:rsidR="00634C2F" w:rsidRPr="00314C16">
        <w:rPr>
          <w:rFonts w:cs="B Lotus"/>
          <w:sz w:val="26"/>
          <w:szCs w:val="26"/>
          <w:rtl/>
          <w:lang w:bidi="fa-IR"/>
        </w:rPr>
        <w:t>نفوذ کرده است و رگ و مفصلی</w:t>
      </w:r>
      <w:r w:rsidR="00912D91" w:rsidRPr="00314C16">
        <w:rPr>
          <w:rFonts w:cs="B Lotus"/>
          <w:sz w:val="26"/>
          <w:szCs w:val="26"/>
          <w:rtl/>
          <w:lang w:bidi="fa-IR"/>
        </w:rPr>
        <w:t xml:space="preserve"> نمی‌</w:t>
      </w:r>
      <w:r w:rsidR="00634C2F" w:rsidRPr="00314C16">
        <w:rPr>
          <w:rFonts w:cs="B Lotus"/>
          <w:sz w:val="26"/>
          <w:szCs w:val="26"/>
          <w:rtl/>
          <w:lang w:bidi="fa-IR"/>
        </w:rPr>
        <w:t>ماند مگر این که این درد در آن نفوذ کرده است</w:t>
      </w:r>
      <w:r>
        <w:rPr>
          <w:rFonts w:cs="Traditional Arabic" w:hint="cs"/>
          <w:sz w:val="26"/>
          <w:szCs w:val="26"/>
          <w:rtl/>
          <w:lang w:bidi="fa-IR"/>
        </w:rPr>
        <w:t>»</w:t>
      </w:r>
      <w:r w:rsidR="00634C2F" w:rsidRPr="00314C16">
        <w:rPr>
          <w:rFonts w:cs="B Lotus"/>
          <w:sz w:val="26"/>
          <w:szCs w:val="26"/>
          <w:rtl/>
          <w:lang w:bidi="fa-IR"/>
        </w:rPr>
        <w:t>.</w:t>
      </w:r>
    </w:p>
    <w:p w:rsidR="00634C2F" w:rsidRPr="00782831" w:rsidRDefault="00634C2F" w:rsidP="00D41F4F">
      <w:pPr>
        <w:ind w:firstLine="284"/>
        <w:jc w:val="both"/>
        <w:rPr>
          <w:rFonts w:cs="B Lotus"/>
          <w:rtl/>
          <w:lang w:bidi="fa-IR"/>
        </w:rPr>
      </w:pPr>
      <w:r w:rsidRPr="00782831">
        <w:rPr>
          <w:rFonts w:cs="B Lotus"/>
          <w:rtl/>
          <w:lang w:bidi="fa-IR"/>
        </w:rPr>
        <w:t>معنای روایت مذکور این است: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خبر داده که در میان امت</w:t>
      </w:r>
      <w:r w:rsidR="00E507EB">
        <w:rPr>
          <w:rFonts w:cs="B Lotus"/>
          <w:rtl/>
          <w:lang w:bidi="fa-IR"/>
        </w:rPr>
        <w:t xml:space="preserve">‌اش </w:t>
      </w:r>
      <w:r w:rsidRPr="00782831">
        <w:rPr>
          <w:rFonts w:cs="B Lotus"/>
          <w:rtl/>
          <w:lang w:bidi="fa-IR"/>
        </w:rPr>
        <w:t>این هواها که به سبب آن به این فرقه</w:t>
      </w:r>
      <w:r w:rsidR="00E507EB">
        <w:rPr>
          <w:rFonts w:cs="B Lotus"/>
          <w:rtl/>
          <w:lang w:bidi="fa-IR"/>
        </w:rPr>
        <w:t>‌ها</w:t>
      </w:r>
      <w:r w:rsidRPr="00782831">
        <w:rPr>
          <w:rFonts w:cs="B Lotus"/>
          <w:rtl/>
          <w:lang w:bidi="fa-IR"/>
        </w:rPr>
        <w:t xml:space="preserve"> تقسیم شده</w:t>
      </w:r>
      <w:r w:rsidR="00E507EB">
        <w:rPr>
          <w:rFonts w:cs="B Lotus"/>
          <w:rtl/>
          <w:lang w:bidi="fa-IR"/>
        </w:rPr>
        <w:t>‌اند</w:t>
      </w:r>
      <w:r w:rsidR="00F339BD">
        <w:rPr>
          <w:rFonts w:cs="B Lotus"/>
          <w:rtl/>
          <w:lang w:bidi="fa-IR"/>
        </w:rPr>
        <w:t xml:space="preserve">، </w:t>
      </w:r>
      <w:r w:rsidRPr="00782831">
        <w:rPr>
          <w:rFonts w:cs="B Lotus"/>
          <w:rtl/>
          <w:lang w:bidi="fa-IR"/>
        </w:rPr>
        <w:t>پیدا خواهد شد وافرادی در میان آنان یدا خواهند شد که آن هواها در دل</w:t>
      </w:r>
      <w:r w:rsidR="00E507EB">
        <w:rPr>
          <w:rFonts w:cs="B Lotus"/>
          <w:rtl/>
          <w:lang w:bidi="fa-IR"/>
        </w:rPr>
        <w:t>‌ها</w:t>
      </w:r>
      <w:r w:rsidRPr="00782831">
        <w:rPr>
          <w:rFonts w:cs="B Lotus"/>
          <w:rtl/>
          <w:lang w:bidi="fa-IR"/>
        </w:rPr>
        <w:t>یشان نفوذ کرده است تا جایی که معمولا از آنها جدا</w:t>
      </w:r>
      <w:r w:rsidR="00912D91">
        <w:rPr>
          <w:rFonts w:cs="B Lotus"/>
          <w:rtl/>
          <w:lang w:bidi="fa-IR"/>
        </w:rPr>
        <w:t xml:space="preserve"> نمی‌</w:t>
      </w:r>
      <w:r w:rsidRPr="00782831">
        <w:rPr>
          <w:rFonts w:cs="B Lotus"/>
          <w:rtl/>
          <w:lang w:bidi="fa-IR"/>
        </w:rPr>
        <w:t>شود.</w:t>
      </w:r>
      <w:r w:rsidR="00912D91">
        <w:rPr>
          <w:rFonts w:cs="B Lotus"/>
          <w:rtl/>
          <w:lang w:bidi="fa-IR"/>
        </w:rPr>
        <w:t xml:space="preserve"> نمی‌</w:t>
      </w:r>
      <w:r w:rsidRPr="00782831">
        <w:rPr>
          <w:rFonts w:cs="B Lotus"/>
          <w:rtl/>
          <w:lang w:bidi="fa-IR"/>
        </w:rPr>
        <w:t>توانند از آن توبه کنند آن گونه که درد سگ به جسم صاحب</w:t>
      </w:r>
      <w:r w:rsidR="00E507EB">
        <w:rPr>
          <w:rFonts w:cs="B Lotus"/>
          <w:rtl/>
          <w:lang w:bidi="fa-IR"/>
        </w:rPr>
        <w:t xml:space="preserve">‌اش </w:t>
      </w:r>
      <w:r w:rsidRPr="00782831">
        <w:rPr>
          <w:rFonts w:cs="B Lotus"/>
          <w:rtl/>
          <w:lang w:bidi="fa-IR"/>
        </w:rPr>
        <w:t>داخل</w:t>
      </w:r>
      <w:r w:rsidR="00912D91">
        <w:rPr>
          <w:rFonts w:cs="B Lotus"/>
          <w:rtl/>
          <w:lang w:bidi="fa-IR"/>
        </w:rPr>
        <w:t xml:space="preserve"> می‌</w:t>
      </w:r>
      <w:r w:rsidRPr="00782831">
        <w:rPr>
          <w:rFonts w:cs="B Lotus"/>
          <w:rtl/>
          <w:lang w:bidi="fa-IR"/>
        </w:rPr>
        <w:t>شود و قسمتی از قسمت</w:t>
      </w:r>
      <w:r w:rsidR="00314C16">
        <w:rPr>
          <w:rFonts w:cs="B Lotus" w:hint="cs"/>
          <w:rtl/>
          <w:lang w:bidi="fa-IR"/>
        </w:rPr>
        <w:t>‌</w:t>
      </w:r>
      <w:r w:rsidRPr="00782831">
        <w:rPr>
          <w:rFonts w:cs="B Lotus"/>
          <w:rtl/>
          <w:lang w:bidi="fa-IR"/>
        </w:rPr>
        <w:t>های بدنش، هیچ رگ و</w:t>
      </w:r>
      <w:r w:rsidR="00314C16">
        <w:rPr>
          <w:rFonts w:cs="B Lotus" w:hint="cs"/>
          <w:rtl/>
          <w:lang w:bidi="fa-IR"/>
        </w:rPr>
        <w:t xml:space="preserve"> </w:t>
      </w:r>
      <w:r w:rsidRPr="00782831">
        <w:rPr>
          <w:rFonts w:cs="B Lotus"/>
          <w:rtl/>
          <w:lang w:bidi="fa-IR"/>
        </w:rPr>
        <w:t>مفصلی</w:t>
      </w:r>
      <w:r w:rsidR="00912D91">
        <w:rPr>
          <w:rFonts w:cs="B Lotus"/>
          <w:rtl/>
          <w:lang w:bidi="fa-IR"/>
        </w:rPr>
        <w:t xml:space="preserve"> نمی‌</w:t>
      </w:r>
      <w:r w:rsidRPr="00782831">
        <w:rPr>
          <w:rFonts w:cs="B Lotus"/>
          <w:rtl/>
          <w:lang w:bidi="fa-IR"/>
        </w:rPr>
        <w:t>ماند مگر این که درد در آن نفوذ کرده است</w:t>
      </w:r>
      <w:r w:rsidR="00963215">
        <w:rPr>
          <w:rFonts w:cs="B Lotus"/>
          <w:rtl/>
          <w:lang w:bidi="fa-IR"/>
        </w:rPr>
        <w:t>.</w:t>
      </w:r>
      <w:r w:rsidR="00314C16">
        <w:rPr>
          <w:rFonts w:cs="B Lotus" w:hint="cs"/>
          <w:rtl/>
          <w:lang w:bidi="fa-IR"/>
        </w:rPr>
        <w:t xml:space="preserve"> </w:t>
      </w:r>
      <w:r w:rsidRPr="00782831">
        <w:rPr>
          <w:rFonts w:cs="B Lotus"/>
          <w:rtl/>
          <w:lang w:bidi="fa-IR"/>
        </w:rPr>
        <w:t>این جریانی است که قابل معالجه نیست و دارو در آن فایده</w:t>
      </w:r>
      <w:r w:rsidR="00912D91">
        <w:rPr>
          <w:rFonts w:cs="B Lotus"/>
          <w:rtl/>
          <w:lang w:bidi="fa-IR"/>
        </w:rPr>
        <w:t xml:space="preserve">‌ای </w:t>
      </w:r>
      <w:r w:rsidRPr="00782831">
        <w:rPr>
          <w:rFonts w:cs="B Lotus"/>
          <w:rtl/>
          <w:lang w:bidi="fa-IR"/>
        </w:rPr>
        <w:t>ندارد.</w:t>
      </w:r>
      <w:r w:rsidR="00DB3612">
        <w:rPr>
          <w:rFonts w:cs="B Lotus"/>
          <w:rtl/>
          <w:lang w:bidi="fa-IR"/>
        </w:rPr>
        <w:t xml:space="preserve"> </w:t>
      </w:r>
      <w:r w:rsidRPr="00782831">
        <w:rPr>
          <w:rFonts w:cs="B Lotus"/>
          <w:rtl/>
          <w:lang w:bidi="fa-IR"/>
        </w:rPr>
        <w:t>صاحب هوا نیز به</w:t>
      </w:r>
      <w:r w:rsidR="00314C16">
        <w:rPr>
          <w:rFonts w:cs="B Lotus"/>
          <w:rtl/>
          <w:lang w:bidi="fa-IR"/>
        </w:rPr>
        <w:t xml:space="preserve"> همین صورت است، هر</w:t>
      </w:r>
      <w:r w:rsidRPr="00782831">
        <w:rPr>
          <w:rFonts w:cs="B Lotus"/>
          <w:rtl/>
          <w:lang w:bidi="fa-IR"/>
        </w:rPr>
        <w:t>گاه هوا داخل</w:t>
      </w:r>
      <w:r w:rsidR="00DB3612">
        <w:rPr>
          <w:rFonts w:cs="B Lotus"/>
          <w:rtl/>
          <w:lang w:bidi="fa-IR"/>
        </w:rPr>
        <w:t xml:space="preserve"> </w:t>
      </w:r>
      <w:r w:rsidRPr="00782831">
        <w:rPr>
          <w:rFonts w:cs="B Lotus"/>
          <w:rtl/>
          <w:lang w:bidi="fa-IR"/>
        </w:rPr>
        <w:t>قلبش شد و حب آن به او نوشانده شد، موعظه و نصیحت در او تأثیری</w:t>
      </w:r>
      <w:r w:rsidR="00912D91">
        <w:rPr>
          <w:rFonts w:cs="B Lotus"/>
          <w:rtl/>
          <w:lang w:bidi="fa-IR"/>
        </w:rPr>
        <w:t xml:space="preserve"> نمی‌</w:t>
      </w:r>
      <w:r w:rsidRPr="00782831">
        <w:rPr>
          <w:rFonts w:cs="B Lotus"/>
          <w:rtl/>
          <w:lang w:bidi="fa-IR"/>
        </w:rPr>
        <w:t>کند و برهان و دلیل را</w:t>
      </w:r>
      <w:r w:rsidR="00912D91">
        <w:rPr>
          <w:rFonts w:cs="B Lotus"/>
          <w:rtl/>
          <w:lang w:bidi="fa-IR"/>
        </w:rPr>
        <w:t xml:space="preserve"> نمی‌</w:t>
      </w:r>
      <w:r w:rsidRPr="00782831">
        <w:rPr>
          <w:rFonts w:cs="B Lotus"/>
          <w:rtl/>
          <w:lang w:bidi="fa-IR"/>
        </w:rPr>
        <w:t>پذیرد و به مخالفانش توجه</w:t>
      </w:r>
      <w:r w:rsidR="00912D91">
        <w:rPr>
          <w:rFonts w:cs="B Lotus"/>
          <w:rtl/>
          <w:lang w:bidi="fa-IR"/>
        </w:rPr>
        <w:t xml:space="preserve"> نمی‌</w:t>
      </w:r>
      <w:r w:rsidRPr="00782831">
        <w:rPr>
          <w:rFonts w:cs="B Lotus"/>
          <w:rtl/>
          <w:lang w:bidi="fa-IR"/>
        </w:rPr>
        <w:t>کند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color w:val="000000"/>
          <w:rtl/>
          <w:lang w:bidi="fa-IR"/>
        </w:rPr>
        <w:t>از جمله اینان</w:t>
      </w:r>
      <w:r w:rsidR="00912D91">
        <w:rPr>
          <w:rFonts w:cs="B Lotus"/>
          <w:color w:val="000000"/>
          <w:rtl/>
          <w:lang w:bidi="fa-IR"/>
        </w:rPr>
        <w:t xml:space="preserve"> می‌</w:t>
      </w:r>
      <w:r w:rsidRPr="00782831">
        <w:rPr>
          <w:rFonts w:cs="B Lotus"/>
          <w:color w:val="000000"/>
          <w:rtl/>
          <w:lang w:bidi="fa-IR"/>
        </w:rPr>
        <w:t>توان به گذشتگان اهل هواها از جمله معبد جهنی و</w:t>
      </w:r>
      <w:r w:rsidR="00314C16">
        <w:rPr>
          <w:rFonts w:cs="B Lotus" w:hint="cs"/>
          <w:color w:val="000000"/>
          <w:rtl/>
          <w:lang w:bidi="fa-IR"/>
        </w:rPr>
        <w:t xml:space="preserve"> </w:t>
      </w:r>
      <w:r w:rsidRPr="00782831">
        <w:rPr>
          <w:rFonts w:cs="B Lotus"/>
          <w:color w:val="000000"/>
          <w:rtl/>
          <w:lang w:bidi="fa-IR"/>
        </w:rPr>
        <w:t>عمروبن عبید اشاره کرد.</w:t>
      </w:r>
      <w:r w:rsidRPr="00782831">
        <w:rPr>
          <w:rFonts w:cs="B Lotus"/>
          <w:rtl/>
          <w:lang w:bidi="fa-IR"/>
        </w:rPr>
        <w:t xml:space="preserve"> چون آنان وقتی سر برآوردند از هر جهتی طرد شدند و بر سر هر زبانی به حجت مغلوب شدند و از نزد هر مسلمانی دور شدند. سپس با وجود آن به ضلالت و گمراهی خود ادامه دادند</w:t>
      </w:r>
      <w:r w:rsidR="00963215">
        <w:rPr>
          <w:rFonts w:cs="B Lotus"/>
          <w:rtl/>
          <w:lang w:bidi="fa-IR"/>
        </w:rPr>
        <w:t>.</w:t>
      </w:r>
    </w:p>
    <w:p w:rsidR="00634C2F" w:rsidRDefault="00D41F4F" w:rsidP="00861FA7">
      <w:pPr>
        <w:ind w:firstLine="284"/>
        <w:jc w:val="both"/>
        <w:rPr>
          <w:rFonts w:ascii="Arial" w:hAnsi="Arial" w:cs="Arial"/>
          <w:color w:val="000000"/>
          <w:sz w:val="27"/>
          <w:szCs w:val="27"/>
          <w:rtl/>
          <w:lang w:bidi="fa-IR"/>
        </w:rPr>
      </w:pPr>
      <w:r>
        <w:rPr>
          <w:rFonts w:cs="Traditional Arabic"/>
          <w:rtl/>
          <w:lang w:bidi="fa-IR"/>
        </w:rPr>
        <w:t>﴿</w:t>
      </w:r>
      <w:r w:rsidR="00861FA7" w:rsidRPr="00512354">
        <w:rPr>
          <w:rFonts w:ascii="KFGQPC Uthmanic Script HAFS" w:cs="KFGQPC Uthmanic Script HAFS" w:hint="eastAsia"/>
          <w:rtl/>
        </w:rPr>
        <w:t>وَمَن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يُرِدِ</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للَّهُ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فِت</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نَتَهُ</w:t>
      </w:r>
      <w:r w:rsidR="00861FA7" w:rsidRPr="00512354">
        <w:rPr>
          <w:rFonts w:ascii="KFGQPC Uthmanic Script HAFS" w:cs="KFGQPC Uthmanic Script HAFS" w:hint="cs"/>
          <w:rtl/>
        </w:rPr>
        <w:t>ۥ</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فَلَن</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تَم</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لِكَ</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لَهُ</w:t>
      </w:r>
      <w:r w:rsidR="00861FA7" w:rsidRPr="00512354">
        <w:rPr>
          <w:rFonts w:ascii="KFGQPC Uthmanic Script HAFS" w:cs="KFGQPC Uthmanic Script HAFS" w:hint="cs"/>
          <w:rtl/>
        </w:rPr>
        <w:t>ۥ</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مِنَ</w:t>
      </w:r>
      <w:r w:rsidR="00861FA7" w:rsidRPr="00512354">
        <w:rPr>
          <w:rFonts w:ascii="KFGQPC Uthmanic Script HAFS" w:cs="KFGQPC Uthmanic Script HAFS"/>
          <w:rtl/>
        </w:rPr>
        <w:t xml:space="preserve"> </w:t>
      </w:r>
      <w:r w:rsidR="00861FA7" w:rsidRPr="00512354">
        <w:rPr>
          <w:rFonts w:ascii="KFGQPC Uthmanic Script HAFS" w:cs="KFGQPC Uthmanic Script HAFS" w:hint="cs"/>
          <w:rtl/>
        </w:rPr>
        <w:t>ٱ</w:t>
      </w:r>
      <w:r w:rsidR="00861FA7" w:rsidRPr="00512354">
        <w:rPr>
          <w:rFonts w:ascii="KFGQPC Uthmanic Script HAFS" w:cs="KFGQPC Uthmanic Script HAFS" w:hint="eastAsia"/>
          <w:rtl/>
        </w:rPr>
        <w:t>للَّهِ</w:t>
      </w:r>
      <w:r w:rsidR="00861FA7" w:rsidRPr="00512354">
        <w:rPr>
          <w:rFonts w:ascii="KFGQPC Uthmanic Script HAFS" w:cs="KFGQPC Uthmanic Script HAFS"/>
          <w:rtl/>
        </w:rPr>
        <w:t xml:space="preserve"> </w:t>
      </w:r>
      <w:r w:rsidR="00861FA7" w:rsidRPr="00512354">
        <w:rPr>
          <w:rFonts w:ascii="KFGQPC Uthmanic Script HAFS" w:cs="KFGQPC Uthmanic Script HAFS" w:hint="eastAsia"/>
          <w:rtl/>
        </w:rPr>
        <w:t>شَي</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w:t>
      </w:r>
      <w:r w:rsidR="00861FA7" w:rsidRPr="00512354">
        <w:rPr>
          <w:rFonts w:ascii="KFGQPC Uthmanic Script HAFS" w:cs="KFGQPC Uthmanic Script HAFS" w:hint="cs"/>
          <w:rtl/>
        </w:rPr>
        <w:t>ٔ</w:t>
      </w:r>
      <w:r w:rsidR="00861FA7" w:rsidRPr="00512354">
        <w:rPr>
          <w:rFonts w:ascii="KFGQPC Uthmanic Script HAFS" w:cs="KFGQPC Uthmanic Script HAFS" w:hint="eastAsia"/>
          <w:rtl/>
        </w:rPr>
        <w:t>ًا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314C16">
        <w:rPr>
          <w:rFonts w:cs="B Lotus" w:hint="cs"/>
          <w:color w:val="000000"/>
          <w:sz w:val="26"/>
          <w:szCs w:val="26"/>
          <w:rtl/>
          <w:lang w:bidi="fa-IR"/>
        </w:rPr>
        <w:t>المائد</w:t>
      </w:r>
      <w:r w:rsidR="00314C16" w:rsidRPr="00512354">
        <w:rPr>
          <w:rFonts w:ascii="mylotus" w:hAnsi="mylotus" w:cs="mylotus"/>
          <w:color w:val="000000"/>
          <w:sz w:val="26"/>
          <w:szCs w:val="26"/>
          <w:rtl/>
          <w:lang w:bidi="fa-IR"/>
        </w:rPr>
        <w:t>ة</w:t>
      </w:r>
      <w:r w:rsidR="00314C16">
        <w:rPr>
          <w:rFonts w:cs="B Lotus" w:hint="cs"/>
          <w:color w:val="000000"/>
          <w:sz w:val="26"/>
          <w:szCs w:val="26"/>
          <w:rtl/>
          <w:lang w:bidi="fa-IR"/>
        </w:rPr>
        <w:t>: 41</w:t>
      </w:r>
      <w:r>
        <w:rPr>
          <w:rFonts w:cs="B Lotus"/>
          <w:color w:val="000000"/>
          <w:sz w:val="26"/>
          <w:szCs w:val="26"/>
          <w:rtl/>
          <w:lang w:bidi="fa-IR"/>
        </w:rPr>
        <w:t>]</w:t>
      </w:r>
      <w:r>
        <w:rPr>
          <w:rFonts w:cs="B Lotus"/>
          <w:color w:val="000000"/>
          <w:rtl/>
          <w:lang w:bidi="fa-IR"/>
        </w:rPr>
        <w:t>.</w:t>
      </w:r>
    </w:p>
    <w:p w:rsidR="00634C2F" w:rsidRPr="00314C16" w:rsidRDefault="00314C16" w:rsidP="00CF29B2">
      <w:pPr>
        <w:ind w:firstLine="284"/>
        <w:jc w:val="both"/>
        <w:rPr>
          <w:rFonts w:cs="B Lotus"/>
          <w:sz w:val="26"/>
          <w:szCs w:val="20"/>
          <w:rtl/>
          <w:lang w:bidi="fa-IR"/>
        </w:rPr>
      </w:pPr>
      <w:r w:rsidRPr="00314C16">
        <w:rPr>
          <w:rFonts w:cs="Traditional Arabic" w:hint="cs"/>
          <w:sz w:val="26"/>
          <w:szCs w:val="26"/>
          <w:rtl/>
          <w:lang w:bidi="fa-IR"/>
        </w:rPr>
        <w:t>«</w:t>
      </w:r>
      <w:r w:rsidR="00634C2F" w:rsidRPr="00314C16">
        <w:rPr>
          <w:rFonts w:cs="B Lotus"/>
          <w:sz w:val="26"/>
          <w:szCs w:val="26"/>
          <w:rtl/>
          <w:lang w:bidi="fa-IR"/>
        </w:rPr>
        <w:t>اگر خداوند (بر اثر گناهان پي در پي) بلاي كسي را بخواهد</w:t>
      </w:r>
      <w:r w:rsidR="00F339BD">
        <w:rPr>
          <w:rFonts w:cs="B Lotus"/>
          <w:sz w:val="26"/>
          <w:szCs w:val="26"/>
          <w:rtl/>
          <w:lang w:bidi="fa-IR"/>
        </w:rPr>
        <w:t xml:space="preserve">، </w:t>
      </w:r>
      <w:r w:rsidR="00634C2F" w:rsidRPr="00314C16">
        <w:rPr>
          <w:rFonts w:cs="B Lotus"/>
          <w:sz w:val="26"/>
          <w:szCs w:val="26"/>
          <w:rtl/>
          <w:lang w:bidi="fa-IR"/>
        </w:rPr>
        <w:t>تو</w:t>
      </w:r>
      <w:r w:rsidR="00912D91" w:rsidRPr="00314C16">
        <w:rPr>
          <w:rFonts w:cs="B Lotus"/>
          <w:sz w:val="26"/>
          <w:szCs w:val="26"/>
          <w:rtl/>
          <w:lang w:bidi="fa-IR"/>
        </w:rPr>
        <w:t xml:space="preserve"> نمی‌</w:t>
      </w:r>
      <w:r w:rsidR="00634C2F" w:rsidRPr="00314C16">
        <w:rPr>
          <w:rFonts w:cs="B Lotus"/>
          <w:sz w:val="26"/>
          <w:szCs w:val="26"/>
          <w:rtl/>
          <w:lang w:bidi="fa-IR"/>
        </w:rPr>
        <w:t>‌تواني اصلاً براي او كاري بكني</w:t>
      </w:r>
      <w:r w:rsidRPr="00314C16">
        <w:rPr>
          <w:rFonts w:cs="Traditional Arabic" w:hint="cs"/>
          <w:sz w:val="26"/>
          <w:szCs w:val="26"/>
          <w:rtl/>
          <w:lang w:bidi="fa-IR"/>
        </w:rPr>
        <w:t>»</w:t>
      </w:r>
      <w:r w:rsidR="00634C2F" w:rsidRPr="00314C16">
        <w:rPr>
          <w:rFonts w:cs="B Lotus"/>
          <w:sz w:val="26"/>
          <w:szCs w:val="26"/>
          <w:rtl/>
          <w:lang w:bidi="fa-IR"/>
        </w:rPr>
        <w:t>.</w:t>
      </w:r>
    </w:p>
    <w:p w:rsidR="00634C2F" w:rsidRPr="00782831" w:rsidRDefault="00314C16" w:rsidP="00CF29B2">
      <w:pPr>
        <w:ind w:firstLine="284"/>
        <w:jc w:val="both"/>
        <w:rPr>
          <w:rFonts w:cs="B Lotus"/>
          <w:rtl/>
          <w:lang w:bidi="fa-IR"/>
        </w:rPr>
      </w:pPr>
      <w:r>
        <w:rPr>
          <w:rFonts w:cs="B Lotus"/>
          <w:rtl/>
          <w:lang w:bidi="fa-IR"/>
        </w:rPr>
        <w:t>حاصل آنچه که این بدعت</w:t>
      </w:r>
      <w:r>
        <w:rPr>
          <w:rFonts w:cs="B Lotus" w:hint="cs"/>
          <w:rtl/>
          <w:lang w:bidi="fa-IR"/>
        </w:rPr>
        <w:t>‌</w:t>
      </w:r>
      <w:r w:rsidR="00634C2F" w:rsidRPr="00782831">
        <w:rPr>
          <w:rFonts w:cs="B Lotus"/>
          <w:rtl/>
          <w:lang w:bidi="fa-IR"/>
        </w:rPr>
        <w:t>گذاران به آن تکیه کرده</w:t>
      </w:r>
      <w:r w:rsidR="00E507EB">
        <w:rPr>
          <w:rFonts w:cs="B Lotus"/>
          <w:rtl/>
          <w:lang w:bidi="fa-IR"/>
        </w:rPr>
        <w:t>‌اند</w:t>
      </w:r>
      <w:r w:rsidR="00634C2F" w:rsidRPr="00782831">
        <w:rPr>
          <w:rFonts w:cs="B Lotus"/>
          <w:rtl/>
          <w:lang w:bidi="fa-IR"/>
        </w:rPr>
        <w:t xml:space="preserve"> حاکم گردانیدن عقل</w:t>
      </w:r>
      <w:r w:rsidR="00E507EB">
        <w:rPr>
          <w:rFonts w:cs="B Lotus"/>
          <w:rtl/>
          <w:lang w:bidi="fa-IR"/>
        </w:rPr>
        <w:t>‌ها</w:t>
      </w:r>
      <w:r w:rsidR="00634C2F" w:rsidRPr="00782831">
        <w:rPr>
          <w:rFonts w:cs="B Lotus"/>
          <w:rtl/>
          <w:lang w:bidi="fa-IR"/>
        </w:rPr>
        <w:t xml:space="preserve">ی مجرد است که آنها را در حسن و قبح دانستن اعمال با شریعت شریک گردانیدند. سپس افعال خدا را بر آنچه برایشان آشکار شد محدود کردند و احکام عقل را بر آن جاری کردند و گفتند: </w:t>
      </w:r>
    </w:p>
    <w:p w:rsidR="00634C2F" w:rsidRPr="00782831" w:rsidRDefault="00634C2F" w:rsidP="00D41F4F">
      <w:pPr>
        <w:ind w:firstLine="284"/>
        <w:jc w:val="both"/>
        <w:rPr>
          <w:rFonts w:cs="B Lotus"/>
          <w:rtl/>
          <w:lang w:bidi="fa-IR"/>
        </w:rPr>
      </w:pPr>
      <w:r w:rsidRPr="00782831">
        <w:rPr>
          <w:rFonts w:cs="B Lotus"/>
          <w:rtl/>
          <w:lang w:bidi="fa-IR"/>
        </w:rPr>
        <w:t>فلان چیز بر خدا واجب است و جایز نیست فلان کار را انجام دهد. پس خدا را همچون سایر مکلفان محکوم علیه قرار دادند. برخی از آنان به این حد نرسیدند بلکه با عقلشان چیزهایی را خوب و چیزهایی را بد دانستند و آن را به امور مشروع ملحق گردانیدند اما همه بنا را بر حاکم گردانیدن عقل</w:t>
      </w:r>
      <w:r w:rsidR="00E507EB">
        <w:rPr>
          <w:rFonts w:cs="B Lotus"/>
          <w:rtl/>
          <w:lang w:bidi="fa-IR"/>
        </w:rPr>
        <w:t>‌ها</w:t>
      </w:r>
      <w:r w:rsidRPr="00782831">
        <w:rPr>
          <w:rFonts w:cs="B Lotus"/>
          <w:rtl/>
          <w:lang w:bidi="fa-IR"/>
        </w:rPr>
        <w:t xml:space="preserve"> گذاشته</w:t>
      </w:r>
      <w:r w:rsidR="00E507EB">
        <w:rPr>
          <w:rFonts w:cs="B Lotus"/>
          <w:rtl/>
          <w:lang w:bidi="fa-IR"/>
        </w:rPr>
        <w:t>‌اند</w:t>
      </w:r>
      <w:r w:rsidRPr="00782831">
        <w:rPr>
          <w:rFonts w:cs="B Lotus"/>
          <w:rtl/>
          <w:lang w:bidi="fa-IR"/>
        </w:rPr>
        <w:t>. اگر اینجا توقف</w:t>
      </w:r>
      <w:r w:rsidR="00912D91">
        <w:rPr>
          <w:rFonts w:cs="B Lotus"/>
          <w:rtl/>
          <w:lang w:bidi="fa-IR"/>
        </w:rPr>
        <w:t xml:space="preserve"> می‌</w:t>
      </w:r>
      <w:r w:rsidRPr="00782831">
        <w:rPr>
          <w:rFonts w:cs="B Lotus"/>
          <w:rtl/>
          <w:lang w:bidi="fa-IR"/>
        </w:rPr>
        <w:t>کردند دشواری عظیم بودن آن آسان</w:t>
      </w:r>
      <w:r w:rsidR="00E507EB">
        <w:rPr>
          <w:rFonts w:cs="B Lotus"/>
          <w:rtl/>
          <w:lang w:bidi="fa-IR"/>
        </w:rPr>
        <w:t>‌تر</w:t>
      </w:r>
      <w:r w:rsidRPr="00782831">
        <w:rPr>
          <w:rFonts w:cs="B Lotus"/>
          <w:rtl/>
          <w:lang w:bidi="fa-IR"/>
        </w:rPr>
        <w:t xml:space="preserve"> بود ولی اینان از تمامی این حدود تجاوز کرده</w:t>
      </w:r>
      <w:r w:rsidR="00E507EB">
        <w:rPr>
          <w:rFonts w:cs="B Lotus"/>
          <w:rtl/>
          <w:lang w:bidi="fa-IR"/>
        </w:rPr>
        <w:t>‌اند</w:t>
      </w:r>
      <w:r w:rsidRPr="00782831">
        <w:rPr>
          <w:rFonts w:cs="B Lotus"/>
          <w:rtl/>
          <w:lang w:bidi="fa-IR"/>
        </w:rPr>
        <w:t xml:space="preserve"> تا جایی که با اعتراض بر کتاب خدا و سنت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و ادعای اینکه کتاب و سنت با عقل تناقض و منافات دارند، با خدا و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اعلام جنگ نموده</w:t>
      </w:r>
      <w:r w:rsidR="00E507EB">
        <w:rPr>
          <w:rFonts w:cs="B Lotus"/>
          <w:rtl/>
          <w:lang w:bidi="fa-IR"/>
        </w:rPr>
        <w:t>‌اند</w:t>
      </w:r>
      <w:r w:rsidR="004B311C">
        <w:rPr>
          <w:rFonts w:cs="B Lotus"/>
          <w:rtl/>
          <w:lang w:bidi="fa-IR"/>
        </w:rPr>
        <w:t>:</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 xml:space="preserve">قتبی گوید: </w:t>
      </w:r>
      <w:r w:rsidR="00D41F4F">
        <w:rPr>
          <w:rFonts w:cs="B Lotus"/>
          <w:rtl/>
          <w:lang w:bidi="fa-IR"/>
        </w:rPr>
        <w:t>«</w:t>
      </w:r>
      <w:r w:rsidRPr="00782831">
        <w:rPr>
          <w:rFonts w:cs="B Lotus"/>
          <w:rtl/>
          <w:lang w:bidi="fa-IR"/>
        </w:rPr>
        <w:t>ملحدان به کتاب خدا عیب و نقص وارد نموده در آن سخنان لغو گفتند و آن را ترک کردند و با فهم</w:t>
      </w:r>
      <w:r w:rsidR="00E507EB">
        <w:rPr>
          <w:rFonts w:cs="B Lotus"/>
          <w:rtl/>
          <w:lang w:bidi="fa-IR"/>
        </w:rPr>
        <w:t>‌ها</w:t>
      </w:r>
      <w:r w:rsidRPr="00782831">
        <w:rPr>
          <w:rFonts w:cs="B Lotus"/>
          <w:rtl/>
          <w:lang w:bidi="fa-IR"/>
        </w:rPr>
        <w:t>ی ناقص و بصیرت</w:t>
      </w:r>
      <w:r w:rsidR="00E507EB">
        <w:rPr>
          <w:rFonts w:cs="B Lotus"/>
          <w:rtl/>
          <w:lang w:bidi="fa-IR"/>
        </w:rPr>
        <w:t>‌ها</w:t>
      </w:r>
      <w:r w:rsidRPr="00782831">
        <w:rPr>
          <w:rFonts w:cs="B Lotus"/>
          <w:rtl/>
          <w:lang w:bidi="fa-IR"/>
        </w:rPr>
        <w:t>ی بیمار از متشابهات پیروی کردند و کلمات را از جاهای خود تحریف کردند و آن را از راه</w:t>
      </w:r>
      <w:r w:rsidR="00E507EB">
        <w:rPr>
          <w:rFonts w:cs="B Lotus"/>
          <w:rtl/>
          <w:lang w:bidi="fa-IR"/>
        </w:rPr>
        <w:t>‌ها</w:t>
      </w:r>
      <w:r w:rsidRPr="00782831">
        <w:rPr>
          <w:rFonts w:cs="B Lotus"/>
          <w:rtl/>
          <w:lang w:bidi="fa-IR"/>
        </w:rPr>
        <w:t>ی خود منحرف نمودند. سپس با ادعای تناقض و لحن و</w:t>
      </w:r>
      <w:r w:rsidR="00912D91">
        <w:rPr>
          <w:rFonts w:cs="B Lotus"/>
          <w:rtl/>
          <w:lang w:bidi="fa-IR"/>
        </w:rPr>
        <w:t xml:space="preserve"> بی‌</w:t>
      </w:r>
      <w:r w:rsidRPr="00782831">
        <w:rPr>
          <w:rFonts w:cs="B Lotus"/>
          <w:rtl/>
          <w:lang w:bidi="fa-IR"/>
        </w:rPr>
        <w:t>نظمی و اختلاف بر آن حکم کردند و در این زمینه به علت</w:t>
      </w:r>
      <w:r w:rsidR="00E507EB">
        <w:rPr>
          <w:rFonts w:cs="B Lotus"/>
          <w:rtl/>
          <w:lang w:bidi="fa-IR"/>
        </w:rPr>
        <w:t>‌ها</w:t>
      </w:r>
      <w:r w:rsidRPr="00782831">
        <w:rPr>
          <w:rFonts w:cs="B Lotus"/>
          <w:rtl/>
          <w:lang w:bidi="fa-IR"/>
        </w:rPr>
        <w:t xml:space="preserve"> استناد کردند که بسیار ضعیف و</w:t>
      </w:r>
      <w:r w:rsidR="00912D91">
        <w:rPr>
          <w:rFonts w:cs="B Lotus"/>
          <w:rtl/>
          <w:lang w:bidi="fa-IR"/>
        </w:rPr>
        <w:t xml:space="preserve"> بی‌</w:t>
      </w:r>
      <w:r w:rsidRPr="00782831">
        <w:rPr>
          <w:rFonts w:cs="B Lotus"/>
          <w:rtl/>
          <w:lang w:bidi="fa-IR"/>
        </w:rPr>
        <w:t>اساس</w:t>
      </w:r>
      <w:r w:rsidR="00E507EB">
        <w:rPr>
          <w:rFonts w:cs="B Lotus"/>
          <w:rtl/>
          <w:lang w:bidi="fa-IR"/>
        </w:rPr>
        <w:t>‌اند</w:t>
      </w:r>
      <w:r w:rsidRPr="00782831">
        <w:rPr>
          <w:rFonts w:cs="B Lotus"/>
          <w:rtl/>
          <w:lang w:bidi="fa-IR"/>
        </w:rPr>
        <w:t xml:space="preserve"> و شبهاتی را در دل</w:t>
      </w:r>
      <w:r w:rsidR="00E507EB">
        <w:rPr>
          <w:rFonts w:cs="B Lotus"/>
          <w:rtl/>
          <w:lang w:bidi="fa-IR"/>
        </w:rPr>
        <w:t>‌ها</w:t>
      </w:r>
      <w:r w:rsidRPr="00782831">
        <w:rPr>
          <w:rFonts w:cs="B Lotus"/>
          <w:rtl/>
          <w:lang w:bidi="fa-IR"/>
        </w:rPr>
        <w:t xml:space="preserve"> و شک و</w:t>
      </w:r>
      <w:r w:rsidR="00314C16">
        <w:rPr>
          <w:rFonts w:cs="B Lotus"/>
          <w:rtl/>
          <w:lang w:bidi="fa-IR"/>
        </w:rPr>
        <w:t xml:space="preserve"> تردیدها یی را در درون انداختند</w:t>
      </w:r>
      <w:r w:rsidRPr="00782831">
        <w:rPr>
          <w:rFonts w:cs="B Lotus"/>
          <w:rtl/>
          <w:lang w:bidi="fa-IR"/>
        </w:rPr>
        <w:t>»</w:t>
      </w:r>
      <w:r w:rsidR="00314C16">
        <w:rPr>
          <w:rFonts w:cs="B Lotus" w:hint="cs"/>
          <w:rtl/>
          <w:lang w:bidi="fa-IR"/>
        </w:rPr>
        <w:t>.</w:t>
      </w:r>
    </w:p>
    <w:p w:rsidR="00634C2F" w:rsidRPr="00782831" w:rsidRDefault="00314C16" w:rsidP="00D41F4F">
      <w:pPr>
        <w:ind w:firstLine="284"/>
        <w:jc w:val="both"/>
        <w:rPr>
          <w:rFonts w:cs="B Lotus"/>
          <w:rtl/>
          <w:lang w:bidi="fa-IR"/>
        </w:rPr>
      </w:pPr>
      <w:r>
        <w:rPr>
          <w:rFonts w:cs="B Lotus"/>
          <w:rtl/>
          <w:lang w:bidi="fa-IR"/>
        </w:rPr>
        <w:t>وی افزود: اگر مذهب و عقیده</w:t>
      </w:r>
      <w:r>
        <w:rPr>
          <w:rFonts w:cs="B Lotus" w:hint="cs"/>
          <w:rtl/>
          <w:lang w:bidi="fa-IR"/>
        </w:rPr>
        <w:t>‌</w:t>
      </w:r>
      <w:r>
        <w:rPr>
          <w:rFonts w:cs="B Lotus"/>
          <w:rtl/>
          <w:lang w:bidi="fa-IR"/>
        </w:rPr>
        <w:t>شان بر اساس تقریر و تأویل</w:t>
      </w:r>
      <w:r>
        <w:rPr>
          <w:rFonts w:cs="B Lotus" w:hint="cs"/>
          <w:rtl/>
          <w:lang w:bidi="fa-IR"/>
        </w:rPr>
        <w:t>‌</w:t>
      </w:r>
      <w:r w:rsidR="00634C2F" w:rsidRPr="00782831">
        <w:rPr>
          <w:rFonts w:cs="B Lotus"/>
          <w:rtl/>
          <w:lang w:bidi="fa-IR"/>
        </w:rPr>
        <w:t>شان</w:t>
      </w:r>
      <w:r w:rsidR="00912D91">
        <w:rPr>
          <w:rFonts w:cs="B Lotus"/>
          <w:rtl/>
          <w:lang w:bidi="fa-IR"/>
        </w:rPr>
        <w:t xml:space="preserve"> می‌</w:t>
      </w:r>
      <w:r w:rsidR="00634C2F" w:rsidRPr="00782831">
        <w:rPr>
          <w:rFonts w:cs="B Lotus"/>
          <w:rtl/>
          <w:lang w:bidi="fa-IR"/>
        </w:rPr>
        <w:t>بود قطعاً کسی که رسول خدا</w:t>
      </w:r>
      <w:r w:rsidR="00D41F4F">
        <w:rPr>
          <w:rFonts w:cs="CTraditional Arabic"/>
          <w:rtl/>
          <w:lang w:bidi="fa-IR"/>
        </w:rPr>
        <w:t>ص</w:t>
      </w:r>
      <w:r w:rsidR="00D41F4F">
        <w:rPr>
          <w:rFonts w:cs="B Lotus" w:hint="cs"/>
          <w:rtl/>
          <w:lang w:bidi="fa-IR"/>
        </w:rPr>
        <w:t xml:space="preserve"> </w:t>
      </w:r>
      <w:r w:rsidR="00634C2F" w:rsidRPr="00782831">
        <w:rPr>
          <w:rFonts w:cs="B Lotus"/>
          <w:rtl/>
          <w:lang w:bidi="fa-IR"/>
        </w:rPr>
        <w:t>پیوسته به وسیله قرآن علیه او استدلال</w:t>
      </w:r>
      <w:r w:rsidR="00912D91">
        <w:rPr>
          <w:rFonts w:cs="B Lotus"/>
          <w:rtl/>
          <w:lang w:bidi="fa-IR"/>
        </w:rPr>
        <w:t xml:space="preserve"> می‌</w:t>
      </w:r>
      <w:r w:rsidR="00634C2F" w:rsidRPr="00782831">
        <w:rPr>
          <w:rFonts w:cs="B Lotus"/>
          <w:rtl/>
          <w:lang w:bidi="fa-IR"/>
        </w:rPr>
        <w:t>کرد و آن را به عنوان نشانه برای نبوتش و دلیل بر صدق و راستی</w:t>
      </w:r>
      <w:r w:rsidR="00E507EB">
        <w:rPr>
          <w:rFonts w:cs="B Lotus"/>
          <w:rtl/>
          <w:lang w:bidi="fa-IR"/>
        </w:rPr>
        <w:t xml:space="preserve">‌اش </w:t>
      </w:r>
      <w:r w:rsidR="00634C2F" w:rsidRPr="00782831">
        <w:rPr>
          <w:rFonts w:cs="B Lotus"/>
          <w:rtl/>
          <w:lang w:bidi="fa-IR"/>
        </w:rPr>
        <w:t>قرار</w:t>
      </w:r>
      <w:r w:rsidR="00912D91">
        <w:rPr>
          <w:rFonts w:cs="B Lotus"/>
          <w:rtl/>
          <w:lang w:bidi="fa-IR"/>
        </w:rPr>
        <w:t xml:space="preserve"> می‌</w:t>
      </w:r>
      <w:r w:rsidR="00634C2F" w:rsidRPr="00782831">
        <w:rPr>
          <w:rFonts w:cs="B Lotus"/>
          <w:rtl/>
          <w:lang w:bidi="fa-IR"/>
        </w:rPr>
        <w:t>داد و در چندین جا با آن مبارزه طلبی</w:t>
      </w:r>
      <w:r w:rsidR="00912D91">
        <w:rPr>
          <w:rFonts w:cs="B Lotus"/>
          <w:rtl/>
          <w:lang w:bidi="fa-IR"/>
        </w:rPr>
        <w:t xml:space="preserve"> می‌</w:t>
      </w:r>
      <w:r w:rsidR="00634C2F" w:rsidRPr="00782831">
        <w:rPr>
          <w:rFonts w:cs="B Lotus"/>
          <w:rtl/>
          <w:lang w:bidi="fa-IR"/>
        </w:rPr>
        <w:t>کرد بر سر اینکه یک سوره مانند قرآن را بیاورند و آنان اهل فصاحت و بلاغت و خطابه و شعر بودند و در میان مردمان به زبان</w:t>
      </w:r>
      <w:r w:rsidR="00E507EB">
        <w:rPr>
          <w:rFonts w:cs="B Lotus"/>
          <w:rtl/>
          <w:lang w:bidi="fa-IR"/>
        </w:rPr>
        <w:t>‌ها</w:t>
      </w:r>
      <w:r w:rsidR="00634C2F" w:rsidRPr="00782831">
        <w:rPr>
          <w:rFonts w:cs="B Lotus"/>
          <w:rtl/>
          <w:lang w:bidi="fa-IR"/>
        </w:rPr>
        <w:t>ی برنده و خصومت سخت همراه عقل و خرد و اصالت رأی اختصاص یافته بودند. خداوند آنان را در چندین جای قرآن به آن توصیف کرده است و آنان دفعه</w:t>
      </w:r>
      <w:r w:rsidR="00912D91">
        <w:rPr>
          <w:rFonts w:cs="B Lotus"/>
          <w:rtl/>
          <w:lang w:bidi="fa-IR"/>
        </w:rPr>
        <w:t>‌ای می‌</w:t>
      </w:r>
      <w:r w:rsidR="00634C2F" w:rsidRPr="00782831">
        <w:rPr>
          <w:rFonts w:cs="B Lotus"/>
          <w:rtl/>
          <w:lang w:bidi="fa-IR"/>
        </w:rPr>
        <w:t>گفتند: این کلام جادوست. دفعه</w:t>
      </w:r>
      <w:r w:rsidR="00912D91">
        <w:rPr>
          <w:rFonts w:cs="B Lotus"/>
          <w:rtl/>
          <w:lang w:bidi="fa-IR"/>
        </w:rPr>
        <w:t>‌ای می‌</w:t>
      </w:r>
      <w:r w:rsidR="00634C2F" w:rsidRPr="00782831">
        <w:rPr>
          <w:rFonts w:cs="B Lotus"/>
          <w:rtl/>
          <w:lang w:bidi="fa-IR"/>
        </w:rPr>
        <w:t>گفتند: شعر است. دفعه</w:t>
      </w:r>
      <w:r w:rsidR="00912D91">
        <w:rPr>
          <w:rFonts w:cs="B Lotus"/>
          <w:rtl/>
          <w:lang w:bidi="fa-IR"/>
        </w:rPr>
        <w:t>‌ای می‌</w:t>
      </w:r>
      <w:r w:rsidR="00634C2F" w:rsidRPr="00782831">
        <w:rPr>
          <w:rFonts w:cs="B Lotus"/>
          <w:rtl/>
          <w:lang w:bidi="fa-IR"/>
        </w:rPr>
        <w:t>گفتند: سخن کاهنان است و دفعه</w:t>
      </w:r>
      <w:r w:rsidR="00912D91">
        <w:rPr>
          <w:rFonts w:cs="B Lotus"/>
          <w:rtl/>
          <w:lang w:bidi="fa-IR"/>
        </w:rPr>
        <w:t>‌ای می‌</w:t>
      </w:r>
      <w:r w:rsidR="00634C2F" w:rsidRPr="00782831">
        <w:rPr>
          <w:rFonts w:cs="B Lotus"/>
          <w:rtl/>
          <w:lang w:bidi="fa-IR"/>
        </w:rPr>
        <w:t>گفتند: افسانه</w:t>
      </w:r>
      <w:r w:rsidR="00912D91">
        <w:rPr>
          <w:rFonts w:cs="B Lotus"/>
          <w:rtl/>
          <w:lang w:bidi="fa-IR"/>
        </w:rPr>
        <w:t xml:space="preserve">‌ی </w:t>
      </w:r>
      <w:r w:rsidR="00634C2F" w:rsidRPr="00782831">
        <w:rPr>
          <w:rFonts w:cs="B Lotus"/>
          <w:rtl/>
          <w:lang w:bidi="fa-IR"/>
        </w:rPr>
        <w:t>گذشتگان</w:t>
      </w:r>
      <w:r w:rsidR="00912D91">
        <w:rPr>
          <w:rFonts w:cs="B Lotus"/>
          <w:rtl/>
          <w:lang w:bidi="fa-IR"/>
        </w:rPr>
        <w:t xml:space="preserve"> می‌</w:t>
      </w:r>
      <w:r w:rsidR="00634C2F" w:rsidRPr="00782831">
        <w:rPr>
          <w:rFonts w:cs="B Lotus"/>
          <w:rtl/>
          <w:lang w:bidi="fa-IR"/>
        </w:rPr>
        <w:t>باشد. و خداوند از آنان نقل نکرده و در هیچ یک از روایات به ما خبر نرسیده که آنان به قرآن عیب وارد کرده</w:t>
      </w:r>
      <w:r w:rsidR="00E507EB">
        <w:rPr>
          <w:rFonts w:cs="B Lotus"/>
          <w:rtl/>
          <w:lang w:bidi="fa-IR"/>
        </w:rPr>
        <w:t>‌اند</w:t>
      </w:r>
      <w:r w:rsidR="00634C2F" w:rsidRPr="00782831">
        <w:rPr>
          <w:rFonts w:cs="B Lotus"/>
          <w:rtl/>
          <w:lang w:bidi="fa-IR"/>
        </w:rPr>
        <w:t xml:space="preserve"> از جهتی که طعنه زنندگان به آن عیب وارد کرده</w:t>
      </w:r>
      <w:r w:rsidR="00E507EB">
        <w:rPr>
          <w:rFonts w:cs="B Lotus"/>
          <w:rtl/>
          <w:lang w:bidi="fa-IR"/>
        </w:rPr>
        <w:t>‌اند</w:t>
      </w:r>
      <w:r w:rsidR="00634C2F"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بود گفته</w:t>
      </w:r>
      <w:r w:rsidR="00E507EB">
        <w:rPr>
          <w:rFonts w:cs="B Lotus"/>
          <w:rtl/>
          <w:lang w:bidi="fa-IR"/>
        </w:rPr>
        <w:t>‌ها</w:t>
      </w:r>
      <w:r w:rsidRPr="00782831">
        <w:rPr>
          <w:rFonts w:cs="B Lotus"/>
          <w:rtl/>
          <w:lang w:bidi="fa-IR"/>
        </w:rPr>
        <w:t>ی قتبی و این از جهت استدلال صحیح است و همچنین اعتراض به احادیث و ادعای تناقض و اختلاف در آن از آنان نقل شده است.</w:t>
      </w:r>
    </w:p>
    <w:p w:rsidR="00634C2F" w:rsidRPr="00782831" w:rsidRDefault="00634C2F" w:rsidP="00CF29B2">
      <w:pPr>
        <w:ind w:firstLine="284"/>
        <w:jc w:val="both"/>
        <w:rPr>
          <w:rFonts w:cs="B Lotus"/>
          <w:rtl/>
          <w:lang w:bidi="fa-IR"/>
        </w:rPr>
      </w:pPr>
      <w:r w:rsidRPr="00782831">
        <w:rPr>
          <w:rFonts w:cs="B Lotus"/>
          <w:rtl/>
          <w:lang w:bidi="fa-IR"/>
        </w:rPr>
        <w:t>به همین خاطر عیب وارد کردن به بهترین امتی که برای مردم آفریده شده</w:t>
      </w:r>
      <w:r w:rsidR="00E507EB">
        <w:rPr>
          <w:rFonts w:cs="B Lotus"/>
          <w:rtl/>
          <w:lang w:bidi="fa-IR"/>
        </w:rPr>
        <w:t>‌اند</w:t>
      </w:r>
      <w:r w:rsidRPr="00782831">
        <w:rPr>
          <w:rFonts w:cs="B Lotus"/>
          <w:rtl/>
          <w:lang w:bidi="fa-IR"/>
        </w:rPr>
        <w:t xml:space="preserve"> که همان صحابه</w:t>
      </w:r>
      <w:r w:rsidR="00E507EB">
        <w:rPr>
          <w:rFonts w:cs="B Lotus"/>
          <w:rtl/>
          <w:lang w:bidi="fa-IR"/>
        </w:rPr>
        <w:t>‌اند</w:t>
      </w:r>
      <w:r w:rsidRPr="00782831">
        <w:rPr>
          <w:rFonts w:cs="B Lotus"/>
          <w:rtl/>
          <w:lang w:bidi="fa-IR"/>
        </w:rPr>
        <w:t>، از آنان نقل ش</w:t>
      </w:r>
      <w:r w:rsidR="00314C16">
        <w:rPr>
          <w:rFonts w:cs="B Lotus"/>
          <w:rtl/>
          <w:lang w:bidi="fa-IR"/>
        </w:rPr>
        <w:t>ده است. اینان به میل خود درباره</w:t>
      </w:r>
      <w:r w:rsidR="00314C16">
        <w:rPr>
          <w:rFonts w:cs="B Lotus" w:hint="cs"/>
          <w:rtl/>
          <w:lang w:bidi="fa-IR"/>
        </w:rPr>
        <w:t>‌</w:t>
      </w:r>
      <w:r w:rsidRPr="00782831">
        <w:rPr>
          <w:rFonts w:cs="B Lotus"/>
          <w:rtl/>
          <w:lang w:bidi="fa-IR"/>
        </w:rPr>
        <w:t>شان قضاوت نموده</w:t>
      </w:r>
      <w:r w:rsidR="00E507EB">
        <w:rPr>
          <w:rFonts w:cs="B Lotus"/>
          <w:rtl/>
          <w:lang w:bidi="fa-IR"/>
        </w:rPr>
        <w:t>‌اند</w:t>
      </w:r>
      <w:r w:rsidRPr="00782831">
        <w:rPr>
          <w:rFonts w:cs="B Lotus"/>
          <w:rtl/>
          <w:lang w:bidi="fa-IR"/>
        </w:rPr>
        <w:t xml:space="preserve"> و به سنت عیب و نقص و طعنه وارد کردند همچون کسی که در دنیا احساس مسئولیت</w:t>
      </w:r>
      <w:r w:rsidR="00912D91">
        <w:rPr>
          <w:rFonts w:cs="B Lotus"/>
          <w:rtl/>
          <w:lang w:bidi="fa-IR"/>
        </w:rPr>
        <w:t xml:space="preserve"> نمی‌</w:t>
      </w:r>
      <w:r w:rsidRPr="00782831">
        <w:rPr>
          <w:rFonts w:cs="B Lotus"/>
          <w:rtl/>
          <w:lang w:bidi="fa-IR"/>
        </w:rPr>
        <w:t>کند و به فکر حساب و کتاب آخرت نیست.</w:t>
      </w:r>
    </w:p>
    <w:p w:rsidR="00634C2F" w:rsidRPr="00782831" w:rsidRDefault="00634C2F" w:rsidP="00CF29B2">
      <w:pPr>
        <w:ind w:firstLine="284"/>
        <w:jc w:val="both"/>
        <w:rPr>
          <w:rFonts w:cs="B Lotus"/>
          <w:rtl/>
          <w:lang w:bidi="fa-IR"/>
        </w:rPr>
      </w:pPr>
      <w:r w:rsidRPr="00782831">
        <w:rPr>
          <w:rFonts w:cs="B Lotus"/>
          <w:rtl/>
          <w:lang w:bidi="fa-IR"/>
        </w:rPr>
        <w:t>ابومحمد بن قتیبه راجع به رد آن</w:t>
      </w:r>
      <w:r w:rsidR="00314C16">
        <w:rPr>
          <w:rFonts w:cs="B Lotus"/>
          <w:rtl/>
          <w:lang w:bidi="fa-IR"/>
        </w:rPr>
        <w:t>ان و جواب به اعتراضات و ایرادات</w:t>
      </w:r>
      <w:r w:rsidR="00314C16">
        <w:rPr>
          <w:rFonts w:cs="B Lotus" w:hint="cs"/>
          <w:rtl/>
          <w:lang w:bidi="fa-IR"/>
        </w:rPr>
        <w:t>‌</w:t>
      </w:r>
      <w:r w:rsidRPr="00782831">
        <w:rPr>
          <w:rFonts w:cs="B Lotus"/>
          <w:rtl/>
          <w:lang w:bidi="fa-IR"/>
        </w:rPr>
        <w:t>شان در دو کتابی که به همین منظور تألیف کرده به طور مفصل و مشروح سخن گفته است. این دو کتاب از بهترین کتاب</w:t>
      </w:r>
      <w:r w:rsidR="00E507EB">
        <w:rPr>
          <w:rFonts w:cs="B Lotus"/>
          <w:rtl/>
          <w:lang w:bidi="fa-IR"/>
        </w:rPr>
        <w:t>‌ها</w:t>
      </w:r>
      <w:r w:rsidRPr="00782831">
        <w:rPr>
          <w:rFonts w:cs="B Lotus"/>
          <w:rtl/>
          <w:lang w:bidi="fa-IR"/>
        </w:rPr>
        <w:t>ی او</w:t>
      </w:r>
      <w:r w:rsidR="00912D91">
        <w:rPr>
          <w:rFonts w:cs="B Lotus"/>
          <w:rtl/>
          <w:lang w:bidi="fa-IR"/>
        </w:rPr>
        <w:t xml:space="preserve"> می‌</w:t>
      </w:r>
      <w:r w:rsidRPr="00782831">
        <w:rPr>
          <w:rFonts w:cs="B Lotus"/>
          <w:rtl/>
          <w:lang w:bidi="fa-IR"/>
        </w:rPr>
        <w:t>باشد</w:t>
      </w:r>
      <w:r w:rsidR="00963215">
        <w:rPr>
          <w:rFonts w:cs="B Lotus"/>
          <w:rtl/>
          <w:lang w:bidi="fa-IR"/>
        </w:rPr>
        <w:t>.</w:t>
      </w:r>
    </w:p>
    <w:p w:rsidR="00634C2F" w:rsidRPr="00782831" w:rsidRDefault="00634C2F" w:rsidP="00314C16">
      <w:pPr>
        <w:ind w:firstLine="284"/>
        <w:jc w:val="both"/>
        <w:rPr>
          <w:rFonts w:cs="B Lotus"/>
          <w:rtl/>
          <w:lang w:bidi="fa-IR"/>
        </w:rPr>
      </w:pPr>
      <w:r w:rsidRPr="00782831">
        <w:rPr>
          <w:rFonts w:cs="B Lotus"/>
          <w:rtl/>
          <w:lang w:bidi="fa-IR"/>
        </w:rPr>
        <w:t>نخواستم برخی از آن اعتراضات را نقل کنم تا آنچه درباره</w:t>
      </w:r>
      <w:r w:rsidR="00E507EB">
        <w:rPr>
          <w:rFonts w:cs="B Lotus"/>
          <w:rtl/>
          <w:lang w:bidi="fa-IR"/>
        </w:rPr>
        <w:t xml:space="preserve">‌اش </w:t>
      </w:r>
      <w:r w:rsidRPr="00782831">
        <w:rPr>
          <w:rFonts w:cs="B Lotus"/>
          <w:rtl/>
          <w:lang w:bidi="fa-IR"/>
        </w:rPr>
        <w:t>اعتراض شده از عیب و نقص و ایراد وارده به آن پاک کنم و چون کسان دیگری این کار را انجام داده</w:t>
      </w:r>
      <w:r w:rsidR="00E507EB">
        <w:rPr>
          <w:rFonts w:cs="B Lotus"/>
          <w:rtl/>
          <w:lang w:bidi="fa-IR"/>
        </w:rPr>
        <w:t>‌اند</w:t>
      </w:r>
      <w:r w:rsidRPr="00782831">
        <w:rPr>
          <w:rFonts w:cs="B Lotus"/>
          <w:rtl/>
          <w:lang w:bidi="fa-IR"/>
        </w:rPr>
        <w:t xml:space="preserve"> ولی خواستم توضیح معنای عبارت: </w:t>
      </w:r>
      <w:r w:rsidR="00314C16">
        <w:rPr>
          <w:rFonts w:cs="Traditional Arabic" w:hint="cs"/>
          <w:rtl/>
          <w:lang w:bidi="fa-IR"/>
        </w:rPr>
        <w:t>«</w:t>
      </w:r>
      <w:r w:rsidR="00314C16" w:rsidRPr="00314C16">
        <w:rPr>
          <w:rStyle w:val="Char2"/>
          <w:rFonts w:hint="eastAsia"/>
          <w:rtl/>
        </w:rPr>
        <w:t>تَجَارَى</w:t>
      </w:r>
      <w:r w:rsidR="00314C16" w:rsidRPr="00314C16">
        <w:rPr>
          <w:rStyle w:val="Char2"/>
          <w:rtl/>
        </w:rPr>
        <w:t xml:space="preserve"> </w:t>
      </w:r>
      <w:r w:rsidR="00314C16" w:rsidRPr="00314C16">
        <w:rPr>
          <w:rStyle w:val="Char2"/>
          <w:rFonts w:hint="eastAsia"/>
          <w:rtl/>
        </w:rPr>
        <w:t>بِهِمْ</w:t>
      </w:r>
      <w:r w:rsidR="00314C16" w:rsidRPr="00314C16">
        <w:rPr>
          <w:rStyle w:val="Char2"/>
          <w:rtl/>
        </w:rPr>
        <w:t xml:space="preserve"> </w:t>
      </w:r>
      <w:r w:rsidR="00314C16" w:rsidRPr="00314C16">
        <w:rPr>
          <w:rStyle w:val="Char2"/>
          <w:rFonts w:hint="eastAsia"/>
          <w:rtl/>
        </w:rPr>
        <w:t>تِلْكَ</w:t>
      </w:r>
      <w:r w:rsidR="00314C16" w:rsidRPr="00314C16">
        <w:rPr>
          <w:rStyle w:val="Char2"/>
          <w:rtl/>
        </w:rPr>
        <w:t xml:space="preserve"> </w:t>
      </w:r>
      <w:r w:rsidR="00314C16" w:rsidRPr="00314C16">
        <w:rPr>
          <w:rStyle w:val="Char2"/>
          <w:rFonts w:hint="eastAsia"/>
          <w:rtl/>
        </w:rPr>
        <w:t>الأَهْوَاءُ</w:t>
      </w:r>
      <w:r w:rsidR="00314C16" w:rsidRPr="00314C16">
        <w:rPr>
          <w:rStyle w:val="Char2"/>
          <w:rtl/>
        </w:rPr>
        <w:t xml:space="preserve"> </w:t>
      </w:r>
      <w:r w:rsidR="00314C16" w:rsidRPr="00314C16">
        <w:rPr>
          <w:rStyle w:val="Char2"/>
          <w:rFonts w:hint="eastAsia"/>
          <w:rtl/>
        </w:rPr>
        <w:t>كَمَا</w:t>
      </w:r>
      <w:r w:rsidR="00314C16" w:rsidRPr="00314C16">
        <w:rPr>
          <w:rStyle w:val="Char2"/>
          <w:rtl/>
        </w:rPr>
        <w:t xml:space="preserve"> </w:t>
      </w:r>
      <w:r w:rsidR="00314C16" w:rsidRPr="00314C16">
        <w:rPr>
          <w:rStyle w:val="Char2"/>
          <w:rFonts w:hint="eastAsia"/>
          <w:rtl/>
        </w:rPr>
        <w:t>يَتَجَارَى</w:t>
      </w:r>
      <w:r w:rsidR="00314C16" w:rsidRPr="00314C16">
        <w:rPr>
          <w:rStyle w:val="Char2"/>
          <w:rtl/>
        </w:rPr>
        <w:t xml:space="preserve"> </w:t>
      </w:r>
      <w:r w:rsidR="00314C16" w:rsidRPr="00314C16">
        <w:rPr>
          <w:rStyle w:val="Char2"/>
          <w:rFonts w:hint="eastAsia"/>
          <w:rtl/>
        </w:rPr>
        <w:t>الْكَلْبُ</w:t>
      </w:r>
      <w:r w:rsidR="00314C16" w:rsidRPr="00314C16">
        <w:rPr>
          <w:rStyle w:val="Char2"/>
          <w:rtl/>
        </w:rPr>
        <w:t xml:space="preserve"> </w:t>
      </w:r>
      <w:r w:rsidR="00314C16" w:rsidRPr="00314C16">
        <w:rPr>
          <w:rStyle w:val="Char2"/>
          <w:rFonts w:hint="eastAsia"/>
          <w:rtl/>
        </w:rPr>
        <w:t>بِصَاحِبِهِ</w:t>
      </w:r>
      <w:r w:rsidR="00314C16">
        <w:rPr>
          <w:rFonts w:cs="Traditional Arabic" w:hint="cs"/>
          <w:rtl/>
          <w:lang w:bidi="fa-IR"/>
        </w:rPr>
        <w:t>»</w:t>
      </w:r>
      <w:r w:rsidR="00314C16">
        <w:rPr>
          <w:rFonts w:cs="B Lotus" w:hint="cs"/>
          <w:rtl/>
          <w:lang w:bidi="fa-IR"/>
        </w:rPr>
        <w:t xml:space="preserve">. </w:t>
      </w:r>
      <w:r w:rsidRPr="00782831">
        <w:rPr>
          <w:rFonts w:cs="B Lotus"/>
          <w:rtl/>
          <w:lang w:bidi="fa-IR"/>
        </w:rPr>
        <w:t>را از آنان نقل کنم</w:t>
      </w:r>
      <w:r w:rsidR="00963215">
        <w:rPr>
          <w:rFonts w:cs="B Lotus"/>
          <w:rtl/>
          <w:lang w:bidi="fa-IR"/>
        </w:rPr>
        <w:t>.</w:t>
      </w:r>
    </w:p>
    <w:p w:rsidR="00634C2F" w:rsidRPr="00782831" w:rsidRDefault="00634C2F" w:rsidP="00512354">
      <w:pPr>
        <w:widowControl w:val="0"/>
        <w:ind w:firstLine="284"/>
        <w:jc w:val="both"/>
        <w:rPr>
          <w:rFonts w:cs="B Lotus"/>
          <w:rtl/>
          <w:lang w:bidi="fa-IR"/>
        </w:rPr>
      </w:pPr>
      <w:r w:rsidRPr="00314C16">
        <w:rPr>
          <w:rFonts w:cs="B Lotus"/>
          <w:b/>
          <w:bCs/>
          <w:rtl/>
          <w:lang w:bidi="fa-IR"/>
        </w:rPr>
        <w:t>خلاصه</w:t>
      </w:r>
      <w:r w:rsidR="006C11FC">
        <w:rPr>
          <w:rFonts w:cs="B Lotus"/>
          <w:rtl/>
          <w:lang w:bidi="fa-IR"/>
        </w:rPr>
        <w:t>،</w:t>
      </w:r>
      <w:r w:rsidRPr="00782831">
        <w:rPr>
          <w:rFonts w:cs="B Lotus"/>
          <w:rtl/>
          <w:lang w:bidi="fa-IR"/>
        </w:rPr>
        <w:t xml:space="preserve"> اهل هواها هرگاه هواهایشان در آنان استحکام پیدا کند به چیزی اهمیت</w:t>
      </w:r>
      <w:r w:rsidR="00912D91">
        <w:rPr>
          <w:rFonts w:cs="B Lotus"/>
          <w:rtl/>
          <w:lang w:bidi="fa-IR"/>
        </w:rPr>
        <w:t xml:space="preserve"> نمی‌</w:t>
      </w:r>
      <w:r w:rsidRPr="00782831">
        <w:rPr>
          <w:rFonts w:cs="B Lotus"/>
          <w:rtl/>
          <w:lang w:bidi="fa-IR"/>
        </w:rPr>
        <w:t>دهند و به مخالفت دیگران توجهی</w:t>
      </w:r>
      <w:r w:rsidR="00912D91">
        <w:rPr>
          <w:rFonts w:cs="B Lotus"/>
          <w:rtl/>
          <w:lang w:bidi="fa-IR"/>
        </w:rPr>
        <w:t xml:space="preserve"> نمی‌</w:t>
      </w:r>
      <w:r w:rsidR="00314C16">
        <w:rPr>
          <w:rFonts w:cs="B Lotus"/>
          <w:rtl/>
          <w:lang w:bidi="fa-IR"/>
        </w:rPr>
        <w:t>کنند و به عقل</w:t>
      </w:r>
      <w:r w:rsidR="00314C16">
        <w:rPr>
          <w:rFonts w:cs="B Lotus" w:hint="cs"/>
          <w:rtl/>
          <w:lang w:bidi="fa-IR"/>
        </w:rPr>
        <w:t>‌</w:t>
      </w:r>
      <w:r w:rsidRPr="00782831">
        <w:rPr>
          <w:rFonts w:cs="B Lotus"/>
          <w:rtl/>
          <w:lang w:bidi="fa-IR"/>
        </w:rPr>
        <w:t>شان مراجعه</w:t>
      </w:r>
      <w:r w:rsidR="00912D91">
        <w:rPr>
          <w:rFonts w:cs="B Lotus"/>
          <w:rtl/>
          <w:lang w:bidi="fa-IR"/>
        </w:rPr>
        <w:t xml:space="preserve"> نمی‌</w:t>
      </w:r>
      <w:r w:rsidRPr="00782831">
        <w:rPr>
          <w:rFonts w:cs="B Lotus"/>
          <w:rtl/>
          <w:lang w:bidi="fa-IR"/>
        </w:rPr>
        <w:t>کنند تا مقداری خود را متهم کرده یا در موارد اشکال و ابهام کمی تأمل و درنگ کنند این کار، شأن اهل خرد و اهل عبرت است ولی اینان کسانی هستند که از هوای نفس خویش پیروی کرده</w:t>
      </w:r>
      <w:r w:rsidR="00E507EB">
        <w:rPr>
          <w:rFonts w:cs="B Lotus"/>
          <w:rtl/>
          <w:lang w:bidi="fa-IR"/>
        </w:rPr>
        <w:t>‌اند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دسته</w:t>
      </w:r>
      <w:r w:rsidR="00E507EB">
        <w:rPr>
          <w:rFonts w:cs="B Lotus"/>
          <w:rtl/>
          <w:lang w:bidi="fa-IR"/>
        </w:rPr>
        <w:t>‌ها</w:t>
      </w:r>
      <w:r w:rsidRPr="00782831">
        <w:rPr>
          <w:rFonts w:cs="B Lotus"/>
          <w:rtl/>
          <w:lang w:bidi="fa-IR"/>
        </w:rPr>
        <w:t>ی دیگری نیز وجود دارند که در نفوذ هواها به دل</w:t>
      </w:r>
      <w:r w:rsidR="00E507EB">
        <w:rPr>
          <w:rFonts w:cs="B Lotus"/>
          <w:rtl/>
          <w:lang w:bidi="fa-IR"/>
        </w:rPr>
        <w:t>‌ها</w:t>
      </w:r>
      <w:r w:rsidRPr="00782831">
        <w:rPr>
          <w:rFonts w:cs="B Lotus"/>
          <w:rtl/>
          <w:lang w:bidi="fa-IR"/>
        </w:rPr>
        <w:t>یشان با اینان مشترک</w:t>
      </w:r>
      <w:r w:rsidR="00E507EB">
        <w:rPr>
          <w:rFonts w:cs="B Lotus"/>
          <w:rtl/>
          <w:lang w:bidi="fa-IR"/>
        </w:rPr>
        <w:t>‌اند</w:t>
      </w:r>
      <w:r w:rsidRPr="00782831">
        <w:rPr>
          <w:rFonts w:cs="B Lotus"/>
          <w:rtl/>
          <w:lang w:bidi="fa-IR"/>
        </w:rPr>
        <w:t xml:space="preserve"> تا جایی که به افکار و مذاهب دیگران هیچ اهمیتی</w:t>
      </w:r>
      <w:r w:rsidR="00912D91">
        <w:rPr>
          <w:rFonts w:cs="B Lotus"/>
          <w:rtl/>
          <w:lang w:bidi="fa-IR"/>
        </w:rPr>
        <w:t xml:space="preserve"> نمی‌</w:t>
      </w:r>
      <w:r w:rsidRPr="00782831">
        <w:rPr>
          <w:rFonts w:cs="B Lotus"/>
          <w:rtl/>
          <w:lang w:bidi="fa-IR"/>
        </w:rPr>
        <w:t>دهند. وقتی معنای روایت مذکور با آوردن مثال بیان شد به مطلب دیگری منتقل</w:t>
      </w:r>
      <w:r w:rsidR="00DB3612">
        <w:rPr>
          <w:rFonts w:cs="B Lotus"/>
          <w:rtl/>
          <w:lang w:bidi="fa-IR"/>
        </w:rPr>
        <w:t xml:space="preserve"> </w:t>
      </w:r>
      <w:r w:rsidR="00912D91">
        <w:rPr>
          <w:rFonts w:cs="B Lotus"/>
          <w:rtl/>
          <w:lang w:bidi="fa-IR"/>
        </w:rPr>
        <w:t>می‌</w:t>
      </w:r>
      <w:r w:rsidRPr="00782831">
        <w:rPr>
          <w:rFonts w:cs="B Lotus"/>
          <w:rtl/>
          <w:lang w:bidi="fa-IR"/>
        </w:rPr>
        <w:t xml:space="preserve">شویم و آن عبارت است از: </w:t>
      </w:r>
    </w:p>
    <w:p w:rsidR="00634C2F" w:rsidRPr="00782831" w:rsidRDefault="00634C2F" w:rsidP="00912D91">
      <w:pPr>
        <w:pStyle w:val="a1"/>
        <w:rPr>
          <w:rtl/>
        </w:rPr>
      </w:pPr>
      <w:bookmarkStart w:id="54" w:name="_Toc340583578"/>
      <w:r w:rsidRPr="00782831">
        <w:rPr>
          <w:rtl/>
        </w:rPr>
        <w:t>مسأله نوزدهم</w:t>
      </w:r>
      <w:bookmarkEnd w:id="54"/>
    </w:p>
    <w:p w:rsidR="00634C2F" w:rsidRPr="00782831" w:rsidRDefault="00634C2F" w:rsidP="00314C16">
      <w:pPr>
        <w:ind w:firstLine="284"/>
        <w:jc w:val="both"/>
        <w:rPr>
          <w:rFonts w:cs="B Lotus"/>
          <w:rtl/>
          <w:lang w:bidi="fa-IR"/>
        </w:rPr>
      </w:pPr>
      <w:r w:rsidRPr="003F375B">
        <w:rPr>
          <w:rFonts w:ascii="Lotus Linotype" w:hAnsi="Lotus Linotype" w:cs="B Lotus"/>
          <w:b/>
          <w:bCs/>
          <w:rtl/>
          <w:lang w:bidi="fa-IR"/>
        </w:rPr>
        <w:t>در</w:t>
      </w:r>
      <w:r w:rsidRPr="00782831">
        <w:rPr>
          <w:rFonts w:cs="B Lotus"/>
          <w:rtl/>
          <w:lang w:bidi="fa-IR"/>
        </w:rPr>
        <w:t xml:space="preserve"> عبارت </w:t>
      </w:r>
      <w:r w:rsidR="00314C16">
        <w:rPr>
          <w:rFonts w:cs="Traditional Arabic" w:hint="cs"/>
          <w:rtl/>
          <w:lang w:bidi="fa-IR"/>
        </w:rPr>
        <w:t>«</w:t>
      </w:r>
      <w:r w:rsidR="00314C16" w:rsidRPr="00314C16">
        <w:rPr>
          <w:rStyle w:val="Char2"/>
          <w:rFonts w:hint="eastAsia"/>
          <w:rtl/>
        </w:rPr>
        <w:t>تَجَارَى</w:t>
      </w:r>
      <w:r w:rsidR="00314C16" w:rsidRPr="00314C16">
        <w:rPr>
          <w:rStyle w:val="Char2"/>
          <w:rtl/>
        </w:rPr>
        <w:t xml:space="preserve"> </w:t>
      </w:r>
      <w:r w:rsidR="00314C16" w:rsidRPr="00314C16">
        <w:rPr>
          <w:rStyle w:val="Char2"/>
          <w:rFonts w:hint="eastAsia"/>
          <w:rtl/>
        </w:rPr>
        <w:t>بِهِمْ</w:t>
      </w:r>
      <w:r w:rsidR="00314C16" w:rsidRPr="00314C16">
        <w:rPr>
          <w:rStyle w:val="Char2"/>
          <w:rtl/>
        </w:rPr>
        <w:t xml:space="preserve"> </w:t>
      </w:r>
      <w:r w:rsidR="00314C16" w:rsidRPr="00314C16">
        <w:rPr>
          <w:rStyle w:val="Char2"/>
          <w:rFonts w:hint="eastAsia"/>
          <w:rtl/>
        </w:rPr>
        <w:t>تِلْكَ</w:t>
      </w:r>
      <w:r w:rsidR="00314C16" w:rsidRPr="00314C16">
        <w:rPr>
          <w:rStyle w:val="Char2"/>
          <w:rtl/>
        </w:rPr>
        <w:t xml:space="preserve"> </w:t>
      </w:r>
      <w:r w:rsidR="00314C16" w:rsidRPr="00314C16">
        <w:rPr>
          <w:rStyle w:val="Char2"/>
          <w:rFonts w:hint="eastAsia"/>
          <w:rtl/>
        </w:rPr>
        <w:t>الأَهْوَاءُ</w:t>
      </w:r>
      <w:r w:rsidR="00314C16">
        <w:rPr>
          <w:rFonts w:cs="Traditional Arabic" w:hint="cs"/>
          <w:rtl/>
          <w:lang w:bidi="fa-IR"/>
        </w:rPr>
        <w:t>»</w:t>
      </w:r>
      <w:r w:rsidRPr="00782831">
        <w:rPr>
          <w:rFonts w:cs="B Lotus"/>
          <w:rtl/>
          <w:lang w:bidi="fa-IR"/>
        </w:rPr>
        <w:t xml:space="preserve"> که با تلک اشاره کرده این اشاره به چیزی که ذکر نشده</w:t>
      </w:r>
      <w:r w:rsidR="00912D91">
        <w:rPr>
          <w:rFonts w:cs="B Lotus"/>
          <w:rtl/>
          <w:lang w:bidi="fa-IR"/>
        </w:rPr>
        <w:t xml:space="preserve"> نمی‌</w:t>
      </w:r>
      <w:r w:rsidRPr="00782831">
        <w:rPr>
          <w:rFonts w:cs="B Lotus"/>
          <w:rtl/>
          <w:lang w:bidi="fa-IR"/>
        </w:rPr>
        <w:t>باشد و به امری نامعلوم بر</w:t>
      </w:r>
      <w:r w:rsidR="00912D91">
        <w:rPr>
          <w:rFonts w:cs="B Lotus"/>
          <w:rtl/>
          <w:lang w:bidi="fa-IR"/>
        </w:rPr>
        <w:t>نمی‌</w:t>
      </w:r>
      <w:r w:rsidRPr="00782831">
        <w:rPr>
          <w:rFonts w:cs="B Lotus"/>
          <w:rtl/>
          <w:lang w:bidi="fa-IR"/>
        </w:rPr>
        <w:t>گردد بلکه حتما قبل از آن مشار الیه آمده که به آن بر</w:t>
      </w:r>
      <w:r w:rsidR="00912D91">
        <w:rPr>
          <w:rFonts w:cs="B Lotus"/>
          <w:rtl/>
          <w:lang w:bidi="fa-IR"/>
        </w:rPr>
        <w:t>می‌</w:t>
      </w:r>
      <w:r w:rsidRPr="00782831">
        <w:rPr>
          <w:rFonts w:cs="B Lotus"/>
          <w:rtl/>
          <w:lang w:bidi="fa-IR"/>
        </w:rPr>
        <w:t>گردد و این مشارالیه چیزی جز حالاتی که سبب</w:t>
      </w:r>
      <w:r w:rsidR="00314C16">
        <w:rPr>
          <w:rFonts w:cs="B Lotus"/>
          <w:rtl/>
          <w:lang w:bidi="fa-IR"/>
        </w:rPr>
        <w:t xml:space="preserve"> افتراق و اختلاف شده نیست</w:t>
      </w:r>
      <w:r w:rsidR="006C11FC">
        <w:rPr>
          <w:rFonts w:cs="B Lotus"/>
          <w:rtl/>
          <w:lang w:bidi="fa-IR"/>
        </w:rPr>
        <w:t>،</w:t>
      </w:r>
      <w:r w:rsidRPr="00782831">
        <w:rPr>
          <w:rFonts w:cs="B Lotus"/>
          <w:rtl/>
          <w:lang w:bidi="fa-IR"/>
        </w:rPr>
        <w:t xml:space="preserve"> چون اگر همه بر یک حالت بودند دیگر فرقه فرقه</w:t>
      </w:r>
      <w:r w:rsidR="00912D91">
        <w:rPr>
          <w:rFonts w:cs="B Lotus"/>
          <w:rtl/>
          <w:lang w:bidi="fa-IR"/>
        </w:rPr>
        <w:t xml:space="preserve"> نمی‌</w:t>
      </w:r>
      <w:r w:rsidR="00314C16">
        <w:rPr>
          <w:rFonts w:cs="B Lotus"/>
          <w:rtl/>
          <w:lang w:bidi="fa-IR"/>
        </w:rPr>
        <w:t>شدند. پس وقتی حالات</w:t>
      </w:r>
      <w:r w:rsidR="00314C16">
        <w:rPr>
          <w:rFonts w:cs="B Lotus" w:hint="cs"/>
          <w:rtl/>
          <w:lang w:bidi="fa-IR"/>
        </w:rPr>
        <w:t>‌</w:t>
      </w:r>
      <w:r w:rsidRPr="00782831">
        <w:rPr>
          <w:rFonts w:cs="B Lotus"/>
          <w:rtl/>
          <w:lang w:bidi="fa-IR"/>
        </w:rPr>
        <w:t>شان مختلف و متفاوت شد، افتراق و جدایی پیدا شده است. پس این نشان</w:t>
      </w:r>
      <w:r w:rsidR="00912D91">
        <w:rPr>
          <w:rFonts w:cs="B Lotus"/>
          <w:rtl/>
          <w:lang w:bidi="fa-IR"/>
        </w:rPr>
        <w:t xml:space="preserve"> می‌</w:t>
      </w:r>
      <w:r w:rsidRPr="00782831">
        <w:rPr>
          <w:rFonts w:cs="B Lotus"/>
          <w:rtl/>
          <w:lang w:bidi="fa-IR"/>
        </w:rPr>
        <w:t>دهد که هر چه از سنت و روشی 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و یارانش بر آن بوده</w:t>
      </w:r>
      <w:r w:rsidR="00E507EB">
        <w:rPr>
          <w:rFonts w:cs="B Lotus"/>
          <w:rtl/>
          <w:lang w:bidi="fa-IR"/>
        </w:rPr>
        <w:t>‌اند</w:t>
      </w:r>
      <w:r w:rsidRPr="00782831">
        <w:rPr>
          <w:rFonts w:cs="B Lotus"/>
          <w:rtl/>
          <w:lang w:bidi="fa-IR"/>
        </w:rPr>
        <w:t xml:space="preserve"> خارج باشد</w:t>
      </w:r>
      <w:r w:rsidR="00F339BD">
        <w:rPr>
          <w:rFonts w:cs="B Lotus"/>
          <w:rtl/>
          <w:lang w:bidi="fa-IR"/>
        </w:rPr>
        <w:t xml:space="preserve">، </w:t>
      </w:r>
      <w:r w:rsidRPr="00782831">
        <w:rPr>
          <w:rFonts w:cs="B Lotus"/>
          <w:rtl/>
          <w:lang w:bidi="fa-IR"/>
        </w:rPr>
        <w:t>تنها به سبب پیروی از هوای نفس خارج شده</w:t>
      </w:r>
      <w:r w:rsidR="00E507EB">
        <w:rPr>
          <w:rFonts w:cs="B Lotus"/>
          <w:rtl/>
          <w:lang w:bidi="fa-IR"/>
        </w:rPr>
        <w:t>‌اند</w:t>
      </w:r>
      <w:r w:rsidRPr="00782831">
        <w:rPr>
          <w:rFonts w:cs="B Lotus"/>
          <w:rtl/>
          <w:lang w:bidi="fa-IR"/>
        </w:rPr>
        <w:t xml:space="preserve"> نه به وسیله</w:t>
      </w:r>
      <w:r w:rsidR="00912D91">
        <w:rPr>
          <w:rFonts w:cs="B Lotus"/>
          <w:rtl/>
          <w:lang w:bidi="fa-IR"/>
        </w:rPr>
        <w:t xml:space="preserve">‌ی </w:t>
      </w:r>
      <w:r w:rsidRPr="00782831">
        <w:rPr>
          <w:rFonts w:cs="B Lotus"/>
          <w:rtl/>
          <w:lang w:bidi="fa-IR"/>
        </w:rPr>
        <w:t>شریعت هرچند وانمود کنند که پیرو شریعت</w:t>
      </w:r>
      <w:r w:rsidR="00E507EB">
        <w:rPr>
          <w:rFonts w:cs="B Lotus"/>
          <w:rtl/>
          <w:lang w:bidi="fa-IR"/>
        </w:rPr>
        <w:t>‌اند</w:t>
      </w:r>
      <w:r w:rsidRPr="00782831">
        <w:rPr>
          <w:rFonts w:cs="B Lotus"/>
          <w:rtl/>
          <w:lang w:bidi="fa-IR"/>
        </w:rPr>
        <w:t>. این مطلب قبلاً بیان شده و دیگر تکرارش</w:t>
      </w:r>
      <w:r w:rsidR="00912D91">
        <w:rPr>
          <w:rFonts w:cs="B Lotus"/>
          <w:rtl/>
          <w:lang w:bidi="fa-IR"/>
        </w:rPr>
        <w:t xml:space="preserve"> نمی‌</w:t>
      </w:r>
      <w:r w:rsidRPr="00782831">
        <w:rPr>
          <w:rFonts w:cs="B Lotus"/>
          <w:rtl/>
          <w:lang w:bidi="fa-IR"/>
        </w:rPr>
        <w:t>کنیم</w:t>
      </w:r>
      <w:r w:rsidR="00963215">
        <w:rPr>
          <w:rFonts w:cs="B Lotus"/>
          <w:rtl/>
          <w:lang w:bidi="fa-IR"/>
        </w:rPr>
        <w:t>.</w:t>
      </w:r>
    </w:p>
    <w:p w:rsidR="00634C2F" w:rsidRPr="00782831" w:rsidRDefault="00634C2F" w:rsidP="00912D91">
      <w:pPr>
        <w:pStyle w:val="a1"/>
      </w:pPr>
      <w:bookmarkStart w:id="55" w:name="_Toc340583579"/>
      <w:r w:rsidRPr="00782831">
        <w:rPr>
          <w:rtl/>
        </w:rPr>
        <w:t>مسأله بیستم</w:t>
      </w:r>
      <w:bookmarkEnd w:id="55"/>
      <w:r w:rsidRPr="00782831">
        <w:rPr>
          <w:rtl/>
        </w:rPr>
        <w:t xml:space="preserve"> </w:t>
      </w:r>
    </w:p>
    <w:p w:rsidR="00634C2F" w:rsidRPr="00782831" w:rsidRDefault="00634C2F" w:rsidP="00314C16">
      <w:pPr>
        <w:ind w:firstLine="284"/>
        <w:jc w:val="both"/>
        <w:rPr>
          <w:rFonts w:cs="B Lotus"/>
          <w:rtl/>
          <w:lang w:bidi="fa-IR"/>
        </w:rPr>
      </w:pPr>
      <w:r w:rsidRPr="00782831">
        <w:rPr>
          <w:rFonts w:cs="B Lotus"/>
          <w:rtl/>
          <w:lang w:bidi="fa-IR"/>
        </w:rPr>
        <w:t>حدیث</w:t>
      </w:r>
      <w:r w:rsidR="00314C16">
        <w:rPr>
          <w:rFonts w:cs="B Lotus" w:hint="cs"/>
          <w:rtl/>
          <w:lang w:bidi="fa-IR"/>
        </w:rPr>
        <w:t>: «</w:t>
      </w:r>
      <w:r w:rsidR="00314C16" w:rsidRPr="00314C16">
        <w:rPr>
          <w:rStyle w:val="Char2"/>
          <w:rFonts w:hint="eastAsia"/>
          <w:rtl/>
        </w:rPr>
        <w:t>وَإِنَّهُ</w:t>
      </w:r>
      <w:r w:rsidR="00314C16" w:rsidRPr="00314C16">
        <w:rPr>
          <w:rStyle w:val="Char2"/>
          <w:rtl/>
        </w:rPr>
        <w:t xml:space="preserve"> </w:t>
      </w:r>
      <w:r w:rsidR="00314C16" w:rsidRPr="00314C16">
        <w:rPr>
          <w:rStyle w:val="Char2"/>
          <w:rFonts w:hint="eastAsia"/>
          <w:rtl/>
        </w:rPr>
        <w:t>سَيَخْرُجُ</w:t>
      </w:r>
      <w:r w:rsidR="00314C16" w:rsidRPr="00314C16">
        <w:rPr>
          <w:rStyle w:val="Char2"/>
          <w:rtl/>
        </w:rPr>
        <w:t xml:space="preserve"> </w:t>
      </w:r>
      <w:r w:rsidR="00314C16" w:rsidRPr="00314C16">
        <w:rPr>
          <w:rStyle w:val="Char2"/>
          <w:rFonts w:hint="eastAsia"/>
          <w:rtl/>
        </w:rPr>
        <w:t>فِى</w:t>
      </w:r>
      <w:r w:rsidR="00314C16" w:rsidRPr="00314C16">
        <w:rPr>
          <w:rStyle w:val="Char2"/>
          <w:rtl/>
        </w:rPr>
        <w:t xml:space="preserve"> </w:t>
      </w:r>
      <w:r w:rsidR="00314C16" w:rsidRPr="00314C16">
        <w:rPr>
          <w:rStyle w:val="Char2"/>
          <w:rFonts w:hint="eastAsia"/>
          <w:rtl/>
        </w:rPr>
        <w:t>أُمَّتِى</w:t>
      </w:r>
      <w:r w:rsidR="00314C16" w:rsidRPr="00314C16">
        <w:rPr>
          <w:rStyle w:val="Char2"/>
          <w:rtl/>
        </w:rPr>
        <w:t xml:space="preserve"> </w:t>
      </w:r>
      <w:r w:rsidR="00314C16" w:rsidRPr="00314C16">
        <w:rPr>
          <w:rStyle w:val="Char2"/>
          <w:rFonts w:hint="eastAsia"/>
          <w:rtl/>
        </w:rPr>
        <w:t>أَقْوَامٌ</w:t>
      </w:r>
      <w:r w:rsidR="00314C16" w:rsidRPr="00314C16">
        <w:rPr>
          <w:rStyle w:val="Char2"/>
          <w:rFonts w:hint="cs"/>
          <w:rtl/>
        </w:rPr>
        <w:t>...</w:t>
      </w:r>
      <w:r w:rsidR="00DB3612">
        <w:rPr>
          <w:rFonts w:cs="B Lotus" w:hint="cs"/>
          <w:rtl/>
          <w:lang w:bidi="fa-IR"/>
        </w:rPr>
        <w:t xml:space="preserve"> </w:t>
      </w:r>
      <w:r w:rsidRPr="00782831">
        <w:rPr>
          <w:rFonts w:cs="B Lotus"/>
          <w:rtl/>
          <w:lang w:bidi="fa-IR"/>
        </w:rPr>
        <w:t>بر فلان وصف</w:t>
      </w:r>
      <w:r w:rsidR="000F00E6">
        <w:rPr>
          <w:rFonts w:cs="B Lotus"/>
          <w:rtl/>
          <w:lang w:bidi="fa-IR"/>
        </w:rPr>
        <w:t>»</w:t>
      </w:r>
      <w:r w:rsidRPr="00782831">
        <w:rPr>
          <w:rFonts w:cs="B Lotus"/>
          <w:rtl/>
          <w:lang w:bidi="fa-IR"/>
        </w:rPr>
        <w:t xml:space="preserve"> احتمال دو چیز را دارد</w:t>
      </w:r>
      <w:r w:rsidR="004B311C">
        <w:rPr>
          <w:rFonts w:cs="B Lotus"/>
          <w:rtl/>
          <w:lang w:bidi="fa-IR"/>
        </w:rPr>
        <w:t>:</w:t>
      </w:r>
      <w:r w:rsidRPr="00782831">
        <w:rPr>
          <w:rFonts w:cs="B Lotus"/>
          <w:rtl/>
          <w:lang w:bidi="fa-IR"/>
        </w:rPr>
        <w:t xml:space="preserve"> </w:t>
      </w:r>
    </w:p>
    <w:p w:rsidR="00634C2F" w:rsidRPr="00782831" w:rsidRDefault="00314C16" w:rsidP="00D41F4F">
      <w:pPr>
        <w:ind w:firstLine="284"/>
        <w:jc w:val="both"/>
        <w:rPr>
          <w:rFonts w:cs="B Lotus"/>
          <w:rtl/>
          <w:lang w:bidi="fa-IR"/>
        </w:rPr>
      </w:pPr>
      <w:r>
        <w:rPr>
          <w:rFonts w:ascii="Lotus Linotype" w:hAnsi="Lotus Linotype" w:cs="B Lotus"/>
          <w:b/>
          <w:bCs/>
          <w:rtl/>
          <w:lang w:bidi="fa-IR"/>
        </w:rPr>
        <w:t>اول</w:t>
      </w:r>
      <w:r w:rsidR="00634C2F" w:rsidRPr="00314C16">
        <w:rPr>
          <w:rFonts w:ascii="Lotus Linotype" w:hAnsi="Lotus Linotype" w:cs="B Lotus"/>
          <w:b/>
          <w:bCs/>
          <w:rtl/>
          <w:lang w:bidi="fa-IR"/>
        </w:rPr>
        <w:t>-</w:t>
      </w:r>
      <w:r w:rsidR="00634C2F" w:rsidRPr="00782831">
        <w:rPr>
          <w:rFonts w:cs="B Lotus"/>
          <w:rtl/>
          <w:lang w:bidi="fa-IR"/>
        </w:rPr>
        <w:t xml:space="preserve"> منظور پیامبر</w:t>
      </w:r>
      <w:r w:rsidR="00D41F4F">
        <w:rPr>
          <w:rFonts w:cs="CTraditional Arabic"/>
          <w:rtl/>
          <w:lang w:bidi="fa-IR"/>
        </w:rPr>
        <w:t>ص</w:t>
      </w:r>
      <w:r w:rsidR="00D41F4F">
        <w:rPr>
          <w:rFonts w:cs="B Lotus" w:hint="cs"/>
          <w:rtl/>
          <w:lang w:bidi="fa-IR"/>
        </w:rPr>
        <w:t xml:space="preserve"> </w:t>
      </w:r>
      <w:r w:rsidR="00634C2F" w:rsidRPr="00782831">
        <w:rPr>
          <w:rFonts w:cs="B Lotus"/>
          <w:rtl/>
          <w:lang w:bidi="fa-IR"/>
        </w:rPr>
        <w:t>این است که هر کس از امت</w:t>
      </w:r>
      <w:r w:rsidR="00E507EB">
        <w:rPr>
          <w:rFonts w:cs="B Lotus"/>
          <w:rtl/>
          <w:lang w:bidi="fa-IR"/>
        </w:rPr>
        <w:t xml:space="preserve">‌اش </w:t>
      </w:r>
      <w:r w:rsidR="00634C2F" w:rsidRPr="00782831">
        <w:rPr>
          <w:rFonts w:cs="B Lotus"/>
          <w:rtl/>
          <w:lang w:bidi="fa-IR"/>
        </w:rPr>
        <w:t>در یکی از آن هواها داخل شود و بدان معتقد باشد، هوای او به گونه</w:t>
      </w:r>
      <w:r w:rsidR="00912D91">
        <w:rPr>
          <w:rFonts w:cs="B Lotus"/>
          <w:rtl/>
          <w:lang w:bidi="fa-IR"/>
        </w:rPr>
        <w:t xml:space="preserve">‌ای </w:t>
      </w:r>
      <w:r w:rsidR="00634C2F" w:rsidRPr="00782831">
        <w:rPr>
          <w:rFonts w:cs="B Lotus"/>
          <w:rtl/>
          <w:lang w:bidi="fa-IR"/>
        </w:rPr>
        <w:t>به او</w:t>
      </w:r>
      <w:r w:rsidR="00912D91">
        <w:rPr>
          <w:rFonts w:cs="B Lotus"/>
          <w:rtl/>
          <w:lang w:bidi="fa-IR"/>
        </w:rPr>
        <w:t xml:space="preserve"> می‌</w:t>
      </w:r>
      <w:r w:rsidR="00634C2F" w:rsidRPr="00782831">
        <w:rPr>
          <w:rFonts w:cs="B Lotus"/>
          <w:rtl/>
          <w:lang w:bidi="fa-IR"/>
        </w:rPr>
        <w:t>چسبد که درد سگ به صاحبش</w:t>
      </w:r>
      <w:r w:rsidR="00912D91">
        <w:rPr>
          <w:rFonts w:cs="B Lotus"/>
          <w:rtl/>
          <w:lang w:bidi="fa-IR"/>
        </w:rPr>
        <w:t xml:space="preserve"> می‌</w:t>
      </w:r>
      <w:r w:rsidR="00634C2F" w:rsidRPr="00782831">
        <w:rPr>
          <w:rFonts w:cs="B Lotus"/>
          <w:rtl/>
          <w:lang w:bidi="fa-IR"/>
        </w:rPr>
        <w:t>چسبد. پس هرگز از هوایش بر</w:t>
      </w:r>
      <w:r w:rsidR="00912D91">
        <w:rPr>
          <w:rFonts w:cs="B Lotus"/>
          <w:rtl/>
          <w:lang w:bidi="fa-IR"/>
        </w:rPr>
        <w:t>نمی‌</w:t>
      </w:r>
      <w:r w:rsidR="00634C2F" w:rsidRPr="00782831">
        <w:rPr>
          <w:rFonts w:cs="B Lotus"/>
          <w:rtl/>
          <w:lang w:bidi="fa-IR"/>
        </w:rPr>
        <w:t>گردد و از بدعت</w:t>
      </w:r>
      <w:r w:rsidR="00E507EB">
        <w:rPr>
          <w:rFonts w:cs="B Lotus"/>
          <w:rtl/>
          <w:lang w:bidi="fa-IR"/>
        </w:rPr>
        <w:t xml:space="preserve">‌اش </w:t>
      </w:r>
      <w:r w:rsidR="00634C2F" w:rsidRPr="00782831">
        <w:rPr>
          <w:rFonts w:cs="B Lotus"/>
          <w:rtl/>
          <w:lang w:bidi="fa-IR"/>
        </w:rPr>
        <w:t>توبه</w:t>
      </w:r>
      <w:r w:rsidR="00912D91">
        <w:rPr>
          <w:rFonts w:cs="B Lotus"/>
          <w:rtl/>
          <w:lang w:bidi="fa-IR"/>
        </w:rPr>
        <w:t xml:space="preserve"> نمی‌</w:t>
      </w:r>
      <w:r w:rsidR="00634C2F" w:rsidRPr="00782831">
        <w:rPr>
          <w:rFonts w:cs="B Lotus"/>
          <w:rtl/>
          <w:lang w:bidi="fa-IR"/>
        </w:rPr>
        <w:t>کند.</w:t>
      </w:r>
    </w:p>
    <w:p w:rsidR="00634C2F" w:rsidRPr="00782831" w:rsidRDefault="00314C16" w:rsidP="00512354">
      <w:pPr>
        <w:widowControl w:val="0"/>
        <w:ind w:firstLine="284"/>
        <w:jc w:val="both"/>
        <w:rPr>
          <w:rFonts w:cs="B Lotus"/>
          <w:rtl/>
          <w:lang w:bidi="fa-IR"/>
        </w:rPr>
      </w:pPr>
      <w:r>
        <w:rPr>
          <w:rFonts w:ascii="Lotus Linotype" w:hAnsi="Lotus Linotype" w:cs="B Lotus"/>
          <w:b/>
          <w:bCs/>
          <w:rtl/>
          <w:lang w:bidi="fa-IR"/>
        </w:rPr>
        <w:t>دوم</w:t>
      </w:r>
      <w:r w:rsidR="00634C2F" w:rsidRPr="00314C16">
        <w:rPr>
          <w:rFonts w:ascii="Lotus Linotype" w:hAnsi="Lotus Linotype" w:cs="B Lotus"/>
          <w:b/>
          <w:bCs/>
          <w:rtl/>
          <w:lang w:bidi="fa-IR"/>
        </w:rPr>
        <w:t>-</w:t>
      </w:r>
      <w:r w:rsidR="00634C2F" w:rsidRPr="003F375B">
        <w:rPr>
          <w:rFonts w:ascii="Lotus Linotype" w:hAnsi="Lotus Linotype" w:cs="B Lotus"/>
          <w:b/>
          <w:bCs/>
          <w:rtl/>
          <w:lang w:bidi="fa-IR"/>
        </w:rPr>
        <w:t xml:space="preserve"> </w:t>
      </w:r>
      <w:r w:rsidR="00634C2F" w:rsidRPr="00782831">
        <w:rPr>
          <w:rFonts w:cs="B Lotus"/>
          <w:rtl/>
          <w:lang w:bidi="fa-IR"/>
        </w:rPr>
        <w:t>منظورش این است که افرادی از امتش هستند که موقع دچار شدن به بدعت این بدعت در قلب</w:t>
      </w:r>
      <w:r w:rsidR="00336DCA">
        <w:rPr>
          <w:rFonts w:cs="B Lotus"/>
          <w:rtl/>
          <w:lang w:bidi="fa-IR"/>
        </w:rPr>
        <w:t xml:space="preserve">‌شان </w:t>
      </w:r>
      <w:r w:rsidR="00634C2F" w:rsidRPr="00782831">
        <w:rPr>
          <w:rFonts w:cs="B Lotus"/>
          <w:rtl/>
          <w:lang w:bidi="fa-IR"/>
        </w:rPr>
        <w:t>کاملاً نفوذ کرده و عده</w:t>
      </w:r>
      <w:r w:rsidR="00912D91">
        <w:rPr>
          <w:rFonts w:cs="B Lotus"/>
          <w:rtl/>
          <w:lang w:bidi="fa-IR"/>
        </w:rPr>
        <w:t xml:space="preserve">‌ی </w:t>
      </w:r>
      <w:r w:rsidR="00634C2F" w:rsidRPr="00782831">
        <w:rPr>
          <w:rFonts w:cs="B Lotus"/>
          <w:rtl/>
          <w:lang w:bidi="fa-IR"/>
        </w:rPr>
        <w:t>دیگری وجود دارند که چنین نیستند. پس امکان توبه و بازگشت از آن وجود دارد</w:t>
      </w:r>
      <w:r w:rsidR="00963215">
        <w:rPr>
          <w:rFonts w:cs="B Lotus"/>
          <w:rtl/>
          <w:lang w:bidi="fa-IR"/>
        </w:rPr>
        <w:t>.</w:t>
      </w:r>
    </w:p>
    <w:p w:rsidR="00634C2F" w:rsidRDefault="00634C2F" w:rsidP="00512354">
      <w:pPr>
        <w:widowControl w:val="0"/>
        <w:ind w:firstLine="284"/>
        <w:jc w:val="both"/>
        <w:rPr>
          <w:rFonts w:cs="B Lotus"/>
          <w:rtl/>
          <w:lang w:bidi="fa-IR"/>
        </w:rPr>
      </w:pPr>
      <w:r w:rsidRPr="00782831">
        <w:rPr>
          <w:rFonts w:cs="B Lotus"/>
          <w:rtl/>
          <w:lang w:bidi="fa-IR"/>
        </w:rPr>
        <w:t>آنچه که بر صحت احتمال اول دلالت دارد مطلبی بود که راجع به منع توبه از صاحب بدعت به طور عموم نقل شد</w:t>
      </w:r>
      <w:r w:rsidR="006C11FC">
        <w:rPr>
          <w:rFonts w:cs="B Lotus"/>
          <w:rtl/>
          <w:lang w:bidi="fa-IR"/>
        </w:rPr>
        <w:t>،</w:t>
      </w:r>
      <w:r w:rsidRPr="00782831">
        <w:rPr>
          <w:rFonts w:cs="B Lotus"/>
          <w:rtl/>
          <w:lang w:bidi="fa-IR"/>
        </w:rPr>
        <w:t xml:space="preserve"> مانند فرموده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درباره</w:t>
      </w:r>
      <w:r w:rsidR="00912D91">
        <w:rPr>
          <w:rFonts w:cs="B Lotus"/>
          <w:rtl/>
          <w:lang w:bidi="fa-IR"/>
        </w:rPr>
        <w:t xml:space="preserve">‌ی </w:t>
      </w:r>
      <w:r w:rsidRPr="00782831">
        <w:rPr>
          <w:rFonts w:cs="B Lotus"/>
          <w:rtl/>
          <w:lang w:bidi="fa-IR"/>
        </w:rPr>
        <w:t>خوارج</w:t>
      </w:r>
      <w:r w:rsidR="004B311C">
        <w:rPr>
          <w:rFonts w:cs="B Lotus"/>
          <w:rtl/>
          <w:lang w:bidi="fa-IR"/>
        </w:rPr>
        <w:t>:</w:t>
      </w:r>
    </w:p>
    <w:p w:rsidR="00634C2F" w:rsidRPr="00782831" w:rsidRDefault="00314C16" w:rsidP="00314C16">
      <w:pPr>
        <w:ind w:firstLine="284"/>
        <w:jc w:val="both"/>
        <w:rPr>
          <w:rFonts w:cs="B Lotus"/>
          <w:rtl/>
          <w:lang w:bidi="fa-IR"/>
        </w:rPr>
      </w:pPr>
      <w:r>
        <w:rPr>
          <w:rFonts w:cs="Traditional Arabic" w:hint="cs"/>
          <w:rtl/>
          <w:lang w:bidi="fa-IR"/>
        </w:rPr>
        <w:t>«</w:t>
      </w:r>
      <w:r w:rsidRPr="00314C16">
        <w:rPr>
          <w:rStyle w:val="Char2"/>
          <w:rFonts w:hint="eastAsia"/>
          <w:rtl/>
        </w:rPr>
        <w:t>يَمْرُقُونَ</w:t>
      </w:r>
      <w:r w:rsidRPr="00314C16">
        <w:rPr>
          <w:rStyle w:val="Char2"/>
          <w:rtl/>
        </w:rPr>
        <w:t xml:space="preserve"> </w:t>
      </w:r>
      <w:r w:rsidRPr="00314C16">
        <w:rPr>
          <w:rStyle w:val="Char2"/>
          <w:rFonts w:hint="eastAsia"/>
          <w:rtl/>
        </w:rPr>
        <w:t>مِنَ</w:t>
      </w:r>
      <w:r w:rsidRPr="00314C16">
        <w:rPr>
          <w:rStyle w:val="Char2"/>
          <w:rtl/>
        </w:rPr>
        <w:t xml:space="preserve"> </w:t>
      </w:r>
      <w:r w:rsidRPr="00314C16">
        <w:rPr>
          <w:rStyle w:val="Char2"/>
          <w:rFonts w:hint="eastAsia"/>
          <w:rtl/>
        </w:rPr>
        <w:t>الدِّين</w:t>
      </w:r>
      <w:r w:rsidRPr="00314C16">
        <w:rPr>
          <w:rStyle w:val="Char2"/>
          <w:rFonts w:hint="cs"/>
          <w:rtl/>
        </w:rPr>
        <w:t>...</w:t>
      </w:r>
      <w:r w:rsidRPr="00314C16">
        <w:rPr>
          <w:rStyle w:val="Char2"/>
          <w:rtl/>
        </w:rPr>
        <w:t xml:space="preserve"> </w:t>
      </w:r>
      <w:r w:rsidRPr="00314C16">
        <w:rPr>
          <w:rStyle w:val="Char2"/>
          <w:rFonts w:hint="eastAsia"/>
          <w:rtl/>
        </w:rPr>
        <w:t>ثُمَّ</w:t>
      </w:r>
      <w:r w:rsidRPr="00314C16">
        <w:rPr>
          <w:rStyle w:val="Char2"/>
          <w:rtl/>
        </w:rPr>
        <w:t xml:space="preserve"> </w:t>
      </w:r>
      <w:r w:rsidRPr="00314C16">
        <w:rPr>
          <w:rStyle w:val="Char2"/>
          <w:rFonts w:hint="eastAsia"/>
          <w:rtl/>
        </w:rPr>
        <w:t>لا</w:t>
      </w:r>
      <w:r w:rsidRPr="00314C16">
        <w:rPr>
          <w:rStyle w:val="Char2"/>
          <w:rtl/>
        </w:rPr>
        <w:t xml:space="preserve"> </w:t>
      </w:r>
      <w:r w:rsidRPr="00314C16">
        <w:rPr>
          <w:rStyle w:val="Char2"/>
          <w:rFonts w:hint="eastAsia"/>
          <w:rtl/>
        </w:rPr>
        <w:t>يَعُودُونَ،</w:t>
      </w:r>
      <w:r w:rsidRPr="00314C16">
        <w:rPr>
          <w:rStyle w:val="Char2"/>
          <w:rtl/>
        </w:rPr>
        <w:t xml:space="preserve"> </w:t>
      </w:r>
      <w:r w:rsidRPr="00314C16">
        <w:rPr>
          <w:rStyle w:val="Char2"/>
          <w:rFonts w:hint="eastAsia"/>
          <w:rtl/>
        </w:rPr>
        <w:t>حَتَّى</w:t>
      </w:r>
      <w:r w:rsidRPr="00314C16">
        <w:rPr>
          <w:rStyle w:val="Char2"/>
          <w:rtl/>
        </w:rPr>
        <w:t xml:space="preserve"> </w:t>
      </w:r>
      <w:r w:rsidRPr="00314C16">
        <w:rPr>
          <w:rStyle w:val="Char2"/>
          <w:rFonts w:hint="eastAsia"/>
          <w:rtl/>
        </w:rPr>
        <w:t>يَعُودَ</w:t>
      </w:r>
      <w:r w:rsidRPr="00314C16">
        <w:rPr>
          <w:rStyle w:val="Char2"/>
          <w:rtl/>
        </w:rPr>
        <w:t xml:space="preserve"> </w:t>
      </w:r>
      <w:r w:rsidRPr="00314C16">
        <w:rPr>
          <w:rStyle w:val="Char2"/>
          <w:rFonts w:hint="eastAsia"/>
          <w:rtl/>
        </w:rPr>
        <w:t>السَّهْمُ</w:t>
      </w:r>
      <w:r w:rsidRPr="00314C16">
        <w:rPr>
          <w:rStyle w:val="Char2"/>
          <w:rtl/>
        </w:rPr>
        <w:t xml:space="preserve"> </w:t>
      </w:r>
      <w:r w:rsidRPr="00314C16">
        <w:rPr>
          <w:rStyle w:val="Char2"/>
          <w:rFonts w:hint="eastAsia"/>
          <w:rtl/>
        </w:rPr>
        <w:t>عَلَى</w:t>
      </w:r>
      <w:r w:rsidRPr="00314C16">
        <w:rPr>
          <w:rStyle w:val="Char2"/>
          <w:rtl/>
        </w:rPr>
        <w:t xml:space="preserve"> </w:t>
      </w:r>
      <w:r w:rsidRPr="00314C16">
        <w:rPr>
          <w:rStyle w:val="Char2"/>
          <w:rFonts w:hint="eastAsia"/>
          <w:rtl/>
        </w:rPr>
        <w:t>فَوْقِهِ</w:t>
      </w:r>
      <w:r>
        <w:rPr>
          <w:rFonts w:cs="Traditional Arabic" w:hint="cs"/>
          <w:rtl/>
          <w:lang w:bidi="fa-IR"/>
        </w:rPr>
        <w:t>»</w:t>
      </w:r>
      <w:r w:rsidR="00634C2F" w:rsidRPr="00314C16">
        <w:rPr>
          <w:rStyle w:val="FootnoteReference"/>
          <w:rFonts w:eastAsia="SimSun" w:cs="B Lotus"/>
          <w:rtl/>
          <w:lang w:bidi="fa-IR"/>
        </w:rPr>
        <w:footnoteReference w:id="275"/>
      </w:r>
      <w:r>
        <w:rPr>
          <w:rFonts w:cs="B Lotus" w:hint="cs"/>
          <w:rtl/>
          <w:lang w:bidi="fa-IR"/>
        </w:rPr>
        <w:t>.</w:t>
      </w:r>
    </w:p>
    <w:p w:rsidR="00634C2F" w:rsidRPr="00782831" w:rsidRDefault="00314C16" w:rsidP="00314C16">
      <w:pPr>
        <w:ind w:firstLine="284"/>
        <w:jc w:val="both"/>
        <w:rPr>
          <w:rFonts w:cs="B Lotus"/>
          <w:rtl/>
          <w:lang w:bidi="fa-IR"/>
        </w:rPr>
      </w:pPr>
      <w:r w:rsidRPr="00314C16">
        <w:rPr>
          <w:rFonts w:cs="Traditional Arabic" w:hint="cs"/>
          <w:sz w:val="26"/>
          <w:szCs w:val="26"/>
          <w:rtl/>
          <w:lang w:bidi="fa-IR"/>
        </w:rPr>
        <w:t>«</w:t>
      </w:r>
      <w:r w:rsidR="00634C2F" w:rsidRPr="00314C16">
        <w:rPr>
          <w:rFonts w:cs="B Lotus"/>
          <w:sz w:val="26"/>
          <w:szCs w:val="26"/>
          <w:rtl/>
          <w:lang w:bidi="fa-IR"/>
        </w:rPr>
        <w:t>از دین</w:t>
      </w:r>
      <w:r w:rsidR="00912D91" w:rsidRPr="00314C16">
        <w:rPr>
          <w:rFonts w:cs="B Lotus"/>
          <w:sz w:val="26"/>
          <w:szCs w:val="26"/>
          <w:rtl/>
          <w:lang w:bidi="fa-IR"/>
        </w:rPr>
        <w:t xml:space="preserve"> می‌</w:t>
      </w:r>
      <w:r w:rsidR="00634C2F" w:rsidRPr="00314C16">
        <w:rPr>
          <w:rFonts w:cs="B Lotus"/>
          <w:sz w:val="26"/>
          <w:szCs w:val="26"/>
          <w:rtl/>
          <w:lang w:bidi="fa-IR"/>
        </w:rPr>
        <w:t>گریزند</w:t>
      </w:r>
      <w:r w:rsidR="00963215" w:rsidRPr="00314C16">
        <w:rPr>
          <w:rFonts w:cs="B Lotus"/>
          <w:sz w:val="26"/>
          <w:szCs w:val="26"/>
          <w:rtl/>
          <w:lang w:bidi="fa-IR"/>
        </w:rPr>
        <w:t>.</w:t>
      </w:r>
      <w:r w:rsidR="00634C2F" w:rsidRPr="00314C16">
        <w:rPr>
          <w:rFonts w:cs="B Lotus"/>
          <w:sz w:val="26"/>
          <w:szCs w:val="26"/>
          <w:rtl/>
          <w:lang w:bidi="fa-IR"/>
        </w:rPr>
        <w:t>.. سپس به سنت باز</w:t>
      </w:r>
      <w:r w:rsidR="00912D91" w:rsidRPr="00314C16">
        <w:rPr>
          <w:rFonts w:cs="B Lotus"/>
          <w:sz w:val="26"/>
          <w:szCs w:val="26"/>
          <w:rtl/>
          <w:lang w:bidi="fa-IR"/>
        </w:rPr>
        <w:t xml:space="preserve"> نمی‌</w:t>
      </w:r>
      <w:r w:rsidR="00634C2F" w:rsidRPr="00314C16">
        <w:rPr>
          <w:rFonts w:cs="B Lotus"/>
          <w:sz w:val="26"/>
          <w:szCs w:val="26"/>
          <w:rtl/>
          <w:lang w:bidi="fa-IR"/>
        </w:rPr>
        <w:t>گردند تا اینکه تیر به کمانش بازگردد</w:t>
      </w:r>
      <w:r w:rsidRPr="00314C16">
        <w:rPr>
          <w:rFonts w:cs="Traditional Arabic" w:hint="cs"/>
          <w:sz w:val="26"/>
          <w:szCs w:val="26"/>
          <w:rtl/>
          <w:lang w:bidi="fa-IR"/>
        </w:rPr>
        <w:t>»</w:t>
      </w:r>
      <w:r w:rsidR="00634C2F" w:rsidRPr="00314C16">
        <w:rPr>
          <w:rFonts w:cs="B Lotus"/>
          <w:sz w:val="26"/>
          <w:szCs w:val="26"/>
          <w:rtl/>
          <w:lang w:bidi="fa-IR"/>
        </w:rPr>
        <w:t>.</w:t>
      </w:r>
    </w:p>
    <w:p w:rsidR="00634C2F" w:rsidRPr="00782831" w:rsidRDefault="00634C2F" w:rsidP="00870FE6">
      <w:pPr>
        <w:ind w:firstLine="284"/>
        <w:jc w:val="both"/>
        <w:rPr>
          <w:rFonts w:cs="B Lotus"/>
          <w:rtl/>
          <w:lang w:bidi="fa-IR"/>
        </w:rPr>
      </w:pPr>
      <w:r w:rsidRPr="00782831">
        <w:rPr>
          <w:rFonts w:cs="B Lotus"/>
          <w:rtl/>
          <w:lang w:bidi="fa-IR"/>
        </w:rPr>
        <w:t xml:space="preserve"> حدیث</w:t>
      </w:r>
      <w:r w:rsidR="00314C16">
        <w:rPr>
          <w:rFonts w:cs="B Lotus" w:hint="cs"/>
          <w:rtl/>
          <w:lang w:bidi="fa-IR"/>
        </w:rPr>
        <w:t>:</w:t>
      </w:r>
      <w:r w:rsidRPr="00782831">
        <w:rPr>
          <w:rFonts w:cs="B Lotus"/>
          <w:rtl/>
          <w:lang w:bidi="fa-IR"/>
        </w:rPr>
        <w:t xml:space="preserve"> </w:t>
      </w:r>
      <w:r w:rsidR="00870FE6">
        <w:rPr>
          <w:rFonts w:cs="Traditional Arabic" w:hint="cs"/>
          <w:rtl/>
          <w:lang w:bidi="fa-IR"/>
        </w:rPr>
        <w:t>«</w:t>
      </w:r>
      <w:r w:rsidRPr="00870FE6">
        <w:rPr>
          <w:rStyle w:val="Char2"/>
          <w:rtl/>
        </w:rPr>
        <w:t>إن الله حجر التوبة عن صاحب البدعة</w:t>
      </w:r>
      <w:r w:rsidR="00870FE6">
        <w:rPr>
          <w:rFonts w:ascii="Lotus Linotype" w:hAnsi="Lotus Linotype" w:cs="Traditional Arabic" w:hint="cs"/>
          <w:rtl/>
          <w:lang w:bidi="fa-IR"/>
        </w:rPr>
        <w:t>»</w:t>
      </w:r>
      <w:r w:rsidRPr="00870FE6">
        <w:rPr>
          <w:rStyle w:val="FootnoteReference"/>
          <w:rFonts w:eastAsia="SimSun" w:cs="B Lotus"/>
          <w:rtl/>
          <w:lang w:bidi="fa-IR"/>
        </w:rPr>
        <w:footnoteReference w:id="276"/>
      </w:r>
      <w:r w:rsidR="00870FE6">
        <w:rPr>
          <w:rFonts w:cs="B Lotus" w:hint="cs"/>
          <w:rtl/>
          <w:lang w:bidi="fa-IR"/>
        </w:rPr>
        <w:t>.</w:t>
      </w:r>
    </w:p>
    <w:p w:rsidR="00634C2F" w:rsidRPr="00870FE6" w:rsidRDefault="00870FE6" w:rsidP="00870FE6">
      <w:pPr>
        <w:ind w:firstLine="284"/>
        <w:jc w:val="both"/>
        <w:rPr>
          <w:rFonts w:cs="B Lotus"/>
          <w:sz w:val="26"/>
          <w:szCs w:val="26"/>
          <w:rtl/>
          <w:lang w:bidi="fa-IR"/>
        </w:rPr>
      </w:pPr>
      <w:r w:rsidRPr="00870FE6">
        <w:rPr>
          <w:rFonts w:cs="Traditional Arabic" w:hint="cs"/>
          <w:sz w:val="26"/>
          <w:szCs w:val="26"/>
          <w:rtl/>
          <w:lang w:bidi="fa-IR"/>
        </w:rPr>
        <w:t>«</w:t>
      </w:r>
      <w:r w:rsidR="00634C2F" w:rsidRPr="00870FE6">
        <w:rPr>
          <w:rFonts w:cs="B Lotus"/>
          <w:sz w:val="26"/>
          <w:szCs w:val="26"/>
          <w:rtl/>
          <w:lang w:bidi="fa-IR"/>
        </w:rPr>
        <w:t>همانا خدا توبه را از صاحب بدعت منع کرده است</w:t>
      </w:r>
      <w:r w:rsidRPr="00870FE6">
        <w:rPr>
          <w:rFonts w:cs="Traditional Arabic" w:hint="cs"/>
          <w:sz w:val="26"/>
          <w:szCs w:val="26"/>
          <w:rtl/>
          <w:lang w:bidi="fa-IR"/>
        </w:rPr>
        <w:t>»</w:t>
      </w:r>
      <w:r w:rsidR="00963215" w:rsidRPr="00870FE6">
        <w:rPr>
          <w:rFonts w:cs="B Lotus"/>
          <w:sz w:val="26"/>
          <w:szCs w:val="26"/>
          <w:rtl/>
          <w:lang w:bidi="fa-IR"/>
        </w:rPr>
        <w:t>.</w:t>
      </w:r>
      <w:r w:rsidR="00634C2F" w:rsidRPr="00870FE6">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واقعیت هم این مطلب را تأیید</w:t>
      </w:r>
      <w:r w:rsidR="00912D91">
        <w:rPr>
          <w:rFonts w:cs="B Lotus"/>
          <w:rtl/>
          <w:lang w:bidi="fa-IR"/>
        </w:rPr>
        <w:t xml:space="preserve"> می‌</w:t>
      </w:r>
      <w:r w:rsidRPr="00782831">
        <w:rPr>
          <w:rFonts w:cs="B Lotus"/>
          <w:rtl/>
          <w:lang w:bidi="fa-IR"/>
        </w:rPr>
        <w:t>کند</w:t>
      </w:r>
      <w:r w:rsidR="006C11FC">
        <w:rPr>
          <w:rFonts w:cs="B Lotus"/>
          <w:rtl/>
          <w:lang w:bidi="fa-IR"/>
        </w:rPr>
        <w:t>،</w:t>
      </w:r>
      <w:r w:rsidRPr="00782831">
        <w:rPr>
          <w:rFonts w:cs="B Lotus"/>
          <w:rtl/>
          <w:lang w:bidi="fa-IR"/>
        </w:rPr>
        <w:t xml:space="preserve"> چون خیلی </w:t>
      </w:r>
      <w:r w:rsidR="00870FE6">
        <w:rPr>
          <w:rFonts w:cs="B Lotus"/>
          <w:rtl/>
          <w:lang w:bidi="fa-IR"/>
        </w:rPr>
        <w:t>کم بدعت</w:t>
      </w:r>
      <w:r w:rsidR="00870FE6">
        <w:rPr>
          <w:rFonts w:cs="B Lotus" w:hint="cs"/>
          <w:rtl/>
          <w:lang w:bidi="fa-IR"/>
        </w:rPr>
        <w:t>‌</w:t>
      </w:r>
      <w:r w:rsidRPr="00782831">
        <w:rPr>
          <w:rFonts w:cs="B Lotus"/>
          <w:rtl/>
          <w:lang w:bidi="fa-IR"/>
        </w:rPr>
        <w:t>گذاری را</w:t>
      </w:r>
      <w:r w:rsidR="00912D91">
        <w:rPr>
          <w:rFonts w:cs="B Lotus"/>
          <w:rtl/>
          <w:lang w:bidi="fa-IR"/>
        </w:rPr>
        <w:t xml:space="preserve"> می‌</w:t>
      </w:r>
      <w:r w:rsidRPr="00782831">
        <w:rPr>
          <w:rFonts w:cs="B Lotus"/>
          <w:rtl/>
          <w:lang w:bidi="fa-IR"/>
        </w:rPr>
        <w:t>بینی که از بدعت</w:t>
      </w:r>
      <w:r w:rsidR="00E507EB">
        <w:rPr>
          <w:rFonts w:cs="B Lotus"/>
          <w:rtl/>
          <w:lang w:bidi="fa-IR"/>
        </w:rPr>
        <w:t xml:space="preserve">‌اش </w:t>
      </w:r>
      <w:r w:rsidRPr="00782831">
        <w:rPr>
          <w:rFonts w:cs="B Lotus"/>
          <w:rtl/>
          <w:lang w:bidi="fa-IR"/>
        </w:rPr>
        <w:t>منصرف و پشیمان شود بلکه با آگاهی به گمراهی</w:t>
      </w:r>
      <w:r w:rsidR="00E507EB">
        <w:rPr>
          <w:rFonts w:cs="B Lotus"/>
          <w:rtl/>
          <w:lang w:bidi="fa-IR"/>
        </w:rPr>
        <w:t xml:space="preserve">‌اش </w:t>
      </w:r>
      <w:r w:rsidR="00912D91">
        <w:rPr>
          <w:rFonts w:cs="B Lotus"/>
          <w:rtl/>
          <w:lang w:bidi="fa-IR"/>
        </w:rPr>
        <w:t>می‌</w:t>
      </w:r>
      <w:r w:rsidRPr="00782831">
        <w:rPr>
          <w:rFonts w:cs="B Lotus"/>
          <w:rtl/>
          <w:lang w:bidi="fa-IR"/>
        </w:rPr>
        <w:t>افزاید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شافعی روایت شده که گوید: مثل کسی که در رأی تأمل</w:t>
      </w:r>
      <w:r w:rsidR="00912D91">
        <w:rPr>
          <w:rFonts w:cs="B Lotus"/>
          <w:rtl/>
          <w:lang w:bidi="fa-IR"/>
        </w:rPr>
        <w:t xml:space="preserve"> می‌</w:t>
      </w:r>
      <w:r w:rsidRPr="00782831">
        <w:rPr>
          <w:rFonts w:cs="B Lotus"/>
          <w:rtl/>
          <w:lang w:bidi="fa-IR"/>
        </w:rPr>
        <w:t>کند و سپس از آن باز</w:t>
      </w:r>
      <w:r w:rsidR="00912D91">
        <w:rPr>
          <w:rFonts w:cs="B Lotus"/>
          <w:rtl/>
          <w:lang w:bidi="fa-IR"/>
        </w:rPr>
        <w:t xml:space="preserve"> می‌</w:t>
      </w:r>
      <w:r w:rsidRPr="00782831">
        <w:rPr>
          <w:rFonts w:cs="B Lotus"/>
          <w:rtl/>
          <w:lang w:bidi="fa-IR"/>
        </w:rPr>
        <w:t>گردد مثل دیوانه</w:t>
      </w:r>
      <w:r w:rsidR="00912D91">
        <w:rPr>
          <w:rFonts w:cs="B Lotus"/>
          <w:rtl/>
          <w:lang w:bidi="fa-IR"/>
        </w:rPr>
        <w:t xml:space="preserve">‌ای </w:t>
      </w:r>
      <w:r w:rsidRPr="00782831">
        <w:rPr>
          <w:rFonts w:cs="B Lotus"/>
          <w:rtl/>
          <w:lang w:bidi="fa-IR"/>
        </w:rPr>
        <w:t>است که معالجه شده تا اینکه شفا یابد و آنچه که به او حمله شده مورد غفلت قرار گرفته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آنچه که بر صحت حالت دوم دلالت دارد نقل مذکور بود که نشان</w:t>
      </w:r>
      <w:r w:rsidR="00912D91">
        <w:rPr>
          <w:rFonts w:cs="B Lotus"/>
          <w:rtl/>
          <w:lang w:bidi="fa-IR"/>
        </w:rPr>
        <w:t xml:space="preserve"> می‌</w:t>
      </w:r>
      <w:r w:rsidR="00870FE6">
        <w:rPr>
          <w:rFonts w:cs="B Lotus"/>
          <w:rtl/>
          <w:lang w:bidi="fa-IR"/>
        </w:rPr>
        <w:t>دهد بدعت</w:t>
      </w:r>
      <w:r w:rsidR="00870FE6">
        <w:rPr>
          <w:rFonts w:cs="B Lotus" w:hint="cs"/>
          <w:rtl/>
          <w:lang w:bidi="fa-IR"/>
        </w:rPr>
        <w:t>‌</w:t>
      </w:r>
      <w:r w:rsidRPr="00782831">
        <w:rPr>
          <w:rFonts w:cs="B Lotus"/>
          <w:rtl/>
          <w:lang w:bidi="fa-IR"/>
        </w:rPr>
        <w:t>گذار اصلاً توبه ندارد</w:t>
      </w:r>
      <w:r w:rsidR="006C11FC">
        <w:rPr>
          <w:rFonts w:cs="B Lotus"/>
          <w:rtl/>
          <w:lang w:bidi="fa-IR"/>
        </w:rPr>
        <w:t>،</w:t>
      </w:r>
      <w:r w:rsidRPr="00782831">
        <w:rPr>
          <w:rFonts w:cs="B Lotus"/>
          <w:rtl/>
          <w:lang w:bidi="fa-IR"/>
        </w:rPr>
        <w:t xml:space="preserve"> چون عقل آن را جایز</w:t>
      </w:r>
      <w:r w:rsidR="00912D91">
        <w:rPr>
          <w:rFonts w:cs="B Lotus"/>
          <w:rtl/>
          <w:lang w:bidi="fa-IR"/>
        </w:rPr>
        <w:t xml:space="preserve"> می‌</w:t>
      </w:r>
      <w:r w:rsidRPr="00782831">
        <w:rPr>
          <w:rFonts w:cs="B Lotus"/>
          <w:rtl/>
          <w:lang w:bidi="fa-IR"/>
        </w:rPr>
        <w:t>داند و شریعت اگر به گونه</w:t>
      </w:r>
      <w:r w:rsidR="00912D91">
        <w:rPr>
          <w:rFonts w:cs="B Lotus"/>
          <w:rtl/>
          <w:lang w:bidi="fa-IR"/>
        </w:rPr>
        <w:t xml:space="preserve">‌ای </w:t>
      </w:r>
      <w:r w:rsidRPr="00782831">
        <w:rPr>
          <w:rFonts w:cs="B Lotus"/>
          <w:rtl/>
          <w:lang w:bidi="fa-IR"/>
        </w:rPr>
        <w:t>آمده باشد که ظاهرش عام باشد معمولاً تنها عام بودنش در نظر گرفته</w:t>
      </w:r>
      <w:r w:rsidR="00912D91">
        <w:rPr>
          <w:rFonts w:cs="B Lotus"/>
          <w:rtl/>
          <w:lang w:bidi="fa-IR"/>
        </w:rPr>
        <w:t xml:space="preserve"> می‌</w:t>
      </w:r>
      <w:r w:rsidRPr="00782831">
        <w:rPr>
          <w:rFonts w:cs="B Lotus"/>
          <w:rtl/>
          <w:lang w:bidi="fa-IR"/>
        </w:rPr>
        <w:t>شود و عادت هم درباره عموم اقتضای اکثریت را دارد نه حتمی بودن شمولی که عقل به آن جزم</w:t>
      </w:r>
      <w:r w:rsidR="00912D91">
        <w:rPr>
          <w:rFonts w:cs="B Lotus"/>
          <w:rtl/>
          <w:lang w:bidi="fa-IR"/>
        </w:rPr>
        <w:t xml:space="preserve"> می‌</w:t>
      </w:r>
      <w:r w:rsidRPr="00782831">
        <w:rPr>
          <w:rFonts w:cs="B Lotus"/>
          <w:rtl/>
          <w:lang w:bidi="fa-IR"/>
        </w:rPr>
        <w:t>کند مگر به صورت اتفاقی. این مطلب در اصول فقه بیان شده است</w:t>
      </w:r>
      <w:r w:rsidR="00963215">
        <w:rPr>
          <w:rFonts w:cs="B Lotus"/>
          <w:rtl/>
          <w:lang w:bidi="fa-IR"/>
        </w:rPr>
        <w:t>.</w:t>
      </w:r>
    </w:p>
    <w:p w:rsidR="00634C2F" w:rsidRPr="00782831" w:rsidRDefault="00870FE6" w:rsidP="00512354">
      <w:pPr>
        <w:widowControl w:val="0"/>
        <w:ind w:firstLine="284"/>
        <w:jc w:val="both"/>
        <w:rPr>
          <w:rFonts w:cs="B Lotus"/>
          <w:rtl/>
          <w:lang w:bidi="fa-IR"/>
        </w:rPr>
      </w:pPr>
      <w:r>
        <w:rPr>
          <w:rFonts w:cs="B Lotus"/>
          <w:rtl/>
          <w:lang w:bidi="fa-IR"/>
        </w:rPr>
        <w:t>دلیل آن این است که بدعت</w:t>
      </w:r>
      <w:r>
        <w:rPr>
          <w:rFonts w:cs="B Lotus" w:hint="cs"/>
          <w:rtl/>
          <w:lang w:bidi="fa-IR"/>
        </w:rPr>
        <w:t>‌</w:t>
      </w:r>
      <w:r>
        <w:rPr>
          <w:rFonts w:cs="B Lotus"/>
          <w:rtl/>
          <w:lang w:bidi="fa-IR"/>
        </w:rPr>
        <w:t>گذارانی را دیده</w:t>
      </w:r>
      <w:r>
        <w:rPr>
          <w:rFonts w:cs="B Lotus" w:hint="cs"/>
          <w:rtl/>
          <w:lang w:bidi="fa-IR"/>
        </w:rPr>
        <w:t>‌</w:t>
      </w:r>
      <w:r w:rsidR="00634C2F" w:rsidRPr="00782831">
        <w:rPr>
          <w:rFonts w:cs="B Lotus"/>
          <w:rtl/>
          <w:lang w:bidi="fa-IR"/>
        </w:rPr>
        <w:t>ایم که بعداً از بدعت خود پشیمان شده</w:t>
      </w:r>
      <w:r w:rsidR="00E507EB">
        <w:rPr>
          <w:rFonts w:cs="B Lotus"/>
          <w:rtl/>
          <w:lang w:bidi="fa-IR"/>
        </w:rPr>
        <w:t>‌اند</w:t>
      </w:r>
      <w:r w:rsidR="00634C2F" w:rsidRPr="00782831">
        <w:rPr>
          <w:rFonts w:cs="B Lotus"/>
          <w:rtl/>
          <w:lang w:bidi="fa-IR"/>
        </w:rPr>
        <w:t xml:space="preserve"> و به خویشتن بازگشته</w:t>
      </w:r>
      <w:r w:rsidR="00E507EB">
        <w:rPr>
          <w:rFonts w:cs="B Lotus"/>
          <w:rtl/>
          <w:lang w:bidi="fa-IR"/>
        </w:rPr>
        <w:t>‌اند</w:t>
      </w:r>
      <w:r w:rsidR="00634C2F" w:rsidRPr="00782831">
        <w:rPr>
          <w:rFonts w:cs="B Lotus"/>
          <w:rtl/>
          <w:lang w:bidi="fa-IR"/>
        </w:rPr>
        <w:t xml:space="preserve"> همان طور که تعداد زیادی از خوارج موقعی که عبدالله بن عباس</w:t>
      </w:r>
      <w:r w:rsidR="00634C2F">
        <w:rPr>
          <w:rFonts w:cs="CTraditional Arabic"/>
          <w:rtl/>
          <w:lang w:bidi="fa-IR"/>
        </w:rPr>
        <w:t>ب</w:t>
      </w:r>
      <w:r w:rsidR="00634C2F" w:rsidRPr="00782831">
        <w:rPr>
          <w:rFonts w:cs="B Lotus"/>
          <w:rtl/>
          <w:lang w:bidi="fa-IR"/>
        </w:rPr>
        <w:t xml:space="preserve"> با آنان مناظره و گفتگو ک</w:t>
      </w:r>
      <w:r>
        <w:rPr>
          <w:rFonts w:cs="B Lotus"/>
          <w:rtl/>
          <w:lang w:bidi="fa-IR"/>
        </w:rPr>
        <w:t>رد از بدعت خویش بازگشتند و همان</w:t>
      </w:r>
      <w:r>
        <w:rPr>
          <w:rFonts w:cs="B Lotus" w:hint="cs"/>
          <w:rtl/>
          <w:lang w:bidi="fa-IR"/>
        </w:rPr>
        <w:t>‌</w:t>
      </w:r>
      <w:r w:rsidR="00634C2F" w:rsidRPr="00782831">
        <w:rPr>
          <w:rFonts w:cs="B Lotus"/>
          <w:rtl/>
          <w:lang w:bidi="fa-IR"/>
        </w:rPr>
        <w:t>طور که مهتدی و واثق و دیگران که ابتدا از سنت خارج</w:t>
      </w:r>
      <w:r>
        <w:rPr>
          <w:rFonts w:cs="B Lotus"/>
          <w:rtl/>
          <w:lang w:bidi="fa-IR"/>
        </w:rPr>
        <w:t xml:space="preserve"> شدند و سپس به سنت بازگشتند. هر</w:t>
      </w:r>
      <w:r w:rsidR="00634C2F" w:rsidRPr="00782831">
        <w:rPr>
          <w:rFonts w:cs="B Lotus"/>
          <w:rtl/>
          <w:lang w:bidi="fa-IR"/>
        </w:rPr>
        <w:t>گاه لفظ عام به چیزی تخصیص بخورد دیگر آن لفظ به صورت عام باقی</w:t>
      </w:r>
      <w:r w:rsidR="00912D91">
        <w:rPr>
          <w:rFonts w:cs="B Lotus"/>
          <w:rtl/>
          <w:lang w:bidi="fa-IR"/>
        </w:rPr>
        <w:t xml:space="preserve"> نمی‌</w:t>
      </w:r>
      <w:r w:rsidR="00634C2F" w:rsidRPr="00782831">
        <w:rPr>
          <w:rFonts w:cs="B Lotus"/>
          <w:rtl/>
          <w:lang w:bidi="fa-IR"/>
        </w:rPr>
        <w:t>ماند.</w:t>
      </w:r>
    </w:p>
    <w:p w:rsidR="00634C2F" w:rsidRPr="00782831" w:rsidRDefault="00634C2F" w:rsidP="00512354">
      <w:pPr>
        <w:widowControl w:val="0"/>
        <w:ind w:firstLine="284"/>
        <w:jc w:val="both"/>
        <w:rPr>
          <w:rFonts w:cs="B Lotus"/>
          <w:rtl/>
          <w:lang w:bidi="fa-IR"/>
        </w:rPr>
      </w:pPr>
      <w:r w:rsidRPr="00782831">
        <w:rPr>
          <w:rFonts w:cs="B Lotus"/>
          <w:rtl/>
          <w:lang w:bidi="fa-IR"/>
        </w:rPr>
        <w:t>این احتمال دوم، روشن است</w:t>
      </w:r>
      <w:r w:rsidR="006C11FC">
        <w:rPr>
          <w:rFonts w:cs="B Lotus"/>
          <w:rtl/>
          <w:lang w:bidi="fa-IR"/>
        </w:rPr>
        <w:t>،</w:t>
      </w:r>
      <w:r w:rsidRPr="00782831">
        <w:rPr>
          <w:rFonts w:cs="B Lotus"/>
          <w:rtl/>
          <w:lang w:bidi="fa-IR"/>
        </w:rPr>
        <w:t xml:space="preserve"> چون حدیث مذکور ابتدا این مطلب را</w:t>
      </w:r>
      <w:r w:rsidR="00912D91">
        <w:rPr>
          <w:rFonts w:cs="B Lotus"/>
          <w:rtl/>
          <w:lang w:bidi="fa-IR"/>
        </w:rPr>
        <w:t xml:space="preserve"> می‌</w:t>
      </w:r>
      <w:r w:rsidRPr="00782831">
        <w:rPr>
          <w:rFonts w:cs="B Lotus"/>
          <w:rtl/>
          <w:lang w:bidi="fa-IR"/>
        </w:rPr>
        <w:t>رساند که امت اسلام به این فرقه</w:t>
      </w:r>
      <w:r w:rsidR="00E507EB">
        <w:rPr>
          <w:rFonts w:cs="B Lotus"/>
          <w:rtl/>
          <w:lang w:bidi="fa-IR"/>
        </w:rPr>
        <w:t>‌ها</w:t>
      </w:r>
      <w:r w:rsidRPr="00782831">
        <w:rPr>
          <w:rFonts w:cs="B Lotus"/>
          <w:rtl/>
          <w:lang w:bidi="fa-IR"/>
        </w:rPr>
        <w:t xml:space="preserve"> تقسیم</w:t>
      </w:r>
      <w:r w:rsidR="00912D91">
        <w:rPr>
          <w:rFonts w:cs="B Lotus"/>
          <w:rtl/>
          <w:lang w:bidi="fa-IR"/>
        </w:rPr>
        <w:t xml:space="preserve"> می‌</w:t>
      </w:r>
      <w:r w:rsidRPr="00782831">
        <w:rPr>
          <w:rFonts w:cs="B Lotus"/>
          <w:rtl/>
          <w:lang w:bidi="fa-IR"/>
        </w:rPr>
        <w:t>شوند و اشاره</w:t>
      </w:r>
      <w:r w:rsidR="00912D91">
        <w:rPr>
          <w:rFonts w:cs="B Lotus"/>
          <w:rtl/>
          <w:lang w:bidi="fa-IR"/>
        </w:rPr>
        <w:t xml:space="preserve">‌ای </w:t>
      </w:r>
      <w:r w:rsidRPr="00782831">
        <w:rPr>
          <w:rFonts w:cs="B Lotus"/>
          <w:rtl/>
          <w:lang w:bidi="fa-IR"/>
        </w:rPr>
        <w:t>به نفوذ بدعت یا عدم نفوذ آن در دلها</w:t>
      </w:r>
      <w:r w:rsidR="00870FE6">
        <w:rPr>
          <w:rFonts w:cs="B Lotus"/>
          <w:rtl/>
          <w:lang w:bidi="fa-IR"/>
        </w:rPr>
        <w:t xml:space="preserve"> نکرده است. سپس بیان کرده که در</w:t>
      </w:r>
      <w:r w:rsidRPr="00782831">
        <w:rPr>
          <w:rFonts w:cs="B Lotus"/>
          <w:rtl/>
          <w:lang w:bidi="fa-IR"/>
        </w:rPr>
        <w:t>میان کسانی از امت</w:t>
      </w:r>
      <w:r w:rsidR="00E507EB">
        <w:rPr>
          <w:rFonts w:cs="B Lotus"/>
          <w:rtl/>
          <w:lang w:bidi="fa-IR"/>
        </w:rPr>
        <w:t xml:space="preserve">‌اش </w:t>
      </w:r>
      <w:r w:rsidRPr="00782831">
        <w:rPr>
          <w:rFonts w:cs="B Lotus"/>
          <w:rtl/>
          <w:lang w:bidi="fa-IR"/>
        </w:rPr>
        <w:t>که فرقه فرقه شده</w:t>
      </w:r>
      <w:r w:rsidR="00E507EB">
        <w:rPr>
          <w:rFonts w:cs="B Lotus"/>
          <w:rtl/>
          <w:lang w:bidi="fa-IR"/>
        </w:rPr>
        <w:t>‌اند</w:t>
      </w:r>
      <w:r w:rsidRPr="00782831">
        <w:rPr>
          <w:rFonts w:cs="B Lotus"/>
          <w:rtl/>
          <w:lang w:bidi="fa-IR"/>
        </w:rPr>
        <w:t>، افرادی هستند که آن هواها به دل</w:t>
      </w:r>
      <w:r w:rsidR="00E507EB">
        <w:rPr>
          <w:rFonts w:cs="B Lotus"/>
          <w:rtl/>
          <w:lang w:bidi="fa-IR"/>
        </w:rPr>
        <w:t>‌ها</w:t>
      </w:r>
      <w:r w:rsidRPr="00782831">
        <w:rPr>
          <w:rFonts w:cs="B Lotus"/>
          <w:rtl/>
          <w:lang w:bidi="fa-IR"/>
        </w:rPr>
        <w:t>یشان نفوذ کرده است. این نشان</w:t>
      </w:r>
      <w:r w:rsidR="00912D91">
        <w:rPr>
          <w:rFonts w:cs="B Lotus"/>
          <w:rtl/>
          <w:lang w:bidi="fa-IR"/>
        </w:rPr>
        <w:t xml:space="preserve"> می‌</w:t>
      </w:r>
      <w:r w:rsidRPr="00782831">
        <w:rPr>
          <w:rFonts w:cs="B Lotus"/>
          <w:rtl/>
          <w:lang w:bidi="fa-IR"/>
        </w:rPr>
        <w:t>دهد که در میان آنان کسانی هستند که آن هواها و بدعت</w:t>
      </w:r>
      <w:r w:rsidR="00E507EB">
        <w:rPr>
          <w:rFonts w:cs="B Lotus"/>
          <w:rtl/>
          <w:lang w:bidi="fa-IR"/>
        </w:rPr>
        <w:t>‌ها</w:t>
      </w:r>
      <w:r w:rsidRPr="00782831">
        <w:rPr>
          <w:rFonts w:cs="B Lotus"/>
          <w:rtl/>
          <w:lang w:bidi="fa-IR"/>
        </w:rPr>
        <w:t xml:space="preserve"> به دل</w:t>
      </w:r>
      <w:r w:rsidR="00E507EB">
        <w:rPr>
          <w:rFonts w:cs="B Lotus"/>
          <w:rtl/>
          <w:lang w:bidi="fa-IR"/>
        </w:rPr>
        <w:t>‌ها</w:t>
      </w:r>
      <w:r w:rsidRPr="00782831">
        <w:rPr>
          <w:rFonts w:cs="B Lotus"/>
          <w:rtl/>
          <w:lang w:bidi="fa-IR"/>
        </w:rPr>
        <w:t>یشان نفوذ نکرده باشد هرچند از اهل بدعت باشند. بعید است که منظور پیامبر</w:t>
      </w:r>
      <w:r w:rsidR="00D41F4F">
        <w:rPr>
          <w:rFonts w:cs="CTraditional Arabic"/>
          <w:rtl/>
          <w:lang w:bidi="fa-IR"/>
        </w:rPr>
        <w:t>ص</w:t>
      </w:r>
      <w:r w:rsidR="00D41F4F">
        <w:rPr>
          <w:rFonts w:cs="B Lotus" w:hint="cs"/>
          <w:rtl/>
          <w:lang w:bidi="fa-IR"/>
        </w:rPr>
        <w:t xml:space="preserve"> </w:t>
      </w:r>
      <w:r w:rsidR="00870FE6">
        <w:rPr>
          <w:rFonts w:cs="B Lotus"/>
          <w:rtl/>
          <w:lang w:bidi="fa-IR"/>
        </w:rPr>
        <w:t>این باشد که در</w:t>
      </w:r>
      <w:r w:rsidRPr="00782831">
        <w:rPr>
          <w:rFonts w:cs="B Lotus"/>
          <w:rtl/>
          <w:lang w:bidi="fa-IR"/>
        </w:rPr>
        <w:t>میان امت</w:t>
      </w:r>
      <w:r w:rsidR="00E507EB">
        <w:rPr>
          <w:rFonts w:cs="B Lotus"/>
          <w:rtl/>
          <w:lang w:bidi="fa-IR"/>
        </w:rPr>
        <w:t xml:space="preserve">‌اش </w:t>
      </w:r>
      <w:r w:rsidRPr="00782831">
        <w:rPr>
          <w:rFonts w:cs="B Lotus"/>
          <w:rtl/>
          <w:lang w:bidi="fa-IR"/>
        </w:rPr>
        <w:t>که از سنت جدا شده</w:t>
      </w:r>
      <w:r w:rsidR="00E507EB">
        <w:rPr>
          <w:rFonts w:cs="B Lotus"/>
          <w:rtl/>
          <w:lang w:bidi="fa-IR"/>
        </w:rPr>
        <w:t>‌اند</w:t>
      </w:r>
      <w:r w:rsidRPr="00782831">
        <w:rPr>
          <w:rFonts w:cs="B Lotus"/>
          <w:rtl/>
          <w:lang w:bidi="fa-IR"/>
        </w:rPr>
        <w:t xml:space="preserve"> به طور مطلق کسانی هستند که آن هواها به دلشان نفوذ کرده است</w:t>
      </w:r>
      <w:r w:rsidR="006C11FC">
        <w:rPr>
          <w:rFonts w:cs="B Lotus"/>
          <w:rtl/>
          <w:lang w:bidi="fa-IR"/>
        </w:rPr>
        <w:t>،</w:t>
      </w:r>
      <w:r w:rsidRPr="00782831">
        <w:rPr>
          <w:rFonts w:cs="B Lotus"/>
          <w:rtl/>
          <w:lang w:bidi="fa-IR"/>
        </w:rPr>
        <w:t xml:space="preserve"> چون در این کلام نوعی تداخل هست که</w:t>
      </w:r>
      <w:r w:rsidR="00912D91">
        <w:rPr>
          <w:rFonts w:cs="B Lotus"/>
          <w:rtl/>
          <w:lang w:bidi="fa-IR"/>
        </w:rPr>
        <w:t xml:space="preserve"> بی‌</w:t>
      </w:r>
      <w:r w:rsidR="00870FE6">
        <w:rPr>
          <w:rFonts w:cs="B Lotus"/>
          <w:rtl/>
          <w:lang w:bidi="fa-IR"/>
        </w:rPr>
        <w:t>فایده است. پس هر</w:t>
      </w:r>
      <w:r w:rsidRPr="00782831">
        <w:rPr>
          <w:rFonts w:cs="B Lotus"/>
          <w:rtl/>
          <w:lang w:bidi="fa-IR"/>
        </w:rPr>
        <w:t>گاه روشن</w:t>
      </w:r>
      <w:r w:rsidR="00870FE6">
        <w:rPr>
          <w:rFonts w:cs="B Lotus"/>
          <w:rtl/>
          <w:lang w:bidi="fa-IR"/>
        </w:rPr>
        <w:t xml:space="preserve"> شد که معنای حدیث این است که در</w:t>
      </w:r>
      <w:r w:rsidRPr="00782831">
        <w:rPr>
          <w:rFonts w:cs="B Lotus"/>
          <w:rtl/>
          <w:lang w:bidi="fa-IR"/>
        </w:rPr>
        <w:t xml:space="preserve">میان امت افرادی به سبب </w:t>
      </w:r>
      <w:r w:rsidR="00512354">
        <w:rPr>
          <w:rFonts w:cs="B Lotus"/>
          <w:rtl/>
          <w:lang w:bidi="fa-IR"/>
        </w:rPr>
        <w:t>پیروی از هوای نفس از سنت جدا شد</w:t>
      </w:r>
      <w:r w:rsidRPr="00782831">
        <w:rPr>
          <w:rFonts w:cs="B Lotus"/>
          <w:rtl/>
          <w:lang w:bidi="fa-IR"/>
        </w:rPr>
        <w:t>ه و آن هوا همچون بیماری کلب به آنان چسبیده است، معنای کلام درست در</w:t>
      </w:r>
      <w:r w:rsidR="00912D91">
        <w:rPr>
          <w:rFonts w:cs="B Lotus"/>
          <w:rtl/>
          <w:lang w:bidi="fa-IR"/>
        </w:rPr>
        <w:t>می‌</w:t>
      </w:r>
      <w:r w:rsidRPr="00782831">
        <w:rPr>
          <w:rFonts w:cs="B Lotus"/>
          <w:rtl/>
          <w:lang w:bidi="fa-IR"/>
        </w:rPr>
        <w:t>آید و</w:t>
      </w:r>
      <w:r w:rsidR="00912D91">
        <w:rPr>
          <w:rFonts w:cs="B Lotus"/>
          <w:rtl/>
          <w:lang w:bidi="fa-IR"/>
        </w:rPr>
        <w:t xml:space="preserve"> می‌</w:t>
      </w:r>
      <w:r w:rsidRPr="00782831">
        <w:rPr>
          <w:rFonts w:cs="B Lotus"/>
          <w:rtl/>
          <w:lang w:bidi="fa-IR"/>
        </w:rPr>
        <w:t>توان گفت: در یک فرقه ممکن است افرادی باشند که</w:t>
      </w:r>
      <w:r w:rsidR="00DB3612">
        <w:rPr>
          <w:rFonts w:cs="B Lotus"/>
          <w:rtl/>
          <w:lang w:bidi="fa-IR"/>
        </w:rPr>
        <w:t xml:space="preserve"> </w:t>
      </w:r>
      <w:r w:rsidRPr="00782831">
        <w:rPr>
          <w:rFonts w:cs="B Lotus"/>
          <w:rtl/>
          <w:lang w:bidi="fa-IR"/>
        </w:rPr>
        <w:t>هوای نفس در دلشان نفوذ کرده و دیگر از آن دل</w:t>
      </w:r>
      <w:r w:rsidR="00912D91">
        <w:rPr>
          <w:rFonts w:cs="B Lotus"/>
          <w:rtl/>
          <w:lang w:bidi="fa-IR"/>
        </w:rPr>
        <w:t xml:space="preserve"> نمی‌</w:t>
      </w:r>
      <w:r w:rsidRPr="00782831">
        <w:rPr>
          <w:rFonts w:cs="B Lotus"/>
          <w:rtl/>
          <w:lang w:bidi="fa-IR"/>
        </w:rPr>
        <w:t>کنند و ممکن است در همین فرقه افرادی باشند که به آن درجه نرسیده باشند.</w:t>
      </w:r>
    </w:p>
    <w:p w:rsidR="00870FE6" w:rsidRDefault="00634C2F" w:rsidP="00D41F4F">
      <w:pPr>
        <w:ind w:firstLine="284"/>
        <w:jc w:val="both"/>
        <w:rPr>
          <w:rFonts w:cs="B Lotus"/>
          <w:rtl/>
          <w:lang w:bidi="fa-IR"/>
        </w:rPr>
      </w:pPr>
      <w:r w:rsidRPr="00782831">
        <w:rPr>
          <w:rFonts w:cs="B Lotus"/>
          <w:rtl/>
          <w:lang w:bidi="fa-IR"/>
        </w:rPr>
        <w:t>از دسته</w:t>
      </w:r>
      <w:r w:rsidR="00912D91">
        <w:rPr>
          <w:rFonts w:cs="B Lotus"/>
          <w:rtl/>
          <w:lang w:bidi="fa-IR"/>
        </w:rPr>
        <w:t xml:space="preserve">‌ی </w:t>
      </w:r>
      <w:r w:rsidRPr="00782831">
        <w:rPr>
          <w:rFonts w:cs="B Lotus"/>
          <w:rtl/>
          <w:lang w:bidi="fa-IR"/>
        </w:rPr>
        <w:t>اول</w:t>
      </w:r>
      <w:r w:rsidR="00912D91">
        <w:rPr>
          <w:rFonts w:cs="B Lotus"/>
          <w:rtl/>
          <w:lang w:bidi="fa-IR"/>
        </w:rPr>
        <w:t xml:space="preserve"> می‌</w:t>
      </w:r>
      <w:r w:rsidRPr="00782831">
        <w:rPr>
          <w:rFonts w:cs="B Lotus"/>
          <w:rtl/>
          <w:lang w:bidi="fa-IR"/>
        </w:rPr>
        <w:t>توان به خوارج اشاره کرد و خود رسول خدا</w:t>
      </w:r>
      <w:r w:rsidR="00D41F4F">
        <w:rPr>
          <w:rFonts w:cs="CTraditional Arabic"/>
          <w:rtl/>
          <w:lang w:bidi="fa-IR"/>
        </w:rPr>
        <w:t>ص</w:t>
      </w:r>
      <w:r w:rsidR="00D41F4F">
        <w:rPr>
          <w:rFonts w:cs="B Lotus" w:hint="cs"/>
          <w:rtl/>
          <w:lang w:bidi="fa-IR"/>
        </w:rPr>
        <w:t xml:space="preserve"> </w:t>
      </w:r>
      <w:r w:rsidR="00870FE6">
        <w:rPr>
          <w:rFonts w:cs="B Lotus"/>
          <w:rtl/>
          <w:lang w:bidi="fa-IR"/>
        </w:rPr>
        <w:t>به آن گواهی داده</w:t>
      </w:r>
      <w:r w:rsidR="006C11FC">
        <w:rPr>
          <w:rFonts w:cs="B Lotus"/>
          <w:rtl/>
          <w:lang w:bidi="fa-IR"/>
        </w:rPr>
        <w:t>،</w:t>
      </w:r>
      <w:r w:rsidRPr="00782831">
        <w:rPr>
          <w:rFonts w:cs="B Lotus"/>
          <w:rtl/>
          <w:lang w:bidi="fa-IR"/>
        </w:rPr>
        <w:t xml:space="preserve"> آنجا که</w:t>
      </w:r>
      <w:r w:rsidR="00912D91">
        <w:rPr>
          <w:rFonts w:cs="B Lotus"/>
          <w:rtl/>
          <w:lang w:bidi="fa-IR"/>
        </w:rPr>
        <w:t xml:space="preserve"> می‌</w:t>
      </w:r>
      <w:r w:rsidRPr="00782831">
        <w:rPr>
          <w:rFonts w:cs="B Lotus"/>
          <w:rtl/>
          <w:lang w:bidi="fa-IR"/>
        </w:rPr>
        <w:t>فرماید:</w:t>
      </w:r>
    </w:p>
    <w:p w:rsidR="00634C2F" w:rsidRPr="00782831" w:rsidRDefault="00870FE6" w:rsidP="00870FE6">
      <w:pPr>
        <w:ind w:firstLine="284"/>
        <w:jc w:val="both"/>
        <w:rPr>
          <w:rFonts w:cs="B Lotus"/>
          <w:b/>
          <w:bCs/>
          <w:rtl/>
          <w:lang w:bidi="fa-IR"/>
        </w:rPr>
      </w:pPr>
      <w:r>
        <w:rPr>
          <w:rFonts w:cs="Traditional Arabic" w:hint="cs"/>
          <w:rtl/>
          <w:lang w:bidi="fa-IR"/>
        </w:rPr>
        <w:t>«</w:t>
      </w:r>
      <w:r w:rsidRPr="00870FE6">
        <w:rPr>
          <w:rStyle w:val="Char2"/>
          <w:rFonts w:hint="eastAsia"/>
          <w:rtl/>
        </w:rPr>
        <w:t>يَمْرُقُونَ</w:t>
      </w:r>
      <w:r w:rsidRPr="00870FE6">
        <w:rPr>
          <w:rStyle w:val="Char2"/>
          <w:rtl/>
        </w:rPr>
        <w:t xml:space="preserve"> </w:t>
      </w:r>
      <w:r w:rsidRPr="00870FE6">
        <w:rPr>
          <w:rStyle w:val="Char2"/>
          <w:rFonts w:hint="eastAsia"/>
          <w:rtl/>
        </w:rPr>
        <w:t>مِنَ</w:t>
      </w:r>
      <w:r w:rsidRPr="00870FE6">
        <w:rPr>
          <w:rStyle w:val="Char2"/>
          <w:rtl/>
        </w:rPr>
        <w:t xml:space="preserve"> </w:t>
      </w:r>
      <w:r w:rsidRPr="00870FE6">
        <w:rPr>
          <w:rStyle w:val="Char2"/>
          <w:rFonts w:hint="eastAsia"/>
          <w:rtl/>
        </w:rPr>
        <w:t>الدِّينِ</w:t>
      </w:r>
      <w:r w:rsidRPr="00870FE6">
        <w:rPr>
          <w:rStyle w:val="Char2"/>
          <w:rtl/>
        </w:rPr>
        <w:t xml:space="preserve"> </w:t>
      </w:r>
      <w:r w:rsidRPr="00870FE6">
        <w:rPr>
          <w:rStyle w:val="Char2"/>
          <w:rFonts w:hint="eastAsia"/>
          <w:rtl/>
        </w:rPr>
        <w:t>كَمَا</w:t>
      </w:r>
      <w:r w:rsidRPr="00870FE6">
        <w:rPr>
          <w:rStyle w:val="Char2"/>
          <w:rtl/>
        </w:rPr>
        <w:t xml:space="preserve"> </w:t>
      </w:r>
      <w:r w:rsidRPr="00870FE6">
        <w:rPr>
          <w:rStyle w:val="Char2"/>
          <w:rFonts w:hint="eastAsia"/>
          <w:rtl/>
        </w:rPr>
        <w:t>يَمْرُقُ</w:t>
      </w:r>
      <w:r w:rsidRPr="00870FE6">
        <w:rPr>
          <w:rStyle w:val="Char2"/>
          <w:rtl/>
        </w:rPr>
        <w:t xml:space="preserve"> </w:t>
      </w:r>
      <w:r w:rsidRPr="00870FE6">
        <w:rPr>
          <w:rStyle w:val="Char2"/>
          <w:rFonts w:hint="eastAsia"/>
          <w:rtl/>
        </w:rPr>
        <w:t>السَّهْمُ</w:t>
      </w:r>
      <w:r w:rsidRPr="00870FE6">
        <w:rPr>
          <w:rStyle w:val="Char2"/>
          <w:rtl/>
        </w:rPr>
        <w:t xml:space="preserve"> </w:t>
      </w:r>
      <w:r w:rsidRPr="00870FE6">
        <w:rPr>
          <w:rStyle w:val="Char2"/>
          <w:rFonts w:hint="eastAsia"/>
          <w:rtl/>
        </w:rPr>
        <w:t>مِنَ</w:t>
      </w:r>
      <w:r w:rsidRPr="00870FE6">
        <w:rPr>
          <w:rStyle w:val="Char2"/>
          <w:rtl/>
        </w:rPr>
        <w:t xml:space="preserve"> </w:t>
      </w:r>
      <w:r w:rsidRPr="00870FE6">
        <w:rPr>
          <w:rStyle w:val="Char2"/>
          <w:rFonts w:hint="eastAsia"/>
          <w:rtl/>
        </w:rPr>
        <w:t>الرَّمِيَّةِ</w:t>
      </w:r>
      <w:r>
        <w:rPr>
          <w:rFonts w:cs="Traditional Arabic" w:hint="cs"/>
          <w:rtl/>
          <w:lang w:bidi="fa-IR"/>
        </w:rPr>
        <w:t>»</w:t>
      </w:r>
      <w:r>
        <w:rPr>
          <w:rFonts w:cs="B Lotus" w:hint="cs"/>
          <w:rtl/>
          <w:lang w:bidi="fa-IR"/>
        </w:rPr>
        <w:t>.</w:t>
      </w:r>
    </w:p>
    <w:p w:rsidR="00634C2F" w:rsidRPr="00870FE6" w:rsidRDefault="00870FE6" w:rsidP="00870FE6">
      <w:pPr>
        <w:ind w:firstLine="284"/>
        <w:jc w:val="both"/>
        <w:rPr>
          <w:rFonts w:cs="B Lotus"/>
          <w:sz w:val="26"/>
          <w:szCs w:val="26"/>
          <w:rtl/>
          <w:lang w:bidi="fa-IR"/>
        </w:rPr>
      </w:pPr>
      <w:r w:rsidRPr="00870FE6">
        <w:rPr>
          <w:rFonts w:cs="Traditional Arabic" w:hint="cs"/>
          <w:sz w:val="26"/>
          <w:szCs w:val="26"/>
          <w:rtl/>
          <w:lang w:bidi="fa-IR"/>
        </w:rPr>
        <w:t>«</w:t>
      </w:r>
      <w:r w:rsidR="00634C2F" w:rsidRPr="00870FE6">
        <w:rPr>
          <w:rFonts w:cs="B Lotus"/>
          <w:sz w:val="26"/>
          <w:szCs w:val="26"/>
          <w:rtl/>
          <w:lang w:bidi="fa-IR"/>
        </w:rPr>
        <w:t>از دین</w:t>
      </w:r>
      <w:r w:rsidR="00912D91" w:rsidRPr="00870FE6">
        <w:rPr>
          <w:rFonts w:cs="B Lotus"/>
          <w:sz w:val="26"/>
          <w:szCs w:val="26"/>
          <w:rtl/>
          <w:lang w:bidi="fa-IR"/>
        </w:rPr>
        <w:t xml:space="preserve"> می‌</w:t>
      </w:r>
      <w:r>
        <w:rPr>
          <w:rFonts w:cs="B Lotus"/>
          <w:sz w:val="26"/>
          <w:szCs w:val="26"/>
          <w:rtl/>
          <w:lang w:bidi="fa-IR"/>
        </w:rPr>
        <w:t>گریزند همان</w:t>
      </w:r>
      <w:r>
        <w:rPr>
          <w:rFonts w:cs="B Lotus" w:hint="cs"/>
          <w:sz w:val="26"/>
          <w:szCs w:val="26"/>
          <w:rtl/>
          <w:lang w:bidi="fa-IR"/>
        </w:rPr>
        <w:t>‌</w:t>
      </w:r>
      <w:r w:rsidR="00634C2F" w:rsidRPr="00870FE6">
        <w:rPr>
          <w:rFonts w:cs="B Lotus"/>
          <w:sz w:val="26"/>
          <w:szCs w:val="26"/>
          <w:rtl/>
          <w:lang w:bidi="fa-IR"/>
        </w:rPr>
        <w:t>طور که تیر از کمان بیرون</w:t>
      </w:r>
      <w:r w:rsidR="00912D91" w:rsidRPr="00870FE6">
        <w:rPr>
          <w:rFonts w:cs="B Lotus"/>
          <w:sz w:val="26"/>
          <w:szCs w:val="26"/>
          <w:rtl/>
          <w:lang w:bidi="fa-IR"/>
        </w:rPr>
        <w:t xml:space="preserve"> می‌</w:t>
      </w:r>
      <w:r w:rsidR="00634C2F" w:rsidRPr="00870FE6">
        <w:rPr>
          <w:rFonts w:cs="B Lotus"/>
          <w:sz w:val="26"/>
          <w:szCs w:val="26"/>
          <w:rtl/>
          <w:lang w:bidi="fa-IR"/>
        </w:rPr>
        <w:t>رود</w:t>
      </w:r>
      <w:r w:rsidRPr="00870FE6">
        <w:rPr>
          <w:rFonts w:cs="Traditional Arabic" w:hint="cs"/>
          <w:sz w:val="26"/>
          <w:szCs w:val="26"/>
          <w:rtl/>
          <w:lang w:bidi="fa-IR"/>
        </w:rPr>
        <w:t>»</w:t>
      </w:r>
      <w:r w:rsidR="00634C2F" w:rsidRPr="00870FE6">
        <w:rPr>
          <w:rFonts w:cs="B Lotus"/>
          <w:sz w:val="26"/>
          <w:szCs w:val="26"/>
          <w:rtl/>
          <w:lang w:bidi="fa-IR"/>
        </w:rPr>
        <w:t>.</w:t>
      </w:r>
    </w:p>
    <w:p w:rsidR="00634C2F" w:rsidRPr="00782831" w:rsidRDefault="00634C2F" w:rsidP="00D41F4F">
      <w:pPr>
        <w:ind w:firstLine="284"/>
        <w:jc w:val="both"/>
        <w:rPr>
          <w:rFonts w:cs="B Lotus"/>
          <w:rtl/>
          <w:lang w:bidi="fa-IR"/>
        </w:rPr>
      </w:pPr>
      <w:r w:rsidRPr="00782831">
        <w:rPr>
          <w:rFonts w:cs="B Lotus"/>
          <w:rtl/>
          <w:lang w:bidi="fa-IR"/>
        </w:rPr>
        <w:t>همچنین از دسته</w:t>
      </w:r>
      <w:r w:rsidR="00912D91">
        <w:rPr>
          <w:rFonts w:cs="B Lotus"/>
          <w:rtl/>
          <w:lang w:bidi="fa-IR"/>
        </w:rPr>
        <w:t xml:space="preserve">‌ی </w:t>
      </w:r>
      <w:r w:rsidRPr="00782831">
        <w:rPr>
          <w:rFonts w:cs="B Lotus"/>
          <w:rtl/>
          <w:lang w:bidi="fa-IR"/>
        </w:rPr>
        <w:t>اول این کسانی هستند که آن چنان در بدعت غرق شده</w:t>
      </w:r>
      <w:r w:rsidR="00E507EB">
        <w:rPr>
          <w:rFonts w:cs="B Lotus"/>
          <w:rtl/>
          <w:lang w:bidi="fa-IR"/>
        </w:rPr>
        <w:t>‌اند</w:t>
      </w:r>
      <w:r w:rsidRPr="00782831">
        <w:rPr>
          <w:rFonts w:cs="B Lotus"/>
          <w:rtl/>
          <w:lang w:bidi="fa-IR"/>
        </w:rPr>
        <w:t xml:space="preserve"> که بر کتاب خدا و سنت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اعتراض وارد کرده</w:t>
      </w:r>
      <w:r w:rsidR="00E507EB">
        <w:rPr>
          <w:rFonts w:cs="B Lotus"/>
          <w:rtl/>
          <w:lang w:bidi="fa-IR"/>
        </w:rPr>
        <w:t>‌اند</w:t>
      </w:r>
      <w:r w:rsidRPr="00782831">
        <w:rPr>
          <w:rFonts w:cs="B Lotus"/>
          <w:rtl/>
          <w:lang w:bidi="fa-IR"/>
        </w:rPr>
        <w:t xml:space="preserve"> و اینان به تکفیر مستحق</w:t>
      </w:r>
      <w:r w:rsidR="00E507EB">
        <w:rPr>
          <w:rFonts w:cs="B Lotus"/>
          <w:rtl/>
          <w:lang w:bidi="fa-IR"/>
        </w:rPr>
        <w:t>‌تر</w:t>
      </w:r>
      <w:r w:rsidRPr="00782831">
        <w:rPr>
          <w:rFonts w:cs="B Lotus"/>
          <w:rtl/>
          <w:lang w:bidi="fa-IR"/>
        </w:rPr>
        <w:t xml:space="preserve"> از کسانی</w:t>
      </w:r>
      <w:r w:rsidR="00E507EB">
        <w:rPr>
          <w:rFonts w:cs="B Lotus"/>
          <w:rtl/>
          <w:lang w:bidi="fa-IR"/>
        </w:rPr>
        <w:t>‌اند</w:t>
      </w:r>
      <w:r w:rsidR="00870FE6">
        <w:rPr>
          <w:rFonts w:cs="B Lotus"/>
          <w:rtl/>
          <w:lang w:bidi="fa-IR"/>
        </w:rPr>
        <w:t xml:space="preserve"> که به درجه</w:t>
      </w:r>
      <w:r w:rsidR="00870FE6">
        <w:rPr>
          <w:rFonts w:cs="B Lotus" w:hint="cs"/>
          <w:rtl/>
          <w:lang w:bidi="fa-IR"/>
        </w:rPr>
        <w:t>‌</w:t>
      </w:r>
      <w:r w:rsidRPr="00782831">
        <w:rPr>
          <w:rFonts w:cs="B Lotus"/>
          <w:rtl/>
          <w:lang w:bidi="fa-IR"/>
        </w:rPr>
        <w:t>شان نرسیده</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دسته</w:t>
      </w:r>
      <w:r w:rsidR="00912D91">
        <w:rPr>
          <w:rFonts w:cs="B Lotus"/>
          <w:rtl/>
          <w:lang w:bidi="fa-IR"/>
        </w:rPr>
        <w:t xml:space="preserve">‌ی </w:t>
      </w:r>
      <w:r w:rsidRPr="00782831">
        <w:rPr>
          <w:rFonts w:cs="B Lotus"/>
          <w:rtl/>
          <w:lang w:bidi="fa-IR"/>
        </w:rPr>
        <w:t>دوم</w:t>
      </w:r>
      <w:r w:rsidR="00912D91">
        <w:rPr>
          <w:rFonts w:cs="B Lotus"/>
          <w:rtl/>
          <w:lang w:bidi="fa-IR"/>
        </w:rPr>
        <w:t xml:space="preserve"> می‌</w:t>
      </w:r>
      <w:r w:rsidRPr="00782831">
        <w:rPr>
          <w:rFonts w:cs="B Lotus"/>
          <w:rtl/>
          <w:lang w:bidi="fa-IR"/>
        </w:rPr>
        <w:t>توان به اهل حسن و قبع عقلی ا</w:t>
      </w:r>
      <w:r w:rsidR="00870FE6">
        <w:rPr>
          <w:rFonts w:cs="B Lotus"/>
          <w:rtl/>
          <w:lang w:bidi="fa-IR"/>
        </w:rPr>
        <w:t>شاره کرد. البته در صورتی که عقل</w:t>
      </w:r>
      <w:r w:rsidR="00870FE6">
        <w:rPr>
          <w:rFonts w:cs="B Lotus" w:hint="cs"/>
          <w:rtl/>
          <w:lang w:bidi="fa-IR"/>
        </w:rPr>
        <w:t>‌</w:t>
      </w:r>
      <w:r w:rsidRPr="00782831">
        <w:rPr>
          <w:rFonts w:cs="B Lotus"/>
          <w:rtl/>
          <w:lang w:bidi="fa-IR"/>
        </w:rPr>
        <w:t>شان آنان را به وضعیت دسته</w:t>
      </w:r>
      <w:r w:rsidR="00912D91">
        <w:rPr>
          <w:rFonts w:cs="B Lotus"/>
          <w:rtl/>
          <w:lang w:bidi="fa-IR"/>
        </w:rPr>
        <w:t xml:space="preserve">‌ی </w:t>
      </w:r>
      <w:r w:rsidRPr="00782831">
        <w:rPr>
          <w:rFonts w:cs="B Lotus"/>
          <w:rtl/>
          <w:lang w:bidi="fa-IR"/>
        </w:rPr>
        <w:t>اول نکشانده باشد. ه</w:t>
      </w:r>
      <w:r w:rsidR="00870FE6">
        <w:rPr>
          <w:rFonts w:cs="B Lotus"/>
          <w:rtl/>
          <w:lang w:bidi="fa-IR"/>
        </w:rPr>
        <w:t>مچنین از این دسته مذهب ظاهریه -</w:t>
      </w:r>
      <w:r w:rsidRPr="00782831">
        <w:rPr>
          <w:rFonts w:cs="B Lotus"/>
          <w:rtl/>
          <w:lang w:bidi="fa-IR"/>
        </w:rPr>
        <w:t>بر اساس رأی کسانی که این مذهب را از جمله</w:t>
      </w:r>
      <w:r w:rsidR="00912D91">
        <w:rPr>
          <w:rFonts w:cs="B Lotus"/>
          <w:rtl/>
          <w:lang w:bidi="fa-IR"/>
        </w:rPr>
        <w:t xml:space="preserve">‌ی </w:t>
      </w:r>
      <w:r w:rsidRPr="00782831">
        <w:rPr>
          <w:rFonts w:cs="B Lotus"/>
          <w:rtl/>
          <w:lang w:bidi="fa-IR"/>
        </w:rPr>
        <w:t>بدعت</w:t>
      </w:r>
      <w:r w:rsidR="00E507EB">
        <w:rPr>
          <w:rFonts w:cs="B Lotus"/>
          <w:rtl/>
          <w:lang w:bidi="fa-IR"/>
        </w:rPr>
        <w:t>‌ها</w:t>
      </w:r>
      <w:r w:rsidR="00870FE6">
        <w:rPr>
          <w:rFonts w:cs="B Lotus"/>
          <w:rtl/>
          <w:lang w:bidi="fa-IR"/>
        </w:rPr>
        <w:t xml:space="preserve"> به شمار آورده</w:t>
      </w:r>
      <w:r w:rsidRPr="00782831">
        <w:rPr>
          <w:rFonts w:cs="B Lotus"/>
          <w:rtl/>
          <w:lang w:bidi="fa-IR"/>
        </w:rPr>
        <w:t>-</w:t>
      </w:r>
      <w:r w:rsidR="00912D91">
        <w:rPr>
          <w:rFonts w:cs="B Lotus"/>
          <w:rtl/>
          <w:lang w:bidi="fa-IR"/>
        </w:rPr>
        <w:t xml:space="preserve"> می‌</w:t>
      </w:r>
      <w:r w:rsidRPr="00782831">
        <w:rPr>
          <w:rFonts w:cs="B Lotus"/>
          <w:rtl/>
          <w:lang w:bidi="fa-IR"/>
        </w:rPr>
        <w:t>باشد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بر این اساس</w:t>
      </w:r>
      <w:r w:rsidR="00912D91">
        <w:rPr>
          <w:rFonts w:cs="B Lotus"/>
          <w:rtl/>
          <w:lang w:bidi="fa-IR"/>
        </w:rPr>
        <w:t xml:space="preserve"> می‌</w:t>
      </w:r>
      <w:r w:rsidRPr="00782831">
        <w:rPr>
          <w:rFonts w:cs="B Lotus"/>
          <w:rtl/>
          <w:lang w:bidi="fa-IR"/>
        </w:rPr>
        <w:t>گوییم: کسانی که به خاطر بدعتی هر چند جزئی هم باشد از سنت خارج شده</w:t>
      </w:r>
      <w:r w:rsidR="00E507EB">
        <w:rPr>
          <w:rFonts w:cs="B Lotus"/>
          <w:rtl/>
          <w:lang w:bidi="fa-IR"/>
        </w:rPr>
        <w:t>‌اند</w:t>
      </w:r>
      <w:r w:rsidRPr="00782831">
        <w:rPr>
          <w:rFonts w:cs="B Lotus"/>
          <w:rtl/>
          <w:lang w:bidi="fa-IR"/>
        </w:rPr>
        <w:t xml:space="preserve"> از دو حال خارج نیست</w:t>
      </w:r>
      <w:r w:rsidR="004B311C">
        <w:rPr>
          <w:rFonts w:cs="B Lotus"/>
          <w:rtl/>
          <w:lang w:bidi="fa-IR"/>
        </w:rPr>
        <w:t>:</w:t>
      </w:r>
      <w:r w:rsidRPr="00782831">
        <w:rPr>
          <w:rFonts w:cs="B Lotus"/>
          <w:rtl/>
          <w:lang w:bidi="fa-IR"/>
        </w:rPr>
        <w:t xml:space="preserve"> </w:t>
      </w:r>
    </w:p>
    <w:p w:rsidR="00634C2F" w:rsidRPr="00782831" w:rsidRDefault="00870FE6" w:rsidP="00CF29B2">
      <w:pPr>
        <w:ind w:firstLine="284"/>
        <w:jc w:val="both"/>
        <w:rPr>
          <w:rFonts w:cs="B Lotus"/>
          <w:rtl/>
          <w:lang w:bidi="fa-IR"/>
        </w:rPr>
      </w:pPr>
      <w:r w:rsidRPr="00870FE6">
        <w:rPr>
          <w:rFonts w:ascii="Lotus Linotype" w:hAnsi="Lotus Linotype" w:cs="B Lotus"/>
          <w:b/>
          <w:bCs/>
          <w:rtl/>
          <w:lang w:bidi="fa-IR"/>
        </w:rPr>
        <w:t>اول</w:t>
      </w:r>
      <w:r w:rsidR="00634C2F" w:rsidRPr="00870FE6">
        <w:rPr>
          <w:rFonts w:ascii="Lotus Linotype" w:hAnsi="Lotus Linotype" w:cs="B Lotus"/>
          <w:b/>
          <w:bCs/>
          <w:rtl/>
          <w:lang w:bidi="fa-IR"/>
        </w:rPr>
        <w:t>-</w:t>
      </w:r>
      <w:r>
        <w:rPr>
          <w:rFonts w:cs="B Lotus"/>
          <w:rtl/>
          <w:lang w:bidi="fa-IR"/>
        </w:rPr>
        <w:t xml:space="preserve"> این بدعت در دل بدعت</w:t>
      </w:r>
      <w:r>
        <w:rPr>
          <w:rFonts w:cs="B Lotus" w:hint="cs"/>
          <w:rtl/>
          <w:lang w:bidi="fa-IR"/>
        </w:rPr>
        <w:t>‌</w:t>
      </w:r>
      <w:r w:rsidR="00634C2F" w:rsidRPr="00782831">
        <w:rPr>
          <w:rFonts w:cs="B Lotus"/>
          <w:rtl/>
          <w:lang w:bidi="fa-IR"/>
        </w:rPr>
        <w:t>گذار نفوذ کرده و دیگر</w:t>
      </w:r>
      <w:r w:rsidR="00912D91">
        <w:rPr>
          <w:rFonts w:cs="B Lotus"/>
          <w:rtl/>
          <w:lang w:bidi="fa-IR"/>
        </w:rPr>
        <w:t xml:space="preserve"> نمی‌</w:t>
      </w:r>
      <w:r w:rsidR="00634C2F" w:rsidRPr="00782831">
        <w:rPr>
          <w:rFonts w:cs="B Lotus"/>
          <w:rtl/>
          <w:lang w:bidi="fa-IR"/>
        </w:rPr>
        <w:t>تواند از آن دل بکند و بر اساس ادله</w:t>
      </w:r>
      <w:r w:rsidR="00912D91">
        <w:rPr>
          <w:rFonts w:cs="B Lotus"/>
          <w:rtl/>
          <w:lang w:bidi="fa-IR"/>
        </w:rPr>
        <w:t xml:space="preserve">‌ی </w:t>
      </w:r>
      <w:r w:rsidR="00634C2F" w:rsidRPr="00782831">
        <w:rPr>
          <w:rFonts w:cs="B Lotus"/>
          <w:rtl/>
          <w:lang w:bidi="fa-IR"/>
        </w:rPr>
        <w:t>قبلی چنین فردی توبه ندارد.</w:t>
      </w:r>
    </w:p>
    <w:p w:rsidR="00634C2F" w:rsidRPr="00782831" w:rsidRDefault="00870FE6" w:rsidP="00CF29B2">
      <w:pPr>
        <w:ind w:firstLine="284"/>
        <w:jc w:val="both"/>
        <w:rPr>
          <w:rFonts w:cs="B Lotus"/>
          <w:rtl/>
          <w:lang w:bidi="fa-IR"/>
        </w:rPr>
      </w:pPr>
      <w:r w:rsidRPr="00870FE6">
        <w:rPr>
          <w:rFonts w:ascii="Lotus Linotype" w:hAnsi="Lotus Linotype" w:cs="B Lotus"/>
          <w:b/>
          <w:bCs/>
          <w:rtl/>
          <w:lang w:bidi="fa-IR"/>
        </w:rPr>
        <w:t>دوم</w:t>
      </w:r>
      <w:r w:rsidR="00634C2F" w:rsidRPr="00870FE6">
        <w:rPr>
          <w:rFonts w:ascii="Lotus Linotype" w:hAnsi="Lotus Linotype" w:cs="B Lotus"/>
          <w:b/>
          <w:bCs/>
          <w:rtl/>
          <w:lang w:bidi="fa-IR"/>
        </w:rPr>
        <w:t>-</w:t>
      </w:r>
      <w:r w:rsidR="00634C2F" w:rsidRPr="00782831">
        <w:rPr>
          <w:rFonts w:cs="B Lotus"/>
          <w:rtl/>
          <w:lang w:bidi="fa-IR"/>
        </w:rPr>
        <w:t xml:space="preserve"> ممکن است افرادی دیگری در یک فرقه باشند و به این حد نرسیده باشند</w:t>
      </w:r>
      <w:r w:rsidR="00963215">
        <w:rPr>
          <w:rFonts w:cs="B Lotus"/>
          <w:rtl/>
          <w:lang w:bidi="fa-IR"/>
        </w:rPr>
        <w:t>.</w:t>
      </w:r>
    </w:p>
    <w:p w:rsidR="00634C2F" w:rsidRPr="00782831" w:rsidRDefault="00870FE6" w:rsidP="00CF29B2">
      <w:pPr>
        <w:ind w:firstLine="284"/>
        <w:jc w:val="both"/>
        <w:rPr>
          <w:rFonts w:cs="B Lotus"/>
          <w:rtl/>
          <w:lang w:bidi="fa-IR"/>
        </w:rPr>
      </w:pPr>
      <w:r>
        <w:rPr>
          <w:rFonts w:cs="B Lotus"/>
          <w:rtl/>
          <w:lang w:bidi="fa-IR"/>
        </w:rPr>
        <w:t>اما به هر حال همه</w:t>
      </w:r>
      <w:r>
        <w:rPr>
          <w:rFonts w:cs="B Lotus" w:hint="cs"/>
          <w:rtl/>
          <w:lang w:bidi="fa-IR"/>
        </w:rPr>
        <w:t>‌</w:t>
      </w:r>
      <w:r w:rsidR="00634C2F" w:rsidRPr="00782831">
        <w:rPr>
          <w:rFonts w:cs="B Lotus"/>
          <w:rtl/>
          <w:lang w:bidi="fa-IR"/>
        </w:rPr>
        <w:t>شان به وصف جدایی که نتیجه</w:t>
      </w:r>
      <w:r w:rsidR="00912D91">
        <w:rPr>
          <w:rFonts w:cs="B Lotus"/>
          <w:rtl/>
          <w:lang w:bidi="fa-IR"/>
        </w:rPr>
        <w:t xml:space="preserve">‌ی </w:t>
      </w:r>
      <w:r>
        <w:rPr>
          <w:rFonts w:cs="B Lotus"/>
          <w:rtl/>
          <w:lang w:bidi="fa-IR"/>
        </w:rPr>
        <w:t>دشمنی و کینه</w:t>
      </w:r>
      <w:r>
        <w:rPr>
          <w:rFonts w:cs="B Lotus" w:hint="cs"/>
          <w:rtl/>
          <w:lang w:bidi="fa-IR"/>
        </w:rPr>
        <w:t>‌</w:t>
      </w:r>
      <w:r w:rsidR="00634C2F" w:rsidRPr="00782831">
        <w:rPr>
          <w:rFonts w:cs="B Lotus"/>
          <w:rtl/>
          <w:lang w:bidi="fa-IR"/>
        </w:rPr>
        <w:t>توزی</w:t>
      </w:r>
      <w:r w:rsidR="00912D91">
        <w:rPr>
          <w:rFonts w:cs="B Lotus"/>
          <w:rtl/>
          <w:lang w:bidi="fa-IR"/>
        </w:rPr>
        <w:t xml:space="preserve"> می‌</w:t>
      </w:r>
      <w:r w:rsidR="00634C2F" w:rsidRPr="00782831">
        <w:rPr>
          <w:rFonts w:cs="B Lotus"/>
          <w:rtl/>
          <w:lang w:bidi="fa-IR"/>
        </w:rPr>
        <w:t>باشد، متصف</w:t>
      </w:r>
      <w:r w:rsidR="00E507EB">
        <w:rPr>
          <w:rFonts w:cs="B Lotus"/>
          <w:rtl/>
          <w:lang w:bidi="fa-IR"/>
        </w:rPr>
        <w:t>‌اند</w:t>
      </w:r>
      <w:r w:rsidR="00634C2F" w:rsidRPr="00782831">
        <w:rPr>
          <w:rFonts w:cs="B Lotus"/>
          <w:rtl/>
          <w:lang w:bidi="fa-IR"/>
        </w:rPr>
        <w:t>. تفاوت میان این دو یکی از این دو چیز است</w:t>
      </w:r>
      <w:r w:rsidR="004B311C">
        <w:rPr>
          <w:rFonts w:cs="B Lotus"/>
          <w:rtl/>
          <w:lang w:bidi="fa-IR"/>
        </w:rPr>
        <w:t>:</w:t>
      </w:r>
      <w:r w:rsidR="00634C2F"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1- گفته شود کسی که درد بدعت در دلش نفوذ کرده و دیگر</w:t>
      </w:r>
      <w:r w:rsidR="00912D91">
        <w:rPr>
          <w:rFonts w:cs="B Lotus"/>
          <w:rtl/>
          <w:lang w:bidi="fa-IR"/>
        </w:rPr>
        <w:t xml:space="preserve"> نمی‌</w:t>
      </w:r>
      <w:r w:rsidRPr="00782831">
        <w:rPr>
          <w:rFonts w:cs="B Lotus"/>
          <w:rtl/>
          <w:lang w:bidi="fa-IR"/>
        </w:rPr>
        <w:t>تواند از آن دل بکند در شأن وی هست که به سوی بدعتش دعوت کند</w:t>
      </w:r>
      <w:r w:rsidR="006C11FC">
        <w:rPr>
          <w:rFonts w:cs="B Lotus"/>
          <w:rtl/>
          <w:lang w:bidi="fa-IR"/>
        </w:rPr>
        <w:t>،</w:t>
      </w:r>
      <w:r w:rsidRPr="00782831">
        <w:rPr>
          <w:rFonts w:cs="B Lotus"/>
          <w:rtl/>
          <w:lang w:bidi="fa-IR"/>
        </w:rPr>
        <w:t xml:space="preserve"> در نتیجه به سبب آن دوستی و دشمنی ظاهر</w:t>
      </w:r>
      <w:r w:rsidR="00912D91">
        <w:rPr>
          <w:rFonts w:cs="B Lotus"/>
          <w:rtl/>
          <w:lang w:bidi="fa-IR"/>
        </w:rPr>
        <w:t xml:space="preserve"> می‌</w:t>
      </w:r>
      <w:r w:rsidRPr="00782831">
        <w:rPr>
          <w:rFonts w:cs="B Lotus"/>
          <w:rtl/>
          <w:lang w:bidi="fa-IR"/>
        </w:rPr>
        <w:t>شود و کسی که بدعت در دلش نفوذ نکرده به سوی بدعت</w:t>
      </w:r>
      <w:r w:rsidR="00E507EB">
        <w:rPr>
          <w:rFonts w:cs="B Lotus"/>
          <w:rtl/>
          <w:lang w:bidi="fa-IR"/>
        </w:rPr>
        <w:t xml:space="preserve">‌اش </w:t>
      </w:r>
      <w:r w:rsidRPr="00782831">
        <w:rPr>
          <w:rFonts w:cs="B Lotus"/>
          <w:rtl/>
          <w:lang w:bidi="fa-IR"/>
        </w:rPr>
        <w:t>دعوت</w:t>
      </w:r>
      <w:r w:rsidR="00912D91">
        <w:rPr>
          <w:rFonts w:cs="B Lotus"/>
          <w:rtl/>
          <w:lang w:bidi="fa-IR"/>
        </w:rPr>
        <w:t xml:space="preserve"> نمی‌</w:t>
      </w:r>
      <w:r w:rsidRPr="00782831">
        <w:rPr>
          <w:rFonts w:cs="B Lotus"/>
          <w:rtl/>
          <w:lang w:bidi="fa-IR"/>
        </w:rPr>
        <w:t>کند.</w:t>
      </w:r>
    </w:p>
    <w:p w:rsidR="00634C2F" w:rsidRPr="00782831" w:rsidRDefault="00634C2F" w:rsidP="00CF29B2">
      <w:pPr>
        <w:ind w:firstLine="284"/>
        <w:jc w:val="both"/>
        <w:rPr>
          <w:rFonts w:cs="B Lotus"/>
          <w:rtl/>
          <w:lang w:bidi="fa-IR"/>
        </w:rPr>
      </w:pPr>
      <w:r w:rsidRPr="00782831">
        <w:rPr>
          <w:rFonts w:cs="B Lotus"/>
          <w:rtl/>
          <w:lang w:bidi="fa-IR"/>
        </w:rPr>
        <w:t>توجیه این مطلب چنین است: شخص اولی در واقع به سوی بدعتش دعوت نکرده ولی بدعت خیلی سخت در دلش نفوذ کرده به گونه</w:t>
      </w:r>
      <w:r w:rsidR="00912D91">
        <w:rPr>
          <w:rFonts w:cs="B Lotus"/>
          <w:rtl/>
          <w:lang w:bidi="fa-IR"/>
        </w:rPr>
        <w:t xml:space="preserve">‌ای </w:t>
      </w:r>
      <w:r w:rsidRPr="00782831">
        <w:rPr>
          <w:rFonts w:cs="B Lotus"/>
          <w:rtl/>
          <w:lang w:bidi="fa-IR"/>
        </w:rPr>
        <w:t>که دیگر افکار و مذاهب پیرامونش را دور</w:t>
      </w:r>
      <w:r w:rsidR="00912D91">
        <w:rPr>
          <w:rFonts w:cs="B Lotus"/>
          <w:rtl/>
          <w:lang w:bidi="fa-IR"/>
        </w:rPr>
        <w:t xml:space="preserve"> می‌</w:t>
      </w:r>
      <w:r w:rsidRPr="00782831">
        <w:rPr>
          <w:rFonts w:cs="B Lotus"/>
          <w:rtl/>
          <w:lang w:bidi="fa-IR"/>
        </w:rPr>
        <w:t>اندازد تا جایی که صاحب بصیرت و آگاهی شده و چشم</w:t>
      </w:r>
      <w:r w:rsidR="00E507EB">
        <w:rPr>
          <w:rFonts w:cs="B Lotus"/>
          <w:rtl/>
          <w:lang w:bidi="fa-IR"/>
        </w:rPr>
        <w:t xml:space="preserve">‌اش </w:t>
      </w:r>
      <w:r w:rsidRPr="00782831">
        <w:rPr>
          <w:rFonts w:cs="B Lotus"/>
          <w:rtl/>
          <w:lang w:bidi="fa-IR"/>
        </w:rPr>
        <w:t>کور و گوش</w:t>
      </w:r>
      <w:r w:rsidR="00E507EB">
        <w:rPr>
          <w:rFonts w:cs="B Lotus"/>
          <w:rtl/>
          <w:lang w:bidi="fa-IR"/>
        </w:rPr>
        <w:t xml:space="preserve">‌اش </w:t>
      </w:r>
      <w:r w:rsidRPr="00782831">
        <w:rPr>
          <w:rFonts w:cs="B Lotus"/>
          <w:rtl/>
          <w:lang w:bidi="fa-IR"/>
        </w:rPr>
        <w:t>کر شده است و نهایت محبت را نسبت به آن بدعت دارد و هر کس چیزی را در این حد دوست بدارد به خاطر آن دوستی و دشمنی</w:t>
      </w:r>
      <w:r w:rsidR="00912D91">
        <w:rPr>
          <w:rFonts w:cs="B Lotus"/>
          <w:rtl/>
          <w:lang w:bidi="fa-IR"/>
        </w:rPr>
        <w:t xml:space="preserve"> می‌</w:t>
      </w:r>
      <w:r w:rsidRPr="00782831">
        <w:rPr>
          <w:rFonts w:cs="B Lotus"/>
          <w:rtl/>
          <w:lang w:bidi="fa-IR"/>
        </w:rPr>
        <w:t>کند و به آنچه در سر راهش به آن برخورد</w:t>
      </w:r>
      <w:r w:rsidR="00912D91">
        <w:rPr>
          <w:rFonts w:cs="B Lotus"/>
          <w:rtl/>
          <w:lang w:bidi="fa-IR"/>
        </w:rPr>
        <w:t xml:space="preserve"> می‌</w:t>
      </w:r>
      <w:r w:rsidRPr="00782831">
        <w:rPr>
          <w:rFonts w:cs="B Lotus"/>
          <w:rtl/>
          <w:lang w:bidi="fa-IR"/>
        </w:rPr>
        <w:t>کند اهمیتی</w:t>
      </w:r>
      <w:r w:rsidR="00912D91">
        <w:rPr>
          <w:rFonts w:cs="B Lotus"/>
          <w:rtl/>
          <w:lang w:bidi="fa-IR"/>
        </w:rPr>
        <w:t xml:space="preserve"> نمی‌</w:t>
      </w:r>
      <w:r w:rsidRPr="00782831">
        <w:rPr>
          <w:rFonts w:cs="B Lotus"/>
          <w:rtl/>
          <w:lang w:bidi="fa-IR"/>
        </w:rPr>
        <w:t>دهد، اما کسی که به این درجه نرسیده چنین نیست و این بدعت در نظر وی به منزله</w:t>
      </w:r>
      <w:r w:rsidR="00912D91">
        <w:rPr>
          <w:rFonts w:cs="B Lotus"/>
          <w:rtl/>
          <w:lang w:bidi="fa-IR"/>
        </w:rPr>
        <w:t xml:space="preserve">‌ی </w:t>
      </w:r>
      <w:r w:rsidRPr="00782831">
        <w:rPr>
          <w:rFonts w:cs="B Lotus"/>
          <w:rtl/>
          <w:lang w:bidi="fa-IR"/>
        </w:rPr>
        <w:t>یک قضیه</w:t>
      </w:r>
      <w:r w:rsidR="00912D91">
        <w:rPr>
          <w:rFonts w:cs="B Lotus"/>
          <w:rtl/>
          <w:lang w:bidi="fa-IR"/>
        </w:rPr>
        <w:t xml:space="preserve">‌ی </w:t>
      </w:r>
      <w:r w:rsidRPr="00782831">
        <w:rPr>
          <w:rFonts w:cs="B Lotus"/>
          <w:rtl/>
          <w:lang w:bidi="fa-IR"/>
        </w:rPr>
        <w:t>علمی است که آن را به دست آورده و به منزله</w:t>
      </w:r>
      <w:r w:rsidR="00912D91">
        <w:rPr>
          <w:rFonts w:cs="B Lotus"/>
          <w:rtl/>
          <w:lang w:bidi="fa-IR"/>
        </w:rPr>
        <w:t xml:space="preserve">‌ی </w:t>
      </w:r>
      <w:r w:rsidRPr="00782831">
        <w:rPr>
          <w:rFonts w:cs="B Lotus"/>
          <w:rtl/>
          <w:lang w:bidi="fa-IR"/>
        </w:rPr>
        <w:t>یک نکته</w:t>
      </w:r>
      <w:r w:rsidR="00912D91">
        <w:rPr>
          <w:rFonts w:cs="B Lotus"/>
          <w:rtl/>
          <w:lang w:bidi="fa-IR"/>
        </w:rPr>
        <w:t xml:space="preserve">‌ی </w:t>
      </w:r>
      <w:r w:rsidRPr="00782831">
        <w:rPr>
          <w:rFonts w:cs="B Lotus"/>
          <w:rtl/>
          <w:lang w:bidi="fa-IR"/>
        </w:rPr>
        <w:t>دقیق علمی است که به آن رسیده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پس این بدعت در گنجینه</w:t>
      </w:r>
      <w:r w:rsidR="00912D91">
        <w:rPr>
          <w:rFonts w:cs="B Lotus"/>
          <w:rtl/>
          <w:lang w:bidi="fa-IR"/>
        </w:rPr>
        <w:t xml:space="preserve">‌ی </w:t>
      </w:r>
      <w:r w:rsidRPr="00782831">
        <w:rPr>
          <w:rFonts w:cs="B Lotus"/>
          <w:rtl/>
          <w:lang w:bidi="fa-IR"/>
        </w:rPr>
        <w:t>حفظ</w:t>
      </w:r>
      <w:r w:rsidR="00E507EB">
        <w:rPr>
          <w:rFonts w:cs="B Lotus"/>
          <w:rtl/>
          <w:lang w:bidi="fa-IR"/>
        </w:rPr>
        <w:t xml:space="preserve">‌اش </w:t>
      </w:r>
      <w:r w:rsidRPr="00782831">
        <w:rPr>
          <w:rFonts w:cs="B Lotus"/>
          <w:rtl/>
          <w:lang w:bidi="fa-IR"/>
        </w:rPr>
        <w:t>ذخیره شده</w:t>
      </w:r>
      <w:r w:rsidR="00DB3612">
        <w:rPr>
          <w:rFonts w:cs="B Lotus"/>
          <w:rtl/>
          <w:lang w:bidi="fa-IR"/>
        </w:rPr>
        <w:t xml:space="preserve"> </w:t>
      </w:r>
      <w:r w:rsidRPr="00782831">
        <w:rPr>
          <w:rFonts w:cs="B Lotus"/>
          <w:rtl/>
          <w:lang w:bidi="fa-IR"/>
        </w:rPr>
        <w:t>و به وسیله</w:t>
      </w:r>
      <w:r w:rsidR="00912D91">
        <w:rPr>
          <w:rFonts w:cs="B Lotus"/>
          <w:rtl/>
          <w:lang w:bidi="fa-IR"/>
        </w:rPr>
        <w:t xml:space="preserve">‌ی </w:t>
      </w:r>
      <w:r w:rsidRPr="00782831">
        <w:rPr>
          <w:rFonts w:cs="B Lotus"/>
          <w:rtl/>
          <w:lang w:bidi="fa-IR"/>
        </w:rPr>
        <w:t>آن بر موافقان یا مخالفان حکم</w:t>
      </w:r>
      <w:r w:rsidR="00912D91">
        <w:rPr>
          <w:rFonts w:cs="B Lotus"/>
          <w:rtl/>
          <w:lang w:bidi="fa-IR"/>
        </w:rPr>
        <w:t xml:space="preserve"> می‌</w:t>
      </w:r>
      <w:r w:rsidRPr="00782831">
        <w:rPr>
          <w:rFonts w:cs="B Lotus"/>
          <w:rtl/>
          <w:lang w:bidi="fa-IR"/>
        </w:rPr>
        <w:t>کند اما به گونه</w:t>
      </w:r>
      <w:r w:rsidR="00912D91">
        <w:rPr>
          <w:rFonts w:cs="B Lotus"/>
          <w:rtl/>
          <w:lang w:bidi="fa-IR"/>
        </w:rPr>
        <w:t xml:space="preserve">‌ای </w:t>
      </w:r>
      <w:r w:rsidRPr="00782831">
        <w:rPr>
          <w:rFonts w:cs="B Lotus"/>
          <w:rtl/>
          <w:lang w:bidi="fa-IR"/>
        </w:rPr>
        <w:t>است که</w:t>
      </w:r>
      <w:r w:rsidR="00912D91">
        <w:rPr>
          <w:rFonts w:cs="B Lotus"/>
          <w:rtl/>
          <w:lang w:bidi="fa-IR"/>
        </w:rPr>
        <w:t xml:space="preserve"> می‌</w:t>
      </w:r>
      <w:r w:rsidRPr="00782831">
        <w:rPr>
          <w:rFonts w:cs="B Lotus"/>
          <w:rtl/>
          <w:lang w:bidi="fa-IR"/>
        </w:rPr>
        <w:t>تواند خود را کنترل کند و آن را آشکار ننماید از ترس اینکه مورد انکار و سرزنش واقع شود یا زیان</w:t>
      </w:r>
      <w:r w:rsidR="00E507EB">
        <w:rPr>
          <w:rFonts w:cs="B Lotus"/>
          <w:rtl/>
          <w:lang w:bidi="fa-IR"/>
        </w:rPr>
        <w:t>‌ها</w:t>
      </w:r>
      <w:r w:rsidRPr="00782831">
        <w:rPr>
          <w:rFonts w:cs="B Lotus"/>
          <w:rtl/>
          <w:lang w:bidi="fa-IR"/>
        </w:rPr>
        <w:t xml:space="preserve"> و آسیب</w:t>
      </w:r>
      <w:r w:rsidR="00E507EB">
        <w:rPr>
          <w:rFonts w:cs="B Lotus"/>
          <w:rtl/>
          <w:lang w:bidi="fa-IR"/>
        </w:rPr>
        <w:t>‌ها</w:t>
      </w:r>
      <w:r w:rsidRPr="00782831">
        <w:rPr>
          <w:rFonts w:cs="B Lotus"/>
          <w:rtl/>
          <w:lang w:bidi="fa-IR"/>
        </w:rPr>
        <w:t>یی متوجه او شود. معلوم است کسی که خودش را از اظهار چیزی کنترل</w:t>
      </w:r>
      <w:r w:rsidR="00912D91">
        <w:rPr>
          <w:rFonts w:cs="B Lotus"/>
          <w:rtl/>
          <w:lang w:bidi="fa-IR"/>
        </w:rPr>
        <w:t xml:space="preserve"> می‌</w:t>
      </w:r>
      <w:r w:rsidRPr="00782831">
        <w:rPr>
          <w:rFonts w:cs="B Lotus"/>
          <w:rtl/>
          <w:lang w:bidi="fa-IR"/>
        </w:rPr>
        <w:t>کند و از آن خودداری</w:t>
      </w:r>
      <w:r w:rsidR="00912D91">
        <w:rPr>
          <w:rFonts w:cs="B Lotus"/>
          <w:rtl/>
          <w:lang w:bidi="fa-IR"/>
        </w:rPr>
        <w:t xml:space="preserve"> می‌</w:t>
      </w:r>
      <w:r w:rsidRPr="00782831">
        <w:rPr>
          <w:rFonts w:cs="B Lotus"/>
          <w:rtl/>
          <w:lang w:bidi="fa-IR"/>
        </w:rPr>
        <w:t>کند با وجودی که توانایی اظهار آن را دارد آن چیز به درجه</w:t>
      </w:r>
      <w:r w:rsidR="00912D91">
        <w:rPr>
          <w:rFonts w:cs="B Lotus"/>
          <w:rtl/>
          <w:lang w:bidi="fa-IR"/>
        </w:rPr>
        <w:t xml:space="preserve">‌ای </w:t>
      </w:r>
      <w:r w:rsidRPr="00782831">
        <w:rPr>
          <w:rFonts w:cs="B Lotus"/>
          <w:rtl/>
          <w:lang w:bidi="fa-IR"/>
        </w:rPr>
        <w:t>نرسیده که بر او مسلط و</w:t>
      </w:r>
      <w:r w:rsidR="00870FE6">
        <w:rPr>
          <w:rFonts w:cs="B Lotus"/>
          <w:rtl/>
          <w:lang w:bidi="fa-IR"/>
        </w:rPr>
        <w:t xml:space="preserve"> چیره شود. بدعت نیز چنین است هرگاه بدعت</w:t>
      </w:r>
      <w:r w:rsidR="00870FE6">
        <w:rPr>
          <w:rFonts w:cs="B Lotus" w:hint="cs"/>
          <w:rtl/>
          <w:lang w:bidi="fa-IR"/>
        </w:rPr>
        <w:t>‌</w:t>
      </w:r>
      <w:r w:rsidRPr="00782831">
        <w:rPr>
          <w:rFonts w:cs="B Lotus"/>
          <w:rtl/>
          <w:lang w:bidi="fa-IR"/>
        </w:rPr>
        <w:t>گذار آن را پنهان کند.</w:t>
      </w:r>
    </w:p>
    <w:p w:rsidR="00634C2F" w:rsidRPr="00782831" w:rsidRDefault="00634C2F" w:rsidP="00CF29B2">
      <w:pPr>
        <w:ind w:firstLine="284"/>
        <w:jc w:val="both"/>
        <w:rPr>
          <w:rFonts w:cs="B Lotus"/>
          <w:rtl/>
          <w:lang w:bidi="fa-IR"/>
        </w:rPr>
      </w:pPr>
      <w:r w:rsidRPr="00782831">
        <w:rPr>
          <w:rFonts w:cs="B Lotus"/>
          <w:rtl/>
          <w:lang w:bidi="fa-IR"/>
        </w:rPr>
        <w:t>2- یا گفته شود: کسی که بدعت در دلش نفوذ کرده و قلب</w:t>
      </w:r>
      <w:r w:rsidR="00E507EB">
        <w:rPr>
          <w:rFonts w:cs="B Lotus"/>
          <w:rtl/>
          <w:lang w:bidi="fa-IR"/>
        </w:rPr>
        <w:t xml:space="preserve">‌اش </w:t>
      </w:r>
      <w:r w:rsidRPr="00782831">
        <w:rPr>
          <w:rFonts w:cs="B Lotus"/>
          <w:rtl/>
          <w:lang w:bidi="fa-IR"/>
        </w:rPr>
        <w:t>محبت آن را</w:t>
      </w:r>
      <w:r w:rsidR="00512354">
        <w:rPr>
          <w:rFonts w:cs="B Lotus"/>
          <w:rtl/>
          <w:lang w:bidi="fa-IR"/>
        </w:rPr>
        <w:t xml:space="preserve"> نوشیده است همچون کسی است که به</w:t>
      </w:r>
      <w:r w:rsidR="00512354">
        <w:rPr>
          <w:rFonts w:cs="B Lotus" w:hint="cs"/>
          <w:rtl/>
          <w:lang w:bidi="fa-IR"/>
        </w:rPr>
        <w:t>‌</w:t>
      </w:r>
      <w:r w:rsidRPr="00782831">
        <w:rPr>
          <w:rFonts w:cs="B Lotus"/>
          <w:rtl/>
          <w:lang w:bidi="fa-IR"/>
        </w:rPr>
        <w:t>سوی آن دعوت کند و این دعوت با خارج شدن وی از جماعت مسلمانان و سواد اعظم همراه است و این ویژگی و خصلتی است که در میان خوارج و سایر کسانی که هم رأی آنان هستند ظاهر شده است.</w:t>
      </w:r>
    </w:p>
    <w:p w:rsidR="00634C2F" w:rsidRPr="00782831" w:rsidRDefault="00634C2F" w:rsidP="00CF29B2">
      <w:pPr>
        <w:ind w:firstLine="284"/>
        <w:jc w:val="both"/>
        <w:rPr>
          <w:rFonts w:cs="B Lotus"/>
          <w:rtl/>
          <w:lang w:bidi="fa-IR"/>
        </w:rPr>
      </w:pPr>
      <w:r w:rsidRPr="00782831">
        <w:rPr>
          <w:rFonts w:cs="B Lotus"/>
          <w:rtl/>
          <w:lang w:bidi="fa-IR"/>
        </w:rPr>
        <w:t>مانند روایتی که ابن عربی در کتاب «</w:t>
      </w:r>
      <w:r w:rsidRPr="00870FE6">
        <w:rPr>
          <w:rFonts w:ascii="mylotus" w:hAnsi="mylotus" w:cs="mylotus"/>
          <w:rtl/>
          <w:lang w:bidi="fa-IR"/>
        </w:rPr>
        <w:t>العواصم</w:t>
      </w:r>
      <w:r w:rsidR="000F00E6">
        <w:rPr>
          <w:rFonts w:cs="B Lotus"/>
          <w:rtl/>
          <w:lang w:bidi="fa-IR"/>
        </w:rPr>
        <w:t>»</w:t>
      </w:r>
      <w:r w:rsidRPr="00782831">
        <w:rPr>
          <w:rFonts w:cs="B Lotus"/>
          <w:rtl/>
          <w:lang w:bidi="fa-IR"/>
        </w:rPr>
        <w:t xml:space="preserve"> نقل</w:t>
      </w:r>
      <w:r w:rsidR="00912D91">
        <w:rPr>
          <w:rFonts w:cs="B Lotus"/>
          <w:rtl/>
          <w:lang w:bidi="fa-IR"/>
        </w:rPr>
        <w:t xml:space="preserve"> می‌</w:t>
      </w:r>
      <w:r w:rsidRPr="00782831">
        <w:rPr>
          <w:rFonts w:cs="B Lotus"/>
          <w:rtl/>
          <w:lang w:bidi="fa-IR"/>
        </w:rPr>
        <w:t>کند گوید: جماعتی از اهل سنت در شهر سلام به من خبر داده</w:t>
      </w:r>
      <w:r w:rsidR="00E507EB">
        <w:rPr>
          <w:rFonts w:cs="B Lotus"/>
          <w:rtl/>
          <w:lang w:bidi="fa-IR"/>
        </w:rPr>
        <w:t>‌اند</w:t>
      </w:r>
      <w:r w:rsidRPr="00782831">
        <w:rPr>
          <w:rFonts w:cs="B Lotus"/>
          <w:rtl/>
          <w:lang w:bidi="fa-IR"/>
        </w:rPr>
        <w:t xml:space="preserve"> که استاد ابوالقاسم عبدالکریم بن هوازن قشیری صوفی از شهر نیشابور وارد شهر سلام شد. در مجلسی جهت ذکر نشست و افراد زیادی آنجا حضور داشتند. قاری این آیه را خواند</w:t>
      </w:r>
      <w:r w:rsidR="004B311C">
        <w:rPr>
          <w:rFonts w:cs="B Lotus"/>
          <w:rtl/>
          <w:lang w:bidi="fa-IR"/>
        </w:rPr>
        <w:t>:</w:t>
      </w:r>
    </w:p>
    <w:p w:rsidR="00634C2F" w:rsidRDefault="00D41F4F" w:rsidP="00861FA7">
      <w:pPr>
        <w:ind w:firstLine="284"/>
        <w:jc w:val="both"/>
        <w:rPr>
          <w:rFonts w:ascii="Arial" w:hAnsi="Arial" w:cs="Arial"/>
          <w:color w:val="000000"/>
          <w:sz w:val="27"/>
          <w:szCs w:val="27"/>
          <w:rtl/>
          <w:lang w:bidi="fa-IR"/>
        </w:rPr>
      </w:pPr>
      <w:r>
        <w:rPr>
          <w:rFonts w:cs="Traditional Arabic"/>
          <w:rtl/>
          <w:lang w:bidi="fa-IR"/>
        </w:rPr>
        <w:t>﴿</w:t>
      </w:r>
      <w:r w:rsidR="00861FA7" w:rsidRPr="00861FA7">
        <w:rPr>
          <w:rFonts w:ascii="KFGQPC Uthmanic Script HAFS" w:cs="KFGQPC Uthmanic Script HAFS" w:hint="cs"/>
          <w:rtl/>
        </w:rPr>
        <w:t>ٱ</w:t>
      </w:r>
      <w:r w:rsidR="00861FA7" w:rsidRPr="00861FA7">
        <w:rPr>
          <w:rFonts w:ascii="KFGQPC Uthmanic Script HAFS" w:cs="KFGQPC Uthmanic Script HAFS" w:hint="eastAsia"/>
          <w:rtl/>
        </w:rPr>
        <w:t>لرَّح</w:t>
      </w:r>
      <w:r w:rsidR="00861FA7" w:rsidRPr="00861FA7">
        <w:rPr>
          <w:rFonts w:ascii="KFGQPC Uthmanic Script HAFS" w:cs="KFGQPC Uthmanic Script HAFS" w:hint="cs"/>
          <w:rtl/>
        </w:rPr>
        <w:t>ۡ</w:t>
      </w:r>
      <w:r w:rsidR="00861FA7" w:rsidRPr="00861FA7">
        <w:rPr>
          <w:rFonts w:ascii="KFGQPC Uthmanic Script HAFS" w:cs="KFGQPC Uthmanic Script HAFS" w:hint="eastAsia"/>
          <w:rtl/>
        </w:rPr>
        <w:t>مَ</w:t>
      </w:r>
      <w:r w:rsidR="00861FA7" w:rsidRPr="00861FA7">
        <w:rPr>
          <w:rFonts w:ascii="KFGQPC Uthmanic Script HAFS" w:cs="KFGQPC Uthmanic Script HAFS" w:hint="cs"/>
          <w:rtl/>
        </w:rPr>
        <w:t>ٰ</w:t>
      </w:r>
      <w:r w:rsidR="00861FA7" w:rsidRPr="00861FA7">
        <w:rPr>
          <w:rFonts w:ascii="KFGQPC Uthmanic Script HAFS" w:cs="KFGQPC Uthmanic Script HAFS" w:hint="eastAsia"/>
          <w:rtl/>
        </w:rPr>
        <w:t>نُ</w:t>
      </w:r>
      <w:r w:rsidR="00861FA7" w:rsidRPr="00861FA7">
        <w:rPr>
          <w:rFonts w:ascii="KFGQPC Uthmanic Script HAFS" w:cs="KFGQPC Uthmanic Script HAFS"/>
          <w:rtl/>
        </w:rPr>
        <w:t xml:space="preserve"> </w:t>
      </w:r>
      <w:r w:rsidR="00861FA7" w:rsidRPr="00861FA7">
        <w:rPr>
          <w:rFonts w:ascii="KFGQPC Uthmanic Script HAFS" w:cs="KFGQPC Uthmanic Script HAFS" w:hint="eastAsia"/>
          <w:rtl/>
        </w:rPr>
        <w:t>عَلَى</w:t>
      </w:r>
      <w:r w:rsidR="00861FA7" w:rsidRPr="00861FA7">
        <w:rPr>
          <w:rFonts w:ascii="KFGQPC Uthmanic Script HAFS" w:cs="KFGQPC Uthmanic Script HAFS"/>
          <w:rtl/>
        </w:rPr>
        <w:t xml:space="preserve"> </w:t>
      </w:r>
      <w:r w:rsidR="00861FA7" w:rsidRPr="00861FA7">
        <w:rPr>
          <w:rFonts w:ascii="KFGQPC Uthmanic Script HAFS" w:cs="KFGQPC Uthmanic Script HAFS" w:hint="cs"/>
          <w:rtl/>
        </w:rPr>
        <w:t>ٱ</w:t>
      </w:r>
      <w:r w:rsidR="00861FA7" w:rsidRPr="00861FA7">
        <w:rPr>
          <w:rFonts w:ascii="KFGQPC Uthmanic Script HAFS" w:cs="KFGQPC Uthmanic Script HAFS" w:hint="eastAsia"/>
          <w:rtl/>
        </w:rPr>
        <w:t>ل</w:t>
      </w:r>
      <w:r w:rsidR="00861FA7" w:rsidRPr="00861FA7">
        <w:rPr>
          <w:rFonts w:ascii="KFGQPC Uthmanic Script HAFS" w:cs="KFGQPC Uthmanic Script HAFS" w:hint="cs"/>
          <w:rtl/>
        </w:rPr>
        <w:t>ۡ</w:t>
      </w:r>
      <w:r w:rsidR="00861FA7" w:rsidRPr="00861FA7">
        <w:rPr>
          <w:rFonts w:ascii="KFGQPC Uthmanic Script HAFS" w:cs="KFGQPC Uthmanic Script HAFS" w:hint="eastAsia"/>
          <w:rtl/>
        </w:rPr>
        <w:t>عَر</w:t>
      </w:r>
      <w:r w:rsidR="00861FA7" w:rsidRPr="00861FA7">
        <w:rPr>
          <w:rFonts w:ascii="KFGQPC Uthmanic Script HAFS" w:cs="KFGQPC Uthmanic Script HAFS" w:hint="cs"/>
          <w:rtl/>
        </w:rPr>
        <w:t>ۡ</w:t>
      </w:r>
      <w:r w:rsidR="00861FA7" w:rsidRPr="00861FA7">
        <w:rPr>
          <w:rFonts w:ascii="KFGQPC Uthmanic Script HAFS" w:cs="KFGQPC Uthmanic Script HAFS" w:hint="eastAsia"/>
          <w:rtl/>
        </w:rPr>
        <w:t>شِ</w:t>
      </w:r>
      <w:r w:rsidR="00861FA7" w:rsidRPr="00861FA7">
        <w:rPr>
          <w:rFonts w:ascii="KFGQPC Uthmanic Script HAFS" w:cs="KFGQPC Uthmanic Script HAFS"/>
          <w:rtl/>
        </w:rPr>
        <w:t xml:space="preserve"> </w:t>
      </w:r>
      <w:r w:rsidR="00861FA7" w:rsidRPr="00861FA7">
        <w:rPr>
          <w:rFonts w:ascii="KFGQPC Uthmanic Script HAFS" w:cs="KFGQPC Uthmanic Script HAFS" w:hint="cs"/>
          <w:rtl/>
        </w:rPr>
        <w:t>ٱ</w:t>
      </w:r>
      <w:r w:rsidR="00861FA7" w:rsidRPr="00861FA7">
        <w:rPr>
          <w:rFonts w:ascii="KFGQPC Uthmanic Script HAFS" w:cs="KFGQPC Uthmanic Script HAFS" w:hint="eastAsia"/>
          <w:rtl/>
        </w:rPr>
        <w:t>س</w:t>
      </w:r>
      <w:r w:rsidR="00861FA7" w:rsidRPr="00861FA7">
        <w:rPr>
          <w:rFonts w:ascii="KFGQPC Uthmanic Script HAFS" w:cs="KFGQPC Uthmanic Script HAFS" w:hint="cs"/>
          <w:rtl/>
        </w:rPr>
        <w:t>ۡ</w:t>
      </w:r>
      <w:r w:rsidR="00861FA7" w:rsidRPr="00861FA7">
        <w:rPr>
          <w:rFonts w:ascii="KFGQPC Uthmanic Script HAFS" w:cs="KFGQPC Uthmanic Script HAFS" w:hint="eastAsia"/>
          <w:rtl/>
        </w:rPr>
        <w:t>تَوَى</w:t>
      </w:r>
      <w:r w:rsidR="00861FA7" w:rsidRPr="00861FA7">
        <w:rPr>
          <w:rFonts w:ascii="KFGQPC Uthmanic Script HAFS" w:cs="KFGQPC Uthmanic Script HAFS" w:hint="cs"/>
          <w:rtl/>
        </w:rPr>
        <w:t>ٰ</w:t>
      </w:r>
      <w:r w:rsidR="00861FA7" w:rsidRPr="00861FA7">
        <w:rPr>
          <w:rFonts w:ascii="KFGQPC Uthmanic Script HAFS" w:cs="KFGQPC Uthmanic Script HAFS"/>
          <w:rtl/>
        </w:rPr>
        <w:t xml:space="preserve"> </w:t>
      </w:r>
      <w:r w:rsidR="00861FA7" w:rsidRPr="00861FA7">
        <w:rPr>
          <w:rFonts w:ascii="KFGQPC Uthmanic Script HAFS" w:cs="KFGQPC Uthmanic Script HAFS" w:hint="cs"/>
          <w:rtl/>
        </w:rPr>
        <w:t>٥</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0FE6">
        <w:rPr>
          <w:rFonts w:cs="B Lotus" w:hint="cs"/>
          <w:color w:val="000000"/>
          <w:sz w:val="26"/>
          <w:szCs w:val="26"/>
          <w:rtl/>
          <w:lang w:bidi="fa-IR"/>
        </w:rPr>
        <w:t>طه: 5</w:t>
      </w:r>
      <w:r>
        <w:rPr>
          <w:rFonts w:cs="B Lotus"/>
          <w:color w:val="000000"/>
          <w:sz w:val="26"/>
          <w:szCs w:val="26"/>
          <w:rtl/>
          <w:lang w:bidi="fa-IR"/>
        </w:rPr>
        <w:t>]</w:t>
      </w:r>
      <w:r>
        <w:rPr>
          <w:rFonts w:cs="B Lotus"/>
          <w:color w:val="000000"/>
          <w:rtl/>
          <w:lang w:bidi="fa-IR"/>
        </w:rPr>
        <w:t>.</w:t>
      </w:r>
    </w:p>
    <w:p w:rsidR="00634C2F" w:rsidRPr="00870FE6" w:rsidRDefault="00870FE6" w:rsidP="00CF29B2">
      <w:pPr>
        <w:ind w:firstLine="284"/>
        <w:jc w:val="both"/>
        <w:rPr>
          <w:rFonts w:cs="B Lotus"/>
          <w:sz w:val="26"/>
          <w:szCs w:val="26"/>
          <w:rtl/>
          <w:lang w:bidi="fa-IR"/>
        </w:rPr>
      </w:pPr>
      <w:r w:rsidRPr="00870FE6">
        <w:rPr>
          <w:rFonts w:cs="Traditional Arabic" w:hint="cs"/>
          <w:sz w:val="26"/>
          <w:szCs w:val="26"/>
          <w:rtl/>
          <w:lang w:bidi="fa-IR"/>
        </w:rPr>
        <w:t>«</w:t>
      </w:r>
      <w:r w:rsidR="00634C2F" w:rsidRPr="00870FE6">
        <w:rPr>
          <w:rFonts w:cs="B Lotus"/>
          <w:sz w:val="26"/>
          <w:szCs w:val="26"/>
          <w:rtl/>
          <w:lang w:bidi="fa-IR"/>
        </w:rPr>
        <w:t>خداوند مهرباني (قرآن را فرو فرستاده) است كه بر تخت سلطنت (مجموعه جهان هستي) قرار گرفته است (و قدرتش سراسر كائنات را احاطه كرده است)</w:t>
      </w:r>
      <w:r w:rsidRPr="00870FE6">
        <w:rPr>
          <w:rFonts w:cs="Traditional Arabic" w:hint="cs"/>
          <w:sz w:val="26"/>
          <w:szCs w:val="26"/>
          <w:rtl/>
          <w:lang w:bidi="fa-IR"/>
        </w:rPr>
        <w:t>»</w:t>
      </w:r>
      <w:r w:rsidR="00963215" w:rsidRPr="00870FE6">
        <w:rPr>
          <w:rFonts w:cs="B Lotus"/>
          <w:sz w:val="26"/>
          <w:szCs w:val="26"/>
          <w:rtl/>
          <w:lang w:bidi="fa-IR"/>
        </w:rPr>
        <w:t>.</w:t>
      </w:r>
      <w:r w:rsidR="00634C2F" w:rsidRPr="00870FE6">
        <w:rPr>
          <w:rFonts w:ascii="Arial" w:hAnsi="Arial" w:cs="Arial"/>
          <w:color w:val="000000"/>
          <w:sz w:val="25"/>
          <w:szCs w:val="25"/>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عالم</w:t>
      </w:r>
      <w:r w:rsidR="00E507EB">
        <w:rPr>
          <w:rFonts w:cs="B Lotus"/>
          <w:rtl/>
          <w:lang w:bidi="fa-IR"/>
        </w:rPr>
        <w:t>‌تر</w:t>
      </w:r>
      <w:r w:rsidRPr="00782831">
        <w:rPr>
          <w:rFonts w:cs="B Lotus"/>
          <w:rtl/>
          <w:lang w:bidi="fa-IR"/>
        </w:rPr>
        <w:t>ین این افراد به من گفت: حنابله را دیدم که در اثنای مجلس بر</w:t>
      </w:r>
      <w:r w:rsidR="00912D91">
        <w:rPr>
          <w:rFonts w:cs="B Lotus"/>
          <w:rtl/>
          <w:lang w:bidi="fa-IR"/>
        </w:rPr>
        <w:t xml:space="preserve"> می‌</w:t>
      </w:r>
      <w:r w:rsidRPr="00782831">
        <w:rPr>
          <w:rFonts w:cs="B Lotus"/>
          <w:rtl/>
          <w:lang w:bidi="fa-IR"/>
        </w:rPr>
        <w:t>خیزند و با صدای خیلی بلند</w:t>
      </w:r>
      <w:r w:rsidR="00912D91">
        <w:rPr>
          <w:rFonts w:cs="B Lotus"/>
          <w:rtl/>
          <w:lang w:bidi="fa-IR"/>
        </w:rPr>
        <w:t xml:space="preserve"> می‌</w:t>
      </w:r>
      <w:r w:rsidRPr="00782831">
        <w:rPr>
          <w:rFonts w:cs="B Lotus"/>
          <w:rtl/>
          <w:lang w:bidi="fa-IR"/>
        </w:rPr>
        <w:t>گفتند: نشسته</w:t>
      </w:r>
      <w:r w:rsidR="000F00E6">
        <w:rPr>
          <w:rFonts w:cs="B Lotus"/>
          <w:rtl/>
          <w:lang w:bidi="fa-IR"/>
        </w:rPr>
        <w:t>!</w:t>
      </w:r>
      <w:r w:rsidRPr="00782831">
        <w:rPr>
          <w:rFonts w:cs="B Lotus"/>
          <w:rtl/>
          <w:lang w:bidi="fa-IR"/>
        </w:rPr>
        <w:t xml:space="preserve"> نشسته</w:t>
      </w:r>
      <w:r w:rsidR="000F00E6">
        <w:rPr>
          <w:rFonts w:cs="B Lotus"/>
          <w:rtl/>
          <w:lang w:bidi="fa-IR"/>
        </w:rPr>
        <w:t>!</w:t>
      </w:r>
      <w:r w:rsidRPr="00782831">
        <w:rPr>
          <w:rFonts w:cs="B Lotus"/>
          <w:rtl/>
          <w:lang w:bidi="fa-IR"/>
        </w:rPr>
        <w:t xml:space="preserve"> نشسته</w:t>
      </w:r>
      <w:r w:rsidR="000F00E6">
        <w:rPr>
          <w:rFonts w:cs="B Lotus"/>
          <w:rtl/>
          <w:lang w:bidi="fa-IR"/>
        </w:rPr>
        <w:t>!</w:t>
      </w:r>
      <w:r w:rsidR="00870FE6">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اهل سنت از یاران قشیری و حاضرین مجلس به طرف آنان هجوم بردند و دو گروه با هم درگیر شدند و اکثریت مردم بر آنان غلبه یافتند و آنان را سرکوب نمودند. مدرسه نظامیه را از آنان منع کرده و ایشان را</w:t>
      </w:r>
      <w:r w:rsidR="00870FE6">
        <w:rPr>
          <w:rFonts w:cs="B Lotus"/>
          <w:rtl/>
          <w:lang w:bidi="fa-IR"/>
        </w:rPr>
        <w:t xml:space="preserve"> در آن زندانی نمودند و تیرباران</w:t>
      </w:r>
      <w:r w:rsidR="00870FE6">
        <w:rPr>
          <w:rFonts w:cs="B Lotus" w:hint="cs"/>
          <w:rtl/>
          <w:lang w:bidi="fa-IR"/>
        </w:rPr>
        <w:t>‌</w:t>
      </w:r>
      <w:r w:rsidRPr="00782831">
        <w:rPr>
          <w:rFonts w:cs="B Lotus"/>
          <w:rtl/>
          <w:lang w:bidi="fa-IR"/>
        </w:rPr>
        <w:t>شان کردند پس افرادی از آنان فوت کردند.</w:t>
      </w:r>
    </w:p>
    <w:p w:rsidR="00634C2F" w:rsidRPr="00782831" w:rsidRDefault="00634C2F" w:rsidP="00D41F4F">
      <w:pPr>
        <w:ind w:firstLine="284"/>
        <w:jc w:val="both"/>
        <w:rPr>
          <w:rFonts w:cs="B Lotus"/>
          <w:rtl/>
          <w:lang w:bidi="fa-IR"/>
        </w:rPr>
      </w:pPr>
      <w:r w:rsidRPr="00782831">
        <w:rPr>
          <w:rFonts w:cs="B Lotus"/>
          <w:rtl/>
          <w:lang w:bidi="fa-IR"/>
        </w:rPr>
        <w:t>این جری</w:t>
      </w:r>
      <w:r w:rsidR="00870FE6">
        <w:rPr>
          <w:rFonts w:cs="B Lotus"/>
          <w:rtl/>
          <w:lang w:bidi="fa-IR"/>
        </w:rPr>
        <w:t xml:space="preserve">ان نیز از قبیل کسانی است که </w:t>
      </w:r>
      <w:r w:rsidR="00870FE6" w:rsidRPr="00870FE6">
        <w:rPr>
          <w:rFonts w:cs="B Lotus"/>
          <w:color w:val="FF0000"/>
          <w:rtl/>
          <w:lang w:bidi="fa-IR"/>
        </w:rPr>
        <w:t>فلب</w:t>
      </w:r>
      <w:r w:rsidR="00870FE6" w:rsidRPr="00870FE6">
        <w:rPr>
          <w:rFonts w:cs="B Lotus" w:hint="cs"/>
          <w:color w:val="FF0000"/>
          <w:rtl/>
          <w:lang w:bidi="fa-IR"/>
        </w:rPr>
        <w:t>‌</w:t>
      </w:r>
      <w:r w:rsidRPr="00870FE6">
        <w:rPr>
          <w:rFonts w:cs="B Lotus"/>
          <w:color w:val="FF0000"/>
          <w:rtl/>
          <w:lang w:bidi="fa-IR"/>
        </w:rPr>
        <w:t>شان</w:t>
      </w:r>
      <w:r w:rsidRPr="00782831">
        <w:rPr>
          <w:rFonts w:cs="B Lotus"/>
          <w:rtl/>
          <w:lang w:bidi="fa-IR"/>
        </w:rPr>
        <w:t xml:space="preserve"> حب بدعت</w:t>
      </w:r>
      <w:r w:rsidR="00DB3612">
        <w:rPr>
          <w:rFonts w:cs="B Lotus"/>
          <w:rtl/>
          <w:lang w:bidi="fa-IR"/>
        </w:rPr>
        <w:t xml:space="preserve"> </w:t>
      </w:r>
      <w:r w:rsidRPr="00782831">
        <w:rPr>
          <w:rFonts w:cs="B Lotus"/>
          <w:rtl/>
          <w:lang w:bidi="fa-IR"/>
        </w:rPr>
        <w:t>را چشیده است تا جایی که آنان را به جنگ و درگیری کشانده است. پس هر کس به این درجه برسد، حق است که متصف به وصفی باشد که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وی را بدان متصف کرده است و از جمله</w:t>
      </w:r>
      <w:r w:rsidR="00912D91">
        <w:rPr>
          <w:rFonts w:cs="B Lotus"/>
          <w:rtl/>
          <w:lang w:bidi="fa-IR"/>
        </w:rPr>
        <w:t xml:space="preserve">‌ی </w:t>
      </w:r>
      <w:r w:rsidRPr="00782831">
        <w:rPr>
          <w:rFonts w:cs="B Lotus"/>
          <w:rtl/>
          <w:lang w:bidi="fa-IR"/>
        </w:rPr>
        <w:t>آن دسته به شمار آید.</w:t>
      </w:r>
    </w:p>
    <w:p w:rsidR="00634C2F" w:rsidRPr="00782831" w:rsidRDefault="00634C2F" w:rsidP="00CF29B2">
      <w:pPr>
        <w:ind w:firstLine="284"/>
        <w:jc w:val="both"/>
        <w:rPr>
          <w:rFonts w:cs="B Lotus"/>
          <w:rtl/>
          <w:lang w:bidi="fa-IR"/>
        </w:rPr>
      </w:pPr>
      <w:r w:rsidRPr="00782831">
        <w:rPr>
          <w:rFonts w:cs="B Lotus"/>
          <w:rtl/>
          <w:lang w:bidi="fa-IR"/>
        </w:rPr>
        <w:t>همچنین است کسانی که به حوزه</w:t>
      </w:r>
      <w:r w:rsidR="00912D91">
        <w:rPr>
          <w:rFonts w:cs="B Lotus"/>
          <w:rtl/>
          <w:lang w:bidi="fa-IR"/>
        </w:rPr>
        <w:t xml:space="preserve">‌ی </w:t>
      </w:r>
      <w:r w:rsidRPr="00782831">
        <w:rPr>
          <w:rFonts w:cs="B Lotus"/>
          <w:rtl/>
          <w:lang w:bidi="fa-IR"/>
        </w:rPr>
        <w:t>پادشاهی گام نهاده</w:t>
      </w:r>
      <w:r w:rsidR="00E507EB">
        <w:rPr>
          <w:rFonts w:cs="B Lotus"/>
          <w:rtl/>
          <w:lang w:bidi="fa-IR"/>
        </w:rPr>
        <w:t>‌اند</w:t>
      </w:r>
      <w:r w:rsidRPr="00782831">
        <w:rPr>
          <w:rFonts w:cs="B Lotus"/>
          <w:rtl/>
          <w:lang w:bidi="fa-IR"/>
        </w:rPr>
        <w:t xml:space="preserve"> و حجت و برهان واهی</w:t>
      </w:r>
      <w:r w:rsidR="00DB3612">
        <w:rPr>
          <w:rFonts w:cs="B Lotus"/>
          <w:rtl/>
          <w:lang w:bidi="fa-IR"/>
        </w:rPr>
        <w:t xml:space="preserve"> </w:t>
      </w:r>
      <w:r w:rsidRPr="00782831">
        <w:rPr>
          <w:rFonts w:cs="B Lotus"/>
          <w:rtl/>
          <w:lang w:bidi="fa-IR"/>
        </w:rPr>
        <w:t>و</w:t>
      </w:r>
      <w:r w:rsidR="00912D91">
        <w:rPr>
          <w:rFonts w:cs="B Lotus"/>
          <w:rtl/>
          <w:lang w:bidi="fa-IR"/>
        </w:rPr>
        <w:t xml:space="preserve"> بی‌</w:t>
      </w:r>
      <w:r w:rsidRPr="00782831">
        <w:rPr>
          <w:rFonts w:cs="B Lotus"/>
          <w:rtl/>
          <w:lang w:bidi="fa-IR"/>
        </w:rPr>
        <w:t>اساس را برای مردم مطرح کرده</w:t>
      </w:r>
      <w:r w:rsidR="00E507EB">
        <w:rPr>
          <w:rFonts w:cs="B Lotus"/>
          <w:rtl/>
          <w:lang w:bidi="fa-IR"/>
        </w:rPr>
        <w:t>‌اند</w:t>
      </w:r>
      <w:r w:rsidRPr="00782831">
        <w:rPr>
          <w:rFonts w:cs="B Lotus"/>
          <w:rtl/>
          <w:lang w:bidi="fa-IR"/>
        </w:rPr>
        <w:t xml:space="preserve"> و حمله</w:t>
      </w:r>
      <w:r w:rsidR="00912D91">
        <w:rPr>
          <w:rFonts w:cs="B Lotus"/>
          <w:rtl/>
          <w:lang w:bidi="fa-IR"/>
        </w:rPr>
        <w:t xml:space="preserve">‌ی </w:t>
      </w:r>
      <w:r w:rsidRPr="00782831">
        <w:rPr>
          <w:rFonts w:cs="B Lotus"/>
          <w:rtl/>
          <w:lang w:bidi="fa-IR"/>
        </w:rPr>
        <w:t>سنت و حامیان امت اسلام را در جلو چشمان مردم کوچک کرده</w:t>
      </w:r>
      <w:r w:rsidR="00E507EB">
        <w:rPr>
          <w:rFonts w:cs="B Lotus"/>
          <w:rtl/>
          <w:lang w:bidi="fa-IR"/>
        </w:rPr>
        <w:t>‌اند</w:t>
      </w:r>
      <w:r w:rsidRPr="00782831">
        <w:rPr>
          <w:rFonts w:cs="B Lotus"/>
          <w:rtl/>
          <w:lang w:bidi="fa-IR"/>
        </w:rPr>
        <w:t xml:space="preserve"> تا جایی که تلخی سختی و ناراحتی را به آنان چشاندند و افرادی را به طرف قتل کشاندند آن گونه که در زمان بشر مریسی در حضور مأمون و ابن ابی داود و دیگران این سختی و مصیبت واقع شد.</w:t>
      </w:r>
    </w:p>
    <w:p w:rsidR="00634C2F" w:rsidRPr="00782831" w:rsidRDefault="00634C2F" w:rsidP="00CF29B2">
      <w:pPr>
        <w:ind w:firstLine="284"/>
        <w:jc w:val="both"/>
        <w:rPr>
          <w:rFonts w:cs="B Lotus"/>
          <w:rtl/>
          <w:lang w:bidi="fa-IR"/>
        </w:rPr>
      </w:pPr>
      <w:r w:rsidRPr="00782831">
        <w:rPr>
          <w:rFonts w:cs="B Lotus"/>
          <w:rtl/>
          <w:lang w:bidi="fa-IR"/>
        </w:rPr>
        <w:t>اگر بدعت صاحب</w:t>
      </w:r>
      <w:r w:rsidR="00E507EB">
        <w:rPr>
          <w:rFonts w:cs="B Lotus"/>
          <w:rtl/>
          <w:lang w:bidi="fa-IR"/>
        </w:rPr>
        <w:t xml:space="preserve">‌اش </w:t>
      </w:r>
      <w:r w:rsidRPr="00782831">
        <w:rPr>
          <w:rFonts w:cs="B Lotus"/>
          <w:rtl/>
          <w:lang w:bidi="fa-IR"/>
        </w:rPr>
        <w:t>را به این حد نرسانده باشد چنین فردی قلب</w:t>
      </w:r>
      <w:r w:rsidR="00E507EB">
        <w:rPr>
          <w:rFonts w:cs="B Lotus"/>
          <w:rtl/>
          <w:lang w:bidi="fa-IR"/>
        </w:rPr>
        <w:t xml:space="preserve">‌اش </w:t>
      </w:r>
      <w:r w:rsidRPr="00782831">
        <w:rPr>
          <w:rFonts w:cs="B Lotus"/>
          <w:rtl/>
          <w:lang w:bidi="fa-IR"/>
        </w:rPr>
        <w:t>حب بدعت را نچشانده است</w:t>
      </w:r>
      <w:r w:rsidR="006C11FC">
        <w:rPr>
          <w:rFonts w:cs="B Lotus"/>
          <w:rtl/>
          <w:lang w:bidi="fa-IR"/>
        </w:rPr>
        <w:t>،</w:t>
      </w:r>
      <w:r w:rsidRPr="00782831">
        <w:rPr>
          <w:rFonts w:cs="B Lotus"/>
          <w:rtl/>
          <w:lang w:bidi="fa-IR"/>
        </w:rPr>
        <w:t xml:space="preserve"> مانند موردی که در</w:t>
      </w:r>
      <w:r w:rsidR="00870FE6">
        <w:rPr>
          <w:rFonts w:cs="B Lotus"/>
          <w:rtl/>
          <w:lang w:bidi="fa-IR"/>
        </w:rPr>
        <w:t xml:space="preserve"> حدیث فوق گذشت و بسیاری از بدعت</w:t>
      </w:r>
      <w:r w:rsidR="00870FE6">
        <w:rPr>
          <w:rFonts w:cs="B Lotus" w:hint="cs"/>
          <w:rtl/>
          <w:lang w:bidi="fa-IR"/>
        </w:rPr>
        <w:t>‌</w:t>
      </w:r>
      <w:r w:rsidR="00870FE6">
        <w:rPr>
          <w:rFonts w:cs="B Lotus"/>
          <w:rtl/>
          <w:lang w:bidi="fa-IR"/>
        </w:rPr>
        <w:t>گذاران بدعت</w:t>
      </w:r>
      <w:r w:rsidR="00870FE6">
        <w:rPr>
          <w:rFonts w:cs="B Lotus" w:hint="cs"/>
          <w:rtl/>
          <w:lang w:bidi="fa-IR"/>
        </w:rPr>
        <w:t>‌</w:t>
      </w:r>
      <w:r w:rsidRPr="00782831">
        <w:rPr>
          <w:rFonts w:cs="B Lotus"/>
          <w:rtl/>
          <w:lang w:bidi="fa-IR"/>
        </w:rPr>
        <w:t>شان به حد بدعت خوارج و دیگران نرسیده است بلکه جداً آن را پنهان کرده</w:t>
      </w:r>
      <w:r w:rsidR="00E507EB">
        <w:rPr>
          <w:rFonts w:cs="B Lotus"/>
          <w:rtl/>
          <w:lang w:bidi="fa-IR"/>
        </w:rPr>
        <w:t>‌اند</w:t>
      </w:r>
      <w:r w:rsidR="00870FE6">
        <w:rPr>
          <w:rFonts w:cs="B Lotus"/>
          <w:rtl/>
          <w:lang w:bidi="fa-IR"/>
        </w:rPr>
        <w:t xml:space="preserve"> و به</w:t>
      </w:r>
      <w:r w:rsidR="00870FE6">
        <w:rPr>
          <w:rFonts w:cs="B Lotus" w:hint="cs"/>
          <w:rtl/>
          <w:lang w:bidi="fa-IR"/>
        </w:rPr>
        <w:t>‌</w:t>
      </w:r>
      <w:r w:rsidRPr="00782831">
        <w:rPr>
          <w:rFonts w:cs="B Lotus"/>
          <w:rtl/>
          <w:lang w:bidi="fa-IR"/>
        </w:rPr>
        <w:t>سوی آن دعوت نکرده</w:t>
      </w:r>
      <w:r w:rsidR="00E507EB">
        <w:rPr>
          <w:rFonts w:cs="B Lotus"/>
          <w:rtl/>
          <w:lang w:bidi="fa-IR"/>
        </w:rPr>
        <w:t>‌اند</w:t>
      </w:r>
      <w:r w:rsidRPr="00782831">
        <w:rPr>
          <w:rFonts w:cs="B Lotus"/>
          <w:rtl/>
          <w:lang w:bidi="fa-IR"/>
        </w:rPr>
        <w:t xml:space="preserve"> و برخی از آن به سبب عدم شهرت در مذاهب و عقایدشان از زمره</w:t>
      </w:r>
      <w:r w:rsidR="00912D91">
        <w:rPr>
          <w:rFonts w:cs="B Lotus"/>
          <w:rtl/>
          <w:lang w:bidi="fa-IR"/>
        </w:rPr>
        <w:t xml:space="preserve">‌ی </w:t>
      </w:r>
      <w:r w:rsidRPr="00782831">
        <w:rPr>
          <w:rFonts w:cs="B Lotus"/>
          <w:rtl/>
          <w:lang w:bidi="fa-IR"/>
        </w:rPr>
        <w:t>علماء و راویان و اهل عدالت به شمار</w:t>
      </w:r>
      <w:r w:rsidR="00912D91">
        <w:rPr>
          <w:rFonts w:cs="B Lotus"/>
          <w:rtl/>
          <w:lang w:bidi="fa-IR"/>
        </w:rPr>
        <w:t xml:space="preserve"> می‌</w:t>
      </w:r>
      <w:r w:rsidRPr="00782831">
        <w:rPr>
          <w:rFonts w:cs="B Lotus"/>
          <w:rtl/>
          <w:lang w:bidi="fa-IR"/>
        </w:rPr>
        <w:t>آیند.</w:t>
      </w:r>
    </w:p>
    <w:p w:rsidR="00634C2F" w:rsidRPr="00782831" w:rsidRDefault="00634C2F" w:rsidP="00CF29B2">
      <w:pPr>
        <w:ind w:firstLine="284"/>
        <w:jc w:val="both"/>
        <w:rPr>
          <w:rFonts w:cs="B Lotus"/>
          <w:rtl/>
          <w:lang w:bidi="fa-IR"/>
        </w:rPr>
      </w:pPr>
      <w:r w:rsidRPr="00782831">
        <w:rPr>
          <w:rFonts w:cs="B Lotus"/>
          <w:rtl/>
          <w:lang w:bidi="fa-IR"/>
        </w:rPr>
        <w:t>ظاهراً این صورت، خیلی به صواب نزدیک</w:t>
      </w:r>
      <w:r w:rsidR="00E507EB">
        <w:rPr>
          <w:rFonts w:cs="B Lotus"/>
          <w:rtl/>
          <w:lang w:bidi="fa-IR"/>
        </w:rPr>
        <w:t>‌تر</w:t>
      </w:r>
      <w:r w:rsidRPr="00782831">
        <w:rPr>
          <w:rFonts w:cs="B Lotus"/>
          <w:rtl/>
          <w:lang w:bidi="fa-IR"/>
        </w:rPr>
        <w:t xml:space="preserve"> است</w:t>
      </w:r>
      <w:r w:rsidR="00963215">
        <w:rPr>
          <w:rFonts w:cs="B Lotus"/>
          <w:rtl/>
          <w:lang w:bidi="fa-IR"/>
        </w:rPr>
        <w:t>.</w:t>
      </w:r>
    </w:p>
    <w:p w:rsidR="00634C2F" w:rsidRPr="00782831" w:rsidRDefault="00634C2F" w:rsidP="00912D91">
      <w:pPr>
        <w:pStyle w:val="a1"/>
        <w:rPr>
          <w:rtl/>
        </w:rPr>
      </w:pPr>
      <w:bookmarkStart w:id="56" w:name="_Toc340583580"/>
      <w:r w:rsidRPr="00782831">
        <w:rPr>
          <w:rtl/>
        </w:rPr>
        <w:t>مسأله بیست و یکم</w:t>
      </w:r>
      <w:bookmarkEnd w:id="56"/>
      <w:r w:rsidRPr="00782831">
        <w:rPr>
          <w:rtl/>
        </w:rPr>
        <w:t xml:space="preserve"> </w:t>
      </w:r>
    </w:p>
    <w:p w:rsidR="00634C2F" w:rsidRPr="00782831" w:rsidRDefault="00634C2F" w:rsidP="00CF29B2">
      <w:pPr>
        <w:ind w:firstLine="284"/>
        <w:jc w:val="both"/>
        <w:rPr>
          <w:rFonts w:cs="B Lotus"/>
          <w:rtl/>
          <w:lang w:bidi="fa-IR"/>
        </w:rPr>
      </w:pPr>
      <w:r w:rsidRPr="00782831">
        <w:rPr>
          <w:rFonts w:cs="B Lotus"/>
          <w:rtl/>
          <w:lang w:bidi="fa-IR"/>
        </w:rPr>
        <w:t>حالا این سؤال پیش</w:t>
      </w:r>
      <w:r w:rsidR="00912D91">
        <w:rPr>
          <w:rFonts w:cs="B Lotus"/>
          <w:rtl/>
          <w:lang w:bidi="fa-IR"/>
        </w:rPr>
        <w:t xml:space="preserve"> می‌</w:t>
      </w:r>
      <w:r w:rsidRPr="00782831">
        <w:rPr>
          <w:rFonts w:cs="B Lotus"/>
          <w:rtl/>
          <w:lang w:bidi="fa-IR"/>
        </w:rPr>
        <w:t>آید که این چشیدن حب بدعت که بدان اشاره شد آیا تنها به برخی از بدعت</w:t>
      </w:r>
      <w:r w:rsidR="00E507EB">
        <w:rPr>
          <w:rFonts w:cs="B Lotus"/>
          <w:rtl/>
          <w:lang w:bidi="fa-IR"/>
        </w:rPr>
        <w:t>‌ها</w:t>
      </w:r>
      <w:r w:rsidRPr="00782831">
        <w:rPr>
          <w:rFonts w:cs="B Lotus"/>
          <w:rtl/>
          <w:lang w:bidi="fa-IR"/>
        </w:rPr>
        <w:t xml:space="preserve"> اختصاص دارد یا خیر این طور نیست و مربوط به همه</w:t>
      </w:r>
      <w:r w:rsidR="00912D91">
        <w:rPr>
          <w:rFonts w:cs="B Lotus"/>
          <w:rtl/>
          <w:lang w:bidi="fa-IR"/>
        </w:rPr>
        <w:t xml:space="preserve">‌ی </w:t>
      </w:r>
      <w:r w:rsidRPr="00782831">
        <w:rPr>
          <w:rFonts w:cs="B Lotus"/>
          <w:rtl/>
          <w:lang w:bidi="fa-IR"/>
        </w:rPr>
        <w:t>بدعت</w:t>
      </w:r>
      <w:r w:rsidR="00E507EB">
        <w:rPr>
          <w:rFonts w:cs="B Lotus"/>
          <w:rtl/>
          <w:lang w:bidi="fa-IR"/>
        </w:rPr>
        <w:t>‌ها</w:t>
      </w:r>
      <w:r w:rsidRPr="00782831">
        <w:rPr>
          <w:rFonts w:cs="B Lotus"/>
          <w:rtl/>
          <w:lang w:bidi="fa-IR"/>
        </w:rPr>
        <w:t>ست؟</w:t>
      </w:r>
    </w:p>
    <w:p w:rsidR="00634C2F" w:rsidRPr="00782831" w:rsidRDefault="00634C2F" w:rsidP="00CF29B2">
      <w:pPr>
        <w:ind w:firstLine="284"/>
        <w:jc w:val="both"/>
        <w:rPr>
          <w:rFonts w:cs="B Lotus"/>
          <w:rtl/>
          <w:lang w:bidi="fa-IR"/>
        </w:rPr>
      </w:pPr>
      <w:r w:rsidRPr="00782831">
        <w:rPr>
          <w:rFonts w:cs="B Lotus"/>
          <w:rtl/>
          <w:lang w:bidi="fa-IR"/>
        </w:rPr>
        <w:t>چون ممکن است شأن برخی از بدعت چنان باشد که دل صاحب</w:t>
      </w:r>
      <w:r w:rsidR="00E507EB">
        <w:rPr>
          <w:rFonts w:cs="B Lotus"/>
          <w:rtl/>
          <w:lang w:bidi="fa-IR"/>
        </w:rPr>
        <w:t xml:space="preserve">‌اش </w:t>
      </w:r>
      <w:r w:rsidRPr="00782831">
        <w:rPr>
          <w:rFonts w:cs="B Lotus"/>
          <w:rtl/>
          <w:lang w:bidi="fa-IR"/>
        </w:rPr>
        <w:t>حب آن را چشیده باشد و برخی از بدعت</w:t>
      </w:r>
      <w:r w:rsidR="00E507EB">
        <w:rPr>
          <w:rFonts w:cs="B Lotus"/>
          <w:rtl/>
          <w:lang w:bidi="fa-IR"/>
        </w:rPr>
        <w:t>‌ها</w:t>
      </w:r>
      <w:r w:rsidRPr="00782831">
        <w:rPr>
          <w:rFonts w:cs="B Lotus"/>
          <w:rtl/>
          <w:lang w:bidi="fa-IR"/>
        </w:rPr>
        <w:t xml:space="preserve"> چنین نباشد</w:t>
      </w:r>
      <w:r w:rsidR="006C11FC">
        <w:rPr>
          <w:rFonts w:cs="B Lotus"/>
          <w:rtl/>
          <w:lang w:bidi="fa-IR"/>
        </w:rPr>
        <w:t>،</w:t>
      </w:r>
      <w:r w:rsidRPr="00782831">
        <w:rPr>
          <w:rFonts w:cs="B Lotus"/>
          <w:rtl/>
          <w:lang w:bidi="fa-IR"/>
        </w:rPr>
        <w:t xml:space="preserve"> مثلاً فلان بدعت شأن</w:t>
      </w:r>
      <w:r w:rsidR="00E507EB">
        <w:rPr>
          <w:rFonts w:cs="B Lotus"/>
          <w:rtl/>
          <w:lang w:bidi="fa-IR"/>
        </w:rPr>
        <w:t xml:space="preserve">‌اش </w:t>
      </w:r>
      <w:r w:rsidRPr="00782831">
        <w:rPr>
          <w:rFonts w:cs="B Lotus"/>
          <w:rtl/>
          <w:lang w:bidi="fa-IR"/>
        </w:rPr>
        <w:t>چنان است که به صاحب</w:t>
      </w:r>
      <w:r w:rsidR="00E507EB">
        <w:rPr>
          <w:rFonts w:cs="B Lotus"/>
          <w:rtl/>
          <w:lang w:bidi="fa-IR"/>
        </w:rPr>
        <w:t xml:space="preserve">‌اش </w:t>
      </w:r>
      <w:r w:rsidR="00912D91">
        <w:rPr>
          <w:rFonts w:cs="B Lotus"/>
          <w:rtl/>
          <w:lang w:bidi="fa-IR"/>
        </w:rPr>
        <w:t>می‌</w:t>
      </w:r>
      <w:r w:rsidRPr="00782831">
        <w:rPr>
          <w:rFonts w:cs="B Lotus"/>
          <w:rtl/>
          <w:lang w:bidi="fa-IR"/>
        </w:rPr>
        <w:t>چسبد همان طور که بیماری کَلَب به صاحب</w:t>
      </w:r>
      <w:r w:rsidR="00E507EB">
        <w:rPr>
          <w:rFonts w:cs="B Lotus"/>
          <w:rtl/>
          <w:lang w:bidi="fa-IR"/>
        </w:rPr>
        <w:t xml:space="preserve">‌اش </w:t>
      </w:r>
      <w:r w:rsidR="00912D91">
        <w:rPr>
          <w:rFonts w:cs="B Lotus"/>
          <w:rtl/>
          <w:lang w:bidi="fa-IR"/>
        </w:rPr>
        <w:t>می‌</w:t>
      </w:r>
      <w:r w:rsidRPr="00782831">
        <w:rPr>
          <w:rFonts w:cs="B Lotus"/>
          <w:rtl/>
          <w:lang w:bidi="fa-IR"/>
        </w:rPr>
        <w:t>چسبد ولی فلان بدعت چنین نیست.</w:t>
      </w:r>
    </w:p>
    <w:p w:rsidR="00634C2F" w:rsidRPr="00782831" w:rsidRDefault="00634C2F" w:rsidP="00512354">
      <w:pPr>
        <w:widowControl w:val="0"/>
        <w:ind w:firstLine="284"/>
        <w:jc w:val="both"/>
        <w:rPr>
          <w:rFonts w:cs="B Lotus"/>
          <w:rtl/>
          <w:lang w:bidi="fa-IR"/>
        </w:rPr>
      </w:pPr>
      <w:r w:rsidRPr="00782831">
        <w:rPr>
          <w:rFonts w:cs="B Lotus"/>
          <w:rtl/>
          <w:lang w:bidi="fa-IR"/>
        </w:rPr>
        <w:t>مثلاً بدعت خوارج از جهت چشاندن حب آن به دل همچون بدعت منکران قیاس و تمسک جویندگان به ظاهر در فروع از جهت دیگر</w:t>
      </w:r>
      <w:r w:rsidR="00912D91">
        <w:rPr>
          <w:rFonts w:cs="B Lotus"/>
          <w:rtl/>
          <w:lang w:bidi="fa-IR"/>
        </w:rPr>
        <w:t xml:space="preserve"> می‌</w:t>
      </w:r>
      <w:r w:rsidRPr="00782831">
        <w:rPr>
          <w:rFonts w:cs="B Lotus"/>
          <w:rtl/>
          <w:lang w:bidi="fa-IR"/>
        </w:rPr>
        <w:t>باشد. و ممکن است این مطلب در هر بدعتی جار</w:t>
      </w:r>
      <w:r w:rsidR="00870FE6">
        <w:rPr>
          <w:rFonts w:cs="B Lotus"/>
          <w:rtl/>
          <w:lang w:bidi="fa-IR"/>
        </w:rPr>
        <w:t>ی شود و برخی از اهل آن بدعت قلب</w:t>
      </w:r>
      <w:r w:rsidR="00870FE6">
        <w:rPr>
          <w:rFonts w:cs="B Lotus" w:hint="cs"/>
          <w:rtl/>
          <w:lang w:bidi="fa-IR"/>
        </w:rPr>
        <w:t>‌</w:t>
      </w:r>
      <w:r w:rsidRPr="00782831">
        <w:rPr>
          <w:rFonts w:cs="B Lotus"/>
          <w:rtl/>
          <w:lang w:bidi="fa-IR"/>
        </w:rPr>
        <w:t>شان حب آن بدعت را چشیده باشند و برخی از آنان چنین نباشند و این حالت دوم بیشتر به چشم</w:t>
      </w:r>
      <w:r w:rsidR="00912D91">
        <w:rPr>
          <w:rFonts w:cs="B Lotus"/>
          <w:rtl/>
          <w:lang w:bidi="fa-IR"/>
        </w:rPr>
        <w:t xml:space="preserve"> می‌</w:t>
      </w:r>
      <w:r w:rsidRPr="00782831">
        <w:rPr>
          <w:rFonts w:cs="B Lotus"/>
          <w:rtl/>
          <w:lang w:bidi="fa-IR"/>
        </w:rPr>
        <w:t>خورد. این موضوع با آوردن چند مثال روشن</w:t>
      </w:r>
      <w:r w:rsidR="00912D91">
        <w:rPr>
          <w:rFonts w:cs="B Lotus"/>
          <w:rtl/>
          <w:lang w:bidi="fa-IR"/>
        </w:rPr>
        <w:t xml:space="preserve"> می‌</w:t>
      </w:r>
      <w:r w:rsidRPr="00782831">
        <w:rPr>
          <w:rFonts w:cs="B Lotus"/>
          <w:rtl/>
          <w:lang w:bidi="fa-IR"/>
        </w:rPr>
        <w:t xml:space="preserve">شود: </w:t>
      </w:r>
    </w:p>
    <w:p w:rsidR="00634C2F" w:rsidRPr="00782831" w:rsidRDefault="00634C2F" w:rsidP="00CF29B2">
      <w:pPr>
        <w:ind w:firstLine="284"/>
        <w:jc w:val="both"/>
        <w:rPr>
          <w:rFonts w:cs="B Lotus"/>
          <w:rtl/>
          <w:lang w:bidi="fa-IR"/>
        </w:rPr>
      </w:pPr>
      <w:r w:rsidRPr="00870FE6">
        <w:rPr>
          <w:rFonts w:ascii="Lotus Linotype" w:hAnsi="Lotus Linotype" w:cs="B Lotus"/>
          <w:b/>
          <w:bCs/>
          <w:rtl/>
          <w:lang w:bidi="fa-IR"/>
        </w:rPr>
        <w:t xml:space="preserve">اول </w:t>
      </w:r>
      <w:r w:rsidRPr="00870FE6">
        <w:rPr>
          <w:rFonts w:cs="Times New Roman"/>
          <w:b/>
          <w:bCs/>
          <w:rtl/>
          <w:lang w:bidi="fa-IR"/>
        </w:rPr>
        <w:t>–</w:t>
      </w:r>
      <w:r w:rsidRPr="00870FE6">
        <w:rPr>
          <w:rFonts w:cs="B Lotus"/>
          <w:rtl/>
          <w:lang w:bidi="fa-IR"/>
        </w:rPr>
        <w:t xml:space="preserve"> </w:t>
      </w:r>
      <w:r w:rsidRPr="00870FE6">
        <w:rPr>
          <w:rFonts w:ascii="Lotus Linotype" w:hAnsi="Lotus Linotype" w:cs="B Lotus"/>
          <w:b/>
          <w:bCs/>
          <w:rtl/>
          <w:lang w:bidi="fa-IR"/>
        </w:rPr>
        <w:t>بدعت قدر</w:t>
      </w:r>
      <w:r w:rsidRPr="00870FE6">
        <w:rPr>
          <w:rFonts w:cs="B Lotus"/>
          <w:rtl/>
          <w:lang w:bidi="fa-IR"/>
        </w:rPr>
        <w:t xml:space="preserve">: </w:t>
      </w:r>
      <w:r w:rsidRPr="00782831">
        <w:rPr>
          <w:rFonts w:cs="B Lotus"/>
          <w:rtl/>
          <w:lang w:bidi="fa-IR"/>
        </w:rPr>
        <w:t>برخی از اهل ا</w:t>
      </w:r>
      <w:r w:rsidR="00E14506">
        <w:rPr>
          <w:rFonts w:cs="B Lotus"/>
          <w:rtl/>
          <w:lang w:bidi="fa-IR"/>
        </w:rPr>
        <w:t>ین بدعت، بدعت به وی چسبیده همان</w:t>
      </w:r>
      <w:r w:rsidR="00E14506">
        <w:rPr>
          <w:rFonts w:cs="B Lotus" w:hint="cs"/>
          <w:rtl/>
          <w:lang w:bidi="fa-IR"/>
        </w:rPr>
        <w:t>‌</w:t>
      </w:r>
      <w:r w:rsidRPr="00782831">
        <w:rPr>
          <w:rFonts w:cs="B Lotus"/>
          <w:rtl/>
          <w:lang w:bidi="fa-IR"/>
        </w:rPr>
        <w:t>طور که درد سگ به صاحبش</w:t>
      </w:r>
      <w:r w:rsidR="00912D91">
        <w:rPr>
          <w:rFonts w:cs="B Lotus"/>
          <w:rtl/>
          <w:lang w:bidi="fa-IR"/>
        </w:rPr>
        <w:t xml:space="preserve"> می‌</w:t>
      </w:r>
      <w:r w:rsidRPr="00782831">
        <w:rPr>
          <w:rFonts w:cs="B Lotus"/>
          <w:rtl/>
          <w:lang w:bidi="fa-IR"/>
        </w:rPr>
        <w:t>چسبد</w:t>
      </w:r>
      <w:r w:rsidR="006C11FC">
        <w:rPr>
          <w:rFonts w:cs="B Lotus"/>
          <w:rtl/>
          <w:lang w:bidi="fa-IR"/>
        </w:rPr>
        <w:t>،</w:t>
      </w:r>
      <w:r w:rsidRPr="00782831">
        <w:rPr>
          <w:rFonts w:cs="B Lotus"/>
          <w:rtl/>
          <w:lang w:bidi="fa-IR"/>
        </w:rPr>
        <w:t xml:space="preserve"> مانند عمرو بن عبید همان طور که از او نقل شد که وی به سبب این عقیده، آیه</w:t>
      </w:r>
      <w:r w:rsidR="00912D91">
        <w:rPr>
          <w:rFonts w:cs="B Lotus"/>
          <w:rtl/>
          <w:lang w:bidi="fa-IR"/>
        </w:rPr>
        <w:t>‌ی</w:t>
      </w:r>
      <w:r w:rsidR="004B311C">
        <w:rPr>
          <w:rFonts w:cs="B Lotus"/>
          <w:rtl/>
          <w:lang w:bidi="fa-IR"/>
        </w:rPr>
        <w:t>:</w:t>
      </w:r>
      <w:r w:rsidRPr="00782831">
        <w:rPr>
          <w:rFonts w:cs="B Lotus"/>
          <w:rtl/>
          <w:lang w:bidi="fa-IR"/>
        </w:rPr>
        <w:t xml:space="preserve"> </w:t>
      </w:r>
    </w:p>
    <w:p w:rsidR="00634C2F" w:rsidRDefault="00D41F4F" w:rsidP="00E14506">
      <w:pPr>
        <w:ind w:firstLine="284"/>
        <w:jc w:val="both"/>
        <w:rPr>
          <w:rFonts w:ascii="Arial" w:hAnsi="Arial" w:cs="Arial"/>
          <w:color w:val="000000"/>
          <w:sz w:val="27"/>
          <w:szCs w:val="27"/>
          <w:rtl/>
          <w:lang w:bidi="fa-IR"/>
        </w:rPr>
      </w:pPr>
      <w:r>
        <w:rPr>
          <w:rFonts w:cs="Traditional Arabic"/>
          <w:rtl/>
          <w:lang w:bidi="fa-IR"/>
        </w:rPr>
        <w:t>﴿</w:t>
      </w:r>
      <w:r w:rsidR="00861FA7" w:rsidRPr="00E14506">
        <w:rPr>
          <w:rFonts w:ascii="KFGQPC Uthmanic Script HAFS" w:cs="KFGQPC Uthmanic Script HAFS" w:hint="eastAsia"/>
          <w:rtl/>
        </w:rPr>
        <w:t>تَبَّت</w:t>
      </w:r>
      <w:r w:rsidR="00861FA7" w:rsidRPr="00E14506">
        <w:rPr>
          <w:rFonts w:ascii="KFGQPC Uthmanic Script HAFS" w:cs="KFGQPC Uthmanic Script HAFS" w:hint="cs"/>
          <w:rtl/>
        </w:rPr>
        <w:t>ۡ</w:t>
      </w:r>
      <w:r w:rsidR="00861FA7" w:rsidRPr="00E14506">
        <w:rPr>
          <w:rFonts w:ascii="KFGQPC Uthmanic Script HAFS" w:cs="KFGQPC Uthmanic Script HAFS"/>
          <w:rtl/>
        </w:rPr>
        <w:t xml:space="preserve"> </w:t>
      </w:r>
      <w:r w:rsidR="00861FA7" w:rsidRPr="00E14506">
        <w:rPr>
          <w:rFonts w:ascii="KFGQPC Uthmanic Script HAFS" w:cs="KFGQPC Uthmanic Script HAFS" w:hint="eastAsia"/>
          <w:rtl/>
        </w:rPr>
        <w:t>يَدَا</w:t>
      </w:r>
      <w:r w:rsidR="00861FA7" w:rsidRPr="00E14506">
        <w:rPr>
          <w:rFonts w:ascii="KFGQPC Uthmanic Script HAFS" w:cs="KFGQPC Uthmanic Script HAFS" w:hint="cs"/>
          <w:rtl/>
        </w:rPr>
        <w:t>ٓ</w:t>
      </w:r>
      <w:r w:rsidR="00861FA7" w:rsidRPr="00E14506">
        <w:rPr>
          <w:rFonts w:ascii="KFGQPC Uthmanic Script HAFS" w:cs="KFGQPC Uthmanic Script HAFS"/>
          <w:rtl/>
        </w:rPr>
        <w:t xml:space="preserve"> </w:t>
      </w:r>
      <w:r w:rsidR="00861FA7" w:rsidRPr="00E14506">
        <w:rPr>
          <w:rFonts w:ascii="KFGQPC Uthmanic Script HAFS" w:cs="KFGQPC Uthmanic Script HAFS" w:hint="eastAsia"/>
          <w:rtl/>
        </w:rPr>
        <w:t>أَبِي</w:t>
      </w:r>
      <w:r w:rsidR="00861FA7" w:rsidRPr="00E14506">
        <w:rPr>
          <w:rFonts w:ascii="KFGQPC Uthmanic Script HAFS" w:cs="KFGQPC Uthmanic Script HAFS"/>
          <w:rtl/>
        </w:rPr>
        <w:t xml:space="preserve"> </w:t>
      </w:r>
      <w:r w:rsidR="00861FA7" w:rsidRPr="00E14506">
        <w:rPr>
          <w:rFonts w:ascii="KFGQPC Uthmanic Script HAFS" w:cs="KFGQPC Uthmanic Script HAFS" w:hint="eastAsia"/>
          <w:rtl/>
        </w:rPr>
        <w:t>لَهَب</w:t>
      </w:r>
      <w:r w:rsidR="00861FA7" w:rsidRPr="00E14506">
        <w:rPr>
          <w:rFonts w:ascii="KFGQPC Uthmanic Script HAFS" w:cs="KFGQPC Uthmanic Script HAFS" w:hint="cs"/>
          <w:rtl/>
        </w:rPr>
        <w:t>ٖ</w:t>
      </w:r>
      <w:r w:rsidR="00861FA7" w:rsidRPr="00E14506">
        <w:rPr>
          <w:rFonts w:ascii="KFGQPC Uthmanic Script HAFS" w:cs="KFGQPC Uthmanic Script HAFS"/>
          <w:rtl/>
        </w:rPr>
        <w:t xml:space="preserve"> </w:t>
      </w:r>
      <w:r w:rsidR="00861FA7" w:rsidRPr="00E14506">
        <w:rPr>
          <w:rFonts w:ascii="KFGQPC Uthmanic Script HAFS" w:cs="KFGQPC Uthmanic Script HAFS" w:hint="eastAsia"/>
          <w:rtl/>
        </w:rPr>
        <w:t>وَتَبَّ</w:t>
      </w:r>
      <w:r w:rsidR="00861FA7" w:rsidRPr="00E14506">
        <w:rPr>
          <w:rFonts w:ascii="KFGQPC Uthmanic Script HAFS" w:cs="KFGQPC Uthmanic Script HAFS"/>
          <w:rtl/>
        </w:rPr>
        <w:t xml:space="preserve"> </w:t>
      </w:r>
      <w:r w:rsidR="00861FA7" w:rsidRPr="00E14506">
        <w:rPr>
          <w:rFonts w:ascii="KFGQPC Uthmanic Script HAFS" w:cs="KFGQPC Uthmanic Script HAFS" w:hint="cs"/>
          <w:rtl/>
        </w:rPr>
        <w:t>١</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0FE6">
        <w:rPr>
          <w:rFonts w:cs="B Lotus" w:hint="cs"/>
          <w:color w:val="000000"/>
          <w:sz w:val="26"/>
          <w:szCs w:val="26"/>
          <w:rtl/>
          <w:lang w:bidi="fa-IR"/>
        </w:rPr>
        <w:t>المسد: 1</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rtl/>
          <w:lang w:bidi="fa-IR"/>
        </w:rPr>
        <w:t>نابود باد ابولهب</w:t>
      </w:r>
      <w:r w:rsidR="000F00E6">
        <w:rPr>
          <w:rFonts w:cs="B Lotus"/>
          <w:rtl/>
          <w:lang w:bidi="fa-IR"/>
        </w:rPr>
        <w:t>!</w:t>
      </w:r>
      <w:r w:rsidR="00634C2F" w:rsidRPr="00782831">
        <w:rPr>
          <w:rFonts w:cs="B Lotus"/>
          <w:rtl/>
          <w:lang w:bidi="fa-IR"/>
        </w:rPr>
        <w:t xml:space="preserve"> و حتماً هم نابود</w:t>
      </w:r>
      <w:r w:rsidR="00912D91">
        <w:rPr>
          <w:rFonts w:cs="B Lotus"/>
          <w:rtl/>
          <w:lang w:bidi="fa-IR"/>
        </w:rPr>
        <w:t xml:space="preserve"> می‌</w:t>
      </w:r>
      <w:r w:rsidR="00634C2F" w:rsidRPr="00782831">
        <w:rPr>
          <w:rFonts w:cs="B Lotus"/>
          <w:rtl/>
          <w:lang w:bidi="fa-IR"/>
        </w:rPr>
        <w:t>‌گردد</w:t>
      </w:r>
      <w:r w:rsidR="00E14506">
        <w:rPr>
          <w:rFonts w:cs="B Lotus" w:hint="cs"/>
          <w:rtl/>
          <w:lang w:bidi="fa-IR"/>
        </w:rPr>
        <w:t>.</w:t>
      </w:r>
    </w:p>
    <w:p w:rsidR="00634C2F" w:rsidRPr="00782831" w:rsidRDefault="00D41F4F" w:rsidP="00861FA7">
      <w:pPr>
        <w:ind w:firstLine="284"/>
        <w:jc w:val="both"/>
        <w:rPr>
          <w:rFonts w:cs="B Lotus"/>
          <w:rtl/>
          <w:lang w:bidi="fa-IR"/>
        </w:rPr>
      </w:pPr>
      <w:r>
        <w:rPr>
          <w:rFonts w:cs="Traditional Arabic"/>
          <w:rtl/>
          <w:lang w:bidi="fa-IR"/>
        </w:rPr>
        <w:t>﴿</w:t>
      </w:r>
      <w:r w:rsidR="00861FA7" w:rsidRPr="00E14506">
        <w:rPr>
          <w:rFonts w:ascii="KFGQPC Uthmanic Script HAFS" w:cs="KFGQPC Uthmanic Script HAFS" w:hint="eastAsia"/>
          <w:rtl/>
        </w:rPr>
        <w:t>ذَر</w:t>
      </w:r>
      <w:r w:rsidR="00861FA7" w:rsidRPr="00E14506">
        <w:rPr>
          <w:rFonts w:ascii="KFGQPC Uthmanic Script HAFS" w:cs="KFGQPC Uthmanic Script HAFS" w:hint="cs"/>
          <w:rtl/>
        </w:rPr>
        <w:t>ۡ</w:t>
      </w:r>
      <w:r w:rsidR="00861FA7" w:rsidRPr="00E14506">
        <w:rPr>
          <w:rFonts w:ascii="KFGQPC Uthmanic Script HAFS" w:cs="KFGQPC Uthmanic Script HAFS" w:hint="eastAsia"/>
          <w:rtl/>
        </w:rPr>
        <w:t>نِي</w:t>
      </w:r>
      <w:r w:rsidR="00861FA7" w:rsidRPr="00E14506">
        <w:rPr>
          <w:rFonts w:ascii="KFGQPC Uthmanic Script HAFS" w:cs="KFGQPC Uthmanic Script HAFS"/>
          <w:rtl/>
        </w:rPr>
        <w:t xml:space="preserve"> </w:t>
      </w:r>
      <w:r w:rsidR="00861FA7" w:rsidRPr="00E14506">
        <w:rPr>
          <w:rFonts w:ascii="KFGQPC Uthmanic Script HAFS" w:cs="KFGQPC Uthmanic Script HAFS" w:hint="eastAsia"/>
          <w:rtl/>
        </w:rPr>
        <w:t>وَمَن</w:t>
      </w:r>
      <w:r w:rsidR="00861FA7" w:rsidRPr="00E14506">
        <w:rPr>
          <w:rFonts w:ascii="KFGQPC Uthmanic Script HAFS" w:cs="KFGQPC Uthmanic Script HAFS" w:hint="cs"/>
          <w:rtl/>
        </w:rPr>
        <w:t>ۡ</w:t>
      </w:r>
      <w:r w:rsidR="00861FA7" w:rsidRPr="00E14506">
        <w:rPr>
          <w:rFonts w:ascii="KFGQPC Uthmanic Script HAFS" w:cs="KFGQPC Uthmanic Script HAFS"/>
          <w:rtl/>
        </w:rPr>
        <w:t xml:space="preserve"> </w:t>
      </w:r>
      <w:r w:rsidR="00861FA7" w:rsidRPr="00E14506">
        <w:rPr>
          <w:rFonts w:ascii="KFGQPC Uthmanic Script HAFS" w:cs="KFGQPC Uthmanic Script HAFS" w:hint="eastAsia"/>
          <w:rtl/>
        </w:rPr>
        <w:t>خَلَق</w:t>
      </w:r>
      <w:r w:rsidR="00861FA7" w:rsidRPr="00E14506">
        <w:rPr>
          <w:rFonts w:ascii="KFGQPC Uthmanic Script HAFS" w:cs="KFGQPC Uthmanic Script HAFS" w:hint="cs"/>
          <w:rtl/>
        </w:rPr>
        <w:t>ۡ</w:t>
      </w:r>
      <w:r w:rsidR="00861FA7" w:rsidRPr="00E14506">
        <w:rPr>
          <w:rFonts w:ascii="KFGQPC Uthmanic Script HAFS" w:cs="KFGQPC Uthmanic Script HAFS" w:hint="eastAsia"/>
          <w:rtl/>
        </w:rPr>
        <w:t>تُ</w:t>
      </w:r>
      <w:r w:rsidR="00861FA7" w:rsidRPr="00E14506">
        <w:rPr>
          <w:rFonts w:ascii="KFGQPC Uthmanic Script HAFS" w:cs="KFGQPC Uthmanic Script HAFS"/>
          <w:rtl/>
        </w:rPr>
        <w:t xml:space="preserve"> </w:t>
      </w:r>
      <w:r w:rsidR="00861FA7" w:rsidRPr="00E14506">
        <w:rPr>
          <w:rFonts w:ascii="KFGQPC Uthmanic Script HAFS" w:cs="KFGQPC Uthmanic Script HAFS" w:hint="eastAsia"/>
          <w:rtl/>
        </w:rPr>
        <w:t>وَحِيد</w:t>
      </w:r>
      <w:r w:rsidR="00861FA7" w:rsidRPr="00E14506">
        <w:rPr>
          <w:rFonts w:ascii="KFGQPC Uthmanic Script HAFS" w:cs="KFGQPC Uthmanic Script HAFS" w:hint="cs"/>
          <w:rtl/>
        </w:rPr>
        <w:t>ٗ</w:t>
      </w:r>
      <w:r w:rsidR="00861FA7" w:rsidRPr="00E14506">
        <w:rPr>
          <w:rFonts w:ascii="KFGQPC Uthmanic Script HAFS" w:cs="KFGQPC Uthmanic Script HAFS" w:hint="eastAsia"/>
          <w:rtl/>
        </w:rPr>
        <w:t>ا</w:t>
      </w:r>
      <w:r w:rsidR="00861FA7" w:rsidRPr="00E14506">
        <w:rPr>
          <w:rFonts w:ascii="KFGQPC Uthmanic Script HAFS" w:cs="KFGQPC Uthmanic Script HAFS"/>
          <w:rtl/>
        </w:rPr>
        <w:t xml:space="preserve"> </w:t>
      </w:r>
      <w:r w:rsidR="00861FA7" w:rsidRPr="00E14506">
        <w:rPr>
          <w:rFonts w:ascii="KFGQPC Uthmanic Script HAFS" w:cs="KFGQPC Uthmanic Script HAFS" w:hint="cs"/>
          <w:rtl/>
        </w:rPr>
        <w:t>١١</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0FE6">
        <w:rPr>
          <w:rFonts w:cs="B Lotus" w:hint="cs"/>
          <w:color w:val="000000"/>
          <w:sz w:val="26"/>
          <w:szCs w:val="26"/>
          <w:rtl/>
          <w:lang w:bidi="fa-IR"/>
        </w:rPr>
        <w:t>المدثر: 11</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870FE6" w:rsidRPr="00870FE6">
        <w:rPr>
          <w:rFonts w:cs="Traditional Arabic" w:hint="cs"/>
          <w:sz w:val="26"/>
          <w:szCs w:val="26"/>
          <w:rtl/>
          <w:lang w:bidi="fa-IR"/>
        </w:rPr>
        <w:t>«</w:t>
      </w:r>
      <w:r w:rsidR="00634C2F" w:rsidRPr="00870FE6">
        <w:rPr>
          <w:rFonts w:cs="B Lotus"/>
          <w:sz w:val="26"/>
          <w:szCs w:val="26"/>
          <w:rtl/>
          <w:lang w:bidi="fa-IR"/>
        </w:rPr>
        <w:t>مرا واگذار با آن كسي كه او را تك و تنها (و بدون دارائي و اموال و اولاد) آفريده‌ام</w:t>
      </w:r>
      <w:r w:rsidR="00870FE6" w:rsidRPr="00870FE6">
        <w:rPr>
          <w:rFonts w:cs="Traditional Arabic" w:hint="cs"/>
          <w:sz w:val="26"/>
          <w:szCs w:val="26"/>
          <w:rtl/>
          <w:lang w:bidi="fa-IR"/>
        </w:rPr>
        <w:t>»</w:t>
      </w:r>
      <w:r w:rsidR="00963215" w:rsidRPr="00870FE6">
        <w:rPr>
          <w:rFonts w:cs="B Lotus"/>
          <w:sz w:val="26"/>
          <w:szCs w:val="26"/>
          <w:rtl/>
          <w:lang w:bidi="fa-IR"/>
        </w:rPr>
        <w:t>.</w:t>
      </w:r>
      <w:r w:rsidR="00634C2F" w:rsidRPr="00870FE6">
        <w:rPr>
          <w:rFonts w:cs="B Lotus"/>
          <w:sz w:val="26"/>
          <w:szCs w:val="26"/>
          <w:rtl/>
          <w:lang w:bidi="fa-IR"/>
        </w:rPr>
        <w:t xml:space="preserve"> </w:t>
      </w:r>
      <w:r w:rsidR="00634C2F"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را انکار کرد و</w:t>
      </w:r>
      <w:r w:rsidR="00870FE6">
        <w:rPr>
          <w:rFonts w:cs="B Lotus"/>
          <w:rtl/>
          <w:lang w:bidi="fa-IR"/>
        </w:rPr>
        <w:t xml:space="preserve"> برخی از آنان به این حد نرسیدند</w:t>
      </w:r>
      <w:r w:rsidR="006C11FC">
        <w:rPr>
          <w:rFonts w:cs="B Lotus"/>
          <w:rtl/>
          <w:lang w:bidi="fa-IR"/>
        </w:rPr>
        <w:t>،</w:t>
      </w:r>
      <w:r w:rsidRPr="00782831">
        <w:rPr>
          <w:rFonts w:cs="B Lotus"/>
          <w:rtl/>
          <w:lang w:bidi="fa-IR"/>
        </w:rPr>
        <w:t xml:space="preserve"> مانند تعدادی از غلمای مسلمانان همچون فارسی نحوی و ابن جنِّی</w:t>
      </w:r>
      <w:r w:rsidR="00963215">
        <w:rPr>
          <w:rFonts w:cs="B Lotus"/>
          <w:rtl/>
          <w:lang w:bidi="fa-IR"/>
        </w:rPr>
        <w:t>.</w:t>
      </w:r>
    </w:p>
    <w:p w:rsidR="00634C2F" w:rsidRPr="00782831" w:rsidRDefault="00634C2F" w:rsidP="00CF29B2">
      <w:pPr>
        <w:ind w:firstLine="284"/>
        <w:jc w:val="both"/>
        <w:rPr>
          <w:rFonts w:cs="B Lotus"/>
          <w:rtl/>
          <w:lang w:bidi="fa-IR"/>
        </w:rPr>
      </w:pPr>
      <w:r w:rsidRPr="00870FE6">
        <w:rPr>
          <w:rFonts w:ascii="Lotus Linotype" w:hAnsi="Lotus Linotype" w:cs="B Lotus"/>
          <w:b/>
          <w:bCs/>
          <w:rtl/>
          <w:lang w:bidi="fa-IR"/>
        </w:rPr>
        <w:t>دوم - بدعت ظاهر:</w:t>
      </w:r>
      <w:r w:rsidRPr="003F375B">
        <w:rPr>
          <w:rFonts w:ascii="Lotus Linotype" w:hAnsi="Lotus Linotype" w:cs="B Lotus"/>
          <w:b/>
          <w:bCs/>
          <w:rtl/>
          <w:lang w:bidi="fa-IR"/>
        </w:rPr>
        <w:t xml:space="preserve"> </w:t>
      </w:r>
      <w:r w:rsidRPr="00782831">
        <w:rPr>
          <w:rFonts w:cs="B Lotus"/>
          <w:rtl/>
          <w:lang w:bidi="fa-IR"/>
        </w:rPr>
        <w:t>این بدعت به افرادی چسبیده تا جایی که هنگام شنیدن آیه</w:t>
      </w:r>
      <w:r w:rsidR="00912D91">
        <w:rPr>
          <w:rFonts w:cs="B Lotus"/>
          <w:rtl/>
          <w:lang w:bidi="fa-IR"/>
        </w:rPr>
        <w:t>‌ی</w:t>
      </w:r>
      <w:r w:rsidR="004B311C">
        <w:rPr>
          <w:rFonts w:cs="B Lotus"/>
          <w:rtl/>
          <w:lang w:bidi="fa-IR"/>
        </w:rPr>
        <w:t>:</w:t>
      </w:r>
    </w:p>
    <w:p w:rsidR="00634C2F" w:rsidRPr="00557F70" w:rsidRDefault="00D41F4F" w:rsidP="00861FA7">
      <w:pPr>
        <w:ind w:firstLine="284"/>
        <w:jc w:val="both"/>
        <w:rPr>
          <w:rFonts w:ascii="Arial" w:hAnsi="Arial" w:cs="Arial"/>
          <w:color w:val="000000"/>
          <w:sz w:val="27"/>
          <w:szCs w:val="27"/>
          <w:rtl/>
          <w:lang w:bidi="fa-IR"/>
        </w:rPr>
      </w:pPr>
      <w:r>
        <w:rPr>
          <w:rFonts w:cs="Traditional Arabic"/>
          <w:rtl/>
          <w:lang w:bidi="fa-IR"/>
        </w:rPr>
        <w:t>﴿</w:t>
      </w:r>
      <w:r w:rsidR="00861FA7" w:rsidRPr="00E14506">
        <w:rPr>
          <w:rFonts w:ascii="KFGQPC Uthmanic Script HAFS" w:cs="KFGQPC Uthmanic Script HAFS" w:hint="cs"/>
          <w:sz w:val="26"/>
          <w:szCs w:val="26"/>
          <w:rtl/>
        </w:rPr>
        <w:t>ٱ</w:t>
      </w:r>
      <w:r w:rsidR="00861FA7" w:rsidRPr="00E14506">
        <w:rPr>
          <w:rFonts w:ascii="KFGQPC Uthmanic Script HAFS" w:cs="KFGQPC Uthmanic Script HAFS" w:hint="eastAsia"/>
          <w:sz w:val="26"/>
          <w:szCs w:val="26"/>
          <w:rtl/>
        </w:rPr>
        <w:t>لرَّح</w:t>
      </w:r>
      <w:r w:rsidR="00861FA7" w:rsidRPr="00E14506">
        <w:rPr>
          <w:rFonts w:ascii="KFGQPC Uthmanic Script HAFS" w:cs="KFGQPC Uthmanic Script HAFS" w:hint="cs"/>
          <w:sz w:val="26"/>
          <w:szCs w:val="26"/>
          <w:rtl/>
        </w:rPr>
        <w:t>ۡ</w:t>
      </w:r>
      <w:r w:rsidR="00861FA7" w:rsidRPr="00E14506">
        <w:rPr>
          <w:rFonts w:ascii="KFGQPC Uthmanic Script HAFS" w:cs="KFGQPC Uthmanic Script HAFS" w:hint="eastAsia"/>
          <w:sz w:val="26"/>
          <w:szCs w:val="26"/>
          <w:rtl/>
        </w:rPr>
        <w:t>مَ</w:t>
      </w:r>
      <w:r w:rsidR="00861FA7" w:rsidRPr="00E14506">
        <w:rPr>
          <w:rFonts w:ascii="KFGQPC Uthmanic Script HAFS" w:cs="KFGQPC Uthmanic Script HAFS" w:hint="cs"/>
          <w:sz w:val="26"/>
          <w:szCs w:val="26"/>
          <w:rtl/>
        </w:rPr>
        <w:t>ٰ</w:t>
      </w:r>
      <w:r w:rsidR="00861FA7" w:rsidRPr="00E14506">
        <w:rPr>
          <w:rFonts w:ascii="KFGQPC Uthmanic Script HAFS" w:cs="KFGQPC Uthmanic Script HAFS" w:hint="eastAsia"/>
          <w:sz w:val="26"/>
          <w:szCs w:val="26"/>
          <w:rtl/>
        </w:rPr>
        <w:t>نُ</w:t>
      </w:r>
      <w:r w:rsidR="00861FA7" w:rsidRPr="00E14506">
        <w:rPr>
          <w:rFonts w:ascii="KFGQPC Uthmanic Script HAFS" w:cs="KFGQPC Uthmanic Script HAFS"/>
          <w:sz w:val="26"/>
          <w:szCs w:val="26"/>
          <w:rtl/>
        </w:rPr>
        <w:t xml:space="preserve"> </w:t>
      </w:r>
      <w:r w:rsidR="00861FA7" w:rsidRPr="00E14506">
        <w:rPr>
          <w:rFonts w:ascii="KFGQPC Uthmanic Script HAFS" w:cs="KFGQPC Uthmanic Script HAFS" w:hint="eastAsia"/>
          <w:sz w:val="26"/>
          <w:szCs w:val="26"/>
          <w:rtl/>
        </w:rPr>
        <w:t>عَلَى</w:t>
      </w:r>
      <w:r w:rsidR="00861FA7" w:rsidRPr="00E14506">
        <w:rPr>
          <w:rFonts w:ascii="KFGQPC Uthmanic Script HAFS" w:cs="KFGQPC Uthmanic Script HAFS"/>
          <w:sz w:val="26"/>
          <w:szCs w:val="26"/>
          <w:rtl/>
        </w:rPr>
        <w:t xml:space="preserve"> </w:t>
      </w:r>
      <w:r w:rsidR="00861FA7" w:rsidRPr="00E14506">
        <w:rPr>
          <w:rFonts w:ascii="KFGQPC Uthmanic Script HAFS" w:cs="KFGQPC Uthmanic Script HAFS" w:hint="cs"/>
          <w:sz w:val="26"/>
          <w:szCs w:val="26"/>
          <w:rtl/>
        </w:rPr>
        <w:t>ٱ</w:t>
      </w:r>
      <w:r w:rsidR="00861FA7" w:rsidRPr="00E14506">
        <w:rPr>
          <w:rFonts w:ascii="KFGQPC Uthmanic Script HAFS" w:cs="KFGQPC Uthmanic Script HAFS" w:hint="eastAsia"/>
          <w:sz w:val="26"/>
          <w:szCs w:val="26"/>
          <w:rtl/>
        </w:rPr>
        <w:t>ل</w:t>
      </w:r>
      <w:r w:rsidR="00861FA7" w:rsidRPr="00E14506">
        <w:rPr>
          <w:rFonts w:ascii="KFGQPC Uthmanic Script HAFS" w:cs="KFGQPC Uthmanic Script HAFS" w:hint="cs"/>
          <w:sz w:val="26"/>
          <w:szCs w:val="26"/>
          <w:rtl/>
        </w:rPr>
        <w:t>ۡ</w:t>
      </w:r>
      <w:r w:rsidR="00861FA7" w:rsidRPr="00E14506">
        <w:rPr>
          <w:rFonts w:ascii="KFGQPC Uthmanic Script HAFS" w:cs="KFGQPC Uthmanic Script HAFS" w:hint="eastAsia"/>
          <w:sz w:val="26"/>
          <w:szCs w:val="26"/>
          <w:rtl/>
        </w:rPr>
        <w:t>عَر</w:t>
      </w:r>
      <w:r w:rsidR="00861FA7" w:rsidRPr="00E14506">
        <w:rPr>
          <w:rFonts w:ascii="KFGQPC Uthmanic Script HAFS" w:cs="KFGQPC Uthmanic Script HAFS" w:hint="cs"/>
          <w:sz w:val="26"/>
          <w:szCs w:val="26"/>
          <w:rtl/>
        </w:rPr>
        <w:t>ۡ</w:t>
      </w:r>
      <w:r w:rsidR="00861FA7" w:rsidRPr="00E14506">
        <w:rPr>
          <w:rFonts w:ascii="KFGQPC Uthmanic Script HAFS" w:cs="KFGQPC Uthmanic Script HAFS" w:hint="eastAsia"/>
          <w:sz w:val="26"/>
          <w:szCs w:val="26"/>
          <w:rtl/>
        </w:rPr>
        <w:t>شِ</w:t>
      </w:r>
      <w:r w:rsidR="00861FA7" w:rsidRPr="00E14506">
        <w:rPr>
          <w:rFonts w:ascii="KFGQPC Uthmanic Script HAFS" w:cs="KFGQPC Uthmanic Script HAFS"/>
          <w:sz w:val="26"/>
          <w:szCs w:val="26"/>
          <w:rtl/>
        </w:rPr>
        <w:t xml:space="preserve"> </w:t>
      </w:r>
      <w:r w:rsidR="00861FA7" w:rsidRPr="00E14506">
        <w:rPr>
          <w:rFonts w:ascii="KFGQPC Uthmanic Script HAFS" w:cs="KFGQPC Uthmanic Script HAFS" w:hint="cs"/>
          <w:sz w:val="26"/>
          <w:szCs w:val="26"/>
          <w:rtl/>
        </w:rPr>
        <w:t>ٱ</w:t>
      </w:r>
      <w:r w:rsidR="00861FA7" w:rsidRPr="00E14506">
        <w:rPr>
          <w:rFonts w:ascii="KFGQPC Uthmanic Script HAFS" w:cs="KFGQPC Uthmanic Script HAFS" w:hint="eastAsia"/>
          <w:sz w:val="26"/>
          <w:szCs w:val="26"/>
          <w:rtl/>
        </w:rPr>
        <w:t>س</w:t>
      </w:r>
      <w:r w:rsidR="00861FA7" w:rsidRPr="00E14506">
        <w:rPr>
          <w:rFonts w:ascii="KFGQPC Uthmanic Script HAFS" w:cs="KFGQPC Uthmanic Script HAFS" w:hint="cs"/>
          <w:sz w:val="26"/>
          <w:szCs w:val="26"/>
          <w:rtl/>
        </w:rPr>
        <w:t>ۡ</w:t>
      </w:r>
      <w:r w:rsidR="00861FA7" w:rsidRPr="00E14506">
        <w:rPr>
          <w:rFonts w:ascii="KFGQPC Uthmanic Script HAFS" w:cs="KFGQPC Uthmanic Script HAFS" w:hint="eastAsia"/>
          <w:sz w:val="26"/>
          <w:szCs w:val="26"/>
          <w:rtl/>
        </w:rPr>
        <w:t>تَوَى</w:t>
      </w:r>
      <w:r w:rsidR="00861FA7" w:rsidRPr="00E14506">
        <w:rPr>
          <w:rFonts w:ascii="KFGQPC Uthmanic Script HAFS" w:cs="KFGQPC Uthmanic Script HAFS" w:hint="cs"/>
          <w:sz w:val="26"/>
          <w:szCs w:val="26"/>
          <w:rtl/>
        </w:rPr>
        <w:t>ٰ</w:t>
      </w:r>
      <w:r w:rsidR="00861FA7" w:rsidRPr="00E14506">
        <w:rPr>
          <w:rFonts w:ascii="KFGQPC Uthmanic Script HAFS" w:cs="KFGQPC Uthmanic Script HAFS"/>
          <w:sz w:val="26"/>
          <w:szCs w:val="26"/>
          <w:rtl/>
        </w:rPr>
        <w:t xml:space="preserve"> </w:t>
      </w:r>
      <w:r w:rsidR="00861FA7" w:rsidRPr="00E14506">
        <w:rPr>
          <w:rFonts w:ascii="KFGQPC Uthmanic Script HAFS" w:cs="KFGQPC Uthmanic Script HAFS" w:hint="cs"/>
          <w:sz w:val="26"/>
          <w:szCs w:val="26"/>
          <w:rtl/>
        </w:rPr>
        <w:t>٥</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0FE6">
        <w:rPr>
          <w:rFonts w:cs="B Lotus" w:hint="cs"/>
          <w:color w:val="000000"/>
          <w:sz w:val="26"/>
          <w:szCs w:val="26"/>
          <w:rtl/>
          <w:lang w:bidi="fa-IR"/>
        </w:rPr>
        <w:t>طه: 5</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870FE6" w:rsidRPr="00870FE6">
        <w:rPr>
          <w:rFonts w:cs="Traditional Arabic" w:hint="cs"/>
          <w:sz w:val="26"/>
          <w:szCs w:val="26"/>
          <w:rtl/>
          <w:lang w:bidi="fa-IR"/>
        </w:rPr>
        <w:t>«</w:t>
      </w:r>
      <w:r w:rsidR="00634C2F" w:rsidRPr="00870FE6">
        <w:rPr>
          <w:rFonts w:cs="B Lotus"/>
          <w:sz w:val="26"/>
          <w:szCs w:val="26"/>
          <w:rtl/>
          <w:lang w:bidi="fa-IR"/>
        </w:rPr>
        <w:t>خداوند مهرباني (قرآن را فرو فرستاده) است كه بر تخت سلطنت (مجموعه جهان هستي) قرار گرفته است (و قدرتش سراسر كائنات را احاطه كرده است)</w:t>
      </w:r>
      <w:r w:rsidR="00870FE6" w:rsidRPr="00870FE6">
        <w:rPr>
          <w:rFonts w:cs="Traditional Arabic" w:hint="cs"/>
          <w:sz w:val="26"/>
          <w:szCs w:val="26"/>
          <w:rtl/>
          <w:lang w:bidi="fa-IR"/>
        </w:rPr>
        <w:t>»</w:t>
      </w:r>
      <w:r w:rsidR="00963215" w:rsidRPr="00870FE6">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می گفتند: نشسته</w:t>
      </w:r>
      <w:r w:rsidR="000F00E6">
        <w:rPr>
          <w:rFonts w:cs="B Lotus"/>
          <w:rtl/>
          <w:lang w:bidi="fa-IR"/>
        </w:rPr>
        <w:t>!</w:t>
      </w:r>
      <w:r w:rsidRPr="00782831">
        <w:rPr>
          <w:rFonts w:cs="B Lotus"/>
          <w:rtl/>
          <w:lang w:bidi="fa-IR"/>
        </w:rPr>
        <w:t xml:space="preserve"> نشسته</w:t>
      </w:r>
      <w:r w:rsidR="000F00E6">
        <w:rPr>
          <w:rFonts w:cs="B Lotus"/>
          <w:rtl/>
          <w:lang w:bidi="fa-IR"/>
        </w:rPr>
        <w:t>!</w:t>
      </w:r>
      <w:r w:rsidRPr="00782831">
        <w:rPr>
          <w:rFonts w:cs="B Lotus"/>
          <w:rtl/>
          <w:lang w:bidi="fa-IR"/>
        </w:rPr>
        <w:t xml:space="preserve"> نشسته</w:t>
      </w:r>
      <w:r w:rsidR="000F00E6">
        <w:rPr>
          <w:rFonts w:cs="B Lotus"/>
          <w:rtl/>
          <w:lang w:bidi="fa-IR"/>
        </w:rPr>
        <w:t>!</w:t>
      </w:r>
      <w:r w:rsidRPr="00782831">
        <w:rPr>
          <w:rFonts w:cs="B Lotus"/>
          <w:rtl/>
          <w:lang w:bidi="fa-IR"/>
        </w:rPr>
        <w:t xml:space="preserve"> و آن را اعلان نمودند و بر سر آن جنگیدند و کسان دیگری به این حد نرسیده</w:t>
      </w:r>
      <w:r w:rsidR="00E507EB">
        <w:rPr>
          <w:rFonts w:cs="B Lotus"/>
          <w:rtl/>
          <w:lang w:bidi="fa-IR"/>
        </w:rPr>
        <w:t>‌اند</w:t>
      </w:r>
      <w:r w:rsidR="003F375B">
        <w:rPr>
          <w:rFonts w:cs="B Lotus"/>
          <w:rtl/>
          <w:lang w:bidi="fa-IR"/>
        </w:rPr>
        <w:t>،</w:t>
      </w:r>
      <w:r w:rsidRPr="00782831">
        <w:rPr>
          <w:rFonts w:cs="B Lotus"/>
          <w:rtl/>
          <w:lang w:bidi="fa-IR"/>
        </w:rPr>
        <w:t>مثل داود بن علی در مسائل فرعی و امثال او</w:t>
      </w:r>
      <w:r w:rsidR="00963215">
        <w:rPr>
          <w:rFonts w:cs="B Lotus"/>
          <w:rtl/>
          <w:lang w:bidi="fa-IR"/>
        </w:rPr>
        <w:t>.</w:t>
      </w:r>
    </w:p>
    <w:p w:rsidR="00634C2F" w:rsidRPr="00782831" w:rsidRDefault="00870FE6" w:rsidP="00870FE6">
      <w:pPr>
        <w:ind w:firstLine="284"/>
        <w:jc w:val="both"/>
        <w:rPr>
          <w:rFonts w:cs="B Lotus"/>
          <w:rtl/>
          <w:lang w:bidi="fa-IR"/>
        </w:rPr>
      </w:pPr>
      <w:r>
        <w:rPr>
          <w:rFonts w:ascii="Lotus Linotype" w:hAnsi="Lotus Linotype" w:cs="B Lotus"/>
          <w:b/>
          <w:bCs/>
          <w:rtl/>
          <w:lang w:bidi="fa-IR"/>
        </w:rPr>
        <w:t>سوم</w:t>
      </w:r>
      <w:r w:rsidR="00634C2F" w:rsidRPr="00870FE6">
        <w:rPr>
          <w:rFonts w:ascii="Lotus Linotype" w:hAnsi="Lotus Linotype" w:cs="B Lotus"/>
          <w:b/>
          <w:bCs/>
          <w:rtl/>
          <w:lang w:bidi="fa-IR"/>
        </w:rPr>
        <w:t>- بدعت التزام و پایبندی به دعا پس از نمازهای فرض برای همیشه و به صورت جماعت.</w:t>
      </w:r>
      <w:r w:rsidR="00634C2F" w:rsidRPr="00782831">
        <w:rPr>
          <w:rFonts w:cs="B Lotus"/>
          <w:rtl/>
          <w:lang w:bidi="fa-IR"/>
        </w:rPr>
        <w:t xml:space="preserve"> این بدعت برخی از طرفدارانش را به جایی رسانده که از نظرشان ترک آن موجب قتل است</w:t>
      </w:r>
      <w:r w:rsidR="00963215">
        <w:rPr>
          <w:rFonts w:cs="B Lotus"/>
          <w:rtl/>
          <w:lang w:bidi="fa-IR"/>
        </w:rPr>
        <w:t>.</w:t>
      </w:r>
      <w:r w:rsidR="00634C2F" w:rsidRPr="00782831">
        <w:rPr>
          <w:rFonts w:cs="B Lotus"/>
          <w:rtl/>
          <w:lang w:bidi="fa-IR"/>
        </w:rPr>
        <w:t xml:space="preserve"> قاضی ابو</w:t>
      </w:r>
      <w:r>
        <w:rPr>
          <w:rFonts w:cs="B Lotus" w:hint="cs"/>
          <w:rtl/>
          <w:lang w:bidi="fa-IR"/>
        </w:rPr>
        <w:t xml:space="preserve"> </w:t>
      </w:r>
      <w:r w:rsidR="00634C2F" w:rsidRPr="00782831">
        <w:rPr>
          <w:rFonts w:cs="B Lotus"/>
          <w:rtl/>
          <w:lang w:bidi="fa-IR"/>
        </w:rPr>
        <w:t>الخطاب بن خلیل روایتی را از ابو</w:t>
      </w:r>
      <w:r>
        <w:rPr>
          <w:rFonts w:cs="B Lotus" w:hint="cs"/>
          <w:rtl/>
          <w:lang w:bidi="fa-IR"/>
        </w:rPr>
        <w:t xml:space="preserve"> </w:t>
      </w:r>
      <w:r w:rsidR="00634C2F" w:rsidRPr="00782831">
        <w:rPr>
          <w:rFonts w:cs="B Lotus"/>
          <w:rtl/>
          <w:lang w:bidi="fa-IR"/>
        </w:rPr>
        <w:t xml:space="preserve">عبدالله بن مجاهد آن انسان عابد و پارسا نقل کرده که گوید: مردی از سران دولت و صاحب مقام </w:t>
      </w:r>
      <w:r>
        <w:rPr>
          <w:rFonts w:cs="B Lotus" w:hint="cs"/>
          <w:rtl/>
          <w:lang w:bidi="fa-IR"/>
        </w:rPr>
        <w:t>-</w:t>
      </w:r>
      <w:r w:rsidR="00634C2F" w:rsidRPr="00782831">
        <w:rPr>
          <w:rFonts w:cs="B Lotus"/>
          <w:rtl/>
          <w:lang w:bidi="fa-IR"/>
        </w:rPr>
        <w:t>که به قدرت و توان و تأثیر زیاد مشهور بود</w:t>
      </w:r>
      <w:r>
        <w:rPr>
          <w:rFonts w:cs="B Lotus" w:hint="cs"/>
          <w:rtl/>
          <w:lang w:bidi="fa-IR"/>
        </w:rPr>
        <w:t>-</w:t>
      </w:r>
      <w:r w:rsidR="00634C2F" w:rsidRPr="00782831">
        <w:rPr>
          <w:rFonts w:cs="B Lotus"/>
          <w:rtl/>
          <w:lang w:bidi="fa-IR"/>
        </w:rPr>
        <w:t xml:space="preserve"> کنار ابن مجاهد نشست و پشت سرش در مسجدی که در آن امامت</w:t>
      </w:r>
      <w:r w:rsidR="00912D91">
        <w:rPr>
          <w:rFonts w:cs="B Lotus"/>
          <w:rtl/>
          <w:lang w:bidi="fa-IR"/>
        </w:rPr>
        <w:t xml:space="preserve"> می‌</w:t>
      </w:r>
      <w:r w:rsidR="00634C2F" w:rsidRPr="00782831">
        <w:rPr>
          <w:rFonts w:cs="B Lotus"/>
          <w:rtl/>
          <w:lang w:bidi="fa-IR"/>
        </w:rPr>
        <w:t>کرد نماز خواند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ابن ماجد پس از نمازها بر اساس مذهب مالک دعا</w:t>
      </w:r>
      <w:r w:rsidR="00912D91">
        <w:rPr>
          <w:rFonts w:cs="B Lotus"/>
          <w:rtl/>
          <w:lang w:bidi="fa-IR"/>
        </w:rPr>
        <w:t xml:space="preserve"> نمی‌</w:t>
      </w:r>
      <w:r w:rsidRPr="00782831">
        <w:rPr>
          <w:rFonts w:cs="B Lotus"/>
          <w:rtl/>
          <w:lang w:bidi="fa-IR"/>
        </w:rPr>
        <w:t>کرد</w:t>
      </w:r>
      <w:r w:rsidR="006C11FC">
        <w:rPr>
          <w:rFonts w:cs="B Lotus"/>
          <w:rtl/>
          <w:lang w:bidi="fa-IR"/>
        </w:rPr>
        <w:t>،</w:t>
      </w:r>
      <w:r w:rsidRPr="00782831">
        <w:rPr>
          <w:rFonts w:cs="B Lotus"/>
          <w:rtl/>
          <w:lang w:bidi="fa-IR"/>
        </w:rPr>
        <w:t xml:space="preserve"> چون دعا خواندن پس از نمازهای فرض در مذهب مالکی مکروه بود و ابن مجاهد به این امر محافظت</w:t>
      </w:r>
      <w:r w:rsidR="00912D91">
        <w:rPr>
          <w:rFonts w:cs="B Lotus"/>
          <w:rtl/>
          <w:lang w:bidi="fa-IR"/>
        </w:rPr>
        <w:t xml:space="preserve"> می‌</w:t>
      </w:r>
      <w:r w:rsidRPr="00782831">
        <w:rPr>
          <w:rFonts w:cs="B Lotus"/>
          <w:rtl/>
          <w:lang w:bidi="fa-IR"/>
        </w:rPr>
        <w:t>کرد. آن مرد ترک دعا را ناپسند دانست و به او امر کرد که دعا بخواند</w:t>
      </w:r>
      <w:r w:rsidR="00963215">
        <w:rPr>
          <w:rFonts w:cs="B Lotus"/>
          <w:rtl/>
          <w:lang w:bidi="fa-IR"/>
        </w:rPr>
        <w:t>.</w:t>
      </w:r>
      <w:r w:rsidR="00870FE6">
        <w:rPr>
          <w:rFonts w:cs="B Lotus" w:hint="cs"/>
          <w:rtl/>
          <w:lang w:bidi="fa-IR"/>
        </w:rPr>
        <w:t xml:space="preserve"> </w:t>
      </w:r>
      <w:r w:rsidRPr="00782831">
        <w:rPr>
          <w:rFonts w:cs="B Lotus"/>
          <w:rtl/>
          <w:lang w:bidi="fa-IR"/>
        </w:rPr>
        <w:t>ابن مجاهد از این کار امتناع کرد و بنا به عادت</w:t>
      </w:r>
      <w:r w:rsidR="00E507EB">
        <w:rPr>
          <w:rFonts w:cs="B Lotus"/>
          <w:rtl/>
          <w:lang w:bidi="fa-IR"/>
        </w:rPr>
        <w:t xml:space="preserve">‌اش </w:t>
      </w:r>
      <w:r w:rsidRPr="00782831">
        <w:rPr>
          <w:rFonts w:cs="B Lotus"/>
          <w:rtl/>
          <w:lang w:bidi="fa-IR"/>
        </w:rPr>
        <w:t>همچنان پس از نمازها دعا را ترک</w:t>
      </w:r>
      <w:r w:rsidR="00912D91">
        <w:rPr>
          <w:rFonts w:cs="B Lotus"/>
          <w:rtl/>
          <w:lang w:bidi="fa-IR"/>
        </w:rPr>
        <w:t xml:space="preserve"> می‌</w:t>
      </w:r>
      <w:r w:rsidRPr="00782831">
        <w:rPr>
          <w:rFonts w:cs="B Lotus"/>
          <w:rtl/>
          <w:lang w:bidi="fa-IR"/>
        </w:rPr>
        <w:t>کرد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وقتی این مرد در یکی از شب</w:t>
      </w:r>
      <w:r w:rsidR="00E507EB">
        <w:rPr>
          <w:rFonts w:cs="B Lotus"/>
          <w:rtl/>
          <w:lang w:bidi="fa-IR"/>
        </w:rPr>
        <w:t>‌ها</w:t>
      </w:r>
      <w:r w:rsidRPr="00782831">
        <w:rPr>
          <w:rFonts w:cs="B Lotus"/>
          <w:rtl/>
          <w:lang w:bidi="fa-IR"/>
        </w:rPr>
        <w:t xml:space="preserve"> در مسجد نماز عشاء را خواند به حاضرین در مسجد گفت: به این مرد گفتم که پس از نمازها دعا بخواند و او امتناع کرد. فردا صبح گردنش را با این شمشیر بزن</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و به شمشیری که در دست داشت اشاره کرد. حاضرین از گفته</w:t>
      </w:r>
      <w:r w:rsidR="00912D91">
        <w:rPr>
          <w:rFonts w:cs="B Lotus"/>
          <w:rtl/>
          <w:lang w:bidi="fa-IR"/>
        </w:rPr>
        <w:t xml:space="preserve">‌ی </w:t>
      </w:r>
      <w:r w:rsidRPr="00782831">
        <w:rPr>
          <w:rFonts w:cs="B Lotus"/>
          <w:rtl/>
          <w:lang w:bidi="fa-IR"/>
        </w:rPr>
        <w:t>این مرد با توجه به شناختی که از او داشتند بر ابن مجاهد ترسیدند. پس جماعتی به خانه</w:t>
      </w:r>
      <w:r w:rsidR="00912D91">
        <w:rPr>
          <w:rFonts w:cs="B Lotus"/>
          <w:rtl/>
          <w:lang w:bidi="fa-IR"/>
        </w:rPr>
        <w:t xml:space="preserve">‌ی </w:t>
      </w:r>
      <w:r w:rsidRPr="00782831">
        <w:rPr>
          <w:rFonts w:cs="B Lotus"/>
          <w:rtl/>
          <w:lang w:bidi="fa-IR"/>
        </w:rPr>
        <w:t>ابن مجاهد مراجعه کردند. ابن مجاهد</w:t>
      </w:r>
      <w:r w:rsidR="005C2015">
        <w:rPr>
          <w:rFonts w:cs="B Lotus"/>
          <w:rtl/>
          <w:lang w:bidi="fa-IR"/>
        </w:rPr>
        <w:t xml:space="preserve"> به طرف آنان رفت و گفت: چرا این</w:t>
      </w:r>
      <w:r w:rsidRPr="00782831">
        <w:rPr>
          <w:rFonts w:cs="B Lotus"/>
          <w:rtl/>
          <w:lang w:bidi="fa-IR"/>
        </w:rPr>
        <w:t>جا آمدید</w:t>
      </w:r>
      <w:r w:rsidR="00D41F4F">
        <w:rPr>
          <w:rFonts w:cs="B Lotus"/>
          <w:rtl/>
          <w:lang w:bidi="fa-IR"/>
        </w:rPr>
        <w:t>؟</w:t>
      </w:r>
      <w:r w:rsidRPr="00782831">
        <w:rPr>
          <w:rFonts w:cs="B Lotus"/>
          <w:rtl/>
          <w:lang w:bidi="fa-IR"/>
        </w:rPr>
        <w:t xml:space="preserve"> گفتند: به خدا قسم</w:t>
      </w:r>
      <w:r w:rsidR="00912D91">
        <w:rPr>
          <w:rFonts w:cs="B Lotus"/>
          <w:rtl/>
          <w:lang w:bidi="fa-IR"/>
        </w:rPr>
        <w:t xml:space="preserve"> می‌</w:t>
      </w:r>
      <w:r w:rsidRPr="00782831">
        <w:rPr>
          <w:rFonts w:cs="B Lotus"/>
          <w:rtl/>
          <w:lang w:bidi="fa-IR"/>
        </w:rPr>
        <w:t>ترسیم که این مرد بلایی سرت بیاورد</w:t>
      </w:r>
      <w:r w:rsidR="00963215">
        <w:rPr>
          <w:rFonts w:cs="B Lotus"/>
          <w:rtl/>
          <w:lang w:bidi="fa-IR"/>
        </w:rPr>
        <w:t>.</w:t>
      </w:r>
      <w:r w:rsidRPr="00782831">
        <w:rPr>
          <w:rFonts w:cs="B Lotus"/>
          <w:rtl/>
          <w:lang w:bidi="fa-IR"/>
        </w:rPr>
        <w:t xml:space="preserve"> و اکنون به خاطر اینکه پس از نماز دعا را ترک کردی، به شدت از تو عصبانی است</w:t>
      </w:r>
      <w:r w:rsidR="00963215">
        <w:rPr>
          <w:rFonts w:cs="B Lotus"/>
          <w:rtl/>
          <w:lang w:bidi="fa-IR"/>
        </w:rPr>
        <w:t>.</w:t>
      </w:r>
      <w:r w:rsidRPr="00782831">
        <w:rPr>
          <w:rFonts w:cs="B Lotus"/>
          <w:rtl/>
          <w:lang w:bidi="fa-IR"/>
        </w:rPr>
        <w:t xml:space="preserve"> ابن مجاهد به آنان گفت: عادت خودم را ترک</w:t>
      </w:r>
      <w:r w:rsidR="00912D91">
        <w:rPr>
          <w:rFonts w:cs="B Lotus"/>
          <w:rtl/>
          <w:lang w:bidi="fa-IR"/>
        </w:rPr>
        <w:t xml:space="preserve"> نمی‌</w:t>
      </w:r>
      <w:r w:rsidRPr="00782831">
        <w:rPr>
          <w:rFonts w:cs="B Lotus"/>
          <w:rtl/>
          <w:lang w:bidi="fa-IR"/>
        </w:rPr>
        <w:t>کنم و این مطلب را به اطلاع وی برسانید</w:t>
      </w:r>
      <w:r w:rsidR="00963215">
        <w:rPr>
          <w:rFonts w:cs="B Lotus"/>
          <w:rtl/>
          <w:lang w:bidi="fa-IR"/>
        </w:rPr>
        <w:t>.</w:t>
      </w:r>
      <w:r w:rsidR="005C2015">
        <w:rPr>
          <w:rFonts w:cs="B Lotus" w:hint="cs"/>
          <w:rtl/>
          <w:lang w:bidi="fa-IR"/>
        </w:rPr>
        <w:t xml:space="preserve"> </w:t>
      </w:r>
      <w:r w:rsidRPr="00782831">
        <w:rPr>
          <w:rFonts w:cs="B Lotus"/>
          <w:rtl/>
          <w:lang w:bidi="fa-IR"/>
        </w:rPr>
        <w:t>آنگاه با تبسمی به آنان گفت</w:t>
      </w:r>
      <w:r w:rsidR="004B311C">
        <w:rPr>
          <w:rFonts w:cs="B Lotus"/>
          <w:rtl/>
          <w:lang w:bidi="fa-IR"/>
        </w:rPr>
        <w:t>:</w:t>
      </w:r>
      <w:r w:rsidRPr="00782831">
        <w:rPr>
          <w:rFonts w:cs="B Lotus"/>
          <w:rtl/>
          <w:lang w:bidi="fa-IR"/>
        </w:rPr>
        <w:t xml:space="preserve"> بروید و نترسید</w:t>
      </w:r>
      <w:r w:rsidR="00F339BD">
        <w:rPr>
          <w:rFonts w:cs="B Lotus"/>
          <w:rtl/>
          <w:lang w:bidi="fa-IR"/>
        </w:rPr>
        <w:t xml:space="preserve">، </w:t>
      </w:r>
      <w:r w:rsidRPr="00782831">
        <w:rPr>
          <w:rFonts w:cs="B Lotus"/>
          <w:rtl/>
          <w:lang w:bidi="fa-IR"/>
        </w:rPr>
        <w:t>چون او کسی است که فردا صبح به امید خدا گردنش زده</w:t>
      </w:r>
      <w:r w:rsidR="00912D91">
        <w:rPr>
          <w:rFonts w:cs="B Lotus"/>
          <w:rtl/>
          <w:lang w:bidi="fa-IR"/>
        </w:rPr>
        <w:t xml:space="preserve"> می‌</w:t>
      </w:r>
      <w:r w:rsidRPr="00782831">
        <w:rPr>
          <w:rFonts w:cs="B Lotus"/>
          <w:rtl/>
          <w:lang w:bidi="fa-IR"/>
        </w:rPr>
        <w:t>شود</w:t>
      </w:r>
      <w:r w:rsidR="00963215">
        <w:rPr>
          <w:rFonts w:cs="B Lotus"/>
          <w:rtl/>
          <w:lang w:bidi="fa-IR"/>
        </w:rPr>
        <w:t>.</w:t>
      </w:r>
      <w:r w:rsidRPr="00782831">
        <w:rPr>
          <w:rFonts w:cs="B Lotus"/>
          <w:rtl/>
          <w:lang w:bidi="fa-IR"/>
        </w:rPr>
        <w:t xml:space="preserve"> سپس وارد خانه</w:t>
      </w:r>
      <w:r w:rsidR="00E507EB">
        <w:rPr>
          <w:rFonts w:cs="B Lotus"/>
          <w:rtl/>
          <w:lang w:bidi="fa-IR"/>
        </w:rPr>
        <w:t xml:space="preserve">‌اش </w:t>
      </w:r>
      <w:r w:rsidRPr="00782831">
        <w:rPr>
          <w:rFonts w:cs="B Lotus"/>
          <w:rtl/>
          <w:lang w:bidi="fa-IR"/>
        </w:rPr>
        <w:t>شد و آن جماعت، با حالت ترس از گفته</w:t>
      </w:r>
      <w:r w:rsidR="00912D91">
        <w:rPr>
          <w:rFonts w:cs="B Lotus"/>
          <w:rtl/>
          <w:lang w:bidi="fa-IR"/>
        </w:rPr>
        <w:t xml:space="preserve">‌ی </w:t>
      </w:r>
      <w:r w:rsidRPr="00782831">
        <w:rPr>
          <w:rFonts w:cs="B Lotus"/>
          <w:rtl/>
          <w:lang w:bidi="fa-IR"/>
        </w:rPr>
        <w:t>آن مرد، روانه شدند</w:t>
      </w:r>
      <w:r w:rsidR="00963215">
        <w:rPr>
          <w:rFonts w:cs="B Lotus"/>
          <w:rtl/>
          <w:lang w:bidi="fa-IR"/>
        </w:rPr>
        <w:t>.</w:t>
      </w:r>
      <w:r w:rsidRPr="00782831">
        <w:rPr>
          <w:rFonts w:cs="B Lotus"/>
          <w:rtl/>
          <w:lang w:bidi="fa-IR"/>
        </w:rPr>
        <w:t xml:space="preserve"> فردا صبح، جماعتی همراه عبید مخزن به خانه</w:t>
      </w:r>
      <w:r w:rsidR="00912D91">
        <w:rPr>
          <w:rFonts w:cs="B Lotus"/>
          <w:rtl/>
          <w:lang w:bidi="fa-IR"/>
        </w:rPr>
        <w:t xml:space="preserve">‌ی </w:t>
      </w:r>
      <w:r w:rsidRPr="00782831">
        <w:rPr>
          <w:rFonts w:cs="B Lotus"/>
          <w:rtl/>
          <w:lang w:bidi="fa-IR"/>
        </w:rPr>
        <w:t>آن مرد رسیدند و او را با حالت خشم بر او برداشتند</w:t>
      </w:r>
      <w:r w:rsidR="00963215">
        <w:rPr>
          <w:rFonts w:cs="B Lotus"/>
          <w:rtl/>
          <w:lang w:bidi="fa-IR"/>
        </w:rPr>
        <w:t>.</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افرادی از اهل مسجد و کسانی که از حال و وضعیت دیشب باخبر بودند، او را دنبال کردند تا اینکه وی را به دارالاماره کنار دروازه</w:t>
      </w:r>
      <w:r w:rsidR="00912D91">
        <w:rPr>
          <w:rFonts w:cs="B Lotus"/>
          <w:rtl/>
          <w:lang w:bidi="fa-IR"/>
        </w:rPr>
        <w:t xml:space="preserve">‌ی </w:t>
      </w:r>
      <w:r w:rsidRPr="00782831">
        <w:rPr>
          <w:rFonts w:cs="B Lotus"/>
          <w:rtl/>
          <w:lang w:bidi="fa-IR"/>
        </w:rPr>
        <w:t>جوهر شهر اشبیلیه رساندند</w:t>
      </w:r>
      <w:r w:rsidR="00963215">
        <w:rPr>
          <w:rFonts w:cs="B Lotus"/>
          <w:rtl/>
          <w:lang w:bidi="fa-IR"/>
        </w:rPr>
        <w:t>.</w:t>
      </w:r>
      <w:r w:rsidRPr="00782831">
        <w:rPr>
          <w:rFonts w:cs="B Lotus"/>
          <w:rtl/>
          <w:lang w:bidi="fa-IR"/>
        </w:rPr>
        <w:t xml:space="preserve"> آنجا دستور داده شد که گردنش زده شود</w:t>
      </w:r>
      <w:r w:rsidR="00963215">
        <w:rPr>
          <w:rFonts w:cs="B Lotus"/>
          <w:rtl/>
          <w:lang w:bidi="fa-IR"/>
        </w:rPr>
        <w:t>.</w:t>
      </w:r>
      <w:r w:rsidR="00E14506">
        <w:rPr>
          <w:rFonts w:cs="B Lotus"/>
          <w:rtl/>
          <w:lang w:bidi="fa-IR"/>
        </w:rPr>
        <w:t xml:space="preserve"> پس گردنش با شمشیر زده شد.</w:t>
      </w:r>
    </w:p>
    <w:p w:rsidR="00634C2F" w:rsidRPr="00782831" w:rsidRDefault="00634C2F" w:rsidP="005C2015">
      <w:pPr>
        <w:ind w:firstLine="284"/>
        <w:jc w:val="both"/>
        <w:rPr>
          <w:rFonts w:cs="B Lotus"/>
          <w:rtl/>
          <w:lang w:bidi="fa-IR"/>
        </w:rPr>
      </w:pPr>
      <w:r w:rsidRPr="00782831">
        <w:rPr>
          <w:rFonts w:cs="B Lotus"/>
          <w:rtl/>
          <w:lang w:bidi="fa-IR"/>
        </w:rPr>
        <w:t>برخی از مردم اشبیلیه، این ماجرا را به همین معنا اما به شکل دیگری نقل کرده</w:t>
      </w:r>
      <w:r w:rsidR="00E507EB">
        <w:rPr>
          <w:rFonts w:cs="B Lotus"/>
          <w:rtl/>
          <w:lang w:bidi="fa-IR"/>
        </w:rPr>
        <w:t>‌اند</w:t>
      </w:r>
      <w:r w:rsidR="00963215">
        <w:rPr>
          <w:rFonts w:cs="B Lotus"/>
          <w:rtl/>
          <w:lang w:bidi="fa-IR"/>
        </w:rPr>
        <w:t>.</w:t>
      </w:r>
      <w:r w:rsidRPr="00782831">
        <w:rPr>
          <w:rFonts w:cs="B Lotus"/>
          <w:rtl/>
          <w:lang w:bidi="fa-IR"/>
        </w:rPr>
        <w:t xml:space="preserve"> وقتی فرزند ابن صقر گفته</w:t>
      </w:r>
      <w:r w:rsidR="00912D91">
        <w:rPr>
          <w:rFonts w:cs="B Lotus"/>
          <w:rtl/>
          <w:lang w:bidi="fa-IR"/>
        </w:rPr>
        <w:t xml:space="preserve">‌ی </w:t>
      </w:r>
      <w:r w:rsidRPr="00782831">
        <w:rPr>
          <w:rFonts w:cs="B Lotus"/>
          <w:rtl/>
          <w:lang w:bidi="fa-IR"/>
        </w:rPr>
        <w:t xml:space="preserve">خطیب را هنگام ایراد خطبه نپذیرفت و در برابر آن ایستادگی کرد و موقعی که از مهدی و عصمت وی سخن گفت، حرفش را تکذیب کرد، مرتضی از نسل عبدالمؤمن </w:t>
      </w:r>
      <w:r w:rsidR="005C2015">
        <w:rPr>
          <w:rFonts w:cs="B Lotus" w:hint="cs"/>
          <w:rtl/>
          <w:lang w:bidi="fa-IR"/>
        </w:rPr>
        <w:t>-</w:t>
      </w:r>
      <w:r w:rsidRPr="00782831">
        <w:rPr>
          <w:rFonts w:cs="B Lotus"/>
          <w:rtl/>
          <w:lang w:bidi="fa-IR"/>
        </w:rPr>
        <w:t>که آن موقع خلیفه بود</w:t>
      </w:r>
      <w:r w:rsidR="005C2015">
        <w:rPr>
          <w:rFonts w:cs="B Lotus" w:hint="cs"/>
          <w:rtl/>
          <w:lang w:bidi="fa-IR"/>
        </w:rPr>
        <w:t>-</w:t>
      </w:r>
      <w:r w:rsidRPr="00782831">
        <w:rPr>
          <w:rFonts w:cs="B Lotus"/>
          <w:rtl/>
          <w:lang w:bidi="fa-IR"/>
        </w:rPr>
        <w:t xml:space="preserve"> خواست که او را به خاطر حرفش زندانی کند</w:t>
      </w:r>
      <w:r w:rsidR="00963215">
        <w:rPr>
          <w:rFonts w:cs="B Lotus"/>
          <w:rtl/>
          <w:lang w:bidi="fa-IR"/>
        </w:rPr>
        <w:t>.</w:t>
      </w:r>
      <w:r w:rsidR="005C2015">
        <w:rPr>
          <w:rFonts w:cs="B Lotus" w:hint="cs"/>
          <w:rtl/>
          <w:lang w:bidi="fa-IR"/>
        </w:rPr>
        <w:t xml:space="preserve"> </w:t>
      </w:r>
      <w:r w:rsidRPr="00782831">
        <w:rPr>
          <w:rFonts w:cs="B Lotus"/>
          <w:rtl/>
          <w:lang w:bidi="fa-IR"/>
        </w:rPr>
        <w:t>بزرگان</w:t>
      </w:r>
      <w:r w:rsidR="00DB3612">
        <w:rPr>
          <w:rFonts w:cs="B Lotus"/>
          <w:rtl/>
          <w:lang w:bidi="fa-IR"/>
        </w:rPr>
        <w:t xml:space="preserve"> </w:t>
      </w:r>
      <w:r w:rsidRPr="00782831">
        <w:rPr>
          <w:rFonts w:cs="B Lotus"/>
          <w:rtl/>
          <w:lang w:bidi="fa-IR"/>
        </w:rPr>
        <w:t>و وزیران اص</w:t>
      </w:r>
      <w:r w:rsidR="005C2015">
        <w:rPr>
          <w:rFonts w:cs="B Lotus"/>
          <w:rtl/>
          <w:lang w:bidi="fa-IR"/>
        </w:rPr>
        <w:t>رار داشتند که باید به قتل برسد.</w:t>
      </w:r>
    </w:p>
    <w:p w:rsidR="00634C2F" w:rsidRPr="00782831" w:rsidRDefault="00634C2F" w:rsidP="00CF29B2">
      <w:pPr>
        <w:ind w:firstLine="284"/>
        <w:jc w:val="both"/>
        <w:rPr>
          <w:rFonts w:cs="B Lotus"/>
          <w:rtl/>
          <w:lang w:bidi="fa-IR"/>
        </w:rPr>
      </w:pPr>
      <w:r w:rsidRPr="00782831">
        <w:rPr>
          <w:rFonts w:cs="B Lotus"/>
          <w:rtl/>
          <w:lang w:bidi="fa-IR"/>
        </w:rPr>
        <w:t>پس بر وی چیره شدند و او را به قتل رساندند از ترس اینکه مبادا کس دیگری این حرف را بزند</w:t>
      </w:r>
      <w:r w:rsidR="006C11FC">
        <w:rPr>
          <w:rFonts w:cs="B Lotus"/>
          <w:rtl/>
          <w:lang w:bidi="fa-IR"/>
        </w:rPr>
        <w:t>،</w:t>
      </w:r>
      <w:r w:rsidRPr="00782831">
        <w:rPr>
          <w:rFonts w:cs="B Lotus"/>
          <w:rtl/>
          <w:lang w:bidi="fa-IR"/>
        </w:rPr>
        <w:t xml:space="preserve"> در نتیجه قاعده</w:t>
      </w:r>
      <w:r w:rsidR="00912D91">
        <w:rPr>
          <w:rFonts w:cs="B Lotus"/>
          <w:rtl/>
          <w:lang w:bidi="fa-IR"/>
        </w:rPr>
        <w:t xml:space="preserve">‌ای </w:t>
      </w:r>
      <w:r w:rsidRPr="00782831">
        <w:rPr>
          <w:rFonts w:cs="B Lotus"/>
          <w:rtl/>
          <w:lang w:bidi="fa-IR"/>
        </w:rPr>
        <w:t>که دین و عقیده</w:t>
      </w:r>
      <w:r w:rsidR="00912D91">
        <w:rPr>
          <w:rFonts w:cs="B Lotus"/>
          <w:rtl/>
          <w:lang w:bidi="fa-IR"/>
        </w:rPr>
        <w:t xml:space="preserve">‌ی </w:t>
      </w:r>
      <w:r w:rsidRPr="00782831">
        <w:rPr>
          <w:rFonts w:cs="B Lotus"/>
          <w:rtl/>
          <w:lang w:bidi="fa-IR"/>
        </w:rPr>
        <w:t>خویش را بر آن بنا کردند، بر آنان مختل شود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گاهی بدعت در چشیدن حب آن در قلب به این حد</w:t>
      </w:r>
      <w:r w:rsidR="00912D91">
        <w:rPr>
          <w:rFonts w:cs="B Lotus"/>
          <w:rtl/>
          <w:lang w:bidi="fa-IR"/>
        </w:rPr>
        <w:t xml:space="preserve"> نمی‌</w:t>
      </w:r>
      <w:r w:rsidRPr="00782831">
        <w:rPr>
          <w:rFonts w:cs="B Lotus"/>
          <w:rtl/>
          <w:lang w:bidi="fa-IR"/>
        </w:rPr>
        <w:t>رسد</w:t>
      </w:r>
      <w:r w:rsidR="00F339BD">
        <w:rPr>
          <w:rFonts w:cs="B Lotus"/>
          <w:rtl/>
          <w:lang w:bidi="fa-IR"/>
        </w:rPr>
        <w:t xml:space="preserve">، </w:t>
      </w:r>
      <w:r w:rsidRPr="00782831">
        <w:rPr>
          <w:rFonts w:cs="B Lotus"/>
          <w:rtl/>
          <w:lang w:bidi="fa-IR"/>
        </w:rPr>
        <w:t>در نتیجه اختلاف در آن به چنین چیزی منجر</w:t>
      </w:r>
      <w:r w:rsidR="00912D91">
        <w:rPr>
          <w:rFonts w:cs="B Lotus"/>
          <w:rtl/>
          <w:lang w:bidi="fa-IR"/>
        </w:rPr>
        <w:t xml:space="preserve"> نمی‌</w:t>
      </w:r>
      <w:r w:rsidRPr="00782831">
        <w:rPr>
          <w:rFonts w:cs="B Lotus"/>
          <w:rtl/>
          <w:lang w:bidi="fa-IR"/>
        </w:rPr>
        <w:t>شود</w:t>
      </w:r>
      <w:r w:rsidR="00963215">
        <w:rPr>
          <w:rFonts w:cs="B Lotus"/>
          <w:rtl/>
          <w:lang w:bidi="fa-IR"/>
        </w:rPr>
        <w:t>.</w:t>
      </w:r>
    </w:p>
    <w:p w:rsidR="00634C2F" w:rsidRPr="00782831" w:rsidRDefault="00634C2F" w:rsidP="005C2015">
      <w:pPr>
        <w:ind w:firstLine="284"/>
        <w:jc w:val="both"/>
        <w:rPr>
          <w:rFonts w:cs="B Lotus"/>
          <w:rtl/>
          <w:lang w:bidi="fa-IR"/>
        </w:rPr>
      </w:pPr>
      <w:r w:rsidRPr="00782831">
        <w:rPr>
          <w:rFonts w:cs="B Lotus"/>
          <w:rtl/>
          <w:lang w:bidi="fa-IR"/>
        </w:rPr>
        <w:t>این مثال</w:t>
      </w:r>
      <w:r w:rsidR="00E507EB">
        <w:rPr>
          <w:rFonts w:cs="B Lotus"/>
          <w:rtl/>
          <w:lang w:bidi="fa-IR"/>
        </w:rPr>
        <w:t>‌ها</w:t>
      </w:r>
      <w:r w:rsidRPr="00782831">
        <w:rPr>
          <w:rFonts w:cs="B Lotus"/>
          <w:rtl/>
          <w:lang w:bidi="fa-IR"/>
        </w:rPr>
        <w:t xml:space="preserve"> منظور حدیث را </w:t>
      </w:r>
      <w:r w:rsidR="005C2015">
        <w:rPr>
          <w:rFonts w:cs="B Lotus" w:hint="cs"/>
          <w:rtl/>
          <w:lang w:bidi="fa-IR"/>
        </w:rPr>
        <w:t>-</w:t>
      </w:r>
      <w:r w:rsidRPr="00782831">
        <w:rPr>
          <w:rFonts w:cs="B Lotus"/>
          <w:rtl/>
          <w:lang w:bidi="fa-IR"/>
        </w:rPr>
        <w:t>به فرض صحت</w:t>
      </w:r>
      <w:r w:rsidR="00E507EB">
        <w:rPr>
          <w:rFonts w:cs="B Lotus"/>
          <w:rtl/>
          <w:lang w:bidi="fa-IR"/>
        </w:rPr>
        <w:t>‌اش</w:t>
      </w:r>
      <w:r w:rsidR="005C2015">
        <w:rPr>
          <w:rFonts w:cs="B Lotus" w:hint="cs"/>
          <w:rtl/>
          <w:lang w:bidi="fa-IR"/>
        </w:rPr>
        <w:t>-</w:t>
      </w:r>
      <w:r w:rsidRPr="00782831">
        <w:rPr>
          <w:rFonts w:cs="B Lotus"/>
          <w:rtl/>
          <w:lang w:bidi="fa-IR"/>
        </w:rPr>
        <w:t xml:space="preserve"> در واقع بیان کرده است</w:t>
      </w:r>
      <w:r w:rsidR="00F339BD">
        <w:rPr>
          <w:rFonts w:cs="B Lotus"/>
          <w:rtl/>
          <w:lang w:bidi="fa-IR"/>
        </w:rPr>
        <w:t xml:space="preserve">، </w:t>
      </w:r>
      <w:r w:rsidRPr="00782831">
        <w:rPr>
          <w:rFonts w:cs="B Lotus"/>
          <w:rtl/>
          <w:lang w:bidi="fa-IR"/>
        </w:rPr>
        <w:t>چون خبر دادن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برای همیشه مطابق چ</w:t>
      </w:r>
      <w:r w:rsidR="005C2015">
        <w:rPr>
          <w:rFonts w:cs="B Lotus"/>
          <w:rtl/>
          <w:lang w:bidi="fa-IR"/>
        </w:rPr>
        <w:t>یزی است که از آن خبر داده و هیچ</w:t>
      </w:r>
      <w:r w:rsidR="005C2015">
        <w:rPr>
          <w:rFonts w:cs="B Lotus" w:hint="cs"/>
          <w:rtl/>
          <w:lang w:bidi="fa-IR"/>
        </w:rPr>
        <w:t>‌</w:t>
      </w:r>
      <w:r w:rsidRPr="00782831">
        <w:rPr>
          <w:rFonts w:cs="B Lotus"/>
          <w:rtl/>
          <w:lang w:bidi="fa-IR"/>
        </w:rPr>
        <w:t>گاه مخالف آن نیست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استقرار و بررسی احوال و اوضاع مردم که در مسائل مختلف درجات متفاوتی دارند، این برداشت را تأیید</w:t>
      </w:r>
      <w:r w:rsidR="00912D91">
        <w:rPr>
          <w:rFonts w:cs="B Lotus"/>
          <w:rtl/>
          <w:lang w:bidi="fa-IR"/>
        </w:rPr>
        <w:t xml:space="preserve"> می‌</w:t>
      </w:r>
      <w:r w:rsidR="00546563">
        <w:rPr>
          <w:rFonts w:cs="B Lotus"/>
          <w:rtl/>
          <w:lang w:bidi="fa-IR"/>
        </w:rPr>
        <w:t>کند</w:t>
      </w:r>
      <w:r w:rsidR="006C11FC">
        <w:rPr>
          <w:rFonts w:cs="B Lotus"/>
          <w:rtl/>
          <w:lang w:bidi="fa-IR"/>
        </w:rPr>
        <w:t>،</w:t>
      </w:r>
      <w:r w:rsidRPr="00782831">
        <w:rPr>
          <w:rFonts w:cs="B Lotus"/>
          <w:rtl/>
          <w:lang w:bidi="fa-IR"/>
        </w:rPr>
        <w:t xml:space="preserve"> چون مردم از لحاظ علم</w:t>
      </w:r>
      <w:r w:rsidR="00DB3612">
        <w:rPr>
          <w:rFonts w:cs="B Lotus"/>
          <w:rtl/>
          <w:lang w:bidi="fa-IR"/>
        </w:rPr>
        <w:t xml:space="preserve"> </w:t>
      </w:r>
      <w:r w:rsidRPr="00782831">
        <w:rPr>
          <w:rFonts w:cs="B Lotus"/>
          <w:rtl/>
          <w:lang w:bidi="fa-IR"/>
        </w:rPr>
        <w:t>و جهل</w:t>
      </w:r>
      <w:r w:rsidR="00F339BD">
        <w:rPr>
          <w:rFonts w:cs="B Lotus"/>
          <w:rtl/>
          <w:lang w:bidi="fa-IR"/>
        </w:rPr>
        <w:t xml:space="preserve">، </w:t>
      </w:r>
      <w:r w:rsidRPr="00782831">
        <w:rPr>
          <w:rFonts w:cs="B Lotus"/>
          <w:rtl/>
          <w:lang w:bidi="fa-IR"/>
        </w:rPr>
        <w:t>شجاعت</w:t>
      </w:r>
      <w:r w:rsidR="00DB3612">
        <w:rPr>
          <w:rFonts w:cs="B Lotus"/>
          <w:rtl/>
          <w:lang w:bidi="fa-IR"/>
        </w:rPr>
        <w:t xml:space="preserve"> </w:t>
      </w:r>
      <w:r w:rsidRPr="00782831">
        <w:rPr>
          <w:rFonts w:cs="B Lotus"/>
          <w:rtl/>
          <w:lang w:bidi="fa-IR"/>
        </w:rPr>
        <w:t>و ترسویی، عدل</w:t>
      </w:r>
      <w:r w:rsidR="00DB3612">
        <w:rPr>
          <w:rFonts w:cs="B Lotus"/>
          <w:rtl/>
          <w:lang w:bidi="fa-IR"/>
        </w:rPr>
        <w:t xml:space="preserve"> </w:t>
      </w:r>
      <w:r w:rsidRPr="00782831">
        <w:rPr>
          <w:rFonts w:cs="B Lotus"/>
          <w:rtl/>
          <w:lang w:bidi="fa-IR"/>
        </w:rPr>
        <w:t>و جور، سخاوت</w:t>
      </w:r>
      <w:r w:rsidR="00DB3612">
        <w:rPr>
          <w:rFonts w:cs="B Lotus"/>
          <w:rtl/>
          <w:lang w:bidi="fa-IR"/>
        </w:rPr>
        <w:t xml:space="preserve"> </w:t>
      </w:r>
      <w:r w:rsidRPr="00782831">
        <w:rPr>
          <w:rFonts w:cs="B Lotus"/>
          <w:rtl/>
          <w:lang w:bidi="fa-IR"/>
        </w:rPr>
        <w:t>و بخل</w:t>
      </w:r>
      <w:r w:rsidR="00F339BD">
        <w:rPr>
          <w:rFonts w:cs="B Lotus"/>
          <w:rtl/>
          <w:lang w:bidi="fa-IR"/>
        </w:rPr>
        <w:t xml:space="preserve">، </w:t>
      </w:r>
      <w:r w:rsidR="00912D91">
        <w:rPr>
          <w:rFonts w:cs="B Lotus"/>
          <w:rtl/>
          <w:lang w:bidi="fa-IR"/>
        </w:rPr>
        <w:t>بی‌</w:t>
      </w:r>
      <w:r w:rsidRPr="00782831">
        <w:rPr>
          <w:rFonts w:cs="B Lotus"/>
          <w:rtl/>
          <w:lang w:bidi="fa-IR"/>
        </w:rPr>
        <w:t>نیازی</w:t>
      </w:r>
      <w:r w:rsidR="00DB3612">
        <w:rPr>
          <w:rFonts w:cs="B Lotus"/>
          <w:rtl/>
          <w:lang w:bidi="fa-IR"/>
        </w:rPr>
        <w:t xml:space="preserve"> </w:t>
      </w:r>
      <w:r w:rsidRPr="00782831">
        <w:rPr>
          <w:rFonts w:cs="B Lotus"/>
          <w:rtl/>
          <w:lang w:bidi="fa-IR"/>
        </w:rPr>
        <w:t>و فقر، عزت</w:t>
      </w:r>
      <w:r w:rsidR="00DB3612">
        <w:rPr>
          <w:rFonts w:cs="B Lotus"/>
          <w:rtl/>
          <w:lang w:bidi="fa-IR"/>
        </w:rPr>
        <w:t xml:space="preserve"> </w:t>
      </w:r>
      <w:r w:rsidRPr="00782831">
        <w:rPr>
          <w:rFonts w:cs="B Lotus"/>
          <w:rtl/>
          <w:lang w:bidi="fa-IR"/>
        </w:rPr>
        <w:t>و ذلت</w:t>
      </w:r>
      <w:r w:rsidR="00DB3612">
        <w:rPr>
          <w:rFonts w:cs="B Lotus"/>
          <w:rtl/>
          <w:lang w:bidi="fa-IR"/>
        </w:rPr>
        <w:t xml:space="preserve"> </w:t>
      </w:r>
      <w:r w:rsidRPr="00782831">
        <w:rPr>
          <w:rFonts w:cs="B Lotus"/>
          <w:rtl/>
          <w:lang w:bidi="fa-IR"/>
        </w:rPr>
        <w:t>و دیگر احوال و اوصاف، درجات متفاوتی دارند</w:t>
      </w:r>
      <w:r w:rsidR="00963215">
        <w:rPr>
          <w:rFonts w:cs="B Lotus"/>
          <w:rtl/>
          <w:lang w:bidi="fa-IR"/>
        </w:rPr>
        <w:t>.</w:t>
      </w:r>
      <w:r w:rsidRPr="00782831">
        <w:rPr>
          <w:rFonts w:cs="B Lotus"/>
          <w:rtl/>
          <w:lang w:bidi="fa-IR"/>
        </w:rPr>
        <w:t>چرا که این احوال در میان دو طرف، متردد است: کسی در بالاترین درجات علم، عالم است و دیگری در پایین</w:t>
      </w:r>
      <w:r w:rsidR="00E507EB">
        <w:rPr>
          <w:rFonts w:cs="B Lotus"/>
          <w:rtl/>
          <w:lang w:bidi="fa-IR"/>
        </w:rPr>
        <w:t>‌تر</w:t>
      </w:r>
      <w:r w:rsidRPr="00782831">
        <w:rPr>
          <w:rFonts w:cs="B Lotus"/>
          <w:rtl/>
          <w:lang w:bidi="fa-IR"/>
        </w:rPr>
        <w:t>ین درجات علم، عالم است</w:t>
      </w:r>
      <w:r w:rsidR="00963215">
        <w:rPr>
          <w:rFonts w:cs="B Lotus"/>
          <w:rtl/>
          <w:lang w:bidi="fa-IR"/>
        </w:rPr>
        <w:t>.</w:t>
      </w:r>
      <w:r w:rsidRPr="00782831">
        <w:rPr>
          <w:rFonts w:cs="B Lotus"/>
          <w:rtl/>
          <w:lang w:bidi="fa-IR"/>
        </w:rPr>
        <w:t xml:space="preserve"> جاهل</w:t>
      </w:r>
      <w:r w:rsidR="00DB3612">
        <w:rPr>
          <w:rFonts w:cs="B Lotus"/>
          <w:rtl/>
          <w:lang w:bidi="fa-IR"/>
        </w:rPr>
        <w:t xml:space="preserve"> </w:t>
      </w:r>
      <w:r w:rsidRPr="00782831">
        <w:rPr>
          <w:rFonts w:cs="B Lotus"/>
          <w:rtl/>
          <w:lang w:bidi="fa-IR"/>
        </w:rPr>
        <w:t>و شجاع</w:t>
      </w:r>
      <w:r w:rsidR="00DB3612">
        <w:rPr>
          <w:rFonts w:cs="B Lotus"/>
          <w:rtl/>
          <w:lang w:bidi="fa-IR"/>
        </w:rPr>
        <w:t xml:space="preserve"> </w:t>
      </w:r>
      <w:r w:rsidRPr="00782831">
        <w:rPr>
          <w:rFonts w:cs="B Lotus"/>
          <w:rtl/>
          <w:lang w:bidi="fa-IR"/>
        </w:rPr>
        <w:t>و..... نیز این چنین است</w:t>
      </w:r>
      <w:r w:rsidR="00963215">
        <w:rPr>
          <w:rFonts w:cs="B Lotus"/>
          <w:rtl/>
          <w:lang w:bidi="fa-IR"/>
        </w:rPr>
        <w:t>.</w:t>
      </w:r>
      <w:r w:rsidRPr="00782831">
        <w:rPr>
          <w:rFonts w:cs="B Lotus"/>
          <w:rtl/>
          <w:lang w:bidi="fa-IR"/>
        </w:rPr>
        <w:t>نفوذ بدعت</w:t>
      </w:r>
      <w:r w:rsidR="00E507EB">
        <w:rPr>
          <w:rFonts w:cs="B Lotus"/>
          <w:rtl/>
          <w:lang w:bidi="fa-IR"/>
        </w:rPr>
        <w:t>‌ها</w:t>
      </w:r>
      <w:r w:rsidRPr="00782831">
        <w:rPr>
          <w:rFonts w:cs="B Lotus"/>
          <w:rtl/>
          <w:lang w:bidi="fa-IR"/>
        </w:rPr>
        <w:t xml:space="preserve"> در درون آدمی نیز دقیقاً به همین صورت</w:t>
      </w:r>
      <w:r w:rsidR="00912D91">
        <w:rPr>
          <w:rFonts w:cs="B Lotus"/>
          <w:rtl/>
          <w:lang w:bidi="fa-IR"/>
        </w:rPr>
        <w:t xml:space="preserve"> می‌</w:t>
      </w:r>
      <w:r w:rsidRPr="00782831">
        <w:rPr>
          <w:rFonts w:cs="B Lotus"/>
          <w:rtl/>
          <w:lang w:bidi="fa-IR"/>
        </w:rPr>
        <w:t>باشد</w:t>
      </w:r>
      <w:r w:rsidR="00963215">
        <w:rPr>
          <w:rFonts w:cs="B Lotus"/>
          <w:rtl/>
          <w:lang w:bidi="fa-IR"/>
        </w:rPr>
        <w:t>.</w:t>
      </w:r>
      <w:r w:rsidRPr="00782831">
        <w:rPr>
          <w:rFonts w:cs="B Lotus"/>
          <w:rtl/>
          <w:lang w:bidi="fa-IR"/>
        </w:rPr>
        <w:t xml:space="preserve"> </w:t>
      </w:r>
    </w:p>
    <w:p w:rsidR="00634C2F" w:rsidRPr="00782831" w:rsidRDefault="00634C2F" w:rsidP="00D41F4F">
      <w:pPr>
        <w:ind w:firstLine="284"/>
        <w:jc w:val="both"/>
        <w:rPr>
          <w:rFonts w:cs="B Lotus"/>
          <w:rtl/>
          <w:lang w:bidi="fa-IR"/>
        </w:rPr>
      </w:pPr>
      <w:r w:rsidRPr="00782831">
        <w:rPr>
          <w:rFonts w:cs="B Lotus"/>
          <w:rtl/>
          <w:lang w:bidi="fa-IR"/>
        </w:rPr>
        <w:t>البته اینکه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از موضوع چسبیدن بدعت به صاحب</w:t>
      </w:r>
      <w:r w:rsidR="00E507EB">
        <w:rPr>
          <w:rFonts w:cs="B Lotus"/>
          <w:rtl/>
          <w:lang w:bidi="fa-IR"/>
        </w:rPr>
        <w:t xml:space="preserve">‌اش </w:t>
      </w:r>
      <w:r w:rsidR="00546563">
        <w:rPr>
          <w:rFonts w:cs="B Lotus"/>
          <w:rtl/>
          <w:lang w:bidi="fa-IR"/>
        </w:rPr>
        <w:t>همچون چسبیدن بیماری کلب به صاحب</w:t>
      </w:r>
      <w:r w:rsidR="00546563">
        <w:rPr>
          <w:rFonts w:cs="B Lotus" w:hint="cs"/>
          <w:rtl/>
          <w:lang w:bidi="fa-IR"/>
        </w:rPr>
        <w:t>‌</w:t>
      </w:r>
      <w:r w:rsidRPr="00782831">
        <w:rPr>
          <w:rFonts w:cs="B Lotus"/>
          <w:rtl/>
          <w:lang w:bidi="fa-IR"/>
        </w:rPr>
        <w:t>اش</w:t>
      </w:r>
      <w:r w:rsidR="00F339BD">
        <w:rPr>
          <w:rFonts w:cs="B Lotus"/>
          <w:rtl/>
          <w:lang w:bidi="fa-IR"/>
        </w:rPr>
        <w:t xml:space="preserve">، </w:t>
      </w:r>
      <w:r w:rsidRPr="00782831">
        <w:rPr>
          <w:rFonts w:cs="B Lotus"/>
          <w:rtl/>
          <w:lang w:bidi="fa-IR"/>
        </w:rPr>
        <w:t>سخن به میان آورده، فایده</w:t>
      </w:r>
      <w:r w:rsidR="00912D91">
        <w:rPr>
          <w:rFonts w:cs="B Lotus"/>
          <w:rtl/>
          <w:lang w:bidi="fa-IR"/>
        </w:rPr>
        <w:t xml:space="preserve">‌ی </w:t>
      </w:r>
      <w:r w:rsidRPr="00782831">
        <w:rPr>
          <w:rFonts w:cs="B Lotus"/>
          <w:rtl/>
          <w:lang w:bidi="fa-IR"/>
        </w:rPr>
        <w:t>دیگری دارد</w:t>
      </w:r>
      <w:r w:rsidR="00F339BD">
        <w:rPr>
          <w:rFonts w:cs="B Lotus"/>
          <w:rtl/>
          <w:lang w:bidi="fa-IR"/>
        </w:rPr>
        <w:t xml:space="preserve">، </w:t>
      </w:r>
      <w:r w:rsidRPr="00782831">
        <w:rPr>
          <w:rFonts w:cs="B Lotus"/>
          <w:rtl/>
          <w:lang w:bidi="fa-IR"/>
        </w:rPr>
        <w:t>و</w:t>
      </w:r>
      <w:r w:rsidR="00546563">
        <w:rPr>
          <w:rFonts w:cs="B Lotus" w:hint="cs"/>
          <w:rtl/>
          <w:lang w:bidi="fa-IR"/>
        </w:rPr>
        <w:t xml:space="preserve"> </w:t>
      </w:r>
      <w:r w:rsidRPr="00782831">
        <w:rPr>
          <w:rFonts w:cs="B Lotus"/>
          <w:rtl/>
          <w:lang w:bidi="fa-IR"/>
        </w:rPr>
        <w:t>آن برحذر داشتن از نزدیکی با آن و نزدیکی با صاحبان آن</w:t>
      </w:r>
      <w:r w:rsidR="00912D91">
        <w:rPr>
          <w:rFonts w:cs="B Lotus"/>
          <w:rtl/>
          <w:lang w:bidi="fa-IR"/>
        </w:rPr>
        <w:t xml:space="preserve"> می‌</w:t>
      </w:r>
      <w:r w:rsidRPr="00782831">
        <w:rPr>
          <w:rFonts w:cs="B Lotus"/>
          <w:rtl/>
          <w:lang w:bidi="fa-IR"/>
        </w:rPr>
        <w:t>باشد</w:t>
      </w:r>
      <w:r w:rsidR="00F339BD">
        <w:rPr>
          <w:rFonts w:cs="B Lotus"/>
          <w:rtl/>
          <w:lang w:bidi="fa-IR"/>
        </w:rPr>
        <w:t xml:space="preserve">، </w:t>
      </w:r>
      <w:r w:rsidRPr="00782831">
        <w:rPr>
          <w:rFonts w:cs="B Lotus"/>
          <w:rtl/>
          <w:lang w:bidi="fa-IR"/>
        </w:rPr>
        <w:t>و</w:t>
      </w:r>
      <w:r w:rsidR="00546563">
        <w:rPr>
          <w:rFonts w:cs="B Lotus" w:hint="cs"/>
          <w:rtl/>
          <w:lang w:bidi="fa-IR"/>
        </w:rPr>
        <w:t xml:space="preserve"> </w:t>
      </w:r>
      <w:r w:rsidRPr="00782831">
        <w:rPr>
          <w:rFonts w:cs="B Lotus"/>
          <w:rtl/>
          <w:lang w:bidi="fa-IR"/>
        </w:rPr>
        <w:t>آن عبارت است از</w:t>
      </w:r>
      <w:r w:rsidR="004B311C">
        <w:rPr>
          <w:rFonts w:cs="B Lotus"/>
          <w:rtl/>
          <w:lang w:bidi="fa-IR"/>
        </w:rPr>
        <w:t>:</w:t>
      </w:r>
      <w:r w:rsidRPr="00782831">
        <w:rPr>
          <w:rFonts w:cs="B Lotus"/>
          <w:rtl/>
          <w:lang w:bidi="fa-IR"/>
        </w:rPr>
        <w:t xml:space="preserve"> </w:t>
      </w:r>
    </w:p>
    <w:p w:rsidR="00634C2F" w:rsidRPr="00782831" w:rsidRDefault="00546563" w:rsidP="00912D91">
      <w:pPr>
        <w:pStyle w:val="a1"/>
        <w:rPr>
          <w:rtl/>
        </w:rPr>
      </w:pPr>
      <w:bookmarkStart w:id="57" w:name="_Toc340583581"/>
      <w:r>
        <w:rPr>
          <w:rtl/>
        </w:rPr>
        <w:t>مسأ له بیست و دوم</w:t>
      </w:r>
      <w:bookmarkEnd w:id="57"/>
    </w:p>
    <w:p w:rsidR="00634C2F" w:rsidRPr="00782831" w:rsidRDefault="00634C2F" w:rsidP="00E14506">
      <w:pPr>
        <w:widowControl w:val="0"/>
        <w:ind w:firstLine="284"/>
        <w:jc w:val="both"/>
        <w:rPr>
          <w:rFonts w:cs="B Lotus"/>
          <w:rtl/>
          <w:lang w:bidi="fa-IR"/>
        </w:rPr>
      </w:pPr>
      <w:r w:rsidRPr="00782831">
        <w:rPr>
          <w:rFonts w:cs="B Lotus"/>
          <w:rtl/>
          <w:lang w:bidi="fa-IR"/>
        </w:rPr>
        <w:t>توضیح آن، چنین است که بیماری کَلَب شبیه به یک بیماری واگیردار است، چون اصل بیماری کلب در سگ هست</w:t>
      </w:r>
      <w:r w:rsidR="00963215">
        <w:rPr>
          <w:rFonts w:cs="B Lotus"/>
          <w:rtl/>
          <w:lang w:bidi="fa-IR"/>
        </w:rPr>
        <w:t>.</w:t>
      </w:r>
      <w:r w:rsidR="00546563">
        <w:rPr>
          <w:rFonts w:cs="B Lotus" w:hint="cs"/>
          <w:rtl/>
          <w:lang w:bidi="fa-IR"/>
        </w:rPr>
        <w:t xml:space="preserve"> </w:t>
      </w:r>
      <w:r w:rsidRPr="00782831">
        <w:rPr>
          <w:rFonts w:cs="B Lotus"/>
          <w:rtl/>
          <w:lang w:bidi="fa-IR"/>
        </w:rPr>
        <w:t>سپس وقتی آن سگ کسی را</w:t>
      </w:r>
      <w:r w:rsidR="00912D91">
        <w:rPr>
          <w:rFonts w:cs="B Lotus"/>
          <w:rtl/>
          <w:lang w:bidi="fa-IR"/>
        </w:rPr>
        <w:t xml:space="preserve"> می‌</w:t>
      </w:r>
      <w:r w:rsidRPr="00782831">
        <w:rPr>
          <w:rFonts w:cs="B Lotus"/>
          <w:rtl/>
          <w:lang w:bidi="fa-IR"/>
        </w:rPr>
        <w:t>گزد، مثل خودش آن بیماری را</w:t>
      </w:r>
      <w:r w:rsidR="00912D91">
        <w:rPr>
          <w:rFonts w:cs="B Lotus"/>
          <w:rtl/>
          <w:lang w:bidi="fa-IR"/>
        </w:rPr>
        <w:t xml:space="preserve"> می‌</w:t>
      </w:r>
      <w:r w:rsidRPr="00782831">
        <w:rPr>
          <w:rFonts w:cs="B Lotus"/>
          <w:rtl/>
          <w:lang w:bidi="fa-IR"/>
        </w:rPr>
        <w:t>گیرد</w:t>
      </w:r>
      <w:r w:rsidR="00DB3612">
        <w:rPr>
          <w:rFonts w:cs="B Lotus"/>
          <w:rtl/>
          <w:lang w:bidi="fa-IR"/>
        </w:rPr>
        <w:t xml:space="preserve"> </w:t>
      </w:r>
      <w:r w:rsidRPr="00782831">
        <w:rPr>
          <w:rFonts w:cs="B Lotus"/>
          <w:rtl/>
          <w:lang w:bidi="fa-IR"/>
        </w:rPr>
        <w:t>و غالباً</w:t>
      </w:r>
      <w:r w:rsidR="00912D91">
        <w:rPr>
          <w:rFonts w:cs="B Lotus"/>
          <w:rtl/>
          <w:lang w:bidi="fa-IR"/>
        </w:rPr>
        <w:t xml:space="preserve"> نمی‌</w:t>
      </w:r>
      <w:r w:rsidRPr="00782831">
        <w:rPr>
          <w:rFonts w:cs="B Lotus"/>
          <w:rtl/>
          <w:lang w:bidi="fa-IR"/>
        </w:rPr>
        <w:t>توان آن بیماری را از او گرفت مگر به وسیله</w:t>
      </w:r>
      <w:r w:rsidR="00912D91">
        <w:rPr>
          <w:rFonts w:cs="B Lotus"/>
          <w:rtl/>
          <w:lang w:bidi="fa-IR"/>
        </w:rPr>
        <w:t xml:space="preserve">‌ی </w:t>
      </w:r>
      <w:r w:rsidRPr="00782831">
        <w:rPr>
          <w:rFonts w:cs="B Lotus"/>
          <w:rtl/>
          <w:lang w:bidi="fa-IR"/>
        </w:rPr>
        <w:t>نابود کردن شخص بیمار.</w:t>
      </w:r>
    </w:p>
    <w:p w:rsidR="00634C2F" w:rsidRPr="00782831" w:rsidRDefault="00E14506" w:rsidP="00E14506">
      <w:pPr>
        <w:widowControl w:val="0"/>
        <w:ind w:firstLine="284"/>
        <w:jc w:val="both"/>
        <w:rPr>
          <w:rFonts w:cs="B Lotus"/>
          <w:rtl/>
          <w:lang w:bidi="fa-IR"/>
        </w:rPr>
      </w:pPr>
      <w:r>
        <w:rPr>
          <w:rFonts w:cs="B Lotus"/>
          <w:rtl/>
          <w:lang w:bidi="fa-IR"/>
        </w:rPr>
        <w:t>بدعت</w:t>
      </w:r>
      <w:r>
        <w:rPr>
          <w:rFonts w:cs="B Lotus" w:hint="cs"/>
          <w:rtl/>
          <w:lang w:bidi="fa-IR"/>
        </w:rPr>
        <w:t>‌</w:t>
      </w:r>
      <w:r w:rsidR="00634C2F" w:rsidRPr="00782831">
        <w:rPr>
          <w:rFonts w:cs="B Lotus"/>
          <w:rtl/>
          <w:lang w:bidi="fa-IR"/>
        </w:rPr>
        <w:t>گذار نیز چنین است، که هرگاه رأی وشبهه</w:t>
      </w:r>
      <w:r w:rsidR="00912D91">
        <w:rPr>
          <w:rFonts w:cs="B Lotus"/>
          <w:rtl/>
          <w:lang w:bidi="fa-IR"/>
        </w:rPr>
        <w:t xml:space="preserve">‌ی </w:t>
      </w:r>
      <w:r w:rsidR="00634C2F" w:rsidRPr="00782831">
        <w:rPr>
          <w:rFonts w:cs="B Lotus"/>
          <w:rtl/>
          <w:lang w:bidi="fa-IR"/>
        </w:rPr>
        <w:t>خود را بر کسی وارد کند، به ندرت پیش</w:t>
      </w:r>
      <w:r w:rsidR="00912D91">
        <w:rPr>
          <w:rFonts w:cs="B Lotus"/>
          <w:rtl/>
          <w:lang w:bidi="fa-IR"/>
        </w:rPr>
        <w:t xml:space="preserve"> می‌</w:t>
      </w:r>
      <w:r w:rsidR="00634C2F" w:rsidRPr="00782831">
        <w:rPr>
          <w:rFonts w:cs="B Lotus"/>
          <w:rtl/>
          <w:lang w:bidi="fa-IR"/>
        </w:rPr>
        <w:t>آید که آن فرد از بدی و شر او سالم بماند بلکه یا همراه او دچار رأی و</w:t>
      </w:r>
      <w:r w:rsidR="00546563">
        <w:rPr>
          <w:rFonts w:cs="B Lotus" w:hint="cs"/>
          <w:rtl/>
          <w:lang w:bidi="fa-IR"/>
        </w:rPr>
        <w:t xml:space="preserve"> </w:t>
      </w:r>
      <w:r w:rsidR="00634C2F" w:rsidRPr="00782831">
        <w:rPr>
          <w:rFonts w:cs="B Lotus"/>
          <w:rtl/>
          <w:lang w:bidi="fa-IR"/>
        </w:rPr>
        <w:t>مذهب</w:t>
      </w:r>
      <w:r w:rsidR="00E507EB">
        <w:rPr>
          <w:rFonts w:cs="B Lotus"/>
          <w:rtl/>
          <w:lang w:bidi="fa-IR"/>
        </w:rPr>
        <w:t xml:space="preserve">‌اش </w:t>
      </w:r>
      <w:r w:rsidR="00912D91">
        <w:rPr>
          <w:rFonts w:cs="B Lotus"/>
          <w:rtl/>
          <w:lang w:bidi="fa-IR"/>
        </w:rPr>
        <w:t>می‌</w:t>
      </w:r>
      <w:r w:rsidR="00634C2F" w:rsidRPr="00782831">
        <w:rPr>
          <w:rFonts w:cs="B Lotus"/>
          <w:rtl/>
          <w:lang w:bidi="fa-IR"/>
        </w:rPr>
        <w:t>شود و از پیروان او</w:t>
      </w:r>
      <w:r w:rsidR="00912D91">
        <w:rPr>
          <w:rFonts w:cs="B Lotus"/>
          <w:rtl/>
          <w:lang w:bidi="fa-IR"/>
        </w:rPr>
        <w:t xml:space="preserve"> می‌</w:t>
      </w:r>
      <w:r w:rsidR="00634C2F" w:rsidRPr="00782831">
        <w:rPr>
          <w:rFonts w:cs="B Lotus"/>
          <w:rtl/>
          <w:lang w:bidi="fa-IR"/>
        </w:rPr>
        <w:t>گردد</w:t>
      </w:r>
      <w:r w:rsidR="00DB3612">
        <w:rPr>
          <w:rFonts w:cs="B Lotus"/>
          <w:rtl/>
          <w:lang w:bidi="fa-IR"/>
        </w:rPr>
        <w:t xml:space="preserve"> </w:t>
      </w:r>
      <w:r w:rsidR="00634C2F" w:rsidRPr="00782831">
        <w:rPr>
          <w:rFonts w:cs="B Lotus"/>
          <w:rtl/>
          <w:lang w:bidi="fa-IR"/>
        </w:rPr>
        <w:t>و یا این که شک و تردید در دلش</w:t>
      </w:r>
      <w:r w:rsidR="00912D91">
        <w:rPr>
          <w:rFonts w:cs="B Lotus"/>
          <w:rtl/>
          <w:lang w:bidi="fa-IR"/>
        </w:rPr>
        <w:t xml:space="preserve"> می‌</w:t>
      </w:r>
      <w:r w:rsidR="00634C2F" w:rsidRPr="00782831">
        <w:rPr>
          <w:rFonts w:cs="B Lotus"/>
          <w:rtl/>
          <w:lang w:bidi="fa-IR"/>
        </w:rPr>
        <w:t>روید که او امید دارد از دلش کنده شود ولی توان آن را ندارد.</w:t>
      </w:r>
    </w:p>
    <w:p w:rsidR="00634C2F" w:rsidRPr="00782831" w:rsidRDefault="00634C2F" w:rsidP="00CF29B2">
      <w:pPr>
        <w:ind w:firstLine="284"/>
        <w:jc w:val="both"/>
        <w:rPr>
          <w:rFonts w:cs="B Lotus"/>
          <w:rtl/>
          <w:lang w:bidi="fa-IR"/>
        </w:rPr>
      </w:pPr>
      <w:r w:rsidRPr="00782831">
        <w:rPr>
          <w:rFonts w:cs="B Lotus"/>
          <w:rtl/>
          <w:lang w:bidi="fa-IR"/>
        </w:rPr>
        <w:t>این امر بر خلاف سایر گناهان است، چون افراد گناهکار به کسانی که با او همنشینی</w:t>
      </w:r>
      <w:r w:rsidR="00912D91">
        <w:rPr>
          <w:rFonts w:cs="B Lotus"/>
          <w:rtl/>
          <w:lang w:bidi="fa-IR"/>
        </w:rPr>
        <w:t xml:space="preserve"> می‌</w:t>
      </w:r>
      <w:r w:rsidRPr="00782831">
        <w:rPr>
          <w:rFonts w:cs="B Lotus"/>
          <w:rtl/>
          <w:lang w:bidi="fa-IR"/>
        </w:rPr>
        <w:t>کنند</w:t>
      </w:r>
      <w:r w:rsidR="00F339BD">
        <w:rPr>
          <w:rFonts w:cs="B Lotus"/>
          <w:rtl/>
          <w:lang w:bidi="fa-IR"/>
        </w:rPr>
        <w:t xml:space="preserve">، </w:t>
      </w:r>
      <w:r w:rsidRPr="00782831">
        <w:rPr>
          <w:rFonts w:cs="B Lotus"/>
          <w:rtl/>
          <w:lang w:bidi="fa-IR"/>
        </w:rPr>
        <w:t>زیان چندانی</w:t>
      </w:r>
      <w:r w:rsidR="00912D91">
        <w:rPr>
          <w:rFonts w:cs="B Lotus"/>
          <w:rtl/>
          <w:lang w:bidi="fa-IR"/>
        </w:rPr>
        <w:t xml:space="preserve"> نمی‌</w:t>
      </w:r>
      <w:r w:rsidRPr="00782831">
        <w:rPr>
          <w:rFonts w:cs="B Lotus"/>
          <w:rtl/>
          <w:lang w:bidi="fa-IR"/>
        </w:rPr>
        <w:t>رسانند و غالباً این گناه در شخص دیگری نفوذ</w:t>
      </w:r>
      <w:r w:rsidR="00912D91">
        <w:rPr>
          <w:rFonts w:cs="B Lotus"/>
          <w:rtl/>
          <w:lang w:bidi="fa-IR"/>
        </w:rPr>
        <w:t xml:space="preserve"> نمی‌</w:t>
      </w:r>
      <w:r w:rsidRPr="00782831">
        <w:rPr>
          <w:rFonts w:cs="B Lotus"/>
          <w:rtl/>
          <w:lang w:bidi="fa-IR"/>
        </w:rPr>
        <w:t>کند مگر اینکه مصاحبت و همنشینی</w:t>
      </w:r>
      <w:r w:rsidR="00DB3612">
        <w:rPr>
          <w:rFonts w:cs="B Lotus"/>
          <w:rtl/>
          <w:lang w:bidi="fa-IR"/>
        </w:rPr>
        <w:t xml:space="preserve"> </w:t>
      </w:r>
      <w:r w:rsidRPr="00782831">
        <w:rPr>
          <w:rFonts w:cs="B Lotus"/>
          <w:rtl/>
          <w:lang w:bidi="fa-IR"/>
        </w:rPr>
        <w:t>طولانی هم باشد و به مدت زیادی همدم و رفیق او باشد و به</w:t>
      </w:r>
      <w:r w:rsidR="00DB3612">
        <w:rPr>
          <w:rFonts w:cs="B Lotus"/>
          <w:rtl/>
          <w:lang w:bidi="fa-IR"/>
        </w:rPr>
        <w:t xml:space="preserve"> </w:t>
      </w:r>
      <w:r w:rsidRPr="00782831">
        <w:rPr>
          <w:rFonts w:cs="B Lotus"/>
          <w:rtl/>
          <w:lang w:bidi="fa-IR"/>
        </w:rPr>
        <w:t>او عادت گرفته باشد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در روایات، مطالبی آمده که بر این مفهوم دلالت دارند، چون سلف ص</w:t>
      </w:r>
      <w:r w:rsidR="00E14506">
        <w:rPr>
          <w:rFonts w:cs="B Lotus"/>
          <w:rtl/>
          <w:lang w:bidi="fa-IR"/>
        </w:rPr>
        <w:t>الح از هم</w:t>
      </w:r>
      <w:r w:rsidR="00E14506">
        <w:rPr>
          <w:rFonts w:cs="B Lotus" w:hint="cs"/>
          <w:rtl/>
          <w:lang w:bidi="fa-IR"/>
        </w:rPr>
        <w:t>‌</w:t>
      </w:r>
      <w:r w:rsidR="00157BD0">
        <w:rPr>
          <w:rFonts w:cs="B Lotus"/>
          <w:rtl/>
          <w:lang w:bidi="fa-IR"/>
        </w:rPr>
        <w:t>نشینی و گفتگو با بدعت</w:t>
      </w:r>
      <w:r w:rsidR="00157BD0">
        <w:rPr>
          <w:rFonts w:cs="B Lotus" w:hint="cs"/>
          <w:rtl/>
          <w:lang w:bidi="fa-IR"/>
        </w:rPr>
        <w:t>‌</w:t>
      </w:r>
      <w:r w:rsidRPr="00782831">
        <w:rPr>
          <w:rFonts w:cs="B Lotus"/>
          <w:rtl/>
          <w:lang w:bidi="fa-IR"/>
        </w:rPr>
        <w:t>گذاران و شنیدن کلام</w:t>
      </w:r>
      <w:r w:rsidR="00157BD0">
        <w:rPr>
          <w:rFonts w:cs="B Lotus" w:hint="cs"/>
          <w:rtl/>
          <w:lang w:bidi="fa-IR"/>
        </w:rPr>
        <w:t>‌</w:t>
      </w:r>
      <w:r w:rsidRPr="00782831">
        <w:rPr>
          <w:rFonts w:cs="B Lotus"/>
          <w:rtl/>
          <w:lang w:bidi="fa-IR"/>
        </w:rPr>
        <w:t>شان نهی کرده و به شدت با این موضوع برخورد کرده</w:t>
      </w:r>
      <w:r w:rsidR="00E507EB">
        <w:rPr>
          <w:rFonts w:cs="B Lotus"/>
          <w:rtl/>
          <w:lang w:bidi="fa-IR"/>
        </w:rPr>
        <w:t>‌اند</w:t>
      </w:r>
      <w:r w:rsidR="00963215">
        <w:rPr>
          <w:rFonts w:cs="B Lotus"/>
          <w:rtl/>
          <w:lang w:bidi="fa-IR"/>
        </w:rPr>
        <w:t>.</w:t>
      </w:r>
      <w:r w:rsidRPr="00782831">
        <w:rPr>
          <w:rFonts w:cs="B Lotus"/>
          <w:rtl/>
          <w:lang w:bidi="fa-IR"/>
        </w:rPr>
        <w:t xml:space="preserve"> در باب دوم چند روایتی از این قبیل آورده شد</w:t>
      </w:r>
      <w:r w:rsidR="00963215">
        <w:rPr>
          <w:rFonts w:cs="B Lotus"/>
          <w:rtl/>
          <w:lang w:bidi="fa-IR"/>
        </w:rPr>
        <w:t>.</w:t>
      </w:r>
    </w:p>
    <w:p w:rsidR="00634C2F" w:rsidRPr="00782831" w:rsidRDefault="00634C2F" w:rsidP="00157BD0">
      <w:pPr>
        <w:ind w:firstLine="284"/>
        <w:jc w:val="both"/>
        <w:rPr>
          <w:rFonts w:cs="B Lotus"/>
          <w:rtl/>
          <w:lang w:bidi="fa-IR"/>
        </w:rPr>
      </w:pPr>
      <w:r w:rsidRPr="00782831">
        <w:rPr>
          <w:rFonts w:cs="B Lotus"/>
          <w:rtl/>
          <w:lang w:bidi="fa-IR"/>
        </w:rPr>
        <w:t>از جمله</w:t>
      </w:r>
      <w:r w:rsidR="00912D91">
        <w:rPr>
          <w:rFonts w:cs="B Lotus"/>
          <w:rtl/>
          <w:lang w:bidi="fa-IR"/>
        </w:rPr>
        <w:t xml:space="preserve">‌ی </w:t>
      </w:r>
      <w:r w:rsidRPr="00782831">
        <w:rPr>
          <w:rFonts w:cs="B Lotus"/>
          <w:rtl/>
          <w:lang w:bidi="fa-IR"/>
        </w:rPr>
        <w:t>آنها، روایتی است که از ابن مسعود نقل شده که گوید: «هر کس دوست دارد که دین</w:t>
      </w:r>
      <w:r w:rsidR="00E507EB">
        <w:rPr>
          <w:rFonts w:cs="B Lotus"/>
          <w:rtl/>
          <w:lang w:bidi="fa-IR"/>
        </w:rPr>
        <w:t xml:space="preserve">‌اش </w:t>
      </w:r>
      <w:r w:rsidRPr="00782831">
        <w:rPr>
          <w:rFonts w:cs="B Lotus"/>
          <w:rtl/>
          <w:lang w:bidi="fa-IR"/>
        </w:rPr>
        <w:t>باکرامت باشد، از معاشرت و قاطی ش</w:t>
      </w:r>
      <w:r w:rsidR="00157BD0">
        <w:rPr>
          <w:rFonts w:cs="B Lotus"/>
          <w:rtl/>
          <w:lang w:bidi="fa-IR"/>
        </w:rPr>
        <w:t>دن با پادشاه و هم نشینی با بدعت</w:t>
      </w:r>
      <w:r w:rsidR="00157BD0">
        <w:rPr>
          <w:rFonts w:cs="B Lotus" w:hint="cs"/>
          <w:rtl/>
          <w:lang w:bidi="fa-IR"/>
        </w:rPr>
        <w:t>‌</w:t>
      </w:r>
      <w:r w:rsidRPr="00782831">
        <w:rPr>
          <w:rFonts w:cs="B Lotus"/>
          <w:rtl/>
          <w:lang w:bidi="fa-IR"/>
        </w:rPr>
        <w:t>گذاران کناره</w:t>
      </w:r>
      <w:r w:rsidR="00963215">
        <w:rPr>
          <w:rFonts w:cs="B Lotus"/>
          <w:rtl/>
          <w:lang w:bidi="fa-IR"/>
        </w:rPr>
        <w:t xml:space="preserve">‌گیری </w:t>
      </w:r>
      <w:r w:rsidRPr="00782831">
        <w:rPr>
          <w:rFonts w:cs="B Lotus"/>
          <w:rtl/>
          <w:lang w:bidi="fa-IR"/>
        </w:rPr>
        <w:t>کند</w:t>
      </w:r>
      <w:r w:rsidR="00F339BD">
        <w:rPr>
          <w:rFonts w:cs="B Lotus"/>
          <w:rtl/>
          <w:lang w:bidi="fa-IR"/>
        </w:rPr>
        <w:t xml:space="preserve">، </w:t>
      </w:r>
      <w:r w:rsidRPr="00782831">
        <w:rPr>
          <w:rFonts w:cs="B Lotus"/>
          <w:rtl/>
          <w:lang w:bidi="fa-IR"/>
        </w:rPr>
        <w:t>چون هم نشینی ب</w:t>
      </w:r>
      <w:r w:rsidR="00157BD0">
        <w:rPr>
          <w:rFonts w:cs="B Lotus"/>
          <w:rtl/>
          <w:lang w:bidi="fa-IR"/>
        </w:rPr>
        <w:t>ا آنان بیشتر از درد زخم به انسا</w:t>
      </w:r>
      <w:r w:rsidRPr="00782831">
        <w:rPr>
          <w:rFonts w:cs="B Lotus"/>
          <w:rtl/>
          <w:lang w:bidi="fa-IR"/>
        </w:rPr>
        <w:t>ن</w:t>
      </w:r>
      <w:r w:rsidR="00912D91">
        <w:rPr>
          <w:rFonts w:cs="B Lotus"/>
          <w:rtl/>
          <w:lang w:bidi="fa-IR"/>
        </w:rPr>
        <w:t xml:space="preserve"> می‌</w:t>
      </w:r>
      <w:r w:rsidRPr="00782831">
        <w:rPr>
          <w:rFonts w:cs="B Lotus"/>
          <w:rtl/>
          <w:lang w:bidi="fa-IR"/>
        </w:rPr>
        <w:t>چسبد»</w:t>
      </w:r>
      <w:r w:rsidRPr="00782831">
        <w:rPr>
          <w:rStyle w:val="FootnoteReference"/>
          <w:rFonts w:eastAsia="SimSun" w:cs="B Lotus"/>
          <w:rtl/>
          <w:lang w:bidi="fa-IR"/>
        </w:rPr>
        <w:footnoteReference w:id="277"/>
      </w:r>
      <w:r w:rsidR="00157BD0">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حمید اعرج نقل است که گوید: غیلان به مکه آمد</w:t>
      </w:r>
      <w:r w:rsidR="00DB3612">
        <w:rPr>
          <w:rFonts w:cs="B Lotus"/>
          <w:rtl/>
          <w:lang w:bidi="fa-IR"/>
        </w:rPr>
        <w:t xml:space="preserve"> </w:t>
      </w:r>
      <w:r w:rsidRPr="00782831">
        <w:rPr>
          <w:rFonts w:cs="B Lotus"/>
          <w:rtl/>
          <w:lang w:bidi="fa-IR"/>
        </w:rPr>
        <w:t>و آنجا سکونت کرد</w:t>
      </w:r>
      <w:r w:rsidR="00963215">
        <w:rPr>
          <w:rFonts w:cs="B Lotus"/>
          <w:rtl/>
          <w:lang w:bidi="fa-IR"/>
        </w:rPr>
        <w:t>.</w:t>
      </w:r>
      <w:r w:rsidRPr="00782831">
        <w:rPr>
          <w:rFonts w:cs="B Lotus"/>
          <w:rtl/>
          <w:lang w:bidi="fa-IR"/>
        </w:rPr>
        <w:t>پس غیلان نزد مجاهد آمد و گفت: ای ابو الحجاج!</w:t>
      </w:r>
      <w:r w:rsidR="00DB3612">
        <w:rPr>
          <w:rFonts w:cs="B Lotus"/>
          <w:rtl/>
          <w:lang w:bidi="fa-IR"/>
        </w:rPr>
        <w:t xml:space="preserve"> </w:t>
      </w:r>
      <w:r w:rsidRPr="00782831">
        <w:rPr>
          <w:rFonts w:cs="B Lotus"/>
          <w:rtl/>
          <w:lang w:bidi="fa-IR"/>
        </w:rPr>
        <w:t>به من خبر رسیده که تو مردم را از هم نشینی با من نهی</w:t>
      </w:r>
      <w:r w:rsidR="00912D91">
        <w:rPr>
          <w:rFonts w:cs="B Lotus"/>
          <w:rtl/>
          <w:lang w:bidi="fa-IR"/>
        </w:rPr>
        <w:t xml:space="preserve"> می‌</w:t>
      </w:r>
      <w:r w:rsidRPr="00782831">
        <w:rPr>
          <w:rFonts w:cs="B Lotus"/>
          <w:rtl/>
          <w:lang w:bidi="fa-IR"/>
        </w:rPr>
        <w:t>کنی و از من سخن به میان</w:t>
      </w:r>
      <w:r w:rsidR="00912D91">
        <w:rPr>
          <w:rFonts w:cs="B Lotus"/>
          <w:rtl/>
          <w:lang w:bidi="fa-IR"/>
        </w:rPr>
        <w:t xml:space="preserve"> می‌</w:t>
      </w:r>
      <w:r w:rsidRPr="00782831">
        <w:rPr>
          <w:rFonts w:cs="B Lotus"/>
          <w:rtl/>
          <w:lang w:bidi="fa-IR"/>
        </w:rPr>
        <w:t>آوری</w:t>
      </w:r>
      <w:r w:rsidR="00963215">
        <w:rPr>
          <w:rFonts w:cs="B Lotus"/>
          <w:rtl/>
          <w:lang w:bidi="fa-IR"/>
        </w:rPr>
        <w:t>.</w:t>
      </w:r>
      <w:r w:rsidR="00157BD0">
        <w:rPr>
          <w:rFonts w:cs="B Lotus" w:hint="cs"/>
          <w:rtl/>
          <w:lang w:bidi="fa-IR"/>
        </w:rPr>
        <w:t xml:space="preserve"> </w:t>
      </w:r>
      <w:r w:rsidRPr="00782831">
        <w:rPr>
          <w:rFonts w:cs="B Lotus"/>
          <w:rtl/>
          <w:lang w:bidi="fa-IR"/>
        </w:rPr>
        <w:t>از من خبرهایی به تو رسیده که من قائل به آنها نیستم</w:t>
      </w:r>
      <w:r w:rsidR="00963215">
        <w:rPr>
          <w:rFonts w:cs="B Lotus"/>
          <w:rtl/>
          <w:lang w:bidi="fa-IR"/>
        </w:rPr>
        <w:t>.</w:t>
      </w:r>
      <w:r w:rsidRPr="00782831">
        <w:rPr>
          <w:rFonts w:cs="B Lotus"/>
          <w:rtl/>
          <w:lang w:bidi="fa-IR"/>
        </w:rPr>
        <w:t xml:space="preserve"> من فقط چنین و چنان</w:t>
      </w:r>
      <w:r w:rsidR="00912D91">
        <w:rPr>
          <w:rFonts w:cs="B Lotus"/>
          <w:rtl/>
          <w:lang w:bidi="fa-IR"/>
        </w:rPr>
        <w:t xml:space="preserve"> می‌</w:t>
      </w:r>
      <w:r w:rsidRPr="00782831">
        <w:rPr>
          <w:rFonts w:cs="B Lotus"/>
          <w:rtl/>
          <w:lang w:bidi="fa-IR"/>
        </w:rPr>
        <w:t>گویم</w:t>
      </w:r>
      <w:r w:rsidR="00963215">
        <w:rPr>
          <w:rFonts w:cs="B Lotus"/>
          <w:rtl/>
          <w:lang w:bidi="fa-IR"/>
        </w:rPr>
        <w:t>.</w:t>
      </w:r>
      <w:r w:rsidR="00157BD0">
        <w:rPr>
          <w:rFonts w:cs="B Lotus" w:hint="cs"/>
          <w:rtl/>
          <w:lang w:bidi="fa-IR"/>
        </w:rPr>
        <w:t xml:space="preserve"> </w:t>
      </w:r>
      <w:r w:rsidR="00157BD0">
        <w:rPr>
          <w:rFonts w:cs="B Lotus"/>
          <w:rtl/>
          <w:lang w:bidi="fa-IR"/>
        </w:rPr>
        <w:t>چیزها</w:t>
      </w:r>
      <w:r w:rsidRPr="00782831">
        <w:rPr>
          <w:rFonts w:cs="B Lotus"/>
          <w:rtl/>
          <w:lang w:bidi="fa-IR"/>
        </w:rPr>
        <w:t>یی را آورد که ما آن را انکار</w:t>
      </w:r>
      <w:r w:rsidR="00912D91">
        <w:rPr>
          <w:rFonts w:cs="B Lotus"/>
          <w:rtl/>
          <w:lang w:bidi="fa-IR"/>
        </w:rPr>
        <w:t xml:space="preserve"> نمی‌</w:t>
      </w:r>
      <w:r w:rsidRPr="00782831">
        <w:rPr>
          <w:rFonts w:cs="B Lotus"/>
          <w:rtl/>
          <w:lang w:bidi="fa-IR"/>
        </w:rPr>
        <w:t>کردیم</w:t>
      </w:r>
      <w:r w:rsidR="00963215">
        <w:rPr>
          <w:rFonts w:cs="B Lotus"/>
          <w:rtl/>
          <w:lang w:bidi="fa-IR"/>
        </w:rPr>
        <w:t>.</w:t>
      </w:r>
      <w:r w:rsidR="00157BD0">
        <w:rPr>
          <w:rFonts w:cs="B Lotus" w:hint="cs"/>
          <w:rtl/>
          <w:lang w:bidi="fa-IR"/>
        </w:rPr>
        <w:t xml:space="preserve"> </w:t>
      </w:r>
      <w:r w:rsidRPr="00782831">
        <w:rPr>
          <w:rFonts w:cs="B Lotus"/>
          <w:rtl/>
          <w:lang w:bidi="fa-IR"/>
        </w:rPr>
        <w:t>وفتی ب</w:t>
      </w:r>
      <w:r w:rsidR="00157BD0">
        <w:rPr>
          <w:rFonts w:cs="B Lotus"/>
          <w:rtl/>
          <w:lang w:bidi="fa-IR"/>
        </w:rPr>
        <w:t>رخاست، مجاهد گفت: با این مرد هم</w:t>
      </w:r>
      <w:r w:rsidR="00157BD0">
        <w:rPr>
          <w:rFonts w:cs="B Lotus" w:hint="cs"/>
          <w:rtl/>
          <w:lang w:bidi="fa-IR"/>
        </w:rPr>
        <w:t>‌</w:t>
      </w:r>
      <w:r w:rsidRPr="00782831">
        <w:rPr>
          <w:rFonts w:cs="B Lotus"/>
          <w:rtl/>
          <w:lang w:bidi="fa-IR"/>
        </w:rPr>
        <w:t>نشینی نکنید</w:t>
      </w:r>
      <w:r w:rsidR="00F339BD">
        <w:rPr>
          <w:rFonts w:cs="B Lotus"/>
          <w:rtl/>
          <w:lang w:bidi="fa-IR"/>
        </w:rPr>
        <w:t xml:space="preserve">، </w:t>
      </w:r>
      <w:r w:rsidRPr="00782831">
        <w:rPr>
          <w:rFonts w:cs="B Lotus"/>
          <w:rtl/>
          <w:lang w:bidi="fa-IR"/>
        </w:rPr>
        <w:t>چون او قدری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حمید گوید: روزی در حال طواف بودم که غیلان از پشت سرم به من ملحق شد و ردایم را کشید</w:t>
      </w:r>
      <w:r w:rsidR="00963215">
        <w:rPr>
          <w:rFonts w:cs="B Lotus"/>
          <w:rtl/>
          <w:lang w:bidi="fa-IR"/>
        </w:rPr>
        <w:t>.</w:t>
      </w:r>
      <w:r w:rsidRPr="00782831">
        <w:rPr>
          <w:rFonts w:cs="B Lotus"/>
          <w:rtl/>
          <w:lang w:bidi="fa-IR"/>
        </w:rPr>
        <w:t xml:space="preserve"> به او رو کردم</w:t>
      </w:r>
      <w:r w:rsidR="00963215">
        <w:rPr>
          <w:rFonts w:cs="B Lotus"/>
          <w:rtl/>
          <w:lang w:bidi="fa-IR"/>
        </w:rPr>
        <w:t>.</w:t>
      </w:r>
      <w:r w:rsidRPr="00782831">
        <w:rPr>
          <w:rFonts w:cs="B Lotus"/>
          <w:rtl/>
          <w:lang w:bidi="fa-IR"/>
        </w:rPr>
        <w:t>گفت</w:t>
      </w:r>
      <w:r w:rsidR="004B311C">
        <w:rPr>
          <w:rFonts w:cs="B Lotus"/>
          <w:rtl/>
          <w:lang w:bidi="fa-IR"/>
        </w:rPr>
        <w:t>:</w:t>
      </w:r>
      <w:r w:rsidRPr="00782831">
        <w:rPr>
          <w:rFonts w:cs="B Lotus"/>
          <w:rtl/>
          <w:lang w:bidi="fa-IR"/>
        </w:rPr>
        <w:t xml:space="preserve"> مجاهد فلان و فلان حرف را چگونه</w:t>
      </w:r>
      <w:r w:rsidR="00912D91">
        <w:rPr>
          <w:rFonts w:cs="B Lotus"/>
          <w:rtl/>
          <w:lang w:bidi="fa-IR"/>
        </w:rPr>
        <w:t xml:space="preserve"> می‌</w:t>
      </w:r>
      <w:r w:rsidRPr="00782831">
        <w:rPr>
          <w:rFonts w:cs="B Lotus"/>
          <w:rtl/>
          <w:lang w:bidi="fa-IR"/>
        </w:rPr>
        <w:t>خواند؟ آن را به اطلاع</w:t>
      </w:r>
      <w:r w:rsidR="00E507EB">
        <w:rPr>
          <w:rFonts w:cs="B Lotus"/>
          <w:rtl/>
          <w:lang w:bidi="fa-IR"/>
        </w:rPr>
        <w:t xml:space="preserve">‌اش </w:t>
      </w:r>
      <w:r w:rsidRPr="00782831">
        <w:rPr>
          <w:rFonts w:cs="B Lotus"/>
          <w:rtl/>
          <w:lang w:bidi="fa-IR"/>
        </w:rPr>
        <w:t>رساندم</w:t>
      </w:r>
      <w:r w:rsidR="00963215">
        <w:rPr>
          <w:rFonts w:cs="B Lotus"/>
          <w:rtl/>
          <w:lang w:bidi="fa-IR"/>
        </w:rPr>
        <w:t>.</w:t>
      </w:r>
      <w:r w:rsidR="00157BD0">
        <w:rPr>
          <w:rFonts w:cs="B Lotus" w:hint="cs"/>
          <w:rtl/>
          <w:lang w:bidi="fa-IR"/>
        </w:rPr>
        <w:t xml:space="preserve"> </w:t>
      </w:r>
      <w:r w:rsidRPr="00782831">
        <w:rPr>
          <w:rFonts w:cs="B Lotus"/>
          <w:rtl/>
          <w:lang w:bidi="fa-IR"/>
        </w:rPr>
        <w:t>پس همراه من به راه افتاد.</w:t>
      </w:r>
      <w:r w:rsidR="00157BD0">
        <w:rPr>
          <w:rFonts w:cs="B Lotus" w:hint="cs"/>
          <w:rtl/>
          <w:lang w:bidi="fa-IR"/>
        </w:rPr>
        <w:t xml:space="preserve"> </w:t>
      </w:r>
      <w:r w:rsidRPr="00782831">
        <w:rPr>
          <w:rFonts w:cs="B Lotus"/>
          <w:rtl/>
          <w:lang w:bidi="fa-IR"/>
        </w:rPr>
        <w:t>مجاهد مرا که همراهش بودم، دید</w:t>
      </w:r>
      <w:r w:rsidR="00963215">
        <w:rPr>
          <w:rFonts w:cs="B Lotus"/>
          <w:rtl/>
          <w:lang w:bidi="fa-IR"/>
        </w:rPr>
        <w:t>.</w:t>
      </w:r>
      <w:r w:rsidRPr="00782831">
        <w:rPr>
          <w:rFonts w:cs="B Lotus"/>
          <w:rtl/>
          <w:lang w:bidi="fa-IR"/>
        </w:rPr>
        <w:t xml:space="preserve"> پیش او آمدم و شروع به سخن گفتن با او کردم و او جوابم را</w:t>
      </w:r>
      <w:r w:rsidR="00912D91">
        <w:rPr>
          <w:rFonts w:cs="B Lotus"/>
          <w:rtl/>
          <w:lang w:bidi="fa-IR"/>
        </w:rPr>
        <w:t xml:space="preserve"> نمی‌</w:t>
      </w:r>
      <w:r w:rsidRPr="00782831">
        <w:rPr>
          <w:rFonts w:cs="B Lotus"/>
          <w:rtl/>
          <w:lang w:bidi="fa-IR"/>
        </w:rPr>
        <w:t>داد</w:t>
      </w:r>
      <w:r w:rsidR="00F339BD">
        <w:rPr>
          <w:rFonts w:cs="B Lotus"/>
          <w:rtl/>
          <w:lang w:bidi="fa-IR"/>
        </w:rPr>
        <w:t xml:space="preserve">، </w:t>
      </w:r>
      <w:r w:rsidRPr="00782831">
        <w:rPr>
          <w:rFonts w:cs="B Lotus"/>
          <w:rtl/>
          <w:lang w:bidi="fa-IR"/>
        </w:rPr>
        <w:t>و از او</w:t>
      </w:r>
      <w:r w:rsidR="00912D91">
        <w:rPr>
          <w:rFonts w:cs="B Lotus"/>
          <w:rtl/>
          <w:lang w:bidi="fa-IR"/>
        </w:rPr>
        <w:t xml:space="preserve"> می‌</w:t>
      </w:r>
      <w:r w:rsidRPr="00782831">
        <w:rPr>
          <w:rFonts w:cs="B Lotus"/>
          <w:rtl/>
          <w:lang w:bidi="fa-IR"/>
        </w:rPr>
        <w:t>پرسیدم و جواب مرا</w:t>
      </w:r>
      <w:r w:rsidR="00912D91">
        <w:rPr>
          <w:rFonts w:cs="B Lotus"/>
          <w:rtl/>
          <w:lang w:bidi="fa-IR"/>
        </w:rPr>
        <w:t xml:space="preserve"> نمی‌</w:t>
      </w:r>
      <w:r w:rsidRPr="00782831">
        <w:rPr>
          <w:rFonts w:cs="B Lotus"/>
          <w:rtl/>
          <w:lang w:bidi="fa-IR"/>
        </w:rPr>
        <w:t>داد</w:t>
      </w:r>
      <w:r w:rsidR="00963215">
        <w:rPr>
          <w:rFonts w:cs="B Lotus"/>
          <w:rtl/>
          <w:lang w:bidi="fa-IR"/>
        </w:rPr>
        <w:t>.</w:t>
      </w:r>
      <w:r w:rsidRPr="00782831">
        <w:rPr>
          <w:rFonts w:cs="B Lotus"/>
          <w:rtl/>
          <w:lang w:bidi="fa-IR"/>
        </w:rPr>
        <w:t xml:space="preserve"> حمید افزود: صبح پیش او رفتم و او را بر همان حال دیدم</w:t>
      </w:r>
      <w:r w:rsidR="00963215">
        <w:rPr>
          <w:rFonts w:cs="B Lotus"/>
          <w:rtl/>
          <w:lang w:bidi="fa-IR"/>
        </w:rPr>
        <w:t>.</w:t>
      </w:r>
      <w:r w:rsidR="00157BD0">
        <w:rPr>
          <w:rFonts w:cs="B Lotus"/>
          <w:rtl/>
          <w:lang w:bidi="fa-IR"/>
        </w:rPr>
        <w:t xml:space="preserve"> آنگاه گفتم: ای ابو الحجاج</w:t>
      </w:r>
      <w:r w:rsidRPr="00782831">
        <w:rPr>
          <w:rFonts w:cs="B Lotus"/>
          <w:rtl/>
          <w:lang w:bidi="fa-IR"/>
        </w:rPr>
        <w:t xml:space="preserve"> از</w:t>
      </w:r>
      <w:r w:rsidR="00157BD0">
        <w:rPr>
          <w:rFonts w:cs="B Lotus" w:hint="cs"/>
          <w:rtl/>
          <w:lang w:bidi="fa-IR"/>
        </w:rPr>
        <w:t xml:space="preserve"> </w:t>
      </w:r>
      <w:r w:rsidRPr="00782831">
        <w:rPr>
          <w:rFonts w:cs="B Lotus"/>
          <w:rtl/>
          <w:lang w:bidi="fa-IR"/>
        </w:rPr>
        <w:t>من خبری به تو رسیده است</w:t>
      </w:r>
      <w:r w:rsidR="00D41F4F">
        <w:rPr>
          <w:rFonts w:cs="B Lotus"/>
          <w:rtl/>
          <w:lang w:bidi="fa-IR"/>
        </w:rPr>
        <w:t>؟</w:t>
      </w:r>
      <w:r w:rsidR="00157BD0">
        <w:rPr>
          <w:rFonts w:cs="B Lotus"/>
          <w:rtl/>
          <w:lang w:bidi="fa-IR"/>
        </w:rPr>
        <w:t xml:space="preserve"> آیا بدعتی را به وجود آورده</w:t>
      </w:r>
      <w:r w:rsidR="00157BD0">
        <w:rPr>
          <w:rFonts w:cs="B Lotus" w:hint="cs"/>
          <w:rtl/>
          <w:lang w:bidi="fa-IR"/>
        </w:rPr>
        <w:t>‌</w:t>
      </w:r>
      <w:r w:rsidRPr="00782831">
        <w:rPr>
          <w:rFonts w:cs="B Lotus"/>
          <w:rtl/>
          <w:lang w:bidi="fa-IR"/>
        </w:rPr>
        <w:t>ام</w:t>
      </w:r>
      <w:r w:rsidR="00D41F4F">
        <w:rPr>
          <w:rFonts w:cs="B Lotus"/>
          <w:rtl/>
          <w:lang w:bidi="fa-IR"/>
        </w:rPr>
        <w:t>؟</w:t>
      </w:r>
      <w:r w:rsidRPr="00782831">
        <w:rPr>
          <w:rFonts w:cs="B Lotus"/>
          <w:rtl/>
          <w:lang w:bidi="fa-IR"/>
        </w:rPr>
        <w:t xml:space="preserve"> مرا چه شده است</w:t>
      </w:r>
      <w:r w:rsidR="00D41F4F">
        <w:rPr>
          <w:rFonts w:cs="B Lotus"/>
          <w:rtl/>
          <w:lang w:bidi="fa-IR"/>
        </w:rPr>
        <w:t>؟</w:t>
      </w:r>
      <w:r w:rsidRPr="00782831">
        <w:rPr>
          <w:rFonts w:cs="B Lotus"/>
          <w:rtl/>
          <w:lang w:bidi="fa-IR"/>
        </w:rPr>
        <w:t xml:space="preserve"> مجاهد گفت: مگر تو را همراه غیلان ندیدم در حالی که شما را نهی کردم از اینکه با او حرف بزنید یا با او همنشینی کنید</w:t>
      </w:r>
      <w:r w:rsidR="00D41F4F">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حمید گوید: گفتم: به خدا قسم ای ابوالحجاج سخن</w:t>
      </w:r>
      <w:r w:rsidR="00D41F4F">
        <w:rPr>
          <w:rFonts w:cs="B Lotus"/>
          <w:rtl/>
          <w:lang w:bidi="fa-IR"/>
        </w:rPr>
        <w:t xml:space="preserve">‌ات </w:t>
      </w:r>
      <w:r w:rsidRPr="00782831">
        <w:rPr>
          <w:rFonts w:cs="B Lotus"/>
          <w:rtl/>
          <w:lang w:bidi="fa-IR"/>
        </w:rPr>
        <w:t>را پشت سر نینداختم</w:t>
      </w:r>
      <w:r w:rsidR="00F339BD">
        <w:rPr>
          <w:rFonts w:cs="B Lotus"/>
          <w:rtl/>
          <w:lang w:bidi="fa-IR"/>
        </w:rPr>
        <w:t xml:space="preserve">، </w:t>
      </w:r>
      <w:r w:rsidRPr="00782831">
        <w:rPr>
          <w:rFonts w:cs="B Lotus"/>
          <w:rtl/>
          <w:lang w:bidi="fa-IR"/>
        </w:rPr>
        <w:t>و من راه رفتن با او را شروع نکردم</w:t>
      </w:r>
      <w:r w:rsidR="00DB3612">
        <w:rPr>
          <w:rFonts w:cs="B Lotus"/>
          <w:rtl/>
          <w:lang w:bidi="fa-IR"/>
        </w:rPr>
        <w:t xml:space="preserve"> </w:t>
      </w:r>
      <w:r w:rsidRPr="00782831">
        <w:rPr>
          <w:rFonts w:cs="B Lotus"/>
          <w:rtl/>
          <w:lang w:bidi="fa-IR"/>
        </w:rPr>
        <w:t>و او به این کار شروع کرد</w:t>
      </w:r>
      <w:r w:rsidR="00963215">
        <w:rPr>
          <w:rFonts w:cs="B Lotus"/>
          <w:rtl/>
          <w:lang w:bidi="fa-IR"/>
        </w:rPr>
        <w:t>.</w:t>
      </w:r>
      <w:r w:rsidRPr="00782831">
        <w:rPr>
          <w:rFonts w:cs="B Lotus"/>
          <w:rtl/>
          <w:lang w:bidi="fa-IR"/>
        </w:rPr>
        <w:t xml:space="preserve"> مجاهد گفت:</w:t>
      </w:r>
      <w:r w:rsidR="00157BD0">
        <w:rPr>
          <w:rFonts w:cs="B Lotus"/>
          <w:rtl/>
          <w:lang w:bidi="fa-IR"/>
        </w:rPr>
        <w:t xml:space="preserve"> به خدا قسم</w:t>
      </w:r>
      <w:r w:rsidR="00F339BD">
        <w:rPr>
          <w:rFonts w:cs="B Lotus"/>
          <w:rtl/>
          <w:lang w:bidi="fa-IR"/>
        </w:rPr>
        <w:t xml:space="preserve">، </w:t>
      </w:r>
      <w:r w:rsidR="00157BD0">
        <w:rPr>
          <w:rFonts w:cs="B Lotus"/>
          <w:rtl/>
          <w:lang w:bidi="fa-IR"/>
        </w:rPr>
        <w:t>ای حمید!</w:t>
      </w:r>
      <w:r w:rsidR="00DB3612">
        <w:rPr>
          <w:rFonts w:cs="B Lotus"/>
          <w:rtl/>
          <w:lang w:bidi="fa-IR"/>
        </w:rPr>
        <w:t xml:space="preserve"> </w:t>
      </w:r>
      <w:r w:rsidR="00157BD0">
        <w:rPr>
          <w:rFonts w:cs="B Lotus"/>
          <w:rtl/>
          <w:lang w:bidi="fa-IR"/>
        </w:rPr>
        <w:t>اگر پیش</w:t>
      </w:r>
      <w:r w:rsidR="00157BD0">
        <w:rPr>
          <w:rFonts w:cs="B Lotus" w:hint="cs"/>
          <w:rtl/>
          <w:lang w:bidi="fa-IR"/>
        </w:rPr>
        <w:t>‌</w:t>
      </w:r>
      <w:r w:rsidR="00157BD0">
        <w:rPr>
          <w:rFonts w:cs="B Lotus"/>
          <w:rtl/>
          <w:lang w:bidi="fa-IR"/>
        </w:rPr>
        <w:t>ام راستگو نبودی، تا زنده</w:t>
      </w:r>
      <w:r w:rsidR="00157BD0">
        <w:rPr>
          <w:rFonts w:cs="B Lotus" w:hint="cs"/>
          <w:rtl/>
          <w:lang w:bidi="fa-IR"/>
        </w:rPr>
        <w:t>‌</w:t>
      </w:r>
      <w:r w:rsidR="00157BD0">
        <w:rPr>
          <w:rFonts w:cs="B Lotus"/>
          <w:rtl/>
          <w:lang w:bidi="fa-IR"/>
        </w:rPr>
        <w:t>ام هیچ</w:t>
      </w:r>
      <w:r w:rsidR="00157BD0">
        <w:rPr>
          <w:rFonts w:cs="B Lotus" w:hint="cs"/>
          <w:rtl/>
          <w:lang w:bidi="fa-IR"/>
        </w:rPr>
        <w:t>‌</w:t>
      </w:r>
      <w:r w:rsidRPr="00782831">
        <w:rPr>
          <w:rFonts w:cs="B Lotus"/>
          <w:rtl/>
          <w:lang w:bidi="fa-IR"/>
        </w:rPr>
        <w:t>گاه به من نگاه</w:t>
      </w:r>
      <w:r w:rsidR="00912D91">
        <w:rPr>
          <w:rFonts w:cs="B Lotus"/>
          <w:rtl/>
          <w:lang w:bidi="fa-IR"/>
        </w:rPr>
        <w:t xml:space="preserve"> نمی‌</w:t>
      </w:r>
      <w:r w:rsidRPr="00782831">
        <w:rPr>
          <w:rFonts w:cs="B Lotus"/>
          <w:rtl/>
          <w:lang w:bidi="fa-IR"/>
        </w:rPr>
        <w:t>کردی که خوش رو باشم</w:t>
      </w:r>
      <w:r w:rsidR="00F339BD">
        <w:rPr>
          <w:rFonts w:cs="B Lotus"/>
          <w:rtl/>
          <w:lang w:bidi="fa-IR"/>
        </w:rPr>
        <w:t xml:space="preserve">، </w:t>
      </w:r>
      <w:r w:rsidRPr="00782831">
        <w:rPr>
          <w:rFonts w:cs="B Lotus"/>
          <w:rtl/>
          <w:lang w:bidi="fa-IR"/>
        </w:rPr>
        <w:t>واگر بار دیگر این</w:t>
      </w:r>
      <w:r w:rsidR="00157BD0">
        <w:rPr>
          <w:rFonts w:cs="B Lotus"/>
          <w:rtl/>
          <w:lang w:bidi="fa-IR"/>
        </w:rPr>
        <w:t xml:space="preserve"> کار را تکرار کنی، دیگر تا زنده</w:t>
      </w:r>
      <w:r w:rsidR="00157BD0">
        <w:rPr>
          <w:rFonts w:cs="B Lotus" w:hint="cs"/>
          <w:rtl/>
          <w:lang w:bidi="fa-IR"/>
        </w:rPr>
        <w:t>‌</w:t>
      </w:r>
      <w:r w:rsidR="00E14506">
        <w:rPr>
          <w:rFonts w:cs="B Lotus"/>
          <w:rtl/>
          <w:lang w:bidi="fa-IR"/>
        </w:rPr>
        <w:t>ام هیچ</w:t>
      </w:r>
      <w:r w:rsidR="00E14506">
        <w:rPr>
          <w:rFonts w:cs="B Lotus" w:hint="cs"/>
          <w:rtl/>
          <w:lang w:bidi="fa-IR"/>
        </w:rPr>
        <w:t>‌</w:t>
      </w:r>
      <w:r w:rsidRPr="00782831">
        <w:rPr>
          <w:rFonts w:cs="B Lotus"/>
          <w:rtl/>
          <w:lang w:bidi="fa-IR"/>
        </w:rPr>
        <w:t>گاه به من نگاه</w:t>
      </w:r>
      <w:r w:rsidR="00912D91">
        <w:rPr>
          <w:rFonts w:cs="B Lotus"/>
          <w:rtl/>
          <w:lang w:bidi="fa-IR"/>
        </w:rPr>
        <w:t xml:space="preserve"> نمی‌</w:t>
      </w:r>
      <w:r w:rsidRPr="00782831">
        <w:rPr>
          <w:rFonts w:cs="B Lotus"/>
          <w:rtl/>
          <w:lang w:bidi="fa-IR"/>
        </w:rPr>
        <w:t>کنی که خوش رو باشم</w:t>
      </w:r>
      <w:r w:rsidRPr="00782831">
        <w:rPr>
          <w:rStyle w:val="FootnoteReference"/>
          <w:rFonts w:eastAsia="SimSun" w:cs="B Lotus"/>
          <w:rtl/>
          <w:lang w:bidi="fa-IR"/>
        </w:rPr>
        <w:footnoteReference w:id="278"/>
      </w:r>
      <w:r w:rsidR="00157BD0">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ایوب نقل است که گوید: روزی نزد محمد بن سیرین بودم، به ناگاه عمروبن عبید آمد و داخل شد</w:t>
      </w:r>
      <w:r w:rsidR="00963215">
        <w:rPr>
          <w:rFonts w:cs="B Lotus"/>
          <w:rtl/>
          <w:lang w:bidi="fa-IR"/>
        </w:rPr>
        <w:t>.</w:t>
      </w:r>
      <w:r w:rsidRPr="00782831">
        <w:rPr>
          <w:rFonts w:cs="B Lotus"/>
          <w:rtl/>
          <w:lang w:bidi="fa-IR"/>
        </w:rPr>
        <w:t>وقتی نشست</w:t>
      </w:r>
      <w:r w:rsidR="00F339BD">
        <w:rPr>
          <w:rFonts w:cs="B Lotus"/>
          <w:rtl/>
          <w:lang w:bidi="fa-IR"/>
        </w:rPr>
        <w:t xml:space="preserve">، </w:t>
      </w:r>
      <w:r w:rsidRPr="00782831">
        <w:rPr>
          <w:rFonts w:cs="B Lotus"/>
          <w:rtl/>
          <w:lang w:bidi="fa-IR"/>
        </w:rPr>
        <w:t>محمد دستش را در شکم</w:t>
      </w:r>
      <w:r w:rsidR="00E507EB">
        <w:rPr>
          <w:rFonts w:cs="B Lotus"/>
          <w:rtl/>
          <w:lang w:bidi="fa-IR"/>
        </w:rPr>
        <w:t xml:space="preserve">‌اش </w:t>
      </w:r>
      <w:r w:rsidRPr="00782831">
        <w:rPr>
          <w:rFonts w:cs="B Lotus"/>
          <w:rtl/>
          <w:lang w:bidi="fa-IR"/>
        </w:rPr>
        <w:t>گذاشت و بلند شد</w:t>
      </w:r>
      <w:r w:rsidR="00963215">
        <w:rPr>
          <w:rFonts w:cs="B Lotus"/>
          <w:rtl/>
          <w:lang w:bidi="fa-IR"/>
        </w:rPr>
        <w:t>.</w:t>
      </w:r>
      <w:r w:rsidRPr="00782831">
        <w:rPr>
          <w:rFonts w:cs="B Lotus"/>
          <w:rtl/>
          <w:lang w:bidi="fa-IR"/>
        </w:rPr>
        <w:t xml:space="preserve"> به عمرو گفتم: همراه ما بیا</w:t>
      </w:r>
      <w:r w:rsidR="00963215">
        <w:rPr>
          <w:rFonts w:cs="B Lotus"/>
          <w:rtl/>
          <w:lang w:bidi="fa-IR"/>
        </w:rPr>
        <w:t>.</w:t>
      </w:r>
      <w:r w:rsidRPr="00782831">
        <w:rPr>
          <w:rFonts w:cs="B Lotus"/>
          <w:rtl/>
          <w:lang w:bidi="fa-IR"/>
        </w:rPr>
        <w:t xml:space="preserve"> ایوب گوید: بیرون رفتیم</w:t>
      </w:r>
      <w:r w:rsidR="00963215">
        <w:rPr>
          <w:rFonts w:cs="B Lotus"/>
          <w:rtl/>
          <w:lang w:bidi="fa-IR"/>
        </w:rPr>
        <w:t>.</w:t>
      </w:r>
      <w:r w:rsidRPr="00782831">
        <w:rPr>
          <w:rFonts w:cs="B Lotus"/>
          <w:rtl/>
          <w:lang w:bidi="fa-IR"/>
        </w:rPr>
        <w:t xml:space="preserve"> وقتی عمرو رفت، بازگشتم و گفتم: ای ابوبکر</w:t>
      </w:r>
      <w:r w:rsidR="000F00E6">
        <w:rPr>
          <w:rFonts w:cs="B Lotus"/>
          <w:rtl/>
          <w:lang w:bidi="fa-IR"/>
        </w:rPr>
        <w:t>!</w:t>
      </w:r>
      <w:r w:rsidR="00DB3612">
        <w:rPr>
          <w:rFonts w:cs="B Lotus"/>
          <w:rtl/>
          <w:lang w:bidi="fa-IR"/>
        </w:rPr>
        <w:t xml:space="preserve"> </w:t>
      </w:r>
      <w:r w:rsidRPr="00782831">
        <w:rPr>
          <w:rFonts w:cs="B Lotus"/>
          <w:rtl/>
          <w:lang w:bidi="fa-IR"/>
        </w:rPr>
        <w:t>پی بردم که چرا آن کار را کردی</w:t>
      </w:r>
      <w:r w:rsidR="00963215">
        <w:rPr>
          <w:rFonts w:cs="B Lotus"/>
          <w:rtl/>
          <w:lang w:bidi="fa-IR"/>
        </w:rPr>
        <w:t>.</w:t>
      </w:r>
      <w:r w:rsidRPr="00782831">
        <w:rPr>
          <w:rFonts w:cs="B Lotus"/>
          <w:rtl/>
          <w:lang w:bidi="fa-IR"/>
        </w:rPr>
        <w:t xml:space="preserve"> گفت: آیا پی بردی</w:t>
      </w:r>
      <w:r w:rsidR="00D41F4F">
        <w:rPr>
          <w:rFonts w:cs="B Lotus"/>
          <w:rtl/>
          <w:lang w:bidi="fa-IR"/>
        </w:rPr>
        <w:t>؟</w:t>
      </w:r>
      <w:r w:rsidRPr="00782831">
        <w:rPr>
          <w:rFonts w:cs="B Lotus"/>
          <w:rtl/>
          <w:lang w:bidi="fa-IR"/>
        </w:rPr>
        <w:t xml:space="preserve"> گفتم: بله. گفت: هرگز سقف یک خانه مرا با او جمع</w:t>
      </w:r>
      <w:r w:rsidR="00912D91">
        <w:rPr>
          <w:rFonts w:cs="B Lotus"/>
          <w:rtl/>
          <w:lang w:bidi="fa-IR"/>
        </w:rPr>
        <w:t xml:space="preserve"> نمی‌</w:t>
      </w:r>
      <w:r w:rsidRPr="00782831">
        <w:rPr>
          <w:rFonts w:cs="B Lotus"/>
          <w:rtl/>
          <w:lang w:bidi="fa-IR"/>
        </w:rPr>
        <w:t>کند</w:t>
      </w:r>
      <w:r w:rsidR="00963215">
        <w:rPr>
          <w:rFonts w:cs="B Lotus"/>
          <w:rtl/>
          <w:lang w:bidi="fa-IR"/>
        </w:rPr>
        <w:t>.</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از یکی از سلف صالح نقل شده که گوید: همراه عمروبن عبید</w:t>
      </w:r>
      <w:r w:rsidRPr="00782831">
        <w:rPr>
          <w:rStyle w:val="FootnoteReference"/>
          <w:rFonts w:eastAsia="SimSun" w:cs="B Lotus"/>
          <w:rtl/>
          <w:lang w:bidi="fa-IR"/>
        </w:rPr>
        <w:footnoteReference w:id="279"/>
      </w:r>
      <w:r w:rsidRPr="00782831">
        <w:rPr>
          <w:rFonts w:cs="B Lotus"/>
          <w:rtl/>
          <w:lang w:bidi="fa-IR"/>
        </w:rPr>
        <w:t xml:space="preserve"> راه</w:t>
      </w:r>
      <w:r w:rsidR="00912D91">
        <w:rPr>
          <w:rFonts w:cs="B Lotus"/>
          <w:rtl/>
          <w:lang w:bidi="fa-IR"/>
        </w:rPr>
        <w:t xml:space="preserve"> می‌</w:t>
      </w:r>
      <w:r w:rsidRPr="00782831">
        <w:rPr>
          <w:rFonts w:cs="B Lotus"/>
          <w:rtl/>
          <w:lang w:bidi="fa-IR"/>
        </w:rPr>
        <w:t>رفتم</w:t>
      </w:r>
      <w:r w:rsidR="00963215">
        <w:rPr>
          <w:rFonts w:cs="B Lotus"/>
          <w:rtl/>
          <w:lang w:bidi="fa-IR"/>
        </w:rPr>
        <w:t>.</w:t>
      </w:r>
      <w:r w:rsidRPr="00782831">
        <w:rPr>
          <w:rFonts w:cs="B Lotus"/>
          <w:rtl/>
          <w:lang w:bidi="fa-IR"/>
        </w:rPr>
        <w:t xml:space="preserve"> ابن عون مرا دید و دو ماه از من روی گرداند.</w:t>
      </w:r>
    </w:p>
    <w:p w:rsidR="00634C2F" w:rsidRPr="00782831" w:rsidRDefault="00634C2F" w:rsidP="00CF29B2">
      <w:pPr>
        <w:ind w:firstLine="284"/>
        <w:jc w:val="both"/>
        <w:rPr>
          <w:rFonts w:cs="B Lotus"/>
          <w:rtl/>
          <w:lang w:bidi="fa-IR"/>
        </w:rPr>
      </w:pPr>
      <w:r w:rsidRPr="00782831">
        <w:rPr>
          <w:rFonts w:cs="B Lotus"/>
          <w:rtl/>
          <w:lang w:bidi="fa-IR"/>
        </w:rPr>
        <w:t>بعضی گفته</w:t>
      </w:r>
      <w:r w:rsidR="00E507EB">
        <w:rPr>
          <w:rFonts w:cs="B Lotus"/>
          <w:rtl/>
          <w:lang w:bidi="fa-IR"/>
        </w:rPr>
        <w:t>‌اند</w:t>
      </w:r>
      <w:r w:rsidR="004B311C">
        <w:rPr>
          <w:rFonts w:cs="B Lotus"/>
          <w:rtl/>
          <w:lang w:bidi="fa-IR"/>
        </w:rPr>
        <w:t>:</w:t>
      </w:r>
      <w:r w:rsidRPr="00782831">
        <w:rPr>
          <w:rFonts w:cs="B Lotus"/>
          <w:rtl/>
          <w:lang w:bidi="fa-IR"/>
        </w:rPr>
        <w:t xml:space="preserve"> عمروبن عبید بر ابن عون داخل شد</w:t>
      </w:r>
      <w:r w:rsidR="00963215">
        <w:rPr>
          <w:rFonts w:cs="B Lotus"/>
          <w:rtl/>
          <w:lang w:bidi="fa-IR"/>
        </w:rPr>
        <w:t>.</w:t>
      </w:r>
      <w:r w:rsidR="00157BD0">
        <w:rPr>
          <w:rFonts w:cs="B Lotus" w:hint="cs"/>
          <w:rtl/>
          <w:lang w:bidi="fa-IR"/>
        </w:rPr>
        <w:t xml:space="preserve"> </w:t>
      </w:r>
      <w:r w:rsidRPr="00782831">
        <w:rPr>
          <w:rFonts w:cs="B Lotus"/>
          <w:rtl/>
          <w:lang w:bidi="fa-IR"/>
        </w:rPr>
        <w:t>ابن عون وقتی او را دید</w:t>
      </w:r>
      <w:r w:rsidR="00F339BD">
        <w:rPr>
          <w:rFonts w:cs="B Lotus"/>
          <w:rtl/>
          <w:lang w:bidi="fa-IR"/>
        </w:rPr>
        <w:t xml:space="preserve">، </w:t>
      </w:r>
      <w:r w:rsidRPr="00782831">
        <w:rPr>
          <w:rFonts w:cs="B Lotus"/>
          <w:rtl/>
          <w:lang w:bidi="fa-IR"/>
        </w:rPr>
        <w:t>ساکت شد وعمرو نیز ساکت</w:t>
      </w:r>
      <w:r w:rsidR="00DB3612">
        <w:rPr>
          <w:rFonts w:cs="B Lotus"/>
          <w:rtl/>
          <w:lang w:bidi="fa-IR"/>
        </w:rPr>
        <w:t xml:space="preserve"> </w:t>
      </w:r>
      <w:r w:rsidRPr="00782831">
        <w:rPr>
          <w:rFonts w:cs="B Lotus"/>
          <w:rtl/>
          <w:lang w:bidi="fa-IR"/>
        </w:rPr>
        <w:t>شد و چیزی نگفت</w:t>
      </w:r>
      <w:r w:rsidR="00963215">
        <w:rPr>
          <w:rFonts w:cs="B Lotus"/>
          <w:rtl/>
          <w:lang w:bidi="fa-IR"/>
        </w:rPr>
        <w:t>.</w:t>
      </w:r>
      <w:r w:rsidRPr="00782831">
        <w:rPr>
          <w:rFonts w:cs="B Lotus"/>
          <w:rtl/>
          <w:lang w:bidi="fa-IR"/>
        </w:rPr>
        <w:t xml:space="preserve"> و راجع به چیزی از او سؤال نکرد</w:t>
      </w:r>
      <w:r w:rsidR="00963215">
        <w:rPr>
          <w:rFonts w:cs="B Lotus"/>
          <w:rtl/>
          <w:lang w:bidi="fa-IR"/>
        </w:rPr>
        <w:t>.</w:t>
      </w:r>
      <w:r w:rsidRPr="00782831">
        <w:rPr>
          <w:rFonts w:cs="B Lotus"/>
          <w:rtl/>
          <w:lang w:bidi="fa-IR"/>
        </w:rPr>
        <w:t xml:space="preserve"> مدتی ماند، سپس بلند شد و رفت</w:t>
      </w:r>
      <w:r w:rsidR="00963215">
        <w:rPr>
          <w:rFonts w:cs="B Lotus"/>
          <w:rtl/>
          <w:lang w:bidi="fa-IR"/>
        </w:rPr>
        <w:t>.</w:t>
      </w:r>
      <w:r w:rsidRPr="00782831">
        <w:rPr>
          <w:rFonts w:cs="B Lotus"/>
          <w:rtl/>
          <w:lang w:bidi="fa-IR"/>
        </w:rPr>
        <w:t xml:space="preserve"> آنگاه ابن عون گفت</w:t>
      </w:r>
      <w:r w:rsidR="004B311C">
        <w:rPr>
          <w:rFonts w:cs="B Lotus"/>
          <w:rtl/>
          <w:lang w:bidi="fa-IR"/>
        </w:rPr>
        <w:t>:</w:t>
      </w:r>
      <w:r w:rsidRPr="00782831">
        <w:rPr>
          <w:rFonts w:cs="B Lotus"/>
          <w:rtl/>
          <w:lang w:bidi="fa-IR"/>
        </w:rPr>
        <w:t xml:space="preserve"> چگونه به خودش اجازه داد که بدون اجازه</w:t>
      </w:r>
      <w:r w:rsidR="00912D91">
        <w:rPr>
          <w:rFonts w:cs="B Lotus"/>
          <w:rtl/>
          <w:lang w:bidi="fa-IR"/>
        </w:rPr>
        <w:t xml:space="preserve">‌ی </w:t>
      </w:r>
      <w:r w:rsidRPr="00782831">
        <w:rPr>
          <w:rFonts w:cs="B Lotus"/>
          <w:rtl/>
          <w:lang w:bidi="fa-IR"/>
        </w:rPr>
        <w:t>من داخل خانه ام شود</w:t>
      </w:r>
      <w:r w:rsidR="00D41F4F">
        <w:rPr>
          <w:rFonts w:cs="B Lotus"/>
          <w:rtl/>
          <w:lang w:bidi="fa-IR"/>
        </w:rPr>
        <w:t>؟</w:t>
      </w:r>
      <w:r w:rsidRPr="00782831">
        <w:rPr>
          <w:rFonts w:cs="B Lotus"/>
          <w:rtl/>
          <w:lang w:bidi="fa-IR"/>
        </w:rPr>
        <w:t xml:space="preserve"> چندین دفعه این سؤال را تکرار کرد</w:t>
      </w:r>
      <w:r w:rsidR="00963215">
        <w:rPr>
          <w:rFonts w:cs="B Lotus"/>
          <w:rtl/>
          <w:lang w:bidi="fa-IR"/>
        </w:rPr>
        <w:t>.</w:t>
      </w:r>
      <w:r w:rsidRPr="00782831">
        <w:rPr>
          <w:rFonts w:cs="B Lotus"/>
          <w:rtl/>
          <w:lang w:bidi="fa-IR"/>
        </w:rPr>
        <w:t xml:space="preserve"> اما اگر او سخن</w:t>
      </w:r>
      <w:r w:rsidR="00912D91">
        <w:rPr>
          <w:rFonts w:cs="B Lotus"/>
          <w:rtl/>
          <w:lang w:bidi="fa-IR"/>
        </w:rPr>
        <w:t xml:space="preserve"> می‌</w:t>
      </w:r>
      <w:r w:rsidRPr="00782831">
        <w:rPr>
          <w:rFonts w:cs="B Lotus"/>
          <w:rtl/>
          <w:lang w:bidi="fa-IR"/>
        </w:rPr>
        <w:t>گفت، ابن عون چگونه برخورد</w:t>
      </w:r>
      <w:r w:rsidR="00912D91">
        <w:rPr>
          <w:rFonts w:cs="B Lotus"/>
          <w:rtl/>
          <w:lang w:bidi="fa-IR"/>
        </w:rPr>
        <w:t xml:space="preserve"> می‌</w:t>
      </w:r>
      <w:r w:rsidRPr="00782831">
        <w:rPr>
          <w:rFonts w:cs="B Lotus"/>
          <w:rtl/>
          <w:lang w:bidi="fa-IR"/>
        </w:rPr>
        <w:t>کرد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مؤمَّل بن اسماعیل نقل است که گوید: برخی از یاران ما به حماد بن زید گفتند: چرا از عبدالکریم فقط یک حدیث روایت کرده</w:t>
      </w:r>
      <w:r w:rsidR="00912D91">
        <w:rPr>
          <w:rFonts w:cs="B Lotus"/>
          <w:rtl/>
          <w:lang w:bidi="fa-IR"/>
        </w:rPr>
        <w:t>‌ای</w:t>
      </w:r>
      <w:r w:rsidR="00D41F4F">
        <w:rPr>
          <w:rFonts w:cs="B Lotus"/>
          <w:rtl/>
          <w:lang w:bidi="fa-IR"/>
        </w:rPr>
        <w:t>؟</w:t>
      </w:r>
      <w:r w:rsidR="00157BD0">
        <w:rPr>
          <w:rFonts w:cs="B Lotus"/>
          <w:rtl/>
          <w:lang w:bidi="fa-IR"/>
        </w:rPr>
        <w:t xml:space="preserve"> گفت: فقط یک بار پیش او آمده</w:t>
      </w:r>
      <w:r w:rsidR="00157BD0">
        <w:rPr>
          <w:rFonts w:cs="B Lotus" w:hint="cs"/>
          <w:rtl/>
          <w:lang w:bidi="fa-IR"/>
        </w:rPr>
        <w:t>‌</w:t>
      </w:r>
      <w:r w:rsidRPr="00782831">
        <w:rPr>
          <w:rFonts w:cs="B Lotus"/>
          <w:rtl/>
          <w:lang w:bidi="fa-IR"/>
        </w:rPr>
        <w:t>ام تا این حدیث را از او بشنوم</w:t>
      </w:r>
      <w:r w:rsidR="00963215">
        <w:rPr>
          <w:rFonts w:cs="B Lotus"/>
          <w:rtl/>
          <w:lang w:bidi="fa-IR"/>
        </w:rPr>
        <w:t>.</w:t>
      </w:r>
      <w:r w:rsidRPr="00782831">
        <w:rPr>
          <w:rFonts w:cs="B Lotus"/>
          <w:rtl/>
          <w:lang w:bidi="fa-IR"/>
        </w:rPr>
        <w:t xml:space="preserve"> و دوست ندارم که از آمدن من پیش او با خبر شود</w:t>
      </w:r>
      <w:r w:rsidR="00DB3612">
        <w:rPr>
          <w:rFonts w:cs="B Lotus"/>
          <w:rtl/>
          <w:lang w:bidi="fa-IR"/>
        </w:rPr>
        <w:t xml:space="preserve"> </w:t>
      </w:r>
      <w:r w:rsidRPr="00782831">
        <w:rPr>
          <w:rFonts w:cs="B Lotus"/>
          <w:rtl/>
          <w:lang w:bidi="fa-IR"/>
        </w:rPr>
        <w:t>و من فلان و فلان چیز دارم</w:t>
      </w:r>
      <w:r w:rsidR="00F339BD">
        <w:rPr>
          <w:rFonts w:cs="B Lotus"/>
          <w:rtl/>
          <w:lang w:bidi="fa-IR"/>
        </w:rPr>
        <w:t xml:space="preserve">، </w:t>
      </w:r>
      <w:r w:rsidRPr="00782831">
        <w:rPr>
          <w:rFonts w:cs="B Lotus"/>
          <w:rtl/>
          <w:lang w:bidi="fa-IR"/>
        </w:rPr>
        <w:t>و من گمان</w:t>
      </w:r>
      <w:r w:rsidR="00912D91">
        <w:rPr>
          <w:rFonts w:cs="B Lotus"/>
          <w:rtl/>
          <w:lang w:bidi="fa-IR"/>
        </w:rPr>
        <w:t xml:space="preserve"> می‌</w:t>
      </w:r>
      <w:r w:rsidRPr="00782831">
        <w:rPr>
          <w:rFonts w:cs="B Lotus"/>
          <w:rtl/>
          <w:lang w:bidi="fa-IR"/>
        </w:rPr>
        <w:t>کنم اگر از این موضوع اطلاع حاصل کند، بین ما جدایی ایجاد</w:t>
      </w:r>
      <w:r w:rsidR="00912D91">
        <w:rPr>
          <w:rFonts w:cs="B Lotus"/>
          <w:rtl/>
          <w:lang w:bidi="fa-IR"/>
        </w:rPr>
        <w:t xml:space="preserve"> می‌</w:t>
      </w:r>
      <w:r w:rsidRPr="00782831">
        <w:rPr>
          <w:rFonts w:cs="B Lotus"/>
          <w:rtl/>
          <w:lang w:bidi="fa-IR"/>
        </w:rPr>
        <w:t>شود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ابراهیم روایت شده که وی به محمد بن سائب گفت: تا زمانی که براین رأی</w:t>
      </w:r>
      <w:r w:rsidR="00D41F4F">
        <w:rPr>
          <w:rFonts w:cs="B Lotus"/>
          <w:rtl/>
          <w:lang w:bidi="fa-IR"/>
        </w:rPr>
        <w:t xml:space="preserve">ات </w:t>
      </w:r>
      <w:r w:rsidRPr="00782831">
        <w:rPr>
          <w:rFonts w:cs="B Lotus"/>
          <w:rtl/>
          <w:lang w:bidi="fa-IR"/>
        </w:rPr>
        <w:t>هستی</w:t>
      </w:r>
      <w:r w:rsidR="00F339BD">
        <w:rPr>
          <w:rFonts w:cs="B Lotus"/>
          <w:rtl/>
          <w:lang w:bidi="fa-IR"/>
        </w:rPr>
        <w:t xml:space="preserve">، </w:t>
      </w:r>
      <w:r w:rsidRPr="00782831">
        <w:rPr>
          <w:rFonts w:cs="B Lotus"/>
          <w:rtl/>
          <w:lang w:bidi="fa-IR"/>
        </w:rPr>
        <w:t>نزدیک ما مشو. او مرجئه بود</w:t>
      </w:r>
      <w:r w:rsidR="00963215">
        <w:rPr>
          <w:rFonts w:cs="B Lotus"/>
          <w:rtl/>
          <w:lang w:bidi="fa-IR"/>
        </w:rPr>
        <w:t>.</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از حماد بن زید از ایوب نقل شده که گوید</w:t>
      </w:r>
      <w:r w:rsidR="004B311C">
        <w:rPr>
          <w:rFonts w:cs="B Lotus"/>
          <w:rtl/>
          <w:lang w:bidi="fa-IR"/>
        </w:rPr>
        <w:t>:</w:t>
      </w:r>
      <w:r w:rsidRPr="00782831">
        <w:rPr>
          <w:rFonts w:cs="B Lotus"/>
          <w:rtl/>
          <w:lang w:bidi="fa-IR"/>
        </w:rPr>
        <w:t xml:space="preserve"> سعید بن جبیر با من برخورد کرد و گفت: مگر تو را ندیدم که با طلق بودی</w:t>
      </w:r>
      <w:r w:rsidR="00D41F4F">
        <w:rPr>
          <w:rFonts w:cs="B Lotus"/>
          <w:rtl/>
          <w:lang w:bidi="fa-IR"/>
        </w:rPr>
        <w:t>؟</w:t>
      </w:r>
      <w:r w:rsidR="00157BD0">
        <w:rPr>
          <w:rFonts w:cs="B Lotus" w:hint="cs"/>
          <w:rtl/>
          <w:lang w:bidi="fa-IR"/>
        </w:rPr>
        <w:t xml:space="preserve"> </w:t>
      </w:r>
      <w:r w:rsidRPr="00782831">
        <w:rPr>
          <w:rFonts w:cs="B Lotus"/>
          <w:rtl/>
          <w:lang w:bidi="fa-IR"/>
        </w:rPr>
        <w:t>گفتم</w:t>
      </w:r>
      <w:r w:rsidR="00DB3612">
        <w:rPr>
          <w:rFonts w:cs="B Lotus"/>
          <w:rtl/>
          <w:lang w:bidi="fa-IR"/>
        </w:rPr>
        <w:t xml:space="preserve"> </w:t>
      </w:r>
      <w:r w:rsidRPr="00782831">
        <w:rPr>
          <w:rFonts w:cs="B Lotus"/>
          <w:rtl/>
          <w:lang w:bidi="fa-IR"/>
        </w:rPr>
        <w:t>چرا، مگر او را چه شده است</w:t>
      </w:r>
      <w:r w:rsidR="00D41F4F">
        <w:rPr>
          <w:rFonts w:cs="B Lotus"/>
          <w:rtl/>
          <w:lang w:bidi="fa-IR"/>
        </w:rPr>
        <w:t>؟</w:t>
      </w:r>
      <w:r w:rsidRPr="00782831">
        <w:rPr>
          <w:rFonts w:cs="B Lotus"/>
          <w:rtl/>
          <w:lang w:bidi="fa-IR"/>
        </w:rPr>
        <w:t xml:space="preserve"> گفت: با او هم نشینی مکن</w:t>
      </w:r>
      <w:r w:rsidR="006C11FC">
        <w:rPr>
          <w:rFonts w:cs="B Lotus"/>
          <w:rtl/>
          <w:lang w:bidi="fa-IR"/>
        </w:rPr>
        <w:t>،</w:t>
      </w:r>
      <w:r w:rsidRPr="00782831">
        <w:rPr>
          <w:rFonts w:cs="B Lotus"/>
          <w:rtl/>
          <w:lang w:bidi="fa-IR"/>
        </w:rPr>
        <w:t xml:space="preserve"> چون او مرجئه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محمد بن واسع نقل شده است که گوید: صفوان بن محرز را دیدم که شبیبه نزدیکش بود. آنان را دیدم که با همدیگر مجادله و جر و بحث</w:t>
      </w:r>
      <w:r w:rsidR="00912D91">
        <w:rPr>
          <w:rFonts w:cs="B Lotus"/>
          <w:rtl/>
          <w:lang w:bidi="fa-IR"/>
        </w:rPr>
        <w:t xml:space="preserve"> می‌</w:t>
      </w:r>
      <w:r w:rsidRPr="00782831">
        <w:rPr>
          <w:rFonts w:cs="B Lotus"/>
          <w:rtl/>
          <w:lang w:bidi="fa-IR"/>
        </w:rPr>
        <w:t>کردند. او را دیدم که بلند شده و لباس</w:t>
      </w:r>
      <w:r w:rsidR="00157BD0">
        <w:rPr>
          <w:rFonts w:cs="B Lotus" w:hint="cs"/>
          <w:rtl/>
          <w:lang w:bidi="fa-IR"/>
        </w:rPr>
        <w:t>‌</w:t>
      </w:r>
      <w:r w:rsidRPr="00782831">
        <w:rPr>
          <w:rFonts w:cs="B Lotus"/>
          <w:rtl/>
          <w:lang w:bidi="fa-IR"/>
        </w:rPr>
        <w:t>هایش را تکان</w:t>
      </w:r>
      <w:r w:rsidR="00912D91">
        <w:rPr>
          <w:rFonts w:cs="B Lotus"/>
          <w:rtl/>
          <w:lang w:bidi="fa-IR"/>
        </w:rPr>
        <w:t xml:space="preserve"> می‌</w:t>
      </w:r>
      <w:r w:rsidRPr="00782831">
        <w:rPr>
          <w:rFonts w:cs="B Lotus"/>
          <w:rtl/>
          <w:lang w:bidi="fa-IR"/>
        </w:rPr>
        <w:t>داد و</w:t>
      </w:r>
      <w:r w:rsidR="00912D91">
        <w:rPr>
          <w:rFonts w:cs="B Lotus"/>
          <w:rtl/>
          <w:lang w:bidi="fa-IR"/>
        </w:rPr>
        <w:t xml:space="preserve"> می‌</w:t>
      </w:r>
      <w:r w:rsidR="00157BD0">
        <w:rPr>
          <w:rFonts w:cs="B Lotus"/>
          <w:rtl/>
          <w:lang w:bidi="fa-IR"/>
        </w:rPr>
        <w:t>گفت:</w:t>
      </w:r>
    </w:p>
    <w:p w:rsidR="00634C2F" w:rsidRPr="00782831" w:rsidRDefault="00634C2F" w:rsidP="00CF29B2">
      <w:pPr>
        <w:ind w:firstLine="284"/>
        <w:jc w:val="both"/>
        <w:rPr>
          <w:rFonts w:cs="B Lotus"/>
          <w:rtl/>
          <w:lang w:bidi="fa-IR"/>
        </w:rPr>
      </w:pPr>
      <w:r w:rsidRPr="00782831">
        <w:rPr>
          <w:rFonts w:cs="B Lotus"/>
          <w:rtl/>
          <w:lang w:bidi="fa-IR"/>
        </w:rPr>
        <w:t>شما زرد زخم هستید، شما زرد زخم هستید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ایوب نقل شده که گوید: مردی بر محمد بن سیرین داخل شد و گفت: ای ابوبکر</w:t>
      </w:r>
      <w:r w:rsidR="000F00E6">
        <w:rPr>
          <w:rFonts w:cs="B Lotus"/>
          <w:rtl/>
          <w:lang w:bidi="fa-IR"/>
        </w:rPr>
        <w:t>!</w:t>
      </w:r>
      <w:r w:rsidRPr="00782831">
        <w:rPr>
          <w:rFonts w:cs="B Lotus"/>
          <w:rtl/>
          <w:lang w:bidi="fa-IR"/>
        </w:rPr>
        <w:t xml:space="preserve"> آیه</w:t>
      </w:r>
      <w:r w:rsidR="00912D91">
        <w:rPr>
          <w:rFonts w:cs="B Lotus"/>
          <w:rtl/>
          <w:lang w:bidi="fa-IR"/>
        </w:rPr>
        <w:t xml:space="preserve">‌ای </w:t>
      </w:r>
      <w:r w:rsidRPr="00782831">
        <w:rPr>
          <w:rFonts w:cs="B Lotus"/>
          <w:rtl/>
          <w:lang w:bidi="fa-IR"/>
        </w:rPr>
        <w:t>از کتاب خدا را</w:t>
      </w:r>
      <w:r w:rsidR="00912D91">
        <w:rPr>
          <w:rFonts w:cs="B Lotus"/>
          <w:rtl/>
          <w:lang w:bidi="fa-IR"/>
        </w:rPr>
        <w:t xml:space="preserve"> می‌</w:t>
      </w:r>
      <w:r w:rsidRPr="00782831">
        <w:rPr>
          <w:rFonts w:cs="B Lotus"/>
          <w:rtl/>
          <w:lang w:bidi="fa-IR"/>
        </w:rPr>
        <w:t>خوانم و فقط ابن یک آیه را</w:t>
      </w:r>
      <w:r w:rsidR="00912D91">
        <w:rPr>
          <w:rFonts w:cs="B Lotus"/>
          <w:rtl/>
          <w:lang w:bidi="fa-IR"/>
        </w:rPr>
        <w:t xml:space="preserve"> می‌</w:t>
      </w:r>
      <w:r w:rsidRPr="00782831">
        <w:rPr>
          <w:rFonts w:cs="B Lotus"/>
          <w:rtl/>
          <w:lang w:bidi="fa-IR"/>
        </w:rPr>
        <w:t>خوانم</w:t>
      </w:r>
      <w:r w:rsidR="00DB3612">
        <w:rPr>
          <w:rFonts w:cs="B Lotus"/>
          <w:rtl/>
          <w:lang w:bidi="fa-IR"/>
        </w:rPr>
        <w:t xml:space="preserve"> </w:t>
      </w:r>
      <w:r w:rsidRPr="00782831">
        <w:rPr>
          <w:rFonts w:cs="B Lotus"/>
          <w:rtl/>
          <w:lang w:bidi="fa-IR"/>
        </w:rPr>
        <w:t>و سپس بیرون</w:t>
      </w:r>
      <w:r w:rsidR="00912D91">
        <w:rPr>
          <w:rFonts w:cs="B Lotus"/>
          <w:rtl/>
          <w:lang w:bidi="fa-IR"/>
        </w:rPr>
        <w:t xml:space="preserve"> می‌</w:t>
      </w:r>
      <w:r w:rsidRPr="00782831">
        <w:rPr>
          <w:rFonts w:cs="B Lotus"/>
          <w:rtl/>
          <w:lang w:bidi="fa-IR"/>
        </w:rPr>
        <w:t>روم</w:t>
      </w:r>
      <w:r w:rsidR="00963215">
        <w:rPr>
          <w:rFonts w:cs="B Lotus"/>
          <w:rtl/>
          <w:lang w:bidi="fa-IR"/>
        </w:rPr>
        <w:t>.</w:t>
      </w:r>
      <w:r w:rsidR="00157BD0">
        <w:rPr>
          <w:rFonts w:cs="B Lotus" w:hint="cs"/>
          <w:rtl/>
          <w:lang w:bidi="fa-IR"/>
        </w:rPr>
        <w:t xml:space="preserve"> </w:t>
      </w:r>
      <w:r w:rsidRPr="00782831">
        <w:rPr>
          <w:rFonts w:cs="B Lotus"/>
          <w:rtl/>
          <w:lang w:bidi="fa-IR"/>
        </w:rPr>
        <w:t>او انگشتانش را در گوش</w:t>
      </w:r>
      <w:r w:rsidR="00E507EB">
        <w:rPr>
          <w:rFonts w:cs="B Lotus"/>
          <w:rtl/>
          <w:lang w:bidi="fa-IR"/>
        </w:rPr>
        <w:t>‌ها</w:t>
      </w:r>
      <w:r w:rsidRPr="00782831">
        <w:rPr>
          <w:rFonts w:cs="B Lotus"/>
          <w:rtl/>
          <w:lang w:bidi="fa-IR"/>
        </w:rPr>
        <w:t>یش گذاشت و سپس گفت: تو را سوگند</w:t>
      </w:r>
      <w:r w:rsidR="00912D91">
        <w:rPr>
          <w:rFonts w:cs="B Lotus"/>
          <w:rtl/>
          <w:lang w:bidi="fa-IR"/>
        </w:rPr>
        <w:t xml:space="preserve"> می‌</w:t>
      </w:r>
      <w:r w:rsidR="00157BD0">
        <w:rPr>
          <w:rFonts w:cs="B Lotus"/>
          <w:rtl/>
          <w:lang w:bidi="fa-IR"/>
        </w:rPr>
        <w:t>دهم اگر مسلمانی از خانه</w:t>
      </w:r>
      <w:r w:rsidR="00157BD0">
        <w:rPr>
          <w:rFonts w:cs="B Lotus" w:hint="cs"/>
          <w:rtl/>
          <w:lang w:bidi="fa-IR"/>
        </w:rPr>
        <w:t>‌</w:t>
      </w:r>
      <w:r w:rsidRPr="00782831">
        <w:rPr>
          <w:rFonts w:cs="B Lotus"/>
          <w:rtl/>
          <w:lang w:bidi="fa-IR"/>
        </w:rPr>
        <w:t>ام بیرون رو. ایوب افزود: پس او گفت: ای ابوبکر</w:t>
      </w:r>
      <w:r w:rsidR="000F00E6">
        <w:rPr>
          <w:rFonts w:cs="B Lotus"/>
          <w:rtl/>
          <w:lang w:bidi="fa-IR"/>
        </w:rPr>
        <w:t>!</w:t>
      </w:r>
      <w:r w:rsidRPr="00782831">
        <w:rPr>
          <w:rFonts w:cs="B Lotus"/>
          <w:rtl/>
          <w:lang w:bidi="fa-IR"/>
        </w:rPr>
        <w:t xml:space="preserve"> فقط یک آیه را</w:t>
      </w:r>
      <w:r w:rsidR="00912D91">
        <w:rPr>
          <w:rFonts w:cs="B Lotus"/>
          <w:rtl/>
          <w:lang w:bidi="fa-IR"/>
        </w:rPr>
        <w:t xml:space="preserve"> می‌</w:t>
      </w:r>
      <w:r w:rsidRPr="00782831">
        <w:rPr>
          <w:rFonts w:cs="B Lotus"/>
          <w:rtl/>
          <w:lang w:bidi="fa-IR"/>
        </w:rPr>
        <w:t>خوانم و سپس بیرون</w:t>
      </w:r>
      <w:r w:rsidR="00912D91">
        <w:rPr>
          <w:rFonts w:cs="B Lotus"/>
          <w:rtl/>
          <w:lang w:bidi="fa-IR"/>
        </w:rPr>
        <w:t xml:space="preserve"> می‌</w:t>
      </w:r>
      <w:r w:rsidRPr="00782831">
        <w:rPr>
          <w:rFonts w:cs="B Lotus"/>
          <w:rtl/>
          <w:lang w:bidi="fa-IR"/>
        </w:rPr>
        <w:t>روم. پس ازارش را برداشت و آن را محکم</w:t>
      </w:r>
      <w:r w:rsidR="00912D91">
        <w:rPr>
          <w:rFonts w:cs="B Lotus"/>
          <w:rtl/>
          <w:lang w:bidi="fa-IR"/>
        </w:rPr>
        <w:t xml:space="preserve"> می‌</w:t>
      </w:r>
      <w:r w:rsidRPr="00782831">
        <w:rPr>
          <w:rFonts w:cs="B Lotus"/>
          <w:rtl/>
          <w:lang w:bidi="fa-IR"/>
        </w:rPr>
        <w:t xml:space="preserve">کرد، </w:t>
      </w:r>
    </w:p>
    <w:p w:rsidR="00634C2F" w:rsidRPr="00782831" w:rsidRDefault="00634C2F" w:rsidP="00CF29B2">
      <w:pPr>
        <w:ind w:firstLine="284"/>
        <w:jc w:val="both"/>
        <w:rPr>
          <w:rFonts w:cs="B Lotus"/>
          <w:rtl/>
          <w:lang w:bidi="fa-IR"/>
        </w:rPr>
      </w:pPr>
      <w:r w:rsidRPr="00782831">
        <w:rPr>
          <w:rFonts w:cs="B Lotus"/>
          <w:rtl/>
          <w:lang w:bidi="fa-IR"/>
        </w:rPr>
        <w:t>و آماده</w:t>
      </w:r>
      <w:r w:rsidR="00157BD0">
        <w:rPr>
          <w:rFonts w:cs="B Lotus"/>
          <w:rtl/>
          <w:lang w:bidi="fa-IR"/>
        </w:rPr>
        <w:t>‌ی</w:t>
      </w:r>
      <w:r w:rsidR="00157BD0">
        <w:rPr>
          <w:rFonts w:cs="B Lotus" w:hint="cs"/>
          <w:rtl/>
          <w:lang w:bidi="fa-IR"/>
        </w:rPr>
        <w:t xml:space="preserve"> </w:t>
      </w:r>
      <w:r w:rsidRPr="00782831">
        <w:rPr>
          <w:rFonts w:cs="B Lotus"/>
          <w:rtl/>
          <w:lang w:bidi="fa-IR"/>
        </w:rPr>
        <w:t>برخاستن شد. به آن مرد رو آوردیم و گفتیم: تو را سوگند داده که از خانه</w:t>
      </w:r>
      <w:r w:rsidR="00E507EB">
        <w:rPr>
          <w:rFonts w:cs="B Lotus"/>
          <w:rtl/>
          <w:lang w:bidi="fa-IR"/>
        </w:rPr>
        <w:t xml:space="preserve">‌اش </w:t>
      </w:r>
      <w:r w:rsidRPr="00782831">
        <w:rPr>
          <w:rFonts w:cs="B Lotus"/>
          <w:rtl/>
          <w:lang w:bidi="fa-IR"/>
        </w:rPr>
        <w:t>بیرون روی آیا برای تو حلال است که مردی را از خانه</w:t>
      </w:r>
      <w:r w:rsidR="00E507EB">
        <w:rPr>
          <w:rFonts w:cs="B Lotus"/>
          <w:rtl/>
          <w:lang w:bidi="fa-IR"/>
        </w:rPr>
        <w:t xml:space="preserve">‌اش </w:t>
      </w:r>
      <w:r w:rsidRPr="00782831">
        <w:rPr>
          <w:rFonts w:cs="B Lotus"/>
          <w:rtl/>
          <w:lang w:bidi="fa-IR"/>
        </w:rPr>
        <w:t>بیرون کنی</w:t>
      </w:r>
      <w:r w:rsidR="00D41F4F">
        <w:rPr>
          <w:rFonts w:cs="B Lotus"/>
          <w:rtl/>
          <w:lang w:bidi="fa-IR"/>
        </w:rPr>
        <w:t>؟</w:t>
      </w:r>
      <w:r w:rsidRPr="00782831">
        <w:rPr>
          <w:rFonts w:cs="B Lotus"/>
          <w:rtl/>
          <w:lang w:bidi="fa-IR"/>
        </w:rPr>
        <w:t xml:space="preserve"> گفت: پس او رفت. گفتیم: ای ابوبکر</w:t>
      </w:r>
      <w:r w:rsidR="000F00E6">
        <w:rPr>
          <w:rFonts w:cs="B Lotus"/>
          <w:rtl/>
          <w:lang w:bidi="fa-IR"/>
        </w:rPr>
        <w:t>!</w:t>
      </w:r>
      <w:r w:rsidRPr="00782831">
        <w:rPr>
          <w:rFonts w:cs="B Lotus"/>
          <w:rtl/>
          <w:lang w:bidi="fa-IR"/>
        </w:rPr>
        <w:t xml:space="preserve"> ای کاش</w:t>
      </w:r>
      <w:r w:rsidR="00912D91">
        <w:rPr>
          <w:rFonts w:cs="B Lotus"/>
          <w:rtl/>
          <w:lang w:bidi="fa-IR"/>
        </w:rPr>
        <w:t xml:space="preserve"> می‌</w:t>
      </w:r>
      <w:r w:rsidRPr="00782831">
        <w:rPr>
          <w:rFonts w:cs="B Lotus"/>
          <w:rtl/>
          <w:lang w:bidi="fa-IR"/>
        </w:rPr>
        <w:t>گذاشتی آیه</w:t>
      </w:r>
      <w:r w:rsidR="00912D91">
        <w:rPr>
          <w:rFonts w:cs="B Lotus"/>
          <w:rtl/>
          <w:lang w:bidi="fa-IR"/>
        </w:rPr>
        <w:t xml:space="preserve">‌ای </w:t>
      </w:r>
      <w:r w:rsidRPr="00782831">
        <w:rPr>
          <w:rFonts w:cs="B Lotus"/>
          <w:rtl/>
          <w:lang w:bidi="fa-IR"/>
        </w:rPr>
        <w:t>را بخواند و سپس بیرون رود. گفت: به خدا قسم گمان</w:t>
      </w:r>
      <w:r w:rsidR="00912D91">
        <w:rPr>
          <w:rFonts w:cs="B Lotus"/>
          <w:rtl/>
          <w:lang w:bidi="fa-IR"/>
        </w:rPr>
        <w:t xml:space="preserve"> می‌</w:t>
      </w:r>
      <w:r w:rsidRPr="00782831">
        <w:rPr>
          <w:rFonts w:cs="B Lotus"/>
          <w:rtl/>
          <w:lang w:bidi="fa-IR"/>
        </w:rPr>
        <w:t>کردم که قلبم بر عقیده</w:t>
      </w:r>
      <w:r w:rsidR="00912D91">
        <w:rPr>
          <w:rFonts w:cs="B Lotus"/>
          <w:rtl/>
          <w:lang w:bidi="fa-IR"/>
        </w:rPr>
        <w:t xml:space="preserve">‌ای </w:t>
      </w:r>
      <w:r w:rsidRPr="00782831">
        <w:rPr>
          <w:rFonts w:cs="B Lotus"/>
          <w:rtl/>
          <w:lang w:bidi="fa-IR"/>
        </w:rPr>
        <w:t>که بر آن داشت ثابت است و برایم مهم نیست که آن را بخواند ولی ترسیدم از اینکه چیزی به قلبم برسد که تلاش کنم آن را از قلبم بیرون آورم اما نتوانم.</w:t>
      </w:r>
    </w:p>
    <w:p w:rsidR="00634C2F" w:rsidRPr="00782831" w:rsidRDefault="00634C2F" w:rsidP="00CF29B2">
      <w:pPr>
        <w:ind w:firstLine="284"/>
        <w:jc w:val="both"/>
        <w:rPr>
          <w:rFonts w:cs="B Lotus"/>
          <w:rtl/>
          <w:lang w:bidi="fa-IR"/>
        </w:rPr>
      </w:pPr>
      <w:r w:rsidRPr="00782831">
        <w:rPr>
          <w:rFonts w:cs="B Lotus"/>
          <w:rtl/>
          <w:lang w:bidi="fa-IR"/>
        </w:rPr>
        <w:t>از اوزاعی نقل است که گوید: به صاحب بدعت اجازه</w:t>
      </w:r>
      <w:r w:rsidR="00912D91">
        <w:rPr>
          <w:rFonts w:cs="B Lotus"/>
          <w:rtl/>
          <w:lang w:bidi="fa-IR"/>
        </w:rPr>
        <w:t xml:space="preserve">‌ی </w:t>
      </w:r>
      <w:r w:rsidRPr="00782831">
        <w:rPr>
          <w:rFonts w:cs="B Lotus"/>
          <w:rtl/>
          <w:lang w:bidi="fa-IR"/>
        </w:rPr>
        <w:t>جدل و جر و بحث ندهید تا در نتیجه دل</w:t>
      </w:r>
      <w:r w:rsidR="00E507EB">
        <w:rPr>
          <w:rFonts w:cs="B Lotus"/>
          <w:rtl/>
          <w:lang w:bidi="fa-IR"/>
        </w:rPr>
        <w:t>‌ها</w:t>
      </w:r>
      <w:r w:rsidRPr="00782831">
        <w:rPr>
          <w:rFonts w:cs="B Lotus"/>
          <w:rtl/>
          <w:lang w:bidi="fa-IR"/>
        </w:rPr>
        <w:t>یتان چیزی از فتنه</w:t>
      </w:r>
      <w:r w:rsidR="00E507EB">
        <w:rPr>
          <w:rFonts w:cs="B Lotus"/>
          <w:rtl/>
          <w:lang w:bidi="fa-IR"/>
        </w:rPr>
        <w:t xml:space="preserve">‌اش </w:t>
      </w:r>
      <w:r w:rsidRPr="00782831">
        <w:rPr>
          <w:rFonts w:cs="B Lotus"/>
          <w:rtl/>
          <w:lang w:bidi="fa-IR"/>
        </w:rPr>
        <w:t>به ارث برد. این آثار و نقل</w:t>
      </w:r>
      <w:r w:rsidR="00E507EB">
        <w:rPr>
          <w:rFonts w:cs="B Lotus"/>
          <w:rtl/>
          <w:lang w:bidi="fa-IR"/>
        </w:rPr>
        <w:t>‌ها</w:t>
      </w:r>
      <w:r w:rsidRPr="00782831">
        <w:rPr>
          <w:rFonts w:cs="B Lotus"/>
          <w:rtl/>
          <w:lang w:bidi="fa-IR"/>
        </w:rPr>
        <w:t xml:space="preserve"> مطلبی را که حدیث مذکور به آن اشاره دارد تو را متوجه آن</w:t>
      </w:r>
      <w:r w:rsidR="00912D91">
        <w:rPr>
          <w:rFonts w:cs="B Lotus"/>
          <w:rtl/>
          <w:lang w:bidi="fa-IR"/>
        </w:rPr>
        <w:t xml:space="preserve"> می‌</w:t>
      </w:r>
      <w:r w:rsidRPr="00782831">
        <w:rPr>
          <w:rFonts w:cs="B Lotus"/>
          <w:rtl/>
          <w:lang w:bidi="fa-IR"/>
        </w:rPr>
        <w:t>کند</w:t>
      </w:r>
      <w:r w:rsidR="00963215">
        <w:rPr>
          <w:rFonts w:cs="B Lotus"/>
          <w:rtl/>
          <w:lang w:bidi="fa-IR"/>
        </w:rPr>
        <w:t>.</w:t>
      </w:r>
    </w:p>
    <w:p w:rsidR="00634C2F" w:rsidRPr="00782831" w:rsidRDefault="00157BD0" w:rsidP="00CF29B2">
      <w:pPr>
        <w:ind w:firstLine="284"/>
        <w:jc w:val="both"/>
        <w:rPr>
          <w:rFonts w:cs="B Lotus"/>
          <w:rtl/>
          <w:lang w:bidi="fa-IR"/>
        </w:rPr>
      </w:pPr>
      <w:r>
        <w:rPr>
          <w:rFonts w:cs="B Lotus"/>
          <w:rtl/>
          <w:lang w:bidi="fa-IR"/>
        </w:rPr>
        <w:t>آری تأثیر کلام بدعت</w:t>
      </w:r>
      <w:r>
        <w:rPr>
          <w:rFonts w:cs="B Lotus" w:hint="cs"/>
          <w:rtl/>
          <w:lang w:bidi="fa-IR"/>
        </w:rPr>
        <w:t>‌</w:t>
      </w:r>
      <w:r w:rsidR="00634C2F" w:rsidRPr="00782831">
        <w:rPr>
          <w:rFonts w:cs="B Lotus"/>
          <w:rtl/>
          <w:lang w:bidi="fa-IR"/>
        </w:rPr>
        <w:t>گذار در دل</w:t>
      </w:r>
      <w:r w:rsidR="00E507EB">
        <w:rPr>
          <w:rFonts w:cs="B Lotus"/>
          <w:rtl/>
          <w:lang w:bidi="fa-IR"/>
        </w:rPr>
        <w:t>‌ها</w:t>
      </w:r>
      <w:r w:rsidR="00634C2F" w:rsidRPr="00782831">
        <w:rPr>
          <w:rFonts w:cs="B Lotus"/>
          <w:rtl/>
          <w:lang w:bidi="fa-IR"/>
        </w:rPr>
        <w:t xml:space="preserve"> معلوم است ولی مطلب دیگری هست که ممکن است از فواید</w:t>
      </w:r>
      <w:r w:rsidR="00DB3612">
        <w:rPr>
          <w:rFonts w:cs="B Lotus"/>
          <w:rtl/>
          <w:lang w:bidi="fa-IR"/>
        </w:rPr>
        <w:t xml:space="preserve"> </w:t>
      </w:r>
      <w:r w:rsidR="00634C2F" w:rsidRPr="00782831">
        <w:rPr>
          <w:rFonts w:cs="B Lotus"/>
          <w:rtl/>
          <w:lang w:bidi="fa-IR"/>
        </w:rPr>
        <w:t>اشاره‏ی حدیث به وسیله</w:t>
      </w:r>
      <w:r w:rsidR="00912D91">
        <w:rPr>
          <w:rFonts w:cs="B Lotus"/>
          <w:rtl/>
          <w:lang w:bidi="fa-IR"/>
        </w:rPr>
        <w:t xml:space="preserve">‌ی </w:t>
      </w:r>
      <w:r w:rsidR="00634C2F" w:rsidRPr="00782831">
        <w:rPr>
          <w:rFonts w:cs="B Lotus"/>
          <w:rtl/>
          <w:lang w:bidi="fa-IR"/>
        </w:rPr>
        <w:t>مثال بیماری کَلَب باشد و آن عبارت است از</w:t>
      </w:r>
      <w:r w:rsidR="004B311C">
        <w:rPr>
          <w:rFonts w:cs="B Lotus"/>
          <w:rtl/>
          <w:lang w:bidi="fa-IR"/>
        </w:rPr>
        <w:t>:</w:t>
      </w:r>
      <w:r w:rsidR="00634C2F" w:rsidRPr="00782831">
        <w:rPr>
          <w:rFonts w:cs="B Lotus"/>
          <w:rtl/>
          <w:lang w:bidi="fa-IR"/>
        </w:rPr>
        <w:t xml:space="preserve"> </w:t>
      </w:r>
    </w:p>
    <w:p w:rsidR="00634C2F" w:rsidRPr="00782831" w:rsidRDefault="00634C2F" w:rsidP="00912D91">
      <w:pPr>
        <w:pStyle w:val="a1"/>
        <w:rPr>
          <w:rtl/>
        </w:rPr>
      </w:pPr>
      <w:bookmarkStart w:id="58" w:name="_Toc340583582"/>
      <w:r w:rsidRPr="00782831">
        <w:rPr>
          <w:rtl/>
        </w:rPr>
        <w:t>مسأله بیست و سوم</w:t>
      </w:r>
      <w:bookmarkEnd w:id="58"/>
    </w:p>
    <w:p w:rsidR="00634C2F" w:rsidRPr="00782831" w:rsidRDefault="00157BD0" w:rsidP="00CF29B2">
      <w:pPr>
        <w:ind w:firstLine="284"/>
        <w:jc w:val="both"/>
        <w:rPr>
          <w:rFonts w:cs="B Lotus"/>
          <w:rtl/>
          <w:lang w:bidi="fa-IR"/>
        </w:rPr>
      </w:pPr>
      <w:r>
        <w:rPr>
          <w:rFonts w:cs="B Lotus"/>
          <w:rtl/>
          <w:lang w:bidi="fa-IR"/>
        </w:rPr>
        <w:t>و آن بیان علت دور بودن بدعت</w:t>
      </w:r>
      <w:r>
        <w:rPr>
          <w:rFonts w:cs="B Lotus" w:hint="cs"/>
          <w:rtl/>
          <w:lang w:bidi="fa-IR"/>
        </w:rPr>
        <w:t>‌</w:t>
      </w:r>
      <w:r w:rsidR="00634C2F" w:rsidRPr="00782831">
        <w:rPr>
          <w:rFonts w:cs="B Lotus"/>
          <w:rtl/>
          <w:lang w:bidi="fa-IR"/>
        </w:rPr>
        <w:t>گذار از توبه</w:t>
      </w:r>
      <w:r w:rsidR="00912D91">
        <w:rPr>
          <w:rFonts w:cs="B Lotus"/>
          <w:rtl/>
          <w:lang w:bidi="fa-IR"/>
        </w:rPr>
        <w:t xml:space="preserve"> می‌</w:t>
      </w:r>
      <w:r w:rsidR="00634C2F" w:rsidRPr="00782831">
        <w:rPr>
          <w:rFonts w:cs="B Lotus"/>
          <w:rtl/>
          <w:lang w:bidi="fa-IR"/>
        </w:rPr>
        <w:t>باشد</w:t>
      </w:r>
      <w:r w:rsidR="006C11FC">
        <w:rPr>
          <w:rFonts w:cs="B Lotus"/>
          <w:rtl/>
          <w:lang w:bidi="fa-IR"/>
        </w:rPr>
        <w:t>،</w:t>
      </w:r>
      <w:r w:rsidR="00634C2F" w:rsidRPr="00782831">
        <w:rPr>
          <w:rFonts w:cs="B Lotus"/>
          <w:rtl/>
          <w:lang w:bidi="fa-IR"/>
        </w:rPr>
        <w:t xml:space="preserve"> چون مثل گناهانی که به سبب گفتار یا کردار یا اعتقاد بندگان واقع</w:t>
      </w:r>
      <w:r w:rsidR="00912D91">
        <w:rPr>
          <w:rFonts w:cs="B Lotus"/>
          <w:rtl/>
          <w:lang w:bidi="fa-IR"/>
        </w:rPr>
        <w:t xml:space="preserve"> می‌</w:t>
      </w:r>
      <w:r w:rsidR="00634C2F" w:rsidRPr="00782831">
        <w:rPr>
          <w:rFonts w:cs="B Lotus"/>
          <w:rtl/>
          <w:lang w:bidi="fa-IR"/>
        </w:rPr>
        <w:t>شود همچون بیماری</w:t>
      </w:r>
      <w:r w:rsidR="00E507EB">
        <w:rPr>
          <w:rFonts w:cs="B Lotus"/>
          <w:rtl/>
          <w:lang w:bidi="fa-IR"/>
        </w:rPr>
        <w:t>‌ها</w:t>
      </w:r>
      <w:r w:rsidR="00634C2F" w:rsidRPr="00782831">
        <w:rPr>
          <w:rFonts w:cs="B Lotus"/>
          <w:rtl/>
          <w:lang w:bidi="fa-IR"/>
        </w:rPr>
        <w:t>ی جسمی و روحی</w:t>
      </w:r>
      <w:r w:rsidR="00912D91">
        <w:rPr>
          <w:rFonts w:cs="B Lotus"/>
          <w:rtl/>
          <w:lang w:bidi="fa-IR"/>
        </w:rPr>
        <w:t xml:space="preserve"> می‌</w:t>
      </w:r>
      <w:r w:rsidR="00634C2F" w:rsidRPr="00782831">
        <w:rPr>
          <w:rFonts w:cs="B Lotus"/>
          <w:rtl/>
          <w:lang w:bidi="fa-IR"/>
        </w:rPr>
        <w:t>باشد. داروهای امراض بدنی معلوم است و داروهای امراض عملی توبه و عمل صالح</w:t>
      </w:r>
      <w:r w:rsidR="00912D91">
        <w:rPr>
          <w:rFonts w:cs="B Lotus"/>
          <w:rtl/>
          <w:lang w:bidi="fa-IR"/>
        </w:rPr>
        <w:t xml:space="preserve"> می‌</w:t>
      </w:r>
      <w:r>
        <w:rPr>
          <w:rFonts w:cs="B Lotus"/>
          <w:rtl/>
          <w:lang w:bidi="fa-IR"/>
        </w:rPr>
        <w:t>باشد و همان</w:t>
      </w:r>
      <w:r>
        <w:rPr>
          <w:rFonts w:cs="B Lotus" w:hint="cs"/>
          <w:rtl/>
          <w:lang w:bidi="fa-IR"/>
        </w:rPr>
        <w:t>‌</w:t>
      </w:r>
      <w:r w:rsidR="00634C2F" w:rsidRPr="00782831">
        <w:rPr>
          <w:rFonts w:cs="B Lotus"/>
          <w:rtl/>
          <w:lang w:bidi="fa-IR"/>
        </w:rPr>
        <w:t>طور که ب</w:t>
      </w:r>
      <w:r>
        <w:rPr>
          <w:rFonts w:cs="B Lotus"/>
          <w:rtl/>
          <w:lang w:bidi="fa-IR"/>
        </w:rPr>
        <w:t>رخی از امراض بدنی امکان معالجه</w:t>
      </w:r>
      <w:r>
        <w:rPr>
          <w:rFonts w:cs="B Lotus" w:hint="cs"/>
          <w:rtl/>
          <w:lang w:bidi="fa-IR"/>
        </w:rPr>
        <w:t xml:space="preserve"> </w:t>
      </w:r>
      <w:r w:rsidR="00634C2F" w:rsidRPr="00782831">
        <w:rPr>
          <w:rFonts w:cs="B Lotus"/>
          <w:rtl/>
          <w:lang w:bidi="fa-IR"/>
        </w:rPr>
        <w:t>و مداوایش است و برخی امکان مداوایش نیست یا دشوار است مثل بیماری کلب، بیماری</w:t>
      </w:r>
      <w:r w:rsidR="00E507EB">
        <w:rPr>
          <w:rFonts w:cs="B Lotus"/>
          <w:rtl/>
          <w:lang w:bidi="fa-IR"/>
        </w:rPr>
        <w:t>‌ها</w:t>
      </w:r>
      <w:r w:rsidR="00634C2F" w:rsidRPr="00782831">
        <w:rPr>
          <w:rFonts w:cs="B Lotus"/>
          <w:rtl/>
          <w:lang w:bidi="fa-IR"/>
        </w:rPr>
        <w:t>ی اعمال نیز چنین است</w:t>
      </w:r>
      <w:r w:rsidR="006C11FC">
        <w:rPr>
          <w:rFonts w:cs="B Lotus"/>
          <w:rtl/>
          <w:lang w:bidi="fa-IR"/>
        </w:rPr>
        <w:t>،</w:t>
      </w:r>
      <w:r w:rsidR="00634C2F" w:rsidRPr="00782831">
        <w:rPr>
          <w:rFonts w:cs="B Lotus"/>
          <w:rtl/>
          <w:lang w:bidi="fa-IR"/>
        </w:rPr>
        <w:t xml:space="preserve"> برخی از آنها معمولاً امکان توبه هست و برخی امکان توبه نیست.</w:t>
      </w:r>
    </w:p>
    <w:p w:rsidR="00634C2F" w:rsidRPr="00782831" w:rsidRDefault="00634C2F" w:rsidP="00CF29B2">
      <w:pPr>
        <w:ind w:firstLine="284"/>
        <w:jc w:val="both"/>
        <w:rPr>
          <w:rFonts w:cs="B Lotus"/>
          <w:rtl/>
          <w:lang w:bidi="fa-IR"/>
        </w:rPr>
      </w:pPr>
      <w:r w:rsidRPr="00782831">
        <w:rPr>
          <w:rFonts w:cs="B Lotus"/>
          <w:rtl/>
          <w:lang w:bidi="fa-IR"/>
        </w:rPr>
        <w:t>پس گناهان همه</w:t>
      </w:r>
      <w:r w:rsidR="00336DCA">
        <w:rPr>
          <w:rFonts w:cs="B Lotus"/>
          <w:rtl/>
          <w:lang w:bidi="fa-IR"/>
        </w:rPr>
        <w:t xml:space="preserve">‌شان </w:t>
      </w:r>
      <w:r w:rsidRPr="00782831">
        <w:rPr>
          <w:rFonts w:cs="B Lotus"/>
          <w:rtl/>
          <w:lang w:bidi="fa-IR"/>
        </w:rPr>
        <w:t>-غیر از بدعت</w:t>
      </w:r>
      <w:r w:rsidR="00E507EB">
        <w:rPr>
          <w:rFonts w:cs="B Lotus"/>
          <w:rtl/>
          <w:lang w:bidi="fa-IR"/>
        </w:rPr>
        <w:t>‌ها</w:t>
      </w:r>
      <w:r w:rsidRPr="00782831">
        <w:rPr>
          <w:rFonts w:cs="B Lotus"/>
          <w:rtl/>
          <w:lang w:bidi="fa-IR"/>
        </w:rPr>
        <w:t>- امکان توبه از بالاترین گناهان -که گناهان کبیره است- تا پایین</w:t>
      </w:r>
      <w:r w:rsidR="00E507EB">
        <w:rPr>
          <w:rFonts w:cs="B Lotus"/>
          <w:rtl/>
          <w:lang w:bidi="fa-IR"/>
        </w:rPr>
        <w:t>‌تر</w:t>
      </w:r>
      <w:r w:rsidRPr="00782831">
        <w:rPr>
          <w:rFonts w:cs="B Lotus"/>
          <w:rtl/>
          <w:lang w:bidi="fa-IR"/>
        </w:rPr>
        <w:t>ین گناهان</w:t>
      </w:r>
      <w:r w:rsidR="00157BD0">
        <w:rPr>
          <w:rFonts w:cs="B Lotus" w:hint="cs"/>
          <w:rtl/>
          <w:lang w:bidi="fa-IR"/>
        </w:rPr>
        <w:t xml:space="preserve"> </w:t>
      </w:r>
      <w:r w:rsidR="00157BD0">
        <w:rPr>
          <w:rFonts w:cs="B Lotus"/>
          <w:rtl/>
          <w:lang w:bidi="fa-IR"/>
        </w:rPr>
        <w:t>-</w:t>
      </w:r>
      <w:r w:rsidRPr="00782831">
        <w:rPr>
          <w:rFonts w:cs="B Lotus"/>
          <w:rtl/>
          <w:lang w:bidi="fa-IR"/>
        </w:rPr>
        <w:t>که لغزش</w:t>
      </w:r>
      <w:r w:rsidR="00157BD0">
        <w:rPr>
          <w:rFonts w:cs="B Lotus" w:hint="cs"/>
          <w:rtl/>
          <w:lang w:bidi="fa-IR"/>
        </w:rPr>
        <w:t>‌</w:t>
      </w:r>
      <w:r w:rsidR="00157BD0">
        <w:rPr>
          <w:rFonts w:cs="B Lotus"/>
          <w:rtl/>
          <w:lang w:bidi="fa-IR"/>
        </w:rPr>
        <w:t>ها</w:t>
      </w:r>
      <w:r w:rsidRPr="00782831">
        <w:rPr>
          <w:rFonts w:cs="B Lotus"/>
          <w:rtl/>
          <w:lang w:bidi="fa-IR"/>
        </w:rPr>
        <w:t>ست- هست</w:t>
      </w:r>
      <w:r w:rsidR="00963215">
        <w:rPr>
          <w:rFonts w:cs="B Lotus"/>
          <w:rtl/>
          <w:lang w:bidi="fa-IR"/>
        </w:rPr>
        <w:t>.</w:t>
      </w:r>
      <w:r w:rsidR="00157BD0">
        <w:rPr>
          <w:rFonts w:cs="B Lotus" w:hint="cs"/>
          <w:rtl/>
          <w:lang w:bidi="fa-IR"/>
        </w:rPr>
        <w:t xml:space="preserve"> </w:t>
      </w:r>
      <w:r w:rsidRPr="00782831">
        <w:rPr>
          <w:rFonts w:cs="B Lotus"/>
          <w:rtl/>
          <w:lang w:bidi="fa-IR"/>
        </w:rPr>
        <w:t>و راجع به بدعت</w:t>
      </w:r>
      <w:r w:rsidR="00E507EB">
        <w:rPr>
          <w:rFonts w:cs="B Lotus"/>
          <w:rtl/>
          <w:lang w:bidi="fa-IR"/>
        </w:rPr>
        <w:t>‌ها</w:t>
      </w:r>
      <w:r w:rsidRPr="00782831">
        <w:rPr>
          <w:rFonts w:cs="B Lotus"/>
          <w:rtl/>
          <w:lang w:bidi="fa-IR"/>
        </w:rPr>
        <w:t xml:space="preserve"> دو خبر به ما رسیده که هر دوشان خبر از این</w:t>
      </w:r>
      <w:r w:rsidR="00912D91">
        <w:rPr>
          <w:rFonts w:cs="B Lotus"/>
          <w:rtl/>
          <w:lang w:bidi="fa-IR"/>
        </w:rPr>
        <w:t xml:space="preserve"> می‌</w:t>
      </w:r>
      <w:r w:rsidRPr="00782831">
        <w:rPr>
          <w:rFonts w:cs="B Lotus"/>
          <w:rtl/>
          <w:lang w:bidi="fa-IR"/>
        </w:rPr>
        <w:t>دهند که بدعت</w:t>
      </w:r>
      <w:r w:rsidR="00E507EB">
        <w:rPr>
          <w:rFonts w:cs="B Lotus"/>
          <w:rtl/>
          <w:lang w:bidi="fa-IR"/>
        </w:rPr>
        <w:t>‌ها</w:t>
      </w:r>
      <w:r w:rsidRPr="00782831">
        <w:rPr>
          <w:rFonts w:cs="B Lotus"/>
          <w:rtl/>
          <w:lang w:bidi="fa-IR"/>
        </w:rPr>
        <w:t xml:space="preserve"> توبه</w:t>
      </w:r>
      <w:r w:rsidR="00157BD0">
        <w:rPr>
          <w:rFonts w:cs="B Lotus"/>
          <w:rtl/>
          <w:lang w:bidi="fa-IR"/>
        </w:rPr>
        <w:t xml:space="preserve"> ندارند. این دو خبر عبارتند از:</w:t>
      </w:r>
    </w:p>
    <w:p w:rsidR="00634C2F" w:rsidRPr="00782831" w:rsidRDefault="00634C2F" w:rsidP="00E14506">
      <w:pPr>
        <w:widowControl w:val="0"/>
        <w:ind w:firstLine="284"/>
        <w:jc w:val="both"/>
        <w:rPr>
          <w:rFonts w:cs="B Lotus"/>
          <w:rtl/>
          <w:lang w:bidi="fa-IR"/>
        </w:rPr>
      </w:pPr>
      <w:r w:rsidRPr="00157BD0">
        <w:rPr>
          <w:rFonts w:ascii="Lotus Linotype" w:hAnsi="Lotus Linotype" w:cs="B Lotus"/>
          <w:b/>
          <w:bCs/>
          <w:rtl/>
          <w:lang w:bidi="fa-IR"/>
        </w:rPr>
        <w:t>خبر اول</w:t>
      </w:r>
      <w:r w:rsidR="00E14506">
        <w:rPr>
          <w:rFonts w:ascii="Lotus Linotype" w:hAnsi="Lotus Linotype" w:cs="B Lotus" w:hint="cs"/>
          <w:b/>
          <w:bCs/>
          <w:rtl/>
          <w:lang w:bidi="fa-IR"/>
        </w:rPr>
        <w:t>-</w:t>
      </w:r>
      <w:r w:rsidRPr="00782831">
        <w:rPr>
          <w:rFonts w:cs="B Lotus"/>
          <w:rtl/>
          <w:lang w:bidi="fa-IR"/>
        </w:rPr>
        <w:t xml:space="preserve"> آنچه راجع به نکوهش بدعت</w:t>
      </w:r>
      <w:r w:rsidR="00E507EB">
        <w:rPr>
          <w:rFonts w:cs="B Lotus"/>
          <w:rtl/>
          <w:lang w:bidi="fa-IR"/>
        </w:rPr>
        <w:t>‌ها</w:t>
      </w:r>
      <w:r w:rsidR="00157BD0">
        <w:rPr>
          <w:rFonts w:cs="B Lotus"/>
          <w:rtl/>
          <w:lang w:bidi="fa-IR"/>
        </w:rPr>
        <w:t xml:space="preserve"> گذشت و نشان دهند</w:t>
      </w:r>
      <w:r w:rsidRPr="00782831">
        <w:rPr>
          <w:rFonts w:cs="B Lotus"/>
          <w:rtl/>
          <w:lang w:bidi="fa-IR"/>
        </w:rPr>
        <w:t>ه</w:t>
      </w:r>
      <w:r w:rsidR="00912D91">
        <w:rPr>
          <w:rFonts w:cs="B Lotus"/>
          <w:rtl/>
          <w:lang w:bidi="fa-IR"/>
        </w:rPr>
        <w:t xml:space="preserve">‌ی </w:t>
      </w:r>
      <w:r w:rsidR="00157BD0">
        <w:rPr>
          <w:rFonts w:cs="B Lotus"/>
          <w:rtl/>
          <w:lang w:bidi="fa-IR"/>
        </w:rPr>
        <w:t>این نکته است که بدعت</w:t>
      </w:r>
      <w:r w:rsidR="00157BD0">
        <w:rPr>
          <w:rFonts w:cs="B Lotus" w:hint="cs"/>
          <w:rtl/>
          <w:lang w:bidi="fa-IR"/>
        </w:rPr>
        <w:t>‌</w:t>
      </w:r>
      <w:r w:rsidRPr="00782831">
        <w:rPr>
          <w:rFonts w:cs="B Lotus"/>
          <w:rtl/>
          <w:lang w:bidi="fa-IR"/>
        </w:rPr>
        <w:t>گذار بدون استثنا توبه ندارد</w:t>
      </w:r>
      <w:r w:rsidR="00963215">
        <w:rPr>
          <w:rFonts w:cs="B Lotus"/>
          <w:rtl/>
          <w:lang w:bidi="fa-IR"/>
        </w:rPr>
        <w:t>.</w:t>
      </w:r>
    </w:p>
    <w:p w:rsidR="00634C2F" w:rsidRPr="00782831" w:rsidRDefault="00634C2F" w:rsidP="00E14506">
      <w:pPr>
        <w:widowControl w:val="0"/>
        <w:ind w:firstLine="284"/>
        <w:jc w:val="both"/>
        <w:rPr>
          <w:rFonts w:cs="B Lotus"/>
          <w:rtl/>
          <w:lang w:bidi="fa-IR"/>
        </w:rPr>
      </w:pPr>
      <w:r w:rsidRPr="00157BD0">
        <w:rPr>
          <w:rFonts w:ascii="Lotus Linotype" w:hAnsi="Lotus Linotype" w:cs="B Lotus"/>
          <w:b/>
          <w:bCs/>
          <w:rtl/>
          <w:lang w:bidi="fa-IR"/>
        </w:rPr>
        <w:t>خبر دوم</w:t>
      </w:r>
      <w:r w:rsidR="00E14506">
        <w:rPr>
          <w:rFonts w:ascii="Lotus Linotype" w:hAnsi="Lotus Linotype" w:cs="B Lotus" w:hint="cs"/>
          <w:b/>
          <w:bCs/>
          <w:rtl/>
          <w:lang w:bidi="fa-IR"/>
        </w:rPr>
        <w:t>-</w:t>
      </w:r>
      <w:r w:rsidRPr="00782831">
        <w:rPr>
          <w:rFonts w:cs="B Lotus"/>
          <w:rtl/>
          <w:lang w:bidi="fa-IR"/>
        </w:rPr>
        <w:t xml:space="preserve"> چیزی که در</w:t>
      </w:r>
      <w:r w:rsidR="00157BD0">
        <w:rPr>
          <w:rFonts w:cs="B Lotus" w:hint="cs"/>
          <w:rtl/>
          <w:lang w:bidi="fa-IR"/>
        </w:rPr>
        <w:t xml:space="preserve"> </w:t>
      </w:r>
      <w:r w:rsidRPr="00782831">
        <w:rPr>
          <w:rFonts w:cs="B Lotus"/>
          <w:rtl/>
          <w:lang w:bidi="fa-IR"/>
        </w:rPr>
        <w:t>صدد تفسیر و</w:t>
      </w:r>
      <w:r w:rsidR="00157BD0">
        <w:rPr>
          <w:rFonts w:cs="B Lotus" w:hint="cs"/>
          <w:rtl/>
          <w:lang w:bidi="fa-IR"/>
        </w:rPr>
        <w:t xml:space="preserve"> </w:t>
      </w:r>
      <w:r w:rsidRPr="00782831">
        <w:rPr>
          <w:rFonts w:cs="B Lotus"/>
          <w:rtl/>
          <w:lang w:bidi="fa-IR"/>
        </w:rPr>
        <w:t>توضیح</w:t>
      </w:r>
      <w:r w:rsidR="00E507EB">
        <w:rPr>
          <w:rFonts w:cs="B Lotus"/>
          <w:rtl/>
          <w:lang w:bidi="fa-IR"/>
        </w:rPr>
        <w:t xml:space="preserve">‌اش </w:t>
      </w:r>
      <w:r w:rsidRPr="00782831">
        <w:rPr>
          <w:rFonts w:cs="B Lotus"/>
          <w:rtl/>
          <w:lang w:bidi="fa-IR"/>
        </w:rPr>
        <w:t>هستیم</w:t>
      </w:r>
      <w:r w:rsidR="00F339BD">
        <w:rPr>
          <w:rFonts w:cs="B Lotus"/>
          <w:rtl/>
          <w:lang w:bidi="fa-IR"/>
        </w:rPr>
        <w:t xml:space="preserve">، </w:t>
      </w:r>
      <w:r w:rsidRPr="00782831">
        <w:rPr>
          <w:rFonts w:cs="B Lotus"/>
          <w:rtl/>
          <w:lang w:bidi="fa-IR"/>
        </w:rPr>
        <w:t>و آن تشبیه بدعت</w:t>
      </w:r>
      <w:r w:rsidR="00E507EB">
        <w:rPr>
          <w:rFonts w:cs="B Lotus"/>
          <w:rtl/>
          <w:lang w:bidi="fa-IR"/>
        </w:rPr>
        <w:t>‌ها</w:t>
      </w:r>
      <w:r w:rsidRPr="00782831">
        <w:rPr>
          <w:rFonts w:cs="B Lotus"/>
          <w:rtl/>
          <w:lang w:bidi="fa-IR"/>
        </w:rPr>
        <w:t xml:space="preserve"> به امراضی همچون کلب که راه نجاتی از آن نیست</w:t>
      </w:r>
      <w:r w:rsidR="00963215">
        <w:rPr>
          <w:rFonts w:cs="B Lotus"/>
          <w:rtl/>
          <w:lang w:bidi="fa-IR"/>
        </w:rPr>
        <w:t>.</w:t>
      </w:r>
      <w:r w:rsidRPr="00782831">
        <w:rPr>
          <w:rFonts w:cs="B Lotus"/>
          <w:rtl/>
          <w:lang w:bidi="fa-IR"/>
        </w:rPr>
        <w:t xml:space="preserve"> این تشبیه این مطلب را</w:t>
      </w:r>
      <w:r w:rsidR="00912D91">
        <w:rPr>
          <w:rFonts w:cs="B Lotus"/>
          <w:rtl/>
          <w:lang w:bidi="fa-IR"/>
        </w:rPr>
        <w:t xml:space="preserve"> می‌</w:t>
      </w:r>
      <w:r w:rsidRPr="00782831">
        <w:rPr>
          <w:rFonts w:cs="B Lotus"/>
          <w:rtl/>
          <w:lang w:bidi="fa-IR"/>
        </w:rPr>
        <w:t>رساند که راه نجات از گناه بدعت به طور کلی نیست و اقتضای عموم را ندارد، بلکه اقتضا</w:t>
      </w:r>
      <w:r w:rsidR="00912D91">
        <w:rPr>
          <w:rFonts w:cs="B Lotus"/>
          <w:rtl/>
          <w:lang w:bidi="fa-IR"/>
        </w:rPr>
        <w:t xml:space="preserve"> می‌</w:t>
      </w:r>
      <w:r w:rsidRPr="00782831">
        <w:rPr>
          <w:rFonts w:cs="B Lotus"/>
          <w:rtl/>
          <w:lang w:bidi="fa-IR"/>
        </w:rPr>
        <w:t>کند که عدم توبه مخصوص کسانی است که هوا به او چسبیده همان طور که بیماری کلب به صاحبش چسبیده است</w:t>
      </w:r>
      <w:r w:rsidR="00963215">
        <w:rPr>
          <w:rFonts w:cs="B Lotus"/>
          <w:rtl/>
          <w:lang w:bidi="fa-IR"/>
        </w:rPr>
        <w:t>.</w:t>
      </w:r>
      <w:r w:rsidRPr="00782831">
        <w:rPr>
          <w:rFonts w:cs="B Lotus"/>
          <w:rtl/>
          <w:lang w:bidi="fa-IR"/>
        </w:rPr>
        <w:t xml:space="preserve"> و قبلاً گفته شد که برخی از آنان هوای نفس به آن صورت در آنان</w:t>
      </w:r>
      <w:r w:rsidR="00912D91">
        <w:rPr>
          <w:rFonts w:cs="B Lotus"/>
          <w:rtl/>
          <w:lang w:bidi="fa-IR"/>
        </w:rPr>
        <w:t xml:space="preserve"> می‌</w:t>
      </w:r>
      <w:r w:rsidRPr="00782831">
        <w:rPr>
          <w:rFonts w:cs="B Lotus"/>
          <w:rtl/>
          <w:lang w:bidi="fa-IR"/>
        </w:rPr>
        <w:t>چسبد و شاهد آن</w:t>
      </w:r>
      <w:r w:rsidR="00DB3612">
        <w:rPr>
          <w:rFonts w:cs="B Lotus"/>
          <w:rtl/>
          <w:lang w:bidi="fa-IR"/>
        </w:rPr>
        <w:t xml:space="preserve"> </w:t>
      </w:r>
      <w:r w:rsidRPr="00782831">
        <w:rPr>
          <w:rFonts w:cs="B Lotus"/>
          <w:rtl/>
          <w:lang w:bidi="fa-IR"/>
        </w:rPr>
        <w:t>آورده شد</w:t>
      </w:r>
      <w:r w:rsidR="00963215">
        <w:rPr>
          <w:rFonts w:cs="B Lotus"/>
          <w:rtl/>
          <w:lang w:bidi="fa-IR"/>
        </w:rPr>
        <w:t>.</w:t>
      </w:r>
      <w:r w:rsidR="00157BD0">
        <w:rPr>
          <w:rFonts w:cs="B Lotus" w:hint="cs"/>
          <w:rtl/>
          <w:lang w:bidi="fa-IR"/>
        </w:rPr>
        <w:t xml:space="preserve"> </w:t>
      </w:r>
      <w:r w:rsidRPr="00782831">
        <w:rPr>
          <w:rFonts w:cs="B Lotus"/>
          <w:rtl/>
          <w:lang w:bidi="fa-IR"/>
        </w:rPr>
        <w:t>پس مطلب اضافی دیگری که از فواید حدیث است، از آن سرچشمه</w:t>
      </w:r>
      <w:r w:rsidR="00912D91">
        <w:rPr>
          <w:rFonts w:cs="B Lotus"/>
          <w:rtl/>
          <w:lang w:bidi="fa-IR"/>
        </w:rPr>
        <w:t xml:space="preserve"> می‌</w:t>
      </w:r>
      <w:r w:rsidRPr="00782831">
        <w:rPr>
          <w:rFonts w:cs="B Lotus"/>
          <w:rtl/>
          <w:lang w:bidi="fa-IR"/>
        </w:rPr>
        <w:t>گیرد، و آن عبارت است از</w:t>
      </w:r>
      <w:r w:rsidR="004B311C">
        <w:rPr>
          <w:rFonts w:cs="B Lotus"/>
          <w:rtl/>
          <w:lang w:bidi="fa-IR"/>
        </w:rPr>
        <w:t>:</w:t>
      </w:r>
    </w:p>
    <w:p w:rsidR="00634C2F" w:rsidRPr="00782831" w:rsidRDefault="00634C2F" w:rsidP="00912D91">
      <w:pPr>
        <w:pStyle w:val="a1"/>
        <w:rPr>
          <w:rtl/>
        </w:rPr>
      </w:pPr>
      <w:bookmarkStart w:id="59" w:name="_Toc340583583"/>
      <w:r w:rsidRPr="00782831">
        <w:rPr>
          <w:rtl/>
        </w:rPr>
        <w:t>مسأله بیست و چهارم</w:t>
      </w:r>
      <w:bookmarkEnd w:id="59"/>
    </w:p>
    <w:p w:rsidR="00634C2F" w:rsidRPr="00782831" w:rsidRDefault="00157BD0" w:rsidP="00CF29B2">
      <w:pPr>
        <w:ind w:firstLine="284"/>
        <w:jc w:val="both"/>
        <w:rPr>
          <w:rFonts w:cs="B Lotus"/>
          <w:rtl/>
          <w:lang w:bidi="fa-IR"/>
        </w:rPr>
      </w:pPr>
      <w:r>
        <w:rPr>
          <w:rFonts w:cs="B Lotus"/>
          <w:rtl/>
          <w:lang w:bidi="fa-IR"/>
        </w:rPr>
        <w:t>و آن،</w:t>
      </w:r>
      <w:r w:rsidR="00634C2F" w:rsidRPr="00782831">
        <w:rPr>
          <w:rFonts w:cs="B Lotus"/>
          <w:rtl/>
          <w:lang w:bidi="fa-IR"/>
        </w:rPr>
        <w:t xml:space="preserve"> این است که از میان آن فرقه</w:t>
      </w:r>
      <w:r w:rsidR="00E507EB">
        <w:rPr>
          <w:rFonts w:cs="B Lotus"/>
          <w:rtl/>
          <w:lang w:bidi="fa-IR"/>
        </w:rPr>
        <w:t>‌ها</w:t>
      </w:r>
      <w:r w:rsidR="00634C2F" w:rsidRPr="00782831">
        <w:rPr>
          <w:rFonts w:cs="B Lotus"/>
          <w:rtl/>
          <w:lang w:bidi="fa-IR"/>
        </w:rPr>
        <w:t xml:space="preserve"> کسانی هستند که هوای بدعت را تا آن حد نچشیده</w:t>
      </w:r>
      <w:r w:rsidR="00E507EB">
        <w:rPr>
          <w:rFonts w:cs="B Lotus"/>
          <w:rtl/>
          <w:lang w:bidi="fa-IR"/>
        </w:rPr>
        <w:t>‌اند</w:t>
      </w:r>
      <w:r w:rsidR="006C11FC">
        <w:rPr>
          <w:rFonts w:cs="B Lotus"/>
          <w:rtl/>
          <w:lang w:bidi="fa-IR"/>
        </w:rPr>
        <w:t>،</w:t>
      </w:r>
      <w:r>
        <w:rPr>
          <w:rFonts w:cs="B Lotus"/>
          <w:rtl/>
          <w:lang w:bidi="fa-IR"/>
        </w:rPr>
        <w:t xml:space="preserve"> بنابراین امکان توبه</w:t>
      </w:r>
      <w:r>
        <w:rPr>
          <w:rFonts w:cs="B Lotus" w:hint="cs"/>
          <w:rtl/>
          <w:lang w:bidi="fa-IR"/>
        </w:rPr>
        <w:t>‌</w:t>
      </w:r>
      <w:r w:rsidR="00634C2F" w:rsidRPr="00782831">
        <w:rPr>
          <w:rFonts w:cs="B Lotus"/>
          <w:rtl/>
          <w:lang w:bidi="fa-IR"/>
        </w:rPr>
        <w:t>شان وجود دارد. وقتی راجع به اهل فرقه</w:t>
      </w:r>
      <w:r w:rsidR="00E507EB">
        <w:rPr>
          <w:rFonts w:cs="B Lotus"/>
          <w:rtl/>
          <w:lang w:bidi="fa-IR"/>
        </w:rPr>
        <w:t>‌ها</w:t>
      </w:r>
      <w:r w:rsidR="00634C2F" w:rsidRPr="00782831">
        <w:rPr>
          <w:rFonts w:cs="B Lotus"/>
          <w:rtl/>
          <w:lang w:bidi="fa-IR"/>
        </w:rPr>
        <w:t xml:space="preserve"> ممکن است راجع به اهل بدعت</w:t>
      </w:r>
      <w:r w:rsidR="00E507EB">
        <w:rPr>
          <w:rFonts w:cs="B Lotus"/>
          <w:rtl/>
          <w:lang w:bidi="fa-IR"/>
        </w:rPr>
        <w:t>‌ها</w:t>
      </w:r>
      <w:r w:rsidR="00634C2F" w:rsidRPr="00782831">
        <w:rPr>
          <w:rFonts w:cs="B Lotus"/>
          <w:rtl/>
          <w:lang w:bidi="fa-IR"/>
        </w:rPr>
        <w:t>ی جزئی هم امکانش هست.</w:t>
      </w:r>
    </w:p>
    <w:p w:rsidR="00634C2F" w:rsidRDefault="00634C2F" w:rsidP="00CF29B2">
      <w:pPr>
        <w:ind w:firstLine="284"/>
        <w:jc w:val="both"/>
        <w:rPr>
          <w:rFonts w:cs="B Lotus"/>
          <w:rtl/>
          <w:lang w:bidi="fa-IR"/>
        </w:rPr>
      </w:pPr>
      <w:r w:rsidRPr="00782831">
        <w:rPr>
          <w:rFonts w:cs="B Lotus"/>
          <w:rtl/>
          <w:lang w:bidi="fa-IR"/>
        </w:rPr>
        <w:t>پس یا اخبار و آثار قبلی را بر این حدیث ترجیح</w:t>
      </w:r>
      <w:r w:rsidR="00912D91">
        <w:rPr>
          <w:rFonts w:cs="B Lotus"/>
          <w:rtl/>
          <w:lang w:bidi="fa-IR"/>
        </w:rPr>
        <w:t xml:space="preserve"> می‌</w:t>
      </w:r>
      <w:r w:rsidRPr="00782831">
        <w:rPr>
          <w:rFonts w:cs="B Lotus"/>
          <w:rtl/>
          <w:lang w:bidi="fa-IR"/>
        </w:rPr>
        <w:t>دهیم</w:t>
      </w:r>
      <w:r w:rsidR="006C11FC">
        <w:rPr>
          <w:rFonts w:cs="B Lotus"/>
          <w:rtl/>
          <w:lang w:bidi="fa-IR"/>
        </w:rPr>
        <w:t>،</w:t>
      </w:r>
      <w:r w:rsidRPr="00782831">
        <w:rPr>
          <w:rFonts w:cs="B Lotus"/>
          <w:rtl/>
          <w:lang w:bidi="fa-IR"/>
        </w:rPr>
        <w:t xml:space="preserve"> چون در اسناد این روایت ضعفی هست و در احادیث دیگر مطالبی هست که صحیح</w:t>
      </w:r>
      <w:r w:rsidR="00912D91">
        <w:rPr>
          <w:rFonts w:cs="B Lotus"/>
          <w:rtl/>
          <w:lang w:bidi="fa-IR"/>
        </w:rPr>
        <w:t xml:space="preserve"> می‌</w:t>
      </w:r>
      <w:r w:rsidRPr="00782831">
        <w:rPr>
          <w:rFonts w:cs="B Lotus"/>
          <w:rtl/>
          <w:lang w:bidi="fa-IR"/>
        </w:rPr>
        <w:t>باشد مانند این فرموده</w:t>
      </w:r>
      <w:r w:rsidR="00912D91">
        <w:rPr>
          <w:rFonts w:cs="B Lotus"/>
          <w:rtl/>
          <w:lang w:bidi="fa-IR"/>
        </w:rPr>
        <w:t xml:space="preserve">‌ی </w:t>
      </w:r>
      <w:r w:rsidRPr="00782831">
        <w:rPr>
          <w:rFonts w:cs="B Lotus"/>
          <w:rtl/>
          <w:lang w:bidi="fa-IR"/>
        </w:rPr>
        <w:t>پیامبر</w:t>
      </w:r>
      <w:r>
        <w:rPr>
          <w:rFonts w:cs="CTraditional Arabic"/>
          <w:rtl/>
          <w:lang w:bidi="fa-IR"/>
        </w:rPr>
        <w:t>ص</w:t>
      </w:r>
      <w:r w:rsidR="004B311C">
        <w:rPr>
          <w:rFonts w:cs="B Lotus"/>
          <w:rtl/>
          <w:lang w:bidi="fa-IR"/>
        </w:rPr>
        <w:t>:</w:t>
      </w:r>
    </w:p>
    <w:p w:rsidR="00634C2F" w:rsidRPr="00782831" w:rsidRDefault="00157BD0" w:rsidP="00157BD0">
      <w:pPr>
        <w:ind w:firstLine="284"/>
        <w:jc w:val="both"/>
        <w:rPr>
          <w:rFonts w:cs="B Lotus"/>
          <w:rtl/>
          <w:lang w:bidi="fa-IR"/>
        </w:rPr>
      </w:pPr>
      <w:r>
        <w:rPr>
          <w:rFonts w:cs="Traditional Arabic" w:hint="cs"/>
          <w:rtl/>
          <w:lang w:bidi="fa-IR"/>
        </w:rPr>
        <w:t>«</w:t>
      </w:r>
      <w:r w:rsidRPr="00157BD0">
        <w:rPr>
          <w:rStyle w:val="Char2"/>
          <w:rFonts w:hint="eastAsia"/>
          <w:rtl/>
        </w:rPr>
        <w:t>يَمْرُقُونَ</w:t>
      </w:r>
      <w:r w:rsidRPr="00157BD0">
        <w:rPr>
          <w:rStyle w:val="Char2"/>
          <w:rtl/>
        </w:rPr>
        <w:t xml:space="preserve"> </w:t>
      </w:r>
      <w:r w:rsidRPr="00157BD0">
        <w:rPr>
          <w:rStyle w:val="Char2"/>
          <w:rFonts w:hint="eastAsia"/>
          <w:rtl/>
        </w:rPr>
        <w:t>مِنَ</w:t>
      </w:r>
      <w:r w:rsidRPr="00157BD0">
        <w:rPr>
          <w:rStyle w:val="Char2"/>
          <w:rtl/>
        </w:rPr>
        <w:t xml:space="preserve"> </w:t>
      </w:r>
      <w:r w:rsidRPr="00157BD0">
        <w:rPr>
          <w:rStyle w:val="Char2"/>
          <w:rFonts w:hint="eastAsia"/>
          <w:rtl/>
        </w:rPr>
        <w:t>الدِّينِ</w:t>
      </w:r>
      <w:r w:rsidRPr="00157BD0">
        <w:rPr>
          <w:rStyle w:val="Char2"/>
          <w:rtl/>
        </w:rPr>
        <w:t xml:space="preserve"> </w:t>
      </w:r>
      <w:r w:rsidRPr="00157BD0">
        <w:rPr>
          <w:rStyle w:val="Char2"/>
          <w:rFonts w:hint="eastAsia"/>
          <w:rtl/>
        </w:rPr>
        <w:t>كَمَا</w:t>
      </w:r>
      <w:r w:rsidRPr="00157BD0">
        <w:rPr>
          <w:rStyle w:val="Char2"/>
          <w:rtl/>
        </w:rPr>
        <w:t xml:space="preserve"> </w:t>
      </w:r>
      <w:r w:rsidRPr="00157BD0">
        <w:rPr>
          <w:rStyle w:val="Char2"/>
          <w:rFonts w:hint="eastAsia"/>
          <w:rtl/>
        </w:rPr>
        <w:t>يَمْرُقُ</w:t>
      </w:r>
      <w:r w:rsidRPr="00157BD0">
        <w:rPr>
          <w:rStyle w:val="Char2"/>
          <w:rtl/>
        </w:rPr>
        <w:t xml:space="preserve"> </w:t>
      </w:r>
      <w:r w:rsidRPr="00157BD0">
        <w:rPr>
          <w:rStyle w:val="Char2"/>
          <w:rFonts w:hint="eastAsia"/>
          <w:rtl/>
        </w:rPr>
        <w:t>السَّهْمُ</w:t>
      </w:r>
      <w:r w:rsidRPr="00157BD0">
        <w:rPr>
          <w:rStyle w:val="Char2"/>
          <w:rtl/>
        </w:rPr>
        <w:t xml:space="preserve"> </w:t>
      </w:r>
      <w:r w:rsidRPr="00157BD0">
        <w:rPr>
          <w:rStyle w:val="Char2"/>
          <w:rFonts w:hint="eastAsia"/>
          <w:rtl/>
        </w:rPr>
        <w:t>مِنَ</w:t>
      </w:r>
      <w:r w:rsidRPr="00157BD0">
        <w:rPr>
          <w:rStyle w:val="Char2"/>
          <w:rtl/>
        </w:rPr>
        <w:t xml:space="preserve"> </w:t>
      </w:r>
      <w:r w:rsidRPr="00157BD0">
        <w:rPr>
          <w:rStyle w:val="Char2"/>
          <w:rFonts w:hint="eastAsia"/>
          <w:rtl/>
        </w:rPr>
        <w:t>الرَّمِيَّةِ،</w:t>
      </w:r>
      <w:r w:rsidRPr="00157BD0">
        <w:rPr>
          <w:rStyle w:val="Char2"/>
          <w:rtl/>
        </w:rPr>
        <w:t xml:space="preserve"> </w:t>
      </w:r>
      <w:r w:rsidRPr="00157BD0">
        <w:rPr>
          <w:rStyle w:val="Char2"/>
          <w:rFonts w:hint="eastAsia"/>
          <w:rtl/>
        </w:rPr>
        <w:t>ثُمَّ</w:t>
      </w:r>
      <w:r w:rsidRPr="00157BD0">
        <w:rPr>
          <w:rStyle w:val="Char2"/>
          <w:rtl/>
        </w:rPr>
        <w:t xml:space="preserve"> </w:t>
      </w:r>
      <w:r w:rsidRPr="00157BD0">
        <w:rPr>
          <w:rStyle w:val="Char2"/>
          <w:rFonts w:hint="eastAsia"/>
          <w:rtl/>
        </w:rPr>
        <w:t>لا</w:t>
      </w:r>
      <w:r w:rsidRPr="00157BD0">
        <w:rPr>
          <w:rStyle w:val="Char2"/>
          <w:rtl/>
        </w:rPr>
        <w:t xml:space="preserve"> </w:t>
      </w:r>
      <w:r w:rsidRPr="00157BD0">
        <w:rPr>
          <w:rStyle w:val="Char2"/>
          <w:rFonts w:hint="eastAsia"/>
          <w:rtl/>
        </w:rPr>
        <w:t>يَعُودُونَ</w:t>
      </w:r>
      <w:r w:rsidRPr="00157BD0">
        <w:rPr>
          <w:rStyle w:val="Char2"/>
          <w:rtl/>
        </w:rPr>
        <w:t xml:space="preserve"> </w:t>
      </w:r>
      <w:r w:rsidRPr="00157BD0">
        <w:rPr>
          <w:rStyle w:val="Char2"/>
          <w:rFonts w:hint="eastAsia"/>
          <w:rtl/>
        </w:rPr>
        <w:t>فِيهِ،</w:t>
      </w:r>
      <w:r w:rsidRPr="00157BD0">
        <w:rPr>
          <w:rStyle w:val="Char2"/>
          <w:rtl/>
        </w:rPr>
        <w:t xml:space="preserve"> </w:t>
      </w:r>
      <w:r w:rsidRPr="00157BD0">
        <w:rPr>
          <w:rStyle w:val="Char2"/>
          <w:rFonts w:hint="eastAsia"/>
          <w:rtl/>
        </w:rPr>
        <w:t>حَتَّى</w:t>
      </w:r>
      <w:r w:rsidRPr="00157BD0">
        <w:rPr>
          <w:rStyle w:val="Char2"/>
          <w:rtl/>
        </w:rPr>
        <w:t xml:space="preserve"> </w:t>
      </w:r>
      <w:r w:rsidRPr="00157BD0">
        <w:rPr>
          <w:rStyle w:val="Char2"/>
          <w:rFonts w:hint="eastAsia"/>
          <w:rtl/>
        </w:rPr>
        <w:t>يَعُودَ</w:t>
      </w:r>
      <w:r w:rsidRPr="00157BD0">
        <w:rPr>
          <w:rStyle w:val="Char2"/>
          <w:rtl/>
        </w:rPr>
        <w:t xml:space="preserve"> </w:t>
      </w:r>
      <w:r w:rsidRPr="00157BD0">
        <w:rPr>
          <w:rStyle w:val="Char2"/>
          <w:rFonts w:hint="eastAsia"/>
          <w:rtl/>
        </w:rPr>
        <w:t>السَّهْمُ</w:t>
      </w:r>
      <w:r w:rsidRPr="00157BD0">
        <w:rPr>
          <w:rStyle w:val="Char2"/>
          <w:rtl/>
        </w:rPr>
        <w:t xml:space="preserve"> </w:t>
      </w:r>
      <w:r w:rsidRPr="00157BD0">
        <w:rPr>
          <w:rStyle w:val="Char2"/>
          <w:rFonts w:hint="eastAsia"/>
          <w:rtl/>
        </w:rPr>
        <w:t>عَلَى</w:t>
      </w:r>
      <w:r w:rsidRPr="00157BD0">
        <w:rPr>
          <w:rStyle w:val="Char2"/>
          <w:rtl/>
        </w:rPr>
        <w:t xml:space="preserve"> </w:t>
      </w:r>
      <w:r w:rsidRPr="00157BD0">
        <w:rPr>
          <w:rStyle w:val="Char2"/>
          <w:rFonts w:hint="eastAsia"/>
          <w:rtl/>
        </w:rPr>
        <w:t>فَوْقِهِ</w:t>
      </w:r>
      <w:r>
        <w:rPr>
          <w:rFonts w:cs="Traditional Arabic" w:hint="cs"/>
          <w:rtl/>
          <w:lang w:bidi="fa-IR"/>
        </w:rPr>
        <w:t>»</w:t>
      </w:r>
      <w:r w:rsidR="00634C2F" w:rsidRPr="00157BD0">
        <w:rPr>
          <w:rStyle w:val="FootnoteReference"/>
          <w:rFonts w:eastAsia="SimSun" w:cs="B Lotus"/>
          <w:rtl/>
          <w:lang w:bidi="fa-IR"/>
        </w:rPr>
        <w:footnoteReference w:id="280"/>
      </w:r>
      <w:r>
        <w:rPr>
          <w:rFonts w:cs="B Lotus" w:hint="cs"/>
          <w:rtl/>
          <w:lang w:bidi="fa-IR"/>
        </w:rPr>
        <w:t>.</w:t>
      </w:r>
    </w:p>
    <w:p w:rsidR="00634C2F" w:rsidRPr="00157BD0" w:rsidRDefault="00157BD0" w:rsidP="00157BD0">
      <w:pPr>
        <w:ind w:firstLine="284"/>
        <w:jc w:val="both"/>
        <w:rPr>
          <w:rFonts w:cs="B Lotus"/>
          <w:sz w:val="26"/>
          <w:szCs w:val="26"/>
          <w:rtl/>
          <w:lang w:bidi="fa-IR"/>
        </w:rPr>
      </w:pPr>
      <w:r w:rsidRPr="00157BD0">
        <w:rPr>
          <w:rFonts w:cs="Traditional Arabic" w:hint="cs"/>
          <w:sz w:val="26"/>
          <w:szCs w:val="26"/>
          <w:rtl/>
          <w:lang w:bidi="fa-IR"/>
        </w:rPr>
        <w:t>«</w:t>
      </w:r>
      <w:r w:rsidR="00634C2F" w:rsidRPr="00157BD0">
        <w:rPr>
          <w:rFonts w:cs="B Lotus"/>
          <w:sz w:val="26"/>
          <w:szCs w:val="26"/>
          <w:rtl/>
          <w:lang w:bidi="fa-IR"/>
        </w:rPr>
        <w:t>از دین</w:t>
      </w:r>
      <w:r w:rsidR="00912D91" w:rsidRPr="00157BD0">
        <w:rPr>
          <w:rFonts w:cs="B Lotus"/>
          <w:sz w:val="26"/>
          <w:szCs w:val="26"/>
          <w:rtl/>
          <w:lang w:bidi="fa-IR"/>
        </w:rPr>
        <w:t xml:space="preserve"> می‌</w:t>
      </w:r>
      <w:r w:rsidR="00634C2F" w:rsidRPr="00157BD0">
        <w:rPr>
          <w:rFonts w:cs="B Lotus"/>
          <w:sz w:val="26"/>
          <w:szCs w:val="26"/>
          <w:rtl/>
          <w:lang w:bidi="fa-IR"/>
        </w:rPr>
        <w:t>گریزند همان طور که تیر از کمان بیرون</w:t>
      </w:r>
      <w:r w:rsidR="00912D91" w:rsidRPr="00157BD0">
        <w:rPr>
          <w:rFonts w:cs="B Lotus"/>
          <w:sz w:val="26"/>
          <w:szCs w:val="26"/>
          <w:rtl/>
          <w:lang w:bidi="fa-IR"/>
        </w:rPr>
        <w:t xml:space="preserve"> می‌</w:t>
      </w:r>
      <w:r w:rsidR="00634C2F" w:rsidRPr="00157BD0">
        <w:rPr>
          <w:rFonts w:cs="B Lotus"/>
          <w:sz w:val="26"/>
          <w:szCs w:val="26"/>
          <w:rtl/>
          <w:lang w:bidi="fa-IR"/>
        </w:rPr>
        <w:t>آید و سپس به دین بر</w:t>
      </w:r>
      <w:r w:rsidR="00912D91" w:rsidRPr="00157BD0">
        <w:rPr>
          <w:rFonts w:cs="B Lotus"/>
          <w:sz w:val="26"/>
          <w:szCs w:val="26"/>
          <w:rtl/>
          <w:lang w:bidi="fa-IR"/>
        </w:rPr>
        <w:t xml:space="preserve"> نمی‌</w:t>
      </w:r>
      <w:r w:rsidR="00634C2F" w:rsidRPr="00157BD0">
        <w:rPr>
          <w:rFonts w:cs="B Lotus"/>
          <w:sz w:val="26"/>
          <w:szCs w:val="26"/>
          <w:rtl/>
          <w:lang w:bidi="fa-IR"/>
        </w:rPr>
        <w:t>گردند همان طور که تیر به کمانش بر</w:t>
      </w:r>
      <w:r w:rsidR="00912D91" w:rsidRPr="00157BD0">
        <w:rPr>
          <w:rFonts w:cs="B Lotus"/>
          <w:sz w:val="26"/>
          <w:szCs w:val="26"/>
          <w:rtl/>
          <w:lang w:bidi="fa-IR"/>
        </w:rPr>
        <w:t xml:space="preserve"> نمی‌</w:t>
      </w:r>
      <w:r w:rsidR="00634C2F" w:rsidRPr="00157BD0">
        <w:rPr>
          <w:rFonts w:cs="B Lotus"/>
          <w:sz w:val="26"/>
          <w:szCs w:val="26"/>
          <w:rtl/>
          <w:lang w:bidi="fa-IR"/>
        </w:rPr>
        <w:t>گردد</w:t>
      </w:r>
      <w:r w:rsidRPr="00157BD0">
        <w:rPr>
          <w:rFonts w:cs="Traditional Arabic" w:hint="cs"/>
          <w:sz w:val="26"/>
          <w:szCs w:val="26"/>
          <w:rtl/>
          <w:lang w:bidi="fa-IR"/>
        </w:rPr>
        <w:t>»</w:t>
      </w:r>
      <w:r w:rsidR="00634C2F" w:rsidRPr="00157BD0">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و یا میان این اخبار و میان حدیث مذکور جمع</w:t>
      </w:r>
      <w:r w:rsidR="00912D91">
        <w:rPr>
          <w:rFonts w:cs="B Lotus"/>
          <w:rtl/>
          <w:lang w:bidi="fa-IR"/>
        </w:rPr>
        <w:t xml:space="preserve"> می‌</w:t>
      </w:r>
      <w:r w:rsidRPr="00782831">
        <w:rPr>
          <w:rFonts w:cs="B Lotus"/>
          <w:rtl/>
          <w:lang w:bidi="fa-IR"/>
        </w:rPr>
        <w:t>کنیم</w:t>
      </w:r>
      <w:r w:rsidR="00963215">
        <w:rPr>
          <w:rFonts w:cs="B Lotus"/>
          <w:rtl/>
          <w:lang w:bidi="fa-IR"/>
        </w:rPr>
        <w:t>.</w:t>
      </w:r>
      <w:r w:rsidR="00157BD0">
        <w:rPr>
          <w:rFonts w:cs="B Lotus" w:hint="cs"/>
          <w:rtl/>
          <w:lang w:bidi="fa-IR"/>
        </w:rPr>
        <w:t xml:space="preserve"> </w:t>
      </w:r>
      <w:r w:rsidRPr="00782831">
        <w:rPr>
          <w:rFonts w:cs="B Lotus"/>
          <w:rtl/>
          <w:lang w:bidi="fa-IR"/>
        </w:rPr>
        <w:t>پس نقل اول را در عام بودن پذیرش توبه اساس کار قرار</w:t>
      </w:r>
      <w:r w:rsidR="00912D91">
        <w:rPr>
          <w:rFonts w:cs="B Lotus"/>
          <w:rtl/>
          <w:lang w:bidi="fa-IR"/>
        </w:rPr>
        <w:t xml:space="preserve"> می‌</w:t>
      </w:r>
      <w:r w:rsidRPr="00782831">
        <w:rPr>
          <w:rFonts w:cs="B Lotus"/>
          <w:rtl/>
          <w:lang w:bidi="fa-IR"/>
        </w:rPr>
        <w:t>دهیم</w:t>
      </w:r>
      <w:r w:rsidR="00DB3612">
        <w:rPr>
          <w:rFonts w:cs="B Lotus"/>
          <w:rtl/>
          <w:lang w:bidi="fa-IR"/>
        </w:rPr>
        <w:t xml:space="preserve"> </w:t>
      </w:r>
      <w:r w:rsidRPr="00782831">
        <w:rPr>
          <w:rFonts w:cs="B Lotus"/>
          <w:rtl/>
          <w:lang w:bidi="fa-IR"/>
        </w:rPr>
        <w:t>و این اخبار و آثار چیز دیگری زاید بر آن هستند</w:t>
      </w:r>
      <w:r w:rsidR="003F375B">
        <w:rPr>
          <w:rFonts w:cs="B Lotus"/>
          <w:rtl/>
          <w:lang w:bidi="fa-IR"/>
        </w:rPr>
        <w:t>،</w:t>
      </w:r>
      <w:r w:rsidRPr="00782831">
        <w:rPr>
          <w:rFonts w:cs="B Lotus"/>
          <w:rtl/>
          <w:lang w:bidi="fa-IR"/>
        </w:rPr>
        <w:t>چون هر دو با هم منافات ندارند به این دلیل که شأن بدعت</w:t>
      </w:r>
      <w:r w:rsidR="00E507EB">
        <w:rPr>
          <w:rFonts w:cs="B Lotus"/>
          <w:rtl/>
          <w:lang w:bidi="fa-IR"/>
        </w:rPr>
        <w:t>‌ها</w:t>
      </w:r>
      <w:r w:rsidRPr="00782831">
        <w:rPr>
          <w:rFonts w:cs="B Lotus"/>
          <w:rtl/>
          <w:lang w:bidi="fa-IR"/>
        </w:rPr>
        <w:t xml:space="preserve"> این است که همراه هوای نفس است و غلبه</w:t>
      </w:r>
      <w:r w:rsidR="00912D91">
        <w:rPr>
          <w:rFonts w:cs="B Lotus"/>
          <w:rtl/>
          <w:lang w:bidi="fa-IR"/>
        </w:rPr>
        <w:t xml:space="preserve">‌ی </w:t>
      </w:r>
      <w:r w:rsidRPr="00782831">
        <w:rPr>
          <w:rFonts w:cs="B Lotus"/>
          <w:rtl/>
          <w:lang w:bidi="fa-IR"/>
        </w:rPr>
        <w:t>هوای نفس برای انسان در چیزی خواه آن را انجام دهد و خواه آن را برای همیشه ترک کند در او اثر</w:t>
      </w:r>
      <w:r w:rsidR="00912D91">
        <w:rPr>
          <w:rFonts w:cs="B Lotus"/>
          <w:rtl/>
          <w:lang w:bidi="fa-IR"/>
        </w:rPr>
        <w:t xml:space="preserve"> می‌</w:t>
      </w:r>
      <w:r w:rsidRPr="00782831">
        <w:rPr>
          <w:rFonts w:cs="B Lotus"/>
          <w:rtl/>
          <w:lang w:bidi="fa-IR"/>
        </w:rPr>
        <w:t>کند و همه</w:t>
      </w:r>
      <w:r w:rsidR="00912D91">
        <w:rPr>
          <w:rFonts w:cs="B Lotus"/>
          <w:rtl/>
          <w:lang w:bidi="fa-IR"/>
        </w:rPr>
        <w:t xml:space="preserve">‌ی </w:t>
      </w:r>
      <w:r w:rsidRPr="00782831">
        <w:rPr>
          <w:rFonts w:cs="B Lotus"/>
          <w:rtl/>
          <w:lang w:bidi="fa-IR"/>
        </w:rPr>
        <w:t>بدعت</w:t>
      </w:r>
      <w:r w:rsidR="00E507EB">
        <w:rPr>
          <w:rFonts w:cs="B Lotus"/>
          <w:rtl/>
          <w:lang w:bidi="fa-IR"/>
        </w:rPr>
        <w:t>‌ها</w:t>
      </w:r>
      <w:r w:rsidRPr="00782831">
        <w:rPr>
          <w:rFonts w:cs="B Lotus"/>
          <w:rtl/>
          <w:lang w:bidi="fa-IR"/>
        </w:rPr>
        <w:t xml:space="preserve"> همراه هوای نفس است</w:t>
      </w:r>
      <w:r w:rsidR="00963215">
        <w:rPr>
          <w:rFonts w:cs="B Lotus"/>
          <w:rtl/>
          <w:lang w:bidi="fa-IR"/>
        </w:rPr>
        <w:t>.</w:t>
      </w:r>
      <w:r w:rsidRPr="00782831">
        <w:rPr>
          <w:rFonts w:cs="B Lotus"/>
          <w:rtl/>
          <w:lang w:bidi="fa-IR"/>
        </w:rPr>
        <w:t xml:space="preserve"> به </w:t>
      </w:r>
      <w:r w:rsidR="00157BD0">
        <w:rPr>
          <w:rFonts w:cs="B Lotus"/>
          <w:rtl/>
          <w:lang w:bidi="fa-IR"/>
        </w:rPr>
        <w:t>همین خاطر بدعت</w:t>
      </w:r>
      <w:r w:rsidR="00157BD0">
        <w:rPr>
          <w:rFonts w:cs="B Lotus" w:hint="cs"/>
          <w:rtl/>
          <w:lang w:bidi="fa-IR"/>
        </w:rPr>
        <w:t>‌</w:t>
      </w:r>
      <w:r w:rsidRPr="00782831">
        <w:rPr>
          <w:rFonts w:cs="B Lotus"/>
          <w:rtl/>
          <w:lang w:bidi="fa-IR"/>
        </w:rPr>
        <w:t>گذاران اهل اهوا نامید ه شده</w:t>
      </w:r>
      <w:r w:rsidR="00E507EB">
        <w:rPr>
          <w:rFonts w:cs="B Lotus"/>
          <w:rtl/>
          <w:lang w:bidi="fa-IR"/>
        </w:rPr>
        <w:t>‌اند</w:t>
      </w:r>
      <w:r w:rsidRPr="00782831">
        <w:rPr>
          <w:rFonts w:cs="B Lotus"/>
          <w:rtl/>
          <w:lang w:bidi="fa-IR"/>
        </w:rPr>
        <w:t>. پس تسمیه به چیزی که بر</w:t>
      </w:r>
      <w:r w:rsidR="00157BD0">
        <w:rPr>
          <w:rFonts w:cs="B Lotus" w:hint="cs"/>
          <w:rtl/>
          <w:lang w:bidi="fa-IR"/>
        </w:rPr>
        <w:t xml:space="preserve"> </w:t>
      </w:r>
      <w:r w:rsidRPr="00782831">
        <w:rPr>
          <w:rFonts w:cs="B Lotus"/>
          <w:rtl/>
          <w:lang w:bidi="fa-IR"/>
        </w:rPr>
        <w:t>آنان غالب است صورت گرفته است</w:t>
      </w:r>
      <w:r w:rsidR="006C11FC">
        <w:rPr>
          <w:rFonts w:cs="B Lotus"/>
          <w:rtl/>
          <w:lang w:bidi="fa-IR"/>
        </w:rPr>
        <w:t>،</w:t>
      </w:r>
      <w:r w:rsidRPr="00782831">
        <w:rPr>
          <w:rFonts w:cs="B Lotus"/>
          <w:rtl/>
          <w:lang w:bidi="fa-IR"/>
        </w:rPr>
        <w:t xml:space="preserve"> چون عمل بدعت تنها از هوای نفس همراه شبهه دلیل نشأت</w:t>
      </w:r>
      <w:r w:rsidR="00912D91">
        <w:rPr>
          <w:rFonts w:cs="B Lotus"/>
          <w:rtl/>
          <w:lang w:bidi="fa-IR"/>
        </w:rPr>
        <w:t xml:space="preserve"> می‌</w:t>
      </w:r>
      <w:r w:rsidRPr="00782831">
        <w:rPr>
          <w:rFonts w:cs="B Lotus"/>
          <w:rtl/>
          <w:lang w:bidi="fa-IR"/>
        </w:rPr>
        <w:t>گیرد. پس هوای نفس در ظاهر دلیلی شرعی همراهش است. پس قطعاً در دانه دل نفوذ</w:t>
      </w:r>
      <w:r w:rsidR="00912D91">
        <w:rPr>
          <w:rFonts w:cs="B Lotus"/>
          <w:rtl/>
          <w:lang w:bidi="fa-IR"/>
        </w:rPr>
        <w:t xml:space="preserve"> می‌</w:t>
      </w:r>
      <w:r w:rsidRPr="00782831">
        <w:rPr>
          <w:rFonts w:cs="B Lotus"/>
          <w:rtl/>
          <w:lang w:bidi="fa-IR"/>
        </w:rPr>
        <w:t>کند و د ل حب آن را</w:t>
      </w:r>
      <w:r w:rsidR="00912D91">
        <w:rPr>
          <w:rFonts w:cs="B Lotus"/>
          <w:rtl/>
          <w:lang w:bidi="fa-IR"/>
        </w:rPr>
        <w:t xml:space="preserve"> می‌</w:t>
      </w:r>
      <w:r w:rsidRPr="00782831">
        <w:rPr>
          <w:rFonts w:cs="B Lotus"/>
          <w:rtl/>
          <w:lang w:bidi="fa-IR"/>
        </w:rPr>
        <w:t>چشد. سپس این چیز متفاوت است</w:t>
      </w:r>
      <w:r w:rsidR="006C11FC">
        <w:rPr>
          <w:rFonts w:cs="B Lotus"/>
          <w:rtl/>
          <w:lang w:bidi="fa-IR"/>
        </w:rPr>
        <w:t>،</w:t>
      </w:r>
      <w:r w:rsidR="00157BD0">
        <w:rPr>
          <w:rFonts w:cs="B Lotus"/>
          <w:rtl/>
          <w:lang w:bidi="fa-IR"/>
        </w:rPr>
        <w:t xml:space="preserve"> چون در یک درجه نیست ولی هر</w:t>
      </w:r>
      <w:r w:rsidRPr="00782831">
        <w:rPr>
          <w:rFonts w:cs="B Lotus"/>
          <w:rtl/>
          <w:lang w:bidi="fa-IR"/>
        </w:rPr>
        <w:t>چه باشد همه</w:t>
      </w:r>
      <w:r w:rsidR="00E507EB">
        <w:rPr>
          <w:rFonts w:cs="B Lotus"/>
          <w:rtl/>
          <w:lang w:bidi="fa-IR"/>
        </w:rPr>
        <w:t xml:space="preserve">‌اش </w:t>
      </w:r>
      <w:r w:rsidRPr="00782831">
        <w:rPr>
          <w:rFonts w:cs="B Lotus"/>
          <w:rtl/>
          <w:lang w:bidi="fa-IR"/>
        </w:rPr>
        <w:t>تشریع است. از این رو صاحب</w:t>
      </w:r>
      <w:r w:rsidR="00E507EB">
        <w:rPr>
          <w:rFonts w:cs="B Lotus"/>
          <w:rtl/>
          <w:lang w:bidi="fa-IR"/>
        </w:rPr>
        <w:t xml:space="preserve">‌اش </w:t>
      </w:r>
      <w:r w:rsidRPr="00782831">
        <w:rPr>
          <w:rFonts w:cs="B Lotus"/>
          <w:rtl/>
          <w:lang w:bidi="fa-IR"/>
        </w:rPr>
        <w:t>مستحق است که توبه نداشته باشد خداوند به لطف خود ما را از آتش جهنم سالم نگه دارد</w:t>
      </w:r>
      <w:r w:rsidR="00963215">
        <w:rPr>
          <w:rFonts w:cs="B Lotus"/>
          <w:rtl/>
          <w:lang w:bidi="fa-IR"/>
        </w:rPr>
        <w:t>.</w:t>
      </w:r>
    </w:p>
    <w:p w:rsidR="00157BD0" w:rsidRDefault="00634C2F" w:rsidP="00D41F4F">
      <w:pPr>
        <w:ind w:firstLine="284"/>
        <w:jc w:val="both"/>
        <w:rPr>
          <w:rFonts w:cs="B Lotus"/>
          <w:rtl/>
          <w:lang w:bidi="fa-IR"/>
        </w:rPr>
      </w:pPr>
      <w:r w:rsidRPr="00782831">
        <w:rPr>
          <w:rFonts w:cs="B Lotus"/>
          <w:rtl/>
          <w:lang w:bidi="fa-IR"/>
        </w:rPr>
        <w:t>و یا به این حدیث همراه احادیث اول</w:t>
      </w:r>
      <w:r w:rsidRPr="00B507FF">
        <w:rPr>
          <w:rFonts w:cs="Times New Roman"/>
          <w:rtl/>
          <w:lang w:bidi="fa-IR"/>
        </w:rPr>
        <w:t>–</w:t>
      </w:r>
      <w:r w:rsidRPr="00782831">
        <w:rPr>
          <w:rFonts w:cs="B Lotus"/>
          <w:rtl/>
          <w:lang w:bidi="fa-IR"/>
        </w:rPr>
        <w:t xml:space="preserve"> به فرض عمل به آنها عمل</w:t>
      </w:r>
      <w:r w:rsidR="00912D91">
        <w:rPr>
          <w:rFonts w:cs="B Lotus"/>
          <w:rtl/>
          <w:lang w:bidi="fa-IR"/>
        </w:rPr>
        <w:t xml:space="preserve"> می‌</w:t>
      </w:r>
      <w:r w:rsidRPr="00782831">
        <w:rPr>
          <w:rFonts w:cs="B Lotus"/>
          <w:rtl/>
          <w:lang w:bidi="fa-IR"/>
        </w:rPr>
        <w:t>کنیم و</w:t>
      </w:r>
      <w:r w:rsidR="00912D91">
        <w:rPr>
          <w:rFonts w:cs="B Lotus"/>
          <w:rtl/>
          <w:lang w:bidi="fa-IR"/>
        </w:rPr>
        <w:t xml:space="preserve"> می‌</w:t>
      </w:r>
      <w:r w:rsidRPr="00782831">
        <w:rPr>
          <w:rFonts w:cs="B Lotus"/>
          <w:rtl/>
          <w:lang w:bidi="fa-IR"/>
        </w:rPr>
        <w:t>گوییم: اخبار و روایاتی که گذشت عام</w:t>
      </w:r>
      <w:r w:rsidR="00912D91">
        <w:rPr>
          <w:rFonts w:cs="B Lotus"/>
          <w:rtl/>
          <w:lang w:bidi="fa-IR"/>
        </w:rPr>
        <w:t xml:space="preserve"> می‌</w:t>
      </w:r>
      <w:r w:rsidRPr="00782831">
        <w:rPr>
          <w:rFonts w:cs="B Lotus"/>
          <w:rtl/>
          <w:lang w:bidi="fa-IR"/>
        </w:rPr>
        <w:t>باشد و این مفید خصوص</w:t>
      </w:r>
      <w:r w:rsidR="00912D91">
        <w:rPr>
          <w:rFonts w:cs="B Lotus"/>
          <w:rtl/>
          <w:lang w:bidi="fa-IR"/>
        </w:rPr>
        <w:t xml:space="preserve"> می‌</w:t>
      </w:r>
      <w:r w:rsidR="00157BD0">
        <w:rPr>
          <w:rFonts w:cs="B Lotus"/>
          <w:rtl/>
          <w:lang w:bidi="fa-IR"/>
        </w:rPr>
        <w:t>باشد همان</w:t>
      </w:r>
      <w:r w:rsidR="00157BD0">
        <w:rPr>
          <w:rFonts w:cs="B Lotus" w:hint="cs"/>
          <w:rtl/>
          <w:lang w:bidi="fa-IR"/>
        </w:rPr>
        <w:t>‌</w:t>
      </w:r>
      <w:r w:rsidRPr="00782831">
        <w:rPr>
          <w:rFonts w:cs="B Lotus"/>
          <w:rtl/>
          <w:lang w:bidi="fa-IR"/>
        </w:rPr>
        <w:t>طور که توضیح</w:t>
      </w:r>
      <w:r w:rsidR="00E507EB">
        <w:rPr>
          <w:rFonts w:cs="B Lotus"/>
          <w:rtl/>
          <w:lang w:bidi="fa-IR"/>
        </w:rPr>
        <w:t xml:space="preserve">‌اش </w:t>
      </w:r>
      <w:r w:rsidRPr="00782831">
        <w:rPr>
          <w:rFonts w:cs="B Lotus"/>
          <w:rtl/>
          <w:lang w:bidi="fa-IR"/>
        </w:rPr>
        <w:t>گذشت یا مفید معنایی است که خصوص از آن فهم</w:t>
      </w:r>
      <w:r w:rsidR="00912D91">
        <w:rPr>
          <w:rFonts w:cs="B Lotus"/>
          <w:rtl/>
          <w:lang w:bidi="fa-IR"/>
        </w:rPr>
        <w:t xml:space="preserve"> می‌</w:t>
      </w:r>
      <w:r w:rsidRPr="00782831">
        <w:rPr>
          <w:rFonts w:cs="B Lotus"/>
          <w:rtl/>
          <w:lang w:bidi="fa-IR"/>
        </w:rPr>
        <w:t>شود و آن هم چشیدن حب بدعت در بالاترین درجات است</w:t>
      </w:r>
      <w:r w:rsidR="003F375B">
        <w:rPr>
          <w:rFonts w:cs="B Lotus"/>
          <w:rtl/>
          <w:lang w:bidi="fa-IR"/>
        </w:rPr>
        <w:t>،</w:t>
      </w:r>
      <w:r w:rsidR="00E14506">
        <w:rPr>
          <w:rFonts w:cs="B Lotus" w:hint="cs"/>
          <w:rtl/>
          <w:lang w:bidi="fa-IR"/>
        </w:rPr>
        <w:t xml:space="preserve"> </w:t>
      </w:r>
      <w:r w:rsidRPr="00782831">
        <w:rPr>
          <w:rFonts w:cs="B Lotus"/>
          <w:rtl/>
          <w:lang w:bidi="fa-IR"/>
        </w:rPr>
        <w:t>چون پیامبر</w:t>
      </w:r>
      <w:r w:rsidR="00D41F4F">
        <w:rPr>
          <w:rFonts w:cs="CTraditional Arabic"/>
          <w:rtl/>
          <w:lang w:bidi="fa-IR"/>
        </w:rPr>
        <w:t>ص</w:t>
      </w:r>
      <w:r w:rsidR="00D41F4F">
        <w:rPr>
          <w:rFonts w:cs="B Lotus" w:hint="cs"/>
          <w:rtl/>
          <w:lang w:bidi="fa-IR"/>
        </w:rPr>
        <w:t xml:space="preserve"> </w:t>
      </w:r>
      <w:r w:rsidR="00912D91">
        <w:rPr>
          <w:rFonts w:cs="B Lotus"/>
          <w:rtl/>
          <w:lang w:bidi="fa-IR"/>
        </w:rPr>
        <w:t>می‌</w:t>
      </w:r>
      <w:r w:rsidRPr="00782831">
        <w:rPr>
          <w:rFonts w:cs="B Lotus"/>
          <w:rtl/>
          <w:lang w:bidi="fa-IR"/>
        </w:rPr>
        <w:t>فرماید</w:t>
      </w:r>
      <w:r w:rsidR="004B311C">
        <w:rPr>
          <w:rFonts w:cs="B Lotus"/>
          <w:rtl/>
          <w:lang w:bidi="fa-IR"/>
        </w:rPr>
        <w:t>:</w:t>
      </w:r>
    </w:p>
    <w:p w:rsidR="00634C2F" w:rsidRPr="00782831" w:rsidRDefault="00157BD0" w:rsidP="00D41F4F">
      <w:pPr>
        <w:ind w:firstLine="284"/>
        <w:jc w:val="both"/>
        <w:rPr>
          <w:rFonts w:cs="B Lotus"/>
          <w:rtl/>
          <w:lang w:bidi="fa-IR"/>
        </w:rPr>
      </w:pPr>
      <w:r>
        <w:rPr>
          <w:rFonts w:cs="Traditional Arabic" w:hint="cs"/>
          <w:rtl/>
          <w:lang w:bidi="fa-IR"/>
        </w:rPr>
        <w:t>«</w:t>
      </w:r>
      <w:r>
        <w:rPr>
          <w:rStyle w:val="Char2"/>
          <w:rFonts w:hint="cs"/>
          <w:rtl/>
        </w:rPr>
        <w:t>و</w:t>
      </w:r>
      <w:r w:rsidRPr="00157BD0">
        <w:rPr>
          <w:rStyle w:val="Char2"/>
          <w:rFonts w:hint="eastAsia"/>
          <w:rtl/>
        </w:rPr>
        <w:t>إِنَّهُ</w:t>
      </w:r>
      <w:r w:rsidRPr="00157BD0">
        <w:rPr>
          <w:rStyle w:val="Char2"/>
          <w:rtl/>
        </w:rPr>
        <w:t xml:space="preserve"> </w:t>
      </w:r>
      <w:r w:rsidRPr="00157BD0">
        <w:rPr>
          <w:rStyle w:val="Char2"/>
          <w:rFonts w:hint="eastAsia"/>
          <w:rtl/>
        </w:rPr>
        <w:t>سَيَخْرُجُ</w:t>
      </w:r>
      <w:r w:rsidRPr="00157BD0">
        <w:rPr>
          <w:rStyle w:val="Char2"/>
          <w:rtl/>
        </w:rPr>
        <w:t xml:space="preserve"> </w:t>
      </w:r>
      <w:r w:rsidRPr="00157BD0">
        <w:rPr>
          <w:rStyle w:val="Char2"/>
          <w:rFonts w:hint="eastAsia"/>
          <w:rtl/>
        </w:rPr>
        <w:t>فِى</w:t>
      </w:r>
      <w:r w:rsidRPr="00157BD0">
        <w:rPr>
          <w:rStyle w:val="Char2"/>
          <w:rtl/>
        </w:rPr>
        <w:t xml:space="preserve"> </w:t>
      </w:r>
      <w:r w:rsidRPr="00157BD0">
        <w:rPr>
          <w:rStyle w:val="Char2"/>
          <w:rFonts w:hint="eastAsia"/>
          <w:rtl/>
        </w:rPr>
        <w:t>أُمَّتِى</w:t>
      </w:r>
      <w:r w:rsidRPr="00157BD0">
        <w:rPr>
          <w:rStyle w:val="Char2"/>
          <w:rtl/>
        </w:rPr>
        <w:t xml:space="preserve"> </w:t>
      </w:r>
      <w:r w:rsidRPr="00157BD0">
        <w:rPr>
          <w:rStyle w:val="Char2"/>
          <w:rFonts w:hint="eastAsia"/>
          <w:rtl/>
        </w:rPr>
        <w:t>أَقْوَامٌ</w:t>
      </w:r>
      <w:r w:rsidRPr="00157BD0">
        <w:rPr>
          <w:rStyle w:val="Char2"/>
          <w:rFonts w:hint="cs"/>
          <w:rtl/>
        </w:rPr>
        <w:t xml:space="preserve">... </w:t>
      </w:r>
      <w:r w:rsidRPr="00157BD0">
        <w:rPr>
          <w:rFonts w:cs="B Lotus"/>
          <w:rtl/>
          <w:lang w:bidi="fa-IR"/>
        </w:rPr>
        <w:t>تا آخر حدیث</w:t>
      </w:r>
      <w:r>
        <w:rPr>
          <w:rFonts w:cs="Traditional Arabic" w:hint="cs"/>
          <w:rtl/>
          <w:lang w:bidi="fa-IR"/>
        </w:rPr>
        <w:t>»</w:t>
      </w:r>
      <w:r>
        <w:rPr>
          <w:rFonts w:cs="B Lotus" w:hint="cs"/>
          <w:rtl/>
          <w:lang w:bidi="fa-IR"/>
        </w:rPr>
        <w:t>.</w:t>
      </w:r>
      <w:r w:rsidR="00634C2F"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پس این حدیث نشان</w:t>
      </w:r>
      <w:r w:rsidR="00912D91">
        <w:rPr>
          <w:rFonts w:cs="B Lotus"/>
          <w:rtl/>
          <w:lang w:bidi="fa-IR"/>
        </w:rPr>
        <w:t xml:space="preserve"> می‌</w:t>
      </w:r>
      <w:r w:rsidRPr="00782831">
        <w:rPr>
          <w:rFonts w:cs="B Lotus"/>
          <w:rtl/>
          <w:lang w:bidi="fa-IR"/>
        </w:rPr>
        <w:t>دهد که افراد دیگری وجود دارند که آن هواها به آنان</w:t>
      </w:r>
      <w:r w:rsidR="00912D91">
        <w:rPr>
          <w:rFonts w:cs="B Lotus"/>
          <w:rtl/>
          <w:lang w:bidi="fa-IR"/>
        </w:rPr>
        <w:t xml:space="preserve"> نمی‌</w:t>
      </w:r>
      <w:r w:rsidRPr="00782831">
        <w:rPr>
          <w:rFonts w:cs="B Lotus"/>
          <w:rtl/>
          <w:lang w:bidi="fa-IR"/>
        </w:rPr>
        <w:t>چسبد بلکه پایین</w:t>
      </w:r>
      <w:r w:rsidR="00E507EB">
        <w:rPr>
          <w:rFonts w:cs="B Lotus"/>
          <w:rtl/>
          <w:lang w:bidi="fa-IR"/>
        </w:rPr>
        <w:t>‌تر</w:t>
      </w:r>
      <w:r w:rsidRPr="00782831">
        <w:rPr>
          <w:rFonts w:cs="B Lotus"/>
          <w:rtl/>
          <w:lang w:bidi="fa-IR"/>
        </w:rPr>
        <w:t xml:space="preserve"> از آن است و گاهی این هواها به آنان</w:t>
      </w:r>
      <w:r w:rsidR="00912D91">
        <w:rPr>
          <w:rFonts w:cs="B Lotus"/>
          <w:rtl/>
          <w:lang w:bidi="fa-IR"/>
        </w:rPr>
        <w:t xml:space="preserve"> نمی‌</w:t>
      </w:r>
      <w:r w:rsidRPr="00782831">
        <w:rPr>
          <w:rFonts w:cs="B Lotus"/>
          <w:rtl/>
          <w:lang w:bidi="fa-IR"/>
        </w:rPr>
        <w:t>چسبد.</w:t>
      </w:r>
    </w:p>
    <w:p w:rsidR="00634C2F" w:rsidRPr="00782831" w:rsidRDefault="00634C2F" w:rsidP="00CF29B2">
      <w:pPr>
        <w:ind w:firstLine="284"/>
        <w:jc w:val="both"/>
        <w:rPr>
          <w:rFonts w:cs="B Lotus"/>
          <w:rtl/>
          <w:lang w:bidi="fa-IR"/>
        </w:rPr>
      </w:pPr>
      <w:r w:rsidRPr="00782831">
        <w:rPr>
          <w:rFonts w:cs="B Lotus"/>
          <w:rtl/>
          <w:lang w:bidi="fa-IR"/>
        </w:rPr>
        <w:t>این توضیح به تناسب مبحث مورد نظر و تمام این موضوع در باب دوم گذشت اما به گونه</w:t>
      </w:r>
      <w:r w:rsidR="00912D91">
        <w:rPr>
          <w:rFonts w:cs="B Lotus"/>
          <w:rtl/>
          <w:lang w:bidi="fa-IR"/>
        </w:rPr>
        <w:t xml:space="preserve">‌ای </w:t>
      </w:r>
      <w:r w:rsidRPr="00782831">
        <w:rPr>
          <w:rFonts w:cs="B Lotus"/>
          <w:rtl/>
          <w:lang w:bidi="fa-IR"/>
        </w:rPr>
        <w:t>که در همه</w:t>
      </w:r>
      <w:r w:rsidR="00912D91">
        <w:rPr>
          <w:rFonts w:cs="B Lotus"/>
          <w:rtl/>
          <w:lang w:bidi="fa-IR"/>
        </w:rPr>
        <w:t xml:space="preserve">‌ی </w:t>
      </w:r>
      <w:r w:rsidRPr="00782831">
        <w:rPr>
          <w:rFonts w:cs="B Lotus"/>
          <w:rtl/>
          <w:lang w:bidi="fa-IR"/>
        </w:rPr>
        <w:t>احادیث تخصیص وجود ندارد.</w:t>
      </w:r>
    </w:p>
    <w:p w:rsidR="00634C2F" w:rsidRPr="00782831" w:rsidRDefault="00634C2F" w:rsidP="00912D91">
      <w:pPr>
        <w:pStyle w:val="a1"/>
        <w:rPr>
          <w:rtl/>
        </w:rPr>
      </w:pPr>
      <w:bookmarkStart w:id="60" w:name="_Toc340583584"/>
      <w:r w:rsidRPr="00782831">
        <w:rPr>
          <w:rtl/>
        </w:rPr>
        <w:t>مسأله بیست و پنجم</w:t>
      </w:r>
      <w:bookmarkEnd w:id="60"/>
      <w:r w:rsidRPr="00782831">
        <w:rPr>
          <w:rtl/>
        </w:rPr>
        <w:t xml:space="preserve"> </w:t>
      </w:r>
    </w:p>
    <w:p w:rsidR="00634C2F" w:rsidRDefault="00634C2F" w:rsidP="00CF29B2">
      <w:pPr>
        <w:ind w:firstLine="284"/>
        <w:jc w:val="both"/>
        <w:rPr>
          <w:rFonts w:cs="B Lotus"/>
          <w:rtl/>
          <w:lang w:bidi="fa-IR"/>
        </w:rPr>
      </w:pPr>
      <w:r w:rsidRPr="00782831">
        <w:rPr>
          <w:rFonts w:cs="B Lotus"/>
          <w:rtl/>
          <w:lang w:bidi="fa-IR"/>
        </w:rPr>
        <w:t>در برخی از روایات حدیث آمده است</w:t>
      </w:r>
      <w:r w:rsidR="004B311C">
        <w:rPr>
          <w:rFonts w:cs="B Lotus"/>
          <w:rtl/>
          <w:lang w:bidi="fa-IR"/>
        </w:rPr>
        <w:t>:</w:t>
      </w:r>
    </w:p>
    <w:p w:rsidR="00634C2F" w:rsidRPr="00782831" w:rsidRDefault="00157BD0" w:rsidP="00E14506">
      <w:pPr>
        <w:widowControl w:val="0"/>
        <w:ind w:firstLine="284"/>
        <w:jc w:val="both"/>
        <w:rPr>
          <w:rFonts w:cs="B Lotus"/>
          <w:rtl/>
          <w:lang w:bidi="fa-IR"/>
        </w:rPr>
      </w:pPr>
      <w:r>
        <w:rPr>
          <w:rFonts w:cs="Traditional Arabic" w:hint="cs"/>
          <w:rtl/>
          <w:lang w:bidi="fa-IR"/>
        </w:rPr>
        <w:t>«</w:t>
      </w:r>
      <w:r w:rsidRPr="00157BD0">
        <w:rPr>
          <w:rStyle w:val="Char2"/>
          <w:rFonts w:hint="eastAsia"/>
          <w:rtl/>
        </w:rPr>
        <w:t>أَعْظَمُهَا</w:t>
      </w:r>
      <w:r w:rsidRPr="00157BD0">
        <w:rPr>
          <w:rStyle w:val="Char2"/>
          <w:rtl/>
        </w:rPr>
        <w:t xml:space="preserve"> </w:t>
      </w:r>
      <w:r w:rsidRPr="00157BD0">
        <w:rPr>
          <w:rStyle w:val="Char2"/>
          <w:rFonts w:hint="eastAsia"/>
          <w:rtl/>
        </w:rPr>
        <w:t>فِتْنَةً</w:t>
      </w:r>
      <w:r w:rsidRPr="00157BD0">
        <w:rPr>
          <w:rStyle w:val="Char2"/>
          <w:rtl/>
        </w:rPr>
        <w:t xml:space="preserve"> </w:t>
      </w:r>
      <w:r>
        <w:rPr>
          <w:rStyle w:val="Char2"/>
          <w:rFonts w:hint="cs"/>
          <w:rtl/>
        </w:rPr>
        <w:t>الذين</w:t>
      </w:r>
      <w:r w:rsidRPr="00157BD0">
        <w:rPr>
          <w:rStyle w:val="Char2"/>
          <w:rtl/>
        </w:rPr>
        <w:t xml:space="preserve"> </w:t>
      </w:r>
      <w:r w:rsidRPr="00157BD0">
        <w:rPr>
          <w:rStyle w:val="Char2"/>
          <w:rFonts w:hint="eastAsia"/>
          <w:rtl/>
        </w:rPr>
        <w:t>يَقِيسُونَ</w:t>
      </w:r>
      <w:r w:rsidRPr="00157BD0">
        <w:rPr>
          <w:rStyle w:val="Char2"/>
          <w:rtl/>
        </w:rPr>
        <w:t xml:space="preserve"> </w:t>
      </w:r>
      <w:r w:rsidRPr="00157BD0">
        <w:rPr>
          <w:rStyle w:val="Char2"/>
          <w:rFonts w:hint="eastAsia"/>
          <w:rtl/>
        </w:rPr>
        <w:t>الأُمُورَ</w:t>
      </w:r>
      <w:r w:rsidRPr="00157BD0">
        <w:rPr>
          <w:rStyle w:val="Char2"/>
          <w:rtl/>
        </w:rPr>
        <w:t xml:space="preserve"> </w:t>
      </w:r>
      <w:r w:rsidRPr="00157BD0">
        <w:rPr>
          <w:rStyle w:val="Char2"/>
          <w:rFonts w:hint="eastAsia"/>
          <w:rtl/>
        </w:rPr>
        <w:t>بِرَأْيِهِمْ،</w:t>
      </w:r>
      <w:r w:rsidRPr="00157BD0">
        <w:rPr>
          <w:rStyle w:val="Char2"/>
          <w:rtl/>
        </w:rPr>
        <w:t xml:space="preserve"> </w:t>
      </w:r>
      <w:r w:rsidRPr="00157BD0">
        <w:rPr>
          <w:rStyle w:val="Char2"/>
          <w:rFonts w:hint="eastAsia"/>
          <w:rtl/>
        </w:rPr>
        <w:t>فَيُحِلُّونَ</w:t>
      </w:r>
      <w:r w:rsidRPr="00157BD0">
        <w:rPr>
          <w:rStyle w:val="Char2"/>
          <w:rtl/>
        </w:rPr>
        <w:t xml:space="preserve"> </w:t>
      </w:r>
      <w:r w:rsidRPr="00157BD0">
        <w:rPr>
          <w:rStyle w:val="Char2"/>
          <w:rFonts w:hint="eastAsia"/>
          <w:rtl/>
        </w:rPr>
        <w:t>الْحَرَامَ</w:t>
      </w:r>
      <w:r w:rsidRPr="00157BD0">
        <w:rPr>
          <w:rStyle w:val="Char2"/>
          <w:rtl/>
        </w:rPr>
        <w:t xml:space="preserve"> </w:t>
      </w:r>
      <w:r w:rsidRPr="00157BD0">
        <w:rPr>
          <w:rStyle w:val="Char2"/>
          <w:rFonts w:hint="eastAsia"/>
          <w:rtl/>
        </w:rPr>
        <w:t>وَيُحَرِّمُونَ</w:t>
      </w:r>
      <w:r w:rsidRPr="00157BD0">
        <w:rPr>
          <w:rStyle w:val="Char2"/>
          <w:rtl/>
        </w:rPr>
        <w:t xml:space="preserve"> </w:t>
      </w:r>
      <w:r w:rsidRPr="00157BD0">
        <w:rPr>
          <w:rStyle w:val="Char2"/>
          <w:rFonts w:hint="eastAsia"/>
          <w:rtl/>
        </w:rPr>
        <w:t>الْحَلالَ</w:t>
      </w:r>
      <w:r>
        <w:rPr>
          <w:rFonts w:cs="Traditional Arabic" w:hint="cs"/>
          <w:rtl/>
          <w:lang w:bidi="fa-IR"/>
        </w:rPr>
        <w:t>»</w:t>
      </w:r>
      <w:r w:rsidR="00634C2F" w:rsidRPr="00157BD0">
        <w:rPr>
          <w:rStyle w:val="FootnoteReference"/>
          <w:rFonts w:eastAsia="SimSun" w:cs="B Lotus"/>
          <w:rtl/>
          <w:lang w:bidi="fa-IR"/>
        </w:rPr>
        <w:footnoteReference w:id="281"/>
      </w:r>
      <w:r>
        <w:rPr>
          <w:rFonts w:cs="B Lotus" w:hint="cs"/>
          <w:rtl/>
          <w:lang w:bidi="fa-IR"/>
        </w:rPr>
        <w:t>.</w:t>
      </w:r>
    </w:p>
    <w:p w:rsidR="00634C2F" w:rsidRPr="00782831" w:rsidRDefault="00157BD0" w:rsidP="00E14506">
      <w:pPr>
        <w:widowControl w:val="0"/>
        <w:ind w:firstLine="284"/>
        <w:jc w:val="both"/>
        <w:rPr>
          <w:rFonts w:cs="B Lotus"/>
          <w:rtl/>
          <w:lang w:bidi="fa-IR"/>
        </w:rPr>
      </w:pPr>
      <w:r w:rsidRPr="00157BD0">
        <w:rPr>
          <w:rFonts w:cs="Traditional Arabic" w:hint="cs"/>
          <w:sz w:val="26"/>
          <w:szCs w:val="26"/>
          <w:rtl/>
          <w:lang w:bidi="fa-IR"/>
        </w:rPr>
        <w:t>«</w:t>
      </w:r>
      <w:r w:rsidR="00634C2F" w:rsidRPr="00157BD0">
        <w:rPr>
          <w:rFonts w:cs="B Lotus"/>
          <w:sz w:val="26"/>
          <w:szCs w:val="26"/>
          <w:rtl/>
          <w:lang w:bidi="fa-IR"/>
        </w:rPr>
        <w:t>عظیم</w:t>
      </w:r>
      <w:r w:rsidR="00E507EB" w:rsidRPr="00157BD0">
        <w:rPr>
          <w:rFonts w:cs="B Lotus"/>
          <w:sz w:val="26"/>
          <w:szCs w:val="26"/>
          <w:rtl/>
          <w:lang w:bidi="fa-IR"/>
        </w:rPr>
        <w:t>‌تر</w:t>
      </w:r>
      <w:r w:rsidR="00634C2F" w:rsidRPr="00157BD0">
        <w:rPr>
          <w:rFonts w:cs="B Lotus"/>
          <w:sz w:val="26"/>
          <w:szCs w:val="26"/>
          <w:rtl/>
          <w:lang w:bidi="fa-IR"/>
        </w:rPr>
        <w:t>ین این فرقه</w:t>
      </w:r>
      <w:r w:rsidR="00E507EB" w:rsidRPr="00157BD0">
        <w:rPr>
          <w:rFonts w:cs="B Lotus"/>
          <w:sz w:val="26"/>
          <w:szCs w:val="26"/>
          <w:rtl/>
          <w:lang w:bidi="fa-IR"/>
        </w:rPr>
        <w:t>‌ها</w:t>
      </w:r>
      <w:r w:rsidR="00634C2F" w:rsidRPr="00157BD0">
        <w:rPr>
          <w:rFonts w:cs="B Lotus"/>
          <w:sz w:val="26"/>
          <w:szCs w:val="26"/>
          <w:rtl/>
          <w:lang w:bidi="fa-IR"/>
        </w:rPr>
        <w:t xml:space="preserve"> از نظر فتنه کسانی</w:t>
      </w:r>
      <w:r w:rsidR="00E507EB" w:rsidRPr="00157BD0">
        <w:rPr>
          <w:rFonts w:cs="B Lotus"/>
          <w:sz w:val="26"/>
          <w:szCs w:val="26"/>
          <w:rtl/>
          <w:lang w:bidi="fa-IR"/>
        </w:rPr>
        <w:t>‌اند</w:t>
      </w:r>
      <w:r w:rsidR="00634C2F" w:rsidRPr="00157BD0">
        <w:rPr>
          <w:rFonts w:cs="B Lotus"/>
          <w:sz w:val="26"/>
          <w:szCs w:val="26"/>
          <w:rtl/>
          <w:lang w:bidi="fa-IR"/>
        </w:rPr>
        <w:t xml:space="preserve"> که امور را با رأی خود</w:t>
      </w:r>
      <w:r w:rsidR="00912D91" w:rsidRPr="00157BD0">
        <w:rPr>
          <w:rFonts w:cs="B Lotus"/>
          <w:sz w:val="26"/>
          <w:szCs w:val="26"/>
          <w:rtl/>
          <w:lang w:bidi="fa-IR"/>
        </w:rPr>
        <w:t xml:space="preserve"> می‌</w:t>
      </w:r>
      <w:r w:rsidR="00634C2F" w:rsidRPr="00157BD0">
        <w:rPr>
          <w:rFonts w:cs="B Lotus"/>
          <w:sz w:val="26"/>
          <w:szCs w:val="26"/>
          <w:rtl/>
          <w:lang w:bidi="fa-IR"/>
        </w:rPr>
        <w:t>سنجند، پس حرام را حلال و حلال را حرام</w:t>
      </w:r>
      <w:r w:rsidR="00912D91" w:rsidRPr="00157BD0">
        <w:rPr>
          <w:rFonts w:cs="B Lotus"/>
          <w:sz w:val="26"/>
          <w:szCs w:val="26"/>
          <w:rtl/>
          <w:lang w:bidi="fa-IR"/>
        </w:rPr>
        <w:t xml:space="preserve"> می‌</w:t>
      </w:r>
      <w:r w:rsidR="00634C2F" w:rsidRPr="00157BD0">
        <w:rPr>
          <w:rFonts w:cs="B Lotus"/>
          <w:sz w:val="26"/>
          <w:szCs w:val="26"/>
          <w:rtl/>
          <w:lang w:bidi="fa-IR"/>
        </w:rPr>
        <w:t>کنند</w:t>
      </w:r>
      <w:r w:rsidRPr="00157BD0">
        <w:rPr>
          <w:rFonts w:cs="Traditional Arabic" w:hint="cs"/>
          <w:sz w:val="26"/>
          <w:szCs w:val="26"/>
          <w:rtl/>
          <w:lang w:bidi="fa-IR"/>
        </w:rPr>
        <w:t>»</w:t>
      </w:r>
      <w:r w:rsidR="00634C2F" w:rsidRPr="00157BD0">
        <w:rPr>
          <w:rFonts w:cs="B Lotus"/>
          <w:sz w:val="26"/>
          <w:szCs w:val="26"/>
          <w:rtl/>
          <w:lang w:bidi="fa-IR"/>
        </w:rPr>
        <w:t>.</w:t>
      </w:r>
    </w:p>
    <w:p w:rsidR="00634C2F" w:rsidRPr="00782831" w:rsidRDefault="00634C2F" w:rsidP="00E14506">
      <w:pPr>
        <w:widowControl w:val="0"/>
        <w:ind w:firstLine="284"/>
        <w:jc w:val="both"/>
        <w:rPr>
          <w:rFonts w:cs="B Lotus"/>
          <w:rtl/>
          <w:lang w:bidi="fa-IR"/>
        </w:rPr>
      </w:pPr>
      <w:r w:rsidRPr="00782831">
        <w:rPr>
          <w:rFonts w:cs="B Lotus"/>
          <w:rtl/>
          <w:lang w:bidi="fa-IR"/>
        </w:rPr>
        <w:t>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در این حدیث عظیم</w:t>
      </w:r>
      <w:r w:rsidR="00E507EB">
        <w:rPr>
          <w:rFonts w:cs="B Lotus"/>
          <w:rtl/>
          <w:lang w:bidi="fa-IR"/>
        </w:rPr>
        <w:t>‌تر</w:t>
      </w:r>
      <w:r w:rsidRPr="00782831">
        <w:rPr>
          <w:rFonts w:cs="B Lotus"/>
          <w:rtl/>
          <w:lang w:bidi="fa-IR"/>
        </w:rPr>
        <w:t>ین این فرقه</w:t>
      </w:r>
      <w:r w:rsidR="00E507EB">
        <w:rPr>
          <w:rFonts w:cs="B Lotus"/>
          <w:rtl/>
          <w:lang w:bidi="fa-IR"/>
        </w:rPr>
        <w:t>‌ها</w:t>
      </w:r>
      <w:r w:rsidRPr="00782831">
        <w:rPr>
          <w:rFonts w:cs="B Lotus"/>
          <w:rtl/>
          <w:lang w:bidi="fa-IR"/>
        </w:rPr>
        <w:t xml:space="preserve"> از نظر فتنه را اهل قیاس نامیده است. البته نه هر قیاسی بلکه قیاسی که اصل ندارد</w:t>
      </w:r>
      <w:r w:rsidR="006C11FC">
        <w:rPr>
          <w:rFonts w:cs="B Lotus"/>
          <w:rtl/>
          <w:lang w:bidi="fa-IR"/>
        </w:rPr>
        <w:t>،</w:t>
      </w:r>
      <w:r w:rsidRPr="00782831">
        <w:rPr>
          <w:rFonts w:cs="B Lotus"/>
          <w:rtl/>
          <w:lang w:bidi="fa-IR"/>
        </w:rPr>
        <w:t xml:space="preserve"> چون اهل قیاس اتفاق نظر دارند بر اینکه قیاس بدون اصل صحیح نیست، بلکه باید تنها بر اساس اصلی از قرآن و سنت صحیح یا اجماع معتبر باشد. پس هر گاه قیاس اصلی نداشته باشد</w:t>
      </w:r>
      <w:r w:rsidR="00157BD0">
        <w:rPr>
          <w:rFonts w:cs="B Lotus" w:hint="cs"/>
          <w:rtl/>
          <w:lang w:bidi="fa-IR"/>
        </w:rPr>
        <w:t xml:space="preserve"> </w:t>
      </w:r>
      <w:r w:rsidR="00157BD0">
        <w:rPr>
          <w:rFonts w:cs="B Lotus"/>
          <w:rtl/>
          <w:lang w:bidi="fa-IR"/>
        </w:rPr>
        <w:t>-که این قیاس فاسد است</w:t>
      </w:r>
      <w:r w:rsidRPr="00782831">
        <w:rPr>
          <w:rFonts w:cs="B Lotus"/>
          <w:rtl/>
          <w:lang w:bidi="fa-IR"/>
        </w:rPr>
        <w:t>-</w:t>
      </w:r>
      <w:r w:rsidR="00E14506">
        <w:rPr>
          <w:rFonts w:cs="B Lotus" w:hint="cs"/>
          <w:rtl/>
          <w:lang w:bidi="fa-IR"/>
        </w:rPr>
        <w:t xml:space="preserve"> </w:t>
      </w:r>
      <w:r w:rsidRPr="00782831">
        <w:rPr>
          <w:rFonts w:cs="B Lotus"/>
          <w:rtl/>
          <w:lang w:bidi="fa-IR"/>
        </w:rPr>
        <w:t>همان قیاسی است که درست نیست در دین ایجاد شود</w:t>
      </w:r>
      <w:r w:rsidR="006C11FC">
        <w:rPr>
          <w:rFonts w:cs="B Lotus"/>
          <w:rtl/>
          <w:lang w:bidi="fa-IR"/>
        </w:rPr>
        <w:t>،</w:t>
      </w:r>
      <w:r w:rsidRPr="00782831">
        <w:rPr>
          <w:rFonts w:cs="B Lotus"/>
          <w:rtl/>
          <w:lang w:bidi="fa-IR"/>
        </w:rPr>
        <w:t xml:space="preserve"> چون به مخالفت با شریعت منجر</w:t>
      </w:r>
      <w:r w:rsidR="00912D91">
        <w:rPr>
          <w:rFonts w:cs="B Lotus"/>
          <w:rtl/>
          <w:lang w:bidi="fa-IR"/>
        </w:rPr>
        <w:t xml:space="preserve"> می‌</w:t>
      </w:r>
      <w:r w:rsidRPr="00782831">
        <w:rPr>
          <w:rFonts w:cs="B Lotus"/>
          <w:rtl/>
          <w:lang w:bidi="fa-IR"/>
        </w:rPr>
        <w:t>گردد و حلال را حرام و حرام</w:t>
      </w:r>
      <w:r w:rsidR="00DB3612">
        <w:rPr>
          <w:rFonts w:cs="B Lotus"/>
          <w:rtl/>
          <w:lang w:bidi="fa-IR"/>
        </w:rPr>
        <w:t xml:space="preserve"> </w:t>
      </w:r>
      <w:r w:rsidRPr="00782831">
        <w:rPr>
          <w:rFonts w:cs="B Lotus"/>
          <w:rtl/>
          <w:lang w:bidi="fa-IR"/>
        </w:rPr>
        <w:t>را حلال</w:t>
      </w:r>
      <w:r w:rsidR="00912D91">
        <w:rPr>
          <w:rFonts w:cs="B Lotus"/>
          <w:rtl/>
          <w:lang w:bidi="fa-IR"/>
        </w:rPr>
        <w:t xml:space="preserve"> می‌</w:t>
      </w:r>
      <w:r w:rsidRPr="00782831">
        <w:rPr>
          <w:rFonts w:cs="B Lotus"/>
          <w:rtl/>
          <w:lang w:bidi="fa-IR"/>
        </w:rPr>
        <w:t>گرداند</w:t>
      </w:r>
      <w:r w:rsidR="006C11FC">
        <w:rPr>
          <w:rFonts w:cs="B Lotus"/>
          <w:rtl/>
          <w:lang w:bidi="fa-IR"/>
        </w:rPr>
        <w:t>،</w:t>
      </w:r>
      <w:r w:rsidRPr="00782831">
        <w:rPr>
          <w:rFonts w:cs="B Lotus"/>
          <w:rtl/>
          <w:lang w:bidi="fa-IR"/>
        </w:rPr>
        <w:t xml:space="preserve"> چون رأی از آن جهت که رأی است در صورتی که اصلی شرعی نداشته باشد دستوری شرعی از آن صادر</w:t>
      </w:r>
      <w:r w:rsidR="00912D91">
        <w:rPr>
          <w:rFonts w:cs="B Lotus"/>
          <w:rtl/>
          <w:lang w:bidi="fa-IR"/>
        </w:rPr>
        <w:t xml:space="preserve"> نمی‌</w:t>
      </w:r>
      <w:r w:rsidRPr="00782831">
        <w:rPr>
          <w:rFonts w:cs="B Lotus"/>
          <w:rtl/>
          <w:lang w:bidi="fa-IR"/>
        </w:rPr>
        <w:t>شود زیرا عقل چیزی را خوب</w:t>
      </w:r>
      <w:r w:rsidR="00912D91">
        <w:rPr>
          <w:rFonts w:cs="B Lotus"/>
          <w:rtl/>
          <w:lang w:bidi="fa-IR"/>
        </w:rPr>
        <w:t xml:space="preserve"> می‌</w:t>
      </w:r>
      <w:r w:rsidRPr="00782831">
        <w:rPr>
          <w:rFonts w:cs="B Lotus"/>
          <w:rtl/>
          <w:lang w:bidi="fa-IR"/>
        </w:rPr>
        <w:t>داند که از نظر شرعی خوب نیست و چیزی را زشت</w:t>
      </w:r>
      <w:r w:rsidR="00912D91">
        <w:rPr>
          <w:rFonts w:cs="B Lotus"/>
          <w:rtl/>
          <w:lang w:bidi="fa-IR"/>
        </w:rPr>
        <w:t xml:space="preserve"> می‌</w:t>
      </w:r>
      <w:r w:rsidRPr="00782831">
        <w:rPr>
          <w:rFonts w:cs="B Lotus"/>
          <w:rtl/>
          <w:lang w:bidi="fa-IR"/>
        </w:rPr>
        <w:t>داند که از نظر شرعی زشت نیست. وقتی چنین است قیاس بدون اصلی شرعی فتنه</w:t>
      </w:r>
      <w:r w:rsidR="00912D91">
        <w:rPr>
          <w:rFonts w:cs="B Lotus"/>
          <w:rtl/>
          <w:lang w:bidi="fa-IR"/>
        </w:rPr>
        <w:t xml:space="preserve">‌ای </w:t>
      </w:r>
      <w:r w:rsidRPr="00782831">
        <w:rPr>
          <w:rFonts w:cs="B Lotus"/>
          <w:rtl/>
          <w:lang w:bidi="fa-IR"/>
        </w:rPr>
        <w:t>برای مردم</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سپس پیامبر در این حدیث اظهار داشته که عمل کنندگان به این قیاس از سایر فرقه</w:t>
      </w:r>
      <w:r w:rsidR="00E507EB">
        <w:rPr>
          <w:rFonts w:cs="B Lotus"/>
          <w:rtl/>
          <w:lang w:bidi="fa-IR"/>
        </w:rPr>
        <w:t>‌ها</w:t>
      </w:r>
      <w:r w:rsidRPr="00782831">
        <w:rPr>
          <w:rFonts w:cs="B Lotus"/>
          <w:rtl/>
          <w:lang w:bidi="fa-IR"/>
        </w:rPr>
        <w:t xml:space="preserve"> برای مردم زیان بارترند و فتنه</w:t>
      </w:r>
      <w:r w:rsidR="00912D91">
        <w:rPr>
          <w:rFonts w:cs="B Lotus"/>
          <w:rtl/>
          <w:lang w:bidi="fa-IR"/>
        </w:rPr>
        <w:t xml:space="preserve">‌ی </w:t>
      </w:r>
      <w:r w:rsidRPr="00782831">
        <w:rPr>
          <w:rFonts w:cs="B Lotus"/>
          <w:rtl/>
          <w:lang w:bidi="fa-IR"/>
        </w:rPr>
        <w:t>شدیدتری دارند</w:t>
      </w:r>
      <w:r w:rsidR="006C11FC">
        <w:rPr>
          <w:rFonts w:cs="B Lotus"/>
          <w:rtl/>
          <w:lang w:bidi="fa-IR"/>
        </w:rPr>
        <w:t>،</w:t>
      </w:r>
      <w:r w:rsidRPr="00782831">
        <w:rPr>
          <w:rFonts w:cs="B Lotus"/>
          <w:rtl/>
          <w:lang w:bidi="fa-IR"/>
        </w:rPr>
        <w:t xml:space="preserve"> چون اهل مذهب و فرقه</w:t>
      </w:r>
      <w:r w:rsidR="00E507EB">
        <w:rPr>
          <w:rFonts w:cs="B Lotus"/>
          <w:rtl/>
          <w:lang w:bidi="fa-IR"/>
        </w:rPr>
        <w:t>‌ها</w:t>
      </w:r>
      <w:r w:rsidRPr="00782831">
        <w:rPr>
          <w:rFonts w:cs="B Lotus"/>
          <w:rtl/>
          <w:lang w:bidi="fa-IR"/>
        </w:rPr>
        <w:t>ی اهل هوا در احادیث مشهوری آمده است و اهل اهواء غالبا از نظر خاص و عام منفور و مطرودند ولی فتوا چنین نیست چون ادله</w:t>
      </w:r>
      <w:r w:rsidR="00912D91">
        <w:rPr>
          <w:rFonts w:cs="B Lotus"/>
          <w:rtl/>
          <w:lang w:bidi="fa-IR"/>
        </w:rPr>
        <w:t xml:space="preserve">‌ی </w:t>
      </w:r>
      <w:r w:rsidRPr="00782831">
        <w:rPr>
          <w:rFonts w:cs="B Lotus"/>
          <w:rtl/>
          <w:lang w:bidi="fa-IR"/>
        </w:rPr>
        <w:t>آن از قرآن و سنت گاهی افراد آنها را</w:t>
      </w:r>
      <w:r w:rsidR="00912D91">
        <w:rPr>
          <w:rFonts w:cs="B Lotus"/>
          <w:rtl/>
          <w:lang w:bidi="fa-IR"/>
        </w:rPr>
        <w:t xml:space="preserve"> نمی‌</w:t>
      </w:r>
      <w:r w:rsidRPr="00782831">
        <w:rPr>
          <w:rFonts w:cs="B Lotus"/>
          <w:rtl/>
          <w:lang w:bidi="fa-IR"/>
        </w:rPr>
        <w:t>دانند و جز عالمان</w:t>
      </w:r>
      <w:r w:rsidR="00F339BD">
        <w:rPr>
          <w:rFonts w:cs="B Lotus"/>
          <w:rtl/>
          <w:lang w:bidi="fa-IR"/>
        </w:rPr>
        <w:t xml:space="preserve">، </w:t>
      </w:r>
      <w:r w:rsidRPr="00782831">
        <w:rPr>
          <w:rFonts w:cs="B Lotus"/>
          <w:rtl/>
          <w:lang w:bidi="fa-IR"/>
        </w:rPr>
        <w:t>کسی ضعیف را از قوی تشخیص</w:t>
      </w:r>
      <w:r w:rsidR="00912D91">
        <w:rPr>
          <w:rFonts w:cs="B Lotus"/>
          <w:rtl/>
          <w:lang w:bidi="fa-IR"/>
        </w:rPr>
        <w:t xml:space="preserve"> نمی‌</w:t>
      </w:r>
      <w:r w:rsidRPr="00782831">
        <w:rPr>
          <w:rFonts w:cs="B Lotus"/>
          <w:rtl/>
          <w:lang w:bidi="fa-IR"/>
        </w:rPr>
        <w:t>دهد. و گاهی افرادی برای فتوا و قضاوت منصوب</w:t>
      </w:r>
      <w:r w:rsidR="00912D91">
        <w:rPr>
          <w:rFonts w:cs="B Lotus"/>
          <w:rtl/>
          <w:lang w:bidi="fa-IR"/>
        </w:rPr>
        <w:t xml:space="preserve"> می‌</w:t>
      </w:r>
      <w:r w:rsidRPr="00782831">
        <w:rPr>
          <w:rFonts w:cs="B Lotus"/>
          <w:rtl/>
          <w:lang w:bidi="fa-IR"/>
        </w:rPr>
        <w:t>شوند که افراد زیادی با فتوا و قضاوت آنان مخالفت</w:t>
      </w:r>
      <w:r w:rsidR="00912D91">
        <w:rPr>
          <w:rFonts w:cs="B Lotus"/>
          <w:rtl/>
          <w:lang w:bidi="fa-IR"/>
        </w:rPr>
        <w:t xml:space="preserve"> می‌</w:t>
      </w:r>
      <w:r w:rsidRPr="00782831">
        <w:rPr>
          <w:rFonts w:cs="B Lotus"/>
          <w:rtl/>
          <w:lang w:bidi="fa-IR"/>
        </w:rPr>
        <w:t>کنند.</w:t>
      </w:r>
    </w:p>
    <w:p w:rsidR="00634C2F" w:rsidRPr="00782831" w:rsidRDefault="00634C2F" w:rsidP="00E14506">
      <w:pPr>
        <w:widowControl w:val="0"/>
        <w:ind w:firstLine="284"/>
        <w:jc w:val="both"/>
        <w:rPr>
          <w:rFonts w:cs="B Lotus"/>
          <w:rtl/>
          <w:lang w:bidi="fa-IR"/>
        </w:rPr>
      </w:pPr>
      <w:r w:rsidRPr="00782831">
        <w:rPr>
          <w:rFonts w:cs="B Lotus"/>
          <w:rtl/>
          <w:lang w:bidi="fa-IR"/>
        </w:rPr>
        <w:t>مانند معنای این حدیث در روایت ابن مسعود آمده آنجا که گوید: هیچ سالی نیست مگر اینکه سال بعدی بدتر از آن است.</w:t>
      </w:r>
      <w:r w:rsidR="00912D91">
        <w:rPr>
          <w:rFonts w:cs="B Lotus"/>
          <w:rtl/>
          <w:lang w:bidi="fa-IR"/>
        </w:rPr>
        <w:t xml:space="preserve"> نمی‌</w:t>
      </w:r>
      <w:r w:rsidRPr="00782831">
        <w:rPr>
          <w:rFonts w:cs="B Lotus"/>
          <w:rtl/>
          <w:lang w:bidi="fa-IR"/>
        </w:rPr>
        <w:t>گویم: سالی پرباران</w:t>
      </w:r>
      <w:r w:rsidR="00E507EB">
        <w:rPr>
          <w:rFonts w:cs="B Lotus"/>
          <w:rtl/>
          <w:lang w:bidi="fa-IR"/>
        </w:rPr>
        <w:t>‌تر</w:t>
      </w:r>
      <w:r w:rsidRPr="00782831">
        <w:rPr>
          <w:rFonts w:cs="B Lotus"/>
          <w:rtl/>
          <w:lang w:bidi="fa-IR"/>
        </w:rPr>
        <w:t xml:space="preserve"> از سال دیگر و سالی سرسبزتر ا زسال دیگر و یک امیر بهتر از امی</w:t>
      </w:r>
      <w:r w:rsidR="00157BD0">
        <w:rPr>
          <w:rFonts w:cs="B Lotus"/>
          <w:rtl/>
          <w:lang w:bidi="fa-IR"/>
        </w:rPr>
        <w:t>ر دیگری است ولی بهترین و عالمان</w:t>
      </w:r>
      <w:r w:rsidR="00157BD0">
        <w:rPr>
          <w:rFonts w:cs="B Lotus" w:hint="cs"/>
          <w:rtl/>
          <w:lang w:bidi="fa-IR"/>
        </w:rPr>
        <w:t>‌</w:t>
      </w:r>
      <w:r w:rsidRPr="00782831">
        <w:rPr>
          <w:rFonts w:cs="B Lotus"/>
          <w:rtl/>
          <w:lang w:bidi="fa-IR"/>
        </w:rPr>
        <w:t>تان</w:t>
      </w:r>
      <w:r w:rsidR="00DB3612">
        <w:rPr>
          <w:rFonts w:cs="B Lotus"/>
          <w:rtl/>
          <w:lang w:bidi="fa-IR"/>
        </w:rPr>
        <w:t xml:space="preserve"> </w:t>
      </w:r>
      <w:r w:rsidRPr="00782831">
        <w:rPr>
          <w:rFonts w:cs="B Lotus"/>
          <w:rtl/>
          <w:lang w:bidi="fa-IR"/>
        </w:rPr>
        <w:t>رفته</w:t>
      </w:r>
      <w:r w:rsidR="00E507EB">
        <w:rPr>
          <w:rFonts w:cs="B Lotus"/>
          <w:rtl/>
          <w:lang w:bidi="fa-IR"/>
        </w:rPr>
        <w:t>‌اند</w:t>
      </w:r>
      <w:r w:rsidRPr="00782831">
        <w:rPr>
          <w:rFonts w:cs="B Lotus"/>
          <w:rtl/>
          <w:lang w:bidi="fa-IR"/>
        </w:rPr>
        <w:t>، سپس افرادی پیدا</w:t>
      </w:r>
      <w:r w:rsidR="00912D91">
        <w:rPr>
          <w:rFonts w:cs="B Lotus"/>
          <w:rtl/>
          <w:lang w:bidi="fa-IR"/>
        </w:rPr>
        <w:t xml:space="preserve"> می‌</w:t>
      </w:r>
      <w:r w:rsidRPr="00782831">
        <w:rPr>
          <w:rFonts w:cs="B Lotus"/>
          <w:rtl/>
          <w:lang w:bidi="fa-IR"/>
        </w:rPr>
        <w:t>شوند که امور را با رأی خود</w:t>
      </w:r>
      <w:r w:rsidR="00912D91">
        <w:rPr>
          <w:rFonts w:cs="B Lotus"/>
          <w:rtl/>
          <w:lang w:bidi="fa-IR"/>
        </w:rPr>
        <w:t xml:space="preserve"> می‌</w:t>
      </w:r>
      <w:r w:rsidRPr="00782831">
        <w:rPr>
          <w:rFonts w:cs="B Lotus"/>
          <w:rtl/>
          <w:lang w:bidi="fa-IR"/>
        </w:rPr>
        <w:t>سنجند در نتیجه اسلام نابود و</w:t>
      </w:r>
      <w:r w:rsidR="00DB3612">
        <w:rPr>
          <w:rFonts w:cs="B Lotus"/>
          <w:rtl/>
          <w:lang w:bidi="fa-IR"/>
        </w:rPr>
        <w:t xml:space="preserve"> </w:t>
      </w:r>
      <w:r w:rsidRPr="00782831">
        <w:rPr>
          <w:rFonts w:cs="B Lotus"/>
          <w:rtl/>
          <w:lang w:bidi="fa-IR"/>
        </w:rPr>
        <w:t>ویران</w:t>
      </w:r>
      <w:r w:rsidR="00912D91">
        <w:rPr>
          <w:rFonts w:cs="B Lotus"/>
          <w:rtl/>
          <w:lang w:bidi="fa-IR"/>
        </w:rPr>
        <w:t xml:space="preserve"> می‌</w:t>
      </w:r>
      <w:r w:rsidRPr="00782831">
        <w:rPr>
          <w:rFonts w:cs="B Lotus"/>
          <w:rtl/>
          <w:lang w:bidi="fa-IR"/>
        </w:rPr>
        <w:t>شود.</w:t>
      </w:r>
    </w:p>
    <w:p w:rsidR="00634C2F" w:rsidRDefault="00634C2F" w:rsidP="00E14506">
      <w:pPr>
        <w:widowControl w:val="0"/>
        <w:ind w:firstLine="284"/>
        <w:jc w:val="both"/>
        <w:rPr>
          <w:rFonts w:cs="B Lotus"/>
          <w:rtl/>
          <w:lang w:bidi="fa-IR"/>
        </w:rPr>
      </w:pPr>
      <w:r w:rsidRPr="00782831">
        <w:rPr>
          <w:rFonts w:cs="B Lotus"/>
          <w:rtl/>
          <w:lang w:bidi="fa-IR"/>
        </w:rPr>
        <w:t>این مطلبی که در روایت ابن مسعود است در حدیث صحیح موجود است: آنجا که پیامبر</w:t>
      </w:r>
      <w:r w:rsidR="00D41F4F">
        <w:rPr>
          <w:rFonts w:cs="CTraditional Arabic"/>
          <w:rtl/>
          <w:lang w:bidi="fa-IR"/>
        </w:rPr>
        <w:t>ص</w:t>
      </w:r>
      <w:r w:rsidR="00D41F4F">
        <w:rPr>
          <w:rFonts w:cs="B Lotus" w:hint="cs"/>
          <w:rtl/>
          <w:lang w:bidi="fa-IR"/>
        </w:rPr>
        <w:t xml:space="preserve"> </w:t>
      </w:r>
      <w:r w:rsidR="00912D91">
        <w:rPr>
          <w:rFonts w:cs="B Lotus"/>
          <w:rtl/>
          <w:lang w:bidi="fa-IR"/>
        </w:rPr>
        <w:t>می‌</w:t>
      </w:r>
      <w:r w:rsidRPr="00782831">
        <w:rPr>
          <w:rFonts w:cs="B Lotus"/>
          <w:rtl/>
          <w:lang w:bidi="fa-IR"/>
        </w:rPr>
        <w:t>فرماید</w:t>
      </w:r>
      <w:r w:rsidR="004B311C">
        <w:rPr>
          <w:rFonts w:cs="B Lotus"/>
          <w:rtl/>
          <w:lang w:bidi="fa-IR"/>
        </w:rPr>
        <w:t>:</w:t>
      </w:r>
    </w:p>
    <w:p w:rsidR="00634C2F" w:rsidRPr="00157BD0" w:rsidRDefault="00157BD0" w:rsidP="00157BD0">
      <w:pPr>
        <w:ind w:firstLine="284"/>
        <w:jc w:val="both"/>
        <w:rPr>
          <w:rFonts w:cs="B Lotus"/>
          <w:rtl/>
          <w:lang w:bidi="fa-IR"/>
        </w:rPr>
      </w:pPr>
      <w:r>
        <w:rPr>
          <w:rFonts w:cs="Traditional Arabic" w:hint="cs"/>
          <w:rtl/>
          <w:lang w:bidi="fa-IR"/>
        </w:rPr>
        <w:t>«</w:t>
      </w:r>
      <w:r w:rsidRPr="00157BD0">
        <w:rPr>
          <w:rStyle w:val="Char2"/>
          <w:rFonts w:hint="eastAsia"/>
          <w:rtl/>
        </w:rPr>
        <w:t>وَلَكِنْ</w:t>
      </w:r>
      <w:r w:rsidRPr="00157BD0">
        <w:rPr>
          <w:rStyle w:val="Char2"/>
          <w:rtl/>
        </w:rPr>
        <w:t xml:space="preserve"> </w:t>
      </w:r>
      <w:r w:rsidRPr="00157BD0">
        <w:rPr>
          <w:rStyle w:val="Char2"/>
          <w:rFonts w:hint="eastAsia"/>
          <w:rtl/>
        </w:rPr>
        <w:t>يَنْتَزِعُهُ</w:t>
      </w:r>
      <w:r w:rsidRPr="00157BD0">
        <w:rPr>
          <w:rStyle w:val="Char2"/>
          <w:rtl/>
        </w:rPr>
        <w:t xml:space="preserve"> </w:t>
      </w:r>
      <w:r w:rsidRPr="00157BD0">
        <w:rPr>
          <w:rStyle w:val="Char2"/>
          <w:rFonts w:hint="eastAsia"/>
          <w:rtl/>
        </w:rPr>
        <w:t>مِنْهُمْ</w:t>
      </w:r>
      <w:r w:rsidRPr="00157BD0">
        <w:rPr>
          <w:rStyle w:val="Char2"/>
          <w:rtl/>
        </w:rPr>
        <w:t xml:space="preserve"> </w:t>
      </w:r>
      <w:r w:rsidRPr="00157BD0">
        <w:rPr>
          <w:rStyle w:val="Char2"/>
          <w:rFonts w:hint="eastAsia"/>
          <w:rtl/>
        </w:rPr>
        <w:t>مَعَ</w:t>
      </w:r>
      <w:r w:rsidRPr="00157BD0">
        <w:rPr>
          <w:rStyle w:val="Char2"/>
          <w:rtl/>
        </w:rPr>
        <w:t xml:space="preserve"> </w:t>
      </w:r>
      <w:r w:rsidRPr="00157BD0">
        <w:rPr>
          <w:rStyle w:val="Char2"/>
          <w:rFonts w:hint="eastAsia"/>
          <w:rtl/>
        </w:rPr>
        <w:t>قَبْضِ</w:t>
      </w:r>
      <w:r w:rsidRPr="00157BD0">
        <w:rPr>
          <w:rStyle w:val="Char2"/>
          <w:rtl/>
        </w:rPr>
        <w:t xml:space="preserve"> </w:t>
      </w:r>
      <w:r w:rsidRPr="00157BD0">
        <w:rPr>
          <w:rStyle w:val="Char2"/>
          <w:rFonts w:hint="eastAsia"/>
          <w:rtl/>
        </w:rPr>
        <w:t>الْعُلَمَاءِ</w:t>
      </w:r>
      <w:r w:rsidRPr="00157BD0">
        <w:rPr>
          <w:rStyle w:val="Char2"/>
          <w:rtl/>
        </w:rPr>
        <w:t xml:space="preserve"> </w:t>
      </w:r>
      <w:r w:rsidRPr="00157BD0">
        <w:rPr>
          <w:rStyle w:val="Char2"/>
          <w:rFonts w:hint="eastAsia"/>
          <w:rtl/>
        </w:rPr>
        <w:t>بِعِلْمِهِمْ</w:t>
      </w:r>
      <w:r w:rsidR="003F375B">
        <w:rPr>
          <w:rStyle w:val="Char2"/>
          <w:rtl/>
        </w:rPr>
        <w:t>،</w:t>
      </w:r>
      <w:r w:rsidRPr="00157BD0">
        <w:rPr>
          <w:rStyle w:val="Char2"/>
          <w:rtl/>
        </w:rPr>
        <w:t xml:space="preserve"> </w:t>
      </w:r>
      <w:r w:rsidRPr="00157BD0">
        <w:rPr>
          <w:rStyle w:val="Char2"/>
          <w:rFonts w:hint="eastAsia"/>
          <w:rtl/>
        </w:rPr>
        <w:t>فَيَبْقَى</w:t>
      </w:r>
      <w:r w:rsidRPr="00157BD0">
        <w:rPr>
          <w:rStyle w:val="Char2"/>
          <w:rtl/>
        </w:rPr>
        <w:t xml:space="preserve"> </w:t>
      </w:r>
      <w:r w:rsidRPr="00157BD0">
        <w:rPr>
          <w:rStyle w:val="Char2"/>
          <w:rFonts w:hint="eastAsia"/>
          <w:rtl/>
        </w:rPr>
        <w:t>نَاسٌ</w:t>
      </w:r>
      <w:r w:rsidRPr="00157BD0">
        <w:rPr>
          <w:rStyle w:val="Char2"/>
          <w:rtl/>
        </w:rPr>
        <w:t xml:space="preserve"> </w:t>
      </w:r>
      <w:r w:rsidRPr="00157BD0">
        <w:rPr>
          <w:rStyle w:val="Char2"/>
          <w:rFonts w:hint="eastAsia"/>
          <w:rtl/>
        </w:rPr>
        <w:t>جُهَّالٌ</w:t>
      </w:r>
      <w:r w:rsidRPr="00157BD0">
        <w:rPr>
          <w:rStyle w:val="Char2"/>
          <w:rtl/>
        </w:rPr>
        <w:t xml:space="preserve"> </w:t>
      </w:r>
      <w:r w:rsidRPr="00157BD0">
        <w:rPr>
          <w:rStyle w:val="Char2"/>
          <w:rFonts w:hint="eastAsia"/>
          <w:rtl/>
        </w:rPr>
        <w:t>يُسْتَفْتَوْنَ</w:t>
      </w:r>
      <w:r w:rsidRPr="00157BD0">
        <w:rPr>
          <w:rStyle w:val="Char2"/>
          <w:rtl/>
        </w:rPr>
        <w:t xml:space="preserve"> </w:t>
      </w:r>
      <w:r w:rsidRPr="00157BD0">
        <w:rPr>
          <w:rStyle w:val="Char2"/>
          <w:rFonts w:hint="eastAsia"/>
          <w:rtl/>
        </w:rPr>
        <w:t>فَيُفْتُونَ</w:t>
      </w:r>
      <w:r w:rsidRPr="00157BD0">
        <w:rPr>
          <w:rStyle w:val="Char2"/>
          <w:rtl/>
        </w:rPr>
        <w:t xml:space="preserve"> </w:t>
      </w:r>
      <w:r w:rsidRPr="00157BD0">
        <w:rPr>
          <w:rStyle w:val="Char2"/>
          <w:rFonts w:hint="eastAsia"/>
          <w:rtl/>
        </w:rPr>
        <w:t>بِرَأْيِهِمْ</w:t>
      </w:r>
      <w:r w:rsidR="003F375B">
        <w:rPr>
          <w:rStyle w:val="Char2"/>
          <w:rtl/>
        </w:rPr>
        <w:t>،</w:t>
      </w:r>
      <w:r w:rsidRPr="00157BD0">
        <w:rPr>
          <w:rStyle w:val="Char2"/>
          <w:rtl/>
        </w:rPr>
        <w:t xml:space="preserve"> </w:t>
      </w:r>
      <w:r w:rsidRPr="00157BD0">
        <w:rPr>
          <w:rStyle w:val="Char2"/>
          <w:rFonts w:hint="eastAsia"/>
          <w:rtl/>
        </w:rPr>
        <w:t>فَيُضِلُّونَ</w:t>
      </w:r>
      <w:r w:rsidRPr="00157BD0">
        <w:rPr>
          <w:rStyle w:val="Char2"/>
          <w:rtl/>
        </w:rPr>
        <w:t xml:space="preserve"> </w:t>
      </w:r>
      <w:r w:rsidRPr="00157BD0">
        <w:rPr>
          <w:rStyle w:val="Char2"/>
          <w:rFonts w:hint="eastAsia"/>
          <w:rtl/>
        </w:rPr>
        <w:t>وَيَضِلُّونَ</w:t>
      </w:r>
      <w:r>
        <w:rPr>
          <w:rFonts w:cs="Traditional Arabic" w:hint="cs"/>
          <w:rtl/>
          <w:lang w:bidi="fa-IR"/>
        </w:rPr>
        <w:t>»</w:t>
      </w:r>
      <w:r w:rsidR="00634C2F" w:rsidRPr="00157BD0">
        <w:rPr>
          <w:rStyle w:val="FootnoteReference"/>
          <w:rFonts w:eastAsia="SimSun" w:cs="B Lotus"/>
          <w:rtl/>
          <w:lang w:bidi="fa-IR"/>
        </w:rPr>
        <w:footnoteReference w:id="282"/>
      </w:r>
      <w:r>
        <w:rPr>
          <w:rFonts w:cs="B Lotus" w:hint="cs"/>
          <w:rtl/>
          <w:lang w:bidi="fa-IR"/>
        </w:rPr>
        <w:t>.</w:t>
      </w:r>
    </w:p>
    <w:p w:rsidR="00634C2F" w:rsidRPr="00157BD0" w:rsidRDefault="00157BD0" w:rsidP="00157BD0">
      <w:pPr>
        <w:ind w:firstLine="284"/>
        <w:jc w:val="both"/>
        <w:rPr>
          <w:rFonts w:cs="B Lotus"/>
          <w:sz w:val="26"/>
          <w:szCs w:val="26"/>
          <w:rtl/>
          <w:lang w:bidi="fa-IR"/>
        </w:rPr>
      </w:pPr>
      <w:r w:rsidRPr="00157BD0">
        <w:rPr>
          <w:rFonts w:cs="Traditional Arabic" w:hint="cs"/>
          <w:sz w:val="26"/>
          <w:szCs w:val="26"/>
          <w:rtl/>
          <w:lang w:bidi="fa-IR"/>
        </w:rPr>
        <w:t>«</w:t>
      </w:r>
      <w:r w:rsidR="00634C2F" w:rsidRPr="00157BD0">
        <w:rPr>
          <w:rFonts w:cs="B Lotus"/>
          <w:sz w:val="26"/>
          <w:szCs w:val="26"/>
          <w:rtl/>
          <w:lang w:bidi="fa-IR"/>
        </w:rPr>
        <w:t>ولی علم را با گرفتن عالمان از مردم</w:t>
      </w:r>
      <w:r w:rsidR="00912D91" w:rsidRPr="00157BD0">
        <w:rPr>
          <w:rFonts w:cs="B Lotus"/>
          <w:sz w:val="26"/>
          <w:szCs w:val="26"/>
          <w:rtl/>
          <w:lang w:bidi="fa-IR"/>
        </w:rPr>
        <w:t xml:space="preserve"> می‌</w:t>
      </w:r>
      <w:r w:rsidR="00634C2F" w:rsidRPr="00157BD0">
        <w:rPr>
          <w:rFonts w:cs="B Lotus"/>
          <w:sz w:val="26"/>
          <w:szCs w:val="26"/>
          <w:rtl/>
          <w:lang w:bidi="fa-IR"/>
        </w:rPr>
        <w:t>گیرد، درنتیجه افرادی نادان</w:t>
      </w:r>
      <w:r w:rsidR="00912D91" w:rsidRPr="00157BD0">
        <w:rPr>
          <w:rFonts w:cs="B Lotus"/>
          <w:sz w:val="26"/>
          <w:szCs w:val="26"/>
          <w:rtl/>
          <w:lang w:bidi="fa-IR"/>
        </w:rPr>
        <w:t xml:space="preserve"> می‌</w:t>
      </w:r>
      <w:r w:rsidR="00634C2F" w:rsidRPr="00157BD0">
        <w:rPr>
          <w:rFonts w:cs="B Lotus"/>
          <w:sz w:val="26"/>
          <w:szCs w:val="26"/>
          <w:rtl/>
          <w:lang w:bidi="fa-IR"/>
        </w:rPr>
        <w:t>مانند و از آنان فتوا خواسته</w:t>
      </w:r>
      <w:r w:rsidR="00912D91" w:rsidRPr="00157BD0">
        <w:rPr>
          <w:rFonts w:cs="B Lotus"/>
          <w:sz w:val="26"/>
          <w:szCs w:val="26"/>
          <w:rtl/>
          <w:lang w:bidi="fa-IR"/>
        </w:rPr>
        <w:t xml:space="preserve"> می‌</w:t>
      </w:r>
      <w:r w:rsidR="00634C2F" w:rsidRPr="00157BD0">
        <w:rPr>
          <w:rFonts w:cs="B Lotus"/>
          <w:sz w:val="26"/>
          <w:szCs w:val="26"/>
          <w:rtl/>
          <w:lang w:bidi="fa-IR"/>
        </w:rPr>
        <w:t>شود و آنان نیز به رأی خود فتوا</w:t>
      </w:r>
      <w:r w:rsidR="00912D91" w:rsidRPr="00157BD0">
        <w:rPr>
          <w:rFonts w:cs="B Lotus"/>
          <w:sz w:val="26"/>
          <w:szCs w:val="26"/>
          <w:rtl/>
          <w:lang w:bidi="fa-IR"/>
        </w:rPr>
        <w:t xml:space="preserve"> می‌</w:t>
      </w:r>
      <w:r w:rsidR="00634C2F" w:rsidRPr="00157BD0">
        <w:rPr>
          <w:rFonts w:cs="B Lotus"/>
          <w:sz w:val="26"/>
          <w:szCs w:val="26"/>
          <w:rtl/>
          <w:lang w:bidi="fa-IR"/>
        </w:rPr>
        <w:t>دهند و گمراه</w:t>
      </w:r>
      <w:r w:rsidR="00912D91" w:rsidRPr="00157BD0">
        <w:rPr>
          <w:rFonts w:cs="B Lotus"/>
          <w:sz w:val="26"/>
          <w:szCs w:val="26"/>
          <w:rtl/>
          <w:lang w:bidi="fa-IR"/>
        </w:rPr>
        <w:t xml:space="preserve"> می‌</w:t>
      </w:r>
      <w:r w:rsidR="00634C2F" w:rsidRPr="00157BD0">
        <w:rPr>
          <w:rFonts w:cs="B Lotus"/>
          <w:sz w:val="26"/>
          <w:szCs w:val="26"/>
          <w:rtl/>
          <w:lang w:bidi="fa-IR"/>
        </w:rPr>
        <w:t>شوند و دیگران را گمراه</w:t>
      </w:r>
      <w:r w:rsidR="00912D91" w:rsidRPr="00157BD0">
        <w:rPr>
          <w:rFonts w:cs="B Lotus"/>
          <w:sz w:val="26"/>
          <w:szCs w:val="26"/>
          <w:rtl/>
          <w:lang w:bidi="fa-IR"/>
        </w:rPr>
        <w:t xml:space="preserve"> می‌</w:t>
      </w:r>
      <w:r w:rsidR="00634C2F" w:rsidRPr="00157BD0">
        <w:rPr>
          <w:rFonts w:cs="B Lotus"/>
          <w:sz w:val="26"/>
          <w:szCs w:val="26"/>
          <w:rtl/>
          <w:lang w:bidi="fa-IR"/>
        </w:rPr>
        <w:t>کنند</w:t>
      </w:r>
      <w:r w:rsidRPr="00157BD0">
        <w:rPr>
          <w:rFonts w:cs="Traditional Arabic" w:hint="cs"/>
          <w:sz w:val="26"/>
          <w:szCs w:val="26"/>
          <w:rtl/>
          <w:lang w:bidi="fa-IR"/>
        </w:rPr>
        <w:t>»</w:t>
      </w:r>
      <w:r w:rsidR="00634C2F" w:rsidRPr="00157BD0">
        <w:rPr>
          <w:rFonts w:cs="B Lotus"/>
          <w:sz w:val="26"/>
          <w:szCs w:val="26"/>
          <w:rtl/>
          <w:lang w:bidi="fa-IR"/>
        </w:rPr>
        <w:t>.</w:t>
      </w:r>
    </w:p>
    <w:p w:rsidR="00634C2F" w:rsidRPr="00782831" w:rsidRDefault="00634C2F" w:rsidP="00B3746E">
      <w:pPr>
        <w:ind w:firstLine="284"/>
        <w:jc w:val="both"/>
        <w:rPr>
          <w:rFonts w:cs="B Lotus"/>
          <w:rtl/>
          <w:lang w:bidi="fa-IR"/>
        </w:rPr>
      </w:pPr>
      <w:r w:rsidRPr="00782831">
        <w:rPr>
          <w:rFonts w:cs="B Lotus"/>
          <w:rtl/>
          <w:lang w:bidi="fa-IR"/>
        </w:rPr>
        <w:t>راجع به نکوهش رأی آثار مشهوری از صحابه</w:t>
      </w:r>
      <w:r w:rsidR="00B3746E" w:rsidRPr="00B3746E">
        <w:rPr>
          <w:rFonts w:ascii="B Lotus" w:hAnsi="B Lotus" w:cs="B Lotus"/>
          <w:szCs w:val="34"/>
          <w:lang w:bidi="fa-IR"/>
        </w:rPr>
        <w:sym w:font="AGA Arabesque" w:char="F079"/>
      </w:r>
      <w:r w:rsidRPr="00782831">
        <w:rPr>
          <w:rFonts w:cs="B Lotus"/>
          <w:rtl/>
          <w:lang w:bidi="fa-IR"/>
        </w:rPr>
        <w:t xml:space="preserve"> و تابعین آمده که در آنها بیان شده که عمل به رأی، حرام را حلال و حلال را حرام</w:t>
      </w:r>
      <w:r w:rsidR="00912D91">
        <w:rPr>
          <w:rFonts w:cs="B Lotus"/>
          <w:rtl/>
          <w:lang w:bidi="fa-IR"/>
        </w:rPr>
        <w:t xml:space="preserve"> می‌</w:t>
      </w:r>
      <w:r w:rsidRPr="00782831">
        <w:rPr>
          <w:rFonts w:cs="B Lotus"/>
          <w:rtl/>
          <w:lang w:bidi="fa-IR"/>
        </w:rPr>
        <w:t>کند.</w:t>
      </w:r>
    </w:p>
    <w:p w:rsidR="00634C2F" w:rsidRPr="00782831" w:rsidRDefault="00634C2F" w:rsidP="00CF29B2">
      <w:pPr>
        <w:ind w:firstLine="284"/>
        <w:jc w:val="both"/>
        <w:rPr>
          <w:rFonts w:cs="B Lotus"/>
          <w:rtl/>
          <w:lang w:bidi="fa-IR"/>
        </w:rPr>
      </w:pPr>
      <w:r w:rsidRPr="00782831">
        <w:rPr>
          <w:rFonts w:cs="B Lotus"/>
          <w:rtl/>
          <w:lang w:bidi="fa-IR"/>
        </w:rPr>
        <w:t>معلوم است که این آثاری که رأی را مذمت و نکوهش</w:t>
      </w:r>
      <w:r w:rsidR="00912D91">
        <w:rPr>
          <w:rFonts w:cs="B Lotus"/>
          <w:rtl/>
          <w:lang w:bidi="fa-IR"/>
        </w:rPr>
        <w:t xml:space="preserve"> می‌</w:t>
      </w:r>
      <w:r w:rsidRPr="00782831">
        <w:rPr>
          <w:rFonts w:cs="B Lotus"/>
          <w:rtl/>
          <w:lang w:bidi="fa-IR"/>
        </w:rPr>
        <w:t>کند امکان ندارد که منظور از آن مذمت و نکوهش اجتهاد بر اساس اصول و ضوابط</w:t>
      </w:r>
      <w:r w:rsidR="00DB3612">
        <w:rPr>
          <w:rFonts w:cs="B Lotus"/>
          <w:rtl/>
          <w:lang w:bidi="fa-IR"/>
        </w:rPr>
        <w:t xml:space="preserve"> </w:t>
      </w:r>
      <w:r w:rsidRPr="00782831">
        <w:rPr>
          <w:rFonts w:cs="B Lotus"/>
          <w:rtl/>
          <w:lang w:bidi="fa-IR"/>
        </w:rPr>
        <w:t>خود راجع به حادثه</w:t>
      </w:r>
      <w:r w:rsidR="00912D91">
        <w:rPr>
          <w:rFonts w:cs="B Lotus"/>
          <w:rtl/>
          <w:lang w:bidi="fa-IR"/>
        </w:rPr>
        <w:t xml:space="preserve">‌ای </w:t>
      </w:r>
      <w:r w:rsidRPr="00782831">
        <w:rPr>
          <w:rFonts w:cs="B Lotus"/>
          <w:rtl/>
          <w:lang w:bidi="fa-IR"/>
        </w:rPr>
        <w:t>که نصی درباره</w:t>
      </w:r>
      <w:r w:rsidR="00E507EB">
        <w:rPr>
          <w:rFonts w:cs="B Lotus"/>
          <w:rtl/>
          <w:lang w:bidi="fa-IR"/>
        </w:rPr>
        <w:t xml:space="preserve">‌اش </w:t>
      </w:r>
      <w:r w:rsidRPr="00782831">
        <w:rPr>
          <w:rFonts w:cs="B Lotus"/>
          <w:rtl/>
          <w:lang w:bidi="fa-IR"/>
        </w:rPr>
        <w:t>در کتاب و سنت و اجماع وجود ندارد از جانب کسانی باشد که واجد شرایط اجتهادند و معانی احکام را</w:t>
      </w:r>
      <w:r w:rsidR="00912D91">
        <w:rPr>
          <w:rFonts w:cs="B Lotus"/>
          <w:rtl/>
          <w:lang w:bidi="fa-IR"/>
        </w:rPr>
        <w:t xml:space="preserve"> می‌</w:t>
      </w:r>
      <w:r w:rsidRPr="00782831">
        <w:rPr>
          <w:rFonts w:cs="B Lotus"/>
          <w:rtl/>
          <w:lang w:bidi="fa-IR"/>
        </w:rPr>
        <w:t>فهمند و قیاس تشبیه یا تعلیل</w:t>
      </w:r>
      <w:r w:rsidR="00912D91">
        <w:rPr>
          <w:rFonts w:cs="B Lotus"/>
          <w:rtl/>
          <w:lang w:bidi="fa-IR"/>
        </w:rPr>
        <w:t xml:space="preserve"> می‌</w:t>
      </w:r>
      <w:r w:rsidRPr="00782831">
        <w:rPr>
          <w:rFonts w:cs="B Lotus"/>
          <w:rtl/>
          <w:lang w:bidi="fa-IR"/>
        </w:rPr>
        <w:t>کنند</w:t>
      </w:r>
      <w:r w:rsidR="006C11FC">
        <w:rPr>
          <w:rFonts w:cs="B Lotus"/>
          <w:rtl/>
          <w:lang w:bidi="fa-IR"/>
        </w:rPr>
        <w:t>،</w:t>
      </w:r>
      <w:r w:rsidRPr="00782831">
        <w:rPr>
          <w:rFonts w:cs="B Lotus"/>
          <w:rtl/>
          <w:lang w:bidi="fa-IR"/>
        </w:rPr>
        <w:t xml:space="preserve"> قیاسی که با دلیل قوی</w:t>
      </w:r>
      <w:r w:rsidR="00E507EB">
        <w:rPr>
          <w:rFonts w:cs="B Lotus"/>
          <w:rtl/>
          <w:lang w:bidi="fa-IR"/>
        </w:rPr>
        <w:t>‌تر</w:t>
      </w:r>
      <w:r w:rsidRPr="00782831">
        <w:rPr>
          <w:rFonts w:cs="B Lotus"/>
          <w:rtl/>
          <w:lang w:bidi="fa-IR"/>
        </w:rPr>
        <w:t xml:space="preserve"> ازخود تعارض ندارد</w:t>
      </w:r>
      <w:r w:rsidR="006C11FC">
        <w:rPr>
          <w:rFonts w:cs="B Lotus"/>
          <w:rtl/>
          <w:lang w:bidi="fa-IR"/>
        </w:rPr>
        <w:t>،</w:t>
      </w:r>
      <w:r w:rsidRPr="00782831">
        <w:rPr>
          <w:rFonts w:cs="B Lotus"/>
          <w:rtl/>
          <w:lang w:bidi="fa-IR"/>
        </w:rPr>
        <w:t xml:space="preserve"> چون در این قیاس حلال کردن حرام و حرام کردن حلال نیست و قیاس نابود کننده</w:t>
      </w:r>
      <w:r w:rsidR="00912D91">
        <w:rPr>
          <w:rFonts w:cs="B Lotus"/>
          <w:rtl/>
          <w:lang w:bidi="fa-IR"/>
        </w:rPr>
        <w:t xml:space="preserve">‌ی </w:t>
      </w:r>
      <w:r w:rsidRPr="00782831">
        <w:rPr>
          <w:rFonts w:cs="B Lotus"/>
          <w:rtl/>
          <w:lang w:bidi="fa-IR"/>
        </w:rPr>
        <w:t>اسلام تنها قیاسی است که با قرآن و سنت و روش سلف صالح یا معانی معتبر قرآن و سنت تعارض داشته باشد.</w:t>
      </w:r>
    </w:p>
    <w:p w:rsidR="00634C2F" w:rsidRPr="00157BD0" w:rsidRDefault="00634C2F" w:rsidP="00CF29B2">
      <w:pPr>
        <w:ind w:firstLine="284"/>
        <w:jc w:val="both"/>
        <w:rPr>
          <w:rFonts w:cs="B Lotus"/>
          <w:b/>
          <w:bCs/>
          <w:sz w:val="22"/>
          <w:rtl/>
          <w:lang w:bidi="fa-IR"/>
        </w:rPr>
      </w:pPr>
      <w:r w:rsidRPr="00157BD0">
        <w:rPr>
          <w:rFonts w:cs="B Lotus"/>
          <w:b/>
          <w:bCs/>
          <w:sz w:val="22"/>
          <w:rtl/>
          <w:lang w:bidi="fa-IR"/>
        </w:rPr>
        <w:t xml:space="preserve">سپس مخالفت این اصول بر دو قسم است: </w:t>
      </w:r>
    </w:p>
    <w:p w:rsidR="00634C2F" w:rsidRPr="00782831" w:rsidRDefault="00157BD0" w:rsidP="00CF29B2">
      <w:pPr>
        <w:ind w:firstLine="284"/>
        <w:jc w:val="both"/>
        <w:rPr>
          <w:rFonts w:cs="B Lotus"/>
          <w:rtl/>
          <w:lang w:bidi="fa-IR"/>
        </w:rPr>
      </w:pPr>
      <w:r>
        <w:rPr>
          <w:rFonts w:ascii="Lotus Linotype" w:hAnsi="Lotus Linotype" w:cs="B Lotus"/>
          <w:b/>
          <w:bCs/>
          <w:rtl/>
          <w:lang w:bidi="fa-IR"/>
        </w:rPr>
        <w:t>اول</w:t>
      </w:r>
      <w:r w:rsidR="00634C2F" w:rsidRPr="00157BD0">
        <w:rPr>
          <w:rFonts w:ascii="Lotus Linotype" w:hAnsi="Lotus Linotype" w:cs="B Lotus"/>
          <w:b/>
          <w:bCs/>
          <w:rtl/>
          <w:lang w:bidi="fa-IR"/>
        </w:rPr>
        <w:t>-</w:t>
      </w:r>
      <w:r w:rsidR="00634C2F" w:rsidRPr="00782831">
        <w:rPr>
          <w:rFonts w:cs="B Lotus"/>
          <w:rtl/>
          <w:lang w:bidi="fa-IR"/>
        </w:rPr>
        <w:t xml:space="preserve"> اینکه آشکارا و واضح با اصلی مخالفت داشته باشد و به اصلی دیگر تمسک بجوید. این امر از مفتی مشهور واقع</w:t>
      </w:r>
      <w:r w:rsidR="00912D91">
        <w:rPr>
          <w:rFonts w:cs="B Lotus"/>
          <w:rtl/>
          <w:lang w:bidi="fa-IR"/>
        </w:rPr>
        <w:t xml:space="preserve"> نمی‌</w:t>
      </w:r>
      <w:r w:rsidR="00634C2F" w:rsidRPr="00782831">
        <w:rPr>
          <w:rFonts w:cs="B Lotus"/>
          <w:rtl/>
          <w:lang w:bidi="fa-IR"/>
        </w:rPr>
        <w:t xml:space="preserve">شود مگر زمانی که </w:t>
      </w:r>
      <w:r>
        <w:rPr>
          <w:rFonts w:cs="B Lotus"/>
          <w:rtl/>
          <w:lang w:bidi="fa-IR"/>
        </w:rPr>
        <w:t>اصل شرعی به او نرسیده باشد همان</w:t>
      </w:r>
      <w:r>
        <w:rPr>
          <w:rFonts w:cs="B Lotus" w:hint="cs"/>
          <w:rtl/>
          <w:lang w:bidi="fa-IR"/>
        </w:rPr>
        <w:t>‌</w:t>
      </w:r>
      <w:r w:rsidR="00634C2F" w:rsidRPr="00782831">
        <w:rPr>
          <w:rFonts w:cs="B Lotus"/>
          <w:rtl/>
          <w:lang w:bidi="fa-IR"/>
        </w:rPr>
        <w:t>طور که برای بسیاری ا</w:t>
      </w:r>
      <w:r>
        <w:rPr>
          <w:rFonts w:cs="B Lotus"/>
          <w:rtl/>
          <w:lang w:bidi="fa-IR"/>
        </w:rPr>
        <w:t>ز ائمه و پیشوایان دینی روی داده</w:t>
      </w:r>
      <w:r>
        <w:rPr>
          <w:rFonts w:cs="B Lotus" w:hint="cs"/>
          <w:rtl/>
          <w:lang w:bidi="fa-IR"/>
        </w:rPr>
        <w:t>‌</w:t>
      </w:r>
      <w:r w:rsidR="00634C2F" w:rsidRPr="00782831">
        <w:rPr>
          <w:rFonts w:cs="B Lotus"/>
          <w:rtl/>
          <w:lang w:bidi="fa-IR"/>
        </w:rPr>
        <w:t>است به گونه</w:t>
      </w:r>
      <w:r w:rsidR="00912D91">
        <w:rPr>
          <w:rFonts w:cs="B Lotus"/>
          <w:rtl/>
          <w:lang w:bidi="fa-IR"/>
        </w:rPr>
        <w:t xml:space="preserve">‌ای </w:t>
      </w:r>
      <w:r w:rsidR="00634C2F" w:rsidRPr="00782831">
        <w:rPr>
          <w:rFonts w:cs="B Lotus"/>
          <w:rtl/>
          <w:lang w:bidi="fa-IR"/>
        </w:rPr>
        <w:t>که برخی از سنت</w:t>
      </w:r>
      <w:r w:rsidR="00E507EB">
        <w:rPr>
          <w:rFonts w:cs="B Lotus"/>
          <w:rtl/>
          <w:lang w:bidi="fa-IR"/>
        </w:rPr>
        <w:t>‌ها</w:t>
      </w:r>
      <w:r w:rsidR="00634C2F" w:rsidRPr="00782831">
        <w:rPr>
          <w:rFonts w:cs="B Lotus"/>
          <w:rtl/>
          <w:lang w:bidi="fa-IR"/>
        </w:rPr>
        <w:t xml:space="preserve"> به آنان نرسیده در نتیجه از روی خطا با آنها مخالفت کردند اما اصول مشهور هیچ مسلمانی آشکارا با آنها مخالفت</w:t>
      </w:r>
      <w:r w:rsidR="00912D91">
        <w:rPr>
          <w:rFonts w:cs="B Lotus"/>
          <w:rtl/>
          <w:lang w:bidi="fa-IR"/>
        </w:rPr>
        <w:t xml:space="preserve"> نمی‌</w:t>
      </w:r>
      <w:r w:rsidR="00634C2F" w:rsidRPr="00782831">
        <w:rPr>
          <w:rFonts w:cs="B Lotus"/>
          <w:rtl/>
          <w:lang w:bidi="fa-IR"/>
        </w:rPr>
        <w:t xml:space="preserve">کند چه برسد به اینکه برخی از مفتیان مشهور با آنها مخالفت داشته باشند. </w:t>
      </w:r>
    </w:p>
    <w:p w:rsidR="00634C2F" w:rsidRPr="00782831" w:rsidRDefault="00157BD0" w:rsidP="00CF29B2">
      <w:pPr>
        <w:ind w:firstLine="284"/>
        <w:jc w:val="both"/>
        <w:rPr>
          <w:rFonts w:cs="B Lotus"/>
          <w:rtl/>
          <w:lang w:bidi="fa-IR"/>
        </w:rPr>
      </w:pPr>
      <w:r>
        <w:rPr>
          <w:rFonts w:ascii="Lotus Linotype" w:hAnsi="Lotus Linotype" w:cs="B Lotus"/>
          <w:b/>
          <w:bCs/>
          <w:rtl/>
          <w:lang w:bidi="fa-IR"/>
        </w:rPr>
        <w:t>دوم</w:t>
      </w:r>
      <w:r w:rsidR="00634C2F" w:rsidRPr="00157BD0">
        <w:rPr>
          <w:rFonts w:ascii="Lotus Linotype" w:hAnsi="Lotus Linotype" w:cs="B Lotus"/>
          <w:b/>
          <w:bCs/>
          <w:rtl/>
          <w:lang w:bidi="fa-IR"/>
        </w:rPr>
        <w:t>-</w:t>
      </w:r>
      <w:r w:rsidR="00634C2F" w:rsidRPr="00782831">
        <w:rPr>
          <w:rFonts w:cs="B Lotus"/>
          <w:rtl/>
          <w:lang w:bidi="fa-IR"/>
        </w:rPr>
        <w:t xml:space="preserve"> اینکه با نوعی از تأویل که در آن خطا</w:t>
      </w:r>
      <w:r w:rsidR="00912D91">
        <w:rPr>
          <w:rFonts w:cs="B Lotus"/>
          <w:rtl/>
          <w:lang w:bidi="fa-IR"/>
        </w:rPr>
        <w:t xml:space="preserve"> می‌</w:t>
      </w:r>
      <w:r w:rsidR="00634C2F" w:rsidRPr="00782831">
        <w:rPr>
          <w:rFonts w:cs="B Lotus"/>
          <w:rtl/>
          <w:lang w:bidi="fa-IR"/>
        </w:rPr>
        <w:t>کند با یک اصل شرعی مخالفت کند، به اینکه نام چیزی را در غیر جای خود یا قسمتی از جای خود قرار دهد یا تنها لفظ را بدون رعایت مقصود و هدف مراعات کند یا تأویلات دیگری را در نظر بگیرد.</w:t>
      </w:r>
    </w:p>
    <w:p w:rsidR="00634C2F" w:rsidRPr="00782831" w:rsidRDefault="00634C2F" w:rsidP="00CF29B2">
      <w:pPr>
        <w:ind w:firstLine="284"/>
        <w:jc w:val="both"/>
        <w:rPr>
          <w:rFonts w:cs="B Lotus"/>
          <w:rtl/>
          <w:lang w:bidi="fa-IR"/>
        </w:rPr>
      </w:pPr>
      <w:r w:rsidRPr="00782831">
        <w:rPr>
          <w:rFonts w:cs="B Lotus"/>
          <w:rtl/>
          <w:lang w:bidi="fa-IR"/>
        </w:rPr>
        <w:t>دلیل اینکه این امر منظور حدیث و آنچه معنای حدیث است</w:t>
      </w:r>
      <w:r w:rsidR="00912D91">
        <w:rPr>
          <w:rFonts w:cs="B Lotus"/>
          <w:rtl/>
          <w:lang w:bidi="fa-IR"/>
        </w:rPr>
        <w:t xml:space="preserve"> می‌</w:t>
      </w:r>
      <w:r w:rsidRPr="00782831">
        <w:rPr>
          <w:rFonts w:cs="B Lotus"/>
          <w:rtl/>
          <w:lang w:bidi="fa-IR"/>
        </w:rPr>
        <w:t>باشد،</w:t>
      </w:r>
      <w:r w:rsidR="0033034B">
        <w:rPr>
          <w:rFonts w:cs="B Lotus"/>
          <w:rtl/>
          <w:lang w:bidi="fa-IR"/>
        </w:rPr>
        <w:t xml:space="preserve"> این است که حلال کردن یک چیز هر</w:t>
      </w:r>
      <w:r w:rsidRPr="00782831">
        <w:rPr>
          <w:rFonts w:cs="B Lotus"/>
          <w:rtl/>
          <w:lang w:bidi="fa-IR"/>
        </w:rPr>
        <w:t>گاه مشهور باشد و کسی بدون تأویل آن را حرام کند یا حرام کردن چیزی مشهور بدون تأویل آن را حلال کند، این کار کفر و عناد است و مانند این کار ا زامت اسلامی اصلاً بر</w:t>
      </w:r>
      <w:r w:rsidR="00912D91">
        <w:rPr>
          <w:rFonts w:cs="B Lotus"/>
          <w:rtl/>
          <w:lang w:bidi="fa-IR"/>
        </w:rPr>
        <w:t xml:space="preserve"> نمی‌</w:t>
      </w:r>
      <w:r w:rsidRPr="00782831">
        <w:rPr>
          <w:rFonts w:cs="B Lotus"/>
          <w:rtl/>
          <w:lang w:bidi="fa-IR"/>
        </w:rPr>
        <w:t>آید مگر اینکه این امت کافر شود. معلوم است این امت هرگز کافر</w:t>
      </w:r>
      <w:r w:rsidR="00912D91">
        <w:rPr>
          <w:rFonts w:cs="B Lotus"/>
          <w:rtl/>
          <w:lang w:bidi="fa-IR"/>
        </w:rPr>
        <w:t xml:space="preserve"> نمی‌</w:t>
      </w:r>
      <w:r w:rsidR="00157BD0">
        <w:rPr>
          <w:rFonts w:cs="B Lotus"/>
          <w:rtl/>
          <w:lang w:bidi="fa-IR"/>
        </w:rPr>
        <w:t>شود و هر</w:t>
      </w:r>
      <w:r w:rsidRPr="00782831">
        <w:rPr>
          <w:rFonts w:cs="B Lotus"/>
          <w:rtl/>
          <w:lang w:bidi="fa-IR"/>
        </w:rPr>
        <w:t>گاه خداوند بادی را فرستاد تا ارواح مؤمنان را بگیرد آن موقع کسی</w:t>
      </w:r>
      <w:r w:rsidR="00912D91">
        <w:rPr>
          <w:rFonts w:cs="B Lotus"/>
          <w:rtl/>
          <w:lang w:bidi="fa-IR"/>
        </w:rPr>
        <w:t xml:space="preserve"> نمی‌</w:t>
      </w:r>
      <w:r w:rsidRPr="00782831">
        <w:rPr>
          <w:rFonts w:cs="B Lotus"/>
          <w:rtl/>
          <w:lang w:bidi="fa-IR"/>
        </w:rPr>
        <w:t>ماند که درباره</w:t>
      </w:r>
      <w:r w:rsidR="00912D91">
        <w:rPr>
          <w:rFonts w:cs="B Lotus"/>
          <w:rtl/>
          <w:lang w:bidi="fa-IR"/>
        </w:rPr>
        <w:t xml:space="preserve">‌ی </w:t>
      </w:r>
      <w:r w:rsidRPr="00782831">
        <w:rPr>
          <w:rFonts w:cs="B Lotus"/>
          <w:rtl/>
          <w:lang w:bidi="fa-IR"/>
        </w:rPr>
        <w:t>حلال و حرام بپرسد.</w:t>
      </w:r>
    </w:p>
    <w:p w:rsidR="00634C2F" w:rsidRPr="00782831" w:rsidRDefault="00634C2F" w:rsidP="00D41F4F">
      <w:pPr>
        <w:ind w:firstLine="284"/>
        <w:jc w:val="both"/>
        <w:rPr>
          <w:rFonts w:cs="B Lotus"/>
          <w:rtl/>
          <w:lang w:bidi="fa-IR"/>
        </w:rPr>
      </w:pPr>
      <w:r w:rsidRPr="00782831">
        <w:rPr>
          <w:rFonts w:cs="B Lotus"/>
          <w:rtl/>
          <w:lang w:bidi="fa-IR"/>
        </w:rPr>
        <w:t>و هرگاه حلال کردن و حرام کردن مشهور نباشد و فردی با آن مخالفت کند همچون مخالفی است که دلیل به او نرسیده است چنین چیزی پیوسته از زمان یاران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موجود بوده است. سپس این امر تنها در تک تک مسائل</w:t>
      </w:r>
      <w:r w:rsidR="00912D91">
        <w:rPr>
          <w:rFonts w:cs="B Lotus"/>
          <w:rtl/>
          <w:lang w:bidi="fa-IR"/>
        </w:rPr>
        <w:t xml:space="preserve"> می‌</w:t>
      </w:r>
      <w:r w:rsidRPr="00782831">
        <w:rPr>
          <w:rFonts w:cs="B Lotus"/>
          <w:rtl/>
          <w:lang w:bidi="fa-IR"/>
        </w:rPr>
        <w:t>باشد. پس امت اسلامی گمراه</w:t>
      </w:r>
      <w:r w:rsidR="00912D91">
        <w:rPr>
          <w:rFonts w:cs="B Lotus"/>
          <w:rtl/>
          <w:lang w:bidi="fa-IR"/>
        </w:rPr>
        <w:t xml:space="preserve"> نمی‌</w:t>
      </w:r>
      <w:r w:rsidRPr="00782831">
        <w:rPr>
          <w:rFonts w:cs="B Lotus"/>
          <w:rtl/>
          <w:lang w:bidi="fa-IR"/>
        </w:rPr>
        <w:t>شود و اسلام نابود</w:t>
      </w:r>
      <w:r w:rsidR="00912D91">
        <w:rPr>
          <w:rFonts w:cs="B Lotus"/>
          <w:rtl/>
          <w:lang w:bidi="fa-IR"/>
        </w:rPr>
        <w:t xml:space="preserve"> نمی‌</w:t>
      </w:r>
      <w:r w:rsidRPr="00782831">
        <w:rPr>
          <w:rFonts w:cs="B Lotus"/>
          <w:rtl/>
          <w:lang w:bidi="fa-IR"/>
        </w:rPr>
        <w:t>گردد و به چنین چیزی گفته</w:t>
      </w:r>
      <w:r w:rsidR="00912D91">
        <w:rPr>
          <w:rFonts w:cs="B Lotus"/>
          <w:rtl/>
          <w:lang w:bidi="fa-IR"/>
        </w:rPr>
        <w:t xml:space="preserve"> نمی‌</w:t>
      </w:r>
      <w:r w:rsidRPr="00782831">
        <w:rPr>
          <w:rFonts w:cs="B Lotus"/>
          <w:rtl/>
          <w:lang w:bidi="fa-IR"/>
        </w:rPr>
        <w:t>شود که موقع گرفتن عالمان این چیز به وجود</w:t>
      </w:r>
      <w:r w:rsidR="00912D91">
        <w:rPr>
          <w:rFonts w:cs="B Lotus"/>
          <w:rtl/>
          <w:lang w:bidi="fa-IR"/>
        </w:rPr>
        <w:t xml:space="preserve"> می‌</w:t>
      </w:r>
      <w:r w:rsidRPr="00782831">
        <w:rPr>
          <w:rFonts w:cs="B Lotus"/>
          <w:rtl/>
          <w:lang w:bidi="fa-IR"/>
        </w:rPr>
        <w:t>آید.</w:t>
      </w:r>
    </w:p>
    <w:p w:rsidR="00634C2F" w:rsidRPr="00782831" w:rsidRDefault="00634C2F" w:rsidP="00CF29B2">
      <w:pPr>
        <w:ind w:firstLine="284"/>
        <w:jc w:val="both"/>
        <w:rPr>
          <w:rFonts w:cs="B Lotus"/>
          <w:rtl/>
          <w:lang w:bidi="fa-IR"/>
        </w:rPr>
      </w:pPr>
      <w:r w:rsidRPr="00782831">
        <w:rPr>
          <w:rFonts w:cs="B Lotus"/>
          <w:rtl/>
          <w:lang w:bidi="fa-IR"/>
        </w:rPr>
        <w:t>پس روشن شد که منظور تنها حل</w:t>
      </w:r>
      <w:r w:rsidR="00157BD0">
        <w:rPr>
          <w:rFonts w:cs="B Lotus"/>
          <w:rtl/>
          <w:lang w:bidi="fa-IR"/>
        </w:rPr>
        <w:t>ال دانستن محرمات ظاهر و معلوم ا</w:t>
      </w:r>
      <w:r w:rsidRPr="00782831">
        <w:rPr>
          <w:rFonts w:cs="B Lotus"/>
          <w:rtl/>
          <w:lang w:bidi="fa-IR"/>
        </w:rPr>
        <w:t>ز</w:t>
      </w:r>
      <w:r w:rsidR="00157BD0">
        <w:rPr>
          <w:rFonts w:cs="B Lotus" w:hint="cs"/>
          <w:rtl/>
          <w:lang w:bidi="fa-IR"/>
        </w:rPr>
        <w:t xml:space="preserve"> </w:t>
      </w:r>
      <w:r w:rsidRPr="00782831">
        <w:rPr>
          <w:rFonts w:cs="B Lotus"/>
          <w:rtl/>
          <w:lang w:bidi="fa-IR"/>
        </w:rPr>
        <w:t>نظر فرد بدون تأویل</w:t>
      </w:r>
      <w:r w:rsidR="00912D91">
        <w:rPr>
          <w:rFonts w:cs="B Lotus"/>
          <w:rtl/>
          <w:lang w:bidi="fa-IR"/>
        </w:rPr>
        <w:t xml:space="preserve"> می‌</w:t>
      </w:r>
      <w:r w:rsidR="00157BD0">
        <w:rPr>
          <w:rFonts w:cs="B Lotus"/>
          <w:rtl/>
          <w:lang w:bidi="fa-IR"/>
        </w:rPr>
        <w:t>باشد. این کار درمیان بدعت</w:t>
      </w:r>
      <w:r w:rsidR="00157BD0">
        <w:rPr>
          <w:rFonts w:cs="B Lotus" w:hint="cs"/>
          <w:rtl/>
          <w:lang w:bidi="fa-IR"/>
        </w:rPr>
        <w:t>‌</w:t>
      </w:r>
      <w:r w:rsidRPr="00782831">
        <w:rPr>
          <w:rFonts w:cs="B Lotus"/>
          <w:rtl/>
          <w:lang w:bidi="fa-IR"/>
        </w:rPr>
        <w:t>گذارانی که اکثر آیات قرآنی را رها کرده</w:t>
      </w:r>
      <w:r w:rsidR="00E507EB">
        <w:rPr>
          <w:rFonts w:cs="B Lotus"/>
          <w:rtl/>
          <w:lang w:bidi="fa-IR"/>
        </w:rPr>
        <w:t>‌اند</w:t>
      </w:r>
      <w:r w:rsidRPr="00782831">
        <w:rPr>
          <w:rFonts w:cs="B Lotus"/>
          <w:rtl/>
          <w:lang w:bidi="fa-IR"/>
        </w:rPr>
        <w:t xml:space="preserve"> و برخی متشابهات را دنبال</w:t>
      </w:r>
      <w:r w:rsidR="00912D91">
        <w:rPr>
          <w:rFonts w:cs="B Lotus"/>
          <w:rtl/>
          <w:lang w:bidi="fa-IR"/>
        </w:rPr>
        <w:t xml:space="preserve"> می‌</w:t>
      </w:r>
      <w:r w:rsidRPr="00782831">
        <w:rPr>
          <w:rFonts w:cs="B Lotus"/>
          <w:rtl/>
          <w:lang w:bidi="fa-IR"/>
        </w:rPr>
        <w:t>کنند و اساس قرآن و محکمات را رها نموده</w:t>
      </w:r>
      <w:r w:rsidR="00E507EB">
        <w:rPr>
          <w:rFonts w:cs="B Lotus"/>
          <w:rtl/>
          <w:lang w:bidi="fa-IR"/>
        </w:rPr>
        <w:t>‌اند</w:t>
      </w:r>
      <w:r w:rsidRPr="00782831">
        <w:rPr>
          <w:rFonts w:cs="B Lotus"/>
          <w:rtl/>
          <w:lang w:bidi="fa-IR"/>
        </w:rPr>
        <w:t xml:space="preserve"> به وضوح دیده</w:t>
      </w:r>
      <w:r w:rsidR="00912D91">
        <w:rPr>
          <w:rFonts w:cs="B Lotus"/>
          <w:rtl/>
          <w:lang w:bidi="fa-IR"/>
        </w:rPr>
        <w:t xml:space="preserve"> می‌</w:t>
      </w:r>
      <w:r w:rsidRPr="00782831">
        <w:rPr>
          <w:rFonts w:cs="B Lotus"/>
          <w:rtl/>
          <w:lang w:bidi="fa-IR"/>
        </w:rPr>
        <w:t>شود</w:t>
      </w:r>
      <w:r w:rsidR="006C11FC">
        <w:rPr>
          <w:rFonts w:cs="B Lotus"/>
          <w:rtl/>
          <w:lang w:bidi="fa-IR"/>
        </w:rPr>
        <w:t>،</w:t>
      </w:r>
      <w:r w:rsidR="00157BD0">
        <w:rPr>
          <w:rFonts w:cs="B Lotus"/>
          <w:rtl/>
          <w:lang w:bidi="fa-IR"/>
        </w:rPr>
        <w:t xml:space="preserve"> چون این کار همان</w:t>
      </w:r>
      <w:r w:rsidR="00157BD0">
        <w:rPr>
          <w:rFonts w:cs="B Lotus" w:hint="cs"/>
          <w:rtl/>
          <w:lang w:bidi="fa-IR"/>
        </w:rPr>
        <w:t>‌</w:t>
      </w:r>
      <w:r w:rsidRPr="00782831">
        <w:rPr>
          <w:rFonts w:cs="B Lotus"/>
          <w:rtl/>
          <w:lang w:bidi="fa-IR"/>
        </w:rPr>
        <w:t>طور که خدای متعال فرموده است انحراف از راه راست</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اگر افراد، پی</w:t>
      </w:r>
      <w:r w:rsidR="00157BD0">
        <w:rPr>
          <w:rFonts w:cs="B Lotus"/>
          <w:rtl/>
          <w:lang w:bidi="fa-IR"/>
        </w:rPr>
        <w:t>شوایانی را جلو بفرستند تا فتوا</w:t>
      </w:r>
      <w:r w:rsidR="00157BD0">
        <w:rPr>
          <w:rFonts w:cs="B Lotus" w:hint="cs"/>
          <w:rtl/>
          <w:lang w:bidi="fa-IR"/>
        </w:rPr>
        <w:t xml:space="preserve"> </w:t>
      </w:r>
      <w:r w:rsidRPr="00782831">
        <w:rPr>
          <w:rFonts w:cs="B Lotus"/>
          <w:rtl/>
          <w:lang w:bidi="fa-IR"/>
        </w:rPr>
        <w:t>دهند و به گفتار و کردارشان اقتدا شود مردم عوام با وجود آنها آرام</w:t>
      </w:r>
      <w:r w:rsidR="00912D91">
        <w:rPr>
          <w:rFonts w:cs="B Lotus"/>
          <w:rtl/>
          <w:lang w:bidi="fa-IR"/>
        </w:rPr>
        <w:t xml:space="preserve"> می‌</w:t>
      </w:r>
      <w:r w:rsidRPr="00782831">
        <w:rPr>
          <w:rFonts w:cs="B Lotus"/>
          <w:rtl/>
          <w:lang w:bidi="fa-IR"/>
        </w:rPr>
        <w:t>گیرند با این گمان که اینان در احتیاط در دین زیاده روی</w:t>
      </w:r>
      <w:r w:rsidR="00912D91">
        <w:rPr>
          <w:rFonts w:cs="B Lotus"/>
          <w:rtl/>
          <w:lang w:bidi="fa-IR"/>
        </w:rPr>
        <w:t xml:space="preserve"> می‌</w:t>
      </w:r>
      <w:r w:rsidRPr="00782831">
        <w:rPr>
          <w:rFonts w:cs="B Lotus"/>
          <w:rtl/>
          <w:lang w:bidi="fa-IR"/>
        </w:rPr>
        <w:t>کنند در حالی که آنان بدون علم مردم را گمراه</w:t>
      </w:r>
      <w:r w:rsidR="00912D91">
        <w:rPr>
          <w:rFonts w:cs="B Lotus"/>
          <w:rtl/>
          <w:lang w:bidi="fa-IR"/>
        </w:rPr>
        <w:t xml:space="preserve"> می‌</w:t>
      </w:r>
      <w:r w:rsidRPr="00782831">
        <w:rPr>
          <w:rFonts w:cs="B Lotus"/>
          <w:rtl/>
          <w:lang w:bidi="fa-IR"/>
        </w:rPr>
        <w:t>کنند. به راستی چیز زیان بارتر از سختی وبلایی نیست که از راهی که انسان تصورش نکرده دامنگیرش شود</w:t>
      </w:r>
      <w:r w:rsidR="006C11FC">
        <w:rPr>
          <w:rFonts w:cs="B Lotus"/>
          <w:rtl/>
          <w:lang w:bidi="fa-IR"/>
        </w:rPr>
        <w:t>،</w:t>
      </w:r>
      <w:r w:rsidRPr="00782831">
        <w:rPr>
          <w:rFonts w:cs="B Lotus"/>
          <w:rtl/>
          <w:lang w:bidi="fa-IR"/>
        </w:rPr>
        <w:t xml:space="preserve"> چون اگر او راه آن سختی و بلا را</w:t>
      </w:r>
      <w:r w:rsidR="00912D91">
        <w:rPr>
          <w:rFonts w:cs="B Lotus"/>
          <w:rtl/>
          <w:lang w:bidi="fa-IR"/>
        </w:rPr>
        <w:t xml:space="preserve"> می‌</w:t>
      </w:r>
      <w:r w:rsidRPr="00782831">
        <w:rPr>
          <w:rFonts w:cs="B Lotus"/>
          <w:rtl/>
          <w:lang w:bidi="fa-IR"/>
        </w:rPr>
        <w:t>دانست در حد توان از آن پیشگیری</w:t>
      </w:r>
      <w:r w:rsidR="00912D91">
        <w:rPr>
          <w:rFonts w:cs="B Lotus"/>
          <w:rtl/>
          <w:lang w:bidi="fa-IR"/>
        </w:rPr>
        <w:t xml:space="preserve"> می‌</w:t>
      </w:r>
      <w:r w:rsidRPr="00782831">
        <w:rPr>
          <w:rFonts w:cs="B Lotus"/>
          <w:rtl/>
          <w:lang w:bidi="fa-IR"/>
        </w:rPr>
        <w:t>کرد و با آن مقابله</w:t>
      </w:r>
      <w:r w:rsidR="00912D91">
        <w:rPr>
          <w:rFonts w:cs="B Lotus"/>
          <w:rtl/>
          <w:lang w:bidi="fa-IR"/>
        </w:rPr>
        <w:t xml:space="preserve"> می‌</w:t>
      </w:r>
      <w:r w:rsidRPr="00782831">
        <w:rPr>
          <w:rFonts w:cs="B Lotus"/>
          <w:rtl/>
          <w:lang w:bidi="fa-IR"/>
        </w:rPr>
        <w:t>نمود. حالا اگر ناگهانی به سراغ وی</w:t>
      </w:r>
      <w:r w:rsidR="00912D91">
        <w:rPr>
          <w:rFonts w:cs="B Lotus"/>
          <w:rtl/>
          <w:lang w:bidi="fa-IR"/>
        </w:rPr>
        <w:t xml:space="preserve"> می‌</w:t>
      </w:r>
      <w:r w:rsidRPr="00782831">
        <w:rPr>
          <w:rFonts w:cs="B Lotus"/>
          <w:rtl/>
          <w:lang w:bidi="fa-IR"/>
        </w:rPr>
        <w:t>آید سخت</w:t>
      </w:r>
      <w:r w:rsidR="00E507EB">
        <w:rPr>
          <w:rFonts w:cs="B Lotus"/>
          <w:rtl/>
          <w:lang w:bidi="fa-IR"/>
        </w:rPr>
        <w:t>‌تر</w:t>
      </w:r>
      <w:r w:rsidRPr="00782831">
        <w:rPr>
          <w:rFonts w:cs="B Lotus"/>
          <w:rtl/>
          <w:lang w:bidi="fa-IR"/>
        </w:rPr>
        <w:t xml:space="preserve"> و ناگوارتر است برای کسی که این بلا و مصیبت دامنگیرش شده است. این مطلب روشنی است بدعت نیز دقیقاً به همین صورت است که هر گاه از طریق فتوا به سراغ شخص عامی بیاید، چون او در دین</w:t>
      </w:r>
      <w:r w:rsidR="00E507EB">
        <w:rPr>
          <w:rFonts w:cs="B Lotus"/>
          <w:rtl/>
          <w:lang w:bidi="fa-IR"/>
        </w:rPr>
        <w:t xml:space="preserve">‌اش </w:t>
      </w:r>
      <w:r w:rsidRPr="00782831">
        <w:rPr>
          <w:rFonts w:cs="B Lotus"/>
          <w:rtl/>
          <w:lang w:bidi="fa-IR"/>
        </w:rPr>
        <w:t>به کسی که در رتبه</w:t>
      </w:r>
      <w:r w:rsidR="00912D91">
        <w:rPr>
          <w:rFonts w:cs="B Lotus"/>
          <w:rtl/>
          <w:lang w:bidi="fa-IR"/>
        </w:rPr>
        <w:t xml:space="preserve">‌ی </w:t>
      </w:r>
      <w:r w:rsidRPr="00782831">
        <w:rPr>
          <w:rFonts w:cs="B Lotus"/>
          <w:rtl/>
          <w:lang w:bidi="fa-IR"/>
        </w:rPr>
        <w:t>اهل علم ظاهر شده استناد</w:t>
      </w:r>
      <w:r w:rsidR="00912D91">
        <w:rPr>
          <w:rFonts w:cs="B Lotus"/>
          <w:rtl/>
          <w:lang w:bidi="fa-IR"/>
        </w:rPr>
        <w:t xml:space="preserve"> می‌</w:t>
      </w:r>
      <w:r w:rsidRPr="00782831">
        <w:rPr>
          <w:rFonts w:cs="B Lotus"/>
          <w:rtl/>
          <w:lang w:bidi="fa-IR"/>
        </w:rPr>
        <w:t>نماید، پس ازهمان راهی که خواستار هدایت است گمراه</w:t>
      </w:r>
      <w:r w:rsidR="00912D91">
        <w:rPr>
          <w:rFonts w:cs="B Lotus"/>
          <w:rtl/>
          <w:lang w:bidi="fa-IR"/>
        </w:rPr>
        <w:t xml:space="preserve"> می‌</w:t>
      </w:r>
      <w:r w:rsidR="00157BD0">
        <w:rPr>
          <w:rFonts w:cs="B Lotus"/>
          <w:rtl/>
          <w:lang w:bidi="fa-IR"/>
        </w:rPr>
        <w:t>شود خدایا:</w:t>
      </w:r>
    </w:p>
    <w:p w:rsidR="00634C2F" w:rsidRPr="00782831" w:rsidRDefault="00D41F4F" w:rsidP="00861FA7">
      <w:pPr>
        <w:ind w:firstLine="284"/>
        <w:jc w:val="both"/>
        <w:rPr>
          <w:rFonts w:hAnsi="Arial" w:cs="B Lotus"/>
          <w:color w:val="000000"/>
          <w:sz w:val="27"/>
          <w:szCs w:val="27"/>
          <w:rtl/>
          <w:lang w:bidi="fa-IR"/>
        </w:rPr>
      </w:pPr>
      <w:r>
        <w:rPr>
          <w:rFonts w:cs="Traditional Arabic"/>
          <w:rtl/>
          <w:lang w:bidi="fa-IR"/>
        </w:rPr>
        <w:t>﴿</w:t>
      </w:r>
      <w:r w:rsidR="00861FA7" w:rsidRPr="00861FA7">
        <w:rPr>
          <w:rFonts w:ascii="KFGQPC Uthmanic Script HAFS" w:cs="KFGQPC Uthmanic Script HAFS" w:hint="cs"/>
          <w:rtl/>
          <w:lang w:bidi="fa-IR"/>
        </w:rPr>
        <w:t>ٱ</w:t>
      </w:r>
      <w:r w:rsidR="00861FA7" w:rsidRPr="00861FA7">
        <w:rPr>
          <w:rFonts w:ascii="KFGQPC Uthmanic Script HAFS" w:cs="KFGQPC Uthmanic Script HAFS" w:hint="eastAsia"/>
          <w:rtl/>
          <w:lang w:bidi="fa-IR"/>
        </w:rPr>
        <w:t>ه</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دِنَا</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cs"/>
          <w:rtl/>
          <w:lang w:bidi="fa-IR"/>
        </w:rPr>
        <w:t>ٱ</w:t>
      </w:r>
      <w:r w:rsidR="00861FA7" w:rsidRPr="00861FA7">
        <w:rPr>
          <w:rFonts w:ascii="KFGQPC Uthmanic Script HAFS" w:cs="KFGQPC Uthmanic Script HAFS" w:hint="eastAsia"/>
          <w:rtl/>
          <w:lang w:bidi="fa-IR"/>
        </w:rPr>
        <w:t>لصِّرَ</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طَ</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cs"/>
          <w:rtl/>
          <w:lang w:bidi="fa-IR"/>
        </w:rPr>
        <w:t>ٱ</w:t>
      </w:r>
      <w:r w:rsidR="00861FA7" w:rsidRPr="00861FA7">
        <w:rPr>
          <w:rFonts w:ascii="KFGQPC Uthmanic Script HAFS" w:cs="KFGQPC Uthmanic Script HAFS" w:hint="eastAsia"/>
          <w:rtl/>
          <w:lang w:bidi="fa-IR"/>
        </w:rPr>
        <w:t>ل</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مُس</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تَقِيمَ</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cs"/>
          <w:rtl/>
          <w:lang w:bidi="fa-IR"/>
        </w:rPr>
        <w:t>٦</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صِرَ</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طَ</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cs"/>
          <w:rtl/>
          <w:lang w:bidi="fa-IR"/>
        </w:rPr>
        <w:t>ٱ</w:t>
      </w:r>
      <w:r w:rsidR="00861FA7" w:rsidRPr="00861FA7">
        <w:rPr>
          <w:rFonts w:ascii="KFGQPC Uthmanic Script HAFS" w:cs="KFGQPC Uthmanic Script HAFS" w:hint="eastAsia"/>
          <w:rtl/>
          <w:lang w:bidi="fa-IR"/>
        </w:rPr>
        <w:t>لَّذِينَ</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أَن</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عَم</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تَ</w:t>
      </w:r>
      <w:r w:rsidR="00861FA7" w:rsidRPr="00861FA7">
        <w:rPr>
          <w:rFonts w:ascii="KFGQPC Uthmanic Script HAFS" w:cs="KFGQPC Uthmanic Script HAFS"/>
          <w:rtl/>
          <w:lang w:bidi="fa-IR"/>
        </w:rPr>
        <w:t xml:space="preserve"> </w:t>
      </w:r>
      <w:r w:rsidR="00861FA7" w:rsidRPr="00861FA7">
        <w:rPr>
          <w:rFonts w:ascii="KFGQPC Uthmanic Script HAFS" w:cs="KFGQPC Uthmanic Script HAFS" w:hint="eastAsia"/>
          <w:rtl/>
          <w:lang w:bidi="fa-IR"/>
        </w:rPr>
        <w:t>عَلَي</w:t>
      </w:r>
      <w:r w:rsidR="00861FA7" w:rsidRPr="00861FA7">
        <w:rPr>
          <w:rFonts w:ascii="KFGQPC Uthmanic Script HAFS" w:cs="KFGQPC Uthmanic Script HAFS" w:hint="cs"/>
          <w:rtl/>
          <w:lang w:bidi="fa-IR"/>
        </w:rPr>
        <w:t>ۡ</w:t>
      </w:r>
      <w:r w:rsidR="00861FA7" w:rsidRPr="00861FA7">
        <w:rPr>
          <w:rFonts w:ascii="KFGQPC Uthmanic Script HAFS" w:cs="KFGQPC Uthmanic Script HAFS" w:hint="eastAsia"/>
          <w:rtl/>
          <w:lang w:bidi="fa-IR"/>
        </w:rPr>
        <w:t>هِم</w:t>
      </w:r>
      <w:r w:rsidR="00861FA7" w:rsidRPr="00861FA7">
        <w:rPr>
          <w:rFonts w:ascii="KFGQPC Uthmanic Script HAFS" w:cs="KFGQPC Uthmanic Script HAFS" w:hint="cs"/>
          <w:rtl/>
          <w:lang w:bidi="fa-IR"/>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157BD0" w:rsidRPr="00157BD0">
        <w:rPr>
          <w:rFonts w:ascii="mylotus" w:hAnsi="mylotus" w:cs="mylotus"/>
          <w:color w:val="000000"/>
          <w:sz w:val="26"/>
          <w:szCs w:val="26"/>
          <w:rtl/>
          <w:lang w:bidi="fa-IR"/>
        </w:rPr>
        <w:t>الفاتحة</w:t>
      </w:r>
      <w:r w:rsidR="00157BD0">
        <w:rPr>
          <w:rFonts w:cs="B Lotus" w:hint="cs"/>
          <w:color w:val="000000"/>
          <w:sz w:val="26"/>
          <w:szCs w:val="26"/>
          <w:rtl/>
          <w:lang w:bidi="fa-IR"/>
        </w:rPr>
        <w:t>: 6-7</w:t>
      </w:r>
      <w:r>
        <w:rPr>
          <w:rFonts w:cs="B Lotus"/>
          <w:color w:val="000000"/>
          <w:sz w:val="26"/>
          <w:szCs w:val="26"/>
          <w:rtl/>
          <w:lang w:bidi="fa-IR"/>
        </w:rPr>
        <w:t>]</w:t>
      </w:r>
      <w:r>
        <w:rPr>
          <w:rFonts w:cs="B Lotus"/>
          <w:color w:val="000000"/>
          <w:rtl/>
          <w:lang w:bidi="fa-IR"/>
        </w:rPr>
        <w:t>.</w:t>
      </w:r>
    </w:p>
    <w:p w:rsidR="00634C2F" w:rsidRPr="00157BD0" w:rsidRDefault="00634C2F" w:rsidP="00157BD0">
      <w:pPr>
        <w:ind w:firstLine="284"/>
        <w:jc w:val="both"/>
        <w:rPr>
          <w:rFonts w:cs="B Lotus"/>
          <w:sz w:val="26"/>
          <w:szCs w:val="20"/>
          <w:rtl/>
          <w:lang w:bidi="fa-IR"/>
        </w:rPr>
      </w:pPr>
      <w:r w:rsidRPr="00157BD0">
        <w:rPr>
          <w:rFonts w:cs="B Lotus"/>
          <w:sz w:val="26"/>
          <w:szCs w:val="26"/>
          <w:rtl/>
          <w:lang w:bidi="fa-IR"/>
        </w:rPr>
        <w:t>‏</w:t>
      </w:r>
      <w:r w:rsidR="00157BD0" w:rsidRPr="00157BD0">
        <w:rPr>
          <w:rFonts w:cs="Traditional Arabic" w:hint="cs"/>
          <w:sz w:val="26"/>
          <w:szCs w:val="26"/>
          <w:rtl/>
          <w:lang w:bidi="fa-IR"/>
        </w:rPr>
        <w:t>«</w:t>
      </w:r>
      <w:r w:rsidRPr="00157BD0">
        <w:rPr>
          <w:rFonts w:cs="B Lotus"/>
          <w:sz w:val="26"/>
          <w:szCs w:val="26"/>
          <w:rtl/>
          <w:lang w:bidi="fa-IR"/>
        </w:rPr>
        <w:t>ما</w:t>
      </w:r>
      <w:r w:rsidR="00157BD0">
        <w:rPr>
          <w:rFonts w:cs="B Lotus"/>
          <w:sz w:val="26"/>
          <w:szCs w:val="26"/>
          <w:rtl/>
          <w:lang w:bidi="fa-IR"/>
        </w:rPr>
        <w:t xml:space="preserve"> را به راه راست راهنمائي فرما *</w:t>
      </w:r>
      <w:r w:rsidR="00157BD0">
        <w:rPr>
          <w:rFonts w:cs="B Lotus" w:hint="cs"/>
          <w:sz w:val="26"/>
          <w:szCs w:val="26"/>
          <w:rtl/>
          <w:lang w:bidi="fa-IR"/>
        </w:rPr>
        <w:t xml:space="preserve"> </w:t>
      </w:r>
      <w:r w:rsidRPr="00157BD0">
        <w:rPr>
          <w:rFonts w:cs="B Lotus"/>
          <w:sz w:val="26"/>
          <w:szCs w:val="26"/>
          <w:rtl/>
          <w:lang w:bidi="fa-IR"/>
        </w:rPr>
        <w:t>راه كساني كه بدانان نعمت داده‌اي</w:t>
      </w:r>
      <w:r w:rsidR="00157BD0" w:rsidRPr="00157BD0">
        <w:rPr>
          <w:rFonts w:cs="Traditional Arabic" w:hint="cs"/>
          <w:sz w:val="26"/>
          <w:szCs w:val="26"/>
          <w:rtl/>
          <w:lang w:bidi="fa-IR"/>
        </w:rPr>
        <w:t>»</w:t>
      </w:r>
      <w:r w:rsidRPr="00157BD0">
        <w:rPr>
          <w:rFonts w:cs="B Lotus"/>
          <w:sz w:val="26"/>
          <w:szCs w:val="26"/>
          <w:rtl/>
          <w:lang w:bidi="fa-IR"/>
        </w:rPr>
        <w:t>‌.‏</w:t>
      </w:r>
    </w:p>
    <w:p w:rsidR="00634C2F" w:rsidRPr="00782831" w:rsidRDefault="00634C2F" w:rsidP="00912D91">
      <w:pPr>
        <w:pStyle w:val="a1"/>
        <w:rPr>
          <w:rtl/>
        </w:rPr>
      </w:pPr>
      <w:bookmarkStart w:id="61" w:name="_Toc340583585"/>
      <w:r w:rsidRPr="00782831">
        <w:rPr>
          <w:rtl/>
        </w:rPr>
        <w:t>مسأله بیست و ششم</w:t>
      </w:r>
      <w:bookmarkEnd w:id="61"/>
    </w:p>
    <w:p w:rsidR="00634C2F" w:rsidRPr="00782831" w:rsidRDefault="00634C2F" w:rsidP="00AA28F4">
      <w:pPr>
        <w:spacing w:line="228" w:lineRule="auto"/>
        <w:ind w:firstLine="284"/>
        <w:jc w:val="both"/>
        <w:rPr>
          <w:rFonts w:cs="B Lotus"/>
          <w:rtl/>
          <w:lang w:bidi="fa-IR"/>
        </w:rPr>
      </w:pPr>
      <w:r w:rsidRPr="00782831">
        <w:rPr>
          <w:rFonts w:cs="B Lotus"/>
          <w:rtl/>
          <w:lang w:bidi="fa-IR"/>
        </w:rPr>
        <w:t>اینجا بررسی و نگاهی لفظی به حدیث مذکور وجود دارد که از سخنان پایانی مربوط به این حدیث</w:t>
      </w:r>
      <w:r w:rsidR="00912D91">
        <w:rPr>
          <w:rFonts w:cs="B Lotus"/>
          <w:rtl/>
          <w:lang w:bidi="fa-IR"/>
        </w:rPr>
        <w:t xml:space="preserve"> می‌</w:t>
      </w:r>
      <w:r w:rsidRPr="00782831">
        <w:rPr>
          <w:rFonts w:cs="B Lotus"/>
          <w:rtl/>
          <w:lang w:bidi="fa-IR"/>
        </w:rPr>
        <w:t>باشد. و</w:t>
      </w:r>
      <w:r w:rsidR="00157BD0">
        <w:rPr>
          <w:rFonts w:cs="B Lotus" w:hint="cs"/>
          <w:rtl/>
          <w:lang w:bidi="fa-IR"/>
        </w:rPr>
        <w:t xml:space="preserve"> </w:t>
      </w:r>
      <w:r w:rsidRPr="00782831">
        <w:rPr>
          <w:rFonts w:cs="B Lotus"/>
          <w:rtl/>
          <w:lang w:bidi="fa-IR"/>
        </w:rPr>
        <w:t>آن این است 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وقتی خبر داده که همه</w:t>
      </w:r>
      <w:r w:rsidR="00912D91">
        <w:rPr>
          <w:rFonts w:cs="B Lotus"/>
          <w:rtl/>
          <w:lang w:bidi="fa-IR"/>
        </w:rPr>
        <w:t xml:space="preserve">‌ی </w:t>
      </w:r>
      <w:r w:rsidRPr="00782831">
        <w:rPr>
          <w:rFonts w:cs="B Lotus"/>
          <w:rtl/>
          <w:lang w:bidi="fa-IR"/>
        </w:rPr>
        <w:t>فرقه</w:t>
      </w:r>
      <w:r w:rsidR="00E507EB">
        <w:rPr>
          <w:rFonts w:cs="B Lotus"/>
          <w:rtl/>
          <w:lang w:bidi="fa-IR"/>
        </w:rPr>
        <w:t>‌ها</w:t>
      </w:r>
      <w:r w:rsidRPr="00782831">
        <w:rPr>
          <w:rFonts w:cs="B Lotus"/>
          <w:rtl/>
          <w:lang w:bidi="fa-IR"/>
        </w:rPr>
        <w:t xml:space="preserve"> در آتش دوزخ</w:t>
      </w:r>
      <w:r w:rsidR="00E507EB">
        <w:rPr>
          <w:rFonts w:cs="B Lotus"/>
          <w:rtl/>
          <w:lang w:bidi="fa-IR"/>
        </w:rPr>
        <w:t>‌اند</w:t>
      </w:r>
      <w:r w:rsidRPr="00782831">
        <w:rPr>
          <w:rFonts w:cs="B Lotus"/>
          <w:rtl/>
          <w:lang w:bidi="fa-IR"/>
        </w:rPr>
        <w:t xml:space="preserve"> جز یک فرقه، و</w:t>
      </w:r>
      <w:r w:rsidR="00AA28F4">
        <w:rPr>
          <w:rFonts w:cs="B Lotus" w:hint="cs"/>
          <w:rtl/>
          <w:lang w:bidi="fa-IR"/>
        </w:rPr>
        <w:t xml:space="preserve"> </w:t>
      </w:r>
      <w:r w:rsidRPr="00782831">
        <w:rPr>
          <w:rFonts w:cs="B Lotus"/>
          <w:rtl/>
          <w:lang w:bidi="fa-IR"/>
        </w:rPr>
        <w:t>آن هم جماعت مسلمانان است که در حدیثی دیگر ب</w:t>
      </w:r>
      <w:r w:rsidR="00157BD0">
        <w:rPr>
          <w:rFonts w:cs="B Lotus"/>
          <w:rtl/>
          <w:lang w:bidi="fa-IR"/>
        </w:rPr>
        <w:t>ه آن تفسیر شده است،</w:t>
      </w:r>
      <w:r w:rsidR="00157BD0">
        <w:rPr>
          <w:rFonts w:cs="B Lotus" w:hint="cs"/>
          <w:rtl/>
          <w:lang w:bidi="fa-IR"/>
        </w:rPr>
        <w:t xml:space="preserve"> </w:t>
      </w:r>
      <w:r w:rsidRPr="00782831">
        <w:rPr>
          <w:rFonts w:cs="B Lotus"/>
          <w:rtl/>
          <w:lang w:bidi="fa-IR"/>
        </w:rPr>
        <w:t>در روایتی دیگر درباره</w:t>
      </w:r>
      <w:r w:rsidR="00912D91">
        <w:rPr>
          <w:rFonts w:cs="B Lotus"/>
          <w:rtl/>
          <w:lang w:bidi="fa-IR"/>
        </w:rPr>
        <w:t xml:space="preserve">‌ی </w:t>
      </w:r>
      <w:r w:rsidRPr="00782831">
        <w:rPr>
          <w:rFonts w:cs="B Lotus"/>
          <w:rtl/>
          <w:lang w:bidi="fa-IR"/>
        </w:rPr>
        <w:t>این فرقه سؤال شده و گفتند: آن فرقه کدام است ای رسول خدا</w:t>
      </w:r>
      <w:r w:rsidR="00D41F4F">
        <w:rPr>
          <w:rFonts w:cs="B Lotus"/>
          <w:rtl/>
          <w:lang w:bidi="fa-IR"/>
        </w:rPr>
        <w:t>؟</w:t>
      </w:r>
      <w:r w:rsidRPr="00782831">
        <w:rPr>
          <w:rFonts w:cs="B Lotus"/>
          <w:rtl/>
          <w:lang w:bidi="fa-IR"/>
        </w:rPr>
        <w:t xml:space="preserve"> اصل جواب این است که بفرماید</w:t>
      </w:r>
      <w:r w:rsidR="004B311C">
        <w:rPr>
          <w:rFonts w:cs="B Lotus"/>
          <w:rtl/>
          <w:lang w:bidi="fa-IR"/>
        </w:rPr>
        <w:t>:</w:t>
      </w:r>
    </w:p>
    <w:p w:rsidR="00634C2F" w:rsidRPr="00782831" w:rsidRDefault="00634C2F" w:rsidP="00AA28F4">
      <w:pPr>
        <w:widowControl w:val="0"/>
        <w:spacing w:line="228" w:lineRule="auto"/>
        <w:ind w:firstLine="284"/>
        <w:jc w:val="both"/>
        <w:rPr>
          <w:rFonts w:cs="B Lotus"/>
          <w:rtl/>
          <w:lang w:bidi="fa-IR"/>
        </w:rPr>
      </w:pPr>
      <w:r w:rsidRPr="00782831">
        <w:rPr>
          <w:rFonts w:cs="B Lotus"/>
          <w:rtl/>
          <w:lang w:bidi="fa-IR"/>
        </w:rPr>
        <w:t>«من و یارانم و کسانی که روش و اعمال ما را داشته باشد</w:t>
      </w:r>
      <w:r w:rsidR="00963215">
        <w:rPr>
          <w:rFonts w:cs="B Lotus"/>
          <w:rtl/>
          <w:lang w:bidi="fa-IR"/>
        </w:rPr>
        <w:t>.</w:t>
      </w:r>
      <w:r w:rsidRPr="00782831">
        <w:rPr>
          <w:rFonts w:cs="B Lotus"/>
          <w:rtl/>
          <w:lang w:bidi="fa-IR"/>
        </w:rPr>
        <w:t>..». یا مثل این جواب که این فرقه را تعیین</w:t>
      </w:r>
      <w:r w:rsidR="00912D91">
        <w:rPr>
          <w:rFonts w:cs="B Lotus"/>
          <w:rtl/>
          <w:lang w:bidi="fa-IR"/>
        </w:rPr>
        <w:t xml:space="preserve"> می‌</w:t>
      </w:r>
      <w:r w:rsidRPr="00782831">
        <w:rPr>
          <w:rFonts w:cs="B Lotus"/>
          <w:rtl/>
          <w:lang w:bidi="fa-IR"/>
        </w:rPr>
        <w:t>کند: حالا از طریق اشاره به آن باشد و یا وصفی از اوصاف فرقه</w:t>
      </w:r>
      <w:r w:rsidR="00912D91">
        <w:rPr>
          <w:rFonts w:cs="B Lotus"/>
          <w:rtl/>
          <w:lang w:bidi="fa-IR"/>
        </w:rPr>
        <w:t xml:space="preserve">‌ی </w:t>
      </w:r>
      <w:r w:rsidRPr="00782831">
        <w:rPr>
          <w:rFonts w:cs="B Lotus"/>
          <w:rtl/>
          <w:lang w:bidi="fa-IR"/>
        </w:rPr>
        <w:t>ناجیه را بیاورد ولی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چنین جواب نداده بلکه در جواب تنها وصف را تعیین نمود و موصوف را تعیین نکرد و منظور د ر اینجا اوصافی است 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و یارانش بر آن بوده</w:t>
      </w:r>
      <w:r w:rsidR="00E507EB">
        <w:rPr>
          <w:rFonts w:cs="B Lotus"/>
          <w:rtl/>
          <w:lang w:bidi="fa-IR"/>
        </w:rPr>
        <w:t>‌اند</w:t>
      </w:r>
      <w:r w:rsidRPr="00782831">
        <w:rPr>
          <w:rFonts w:cs="B Lotus"/>
          <w:rtl/>
          <w:lang w:bidi="fa-IR"/>
        </w:rPr>
        <w:t xml:space="preserve"> پس سؤال و جواب در لفظ با هم مطابقت ندارند. عذر این امر، این است که عرب</w:t>
      </w:r>
      <w:r w:rsidR="00E507EB">
        <w:rPr>
          <w:rFonts w:cs="B Lotus"/>
          <w:rtl/>
          <w:lang w:bidi="fa-IR"/>
        </w:rPr>
        <w:t>‌ها</w:t>
      </w:r>
      <w:r w:rsidRPr="00782831">
        <w:rPr>
          <w:rFonts w:cs="B Lotus"/>
          <w:rtl/>
          <w:lang w:bidi="fa-IR"/>
        </w:rPr>
        <w:t xml:space="preserve"> وقتی معنا</w:t>
      </w:r>
      <w:r w:rsidR="00F339BD">
        <w:rPr>
          <w:rFonts w:cs="B Lotus"/>
          <w:rtl/>
          <w:lang w:bidi="fa-IR"/>
        </w:rPr>
        <w:t xml:space="preserve">، </w:t>
      </w:r>
      <w:r w:rsidRPr="00782831">
        <w:rPr>
          <w:rFonts w:cs="B Lotus"/>
          <w:rtl/>
          <w:lang w:bidi="fa-IR"/>
        </w:rPr>
        <w:t>مفهوم باشد به این نوع ا زجواب پایبند نیستند</w:t>
      </w:r>
      <w:r w:rsidR="006C11FC">
        <w:rPr>
          <w:rFonts w:cs="B Lotus"/>
          <w:rtl/>
          <w:lang w:bidi="fa-IR"/>
        </w:rPr>
        <w:t>،</w:t>
      </w:r>
      <w:r w:rsidRPr="00782831">
        <w:rPr>
          <w:rFonts w:cs="B Lotus"/>
          <w:rtl/>
          <w:lang w:bidi="fa-IR"/>
        </w:rPr>
        <w:t xml:space="preserve"> چون آنان وقتی راجع به تعیین فرقه</w:t>
      </w:r>
      <w:r w:rsidR="00912D91">
        <w:rPr>
          <w:rFonts w:cs="B Lotus"/>
          <w:rtl/>
          <w:lang w:bidi="fa-IR"/>
        </w:rPr>
        <w:t xml:space="preserve">‌ی </w:t>
      </w:r>
      <w:r w:rsidRPr="00782831">
        <w:rPr>
          <w:rFonts w:cs="B Lotus"/>
          <w:rtl/>
          <w:lang w:bidi="fa-IR"/>
        </w:rPr>
        <w:t>ناجیه پرسیدند،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آن وصفی که به سبب آن ناجیه شدند برایشان بیان کرد و فرمود:</w:t>
      </w:r>
      <w:r w:rsidR="00157BD0">
        <w:rPr>
          <w:rFonts w:cs="B Lotus" w:hint="cs"/>
          <w:rtl/>
          <w:lang w:bidi="fa-IR"/>
        </w:rPr>
        <w:t xml:space="preserve"> </w:t>
      </w:r>
      <w:r w:rsidR="00157BD0">
        <w:rPr>
          <w:rFonts w:cs="Traditional Arabic" w:hint="cs"/>
          <w:rtl/>
          <w:lang w:bidi="fa-IR"/>
        </w:rPr>
        <w:t>«</w:t>
      </w:r>
      <w:r w:rsidR="00871D08" w:rsidRPr="00871D08">
        <w:rPr>
          <w:rStyle w:val="Char2"/>
          <w:rFonts w:hint="eastAsia"/>
          <w:rtl/>
        </w:rPr>
        <w:t>مَا</w:t>
      </w:r>
      <w:r w:rsidR="00871D08" w:rsidRPr="00871D08">
        <w:rPr>
          <w:rStyle w:val="Char2"/>
          <w:rtl/>
        </w:rPr>
        <w:t xml:space="preserve"> </w:t>
      </w:r>
      <w:r w:rsidR="00871D08" w:rsidRPr="00871D08">
        <w:rPr>
          <w:rStyle w:val="Char2"/>
          <w:rFonts w:hint="eastAsia"/>
          <w:rtl/>
        </w:rPr>
        <w:t>أَنَا</w:t>
      </w:r>
      <w:r w:rsidR="00871D08" w:rsidRPr="00871D08">
        <w:rPr>
          <w:rStyle w:val="Char2"/>
          <w:rtl/>
        </w:rPr>
        <w:t xml:space="preserve"> </w:t>
      </w:r>
      <w:r w:rsidR="00871D08" w:rsidRPr="00871D08">
        <w:rPr>
          <w:rStyle w:val="Char2"/>
          <w:rFonts w:hint="eastAsia"/>
          <w:rtl/>
        </w:rPr>
        <w:t>عَلَيْهِ،</w:t>
      </w:r>
      <w:r w:rsidR="00871D08" w:rsidRPr="00871D08">
        <w:rPr>
          <w:rStyle w:val="Char2"/>
          <w:rtl/>
        </w:rPr>
        <w:t xml:space="preserve"> </w:t>
      </w:r>
      <w:r w:rsidR="00871D08" w:rsidRPr="00871D08">
        <w:rPr>
          <w:rStyle w:val="Char2"/>
          <w:rFonts w:hint="eastAsia"/>
          <w:rtl/>
        </w:rPr>
        <w:t>وَأَصْحَابِي</w:t>
      </w:r>
      <w:r w:rsidR="00157BD0">
        <w:rPr>
          <w:rFonts w:cs="Traditional Arabic" w:hint="cs"/>
          <w:rtl/>
          <w:lang w:bidi="fa-IR"/>
        </w:rPr>
        <w:t>»</w:t>
      </w:r>
      <w:r w:rsidRPr="00782831">
        <w:rPr>
          <w:rFonts w:cs="B Lotus"/>
          <w:rtl/>
          <w:lang w:bidi="fa-IR"/>
        </w:rPr>
        <w:t xml:space="preserve"> آنچه که من و یارانم بر آن هستیم</w:t>
      </w:r>
      <w:r w:rsidR="00963215">
        <w:rPr>
          <w:rFonts w:cs="B Lotus"/>
          <w:rtl/>
          <w:lang w:bidi="fa-IR"/>
        </w:rPr>
        <w:t>.</w:t>
      </w:r>
    </w:p>
    <w:p w:rsidR="00634C2F" w:rsidRPr="00782831" w:rsidRDefault="00634C2F" w:rsidP="00AA28F4">
      <w:pPr>
        <w:widowControl w:val="0"/>
        <w:spacing w:line="228" w:lineRule="auto"/>
        <w:ind w:firstLine="284"/>
        <w:jc w:val="both"/>
        <w:rPr>
          <w:rFonts w:cs="B Lotus"/>
          <w:rtl/>
          <w:lang w:bidi="fa-IR"/>
        </w:rPr>
      </w:pPr>
      <w:r w:rsidRPr="00782831">
        <w:rPr>
          <w:rFonts w:cs="B Lotus"/>
          <w:rtl/>
          <w:lang w:bidi="fa-IR"/>
        </w:rPr>
        <w:t>از جمله مواردی که سؤال و جواب در لفظ با هم مطابقت ندارند اما در معنا با هم مطابقت دارند، این فرموده</w:t>
      </w:r>
      <w:r>
        <w:rPr>
          <w:rFonts w:cs="CTraditional Arabic"/>
          <w:cs/>
          <w:lang w:bidi="fa-IR"/>
        </w:rPr>
        <w:t>‎</w:t>
      </w:r>
      <w:r w:rsidR="00871D08">
        <w:rPr>
          <w:rFonts w:cs="B Lotus"/>
          <w:rtl/>
          <w:lang w:bidi="fa-IR"/>
        </w:rPr>
        <w:t>ی خداوند است:</w:t>
      </w:r>
    </w:p>
    <w:p w:rsidR="00634C2F" w:rsidRPr="00871D08" w:rsidRDefault="00D41F4F" w:rsidP="00AA28F4">
      <w:pPr>
        <w:spacing w:line="228" w:lineRule="auto"/>
        <w:ind w:firstLine="284"/>
        <w:jc w:val="both"/>
        <w:rPr>
          <w:rFonts w:ascii="Arial" w:hAnsi="Arial" w:cs="B Lotus"/>
          <w:color w:val="000000"/>
          <w:rtl/>
          <w:lang w:bidi="fa-IR"/>
        </w:rPr>
      </w:pPr>
      <w:r>
        <w:rPr>
          <w:rFonts w:cs="Traditional Arabic"/>
          <w:rtl/>
          <w:lang w:bidi="fa-IR"/>
        </w:rPr>
        <w:t>﴿</w:t>
      </w:r>
      <w:r w:rsidR="00552D5A" w:rsidRPr="00AA28F4">
        <w:rPr>
          <w:rFonts w:ascii="KFGQPC Uthmanic Script HAFS" w:cs="KFGQPC Uthmanic Script HAFS" w:hint="eastAsia"/>
          <w:rtl/>
        </w:rPr>
        <w:t>قُل</w:t>
      </w:r>
      <w:r w:rsidR="00552D5A" w:rsidRPr="00AA28F4">
        <w:rPr>
          <w:rFonts w:ascii="KFGQPC Uthmanic Script HAFS" w:cs="KFGQPC Uthmanic Script HAFS" w:hint="cs"/>
          <w:rtl/>
        </w:rPr>
        <w:t>ۡ</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أَؤُنَبِّئُكُم</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بِخَي</w:t>
      </w:r>
      <w:r w:rsidR="00552D5A" w:rsidRPr="00AA28F4">
        <w:rPr>
          <w:rFonts w:ascii="KFGQPC Uthmanic Script HAFS" w:cs="KFGQPC Uthmanic Script HAFS" w:hint="cs"/>
          <w:rtl/>
        </w:rPr>
        <w:t>ۡ</w:t>
      </w:r>
      <w:r w:rsidR="00552D5A" w:rsidRPr="00AA28F4">
        <w:rPr>
          <w:rFonts w:ascii="KFGQPC Uthmanic Script HAFS" w:cs="KFGQPC Uthmanic Script HAFS" w:hint="eastAsia"/>
          <w:rtl/>
        </w:rPr>
        <w:t>ر</w:t>
      </w:r>
      <w:r w:rsidR="00552D5A" w:rsidRPr="00AA28F4">
        <w:rPr>
          <w:rFonts w:ascii="KFGQPC Uthmanic Script HAFS" w:cs="KFGQPC Uthmanic Script HAFS" w:hint="cs"/>
          <w:rtl/>
        </w:rPr>
        <w:t>ٖ</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مِّن</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ذَ</w:t>
      </w:r>
      <w:r w:rsidR="00552D5A" w:rsidRPr="00AA28F4">
        <w:rPr>
          <w:rFonts w:ascii="KFGQPC Uthmanic Script HAFS" w:cs="KFGQPC Uthmanic Script HAFS" w:hint="cs"/>
          <w:rtl/>
        </w:rPr>
        <w:t>ٰ</w:t>
      </w:r>
      <w:r w:rsidR="00552D5A" w:rsidRPr="00AA28F4">
        <w:rPr>
          <w:rFonts w:ascii="KFGQPC Uthmanic Script HAFS" w:cs="KFGQPC Uthmanic Script HAFS" w:hint="eastAsia"/>
          <w:rtl/>
        </w:rPr>
        <w:t>لِكُم</w:t>
      </w:r>
      <w:r w:rsidR="00552D5A" w:rsidRPr="00AA28F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1D08">
        <w:rPr>
          <w:rFonts w:cs="B Lotus" w:hint="cs"/>
          <w:color w:val="000000"/>
          <w:sz w:val="26"/>
          <w:szCs w:val="26"/>
          <w:rtl/>
          <w:lang w:bidi="fa-IR"/>
        </w:rPr>
        <w:t>آل‌عمران: 15</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871D08" w:rsidRPr="00871D08">
        <w:rPr>
          <w:rFonts w:cs="Traditional Arabic" w:hint="cs"/>
          <w:sz w:val="26"/>
          <w:szCs w:val="26"/>
          <w:rtl/>
          <w:lang w:bidi="fa-IR"/>
        </w:rPr>
        <w:t>«</w:t>
      </w:r>
      <w:r w:rsidR="00634C2F" w:rsidRPr="00871D08">
        <w:rPr>
          <w:rFonts w:cs="B Lotus"/>
          <w:sz w:val="26"/>
          <w:szCs w:val="26"/>
          <w:rtl/>
          <w:lang w:bidi="fa-IR"/>
        </w:rPr>
        <w:t>بگو: آيا شما را از چيزي با خبر سازم كه از اين (چيزهائي كه در ديده‌ها آراسته و جلوه داده شده است) بهتر است‌</w:t>
      </w:r>
      <w:r w:rsidRPr="00871D08">
        <w:rPr>
          <w:rFonts w:cs="B Lotus"/>
          <w:sz w:val="26"/>
          <w:szCs w:val="26"/>
          <w:rtl/>
          <w:lang w:bidi="fa-IR"/>
        </w:rPr>
        <w:t>؟</w:t>
      </w:r>
      <w:r w:rsidR="00871D08" w:rsidRPr="00871D08">
        <w:rPr>
          <w:rFonts w:ascii="Arial" w:hAnsi="Arial" w:cs="Traditional Arabic" w:hint="cs"/>
          <w:color w:val="000000"/>
          <w:sz w:val="25"/>
          <w:szCs w:val="25"/>
          <w:rtl/>
          <w:lang w:bidi="fa-IR"/>
        </w:rPr>
        <w:t>»</w:t>
      </w:r>
      <w:r w:rsidR="00871D08">
        <w:rPr>
          <w:rFonts w:ascii="Arial" w:hAnsi="Arial" w:cs="B Lotus" w:hint="cs"/>
          <w:color w:val="000000"/>
          <w:rtl/>
          <w:lang w:bidi="fa-IR"/>
        </w:rPr>
        <w:t>.</w:t>
      </w:r>
    </w:p>
    <w:p w:rsidR="00634C2F" w:rsidRPr="00782831" w:rsidRDefault="00634C2F" w:rsidP="00AA28F4">
      <w:pPr>
        <w:spacing w:line="228" w:lineRule="auto"/>
        <w:ind w:firstLine="284"/>
        <w:jc w:val="both"/>
        <w:rPr>
          <w:rFonts w:cs="B Lotus"/>
          <w:rtl/>
          <w:lang w:bidi="fa-IR"/>
        </w:rPr>
      </w:pPr>
      <w:r w:rsidRPr="00782831">
        <w:rPr>
          <w:rFonts w:cs="B Lotus"/>
          <w:rtl/>
          <w:lang w:bidi="fa-IR"/>
        </w:rPr>
        <w:t>چون معنای این کلام این است که آیا به شما خبر دهم که چه چیزی بهتر از کالای زندگانی دنیاست</w:t>
      </w:r>
      <w:r w:rsidR="00D41F4F">
        <w:rPr>
          <w:rFonts w:cs="B Lotus"/>
          <w:rtl/>
          <w:lang w:bidi="fa-IR"/>
        </w:rPr>
        <w:t>؟</w:t>
      </w:r>
      <w:r w:rsidRPr="00782831">
        <w:rPr>
          <w:rFonts w:cs="B Lotus"/>
          <w:rtl/>
          <w:lang w:bidi="fa-IR"/>
        </w:rPr>
        <w:t xml:space="preserve"> گویی در جواب گفته</w:t>
      </w:r>
      <w:r w:rsidR="00912D91">
        <w:rPr>
          <w:rFonts w:cs="B Lotus"/>
          <w:rtl/>
          <w:lang w:bidi="fa-IR"/>
        </w:rPr>
        <w:t xml:space="preserve"> می‌</w:t>
      </w:r>
      <w:r w:rsidRPr="00782831">
        <w:rPr>
          <w:rFonts w:cs="B Lotus"/>
          <w:rtl/>
          <w:lang w:bidi="fa-IR"/>
        </w:rPr>
        <w:t>شود: آری به ما خبر بده. پس خداوند متعال هم</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p>
    <w:p w:rsidR="00634C2F" w:rsidRPr="00782831" w:rsidRDefault="00D41F4F" w:rsidP="00AA28F4">
      <w:pPr>
        <w:spacing w:line="228" w:lineRule="auto"/>
        <w:ind w:firstLine="284"/>
        <w:jc w:val="both"/>
        <w:rPr>
          <w:rFonts w:cs="B Lotus"/>
          <w:rtl/>
          <w:lang w:bidi="fa-IR"/>
        </w:rPr>
      </w:pPr>
      <w:r>
        <w:rPr>
          <w:rFonts w:cs="Traditional Arabic"/>
          <w:rtl/>
          <w:lang w:bidi="fa-IR"/>
        </w:rPr>
        <w:t>﴿</w:t>
      </w:r>
      <w:r w:rsidR="00552D5A" w:rsidRPr="00AA28F4">
        <w:rPr>
          <w:rFonts w:ascii="KFGQPC Uthmanic Script HAFS" w:cs="KFGQPC Uthmanic Script HAFS" w:hint="eastAsia"/>
          <w:rtl/>
        </w:rPr>
        <w:t>لِلَّذِينَ</w:t>
      </w:r>
      <w:r w:rsidR="00552D5A" w:rsidRPr="00AA28F4">
        <w:rPr>
          <w:rFonts w:ascii="KFGQPC Uthmanic Script HAFS" w:cs="KFGQPC Uthmanic Script HAFS"/>
          <w:rtl/>
        </w:rPr>
        <w:t xml:space="preserve"> </w:t>
      </w:r>
      <w:r w:rsidR="00552D5A" w:rsidRPr="00AA28F4">
        <w:rPr>
          <w:rFonts w:ascii="KFGQPC Uthmanic Script HAFS" w:cs="KFGQPC Uthmanic Script HAFS" w:hint="cs"/>
          <w:rtl/>
        </w:rPr>
        <w:t>ٱ</w:t>
      </w:r>
      <w:r w:rsidR="00552D5A" w:rsidRPr="00AA28F4">
        <w:rPr>
          <w:rFonts w:ascii="KFGQPC Uthmanic Script HAFS" w:cs="KFGQPC Uthmanic Script HAFS" w:hint="eastAsia"/>
          <w:rtl/>
        </w:rPr>
        <w:t>تَّقَو</w:t>
      </w:r>
      <w:r w:rsidR="00552D5A" w:rsidRPr="00AA28F4">
        <w:rPr>
          <w:rFonts w:ascii="KFGQPC Uthmanic Script HAFS" w:cs="KFGQPC Uthmanic Script HAFS" w:hint="cs"/>
          <w:rtl/>
        </w:rPr>
        <w:t>ۡ</w:t>
      </w:r>
      <w:r w:rsidR="00552D5A" w:rsidRPr="00AA28F4">
        <w:rPr>
          <w:rFonts w:ascii="KFGQPC Uthmanic Script HAFS" w:cs="KFGQPC Uthmanic Script HAFS" w:hint="eastAsia"/>
          <w:rtl/>
        </w:rPr>
        <w:t>اْ</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عِندَ</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رَبِّهِم</w:t>
      </w:r>
      <w:r w:rsidR="00552D5A" w:rsidRPr="00AA28F4">
        <w:rPr>
          <w:rFonts w:ascii="KFGQPC Uthmanic Script HAFS" w:cs="KFGQPC Uthmanic Script HAFS" w:hint="cs"/>
          <w:rtl/>
        </w:rPr>
        <w:t>ۡ</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جَنَّ</w:t>
      </w:r>
      <w:r w:rsidR="00552D5A" w:rsidRPr="00AA28F4">
        <w:rPr>
          <w:rFonts w:ascii="KFGQPC Uthmanic Script HAFS" w:cs="KFGQPC Uthmanic Script HAFS" w:hint="cs"/>
          <w:rtl/>
        </w:rPr>
        <w:t>ٰ</w:t>
      </w:r>
      <w:r w:rsidR="00552D5A" w:rsidRPr="00AA28F4">
        <w:rPr>
          <w:rFonts w:ascii="KFGQPC Uthmanic Script HAFS" w:cs="KFGQPC Uthmanic Script HAFS" w:hint="eastAsia"/>
          <w:rtl/>
        </w:rPr>
        <w:t>ت</w:t>
      </w:r>
      <w:r w:rsidR="00552D5A" w:rsidRPr="00AA28F4">
        <w:rPr>
          <w:rFonts w:ascii="KFGQPC Uthmanic Script HAFS" w:cs="KFGQPC Uthmanic Script HAFS" w:hint="cs"/>
          <w:rtl/>
        </w:rPr>
        <w:t>ٞ</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تَج</w:t>
      </w:r>
      <w:r w:rsidR="00552D5A" w:rsidRPr="00AA28F4">
        <w:rPr>
          <w:rFonts w:ascii="KFGQPC Uthmanic Script HAFS" w:cs="KFGQPC Uthmanic Script HAFS" w:hint="cs"/>
          <w:rtl/>
        </w:rPr>
        <w:t>ۡ</w:t>
      </w:r>
      <w:r w:rsidR="00552D5A" w:rsidRPr="00AA28F4">
        <w:rPr>
          <w:rFonts w:ascii="KFGQPC Uthmanic Script HAFS" w:cs="KFGQPC Uthmanic Script HAFS" w:hint="eastAsia"/>
          <w:rtl/>
        </w:rPr>
        <w:t>رِي</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مِن</w:t>
      </w:r>
      <w:r w:rsidR="00552D5A" w:rsidRPr="00AA28F4">
        <w:rPr>
          <w:rFonts w:ascii="KFGQPC Uthmanic Script HAFS" w:cs="KFGQPC Uthmanic Script HAFS"/>
          <w:rtl/>
        </w:rPr>
        <w:t xml:space="preserve"> </w:t>
      </w:r>
      <w:r w:rsidR="00552D5A" w:rsidRPr="00AA28F4">
        <w:rPr>
          <w:rFonts w:ascii="KFGQPC Uthmanic Script HAFS" w:cs="KFGQPC Uthmanic Script HAFS" w:hint="eastAsia"/>
          <w:rtl/>
        </w:rPr>
        <w:t>تَح</w:t>
      </w:r>
      <w:r w:rsidR="00552D5A" w:rsidRPr="00AA28F4">
        <w:rPr>
          <w:rFonts w:ascii="KFGQPC Uthmanic Script HAFS" w:cs="KFGQPC Uthmanic Script HAFS" w:hint="cs"/>
          <w:rtl/>
        </w:rPr>
        <w:t>ۡ</w:t>
      </w:r>
      <w:r w:rsidR="00552D5A" w:rsidRPr="00AA28F4">
        <w:rPr>
          <w:rFonts w:ascii="KFGQPC Uthmanic Script HAFS" w:cs="KFGQPC Uthmanic Script HAFS" w:hint="eastAsia"/>
          <w:rtl/>
        </w:rPr>
        <w:t>تِهَا</w:t>
      </w:r>
      <w:r w:rsidR="00552D5A" w:rsidRPr="00AA28F4">
        <w:rPr>
          <w:rFonts w:ascii="KFGQPC Uthmanic Script HAFS" w:cs="KFGQPC Uthmanic Script HAFS"/>
          <w:rtl/>
        </w:rPr>
        <w:t xml:space="preserve"> </w:t>
      </w:r>
      <w:r w:rsidR="00552D5A" w:rsidRPr="00AA28F4">
        <w:rPr>
          <w:rFonts w:ascii="KFGQPC Uthmanic Script HAFS" w:cs="KFGQPC Uthmanic Script HAFS" w:hint="cs"/>
          <w:rtl/>
        </w:rPr>
        <w:t>ٱ</w:t>
      </w:r>
      <w:r w:rsidR="00552D5A" w:rsidRPr="00AA28F4">
        <w:rPr>
          <w:rFonts w:ascii="KFGQPC Uthmanic Script HAFS" w:cs="KFGQPC Uthmanic Script HAFS" w:hint="eastAsia"/>
          <w:rtl/>
        </w:rPr>
        <w:t>ل</w:t>
      </w:r>
      <w:r w:rsidR="00552D5A" w:rsidRPr="00AA28F4">
        <w:rPr>
          <w:rFonts w:ascii="KFGQPC Uthmanic Script HAFS" w:cs="KFGQPC Uthmanic Script HAFS" w:hint="cs"/>
          <w:rtl/>
        </w:rPr>
        <w:t>ۡ</w:t>
      </w:r>
      <w:r w:rsidR="00552D5A" w:rsidRPr="00AA28F4">
        <w:rPr>
          <w:rFonts w:ascii="KFGQPC Uthmanic Script HAFS" w:cs="KFGQPC Uthmanic Script HAFS" w:hint="eastAsia"/>
          <w:rtl/>
        </w:rPr>
        <w:t>أَن</w:t>
      </w:r>
      <w:r w:rsidR="00552D5A" w:rsidRPr="00AA28F4">
        <w:rPr>
          <w:rFonts w:ascii="KFGQPC Uthmanic Script HAFS" w:cs="KFGQPC Uthmanic Script HAFS" w:hint="cs"/>
          <w:rtl/>
        </w:rPr>
        <w:t>ۡ</w:t>
      </w:r>
      <w:r w:rsidR="00552D5A" w:rsidRPr="00AA28F4">
        <w:rPr>
          <w:rFonts w:ascii="KFGQPC Uthmanic Script HAFS" w:cs="KFGQPC Uthmanic Script HAFS" w:hint="eastAsia"/>
          <w:rtl/>
        </w:rPr>
        <w:t>هَ</w:t>
      </w:r>
      <w:r w:rsidR="00552D5A" w:rsidRPr="00AA28F4">
        <w:rPr>
          <w:rFonts w:ascii="KFGQPC Uthmanic Script HAFS" w:cs="KFGQPC Uthmanic Script HAFS" w:hint="cs"/>
          <w:rtl/>
        </w:rPr>
        <w:t>ٰ</w:t>
      </w:r>
      <w:r w:rsidR="00552D5A" w:rsidRPr="00AA28F4">
        <w:rPr>
          <w:rFonts w:ascii="KFGQPC Uthmanic Script HAFS" w:cs="KFGQPC Uthmanic Script HAFS" w:hint="eastAsia"/>
          <w:rtl/>
        </w:rPr>
        <w:t>رُ</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1D08">
        <w:rPr>
          <w:rFonts w:cs="B Lotus" w:hint="cs"/>
          <w:color w:val="000000"/>
          <w:sz w:val="26"/>
          <w:szCs w:val="26"/>
          <w:rtl/>
          <w:lang w:bidi="fa-IR"/>
        </w:rPr>
        <w:t>آل‌عمران: 15</w:t>
      </w:r>
      <w:r>
        <w:rPr>
          <w:rFonts w:cs="B Lotus"/>
          <w:color w:val="000000"/>
          <w:sz w:val="26"/>
          <w:szCs w:val="26"/>
          <w:rtl/>
          <w:lang w:bidi="fa-IR"/>
        </w:rPr>
        <w:t>]</w:t>
      </w:r>
      <w:r>
        <w:rPr>
          <w:rFonts w:cs="B Lotus"/>
          <w:color w:val="000000"/>
          <w:rtl/>
          <w:lang w:bidi="fa-IR"/>
        </w:rPr>
        <w:t>.</w:t>
      </w:r>
    </w:p>
    <w:p w:rsidR="00634C2F" w:rsidRPr="00871D08" w:rsidRDefault="00871D08" w:rsidP="00AA28F4">
      <w:pPr>
        <w:spacing w:line="228" w:lineRule="auto"/>
        <w:ind w:firstLine="284"/>
        <w:jc w:val="both"/>
        <w:rPr>
          <w:rFonts w:cs="B Lotus"/>
          <w:sz w:val="26"/>
          <w:szCs w:val="26"/>
          <w:rtl/>
          <w:lang w:bidi="fa-IR"/>
        </w:rPr>
      </w:pPr>
      <w:r w:rsidRPr="00871D08">
        <w:rPr>
          <w:rFonts w:cs="Traditional Arabic" w:hint="cs"/>
          <w:sz w:val="26"/>
          <w:szCs w:val="26"/>
          <w:rtl/>
          <w:lang w:bidi="fa-IR"/>
        </w:rPr>
        <w:t>«</w:t>
      </w:r>
      <w:r w:rsidR="00634C2F" w:rsidRPr="00871D08">
        <w:rPr>
          <w:rFonts w:cs="B Lotus"/>
          <w:sz w:val="26"/>
          <w:szCs w:val="26"/>
          <w:rtl/>
          <w:lang w:bidi="fa-IR"/>
        </w:rPr>
        <w:t>براي كساني كه پرهيزگاري پيشه كنند در نزد پروردگارشان باغهائي (در جهان ديگر) است كه رودخانه‌ها از پاي (درختان) آنها</w:t>
      </w:r>
      <w:r w:rsidR="00912D91" w:rsidRPr="00871D08">
        <w:rPr>
          <w:rFonts w:cs="B Lotus"/>
          <w:sz w:val="26"/>
          <w:szCs w:val="26"/>
          <w:rtl/>
          <w:lang w:bidi="fa-IR"/>
        </w:rPr>
        <w:t xml:space="preserve"> می‌</w:t>
      </w:r>
      <w:r w:rsidR="00634C2F" w:rsidRPr="00871D08">
        <w:rPr>
          <w:rFonts w:cs="B Lotus"/>
          <w:sz w:val="26"/>
          <w:szCs w:val="26"/>
          <w:rtl/>
          <w:lang w:bidi="fa-IR"/>
        </w:rPr>
        <w:t>‌گذرد</w:t>
      </w:r>
      <w:r w:rsidRPr="00871D08">
        <w:rPr>
          <w:rFonts w:cs="Traditional Arabic" w:hint="cs"/>
          <w:sz w:val="26"/>
          <w:szCs w:val="26"/>
          <w:rtl/>
          <w:lang w:bidi="fa-IR"/>
        </w:rPr>
        <w:t>»</w:t>
      </w:r>
      <w:r>
        <w:rPr>
          <w:rFonts w:cs="B Lotus" w:hint="cs"/>
          <w:sz w:val="26"/>
          <w:szCs w:val="26"/>
          <w:rtl/>
          <w:lang w:bidi="fa-IR"/>
        </w:rPr>
        <w:t>.</w:t>
      </w:r>
    </w:p>
    <w:p w:rsidR="00634C2F" w:rsidRPr="00782831" w:rsidRDefault="00634C2F" w:rsidP="00AA28F4">
      <w:pPr>
        <w:spacing w:line="228" w:lineRule="auto"/>
        <w:ind w:firstLine="284"/>
        <w:jc w:val="both"/>
        <w:rPr>
          <w:rFonts w:cs="B Lotus"/>
          <w:rtl/>
          <w:lang w:bidi="fa-IR"/>
        </w:rPr>
      </w:pPr>
      <w:r w:rsidRPr="00782831">
        <w:rPr>
          <w:rFonts w:cs="B Lotus"/>
          <w:rtl/>
          <w:lang w:bidi="fa-IR"/>
        </w:rPr>
        <w:t>یعنی کسانی که تقوا پیشه کرده</w:t>
      </w:r>
      <w:r w:rsidR="00E507EB">
        <w:rPr>
          <w:rFonts w:cs="B Lotus"/>
          <w:rtl/>
          <w:lang w:bidi="fa-IR"/>
        </w:rPr>
        <w:t>‌اند</w:t>
      </w:r>
      <w:r w:rsidRPr="00782831">
        <w:rPr>
          <w:rFonts w:cs="B Lotus"/>
          <w:rtl/>
          <w:lang w:bidi="fa-IR"/>
        </w:rPr>
        <w:t xml:space="preserve"> نزد پروردگارشان باغ</w:t>
      </w:r>
      <w:r w:rsidR="00E507EB">
        <w:rPr>
          <w:rFonts w:cs="B Lotus"/>
          <w:rtl/>
          <w:lang w:bidi="fa-IR"/>
        </w:rPr>
        <w:t>‌ها</w:t>
      </w:r>
      <w:r w:rsidRPr="00782831">
        <w:rPr>
          <w:rFonts w:cs="B Lotus"/>
          <w:rtl/>
          <w:lang w:bidi="fa-IR"/>
        </w:rPr>
        <w:t>یی که زیر آن رودخانه</w:t>
      </w:r>
      <w:r w:rsidR="00E507EB">
        <w:rPr>
          <w:rFonts w:cs="B Lotus"/>
          <w:rtl/>
          <w:lang w:bidi="fa-IR"/>
        </w:rPr>
        <w:t>‌ها</w:t>
      </w:r>
      <w:r w:rsidRPr="00782831">
        <w:rPr>
          <w:rFonts w:cs="B Lotus"/>
          <w:rtl/>
          <w:lang w:bidi="fa-IR"/>
        </w:rPr>
        <w:t>ی جاری است برایشان آماده شده است. پس مضمون کلام معنای جواب را بدون لفظ اصلی</w:t>
      </w:r>
      <w:r w:rsidR="00E507EB">
        <w:rPr>
          <w:rFonts w:cs="B Lotus"/>
          <w:rtl/>
          <w:lang w:bidi="fa-IR"/>
        </w:rPr>
        <w:t xml:space="preserve">‌اش </w:t>
      </w:r>
      <w:r w:rsidR="005554A7">
        <w:rPr>
          <w:rFonts w:cs="B Lotus"/>
          <w:rtl/>
          <w:lang w:bidi="fa-IR"/>
        </w:rPr>
        <w:t>که با سؤال مطابقت دارد، داده</w:t>
      </w:r>
      <w:r w:rsidR="005554A7">
        <w:rPr>
          <w:rFonts w:cs="B Lotus" w:hint="cs"/>
          <w:rtl/>
          <w:lang w:bidi="fa-IR"/>
        </w:rPr>
        <w:t>‌</w:t>
      </w:r>
      <w:r w:rsidRPr="00782831">
        <w:rPr>
          <w:rFonts w:cs="B Lotus"/>
          <w:rtl/>
          <w:lang w:bidi="fa-IR"/>
        </w:rPr>
        <w:t>است. این بیان بر اساس رأی جماعتی از مفسران</w:t>
      </w:r>
      <w:r w:rsidR="00912D91">
        <w:rPr>
          <w:rFonts w:cs="B Lotus"/>
          <w:rtl/>
          <w:lang w:bidi="fa-IR"/>
        </w:rPr>
        <w:t xml:space="preserve"> می‌</w:t>
      </w:r>
      <w:r w:rsidRPr="00782831">
        <w:rPr>
          <w:rFonts w:cs="B Lotus"/>
          <w:rtl/>
          <w:lang w:bidi="fa-IR"/>
        </w:rPr>
        <w:t>باشد.</w:t>
      </w:r>
    </w:p>
    <w:p w:rsidR="00634C2F" w:rsidRPr="00782831" w:rsidRDefault="00634C2F" w:rsidP="00AA28F4">
      <w:pPr>
        <w:spacing w:line="228" w:lineRule="auto"/>
        <w:ind w:firstLine="284"/>
        <w:jc w:val="both"/>
        <w:rPr>
          <w:rFonts w:cs="B Lotus"/>
          <w:rtl/>
          <w:lang w:bidi="fa-IR"/>
        </w:rPr>
      </w:pPr>
      <w:r w:rsidRPr="00782831">
        <w:rPr>
          <w:rFonts w:cs="B Lotus"/>
          <w:rtl/>
          <w:lang w:bidi="fa-IR"/>
        </w:rPr>
        <w:t>خداوند متعال</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Pr="00782831" w:rsidRDefault="00D41F4F" w:rsidP="00AA28F4">
      <w:pPr>
        <w:spacing w:line="228" w:lineRule="auto"/>
        <w:ind w:firstLine="284"/>
        <w:jc w:val="both"/>
        <w:rPr>
          <w:rFonts w:cs="B Lotus"/>
          <w:rtl/>
          <w:lang w:bidi="fa-IR"/>
        </w:rPr>
      </w:pPr>
      <w:r>
        <w:rPr>
          <w:rFonts w:cs="Traditional Arabic"/>
          <w:rtl/>
          <w:lang w:bidi="fa-IR"/>
        </w:rPr>
        <w:t>﴿</w:t>
      </w:r>
      <w:r w:rsidR="00B161B4" w:rsidRPr="00AA28F4">
        <w:rPr>
          <w:rFonts w:ascii="KFGQPC Uthmanic Script HAFS" w:cs="KFGQPC Uthmanic Script HAFS" w:hint="eastAsia"/>
          <w:rtl/>
        </w:rPr>
        <w:t>مَّثَلُ</w:t>
      </w:r>
      <w:r w:rsidR="00B161B4" w:rsidRPr="00AA28F4">
        <w:rPr>
          <w:rFonts w:ascii="KFGQPC Uthmanic Script HAFS" w:cs="KFGQPC Uthmanic Script HAFS"/>
          <w:rtl/>
        </w:rPr>
        <w:t xml:space="preserve"> </w:t>
      </w:r>
      <w:r w:rsidR="00B161B4" w:rsidRPr="00AA28F4">
        <w:rPr>
          <w:rFonts w:ascii="KFGQPC Uthmanic Script HAFS" w:cs="KFGQPC Uthmanic Script HAFS" w:hint="cs"/>
          <w:rtl/>
        </w:rPr>
        <w:t>ٱ</w:t>
      </w:r>
      <w:r w:rsidR="00B161B4" w:rsidRPr="00AA28F4">
        <w:rPr>
          <w:rFonts w:ascii="KFGQPC Uthmanic Script HAFS" w:cs="KFGQPC Uthmanic Script HAFS" w:hint="eastAsia"/>
          <w:rtl/>
        </w:rPr>
        <w:t>ل</w:t>
      </w:r>
      <w:r w:rsidR="00B161B4" w:rsidRPr="00AA28F4">
        <w:rPr>
          <w:rFonts w:ascii="KFGQPC Uthmanic Script HAFS" w:cs="KFGQPC Uthmanic Script HAFS" w:hint="cs"/>
          <w:rtl/>
        </w:rPr>
        <w:t>ۡ</w:t>
      </w:r>
      <w:r w:rsidR="00B161B4" w:rsidRPr="00AA28F4">
        <w:rPr>
          <w:rFonts w:ascii="KFGQPC Uthmanic Script HAFS" w:cs="KFGQPC Uthmanic Script HAFS" w:hint="eastAsia"/>
          <w:rtl/>
        </w:rPr>
        <w:t>جَنَّةِ</w:t>
      </w:r>
      <w:r w:rsidR="00B161B4" w:rsidRPr="00AA28F4">
        <w:rPr>
          <w:rFonts w:ascii="KFGQPC Uthmanic Script HAFS" w:cs="KFGQPC Uthmanic Script HAFS"/>
          <w:rtl/>
        </w:rPr>
        <w:t xml:space="preserve"> </w:t>
      </w:r>
      <w:r w:rsidR="00B161B4" w:rsidRPr="00AA28F4">
        <w:rPr>
          <w:rFonts w:ascii="KFGQPC Uthmanic Script HAFS" w:cs="KFGQPC Uthmanic Script HAFS" w:hint="cs"/>
          <w:rtl/>
        </w:rPr>
        <w:t>ٱ</w:t>
      </w:r>
      <w:r w:rsidR="00B161B4" w:rsidRPr="00AA28F4">
        <w:rPr>
          <w:rFonts w:ascii="KFGQPC Uthmanic Script HAFS" w:cs="KFGQPC Uthmanic Script HAFS" w:hint="eastAsia"/>
          <w:rtl/>
        </w:rPr>
        <w:t>لَّتِي</w:t>
      </w:r>
      <w:r w:rsidR="00B161B4" w:rsidRPr="00AA28F4">
        <w:rPr>
          <w:rFonts w:ascii="KFGQPC Uthmanic Script HAFS" w:cs="KFGQPC Uthmanic Script HAFS"/>
          <w:rtl/>
        </w:rPr>
        <w:t xml:space="preserve"> </w:t>
      </w:r>
      <w:r w:rsidR="00B161B4" w:rsidRPr="00AA28F4">
        <w:rPr>
          <w:rFonts w:ascii="KFGQPC Uthmanic Script HAFS" w:cs="KFGQPC Uthmanic Script HAFS" w:hint="eastAsia"/>
          <w:rtl/>
        </w:rPr>
        <w:t>وُعِدَ</w:t>
      </w:r>
      <w:r w:rsidR="00B161B4" w:rsidRPr="00AA28F4">
        <w:rPr>
          <w:rFonts w:ascii="KFGQPC Uthmanic Script HAFS" w:cs="KFGQPC Uthmanic Script HAFS"/>
          <w:rtl/>
        </w:rPr>
        <w:t xml:space="preserve"> </w:t>
      </w:r>
      <w:r w:rsidR="00B161B4" w:rsidRPr="00AA28F4">
        <w:rPr>
          <w:rFonts w:ascii="KFGQPC Uthmanic Script HAFS" w:cs="KFGQPC Uthmanic Script HAFS" w:hint="cs"/>
          <w:rtl/>
        </w:rPr>
        <w:t>ٱ</w:t>
      </w:r>
      <w:r w:rsidR="00B161B4" w:rsidRPr="00AA28F4">
        <w:rPr>
          <w:rFonts w:ascii="KFGQPC Uthmanic Script HAFS" w:cs="KFGQPC Uthmanic Script HAFS" w:hint="eastAsia"/>
          <w:rtl/>
        </w:rPr>
        <w:t>ل</w:t>
      </w:r>
      <w:r w:rsidR="00B161B4" w:rsidRPr="00AA28F4">
        <w:rPr>
          <w:rFonts w:ascii="KFGQPC Uthmanic Script HAFS" w:cs="KFGQPC Uthmanic Script HAFS" w:hint="cs"/>
          <w:rtl/>
        </w:rPr>
        <w:t>ۡ</w:t>
      </w:r>
      <w:r w:rsidR="00B161B4" w:rsidRPr="00AA28F4">
        <w:rPr>
          <w:rFonts w:ascii="KFGQPC Uthmanic Script HAFS" w:cs="KFGQPC Uthmanic Script HAFS" w:hint="eastAsia"/>
          <w:rtl/>
        </w:rPr>
        <w:t>مُتَّقُونَ</w:t>
      </w:r>
      <w:r w:rsidR="00B161B4" w:rsidRPr="00AA28F4">
        <w:rPr>
          <w:rFonts w:ascii="KFGQPC Uthmanic Script HAFS" w:cs="KFGQPC Uthmanic Script HAFS" w:hint="cs"/>
          <w:rtl/>
        </w:rPr>
        <w:t>ۖ</w:t>
      </w:r>
      <w:r w:rsidR="00B161B4" w:rsidRPr="00AA28F4">
        <w:rPr>
          <w:rFonts w:ascii="KFGQPC Uthmanic Script HAFS" w:cs="KFGQPC Uthmanic Script HAFS"/>
          <w:rtl/>
        </w:rPr>
        <w:t xml:space="preserve"> </w:t>
      </w:r>
      <w:r w:rsidR="00B161B4" w:rsidRPr="00AA28F4">
        <w:rPr>
          <w:rFonts w:ascii="KFGQPC Uthmanic Script HAFS" w:cs="KFGQPC Uthmanic Script HAFS" w:hint="eastAsia"/>
          <w:rtl/>
        </w:rPr>
        <w:t>فِيهَا</w:t>
      </w:r>
      <w:r w:rsidR="00B161B4" w:rsidRPr="00AA28F4">
        <w:rPr>
          <w:rFonts w:ascii="KFGQPC Uthmanic Script HAFS" w:cs="KFGQPC Uthmanic Script HAFS" w:hint="cs"/>
          <w:rtl/>
        </w:rPr>
        <w:t>ٓ</w:t>
      </w:r>
      <w:r w:rsidR="00B161B4" w:rsidRPr="00AA28F4">
        <w:rPr>
          <w:rFonts w:ascii="KFGQPC Uthmanic Script HAFS" w:cs="KFGQPC Uthmanic Script HAFS"/>
          <w:rtl/>
        </w:rPr>
        <w:t xml:space="preserve"> </w:t>
      </w:r>
      <w:r w:rsidR="00B161B4" w:rsidRPr="00AA28F4">
        <w:rPr>
          <w:rFonts w:ascii="KFGQPC Uthmanic Script HAFS" w:cs="KFGQPC Uthmanic Script HAFS" w:hint="eastAsia"/>
          <w:rtl/>
        </w:rPr>
        <w:t>أَن</w:t>
      </w:r>
      <w:r w:rsidR="00B161B4" w:rsidRPr="00AA28F4">
        <w:rPr>
          <w:rFonts w:ascii="KFGQPC Uthmanic Script HAFS" w:cs="KFGQPC Uthmanic Script HAFS" w:hint="cs"/>
          <w:rtl/>
        </w:rPr>
        <w:t>ۡ</w:t>
      </w:r>
      <w:r w:rsidR="00B161B4" w:rsidRPr="00AA28F4">
        <w:rPr>
          <w:rFonts w:ascii="KFGQPC Uthmanic Script HAFS" w:cs="KFGQPC Uthmanic Script HAFS" w:hint="eastAsia"/>
          <w:rtl/>
        </w:rPr>
        <w:t>هَ</w:t>
      </w:r>
      <w:r w:rsidR="00B161B4" w:rsidRPr="00AA28F4">
        <w:rPr>
          <w:rFonts w:ascii="KFGQPC Uthmanic Script HAFS" w:cs="KFGQPC Uthmanic Script HAFS" w:hint="cs"/>
          <w:rtl/>
        </w:rPr>
        <w:t>ٰ</w:t>
      </w:r>
      <w:r w:rsidR="00B161B4" w:rsidRPr="00AA28F4">
        <w:rPr>
          <w:rFonts w:ascii="KFGQPC Uthmanic Script HAFS" w:cs="KFGQPC Uthmanic Script HAFS" w:hint="eastAsia"/>
          <w:rtl/>
        </w:rPr>
        <w:t>ر</w:t>
      </w:r>
      <w:r w:rsidR="00B161B4" w:rsidRPr="00AA28F4">
        <w:rPr>
          <w:rFonts w:ascii="KFGQPC Uthmanic Script HAFS" w:cs="KFGQPC Uthmanic Script HAFS" w:hint="cs"/>
          <w:rtl/>
        </w:rPr>
        <w:t>ٞ</w:t>
      </w:r>
      <w:r w:rsidR="00B161B4" w:rsidRPr="00AA28F4">
        <w:rPr>
          <w:rFonts w:ascii="KFGQPC Uthmanic Script HAFS" w:cs="KFGQPC Uthmanic Script HAFS"/>
          <w:rtl/>
        </w:rPr>
        <w:t xml:space="preserve"> </w:t>
      </w:r>
      <w:r w:rsidR="00B161B4" w:rsidRPr="00AA28F4">
        <w:rPr>
          <w:rFonts w:ascii="KFGQPC Uthmanic Script HAFS" w:cs="KFGQPC Uthmanic Script HAFS" w:hint="eastAsia"/>
          <w:rtl/>
        </w:rPr>
        <w:t>مِّن</w:t>
      </w:r>
      <w:r w:rsidR="00B161B4" w:rsidRPr="00AA28F4">
        <w:rPr>
          <w:rFonts w:ascii="KFGQPC Uthmanic Script HAFS" w:cs="KFGQPC Uthmanic Script HAFS"/>
          <w:rtl/>
        </w:rPr>
        <w:t xml:space="preserve"> </w:t>
      </w:r>
      <w:r w:rsidR="00B161B4" w:rsidRPr="00AA28F4">
        <w:rPr>
          <w:rFonts w:ascii="KFGQPC Uthmanic Script HAFS" w:cs="KFGQPC Uthmanic Script HAFS" w:hint="eastAsia"/>
          <w:rtl/>
        </w:rPr>
        <w:t>مَّا</w:t>
      </w:r>
      <w:r w:rsidR="00B161B4" w:rsidRPr="00AA28F4">
        <w:rPr>
          <w:rFonts w:ascii="KFGQPC Uthmanic Script HAFS" w:cs="KFGQPC Uthmanic Script HAFS" w:hint="cs"/>
          <w:rtl/>
        </w:rPr>
        <w:t>ٓ</w:t>
      </w:r>
      <w:r w:rsidR="00B161B4" w:rsidRPr="00AA28F4">
        <w:rPr>
          <w:rFonts w:ascii="KFGQPC Uthmanic Script HAFS" w:cs="KFGQPC Uthmanic Script HAFS" w:hint="eastAsia"/>
          <w:rtl/>
        </w:rPr>
        <w:t>ءٍ</w:t>
      </w:r>
      <w:r w:rsidR="00B161B4" w:rsidRPr="00AA28F4">
        <w:rPr>
          <w:rFonts w:ascii="KFGQPC Uthmanic Script HAFS" w:cs="KFGQPC Uthmanic Script HAFS"/>
          <w:rtl/>
        </w:rPr>
        <w:t xml:space="preserve"> </w:t>
      </w:r>
      <w:r w:rsidR="00B161B4" w:rsidRPr="00AA28F4">
        <w:rPr>
          <w:rFonts w:ascii="KFGQPC Uthmanic Script HAFS" w:cs="KFGQPC Uthmanic Script HAFS" w:hint="eastAsia"/>
          <w:rtl/>
        </w:rPr>
        <w:t>غَي</w:t>
      </w:r>
      <w:r w:rsidR="00B161B4" w:rsidRPr="00AA28F4">
        <w:rPr>
          <w:rFonts w:ascii="KFGQPC Uthmanic Script HAFS" w:cs="KFGQPC Uthmanic Script HAFS" w:hint="cs"/>
          <w:rtl/>
        </w:rPr>
        <w:t>ۡ</w:t>
      </w:r>
      <w:r w:rsidR="00B161B4" w:rsidRPr="00AA28F4">
        <w:rPr>
          <w:rFonts w:ascii="KFGQPC Uthmanic Script HAFS" w:cs="KFGQPC Uthmanic Script HAFS" w:hint="eastAsia"/>
          <w:rtl/>
        </w:rPr>
        <w:t>رِ</w:t>
      </w:r>
      <w:r w:rsidR="00B161B4" w:rsidRPr="00AA28F4">
        <w:rPr>
          <w:rFonts w:ascii="KFGQPC Uthmanic Script HAFS" w:cs="KFGQPC Uthmanic Script HAFS"/>
          <w:rtl/>
        </w:rPr>
        <w:t xml:space="preserve"> </w:t>
      </w:r>
      <w:r w:rsidR="00B161B4" w:rsidRPr="00AA28F4">
        <w:rPr>
          <w:rFonts w:ascii="KFGQPC Uthmanic Script HAFS" w:cs="KFGQPC Uthmanic Script HAFS" w:hint="eastAsia"/>
          <w:rtl/>
        </w:rPr>
        <w:t>ءَاسِن</w:t>
      </w:r>
      <w:r w:rsidR="00B161B4" w:rsidRPr="00AA28F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71D08">
        <w:rPr>
          <w:rFonts w:cs="B Lotus" w:hint="cs"/>
          <w:color w:val="000000"/>
          <w:sz w:val="26"/>
          <w:szCs w:val="26"/>
          <w:rtl/>
          <w:lang w:bidi="fa-IR"/>
        </w:rPr>
        <w:t>محمد: 15</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871D08" w:rsidRPr="00871D08">
        <w:rPr>
          <w:rFonts w:cs="Traditional Arabic" w:hint="cs"/>
          <w:sz w:val="26"/>
          <w:szCs w:val="26"/>
          <w:rtl/>
          <w:lang w:bidi="fa-IR"/>
        </w:rPr>
        <w:t>«</w:t>
      </w:r>
      <w:r w:rsidR="00634C2F" w:rsidRPr="00871D08">
        <w:rPr>
          <w:rFonts w:cs="B Lotus"/>
          <w:sz w:val="26"/>
          <w:szCs w:val="26"/>
          <w:rtl/>
          <w:lang w:bidi="fa-IR"/>
        </w:rPr>
        <w:t>وصف بهشتي كه به پرهيزگاران وعده داده شده است (چنين است كه) در آن رودبارهائي از آبي (زلال و خالص) است كه گنديده و بدبو نگشته است</w:t>
      </w:r>
      <w:r w:rsidR="00871D08" w:rsidRPr="00871D08">
        <w:rPr>
          <w:rFonts w:cs="Traditional Arabic" w:hint="cs"/>
          <w:sz w:val="26"/>
          <w:szCs w:val="26"/>
          <w:rtl/>
          <w:lang w:bidi="fa-IR"/>
        </w:rPr>
        <w:t>»</w:t>
      </w:r>
      <w:r w:rsidR="00871D08" w:rsidRPr="00871D08">
        <w:rPr>
          <w:rFonts w:cs="B Lotus" w:hint="cs"/>
          <w:sz w:val="26"/>
          <w:szCs w:val="26"/>
          <w:rtl/>
          <w:lang w:bidi="fa-IR"/>
        </w:rPr>
        <w:t>.</w:t>
      </w:r>
    </w:p>
    <w:p w:rsidR="00634C2F" w:rsidRPr="00782831" w:rsidRDefault="00634C2F" w:rsidP="00AA28F4">
      <w:pPr>
        <w:spacing w:line="228" w:lineRule="auto"/>
        <w:ind w:firstLine="284"/>
        <w:jc w:val="both"/>
        <w:rPr>
          <w:rFonts w:cs="B Lotus"/>
          <w:rtl/>
          <w:lang w:bidi="fa-IR"/>
        </w:rPr>
      </w:pPr>
      <w:r w:rsidRPr="00782831">
        <w:rPr>
          <w:rFonts w:cs="B Lotus"/>
          <w:rtl/>
          <w:lang w:bidi="fa-IR"/>
        </w:rPr>
        <w:t xml:space="preserve">پس عبارت </w:t>
      </w:r>
      <w:r w:rsidR="00871D08">
        <w:rPr>
          <w:rFonts w:cs="B Lotus" w:hint="cs"/>
          <w:rtl/>
          <w:lang w:bidi="fa-IR"/>
        </w:rPr>
        <w:t>«</w:t>
      </w:r>
      <w:r w:rsidRPr="00922CEB">
        <w:rPr>
          <w:rStyle w:val="Char1"/>
          <w:rtl/>
        </w:rPr>
        <w:t>مثل الجنة</w:t>
      </w:r>
      <w:r w:rsidR="00871D08">
        <w:rPr>
          <w:rFonts w:cs="B Lotus" w:hint="cs"/>
          <w:rtl/>
          <w:lang w:bidi="fa-IR"/>
        </w:rPr>
        <w:t xml:space="preserve">» </w:t>
      </w:r>
      <w:r w:rsidRPr="00782831">
        <w:rPr>
          <w:rFonts w:cs="B Lotus"/>
          <w:rtl/>
          <w:lang w:bidi="fa-IR"/>
        </w:rPr>
        <w:t>اقتضای مثل را دارد نه چیزی که به آن چیزی تشبیه شده است.</w:t>
      </w:r>
    </w:p>
    <w:p w:rsidR="00634C2F" w:rsidRPr="00782831" w:rsidRDefault="00B161B4" w:rsidP="00AA28F4">
      <w:pPr>
        <w:spacing w:line="228" w:lineRule="auto"/>
        <w:ind w:firstLine="284"/>
        <w:jc w:val="both"/>
        <w:rPr>
          <w:rFonts w:cs="B Lotus"/>
          <w:rtl/>
          <w:lang w:bidi="fa-IR"/>
        </w:rPr>
      </w:pPr>
      <w:r>
        <w:rPr>
          <w:rFonts w:cs="B Lotus"/>
          <w:rtl/>
          <w:lang w:bidi="fa-IR"/>
        </w:rPr>
        <w:t>همان</w:t>
      </w:r>
      <w:r>
        <w:rPr>
          <w:rFonts w:cs="B Lotus" w:hint="cs"/>
          <w:rtl/>
          <w:lang w:bidi="fa-IR"/>
        </w:rPr>
        <w:t>‌</w:t>
      </w:r>
      <w:r w:rsidR="00634C2F" w:rsidRPr="00782831">
        <w:rPr>
          <w:rFonts w:cs="B Lotus"/>
          <w:rtl/>
          <w:lang w:bidi="fa-IR"/>
        </w:rPr>
        <w:t>طور که خداوند در جایی دیگر</w:t>
      </w:r>
      <w:r w:rsidR="00912D91">
        <w:rPr>
          <w:rFonts w:cs="B Lotus"/>
          <w:rtl/>
          <w:lang w:bidi="fa-IR"/>
        </w:rPr>
        <w:t xml:space="preserve"> می‌</w:t>
      </w:r>
      <w:r w:rsidR="00634C2F" w:rsidRPr="00782831">
        <w:rPr>
          <w:rFonts w:cs="B Lotus"/>
          <w:rtl/>
          <w:lang w:bidi="fa-IR"/>
        </w:rPr>
        <w:t>فرماید</w:t>
      </w:r>
      <w:r w:rsidR="004B311C">
        <w:rPr>
          <w:rFonts w:cs="B Lotus"/>
          <w:rtl/>
          <w:lang w:bidi="fa-IR"/>
        </w:rPr>
        <w:t>:</w:t>
      </w:r>
      <w:r w:rsidR="00634C2F" w:rsidRPr="00782831">
        <w:rPr>
          <w:rFonts w:cs="B Lotus"/>
          <w:rtl/>
          <w:lang w:bidi="fa-IR"/>
        </w:rPr>
        <w:t xml:space="preserve"> </w:t>
      </w:r>
    </w:p>
    <w:p w:rsidR="00634C2F" w:rsidRPr="00782831" w:rsidRDefault="00D41F4F" w:rsidP="00AA28F4">
      <w:pPr>
        <w:spacing w:line="228" w:lineRule="auto"/>
        <w:ind w:firstLine="284"/>
        <w:jc w:val="both"/>
        <w:rPr>
          <w:rFonts w:cs="B Lotus"/>
          <w:rtl/>
          <w:lang w:bidi="fa-IR"/>
        </w:rPr>
      </w:pPr>
      <w:r>
        <w:rPr>
          <w:rFonts w:cs="Traditional Arabic"/>
          <w:rtl/>
          <w:lang w:bidi="fa-IR"/>
        </w:rPr>
        <w:t>﴿</w:t>
      </w:r>
      <w:r w:rsidR="00B161B4" w:rsidRPr="00AA28F4">
        <w:rPr>
          <w:rFonts w:ascii="KFGQPC Uthmanic Script HAFS" w:cs="KFGQPC Uthmanic Script HAFS" w:hint="eastAsia"/>
          <w:rtl/>
        </w:rPr>
        <w:t>مَثَلُهُم</w:t>
      </w:r>
      <w:r w:rsidR="00B161B4" w:rsidRPr="00AA28F4">
        <w:rPr>
          <w:rFonts w:ascii="KFGQPC Uthmanic Script HAFS" w:cs="KFGQPC Uthmanic Script HAFS" w:hint="cs"/>
          <w:rtl/>
        </w:rPr>
        <w:t>ۡ</w:t>
      </w:r>
      <w:r w:rsidR="00B161B4" w:rsidRPr="00AA28F4">
        <w:rPr>
          <w:rFonts w:ascii="KFGQPC Uthmanic Script HAFS" w:cs="KFGQPC Uthmanic Script HAFS"/>
          <w:rtl/>
        </w:rPr>
        <w:t xml:space="preserve"> </w:t>
      </w:r>
      <w:r w:rsidR="00B161B4" w:rsidRPr="00AA28F4">
        <w:rPr>
          <w:rFonts w:ascii="KFGQPC Uthmanic Script HAFS" w:cs="KFGQPC Uthmanic Script HAFS" w:hint="eastAsia"/>
          <w:rtl/>
        </w:rPr>
        <w:t>كَمَثَلِ</w:t>
      </w:r>
      <w:r w:rsidR="00B161B4" w:rsidRPr="00AA28F4">
        <w:rPr>
          <w:rFonts w:ascii="KFGQPC Uthmanic Script HAFS" w:cs="KFGQPC Uthmanic Script HAFS"/>
          <w:rtl/>
        </w:rPr>
        <w:t xml:space="preserve"> </w:t>
      </w:r>
      <w:r w:rsidR="00B161B4" w:rsidRPr="00AA28F4">
        <w:rPr>
          <w:rFonts w:ascii="KFGQPC Uthmanic Script HAFS" w:cs="KFGQPC Uthmanic Script HAFS" w:hint="cs"/>
          <w:rtl/>
        </w:rPr>
        <w:t>ٱ</w:t>
      </w:r>
      <w:r w:rsidR="00B161B4" w:rsidRPr="00AA28F4">
        <w:rPr>
          <w:rFonts w:ascii="KFGQPC Uthmanic Script HAFS" w:cs="KFGQPC Uthmanic Script HAFS" w:hint="eastAsia"/>
          <w:rtl/>
        </w:rPr>
        <w:t>لَّذِي</w:t>
      </w:r>
      <w:r w:rsidR="00B161B4" w:rsidRPr="00AA28F4">
        <w:rPr>
          <w:rFonts w:ascii="KFGQPC Uthmanic Script HAFS" w:cs="KFGQPC Uthmanic Script HAFS"/>
          <w:rtl/>
        </w:rPr>
        <w:t xml:space="preserve"> </w:t>
      </w:r>
      <w:r w:rsidR="00B161B4" w:rsidRPr="00AA28F4">
        <w:rPr>
          <w:rFonts w:ascii="KFGQPC Uthmanic Script HAFS" w:cs="KFGQPC Uthmanic Script HAFS" w:hint="cs"/>
          <w:rtl/>
        </w:rPr>
        <w:t>ٱ</w:t>
      </w:r>
      <w:r w:rsidR="00B161B4" w:rsidRPr="00AA28F4">
        <w:rPr>
          <w:rFonts w:ascii="KFGQPC Uthmanic Script HAFS" w:cs="KFGQPC Uthmanic Script HAFS" w:hint="eastAsia"/>
          <w:rtl/>
        </w:rPr>
        <w:t>س</w:t>
      </w:r>
      <w:r w:rsidR="00B161B4" w:rsidRPr="00AA28F4">
        <w:rPr>
          <w:rFonts w:ascii="KFGQPC Uthmanic Script HAFS" w:cs="KFGQPC Uthmanic Script HAFS" w:hint="cs"/>
          <w:rtl/>
        </w:rPr>
        <w:t>ۡ</w:t>
      </w:r>
      <w:r w:rsidR="00B161B4" w:rsidRPr="00AA28F4">
        <w:rPr>
          <w:rFonts w:ascii="KFGQPC Uthmanic Script HAFS" w:cs="KFGQPC Uthmanic Script HAFS" w:hint="eastAsia"/>
          <w:rtl/>
        </w:rPr>
        <w:t>تَو</w:t>
      </w:r>
      <w:r w:rsidR="00B161B4" w:rsidRPr="00AA28F4">
        <w:rPr>
          <w:rFonts w:ascii="KFGQPC Uthmanic Script HAFS" w:cs="KFGQPC Uthmanic Script HAFS" w:hint="cs"/>
          <w:rtl/>
        </w:rPr>
        <w:t>ۡ</w:t>
      </w:r>
      <w:r w:rsidR="00B161B4" w:rsidRPr="00AA28F4">
        <w:rPr>
          <w:rFonts w:ascii="KFGQPC Uthmanic Script HAFS" w:cs="KFGQPC Uthmanic Script HAFS" w:hint="eastAsia"/>
          <w:rtl/>
        </w:rPr>
        <w:t>قَدَ</w:t>
      </w:r>
      <w:r w:rsidR="00B161B4" w:rsidRPr="00AA28F4">
        <w:rPr>
          <w:rFonts w:ascii="KFGQPC Uthmanic Script HAFS" w:cs="KFGQPC Uthmanic Script HAFS"/>
          <w:rtl/>
        </w:rPr>
        <w:t xml:space="preserve"> </w:t>
      </w:r>
      <w:r w:rsidR="00B161B4" w:rsidRPr="00AA28F4">
        <w:rPr>
          <w:rFonts w:ascii="KFGQPC Uthmanic Script HAFS" w:cs="KFGQPC Uthmanic Script HAFS" w:hint="eastAsia"/>
          <w:rtl/>
        </w:rPr>
        <w:t>نَار</w:t>
      </w:r>
      <w:r w:rsidR="00B161B4" w:rsidRPr="00AA28F4">
        <w:rPr>
          <w:rFonts w:ascii="KFGQPC Uthmanic Script HAFS" w:cs="KFGQPC Uthmanic Script HAFS" w:hint="cs"/>
          <w:rtl/>
        </w:rPr>
        <w:t>ٗ</w:t>
      </w:r>
      <w:r w:rsidR="00B161B4" w:rsidRPr="00AA28F4">
        <w:rPr>
          <w:rFonts w:ascii="KFGQPC Uthmanic Script HAFS" w:cs="KFGQPC Uthmanic Script HAFS" w:hint="eastAsia"/>
          <w:rtl/>
        </w:rPr>
        <w:t>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22CEB">
        <w:rPr>
          <w:rFonts w:cs="B Lotus" w:hint="cs"/>
          <w:color w:val="000000"/>
          <w:sz w:val="26"/>
          <w:szCs w:val="26"/>
          <w:rtl/>
          <w:lang w:bidi="fa-IR"/>
        </w:rPr>
        <w:t>البقر</w:t>
      </w:r>
      <w:r w:rsidR="00922CEB" w:rsidRPr="00922CEB">
        <w:rPr>
          <w:rFonts w:ascii="mylotus" w:hAnsi="mylotus" w:cs="mylotus"/>
          <w:color w:val="000000"/>
          <w:sz w:val="26"/>
          <w:szCs w:val="26"/>
          <w:rtl/>
          <w:lang w:bidi="fa-IR"/>
        </w:rPr>
        <w:t>ة</w:t>
      </w:r>
      <w:r w:rsidR="00922CEB">
        <w:rPr>
          <w:rFonts w:cs="B Lotus" w:hint="cs"/>
          <w:color w:val="000000"/>
          <w:sz w:val="26"/>
          <w:szCs w:val="26"/>
          <w:rtl/>
          <w:lang w:bidi="fa-IR"/>
        </w:rPr>
        <w:t>: 17</w:t>
      </w:r>
      <w:r>
        <w:rPr>
          <w:rFonts w:cs="B Lotus"/>
          <w:color w:val="000000"/>
          <w:sz w:val="26"/>
          <w:szCs w:val="26"/>
          <w:rtl/>
          <w:lang w:bidi="fa-IR"/>
        </w:rPr>
        <w:t>]</w:t>
      </w:r>
      <w:r>
        <w:rPr>
          <w:rFonts w:cs="B Lotus"/>
          <w:color w:val="000000"/>
          <w:rtl/>
          <w:lang w:bidi="fa-IR"/>
        </w:rPr>
        <w:t>.</w:t>
      </w:r>
      <w:r w:rsidR="00B161B4">
        <w:rPr>
          <w:rFonts w:cs="B Lotus" w:hint="cs"/>
          <w:color w:val="000000"/>
          <w:rtl/>
          <w:lang w:bidi="fa-IR"/>
        </w:rPr>
        <w:t xml:space="preserve"> </w:t>
      </w:r>
      <w:r w:rsidR="00922CEB" w:rsidRPr="00922CEB">
        <w:rPr>
          <w:rFonts w:cs="Traditional Arabic" w:hint="cs"/>
          <w:sz w:val="26"/>
          <w:szCs w:val="26"/>
          <w:rtl/>
          <w:lang w:bidi="fa-IR"/>
        </w:rPr>
        <w:t>«</w:t>
      </w:r>
      <w:r w:rsidR="00634C2F" w:rsidRPr="00922CEB">
        <w:rPr>
          <w:rFonts w:cs="B Lotus"/>
          <w:sz w:val="26"/>
          <w:szCs w:val="26"/>
          <w:rtl/>
          <w:lang w:bidi="fa-IR"/>
        </w:rPr>
        <w:t>داستان اينان</w:t>
      </w:r>
      <w:r w:rsidR="00F339BD">
        <w:rPr>
          <w:rFonts w:cs="B Lotus"/>
          <w:sz w:val="26"/>
          <w:szCs w:val="26"/>
          <w:rtl/>
          <w:lang w:bidi="fa-IR"/>
        </w:rPr>
        <w:t xml:space="preserve">، </w:t>
      </w:r>
      <w:r w:rsidR="00634C2F" w:rsidRPr="00922CEB">
        <w:rPr>
          <w:rFonts w:cs="B Lotus"/>
          <w:sz w:val="26"/>
          <w:szCs w:val="26"/>
          <w:rtl/>
          <w:lang w:bidi="fa-IR"/>
        </w:rPr>
        <w:t>همانند داستان كسي است كه آتشي را با كوشش فراوان بيفروزد (تا خو</w:t>
      </w:r>
      <w:r w:rsidR="00922CEB" w:rsidRPr="00922CEB">
        <w:rPr>
          <w:rFonts w:cs="B Lotus"/>
          <w:sz w:val="26"/>
          <w:szCs w:val="26"/>
          <w:rtl/>
          <w:lang w:bidi="fa-IR"/>
        </w:rPr>
        <w:t>د و همراهانش از آن استفاده كنند</w:t>
      </w:r>
      <w:r w:rsidR="00634C2F" w:rsidRPr="00922CEB">
        <w:rPr>
          <w:rFonts w:cs="B Lotus"/>
          <w:sz w:val="26"/>
          <w:szCs w:val="26"/>
          <w:rtl/>
          <w:lang w:bidi="fa-IR"/>
        </w:rPr>
        <w:t>)</w:t>
      </w:r>
      <w:r w:rsidR="00922CEB" w:rsidRPr="00922CEB">
        <w:rPr>
          <w:rFonts w:cs="Traditional Arabic" w:hint="cs"/>
          <w:sz w:val="26"/>
          <w:szCs w:val="26"/>
          <w:rtl/>
          <w:lang w:bidi="fa-IR"/>
        </w:rPr>
        <w:t>»</w:t>
      </w:r>
      <w:r w:rsidR="00922CEB" w:rsidRPr="00922CEB">
        <w:rPr>
          <w:rFonts w:cs="B Lotus" w:hint="cs"/>
          <w:sz w:val="26"/>
          <w:szCs w:val="26"/>
          <w:rtl/>
          <w:lang w:bidi="fa-IR"/>
        </w:rPr>
        <w:t>.</w:t>
      </w:r>
    </w:p>
    <w:p w:rsidR="00634C2F" w:rsidRPr="00782831" w:rsidRDefault="00634C2F" w:rsidP="00AA28F4">
      <w:pPr>
        <w:spacing w:line="228" w:lineRule="auto"/>
        <w:ind w:firstLine="284"/>
        <w:jc w:val="both"/>
        <w:rPr>
          <w:rFonts w:cs="B Lotus"/>
          <w:rtl/>
          <w:lang w:bidi="fa-IR"/>
        </w:rPr>
      </w:pPr>
      <w:r w:rsidRPr="00782831">
        <w:rPr>
          <w:rFonts w:cs="B Lotus"/>
          <w:rtl/>
          <w:lang w:bidi="fa-IR"/>
        </w:rPr>
        <w:t xml:space="preserve"> اما از آنجا که مقصود چیزی</w:t>
      </w:r>
      <w:r w:rsidR="00912D91">
        <w:rPr>
          <w:rFonts w:cs="B Lotus"/>
          <w:rtl/>
          <w:lang w:bidi="fa-IR"/>
        </w:rPr>
        <w:t xml:space="preserve"> می‌</w:t>
      </w:r>
      <w:r w:rsidRPr="00782831">
        <w:rPr>
          <w:rFonts w:cs="B Lotus"/>
          <w:rtl/>
          <w:lang w:bidi="fa-IR"/>
        </w:rPr>
        <w:t>باشد که چیز دیگری به آن تشبیه شده است از این رو عین آن را آورده است. ممکن است گفته شود: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وقتی فرقه</w:t>
      </w:r>
      <w:r w:rsidR="00E507EB">
        <w:rPr>
          <w:rFonts w:cs="B Lotus"/>
          <w:rtl/>
          <w:lang w:bidi="fa-IR"/>
        </w:rPr>
        <w:t>‌ها</w:t>
      </w:r>
      <w:r w:rsidRPr="00782831">
        <w:rPr>
          <w:rFonts w:cs="B Lotus"/>
          <w:rtl/>
          <w:lang w:bidi="fa-IR"/>
        </w:rPr>
        <w:t xml:space="preserve"> را نام برد و بیان کرد که در میان این فرقه</w:t>
      </w:r>
      <w:r w:rsidR="00E507EB">
        <w:rPr>
          <w:rFonts w:cs="B Lotus"/>
          <w:rtl/>
          <w:lang w:bidi="fa-IR"/>
        </w:rPr>
        <w:t>‌ها</w:t>
      </w:r>
      <w:r w:rsidRPr="00782831">
        <w:rPr>
          <w:rFonts w:cs="B Lotus"/>
          <w:rtl/>
          <w:lang w:bidi="fa-IR"/>
        </w:rPr>
        <w:t xml:space="preserve"> یک فرقه اهل نجات است بهتر بود راجع به اعمال این فرقه ناجیه از خود فرقه سؤال</w:t>
      </w:r>
      <w:r w:rsidR="00912D91">
        <w:rPr>
          <w:rFonts w:cs="B Lotus"/>
          <w:rtl/>
          <w:lang w:bidi="fa-IR"/>
        </w:rPr>
        <w:t xml:space="preserve"> می‌</w:t>
      </w:r>
      <w:r w:rsidRPr="00782831">
        <w:rPr>
          <w:rFonts w:cs="B Lotus"/>
          <w:rtl/>
          <w:lang w:bidi="fa-IR"/>
        </w:rPr>
        <w:t>شد، زیرا شناساندن این فرقه از این جهت هیچ فایده</w:t>
      </w:r>
      <w:r w:rsidR="00912D91">
        <w:rPr>
          <w:rFonts w:cs="B Lotus"/>
          <w:rtl/>
          <w:lang w:bidi="fa-IR"/>
        </w:rPr>
        <w:t xml:space="preserve">‌ای </w:t>
      </w:r>
      <w:r w:rsidRPr="00782831">
        <w:rPr>
          <w:rFonts w:cs="B Lotus"/>
          <w:rtl/>
          <w:lang w:bidi="fa-IR"/>
        </w:rPr>
        <w:t>ندارد و تنها از جهت کردارشان که خوی و خصلت آنان است</w:t>
      </w:r>
      <w:r w:rsidR="00922CEB">
        <w:rPr>
          <w:rFonts w:cs="B Lotus"/>
          <w:rtl/>
          <w:lang w:bidi="fa-IR"/>
        </w:rPr>
        <w:t xml:space="preserve"> شناساندن این فرقه فایده دارد.</w:t>
      </w:r>
      <w:r w:rsidR="00922CEB">
        <w:rPr>
          <w:rFonts w:cs="B Lotus" w:hint="cs"/>
          <w:rtl/>
          <w:lang w:bidi="fa-IR"/>
        </w:rPr>
        <w:t xml:space="preserve"> </w:t>
      </w:r>
      <w:r w:rsidRPr="00782831">
        <w:rPr>
          <w:rFonts w:cs="B Lotus"/>
          <w:rtl/>
          <w:lang w:bidi="fa-IR"/>
        </w:rPr>
        <w:t>پس آنچه باید از نظر اعتبار مق</w:t>
      </w:r>
      <w:r w:rsidR="00922CEB">
        <w:rPr>
          <w:rFonts w:cs="B Lotus"/>
          <w:rtl/>
          <w:lang w:bidi="fa-IR"/>
        </w:rPr>
        <w:t>دم شود عمل است نه عامل</w:t>
      </w:r>
      <w:r w:rsidR="00963215">
        <w:rPr>
          <w:rFonts w:cs="B Lotus"/>
          <w:rtl/>
          <w:lang w:bidi="fa-IR"/>
        </w:rPr>
        <w:t>.</w:t>
      </w:r>
    </w:p>
    <w:p w:rsidR="00634C2F" w:rsidRPr="00782831" w:rsidRDefault="00634C2F" w:rsidP="00AA28F4">
      <w:pPr>
        <w:spacing w:line="228" w:lineRule="auto"/>
        <w:ind w:firstLine="284"/>
        <w:jc w:val="both"/>
        <w:rPr>
          <w:rFonts w:cs="B Lotus"/>
          <w:rtl/>
          <w:lang w:bidi="fa-IR"/>
        </w:rPr>
      </w:pPr>
      <w:r w:rsidRPr="00782831">
        <w:rPr>
          <w:rFonts w:cs="B Lotus"/>
          <w:rtl/>
          <w:lang w:bidi="fa-IR"/>
        </w:rPr>
        <w:t>پس اگر سؤال</w:t>
      </w:r>
      <w:r w:rsidR="00912D91">
        <w:rPr>
          <w:rFonts w:cs="B Lotus"/>
          <w:rtl/>
          <w:lang w:bidi="fa-IR"/>
        </w:rPr>
        <w:t xml:space="preserve"> می‌</w:t>
      </w:r>
      <w:r w:rsidRPr="00782831">
        <w:rPr>
          <w:rFonts w:cs="B Lotus"/>
          <w:rtl/>
          <w:lang w:bidi="fa-IR"/>
        </w:rPr>
        <w:t>کردند و</w:t>
      </w:r>
      <w:r w:rsidR="00912D91">
        <w:rPr>
          <w:rFonts w:cs="B Lotus"/>
          <w:rtl/>
          <w:lang w:bidi="fa-IR"/>
        </w:rPr>
        <w:t xml:space="preserve"> می‌</w:t>
      </w:r>
      <w:r w:rsidRPr="00782831">
        <w:rPr>
          <w:rFonts w:cs="B Lotus"/>
          <w:rtl/>
          <w:lang w:bidi="fa-IR"/>
        </w:rPr>
        <w:t>گفتند</w:t>
      </w:r>
      <w:r w:rsidR="004B311C">
        <w:rPr>
          <w:rFonts w:cs="B Lotus"/>
          <w:rtl/>
          <w:lang w:bidi="fa-IR"/>
        </w:rPr>
        <w:t>:</w:t>
      </w:r>
      <w:r w:rsidRPr="00782831">
        <w:rPr>
          <w:rFonts w:cs="B Lotus"/>
          <w:rtl/>
          <w:lang w:bidi="fa-IR"/>
        </w:rPr>
        <w:t xml:space="preserve"> وصف آن فرقه کدام است یا عمل آن فرقه کدام است</w:t>
      </w:r>
      <w:r w:rsidR="00D41F4F">
        <w:rPr>
          <w:rFonts w:cs="B Lotus"/>
          <w:rtl/>
          <w:lang w:bidi="fa-IR"/>
        </w:rPr>
        <w:t>؟</w:t>
      </w:r>
      <w:r w:rsidRPr="00782831">
        <w:rPr>
          <w:rFonts w:cs="B Lotus"/>
          <w:rtl/>
          <w:lang w:bidi="fa-IR"/>
        </w:rPr>
        <w:t xml:space="preserve"> در این صورت لفظ و معنا مطابقت بیشتری با هم داشتند. وقتی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قصد آنان را از این سؤال درک کرد، این جواب را به آنان داد.</w:t>
      </w:r>
    </w:p>
    <w:p w:rsidR="00634C2F" w:rsidRPr="00782831" w:rsidRDefault="00634C2F" w:rsidP="00AA28F4">
      <w:pPr>
        <w:spacing w:line="228" w:lineRule="auto"/>
        <w:ind w:firstLine="284"/>
        <w:jc w:val="both"/>
        <w:rPr>
          <w:rFonts w:cs="B Lotus"/>
          <w:rtl/>
          <w:lang w:bidi="fa-IR"/>
        </w:rPr>
      </w:pPr>
      <w:r w:rsidRPr="00782831">
        <w:rPr>
          <w:rFonts w:cs="B Lotus"/>
          <w:rtl/>
          <w:lang w:bidi="fa-IR"/>
        </w:rPr>
        <w:t>یا</w:t>
      </w:r>
      <w:r w:rsidR="00912D91">
        <w:rPr>
          <w:rFonts w:cs="B Lotus"/>
          <w:rtl/>
          <w:lang w:bidi="fa-IR"/>
        </w:rPr>
        <w:t xml:space="preserve"> می‌</w:t>
      </w:r>
      <w:r w:rsidRPr="00782831">
        <w:rPr>
          <w:rFonts w:cs="B Lotus"/>
          <w:rtl/>
          <w:lang w:bidi="fa-IR"/>
        </w:rPr>
        <w:t>گوییم: وقتی که سؤال را درباره</w:t>
      </w:r>
      <w:r w:rsidR="00912D91">
        <w:rPr>
          <w:rFonts w:cs="B Lotus"/>
          <w:rtl/>
          <w:lang w:bidi="fa-IR"/>
        </w:rPr>
        <w:t xml:space="preserve">‌ی </w:t>
      </w:r>
      <w:r w:rsidRPr="00782831">
        <w:rPr>
          <w:rFonts w:cs="B Lotus"/>
          <w:rtl/>
          <w:lang w:bidi="fa-IR"/>
        </w:rPr>
        <w:t>چیزی که به نسبت آنان</w:t>
      </w:r>
      <w:r w:rsidR="00912D91">
        <w:rPr>
          <w:rFonts w:cs="B Lotus"/>
          <w:rtl/>
          <w:lang w:bidi="fa-IR"/>
        </w:rPr>
        <w:t xml:space="preserve"> می‌</w:t>
      </w:r>
      <w:r w:rsidRPr="00782831">
        <w:rPr>
          <w:rFonts w:cs="B Lotus"/>
          <w:rtl/>
          <w:lang w:bidi="fa-IR"/>
        </w:rPr>
        <w:t>بایست از آن سؤال بکنند ترک کردند پیامبر</w:t>
      </w:r>
      <w:r w:rsidR="00D41F4F">
        <w:rPr>
          <w:rFonts w:cs="CTraditional Arabic"/>
          <w:rtl/>
          <w:lang w:bidi="fa-IR"/>
        </w:rPr>
        <w:t>ص</w:t>
      </w:r>
      <w:r w:rsidR="00D41F4F">
        <w:rPr>
          <w:rFonts w:cs="B Lotus" w:hint="cs"/>
          <w:rtl/>
          <w:lang w:bidi="fa-IR"/>
        </w:rPr>
        <w:t xml:space="preserve"> </w:t>
      </w:r>
      <w:r w:rsidR="00AA28F4">
        <w:rPr>
          <w:rFonts w:cs="B Lotus"/>
          <w:rtl/>
          <w:lang w:bidi="fa-IR"/>
        </w:rPr>
        <w:t>جواب سؤال</w:t>
      </w:r>
      <w:r w:rsidR="00AA28F4">
        <w:rPr>
          <w:rFonts w:cs="B Lotus" w:hint="cs"/>
          <w:rtl/>
          <w:lang w:bidi="fa-IR"/>
        </w:rPr>
        <w:t>‌</w:t>
      </w:r>
      <w:r w:rsidRPr="00782831">
        <w:rPr>
          <w:rFonts w:cs="B Lotus"/>
          <w:rtl/>
          <w:lang w:bidi="fa-IR"/>
        </w:rPr>
        <w:t>شان را داد</w:t>
      </w:r>
      <w:r w:rsidR="006C11FC">
        <w:rPr>
          <w:rFonts w:cs="B Lotus"/>
          <w:rtl/>
          <w:lang w:bidi="fa-IR"/>
        </w:rPr>
        <w:t>،</w:t>
      </w:r>
      <w:r w:rsidRPr="00782831">
        <w:rPr>
          <w:rFonts w:cs="B Lotus"/>
          <w:rtl/>
          <w:lang w:bidi="fa-IR"/>
        </w:rPr>
        <w:t xml:space="preserve"> چون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حریص و مشتاق بودند که آنچه برایشان شایسته است به آنان یاد دهد و چگونگی سؤال از آن را نیز به آنان یاد دهد.</w:t>
      </w:r>
    </w:p>
    <w:p w:rsidR="00634C2F" w:rsidRPr="00782831" w:rsidRDefault="00634C2F" w:rsidP="00AA28F4">
      <w:pPr>
        <w:spacing w:line="228" w:lineRule="auto"/>
        <w:ind w:firstLine="284"/>
        <w:jc w:val="both"/>
        <w:rPr>
          <w:rFonts w:cs="B Lotus"/>
          <w:rtl/>
          <w:lang w:bidi="fa-IR"/>
        </w:rPr>
      </w:pPr>
      <w:r w:rsidRPr="00782831">
        <w:rPr>
          <w:rFonts w:cs="B Lotus"/>
          <w:rtl/>
          <w:lang w:bidi="fa-IR"/>
        </w:rPr>
        <w:t>ممکن است گفته شود: آنچه درباره</w:t>
      </w:r>
      <w:r w:rsidR="00E507EB">
        <w:rPr>
          <w:rFonts w:cs="B Lotus"/>
          <w:rtl/>
          <w:lang w:bidi="fa-IR"/>
        </w:rPr>
        <w:t xml:space="preserve">‌اش </w:t>
      </w:r>
      <w:r w:rsidRPr="00782831">
        <w:rPr>
          <w:rFonts w:cs="B Lotus"/>
          <w:rtl/>
          <w:lang w:bidi="fa-IR"/>
        </w:rPr>
        <w:t>سؤال کردند معین و مشخص نیست</w:t>
      </w:r>
      <w:r w:rsidR="006C11FC">
        <w:rPr>
          <w:rFonts w:cs="B Lotus"/>
          <w:rtl/>
          <w:lang w:bidi="fa-IR"/>
        </w:rPr>
        <w:t>،</w:t>
      </w:r>
      <w:r w:rsidRPr="00782831">
        <w:rPr>
          <w:rFonts w:cs="B Lotus"/>
          <w:rtl/>
          <w:lang w:bidi="fa-IR"/>
        </w:rPr>
        <w:t xml:space="preserve"> چون نجات تنها اختصاص به گذشتگان ندارد، چون متأخرین نیز متصف به وصف اهل نجات بودند.</w:t>
      </w:r>
    </w:p>
    <w:p w:rsidR="00634C2F" w:rsidRPr="00782831" w:rsidRDefault="00634C2F" w:rsidP="00AA28F4">
      <w:pPr>
        <w:spacing w:line="228" w:lineRule="auto"/>
        <w:ind w:firstLine="284"/>
        <w:jc w:val="both"/>
        <w:rPr>
          <w:rFonts w:cs="B Lotus"/>
          <w:rtl/>
          <w:lang w:bidi="fa-IR"/>
        </w:rPr>
      </w:pPr>
      <w:r w:rsidRPr="00782831">
        <w:rPr>
          <w:rFonts w:cs="B Lotus"/>
          <w:rtl/>
          <w:lang w:bidi="fa-IR"/>
        </w:rPr>
        <w:t>در این سؤال اهل نجات به زمان و مکان خاصی منحصر نشده</w:t>
      </w:r>
      <w:r w:rsidR="00E507EB">
        <w:rPr>
          <w:rFonts w:cs="B Lotus"/>
          <w:rtl/>
          <w:lang w:bidi="fa-IR"/>
        </w:rPr>
        <w:t>‌اند</w:t>
      </w:r>
      <w:r w:rsidRPr="00782831">
        <w:rPr>
          <w:rFonts w:cs="B Lotus"/>
          <w:rtl/>
          <w:lang w:bidi="fa-IR"/>
        </w:rPr>
        <w:t xml:space="preserve"> و این اقتضای تعیین آنان را ندارد. پس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فقط وصف ضابطی که همه</w:t>
      </w:r>
      <w:r w:rsidR="00912D91">
        <w:rPr>
          <w:rFonts w:cs="B Lotus"/>
          <w:rtl/>
          <w:lang w:bidi="fa-IR"/>
        </w:rPr>
        <w:t xml:space="preserve">‌ی </w:t>
      </w:r>
      <w:r w:rsidR="00922CEB">
        <w:rPr>
          <w:rFonts w:cs="B Lotus"/>
          <w:rtl/>
          <w:lang w:bidi="fa-IR"/>
        </w:rPr>
        <w:t>اهل نجات را در برمی</w:t>
      </w:r>
      <w:r w:rsidR="00922CEB">
        <w:rPr>
          <w:rFonts w:cs="B Lotus" w:hint="cs"/>
          <w:rtl/>
          <w:lang w:bidi="fa-IR"/>
        </w:rPr>
        <w:t>‌</w:t>
      </w:r>
      <w:r w:rsidRPr="00782831">
        <w:rPr>
          <w:rFonts w:cs="B Lotus"/>
          <w:rtl/>
          <w:lang w:bidi="fa-IR"/>
        </w:rPr>
        <w:t>گیرد تعیین نموده و آن وصف ضابط، روش و سنتی است 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و یارانش بر آن بوده</w:t>
      </w:r>
      <w:r w:rsidR="00E507EB">
        <w:rPr>
          <w:rFonts w:cs="B Lotus"/>
          <w:rtl/>
          <w:lang w:bidi="fa-IR"/>
        </w:rPr>
        <w:t>‌اند</w:t>
      </w:r>
      <w:r w:rsidR="00963215">
        <w:rPr>
          <w:rFonts w:cs="B Lotus"/>
          <w:rtl/>
          <w:lang w:bidi="fa-IR"/>
        </w:rPr>
        <w:t>.</w:t>
      </w:r>
    </w:p>
    <w:p w:rsidR="00634C2F" w:rsidRDefault="00634C2F" w:rsidP="00AA28F4">
      <w:pPr>
        <w:spacing w:line="228" w:lineRule="auto"/>
        <w:ind w:firstLine="284"/>
        <w:jc w:val="both"/>
        <w:rPr>
          <w:rFonts w:ascii="Tahoma" w:hAnsi="Tahoma" w:cs="B Lotus"/>
          <w:rtl/>
          <w:lang w:bidi="fa-IR"/>
        </w:rPr>
      </w:pPr>
      <w:r w:rsidRPr="00782831">
        <w:rPr>
          <w:rFonts w:cs="B Lotus"/>
          <w:rtl/>
          <w:lang w:bidi="fa-IR"/>
        </w:rPr>
        <w:t xml:space="preserve">این جواب به نسبت ما مبهم و به </w:t>
      </w:r>
      <w:r w:rsidR="00922CEB">
        <w:rPr>
          <w:rFonts w:cs="B Lotus"/>
          <w:rtl/>
          <w:lang w:bidi="fa-IR"/>
        </w:rPr>
        <w:t>نسبت سؤال کننده معین و مشخص است</w:t>
      </w:r>
      <w:r w:rsidR="006C11FC">
        <w:rPr>
          <w:rFonts w:cs="B Lotus"/>
          <w:rtl/>
          <w:lang w:bidi="fa-IR"/>
        </w:rPr>
        <w:t>،</w:t>
      </w:r>
      <w:r w:rsidR="00922CEB">
        <w:rPr>
          <w:rFonts w:cs="B Lotus" w:hint="cs"/>
          <w:rtl/>
          <w:lang w:bidi="fa-IR"/>
        </w:rPr>
        <w:t xml:space="preserve"> </w:t>
      </w:r>
      <w:r w:rsidRPr="00782831">
        <w:rPr>
          <w:rFonts w:cs="B Lotus"/>
          <w:rtl/>
          <w:lang w:bidi="fa-IR"/>
        </w:rPr>
        <w:t>چون کردار ایشان برای کسانی که همراه</w:t>
      </w:r>
      <w:r w:rsidR="00336DCA">
        <w:rPr>
          <w:rFonts w:cs="B Lotus"/>
          <w:rtl/>
          <w:lang w:bidi="fa-IR"/>
        </w:rPr>
        <w:t xml:space="preserve">‌شان </w:t>
      </w:r>
      <w:r w:rsidRPr="00782831">
        <w:rPr>
          <w:rFonts w:cs="B Lotus"/>
          <w:rtl/>
          <w:lang w:bidi="fa-IR"/>
        </w:rPr>
        <w:t>حضور داشتند</w:t>
      </w:r>
      <w:r w:rsidR="00F339BD">
        <w:rPr>
          <w:rFonts w:cs="B Lotus"/>
          <w:rtl/>
          <w:lang w:bidi="fa-IR"/>
        </w:rPr>
        <w:t xml:space="preserve">، </w:t>
      </w:r>
      <w:r w:rsidRPr="00782831">
        <w:rPr>
          <w:rFonts w:cs="B Lotus"/>
          <w:rtl/>
          <w:lang w:bidi="fa-IR"/>
        </w:rPr>
        <w:t>با چشم خود آن را</w:t>
      </w:r>
      <w:r w:rsidR="00912D91">
        <w:rPr>
          <w:rFonts w:cs="B Lotus"/>
          <w:rtl/>
          <w:lang w:bidi="fa-IR"/>
        </w:rPr>
        <w:t xml:space="preserve"> می‌</w:t>
      </w:r>
      <w:r w:rsidR="00922CEB">
        <w:rPr>
          <w:rFonts w:cs="B Lotus"/>
          <w:rtl/>
          <w:lang w:bidi="fa-IR"/>
        </w:rPr>
        <w:t>دیدند</w:t>
      </w:r>
      <w:r w:rsidR="006C11FC">
        <w:rPr>
          <w:rFonts w:cs="B Lotus"/>
          <w:rtl/>
          <w:lang w:bidi="fa-IR"/>
        </w:rPr>
        <w:t>،</w:t>
      </w:r>
      <w:r w:rsidRPr="00782831">
        <w:rPr>
          <w:rFonts w:cs="B Lotus"/>
          <w:rtl/>
          <w:lang w:bidi="fa-IR"/>
        </w:rPr>
        <w:t xml:space="preserve"> از این رو به بیشتر از آن نیازی نبود</w:t>
      </w:r>
      <w:r w:rsidR="006C11FC">
        <w:rPr>
          <w:rFonts w:cs="B Lotus"/>
          <w:rtl/>
          <w:lang w:bidi="fa-IR"/>
        </w:rPr>
        <w:t>،</w:t>
      </w:r>
      <w:r w:rsidRPr="00782831">
        <w:rPr>
          <w:rFonts w:cs="B Lotus"/>
          <w:rtl/>
          <w:lang w:bidi="fa-IR"/>
        </w:rPr>
        <w:t xml:space="preserve"> چون این جواب نهایت تعیینی است که مناسب حاضرین بود. اما دیگران که احوا</w:t>
      </w:r>
      <w:r w:rsidR="00922CEB">
        <w:rPr>
          <w:rFonts w:cs="B Lotus"/>
          <w:rtl/>
          <w:lang w:bidi="fa-IR"/>
        </w:rPr>
        <w:t>ل آنان را مشاهده نکردند و اعمال</w:t>
      </w:r>
      <w:r w:rsidR="00922CEB">
        <w:rPr>
          <w:rFonts w:cs="B Lotus" w:hint="cs"/>
          <w:rtl/>
          <w:lang w:bidi="fa-IR"/>
        </w:rPr>
        <w:t>‌</w:t>
      </w:r>
      <w:r w:rsidRPr="00782831">
        <w:rPr>
          <w:rFonts w:cs="B Lotus"/>
          <w:rtl/>
          <w:lang w:bidi="fa-IR"/>
        </w:rPr>
        <w:t>شان را ندیدند مثل آنان نیستند و جواب آن برای ایشان مقصود را معین و مشخص نکرده است.</w:t>
      </w:r>
    </w:p>
    <w:p w:rsidR="00634C2F" w:rsidRDefault="00634C2F" w:rsidP="00634C2F">
      <w:pPr>
        <w:ind w:firstLine="284"/>
        <w:jc w:val="both"/>
        <w:rPr>
          <w:rFonts w:ascii="Tahoma" w:hAnsi="Tahoma" w:cs="B Lotus"/>
          <w:rtl/>
          <w:lang w:bidi="fa-IR"/>
        </w:rPr>
      </w:pPr>
    </w:p>
    <w:p w:rsidR="00634C2F" w:rsidRDefault="00634C2F" w:rsidP="00634C2F">
      <w:pPr>
        <w:ind w:firstLine="284"/>
        <w:jc w:val="both"/>
        <w:rPr>
          <w:rFonts w:ascii="Tahoma" w:hAnsi="Tahoma" w:cs="B Lotus"/>
          <w:rtl/>
          <w:lang w:bidi="fa-IR"/>
        </w:rPr>
        <w:sectPr w:rsidR="00634C2F" w:rsidSect="00DE6AD0">
          <w:headerReference w:type="default" r:id="rId24"/>
          <w:footnotePr>
            <w:numRestart w:val="eachPage"/>
          </w:footnotePr>
          <w:pgSz w:w="9639" w:h="13608" w:code="9"/>
          <w:pgMar w:top="851" w:right="1077" w:bottom="936" w:left="1077" w:header="851" w:footer="936" w:gutter="0"/>
          <w:cols w:space="708"/>
          <w:titlePg/>
          <w:bidi/>
          <w:rtlGutter/>
          <w:docGrid w:linePitch="381"/>
        </w:sectPr>
      </w:pPr>
    </w:p>
    <w:p w:rsidR="00634C2F" w:rsidRPr="00912D91" w:rsidRDefault="00634C2F" w:rsidP="00912D91">
      <w:pPr>
        <w:pStyle w:val="a0"/>
        <w:rPr>
          <w:rtl/>
        </w:rPr>
      </w:pPr>
      <w:bookmarkStart w:id="62" w:name="_Toc340583586"/>
      <w:r w:rsidRPr="00912D91">
        <w:rPr>
          <w:rtl/>
        </w:rPr>
        <w:t>باب دهم</w:t>
      </w:r>
      <w:r w:rsidR="000C41BF" w:rsidRPr="00912D91">
        <w:rPr>
          <w:rtl/>
        </w:rPr>
        <w:t xml:space="preserve">: </w:t>
      </w:r>
      <w:r w:rsidR="00AA28F4">
        <w:rPr>
          <w:rtl/>
        </w:rPr>
        <w:t>بیان معنای صراط مستقیمی که بدعت</w:t>
      </w:r>
      <w:r w:rsidR="00AA28F4">
        <w:rPr>
          <w:rFonts w:hint="eastAsia"/>
          <w:rtl/>
        </w:rPr>
        <w:t>‌</w:t>
      </w:r>
      <w:r w:rsidRPr="00912D91">
        <w:rPr>
          <w:rtl/>
        </w:rPr>
        <w:t>گذاران از آن منحرف شده</w:t>
      </w:r>
      <w:r w:rsidRPr="00912D91">
        <w:rPr>
          <w:cs/>
        </w:rPr>
        <w:t>‎</w:t>
      </w:r>
      <w:r w:rsidRPr="00912D91">
        <w:rPr>
          <w:rtl/>
        </w:rPr>
        <w:t>اند از</w:t>
      </w:r>
      <w:r w:rsidR="00922CEB">
        <w:rPr>
          <w:rtl/>
        </w:rPr>
        <w:t xml:space="preserve"> این رو پس از بیان هدایت،</w:t>
      </w:r>
      <w:r w:rsidR="00922CEB">
        <w:rPr>
          <w:rFonts w:hint="cs"/>
          <w:rtl/>
        </w:rPr>
        <w:t xml:space="preserve"> </w:t>
      </w:r>
      <w:r w:rsidRPr="00912D91">
        <w:rPr>
          <w:rtl/>
        </w:rPr>
        <w:t>از هدایت گمراه شدند.</w:t>
      </w:r>
      <w:bookmarkEnd w:id="62"/>
    </w:p>
    <w:p w:rsidR="00634C2F" w:rsidRPr="00782831" w:rsidRDefault="00634C2F" w:rsidP="00D41F4F">
      <w:pPr>
        <w:ind w:firstLine="284"/>
        <w:jc w:val="both"/>
        <w:rPr>
          <w:rFonts w:cs="B Lotus"/>
          <w:rtl/>
          <w:lang w:bidi="fa-IR"/>
        </w:rPr>
      </w:pPr>
      <w:r w:rsidRPr="00782831">
        <w:rPr>
          <w:rFonts w:cs="B Lotus"/>
          <w:rtl/>
          <w:lang w:bidi="fa-IR"/>
        </w:rPr>
        <w:t>پیش از این گذشت که هرفرقه و گروهی ادعا</w:t>
      </w:r>
      <w:r w:rsidR="00912D91">
        <w:rPr>
          <w:rFonts w:cs="B Lotus"/>
          <w:rtl/>
          <w:lang w:bidi="fa-IR"/>
        </w:rPr>
        <w:t xml:space="preserve"> می‌</w:t>
      </w:r>
      <w:r w:rsidRPr="00782831">
        <w:rPr>
          <w:rFonts w:cs="B Lotus"/>
          <w:rtl/>
          <w:lang w:bidi="fa-IR"/>
        </w:rPr>
        <w:t>کند که به راه راست است و دیگر فرقه</w:t>
      </w:r>
      <w:r w:rsidR="00E507EB">
        <w:rPr>
          <w:rFonts w:cs="B Lotus"/>
          <w:rtl/>
          <w:lang w:bidi="fa-IR"/>
        </w:rPr>
        <w:t>‌ها</w:t>
      </w:r>
      <w:r w:rsidRPr="00782831">
        <w:rPr>
          <w:rFonts w:cs="B Lotus"/>
          <w:rtl/>
          <w:lang w:bidi="fa-IR"/>
        </w:rPr>
        <w:t xml:space="preserve"> و گروه</w:t>
      </w:r>
      <w:r w:rsidR="00E507EB">
        <w:rPr>
          <w:rFonts w:cs="B Lotus"/>
          <w:rtl/>
          <w:lang w:bidi="fa-IR"/>
        </w:rPr>
        <w:t>‌ها</w:t>
      </w:r>
      <w:r w:rsidRPr="00782831">
        <w:rPr>
          <w:rFonts w:cs="B Lotus"/>
          <w:rtl/>
          <w:lang w:bidi="fa-IR"/>
        </w:rPr>
        <w:t xml:space="preserve"> از راه راست منحرف</w:t>
      </w:r>
      <w:r w:rsidR="00E507EB">
        <w:rPr>
          <w:rFonts w:cs="B Lotus"/>
          <w:rtl/>
          <w:lang w:bidi="fa-IR"/>
        </w:rPr>
        <w:t>‌اند</w:t>
      </w:r>
      <w:r w:rsidRPr="00782831">
        <w:rPr>
          <w:rFonts w:cs="B Lotus"/>
          <w:rtl/>
          <w:lang w:bidi="fa-IR"/>
        </w:rPr>
        <w:t xml:space="preserve"> و به بیراهه</w:t>
      </w:r>
      <w:r w:rsidR="00912D91">
        <w:rPr>
          <w:rFonts w:cs="B Lotus"/>
          <w:rtl/>
          <w:lang w:bidi="fa-IR"/>
        </w:rPr>
        <w:t xml:space="preserve"> می‌</w:t>
      </w:r>
      <w:r w:rsidRPr="00782831">
        <w:rPr>
          <w:rFonts w:cs="B Lotus"/>
          <w:rtl/>
          <w:lang w:bidi="fa-IR"/>
        </w:rPr>
        <w:t>روند. بنابر</w:t>
      </w:r>
      <w:r w:rsidR="00922CEB">
        <w:rPr>
          <w:rFonts w:cs="B Lotus"/>
          <w:rtl/>
          <w:lang w:bidi="fa-IR"/>
        </w:rPr>
        <w:t>این راجع به تعیین راه راست میان</w:t>
      </w:r>
      <w:r w:rsidR="00922CEB">
        <w:rPr>
          <w:rFonts w:cs="B Lotus" w:hint="cs"/>
          <w:rtl/>
          <w:lang w:bidi="fa-IR"/>
        </w:rPr>
        <w:t>‌</w:t>
      </w:r>
      <w:r w:rsidRPr="00782831">
        <w:rPr>
          <w:rFonts w:cs="B Lotus"/>
          <w:rtl/>
          <w:lang w:bidi="fa-IR"/>
        </w:rPr>
        <w:t>شان اختلاف نظر وجود دارد تا جایی که این موضوع برای هر کس که آن را مورد بررسی و تحقیق قرار داده مبهم و مشتبه شده و کسانی گفته</w:t>
      </w:r>
      <w:r w:rsidR="00E507EB">
        <w:rPr>
          <w:rFonts w:cs="B Lotus"/>
          <w:rtl/>
          <w:lang w:bidi="fa-IR"/>
        </w:rPr>
        <w:t>‌اند</w:t>
      </w:r>
      <w:r w:rsidRPr="00782831">
        <w:rPr>
          <w:rFonts w:cs="B Lotus"/>
          <w:rtl/>
          <w:lang w:bidi="fa-IR"/>
        </w:rPr>
        <w:t>: هر مجتهدی در امور عقلی یا نقلی مصیب است</w:t>
      </w:r>
      <w:r w:rsidR="00963215">
        <w:rPr>
          <w:rFonts w:cs="B Lotus"/>
          <w:rtl/>
          <w:lang w:bidi="fa-IR"/>
        </w:rPr>
        <w:t>.</w:t>
      </w:r>
      <w:r w:rsidR="00922CEB">
        <w:rPr>
          <w:rFonts w:cs="B Lotus" w:hint="cs"/>
          <w:rtl/>
          <w:lang w:bidi="fa-IR"/>
        </w:rPr>
        <w:t xml:space="preserve"> </w:t>
      </w:r>
      <w:r w:rsidR="00922CEB">
        <w:rPr>
          <w:rFonts w:cs="B Lotus"/>
          <w:rtl/>
          <w:lang w:bidi="fa-IR"/>
        </w:rPr>
        <w:t>بنابراین تعداد اقوال و آراء د</w:t>
      </w:r>
      <w:r w:rsidRPr="00782831">
        <w:rPr>
          <w:rFonts w:cs="B Lotus"/>
          <w:rtl/>
          <w:lang w:bidi="fa-IR"/>
        </w:rPr>
        <w:t>ر</w:t>
      </w:r>
      <w:r w:rsidR="00922CEB">
        <w:rPr>
          <w:rFonts w:cs="B Lotus" w:hint="cs"/>
          <w:rtl/>
          <w:lang w:bidi="fa-IR"/>
        </w:rPr>
        <w:t xml:space="preserve"> </w:t>
      </w:r>
      <w:r w:rsidRPr="00782831">
        <w:rPr>
          <w:rFonts w:cs="B Lotus"/>
          <w:rtl/>
          <w:lang w:bidi="fa-IR"/>
        </w:rPr>
        <w:t>تعیین این مطلب به اندازه</w:t>
      </w:r>
      <w:r w:rsidR="00912D91">
        <w:rPr>
          <w:rFonts w:cs="B Lotus"/>
          <w:rtl/>
          <w:lang w:bidi="fa-IR"/>
        </w:rPr>
        <w:t xml:space="preserve">‌ی </w:t>
      </w:r>
      <w:r w:rsidRPr="00782831">
        <w:rPr>
          <w:rFonts w:cs="B Lotus"/>
          <w:rtl/>
          <w:lang w:bidi="fa-IR"/>
        </w:rPr>
        <w:t>تعداد فرقه</w:t>
      </w:r>
      <w:r w:rsidR="00E507EB">
        <w:rPr>
          <w:rFonts w:cs="B Lotus"/>
          <w:rtl/>
          <w:lang w:bidi="fa-IR"/>
        </w:rPr>
        <w:t>‌ها</w:t>
      </w:r>
      <w:r w:rsidRPr="00782831">
        <w:rPr>
          <w:rFonts w:cs="B Lotus"/>
          <w:rtl/>
          <w:lang w:bidi="fa-IR"/>
        </w:rPr>
        <w:t>ست و این از بزرگ</w:t>
      </w:r>
      <w:r w:rsidR="00922CEB">
        <w:rPr>
          <w:rFonts w:cs="B Lotus" w:hint="cs"/>
          <w:rtl/>
          <w:lang w:bidi="fa-IR"/>
        </w:rPr>
        <w:t>‌</w:t>
      </w:r>
      <w:r w:rsidRPr="00782831">
        <w:rPr>
          <w:rFonts w:cs="B Lotus"/>
          <w:rtl/>
          <w:lang w:bidi="fa-IR"/>
        </w:rPr>
        <w:t>ترین اختلافات</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نزدیک است در شریعت اسلام مسأله</w:t>
      </w:r>
      <w:r w:rsidR="00912D91">
        <w:rPr>
          <w:rFonts w:cs="B Lotus"/>
          <w:rtl/>
          <w:lang w:bidi="fa-IR"/>
        </w:rPr>
        <w:t xml:space="preserve">‌ای </w:t>
      </w:r>
      <w:r w:rsidRPr="00782831">
        <w:rPr>
          <w:rFonts w:cs="B Lotus"/>
          <w:rtl/>
          <w:lang w:bidi="fa-IR"/>
        </w:rPr>
        <w:t>وجود نداشته باشد که علما درباره</w:t>
      </w:r>
      <w:r w:rsidR="00912D91">
        <w:rPr>
          <w:rFonts w:cs="B Lotus"/>
          <w:rtl/>
          <w:lang w:bidi="fa-IR"/>
        </w:rPr>
        <w:t xml:space="preserve">‌ی </w:t>
      </w:r>
      <w:r w:rsidRPr="00782831">
        <w:rPr>
          <w:rFonts w:cs="B Lotus"/>
          <w:rtl/>
          <w:lang w:bidi="fa-IR"/>
        </w:rPr>
        <w:t>آن هفتاد و چند رأی داشته باشند جز این مسأله. پس بیان این موضوع تا اینکه فرقه</w:t>
      </w:r>
      <w:r w:rsidR="00912D91">
        <w:rPr>
          <w:rFonts w:cs="B Lotus"/>
          <w:rtl/>
          <w:lang w:bidi="fa-IR"/>
        </w:rPr>
        <w:t xml:space="preserve">‌ی </w:t>
      </w:r>
      <w:r w:rsidRPr="00782831">
        <w:rPr>
          <w:rFonts w:cs="B Lotus"/>
          <w:rtl/>
          <w:lang w:bidi="fa-IR"/>
        </w:rPr>
        <w:t>ناجیه</w:t>
      </w:r>
      <w:r w:rsidR="00912D91">
        <w:rPr>
          <w:rFonts w:cs="B Lotus"/>
          <w:rtl/>
          <w:lang w:bidi="fa-IR"/>
        </w:rPr>
        <w:t xml:space="preserve">‌ای </w:t>
      </w:r>
      <w:r w:rsidRPr="00782831">
        <w:rPr>
          <w:rFonts w:cs="B Lotus"/>
          <w:rtl/>
          <w:lang w:bidi="fa-IR"/>
        </w:rPr>
        <w:t>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و یارانش بر آن بوده</w:t>
      </w:r>
      <w:r w:rsidR="00E507EB">
        <w:rPr>
          <w:rFonts w:cs="B Lotus"/>
          <w:rtl/>
          <w:lang w:bidi="fa-IR"/>
        </w:rPr>
        <w:t>‌اند</w:t>
      </w:r>
      <w:r w:rsidRPr="00782831">
        <w:rPr>
          <w:rFonts w:cs="B Lotus"/>
          <w:rtl/>
          <w:lang w:bidi="fa-IR"/>
        </w:rPr>
        <w:t>، روشن گردد، از پیچیده</w:t>
      </w:r>
      <w:r w:rsidR="00E507EB">
        <w:rPr>
          <w:rFonts w:cs="B Lotus"/>
          <w:rtl/>
          <w:lang w:bidi="fa-IR"/>
        </w:rPr>
        <w:t>‌تر</w:t>
      </w:r>
      <w:r w:rsidRPr="00782831">
        <w:rPr>
          <w:rFonts w:cs="B Lotus"/>
          <w:rtl/>
          <w:lang w:bidi="fa-IR"/>
        </w:rPr>
        <w:t>ین مسائل است</w:t>
      </w:r>
      <w:r w:rsidR="00963215">
        <w:rPr>
          <w:rFonts w:cs="B Lotus"/>
          <w:rtl/>
          <w:lang w:bidi="fa-IR"/>
        </w:rPr>
        <w:t>.</w:t>
      </w:r>
    </w:p>
    <w:p w:rsidR="00634C2F" w:rsidRPr="00782831" w:rsidRDefault="00634C2F" w:rsidP="00B3746E">
      <w:pPr>
        <w:ind w:firstLine="284"/>
        <w:jc w:val="both"/>
        <w:rPr>
          <w:rFonts w:cs="B Lotus"/>
          <w:rtl/>
          <w:lang w:bidi="fa-IR"/>
        </w:rPr>
      </w:pPr>
      <w:r w:rsidRPr="00922CEB">
        <w:rPr>
          <w:rFonts w:ascii="Lotus Linotype" w:hAnsi="Lotus Linotype" w:cs="B Lotus"/>
          <w:b/>
          <w:bCs/>
          <w:rtl/>
          <w:lang w:bidi="fa-IR"/>
        </w:rPr>
        <w:t>وجه دوم:</w:t>
      </w:r>
      <w:r w:rsidRPr="003F375B">
        <w:rPr>
          <w:rFonts w:ascii="Lotus Linotype" w:hAnsi="Lotus Linotype" w:cs="B Lotus"/>
          <w:b/>
          <w:bCs/>
          <w:rtl/>
          <w:lang w:bidi="fa-IR"/>
        </w:rPr>
        <w:t xml:space="preserve"> </w:t>
      </w:r>
      <w:r w:rsidRPr="00782831">
        <w:rPr>
          <w:rFonts w:cs="B Lotus"/>
          <w:rtl/>
          <w:lang w:bidi="fa-IR"/>
        </w:rPr>
        <w:t>راه راست اگر به نسبت افراد پس از صحابه</w:t>
      </w:r>
      <w:r w:rsidR="00B3746E" w:rsidRPr="00B3746E">
        <w:rPr>
          <w:rFonts w:ascii="B Lotus" w:hAnsi="B Lotus" w:cs="B Lotus"/>
          <w:szCs w:val="34"/>
          <w:lang w:bidi="fa-IR"/>
        </w:rPr>
        <w:sym w:font="AGA Arabesque" w:char="F079"/>
      </w:r>
      <w:r w:rsidRPr="00782831">
        <w:rPr>
          <w:rFonts w:cs="B Lotus"/>
          <w:rtl/>
          <w:lang w:bidi="fa-IR"/>
        </w:rPr>
        <w:t xml:space="preserve"> معین بود اصلاً اختلافی روی</w:t>
      </w:r>
      <w:r w:rsidR="00912D91">
        <w:rPr>
          <w:rFonts w:cs="B Lotus"/>
          <w:rtl/>
          <w:lang w:bidi="fa-IR"/>
        </w:rPr>
        <w:t xml:space="preserve"> نمی‌</w:t>
      </w:r>
      <w:r w:rsidRPr="00782831">
        <w:rPr>
          <w:rFonts w:cs="B Lotus"/>
          <w:rtl/>
          <w:lang w:bidi="fa-IR"/>
        </w:rPr>
        <w:t>داد</w:t>
      </w:r>
      <w:r w:rsidR="006C11FC">
        <w:rPr>
          <w:rFonts w:cs="B Lotus"/>
          <w:rtl/>
          <w:lang w:bidi="fa-IR"/>
        </w:rPr>
        <w:t>،</w:t>
      </w:r>
      <w:r w:rsidRPr="00782831">
        <w:rPr>
          <w:rFonts w:cs="B Lotus"/>
          <w:rtl/>
          <w:lang w:bidi="fa-IR"/>
        </w:rPr>
        <w:t xml:space="preserve"> چون اختلاف با وجود تعیین محل آن محال است و فرض بر این است که</w:t>
      </w:r>
      <w:r w:rsidR="00922CEB">
        <w:rPr>
          <w:rFonts w:cs="B Lotus"/>
          <w:rtl/>
          <w:lang w:bidi="fa-IR"/>
        </w:rPr>
        <w:t xml:space="preserve"> اختلاف نظر به قصد عناد و ستیزه</w:t>
      </w:r>
      <w:r w:rsidR="00922CEB">
        <w:rPr>
          <w:rFonts w:cs="B Lotus" w:hint="cs"/>
          <w:rtl/>
          <w:lang w:bidi="fa-IR"/>
        </w:rPr>
        <w:t>‌</w:t>
      </w:r>
      <w:r w:rsidR="00922CEB">
        <w:rPr>
          <w:rFonts w:cs="B Lotus"/>
          <w:rtl/>
          <w:lang w:bidi="fa-IR"/>
        </w:rPr>
        <w:t>جویی نیست</w:t>
      </w:r>
      <w:r w:rsidR="006C11FC">
        <w:rPr>
          <w:rFonts w:cs="B Lotus"/>
          <w:rtl/>
          <w:lang w:bidi="fa-IR"/>
        </w:rPr>
        <w:t>،</w:t>
      </w:r>
      <w:r w:rsidR="00922CEB">
        <w:rPr>
          <w:rFonts w:cs="B Lotus" w:hint="cs"/>
          <w:rtl/>
          <w:lang w:bidi="fa-IR"/>
        </w:rPr>
        <w:t xml:space="preserve"> </w:t>
      </w:r>
      <w:r w:rsidR="00922CEB">
        <w:rPr>
          <w:rFonts w:cs="B Lotus"/>
          <w:rtl/>
          <w:lang w:bidi="fa-IR"/>
        </w:rPr>
        <w:t>چون اگر به قصد عناد و ستیزه</w:t>
      </w:r>
      <w:r w:rsidR="00922CEB">
        <w:rPr>
          <w:rFonts w:cs="B Lotus" w:hint="cs"/>
          <w:rtl/>
          <w:lang w:bidi="fa-IR"/>
        </w:rPr>
        <w:t>‌</w:t>
      </w:r>
      <w:r w:rsidRPr="00782831">
        <w:rPr>
          <w:rFonts w:cs="B Lotus"/>
          <w:rtl/>
          <w:lang w:bidi="fa-IR"/>
        </w:rPr>
        <w:t>جویی باشد از اسلام خارج است و سخن ما درباره</w:t>
      </w:r>
      <w:r w:rsidR="00912D91">
        <w:rPr>
          <w:rFonts w:cs="B Lotus"/>
          <w:rtl/>
          <w:lang w:bidi="fa-IR"/>
        </w:rPr>
        <w:t xml:space="preserve">‌ی </w:t>
      </w:r>
      <w:r w:rsidRPr="00782831">
        <w:rPr>
          <w:rFonts w:cs="B Lotus"/>
          <w:rtl/>
          <w:lang w:bidi="fa-IR"/>
        </w:rPr>
        <w:t>فرقه</w:t>
      </w:r>
      <w:r w:rsidR="00E507EB">
        <w:rPr>
          <w:rFonts w:cs="B Lotus"/>
          <w:rtl/>
          <w:lang w:bidi="fa-IR"/>
        </w:rPr>
        <w:t>‌ها</w:t>
      </w:r>
      <w:r w:rsidRPr="00782831">
        <w:rPr>
          <w:rFonts w:cs="B Lotus"/>
          <w:rtl/>
          <w:lang w:bidi="fa-IR"/>
        </w:rPr>
        <w:t>ی اسلامی است.</w:t>
      </w:r>
    </w:p>
    <w:p w:rsidR="00634C2F" w:rsidRPr="00782831" w:rsidRDefault="00634C2F" w:rsidP="00AA28F4">
      <w:pPr>
        <w:widowControl w:val="0"/>
        <w:ind w:firstLine="284"/>
        <w:jc w:val="both"/>
        <w:rPr>
          <w:rFonts w:cs="B Lotus"/>
          <w:rtl/>
          <w:lang w:bidi="fa-IR"/>
        </w:rPr>
      </w:pPr>
      <w:r w:rsidRPr="00922CEB">
        <w:rPr>
          <w:rFonts w:ascii="Lotus Linotype" w:hAnsi="Lotus Linotype" w:cs="B Lotus"/>
          <w:b/>
          <w:bCs/>
          <w:rtl/>
          <w:lang w:bidi="fa-IR"/>
        </w:rPr>
        <w:t>وجه سوم:</w:t>
      </w:r>
      <w:r w:rsidRPr="003F375B">
        <w:rPr>
          <w:rFonts w:ascii="Lotus Linotype" w:hAnsi="Lotus Linotype" w:cs="B Lotus"/>
          <w:b/>
          <w:bCs/>
          <w:rtl/>
          <w:lang w:bidi="fa-IR"/>
        </w:rPr>
        <w:t xml:space="preserve"> </w:t>
      </w:r>
      <w:r w:rsidRPr="00782831">
        <w:rPr>
          <w:rFonts w:cs="B Lotus"/>
          <w:rtl/>
          <w:lang w:bidi="fa-IR"/>
        </w:rPr>
        <w:t>قبلاً گفته شد که بدعت</w:t>
      </w:r>
      <w:r w:rsidR="00E507EB">
        <w:rPr>
          <w:rFonts w:cs="B Lotus"/>
          <w:rtl/>
          <w:lang w:bidi="fa-IR"/>
        </w:rPr>
        <w:t>‌ها</w:t>
      </w:r>
      <w:r w:rsidRPr="00782831">
        <w:rPr>
          <w:rFonts w:cs="B Lotus"/>
          <w:rtl/>
          <w:lang w:bidi="fa-IR"/>
        </w:rPr>
        <w:t xml:space="preserve"> از جانب کسانی که ریشه در دانش دارند روی</w:t>
      </w:r>
      <w:r w:rsidR="00912D91">
        <w:rPr>
          <w:rFonts w:cs="B Lotus"/>
          <w:rtl/>
          <w:lang w:bidi="fa-IR"/>
        </w:rPr>
        <w:t xml:space="preserve"> نمی‌</w:t>
      </w:r>
      <w:r w:rsidRPr="00782831">
        <w:rPr>
          <w:rFonts w:cs="B Lotus"/>
          <w:rtl/>
          <w:lang w:bidi="fa-IR"/>
        </w:rPr>
        <w:t>دهد و تنها از جانب کسانی که به درجه</w:t>
      </w:r>
      <w:r w:rsidR="00912D91">
        <w:rPr>
          <w:rFonts w:cs="B Lotus"/>
          <w:rtl/>
          <w:lang w:bidi="fa-IR"/>
        </w:rPr>
        <w:t xml:space="preserve">‌ی </w:t>
      </w:r>
      <w:r w:rsidRPr="00782831">
        <w:rPr>
          <w:rFonts w:cs="B Lotus"/>
          <w:rtl/>
          <w:lang w:bidi="fa-IR"/>
        </w:rPr>
        <w:t>اهل شریعت و آگاهان در ادله</w:t>
      </w:r>
      <w:r w:rsidR="00912D91">
        <w:rPr>
          <w:rFonts w:cs="B Lotus"/>
          <w:rtl/>
          <w:lang w:bidi="fa-IR"/>
        </w:rPr>
        <w:t xml:space="preserve">‌ی </w:t>
      </w:r>
      <w:r w:rsidRPr="00782831">
        <w:rPr>
          <w:rFonts w:cs="B Lotus"/>
          <w:rtl/>
          <w:lang w:bidi="fa-IR"/>
        </w:rPr>
        <w:t>آن نرسیده</w:t>
      </w:r>
      <w:r w:rsidR="00E507EB">
        <w:rPr>
          <w:rFonts w:cs="B Lotus"/>
          <w:rtl/>
          <w:lang w:bidi="fa-IR"/>
        </w:rPr>
        <w:t>‌اند</w:t>
      </w:r>
      <w:r w:rsidRPr="00782831">
        <w:rPr>
          <w:rFonts w:cs="B Lotus"/>
          <w:rtl/>
          <w:lang w:bidi="fa-IR"/>
        </w:rPr>
        <w:t xml:space="preserve"> روی</w:t>
      </w:r>
      <w:r w:rsidR="00912D91">
        <w:rPr>
          <w:rFonts w:cs="B Lotus"/>
          <w:rtl/>
          <w:lang w:bidi="fa-IR"/>
        </w:rPr>
        <w:t xml:space="preserve"> می‌</w:t>
      </w:r>
      <w:r w:rsidRPr="00782831">
        <w:rPr>
          <w:rFonts w:cs="B Lotus"/>
          <w:rtl/>
          <w:lang w:bidi="fa-IR"/>
        </w:rPr>
        <w:t>دهد. و گواهی به اینکه فلانی در دانش ریشه دارد و فلانی در دانش ریشه ندارد</w:t>
      </w:r>
      <w:r w:rsidR="00912D91">
        <w:rPr>
          <w:rFonts w:cs="B Lotus"/>
          <w:rtl/>
          <w:lang w:bidi="fa-IR"/>
        </w:rPr>
        <w:t xml:space="preserve"> بی‌</w:t>
      </w:r>
      <w:r w:rsidRPr="00782831">
        <w:rPr>
          <w:rFonts w:cs="B Lotus"/>
          <w:rtl/>
          <w:lang w:bidi="fa-IR"/>
        </w:rPr>
        <w:t>نهایت دشوار است</w:t>
      </w:r>
      <w:r w:rsidR="006C11FC">
        <w:rPr>
          <w:rFonts w:cs="B Lotus"/>
          <w:rtl/>
          <w:lang w:bidi="fa-IR"/>
        </w:rPr>
        <w:t>،</w:t>
      </w:r>
      <w:r w:rsidRPr="00782831">
        <w:rPr>
          <w:rFonts w:cs="B Lotus"/>
          <w:rtl/>
          <w:lang w:bidi="fa-IR"/>
        </w:rPr>
        <w:t xml:space="preserve"> چون هر کس مخالفت کرده و به یک فرقه تبدیل شده است، گمان</w:t>
      </w:r>
      <w:r w:rsidR="00912D91">
        <w:rPr>
          <w:rFonts w:cs="B Lotus"/>
          <w:rtl/>
          <w:lang w:bidi="fa-IR"/>
        </w:rPr>
        <w:t xml:space="preserve"> می‌</w:t>
      </w:r>
      <w:r w:rsidRPr="00782831">
        <w:rPr>
          <w:rFonts w:cs="B Lotus"/>
          <w:rtl/>
          <w:lang w:bidi="fa-IR"/>
        </w:rPr>
        <w:t>کند که در دانش ریشه دارد و غیر او کوتاه نظر است و در دانش ریشه ندارد. حالا اگر بر این مطلب علامتی هم فرض شود باز اختلاف و نزاع در این علامت یا اسباب آن به وجود</w:t>
      </w:r>
      <w:r w:rsidR="00912D91">
        <w:rPr>
          <w:rFonts w:cs="B Lotus"/>
          <w:rtl/>
          <w:lang w:bidi="fa-IR"/>
        </w:rPr>
        <w:t xml:space="preserve"> می‌</w:t>
      </w:r>
      <w:r w:rsidRPr="00782831">
        <w:rPr>
          <w:rFonts w:cs="B Lotus"/>
          <w:rtl/>
          <w:lang w:bidi="fa-IR"/>
        </w:rPr>
        <w:t>آید.</w:t>
      </w:r>
    </w:p>
    <w:p w:rsidR="00634C2F" w:rsidRPr="00782831" w:rsidRDefault="00634C2F" w:rsidP="00CF29B2">
      <w:pPr>
        <w:ind w:firstLine="284"/>
        <w:jc w:val="both"/>
        <w:rPr>
          <w:rFonts w:cs="B Lotus"/>
          <w:rtl/>
          <w:lang w:bidi="fa-IR"/>
        </w:rPr>
      </w:pPr>
      <w:r w:rsidRPr="00922CEB">
        <w:rPr>
          <w:rFonts w:ascii="Lotus Linotype" w:hAnsi="Lotus Linotype" w:cs="B Lotus"/>
          <w:b/>
          <w:bCs/>
          <w:rtl/>
          <w:lang w:bidi="fa-IR"/>
        </w:rPr>
        <w:t>مثال آن:</w:t>
      </w:r>
      <w:r w:rsidRPr="003F375B">
        <w:rPr>
          <w:rFonts w:ascii="Lotus Linotype" w:hAnsi="Lotus Linotype" w:cs="B Lotus"/>
          <w:b/>
          <w:bCs/>
          <w:rtl/>
          <w:lang w:bidi="fa-IR"/>
        </w:rPr>
        <w:t xml:space="preserve"> </w:t>
      </w:r>
      <w:r w:rsidRPr="00782831">
        <w:rPr>
          <w:rFonts w:cs="B Lotus"/>
          <w:rtl/>
          <w:lang w:bidi="fa-IR"/>
        </w:rPr>
        <w:t>علامات خروج از جماعت، تفرق و جدایی است که آیه</w:t>
      </w:r>
      <w:r w:rsidR="00912D91">
        <w:rPr>
          <w:rFonts w:cs="B Lotus"/>
          <w:rtl/>
          <w:lang w:bidi="fa-IR"/>
        </w:rPr>
        <w:t>‌ی</w:t>
      </w:r>
      <w:r w:rsidR="004B311C">
        <w:rPr>
          <w:rFonts w:cs="B Lotus"/>
          <w:rtl/>
          <w:lang w:bidi="fa-IR"/>
        </w:rPr>
        <w:t>:</w:t>
      </w:r>
    </w:p>
    <w:p w:rsidR="00634C2F" w:rsidRPr="00782831" w:rsidRDefault="00D41F4F" w:rsidP="00B161B4">
      <w:pPr>
        <w:ind w:firstLine="284"/>
        <w:jc w:val="both"/>
        <w:rPr>
          <w:rFonts w:cs="B Lotus"/>
          <w:rtl/>
          <w:lang w:bidi="fa-IR"/>
        </w:rPr>
      </w:pPr>
      <w:r>
        <w:rPr>
          <w:rFonts w:cs="Traditional Arabic"/>
          <w:rtl/>
          <w:lang w:bidi="fa-IR"/>
        </w:rPr>
        <w:t>﴿</w:t>
      </w:r>
      <w:r w:rsidR="00B161B4" w:rsidRPr="00B161B4">
        <w:rPr>
          <w:rFonts w:ascii="KFGQPC Uthmanic Script HAFS" w:cs="KFGQPC Uthmanic Script HAFS" w:hint="eastAsia"/>
          <w:rtl/>
        </w:rPr>
        <w:t>وَلَا</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تَكُونُواْ</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كَ</w:t>
      </w:r>
      <w:r w:rsidR="00B161B4" w:rsidRPr="00B161B4">
        <w:rPr>
          <w:rFonts w:ascii="KFGQPC Uthmanic Script HAFS" w:cs="KFGQPC Uthmanic Script HAFS" w:hint="cs"/>
          <w:rtl/>
        </w:rPr>
        <w:t>ٱ</w:t>
      </w:r>
      <w:r w:rsidR="00B161B4" w:rsidRPr="00B161B4">
        <w:rPr>
          <w:rFonts w:ascii="KFGQPC Uthmanic Script HAFS" w:cs="KFGQPC Uthmanic Script HAFS" w:hint="eastAsia"/>
          <w:rtl/>
        </w:rPr>
        <w:t>لَّذِينَ</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تَفَرَّقُواْ</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وَ</w:t>
      </w:r>
      <w:r w:rsidR="00B161B4" w:rsidRPr="00B161B4">
        <w:rPr>
          <w:rFonts w:ascii="KFGQPC Uthmanic Script HAFS" w:cs="KFGQPC Uthmanic Script HAFS" w:hint="cs"/>
          <w:rtl/>
        </w:rPr>
        <w:t>ٱ</w:t>
      </w:r>
      <w:r w:rsidR="00B161B4" w:rsidRPr="00B161B4">
        <w:rPr>
          <w:rFonts w:ascii="KFGQPC Uthmanic Script HAFS" w:cs="KFGQPC Uthmanic Script HAFS" w:hint="eastAsia"/>
          <w:rtl/>
        </w:rPr>
        <w:t>خ</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تَلَفُواْ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22CEB">
        <w:rPr>
          <w:rFonts w:cs="B Lotus" w:hint="cs"/>
          <w:color w:val="000000"/>
          <w:sz w:val="26"/>
          <w:szCs w:val="26"/>
          <w:rtl/>
          <w:lang w:bidi="fa-IR"/>
        </w:rPr>
        <w:t>آل‌عمران: 105</w:t>
      </w:r>
      <w:r>
        <w:rPr>
          <w:rFonts w:cs="B Lotus"/>
          <w:color w:val="000000"/>
          <w:sz w:val="26"/>
          <w:szCs w:val="26"/>
          <w:rtl/>
          <w:lang w:bidi="fa-IR"/>
        </w:rPr>
        <w:t>]</w:t>
      </w:r>
      <w:r>
        <w:rPr>
          <w:rFonts w:cs="B Lotus"/>
          <w:color w:val="000000"/>
          <w:rtl/>
          <w:lang w:bidi="fa-IR"/>
        </w:rPr>
        <w:t xml:space="preserve">. </w:t>
      </w:r>
      <w:r w:rsidR="00634C2F" w:rsidRPr="00782831">
        <w:rPr>
          <w:rFonts w:cs="B Lotus"/>
          <w:rtl/>
          <w:lang w:bidi="fa-IR"/>
        </w:rPr>
        <w:t>به آن اشاره دارد. تفرق</w:t>
      </w:r>
      <w:r w:rsidR="00922CEB">
        <w:rPr>
          <w:rFonts w:cs="B Lotus" w:hint="cs"/>
          <w:rtl/>
          <w:lang w:bidi="fa-IR"/>
        </w:rPr>
        <w:t xml:space="preserve"> </w:t>
      </w:r>
      <w:r w:rsidR="00922CEB">
        <w:rPr>
          <w:rFonts w:cs="B Lotus"/>
          <w:rtl/>
          <w:lang w:bidi="fa-IR"/>
        </w:rPr>
        <w:t>-به گواهی همه</w:t>
      </w:r>
      <w:r w:rsidR="00634C2F" w:rsidRPr="00782831">
        <w:rPr>
          <w:rFonts w:cs="B Lotus"/>
          <w:rtl/>
          <w:lang w:bidi="fa-IR"/>
        </w:rPr>
        <w:t>-</w:t>
      </w:r>
      <w:r w:rsidR="00922CEB">
        <w:rPr>
          <w:rFonts w:cs="B Lotus" w:hint="cs"/>
          <w:rtl/>
          <w:lang w:bidi="fa-IR"/>
        </w:rPr>
        <w:t xml:space="preserve"> </w:t>
      </w:r>
      <w:r w:rsidR="00634C2F" w:rsidRPr="00782831">
        <w:rPr>
          <w:rFonts w:cs="B Lotus"/>
          <w:rtl/>
          <w:lang w:bidi="fa-IR"/>
        </w:rPr>
        <w:t>یک امر نسبی است و هر گروهی گمان</w:t>
      </w:r>
      <w:r w:rsidR="00912D91">
        <w:rPr>
          <w:rFonts w:cs="B Lotus"/>
          <w:rtl/>
          <w:lang w:bidi="fa-IR"/>
        </w:rPr>
        <w:t xml:space="preserve"> می‌</w:t>
      </w:r>
      <w:r w:rsidR="00634C2F" w:rsidRPr="00782831">
        <w:rPr>
          <w:rFonts w:cs="B Lotus"/>
          <w:rtl/>
          <w:lang w:bidi="fa-IR"/>
        </w:rPr>
        <w:t>کند که او جماعت است و دیگر فرقه</w:t>
      </w:r>
      <w:r w:rsidR="00E507EB">
        <w:rPr>
          <w:rFonts w:cs="B Lotus"/>
          <w:rtl/>
          <w:lang w:bidi="fa-IR"/>
        </w:rPr>
        <w:t>‌ها</w:t>
      </w:r>
      <w:r w:rsidR="00634C2F" w:rsidRPr="00782831">
        <w:rPr>
          <w:rFonts w:cs="B Lotus"/>
          <w:rtl/>
          <w:lang w:bidi="fa-IR"/>
        </w:rPr>
        <w:t xml:space="preserve"> از جماعت جدا شده</w:t>
      </w:r>
      <w:r w:rsidR="00E507EB">
        <w:rPr>
          <w:rFonts w:cs="B Lotus"/>
          <w:rtl/>
          <w:lang w:bidi="fa-IR"/>
        </w:rPr>
        <w:t>‌اند</w:t>
      </w:r>
      <w:r w:rsidR="00634C2F"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یکی دیگر از علامات آن دنبال کردن ادله</w:t>
      </w:r>
      <w:r w:rsidR="00912D91">
        <w:rPr>
          <w:rFonts w:cs="B Lotus"/>
          <w:rtl/>
          <w:lang w:bidi="fa-IR"/>
        </w:rPr>
        <w:t xml:space="preserve">‌ی </w:t>
      </w:r>
      <w:r w:rsidRPr="00782831">
        <w:rPr>
          <w:rFonts w:cs="B Lotus"/>
          <w:rtl/>
          <w:lang w:bidi="fa-IR"/>
        </w:rPr>
        <w:t>متشابه است. هر فرقه</w:t>
      </w:r>
      <w:r w:rsidR="00912D91">
        <w:rPr>
          <w:rFonts w:cs="B Lotus"/>
          <w:rtl/>
          <w:lang w:bidi="fa-IR"/>
        </w:rPr>
        <w:t xml:space="preserve">‌ای </w:t>
      </w:r>
      <w:r w:rsidRPr="00782831">
        <w:rPr>
          <w:rFonts w:cs="B Lotus"/>
          <w:rtl/>
          <w:lang w:bidi="fa-IR"/>
        </w:rPr>
        <w:t>فرقه</w:t>
      </w:r>
      <w:r w:rsidR="00912D91">
        <w:rPr>
          <w:rFonts w:cs="B Lotus"/>
          <w:rtl/>
          <w:lang w:bidi="fa-IR"/>
        </w:rPr>
        <w:t xml:space="preserve">‌ی </w:t>
      </w:r>
      <w:r w:rsidRPr="00782831">
        <w:rPr>
          <w:rFonts w:cs="B Lotus"/>
          <w:rtl/>
          <w:lang w:bidi="fa-IR"/>
        </w:rPr>
        <w:t>دیگر را به دنبال کردن ادله</w:t>
      </w:r>
      <w:r w:rsidR="00912D91">
        <w:rPr>
          <w:rFonts w:cs="B Lotus"/>
          <w:rtl/>
          <w:lang w:bidi="fa-IR"/>
        </w:rPr>
        <w:t xml:space="preserve">‌ی </w:t>
      </w:r>
      <w:r w:rsidRPr="00782831">
        <w:rPr>
          <w:rFonts w:cs="B Lotus"/>
          <w:rtl/>
          <w:lang w:bidi="fa-IR"/>
        </w:rPr>
        <w:t>متشابه متهم</w:t>
      </w:r>
      <w:r w:rsidR="00912D91">
        <w:rPr>
          <w:rFonts w:cs="B Lotus"/>
          <w:rtl/>
          <w:lang w:bidi="fa-IR"/>
        </w:rPr>
        <w:t xml:space="preserve"> می‌</w:t>
      </w:r>
      <w:r w:rsidRPr="00782831">
        <w:rPr>
          <w:rFonts w:cs="B Lotus"/>
          <w:rtl/>
          <w:lang w:bidi="fa-IR"/>
        </w:rPr>
        <w:t>کند و تنها خودش است که از اساس کتاب و محکمات قرآن پیروی</w:t>
      </w:r>
      <w:r w:rsidR="00912D91">
        <w:rPr>
          <w:rFonts w:cs="B Lotus"/>
          <w:rtl/>
          <w:lang w:bidi="fa-IR"/>
        </w:rPr>
        <w:t xml:space="preserve"> می‌</w:t>
      </w:r>
      <w:r w:rsidRPr="00782831">
        <w:rPr>
          <w:rFonts w:cs="B Lotus"/>
          <w:rtl/>
          <w:lang w:bidi="fa-IR"/>
        </w:rPr>
        <w:t>کند پس دلیل خود را اساس قرار</w:t>
      </w:r>
      <w:r w:rsidR="00912D91">
        <w:rPr>
          <w:rFonts w:cs="B Lotus"/>
          <w:rtl/>
          <w:lang w:bidi="fa-IR"/>
        </w:rPr>
        <w:t xml:space="preserve"> می‌</w:t>
      </w:r>
      <w:r w:rsidRPr="00782831">
        <w:rPr>
          <w:rFonts w:cs="B Lotus"/>
          <w:rtl/>
          <w:lang w:bidi="fa-IR"/>
        </w:rPr>
        <w:t>دهد و سایر ادله را با تأویل به آن بر</w:t>
      </w:r>
      <w:r w:rsidR="00912D91">
        <w:rPr>
          <w:rFonts w:cs="B Lotus"/>
          <w:rtl/>
          <w:lang w:bidi="fa-IR"/>
        </w:rPr>
        <w:t>می‌</w:t>
      </w:r>
      <w:r w:rsidRPr="00782831">
        <w:rPr>
          <w:rFonts w:cs="B Lotus"/>
          <w:rtl/>
          <w:lang w:bidi="fa-IR"/>
        </w:rPr>
        <w:t>گرداند. دیگری هم برعکس دلیل خود را اساس قرار</w:t>
      </w:r>
      <w:r w:rsidR="00912D91">
        <w:rPr>
          <w:rFonts w:cs="B Lotus"/>
          <w:rtl/>
          <w:lang w:bidi="fa-IR"/>
        </w:rPr>
        <w:t xml:space="preserve"> می‌</w:t>
      </w:r>
      <w:r w:rsidRPr="00782831">
        <w:rPr>
          <w:rFonts w:cs="B Lotus"/>
          <w:rtl/>
          <w:lang w:bidi="fa-IR"/>
        </w:rPr>
        <w:t>دهد و سایر ادله را با تأویل به آن بر</w:t>
      </w:r>
      <w:r w:rsidR="00912D91">
        <w:rPr>
          <w:rFonts w:cs="B Lotus"/>
          <w:rtl/>
          <w:lang w:bidi="fa-IR"/>
        </w:rPr>
        <w:t>می‌</w:t>
      </w:r>
      <w:r w:rsidRPr="00782831">
        <w:rPr>
          <w:rFonts w:cs="B Lotus"/>
          <w:rtl/>
          <w:lang w:bidi="fa-IR"/>
        </w:rPr>
        <w:t>گرداند.</w:t>
      </w:r>
    </w:p>
    <w:p w:rsidR="00634C2F" w:rsidRPr="00782831" w:rsidRDefault="00634C2F" w:rsidP="00CF29B2">
      <w:pPr>
        <w:ind w:firstLine="284"/>
        <w:jc w:val="both"/>
        <w:rPr>
          <w:rFonts w:cs="B Lotus"/>
          <w:rtl/>
          <w:lang w:bidi="fa-IR"/>
        </w:rPr>
      </w:pPr>
      <w:r w:rsidRPr="00782831">
        <w:rPr>
          <w:rFonts w:cs="B Lotus"/>
          <w:rtl/>
          <w:lang w:bidi="fa-IR"/>
        </w:rPr>
        <w:t>نشانه</w:t>
      </w:r>
      <w:r w:rsidR="00912D91">
        <w:rPr>
          <w:rFonts w:cs="B Lotus"/>
          <w:rtl/>
          <w:lang w:bidi="fa-IR"/>
        </w:rPr>
        <w:t xml:space="preserve">‌ی </w:t>
      </w:r>
      <w:r w:rsidRPr="00782831">
        <w:rPr>
          <w:rFonts w:cs="B Lotus"/>
          <w:rtl/>
          <w:lang w:bidi="fa-IR"/>
        </w:rPr>
        <w:t>دیگر خروج از جماعت، پیروی از هوای نفس است. این هم چیزی است که هر فرقه، فرقه</w:t>
      </w:r>
      <w:r w:rsidR="00912D91">
        <w:rPr>
          <w:rFonts w:cs="B Lotus"/>
          <w:rtl/>
          <w:lang w:bidi="fa-IR"/>
        </w:rPr>
        <w:t xml:space="preserve">‌ی </w:t>
      </w:r>
      <w:r w:rsidRPr="00782831">
        <w:rPr>
          <w:rFonts w:cs="B Lotus"/>
          <w:rtl/>
          <w:lang w:bidi="fa-IR"/>
        </w:rPr>
        <w:t>دیگر را به آن متهم کرده و خود را از آن مبرا</w:t>
      </w:r>
      <w:r w:rsidR="00912D91">
        <w:rPr>
          <w:rFonts w:cs="B Lotus"/>
          <w:rtl/>
          <w:lang w:bidi="fa-IR"/>
        </w:rPr>
        <w:t xml:space="preserve"> می‌</w:t>
      </w:r>
      <w:r w:rsidRPr="00782831">
        <w:rPr>
          <w:rFonts w:cs="B Lotus"/>
          <w:rtl/>
          <w:lang w:bidi="fa-IR"/>
        </w:rPr>
        <w:t>نماید. با این وجود در ظاهر ممکن نیست که بر خاستگاه این علامات اتفاق نظر داشته باشند. وقتی بر آن اتفاق نظر نداشته باشند امکان تشخیص این فرقه</w:t>
      </w:r>
      <w:r w:rsidR="00E507EB">
        <w:rPr>
          <w:rFonts w:cs="B Lotus"/>
          <w:rtl/>
          <w:lang w:bidi="fa-IR"/>
        </w:rPr>
        <w:t>‌ها</w:t>
      </w:r>
      <w:r w:rsidRPr="00782831">
        <w:rPr>
          <w:rFonts w:cs="B Lotus"/>
          <w:rtl/>
          <w:lang w:bidi="fa-IR"/>
        </w:rPr>
        <w:t xml:space="preserve"> به آن علامات وجود ندارد به گونه</w:t>
      </w:r>
      <w:r w:rsidR="00912D91">
        <w:rPr>
          <w:rFonts w:cs="B Lotus"/>
          <w:rtl/>
          <w:lang w:bidi="fa-IR"/>
        </w:rPr>
        <w:t xml:space="preserve">‌ای </w:t>
      </w:r>
      <w:r w:rsidRPr="00782831">
        <w:rPr>
          <w:rFonts w:cs="B Lotus"/>
          <w:rtl/>
          <w:lang w:bidi="fa-IR"/>
        </w:rPr>
        <w:t>که به وسیله</w:t>
      </w:r>
      <w:r w:rsidR="00912D91">
        <w:rPr>
          <w:rFonts w:cs="B Lotus"/>
          <w:rtl/>
          <w:lang w:bidi="fa-IR"/>
        </w:rPr>
        <w:t xml:space="preserve">‌ی </w:t>
      </w:r>
      <w:r w:rsidRPr="00782831">
        <w:rPr>
          <w:rFonts w:cs="B Lotus"/>
          <w:rtl/>
          <w:lang w:bidi="fa-IR"/>
        </w:rPr>
        <w:t>این علامت</w:t>
      </w:r>
      <w:r w:rsidR="00E507EB">
        <w:rPr>
          <w:rFonts w:cs="B Lotus"/>
          <w:rtl/>
          <w:lang w:bidi="fa-IR"/>
        </w:rPr>
        <w:t>‌ها</w:t>
      </w:r>
      <w:r w:rsidRPr="00782831">
        <w:rPr>
          <w:rFonts w:cs="B Lotus"/>
          <w:rtl/>
          <w:lang w:bidi="fa-IR"/>
        </w:rPr>
        <w:t xml:space="preserve"> به آنان اشاره شود. آری آنان در عمل بر این علامت</w:t>
      </w:r>
      <w:r w:rsidR="00E507EB">
        <w:rPr>
          <w:rFonts w:cs="B Lotus"/>
          <w:rtl/>
          <w:lang w:bidi="fa-IR"/>
        </w:rPr>
        <w:t>‌ها</w:t>
      </w:r>
      <w:r w:rsidRPr="00782831">
        <w:rPr>
          <w:rFonts w:cs="B Lotus"/>
          <w:rtl/>
          <w:lang w:bidi="fa-IR"/>
        </w:rPr>
        <w:t xml:space="preserve"> متفق</w:t>
      </w:r>
      <w:r w:rsidR="00E507EB">
        <w:rPr>
          <w:rFonts w:cs="B Lotus"/>
          <w:rtl/>
          <w:lang w:bidi="fa-IR"/>
        </w:rPr>
        <w:t>‌اند</w:t>
      </w:r>
      <w:r w:rsidRPr="00782831">
        <w:rPr>
          <w:rFonts w:cs="B Lotus"/>
          <w:rtl/>
          <w:lang w:bidi="fa-IR"/>
        </w:rPr>
        <w:t xml:space="preserve"> و بدین وسیله به این علامت</w:t>
      </w:r>
      <w:r w:rsidR="00E507EB">
        <w:rPr>
          <w:rFonts w:cs="B Lotus"/>
          <w:rtl/>
          <w:lang w:bidi="fa-IR"/>
        </w:rPr>
        <w:t>‌ها</w:t>
      </w:r>
      <w:r w:rsidRPr="00782831">
        <w:rPr>
          <w:rFonts w:cs="B Lotus"/>
          <w:rtl/>
          <w:lang w:bidi="fa-IR"/>
        </w:rPr>
        <w:t xml:space="preserve"> تبدیل شده</w:t>
      </w:r>
      <w:r w:rsidR="00E507EB">
        <w:rPr>
          <w:rFonts w:cs="B Lotus"/>
          <w:rtl/>
          <w:lang w:bidi="fa-IR"/>
        </w:rPr>
        <w:t>‌اند</w:t>
      </w:r>
      <w:r w:rsidR="00922CEB">
        <w:rPr>
          <w:rFonts w:cs="B Lotus"/>
          <w:rtl/>
          <w:lang w:bidi="fa-IR"/>
        </w:rPr>
        <w:t>. پس با وجود اختلاف</w:t>
      </w:r>
      <w:r w:rsidR="00922CEB">
        <w:rPr>
          <w:rFonts w:cs="B Lotus" w:hint="cs"/>
          <w:rtl/>
          <w:lang w:bidi="fa-IR"/>
        </w:rPr>
        <w:t>‌</w:t>
      </w:r>
      <w:r w:rsidRPr="00782831">
        <w:rPr>
          <w:rFonts w:cs="B Lotus"/>
          <w:rtl/>
          <w:lang w:bidi="fa-IR"/>
        </w:rPr>
        <w:t>شان در خاستگاه این علامت چگونه ممکن است آنان را به وسیله</w:t>
      </w:r>
      <w:r w:rsidR="00912D91">
        <w:rPr>
          <w:rFonts w:cs="B Lotus"/>
          <w:rtl/>
          <w:lang w:bidi="fa-IR"/>
        </w:rPr>
        <w:t xml:space="preserve">‌ی </w:t>
      </w:r>
      <w:r w:rsidRPr="00782831">
        <w:rPr>
          <w:rFonts w:cs="B Lotus"/>
          <w:rtl/>
          <w:lang w:bidi="fa-IR"/>
        </w:rPr>
        <w:t>این علامات تشخیص داد؟</w:t>
      </w:r>
    </w:p>
    <w:p w:rsidR="00634C2F" w:rsidRPr="00782831" w:rsidRDefault="00634C2F" w:rsidP="00CF29B2">
      <w:pPr>
        <w:ind w:firstLine="284"/>
        <w:jc w:val="both"/>
        <w:rPr>
          <w:rFonts w:cs="B Lotus"/>
          <w:rtl/>
          <w:lang w:bidi="fa-IR"/>
        </w:rPr>
      </w:pPr>
      <w:r w:rsidRPr="00922CEB">
        <w:rPr>
          <w:rFonts w:ascii="Lotus Linotype" w:hAnsi="Lotus Linotype" w:cs="B Lotus"/>
          <w:b/>
          <w:bCs/>
          <w:rtl/>
          <w:lang w:bidi="fa-IR"/>
        </w:rPr>
        <w:t>وجه چهارم:</w:t>
      </w:r>
      <w:r w:rsidRPr="003F375B">
        <w:rPr>
          <w:rFonts w:ascii="Lotus Linotype" w:hAnsi="Lotus Linotype" w:cs="B Lotus"/>
          <w:b/>
          <w:bCs/>
          <w:rtl/>
          <w:lang w:bidi="fa-IR"/>
        </w:rPr>
        <w:t xml:space="preserve"> </w:t>
      </w:r>
      <w:r w:rsidRPr="00782831">
        <w:rPr>
          <w:rFonts w:cs="B Lotus"/>
          <w:rtl/>
          <w:lang w:bidi="fa-IR"/>
        </w:rPr>
        <w:t>قبلاً گفت</w:t>
      </w:r>
      <w:r w:rsidR="00922CEB">
        <w:rPr>
          <w:rFonts w:cs="B Lotus"/>
          <w:rtl/>
          <w:lang w:bidi="fa-IR"/>
        </w:rPr>
        <w:t>ه شد که از مقاصد شریعت فهم کرده</w:t>
      </w:r>
      <w:r w:rsidR="00922CEB">
        <w:rPr>
          <w:rFonts w:cs="B Lotus" w:hint="cs"/>
          <w:rtl/>
          <w:lang w:bidi="fa-IR"/>
        </w:rPr>
        <w:t>‌</w:t>
      </w:r>
      <w:r w:rsidRPr="00782831">
        <w:rPr>
          <w:rFonts w:cs="B Lotus"/>
          <w:rtl/>
          <w:lang w:bidi="fa-IR"/>
        </w:rPr>
        <w:t>ایم که تا حد امکان باید انحرافات و بدعت</w:t>
      </w:r>
      <w:r w:rsidR="00E507EB">
        <w:rPr>
          <w:rFonts w:cs="B Lotus"/>
          <w:rtl/>
          <w:lang w:bidi="fa-IR"/>
        </w:rPr>
        <w:t>‌ها</w:t>
      </w:r>
      <w:r w:rsidRPr="00782831">
        <w:rPr>
          <w:rFonts w:cs="B Lotus"/>
          <w:rtl/>
          <w:lang w:bidi="fa-IR"/>
        </w:rPr>
        <w:t>ی این امت را پوشاند و اگر از طریق اجتهاد بتوان فرقه</w:t>
      </w:r>
      <w:r w:rsidR="00E507EB">
        <w:rPr>
          <w:rFonts w:cs="B Lotus"/>
          <w:rtl/>
          <w:lang w:bidi="fa-IR"/>
        </w:rPr>
        <w:t>‌ها</w:t>
      </w:r>
      <w:r w:rsidRPr="00782831">
        <w:rPr>
          <w:rFonts w:cs="B Lotus"/>
          <w:rtl/>
          <w:lang w:bidi="fa-IR"/>
        </w:rPr>
        <w:t>ی منحرف از راه راست را تعیین کرد، اما اجتهاد اقتضای اتفاق بر موردی که درباره</w:t>
      </w:r>
      <w:r w:rsidR="00E507EB">
        <w:rPr>
          <w:rFonts w:cs="B Lotus"/>
          <w:rtl/>
          <w:lang w:bidi="fa-IR"/>
        </w:rPr>
        <w:t xml:space="preserve">‌اش </w:t>
      </w:r>
      <w:r w:rsidRPr="00782831">
        <w:rPr>
          <w:rFonts w:cs="B Lotus"/>
          <w:rtl/>
          <w:lang w:bidi="fa-IR"/>
        </w:rPr>
        <w:t>اجتهاد شده</w:t>
      </w:r>
      <w:r w:rsidR="00912D91">
        <w:rPr>
          <w:rFonts w:cs="B Lotus"/>
          <w:rtl/>
          <w:lang w:bidi="fa-IR"/>
        </w:rPr>
        <w:t xml:space="preserve"> نمی‌</w:t>
      </w:r>
      <w:r w:rsidRPr="00782831">
        <w:rPr>
          <w:rFonts w:cs="B Lotus"/>
          <w:rtl/>
          <w:lang w:bidi="fa-IR"/>
        </w:rPr>
        <w:t>کند.</w:t>
      </w:r>
    </w:p>
    <w:p w:rsidR="00634C2F" w:rsidRPr="00922CEB" w:rsidRDefault="00634C2F" w:rsidP="00922CEB">
      <w:pPr>
        <w:ind w:firstLine="284"/>
        <w:jc w:val="both"/>
        <w:rPr>
          <w:rFonts w:ascii="Lotus Linotype" w:hAnsi="Lotus Linotype" w:cs="B Lotus"/>
          <w:rtl/>
          <w:lang w:bidi="fa-IR"/>
        </w:rPr>
      </w:pPr>
      <w:r w:rsidRPr="00782831">
        <w:rPr>
          <w:rFonts w:cs="B Lotus"/>
          <w:rtl/>
          <w:lang w:bidi="fa-IR"/>
        </w:rPr>
        <w:t>مگر</w:t>
      </w:r>
      <w:r w:rsidR="00912D91">
        <w:rPr>
          <w:rFonts w:cs="B Lotus"/>
          <w:rtl/>
          <w:lang w:bidi="fa-IR"/>
        </w:rPr>
        <w:t xml:space="preserve"> نمی‌</w:t>
      </w:r>
      <w:r w:rsidRPr="00782831">
        <w:rPr>
          <w:rFonts w:cs="B Lotus"/>
          <w:rtl/>
          <w:lang w:bidi="fa-IR"/>
        </w:rPr>
        <w:t>بینی که عقلاء معتقدند که امور نظری معمولاً امکان اتفاق بر آنها وجود ندارد. اگر این فرقه</w:t>
      </w:r>
      <w:r w:rsidR="00E507EB">
        <w:rPr>
          <w:rFonts w:cs="B Lotus"/>
          <w:rtl/>
          <w:lang w:bidi="fa-IR"/>
        </w:rPr>
        <w:t>‌ها</w:t>
      </w:r>
      <w:r w:rsidRPr="00782831">
        <w:rPr>
          <w:rFonts w:cs="B Lotus"/>
          <w:rtl/>
          <w:lang w:bidi="fa-IR"/>
        </w:rPr>
        <w:t xml:space="preserve"> با نص، معین و مشخص</w:t>
      </w:r>
      <w:r w:rsidR="00912D91">
        <w:rPr>
          <w:rFonts w:cs="B Lotus"/>
          <w:rtl/>
          <w:lang w:bidi="fa-IR"/>
        </w:rPr>
        <w:t xml:space="preserve"> می‌</w:t>
      </w:r>
      <w:r w:rsidRPr="00782831">
        <w:rPr>
          <w:rFonts w:cs="B Lotus"/>
          <w:rtl/>
          <w:lang w:bidi="fa-IR"/>
        </w:rPr>
        <w:t>شدند، اشکال و ابهامی باقی</w:t>
      </w:r>
      <w:r w:rsidR="00912D91">
        <w:rPr>
          <w:rFonts w:cs="B Lotus"/>
          <w:rtl/>
          <w:lang w:bidi="fa-IR"/>
        </w:rPr>
        <w:t xml:space="preserve"> نمی‌</w:t>
      </w:r>
      <w:r w:rsidRPr="00782831">
        <w:rPr>
          <w:rFonts w:cs="B Lotus"/>
          <w:rtl/>
          <w:lang w:bidi="fa-IR"/>
        </w:rPr>
        <w:t>ماند. تازه خوارج بر عقاید و افکار خود اصراردارند با وجودی که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آنان ر</w:t>
      </w:r>
      <w:r w:rsidR="00922CEB">
        <w:rPr>
          <w:rFonts w:cs="B Lotus"/>
          <w:rtl/>
          <w:lang w:bidi="fa-IR"/>
        </w:rPr>
        <w:t>ا معین کرده و علامت</w:t>
      </w:r>
      <w:r w:rsidR="00922CEB">
        <w:rPr>
          <w:rFonts w:cs="B Lotus" w:hint="cs"/>
          <w:rtl/>
          <w:lang w:bidi="fa-IR"/>
        </w:rPr>
        <w:t>‌</w:t>
      </w:r>
      <w:r w:rsidRPr="00782831">
        <w:rPr>
          <w:rFonts w:cs="B Lotus"/>
          <w:rtl/>
          <w:lang w:bidi="fa-IR"/>
        </w:rPr>
        <w:t>شان را در ناقص الخلقت بودن معین کرده</w:t>
      </w:r>
      <w:r w:rsidR="006C11FC">
        <w:rPr>
          <w:rFonts w:cs="B Lotus"/>
          <w:rtl/>
          <w:lang w:bidi="fa-IR"/>
        </w:rPr>
        <w:t>،</w:t>
      </w:r>
      <w:r w:rsidRPr="00782831">
        <w:rPr>
          <w:rFonts w:cs="B Lotus"/>
          <w:rtl/>
          <w:lang w:bidi="fa-IR"/>
        </w:rPr>
        <w:t xml:space="preserve"> آنجا که</w:t>
      </w:r>
      <w:r w:rsidR="00912D91">
        <w:rPr>
          <w:rFonts w:cs="B Lotus"/>
          <w:rtl/>
          <w:lang w:bidi="fa-IR"/>
        </w:rPr>
        <w:t xml:space="preserve"> می‌</w:t>
      </w:r>
      <w:r w:rsidRPr="00782831">
        <w:rPr>
          <w:rFonts w:cs="B Lotus"/>
          <w:rtl/>
          <w:lang w:bidi="fa-IR"/>
        </w:rPr>
        <w:t xml:space="preserve">فرماید: </w:t>
      </w:r>
      <w:r w:rsidR="00922CEB">
        <w:rPr>
          <w:rFonts w:cs="Traditional Arabic" w:hint="cs"/>
          <w:rtl/>
          <w:lang w:bidi="fa-IR"/>
        </w:rPr>
        <w:t>«</w:t>
      </w:r>
      <w:r w:rsidR="00922CEB" w:rsidRPr="00922CEB">
        <w:rPr>
          <w:rStyle w:val="Char2"/>
          <w:rFonts w:hint="eastAsia"/>
          <w:rtl/>
        </w:rPr>
        <w:t>آيَتُهُمْ</w:t>
      </w:r>
      <w:r w:rsidR="00922CEB" w:rsidRPr="00922CEB">
        <w:rPr>
          <w:rStyle w:val="Char2"/>
          <w:rtl/>
        </w:rPr>
        <w:t xml:space="preserve"> </w:t>
      </w:r>
      <w:r w:rsidR="00922CEB" w:rsidRPr="00922CEB">
        <w:rPr>
          <w:rStyle w:val="Char2"/>
          <w:rFonts w:hint="eastAsia"/>
          <w:rtl/>
        </w:rPr>
        <w:t>رَجُلٌ</w:t>
      </w:r>
      <w:r w:rsidR="00922CEB" w:rsidRPr="00922CEB">
        <w:rPr>
          <w:rStyle w:val="Char2"/>
          <w:rtl/>
        </w:rPr>
        <w:t xml:space="preserve"> </w:t>
      </w:r>
      <w:r w:rsidR="00922CEB" w:rsidRPr="00922CEB">
        <w:rPr>
          <w:rStyle w:val="Char2"/>
          <w:rFonts w:hint="eastAsia"/>
          <w:rtl/>
        </w:rPr>
        <w:t>أَسْوَدُ</w:t>
      </w:r>
      <w:r w:rsidR="00922CEB" w:rsidRPr="00922CEB">
        <w:rPr>
          <w:rStyle w:val="Char2"/>
          <w:rtl/>
        </w:rPr>
        <w:t xml:space="preserve"> </w:t>
      </w:r>
      <w:r w:rsidR="00922CEB" w:rsidRPr="00922CEB">
        <w:rPr>
          <w:rStyle w:val="Char2"/>
          <w:rFonts w:hint="eastAsia"/>
          <w:rtl/>
        </w:rPr>
        <w:t>إِحْدَى</w:t>
      </w:r>
      <w:r w:rsidR="00922CEB" w:rsidRPr="00922CEB">
        <w:rPr>
          <w:rStyle w:val="Char2"/>
          <w:rtl/>
        </w:rPr>
        <w:t xml:space="preserve"> </w:t>
      </w:r>
      <w:r w:rsidR="00922CEB" w:rsidRPr="00922CEB">
        <w:rPr>
          <w:rStyle w:val="Char2"/>
          <w:rFonts w:hint="eastAsia"/>
          <w:rtl/>
        </w:rPr>
        <w:t>عَضُدَيْهِ</w:t>
      </w:r>
      <w:r w:rsidR="00922CEB" w:rsidRPr="00922CEB">
        <w:rPr>
          <w:rStyle w:val="Char2"/>
          <w:rtl/>
        </w:rPr>
        <w:t xml:space="preserve"> </w:t>
      </w:r>
      <w:r w:rsidR="00922CEB" w:rsidRPr="00922CEB">
        <w:rPr>
          <w:rStyle w:val="Char2"/>
          <w:rFonts w:hint="eastAsia"/>
          <w:rtl/>
        </w:rPr>
        <w:t>مِثْلُ</w:t>
      </w:r>
      <w:r w:rsidR="00922CEB" w:rsidRPr="00922CEB">
        <w:rPr>
          <w:rStyle w:val="Char2"/>
          <w:rtl/>
        </w:rPr>
        <w:t xml:space="preserve"> </w:t>
      </w:r>
      <w:r w:rsidR="00922CEB" w:rsidRPr="00922CEB">
        <w:rPr>
          <w:rStyle w:val="Char2"/>
          <w:rFonts w:hint="eastAsia"/>
          <w:rtl/>
        </w:rPr>
        <w:t>ثَدْىِ</w:t>
      </w:r>
      <w:r w:rsidR="00922CEB" w:rsidRPr="00922CEB">
        <w:rPr>
          <w:rStyle w:val="Char2"/>
          <w:rtl/>
        </w:rPr>
        <w:t xml:space="preserve"> </w:t>
      </w:r>
      <w:r w:rsidR="00922CEB" w:rsidRPr="00922CEB">
        <w:rPr>
          <w:rStyle w:val="Char2"/>
          <w:rFonts w:hint="eastAsia"/>
          <w:rtl/>
        </w:rPr>
        <w:t>الْمَرْأَةِ</w:t>
      </w:r>
      <w:r w:rsidR="00922CEB" w:rsidRPr="00922CEB">
        <w:rPr>
          <w:rStyle w:val="Char2"/>
          <w:rtl/>
        </w:rPr>
        <w:t xml:space="preserve"> </w:t>
      </w:r>
      <w:r w:rsidR="00922CEB" w:rsidRPr="00922CEB">
        <w:rPr>
          <w:rStyle w:val="Char2"/>
          <w:rFonts w:hint="eastAsia"/>
          <w:rtl/>
        </w:rPr>
        <w:t>وَمِثْلُ</w:t>
      </w:r>
      <w:r w:rsidR="00922CEB" w:rsidRPr="00922CEB">
        <w:rPr>
          <w:rStyle w:val="Char2"/>
          <w:rtl/>
        </w:rPr>
        <w:t xml:space="preserve"> </w:t>
      </w:r>
      <w:r w:rsidR="00922CEB" w:rsidRPr="00922CEB">
        <w:rPr>
          <w:rStyle w:val="Char2"/>
          <w:rFonts w:hint="eastAsia"/>
          <w:rtl/>
        </w:rPr>
        <w:t>الْبَضْعَةِ</w:t>
      </w:r>
      <w:r w:rsidR="00922CEB" w:rsidRPr="00922CEB">
        <w:rPr>
          <w:rStyle w:val="Char2"/>
          <w:rtl/>
        </w:rPr>
        <w:t xml:space="preserve"> </w:t>
      </w:r>
      <w:r w:rsidR="00922CEB" w:rsidRPr="00922CEB">
        <w:rPr>
          <w:rStyle w:val="Char2"/>
          <w:rFonts w:hint="eastAsia"/>
          <w:rtl/>
        </w:rPr>
        <w:t>تَدَرْدَرُ</w:t>
      </w:r>
      <w:r w:rsidR="00922CEB" w:rsidRPr="00922CEB">
        <w:rPr>
          <w:rFonts w:ascii="Lotus Linotype" w:hAnsi="Lotus Linotype" w:cs="Traditional Arabic" w:hint="cs"/>
          <w:rtl/>
          <w:lang w:bidi="fa-IR"/>
        </w:rPr>
        <w:t>»</w:t>
      </w:r>
      <w:r w:rsidRPr="00922CEB">
        <w:rPr>
          <w:rStyle w:val="FootnoteReference"/>
          <w:rFonts w:ascii="Lotus Linotype" w:eastAsia="SimSun" w:hAnsi="Lotus Linotype" w:cs="B Lotus"/>
          <w:rtl/>
          <w:lang w:bidi="fa-IR"/>
        </w:rPr>
        <w:footnoteReference w:id="283"/>
      </w:r>
      <w:r w:rsidR="00922CEB">
        <w:rPr>
          <w:rFonts w:ascii="Lotus Linotype" w:hAnsi="Lotus Linotype" w:cs="B Lotus" w:hint="cs"/>
          <w:rtl/>
          <w:lang w:bidi="fa-IR"/>
        </w:rPr>
        <w:t>.</w:t>
      </w:r>
    </w:p>
    <w:p w:rsidR="00634C2F" w:rsidRPr="00922CEB" w:rsidRDefault="00922CEB" w:rsidP="00922CEB">
      <w:pPr>
        <w:ind w:firstLine="284"/>
        <w:jc w:val="both"/>
        <w:rPr>
          <w:rFonts w:cs="B Lotus"/>
          <w:sz w:val="26"/>
          <w:szCs w:val="26"/>
          <w:rtl/>
          <w:lang w:bidi="fa-IR"/>
        </w:rPr>
      </w:pPr>
      <w:r w:rsidRPr="00922CEB">
        <w:rPr>
          <w:rFonts w:cs="Traditional Arabic" w:hint="cs"/>
          <w:sz w:val="26"/>
          <w:szCs w:val="26"/>
          <w:rtl/>
          <w:lang w:bidi="fa-IR"/>
        </w:rPr>
        <w:t>«</w:t>
      </w:r>
      <w:r w:rsidRPr="00922CEB">
        <w:rPr>
          <w:rFonts w:cs="B Lotus"/>
          <w:sz w:val="26"/>
          <w:szCs w:val="26"/>
          <w:rtl/>
          <w:lang w:bidi="fa-IR"/>
        </w:rPr>
        <w:t>نشانه</w:t>
      </w:r>
      <w:r w:rsidRPr="00922CEB">
        <w:rPr>
          <w:rFonts w:cs="B Lotus" w:hint="cs"/>
          <w:sz w:val="26"/>
          <w:szCs w:val="26"/>
          <w:rtl/>
          <w:lang w:bidi="fa-IR"/>
        </w:rPr>
        <w:t>‌</w:t>
      </w:r>
      <w:r w:rsidR="00634C2F" w:rsidRPr="00922CEB">
        <w:rPr>
          <w:rFonts w:cs="B Lotus"/>
          <w:sz w:val="26"/>
          <w:szCs w:val="26"/>
          <w:rtl/>
          <w:lang w:bidi="fa-IR"/>
        </w:rPr>
        <w:t>شان مردی سیاه پوست است که یکی از بازوهایش مانند پستان زن یا مانند پاره گوشتی است که رفت و آمد</w:t>
      </w:r>
      <w:r w:rsidR="00912D91" w:rsidRPr="00922CEB">
        <w:rPr>
          <w:rFonts w:cs="B Lotus"/>
          <w:sz w:val="26"/>
          <w:szCs w:val="26"/>
          <w:rtl/>
          <w:lang w:bidi="fa-IR"/>
        </w:rPr>
        <w:t xml:space="preserve"> می‌</w:t>
      </w:r>
      <w:r w:rsidR="00634C2F" w:rsidRPr="00922CEB">
        <w:rPr>
          <w:rFonts w:cs="B Lotus"/>
          <w:sz w:val="26"/>
          <w:szCs w:val="26"/>
          <w:rtl/>
          <w:lang w:bidi="fa-IR"/>
        </w:rPr>
        <w:t>کند...</w:t>
      </w:r>
      <w:r w:rsidRPr="00922CEB">
        <w:rPr>
          <w:rFonts w:cs="Traditional Arabic" w:hint="cs"/>
          <w:sz w:val="26"/>
          <w:szCs w:val="26"/>
          <w:rtl/>
          <w:lang w:bidi="fa-IR"/>
        </w:rPr>
        <w:t>»</w:t>
      </w:r>
      <w:r w:rsidR="00634C2F" w:rsidRPr="00922CEB">
        <w:rPr>
          <w:rFonts w:cs="B Lotus"/>
          <w:sz w:val="26"/>
          <w:szCs w:val="26"/>
          <w:rtl/>
          <w:lang w:bidi="fa-IR"/>
        </w:rPr>
        <w:t>.</w:t>
      </w:r>
    </w:p>
    <w:p w:rsidR="00634C2F" w:rsidRPr="00782831" w:rsidRDefault="00634C2F" w:rsidP="00B3746E">
      <w:pPr>
        <w:ind w:firstLine="284"/>
        <w:jc w:val="both"/>
        <w:rPr>
          <w:rFonts w:cs="B Lotus"/>
          <w:rtl/>
          <w:lang w:bidi="fa-IR"/>
        </w:rPr>
      </w:pPr>
      <w:r w:rsidRPr="00782831">
        <w:rPr>
          <w:rFonts w:cs="B Lotus"/>
          <w:rtl/>
          <w:lang w:bidi="fa-IR"/>
        </w:rPr>
        <w:t>و آنان بودند که با علی بن ابی طالب</w:t>
      </w:r>
      <w:r w:rsidR="00B3746E" w:rsidRPr="00B3746E">
        <w:rPr>
          <w:rFonts w:ascii="B Lotus" w:hAnsi="B Lotus" w:cs="B Lotus"/>
          <w:szCs w:val="34"/>
          <w:lang w:bidi="fa-IR"/>
        </w:rPr>
        <w:sym w:font="AGA Arabesque" w:char="F074"/>
      </w:r>
      <w:r w:rsidR="00922CEB">
        <w:rPr>
          <w:rFonts w:cs="B Lotus"/>
          <w:rtl/>
          <w:lang w:bidi="fa-IR"/>
        </w:rPr>
        <w:t xml:space="preserve"> جنگیدند آن</w:t>
      </w:r>
      <w:r w:rsidRPr="00782831">
        <w:rPr>
          <w:rFonts w:cs="B Lotus"/>
          <w:rtl/>
          <w:lang w:bidi="fa-IR"/>
        </w:rPr>
        <w:t>گاه که از عقاید خویش برنگشتند و دست برنداشتند. حالا گمانت راجع به کسانی که با نص، تعیین نشده</w:t>
      </w:r>
      <w:r w:rsidR="00E507EB">
        <w:rPr>
          <w:rFonts w:cs="B Lotus"/>
          <w:rtl/>
          <w:lang w:bidi="fa-IR"/>
        </w:rPr>
        <w:t>‌اند</w:t>
      </w:r>
      <w:r w:rsidRPr="00782831">
        <w:rPr>
          <w:rFonts w:cs="B Lotus"/>
          <w:rtl/>
          <w:lang w:bidi="fa-IR"/>
        </w:rPr>
        <w:t xml:space="preserve"> چیست؟</w:t>
      </w:r>
    </w:p>
    <w:p w:rsidR="00634C2F" w:rsidRPr="00782831" w:rsidRDefault="00634C2F" w:rsidP="00CF29B2">
      <w:pPr>
        <w:ind w:firstLine="284"/>
        <w:jc w:val="both"/>
        <w:rPr>
          <w:rFonts w:cs="B Lotus"/>
          <w:rtl/>
          <w:lang w:bidi="fa-IR"/>
        </w:rPr>
      </w:pPr>
      <w:r w:rsidRPr="00922CEB">
        <w:rPr>
          <w:rFonts w:ascii="Lotus Linotype" w:hAnsi="Lotus Linotype" w:cs="B Lotus"/>
          <w:b/>
          <w:bCs/>
          <w:rtl/>
          <w:lang w:bidi="fa-IR"/>
        </w:rPr>
        <w:t>وجه پنجم:</w:t>
      </w:r>
      <w:r w:rsidRPr="003F375B">
        <w:rPr>
          <w:rFonts w:ascii="Lotus Linotype" w:hAnsi="Lotus Linotype" w:cs="B Lotus"/>
          <w:b/>
          <w:bCs/>
          <w:rtl/>
          <w:lang w:bidi="fa-IR"/>
        </w:rPr>
        <w:t xml:space="preserve"> </w:t>
      </w:r>
      <w:r w:rsidRPr="00782831">
        <w:rPr>
          <w:rFonts w:cs="B Lotus"/>
          <w:rtl/>
          <w:lang w:bidi="fa-IR"/>
        </w:rPr>
        <w:t>آن است که بیانش در ضمن تفسیر آیه</w:t>
      </w:r>
      <w:r w:rsidR="00D41F4F">
        <w:rPr>
          <w:rFonts w:cs="B Lotus"/>
          <w:rtl/>
          <w:lang w:bidi="fa-IR"/>
        </w:rPr>
        <w:t>‌ی:</w:t>
      </w:r>
    </w:p>
    <w:p w:rsidR="00634C2F" w:rsidRPr="00782831" w:rsidRDefault="00D41F4F" w:rsidP="00B161B4">
      <w:pPr>
        <w:ind w:firstLine="284"/>
        <w:jc w:val="both"/>
        <w:rPr>
          <w:rFonts w:cs="B Lotus"/>
          <w:rtl/>
          <w:lang w:bidi="fa-IR"/>
        </w:rPr>
      </w:pPr>
      <w:r>
        <w:rPr>
          <w:rFonts w:cs="Traditional Arabic"/>
          <w:rtl/>
          <w:lang w:bidi="fa-IR"/>
        </w:rPr>
        <w:t>﴿</w:t>
      </w:r>
      <w:r w:rsidR="00B161B4" w:rsidRPr="00B161B4">
        <w:rPr>
          <w:rFonts w:ascii="KFGQPC Uthmanic Script HAFS" w:cs="KFGQPC Uthmanic Script HAFS" w:hint="eastAsia"/>
          <w:sz w:val="27"/>
          <w:szCs w:val="27"/>
          <w:rtl/>
          <w:lang w:bidi="fa-IR"/>
        </w:rPr>
        <w:t>وَلَو</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شَا</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hint="eastAsia"/>
          <w:sz w:val="27"/>
          <w:szCs w:val="27"/>
          <w:rtl/>
          <w:lang w:bidi="fa-IR"/>
        </w:rPr>
        <w:t>ءَ</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رَبُّكَ</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لَجَعَلَ</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cs"/>
          <w:sz w:val="27"/>
          <w:szCs w:val="27"/>
          <w:rtl/>
          <w:lang w:bidi="fa-IR"/>
        </w:rPr>
        <w:t>ٱ</w:t>
      </w:r>
      <w:r w:rsidR="00B161B4" w:rsidRPr="00B161B4">
        <w:rPr>
          <w:rFonts w:ascii="KFGQPC Uthmanic Script HAFS" w:cs="KFGQPC Uthmanic Script HAFS" w:hint="eastAsia"/>
          <w:sz w:val="27"/>
          <w:szCs w:val="27"/>
          <w:rtl/>
          <w:lang w:bidi="fa-IR"/>
        </w:rPr>
        <w:t>لنَّاسَ</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أُمَّة</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وَ</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hint="eastAsia"/>
          <w:sz w:val="27"/>
          <w:szCs w:val="27"/>
          <w:rtl/>
          <w:lang w:bidi="fa-IR"/>
        </w:rPr>
        <w:t>حِدَة</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وَلَا</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يَزَالُونَ</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مُخ</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hint="eastAsia"/>
          <w:sz w:val="27"/>
          <w:szCs w:val="27"/>
          <w:rtl/>
          <w:lang w:bidi="fa-IR"/>
        </w:rPr>
        <w:t>تَلِفِينَ</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cs"/>
          <w:sz w:val="27"/>
          <w:szCs w:val="27"/>
          <w:rtl/>
          <w:lang w:bidi="fa-IR"/>
        </w:rPr>
        <w:t>١١٨</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إِلَّا</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مَن</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رَّحِمَ</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رَبُّكَ</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وَلِذَ</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hint="eastAsia"/>
          <w:sz w:val="27"/>
          <w:szCs w:val="27"/>
          <w:rtl/>
          <w:lang w:bidi="fa-IR"/>
        </w:rPr>
        <w:t>لِكَ</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خَلَقَهُم</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وَتَمَّت</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كَلِمَةُ</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رَبِّكَ</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لَأَم</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hint="eastAsia"/>
          <w:sz w:val="27"/>
          <w:szCs w:val="27"/>
          <w:rtl/>
          <w:lang w:bidi="fa-IR"/>
        </w:rPr>
        <w:t>لَأَنَّ</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جَهَنَّمَ</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مِنَ</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cs"/>
          <w:sz w:val="27"/>
          <w:szCs w:val="27"/>
          <w:rtl/>
          <w:lang w:bidi="fa-IR"/>
        </w:rPr>
        <w:t>ٱ</w:t>
      </w:r>
      <w:r w:rsidR="00B161B4" w:rsidRPr="00B161B4">
        <w:rPr>
          <w:rFonts w:ascii="KFGQPC Uthmanic Script HAFS" w:cs="KFGQPC Uthmanic Script HAFS" w:hint="eastAsia"/>
          <w:sz w:val="27"/>
          <w:szCs w:val="27"/>
          <w:rtl/>
          <w:lang w:bidi="fa-IR"/>
        </w:rPr>
        <w:t>ل</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hint="eastAsia"/>
          <w:sz w:val="27"/>
          <w:szCs w:val="27"/>
          <w:rtl/>
          <w:lang w:bidi="fa-IR"/>
        </w:rPr>
        <w:t>جِنَّةِ</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وَ</w:t>
      </w:r>
      <w:r w:rsidR="00B161B4" w:rsidRPr="00B161B4">
        <w:rPr>
          <w:rFonts w:ascii="KFGQPC Uthmanic Script HAFS" w:cs="KFGQPC Uthmanic Script HAFS" w:hint="cs"/>
          <w:sz w:val="27"/>
          <w:szCs w:val="27"/>
          <w:rtl/>
          <w:lang w:bidi="fa-IR"/>
        </w:rPr>
        <w:t>ٱ</w:t>
      </w:r>
      <w:r w:rsidR="00B161B4" w:rsidRPr="00B161B4">
        <w:rPr>
          <w:rFonts w:ascii="KFGQPC Uthmanic Script HAFS" w:cs="KFGQPC Uthmanic Script HAFS" w:hint="eastAsia"/>
          <w:sz w:val="27"/>
          <w:szCs w:val="27"/>
          <w:rtl/>
          <w:lang w:bidi="fa-IR"/>
        </w:rPr>
        <w:t>لنَّاسِ</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eastAsia"/>
          <w:sz w:val="27"/>
          <w:szCs w:val="27"/>
          <w:rtl/>
          <w:lang w:bidi="fa-IR"/>
        </w:rPr>
        <w:t>أَج</w:t>
      </w:r>
      <w:r w:rsidR="00B161B4" w:rsidRPr="00B161B4">
        <w:rPr>
          <w:rFonts w:ascii="KFGQPC Uthmanic Script HAFS" w:cs="KFGQPC Uthmanic Script HAFS" w:hint="cs"/>
          <w:sz w:val="27"/>
          <w:szCs w:val="27"/>
          <w:rtl/>
          <w:lang w:bidi="fa-IR"/>
        </w:rPr>
        <w:t>ۡ</w:t>
      </w:r>
      <w:r w:rsidR="00B161B4" w:rsidRPr="00B161B4">
        <w:rPr>
          <w:rFonts w:ascii="KFGQPC Uthmanic Script HAFS" w:cs="KFGQPC Uthmanic Script HAFS" w:hint="eastAsia"/>
          <w:sz w:val="27"/>
          <w:szCs w:val="27"/>
          <w:rtl/>
          <w:lang w:bidi="fa-IR"/>
        </w:rPr>
        <w:t>مَعِينَ</w:t>
      </w:r>
      <w:r w:rsidR="00B161B4" w:rsidRPr="00B161B4">
        <w:rPr>
          <w:rFonts w:ascii="KFGQPC Uthmanic Script HAFS" w:cs="KFGQPC Uthmanic Script HAFS"/>
          <w:sz w:val="27"/>
          <w:szCs w:val="27"/>
          <w:rtl/>
          <w:lang w:bidi="fa-IR"/>
        </w:rPr>
        <w:t xml:space="preserve"> </w:t>
      </w:r>
      <w:r w:rsidR="00B161B4" w:rsidRPr="00B161B4">
        <w:rPr>
          <w:rFonts w:ascii="KFGQPC Uthmanic Script HAFS" w:cs="KFGQPC Uthmanic Script HAFS" w:hint="cs"/>
          <w:sz w:val="27"/>
          <w:szCs w:val="27"/>
          <w:rtl/>
          <w:lang w:bidi="fa-IR"/>
        </w:rPr>
        <w:t>١١٩</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22CEB">
        <w:rPr>
          <w:rFonts w:cs="B Lotus" w:hint="cs"/>
          <w:color w:val="000000"/>
          <w:sz w:val="26"/>
          <w:szCs w:val="26"/>
          <w:rtl/>
          <w:lang w:bidi="fa-IR"/>
        </w:rPr>
        <w:t>هود: 118-119</w:t>
      </w:r>
      <w:r>
        <w:rPr>
          <w:rFonts w:cs="B Lotus"/>
          <w:color w:val="000000"/>
          <w:sz w:val="26"/>
          <w:szCs w:val="26"/>
          <w:rtl/>
          <w:lang w:bidi="fa-IR"/>
        </w:rPr>
        <w:t>]</w:t>
      </w:r>
      <w:r>
        <w:rPr>
          <w:rFonts w:cs="B Lotus"/>
          <w:color w:val="000000"/>
          <w:rtl/>
          <w:lang w:bidi="fa-IR"/>
        </w:rPr>
        <w:t>.</w:t>
      </w:r>
      <w:r w:rsidR="00B161B4">
        <w:rPr>
          <w:rFonts w:cs="B Lotus" w:hint="cs"/>
          <w:rtl/>
          <w:lang w:bidi="fa-IR"/>
        </w:rPr>
        <w:t xml:space="preserve"> </w:t>
      </w:r>
      <w:r w:rsidR="00634C2F" w:rsidRPr="00782831">
        <w:rPr>
          <w:rFonts w:cs="B Lotus"/>
          <w:rtl/>
          <w:lang w:bidi="fa-IR"/>
        </w:rPr>
        <w:t>گذشت.</w:t>
      </w:r>
    </w:p>
    <w:p w:rsidR="00634C2F" w:rsidRPr="00782831" w:rsidRDefault="00634C2F" w:rsidP="00CF29B2">
      <w:pPr>
        <w:ind w:firstLine="284"/>
        <w:jc w:val="both"/>
        <w:rPr>
          <w:rFonts w:cs="B Lotus"/>
          <w:rtl/>
          <w:lang w:bidi="fa-IR"/>
        </w:rPr>
      </w:pPr>
      <w:r w:rsidRPr="00782831">
        <w:rPr>
          <w:rFonts w:cs="B Lotus"/>
          <w:rtl/>
          <w:lang w:bidi="fa-IR"/>
        </w:rPr>
        <w:t>این آیه اشاره</w:t>
      </w:r>
      <w:r w:rsidR="00922CEB">
        <w:rPr>
          <w:rFonts w:cs="B Lotus"/>
          <w:rtl/>
          <w:lang w:bidi="fa-IR"/>
        </w:rPr>
        <w:t xml:space="preserve"> به این نکته دارد که اختلاف هیچ</w:t>
      </w:r>
      <w:r w:rsidR="00922CEB">
        <w:rPr>
          <w:rFonts w:cs="B Lotus" w:hint="cs"/>
          <w:rtl/>
          <w:lang w:bidi="fa-IR"/>
        </w:rPr>
        <w:t>‌</w:t>
      </w:r>
      <w:r w:rsidRPr="00782831">
        <w:rPr>
          <w:rFonts w:cs="B Lotus"/>
          <w:rtl/>
          <w:lang w:bidi="fa-IR"/>
        </w:rPr>
        <w:t>گاه برداشته</w:t>
      </w:r>
      <w:r w:rsidR="00912D91">
        <w:rPr>
          <w:rFonts w:cs="B Lotus"/>
          <w:rtl/>
          <w:lang w:bidi="fa-IR"/>
        </w:rPr>
        <w:t xml:space="preserve"> نمی‌</w:t>
      </w:r>
      <w:r w:rsidRPr="00782831">
        <w:rPr>
          <w:rFonts w:cs="B Lotus"/>
          <w:rtl/>
          <w:lang w:bidi="fa-IR"/>
        </w:rPr>
        <w:t>شود و جوابی که در این باره</w:t>
      </w:r>
      <w:r w:rsidR="00912D91">
        <w:rPr>
          <w:rFonts w:cs="B Lotus"/>
          <w:rtl/>
          <w:lang w:bidi="fa-IR"/>
        </w:rPr>
        <w:t xml:space="preserve"> می‌</w:t>
      </w:r>
      <w:r w:rsidRPr="00782831">
        <w:rPr>
          <w:rFonts w:cs="B Lotus"/>
          <w:rtl/>
          <w:lang w:bidi="fa-IR"/>
        </w:rPr>
        <w:t>آوریم و آن حدیث فرقه</w:t>
      </w:r>
      <w:r w:rsidR="00E507EB">
        <w:rPr>
          <w:rFonts w:cs="B Lotus"/>
          <w:rtl/>
          <w:lang w:bidi="fa-IR"/>
        </w:rPr>
        <w:t>‌ها</w:t>
      </w:r>
      <w:r w:rsidRPr="00782831">
        <w:rPr>
          <w:rFonts w:cs="B Lotus"/>
          <w:rtl/>
          <w:lang w:bidi="fa-IR"/>
        </w:rPr>
        <w:t xml:space="preserve"> بود، این مطلب را تأیید</w:t>
      </w:r>
      <w:r w:rsidR="00912D91">
        <w:rPr>
          <w:rFonts w:cs="B Lotus"/>
          <w:rtl/>
          <w:lang w:bidi="fa-IR"/>
        </w:rPr>
        <w:t xml:space="preserve"> می‌</w:t>
      </w:r>
      <w:r w:rsidRPr="00782831">
        <w:rPr>
          <w:rFonts w:cs="B Lotus"/>
          <w:rtl/>
          <w:lang w:bidi="fa-IR"/>
        </w:rPr>
        <w:t>کند</w:t>
      </w:r>
      <w:r w:rsidR="006C11FC">
        <w:rPr>
          <w:rFonts w:cs="B Lotus"/>
          <w:rtl/>
          <w:lang w:bidi="fa-IR"/>
        </w:rPr>
        <w:t>،</w:t>
      </w:r>
      <w:r w:rsidRPr="00782831">
        <w:rPr>
          <w:rFonts w:cs="B Lotus"/>
          <w:rtl/>
          <w:lang w:bidi="fa-IR"/>
        </w:rPr>
        <w:t xml:space="preserve"> چون این آیه به طور خصوص به جاهای اختلاف اشاره</w:t>
      </w:r>
      <w:r w:rsidR="00912D91">
        <w:rPr>
          <w:rFonts w:cs="B Lotus"/>
          <w:rtl/>
          <w:lang w:bidi="fa-IR"/>
        </w:rPr>
        <w:t xml:space="preserve"> نمی‌</w:t>
      </w:r>
      <w:r w:rsidRPr="00782831">
        <w:rPr>
          <w:rFonts w:cs="B Lotus"/>
          <w:rtl/>
          <w:lang w:bidi="fa-IR"/>
        </w:rPr>
        <w:t>کند تا این امکان باشد که اختلاف در ادیان باقی مانده و در دین اسلام اختلاف نیست ولی حدیث بیان</w:t>
      </w:r>
      <w:r w:rsidR="00912D91">
        <w:rPr>
          <w:rFonts w:cs="B Lotus"/>
          <w:rtl/>
          <w:lang w:bidi="fa-IR"/>
        </w:rPr>
        <w:t xml:space="preserve"> می‌</w:t>
      </w:r>
      <w:r w:rsidRPr="00782831">
        <w:rPr>
          <w:rFonts w:cs="B Lotus"/>
          <w:rtl/>
          <w:lang w:bidi="fa-IR"/>
        </w:rPr>
        <w:t>کند که در امت اسلام نیز اختلاف وجود دارد. پس آیه بدون شک اختلاف در امت اسلام را نیز شامل</w:t>
      </w:r>
      <w:r w:rsidR="00912D91">
        <w:rPr>
          <w:rFonts w:cs="B Lotus"/>
          <w:rtl/>
          <w:lang w:bidi="fa-IR"/>
        </w:rPr>
        <w:t xml:space="preserve"> می‌</w:t>
      </w:r>
      <w:r w:rsidRPr="00782831">
        <w:rPr>
          <w:rFonts w:cs="B Lotus"/>
          <w:rtl/>
          <w:lang w:bidi="fa-IR"/>
        </w:rPr>
        <w:t>شود.</w:t>
      </w:r>
    </w:p>
    <w:p w:rsidR="00634C2F" w:rsidRPr="00782831" w:rsidRDefault="00634C2F" w:rsidP="00AA28F4">
      <w:pPr>
        <w:widowControl w:val="0"/>
        <w:ind w:firstLine="284"/>
        <w:jc w:val="both"/>
        <w:rPr>
          <w:rFonts w:cs="B Lotus"/>
          <w:rtl/>
          <w:lang w:bidi="fa-IR"/>
        </w:rPr>
      </w:pPr>
      <w:r w:rsidRPr="00782831">
        <w:rPr>
          <w:rFonts w:cs="B Lotus"/>
          <w:rtl/>
          <w:lang w:bidi="fa-IR"/>
        </w:rPr>
        <w:t>وقتی این مطلب بیان و ثابت شد روشن</w:t>
      </w:r>
      <w:r w:rsidR="00912D91">
        <w:rPr>
          <w:rFonts w:cs="B Lotus"/>
          <w:rtl/>
          <w:lang w:bidi="fa-IR"/>
        </w:rPr>
        <w:t xml:space="preserve"> می‌</w:t>
      </w:r>
      <w:r w:rsidRPr="00782831">
        <w:rPr>
          <w:rFonts w:cs="B Lotus"/>
          <w:rtl/>
          <w:lang w:bidi="fa-IR"/>
        </w:rPr>
        <w:t>شود که تعیین فرقه</w:t>
      </w:r>
      <w:r w:rsidR="00912D91">
        <w:rPr>
          <w:rFonts w:cs="B Lotus"/>
          <w:rtl/>
          <w:lang w:bidi="fa-IR"/>
        </w:rPr>
        <w:t xml:space="preserve">‌ی </w:t>
      </w:r>
      <w:r w:rsidRPr="00782831">
        <w:rPr>
          <w:rFonts w:cs="B Lotus"/>
          <w:rtl/>
          <w:lang w:bidi="fa-IR"/>
        </w:rPr>
        <w:t>ناجیه به</w:t>
      </w:r>
      <w:r w:rsidR="00DB3612">
        <w:rPr>
          <w:rFonts w:cs="B Lotus"/>
          <w:rtl/>
          <w:lang w:bidi="fa-IR"/>
        </w:rPr>
        <w:t xml:space="preserve"> </w:t>
      </w:r>
      <w:r w:rsidRPr="00782831">
        <w:rPr>
          <w:rFonts w:cs="B Lotus"/>
          <w:rtl/>
          <w:lang w:bidi="fa-IR"/>
        </w:rPr>
        <w:t>نسبت ما یک امر اجتهادی است و اختلاف نظر درباره</w:t>
      </w:r>
      <w:r w:rsidR="00912D91">
        <w:rPr>
          <w:rFonts w:cs="B Lotus"/>
          <w:rtl/>
          <w:lang w:bidi="fa-IR"/>
        </w:rPr>
        <w:t xml:space="preserve">‌ی </w:t>
      </w:r>
      <w:r w:rsidRPr="00782831">
        <w:rPr>
          <w:rFonts w:cs="B Lotus"/>
          <w:rtl/>
          <w:lang w:bidi="fa-IR"/>
        </w:rPr>
        <w:t>آن از بین</w:t>
      </w:r>
      <w:r w:rsidR="00912D91">
        <w:rPr>
          <w:rFonts w:cs="B Lotus"/>
          <w:rtl/>
          <w:lang w:bidi="fa-IR"/>
        </w:rPr>
        <w:t xml:space="preserve"> نمی‌</w:t>
      </w:r>
      <w:r w:rsidRPr="00782831">
        <w:rPr>
          <w:rFonts w:cs="B Lotus"/>
          <w:rtl/>
          <w:lang w:bidi="fa-IR"/>
        </w:rPr>
        <w:t>رود هر چند ادعای قطع و یقین در این زمینه کرده شود. پس این یک امر نظری است و یک امر ضروری و بدیهی نیست. ولی ما با این وجود در این موضوع به امید خدا مسلک میانه</w:t>
      </w:r>
      <w:r w:rsidR="00912D91">
        <w:rPr>
          <w:rFonts w:cs="B Lotus"/>
          <w:rtl/>
          <w:lang w:bidi="fa-IR"/>
        </w:rPr>
        <w:t xml:space="preserve">‌ای </w:t>
      </w:r>
      <w:r w:rsidR="00922CEB">
        <w:rPr>
          <w:rFonts w:cs="B Lotus"/>
          <w:rtl/>
          <w:lang w:bidi="fa-IR"/>
        </w:rPr>
        <w:t>را برمی</w:t>
      </w:r>
      <w:r w:rsidR="00922CEB">
        <w:rPr>
          <w:rFonts w:cs="B Lotus" w:hint="cs"/>
          <w:rtl/>
          <w:lang w:bidi="fa-IR"/>
        </w:rPr>
        <w:t>‌</w:t>
      </w:r>
      <w:r w:rsidRPr="00782831">
        <w:rPr>
          <w:rFonts w:cs="B Lotus"/>
          <w:rtl/>
          <w:lang w:bidi="fa-IR"/>
        </w:rPr>
        <w:t>گزینیم که عقل انسان منصف بدان اذعان</w:t>
      </w:r>
      <w:r w:rsidR="00912D91">
        <w:rPr>
          <w:rFonts w:cs="B Lotus"/>
          <w:rtl/>
          <w:lang w:bidi="fa-IR"/>
        </w:rPr>
        <w:t xml:space="preserve"> می‌</w:t>
      </w:r>
      <w:r w:rsidRPr="00782831">
        <w:rPr>
          <w:rFonts w:cs="B Lotus"/>
          <w:rtl/>
          <w:lang w:bidi="fa-IR"/>
        </w:rPr>
        <w:t>کند وکسی که به کلیات و جزئیات شریعت آگاه است صحت آن را تأیید</w:t>
      </w:r>
      <w:r w:rsidR="00912D91">
        <w:rPr>
          <w:rFonts w:cs="B Lotus"/>
          <w:rtl/>
          <w:lang w:bidi="fa-IR"/>
        </w:rPr>
        <w:t xml:space="preserve"> می‌</w:t>
      </w:r>
      <w:r w:rsidRPr="00782831">
        <w:rPr>
          <w:rFonts w:cs="B Lotus"/>
          <w:rtl/>
          <w:lang w:bidi="fa-IR"/>
        </w:rPr>
        <w:t>کند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پس</w:t>
      </w:r>
      <w:r w:rsidR="00912D91">
        <w:rPr>
          <w:rFonts w:cs="B Lotus"/>
          <w:rtl/>
          <w:lang w:bidi="fa-IR"/>
        </w:rPr>
        <w:t xml:space="preserve"> می‌</w:t>
      </w:r>
      <w:r w:rsidRPr="00782831">
        <w:rPr>
          <w:rFonts w:cs="B Lotus"/>
          <w:rtl/>
          <w:lang w:bidi="fa-IR"/>
        </w:rPr>
        <w:t>گوییم: قبل از شروع به موضوع لازم است مقدمه</w:t>
      </w:r>
      <w:r w:rsidR="00912D91">
        <w:rPr>
          <w:rFonts w:cs="B Lotus"/>
          <w:rtl/>
          <w:lang w:bidi="fa-IR"/>
        </w:rPr>
        <w:t xml:space="preserve">‌ای </w:t>
      </w:r>
      <w:r w:rsidR="00922CEB">
        <w:rPr>
          <w:rFonts w:cs="B Lotus"/>
          <w:rtl/>
          <w:lang w:bidi="fa-IR"/>
        </w:rPr>
        <w:t>را بیاوریم، و آن این است که بدعت</w:t>
      </w:r>
      <w:r w:rsidR="00922CEB">
        <w:rPr>
          <w:rFonts w:cs="B Lotus" w:hint="cs"/>
          <w:rtl/>
          <w:lang w:bidi="fa-IR"/>
        </w:rPr>
        <w:t>‌</w:t>
      </w:r>
      <w:r w:rsidRPr="00782831">
        <w:rPr>
          <w:rFonts w:cs="B Lotus"/>
          <w:rtl/>
          <w:lang w:bidi="fa-IR"/>
        </w:rPr>
        <w:t>گذاری در شریعت از چند جهت به وجود</w:t>
      </w:r>
      <w:r w:rsidR="00912D91">
        <w:rPr>
          <w:rFonts w:cs="B Lotus"/>
          <w:rtl/>
          <w:lang w:bidi="fa-IR"/>
        </w:rPr>
        <w:t xml:space="preserve"> می‌</w:t>
      </w:r>
      <w:r w:rsidRPr="00782831">
        <w:rPr>
          <w:rFonts w:cs="B Lotus"/>
          <w:rtl/>
          <w:lang w:bidi="fa-IR"/>
        </w:rPr>
        <w:t>آید: از جهت جهل و نادانی</w:t>
      </w:r>
      <w:r w:rsidR="00F339BD">
        <w:rPr>
          <w:rFonts w:cs="B Lotus"/>
          <w:rtl/>
          <w:lang w:bidi="fa-IR"/>
        </w:rPr>
        <w:t xml:space="preserve">، </w:t>
      </w:r>
      <w:r w:rsidRPr="00782831">
        <w:rPr>
          <w:rFonts w:cs="B Lotus"/>
          <w:rtl/>
          <w:lang w:bidi="fa-IR"/>
        </w:rPr>
        <w:t>از جهت گمان نیک داشتن به عقل</w:t>
      </w:r>
      <w:r w:rsidR="00F339BD">
        <w:rPr>
          <w:rFonts w:cs="B Lotus"/>
          <w:rtl/>
          <w:lang w:bidi="fa-IR"/>
        </w:rPr>
        <w:t xml:space="preserve">، </w:t>
      </w:r>
      <w:r w:rsidRPr="00782831">
        <w:rPr>
          <w:rFonts w:cs="B Lotus"/>
          <w:rtl/>
          <w:lang w:bidi="fa-IR"/>
        </w:rPr>
        <w:t>و از جهت پیروی از هوا.</w:t>
      </w:r>
    </w:p>
    <w:p w:rsidR="00634C2F" w:rsidRPr="00782831" w:rsidRDefault="00634C2F" w:rsidP="00CF29B2">
      <w:pPr>
        <w:ind w:firstLine="284"/>
        <w:jc w:val="both"/>
        <w:rPr>
          <w:rFonts w:cs="B Lotus"/>
          <w:rtl/>
          <w:lang w:bidi="fa-IR"/>
        </w:rPr>
      </w:pPr>
      <w:r w:rsidRPr="00782831">
        <w:rPr>
          <w:rFonts w:cs="B Lotus"/>
          <w:rtl/>
          <w:lang w:bidi="fa-IR"/>
        </w:rPr>
        <w:t>این موارد به حسب استقراء از کتاب و سنت</w:t>
      </w:r>
      <w:r w:rsidR="00912D91">
        <w:rPr>
          <w:rFonts w:cs="B Lotus"/>
          <w:rtl/>
          <w:lang w:bidi="fa-IR"/>
        </w:rPr>
        <w:t xml:space="preserve"> می‌</w:t>
      </w:r>
      <w:r w:rsidRPr="00782831">
        <w:rPr>
          <w:rFonts w:cs="B Lotus"/>
          <w:rtl/>
          <w:lang w:bidi="fa-IR"/>
        </w:rPr>
        <w:t>باشد و در این زمینه نمونه</w:t>
      </w:r>
      <w:r w:rsidR="00E507EB">
        <w:rPr>
          <w:rFonts w:cs="B Lotus"/>
          <w:rtl/>
          <w:lang w:bidi="fa-IR"/>
        </w:rPr>
        <w:t>‌ها</w:t>
      </w:r>
      <w:r w:rsidRPr="00782831">
        <w:rPr>
          <w:rFonts w:cs="B Lotus"/>
          <w:rtl/>
          <w:lang w:bidi="fa-IR"/>
        </w:rPr>
        <w:t>یی که شاهد و مؤید این موضوع بودند آورده شد. ولی باید دانست که این سه جهت گاهی جدا از هم اند و گاهی با هم جمع</w:t>
      </w:r>
      <w:r w:rsidR="00912D91">
        <w:rPr>
          <w:rFonts w:cs="B Lotus"/>
          <w:rtl/>
          <w:lang w:bidi="fa-IR"/>
        </w:rPr>
        <w:t xml:space="preserve"> می‌</w:t>
      </w:r>
      <w:r w:rsidRPr="00782831">
        <w:rPr>
          <w:rFonts w:cs="B Lotus"/>
          <w:rtl/>
          <w:lang w:bidi="fa-IR"/>
        </w:rPr>
        <w:t>شوند. و وقتی با هم جمع شدند، گاهی دو جهت با هم</w:t>
      </w:r>
      <w:r w:rsidR="00E507EB">
        <w:rPr>
          <w:rFonts w:cs="B Lotus"/>
          <w:rtl/>
          <w:lang w:bidi="fa-IR"/>
        </w:rPr>
        <w:t>‌اند</w:t>
      </w:r>
      <w:r w:rsidRPr="00782831">
        <w:rPr>
          <w:rFonts w:cs="B Lotus"/>
          <w:rtl/>
          <w:lang w:bidi="fa-IR"/>
        </w:rPr>
        <w:t xml:space="preserve"> و گاهی هر سه جهت با هم جمع</w:t>
      </w:r>
      <w:r w:rsidR="00912D91">
        <w:rPr>
          <w:rFonts w:cs="B Lotus"/>
          <w:rtl/>
          <w:lang w:bidi="fa-IR"/>
        </w:rPr>
        <w:t xml:space="preserve"> می‌</w:t>
      </w:r>
      <w:r w:rsidRPr="00782831">
        <w:rPr>
          <w:rFonts w:cs="B Lotus"/>
          <w:rtl/>
          <w:lang w:bidi="fa-IR"/>
        </w:rPr>
        <w:t>شوند.</w:t>
      </w:r>
    </w:p>
    <w:p w:rsidR="00634C2F" w:rsidRPr="00782831" w:rsidRDefault="00634C2F" w:rsidP="00CF29B2">
      <w:pPr>
        <w:ind w:firstLine="284"/>
        <w:jc w:val="both"/>
        <w:rPr>
          <w:rFonts w:cs="B Lotus"/>
          <w:rtl/>
          <w:lang w:bidi="fa-IR"/>
        </w:rPr>
      </w:pPr>
      <w:r w:rsidRPr="00922CEB">
        <w:rPr>
          <w:rFonts w:ascii="Lotus Linotype" w:hAnsi="Lotus Linotype" w:cs="B Lotus"/>
          <w:b/>
          <w:bCs/>
          <w:rtl/>
          <w:lang w:bidi="fa-IR"/>
        </w:rPr>
        <w:t>جهت عقل</w:t>
      </w:r>
      <w:r w:rsidR="006C11FC" w:rsidRPr="00922CEB">
        <w:rPr>
          <w:rFonts w:ascii="Lotus Linotype" w:hAnsi="Lotus Linotype" w:cs="B Lotus"/>
          <w:b/>
          <w:bCs/>
          <w:rtl/>
          <w:lang w:bidi="fa-IR"/>
        </w:rPr>
        <w:t>،</w:t>
      </w:r>
      <w:r w:rsidRPr="00782831">
        <w:rPr>
          <w:rFonts w:cs="B Lotus"/>
          <w:rtl/>
          <w:lang w:bidi="fa-IR"/>
        </w:rPr>
        <w:t xml:space="preserve"> گاهی مربوط به ابزاری است که مقاصد با آن فهم</w:t>
      </w:r>
      <w:r w:rsidR="00912D91">
        <w:rPr>
          <w:rFonts w:cs="B Lotus"/>
          <w:rtl/>
          <w:lang w:bidi="fa-IR"/>
        </w:rPr>
        <w:t xml:space="preserve"> می‌</w:t>
      </w:r>
      <w:r w:rsidRPr="00782831">
        <w:rPr>
          <w:rFonts w:cs="B Lotus"/>
          <w:rtl/>
          <w:lang w:bidi="fa-IR"/>
        </w:rPr>
        <w:t>شود و گاهی مربوط به مقاصد است</w:t>
      </w:r>
      <w:r w:rsidR="00963215">
        <w:rPr>
          <w:rFonts w:cs="B Lotus"/>
          <w:rtl/>
          <w:lang w:bidi="fa-IR"/>
        </w:rPr>
        <w:t>.</w:t>
      </w:r>
    </w:p>
    <w:p w:rsidR="00634C2F" w:rsidRPr="00782831" w:rsidRDefault="00922CEB" w:rsidP="00CF29B2">
      <w:pPr>
        <w:ind w:firstLine="284"/>
        <w:jc w:val="both"/>
        <w:rPr>
          <w:rFonts w:cs="B Lotus"/>
          <w:rtl/>
          <w:lang w:bidi="fa-IR"/>
        </w:rPr>
      </w:pPr>
      <w:r>
        <w:rPr>
          <w:rFonts w:ascii="Lotus Linotype" w:hAnsi="Lotus Linotype" w:cs="B Lotus"/>
          <w:b/>
          <w:bCs/>
          <w:rtl/>
          <w:lang w:bidi="fa-IR"/>
        </w:rPr>
        <w:t>جهت گمان نیک داشتن به عقل</w:t>
      </w:r>
      <w:r w:rsidR="006C11FC" w:rsidRPr="00922CEB">
        <w:rPr>
          <w:rFonts w:ascii="Lotus Linotype" w:hAnsi="Lotus Linotype" w:cs="B Lotus"/>
          <w:b/>
          <w:bCs/>
          <w:rtl/>
          <w:lang w:bidi="fa-IR"/>
        </w:rPr>
        <w:t>،</w:t>
      </w:r>
      <w:r w:rsidR="00634C2F" w:rsidRPr="003F375B">
        <w:rPr>
          <w:rFonts w:ascii="Lotus Linotype" w:hAnsi="Lotus Linotype" w:cs="B Lotus"/>
          <w:b/>
          <w:bCs/>
          <w:rtl/>
          <w:lang w:bidi="fa-IR"/>
        </w:rPr>
        <w:t xml:space="preserve"> </w:t>
      </w:r>
      <w:r w:rsidR="00634C2F" w:rsidRPr="00782831">
        <w:rPr>
          <w:rFonts w:cs="B Lotus"/>
          <w:rtl/>
          <w:lang w:bidi="fa-IR"/>
        </w:rPr>
        <w:t>گاهی در تشریع و قانونگذاری همراه شریعت شراکت دارد و گاهی مقدم بر شریعت است. این دو نوع در واقع به یک نوع بر</w:t>
      </w:r>
      <w:r w:rsidR="00912D91">
        <w:rPr>
          <w:rFonts w:cs="B Lotus"/>
          <w:rtl/>
          <w:lang w:bidi="fa-IR"/>
        </w:rPr>
        <w:t xml:space="preserve"> می‌</w:t>
      </w:r>
      <w:r w:rsidR="00634C2F" w:rsidRPr="00782831">
        <w:rPr>
          <w:rFonts w:cs="B Lotus"/>
          <w:rtl/>
          <w:lang w:bidi="fa-IR"/>
        </w:rPr>
        <w:t>گردند.</w:t>
      </w:r>
    </w:p>
    <w:p w:rsidR="00634C2F" w:rsidRPr="00782831" w:rsidRDefault="00922CEB" w:rsidP="00CF29B2">
      <w:pPr>
        <w:ind w:firstLine="284"/>
        <w:jc w:val="both"/>
        <w:rPr>
          <w:rFonts w:cs="B Lotus"/>
          <w:rtl/>
          <w:lang w:bidi="fa-IR"/>
        </w:rPr>
      </w:pPr>
      <w:r>
        <w:rPr>
          <w:rFonts w:ascii="Lotus Linotype" w:hAnsi="Lotus Linotype" w:cs="B Lotus"/>
          <w:b/>
          <w:bCs/>
          <w:rtl/>
          <w:lang w:bidi="fa-IR"/>
        </w:rPr>
        <w:t>جهت پیروی از هوای نفس</w:t>
      </w:r>
      <w:r w:rsidR="006C11FC" w:rsidRPr="00922CEB">
        <w:rPr>
          <w:rFonts w:ascii="Lotus Linotype" w:hAnsi="Lotus Linotype" w:cs="B Lotus"/>
          <w:b/>
          <w:bCs/>
          <w:rtl/>
          <w:lang w:bidi="fa-IR"/>
        </w:rPr>
        <w:t>،</w:t>
      </w:r>
      <w:r w:rsidR="00634C2F" w:rsidRPr="00782831">
        <w:rPr>
          <w:rFonts w:cs="B Lotus"/>
          <w:rtl/>
          <w:lang w:bidi="fa-IR"/>
        </w:rPr>
        <w:t xml:space="preserve"> گاهی بر فهم غالب</w:t>
      </w:r>
      <w:r w:rsidR="00912D91">
        <w:rPr>
          <w:rFonts w:cs="B Lotus"/>
          <w:rtl/>
          <w:lang w:bidi="fa-IR"/>
        </w:rPr>
        <w:t xml:space="preserve"> می‌</w:t>
      </w:r>
      <w:r w:rsidR="00634C2F" w:rsidRPr="00782831">
        <w:rPr>
          <w:rFonts w:cs="B Lotus"/>
          <w:rtl/>
          <w:lang w:bidi="fa-IR"/>
        </w:rPr>
        <w:t>شود تا جایی که صاحب</w:t>
      </w:r>
      <w:r w:rsidR="00E507EB">
        <w:rPr>
          <w:rFonts w:cs="B Lotus"/>
          <w:rtl/>
          <w:lang w:bidi="fa-IR"/>
        </w:rPr>
        <w:t xml:space="preserve">‌اش </w:t>
      </w:r>
      <w:r w:rsidR="00634C2F" w:rsidRPr="00782831">
        <w:rPr>
          <w:rFonts w:cs="B Lotus"/>
          <w:rtl/>
          <w:lang w:bidi="fa-IR"/>
        </w:rPr>
        <w:t>بر ادله</w:t>
      </w:r>
      <w:r w:rsidR="00912D91">
        <w:rPr>
          <w:rFonts w:cs="B Lotus"/>
          <w:rtl/>
          <w:lang w:bidi="fa-IR"/>
        </w:rPr>
        <w:t xml:space="preserve">‌ی </w:t>
      </w:r>
      <w:r w:rsidR="00634C2F" w:rsidRPr="00782831">
        <w:rPr>
          <w:rFonts w:cs="B Lotus"/>
          <w:rtl/>
          <w:lang w:bidi="fa-IR"/>
        </w:rPr>
        <w:t>شرعی غالب</w:t>
      </w:r>
      <w:r w:rsidR="00912D91">
        <w:rPr>
          <w:rFonts w:cs="B Lotus"/>
          <w:rtl/>
          <w:lang w:bidi="fa-IR"/>
        </w:rPr>
        <w:t xml:space="preserve"> می‌</w:t>
      </w:r>
      <w:r w:rsidR="00634C2F" w:rsidRPr="00782831">
        <w:rPr>
          <w:rFonts w:cs="B Lotus"/>
          <w:rtl/>
          <w:lang w:bidi="fa-IR"/>
        </w:rPr>
        <w:t>شود و گاهی به غیر دلیل استناد داده</w:t>
      </w:r>
      <w:r w:rsidR="00912D91">
        <w:rPr>
          <w:rFonts w:cs="B Lotus"/>
          <w:rtl/>
          <w:lang w:bidi="fa-IR"/>
        </w:rPr>
        <w:t xml:space="preserve"> می‌</w:t>
      </w:r>
      <w:r w:rsidR="00634C2F" w:rsidRPr="00782831">
        <w:rPr>
          <w:rFonts w:cs="B Lotus"/>
          <w:rtl/>
          <w:lang w:bidi="fa-IR"/>
        </w:rPr>
        <w:t>شود. این دو نوع به یک نوع بر</w:t>
      </w:r>
      <w:r w:rsidR="00912D91">
        <w:rPr>
          <w:rFonts w:cs="B Lotus"/>
          <w:rtl/>
          <w:lang w:bidi="fa-IR"/>
        </w:rPr>
        <w:t xml:space="preserve"> می‌</w:t>
      </w:r>
      <w:r w:rsidR="00634C2F" w:rsidRPr="00782831">
        <w:rPr>
          <w:rFonts w:cs="B Lotus"/>
          <w:rtl/>
          <w:lang w:bidi="fa-IR"/>
        </w:rPr>
        <w:t>گردند.</w:t>
      </w:r>
    </w:p>
    <w:p w:rsidR="00634C2F" w:rsidRPr="00782831" w:rsidRDefault="00634C2F" w:rsidP="00CF29B2">
      <w:pPr>
        <w:ind w:firstLine="284"/>
        <w:jc w:val="both"/>
        <w:rPr>
          <w:rFonts w:cs="B Lotus"/>
          <w:rtl/>
          <w:lang w:bidi="fa-IR"/>
        </w:rPr>
      </w:pPr>
      <w:r w:rsidRPr="00782831">
        <w:rPr>
          <w:rFonts w:cs="B Lotus"/>
          <w:rtl/>
          <w:lang w:bidi="fa-IR"/>
        </w:rPr>
        <w:t>پس همه</w:t>
      </w:r>
      <w:r w:rsidR="00912D91">
        <w:rPr>
          <w:rFonts w:cs="B Lotus"/>
          <w:rtl/>
          <w:lang w:bidi="fa-IR"/>
        </w:rPr>
        <w:t xml:space="preserve">‌ی </w:t>
      </w:r>
      <w:r w:rsidRPr="00782831">
        <w:rPr>
          <w:rFonts w:cs="B Lotus"/>
          <w:rtl/>
          <w:lang w:bidi="fa-IR"/>
        </w:rPr>
        <w:t>این جهت</w:t>
      </w:r>
      <w:r w:rsidR="00E507EB">
        <w:rPr>
          <w:rFonts w:cs="B Lotus"/>
          <w:rtl/>
          <w:lang w:bidi="fa-IR"/>
        </w:rPr>
        <w:t>‌ها</w:t>
      </w:r>
      <w:r w:rsidRPr="00782831">
        <w:rPr>
          <w:rFonts w:cs="B Lotus"/>
          <w:rtl/>
          <w:lang w:bidi="fa-IR"/>
        </w:rPr>
        <w:t xml:space="preserve"> چهار نوع</w:t>
      </w:r>
      <w:r w:rsidR="00E507EB">
        <w:rPr>
          <w:rFonts w:cs="B Lotus"/>
          <w:rtl/>
          <w:lang w:bidi="fa-IR"/>
        </w:rPr>
        <w:t>‌اند</w:t>
      </w:r>
      <w:r w:rsidRPr="00782831">
        <w:rPr>
          <w:rFonts w:cs="B Lotus"/>
          <w:rtl/>
          <w:lang w:bidi="fa-IR"/>
        </w:rPr>
        <w:t xml:space="preserve"> که عبارتند از</w:t>
      </w:r>
      <w:r w:rsidR="004B311C">
        <w:rPr>
          <w:rFonts w:cs="B Lotus"/>
          <w:rtl/>
          <w:lang w:bidi="fa-IR"/>
        </w:rPr>
        <w:t>:</w:t>
      </w:r>
      <w:r w:rsidRPr="00782831">
        <w:rPr>
          <w:rFonts w:cs="B Lotus"/>
          <w:rtl/>
          <w:lang w:bidi="fa-IR"/>
        </w:rPr>
        <w:t xml:space="preserve"> </w:t>
      </w:r>
    </w:p>
    <w:p w:rsidR="00634C2F" w:rsidRPr="00782831" w:rsidRDefault="00634C2F" w:rsidP="00922CEB">
      <w:pPr>
        <w:ind w:firstLine="284"/>
        <w:jc w:val="both"/>
        <w:rPr>
          <w:rFonts w:cs="B Lotus"/>
          <w:lang w:bidi="fa-IR"/>
        </w:rPr>
      </w:pPr>
      <w:r w:rsidRPr="00782831">
        <w:rPr>
          <w:rFonts w:cs="B Lotus"/>
          <w:rtl/>
          <w:lang w:bidi="fa-IR"/>
        </w:rPr>
        <w:t>جه</w:t>
      </w:r>
      <w:r w:rsidR="00922CEB">
        <w:rPr>
          <w:rFonts w:cs="B Lotus"/>
          <w:rtl/>
          <w:lang w:bidi="fa-IR"/>
        </w:rPr>
        <w:t>ل به ابزار فهم</w:t>
      </w:r>
      <w:r w:rsidR="00DB3612">
        <w:rPr>
          <w:rFonts w:cs="B Lotus"/>
          <w:rtl/>
          <w:lang w:bidi="fa-IR"/>
        </w:rPr>
        <w:t xml:space="preserve"> </w:t>
      </w:r>
      <w:r w:rsidR="00922CEB">
        <w:rPr>
          <w:rFonts w:cs="B Lotus"/>
          <w:rtl/>
          <w:lang w:bidi="fa-IR"/>
        </w:rPr>
        <w:t>-</w:t>
      </w:r>
      <w:r w:rsidRPr="00782831">
        <w:rPr>
          <w:rFonts w:cs="B Lotus"/>
          <w:rtl/>
          <w:lang w:bidi="fa-IR"/>
        </w:rPr>
        <w:t>جهل به مقاصد</w:t>
      </w:r>
      <w:r w:rsidR="00922CEB">
        <w:rPr>
          <w:rFonts w:cs="B Lotus" w:hint="cs"/>
          <w:rtl/>
          <w:lang w:bidi="fa-IR"/>
        </w:rPr>
        <w:t>-</w:t>
      </w:r>
      <w:r w:rsidRPr="00782831">
        <w:rPr>
          <w:rFonts w:cs="B Lotus"/>
          <w:rtl/>
          <w:lang w:bidi="fa-IR"/>
        </w:rPr>
        <w:t xml:space="preserve"> گمان نیک داشتن به عقل، و پیروی از هوای نفس</w:t>
      </w:r>
      <w:r w:rsidR="00963215">
        <w:rPr>
          <w:rFonts w:cs="B Lotus"/>
          <w:rtl/>
          <w:lang w:bidi="fa-IR"/>
        </w:rPr>
        <w:t>.</w:t>
      </w:r>
      <w:r w:rsidRPr="00782831">
        <w:rPr>
          <w:rFonts w:cs="B Lotus"/>
          <w:rtl/>
          <w:lang w:bidi="fa-IR"/>
        </w:rPr>
        <w:t>راجع به هر کدام از اینها سخن</w:t>
      </w:r>
      <w:r w:rsidR="00912D91">
        <w:rPr>
          <w:rFonts w:cs="B Lotus"/>
          <w:rtl/>
          <w:lang w:bidi="fa-IR"/>
        </w:rPr>
        <w:t xml:space="preserve"> می‌</w:t>
      </w:r>
      <w:r w:rsidRPr="00782831">
        <w:rPr>
          <w:rFonts w:cs="B Lotus"/>
          <w:rtl/>
          <w:lang w:bidi="fa-IR"/>
        </w:rPr>
        <w:t>گوییم</w:t>
      </w:r>
      <w:r w:rsidR="00963215">
        <w:rPr>
          <w:rFonts w:cs="B Lotus"/>
          <w:rtl/>
          <w:lang w:bidi="fa-IR"/>
        </w:rPr>
        <w:t>.</w:t>
      </w:r>
    </w:p>
    <w:p w:rsidR="00634C2F" w:rsidRPr="00223899" w:rsidRDefault="00634C2F" w:rsidP="00922CEB">
      <w:pPr>
        <w:pStyle w:val="a1"/>
        <w:rPr>
          <w:rtl/>
        </w:rPr>
      </w:pPr>
      <w:bookmarkStart w:id="63" w:name="_Toc340583587"/>
      <w:r w:rsidRPr="00782831">
        <w:rPr>
          <w:rtl/>
        </w:rPr>
        <w:t>فصل</w:t>
      </w:r>
      <w:r w:rsidR="00922CEB">
        <w:rPr>
          <w:rFonts w:hint="cs"/>
          <w:rtl/>
        </w:rPr>
        <w:t xml:space="preserve"> </w:t>
      </w:r>
      <w:r w:rsidRPr="00223899">
        <w:rPr>
          <w:rtl/>
        </w:rPr>
        <w:t>نوع اول</w:t>
      </w:r>
      <w:bookmarkEnd w:id="63"/>
    </w:p>
    <w:p w:rsidR="00634C2F" w:rsidRPr="00782831" w:rsidRDefault="00634C2F" w:rsidP="00AA28F4">
      <w:pPr>
        <w:widowControl w:val="0"/>
        <w:ind w:firstLine="284"/>
        <w:jc w:val="both"/>
        <w:rPr>
          <w:rFonts w:cs="B Lotus"/>
          <w:rtl/>
          <w:lang w:bidi="fa-IR"/>
        </w:rPr>
      </w:pPr>
      <w:r w:rsidRPr="00782831">
        <w:rPr>
          <w:rFonts w:cs="B Lotus"/>
          <w:rtl/>
          <w:lang w:bidi="fa-IR"/>
        </w:rPr>
        <w:t>خدای</w:t>
      </w:r>
      <w:r w:rsidR="00922CEB">
        <w:rPr>
          <w:rFonts w:cs="B Lotus"/>
          <w:lang w:bidi="fa-IR"/>
        </w:rPr>
        <w:sym w:font="AGA Arabesque" w:char="F055"/>
      </w:r>
      <w:r w:rsidRPr="00782831">
        <w:rPr>
          <w:rFonts w:cs="B Lotus"/>
          <w:rtl/>
          <w:lang w:bidi="fa-IR"/>
        </w:rPr>
        <w:t xml:space="preserve"> قرآن را به زبان عربی فصیح نازل کرده است به این معنا که الفاظ و معانی و اسلوب</w:t>
      </w:r>
      <w:r w:rsidR="00E507EB">
        <w:rPr>
          <w:rFonts w:cs="B Lotus"/>
          <w:rtl/>
          <w:lang w:bidi="fa-IR"/>
        </w:rPr>
        <w:t>‌ها</w:t>
      </w:r>
      <w:r w:rsidRPr="00782831">
        <w:rPr>
          <w:rFonts w:cs="B Lotus"/>
          <w:rtl/>
          <w:lang w:bidi="fa-IR"/>
        </w:rPr>
        <w:t>ی قرآن بر اساس زبان عربی است. خداوند</w:t>
      </w:r>
      <w:r w:rsidR="00912D91">
        <w:rPr>
          <w:rFonts w:cs="B Lotus"/>
          <w:rtl/>
          <w:lang w:bidi="fa-IR"/>
        </w:rPr>
        <w:t xml:space="preserve"> می‌</w:t>
      </w:r>
      <w:r w:rsidR="00922CEB">
        <w:rPr>
          <w:rFonts w:cs="B Lotus"/>
          <w:rtl/>
          <w:lang w:bidi="fa-IR"/>
        </w:rPr>
        <w:t>فرماید:</w:t>
      </w:r>
    </w:p>
    <w:p w:rsidR="00634C2F" w:rsidRDefault="00D41F4F" w:rsidP="00AA28F4">
      <w:pPr>
        <w:widowControl w:val="0"/>
        <w:ind w:firstLine="284"/>
        <w:jc w:val="both"/>
        <w:rPr>
          <w:rFonts w:ascii="Arial" w:hAnsi="Arial" w:cs="Arial"/>
          <w:sz w:val="27"/>
          <w:szCs w:val="27"/>
          <w:rtl/>
          <w:lang w:bidi="fa-IR"/>
        </w:rPr>
      </w:pPr>
      <w:r>
        <w:rPr>
          <w:rFonts w:cs="Traditional Arabic"/>
          <w:rtl/>
          <w:lang w:bidi="fa-IR"/>
        </w:rPr>
        <w:t>﴿</w:t>
      </w:r>
      <w:r w:rsidR="00B161B4" w:rsidRPr="00B161B4">
        <w:rPr>
          <w:rFonts w:ascii="KFGQPC Uthmanic Script HAFS" w:cs="KFGQPC Uthmanic Script HAFS" w:hint="eastAsia"/>
          <w:rtl/>
        </w:rPr>
        <w:t>إِنَّا</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جَعَل</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نَ</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هُ</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قُر</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ءَ</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نًا</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عَرَبِيّ</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ا</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لَّعَلَّكُم</w:t>
      </w:r>
      <w:r w:rsidR="00B161B4" w:rsidRPr="00B161B4">
        <w:rPr>
          <w:rFonts w:ascii="KFGQPC Uthmanic Script HAFS" w:cs="KFGQPC Uthmanic Script HAFS" w:hint="cs"/>
          <w:rtl/>
        </w:rPr>
        <w:t>ۡ</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تَع</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قِلُونَ</w:t>
      </w:r>
      <w:r w:rsidR="00B161B4" w:rsidRPr="00B161B4">
        <w:rPr>
          <w:rFonts w:ascii="KFGQPC Uthmanic Script HAFS" w:cs="KFGQPC Uthmanic Script HAFS"/>
          <w:rtl/>
        </w:rPr>
        <w:t xml:space="preserve"> </w:t>
      </w:r>
      <w:r w:rsidR="00B161B4" w:rsidRPr="00B161B4">
        <w:rPr>
          <w:rFonts w:ascii="KFGQPC Uthmanic Script HAFS" w:cs="KFGQPC Uthmanic Script HAFS" w:hint="cs"/>
          <w:rtl/>
        </w:rPr>
        <w:t>٣</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22CEB">
        <w:rPr>
          <w:rFonts w:cs="B Lotus" w:hint="cs"/>
          <w:color w:val="000000"/>
          <w:sz w:val="26"/>
          <w:szCs w:val="26"/>
          <w:rtl/>
          <w:lang w:bidi="fa-IR"/>
        </w:rPr>
        <w:t>الزخرف: 3</w:t>
      </w:r>
      <w:r>
        <w:rPr>
          <w:rFonts w:cs="B Lotus"/>
          <w:color w:val="000000"/>
          <w:sz w:val="26"/>
          <w:szCs w:val="26"/>
          <w:rtl/>
          <w:lang w:bidi="fa-IR"/>
        </w:rPr>
        <w:t>]</w:t>
      </w:r>
      <w:r>
        <w:rPr>
          <w:rFonts w:cs="B Lotus"/>
          <w:color w:val="000000"/>
          <w:rtl/>
          <w:lang w:bidi="fa-IR"/>
        </w:rPr>
        <w:t>.</w:t>
      </w:r>
    </w:p>
    <w:p w:rsidR="00634C2F" w:rsidRPr="00922CEB" w:rsidRDefault="00634C2F" w:rsidP="00922CEB">
      <w:pPr>
        <w:ind w:firstLine="284"/>
        <w:jc w:val="both"/>
        <w:rPr>
          <w:rFonts w:cs="B Lotus"/>
          <w:sz w:val="26"/>
          <w:szCs w:val="26"/>
          <w:rtl/>
          <w:lang w:bidi="fa-IR"/>
        </w:rPr>
      </w:pPr>
      <w:r w:rsidRPr="00782831">
        <w:rPr>
          <w:rFonts w:cs="B Lotus"/>
          <w:rtl/>
          <w:lang w:bidi="fa-IR"/>
        </w:rPr>
        <w:t>‏</w:t>
      </w:r>
      <w:r w:rsidR="00922CEB" w:rsidRPr="00922CEB">
        <w:rPr>
          <w:rFonts w:cs="Traditional Arabic" w:hint="cs"/>
          <w:sz w:val="26"/>
          <w:szCs w:val="26"/>
          <w:rtl/>
          <w:lang w:bidi="fa-IR"/>
        </w:rPr>
        <w:t>«</w:t>
      </w:r>
      <w:r w:rsidRPr="00922CEB">
        <w:rPr>
          <w:rFonts w:cs="B Lotus"/>
          <w:sz w:val="26"/>
          <w:szCs w:val="26"/>
          <w:rtl/>
          <w:lang w:bidi="fa-IR"/>
        </w:rPr>
        <w:t>ما قرآن را به زبان عربي فراهم آورده‌ايم تا شما (بتوانيد پي به اعجاز آن ببريد و معاني و مفاهيم آن را) درك كنيد</w:t>
      </w:r>
      <w:r w:rsidR="00922CEB" w:rsidRPr="00922CEB">
        <w:rPr>
          <w:rFonts w:cs="Traditional Arabic" w:hint="cs"/>
          <w:sz w:val="26"/>
          <w:szCs w:val="26"/>
          <w:rtl/>
          <w:lang w:bidi="fa-IR"/>
        </w:rPr>
        <w:t>»</w:t>
      </w:r>
      <w:r w:rsidRPr="00922CEB">
        <w:rPr>
          <w:rFonts w:cs="B Lotus"/>
          <w:sz w:val="26"/>
          <w:szCs w:val="26"/>
          <w:rtl/>
          <w:lang w:bidi="fa-IR"/>
        </w:rPr>
        <w:t>.</w:t>
      </w:r>
    </w:p>
    <w:p w:rsidR="00634C2F" w:rsidRPr="00782831" w:rsidRDefault="00634C2F" w:rsidP="00B161B4">
      <w:pPr>
        <w:ind w:firstLine="284"/>
        <w:jc w:val="both"/>
        <w:rPr>
          <w:rFonts w:cs="B Lotus"/>
          <w:rtl/>
          <w:lang w:bidi="fa-IR"/>
        </w:rPr>
      </w:pPr>
      <w:r w:rsidRPr="00782831">
        <w:rPr>
          <w:rFonts w:cs="B Lotus"/>
          <w:rtl/>
          <w:lang w:bidi="fa-IR"/>
        </w:rPr>
        <w:t>در جای دیگری</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sidRPr="00B161B4">
        <w:rPr>
          <w:rFonts w:ascii="KFGQPC Uthmanic Script HAFS" w:cs="KFGQPC Uthmanic Script HAFS" w:hint="eastAsia"/>
          <w:rtl/>
        </w:rPr>
        <w:t xml:space="preserve"> </w:t>
      </w:r>
      <w:r w:rsidR="00B161B4">
        <w:rPr>
          <w:rFonts w:ascii="KFGQPC Uthmanic Script HAFS" w:cs="KFGQPC Uthmanic Script HAFS" w:hint="eastAsia"/>
          <w:rtl/>
        </w:rPr>
        <w:t>قُر</w:t>
      </w:r>
      <w:r w:rsidR="00B161B4">
        <w:rPr>
          <w:rFonts w:ascii="KFGQPC Uthmanic Script HAFS" w:cs="KFGQPC Uthmanic Script HAFS" w:hint="cs"/>
          <w:rtl/>
        </w:rPr>
        <w:t>ۡ</w:t>
      </w:r>
      <w:r w:rsidR="00B161B4">
        <w:rPr>
          <w:rFonts w:ascii="KFGQPC Uthmanic Script HAFS" w:cs="KFGQPC Uthmanic Script HAFS" w:hint="eastAsia"/>
          <w:rtl/>
        </w:rPr>
        <w:t>ءَانًا</w:t>
      </w:r>
      <w:r w:rsidR="00B161B4">
        <w:rPr>
          <w:rFonts w:ascii="KFGQPC Uthmanic Script HAFS" w:cs="KFGQPC Uthmanic Script HAFS"/>
          <w:rtl/>
        </w:rPr>
        <w:t xml:space="preserve"> </w:t>
      </w:r>
      <w:r w:rsidR="00B161B4">
        <w:rPr>
          <w:rFonts w:ascii="KFGQPC Uthmanic Script HAFS" w:cs="KFGQPC Uthmanic Script HAFS" w:hint="eastAsia"/>
          <w:rtl/>
        </w:rPr>
        <w:t>عَرَبِيًّا</w:t>
      </w:r>
      <w:r w:rsidR="00B161B4">
        <w:rPr>
          <w:rFonts w:ascii="KFGQPC Uthmanic Script HAFS" w:cs="KFGQPC Uthmanic Script HAFS"/>
          <w:rtl/>
        </w:rPr>
        <w:t xml:space="preserve"> </w:t>
      </w:r>
      <w:r w:rsidR="00B161B4">
        <w:rPr>
          <w:rFonts w:ascii="KFGQPC Uthmanic Script HAFS" w:cs="KFGQPC Uthmanic Script HAFS" w:hint="eastAsia"/>
          <w:rtl/>
        </w:rPr>
        <w:t>غَي</w:t>
      </w:r>
      <w:r w:rsidR="00B161B4">
        <w:rPr>
          <w:rFonts w:ascii="KFGQPC Uthmanic Script HAFS" w:cs="KFGQPC Uthmanic Script HAFS" w:hint="cs"/>
          <w:rtl/>
        </w:rPr>
        <w:t>ۡ</w:t>
      </w:r>
      <w:r w:rsidR="00B161B4">
        <w:rPr>
          <w:rFonts w:ascii="KFGQPC Uthmanic Script HAFS" w:cs="KFGQPC Uthmanic Script HAFS" w:hint="eastAsia"/>
          <w:rtl/>
        </w:rPr>
        <w:t>رَ</w:t>
      </w:r>
      <w:r w:rsidR="00B161B4">
        <w:rPr>
          <w:rFonts w:ascii="KFGQPC Uthmanic Script HAFS" w:cs="KFGQPC Uthmanic Script HAFS"/>
          <w:rtl/>
        </w:rPr>
        <w:t xml:space="preserve"> </w:t>
      </w:r>
      <w:r w:rsidR="00B161B4">
        <w:rPr>
          <w:rFonts w:ascii="KFGQPC Uthmanic Script HAFS" w:cs="KFGQPC Uthmanic Script HAFS" w:hint="eastAsia"/>
          <w:rtl/>
        </w:rPr>
        <w:t>ذِي</w:t>
      </w:r>
      <w:r w:rsidR="00B161B4">
        <w:rPr>
          <w:rFonts w:ascii="KFGQPC Uthmanic Script HAFS" w:cs="KFGQPC Uthmanic Script HAFS"/>
          <w:rtl/>
        </w:rPr>
        <w:t xml:space="preserve"> </w:t>
      </w:r>
      <w:r w:rsidR="00B161B4">
        <w:rPr>
          <w:rFonts w:ascii="KFGQPC Uthmanic Script HAFS" w:cs="KFGQPC Uthmanic Script HAFS" w:hint="eastAsia"/>
          <w:rtl/>
        </w:rPr>
        <w:t>عِوَج</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22CEB">
        <w:rPr>
          <w:rFonts w:cs="B Lotus" w:hint="cs"/>
          <w:color w:val="000000"/>
          <w:sz w:val="26"/>
          <w:szCs w:val="26"/>
          <w:rtl/>
          <w:lang w:bidi="fa-IR"/>
        </w:rPr>
        <w:t>الزمر: 28</w:t>
      </w:r>
      <w:r w:rsidR="00D41F4F">
        <w:rPr>
          <w:rFonts w:cs="B Lotus"/>
          <w:color w:val="000000"/>
          <w:sz w:val="26"/>
          <w:szCs w:val="26"/>
          <w:rtl/>
          <w:lang w:bidi="fa-IR"/>
        </w:rPr>
        <w:t>]</w:t>
      </w:r>
      <w:r w:rsidR="00D41F4F">
        <w:rPr>
          <w:rFonts w:cs="B Lotus"/>
          <w:color w:val="000000"/>
          <w:rtl/>
          <w:lang w:bidi="fa-IR"/>
        </w:rPr>
        <w:t>.</w:t>
      </w:r>
    </w:p>
    <w:p w:rsidR="00634C2F" w:rsidRPr="00922CEB" w:rsidRDefault="00634C2F" w:rsidP="00922CEB">
      <w:pPr>
        <w:ind w:firstLine="284"/>
        <w:jc w:val="both"/>
        <w:rPr>
          <w:rFonts w:cs="B Lotus"/>
          <w:szCs w:val="22"/>
          <w:rtl/>
          <w:lang w:bidi="fa-IR"/>
        </w:rPr>
      </w:pPr>
      <w:r w:rsidRPr="00922CEB">
        <w:rPr>
          <w:rFonts w:cs="B Lotus"/>
          <w:sz w:val="26"/>
          <w:szCs w:val="26"/>
          <w:rtl/>
          <w:lang w:bidi="fa-IR"/>
        </w:rPr>
        <w:t xml:space="preserve">‏ </w:t>
      </w:r>
      <w:r w:rsidR="00922CEB" w:rsidRPr="00922CEB">
        <w:rPr>
          <w:rFonts w:cs="Traditional Arabic" w:hint="cs"/>
          <w:sz w:val="26"/>
          <w:szCs w:val="26"/>
          <w:rtl/>
          <w:lang w:bidi="fa-IR"/>
        </w:rPr>
        <w:t>«</w:t>
      </w:r>
      <w:r w:rsidRPr="00922CEB">
        <w:rPr>
          <w:rFonts w:cs="B Lotus"/>
          <w:sz w:val="26"/>
          <w:szCs w:val="26"/>
          <w:rtl/>
          <w:lang w:bidi="fa-IR"/>
        </w:rPr>
        <w:t>قرآن فصيحي كه به زبان عربي (نازل شده) است و خالي از هر گونه كژي</w:t>
      </w:r>
      <w:r w:rsidR="00922CEB" w:rsidRPr="00922CEB">
        <w:rPr>
          <w:rFonts w:cs="B Lotus"/>
          <w:sz w:val="26"/>
          <w:szCs w:val="26"/>
          <w:rtl/>
          <w:lang w:bidi="fa-IR"/>
        </w:rPr>
        <w:t xml:space="preserve"> (ظاهري) و نادرستي (معنوي) است</w:t>
      </w:r>
      <w:r w:rsidR="00922CEB">
        <w:rPr>
          <w:rFonts w:cs="Traditional Arabic" w:hint="cs"/>
          <w:sz w:val="26"/>
          <w:szCs w:val="26"/>
          <w:rtl/>
          <w:lang w:bidi="fa-IR"/>
        </w:rPr>
        <w:t>»</w:t>
      </w:r>
      <w:r w:rsidR="00922CEB" w:rsidRPr="00922CEB">
        <w:rPr>
          <w:rFonts w:cs="B Lotus"/>
          <w:sz w:val="26"/>
          <w:szCs w:val="26"/>
          <w:rtl/>
          <w:lang w:bidi="fa-IR"/>
        </w:rPr>
        <w:t>‌</w:t>
      </w:r>
      <w:r w:rsidR="006C11FC" w:rsidRPr="00922CEB">
        <w:rPr>
          <w:rFonts w:cs="B Lotus"/>
          <w:sz w:val="26"/>
          <w:szCs w:val="26"/>
          <w:rtl/>
          <w:lang w:bidi="fa-IR"/>
        </w:rPr>
        <w:t>،</w:t>
      </w:r>
      <w:r w:rsidRPr="00922CEB">
        <w:rPr>
          <w:rFonts w:cs="B Lotus"/>
          <w:sz w:val="26"/>
          <w:szCs w:val="26"/>
          <w:rtl/>
          <w:lang w:bidi="fa-IR"/>
        </w:rPr>
        <w:t xml:space="preserve"> </w:t>
      </w:r>
      <w:r w:rsidRPr="00922CEB">
        <w:rPr>
          <w:rFonts w:cs="B Lotus"/>
          <w:rtl/>
          <w:lang w:bidi="fa-IR"/>
        </w:rPr>
        <w:t>شايد كه ايشان پرهيزگاري پيشه كنند (و در پرتو فهم قرآن</w:t>
      </w:r>
      <w:r w:rsidR="00F339BD">
        <w:rPr>
          <w:rFonts w:cs="B Lotus"/>
          <w:rtl/>
          <w:lang w:bidi="fa-IR"/>
        </w:rPr>
        <w:t xml:space="preserve">، </w:t>
      </w:r>
      <w:r w:rsidRPr="00922CEB">
        <w:rPr>
          <w:rFonts w:cs="B Lotus"/>
          <w:rtl/>
          <w:lang w:bidi="fa-IR"/>
        </w:rPr>
        <w:t>خويشتن را از خواري دنيا و عذاب سخت آخرت برهانند و به دور دارند)</w:t>
      </w:r>
      <w:r w:rsidR="00963215" w:rsidRPr="00922CEB">
        <w:rPr>
          <w:rFonts w:cs="B Lotus"/>
          <w:rtl/>
          <w:lang w:bidi="fa-IR"/>
        </w:rPr>
        <w:t>.</w:t>
      </w:r>
      <w:r w:rsidRPr="00922CEB">
        <w:rPr>
          <w:rFonts w:cs="B Lotus"/>
          <w:rtl/>
          <w:lang w:bidi="fa-IR"/>
        </w:rPr>
        <w:t xml:space="preserve"> </w:t>
      </w:r>
    </w:p>
    <w:p w:rsidR="00634C2F" w:rsidRPr="00782831" w:rsidRDefault="00634C2F" w:rsidP="00B161B4">
      <w:pPr>
        <w:ind w:firstLine="284"/>
        <w:jc w:val="both"/>
        <w:rPr>
          <w:rFonts w:hAnsi="Arial" w:cs="B Lotus"/>
          <w:color w:val="000000"/>
          <w:sz w:val="27"/>
          <w:szCs w:val="27"/>
          <w:rtl/>
          <w:lang w:bidi="fa-IR"/>
        </w:rPr>
      </w:pPr>
      <w:r w:rsidRPr="00782831">
        <w:rPr>
          <w:rFonts w:cs="B Lotus"/>
          <w:rtl/>
          <w:lang w:bidi="fa-IR"/>
        </w:rPr>
        <w:t>نیز</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sidRPr="00B161B4">
        <w:rPr>
          <w:rFonts w:ascii="KFGQPC Uthmanic Script HAFS" w:cs="KFGQPC Uthmanic Script HAFS" w:hint="eastAsia"/>
          <w:rtl/>
          <w:lang w:bidi="fa-IR"/>
        </w:rPr>
        <w:t>نَزَلَ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بِهِ</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لرُّوحُ</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أَمِينُ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١٩٣</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عَلَى</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قَل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بِكَ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لِتَكُونَ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مِنَ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مُنذِرِينَ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١٩٤</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بِلِسَانٍ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عَرَبِيّ</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مُّبِين</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١٩٥</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22CEB">
        <w:rPr>
          <w:rFonts w:cs="B Lotus" w:hint="cs"/>
          <w:color w:val="000000"/>
          <w:sz w:val="26"/>
          <w:szCs w:val="26"/>
          <w:rtl/>
          <w:lang w:bidi="fa-IR"/>
        </w:rPr>
        <w:t>الشعراء: 193-195</w:t>
      </w:r>
      <w:r w:rsidR="00D41F4F">
        <w:rPr>
          <w:rFonts w:cs="B Lotus"/>
          <w:color w:val="000000"/>
          <w:sz w:val="26"/>
          <w:szCs w:val="26"/>
          <w:rtl/>
          <w:lang w:bidi="fa-IR"/>
        </w:rPr>
        <w:t>]</w:t>
      </w:r>
      <w:r w:rsidR="00D41F4F">
        <w:rPr>
          <w:rFonts w:cs="B Lotus"/>
          <w:color w:val="000000"/>
          <w:rtl/>
          <w:lang w:bidi="fa-IR"/>
        </w:rPr>
        <w:t>.</w:t>
      </w:r>
    </w:p>
    <w:p w:rsidR="00634C2F" w:rsidRPr="00922CEB" w:rsidRDefault="00634C2F" w:rsidP="00922CEB">
      <w:pPr>
        <w:ind w:firstLine="284"/>
        <w:jc w:val="both"/>
        <w:rPr>
          <w:rFonts w:cs="B Lotus"/>
          <w:sz w:val="26"/>
          <w:szCs w:val="26"/>
          <w:rtl/>
          <w:lang w:bidi="fa-IR"/>
        </w:rPr>
      </w:pPr>
      <w:r w:rsidRPr="00922CEB">
        <w:rPr>
          <w:rFonts w:cs="B Lotus"/>
          <w:sz w:val="26"/>
          <w:szCs w:val="26"/>
          <w:rtl/>
          <w:lang w:bidi="fa-IR"/>
        </w:rPr>
        <w:t>‏</w:t>
      </w:r>
      <w:r w:rsidR="00922CEB" w:rsidRPr="00922CEB">
        <w:rPr>
          <w:rFonts w:cs="Traditional Arabic" w:hint="cs"/>
          <w:sz w:val="26"/>
          <w:szCs w:val="26"/>
          <w:rtl/>
          <w:lang w:bidi="fa-IR"/>
        </w:rPr>
        <w:t>«</w:t>
      </w:r>
      <w:r w:rsidRPr="00922CEB">
        <w:rPr>
          <w:rFonts w:cs="B Lotus"/>
          <w:sz w:val="26"/>
          <w:szCs w:val="26"/>
          <w:rtl/>
          <w:lang w:bidi="fa-IR"/>
        </w:rPr>
        <w:t>جبرئيل آن را فرو آورده است</w:t>
      </w:r>
      <w:r w:rsidR="00963215" w:rsidRPr="00922CEB">
        <w:rPr>
          <w:rFonts w:cs="B Lotus"/>
          <w:sz w:val="26"/>
          <w:szCs w:val="26"/>
          <w:rtl/>
          <w:lang w:bidi="fa-IR"/>
        </w:rPr>
        <w:t>.</w:t>
      </w:r>
      <w:r w:rsidRPr="00922CEB">
        <w:rPr>
          <w:rFonts w:cs="B Lotus"/>
          <w:sz w:val="26"/>
          <w:szCs w:val="26"/>
          <w:rtl/>
          <w:lang w:bidi="fa-IR"/>
        </w:rPr>
        <w:t xml:space="preserve"> ‏</w:t>
      </w:r>
      <w:r w:rsidR="00B161B4">
        <w:rPr>
          <w:rFonts w:cs="B Lotus"/>
          <w:sz w:val="26"/>
          <w:szCs w:val="26"/>
          <w:rtl/>
          <w:lang w:bidi="fa-IR"/>
        </w:rPr>
        <w:t>*</w:t>
      </w:r>
      <w:r w:rsidR="00922CEB">
        <w:rPr>
          <w:rFonts w:cs="B Lotus"/>
          <w:sz w:val="26"/>
          <w:szCs w:val="26"/>
          <w:rtl/>
          <w:lang w:bidi="fa-IR"/>
        </w:rPr>
        <w:t xml:space="preserve"> بر قلب تو</w:t>
      </w:r>
      <w:r w:rsidR="00F339BD">
        <w:rPr>
          <w:rFonts w:cs="B Lotus"/>
          <w:sz w:val="26"/>
          <w:szCs w:val="26"/>
          <w:rtl/>
          <w:lang w:bidi="fa-IR"/>
        </w:rPr>
        <w:t xml:space="preserve">، </w:t>
      </w:r>
      <w:r w:rsidR="00922CEB">
        <w:rPr>
          <w:rFonts w:cs="B Lotus"/>
          <w:sz w:val="26"/>
          <w:szCs w:val="26"/>
          <w:rtl/>
          <w:lang w:bidi="fa-IR"/>
        </w:rPr>
        <w:t>تا از زمره بيم</w:t>
      </w:r>
      <w:r w:rsidR="00922CEB">
        <w:rPr>
          <w:rFonts w:cs="B Lotus" w:hint="cs"/>
          <w:sz w:val="26"/>
          <w:szCs w:val="26"/>
          <w:rtl/>
          <w:lang w:bidi="fa-IR"/>
        </w:rPr>
        <w:t>‌</w:t>
      </w:r>
      <w:r w:rsidRPr="00922CEB">
        <w:rPr>
          <w:rFonts w:cs="B Lotus"/>
          <w:sz w:val="26"/>
          <w:szCs w:val="26"/>
          <w:rtl/>
          <w:lang w:bidi="fa-IR"/>
        </w:rPr>
        <w:t>دهندگان باشي</w:t>
      </w:r>
      <w:r w:rsidR="00963215" w:rsidRPr="00922CEB">
        <w:rPr>
          <w:rFonts w:cs="B Lotus"/>
          <w:sz w:val="26"/>
          <w:szCs w:val="26"/>
          <w:rtl/>
          <w:lang w:bidi="fa-IR"/>
        </w:rPr>
        <w:t>.</w:t>
      </w:r>
      <w:r w:rsidR="00B161B4">
        <w:rPr>
          <w:rFonts w:cs="B Lotus"/>
          <w:sz w:val="26"/>
          <w:szCs w:val="26"/>
          <w:rtl/>
          <w:lang w:bidi="fa-IR"/>
        </w:rPr>
        <w:t xml:space="preserve"> ‏* ‏</w:t>
      </w:r>
      <w:r w:rsidRPr="00922CEB">
        <w:rPr>
          <w:rFonts w:cs="B Lotus"/>
          <w:sz w:val="26"/>
          <w:szCs w:val="26"/>
          <w:rtl/>
          <w:lang w:bidi="fa-IR"/>
        </w:rPr>
        <w:t>با زبان عربي روشن و آشكاري است</w:t>
      </w:r>
      <w:r w:rsidR="00922CEB" w:rsidRPr="00922CEB">
        <w:rPr>
          <w:rFonts w:cs="Traditional Arabic" w:hint="cs"/>
          <w:sz w:val="26"/>
          <w:szCs w:val="26"/>
          <w:rtl/>
          <w:lang w:bidi="fa-IR"/>
        </w:rPr>
        <w:t>»</w:t>
      </w:r>
      <w:r w:rsidR="00963215" w:rsidRPr="00922CEB">
        <w:rPr>
          <w:rFonts w:cs="B Lotus"/>
          <w:sz w:val="26"/>
          <w:szCs w:val="26"/>
          <w:rtl/>
          <w:lang w:bidi="fa-IR"/>
        </w:rPr>
        <w:t>.</w:t>
      </w:r>
    </w:p>
    <w:p w:rsidR="00634C2F" w:rsidRPr="00782831" w:rsidRDefault="00634C2F" w:rsidP="00D41F4F">
      <w:pPr>
        <w:ind w:firstLine="284"/>
        <w:jc w:val="both"/>
        <w:rPr>
          <w:rFonts w:cs="B Lotus"/>
          <w:rtl/>
          <w:lang w:bidi="fa-IR"/>
        </w:rPr>
      </w:pPr>
      <w:r w:rsidRPr="00782831">
        <w:rPr>
          <w:rFonts w:cs="B Lotus"/>
          <w:rtl/>
          <w:lang w:bidi="fa-IR"/>
        </w:rPr>
        <w:t>کسی که قرآن به او نازل شده از همه فصیح</w:t>
      </w:r>
      <w:r w:rsidR="00E507EB">
        <w:rPr>
          <w:rFonts w:cs="B Lotus"/>
          <w:rtl/>
          <w:lang w:bidi="fa-IR"/>
        </w:rPr>
        <w:t>‌تر</w:t>
      </w:r>
      <w:r w:rsidRPr="00782831">
        <w:rPr>
          <w:rFonts w:cs="B Lotus"/>
          <w:rtl/>
          <w:lang w:bidi="fa-IR"/>
        </w:rPr>
        <w:t xml:space="preserve"> حرف ضاد را تلفظ کرده و آن کس محمد بن عبدالله</w:t>
      </w:r>
      <w:r w:rsidR="00D41F4F">
        <w:rPr>
          <w:rFonts w:cs="CTraditional Arabic"/>
          <w:rtl/>
          <w:lang w:bidi="fa-IR"/>
        </w:rPr>
        <w:t>ص</w:t>
      </w:r>
      <w:r w:rsidR="00D41F4F">
        <w:rPr>
          <w:rFonts w:cs="B Lotus" w:hint="cs"/>
          <w:rtl/>
          <w:lang w:bidi="fa-IR"/>
        </w:rPr>
        <w:t xml:space="preserve"> </w:t>
      </w:r>
      <w:r w:rsidRPr="00782831">
        <w:rPr>
          <w:rFonts w:cs="B Lotus"/>
          <w:rtl/>
          <w:lang w:bidi="fa-IR"/>
        </w:rPr>
        <w:t>است. کسانی که پیامبر</w:t>
      </w:r>
      <w:r w:rsidR="00D41F4F">
        <w:rPr>
          <w:rFonts w:cs="CTraditional Arabic"/>
          <w:rtl/>
          <w:lang w:bidi="fa-IR"/>
        </w:rPr>
        <w:t>ص</w:t>
      </w:r>
      <w:r w:rsidR="00D41F4F">
        <w:rPr>
          <w:rFonts w:cs="B Lotus" w:hint="cs"/>
          <w:rtl/>
          <w:lang w:bidi="fa-IR"/>
        </w:rPr>
        <w:t xml:space="preserve"> </w:t>
      </w:r>
      <w:r w:rsidR="00AA28F4">
        <w:rPr>
          <w:rFonts w:cs="B Lotus"/>
          <w:rtl/>
          <w:lang w:bidi="fa-IR"/>
        </w:rPr>
        <w:t>درمیان</w:t>
      </w:r>
      <w:r w:rsidR="00AA28F4">
        <w:rPr>
          <w:rFonts w:cs="B Lotus" w:hint="cs"/>
          <w:rtl/>
          <w:lang w:bidi="fa-IR"/>
        </w:rPr>
        <w:t>‌</w:t>
      </w:r>
      <w:r w:rsidRPr="00782831">
        <w:rPr>
          <w:rFonts w:cs="B Lotus"/>
          <w:rtl/>
          <w:lang w:bidi="fa-IR"/>
        </w:rPr>
        <w:t>شان مبعوث شد نیز در زبان عربی فصاحت و بلاغت خاصی داشتند</w:t>
      </w:r>
      <w:r w:rsidR="00AA28F4">
        <w:rPr>
          <w:rFonts w:cs="B Lotus"/>
          <w:rtl/>
          <w:lang w:bidi="fa-IR"/>
        </w:rPr>
        <w:t>. پس خطاب قرآنی براساس عرف زبان</w:t>
      </w:r>
      <w:r w:rsidR="00AA28F4">
        <w:rPr>
          <w:rFonts w:cs="B Lotus" w:hint="cs"/>
          <w:rtl/>
          <w:lang w:bidi="fa-IR"/>
        </w:rPr>
        <w:t>‌</w:t>
      </w:r>
      <w:r w:rsidRPr="00782831">
        <w:rPr>
          <w:rFonts w:cs="B Lotus"/>
          <w:rtl/>
          <w:lang w:bidi="fa-IR"/>
        </w:rPr>
        <w:t>شان بوده است. پس هیچ یک از الفاظ و معانی قرآن نیست که بر عرف زبان</w:t>
      </w:r>
      <w:r w:rsidR="00336DCA">
        <w:rPr>
          <w:rFonts w:cs="B Lotus"/>
          <w:rtl/>
          <w:lang w:bidi="fa-IR"/>
        </w:rPr>
        <w:t xml:space="preserve">‌شان </w:t>
      </w:r>
      <w:r w:rsidRPr="00782831">
        <w:rPr>
          <w:rFonts w:cs="B Lotus"/>
          <w:rtl/>
          <w:lang w:bidi="fa-IR"/>
        </w:rPr>
        <w:t>نازل نشده باشد و هیچ زبان غیر عربی در آن دخیل نشده باشد و خداوند از قرآن نفی کرده که چیزی از زبان غیر عربی در آن داخل شده باشد</w:t>
      </w:r>
      <w:r w:rsidR="006C11FC">
        <w:rPr>
          <w:rFonts w:cs="B Lotus"/>
          <w:rtl/>
          <w:lang w:bidi="fa-IR"/>
        </w:rPr>
        <w:t>،</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rtl/>
        </w:rPr>
        <w:t>وَلَقَد</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نَع</w:t>
      </w:r>
      <w:r w:rsidR="00B161B4">
        <w:rPr>
          <w:rFonts w:ascii="KFGQPC Uthmanic Script HAFS" w:cs="KFGQPC Uthmanic Script HAFS" w:hint="cs"/>
          <w:rtl/>
        </w:rPr>
        <w:t>ۡ</w:t>
      </w:r>
      <w:r w:rsidR="00B161B4">
        <w:rPr>
          <w:rFonts w:ascii="KFGQPC Uthmanic Script HAFS" w:cs="KFGQPC Uthmanic Script HAFS" w:hint="eastAsia"/>
          <w:rtl/>
        </w:rPr>
        <w:t>لَمُ</w:t>
      </w:r>
      <w:r w:rsidR="00B161B4">
        <w:rPr>
          <w:rFonts w:ascii="KFGQPC Uthmanic Script HAFS" w:cs="KFGQPC Uthmanic Script HAFS"/>
          <w:rtl/>
        </w:rPr>
        <w:t xml:space="preserve"> </w:t>
      </w:r>
      <w:r w:rsidR="00B161B4">
        <w:rPr>
          <w:rFonts w:ascii="KFGQPC Uthmanic Script HAFS" w:cs="KFGQPC Uthmanic Script HAFS" w:hint="eastAsia"/>
          <w:rtl/>
        </w:rPr>
        <w:t>أَنَّهُم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يَقُولُونَ</w:t>
      </w:r>
      <w:r w:rsidR="00B161B4">
        <w:rPr>
          <w:rFonts w:ascii="KFGQPC Uthmanic Script HAFS" w:cs="KFGQPC Uthmanic Script HAFS"/>
          <w:rtl/>
        </w:rPr>
        <w:t xml:space="preserve"> </w:t>
      </w:r>
      <w:r w:rsidR="00B161B4">
        <w:rPr>
          <w:rFonts w:ascii="KFGQPC Uthmanic Script HAFS" w:cs="KFGQPC Uthmanic Script HAFS" w:hint="eastAsia"/>
          <w:rtl/>
        </w:rPr>
        <w:t>إِنَّمَا</w:t>
      </w:r>
      <w:r w:rsidR="00B161B4">
        <w:rPr>
          <w:rFonts w:ascii="KFGQPC Uthmanic Script HAFS" w:cs="KFGQPC Uthmanic Script HAFS"/>
          <w:rtl/>
        </w:rPr>
        <w:t xml:space="preserve"> </w:t>
      </w:r>
      <w:r w:rsidR="00B161B4">
        <w:rPr>
          <w:rFonts w:ascii="KFGQPC Uthmanic Script HAFS" w:cs="KFGQPC Uthmanic Script HAFS" w:hint="eastAsia"/>
          <w:rtl/>
        </w:rPr>
        <w:t>يُعَلِّمُهُ</w:t>
      </w:r>
      <w:r w:rsidR="00B161B4">
        <w:rPr>
          <w:rFonts w:ascii="KFGQPC Uthmanic Script HAFS" w:cs="KFGQPC Uthmanic Script HAFS" w:hint="cs"/>
          <w:rtl/>
        </w:rPr>
        <w:t>ۥ</w:t>
      </w:r>
      <w:r w:rsidR="00B161B4">
        <w:rPr>
          <w:rFonts w:ascii="KFGQPC Uthmanic Script HAFS" w:cs="KFGQPC Uthmanic Script HAFS"/>
          <w:rtl/>
        </w:rPr>
        <w:t xml:space="preserve"> </w:t>
      </w:r>
      <w:r w:rsidR="00B161B4">
        <w:rPr>
          <w:rFonts w:ascii="KFGQPC Uthmanic Script HAFS" w:cs="KFGQPC Uthmanic Script HAFS" w:hint="eastAsia"/>
          <w:rtl/>
        </w:rPr>
        <w:t>بَشَر</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لِّسَانُ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لَّذِي</w:t>
      </w:r>
      <w:r w:rsidR="00B161B4">
        <w:rPr>
          <w:rFonts w:ascii="KFGQPC Uthmanic Script HAFS" w:cs="KFGQPC Uthmanic Script HAFS"/>
          <w:rtl/>
        </w:rPr>
        <w:t xml:space="preserve"> </w:t>
      </w:r>
      <w:r w:rsidR="00B161B4">
        <w:rPr>
          <w:rFonts w:ascii="KFGQPC Uthmanic Script HAFS" w:cs="KFGQPC Uthmanic Script HAFS" w:hint="eastAsia"/>
          <w:rtl/>
        </w:rPr>
        <w:t>يُل</w:t>
      </w:r>
      <w:r w:rsidR="00B161B4">
        <w:rPr>
          <w:rFonts w:ascii="KFGQPC Uthmanic Script HAFS" w:cs="KFGQPC Uthmanic Script HAFS" w:hint="cs"/>
          <w:rtl/>
        </w:rPr>
        <w:t>ۡ</w:t>
      </w:r>
      <w:r w:rsidR="00B161B4">
        <w:rPr>
          <w:rFonts w:ascii="KFGQPC Uthmanic Script HAFS" w:cs="KFGQPC Uthmanic Script HAFS" w:hint="eastAsia"/>
          <w:rtl/>
        </w:rPr>
        <w:t>حِدُونَ</w:t>
      </w:r>
      <w:r w:rsidR="00B161B4">
        <w:rPr>
          <w:rFonts w:ascii="KFGQPC Uthmanic Script HAFS" w:cs="KFGQPC Uthmanic Script HAFS"/>
          <w:rtl/>
        </w:rPr>
        <w:t xml:space="preserve"> </w:t>
      </w:r>
      <w:r w:rsidR="00B161B4">
        <w:rPr>
          <w:rFonts w:ascii="KFGQPC Uthmanic Script HAFS" w:cs="KFGQPC Uthmanic Script HAFS" w:hint="eastAsia"/>
          <w:rtl/>
        </w:rPr>
        <w:t>إِلَي</w:t>
      </w:r>
      <w:r w:rsidR="00B161B4">
        <w:rPr>
          <w:rFonts w:ascii="KFGQPC Uthmanic Script HAFS" w:cs="KFGQPC Uthmanic Script HAFS" w:hint="cs"/>
          <w:rtl/>
        </w:rPr>
        <w:t>ۡ</w:t>
      </w:r>
      <w:r w:rsidR="00B161B4">
        <w:rPr>
          <w:rFonts w:ascii="KFGQPC Uthmanic Script HAFS" w:cs="KFGQPC Uthmanic Script HAFS" w:hint="eastAsia"/>
          <w:rtl/>
        </w:rPr>
        <w:t>هِ</w:t>
      </w:r>
      <w:r w:rsidR="00B161B4">
        <w:rPr>
          <w:rFonts w:ascii="KFGQPC Uthmanic Script HAFS" w:cs="KFGQPC Uthmanic Script HAFS"/>
          <w:rtl/>
        </w:rPr>
        <w:t xml:space="preserve"> </w:t>
      </w:r>
      <w:r w:rsidR="00B161B4">
        <w:rPr>
          <w:rFonts w:ascii="KFGQPC Uthmanic Script HAFS" w:cs="KFGQPC Uthmanic Script HAFS" w:hint="eastAsia"/>
          <w:rtl/>
        </w:rPr>
        <w:t>أَع</w:t>
      </w:r>
      <w:r w:rsidR="00B161B4">
        <w:rPr>
          <w:rFonts w:ascii="KFGQPC Uthmanic Script HAFS" w:cs="KFGQPC Uthmanic Script HAFS" w:hint="cs"/>
          <w:rtl/>
        </w:rPr>
        <w:t>ۡ</w:t>
      </w:r>
      <w:r w:rsidR="00B161B4">
        <w:rPr>
          <w:rFonts w:ascii="KFGQPC Uthmanic Script HAFS" w:cs="KFGQPC Uthmanic Script HAFS" w:hint="eastAsia"/>
          <w:rtl/>
        </w:rPr>
        <w:t>جَمِيّ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وَهَ</w:t>
      </w:r>
      <w:r w:rsidR="00B161B4">
        <w:rPr>
          <w:rFonts w:ascii="KFGQPC Uthmanic Script HAFS" w:cs="KFGQPC Uthmanic Script HAFS" w:hint="cs"/>
          <w:rtl/>
        </w:rPr>
        <w:t>ٰ</w:t>
      </w:r>
      <w:r w:rsidR="00B161B4">
        <w:rPr>
          <w:rFonts w:ascii="KFGQPC Uthmanic Script HAFS" w:cs="KFGQPC Uthmanic Script HAFS" w:hint="eastAsia"/>
          <w:rtl/>
        </w:rPr>
        <w:t>ذَا</w:t>
      </w:r>
      <w:r w:rsidR="00B161B4">
        <w:rPr>
          <w:rFonts w:ascii="KFGQPC Uthmanic Script HAFS" w:cs="KFGQPC Uthmanic Script HAFS"/>
          <w:rtl/>
        </w:rPr>
        <w:t xml:space="preserve"> </w:t>
      </w:r>
      <w:r w:rsidR="00B161B4">
        <w:rPr>
          <w:rFonts w:ascii="KFGQPC Uthmanic Script HAFS" w:cs="KFGQPC Uthmanic Script HAFS" w:hint="eastAsia"/>
          <w:rtl/>
        </w:rPr>
        <w:t>لِسَانٌ</w:t>
      </w:r>
      <w:r w:rsidR="00B161B4">
        <w:rPr>
          <w:rFonts w:ascii="KFGQPC Uthmanic Script HAFS" w:cs="KFGQPC Uthmanic Script HAFS"/>
          <w:rtl/>
        </w:rPr>
        <w:t xml:space="preserve"> </w:t>
      </w:r>
      <w:r w:rsidR="00B161B4">
        <w:rPr>
          <w:rFonts w:ascii="KFGQPC Uthmanic Script HAFS" w:cs="KFGQPC Uthmanic Script HAFS" w:hint="eastAsia"/>
          <w:rtl/>
        </w:rPr>
        <w:t>عَرَبِيّ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مُّبِينٌ</w:t>
      </w:r>
      <w:r w:rsidR="00B161B4">
        <w:rPr>
          <w:rFonts w:ascii="KFGQPC Uthmanic Script HAFS" w:cs="KFGQPC Uthmanic Script HAFS"/>
          <w:rtl/>
        </w:rPr>
        <w:t xml:space="preserve"> </w:t>
      </w:r>
      <w:r w:rsidR="00B161B4">
        <w:rPr>
          <w:rFonts w:ascii="KFGQPC Uthmanic Script HAFS" w:cs="KFGQPC Uthmanic Script HAFS" w:hint="cs"/>
          <w:rtl/>
        </w:rPr>
        <w:t>١٠٣</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22CEB">
        <w:rPr>
          <w:rFonts w:cs="B Lotus" w:hint="cs"/>
          <w:color w:val="000000"/>
          <w:sz w:val="26"/>
          <w:szCs w:val="26"/>
          <w:rtl/>
          <w:lang w:bidi="fa-IR"/>
        </w:rPr>
        <w:t>النحل: 103</w:t>
      </w:r>
      <w:r>
        <w:rPr>
          <w:rFonts w:cs="B Lotus"/>
          <w:color w:val="000000"/>
          <w:sz w:val="26"/>
          <w:szCs w:val="26"/>
          <w:rtl/>
          <w:lang w:bidi="fa-IR"/>
        </w:rPr>
        <w:t>]</w:t>
      </w:r>
      <w:r>
        <w:rPr>
          <w:rFonts w:cs="B Lotus"/>
          <w:color w:val="000000"/>
          <w:rtl/>
          <w:lang w:bidi="fa-IR"/>
        </w:rPr>
        <w:t>.</w:t>
      </w:r>
    </w:p>
    <w:p w:rsidR="00634C2F" w:rsidRPr="00922CEB" w:rsidRDefault="00634C2F" w:rsidP="00AA28F4">
      <w:pPr>
        <w:widowControl w:val="0"/>
        <w:ind w:firstLine="284"/>
        <w:jc w:val="both"/>
        <w:rPr>
          <w:rFonts w:cs="B Lotus"/>
          <w:sz w:val="26"/>
          <w:szCs w:val="26"/>
          <w:lang w:bidi="fa-IR"/>
        </w:rPr>
      </w:pPr>
      <w:r w:rsidRPr="00922CEB">
        <w:rPr>
          <w:rFonts w:cs="B Lotus"/>
          <w:sz w:val="26"/>
          <w:szCs w:val="26"/>
          <w:rtl/>
          <w:lang w:bidi="fa-IR"/>
        </w:rPr>
        <w:t>‏</w:t>
      </w:r>
      <w:r w:rsidR="00922CEB" w:rsidRPr="00922CEB">
        <w:rPr>
          <w:rFonts w:cs="Traditional Arabic" w:hint="cs"/>
          <w:sz w:val="26"/>
          <w:szCs w:val="26"/>
          <w:rtl/>
          <w:lang w:bidi="fa-IR"/>
        </w:rPr>
        <w:t>«</w:t>
      </w:r>
      <w:r w:rsidRPr="00922CEB">
        <w:rPr>
          <w:rFonts w:cs="B Lotus"/>
          <w:sz w:val="26"/>
          <w:szCs w:val="26"/>
          <w:rtl/>
          <w:lang w:bidi="fa-IR"/>
        </w:rPr>
        <w:t>ما</w:t>
      </w:r>
      <w:r w:rsidR="00912D91" w:rsidRPr="00922CEB">
        <w:rPr>
          <w:rFonts w:cs="B Lotus"/>
          <w:sz w:val="26"/>
          <w:szCs w:val="26"/>
          <w:rtl/>
          <w:lang w:bidi="fa-IR"/>
        </w:rPr>
        <w:t xml:space="preserve"> می‌</w:t>
      </w:r>
      <w:r w:rsidRPr="00922CEB">
        <w:rPr>
          <w:rFonts w:cs="B Lotus"/>
          <w:sz w:val="26"/>
          <w:szCs w:val="26"/>
          <w:rtl/>
          <w:lang w:bidi="fa-IR"/>
        </w:rPr>
        <w:t>‌دانيم كه (كفّار مكّه تهمت</w:t>
      </w:r>
      <w:r w:rsidR="00912D91" w:rsidRPr="00922CEB">
        <w:rPr>
          <w:rFonts w:cs="B Lotus"/>
          <w:sz w:val="26"/>
          <w:szCs w:val="26"/>
          <w:rtl/>
          <w:lang w:bidi="fa-IR"/>
        </w:rPr>
        <w:t xml:space="preserve"> می‌</w:t>
      </w:r>
      <w:r w:rsidRPr="00922CEB">
        <w:rPr>
          <w:rFonts w:cs="B Lotus"/>
          <w:sz w:val="26"/>
          <w:szCs w:val="26"/>
          <w:rtl/>
          <w:lang w:bidi="fa-IR"/>
        </w:rPr>
        <w:t>‌زنند و) ايشان</w:t>
      </w:r>
      <w:r w:rsidR="00912D91" w:rsidRPr="00922CEB">
        <w:rPr>
          <w:rFonts w:cs="B Lotus"/>
          <w:sz w:val="26"/>
          <w:szCs w:val="26"/>
          <w:rtl/>
          <w:lang w:bidi="fa-IR"/>
        </w:rPr>
        <w:t xml:space="preserve"> می‌</w:t>
      </w:r>
      <w:r w:rsidRPr="00922CEB">
        <w:rPr>
          <w:rFonts w:cs="B Lotus"/>
          <w:sz w:val="26"/>
          <w:szCs w:val="26"/>
          <w:rtl/>
          <w:lang w:bidi="fa-IR"/>
        </w:rPr>
        <w:t>‌گويند:</w:t>
      </w:r>
      <w:r w:rsidR="00DB3612">
        <w:rPr>
          <w:rFonts w:cs="B Lotus"/>
          <w:sz w:val="26"/>
          <w:szCs w:val="26"/>
          <w:rtl/>
          <w:lang w:bidi="fa-IR"/>
        </w:rPr>
        <w:t xml:space="preserve"> </w:t>
      </w:r>
      <w:r w:rsidRPr="00922CEB">
        <w:rPr>
          <w:rFonts w:cs="B Lotus"/>
          <w:sz w:val="26"/>
          <w:szCs w:val="26"/>
          <w:rtl/>
          <w:lang w:bidi="fa-IR"/>
        </w:rPr>
        <w:t>(اين آيات قرآني را خدا به محمّد</w:t>
      </w:r>
      <w:r w:rsidR="00912D91" w:rsidRPr="00922CEB">
        <w:rPr>
          <w:rFonts w:cs="B Lotus"/>
          <w:sz w:val="26"/>
          <w:szCs w:val="26"/>
          <w:rtl/>
          <w:lang w:bidi="fa-IR"/>
        </w:rPr>
        <w:t xml:space="preserve"> نمی‌</w:t>
      </w:r>
      <w:r w:rsidRPr="00922CEB">
        <w:rPr>
          <w:rFonts w:cs="B Lotus"/>
          <w:sz w:val="26"/>
          <w:szCs w:val="26"/>
          <w:rtl/>
          <w:lang w:bidi="fa-IR"/>
        </w:rPr>
        <w:t>‌آموزد و بلكه) آن را انساني (به نام جبر رومي) بدو</w:t>
      </w:r>
      <w:r w:rsidR="00912D91" w:rsidRPr="00922CEB">
        <w:rPr>
          <w:rFonts w:cs="B Lotus"/>
          <w:sz w:val="26"/>
          <w:szCs w:val="26"/>
          <w:rtl/>
          <w:lang w:bidi="fa-IR"/>
        </w:rPr>
        <w:t xml:space="preserve"> می‌</w:t>
      </w:r>
      <w:r w:rsidRPr="00922CEB">
        <w:rPr>
          <w:rFonts w:cs="B Lotus"/>
          <w:sz w:val="26"/>
          <w:szCs w:val="26"/>
          <w:rtl/>
          <w:lang w:bidi="fa-IR"/>
        </w:rPr>
        <w:t>‌آموزد</w:t>
      </w:r>
      <w:r w:rsidR="00963215" w:rsidRPr="00922CEB">
        <w:rPr>
          <w:rFonts w:cs="B Lotus"/>
          <w:sz w:val="26"/>
          <w:szCs w:val="26"/>
          <w:rtl/>
          <w:lang w:bidi="fa-IR"/>
        </w:rPr>
        <w:t>.</w:t>
      </w:r>
      <w:r w:rsidRPr="00922CEB">
        <w:rPr>
          <w:rFonts w:cs="B Lotus"/>
          <w:sz w:val="26"/>
          <w:szCs w:val="26"/>
          <w:rtl/>
          <w:lang w:bidi="fa-IR"/>
        </w:rPr>
        <w:t xml:space="preserve"> زبان كسي كه (آموزش قرآن را) به او نسبت</w:t>
      </w:r>
      <w:r w:rsidR="00912D91" w:rsidRPr="00922CEB">
        <w:rPr>
          <w:rFonts w:cs="B Lotus"/>
          <w:sz w:val="26"/>
          <w:szCs w:val="26"/>
          <w:rtl/>
          <w:lang w:bidi="fa-IR"/>
        </w:rPr>
        <w:t xml:space="preserve"> می‌</w:t>
      </w:r>
      <w:r w:rsidRPr="00922CEB">
        <w:rPr>
          <w:rFonts w:cs="B Lotus"/>
          <w:sz w:val="26"/>
          <w:szCs w:val="26"/>
          <w:rtl/>
          <w:lang w:bidi="fa-IR"/>
        </w:rPr>
        <w:t>‌دهند</w:t>
      </w:r>
      <w:r w:rsidR="00F339BD">
        <w:rPr>
          <w:rFonts w:cs="B Lotus"/>
          <w:sz w:val="26"/>
          <w:szCs w:val="26"/>
          <w:rtl/>
          <w:lang w:bidi="fa-IR"/>
        </w:rPr>
        <w:t xml:space="preserve">، </w:t>
      </w:r>
      <w:r w:rsidRPr="00922CEB">
        <w:rPr>
          <w:rFonts w:cs="B Lotus"/>
          <w:sz w:val="26"/>
          <w:szCs w:val="26"/>
          <w:rtl/>
          <w:lang w:bidi="fa-IR"/>
        </w:rPr>
        <w:t>گنگ و غير عربي است و اين (قرآن) به زبان عربي گويا و روشني است (كه حتي شما عرب</w:t>
      </w:r>
      <w:r w:rsidR="00922CEB" w:rsidRPr="00922CEB">
        <w:rPr>
          <w:rFonts w:cs="B Lotus" w:hint="cs"/>
          <w:sz w:val="26"/>
          <w:szCs w:val="26"/>
          <w:rtl/>
          <w:lang w:bidi="fa-IR"/>
        </w:rPr>
        <w:t>‌</w:t>
      </w:r>
      <w:r w:rsidRPr="00922CEB">
        <w:rPr>
          <w:rFonts w:cs="B Lotus"/>
          <w:sz w:val="26"/>
          <w:szCs w:val="26"/>
          <w:rtl/>
          <w:lang w:bidi="fa-IR"/>
        </w:rPr>
        <w:t>ها هم در فصاحت و جزالت آن حيران و از ساختن و ارائه كردن يك سوره‌اش ناتوان و درمانده‌ايد)</w:t>
      </w:r>
      <w:r w:rsidR="00922CEB" w:rsidRPr="00922CEB">
        <w:rPr>
          <w:rFonts w:cs="Traditional Arabic" w:hint="cs"/>
          <w:sz w:val="26"/>
          <w:szCs w:val="26"/>
          <w:rtl/>
          <w:lang w:bidi="fa-IR"/>
        </w:rPr>
        <w:t>»</w:t>
      </w:r>
      <w:r w:rsidR="00963215" w:rsidRPr="00922CEB">
        <w:rPr>
          <w:rFonts w:cs="B Lotus"/>
          <w:sz w:val="26"/>
          <w:szCs w:val="26"/>
          <w:rtl/>
          <w:lang w:bidi="fa-IR"/>
        </w:rPr>
        <w:t>.</w:t>
      </w:r>
      <w:r w:rsidR="00922CEB" w:rsidRPr="00922CEB">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در جای دیگری</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rtl/>
        </w:rPr>
        <w:t>وَلَو</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جَعَل</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hint="cs"/>
          <w:rtl/>
        </w:rPr>
        <w:t>ٰ</w:t>
      </w:r>
      <w:r w:rsidR="00B161B4">
        <w:rPr>
          <w:rFonts w:ascii="KFGQPC Uthmanic Script HAFS" w:cs="KFGQPC Uthmanic Script HAFS" w:hint="eastAsia"/>
          <w:rtl/>
        </w:rPr>
        <w:t>هُ</w:t>
      </w:r>
      <w:r w:rsidR="00B161B4">
        <w:rPr>
          <w:rFonts w:ascii="KFGQPC Uthmanic Script HAFS" w:cs="KFGQPC Uthmanic Script HAFS"/>
          <w:rtl/>
        </w:rPr>
        <w:t xml:space="preserve"> </w:t>
      </w:r>
      <w:r w:rsidR="00B161B4">
        <w:rPr>
          <w:rFonts w:ascii="KFGQPC Uthmanic Script HAFS" w:cs="KFGQPC Uthmanic Script HAFS" w:hint="eastAsia"/>
          <w:rtl/>
        </w:rPr>
        <w:t>قُر</w:t>
      </w:r>
      <w:r w:rsidR="00B161B4">
        <w:rPr>
          <w:rFonts w:ascii="KFGQPC Uthmanic Script HAFS" w:cs="KFGQPC Uthmanic Script HAFS" w:hint="cs"/>
          <w:rtl/>
        </w:rPr>
        <w:t>ۡ</w:t>
      </w:r>
      <w:r w:rsidR="00B161B4">
        <w:rPr>
          <w:rFonts w:ascii="KFGQPC Uthmanic Script HAFS" w:cs="KFGQPC Uthmanic Script HAFS" w:hint="eastAsia"/>
          <w:rtl/>
        </w:rPr>
        <w:t>ءَانًا</w:t>
      </w:r>
      <w:r w:rsidR="00B161B4">
        <w:rPr>
          <w:rFonts w:ascii="KFGQPC Uthmanic Script HAFS" w:cs="KFGQPC Uthmanic Script HAFS"/>
          <w:rtl/>
        </w:rPr>
        <w:t xml:space="preserve"> </w:t>
      </w:r>
      <w:r w:rsidR="00B161B4">
        <w:rPr>
          <w:rFonts w:ascii="KFGQPC Uthmanic Script HAFS" w:cs="KFGQPC Uthmanic Script HAFS" w:hint="eastAsia"/>
          <w:rtl/>
        </w:rPr>
        <w:t>أَع</w:t>
      </w:r>
      <w:r w:rsidR="00B161B4">
        <w:rPr>
          <w:rFonts w:ascii="KFGQPC Uthmanic Script HAFS" w:cs="KFGQPC Uthmanic Script HAFS" w:hint="cs"/>
          <w:rtl/>
        </w:rPr>
        <w:t>ۡ</w:t>
      </w:r>
      <w:r w:rsidR="00B161B4">
        <w:rPr>
          <w:rFonts w:ascii="KFGQPC Uthmanic Script HAFS" w:cs="KFGQPC Uthmanic Script HAFS" w:hint="eastAsia"/>
          <w:rtl/>
        </w:rPr>
        <w:t>جَمِيّ</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لَّقَالُواْ</w:t>
      </w:r>
      <w:r w:rsidR="00B161B4">
        <w:rPr>
          <w:rFonts w:ascii="KFGQPC Uthmanic Script HAFS" w:cs="KFGQPC Uthmanic Script HAFS"/>
          <w:rtl/>
        </w:rPr>
        <w:t xml:space="preserve"> </w:t>
      </w:r>
      <w:r w:rsidR="00B161B4">
        <w:rPr>
          <w:rFonts w:ascii="KFGQPC Uthmanic Script HAFS" w:cs="KFGQPC Uthmanic Script HAFS" w:hint="eastAsia"/>
          <w:rtl/>
        </w:rPr>
        <w:t>لَو</w:t>
      </w:r>
      <w:r w:rsidR="00B161B4">
        <w:rPr>
          <w:rFonts w:ascii="KFGQPC Uthmanic Script HAFS" w:cs="KFGQPC Uthmanic Script HAFS" w:hint="cs"/>
          <w:rtl/>
        </w:rPr>
        <w:t>ۡ</w:t>
      </w:r>
      <w:r w:rsidR="00B161B4">
        <w:rPr>
          <w:rFonts w:ascii="KFGQPC Uthmanic Script HAFS" w:cs="KFGQPC Uthmanic Script HAFS" w:hint="eastAsia"/>
          <w:rtl/>
        </w:rPr>
        <w:t>لَا</w:t>
      </w:r>
      <w:r w:rsidR="00B161B4">
        <w:rPr>
          <w:rFonts w:ascii="KFGQPC Uthmanic Script HAFS" w:cs="KFGQPC Uthmanic Script HAFS"/>
          <w:rtl/>
        </w:rPr>
        <w:t xml:space="preserve"> </w:t>
      </w:r>
      <w:r w:rsidR="00B161B4">
        <w:rPr>
          <w:rFonts w:ascii="KFGQPC Uthmanic Script HAFS" w:cs="KFGQPC Uthmanic Script HAFS" w:hint="eastAsia"/>
          <w:rtl/>
        </w:rPr>
        <w:t>فُصِّلَت</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ءَايَ</w:t>
      </w:r>
      <w:r w:rsidR="00B161B4">
        <w:rPr>
          <w:rFonts w:ascii="KFGQPC Uthmanic Script HAFS" w:cs="KFGQPC Uthmanic Script HAFS" w:hint="cs"/>
          <w:rtl/>
        </w:rPr>
        <w:t>ٰ</w:t>
      </w:r>
      <w:r w:rsidR="00B161B4">
        <w:rPr>
          <w:rFonts w:ascii="KFGQPC Uthmanic Script HAFS" w:cs="KFGQPC Uthmanic Script HAFS" w:hint="eastAsia"/>
          <w:rtl/>
        </w:rPr>
        <w:t>تُهُ</w:t>
      </w:r>
      <w:r w:rsidR="00B161B4">
        <w:rPr>
          <w:rFonts w:ascii="KFGQPC Uthmanic Script HAFS" w:cs="KFGQPC Uthmanic Script HAFS" w:hint="cs"/>
          <w:rtl/>
        </w:rPr>
        <w:t>ۥٓۖ</w:t>
      </w:r>
      <w:r w:rsidR="00B161B4">
        <w:rPr>
          <w:rFonts w:ascii="KFGQPC Uthmanic Script HAFS" w:cs="KFGQPC Uthmanic Script HAFS"/>
          <w:rtl/>
        </w:rPr>
        <w:t xml:space="preserve"> </w:t>
      </w:r>
      <w:r w:rsidR="00B161B4">
        <w:rPr>
          <w:rFonts w:ascii="KFGQPC Uthmanic Script HAFS" w:cs="KFGQPC Uthmanic Script HAFS" w:hint="eastAsia"/>
          <w:rtl/>
        </w:rPr>
        <w:t>ءَا</w:t>
      </w:r>
      <w:r w:rsidR="00B161B4">
        <w:rPr>
          <w:rFonts w:ascii="KFGQPC Uthmanic Script HAFS" w:cs="KFGQPC Uthmanic Script HAFS" w:hint="cs"/>
          <w:rtl/>
        </w:rPr>
        <w:t>۬</w:t>
      </w:r>
      <w:r w:rsidR="00B161B4">
        <w:rPr>
          <w:rFonts w:ascii="KFGQPC Uthmanic Script HAFS" w:cs="KFGQPC Uthmanic Script HAFS" w:hint="eastAsia"/>
          <w:rtl/>
        </w:rPr>
        <w:t>ع</w:t>
      </w:r>
      <w:r w:rsidR="00B161B4">
        <w:rPr>
          <w:rFonts w:ascii="KFGQPC Uthmanic Script HAFS" w:cs="KFGQPC Uthmanic Script HAFS" w:hint="cs"/>
          <w:rtl/>
        </w:rPr>
        <w:t>ۡ</w:t>
      </w:r>
      <w:r w:rsidR="00B161B4">
        <w:rPr>
          <w:rFonts w:ascii="KFGQPC Uthmanic Script HAFS" w:cs="KFGQPC Uthmanic Script HAFS" w:hint="eastAsia"/>
          <w:rtl/>
        </w:rPr>
        <w:t>جَمِيّ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وَعَرَبِيّ</w:t>
      </w:r>
      <w:r w:rsidR="00B161B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22CEB">
        <w:rPr>
          <w:rFonts w:cs="B Lotus" w:hint="cs"/>
          <w:color w:val="000000"/>
          <w:sz w:val="26"/>
          <w:szCs w:val="26"/>
          <w:rtl/>
          <w:lang w:bidi="fa-IR"/>
        </w:rPr>
        <w:t>فصلت: 44</w:t>
      </w:r>
      <w:r>
        <w:rPr>
          <w:rFonts w:cs="B Lotus"/>
          <w:color w:val="000000"/>
          <w:sz w:val="26"/>
          <w:szCs w:val="26"/>
          <w:rtl/>
          <w:lang w:bidi="fa-IR"/>
        </w:rPr>
        <w:t>]</w:t>
      </w:r>
      <w:r>
        <w:rPr>
          <w:rFonts w:cs="B Lotus"/>
          <w:color w:val="000000"/>
          <w:rtl/>
          <w:lang w:bidi="fa-IR"/>
        </w:rPr>
        <w:t>.</w:t>
      </w:r>
    </w:p>
    <w:p w:rsidR="00922CEB" w:rsidRDefault="00922CEB" w:rsidP="00922CEB">
      <w:pPr>
        <w:ind w:firstLine="284"/>
        <w:jc w:val="both"/>
        <w:rPr>
          <w:rFonts w:cs="B Lotus"/>
          <w:sz w:val="26"/>
          <w:szCs w:val="26"/>
          <w:rtl/>
          <w:lang w:bidi="fa-IR"/>
        </w:rPr>
      </w:pPr>
      <w:r w:rsidRPr="00922CEB">
        <w:rPr>
          <w:rFonts w:cs="Traditional Arabic" w:hint="cs"/>
          <w:sz w:val="26"/>
          <w:szCs w:val="26"/>
          <w:rtl/>
          <w:lang w:bidi="fa-IR"/>
        </w:rPr>
        <w:t>«</w:t>
      </w:r>
      <w:r w:rsidR="00634C2F" w:rsidRPr="00922CEB">
        <w:rPr>
          <w:rFonts w:cs="B Lotus"/>
          <w:sz w:val="26"/>
          <w:szCs w:val="26"/>
          <w:rtl/>
          <w:lang w:bidi="fa-IR"/>
        </w:rPr>
        <w:t>چنان كه قرآن را به زباني جز زبان عربي فرو</w:t>
      </w:r>
      <w:r w:rsidR="00912D91" w:rsidRPr="00922CEB">
        <w:rPr>
          <w:rFonts w:cs="B Lotus"/>
          <w:sz w:val="26"/>
          <w:szCs w:val="26"/>
          <w:rtl/>
          <w:lang w:bidi="fa-IR"/>
        </w:rPr>
        <w:t xml:space="preserve"> می‌</w:t>
      </w:r>
      <w:r w:rsidR="00634C2F" w:rsidRPr="00922CEB">
        <w:rPr>
          <w:rFonts w:cs="B Lotus"/>
          <w:sz w:val="26"/>
          <w:szCs w:val="26"/>
          <w:rtl/>
          <w:lang w:bidi="fa-IR"/>
        </w:rPr>
        <w:t>‌فرستاديم</w:t>
      </w:r>
      <w:r w:rsidR="00F339BD">
        <w:rPr>
          <w:rFonts w:cs="B Lotus"/>
          <w:sz w:val="26"/>
          <w:szCs w:val="26"/>
          <w:rtl/>
          <w:lang w:bidi="fa-IR"/>
        </w:rPr>
        <w:t xml:space="preserve">، </w:t>
      </w:r>
      <w:r w:rsidR="00634C2F" w:rsidRPr="00922CEB">
        <w:rPr>
          <w:rFonts w:cs="B Lotus"/>
          <w:sz w:val="26"/>
          <w:szCs w:val="26"/>
          <w:rtl/>
          <w:lang w:bidi="fa-IR"/>
        </w:rPr>
        <w:t>حتماً</w:t>
      </w:r>
      <w:r w:rsidR="00912D91" w:rsidRPr="00922CEB">
        <w:rPr>
          <w:rFonts w:cs="B Lotus"/>
          <w:sz w:val="26"/>
          <w:szCs w:val="26"/>
          <w:rtl/>
          <w:lang w:bidi="fa-IR"/>
        </w:rPr>
        <w:t xml:space="preserve"> می‌</w:t>
      </w:r>
      <w:r w:rsidR="00634C2F" w:rsidRPr="00922CEB">
        <w:rPr>
          <w:rFonts w:cs="B Lotus"/>
          <w:sz w:val="26"/>
          <w:szCs w:val="26"/>
          <w:rtl/>
          <w:lang w:bidi="fa-IR"/>
        </w:rPr>
        <w:t>‌گفتند: اگر آيات آن (به عربي) توضيح و تبيين</w:t>
      </w:r>
      <w:r w:rsidR="00912D91" w:rsidRPr="00922CEB">
        <w:rPr>
          <w:rFonts w:cs="B Lotus"/>
          <w:sz w:val="26"/>
          <w:szCs w:val="26"/>
          <w:rtl/>
          <w:lang w:bidi="fa-IR"/>
        </w:rPr>
        <w:t xml:space="preserve"> می‌</w:t>
      </w:r>
      <w:r w:rsidR="00634C2F" w:rsidRPr="00922CEB">
        <w:rPr>
          <w:rFonts w:cs="B Lotus"/>
          <w:sz w:val="26"/>
          <w:szCs w:val="26"/>
          <w:rtl/>
          <w:lang w:bidi="fa-IR"/>
        </w:rPr>
        <w:t>‌گرديد (چه</w:t>
      </w:r>
      <w:r w:rsidR="00912D91" w:rsidRPr="00922CEB">
        <w:rPr>
          <w:rFonts w:cs="B Lotus"/>
          <w:sz w:val="26"/>
          <w:szCs w:val="26"/>
          <w:rtl/>
          <w:lang w:bidi="fa-IR"/>
        </w:rPr>
        <w:t xml:space="preserve"> می‌</w:t>
      </w:r>
      <w:r w:rsidR="00634C2F" w:rsidRPr="00922CEB">
        <w:rPr>
          <w:rFonts w:cs="B Lotus"/>
          <w:sz w:val="26"/>
          <w:szCs w:val="26"/>
          <w:rtl/>
          <w:lang w:bidi="fa-IR"/>
        </w:rPr>
        <w:t>‌شد</w:t>
      </w:r>
      <w:r w:rsidR="00D41F4F" w:rsidRPr="00922CEB">
        <w:rPr>
          <w:rFonts w:cs="B Lotus"/>
          <w:sz w:val="26"/>
          <w:szCs w:val="26"/>
          <w:rtl/>
          <w:lang w:bidi="fa-IR"/>
        </w:rPr>
        <w:t>؟</w:t>
      </w:r>
      <w:r w:rsidR="00634C2F" w:rsidRPr="00922CEB">
        <w:rPr>
          <w:rFonts w:cs="B Lotus"/>
          <w:sz w:val="26"/>
          <w:szCs w:val="26"/>
          <w:rtl/>
          <w:lang w:bidi="fa-IR"/>
        </w:rPr>
        <w:t xml:space="preserve"> در اين صورت ما آن را روشن و گويا فهم</w:t>
      </w:r>
      <w:r w:rsidR="00912D91" w:rsidRPr="00922CEB">
        <w:rPr>
          <w:rFonts w:cs="B Lotus"/>
          <w:sz w:val="26"/>
          <w:szCs w:val="26"/>
          <w:rtl/>
          <w:lang w:bidi="fa-IR"/>
        </w:rPr>
        <w:t xml:space="preserve"> می‌</w:t>
      </w:r>
      <w:r w:rsidR="00634C2F" w:rsidRPr="00922CEB">
        <w:rPr>
          <w:rFonts w:cs="B Lotus"/>
          <w:sz w:val="26"/>
          <w:szCs w:val="26"/>
          <w:rtl/>
          <w:lang w:bidi="fa-IR"/>
        </w:rPr>
        <w:t>‌كرديم</w:t>
      </w:r>
      <w:r w:rsidR="00963215" w:rsidRPr="00922CEB">
        <w:rPr>
          <w:rFonts w:cs="B Lotus"/>
          <w:sz w:val="26"/>
          <w:szCs w:val="26"/>
          <w:rtl/>
          <w:lang w:bidi="fa-IR"/>
        </w:rPr>
        <w:t>.</w:t>
      </w:r>
      <w:r w:rsidR="00634C2F" w:rsidRPr="00922CEB">
        <w:rPr>
          <w:rFonts w:cs="B Lotus"/>
          <w:sz w:val="26"/>
          <w:szCs w:val="26"/>
          <w:rtl/>
          <w:lang w:bidi="fa-IR"/>
        </w:rPr>
        <w:t xml:space="preserve"> و</w:t>
      </w:r>
      <w:r w:rsidR="00912D91" w:rsidRPr="00922CEB">
        <w:rPr>
          <w:rFonts w:cs="B Lotus"/>
          <w:sz w:val="26"/>
          <w:szCs w:val="26"/>
          <w:rtl/>
          <w:lang w:bidi="fa-IR"/>
        </w:rPr>
        <w:t xml:space="preserve"> می‌</w:t>
      </w:r>
      <w:r w:rsidR="00634C2F" w:rsidRPr="00922CEB">
        <w:rPr>
          <w:rFonts w:cs="B Lotus"/>
          <w:sz w:val="26"/>
          <w:szCs w:val="26"/>
          <w:rtl/>
          <w:lang w:bidi="fa-IR"/>
        </w:rPr>
        <w:t>‌گفتند:) آيا (كتاب) غير عربي و (پيغمبر) عربي‌؟</w:t>
      </w:r>
      <w:r w:rsidRPr="00922CEB">
        <w:rPr>
          <w:rFonts w:cs="Traditional Arabic" w:hint="cs"/>
          <w:sz w:val="26"/>
          <w:szCs w:val="26"/>
          <w:rtl/>
          <w:lang w:bidi="fa-IR"/>
        </w:rPr>
        <w:t>»</w:t>
      </w:r>
      <w:r w:rsidRPr="00922CEB">
        <w:rPr>
          <w:rFonts w:cs="B Lotus" w:hint="cs"/>
          <w:sz w:val="26"/>
          <w:szCs w:val="26"/>
          <w:rtl/>
          <w:lang w:bidi="fa-IR"/>
        </w:rPr>
        <w:t>.</w:t>
      </w:r>
    </w:p>
    <w:p w:rsidR="00634C2F" w:rsidRPr="00782831" w:rsidRDefault="00634C2F" w:rsidP="00922CEB">
      <w:pPr>
        <w:ind w:firstLine="284"/>
        <w:jc w:val="both"/>
        <w:rPr>
          <w:rFonts w:cs="B Lotus"/>
          <w:rtl/>
          <w:lang w:bidi="fa-IR"/>
        </w:rPr>
      </w:pPr>
      <w:r w:rsidRPr="00782831">
        <w:rPr>
          <w:rFonts w:cs="B Lotus"/>
          <w:rtl/>
          <w:lang w:bidi="fa-IR"/>
        </w:rPr>
        <w:t>هرچند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برای همه</w:t>
      </w:r>
      <w:r w:rsidR="00912D91">
        <w:rPr>
          <w:rFonts w:cs="B Lotus"/>
          <w:rtl/>
          <w:lang w:bidi="fa-IR"/>
        </w:rPr>
        <w:t xml:space="preserve">‌ی </w:t>
      </w:r>
      <w:r w:rsidRPr="00782831">
        <w:rPr>
          <w:rFonts w:cs="B Lotus"/>
          <w:rtl/>
          <w:lang w:bidi="fa-IR"/>
        </w:rPr>
        <w:t>مردم مبعوث شده خداوند تمامی امت</w:t>
      </w:r>
      <w:r w:rsidR="00922CEB">
        <w:rPr>
          <w:rFonts w:cs="B Lotus" w:hint="cs"/>
          <w:rtl/>
          <w:lang w:bidi="fa-IR"/>
        </w:rPr>
        <w:t>‌</w:t>
      </w:r>
      <w:r w:rsidRPr="00782831">
        <w:rPr>
          <w:rFonts w:cs="B Lotus"/>
          <w:rtl/>
          <w:lang w:bidi="fa-IR"/>
        </w:rPr>
        <w:t>ها و همه</w:t>
      </w:r>
      <w:r w:rsidR="00912D91">
        <w:rPr>
          <w:rFonts w:cs="B Lotus"/>
          <w:rtl/>
          <w:lang w:bidi="fa-IR"/>
        </w:rPr>
        <w:t xml:space="preserve">‌ی </w:t>
      </w:r>
      <w:r w:rsidRPr="00782831">
        <w:rPr>
          <w:rFonts w:cs="B Lotus"/>
          <w:rtl/>
          <w:lang w:bidi="fa-IR"/>
        </w:rPr>
        <w:t>زبان</w:t>
      </w:r>
      <w:r w:rsidR="00E507EB">
        <w:rPr>
          <w:rFonts w:cs="B Lotus"/>
          <w:rtl/>
          <w:lang w:bidi="fa-IR"/>
        </w:rPr>
        <w:t>‌ها</w:t>
      </w:r>
      <w:r w:rsidRPr="00782831">
        <w:rPr>
          <w:rFonts w:cs="B Lotus"/>
          <w:rtl/>
          <w:lang w:bidi="fa-IR"/>
        </w:rPr>
        <w:t xml:space="preserve"> را در این زمینه تابع زبان عربی گردانیده است. وقتی چنین است، پس کتاب خدا فقط از طریقی که خدا بر او نازلش کرده فهم</w:t>
      </w:r>
      <w:r w:rsidR="00912D91">
        <w:rPr>
          <w:rFonts w:cs="B Lotus"/>
          <w:rtl/>
          <w:lang w:bidi="fa-IR"/>
        </w:rPr>
        <w:t xml:space="preserve"> می‌</w:t>
      </w:r>
      <w:r w:rsidRPr="00782831">
        <w:rPr>
          <w:rFonts w:cs="B Lotus"/>
          <w:rtl/>
          <w:lang w:bidi="fa-IR"/>
        </w:rPr>
        <w:t>شود و آن طریق هم اعتبار الفاظ و معانی و اسلوب</w:t>
      </w:r>
      <w:r w:rsidR="00E507EB">
        <w:rPr>
          <w:rFonts w:cs="B Lotus"/>
          <w:rtl/>
          <w:lang w:bidi="fa-IR"/>
        </w:rPr>
        <w:t>‌ها</w:t>
      </w:r>
      <w:r w:rsidRPr="00782831">
        <w:rPr>
          <w:rFonts w:cs="B Lotus"/>
          <w:rtl/>
          <w:lang w:bidi="fa-IR"/>
        </w:rPr>
        <w:t>ی زبان عربی است.</w:t>
      </w:r>
    </w:p>
    <w:p w:rsidR="00634C2F" w:rsidRPr="00782831" w:rsidRDefault="00634C2F" w:rsidP="00CF29B2">
      <w:pPr>
        <w:ind w:firstLine="284"/>
        <w:jc w:val="both"/>
        <w:rPr>
          <w:rFonts w:cs="B Lotus"/>
          <w:rtl/>
          <w:lang w:bidi="fa-IR"/>
        </w:rPr>
      </w:pPr>
      <w:r w:rsidRPr="00782831">
        <w:rPr>
          <w:rFonts w:cs="B Lotus"/>
          <w:rtl/>
          <w:lang w:bidi="fa-IR"/>
        </w:rPr>
        <w:t>الفاظ زبان عربی که روشن است. راجع به معانی و اسلوب</w:t>
      </w:r>
      <w:r w:rsidR="00E507EB">
        <w:rPr>
          <w:rFonts w:cs="B Lotus"/>
          <w:rtl/>
          <w:lang w:bidi="fa-IR"/>
        </w:rPr>
        <w:t>‌ها</w:t>
      </w:r>
      <w:r w:rsidRPr="00782831">
        <w:rPr>
          <w:rFonts w:cs="B Lotus"/>
          <w:rtl/>
          <w:lang w:bidi="fa-IR"/>
        </w:rPr>
        <w:t>ی زبان عربی باید گفت که از جمله چیزهایی که از معانی زبان عربی دانسته</w:t>
      </w:r>
      <w:r w:rsidR="00912D91">
        <w:rPr>
          <w:rFonts w:cs="B Lotus"/>
          <w:rtl/>
          <w:lang w:bidi="fa-IR"/>
        </w:rPr>
        <w:t xml:space="preserve"> می‌</w:t>
      </w:r>
      <w:r w:rsidRPr="00782831">
        <w:rPr>
          <w:rFonts w:cs="B Lotus"/>
          <w:rtl/>
          <w:lang w:bidi="fa-IR"/>
        </w:rPr>
        <w:t>شود، گستردگی زبان عربی است و با چیزی از آن مورد خطاب قرار</w:t>
      </w:r>
      <w:r w:rsidR="00912D91">
        <w:rPr>
          <w:rFonts w:cs="B Lotus"/>
          <w:rtl/>
          <w:lang w:bidi="fa-IR"/>
        </w:rPr>
        <w:t xml:space="preserve"> می‌</w:t>
      </w:r>
      <w:r w:rsidRPr="00782831">
        <w:rPr>
          <w:rFonts w:cs="B Lotus"/>
          <w:rtl/>
          <w:lang w:bidi="fa-IR"/>
        </w:rPr>
        <w:t>گیری که عامِ ظاهر است و عام ظاهر از آن اراده</w:t>
      </w:r>
      <w:r w:rsidR="00912D91">
        <w:rPr>
          <w:rFonts w:cs="B Lotus"/>
          <w:rtl/>
          <w:lang w:bidi="fa-IR"/>
        </w:rPr>
        <w:t xml:space="preserve"> می‌</w:t>
      </w:r>
      <w:r w:rsidRPr="00782831">
        <w:rPr>
          <w:rFonts w:cs="B Lotus"/>
          <w:rtl/>
          <w:lang w:bidi="fa-IR"/>
        </w:rPr>
        <w:t>شود و ابتدای آن از پایانش</w:t>
      </w:r>
      <w:r w:rsidR="00912D91">
        <w:rPr>
          <w:rFonts w:cs="B Lotus"/>
          <w:rtl/>
          <w:lang w:bidi="fa-IR"/>
        </w:rPr>
        <w:t xml:space="preserve"> بی‌</w:t>
      </w:r>
      <w:r w:rsidRPr="00782831">
        <w:rPr>
          <w:rFonts w:cs="B Lotus"/>
          <w:rtl/>
          <w:lang w:bidi="fa-IR"/>
        </w:rPr>
        <w:t>نیاز است و گاهی با عامِ ظاهر مورد خطاب قرار</w:t>
      </w:r>
      <w:r w:rsidR="00912D91">
        <w:rPr>
          <w:rFonts w:cs="B Lotus"/>
          <w:rtl/>
          <w:lang w:bidi="fa-IR"/>
        </w:rPr>
        <w:t xml:space="preserve"> می‌</w:t>
      </w:r>
      <w:r w:rsidRPr="00782831">
        <w:rPr>
          <w:rFonts w:cs="B Lotus"/>
          <w:rtl/>
          <w:lang w:bidi="fa-IR"/>
        </w:rPr>
        <w:t>گیری که از آن عام اراده</w:t>
      </w:r>
      <w:r w:rsidR="00912D91">
        <w:rPr>
          <w:rFonts w:cs="B Lotus"/>
          <w:rtl/>
          <w:lang w:bidi="fa-IR"/>
        </w:rPr>
        <w:t xml:space="preserve"> می‌</w:t>
      </w:r>
      <w:r w:rsidRPr="00782831">
        <w:rPr>
          <w:rFonts w:cs="B Lotus"/>
          <w:rtl/>
          <w:lang w:bidi="fa-IR"/>
        </w:rPr>
        <w:t>شود و خاص در آن داخل</w:t>
      </w:r>
      <w:r w:rsidR="00912D91">
        <w:rPr>
          <w:rFonts w:cs="B Lotus"/>
          <w:rtl/>
          <w:lang w:bidi="fa-IR"/>
        </w:rPr>
        <w:t xml:space="preserve"> می‌</w:t>
      </w:r>
      <w:r w:rsidRPr="00782831">
        <w:rPr>
          <w:rFonts w:cs="B Lotus"/>
          <w:rtl/>
          <w:lang w:bidi="fa-IR"/>
        </w:rPr>
        <w:t>شود. و گاهی با عامِ ظاهر مورد خطاب قرار</w:t>
      </w:r>
      <w:r w:rsidR="00912D91">
        <w:rPr>
          <w:rFonts w:cs="B Lotus"/>
          <w:rtl/>
          <w:lang w:bidi="fa-IR"/>
        </w:rPr>
        <w:t xml:space="preserve"> می‌</w:t>
      </w:r>
      <w:r w:rsidRPr="00782831">
        <w:rPr>
          <w:rFonts w:cs="B Lotus"/>
          <w:rtl/>
          <w:lang w:bidi="fa-IR"/>
        </w:rPr>
        <w:t>گیری که از آن خاص اراده</w:t>
      </w:r>
      <w:r w:rsidR="00912D91">
        <w:rPr>
          <w:rFonts w:cs="B Lotus"/>
          <w:rtl/>
          <w:lang w:bidi="fa-IR"/>
        </w:rPr>
        <w:t xml:space="preserve"> می‌</w:t>
      </w:r>
      <w:r w:rsidRPr="00782831">
        <w:rPr>
          <w:rFonts w:cs="B Lotus"/>
          <w:rtl/>
          <w:lang w:bidi="fa-IR"/>
        </w:rPr>
        <w:t>شود و گاهی با ظاهر مورد خطاب قرار</w:t>
      </w:r>
      <w:r w:rsidR="00912D91">
        <w:rPr>
          <w:rFonts w:cs="B Lotus"/>
          <w:rtl/>
          <w:lang w:bidi="fa-IR"/>
        </w:rPr>
        <w:t xml:space="preserve"> می‌</w:t>
      </w:r>
      <w:r w:rsidRPr="00782831">
        <w:rPr>
          <w:rFonts w:cs="B Lotus"/>
          <w:rtl/>
          <w:lang w:bidi="fa-IR"/>
        </w:rPr>
        <w:t>گیری که در سیاق</w:t>
      </w:r>
      <w:r w:rsidR="00E507EB">
        <w:rPr>
          <w:rFonts w:cs="B Lotus"/>
          <w:rtl/>
          <w:lang w:bidi="fa-IR"/>
        </w:rPr>
        <w:t xml:space="preserve">‌اش </w:t>
      </w:r>
      <w:r w:rsidRPr="00782831">
        <w:rPr>
          <w:rFonts w:cs="B Lotus"/>
          <w:rtl/>
          <w:lang w:bidi="fa-IR"/>
        </w:rPr>
        <w:t>دانسته</w:t>
      </w:r>
      <w:r w:rsidR="00912D91">
        <w:rPr>
          <w:rFonts w:cs="B Lotus"/>
          <w:rtl/>
          <w:lang w:bidi="fa-IR"/>
        </w:rPr>
        <w:t xml:space="preserve"> می‌</w:t>
      </w:r>
      <w:r w:rsidRPr="00782831">
        <w:rPr>
          <w:rFonts w:cs="B Lotus"/>
          <w:rtl/>
          <w:lang w:bidi="fa-IR"/>
        </w:rPr>
        <w:t>شود که مراد آن غیر ظاهرش است. علم به همه</w:t>
      </w:r>
      <w:r w:rsidR="00912D91">
        <w:rPr>
          <w:rFonts w:cs="B Lotus"/>
          <w:rtl/>
          <w:lang w:bidi="fa-IR"/>
        </w:rPr>
        <w:t xml:space="preserve">‌ی </w:t>
      </w:r>
      <w:r w:rsidRPr="00782831">
        <w:rPr>
          <w:rFonts w:cs="B Lotus"/>
          <w:rtl/>
          <w:lang w:bidi="fa-IR"/>
        </w:rPr>
        <w:t>اینها در اول کلام یا وسط و یا آخر کلام وجود دارد.</w:t>
      </w:r>
    </w:p>
    <w:p w:rsidR="00634C2F" w:rsidRPr="00782831" w:rsidRDefault="00634C2F" w:rsidP="00CF29B2">
      <w:pPr>
        <w:ind w:firstLine="284"/>
        <w:jc w:val="both"/>
        <w:rPr>
          <w:rFonts w:cs="B Lotus"/>
          <w:rtl/>
          <w:lang w:bidi="fa-IR"/>
        </w:rPr>
      </w:pPr>
      <w:r w:rsidRPr="00782831">
        <w:rPr>
          <w:rFonts w:cs="B Lotus"/>
          <w:rtl/>
          <w:lang w:bidi="fa-IR"/>
        </w:rPr>
        <w:t>تو جمله</w:t>
      </w:r>
      <w:r w:rsidR="00912D91">
        <w:rPr>
          <w:rFonts w:cs="B Lotus"/>
          <w:rtl/>
          <w:lang w:bidi="fa-IR"/>
        </w:rPr>
        <w:t xml:space="preserve">‌ای </w:t>
      </w:r>
      <w:r w:rsidRPr="00782831">
        <w:rPr>
          <w:rFonts w:cs="B Lotus"/>
          <w:rtl/>
          <w:lang w:bidi="fa-IR"/>
        </w:rPr>
        <w:t>عربی را شروع</w:t>
      </w:r>
      <w:r w:rsidR="00912D91">
        <w:rPr>
          <w:rFonts w:cs="B Lotus"/>
          <w:rtl/>
          <w:lang w:bidi="fa-IR"/>
        </w:rPr>
        <w:t xml:space="preserve"> می‌</w:t>
      </w:r>
      <w:r w:rsidRPr="00782831">
        <w:rPr>
          <w:rFonts w:cs="B Lotus"/>
          <w:rtl/>
          <w:lang w:bidi="fa-IR"/>
        </w:rPr>
        <w:t>کنی که اول لفظ با آخر لفظ معلوم است یا آخر لفظ با اول لفظ مشخص</w:t>
      </w:r>
      <w:r w:rsidR="00912D91">
        <w:rPr>
          <w:rFonts w:cs="B Lotus"/>
          <w:rtl/>
          <w:lang w:bidi="fa-IR"/>
        </w:rPr>
        <w:t xml:space="preserve"> می‌</w:t>
      </w:r>
      <w:r w:rsidRPr="00782831">
        <w:rPr>
          <w:rFonts w:cs="B Lotus"/>
          <w:rtl/>
          <w:lang w:bidi="fa-IR"/>
        </w:rPr>
        <w:t>باشد. کلامی را بر زبان</w:t>
      </w:r>
      <w:r w:rsidR="00912D91">
        <w:rPr>
          <w:rFonts w:cs="B Lotus"/>
          <w:rtl/>
          <w:lang w:bidi="fa-IR"/>
        </w:rPr>
        <w:t xml:space="preserve"> می‌</w:t>
      </w:r>
      <w:r w:rsidRPr="00782831">
        <w:rPr>
          <w:rFonts w:cs="B Lotus"/>
          <w:rtl/>
          <w:lang w:bidi="fa-IR"/>
        </w:rPr>
        <w:t>آوری که آن را با معنا بدون لفظ به طرف</w:t>
      </w:r>
      <w:r w:rsidR="00912D91">
        <w:rPr>
          <w:rFonts w:cs="B Lotus"/>
          <w:rtl/>
          <w:lang w:bidi="fa-IR"/>
        </w:rPr>
        <w:t xml:space="preserve"> می‌</w:t>
      </w:r>
      <w:r w:rsidRPr="00782831">
        <w:rPr>
          <w:rFonts w:cs="B Lotus"/>
          <w:rtl/>
          <w:lang w:bidi="fa-IR"/>
        </w:rPr>
        <w:t>فهمانی همان طور که با اشاره مطلبی را به دیگری</w:t>
      </w:r>
      <w:r w:rsidR="00912D91">
        <w:rPr>
          <w:rFonts w:cs="B Lotus"/>
          <w:rtl/>
          <w:lang w:bidi="fa-IR"/>
        </w:rPr>
        <w:t xml:space="preserve"> می‌</w:t>
      </w:r>
      <w:r w:rsidRPr="00782831">
        <w:rPr>
          <w:rFonts w:cs="B Lotus"/>
          <w:rtl/>
          <w:lang w:bidi="fa-IR"/>
        </w:rPr>
        <w:t>فهمانی. این مطلب از نظر زبان عربی از فصیح</w:t>
      </w:r>
      <w:r w:rsidR="00E507EB">
        <w:rPr>
          <w:rFonts w:cs="B Lotus"/>
          <w:rtl/>
          <w:lang w:bidi="fa-IR"/>
        </w:rPr>
        <w:t>‌تر</w:t>
      </w:r>
      <w:r w:rsidRPr="00782831">
        <w:rPr>
          <w:rFonts w:cs="B Lotus"/>
          <w:rtl/>
          <w:lang w:bidi="fa-IR"/>
        </w:rPr>
        <w:t>ین کلام زبان عربی است و تو</w:t>
      </w:r>
      <w:r w:rsidR="00912D91">
        <w:rPr>
          <w:rFonts w:cs="B Lotus"/>
          <w:rtl/>
          <w:lang w:bidi="fa-IR"/>
        </w:rPr>
        <w:t xml:space="preserve"> می‌</w:t>
      </w:r>
      <w:r w:rsidRPr="00782831">
        <w:rPr>
          <w:rFonts w:cs="B Lotus"/>
          <w:rtl/>
          <w:lang w:bidi="fa-IR"/>
        </w:rPr>
        <w:t>توانی یک چیز را با نام</w:t>
      </w:r>
      <w:r w:rsidR="00E507EB">
        <w:rPr>
          <w:rFonts w:cs="B Lotus"/>
          <w:rtl/>
          <w:lang w:bidi="fa-IR"/>
        </w:rPr>
        <w:t>‌ها</w:t>
      </w:r>
      <w:r w:rsidRPr="00782831">
        <w:rPr>
          <w:rFonts w:cs="B Lotus"/>
          <w:rtl/>
          <w:lang w:bidi="fa-IR"/>
        </w:rPr>
        <w:t>ی زیادی نامگذاری کنی و یک لفظ را برای معانی زیادی وضع کنی. همه</w:t>
      </w:r>
      <w:r w:rsidR="00912D91">
        <w:rPr>
          <w:rFonts w:cs="B Lotus"/>
          <w:rtl/>
          <w:lang w:bidi="fa-IR"/>
        </w:rPr>
        <w:t xml:space="preserve">‌ی </w:t>
      </w:r>
      <w:r w:rsidRPr="00782831">
        <w:rPr>
          <w:rFonts w:cs="B Lotus"/>
          <w:rtl/>
          <w:lang w:bidi="fa-IR"/>
        </w:rPr>
        <w:t>اینها از نظر زبان عربی شناخته شده است ولی در غیر زبان عربی چنین چیزی یافت</w:t>
      </w:r>
      <w:r w:rsidR="00912D91">
        <w:rPr>
          <w:rFonts w:cs="B Lotus"/>
          <w:rtl/>
          <w:lang w:bidi="fa-IR"/>
        </w:rPr>
        <w:t xml:space="preserve"> نمی‌</w:t>
      </w:r>
      <w:r w:rsidRPr="00782831">
        <w:rPr>
          <w:rFonts w:cs="B Lotus"/>
          <w:rtl/>
          <w:lang w:bidi="fa-IR"/>
        </w:rPr>
        <w:t>شود و دیگر تصرفاتی که کسی که در کلام عرب</w:t>
      </w:r>
      <w:r w:rsidR="00E507EB">
        <w:rPr>
          <w:rFonts w:cs="B Lotus"/>
          <w:rtl/>
          <w:lang w:bidi="fa-IR"/>
        </w:rPr>
        <w:t>‌ها</w:t>
      </w:r>
      <w:r w:rsidRPr="00782831">
        <w:rPr>
          <w:rFonts w:cs="B Lotus"/>
          <w:rtl/>
          <w:lang w:bidi="fa-IR"/>
        </w:rPr>
        <w:t xml:space="preserve"> رنج و زحمت کشیده و نسبت به آن معرفت و آگاهی دارد و در علم و دانش آن ریشه دارد، آن را</w:t>
      </w:r>
      <w:r w:rsidR="00912D91">
        <w:rPr>
          <w:rFonts w:cs="B Lotus"/>
          <w:rtl/>
          <w:lang w:bidi="fa-IR"/>
        </w:rPr>
        <w:t xml:space="preserve"> می‌</w:t>
      </w:r>
      <w:r w:rsidRPr="00782831">
        <w:rPr>
          <w:rFonts w:cs="B Lotus"/>
          <w:rtl/>
          <w:lang w:bidi="fa-IR"/>
        </w:rPr>
        <w:t>داند.</w:t>
      </w:r>
    </w:p>
    <w:p w:rsidR="00634C2F" w:rsidRPr="00782831" w:rsidRDefault="00634C2F" w:rsidP="00CF29B2">
      <w:pPr>
        <w:ind w:firstLine="284"/>
        <w:jc w:val="both"/>
        <w:rPr>
          <w:rFonts w:cs="B Lotus"/>
          <w:rtl/>
          <w:lang w:bidi="fa-IR"/>
        </w:rPr>
      </w:pPr>
      <w:r w:rsidRPr="00922CEB">
        <w:rPr>
          <w:rFonts w:ascii="Lotus Linotype" w:hAnsi="Lotus Linotype" w:cs="B Lotus"/>
          <w:b/>
          <w:bCs/>
          <w:rtl/>
          <w:lang w:bidi="fa-IR"/>
        </w:rPr>
        <w:t>مثال آن</w:t>
      </w:r>
      <w:r w:rsidRPr="00922CEB">
        <w:rPr>
          <w:rFonts w:cs="B Lotus"/>
          <w:rtl/>
          <w:lang w:bidi="fa-IR"/>
        </w:rPr>
        <w:t>:</w:t>
      </w:r>
      <w:r w:rsidRPr="00782831">
        <w:rPr>
          <w:rFonts w:cs="B Lotus"/>
          <w:rtl/>
          <w:lang w:bidi="fa-IR"/>
        </w:rPr>
        <w:t xml:space="preserve"> خداوند متعال</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p>
    <w:p w:rsidR="00634C2F"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خَ</w:t>
      </w:r>
      <w:r w:rsidR="00B161B4">
        <w:rPr>
          <w:rFonts w:ascii="KFGQPC Uthmanic Script HAFS" w:cs="KFGQPC Uthmanic Script HAFS" w:hint="cs"/>
          <w:rtl/>
        </w:rPr>
        <w:t>ٰ</w:t>
      </w:r>
      <w:r w:rsidR="00B161B4">
        <w:rPr>
          <w:rFonts w:ascii="KFGQPC Uthmanic Script HAFS" w:cs="KFGQPC Uthmanic Script HAFS" w:hint="eastAsia"/>
          <w:rtl/>
        </w:rPr>
        <w:t>لِقُ</w:t>
      </w:r>
      <w:r w:rsidR="00B161B4">
        <w:rPr>
          <w:rFonts w:ascii="KFGQPC Uthmanic Script HAFS" w:cs="KFGQPC Uthmanic Script HAFS"/>
          <w:rtl/>
        </w:rPr>
        <w:t xml:space="preserve"> </w:t>
      </w:r>
      <w:r w:rsidR="00B161B4">
        <w:rPr>
          <w:rFonts w:ascii="KFGQPC Uthmanic Script HAFS" w:cs="KFGQPC Uthmanic Script HAFS" w:hint="eastAsia"/>
          <w:rtl/>
        </w:rPr>
        <w:t>كُلِّ</w:t>
      </w:r>
      <w:r w:rsidR="00B161B4">
        <w:rPr>
          <w:rFonts w:ascii="KFGQPC Uthmanic Script HAFS" w:cs="KFGQPC Uthmanic Script HAFS"/>
          <w:rtl/>
        </w:rPr>
        <w:t xml:space="preserve"> </w:t>
      </w:r>
      <w:r w:rsidR="00B161B4">
        <w:rPr>
          <w:rFonts w:ascii="KFGQPC Uthmanic Script HAFS" w:cs="KFGQPC Uthmanic Script HAFS" w:hint="eastAsia"/>
          <w:rtl/>
        </w:rPr>
        <w:t>شَي</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وَهُوَ</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كُلِّ</w:t>
      </w:r>
      <w:r w:rsidR="00B161B4">
        <w:rPr>
          <w:rFonts w:ascii="KFGQPC Uthmanic Script HAFS" w:cs="KFGQPC Uthmanic Script HAFS"/>
          <w:rtl/>
        </w:rPr>
        <w:t xml:space="preserve"> </w:t>
      </w:r>
      <w:r w:rsidR="00B161B4">
        <w:rPr>
          <w:rFonts w:ascii="KFGQPC Uthmanic Script HAFS" w:cs="KFGQPC Uthmanic Script HAFS" w:hint="eastAsia"/>
          <w:rtl/>
        </w:rPr>
        <w:t>شَي</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وَكِيل</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cs"/>
          <w:rtl/>
        </w:rPr>
        <w:t>٦٢</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22CEB">
        <w:rPr>
          <w:rFonts w:cs="B Lotus" w:hint="cs"/>
          <w:color w:val="000000"/>
          <w:sz w:val="26"/>
          <w:szCs w:val="26"/>
          <w:rtl/>
          <w:lang w:bidi="fa-IR"/>
        </w:rPr>
        <w:t>الزمر: 62</w:t>
      </w:r>
      <w:r>
        <w:rPr>
          <w:rFonts w:cs="B Lotus"/>
          <w:color w:val="000000"/>
          <w:sz w:val="26"/>
          <w:szCs w:val="26"/>
          <w:rtl/>
          <w:lang w:bidi="fa-IR"/>
        </w:rPr>
        <w:t>]</w:t>
      </w:r>
      <w:r>
        <w:rPr>
          <w:rFonts w:cs="B Lotus"/>
          <w:color w:val="000000"/>
          <w:rtl/>
          <w:lang w:bidi="fa-IR"/>
        </w:rPr>
        <w:t>.</w:t>
      </w:r>
    </w:p>
    <w:p w:rsidR="00922CEB" w:rsidRPr="00922CEB" w:rsidRDefault="00634C2F" w:rsidP="00922CEB">
      <w:pPr>
        <w:ind w:firstLine="284"/>
        <w:jc w:val="both"/>
        <w:rPr>
          <w:rFonts w:cs="B Lotus"/>
          <w:sz w:val="26"/>
          <w:szCs w:val="26"/>
          <w:rtl/>
          <w:lang w:bidi="fa-IR"/>
        </w:rPr>
      </w:pPr>
      <w:r w:rsidRPr="00922CEB">
        <w:rPr>
          <w:rFonts w:cs="B Lotus"/>
          <w:sz w:val="26"/>
          <w:szCs w:val="26"/>
          <w:rtl/>
          <w:lang w:bidi="fa-IR"/>
        </w:rPr>
        <w:t>‏</w:t>
      </w:r>
      <w:r w:rsidR="00922CEB" w:rsidRPr="00922CEB">
        <w:rPr>
          <w:rFonts w:cs="Traditional Arabic" w:hint="cs"/>
          <w:sz w:val="26"/>
          <w:szCs w:val="26"/>
          <w:rtl/>
          <w:lang w:bidi="fa-IR"/>
        </w:rPr>
        <w:t>«</w:t>
      </w:r>
      <w:r w:rsidRPr="00922CEB">
        <w:rPr>
          <w:rFonts w:cs="B Lotus"/>
          <w:sz w:val="26"/>
          <w:szCs w:val="26"/>
          <w:rtl/>
          <w:lang w:bidi="fa-IR"/>
        </w:rPr>
        <w:t>خدا آفريدگار همه چيز است و همه چيز را</w:t>
      </w:r>
      <w:r w:rsidR="00912D91" w:rsidRPr="00922CEB">
        <w:rPr>
          <w:rFonts w:cs="B Lotus"/>
          <w:sz w:val="26"/>
          <w:szCs w:val="26"/>
          <w:rtl/>
          <w:lang w:bidi="fa-IR"/>
        </w:rPr>
        <w:t xml:space="preserve"> می‌</w:t>
      </w:r>
      <w:r w:rsidRPr="00922CEB">
        <w:rPr>
          <w:rFonts w:cs="B Lotus"/>
          <w:sz w:val="26"/>
          <w:szCs w:val="26"/>
          <w:rtl/>
          <w:lang w:bidi="fa-IR"/>
        </w:rPr>
        <w:t>‌پايد و مراقبت</w:t>
      </w:r>
      <w:r w:rsidR="00912D91" w:rsidRPr="00922CEB">
        <w:rPr>
          <w:rFonts w:cs="B Lotus"/>
          <w:sz w:val="26"/>
          <w:szCs w:val="26"/>
          <w:rtl/>
          <w:lang w:bidi="fa-IR"/>
        </w:rPr>
        <w:t xml:space="preserve"> می‌</w:t>
      </w:r>
      <w:r w:rsidRPr="00922CEB">
        <w:rPr>
          <w:rFonts w:cs="B Lotus"/>
          <w:sz w:val="26"/>
          <w:szCs w:val="26"/>
          <w:rtl/>
          <w:lang w:bidi="fa-IR"/>
        </w:rPr>
        <w:t>‌نمايد</w:t>
      </w:r>
      <w:r w:rsidR="00922CEB" w:rsidRPr="00922CEB">
        <w:rPr>
          <w:rFonts w:cs="Traditional Arabic" w:hint="cs"/>
          <w:sz w:val="26"/>
          <w:szCs w:val="26"/>
          <w:rtl/>
          <w:lang w:bidi="fa-IR"/>
        </w:rPr>
        <w:t>»</w:t>
      </w:r>
      <w:r w:rsidRPr="00922CEB">
        <w:rPr>
          <w:rFonts w:cs="B Lotus"/>
          <w:sz w:val="26"/>
          <w:szCs w:val="26"/>
          <w:rtl/>
          <w:lang w:bidi="fa-IR"/>
        </w:rPr>
        <w:t>.</w:t>
      </w:r>
    </w:p>
    <w:p w:rsidR="00634C2F" w:rsidRPr="00782831" w:rsidRDefault="00634C2F" w:rsidP="00922CEB">
      <w:pPr>
        <w:ind w:firstLine="284"/>
        <w:jc w:val="both"/>
        <w:rPr>
          <w:rFonts w:cs="B Lotus"/>
          <w:rtl/>
          <w:lang w:bidi="fa-IR"/>
        </w:rPr>
      </w:pPr>
      <w:r w:rsidRPr="00782831">
        <w:rPr>
          <w:rFonts w:cs="B Lotus"/>
          <w:rtl/>
          <w:lang w:bidi="fa-IR"/>
        </w:rPr>
        <w:t>در جای دیگری</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Pr="00782831" w:rsidRDefault="00D41F4F" w:rsidP="00B161B4">
      <w:pPr>
        <w:ind w:firstLine="284"/>
        <w:jc w:val="both"/>
        <w:rPr>
          <w:rFonts w:cs="B Lotus"/>
          <w:lang w:bidi="fa-IR"/>
        </w:rPr>
      </w:pPr>
      <w:r>
        <w:rPr>
          <w:rFonts w:cs="Traditional Arabic"/>
          <w:rtl/>
          <w:lang w:bidi="fa-IR"/>
        </w:rPr>
        <w:t>﴿</w:t>
      </w:r>
      <w:r w:rsidR="00B161B4">
        <w:rPr>
          <w:rFonts w:ascii="KFGQPC Uthmanic Script HAFS" w:cs="KFGQPC Uthmanic Script HAFS" w:hint="eastAsia"/>
          <w:rtl/>
        </w:rPr>
        <w:t>وَمَا</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eastAsia"/>
          <w:rtl/>
        </w:rPr>
        <w:t>دَا</w:t>
      </w:r>
      <w:r w:rsidR="00B161B4">
        <w:rPr>
          <w:rFonts w:ascii="KFGQPC Uthmanic Script HAFS" w:cs="KFGQPC Uthmanic Script HAFS" w:hint="cs"/>
          <w:rtl/>
        </w:rPr>
        <w:t>ٓ</w:t>
      </w:r>
      <w:r w:rsidR="00B161B4">
        <w:rPr>
          <w:rFonts w:ascii="KFGQPC Uthmanic Script HAFS" w:cs="KFGQPC Uthmanic Script HAFS" w:hint="eastAsia"/>
          <w:rtl/>
        </w:rPr>
        <w:t>بَّة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أَر</w:t>
      </w:r>
      <w:r w:rsidR="00B161B4">
        <w:rPr>
          <w:rFonts w:ascii="KFGQPC Uthmanic Script HAFS" w:cs="KFGQPC Uthmanic Script HAFS" w:hint="cs"/>
          <w:rtl/>
        </w:rPr>
        <w:t>ۡ</w:t>
      </w:r>
      <w:r w:rsidR="00B161B4">
        <w:rPr>
          <w:rFonts w:ascii="KFGQPC Uthmanic Script HAFS" w:cs="KFGQPC Uthmanic Script HAFS" w:hint="eastAsia"/>
          <w:rtl/>
        </w:rPr>
        <w:t>ضِ</w:t>
      </w:r>
      <w:r w:rsidR="00B161B4">
        <w:rPr>
          <w:rFonts w:ascii="KFGQPC Uthmanic Script HAFS" w:cs="KFGQPC Uthmanic Script HAFS"/>
          <w:rtl/>
        </w:rPr>
        <w:t xml:space="preserve"> </w:t>
      </w:r>
      <w:r w:rsidR="00B161B4">
        <w:rPr>
          <w:rFonts w:ascii="KFGQPC Uthmanic Script HAFS" w:cs="KFGQPC Uthmanic Script HAFS" w:hint="eastAsia"/>
          <w:rtl/>
        </w:rPr>
        <w:t>إِلَّا</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رِز</w:t>
      </w:r>
      <w:r w:rsidR="00B161B4">
        <w:rPr>
          <w:rFonts w:ascii="KFGQPC Uthmanic Script HAFS" w:cs="KFGQPC Uthmanic Script HAFS" w:hint="cs"/>
          <w:rtl/>
        </w:rPr>
        <w:t>ۡ</w:t>
      </w:r>
      <w:r w:rsidR="00B161B4">
        <w:rPr>
          <w:rFonts w:ascii="KFGQPC Uthmanic Script HAFS" w:cs="KFGQPC Uthmanic Script HAFS" w:hint="eastAsia"/>
          <w:rtl/>
        </w:rPr>
        <w:t>قُهَا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22CEB">
        <w:rPr>
          <w:rFonts w:cs="B Lotus" w:hint="cs"/>
          <w:color w:val="000000"/>
          <w:sz w:val="26"/>
          <w:szCs w:val="26"/>
          <w:rtl/>
          <w:lang w:bidi="fa-IR"/>
        </w:rPr>
        <w:t>هود: 6</w:t>
      </w:r>
      <w:r>
        <w:rPr>
          <w:rFonts w:cs="B Lotus"/>
          <w:color w:val="000000"/>
          <w:sz w:val="26"/>
          <w:szCs w:val="26"/>
          <w:rtl/>
          <w:lang w:bidi="fa-IR"/>
        </w:rPr>
        <w:t>]</w:t>
      </w:r>
      <w:r>
        <w:rPr>
          <w:rFonts w:cs="B Lotus"/>
          <w:color w:val="000000"/>
          <w:rtl/>
          <w:lang w:bidi="fa-IR"/>
        </w:rPr>
        <w:t>.</w:t>
      </w:r>
    </w:p>
    <w:p w:rsidR="00634C2F" w:rsidRPr="00782831" w:rsidRDefault="00634C2F" w:rsidP="00B161B4">
      <w:pPr>
        <w:ind w:firstLine="284"/>
        <w:jc w:val="both"/>
        <w:rPr>
          <w:rFonts w:hAnsi="QCF_BSML" w:cs="B Lotus"/>
          <w:color w:val="000000"/>
          <w:sz w:val="27"/>
          <w:szCs w:val="27"/>
          <w:rtl/>
          <w:lang w:bidi="fa-IR"/>
        </w:rPr>
      </w:pPr>
      <w:r w:rsidRPr="00782831">
        <w:rPr>
          <w:rFonts w:cs="B Lotus"/>
          <w:rtl/>
          <w:lang w:bidi="fa-IR"/>
        </w:rPr>
        <w:t>این آیات از جمله آیات عام ظاهری است که تخصیص نخورده است</w:t>
      </w:r>
      <w:r w:rsidR="006C11FC">
        <w:rPr>
          <w:rFonts w:cs="B Lotus"/>
          <w:rtl/>
          <w:lang w:bidi="fa-IR"/>
        </w:rPr>
        <w:t>،</w:t>
      </w:r>
      <w:r w:rsidRPr="00782831">
        <w:rPr>
          <w:rFonts w:cs="B Lotus"/>
          <w:rtl/>
          <w:lang w:bidi="fa-IR"/>
        </w:rPr>
        <w:t xml:space="preserve"> چون هر چیزی اعم از آسمان و زمین و جاندار و درخت و مانند آنها خداوند آفریننده</w:t>
      </w:r>
      <w:r w:rsidR="00E507EB">
        <w:rPr>
          <w:rFonts w:cs="B Lotus"/>
          <w:rtl/>
          <w:lang w:bidi="fa-IR"/>
        </w:rPr>
        <w:t xml:space="preserve">‌اش </w:t>
      </w:r>
      <w:r w:rsidRPr="00782831">
        <w:rPr>
          <w:rFonts w:cs="B Lotus"/>
          <w:rtl/>
          <w:lang w:bidi="fa-IR"/>
        </w:rPr>
        <w:t>است و هر جنبنده</w:t>
      </w:r>
      <w:r w:rsidR="00912D91">
        <w:rPr>
          <w:rFonts w:cs="B Lotus"/>
          <w:rtl/>
          <w:lang w:bidi="fa-IR"/>
        </w:rPr>
        <w:t xml:space="preserve">‌ای </w:t>
      </w:r>
      <w:r w:rsidR="00D41F4F">
        <w:rPr>
          <w:rFonts w:cs="Traditional Arabic"/>
          <w:rtl/>
          <w:lang w:bidi="fa-IR"/>
        </w:rPr>
        <w:t>﴿</w:t>
      </w:r>
      <w:r w:rsidR="00B161B4">
        <w:rPr>
          <w:rFonts w:ascii="KFGQPC Uthmanic Script HAFS" w:cs="KFGQPC Uthmanic Script HAFS" w:hint="eastAsia"/>
          <w:rtl/>
        </w:rPr>
        <w:t>عَلَى</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رِز</w:t>
      </w:r>
      <w:r w:rsidR="00B161B4">
        <w:rPr>
          <w:rFonts w:ascii="KFGQPC Uthmanic Script HAFS" w:cs="KFGQPC Uthmanic Script HAFS" w:hint="cs"/>
          <w:rtl/>
        </w:rPr>
        <w:t>ۡ</w:t>
      </w:r>
      <w:r w:rsidR="00B161B4">
        <w:rPr>
          <w:rFonts w:ascii="KFGQPC Uthmanic Script HAFS" w:cs="KFGQPC Uthmanic Script HAFS" w:hint="eastAsia"/>
          <w:rtl/>
        </w:rPr>
        <w:t>قُهَا</w:t>
      </w:r>
      <w:r w:rsidR="00B161B4">
        <w:rPr>
          <w:rFonts w:ascii="KFGQPC Uthmanic Script HAFS" w:cs="KFGQPC Uthmanic Script HAFS"/>
          <w:rtl/>
        </w:rPr>
        <w:t xml:space="preserve"> </w:t>
      </w:r>
      <w:r w:rsidR="00B161B4">
        <w:rPr>
          <w:rFonts w:ascii="KFGQPC Uthmanic Script HAFS" w:cs="KFGQPC Uthmanic Script HAFS" w:hint="eastAsia"/>
          <w:rtl/>
        </w:rPr>
        <w:t>وَيَع</w:t>
      </w:r>
      <w:r w:rsidR="00B161B4">
        <w:rPr>
          <w:rFonts w:ascii="KFGQPC Uthmanic Script HAFS" w:cs="KFGQPC Uthmanic Script HAFS" w:hint="cs"/>
          <w:rtl/>
        </w:rPr>
        <w:t>ۡ</w:t>
      </w:r>
      <w:r w:rsidR="00B161B4">
        <w:rPr>
          <w:rFonts w:ascii="KFGQPC Uthmanic Script HAFS" w:cs="KFGQPC Uthmanic Script HAFS" w:hint="eastAsia"/>
          <w:rtl/>
        </w:rPr>
        <w:t>لَمُ</w:t>
      </w:r>
      <w:r w:rsidR="00B161B4">
        <w:rPr>
          <w:rFonts w:ascii="KFGQPC Uthmanic Script HAFS" w:cs="KFGQPC Uthmanic Script HAFS"/>
          <w:rtl/>
        </w:rPr>
        <w:t xml:space="preserve"> </w:t>
      </w:r>
      <w:r w:rsidR="00B161B4">
        <w:rPr>
          <w:rFonts w:ascii="KFGQPC Uthmanic Script HAFS" w:cs="KFGQPC Uthmanic Script HAFS" w:hint="eastAsia"/>
          <w:rtl/>
        </w:rPr>
        <w:t>مُس</w:t>
      </w:r>
      <w:r w:rsidR="00B161B4">
        <w:rPr>
          <w:rFonts w:ascii="KFGQPC Uthmanic Script HAFS" w:cs="KFGQPC Uthmanic Script HAFS" w:hint="cs"/>
          <w:rtl/>
        </w:rPr>
        <w:t>ۡ</w:t>
      </w:r>
      <w:r w:rsidR="00B161B4">
        <w:rPr>
          <w:rFonts w:ascii="KFGQPC Uthmanic Script HAFS" w:cs="KFGQPC Uthmanic Script HAFS" w:hint="eastAsia"/>
          <w:rtl/>
        </w:rPr>
        <w:t>تَقَرَّهَا</w:t>
      </w:r>
      <w:r w:rsidR="00B161B4">
        <w:rPr>
          <w:rFonts w:ascii="KFGQPC Uthmanic Script HAFS" w:cs="KFGQPC Uthmanic Script HAFS"/>
          <w:rtl/>
        </w:rPr>
        <w:t xml:space="preserve"> </w:t>
      </w:r>
      <w:r w:rsidR="00B161B4">
        <w:rPr>
          <w:rFonts w:ascii="KFGQPC Uthmanic Script HAFS" w:cs="KFGQPC Uthmanic Script HAFS" w:hint="eastAsia"/>
          <w:rtl/>
        </w:rPr>
        <w:t>وَمُس</w:t>
      </w:r>
      <w:r w:rsidR="00B161B4">
        <w:rPr>
          <w:rFonts w:ascii="KFGQPC Uthmanic Script HAFS" w:cs="KFGQPC Uthmanic Script HAFS" w:hint="cs"/>
          <w:rtl/>
        </w:rPr>
        <w:t>ۡ</w:t>
      </w:r>
      <w:r w:rsidR="00B161B4">
        <w:rPr>
          <w:rFonts w:ascii="KFGQPC Uthmanic Script HAFS" w:cs="KFGQPC Uthmanic Script HAFS" w:hint="eastAsia"/>
          <w:rtl/>
        </w:rPr>
        <w:t>تَو</w:t>
      </w:r>
      <w:r w:rsidR="00B161B4">
        <w:rPr>
          <w:rFonts w:ascii="KFGQPC Uthmanic Script HAFS" w:cs="KFGQPC Uthmanic Script HAFS" w:hint="cs"/>
          <w:rtl/>
        </w:rPr>
        <w:t>ۡ</w:t>
      </w:r>
      <w:r w:rsidR="00B161B4">
        <w:rPr>
          <w:rFonts w:ascii="KFGQPC Uthmanic Script HAFS" w:cs="KFGQPC Uthmanic Script HAFS" w:hint="eastAsia"/>
          <w:rtl/>
        </w:rPr>
        <w:t>دَعَهَا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22CEB">
        <w:rPr>
          <w:rFonts w:cs="B Lotus" w:hint="cs"/>
          <w:color w:val="000000"/>
          <w:sz w:val="26"/>
          <w:szCs w:val="26"/>
          <w:rtl/>
          <w:lang w:bidi="fa-IR"/>
        </w:rPr>
        <w:t>هود: 6</w:t>
      </w:r>
      <w:r w:rsidR="00D41F4F">
        <w:rPr>
          <w:rFonts w:cs="B Lotus"/>
          <w:color w:val="000000"/>
          <w:sz w:val="26"/>
          <w:szCs w:val="26"/>
          <w:rtl/>
          <w:lang w:bidi="fa-IR"/>
        </w:rPr>
        <w:t>]</w:t>
      </w:r>
      <w:r w:rsidR="00D41F4F">
        <w:rPr>
          <w:rFonts w:cs="B Lotus"/>
          <w:color w:val="000000"/>
          <w:rtl/>
          <w:lang w:bidi="fa-IR"/>
        </w:rPr>
        <w:t>.</w:t>
      </w:r>
    </w:p>
    <w:p w:rsidR="00922CEB" w:rsidRDefault="00922CEB" w:rsidP="00922CEB">
      <w:pPr>
        <w:ind w:firstLine="284"/>
        <w:jc w:val="both"/>
        <w:rPr>
          <w:rFonts w:cs="B Lotus"/>
          <w:sz w:val="26"/>
          <w:szCs w:val="20"/>
          <w:rtl/>
          <w:lang w:bidi="fa-IR"/>
        </w:rPr>
      </w:pPr>
      <w:r w:rsidRPr="00922CEB">
        <w:rPr>
          <w:rFonts w:cs="Traditional Arabic" w:hint="cs"/>
          <w:sz w:val="26"/>
          <w:szCs w:val="26"/>
          <w:rtl/>
          <w:lang w:bidi="fa-IR"/>
        </w:rPr>
        <w:t>«</w:t>
      </w:r>
      <w:r w:rsidR="00634C2F" w:rsidRPr="00922CEB">
        <w:rPr>
          <w:rFonts w:cs="B Lotus"/>
          <w:sz w:val="26"/>
          <w:szCs w:val="26"/>
          <w:rtl/>
          <w:lang w:bidi="fa-IR"/>
        </w:rPr>
        <w:t xml:space="preserve">هيچ جنبنده‌اي در </w:t>
      </w:r>
      <w:r w:rsidRPr="00922CEB">
        <w:rPr>
          <w:rFonts w:cs="B Lotus"/>
          <w:sz w:val="26"/>
          <w:szCs w:val="26"/>
          <w:rtl/>
          <w:lang w:bidi="fa-IR"/>
        </w:rPr>
        <w:t>زمين نيست مگر اين كه روزيِ آن،</w:t>
      </w:r>
      <w:r w:rsidRPr="00922CEB">
        <w:rPr>
          <w:rFonts w:cs="B Lotus" w:hint="cs"/>
          <w:sz w:val="26"/>
          <w:szCs w:val="26"/>
          <w:rtl/>
          <w:lang w:bidi="fa-IR"/>
        </w:rPr>
        <w:t xml:space="preserve"> </w:t>
      </w:r>
      <w:r w:rsidR="00634C2F" w:rsidRPr="00922CEB">
        <w:rPr>
          <w:rFonts w:cs="B Lotus"/>
          <w:sz w:val="26"/>
          <w:szCs w:val="26"/>
          <w:rtl/>
          <w:lang w:bidi="fa-IR"/>
        </w:rPr>
        <w:t>بر عهده خدا است (و خدا روزي مناسب هر يك را در بحر و برّ</w:t>
      </w:r>
      <w:r w:rsidR="00912D91" w:rsidRPr="00922CEB">
        <w:rPr>
          <w:rFonts w:cs="B Lotus"/>
          <w:sz w:val="26"/>
          <w:szCs w:val="26"/>
          <w:rtl/>
          <w:lang w:bidi="fa-IR"/>
        </w:rPr>
        <w:t xml:space="preserve"> می‌</w:t>
      </w:r>
      <w:r w:rsidR="00634C2F" w:rsidRPr="00922CEB">
        <w:rPr>
          <w:rFonts w:cs="B Lotus"/>
          <w:sz w:val="26"/>
          <w:szCs w:val="26"/>
          <w:rtl/>
          <w:lang w:bidi="fa-IR"/>
        </w:rPr>
        <w:t>‌رساند) و محلّ زيست (دوران حيات) و محلّ دفن (پس از ممات) او را</w:t>
      </w:r>
      <w:r w:rsidR="00912D91" w:rsidRPr="00922CEB">
        <w:rPr>
          <w:rFonts w:cs="B Lotus"/>
          <w:sz w:val="26"/>
          <w:szCs w:val="26"/>
          <w:rtl/>
          <w:lang w:bidi="fa-IR"/>
        </w:rPr>
        <w:t xml:space="preserve"> می‌</w:t>
      </w:r>
      <w:r w:rsidR="00634C2F" w:rsidRPr="00922CEB">
        <w:rPr>
          <w:rFonts w:cs="B Lotus"/>
          <w:sz w:val="26"/>
          <w:szCs w:val="26"/>
          <w:rtl/>
          <w:lang w:bidi="fa-IR"/>
        </w:rPr>
        <w:t>‌داند</w:t>
      </w:r>
      <w:r w:rsidRPr="00922CEB">
        <w:rPr>
          <w:rFonts w:cs="Traditional Arabic" w:hint="cs"/>
          <w:sz w:val="26"/>
          <w:szCs w:val="26"/>
          <w:rtl/>
          <w:lang w:bidi="fa-IR"/>
        </w:rPr>
        <w:t>»</w:t>
      </w:r>
      <w:r w:rsidR="00634C2F" w:rsidRPr="00922CEB">
        <w:rPr>
          <w:rFonts w:cs="B Lotus"/>
          <w:sz w:val="26"/>
          <w:szCs w:val="26"/>
          <w:rtl/>
          <w:lang w:bidi="fa-IR"/>
        </w:rPr>
        <w:t>.</w:t>
      </w:r>
    </w:p>
    <w:p w:rsidR="00634C2F" w:rsidRPr="00782831" w:rsidRDefault="00634C2F" w:rsidP="00922CEB">
      <w:pPr>
        <w:ind w:firstLine="284"/>
        <w:jc w:val="both"/>
        <w:rPr>
          <w:rFonts w:cs="B Lotus"/>
          <w:rtl/>
          <w:lang w:bidi="fa-IR"/>
        </w:rPr>
      </w:pPr>
      <w:r w:rsidRPr="00782831">
        <w:rPr>
          <w:rFonts w:cs="B Lotus"/>
          <w:rtl/>
          <w:lang w:bidi="fa-IR"/>
        </w:rPr>
        <w:t>خداوند</w:t>
      </w:r>
      <w:r w:rsidR="00912D91">
        <w:rPr>
          <w:rFonts w:cs="B Lotus"/>
          <w:rtl/>
          <w:lang w:bidi="fa-IR"/>
        </w:rPr>
        <w:t xml:space="preserve"> می‌</w:t>
      </w:r>
      <w:r w:rsidR="00922CEB">
        <w:rPr>
          <w:rFonts w:cs="B Lotus"/>
          <w:rtl/>
          <w:lang w:bidi="fa-IR"/>
        </w:rPr>
        <w:t>فرماید:</w:t>
      </w:r>
    </w:p>
    <w:p w:rsidR="00B161B4" w:rsidRDefault="00D41F4F" w:rsidP="00B161B4">
      <w:pPr>
        <w:ind w:firstLine="284"/>
        <w:jc w:val="both"/>
        <w:rPr>
          <w:rFonts w:ascii="Arial" w:hAnsi="Arial" w:cs="Arial"/>
          <w:color w:val="000000"/>
          <w:sz w:val="27"/>
          <w:szCs w:val="27"/>
          <w:lang w:bidi="fa-IR"/>
        </w:rPr>
      </w:pPr>
      <w:r>
        <w:rPr>
          <w:rFonts w:cs="Traditional Arabic"/>
          <w:rtl/>
          <w:lang w:bidi="fa-IR"/>
        </w:rPr>
        <w:t>﴿</w:t>
      </w:r>
      <w:r w:rsidR="00B161B4" w:rsidRPr="00DB0FE1">
        <w:rPr>
          <w:rFonts w:cs="KFGQPC Uthmanic Script HAFS"/>
          <w:color w:val="000000"/>
          <w:rtl/>
        </w:rPr>
        <w:t>مَا كَانَ لِأَهۡلِ ٱلۡمَدِينَةِ وَمَنۡ حَوۡلَهُم مِّنَ ٱلۡأَعۡرَابِ أَن يَتَخَلَّفُواْ عَن رَّسُولِ ٱللَّهِ وَلَا يَرۡغَبُواْ بِأَنفُسِهِمۡ عَن نَّفۡسِهِ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22CEB" w:rsidRPr="00922CEB">
        <w:rPr>
          <w:rFonts w:ascii="mylotus" w:hAnsi="mylotus" w:cs="mylotus"/>
          <w:color w:val="000000"/>
          <w:sz w:val="26"/>
          <w:szCs w:val="26"/>
          <w:rtl/>
          <w:lang w:bidi="fa-IR"/>
        </w:rPr>
        <w:t>التوبة</w:t>
      </w:r>
      <w:r w:rsidR="00922CEB">
        <w:rPr>
          <w:rFonts w:cs="B Lotus" w:hint="cs"/>
          <w:color w:val="000000"/>
          <w:sz w:val="26"/>
          <w:szCs w:val="26"/>
          <w:rtl/>
          <w:lang w:bidi="fa-IR"/>
        </w:rPr>
        <w:t>: 120</w:t>
      </w:r>
      <w:r>
        <w:rPr>
          <w:rFonts w:cs="B Lotus"/>
          <w:color w:val="000000"/>
          <w:sz w:val="26"/>
          <w:szCs w:val="26"/>
          <w:rtl/>
          <w:lang w:bidi="fa-IR"/>
        </w:rPr>
        <w:t>]</w:t>
      </w:r>
      <w:r>
        <w:rPr>
          <w:rFonts w:cs="B Lotus"/>
          <w:color w:val="000000"/>
          <w:rtl/>
          <w:lang w:bidi="fa-IR"/>
        </w:rPr>
        <w:t>.</w:t>
      </w:r>
    </w:p>
    <w:p w:rsidR="00922CEB" w:rsidRPr="00922CEB" w:rsidRDefault="00922CEB" w:rsidP="00922CEB">
      <w:pPr>
        <w:ind w:firstLine="284"/>
        <w:jc w:val="both"/>
        <w:rPr>
          <w:rFonts w:cs="B Lotus"/>
          <w:sz w:val="26"/>
          <w:szCs w:val="26"/>
          <w:rtl/>
          <w:lang w:bidi="fa-IR"/>
        </w:rPr>
      </w:pPr>
      <w:r w:rsidRPr="00922CEB">
        <w:rPr>
          <w:rFonts w:cs="Traditional Arabic" w:hint="cs"/>
          <w:sz w:val="26"/>
          <w:szCs w:val="26"/>
          <w:rtl/>
          <w:lang w:bidi="fa-IR"/>
        </w:rPr>
        <w:t>«</w:t>
      </w:r>
      <w:r w:rsidR="00634C2F" w:rsidRPr="00922CEB">
        <w:rPr>
          <w:rFonts w:cs="B Lotus"/>
          <w:sz w:val="26"/>
          <w:szCs w:val="26"/>
          <w:rtl/>
          <w:lang w:bidi="fa-IR"/>
        </w:rPr>
        <w:t>درست نيست كه اهل مدينه و باديه‌نشينان دوروبر آنان</w:t>
      </w:r>
      <w:r w:rsidR="00F339BD">
        <w:rPr>
          <w:rFonts w:cs="B Lotus"/>
          <w:sz w:val="26"/>
          <w:szCs w:val="26"/>
          <w:rtl/>
          <w:lang w:bidi="fa-IR"/>
        </w:rPr>
        <w:t xml:space="preserve">، </w:t>
      </w:r>
      <w:r w:rsidR="00634C2F" w:rsidRPr="00922CEB">
        <w:rPr>
          <w:rFonts w:cs="B Lotus"/>
          <w:sz w:val="26"/>
          <w:szCs w:val="26"/>
          <w:rtl/>
          <w:lang w:bidi="fa-IR"/>
        </w:rPr>
        <w:t>از پيغمبر خدا جا بمانند (و در ركاب او به جهاد نرو</w:t>
      </w:r>
      <w:r w:rsidRPr="00922CEB">
        <w:rPr>
          <w:rFonts w:cs="B Lotus"/>
          <w:sz w:val="26"/>
          <w:szCs w:val="26"/>
          <w:rtl/>
          <w:lang w:bidi="fa-IR"/>
        </w:rPr>
        <w:t>ند،</w:t>
      </w:r>
      <w:r w:rsidRPr="00922CEB">
        <w:rPr>
          <w:rFonts w:cs="B Lotus" w:hint="cs"/>
          <w:sz w:val="26"/>
          <w:szCs w:val="26"/>
          <w:rtl/>
          <w:lang w:bidi="fa-IR"/>
        </w:rPr>
        <w:t xml:space="preserve"> </w:t>
      </w:r>
      <w:r w:rsidR="00634C2F" w:rsidRPr="00922CEB">
        <w:rPr>
          <w:rFonts w:cs="B Lotus"/>
          <w:sz w:val="26"/>
          <w:szCs w:val="26"/>
          <w:rtl/>
          <w:lang w:bidi="fa-IR"/>
        </w:rPr>
        <w:t>و در راه همان چيزي جان نبازند كه او در راه آن جان</w:t>
      </w:r>
      <w:r w:rsidR="00912D91" w:rsidRPr="00922CEB">
        <w:rPr>
          <w:rFonts w:cs="B Lotus"/>
          <w:sz w:val="26"/>
          <w:szCs w:val="26"/>
          <w:rtl/>
          <w:lang w:bidi="fa-IR"/>
        </w:rPr>
        <w:t xml:space="preserve"> می‌</w:t>
      </w:r>
      <w:r w:rsidR="00634C2F" w:rsidRPr="00922CEB">
        <w:rPr>
          <w:rFonts w:cs="B Lotus"/>
          <w:sz w:val="26"/>
          <w:szCs w:val="26"/>
          <w:rtl/>
          <w:lang w:bidi="fa-IR"/>
        </w:rPr>
        <w:t>‌بازد) و جان خود را از جان پيغمبر دوست‌تر داشته باشند</w:t>
      </w:r>
      <w:r w:rsidRPr="00922CEB">
        <w:rPr>
          <w:rFonts w:cs="Traditional Arabic" w:hint="cs"/>
          <w:sz w:val="26"/>
          <w:szCs w:val="26"/>
          <w:rtl/>
          <w:lang w:bidi="fa-IR"/>
        </w:rPr>
        <w:t>»</w:t>
      </w:r>
      <w:r w:rsidR="00963215" w:rsidRPr="00922CEB">
        <w:rPr>
          <w:rFonts w:cs="B Lotus"/>
          <w:sz w:val="26"/>
          <w:szCs w:val="26"/>
          <w:rtl/>
          <w:lang w:bidi="fa-IR"/>
        </w:rPr>
        <w:t>.</w:t>
      </w:r>
    </w:p>
    <w:p w:rsidR="00634C2F" w:rsidRPr="00B161B4" w:rsidRDefault="00634C2F" w:rsidP="00B161B4">
      <w:pPr>
        <w:ind w:firstLine="284"/>
        <w:jc w:val="both"/>
        <w:rPr>
          <w:rtl/>
        </w:rPr>
      </w:pPr>
      <w:r w:rsidRPr="00782831">
        <w:rPr>
          <w:rFonts w:cs="B Lotus"/>
          <w:rtl/>
          <w:lang w:bidi="fa-IR"/>
        </w:rPr>
        <w:t xml:space="preserve">پس عبارت: </w:t>
      </w:r>
      <w:r w:rsidR="00D41F4F" w:rsidRPr="00B161B4">
        <w:rPr>
          <w:rFonts w:cs="Traditional Arabic"/>
          <w:rtl/>
          <w:lang w:bidi="fa-IR"/>
        </w:rPr>
        <w:t>﴿</w:t>
      </w:r>
      <w:r w:rsidR="00B161B4" w:rsidRPr="00B161B4">
        <w:rPr>
          <w:rFonts w:cs="KFGQPC Uthmanic Script HAFS"/>
          <w:color w:val="000000"/>
          <w:sz w:val="27"/>
          <w:szCs w:val="27"/>
          <w:rtl/>
        </w:rPr>
        <w:t>مَا كَانَ لِأَهۡلِ ٱلۡمَدِينَةِ وَمَنۡ حَوۡلَهُم مِّنَ ٱلۡأَعۡرَابِ أَن يَتَخَلَّفُواْ</w:t>
      </w:r>
      <w:r w:rsidR="00D41F4F" w:rsidRPr="00B161B4">
        <w:rPr>
          <w:rFonts w:cs="Traditional Arabic"/>
          <w:color w:val="000000"/>
          <w:rtl/>
          <w:lang w:bidi="fa-IR"/>
        </w:rPr>
        <w:t>﴾</w:t>
      </w:r>
      <w:r w:rsidR="00D41F4F" w:rsidRPr="00B161B4">
        <w:rPr>
          <w:rFonts w:cs="B Lotus"/>
          <w:color w:val="000000"/>
          <w:sz w:val="26"/>
          <w:szCs w:val="26"/>
          <w:rtl/>
          <w:lang w:bidi="fa-IR"/>
        </w:rPr>
        <w:t xml:space="preserve"> </w:t>
      </w:r>
      <w:r w:rsidR="00D41F4F">
        <w:rPr>
          <w:rFonts w:cs="B Lotus"/>
          <w:color w:val="000000"/>
          <w:sz w:val="26"/>
          <w:szCs w:val="26"/>
          <w:rtl/>
          <w:lang w:bidi="fa-IR"/>
        </w:rPr>
        <w:t>[</w:t>
      </w:r>
      <w:r w:rsidR="00922CEB" w:rsidRPr="00C911DF">
        <w:rPr>
          <w:rFonts w:ascii="mylotus" w:hAnsi="mylotus" w:cs="mylotus"/>
          <w:color w:val="000000"/>
          <w:sz w:val="26"/>
          <w:szCs w:val="26"/>
          <w:rtl/>
          <w:lang w:bidi="fa-IR"/>
        </w:rPr>
        <w:t>التوبة</w:t>
      </w:r>
      <w:r w:rsidR="00922CEB" w:rsidRPr="00B161B4">
        <w:rPr>
          <w:rFonts w:cs="B Lotus" w:hint="cs"/>
          <w:color w:val="000000"/>
          <w:sz w:val="26"/>
          <w:szCs w:val="26"/>
          <w:rtl/>
          <w:lang w:bidi="fa-IR"/>
        </w:rPr>
        <w:t xml:space="preserve">: </w:t>
      </w:r>
      <w:r w:rsidR="00C911DF" w:rsidRPr="00B161B4">
        <w:rPr>
          <w:rFonts w:cs="B Lotus" w:hint="cs"/>
          <w:sz w:val="26"/>
          <w:szCs w:val="26"/>
          <w:rtl/>
        </w:rPr>
        <w:t>120</w:t>
      </w:r>
      <w:r w:rsidR="00B161B4" w:rsidRPr="00B161B4">
        <w:rPr>
          <w:rFonts w:cs="B Lotus"/>
          <w:sz w:val="26"/>
          <w:szCs w:val="26"/>
          <w:rtl/>
        </w:rPr>
        <w:t>]</w:t>
      </w:r>
      <w:r w:rsidR="00B161B4">
        <w:rPr>
          <w:rFonts w:cs="B Lotus" w:hint="cs"/>
          <w:rtl/>
        </w:rPr>
        <w:t>.</w:t>
      </w:r>
    </w:p>
    <w:p w:rsidR="00634C2F" w:rsidRPr="00782831" w:rsidRDefault="00634C2F" w:rsidP="00CF29B2">
      <w:pPr>
        <w:ind w:firstLine="284"/>
        <w:jc w:val="both"/>
        <w:rPr>
          <w:rFonts w:cs="B Lotus"/>
          <w:rtl/>
          <w:lang w:bidi="fa-IR"/>
        </w:rPr>
      </w:pPr>
      <w:r w:rsidRPr="00782831">
        <w:rPr>
          <w:rFonts w:cs="B Lotus"/>
          <w:rtl/>
          <w:lang w:bidi="fa-IR"/>
        </w:rPr>
        <w:t>تنها منظور کسانی است که توانایی جهاد را دارند و کسانی را که توانایی جهاد را ندارند شامل</w:t>
      </w:r>
      <w:r w:rsidR="00912D91">
        <w:rPr>
          <w:rFonts w:cs="B Lotus"/>
          <w:rtl/>
          <w:lang w:bidi="fa-IR"/>
        </w:rPr>
        <w:t xml:space="preserve"> نمی‌</w:t>
      </w:r>
      <w:r w:rsidRPr="00782831">
        <w:rPr>
          <w:rFonts w:cs="B Lotus"/>
          <w:rtl/>
          <w:lang w:bidi="fa-IR"/>
        </w:rPr>
        <w:t>شود. پس معنای این عبارت خاص</w:t>
      </w:r>
      <w:r w:rsidR="00912D91">
        <w:rPr>
          <w:rFonts w:cs="B Lotus"/>
          <w:rtl/>
          <w:lang w:bidi="fa-IR"/>
        </w:rPr>
        <w:t xml:space="preserve"> می‌</w:t>
      </w:r>
      <w:r w:rsidRPr="00782831">
        <w:rPr>
          <w:rFonts w:cs="B Lotus"/>
          <w:rtl/>
          <w:lang w:bidi="fa-IR"/>
        </w:rPr>
        <w:t>باشد.</w:t>
      </w:r>
    </w:p>
    <w:p w:rsidR="00634C2F" w:rsidRPr="00782831" w:rsidRDefault="00634C2F" w:rsidP="00B161B4">
      <w:pPr>
        <w:ind w:firstLine="284"/>
        <w:jc w:val="both"/>
        <w:rPr>
          <w:rFonts w:cs="B Lotus"/>
          <w:rtl/>
          <w:lang w:bidi="fa-IR"/>
        </w:rPr>
      </w:pPr>
      <w:r w:rsidRPr="00782831">
        <w:rPr>
          <w:rFonts w:cs="B Lotus"/>
          <w:rtl/>
          <w:lang w:bidi="fa-IR"/>
        </w:rPr>
        <w:t xml:space="preserve">و عبارت: </w:t>
      </w:r>
      <w:r w:rsidR="00D41F4F">
        <w:rPr>
          <w:rFonts w:cs="Traditional Arabic"/>
          <w:rtl/>
          <w:lang w:bidi="fa-IR"/>
        </w:rPr>
        <w:t>﴿</w:t>
      </w:r>
      <w:r w:rsidR="00B161B4" w:rsidRPr="00DB0FE1">
        <w:rPr>
          <w:rFonts w:cs="KFGQPC Uthmanic Script HAFS"/>
          <w:color w:val="000000"/>
          <w:rtl/>
        </w:rPr>
        <w:t>وَلَا يَرۡغَبُواْ بِأَنفُسِهِمۡ عَن نَّفۡسِهِ</w:t>
      </w:r>
      <w:r w:rsidR="00D41F4F">
        <w:rPr>
          <w:rFonts w:cs="Traditional Arabic"/>
          <w:color w:val="000000"/>
          <w:rtl/>
          <w:lang w:bidi="fa-IR"/>
        </w:rPr>
        <w:t>﴾</w:t>
      </w:r>
      <w:r w:rsidR="00D41F4F">
        <w:rPr>
          <w:rFonts w:cs="B Lotus"/>
          <w:color w:val="000000"/>
          <w:rtl/>
          <w:lang w:bidi="fa-IR"/>
        </w:rPr>
        <w:t xml:space="preserve"> </w:t>
      </w:r>
      <w:r w:rsidR="00C911DF">
        <w:rPr>
          <w:rFonts w:cs="B Lotus"/>
          <w:color w:val="000000"/>
          <w:sz w:val="26"/>
          <w:szCs w:val="26"/>
          <w:rtl/>
          <w:lang w:bidi="fa-IR"/>
        </w:rPr>
        <w:t>[</w:t>
      </w:r>
      <w:r w:rsidR="00C911DF" w:rsidRPr="00C911DF">
        <w:rPr>
          <w:rFonts w:ascii="mylotus" w:hAnsi="mylotus" w:cs="mylotus"/>
          <w:color w:val="000000"/>
          <w:sz w:val="26"/>
          <w:szCs w:val="26"/>
          <w:rtl/>
          <w:lang w:bidi="fa-IR"/>
        </w:rPr>
        <w:t>التوبة</w:t>
      </w:r>
      <w:r w:rsidR="00C911DF">
        <w:rPr>
          <w:rFonts w:cs="B Lotus" w:hint="cs"/>
          <w:color w:val="000000"/>
          <w:sz w:val="26"/>
          <w:szCs w:val="26"/>
          <w:rtl/>
          <w:lang w:bidi="fa-IR"/>
        </w:rPr>
        <w:t xml:space="preserve">: </w:t>
      </w:r>
      <w:r w:rsidR="00C911DF" w:rsidRPr="00C911DF">
        <w:rPr>
          <w:rFonts w:cs="B Lotus" w:hint="cs"/>
          <w:rtl/>
        </w:rPr>
        <w:t>120</w:t>
      </w:r>
      <w:r w:rsidR="00C911DF" w:rsidRPr="00C911DF">
        <w:rPr>
          <w:rFonts w:cs="B Lotus"/>
          <w:rtl/>
        </w:rPr>
        <w:t>]</w:t>
      </w:r>
      <w:r w:rsidR="00D41F4F">
        <w:rPr>
          <w:rFonts w:cs="B Lotus"/>
          <w:color w:val="000000"/>
          <w:rtl/>
          <w:lang w:bidi="fa-IR"/>
        </w:rPr>
        <w:t>.</w:t>
      </w:r>
    </w:p>
    <w:p w:rsidR="00634C2F" w:rsidRPr="00782831" w:rsidRDefault="00634C2F" w:rsidP="00CF29B2">
      <w:pPr>
        <w:ind w:firstLine="284"/>
        <w:jc w:val="both"/>
        <w:rPr>
          <w:rFonts w:cs="B Lotus"/>
          <w:rtl/>
          <w:lang w:bidi="fa-IR"/>
        </w:rPr>
      </w:pPr>
      <w:r w:rsidRPr="00782831">
        <w:rPr>
          <w:rFonts w:cs="B Lotus"/>
          <w:rtl/>
          <w:lang w:bidi="fa-IR"/>
        </w:rPr>
        <w:t>عام است و هم کسانی را که توانایی جهاد را دارند و هم کسانی را که توانایی جهاد را ندارند، شامل</w:t>
      </w:r>
      <w:r w:rsidR="00912D91">
        <w:rPr>
          <w:rFonts w:cs="B Lotus"/>
          <w:rtl/>
          <w:lang w:bidi="fa-IR"/>
        </w:rPr>
        <w:t xml:space="preserve"> می‌</w:t>
      </w:r>
      <w:r w:rsidRPr="00782831">
        <w:rPr>
          <w:rFonts w:cs="B Lotus"/>
          <w:rtl/>
          <w:lang w:bidi="fa-IR"/>
        </w:rPr>
        <w:t>شود. پس معنای این عبارت عام</w:t>
      </w:r>
      <w:r w:rsidR="00912D91">
        <w:rPr>
          <w:rFonts w:cs="B Lotus"/>
          <w:rtl/>
          <w:lang w:bidi="fa-IR"/>
        </w:rPr>
        <w:t xml:space="preserve"> می‌</w:t>
      </w:r>
      <w:r w:rsidRPr="00782831">
        <w:rPr>
          <w:rFonts w:cs="B Lotus"/>
          <w:rtl/>
          <w:lang w:bidi="fa-IR"/>
        </w:rPr>
        <w:t>باشد.</w:t>
      </w:r>
    </w:p>
    <w:p w:rsidR="00634C2F" w:rsidRDefault="00634C2F" w:rsidP="00B161B4">
      <w:pPr>
        <w:ind w:firstLine="284"/>
        <w:jc w:val="both"/>
        <w:rPr>
          <w:rFonts w:ascii="Arial" w:hAnsi="Arial" w:cs="Arial"/>
          <w:color w:val="000000"/>
          <w:sz w:val="27"/>
          <w:szCs w:val="27"/>
          <w:rtl/>
          <w:lang w:bidi="fa-IR"/>
        </w:rPr>
      </w:pPr>
      <w:r w:rsidRPr="00782831">
        <w:rPr>
          <w:rFonts w:cs="B Lotus"/>
          <w:rtl/>
          <w:lang w:bidi="fa-IR"/>
        </w:rPr>
        <w:t>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حَتَّى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إِذَا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أَتَيَا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أَه</w:t>
      </w:r>
      <w:r w:rsidR="00B161B4">
        <w:rPr>
          <w:rFonts w:ascii="KFGQPC Uthmanic Script HAFS" w:cs="KFGQPC Uthmanic Script HAFS" w:hint="cs"/>
          <w:rtl/>
        </w:rPr>
        <w:t>ۡ</w:t>
      </w:r>
      <w:r w:rsidR="00B161B4">
        <w:rPr>
          <w:rFonts w:ascii="KFGQPC Uthmanic Script HAFS" w:cs="KFGQPC Uthmanic Script HAFS" w:hint="eastAsia"/>
          <w:rtl/>
        </w:rPr>
        <w:t>لَ</w:t>
      </w:r>
      <w:r w:rsidR="00B161B4">
        <w:rPr>
          <w:rFonts w:ascii="KFGQPC Uthmanic Script HAFS" w:cs="KFGQPC Uthmanic Script HAFS"/>
          <w:rtl/>
        </w:rPr>
        <w:t xml:space="preserve"> </w:t>
      </w:r>
      <w:r w:rsidR="00B161B4">
        <w:rPr>
          <w:rFonts w:ascii="KFGQPC Uthmanic Script HAFS" w:cs="KFGQPC Uthmanic Script HAFS" w:hint="eastAsia"/>
          <w:rtl/>
        </w:rPr>
        <w:t>قَر</w:t>
      </w:r>
      <w:r w:rsidR="00B161B4">
        <w:rPr>
          <w:rFonts w:ascii="KFGQPC Uthmanic Script HAFS" w:cs="KFGQPC Uthmanic Script HAFS" w:hint="cs"/>
          <w:rtl/>
        </w:rPr>
        <w:t>ۡ</w:t>
      </w:r>
      <w:r w:rsidR="00B161B4">
        <w:rPr>
          <w:rFonts w:ascii="KFGQPC Uthmanic Script HAFS" w:cs="KFGQPC Uthmanic Script HAFS" w:hint="eastAsia"/>
          <w:rtl/>
        </w:rPr>
        <w:t>يَةٍ</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س</w:t>
      </w:r>
      <w:r w:rsidR="00B161B4">
        <w:rPr>
          <w:rFonts w:ascii="KFGQPC Uthmanic Script HAFS" w:cs="KFGQPC Uthmanic Script HAFS" w:hint="cs"/>
          <w:rtl/>
        </w:rPr>
        <w:t>ۡ</w:t>
      </w:r>
      <w:r w:rsidR="00B161B4">
        <w:rPr>
          <w:rFonts w:ascii="KFGQPC Uthmanic Script HAFS" w:cs="KFGQPC Uthmanic Script HAFS" w:hint="eastAsia"/>
          <w:rtl/>
        </w:rPr>
        <w:t>تَط</w:t>
      </w:r>
      <w:r w:rsidR="00B161B4">
        <w:rPr>
          <w:rFonts w:ascii="KFGQPC Uthmanic Script HAFS" w:cs="KFGQPC Uthmanic Script HAFS" w:hint="cs"/>
          <w:rtl/>
        </w:rPr>
        <w:t>ۡ</w:t>
      </w:r>
      <w:r w:rsidR="00B161B4">
        <w:rPr>
          <w:rFonts w:ascii="KFGQPC Uthmanic Script HAFS" w:cs="KFGQPC Uthmanic Script HAFS" w:hint="eastAsia"/>
          <w:rtl/>
        </w:rPr>
        <w:t>عَمَا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أَه</w:t>
      </w:r>
      <w:r w:rsidR="00B161B4">
        <w:rPr>
          <w:rFonts w:ascii="KFGQPC Uthmanic Script HAFS" w:cs="KFGQPC Uthmanic Script HAFS" w:hint="cs"/>
          <w:rtl/>
        </w:rPr>
        <w:t>ۡ</w:t>
      </w:r>
      <w:r w:rsidR="00B161B4">
        <w:rPr>
          <w:rFonts w:ascii="KFGQPC Uthmanic Script HAFS" w:cs="KFGQPC Uthmanic Script HAFS" w:hint="eastAsia"/>
          <w:rtl/>
        </w:rPr>
        <w:t>لَهَا</w:t>
      </w:r>
      <w:r w:rsidR="00B161B4">
        <w:rPr>
          <w:rFonts w:ascii="KFGQPC Uthmanic Script HAFS" w:cs="KFGQPC Uthmanic Script HAFS"/>
          <w:rtl/>
        </w:rPr>
        <w:t xml:space="preserve"> </w:t>
      </w:r>
      <w:r w:rsidR="00B161B4">
        <w:rPr>
          <w:rFonts w:ascii="KFGQPC Uthmanic Script HAFS" w:cs="KFGQPC Uthmanic Script HAFS" w:hint="eastAsia"/>
          <w:rtl/>
        </w:rPr>
        <w:t>فَأَبَو</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أَن</w:t>
      </w:r>
      <w:r w:rsidR="00B161B4">
        <w:rPr>
          <w:rFonts w:ascii="KFGQPC Uthmanic Script HAFS" w:cs="KFGQPC Uthmanic Script HAFS"/>
          <w:rtl/>
        </w:rPr>
        <w:t xml:space="preserve"> </w:t>
      </w:r>
      <w:r w:rsidR="00B161B4">
        <w:rPr>
          <w:rFonts w:ascii="KFGQPC Uthmanic Script HAFS" w:cs="KFGQPC Uthmanic Script HAFS" w:hint="eastAsia"/>
          <w:rtl/>
        </w:rPr>
        <w:t>يُضَيِّفُوهُمَا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الکهف: 77</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CF29B2">
      <w:pPr>
        <w:ind w:firstLine="284"/>
        <w:jc w:val="both"/>
        <w:rPr>
          <w:rFonts w:cs="B Lotus"/>
          <w:lang w:bidi="fa-IR"/>
        </w:rPr>
      </w:pPr>
      <w:r w:rsidRPr="00782831">
        <w:rPr>
          <w:rFonts w:cs="B Lotus"/>
          <w:rtl/>
          <w:lang w:bidi="fa-IR"/>
        </w:rPr>
        <w:t>باز به راه خود ادامه دادند تا به روستائي رسيدند</w:t>
      </w:r>
      <w:r w:rsidR="00963215">
        <w:rPr>
          <w:rFonts w:cs="B Lotus"/>
          <w:rtl/>
          <w:lang w:bidi="fa-IR"/>
        </w:rPr>
        <w:t>.</w:t>
      </w:r>
      <w:r w:rsidRPr="00782831">
        <w:rPr>
          <w:rFonts w:cs="B Lotus"/>
          <w:rtl/>
          <w:lang w:bidi="fa-IR"/>
        </w:rPr>
        <w:t xml:space="preserve"> از اهالي آنجا غذا </w:t>
      </w:r>
      <w:r w:rsidR="00C911DF">
        <w:rPr>
          <w:rFonts w:cs="B Lotus"/>
          <w:rtl/>
          <w:lang w:bidi="fa-IR"/>
        </w:rPr>
        <w:t>خواستند</w:t>
      </w:r>
      <w:r w:rsidR="006C11FC">
        <w:rPr>
          <w:rFonts w:cs="B Lotus"/>
          <w:rtl/>
          <w:lang w:bidi="fa-IR"/>
        </w:rPr>
        <w:t>،</w:t>
      </w:r>
      <w:r w:rsidRPr="00782831">
        <w:rPr>
          <w:rFonts w:cs="B Lotus"/>
          <w:rtl/>
          <w:lang w:bidi="fa-IR"/>
        </w:rPr>
        <w:t xml:space="preserve"> ولي آنان از مهمان كردن آن دو خودداري نمودند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عام است که خاص از آن اراده شده است چون آن دو از تمام مردم آن روستا غذا نخواستند</w:t>
      </w:r>
      <w:r w:rsidR="00963215">
        <w:rPr>
          <w:rFonts w:cs="B Lotus"/>
          <w:rtl/>
          <w:lang w:bidi="fa-IR"/>
        </w:rPr>
        <w:t>.</w:t>
      </w:r>
    </w:p>
    <w:p w:rsidR="00634C2F" w:rsidRDefault="00634C2F" w:rsidP="00B161B4">
      <w:pPr>
        <w:ind w:firstLine="284"/>
        <w:jc w:val="both"/>
        <w:rPr>
          <w:rFonts w:ascii="Arial" w:hAnsi="Arial" w:cs="Arial"/>
          <w:color w:val="000000"/>
          <w:sz w:val="27"/>
          <w:szCs w:val="27"/>
          <w:rtl/>
          <w:lang w:bidi="fa-IR"/>
        </w:rPr>
      </w:pPr>
      <w:r w:rsidRPr="00782831">
        <w:rPr>
          <w:rFonts w:cs="B Lotus"/>
          <w:rtl/>
          <w:lang w:bidi="fa-IR"/>
        </w:rPr>
        <w:t>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يَ</w:t>
      </w:r>
      <w:r w:rsidR="00B161B4">
        <w:rPr>
          <w:rFonts w:ascii="KFGQPC Uthmanic Script HAFS" w:cs="KFGQPC Uthmanic Script HAFS" w:hint="cs"/>
          <w:rtl/>
        </w:rPr>
        <w:t>ٰٓ</w:t>
      </w:r>
      <w:r w:rsidR="00B161B4">
        <w:rPr>
          <w:rFonts w:ascii="KFGQPC Uthmanic Script HAFS" w:cs="KFGQPC Uthmanic Script HAFS" w:hint="eastAsia"/>
          <w:rtl/>
        </w:rPr>
        <w:t>أَيُّهَا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لنَّاسُ</w:t>
      </w:r>
      <w:r w:rsidR="00B161B4">
        <w:rPr>
          <w:rFonts w:ascii="KFGQPC Uthmanic Script HAFS" w:cs="KFGQPC Uthmanic Script HAFS"/>
          <w:rtl/>
        </w:rPr>
        <w:t xml:space="preserve"> </w:t>
      </w:r>
      <w:r w:rsidR="00B161B4">
        <w:rPr>
          <w:rFonts w:ascii="KFGQPC Uthmanic Script HAFS" w:cs="KFGQPC Uthmanic Script HAFS" w:hint="eastAsia"/>
          <w:rtl/>
        </w:rPr>
        <w:t>إِنَّا</w:t>
      </w:r>
      <w:r w:rsidR="00B161B4">
        <w:rPr>
          <w:rFonts w:ascii="KFGQPC Uthmanic Script HAFS" w:cs="KFGQPC Uthmanic Script HAFS"/>
          <w:rtl/>
        </w:rPr>
        <w:t xml:space="preserve"> </w:t>
      </w:r>
      <w:r w:rsidR="00B161B4">
        <w:rPr>
          <w:rFonts w:ascii="KFGQPC Uthmanic Script HAFS" w:cs="KFGQPC Uthmanic Script HAFS" w:hint="eastAsia"/>
          <w:rtl/>
        </w:rPr>
        <w:t>خَلَق</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eastAsia"/>
          <w:rtl/>
        </w:rPr>
        <w:t>ذَكَر</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وَأُنثَى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وَجَعَل</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شُعُوب</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وَقَبَا</w:t>
      </w:r>
      <w:r w:rsidR="00B161B4">
        <w:rPr>
          <w:rFonts w:ascii="KFGQPC Uthmanic Script HAFS" w:cs="KFGQPC Uthmanic Script HAFS" w:hint="cs"/>
          <w:rtl/>
        </w:rPr>
        <w:t>ٓ</w:t>
      </w:r>
      <w:r w:rsidR="00B161B4">
        <w:rPr>
          <w:rFonts w:ascii="KFGQPC Uthmanic Script HAFS" w:cs="KFGQPC Uthmanic Script HAFS" w:hint="eastAsia"/>
          <w:rtl/>
        </w:rPr>
        <w:t>ئِلَ</w:t>
      </w:r>
      <w:r w:rsidR="00B161B4">
        <w:rPr>
          <w:rFonts w:ascii="KFGQPC Uthmanic Script HAFS" w:cs="KFGQPC Uthmanic Script HAFS"/>
          <w:rtl/>
        </w:rPr>
        <w:t xml:space="preserve"> </w:t>
      </w:r>
      <w:r w:rsidR="00B161B4">
        <w:rPr>
          <w:rFonts w:ascii="KFGQPC Uthmanic Script HAFS" w:cs="KFGQPC Uthmanic Script HAFS" w:hint="eastAsia"/>
          <w:rtl/>
        </w:rPr>
        <w:t>لِتَعَارَفُو</w:t>
      </w:r>
      <w:r w:rsidR="00B161B4">
        <w:rPr>
          <w:rFonts w:ascii="KFGQPC Uthmanic Script HAFS" w:cs="KFGQPC Uthmanic Script HAFS" w:hint="cs"/>
          <w:rtl/>
        </w:rPr>
        <w:t>ٓ</w:t>
      </w:r>
      <w:r w:rsidR="00B161B4">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الحجرات: 13</w:t>
      </w:r>
      <w:r w:rsidR="00D41F4F">
        <w:rPr>
          <w:rFonts w:cs="B Lotus"/>
          <w:color w:val="000000"/>
          <w:sz w:val="26"/>
          <w:szCs w:val="26"/>
          <w:rtl/>
          <w:lang w:bidi="fa-IR"/>
        </w:rPr>
        <w:t>]</w:t>
      </w:r>
      <w:r w:rsidR="00D41F4F">
        <w:rPr>
          <w:rFonts w:cs="B Lotus"/>
          <w:color w:val="000000"/>
          <w:rtl/>
          <w:lang w:bidi="fa-IR"/>
        </w:rPr>
        <w:t>.</w:t>
      </w:r>
    </w:p>
    <w:p w:rsidR="00634C2F" w:rsidRPr="00C911DF" w:rsidRDefault="00C911DF" w:rsidP="00C911DF">
      <w:pPr>
        <w:ind w:firstLine="284"/>
        <w:jc w:val="both"/>
        <w:rPr>
          <w:rFonts w:cs="B Lotus"/>
          <w:sz w:val="26"/>
          <w:szCs w:val="26"/>
          <w:rtl/>
          <w:lang w:bidi="fa-IR"/>
        </w:rPr>
      </w:pPr>
      <w:r w:rsidRPr="00C911DF">
        <w:rPr>
          <w:rFonts w:cs="Traditional Arabic" w:hint="cs"/>
          <w:sz w:val="26"/>
          <w:szCs w:val="26"/>
          <w:rtl/>
          <w:lang w:bidi="fa-IR"/>
        </w:rPr>
        <w:t>«</w:t>
      </w:r>
      <w:r w:rsidR="00634C2F" w:rsidRPr="00C911DF">
        <w:rPr>
          <w:rFonts w:cs="B Lotus"/>
          <w:sz w:val="26"/>
          <w:szCs w:val="26"/>
          <w:rtl/>
          <w:lang w:bidi="fa-IR"/>
        </w:rPr>
        <w:t>اي مردمان</w:t>
      </w:r>
      <w:r w:rsidR="000F00E6" w:rsidRPr="00C911DF">
        <w:rPr>
          <w:rFonts w:cs="B Lotus"/>
          <w:sz w:val="26"/>
          <w:szCs w:val="26"/>
          <w:rtl/>
          <w:lang w:bidi="fa-IR"/>
        </w:rPr>
        <w:t>!</w:t>
      </w:r>
      <w:r w:rsidR="00634C2F" w:rsidRPr="00C911DF">
        <w:rPr>
          <w:rFonts w:cs="B Lotus"/>
          <w:sz w:val="26"/>
          <w:szCs w:val="26"/>
          <w:rtl/>
          <w:lang w:bidi="fa-IR"/>
        </w:rPr>
        <w:t xml:space="preserve"> ما شما را از مرد و زني (به نام آدم و حواء)</w:t>
      </w:r>
      <w:r w:rsidRPr="00C911DF">
        <w:rPr>
          <w:rFonts w:cs="B Lotus"/>
          <w:sz w:val="26"/>
          <w:szCs w:val="26"/>
          <w:rtl/>
          <w:lang w:bidi="fa-IR"/>
        </w:rPr>
        <w:t xml:space="preserve"> آفريده‌ايم،</w:t>
      </w:r>
      <w:r w:rsidR="00634C2F" w:rsidRPr="00C911DF">
        <w:rPr>
          <w:rFonts w:cs="B Lotus"/>
          <w:sz w:val="26"/>
          <w:szCs w:val="26"/>
          <w:rtl/>
          <w:lang w:bidi="fa-IR"/>
        </w:rPr>
        <w:t xml:space="preserve"> و شما را تيره تيره و قبيله قبيله نموده‌ايم تا همديگر را بشناسيد (و هر كسي با تفاوت و ويژگي خاص دروني و بيروني از ديگري مشخص شود</w:t>
      </w:r>
      <w:r w:rsidR="00F339BD">
        <w:rPr>
          <w:rFonts w:cs="B Lotus"/>
          <w:sz w:val="26"/>
          <w:szCs w:val="26"/>
          <w:rtl/>
          <w:lang w:bidi="fa-IR"/>
        </w:rPr>
        <w:t xml:space="preserve">، </w:t>
      </w:r>
      <w:r w:rsidR="00634C2F" w:rsidRPr="00C911DF">
        <w:rPr>
          <w:rFonts w:cs="B Lotus"/>
          <w:sz w:val="26"/>
          <w:szCs w:val="26"/>
          <w:rtl/>
          <w:lang w:bidi="fa-IR"/>
        </w:rPr>
        <w:t>و در پيكره جامعه</w:t>
      </w:r>
      <w:r w:rsidRPr="00C911DF">
        <w:rPr>
          <w:rFonts w:cs="B Lotus"/>
          <w:sz w:val="26"/>
          <w:szCs w:val="26"/>
          <w:rtl/>
          <w:lang w:bidi="fa-IR"/>
        </w:rPr>
        <w:t xml:space="preserve"> انساني نقشي جداگانه داشته باشد</w:t>
      </w:r>
      <w:r w:rsidR="00634C2F" w:rsidRPr="00C911DF">
        <w:rPr>
          <w:rFonts w:cs="B Lotus"/>
          <w:sz w:val="26"/>
          <w:szCs w:val="26"/>
          <w:rtl/>
          <w:lang w:bidi="fa-IR"/>
        </w:rPr>
        <w:t>)</w:t>
      </w:r>
      <w:r w:rsidRPr="00C911DF">
        <w:rPr>
          <w:rFonts w:cs="Traditional Arabic" w:hint="cs"/>
          <w:sz w:val="26"/>
          <w:szCs w:val="26"/>
          <w:rtl/>
          <w:lang w:bidi="fa-IR"/>
        </w:rPr>
        <w:t>»</w:t>
      </w:r>
      <w:r w:rsidRPr="00C911DF">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 عام است که احدی از آن خارج نشده است</w:t>
      </w:r>
      <w:r w:rsidR="00963215">
        <w:rPr>
          <w:rFonts w:cs="B Lotus"/>
          <w:rtl/>
          <w:lang w:bidi="fa-IR"/>
        </w:rPr>
        <w:t>.</w:t>
      </w:r>
    </w:p>
    <w:p w:rsidR="00634C2F" w:rsidRPr="00782831" w:rsidRDefault="00634C2F" w:rsidP="00B161B4">
      <w:pPr>
        <w:ind w:firstLine="284"/>
        <w:jc w:val="both"/>
        <w:rPr>
          <w:rFonts w:hAnsi="QCF_BSML" w:cs="B Lotus"/>
          <w:color w:val="000000"/>
          <w:sz w:val="27"/>
          <w:szCs w:val="27"/>
          <w:rtl/>
          <w:lang w:bidi="fa-IR"/>
        </w:rPr>
      </w:pPr>
      <w:r w:rsidRPr="00782831">
        <w:rPr>
          <w:rFonts w:cs="B Lotus"/>
          <w:rtl/>
          <w:lang w:bidi="fa-IR"/>
        </w:rPr>
        <w:t>به دنبال آن</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إِنَّ</w:t>
      </w:r>
      <w:r w:rsidR="00B161B4">
        <w:rPr>
          <w:rFonts w:ascii="KFGQPC Uthmanic Script HAFS" w:cs="KFGQPC Uthmanic Script HAFS"/>
          <w:rtl/>
        </w:rPr>
        <w:t xml:space="preserve"> </w:t>
      </w:r>
      <w:r w:rsidR="00B161B4">
        <w:rPr>
          <w:rFonts w:ascii="KFGQPC Uthmanic Script HAFS" w:cs="KFGQPC Uthmanic Script HAFS" w:hint="eastAsia"/>
          <w:rtl/>
        </w:rPr>
        <w:t>أَك</w:t>
      </w:r>
      <w:r w:rsidR="00B161B4">
        <w:rPr>
          <w:rFonts w:ascii="KFGQPC Uthmanic Script HAFS" w:cs="KFGQPC Uthmanic Script HAFS" w:hint="cs"/>
          <w:rtl/>
        </w:rPr>
        <w:t>ۡ</w:t>
      </w:r>
      <w:r w:rsidR="00B161B4">
        <w:rPr>
          <w:rFonts w:ascii="KFGQPC Uthmanic Script HAFS" w:cs="KFGQPC Uthmanic Script HAFS" w:hint="eastAsia"/>
          <w:rtl/>
        </w:rPr>
        <w:t>رَمَكُم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عِندَ</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أَت</w:t>
      </w:r>
      <w:r w:rsidR="00B161B4">
        <w:rPr>
          <w:rFonts w:ascii="KFGQPC Uthmanic Script HAFS" w:cs="KFGQPC Uthmanic Script HAFS" w:hint="cs"/>
          <w:rtl/>
        </w:rPr>
        <w:t>ۡ</w:t>
      </w:r>
      <w:r w:rsidR="00B161B4">
        <w:rPr>
          <w:rFonts w:ascii="KFGQPC Uthmanic Script HAFS" w:cs="KFGQPC Uthmanic Script HAFS" w:hint="eastAsia"/>
          <w:rtl/>
        </w:rPr>
        <w:t>قَى</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الحجرات: 13</w:t>
      </w:r>
      <w:r w:rsidR="00D41F4F">
        <w:rPr>
          <w:rFonts w:cs="B Lotus"/>
          <w:color w:val="000000"/>
          <w:sz w:val="26"/>
          <w:szCs w:val="26"/>
          <w:rtl/>
          <w:lang w:bidi="fa-IR"/>
        </w:rPr>
        <w:t>]</w:t>
      </w:r>
      <w:r w:rsidR="00D41F4F">
        <w:rPr>
          <w:rFonts w:cs="B Lotus"/>
          <w:color w:val="000000"/>
          <w:rtl/>
          <w:lang w:bidi="fa-IR"/>
        </w:rPr>
        <w:t>.</w:t>
      </w:r>
    </w:p>
    <w:p w:rsidR="00634C2F" w:rsidRPr="00C911DF" w:rsidRDefault="00C911DF" w:rsidP="00CF29B2">
      <w:pPr>
        <w:ind w:firstLine="284"/>
        <w:jc w:val="both"/>
        <w:rPr>
          <w:rFonts w:cs="B Lotus"/>
          <w:sz w:val="26"/>
          <w:szCs w:val="20"/>
          <w:rtl/>
          <w:lang w:bidi="fa-IR"/>
        </w:rPr>
      </w:pPr>
      <w:r w:rsidRPr="00C911DF">
        <w:rPr>
          <w:rFonts w:cs="Traditional Arabic" w:hint="cs"/>
          <w:sz w:val="26"/>
          <w:szCs w:val="26"/>
          <w:rtl/>
          <w:lang w:bidi="fa-IR"/>
        </w:rPr>
        <w:t>«</w:t>
      </w:r>
      <w:r w:rsidR="00634C2F" w:rsidRPr="00C911DF">
        <w:rPr>
          <w:rFonts w:cs="B Lotus"/>
          <w:sz w:val="26"/>
          <w:szCs w:val="26"/>
          <w:rtl/>
          <w:lang w:bidi="fa-IR"/>
        </w:rPr>
        <w:t>بي‌گمان گرامي‌ترين شما در نزد خدا متقي‌ترين شما است</w:t>
      </w:r>
      <w:r w:rsidRPr="00C911DF">
        <w:rPr>
          <w:rFonts w:cs="Traditional Arabic" w:hint="cs"/>
          <w:sz w:val="26"/>
          <w:szCs w:val="26"/>
          <w:rtl/>
          <w:lang w:bidi="fa-IR"/>
        </w:rPr>
        <w:t>»</w:t>
      </w:r>
      <w:r w:rsidR="00634C2F" w:rsidRPr="00C911DF">
        <w:rPr>
          <w:rFonts w:cs="B Lotus"/>
          <w:sz w:val="26"/>
          <w:szCs w:val="20"/>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آیه خاص</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تقوا تنها بر افرادی بالغ است که آن را درک کرده</w:t>
      </w:r>
      <w:r w:rsidR="00E507EB">
        <w:rPr>
          <w:rFonts w:cs="B Lotus"/>
          <w:rtl/>
          <w:lang w:bidi="fa-IR"/>
        </w:rPr>
        <w:t>‌اند</w:t>
      </w:r>
      <w:r w:rsidR="00963215">
        <w:rPr>
          <w:rFonts w:cs="B Lotus"/>
          <w:rtl/>
          <w:lang w:bidi="fa-IR"/>
        </w:rPr>
        <w:t>.</w:t>
      </w:r>
    </w:p>
    <w:p w:rsidR="00634C2F" w:rsidRPr="00782831" w:rsidRDefault="00634C2F" w:rsidP="00B161B4">
      <w:pPr>
        <w:ind w:firstLine="284"/>
        <w:jc w:val="both"/>
        <w:rPr>
          <w:rFonts w:hAnsi="Arial" w:cs="B Lotus"/>
          <w:color w:val="000000"/>
          <w:sz w:val="27"/>
          <w:szCs w:val="27"/>
          <w:rtl/>
          <w:lang w:bidi="fa-IR"/>
        </w:rPr>
      </w:pPr>
      <w:r w:rsidRPr="00782831">
        <w:rPr>
          <w:rFonts w:cs="B Lotus"/>
          <w:rtl/>
          <w:lang w:bidi="fa-IR"/>
        </w:rPr>
        <w:t>خداوند</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cs"/>
          <w:rtl/>
        </w:rPr>
        <w:t>ٱ</w:t>
      </w:r>
      <w:r w:rsidR="00B161B4">
        <w:rPr>
          <w:rFonts w:ascii="KFGQPC Uthmanic Script HAFS" w:cs="KFGQPC Uthmanic Script HAFS" w:hint="eastAsia"/>
          <w:rtl/>
        </w:rPr>
        <w:t>لَّذِينَ</w:t>
      </w:r>
      <w:r w:rsidR="00B161B4">
        <w:rPr>
          <w:rFonts w:ascii="KFGQPC Uthmanic Script HAFS" w:cs="KFGQPC Uthmanic Script HAFS"/>
          <w:rtl/>
        </w:rPr>
        <w:t xml:space="preserve"> </w:t>
      </w:r>
      <w:r w:rsidR="00B161B4">
        <w:rPr>
          <w:rFonts w:ascii="KFGQPC Uthmanic Script HAFS" w:cs="KFGQPC Uthmanic Script HAFS" w:hint="eastAsia"/>
          <w:rtl/>
        </w:rPr>
        <w:t>قَالَ</w:t>
      </w:r>
      <w:r w:rsidR="00B161B4">
        <w:rPr>
          <w:rFonts w:ascii="KFGQPC Uthmanic Script HAFS" w:cs="KFGQPC Uthmanic Script HAFS"/>
          <w:rtl/>
        </w:rPr>
        <w:t xml:space="preserve"> </w:t>
      </w:r>
      <w:r w:rsidR="00B161B4">
        <w:rPr>
          <w:rFonts w:ascii="KFGQPC Uthmanic Script HAFS" w:cs="KFGQPC Uthmanic Script HAFS" w:hint="eastAsia"/>
          <w:rtl/>
        </w:rPr>
        <w:t>لَهُمُ</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لنَّاسُ</w:t>
      </w:r>
      <w:r w:rsidR="00B161B4">
        <w:rPr>
          <w:rFonts w:ascii="KFGQPC Uthmanic Script HAFS" w:cs="KFGQPC Uthmanic Script HAFS"/>
          <w:rtl/>
        </w:rPr>
        <w:t xml:space="preserve"> </w:t>
      </w:r>
      <w:r w:rsidR="00B161B4">
        <w:rPr>
          <w:rFonts w:ascii="KFGQPC Uthmanic Script HAFS" w:cs="KFGQPC Uthmanic Script HAFS" w:hint="eastAsia"/>
          <w:rtl/>
        </w:rPr>
        <w:t>إِنَّ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لنَّاسَ</w:t>
      </w:r>
      <w:r w:rsidR="00B161B4">
        <w:rPr>
          <w:rFonts w:ascii="KFGQPC Uthmanic Script HAFS" w:cs="KFGQPC Uthmanic Script HAFS"/>
          <w:rtl/>
        </w:rPr>
        <w:t xml:space="preserve"> </w:t>
      </w:r>
      <w:r w:rsidR="00B161B4">
        <w:rPr>
          <w:rFonts w:ascii="KFGQPC Uthmanic Script HAFS" w:cs="KFGQPC Uthmanic Script HAFS" w:hint="eastAsia"/>
          <w:rtl/>
        </w:rPr>
        <w:t>قَد</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جَمَعُواْ</w:t>
      </w:r>
      <w:r w:rsidR="00B161B4">
        <w:rPr>
          <w:rFonts w:ascii="KFGQPC Uthmanic Script HAFS" w:cs="KFGQPC Uthmanic Script HAFS"/>
          <w:rtl/>
        </w:rPr>
        <w:t xml:space="preserve"> </w:t>
      </w:r>
      <w:r w:rsidR="00B161B4">
        <w:rPr>
          <w:rFonts w:ascii="KFGQPC Uthmanic Script HAFS" w:cs="KFGQPC Uthmanic Script HAFS" w:hint="eastAsia"/>
          <w:rtl/>
        </w:rPr>
        <w:t>لَكُم</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آل‌عمران: 173</w:t>
      </w:r>
      <w:r w:rsidR="00D41F4F">
        <w:rPr>
          <w:rFonts w:cs="B Lotus"/>
          <w:color w:val="000000"/>
          <w:sz w:val="26"/>
          <w:szCs w:val="26"/>
          <w:rtl/>
          <w:lang w:bidi="fa-IR"/>
        </w:rPr>
        <w:t>]</w:t>
      </w:r>
      <w:r w:rsidR="00D41F4F">
        <w:rPr>
          <w:rFonts w:cs="B Lotus"/>
          <w:color w:val="000000"/>
          <w:rtl/>
          <w:lang w:bidi="fa-IR"/>
        </w:rPr>
        <w:t>.</w:t>
      </w:r>
    </w:p>
    <w:p w:rsidR="00634C2F" w:rsidRPr="00C911DF" w:rsidRDefault="00C911DF" w:rsidP="00CF29B2">
      <w:pPr>
        <w:ind w:firstLine="284"/>
        <w:jc w:val="both"/>
        <w:rPr>
          <w:rFonts w:cs="B Lotus"/>
          <w:sz w:val="26"/>
          <w:szCs w:val="20"/>
          <w:rtl/>
          <w:lang w:bidi="fa-IR"/>
        </w:rPr>
      </w:pPr>
      <w:r w:rsidRPr="00C911DF">
        <w:rPr>
          <w:rFonts w:cs="Traditional Arabic" w:hint="cs"/>
          <w:sz w:val="26"/>
          <w:szCs w:val="26"/>
          <w:rtl/>
          <w:lang w:bidi="fa-IR"/>
        </w:rPr>
        <w:t>«</w:t>
      </w:r>
      <w:r w:rsidR="00634C2F" w:rsidRPr="00C911DF">
        <w:rPr>
          <w:rFonts w:cs="B Lotus"/>
          <w:sz w:val="26"/>
          <w:szCs w:val="26"/>
          <w:rtl/>
          <w:lang w:bidi="fa-IR"/>
        </w:rPr>
        <w:t>آن كساني كه مردمان بديشان گفتند: مردمان (قريش براي تاختن بر شما دست به دست هم داده‌اند و) بر ضدّ شما گرد يكديگر فراهم آمده‌اند</w:t>
      </w:r>
      <w:r w:rsidRPr="00C911DF">
        <w:rPr>
          <w:rFonts w:cs="Traditional Arabic" w:hint="cs"/>
          <w:sz w:val="26"/>
          <w:szCs w:val="26"/>
          <w:rtl/>
          <w:lang w:bidi="fa-IR"/>
        </w:rPr>
        <w:t>»</w:t>
      </w:r>
      <w:r w:rsidR="00634C2F" w:rsidRPr="00C911DF">
        <w:rPr>
          <w:rFonts w:cs="B Lotus"/>
          <w:sz w:val="26"/>
          <w:szCs w:val="26"/>
          <w:rtl/>
          <w:lang w:bidi="fa-IR"/>
        </w:rPr>
        <w:t>.</w:t>
      </w:r>
    </w:p>
    <w:p w:rsidR="00634C2F" w:rsidRPr="00782831" w:rsidRDefault="00634C2F" w:rsidP="00AA28F4">
      <w:pPr>
        <w:widowControl w:val="0"/>
        <w:ind w:firstLine="284"/>
        <w:jc w:val="both"/>
        <w:rPr>
          <w:rFonts w:cs="B Lotus"/>
          <w:rtl/>
          <w:lang w:bidi="fa-IR"/>
        </w:rPr>
      </w:pPr>
      <w:r w:rsidRPr="00782831">
        <w:rPr>
          <w:rFonts w:cs="B Lotus"/>
          <w:rtl/>
          <w:lang w:bidi="fa-IR"/>
        </w:rPr>
        <w:t>در این آیه منظور از ناس دوم خاص است نه عام</w:t>
      </w:r>
      <w:r w:rsidR="006C11FC">
        <w:rPr>
          <w:rFonts w:cs="B Lotus"/>
          <w:rtl/>
          <w:lang w:bidi="fa-IR"/>
        </w:rPr>
        <w:t>،</w:t>
      </w:r>
      <w:r w:rsidRPr="00782831">
        <w:rPr>
          <w:rFonts w:cs="B Lotus"/>
          <w:rtl/>
          <w:lang w:bidi="fa-IR"/>
        </w:rPr>
        <w:t xml:space="preserve"> چون کسانی که برایشان تصمیم گرفته شده، نیز مردم</w:t>
      </w:r>
      <w:r w:rsidR="00E507EB">
        <w:rPr>
          <w:rFonts w:cs="B Lotus"/>
          <w:rtl/>
          <w:lang w:bidi="fa-IR"/>
        </w:rPr>
        <w:t>‌اند</w:t>
      </w:r>
      <w:r w:rsidRPr="00782831">
        <w:rPr>
          <w:rFonts w:cs="B Lotus"/>
          <w:rtl/>
          <w:lang w:bidi="fa-IR"/>
        </w:rPr>
        <w:t xml:space="preserve"> در حالی که از آنان خارج شده</w:t>
      </w:r>
      <w:r w:rsidR="00E507EB">
        <w:rPr>
          <w:rFonts w:cs="B Lotus"/>
          <w:rtl/>
          <w:lang w:bidi="fa-IR"/>
        </w:rPr>
        <w:t>‌اند</w:t>
      </w:r>
      <w:r w:rsidRPr="00782831">
        <w:rPr>
          <w:rFonts w:cs="B Lotus"/>
          <w:rtl/>
          <w:lang w:bidi="fa-IR"/>
        </w:rPr>
        <w:t>، ولی لفظ ناس بر سه نفر و بر تمام مردم و ما بین آنها اطلاق</w:t>
      </w:r>
      <w:r w:rsidR="00912D91">
        <w:rPr>
          <w:rFonts w:cs="B Lotus"/>
          <w:rtl/>
          <w:lang w:bidi="fa-IR"/>
        </w:rPr>
        <w:t xml:space="preserve"> می‌</w:t>
      </w:r>
      <w:r w:rsidRPr="00782831">
        <w:rPr>
          <w:rFonts w:cs="B Lotus"/>
          <w:rtl/>
          <w:lang w:bidi="fa-IR"/>
        </w:rPr>
        <w:t>شود. پس درست است که گفته شود: چند نفر برای تو تصمیم گرفته</w:t>
      </w:r>
      <w:r w:rsidR="00E507EB">
        <w:rPr>
          <w:rFonts w:cs="B Lotus"/>
          <w:rtl/>
          <w:lang w:bidi="fa-IR"/>
        </w:rPr>
        <w:t>‌اند</w:t>
      </w:r>
      <w:r w:rsidRPr="00782831">
        <w:rPr>
          <w:rFonts w:cs="B Lotus"/>
          <w:rtl/>
          <w:lang w:bidi="fa-IR"/>
        </w:rPr>
        <w:t>. و در ناس اولی گویندگان چهار نفر بوده</w:t>
      </w:r>
      <w:r w:rsidR="00E507EB">
        <w:rPr>
          <w:rFonts w:cs="B Lotus"/>
          <w:rtl/>
          <w:lang w:bidi="fa-IR"/>
        </w:rPr>
        <w:t>‌اند</w:t>
      </w:r>
      <w:r w:rsidRPr="00782831">
        <w:rPr>
          <w:rFonts w:cs="B Lotus"/>
          <w:rtl/>
          <w:lang w:bidi="fa-IR"/>
        </w:rPr>
        <w:t>.</w:t>
      </w:r>
    </w:p>
    <w:p w:rsidR="00634C2F" w:rsidRDefault="00634C2F" w:rsidP="00B161B4">
      <w:pPr>
        <w:ind w:firstLine="284"/>
        <w:jc w:val="both"/>
        <w:rPr>
          <w:rFonts w:ascii="Arial" w:hAnsi="Arial" w:cs="Arial"/>
          <w:color w:val="000000"/>
          <w:sz w:val="27"/>
          <w:szCs w:val="27"/>
          <w:rtl/>
          <w:lang w:bidi="fa-IR"/>
        </w:rPr>
      </w:pPr>
      <w:r w:rsidRPr="00782831">
        <w:rPr>
          <w:rFonts w:cs="B Lotus"/>
          <w:rtl/>
          <w:lang w:bidi="fa-IR"/>
        </w:rPr>
        <w:t>در 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يَ</w:t>
      </w:r>
      <w:r w:rsidR="00B161B4">
        <w:rPr>
          <w:rFonts w:ascii="KFGQPC Uthmanic Script HAFS" w:cs="KFGQPC Uthmanic Script HAFS" w:hint="cs"/>
          <w:rtl/>
        </w:rPr>
        <w:t>ٰٓ</w:t>
      </w:r>
      <w:r w:rsidR="00B161B4">
        <w:rPr>
          <w:rFonts w:ascii="KFGQPC Uthmanic Script HAFS" w:cs="KFGQPC Uthmanic Script HAFS" w:hint="eastAsia"/>
          <w:rtl/>
        </w:rPr>
        <w:t>أَيُّهَا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لنَّاسُ</w:t>
      </w:r>
      <w:r w:rsidR="00B161B4">
        <w:rPr>
          <w:rFonts w:ascii="KFGQPC Uthmanic Script HAFS" w:cs="KFGQPC Uthmanic Script HAFS"/>
          <w:rtl/>
        </w:rPr>
        <w:t xml:space="preserve"> </w:t>
      </w:r>
      <w:r w:rsidR="00B161B4">
        <w:rPr>
          <w:rFonts w:ascii="KFGQPC Uthmanic Script HAFS" w:cs="KFGQPC Uthmanic Script HAFS" w:hint="eastAsia"/>
          <w:rtl/>
        </w:rPr>
        <w:t>ضُرِبَ</w:t>
      </w:r>
      <w:r w:rsidR="00B161B4">
        <w:rPr>
          <w:rFonts w:ascii="KFGQPC Uthmanic Script HAFS" w:cs="KFGQPC Uthmanic Script HAFS"/>
          <w:rtl/>
        </w:rPr>
        <w:t xml:space="preserve"> </w:t>
      </w:r>
      <w:r w:rsidR="00B161B4">
        <w:rPr>
          <w:rFonts w:ascii="KFGQPC Uthmanic Script HAFS" w:cs="KFGQPC Uthmanic Script HAFS" w:hint="eastAsia"/>
          <w:rtl/>
        </w:rPr>
        <w:t>مَثَل</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w:t>
      </w:r>
      <w:r w:rsidR="00B161B4">
        <w:rPr>
          <w:rFonts w:ascii="KFGQPC Uthmanic Script HAFS" w:cs="KFGQPC Uthmanic Script HAFS" w:hint="cs"/>
          <w:rtl/>
        </w:rPr>
        <w:t>ٱ</w:t>
      </w:r>
      <w:r w:rsidR="00B161B4">
        <w:rPr>
          <w:rFonts w:ascii="KFGQPC Uthmanic Script HAFS" w:cs="KFGQPC Uthmanic Script HAFS" w:hint="eastAsia"/>
          <w:rtl/>
        </w:rPr>
        <w:t>س</w:t>
      </w:r>
      <w:r w:rsidR="00B161B4">
        <w:rPr>
          <w:rFonts w:ascii="KFGQPC Uthmanic Script HAFS" w:cs="KFGQPC Uthmanic Script HAFS" w:hint="cs"/>
          <w:rtl/>
        </w:rPr>
        <w:t>ۡ</w:t>
      </w:r>
      <w:r w:rsidR="00B161B4">
        <w:rPr>
          <w:rFonts w:ascii="KFGQPC Uthmanic Script HAFS" w:cs="KFGQPC Uthmanic Script HAFS" w:hint="eastAsia"/>
          <w:rtl/>
        </w:rPr>
        <w:t>تَمِعُواْ</w:t>
      </w:r>
      <w:r w:rsidR="00B161B4">
        <w:rPr>
          <w:rFonts w:ascii="KFGQPC Uthmanic Script HAFS" w:cs="KFGQPC Uthmanic Script HAFS"/>
          <w:rtl/>
        </w:rPr>
        <w:t xml:space="preserve"> </w:t>
      </w:r>
      <w:r w:rsidR="00B161B4">
        <w:rPr>
          <w:rFonts w:ascii="KFGQPC Uthmanic Script HAFS" w:cs="KFGQPC Uthmanic Script HAFS" w:hint="eastAsia"/>
          <w:rtl/>
        </w:rPr>
        <w:t>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الحج: 73</w:t>
      </w:r>
      <w:r w:rsidR="00D41F4F">
        <w:rPr>
          <w:rFonts w:cs="B Lotus"/>
          <w:color w:val="000000"/>
          <w:sz w:val="26"/>
          <w:szCs w:val="26"/>
          <w:rtl/>
          <w:lang w:bidi="fa-IR"/>
        </w:rPr>
        <w:t>]</w:t>
      </w:r>
      <w:r w:rsidR="00D41F4F">
        <w:rPr>
          <w:rFonts w:cs="B Lotus"/>
          <w:color w:val="000000"/>
          <w:rtl/>
          <w:lang w:bidi="fa-IR"/>
        </w:rPr>
        <w:t>.</w:t>
      </w:r>
    </w:p>
    <w:p w:rsidR="00C911DF" w:rsidRDefault="00C911DF" w:rsidP="00C911DF">
      <w:pPr>
        <w:ind w:firstLine="284"/>
        <w:jc w:val="both"/>
        <w:rPr>
          <w:rFonts w:cs="B Lotus"/>
          <w:rtl/>
          <w:lang w:bidi="fa-IR"/>
        </w:rPr>
      </w:pPr>
      <w:r w:rsidRPr="00C911DF">
        <w:rPr>
          <w:rFonts w:cs="Traditional Arabic" w:hint="cs"/>
          <w:sz w:val="26"/>
          <w:szCs w:val="26"/>
          <w:rtl/>
          <w:lang w:bidi="fa-IR"/>
        </w:rPr>
        <w:t>«</w:t>
      </w:r>
      <w:r w:rsidR="00634C2F" w:rsidRPr="00C911DF">
        <w:rPr>
          <w:rFonts w:cs="B Lotus"/>
          <w:sz w:val="26"/>
          <w:szCs w:val="26"/>
          <w:rtl/>
          <w:lang w:bidi="fa-IR"/>
        </w:rPr>
        <w:t>اي مردم</w:t>
      </w:r>
      <w:r w:rsidR="000F00E6" w:rsidRPr="00C911DF">
        <w:rPr>
          <w:rFonts w:cs="B Lotus"/>
          <w:sz w:val="26"/>
          <w:szCs w:val="26"/>
          <w:rtl/>
          <w:lang w:bidi="fa-IR"/>
        </w:rPr>
        <w:t>!</w:t>
      </w:r>
      <w:r w:rsidR="00634C2F" w:rsidRPr="00C911DF">
        <w:rPr>
          <w:rFonts w:cs="B Lotus"/>
          <w:sz w:val="26"/>
          <w:szCs w:val="26"/>
          <w:rtl/>
          <w:lang w:bidi="fa-IR"/>
        </w:rPr>
        <w:t xml:space="preserve"> مثلي زده شده است (با دقّت) بدان گوش فرا دهيد</w:t>
      </w:r>
      <w:r>
        <w:rPr>
          <w:rFonts w:cs="Traditional Arabic" w:hint="cs"/>
          <w:sz w:val="26"/>
          <w:szCs w:val="26"/>
          <w:rtl/>
          <w:lang w:bidi="fa-IR"/>
        </w:rPr>
        <w:t>»</w:t>
      </w:r>
      <w:r w:rsidR="00963215" w:rsidRPr="00C911DF">
        <w:rPr>
          <w:rFonts w:cs="B Lotus"/>
          <w:sz w:val="26"/>
          <w:szCs w:val="26"/>
          <w:rtl/>
          <w:lang w:bidi="fa-IR"/>
        </w:rPr>
        <w:t>.</w:t>
      </w:r>
    </w:p>
    <w:p w:rsidR="00634C2F" w:rsidRPr="00782831" w:rsidRDefault="00634C2F" w:rsidP="00C911DF">
      <w:pPr>
        <w:ind w:firstLine="284"/>
        <w:jc w:val="both"/>
        <w:rPr>
          <w:rFonts w:cs="B Lotus"/>
          <w:rtl/>
          <w:lang w:bidi="fa-IR"/>
        </w:rPr>
      </w:pPr>
      <w:r w:rsidRPr="00782831">
        <w:rPr>
          <w:rFonts w:cs="B Lotus"/>
          <w:rtl/>
          <w:lang w:bidi="fa-IR"/>
        </w:rPr>
        <w:t>منظور از واژه</w:t>
      </w:r>
      <w:r w:rsidR="00912D91">
        <w:rPr>
          <w:rFonts w:cs="B Lotus"/>
          <w:rtl/>
          <w:lang w:bidi="fa-IR"/>
        </w:rPr>
        <w:t xml:space="preserve">‌ی </w:t>
      </w:r>
      <w:r w:rsidRPr="00782831">
        <w:rPr>
          <w:rFonts w:cs="B Lotus"/>
          <w:rtl/>
          <w:lang w:bidi="fa-IR"/>
        </w:rPr>
        <w:t>الناس در اینجا کسانی است که در مقابل خدا معبودی برای خود اتخاذ کرده</w:t>
      </w:r>
      <w:r w:rsidR="00E507EB">
        <w:rPr>
          <w:rFonts w:cs="B Lotus"/>
          <w:rtl/>
          <w:lang w:bidi="fa-IR"/>
        </w:rPr>
        <w:t>‌اند</w:t>
      </w:r>
      <w:r w:rsidRPr="00782831">
        <w:rPr>
          <w:rFonts w:cs="B Lotus"/>
          <w:rtl/>
          <w:lang w:bidi="fa-IR"/>
        </w:rPr>
        <w:t xml:space="preserve"> و کودکان و دیوانگان و مؤمنان را شامل</w:t>
      </w:r>
      <w:r w:rsidR="00912D91">
        <w:rPr>
          <w:rFonts w:cs="B Lotus"/>
          <w:rtl/>
          <w:lang w:bidi="fa-IR"/>
        </w:rPr>
        <w:t xml:space="preserve"> نمی‌</w:t>
      </w:r>
      <w:r w:rsidRPr="00782831">
        <w:rPr>
          <w:rFonts w:cs="B Lotus"/>
          <w:rtl/>
          <w:lang w:bidi="fa-IR"/>
        </w:rPr>
        <w:t>شود.</w:t>
      </w:r>
    </w:p>
    <w:p w:rsidR="00634C2F" w:rsidRPr="00782831" w:rsidRDefault="00634C2F" w:rsidP="00B161B4">
      <w:pPr>
        <w:ind w:firstLine="284"/>
        <w:jc w:val="both"/>
        <w:rPr>
          <w:rFonts w:hAnsi="Arial" w:cs="B Lotus"/>
          <w:color w:val="000000"/>
          <w:sz w:val="27"/>
          <w:szCs w:val="27"/>
          <w:rtl/>
          <w:lang w:bidi="fa-IR"/>
        </w:rPr>
      </w:pPr>
      <w:r w:rsidRPr="00782831">
        <w:rPr>
          <w:rFonts w:cs="B Lotus"/>
          <w:rtl/>
          <w:lang w:bidi="fa-IR"/>
        </w:rPr>
        <w:t>خداوند در جای دیگری</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وَس</w:t>
      </w:r>
      <w:r w:rsidR="00B161B4">
        <w:rPr>
          <w:rFonts w:ascii="KFGQPC Uthmanic Script HAFS" w:cs="KFGQPC Uthmanic Script HAFS" w:hint="cs"/>
          <w:rtl/>
        </w:rPr>
        <w:t>ۡ</w:t>
      </w:r>
      <w:r w:rsidR="00B161B4">
        <w:rPr>
          <w:rFonts w:ascii="KFGQPC Uthmanic Script HAFS" w:cs="KFGQPC Uthmanic Script HAFS" w:hint="eastAsia"/>
          <w:rtl/>
        </w:rPr>
        <w:t>‍</w:t>
      </w:r>
      <w:r w:rsidR="00B161B4">
        <w:rPr>
          <w:rFonts w:ascii="KFGQPC Uthmanic Script HAFS" w:cs="KFGQPC Uthmanic Script HAFS" w:hint="cs"/>
          <w:rtl/>
        </w:rPr>
        <w:t>ٔ</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قَر</w:t>
      </w:r>
      <w:r w:rsidR="00B161B4">
        <w:rPr>
          <w:rFonts w:ascii="KFGQPC Uthmanic Script HAFS" w:cs="KFGQPC Uthmanic Script HAFS" w:hint="cs"/>
          <w:rtl/>
        </w:rPr>
        <w:t>ۡ</w:t>
      </w:r>
      <w:r w:rsidR="00B161B4">
        <w:rPr>
          <w:rFonts w:ascii="KFGQPC Uthmanic Script HAFS" w:cs="KFGQPC Uthmanic Script HAFS" w:hint="eastAsia"/>
          <w:rtl/>
        </w:rPr>
        <w:t>يَةِ</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لَّتِي</w:t>
      </w:r>
      <w:r w:rsidR="00B161B4">
        <w:rPr>
          <w:rFonts w:ascii="KFGQPC Uthmanic Script HAFS" w:cs="KFGQPC Uthmanic Script HAFS"/>
          <w:rtl/>
        </w:rPr>
        <w:t xml:space="preserve"> </w:t>
      </w:r>
      <w:r w:rsidR="00B161B4">
        <w:rPr>
          <w:rFonts w:ascii="KFGQPC Uthmanic Script HAFS" w:cs="KFGQPC Uthmanic Script HAFS" w:hint="eastAsia"/>
          <w:rtl/>
        </w:rPr>
        <w:t>كَانَت</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حَاضِرَةَ</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بَح</w:t>
      </w:r>
      <w:r w:rsidR="00B161B4">
        <w:rPr>
          <w:rFonts w:ascii="KFGQPC Uthmanic Script HAFS" w:cs="KFGQPC Uthmanic Script HAFS" w:hint="cs"/>
          <w:rtl/>
        </w:rPr>
        <w:t>ۡ</w:t>
      </w:r>
      <w:r w:rsidR="00B161B4">
        <w:rPr>
          <w:rFonts w:ascii="KFGQPC Uthmanic Script HAFS" w:cs="KFGQPC Uthmanic Script HAFS" w:hint="eastAsia"/>
          <w:rtl/>
        </w:rPr>
        <w:t>رِ</w:t>
      </w:r>
      <w:r w:rsidR="00B161B4">
        <w:rPr>
          <w:rFonts w:ascii="KFGQPC Uthmanic Script HAFS" w:cs="KFGQPC Uthmanic Script HAFS"/>
          <w:rtl/>
        </w:rPr>
        <w:t xml:space="preserve"> </w:t>
      </w:r>
      <w:r w:rsidR="00B161B4">
        <w:rPr>
          <w:rFonts w:ascii="KFGQPC Uthmanic Script HAFS" w:cs="KFGQPC Uthmanic Script HAFS" w:hint="eastAsia"/>
          <w:rtl/>
        </w:rPr>
        <w:t>إِذ</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يَع</w:t>
      </w:r>
      <w:r w:rsidR="00B161B4">
        <w:rPr>
          <w:rFonts w:ascii="KFGQPC Uthmanic Script HAFS" w:cs="KFGQPC Uthmanic Script HAFS" w:hint="cs"/>
          <w:rtl/>
        </w:rPr>
        <w:t>ۡ</w:t>
      </w:r>
      <w:r w:rsidR="00B161B4">
        <w:rPr>
          <w:rFonts w:ascii="KFGQPC Uthmanic Script HAFS" w:cs="KFGQPC Uthmanic Script HAFS" w:hint="eastAsia"/>
          <w:rtl/>
        </w:rPr>
        <w:t>دُونَ</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لسَّب</w:t>
      </w:r>
      <w:r w:rsidR="00B161B4">
        <w:rPr>
          <w:rFonts w:ascii="KFGQPC Uthmanic Script HAFS" w:cs="KFGQPC Uthmanic Script HAFS" w:hint="cs"/>
          <w:rtl/>
        </w:rPr>
        <w:t>ۡ</w:t>
      </w:r>
      <w:r w:rsidR="00B161B4">
        <w:rPr>
          <w:rFonts w:ascii="KFGQPC Uthmanic Script HAFS" w:cs="KFGQPC Uthmanic Script HAFS" w:hint="eastAsia"/>
          <w:rtl/>
        </w:rPr>
        <w:t>تِ</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الأعراف: 163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C911DF" w:rsidRPr="00B161B4">
        <w:rPr>
          <w:rFonts w:hAnsi="Arial" w:cs="Traditional Arabic" w:hint="cs"/>
          <w:color w:val="000000"/>
          <w:sz w:val="26"/>
          <w:szCs w:val="26"/>
          <w:rtl/>
          <w:lang w:bidi="fa-IR"/>
        </w:rPr>
        <w:t>«</w:t>
      </w:r>
      <w:r w:rsidRPr="00B161B4">
        <w:rPr>
          <w:rFonts w:hAnsi="Arial" w:cs="B Lotus"/>
          <w:color w:val="000000"/>
          <w:sz w:val="26"/>
          <w:szCs w:val="26"/>
          <w:rtl/>
          <w:lang w:bidi="fa-IR"/>
        </w:rPr>
        <w:t>از آنان درباره (سرگذشت اهالي) شهر (ايله) كه در ساحل دريا بود بپرس</w:t>
      </w:r>
      <w:r w:rsidR="00C911DF" w:rsidRPr="00B161B4">
        <w:rPr>
          <w:rFonts w:hAnsi="Arial" w:cs="Traditional Arabic" w:hint="cs"/>
          <w:color w:val="000000"/>
          <w:sz w:val="26"/>
          <w:szCs w:val="26"/>
          <w:rtl/>
          <w:lang w:bidi="fa-IR"/>
        </w:rPr>
        <w:t>»</w:t>
      </w:r>
      <w:r w:rsidR="00963215" w:rsidRPr="00B161B4">
        <w:rPr>
          <w:rFonts w:hAnsi="Arial" w:cs="B Lotus"/>
          <w:color w:val="000000"/>
          <w:sz w:val="26"/>
          <w:szCs w:val="26"/>
          <w:rtl/>
          <w:lang w:bidi="fa-IR"/>
        </w:rPr>
        <w:t>.</w:t>
      </w:r>
    </w:p>
    <w:p w:rsidR="00634C2F" w:rsidRPr="00782831" w:rsidRDefault="00634C2F" w:rsidP="00B161B4">
      <w:pPr>
        <w:ind w:firstLine="284"/>
        <w:jc w:val="both"/>
        <w:rPr>
          <w:rFonts w:cs="B Lotus"/>
          <w:lang w:bidi="fa-IR"/>
        </w:rPr>
      </w:pPr>
      <w:r w:rsidRPr="00782831">
        <w:rPr>
          <w:rFonts w:cs="B Lotus"/>
          <w:rtl/>
          <w:lang w:bidi="fa-IR"/>
        </w:rPr>
        <w:t>ظاهر سؤال از خود روستاست ولی سیاق 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إِذ</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يَع</w:t>
      </w:r>
      <w:r w:rsidR="00B161B4">
        <w:rPr>
          <w:rFonts w:ascii="KFGQPC Uthmanic Script HAFS" w:cs="KFGQPC Uthmanic Script HAFS" w:hint="cs"/>
          <w:rtl/>
        </w:rPr>
        <w:t>ۡ</w:t>
      </w:r>
      <w:r w:rsidR="00B161B4">
        <w:rPr>
          <w:rFonts w:ascii="KFGQPC Uthmanic Script HAFS" w:cs="KFGQPC Uthmanic Script HAFS" w:hint="eastAsia"/>
          <w:rtl/>
        </w:rPr>
        <w:t>دُونَ</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لسَّب</w:t>
      </w:r>
      <w:r w:rsidR="00B161B4">
        <w:rPr>
          <w:rFonts w:ascii="KFGQPC Uthmanic Script HAFS" w:cs="KFGQPC Uthmanic Script HAFS" w:hint="cs"/>
          <w:rtl/>
        </w:rPr>
        <w:t>ۡ</w:t>
      </w:r>
      <w:r w:rsidR="00B161B4">
        <w:rPr>
          <w:rFonts w:ascii="KFGQPC Uthmanic Script HAFS" w:cs="KFGQPC Uthmanic Script HAFS" w:hint="eastAsia"/>
          <w:rtl/>
        </w:rPr>
        <w:t>تِ</w:t>
      </w:r>
      <w:r w:rsidR="00D41F4F">
        <w:rPr>
          <w:rFonts w:cs="Traditional Arabic"/>
          <w:color w:val="000000"/>
          <w:rtl/>
          <w:lang w:bidi="fa-IR"/>
        </w:rPr>
        <w:t>﴾</w:t>
      </w:r>
      <w:r w:rsidR="00B161B4">
        <w:rPr>
          <w:rFonts w:cs="B Lotus" w:hint="cs"/>
          <w:color w:val="000000"/>
          <w:rtl/>
          <w:lang w:bidi="fa-IR"/>
        </w:rPr>
        <w:t>.</w:t>
      </w:r>
    </w:p>
    <w:p w:rsidR="00634C2F" w:rsidRPr="00782831" w:rsidRDefault="00634C2F" w:rsidP="00CF29B2">
      <w:pPr>
        <w:ind w:firstLine="284"/>
        <w:jc w:val="both"/>
        <w:rPr>
          <w:rFonts w:cs="B Lotus"/>
          <w:rtl/>
          <w:lang w:bidi="fa-IR"/>
        </w:rPr>
      </w:pPr>
      <w:r w:rsidRPr="00782831">
        <w:rPr>
          <w:rFonts w:cs="B Lotus"/>
          <w:rtl/>
          <w:lang w:bidi="fa-IR"/>
        </w:rPr>
        <w:t>نشان</w:t>
      </w:r>
      <w:r w:rsidR="00912D91">
        <w:rPr>
          <w:rFonts w:cs="B Lotus"/>
          <w:rtl/>
          <w:lang w:bidi="fa-IR"/>
        </w:rPr>
        <w:t xml:space="preserve"> می‌</w:t>
      </w:r>
      <w:r w:rsidRPr="00782831">
        <w:rPr>
          <w:rFonts w:cs="B Lotus"/>
          <w:rtl/>
          <w:lang w:bidi="fa-IR"/>
        </w:rPr>
        <w:t>دهد که منظور از آن اهل روستاست</w:t>
      </w:r>
      <w:r w:rsidR="006C11FC">
        <w:rPr>
          <w:rFonts w:cs="B Lotus"/>
          <w:rtl/>
          <w:lang w:bidi="fa-IR"/>
        </w:rPr>
        <w:t>،</w:t>
      </w:r>
      <w:r w:rsidRPr="00782831">
        <w:rPr>
          <w:rFonts w:cs="B Lotus"/>
          <w:rtl/>
          <w:lang w:bidi="fa-IR"/>
        </w:rPr>
        <w:t xml:space="preserve"> چون روستا دشمنی و فسق و فجور</w:t>
      </w:r>
      <w:r w:rsidR="00912D91">
        <w:rPr>
          <w:rFonts w:cs="B Lotus"/>
          <w:rtl/>
          <w:lang w:bidi="fa-IR"/>
        </w:rPr>
        <w:t xml:space="preserve"> نمی‌</w:t>
      </w:r>
      <w:r w:rsidRPr="00782831">
        <w:rPr>
          <w:rFonts w:cs="B Lotus"/>
          <w:rtl/>
          <w:lang w:bidi="fa-IR"/>
        </w:rPr>
        <w:t>کند.</w:t>
      </w:r>
    </w:p>
    <w:p w:rsidR="00634C2F" w:rsidRPr="00782831" w:rsidRDefault="00634C2F" w:rsidP="00B161B4">
      <w:pPr>
        <w:ind w:firstLine="284"/>
        <w:jc w:val="both"/>
        <w:rPr>
          <w:rFonts w:cs="B Lotus"/>
          <w:rtl/>
          <w:lang w:bidi="fa-IR"/>
        </w:rPr>
      </w:pPr>
      <w:r w:rsidRPr="00782831">
        <w:rPr>
          <w:rFonts w:cs="B Lotus"/>
          <w:rtl/>
          <w:lang w:bidi="fa-IR"/>
        </w:rPr>
        <w:t>همچنین است 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وَكَم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قَصَم</w:t>
      </w:r>
      <w:r w:rsidR="00B161B4">
        <w:rPr>
          <w:rFonts w:ascii="KFGQPC Uthmanic Script HAFS" w:cs="KFGQPC Uthmanic Script HAFS" w:hint="cs"/>
          <w:rtl/>
        </w:rPr>
        <w:t>ۡ</w:t>
      </w:r>
      <w:r w:rsidR="00B161B4">
        <w:rPr>
          <w:rFonts w:ascii="KFGQPC Uthmanic Script HAFS" w:cs="KFGQPC Uthmanic Script HAFS" w:hint="eastAsia"/>
          <w:rtl/>
        </w:rPr>
        <w:t>نَا</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eastAsia"/>
          <w:rtl/>
        </w:rPr>
        <w:t>قَر</w:t>
      </w:r>
      <w:r w:rsidR="00B161B4">
        <w:rPr>
          <w:rFonts w:ascii="KFGQPC Uthmanic Script HAFS" w:cs="KFGQPC Uthmanic Script HAFS" w:hint="cs"/>
          <w:rtl/>
        </w:rPr>
        <w:t>ۡ</w:t>
      </w:r>
      <w:r w:rsidR="00B161B4">
        <w:rPr>
          <w:rFonts w:ascii="KFGQPC Uthmanic Script HAFS" w:cs="KFGQPC Uthmanic Script HAFS" w:hint="eastAsia"/>
          <w:rtl/>
        </w:rPr>
        <w:t>يَة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كَانَت</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ظَالِمَة</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الأنبیاء: 11</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 xml:space="preserve">چون وقتی خداوند فرموده: </w:t>
      </w:r>
      <w:r w:rsidR="00D41F4F">
        <w:rPr>
          <w:rFonts w:cs="Traditional Arabic"/>
          <w:rtl/>
          <w:lang w:bidi="fa-IR"/>
        </w:rPr>
        <w:t>﴿</w:t>
      </w:r>
      <w:r w:rsidR="00B161B4">
        <w:rPr>
          <w:rFonts w:ascii="KFGQPC Uthmanic Script HAFS" w:cs="KFGQPC Uthmanic Script HAFS" w:hint="eastAsia"/>
          <w:rtl/>
        </w:rPr>
        <w:t>كَانَت</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ظَالِمَة</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الأنبیاء: 11</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نشان</w:t>
      </w:r>
      <w:r w:rsidR="00912D91">
        <w:rPr>
          <w:rFonts w:cs="B Lotus"/>
          <w:rtl/>
          <w:lang w:bidi="fa-IR"/>
        </w:rPr>
        <w:t xml:space="preserve"> می‌</w:t>
      </w:r>
      <w:r w:rsidRPr="00782831">
        <w:rPr>
          <w:rFonts w:cs="B Lotus"/>
          <w:rtl/>
          <w:lang w:bidi="fa-IR"/>
        </w:rPr>
        <w:t>دهد که منظور اهل روستاست.</w:t>
      </w:r>
    </w:p>
    <w:p w:rsidR="00634C2F" w:rsidRPr="00782831" w:rsidRDefault="00634C2F" w:rsidP="00B161B4">
      <w:pPr>
        <w:ind w:firstLine="284"/>
        <w:jc w:val="both"/>
        <w:rPr>
          <w:rFonts w:hAnsi="Arial" w:cs="B Lotus"/>
          <w:color w:val="000000"/>
          <w:sz w:val="27"/>
          <w:szCs w:val="27"/>
          <w:rtl/>
          <w:lang w:bidi="fa-IR"/>
        </w:rPr>
      </w:pPr>
      <w:r w:rsidRPr="00782831">
        <w:rPr>
          <w:rFonts w:cs="B Lotus"/>
          <w:rtl/>
          <w:lang w:bidi="fa-IR"/>
        </w:rPr>
        <w:t>در جایی دیگر</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sidRPr="00B161B4">
        <w:rPr>
          <w:rFonts w:ascii="KFGQPC Uthmanic Script HAFS" w:cs="KFGQPC Uthmanic Script HAFS" w:hint="eastAsia"/>
          <w:rtl/>
        </w:rPr>
        <w:t xml:space="preserve"> </w:t>
      </w:r>
      <w:r w:rsidR="00B161B4">
        <w:rPr>
          <w:rFonts w:ascii="KFGQPC Uthmanic Script HAFS" w:cs="KFGQPC Uthmanic Script HAFS" w:hint="eastAsia"/>
          <w:rtl/>
        </w:rPr>
        <w:t>وَس</w:t>
      </w:r>
      <w:r w:rsidR="00B161B4">
        <w:rPr>
          <w:rFonts w:ascii="KFGQPC Uthmanic Script HAFS" w:cs="KFGQPC Uthmanic Script HAFS" w:hint="cs"/>
          <w:rtl/>
        </w:rPr>
        <w:t>ۡ</w:t>
      </w:r>
      <w:r w:rsidR="00B161B4">
        <w:rPr>
          <w:rFonts w:ascii="KFGQPC Uthmanic Script HAFS" w:cs="KFGQPC Uthmanic Script HAFS" w:hint="eastAsia"/>
          <w:rtl/>
        </w:rPr>
        <w:t>‍</w:t>
      </w:r>
      <w:r w:rsidR="00B161B4">
        <w:rPr>
          <w:rFonts w:ascii="KFGQPC Uthmanic Script HAFS" w:cs="KFGQPC Uthmanic Script HAFS" w:hint="cs"/>
          <w:rtl/>
        </w:rPr>
        <w:t>ٔ</w:t>
      </w:r>
      <w:r w:rsidR="00B161B4">
        <w:rPr>
          <w:rFonts w:ascii="KFGQPC Uthmanic Script HAFS" w:cs="KFGQPC Uthmanic Script HAFS" w:hint="eastAsia"/>
          <w:rtl/>
        </w:rPr>
        <w:t>َلِ</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قَر</w:t>
      </w:r>
      <w:r w:rsidR="00B161B4">
        <w:rPr>
          <w:rFonts w:ascii="KFGQPC Uthmanic Script HAFS" w:cs="KFGQPC Uthmanic Script HAFS" w:hint="cs"/>
          <w:rtl/>
        </w:rPr>
        <w:t>ۡ</w:t>
      </w:r>
      <w:r w:rsidR="00B161B4">
        <w:rPr>
          <w:rFonts w:ascii="KFGQPC Uthmanic Script HAFS" w:cs="KFGQPC Uthmanic Script HAFS" w:hint="eastAsia"/>
          <w:rtl/>
        </w:rPr>
        <w:t>يَةَ</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لَّتِي</w:t>
      </w:r>
      <w:r w:rsidR="00B161B4">
        <w:rPr>
          <w:rFonts w:ascii="KFGQPC Uthmanic Script HAFS" w:cs="KFGQPC Uthmanic Script HAFS"/>
          <w:rtl/>
        </w:rPr>
        <w:t xml:space="preserve"> </w:t>
      </w:r>
      <w:r w:rsidR="00B161B4">
        <w:rPr>
          <w:rFonts w:ascii="KFGQPC Uthmanic Script HAFS" w:cs="KFGQPC Uthmanic Script HAFS" w:hint="eastAsia"/>
          <w:rtl/>
        </w:rPr>
        <w:t>كُنَّا</w:t>
      </w:r>
      <w:r w:rsidR="00B161B4">
        <w:rPr>
          <w:rFonts w:ascii="KFGQPC Uthmanic Script HAFS" w:cs="KFGQPC Uthmanic Script HAFS"/>
          <w:rtl/>
        </w:rPr>
        <w:t xml:space="preserve"> </w:t>
      </w:r>
      <w:r w:rsidR="00B161B4">
        <w:rPr>
          <w:rFonts w:ascii="KFGQPC Uthmanic Script HAFS" w:cs="KFGQPC Uthmanic Script HAFS" w:hint="eastAsia"/>
          <w:rtl/>
        </w:rPr>
        <w:t>فِيهَا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یوسف: 82</w:t>
      </w:r>
      <w:r w:rsidR="00D41F4F">
        <w:rPr>
          <w:rFonts w:cs="B Lotus"/>
          <w:color w:val="000000"/>
          <w:sz w:val="26"/>
          <w:szCs w:val="26"/>
          <w:rtl/>
          <w:lang w:bidi="fa-IR"/>
        </w:rPr>
        <w:t>]</w:t>
      </w:r>
      <w:r w:rsidR="00D41F4F">
        <w:rPr>
          <w:rFonts w:cs="B Lotus"/>
          <w:color w:val="000000"/>
          <w:rtl/>
          <w:lang w:bidi="fa-IR"/>
        </w:rPr>
        <w:t>.</w:t>
      </w:r>
    </w:p>
    <w:p w:rsidR="00634C2F" w:rsidRPr="00C911DF" w:rsidRDefault="00C911DF" w:rsidP="00CF29B2">
      <w:pPr>
        <w:ind w:firstLine="284"/>
        <w:jc w:val="both"/>
        <w:rPr>
          <w:rFonts w:cs="B Lotus"/>
          <w:sz w:val="26"/>
          <w:szCs w:val="26"/>
          <w:rtl/>
          <w:lang w:bidi="fa-IR"/>
        </w:rPr>
      </w:pPr>
      <w:r w:rsidRPr="00C911DF">
        <w:rPr>
          <w:rFonts w:cs="Traditional Arabic" w:hint="cs"/>
          <w:sz w:val="26"/>
          <w:szCs w:val="26"/>
          <w:rtl/>
          <w:lang w:bidi="fa-IR"/>
        </w:rPr>
        <w:t>«</w:t>
      </w:r>
      <w:r w:rsidR="00634C2F" w:rsidRPr="00C911DF">
        <w:rPr>
          <w:rFonts w:cs="B Lotus"/>
          <w:sz w:val="26"/>
          <w:szCs w:val="26"/>
          <w:rtl/>
          <w:lang w:bidi="fa-IR"/>
        </w:rPr>
        <w:t xml:space="preserve">و از (اهالي) شهري كه ما در آن بوده‌ايم (كه مصر است) و از كارواني كه با آن (به كنعان) برگشته‌ايم بپرس (تا بيگناهي ما براي تو </w:t>
      </w:r>
      <w:r w:rsidRPr="00C911DF">
        <w:rPr>
          <w:rFonts w:cs="B Lotus"/>
          <w:sz w:val="26"/>
          <w:szCs w:val="26"/>
          <w:rtl/>
          <w:lang w:bidi="fa-IR"/>
        </w:rPr>
        <w:t>ثابت شود</w:t>
      </w:r>
      <w:r w:rsidR="00634C2F" w:rsidRPr="00C911DF">
        <w:rPr>
          <w:rFonts w:cs="B Lotus"/>
          <w:sz w:val="26"/>
          <w:szCs w:val="26"/>
          <w:rtl/>
          <w:lang w:bidi="fa-IR"/>
        </w:rPr>
        <w:t>)</w:t>
      </w:r>
      <w:r w:rsidRPr="00C911DF">
        <w:rPr>
          <w:rFonts w:cs="Traditional Arabic" w:hint="cs"/>
          <w:sz w:val="26"/>
          <w:szCs w:val="26"/>
          <w:rtl/>
          <w:lang w:bidi="fa-IR"/>
        </w:rPr>
        <w:t>»</w:t>
      </w:r>
      <w:r w:rsidRPr="00C911DF">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آیه بیان</w:t>
      </w:r>
      <w:r w:rsidR="00912D91">
        <w:rPr>
          <w:rFonts w:cs="B Lotus"/>
          <w:rtl/>
          <w:lang w:bidi="fa-IR"/>
        </w:rPr>
        <w:t xml:space="preserve"> می‌</w:t>
      </w:r>
      <w:r w:rsidRPr="00782831">
        <w:rPr>
          <w:rFonts w:cs="B Lotus"/>
          <w:rtl/>
          <w:lang w:bidi="fa-IR"/>
        </w:rPr>
        <w:t>دارد که منظور اهل روستاست و آگاهان و عالمان به زبان عربی در این باره اختلاف نظری ندارند</w:t>
      </w:r>
      <w:r w:rsidR="006C11FC">
        <w:rPr>
          <w:rFonts w:cs="B Lotus"/>
          <w:rtl/>
          <w:lang w:bidi="fa-IR"/>
        </w:rPr>
        <w:t>،</w:t>
      </w:r>
      <w:r w:rsidRPr="00782831">
        <w:rPr>
          <w:rFonts w:cs="B Lotus"/>
          <w:rtl/>
          <w:lang w:bidi="fa-IR"/>
        </w:rPr>
        <w:t xml:space="preserve"> چون روستا از صدق آنان خبر</w:t>
      </w:r>
      <w:r w:rsidR="00912D91">
        <w:rPr>
          <w:rFonts w:cs="B Lotus"/>
          <w:rtl/>
          <w:lang w:bidi="fa-IR"/>
        </w:rPr>
        <w:t xml:space="preserve"> نمی‌</w:t>
      </w:r>
      <w:r w:rsidRPr="00782831">
        <w:rPr>
          <w:rFonts w:cs="B Lotus"/>
          <w:rtl/>
          <w:lang w:bidi="fa-IR"/>
        </w:rPr>
        <w:t>دهد.</w:t>
      </w:r>
    </w:p>
    <w:p w:rsidR="00634C2F" w:rsidRPr="00782831" w:rsidRDefault="00634C2F" w:rsidP="00D41F4F">
      <w:pPr>
        <w:ind w:firstLine="284"/>
        <w:jc w:val="both"/>
        <w:rPr>
          <w:rFonts w:cs="B Lotus"/>
          <w:rtl/>
          <w:lang w:bidi="fa-IR"/>
        </w:rPr>
      </w:pPr>
      <w:r w:rsidRPr="00782831">
        <w:rPr>
          <w:rFonts w:cs="B Lotus"/>
          <w:rtl/>
          <w:lang w:bidi="fa-IR"/>
        </w:rPr>
        <w:t>همه</w:t>
      </w:r>
      <w:r w:rsidR="00912D91">
        <w:rPr>
          <w:rFonts w:cs="B Lotus"/>
          <w:rtl/>
          <w:lang w:bidi="fa-IR"/>
        </w:rPr>
        <w:t xml:space="preserve">‌ی </w:t>
      </w:r>
      <w:r w:rsidRPr="00782831">
        <w:rPr>
          <w:rFonts w:cs="B Lotus"/>
          <w:rtl/>
          <w:lang w:bidi="fa-IR"/>
        </w:rPr>
        <w:t>اینها معنای بیان و تقریر شافعی</w:t>
      </w:r>
      <w:r w:rsidR="00D41F4F">
        <w:rPr>
          <w:rFonts w:cs="CTraditional Arabic" w:hint="cs"/>
          <w:rtl/>
          <w:lang w:bidi="fa-IR"/>
        </w:rPr>
        <w:t>/</w:t>
      </w:r>
      <w:r w:rsidRPr="00782831">
        <w:rPr>
          <w:rFonts w:cs="B Lotus"/>
          <w:rtl/>
          <w:lang w:bidi="fa-IR"/>
        </w:rPr>
        <w:t xml:space="preserve"> در این تصرفات برای قوم عرب است که به طور کلی بیان</w:t>
      </w:r>
      <w:r w:rsidR="00912D91">
        <w:rPr>
          <w:rFonts w:cs="B Lotus"/>
          <w:rtl/>
          <w:lang w:bidi="fa-IR"/>
        </w:rPr>
        <w:t xml:space="preserve"> می‌</w:t>
      </w:r>
      <w:r w:rsidRPr="00782831">
        <w:rPr>
          <w:rFonts w:cs="B Lotus"/>
          <w:rtl/>
          <w:lang w:bidi="fa-IR"/>
        </w:rPr>
        <w:t>کند که قرآن جز با فهم زبان عربی فهم</w:t>
      </w:r>
      <w:r w:rsidR="00912D91">
        <w:rPr>
          <w:rFonts w:cs="B Lotus"/>
          <w:rtl/>
          <w:lang w:bidi="fa-IR"/>
        </w:rPr>
        <w:t xml:space="preserve"> نمی‌</w:t>
      </w:r>
      <w:r w:rsidRPr="00782831">
        <w:rPr>
          <w:rFonts w:cs="B Lotus"/>
          <w:rtl/>
          <w:lang w:bidi="fa-IR"/>
        </w:rPr>
        <w:t>شود. امام شافعی نوع بسیار پیچیده</w:t>
      </w:r>
      <w:r w:rsidR="00912D91">
        <w:rPr>
          <w:rFonts w:cs="B Lotus"/>
          <w:rtl/>
          <w:lang w:bidi="fa-IR"/>
        </w:rPr>
        <w:t xml:space="preserve">‌ای </w:t>
      </w:r>
      <w:r w:rsidRPr="00782831">
        <w:rPr>
          <w:rFonts w:cs="B Lotus"/>
          <w:rtl/>
          <w:lang w:bidi="fa-IR"/>
        </w:rPr>
        <w:t>از طریقه</w:t>
      </w:r>
      <w:r w:rsidR="00912D91">
        <w:rPr>
          <w:rFonts w:cs="B Lotus"/>
          <w:rtl/>
          <w:lang w:bidi="fa-IR"/>
        </w:rPr>
        <w:t xml:space="preserve">‌ی </w:t>
      </w:r>
      <w:r w:rsidRPr="00782831">
        <w:rPr>
          <w:rFonts w:cs="B Lotus"/>
          <w:rtl/>
          <w:lang w:bidi="fa-IR"/>
        </w:rPr>
        <w:t>عرب</w:t>
      </w:r>
      <w:r w:rsidR="00E507EB">
        <w:rPr>
          <w:rFonts w:cs="B Lotus"/>
          <w:rtl/>
          <w:lang w:bidi="fa-IR"/>
        </w:rPr>
        <w:t>‌ها</w:t>
      </w:r>
      <w:r w:rsidRPr="00782831">
        <w:rPr>
          <w:rFonts w:cs="B Lotus"/>
          <w:rtl/>
          <w:lang w:bidi="fa-IR"/>
        </w:rPr>
        <w:t xml:space="preserve"> را آورده</w:t>
      </w:r>
      <w:r w:rsidR="006C11FC">
        <w:rPr>
          <w:rFonts w:cs="B Lotus"/>
          <w:rtl/>
          <w:lang w:bidi="fa-IR"/>
        </w:rPr>
        <w:t>،</w:t>
      </w:r>
      <w:r w:rsidRPr="00782831">
        <w:rPr>
          <w:rFonts w:cs="B Lotus"/>
          <w:rtl/>
          <w:lang w:bidi="fa-IR"/>
        </w:rPr>
        <w:t xml:space="preserve"> چون انواع تصرفات زبان عربی را اهل خود یعنی دانشمندان نحو و صرف و معانی و بیان و اشتقاق و شارحان مفردات لغت عربی و ناقلان از عرب بنا به مقتضیات احوال و شرایط مختلف مورد شرح و بسط قرار داده</w:t>
      </w:r>
      <w:r w:rsidR="00E507EB">
        <w:rPr>
          <w:rFonts w:cs="B Lotus"/>
          <w:rtl/>
          <w:lang w:bidi="fa-IR"/>
        </w:rPr>
        <w:t>‌اند</w:t>
      </w:r>
      <w:r w:rsidRPr="00782831">
        <w:rPr>
          <w:rFonts w:cs="B Lotus"/>
          <w:rtl/>
          <w:lang w:bidi="fa-IR"/>
        </w:rPr>
        <w:t>. پس همه</w:t>
      </w:r>
      <w:r w:rsidR="00912D91">
        <w:rPr>
          <w:rFonts w:cs="B Lotus"/>
          <w:rtl/>
          <w:lang w:bidi="fa-IR"/>
        </w:rPr>
        <w:t xml:space="preserve">‌ی </w:t>
      </w:r>
      <w:r w:rsidRPr="00782831">
        <w:rPr>
          <w:rFonts w:cs="B Lotus"/>
          <w:rtl/>
          <w:lang w:bidi="fa-IR"/>
        </w:rPr>
        <w:t>اینها قرآن با آنها نازل شده، به همین خاطر واژه</w:t>
      </w:r>
      <w:r w:rsidR="00912D91">
        <w:rPr>
          <w:rFonts w:cs="B Lotus"/>
          <w:rtl/>
          <w:lang w:bidi="fa-IR"/>
        </w:rPr>
        <w:t xml:space="preserve">‌ی </w:t>
      </w:r>
      <w:r w:rsidRPr="00782831">
        <w:rPr>
          <w:rFonts w:cs="B Lotus"/>
          <w:rtl/>
          <w:lang w:bidi="fa-IR"/>
        </w:rPr>
        <w:t>عربی بر قرآن اطلاق شده است.</w:t>
      </w:r>
    </w:p>
    <w:p w:rsidR="00634C2F" w:rsidRPr="00782831" w:rsidRDefault="00634C2F" w:rsidP="00CF29B2">
      <w:pPr>
        <w:ind w:firstLine="284"/>
        <w:jc w:val="both"/>
        <w:rPr>
          <w:rFonts w:cs="B Lotus"/>
          <w:rtl/>
          <w:lang w:bidi="fa-IR"/>
        </w:rPr>
      </w:pPr>
      <w:r w:rsidRPr="00782831">
        <w:rPr>
          <w:rFonts w:cs="B Lotus"/>
          <w:rtl/>
          <w:lang w:bidi="fa-IR"/>
        </w:rPr>
        <w:t>وقتی این مطلب ثابت شد، در این صورت بر کسی که در شریعت اهل نظر و تحقیق است و راجع به آن بحث</w:t>
      </w:r>
      <w:r w:rsidR="00912D91">
        <w:rPr>
          <w:rFonts w:cs="B Lotus"/>
          <w:rtl/>
          <w:lang w:bidi="fa-IR"/>
        </w:rPr>
        <w:t xml:space="preserve"> می‌</w:t>
      </w:r>
      <w:r w:rsidRPr="00782831">
        <w:rPr>
          <w:rFonts w:cs="B Lotus"/>
          <w:rtl/>
          <w:lang w:bidi="fa-IR"/>
        </w:rPr>
        <w:t>کند دو چیز لازم است</w:t>
      </w:r>
      <w:r w:rsidR="004B311C">
        <w:rPr>
          <w:rFonts w:cs="B Lotus"/>
          <w:rtl/>
          <w:lang w:bidi="fa-IR"/>
        </w:rPr>
        <w:t>:</w:t>
      </w:r>
      <w:r w:rsidRPr="00782831">
        <w:rPr>
          <w:rFonts w:cs="B Lotus"/>
          <w:rtl/>
          <w:lang w:bidi="fa-IR"/>
        </w:rPr>
        <w:t xml:space="preserve"> </w:t>
      </w:r>
    </w:p>
    <w:p w:rsidR="00634C2F" w:rsidRPr="00782831" w:rsidRDefault="00C911DF" w:rsidP="00CF29B2">
      <w:pPr>
        <w:ind w:firstLine="284"/>
        <w:jc w:val="both"/>
        <w:rPr>
          <w:rFonts w:cs="B Lotus"/>
          <w:rtl/>
          <w:lang w:bidi="fa-IR"/>
        </w:rPr>
      </w:pPr>
      <w:r>
        <w:rPr>
          <w:rFonts w:ascii="Lotus Linotype" w:hAnsi="Lotus Linotype" w:cs="B Lotus"/>
          <w:b/>
          <w:bCs/>
          <w:rtl/>
          <w:lang w:bidi="fa-IR"/>
        </w:rPr>
        <w:t>اول</w:t>
      </w:r>
      <w:r w:rsidR="00634C2F" w:rsidRPr="00C911DF">
        <w:rPr>
          <w:rFonts w:ascii="Lotus Linotype" w:hAnsi="Lotus Linotype" w:cs="B Lotus"/>
          <w:b/>
          <w:bCs/>
          <w:rtl/>
          <w:lang w:bidi="fa-IR"/>
        </w:rPr>
        <w:t>-</w:t>
      </w:r>
      <w:r w:rsidR="00634C2F" w:rsidRPr="00782831">
        <w:rPr>
          <w:rFonts w:cs="B Lotus"/>
          <w:rtl/>
          <w:lang w:bidi="fa-IR"/>
        </w:rPr>
        <w:t xml:space="preserve"> راجع به چیزی از امور شریعت سخن نگوید مگر اینکه عرب باشد یا اگر عرب نیست آن قدر به زبان عربی مسلط و آگاه باشد که همچون یک عرب باشد و به پای عرب</w:t>
      </w:r>
      <w:r w:rsidR="00E507EB">
        <w:rPr>
          <w:rFonts w:cs="B Lotus"/>
          <w:rtl/>
          <w:lang w:bidi="fa-IR"/>
        </w:rPr>
        <w:t>‌ها</w:t>
      </w:r>
      <w:r w:rsidR="00634C2F" w:rsidRPr="00782831">
        <w:rPr>
          <w:rFonts w:cs="B Lotus"/>
          <w:rtl/>
          <w:lang w:bidi="fa-IR"/>
        </w:rPr>
        <w:t xml:space="preserve"> و پیشوایان متقدم و صاحب نظران در زبان عربی همچون خلیل و سیبویه و کسائی و فراء و امثال آنان برسد. البته منظور این نیست که همچون آنان حافظ و جامع تمام معلومات و آگاهی</w:t>
      </w:r>
      <w:r w:rsidR="00E507EB">
        <w:rPr>
          <w:rFonts w:cs="B Lotus"/>
          <w:rtl/>
          <w:lang w:bidi="fa-IR"/>
        </w:rPr>
        <w:t>‌ها</w:t>
      </w:r>
      <w:r w:rsidR="00634C2F" w:rsidRPr="00782831">
        <w:rPr>
          <w:rFonts w:cs="B Lotus"/>
          <w:rtl/>
          <w:lang w:bidi="fa-IR"/>
        </w:rPr>
        <w:t xml:space="preserve"> و خبرگی</w:t>
      </w:r>
      <w:r w:rsidR="00E507EB">
        <w:rPr>
          <w:rFonts w:cs="B Lotus"/>
          <w:rtl/>
          <w:lang w:bidi="fa-IR"/>
        </w:rPr>
        <w:t>‌ها</w:t>
      </w:r>
      <w:r w:rsidR="00634C2F" w:rsidRPr="00782831">
        <w:rPr>
          <w:rFonts w:cs="B Lotus"/>
          <w:rtl/>
          <w:lang w:bidi="fa-IR"/>
        </w:rPr>
        <w:t>ی زبان عربی باشد، بلکه منظور تنها این است که فهم وی به طور کلی فهم یک عرب باشد. به همین دلیل متقدمین از میان دانشمندان زبان و ادبیات عرب از متأخرین برتری یافته</w:t>
      </w:r>
      <w:r w:rsidR="00E507EB">
        <w:rPr>
          <w:rFonts w:cs="B Lotus"/>
          <w:rtl/>
          <w:lang w:bidi="fa-IR"/>
        </w:rPr>
        <w:t>‌اند</w:t>
      </w:r>
      <w:r w:rsidR="006C11FC">
        <w:rPr>
          <w:rFonts w:cs="B Lotus"/>
          <w:rtl/>
          <w:lang w:bidi="fa-IR"/>
        </w:rPr>
        <w:t>،</w:t>
      </w:r>
      <w:r w:rsidR="00634C2F" w:rsidRPr="00782831">
        <w:rPr>
          <w:rFonts w:cs="B Lotus"/>
          <w:rtl/>
          <w:lang w:bidi="fa-IR"/>
        </w:rPr>
        <w:t xml:space="preserve"> چون به خاطر همین مطلب امام و پیشوا شده</w:t>
      </w:r>
      <w:r w:rsidR="00E507EB">
        <w:rPr>
          <w:rFonts w:cs="B Lotus"/>
          <w:rtl/>
          <w:lang w:bidi="fa-IR"/>
        </w:rPr>
        <w:t>‌اند</w:t>
      </w:r>
      <w:r w:rsidR="00634C2F" w:rsidRPr="00782831">
        <w:rPr>
          <w:rFonts w:cs="B Lotus"/>
          <w:rtl/>
          <w:lang w:bidi="fa-IR"/>
        </w:rPr>
        <w:t>. اگر کسی به این درجه نرسیده باید در فهم معانی قرآن مقلد باشد و نباید به فهم معانی قرآن گمان نیکی داشته باشد بدون اینکه در این باره از اهل علم بپرسد.</w:t>
      </w:r>
    </w:p>
    <w:p w:rsidR="00634C2F" w:rsidRPr="00782831" w:rsidRDefault="00634C2F" w:rsidP="00AA28F4">
      <w:pPr>
        <w:widowControl w:val="0"/>
        <w:ind w:firstLine="284"/>
        <w:jc w:val="both"/>
        <w:rPr>
          <w:rFonts w:cs="B Lotus"/>
          <w:rtl/>
          <w:lang w:bidi="fa-IR"/>
        </w:rPr>
      </w:pPr>
      <w:r w:rsidRPr="00782831">
        <w:rPr>
          <w:rFonts w:cs="B Lotus"/>
          <w:rtl/>
          <w:lang w:bidi="fa-IR"/>
        </w:rPr>
        <w:t>شافعی</w:t>
      </w:r>
      <w:r w:rsidR="00D41F4F">
        <w:rPr>
          <w:rFonts w:cs="CTraditional Arabic" w:hint="cs"/>
          <w:rtl/>
          <w:lang w:bidi="fa-IR"/>
        </w:rPr>
        <w:t>/</w:t>
      </w:r>
      <w:r w:rsidRPr="00782831">
        <w:rPr>
          <w:rFonts w:cs="B Lotus"/>
          <w:rtl/>
          <w:lang w:bidi="fa-IR"/>
        </w:rPr>
        <w:t xml:space="preserve"> وقتی مطلب قبلی را بیان کرد، گفت: هر کس این مطلب را از زبان عربی نداند حال آنکه قرآن با زبان عربی نازل شده و سنت با زبان عربی از پیامبر</w:t>
      </w:r>
      <w:r w:rsidR="00D41F4F" w:rsidRPr="00212376">
        <w:rPr>
          <w:rFonts w:cs="CTraditional Arabic"/>
          <w:rtl/>
          <w:lang w:bidi="fa-IR"/>
        </w:rPr>
        <w:t>ص</w:t>
      </w:r>
      <w:r w:rsidRPr="00782831">
        <w:rPr>
          <w:rFonts w:cs="B Lotus"/>
          <w:rtl/>
          <w:lang w:bidi="fa-IR"/>
        </w:rPr>
        <w:t xml:space="preserve"> صادر شده است و به زور بگوید زبان عربی را</w:t>
      </w:r>
      <w:r w:rsidR="00912D91">
        <w:rPr>
          <w:rFonts w:cs="B Lotus"/>
          <w:rtl/>
          <w:lang w:bidi="fa-IR"/>
        </w:rPr>
        <w:t xml:space="preserve"> می‌</w:t>
      </w:r>
      <w:r w:rsidRPr="00782831">
        <w:rPr>
          <w:rFonts w:cs="B Lotus"/>
          <w:rtl/>
          <w:lang w:bidi="fa-IR"/>
        </w:rPr>
        <w:t>داند، قطعاً نسبت به برخی از مطالب زبان عربی جاهل است و هر کس به زور ادعای علم به زبان عربی بکند در حالی که برخی از آن را</w:t>
      </w:r>
      <w:r w:rsidR="00912D91">
        <w:rPr>
          <w:rFonts w:cs="B Lotus"/>
          <w:rtl/>
          <w:lang w:bidi="fa-IR"/>
        </w:rPr>
        <w:t xml:space="preserve"> نمی‌</w:t>
      </w:r>
      <w:r w:rsidRPr="00782831">
        <w:rPr>
          <w:rFonts w:cs="B Lotus"/>
          <w:rtl/>
          <w:lang w:bidi="fa-IR"/>
        </w:rPr>
        <w:t>داند و معرفت و شناخت وی در تمام بخش</w:t>
      </w:r>
      <w:r w:rsidR="00E507EB">
        <w:rPr>
          <w:rFonts w:cs="B Lotus"/>
          <w:rtl/>
          <w:lang w:bidi="fa-IR"/>
        </w:rPr>
        <w:t>‌ها</w:t>
      </w:r>
      <w:r w:rsidRPr="00782831">
        <w:rPr>
          <w:rFonts w:cs="B Lotus"/>
          <w:rtl/>
          <w:lang w:bidi="fa-IR"/>
        </w:rPr>
        <w:t>ی زبان عربی ثابت نشده است در صورتی که اظهار</w:t>
      </w:r>
      <w:r w:rsidR="00C911DF">
        <w:rPr>
          <w:rFonts w:cs="B Lotus" w:hint="cs"/>
          <w:rtl/>
          <w:lang w:bidi="fa-IR"/>
        </w:rPr>
        <w:t xml:space="preserve"> </w:t>
      </w:r>
      <w:r w:rsidRPr="00782831">
        <w:rPr>
          <w:rFonts w:cs="B Lotus"/>
          <w:rtl/>
          <w:lang w:bidi="fa-IR"/>
        </w:rPr>
        <w:t>نطری در این باره بکند و سخن</w:t>
      </w:r>
      <w:r w:rsidR="00E507EB">
        <w:rPr>
          <w:rFonts w:cs="B Lotus"/>
          <w:rtl/>
          <w:lang w:bidi="fa-IR"/>
        </w:rPr>
        <w:t xml:space="preserve">‌اش </w:t>
      </w:r>
      <w:r w:rsidRPr="00782831">
        <w:rPr>
          <w:rFonts w:cs="B Lotus"/>
          <w:rtl/>
          <w:lang w:bidi="fa-IR"/>
        </w:rPr>
        <w:t>مطابق صواب و حق باشد، چون بدون علم و شناخت اظهارنظر کرده، مورد ستایش قرار</w:t>
      </w:r>
      <w:r w:rsidR="00912D91">
        <w:rPr>
          <w:rFonts w:cs="B Lotus"/>
          <w:rtl/>
          <w:lang w:bidi="fa-IR"/>
        </w:rPr>
        <w:t xml:space="preserve"> نمی‌</w:t>
      </w:r>
      <w:r w:rsidRPr="00782831">
        <w:rPr>
          <w:rFonts w:cs="B Lotus"/>
          <w:rtl/>
          <w:lang w:bidi="fa-IR"/>
        </w:rPr>
        <w:t>گیرد و در خطایش معذور نیست</w:t>
      </w:r>
      <w:r w:rsidR="006C11FC">
        <w:rPr>
          <w:rFonts w:cs="B Lotus"/>
          <w:rtl/>
          <w:lang w:bidi="fa-IR"/>
        </w:rPr>
        <w:t>،</w:t>
      </w:r>
      <w:r w:rsidRPr="00782831">
        <w:rPr>
          <w:rFonts w:cs="B Lotus"/>
          <w:rtl/>
          <w:lang w:bidi="fa-IR"/>
        </w:rPr>
        <w:t xml:space="preserve"> چون در چیزی سخن گفته که احاطه</w:t>
      </w:r>
      <w:r w:rsidR="00912D91">
        <w:rPr>
          <w:rFonts w:cs="B Lotus"/>
          <w:rtl/>
          <w:lang w:bidi="fa-IR"/>
        </w:rPr>
        <w:t xml:space="preserve">‌ی </w:t>
      </w:r>
      <w:r w:rsidRPr="00782831">
        <w:rPr>
          <w:rFonts w:cs="B Lotus"/>
          <w:rtl/>
          <w:lang w:bidi="fa-IR"/>
        </w:rPr>
        <w:t>علمی به فرق میان درست و خطای آن را ندارد.</w:t>
      </w:r>
    </w:p>
    <w:p w:rsidR="00634C2F" w:rsidRPr="00782831" w:rsidRDefault="00634C2F" w:rsidP="00AA28F4">
      <w:pPr>
        <w:widowControl w:val="0"/>
        <w:ind w:firstLine="284"/>
        <w:jc w:val="both"/>
        <w:rPr>
          <w:rFonts w:cs="B Lotus"/>
          <w:rtl/>
          <w:lang w:bidi="fa-IR"/>
        </w:rPr>
      </w:pPr>
      <w:r w:rsidRPr="00782831">
        <w:rPr>
          <w:rFonts w:cs="B Lotus"/>
          <w:rtl/>
          <w:lang w:bidi="fa-IR"/>
        </w:rPr>
        <w:t>آنچه شافعی گفته درست است</w:t>
      </w:r>
      <w:r w:rsidR="006C11FC">
        <w:rPr>
          <w:rFonts w:cs="B Lotus"/>
          <w:rtl/>
          <w:lang w:bidi="fa-IR"/>
        </w:rPr>
        <w:t>،</w:t>
      </w:r>
      <w:r w:rsidRPr="00782831">
        <w:rPr>
          <w:rFonts w:cs="B Lotus"/>
          <w:rtl/>
          <w:lang w:bidi="fa-IR"/>
        </w:rPr>
        <w:t xml:space="preserve"> چون اظهار</w:t>
      </w:r>
      <w:r w:rsidR="00C911DF">
        <w:rPr>
          <w:rFonts w:cs="B Lotus" w:hint="cs"/>
          <w:rtl/>
          <w:lang w:bidi="fa-IR"/>
        </w:rPr>
        <w:t xml:space="preserve"> </w:t>
      </w:r>
      <w:r w:rsidRPr="00782831">
        <w:rPr>
          <w:rFonts w:cs="B Lotus"/>
          <w:rtl/>
          <w:lang w:bidi="fa-IR"/>
        </w:rPr>
        <w:t>نظر در قرآن و سنت بدون</w:t>
      </w:r>
      <w:r w:rsidR="00C911DF">
        <w:rPr>
          <w:rFonts w:cs="B Lotus"/>
          <w:rtl/>
          <w:lang w:bidi="fa-IR"/>
        </w:rPr>
        <w:t xml:space="preserve"> علم تکلف است و از تکلف نهی شده</w:t>
      </w:r>
      <w:r w:rsidR="00C911DF">
        <w:rPr>
          <w:rFonts w:cs="B Lotus" w:hint="cs"/>
          <w:rtl/>
          <w:lang w:bidi="fa-IR"/>
        </w:rPr>
        <w:t>‌</w:t>
      </w:r>
      <w:r w:rsidRPr="00782831">
        <w:rPr>
          <w:rFonts w:cs="B Lotus"/>
          <w:rtl/>
          <w:lang w:bidi="fa-IR"/>
        </w:rPr>
        <w:t>ایم و نیز اظهار</w:t>
      </w:r>
      <w:r w:rsidR="00C911DF">
        <w:rPr>
          <w:rFonts w:cs="B Lotus" w:hint="cs"/>
          <w:rtl/>
          <w:lang w:bidi="fa-IR"/>
        </w:rPr>
        <w:t xml:space="preserve"> </w:t>
      </w:r>
      <w:r w:rsidRPr="00782831">
        <w:rPr>
          <w:rFonts w:cs="B Lotus"/>
          <w:rtl/>
          <w:lang w:bidi="fa-IR"/>
        </w:rPr>
        <w:t>نظر در قرآن و سنت مشمول این حدیث قرار</w:t>
      </w:r>
      <w:r w:rsidR="00912D91">
        <w:rPr>
          <w:rFonts w:cs="B Lotus"/>
          <w:rtl/>
          <w:lang w:bidi="fa-IR"/>
        </w:rPr>
        <w:t xml:space="preserve"> می‌</w:t>
      </w:r>
      <w:r w:rsidRPr="00782831">
        <w:rPr>
          <w:rFonts w:cs="B Lotus"/>
          <w:rtl/>
          <w:lang w:bidi="fa-IR"/>
        </w:rPr>
        <w:t>گیرد که پیامبر</w:t>
      </w:r>
      <w:r>
        <w:rPr>
          <w:rFonts w:cs="CTraditional Arabic"/>
          <w:rtl/>
          <w:lang w:bidi="fa-IR"/>
        </w:rPr>
        <w:t>ص</w:t>
      </w:r>
      <w:r w:rsidRPr="00782831">
        <w:rPr>
          <w:rFonts w:cs="B Lotus"/>
          <w:rtl/>
          <w:lang w:bidi="fa-IR"/>
        </w:rPr>
        <w:t xml:space="preserve"> فرموده است:</w:t>
      </w:r>
      <w:r w:rsidR="00C911DF">
        <w:rPr>
          <w:rFonts w:cs="B Lotus" w:hint="cs"/>
          <w:rtl/>
          <w:lang w:bidi="fa-IR"/>
        </w:rPr>
        <w:t xml:space="preserve"> </w:t>
      </w:r>
      <w:r w:rsidR="00C911DF">
        <w:rPr>
          <w:rFonts w:cs="Traditional Arabic" w:hint="cs"/>
          <w:rtl/>
          <w:lang w:bidi="fa-IR"/>
        </w:rPr>
        <w:t>«</w:t>
      </w:r>
      <w:r w:rsidR="00C911DF" w:rsidRPr="00C911DF">
        <w:rPr>
          <w:rStyle w:val="Char2"/>
          <w:rFonts w:hint="eastAsia"/>
          <w:rtl/>
        </w:rPr>
        <w:t>حَتَّى</w:t>
      </w:r>
      <w:r w:rsidR="00C911DF" w:rsidRPr="00C911DF">
        <w:rPr>
          <w:rStyle w:val="Char2"/>
          <w:rtl/>
        </w:rPr>
        <w:t xml:space="preserve"> </w:t>
      </w:r>
      <w:r w:rsidR="00C911DF" w:rsidRPr="00C911DF">
        <w:rPr>
          <w:rStyle w:val="Char2"/>
          <w:rFonts w:hint="eastAsia"/>
          <w:rtl/>
        </w:rPr>
        <w:t>إِذَا</w:t>
      </w:r>
      <w:r w:rsidR="00C911DF" w:rsidRPr="00C911DF">
        <w:rPr>
          <w:rStyle w:val="Char2"/>
          <w:rtl/>
        </w:rPr>
        <w:t xml:space="preserve"> </w:t>
      </w:r>
      <w:r w:rsidR="00C911DF" w:rsidRPr="00C911DF">
        <w:rPr>
          <w:rStyle w:val="Char2"/>
          <w:rFonts w:hint="eastAsia"/>
          <w:rtl/>
        </w:rPr>
        <w:t>لَمْ</w:t>
      </w:r>
      <w:r w:rsidR="00C911DF" w:rsidRPr="00C911DF">
        <w:rPr>
          <w:rStyle w:val="Char2"/>
          <w:rtl/>
        </w:rPr>
        <w:t xml:space="preserve"> </w:t>
      </w:r>
      <w:r w:rsidR="00C911DF" w:rsidRPr="00C911DF">
        <w:rPr>
          <w:rStyle w:val="Char2"/>
          <w:rFonts w:hint="eastAsia"/>
          <w:rtl/>
        </w:rPr>
        <w:t>يَ</w:t>
      </w:r>
      <w:r w:rsidR="00C911DF" w:rsidRPr="00C911DF">
        <w:rPr>
          <w:rStyle w:val="Char2"/>
          <w:rFonts w:hint="cs"/>
          <w:rtl/>
        </w:rPr>
        <w:t>بق</w:t>
      </w:r>
      <w:r w:rsidR="00C911DF" w:rsidRPr="00C911DF">
        <w:rPr>
          <w:rStyle w:val="Char2"/>
          <w:rFonts w:hint="eastAsia"/>
          <w:rtl/>
        </w:rPr>
        <w:t>ْ</w:t>
      </w:r>
      <w:r w:rsidR="00C911DF" w:rsidRPr="00C911DF">
        <w:rPr>
          <w:rStyle w:val="Char2"/>
          <w:rtl/>
        </w:rPr>
        <w:t xml:space="preserve"> </w:t>
      </w:r>
      <w:r w:rsidR="00C911DF" w:rsidRPr="00C911DF">
        <w:rPr>
          <w:rStyle w:val="Char2"/>
          <w:rFonts w:hint="eastAsia"/>
          <w:rtl/>
        </w:rPr>
        <w:t>عَالِمًا</w:t>
      </w:r>
      <w:r w:rsidR="00C911DF" w:rsidRPr="00C911DF">
        <w:rPr>
          <w:rStyle w:val="Char2"/>
          <w:rtl/>
        </w:rPr>
        <w:t xml:space="preserve"> </w:t>
      </w:r>
      <w:r w:rsidR="00C911DF" w:rsidRPr="00C911DF">
        <w:rPr>
          <w:rStyle w:val="Char2"/>
          <w:rFonts w:hint="eastAsia"/>
          <w:rtl/>
        </w:rPr>
        <w:t>اتَّخَذَ</w:t>
      </w:r>
      <w:r w:rsidR="00C911DF" w:rsidRPr="00C911DF">
        <w:rPr>
          <w:rStyle w:val="Char2"/>
          <w:rtl/>
        </w:rPr>
        <w:t xml:space="preserve"> </w:t>
      </w:r>
      <w:r w:rsidR="00C911DF" w:rsidRPr="00C911DF">
        <w:rPr>
          <w:rStyle w:val="Char2"/>
          <w:rFonts w:hint="eastAsia"/>
          <w:rtl/>
        </w:rPr>
        <w:t>النَّاسُ</w:t>
      </w:r>
      <w:r w:rsidR="00C911DF" w:rsidRPr="00C911DF">
        <w:rPr>
          <w:rStyle w:val="Char2"/>
          <w:rtl/>
        </w:rPr>
        <w:t xml:space="preserve"> </w:t>
      </w:r>
      <w:r w:rsidR="00C911DF" w:rsidRPr="00C911DF">
        <w:rPr>
          <w:rStyle w:val="Char2"/>
          <w:rFonts w:hint="eastAsia"/>
          <w:rtl/>
        </w:rPr>
        <w:t>رُءُوسًا</w:t>
      </w:r>
      <w:r w:rsidR="00C911DF" w:rsidRPr="00C911DF">
        <w:rPr>
          <w:rStyle w:val="Char2"/>
          <w:rtl/>
        </w:rPr>
        <w:t xml:space="preserve"> </w:t>
      </w:r>
      <w:r w:rsidR="00C911DF" w:rsidRPr="00C911DF">
        <w:rPr>
          <w:rStyle w:val="Char2"/>
          <w:rFonts w:hint="eastAsia"/>
          <w:rtl/>
        </w:rPr>
        <w:t>جُهَّالاً</w:t>
      </w:r>
      <w:r w:rsidR="00C911DF" w:rsidRPr="00C911DF">
        <w:rPr>
          <w:rStyle w:val="Char2"/>
          <w:rtl/>
        </w:rPr>
        <w:t xml:space="preserve"> </w:t>
      </w:r>
      <w:r w:rsidR="00C911DF" w:rsidRPr="00C911DF">
        <w:rPr>
          <w:rStyle w:val="Char2"/>
          <w:rFonts w:hint="eastAsia"/>
          <w:rtl/>
        </w:rPr>
        <w:t>فَسُئِلُوا</w:t>
      </w:r>
      <w:r w:rsidR="00C911DF" w:rsidRPr="00C911DF">
        <w:rPr>
          <w:rStyle w:val="Char2"/>
          <w:rtl/>
        </w:rPr>
        <w:t xml:space="preserve"> </w:t>
      </w:r>
      <w:r w:rsidR="00C911DF" w:rsidRPr="00C911DF">
        <w:rPr>
          <w:rStyle w:val="Char2"/>
          <w:rFonts w:hint="eastAsia"/>
          <w:rtl/>
        </w:rPr>
        <w:t>فَأَفْتَوْا</w:t>
      </w:r>
      <w:r w:rsidR="00C911DF" w:rsidRPr="00C911DF">
        <w:rPr>
          <w:rStyle w:val="Char2"/>
          <w:rtl/>
        </w:rPr>
        <w:t xml:space="preserve"> </w:t>
      </w:r>
      <w:r w:rsidR="00C911DF" w:rsidRPr="00C911DF">
        <w:rPr>
          <w:rStyle w:val="Char2"/>
          <w:rFonts w:hint="eastAsia"/>
          <w:rtl/>
        </w:rPr>
        <w:t>بِغَيْرِ</w:t>
      </w:r>
      <w:r w:rsidR="00C911DF" w:rsidRPr="00C911DF">
        <w:rPr>
          <w:rStyle w:val="Char2"/>
          <w:rtl/>
        </w:rPr>
        <w:t xml:space="preserve"> </w:t>
      </w:r>
      <w:r w:rsidR="00C911DF" w:rsidRPr="00C911DF">
        <w:rPr>
          <w:rStyle w:val="Char2"/>
          <w:rFonts w:hint="eastAsia"/>
          <w:rtl/>
        </w:rPr>
        <w:t>عِلْمٍ</w:t>
      </w:r>
      <w:r w:rsidR="00C911DF" w:rsidRPr="00C911DF">
        <w:rPr>
          <w:rStyle w:val="Char2"/>
          <w:rtl/>
        </w:rPr>
        <w:t xml:space="preserve"> </w:t>
      </w:r>
      <w:r w:rsidR="00C911DF" w:rsidRPr="00C911DF">
        <w:rPr>
          <w:rStyle w:val="Char2"/>
          <w:rFonts w:hint="eastAsia"/>
          <w:rtl/>
        </w:rPr>
        <w:t>فَضَلُّوا</w:t>
      </w:r>
      <w:r w:rsidR="00C911DF" w:rsidRPr="00C911DF">
        <w:rPr>
          <w:rStyle w:val="Char2"/>
          <w:rtl/>
        </w:rPr>
        <w:t xml:space="preserve"> </w:t>
      </w:r>
      <w:r w:rsidR="00C911DF" w:rsidRPr="00C911DF">
        <w:rPr>
          <w:rStyle w:val="Char2"/>
          <w:rFonts w:hint="eastAsia"/>
          <w:rtl/>
        </w:rPr>
        <w:t>وَأَضَلُّوا</w:t>
      </w:r>
      <w:r w:rsidR="00C911DF">
        <w:rPr>
          <w:rFonts w:cs="Traditional Arabic" w:hint="cs"/>
          <w:rtl/>
          <w:lang w:bidi="fa-IR"/>
        </w:rPr>
        <w:t>»</w:t>
      </w:r>
      <w:r w:rsidRPr="00C911DF">
        <w:rPr>
          <w:rStyle w:val="FootnoteReference"/>
          <w:rFonts w:eastAsia="SimSun" w:cs="B Lotus"/>
          <w:rtl/>
          <w:lang w:bidi="fa-IR"/>
        </w:rPr>
        <w:footnoteReference w:id="284"/>
      </w:r>
      <w:r w:rsidR="00C911DF">
        <w:rPr>
          <w:rFonts w:cs="B Lotus" w:hint="cs"/>
          <w:rtl/>
          <w:lang w:bidi="fa-IR"/>
        </w:rPr>
        <w:t xml:space="preserve">. </w:t>
      </w:r>
      <w:r w:rsidR="00C911DF" w:rsidRPr="00C911DF">
        <w:rPr>
          <w:rFonts w:cs="Traditional Arabic" w:hint="cs"/>
          <w:sz w:val="26"/>
          <w:szCs w:val="26"/>
          <w:rtl/>
          <w:lang w:bidi="fa-IR"/>
        </w:rPr>
        <w:t>«</w:t>
      </w:r>
      <w:r w:rsidRPr="00C911DF">
        <w:rPr>
          <w:rFonts w:cs="B Lotus"/>
          <w:sz w:val="26"/>
          <w:szCs w:val="26"/>
          <w:rtl/>
          <w:lang w:bidi="fa-IR"/>
        </w:rPr>
        <w:t>تا جایی که هیچ عالمی</w:t>
      </w:r>
      <w:r w:rsidR="00912D91" w:rsidRPr="00C911DF">
        <w:rPr>
          <w:rFonts w:cs="B Lotus"/>
          <w:sz w:val="26"/>
          <w:szCs w:val="26"/>
          <w:rtl/>
          <w:lang w:bidi="fa-IR"/>
        </w:rPr>
        <w:t xml:space="preserve"> نمی‌</w:t>
      </w:r>
      <w:r w:rsidRPr="00C911DF">
        <w:rPr>
          <w:rFonts w:cs="B Lotus"/>
          <w:sz w:val="26"/>
          <w:szCs w:val="26"/>
          <w:rtl/>
          <w:lang w:bidi="fa-IR"/>
        </w:rPr>
        <w:t>ماند. مردم سران و بزرگانی جاهل را بر</w:t>
      </w:r>
      <w:r w:rsidR="00912D91" w:rsidRPr="00C911DF">
        <w:rPr>
          <w:rFonts w:cs="B Lotus"/>
          <w:sz w:val="26"/>
          <w:szCs w:val="26"/>
          <w:rtl/>
          <w:lang w:bidi="fa-IR"/>
        </w:rPr>
        <w:t>می‌</w:t>
      </w:r>
      <w:r w:rsidRPr="00C911DF">
        <w:rPr>
          <w:rFonts w:cs="B Lotus"/>
          <w:sz w:val="26"/>
          <w:szCs w:val="26"/>
          <w:rtl/>
          <w:lang w:bidi="fa-IR"/>
        </w:rPr>
        <w:t>گزینند، آنان مورد سؤال قرار</w:t>
      </w:r>
      <w:r w:rsidR="00912D91" w:rsidRPr="00C911DF">
        <w:rPr>
          <w:rFonts w:cs="B Lotus"/>
          <w:sz w:val="26"/>
          <w:szCs w:val="26"/>
          <w:rtl/>
          <w:lang w:bidi="fa-IR"/>
        </w:rPr>
        <w:t xml:space="preserve"> می‌</w:t>
      </w:r>
      <w:r w:rsidRPr="00C911DF">
        <w:rPr>
          <w:rFonts w:cs="B Lotus"/>
          <w:sz w:val="26"/>
          <w:szCs w:val="26"/>
          <w:rtl/>
          <w:lang w:bidi="fa-IR"/>
        </w:rPr>
        <w:t>گیرند، پس بدون علم فتوا</w:t>
      </w:r>
      <w:r w:rsidR="00912D91" w:rsidRPr="00C911DF">
        <w:rPr>
          <w:rFonts w:cs="B Lotus"/>
          <w:sz w:val="26"/>
          <w:szCs w:val="26"/>
          <w:rtl/>
          <w:lang w:bidi="fa-IR"/>
        </w:rPr>
        <w:t xml:space="preserve"> می‌</w:t>
      </w:r>
      <w:r w:rsidRPr="00C911DF">
        <w:rPr>
          <w:rFonts w:cs="B Lotus"/>
          <w:sz w:val="26"/>
          <w:szCs w:val="26"/>
          <w:rtl/>
          <w:lang w:bidi="fa-IR"/>
        </w:rPr>
        <w:t>دهند در نتیجه هم خود گمراه</w:t>
      </w:r>
      <w:r w:rsidR="00912D91" w:rsidRPr="00C911DF">
        <w:rPr>
          <w:rFonts w:cs="B Lotus"/>
          <w:sz w:val="26"/>
          <w:szCs w:val="26"/>
          <w:rtl/>
          <w:lang w:bidi="fa-IR"/>
        </w:rPr>
        <w:t xml:space="preserve"> می‌</w:t>
      </w:r>
      <w:r w:rsidRPr="00C911DF">
        <w:rPr>
          <w:rFonts w:cs="B Lotus"/>
          <w:sz w:val="26"/>
          <w:szCs w:val="26"/>
          <w:rtl/>
          <w:lang w:bidi="fa-IR"/>
        </w:rPr>
        <w:t>شوند و هم دیگران را گمراه</w:t>
      </w:r>
      <w:r w:rsidR="00912D91" w:rsidRPr="00C911DF">
        <w:rPr>
          <w:rFonts w:cs="B Lotus"/>
          <w:sz w:val="26"/>
          <w:szCs w:val="26"/>
          <w:rtl/>
          <w:lang w:bidi="fa-IR"/>
        </w:rPr>
        <w:t xml:space="preserve"> می‌</w:t>
      </w:r>
      <w:r w:rsidRPr="00C911DF">
        <w:rPr>
          <w:rFonts w:cs="B Lotus"/>
          <w:sz w:val="26"/>
          <w:szCs w:val="26"/>
          <w:rtl/>
          <w:lang w:bidi="fa-IR"/>
        </w:rPr>
        <w:t>کنند</w:t>
      </w:r>
      <w:r w:rsidR="00C911DF" w:rsidRPr="00C911DF">
        <w:rPr>
          <w:rFonts w:cs="Traditional Arabic" w:hint="cs"/>
          <w:sz w:val="26"/>
          <w:szCs w:val="26"/>
          <w:rtl/>
          <w:lang w:bidi="fa-IR"/>
        </w:rPr>
        <w:t>»</w:t>
      </w:r>
      <w:r w:rsidRPr="00C911DF">
        <w:rPr>
          <w:rFonts w:cs="B Lotus"/>
          <w:sz w:val="26"/>
          <w:szCs w:val="26"/>
          <w:rtl/>
          <w:lang w:bidi="fa-IR"/>
        </w:rPr>
        <w:t xml:space="preserve">. </w:t>
      </w:r>
      <w:r w:rsidRPr="00782831">
        <w:rPr>
          <w:rFonts w:cs="B Lotus"/>
          <w:rtl/>
          <w:lang w:bidi="fa-IR"/>
        </w:rPr>
        <w:t>چون آنان وقتی زبان عربی را</w:t>
      </w:r>
      <w:r w:rsidR="00912D91">
        <w:rPr>
          <w:rFonts w:cs="B Lotus"/>
          <w:rtl/>
          <w:lang w:bidi="fa-IR"/>
        </w:rPr>
        <w:t xml:space="preserve"> نمی‌</w:t>
      </w:r>
      <w:r w:rsidRPr="00782831">
        <w:rPr>
          <w:rFonts w:cs="B Lotus"/>
          <w:rtl/>
          <w:lang w:bidi="fa-IR"/>
        </w:rPr>
        <w:t>دانند تا راجع به قرآن و سنت به آن مراجعه کنند به فهم اعجمی</w:t>
      </w:r>
      <w:r w:rsidR="00E507EB">
        <w:rPr>
          <w:rFonts w:cs="B Lotus"/>
          <w:rtl/>
          <w:lang w:bidi="fa-IR"/>
        </w:rPr>
        <w:t xml:space="preserve">‌اش </w:t>
      </w:r>
      <w:r w:rsidRPr="00782831">
        <w:rPr>
          <w:rFonts w:cs="B Lotus"/>
          <w:rtl/>
          <w:lang w:bidi="fa-IR"/>
        </w:rPr>
        <w:t>و عقل صرفش بدون تمسک جستن به دللیل مراجعه</w:t>
      </w:r>
      <w:r w:rsidR="00912D91">
        <w:rPr>
          <w:rFonts w:cs="B Lotus"/>
          <w:rtl/>
          <w:lang w:bidi="fa-IR"/>
        </w:rPr>
        <w:t xml:space="preserve"> می‌</w:t>
      </w:r>
      <w:r w:rsidRPr="00782831">
        <w:rPr>
          <w:rFonts w:cs="B Lotus"/>
          <w:rtl/>
          <w:lang w:bidi="fa-IR"/>
        </w:rPr>
        <w:t>کند در نتیجه از راه راست منحرف شده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ابن وهب از حسن روایت کرده که به او گفته شد: نظرت چیست؟ درباره</w:t>
      </w:r>
      <w:r w:rsidR="00912D91">
        <w:rPr>
          <w:rFonts w:cs="B Lotus"/>
          <w:rtl/>
          <w:lang w:bidi="fa-IR"/>
        </w:rPr>
        <w:t xml:space="preserve">‌ی </w:t>
      </w:r>
      <w:r w:rsidRPr="00782831">
        <w:rPr>
          <w:rFonts w:cs="B Lotus"/>
          <w:rtl/>
          <w:lang w:bidi="fa-IR"/>
        </w:rPr>
        <w:t>کسی که زبان عربی را یاد</w:t>
      </w:r>
      <w:r w:rsidR="00912D91">
        <w:rPr>
          <w:rFonts w:cs="B Lotus"/>
          <w:rtl/>
          <w:lang w:bidi="fa-IR"/>
        </w:rPr>
        <w:t xml:space="preserve"> می‌</w:t>
      </w:r>
      <w:r w:rsidRPr="00782831">
        <w:rPr>
          <w:rFonts w:cs="B Lotus"/>
          <w:rtl/>
          <w:lang w:bidi="fa-IR"/>
        </w:rPr>
        <w:t>گیرد تا زبان خود را راست کند و منطق خویش را به وسیله</w:t>
      </w:r>
      <w:r w:rsidR="00912D91">
        <w:rPr>
          <w:rFonts w:cs="B Lotus"/>
          <w:rtl/>
          <w:lang w:bidi="fa-IR"/>
        </w:rPr>
        <w:t xml:space="preserve">‌ی </w:t>
      </w:r>
      <w:r w:rsidRPr="00782831">
        <w:rPr>
          <w:rFonts w:cs="B Lotus"/>
          <w:rtl/>
          <w:lang w:bidi="fa-IR"/>
        </w:rPr>
        <w:t>زبان عربی اصلاح کند</w:t>
      </w:r>
      <w:r w:rsidR="00D41F4F">
        <w:rPr>
          <w:rFonts w:cs="B Lotus"/>
          <w:rtl/>
          <w:lang w:bidi="fa-IR"/>
        </w:rPr>
        <w:t>؟</w:t>
      </w:r>
      <w:r w:rsidRPr="00782831">
        <w:rPr>
          <w:rFonts w:cs="B Lotus"/>
          <w:rtl/>
          <w:lang w:bidi="fa-IR"/>
        </w:rPr>
        <w:t xml:space="preserve"> گفت: نظرم این است که زبان عربی را یاد بگیرد</w:t>
      </w:r>
      <w:r w:rsidR="006C11FC">
        <w:rPr>
          <w:rFonts w:cs="B Lotus"/>
          <w:rtl/>
          <w:lang w:bidi="fa-IR"/>
        </w:rPr>
        <w:t>،</w:t>
      </w:r>
      <w:r w:rsidRPr="00782831">
        <w:rPr>
          <w:rFonts w:cs="B Lotus"/>
          <w:rtl/>
          <w:lang w:bidi="fa-IR"/>
        </w:rPr>
        <w:t xml:space="preserve"> چون کسی آیه</w:t>
      </w:r>
      <w:r w:rsidR="00912D91">
        <w:rPr>
          <w:rFonts w:cs="B Lotus"/>
          <w:rtl/>
          <w:lang w:bidi="fa-IR"/>
        </w:rPr>
        <w:t xml:space="preserve">‌ای </w:t>
      </w:r>
      <w:r w:rsidRPr="00782831">
        <w:rPr>
          <w:rFonts w:cs="B Lotus"/>
          <w:rtl/>
          <w:lang w:bidi="fa-IR"/>
        </w:rPr>
        <w:t>را</w:t>
      </w:r>
      <w:r w:rsidR="00912D91">
        <w:rPr>
          <w:rFonts w:cs="B Lotus"/>
          <w:rtl/>
          <w:lang w:bidi="fa-IR"/>
        </w:rPr>
        <w:t xml:space="preserve"> می‌</w:t>
      </w:r>
      <w:r w:rsidRPr="00782831">
        <w:rPr>
          <w:rFonts w:cs="B Lotus"/>
          <w:rtl/>
          <w:lang w:bidi="fa-IR"/>
        </w:rPr>
        <w:t>خواند و مفهوم و معنای آن را</w:t>
      </w:r>
      <w:r w:rsidR="00912D91">
        <w:rPr>
          <w:rFonts w:cs="B Lotus"/>
          <w:rtl/>
          <w:lang w:bidi="fa-IR"/>
        </w:rPr>
        <w:t xml:space="preserve"> نمی‌</w:t>
      </w:r>
      <w:r w:rsidRPr="00782831">
        <w:rPr>
          <w:rFonts w:cs="B Lotus"/>
          <w:rtl/>
          <w:lang w:bidi="fa-IR"/>
        </w:rPr>
        <w:t>داند در نتیجه هلاک</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از حسن نقل است که گوید: عجمی بودن مردم را هلاک کرده است</w:t>
      </w:r>
      <w:r w:rsidR="006C11FC">
        <w:rPr>
          <w:rFonts w:cs="B Lotus"/>
          <w:rtl/>
          <w:lang w:bidi="fa-IR"/>
        </w:rPr>
        <w:t>،</w:t>
      </w:r>
      <w:r w:rsidRPr="00782831">
        <w:rPr>
          <w:rFonts w:cs="B Lotus"/>
          <w:rtl/>
          <w:lang w:bidi="fa-IR"/>
        </w:rPr>
        <w:t xml:space="preserve"> آنان قرآن را بدون معنای واقعی</w:t>
      </w:r>
      <w:r w:rsidR="00E507EB">
        <w:rPr>
          <w:rFonts w:cs="B Lotus"/>
          <w:rtl/>
          <w:lang w:bidi="fa-IR"/>
        </w:rPr>
        <w:t xml:space="preserve">‌اش </w:t>
      </w:r>
      <w:r w:rsidRPr="00782831">
        <w:rPr>
          <w:rFonts w:cs="B Lotus"/>
          <w:rtl/>
          <w:lang w:bidi="fa-IR"/>
        </w:rPr>
        <w:t>تأویل</w:t>
      </w:r>
      <w:r w:rsidR="00912D91">
        <w:rPr>
          <w:rFonts w:cs="B Lotus"/>
          <w:rtl/>
          <w:lang w:bidi="fa-IR"/>
        </w:rPr>
        <w:t xml:space="preserve"> می‌</w:t>
      </w:r>
      <w:r w:rsidRPr="00782831">
        <w:rPr>
          <w:rFonts w:cs="B Lotus"/>
          <w:rtl/>
          <w:lang w:bidi="fa-IR"/>
        </w:rPr>
        <w:t>کنند.</w:t>
      </w:r>
    </w:p>
    <w:p w:rsidR="00634C2F" w:rsidRPr="00782831" w:rsidRDefault="00C911DF" w:rsidP="00CF29B2">
      <w:pPr>
        <w:ind w:firstLine="284"/>
        <w:jc w:val="both"/>
        <w:rPr>
          <w:rFonts w:cs="B Lotus"/>
          <w:rtl/>
          <w:lang w:bidi="fa-IR"/>
        </w:rPr>
      </w:pPr>
      <w:r>
        <w:rPr>
          <w:rFonts w:ascii="Lotus Linotype" w:hAnsi="Lotus Linotype" w:cs="B Lotus"/>
          <w:b/>
          <w:bCs/>
          <w:rtl/>
          <w:lang w:bidi="fa-IR"/>
        </w:rPr>
        <w:t>دوم</w:t>
      </w:r>
      <w:r w:rsidR="00634C2F" w:rsidRPr="00C911DF">
        <w:rPr>
          <w:rFonts w:ascii="Lotus Linotype" w:hAnsi="Lotus Linotype" w:cs="B Lotus"/>
          <w:b/>
          <w:bCs/>
          <w:rtl/>
          <w:lang w:bidi="fa-IR"/>
        </w:rPr>
        <w:t>-</w:t>
      </w:r>
      <w:r>
        <w:rPr>
          <w:rFonts w:cs="B Lotus"/>
          <w:rtl/>
          <w:lang w:bidi="fa-IR"/>
        </w:rPr>
        <w:t xml:space="preserve"> هر</w:t>
      </w:r>
      <w:r w:rsidR="00634C2F" w:rsidRPr="00782831">
        <w:rPr>
          <w:rFonts w:cs="B Lotus"/>
          <w:rtl/>
          <w:lang w:bidi="fa-IR"/>
        </w:rPr>
        <w:t>گاه یک لفظ یا یک معنی در قرآن و سنت بر او مبهم و مشتبه گردید نباید درباره</w:t>
      </w:r>
      <w:r w:rsidR="00912D91">
        <w:rPr>
          <w:rFonts w:cs="B Lotus"/>
          <w:rtl/>
          <w:lang w:bidi="fa-IR"/>
        </w:rPr>
        <w:t xml:space="preserve">‌ی </w:t>
      </w:r>
      <w:r w:rsidR="00634C2F" w:rsidRPr="00782831">
        <w:rPr>
          <w:rFonts w:cs="B Lotus"/>
          <w:rtl/>
          <w:lang w:bidi="fa-IR"/>
        </w:rPr>
        <w:t>آن چیزی بگوید و اظهار</w:t>
      </w:r>
      <w:r>
        <w:rPr>
          <w:rFonts w:cs="B Lotus" w:hint="cs"/>
          <w:rtl/>
          <w:lang w:bidi="fa-IR"/>
        </w:rPr>
        <w:t xml:space="preserve"> </w:t>
      </w:r>
      <w:r w:rsidR="00634C2F" w:rsidRPr="00782831">
        <w:rPr>
          <w:rFonts w:cs="B Lotus"/>
          <w:rtl/>
          <w:lang w:bidi="fa-IR"/>
        </w:rPr>
        <w:t>نظر کند بدون اینکه از کسانی که علم و آگاهی به زبان عربی دارند کمک و یاری جوید</w:t>
      </w:r>
      <w:r w:rsidR="006C11FC">
        <w:rPr>
          <w:rFonts w:cs="B Lotus"/>
          <w:rtl/>
          <w:lang w:bidi="fa-IR"/>
        </w:rPr>
        <w:t>،</w:t>
      </w:r>
      <w:r w:rsidR="00634C2F" w:rsidRPr="00782831">
        <w:rPr>
          <w:rFonts w:cs="B Lotus"/>
          <w:rtl/>
          <w:lang w:bidi="fa-IR"/>
        </w:rPr>
        <w:t xml:space="preserve"> چون ممکن است کسی در زبان عربی، امام و صاحب نظر باشد ولی در برخی اوقات، معنای مطلبی بر او پوشیده</w:t>
      </w:r>
      <w:r w:rsidR="00912D91">
        <w:rPr>
          <w:rFonts w:cs="B Lotus"/>
          <w:rtl/>
          <w:lang w:bidi="fa-IR"/>
        </w:rPr>
        <w:t xml:space="preserve"> می‌</w:t>
      </w:r>
      <w:r w:rsidR="00634C2F" w:rsidRPr="00782831">
        <w:rPr>
          <w:rFonts w:cs="B Lotus"/>
          <w:rtl/>
          <w:lang w:bidi="fa-IR"/>
        </w:rPr>
        <w:t>ماند. در این هنگام باید احتیاط کند</w:t>
      </w:r>
      <w:r w:rsidR="006C11FC">
        <w:rPr>
          <w:rFonts w:cs="B Lotus"/>
          <w:rtl/>
          <w:lang w:bidi="fa-IR"/>
        </w:rPr>
        <w:t>،</w:t>
      </w:r>
      <w:r w:rsidR="00634C2F" w:rsidRPr="00782831">
        <w:rPr>
          <w:rFonts w:cs="B Lotus"/>
          <w:rtl/>
          <w:lang w:bidi="fa-IR"/>
        </w:rPr>
        <w:t xml:space="preserve"> چون گاهی برخی از معانی خاص را یک شخص عرب محض</w:t>
      </w:r>
      <w:r w:rsidR="00912D91">
        <w:rPr>
          <w:rFonts w:cs="B Lotus"/>
          <w:rtl/>
          <w:lang w:bidi="fa-IR"/>
        </w:rPr>
        <w:t xml:space="preserve"> می‌</w:t>
      </w:r>
      <w:r w:rsidR="00634C2F" w:rsidRPr="00782831">
        <w:rPr>
          <w:rFonts w:cs="B Lotus"/>
          <w:rtl/>
          <w:lang w:bidi="fa-IR"/>
        </w:rPr>
        <w:t>داند. پس باید احتیاط کند تا اینکه درباره</w:t>
      </w:r>
      <w:r w:rsidR="00912D91">
        <w:rPr>
          <w:rFonts w:cs="B Lotus"/>
          <w:rtl/>
          <w:lang w:bidi="fa-IR"/>
        </w:rPr>
        <w:t xml:space="preserve">‌ی </w:t>
      </w:r>
      <w:r w:rsidR="00634C2F" w:rsidRPr="00782831">
        <w:rPr>
          <w:rFonts w:cs="B Lotus"/>
          <w:rtl/>
          <w:lang w:bidi="fa-IR"/>
        </w:rPr>
        <w:t>آن بپرسد. این کار از صحابه که عرب هم بوده</w:t>
      </w:r>
      <w:r w:rsidR="00E507EB">
        <w:rPr>
          <w:rFonts w:cs="B Lotus"/>
          <w:rtl/>
          <w:lang w:bidi="fa-IR"/>
        </w:rPr>
        <w:t>‌اند</w:t>
      </w:r>
      <w:r w:rsidR="00634C2F" w:rsidRPr="00782831">
        <w:rPr>
          <w:rFonts w:cs="B Lotus"/>
          <w:rtl/>
          <w:lang w:bidi="fa-IR"/>
        </w:rPr>
        <w:t xml:space="preserve"> نقل شده است</w:t>
      </w:r>
      <w:r w:rsidR="006C11FC">
        <w:rPr>
          <w:rFonts w:cs="B Lotus"/>
          <w:rtl/>
          <w:lang w:bidi="fa-IR"/>
        </w:rPr>
        <w:t>،</w:t>
      </w:r>
      <w:r w:rsidR="00634C2F" w:rsidRPr="00782831">
        <w:rPr>
          <w:rFonts w:cs="B Lotus"/>
          <w:rtl/>
          <w:lang w:bidi="fa-IR"/>
        </w:rPr>
        <w:t xml:space="preserve"> پس نسبت به غیر صحابه چگونه باید باشد؟</w:t>
      </w:r>
    </w:p>
    <w:p w:rsidR="00B161B4" w:rsidRDefault="00634C2F" w:rsidP="00433480">
      <w:pPr>
        <w:widowControl w:val="0"/>
        <w:ind w:firstLine="284"/>
        <w:jc w:val="both"/>
        <w:rPr>
          <w:rFonts w:cs="B Lotus"/>
          <w:rtl/>
          <w:lang w:bidi="fa-IR"/>
        </w:rPr>
      </w:pPr>
      <w:r w:rsidRPr="00782831">
        <w:rPr>
          <w:rFonts w:cs="B Lotus"/>
          <w:rtl/>
          <w:lang w:bidi="fa-IR"/>
        </w:rPr>
        <w:t>از ابن عباس</w:t>
      </w:r>
      <w:r>
        <w:rPr>
          <w:rFonts w:cs="CTraditional Arabic"/>
          <w:rtl/>
          <w:lang w:bidi="fa-IR"/>
        </w:rPr>
        <w:t>ب</w:t>
      </w:r>
      <w:r w:rsidRPr="00782831">
        <w:rPr>
          <w:rFonts w:cs="B Lotus"/>
          <w:rtl/>
          <w:lang w:bidi="fa-IR"/>
        </w:rPr>
        <w:t xml:space="preserve"> نقل شده که گوید: معنای عبارت</w:t>
      </w:r>
      <w:r w:rsidR="00B161B4">
        <w:rPr>
          <w:rFonts w:cs="B Lotus" w:hint="cs"/>
          <w:rtl/>
          <w:lang w:bidi="fa-IR"/>
        </w:rPr>
        <w:t>:</w:t>
      </w:r>
    </w:p>
    <w:p w:rsidR="00C911DF" w:rsidRDefault="00634C2F" w:rsidP="00433480">
      <w:pPr>
        <w:widowControl w:val="0"/>
        <w:ind w:firstLine="284"/>
        <w:jc w:val="both"/>
        <w:rPr>
          <w:rFonts w:cs="B Lotus"/>
          <w:rtl/>
          <w:lang w:bidi="fa-IR"/>
        </w:rPr>
      </w:pP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فَاطِرَ</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لسَّمَ</w:t>
      </w:r>
      <w:r w:rsidR="00B161B4">
        <w:rPr>
          <w:rFonts w:ascii="KFGQPC Uthmanic Script HAFS" w:cs="KFGQPC Uthmanic Script HAFS" w:hint="cs"/>
          <w:rtl/>
        </w:rPr>
        <w:t>ٰ</w:t>
      </w:r>
      <w:r w:rsidR="00B161B4">
        <w:rPr>
          <w:rFonts w:ascii="KFGQPC Uthmanic Script HAFS" w:cs="KFGQPC Uthmanic Script HAFS" w:hint="eastAsia"/>
          <w:rtl/>
        </w:rPr>
        <w:t>وَ</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وَ</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أَر</w:t>
      </w:r>
      <w:r w:rsidR="00B161B4">
        <w:rPr>
          <w:rFonts w:ascii="KFGQPC Uthmanic Script HAFS" w:cs="KFGQPC Uthmanic Script HAFS" w:hint="cs"/>
          <w:rtl/>
        </w:rPr>
        <w:t>ۡ</w:t>
      </w:r>
      <w:r w:rsidR="00B161B4">
        <w:rPr>
          <w:rFonts w:ascii="KFGQPC Uthmanic Script HAFS" w:cs="KFGQPC Uthmanic Script HAFS" w:hint="eastAsia"/>
          <w:rtl/>
        </w:rPr>
        <w:t>ضِ</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یوسف: 101</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912D91" w:rsidRPr="00C911DF">
        <w:rPr>
          <w:rFonts w:ascii="Arial" w:hAnsi="Arial" w:cs="B Lotus"/>
          <w:color w:val="000000"/>
          <w:rtl/>
          <w:lang w:bidi="fa-IR"/>
        </w:rPr>
        <w:t>نمی‌</w:t>
      </w:r>
      <w:r w:rsidRPr="00C911DF">
        <w:rPr>
          <w:rFonts w:cs="B Lotus"/>
          <w:rtl/>
          <w:lang w:bidi="fa-IR"/>
        </w:rPr>
        <w:t xml:space="preserve">دانستم </w:t>
      </w:r>
      <w:r w:rsidRPr="00782831">
        <w:rPr>
          <w:rFonts w:cs="B Lotus"/>
          <w:rtl/>
          <w:lang w:bidi="fa-IR"/>
        </w:rPr>
        <w:t>تا اینکه دو نفر عرب بادیه نشین پیش من آمدند و راجع به چاهی خصومت و نزاع داشتند. یکی</w:t>
      </w:r>
      <w:r w:rsidR="00336DCA">
        <w:rPr>
          <w:rFonts w:cs="B Lotus"/>
          <w:rtl/>
          <w:lang w:bidi="fa-IR"/>
        </w:rPr>
        <w:t xml:space="preserve">‌شان </w:t>
      </w:r>
      <w:r w:rsidRPr="00782831">
        <w:rPr>
          <w:rFonts w:cs="B Lotus"/>
          <w:rtl/>
          <w:lang w:bidi="fa-IR"/>
        </w:rPr>
        <w:t xml:space="preserve">گفت: </w:t>
      </w:r>
      <w:r w:rsidR="00C911DF">
        <w:rPr>
          <w:rFonts w:cs="B Lotus" w:hint="cs"/>
          <w:rtl/>
          <w:lang w:bidi="fa-IR"/>
        </w:rPr>
        <w:t>«</w:t>
      </w:r>
      <w:r w:rsidRPr="00C911DF">
        <w:rPr>
          <w:rStyle w:val="Char1"/>
          <w:rtl/>
        </w:rPr>
        <w:t>أنا فطرتها</w:t>
      </w:r>
      <w:r w:rsidR="00C911DF">
        <w:rPr>
          <w:rFonts w:cs="B Lotus" w:hint="cs"/>
          <w:rtl/>
          <w:lang w:bidi="fa-IR"/>
        </w:rPr>
        <w:t xml:space="preserve">» </w:t>
      </w:r>
      <w:r w:rsidRPr="00782831">
        <w:rPr>
          <w:rFonts w:cs="B Lotus"/>
          <w:rtl/>
          <w:lang w:bidi="fa-IR"/>
        </w:rPr>
        <w:t>یعنی من شروع به کندن آن چاه نمودم.</w:t>
      </w:r>
    </w:p>
    <w:p w:rsidR="00634C2F" w:rsidRPr="00782831" w:rsidRDefault="00634C2F" w:rsidP="00B161B4">
      <w:pPr>
        <w:ind w:firstLine="284"/>
        <w:jc w:val="both"/>
        <w:rPr>
          <w:rFonts w:cs="B Lotus"/>
          <w:rtl/>
          <w:lang w:bidi="fa-IR"/>
        </w:rPr>
      </w:pPr>
      <w:r w:rsidRPr="00782831">
        <w:rPr>
          <w:rFonts w:cs="B Lotus"/>
          <w:rtl/>
          <w:lang w:bidi="fa-IR"/>
        </w:rPr>
        <w:t>از عمر</w:t>
      </w:r>
      <w:r w:rsidR="00B3746E" w:rsidRPr="00B3746E">
        <w:rPr>
          <w:rFonts w:ascii="B Lotus" w:hAnsi="B Lotus" w:cs="B Lotus"/>
          <w:szCs w:val="34"/>
          <w:lang w:bidi="fa-IR"/>
        </w:rPr>
        <w:sym w:font="AGA Arabesque" w:char="F074"/>
      </w:r>
      <w:r w:rsidRPr="00782831">
        <w:rPr>
          <w:rFonts w:cs="B Lotus"/>
          <w:rtl/>
          <w:lang w:bidi="fa-IR"/>
        </w:rPr>
        <w:t xml:space="preserve"> روایت شده که او روی منبر درباره</w:t>
      </w:r>
      <w:r w:rsidR="00912D91">
        <w:rPr>
          <w:rFonts w:cs="B Lotus"/>
          <w:rtl/>
          <w:lang w:bidi="fa-IR"/>
        </w:rPr>
        <w:t xml:space="preserve">‌ی </w:t>
      </w:r>
      <w:r w:rsidRPr="00782831">
        <w:rPr>
          <w:rFonts w:cs="B Lotus"/>
          <w:rtl/>
          <w:lang w:bidi="fa-IR"/>
        </w:rPr>
        <w:t>معنای 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أَو</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يَأ</w:t>
      </w:r>
      <w:r w:rsidR="00B161B4">
        <w:rPr>
          <w:rFonts w:ascii="KFGQPC Uthmanic Script HAFS" w:cs="KFGQPC Uthmanic Script HAFS" w:hint="cs"/>
          <w:rtl/>
        </w:rPr>
        <w:t>ۡ</w:t>
      </w:r>
      <w:r w:rsidR="00B161B4">
        <w:rPr>
          <w:rFonts w:ascii="KFGQPC Uthmanic Script HAFS" w:cs="KFGQPC Uthmanic Script HAFS" w:hint="eastAsia"/>
          <w:rtl/>
        </w:rPr>
        <w:t>خُذَهُم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تَخَوُّف</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النحل: 47</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پرسید. مردی از طایفه</w:t>
      </w:r>
      <w:r w:rsidR="00912D91">
        <w:rPr>
          <w:rFonts w:cs="B Lotus"/>
          <w:rtl/>
          <w:lang w:bidi="fa-IR"/>
        </w:rPr>
        <w:t xml:space="preserve">‌ی </w:t>
      </w:r>
      <w:r w:rsidRPr="00782831">
        <w:rPr>
          <w:rFonts w:cs="B Lotus"/>
          <w:rtl/>
          <w:lang w:bidi="fa-IR"/>
        </w:rPr>
        <w:t>هذیل به او گفت که تخوف از نظر آنان به معنای کاهش یافتن است.</w:t>
      </w:r>
    </w:p>
    <w:p w:rsidR="00634C2F" w:rsidRPr="00782831" w:rsidRDefault="00634C2F" w:rsidP="00CF29B2">
      <w:pPr>
        <w:ind w:firstLine="284"/>
        <w:jc w:val="both"/>
        <w:rPr>
          <w:rFonts w:cs="B Lotus"/>
          <w:rtl/>
          <w:lang w:bidi="fa-IR"/>
        </w:rPr>
      </w:pPr>
      <w:r w:rsidRPr="00782831">
        <w:rPr>
          <w:rFonts w:cs="B Lotus"/>
          <w:rtl/>
          <w:lang w:bidi="fa-IR"/>
        </w:rPr>
        <w:t>نمونه</w:t>
      </w:r>
      <w:r w:rsidR="00E507EB">
        <w:rPr>
          <w:rFonts w:cs="B Lotus"/>
          <w:rtl/>
          <w:lang w:bidi="fa-IR"/>
        </w:rPr>
        <w:t>‌ها</w:t>
      </w:r>
      <w:r w:rsidRPr="00782831">
        <w:rPr>
          <w:rFonts w:cs="B Lotus"/>
          <w:rtl/>
          <w:lang w:bidi="fa-IR"/>
        </w:rPr>
        <w:t>ی آن زیادند.</w:t>
      </w:r>
    </w:p>
    <w:p w:rsidR="00634C2F" w:rsidRPr="00782831" w:rsidRDefault="00634C2F" w:rsidP="00CF29B2">
      <w:pPr>
        <w:ind w:firstLine="284"/>
        <w:jc w:val="both"/>
        <w:rPr>
          <w:rFonts w:cs="B Lotus"/>
          <w:rtl/>
          <w:lang w:bidi="fa-IR"/>
        </w:rPr>
      </w:pPr>
      <w:r w:rsidRPr="00782831">
        <w:rPr>
          <w:rFonts w:cs="B Lotus"/>
          <w:rtl/>
          <w:lang w:bidi="fa-IR"/>
        </w:rPr>
        <w:t>شافعی</w:t>
      </w:r>
      <w:r w:rsidR="00DB3612">
        <w:rPr>
          <w:rFonts w:cs="B Lotus"/>
          <w:rtl/>
          <w:lang w:bidi="fa-IR"/>
        </w:rPr>
        <w:t xml:space="preserve"> </w:t>
      </w:r>
      <w:r w:rsidR="00912D91">
        <w:rPr>
          <w:rFonts w:cs="B Lotus"/>
          <w:rtl/>
          <w:lang w:bidi="fa-IR"/>
        </w:rPr>
        <w:t>می‌</w:t>
      </w:r>
      <w:r w:rsidRPr="00782831">
        <w:rPr>
          <w:rFonts w:cs="B Lotus"/>
          <w:rtl/>
          <w:lang w:bidi="fa-IR"/>
        </w:rPr>
        <w:t>گوید: زبان عرب از همه</w:t>
      </w:r>
      <w:r w:rsidR="00912D91">
        <w:rPr>
          <w:rFonts w:cs="B Lotus"/>
          <w:rtl/>
          <w:lang w:bidi="fa-IR"/>
        </w:rPr>
        <w:t xml:space="preserve">‌ی </w:t>
      </w:r>
      <w:r w:rsidRPr="00782831">
        <w:rPr>
          <w:rFonts w:cs="B Lotus"/>
          <w:rtl/>
          <w:lang w:bidi="fa-IR"/>
        </w:rPr>
        <w:t>زبان</w:t>
      </w:r>
      <w:r w:rsidR="00E507EB">
        <w:rPr>
          <w:rFonts w:cs="B Lotus"/>
          <w:rtl/>
          <w:lang w:bidi="fa-IR"/>
        </w:rPr>
        <w:t>‌ها</w:t>
      </w:r>
      <w:r w:rsidRPr="00782831">
        <w:rPr>
          <w:rFonts w:cs="B Lotus"/>
          <w:rtl/>
          <w:lang w:bidi="fa-IR"/>
        </w:rPr>
        <w:t xml:space="preserve"> معانی گسترده</w:t>
      </w:r>
      <w:r w:rsidR="00E507EB">
        <w:rPr>
          <w:rFonts w:cs="B Lotus"/>
          <w:rtl/>
          <w:lang w:bidi="fa-IR"/>
        </w:rPr>
        <w:t>‌تر</w:t>
      </w:r>
      <w:r w:rsidRPr="00782831">
        <w:rPr>
          <w:rFonts w:cs="B Lotus"/>
          <w:rtl/>
          <w:lang w:bidi="fa-IR"/>
        </w:rPr>
        <w:t xml:space="preserve"> و الفاظ بیشتری دارد.</w:t>
      </w:r>
    </w:p>
    <w:p w:rsidR="00634C2F" w:rsidRPr="00782831" w:rsidRDefault="00634C2F" w:rsidP="00CF29B2">
      <w:pPr>
        <w:ind w:firstLine="284"/>
        <w:jc w:val="both"/>
        <w:rPr>
          <w:rFonts w:cs="B Lotus"/>
          <w:rtl/>
          <w:lang w:bidi="fa-IR"/>
        </w:rPr>
      </w:pPr>
      <w:r w:rsidRPr="00782831">
        <w:rPr>
          <w:rFonts w:cs="B Lotus"/>
          <w:rtl/>
          <w:lang w:bidi="fa-IR"/>
        </w:rPr>
        <w:t>وی افزود: کسی را سراغ نداریم که به همه</w:t>
      </w:r>
      <w:r w:rsidR="00912D91">
        <w:rPr>
          <w:rFonts w:cs="B Lotus"/>
          <w:rtl/>
          <w:lang w:bidi="fa-IR"/>
        </w:rPr>
        <w:t xml:space="preserve">‌ی </w:t>
      </w:r>
      <w:r w:rsidRPr="00782831">
        <w:rPr>
          <w:rFonts w:cs="B Lotus"/>
          <w:rtl/>
          <w:lang w:bidi="fa-IR"/>
        </w:rPr>
        <w:t>علوم و ادبیات زبان عربی احاطه</w:t>
      </w:r>
      <w:r w:rsidR="00912D91">
        <w:rPr>
          <w:rFonts w:cs="B Lotus"/>
          <w:rtl/>
          <w:lang w:bidi="fa-IR"/>
        </w:rPr>
        <w:t xml:space="preserve">‌ی </w:t>
      </w:r>
      <w:r w:rsidRPr="00782831">
        <w:rPr>
          <w:rFonts w:cs="B Lotus"/>
          <w:rtl/>
          <w:lang w:bidi="fa-IR"/>
        </w:rPr>
        <w:t>کامل داشته باشد جز پیامبر، ولی چیزی از زبان عربی به طور یکنواخت از دست</w:t>
      </w:r>
      <w:r w:rsidR="00912D91">
        <w:rPr>
          <w:rFonts w:cs="B Lotus"/>
          <w:rtl/>
          <w:lang w:bidi="fa-IR"/>
        </w:rPr>
        <w:t xml:space="preserve"> نمی‌</w:t>
      </w:r>
      <w:r w:rsidRPr="00782831">
        <w:rPr>
          <w:rFonts w:cs="B Lotus"/>
          <w:rtl/>
          <w:lang w:bidi="fa-IR"/>
        </w:rPr>
        <w:t>رود به گونه</w:t>
      </w:r>
      <w:r w:rsidR="00912D91">
        <w:rPr>
          <w:rFonts w:cs="B Lotus"/>
          <w:rtl/>
          <w:lang w:bidi="fa-IR"/>
        </w:rPr>
        <w:t xml:space="preserve">‌ای </w:t>
      </w:r>
      <w:r w:rsidRPr="00782831">
        <w:rPr>
          <w:rFonts w:cs="B Lotus"/>
          <w:rtl/>
          <w:lang w:bidi="fa-IR"/>
        </w:rPr>
        <w:t>که کسی وجود نداشته باشد که آن را بداند.</w:t>
      </w:r>
    </w:p>
    <w:p w:rsidR="00634C2F" w:rsidRPr="00782831" w:rsidRDefault="00634C2F" w:rsidP="00CF29B2">
      <w:pPr>
        <w:ind w:firstLine="284"/>
        <w:jc w:val="both"/>
        <w:rPr>
          <w:rFonts w:cs="B Lotus"/>
          <w:rtl/>
          <w:lang w:bidi="fa-IR"/>
        </w:rPr>
      </w:pPr>
      <w:r w:rsidRPr="00782831">
        <w:rPr>
          <w:rFonts w:cs="B Lotus"/>
          <w:rtl/>
          <w:lang w:bidi="fa-IR"/>
        </w:rPr>
        <w:t>شافعی</w:t>
      </w:r>
      <w:r w:rsidR="00912D91">
        <w:rPr>
          <w:rFonts w:cs="B Lotus"/>
          <w:rtl/>
          <w:lang w:bidi="fa-IR"/>
        </w:rPr>
        <w:t xml:space="preserve"> می‌</w:t>
      </w:r>
      <w:r w:rsidRPr="00782831">
        <w:rPr>
          <w:rFonts w:cs="B Lotus"/>
          <w:rtl/>
          <w:lang w:bidi="fa-IR"/>
        </w:rPr>
        <w:t>افزاید: علم به زبان عربی از نظر عرب همچون علم به سنت از نظر فقهاء است. کسی را سراغ نداریم که جامع همه</w:t>
      </w:r>
      <w:r w:rsidR="00912D91">
        <w:rPr>
          <w:rFonts w:cs="B Lotus"/>
          <w:rtl/>
          <w:lang w:bidi="fa-IR"/>
        </w:rPr>
        <w:t xml:space="preserve">‌ی </w:t>
      </w:r>
      <w:r w:rsidRPr="00782831">
        <w:rPr>
          <w:rFonts w:cs="B Lotus"/>
          <w:rtl/>
          <w:lang w:bidi="fa-IR"/>
        </w:rPr>
        <w:t>سنت</w:t>
      </w:r>
      <w:r w:rsidR="00E507EB">
        <w:rPr>
          <w:rFonts w:cs="B Lotus"/>
          <w:rtl/>
          <w:lang w:bidi="fa-IR"/>
        </w:rPr>
        <w:t>‌ها</w:t>
      </w:r>
      <w:r w:rsidRPr="00782831">
        <w:rPr>
          <w:rFonts w:cs="B Lotus"/>
          <w:rtl/>
          <w:lang w:bidi="fa-IR"/>
        </w:rPr>
        <w:t xml:space="preserve"> و روایات باشد به گونه</w:t>
      </w:r>
      <w:r w:rsidR="00912D91">
        <w:rPr>
          <w:rFonts w:cs="B Lotus"/>
          <w:rtl/>
          <w:lang w:bidi="fa-IR"/>
        </w:rPr>
        <w:t xml:space="preserve">‌ای </w:t>
      </w:r>
      <w:r w:rsidRPr="00782831">
        <w:rPr>
          <w:rFonts w:cs="B Lotus"/>
          <w:rtl/>
          <w:lang w:bidi="fa-IR"/>
        </w:rPr>
        <w:t>که چیزی از سنت</w:t>
      </w:r>
      <w:r w:rsidR="00E507EB">
        <w:rPr>
          <w:rFonts w:cs="B Lotus"/>
          <w:rtl/>
          <w:lang w:bidi="fa-IR"/>
        </w:rPr>
        <w:t>‌ها</w:t>
      </w:r>
      <w:r w:rsidR="00C911DF">
        <w:rPr>
          <w:rFonts w:cs="B Lotus"/>
          <w:rtl/>
          <w:lang w:bidi="fa-IR"/>
        </w:rPr>
        <w:t xml:space="preserve"> از دستش نرفته باشد. پس هر</w:t>
      </w:r>
      <w:r w:rsidRPr="00782831">
        <w:rPr>
          <w:rFonts w:cs="B Lotus"/>
          <w:rtl/>
          <w:lang w:bidi="fa-IR"/>
        </w:rPr>
        <w:t>گاه علم همه</w:t>
      </w:r>
      <w:r w:rsidR="00912D91">
        <w:rPr>
          <w:rFonts w:cs="B Lotus"/>
          <w:rtl/>
          <w:lang w:bidi="fa-IR"/>
        </w:rPr>
        <w:t xml:space="preserve">‌ی </w:t>
      </w:r>
      <w:r w:rsidR="00C911DF">
        <w:rPr>
          <w:rFonts w:cs="B Lotus"/>
          <w:rtl/>
          <w:lang w:bidi="fa-IR"/>
        </w:rPr>
        <w:t>عالمان سنت جمع</w:t>
      </w:r>
      <w:r w:rsidR="00C911DF">
        <w:rPr>
          <w:rFonts w:cs="B Lotus" w:hint="cs"/>
          <w:rtl/>
          <w:lang w:bidi="fa-IR"/>
        </w:rPr>
        <w:t>‌</w:t>
      </w:r>
      <w:r w:rsidRPr="00782831">
        <w:rPr>
          <w:rFonts w:cs="B Lotus"/>
          <w:rtl/>
          <w:lang w:bidi="fa-IR"/>
        </w:rPr>
        <w:t>آوری شود، آن وقت به همه</w:t>
      </w:r>
      <w:r w:rsidR="00912D91">
        <w:rPr>
          <w:rFonts w:cs="B Lotus"/>
          <w:rtl/>
          <w:lang w:bidi="fa-IR"/>
        </w:rPr>
        <w:t xml:space="preserve">‌ی </w:t>
      </w:r>
      <w:r w:rsidRPr="00782831">
        <w:rPr>
          <w:rFonts w:cs="B Lotus"/>
          <w:rtl/>
          <w:lang w:bidi="fa-IR"/>
        </w:rPr>
        <w:t>سنت</w:t>
      </w:r>
      <w:r w:rsidR="00E507EB">
        <w:rPr>
          <w:rFonts w:cs="B Lotus"/>
          <w:rtl/>
          <w:lang w:bidi="fa-IR"/>
        </w:rPr>
        <w:t>‌ها</w:t>
      </w:r>
      <w:r w:rsidRPr="00782831">
        <w:rPr>
          <w:rFonts w:cs="B Lotus"/>
          <w:rtl/>
          <w:lang w:bidi="fa-IR"/>
        </w:rPr>
        <w:t xml:space="preserve"> و احادیث علم حاصل</w:t>
      </w:r>
      <w:r w:rsidR="00912D91">
        <w:rPr>
          <w:rFonts w:cs="B Lotus"/>
          <w:rtl/>
          <w:lang w:bidi="fa-IR"/>
        </w:rPr>
        <w:t xml:space="preserve"> می‌</w:t>
      </w:r>
      <w:r w:rsidR="00C911DF">
        <w:rPr>
          <w:rFonts w:cs="B Lotus"/>
          <w:rtl/>
          <w:lang w:bidi="fa-IR"/>
        </w:rPr>
        <w:t>شود و هر</w:t>
      </w:r>
      <w:r w:rsidRPr="00782831">
        <w:rPr>
          <w:rFonts w:cs="B Lotus"/>
          <w:rtl/>
          <w:lang w:bidi="fa-IR"/>
        </w:rPr>
        <w:t>گاه علم هر کسی از عالمان سنت از علم دیگری جدا شود، مقداری از سنت</w:t>
      </w:r>
      <w:r w:rsidR="00E507EB">
        <w:rPr>
          <w:rFonts w:cs="B Lotus"/>
          <w:rtl/>
          <w:lang w:bidi="fa-IR"/>
        </w:rPr>
        <w:t>‌ها</w:t>
      </w:r>
      <w:r w:rsidRPr="00782831">
        <w:rPr>
          <w:rFonts w:cs="B Lotus"/>
          <w:rtl/>
          <w:lang w:bidi="fa-IR"/>
        </w:rPr>
        <w:t xml:space="preserve"> بر وی پوشیده</w:t>
      </w:r>
      <w:r w:rsidR="00912D91">
        <w:rPr>
          <w:rFonts w:cs="B Lotus"/>
          <w:rtl/>
          <w:lang w:bidi="fa-IR"/>
        </w:rPr>
        <w:t xml:space="preserve"> می‌</w:t>
      </w:r>
      <w:r w:rsidRPr="00782831">
        <w:rPr>
          <w:rFonts w:cs="B Lotus"/>
          <w:rtl/>
          <w:lang w:bidi="fa-IR"/>
        </w:rPr>
        <w:t>ماند. سپس آنچه بر وی پوشیده مانده نزد دیگران که در طبقه</w:t>
      </w:r>
      <w:r w:rsidR="00912D91">
        <w:rPr>
          <w:rFonts w:cs="B Lotus"/>
          <w:rtl/>
          <w:lang w:bidi="fa-IR"/>
        </w:rPr>
        <w:t xml:space="preserve">‌ی </w:t>
      </w:r>
      <w:r w:rsidRPr="00782831">
        <w:rPr>
          <w:rFonts w:cs="B Lotus"/>
          <w:rtl/>
          <w:lang w:bidi="fa-IR"/>
        </w:rPr>
        <w:t>او هستند و همکار وی</w:t>
      </w:r>
      <w:r w:rsidR="00DB3612">
        <w:rPr>
          <w:rFonts w:cs="B Lotus"/>
          <w:rtl/>
          <w:lang w:bidi="fa-IR"/>
        </w:rPr>
        <w:t xml:space="preserve"> </w:t>
      </w:r>
      <w:r w:rsidR="00912D91">
        <w:rPr>
          <w:rFonts w:cs="B Lotus"/>
          <w:rtl/>
          <w:lang w:bidi="fa-IR"/>
        </w:rPr>
        <w:t>می‌</w:t>
      </w:r>
      <w:r w:rsidRPr="00782831">
        <w:rPr>
          <w:rFonts w:cs="B Lotus"/>
          <w:rtl/>
          <w:lang w:bidi="fa-IR"/>
        </w:rPr>
        <w:t>باشند، موجود است.</w:t>
      </w:r>
    </w:p>
    <w:p w:rsidR="00634C2F" w:rsidRPr="00782831" w:rsidRDefault="00634C2F" w:rsidP="00CF29B2">
      <w:pPr>
        <w:ind w:firstLine="284"/>
        <w:jc w:val="both"/>
        <w:rPr>
          <w:rFonts w:cs="B Lotus"/>
          <w:rtl/>
          <w:lang w:bidi="fa-IR"/>
        </w:rPr>
      </w:pPr>
      <w:r w:rsidRPr="00782831">
        <w:rPr>
          <w:rFonts w:cs="B Lotus"/>
          <w:rtl/>
          <w:lang w:bidi="fa-IR"/>
        </w:rPr>
        <w:t>شافعی افزود: زبان عربی نزد خاص و عام نیز چنین است. مطلبی از زبان عربی بر آنان پوشیده</w:t>
      </w:r>
      <w:r w:rsidR="00912D91">
        <w:rPr>
          <w:rFonts w:cs="B Lotus"/>
          <w:rtl/>
          <w:lang w:bidi="fa-IR"/>
        </w:rPr>
        <w:t xml:space="preserve"> نمی‌</w:t>
      </w:r>
      <w:r w:rsidRPr="00782831">
        <w:rPr>
          <w:rFonts w:cs="B Lotus"/>
          <w:rtl/>
          <w:lang w:bidi="fa-IR"/>
        </w:rPr>
        <w:t>ماند و آن مطلب از غیر</w:t>
      </w:r>
      <w:r w:rsidR="00E507EB">
        <w:rPr>
          <w:rFonts w:cs="B Lotus"/>
          <w:rtl/>
          <w:lang w:bidi="fa-IR"/>
        </w:rPr>
        <w:t xml:space="preserve"> </w:t>
      </w:r>
      <w:r w:rsidRPr="00782831">
        <w:rPr>
          <w:rFonts w:cs="B Lotus"/>
          <w:rtl/>
          <w:lang w:bidi="fa-IR"/>
        </w:rPr>
        <w:t>عرب</w:t>
      </w:r>
      <w:r w:rsidR="00E507EB">
        <w:rPr>
          <w:rFonts w:cs="B Lotus"/>
          <w:rtl/>
          <w:lang w:bidi="fa-IR"/>
        </w:rPr>
        <w:t>‌ها</w:t>
      </w:r>
      <w:r w:rsidRPr="00782831">
        <w:rPr>
          <w:rFonts w:cs="B Lotus"/>
          <w:rtl/>
          <w:lang w:bidi="fa-IR"/>
        </w:rPr>
        <w:t xml:space="preserve"> خواسته</w:t>
      </w:r>
      <w:r w:rsidR="00912D91">
        <w:rPr>
          <w:rFonts w:cs="B Lotus"/>
          <w:rtl/>
          <w:lang w:bidi="fa-IR"/>
        </w:rPr>
        <w:t xml:space="preserve"> نمی‌</w:t>
      </w:r>
      <w:r w:rsidRPr="00782831">
        <w:rPr>
          <w:rFonts w:cs="B Lotus"/>
          <w:rtl/>
          <w:lang w:bidi="fa-IR"/>
        </w:rPr>
        <w:t>شود. و کسی زبان عربی را</w:t>
      </w:r>
      <w:r w:rsidR="00912D91">
        <w:rPr>
          <w:rFonts w:cs="B Lotus"/>
          <w:rtl/>
          <w:lang w:bidi="fa-IR"/>
        </w:rPr>
        <w:t xml:space="preserve"> نمی‌</w:t>
      </w:r>
      <w:r w:rsidRPr="00782831">
        <w:rPr>
          <w:rFonts w:cs="B Lotus"/>
          <w:rtl/>
          <w:lang w:bidi="fa-IR"/>
        </w:rPr>
        <w:t>داند مگر کسی که آن را از عرب</w:t>
      </w:r>
      <w:r w:rsidR="00E507EB">
        <w:rPr>
          <w:rFonts w:cs="B Lotus"/>
          <w:rtl/>
          <w:lang w:bidi="fa-IR"/>
        </w:rPr>
        <w:t>‌ها</w:t>
      </w:r>
      <w:r w:rsidRPr="00782831">
        <w:rPr>
          <w:rFonts w:cs="B Lotus"/>
          <w:rtl/>
          <w:lang w:bidi="fa-IR"/>
        </w:rPr>
        <w:t xml:space="preserve"> پذیرفته باشد و کسی در مطلبی از زبان عربی با عرب</w:t>
      </w:r>
      <w:r w:rsidR="00E507EB">
        <w:rPr>
          <w:rFonts w:cs="B Lotus"/>
          <w:rtl/>
          <w:lang w:bidi="fa-IR"/>
        </w:rPr>
        <w:t>‌ها</w:t>
      </w:r>
      <w:r w:rsidRPr="00782831">
        <w:rPr>
          <w:rFonts w:cs="B Lotus"/>
          <w:rtl/>
          <w:lang w:bidi="fa-IR"/>
        </w:rPr>
        <w:t xml:space="preserve"> مشارکت ندارد مگر کسی که در یادگیری زبان عربی از عرب</w:t>
      </w:r>
      <w:r w:rsidR="00E507EB">
        <w:rPr>
          <w:rFonts w:cs="B Lotus"/>
          <w:rtl/>
          <w:lang w:bidi="fa-IR"/>
        </w:rPr>
        <w:t>‌ها</w:t>
      </w:r>
      <w:r w:rsidRPr="00782831">
        <w:rPr>
          <w:rFonts w:cs="B Lotus"/>
          <w:rtl/>
          <w:lang w:bidi="fa-IR"/>
        </w:rPr>
        <w:t xml:space="preserve"> پیروی کرده باشد. هر کس زبان عربی را از عرب</w:t>
      </w:r>
      <w:r w:rsidR="00E507EB">
        <w:rPr>
          <w:rFonts w:cs="B Lotus"/>
          <w:rtl/>
          <w:lang w:bidi="fa-IR"/>
        </w:rPr>
        <w:t>‌ها</w:t>
      </w:r>
      <w:r w:rsidRPr="00782831">
        <w:rPr>
          <w:rFonts w:cs="B Lotus"/>
          <w:rtl/>
          <w:lang w:bidi="fa-IR"/>
        </w:rPr>
        <w:t xml:space="preserve"> پذیرفته باشد، از اهل زبان عربی است و دیگران که زبان عربی را رها کرده</w:t>
      </w:r>
      <w:r w:rsidR="00E507EB">
        <w:rPr>
          <w:rFonts w:cs="B Lotus"/>
          <w:rtl/>
          <w:lang w:bidi="fa-IR"/>
        </w:rPr>
        <w:t>‌اند</w:t>
      </w:r>
      <w:r w:rsidR="00AA28F4">
        <w:rPr>
          <w:rFonts w:cs="B Lotus"/>
          <w:rtl/>
          <w:lang w:bidi="fa-IR"/>
        </w:rPr>
        <w:t>، اهل آن نیستند. پس هر</w:t>
      </w:r>
      <w:r w:rsidRPr="00782831">
        <w:rPr>
          <w:rFonts w:cs="B Lotus"/>
          <w:rtl/>
          <w:lang w:bidi="fa-IR"/>
        </w:rPr>
        <w:t>گاه کسی به زبان عربی روی آورد، از اهل آن</w:t>
      </w:r>
      <w:r w:rsidR="00912D91">
        <w:rPr>
          <w:rFonts w:cs="B Lotus"/>
          <w:rtl/>
          <w:lang w:bidi="fa-IR"/>
        </w:rPr>
        <w:t xml:space="preserve"> می‌</w:t>
      </w:r>
      <w:r w:rsidRPr="00782831">
        <w:rPr>
          <w:rFonts w:cs="B Lotus"/>
          <w:rtl/>
          <w:lang w:bidi="fa-IR"/>
        </w:rPr>
        <w:t>شود.</w:t>
      </w:r>
    </w:p>
    <w:p w:rsidR="00634C2F" w:rsidRPr="00782831" w:rsidRDefault="00634C2F" w:rsidP="00D41F4F">
      <w:pPr>
        <w:ind w:firstLine="284"/>
        <w:jc w:val="both"/>
        <w:rPr>
          <w:rFonts w:cs="B Lotus"/>
          <w:rtl/>
          <w:lang w:bidi="fa-IR"/>
        </w:rPr>
      </w:pPr>
      <w:r w:rsidRPr="00782831">
        <w:rPr>
          <w:rFonts w:cs="B Lotus"/>
          <w:rtl/>
          <w:lang w:bidi="fa-IR"/>
        </w:rPr>
        <w:t>این اظهارات شافعی بود و کسی در این زمینه با وی مخالفت نکرده است. وقتی قضیه چنین است هر فردی که</w:t>
      </w:r>
      <w:r w:rsidR="00912D91">
        <w:rPr>
          <w:rFonts w:cs="B Lotus"/>
          <w:rtl/>
          <w:lang w:bidi="fa-IR"/>
        </w:rPr>
        <w:t xml:space="preserve"> می‌</w:t>
      </w:r>
      <w:r w:rsidRPr="00782831">
        <w:rPr>
          <w:rFonts w:cs="B Lotus"/>
          <w:rtl/>
          <w:lang w:bidi="fa-IR"/>
        </w:rPr>
        <w:t>خواهد در قرآن و سنت نظری بیفکند لازم است که زبان عربی را یاد بگیرد و پیش از تأیید صلاحیت وی از جانب آگاهان و اساتید ادبیات و زبان عربی به خودش حسن ظن نداشته باشد و در قرآن و سنت اظهار نظر ننماید و در مسایل مبهمی که احاطه</w:t>
      </w:r>
      <w:r w:rsidR="00912D91">
        <w:rPr>
          <w:rFonts w:cs="B Lotus"/>
          <w:rtl/>
          <w:lang w:bidi="fa-IR"/>
        </w:rPr>
        <w:t xml:space="preserve">‌ی </w:t>
      </w:r>
      <w:r w:rsidRPr="00782831">
        <w:rPr>
          <w:rFonts w:cs="B Lotus"/>
          <w:rtl/>
          <w:lang w:bidi="fa-IR"/>
        </w:rPr>
        <w:t>علمی به آنها ندارد بدون سؤال ا زاهل خودش مستقلاً اظهار</w:t>
      </w:r>
      <w:r w:rsidR="00C911DF">
        <w:rPr>
          <w:rFonts w:cs="B Lotus" w:hint="cs"/>
          <w:rtl/>
          <w:lang w:bidi="fa-IR"/>
        </w:rPr>
        <w:t xml:space="preserve"> </w:t>
      </w:r>
      <w:r w:rsidRPr="00782831">
        <w:rPr>
          <w:rFonts w:cs="B Lotus"/>
          <w:rtl/>
          <w:lang w:bidi="fa-IR"/>
        </w:rPr>
        <w:t xml:space="preserve">نظر </w:t>
      </w:r>
      <w:r w:rsidR="00C911DF">
        <w:rPr>
          <w:rFonts w:cs="B Lotus"/>
          <w:rtl/>
          <w:lang w:bidi="fa-IR"/>
        </w:rPr>
        <w:t>نکند. هر</w:t>
      </w:r>
      <w:r w:rsidRPr="00782831">
        <w:rPr>
          <w:rFonts w:cs="B Lotus"/>
          <w:rtl/>
          <w:lang w:bidi="fa-IR"/>
        </w:rPr>
        <w:t>گاه به این نسخه عمل کرد آن وقت موافق منهج و روش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و یارانش</w:t>
      </w:r>
      <w:r w:rsidR="00912D91">
        <w:rPr>
          <w:rFonts w:cs="B Lotus"/>
          <w:rtl/>
          <w:lang w:bidi="fa-IR"/>
        </w:rPr>
        <w:t xml:space="preserve"> می‌</w:t>
      </w:r>
      <w:r w:rsidRPr="00782831">
        <w:rPr>
          <w:rFonts w:cs="B Lotus"/>
          <w:rtl/>
          <w:lang w:bidi="fa-IR"/>
        </w:rPr>
        <w:t>باشد.</w:t>
      </w:r>
    </w:p>
    <w:p w:rsidR="00634C2F" w:rsidRPr="00782831" w:rsidRDefault="00634C2F" w:rsidP="00C911DF">
      <w:pPr>
        <w:ind w:firstLine="284"/>
        <w:jc w:val="both"/>
        <w:rPr>
          <w:rFonts w:cs="B Lotus"/>
          <w:rtl/>
          <w:lang w:bidi="fa-IR"/>
        </w:rPr>
      </w:pPr>
      <w:r w:rsidRPr="00782831">
        <w:rPr>
          <w:rFonts w:cs="B Lotus"/>
          <w:rtl/>
          <w:lang w:bidi="fa-IR"/>
        </w:rPr>
        <w:t xml:space="preserve">از عبدالله بن عمر </w:t>
      </w:r>
      <w:r>
        <w:rPr>
          <w:rFonts w:cs="CTraditional Arabic"/>
          <w:rtl/>
          <w:lang w:bidi="fa-IR"/>
        </w:rPr>
        <w:t>ب</w:t>
      </w:r>
      <w:r w:rsidRPr="00782831">
        <w:rPr>
          <w:rFonts w:cs="B Lotus"/>
          <w:rtl/>
          <w:lang w:bidi="fa-IR"/>
        </w:rPr>
        <w:t>روایت شده که گوید: گفتیم: ای رسول خدا، چه کسی بهترین مردمان است؟ فرمود:</w:t>
      </w:r>
      <w:r w:rsidR="00C911DF">
        <w:rPr>
          <w:rFonts w:cs="B Lotus" w:hint="cs"/>
          <w:rtl/>
          <w:lang w:bidi="fa-IR"/>
        </w:rPr>
        <w:t xml:space="preserve"> </w:t>
      </w:r>
      <w:r w:rsidR="00C911DF">
        <w:rPr>
          <w:rFonts w:cs="Traditional Arabic" w:hint="cs"/>
          <w:rtl/>
          <w:lang w:bidi="fa-IR"/>
        </w:rPr>
        <w:t>«</w:t>
      </w:r>
      <w:r w:rsidR="00C911DF" w:rsidRPr="00C911DF">
        <w:rPr>
          <w:rStyle w:val="Char2"/>
          <w:rFonts w:hint="eastAsia"/>
          <w:rtl/>
        </w:rPr>
        <w:t>ذو</w:t>
      </w:r>
      <w:r w:rsidR="00C911DF" w:rsidRPr="00C911DF">
        <w:rPr>
          <w:rStyle w:val="Char2"/>
          <w:rtl/>
        </w:rPr>
        <w:t xml:space="preserve"> </w:t>
      </w:r>
      <w:r w:rsidR="00C911DF" w:rsidRPr="00C911DF">
        <w:rPr>
          <w:rStyle w:val="Char2"/>
          <w:rFonts w:hint="eastAsia"/>
          <w:rtl/>
        </w:rPr>
        <w:t>القلب</w:t>
      </w:r>
      <w:r w:rsidR="00C911DF" w:rsidRPr="00C911DF">
        <w:rPr>
          <w:rStyle w:val="Char2"/>
          <w:rtl/>
        </w:rPr>
        <w:t xml:space="preserve"> </w:t>
      </w:r>
      <w:r w:rsidR="00C911DF" w:rsidRPr="00C911DF">
        <w:rPr>
          <w:rStyle w:val="Char2"/>
          <w:rFonts w:hint="eastAsia"/>
          <w:rtl/>
        </w:rPr>
        <w:t>ال</w:t>
      </w:r>
      <w:r w:rsidR="00C911DF">
        <w:rPr>
          <w:rStyle w:val="Char2"/>
          <w:rFonts w:hint="cs"/>
          <w:rtl/>
        </w:rPr>
        <w:t>ـ</w:t>
      </w:r>
      <w:r w:rsidR="00C911DF" w:rsidRPr="00C911DF">
        <w:rPr>
          <w:rStyle w:val="Char2"/>
          <w:rFonts w:hint="eastAsia"/>
          <w:rtl/>
        </w:rPr>
        <w:t>مخموم</w:t>
      </w:r>
      <w:r w:rsidR="00C911DF" w:rsidRPr="00C911DF">
        <w:rPr>
          <w:rStyle w:val="Char2"/>
          <w:rtl/>
        </w:rPr>
        <w:t xml:space="preserve"> </w:t>
      </w:r>
      <w:r w:rsidR="00C911DF" w:rsidRPr="00C911DF">
        <w:rPr>
          <w:rStyle w:val="Char2"/>
          <w:rFonts w:hint="eastAsia"/>
          <w:rtl/>
        </w:rPr>
        <w:t>واللسان</w:t>
      </w:r>
      <w:r w:rsidR="00C911DF" w:rsidRPr="00C911DF">
        <w:rPr>
          <w:rStyle w:val="Char2"/>
          <w:rtl/>
        </w:rPr>
        <w:t xml:space="preserve"> </w:t>
      </w:r>
      <w:r w:rsidR="00C911DF" w:rsidRPr="00C911DF">
        <w:rPr>
          <w:rStyle w:val="Char2"/>
          <w:rFonts w:hint="eastAsia"/>
          <w:rtl/>
        </w:rPr>
        <w:t>الصادق</w:t>
      </w:r>
      <w:r w:rsidR="00C911DF">
        <w:rPr>
          <w:rFonts w:cs="Traditional Arabic" w:hint="cs"/>
          <w:rtl/>
          <w:lang w:bidi="fa-IR"/>
        </w:rPr>
        <w:t>»</w:t>
      </w:r>
      <w:r w:rsidR="00C911DF">
        <w:rPr>
          <w:rFonts w:cs="B Lotus" w:hint="cs"/>
          <w:rtl/>
          <w:lang w:bidi="fa-IR"/>
        </w:rPr>
        <w:t>.</w:t>
      </w:r>
      <w:r w:rsidR="00DB3612">
        <w:rPr>
          <w:rFonts w:cs="B Lotus"/>
          <w:rtl/>
          <w:lang w:bidi="fa-IR"/>
        </w:rPr>
        <w:t xml:space="preserve"> </w:t>
      </w:r>
      <w:r w:rsidR="00C911DF" w:rsidRPr="00C911DF">
        <w:rPr>
          <w:rFonts w:cs="Traditional Arabic" w:hint="cs"/>
          <w:sz w:val="26"/>
          <w:szCs w:val="26"/>
          <w:rtl/>
          <w:lang w:bidi="fa-IR"/>
        </w:rPr>
        <w:t>«</w:t>
      </w:r>
      <w:r w:rsidRPr="00C911DF">
        <w:rPr>
          <w:rFonts w:cs="B Lotus"/>
          <w:sz w:val="26"/>
          <w:szCs w:val="26"/>
          <w:rtl/>
          <w:lang w:bidi="fa-IR"/>
        </w:rPr>
        <w:t>کسی که دارای دلی پاک و خالی از کینه و حسد، دارای زبانی راستگو است</w:t>
      </w:r>
      <w:r w:rsidR="00C911DF" w:rsidRPr="00C911DF">
        <w:rPr>
          <w:rFonts w:cs="Traditional Arabic" w:hint="cs"/>
          <w:sz w:val="26"/>
          <w:szCs w:val="26"/>
          <w:rtl/>
          <w:lang w:bidi="fa-IR"/>
        </w:rPr>
        <w:t>»</w:t>
      </w:r>
      <w:r w:rsidRPr="00C911DF">
        <w:rPr>
          <w:rFonts w:cs="B Lotus"/>
          <w:sz w:val="26"/>
          <w:szCs w:val="26"/>
          <w:rtl/>
          <w:lang w:bidi="fa-IR"/>
        </w:rPr>
        <w:t>.</w:t>
      </w:r>
      <w:r w:rsidRPr="00782831">
        <w:rPr>
          <w:rFonts w:cs="B Lotus"/>
          <w:rtl/>
          <w:lang w:bidi="fa-IR"/>
        </w:rPr>
        <w:t xml:space="preserve"> گفتیم: زبان راستگو را شناختیم اما دل پاک چه کسی است؟ فرمود:</w:t>
      </w:r>
      <w:r w:rsidR="00C911DF">
        <w:rPr>
          <w:rFonts w:cs="B Lotus" w:hint="cs"/>
          <w:rtl/>
          <w:lang w:bidi="fa-IR"/>
        </w:rPr>
        <w:t xml:space="preserve"> </w:t>
      </w:r>
      <w:r w:rsidR="00C911DF">
        <w:rPr>
          <w:rFonts w:cs="Traditional Arabic" w:hint="cs"/>
          <w:rtl/>
          <w:lang w:bidi="fa-IR"/>
        </w:rPr>
        <w:t>«</w:t>
      </w:r>
      <w:r w:rsidR="00C911DF" w:rsidRPr="00C911DF">
        <w:rPr>
          <w:rStyle w:val="Char2"/>
          <w:rFonts w:hint="eastAsia"/>
          <w:rtl/>
        </w:rPr>
        <w:t>هو</w:t>
      </w:r>
      <w:r w:rsidR="00C911DF" w:rsidRPr="00C911DF">
        <w:rPr>
          <w:rStyle w:val="Char2"/>
          <w:rtl/>
        </w:rPr>
        <w:t xml:space="preserve"> </w:t>
      </w:r>
      <w:r w:rsidR="00C911DF" w:rsidRPr="00C911DF">
        <w:rPr>
          <w:rStyle w:val="Char2"/>
          <w:rFonts w:hint="eastAsia"/>
          <w:rtl/>
        </w:rPr>
        <w:t>التقي</w:t>
      </w:r>
      <w:r w:rsidR="00C911DF" w:rsidRPr="00C911DF">
        <w:rPr>
          <w:rStyle w:val="Char2"/>
          <w:rtl/>
        </w:rPr>
        <w:t xml:space="preserve"> </w:t>
      </w:r>
      <w:r w:rsidR="00C911DF" w:rsidRPr="00C911DF">
        <w:rPr>
          <w:rStyle w:val="Char2"/>
          <w:rFonts w:hint="eastAsia"/>
          <w:rtl/>
        </w:rPr>
        <w:t>النقي</w:t>
      </w:r>
      <w:r w:rsidR="00C911DF" w:rsidRPr="00C911DF">
        <w:rPr>
          <w:rStyle w:val="Char2"/>
          <w:rtl/>
        </w:rPr>
        <w:t xml:space="preserve"> </w:t>
      </w:r>
      <w:r w:rsidR="00C911DF" w:rsidRPr="00C911DF">
        <w:rPr>
          <w:rStyle w:val="Char2"/>
          <w:rFonts w:hint="eastAsia"/>
          <w:rtl/>
        </w:rPr>
        <w:t>الذي</w:t>
      </w:r>
      <w:r w:rsidR="00C911DF" w:rsidRPr="00C911DF">
        <w:rPr>
          <w:rStyle w:val="Char2"/>
          <w:rtl/>
        </w:rPr>
        <w:t xml:space="preserve"> </w:t>
      </w:r>
      <w:r w:rsidR="00C911DF" w:rsidRPr="00C911DF">
        <w:rPr>
          <w:rStyle w:val="Char2"/>
          <w:rFonts w:hint="eastAsia"/>
          <w:rtl/>
        </w:rPr>
        <w:t>لا</w:t>
      </w:r>
      <w:r w:rsidR="00C911DF" w:rsidRPr="00C911DF">
        <w:rPr>
          <w:rStyle w:val="Char2"/>
          <w:rtl/>
        </w:rPr>
        <w:t xml:space="preserve"> </w:t>
      </w:r>
      <w:r w:rsidR="00C911DF" w:rsidRPr="00C911DF">
        <w:rPr>
          <w:rStyle w:val="Char2"/>
          <w:rFonts w:hint="eastAsia"/>
          <w:rtl/>
        </w:rPr>
        <w:t>إثم</w:t>
      </w:r>
      <w:r w:rsidR="00C911DF" w:rsidRPr="00C911DF">
        <w:rPr>
          <w:rStyle w:val="Char2"/>
          <w:rtl/>
        </w:rPr>
        <w:t xml:space="preserve"> </w:t>
      </w:r>
      <w:r w:rsidR="00C911DF" w:rsidRPr="00C911DF">
        <w:rPr>
          <w:rStyle w:val="Char2"/>
          <w:rFonts w:hint="eastAsia"/>
          <w:rtl/>
        </w:rPr>
        <w:t>فيه</w:t>
      </w:r>
      <w:r w:rsidR="00C911DF" w:rsidRPr="00C911DF">
        <w:rPr>
          <w:rStyle w:val="Char2"/>
          <w:rtl/>
        </w:rPr>
        <w:t xml:space="preserve"> </w:t>
      </w:r>
      <w:r w:rsidR="00C911DF" w:rsidRPr="00C911DF">
        <w:rPr>
          <w:rStyle w:val="Char2"/>
          <w:rFonts w:hint="eastAsia"/>
          <w:rtl/>
        </w:rPr>
        <w:t>ولا</w:t>
      </w:r>
      <w:r w:rsidR="00C911DF" w:rsidRPr="00C911DF">
        <w:rPr>
          <w:rStyle w:val="Char2"/>
          <w:rtl/>
        </w:rPr>
        <w:t xml:space="preserve"> </w:t>
      </w:r>
      <w:r w:rsidR="00C911DF" w:rsidRPr="00C911DF">
        <w:rPr>
          <w:rStyle w:val="Char2"/>
          <w:rFonts w:hint="eastAsia"/>
          <w:rtl/>
        </w:rPr>
        <w:t>حسد</w:t>
      </w:r>
      <w:r w:rsidR="00C911DF">
        <w:rPr>
          <w:rFonts w:cs="Traditional Arabic" w:hint="cs"/>
          <w:rtl/>
          <w:lang w:bidi="fa-IR"/>
        </w:rPr>
        <w:t>»</w:t>
      </w:r>
      <w:r w:rsidR="00C911DF">
        <w:rPr>
          <w:rFonts w:cs="B Lotus" w:hint="cs"/>
          <w:rtl/>
          <w:lang w:bidi="fa-IR"/>
        </w:rPr>
        <w:t>.</w:t>
      </w:r>
      <w:r w:rsidRPr="003F375B">
        <w:rPr>
          <w:rFonts w:ascii="Lotus Linotype" w:hAnsi="Lotus Linotype" w:cs="B Lotus"/>
          <w:b/>
          <w:bCs/>
          <w:rtl/>
          <w:lang w:bidi="fa-IR"/>
        </w:rPr>
        <w:t xml:space="preserve"> </w:t>
      </w:r>
      <w:r w:rsidR="00C911DF" w:rsidRPr="00C911DF">
        <w:rPr>
          <w:rFonts w:cs="Traditional Arabic" w:hint="cs"/>
          <w:sz w:val="26"/>
          <w:szCs w:val="26"/>
          <w:rtl/>
          <w:lang w:bidi="fa-IR"/>
        </w:rPr>
        <w:t>«</w:t>
      </w:r>
      <w:r w:rsidRPr="00C911DF">
        <w:rPr>
          <w:rFonts w:cs="B Lotus"/>
          <w:sz w:val="26"/>
          <w:szCs w:val="26"/>
          <w:rtl/>
          <w:lang w:bidi="fa-IR"/>
        </w:rPr>
        <w:t>انسان دل پاکی که گناه و حسد و کینه</w:t>
      </w:r>
      <w:r w:rsidR="00912D91" w:rsidRPr="00C911DF">
        <w:rPr>
          <w:rFonts w:cs="B Lotus"/>
          <w:sz w:val="26"/>
          <w:szCs w:val="26"/>
          <w:rtl/>
          <w:lang w:bidi="fa-IR"/>
        </w:rPr>
        <w:t xml:space="preserve">‌ای </w:t>
      </w:r>
      <w:r w:rsidRPr="00C911DF">
        <w:rPr>
          <w:rFonts w:cs="B Lotus"/>
          <w:sz w:val="26"/>
          <w:szCs w:val="26"/>
          <w:rtl/>
          <w:lang w:bidi="fa-IR"/>
        </w:rPr>
        <w:t>ندارد</w:t>
      </w:r>
      <w:r w:rsidR="00C911DF" w:rsidRPr="00C911DF">
        <w:rPr>
          <w:rFonts w:cs="Traditional Arabic" w:hint="cs"/>
          <w:sz w:val="26"/>
          <w:szCs w:val="26"/>
          <w:rtl/>
          <w:lang w:bidi="fa-IR"/>
        </w:rPr>
        <w:t>»</w:t>
      </w:r>
      <w:r w:rsidRPr="00C911DF">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گفتیم: پس از او چه کسی بهترین مردم است؟</w:t>
      </w:r>
    </w:p>
    <w:p w:rsidR="00634C2F" w:rsidRPr="00782831" w:rsidRDefault="00634C2F" w:rsidP="00C911DF">
      <w:pPr>
        <w:ind w:firstLine="284"/>
        <w:jc w:val="both"/>
        <w:rPr>
          <w:rFonts w:cs="B Lotus"/>
          <w:rtl/>
          <w:lang w:bidi="fa-IR"/>
        </w:rPr>
      </w:pPr>
      <w:r w:rsidRPr="00782831">
        <w:rPr>
          <w:rFonts w:cs="B Lotus"/>
          <w:rtl/>
          <w:lang w:bidi="fa-IR"/>
        </w:rPr>
        <w:t>فرمود:</w:t>
      </w:r>
      <w:r w:rsidR="00C911DF">
        <w:rPr>
          <w:rFonts w:cs="B Lotus" w:hint="cs"/>
          <w:rtl/>
          <w:lang w:bidi="fa-IR"/>
        </w:rPr>
        <w:t xml:space="preserve"> </w:t>
      </w:r>
      <w:r w:rsidR="00C911DF">
        <w:rPr>
          <w:rFonts w:cs="Traditional Arabic" w:hint="cs"/>
          <w:rtl/>
          <w:lang w:bidi="fa-IR"/>
        </w:rPr>
        <w:t>«</w:t>
      </w:r>
      <w:r w:rsidR="00C911DF" w:rsidRPr="00C911DF">
        <w:rPr>
          <w:rStyle w:val="Char2"/>
          <w:rFonts w:hint="eastAsia"/>
          <w:rtl/>
        </w:rPr>
        <w:t>الذي</w:t>
      </w:r>
      <w:r w:rsidR="00C911DF" w:rsidRPr="00C911DF">
        <w:rPr>
          <w:rStyle w:val="Char2"/>
          <w:rtl/>
        </w:rPr>
        <w:t xml:space="preserve"> </w:t>
      </w:r>
      <w:r w:rsidR="00C911DF" w:rsidRPr="00C911DF">
        <w:rPr>
          <w:rStyle w:val="Char2"/>
          <w:rFonts w:hint="eastAsia"/>
          <w:rtl/>
        </w:rPr>
        <w:t>يشنأ</w:t>
      </w:r>
      <w:r w:rsidR="00C911DF" w:rsidRPr="00C911DF">
        <w:rPr>
          <w:rStyle w:val="Char2"/>
          <w:rtl/>
        </w:rPr>
        <w:t xml:space="preserve"> </w:t>
      </w:r>
      <w:r w:rsidR="00C911DF" w:rsidRPr="00C911DF">
        <w:rPr>
          <w:rStyle w:val="Char2"/>
          <w:rFonts w:hint="eastAsia"/>
          <w:rtl/>
        </w:rPr>
        <w:t>الدنيا</w:t>
      </w:r>
      <w:r w:rsidR="00C911DF" w:rsidRPr="00C911DF">
        <w:rPr>
          <w:rStyle w:val="Char2"/>
          <w:rtl/>
        </w:rPr>
        <w:t xml:space="preserve"> </w:t>
      </w:r>
      <w:r w:rsidR="00C911DF" w:rsidRPr="00C911DF">
        <w:rPr>
          <w:rStyle w:val="Char2"/>
          <w:rFonts w:hint="eastAsia"/>
          <w:rtl/>
        </w:rPr>
        <w:t>ويحب</w:t>
      </w:r>
      <w:r w:rsidR="00C911DF" w:rsidRPr="00C911DF">
        <w:rPr>
          <w:rStyle w:val="Char2"/>
          <w:rtl/>
        </w:rPr>
        <w:t xml:space="preserve"> </w:t>
      </w:r>
      <w:r w:rsidR="00C911DF" w:rsidRPr="00C911DF">
        <w:rPr>
          <w:rStyle w:val="Char2"/>
          <w:rFonts w:hint="eastAsia"/>
          <w:rtl/>
        </w:rPr>
        <w:t>الآخرة</w:t>
      </w:r>
      <w:r w:rsidR="00C911DF">
        <w:rPr>
          <w:rFonts w:cs="Traditional Arabic" w:hint="cs"/>
          <w:rtl/>
          <w:lang w:bidi="fa-IR"/>
        </w:rPr>
        <w:t>»</w:t>
      </w:r>
      <w:r w:rsidR="00C911DF">
        <w:rPr>
          <w:rFonts w:cs="B Lotus" w:hint="cs"/>
          <w:rtl/>
          <w:lang w:bidi="fa-IR"/>
        </w:rPr>
        <w:t xml:space="preserve">. </w:t>
      </w:r>
      <w:r w:rsidR="00C911DF" w:rsidRPr="00C911DF">
        <w:rPr>
          <w:rFonts w:ascii="Lotus Linotype" w:hAnsi="Lotus Linotype" w:cs="Traditional Arabic" w:hint="cs"/>
          <w:b/>
          <w:bCs/>
          <w:sz w:val="26"/>
          <w:szCs w:val="26"/>
          <w:rtl/>
          <w:lang w:bidi="fa-IR"/>
        </w:rPr>
        <w:t>«</w:t>
      </w:r>
      <w:r w:rsidRPr="00C911DF">
        <w:rPr>
          <w:rFonts w:cs="B Lotus"/>
          <w:sz w:val="26"/>
          <w:szCs w:val="26"/>
          <w:rtl/>
          <w:lang w:bidi="fa-IR"/>
        </w:rPr>
        <w:t>کسی که از دنیا بیزار است و آخرت را دوست دارد</w:t>
      </w:r>
      <w:r w:rsidR="00C911DF" w:rsidRPr="00C911DF">
        <w:rPr>
          <w:rFonts w:cs="Traditional Arabic" w:hint="cs"/>
          <w:sz w:val="26"/>
          <w:szCs w:val="26"/>
          <w:rtl/>
          <w:lang w:bidi="fa-IR"/>
        </w:rPr>
        <w:t>»</w:t>
      </w:r>
      <w:r w:rsidRPr="00C911DF">
        <w:rPr>
          <w:rFonts w:cs="B Lotus"/>
          <w:sz w:val="26"/>
          <w:szCs w:val="26"/>
          <w:rtl/>
          <w:lang w:bidi="fa-IR"/>
        </w:rPr>
        <w:t>.</w:t>
      </w:r>
    </w:p>
    <w:p w:rsidR="00634C2F" w:rsidRPr="00782831" w:rsidRDefault="00634C2F" w:rsidP="00D41F4F">
      <w:pPr>
        <w:ind w:firstLine="284"/>
        <w:jc w:val="both"/>
        <w:rPr>
          <w:rFonts w:cs="B Lotus"/>
          <w:rtl/>
          <w:lang w:bidi="fa-IR"/>
        </w:rPr>
      </w:pPr>
      <w:r w:rsidRPr="00782831">
        <w:rPr>
          <w:rFonts w:cs="B Lotus"/>
          <w:rtl/>
          <w:lang w:bidi="fa-IR"/>
        </w:rPr>
        <w:t>گفتیم: چنین کسی را سراغ نداریم جز رافع آزاد شده</w:t>
      </w:r>
      <w:r w:rsidR="00912D91">
        <w:rPr>
          <w:rFonts w:cs="B Lotus"/>
          <w:rtl/>
          <w:lang w:bidi="fa-IR"/>
        </w:rPr>
        <w:t xml:space="preserve">‌ی </w:t>
      </w:r>
      <w:r w:rsidRPr="00782831">
        <w:rPr>
          <w:rFonts w:cs="B Lotus"/>
          <w:rtl/>
          <w:lang w:bidi="fa-IR"/>
        </w:rPr>
        <w:t>رسول خدا</w:t>
      </w:r>
      <w:r w:rsidR="00D41F4F">
        <w:rPr>
          <w:rFonts w:cs="CTraditional Arabic"/>
          <w:rtl/>
          <w:lang w:bidi="fa-IR"/>
        </w:rPr>
        <w:t>ص</w:t>
      </w:r>
      <w:r w:rsidRPr="00782831">
        <w:rPr>
          <w:rFonts w:cs="B Lotus"/>
          <w:rtl/>
          <w:lang w:bidi="fa-IR"/>
        </w:rPr>
        <w:t>. گفتیم: پس از او چه کسی بهترین مردم است؟</w:t>
      </w:r>
    </w:p>
    <w:p w:rsidR="00634C2F" w:rsidRPr="00782831" w:rsidRDefault="00634C2F" w:rsidP="00433480">
      <w:pPr>
        <w:widowControl w:val="0"/>
        <w:ind w:firstLine="284"/>
        <w:jc w:val="both"/>
        <w:rPr>
          <w:rFonts w:cs="B Lotus"/>
          <w:rtl/>
          <w:lang w:bidi="fa-IR"/>
        </w:rPr>
      </w:pPr>
      <w:r w:rsidRPr="00782831">
        <w:rPr>
          <w:rFonts w:cs="B Lotus"/>
          <w:rtl/>
          <w:lang w:bidi="fa-IR"/>
        </w:rPr>
        <w:t>فرمود:</w:t>
      </w:r>
      <w:r w:rsidR="00C911DF">
        <w:rPr>
          <w:rFonts w:cs="B Lotus" w:hint="cs"/>
          <w:rtl/>
          <w:lang w:bidi="fa-IR"/>
        </w:rPr>
        <w:t xml:space="preserve"> </w:t>
      </w:r>
      <w:r w:rsidR="00C911DF">
        <w:rPr>
          <w:rFonts w:cs="Traditional Arabic" w:hint="cs"/>
          <w:rtl/>
          <w:lang w:bidi="fa-IR"/>
        </w:rPr>
        <w:t>«</w:t>
      </w:r>
      <w:r w:rsidR="00C911DF" w:rsidRPr="00C911DF">
        <w:rPr>
          <w:rStyle w:val="Char2"/>
          <w:rFonts w:hint="eastAsia"/>
          <w:rtl/>
        </w:rPr>
        <w:t>مؤمن</w:t>
      </w:r>
      <w:r w:rsidR="00C911DF" w:rsidRPr="00C911DF">
        <w:rPr>
          <w:rStyle w:val="Char2"/>
          <w:rtl/>
        </w:rPr>
        <w:t xml:space="preserve"> </w:t>
      </w:r>
      <w:r w:rsidR="00C911DF" w:rsidRPr="00C911DF">
        <w:rPr>
          <w:rStyle w:val="Char2"/>
          <w:rFonts w:hint="eastAsia"/>
          <w:rtl/>
        </w:rPr>
        <w:t>في</w:t>
      </w:r>
      <w:r w:rsidR="00C911DF" w:rsidRPr="00C911DF">
        <w:rPr>
          <w:rStyle w:val="Char2"/>
          <w:rtl/>
        </w:rPr>
        <w:t xml:space="preserve"> </w:t>
      </w:r>
      <w:r w:rsidR="00C911DF" w:rsidRPr="00C911DF">
        <w:rPr>
          <w:rStyle w:val="Char2"/>
          <w:rFonts w:hint="eastAsia"/>
          <w:rtl/>
        </w:rPr>
        <w:t>خلق</w:t>
      </w:r>
      <w:r w:rsidR="00C911DF" w:rsidRPr="00C911DF">
        <w:rPr>
          <w:rStyle w:val="Char2"/>
          <w:rtl/>
        </w:rPr>
        <w:t xml:space="preserve"> </w:t>
      </w:r>
      <w:r w:rsidR="00C911DF" w:rsidRPr="00C911DF">
        <w:rPr>
          <w:rStyle w:val="Char2"/>
          <w:rFonts w:hint="eastAsia"/>
          <w:rtl/>
        </w:rPr>
        <w:t>حسن</w:t>
      </w:r>
      <w:r w:rsidR="00C911DF">
        <w:rPr>
          <w:rFonts w:cs="Traditional Arabic" w:hint="cs"/>
          <w:rtl/>
          <w:lang w:bidi="fa-IR"/>
        </w:rPr>
        <w:t>»</w:t>
      </w:r>
      <w:r w:rsidR="000F00E6">
        <w:rPr>
          <w:rFonts w:cs="B Lotus" w:hint="cs"/>
          <w:rtl/>
          <w:lang w:bidi="fa-IR"/>
        </w:rPr>
        <w:t xml:space="preserve">. </w:t>
      </w:r>
      <w:r w:rsidR="00C911DF" w:rsidRPr="00C911DF">
        <w:rPr>
          <w:rFonts w:cs="Traditional Arabic" w:hint="cs"/>
          <w:sz w:val="26"/>
          <w:szCs w:val="26"/>
          <w:rtl/>
          <w:lang w:bidi="fa-IR"/>
        </w:rPr>
        <w:t>«</w:t>
      </w:r>
      <w:r w:rsidRPr="00C911DF">
        <w:rPr>
          <w:rFonts w:cs="B Lotus"/>
          <w:sz w:val="26"/>
          <w:szCs w:val="26"/>
          <w:rtl/>
          <w:lang w:bidi="fa-IR"/>
        </w:rPr>
        <w:t>مؤمن خوش اخلاق</w:t>
      </w:r>
      <w:r w:rsidR="00C911DF" w:rsidRPr="00C911DF">
        <w:rPr>
          <w:rFonts w:cs="Traditional Arabic" w:hint="cs"/>
          <w:sz w:val="26"/>
          <w:szCs w:val="26"/>
          <w:rtl/>
          <w:lang w:bidi="fa-IR"/>
        </w:rPr>
        <w:t>»</w:t>
      </w:r>
      <w:r w:rsidRPr="00C911DF">
        <w:rPr>
          <w:rFonts w:cs="B Lotus"/>
          <w:sz w:val="26"/>
          <w:szCs w:val="26"/>
          <w:rtl/>
          <w:lang w:bidi="fa-IR"/>
        </w:rPr>
        <w:t xml:space="preserve">. </w:t>
      </w:r>
    </w:p>
    <w:p w:rsidR="00634C2F" w:rsidRPr="00782831" w:rsidRDefault="00634C2F" w:rsidP="00433480">
      <w:pPr>
        <w:widowControl w:val="0"/>
        <w:ind w:firstLine="284"/>
        <w:jc w:val="both"/>
        <w:rPr>
          <w:rFonts w:cs="B Lotus"/>
          <w:rtl/>
          <w:lang w:bidi="fa-IR"/>
        </w:rPr>
      </w:pPr>
      <w:r w:rsidRPr="00782831">
        <w:rPr>
          <w:rFonts w:cs="B Lotus"/>
          <w:rtl/>
          <w:lang w:bidi="fa-IR"/>
        </w:rPr>
        <w:t>گفتیم: اما این یکی در میان ما هست</w:t>
      </w:r>
      <w:r w:rsidRPr="00782831">
        <w:rPr>
          <w:rStyle w:val="FootnoteReference"/>
          <w:rFonts w:eastAsia="SimSun" w:cs="B Lotus"/>
          <w:rtl/>
          <w:lang w:bidi="fa-IR"/>
        </w:rPr>
        <w:footnoteReference w:id="285"/>
      </w:r>
      <w:r w:rsidR="00AA28F4">
        <w:rPr>
          <w:rFonts w:cs="B Lotus" w:hint="cs"/>
          <w:rtl/>
          <w:lang w:bidi="fa-IR"/>
        </w:rPr>
        <w:t>.</w:t>
      </w:r>
    </w:p>
    <w:p w:rsidR="00634C2F" w:rsidRPr="00782831" w:rsidRDefault="00634C2F" w:rsidP="00433480">
      <w:pPr>
        <w:widowControl w:val="0"/>
        <w:ind w:firstLine="284"/>
        <w:jc w:val="both"/>
        <w:rPr>
          <w:rFonts w:cs="B Lotus"/>
          <w:rtl/>
          <w:lang w:bidi="fa-IR"/>
        </w:rPr>
      </w:pPr>
      <w:r w:rsidRPr="00782831">
        <w:rPr>
          <w:rFonts w:cs="B Lotus"/>
          <w:rtl/>
          <w:lang w:bidi="fa-IR"/>
        </w:rPr>
        <w:t>روایت شده که مردی پیش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آمد و گفت ای رسول خدا، آیا مرد در ادای حق زنش سهل انگاری</w:t>
      </w:r>
      <w:r w:rsidR="00912D91">
        <w:rPr>
          <w:rFonts w:cs="B Lotus"/>
          <w:rtl/>
          <w:lang w:bidi="fa-IR"/>
        </w:rPr>
        <w:t xml:space="preserve"> می‌</w:t>
      </w:r>
      <w:r w:rsidRPr="00782831">
        <w:rPr>
          <w:rFonts w:cs="B Lotus"/>
          <w:rtl/>
          <w:lang w:bidi="fa-IR"/>
        </w:rPr>
        <w:t>کند؟ فرمود:</w:t>
      </w:r>
      <w:r w:rsidR="00C911DF">
        <w:rPr>
          <w:rFonts w:cs="B Lotus" w:hint="cs"/>
          <w:rtl/>
          <w:lang w:bidi="fa-IR"/>
        </w:rPr>
        <w:t xml:space="preserve"> </w:t>
      </w:r>
      <w:r w:rsidR="00C911DF">
        <w:rPr>
          <w:rFonts w:cs="Traditional Arabic" w:hint="cs"/>
          <w:rtl/>
          <w:lang w:bidi="fa-IR"/>
        </w:rPr>
        <w:t>«</w:t>
      </w:r>
      <w:r w:rsidRPr="00C911DF">
        <w:rPr>
          <w:rStyle w:val="Char2"/>
          <w:rtl/>
        </w:rPr>
        <w:t>نعم، إذا کان ملفجاً</w:t>
      </w:r>
      <w:r w:rsidR="00C911DF">
        <w:rPr>
          <w:rFonts w:ascii="Lotus Linotype" w:hAnsi="Lotus Linotype" w:cs="Traditional Arabic" w:hint="cs"/>
          <w:rtl/>
          <w:lang w:bidi="fa-IR"/>
        </w:rPr>
        <w:t>»</w:t>
      </w:r>
      <w:r w:rsidR="00C911DF">
        <w:rPr>
          <w:rFonts w:ascii="Lotus Linotype" w:hAnsi="Lotus Linotype" w:cs="B Lotus" w:hint="cs"/>
          <w:rtl/>
          <w:lang w:bidi="fa-IR"/>
        </w:rPr>
        <w:t>.</w:t>
      </w:r>
      <w:r w:rsidRPr="003F375B">
        <w:rPr>
          <w:rFonts w:ascii="Lotus Linotype" w:hAnsi="Lotus Linotype" w:cs="B Lotus"/>
          <w:b/>
          <w:bCs/>
          <w:rtl/>
          <w:lang w:bidi="fa-IR"/>
        </w:rPr>
        <w:t xml:space="preserve"> </w:t>
      </w:r>
      <w:r w:rsidR="00C911DF" w:rsidRPr="00C911DF">
        <w:rPr>
          <w:rFonts w:ascii="Lotus Linotype" w:hAnsi="Lotus Linotype" w:cs="Traditional Arabic" w:hint="cs"/>
          <w:sz w:val="26"/>
          <w:szCs w:val="26"/>
          <w:rtl/>
          <w:lang w:bidi="fa-IR"/>
        </w:rPr>
        <w:t>«</w:t>
      </w:r>
      <w:r w:rsidRPr="00C911DF">
        <w:rPr>
          <w:rFonts w:cs="B Lotus"/>
          <w:sz w:val="26"/>
          <w:szCs w:val="26"/>
          <w:rtl/>
          <w:lang w:bidi="fa-IR"/>
        </w:rPr>
        <w:t>بله هرگاه ورشکست و</w:t>
      </w:r>
      <w:r w:rsidR="00912D91" w:rsidRPr="00C911DF">
        <w:rPr>
          <w:rFonts w:cs="B Lotus"/>
          <w:sz w:val="26"/>
          <w:szCs w:val="26"/>
          <w:rtl/>
          <w:lang w:bidi="fa-IR"/>
        </w:rPr>
        <w:t xml:space="preserve"> بی‌</w:t>
      </w:r>
      <w:r w:rsidRPr="00C911DF">
        <w:rPr>
          <w:rFonts w:cs="B Lotus"/>
          <w:sz w:val="26"/>
          <w:szCs w:val="26"/>
          <w:rtl/>
          <w:lang w:bidi="fa-IR"/>
        </w:rPr>
        <w:t>چیز باشد</w:t>
      </w:r>
      <w:r w:rsidR="00C911DF" w:rsidRPr="00C911DF">
        <w:rPr>
          <w:rFonts w:cs="Traditional Arabic" w:hint="cs"/>
          <w:sz w:val="26"/>
          <w:szCs w:val="26"/>
          <w:rtl/>
          <w:lang w:bidi="fa-IR"/>
        </w:rPr>
        <w:t>»</w:t>
      </w:r>
      <w:r w:rsidRPr="00C911DF">
        <w:rPr>
          <w:rFonts w:cs="B Lotus"/>
          <w:sz w:val="26"/>
          <w:szCs w:val="26"/>
          <w:rtl/>
          <w:lang w:bidi="fa-IR"/>
        </w:rPr>
        <w:t>.</w:t>
      </w:r>
    </w:p>
    <w:p w:rsidR="00634C2F" w:rsidRPr="00782831" w:rsidRDefault="00634C2F" w:rsidP="00C911DF">
      <w:pPr>
        <w:ind w:firstLine="284"/>
        <w:jc w:val="both"/>
        <w:rPr>
          <w:rFonts w:cs="B Lotus"/>
          <w:rtl/>
          <w:lang w:bidi="fa-IR"/>
        </w:rPr>
      </w:pPr>
      <w:r w:rsidRPr="00782831">
        <w:rPr>
          <w:rFonts w:cs="B Lotus"/>
          <w:rtl/>
          <w:lang w:bidi="fa-IR"/>
        </w:rPr>
        <w:t>ابوبکر</w:t>
      </w:r>
      <w:r w:rsidR="00B3746E" w:rsidRPr="00B3746E">
        <w:rPr>
          <w:rFonts w:ascii="B Lotus" w:hAnsi="B Lotus" w:cs="B Lotus"/>
          <w:szCs w:val="34"/>
          <w:lang w:bidi="fa-IR"/>
        </w:rPr>
        <w:sym w:font="AGA Arabesque" w:char="F074"/>
      </w:r>
      <w:r w:rsidRPr="00782831">
        <w:rPr>
          <w:rFonts w:cs="B Lotus"/>
          <w:rtl/>
          <w:lang w:bidi="fa-IR"/>
        </w:rPr>
        <w:t xml:space="preserve"> به پیامبر</w:t>
      </w:r>
      <w:r w:rsidR="00D41F4F">
        <w:rPr>
          <w:rFonts w:cs="CTraditional Arabic"/>
          <w:rtl/>
          <w:lang w:bidi="fa-IR"/>
        </w:rPr>
        <w:t>ص</w:t>
      </w:r>
      <w:r w:rsidR="00D41F4F">
        <w:rPr>
          <w:rFonts w:cs="B Lotus" w:hint="cs"/>
          <w:rtl/>
          <w:lang w:bidi="fa-IR"/>
        </w:rPr>
        <w:t xml:space="preserve"> </w:t>
      </w:r>
      <w:r w:rsidRPr="00782831">
        <w:rPr>
          <w:rFonts w:cs="B Lotus"/>
          <w:rtl/>
          <w:lang w:bidi="fa-IR"/>
        </w:rPr>
        <w:t>گفت: ای رسول خدا</w:t>
      </w:r>
      <w:r w:rsidR="00D41F4F">
        <w:rPr>
          <w:rFonts w:cs="CTraditional Arabic"/>
          <w:rtl/>
          <w:lang w:bidi="fa-IR"/>
        </w:rPr>
        <w:t>ص</w:t>
      </w:r>
      <w:r w:rsidR="00D41F4F">
        <w:rPr>
          <w:rFonts w:cs="B Lotus" w:hint="cs"/>
          <w:rtl/>
          <w:lang w:bidi="fa-IR"/>
        </w:rPr>
        <w:t xml:space="preserve"> </w:t>
      </w:r>
      <w:r w:rsidRPr="00782831">
        <w:rPr>
          <w:rFonts w:cs="B Lotus"/>
          <w:rtl/>
          <w:lang w:bidi="fa-IR"/>
        </w:rPr>
        <w:t>تو چه گفتی و او به تو چه گفت؟ پیامبر فرمود: گفت: آیا مردی در ادای حق زنش سهل انگاری</w:t>
      </w:r>
      <w:r w:rsidR="00912D91">
        <w:rPr>
          <w:rFonts w:cs="B Lotus"/>
          <w:rtl/>
          <w:lang w:bidi="fa-IR"/>
        </w:rPr>
        <w:t xml:space="preserve"> می‌</w:t>
      </w:r>
      <w:r w:rsidRPr="00782831">
        <w:rPr>
          <w:rFonts w:cs="B Lotus"/>
          <w:rtl/>
          <w:lang w:bidi="fa-IR"/>
        </w:rPr>
        <w:t xml:space="preserve">کند؟ گفتم: </w:t>
      </w:r>
      <w:r w:rsidR="00C911DF">
        <w:rPr>
          <w:rFonts w:ascii="Lotus Linotype" w:hAnsi="Lotus Linotype" w:cs="Traditional Arabic" w:hint="cs"/>
          <w:rtl/>
          <w:lang w:bidi="fa-IR"/>
        </w:rPr>
        <w:t>«</w:t>
      </w:r>
      <w:r w:rsidRPr="00C911DF">
        <w:rPr>
          <w:rStyle w:val="Char2"/>
          <w:rtl/>
        </w:rPr>
        <w:t xml:space="preserve">نعم </w:t>
      </w:r>
      <w:r w:rsidR="00C911DF">
        <w:rPr>
          <w:rStyle w:val="Char2"/>
          <w:rFonts w:hint="cs"/>
          <w:rtl/>
        </w:rPr>
        <w:t>إ</w:t>
      </w:r>
      <w:r w:rsidRPr="00C911DF">
        <w:rPr>
          <w:rStyle w:val="Char2"/>
          <w:rtl/>
        </w:rPr>
        <w:t>ذا کان فقرا</w:t>
      </w:r>
      <w:r w:rsidR="00C911DF">
        <w:rPr>
          <w:rFonts w:ascii="Lotus Linotype" w:hAnsi="Lotus Linotype" w:cs="Traditional Arabic" w:hint="cs"/>
          <w:rtl/>
          <w:lang w:bidi="fa-IR"/>
        </w:rPr>
        <w:t>»</w:t>
      </w:r>
      <w:r w:rsidR="00C911DF" w:rsidRPr="00C911DF">
        <w:rPr>
          <w:rFonts w:ascii="Lotus Linotype" w:hAnsi="Lotus Linotype" w:cs="B Lotus" w:hint="cs"/>
          <w:rtl/>
          <w:lang w:bidi="fa-IR"/>
        </w:rPr>
        <w:t>.</w:t>
      </w:r>
      <w:r w:rsidRPr="003F375B">
        <w:rPr>
          <w:rFonts w:ascii="Lotus Linotype" w:hAnsi="Lotus Linotype" w:cs="B Lotus"/>
          <w:b/>
          <w:bCs/>
          <w:rtl/>
          <w:lang w:bidi="fa-IR"/>
        </w:rPr>
        <w:t xml:space="preserve"> </w:t>
      </w:r>
      <w:r w:rsidR="00C911DF" w:rsidRPr="00C911DF">
        <w:rPr>
          <w:rFonts w:ascii="Lotus Linotype" w:hAnsi="Lotus Linotype" w:cs="Traditional Arabic" w:hint="cs"/>
          <w:sz w:val="26"/>
          <w:szCs w:val="26"/>
          <w:rtl/>
          <w:lang w:bidi="fa-IR"/>
        </w:rPr>
        <w:t>«</w:t>
      </w:r>
      <w:r w:rsidRPr="00C911DF">
        <w:rPr>
          <w:rFonts w:cs="B Lotus"/>
          <w:sz w:val="26"/>
          <w:szCs w:val="26"/>
          <w:rtl/>
          <w:lang w:bidi="fa-IR"/>
        </w:rPr>
        <w:t>بله هرگاه فقیر باشد</w:t>
      </w:r>
      <w:r w:rsidR="00C911DF" w:rsidRPr="00C911DF">
        <w:rPr>
          <w:rFonts w:cs="Traditional Arabic" w:hint="cs"/>
          <w:sz w:val="26"/>
          <w:szCs w:val="26"/>
          <w:rtl/>
          <w:lang w:bidi="fa-IR"/>
        </w:rPr>
        <w:t>»</w:t>
      </w:r>
      <w:r w:rsidRPr="00C911DF">
        <w:rPr>
          <w:rFonts w:cs="B Lotus"/>
          <w:sz w:val="26"/>
          <w:szCs w:val="26"/>
          <w:rtl/>
          <w:lang w:bidi="fa-IR"/>
        </w:rPr>
        <w:t xml:space="preserve">. </w:t>
      </w:r>
      <w:r w:rsidRPr="00782831">
        <w:rPr>
          <w:rFonts w:cs="B Lotus"/>
          <w:rtl/>
          <w:lang w:bidi="fa-IR"/>
        </w:rPr>
        <w:t>ابوبکر گفت: نظرت چیست که او از تو فصیح</w:t>
      </w:r>
      <w:r w:rsidR="00E507EB">
        <w:rPr>
          <w:rFonts w:cs="B Lotus"/>
          <w:rtl/>
          <w:lang w:bidi="fa-IR"/>
        </w:rPr>
        <w:t>‌تر</w:t>
      </w:r>
      <w:r w:rsidRPr="00782831">
        <w:rPr>
          <w:rFonts w:cs="B Lotus"/>
          <w:rtl/>
          <w:lang w:bidi="fa-IR"/>
        </w:rPr>
        <w:t xml:space="preserve"> است ای رسول خدا؟ فرمودند:</w:t>
      </w:r>
      <w:r w:rsidR="00C911DF">
        <w:rPr>
          <w:rFonts w:cs="B Lotus" w:hint="cs"/>
          <w:rtl/>
          <w:lang w:bidi="fa-IR"/>
        </w:rPr>
        <w:t xml:space="preserve"> </w:t>
      </w:r>
      <w:r w:rsidR="00C911DF">
        <w:rPr>
          <w:rFonts w:cs="Traditional Arabic" w:hint="cs"/>
          <w:rtl/>
          <w:lang w:bidi="fa-IR"/>
        </w:rPr>
        <w:t>«</w:t>
      </w:r>
      <w:r w:rsidR="00C911DF" w:rsidRPr="00C911DF">
        <w:rPr>
          <w:rStyle w:val="Char2"/>
          <w:rtl/>
        </w:rPr>
        <w:t>وکیف لا وأنا من قریش و</w:t>
      </w:r>
      <w:r w:rsidRPr="00C911DF">
        <w:rPr>
          <w:rStyle w:val="Char2"/>
          <w:rtl/>
        </w:rPr>
        <w:t>أرضعت فی بنی سعد</w:t>
      </w:r>
      <w:r w:rsidR="00C911DF">
        <w:rPr>
          <w:rFonts w:ascii="Lotus Linotype" w:hAnsi="Lotus Linotype" w:cs="Traditional Arabic" w:hint="cs"/>
          <w:rtl/>
        </w:rPr>
        <w:t>»</w:t>
      </w:r>
      <w:r w:rsidRPr="00C911DF">
        <w:rPr>
          <w:rStyle w:val="FootnoteReference"/>
          <w:rFonts w:ascii="Lotus Linotype" w:eastAsia="SimSun" w:hAnsi="Lotus Linotype" w:cs="B Lotus"/>
          <w:rtl/>
          <w:lang w:bidi="fa-IR"/>
        </w:rPr>
        <w:footnoteReference w:id="286"/>
      </w:r>
      <w:r w:rsidR="00C911DF">
        <w:rPr>
          <w:rFonts w:ascii="Lotus Linotype" w:hAnsi="Lotus Linotype" w:cs="B Lotus" w:hint="cs"/>
          <w:rtl/>
          <w:lang w:bidi="fa-IR"/>
        </w:rPr>
        <w:t xml:space="preserve">. </w:t>
      </w:r>
      <w:r w:rsidR="00C911DF" w:rsidRPr="00C911DF">
        <w:rPr>
          <w:rFonts w:cs="Traditional Arabic" w:hint="cs"/>
          <w:sz w:val="26"/>
          <w:szCs w:val="26"/>
          <w:rtl/>
          <w:lang w:bidi="fa-IR"/>
        </w:rPr>
        <w:t>«</w:t>
      </w:r>
      <w:r w:rsidRPr="00C911DF">
        <w:rPr>
          <w:rFonts w:cs="B Lotus"/>
          <w:sz w:val="26"/>
          <w:szCs w:val="26"/>
          <w:rtl/>
          <w:lang w:bidi="fa-IR"/>
        </w:rPr>
        <w:t>چـــگونه چنین است در حالی که از قبیله</w:t>
      </w:r>
      <w:r w:rsidR="00912D91" w:rsidRPr="00C911DF">
        <w:rPr>
          <w:rFonts w:cs="B Lotus"/>
          <w:sz w:val="26"/>
          <w:szCs w:val="26"/>
          <w:rtl/>
          <w:lang w:bidi="fa-IR"/>
        </w:rPr>
        <w:t xml:space="preserve">‌ی </w:t>
      </w:r>
      <w:r w:rsidR="00C911DF">
        <w:rPr>
          <w:rFonts w:cs="B Lotus"/>
          <w:sz w:val="26"/>
          <w:szCs w:val="26"/>
          <w:rtl/>
          <w:lang w:bidi="fa-IR"/>
        </w:rPr>
        <w:t>قریش</w:t>
      </w:r>
      <w:r w:rsidR="00C911DF">
        <w:rPr>
          <w:rFonts w:cs="B Lotus" w:hint="cs"/>
          <w:sz w:val="26"/>
          <w:szCs w:val="26"/>
          <w:rtl/>
          <w:lang w:bidi="fa-IR"/>
        </w:rPr>
        <w:t>‌</w:t>
      </w:r>
      <w:r w:rsidRPr="00C911DF">
        <w:rPr>
          <w:rFonts w:cs="B Lotus"/>
          <w:sz w:val="26"/>
          <w:szCs w:val="26"/>
          <w:rtl/>
          <w:lang w:bidi="fa-IR"/>
        </w:rPr>
        <w:t>ام و در میان طایفه</w:t>
      </w:r>
      <w:r w:rsidR="00912D91" w:rsidRPr="00C911DF">
        <w:rPr>
          <w:rFonts w:cs="B Lotus"/>
          <w:sz w:val="26"/>
          <w:szCs w:val="26"/>
          <w:rtl/>
          <w:lang w:bidi="fa-IR"/>
        </w:rPr>
        <w:t xml:space="preserve">‌ی </w:t>
      </w:r>
      <w:r w:rsidR="00C911DF" w:rsidRPr="00C911DF">
        <w:rPr>
          <w:rFonts w:cs="B Lotus"/>
          <w:sz w:val="26"/>
          <w:szCs w:val="26"/>
          <w:rtl/>
          <w:lang w:bidi="fa-IR"/>
        </w:rPr>
        <w:t>بنی سعد بزرگ شده</w:t>
      </w:r>
      <w:r w:rsidR="00C911DF" w:rsidRPr="00C911DF">
        <w:rPr>
          <w:rFonts w:cs="B Lotus" w:hint="cs"/>
          <w:sz w:val="26"/>
          <w:szCs w:val="26"/>
          <w:rtl/>
          <w:lang w:bidi="fa-IR"/>
        </w:rPr>
        <w:t>‌</w:t>
      </w:r>
      <w:r w:rsidRPr="00C911DF">
        <w:rPr>
          <w:rFonts w:cs="B Lotus"/>
          <w:sz w:val="26"/>
          <w:szCs w:val="26"/>
          <w:rtl/>
          <w:lang w:bidi="fa-IR"/>
        </w:rPr>
        <w:t>ام</w:t>
      </w:r>
      <w:r w:rsidR="00C911DF" w:rsidRPr="00C911DF">
        <w:rPr>
          <w:rFonts w:cs="Traditional Arabic" w:hint="cs"/>
          <w:sz w:val="26"/>
          <w:szCs w:val="26"/>
          <w:rtl/>
          <w:lang w:bidi="fa-IR"/>
        </w:rPr>
        <w:t>»</w:t>
      </w:r>
      <w:r w:rsidRPr="00C911DF">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اینها ادله</w:t>
      </w:r>
      <w:r w:rsidR="00912D91">
        <w:rPr>
          <w:rFonts w:cs="B Lotus"/>
          <w:rtl/>
          <w:lang w:bidi="fa-IR"/>
        </w:rPr>
        <w:t xml:space="preserve">‌ای </w:t>
      </w:r>
      <w:r w:rsidRPr="00782831">
        <w:rPr>
          <w:rFonts w:cs="B Lotus"/>
          <w:rtl/>
          <w:lang w:bidi="fa-IR"/>
        </w:rPr>
        <w:t>بودند که نشان</w:t>
      </w:r>
      <w:r w:rsidR="00912D91">
        <w:rPr>
          <w:rFonts w:cs="B Lotus"/>
          <w:rtl/>
          <w:lang w:bidi="fa-IR"/>
        </w:rPr>
        <w:t xml:space="preserve"> می‌</w:t>
      </w:r>
      <w:r w:rsidRPr="00782831">
        <w:rPr>
          <w:rFonts w:cs="B Lotus"/>
          <w:rtl/>
          <w:lang w:bidi="fa-IR"/>
        </w:rPr>
        <w:t>دهند برخی علوم مربوط به زبان عربی از برخی عرب</w:t>
      </w:r>
      <w:r w:rsidR="00E507EB">
        <w:rPr>
          <w:rFonts w:cs="B Lotus"/>
          <w:rtl/>
          <w:lang w:bidi="fa-IR"/>
        </w:rPr>
        <w:t>‌ها</w:t>
      </w:r>
      <w:r w:rsidRPr="00782831">
        <w:rPr>
          <w:rFonts w:cs="B Lotus"/>
          <w:rtl/>
          <w:lang w:bidi="fa-IR"/>
        </w:rPr>
        <w:t xml:space="preserve"> پنهان</w:t>
      </w:r>
      <w:r w:rsidR="00912D91">
        <w:rPr>
          <w:rFonts w:cs="B Lotus"/>
          <w:rtl/>
          <w:lang w:bidi="fa-IR"/>
        </w:rPr>
        <w:t xml:space="preserve"> می‌</w:t>
      </w:r>
      <w:r w:rsidRPr="00782831">
        <w:rPr>
          <w:rFonts w:cs="B Lotus"/>
          <w:rtl/>
          <w:lang w:bidi="fa-IR"/>
        </w:rPr>
        <w:t>ماند. پس واجب است که</w:t>
      </w:r>
      <w:r w:rsidR="00DB3612">
        <w:rPr>
          <w:rFonts w:cs="B Lotus"/>
          <w:rtl/>
          <w:lang w:bidi="fa-IR"/>
        </w:rPr>
        <w:t xml:space="preserve"> </w:t>
      </w:r>
      <w:r w:rsidRPr="00782831">
        <w:rPr>
          <w:rFonts w:cs="B Lotus"/>
          <w:rtl/>
          <w:lang w:bidi="fa-IR"/>
        </w:rPr>
        <w:t>درباره</w:t>
      </w:r>
      <w:r w:rsidR="00912D91">
        <w:rPr>
          <w:rFonts w:cs="B Lotus"/>
          <w:rtl/>
          <w:lang w:bidi="fa-IR"/>
        </w:rPr>
        <w:t xml:space="preserve">‌ی </w:t>
      </w:r>
      <w:r w:rsidRPr="00782831">
        <w:rPr>
          <w:rFonts w:cs="B Lotus"/>
          <w:rtl/>
          <w:lang w:bidi="fa-IR"/>
        </w:rPr>
        <w:t>آنها سؤال شود همان طور که آنان سؤال کردند. در نتیجه بر روش و منهج آنان است. در غیر این صورت انسان منحرف شده و در شریعت اسلامی به رأی خود اظهار</w:t>
      </w:r>
      <w:r w:rsidR="00C911DF">
        <w:rPr>
          <w:rFonts w:cs="B Lotus" w:hint="cs"/>
          <w:rtl/>
          <w:lang w:bidi="fa-IR"/>
        </w:rPr>
        <w:t xml:space="preserve"> </w:t>
      </w:r>
      <w:r w:rsidRPr="00782831">
        <w:rPr>
          <w:rFonts w:cs="B Lotus"/>
          <w:rtl/>
          <w:lang w:bidi="fa-IR"/>
        </w:rPr>
        <w:t>نظر</w:t>
      </w:r>
      <w:r w:rsidR="00912D91">
        <w:rPr>
          <w:rFonts w:cs="B Lotus"/>
          <w:rtl/>
          <w:lang w:bidi="fa-IR"/>
        </w:rPr>
        <w:t xml:space="preserve"> می‌</w:t>
      </w:r>
      <w:r w:rsidRPr="00782831">
        <w:rPr>
          <w:rFonts w:cs="B Lotus"/>
          <w:rtl/>
          <w:lang w:bidi="fa-IR"/>
        </w:rPr>
        <w:t>کند نه به زبان شریعت.</w:t>
      </w:r>
    </w:p>
    <w:p w:rsidR="00634C2F" w:rsidRPr="00782831" w:rsidRDefault="00634C2F" w:rsidP="00CF29B2">
      <w:pPr>
        <w:ind w:firstLine="284"/>
        <w:jc w:val="both"/>
        <w:rPr>
          <w:rFonts w:cs="B Lotus"/>
          <w:rtl/>
          <w:lang w:bidi="fa-IR"/>
        </w:rPr>
      </w:pPr>
      <w:r w:rsidRPr="00782831">
        <w:rPr>
          <w:rFonts w:cs="B Lotus"/>
          <w:rtl/>
          <w:lang w:bidi="fa-IR"/>
        </w:rPr>
        <w:t>برای این موضوع شش مثال را</w:t>
      </w:r>
      <w:r w:rsidR="00912D91">
        <w:rPr>
          <w:rFonts w:cs="B Lotus"/>
          <w:rtl/>
          <w:lang w:bidi="fa-IR"/>
        </w:rPr>
        <w:t xml:space="preserve"> می‌</w:t>
      </w:r>
      <w:r w:rsidRPr="00782831">
        <w:rPr>
          <w:rFonts w:cs="B Lotus"/>
          <w:rtl/>
          <w:lang w:bidi="fa-IR"/>
        </w:rPr>
        <w:t xml:space="preserve">آوریم: </w:t>
      </w:r>
    </w:p>
    <w:p w:rsidR="00B161B4" w:rsidRDefault="00C911DF" w:rsidP="00B161B4">
      <w:pPr>
        <w:ind w:firstLine="284"/>
        <w:jc w:val="both"/>
        <w:rPr>
          <w:rFonts w:cs="B Lotus"/>
          <w:rtl/>
          <w:lang w:bidi="fa-IR"/>
        </w:rPr>
      </w:pPr>
      <w:r w:rsidRPr="00C911DF">
        <w:rPr>
          <w:rFonts w:cs="B Lotus"/>
          <w:b/>
          <w:bCs/>
          <w:rtl/>
          <w:lang w:bidi="fa-IR"/>
        </w:rPr>
        <w:t>اول</w:t>
      </w:r>
      <w:r>
        <w:rPr>
          <w:rFonts w:cs="B Lotus" w:hint="cs"/>
          <w:b/>
          <w:bCs/>
          <w:rtl/>
          <w:lang w:bidi="fa-IR"/>
        </w:rPr>
        <w:t>-</w:t>
      </w:r>
      <w:r w:rsidR="00634C2F" w:rsidRPr="00782831">
        <w:rPr>
          <w:rFonts w:cs="B Lotus"/>
          <w:rtl/>
          <w:lang w:bidi="fa-IR"/>
        </w:rPr>
        <w:t xml:space="preserve"> گفته</w:t>
      </w:r>
      <w:r w:rsidR="00912D91">
        <w:rPr>
          <w:rFonts w:cs="B Lotus"/>
          <w:rtl/>
          <w:lang w:bidi="fa-IR"/>
        </w:rPr>
        <w:t xml:space="preserve">‌ی </w:t>
      </w:r>
      <w:r w:rsidR="00634C2F" w:rsidRPr="00782831">
        <w:rPr>
          <w:rFonts w:cs="B Lotus"/>
          <w:rtl/>
          <w:lang w:bidi="fa-IR"/>
        </w:rPr>
        <w:t>جابر جعفی درباره</w:t>
      </w:r>
      <w:r w:rsidR="00912D91">
        <w:rPr>
          <w:rFonts w:cs="B Lotus"/>
          <w:rtl/>
          <w:lang w:bidi="fa-IR"/>
        </w:rPr>
        <w:t xml:space="preserve">‌ی </w:t>
      </w:r>
      <w:r w:rsidR="00634C2F" w:rsidRPr="00782831">
        <w:rPr>
          <w:rFonts w:cs="B Lotus"/>
          <w:rtl/>
          <w:lang w:bidi="fa-IR"/>
        </w:rPr>
        <w:t>آیه</w:t>
      </w:r>
      <w:r w:rsidR="00D41F4F">
        <w:rPr>
          <w:rFonts w:cs="B Lotus"/>
          <w:rtl/>
          <w:lang w:bidi="fa-IR"/>
        </w:rPr>
        <w:t>‌ی:</w:t>
      </w:r>
    </w:p>
    <w:p w:rsidR="00634C2F" w:rsidRPr="00782831" w:rsidRDefault="00D41F4F" w:rsidP="00AA28F4">
      <w:pPr>
        <w:widowControl w:val="0"/>
        <w:ind w:firstLine="284"/>
        <w:jc w:val="both"/>
        <w:rPr>
          <w:rFonts w:hAnsi="Aria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فَلَن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أَب</w:t>
      </w:r>
      <w:r w:rsidR="00B161B4">
        <w:rPr>
          <w:rFonts w:ascii="KFGQPC Uthmanic Script HAFS" w:cs="KFGQPC Uthmanic Script HAFS" w:hint="cs"/>
          <w:rtl/>
        </w:rPr>
        <w:t>ۡ</w:t>
      </w:r>
      <w:r w:rsidR="00B161B4">
        <w:rPr>
          <w:rFonts w:ascii="KFGQPC Uthmanic Script HAFS" w:cs="KFGQPC Uthmanic Script HAFS" w:hint="eastAsia"/>
          <w:rtl/>
        </w:rPr>
        <w:t>رَحَ</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أَر</w:t>
      </w:r>
      <w:r w:rsidR="00B161B4">
        <w:rPr>
          <w:rFonts w:ascii="KFGQPC Uthmanic Script HAFS" w:cs="KFGQPC Uthmanic Script HAFS" w:hint="cs"/>
          <w:rtl/>
        </w:rPr>
        <w:t>ۡ</w:t>
      </w:r>
      <w:r w:rsidR="00B161B4">
        <w:rPr>
          <w:rFonts w:ascii="KFGQPC Uthmanic Script HAFS" w:cs="KFGQPC Uthmanic Script HAFS" w:hint="eastAsia"/>
          <w:rtl/>
        </w:rPr>
        <w:t>ضَ</w:t>
      </w:r>
      <w:r w:rsidR="00B161B4">
        <w:rPr>
          <w:rFonts w:ascii="KFGQPC Uthmanic Script HAFS" w:cs="KFGQPC Uthmanic Script HAFS"/>
          <w:rtl/>
        </w:rPr>
        <w:t xml:space="preserve"> </w:t>
      </w:r>
      <w:r w:rsidR="00B161B4">
        <w:rPr>
          <w:rFonts w:ascii="KFGQPC Uthmanic Script HAFS" w:cs="KFGQPC Uthmanic Script HAFS" w:hint="eastAsia"/>
          <w:rtl/>
        </w:rPr>
        <w:t>حَتَّى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يَأ</w:t>
      </w:r>
      <w:r w:rsidR="00B161B4">
        <w:rPr>
          <w:rFonts w:ascii="KFGQPC Uthmanic Script HAFS" w:cs="KFGQPC Uthmanic Script HAFS" w:hint="cs"/>
          <w:rtl/>
        </w:rPr>
        <w:t>ۡ</w:t>
      </w:r>
      <w:r w:rsidR="00B161B4">
        <w:rPr>
          <w:rFonts w:ascii="KFGQPC Uthmanic Script HAFS" w:cs="KFGQPC Uthmanic Script HAFS" w:hint="eastAsia"/>
          <w:rtl/>
        </w:rPr>
        <w:t>ذَنَ</w:t>
      </w:r>
      <w:r w:rsidR="00B161B4">
        <w:rPr>
          <w:rFonts w:ascii="KFGQPC Uthmanic Script HAFS" w:cs="KFGQPC Uthmanic Script HAFS"/>
          <w:rtl/>
        </w:rPr>
        <w:t xml:space="preserve"> </w:t>
      </w:r>
      <w:r w:rsidR="00B161B4">
        <w:rPr>
          <w:rFonts w:ascii="KFGQPC Uthmanic Script HAFS" w:cs="KFGQPC Uthmanic Script HAFS" w:hint="eastAsia"/>
          <w:rtl/>
        </w:rPr>
        <w:t>لِي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أَبِي</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911DF">
        <w:rPr>
          <w:rFonts w:cs="B Lotus" w:hint="cs"/>
          <w:color w:val="000000"/>
          <w:sz w:val="26"/>
          <w:szCs w:val="26"/>
          <w:rtl/>
          <w:lang w:bidi="fa-IR"/>
        </w:rPr>
        <w:t>یوسف: 80</w:t>
      </w:r>
      <w:r>
        <w:rPr>
          <w:rFonts w:cs="B Lotus"/>
          <w:color w:val="000000"/>
          <w:sz w:val="26"/>
          <w:szCs w:val="26"/>
          <w:rtl/>
          <w:lang w:bidi="fa-IR"/>
        </w:rPr>
        <w:t>]</w:t>
      </w:r>
      <w:r>
        <w:rPr>
          <w:rFonts w:cs="B Lotus"/>
          <w:color w:val="000000"/>
          <w:rtl/>
          <w:lang w:bidi="fa-IR"/>
        </w:rPr>
        <w:t>.</w:t>
      </w:r>
      <w:r w:rsidR="00DB3612">
        <w:rPr>
          <w:rFonts w:ascii="Arial" w:hAnsi="Arial" w:cs="Arial"/>
          <w:color w:val="000000"/>
          <w:sz w:val="27"/>
          <w:szCs w:val="27"/>
          <w:rtl/>
          <w:lang w:bidi="fa-IR"/>
        </w:rPr>
        <w:t xml:space="preserve"> </w:t>
      </w:r>
      <w:r w:rsidR="00634C2F" w:rsidRPr="00782831">
        <w:rPr>
          <w:rFonts w:cs="B Lotus"/>
          <w:rtl/>
          <w:lang w:bidi="fa-IR"/>
        </w:rPr>
        <w:t>که تأویل این آیه هنوز نیامده است. او دروغ گفته</w:t>
      </w:r>
      <w:r w:rsidR="006C11FC">
        <w:rPr>
          <w:rFonts w:cs="B Lotus"/>
          <w:rtl/>
          <w:lang w:bidi="fa-IR"/>
        </w:rPr>
        <w:t>،</w:t>
      </w:r>
      <w:r w:rsidR="00634C2F" w:rsidRPr="00782831">
        <w:rPr>
          <w:rFonts w:cs="B Lotus"/>
          <w:rtl/>
          <w:lang w:bidi="fa-IR"/>
        </w:rPr>
        <w:t xml:space="preserve"> چون وی با این رأی عقیده</w:t>
      </w:r>
      <w:r w:rsidR="00912D91">
        <w:rPr>
          <w:rFonts w:cs="B Lotus"/>
          <w:rtl/>
          <w:lang w:bidi="fa-IR"/>
        </w:rPr>
        <w:t xml:space="preserve">‌ی </w:t>
      </w:r>
      <w:r w:rsidR="00634C2F" w:rsidRPr="00782831">
        <w:rPr>
          <w:rFonts w:cs="B Lotus"/>
          <w:rtl/>
          <w:lang w:bidi="fa-IR"/>
        </w:rPr>
        <w:t>رافضی</w:t>
      </w:r>
      <w:r w:rsidR="00E507EB">
        <w:rPr>
          <w:rFonts w:cs="B Lotus"/>
          <w:rtl/>
          <w:lang w:bidi="fa-IR"/>
        </w:rPr>
        <w:t>‌ها</w:t>
      </w:r>
      <w:r w:rsidR="00634C2F" w:rsidRPr="00782831">
        <w:rPr>
          <w:rFonts w:cs="B Lotus"/>
          <w:rtl/>
          <w:lang w:bidi="fa-IR"/>
        </w:rPr>
        <w:t xml:space="preserve"> را اختیار کرده است</w:t>
      </w:r>
      <w:r w:rsidR="003F375B">
        <w:rPr>
          <w:rFonts w:cs="B Lotus"/>
          <w:rtl/>
          <w:lang w:bidi="fa-IR"/>
        </w:rPr>
        <w:t>،</w:t>
      </w:r>
      <w:r w:rsidR="00634C2F" w:rsidRPr="00782831">
        <w:rPr>
          <w:rFonts w:cs="B Lotus"/>
          <w:rtl/>
          <w:lang w:bidi="fa-IR"/>
        </w:rPr>
        <w:t xml:space="preserve"> چون رافضی</w:t>
      </w:r>
      <w:r w:rsidR="00E507EB">
        <w:rPr>
          <w:rFonts w:cs="B Lotus"/>
          <w:rtl/>
          <w:lang w:bidi="fa-IR"/>
        </w:rPr>
        <w:t>‌ها</w:t>
      </w:r>
      <w:r w:rsidR="00C911DF">
        <w:rPr>
          <w:rFonts w:cs="B Lotus"/>
          <w:rtl/>
          <w:lang w:bidi="fa-IR"/>
        </w:rPr>
        <w:t xml:space="preserve"> معتقدند علی در</w:t>
      </w:r>
      <w:r w:rsidR="00634C2F" w:rsidRPr="00782831">
        <w:rPr>
          <w:rFonts w:cs="B Lotus"/>
          <w:rtl/>
          <w:lang w:bidi="fa-IR"/>
        </w:rPr>
        <w:t>میان ابرهاست و کسی از فرزندانش خارج</w:t>
      </w:r>
      <w:r w:rsidR="00912D91">
        <w:rPr>
          <w:rFonts w:cs="B Lotus"/>
          <w:rtl/>
          <w:lang w:bidi="fa-IR"/>
        </w:rPr>
        <w:t xml:space="preserve"> نمی‌</w:t>
      </w:r>
      <w:r w:rsidR="00634C2F" w:rsidRPr="00782831">
        <w:rPr>
          <w:rFonts w:cs="B Lotus"/>
          <w:rtl/>
          <w:lang w:bidi="fa-IR"/>
        </w:rPr>
        <w:t>شود تا اینکه علی از آسمان ندا سر</w:t>
      </w:r>
      <w:r w:rsidR="00912D91">
        <w:rPr>
          <w:rFonts w:cs="B Lotus"/>
          <w:rtl/>
          <w:lang w:bidi="fa-IR"/>
        </w:rPr>
        <w:t xml:space="preserve"> می‌</w:t>
      </w:r>
      <w:r w:rsidR="00634C2F" w:rsidRPr="00782831">
        <w:rPr>
          <w:rFonts w:cs="B Lotus"/>
          <w:rtl/>
          <w:lang w:bidi="fa-IR"/>
        </w:rPr>
        <w:t>دهد: همراه فلانی خارج شوید. این همان معنای عبارت</w:t>
      </w:r>
      <w:r w:rsidR="00AA28F4">
        <w:rPr>
          <w:rFonts w:cs="B Lotus" w:hint="cs"/>
          <w:rtl/>
          <w:lang w:bidi="fa-IR"/>
        </w:rPr>
        <w:t>:</w:t>
      </w:r>
      <w:r w:rsidR="00634C2F" w:rsidRPr="00782831">
        <w:rPr>
          <w:rFonts w:cs="B Lotus"/>
          <w:rtl/>
          <w:lang w:bidi="fa-IR"/>
        </w:rPr>
        <w:t xml:space="preserve"> </w:t>
      </w:r>
      <w:r>
        <w:rPr>
          <w:rFonts w:cs="Traditional Arabic"/>
          <w:rtl/>
          <w:lang w:bidi="fa-IR"/>
        </w:rPr>
        <w:t>﴿</w:t>
      </w:r>
      <w:r w:rsidR="00B161B4">
        <w:rPr>
          <w:rFonts w:ascii="KFGQPC Uthmanic Script HAFS" w:cs="KFGQPC Uthmanic Script HAFS" w:hint="eastAsia"/>
          <w:rtl/>
        </w:rPr>
        <w:t>فَلَن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أَب</w:t>
      </w:r>
      <w:r w:rsidR="00B161B4">
        <w:rPr>
          <w:rFonts w:ascii="KFGQPC Uthmanic Script HAFS" w:cs="KFGQPC Uthmanic Script HAFS" w:hint="cs"/>
          <w:rtl/>
        </w:rPr>
        <w:t>ۡ</w:t>
      </w:r>
      <w:r w:rsidR="00B161B4">
        <w:rPr>
          <w:rFonts w:ascii="KFGQPC Uthmanic Script HAFS" w:cs="KFGQPC Uthmanic Script HAFS" w:hint="eastAsia"/>
          <w:rtl/>
        </w:rPr>
        <w:t>رَحَ</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أَر</w:t>
      </w:r>
      <w:r w:rsidR="00B161B4">
        <w:rPr>
          <w:rFonts w:ascii="KFGQPC Uthmanic Script HAFS" w:cs="KFGQPC Uthmanic Script HAFS" w:hint="cs"/>
          <w:rtl/>
        </w:rPr>
        <w:t>ۡ</w:t>
      </w:r>
      <w:r w:rsidR="00B161B4">
        <w:rPr>
          <w:rFonts w:ascii="KFGQPC Uthmanic Script HAFS" w:cs="KFGQPC Uthmanic Script HAFS" w:hint="eastAsia"/>
          <w:rtl/>
        </w:rPr>
        <w:t>ضَ</w:t>
      </w:r>
      <w:r w:rsidR="00B161B4">
        <w:rPr>
          <w:rFonts w:ascii="KFGQPC Uthmanic Script HAFS" w:cs="KFGQPC Uthmanic Script HAFS"/>
          <w:rtl/>
        </w:rPr>
        <w:t xml:space="preserve"> </w:t>
      </w:r>
      <w:r w:rsidR="00B161B4">
        <w:rPr>
          <w:rFonts w:ascii="KFGQPC Uthmanic Script HAFS" w:cs="KFGQPC Uthmanic Script HAFS" w:hint="eastAsia"/>
          <w:rtl/>
        </w:rPr>
        <w:t>حَتَّى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يَأ</w:t>
      </w:r>
      <w:r w:rsidR="00B161B4">
        <w:rPr>
          <w:rFonts w:ascii="KFGQPC Uthmanic Script HAFS" w:cs="KFGQPC Uthmanic Script HAFS" w:hint="cs"/>
          <w:rtl/>
        </w:rPr>
        <w:t>ۡ</w:t>
      </w:r>
      <w:r w:rsidR="00B161B4">
        <w:rPr>
          <w:rFonts w:ascii="KFGQPC Uthmanic Script HAFS" w:cs="KFGQPC Uthmanic Script HAFS" w:hint="eastAsia"/>
          <w:rtl/>
        </w:rPr>
        <w:t>ذَنَ</w:t>
      </w:r>
      <w:r w:rsidR="00B161B4">
        <w:rPr>
          <w:rFonts w:ascii="KFGQPC Uthmanic Script HAFS" w:cs="KFGQPC Uthmanic Script HAFS"/>
          <w:rtl/>
        </w:rPr>
        <w:t xml:space="preserve"> </w:t>
      </w:r>
      <w:r w:rsidR="00B161B4">
        <w:rPr>
          <w:rFonts w:ascii="KFGQPC Uthmanic Script HAFS" w:cs="KFGQPC Uthmanic Script HAFS" w:hint="eastAsia"/>
          <w:rtl/>
        </w:rPr>
        <w:t>لِي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أَبِي</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911DF">
        <w:rPr>
          <w:rFonts w:cs="B Lotus" w:hint="cs"/>
          <w:color w:val="000000"/>
          <w:sz w:val="26"/>
          <w:szCs w:val="26"/>
          <w:rtl/>
          <w:lang w:bidi="fa-IR"/>
        </w:rPr>
        <w:t>یوسف: 80</w:t>
      </w:r>
      <w:r>
        <w:rPr>
          <w:rFonts w:cs="B Lotus"/>
          <w:color w:val="000000"/>
          <w:sz w:val="26"/>
          <w:szCs w:val="26"/>
          <w:rtl/>
          <w:lang w:bidi="fa-IR"/>
        </w:rPr>
        <w:t>]</w:t>
      </w:r>
      <w:r>
        <w:rPr>
          <w:rFonts w:cs="B Lotus"/>
          <w:color w:val="000000"/>
          <w:rtl/>
          <w:lang w:bidi="fa-IR"/>
        </w:rPr>
        <w:t>.</w:t>
      </w:r>
    </w:p>
    <w:p w:rsidR="00634C2F" w:rsidRPr="00C911DF" w:rsidRDefault="00C911DF" w:rsidP="00CF29B2">
      <w:pPr>
        <w:ind w:firstLine="284"/>
        <w:jc w:val="both"/>
        <w:rPr>
          <w:rFonts w:hAnsi="Arial" w:cs="B Lotus"/>
          <w:color w:val="000000"/>
          <w:rtl/>
          <w:lang w:bidi="fa-IR"/>
        </w:rPr>
      </w:pPr>
      <w:r w:rsidRPr="00C911DF">
        <w:rPr>
          <w:rFonts w:hAnsi="Arial" w:cs="Traditional Arabic" w:hint="cs"/>
          <w:color w:val="000000"/>
          <w:sz w:val="26"/>
          <w:szCs w:val="26"/>
          <w:rtl/>
          <w:lang w:bidi="fa-IR"/>
        </w:rPr>
        <w:t>«</w:t>
      </w:r>
      <w:r w:rsidR="00634C2F" w:rsidRPr="00C911DF">
        <w:rPr>
          <w:rFonts w:hAnsi="Arial" w:cs="B Lotus"/>
          <w:color w:val="000000"/>
          <w:sz w:val="26"/>
          <w:szCs w:val="26"/>
          <w:rtl/>
          <w:lang w:bidi="fa-IR"/>
        </w:rPr>
        <w:t>من از سرزمين (مصر) حركت</w:t>
      </w:r>
      <w:r w:rsidR="00912D91" w:rsidRPr="00C911DF">
        <w:rPr>
          <w:rFonts w:hAnsi="Arial" w:cs="B Lotus"/>
          <w:color w:val="000000"/>
          <w:sz w:val="26"/>
          <w:szCs w:val="26"/>
          <w:rtl/>
          <w:lang w:bidi="fa-IR"/>
        </w:rPr>
        <w:t xml:space="preserve"> نمی‌</w:t>
      </w:r>
      <w:r w:rsidR="00634C2F" w:rsidRPr="00C911DF">
        <w:rPr>
          <w:rFonts w:hAnsi="Arial" w:cs="B Lotus"/>
          <w:color w:val="000000"/>
          <w:sz w:val="26"/>
          <w:szCs w:val="26"/>
          <w:rtl/>
          <w:lang w:bidi="fa-IR"/>
        </w:rPr>
        <w:t>‌كنم تا پدرم به من اجازه (خروج از آن و برگشت به كنعان را) ندهد</w:t>
      </w:r>
      <w:r w:rsidR="00F339BD">
        <w:rPr>
          <w:rFonts w:hAnsi="Arial" w:cs="B Lotus"/>
          <w:color w:val="000000"/>
          <w:sz w:val="26"/>
          <w:szCs w:val="26"/>
          <w:rtl/>
          <w:lang w:bidi="fa-IR"/>
        </w:rPr>
        <w:t xml:space="preserve">، </w:t>
      </w:r>
      <w:r w:rsidR="00634C2F" w:rsidRPr="00C911DF">
        <w:rPr>
          <w:rFonts w:hAnsi="Arial" w:cs="B Lotus"/>
          <w:color w:val="000000"/>
          <w:sz w:val="26"/>
          <w:szCs w:val="26"/>
          <w:rtl/>
          <w:lang w:bidi="fa-IR"/>
        </w:rPr>
        <w:t>يا خدا در حق من داوري نكند و فرمان نراند (و با مرگ من يا آزا</w:t>
      </w:r>
      <w:r w:rsidRPr="00C911DF">
        <w:rPr>
          <w:rFonts w:hAnsi="Arial" w:cs="B Lotus"/>
          <w:color w:val="000000"/>
          <w:sz w:val="26"/>
          <w:szCs w:val="26"/>
          <w:rtl/>
          <w:lang w:bidi="fa-IR"/>
        </w:rPr>
        <w:t>دي بنيامين</w:t>
      </w:r>
      <w:r w:rsidR="00F339BD">
        <w:rPr>
          <w:rFonts w:hAnsi="Arial" w:cs="B Lotus"/>
          <w:color w:val="000000"/>
          <w:sz w:val="26"/>
          <w:szCs w:val="26"/>
          <w:rtl/>
          <w:lang w:bidi="fa-IR"/>
        </w:rPr>
        <w:t xml:space="preserve">، </w:t>
      </w:r>
      <w:r w:rsidRPr="00C911DF">
        <w:rPr>
          <w:rFonts w:hAnsi="Arial" w:cs="B Lotus"/>
          <w:color w:val="000000"/>
          <w:sz w:val="26"/>
          <w:szCs w:val="26"/>
          <w:rtl/>
          <w:lang w:bidi="fa-IR"/>
        </w:rPr>
        <w:t>كار را يكسره نسازد</w:t>
      </w:r>
      <w:r w:rsidR="00634C2F" w:rsidRPr="00C911DF">
        <w:rPr>
          <w:rFonts w:hAnsi="Arial" w:cs="B Lotus"/>
          <w:color w:val="000000"/>
          <w:sz w:val="26"/>
          <w:szCs w:val="26"/>
          <w:rtl/>
          <w:lang w:bidi="fa-IR"/>
        </w:rPr>
        <w:t>)</w:t>
      </w:r>
      <w:r w:rsidRPr="00C911DF">
        <w:rPr>
          <w:rFonts w:hAnsi="Arial" w:cs="Traditional Arabic" w:hint="cs"/>
          <w:color w:val="000000"/>
          <w:sz w:val="26"/>
          <w:szCs w:val="26"/>
          <w:rtl/>
          <w:lang w:bidi="fa-IR"/>
        </w:rPr>
        <w:t>»</w:t>
      </w:r>
      <w:r>
        <w:rPr>
          <w:rFonts w:hAnsi="Arial" w:cs="B Lotus" w:hint="cs"/>
          <w:color w:val="000000"/>
          <w:rtl/>
          <w:lang w:bidi="fa-IR"/>
        </w:rPr>
        <w:t>.</w:t>
      </w:r>
    </w:p>
    <w:p w:rsidR="00634C2F" w:rsidRPr="00782831" w:rsidRDefault="00DB3612" w:rsidP="00CF29B2">
      <w:pPr>
        <w:ind w:firstLine="284"/>
        <w:jc w:val="both"/>
        <w:rPr>
          <w:rFonts w:cs="B Lotus"/>
          <w:rtl/>
          <w:lang w:bidi="fa-IR"/>
        </w:rPr>
      </w:pPr>
      <w:r>
        <w:rPr>
          <w:rFonts w:ascii="Arial" w:hAnsi="Arial" w:cs="Arial"/>
          <w:color w:val="000000"/>
          <w:sz w:val="27"/>
          <w:szCs w:val="27"/>
          <w:rtl/>
          <w:lang w:bidi="fa-IR"/>
        </w:rPr>
        <w:t xml:space="preserve"> </w:t>
      </w:r>
      <w:r w:rsidR="00634C2F" w:rsidRPr="00782831">
        <w:rPr>
          <w:rFonts w:cs="B Lotus"/>
          <w:rtl/>
          <w:lang w:bidi="fa-IR"/>
        </w:rPr>
        <w:t>از نظر جابر جعفی</w:t>
      </w:r>
      <w:r w:rsidR="00912D91">
        <w:rPr>
          <w:rFonts w:cs="B Lotus"/>
          <w:rtl/>
          <w:lang w:bidi="fa-IR"/>
        </w:rPr>
        <w:t xml:space="preserve"> می‌</w:t>
      </w:r>
      <w:r w:rsidR="00634C2F" w:rsidRPr="00782831">
        <w:rPr>
          <w:rFonts w:cs="B Lotus"/>
          <w:rtl/>
          <w:lang w:bidi="fa-IR"/>
        </w:rPr>
        <w:t>باشد</w:t>
      </w:r>
      <w:r w:rsidR="006C11FC">
        <w:rPr>
          <w:rFonts w:cs="B Lotus"/>
          <w:rtl/>
          <w:lang w:bidi="fa-IR"/>
        </w:rPr>
        <w:t>،</w:t>
      </w:r>
      <w:r w:rsidR="00AA28F4">
        <w:rPr>
          <w:rFonts w:cs="B Lotus"/>
          <w:rtl/>
          <w:lang w:bidi="fa-IR"/>
        </w:rPr>
        <w:t xml:space="preserve"> همان</w:t>
      </w:r>
      <w:r w:rsidR="00AA28F4">
        <w:rPr>
          <w:rFonts w:cs="B Lotus" w:hint="cs"/>
          <w:rtl/>
          <w:lang w:bidi="fa-IR"/>
        </w:rPr>
        <w:t>‌</w:t>
      </w:r>
      <w:r w:rsidR="00634C2F" w:rsidRPr="00782831">
        <w:rPr>
          <w:rFonts w:cs="B Lotus"/>
          <w:rtl/>
          <w:lang w:bidi="fa-IR"/>
        </w:rPr>
        <w:t>طور که سفیان</w:t>
      </w:r>
      <w:r>
        <w:rPr>
          <w:rFonts w:cs="B Lotus"/>
          <w:rtl/>
          <w:lang w:bidi="fa-IR"/>
        </w:rPr>
        <w:t xml:space="preserve"> </w:t>
      </w:r>
      <w:r w:rsidR="00634C2F" w:rsidRPr="00782831">
        <w:rPr>
          <w:rFonts w:cs="B Lotus"/>
          <w:rtl/>
          <w:lang w:bidi="fa-IR"/>
        </w:rPr>
        <w:t>در تفسیر گفته</w:t>
      </w:r>
      <w:r w:rsidR="00912D91">
        <w:rPr>
          <w:rFonts w:cs="B Lotus"/>
          <w:rtl/>
          <w:lang w:bidi="fa-IR"/>
        </w:rPr>
        <w:t xml:space="preserve">‌ی </w:t>
      </w:r>
      <w:r w:rsidR="00634C2F" w:rsidRPr="00782831">
        <w:rPr>
          <w:rFonts w:cs="B Lotus"/>
          <w:rtl/>
          <w:lang w:bidi="fa-IR"/>
        </w:rPr>
        <w:t>جابر که تأویل این آیه هنوز نیامده است،</w:t>
      </w:r>
      <w:r w:rsidR="00912D91">
        <w:rPr>
          <w:rFonts w:cs="B Lotus"/>
          <w:rtl/>
          <w:lang w:bidi="fa-IR"/>
        </w:rPr>
        <w:t xml:space="preserve"> می‌</w:t>
      </w:r>
      <w:r w:rsidR="00634C2F" w:rsidRPr="00782831">
        <w:rPr>
          <w:rFonts w:cs="B Lotus"/>
          <w:rtl/>
          <w:lang w:bidi="fa-IR"/>
        </w:rPr>
        <w:t>گوید: او دروغ گفته و آیه</w:t>
      </w:r>
      <w:r w:rsidR="00912D91">
        <w:rPr>
          <w:rFonts w:cs="B Lotus"/>
          <w:rtl/>
          <w:lang w:bidi="fa-IR"/>
        </w:rPr>
        <w:t xml:space="preserve">‌ی </w:t>
      </w:r>
      <w:r w:rsidR="00634C2F" w:rsidRPr="00782831">
        <w:rPr>
          <w:rFonts w:cs="B Lotus"/>
          <w:rtl/>
          <w:lang w:bidi="fa-IR"/>
        </w:rPr>
        <w:t>مذکور درباره</w:t>
      </w:r>
      <w:r w:rsidR="00912D91">
        <w:rPr>
          <w:rFonts w:cs="B Lotus"/>
          <w:rtl/>
          <w:lang w:bidi="fa-IR"/>
        </w:rPr>
        <w:t xml:space="preserve">‌ی </w:t>
      </w:r>
      <w:r w:rsidR="00634C2F" w:rsidRPr="00782831">
        <w:rPr>
          <w:rFonts w:cs="B Lotus"/>
          <w:rtl/>
          <w:lang w:bidi="fa-IR"/>
        </w:rPr>
        <w:t>برادران یوسف</w:t>
      </w:r>
      <w:r w:rsidR="00912D91">
        <w:rPr>
          <w:rFonts w:cs="B Lotus"/>
          <w:rtl/>
          <w:lang w:bidi="fa-IR"/>
        </w:rPr>
        <w:t xml:space="preserve"> می‌</w:t>
      </w:r>
      <w:r w:rsidR="00634C2F"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این داستان در مقدمه</w:t>
      </w:r>
      <w:r w:rsidR="00912D91">
        <w:rPr>
          <w:rFonts w:cs="B Lotus"/>
          <w:rtl/>
          <w:lang w:bidi="fa-IR"/>
        </w:rPr>
        <w:t xml:space="preserve">‌ی </w:t>
      </w:r>
      <w:r w:rsidRPr="00782831">
        <w:rPr>
          <w:rFonts w:cs="B Lotus"/>
          <w:rtl/>
          <w:lang w:bidi="fa-IR"/>
        </w:rPr>
        <w:t>کتاب مسلم آمده است. هر انسان عاقلی تردید ندارد که سیاق قرآن گفته</w:t>
      </w:r>
      <w:r w:rsidR="00912D91">
        <w:rPr>
          <w:rFonts w:cs="B Lotus"/>
          <w:rtl/>
          <w:lang w:bidi="fa-IR"/>
        </w:rPr>
        <w:t xml:space="preserve">‌ی </w:t>
      </w:r>
      <w:r w:rsidRPr="00782831">
        <w:rPr>
          <w:rFonts w:cs="B Lotus"/>
          <w:rtl/>
          <w:lang w:bidi="fa-IR"/>
        </w:rPr>
        <w:t>سفیان را تأیید</w:t>
      </w:r>
      <w:r w:rsidR="00912D91">
        <w:rPr>
          <w:rFonts w:cs="B Lotus"/>
          <w:rtl/>
          <w:lang w:bidi="fa-IR"/>
        </w:rPr>
        <w:t xml:space="preserve"> می‌</w:t>
      </w:r>
      <w:r w:rsidRPr="00782831">
        <w:rPr>
          <w:rFonts w:cs="B Lotus"/>
          <w:rtl/>
          <w:lang w:bidi="fa-IR"/>
        </w:rPr>
        <w:t>کند و آنچه جابر گفته</w:t>
      </w:r>
      <w:r w:rsidR="00912D91">
        <w:rPr>
          <w:rFonts w:cs="B Lotus"/>
          <w:rtl/>
          <w:lang w:bidi="fa-IR"/>
        </w:rPr>
        <w:t xml:space="preserve"> بی‌</w:t>
      </w:r>
      <w:r w:rsidRPr="00782831">
        <w:rPr>
          <w:rFonts w:cs="B Lotus"/>
          <w:rtl/>
          <w:lang w:bidi="fa-IR"/>
        </w:rPr>
        <w:t>اساس است و در سیاق آیات قرآنی</w:t>
      </w:r>
      <w:r w:rsidR="00912D91">
        <w:rPr>
          <w:rFonts w:cs="B Lotus"/>
          <w:rtl/>
          <w:lang w:bidi="fa-IR"/>
        </w:rPr>
        <w:t xml:space="preserve"> نمی‌</w:t>
      </w:r>
      <w:r w:rsidRPr="00782831">
        <w:rPr>
          <w:rFonts w:cs="B Lotus"/>
          <w:rtl/>
          <w:lang w:bidi="fa-IR"/>
        </w:rPr>
        <w:t>گنجد.</w:t>
      </w:r>
    </w:p>
    <w:p w:rsidR="00634C2F" w:rsidRPr="00782831" w:rsidRDefault="00C911DF" w:rsidP="00CF29B2">
      <w:pPr>
        <w:ind w:firstLine="284"/>
        <w:jc w:val="both"/>
        <w:rPr>
          <w:rFonts w:cs="B Lotus"/>
          <w:rtl/>
          <w:lang w:bidi="fa-IR"/>
        </w:rPr>
      </w:pPr>
      <w:r>
        <w:rPr>
          <w:rFonts w:ascii="Lotus Linotype" w:hAnsi="Lotus Linotype" w:cs="B Lotus"/>
          <w:b/>
          <w:bCs/>
          <w:rtl/>
          <w:lang w:bidi="fa-IR"/>
        </w:rPr>
        <w:t>دوم</w:t>
      </w:r>
      <w:r w:rsidR="00634C2F" w:rsidRPr="00C911DF">
        <w:rPr>
          <w:rFonts w:ascii="Lotus Linotype" w:hAnsi="Lotus Linotype" w:cs="B Lotus"/>
          <w:b/>
          <w:bCs/>
          <w:rtl/>
          <w:lang w:bidi="fa-IR"/>
        </w:rPr>
        <w:t>-</w:t>
      </w:r>
      <w:r w:rsidR="00634C2F" w:rsidRPr="00782831">
        <w:rPr>
          <w:rFonts w:cs="B Lotus"/>
          <w:rtl/>
          <w:lang w:bidi="fa-IR"/>
        </w:rPr>
        <w:t xml:space="preserve"> رأی کسانی که</w:t>
      </w:r>
      <w:r w:rsidR="00912D91">
        <w:rPr>
          <w:rFonts w:cs="B Lotus"/>
          <w:rtl/>
          <w:lang w:bidi="fa-IR"/>
        </w:rPr>
        <w:t xml:space="preserve"> می‌</w:t>
      </w:r>
      <w:r w:rsidR="00634C2F" w:rsidRPr="00782831">
        <w:rPr>
          <w:rFonts w:cs="B Lotus"/>
          <w:rtl/>
          <w:lang w:bidi="fa-IR"/>
        </w:rPr>
        <w:t>پندارند که مرد</w:t>
      </w:r>
      <w:r w:rsidR="00912D91">
        <w:rPr>
          <w:rFonts w:cs="B Lotus"/>
          <w:rtl/>
          <w:lang w:bidi="fa-IR"/>
        </w:rPr>
        <w:t xml:space="preserve"> می‌</w:t>
      </w:r>
      <w:r w:rsidR="00634C2F" w:rsidRPr="00782831">
        <w:rPr>
          <w:rFonts w:cs="B Lotus"/>
          <w:rtl/>
          <w:lang w:bidi="fa-IR"/>
        </w:rPr>
        <w:t>تواند با نه زن آزاده ازدواج کند و بر</w:t>
      </w:r>
      <w:r>
        <w:rPr>
          <w:rFonts w:cs="B Lotus"/>
          <w:rtl/>
          <w:lang w:bidi="fa-IR"/>
        </w:rPr>
        <w:t>ای اثبات گفته</w:t>
      </w:r>
      <w:r>
        <w:rPr>
          <w:rFonts w:cs="B Lotus" w:hint="cs"/>
          <w:rtl/>
          <w:lang w:bidi="fa-IR"/>
        </w:rPr>
        <w:t>‌</w:t>
      </w:r>
      <w:r w:rsidR="00634C2F" w:rsidRPr="00782831">
        <w:rPr>
          <w:rFonts w:cs="B Lotus"/>
          <w:rtl/>
          <w:lang w:bidi="fa-IR"/>
        </w:rPr>
        <w:t>شان به این آیه استدلال کرده</w:t>
      </w:r>
      <w:r w:rsidR="00E507EB">
        <w:rPr>
          <w:rFonts w:cs="B Lotus"/>
          <w:rtl/>
          <w:lang w:bidi="fa-IR"/>
        </w:rPr>
        <w:t>‌اند</w:t>
      </w:r>
      <w:r>
        <w:rPr>
          <w:rFonts w:cs="B Lotus"/>
          <w:rtl/>
          <w:lang w:bidi="fa-IR"/>
        </w:rPr>
        <w:t>:</w:t>
      </w:r>
    </w:p>
    <w:p w:rsidR="00634C2F"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rtl/>
        </w:rPr>
        <w:t>فَ</w:t>
      </w:r>
      <w:r w:rsidR="00B161B4">
        <w:rPr>
          <w:rFonts w:ascii="KFGQPC Uthmanic Script HAFS" w:cs="KFGQPC Uthmanic Script HAFS" w:hint="cs"/>
          <w:rtl/>
        </w:rPr>
        <w:t>ٱ</w:t>
      </w:r>
      <w:r w:rsidR="00B161B4">
        <w:rPr>
          <w:rFonts w:ascii="KFGQPC Uthmanic Script HAFS" w:cs="KFGQPC Uthmanic Script HAFS" w:hint="eastAsia"/>
          <w:rtl/>
        </w:rPr>
        <w:t>نكِحُواْ</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طَابَ</w:t>
      </w:r>
      <w:r w:rsidR="00B161B4">
        <w:rPr>
          <w:rFonts w:ascii="KFGQPC Uthmanic Script HAFS" w:cs="KFGQPC Uthmanic Script HAFS"/>
          <w:rtl/>
        </w:rPr>
        <w:t xml:space="preserve"> </w:t>
      </w:r>
      <w:r w:rsidR="00B161B4">
        <w:rPr>
          <w:rFonts w:ascii="KFGQPC Uthmanic Script HAFS" w:cs="KFGQPC Uthmanic Script HAFS" w:hint="eastAsia"/>
          <w:rtl/>
        </w:rPr>
        <w:t>لَكُم</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لنِّسَا</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rtl/>
        </w:rPr>
        <w:t xml:space="preserve"> </w:t>
      </w:r>
      <w:r w:rsidR="00B161B4">
        <w:rPr>
          <w:rFonts w:ascii="KFGQPC Uthmanic Script HAFS" w:cs="KFGQPC Uthmanic Script HAFS" w:hint="eastAsia"/>
          <w:rtl/>
        </w:rPr>
        <w:t>مَث</w:t>
      </w:r>
      <w:r w:rsidR="00B161B4">
        <w:rPr>
          <w:rFonts w:ascii="KFGQPC Uthmanic Script HAFS" w:cs="KFGQPC Uthmanic Script HAFS" w:hint="cs"/>
          <w:rtl/>
        </w:rPr>
        <w:t>ۡ</w:t>
      </w:r>
      <w:r w:rsidR="00B161B4">
        <w:rPr>
          <w:rFonts w:ascii="KFGQPC Uthmanic Script HAFS" w:cs="KFGQPC Uthmanic Script HAFS" w:hint="eastAsia"/>
          <w:rtl/>
        </w:rPr>
        <w:t>نَى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وَثُلَ</w:t>
      </w:r>
      <w:r w:rsidR="00B161B4">
        <w:rPr>
          <w:rFonts w:ascii="KFGQPC Uthmanic Script HAFS" w:cs="KFGQPC Uthmanic Script HAFS" w:hint="cs"/>
          <w:rtl/>
        </w:rPr>
        <w:t>ٰ</w:t>
      </w:r>
      <w:r w:rsidR="00B161B4">
        <w:rPr>
          <w:rFonts w:ascii="KFGQPC Uthmanic Script HAFS" w:cs="KFGQPC Uthmanic Script HAFS" w:hint="eastAsia"/>
          <w:rtl/>
        </w:rPr>
        <w:t>ثَ</w:t>
      </w:r>
      <w:r w:rsidR="00B161B4">
        <w:rPr>
          <w:rFonts w:ascii="KFGQPC Uthmanic Script HAFS" w:cs="KFGQPC Uthmanic Script HAFS"/>
          <w:rtl/>
        </w:rPr>
        <w:t xml:space="preserve"> </w:t>
      </w:r>
      <w:r w:rsidR="00B161B4">
        <w:rPr>
          <w:rFonts w:ascii="KFGQPC Uthmanic Script HAFS" w:cs="KFGQPC Uthmanic Script HAFS" w:hint="eastAsia"/>
          <w:rtl/>
        </w:rPr>
        <w:t>وَرُبَ</w:t>
      </w:r>
      <w:r w:rsidR="00B161B4">
        <w:rPr>
          <w:rFonts w:ascii="KFGQPC Uthmanic Script HAFS" w:cs="KFGQPC Uthmanic Script HAFS" w:hint="cs"/>
          <w:rtl/>
        </w:rPr>
        <w:t>ٰ</w:t>
      </w:r>
      <w:r w:rsidR="00B161B4">
        <w:rPr>
          <w:rFonts w:ascii="KFGQPC Uthmanic Script HAFS" w:cs="KFGQPC Uthmanic Script HAFS" w:hint="eastAsia"/>
          <w:rtl/>
        </w:rPr>
        <w:t>عَ</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911DF">
        <w:rPr>
          <w:rFonts w:cs="B Lotus" w:hint="cs"/>
          <w:color w:val="000000"/>
          <w:sz w:val="26"/>
          <w:szCs w:val="26"/>
          <w:rtl/>
          <w:lang w:bidi="fa-IR"/>
        </w:rPr>
        <w:t>النساء: 3</w:t>
      </w:r>
      <w:r>
        <w:rPr>
          <w:rFonts w:cs="B Lotus"/>
          <w:color w:val="000000"/>
          <w:sz w:val="26"/>
          <w:szCs w:val="26"/>
          <w:rtl/>
          <w:lang w:bidi="fa-IR"/>
        </w:rPr>
        <w:t>]</w:t>
      </w:r>
      <w:r>
        <w:rPr>
          <w:rFonts w:cs="B Lotus"/>
          <w:color w:val="000000"/>
          <w:rtl/>
          <w:lang w:bidi="fa-IR"/>
        </w:rPr>
        <w:t>.</w:t>
      </w:r>
    </w:p>
    <w:p w:rsidR="00634C2F" w:rsidRPr="00C911DF" w:rsidRDefault="00634C2F" w:rsidP="00C911DF">
      <w:pPr>
        <w:ind w:firstLine="284"/>
        <w:jc w:val="both"/>
        <w:rPr>
          <w:rFonts w:cs="B Lotus"/>
          <w:sz w:val="26"/>
          <w:szCs w:val="26"/>
          <w:rtl/>
          <w:lang w:bidi="fa-IR"/>
        </w:rPr>
      </w:pPr>
      <w:r w:rsidRPr="00C911DF">
        <w:rPr>
          <w:rFonts w:cs="B Lotus"/>
          <w:sz w:val="26"/>
          <w:szCs w:val="26"/>
          <w:rtl/>
          <w:lang w:bidi="fa-IR"/>
        </w:rPr>
        <w:t>‏</w:t>
      </w:r>
      <w:r w:rsidR="00C911DF" w:rsidRPr="00C911DF">
        <w:rPr>
          <w:rFonts w:cs="Traditional Arabic" w:hint="cs"/>
          <w:sz w:val="26"/>
          <w:szCs w:val="26"/>
          <w:rtl/>
          <w:lang w:bidi="fa-IR"/>
        </w:rPr>
        <w:t>«</w:t>
      </w:r>
      <w:r w:rsidRPr="00C911DF">
        <w:rPr>
          <w:rFonts w:cs="B Lotus"/>
          <w:sz w:val="26"/>
          <w:szCs w:val="26"/>
          <w:rtl/>
          <w:lang w:bidi="fa-IR"/>
        </w:rPr>
        <w:t>و اگر ترسيديد كه درباره يتيمان نتوانيد دادگري كنيد (و دچار گناه بزرگ شويد</w:t>
      </w:r>
      <w:r w:rsidR="00F339BD">
        <w:rPr>
          <w:rFonts w:cs="B Lotus"/>
          <w:sz w:val="26"/>
          <w:szCs w:val="26"/>
          <w:rtl/>
          <w:lang w:bidi="fa-IR"/>
        </w:rPr>
        <w:t xml:space="preserve">، </w:t>
      </w:r>
      <w:r w:rsidRPr="00C911DF">
        <w:rPr>
          <w:rFonts w:cs="B Lotus"/>
          <w:sz w:val="26"/>
          <w:szCs w:val="26"/>
          <w:rtl/>
          <w:lang w:bidi="fa-IR"/>
        </w:rPr>
        <w:t>از اين هم بترسيد كه نتوانيد</w:t>
      </w:r>
      <w:r w:rsidR="00336DCA">
        <w:rPr>
          <w:rFonts w:cs="B Lotus"/>
          <w:sz w:val="26"/>
          <w:szCs w:val="26"/>
          <w:rtl/>
          <w:lang w:bidi="fa-IR"/>
        </w:rPr>
        <w:t xml:space="preserve"> می</w:t>
      </w:r>
      <w:r w:rsidRPr="00C911DF">
        <w:rPr>
          <w:rFonts w:cs="B Lotus"/>
          <w:sz w:val="26"/>
          <w:szCs w:val="26"/>
          <w:rtl/>
          <w:lang w:bidi="fa-IR"/>
        </w:rPr>
        <w:t>ان زنان متعدّد خود دادگري كنيد و از اين بابت هم دچار گناه بزرگ شويد</w:t>
      </w:r>
      <w:r w:rsidR="00963215" w:rsidRPr="00C911DF">
        <w:rPr>
          <w:rFonts w:cs="B Lotus"/>
          <w:sz w:val="26"/>
          <w:szCs w:val="26"/>
          <w:rtl/>
          <w:lang w:bidi="fa-IR"/>
        </w:rPr>
        <w:t>.</w:t>
      </w:r>
      <w:r w:rsidRPr="00C911DF">
        <w:rPr>
          <w:rFonts w:cs="B Lotus"/>
          <w:sz w:val="26"/>
          <w:szCs w:val="26"/>
          <w:rtl/>
          <w:lang w:bidi="fa-IR"/>
        </w:rPr>
        <w:t xml:space="preserve"> ولي وقتي كه به خود اطمينان داشتيد كه</w:t>
      </w:r>
      <w:r w:rsidR="00912D91" w:rsidRPr="00C911DF">
        <w:rPr>
          <w:rFonts w:cs="B Lotus"/>
          <w:sz w:val="26"/>
          <w:szCs w:val="26"/>
          <w:rtl/>
          <w:lang w:bidi="fa-IR"/>
        </w:rPr>
        <w:t xml:space="preserve"> می‌</w:t>
      </w:r>
      <w:r w:rsidRPr="00C911DF">
        <w:rPr>
          <w:rFonts w:cs="B Lotus"/>
          <w:sz w:val="26"/>
          <w:szCs w:val="26"/>
          <w:rtl/>
          <w:lang w:bidi="fa-IR"/>
        </w:rPr>
        <w:t>‌توانيد</w:t>
      </w:r>
      <w:r w:rsidR="00336DCA">
        <w:rPr>
          <w:rFonts w:cs="B Lotus"/>
          <w:sz w:val="26"/>
          <w:szCs w:val="26"/>
          <w:rtl/>
          <w:lang w:bidi="fa-IR"/>
        </w:rPr>
        <w:t xml:space="preserve"> می</w:t>
      </w:r>
      <w:r w:rsidRPr="00C911DF">
        <w:rPr>
          <w:rFonts w:cs="B Lotus"/>
          <w:sz w:val="26"/>
          <w:szCs w:val="26"/>
          <w:rtl/>
          <w:lang w:bidi="fa-IR"/>
        </w:rPr>
        <w:t>ان زنان دادگري كنيد و شرائط و ظروف خاصّ تعدّد ازواج مهيّا بود) با زنان ديگري كه براي شما حلالند و دوست داريد</w:t>
      </w:r>
      <w:r w:rsidR="00F339BD">
        <w:rPr>
          <w:rFonts w:cs="B Lotus"/>
          <w:sz w:val="26"/>
          <w:szCs w:val="26"/>
          <w:rtl/>
          <w:lang w:bidi="fa-IR"/>
        </w:rPr>
        <w:t xml:space="preserve">، </w:t>
      </w:r>
      <w:r w:rsidRPr="00C911DF">
        <w:rPr>
          <w:rFonts w:cs="B Lotus"/>
          <w:sz w:val="26"/>
          <w:szCs w:val="26"/>
          <w:rtl/>
          <w:lang w:bidi="fa-IR"/>
        </w:rPr>
        <w:t>با دو يا سه يا چهار تا ازدواج كنيد</w:t>
      </w:r>
      <w:r w:rsidR="00C911DF" w:rsidRPr="00C911DF">
        <w:rPr>
          <w:rFonts w:cs="Traditional Arabic" w:hint="cs"/>
          <w:sz w:val="26"/>
          <w:szCs w:val="26"/>
          <w:rtl/>
          <w:lang w:bidi="fa-IR"/>
        </w:rPr>
        <w:t>»</w:t>
      </w:r>
      <w:r w:rsidR="00963215" w:rsidRPr="00C911DF">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 چون فاصله</w:t>
      </w:r>
      <w:r w:rsidR="00912D91">
        <w:rPr>
          <w:rFonts w:cs="B Lotus"/>
          <w:rtl/>
          <w:lang w:bidi="fa-IR"/>
        </w:rPr>
        <w:t xml:space="preserve">‌ی </w:t>
      </w:r>
      <w:r w:rsidRPr="00782831">
        <w:rPr>
          <w:rFonts w:cs="B Lotus"/>
          <w:rtl/>
          <w:lang w:bidi="fa-IR"/>
        </w:rPr>
        <w:t>بین چهار تا سه و تا دو نه</w:t>
      </w:r>
      <w:r w:rsidR="00912D91">
        <w:rPr>
          <w:rFonts w:cs="B Lotus"/>
          <w:rtl/>
          <w:lang w:bidi="fa-IR"/>
        </w:rPr>
        <w:t xml:space="preserve"> می‌</w:t>
      </w:r>
      <w:r w:rsidRPr="00782831">
        <w:rPr>
          <w:rFonts w:cs="B Lotus"/>
          <w:rtl/>
          <w:lang w:bidi="fa-IR"/>
        </w:rPr>
        <w:t>شود. این رأی نادرست و</w:t>
      </w:r>
      <w:r w:rsidR="00912D91">
        <w:rPr>
          <w:rFonts w:cs="B Lotus"/>
          <w:rtl/>
          <w:lang w:bidi="fa-IR"/>
        </w:rPr>
        <w:t xml:space="preserve"> بی‌</w:t>
      </w:r>
      <w:r w:rsidRPr="00782831">
        <w:rPr>
          <w:rFonts w:cs="B Lotus"/>
          <w:rtl/>
          <w:lang w:bidi="fa-IR"/>
        </w:rPr>
        <w:t>اساس است</w:t>
      </w:r>
      <w:r w:rsidR="006C11FC">
        <w:rPr>
          <w:rFonts w:cs="B Lotus"/>
          <w:rtl/>
          <w:lang w:bidi="fa-IR"/>
        </w:rPr>
        <w:t>،</w:t>
      </w:r>
      <w:r w:rsidRPr="00782831">
        <w:rPr>
          <w:rFonts w:cs="B Lotus"/>
          <w:rtl/>
          <w:lang w:bidi="fa-IR"/>
        </w:rPr>
        <w:t xml:space="preserve"> چون معنای آیه این است: اگر خواستید با دو زن، اگر خواستید با سه زن و اگر خواستید با چهار زن ازدواج کنید.</w:t>
      </w:r>
    </w:p>
    <w:p w:rsidR="00634C2F" w:rsidRPr="00782831" w:rsidRDefault="00634C2F" w:rsidP="00CF29B2">
      <w:pPr>
        <w:ind w:firstLine="284"/>
        <w:jc w:val="both"/>
        <w:rPr>
          <w:rFonts w:cs="B Lotus"/>
          <w:rtl/>
          <w:lang w:bidi="fa-IR"/>
        </w:rPr>
      </w:pPr>
      <w:r w:rsidRPr="00C911DF">
        <w:rPr>
          <w:rFonts w:ascii="Lotus Linotype" w:hAnsi="Lotus Linotype" w:cs="B Lotus"/>
          <w:b/>
          <w:bCs/>
          <w:rtl/>
          <w:lang w:bidi="fa-IR"/>
        </w:rPr>
        <w:t>سوم-</w:t>
      </w:r>
      <w:r w:rsidRPr="00782831">
        <w:rPr>
          <w:rFonts w:cs="B Lotus"/>
          <w:rtl/>
          <w:lang w:bidi="fa-IR"/>
        </w:rPr>
        <w:t xml:space="preserve"> گفته</w:t>
      </w:r>
      <w:r w:rsidR="00912D91">
        <w:rPr>
          <w:rFonts w:cs="B Lotus"/>
          <w:rtl/>
          <w:lang w:bidi="fa-IR"/>
        </w:rPr>
        <w:t xml:space="preserve">‌ی </w:t>
      </w:r>
      <w:r w:rsidRPr="00782831">
        <w:rPr>
          <w:rFonts w:cs="B Lotus"/>
          <w:rtl/>
          <w:lang w:bidi="fa-IR"/>
        </w:rPr>
        <w:t>کسانی که</w:t>
      </w:r>
      <w:r w:rsidR="00912D91">
        <w:rPr>
          <w:rFonts w:cs="B Lotus"/>
          <w:rtl/>
          <w:lang w:bidi="fa-IR"/>
        </w:rPr>
        <w:t xml:space="preserve"> می‌</w:t>
      </w:r>
      <w:r w:rsidRPr="00782831">
        <w:rPr>
          <w:rFonts w:cs="B Lotus"/>
          <w:rtl/>
          <w:lang w:bidi="fa-IR"/>
        </w:rPr>
        <w:t>پندارند آنچه از خوک حرام است تنها گوشت آن</w:t>
      </w:r>
      <w:r w:rsidR="00912D91">
        <w:rPr>
          <w:rFonts w:cs="B Lotus"/>
          <w:rtl/>
          <w:lang w:bidi="fa-IR"/>
        </w:rPr>
        <w:t xml:space="preserve"> می‌</w:t>
      </w:r>
      <w:r w:rsidRPr="00782831">
        <w:rPr>
          <w:rFonts w:cs="B Lotus"/>
          <w:rtl/>
          <w:lang w:bidi="fa-IR"/>
        </w:rPr>
        <w:t>باشد و پیه</w:t>
      </w:r>
      <w:r w:rsidR="00E507EB">
        <w:rPr>
          <w:rFonts w:cs="B Lotus"/>
          <w:rtl/>
          <w:lang w:bidi="fa-IR"/>
        </w:rPr>
        <w:t xml:space="preserve">‌اش </w:t>
      </w:r>
      <w:r w:rsidRPr="00782831">
        <w:rPr>
          <w:rFonts w:cs="B Lotus"/>
          <w:rtl/>
          <w:lang w:bidi="fa-IR"/>
        </w:rPr>
        <w:t>حلال است</w:t>
      </w:r>
      <w:r w:rsidR="006C11FC">
        <w:rPr>
          <w:rFonts w:cs="B Lotus"/>
          <w:rtl/>
          <w:lang w:bidi="fa-IR"/>
        </w:rPr>
        <w:t>،</w:t>
      </w:r>
      <w:r w:rsidRPr="00782831">
        <w:rPr>
          <w:rFonts w:cs="B Lotus"/>
          <w:rtl/>
          <w:lang w:bidi="fa-IR"/>
        </w:rPr>
        <w:t xml:space="preserve"> چون قرآن تنها گوشت خوک را حرام کرده نه پیه</w:t>
      </w:r>
      <w:r w:rsidR="00912D91">
        <w:rPr>
          <w:rFonts w:cs="B Lotus"/>
          <w:rtl/>
          <w:lang w:bidi="fa-IR"/>
        </w:rPr>
        <w:t xml:space="preserve">‌ی </w:t>
      </w:r>
      <w:r w:rsidRPr="00782831">
        <w:rPr>
          <w:rFonts w:cs="B Lotus"/>
          <w:rtl/>
          <w:lang w:bidi="fa-IR"/>
        </w:rPr>
        <w:t>آن را. اگر</w:t>
      </w:r>
      <w:r w:rsidR="00912D91">
        <w:rPr>
          <w:rFonts w:cs="B Lotus"/>
          <w:rtl/>
          <w:lang w:bidi="fa-IR"/>
        </w:rPr>
        <w:t xml:space="preserve"> می‌‌</w:t>
      </w:r>
      <w:r w:rsidRPr="00782831">
        <w:rPr>
          <w:rFonts w:cs="B Lotus"/>
          <w:rtl/>
          <w:lang w:bidi="fa-IR"/>
        </w:rPr>
        <w:t>دانست که گوشت بر پیه نیز اطلاق</w:t>
      </w:r>
      <w:r w:rsidR="00912D91">
        <w:rPr>
          <w:rFonts w:cs="B Lotus"/>
          <w:rtl/>
          <w:lang w:bidi="fa-IR"/>
        </w:rPr>
        <w:t xml:space="preserve"> می‌</w:t>
      </w:r>
      <w:r w:rsidRPr="00782831">
        <w:rPr>
          <w:rFonts w:cs="B Lotus"/>
          <w:rtl/>
          <w:lang w:bidi="fa-IR"/>
        </w:rPr>
        <w:t>شود اما پیه چنین نیست و بر گوشت اطلاق</w:t>
      </w:r>
      <w:r w:rsidR="00912D91">
        <w:rPr>
          <w:rFonts w:cs="B Lotus"/>
          <w:rtl/>
          <w:lang w:bidi="fa-IR"/>
        </w:rPr>
        <w:t xml:space="preserve"> نمی‌</w:t>
      </w:r>
      <w:r w:rsidRPr="00782831">
        <w:rPr>
          <w:rFonts w:cs="B Lotus"/>
          <w:rtl/>
          <w:lang w:bidi="fa-IR"/>
        </w:rPr>
        <w:t>شود این سخن را</w:t>
      </w:r>
      <w:r w:rsidR="00912D91">
        <w:rPr>
          <w:rFonts w:cs="B Lotus"/>
          <w:rtl/>
          <w:lang w:bidi="fa-IR"/>
        </w:rPr>
        <w:t xml:space="preserve"> نمی‌</w:t>
      </w:r>
      <w:r w:rsidRPr="00782831">
        <w:rPr>
          <w:rFonts w:cs="B Lotus"/>
          <w:rtl/>
          <w:lang w:bidi="fa-IR"/>
        </w:rPr>
        <w:t>گفت.</w:t>
      </w:r>
    </w:p>
    <w:p w:rsidR="00634C2F" w:rsidRPr="00782831" w:rsidRDefault="00634C2F" w:rsidP="00B161B4">
      <w:pPr>
        <w:ind w:firstLine="284"/>
        <w:jc w:val="both"/>
        <w:rPr>
          <w:rFonts w:cs="B Lotus"/>
          <w:rtl/>
          <w:lang w:bidi="fa-IR"/>
        </w:rPr>
      </w:pPr>
      <w:r w:rsidRPr="00C911DF">
        <w:rPr>
          <w:rFonts w:ascii="Lotus Linotype" w:hAnsi="Lotus Linotype" w:cs="B Lotus"/>
          <w:b/>
          <w:bCs/>
          <w:rtl/>
          <w:lang w:bidi="fa-IR"/>
        </w:rPr>
        <w:t>چهارم -</w:t>
      </w:r>
      <w:r w:rsidRPr="00782831">
        <w:rPr>
          <w:rFonts w:cs="B Lotus"/>
          <w:rtl/>
          <w:lang w:bidi="fa-IR"/>
        </w:rPr>
        <w:t xml:space="preserve"> رأی کسانی که معتقدند هر چیزی فانی است حتی ذات پروردگار </w:t>
      </w:r>
      <w:r w:rsidR="00C911DF">
        <w:rPr>
          <w:rFonts w:cs="B Lotus" w:hint="cs"/>
          <w:rtl/>
          <w:lang w:bidi="fa-IR"/>
        </w:rPr>
        <w:t>-</w:t>
      </w:r>
      <w:r w:rsidRPr="00782831">
        <w:rPr>
          <w:rFonts w:cs="B Lotus"/>
          <w:rtl/>
          <w:lang w:bidi="fa-IR"/>
        </w:rPr>
        <w:t>خداوند از آنچه</w:t>
      </w:r>
      <w:r w:rsidR="00912D91">
        <w:rPr>
          <w:rFonts w:cs="B Lotus"/>
          <w:rtl/>
          <w:lang w:bidi="fa-IR"/>
        </w:rPr>
        <w:t xml:space="preserve"> می‌</w:t>
      </w:r>
      <w:r w:rsidRPr="00782831">
        <w:rPr>
          <w:rFonts w:cs="B Lotus"/>
          <w:rtl/>
          <w:lang w:bidi="fa-IR"/>
        </w:rPr>
        <w:t>گویند بسیار والاتر و برتر است- جز صورت او</w:t>
      </w:r>
      <w:r w:rsidR="006C11FC">
        <w:rPr>
          <w:rFonts w:cs="B Lotus"/>
          <w:rtl/>
          <w:lang w:bidi="fa-IR"/>
        </w:rPr>
        <w:t>،</w:t>
      </w:r>
      <w:r w:rsidRPr="00782831">
        <w:rPr>
          <w:rFonts w:cs="B Lotus"/>
          <w:rtl/>
          <w:lang w:bidi="fa-IR"/>
        </w:rPr>
        <w:t xml:space="preserve"> زیرا خداوند فرموده است: </w:t>
      </w:r>
      <w:r w:rsidR="00D41F4F">
        <w:rPr>
          <w:rFonts w:cs="Traditional Arabic"/>
          <w:rtl/>
          <w:lang w:bidi="fa-IR"/>
        </w:rPr>
        <w:t>﴿</w:t>
      </w:r>
      <w:r w:rsidR="00B161B4">
        <w:rPr>
          <w:rFonts w:ascii="KFGQPC Uthmanic Script HAFS" w:cs="KFGQPC Uthmanic Script HAFS" w:hint="eastAsia"/>
          <w:rtl/>
        </w:rPr>
        <w:t>هَالِكٌ</w:t>
      </w:r>
      <w:r w:rsidR="00B161B4">
        <w:rPr>
          <w:rFonts w:ascii="KFGQPC Uthmanic Script HAFS" w:cs="KFGQPC Uthmanic Script HAFS"/>
          <w:rtl/>
        </w:rPr>
        <w:t xml:space="preserve"> </w:t>
      </w:r>
      <w:r w:rsidR="00B161B4">
        <w:rPr>
          <w:rFonts w:ascii="KFGQPC Uthmanic Script HAFS" w:cs="KFGQPC Uthmanic Script HAFS" w:hint="eastAsia"/>
          <w:rtl/>
        </w:rPr>
        <w:t>إِلَّا</w:t>
      </w:r>
      <w:r w:rsidR="00B161B4">
        <w:rPr>
          <w:rFonts w:ascii="KFGQPC Uthmanic Script HAFS" w:cs="KFGQPC Uthmanic Script HAFS"/>
          <w:rtl/>
        </w:rPr>
        <w:t xml:space="preserve"> </w:t>
      </w:r>
      <w:r w:rsidR="00B161B4">
        <w:rPr>
          <w:rFonts w:ascii="KFGQPC Uthmanic Script HAFS" w:cs="KFGQPC Uthmanic Script HAFS" w:hint="eastAsia"/>
          <w:rtl/>
        </w:rPr>
        <w:t>وَج</w:t>
      </w:r>
      <w:r w:rsidR="00B161B4">
        <w:rPr>
          <w:rFonts w:ascii="KFGQPC Uthmanic Script HAFS" w:cs="KFGQPC Uthmanic Script HAFS" w:hint="cs"/>
          <w:rtl/>
        </w:rPr>
        <w:t>ۡ</w:t>
      </w:r>
      <w:r w:rsidR="00B161B4">
        <w:rPr>
          <w:rFonts w:ascii="KFGQPC Uthmanic Script HAFS" w:cs="KFGQPC Uthmanic Script HAFS" w:hint="eastAsia"/>
          <w:rtl/>
        </w:rPr>
        <w:t>هَهُ</w:t>
      </w:r>
      <w:r w:rsidR="00B161B4">
        <w:rPr>
          <w:rFonts w:ascii="KFGQPC Uthmanic Script HAFS" w:cs="KFGQPC Uthmanic Script HAFS" w:hint="cs"/>
          <w:rtl/>
        </w:rPr>
        <w:t>ۥ</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القصص: 88</w:t>
      </w:r>
      <w:r w:rsidR="00D41F4F">
        <w:rPr>
          <w:rFonts w:cs="B Lotus"/>
          <w:color w:val="000000"/>
          <w:sz w:val="26"/>
          <w:szCs w:val="26"/>
          <w:rtl/>
          <w:lang w:bidi="fa-IR"/>
        </w:rPr>
        <w:t>]</w:t>
      </w:r>
      <w:r w:rsidR="00D41F4F">
        <w:rPr>
          <w:rFonts w:cs="B Lotus"/>
          <w:color w:val="000000"/>
          <w:rtl/>
          <w:lang w:bidi="fa-IR"/>
        </w:rPr>
        <w:t xml:space="preserve">. </w:t>
      </w:r>
      <w:r w:rsidRPr="00782831">
        <w:rPr>
          <w:rFonts w:cs="B Lotus"/>
          <w:rtl/>
          <w:lang w:bidi="fa-IR"/>
        </w:rPr>
        <w:t>همانا منظور از وجه در اینجا غیر از آن چیزی است که گفته است</w:t>
      </w:r>
      <w:r w:rsidR="006C11FC">
        <w:rPr>
          <w:rFonts w:cs="B Lotus"/>
          <w:rtl/>
          <w:lang w:bidi="fa-IR"/>
        </w:rPr>
        <w:t>،</w:t>
      </w:r>
      <w:r w:rsidRPr="00782831">
        <w:rPr>
          <w:rFonts w:cs="B Lotus"/>
          <w:rtl/>
          <w:lang w:bidi="fa-IR"/>
        </w:rPr>
        <w:t xml:space="preserve"> چون مفسرین در این باره چند تفسیر دارند و آنچه که این گوینده اظهار داشته نه در لغت و نه در معنا قابل توجیه نیست. نزدیک</w:t>
      </w:r>
      <w:r w:rsidR="00E507EB">
        <w:rPr>
          <w:rFonts w:cs="B Lotus"/>
          <w:rtl/>
          <w:lang w:bidi="fa-IR"/>
        </w:rPr>
        <w:t>‌تر</w:t>
      </w:r>
      <w:r w:rsidRPr="00782831">
        <w:rPr>
          <w:rFonts w:cs="B Lotus"/>
          <w:rtl/>
          <w:lang w:bidi="fa-IR"/>
        </w:rPr>
        <w:t>ین رأی به قصد این بیچاره این است که گفت: منظور از وجه صاحب وجه است</w:t>
      </w:r>
      <w:r w:rsidR="006C11FC">
        <w:rPr>
          <w:rFonts w:cs="B Lotus"/>
          <w:rtl/>
          <w:lang w:bidi="fa-IR"/>
        </w:rPr>
        <w:t>،</w:t>
      </w:r>
      <w:r w:rsidRPr="00782831">
        <w:rPr>
          <w:rFonts w:cs="B Lotus"/>
          <w:rtl/>
          <w:lang w:bidi="fa-IR"/>
        </w:rPr>
        <w:t xml:space="preserve"> همان طور که</w:t>
      </w:r>
      <w:r w:rsidR="00912D91">
        <w:rPr>
          <w:rFonts w:cs="B Lotus"/>
          <w:rtl/>
          <w:lang w:bidi="fa-IR"/>
        </w:rPr>
        <w:t xml:space="preserve"> می‌</w:t>
      </w:r>
      <w:r w:rsidRPr="00782831">
        <w:rPr>
          <w:rFonts w:cs="B Lotus"/>
          <w:rtl/>
          <w:lang w:bidi="fa-IR"/>
        </w:rPr>
        <w:t>گویی:</w:t>
      </w:r>
      <w:r w:rsidR="00C911DF">
        <w:rPr>
          <w:rFonts w:cs="B Lotus" w:hint="cs"/>
          <w:rtl/>
          <w:lang w:bidi="fa-IR"/>
        </w:rPr>
        <w:t xml:space="preserve"> </w:t>
      </w:r>
      <w:r w:rsidRPr="00C911DF">
        <w:rPr>
          <w:rFonts w:ascii="Lotus Linotype" w:hAnsi="Lotus Linotype" w:cs="B Lotus"/>
          <w:rtl/>
          <w:lang w:bidi="fa-IR"/>
        </w:rPr>
        <w:t>«</w:t>
      </w:r>
      <w:r w:rsidRPr="00C911DF">
        <w:rPr>
          <w:rStyle w:val="Char1"/>
          <w:rtl/>
        </w:rPr>
        <w:t>فعلت هذا لوجه فلان</w:t>
      </w:r>
      <w:r w:rsidRPr="00C911DF">
        <w:rPr>
          <w:rFonts w:ascii="Lotus Linotype" w:hAnsi="Lotus Linotype" w:cs="B Lotus"/>
          <w:rtl/>
          <w:lang w:bidi="fa-IR"/>
        </w:rPr>
        <w:t>»</w:t>
      </w:r>
      <w:r w:rsidR="00DB3612">
        <w:rPr>
          <w:rFonts w:cs="B Lotus"/>
          <w:rtl/>
          <w:lang w:bidi="fa-IR"/>
        </w:rPr>
        <w:t xml:space="preserve"> </w:t>
      </w:r>
      <w:r w:rsidRPr="00782831">
        <w:rPr>
          <w:rFonts w:cs="B Lotus"/>
          <w:rtl/>
          <w:lang w:bidi="fa-IR"/>
        </w:rPr>
        <w:t>یعنی این کار را به خاطر فلانی انجام دادم.</w:t>
      </w:r>
    </w:p>
    <w:p w:rsidR="00634C2F" w:rsidRPr="00782831" w:rsidRDefault="00634C2F" w:rsidP="00CF29B2">
      <w:pPr>
        <w:ind w:firstLine="284"/>
        <w:jc w:val="both"/>
        <w:rPr>
          <w:rFonts w:cs="B Lotus"/>
          <w:rtl/>
          <w:lang w:bidi="fa-IR"/>
        </w:rPr>
      </w:pPr>
      <w:r w:rsidRPr="00782831">
        <w:rPr>
          <w:rFonts w:cs="B Lotus"/>
          <w:rtl/>
          <w:lang w:bidi="fa-IR"/>
        </w:rPr>
        <w:t>پس معنای آیه چنین است: هر چیزی جز او نابود</w:t>
      </w:r>
      <w:r w:rsidR="00912D91">
        <w:rPr>
          <w:rFonts w:cs="B Lotus"/>
          <w:rtl/>
          <w:lang w:bidi="fa-IR"/>
        </w:rPr>
        <w:t xml:space="preserve"> می‌</w:t>
      </w:r>
      <w:r w:rsidRPr="00782831">
        <w:rPr>
          <w:rFonts w:cs="B Lotus"/>
          <w:rtl/>
          <w:lang w:bidi="fa-IR"/>
        </w:rPr>
        <w:t xml:space="preserve">شود. مانند آن در آیات زیر آمده است: </w:t>
      </w:r>
    </w:p>
    <w:p w:rsidR="00634C2F" w:rsidRPr="00782831" w:rsidRDefault="00D41F4F" w:rsidP="00B161B4">
      <w:pPr>
        <w:ind w:firstLine="284"/>
        <w:jc w:val="both"/>
        <w:rPr>
          <w:rFonts w:cs="B Lotus"/>
          <w:rtl/>
          <w:lang w:bidi="fa-IR"/>
        </w:rPr>
      </w:pPr>
      <w:r>
        <w:rPr>
          <w:rFonts w:cs="Traditional Arabic"/>
          <w:rtl/>
          <w:lang w:bidi="fa-IR"/>
        </w:rPr>
        <w:t>﴿</w:t>
      </w:r>
      <w:r w:rsidR="00B161B4">
        <w:rPr>
          <w:rFonts w:ascii="KFGQPC Uthmanic Script HAFS" w:cs="KFGQPC Uthmanic Script HAFS" w:hint="eastAsia"/>
          <w:rtl/>
        </w:rPr>
        <w:t>إِنَّمَا</w:t>
      </w:r>
      <w:r w:rsidR="00B161B4">
        <w:rPr>
          <w:rFonts w:ascii="KFGQPC Uthmanic Script HAFS" w:cs="KFGQPC Uthmanic Script HAFS"/>
          <w:rtl/>
        </w:rPr>
        <w:t xml:space="preserve"> </w:t>
      </w:r>
      <w:r w:rsidR="00B161B4">
        <w:rPr>
          <w:rFonts w:ascii="KFGQPC Uthmanic Script HAFS" w:cs="KFGQPC Uthmanic Script HAFS" w:hint="eastAsia"/>
          <w:rtl/>
        </w:rPr>
        <w:t>نُط</w:t>
      </w:r>
      <w:r w:rsidR="00B161B4">
        <w:rPr>
          <w:rFonts w:ascii="KFGQPC Uthmanic Script HAFS" w:cs="KFGQPC Uthmanic Script HAFS" w:hint="cs"/>
          <w:rtl/>
        </w:rPr>
        <w:t>ۡ</w:t>
      </w:r>
      <w:r w:rsidR="00B161B4">
        <w:rPr>
          <w:rFonts w:ascii="KFGQPC Uthmanic Script HAFS" w:cs="KFGQPC Uthmanic Script HAFS" w:hint="eastAsia"/>
          <w:rtl/>
        </w:rPr>
        <w:t>عِمُكُم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لِوَج</w:t>
      </w:r>
      <w:r w:rsidR="00B161B4">
        <w:rPr>
          <w:rFonts w:ascii="KFGQPC Uthmanic Script HAFS" w:cs="KFGQPC Uthmanic Script HAFS" w:hint="cs"/>
          <w:rtl/>
        </w:rPr>
        <w:t>ۡ</w:t>
      </w:r>
      <w:r w:rsidR="00B161B4">
        <w:rPr>
          <w:rFonts w:ascii="KFGQPC Uthmanic Script HAFS" w:cs="KFGQPC Uthmanic Script HAFS" w:hint="eastAsia"/>
          <w:rtl/>
        </w:rPr>
        <w:t>هِ</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911DF">
        <w:rPr>
          <w:rFonts w:cs="B Lotus" w:hint="cs"/>
          <w:color w:val="000000"/>
          <w:sz w:val="26"/>
          <w:szCs w:val="26"/>
          <w:rtl/>
          <w:lang w:bidi="fa-IR"/>
        </w:rPr>
        <w:t>الإنسان: 9</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C911DF" w:rsidRPr="00C911DF">
        <w:rPr>
          <w:rFonts w:cs="Traditional Arabic" w:hint="cs"/>
          <w:sz w:val="26"/>
          <w:szCs w:val="26"/>
          <w:rtl/>
          <w:lang w:bidi="fa-IR"/>
        </w:rPr>
        <w:t>«</w:t>
      </w:r>
      <w:r w:rsidR="00C911DF" w:rsidRPr="00C911DF">
        <w:rPr>
          <w:rFonts w:cs="B Lotus" w:hint="cs"/>
          <w:sz w:val="26"/>
          <w:szCs w:val="26"/>
          <w:rtl/>
          <w:lang w:bidi="fa-IR"/>
        </w:rPr>
        <w:t>(</w:t>
      </w:r>
      <w:r w:rsidR="00634C2F" w:rsidRPr="00C911DF">
        <w:rPr>
          <w:rFonts w:cs="B Lotus"/>
          <w:sz w:val="26"/>
          <w:szCs w:val="26"/>
          <w:rtl/>
          <w:lang w:bidi="fa-IR"/>
        </w:rPr>
        <w:t>به زبان حال</w:t>
      </w:r>
      <w:r w:rsidR="00F339BD">
        <w:rPr>
          <w:rFonts w:cs="B Lotus"/>
          <w:sz w:val="26"/>
          <w:szCs w:val="26"/>
          <w:rtl/>
          <w:lang w:bidi="fa-IR"/>
        </w:rPr>
        <w:t xml:space="preserve">، </w:t>
      </w:r>
      <w:r w:rsidR="00634C2F" w:rsidRPr="00C911DF">
        <w:rPr>
          <w:rFonts w:cs="B Lotus"/>
          <w:sz w:val="26"/>
          <w:szCs w:val="26"/>
          <w:rtl/>
          <w:lang w:bidi="fa-IR"/>
        </w:rPr>
        <w:t>بديشان</w:t>
      </w:r>
      <w:r w:rsidR="00912D91" w:rsidRPr="00C911DF">
        <w:rPr>
          <w:rFonts w:cs="B Lotus"/>
          <w:sz w:val="26"/>
          <w:szCs w:val="26"/>
          <w:rtl/>
          <w:lang w:bidi="fa-IR"/>
        </w:rPr>
        <w:t xml:space="preserve"> می‌</w:t>
      </w:r>
      <w:r w:rsidR="00C911DF" w:rsidRPr="00C911DF">
        <w:rPr>
          <w:rFonts w:cs="B Lotus"/>
          <w:sz w:val="26"/>
          <w:szCs w:val="26"/>
          <w:rtl/>
          <w:lang w:bidi="fa-IR"/>
        </w:rPr>
        <w:t>‌گويند:</w:t>
      </w:r>
      <w:r w:rsidR="00634C2F" w:rsidRPr="00C911DF">
        <w:rPr>
          <w:rFonts w:cs="B Lotus"/>
          <w:sz w:val="26"/>
          <w:szCs w:val="26"/>
          <w:rtl/>
          <w:lang w:bidi="fa-IR"/>
        </w:rPr>
        <w:t>) ما شما را تنها به خاطر ذات خدا خوراك</w:t>
      </w:r>
      <w:r w:rsidR="00912D91" w:rsidRPr="00C911DF">
        <w:rPr>
          <w:rFonts w:cs="B Lotus"/>
          <w:sz w:val="26"/>
          <w:szCs w:val="26"/>
          <w:rtl/>
          <w:lang w:bidi="fa-IR"/>
        </w:rPr>
        <w:t xml:space="preserve"> می‌</w:t>
      </w:r>
      <w:r w:rsidR="00634C2F" w:rsidRPr="00C911DF">
        <w:rPr>
          <w:rFonts w:cs="B Lotus"/>
          <w:sz w:val="26"/>
          <w:szCs w:val="26"/>
          <w:rtl/>
          <w:lang w:bidi="fa-IR"/>
        </w:rPr>
        <w:t>‌دهيم</w:t>
      </w:r>
      <w:r w:rsidR="00C911DF" w:rsidRPr="00C911DF">
        <w:rPr>
          <w:rFonts w:cs="Traditional Arabic" w:hint="cs"/>
          <w:sz w:val="26"/>
          <w:szCs w:val="26"/>
          <w:rtl/>
          <w:lang w:bidi="fa-IR"/>
        </w:rPr>
        <w:t>»</w:t>
      </w:r>
      <w:r w:rsidR="00C911DF" w:rsidRPr="00C911DF">
        <w:rPr>
          <w:rFonts w:cs="B Lotus" w:hint="cs"/>
          <w:sz w:val="26"/>
          <w:szCs w:val="26"/>
          <w:rtl/>
          <w:lang w:bidi="fa-IR"/>
        </w:rPr>
        <w:t>.</w:t>
      </w:r>
    </w:p>
    <w:p w:rsidR="00634C2F" w:rsidRDefault="00D41F4F" w:rsidP="00B161B4">
      <w:pPr>
        <w:ind w:firstLine="284"/>
        <w:jc w:val="both"/>
        <w:rPr>
          <w:rFonts w:ascii="Arial" w:hAnsi="Arial" w:cs="Arial"/>
          <w:color w:val="000000"/>
          <w:sz w:val="27"/>
          <w:szCs w:val="27"/>
          <w:rtl/>
          <w:lang w:bidi="fa-IR"/>
        </w:rPr>
      </w:pPr>
      <w:r w:rsidRPr="00B161B4">
        <w:rPr>
          <w:rFonts w:cs="Traditional Arabic"/>
          <w:rtl/>
          <w:lang w:bidi="fa-IR"/>
        </w:rPr>
        <w:t>﴿</w:t>
      </w:r>
      <w:r w:rsidR="00B161B4" w:rsidRPr="00B161B4">
        <w:rPr>
          <w:rFonts w:ascii="KFGQPC Uthmanic Script HAFS" w:cs="KFGQPC Uthmanic Script HAFS" w:hint="eastAsia"/>
          <w:rtl/>
          <w:lang w:bidi="fa-IR"/>
        </w:rPr>
        <w:t>كُلُّ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مَن</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عَلَي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فَان</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٢٦</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وَيَب</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قَى</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وَج</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رَبِّكَ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ذُو</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جَلَ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إِك</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رَامِ</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٢٧</w:t>
      </w:r>
      <w:r w:rsidRPr="00B161B4">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C911DF">
        <w:rPr>
          <w:rFonts w:cs="B Lotus" w:hint="cs"/>
          <w:color w:val="000000"/>
          <w:sz w:val="26"/>
          <w:szCs w:val="26"/>
          <w:rtl/>
          <w:lang w:bidi="fa-IR"/>
        </w:rPr>
        <w:t>الرحمن: 26-27</w:t>
      </w:r>
      <w:r>
        <w:rPr>
          <w:rFonts w:cs="B Lotus"/>
          <w:color w:val="000000"/>
          <w:sz w:val="26"/>
          <w:szCs w:val="26"/>
          <w:rtl/>
          <w:lang w:bidi="fa-IR"/>
        </w:rPr>
        <w:t>]</w:t>
      </w:r>
      <w:r>
        <w:rPr>
          <w:rFonts w:cs="B Lotus"/>
          <w:color w:val="000000"/>
          <w:rtl/>
          <w:lang w:bidi="fa-IR"/>
        </w:rPr>
        <w:t>.</w:t>
      </w:r>
    </w:p>
    <w:p w:rsidR="00634C2F" w:rsidRPr="00782831" w:rsidRDefault="00634C2F" w:rsidP="00CF29B2">
      <w:pPr>
        <w:ind w:firstLine="284"/>
        <w:jc w:val="both"/>
        <w:rPr>
          <w:rFonts w:cs="B Lotus"/>
          <w:rtl/>
          <w:lang w:bidi="fa-IR"/>
        </w:rPr>
      </w:pPr>
      <w:r w:rsidRPr="00782831">
        <w:rPr>
          <w:rFonts w:cs="B Lotus"/>
          <w:rtl/>
          <w:lang w:bidi="fa-IR"/>
        </w:rPr>
        <w:t>‏</w:t>
      </w:r>
      <w:r w:rsidRPr="00C911DF">
        <w:rPr>
          <w:rFonts w:cs="B Lotus"/>
          <w:sz w:val="26"/>
          <w:szCs w:val="26"/>
          <w:rtl/>
          <w:lang w:bidi="fa-IR"/>
        </w:rPr>
        <w:t xml:space="preserve"> </w:t>
      </w:r>
      <w:r w:rsidR="00C911DF" w:rsidRPr="00C911DF">
        <w:rPr>
          <w:rFonts w:cs="Traditional Arabic" w:hint="cs"/>
          <w:sz w:val="26"/>
          <w:szCs w:val="26"/>
          <w:rtl/>
          <w:lang w:bidi="fa-IR"/>
        </w:rPr>
        <w:t>«</w:t>
      </w:r>
      <w:r w:rsidRPr="00C911DF">
        <w:rPr>
          <w:rFonts w:cs="B Lotus"/>
          <w:sz w:val="26"/>
          <w:szCs w:val="26"/>
          <w:rtl/>
          <w:lang w:bidi="fa-IR"/>
        </w:rPr>
        <w:t>همه چيزها و همه كساني كه بر روي زمين هستند</w:t>
      </w:r>
      <w:r w:rsidR="00F339BD">
        <w:rPr>
          <w:rFonts w:cs="B Lotus"/>
          <w:sz w:val="26"/>
          <w:szCs w:val="26"/>
          <w:rtl/>
          <w:lang w:bidi="fa-IR"/>
        </w:rPr>
        <w:t xml:space="preserve">، </w:t>
      </w:r>
      <w:r w:rsidRPr="00C911DF">
        <w:rPr>
          <w:rFonts w:cs="B Lotus"/>
          <w:sz w:val="26"/>
          <w:szCs w:val="26"/>
          <w:rtl/>
          <w:lang w:bidi="fa-IR"/>
        </w:rPr>
        <w:t>دستخوش فنا</w:t>
      </w:r>
      <w:r w:rsidR="00912D91" w:rsidRPr="00C911DF">
        <w:rPr>
          <w:rFonts w:cs="B Lotus"/>
          <w:sz w:val="26"/>
          <w:szCs w:val="26"/>
          <w:rtl/>
          <w:lang w:bidi="fa-IR"/>
        </w:rPr>
        <w:t xml:space="preserve"> می‌</w:t>
      </w:r>
      <w:r w:rsidRPr="00C911DF">
        <w:rPr>
          <w:rFonts w:cs="B Lotus"/>
          <w:sz w:val="26"/>
          <w:szCs w:val="26"/>
          <w:rtl/>
          <w:lang w:bidi="fa-IR"/>
        </w:rPr>
        <w:t>‌گردند</w:t>
      </w:r>
      <w:r w:rsidR="00C911DF" w:rsidRPr="00C911DF">
        <w:rPr>
          <w:rFonts w:cs="Traditional Arabic" w:hint="cs"/>
          <w:sz w:val="26"/>
          <w:szCs w:val="26"/>
          <w:rtl/>
          <w:lang w:bidi="fa-IR"/>
        </w:rPr>
        <w:t>»</w:t>
      </w:r>
      <w:r w:rsidRPr="00C911DF">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 و تنها ذات پروردگار با عظمت و ارجمند تو</w:t>
      </w:r>
      <w:r w:rsidR="00912D91">
        <w:rPr>
          <w:rFonts w:cs="B Lotus"/>
          <w:rtl/>
          <w:lang w:bidi="fa-IR"/>
        </w:rPr>
        <w:t xml:space="preserve"> می‌</w:t>
      </w:r>
      <w:r w:rsidRPr="00782831">
        <w:rPr>
          <w:rFonts w:cs="B Lotus"/>
          <w:rtl/>
          <w:lang w:bidi="fa-IR"/>
        </w:rPr>
        <w:t xml:space="preserve">‌ماند و بس. </w:t>
      </w:r>
    </w:p>
    <w:p w:rsidR="00634C2F" w:rsidRPr="00782831" w:rsidRDefault="00634C2F" w:rsidP="00B161B4">
      <w:pPr>
        <w:ind w:firstLine="284"/>
        <w:jc w:val="both"/>
        <w:rPr>
          <w:rFonts w:cs="B Lotus"/>
          <w:rtl/>
          <w:lang w:bidi="fa-IR"/>
        </w:rPr>
      </w:pPr>
      <w:r w:rsidRPr="003F375B">
        <w:rPr>
          <w:rFonts w:ascii="Lotus Linotype" w:hAnsi="Lotus Linotype" w:cs="B Lotus"/>
          <w:b/>
          <w:bCs/>
          <w:rtl/>
          <w:lang w:bidi="fa-IR"/>
        </w:rPr>
        <w:t>پنجم</w:t>
      </w:r>
      <w:r w:rsidR="003F375B">
        <w:rPr>
          <w:rFonts w:ascii="Lotus Linotype" w:hAnsi="Lotus Linotype" w:cs="B Lotus" w:hint="cs"/>
          <w:b/>
          <w:bCs/>
          <w:rtl/>
          <w:lang w:bidi="fa-IR"/>
        </w:rPr>
        <w:t xml:space="preserve">- </w:t>
      </w:r>
      <w:r w:rsidRPr="00782831">
        <w:rPr>
          <w:rFonts w:cs="B Lotus"/>
          <w:rtl/>
          <w:lang w:bidi="fa-IR"/>
        </w:rPr>
        <w:t>گفته</w:t>
      </w:r>
      <w:r w:rsidR="00912D91">
        <w:rPr>
          <w:rFonts w:cs="B Lotus"/>
          <w:rtl/>
          <w:lang w:bidi="fa-IR"/>
        </w:rPr>
        <w:t xml:space="preserve">‌ی </w:t>
      </w:r>
      <w:r w:rsidRPr="00782831">
        <w:rPr>
          <w:rFonts w:cs="B Lotus"/>
          <w:rtl/>
          <w:lang w:bidi="fa-IR"/>
        </w:rPr>
        <w:t>کسانی که چنین</w:t>
      </w:r>
      <w:r w:rsidR="00912D91">
        <w:rPr>
          <w:rFonts w:cs="B Lotus"/>
          <w:rtl/>
          <w:lang w:bidi="fa-IR"/>
        </w:rPr>
        <w:t xml:space="preserve"> می‌</w:t>
      </w:r>
      <w:r w:rsidRPr="00782831">
        <w:rPr>
          <w:rFonts w:cs="B Lotus"/>
          <w:rtl/>
          <w:lang w:bidi="fa-IR"/>
        </w:rPr>
        <w:t xml:space="preserve">پندارند که خداوند متعال </w:t>
      </w:r>
      <w:r w:rsidR="00C911DF">
        <w:rPr>
          <w:rFonts w:cs="B Lotus"/>
          <w:rtl/>
          <w:lang w:bidi="fa-IR"/>
        </w:rPr>
        <w:t>پهلو دارد. اینان برای اثبات رأی</w:t>
      </w:r>
      <w:r w:rsidR="00C911DF">
        <w:rPr>
          <w:rFonts w:cs="B Lotus" w:hint="cs"/>
          <w:rtl/>
          <w:lang w:bidi="fa-IR"/>
        </w:rPr>
        <w:t>‌</w:t>
      </w:r>
      <w:r w:rsidRPr="003F375B">
        <w:rPr>
          <w:rFonts w:cs="B Lotus"/>
          <w:rtl/>
          <w:lang w:bidi="fa-IR"/>
        </w:rPr>
        <w:t>ش</w:t>
      </w:r>
      <w:r w:rsidRPr="00782831">
        <w:rPr>
          <w:rFonts w:cs="B Lotus"/>
          <w:rtl/>
          <w:lang w:bidi="fa-IR"/>
        </w:rPr>
        <w:t>ان به این آیه استدلال کرده</w:t>
      </w:r>
      <w:r w:rsidR="00E507EB">
        <w:rPr>
          <w:rFonts w:cs="B Lotus"/>
          <w:rtl/>
          <w:lang w:bidi="fa-IR"/>
        </w:rPr>
        <w:t>‌اند</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أَن</w:t>
      </w:r>
      <w:r w:rsidR="00B161B4">
        <w:rPr>
          <w:rFonts w:ascii="KFGQPC Uthmanic Script HAFS" w:cs="KFGQPC Uthmanic Script HAFS"/>
          <w:rtl/>
        </w:rPr>
        <w:t xml:space="preserve"> </w:t>
      </w:r>
      <w:r w:rsidR="00B161B4">
        <w:rPr>
          <w:rFonts w:ascii="KFGQPC Uthmanic Script HAFS" w:cs="KFGQPC Uthmanic Script HAFS" w:hint="eastAsia"/>
          <w:rtl/>
        </w:rPr>
        <w:t>تَقُولَ</w:t>
      </w:r>
      <w:r w:rsidR="00B161B4">
        <w:rPr>
          <w:rFonts w:ascii="KFGQPC Uthmanic Script HAFS" w:cs="KFGQPC Uthmanic Script HAFS"/>
          <w:rtl/>
        </w:rPr>
        <w:t xml:space="preserve"> </w:t>
      </w:r>
      <w:r w:rsidR="00B161B4">
        <w:rPr>
          <w:rFonts w:ascii="KFGQPC Uthmanic Script HAFS" w:cs="KFGQPC Uthmanic Script HAFS" w:hint="eastAsia"/>
          <w:rtl/>
        </w:rPr>
        <w:t>نَف</w:t>
      </w:r>
      <w:r w:rsidR="00B161B4">
        <w:rPr>
          <w:rFonts w:ascii="KFGQPC Uthmanic Script HAFS" w:cs="KFGQPC Uthmanic Script HAFS" w:hint="cs"/>
          <w:rtl/>
        </w:rPr>
        <w:t>ۡ</w:t>
      </w:r>
      <w:r w:rsidR="00B161B4">
        <w:rPr>
          <w:rFonts w:ascii="KFGQPC Uthmanic Script HAFS" w:cs="KFGQPC Uthmanic Script HAFS" w:hint="eastAsia"/>
          <w:rtl/>
        </w:rPr>
        <w:t>س</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w:t>
      </w:r>
      <w:r w:rsidR="00B161B4">
        <w:rPr>
          <w:rFonts w:ascii="KFGQPC Uthmanic Script HAFS" w:cs="KFGQPC Uthmanic Script HAFS" w:hint="cs"/>
          <w:rtl/>
        </w:rPr>
        <w:t>ٰ</w:t>
      </w:r>
      <w:r w:rsidR="00B161B4">
        <w:rPr>
          <w:rFonts w:ascii="KFGQPC Uthmanic Script HAFS" w:cs="KFGQPC Uthmanic Script HAFS" w:hint="eastAsia"/>
          <w:rtl/>
        </w:rPr>
        <w:t>حَس</w:t>
      </w:r>
      <w:r w:rsidR="00B161B4">
        <w:rPr>
          <w:rFonts w:ascii="KFGQPC Uthmanic Script HAFS" w:cs="KFGQPC Uthmanic Script HAFS" w:hint="cs"/>
          <w:rtl/>
        </w:rPr>
        <w:t>ۡ</w:t>
      </w:r>
      <w:r w:rsidR="00B161B4">
        <w:rPr>
          <w:rFonts w:ascii="KFGQPC Uthmanic Script HAFS" w:cs="KFGQPC Uthmanic Script HAFS" w:hint="eastAsia"/>
          <w:rtl/>
        </w:rPr>
        <w:t>رَتَى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فَرَّطتُ</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eastAsia"/>
          <w:rtl/>
        </w:rPr>
        <w:t>جَن</w:t>
      </w:r>
      <w:r w:rsidR="00B161B4">
        <w:rPr>
          <w:rFonts w:ascii="KFGQPC Uthmanic Script HAFS" w:cs="KFGQPC Uthmanic Script HAFS" w:hint="cs"/>
          <w:rtl/>
        </w:rPr>
        <w:t>ۢ</w:t>
      </w:r>
      <w:r w:rsidR="00B161B4">
        <w:rPr>
          <w:rFonts w:ascii="KFGQPC Uthmanic Script HAFS" w:cs="KFGQPC Uthmanic Script HAFS" w:hint="eastAsia"/>
          <w:rtl/>
        </w:rPr>
        <w:t>بِ</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C911DF">
        <w:rPr>
          <w:rFonts w:cs="B Lotus" w:hint="cs"/>
          <w:color w:val="000000"/>
          <w:sz w:val="26"/>
          <w:szCs w:val="26"/>
          <w:rtl/>
          <w:lang w:bidi="fa-IR"/>
        </w:rPr>
        <w:t>الزمر: 67</w:t>
      </w:r>
      <w:r w:rsidR="00D41F4F">
        <w:rPr>
          <w:rFonts w:cs="B Lotus"/>
          <w:color w:val="000000"/>
          <w:sz w:val="26"/>
          <w:szCs w:val="26"/>
          <w:rtl/>
          <w:lang w:bidi="fa-IR"/>
        </w:rPr>
        <w:t>]</w:t>
      </w:r>
      <w:r w:rsidR="00D41F4F">
        <w:rPr>
          <w:rFonts w:cs="B Lotus"/>
          <w:color w:val="000000"/>
          <w:rtl/>
          <w:lang w:bidi="fa-IR"/>
        </w:rPr>
        <w:t>.</w:t>
      </w:r>
    </w:p>
    <w:p w:rsidR="00634C2F" w:rsidRPr="00C911DF" w:rsidRDefault="00634C2F" w:rsidP="00CF29B2">
      <w:pPr>
        <w:ind w:firstLine="284"/>
        <w:jc w:val="both"/>
        <w:rPr>
          <w:rFonts w:cs="B Lotus"/>
          <w:sz w:val="26"/>
          <w:szCs w:val="20"/>
          <w:rtl/>
          <w:lang w:bidi="fa-IR"/>
        </w:rPr>
      </w:pPr>
      <w:r w:rsidRPr="00C911DF">
        <w:rPr>
          <w:rFonts w:cs="B Lotus"/>
          <w:sz w:val="26"/>
          <w:szCs w:val="26"/>
          <w:rtl/>
          <w:lang w:bidi="fa-IR"/>
        </w:rPr>
        <w:t xml:space="preserve">‏ </w:t>
      </w:r>
      <w:r w:rsidR="00C911DF" w:rsidRPr="00C911DF">
        <w:rPr>
          <w:rFonts w:cs="Traditional Arabic" w:hint="cs"/>
          <w:sz w:val="26"/>
          <w:szCs w:val="26"/>
          <w:rtl/>
          <w:lang w:bidi="fa-IR"/>
        </w:rPr>
        <w:t>«</w:t>
      </w:r>
      <w:r w:rsidRPr="00C911DF">
        <w:rPr>
          <w:rFonts w:cs="B Lotus"/>
          <w:sz w:val="26"/>
          <w:szCs w:val="26"/>
          <w:rtl/>
          <w:lang w:bidi="fa-IR"/>
        </w:rPr>
        <w:t>(به درگاه خدا برگرديد و تسليم فرمان او شويد و از تعاليم وي پيروي كنيد تا روز قيامت) كسي نگويد: دردا و حسرتا</w:t>
      </w:r>
      <w:r w:rsidR="000F00E6" w:rsidRPr="00C911DF">
        <w:rPr>
          <w:rFonts w:cs="B Lotus"/>
          <w:sz w:val="26"/>
          <w:szCs w:val="26"/>
          <w:rtl/>
          <w:lang w:bidi="fa-IR"/>
        </w:rPr>
        <w:t>!</w:t>
      </w:r>
      <w:r w:rsidRPr="00C911DF">
        <w:rPr>
          <w:rFonts w:cs="B Lotus"/>
          <w:sz w:val="26"/>
          <w:szCs w:val="26"/>
          <w:rtl/>
          <w:lang w:bidi="fa-IR"/>
        </w:rPr>
        <w:t xml:space="preserve"> چه كوتاهيها كه در حق (طاعت و عبادت) خدا كرده‌ام</w:t>
      </w:r>
      <w:r w:rsidR="00963215" w:rsidRPr="00C911DF">
        <w:rPr>
          <w:rFonts w:cs="B Lotus"/>
          <w:sz w:val="26"/>
          <w:szCs w:val="26"/>
          <w:rtl/>
          <w:lang w:bidi="fa-IR"/>
        </w:rPr>
        <w:t>.</w:t>
      </w:r>
      <w:r w:rsidRPr="00C911DF">
        <w:rPr>
          <w:rFonts w:cs="B Lotus"/>
          <w:sz w:val="26"/>
          <w:szCs w:val="26"/>
          <w:rtl/>
          <w:lang w:bidi="fa-IR"/>
        </w:rPr>
        <w:t xml:space="preserve"> دريغا و فسوسا</w:t>
      </w:r>
      <w:r w:rsidR="000F00E6" w:rsidRPr="00C911DF">
        <w:rPr>
          <w:rFonts w:cs="B Lotus"/>
          <w:sz w:val="26"/>
          <w:szCs w:val="26"/>
          <w:rtl/>
          <w:lang w:bidi="fa-IR"/>
        </w:rPr>
        <w:t>!</w:t>
      </w:r>
      <w:r w:rsidRPr="00C911DF">
        <w:rPr>
          <w:rFonts w:cs="B Lotus"/>
          <w:sz w:val="26"/>
          <w:szCs w:val="26"/>
          <w:rtl/>
          <w:lang w:bidi="fa-IR"/>
        </w:rPr>
        <w:t xml:space="preserve"> من از زمره مسخره‌كنندگان (آئين يزداني) بوده‌ام</w:t>
      </w:r>
      <w:r w:rsidR="00963215" w:rsidRPr="00C911DF">
        <w:rPr>
          <w:rFonts w:cs="B Lotus"/>
          <w:sz w:val="26"/>
          <w:szCs w:val="26"/>
          <w:rtl/>
          <w:lang w:bidi="fa-IR"/>
        </w:rPr>
        <w:t>.</w:t>
      </w:r>
      <w:r w:rsidR="00C911DF">
        <w:rPr>
          <w:rFonts w:cs="B Lotus" w:hint="cs"/>
          <w:sz w:val="26"/>
          <w:szCs w:val="26"/>
          <w:rtl/>
          <w:lang w:bidi="fa-IR"/>
        </w:rPr>
        <w:t xml:space="preserve"> </w:t>
      </w:r>
      <w:r w:rsidRPr="00C911DF">
        <w:rPr>
          <w:rFonts w:cs="B Lotus"/>
          <w:sz w:val="26"/>
          <w:szCs w:val="26"/>
          <w:rtl/>
          <w:lang w:bidi="fa-IR"/>
        </w:rPr>
        <w:t>(واي بر من</w:t>
      </w:r>
      <w:r w:rsidR="000F00E6" w:rsidRPr="00C911DF">
        <w:rPr>
          <w:rFonts w:cs="B Lotus"/>
          <w:sz w:val="26"/>
          <w:szCs w:val="26"/>
          <w:rtl/>
          <w:lang w:bidi="fa-IR"/>
        </w:rPr>
        <w:t>!</w:t>
      </w:r>
      <w:r w:rsidRPr="00C911DF">
        <w:rPr>
          <w:rFonts w:cs="B Lotus"/>
          <w:sz w:val="26"/>
          <w:szCs w:val="26"/>
          <w:rtl/>
          <w:lang w:bidi="fa-IR"/>
        </w:rPr>
        <w:t xml:space="preserve"> سرمايه وجودم را باخته‌ام و گرفتار خشم خدا شده‌ام</w:t>
      </w:r>
      <w:r w:rsidR="000F00E6" w:rsidRPr="00C911DF">
        <w:rPr>
          <w:rFonts w:cs="B Lotus"/>
          <w:sz w:val="26"/>
          <w:szCs w:val="26"/>
          <w:rtl/>
          <w:lang w:bidi="fa-IR"/>
        </w:rPr>
        <w:t>!</w:t>
      </w:r>
      <w:r w:rsidRPr="00C911DF">
        <w:rPr>
          <w:rFonts w:cs="B Lotus"/>
          <w:sz w:val="26"/>
          <w:szCs w:val="26"/>
          <w:rtl/>
          <w:lang w:bidi="fa-IR"/>
        </w:rPr>
        <w:t>)</w:t>
      </w:r>
      <w:r w:rsidR="00C911DF" w:rsidRPr="00C911DF">
        <w:rPr>
          <w:rFonts w:cs="Traditional Arabic" w:hint="cs"/>
          <w:sz w:val="26"/>
          <w:szCs w:val="26"/>
          <w:rtl/>
          <w:lang w:bidi="fa-IR"/>
        </w:rPr>
        <w:t>»</w:t>
      </w:r>
      <w:r w:rsidR="00963215" w:rsidRPr="00C911DF">
        <w:rPr>
          <w:rFonts w:cs="B Lotus"/>
          <w:sz w:val="26"/>
          <w:szCs w:val="26"/>
          <w:rtl/>
          <w:lang w:bidi="fa-IR"/>
        </w:rPr>
        <w:t>.</w:t>
      </w:r>
      <w:r w:rsidRPr="00C911DF">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در این آیه معنای پهلو نه به صورت حقیقت و نه به صورت مجاز نیامده است</w:t>
      </w:r>
      <w:r w:rsidR="006C11FC">
        <w:rPr>
          <w:rFonts w:cs="B Lotus"/>
          <w:rtl/>
          <w:lang w:bidi="fa-IR"/>
        </w:rPr>
        <w:t>،</w:t>
      </w:r>
      <w:r w:rsidRPr="00782831">
        <w:rPr>
          <w:rFonts w:cs="B Lotus"/>
          <w:rtl/>
          <w:lang w:bidi="fa-IR"/>
        </w:rPr>
        <w:t xml:space="preserve"> چون عرب</w:t>
      </w:r>
      <w:r w:rsidR="00912D91">
        <w:rPr>
          <w:rFonts w:cs="B Lotus"/>
          <w:rtl/>
          <w:lang w:bidi="fa-IR"/>
        </w:rPr>
        <w:t xml:space="preserve"> می‌</w:t>
      </w:r>
      <w:r w:rsidRPr="00782831">
        <w:rPr>
          <w:rFonts w:cs="B Lotus"/>
          <w:rtl/>
          <w:lang w:bidi="fa-IR"/>
        </w:rPr>
        <w:t xml:space="preserve">گوید: </w:t>
      </w:r>
      <w:r w:rsidR="00C911DF">
        <w:rPr>
          <w:rFonts w:cs="B Lotus" w:hint="cs"/>
          <w:rtl/>
          <w:lang w:bidi="fa-IR"/>
        </w:rPr>
        <w:t>«</w:t>
      </w:r>
      <w:r w:rsidRPr="00C911DF">
        <w:rPr>
          <w:rStyle w:val="Char1"/>
          <w:rtl/>
        </w:rPr>
        <w:t>هذا</w:t>
      </w:r>
      <w:r w:rsidR="00C911DF" w:rsidRPr="00C911DF">
        <w:rPr>
          <w:rStyle w:val="Char1"/>
          <w:rFonts w:hint="cs"/>
          <w:rtl/>
        </w:rPr>
        <w:t xml:space="preserve"> </w:t>
      </w:r>
      <w:r w:rsidRPr="00C911DF">
        <w:rPr>
          <w:rStyle w:val="Char1"/>
          <w:rtl/>
        </w:rPr>
        <w:t>لأمر یصغر فی جنب هذا</w:t>
      </w:r>
      <w:r w:rsidR="00C911DF">
        <w:rPr>
          <w:rFonts w:cs="B Lotus" w:hint="cs"/>
          <w:rtl/>
          <w:lang w:bidi="fa-IR"/>
        </w:rPr>
        <w:t xml:space="preserve">» </w:t>
      </w:r>
      <w:r w:rsidRPr="00782831">
        <w:rPr>
          <w:rFonts w:cs="B Lotus"/>
          <w:rtl/>
          <w:lang w:bidi="fa-IR"/>
        </w:rPr>
        <w:t>یعنی این چیز به نسبت فلان چیز کوچک است. این آیه نیز معنایش این است: افسوس بر آنچه که در آنچه بین من و خدا بود کوتاهی کردم</w:t>
      </w:r>
      <w:r w:rsidR="00F339BD">
        <w:rPr>
          <w:rFonts w:cs="B Lotus"/>
          <w:rtl/>
          <w:lang w:bidi="fa-IR"/>
        </w:rPr>
        <w:t xml:space="preserve">، </w:t>
      </w:r>
      <w:r w:rsidR="00C911DF">
        <w:rPr>
          <w:rFonts w:cs="B Lotus"/>
          <w:rtl/>
          <w:lang w:bidi="fa-IR"/>
        </w:rPr>
        <w:t>چون کوتاهی</w:t>
      </w:r>
      <w:r w:rsidR="00C911DF">
        <w:rPr>
          <w:rFonts w:cs="B Lotus" w:hint="cs"/>
          <w:rtl/>
          <w:lang w:bidi="fa-IR"/>
        </w:rPr>
        <w:t>‌</w:t>
      </w:r>
      <w:r w:rsidRPr="00782831">
        <w:rPr>
          <w:rFonts w:cs="B Lotus"/>
          <w:rtl/>
          <w:lang w:bidi="fa-IR"/>
        </w:rPr>
        <w:t>ام را به امر و نهی خدا به من اضافه کردم.</w:t>
      </w:r>
    </w:p>
    <w:p w:rsidR="00634C2F" w:rsidRPr="00782831" w:rsidRDefault="00634C2F" w:rsidP="00C911DF">
      <w:pPr>
        <w:ind w:firstLine="284"/>
        <w:jc w:val="both"/>
        <w:rPr>
          <w:rFonts w:cs="B Lotus"/>
          <w:rtl/>
          <w:lang w:bidi="fa-IR"/>
        </w:rPr>
      </w:pPr>
      <w:r w:rsidRPr="00C911DF">
        <w:rPr>
          <w:rFonts w:ascii="Lotus Linotype" w:hAnsi="Lotus Linotype" w:cs="B Lotus"/>
          <w:b/>
          <w:bCs/>
          <w:rtl/>
          <w:lang w:bidi="fa-IR"/>
        </w:rPr>
        <w:t>ششم</w:t>
      </w:r>
      <w:r w:rsidR="00C911DF">
        <w:rPr>
          <w:rFonts w:ascii="Lotus Linotype" w:hAnsi="Lotus Linotype" w:cs="B Lotus" w:hint="cs"/>
          <w:b/>
          <w:bCs/>
          <w:rtl/>
          <w:lang w:bidi="fa-IR"/>
        </w:rPr>
        <w:t>-</w:t>
      </w:r>
      <w:r w:rsidRPr="00782831">
        <w:rPr>
          <w:rFonts w:cs="B Lotus"/>
          <w:rtl/>
          <w:lang w:bidi="fa-IR"/>
        </w:rPr>
        <w:t xml:space="preserve"> گفته</w:t>
      </w:r>
      <w:r w:rsidR="00912D91">
        <w:rPr>
          <w:rFonts w:cs="B Lotus"/>
          <w:rtl/>
          <w:lang w:bidi="fa-IR"/>
        </w:rPr>
        <w:t xml:space="preserve">‌ی </w:t>
      </w:r>
      <w:r w:rsidRPr="00782831">
        <w:rPr>
          <w:rFonts w:cs="B Lotus"/>
          <w:rtl/>
          <w:lang w:bidi="fa-IR"/>
        </w:rPr>
        <w:t>کسانی که درباره</w:t>
      </w:r>
      <w:r w:rsidR="00912D91">
        <w:rPr>
          <w:rFonts w:cs="B Lotus"/>
          <w:rtl/>
          <w:lang w:bidi="fa-IR"/>
        </w:rPr>
        <w:t xml:space="preserve">‌ی </w:t>
      </w:r>
      <w:r w:rsidRPr="00782831">
        <w:rPr>
          <w:rFonts w:cs="B Lotus"/>
          <w:rtl/>
          <w:lang w:bidi="fa-IR"/>
        </w:rPr>
        <w:t>این فرموده</w:t>
      </w:r>
      <w:r w:rsidR="00912D91">
        <w:rPr>
          <w:rFonts w:cs="B Lotus"/>
          <w:rtl/>
          <w:lang w:bidi="fa-IR"/>
        </w:rPr>
        <w:t xml:space="preserve">‌ی </w:t>
      </w:r>
      <w:r w:rsidRPr="00782831">
        <w:rPr>
          <w:rFonts w:cs="B Lotus"/>
          <w:rtl/>
          <w:lang w:bidi="fa-IR"/>
        </w:rPr>
        <w:t>پیامبر</w:t>
      </w:r>
      <w:r>
        <w:rPr>
          <w:rFonts w:cs="CTraditional Arabic"/>
          <w:rtl/>
          <w:lang w:bidi="fa-IR"/>
        </w:rPr>
        <w:t>ص</w:t>
      </w:r>
      <w:r w:rsidRPr="00782831">
        <w:rPr>
          <w:rFonts w:cs="B Lotus"/>
          <w:rtl/>
          <w:lang w:bidi="fa-IR"/>
        </w:rPr>
        <w:t xml:space="preserve">: </w:t>
      </w:r>
      <w:r w:rsidR="00C911DF">
        <w:rPr>
          <w:rFonts w:cs="Traditional Arabic" w:hint="cs"/>
          <w:rtl/>
          <w:lang w:bidi="fa-IR"/>
        </w:rPr>
        <w:t>«</w:t>
      </w:r>
      <w:r w:rsidR="00C911DF" w:rsidRPr="00C911DF">
        <w:rPr>
          <w:rStyle w:val="Char2"/>
          <w:rFonts w:hint="eastAsia"/>
          <w:rtl/>
        </w:rPr>
        <w:t>لاَ</w:t>
      </w:r>
      <w:r w:rsidR="00C911DF" w:rsidRPr="00C911DF">
        <w:rPr>
          <w:rStyle w:val="Char2"/>
          <w:rtl/>
        </w:rPr>
        <w:t xml:space="preserve"> </w:t>
      </w:r>
      <w:r w:rsidR="00C911DF" w:rsidRPr="00C911DF">
        <w:rPr>
          <w:rStyle w:val="Char2"/>
          <w:rFonts w:hint="eastAsia"/>
          <w:rtl/>
        </w:rPr>
        <w:t>تَسُبُّوا</w:t>
      </w:r>
      <w:r w:rsidR="00C911DF" w:rsidRPr="00C911DF">
        <w:rPr>
          <w:rStyle w:val="Char2"/>
          <w:rtl/>
        </w:rPr>
        <w:t xml:space="preserve"> </w:t>
      </w:r>
      <w:r w:rsidR="00C911DF" w:rsidRPr="00C911DF">
        <w:rPr>
          <w:rStyle w:val="Char2"/>
          <w:rFonts w:hint="eastAsia"/>
          <w:rtl/>
        </w:rPr>
        <w:t>الدَّهْرَ</w:t>
      </w:r>
      <w:r w:rsidR="00C911DF" w:rsidRPr="00C911DF">
        <w:rPr>
          <w:rStyle w:val="Char2"/>
          <w:rtl/>
        </w:rPr>
        <w:t xml:space="preserve"> </w:t>
      </w:r>
      <w:r w:rsidR="00C911DF" w:rsidRPr="00C911DF">
        <w:rPr>
          <w:rStyle w:val="Char2"/>
          <w:rFonts w:hint="eastAsia"/>
          <w:rtl/>
        </w:rPr>
        <w:t>فَإِنَّ</w:t>
      </w:r>
      <w:r w:rsidR="00C911DF" w:rsidRPr="00C911DF">
        <w:rPr>
          <w:rStyle w:val="Char2"/>
          <w:rtl/>
        </w:rPr>
        <w:t xml:space="preserve"> </w:t>
      </w:r>
      <w:r w:rsidR="00C911DF" w:rsidRPr="00C911DF">
        <w:rPr>
          <w:rStyle w:val="Char2"/>
          <w:rFonts w:hint="eastAsia"/>
          <w:rtl/>
        </w:rPr>
        <w:t>اللَّهَ</w:t>
      </w:r>
      <w:r w:rsidR="00C911DF" w:rsidRPr="00C911DF">
        <w:rPr>
          <w:rStyle w:val="Char2"/>
          <w:rtl/>
        </w:rPr>
        <w:t xml:space="preserve"> </w:t>
      </w:r>
      <w:r w:rsidR="00C911DF" w:rsidRPr="00C911DF">
        <w:rPr>
          <w:rStyle w:val="Char2"/>
          <w:rFonts w:hint="eastAsia"/>
          <w:rtl/>
        </w:rPr>
        <w:t>هُوَ</w:t>
      </w:r>
      <w:r w:rsidR="00C911DF" w:rsidRPr="00C911DF">
        <w:rPr>
          <w:rStyle w:val="Char2"/>
          <w:rtl/>
        </w:rPr>
        <w:t xml:space="preserve"> </w:t>
      </w:r>
      <w:r w:rsidR="00C911DF" w:rsidRPr="00C911DF">
        <w:rPr>
          <w:rStyle w:val="Char2"/>
          <w:rFonts w:hint="eastAsia"/>
          <w:rtl/>
        </w:rPr>
        <w:t>الدَّهْرُ</w:t>
      </w:r>
      <w:r w:rsidR="00C911DF">
        <w:rPr>
          <w:rFonts w:cs="Traditional Arabic" w:hint="cs"/>
          <w:rtl/>
          <w:lang w:bidi="fa-IR"/>
        </w:rPr>
        <w:t>»</w:t>
      </w:r>
      <w:r w:rsidRPr="00C911DF">
        <w:rPr>
          <w:rStyle w:val="FootnoteReference"/>
          <w:rFonts w:eastAsia="SimSun" w:cs="B Lotus"/>
          <w:rtl/>
          <w:lang w:bidi="fa-IR"/>
        </w:rPr>
        <w:footnoteReference w:id="287"/>
      </w:r>
      <w:r w:rsidR="00C911DF" w:rsidRPr="003F375B">
        <w:rPr>
          <w:rFonts w:ascii="Lotus Linotype" w:hAnsi="Lotus Linotype" w:cs="B Lotus" w:hint="cs"/>
          <w:b/>
          <w:bCs/>
          <w:rtl/>
          <w:lang w:bidi="fa-IR"/>
        </w:rPr>
        <w:t>.</w:t>
      </w:r>
      <w:r w:rsidRPr="003F375B">
        <w:rPr>
          <w:rFonts w:ascii="Lotus Linotype" w:hAnsi="Lotus Linotype" w:cs="B Lotus"/>
          <w:b/>
          <w:bCs/>
          <w:rtl/>
          <w:lang w:bidi="fa-IR"/>
        </w:rPr>
        <w:t xml:space="preserve"> </w:t>
      </w:r>
      <w:r w:rsidR="00C911DF" w:rsidRPr="00C911DF">
        <w:rPr>
          <w:rFonts w:ascii="Lotus Linotype" w:hAnsi="Lotus Linotype" w:cs="Traditional Arabic" w:hint="cs"/>
          <w:b/>
          <w:bCs/>
          <w:sz w:val="26"/>
          <w:szCs w:val="26"/>
          <w:rtl/>
          <w:lang w:bidi="fa-IR"/>
        </w:rPr>
        <w:t>«</w:t>
      </w:r>
      <w:r w:rsidRPr="00C911DF">
        <w:rPr>
          <w:rFonts w:cs="B Lotus"/>
          <w:sz w:val="26"/>
          <w:szCs w:val="26"/>
          <w:rtl/>
          <w:lang w:bidi="fa-IR"/>
        </w:rPr>
        <w:t>زمانه را نفرین نکنید</w:t>
      </w:r>
      <w:r w:rsidR="006C11FC" w:rsidRPr="00C911DF">
        <w:rPr>
          <w:rFonts w:cs="B Lotus"/>
          <w:sz w:val="26"/>
          <w:szCs w:val="26"/>
          <w:rtl/>
          <w:lang w:bidi="fa-IR"/>
        </w:rPr>
        <w:t>،</w:t>
      </w:r>
      <w:r w:rsidRPr="00C911DF">
        <w:rPr>
          <w:rFonts w:cs="B Lotus"/>
          <w:sz w:val="26"/>
          <w:szCs w:val="26"/>
          <w:rtl/>
          <w:lang w:bidi="fa-IR"/>
        </w:rPr>
        <w:t xml:space="preserve"> چون خداوند همان زمانه است</w:t>
      </w:r>
      <w:r w:rsidR="00C911DF" w:rsidRPr="00C911DF">
        <w:rPr>
          <w:rFonts w:cs="Traditional Arabic" w:hint="cs"/>
          <w:sz w:val="26"/>
          <w:szCs w:val="26"/>
          <w:rtl/>
          <w:lang w:bidi="fa-IR"/>
        </w:rPr>
        <w:t>»</w:t>
      </w:r>
      <w:r w:rsidRPr="00C911DF">
        <w:rPr>
          <w:rFonts w:cs="B Lotus"/>
          <w:sz w:val="26"/>
          <w:szCs w:val="26"/>
          <w:rtl/>
          <w:lang w:bidi="fa-IR"/>
        </w:rPr>
        <w:t>،</w:t>
      </w:r>
      <w:r w:rsidR="00912D91" w:rsidRPr="00C911DF">
        <w:rPr>
          <w:rFonts w:cs="B Lotus"/>
          <w:sz w:val="26"/>
          <w:szCs w:val="26"/>
          <w:rtl/>
          <w:lang w:bidi="fa-IR"/>
        </w:rPr>
        <w:t xml:space="preserve"> </w:t>
      </w:r>
      <w:r w:rsidR="00912D91">
        <w:rPr>
          <w:rFonts w:cs="B Lotus"/>
          <w:rtl/>
          <w:lang w:bidi="fa-IR"/>
        </w:rPr>
        <w:t>می‌</w:t>
      </w:r>
      <w:r w:rsidRPr="00782831">
        <w:rPr>
          <w:rFonts w:cs="B Lotus"/>
          <w:rtl/>
          <w:lang w:bidi="fa-IR"/>
        </w:rPr>
        <w:t>گویند: مطلبی که در این حدیث است همان مذهب دهریه است. اینان ندانسته</w:t>
      </w:r>
      <w:r w:rsidR="00E507EB">
        <w:rPr>
          <w:rFonts w:cs="B Lotus"/>
          <w:rtl/>
          <w:lang w:bidi="fa-IR"/>
        </w:rPr>
        <w:t>‌اند</w:t>
      </w:r>
      <w:r w:rsidRPr="00782831">
        <w:rPr>
          <w:rFonts w:cs="B Lotus"/>
          <w:rtl/>
          <w:lang w:bidi="fa-IR"/>
        </w:rPr>
        <w:t xml:space="preserve"> که معنای حدیث فوق این است: هرگاه بلاها و مصایب متوجه شما شد زمانه را ناسزا مگویید و این بلاها و مصایب را به زمانه نسبت ندهید</w:t>
      </w:r>
      <w:r w:rsidR="006C11FC">
        <w:rPr>
          <w:rFonts w:cs="B Lotus"/>
          <w:rtl/>
          <w:lang w:bidi="fa-IR"/>
        </w:rPr>
        <w:t>،</w:t>
      </w:r>
      <w:r w:rsidRPr="00782831">
        <w:rPr>
          <w:rFonts w:cs="B Lotus"/>
          <w:rtl/>
          <w:lang w:bidi="fa-IR"/>
        </w:rPr>
        <w:t xml:space="preserve"> چون خداوند این بلاها و مصایب را به شما رسانیده نه زمانه، زیرا وقتی شما زمانه را ناسزا</w:t>
      </w:r>
      <w:r w:rsidR="00912D91">
        <w:rPr>
          <w:rFonts w:cs="B Lotus"/>
          <w:rtl/>
          <w:lang w:bidi="fa-IR"/>
        </w:rPr>
        <w:t xml:space="preserve"> می‌</w:t>
      </w:r>
      <w:r w:rsidRPr="00782831">
        <w:rPr>
          <w:rFonts w:cs="B Lotus"/>
          <w:rtl/>
          <w:lang w:bidi="fa-IR"/>
        </w:rPr>
        <w:t>گویید، این ناسزا گویی متوجه فاعل این کار</w:t>
      </w:r>
      <w:r w:rsidR="00912D91">
        <w:rPr>
          <w:rFonts w:cs="B Lotus"/>
          <w:rtl/>
          <w:lang w:bidi="fa-IR"/>
        </w:rPr>
        <w:t xml:space="preserve"> می‌</w:t>
      </w:r>
      <w:r w:rsidRPr="00782831">
        <w:rPr>
          <w:rFonts w:cs="B Lotus"/>
          <w:rtl/>
          <w:lang w:bidi="fa-IR"/>
        </w:rPr>
        <w:t>شود نه زمانه</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پس مثلا</w:t>
      </w:r>
      <w:r w:rsidR="00912D91">
        <w:rPr>
          <w:rFonts w:cs="B Lotus"/>
          <w:rtl/>
          <w:lang w:bidi="fa-IR"/>
        </w:rPr>
        <w:t xml:space="preserve"> می‌</w:t>
      </w:r>
      <w:r w:rsidRPr="00782831">
        <w:rPr>
          <w:rFonts w:cs="B Lotus"/>
          <w:rtl/>
          <w:lang w:bidi="fa-IR"/>
        </w:rPr>
        <w:t>گویی: زمانه فلان مصیبت در مالش را به او رسانیده و ناخوشی</w:t>
      </w:r>
      <w:r w:rsidR="00E507EB">
        <w:rPr>
          <w:rFonts w:cs="B Lotus"/>
          <w:rtl/>
          <w:lang w:bidi="fa-IR"/>
        </w:rPr>
        <w:t>‌ها</w:t>
      </w:r>
      <w:r w:rsidRPr="00782831">
        <w:rPr>
          <w:rFonts w:cs="B Lotus"/>
          <w:rtl/>
          <w:lang w:bidi="fa-IR"/>
        </w:rPr>
        <w:t xml:space="preserve"> و مصایب روزگار متوجه او شده است. پس هر چیزی را که به مشیت و تقدیر خدا روی دهد به روزگار نسبت</w:t>
      </w:r>
      <w:r w:rsidR="00912D91">
        <w:rPr>
          <w:rFonts w:cs="B Lotus"/>
          <w:rtl/>
          <w:lang w:bidi="fa-IR"/>
        </w:rPr>
        <w:t xml:space="preserve"> نمی‌</w:t>
      </w:r>
      <w:r w:rsidRPr="00782831">
        <w:rPr>
          <w:rFonts w:cs="B Lotus"/>
          <w:rtl/>
          <w:lang w:bidi="fa-IR"/>
        </w:rPr>
        <w:t>دهند از این رو</w:t>
      </w:r>
      <w:r w:rsidR="00912D91">
        <w:rPr>
          <w:rFonts w:cs="B Lotus"/>
          <w:rtl/>
          <w:lang w:bidi="fa-IR"/>
        </w:rPr>
        <w:t xml:space="preserve"> می‌</w:t>
      </w:r>
      <w:r w:rsidRPr="00782831">
        <w:rPr>
          <w:rFonts w:cs="B Lotus"/>
          <w:rtl/>
          <w:lang w:bidi="fa-IR"/>
        </w:rPr>
        <w:t>گویند: نفرین خدا بر این روزگار و خداوند این روزگار را نابود کند. و امثال این حرف</w:t>
      </w:r>
      <w:r w:rsidR="00E507EB">
        <w:rPr>
          <w:rFonts w:cs="B Lotus"/>
          <w:rtl/>
          <w:lang w:bidi="fa-IR"/>
        </w:rPr>
        <w:t>‌ها</w:t>
      </w:r>
      <w:r w:rsidRPr="00782831">
        <w:rPr>
          <w:rFonts w:cs="B Lotus"/>
          <w:rtl/>
          <w:lang w:bidi="fa-IR"/>
        </w:rPr>
        <w:t>. مردم روزگار را تنها به خاطر کاری که به آن نسبت داده شده نفرین</w:t>
      </w:r>
      <w:r w:rsidR="00912D91">
        <w:rPr>
          <w:rFonts w:cs="B Lotus"/>
          <w:rtl/>
          <w:lang w:bidi="fa-IR"/>
        </w:rPr>
        <w:t xml:space="preserve"> می‌</w:t>
      </w:r>
      <w:r w:rsidRPr="00782831">
        <w:rPr>
          <w:rFonts w:cs="B Lotus"/>
          <w:rtl/>
          <w:lang w:bidi="fa-IR"/>
        </w:rPr>
        <w:t>کنند. پس گویی آنان فاعل این کار را نفرین</w:t>
      </w:r>
      <w:r w:rsidR="00912D91">
        <w:rPr>
          <w:rFonts w:cs="B Lotus"/>
          <w:rtl/>
          <w:lang w:bidi="fa-IR"/>
        </w:rPr>
        <w:t xml:space="preserve"> می‌</w:t>
      </w:r>
      <w:r w:rsidRPr="00782831">
        <w:rPr>
          <w:rFonts w:cs="B Lotus"/>
          <w:rtl/>
          <w:lang w:bidi="fa-IR"/>
        </w:rPr>
        <w:t>کنند و فاعل هم تنها خداوند یکتاست. بنابراین گویی خدا را ناسزا</w:t>
      </w:r>
      <w:r w:rsidR="00912D91">
        <w:rPr>
          <w:rFonts w:cs="B Lotus"/>
          <w:rtl/>
          <w:lang w:bidi="fa-IR"/>
        </w:rPr>
        <w:t xml:space="preserve"> می‌</w:t>
      </w:r>
      <w:r w:rsidRPr="00782831">
        <w:rPr>
          <w:rFonts w:cs="B Lotus"/>
          <w:rtl/>
          <w:lang w:bidi="fa-IR"/>
        </w:rPr>
        <w:t>گویند.</w:t>
      </w:r>
    </w:p>
    <w:p w:rsidR="00634C2F" w:rsidRPr="00782831" w:rsidRDefault="00634C2F" w:rsidP="00AA28F4">
      <w:pPr>
        <w:widowControl w:val="0"/>
        <w:ind w:firstLine="284"/>
        <w:jc w:val="both"/>
        <w:rPr>
          <w:rFonts w:cs="B Lotus"/>
          <w:rtl/>
          <w:lang w:bidi="fa-IR"/>
        </w:rPr>
      </w:pPr>
      <w:r w:rsidRPr="00782831">
        <w:rPr>
          <w:rFonts w:cs="B Lotus"/>
          <w:rtl/>
          <w:lang w:bidi="fa-IR"/>
        </w:rPr>
        <w:t>با این مثال</w:t>
      </w:r>
      <w:r w:rsidR="00E507EB">
        <w:rPr>
          <w:rFonts w:cs="B Lotus"/>
          <w:rtl/>
          <w:lang w:bidi="fa-IR"/>
        </w:rPr>
        <w:t>‌ها</w:t>
      </w:r>
      <w:r w:rsidRPr="00782831">
        <w:rPr>
          <w:rFonts w:cs="B Lotus"/>
          <w:rtl/>
          <w:lang w:bidi="fa-IR"/>
        </w:rPr>
        <w:t xml:space="preserve"> روشن شد که چگونه در زبان عربی در کلام خداوند و سنت پیامبر</w:t>
      </w:r>
      <w:r>
        <w:rPr>
          <w:rFonts w:cs="CTraditional Arabic"/>
          <w:rtl/>
          <w:lang w:bidi="fa-IR"/>
        </w:rPr>
        <w:t>ص</w:t>
      </w:r>
      <w:r w:rsidRPr="00782831">
        <w:rPr>
          <w:rFonts w:cs="B Lotus"/>
          <w:rtl/>
          <w:lang w:bidi="fa-IR"/>
        </w:rPr>
        <w:t xml:space="preserve"> از جانب اشخاص خطا روی</w:t>
      </w:r>
      <w:r w:rsidR="00912D91">
        <w:rPr>
          <w:rFonts w:cs="B Lotus"/>
          <w:rtl/>
          <w:lang w:bidi="fa-IR"/>
        </w:rPr>
        <w:t xml:space="preserve"> می‌</w:t>
      </w:r>
      <w:r w:rsidRPr="00782831">
        <w:rPr>
          <w:rFonts w:cs="B Lotus"/>
          <w:rtl/>
          <w:lang w:bidi="fa-IR"/>
        </w:rPr>
        <w:t>دهد و اینکه این امر منجر به تحریف کلمات از جاهای خود</w:t>
      </w:r>
      <w:r w:rsidR="00912D91">
        <w:rPr>
          <w:rFonts w:cs="B Lotus"/>
          <w:rtl/>
          <w:lang w:bidi="fa-IR"/>
        </w:rPr>
        <w:t xml:space="preserve"> می‌</w:t>
      </w:r>
      <w:r w:rsidRPr="00782831">
        <w:rPr>
          <w:rFonts w:cs="B Lotus"/>
          <w:rtl/>
          <w:lang w:bidi="fa-IR"/>
        </w:rPr>
        <w:t>شود.</w:t>
      </w:r>
    </w:p>
    <w:p w:rsidR="00634C2F" w:rsidRPr="00782831" w:rsidRDefault="00634C2F" w:rsidP="00AA28F4">
      <w:pPr>
        <w:widowControl w:val="0"/>
        <w:ind w:firstLine="284"/>
        <w:jc w:val="both"/>
        <w:rPr>
          <w:rFonts w:cs="B Lotus"/>
          <w:rtl/>
          <w:lang w:bidi="fa-IR"/>
        </w:rPr>
      </w:pPr>
      <w:r w:rsidRPr="00782831">
        <w:rPr>
          <w:rFonts w:cs="B Lotus"/>
          <w:rtl/>
          <w:lang w:bidi="fa-IR"/>
        </w:rPr>
        <w:t>صحابه</w:t>
      </w:r>
      <w:r w:rsidR="00B3746E" w:rsidRPr="00B3746E">
        <w:rPr>
          <w:rFonts w:ascii="B Lotus" w:hAnsi="B Lotus" w:cs="B Lotus"/>
          <w:szCs w:val="34"/>
          <w:lang w:bidi="fa-IR"/>
        </w:rPr>
        <w:sym w:font="AGA Arabesque" w:char="F079"/>
      </w:r>
      <w:r w:rsidRPr="00782831">
        <w:rPr>
          <w:rFonts w:cs="B Lotus"/>
          <w:rtl/>
          <w:lang w:bidi="fa-IR"/>
        </w:rPr>
        <w:t xml:space="preserve"> از این خطاها مبرا و دورند</w:t>
      </w:r>
      <w:r w:rsidR="006C11FC">
        <w:rPr>
          <w:rFonts w:cs="B Lotus"/>
          <w:rtl/>
          <w:lang w:bidi="fa-IR"/>
        </w:rPr>
        <w:t>،</w:t>
      </w:r>
      <w:r w:rsidRPr="00782831">
        <w:rPr>
          <w:rFonts w:cs="B Lotus"/>
          <w:rtl/>
          <w:lang w:bidi="fa-IR"/>
        </w:rPr>
        <w:t xml:space="preserve"> چون آنان عرب بودند و برای فهم کلام خدای متعال به ابزار و یادگیری نیاز نداشتند. سپس بعد از صحابه کسانی که عرب زبان</w:t>
      </w:r>
      <w:r w:rsidR="00DB3612">
        <w:rPr>
          <w:rFonts w:cs="B Lotus"/>
          <w:rtl/>
          <w:lang w:bidi="fa-IR"/>
        </w:rPr>
        <w:t xml:space="preserve"> </w:t>
      </w:r>
      <w:r w:rsidRPr="00782831">
        <w:rPr>
          <w:rFonts w:cs="B Lotus"/>
          <w:rtl/>
          <w:lang w:bidi="fa-IR"/>
        </w:rPr>
        <w:t>نبودند آمدند و خود را به زحمت انداختند تا زبان عربی را یاد بگیرند. در آن هنگام افرادی در فهم شریعت آن گونه سزاوار آن بود راه یافتند. افرادی همچون سلمان فارسی و دیگران. پس هر کس در فهم قرآن و سنت به آنان اقتدا کند، اگر</w:t>
      </w:r>
      <w:r w:rsidR="00912D91">
        <w:rPr>
          <w:rFonts w:cs="B Lotus"/>
          <w:rtl/>
          <w:lang w:bidi="fa-IR"/>
        </w:rPr>
        <w:t xml:space="preserve"> می‌</w:t>
      </w:r>
      <w:r w:rsidRPr="00782831">
        <w:rPr>
          <w:rFonts w:cs="B Lotus"/>
          <w:rtl/>
          <w:lang w:bidi="fa-IR"/>
        </w:rPr>
        <w:t>خواهد که از اهل اجتهاد باشد به امید خدا به سواد اعظم و اکثریت جماعت مسلمانان راه یافته و بر روش و منهج آنان قرار</w:t>
      </w:r>
      <w:r w:rsidR="00912D91">
        <w:rPr>
          <w:rFonts w:cs="B Lotus"/>
          <w:rtl/>
          <w:lang w:bidi="fa-IR"/>
        </w:rPr>
        <w:t xml:space="preserve"> می‌</w:t>
      </w:r>
      <w:r w:rsidRPr="00782831">
        <w:rPr>
          <w:rFonts w:cs="B Lotus"/>
          <w:rtl/>
          <w:lang w:bidi="fa-IR"/>
        </w:rPr>
        <w:t>گیرد و در سلک فرقه</w:t>
      </w:r>
      <w:r w:rsidR="00912D91">
        <w:rPr>
          <w:rFonts w:cs="B Lotus"/>
          <w:rtl/>
          <w:lang w:bidi="fa-IR"/>
        </w:rPr>
        <w:t xml:space="preserve">‌ی </w:t>
      </w:r>
      <w:r w:rsidRPr="00782831">
        <w:rPr>
          <w:rFonts w:cs="B Lotus"/>
          <w:rtl/>
          <w:lang w:bidi="fa-IR"/>
        </w:rPr>
        <w:t>ناجیه قرار</w:t>
      </w:r>
      <w:r w:rsidR="00912D91">
        <w:rPr>
          <w:rFonts w:cs="B Lotus"/>
          <w:rtl/>
          <w:lang w:bidi="fa-IR"/>
        </w:rPr>
        <w:t xml:space="preserve"> می‌</w:t>
      </w:r>
      <w:r w:rsidRPr="00782831">
        <w:rPr>
          <w:rFonts w:cs="B Lotus"/>
          <w:rtl/>
          <w:lang w:bidi="fa-IR"/>
        </w:rPr>
        <w:t xml:space="preserve">گیرد. </w:t>
      </w:r>
    </w:p>
    <w:p w:rsidR="00634C2F" w:rsidRPr="00825DAD" w:rsidRDefault="00634C2F" w:rsidP="00BF6DBB">
      <w:pPr>
        <w:pStyle w:val="a1"/>
        <w:rPr>
          <w:rtl/>
        </w:rPr>
      </w:pPr>
      <w:bookmarkStart w:id="64" w:name="_Toc340583588"/>
      <w:r w:rsidRPr="00782831">
        <w:rPr>
          <w:rtl/>
        </w:rPr>
        <w:t xml:space="preserve">فصل </w:t>
      </w:r>
      <w:r w:rsidRPr="00825DAD">
        <w:rPr>
          <w:rtl/>
        </w:rPr>
        <w:t>نوع دوم</w:t>
      </w:r>
      <w:bookmarkEnd w:id="64"/>
    </w:p>
    <w:p w:rsidR="00634C2F" w:rsidRPr="00782831" w:rsidRDefault="00634C2F" w:rsidP="00CF29B2">
      <w:pPr>
        <w:ind w:firstLine="284"/>
        <w:jc w:val="both"/>
        <w:rPr>
          <w:rFonts w:cs="B Lotus"/>
          <w:rtl/>
          <w:lang w:bidi="fa-IR"/>
        </w:rPr>
      </w:pPr>
      <w:r w:rsidRPr="00782831">
        <w:rPr>
          <w:rFonts w:cs="B Lotus"/>
          <w:rtl/>
          <w:lang w:bidi="fa-IR"/>
        </w:rPr>
        <w:t>همانا خداوند شریعت را بر پیامبرش نازل کرده که در آن بیان و توضیح هر چیزی که مردم بدان نیاز دارند، هست</w:t>
      </w:r>
      <w:r w:rsidR="006C11FC">
        <w:rPr>
          <w:rFonts w:cs="B Lotus"/>
          <w:rtl/>
          <w:lang w:bidi="fa-IR"/>
        </w:rPr>
        <w:t>،</w:t>
      </w:r>
      <w:r w:rsidRPr="00782831">
        <w:rPr>
          <w:rFonts w:cs="B Lotus"/>
          <w:rtl/>
          <w:lang w:bidi="fa-IR"/>
        </w:rPr>
        <w:t xml:space="preserve"> چیزهایی راجع به تکالیف</w:t>
      </w:r>
      <w:r w:rsidR="00336DCA">
        <w:rPr>
          <w:rFonts w:cs="B Lotus"/>
          <w:rtl/>
          <w:lang w:bidi="fa-IR"/>
        </w:rPr>
        <w:t xml:space="preserve">‌شان </w:t>
      </w:r>
      <w:r w:rsidRPr="00782831">
        <w:rPr>
          <w:rFonts w:cs="B Lotus"/>
          <w:rtl/>
          <w:lang w:bidi="fa-IR"/>
        </w:rPr>
        <w:t>و امور تعبدی که بدان گردن نهادند. و پیامبر</w:t>
      </w:r>
      <w:r>
        <w:rPr>
          <w:rFonts w:cs="CTraditional Arabic"/>
          <w:rtl/>
          <w:lang w:bidi="fa-IR"/>
        </w:rPr>
        <w:t>ص</w:t>
      </w:r>
      <w:r w:rsidRPr="00782831">
        <w:rPr>
          <w:rFonts w:cs="B Lotus"/>
          <w:rtl/>
          <w:lang w:bidi="fa-IR"/>
        </w:rPr>
        <w:t xml:space="preserve"> از دنیا نرفت تا اینکه دین کامل شد. خداوند بر آن گواهی</w:t>
      </w:r>
      <w:r w:rsidR="00912D91">
        <w:rPr>
          <w:rFonts w:cs="B Lotus"/>
          <w:rtl/>
          <w:lang w:bidi="fa-IR"/>
        </w:rPr>
        <w:t xml:space="preserve"> می‌</w:t>
      </w:r>
      <w:r w:rsidRPr="00782831">
        <w:rPr>
          <w:rFonts w:cs="B Lotus"/>
          <w:rtl/>
          <w:lang w:bidi="fa-IR"/>
        </w:rPr>
        <w:t>دهد و</w:t>
      </w:r>
      <w:r w:rsidR="00912D91">
        <w:rPr>
          <w:rFonts w:cs="B Lotus"/>
          <w:rtl/>
          <w:lang w:bidi="fa-IR"/>
        </w:rPr>
        <w:t xml:space="preserve"> می‌</w:t>
      </w:r>
      <w:r w:rsidR="00BF6DBB">
        <w:rPr>
          <w:rFonts w:cs="B Lotus"/>
          <w:rtl/>
          <w:lang w:bidi="fa-IR"/>
        </w:rPr>
        <w:t>فرماید:</w:t>
      </w:r>
    </w:p>
    <w:p w:rsidR="00433480" w:rsidRDefault="00634C2F" w:rsidP="00433480">
      <w:pPr>
        <w:ind w:firstLine="284"/>
        <w:jc w:val="both"/>
        <w:rPr>
          <w:rFonts w:cs="B Lotus"/>
          <w:color w:val="000000"/>
          <w:rtl/>
          <w:lang w:bidi="fa-IR"/>
        </w:rPr>
      </w:pP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eastAsia"/>
          <w:rtl/>
        </w:rPr>
        <w:t>أَك</w:t>
      </w:r>
      <w:r w:rsidR="00B161B4">
        <w:rPr>
          <w:rFonts w:ascii="KFGQPC Uthmanic Script HAFS" w:cs="KFGQPC Uthmanic Script HAFS" w:hint="cs"/>
          <w:rtl/>
        </w:rPr>
        <w:t>ۡ</w:t>
      </w:r>
      <w:r w:rsidR="00B161B4">
        <w:rPr>
          <w:rFonts w:ascii="KFGQPC Uthmanic Script HAFS" w:cs="KFGQPC Uthmanic Script HAFS" w:hint="eastAsia"/>
          <w:rtl/>
        </w:rPr>
        <w:t>مَل</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لَكُم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دِينَكُم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وَأَت</w:t>
      </w:r>
      <w:r w:rsidR="00B161B4">
        <w:rPr>
          <w:rFonts w:ascii="KFGQPC Uthmanic Script HAFS" w:cs="KFGQPC Uthmanic Script HAFS" w:hint="cs"/>
          <w:rtl/>
        </w:rPr>
        <w:t>ۡ</w:t>
      </w:r>
      <w:r w:rsidR="00B161B4">
        <w:rPr>
          <w:rFonts w:ascii="KFGQPC Uthmanic Script HAFS" w:cs="KFGQPC Uthmanic Script HAFS" w:hint="eastAsia"/>
          <w:rtl/>
        </w:rPr>
        <w:t>مَم</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عَلَي</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نِع</w:t>
      </w:r>
      <w:r w:rsidR="00B161B4">
        <w:rPr>
          <w:rFonts w:ascii="KFGQPC Uthmanic Script HAFS" w:cs="KFGQPC Uthmanic Script HAFS" w:hint="cs"/>
          <w:rtl/>
        </w:rPr>
        <w:t>ۡ</w:t>
      </w:r>
      <w:r w:rsidR="00B161B4">
        <w:rPr>
          <w:rFonts w:ascii="KFGQPC Uthmanic Script HAFS" w:cs="KFGQPC Uthmanic Script HAFS" w:hint="eastAsia"/>
          <w:rtl/>
        </w:rPr>
        <w:t>مَتِي</w:t>
      </w:r>
      <w:r w:rsidR="00B161B4">
        <w:rPr>
          <w:rFonts w:ascii="KFGQPC Uthmanic Script HAFS" w:cs="KFGQPC Uthmanic Script HAFS"/>
          <w:rtl/>
        </w:rPr>
        <w:t xml:space="preserve"> </w:t>
      </w:r>
      <w:r w:rsidR="00B161B4">
        <w:rPr>
          <w:rFonts w:ascii="KFGQPC Uthmanic Script HAFS" w:cs="KFGQPC Uthmanic Script HAFS" w:hint="eastAsia"/>
          <w:rtl/>
        </w:rPr>
        <w:t>وَرَضِيتُ</w:t>
      </w:r>
      <w:r w:rsidR="00B161B4">
        <w:rPr>
          <w:rFonts w:ascii="KFGQPC Uthmanic Script HAFS" w:cs="KFGQPC Uthmanic Script HAFS"/>
          <w:rtl/>
        </w:rPr>
        <w:t xml:space="preserve"> </w:t>
      </w:r>
      <w:r w:rsidR="00B161B4">
        <w:rPr>
          <w:rFonts w:ascii="KFGQPC Uthmanic Script HAFS" w:cs="KFGQPC Uthmanic Script HAFS" w:hint="eastAsia"/>
          <w:rtl/>
        </w:rPr>
        <w:t>لَكُمُ</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إِس</w:t>
      </w:r>
      <w:r w:rsidR="00B161B4">
        <w:rPr>
          <w:rFonts w:ascii="KFGQPC Uthmanic Script HAFS" w:cs="KFGQPC Uthmanic Script HAFS" w:hint="cs"/>
          <w:rtl/>
        </w:rPr>
        <w:t>ۡ</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eastAsia"/>
          <w:rtl/>
        </w:rPr>
        <w:t>دِين</w:t>
      </w:r>
      <w:r w:rsidR="00B161B4">
        <w:rPr>
          <w:rFonts w:ascii="KFGQPC Uthmanic Script HAFS" w:cs="KFGQPC Uthmanic Script HAFS" w:hint="cs"/>
          <w:rtl/>
        </w:rPr>
        <w:t>ٗ</w:t>
      </w:r>
      <w:r w:rsidR="00B161B4">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F6DBB">
        <w:rPr>
          <w:rFonts w:cs="B Lotus" w:hint="cs"/>
          <w:color w:val="000000"/>
          <w:sz w:val="26"/>
          <w:szCs w:val="26"/>
          <w:rtl/>
          <w:lang w:bidi="fa-IR"/>
        </w:rPr>
        <w:t>المائد</w:t>
      </w:r>
      <w:r w:rsidR="00BF6DBB" w:rsidRPr="00BF6DBB">
        <w:rPr>
          <w:rFonts w:ascii="mylotus" w:hAnsi="mylotus" w:cs="mylotus"/>
          <w:color w:val="000000"/>
          <w:sz w:val="26"/>
          <w:szCs w:val="26"/>
          <w:rtl/>
          <w:lang w:bidi="fa-IR"/>
        </w:rPr>
        <w:t>ة</w:t>
      </w:r>
      <w:r w:rsidR="00BF6DBB">
        <w:rPr>
          <w:rFonts w:cs="B Lotus" w:hint="cs"/>
          <w:color w:val="000000"/>
          <w:sz w:val="26"/>
          <w:szCs w:val="26"/>
          <w:rtl/>
          <w:lang w:bidi="fa-IR"/>
        </w:rPr>
        <w:t>: 3</w:t>
      </w:r>
      <w:r w:rsidR="00D41F4F">
        <w:rPr>
          <w:rFonts w:cs="B Lotus"/>
          <w:color w:val="000000"/>
          <w:sz w:val="26"/>
          <w:szCs w:val="26"/>
          <w:rtl/>
          <w:lang w:bidi="fa-IR"/>
        </w:rPr>
        <w:t>]</w:t>
      </w:r>
      <w:r w:rsidR="00D41F4F">
        <w:rPr>
          <w:rFonts w:cs="B Lotus"/>
          <w:color w:val="000000"/>
          <w:rtl/>
          <w:lang w:bidi="fa-IR"/>
        </w:rPr>
        <w:t>.</w:t>
      </w:r>
    </w:p>
    <w:p w:rsidR="00634C2F" w:rsidRPr="00BF6DBB" w:rsidRDefault="00BF6DBB" w:rsidP="00433480">
      <w:pPr>
        <w:ind w:firstLine="284"/>
        <w:jc w:val="both"/>
        <w:rPr>
          <w:rFonts w:cs="B Lotus"/>
          <w:sz w:val="26"/>
          <w:szCs w:val="26"/>
          <w:rtl/>
          <w:lang w:bidi="fa-IR"/>
        </w:rPr>
      </w:pPr>
      <w:r w:rsidRPr="00BF6DBB">
        <w:rPr>
          <w:rFonts w:cs="Traditional Arabic" w:hint="cs"/>
          <w:sz w:val="26"/>
          <w:szCs w:val="26"/>
          <w:rtl/>
          <w:lang w:bidi="fa-IR"/>
        </w:rPr>
        <w:t>«</w:t>
      </w:r>
      <w:r w:rsidR="00634C2F" w:rsidRPr="00BF6DBB">
        <w:rPr>
          <w:rFonts w:cs="B Lotus"/>
          <w:sz w:val="26"/>
          <w:szCs w:val="26"/>
          <w:rtl/>
          <w:lang w:bidi="fa-IR"/>
        </w:rPr>
        <w:t>امروز (احكام) دين شما را برايتان كامل كردم و (با عزّت بخشيدن به شما و استوار داشتن گام</w:t>
      </w:r>
      <w:r w:rsidRPr="00BF6DBB">
        <w:rPr>
          <w:rFonts w:cs="B Lotus" w:hint="cs"/>
          <w:sz w:val="26"/>
          <w:szCs w:val="26"/>
          <w:rtl/>
          <w:lang w:bidi="fa-IR"/>
        </w:rPr>
        <w:t>‌</w:t>
      </w:r>
      <w:r w:rsidR="00634C2F" w:rsidRPr="00BF6DBB">
        <w:rPr>
          <w:rFonts w:cs="B Lotus"/>
          <w:sz w:val="26"/>
          <w:szCs w:val="26"/>
          <w:rtl/>
          <w:lang w:bidi="fa-IR"/>
        </w:rPr>
        <w:t>هايتان) نعمت خود را بر شما تكميل نمودم و اسلام را به عنوان آئين خداپسند براي شما برگزيدم</w:t>
      </w:r>
      <w:r w:rsidRPr="00BF6DBB">
        <w:rPr>
          <w:rFonts w:cs="Traditional Arabic" w:hint="cs"/>
          <w:sz w:val="26"/>
          <w:szCs w:val="26"/>
          <w:rtl/>
          <w:lang w:bidi="fa-IR"/>
        </w:rPr>
        <w:t>»</w:t>
      </w:r>
      <w:r w:rsidR="00634C2F" w:rsidRPr="00BF6DBB">
        <w:rPr>
          <w:rFonts w:cs="B Lotus"/>
          <w:sz w:val="26"/>
          <w:szCs w:val="26"/>
          <w:rtl/>
          <w:lang w:bidi="fa-IR"/>
        </w:rPr>
        <w:t>.</w:t>
      </w:r>
    </w:p>
    <w:p w:rsidR="00634C2F" w:rsidRPr="00782831" w:rsidRDefault="00634C2F" w:rsidP="00B161B4">
      <w:pPr>
        <w:ind w:firstLine="284"/>
        <w:jc w:val="both"/>
        <w:rPr>
          <w:rFonts w:cs="B Lotus"/>
          <w:rtl/>
          <w:lang w:bidi="fa-IR"/>
        </w:rPr>
      </w:pPr>
      <w:r w:rsidRPr="00782831">
        <w:rPr>
          <w:rFonts w:cs="B Lotus"/>
          <w:rtl/>
          <w:lang w:bidi="fa-IR"/>
        </w:rPr>
        <w:t>پس هر کس گمان کند که چیزی از دین باقی مانده و هنوز دین کامل نشده است، آیه</w:t>
      </w:r>
      <w:r w:rsidR="00912D91">
        <w:rPr>
          <w:rFonts w:cs="B Lotus"/>
          <w:rtl/>
          <w:lang w:bidi="fa-IR"/>
        </w:rPr>
        <w:t xml:space="preserve">‌ی </w:t>
      </w:r>
      <w:r w:rsidR="00D41F4F">
        <w:rPr>
          <w:rFonts w:cs="Traditional Arabic"/>
          <w:rtl/>
          <w:lang w:bidi="fa-IR"/>
        </w:rPr>
        <w:t>﴿</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eastAsia"/>
          <w:rtl/>
        </w:rPr>
        <w:t>أَك</w:t>
      </w:r>
      <w:r w:rsidR="00B161B4">
        <w:rPr>
          <w:rFonts w:ascii="KFGQPC Uthmanic Script HAFS" w:cs="KFGQPC Uthmanic Script HAFS" w:hint="cs"/>
          <w:rtl/>
        </w:rPr>
        <w:t>ۡ</w:t>
      </w:r>
      <w:r w:rsidR="00B161B4">
        <w:rPr>
          <w:rFonts w:ascii="KFGQPC Uthmanic Script HAFS" w:cs="KFGQPC Uthmanic Script HAFS" w:hint="eastAsia"/>
          <w:rtl/>
        </w:rPr>
        <w:t>مَل</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لَكُم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دِينَكُم</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F6DBB">
        <w:rPr>
          <w:rFonts w:cs="B Lotus" w:hint="cs"/>
          <w:color w:val="000000"/>
          <w:sz w:val="26"/>
          <w:szCs w:val="26"/>
          <w:rtl/>
          <w:lang w:bidi="fa-IR"/>
        </w:rPr>
        <w:t>المائد</w:t>
      </w:r>
      <w:r w:rsidR="00BF6DBB" w:rsidRPr="00BF6DBB">
        <w:rPr>
          <w:rFonts w:ascii="mylotus" w:hAnsi="mylotus" w:cs="mylotus"/>
          <w:color w:val="000000"/>
          <w:sz w:val="26"/>
          <w:szCs w:val="26"/>
          <w:rtl/>
          <w:lang w:bidi="fa-IR"/>
        </w:rPr>
        <w:t>ة</w:t>
      </w:r>
      <w:r w:rsidR="00BF6DBB">
        <w:rPr>
          <w:rFonts w:cs="B Lotus" w:hint="cs"/>
          <w:color w:val="000000"/>
          <w:sz w:val="26"/>
          <w:szCs w:val="26"/>
          <w:rtl/>
          <w:lang w:bidi="fa-IR"/>
        </w:rPr>
        <w:t>: 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را تکذیب نموده است.</w:t>
      </w:r>
    </w:p>
    <w:p w:rsidR="00634C2F" w:rsidRPr="00782831" w:rsidRDefault="00634C2F" w:rsidP="00AA28F4">
      <w:pPr>
        <w:widowControl w:val="0"/>
        <w:ind w:firstLine="284"/>
        <w:jc w:val="both"/>
        <w:rPr>
          <w:rFonts w:cs="B Lotus"/>
          <w:rtl/>
          <w:lang w:bidi="fa-IR"/>
        </w:rPr>
      </w:pPr>
      <w:r w:rsidRPr="00782831">
        <w:rPr>
          <w:rFonts w:cs="B Lotus"/>
          <w:rtl/>
          <w:lang w:bidi="fa-IR"/>
        </w:rPr>
        <w:t>نباید گفت: حوادث و مسائل مستحدثه</w:t>
      </w:r>
      <w:r w:rsidR="00912D91">
        <w:rPr>
          <w:rFonts w:cs="B Lotus"/>
          <w:rtl/>
          <w:lang w:bidi="fa-IR"/>
        </w:rPr>
        <w:t xml:space="preserve">‌ای </w:t>
      </w:r>
      <w:r w:rsidRPr="00782831">
        <w:rPr>
          <w:rFonts w:cs="B Lotus"/>
          <w:rtl/>
          <w:lang w:bidi="fa-IR"/>
        </w:rPr>
        <w:t>را دیده ایم که در قرآن و سنت نهی درباره</w:t>
      </w:r>
      <w:r w:rsidR="00E507EB">
        <w:rPr>
          <w:rFonts w:cs="B Lotus"/>
          <w:rtl/>
          <w:lang w:bidi="fa-IR"/>
        </w:rPr>
        <w:t xml:space="preserve">‌اش </w:t>
      </w:r>
      <w:r w:rsidRPr="00782831">
        <w:rPr>
          <w:rFonts w:cs="B Lotus"/>
          <w:rtl/>
          <w:lang w:bidi="fa-IR"/>
        </w:rPr>
        <w:t>نیست و تحت اصولی عام قرار</w:t>
      </w:r>
      <w:r w:rsidR="00912D91">
        <w:rPr>
          <w:rFonts w:cs="B Lotus"/>
          <w:rtl/>
          <w:lang w:bidi="fa-IR"/>
        </w:rPr>
        <w:t xml:space="preserve"> نمی‌</w:t>
      </w:r>
      <w:r w:rsidRPr="00782831">
        <w:rPr>
          <w:rFonts w:cs="B Lotus"/>
          <w:rtl/>
          <w:lang w:bidi="fa-IR"/>
        </w:rPr>
        <w:t>گیرند</w:t>
      </w:r>
      <w:r w:rsidR="006C11FC">
        <w:rPr>
          <w:rFonts w:cs="B Lotus"/>
          <w:rtl/>
          <w:lang w:bidi="fa-IR"/>
        </w:rPr>
        <w:t>،</w:t>
      </w:r>
      <w:r w:rsidRPr="00782831">
        <w:rPr>
          <w:rFonts w:cs="B Lotus"/>
          <w:rtl/>
          <w:lang w:bidi="fa-IR"/>
        </w:rPr>
        <w:t xml:space="preserve"> مثلاً مس</w:t>
      </w:r>
      <w:r w:rsidR="00BF6DBB">
        <w:rPr>
          <w:rFonts w:cs="B Lotus"/>
          <w:rtl/>
          <w:lang w:bidi="fa-IR"/>
        </w:rPr>
        <w:t>ائلی از قبیل سهم الارث پدر بزرگ</w:t>
      </w:r>
      <w:r w:rsidR="006C11FC">
        <w:rPr>
          <w:rFonts w:cs="B Lotus"/>
          <w:rtl/>
          <w:lang w:bidi="fa-IR"/>
        </w:rPr>
        <w:t>،</w:t>
      </w:r>
      <w:r w:rsidRPr="00782831">
        <w:rPr>
          <w:rFonts w:cs="B Lotus"/>
          <w:rtl/>
          <w:lang w:bidi="fa-IR"/>
        </w:rPr>
        <w:t xml:space="preserve"> امور حرام در طلاق</w:t>
      </w:r>
      <w:r w:rsidR="006C11FC">
        <w:rPr>
          <w:rFonts w:cs="B Lotus"/>
          <w:rtl/>
          <w:lang w:bidi="fa-IR"/>
        </w:rPr>
        <w:t>،</w:t>
      </w:r>
      <w:r w:rsidRPr="00782831">
        <w:rPr>
          <w:rFonts w:cs="B Lotus"/>
          <w:rtl/>
          <w:lang w:bidi="fa-IR"/>
        </w:rPr>
        <w:t xml:space="preserve"> قضیه</w:t>
      </w:r>
      <w:r w:rsidR="00912D91">
        <w:rPr>
          <w:rFonts w:cs="B Lotus"/>
          <w:rtl/>
          <w:lang w:bidi="fa-IR"/>
        </w:rPr>
        <w:t xml:space="preserve">‌ی </w:t>
      </w:r>
      <w:r w:rsidRPr="00782831">
        <w:rPr>
          <w:rFonts w:cs="B Lotus"/>
          <w:rtl/>
          <w:lang w:bidi="fa-IR"/>
        </w:rPr>
        <w:t>کسی که روی فرد مجروحی</w:t>
      </w:r>
      <w:r w:rsidR="00912D91">
        <w:rPr>
          <w:rFonts w:cs="B Lotus"/>
          <w:rtl/>
          <w:lang w:bidi="fa-IR"/>
        </w:rPr>
        <w:t xml:space="preserve"> می‌</w:t>
      </w:r>
      <w:r w:rsidRPr="00782831">
        <w:rPr>
          <w:rFonts w:cs="B Lotus"/>
          <w:rtl/>
          <w:lang w:bidi="fa-IR"/>
        </w:rPr>
        <w:t>افتد و سایر مسائل اجته</w:t>
      </w:r>
      <w:r w:rsidR="00BF6DBB">
        <w:rPr>
          <w:rFonts w:cs="B Lotus"/>
          <w:rtl/>
          <w:lang w:bidi="fa-IR"/>
        </w:rPr>
        <w:t>ادی که در قرآن و سنت نهی درباره</w:t>
      </w:r>
      <w:r w:rsidR="00BF6DBB">
        <w:rPr>
          <w:rFonts w:cs="B Lotus" w:hint="cs"/>
          <w:rtl/>
          <w:lang w:bidi="fa-IR"/>
        </w:rPr>
        <w:t>‌</w:t>
      </w:r>
      <w:r w:rsidRPr="00782831">
        <w:rPr>
          <w:rFonts w:cs="B Lotus"/>
          <w:rtl/>
          <w:lang w:bidi="fa-IR"/>
        </w:rPr>
        <w:t>شان وجود ندارد. پس کجا دین کامل شده</w:t>
      </w:r>
      <w:r w:rsidR="00DB3612">
        <w:rPr>
          <w:rFonts w:cs="B Lotus"/>
          <w:rtl/>
          <w:lang w:bidi="fa-IR"/>
        </w:rPr>
        <w:t xml:space="preserve"> </w:t>
      </w:r>
      <w:r w:rsidRPr="00782831">
        <w:rPr>
          <w:rFonts w:cs="B Lotus"/>
          <w:rtl/>
          <w:lang w:bidi="fa-IR"/>
        </w:rPr>
        <w:t>است؟</w:t>
      </w:r>
    </w:p>
    <w:p w:rsidR="00634C2F" w:rsidRPr="00782831" w:rsidRDefault="00634C2F" w:rsidP="00AA28F4">
      <w:pPr>
        <w:widowControl w:val="0"/>
        <w:ind w:firstLine="284"/>
        <w:jc w:val="both"/>
        <w:rPr>
          <w:rFonts w:cs="B Lotus"/>
          <w:rtl/>
          <w:lang w:bidi="fa-IR"/>
        </w:rPr>
      </w:pPr>
      <w:r w:rsidRPr="00782831">
        <w:rPr>
          <w:rFonts w:cs="B Lotus"/>
          <w:rtl/>
          <w:lang w:bidi="fa-IR"/>
        </w:rPr>
        <w:t>چون در جواب گفته</w:t>
      </w:r>
      <w:r w:rsidR="00912D91">
        <w:rPr>
          <w:rFonts w:cs="B Lotus"/>
          <w:rtl/>
          <w:lang w:bidi="fa-IR"/>
        </w:rPr>
        <w:t xml:space="preserve"> می‌</w:t>
      </w:r>
      <w:r w:rsidRPr="00782831">
        <w:rPr>
          <w:rFonts w:cs="B Lotus"/>
          <w:rtl/>
          <w:lang w:bidi="fa-IR"/>
        </w:rPr>
        <w:t>شود</w:t>
      </w:r>
      <w:r w:rsidR="004B311C">
        <w:rPr>
          <w:rFonts w:cs="B Lotus"/>
          <w:rtl/>
          <w:lang w:bidi="fa-IR"/>
        </w:rPr>
        <w:t>:</w:t>
      </w:r>
      <w:r w:rsidRPr="00782831">
        <w:rPr>
          <w:rFonts w:cs="B Lotus"/>
          <w:rtl/>
          <w:lang w:bidi="fa-IR"/>
        </w:rPr>
        <w:t xml:space="preserve"> </w:t>
      </w:r>
    </w:p>
    <w:p w:rsidR="00634C2F" w:rsidRPr="00782831" w:rsidRDefault="00634C2F" w:rsidP="00B161B4">
      <w:pPr>
        <w:ind w:firstLine="284"/>
        <w:jc w:val="both"/>
        <w:rPr>
          <w:rFonts w:cs="B Lotus"/>
          <w:rtl/>
          <w:lang w:bidi="fa-IR"/>
        </w:rPr>
      </w:pPr>
      <w:r w:rsidRPr="00BF6DBB">
        <w:rPr>
          <w:rFonts w:ascii="Lotus Linotype" w:hAnsi="Lotus Linotype" w:cs="B Lotus"/>
          <w:b/>
          <w:bCs/>
          <w:rtl/>
          <w:lang w:bidi="fa-IR"/>
        </w:rPr>
        <w:t>اولاً</w:t>
      </w:r>
      <w:r w:rsidR="00BF6DBB">
        <w:rPr>
          <w:rFonts w:cs="B Lotus" w:hint="cs"/>
          <w:rtl/>
          <w:lang w:bidi="fa-IR"/>
        </w:rPr>
        <w:t xml:space="preserve">- </w:t>
      </w:r>
      <w:r w:rsidRPr="00782831">
        <w:rPr>
          <w:rFonts w:cs="B Lotus"/>
          <w:rtl/>
          <w:lang w:bidi="fa-IR"/>
        </w:rPr>
        <w:t>آیه</w:t>
      </w:r>
      <w:r w:rsidR="00912D91">
        <w:rPr>
          <w:rFonts w:cs="B Lotus"/>
          <w:rtl/>
          <w:lang w:bidi="fa-IR"/>
        </w:rPr>
        <w:t xml:space="preserve">‌ی </w:t>
      </w:r>
      <w:r w:rsidR="00D41F4F">
        <w:rPr>
          <w:rFonts w:cs="Traditional Arabic"/>
          <w:rtl/>
          <w:lang w:bidi="fa-IR"/>
        </w:rPr>
        <w:t>﴿</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eastAsia"/>
          <w:rtl/>
        </w:rPr>
        <w:t>أَك</w:t>
      </w:r>
      <w:r w:rsidR="00B161B4">
        <w:rPr>
          <w:rFonts w:ascii="KFGQPC Uthmanic Script HAFS" w:cs="KFGQPC Uthmanic Script HAFS" w:hint="cs"/>
          <w:rtl/>
        </w:rPr>
        <w:t>ۡ</w:t>
      </w:r>
      <w:r w:rsidR="00B161B4">
        <w:rPr>
          <w:rFonts w:ascii="KFGQPC Uthmanic Script HAFS" w:cs="KFGQPC Uthmanic Script HAFS" w:hint="eastAsia"/>
          <w:rtl/>
        </w:rPr>
        <w:t>مَل</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لَكُم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دِينَكُم</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BF6DBB">
        <w:rPr>
          <w:rFonts w:cs="B Lotus"/>
          <w:color w:val="000000"/>
          <w:sz w:val="26"/>
          <w:szCs w:val="26"/>
          <w:rtl/>
          <w:lang w:bidi="fa-IR"/>
        </w:rPr>
        <w:t>[</w:t>
      </w:r>
      <w:r w:rsidR="00BF6DBB">
        <w:rPr>
          <w:rFonts w:cs="B Lotus" w:hint="cs"/>
          <w:color w:val="000000"/>
          <w:sz w:val="26"/>
          <w:szCs w:val="26"/>
          <w:rtl/>
          <w:lang w:bidi="fa-IR"/>
        </w:rPr>
        <w:t>المائد</w:t>
      </w:r>
      <w:r w:rsidR="00BF6DBB" w:rsidRPr="00BF6DBB">
        <w:rPr>
          <w:rFonts w:ascii="mylotus" w:hAnsi="mylotus" w:cs="mylotus"/>
          <w:color w:val="000000"/>
          <w:sz w:val="26"/>
          <w:szCs w:val="26"/>
          <w:rtl/>
          <w:lang w:bidi="fa-IR"/>
        </w:rPr>
        <w:t>ة</w:t>
      </w:r>
      <w:r w:rsidR="00BF6DBB">
        <w:rPr>
          <w:rFonts w:cs="B Lotus" w:hint="cs"/>
          <w:color w:val="000000"/>
          <w:sz w:val="26"/>
          <w:szCs w:val="26"/>
          <w:rtl/>
          <w:lang w:bidi="fa-IR"/>
        </w:rPr>
        <w:t>: 3</w:t>
      </w:r>
      <w:r w:rsidR="00BF6DBB">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BF6DBB" w:rsidRPr="00BF6DBB">
        <w:rPr>
          <w:rFonts w:cs="Traditional Arabic" w:hint="cs"/>
          <w:sz w:val="26"/>
          <w:szCs w:val="26"/>
          <w:rtl/>
          <w:lang w:bidi="fa-IR"/>
        </w:rPr>
        <w:t>«</w:t>
      </w:r>
      <w:r w:rsidRPr="00BF6DBB">
        <w:rPr>
          <w:rFonts w:cs="B Lotus"/>
          <w:sz w:val="26"/>
          <w:szCs w:val="26"/>
          <w:rtl/>
          <w:lang w:bidi="fa-IR"/>
        </w:rPr>
        <w:t>امروز (احكام) دين شما را برايتان كامل كردم</w:t>
      </w:r>
      <w:r w:rsidR="00BF6DBB" w:rsidRPr="00BF6DBB">
        <w:rPr>
          <w:rFonts w:cs="Traditional Arabic" w:hint="cs"/>
          <w:sz w:val="26"/>
          <w:szCs w:val="26"/>
          <w:rtl/>
          <w:lang w:bidi="fa-IR"/>
        </w:rPr>
        <w:t>»</w:t>
      </w:r>
      <w:r w:rsidRPr="00BF6DBB">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اگر تمام</w:t>
      </w:r>
      <w:r w:rsidR="00DB3612">
        <w:rPr>
          <w:rFonts w:cs="B Lotus"/>
          <w:rtl/>
          <w:lang w:bidi="fa-IR"/>
        </w:rPr>
        <w:t xml:space="preserve"> </w:t>
      </w:r>
      <w:r w:rsidRPr="00782831">
        <w:rPr>
          <w:rFonts w:cs="B Lotus"/>
          <w:rtl/>
          <w:lang w:bidi="fa-IR"/>
        </w:rPr>
        <w:t>مسائل و حوادث جزئی در آن معتبر باشد حرف شما درست است ولی مراد از این عبارت، کلیات دین</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در دین اسلام قاعده</w:t>
      </w:r>
      <w:r w:rsidR="00912D91">
        <w:rPr>
          <w:rFonts w:cs="B Lotus"/>
          <w:rtl/>
          <w:lang w:bidi="fa-IR"/>
        </w:rPr>
        <w:t xml:space="preserve">‌ای </w:t>
      </w:r>
      <w:r w:rsidRPr="00782831">
        <w:rPr>
          <w:rFonts w:cs="B Lotus"/>
          <w:rtl/>
          <w:lang w:bidi="fa-IR"/>
        </w:rPr>
        <w:t>که در ضروریات و حاجیات یا تکمیلیات بدان نیاز باشد باقی نمانده مگر اینکه در نهایت وضوح و روشنی بیان شده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آری، تطبیق مسائل جزئی به کلیات دین به اجتهاد و نظر مجتهد واگذرا شده است</w:t>
      </w:r>
      <w:r w:rsidR="003F375B">
        <w:rPr>
          <w:rFonts w:cs="B Lotus"/>
          <w:rtl/>
          <w:lang w:bidi="fa-IR"/>
        </w:rPr>
        <w:t>،</w:t>
      </w:r>
      <w:r w:rsidRPr="00782831">
        <w:rPr>
          <w:rFonts w:cs="B Lotus"/>
          <w:rtl/>
          <w:lang w:bidi="fa-IR"/>
        </w:rPr>
        <w:t>چون خود قاعده</w:t>
      </w:r>
      <w:r w:rsidR="00912D91">
        <w:rPr>
          <w:rFonts w:cs="B Lotus"/>
          <w:rtl/>
          <w:lang w:bidi="fa-IR"/>
        </w:rPr>
        <w:t xml:space="preserve">‌ی </w:t>
      </w:r>
      <w:r w:rsidRPr="00782831">
        <w:rPr>
          <w:rFonts w:cs="B Lotus"/>
          <w:rtl/>
          <w:lang w:bidi="fa-IR"/>
        </w:rPr>
        <w:t>اجتهاد و ضوابط آن در قرآن</w:t>
      </w:r>
      <w:r w:rsidR="00DB3612">
        <w:rPr>
          <w:rFonts w:cs="B Lotus"/>
          <w:rtl/>
          <w:lang w:bidi="fa-IR"/>
        </w:rPr>
        <w:t xml:space="preserve"> </w:t>
      </w:r>
      <w:r w:rsidRPr="00782831">
        <w:rPr>
          <w:rFonts w:cs="B Lotus"/>
          <w:rtl/>
          <w:lang w:bidi="fa-IR"/>
        </w:rPr>
        <w:t>و سنت نیز آمده است و حتماً باید این قواعد و ضوابط اعمال شوند و ترک آنها جایز نیست. وقتی در شریعت اسلام این امر ثابت شده این نشان</w:t>
      </w:r>
      <w:r w:rsidR="00912D91">
        <w:rPr>
          <w:rFonts w:cs="B Lotus"/>
          <w:rtl/>
          <w:lang w:bidi="fa-IR"/>
        </w:rPr>
        <w:t xml:space="preserve"> می‌</w:t>
      </w:r>
      <w:r w:rsidRPr="00782831">
        <w:rPr>
          <w:rFonts w:cs="B Lotus"/>
          <w:rtl/>
          <w:lang w:bidi="fa-IR"/>
        </w:rPr>
        <w:t>دهد که حوزه و مجال اجتهاد وجود دارد و این امر تنها در مواردی است که نهی درباره</w:t>
      </w:r>
      <w:r w:rsidR="00E507EB">
        <w:rPr>
          <w:rFonts w:cs="B Lotus"/>
          <w:rtl/>
          <w:lang w:bidi="fa-IR"/>
        </w:rPr>
        <w:t xml:space="preserve">‌اش </w:t>
      </w:r>
      <w:r w:rsidRPr="00782831">
        <w:rPr>
          <w:rFonts w:cs="B Lotus"/>
          <w:rtl/>
          <w:lang w:bidi="fa-IR"/>
        </w:rPr>
        <w:t>هست. اگر منظور آیه کمال دین در تمام مسائل و حوادث جزئی بود، خوب مسائل و حوادث جزئی که قابل شمارش نیستند. بنابراین</w:t>
      </w:r>
      <w:r w:rsidR="00912D91">
        <w:rPr>
          <w:rFonts w:cs="B Lotus"/>
          <w:rtl/>
          <w:lang w:bidi="fa-IR"/>
        </w:rPr>
        <w:t xml:space="preserve"> نمی‌</w:t>
      </w:r>
      <w:r w:rsidRPr="00782831">
        <w:rPr>
          <w:rFonts w:cs="B Lotus"/>
          <w:rtl/>
          <w:lang w:bidi="fa-IR"/>
        </w:rPr>
        <w:t>توان تحت قالبی آنها را منحصر کرد.</w:t>
      </w:r>
    </w:p>
    <w:p w:rsidR="00634C2F" w:rsidRPr="00782831" w:rsidRDefault="00634C2F" w:rsidP="00CF29B2">
      <w:pPr>
        <w:ind w:firstLine="284"/>
        <w:jc w:val="both"/>
        <w:rPr>
          <w:rFonts w:cs="B Lotus"/>
          <w:rtl/>
          <w:lang w:bidi="fa-IR"/>
        </w:rPr>
      </w:pPr>
      <w:r w:rsidRPr="00782831">
        <w:rPr>
          <w:rFonts w:cs="B Lotus"/>
          <w:rtl/>
          <w:lang w:bidi="fa-IR"/>
        </w:rPr>
        <w:t>عالمان اسلامی به این مطلب تصریح کرده</w:t>
      </w:r>
      <w:r w:rsidR="00E507EB">
        <w:rPr>
          <w:rFonts w:cs="B Lotus"/>
          <w:rtl/>
          <w:lang w:bidi="fa-IR"/>
        </w:rPr>
        <w:t>‌اند</w:t>
      </w:r>
      <w:r w:rsidR="006C11FC">
        <w:rPr>
          <w:rFonts w:cs="B Lotus"/>
          <w:rtl/>
          <w:lang w:bidi="fa-IR"/>
        </w:rPr>
        <w:t>،</w:t>
      </w:r>
      <w:r w:rsidRPr="00782831">
        <w:rPr>
          <w:rFonts w:cs="B Lotus"/>
          <w:rtl/>
          <w:lang w:bidi="fa-IR"/>
        </w:rPr>
        <w:t xml:space="preserve"> چون منظور آیه تنها کامل بودن دین در قواعد کلی به تناسب نیاز به آنها</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قواعدی که حوادث و مسائل مستحدثه</w:t>
      </w:r>
      <w:r w:rsidR="00912D91">
        <w:rPr>
          <w:rFonts w:cs="B Lotus"/>
          <w:rtl/>
          <w:lang w:bidi="fa-IR"/>
        </w:rPr>
        <w:t xml:space="preserve">‌ای </w:t>
      </w:r>
      <w:r w:rsidRPr="00782831">
        <w:rPr>
          <w:rFonts w:cs="B Lotus"/>
          <w:rtl/>
          <w:lang w:bidi="fa-IR"/>
        </w:rPr>
        <w:t>که</w:t>
      </w:r>
      <w:r w:rsidR="00912D91">
        <w:rPr>
          <w:rFonts w:cs="B Lotus"/>
          <w:rtl/>
          <w:lang w:bidi="fa-IR"/>
        </w:rPr>
        <w:t xml:space="preserve"> بی‌</w:t>
      </w:r>
      <w:r w:rsidRPr="00782831">
        <w:rPr>
          <w:rFonts w:cs="B Lotus"/>
          <w:rtl/>
          <w:lang w:bidi="fa-IR"/>
        </w:rPr>
        <w:t>نهایت</w:t>
      </w:r>
      <w:r w:rsidR="00E507EB">
        <w:rPr>
          <w:rFonts w:cs="B Lotus"/>
          <w:rtl/>
          <w:lang w:bidi="fa-IR"/>
        </w:rPr>
        <w:t>‌اند</w:t>
      </w:r>
      <w:r w:rsidRPr="00782831">
        <w:rPr>
          <w:rFonts w:cs="B Lotus"/>
          <w:rtl/>
          <w:lang w:bidi="fa-IR"/>
        </w:rPr>
        <w:t xml:space="preserve"> با آنها تطبیق داده</w:t>
      </w:r>
      <w:r w:rsidR="00912D91">
        <w:rPr>
          <w:rFonts w:cs="B Lotus"/>
          <w:rtl/>
          <w:lang w:bidi="fa-IR"/>
        </w:rPr>
        <w:t xml:space="preserve"> می‌</w:t>
      </w:r>
      <w:r w:rsidR="00BF6DBB">
        <w:rPr>
          <w:rFonts w:cs="B Lotus"/>
          <w:rtl/>
          <w:lang w:bidi="fa-IR"/>
        </w:rPr>
        <w:t>شوند و احکام</w:t>
      </w:r>
      <w:r w:rsidR="00BF6DBB">
        <w:rPr>
          <w:rFonts w:cs="B Lotus" w:hint="cs"/>
          <w:rtl/>
          <w:lang w:bidi="fa-IR"/>
        </w:rPr>
        <w:t>‌</w:t>
      </w:r>
      <w:r w:rsidRPr="00782831">
        <w:rPr>
          <w:rFonts w:cs="B Lotus"/>
          <w:rtl/>
          <w:lang w:bidi="fa-IR"/>
        </w:rPr>
        <w:t>شان با رعایت ضوابط اجتهاد از احکام اصول کلی استخراج</w:t>
      </w:r>
      <w:r w:rsidR="00912D91">
        <w:rPr>
          <w:rFonts w:cs="B Lotus"/>
          <w:rtl/>
          <w:lang w:bidi="fa-IR"/>
        </w:rPr>
        <w:t xml:space="preserve"> می‌</w:t>
      </w:r>
      <w:r w:rsidRPr="00782831">
        <w:rPr>
          <w:rFonts w:cs="B Lotus"/>
          <w:rtl/>
          <w:lang w:bidi="fa-IR"/>
        </w:rPr>
        <w:t>شود.</w:t>
      </w:r>
    </w:p>
    <w:p w:rsidR="00634C2F" w:rsidRPr="00782831" w:rsidRDefault="00BF6DBB" w:rsidP="00AA28F4">
      <w:pPr>
        <w:widowControl w:val="0"/>
        <w:ind w:firstLine="284"/>
        <w:jc w:val="both"/>
        <w:rPr>
          <w:rFonts w:cs="B Lotus"/>
          <w:rtl/>
          <w:lang w:bidi="fa-IR"/>
        </w:rPr>
      </w:pPr>
      <w:r>
        <w:rPr>
          <w:rFonts w:ascii="Lotus Linotype" w:hAnsi="Lotus Linotype" w:cs="B Lotus"/>
          <w:b/>
          <w:bCs/>
          <w:rtl/>
          <w:lang w:bidi="fa-IR"/>
        </w:rPr>
        <w:t>ثانیاً</w:t>
      </w:r>
      <w:r>
        <w:rPr>
          <w:rFonts w:ascii="Lotus Linotype" w:hAnsi="Lotus Linotype" w:cs="B Lotus" w:hint="cs"/>
          <w:b/>
          <w:bCs/>
          <w:rtl/>
          <w:lang w:bidi="fa-IR"/>
        </w:rPr>
        <w:t>-</w:t>
      </w:r>
      <w:r w:rsidR="00634C2F" w:rsidRPr="003F375B">
        <w:rPr>
          <w:rFonts w:ascii="Lotus Linotype" w:hAnsi="Lotus Linotype" w:cs="B Lotus"/>
          <w:b/>
          <w:bCs/>
          <w:rtl/>
          <w:lang w:bidi="fa-IR"/>
        </w:rPr>
        <w:t xml:space="preserve"> </w:t>
      </w:r>
      <w:r w:rsidR="00634C2F" w:rsidRPr="00782831">
        <w:rPr>
          <w:rFonts w:cs="B Lotus"/>
          <w:rtl/>
          <w:lang w:bidi="fa-IR"/>
        </w:rPr>
        <w:t>در نظر گرفتن کامل بودن دین در مسائل جزئی به ابهام و اشکال</w:t>
      </w:r>
      <w:r w:rsidR="00912D91">
        <w:rPr>
          <w:rFonts w:cs="B Lotus"/>
          <w:rtl/>
          <w:lang w:bidi="fa-IR"/>
        </w:rPr>
        <w:t xml:space="preserve"> می‌</w:t>
      </w:r>
      <w:r w:rsidR="00634C2F" w:rsidRPr="00782831">
        <w:rPr>
          <w:rFonts w:cs="B Lotus"/>
          <w:rtl/>
          <w:lang w:bidi="fa-IR"/>
        </w:rPr>
        <w:t>انجامد و همین امر باعث شده که این سؤال مطرح شود</w:t>
      </w:r>
      <w:r w:rsidR="006C11FC">
        <w:rPr>
          <w:rFonts w:cs="B Lotus"/>
          <w:rtl/>
          <w:lang w:bidi="fa-IR"/>
        </w:rPr>
        <w:t>،</w:t>
      </w:r>
      <w:r w:rsidR="00634C2F" w:rsidRPr="00782831">
        <w:rPr>
          <w:rFonts w:cs="B Lotus"/>
          <w:rtl/>
          <w:lang w:bidi="fa-IR"/>
        </w:rPr>
        <w:t xml:space="preserve"> چون اگر سؤال کننده به کامل بودن دین در کلیات توجه</w:t>
      </w:r>
      <w:r w:rsidR="00912D91">
        <w:rPr>
          <w:rFonts w:cs="B Lotus"/>
          <w:rtl/>
          <w:lang w:bidi="fa-IR"/>
        </w:rPr>
        <w:t xml:space="preserve"> می‌</w:t>
      </w:r>
      <w:r w:rsidR="00634C2F" w:rsidRPr="00782831">
        <w:rPr>
          <w:rFonts w:cs="B Lotus"/>
          <w:rtl/>
          <w:lang w:bidi="fa-IR"/>
        </w:rPr>
        <w:t>کرد، دیگر این سؤال را مطرح</w:t>
      </w:r>
      <w:r w:rsidR="00912D91">
        <w:rPr>
          <w:rFonts w:cs="B Lotus"/>
          <w:rtl/>
          <w:lang w:bidi="fa-IR"/>
        </w:rPr>
        <w:t xml:space="preserve"> نمی‌</w:t>
      </w:r>
      <w:r w:rsidR="00634C2F" w:rsidRPr="00782831">
        <w:rPr>
          <w:rFonts w:cs="B Lotus"/>
          <w:rtl/>
          <w:lang w:bidi="fa-IR"/>
        </w:rPr>
        <w:t>کرد</w:t>
      </w:r>
      <w:r w:rsidR="006C11FC">
        <w:rPr>
          <w:rFonts w:cs="B Lotus"/>
          <w:rtl/>
          <w:lang w:bidi="fa-IR"/>
        </w:rPr>
        <w:t>،</w:t>
      </w:r>
      <w:r w:rsidR="00634C2F" w:rsidRPr="00782831">
        <w:rPr>
          <w:rFonts w:cs="B Lotus"/>
          <w:rtl/>
          <w:lang w:bidi="fa-IR"/>
        </w:rPr>
        <w:t xml:space="preserve"> چون قواعد و اصول کلی دین تا ابد وضع شده</w:t>
      </w:r>
      <w:r w:rsidR="00E507EB">
        <w:rPr>
          <w:rFonts w:cs="B Lotus"/>
          <w:rtl/>
          <w:lang w:bidi="fa-IR"/>
        </w:rPr>
        <w:t>‌اند</w:t>
      </w:r>
      <w:r w:rsidR="00634C2F" w:rsidRPr="00782831">
        <w:rPr>
          <w:rFonts w:cs="B Lotus"/>
          <w:rtl/>
          <w:lang w:bidi="fa-IR"/>
        </w:rPr>
        <w:t xml:space="preserve"> و لا یتغیر و ثابت</w:t>
      </w:r>
      <w:r w:rsidR="00E507EB">
        <w:rPr>
          <w:rFonts w:cs="B Lotus"/>
          <w:rtl/>
          <w:lang w:bidi="fa-IR"/>
        </w:rPr>
        <w:t>‌اند</w:t>
      </w:r>
      <w:r w:rsidR="00634C2F" w:rsidRPr="00782831">
        <w:rPr>
          <w:rFonts w:cs="B Lotus"/>
          <w:rtl/>
          <w:lang w:bidi="fa-IR"/>
        </w:rPr>
        <w:t xml:space="preserve"> هر چند دنیا به زوال بینجامد</w:t>
      </w:r>
      <w:r w:rsidR="00963215">
        <w:rPr>
          <w:rFonts w:cs="B Lotus"/>
          <w:rtl/>
          <w:lang w:bidi="fa-IR"/>
        </w:rPr>
        <w:t>.</w:t>
      </w:r>
    </w:p>
    <w:p w:rsidR="00634C2F" w:rsidRPr="00782831" w:rsidRDefault="00634C2F" w:rsidP="00AA28F4">
      <w:pPr>
        <w:widowControl w:val="0"/>
        <w:ind w:firstLine="284"/>
        <w:jc w:val="both"/>
        <w:rPr>
          <w:rFonts w:cs="B Lotus"/>
          <w:rtl/>
          <w:lang w:bidi="fa-IR"/>
        </w:rPr>
      </w:pPr>
      <w:r w:rsidRPr="00782831">
        <w:rPr>
          <w:rFonts w:cs="B Lotus"/>
          <w:rtl/>
          <w:lang w:bidi="fa-IR"/>
        </w:rPr>
        <w:t>اما مسائل جزئی برای مقطع زمانی و مکانی خاصی وضع شده</w:t>
      </w:r>
      <w:r w:rsidR="00E507EB">
        <w:rPr>
          <w:rFonts w:cs="B Lotus"/>
          <w:rtl/>
          <w:lang w:bidi="fa-IR"/>
        </w:rPr>
        <w:t>‌اند</w:t>
      </w:r>
      <w:r w:rsidRPr="00782831">
        <w:rPr>
          <w:rFonts w:cs="B Lotus"/>
          <w:rtl/>
          <w:lang w:bidi="fa-IR"/>
        </w:rPr>
        <w:t xml:space="preserve"> و تابع مقتضیات زمان و مکان</w:t>
      </w:r>
      <w:r w:rsidR="00E507EB">
        <w:rPr>
          <w:rFonts w:cs="B Lotus"/>
          <w:rtl/>
          <w:lang w:bidi="fa-IR"/>
        </w:rPr>
        <w:t>‌اند</w:t>
      </w:r>
      <w:r w:rsidRPr="00782831">
        <w:rPr>
          <w:rFonts w:cs="B Lotus"/>
          <w:rtl/>
          <w:lang w:bidi="fa-IR"/>
        </w:rPr>
        <w:t xml:space="preserve"> و با توجه به شرایط و اوضاع و احوال زمانی و مکانی تغییر</w:t>
      </w:r>
      <w:r w:rsidR="00912D91">
        <w:rPr>
          <w:rFonts w:cs="B Lotus"/>
          <w:rtl/>
          <w:lang w:bidi="fa-IR"/>
        </w:rPr>
        <w:t xml:space="preserve"> می‌</w:t>
      </w:r>
      <w:r w:rsidRPr="00782831">
        <w:rPr>
          <w:rFonts w:cs="B Lotus"/>
          <w:rtl/>
          <w:lang w:bidi="fa-IR"/>
        </w:rPr>
        <w:t>کنند. اگر این نکته در نظر گرفته نشود چنین تصور</w:t>
      </w:r>
      <w:r w:rsidR="00912D91">
        <w:rPr>
          <w:rFonts w:cs="B Lotus"/>
          <w:rtl/>
          <w:lang w:bidi="fa-IR"/>
        </w:rPr>
        <w:t xml:space="preserve"> می‌</w:t>
      </w:r>
      <w:r w:rsidRPr="00782831">
        <w:rPr>
          <w:rFonts w:cs="B Lotus"/>
          <w:rtl/>
          <w:lang w:bidi="fa-IR"/>
        </w:rPr>
        <w:t>شود که دین کامل نشده است و این خلاف فرموده</w:t>
      </w:r>
      <w:r w:rsidR="00912D91">
        <w:rPr>
          <w:rFonts w:cs="B Lotus"/>
          <w:rtl/>
          <w:lang w:bidi="fa-IR"/>
        </w:rPr>
        <w:t xml:space="preserve">‌ی </w:t>
      </w:r>
      <w:r w:rsidRPr="00782831">
        <w:rPr>
          <w:rFonts w:cs="B Lotus"/>
          <w:rtl/>
          <w:lang w:bidi="fa-IR"/>
        </w:rPr>
        <w:t>خداوند است که</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p>
    <w:p w:rsidR="00634C2F"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eastAsia"/>
          <w:rtl/>
        </w:rPr>
        <w:t>أَك</w:t>
      </w:r>
      <w:r w:rsidR="00B161B4">
        <w:rPr>
          <w:rFonts w:ascii="KFGQPC Uthmanic Script HAFS" w:cs="KFGQPC Uthmanic Script HAFS" w:hint="cs"/>
          <w:rtl/>
        </w:rPr>
        <w:t>ۡ</w:t>
      </w:r>
      <w:r w:rsidR="00B161B4">
        <w:rPr>
          <w:rFonts w:ascii="KFGQPC Uthmanic Script HAFS" w:cs="KFGQPC Uthmanic Script HAFS" w:hint="eastAsia"/>
          <w:rtl/>
        </w:rPr>
        <w:t>مَل</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لَكُم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دِينَكُم</w:t>
      </w:r>
      <w:r w:rsidR="00B161B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sidR="00BF6DBB">
        <w:rPr>
          <w:rFonts w:cs="B Lotus"/>
          <w:color w:val="000000"/>
          <w:sz w:val="26"/>
          <w:szCs w:val="26"/>
          <w:rtl/>
          <w:lang w:bidi="fa-IR"/>
        </w:rPr>
        <w:t>[</w:t>
      </w:r>
      <w:r w:rsidR="00BF6DBB">
        <w:rPr>
          <w:rFonts w:cs="B Lotus" w:hint="cs"/>
          <w:color w:val="000000"/>
          <w:sz w:val="26"/>
          <w:szCs w:val="26"/>
          <w:rtl/>
          <w:lang w:bidi="fa-IR"/>
        </w:rPr>
        <w:t>المائد</w:t>
      </w:r>
      <w:r w:rsidR="00BF6DBB" w:rsidRPr="00BF6DBB">
        <w:rPr>
          <w:rFonts w:ascii="mylotus" w:hAnsi="mylotus" w:cs="mylotus"/>
          <w:color w:val="000000"/>
          <w:sz w:val="26"/>
          <w:szCs w:val="26"/>
          <w:rtl/>
          <w:lang w:bidi="fa-IR"/>
        </w:rPr>
        <w:t>ة</w:t>
      </w:r>
      <w:r w:rsidR="00BF6DBB">
        <w:rPr>
          <w:rFonts w:cs="B Lotus" w:hint="cs"/>
          <w:color w:val="000000"/>
          <w:sz w:val="26"/>
          <w:szCs w:val="26"/>
          <w:rtl/>
          <w:lang w:bidi="fa-IR"/>
        </w:rPr>
        <w:t>: 3</w:t>
      </w:r>
      <w:r w:rsidR="00BF6DBB">
        <w:rPr>
          <w:rFonts w:cs="B Lotus"/>
          <w:color w:val="000000"/>
          <w:sz w:val="26"/>
          <w:szCs w:val="26"/>
          <w:rtl/>
          <w:lang w:bidi="fa-IR"/>
        </w:rPr>
        <w:t>]</w:t>
      </w:r>
      <w:r>
        <w:rPr>
          <w:rFonts w:cs="B Lotus"/>
          <w:color w:val="000000"/>
          <w:rtl/>
          <w:lang w:bidi="fa-IR"/>
        </w:rPr>
        <w:t>.</w:t>
      </w:r>
    </w:p>
    <w:p w:rsidR="00634C2F" w:rsidRPr="00BF6DBB" w:rsidRDefault="00BF6DBB" w:rsidP="00CF29B2">
      <w:pPr>
        <w:ind w:firstLine="284"/>
        <w:jc w:val="both"/>
        <w:rPr>
          <w:rFonts w:cs="B Lotus"/>
          <w:sz w:val="26"/>
          <w:szCs w:val="26"/>
          <w:rtl/>
          <w:lang w:bidi="fa-IR"/>
        </w:rPr>
      </w:pPr>
      <w:r w:rsidRPr="00BF6DBB">
        <w:rPr>
          <w:rFonts w:cs="Traditional Arabic" w:hint="cs"/>
          <w:sz w:val="26"/>
          <w:szCs w:val="26"/>
          <w:rtl/>
          <w:lang w:bidi="fa-IR"/>
        </w:rPr>
        <w:t>«</w:t>
      </w:r>
      <w:r w:rsidR="00634C2F" w:rsidRPr="00BF6DBB">
        <w:rPr>
          <w:rFonts w:cs="B Lotus"/>
          <w:sz w:val="26"/>
          <w:szCs w:val="26"/>
          <w:rtl/>
          <w:lang w:bidi="fa-IR"/>
        </w:rPr>
        <w:t>امروز (احكام) دين شما را برايتان كامل كردم</w:t>
      </w:r>
      <w:r w:rsidRPr="00BF6DBB">
        <w:rPr>
          <w:rFonts w:cs="Traditional Arabic" w:hint="cs"/>
          <w:sz w:val="26"/>
          <w:szCs w:val="26"/>
          <w:rtl/>
          <w:lang w:bidi="fa-IR"/>
        </w:rPr>
        <w:t>»</w:t>
      </w:r>
      <w:r w:rsidR="00634C2F" w:rsidRPr="00BF6DBB">
        <w:rPr>
          <w:rFonts w:cs="B Lotus"/>
          <w:sz w:val="26"/>
          <w:szCs w:val="26"/>
          <w:rtl/>
          <w:lang w:bidi="fa-IR"/>
        </w:rPr>
        <w:t>.</w:t>
      </w:r>
    </w:p>
    <w:p w:rsidR="00634C2F" w:rsidRPr="00B161B4" w:rsidRDefault="00D41F4F" w:rsidP="00B161B4">
      <w:pPr>
        <w:ind w:firstLine="284"/>
        <w:jc w:val="both"/>
        <w:rPr>
          <w:rFonts w:ascii="Arial" w:hAnsi="Arial" w:cs="Arial"/>
          <w:color w:val="000000"/>
          <w:sz w:val="25"/>
          <w:szCs w:val="25"/>
          <w:rtl/>
          <w:lang w:bidi="fa-IR"/>
        </w:rPr>
      </w:pPr>
      <w:r w:rsidRPr="00B161B4">
        <w:rPr>
          <w:rFonts w:cs="Traditional Arabic"/>
          <w:rtl/>
          <w:lang w:bidi="fa-IR"/>
        </w:rPr>
        <w:t>﴿</w:t>
      </w:r>
      <w:r w:rsidR="00B161B4" w:rsidRPr="00B161B4">
        <w:rPr>
          <w:rFonts w:ascii="KFGQPC Uthmanic Script HAFS" w:cs="KFGQPC Uthmanic Script HAFS" w:hint="eastAsia"/>
          <w:sz w:val="27"/>
          <w:szCs w:val="27"/>
          <w:rtl/>
        </w:rPr>
        <w:t>وَنَزَّل</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نَا</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عَلَي</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كَ</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cs"/>
          <w:sz w:val="27"/>
          <w:szCs w:val="27"/>
          <w:rtl/>
        </w:rPr>
        <w:t>ٱ</w:t>
      </w:r>
      <w:r w:rsidR="00B161B4" w:rsidRPr="00B161B4">
        <w:rPr>
          <w:rFonts w:ascii="KFGQPC Uthmanic Script HAFS" w:cs="KFGQPC Uthmanic Script HAFS" w:hint="eastAsia"/>
          <w:sz w:val="27"/>
          <w:szCs w:val="27"/>
          <w:rtl/>
        </w:rPr>
        <w:t>ل</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كِتَ</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بَ</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تِب</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يَ</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ن</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ا</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لِّكُلِّ</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شَي</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ء</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وَهُد</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ى</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وَرَح</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مَة</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وَبُش</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رَى</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لِل</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مُس</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لِمِينَ</w:t>
      </w:r>
      <w:r w:rsidRPr="00B161B4">
        <w:rPr>
          <w:rFonts w:cs="Traditional Arabic"/>
          <w:color w:val="000000"/>
          <w:rtl/>
          <w:lang w:bidi="fa-IR"/>
        </w:rPr>
        <w:t>﴾</w:t>
      </w:r>
      <w:r w:rsidRPr="00B161B4">
        <w:rPr>
          <w:rFonts w:cs="B Lotus"/>
          <w:color w:val="000000"/>
          <w:sz w:val="26"/>
          <w:szCs w:val="26"/>
          <w:rtl/>
          <w:lang w:bidi="fa-IR"/>
        </w:rPr>
        <w:t xml:space="preserve"> [</w:t>
      </w:r>
      <w:r w:rsidR="00BF6DBB" w:rsidRPr="00B161B4">
        <w:rPr>
          <w:rFonts w:cs="B Lotus" w:hint="cs"/>
          <w:color w:val="000000"/>
          <w:sz w:val="26"/>
          <w:szCs w:val="26"/>
          <w:rtl/>
          <w:lang w:bidi="fa-IR"/>
        </w:rPr>
        <w:t>النحل: 89</w:t>
      </w:r>
      <w:r w:rsidRPr="00B161B4">
        <w:rPr>
          <w:rFonts w:cs="B Lotus"/>
          <w:color w:val="000000"/>
          <w:sz w:val="26"/>
          <w:szCs w:val="26"/>
          <w:rtl/>
          <w:lang w:bidi="fa-IR"/>
        </w:rPr>
        <w:t>]</w:t>
      </w:r>
      <w:r w:rsidRPr="00B161B4">
        <w:rPr>
          <w:rFonts w:cs="B Lotus"/>
          <w:color w:val="000000"/>
          <w:rtl/>
          <w:lang w:bidi="fa-IR"/>
        </w:rPr>
        <w:t>.</w:t>
      </w:r>
    </w:p>
    <w:p w:rsidR="00BF6DBB" w:rsidRDefault="00BF6DBB" w:rsidP="00BF6DBB">
      <w:pPr>
        <w:ind w:firstLine="284"/>
        <w:jc w:val="both"/>
        <w:rPr>
          <w:rFonts w:cs="B Lotus"/>
          <w:sz w:val="26"/>
          <w:szCs w:val="20"/>
          <w:rtl/>
          <w:lang w:bidi="fa-IR"/>
        </w:rPr>
      </w:pPr>
      <w:r w:rsidRPr="00BF6DBB">
        <w:rPr>
          <w:rFonts w:cs="Traditional Arabic" w:hint="cs"/>
          <w:sz w:val="26"/>
          <w:szCs w:val="26"/>
          <w:rtl/>
          <w:lang w:bidi="fa-IR"/>
        </w:rPr>
        <w:t>«</w:t>
      </w:r>
      <w:r w:rsidR="00634C2F" w:rsidRPr="00BF6DBB">
        <w:rPr>
          <w:rFonts w:cs="B Lotus"/>
          <w:sz w:val="26"/>
          <w:szCs w:val="26"/>
          <w:rtl/>
          <w:lang w:bidi="fa-IR"/>
        </w:rPr>
        <w:t>و ما اين كتاب (آسماني) را بر تو نازل كرده‌ايم كه بيانگر همه‌</w:t>
      </w:r>
      <w:r w:rsidRPr="00BF6DBB">
        <w:rPr>
          <w:rFonts w:cs="B Lotus" w:hint="cs"/>
          <w:sz w:val="26"/>
          <w:szCs w:val="26"/>
          <w:rtl/>
          <w:lang w:bidi="fa-IR"/>
        </w:rPr>
        <w:t xml:space="preserve"> </w:t>
      </w:r>
      <w:r w:rsidR="00634C2F" w:rsidRPr="00BF6DBB">
        <w:rPr>
          <w:rFonts w:cs="B Lotus"/>
          <w:sz w:val="26"/>
          <w:szCs w:val="26"/>
          <w:rtl/>
          <w:lang w:bidi="fa-IR"/>
        </w:rPr>
        <w:t>چيز (امور دين مورد نياز مردم) و وسيله هدايت و مايه رحمت و مژده‌رسان مسلمانان (به نعمت جاويدان يزدان) است</w:t>
      </w:r>
      <w:r w:rsidRPr="00BF6DBB">
        <w:rPr>
          <w:rFonts w:cs="Traditional Arabic" w:hint="cs"/>
          <w:sz w:val="26"/>
          <w:szCs w:val="26"/>
          <w:rtl/>
          <w:lang w:bidi="fa-IR"/>
        </w:rPr>
        <w:t>»</w:t>
      </w:r>
      <w:r w:rsidR="00963215" w:rsidRPr="00BF6DBB">
        <w:rPr>
          <w:rFonts w:cs="B Lotus"/>
          <w:sz w:val="26"/>
          <w:szCs w:val="26"/>
          <w:rtl/>
          <w:lang w:bidi="fa-IR"/>
        </w:rPr>
        <w:t>.</w:t>
      </w:r>
    </w:p>
    <w:p w:rsidR="00634C2F" w:rsidRPr="00782831" w:rsidRDefault="00634C2F" w:rsidP="00BF6DBB">
      <w:pPr>
        <w:ind w:firstLine="284"/>
        <w:jc w:val="both"/>
        <w:rPr>
          <w:rFonts w:cs="B Lotus"/>
          <w:rtl/>
          <w:lang w:bidi="fa-IR"/>
        </w:rPr>
      </w:pPr>
      <w:r w:rsidRPr="00782831">
        <w:rPr>
          <w:rFonts w:cs="B Lotus"/>
          <w:rtl/>
          <w:lang w:bidi="fa-IR"/>
        </w:rPr>
        <w:t>بدون شک کلام خدا راست است و هر چه مخالف آن باشد راست نیست. ظاهر امر این است که آیه</w:t>
      </w:r>
      <w:r w:rsidR="00912D91">
        <w:rPr>
          <w:rFonts w:cs="B Lotus"/>
          <w:rtl/>
          <w:lang w:bidi="fa-IR"/>
        </w:rPr>
        <w:t xml:space="preserve">‌ی </w:t>
      </w:r>
      <w:r w:rsidRPr="00782831">
        <w:rPr>
          <w:rFonts w:cs="B Lotus"/>
          <w:rtl/>
          <w:lang w:bidi="fa-IR"/>
        </w:rPr>
        <w:t>مذکور بر عموم و اطلاق بودنش صحیح است و اما حوادث و مسائل مستحدثه</w:t>
      </w:r>
      <w:r w:rsidR="00912D91">
        <w:rPr>
          <w:rFonts w:cs="B Lotus"/>
          <w:rtl/>
          <w:lang w:bidi="fa-IR"/>
        </w:rPr>
        <w:t xml:space="preserve">‌ای </w:t>
      </w:r>
      <w:r w:rsidRPr="00782831">
        <w:rPr>
          <w:rFonts w:cs="B Lotus"/>
          <w:rtl/>
          <w:lang w:bidi="fa-IR"/>
        </w:rPr>
        <w:t>که قبلاً نبوده و در صحت کمال دین تأثیری ندارد</w:t>
      </w:r>
      <w:r w:rsidR="006C11FC">
        <w:rPr>
          <w:rFonts w:cs="B Lotus"/>
          <w:rtl/>
          <w:lang w:bidi="fa-IR"/>
        </w:rPr>
        <w:t>،</w:t>
      </w:r>
      <w:r w:rsidRPr="00782831">
        <w:rPr>
          <w:rFonts w:cs="B Lotus"/>
          <w:rtl/>
          <w:lang w:bidi="fa-IR"/>
        </w:rPr>
        <w:t xml:space="preserve"> چون این مسائل مستحدثه یا بدان</w:t>
      </w:r>
      <w:r w:rsidR="00E507EB">
        <w:rPr>
          <w:rFonts w:cs="B Lotus"/>
          <w:rtl/>
          <w:lang w:bidi="fa-IR"/>
        </w:rPr>
        <w:t>‌ها</w:t>
      </w:r>
      <w:r w:rsidRPr="00782831">
        <w:rPr>
          <w:rFonts w:cs="B Lotus"/>
          <w:rtl/>
          <w:lang w:bidi="fa-IR"/>
        </w:rPr>
        <w:t xml:space="preserve"> نیاز هست و یا نیاز نیست اگر به آنها نیاز هست همان مسائل اجتهادی است که بر اصول و قواعد کلی دین جاری</w:t>
      </w:r>
      <w:r w:rsidR="00912D91">
        <w:rPr>
          <w:rFonts w:cs="B Lotus"/>
          <w:rtl/>
          <w:lang w:bidi="fa-IR"/>
        </w:rPr>
        <w:t xml:space="preserve"> می‌</w:t>
      </w:r>
      <w:r w:rsidR="00BF6DBB">
        <w:rPr>
          <w:rFonts w:cs="B Lotus"/>
          <w:rtl/>
          <w:lang w:bidi="fa-IR"/>
        </w:rPr>
        <w:t>شوند و احکام</w:t>
      </w:r>
      <w:r w:rsidR="00BF6DBB">
        <w:rPr>
          <w:rFonts w:cs="B Lotus" w:hint="cs"/>
          <w:rtl/>
          <w:lang w:bidi="fa-IR"/>
        </w:rPr>
        <w:t>‌</w:t>
      </w:r>
      <w:r w:rsidRPr="00782831">
        <w:rPr>
          <w:rFonts w:cs="B Lotus"/>
          <w:rtl/>
          <w:lang w:bidi="fa-IR"/>
        </w:rPr>
        <w:t>شان از اصول و قواعد کلی دین استخراج</w:t>
      </w:r>
      <w:r w:rsidR="00912D91">
        <w:rPr>
          <w:rFonts w:cs="B Lotus"/>
          <w:rtl/>
          <w:lang w:bidi="fa-IR"/>
        </w:rPr>
        <w:t xml:space="preserve"> می‌</w:t>
      </w:r>
      <w:r w:rsidRPr="00782831">
        <w:rPr>
          <w:rFonts w:cs="B Lotus"/>
          <w:rtl/>
          <w:lang w:bidi="fa-IR"/>
        </w:rPr>
        <w:t>شود تنها نظر مجتهد</w:t>
      </w:r>
      <w:r w:rsidR="00912D91">
        <w:rPr>
          <w:rFonts w:cs="B Lotus"/>
          <w:rtl/>
          <w:lang w:bidi="fa-IR"/>
        </w:rPr>
        <w:t xml:space="preserve"> می‌</w:t>
      </w:r>
      <w:r w:rsidRPr="00782831">
        <w:rPr>
          <w:rFonts w:cs="B Lotus"/>
          <w:rtl/>
          <w:lang w:bidi="fa-IR"/>
        </w:rPr>
        <w:t xml:space="preserve">ماند که </w:t>
      </w:r>
      <w:r w:rsidR="00BF6DBB">
        <w:rPr>
          <w:rFonts w:cs="B Lotus"/>
          <w:rtl/>
          <w:lang w:bidi="fa-IR"/>
        </w:rPr>
        <w:t>به دلیل خاصی استناد کند و احکام</w:t>
      </w:r>
      <w:r w:rsidR="00BF6DBB">
        <w:rPr>
          <w:rFonts w:cs="B Lotus" w:hint="cs"/>
          <w:rtl/>
          <w:lang w:bidi="fa-IR"/>
        </w:rPr>
        <w:t>‌</w:t>
      </w:r>
      <w:r w:rsidRPr="00782831">
        <w:rPr>
          <w:rFonts w:cs="B Lotus"/>
          <w:rtl/>
          <w:lang w:bidi="fa-IR"/>
        </w:rPr>
        <w:t>شان را استنباط نماید و یا به آنها نیاز نیست که در این صورت از بدعت</w:t>
      </w:r>
      <w:r w:rsidR="00E507EB">
        <w:rPr>
          <w:rFonts w:cs="B Lotus"/>
          <w:rtl/>
          <w:lang w:bidi="fa-IR"/>
        </w:rPr>
        <w:t>‌ها</w:t>
      </w:r>
      <w:r w:rsidRPr="00782831">
        <w:rPr>
          <w:rFonts w:cs="B Lotus"/>
          <w:rtl/>
          <w:lang w:bidi="fa-IR"/>
        </w:rPr>
        <w:t>ی تازه ایجاد شده</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اگر به آنها نیاز بود، شریعت از آنها سکوت</w:t>
      </w:r>
      <w:r w:rsidR="00912D91">
        <w:rPr>
          <w:rFonts w:cs="B Lotus"/>
          <w:rtl/>
          <w:lang w:bidi="fa-IR"/>
        </w:rPr>
        <w:t xml:space="preserve"> نمی‌</w:t>
      </w:r>
      <w:r w:rsidRPr="00782831">
        <w:rPr>
          <w:rFonts w:cs="B Lotus"/>
          <w:rtl/>
          <w:lang w:bidi="fa-IR"/>
        </w:rPr>
        <w:t>کرد. اینکه شریعت از آنها سکوت کرده و هیچ دلیلی برای اثبات صحت آنها وجود ندارد نشان</w:t>
      </w:r>
      <w:r w:rsidR="00912D91">
        <w:rPr>
          <w:rFonts w:cs="B Lotus"/>
          <w:rtl/>
          <w:lang w:bidi="fa-IR"/>
        </w:rPr>
        <w:t xml:space="preserve"> می‌</w:t>
      </w:r>
      <w:r w:rsidRPr="00782831">
        <w:rPr>
          <w:rFonts w:cs="B Lotus"/>
          <w:rtl/>
          <w:lang w:bidi="fa-IR"/>
        </w:rPr>
        <w:t>دهد که به آنها نیازی نیست. پس به هر حال دین کامل شده است. از جمله دلایلی که نشان</w:t>
      </w:r>
      <w:r w:rsidR="00912D91">
        <w:rPr>
          <w:rFonts w:cs="B Lotus"/>
          <w:rtl/>
          <w:lang w:bidi="fa-IR"/>
        </w:rPr>
        <w:t xml:space="preserve"> می‌</w:t>
      </w:r>
      <w:r w:rsidRPr="00782831">
        <w:rPr>
          <w:rFonts w:cs="B Lotus"/>
          <w:rtl/>
          <w:lang w:bidi="fa-IR"/>
        </w:rPr>
        <w:t>دهد این مطلب همان چیزی است که صحابه</w:t>
      </w:r>
      <w:r w:rsidR="00B3746E" w:rsidRPr="00B3746E">
        <w:rPr>
          <w:rFonts w:ascii="B Lotus" w:hAnsi="B Lotus" w:cs="B Lotus"/>
          <w:szCs w:val="34"/>
          <w:lang w:bidi="fa-IR"/>
        </w:rPr>
        <w:sym w:font="AGA Arabesque" w:char="F079"/>
      </w:r>
      <w:r w:rsidRPr="00782831">
        <w:rPr>
          <w:rFonts w:cs="B Lotus"/>
          <w:rtl/>
          <w:lang w:bidi="fa-IR"/>
        </w:rPr>
        <w:t xml:space="preserve"> فهم کرده</w:t>
      </w:r>
      <w:r w:rsidR="00E507EB">
        <w:rPr>
          <w:rFonts w:cs="B Lotus"/>
          <w:rtl/>
          <w:lang w:bidi="fa-IR"/>
        </w:rPr>
        <w:t>‌اند</w:t>
      </w:r>
      <w:r w:rsidRPr="00782831">
        <w:rPr>
          <w:rFonts w:cs="B Lotus"/>
          <w:rtl/>
          <w:lang w:bidi="fa-IR"/>
        </w:rPr>
        <w:t>، این است که هرگز طرح این سؤال از آنان شنیده نشده است و کسی از آنها نگفته است: چرا ارث پدر بزرگ همراه برادران میت در نصوص دینی نیامده است و چرا به حکم کسی که به همسرش بگوید: تو بر من حرام هستی تصریح نشده است</w:t>
      </w:r>
      <w:r w:rsidR="00963215">
        <w:rPr>
          <w:rFonts w:cs="B Lotus"/>
          <w:rtl/>
          <w:lang w:bidi="fa-IR"/>
        </w:rPr>
        <w:t>.</w:t>
      </w:r>
      <w:r w:rsidRPr="00782831">
        <w:rPr>
          <w:rFonts w:cs="B Lotus"/>
          <w:rtl/>
          <w:lang w:bidi="fa-IR"/>
        </w:rPr>
        <w:t xml:space="preserve">.. </w:t>
      </w:r>
      <w:r w:rsidR="00BF6DBB">
        <w:rPr>
          <w:rFonts w:cs="B Lotus"/>
          <w:rtl/>
          <w:lang w:bidi="fa-IR"/>
        </w:rPr>
        <w:t>و مانند آنها که شارع نصی درباره</w:t>
      </w:r>
      <w:r w:rsidR="00BF6DBB">
        <w:rPr>
          <w:rFonts w:cs="B Lotus" w:hint="cs"/>
          <w:rtl/>
          <w:lang w:bidi="fa-IR"/>
        </w:rPr>
        <w:t>‌</w:t>
      </w:r>
      <w:r w:rsidRPr="00782831">
        <w:rPr>
          <w:rFonts w:cs="B Lotus"/>
          <w:rtl/>
          <w:lang w:bidi="fa-IR"/>
        </w:rPr>
        <w:t>شان نیاورده است، بلکه صحابه در این مسائل اجتهاد و اظهارنظر کرده و با رعایت ضوابط و مقررات اجتهاد از اصول کلی دین احکام آنها را استنباط نمودند و اگر در این باره نصی نبوده از طریق معنا</w:t>
      </w:r>
      <w:r w:rsidR="00DB3612">
        <w:rPr>
          <w:rFonts w:cs="B Lotus"/>
          <w:rtl/>
          <w:lang w:bidi="fa-IR"/>
        </w:rPr>
        <w:t xml:space="preserve"> </w:t>
      </w:r>
      <w:r w:rsidRPr="00782831">
        <w:rPr>
          <w:rFonts w:cs="B Lotus"/>
          <w:rtl/>
          <w:lang w:bidi="fa-IR"/>
        </w:rPr>
        <w:t>و مفهوم</w:t>
      </w:r>
      <w:r w:rsidR="00DB3612">
        <w:rPr>
          <w:rFonts w:cs="B Lotus"/>
          <w:rtl/>
          <w:lang w:bidi="fa-IR"/>
        </w:rPr>
        <w:t xml:space="preserve"> </w:t>
      </w:r>
      <w:r w:rsidRPr="00782831">
        <w:rPr>
          <w:rFonts w:cs="B Lotus"/>
          <w:rtl/>
          <w:lang w:bidi="fa-IR"/>
        </w:rPr>
        <w:t>نصوص دینی این کار را کرده</w:t>
      </w:r>
      <w:r w:rsidR="00E507EB">
        <w:rPr>
          <w:rFonts w:cs="B Lotus"/>
          <w:rtl/>
          <w:lang w:bidi="fa-IR"/>
        </w:rPr>
        <w:t>‌اند</w:t>
      </w:r>
      <w:r w:rsidRPr="00782831">
        <w:rPr>
          <w:rFonts w:cs="B Lotus"/>
          <w:rtl/>
          <w:lang w:bidi="fa-IR"/>
        </w:rPr>
        <w:t>. بنابراین کامل بودن دین به تمام واضح و روشن گردید</w:t>
      </w:r>
      <w:r w:rsidR="00963215">
        <w:rPr>
          <w:rFonts w:cs="B Lotus"/>
          <w:rtl/>
          <w:lang w:bidi="fa-IR"/>
        </w:rPr>
        <w:t>.</w:t>
      </w:r>
    </w:p>
    <w:p w:rsidR="00634C2F" w:rsidRDefault="00634C2F" w:rsidP="00B161B4">
      <w:pPr>
        <w:ind w:firstLine="284"/>
        <w:jc w:val="both"/>
        <w:rPr>
          <w:rFonts w:ascii="Arial" w:hAnsi="Arial" w:cs="Arial"/>
          <w:color w:val="000000"/>
          <w:sz w:val="27"/>
          <w:szCs w:val="27"/>
          <w:rtl/>
          <w:lang w:bidi="fa-IR"/>
        </w:rPr>
      </w:pPr>
      <w:r w:rsidRPr="00782831">
        <w:rPr>
          <w:rFonts w:cs="B Lotus"/>
          <w:rtl/>
          <w:lang w:bidi="fa-IR"/>
        </w:rPr>
        <w:t>سپس به مطلب دیگری منتقل</w:t>
      </w:r>
      <w:r w:rsidR="00912D91">
        <w:rPr>
          <w:rFonts w:cs="B Lotus"/>
          <w:rtl/>
          <w:lang w:bidi="fa-IR"/>
        </w:rPr>
        <w:t xml:space="preserve"> می‌</w:t>
      </w:r>
      <w:r w:rsidRPr="00782831">
        <w:rPr>
          <w:rFonts w:cs="B Lotus"/>
          <w:rtl/>
          <w:lang w:bidi="fa-IR"/>
        </w:rPr>
        <w:t>شویم و آن اینکه خداوند سبحان، قرآن را مبرا و دور از اختلاف و تضاد نازل فرمود تا خوب در آن تدبر و تفکر شود و از آن عبرت و پند گرفته شود،</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sz w:val="29"/>
          <w:szCs w:val="29"/>
          <w:rtl/>
        </w:rPr>
        <w:t>أَفَلَا</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يَتَدَبَّرُونَ</w:t>
      </w:r>
      <w:r w:rsidR="00B161B4">
        <w:rPr>
          <w:rFonts w:ascii="KFGQPC Uthmanic Script HAFS" w:cs="KFGQPC Uthmanic Script HAFS"/>
          <w:sz w:val="29"/>
          <w:szCs w:val="29"/>
          <w:rtl/>
        </w:rPr>
        <w:t xml:space="preserve"> </w:t>
      </w:r>
      <w:r w:rsidR="00B161B4">
        <w:rPr>
          <w:rFonts w:ascii="KFGQPC Uthmanic Script HAFS" w:cs="KFGQPC Uthmanic Script HAFS" w:hint="cs"/>
          <w:sz w:val="29"/>
          <w:szCs w:val="29"/>
          <w:rtl/>
        </w:rPr>
        <w:t>ٱ</w:t>
      </w:r>
      <w:r w:rsidR="00B161B4">
        <w:rPr>
          <w:rFonts w:ascii="KFGQPC Uthmanic Script HAFS" w:cs="KFGQPC Uthmanic Script HAFS" w:hint="eastAsia"/>
          <w:sz w:val="29"/>
          <w:szCs w:val="29"/>
          <w:rtl/>
        </w:rPr>
        <w:t>ل</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قُر</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ءَانَ</w:t>
      </w:r>
      <w:r w:rsidR="00B161B4">
        <w:rPr>
          <w:rFonts w:ascii="KFGQPC Uthmanic Script HAFS" w:cs="KFGQPC Uthmanic Script HAFS" w:hint="cs"/>
          <w:sz w:val="29"/>
          <w:szCs w:val="29"/>
          <w:rtl/>
        </w:rPr>
        <w:t>ۚ</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وَلَو</w:t>
      </w:r>
      <w:r w:rsidR="00B161B4">
        <w:rPr>
          <w:rFonts w:ascii="KFGQPC Uthmanic Script HAFS" w:cs="KFGQPC Uthmanic Script HAFS" w:hint="cs"/>
          <w:sz w:val="29"/>
          <w:szCs w:val="29"/>
          <w:rtl/>
        </w:rPr>
        <w:t>ۡ</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كَانَ</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مِن</w:t>
      </w:r>
      <w:r w:rsidR="00B161B4">
        <w:rPr>
          <w:rFonts w:ascii="KFGQPC Uthmanic Script HAFS" w:cs="KFGQPC Uthmanic Script HAFS" w:hint="cs"/>
          <w:sz w:val="29"/>
          <w:szCs w:val="29"/>
          <w:rtl/>
        </w:rPr>
        <w:t>ۡ</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عِندِ</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غَي</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رِ</w:t>
      </w:r>
      <w:r w:rsidR="00B161B4">
        <w:rPr>
          <w:rFonts w:ascii="KFGQPC Uthmanic Script HAFS" w:cs="KFGQPC Uthmanic Script HAFS"/>
          <w:sz w:val="29"/>
          <w:szCs w:val="29"/>
          <w:rtl/>
        </w:rPr>
        <w:t xml:space="preserve"> </w:t>
      </w:r>
      <w:r w:rsidR="00B161B4">
        <w:rPr>
          <w:rFonts w:ascii="KFGQPC Uthmanic Script HAFS" w:cs="KFGQPC Uthmanic Script HAFS" w:hint="cs"/>
          <w:sz w:val="29"/>
          <w:szCs w:val="29"/>
          <w:rtl/>
        </w:rPr>
        <w:t>ٱ</w:t>
      </w:r>
      <w:r w:rsidR="00B161B4">
        <w:rPr>
          <w:rFonts w:ascii="KFGQPC Uthmanic Script HAFS" w:cs="KFGQPC Uthmanic Script HAFS" w:hint="eastAsia"/>
          <w:sz w:val="29"/>
          <w:szCs w:val="29"/>
          <w:rtl/>
        </w:rPr>
        <w:t>للَّهِ</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لَوَجَدُواْ</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فِيهِ</w:t>
      </w:r>
      <w:r w:rsidR="00B161B4">
        <w:rPr>
          <w:rFonts w:ascii="KFGQPC Uthmanic Script HAFS" w:cs="KFGQPC Uthmanic Script HAFS"/>
          <w:sz w:val="29"/>
          <w:szCs w:val="29"/>
          <w:rtl/>
        </w:rPr>
        <w:t xml:space="preserve"> </w:t>
      </w:r>
      <w:r w:rsidR="00B161B4">
        <w:rPr>
          <w:rFonts w:ascii="KFGQPC Uthmanic Script HAFS" w:cs="KFGQPC Uthmanic Script HAFS" w:hint="cs"/>
          <w:sz w:val="29"/>
          <w:szCs w:val="29"/>
          <w:rtl/>
        </w:rPr>
        <w:t>ٱ</w:t>
      </w:r>
      <w:r w:rsidR="00B161B4">
        <w:rPr>
          <w:rFonts w:ascii="KFGQPC Uthmanic Script HAFS" w:cs="KFGQPC Uthmanic Script HAFS" w:hint="eastAsia"/>
          <w:sz w:val="29"/>
          <w:szCs w:val="29"/>
          <w:rtl/>
        </w:rPr>
        <w:t>خ</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تِلَ</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ف</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ا</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كَثِير</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ا</w:t>
      </w:r>
      <w:r w:rsidR="00B161B4">
        <w:rPr>
          <w:rFonts w:ascii="KFGQPC Uthmanic Script HAFS" w:cs="KFGQPC Uthmanic Script HAFS"/>
          <w:sz w:val="29"/>
          <w:szCs w:val="29"/>
          <w:rtl/>
        </w:rPr>
        <w:t xml:space="preserve"> </w:t>
      </w:r>
      <w:r w:rsidR="00B161B4">
        <w:rPr>
          <w:rFonts w:ascii="KFGQPC Uthmanic Script HAFS" w:cs="KFGQPC Uthmanic Script HAFS" w:hint="cs"/>
          <w:sz w:val="29"/>
          <w:szCs w:val="29"/>
          <w:rtl/>
        </w:rPr>
        <w:t>٨٢</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F6DBB">
        <w:rPr>
          <w:rFonts w:cs="B Lotus" w:hint="cs"/>
          <w:color w:val="000000"/>
          <w:sz w:val="26"/>
          <w:szCs w:val="26"/>
          <w:rtl/>
          <w:lang w:bidi="fa-IR"/>
        </w:rPr>
        <w:t>النساء: 82</w:t>
      </w:r>
      <w:r w:rsidR="00D41F4F">
        <w:rPr>
          <w:rFonts w:cs="B Lotus"/>
          <w:color w:val="000000"/>
          <w:sz w:val="26"/>
          <w:szCs w:val="26"/>
          <w:rtl/>
          <w:lang w:bidi="fa-IR"/>
        </w:rPr>
        <w:t>]</w:t>
      </w:r>
      <w:r w:rsidR="00D41F4F">
        <w:rPr>
          <w:rFonts w:cs="B Lotus"/>
          <w:color w:val="000000"/>
          <w:rtl/>
          <w:lang w:bidi="fa-IR"/>
        </w:rPr>
        <w:t>.</w:t>
      </w:r>
    </w:p>
    <w:p w:rsidR="00BF6DBB" w:rsidRPr="00BF6DBB" w:rsidRDefault="00634C2F" w:rsidP="00BF6DBB">
      <w:pPr>
        <w:ind w:firstLine="284"/>
        <w:jc w:val="both"/>
        <w:rPr>
          <w:rFonts w:cs="B Lotus"/>
          <w:sz w:val="26"/>
          <w:szCs w:val="20"/>
          <w:rtl/>
          <w:lang w:bidi="fa-IR"/>
        </w:rPr>
      </w:pPr>
      <w:r w:rsidRPr="00BF6DBB">
        <w:rPr>
          <w:rFonts w:cs="B Lotus"/>
          <w:sz w:val="26"/>
          <w:szCs w:val="26"/>
          <w:rtl/>
          <w:lang w:bidi="fa-IR"/>
        </w:rPr>
        <w:t xml:space="preserve">‏ </w:t>
      </w:r>
      <w:r w:rsidR="00BF6DBB" w:rsidRPr="00BF6DBB">
        <w:rPr>
          <w:rFonts w:cs="Traditional Arabic" w:hint="cs"/>
          <w:sz w:val="26"/>
          <w:szCs w:val="26"/>
          <w:rtl/>
          <w:lang w:bidi="fa-IR"/>
        </w:rPr>
        <w:t>«</w:t>
      </w:r>
      <w:r w:rsidRPr="00BF6DBB">
        <w:rPr>
          <w:rFonts w:cs="B Lotus"/>
          <w:sz w:val="26"/>
          <w:szCs w:val="26"/>
          <w:rtl/>
          <w:lang w:bidi="fa-IR"/>
        </w:rPr>
        <w:t>آيا (اين منافقان) درباره قرآن</w:t>
      </w:r>
      <w:r w:rsidR="00912D91" w:rsidRPr="00BF6DBB">
        <w:rPr>
          <w:rFonts w:cs="B Lotus"/>
          <w:sz w:val="26"/>
          <w:szCs w:val="26"/>
          <w:rtl/>
          <w:lang w:bidi="fa-IR"/>
        </w:rPr>
        <w:t xml:space="preserve"> نمی‌</w:t>
      </w:r>
      <w:r w:rsidRPr="00BF6DBB">
        <w:rPr>
          <w:rFonts w:cs="B Lotus"/>
          <w:sz w:val="26"/>
          <w:szCs w:val="26"/>
          <w:rtl/>
          <w:lang w:bidi="fa-IR"/>
        </w:rPr>
        <w:t>‌انديشند (و معاني و مفاهيم آن را بررسي و وارسي</w:t>
      </w:r>
      <w:r w:rsidR="00912D91" w:rsidRPr="00BF6DBB">
        <w:rPr>
          <w:rFonts w:cs="B Lotus"/>
          <w:sz w:val="26"/>
          <w:szCs w:val="26"/>
          <w:rtl/>
          <w:lang w:bidi="fa-IR"/>
        </w:rPr>
        <w:t xml:space="preserve"> نمی‌</w:t>
      </w:r>
      <w:r w:rsidRPr="00BF6DBB">
        <w:rPr>
          <w:rFonts w:cs="B Lotus"/>
          <w:sz w:val="26"/>
          <w:szCs w:val="26"/>
          <w:rtl/>
          <w:lang w:bidi="fa-IR"/>
        </w:rPr>
        <w:t>‌كنند تا به وجوب طاعت خدا و پيروي امر تو پي ببرند و بدانند كه اين كتاب به سبب ائتلاف معاني و احكامي كه در بر دارد و اين كه بخشي از آن مؤيّد بخش ديگري است</w:t>
      </w:r>
      <w:r w:rsidR="00F339BD">
        <w:rPr>
          <w:rFonts w:cs="B Lotus"/>
          <w:sz w:val="26"/>
          <w:szCs w:val="26"/>
          <w:rtl/>
          <w:lang w:bidi="fa-IR"/>
        </w:rPr>
        <w:t xml:space="preserve">، </w:t>
      </w:r>
      <w:r w:rsidRPr="00BF6DBB">
        <w:rPr>
          <w:rFonts w:cs="B Lotus"/>
          <w:sz w:val="26"/>
          <w:szCs w:val="26"/>
          <w:rtl/>
          <w:lang w:bidi="fa-IR"/>
        </w:rPr>
        <w:t>از سوي خدا نازل شده است‌</w:t>
      </w:r>
      <w:r w:rsidR="00D41F4F" w:rsidRPr="00BF6DBB">
        <w:rPr>
          <w:rFonts w:cs="B Lotus"/>
          <w:sz w:val="26"/>
          <w:szCs w:val="26"/>
          <w:rtl/>
          <w:lang w:bidi="fa-IR"/>
        </w:rPr>
        <w:t>؟</w:t>
      </w:r>
      <w:r w:rsidRPr="00BF6DBB">
        <w:rPr>
          <w:rFonts w:cs="B Lotus"/>
          <w:sz w:val="26"/>
          <w:szCs w:val="26"/>
          <w:rtl/>
          <w:lang w:bidi="fa-IR"/>
        </w:rPr>
        <w:t>) و اگر از سوي غيرخدا آمده بود در آن تناقضات و اختلافات فراواني پيدا</w:t>
      </w:r>
      <w:r w:rsidR="00912D91" w:rsidRPr="00BF6DBB">
        <w:rPr>
          <w:rFonts w:cs="B Lotus"/>
          <w:sz w:val="26"/>
          <w:szCs w:val="26"/>
          <w:rtl/>
          <w:lang w:bidi="fa-IR"/>
        </w:rPr>
        <w:t xml:space="preserve"> می‌</w:t>
      </w:r>
      <w:r w:rsidRPr="00BF6DBB">
        <w:rPr>
          <w:rFonts w:cs="B Lotus"/>
          <w:sz w:val="26"/>
          <w:szCs w:val="26"/>
          <w:rtl/>
          <w:lang w:bidi="fa-IR"/>
        </w:rPr>
        <w:t>‌كردند</w:t>
      </w:r>
      <w:r w:rsidR="00BF6DBB" w:rsidRPr="00BF6DBB">
        <w:rPr>
          <w:rFonts w:cs="Traditional Arabic" w:hint="cs"/>
          <w:sz w:val="26"/>
          <w:szCs w:val="26"/>
          <w:rtl/>
          <w:lang w:bidi="fa-IR"/>
        </w:rPr>
        <w:t>»</w:t>
      </w:r>
      <w:r w:rsidR="00963215" w:rsidRPr="00BF6DBB">
        <w:rPr>
          <w:rFonts w:cs="B Lotus"/>
          <w:sz w:val="26"/>
          <w:szCs w:val="26"/>
          <w:rtl/>
          <w:lang w:bidi="fa-IR"/>
        </w:rPr>
        <w:t>.</w:t>
      </w:r>
    </w:p>
    <w:p w:rsidR="00634C2F" w:rsidRPr="00782831" w:rsidRDefault="00634C2F" w:rsidP="00BF6DBB">
      <w:pPr>
        <w:ind w:firstLine="284"/>
        <w:jc w:val="both"/>
        <w:rPr>
          <w:rFonts w:cs="B Lotus"/>
          <w:rtl/>
          <w:lang w:bidi="fa-IR"/>
        </w:rPr>
      </w:pPr>
      <w:r w:rsidRPr="00782831">
        <w:rPr>
          <w:rFonts w:cs="B Lotus"/>
          <w:rtl/>
          <w:lang w:bidi="fa-IR"/>
        </w:rPr>
        <w:t>معنای آیه نشان</w:t>
      </w:r>
      <w:r w:rsidR="00912D91">
        <w:rPr>
          <w:rFonts w:cs="B Lotus"/>
          <w:rtl/>
          <w:lang w:bidi="fa-IR"/>
        </w:rPr>
        <w:t xml:space="preserve"> می‌</w:t>
      </w:r>
      <w:r w:rsidR="00BF6DBB">
        <w:rPr>
          <w:rFonts w:cs="B Lotus"/>
          <w:rtl/>
          <w:lang w:bidi="fa-IR"/>
        </w:rPr>
        <w:t>دهد که قرآن از اختلاف و تناقض</w:t>
      </w:r>
      <w:r w:rsidR="00BF6DBB">
        <w:rPr>
          <w:rFonts w:cs="B Lotus" w:hint="cs"/>
          <w:rtl/>
          <w:lang w:bidi="fa-IR"/>
        </w:rPr>
        <w:t>‌</w:t>
      </w:r>
      <w:r w:rsidRPr="00782831">
        <w:rPr>
          <w:rFonts w:cs="B Lotus"/>
          <w:rtl/>
          <w:lang w:bidi="fa-IR"/>
        </w:rPr>
        <w:t>گویی مبراست</w:t>
      </w:r>
      <w:r w:rsidR="006C11FC">
        <w:rPr>
          <w:rFonts w:cs="B Lotus"/>
          <w:rtl/>
          <w:lang w:bidi="fa-IR"/>
        </w:rPr>
        <w:t>،</w:t>
      </w:r>
      <w:r w:rsidRPr="00782831">
        <w:rPr>
          <w:rFonts w:cs="B Lotus"/>
          <w:rtl/>
          <w:lang w:bidi="fa-IR"/>
        </w:rPr>
        <w:t xml:space="preserve"> چون آیات قرآن همدیگر را هم از جهت لفظ و هم از جهت معنا تصدیق و تأیید</w:t>
      </w:r>
      <w:r w:rsidR="00912D91">
        <w:rPr>
          <w:rFonts w:cs="B Lotus"/>
          <w:rtl/>
          <w:lang w:bidi="fa-IR"/>
        </w:rPr>
        <w:t xml:space="preserve"> می‌</w:t>
      </w:r>
      <w:r w:rsidRPr="00782831">
        <w:rPr>
          <w:rFonts w:cs="B Lotus"/>
          <w:rtl/>
          <w:lang w:bidi="fa-IR"/>
        </w:rPr>
        <w:t>کنند</w:t>
      </w:r>
      <w:r w:rsidR="00963215">
        <w:rPr>
          <w:rFonts w:cs="B Lotus"/>
          <w:rtl/>
          <w:lang w:bidi="fa-IR"/>
        </w:rPr>
        <w:t>.</w:t>
      </w:r>
    </w:p>
    <w:p w:rsidR="00634C2F" w:rsidRPr="00782831" w:rsidRDefault="00634C2F" w:rsidP="00CF29B2">
      <w:pPr>
        <w:ind w:firstLine="284"/>
        <w:jc w:val="both"/>
        <w:rPr>
          <w:rFonts w:cs="B Lotus"/>
          <w:rtl/>
          <w:lang w:bidi="fa-IR"/>
        </w:rPr>
      </w:pPr>
      <w:r w:rsidRPr="00BF6DBB">
        <w:rPr>
          <w:rFonts w:ascii="Lotus Linotype" w:hAnsi="Lotus Linotype" w:cs="B Lotus"/>
          <w:b/>
          <w:bCs/>
          <w:rtl/>
          <w:lang w:bidi="fa-IR"/>
        </w:rPr>
        <w:t>از جهت لفظ</w:t>
      </w:r>
      <w:r w:rsidRPr="00BF6DBB">
        <w:rPr>
          <w:rFonts w:cs="B Lotus"/>
          <w:rtl/>
          <w:lang w:bidi="fa-IR"/>
        </w:rPr>
        <w:t>:</w:t>
      </w:r>
      <w:r w:rsidRPr="00782831">
        <w:rPr>
          <w:rFonts w:cs="B Lotus"/>
          <w:rtl/>
          <w:lang w:bidi="fa-IR"/>
        </w:rPr>
        <w:t xml:space="preserve"> فصاحت در قرآن خیلی چشمگیر است و تمام قرآن را در بر گرف</w:t>
      </w:r>
      <w:r w:rsidR="00BF6DBB">
        <w:rPr>
          <w:rFonts w:cs="B Lotus"/>
          <w:rtl/>
          <w:lang w:bidi="fa-IR"/>
        </w:rPr>
        <w:t>ته است اما کلام مخلوق چنین نیست</w:t>
      </w:r>
      <w:r w:rsidR="006C11FC">
        <w:rPr>
          <w:rFonts w:cs="B Lotus"/>
          <w:rtl/>
          <w:lang w:bidi="fa-IR"/>
        </w:rPr>
        <w:t>،</w:t>
      </w:r>
      <w:r w:rsidR="00BF6DBB">
        <w:rPr>
          <w:rFonts w:cs="B Lotus" w:hint="cs"/>
          <w:rtl/>
          <w:lang w:bidi="fa-IR"/>
        </w:rPr>
        <w:t xml:space="preserve"> </w:t>
      </w:r>
      <w:r w:rsidRPr="00782831">
        <w:rPr>
          <w:rFonts w:cs="B Lotus"/>
          <w:rtl/>
          <w:lang w:bidi="fa-IR"/>
        </w:rPr>
        <w:t>چون</w:t>
      </w:r>
      <w:r w:rsidR="00912D91">
        <w:rPr>
          <w:rFonts w:cs="B Lotus"/>
          <w:rtl/>
          <w:lang w:bidi="fa-IR"/>
        </w:rPr>
        <w:t xml:space="preserve"> می‌</w:t>
      </w:r>
      <w:r w:rsidR="00BF6DBB">
        <w:rPr>
          <w:rFonts w:cs="B Lotus"/>
          <w:rtl/>
          <w:lang w:bidi="fa-IR"/>
        </w:rPr>
        <w:t>بینی که در آن اختلاف و تناقض</w:t>
      </w:r>
      <w:r w:rsidR="00BF6DBB">
        <w:rPr>
          <w:rFonts w:cs="B Lotus" w:hint="cs"/>
          <w:rtl/>
          <w:lang w:bidi="fa-IR"/>
        </w:rPr>
        <w:t>‌</w:t>
      </w:r>
      <w:r w:rsidRPr="00782831">
        <w:rPr>
          <w:rFonts w:cs="B Lotus"/>
          <w:rtl/>
          <w:lang w:bidi="fa-IR"/>
        </w:rPr>
        <w:t>گویی وجود دارد. چون در بخشی از کلام فصاحت و بلاغت هست ولی هنوز کلام پایان</w:t>
      </w:r>
      <w:r w:rsidR="00912D91">
        <w:rPr>
          <w:rFonts w:cs="B Lotus"/>
          <w:rtl/>
          <w:lang w:bidi="fa-IR"/>
        </w:rPr>
        <w:t xml:space="preserve"> نمی‌</w:t>
      </w:r>
      <w:r w:rsidRPr="00782831">
        <w:rPr>
          <w:rFonts w:cs="B Lotus"/>
          <w:rtl/>
          <w:lang w:bidi="fa-IR"/>
        </w:rPr>
        <w:t>یابد که در اثنای آن مطالبی هست که از درجه</w:t>
      </w:r>
      <w:r w:rsidR="00912D91">
        <w:rPr>
          <w:rFonts w:cs="B Lotus"/>
          <w:rtl/>
          <w:lang w:bidi="fa-IR"/>
        </w:rPr>
        <w:t xml:space="preserve">‌ی </w:t>
      </w:r>
      <w:r w:rsidRPr="00782831">
        <w:rPr>
          <w:rFonts w:cs="B Lotus"/>
          <w:rtl/>
          <w:lang w:bidi="fa-IR"/>
        </w:rPr>
        <w:t>فصاحت</w:t>
      </w:r>
      <w:r w:rsidR="00E507EB">
        <w:rPr>
          <w:rFonts w:cs="B Lotus"/>
          <w:rtl/>
          <w:lang w:bidi="fa-IR"/>
        </w:rPr>
        <w:t xml:space="preserve">‌اش </w:t>
      </w:r>
      <w:r w:rsidRPr="00782831">
        <w:rPr>
          <w:rFonts w:cs="B Lotus"/>
          <w:rtl/>
          <w:lang w:bidi="fa-IR"/>
        </w:rPr>
        <w:t>پایین</w:t>
      </w:r>
      <w:r w:rsidR="00912D91">
        <w:rPr>
          <w:rFonts w:cs="B Lotus"/>
          <w:rtl/>
          <w:lang w:bidi="fa-IR"/>
        </w:rPr>
        <w:t xml:space="preserve"> می‌</w:t>
      </w:r>
      <w:r w:rsidRPr="00782831">
        <w:rPr>
          <w:rFonts w:cs="B Lotus"/>
          <w:rtl/>
          <w:lang w:bidi="fa-IR"/>
        </w:rPr>
        <w:t>آید. همچنین یک قصیده را</w:t>
      </w:r>
      <w:r w:rsidR="00912D91">
        <w:rPr>
          <w:rFonts w:cs="B Lotus"/>
          <w:rtl/>
          <w:lang w:bidi="fa-IR"/>
        </w:rPr>
        <w:t xml:space="preserve"> می‌</w:t>
      </w:r>
      <w:r w:rsidRPr="00782831">
        <w:rPr>
          <w:rFonts w:cs="B Lotus"/>
          <w:rtl/>
          <w:lang w:bidi="fa-IR"/>
        </w:rPr>
        <w:t>بینی که در بخشی از آن فصاحت هست و در بخشی دیگر فصاحت وجود ندارد اما قرآن سراسرش فصاحت و بلاغت در بالاترین درجه وجود دارد.</w:t>
      </w:r>
    </w:p>
    <w:p w:rsidR="00634C2F" w:rsidRPr="00782831" w:rsidRDefault="00634C2F" w:rsidP="00CF29B2">
      <w:pPr>
        <w:ind w:firstLine="284"/>
        <w:jc w:val="both"/>
        <w:rPr>
          <w:rFonts w:cs="B Lotus"/>
          <w:rtl/>
          <w:lang w:bidi="fa-IR"/>
        </w:rPr>
      </w:pPr>
      <w:r w:rsidRPr="00BF6DBB">
        <w:rPr>
          <w:rFonts w:ascii="Lotus Linotype" w:hAnsi="Lotus Linotype" w:cs="B Lotus"/>
          <w:b/>
          <w:bCs/>
          <w:rtl/>
          <w:lang w:bidi="fa-IR"/>
        </w:rPr>
        <w:t>از جهت معنا</w:t>
      </w:r>
      <w:r w:rsidRPr="00BF6DBB">
        <w:rPr>
          <w:rFonts w:cs="B Lotus"/>
          <w:rtl/>
          <w:lang w:bidi="fa-IR"/>
        </w:rPr>
        <w:t>:</w:t>
      </w:r>
      <w:r w:rsidRPr="00782831">
        <w:rPr>
          <w:rFonts w:cs="B Lotus"/>
          <w:rtl/>
          <w:lang w:bidi="fa-IR"/>
        </w:rPr>
        <w:t xml:space="preserve"> معانی قرآن با وجود کثرت و تکرارش به تناسب مقتضیات احوال و اوضاع منسجم و منظم و هماهنگ هستند بدون آنکه کم</w:t>
      </w:r>
      <w:r w:rsidR="00BF6DBB">
        <w:rPr>
          <w:rFonts w:cs="B Lotus" w:hint="cs"/>
          <w:rtl/>
          <w:lang w:bidi="fa-IR"/>
        </w:rPr>
        <w:t>‌</w:t>
      </w:r>
      <w:r w:rsidRPr="00782831">
        <w:rPr>
          <w:rFonts w:cs="B Lotus"/>
          <w:rtl/>
          <w:lang w:bidi="fa-IR"/>
        </w:rPr>
        <w:t>ترین خلل و تضاد و تعارضی در آنها باشد به گونه</w:t>
      </w:r>
      <w:r w:rsidR="00912D91">
        <w:rPr>
          <w:rFonts w:cs="B Lotus"/>
          <w:rtl/>
          <w:lang w:bidi="fa-IR"/>
        </w:rPr>
        <w:t xml:space="preserve">‌ای </w:t>
      </w:r>
      <w:r w:rsidRPr="00782831">
        <w:rPr>
          <w:rFonts w:cs="B Lotus"/>
          <w:rtl/>
          <w:lang w:bidi="fa-IR"/>
        </w:rPr>
        <w:t>که راهی برای بشر وجود ندارد که به پای آن برسد. به همین خاطر وقتی اهل بلاغت و فصاحتِ نخستین که عرب</w:t>
      </w:r>
      <w:r w:rsidR="00E507EB">
        <w:rPr>
          <w:rFonts w:cs="B Lotus"/>
          <w:rtl/>
          <w:lang w:bidi="fa-IR"/>
        </w:rPr>
        <w:t>‌ها</w:t>
      </w:r>
      <w:r w:rsidRPr="00782831">
        <w:rPr>
          <w:rFonts w:cs="B Lotus"/>
          <w:rtl/>
          <w:lang w:bidi="fa-IR"/>
        </w:rPr>
        <w:t xml:space="preserve"> بودند کلام خدا را شنیدند با آن معارضه و مق</w:t>
      </w:r>
      <w:r w:rsidR="00BF6DBB">
        <w:rPr>
          <w:rFonts w:cs="B Lotus"/>
          <w:rtl/>
          <w:lang w:bidi="fa-IR"/>
        </w:rPr>
        <w:t>ابله نکردند و در اعجاز قرآن هیچ</w:t>
      </w:r>
      <w:r w:rsidR="00BF6DBB">
        <w:rPr>
          <w:rFonts w:cs="B Lotus" w:hint="cs"/>
          <w:rtl/>
          <w:lang w:bidi="fa-IR"/>
        </w:rPr>
        <w:t>‌</w:t>
      </w:r>
      <w:r w:rsidRPr="00782831">
        <w:rPr>
          <w:rFonts w:cs="B Lotus"/>
          <w:rtl/>
          <w:lang w:bidi="fa-IR"/>
        </w:rPr>
        <w:t>گونه تغییری ایجاد نکردند در حالی که آنان خیلی حریص بودند بر قرآن اعتراض کنند و نقصی را در آن بیابند. سپس وقتی اسلام آوردند و معانی قرآن را مشاهده نمودند و در شگفتی</w:t>
      </w:r>
      <w:r w:rsidR="00E507EB">
        <w:rPr>
          <w:rFonts w:cs="B Lotus"/>
          <w:rtl/>
          <w:lang w:bidi="fa-IR"/>
        </w:rPr>
        <w:t>‌ها</w:t>
      </w:r>
      <w:r w:rsidRPr="00782831">
        <w:rPr>
          <w:rFonts w:cs="B Lotus"/>
          <w:rtl/>
          <w:lang w:bidi="fa-IR"/>
        </w:rPr>
        <w:t>ی آن تفکر و تأمل نمودند به بصیرت و آگاهی</w:t>
      </w:r>
      <w:r w:rsidR="00336DCA">
        <w:rPr>
          <w:rFonts w:cs="B Lotus"/>
          <w:rtl/>
          <w:lang w:bidi="fa-IR"/>
        </w:rPr>
        <w:t xml:space="preserve">‌شان </w:t>
      </w:r>
      <w:r w:rsidRPr="00782831">
        <w:rPr>
          <w:rFonts w:cs="B Lotus"/>
          <w:rtl/>
          <w:lang w:bidi="fa-IR"/>
        </w:rPr>
        <w:t>افزوده شد مبنی بر اینکه در قرآن هیچ گونه اختلاف و تعارضی وجود ندارد.</w:t>
      </w:r>
    </w:p>
    <w:p w:rsidR="00634C2F" w:rsidRPr="00782831" w:rsidRDefault="00634C2F" w:rsidP="00CF29B2">
      <w:pPr>
        <w:ind w:firstLine="284"/>
        <w:jc w:val="both"/>
        <w:rPr>
          <w:rFonts w:cs="B Lotus"/>
          <w:rtl/>
          <w:lang w:bidi="fa-IR"/>
        </w:rPr>
      </w:pPr>
      <w:r w:rsidRPr="00782831">
        <w:rPr>
          <w:rFonts w:cs="B Lotus"/>
          <w:rtl/>
          <w:lang w:bidi="fa-IR"/>
        </w:rPr>
        <w:t xml:space="preserve">ثابت شده که سهل بن حنیف در روز صفین و داوری و حَکَم گفت: </w:t>
      </w:r>
      <w:r w:rsidR="00D41F4F">
        <w:rPr>
          <w:rFonts w:cs="B Lotus"/>
          <w:rtl/>
          <w:lang w:bidi="fa-IR"/>
        </w:rPr>
        <w:t>«</w:t>
      </w:r>
      <w:r w:rsidRPr="00782831">
        <w:rPr>
          <w:rFonts w:cs="B Lotus"/>
          <w:rtl/>
          <w:lang w:bidi="fa-IR"/>
        </w:rPr>
        <w:t>ای مردم</w:t>
      </w:r>
      <w:r w:rsidR="000F00E6">
        <w:rPr>
          <w:rFonts w:cs="B Lotus"/>
          <w:rtl/>
          <w:lang w:bidi="fa-IR"/>
        </w:rPr>
        <w:t>!</w:t>
      </w:r>
      <w:r w:rsidRPr="00782831">
        <w:rPr>
          <w:rFonts w:cs="B Lotus"/>
          <w:rtl/>
          <w:lang w:bidi="fa-IR"/>
        </w:rPr>
        <w:t xml:space="preserve"> به رأی و نظر خود اعتماد نکیند و رأی خود را متهم بدانید</w:t>
      </w:r>
      <w:r w:rsidR="006C11FC">
        <w:rPr>
          <w:rFonts w:cs="B Lotus"/>
          <w:rtl/>
          <w:lang w:bidi="fa-IR"/>
        </w:rPr>
        <w:t>،</w:t>
      </w:r>
      <w:r w:rsidRPr="00782831">
        <w:rPr>
          <w:rFonts w:cs="B Lotus"/>
          <w:rtl/>
          <w:lang w:bidi="fa-IR"/>
        </w:rPr>
        <w:t xml:space="preserve"> چون موقع جریان ابوجندل خودمان را همراه رسول خدا</w:t>
      </w:r>
      <w:r>
        <w:rPr>
          <w:rFonts w:cs="CTraditional Arabic"/>
          <w:rtl/>
          <w:lang w:bidi="fa-IR"/>
        </w:rPr>
        <w:t>ص</w:t>
      </w:r>
      <w:r w:rsidRPr="00782831">
        <w:rPr>
          <w:rFonts w:cs="B Lotus"/>
          <w:rtl/>
          <w:lang w:bidi="fa-IR"/>
        </w:rPr>
        <w:t xml:space="preserve"> دیدیم که چگونه بودیم و اگر</w:t>
      </w:r>
      <w:r w:rsidR="00912D91">
        <w:rPr>
          <w:rFonts w:cs="B Lotus"/>
          <w:rtl/>
          <w:lang w:bidi="fa-IR"/>
        </w:rPr>
        <w:t xml:space="preserve"> می‌</w:t>
      </w:r>
      <w:r w:rsidRPr="00782831">
        <w:rPr>
          <w:rFonts w:cs="B Lotus"/>
          <w:rtl/>
          <w:lang w:bidi="fa-IR"/>
        </w:rPr>
        <w:t>توانستیم فرمان رسول خدا</w:t>
      </w:r>
      <w:r>
        <w:rPr>
          <w:rFonts w:cs="CTraditional Arabic"/>
          <w:rtl/>
          <w:lang w:bidi="fa-IR"/>
        </w:rPr>
        <w:t>ص</w:t>
      </w:r>
      <w:r w:rsidRPr="00782831">
        <w:rPr>
          <w:rFonts w:cs="B Lotus"/>
          <w:rtl/>
          <w:lang w:bidi="fa-IR"/>
        </w:rPr>
        <w:t xml:space="preserve"> را رد بکنیم قطعاً این کار را</w:t>
      </w:r>
      <w:r w:rsidR="00912D91">
        <w:rPr>
          <w:rFonts w:cs="B Lotus"/>
          <w:rtl/>
          <w:lang w:bidi="fa-IR"/>
        </w:rPr>
        <w:t xml:space="preserve"> می‌</w:t>
      </w:r>
      <w:r w:rsidRPr="00782831">
        <w:rPr>
          <w:rFonts w:cs="B Lotus"/>
          <w:rtl/>
          <w:lang w:bidi="fa-IR"/>
        </w:rPr>
        <w:t>کردیم.</w:t>
      </w:r>
      <w:r w:rsidR="00DB3612">
        <w:rPr>
          <w:rFonts w:cs="B Lotus"/>
          <w:rtl/>
          <w:lang w:bidi="fa-IR"/>
        </w:rPr>
        <w:t xml:space="preserve"> </w:t>
      </w:r>
      <w:r w:rsidRPr="00782831">
        <w:rPr>
          <w:rFonts w:cs="B Lotus"/>
          <w:rtl/>
          <w:lang w:bidi="fa-IR"/>
        </w:rPr>
        <w:t>به خدا قسم</w:t>
      </w:r>
      <w:r w:rsidR="000F00E6">
        <w:rPr>
          <w:rFonts w:cs="B Lotus"/>
          <w:rtl/>
          <w:lang w:bidi="fa-IR"/>
        </w:rPr>
        <w:t>!</w:t>
      </w:r>
      <w:r w:rsidRPr="00782831">
        <w:rPr>
          <w:rFonts w:cs="B Lotus"/>
          <w:rtl/>
          <w:lang w:bidi="fa-IR"/>
        </w:rPr>
        <w:t xml:space="preserve"> اگر از آن وقتی که اسلام آوردیم تاکنون شمشیر را بر گردن مان بگذاریم این کار برای ما آسان</w:t>
      </w:r>
      <w:r w:rsidR="00E507EB">
        <w:rPr>
          <w:rFonts w:cs="B Lotus"/>
          <w:rtl/>
          <w:lang w:bidi="fa-IR"/>
        </w:rPr>
        <w:t>‌تر</w:t>
      </w:r>
      <w:r w:rsidRPr="00782831">
        <w:rPr>
          <w:rFonts w:cs="B Lotus"/>
          <w:rtl/>
          <w:lang w:bidi="fa-IR"/>
        </w:rPr>
        <w:t xml:space="preserve"> از آن کاری است که با رسول خدا</w:t>
      </w:r>
      <w:r>
        <w:rPr>
          <w:rFonts w:cs="CTraditional Arabic"/>
          <w:rtl/>
          <w:lang w:bidi="fa-IR"/>
        </w:rPr>
        <w:t>ص</w:t>
      </w:r>
      <w:r w:rsidRPr="00782831">
        <w:rPr>
          <w:rFonts w:cs="B Lotus"/>
          <w:rtl/>
          <w:lang w:bidi="fa-IR"/>
        </w:rPr>
        <w:t xml:space="preserve"> کردیم</w:t>
      </w:r>
      <w:r w:rsidRPr="00782831">
        <w:rPr>
          <w:rStyle w:val="FootnoteReference"/>
          <w:rFonts w:eastAsia="SimSun" w:cs="B Lotus"/>
          <w:rtl/>
          <w:lang w:bidi="fa-IR"/>
        </w:rPr>
        <w:footnoteReference w:id="288"/>
      </w:r>
      <w:r w:rsidR="00BF6DBB">
        <w:rPr>
          <w:rFonts w:cs="B Lotus" w:hint="cs"/>
          <w:rtl/>
          <w:lang w:bidi="fa-IR"/>
        </w:rPr>
        <w:t>.</w:t>
      </w:r>
    </w:p>
    <w:p w:rsidR="00BF6DBB" w:rsidRDefault="00634C2F" w:rsidP="00BF6DBB">
      <w:pPr>
        <w:ind w:firstLine="284"/>
        <w:jc w:val="both"/>
        <w:rPr>
          <w:rFonts w:cs="B Lotus"/>
          <w:rtl/>
          <w:lang w:bidi="fa-IR"/>
        </w:rPr>
      </w:pPr>
      <w:r w:rsidRPr="00782831">
        <w:rPr>
          <w:rFonts w:cs="B Lotus"/>
          <w:rtl/>
          <w:lang w:bidi="fa-IR"/>
        </w:rPr>
        <w:t>در این روایت دو نکته هست که گواه مدعای ماست</w:t>
      </w:r>
      <w:r w:rsidR="004B311C">
        <w:rPr>
          <w:rFonts w:cs="B Lotus"/>
          <w:rtl/>
          <w:lang w:bidi="fa-IR"/>
        </w:rPr>
        <w:t>:</w:t>
      </w:r>
    </w:p>
    <w:p w:rsidR="00BF6DBB" w:rsidRDefault="00BF6DBB" w:rsidP="00BF6DBB">
      <w:pPr>
        <w:ind w:firstLine="284"/>
        <w:jc w:val="both"/>
        <w:rPr>
          <w:rFonts w:cs="B Lotus"/>
          <w:rtl/>
          <w:lang w:bidi="fa-IR"/>
        </w:rPr>
      </w:pPr>
      <w:r>
        <w:rPr>
          <w:rFonts w:cs="B Lotus" w:hint="cs"/>
          <w:rtl/>
          <w:lang w:bidi="fa-IR"/>
        </w:rPr>
        <w:t xml:space="preserve">1- </w:t>
      </w:r>
      <w:r w:rsidR="00634C2F" w:rsidRPr="00782831">
        <w:rPr>
          <w:rFonts w:cs="B Lotus"/>
          <w:rtl/>
          <w:lang w:bidi="fa-IR"/>
        </w:rPr>
        <w:t>گفته</w:t>
      </w:r>
      <w:r w:rsidR="00D41F4F">
        <w:rPr>
          <w:rFonts w:cs="B Lotus"/>
          <w:rtl/>
          <w:lang w:bidi="fa-IR"/>
        </w:rPr>
        <w:t>‌ی:</w:t>
      </w:r>
      <w:r w:rsidR="00634C2F" w:rsidRPr="00782831">
        <w:rPr>
          <w:rFonts w:cs="B Lotus"/>
          <w:rtl/>
          <w:lang w:bidi="fa-IR"/>
        </w:rPr>
        <w:t xml:space="preserve"> </w:t>
      </w:r>
      <w:r w:rsidR="00D41F4F">
        <w:rPr>
          <w:rFonts w:cs="B Lotus"/>
          <w:rtl/>
          <w:lang w:bidi="fa-IR"/>
        </w:rPr>
        <w:t>«</w:t>
      </w:r>
      <w:r w:rsidR="00634C2F" w:rsidRPr="00782831">
        <w:rPr>
          <w:rFonts w:cs="B Lotus"/>
          <w:rtl/>
          <w:lang w:bidi="fa-IR"/>
        </w:rPr>
        <w:t>رأی خود را متهم کنید و بدان اعتماد نکنید»</w:t>
      </w:r>
      <w:r w:rsidR="006C11FC">
        <w:rPr>
          <w:rFonts w:cs="B Lotus"/>
          <w:rtl/>
          <w:lang w:bidi="fa-IR"/>
        </w:rPr>
        <w:t>،</w:t>
      </w:r>
      <w:r w:rsidR="00634C2F" w:rsidRPr="00782831">
        <w:rPr>
          <w:rFonts w:cs="B Lotus"/>
          <w:rtl/>
          <w:lang w:bidi="fa-IR"/>
        </w:rPr>
        <w:t xml:space="preserve"> چون تعارضی با ظواهر یک امر غالباً رأیی است که بر اصل معتبری بنا</w:t>
      </w:r>
      <w:r w:rsidR="00912D91">
        <w:rPr>
          <w:rFonts w:cs="B Lotus"/>
          <w:rtl/>
          <w:lang w:bidi="fa-IR"/>
        </w:rPr>
        <w:t xml:space="preserve"> نمی‌</w:t>
      </w:r>
      <w:r w:rsidR="00634C2F" w:rsidRPr="00782831">
        <w:rPr>
          <w:rFonts w:cs="B Lotus"/>
          <w:rtl/>
          <w:lang w:bidi="fa-IR"/>
        </w:rPr>
        <w:t>شود و</w:t>
      </w:r>
      <w:r w:rsidR="00912D91">
        <w:rPr>
          <w:rFonts w:cs="B Lotus"/>
          <w:rtl/>
          <w:lang w:bidi="fa-IR"/>
        </w:rPr>
        <w:t xml:space="preserve"> بی‌</w:t>
      </w:r>
      <w:r w:rsidR="00634C2F" w:rsidRPr="00782831">
        <w:rPr>
          <w:rFonts w:cs="B Lotus"/>
          <w:rtl/>
          <w:lang w:bidi="fa-IR"/>
        </w:rPr>
        <w:t>اساس است.</w:t>
      </w:r>
    </w:p>
    <w:p w:rsidR="00634C2F" w:rsidRPr="00782831" w:rsidRDefault="00BF6DBB" w:rsidP="00BF6DBB">
      <w:pPr>
        <w:ind w:firstLine="284"/>
        <w:jc w:val="both"/>
        <w:rPr>
          <w:rFonts w:cs="B Lotus"/>
          <w:lang w:bidi="fa-IR"/>
        </w:rPr>
      </w:pPr>
      <w:r>
        <w:rPr>
          <w:rFonts w:cs="B Lotus" w:hint="cs"/>
          <w:rtl/>
          <w:lang w:bidi="fa-IR"/>
        </w:rPr>
        <w:t xml:space="preserve">2- </w:t>
      </w:r>
      <w:r w:rsidR="00634C2F" w:rsidRPr="00782831">
        <w:rPr>
          <w:rFonts w:cs="B Lotus"/>
          <w:rtl/>
          <w:lang w:bidi="fa-IR"/>
        </w:rPr>
        <w:t>گفته</w:t>
      </w:r>
      <w:r w:rsidR="00912D91">
        <w:rPr>
          <w:rFonts w:cs="B Lotus"/>
          <w:rtl/>
          <w:lang w:bidi="fa-IR"/>
        </w:rPr>
        <w:t xml:space="preserve">‌ی </w:t>
      </w:r>
      <w:r w:rsidR="00634C2F" w:rsidRPr="00782831">
        <w:rPr>
          <w:rFonts w:cs="B Lotus"/>
          <w:rtl/>
          <w:lang w:bidi="fa-IR"/>
        </w:rPr>
        <w:t>سهل بن حنیف در روایت مذکور که لب و نکته</w:t>
      </w:r>
      <w:r w:rsidR="00912D91">
        <w:rPr>
          <w:rFonts w:cs="B Lotus"/>
          <w:rtl/>
          <w:lang w:bidi="fa-IR"/>
        </w:rPr>
        <w:t xml:space="preserve">‌ی </w:t>
      </w:r>
      <w:r w:rsidR="00634C2F" w:rsidRPr="00782831">
        <w:rPr>
          <w:rFonts w:cs="B Lotus"/>
          <w:rtl/>
          <w:lang w:bidi="fa-IR"/>
        </w:rPr>
        <w:t xml:space="preserve">دقیق این باب هست که گفت: </w:t>
      </w:r>
      <w:r w:rsidR="00D41F4F">
        <w:rPr>
          <w:rFonts w:cs="B Lotus"/>
          <w:rtl/>
          <w:lang w:bidi="fa-IR"/>
        </w:rPr>
        <w:t>«</w:t>
      </w:r>
      <w:r w:rsidR="00634C2F" w:rsidRPr="00782831">
        <w:rPr>
          <w:rFonts w:cs="B Lotus"/>
          <w:rtl/>
          <w:lang w:bidi="fa-IR"/>
        </w:rPr>
        <w:t>به خدا قسم،</w:t>
      </w:r>
      <w:r w:rsidR="000F00E6">
        <w:rPr>
          <w:rFonts w:cs="B Lotus"/>
          <w:rtl/>
          <w:lang w:bidi="fa-IR"/>
        </w:rPr>
        <w:t xml:space="preserve"> شمشیرهایمان را بر گردن نگذاشته</w:t>
      </w:r>
      <w:r w:rsidR="000F00E6">
        <w:rPr>
          <w:rFonts w:cs="B Lotus" w:hint="cs"/>
          <w:rtl/>
          <w:lang w:bidi="fa-IR"/>
        </w:rPr>
        <w:t>‌</w:t>
      </w:r>
      <w:r w:rsidR="00634C2F" w:rsidRPr="00782831">
        <w:rPr>
          <w:rFonts w:cs="B Lotus"/>
          <w:rtl/>
          <w:lang w:bidi="fa-IR"/>
        </w:rPr>
        <w:t>ایم</w:t>
      </w:r>
      <w:r w:rsidR="00963215">
        <w:rPr>
          <w:rFonts w:cs="B Lotus"/>
          <w:rtl/>
          <w:lang w:bidi="fa-IR"/>
        </w:rPr>
        <w:t>.</w:t>
      </w:r>
      <w:r w:rsidR="00634C2F" w:rsidRPr="00782831">
        <w:rPr>
          <w:rFonts w:cs="B Lotus"/>
          <w:rtl/>
          <w:lang w:bidi="fa-IR"/>
        </w:rPr>
        <w:t>..</w:t>
      </w:r>
      <w:r w:rsidR="000F00E6">
        <w:rPr>
          <w:rFonts w:cs="B Lotus" w:hint="cs"/>
          <w:rtl/>
          <w:lang w:bidi="fa-IR"/>
        </w:rPr>
        <w:t xml:space="preserve"> </w:t>
      </w:r>
      <w:r w:rsidR="00634C2F" w:rsidRPr="00782831">
        <w:rPr>
          <w:rFonts w:cs="B Lotus"/>
          <w:rtl/>
          <w:lang w:bidi="fa-IR"/>
        </w:rPr>
        <w:t>ت</w:t>
      </w:r>
      <w:r w:rsidR="000F00E6">
        <w:rPr>
          <w:rFonts w:cs="B Lotus"/>
          <w:rtl/>
          <w:lang w:bidi="fa-IR"/>
        </w:rPr>
        <w:t>ا آخر روایت</w:t>
      </w:r>
      <w:r w:rsidR="00634C2F"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چون معنایش این است که هر دستوری از شریعت خدا که بر آنان نازل شده و ظاهراً با رأی و عقل اصطکاک و تعارض دارد، حق است و به تدریج و به مرور زمان روشن</w:t>
      </w:r>
      <w:r w:rsidR="00912D91">
        <w:rPr>
          <w:rFonts w:cs="B Lotus"/>
          <w:rtl/>
          <w:lang w:bidi="fa-IR"/>
        </w:rPr>
        <w:t xml:space="preserve"> می‌</w:t>
      </w:r>
      <w:r w:rsidRPr="00782831">
        <w:rPr>
          <w:rFonts w:cs="B Lotus"/>
          <w:rtl/>
          <w:lang w:bidi="fa-IR"/>
        </w:rPr>
        <w:t>شود تا جایی که بطلان آن رأی محرز</w:t>
      </w:r>
      <w:r w:rsidR="00912D91">
        <w:rPr>
          <w:rFonts w:cs="B Lotus"/>
          <w:rtl/>
          <w:lang w:bidi="fa-IR"/>
        </w:rPr>
        <w:t xml:space="preserve"> می‌</w:t>
      </w:r>
      <w:r w:rsidRPr="00782831">
        <w:rPr>
          <w:rFonts w:cs="B Lotus"/>
          <w:rtl/>
          <w:lang w:bidi="fa-IR"/>
        </w:rPr>
        <w:t>گردد. و این تعارض ظاهری، شبهه و ابهامی است که عارض شده و نباید به آن اهمیت داد بلکه باید از همان ابتدا آن را متهم کرد و بدان توجهی نشان داده نشود و تنها بر شریعت اعتماد و تکیه شود</w:t>
      </w:r>
      <w:r w:rsidR="006C11FC">
        <w:rPr>
          <w:rFonts w:cs="B Lotus"/>
          <w:rtl/>
          <w:lang w:bidi="fa-IR"/>
        </w:rPr>
        <w:t>،</w:t>
      </w:r>
      <w:r w:rsidRPr="00782831">
        <w:rPr>
          <w:rFonts w:cs="B Lotus"/>
          <w:rtl/>
          <w:lang w:bidi="fa-IR"/>
        </w:rPr>
        <w:t xml:space="preserve"> چون اگر این دستور دینی امروز روشن نشده فردا روشن</w:t>
      </w:r>
      <w:r w:rsidR="00912D91">
        <w:rPr>
          <w:rFonts w:cs="B Lotus"/>
          <w:rtl/>
          <w:lang w:bidi="fa-IR"/>
        </w:rPr>
        <w:t xml:space="preserve"> می‌</w:t>
      </w:r>
      <w:r w:rsidRPr="00782831">
        <w:rPr>
          <w:rFonts w:cs="B Lotus"/>
          <w:rtl/>
          <w:lang w:bidi="fa-IR"/>
        </w:rPr>
        <w:t>گردد</w:t>
      </w:r>
      <w:r w:rsidR="00DB3612">
        <w:rPr>
          <w:rFonts w:cs="B Lotus"/>
          <w:rtl/>
          <w:lang w:bidi="fa-IR"/>
        </w:rPr>
        <w:t xml:space="preserve"> </w:t>
      </w:r>
      <w:r w:rsidRPr="00782831">
        <w:rPr>
          <w:rFonts w:cs="B Lotus"/>
          <w:rtl/>
          <w:lang w:bidi="fa-IR"/>
        </w:rPr>
        <w:t>و اگر فرض بر این باشد که هرگز روشن نشود باز اشکال و ایرادی نیست</w:t>
      </w:r>
      <w:r w:rsidR="006C11FC">
        <w:rPr>
          <w:rFonts w:cs="B Lotus"/>
          <w:rtl/>
          <w:lang w:bidi="fa-IR"/>
        </w:rPr>
        <w:t>،</w:t>
      </w:r>
      <w:r w:rsidRPr="00782831">
        <w:rPr>
          <w:rFonts w:cs="B Lotus"/>
          <w:rtl/>
          <w:lang w:bidi="fa-IR"/>
        </w:rPr>
        <w:t xml:space="preserve"> چون انسان در این صورت به محکم</w:t>
      </w:r>
      <w:r w:rsidR="00E507EB">
        <w:rPr>
          <w:rFonts w:cs="B Lotus"/>
          <w:rtl/>
          <w:lang w:bidi="fa-IR"/>
        </w:rPr>
        <w:t>‌تر</w:t>
      </w:r>
      <w:r w:rsidRPr="00782831">
        <w:rPr>
          <w:rFonts w:cs="B Lotus"/>
          <w:rtl/>
          <w:lang w:bidi="fa-IR"/>
        </w:rPr>
        <w:t>ین دستگیره دست آویخته است.</w:t>
      </w:r>
    </w:p>
    <w:p w:rsidR="00634C2F" w:rsidRPr="00782831" w:rsidRDefault="00634C2F" w:rsidP="00B3746E">
      <w:pPr>
        <w:ind w:firstLine="284"/>
        <w:jc w:val="both"/>
        <w:rPr>
          <w:rFonts w:cs="B Lotus"/>
          <w:rtl/>
          <w:lang w:bidi="fa-IR"/>
        </w:rPr>
      </w:pPr>
      <w:r w:rsidRPr="00782831">
        <w:rPr>
          <w:rFonts w:cs="B Lotus"/>
          <w:rtl/>
          <w:lang w:bidi="fa-IR"/>
        </w:rPr>
        <w:t>در «</w:t>
      </w:r>
      <w:r w:rsidRPr="00BF6DBB">
        <w:rPr>
          <w:rFonts w:ascii="mylotus" w:hAnsi="mylotus" w:cs="mylotus"/>
          <w:rtl/>
          <w:lang w:bidi="fa-IR"/>
        </w:rPr>
        <w:t>الصحیح</w:t>
      </w:r>
      <w:r w:rsidRPr="00782831">
        <w:rPr>
          <w:rFonts w:cs="B Lotus"/>
          <w:rtl/>
          <w:lang w:bidi="fa-IR"/>
        </w:rPr>
        <w:t>» از عمر</w:t>
      </w:r>
      <w:r w:rsidR="00B3746E" w:rsidRPr="00B3746E">
        <w:rPr>
          <w:rFonts w:ascii="B Lotus" w:hAnsi="B Lotus" w:cs="B Lotus"/>
          <w:szCs w:val="34"/>
          <w:lang w:bidi="fa-IR"/>
        </w:rPr>
        <w:sym w:font="AGA Arabesque" w:char="F074"/>
      </w:r>
      <w:r w:rsidRPr="00782831">
        <w:rPr>
          <w:rFonts w:cs="B Lotus"/>
          <w:rtl/>
          <w:lang w:bidi="fa-IR"/>
        </w:rPr>
        <w:t xml:space="preserve"> روایت شده که گوید: از هشام بن حکیم بن حزام شنیدم که در زمان حیات رسول خدا</w:t>
      </w:r>
      <w:r>
        <w:rPr>
          <w:rFonts w:cs="CTraditional Arabic"/>
          <w:rtl/>
          <w:lang w:bidi="fa-IR"/>
        </w:rPr>
        <w:t>ص</w:t>
      </w:r>
      <w:r w:rsidRPr="00782831">
        <w:rPr>
          <w:rFonts w:cs="B Lotus"/>
          <w:rtl/>
          <w:lang w:bidi="fa-IR"/>
        </w:rPr>
        <w:t xml:space="preserve"> سوره</w:t>
      </w:r>
      <w:r w:rsidR="00912D91">
        <w:rPr>
          <w:rFonts w:cs="B Lotus"/>
          <w:rtl/>
          <w:lang w:bidi="fa-IR"/>
        </w:rPr>
        <w:t xml:space="preserve">‌ی </w:t>
      </w:r>
      <w:r w:rsidRPr="00782831">
        <w:rPr>
          <w:rFonts w:cs="B Lotus"/>
          <w:rtl/>
          <w:lang w:bidi="fa-IR"/>
        </w:rPr>
        <w:t>فرقان را</w:t>
      </w:r>
      <w:r w:rsidR="00912D91">
        <w:rPr>
          <w:rFonts w:cs="B Lotus"/>
          <w:rtl/>
          <w:lang w:bidi="fa-IR"/>
        </w:rPr>
        <w:t xml:space="preserve"> می‌</w:t>
      </w:r>
      <w:r w:rsidRPr="00782831">
        <w:rPr>
          <w:rFonts w:cs="B Lotus"/>
          <w:rtl/>
          <w:lang w:bidi="fa-IR"/>
        </w:rPr>
        <w:t>خواند. به قرائت</w:t>
      </w:r>
      <w:r w:rsidR="00E507EB">
        <w:rPr>
          <w:rFonts w:cs="B Lotus"/>
          <w:rtl/>
          <w:lang w:bidi="fa-IR"/>
        </w:rPr>
        <w:t xml:space="preserve">‌اش </w:t>
      </w:r>
      <w:r w:rsidRPr="00782831">
        <w:rPr>
          <w:rFonts w:cs="B Lotus"/>
          <w:rtl/>
          <w:lang w:bidi="fa-IR"/>
        </w:rPr>
        <w:t>گوش دادم، دیدم که به سبک</w:t>
      </w:r>
      <w:r w:rsidR="00E507EB">
        <w:rPr>
          <w:rFonts w:cs="B Lotus"/>
          <w:rtl/>
          <w:lang w:bidi="fa-IR"/>
        </w:rPr>
        <w:t>‌ها</w:t>
      </w:r>
      <w:r w:rsidRPr="00782831">
        <w:rPr>
          <w:rFonts w:cs="B Lotus"/>
          <w:rtl/>
          <w:lang w:bidi="fa-IR"/>
        </w:rPr>
        <w:t>ی مختلفی قرائت</w:t>
      </w:r>
      <w:r w:rsidR="00912D91">
        <w:rPr>
          <w:rFonts w:cs="B Lotus"/>
          <w:rtl/>
          <w:lang w:bidi="fa-IR"/>
        </w:rPr>
        <w:t xml:space="preserve"> می‌</w:t>
      </w:r>
      <w:r w:rsidRPr="00782831">
        <w:rPr>
          <w:rFonts w:cs="B Lotus"/>
          <w:rtl/>
          <w:lang w:bidi="fa-IR"/>
        </w:rPr>
        <w:t>کند که رسول خدا</w:t>
      </w:r>
      <w:r>
        <w:rPr>
          <w:rFonts w:cs="CTraditional Arabic"/>
          <w:rtl/>
          <w:lang w:bidi="fa-IR"/>
        </w:rPr>
        <w:t>ص</w:t>
      </w:r>
      <w:r w:rsidRPr="00782831">
        <w:rPr>
          <w:rFonts w:cs="B Lotus"/>
          <w:rtl/>
          <w:lang w:bidi="fa-IR"/>
        </w:rPr>
        <w:t xml:space="preserve"> چنین برای من قرائت نکرده بود. نزدیک بود در نماز به او حمله کنم. صبر کردم تا سلام نمازش را داد. ردایش را کشیدم و گفتم:</w:t>
      </w:r>
      <w:r w:rsidR="00DB3612">
        <w:rPr>
          <w:rFonts w:cs="B Lotus"/>
          <w:rtl/>
          <w:lang w:bidi="fa-IR"/>
        </w:rPr>
        <w:t xml:space="preserve"> </w:t>
      </w:r>
      <w:r w:rsidRPr="00782831">
        <w:rPr>
          <w:rFonts w:cs="B Lotus"/>
          <w:rtl/>
          <w:lang w:bidi="fa-IR"/>
        </w:rPr>
        <w:t>چه کسی این سوره را این چنین برای تو قرائت نموده است</w:t>
      </w:r>
      <w:r w:rsidR="00963215">
        <w:rPr>
          <w:rFonts w:cs="B Lotus"/>
          <w:rtl/>
          <w:lang w:bidi="fa-IR"/>
        </w:rPr>
        <w:t>.</w:t>
      </w:r>
      <w:r w:rsidRPr="00782831">
        <w:rPr>
          <w:rFonts w:cs="B Lotus"/>
          <w:rtl/>
          <w:lang w:bidi="fa-IR"/>
        </w:rPr>
        <w:t>..؟</w:t>
      </w:r>
      <w:r w:rsidR="00BF6DBB">
        <w:rPr>
          <w:rFonts w:cs="B Lotus" w:hint="cs"/>
          <w:rtl/>
          <w:lang w:bidi="fa-IR"/>
        </w:rPr>
        <w:t>.</w:t>
      </w:r>
    </w:p>
    <w:p w:rsidR="00634C2F" w:rsidRDefault="00634C2F" w:rsidP="00CF29B2">
      <w:pPr>
        <w:ind w:firstLine="284"/>
        <w:jc w:val="both"/>
        <w:rPr>
          <w:rFonts w:cs="B Lotus"/>
          <w:rtl/>
          <w:lang w:bidi="fa-IR"/>
        </w:rPr>
      </w:pPr>
      <w:r w:rsidRPr="00782831">
        <w:rPr>
          <w:rFonts w:cs="B Lotus"/>
          <w:rtl/>
          <w:lang w:bidi="fa-IR"/>
        </w:rPr>
        <w:t>گفت: رسول خدا</w:t>
      </w:r>
      <w:r>
        <w:rPr>
          <w:rFonts w:cs="CTraditional Arabic"/>
          <w:rtl/>
          <w:lang w:bidi="fa-IR"/>
        </w:rPr>
        <w:t>ص</w:t>
      </w:r>
      <w:r w:rsidRPr="00782831">
        <w:rPr>
          <w:rFonts w:cs="B Lotus"/>
          <w:rtl/>
          <w:lang w:bidi="fa-IR"/>
        </w:rPr>
        <w:t xml:space="preserve"> آن را برای من قرائت نمود. گفتم: دروغ</w:t>
      </w:r>
      <w:r w:rsidR="00912D91">
        <w:rPr>
          <w:rFonts w:cs="B Lotus"/>
          <w:rtl/>
          <w:lang w:bidi="fa-IR"/>
        </w:rPr>
        <w:t xml:space="preserve"> می‌</w:t>
      </w:r>
      <w:r w:rsidRPr="00782831">
        <w:rPr>
          <w:rFonts w:cs="B Lotus"/>
          <w:rtl/>
          <w:lang w:bidi="fa-IR"/>
        </w:rPr>
        <w:t>گویی</w:t>
      </w:r>
      <w:r w:rsidR="006C11FC">
        <w:rPr>
          <w:rFonts w:cs="B Lotus"/>
          <w:rtl/>
          <w:lang w:bidi="fa-IR"/>
        </w:rPr>
        <w:t>،</w:t>
      </w:r>
      <w:r w:rsidRPr="00782831">
        <w:rPr>
          <w:rFonts w:cs="B Lotus"/>
          <w:rtl/>
          <w:lang w:bidi="fa-IR"/>
        </w:rPr>
        <w:t xml:space="preserve"> چون رسول خدا</w:t>
      </w:r>
      <w:r>
        <w:rPr>
          <w:rFonts w:cs="CTraditional Arabic"/>
          <w:rtl/>
          <w:lang w:bidi="fa-IR"/>
        </w:rPr>
        <w:t>ص</w:t>
      </w:r>
      <w:r w:rsidRPr="00782831">
        <w:rPr>
          <w:rFonts w:cs="B Lotus"/>
          <w:rtl/>
          <w:lang w:bidi="fa-IR"/>
        </w:rPr>
        <w:t xml:space="preserve"> غیر از آنچه که تو قرائت نمودی برای من قرائت نموده است. او را با خود پیش رسول خدا</w:t>
      </w:r>
      <w:r>
        <w:rPr>
          <w:rFonts w:cs="CTraditional Arabic"/>
          <w:rtl/>
          <w:lang w:bidi="fa-IR"/>
        </w:rPr>
        <w:t>ص</w:t>
      </w:r>
      <w:r w:rsidRPr="00782831">
        <w:rPr>
          <w:rFonts w:cs="B Lotus"/>
          <w:rtl/>
          <w:lang w:bidi="fa-IR"/>
        </w:rPr>
        <w:t xml:space="preserve"> بردم. رسول</w:t>
      </w:r>
      <w:r>
        <w:rPr>
          <w:rFonts w:cs="CTraditional Arabic"/>
          <w:cs/>
          <w:lang w:bidi="fa-IR"/>
        </w:rPr>
        <w:t>‎</w:t>
      </w:r>
      <w:r w:rsidRPr="00782831">
        <w:rPr>
          <w:rFonts w:cs="B Lotus"/>
          <w:rtl/>
          <w:lang w:bidi="fa-IR"/>
        </w:rPr>
        <w:t>خدا</w:t>
      </w:r>
      <w:r>
        <w:rPr>
          <w:rFonts w:cs="CTraditional Arabic"/>
          <w:rtl/>
          <w:lang w:bidi="fa-IR"/>
        </w:rPr>
        <w:t>ص</w:t>
      </w:r>
      <w:r w:rsidRPr="00782831">
        <w:rPr>
          <w:rFonts w:cs="B Lotus"/>
          <w:rtl/>
          <w:lang w:bidi="fa-IR"/>
        </w:rPr>
        <w:t xml:space="preserve"> فرمود</w:t>
      </w:r>
      <w:r w:rsidR="00BF6DBB">
        <w:rPr>
          <w:rFonts w:cs="B Lotus"/>
          <w:rtl/>
          <w:lang w:bidi="fa-IR"/>
        </w:rPr>
        <w:t>:</w:t>
      </w:r>
    </w:p>
    <w:p w:rsidR="00634C2F" w:rsidRPr="00782831" w:rsidRDefault="00BF6DBB" w:rsidP="00BF6DBB">
      <w:pPr>
        <w:ind w:firstLine="284"/>
        <w:jc w:val="both"/>
        <w:rPr>
          <w:rFonts w:cs="B Lotus"/>
          <w:rtl/>
          <w:lang w:bidi="fa-IR"/>
        </w:rPr>
      </w:pPr>
      <w:r>
        <w:rPr>
          <w:rFonts w:cs="Traditional Arabic" w:hint="cs"/>
          <w:rtl/>
          <w:lang w:bidi="fa-IR"/>
        </w:rPr>
        <w:t>«</w:t>
      </w:r>
      <w:r w:rsidRPr="00BF6DBB">
        <w:rPr>
          <w:rStyle w:val="Char2"/>
          <w:rFonts w:hint="eastAsia"/>
          <w:rtl/>
        </w:rPr>
        <w:t>أَرْسِلْهُ</w:t>
      </w:r>
      <w:r w:rsidR="003F375B">
        <w:rPr>
          <w:rStyle w:val="Char2"/>
          <w:rtl/>
        </w:rPr>
        <w:t>،</w:t>
      </w:r>
      <w:r w:rsidRPr="00BF6DBB">
        <w:rPr>
          <w:rStyle w:val="Char2"/>
          <w:rtl/>
        </w:rPr>
        <w:t xml:space="preserve"> </w:t>
      </w:r>
      <w:r w:rsidRPr="00BF6DBB">
        <w:rPr>
          <w:rStyle w:val="Char2"/>
          <w:rFonts w:hint="eastAsia"/>
          <w:rtl/>
        </w:rPr>
        <w:t>اقْرَأْ</w:t>
      </w:r>
      <w:r w:rsidRPr="00BF6DBB">
        <w:rPr>
          <w:rStyle w:val="Char2"/>
          <w:rtl/>
        </w:rPr>
        <w:t xml:space="preserve"> </w:t>
      </w:r>
      <w:r w:rsidRPr="00BF6DBB">
        <w:rPr>
          <w:rStyle w:val="Char2"/>
          <w:rFonts w:hint="eastAsia"/>
          <w:rtl/>
        </w:rPr>
        <w:t>يَا</w:t>
      </w:r>
      <w:r w:rsidRPr="00BF6DBB">
        <w:rPr>
          <w:rStyle w:val="Char2"/>
          <w:rtl/>
        </w:rPr>
        <w:t xml:space="preserve"> </w:t>
      </w:r>
      <w:r w:rsidRPr="00BF6DBB">
        <w:rPr>
          <w:rStyle w:val="Char2"/>
          <w:rFonts w:hint="eastAsia"/>
          <w:rtl/>
        </w:rPr>
        <w:t>هِشَامُ</w:t>
      </w:r>
      <w:r>
        <w:rPr>
          <w:rFonts w:cs="Traditional Arabic" w:hint="cs"/>
          <w:rtl/>
          <w:lang w:bidi="fa-IR"/>
        </w:rPr>
        <w:t>»</w:t>
      </w:r>
      <w:r>
        <w:rPr>
          <w:rFonts w:cs="B Lotus" w:hint="cs"/>
          <w:rtl/>
          <w:lang w:bidi="fa-IR"/>
        </w:rPr>
        <w:t>.</w:t>
      </w:r>
      <w:r w:rsidRPr="00BF6DBB">
        <w:rPr>
          <w:rFonts w:cs="Traditional Arabic" w:hint="cs"/>
          <w:sz w:val="26"/>
          <w:szCs w:val="26"/>
          <w:rtl/>
          <w:lang w:bidi="fa-IR"/>
        </w:rPr>
        <w:t xml:space="preserve"> «</w:t>
      </w:r>
      <w:r w:rsidR="00634C2F" w:rsidRPr="00BF6DBB">
        <w:rPr>
          <w:rFonts w:cs="B Lotus"/>
          <w:sz w:val="26"/>
          <w:szCs w:val="26"/>
          <w:rtl/>
          <w:lang w:bidi="fa-IR"/>
        </w:rPr>
        <w:t>او را آزاد بـــگذار. ای هشام! بخوان (ببینم چگونه قرائت</w:t>
      </w:r>
      <w:r w:rsidR="00912D91" w:rsidRPr="00BF6DBB">
        <w:rPr>
          <w:rFonts w:cs="B Lotus"/>
          <w:sz w:val="26"/>
          <w:szCs w:val="26"/>
          <w:rtl/>
          <w:lang w:bidi="fa-IR"/>
        </w:rPr>
        <w:t xml:space="preserve"> می‌</w:t>
      </w:r>
      <w:r w:rsidR="00634C2F" w:rsidRPr="00BF6DBB">
        <w:rPr>
          <w:rFonts w:cs="B Lotus"/>
          <w:sz w:val="26"/>
          <w:szCs w:val="26"/>
          <w:rtl/>
          <w:lang w:bidi="fa-IR"/>
        </w:rPr>
        <w:t>کنی)</w:t>
      </w:r>
      <w:r w:rsidRPr="00BF6DBB">
        <w:rPr>
          <w:rFonts w:cs="Traditional Arabic" w:hint="cs"/>
          <w:sz w:val="26"/>
          <w:szCs w:val="26"/>
          <w:rtl/>
          <w:lang w:bidi="fa-IR"/>
        </w:rPr>
        <w:t>»</w:t>
      </w:r>
      <w:r w:rsidR="00634C2F" w:rsidRPr="00BF6DBB">
        <w:rPr>
          <w:rFonts w:cs="B Lotus"/>
          <w:sz w:val="26"/>
          <w:szCs w:val="26"/>
          <w:rtl/>
          <w:lang w:bidi="fa-IR"/>
        </w:rPr>
        <w:t>؟</w:t>
      </w:r>
      <w:r w:rsidRPr="00BF6DBB">
        <w:rPr>
          <w:rFonts w:cs="B Lotus" w:hint="cs"/>
          <w:sz w:val="26"/>
          <w:szCs w:val="26"/>
          <w:rtl/>
          <w:lang w:bidi="fa-IR"/>
        </w:rPr>
        <w:t>.</w:t>
      </w:r>
      <w:r w:rsidR="00634C2F" w:rsidRPr="00BF6DBB">
        <w:rPr>
          <w:rFonts w:cs="B Lotus"/>
          <w:sz w:val="26"/>
          <w:szCs w:val="26"/>
          <w:rtl/>
          <w:lang w:bidi="fa-IR"/>
        </w:rPr>
        <w:t xml:space="preserve"> </w:t>
      </w:r>
      <w:r w:rsidR="00634C2F" w:rsidRPr="00782831">
        <w:rPr>
          <w:rFonts w:cs="B Lotus"/>
          <w:rtl/>
          <w:lang w:bidi="fa-IR"/>
        </w:rPr>
        <w:t>با همان قرائتی که از وی شنیدم آن را برای پیامبر</w:t>
      </w:r>
      <w:r w:rsidR="00634C2F">
        <w:rPr>
          <w:rFonts w:cs="CTraditional Arabic"/>
          <w:rtl/>
          <w:lang w:bidi="fa-IR"/>
        </w:rPr>
        <w:t>ص</w:t>
      </w:r>
      <w:r>
        <w:rPr>
          <w:rFonts w:cs="B Lotus"/>
          <w:rtl/>
          <w:lang w:bidi="fa-IR"/>
        </w:rPr>
        <w:t xml:space="preserve"> قرائت نمود.</w:t>
      </w:r>
    </w:p>
    <w:p w:rsidR="00634C2F" w:rsidRPr="00782831" w:rsidRDefault="00634C2F" w:rsidP="005B10C2">
      <w:pPr>
        <w:ind w:firstLine="284"/>
        <w:jc w:val="both"/>
        <w:rPr>
          <w:rFonts w:cs="B Lotus"/>
          <w:rtl/>
          <w:lang w:bidi="fa-IR"/>
        </w:rPr>
      </w:pPr>
      <w:r w:rsidRPr="00782831">
        <w:rPr>
          <w:rFonts w:cs="B Lotus"/>
          <w:rtl/>
          <w:lang w:bidi="fa-IR"/>
        </w:rPr>
        <w:t>رسول خدا</w:t>
      </w:r>
      <w:r>
        <w:rPr>
          <w:rFonts w:cs="CTraditional Arabic"/>
          <w:rtl/>
          <w:lang w:bidi="fa-IR"/>
        </w:rPr>
        <w:t>ص</w:t>
      </w:r>
      <w:r w:rsidRPr="00782831">
        <w:rPr>
          <w:rFonts w:cs="B Lotus"/>
          <w:rtl/>
          <w:lang w:bidi="fa-IR"/>
        </w:rPr>
        <w:t xml:space="preserve"> فرمود</w:t>
      </w:r>
      <w:r w:rsidR="00BF6DBB">
        <w:rPr>
          <w:rFonts w:cs="B Lotus" w:hint="cs"/>
          <w:rtl/>
          <w:lang w:bidi="fa-IR"/>
        </w:rPr>
        <w:t xml:space="preserve">: </w:t>
      </w:r>
      <w:r w:rsidR="00BF6DBB">
        <w:rPr>
          <w:rFonts w:cs="Traditional Arabic" w:hint="cs"/>
          <w:rtl/>
          <w:lang w:bidi="fa-IR"/>
        </w:rPr>
        <w:t>«</w:t>
      </w:r>
      <w:r w:rsidR="00BF6DBB" w:rsidRPr="00BF6DBB">
        <w:rPr>
          <w:rStyle w:val="Char2"/>
          <w:rFonts w:hint="eastAsia"/>
          <w:rtl/>
        </w:rPr>
        <w:t>كَذَلِكَ</w:t>
      </w:r>
      <w:r w:rsidR="00BF6DBB" w:rsidRPr="00BF6DBB">
        <w:rPr>
          <w:rStyle w:val="Char2"/>
          <w:rtl/>
        </w:rPr>
        <w:t xml:space="preserve"> </w:t>
      </w:r>
      <w:r w:rsidR="00BF6DBB" w:rsidRPr="00BF6DBB">
        <w:rPr>
          <w:rStyle w:val="Char2"/>
          <w:rFonts w:hint="eastAsia"/>
          <w:rtl/>
        </w:rPr>
        <w:t>أُنْزِلَتْ</w:t>
      </w:r>
      <w:r w:rsidR="00BF6DBB">
        <w:rPr>
          <w:rFonts w:cs="Traditional Arabic" w:hint="cs"/>
          <w:rtl/>
          <w:lang w:bidi="fa-IR"/>
        </w:rPr>
        <w:t>»</w:t>
      </w:r>
      <w:r w:rsidR="00BF6DBB">
        <w:rPr>
          <w:rFonts w:cs="B Lotus" w:hint="cs"/>
          <w:rtl/>
          <w:lang w:bidi="fa-IR"/>
        </w:rPr>
        <w:t>.</w:t>
      </w:r>
      <w:r w:rsidRPr="003F375B">
        <w:rPr>
          <w:rFonts w:ascii="Lotus Linotype" w:hAnsi="Lotus Linotype" w:cs="B Lotus"/>
          <w:b/>
          <w:bCs/>
          <w:rtl/>
          <w:lang w:bidi="fa-IR"/>
        </w:rPr>
        <w:t xml:space="preserve"> </w:t>
      </w:r>
      <w:r w:rsidR="00BF6DBB" w:rsidRPr="00BF6DBB">
        <w:rPr>
          <w:rFonts w:cs="Traditional Arabic" w:hint="cs"/>
          <w:sz w:val="26"/>
          <w:szCs w:val="26"/>
          <w:rtl/>
          <w:lang w:bidi="fa-IR"/>
        </w:rPr>
        <w:t>«</w:t>
      </w:r>
      <w:r w:rsidRPr="00BF6DBB">
        <w:rPr>
          <w:rFonts w:cs="B Lotus"/>
          <w:sz w:val="26"/>
          <w:szCs w:val="26"/>
          <w:rtl/>
          <w:lang w:bidi="fa-IR"/>
        </w:rPr>
        <w:t>قرآن این چنین نازل شده است</w:t>
      </w:r>
      <w:r w:rsidR="00BF6DBB" w:rsidRPr="00BF6DBB">
        <w:rPr>
          <w:rFonts w:cs="Traditional Arabic" w:hint="cs"/>
          <w:sz w:val="26"/>
          <w:szCs w:val="26"/>
          <w:rtl/>
          <w:lang w:bidi="fa-IR"/>
        </w:rPr>
        <w:t>»</w:t>
      </w:r>
      <w:r w:rsidRPr="00BF6DBB">
        <w:rPr>
          <w:rFonts w:cs="B Lotus"/>
          <w:sz w:val="26"/>
          <w:szCs w:val="26"/>
          <w:rtl/>
          <w:lang w:bidi="fa-IR"/>
        </w:rPr>
        <w:t xml:space="preserve">. </w:t>
      </w:r>
      <w:r w:rsidRPr="00782831">
        <w:rPr>
          <w:rFonts w:cs="B Lotus"/>
          <w:rtl/>
          <w:lang w:bidi="fa-IR"/>
        </w:rPr>
        <w:t xml:space="preserve">سپس فرمود: </w:t>
      </w:r>
      <w:r w:rsidR="00BF6DBB">
        <w:rPr>
          <w:rFonts w:cs="Traditional Arabic" w:hint="cs"/>
          <w:rtl/>
          <w:lang w:bidi="fa-IR"/>
        </w:rPr>
        <w:t>«</w:t>
      </w:r>
      <w:r w:rsidR="00BF6DBB" w:rsidRPr="00BF6DBB">
        <w:rPr>
          <w:rStyle w:val="Char2"/>
          <w:rFonts w:hint="eastAsia"/>
          <w:rtl/>
        </w:rPr>
        <w:t>اقْرَأْ</w:t>
      </w:r>
      <w:r w:rsidR="00BF6DBB" w:rsidRPr="00BF6DBB">
        <w:rPr>
          <w:rStyle w:val="Char2"/>
          <w:rtl/>
        </w:rPr>
        <w:t xml:space="preserve"> </w:t>
      </w:r>
      <w:r w:rsidR="00BF6DBB" w:rsidRPr="00BF6DBB">
        <w:rPr>
          <w:rStyle w:val="Char2"/>
          <w:rFonts w:hint="eastAsia"/>
          <w:rtl/>
        </w:rPr>
        <w:t>يَا</w:t>
      </w:r>
      <w:r w:rsidR="00BF6DBB" w:rsidRPr="00BF6DBB">
        <w:rPr>
          <w:rStyle w:val="Char2"/>
          <w:rtl/>
        </w:rPr>
        <w:t xml:space="preserve"> </w:t>
      </w:r>
      <w:r w:rsidR="00BF6DBB" w:rsidRPr="00BF6DBB">
        <w:rPr>
          <w:rStyle w:val="Char2"/>
          <w:rFonts w:hint="eastAsia"/>
          <w:rtl/>
        </w:rPr>
        <w:t>عُمَرُ</w:t>
      </w:r>
      <w:r w:rsidR="00BF6DBB">
        <w:rPr>
          <w:rFonts w:cs="Traditional Arabic" w:hint="cs"/>
          <w:rtl/>
          <w:lang w:bidi="fa-IR"/>
        </w:rPr>
        <w:t>»</w:t>
      </w:r>
      <w:r w:rsidR="00BF6DBB">
        <w:rPr>
          <w:rFonts w:cs="B Lotus" w:hint="cs"/>
          <w:rtl/>
          <w:lang w:bidi="fa-IR"/>
        </w:rPr>
        <w:t>.</w:t>
      </w:r>
      <w:r w:rsidR="00BF6DBB" w:rsidRPr="005B10C2">
        <w:rPr>
          <w:rFonts w:cs="B Lotus" w:hint="cs"/>
          <w:sz w:val="26"/>
          <w:szCs w:val="26"/>
          <w:rtl/>
          <w:lang w:bidi="fa-IR"/>
        </w:rPr>
        <w:t xml:space="preserve"> </w:t>
      </w:r>
      <w:r w:rsidR="005B10C2" w:rsidRPr="005B10C2">
        <w:rPr>
          <w:rFonts w:cs="Traditional Arabic" w:hint="cs"/>
          <w:sz w:val="26"/>
          <w:szCs w:val="26"/>
          <w:rtl/>
          <w:lang w:bidi="fa-IR"/>
        </w:rPr>
        <w:t>«</w:t>
      </w:r>
      <w:r w:rsidRPr="005B10C2">
        <w:rPr>
          <w:rFonts w:cs="B Lotus"/>
          <w:sz w:val="26"/>
          <w:szCs w:val="26"/>
          <w:rtl/>
          <w:lang w:bidi="fa-IR"/>
        </w:rPr>
        <w:t>بخوان ای عمر</w:t>
      </w:r>
      <w:r w:rsidR="005B10C2" w:rsidRPr="005B10C2">
        <w:rPr>
          <w:rFonts w:cs="Traditional Arabic" w:hint="cs"/>
          <w:sz w:val="26"/>
          <w:szCs w:val="26"/>
          <w:rtl/>
          <w:lang w:bidi="fa-IR"/>
        </w:rPr>
        <w:t>»</w:t>
      </w:r>
      <w:r w:rsidRPr="005B10C2">
        <w:rPr>
          <w:rFonts w:cs="B Lotus"/>
          <w:sz w:val="26"/>
          <w:szCs w:val="26"/>
          <w:rtl/>
          <w:lang w:bidi="fa-IR"/>
        </w:rPr>
        <w:t xml:space="preserve">. </w:t>
      </w:r>
      <w:r w:rsidRPr="00782831">
        <w:rPr>
          <w:rFonts w:cs="B Lotus"/>
          <w:rtl/>
          <w:lang w:bidi="fa-IR"/>
        </w:rPr>
        <w:t>من همان قرائتی را که رسول خدا</w:t>
      </w:r>
      <w:r>
        <w:rPr>
          <w:rFonts w:cs="CTraditional Arabic"/>
          <w:rtl/>
          <w:lang w:bidi="fa-IR"/>
        </w:rPr>
        <w:t>ص</w:t>
      </w:r>
      <w:r w:rsidRPr="00782831">
        <w:rPr>
          <w:rFonts w:cs="B Lotus"/>
          <w:rtl/>
          <w:lang w:bidi="fa-IR"/>
        </w:rPr>
        <w:t xml:space="preserve"> برایم قرائت نمود، خواندم. پیامبر</w:t>
      </w:r>
      <w:r>
        <w:rPr>
          <w:rFonts w:cs="CTraditional Arabic"/>
          <w:rtl/>
          <w:lang w:bidi="fa-IR"/>
        </w:rPr>
        <w:t>ص</w:t>
      </w:r>
      <w:r w:rsidRPr="00782831">
        <w:rPr>
          <w:rFonts w:cs="B Lotus"/>
          <w:rtl/>
          <w:lang w:bidi="fa-IR"/>
        </w:rPr>
        <w:t xml:space="preserve"> فرمودند:</w:t>
      </w:r>
      <w:r w:rsidR="005B10C2">
        <w:rPr>
          <w:rFonts w:cs="B Lotus" w:hint="cs"/>
          <w:rtl/>
          <w:lang w:bidi="fa-IR"/>
        </w:rPr>
        <w:t xml:space="preserve"> </w:t>
      </w:r>
      <w:r w:rsidR="005B10C2">
        <w:rPr>
          <w:rFonts w:cs="Traditional Arabic" w:hint="cs"/>
          <w:rtl/>
          <w:lang w:bidi="fa-IR"/>
        </w:rPr>
        <w:t>«</w:t>
      </w:r>
      <w:r w:rsidR="005B10C2" w:rsidRPr="005B10C2">
        <w:rPr>
          <w:rStyle w:val="Char2"/>
          <w:rFonts w:hint="eastAsia"/>
          <w:rtl/>
        </w:rPr>
        <w:t>كَذَلِكَ</w:t>
      </w:r>
      <w:r w:rsidR="005B10C2" w:rsidRPr="005B10C2">
        <w:rPr>
          <w:rStyle w:val="Char2"/>
          <w:rtl/>
        </w:rPr>
        <w:t xml:space="preserve"> </w:t>
      </w:r>
      <w:r w:rsidR="005B10C2" w:rsidRPr="005B10C2">
        <w:rPr>
          <w:rStyle w:val="Char2"/>
          <w:rFonts w:hint="eastAsia"/>
          <w:rtl/>
        </w:rPr>
        <w:t>أُنْزِلَتْ،</w:t>
      </w:r>
      <w:r w:rsidR="005B10C2" w:rsidRPr="005B10C2">
        <w:rPr>
          <w:rStyle w:val="Char2"/>
          <w:rtl/>
        </w:rPr>
        <w:t xml:space="preserve"> </w:t>
      </w:r>
      <w:r w:rsidR="005B10C2" w:rsidRPr="005B10C2">
        <w:rPr>
          <w:rStyle w:val="Char2"/>
          <w:rFonts w:hint="eastAsia"/>
          <w:rtl/>
        </w:rPr>
        <w:t>إِنَّ</w:t>
      </w:r>
      <w:r w:rsidR="005B10C2" w:rsidRPr="005B10C2">
        <w:rPr>
          <w:rStyle w:val="Char2"/>
          <w:rtl/>
        </w:rPr>
        <w:t xml:space="preserve"> </w:t>
      </w:r>
      <w:r w:rsidR="005B10C2" w:rsidRPr="005B10C2">
        <w:rPr>
          <w:rStyle w:val="Char2"/>
          <w:rFonts w:hint="eastAsia"/>
          <w:rtl/>
        </w:rPr>
        <w:t>هَذَا</w:t>
      </w:r>
      <w:r w:rsidR="005B10C2" w:rsidRPr="005B10C2">
        <w:rPr>
          <w:rStyle w:val="Char2"/>
          <w:rtl/>
        </w:rPr>
        <w:t xml:space="preserve"> </w:t>
      </w:r>
      <w:r w:rsidR="005B10C2" w:rsidRPr="005B10C2">
        <w:rPr>
          <w:rStyle w:val="Char2"/>
          <w:rFonts w:hint="eastAsia"/>
          <w:rtl/>
        </w:rPr>
        <w:t>الْقُرْآنَ</w:t>
      </w:r>
      <w:r w:rsidR="005B10C2" w:rsidRPr="005B10C2">
        <w:rPr>
          <w:rStyle w:val="Char2"/>
          <w:rtl/>
        </w:rPr>
        <w:t xml:space="preserve"> </w:t>
      </w:r>
      <w:r w:rsidR="005B10C2" w:rsidRPr="005B10C2">
        <w:rPr>
          <w:rStyle w:val="Char2"/>
          <w:rFonts w:hint="eastAsia"/>
          <w:rtl/>
        </w:rPr>
        <w:t>أُنْزِلَ</w:t>
      </w:r>
      <w:r w:rsidR="005B10C2" w:rsidRPr="005B10C2">
        <w:rPr>
          <w:rStyle w:val="Char2"/>
          <w:rtl/>
        </w:rPr>
        <w:t xml:space="preserve"> </w:t>
      </w:r>
      <w:r w:rsidR="005B10C2" w:rsidRPr="005B10C2">
        <w:rPr>
          <w:rStyle w:val="Char2"/>
          <w:rFonts w:hint="eastAsia"/>
          <w:rtl/>
        </w:rPr>
        <w:t>عَلَى</w:t>
      </w:r>
      <w:r w:rsidR="005B10C2" w:rsidRPr="005B10C2">
        <w:rPr>
          <w:rStyle w:val="Char2"/>
          <w:rtl/>
        </w:rPr>
        <w:t xml:space="preserve"> </w:t>
      </w:r>
      <w:r w:rsidR="005B10C2" w:rsidRPr="005B10C2">
        <w:rPr>
          <w:rStyle w:val="Char2"/>
          <w:rFonts w:hint="eastAsia"/>
          <w:rtl/>
        </w:rPr>
        <w:t>سَبْعَةِ</w:t>
      </w:r>
      <w:r w:rsidR="005B10C2" w:rsidRPr="005B10C2">
        <w:rPr>
          <w:rStyle w:val="Char2"/>
          <w:rtl/>
        </w:rPr>
        <w:t xml:space="preserve"> </w:t>
      </w:r>
      <w:r w:rsidR="005B10C2" w:rsidRPr="005B10C2">
        <w:rPr>
          <w:rStyle w:val="Char2"/>
          <w:rFonts w:hint="eastAsia"/>
          <w:rtl/>
        </w:rPr>
        <w:t>أَحْرُفٍ</w:t>
      </w:r>
      <w:r w:rsidR="005B10C2" w:rsidRPr="005B10C2">
        <w:rPr>
          <w:rStyle w:val="Char2"/>
          <w:rtl/>
        </w:rPr>
        <w:t xml:space="preserve"> </w:t>
      </w:r>
      <w:r w:rsidR="005B10C2" w:rsidRPr="005B10C2">
        <w:rPr>
          <w:rStyle w:val="Char2"/>
          <w:rFonts w:hint="eastAsia"/>
          <w:rtl/>
        </w:rPr>
        <w:t>فَاقْرَءُوا</w:t>
      </w:r>
      <w:r w:rsidR="005B10C2" w:rsidRPr="005B10C2">
        <w:rPr>
          <w:rStyle w:val="Char2"/>
          <w:rtl/>
        </w:rPr>
        <w:t xml:space="preserve"> </w:t>
      </w:r>
      <w:r w:rsidR="005B10C2" w:rsidRPr="005B10C2">
        <w:rPr>
          <w:rStyle w:val="Char2"/>
          <w:rFonts w:hint="eastAsia"/>
          <w:rtl/>
        </w:rPr>
        <w:t>مَا</w:t>
      </w:r>
      <w:r w:rsidR="005B10C2" w:rsidRPr="005B10C2">
        <w:rPr>
          <w:rStyle w:val="Char2"/>
          <w:rtl/>
        </w:rPr>
        <w:t xml:space="preserve"> </w:t>
      </w:r>
      <w:r w:rsidR="005B10C2" w:rsidRPr="005B10C2">
        <w:rPr>
          <w:rStyle w:val="Char2"/>
          <w:rFonts w:hint="eastAsia"/>
          <w:rtl/>
        </w:rPr>
        <w:t>تَيَسَّرَ</w:t>
      </w:r>
      <w:r w:rsidR="005B10C2" w:rsidRPr="005B10C2">
        <w:rPr>
          <w:rStyle w:val="Char2"/>
          <w:rtl/>
        </w:rPr>
        <w:t xml:space="preserve"> </w:t>
      </w:r>
      <w:r w:rsidR="005B10C2" w:rsidRPr="005B10C2">
        <w:rPr>
          <w:rStyle w:val="Char2"/>
          <w:rFonts w:hint="eastAsia"/>
          <w:rtl/>
        </w:rPr>
        <w:t>مِنْهُ</w:t>
      </w:r>
      <w:r w:rsidR="005B10C2">
        <w:rPr>
          <w:rFonts w:cs="Traditional Arabic" w:hint="cs"/>
          <w:rtl/>
          <w:lang w:bidi="fa-IR"/>
        </w:rPr>
        <w:t>»</w:t>
      </w:r>
      <w:r w:rsidRPr="005B10C2">
        <w:rPr>
          <w:rFonts w:ascii="Lotus Linotype" w:hAnsi="Lotus Linotype" w:cs="B Lotus"/>
          <w:vertAlign w:val="superscript"/>
          <w:rtl/>
          <w:lang w:bidi="fa-IR"/>
        </w:rPr>
        <w:t>1</w:t>
      </w:r>
      <w:r w:rsidR="005B10C2">
        <w:rPr>
          <w:rFonts w:cs="B Lotus" w:hint="cs"/>
          <w:rtl/>
          <w:lang w:bidi="fa-IR"/>
        </w:rPr>
        <w:t xml:space="preserve">. </w:t>
      </w:r>
      <w:r w:rsidR="005B10C2" w:rsidRPr="005B10C2">
        <w:rPr>
          <w:rFonts w:cs="Traditional Arabic" w:hint="cs"/>
          <w:sz w:val="26"/>
          <w:szCs w:val="26"/>
          <w:rtl/>
          <w:lang w:bidi="fa-IR"/>
        </w:rPr>
        <w:t>«</w:t>
      </w:r>
      <w:r w:rsidRPr="005B10C2">
        <w:rPr>
          <w:rFonts w:cs="B Lotus"/>
          <w:sz w:val="26"/>
          <w:szCs w:val="26"/>
          <w:rtl/>
          <w:lang w:bidi="fa-IR"/>
        </w:rPr>
        <w:t>قرآن چنین نازل شده</w:t>
      </w:r>
      <w:r w:rsidR="006C11FC" w:rsidRPr="005B10C2">
        <w:rPr>
          <w:rFonts w:cs="B Lotus"/>
          <w:sz w:val="26"/>
          <w:szCs w:val="26"/>
          <w:rtl/>
          <w:lang w:bidi="fa-IR"/>
        </w:rPr>
        <w:t>،</w:t>
      </w:r>
      <w:r w:rsidRPr="005B10C2">
        <w:rPr>
          <w:rFonts w:cs="B Lotus"/>
          <w:sz w:val="26"/>
          <w:szCs w:val="26"/>
          <w:rtl/>
          <w:lang w:bidi="fa-IR"/>
        </w:rPr>
        <w:t xml:space="preserve"> چون این قرآن با هفت قرائت نازل شده است پس هر طور برای شما میسر است بخوانید</w:t>
      </w:r>
      <w:r w:rsidR="005B10C2" w:rsidRPr="005B10C2">
        <w:rPr>
          <w:rFonts w:cs="Traditional Arabic" w:hint="cs"/>
          <w:sz w:val="26"/>
          <w:szCs w:val="26"/>
          <w:rtl/>
          <w:lang w:bidi="fa-IR"/>
        </w:rPr>
        <w:t>»</w:t>
      </w:r>
      <w:r w:rsidRPr="005B10C2">
        <w:rPr>
          <w:rFonts w:cs="B Lotus"/>
          <w:sz w:val="26"/>
          <w:szCs w:val="26"/>
          <w:rtl/>
          <w:lang w:bidi="fa-IR"/>
        </w:rPr>
        <w:t>.</w:t>
      </w:r>
    </w:p>
    <w:p w:rsidR="00634C2F" w:rsidRPr="00782831" w:rsidRDefault="00634C2F" w:rsidP="00B3746E">
      <w:pPr>
        <w:ind w:firstLine="284"/>
        <w:jc w:val="both"/>
        <w:rPr>
          <w:rFonts w:cs="B Lotus"/>
          <w:rtl/>
          <w:lang w:bidi="fa-IR"/>
        </w:rPr>
      </w:pPr>
      <w:r w:rsidRPr="00782831">
        <w:rPr>
          <w:rFonts w:cs="B Lotus"/>
          <w:rtl/>
          <w:lang w:bidi="fa-IR"/>
        </w:rPr>
        <w:t>این قضیه ابهام و اشکالی بود که برای یکی از صحابه</w:t>
      </w:r>
      <w:r w:rsidR="00B3746E" w:rsidRPr="00B3746E">
        <w:rPr>
          <w:rFonts w:ascii="B Lotus" w:hAnsi="B Lotus" w:cs="B Lotus"/>
          <w:szCs w:val="34"/>
          <w:lang w:bidi="fa-IR"/>
        </w:rPr>
        <w:sym w:font="AGA Arabesque" w:char="F074"/>
      </w:r>
      <w:r w:rsidRPr="00782831">
        <w:rPr>
          <w:rFonts w:cs="B Lotus"/>
          <w:rtl/>
          <w:lang w:bidi="fa-IR"/>
        </w:rPr>
        <w:t xml:space="preserve"> در نقل شریعت پیش آمد و پیامبر</w:t>
      </w:r>
      <w:r>
        <w:rPr>
          <w:rFonts w:cs="CTraditional Arabic"/>
          <w:rtl/>
          <w:lang w:bidi="fa-IR"/>
        </w:rPr>
        <w:t>ص</w:t>
      </w:r>
      <w:r w:rsidRPr="00782831">
        <w:rPr>
          <w:rFonts w:cs="B Lotus"/>
          <w:rtl/>
          <w:lang w:bidi="fa-IR"/>
        </w:rPr>
        <w:t xml:space="preserve"> جواب این ابهام را برایشان روشن نمود. این دلیلی برای بودن اختلاف در قرآن نیست</w:t>
      </w:r>
      <w:r w:rsidR="006C11FC">
        <w:rPr>
          <w:rFonts w:cs="B Lotus"/>
          <w:rtl/>
          <w:lang w:bidi="fa-IR"/>
        </w:rPr>
        <w:t>،</w:t>
      </w:r>
      <w:r w:rsidRPr="00782831">
        <w:rPr>
          <w:rFonts w:cs="B Lotus"/>
          <w:rtl/>
          <w:lang w:bidi="fa-IR"/>
        </w:rPr>
        <w:t xml:space="preserve"> چون اختلاف میان مکلفین در برخی از معانی یا مسائل قرآن مستلزم آن نیست که در خود قرآن اختلاف وجود دارد</w:t>
      </w:r>
      <w:r w:rsidR="006C11FC">
        <w:rPr>
          <w:rFonts w:cs="B Lotus"/>
          <w:rtl/>
          <w:lang w:bidi="fa-IR"/>
        </w:rPr>
        <w:t>،</w:t>
      </w:r>
      <w:r w:rsidRPr="00782831">
        <w:rPr>
          <w:rFonts w:cs="B Lotus"/>
          <w:rtl/>
          <w:lang w:bidi="fa-IR"/>
        </w:rPr>
        <w:t xml:space="preserve"> چون امت</w:t>
      </w:r>
      <w:r w:rsidR="00E507EB">
        <w:rPr>
          <w:rFonts w:cs="B Lotus"/>
          <w:rtl/>
          <w:lang w:bidi="fa-IR"/>
        </w:rPr>
        <w:t>‌ها</w:t>
      </w:r>
      <w:r w:rsidRPr="00782831">
        <w:rPr>
          <w:rFonts w:cs="B Lotus"/>
          <w:rtl/>
          <w:lang w:bidi="fa-IR"/>
        </w:rPr>
        <w:t xml:space="preserve"> در نبوت پیامبران اختلاف داشته</w:t>
      </w:r>
      <w:r w:rsidR="00E507EB">
        <w:rPr>
          <w:rFonts w:cs="B Lotus"/>
          <w:rtl/>
          <w:lang w:bidi="fa-IR"/>
        </w:rPr>
        <w:t>‌اند</w:t>
      </w:r>
      <w:r w:rsidRPr="00782831">
        <w:rPr>
          <w:rFonts w:cs="B Lotus"/>
          <w:rtl/>
          <w:lang w:bidi="fa-IR"/>
        </w:rPr>
        <w:t xml:space="preserve"> و این دلیلی برای وقوع اختلاف در خود نبوت پیامبران نیست و در مسائل زیادی از مسائل توحیدی اختلاف کرده</w:t>
      </w:r>
      <w:r w:rsidR="00E507EB">
        <w:rPr>
          <w:rFonts w:cs="B Lotus"/>
          <w:rtl/>
          <w:lang w:bidi="fa-IR"/>
        </w:rPr>
        <w:t>‌اند</w:t>
      </w:r>
      <w:r w:rsidR="005B10C2">
        <w:rPr>
          <w:rFonts w:cs="B Lotus"/>
          <w:rtl/>
          <w:lang w:bidi="fa-IR"/>
        </w:rPr>
        <w:t xml:space="preserve"> و این اختلاف</w:t>
      </w:r>
      <w:r w:rsidR="005B10C2">
        <w:rPr>
          <w:rFonts w:cs="B Lotus" w:hint="cs"/>
          <w:rtl/>
          <w:lang w:bidi="fa-IR"/>
        </w:rPr>
        <w:t>‌</w:t>
      </w:r>
      <w:r w:rsidRPr="00782831">
        <w:rPr>
          <w:rFonts w:cs="B Lotus"/>
          <w:rtl/>
          <w:lang w:bidi="fa-IR"/>
        </w:rPr>
        <w:t>شان دلیلی برای وقوع اختلاف در خود مسائل توحید نیست. موضوع مورد بحث ما نیز دقیقاً چنین است. وقتی این مطلب ثابت شد، روشن</w:t>
      </w:r>
      <w:r w:rsidR="00912D91">
        <w:rPr>
          <w:rFonts w:cs="B Lotus"/>
          <w:rtl/>
          <w:lang w:bidi="fa-IR"/>
        </w:rPr>
        <w:t xml:space="preserve"> می‌</w:t>
      </w:r>
      <w:r w:rsidRPr="00782831">
        <w:rPr>
          <w:rFonts w:cs="B Lotus"/>
          <w:rtl/>
          <w:lang w:bidi="fa-IR"/>
        </w:rPr>
        <w:t>گردد که در خود قرآن هیچ گونه اختلافی وجود ندارد.</w:t>
      </w:r>
    </w:p>
    <w:p w:rsidR="00634C2F" w:rsidRPr="00782831" w:rsidRDefault="00634C2F" w:rsidP="00CF29B2">
      <w:pPr>
        <w:ind w:firstLine="284"/>
        <w:jc w:val="both"/>
        <w:rPr>
          <w:rFonts w:cs="B Lotus"/>
          <w:rtl/>
          <w:lang w:bidi="fa-IR"/>
        </w:rPr>
      </w:pPr>
      <w:r w:rsidRPr="00782831">
        <w:rPr>
          <w:rFonts w:cs="B Lotus"/>
          <w:rtl/>
          <w:lang w:bidi="fa-IR"/>
        </w:rPr>
        <w:t>سپس مطلب دیگری را بر این مطلب بنا</w:t>
      </w:r>
      <w:r w:rsidR="00912D91">
        <w:rPr>
          <w:rFonts w:cs="B Lotus"/>
          <w:rtl/>
          <w:lang w:bidi="fa-IR"/>
        </w:rPr>
        <w:t xml:space="preserve"> می‌</w:t>
      </w:r>
      <w:r w:rsidRPr="00782831">
        <w:rPr>
          <w:rFonts w:cs="B Lotus"/>
          <w:rtl/>
          <w:lang w:bidi="fa-IR"/>
        </w:rPr>
        <w:t>کنیم و آن اینکه وقتی مبرا بودن قرآن از اختلاف روشن گردید، درست است که میان همه</w:t>
      </w:r>
      <w:r w:rsidR="00912D91">
        <w:rPr>
          <w:rFonts w:cs="B Lotus"/>
          <w:rtl/>
          <w:lang w:bidi="fa-IR"/>
        </w:rPr>
        <w:t xml:space="preserve">‌ی </w:t>
      </w:r>
      <w:r w:rsidRPr="00782831">
        <w:rPr>
          <w:rFonts w:cs="B Lotus"/>
          <w:rtl/>
          <w:lang w:bidi="fa-IR"/>
        </w:rPr>
        <w:t>اختلاف کنندگان داور باشد</w:t>
      </w:r>
      <w:r w:rsidR="006C11FC">
        <w:rPr>
          <w:rFonts w:cs="B Lotus"/>
          <w:rtl/>
          <w:lang w:bidi="fa-IR"/>
        </w:rPr>
        <w:t>،</w:t>
      </w:r>
      <w:r w:rsidRPr="00782831">
        <w:rPr>
          <w:rFonts w:cs="B Lotus"/>
          <w:rtl/>
          <w:lang w:bidi="fa-IR"/>
        </w:rPr>
        <w:t xml:space="preserve"> چون قرآن معنایی را که حق است بیان</w:t>
      </w:r>
      <w:r w:rsidR="00912D91">
        <w:rPr>
          <w:rFonts w:cs="B Lotus"/>
          <w:rtl/>
          <w:lang w:bidi="fa-IR"/>
        </w:rPr>
        <w:t xml:space="preserve"> می‌</w:t>
      </w:r>
      <w:r w:rsidRPr="00782831">
        <w:rPr>
          <w:rFonts w:cs="B Lotus"/>
          <w:rtl/>
          <w:lang w:bidi="fa-IR"/>
        </w:rPr>
        <w:t>کند و حق در ذات خود مختلف نیست. پس هر اختلافی که از مکلف سر</w:t>
      </w:r>
      <w:r w:rsidR="00912D91">
        <w:rPr>
          <w:rFonts w:cs="B Lotus"/>
          <w:rtl/>
          <w:lang w:bidi="fa-IR"/>
        </w:rPr>
        <w:t xml:space="preserve"> می‌</w:t>
      </w:r>
      <w:r w:rsidRPr="00782831">
        <w:rPr>
          <w:rFonts w:cs="B Lotus"/>
          <w:rtl/>
          <w:lang w:bidi="fa-IR"/>
        </w:rPr>
        <w:t>زند قرآن نگهبان آن است.</w:t>
      </w:r>
    </w:p>
    <w:p w:rsidR="005B10C2" w:rsidRDefault="00634C2F" w:rsidP="00B161B4">
      <w:pPr>
        <w:ind w:firstLine="284"/>
        <w:jc w:val="both"/>
        <w:rPr>
          <w:rFonts w:cs="Traditional Arabic"/>
          <w:rtl/>
          <w:lang w:bidi="fa-IR"/>
        </w:rPr>
      </w:pPr>
      <w:r w:rsidRPr="00782831">
        <w:rPr>
          <w:rFonts w:cs="B Lotus"/>
          <w:rtl/>
          <w:lang w:bidi="fa-IR"/>
        </w:rPr>
        <w:t>خدای متعال</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وَأَنزَل</w:t>
      </w:r>
      <w:r w:rsidR="00B161B4">
        <w:rPr>
          <w:rFonts w:ascii="KFGQPC Uthmanic Script HAFS" w:cs="KFGQPC Uthmanic Script HAFS" w:hint="cs"/>
          <w:rtl/>
        </w:rPr>
        <w:t>ۡ</w:t>
      </w:r>
      <w:r w:rsidR="00B161B4">
        <w:rPr>
          <w:rFonts w:ascii="KFGQPC Uthmanic Script HAFS" w:cs="KFGQPC Uthmanic Script HAFS" w:hint="eastAsia"/>
          <w:rtl/>
        </w:rPr>
        <w:t>نَا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إِلَي</w:t>
      </w:r>
      <w:r w:rsidR="00B161B4">
        <w:rPr>
          <w:rFonts w:ascii="KFGQPC Uthmanic Script HAFS" w:cs="KFGQPC Uthmanic Script HAFS" w:hint="cs"/>
          <w:rtl/>
        </w:rPr>
        <w:t>ۡ</w:t>
      </w:r>
      <w:r w:rsidR="00B161B4">
        <w:rPr>
          <w:rFonts w:ascii="KFGQPC Uthmanic Script HAFS" w:cs="KFGQPC Uthmanic Script HAFS" w:hint="eastAsia"/>
          <w:rtl/>
        </w:rPr>
        <w:t>كَ</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كِتَ</w:t>
      </w:r>
      <w:r w:rsidR="00B161B4">
        <w:rPr>
          <w:rFonts w:ascii="KFGQPC Uthmanic Script HAFS" w:cs="KFGQPC Uthmanic Script HAFS" w:hint="cs"/>
          <w:rtl/>
        </w:rPr>
        <w:t>ٰ</w:t>
      </w:r>
      <w:r w:rsidR="00B161B4">
        <w:rPr>
          <w:rFonts w:ascii="KFGQPC Uthmanic Script HAFS" w:cs="KFGQPC Uthmanic Script HAFS" w:hint="eastAsia"/>
          <w:rtl/>
        </w:rPr>
        <w:t>بَ</w:t>
      </w:r>
      <w:r w:rsidR="00B161B4">
        <w:rPr>
          <w:rFonts w:ascii="KFGQPC Uthmanic Script HAFS" w:cs="KFGQPC Uthmanic Script HAFS"/>
          <w:rtl/>
        </w:rPr>
        <w:t xml:space="preserve"> </w:t>
      </w:r>
      <w:r w:rsidR="00B161B4">
        <w:rPr>
          <w:rFonts w:ascii="KFGQPC Uthmanic Script HAFS" w:cs="KFGQPC Uthmanic Script HAFS" w:hint="eastAsia"/>
          <w:rtl/>
        </w:rPr>
        <w:t>بِ</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حَقِّ</w:t>
      </w:r>
      <w:r w:rsidR="00B161B4">
        <w:rPr>
          <w:rFonts w:ascii="KFGQPC Uthmanic Script HAFS" w:cs="KFGQPC Uthmanic Script HAFS"/>
          <w:rtl/>
        </w:rPr>
        <w:t xml:space="preserve"> </w:t>
      </w:r>
      <w:r w:rsidR="00B161B4">
        <w:rPr>
          <w:rFonts w:ascii="KFGQPC Uthmanic Script HAFS" w:cs="KFGQPC Uthmanic Script HAFS" w:hint="eastAsia"/>
          <w:rtl/>
        </w:rPr>
        <w:t>مُصَدِّق</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لِّمَا</w:t>
      </w:r>
      <w:r w:rsidR="00B161B4">
        <w:rPr>
          <w:rFonts w:ascii="KFGQPC Uthmanic Script HAFS" w:cs="KFGQPC Uthmanic Script HAFS"/>
          <w:rtl/>
        </w:rPr>
        <w:t xml:space="preserve"> </w:t>
      </w:r>
      <w:r w:rsidR="00B161B4">
        <w:rPr>
          <w:rFonts w:ascii="KFGQPC Uthmanic Script HAFS" w:cs="KFGQPC Uthmanic Script HAFS" w:hint="eastAsia"/>
          <w:rtl/>
        </w:rPr>
        <w:t>بَي</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rtl/>
        </w:rPr>
        <w:t xml:space="preserve"> </w:t>
      </w:r>
      <w:r w:rsidR="00B161B4">
        <w:rPr>
          <w:rFonts w:ascii="KFGQPC Uthmanic Script HAFS" w:cs="KFGQPC Uthmanic Script HAFS" w:hint="eastAsia"/>
          <w:rtl/>
        </w:rPr>
        <w:t>يَدَي</w:t>
      </w:r>
      <w:r w:rsidR="00B161B4">
        <w:rPr>
          <w:rFonts w:ascii="KFGQPC Uthmanic Script HAFS" w:cs="KFGQPC Uthmanic Script HAFS" w:hint="cs"/>
          <w:rtl/>
        </w:rPr>
        <w:t>ۡ</w:t>
      </w:r>
      <w:r w:rsidR="00B161B4">
        <w:rPr>
          <w:rFonts w:ascii="KFGQPC Uthmanic Script HAFS" w:cs="KFGQPC Uthmanic Script HAFS" w:hint="eastAsia"/>
          <w:rtl/>
        </w:rPr>
        <w:t>هِ</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كِتَ</w:t>
      </w:r>
      <w:r w:rsidR="00B161B4">
        <w:rPr>
          <w:rFonts w:ascii="KFGQPC Uthmanic Script HAFS" w:cs="KFGQPC Uthmanic Script HAFS" w:hint="cs"/>
          <w:rtl/>
        </w:rPr>
        <w:t>ٰ</w:t>
      </w:r>
      <w:r w:rsidR="00B161B4">
        <w:rPr>
          <w:rFonts w:ascii="KFGQPC Uthmanic Script HAFS" w:cs="KFGQPC Uthmanic Script HAFS" w:hint="eastAsia"/>
          <w:rtl/>
        </w:rPr>
        <w:t>بِ</w:t>
      </w:r>
      <w:r w:rsidR="00B161B4">
        <w:rPr>
          <w:rFonts w:ascii="KFGQPC Uthmanic Script HAFS" w:cs="KFGQPC Uthmanic Script HAFS"/>
          <w:rtl/>
        </w:rPr>
        <w:t xml:space="preserve"> </w:t>
      </w:r>
      <w:r w:rsidR="00B161B4">
        <w:rPr>
          <w:rFonts w:ascii="KFGQPC Uthmanic Script HAFS" w:cs="KFGQPC Uthmanic Script HAFS" w:hint="eastAsia"/>
          <w:rtl/>
        </w:rPr>
        <w:t>وَمُهَي</w:t>
      </w:r>
      <w:r w:rsidR="00B161B4">
        <w:rPr>
          <w:rFonts w:ascii="KFGQPC Uthmanic Script HAFS" w:cs="KFGQPC Uthmanic Script HAFS" w:hint="cs"/>
          <w:rtl/>
        </w:rPr>
        <w:t>ۡ</w:t>
      </w:r>
      <w:r w:rsidR="00B161B4">
        <w:rPr>
          <w:rFonts w:ascii="KFGQPC Uthmanic Script HAFS" w:cs="KFGQPC Uthmanic Script HAFS" w:hint="eastAsia"/>
          <w:rtl/>
        </w:rPr>
        <w:t>مِنًا</w:t>
      </w:r>
      <w:r w:rsidR="00B161B4">
        <w:rPr>
          <w:rFonts w:ascii="KFGQPC Uthmanic Script HAFS" w:cs="KFGQPC Uthmanic Script HAFS"/>
          <w:rtl/>
        </w:rPr>
        <w:t xml:space="preserve"> </w:t>
      </w:r>
      <w:r w:rsidR="00B161B4">
        <w:rPr>
          <w:rFonts w:ascii="KFGQPC Uthmanic Script HAFS" w:cs="KFGQPC Uthmanic Script HAFS" w:hint="eastAsia"/>
          <w:rtl/>
        </w:rPr>
        <w:t>عَلَي</w:t>
      </w:r>
      <w:r w:rsidR="00B161B4">
        <w:rPr>
          <w:rFonts w:ascii="KFGQPC Uthmanic Script HAFS" w:cs="KFGQPC Uthmanic Script HAFS" w:hint="cs"/>
          <w:rtl/>
        </w:rPr>
        <w:t>ۡ</w:t>
      </w:r>
      <w:r w:rsidR="00B161B4">
        <w:rPr>
          <w:rFonts w:ascii="KFGQPC Uthmanic Script HAFS" w:cs="KFGQPC Uthmanic Script HAFS" w:hint="eastAsia"/>
          <w:rtl/>
        </w:rPr>
        <w:t>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10C2">
        <w:rPr>
          <w:rFonts w:cs="B Lotus" w:hint="cs"/>
          <w:color w:val="000000"/>
          <w:sz w:val="26"/>
          <w:szCs w:val="26"/>
          <w:rtl/>
          <w:lang w:bidi="fa-IR"/>
        </w:rPr>
        <w:t>المائد</w:t>
      </w:r>
      <w:r w:rsidR="005B10C2" w:rsidRPr="005B10C2">
        <w:rPr>
          <w:rFonts w:ascii="mylotus" w:hAnsi="mylotus" w:cs="mylotus"/>
          <w:color w:val="000000"/>
          <w:sz w:val="26"/>
          <w:szCs w:val="26"/>
          <w:rtl/>
          <w:lang w:bidi="fa-IR"/>
        </w:rPr>
        <w:t>ة</w:t>
      </w:r>
      <w:r w:rsidR="005B10C2">
        <w:rPr>
          <w:rFonts w:cs="B Lotus" w:hint="cs"/>
          <w:color w:val="000000"/>
          <w:sz w:val="26"/>
          <w:szCs w:val="26"/>
          <w:rtl/>
          <w:lang w:bidi="fa-IR"/>
        </w:rPr>
        <w:t>: 48</w:t>
      </w:r>
      <w:r w:rsidR="00D41F4F">
        <w:rPr>
          <w:rFonts w:cs="B Lotus"/>
          <w:color w:val="000000"/>
          <w:sz w:val="26"/>
          <w:szCs w:val="26"/>
          <w:rtl/>
          <w:lang w:bidi="fa-IR"/>
        </w:rPr>
        <w:t>]</w:t>
      </w:r>
      <w:r w:rsidR="00D41F4F">
        <w:rPr>
          <w:rFonts w:cs="B Lotus"/>
          <w:color w:val="000000"/>
          <w:rtl/>
          <w:lang w:bidi="fa-IR"/>
        </w:rPr>
        <w:t>.</w:t>
      </w:r>
    </w:p>
    <w:p w:rsidR="00AA28F4" w:rsidRDefault="005B10C2" w:rsidP="00AA28F4">
      <w:pPr>
        <w:ind w:firstLine="284"/>
        <w:jc w:val="both"/>
        <w:rPr>
          <w:rFonts w:ascii="Arial" w:hAnsi="Arial" w:cs="Arial"/>
          <w:color w:val="000000"/>
          <w:sz w:val="26"/>
          <w:szCs w:val="26"/>
          <w:rtl/>
          <w:lang w:bidi="fa-IR"/>
        </w:rPr>
      </w:pPr>
      <w:r w:rsidRPr="005B10C2">
        <w:rPr>
          <w:rFonts w:cs="Traditional Arabic" w:hint="cs"/>
          <w:sz w:val="26"/>
          <w:szCs w:val="26"/>
          <w:rtl/>
          <w:lang w:bidi="fa-IR"/>
        </w:rPr>
        <w:t>«</w:t>
      </w:r>
      <w:r w:rsidR="00634C2F" w:rsidRPr="005B10C2">
        <w:rPr>
          <w:rFonts w:cs="B Lotus"/>
          <w:sz w:val="26"/>
          <w:szCs w:val="26"/>
          <w:rtl/>
          <w:lang w:bidi="fa-IR"/>
        </w:rPr>
        <w:t>و بر تو (اي پيغمبر) كتاب (كامل و شامل قرآن) را نازل كرديم كه (در همه احكام و اخبار خود) ملاز</w:t>
      </w:r>
      <w:r w:rsidRPr="005B10C2">
        <w:rPr>
          <w:rFonts w:cs="B Lotus"/>
          <w:sz w:val="26"/>
          <w:szCs w:val="26"/>
          <w:rtl/>
          <w:lang w:bidi="fa-IR"/>
        </w:rPr>
        <w:t>م حق،</w:t>
      </w:r>
      <w:r w:rsidRPr="005B10C2">
        <w:rPr>
          <w:rFonts w:cs="B Lotus" w:hint="cs"/>
          <w:sz w:val="26"/>
          <w:szCs w:val="26"/>
          <w:rtl/>
          <w:lang w:bidi="fa-IR"/>
        </w:rPr>
        <w:t xml:space="preserve"> </w:t>
      </w:r>
      <w:r w:rsidR="00634C2F" w:rsidRPr="005B10C2">
        <w:rPr>
          <w:rFonts w:cs="B Lotus"/>
          <w:sz w:val="26"/>
          <w:szCs w:val="26"/>
          <w:rtl/>
          <w:lang w:bidi="fa-IR"/>
        </w:rPr>
        <w:t>و موافق و مصدّق كتاب</w:t>
      </w:r>
      <w:r>
        <w:rPr>
          <w:rFonts w:cs="B Lotus" w:hint="cs"/>
          <w:sz w:val="26"/>
          <w:szCs w:val="26"/>
          <w:rtl/>
          <w:lang w:bidi="fa-IR"/>
        </w:rPr>
        <w:t>‌</w:t>
      </w:r>
      <w:r w:rsidR="00AA28F4">
        <w:rPr>
          <w:rFonts w:cs="B Lotus"/>
          <w:sz w:val="26"/>
          <w:szCs w:val="26"/>
          <w:rtl/>
          <w:lang w:bidi="fa-IR"/>
        </w:rPr>
        <w:t>هاي پيشين (آسماني</w:t>
      </w:r>
      <w:r>
        <w:rPr>
          <w:rFonts w:cs="B Lotus"/>
          <w:sz w:val="26"/>
          <w:szCs w:val="26"/>
          <w:rtl/>
          <w:lang w:bidi="fa-IR"/>
        </w:rPr>
        <w:t>)،</w:t>
      </w:r>
      <w:r w:rsidR="00634C2F" w:rsidRPr="005B10C2">
        <w:rPr>
          <w:rFonts w:cs="B Lotus"/>
          <w:sz w:val="26"/>
          <w:szCs w:val="26"/>
          <w:rtl/>
          <w:lang w:bidi="fa-IR"/>
        </w:rPr>
        <w:t xml:space="preserve"> و شاهد (بر صحّت و سقم) و حافظ (اصول مسائل) آنها است</w:t>
      </w:r>
      <w:r w:rsidRPr="005B10C2">
        <w:rPr>
          <w:rFonts w:cs="Traditional Arabic" w:hint="cs"/>
          <w:sz w:val="26"/>
          <w:szCs w:val="26"/>
          <w:rtl/>
          <w:lang w:bidi="fa-IR"/>
        </w:rPr>
        <w:t>»</w:t>
      </w:r>
      <w:r w:rsidR="00634C2F" w:rsidRPr="005B10C2">
        <w:rPr>
          <w:rFonts w:cs="B Lotus"/>
          <w:sz w:val="26"/>
          <w:szCs w:val="26"/>
          <w:rtl/>
          <w:lang w:bidi="fa-IR"/>
        </w:rPr>
        <w:t>.</w:t>
      </w:r>
    </w:p>
    <w:p w:rsidR="00634C2F" w:rsidRPr="00782831" w:rsidRDefault="00634C2F" w:rsidP="00AA28F4">
      <w:pPr>
        <w:ind w:firstLine="284"/>
        <w:jc w:val="both"/>
        <w:rPr>
          <w:rFonts w:cs="B Lotus"/>
          <w:rtl/>
          <w:lang w:bidi="fa-IR"/>
        </w:rPr>
      </w:pPr>
      <w:r w:rsidRPr="00782831">
        <w:rPr>
          <w:rFonts w:cs="B Lotus"/>
          <w:rtl/>
          <w:lang w:bidi="fa-IR"/>
        </w:rPr>
        <w:t>عام</w:t>
      </w:r>
      <w:r w:rsidR="00E507EB">
        <w:rPr>
          <w:rFonts w:cs="B Lotus"/>
          <w:rtl/>
          <w:lang w:bidi="fa-IR"/>
        </w:rPr>
        <w:t xml:space="preserve">‌تر </w:t>
      </w:r>
      <w:r w:rsidR="00AA28F4">
        <w:rPr>
          <w:rFonts w:cs="B Lotus"/>
          <w:rtl/>
          <w:lang w:bidi="fa-IR"/>
        </w:rPr>
        <w:t>از این فرموده خداوند است:</w:t>
      </w:r>
    </w:p>
    <w:p w:rsidR="005B10C2"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rtl/>
        </w:rPr>
        <w:t>كَانَ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لنَّاسُ</w:t>
      </w:r>
      <w:r w:rsidR="00B161B4">
        <w:rPr>
          <w:rFonts w:ascii="KFGQPC Uthmanic Script HAFS" w:cs="KFGQPC Uthmanic Script HAFS"/>
          <w:rtl/>
        </w:rPr>
        <w:t xml:space="preserve"> </w:t>
      </w:r>
      <w:r w:rsidR="00B161B4">
        <w:rPr>
          <w:rFonts w:ascii="KFGQPC Uthmanic Script HAFS" w:cs="KFGQPC Uthmanic Script HAFS" w:hint="eastAsia"/>
          <w:rtl/>
        </w:rPr>
        <w:t>أُمَّة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w:t>
      </w:r>
      <w:r w:rsidR="00B161B4">
        <w:rPr>
          <w:rFonts w:ascii="KFGQPC Uthmanic Script HAFS" w:cs="KFGQPC Uthmanic Script HAFS" w:hint="cs"/>
          <w:rtl/>
        </w:rPr>
        <w:t>ٰ</w:t>
      </w:r>
      <w:r w:rsidR="00B161B4">
        <w:rPr>
          <w:rFonts w:ascii="KFGQPC Uthmanic Script HAFS" w:cs="KFGQPC Uthmanic Script HAFS" w:hint="eastAsia"/>
          <w:rtl/>
        </w:rPr>
        <w:t>حِدَة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فَبَعَثَ</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لنَّبِيِّ‍</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rtl/>
        </w:rPr>
        <w:t xml:space="preserve"> </w:t>
      </w:r>
      <w:r w:rsidR="00B161B4">
        <w:rPr>
          <w:rFonts w:ascii="KFGQPC Uthmanic Script HAFS" w:cs="KFGQPC Uthmanic Script HAFS" w:hint="eastAsia"/>
          <w:rtl/>
        </w:rPr>
        <w:t>مُبَشِّرِينَ</w:t>
      </w:r>
      <w:r w:rsidR="00B161B4">
        <w:rPr>
          <w:rFonts w:ascii="KFGQPC Uthmanic Script HAFS" w:cs="KFGQPC Uthmanic Script HAFS"/>
          <w:rtl/>
        </w:rPr>
        <w:t xml:space="preserve"> </w:t>
      </w:r>
      <w:r w:rsidR="00B161B4">
        <w:rPr>
          <w:rFonts w:ascii="KFGQPC Uthmanic Script HAFS" w:cs="KFGQPC Uthmanic Script HAFS" w:hint="eastAsia"/>
          <w:rtl/>
        </w:rPr>
        <w:t>وَمُنذِرِينَ</w:t>
      </w:r>
      <w:r w:rsidR="00B161B4">
        <w:rPr>
          <w:rFonts w:ascii="KFGQPC Uthmanic Script HAFS" w:cs="KFGQPC Uthmanic Script HAFS"/>
          <w:rtl/>
        </w:rPr>
        <w:t xml:space="preserve"> </w:t>
      </w:r>
      <w:r w:rsidR="00B161B4">
        <w:rPr>
          <w:rFonts w:ascii="KFGQPC Uthmanic Script HAFS" w:cs="KFGQPC Uthmanic Script HAFS" w:hint="eastAsia"/>
          <w:rtl/>
        </w:rPr>
        <w:t>وَأَنزَلَ</w:t>
      </w:r>
      <w:r w:rsidR="00B161B4">
        <w:rPr>
          <w:rFonts w:ascii="KFGQPC Uthmanic Script HAFS" w:cs="KFGQPC Uthmanic Script HAFS"/>
          <w:rtl/>
        </w:rPr>
        <w:t xml:space="preserve"> </w:t>
      </w:r>
      <w:r w:rsidR="00B161B4">
        <w:rPr>
          <w:rFonts w:ascii="KFGQPC Uthmanic Script HAFS" w:cs="KFGQPC Uthmanic Script HAFS" w:hint="eastAsia"/>
          <w:rtl/>
        </w:rPr>
        <w:t>مَعَهُمُ</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كِتَ</w:t>
      </w:r>
      <w:r w:rsidR="00B161B4">
        <w:rPr>
          <w:rFonts w:ascii="KFGQPC Uthmanic Script HAFS" w:cs="KFGQPC Uthmanic Script HAFS" w:hint="cs"/>
          <w:rtl/>
        </w:rPr>
        <w:t>ٰ</w:t>
      </w:r>
      <w:r w:rsidR="00B161B4">
        <w:rPr>
          <w:rFonts w:ascii="KFGQPC Uthmanic Script HAFS" w:cs="KFGQPC Uthmanic Script HAFS" w:hint="eastAsia"/>
          <w:rtl/>
        </w:rPr>
        <w:t>بَ</w:t>
      </w:r>
      <w:r w:rsidR="00B161B4">
        <w:rPr>
          <w:rFonts w:ascii="KFGQPC Uthmanic Script HAFS" w:cs="KFGQPC Uthmanic Script HAFS"/>
          <w:rtl/>
        </w:rPr>
        <w:t xml:space="preserve"> </w:t>
      </w:r>
      <w:r w:rsidR="00B161B4">
        <w:rPr>
          <w:rFonts w:ascii="KFGQPC Uthmanic Script HAFS" w:cs="KFGQPC Uthmanic Script HAFS" w:hint="eastAsia"/>
          <w:rtl/>
        </w:rPr>
        <w:t>بِ</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حَقِّ</w:t>
      </w:r>
      <w:r w:rsidR="00B161B4">
        <w:rPr>
          <w:rFonts w:ascii="KFGQPC Uthmanic Script HAFS" w:cs="KFGQPC Uthmanic Script HAFS"/>
          <w:rtl/>
        </w:rPr>
        <w:t xml:space="preserve"> </w:t>
      </w:r>
      <w:r w:rsidR="00B161B4">
        <w:rPr>
          <w:rFonts w:ascii="KFGQPC Uthmanic Script HAFS" w:cs="KFGQPC Uthmanic Script HAFS" w:hint="eastAsia"/>
          <w:rtl/>
        </w:rPr>
        <w:t>لِيَح</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rtl/>
        </w:rPr>
        <w:t xml:space="preserve"> </w:t>
      </w:r>
      <w:r w:rsidR="00B161B4">
        <w:rPr>
          <w:rFonts w:ascii="KFGQPC Uthmanic Script HAFS" w:cs="KFGQPC Uthmanic Script HAFS" w:hint="eastAsia"/>
          <w:rtl/>
        </w:rPr>
        <w:t>بَي</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لنَّاسِ</w:t>
      </w:r>
      <w:r w:rsidR="00B161B4">
        <w:rPr>
          <w:rFonts w:ascii="KFGQPC Uthmanic Script HAFS" w:cs="KFGQPC Uthmanic Script HAFS"/>
          <w:rtl/>
        </w:rPr>
        <w:t xml:space="preserve"> </w:t>
      </w:r>
      <w:r w:rsidR="00B161B4">
        <w:rPr>
          <w:rFonts w:ascii="KFGQPC Uthmanic Script HAFS" w:cs="KFGQPC Uthmanic Script HAFS" w:hint="eastAsia"/>
          <w:rtl/>
        </w:rPr>
        <w:t>فِيمَا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خ</w:t>
      </w:r>
      <w:r w:rsidR="00B161B4">
        <w:rPr>
          <w:rFonts w:ascii="KFGQPC Uthmanic Script HAFS" w:cs="KFGQPC Uthmanic Script HAFS" w:hint="cs"/>
          <w:rtl/>
        </w:rPr>
        <w:t>ۡ</w:t>
      </w:r>
      <w:r w:rsidR="00B161B4">
        <w:rPr>
          <w:rFonts w:ascii="KFGQPC Uthmanic Script HAFS" w:cs="KFGQPC Uthmanic Script HAFS" w:hint="eastAsia"/>
          <w:rtl/>
        </w:rPr>
        <w:t>تَلَفُواْ</w:t>
      </w:r>
      <w:r w:rsidR="00B161B4">
        <w:rPr>
          <w:rFonts w:ascii="KFGQPC Uthmanic Script HAFS" w:cs="KFGQPC Uthmanic Script HAFS"/>
          <w:rtl/>
        </w:rPr>
        <w:t xml:space="preserve"> </w:t>
      </w:r>
      <w:r w:rsidR="00B161B4">
        <w:rPr>
          <w:rFonts w:ascii="KFGQPC Uthmanic Script HAFS" w:cs="KFGQPC Uthmanic Script HAFS" w:hint="eastAsia"/>
          <w:rtl/>
        </w:rPr>
        <w:t>فِيهِ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البقر</w:t>
      </w:r>
      <w:r w:rsidR="005B10C2" w:rsidRPr="005B10C2">
        <w:rPr>
          <w:rFonts w:ascii="mylotus" w:hAnsi="mylotus" w:cs="mylotus"/>
          <w:color w:val="000000"/>
          <w:sz w:val="26"/>
          <w:szCs w:val="26"/>
          <w:rtl/>
          <w:lang w:bidi="fa-IR"/>
        </w:rPr>
        <w:t>ة</w:t>
      </w:r>
      <w:r w:rsidR="005B10C2">
        <w:rPr>
          <w:rFonts w:cs="B Lotus" w:hint="cs"/>
          <w:color w:val="000000"/>
          <w:sz w:val="26"/>
          <w:szCs w:val="26"/>
          <w:rtl/>
          <w:lang w:bidi="fa-IR"/>
        </w:rPr>
        <w:t>: 213</w:t>
      </w:r>
      <w:r>
        <w:rPr>
          <w:rFonts w:cs="B Lotus"/>
          <w:color w:val="000000"/>
          <w:sz w:val="26"/>
          <w:szCs w:val="26"/>
          <w:rtl/>
          <w:lang w:bidi="fa-IR"/>
        </w:rPr>
        <w:t>]</w:t>
      </w:r>
      <w:r>
        <w:rPr>
          <w:rFonts w:cs="B Lotus"/>
          <w:color w:val="000000"/>
          <w:rtl/>
          <w:lang w:bidi="fa-IR"/>
        </w:rPr>
        <w:t>.</w:t>
      </w:r>
    </w:p>
    <w:p w:rsidR="005B10C2" w:rsidRDefault="005B10C2" w:rsidP="005B10C2">
      <w:pPr>
        <w:ind w:firstLine="284"/>
        <w:jc w:val="both"/>
        <w:rPr>
          <w:rFonts w:ascii="Arial" w:hAnsi="Arial" w:cs="Arial"/>
          <w:color w:val="000000"/>
          <w:sz w:val="25"/>
          <w:szCs w:val="25"/>
          <w:rtl/>
          <w:lang w:bidi="fa-IR"/>
        </w:rPr>
      </w:pPr>
      <w:r w:rsidRPr="005B10C2">
        <w:rPr>
          <w:rFonts w:cs="Traditional Arabic" w:hint="cs"/>
          <w:sz w:val="26"/>
          <w:szCs w:val="26"/>
          <w:rtl/>
          <w:lang w:bidi="fa-IR"/>
        </w:rPr>
        <w:t>«</w:t>
      </w:r>
      <w:r w:rsidR="00634C2F" w:rsidRPr="005B10C2">
        <w:rPr>
          <w:rFonts w:cs="B Lotus"/>
          <w:sz w:val="26"/>
          <w:szCs w:val="26"/>
          <w:rtl/>
          <w:lang w:bidi="fa-IR"/>
        </w:rPr>
        <w:t>مردمان (برابر فطرت در آغاز از نظر انديشه و صورت اجتماعي يك‌گونه و) يك دسته بودند</w:t>
      </w:r>
      <w:r w:rsidR="00963215" w:rsidRPr="005B10C2">
        <w:rPr>
          <w:rFonts w:cs="B Lotus"/>
          <w:sz w:val="26"/>
          <w:szCs w:val="26"/>
          <w:rtl/>
          <w:lang w:bidi="fa-IR"/>
        </w:rPr>
        <w:t>.</w:t>
      </w:r>
      <w:r w:rsidR="00634C2F" w:rsidRPr="005B10C2">
        <w:rPr>
          <w:rFonts w:cs="B Lotus"/>
          <w:sz w:val="26"/>
          <w:szCs w:val="26"/>
          <w:rtl/>
          <w:lang w:bidi="fa-IR"/>
        </w:rPr>
        <w:t xml:space="preserve"> (كم‌كم دوره صِرف فطري به پايان رسيد و جوامع و طبقات پديد آمدند و بنا به استعدادهاي عقلي و شرائط اجتماعي</w:t>
      </w:r>
      <w:r w:rsidR="00F339BD">
        <w:rPr>
          <w:rFonts w:cs="B Lotus"/>
          <w:sz w:val="26"/>
          <w:szCs w:val="26"/>
          <w:rtl/>
          <w:lang w:bidi="fa-IR"/>
        </w:rPr>
        <w:t xml:space="preserve">، </w:t>
      </w:r>
      <w:r w:rsidR="00634C2F" w:rsidRPr="005B10C2">
        <w:rPr>
          <w:rFonts w:cs="B Lotus"/>
          <w:sz w:val="26"/>
          <w:szCs w:val="26"/>
          <w:rtl/>
          <w:lang w:bidi="fa-IR"/>
        </w:rPr>
        <w:t>اختلافات و تضادهائي به وجود آمد و مرحله بلوغ و بيداري بشريّت فرا رسيد) پس خداوند پيغمبران را برانگيخت تا (مردمان را به بهشت و دوزخ) بشارت دهند و بترسانند</w:t>
      </w:r>
      <w:r w:rsidR="00963215" w:rsidRPr="005B10C2">
        <w:rPr>
          <w:rFonts w:cs="B Lotus"/>
          <w:sz w:val="26"/>
          <w:szCs w:val="26"/>
          <w:rtl/>
          <w:lang w:bidi="fa-IR"/>
        </w:rPr>
        <w:t>.</w:t>
      </w:r>
      <w:r w:rsidR="00634C2F" w:rsidRPr="005B10C2">
        <w:rPr>
          <w:rFonts w:cs="B Lotus"/>
          <w:sz w:val="26"/>
          <w:szCs w:val="26"/>
          <w:rtl/>
          <w:lang w:bidi="fa-IR"/>
        </w:rPr>
        <w:t xml:space="preserve"> و كتاب (</w:t>
      </w:r>
      <w:r w:rsidR="00AA28F4">
        <w:rPr>
          <w:rFonts w:cs="B Lotus"/>
          <w:sz w:val="26"/>
          <w:szCs w:val="26"/>
          <w:rtl/>
          <w:lang w:bidi="fa-IR"/>
        </w:rPr>
        <w:t>آسماني) كه مشتمل بر حق بود و به</w:t>
      </w:r>
      <w:r w:rsidR="00AA28F4">
        <w:rPr>
          <w:rFonts w:cs="B Lotus" w:hint="cs"/>
          <w:sz w:val="26"/>
          <w:szCs w:val="26"/>
          <w:rtl/>
          <w:lang w:bidi="fa-IR"/>
        </w:rPr>
        <w:t>‌</w:t>
      </w:r>
      <w:r w:rsidR="00634C2F" w:rsidRPr="005B10C2">
        <w:rPr>
          <w:rFonts w:cs="B Lotus"/>
          <w:sz w:val="26"/>
          <w:szCs w:val="26"/>
          <w:rtl/>
          <w:lang w:bidi="fa-IR"/>
        </w:rPr>
        <w:t>سوي حقيقت (و عدالت) دعوت</w:t>
      </w:r>
      <w:r w:rsidR="00912D91" w:rsidRPr="005B10C2">
        <w:rPr>
          <w:rFonts w:cs="B Lotus"/>
          <w:sz w:val="26"/>
          <w:szCs w:val="26"/>
          <w:rtl/>
          <w:lang w:bidi="fa-IR"/>
        </w:rPr>
        <w:t xml:space="preserve"> می‌</w:t>
      </w:r>
      <w:r w:rsidRPr="005B10C2">
        <w:rPr>
          <w:rFonts w:cs="B Lotus"/>
          <w:sz w:val="26"/>
          <w:szCs w:val="26"/>
          <w:rtl/>
          <w:lang w:bidi="fa-IR"/>
        </w:rPr>
        <w:t>‌كرد،</w:t>
      </w:r>
      <w:r w:rsidRPr="005B10C2">
        <w:rPr>
          <w:rFonts w:cs="B Lotus" w:hint="cs"/>
          <w:sz w:val="26"/>
          <w:szCs w:val="26"/>
          <w:rtl/>
          <w:lang w:bidi="fa-IR"/>
        </w:rPr>
        <w:t xml:space="preserve"> </w:t>
      </w:r>
      <w:r w:rsidR="00634C2F" w:rsidRPr="005B10C2">
        <w:rPr>
          <w:rFonts w:cs="B Lotus"/>
          <w:sz w:val="26"/>
          <w:szCs w:val="26"/>
          <w:rtl/>
          <w:lang w:bidi="fa-IR"/>
        </w:rPr>
        <w:t>بر آنان نازل كرد تا در</w:t>
      </w:r>
      <w:r w:rsidR="00336DCA">
        <w:rPr>
          <w:rFonts w:cs="B Lotus"/>
          <w:sz w:val="26"/>
          <w:szCs w:val="26"/>
          <w:rtl/>
          <w:lang w:bidi="fa-IR"/>
        </w:rPr>
        <w:t>می</w:t>
      </w:r>
      <w:r w:rsidR="00634C2F" w:rsidRPr="005B10C2">
        <w:rPr>
          <w:rFonts w:cs="B Lotus"/>
          <w:sz w:val="26"/>
          <w:szCs w:val="26"/>
          <w:rtl/>
          <w:lang w:bidi="fa-IR"/>
        </w:rPr>
        <w:t>ان مردمان راجع بدانچه اختلاف</w:t>
      </w:r>
      <w:r w:rsidR="00912D91" w:rsidRPr="005B10C2">
        <w:rPr>
          <w:rFonts w:cs="B Lotus"/>
          <w:sz w:val="26"/>
          <w:szCs w:val="26"/>
          <w:rtl/>
          <w:lang w:bidi="fa-IR"/>
        </w:rPr>
        <w:t xml:space="preserve"> می‌</w:t>
      </w:r>
      <w:r w:rsidR="00634C2F" w:rsidRPr="005B10C2">
        <w:rPr>
          <w:rFonts w:cs="B Lotus"/>
          <w:sz w:val="26"/>
          <w:szCs w:val="26"/>
          <w:rtl/>
          <w:lang w:bidi="fa-IR"/>
        </w:rPr>
        <w:t>‌ورزيدند داوري كند (و بدين وسيله مرحله نبوّت فرا رسيد)</w:t>
      </w:r>
      <w:r w:rsidRPr="005B10C2">
        <w:rPr>
          <w:rFonts w:cs="Traditional Arabic" w:hint="cs"/>
          <w:sz w:val="26"/>
          <w:szCs w:val="26"/>
          <w:rtl/>
          <w:lang w:bidi="fa-IR"/>
        </w:rPr>
        <w:t>»</w:t>
      </w:r>
      <w:r w:rsidR="00634C2F" w:rsidRPr="005B10C2">
        <w:rPr>
          <w:rFonts w:cs="B Lotus"/>
          <w:sz w:val="26"/>
          <w:szCs w:val="26"/>
          <w:rtl/>
          <w:lang w:bidi="fa-IR"/>
        </w:rPr>
        <w:t>.</w:t>
      </w:r>
    </w:p>
    <w:p w:rsidR="00634C2F" w:rsidRPr="00782831" w:rsidRDefault="00634C2F" w:rsidP="00AA28F4">
      <w:pPr>
        <w:widowControl w:val="0"/>
        <w:ind w:firstLine="284"/>
        <w:jc w:val="both"/>
        <w:rPr>
          <w:rFonts w:cs="B Lotus"/>
          <w:rtl/>
          <w:lang w:bidi="fa-IR"/>
        </w:rPr>
      </w:pPr>
      <w:r w:rsidRPr="00782831">
        <w:rPr>
          <w:rFonts w:cs="B Lotus"/>
          <w:rtl/>
          <w:lang w:bidi="fa-IR"/>
        </w:rPr>
        <w:t>سپس در ادامه</w:t>
      </w:r>
      <w:r w:rsidR="00912D91">
        <w:rPr>
          <w:rFonts w:cs="B Lotus"/>
          <w:rtl/>
          <w:lang w:bidi="fa-IR"/>
        </w:rPr>
        <w:t xml:space="preserve"> می‌</w:t>
      </w:r>
      <w:r w:rsidRPr="00782831">
        <w:rPr>
          <w:rFonts w:cs="B Lotus"/>
          <w:rtl/>
          <w:lang w:bidi="fa-IR"/>
        </w:rPr>
        <w:t>ف</w:t>
      </w:r>
      <w:r w:rsidR="005B10C2">
        <w:rPr>
          <w:rFonts w:cs="B Lotus"/>
          <w:rtl/>
          <w:lang w:bidi="fa-IR"/>
        </w:rPr>
        <w:t>رماید:</w:t>
      </w:r>
    </w:p>
    <w:p w:rsidR="00634C2F" w:rsidRDefault="00D41F4F" w:rsidP="00AA28F4">
      <w:pPr>
        <w:widowControl w:val="0"/>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rtl/>
        </w:rPr>
        <w:t>فَهَدَى</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لَّذِينَ</w:t>
      </w:r>
      <w:r w:rsidR="00B161B4">
        <w:rPr>
          <w:rFonts w:ascii="KFGQPC Uthmanic Script HAFS" w:cs="KFGQPC Uthmanic Script HAFS"/>
          <w:rtl/>
        </w:rPr>
        <w:t xml:space="preserve"> </w:t>
      </w:r>
      <w:r w:rsidR="00B161B4">
        <w:rPr>
          <w:rFonts w:ascii="KFGQPC Uthmanic Script HAFS" w:cs="KFGQPC Uthmanic Script HAFS" w:hint="eastAsia"/>
          <w:rtl/>
        </w:rPr>
        <w:t>ءَامَنُواْ</w:t>
      </w:r>
      <w:r w:rsidR="00B161B4">
        <w:rPr>
          <w:rFonts w:ascii="KFGQPC Uthmanic Script HAFS" w:cs="KFGQPC Uthmanic Script HAFS"/>
          <w:rtl/>
        </w:rPr>
        <w:t xml:space="preserve"> </w:t>
      </w:r>
      <w:r w:rsidR="00B161B4">
        <w:rPr>
          <w:rFonts w:ascii="KFGQPC Uthmanic Script HAFS" w:cs="KFGQPC Uthmanic Script HAFS" w:hint="eastAsia"/>
          <w:rtl/>
        </w:rPr>
        <w:t>لِمَا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خ</w:t>
      </w:r>
      <w:r w:rsidR="00B161B4">
        <w:rPr>
          <w:rFonts w:ascii="KFGQPC Uthmanic Script HAFS" w:cs="KFGQPC Uthmanic Script HAFS" w:hint="cs"/>
          <w:rtl/>
        </w:rPr>
        <w:t>ۡ</w:t>
      </w:r>
      <w:r w:rsidR="00B161B4">
        <w:rPr>
          <w:rFonts w:ascii="KFGQPC Uthmanic Script HAFS" w:cs="KFGQPC Uthmanic Script HAFS" w:hint="eastAsia"/>
          <w:rtl/>
        </w:rPr>
        <w:t>تَلَفُواْ</w:t>
      </w:r>
      <w:r w:rsidR="00B161B4">
        <w:rPr>
          <w:rFonts w:ascii="KFGQPC Uthmanic Script HAFS" w:cs="KFGQPC Uthmanic Script HAFS"/>
          <w:rtl/>
        </w:rPr>
        <w:t xml:space="preserve"> </w:t>
      </w:r>
      <w:r w:rsidR="00B161B4">
        <w:rPr>
          <w:rFonts w:ascii="KFGQPC Uthmanic Script HAFS" w:cs="KFGQPC Uthmanic Script HAFS" w:hint="eastAsia"/>
          <w:rtl/>
        </w:rPr>
        <w:t>فِيهِ</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حَقِّ</w:t>
      </w:r>
      <w:r w:rsidR="00B161B4">
        <w:rPr>
          <w:rFonts w:ascii="KFGQPC Uthmanic Script HAFS" w:cs="KFGQPC Uthmanic Script HAFS"/>
          <w:rtl/>
        </w:rPr>
        <w:t xml:space="preserve"> </w:t>
      </w:r>
      <w:r w:rsidR="00B161B4">
        <w:rPr>
          <w:rFonts w:ascii="KFGQPC Uthmanic Script HAFS" w:cs="KFGQPC Uthmanic Script HAFS" w:hint="eastAsia"/>
          <w:rtl/>
        </w:rPr>
        <w:t>بِإِذ</w:t>
      </w:r>
      <w:r w:rsidR="00B161B4">
        <w:rPr>
          <w:rFonts w:ascii="KFGQPC Uthmanic Script HAFS" w:cs="KFGQPC Uthmanic Script HAFS" w:hint="cs"/>
          <w:rtl/>
        </w:rPr>
        <w:t>ۡ</w:t>
      </w:r>
      <w:r w:rsidR="00B161B4">
        <w:rPr>
          <w:rFonts w:ascii="KFGQPC Uthmanic Script HAFS" w:cs="KFGQPC Uthmanic Script HAFS" w:hint="eastAsia"/>
          <w:rtl/>
        </w:rPr>
        <w:t>نِهِ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البقر</w:t>
      </w:r>
      <w:r w:rsidR="005B10C2" w:rsidRPr="005B10C2">
        <w:rPr>
          <w:rFonts w:ascii="mylotus" w:hAnsi="mylotus" w:cs="mylotus"/>
          <w:color w:val="000000"/>
          <w:sz w:val="26"/>
          <w:szCs w:val="26"/>
          <w:rtl/>
          <w:lang w:bidi="fa-IR"/>
        </w:rPr>
        <w:t>ة</w:t>
      </w:r>
      <w:r w:rsidR="005B10C2">
        <w:rPr>
          <w:rFonts w:cs="B Lotus" w:hint="cs"/>
          <w:color w:val="000000"/>
          <w:sz w:val="26"/>
          <w:szCs w:val="26"/>
          <w:rtl/>
          <w:lang w:bidi="fa-IR"/>
        </w:rPr>
        <w:t>: 213</w:t>
      </w:r>
      <w:r>
        <w:rPr>
          <w:rFonts w:cs="B Lotus"/>
          <w:color w:val="000000"/>
          <w:sz w:val="26"/>
          <w:szCs w:val="26"/>
          <w:rtl/>
          <w:lang w:bidi="fa-IR"/>
        </w:rPr>
        <w:t>]</w:t>
      </w:r>
      <w:r>
        <w:rPr>
          <w:rFonts w:cs="B Lotus"/>
          <w:color w:val="000000"/>
          <w:rtl/>
          <w:lang w:bidi="fa-IR"/>
        </w:rPr>
        <w:t>.</w:t>
      </w:r>
    </w:p>
    <w:p w:rsidR="00634C2F" w:rsidRPr="005B10C2" w:rsidRDefault="005B10C2" w:rsidP="00CF29B2">
      <w:pPr>
        <w:ind w:firstLine="284"/>
        <w:jc w:val="both"/>
        <w:rPr>
          <w:rFonts w:cs="B Lotus"/>
          <w:sz w:val="26"/>
          <w:szCs w:val="26"/>
          <w:rtl/>
          <w:lang w:bidi="fa-IR"/>
        </w:rPr>
      </w:pPr>
      <w:r w:rsidRPr="005B10C2">
        <w:rPr>
          <w:rFonts w:cs="Traditional Arabic" w:hint="cs"/>
          <w:sz w:val="26"/>
          <w:szCs w:val="26"/>
          <w:rtl/>
          <w:lang w:bidi="fa-IR"/>
        </w:rPr>
        <w:t>«</w:t>
      </w:r>
      <w:r w:rsidR="00634C2F" w:rsidRPr="005B10C2">
        <w:rPr>
          <w:rFonts w:cs="B Lotus"/>
          <w:sz w:val="26"/>
          <w:szCs w:val="26"/>
          <w:rtl/>
          <w:lang w:bidi="fa-IR"/>
        </w:rPr>
        <w:t>پس خداوند كساني را كه ايمان آورده بودند</w:t>
      </w:r>
      <w:r w:rsidR="00F339BD">
        <w:rPr>
          <w:rFonts w:cs="B Lotus"/>
          <w:sz w:val="26"/>
          <w:szCs w:val="26"/>
          <w:rtl/>
          <w:lang w:bidi="fa-IR"/>
        </w:rPr>
        <w:t xml:space="preserve">، </w:t>
      </w:r>
      <w:r w:rsidR="00634C2F" w:rsidRPr="005B10C2">
        <w:rPr>
          <w:rFonts w:cs="B Lotus"/>
          <w:sz w:val="26"/>
          <w:szCs w:val="26"/>
          <w:rtl/>
          <w:lang w:bidi="fa-IR"/>
        </w:rPr>
        <w:t>با اجازه خويش (كه مايه رشد فكري و ايمان پاك و زمينه رستن از انگيزه‌هاي نفساني و تمسّك كامل به كتاب آسماني است) به آنچه كه حق بود و در آن اختلاف ورزيده بودند</w:t>
      </w:r>
      <w:r w:rsidR="00F339BD">
        <w:rPr>
          <w:rFonts w:cs="B Lotus"/>
          <w:sz w:val="26"/>
          <w:szCs w:val="26"/>
          <w:rtl/>
          <w:lang w:bidi="fa-IR"/>
        </w:rPr>
        <w:t xml:space="preserve">، </w:t>
      </w:r>
      <w:r w:rsidR="00634C2F" w:rsidRPr="005B10C2">
        <w:rPr>
          <w:rFonts w:cs="B Lotus"/>
          <w:sz w:val="26"/>
          <w:szCs w:val="26"/>
          <w:rtl/>
          <w:lang w:bidi="fa-IR"/>
        </w:rPr>
        <w:t>رهنمون شد</w:t>
      </w:r>
      <w:r w:rsidRPr="005B10C2">
        <w:rPr>
          <w:rFonts w:cs="Traditional Arabic" w:hint="cs"/>
          <w:sz w:val="26"/>
          <w:szCs w:val="26"/>
          <w:rtl/>
          <w:lang w:bidi="fa-IR"/>
        </w:rPr>
        <w:t>»</w:t>
      </w:r>
      <w:r w:rsidRPr="005B10C2">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در جای دیگری</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p>
    <w:p w:rsidR="00634C2F"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rtl/>
        </w:rPr>
        <w:t>فَإِن</w:t>
      </w:r>
      <w:r w:rsidR="00B161B4">
        <w:rPr>
          <w:rFonts w:ascii="KFGQPC Uthmanic Script HAFS" w:cs="KFGQPC Uthmanic Script HAFS"/>
          <w:rtl/>
        </w:rPr>
        <w:t xml:space="preserve"> </w:t>
      </w:r>
      <w:r w:rsidR="00B161B4">
        <w:rPr>
          <w:rFonts w:ascii="KFGQPC Uthmanic Script HAFS" w:cs="KFGQPC Uthmanic Script HAFS" w:hint="eastAsia"/>
          <w:rtl/>
        </w:rPr>
        <w:t>تَنَ</w:t>
      </w:r>
      <w:r w:rsidR="00B161B4">
        <w:rPr>
          <w:rFonts w:ascii="KFGQPC Uthmanic Script HAFS" w:cs="KFGQPC Uthmanic Script HAFS" w:hint="cs"/>
          <w:rtl/>
        </w:rPr>
        <w:t>ٰ</w:t>
      </w:r>
      <w:r w:rsidR="00B161B4">
        <w:rPr>
          <w:rFonts w:ascii="KFGQPC Uthmanic Script HAFS" w:cs="KFGQPC Uthmanic Script HAFS" w:hint="eastAsia"/>
          <w:rtl/>
        </w:rPr>
        <w:t>زَع</w:t>
      </w:r>
      <w:r w:rsidR="00B161B4">
        <w:rPr>
          <w:rFonts w:ascii="KFGQPC Uthmanic Script HAFS" w:cs="KFGQPC Uthmanic Script HAFS" w:hint="cs"/>
          <w:rtl/>
        </w:rPr>
        <w:t>ۡ</w:t>
      </w:r>
      <w:r w:rsidR="00B161B4">
        <w:rPr>
          <w:rFonts w:ascii="KFGQPC Uthmanic Script HAFS" w:cs="KFGQPC Uthmanic Script HAFS" w:hint="eastAsia"/>
          <w:rtl/>
        </w:rPr>
        <w:t>تُم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eastAsia"/>
          <w:rtl/>
        </w:rPr>
        <w:t>شَي</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فَرُدُّوهُ</w:t>
      </w:r>
      <w:r w:rsidR="00B161B4">
        <w:rPr>
          <w:rFonts w:ascii="KFGQPC Uthmanic Script HAFS" w:cs="KFGQPC Uthmanic Script HAFS"/>
          <w:rtl/>
        </w:rPr>
        <w:t xml:space="preserve"> </w:t>
      </w:r>
      <w:r w:rsidR="00B161B4">
        <w:rPr>
          <w:rFonts w:ascii="KFGQPC Uthmanic Script HAFS" w:cs="KFGQPC Uthmanic Script HAFS" w:hint="eastAsia"/>
          <w:rtl/>
        </w:rPr>
        <w:t>إِلَى</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وَ</w:t>
      </w:r>
      <w:r w:rsidR="00B161B4">
        <w:rPr>
          <w:rFonts w:ascii="KFGQPC Uthmanic Script HAFS" w:cs="KFGQPC Uthmanic Script HAFS" w:hint="cs"/>
          <w:rtl/>
        </w:rPr>
        <w:t>ٱ</w:t>
      </w:r>
      <w:r w:rsidR="00B161B4">
        <w:rPr>
          <w:rFonts w:ascii="KFGQPC Uthmanic Script HAFS" w:cs="KFGQPC Uthmanic Script HAFS" w:hint="eastAsia"/>
          <w:rtl/>
        </w:rPr>
        <w:t>لرَّسُولِ</w:t>
      </w:r>
      <w:r w:rsidR="00B161B4">
        <w:rPr>
          <w:rFonts w:ascii="KFGQPC Uthmanic Script HAFS" w:cs="KFGQPC Uthmanic Script HAFS"/>
          <w:rtl/>
        </w:rPr>
        <w:t xml:space="preserve"> </w:t>
      </w:r>
      <w:r w:rsidR="00B161B4">
        <w:rPr>
          <w:rFonts w:ascii="KFGQPC Uthmanic Script HAFS" w:cs="KFGQPC Uthmanic Script HAFS" w:hint="eastAsia"/>
          <w:rtl/>
        </w:rPr>
        <w:t>إِن</w:t>
      </w:r>
      <w:r w:rsidR="00B161B4">
        <w:rPr>
          <w:rFonts w:ascii="KFGQPC Uthmanic Script HAFS" w:cs="KFGQPC Uthmanic Script HAFS"/>
          <w:rtl/>
        </w:rPr>
        <w:t xml:space="preserve"> </w:t>
      </w:r>
      <w:r w:rsidR="00B161B4">
        <w:rPr>
          <w:rFonts w:ascii="KFGQPC Uthmanic Script HAFS" w:cs="KFGQPC Uthmanic Script HAFS" w:hint="eastAsia"/>
          <w:rtl/>
        </w:rPr>
        <w:t>كُنتُم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تُؤ</w:t>
      </w:r>
      <w:r w:rsidR="00B161B4">
        <w:rPr>
          <w:rFonts w:ascii="KFGQPC Uthmanic Script HAFS" w:cs="KFGQPC Uthmanic Script HAFS" w:hint="cs"/>
          <w:rtl/>
        </w:rPr>
        <w:t>ۡ</w:t>
      </w:r>
      <w:r w:rsidR="00B161B4">
        <w:rPr>
          <w:rFonts w:ascii="KFGQPC Uthmanic Script HAFS" w:cs="KFGQPC Uthmanic Script HAFS" w:hint="eastAsia"/>
          <w:rtl/>
        </w:rPr>
        <w:t>مِنُونَ</w:t>
      </w:r>
      <w:r w:rsidR="00B161B4">
        <w:rPr>
          <w:rFonts w:ascii="KFGQPC Uthmanic Script HAFS" w:cs="KFGQPC Uthmanic Script HAFS"/>
          <w:rtl/>
        </w:rPr>
        <w:t xml:space="preserve"> </w:t>
      </w:r>
      <w:r w:rsidR="00B161B4">
        <w:rPr>
          <w:rFonts w:ascii="KFGQPC Uthmanic Script HAFS" w:cs="KFGQPC Uthmanic Script HAFS" w:hint="eastAsia"/>
          <w:rtl/>
        </w:rPr>
        <w:t>بِ</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وَ</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w:t>
      </w:r>
      <w:r w:rsidR="00B161B4">
        <w:rPr>
          <w:rFonts w:ascii="KFGQPC Uthmanic Script HAFS" w:cs="KFGQPC Uthmanic Script HAFS" w:hint="cs"/>
          <w:rtl/>
        </w:rPr>
        <w:t>ٓ</w:t>
      </w:r>
      <w:r w:rsidR="00B161B4">
        <w:rPr>
          <w:rFonts w:ascii="KFGQPC Uthmanic Script HAFS" w:cs="KFGQPC Uthmanic Script HAFS" w:hint="eastAsia"/>
          <w:rtl/>
        </w:rPr>
        <w:t>خِرِ</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ذَ</w:t>
      </w:r>
      <w:r w:rsidR="00B161B4">
        <w:rPr>
          <w:rFonts w:ascii="KFGQPC Uthmanic Script HAFS" w:cs="KFGQPC Uthmanic Script HAFS" w:hint="cs"/>
          <w:rtl/>
        </w:rPr>
        <w:t>ٰ</w:t>
      </w:r>
      <w:r w:rsidR="00B161B4">
        <w:rPr>
          <w:rFonts w:ascii="KFGQPC Uthmanic Script HAFS" w:cs="KFGQPC Uthmanic Script HAFS" w:hint="eastAsia"/>
          <w:rtl/>
        </w:rPr>
        <w:t>لِكَ</w:t>
      </w:r>
      <w:r w:rsidR="00B161B4">
        <w:rPr>
          <w:rFonts w:ascii="KFGQPC Uthmanic Script HAFS" w:cs="KFGQPC Uthmanic Script HAFS"/>
          <w:rtl/>
        </w:rPr>
        <w:t xml:space="preserve"> </w:t>
      </w:r>
      <w:r w:rsidR="00B161B4">
        <w:rPr>
          <w:rFonts w:ascii="KFGQPC Uthmanic Script HAFS" w:cs="KFGQPC Uthmanic Script HAFS" w:hint="eastAsia"/>
          <w:rtl/>
        </w:rPr>
        <w:t>خَي</w:t>
      </w:r>
      <w:r w:rsidR="00B161B4">
        <w:rPr>
          <w:rFonts w:ascii="KFGQPC Uthmanic Script HAFS" w:cs="KFGQPC Uthmanic Script HAFS" w:hint="cs"/>
          <w:rtl/>
        </w:rPr>
        <w:t>ۡ</w:t>
      </w:r>
      <w:r w:rsidR="00B161B4">
        <w:rPr>
          <w:rFonts w:ascii="KFGQPC Uthmanic Script HAFS" w:cs="KFGQPC Uthmanic Script HAFS" w:hint="eastAsia"/>
          <w:rtl/>
        </w:rPr>
        <w:t>ر</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وَأَح</w:t>
      </w:r>
      <w:r w:rsidR="00B161B4">
        <w:rPr>
          <w:rFonts w:ascii="KFGQPC Uthmanic Script HAFS" w:cs="KFGQPC Uthmanic Script HAFS" w:hint="cs"/>
          <w:rtl/>
        </w:rPr>
        <w:t>ۡ</w:t>
      </w:r>
      <w:r w:rsidR="00B161B4">
        <w:rPr>
          <w:rFonts w:ascii="KFGQPC Uthmanic Script HAFS" w:cs="KFGQPC Uthmanic Script HAFS" w:hint="eastAsia"/>
          <w:rtl/>
        </w:rPr>
        <w:t>سَنُ</w:t>
      </w:r>
      <w:r w:rsidR="00B161B4">
        <w:rPr>
          <w:rFonts w:ascii="KFGQPC Uthmanic Script HAFS" w:cs="KFGQPC Uthmanic Script HAFS"/>
          <w:rtl/>
        </w:rPr>
        <w:t xml:space="preserve"> </w:t>
      </w:r>
      <w:r w:rsidR="00B161B4">
        <w:rPr>
          <w:rFonts w:ascii="KFGQPC Uthmanic Script HAFS" w:cs="KFGQPC Uthmanic Script HAFS" w:hint="eastAsia"/>
          <w:rtl/>
        </w:rPr>
        <w:t>تَأ</w:t>
      </w:r>
      <w:r w:rsidR="00B161B4">
        <w:rPr>
          <w:rFonts w:ascii="KFGQPC Uthmanic Script HAFS" w:cs="KFGQPC Uthmanic Script HAFS" w:hint="cs"/>
          <w:rtl/>
        </w:rPr>
        <w:t>ۡ</w:t>
      </w:r>
      <w:r w:rsidR="00B161B4">
        <w:rPr>
          <w:rFonts w:ascii="KFGQPC Uthmanic Script HAFS" w:cs="KFGQPC Uthmanic Script HAFS" w:hint="eastAsia"/>
          <w:rtl/>
        </w:rPr>
        <w:t>وِيلًا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النساء: 59</w:t>
      </w:r>
      <w:r>
        <w:rPr>
          <w:rFonts w:cs="B Lotus"/>
          <w:color w:val="000000"/>
          <w:sz w:val="26"/>
          <w:szCs w:val="26"/>
          <w:rtl/>
          <w:lang w:bidi="fa-IR"/>
        </w:rPr>
        <w:t>]</w:t>
      </w:r>
      <w:r>
        <w:rPr>
          <w:rFonts w:cs="B Lotus"/>
          <w:color w:val="000000"/>
          <w:rtl/>
          <w:lang w:bidi="fa-IR"/>
        </w:rPr>
        <w:t>.</w:t>
      </w:r>
    </w:p>
    <w:p w:rsidR="00634C2F" w:rsidRPr="005B10C2" w:rsidRDefault="005B10C2" w:rsidP="00CF29B2">
      <w:pPr>
        <w:ind w:firstLine="284"/>
        <w:jc w:val="both"/>
        <w:rPr>
          <w:rFonts w:cs="B Lotus"/>
          <w:sz w:val="26"/>
          <w:szCs w:val="26"/>
          <w:rtl/>
          <w:lang w:bidi="fa-IR"/>
        </w:rPr>
      </w:pPr>
      <w:r w:rsidRPr="005B10C2">
        <w:rPr>
          <w:rFonts w:cs="Traditional Arabic" w:hint="cs"/>
          <w:sz w:val="26"/>
          <w:szCs w:val="26"/>
          <w:rtl/>
          <w:lang w:bidi="fa-IR"/>
        </w:rPr>
        <w:t>«</w:t>
      </w:r>
      <w:r w:rsidR="00634C2F" w:rsidRPr="005B10C2">
        <w:rPr>
          <w:rFonts w:cs="B Lotus"/>
          <w:sz w:val="26"/>
          <w:szCs w:val="26"/>
          <w:rtl/>
          <w:lang w:bidi="fa-IR"/>
        </w:rPr>
        <w:t>و اگر در چيزي اختلاف داشتيد (و در امري از امور كشمكش پيدا كرديد) آن را به خدا (با عرضه به قرآن) و پيغمبر او (با رجوع به سنّت نبوي) برگر</w:t>
      </w:r>
      <w:r w:rsidRPr="005B10C2">
        <w:rPr>
          <w:rFonts w:cs="B Lotus"/>
          <w:sz w:val="26"/>
          <w:szCs w:val="26"/>
          <w:rtl/>
          <w:lang w:bidi="fa-IR"/>
        </w:rPr>
        <w:t>دانيد (تا در پرتو قرآن و سنّت،</w:t>
      </w:r>
      <w:r w:rsidRPr="005B10C2">
        <w:rPr>
          <w:rFonts w:cs="B Lotus" w:hint="cs"/>
          <w:sz w:val="26"/>
          <w:szCs w:val="26"/>
          <w:rtl/>
          <w:lang w:bidi="fa-IR"/>
        </w:rPr>
        <w:t xml:space="preserve"> </w:t>
      </w:r>
      <w:r w:rsidR="00634C2F" w:rsidRPr="005B10C2">
        <w:rPr>
          <w:rFonts w:cs="B Lotus"/>
          <w:sz w:val="26"/>
          <w:szCs w:val="26"/>
          <w:rtl/>
          <w:lang w:bidi="fa-IR"/>
        </w:rPr>
        <w:t>حكم آن را بدانيد</w:t>
      </w:r>
      <w:r w:rsidR="00963215" w:rsidRPr="005B10C2">
        <w:rPr>
          <w:rFonts w:cs="B Lotus"/>
          <w:sz w:val="26"/>
          <w:szCs w:val="26"/>
          <w:rtl/>
          <w:lang w:bidi="fa-IR"/>
        </w:rPr>
        <w:t>.</w:t>
      </w:r>
      <w:r w:rsidRPr="005B10C2">
        <w:rPr>
          <w:rFonts w:cs="B Lotus"/>
          <w:sz w:val="26"/>
          <w:szCs w:val="26"/>
          <w:rtl/>
          <w:lang w:bidi="fa-IR"/>
        </w:rPr>
        <w:t xml:space="preserve"> چرا كه خدا قرآن را نازل،</w:t>
      </w:r>
      <w:r w:rsidRPr="005B10C2">
        <w:rPr>
          <w:rFonts w:cs="B Lotus" w:hint="cs"/>
          <w:sz w:val="26"/>
          <w:szCs w:val="26"/>
          <w:rtl/>
          <w:lang w:bidi="fa-IR"/>
        </w:rPr>
        <w:t xml:space="preserve"> </w:t>
      </w:r>
      <w:r w:rsidR="00634C2F" w:rsidRPr="005B10C2">
        <w:rPr>
          <w:rFonts w:cs="B Lotus"/>
          <w:sz w:val="26"/>
          <w:szCs w:val="26"/>
          <w:rtl/>
          <w:lang w:bidi="fa-IR"/>
        </w:rPr>
        <w:t>و پيغمبر آن را بيان و روشن داشته است</w:t>
      </w:r>
      <w:r w:rsidR="00963215" w:rsidRPr="005B10C2">
        <w:rPr>
          <w:rFonts w:cs="B Lotus"/>
          <w:sz w:val="26"/>
          <w:szCs w:val="26"/>
          <w:rtl/>
          <w:lang w:bidi="fa-IR"/>
        </w:rPr>
        <w:t>.</w:t>
      </w:r>
      <w:r w:rsidR="00634C2F" w:rsidRPr="005B10C2">
        <w:rPr>
          <w:rFonts w:cs="B Lotus"/>
          <w:sz w:val="26"/>
          <w:szCs w:val="26"/>
          <w:rtl/>
          <w:lang w:bidi="fa-IR"/>
        </w:rPr>
        <w:t xml:space="preserve"> بايد چنين عمل كنيد) اگر به خدا و روز رستاخيز ايمان داريد</w:t>
      </w:r>
      <w:r w:rsidR="00963215" w:rsidRPr="005B10C2">
        <w:rPr>
          <w:rFonts w:cs="B Lotus"/>
          <w:sz w:val="26"/>
          <w:szCs w:val="26"/>
          <w:rtl/>
          <w:lang w:bidi="fa-IR"/>
        </w:rPr>
        <w:t>.</w:t>
      </w:r>
      <w:r w:rsidR="00634C2F" w:rsidRPr="005B10C2">
        <w:rPr>
          <w:rFonts w:cs="B Lotus"/>
          <w:sz w:val="26"/>
          <w:szCs w:val="26"/>
          <w:rtl/>
          <w:lang w:bidi="fa-IR"/>
        </w:rPr>
        <w:t xml:space="preserve"> اين كار (يعني رجوع به قرآن و سنّت) براي شما بهتر و خوش فرجام‌تر است</w:t>
      </w:r>
      <w:r w:rsidRPr="005B10C2">
        <w:rPr>
          <w:rFonts w:cs="Traditional Arabic" w:hint="cs"/>
          <w:sz w:val="26"/>
          <w:szCs w:val="26"/>
          <w:rtl/>
          <w:lang w:bidi="fa-IR"/>
        </w:rPr>
        <w:t>»</w:t>
      </w:r>
      <w:r w:rsidR="00963215" w:rsidRPr="005B10C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آیات و مانند آنها صراحتاً بیان</w:t>
      </w:r>
      <w:r w:rsidR="00912D91">
        <w:rPr>
          <w:rFonts w:cs="B Lotus"/>
          <w:rtl/>
          <w:lang w:bidi="fa-IR"/>
        </w:rPr>
        <w:t xml:space="preserve"> می‌</w:t>
      </w:r>
      <w:r w:rsidR="005B10C2">
        <w:rPr>
          <w:rFonts w:cs="B Lotus"/>
          <w:rtl/>
          <w:lang w:bidi="fa-IR"/>
        </w:rPr>
        <w:t xml:space="preserve">کنند که باید اختلاف </w:t>
      </w:r>
      <w:r w:rsidRPr="00782831">
        <w:rPr>
          <w:rFonts w:cs="B Lotus"/>
          <w:rtl/>
          <w:lang w:bidi="fa-IR"/>
        </w:rPr>
        <w:t>و تنازع را به قرآن و سنت ارجاع داد</w:t>
      </w:r>
      <w:r w:rsidR="006C11FC">
        <w:rPr>
          <w:rFonts w:cs="B Lotus"/>
          <w:rtl/>
          <w:lang w:bidi="fa-IR"/>
        </w:rPr>
        <w:t>،</w:t>
      </w:r>
      <w:r w:rsidRPr="00782831">
        <w:rPr>
          <w:rFonts w:cs="B Lotus"/>
          <w:rtl/>
          <w:lang w:bidi="fa-IR"/>
        </w:rPr>
        <w:t xml:space="preserve"> چون سنت مبین و مفسر قرآن است. و این نشان</w:t>
      </w:r>
      <w:r w:rsidR="00912D91">
        <w:rPr>
          <w:rFonts w:cs="B Lotus"/>
          <w:rtl/>
          <w:lang w:bidi="fa-IR"/>
        </w:rPr>
        <w:t xml:space="preserve"> می‌</w:t>
      </w:r>
      <w:r w:rsidRPr="00782831">
        <w:rPr>
          <w:rFonts w:cs="B Lotus"/>
          <w:rtl/>
          <w:lang w:bidi="fa-IR"/>
        </w:rPr>
        <w:t>دهد که حق در قرآن واضح و روشن و بیان آن کامل است و چیز دیگری بعد از آن جایگزین</w:t>
      </w:r>
      <w:r w:rsidR="00E507EB">
        <w:rPr>
          <w:rFonts w:cs="B Lotus"/>
          <w:rtl/>
          <w:lang w:bidi="fa-IR"/>
        </w:rPr>
        <w:t xml:space="preserve">‌اش </w:t>
      </w:r>
      <w:r w:rsidR="00912D91">
        <w:rPr>
          <w:rFonts w:cs="B Lotus"/>
          <w:rtl/>
          <w:lang w:bidi="fa-IR"/>
        </w:rPr>
        <w:t>نمی‌</w:t>
      </w:r>
      <w:r w:rsidRPr="00782831">
        <w:rPr>
          <w:rFonts w:cs="B Lotus"/>
          <w:rtl/>
          <w:lang w:bidi="fa-IR"/>
        </w:rPr>
        <w:t>شود.</w:t>
      </w:r>
    </w:p>
    <w:p w:rsidR="00634C2F" w:rsidRPr="00782831" w:rsidRDefault="00634C2F" w:rsidP="00AA28F4">
      <w:pPr>
        <w:widowControl w:val="0"/>
        <w:ind w:firstLine="284"/>
        <w:jc w:val="both"/>
        <w:rPr>
          <w:rFonts w:cs="B Lotus"/>
          <w:rtl/>
          <w:lang w:bidi="fa-IR"/>
        </w:rPr>
      </w:pPr>
      <w:r w:rsidRPr="00782831">
        <w:rPr>
          <w:rFonts w:cs="B Lotus"/>
          <w:rtl/>
          <w:lang w:bidi="fa-IR"/>
        </w:rPr>
        <w:t>صحابه</w:t>
      </w:r>
      <w:r w:rsidR="00B3746E" w:rsidRPr="00B3746E">
        <w:rPr>
          <w:rFonts w:ascii="B Lotus" w:hAnsi="B Lotus" w:cs="B Lotus"/>
          <w:szCs w:val="34"/>
          <w:lang w:bidi="fa-IR"/>
        </w:rPr>
        <w:sym w:font="AGA Arabesque" w:char="F079"/>
      </w:r>
      <w:r w:rsidRPr="00782831">
        <w:rPr>
          <w:rFonts w:cs="B Lotus"/>
          <w:rtl/>
          <w:lang w:bidi="fa-IR"/>
        </w:rPr>
        <w:t xml:space="preserve"> نیز این چنین کردند</w:t>
      </w:r>
      <w:r w:rsidR="006C11FC">
        <w:rPr>
          <w:rFonts w:cs="B Lotus"/>
          <w:rtl/>
          <w:lang w:bidi="fa-IR"/>
        </w:rPr>
        <w:t>،</w:t>
      </w:r>
      <w:r w:rsidRPr="00782831">
        <w:rPr>
          <w:rFonts w:cs="B Lotus"/>
          <w:rtl/>
          <w:lang w:bidi="fa-IR"/>
        </w:rPr>
        <w:t xml:space="preserve"> چون آنان هر موقع در قضیه</w:t>
      </w:r>
      <w:r w:rsidR="00912D91">
        <w:rPr>
          <w:rFonts w:cs="B Lotus"/>
          <w:rtl/>
          <w:lang w:bidi="fa-IR"/>
        </w:rPr>
        <w:t xml:space="preserve">‌ای </w:t>
      </w:r>
      <w:r w:rsidRPr="00782831">
        <w:rPr>
          <w:rFonts w:cs="B Lotus"/>
          <w:rtl/>
          <w:lang w:bidi="fa-IR"/>
        </w:rPr>
        <w:t>اختلاف نظر پیدا کردند آن را به قرآن و سنت ارجاع</w:t>
      </w:r>
      <w:r w:rsidR="00912D91">
        <w:rPr>
          <w:rFonts w:cs="B Lotus"/>
          <w:rtl/>
          <w:lang w:bidi="fa-IR"/>
        </w:rPr>
        <w:t xml:space="preserve"> می‌</w:t>
      </w:r>
      <w:r w:rsidRPr="00782831">
        <w:rPr>
          <w:rFonts w:cs="B Lotus"/>
          <w:rtl/>
          <w:lang w:bidi="fa-IR"/>
        </w:rPr>
        <w:t>دادند. جریانات و وقایع آنان بیانگر این مطلب است و کسی که در فقه تلاش و زحمت</w:t>
      </w:r>
      <w:r w:rsidR="00912D91">
        <w:rPr>
          <w:rFonts w:cs="B Lotus"/>
          <w:rtl/>
          <w:lang w:bidi="fa-IR"/>
        </w:rPr>
        <w:t xml:space="preserve"> می‌</w:t>
      </w:r>
      <w:r w:rsidRPr="00782831">
        <w:rPr>
          <w:rFonts w:cs="B Lotus"/>
          <w:rtl/>
          <w:lang w:bidi="fa-IR"/>
        </w:rPr>
        <w:t>کشد به آن جهل ندارد. پس نظر به مشهور بودن این جریانات و وقایع، مطرح کردن آنها در اینجا</w:t>
      </w:r>
      <w:r w:rsidR="00912D91">
        <w:rPr>
          <w:rFonts w:cs="B Lotus"/>
          <w:rtl/>
          <w:lang w:bidi="fa-IR"/>
        </w:rPr>
        <w:t xml:space="preserve"> بی‌</w:t>
      </w:r>
      <w:r w:rsidRPr="00782831">
        <w:rPr>
          <w:rFonts w:cs="B Lotus"/>
          <w:rtl/>
          <w:lang w:bidi="fa-IR"/>
        </w:rPr>
        <w:t>فایده است. بنابراین داوری کردن قرآن در اختلافات افراد، مطلبی است که صحابه نیز بدان پایبند بودند.</w:t>
      </w:r>
    </w:p>
    <w:p w:rsidR="00634C2F" w:rsidRPr="00782831" w:rsidRDefault="00634C2F" w:rsidP="00AA28F4">
      <w:pPr>
        <w:widowControl w:val="0"/>
        <w:ind w:firstLine="284"/>
        <w:jc w:val="both"/>
        <w:rPr>
          <w:rFonts w:cs="B Lotus"/>
          <w:rtl/>
          <w:lang w:bidi="fa-IR"/>
        </w:rPr>
      </w:pPr>
      <w:r w:rsidRPr="00782831">
        <w:rPr>
          <w:rFonts w:cs="B Lotus"/>
          <w:rtl/>
          <w:lang w:bidi="fa-IR"/>
        </w:rPr>
        <w:t>وقتی این موضوع خوب جا گرفت، با توجه به این مقدمه کسی که در شریعت اسلام اجتهاد و اظهار</w:t>
      </w:r>
      <w:r w:rsidR="005B10C2">
        <w:rPr>
          <w:rFonts w:cs="B Lotus" w:hint="cs"/>
          <w:rtl/>
          <w:lang w:bidi="fa-IR"/>
        </w:rPr>
        <w:t xml:space="preserve"> </w:t>
      </w:r>
      <w:r w:rsidRPr="00782831">
        <w:rPr>
          <w:rFonts w:cs="B Lotus"/>
          <w:rtl/>
          <w:lang w:bidi="fa-IR"/>
        </w:rPr>
        <w:t>نظر</w:t>
      </w:r>
      <w:r w:rsidR="00912D91">
        <w:rPr>
          <w:rFonts w:cs="B Lotus"/>
          <w:rtl/>
          <w:lang w:bidi="fa-IR"/>
        </w:rPr>
        <w:t xml:space="preserve"> می‌</w:t>
      </w:r>
      <w:r w:rsidRPr="00782831">
        <w:rPr>
          <w:rFonts w:cs="B Lotus"/>
          <w:rtl/>
          <w:lang w:bidi="fa-IR"/>
        </w:rPr>
        <w:t>کند، دو کار واجب است</w:t>
      </w:r>
      <w:r w:rsidR="004B311C">
        <w:rPr>
          <w:rFonts w:cs="B Lotus"/>
          <w:rtl/>
          <w:lang w:bidi="fa-IR"/>
        </w:rPr>
        <w:t>:</w:t>
      </w:r>
      <w:r w:rsidRPr="00782831">
        <w:rPr>
          <w:rFonts w:cs="B Lotus"/>
          <w:rtl/>
          <w:lang w:bidi="fa-IR"/>
        </w:rPr>
        <w:t xml:space="preserve"> </w:t>
      </w:r>
    </w:p>
    <w:p w:rsidR="00634C2F" w:rsidRPr="00782831" w:rsidRDefault="005B10C2" w:rsidP="00BB7BDB">
      <w:pPr>
        <w:widowControl w:val="0"/>
        <w:ind w:firstLine="284"/>
        <w:jc w:val="both"/>
        <w:rPr>
          <w:rFonts w:cs="B Lotus"/>
          <w:rtl/>
          <w:lang w:bidi="fa-IR"/>
        </w:rPr>
      </w:pPr>
      <w:r>
        <w:rPr>
          <w:rFonts w:ascii="Lotus Linotype" w:hAnsi="Lotus Linotype" w:cs="B Lotus"/>
          <w:b/>
          <w:bCs/>
          <w:rtl/>
          <w:lang w:bidi="fa-IR"/>
        </w:rPr>
        <w:t>اول</w:t>
      </w:r>
      <w:r w:rsidR="00634C2F" w:rsidRPr="005B10C2">
        <w:rPr>
          <w:rFonts w:ascii="Lotus Linotype" w:hAnsi="Lotus Linotype" w:cs="B Lotus"/>
          <w:b/>
          <w:bCs/>
          <w:rtl/>
          <w:lang w:bidi="fa-IR"/>
        </w:rPr>
        <w:t>-</w:t>
      </w:r>
      <w:r w:rsidR="00634C2F" w:rsidRPr="00782831">
        <w:rPr>
          <w:rFonts w:cs="B Lotus"/>
          <w:rtl/>
          <w:lang w:bidi="fa-IR"/>
        </w:rPr>
        <w:t xml:space="preserve"> با چشم کمال به شریعت نگاه کند نه با چشم</w:t>
      </w:r>
      <w:r>
        <w:rPr>
          <w:rFonts w:cs="B Lotus"/>
          <w:rtl/>
          <w:lang w:bidi="fa-IR"/>
        </w:rPr>
        <w:t xml:space="preserve"> نقصان، </w:t>
      </w:r>
      <w:r w:rsidR="00634C2F" w:rsidRPr="00782831">
        <w:rPr>
          <w:rFonts w:cs="B Lotus"/>
          <w:rtl/>
          <w:lang w:bidi="fa-IR"/>
        </w:rPr>
        <w:t>و شریعت را در امور عبادی و امور عادی به طور کلی معتبر بداند و هرگز از دایره</w:t>
      </w:r>
      <w:r w:rsidR="00912D91">
        <w:rPr>
          <w:rFonts w:cs="B Lotus"/>
          <w:rtl/>
          <w:lang w:bidi="fa-IR"/>
        </w:rPr>
        <w:t xml:space="preserve">‌ی </w:t>
      </w:r>
      <w:r w:rsidR="00634C2F" w:rsidRPr="00782831">
        <w:rPr>
          <w:rFonts w:cs="B Lotus"/>
          <w:rtl/>
          <w:lang w:bidi="fa-IR"/>
        </w:rPr>
        <w:t>شریعت خارج نشود</w:t>
      </w:r>
      <w:r w:rsidR="006C11FC">
        <w:rPr>
          <w:rFonts w:cs="B Lotus"/>
          <w:rtl/>
          <w:lang w:bidi="fa-IR"/>
        </w:rPr>
        <w:t>،</w:t>
      </w:r>
      <w:r w:rsidR="00634C2F" w:rsidRPr="00782831">
        <w:rPr>
          <w:rFonts w:cs="B Lotus"/>
          <w:rtl/>
          <w:lang w:bidi="fa-IR"/>
        </w:rPr>
        <w:t xml:space="preserve"> چون خروج از آن گمراهی و سرگردانی و تیر انداختن در کوری است. چگونه از دایره</w:t>
      </w:r>
      <w:r w:rsidR="00912D91">
        <w:rPr>
          <w:rFonts w:cs="B Lotus"/>
          <w:rtl/>
          <w:lang w:bidi="fa-IR"/>
        </w:rPr>
        <w:t xml:space="preserve">‌ی </w:t>
      </w:r>
      <w:r w:rsidR="00634C2F" w:rsidRPr="00782831">
        <w:rPr>
          <w:rFonts w:cs="B Lotus"/>
          <w:rtl/>
          <w:lang w:bidi="fa-IR"/>
        </w:rPr>
        <w:t>شریعت خارج</w:t>
      </w:r>
      <w:r w:rsidR="00912D91">
        <w:rPr>
          <w:rFonts w:cs="B Lotus"/>
          <w:rtl/>
          <w:lang w:bidi="fa-IR"/>
        </w:rPr>
        <w:t xml:space="preserve"> می‌</w:t>
      </w:r>
      <w:r w:rsidR="00634C2F" w:rsidRPr="00782831">
        <w:rPr>
          <w:rFonts w:cs="B Lotus"/>
          <w:rtl/>
          <w:lang w:bidi="fa-IR"/>
        </w:rPr>
        <w:t>شود در حالی که کمال آن ثابت شده است؟</w:t>
      </w:r>
      <w:r w:rsidR="00DB3612">
        <w:rPr>
          <w:rFonts w:cs="B Lotus"/>
          <w:rtl/>
          <w:lang w:bidi="fa-IR"/>
        </w:rPr>
        <w:t xml:space="preserve"> </w:t>
      </w:r>
      <w:r w:rsidR="00634C2F" w:rsidRPr="00782831">
        <w:rPr>
          <w:rFonts w:cs="B Lotus"/>
          <w:rtl/>
          <w:lang w:bidi="fa-IR"/>
        </w:rPr>
        <w:t>پس کسی که در شریعت کم و زیاد ایجاد</w:t>
      </w:r>
      <w:r w:rsidR="00912D91">
        <w:rPr>
          <w:rFonts w:cs="B Lotus"/>
          <w:rtl/>
          <w:lang w:bidi="fa-IR"/>
        </w:rPr>
        <w:t xml:space="preserve"> می‌</w:t>
      </w:r>
      <w:r>
        <w:rPr>
          <w:rFonts w:cs="B Lotus"/>
          <w:rtl/>
          <w:lang w:bidi="fa-IR"/>
        </w:rPr>
        <w:t>کند به طور مطلق بدعت</w:t>
      </w:r>
      <w:r>
        <w:rPr>
          <w:rFonts w:cs="B Lotus" w:hint="cs"/>
          <w:rtl/>
          <w:lang w:bidi="fa-IR"/>
        </w:rPr>
        <w:t>‌</w:t>
      </w:r>
      <w:r w:rsidR="00634C2F" w:rsidRPr="00782831">
        <w:rPr>
          <w:rFonts w:cs="B Lotus"/>
          <w:rtl/>
          <w:lang w:bidi="fa-IR"/>
        </w:rPr>
        <w:t>گذار بوده و از راه راست به بیراهه منحرف شده است.</w:t>
      </w:r>
    </w:p>
    <w:p w:rsidR="00634C2F" w:rsidRPr="00782831" w:rsidRDefault="005B10C2" w:rsidP="00CF29B2">
      <w:pPr>
        <w:ind w:firstLine="284"/>
        <w:jc w:val="both"/>
        <w:rPr>
          <w:rFonts w:cs="B Lotus"/>
          <w:rtl/>
          <w:lang w:bidi="fa-IR"/>
        </w:rPr>
      </w:pPr>
      <w:r>
        <w:rPr>
          <w:rFonts w:ascii="Lotus Linotype" w:hAnsi="Lotus Linotype" w:cs="B Lotus"/>
          <w:b/>
          <w:bCs/>
          <w:rtl/>
          <w:lang w:bidi="fa-IR"/>
        </w:rPr>
        <w:t>دوم</w:t>
      </w:r>
      <w:r w:rsidR="00634C2F" w:rsidRPr="005B10C2">
        <w:rPr>
          <w:rFonts w:ascii="Lotus Linotype" w:hAnsi="Lotus Linotype" w:cs="B Lotus"/>
          <w:b/>
          <w:bCs/>
          <w:rtl/>
          <w:lang w:bidi="fa-IR"/>
        </w:rPr>
        <w:t>-</w:t>
      </w:r>
      <w:r w:rsidR="00634C2F" w:rsidRPr="00782831">
        <w:rPr>
          <w:rFonts w:cs="B Lotus"/>
          <w:rtl/>
          <w:lang w:bidi="fa-IR"/>
        </w:rPr>
        <w:t xml:space="preserve"> یقین داشته باشد که میان آیات قرآنی و میان احادیث نبوی هیچ گونه تضاد و تعارضی وجود ندارد بلکه همگی از یک سرچشمه آب</w:t>
      </w:r>
      <w:r w:rsidR="00912D91">
        <w:rPr>
          <w:rFonts w:cs="B Lotus"/>
          <w:rtl/>
          <w:lang w:bidi="fa-IR"/>
        </w:rPr>
        <w:t xml:space="preserve"> می‌</w:t>
      </w:r>
      <w:r w:rsidR="00634C2F" w:rsidRPr="00782831">
        <w:rPr>
          <w:rFonts w:cs="B Lotus"/>
          <w:rtl/>
          <w:lang w:bidi="fa-IR"/>
        </w:rPr>
        <w:t>خورند و یک مفهوم را</w:t>
      </w:r>
      <w:r w:rsidR="00912D91">
        <w:rPr>
          <w:rFonts w:cs="B Lotus"/>
          <w:rtl/>
          <w:lang w:bidi="fa-IR"/>
        </w:rPr>
        <w:t xml:space="preserve"> می‌</w:t>
      </w:r>
      <w:r w:rsidR="00634C2F" w:rsidRPr="00782831">
        <w:rPr>
          <w:rFonts w:cs="B Lotus"/>
          <w:rtl/>
          <w:lang w:bidi="fa-IR"/>
        </w:rPr>
        <w:t>رسانند. پس هر وقت در نظر کسی ظاهراً اختلافی میان آیات قرآنی یا میان احادیث نبوی یا میان آیات قرآن و احادیث پیامبر</w:t>
      </w:r>
      <w:r w:rsidR="00634C2F">
        <w:rPr>
          <w:rFonts w:cs="CTraditional Arabic"/>
          <w:rtl/>
          <w:lang w:bidi="fa-IR"/>
        </w:rPr>
        <w:t>ص</w:t>
      </w:r>
      <w:r w:rsidR="00634C2F" w:rsidRPr="00782831">
        <w:rPr>
          <w:rFonts w:cs="B Lotus"/>
          <w:rtl/>
          <w:lang w:bidi="fa-IR"/>
        </w:rPr>
        <w:t xml:space="preserve"> با یکدیگر مشاهده شود، بر او واجب است که به منتفی بودن اختلاف معتقد باشد</w:t>
      </w:r>
      <w:r w:rsidR="006C11FC">
        <w:rPr>
          <w:rFonts w:cs="B Lotus"/>
          <w:rtl/>
          <w:lang w:bidi="fa-IR"/>
        </w:rPr>
        <w:t>،</w:t>
      </w:r>
      <w:r w:rsidR="00634C2F" w:rsidRPr="00782831">
        <w:rPr>
          <w:rFonts w:cs="B Lotus"/>
          <w:rtl/>
          <w:lang w:bidi="fa-IR"/>
        </w:rPr>
        <w:t xml:space="preserve"> چون خداوند متعال گواهی داده که در قرآن اختلافی وجود ندارد. پس موقع مشاهده</w:t>
      </w:r>
      <w:r w:rsidR="00912D91">
        <w:rPr>
          <w:rFonts w:cs="B Lotus"/>
          <w:rtl/>
          <w:lang w:bidi="fa-IR"/>
        </w:rPr>
        <w:t xml:space="preserve">‌ی </w:t>
      </w:r>
      <w:r w:rsidR="00634C2F" w:rsidRPr="00782831">
        <w:rPr>
          <w:rFonts w:cs="B Lotus"/>
          <w:rtl/>
          <w:lang w:bidi="fa-IR"/>
        </w:rPr>
        <w:t>اختلاف و تعارض میان آیات قرآن یا احادیث پیامبر</w:t>
      </w:r>
      <w:r w:rsidR="00634C2F">
        <w:rPr>
          <w:rFonts w:cs="CTraditional Arabic"/>
          <w:rtl/>
          <w:lang w:bidi="fa-IR"/>
        </w:rPr>
        <w:t>ص</w:t>
      </w:r>
      <w:r w:rsidR="00634C2F" w:rsidRPr="00782831">
        <w:rPr>
          <w:rFonts w:cs="B Lotus"/>
          <w:rtl/>
          <w:lang w:bidi="fa-IR"/>
        </w:rPr>
        <w:t xml:space="preserve"> باید دست نگه دارد و همچون کسی باشد که به شدت نیاز دارد از شیوه</w:t>
      </w:r>
      <w:r w:rsidR="00912D91">
        <w:rPr>
          <w:rFonts w:cs="B Lotus"/>
          <w:rtl/>
          <w:lang w:bidi="fa-IR"/>
        </w:rPr>
        <w:t xml:space="preserve">‌ی </w:t>
      </w:r>
      <w:r w:rsidR="00634C2F" w:rsidRPr="00782831">
        <w:rPr>
          <w:rFonts w:cs="B Lotus"/>
          <w:rtl/>
          <w:lang w:bidi="fa-IR"/>
        </w:rPr>
        <w:t>جمع میان آنها بپرسد یا در صورتی که آن جا از جمله مواردی باشد که حکمی عملی به آن تعلق گیرد، باید تسلیم باشد و اعتراض نکند. اگر حکمی عملی به آن تعلق گرفت به دنبال مصدر و منبع</w:t>
      </w:r>
      <w:r w:rsidR="00E507EB">
        <w:rPr>
          <w:rFonts w:cs="B Lotus"/>
          <w:rtl/>
          <w:lang w:bidi="fa-IR"/>
        </w:rPr>
        <w:t xml:space="preserve">‌اش </w:t>
      </w:r>
      <w:r w:rsidR="00634C2F" w:rsidRPr="00782831">
        <w:rPr>
          <w:rFonts w:cs="B Lotus"/>
          <w:rtl/>
          <w:lang w:bidi="fa-IR"/>
        </w:rPr>
        <w:t>باشد تا از حق اطلاع حاصل کند یا تا زمان مرگ همچنان در حال تحقیق و بررسی باشد. هر موقع حقیقت موضوع برایش روشن شد، باید در هر مسأله</w:t>
      </w:r>
      <w:r w:rsidR="00912D91">
        <w:rPr>
          <w:rFonts w:cs="B Lotus"/>
          <w:rtl/>
          <w:lang w:bidi="fa-IR"/>
        </w:rPr>
        <w:t xml:space="preserve">‌ای </w:t>
      </w:r>
      <w:r w:rsidR="00634C2F" w:rsidRPr="00782831">
        <w:rPr>
          <w:rFonts w:cs="B Lotus"/>
          <w:rtl/>
          <w:lang w:bidi="fa-IR"/>
        </w:rPr>
        <w:t>که برایش پیش</w:t>
      </w:r>
      <w:r w:rsidR="00912D91">
        <w:rPr>
          <w:rFonts w:cs="B Lotus"/>
          <w:rtl/>
          <w:lang w:bidi="fa-IR"/>
        </w:rPr>
        <w:t xml:space="preserve"> می‌</w:t>
      </w:r>
      <w:r w:rsidR="00634C2F" w:rsidRPr="00782831">
        <w:rPr>
          <w:rFonts w:cs="B Lotus"/>
          <w:rtl/>
          <w:lang w:bidi="fa-IR"/>
        </w:rPr>
        <w:t>آید و نیاز به اجتهاد و اظهارنظر درباره</w:t>
      </w:r>
      <w:r w:rsidR="00912D91">
        <w:rPr>
          <w:rFonts w:cs="B Lotus"/>
          <w:rtl/>
          <w:lang w:bidi="fa-IR"/>
        </w:rPr>
        <w:t xml:space="preserve">‌ی </w:t>
      </w:r>
      <w:r w:rsidR="00634C2F" w:rsidRPr="00782831">
        <w:rPr>
          <w:rFonts w:cs="B Lotus"/>
          <w:rtl/>
          <w:lang w:bidi="fa-IR"/>
        </w:rPr>
        <w:t>آن پیدا کند، آن را حاکم گرداند در هر مبحث دینی آن را جلو چشمانش بگذارد</w:t>
      </w:r>
      <w:r w:rsidR="006C11FC">
        <w:rPr>
          <w:rFonts w:cs="B Lotus"/>
          <w:rtl/>
          <w:lang w:bidi="fa-IR"/>
        </w:rPr>
        <w:t>،</w:t>
      </w:r>
      <w:r w:rsidR="00634C2F" w:rsidRPr="00782831">
        <w:rPr>
          <w:rFonts w:cs="B Lotus"/>
          <w:rtl/>
          <w:lang w:bidi="fa-IR"/>
        </w:rPr>
        <w:t xml:space="preserve"> همان طور که گذشتگان ما آنانی که خدا و پیامبر</w:t>
      </w:r>
      <w:r w:rsidR="00634C2F">
        <w:rPr>
          <w:rFonts w:cs="CTraditional Arabic"/>
          <w:rtl/>
          <w:lang w:bidi="fa-IR"/>
        </w:rPr>
        <w:t>ص</w:t>
      </w:r>
      <w:r w:rsidR="00634C2F" w:rsidRPr="00782831">
        <w:rPr>
          <w:rFonts w:cs="B Lotus"/>
          <w:rtl/>
          <w:lang w:bidi="fa-IR"/>
        </w:rPr>
        <w:t xml:space="preserve"> ایشان را ستوده</w:t>
      </w:r>
      <w:r w:rsidR="00E507EB">
        <w:rPr>
          <w:rFonts w:cs="B Lotus"/>
          <w:rtl/>
          <w:lang w:bidi="fa-IR"/>
        </w:rPr>
        <w:t>‌اند</w:t>
      </w:r>
      <w:r w:rsidR="00634C2F" w:rsidRPr="00782831">
        <w:rPr>
          <w:rFonts w:cs="B Lotus"/>
          <w:rtl/>
          <w:lang w:bidi="fa-IR"/>
        </w:rPr>
        <w:t xml:space="preserve"> چنین کردند.</w:t>
      </w:r>
    </w:p>
    <w:p w:rsidR="00634C2F" w:rsidRPr="00782831" w:rsidRDefault="005B10C2" w:rsidP="00CF29B2">
      <w:pPr>
        <w:ind w:firstLine="284"/>
        <w:jc w:val="both"/>
        <w:rPr>
          <w:rFonts w:cs="B Lotus"/>
          <w:rtl/>
          <w:lang w:bidi="fa-IR"/>
        </w:rPr>
      </w:pPr>
      <w:r>
        <w:rPr>
          <w:rFonts w:cs="B Lotus"/>
          <w:rtl/>
          <w:lang w:bidi="fa-IR"/>
        </w:rPr>
        <w:t>مورد اولی چیزی است که بدعت</w:t>
      </w:r>
      <w:r>
        <w:rPr>
          <w:rFonts w:cs="B Lotus" w:hint="cs"/>
          <w:rtl/>
          <w:lang w:bidi="fa-IR"/>
        </w:rPr>
        <w:t>‌</w:t>
      </w:r>
      <w:r w:rsidR="00634C2F" w:rsidRPr="00782831">
        <w:rPr>
          <w:rFonts w:cs="B Lotus"/>
          <w:rtl/>
          <w:lang w:bidi="fa-IR"/>
        </w:rPr>
        <w:t>گذاران از آن غافل مانده</w:t>
      </w:r>
      <w:r w:rsidR="00E507EB">
        <w:rPr>
          <w:rFonts w:cs="B Lotus"/>
          <w:rtl/>
          <w:lang w:bidi="fa-IR"/>
        </w:rPr>
        <w:t>‌اند</w:t>
      </w:r>
      <w:r w:rsidR="00634C2F" w:rsidRPr="00782831">
        <w:rPr>
          <w:rFonts w:cs="B Lotus"/>
          <w:rtl/>
          <w:lang w:bidi="fa-IR"/>
        </w:rPr>
        <w:t>. از این رو به سبب آن بر شریعت خطا گرفته و به آن اعتراض وارد کرده</w:t>
      </w:r>
      <w:r w:rsidR="00E507EB">
        <w:rPr>
          <w:rFonts w:cs="B Lotus"/>
          <w:rtl/>
          <w:lang w:bidi="fa-IR"/>
        </w:rPr>
        <w:t>‌اند</w:t>
      </w:r>
      <w:r w:rsidR="00634C2F" w:rsidRPr="00782831">
        <w:rPr>
          <w:rFonts w:cs="B Lotus"/>
          <w:rtl/>
          <w:lang w:bidi="fa-IR"/>
        </w:rPr>
        <w:t xml:space="preserve"> و هر کسی که به پیامبر</w:t>
      </w:r>
      <w:r w:rsidR="00634C2F">
        <w:rPr>
          <w:rFonts w:cs="CTraditional Arabic"/>
          <w:rtl/>
          <w:lang w:bidi="fa-IR"/>
        </w:rPr>
        <w:t>ص</w:t>
      </w:r>
      <w:r w:rsidR="00634C2F" w:rsidRPr="00782831">
        <w:rPr>
          <w:rFonts w:cs="B Lotus"/>
          <w:rtl/>
          <w:lang w:bidi="fa-IR"/>
        </w:rPr>
        <w:t xml:space="preserve"> دروغ بسته به آن گرایش داشته است. وقتی در این باره به او گفته شود: که چرا به پیامبر</w:t>
      </w:r>
      <w:r w:rsidR="00634C2F">
        <w:rPr>
          <w:rFonts w:cs="CTraditional Arabic"/>
          <w:rtl/>
          <w:lang w:bidi="fa-IR"/>
        </w:rPr>
        <w:t>ص</w:t>
      </w:r>
      <w:r w:rsidR="00634C2F" w:rsidRPr="00782831">
        <w:rPr>
          <w:rFonts w:cs="B Lotus"/>
          <w:rtl/>
          <w:lang w:bidi="fa-IR"/>
        </w:rPr>
        <w:t xml:space="preserve"> دروغ</w:t>
      </w:r>
      <w:r w:rsidR="00912D91">
        <w:rPr>
          <w:rFonts w:cs="B Lotus"/>
          <w:rtl/>
          <w:lang w:bidi="fa-IR"/>
        </w:rPr>
        <w:t xml:space="preserve"> می‌</w:t>
      </w:r>
      <w:r w:rsidR="00634C2F" w:rsidRPr="00782831">
        <w:rPr>
          <w:rFonts w:cs="B Lotus"/>
          <w:rtl/>
          <w:lang w:bidi="fa-IR"/>
        </w:rPr>
        <w:t>بندی و تهدیدی را که در این باره آمده به او گوشزد</w:t>
      </w:r>
      <w:r w:rsidR="00912D91">
        <w:rPr>
          <w:rFonts w:cs="B Lotus"/>
          <w:rtl/>
          <w:lang w:bidi="fa-IR"/>
        </w:rPr>
        <w:t xml:space="preserve"> می‌</w:t>
      </w:r>
      <w:r w:rsidR="00634C2F" w:rsidRPr="00782831">
        <w:rPr>
          <w:rFonts w:cs="B Lotus"/>
          <w:rtl/>
          <w:lang w:bidi="fa-IR"/>
        </w:rPr>
        <w:t>کنی، در جواب</w:t>
      </w:r>
      <w:r w:rsidR="00912D91">
        <w:rPr>
          <w:rFonts w:cs="B Lotus"/>
          <w:rtl/>
          <w:lang w:bidi="fa-IR"/>
        </w:rPr>
        <w:t xml:space="preserve"> می‌</w:t>
      </w:r>
      <w:r>
        <w:rPr>
          <w:rFonts w:cs="B Lotus"/>
          <w:rtl/>
          <w:lang w:bidi="fa-IR"/>
        </w:rPr>
        <w:t>گوید: من به ضرر او دروغ نبسته</w:t>
      </w:r>
      <w:r>
        <w:rPr>
          <w:rFonts w:cs="B Lotus" w:hint="cs"/>
          <w:rtl/>
          <w:lang w:bidi="fa-IR"/>
        </w:rPr>
        <w:t>‌</w:t>
      </w:r>
      <w:r>
        <w:rPr>
          <w:rFonts w:cs="B Lotus"/>
          <w:rtl/>
          <w:lang w:bidi="fa-IR"/>
        </w:rPr>
        <w:t>ام بلکه به نفع او دروغ بسته</w:t>
      </w:r>
      <w:r>
        <w:rPr>
          <w:rFonts w:cs="B Lotus" w:hint="cs"/>
          <w:rtl/>
          <w:lang w:bidi="fa-IR"/>
        </w:rPr>
        <w:t>‌</w:t>
      </w:r>
      <w:r w:rsidR="00634C2F" w:rsidRPr="00782831">
        <w:rPr>
          <w:rFonts w:cs="B Lotus"/>
          <w:rtl/>
          <w:lang w:bidi="fa-IR"/>
        </w:rPr>
        <w:t>ام. از محمد بن سعید معروف به اردنی نقل شده که گ</w:t>
      </w:r>
      <w:r>
        <w:rPr>
          <w:rFonts w:cs="B Lotus"/>
          <w:rtl/>
          <w:lang w:bidi="fa-IR"/>
        </w:rPr>
        <w:t>وید: هر</w:t>
      </w:r>
      <w:r w:rsidR="00634C2F" w:rsidRPr="00782831">
        <w:rPr>
          <w:rFonts w:cs="B Lotus"/>
          <w:rtl/>
          <w:lang w:bidi="fa-IR"/>
        </w:rPr>
        <w:t>گاه کلام چیز نیکویی باشد اشکالی</w:t>
      </w:r>
      <w:r w:rsidR="00912D91">
        <w:rPr>
          <w:rFonts w:cs="B Lotus"/>
          <w:rtl/>
          <w:lang w:bidi="fa-IR"/>
        </w:rPr>
        <w:t xml:space="preserve"> نمی‌</w:t>
      </w:r>
      <w:r w:rsidR="00634C2F" w:rsidRPr="00782831">
        <w:rPr>
          <w:rFonts w:cs="B Lotus"/>
          <w:rtl/>
          <w:lang w:bidi="fa-IR"/>
        </w:rPr>
        <w:t>بینم که اسنادی را برایش قرار دهم. به همین خاطر روایات موضوع را نقل</w:t>
      </w:r>
      <w:r w:rsidR="00912D91">
        <w:rPr>
          <w:rFonts w:cs="B Lotus"/>
          <w:rtl/>
          <w:lang w:bidi="fa-IR"/>
        </w:rPr>
        <w:t xml:space="preserve"> می‌</w:t>
      </w:r>
      <w:r w:rsidR="00634C2F" w:rsidRPr="00782831">
        <w:rPr>
          <w:rFonts w:cs="B Lotus"/>
          <w:rtl/>
          <w:lang w:bidi="fa-IR"/>
        </w:rPr>
        <w:t>کرد. او به اتهام زندیق بودن کشته و به دار آویخته شد. برای این بخش مثال</w:t>
      </w:r>
      <w:r w:rsidR="00E507EB">
        <w:rPr>
          <w:rFonts w:cs="B Lotus"/>
          <w:rtl/>
          <w:lang w:bidi="fa-IR"/>
        </w:rPr>
        <w:t>‌ها</w:t>
      </w:r>
      <w:r w:rsidR="00634C2F" w:rsidRPr="00782831">
        <w:rPr>
          <w:rFonts w:cs="B Lotus"/>
          <w:rtl/>
          <w:lang w:bidi="fa-IR"/>
        </w:rPr>
        <w:t>ی زیادی آورده شد.</w:t>
      </w:r>
    </w:p>
    <w:p w:rsidR="00634C2F" w:rsidRPr="00782831" w:rsidRDefault="00634C2F" w:rsidP="005B10C2">
      <w:pPr>
        <w:ind w:firstLine="284"/>
        <w:jc w:val="both"/>
        <w:rPr>
          <w:rFonts w:cs="B Lotus"/>
          <w:rtl/>
          <w:lang w:bidi="fa-IR"/>
        </w:rPr>
      </w:pPr>
      <w:r w:rsidRPr="00782831">
        <w:rPr>
          <w:rFonts w:cs="B Lotus"/>
          <w:rtl/>
          <w:lang w:bidi="fa-IR"/>
        </w:rPr>
        <w:t>مورد دومی هم، جماعتی از آن غافل مانده</w:t>
      </w:r>
      <w:r w:rsidR="00E507EB">
        <w:rPr>
          <w:rFonts w:cs="B Lotus"/>
          <w:rtl/>
          <w:lang w:bidi="fa-IR"/>
        </w:rPr>
        <w:t>‌اند</w:t>
      </w:r>
      <w:r w:rsidRPr="00782831">
        <w:rPr>
          <w:rFonts w:cs="B Lotus"/>
          <w:rtl/>
          <w:lang w:bidi="fa-IR"/>
        </w:rPr>
        <w:t xml:space="preserve"> و خوب دقت نکرده</w:t>
      </w:r>
      <w:r w:rsidR="00E507EB">
        <w:rPr>
          <w:rFonts w:cs="B Lotus"/>
          <w:rtl/>
          <w:lang w:bidi="fa-IR"/>
        </w:rPr>
        <w:t>‌اند</w:t>
      </w:r>
      <w:r w:rsidRPr="00782831">
        <w:rPr>
          <w:rFonts w:cs="B Lotus"/>
          <w:rtl/>
          <w:lang w:bidi="fa-IR"/>
        </w:rPr>
        <w:t xml:space="preserve"> تا جایی که در فهم قرآن و سنت دچار اختلاف شده و در این موقع به گمان نیک خود عمل کرده و مستقلاً اظهار</w:t>
      </w:r>
      <w:r w:rsidR="005B10C2">
        <w:rPr>
          <w:rFonts w:cs="B Lotus" w:hint="cs"/>
          <w:rtl/>
          <w:lang w:bidi="fa-IR"/>
        </w:rPr>
        <w:t xml:space="preserve"> </w:t>
      </w:r>
      <w:r w:rsidRPr="00782831">
        <w:rPr>
          <w:rFonts w:cs="B Lotus"/>
          <w:rtl/>
          <w:lang w:bidi="fa-IR"/>
        </w:rPr>
        <w:t>نظر کرده</w:t>
      </w:r>
      <w:r w:rsidR="00E507EB">
        <w:rPr>
          <w:rFonts w:cs="B Lotus"/>
          <w:rtl/>
          <w:lang w:bidi="fa-IR"/>
        </w:rPr>
        <w:t>‌اند</w:t>
      </w:r>
      <w:r w:rsidRPr="00782831">
        <w:rPr>
          <w:rFonts w:cs="B Lotus"/>
          <w:rtl/>
          <w:lang w:bidi="fa-IR"/>
        </w:rPr>
        <w:t>. این چیزی است که رسول خدا</w:t>
      </w:r>
      <w:r>
        <w:rPr>
          <w:rFonts w:cs="CTraditional Arabic"/>
          <w:rtl/>
          <w:lang w:bidi="fa-IR"/>
        </w:rPr>
        <w:t>ص</w:t>
      </w:r>
      <w:r w:rsidRPr="00782831">
        <w:rPr>
          <w:rFonts w:cs="B Lotus"/>
          <w:rtl/>
          <w:lang w:bidi="fa-IR"/>
        </w:rPr>
        <w:t xml:space="preserve"> خوارج را به آن خصلت سرزنش و نکوهش نموده آنجا که</w:t>
      </w:r>
      <w:r w:rsidR="00912D91">
        <w:rPr>
          <w:rFonts w:cs="B Lotus"/>
          <w:rtl/>
          <w:lang w:bidi="fa-IR"/>
        </w:rPr>
        <w:t xml:space="preserve"> می‌</w:t>
      </w:r>
      <w:r w:rsidRPr="00782831">
        <w:rPr>
          <w:rFonts w:cs="B Lotus"/>
          <w:rtl/>
          <w:lang w:bidi="fa-IR"/>
        </w:rPr>
        <w:t xml:space="preserve">فرماید: </w:t>
      </w:r>
      <w:r w:rsidR="005B10C2">
        <w:rPr>
          <w:rFonts w:cs="Traditional Arabic" w:hint="cs"/>
          <w:rtl/>
          <w:lang w:bidi="fa-IR"/>
        </w:rPr>
        <w:t>«</w:t>
      </w:r>
      <w:r w:rsidR="005B10C2" w:rsidRPr="005B10C2">
        <w:rPr>
          <w:rStyle w:val="Char2"/>
          <w:rFonts w:hint="eastAsia"/>
          <w:rtl/>
        </w:rPr>
        <w:t>يقرؤون</w:t>
      </w:r>
      <w:r w:rsidR="005B10C2" w:rsidRPr="005B10C2">
        <w:rPr>
          <w:rStyle w:val="Char2"/>
          <w:rtl/>
        </w:rPr>
        <w:t xml:space="preserve"> </w:t>
      </w:r>
      <w:r w:rsidR="005B10C2" w:rsidRPr="005B10C2">
        <w:rPr>
          <w:rStyle w:val="Char2"/>
          <w:rFonts w:hint="eastAsia"/>
          <w:rtl/>
        </w:rPr>
        <w:t>القرآن</w:t>
      </w:r>
      <w:r w:rsidR="005B10C2" w:rsidRPr="005B10C2">
        <w:rPr>
          <w:rStyle w:val="Char2"/>
          <w:rtl/>
        </w:rPr>
        <w:t xml:space="preserve"> </w:t>
      </w:r>
      <w:r w:rsidR="005B10C2" w:rsidRPr="005B10C2">
        <w:rPr>
          <w:rStyle w:val="Char2"/>
          <w:rFonts w:hint="eastAsia"/>
          <w:rtl/>
        </w:rPr>
        <w:t>لا</w:t>
      </w:r>
      <w:r w:rsidR="005B10C2" w:rsidRPr="005B10C2">
        <w:rPr>
          <w:rStyle w:val="Char2"/>
          <w:rtl/>
        </w:rPr>
        <w:t xml:space="preserve"> </w:t>
      </w:r>
      <w:r w:rsidR="005B10C2" w:rsidRPr="005B10C2">
        <w:rPr>
          <w:rStyle w:val="Char2"/>
          <w:rFonts w:hint="eastAsia"/>
          <w:rtl/>
        </w:rPr>
        <w:t>يجاوز</w:t>
      </w:r>
      <w:r w:rsidR="005B10C2" w:rsidRPr="005B10C2">
        <w:rPr>
          <w:rStyle w:val="Char2"/>
          <w:rtl/>
        </w:rPr>
        <w:t xml:space="preserve"> </w:t>
      </w:r>
      <w:r w:rsidR="005B10C2" w:rsidRPr="005B10C2">
        <w:rPr>
          <w:rStyle w:val="Char2"/>
          <w:rFonts w:hint="eastAsia"/>
          <w:rtl/>
        </w:rPr>
        <w:t>حناجرهم</w:t>
      </w:r>
      <w:r w:rsidR="005B10C2">
        <w:rPr>
          <w:rFonts w:cs="Traditional Arabic" w:hint="cs"/>
          <w:rtl/>
          <w:lang w:bidi="fa-IR"/>
        </w:rPr>
        <w:t>»</w:t>
      </w:r>
      <w:r w:rsidR="005B10C2">
        <w:rPr>
          <w:rFonts w:cs="B Lotus" w:hint="cs"/>
          <w:rtl/>
          <w:lang w:bidi="fa-IR"/>
        </w:rPr>
        <w:t xml:space="preserve">. </w:t>
      </w:r>
      <w:r w:rsidR="005B10C2" w:rsidRPr="005B10C2">
        <w:rPr>
          <w:rFonts w:cs="Traditional Arabic" w:hint="cs"/>
          <w:sz w:val="26"/>
          <w:szCs w:val="26"/>
          <w:rtl/>
          <w:lang w:bidi="fa-IR"/>
        </w:rPr>
        <w:t>«</w:t>
      </w:r>
      <w:r w:rsidRPr="005B10C2">
        <w:rPr>
          <w:rFonts w:cs="B Lotus"/>
          <w:sz w:val="26"/>
          <w:szCs w:val="26"/>
          <w:rtl/>
          <w:lang w:bidi="fa-IR"/>
        </w:rPr>
        <w:t>قرآن را</w:t>
      </w:r>
      <w:r w:rsidR="00912D91" w:rsidRPr="005B10C2">
        <w:rPr>
          <w:rFonts w:cs="B Lotus"/>
          <w:sz w:val="26"/>
          <w:szCs w:val="26"/>
          <w:rtl/>
          <w:lang w:bidi="fa-IR"/>
        </w:rPr>
        <w:t xml:space="preserve"> می‌</w:t>
      </w:r>
      <w:r w:rsidRPr="005B10C2">
        <w:rPr>
          <w:rFonts w:cs="B Lotus"/>
          <w:sz w:val="26"/>
          <w:szCs w:val="26"/>
          <w:rtl/>
          <w:lang w:bidi="fa-IR"/>
        </w:rPr>
        <w:t>خوانند و از حنجره</w:t>
      </w:r>
      <w:r w:rsidR="00E507EB" w:rsidRPr="005B10C2">
        <w:rPr>
          <w:rFonts w:cs="B Lotus"/>
          <w:sz w:val="26"/>
          <w:szCs w:val="26"/>
          <w:rtl/>
          <w:lang w:bidi="fa-IR"/>
        </w:rPr>
        <w:t>‌ها</w:t>
      </w:r>
      <w:r w:rsidRPr="005B10C2">
        <w:rPr>
          <w:rFonts w:cs="B Lotus"/>
          <w:sz w:val="26"/>
          <w:szCs w:val="26"/>
          <w:rtl/>
          <w:lang w:bidi="fa-IR"/>
        </w:rPr>
        <w:t>یشان فراتر</w:t>
      </w:r>
      <w:r w:rsidR="00912D91" w:rsidRPr="005B10C2">
        <w:rPr>
          <w:rFonts w:cs="B Lotus"/>
          <w:sz w:val="26"/>
          <w:szCs w:val="26"/>
          <w:rtl/>
          <w:lang w:bidi="fa-IR"/>
        </w:rPr>
        <w:t xml:space="preserve"> نمی‌</w:t>
      </w:r>
      <w:r w:rsidRPr="005B10C2">
        <w:rPr>
          <w:rFonts w:cs="B Lotus"/>
          <w:sz w:val="26"/>
          <w:szCs w:val="26"/>
          <w:rtl/>
          <w:lang w:bidi="fa-IR"/>
        </w:rPr>
        <w:t>رود</w:t>
      </w:r>
      <w:r w:rsidR="005B10C2" w:rsidRPr="005B10C2">
        <w:rPr>
          <w:rFonts w:cs="Traditional Arabic" w:hint="cs"/>
          <w:sz w:val="26"/>
          <w:szCs w:val="26"/>
          <w:rtl/>
          <w:lang w:bidi="fa-IR"/>
        </w:rPr>
        <w:t>»</w:t>
      </w:r>
      <w:r w:rsidRPr="005B10C2">
        <w:rPr>
          <w:rFonts w:cs="B Lotus"/>
          <w:sz w:val="26"/>
          <w:szCs w:val="26"/>
          <w:rtl/>
          <w:lang w:bidi="fa-IR"/>
        </w:rPr>
        <w:t>.</w:t>
      </w:r>
    </w:p>
    <w:p w:rsidR="00634C2F" w:rsidRPr="00782831" w:rsidRDefault="00634C2F" w:rsidP="00B161B4">
      <w:pPr>
        <w:ind w:firstLine="284"/>
        <w:jc w:val="both"/>
        <w:rPr>
          <w:rFonts w:hAnsi="Arial" w:cs="B Lotus"/>
          <w:color w:val="000000"/>
          <w:sz w:val="27"/>
          <w:szCs w:val="27"/>
          <w:rtl/>
          <w:lang w:bidi="fa-IR"/>
        </w:rPr>
      </w:pPr>
      <w:r w:rsidRPr="00782831">
        <w:rPr>
          <w:rFonts w:cs="B Lotus"/>
          <w:rtl/>
          <w:lang w:bidi="fa-IR"/>
        </w:rPr>
        <w:t>پس آنان را به عدم فهم قرآن موصوف کرده است. از این رو علیه مسلمانان شورش کرده و گفتند: هیچ حکمی جز برای خدا نیست حال آنکه افرادی در دین خدا حکم کرده</w:t>
      </w:r>
      <w:r w:rsidR="00E507EB">
        <w:rPr>
          <w:rFonts w:cs="B Lotus"/>
          <w:rtl/>
          <w:lang w:bidi="fa-IR"/>
        </w:rPr>
        <w:t>‌اند</w:t>
      </w:r>
      <w:r w:rsidRPr="00782831">
        <w:rPr>
          <w:rFonts w:cs="B Lotus"/>
          <w:rtl/>
          <w:lang w:bidi="fa-IR"/>
        </w:rPr>
        <w:t>. تا اینکه دانشمند قرآن عبدالله بن عباس</w:t>
      </w:r>
      <w:r>
        <w:rPr>
          <w:rFonts w:cs="CTraditional Arabic"/>
          <w:rtl/>
          <w:lang w:bidi="fa-IR"/>
        </w:rPr>
        <w:t>ب</w:t>
      </w:r>
      <w:r w:rsidRPr="00782831">
        <w:rPr>
          <w:rFonts w:cs="B Lotus"/>
          <w:rtl/>
          <w:lang w:bidi="fa-IR"/>
        </w:rPr>
        <w:t xml:space="preserve"> مفهوم 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إِنِ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حُك</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eastAsia"/>
          <w:rtl/>
        </w:rPr>
        <w:t>إِلَّا</w:t>
      </w:r>
      <w:r w:rsidR="00B161B4">
        <w:rPr>
          <w:rFonts w:ascii="KFGQPC Uthmanic Script HAFS" w:cs="KFGQPC Uthmanic Script HAFS"/>
          <w:rtl/>
        </w:rPr>
        <w:t xml:space="preserve"> </w:t>
      </w:r>
      <w:r w:rsidR="00B161B4">
        <w:rPr>
          <w:rFonts w:ascii="KFGQPC Uthmanic Script HAFS" w:cs="KFGQPC Uthmanic Script HAFS" w:hint="eastAsia"/>
          <w:rtl/>
        </w:rPr>
        <w:t>لِلَّه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10C2">
        <w:rPr>
          <w:rFonts w:cs="B Lotus" w:hint="cs"/>
          <w:color w:val="000000"/>
          <w:sz w:val="26"/>
          <w:szCs w:val="26"/>
          <w:rtl/>
          <w:lang w:bidi="fa-IR"/>
        </w:rPr>
        <w:t>یوسف: 40</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را برایشان تبیین نمود به گونه</w:t>
      </w:r>
      <w:r w:rsidR="00912D91">
        <w:rPr>
          <w:rFonts w:cs="B Lotus"/>
          <w:rtl/>
          <w:lang w:bidi="fa-IR"/>
        </w:rPr>
        <w:t xml:space="preserve">‌ای </w:t>
      </w:r>
      <w:r w:rsidRPr="00782831">
        <w:rPr>
          <w:rFonts w:cs="B Lotus"/>
          <w:rtl/>
          <w:lang w:bidi="fa-IR"/>
        </w:rPr>
        <w:t>که به سبب آن حدود دو هزار نفر از آنان به آغوش اسلام بازگشتند و سایرین بر عقیده و تفکر خود باقی ماندند و به گفته</w:t>
      </w:r>
      <w:r w:rsidR="00912D91">
        <w:rPr>
          <w:rFonts w:cs="B Lotus"/>
          <w:rtl/>
          <w:lang w:bidi="fa-IR"/>
        </w:rPr>
        <w:t xml:space="preserve">‌ی </w:t>
      </w:r>
      <w:r w:rsidRPr="00782831">
        <w:rPr>
          <w:rFonts w:cs="B Lotus"/>
          <w:rtl/>
          <w:lang w:bidi="fa-IR"/>
        </w:rPr>
        <w:t>کسانی از آنان تکیه کردند که</w:t>
      </w:r>
      <w:r w:rsidR="00912D91">
        <w:rPr>
          <w:rFonts w:cs="B Lotus"/>
          <w:rtl/>
          <w:lang w:bidi="fa-IR"/>
        </w:rPr>
        <w:t xml:space="preserve"> می‌</w:t>
      </w:r>
      <w:r w:rsidRPr="00782831">
        <w:rPr>
          <w:rFonts w:cs="B Lotus"/>
          <w:rtl/>
          <w:lang w:bidi="fa-IR"/>
        </w:rPr>
        <w:t>گفتند: با ابن عباس مناظره و گفتگو نکنید</w:t>
      </w:r>
      <w:r w:rsidR="006C11FC">
        <w:rPr>
          <w:rFonts w:cs="B Lotus"/>
          <w:rtl/>
          <w:lang w:bidi="fa-IR"/>
        </w:rPr>
        <w:t>،</w:t>
      </w:r>
      <w:r w:rsidRPr="00782831">
        <w:rPr>
          <w:rFonts w:cs="B Lotus"/>
          <w:rtl/>
          <w:lang w:bidi="fa-IR"/>
        </w:rPr>
        <w:t xml:space="preserve"> چون او از کسانی است که خداوند درباره</w:t>
      </w:r>
      <w:r w:rsidR="00E507EB">
        <w:rPr>
          <w:rFonts w:cs="B Lotus"/>
          <w:rtl/>
          <w:lang w:bidi="fa-IR"/>
        </w:rPr>
        <w:t xml:space="preserve">‌اش </w:t>
      </w:r>
      <w:r w:rsidRPr="00782831">
        <w:rPr>
          <w:rFonts w:cs="B Lotus"/>
          <w:rtl/>
          <w:lang w:bidi="fa-IR"/>
        </w:rPr>
        <w:t xml:space="preserve">فرموده است: </w:t>
      </w:r>
      <w:r w:rsidR="00D41F4F">
        <w:rPr>
          <w:rFonts w:cs="Traditional Arabic"/>
          <w:rtl/>
          <w:lang w:bidi="fa-IR"/>
        </w:rPr>
        <w:t>﴿</w:t>
      </w:r>
      <w:r w:rsidR="00B161B4">
        <w:rPr>
          <w:rFonts w:ascii="KFGQPC Uthmanic Script HAFS" w:cs="KFGQPC Uthmanic Script HAFS" w:hint="eastAsia"/>
          <w:rtl/>
        </w:rPr>
        <w:t>بَل</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قَو</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eastAsia"/>
          <w:rtl/>
        </w:rPr>
        <w:t>خَصِمُونَ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10C2">
        <w:rPr>
          <w:rFonts w:cs="B Lotus" w:hint="cs"/>
          <w:color w:val="000000"/>
          <w:sz w:val="26"/>
          <w:szCs w:val="26"/>
          <w:rtl/>
          <w:lang w:bidi="fa-IR"/>
        </w:rPr>
        <w:t>الزخرف: 58</w:t>
      </w:r>
      <w:r w:rsidR="00D41F4F">
        <w:rPr>
          <w:rFonts w:cs="B Lotus"/>
          <w:color w:val="000000"/>
          <w:sz w:val="26"/>
          <w:szCs w:val="26"/>
          <w:rtl/>
          <w:lang w:bidi="fa-IR"/>
        </w:rPr>
        <w:t>]</w:t>
      </w:r>
      <w:r w:rsidR="00D41F4F">
        <w:rPr>
          <w:rFonts w:cs="B Lotus"/>
          <w:color w:val="000000"/>
          <w:rtl/>
          <w:lang w:bidi="fa-IR"/>
        </w:rPr>
        <w:t>.</w:t>
      </w:r>
    </w:p>
    <w:p w:rsidR="00634C2F" w:rsidRPr="005B10C2" w:rsidRDefault="005B10C2" w:rsidP="00CF29B2">
      <w:pPr>
        <w:ind w:firstLine="284"/>
        <w:jc w:val="both"/>
        <w:rPr>
          <w:rFonts w:cs="B Lotus"/>
          <w:sz w:val="26"/>
          <w:szCs w:val="26"/>
          <w:rtl/>
          <w:lang w:bidi="fa-IR"/>
        </w:rPr>
      </w:pPr>
      <w:r w:rsidRPr="005B10C2">
        <w:rPr>
          <w:rFonts w:cs="Traditional Arabic" w:hint="cs"/>
          <w:sz w:val="26"/>
          <w:szCs w:val="26"/>
          <w:rtl/>
          <w:lang w:bidi="fa-IR"/>
        </w:rPr>
        <w:t>«</w:t>
      </w:r>
      <w:r w:rsidR="00634C2F" w:rsidRPr="005B10C2">
        <w:rPr>
          <w:rFonts w:cs="B Lotus"/>
          <w:sz w:val="26"/>
          <w:szCs w:val="26"/>
          <w:rtl/>
          <w:lang w:bidi="fa-IR"/>
        </w:rPr>
        <w:t>بلكه ايشان گروهي كينه‌توز و پرخاشگرند (و براي مبارزه با تو و جلوگيري از حق</w:t>
      </w:r>
      <w:r w:rsidR="00F339BD">
        <w:rPr>
          <w:rFonts w:cs="B Lotus"/>
          <w:sz w:val="26"/>
          <w:szCs w:val="26"/>
          <w:rtl/>
          <w:lang w:bidi="fa-IR"/>
        </w:rPr>
        <w:t xml:space="preserve">، </w:t>
      </w:r>
      <w:r w:rsidR="00634C2F" w:rsidRPr="005B10C2">
        <w:rPr>
          <w:rFonts w:cs="B Lotus"/>
          <w:sz w:val="26"/>
          <w:szCs w:val="26"/>
          <w:rtl/>
          <w:lang w:bidi="fa-IR"/>
        </w:rPr>
        <w:t>به استدلال باطل متوسّل</w:t>
      </w:r>
      <w:r w:rsidR="00912D91" w:rsidRPr="005B10C2">
        <w:rPr>
          <w:rFonts w:cs="B Lotus"/>
          <w:sz w:val="26"/>
          <w:szCs w:val="26"/>
          <w:rtl/>
          <w:lang w:bidi="fa-IR"/>
        </w:rPr>
        <w:t xml:space="preserve"> می‌</w:t>
      </w:r>
      <w:r>
        <w:rPr>
          <w:rFonts w:cs="B Lotus"/>
          <w:sz w:val="26"/>
          <w:szCs w:val="26"/>
          <w:rtl/>
          <w:lang w:bidi="fa-IR"/>
        </w:rPr>
        <w:t>‌شوند</w:t>
      </w:r>
      <w:r w:rsidR="00634C2F" w:rsidRPr="005B10C2">
        <w:rPr>
          <w:rFonts w:cs="B Lotus"/>
          <w:sz w:val="26"/>
          <w:szCs w:val="26"/>
          <w:rtl/>
          <w:lang w:bidi="fa-IR"/>
        </w:rPr>
        <w:t>)</w:t>
      </w:r>
      <w:r w:rsidRPr="005B10C2">
        <w:rPr>
          <w:rFonts w:cs="Traditional Arabic" w:hint="cs"/>
          <w:sz w:val="26"/>
          <w:szCs w:val="26"/>
          <w:rtl/>
          <w:lang w:bidi="fa-IR"/>
        </w:rPr>
        <w:t>»</w:t>
      </w:r>
      <w:r w:rsidR="00634C2F" w:rsidRPr="005B10C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دقت کنید فهم خوارج درباره</w:t>
      </w:r>
      <w:r w:rsidR="00912D91">
        <w:rPr>
          <w:rFonts w:cs="B Lotus"/>
          <w:rtl/>
          <w:lang w:bidi="fa-IR"/>
        </w:rPr>
        <w:t xml:space="preserve">‌ی </w:t>
      </w:r>
      <w:r w:rsidRPr="00782831">
        <w:rPr>
          <w:rFonts w:cs="B Lotus"/>
          <w:rtl/>
          <w:lang w:bidi="fa-IR"/>
        </w:rPr>
        <w:t>قرآن چگونه بود. سپس پیوسته این ابهام افرادی را فرا گرفته تا جایی که آیات و احادیث بر آنان مختلف و متعارض شده و با فهم آنان جور در نیامده و اینان قبل از دقت و تدبر کامل بدان فخر نموده</w:t>
      </w:r>
      <w:r w:rsidR="00E507EB">
        <w:rPr>
          <w:rFonts w:cs="B Lotus"/>
          <w:rtl/>
          <w:lang w:bidi="fa-IR"/>
        </w:rPr>
        <w:t>‌اند</w:t>
      </w:r>
      <w:r w:rsidRPr="00782831">
        <w:rPr>
          <w:rFonts w:cs="B Lotus"/>
          <w:rtl/>
          <w:lang w:bidi="fa-IR"/>
        </w:rPr>
        <w:t>.</w:t>
      </w:r>
    </w:p>
    <w:p w:rsidR="00634C2F" w:rsidRPr="005B10C2" w:rsidRDefault="00634C2F" w:rsidP="00CF29B2">
      <w:pPr>
        <w:pStyle w:val="Heading3"/>
        <w:spacing w:before="0" w:after="0"/>
        <w:ind w:firstLine="284"/>
        <w:jc w:val="both"/>
        <w:rPr>
          <w:rFonts w:cs="B Lotus"/>
          <w:rtl/>
          <w:lang w:bidi="fa-IR"/>
        </w:rPr>
      </w:pPr>
      <w:r w:rsidRPr="005B10C2">
        <w:rPr>
          <w:rFonts w:cs="B Lotus"/>
          <w:rtl/>
          <w:lang w:bidi="fa-IR"/>
        </w:rPr>
        <w:t>در این باره ده مثال را</w:t>
      </w:r>
      <w:r w:rsidR="00912D91" w:rsidRPr="005B10C2">
        <w:rPr>
          <w:rFonts w:cs="B Lotus"/>
          <w:rtl/>
          <w:lang w:bidi="fa-IR"/>
        </w:rPr>
        <w:t xml:space="preserve"> می‌</w:t>
      </w:r>
      <w:r w:rsidRPr="005B10C2">
        <w:rPr>
          <w:rFonts w:cs="B Lotus"/>
          <w:rtl/>
          <w:lang w:bidi="fa-IR"/>
        </w:rPr>
        <w:t xml:space="preserve">آوریم: </w:t>
      </w:r>
    </w:p>
    <w:p w:rsidR="00634C2F" w:rsidRPr="00782831" w:rsidRDefault="00634C2F" w:rsidP="005B10C2">
      <w:pPr>
        <w:ind w:firstLine="284"/>
        <w:jc w:val="both"/>
        <w:rPr>
          <w:rFonts w:cs="B Lotus"/>
          <w:rtl/>
          <w:lang w:bidi="fa-IR"/>
        </w:rPr>
      </w:pPr>
      <w:r w:rsidRPr="005B10C2">
        <w:rPr>
          <w:rFonts w:ascii="Lotus Linotype" w:hAnsi="Lotus Linotype" w:cs="B Lotus"/>
          <w:b/>
          <w:bCs/>
          <w:rtl/>
          <w:lang w:bidi="fa-IR"/>
        </w:rPr>
        <w:t>اول</w:t>
      </w:r>
      <w:r w:rsidR="005B10C2">
        <w:rPr>
          <w:rFonts w:cs="B Lotus" w:hint="cs"/>
          <w:rtl/>
          <w:lang w:bidi="fa-IR"/>
        </w:rPr>
        <w:t>-</w:t>
      </w:r>
      <w:r w:rsidRPr="00782831">
        <w:rPr>
          <w:rFonts w:cs="B Lotus"/>
          <w:rtl/>
          <w:lang w:bidi="fa-IR"/>
        </w:rPr>
        <w:t xml:space="preserve"> گفته</w:t>
      </w:r>
      <w:r w:rsidR="00912D91">
        <w:rPr>
          <w:rFonts w:cs="B Lotus"/>
          <w:rtl/>
          <w:lang w:bidi="fa-IR"/>
        </w:rPr>
        <w:t xml:space="preserve">‌ی </w:t>
      </w:r>
      <w:r w:rsidRPr="00782831">
        <w:rPr>
          <w:rFonts w:cs="B Lotus"/>
          <w:rtl/>
          <w:lang w:bidi="fa-IR"/>
        </w:rPr>
        <w:t>کسانی که اظهار داشته</w:t>
      </w:r>
      <w:r w:rsidR="00E507EB">
        <w:rPr>
          <w:rFonts w:cs="B Lotus"/>
          <w:rtl/>
          <w:lang w:bidi="fa-IR"/>
        </w:rPr>
        <w:t>‌اند</w:t>
      </w:r>
      <w:r w:rsidRPr="00782831">
        <w:rPr>
          <w:rFonts w:cs="B Lotus"/>
          <w:rtl/>
          <w:lang w:bidi="fa-IR"/>
        </w:rPr>
        <w:t xml:space="preserve"> آیه</w:t>
      </w:r>
      <w:r w:rsidR="00912D91">
        <w:rPr>
          <w:rFonts w:cs="B Lotus"/>
          <w:rtl/>
          <w:lang w:bidi="fa-IR"/>
        </w:rPr>
        <w:t>‌ی</w:t>
      </w:r>
      <w:r w:rsidR="004B311C">
        <w:rPr>
          <w:rFonts w:cs="B Lotus"/>
          <w:rtl/>
          <w:lang w:bidi="fa-IR"/>
        </w:rPr>
        <w:t>:</w:t>
      </w:r>
      <w:r w:rsidRPr="00782831">
        <w:rPr>
          <w:rFonts w:cs="B Lotus"/>
          <w:rtl/>
          <w:lang w:bidi="fa-IR"/>
        </w:rPr>
        <w:t xml:space="preserve"> </w:t>
      </w:r>
    </w:p>
    <w:p w:rsidR="00634C2F" w:rsidRPr="00782831" w:rsidRDefault="00634C2F" w:rsidP="00B161B4">
      <w:pPr>
        <w:ind w:firstLine="284"/>
        <w:jc w:val="both"/>
        <w:rPr>
          <w:rFonts w:cs="B Lotus"/>
          <w:rtl/>
          <w:lang w:bidi="fa-IR"/>
        </w:rPr>
      </w:pP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وَأَق</w:t>
      </w:r>
      <w:r w:rsidR="00B161B4">
        <w:rPr>
          <w:rFonts w:ascii="KFGQPC Uthmanic Script HAFS" w:cs="KFGQPC Uthmanic Script HAFS" w:hint="cs"/>
          <w:rtl/>
        </w:rPr>
        <w:t>ۡ</w:t>
      </w:r>
      <w:r w:rsidR="00B161B4">
        <w:rPr>
          <w:rFonts w:ascii="KFGQPC Uthmanic Script HAFS" w:cs="KFGQPC Uthmanic Script HAFS" w:hint="eastAsia"/>
          <w:rtl/>
        </w:rPr>
        <w:t>بَلَ</w:t>
      </w:r>
      <w:r w:rsidR="00B161B4">
        <w:rPr>
          <w:rFonts w:ascii="KFGQPC Uthmanic Script HAFS" w:cs="KFGQPC Uthmanic Script HAFS"/>
          <w:rtl/>
        </w:rPr>
        <w:t xml:space="preserve"> </w:t>
      </w:r>
      <w:r w:rsidR="00B161B4">
        <w:rPr>
          <w:rFonts w:ascii="KFGQPC Uthmanic Script HAFS" w:cs="KFGQPC Uthmanic Script HAFS" w:hint="eastAsia"/>
          <w:rtl/>
        </w:rPr>
        <w:t>بَع</w:t>
      </w:r>
      <w:r w:rsidR="00B161B4">
        <w:rPr>
          <w:rFonts w:ascii="KFGQPC Uthmanic Script HAFS" w:cs="KFGQPC Uthmanic Script HAFS" w:hint="cs"/>
          <w:rtl/>
        </w:rPr>
        <w:t>ۡ</w:t>
      </w:r>
      <w:r w:rsidR="00B161B4">
        <w:rPr>
          <w:rFonts w:ascii="KFGQPC Uthmanic Script HAFS" w:cs="KFGQPC Uthmanic Script HAFS" w:hint="eastAsia"/>
          <w:rtl/>
        </w:rPr>
        <w:t>ضُهُم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بَع</w:t>
      </w:r>
      <w:r w:rsidR="00B161B4">
        <w:rPr>
          <w:rFonts w:ascii="KFGQPC Uthmanic Script HAFS" w:cs="KFGQPC Uthmanic Script HAFS" w:hint="cs"/>
          <w:rtl/>
        </w:rPr>
        <w:t>ۡ</w:t>
      </w:r>
      <w:r w:rsidR="00B161B4">
        <w:rPr>
          <w:rFonts w:ascii="KFGQPC Uthmanic Script HAFS" w:cs="KFGQPC Uthmanic Script HAFS" w:hint="eastAsia"/>
          <w:rtl/>
        </w:rPr>
        <w:t>ض</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يَتَسَا</w:t>
      </w:r>
      <w:r w:rsidR="00B161B4">
        <w:rPr>
          <w:rFonts w:ascii="KFGQPC Uthmanic Script HAFS" w:cs="KFGQPC Uthmanic Script HAFS" w:hint="cs"/>
          <w:rtl/>
        </w:rPr>
        <w:t>ٓ</w:t>
      </w:r>
      <w:r w:rsidR="00B161B4">
        <w:rPr>
          <w:rFonts w:ascii="KFGQPC Uthmanic Script HAFS" w:cs="KFGQPC Uthmanic Script HAFS" w:hint="eastAsia"/>
          <w:rtl/>
        </w:rPr>
        <w:t>ءَلُونَ</w:t>
      </w:r>
      <w:r w:rsidR="00B161B4">
        <w:rPr>
          <w:rFonts w:ascii="KFGQPC Uthmanic Script HAFS" w:cs="KFGQPC Uthmanic Script HAFS"/>
          <w:rtl/>
        </w:rPr>
        <w:t xml:space="preserve"> </w:t>
      </w:r>
      <w:r w:rsidR="00B161B4">
        <w:rPr>
          <w:rFonts w:ascii="KFGQPC Uthmanic Script HAFS" w:cs="KFGQPC Uthmanic Script HAFS" w:hint="cs"/>
          <w:rtl/>
        </w:rPr>
        <w:t>٢٧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161B4">
        <w:rPr>
          <w:rFonts w:cs="B Lotus" w:hint="cs"/>
          <w:color w:val="000000"/>
          <w:sz w:val="26"/>
          <w:szCs w:val="26"/>
          <w:rtl/>
          <w:lang w:bidi="fa-IR"/>
        </w:rPr>
        <w:t>الصافات</w:t>
      </w:r>
      <w:r w:rsidR="005B10C2">
        <w:rPr>
          <w:rFonts w:cs="B Lotus" w:hint="cs"/>
          <w:color w:val="000000"/>
          <w:sz w:val="26"/>
          <w:szCs w:val="26"/>
          <w:rtl/>
          <w:lang w:bidi="fa-IR"/>
        </w:rPr>
        <w:t xml:space="preserve">: </w:t>
      </w:r>
      <w:r w:rsidR="00B161B4">
        <w:rPr>
          <w:rFonts w:cs="B Lotus" w:hint="cs"/>
          <w:color w:val="000000"/>
          <w:sz w:val="26"/>
          <w:szCs w:val="26"/>
          <w:rtl/>
          <w:lang w:bidi="fa-IR"/>
        </w:rPr>
        <w:t>27</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با 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فَإِذَا</w:t>
      </w:r>
      <w:r w:rsidR="00B161B4">
        <w:rPr>
          <w:rFonts w:ascii="KFGQPC Uthmanic Script HAFS" w:cs="KFGQPC Uthmanic Script HAFS"/>
          <w:rtl/>
        </w:rPr>
        <w:t xml:space="preserve"> </w:t>
      </w:r>
      <w:r w:rsidR="00B161B4">
        <w:rPr>
          <w:rFonts w:ascii="KFGQPC Uthmanic Script HAFS" w:cs="KFGQPC Uthmanic Script HAFS" w:hint="eastAsia"/>
          <w:rtl/>
        </w:rPr>
        <w:t>نُفِخَ</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لصُّورِ</w:t>
      </w:r>
      <w:r w:rsidR="00B161B4">
        <w:rPr>
          <w:rFonts w:ascii="KFGQPC Uthmanic Script HAFS" w:cs="KFGQPC Uthmanic Script HAFS"/>
          <w:rtl/>
        </w:rPr>
        <w:t xml:space="preserve"> </w:t>
      </w:r>
      <w:r w:rsidR="00B161B4">
        <w:rPr>
          <w:rFonts w:ascii="KFGQPC Uthmanic Script HAFS" w:cs="KFGQPC Uthmanic Script HAFS" w:hint="eastAsia"/>
          <w:rtl/>
        </w:rPr>
        <w:t>فَلَا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أَنسَابَ</w:t>
      </w:r>
      <w:r w:rsidR="00B161B4">
        <w:rPr>
          <w:rFonts w:ascii="KFGQPC Uthmanic Script HAFS" w:cs="KFGQPC Uthmanic Script HAFS"/>
          <w:rtl/>
        </w:rPr>
        <w:t xml:space="preserve"> </w:t>
      </w:r>
      <w:r w:rsidR="00B161B4">
        <w:rPr>
          <w:rFonts w:ascii="KFGQPC Uthmanic Script HAFS" w:cs="KFGQPC Uthmanic Script HAFS" w:hint="eastAsia"/>
          <w:rtl/>
        </w:rPr>
        <w:t>بَي</w:t>
      </w:r>
      <w:r w:rsidR="00B161B4">
        <w:rPr>
          <w:rFonts w:ascii="KFGQPC Uthmanic Script HAFS" w:cs="KFGQPC Uthmanic Script HAFS" w:hint="cs"/>
          <w:rtl/>
        </w:rPr>
        <w:t>ۡ</w:t>
      </w:r>
      <w:r w:rsidR="00B161B4">
        <w:rPr>
          <w:rFonts w:ascii="KFGQPC Uthmanic Script HAFS" w:cs="KFGQPC Uthmanic Script HAFS" w:hint="eastAsia"/>
          <w:rtl/>
        </w:rPr>
        <w:t>نَهُم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مَئِذ</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وَلَا</w:t>
      </w:r>
      <w:r w:rsidR="00B161B4">
        <w:rPr>
          <w:rFonts w:ascii="KFGQPC Uthmanic Script HAFS" w:cs="KFGQPC Uthmanic Script HAFS"/>
          <w:rtl/>
        </w:rPr>
        <w:t xml:space="preserve"> </w:t>
      </w:r>
      <w:r w:rsidR="00B161B4">
        <w:rPr>
          <w:rFonts w:ascii="KFGQPC Uthmanic Script HAFS" w:cs="KFGQPC Uthmanic Script HAFS" w:hint="eastAsia"/>
          <w:rtl/>
        </w:rPr>
        <w:t>يَتَسَا</w:t>
      </w:r>
      <w:r w:rsidR="00B161B4">
        <w:rPr>
          <w:rFonts w:ascii="KFGQPC Uthmanic Script HAFS" w:cs="KFGQPC Uthmanic Script HAFS" w:hint="cs"/>
          <w:rtl/>
        </w:rPr>
        <w:t>ٓ</w:t>
      </w:r>
      <w:r w:rsidR="00B161B4">
        <w:rPr>
          <w:rFonts w:ascii="KFGQPC Uthmanic Script HAFS" w:cs="KFGQPC Uthmanic Script HAFS" w:hint="eastAsia"/>
          <w:rtl/>
        </w:rPr>
        <w:t>ءَلُونَ</w:t>
      </w:r>
      <w:r w:rsidR="00B161B4">
        <w:rPr>
          <w:rFonts w:ascii="KFGQPC Uthmanic Script HAFS" w:cs="KFGQPC Uthmanic Script HAFS"/>
          <w:rtl/>
        </w:rPr>
        <w:t xml:space="preserve"> </w:t>
      </w:r>
      <w:r w:rsidR="00B161B4">
        <w:rPr>
          <w:rFonts w:ascii="KFGQPC Uthmanic Script HAFS" w:cs="KFGQPC Uthmanic Script HAFS" w:hint="cs"/>
          <w:rtl/>
        </w:rPr>
        <w:t>١٠١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B161B4">
        <w:rPr>
          <w:rFonts w:cs="B Lotus" w:hint="cs"/>
          <w:color w:val="000000"/>
          <w:sz w:val="26"/>
          <w:szCs w:val="26"/>
          <w:rtl/>
          <w:lang w:bidi="fa-IR"/>
        </w:rPr>
        <w:t>المؤمنون: 101</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تناقض دارد.</w:t>
      </w:r>
    </w:p>
    <w:p w:rsidR="00634C2F" w:rsidRPr="00782831" w:rsidRDefault="005B10C2" w:rsidP="00AA28F4">
      <w:pPr>
        <w:ind w:firstLine="284"/>
        <w:jc w:val="both"/>
        <w:rPr>
          <w:rFonts w:cs="B Lotus"/>
          <w:rtl/>
          <w:lang w:bidi="fa-IR"/>
        </w:rPr>
      </w:pPr>
      <w:r>
        <w:rPr>
          <w:rFonts w:ascii="Lotus Linotype" w:hAnsi="Lotus Linotype" w:cs="B Lotus"/>
          <w:b/>
          <w:bCs/>
          <w:rtl/>
          <w:lang w:bidi="fa-IR"/>
        </w:rPr>
        <w:t>دوم</w:t>
      </w:r>
      <w:r w:rsidR="00634C2F" w:rsidRPr="005B10C2">
        <w:rPr>
          <w:rFonts w:ascii="Lotus Linotype" w:hAnsi="Lotus Linotype" w:cs="B Lotus"/>
          <w:b/>
          <w:bCs/>
          <w:rtl/>
          <w:lang w:bidi="fa-IR"/>
        </w:rPr>
        <w:t>-</w:t>
      </w:r>
      <w:r w:rsidR="00634C2F" w:rsidRPr="00782831">
        <w:rPr>
          <w:rFonts w:cs="B Lotus"/>
          <w:rtl/>
          <w:lang w:bidi="fa-IR"/>
        </w:rPr>
        <w:t xml:space="preserve"> بعضی معتقداند آیه</w:t>
      </w:r>
      <w:r w:rsidR="00D41F4F">
        <w:rPr>
          <w:rFonts w:cs="B Lotus"/>
          <w:rtl/>
          <w:lang w:bidi="fa-IR"/>
        </w:rPr>
        <w:t>‌ی:</w:t>
      </w:r>
      <w:r w:rsidR="00634C2F" w:rsidRPr="00782831">
        <w:rPr>
          <w:rFonts w:cs="B Lotus"/>
          <w:rtl/>
          <w:lang w:bidi="fa-IR"/>
        </w:rPr>
        <w:t xml:space="preserve"> </w:t>
      </w:r>
      <w:r w:rsidR="00D41F4F">
        <w:rPr>
          <w:rFonts w:cs="Traditional Arabic"/>
          <w:rtl/>
          <w:lang w:bidi="fa-IR"/>
        </w:rPr>
        <w:t>﴿</w:t>
      </w:r>
      <w:r w:rsidR="00B161B4" w:rsidRPr="00B161B4">
        <w:rPr>
          <w:rFonts w:ascii="KFGQPC Uthmanic Script HAFS" w:cs="KFGQPC Uthmanic Script HAFS" w:hint="eastAsia"/>
          <w:rtl/>
        </w:rPr>
        <w:t xml:space="preserve"> </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مَئِذ</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لَّا</w:t>
      </w:r>
      <w:r w:rsidR="00B161B4">
        <w:rPr>
          <w:rFonts w:ascii="KFGQPC Uthmanic Script HAFS" w:cs="KFGQPC Uthmanic Script HAFS"/>
          <w:rtl/>
        </w:rPr>
        <w:t xml:space="preserve"> </w:t>
      </w:r>
      <w:r w:rsidR="00B161B4">
        <w:rPr>
          <w:rFonts w:ascii="KFGQPC Uthmanic Script HAFS" w:cs="KFGQPC Uthmanic Script HAFS" w:hint="eastAsia"/>
          <w:rtl/>
        </w:rPr>
        <w:t>يُس</w:t>
      </w:r>
      <w:r w:rsidR="00B161B4">
        <w:rPr>
          <w:rFonts w:ascii="KFGQPC Uthmanic Script HAFS" w:cs="KFGQPC Uthmanic Script HAFS" w:hint="cs"/>
          <w:rtl/>
        </w:rPr>
        <w:t>ۡ</w:t>
      </w:r>
      <w:r w:rsidR="00B161B4">
        <w:rPr>
          <w:rFonts w:ascii="KFGQPC Uthmanic Script HAFS" w:cs="KFGQPC Uthmanic Script HAFS" w:hint="eastAsia"/>
          <w:rtl/>
        </w:rPr>
        <w:t>‍</w:t>
      </w:r>
      <w:r w:rsidR="00B161B4">
        <w:rPr>
          <w:rFonts w:ascii="KFGQPC Uthmanic Script HAFS" w:cs="KFGQPC Uthmanic Script HAFS" w:hint="cs"/>
          <w:rtl/>
        </w:rPr>
        <w:t>ٔ</w:t>
      </w:r>
      <w:r w:rsidR="00B161B4">
        <w:rPr>
          <w:rFonts w:ascii="KFGQPC Uthmanic Script HAFS" w:cs="KFGQPC Uthmanic Script HAFS" w:hint="eastAsia"/>
          <w:rtl/>
        </w:rPr>
        <w:t>َلُ</w:t>
      </w:r>
      <w:r w:rsidR="00B161B4">
        <w:rPr>
          <w:rFonts w:ascii="KFGQPC Uthmanic Script HAFS" w:cs="KFGQPC Uthmanic Script HAFS"/>
          <w:rtl/>
        </w:rPr>
        <w:t xml:space="preserve"> </w:t>
      </w:r>
      <w:r w:rsidR="00B161B4">
        <w:rPr>
          <w:rFonts w:ascii="KFGQPC Uthmanic Script HAFS" w:cs="KFGQPC Uthmanic Script HAFS" w:hint="eastAsia"/>
          <w:rtl/>
        </w:rPr>
        <w:t>عَن</w:t>
      </w:r>
      <w:r w:rsidR="00B161B4">
        <w:rPr>
          <w:rFonts w:ascii="KFGQPC Uthmanic Script HAFS" w:cs="KFGQPC Uthmanic Script HAFS"/>
          <w:rtl/>
        </w:rPr>
        <w:t xml:space="preserve"> </w:t>
      </w:r>
      <w:r w:rsidR="00B161B4">
        <w:rPr>
          <w:rFonts w:ascii="KFGQPC Uthmanic Script HAFS" w:cs="KFGQPC Uthmanic Script HAFS" w:hint="eastAsia"/>
          <w:rtl/>
        </w:rPr>
        <w:t>ذَن</w:t>
      </w:r>
      <w:r w:rsidR="00B161B4">
        <w:rPr>
          <w:rFonts w:ascii="KFGQPC Uthmanic Script HAFS" w:cs="KFGQPC Uthmanic Script HAFS" w:hint="cs"/>
          <w:rtl/>
        </w:rPr>
        <w:t>ۢ</w:t>
      </w:r>
      <w:r w:rsidR="00B161B4">
        <w:rPr>
          <w:rFonts w:ascii="KFGQPC Uthmanic Script HAFS" w:cs="KFGQPC Uthmanic Script HAFS" w:hint="eastAsia"/>
          <w:rtl/>
        </w:rPr>
        <w:t>بِهِ</w:t>
      </w:r>
      <w:r w:rsidR="00B161B4">
        <w:rPr>
          <w:rFonts w:ascii="KFGQPC Uthmanic Script HAFS" w:cs="KFGQPC Uthmanic Script HAFS" w:hint="cs"/>
          <w:rtl/>
        </w:rPr>
        <w:t>ۦٓ</w:t>
      </w:r>
      <w:r w:rsidR="00B161B4">
        <w:rPr>
          <w:rFonts w:ascii="KFGQPC Uthmanic Script HAFS" w:cs="KFGQPC Uthmanic Script HAFS"/>
          <w:rtl/>
        </w:rPr>
        <w:t xml:space="preserve"> </w:t>
      </w:r>
      <w:r w:rsidR="00B161B4">
        <w:rPr>
          <w:rFonts w:ascii="KFGQPC Uthmanic Script HAFS" w:cs="KFGQPC Uthmanic Script HAFS" w:hint="eastAsia"/>
          <w:rtl/>
        </w:rPr>
        <w:t>إِنس</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وَلَا</w:t>
      </w:r>
      <w:r w:rsidR="00B161B4">
        <w:rPr>
          <w:rFonts w:ascii="KFGQPC Uthmanic Script HAFS" w:cs="KFGQPC Uthmanic Script HAFS"/>
          <w:rtl/>
        </w:rPr>
        <w:t xml:space="preserve"> </w:t>
      </w:r>
      <w:r w:rsidR="00B161B4">
        <w:rPr>
          <w:rFonts w:ascii="KFGQPC Uthmanic Script HAFS" w:cs="KFGQPC Uthmanic Script HAFS" w:hint="eastAsia"/>
          <w:rtl/>
        </w:rPr>
        <w:t>جَا</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cs"/>
          <w:rtl/>
        </w:rPr>
        <w:t>٣٩</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الرحمن: 39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634C2F" w:rsidRPr="00782831">
        <w:rPr>
          <w:rFonts w:cs="B Lotus"/>
          <w:rtl/>
          <w:lang w:bidi="fa-IR"/>
        </w:rPr>
        <w:t>با آیات</w:t>
      </w:r>
      <w:r w:rsidR="00DB3612">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وَلَيُس</w:t>
      </w:r>
      <w:r w:rsidR="00B161B4">
        <w:rPr>
          <w:rFonts w:ascii="KFGQPC Uthmanic Script HAFS" w:cs="KFGQPC Uthmanic Script HAFS" w:hint="cs"/>
          <w:rtl/>
        </w:rPr>
        <w:t>ۡ</w:t>
      </w:r>
      <w:r w:rsidR="00B161B4">
        <w:rPr>
          <w:rFonts w:ascii="KFGQPC Uthmanic Script HAFS" w:cs="KFGQPC Uthmanic Script HAFS" w:hint="eastAsia"/>
          <w:rtl/>
        </w:rPr>
        <w:t>‍</w:t>
      </w:r>
      <w:r w:rsidR="00B161B4">
        <w:rPr>
          <w:rFonts w:ascii="KFGQPC Uthmanic Script HAFS" w:cs="KFGQPC Uthmanic Script HAFS" w:hint="cs"/>
          <w:rtl/>
        </w:rPr>
        <w:t>ٔ</w:t>
      </w:r>
      <w:r w:rsidR="00B161B4">
        <w:rPr>
          <w:rFonts w:ascii="KFGQPC Uthmanic Script HAFS" w:cs="KFGQPC Uthmanic Script HAFS" w:hint="eastAsia"/>
          <w:rtl/>
        </w:rPr>
        <w:t>َلُنَّ</w:t>
      </w:r>
      <w:r w:rsidR="00B161B4">
        <w:rPr>
          <w:rFonts w:ascii="KFGQPC Uthmanic Script HAFS" w:cs="KFGQPC Uthmanic Script HAFS"/>
          <w:rtl/>
        </w:rPr>
        <w:t xml:space="preserve"> </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قِيَ</w:t>
      </w:r>
      <w:r w:rsidR="00B161B4">
        <w:rPr>
          <w:rFonts w:ascii="KFGQPC Uthmanic Script HAFS" w:cs="KFGQPC Uthmanic Script HAFS" w:hint="cs"/>
          <w:rtl/>
        </w:rPr>
        <w:t>ٰ</w:t>
      </w:r>
      <w:r w:rsidR="00B161B4">
        <w:rPr>
          <w:rFonts w:ascii="KFGQPC Uthmanic Script HAFS" w:cs="KFGQPC Uthmanic Script HAFS" w:hint="eastAsia"/>
          <w:rtl/>
        </w:rPr>
        <w:t>مَةِ</w:t>
      </w:r>
      <w:r w:rsidR="00B161B4">
        <w:rPr>
          <w:rFonts w:ascii="KFGQPC Uthmanic Script HAFS" w:cs="KFGQPC Uthmanic Script HAFS"/>
          <w:rtl/>
        </w:rPr>
        <w:t xml:space="preserve"> </w:t>
      </w:r>
      <w:r w:rsidR="00B161B4">
        <w:rPr>
          <w:rFonts w:ascii="KFGQPC Uthmanic Script HAFS" w:cs="KFGQPC Uthmanic Script HAFS" w:hint="eastAsia"/>
          <w:rtl/>
        </w:rPr>
        <w:t>عَمَّا</w:t>
      </w:r>
      <w:r w:rsidR="00B161B4">
        <w:rPr>
          <w:rFonts w:ascii="KFGQPC Uthmanic Script HAFS" w:cs="KFGQPC Uthmanic Script HAFS"/>
          <w:rtl/>
        </w:rPr>
        <w:t xml:space="preserve"> </w:t>
      </w:r>
      <w:r w:rsidR="00B161B4">
        <w:rPr>
          <w:rFonts w:ascii="KFGQPC Uthmanic Script HAFS" w:cs="KFGQPC Uthmanic Script HAFS" w:hint="eastAsia"/>
          <w:rtl/>
        </w:rPr>
        <w:t>كَانُواْ</w:t>
      </w:r>
      <w:r w:rsidR="00B161B4">
        <w:rPr>
          <w:rFonts w:ascii="KFGQPC Uthmanic Script HAFS" w:cs="KFGQPC Uthmanic Script HAFS"/>
          <w:rtl/>
        </w:rPr>
        <w:t xml:space="preserve"> </w:t>
      </w:r>
      <w:r w:rsidR="00B161B4">
        <w:rPr>
          <w:rFonts w:ascii="KFGQPC Uthmanic Script HAFS" w:cs="KFGQPC Uthmanic Script HAFS" w:hint="eastAsia"/>
          <w:rtl/>
        </w:rPr>
        <w:t>يَف</w:t>
      </w:r>
      <w:r w:rsidR="00B161B4">
        <w:rPr>
          <w:rFonts w:ascii="KFGQPC Uthmanic Script HAFS" w:cs="KFGQPC Uthmanic Script HAFS" w:hint="cs"/>
          <w:rtl/>
        </w:rPr>
        <w:t>ۡ</w:t>
      </w:r>
      <w:r w:rsidR="00B161B4">
        <w:rPr>
          <w:rFonts w:ascii="KFGQPC Uthmanic Script HAFS" w:cs="KFGQPC Uthmanic Script HAFS" w:hint="eastAsia"/>
          <w:rtl/>
        </w:rPr>
        <w:t>تَرُونَ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العنکبوت: 13</w:t>
      </w:r>
      <w:r w:rsidR="00D41F4F">
        <w:rPr>
          <w:rFonts w:cs="B Lotus"/>
          <w:color w:val="000000"/>
          <w:sz w:val="26"/>
          <w:szCs w:val="26"/>
          <w:rtl/>
          <w:lang w:bidi="fa-IR"/>
        </w:rPr>
        <w:t>]</w:t>
      </w:r>
      <w:r w:rsidR="00D41F4F">
        <w:rPr>
          <w:rFonts w:cs="B Lotus"/>
          <w:color w:val="000000"/>
          <w:rtl/>
          <w:lang w:bidi="fa-IR"/>
        </w:rPr>
        <w:t xml:space="preserve">. </w:t>
      </w:r>
      <w:r w:rsidR="00634C2F" w:rsidRPr="00782831">
        <w:rPr>
          <w:rFonts w:cs="B Lotus"/>
          <w:rtl/>
          <w:lang w:bidi="fa-IR"/>
        </w:rPr>
        <w:t xml:space="preserve">و </w:t>
      </w:r>
      <w:r w:rsidR="00D41F4F">
        <w:rPr>
          <w:rFonts w:cs="Traditional Arabic"/>
          <w:rtl/>
          <w:lang w:bidi="fa-IR"/>
        </w:rPr>
        <w:t>﴿</w:t>
      </w:r>
      <w:r w:rsidR="00B161B4">
        <w:rPr>
          <w:rFonts w:ascii="KFGQPC Uthmanic Script HAFS" w:cs="KFGQPC Uthmanic Script HAFS" w:hint="eastAsia"/>
          <w:rtl/>
        </w:rPr>
        <w:t>وَلَتُس</w:t>
      </w:r>
      <w:r w:rsidR="00B161B4">
        <w:rPr>
          <w:rFonts w:ascii="KFGQPC Uthmanic Script HAFS" w:cs="KFGQPC Uthmanic Script HAFS" w:hint="cs"/>
          <w:rtl/>
        </w:rPr>
        <w:t>ۡ</w:t>
      </w:r>
      <w:r w:rsidR="00B161B4">
        <w:rPr>
          <w:rFonts w:ascii="KFGQPC Uthmanic Script HAFS" w:cs="KFGQPC Uthmanic Script HAFS" w:hint="eastAsia"/>
          <w:rtl/>
        </w:rPr>
        <w:t>‍</w:t>
      </w:r>
      <w:r w:rsidR="00B161B4">
        <w:rPr>
          <w:rFonts w:ascii="KFGQPC Uthmanic Script HAFS" w:cs="KFGQPC Uthmanic Script HAFS" w:hint="cs"/>
          <w:rtl/>
        </w:rPr>
        <w:t>ٔ</w:t>
      </w:r>
      <w:r w:rsidR="00B161B4">
        <w:rPr>
          <w:rFonts w:ascii="KFGQPC Uthmanic Script HAFS" w:cs="KFGQPC Uthmanic Script HAFS" w:hint="eastAsia"/>
          <w:rtl/>
        </w:rPr>
        <w:t>َلُنَّ</w:t>
      </w:r>
      <w:r w:rsidR="00B161B4">
        <w:rPr>
          <w:rFonts w:ascii="KFGQPC Uthmanic Script HAFS" w:cs="KFGQPC Uthmanic Script HAFS"/>
          <w:rtl/>
        </w:rPr>
        <w:t xml:space="preserve"> </w:t>
      </w:r>
      <w:r w:rsidR="00B161B4">
        <w:rPr>
          <w:rFonts w:ascii="KFGQPC Uthmanic Script HAFS" w:cs="KFGQPC Uthmanic Script HAFS" w:hint="eastAsia"/>
          <w:rtl/>
        </w:rPr>
        <w:t>عَمَّا</w:t>
      </w:r>
      <w:r w:rsidR="00B161B4">
        <w:rPr>
          <w:rFonts w:ascii="KFGQPC Uthmanic Script HAFS" w:cs="KFGQPC Uthmanic Script HAFS"/>
          <w:rtl/>
        </w:rPr>
        <w:t xml:space="preserve"> </w:t>
      </w:r>
      <w:r w:rsidR="00B161B4">
        <w:rPr>
          <w:rFonts w:ascii="KFGQPC Uthmanic Script HAFS" w:cs="KFGQPC Uthmanic Script HAFS" w:hint="eastAsia"/>
          <w:rtl/>
        </w:rPr>
        <w:t>كُنتُم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تَع</w:t>
      </w:r>
      <w:r w:rsidR="00B161B4">
        <w:rPr>
          <w:rFonts w:ascii="KFGQPC Uthmanic Script HAFS" w:cs="KFGQPC Uthmanic Script HAFS" w:hint="cs"/>
          <w:rtl/>
        </w:rPr>
        <w:t>ۡ</w:t>
      </w:r>
      <w:r w:rsidR="00B161B4">
        <w:rPr>
          <w:rFonts w:ascii="KFGQPC Uthmanic Script HAFS" w:cs="KFGQPC Uthmanic Script HAFS" w:hint="eastAsia"/>
          <w:rtl/>
        </w:rPr>
        <w:t>مَلُونَ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النحل: 93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634C2F" w:rsidRPr="00782831">
        <w:rPr>
          <w:rFonts w:cs="B Lotus"/>
          <w:rtl/>
          <w:lang w:bidi="fa-IR"/>
        </w:rPr>
        <w:t>تضاد دارد.</w:t>
      </w:r>
    </w:p>
    <w:p w:rsidR="00634C2F" w:rsidRPr="00782831" w:rsidRDefault="005B10C2" w:rsidP="00CF29B2">
      <w:pPr>
        <w:ind w:firstLine="284"/>
        <w:jc w:val="both"/>
        <w:rPr>
          <w:rFonts w:cs="B Lotus"/>
          <w:rtl/>
          <w:lang w:bidi="fa-IR"/>
        </w:rPr>
      </w:pPr>
      <w:r>
        <w:rPr>
          <w:rFonts w:ascii="Lotus Linotype" w:hAnsi="Lotus Linotype" w:cs="B Lotus"/>
          <w:b/>
          <w:bCs/>
          <w:rtl/>
          <w:lang w:bidi="fa-IR"/>
        </w:rPr>
        <w:t>سوم</w:t>
      </w:r>
      <w:r w:rsidR="00634C2F" w:rsidRPr="005B10C2">
        <w:rPr>
          <w:rFonts w:ascii="Lotus Linotype" w:hAnsi="Lotus Linotype" w:cs="B Lotus"/>
          <w:b/>
          <w:bCs/>
          <w:rtl/>
          <w:lang w:bidi="fa-IR"/>
        </w:rPr>
        <w:t>-</w:t>
      </w:r>
      <w:r w:rsidR="00634C2F" w:rsidRPr="00782831">
        <w:rPr>
          <w:rFonts w:cs="B Lotus"/>
          <w:rtl/>
          <w:lang w:bidi="fa-IR"/>
        </w:rPr>
        <w:t xml:space="preserve"> عده</w:t>
      </w:r>
      <w:r w:rsidR="00912D91">
        <w:rPr>
          <w:rFonts w:cs="B Lotus"/>
          <w:rtl/>
          <w:lang w:bidi="fa-IR"/>
        </w:rPr>
        <w:t xml:space="preserve">‌ای </w:t>
      </w:r>
      <w:r w:rsidR="00634C2F" w:rsidRPr="00782831">
        <w:rPr>
          <w:rFonts w:cs="B Lotus"/>
          <w:rtl/>
          <w:lang w:bidi="fa-IR"/>
        </w:rPr>
        <w:t>بر این باورند که آیات</w:t>
      </w:r>
      <w:r w:rsidR="004B311C">
        <w:rPr>
          <w:rFonts w:cs="B Lotus"/>
          <w:rtl/>
          <w:lang w:bidi="fa-IR"/>
        </w:rPr>
        <w:t>:</w:t>
      </w:r>
    </w:p>
    <w:p w:rsidR="00634C2F" w:rsidRPr="00782831" w:rsidRDefault="00634C2F" w:rsidP="00B161B4">
      <w:pPr>
        <w:ind w:firstLine="284"/>
        <w:jc w:val="both"/>
        <w:rPr>
          <w:rFonts w:hAnsi="Arial" w:cs="B Lotus"/>
          <w:color w:val="000000"/>
          <w:sz w:val="27"/>
          <w:szCs w:val="27"/>
          <w:rtl/>
          <w:lang w:bidi="fa-IR"/>
        </w:rPr>
      </w:pPr>
      <w:r w:rsidRPr="00782831">
        <w:rPr>
          <w:rFonts w:cs="B Lotus"/>
          <w:rtl/>
          <w:lang w:bidi="fa-IR"/>
        </w:rPr>
        <w:t xml:space="preserve"> </w:t>
      </w:r>
      <w:r w:rsidR="00D41F4F">
        <w:rPr>
          <w:rFonts w:cs="Traditional Arabic"/>
          <w:rtl/>
          <w:lang w:bidi="fa-IR"/>
        </w:rPr>
        <w:t>﴿</w:t>
      </w:r>
      <w:r w:rsidR="00B161B4" w:rsidRPr="00B161B4">
        <w:rPr>
          <w:rFonts w:ascii="KFGQPC Uthmanic Script HAFS" w:cs="KFGQPC Uthmanic Script HAFS" w:hint="eastAsia"/>
          <w:rtl/>
          <w:lang w:bidi="fa-IR"/>
        </w:rPr>
        <w:t>قُل</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أَئِنَّكُم</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لَتَك</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فُرُونَ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لَّذِي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خَلَقَ</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ضَ</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يَو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مَي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وَتَج</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عَلُونَ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لَهُ</w:t>
      </w:r>
      <w:r w:rsidR="00B161B4" w:rsidRPr="00B161B4">
        <w:rPr>
          <w:rFonts w:ascii="KFGQPC Uthmanic Script HAFS" w:cs="KFGQPC Uthmanic Script HAFS" w:hint="cs"/>
          <w:rtl/>
          <w:lang w:bidi="fa-IR"/>
        </w:rPr>
        <w:t>ۥٓ</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أَندَاد</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ذَ</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رَبُّ</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لَمِينَ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٩</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وَجَعَلَ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سِيَ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مِن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قِهَا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وَبَ</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رَكَ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وَقَدَّرَ</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فِيهَا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أَق</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تَهَا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بَعَةِ</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أَيَّام</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سَوَا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لِّلسَّا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ئِلِينَ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١٠</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ثُمَّ</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س</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تَوَى</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إِلَى</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وَهِيَ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دُخَان</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فَقَالَ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وَلِل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ضِ</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ئ</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تِيَا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طَو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أَو</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كَر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قَالَتَا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أَتَي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نَا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طَا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ئِعِينَ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فَقَضَى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سَب</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سَمَ</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وَات</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يَو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مَي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وَأَو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حَى</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كُلِّ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أَم</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رَهَا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وَزَيَّنَّا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لدُّن</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يَا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بِمَصَ</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بِيحَ</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وَحِف</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ظ</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ذَ</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تَق</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دِيرُ</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عَزِيزِ</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عَلِيمِ</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١٢</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10C2">
        <w:rPr>
          <w:rFonts w:cs="B Lotus" w:hint="cs"/>
          <w:color w:val="000000"/>
          <w:sz w:val="26"/>
          <w:szCs w:val="26"/>
          <w:rtl/>
          <w:lang w:bidi="fa-IR"/>
        </w:rPr>
        <w:t>فصلت: 9-12</w:t>
      </w:r>
      <w:r w:rsidR="00D41F4F">
        <w:rPr>
          <w:rFonts w:cs="B Lotus"/>
          <w:color w:val="000000"/>
          <w:sz w:val="26"/>
          <w:szCs w:val="26"/>
          <w:rtl/>
          <w:lang w:bidi="fa-IR"/>
        </w:rPr>
        <w:t>]</w:t>
      </w:r>
      <w:r w:rsidR="00D41F4F">
        <w:rPr>
          <w:rFonts w:cs="B Lotus"/>
          <w:color w:val="000000"/>
          <w:rtl/>
          <w:lang w:bidi="fa-IR"/>
        </w:rPr>
        <w:t>.</w:t>
      </w:r>
    </w:p>
    <w:p w:rsidR="00634C2F" w:rsidRPr="005B10C2" w:rsidRDefault="00634C2F" w:rsidP="005B10C2">
      <w:pPr>
        <w:ind w:firstLine="284"/>
        <w:jc w:val="both"/>
        <w:rPr>
          <w:rFonts w:cs="B Lotus"/>
          <w:sz w:val="26"/>
          <w:szCs w:val="26"/>
          <w:rtl/>
          <w:lang w:bidi="fa-IR"/>
        </w:rPr>
      </w:pPr>
      <w:r w:rsidRPr="00782831">
        <w:rPr>
          <w:rFonts w:cs="B Lotus"/>
          <w:rtl/>
          <w:lang w:bidi="fa-IR"/>
        </w:rPr>
        <w:t>‏</w:t>
      </w:r>
      <w:r w:rsidR="005B10C2" w:rsidRPr="005B10C2">
        <w:rPr>
          <w:rFonts w:cs="Traditional Arabic" w:hint="cs"/>
          <w:sz w:val="26"/>
          <w:szCs w:val="26"/>
          <w:rtl/>
          <w:lang w:bidi="fa-IR"/>
        </w:rPr>
        <w:t>«</w:t>
      </w:r>
      <w:r w:rsidRPr="005B10C2">
        <w:rPr>
          <w:rFonts w:cs="B Lotus"/>
          <w:sz w:val="26"/>
          <w:szCs w:val="26"/>
          <w:rtl/>
          <w:lang w:bidi="fa-IR"/>
        </w:rPr>
        <w:t xml:space="preserve">بگو: آيا به آن كسي كه زمين را در </w:t>
      </w:r>
      <w:r w:rsidR="005B10C2" w:rsidRPr="005B10C2">
        <w:rPr>
          <w:rFonts w:cs="B Lotus"/>
          <w:sz w:val="26"/>
          <w:szCs w:val="26"/>
          <w:rtl/>
          <w:lang w:bidi="fa-IR"/>
        </w:rPr>
        <w:t>دو روز آفريده است ايمان نداريد،</w:t>
      </w:r>
      <w:r w:rsidRPr="005B10C2">
        <w:rPr>
          <w:rFonts w:cs="B Lotus"/>
          <w:sz w:val="26"/>
          <w:szCs w:val="26"/>
          <w:rtl/>
          <w:lang w:bidi="fa-IR"/>
        </w:rPr>
        <w:t xml:space="preserve"> و براي او همگونها و انبازهائي قرار</w:t>
      </w:r>
      <w:r w:rsidR="00912D91" w:rsidRPr="005B10C2">
        <w:rPr>
          <w:rFonts w:cs="B Lotus"/>
          <w:sz w:val="26"/>
          <w:szCs w:val="26"/>
          <w:rtl/>
          <w:lang w:bidi="fa-IR"/>
        </w:rPr>
        <w:t xml:space="preserve"> می‌</w:t>
      </w:r>
      <w:r w:rsidRPr="005B10C2">
        <w:rPr>
          <w:rFonts w:cs="B Lotus"/>
          <w:sz w:val="26"/>
          <w:szCs w:val="26"/>
          <w:rtl/>
          <w:lang w:bidi="fa-IR"/>
        </w:rPr>
        <w:t>‌دهيد</w:t>
      </w:r>
      <w:r w:rsidR="00D41F4F" w:rsidRPr="005B10C2">
        <w:rPr>
          <w:rFonts w:cs="B Lotus"/>
          <w:sz w:val="26"/>
          <w:szCs w:val="26"/>
          <w:rtl/>
          <w:lang w:bidi="fa-IR"/>
        </w:rPr>
        <w:t>؟</w:t>
      </w:r>
      <w:r w:rsidRPr="005B10C2">
        <w:rPr>
          <w:rFonts w:cs="B Lotus"/>
          <w:sz w:val="26"/>
          <w:szCs w:val="26"/>
          <w:rtl/>
          <w:lang w:bidi="fa-IR"/>
        </w:rPr>
        <w:t xml:space="preserve"> او (علاوه از اين كه آفريدگار زمين است) آفريدگار جهانيان هم</w:t>
      </w:r>
      <w:r w:rsidR="00912D91" w:rsidRPr="005B10C2">
        <w:rPr>
          <w:rFonts w:cs="B Lotus"/>
          <w:sz w:val="26"/>
          <w:szCs w:val="26"/>
          <w:rtl/>
          <w:lang w:bidi="fa-IR"/>
        </w:rPr>
        <w:t xml:space="preserve"> می‌</w:t>
      </w:r>
      <w:r w:rsidRPr="005B10C2">
        <w:rPr>
          <w:rFonts w:cs="B Lotus"/>
          <w:sz w:val="26"/>
          <w:szCs w:val="26"/>
          <w:rtl/>
          <w:lang w:bidi="fa-IR"/>
        </w:rPr>
        <w:t>‌باشد.‏‏ او در زمين بر فر</w:t>
      </w:r>
      <w:r w:rsidR="005B10C2" w:rsidRPr="005B10C2">
        <w:rPr>
          <w:rFonts w:cs="B Lotus"/>
          <w:sz w:val="26"/>
          <w:szCs w:val="26"/>
          <w:rtl/>
          <w:lang w:bidi="fa-IR"/>
        </w:rPr>
        <w:t>از آن كوههاي استواري قرار داد،</w:t>
      </w:r>
      <w:r w:rsidR="005B10C2" w:rsidRPr="005B10C2">
        <w:rPr>
          <w:rFonts w:cs="B Lotus" w:hint="cs"/>
          <w:sz w:val="26"/>
          <w:szCs w:val="26"/>
          <w:rtl/>
          <w:lang w:bidi="fa-IR"/>
        </w:rPr>
        <w:t xml:space="preserve"> </w:t>
      </w:r>
      <w:r w:rsidRPr="005B10C2">
        <w:rPr>
          <w:rFonts w:cs="B Lotus"/>
          <w:sz w:val="26"/>
          <w:szCs w:val="26"/>
          <w:rtl/>
          <w:lang w:bidi="fa-IR"/>
        </w:rPr>
        <w:t>و خي</w:t>
      </w:r>
      <w:r w:rsidR="005B10C2" w:rsidRPr="005B10C2">
        <w:rPr>
          <w:rFonts w:cs="B Lotus"/>
          <w:sz w:val="26"/>
          <w:szCs w:val="26"/>
          <w:rtl/>
          <w:lang w:bidi="fa-IR"/>
        </w:rPr>
        <w:t>رات و بركات زيادي در آن آفريد،</w:t>
      </w:r>
      <w:r w:rsidR="005B10C2" w:rsidRPr="005B10C2">
        <w:rPr>
          <w:rFonts w:cs="B Lotus" w:hint="cs"/>
          <w:sz w:val="26"/>
          <w:szCs w:val="26"/>
          <w:rtl/>
          <w:lang w:bidi="fa-IR"/>
        </w:rPr>
        <w:t xml:space="preserve"> </w:t>
      </w:r>
      <w:r w:rsidRPr="005B10C2">
        <w:rPr>
          <w:rFonts w:cs="B Lotus"/>
          <w:sz w:val="26"/>
          <w:szCs w:val="26"/>
          <w:rtl/>
          <w:lang w:bidi="fa-IR"/>
        </w:rPr>
        <w:t>و موادّ غذائي (مختلف و جوراجور ساكنان) زمين را به اندازه لازم مقدّر و مشخّص كرد</w:t>
      </w:r>
      <w:r w:rsidR="00963215" w:rsidRPr="005B10C2">
        <w:rPr>
          <w:rFonts w:cs="B Lotus"/>
          <w:sz w:val="26"/>
          <w:szCs w:val="26"/>
          <w:rtl/>
          <w:lang w:bidi="fa-IR"/>
        </w:rPr>
        <w:t>.</w:t>
      </w:r>
      <w:r w:rsidRPr="005B10C2">
        <w:rPr>
          <w:rFonts w:cs="B Lotus"/>
          <w:sz w:val="26"/>
          <w:szCs w:val="26"/>
          <w:rtl/>
          <w:lang w:bidi="fa-IR"/>
        </w:rPr>
        <w:t xml:space="preserve"> اينها همه (اعمّ از خلق زمين و ايجاد كوهها و تقدير اقوات) روي هم در چهار روز كامل </w:t>
      </w:r>
      <w:r w:rsidR="005B10C2" w:rsidRPr="005B10C2">
        <w:rPr>
          <w:rFonts w:cs="B Lotus"/>
          <w:sz w:val="26"/>
          <w:szCs w:val="26"/>
          <w:rtl/>
          <w:lang w:bidi="fa-IR"/>
        </w:rPr>
        <w:t>به پايان آمد،</w:t>
      </w:r>
      <w:r w:rsidR="005B10C2" w:rsidRPr="005B10C2">
        <w:rPr>
          <w:rFonts w:cs="B Lotus" w:hint="cs"/>
          <w:sz w:val="26"/>
          <w:szCs w:val="26"/>
          <w:rtl/>
          <w:lang w:bidi="fa-IR"/>
        </w:rPr>
        <w:t xml:space="preserve"> </w:t>
      </w:r>
      <w:r w:rsidRPr="005B10C2">
        <w:rPr>
          <w:rFonts w:cs="B Lotus"/>
          <w:sz w:val="26"/>
          <w:szCs w:val="26"/>
          <w:rtl/>
          <w:lang w:bidi="fa-IR"/>
        </w:rPr>
        <w:t xml:space="preserve">بدان گونه كه نياز نيازمندان و روزي روزي‌خواهان را برآورده كند (و كمترين كم و </w:t>
      </w:r>
      <w:r w:rsidR="005B10C2" w:rsidRPr="005B10C2">
        <w:rPr>
          <w:rFonts w:cs="B Lotus"/>
          <w:sz w:val="26"/>
          <w:szCs w:val="26"/>
          <w:rtl/>
          <w:lang w:bidi="fa-IR"/>
        </w:rPr>
        <w:t>زيادي در آن نباشد</w:t>
      </w:r>
      <w:r w:rsidRPr="005B10C2">
        <w:rPr>
          <w:rFonts w:cs="B Lotus"/>
          <w:sz w:val="26"/>
          <w:szCs w:val="26"/>
          <w:rtl/>
          <w:lang w:bidi="fa-IR"/>
        </w:rPr>
        <w:t>).</w:t>
      </w:r>
      <w:r w:rsidR="005B10C2" w:rsidRPr="005B10C2">
        <w:rPr>
          <w:rFonts w:cs="B Lotus" w:hint="cs"/>
          <w:sz w:val="26"/>
          <w:szCs w:val="26"/>
          <w:rtl/>
          <w:lang w:bidi="fa-IR"/>
        </w:rPr>
        <w:t xml:space="preserve"> </w:t>
      </w:r>
      <w:r w:rsidRPr="005B10C2">
        <w:rPr>
          <w:rFonts w:cs="B Lotus"/>
          <w:sz w:val="26"/>
          <w:szCs w:val="26"/>
          <w:rtl/>
          <w:lang w:bidi="fa-IR"/>
        </w:rPr>
        <w:t>‏سپس اراده آفرينش آسمان كرد</w:t>
      </w:r>
      <w:r w:rsidR="00F339BD">
        <w:rPr>
          <w:rFonts w:cs="B Lotus"/>
          <w:sz w:val="26"/>
          <w:szCs w:val="26"/>
          <w:rtl/>
          <w:lang w:bidi="fa-IR"/>
        </w:rPr>
        <w:t xml:space="preserve">، </w:t>
      </w:r>
      <w:r w:rsidRPr="005B10C2">
        <w:rPr>
          <w:rFonts w:cs="B Lotus"/>
          <w:sz w:val="26"/>
          <w:szCs w:val="26"/>
          <w:rtl/>
          <w:lang w:bidi="fa-IR"/>
        </w:rPr>
        <w:t>در حالي كه دود (گونه</w:t>
      </w:r>
      <w:r w:rsidR="00F339BD">
        <w:rPr>
          <w:rFonts w:cs="B Lotus"/>
          <w:sz w:val="26"/>
          <w:szCs w:val="26"/>
          <w:rtl/>
          <w:lang w:bidi="fa-IR"/>
        </w:rPr>
        <w:t xml:space="preserve">، </w:t>
      </w:r>
      <w:r w:rsidRPr="005B10C2">
        <w:rPr>
          <w:rFonts w:cs="B Lotus"/>
          <w:sz w:val="26"/>
          <w:szCs w:val="26"/>
          <w:rtl/>
          <w:lang w:bidi="fa-IR"/>
        </w:rPr>
        <w:t>و به شكل سحابيها در گستره فضاي بي‌انتهاء پراكنده) بود</w:t>
      </w:r>
      <w:r w:rsidR="00963215" w:rsidRPr="005B10C2">
        <w:rPr>
          <w:rFonts w:cs="B Lotus"/>
          <w:sz w:val="26"/>
          <w:szCs w:val="26"/>
          <w:rtl/>
          <w:lang w:bidi="fa-IR"/>
        </w:rPr>
        <w:t>.</w:t>
      </w:r>
      <w:r w:rsidRPr="005B10C2">
        <w:rPr>
          <w:rFonts w:cs="B Lotus"/>
          <w:sz w:val="26"/>
          <w:szCs w:val="26"/>
          <w:rtl/>
          <w:lang w:bidi="fa-IR"/>
        </w:rPr>
        <w:t xml:space="preserve"> به آسمان و زمين فرمود: چه بخواهيد و چه نخواهيد پديد آئيد (و شكل گيريد)</w:t>
      </w:r>
      <w:r w:rsidR="00963215" w:rsidRPr="005B10C2">
        <w:rPr>
          <w:rFonts w:cs="B Lotus"/>
          <w:sz w:val="26"/>
          <w:szCs w:val="26"/>
          <w:rtl/>
          <w:lang w:bidi="fa-IR"/>
        </w:rPr>
        <w:t>.</w:t>
      </w:r>
      <w:r w:rsidRPr="005B10C2">
        <w:rPr>
          <w:rFonts w:cs="B Lotus"/>
          <w:sz w:val="26"/>
          <w:szCs w:val="26"/>
          <w:rtl/>
          <w:lang w:bidi="fa-IR"/>
        </w:rPr>
        <w:t xml:space="preserve"> گفتند: فرمانبردارانه پديد آمديم (و به همان صور</w:t>
      </w:r>
      <w:r w:rsidR="005B10C2" w:rsidRPr="005B10C2">
        <w:rPr>
          <w:rFonts w:cs="B Lotus"/>
          <w:sz w:val="26"/>
          <w:szCs w:val="26"/>
          <w:rtl/>
          <w:lang w:bidi="fa-IR"/>
        </w:rPr>
        <w:t>ت درآمده‌ايم كه اراده فرموده‌اي</w:t>
      </w:r>
      <w:r w:rsidRPr="005B10C2">
        <w:rPr>
          <w:rFonts w:cs="B Lotus"/>
          <w:sz w:val="26"/>
          <w:szCs w:val="26"/>
          <w:rtl/>
          <w:lang w:bidi="fa-IR"/>
        </w:rPr>
        <w:t>).</w:t>
      </w:r>
      <w:r w:rsidR="005B10C2" w:rsidRPr="005B10C2">
        <w:rPr>
          <w:rFonts w:cs="B Lotus" w:hint="cs"/>
          <w:sz w:val="26"/>
          <w:szCs w:val="26"/>
          <w:rtl/>
          <w:lang w:bidi="fa-IR"/>
        </w:rPr>
        <w:t xml:space="preserve"> </w:t>
      </w:r>
      <w:r w:rsidR="005B10C2" w:rsidRPr="005B10C2">
        <w:rPr>
          <w:rFonts w:cs="B Lotus"/>
          <w:sz w:val="26"/>
          <w:szCs w:val="26"/>
          <w:rtl/>
          <w:lang w:bidi="fa-IR"/>
        </w:rPr>
        <w:t>‏ آن</w:t>
      </w:r>
      <w:r w:rsidR="005B10C2" w:rsidRPr="005B10C2">
        <w:rPr>
          <w:rFonts w:cs="B Lotus" w:hint="cs"/>
          <w:sz w:val="26"/>
          <w:szCs w:val="26"/>
          <w:rtl/>
          <w:lang w:bidi="fa-IR"/>
        </w:rPr>
        <w:t>‌</w:t>
      </w:r>
      <w:r w:rsidRPr="005B10C2">
        <w:rPr>
          <w:rFonts w:cs="B Lotus"/>
          <w:sz w:val="26"/>
          <w:szCs w:val="26"/>
          <w:rtl/>
          <w:lang w:bidi="fa-IR"/>
        </w:rPr>
        <w:t>گاه آنها را به صورت هفت آ</w:t>
      </w:r>
      <w:r w:rsidR="005B10C2">
        <w:rPr>
          <w:rFonts w:cs="B Lotus"/>
          <w:sz w:val="26"/>
          <w:szCs w:val="26"/>
          <w:rtl/>
          <w:lang w:bidi="fa-IR"/>
        </w:rPr>
        <w:t xml:space="preserve">سمان در دو روز به انجام رساند، </w:t>
      </w:r>
      <w:r w:rsidRPr="005B10C2">
        <w:rPr>
          <w:rFonts w:cs="B Lotus"/>
          <w:sz w:val="26"/>
          <w:szCs w:val="26"/>
          <w:rtl/>
          <w:lang w:bidi="fa-IR"/>
        </w:rPr>
        <w:t>و در هر آسماني فرمان لازمه‌اش را صادر (و نظام و تدبير خاصّي مقرّر) فرمود (و مخلوقات و موجودات متناسب با آنجا را آفريد)</w:t>
      </w:r>
      <w:r w:rsidR="00963215" w:rsidRPr="005B10C2">
        <w:rPr>
          <w:rFonts w:cs="B Lotus"/>
          <w:sz w:val="26"/>
          <w:szCs w:val="26"/>
          <w:rtl/>
          <w:lang w:bidi="fa-IR"/>
        </w:rPr>
        <w:t>.</w:t>
      </w:r>
      <w:r w:rsidRPr="005B10C2">
        <w:rPr>
          <w:rFonts w:cs="B Lotus"/>
          <w:sz w:val="26"/>
          <w:szCs w:val="26"/>
          <w:rtl/>
          <w:lang w:bidi="fa-IR"/>
        </w:rPr>
        <w:t xml:space="preserve"> آسمان نزديك را با چراغ</w:t>
      </w:r>
      <w:r w:rsidR="00BB7BDB">
        <w:rPr>
          <w:rFonts w:cs="B Lotus" w:hint="cs"/>
          <w:sz w:val="26"/>
          <w:szCs w:val="26"/>
          <w:rtl/>
          <w:lang w:bidi="fa-IR"/>
        </w:rPr>
        <w:t>‌</w:t>
      </w:r>
      <w:r w:rsidRPr="005B10C2">
        <w:rPr>
          <w:rFonts w:cs="B Lotus"/>
          <w:sz w:val="26"/>
          <w:szCs w:val="26"/>
          <w:rtl/>
          <w:lang w:bidi="fa-IR"/>
        </w:rPr>
        <w:t>هاي بزرگي (از ستارگان درخشان و تابان) بياراستيم و (آن را كاملاً از آفات و استراق سمع شياطين) محفوظ داشتيم</w:t>
      </w:r>
      <w:r w:rsidR="00963215" w:rsidRPr="005B10C2">
        <w:rPr>
          <w:rFonts w:cs="B Lotus"/>
          <w:sz w:val="26"/>
          <w:szCs w:val="26"/>
          <w:rtl/>
          <w:lang w:bidi="fa-IR"/>
        </w:rPr>
        <w:t>.</w:t>
      </w:r>
      <w:r w:rsidRPr="005B10C2">
        <w:rPr>
          <w:rFonts w:cs="B Lotus"/>
          <w:sz w:val="26"/>
          <w:szCs w:val="26"/>
          <w:rtl/>
          <w:lang w:bidi="fa-IR"/>
        </w:rPr>
        <w:t xml:space="preserve"> اين (امور مذكوره</w:t>
      </w:r>
      <w:r w:rsidR="00F339BD">
        <w:rPr>
          <w:rFonts w:cs="B Lotus"/>
          <w:sz w:val="26"/>
          <w:szCs w:val="26"/>
          <w:rtl/>
          <w:lang w:bidi="fa-IR"/>
        </w:rPr>
        <w:t xml:space="preserve">، </w:t>
      </w:r>
      <w:r w:rsidRPr="005B10C2">
        <w:rPr>
          <w:rFonts w:cs="B Lotus"/>
          <w:sz w:val="26"/>
          <w:szCs w:val="26"/>
          <w:rtl/>
          <w:lang w:bidi="fa-IR"/>
        </w:rPr>
        <w:t>اعم از آفرينش جهان هستي و دوران شكل‌گيري و نظم دقيق</w:t>
      </w:r>
      <w:r w:rsidR="00F339BD">
        <w:rPr>
          <w:rFonts w:cs="B Lotus"/>
          <w:sz w:val="26"/>
          <w:szCs w:val="26"/>
          <w:rtl/>
          <w:lang w:bidi="fa-IR"/>
        </w:rPr>
        <w:t xml:space="preserve">، </w:t>
      </w:r>
      <w:r w:rsidRPr="005B10C2">
        <w:rPr>
          <w:rFonts w:cs="B Lotus"/>
          <w:sz w:val="26"/>
          <w:szCs w:val="26"/>
          <w:rtl/>
          <w:lang w:bidi="fa-IR"/>
        </w:rPr>
        <w:t>برجوشيده از) برنامه‌ريزي خداوند بسيار توانا و بس آگاه است</w:t>
      </w:r>
      <w:r w:rsidR="005B10C2" w:rsidRPr="005B10C2">
        <w:rPr>
          <w:rFonts w:cs="Traditional Arabic" w:hint="cs"/>
          <w:sz w:val="26"/>
          <w:szCs w:val="26"/>
          <w:rtl/>
          <w:lang w:bidi="fa-IR"/>
        </w:rPr>
        <w:t>»</w:t>
      </w:r>
      <w:r w:rsidRPr="005B10C2">
        <w:rPr>
          <w:rFonts w:cs="B Lotus"/>
          <w:sz w:val="26"/>
          <w:szCs w:val="26"/>
          <w:rtl/>
          <w:lang w:bidi="fa-IR"/>
        </w:rPr>
        <w:t>.</w:t>
      </w:r>
    </w:p>
    <w:p w:rsidR="00634C2F" w:rsidRPr="00782831" w:rsidRDefault="00634C2F" w:rsidP="00B161B4">
      <w:pPr>
        <w:ind w:firstLine="284"/>
        <w:jc w:val="both"/>
        <w:rPr>
          <w:rFonts w:cs="B Lotus"/>
          <w:rtl/>
          <w:lang w:bidi="fa-IR"/>
        </w:rPr>
      </w:pPr>
      <w:r>
        <w:rPr>
          <w:rFonts w:ascii="Arial" w:hAnsi="Arial" w:cs="Arial"/>
          <w:color w:val="000000"/>
          <w:sz w:val="27"/>
          <w:szCs w:val="27"/>
          <w:lang w:bidi="fa-IR"/>
        </w:rPr>
        <w:t xml:space="preserve"> </w:t>
      </w:r>
      <w:r w:rsidRPr="00782831">
        <w:rPr>
          <w:rFonts w:cs="B Lotus"/>
          <w:rtl/>
          <w:lang w:bidi="fa-IR"/>
        </w:rPr>
        <w:t>تصریح</w:t>
      </w:r>
      <w:r w:rsidR="00912D91">
        <w:rPr>
          <w:rFonts w:cs="B Lotus"/>
          <w:rtl/>
          <w:lang w:bidi="fa-IR"/>
        </w:rPr>
        <w:t xml:space="preserve"> می‌</w:t>
      </w:r>
      <w:r w:rsidRPr="00782831">
        <w:rPr>
          <w:rFonts w:cs="B Lotus"/>
          <w:rtl/>
          <w:lang w:bidi="fa-IR"/>
        </w:rPr>
        <w:t xml:space="preserve">کند که زمین قبل از آسمان آفریده شده و آیات </w:t>
      </w:r>
      <w:r w:rsidR="00D41F4F">
        <w:rPr>
          <w:rFonts w:cs="Traditional Arabic"/>
          <w:rtl/>
          <w:lang w:bidi="fa-IR"/>
        </w:rPr>
        <w:t>﴿</w:t>
      </w:r>
      <w:r w:rsidR="00B161B4" w:rsidRPr="00B161B4">
        <w:rPr>
          <w:rFonts w:ascii="KFGQPC Uthmanic Script HAFS" w:cs="KFGQPC Uthmanic Script HAFS" w:hint="eastAsia"/>
          <w:rtl/>
          <w:lang w:bidi="fa-IR"/>
        </w:rPr>
        <w:t>ءَأَنتُم</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أَشَدُّ</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خَل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قًا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أَمِ</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بَنَى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رَفَعَ</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سَم</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كَهَا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فَسَوَّى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٢٨</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وَأَغ</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طَشَ</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وَأَخ</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رَجَ</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ضُحَى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٢٩</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ضَ</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بَع</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دَ</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ذَ</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دَحَى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٣٠</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10C2">
        <w:rPr>
          <w:rFonts w:cs="B Lotus" w:hint="cs"/>
          <w:color w:val="000000"/>
          <w:sz w:val="26"/>
          <w:szCs w:val="26"/>
          <w:rtl/>
          <w:lang w:bidi="fa-IR"/>
        </w:rPr>
        <w:t>النازعات: 27-30</w:t>
      </w:r>
      <w:r w:rsidR="00D41F4F">
        <w:rPr>
          <w:rFonts w:cs="B Lotus"/>
          <w:color w:val="000000"/>
          <w:sz w:val="26"/>
          <w:szCs w:val="26"/>
          <w:rtl/>
          <w:lang w:bidi="fa-IR"/>
        </w:rPr>
        <w:t>]</w:t>
      </w:r>
      <w:r w:rsidR="00D41F4F">
        <w:rPr>
          <w:rFonts w:cs="B Lotus"/>
          <w:color w:val="000000"/>
          <w:rtl/>
          <w:lang w:bidi="fa-IR"/>
        </w:rPr>
        <w:t>.</w:t>
      </w:r>
    </w:p>
    <w:p w:rsidR="00634C2F" w:rsidRPr="005B10C2" w:rsidRDefault="00634C2F" w:rsidP="005B10C2">
      <w:pPr>
        <w:ind w:firstLine="284"/>
        <w:jc w:val="both"/>
        <w:rPr>
          <w:rFonts w:cs="B Lotus"/>
          <w:sz w:val="26"/>
          <w:szCs w:val="26"/>
          <w:rtl/>
          <w:lang w:bidi="fa-IR"/>
        </w:rPr>
      </w:pPr>
      <w:r w:rsidRPr="00782831">
        <w:rPr>
          <w:rFonts w:cs="B Lotus"/>
          <w:rtl/>
          <w:lang w:bidi="fa-IR"/>
        </w:rPr>
        <w:t>‏</w:t>
      </w:r>
      <w:r w:rsidR="005B10C2" w:rsidRPr="005B10C2">
        <w:rPr>
          <w:rFonts w:cs="Traditional Arabic" w:hint="cs"/>
          <w:sz w:val="26"/>
          <w:szCs w:val="26"/>
          <w:rtl/>
          <w:lang w:bidi="fa-IR"/>
        </w:rPr>
        <w:t>«</w:t>
      </w:r>
      <w:r w:rsidRPr="005B10C2">
        <w:rPr>
          <w:rFonts w:cs="B Lotus"/>
          <w:sz w:val="26"/>
          <w:szCs w:val="26"/>
          <w:rtl/>
          <w:lang w:bidi="fa-IR"/>
        </w:rPr>
        <w:t>(اي منكرانِ معاد</w:t>
      </w:r>
      <w:r w:rsidR="000F00E6" w:rsidRPr="005B10C2">
        <w:rPr>
          <w:rFonts w:cs="B Lotus"/>
          <w:sz w:val="26"/>
          <w:szCs w:val="26"/>
          <w:rtl/>
          <w:lang w:bidi="fa-IR"/>
        </w:rPr>
        <w:t>!</w:t>
      </w:r>
      <w:r w:rsidRPr="005B10C2">
        <w:rPr>
          <w:rFonts w:cs="B Lotus"/>
          <w:sz w:val="26"/>
          <w:szCs w:val="26"/>
          <w:rtl/>
          <w:lang w:bidi="fa-IR"/>
        </w:rPr>
        <w:t>) آيا آفرينش (مجدّد پس از مرگ) شما سخت‌تر است يا آفرينش آسمان كه خدا آن را (با اين همه عظمت سرسام‌آور و نظم و نظام شگفت</w:t>
      </w:r>
      <w:r w:rsidR="00F339BD">
        <w:rPr>
          <w:rFonts w:cs="B Lotus"/>
          <w:sz w:val="26"/>
          <w:szCs w:val="26"/>
          <w:rtl/>
          <w:lang w:bidi="fa-IR"/>
        </w:rPr>
        <w:t xml:space="preserve">، </w:t>
      </w:r>
      <w:r w:rsidRPr="005B10C2">
        <w:rPr>
          <w:rFonts w:cs="B Lotus"/>
          <w:sz w:val="26"/>
          <w:szCs w:val="26"/>
          <w:rtl/>
          <w:lang w:bidi="fa-IR"/>
        </w:rPr>
        <w:t>بالاي سرتان همچون كاخي) بنا نهاده است‌؟</w:t>
      </w:r>
      <w:r w:rsidR="005B10C2" w:rsidRPr="005B10C2">
        <w:rPr>
          <w:rFonts w:cs="Traditional Arabic" w:hint="cs"/>
          <w:sz w:val="26"/>
          <w:szCs w:val="26"/>
          <w:rtl/>
          <w:lang w:bidi="fa-IR"/>
        </w:rPr>
        <w:t>»</w:t>
      </w:r>
      <w:r w:rsidR="005B10C2" w:rsidRPr="005B10C2">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 ارتفاع و بلنداي آن را بالا برد و گسترشش داد</w:t>
      </w:r>
      <w:r w:rsidR="00F339BD">
        <w:rPr>
          <w:rFonts w:cs="B Lotus"/>
          <w:rtl/>
          <w:lang w:bidi="fa-IR"/>
        </w:rPr>
        <w:t xml:space="preserve">، </w:t>
      </w:r>
      <w:r w:rsidRPr="00782831">
        <w:rPr>
          <w:rFonts w:cs="B Lotus"/>
          <w:rtl/>
          <w:lang w:bidi="fa-IR"/>
        </w:rPr>
        <w:t>و آن را آراسته و پيراسته كرد و سر و سامانش بخشيد.</w:t>
      </w:r>
    </w:p>
    <w:p w:rsidR="00634C2F" w:rsidRPr="00782831" w:rsidRDefault="00634C2F" w:rsidP="00CF29B2">
      <w:pPr>
        <w:ind w:firstLine="284"/>
        <w:jc w:val="both"/>
        <w:rPr>
          <w:rFonts w:cs="B Lotus"/>
          <w:rtl/>
          <w:lang w:bidi="fa-IR"/>
        </w:rPr>
      </w:pPr>
      <w:r w:rsidRPr="00782831">
        <w:rPr>
          <w:rFonts w:cs="B Lotus"/>
          <w:rtl/>
          <w:lang w:bidi="fa-IR"/>
        </w:rPr>
        <w:t>‏ و شب آن را تاريك كرد</w:t>
      </w:r>
      <w:r w:rsidR="00F339BD">
        <w:rPr>
          <w:rFonts w:cs="B Lotus"/>
          <w:rtl/>
          <w:lang w:bidi="fa-IR"/>
        </w:rPr>
        <w:t xml:space="preserve">، </w:t>
      </w:r>
      <w:r w:rsidRPr="00782831">
        <w:rPr>
          <w:rFonts w:cs="B Lotus"/>
          <w:rtl/>
          <w:lang w:bidi="fa-IR"/>
        </w:rPr>
        <w:t>و روزِ آن را پديدار و روشن ساخت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و پس از آن</w:t>
      </w:r>
      <w:r w:rsidR="00F339BD">
        <w:rPr>
          <w:rFonts w:cs="B Lotus"/>
          <w:rtl/>
          <w:lang w:bidi="fa-IR"/>
        </w:rPr>
        <w:t xml:space="preserve">، </w:t>
      </w:r>
      <w:r w:rsidRPr="00782831">
        <w:rPr>
          <w:rFonts w:cs="B Lotus"/>
          <w:rtl/>
          <w:lang w:bidi="fa-IR"/>
        </w:rPr>
        <w:t>زمين را غلتاند و (به شكل بيضي در آورد و) گستراند.</w:t>
      </w:r>
    </w:p>
    <w:p w:rsidR="00AA28F4" w:rsidRDefault="00634C2F" w:rsidP="00B161B4">
      <w:pPr>
        <w:ind w:firstLine="284"/>
        <w:jc w:val="both"/>
        <w:rPr>
          <w:rFonts w:cs="B Lotus"/>
          <w:rtl/>
          <w:lang w:bidi="fa-IR"/>
        </w:rPr>
      </w:pPr>
      <w:r w:rsidRPr="00782831">
        <w:rPr>
          <w:rFonts w:cs="B Lotus"/>
          <w:rtl/>
          <w:lang w:bidi="fa-IR"/>
        </w:rPr>
        <w:t>تصریح دارد بر اینکه زمین بعد از آسمان آفریده شده است. برخی از این ایرادات را نافع بن ازرق و دیگران بر ابن عباس</w:t>
      </w:r>
      <w:r>
        <w:rPr>
          <w:rFonts w:cs="CTraditional Arabic"/>
          <w:rtl/>
          <w:lang w:bidi="fa-IR"/>
        </w:rPr>
        <w:t>ب</w:t>
      </w:r>
      <w:r w:rsidRPr="00782831">
        <w:rPr>
          <w:rFonts w:cs="B Lotus"/>
          <w:rtl/>
          <w:lang w:bidi="fa-IR"/>
        </w:rPr>
        <w:t>وارد کرده</w:t>
      </w:r>
      <w:r w:rsidR="00E507EB">
        <w:rPr>
          <w:rFonts w:cs="B Lotus"/>
          <w:rtl/>
          <w:lang w:bidi="fa-IR"/>
        </w:rPr>
        <w:t>‌اند</w:t>
      </w:r>
      <w:r w:rsidRPr="00782831">
        <w:rPr>
          <w:rFonts w:cs="B Lotus"/>
          <w:rtl/>
          <w:lang w:bidi="fa-IR"/>
        </w:rPr>
        <w:t>. بخاری در معلقات از سعید بن جبیر روایت کرده که گوید: مردی به ابن عباس گفت: من در قرآن آیاتی</w:t>
      </w:r>
      <w:r w:rsidR="00912D91">
        <w:rPr>
          <w:rFonts w:cs="B Lotus"/>
          <w:rtl/>
          <w:lang w:bidi="fa-IR"/>
        </w:rPr>
        <w:t xml:space="preserve"> می‌</w:t>
      </w:r>
      <w:r w:rsidRPr="00782831">
        <w:rPr>
          <w:rFonts w:cs="B Lotus"/>
          <w:rtl/>
          <w:lang w:bidi="fa-IR"/>
        </w:rPr>
        <w:t>بینم که از نظر من با هم تعارض و تضاد دارند. مثلاً آیه</w:t>
      </w:r>
      <w:r w:rsidR="00D41F4F">
        <w:rPr>
          <w:rFonts w:cs="B Lotus"/>
          <w:rtl/>
          <w:lang w:bidi="fa-IR"/>
        </w:rPr>
        <w:t>‌ی:</w:t>
      </w:r>
    </w:p>
    <w:p w:rsidR="00634C2F" w:rsidRPr="00782831" w:rsidRDefault="00D41F4F" w:rsidP="00B161B4">
      <w:pPr>
        <w:ind w:firstLine="284"/>
        <w:jc w:val="both"/>
        <w:rPr>
          <w:rFonts w:cs="B Lotus"/>
          <w:rtl/>
          <w:lang w:bidi="fa-IR"/>
        </w:rPr>
      </w:pPr>
      <w:r>
        <w:rPr>
          <w:rFonts w:cs="Traditional Arabic"/>
          <w:rtl/>
          <w:lang w:bidi="fa-IR"/>
        </w:rPr>
        <w:t>﴿</w:t>
      </w:r>
      <w:r w:rsidR="00B161B4">
        <w:rPr>
          <w:rFonts w:ascii="KFGQPC Uthmanic Script HAFS" w:cs="KFGQPC Uthmanic Script HAFS" w:hint="eastAsia"/>
          <w:rtl/>
        </w:rPr>
        <w:t>فَلَا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أَنسَابَ</w:t>
      </w:r>
      <w:r w:rsidR="00B161B4">
        <w:rPr>
          <w:rFonts w:ascii="KFGQPC Uthmanic Script HAFS" w:cs="KFGQPC Uthmanic Script HAFS"/>
          <w:rtl/>
        </w:rPr>
        <w:t xml:space="preserve"> </w:t>
      </w:r>
      <w:r w:rsidR="00B161B4">
        <w:rPr>
          <w:rFonts w:ascii="KFGQPC Uthmanic Script HAFS" w:cs="KFGQPC Uthmanic Script HAFS" w:hint="eastAsia"/>
          <w:rtl/>
        </w:rPr>
        <w:t>بَي</w:t>
      </w:r>
      <w:r w:rsidR="00B161B4">
        <w:rPr>
          <w:rFonts w:ascii="KFGQPC Uthmanic Script HAFS" w:cs="KFGQPC Uthmanic Script HAFS" w:hint="cs"/>
          <w:rtl/>
        </w:rPr>
        <w:t>ۡ</w:t>
      </w:r>
      <w:r w:rsidR="00B161B4">
        <w:rPr>
          <w:rFonts w:ascii="KFGQPC Uthmanic Script HAFS" w:cs="KFGQPC Uthmanic Script HAFS" w:hint="eastAsia"/>
          <w:rtl/>
        </w:rPr>
        <w:t>نَهُم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مَئِذ</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وَلَا</w:t>
      </w:r>
      <w:r w:rsidR="00B161B4">
        <w:rPr>
          <w:rFonts w:ascii="KFGQPC Uthmanic Script HAFS" w:cs="KFGQPC Uthmanic Script HAFS"/>
          <w:rtl/>
        </w:rPr>
        <w:t xml:space="preserve"> </w:t>
      </w:r>
      <w:r w:rsidR="00B161B4">
        <w:rPr>
          <w:rFonts w:ascii="KFGQPC Uthmanic Script HAFS" w:cs="KFGQPC Uthmanic Script HAFS" w:hint="eastAsia"/>
          <w:rtl/>
        </w:rPr>
        <w:t>يَتَسَا</w:t>
      </w:r>
      <w:r w:rsidR="00B161B4">
        <w:rPr>
          <w:rFonts w:ascii="KFGQPC Uthmanic Script HAFS" w:cs="KFGQPC Uthmanic Script HAFS" w:hint="cs"/>
          <w:rtl/>
        </w:rPr>
        <w:t>ٓ</w:t>
      </w:r>
      <w:r w:rsidR="00B161B4">
        <w:rPr>
          <w:rFonts w:ascii="KFGQPC Uthmanic Script HAFS" w:cs="KFGQPC Uthmanic Script HAFS" w:hint="eastAsia"/>
          <w:rtl/>
        </w:rPr>
        <w:t>ءَلُونَ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المؤمنون: 101</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rtl/>
          <w:lang w:bidi="fa-IR"/>
        </w:rPr>
        <w:t>با آیه</w:t>
      </w:r>
      <w:r>
        <w:rPr>
          <w:rFonts w:cs="B Lotus"/>
          <w:rtl/>
          <w:lang w:bidi="fa-IR"/>
        </w:rPr>
        <w:t>‌ی:</w:t>
      </w:r>
      <w:r w:rsidR="00634C2F" w:rsidRPr="00782831">
        <w:rPr>
          <w:rFonts w:cs="B Lotus"/>
          <w:rtl/>
          <w:lang w:bidi="fa-IR"/>
        </w:rPr>
        <w:t xml:space="preserve"> </w:t>
      </w:r>
      <w:r>
        <w:rPr>
          <w:rFonts w:cs="Traditional Arabic"/>
          <w:rtl/>
          <w:lang w:bidi="fa-IR"/>
        </w:rPr>
        <w:t>﴿</w:t>
      </w:r>
      <w:r w:rsidR="00B161B4">
        <w:rPr>
          <w:rFonts w:ascii="KFGQPC Uthmanic Script HAFS" w:cs="KFGQPC Uthmanic Script HAFS" w:hint="eastAsia"/>
          <w:rtl/>
        </w:rPr>
        <w:t>وَأَق</w:t>
      </w:r>
      <w:r w:rsidR="00B161B4">
        <w:rPr>
          <w:rFonts w:ascii="KFGQPC Uthmanic Script HAFS" w:cs="KFGQPC Uthmanic Script HAFS" w:hint="cs"/>
          <w:rtl/>
        </w:rPr>
        <w:t>ۡ</w:t>
      </w:r>
      <w:r w:rsidR="00B161B4">
        <w:rPr>
          <w:rFonts w:ascii="KFGQPC Uthmanic Script HAFS" w:cs="KFGQPC Uthmanic Script HAFS" w:hint="eastAsia"/>
          <w:rtl/>
        </w:rPr>
        <w:t>بَلَ</w:t>
      </w:r>
      <w:r w:rsidR="00B161B4">
        <w:rPr>
          <w:rFonts w:ascii="KFGQPC Uthmanic Script HAFS" w:cs="KFGQPC Uthmanic Script HAFS"/>
          <w:rtl/>
        </w:rPr>
        <w:t xml:space="preserve"> </w:t>
      </w:r>
      <w:r w:rsidR="00B161B4">
        <w:rPr>
          <w:rFonts w:ascii="KFGQPC Uthmanic Script HAFS" w:cs="KFGQPC Uthmanic Script HAFS" w:hint="eastAsia"/>
          <w:rtl/>
        </w:rPr>
        <w:t>بَع</w:t>
      </w:r>
      <w:r w:rsidR="00B161B4">
        <w:rPr>
          <w:rFonts w:ascii="KFGQPC Uthmanic Script HAFS" w:cs="KFGQPC Uthmanic Script HAFS" w:hint="cs"/>
          <w:rtl/>
        </w:rPr>
        <w:t>ۡ</w:t>
      </w:r>
      <w:r w:rsidR="00B161B4">
        <w:rPr>
          <w:rFonts w:ascii="KFGQPC Uthmanic Script HAFS" w:cs="KFGQPC Uthmanic Script HAFS" w:hint="eastAsia"/>
          <w:rtl/>
        </w:rPr>
        <w:t>ضُهُم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بَع</w:t>
      </w:r>
      <w:r w:rsidR="00B161B4">
        <w:rPr>
          <w:rFonts w:ascii="KFGQPC Uthmanic Script HAFS" w:cs="KFGQPC Uthmanic Script HAFS" w:hint="cs"/>
          <w:rtl/>
        </w:rPr>
        <w:t>ۡ</w:t>
      </w:r>
      <w:r w:rsidR="00B161B4">
        <w:rPr>
          <w:rFonts w:ascii="KFGQPC Uthmanic Script HAFS" w:cs="KFGQPC Uthmanic Script HAFS" w:hint="eastAsia"/>
          <w:rtl/>
        </w:rPr>
        <w:t>ض</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يَتَسَا</w:t>
      </w:r>
      <w:r w:rsidR="00B161B4">
        <w:rPr>
          <w:rFonts w:ascii="KFGQPC Uthmanic Script HAFS" w:cs="KFGQPC Uthmanic Script HAFS" w:hint="cs"/>
          <w:rtl/>
        </w:rPr>
        <w:t>ٓ</w:t>
      </w:r>
      <w:r w:rsidR="00B161B4">
        <w:rPr>
          <w:rFonts w:ascii="KFGQPC Uthmanic Script HAFS" w:cs="KFGQPC Uthmanic Script HAFS" w:hint="eastAsia"/>
          <w:rtl/>
        </w:rPr>
        <w:t>ءَلُونَ</w:t>
      </w:r>
      <w:r w:rsidR="00B161B4">
        <w:rPr>
          <w:rFonts w:ascii="KFGQPC Uthmanic Script HAFS" w:cs="KFGQPC Uthmanic Script HAFS"/>
          <w:rtl/>
        </w:rPr>
        <w:t xml:space="preserve"> </w:t>
      </w:r>
      <w:r w:rsidR="00B161B4">
        <w:rPr>
          <w:rFonts w:ascii="KFGQPC Uthmanic Script HAFS" w:cs="KFGQPC Uthmanic Script HAFS" w:hint="cs"/>
          <w:rtl/>
        </w:rPr>
        <w:t>٢٧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B161B4">
        <w:rPr>
          <w:rFonts w:cs="B Lotus" w:hint="cs"/>
          <w:color w:val="000000"/>
          <w:sz w:val="26"/>
          <w:szCs w:val="26"/>
          <w:rtl/>
          <w:lang w:bidi="fa-IR"/>
        </w:rPr>
        <w:t>الصافات: 27</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rtl/>
          <w:lang w:bidi="fa-IR"/>
        </w:rPr>
        <w:t>تعارض دارد. خداوند در جایی</w:t>
      </w:r>
      <w:r w:rsidR="00912D91">
        <w:rPr>
          <w:rFonts w:cs="B Lotus"/>
          <w:rtl/>
          <w:lang w:bidi="fa-IR"/>
        </w:rPr>
        <w:t xml:space="preserve"> می‌</w:t>
      </w:r>
      <w:r w:rsidR="00634C2F" w:rsidRPr="00782831">
        <w:rPr>
          <w:rFonts w:cs="B Lotus"/>
          <w:rtl/>
          <w:lang w:bidi="fa-IR"/>
        </w:rPr>
        <w:t xml:space="preserve">فرماید: </w:t>
      </w:r>
      <w:r>
        <w:rPr>
          <w:rFonts w:cs="Traditional Arabic"/>
          <w:rtl/>
          <w:lang w:bidi="fa-IR"/>
        </w:rPr>
        <w:t>﴿</w:t>
      </w:r>
      <w:r w:rsidR="00B161B4">
        <w:rPr>
          <w:rFonts w:ascii="KFGQPC Uthmanic Script HAFS" w:cs="KFGQPC Uthmanic Script HAFS" w:hint="eastAsia"/>
          <w:rtl/>
        </w:rPr>
        <w:t>وَلَا</w:t>
      </w:r>
      <w:r w:rsidR="00B161B4">
        <w:rPr>
          <w:rFonts w:ascii="KFGQPC Uthmanic Script HAFS" w:cs="KFGQPC Uthmanic Script HAFS"/>
          <w:rtl/>
        </w:rPr>
        <w:t xml:space="preserve"> </w:t>
      </w:r>
      <w:r w:rsidR="00B161B4">
        <w:rPr>
          <w:rFonts w:ascii="KFGQPC Uthmanic Script HAFS" w:cs="KFGQPC Uthmanic Script HAFS" w:hint="eastAsia"/>
          <w:rtl/>
        </w:rPr>
        <w:t>يَك</w:t>
      </w:r>
      <w:r w:rsidR="00B161B4">
        <w:rPr>
          <w:rFonts w:ascii="KFGQPC Uthmanic Script HAFS" w:cs="KFGQPC Uthmanic Script HAFS" w:hint="cs"/>
          <w:rtl/>
        </w:rPr>
        <w:t>ۡ</w:t>
      </w:r>
      <w:r w:rsidR="00B161B4">
        <w:rPr>
          <w:rFonts w:ascii="KFGQPC Uthmanic Script HAFS" w:cs="KFGQPC Uthmanic Script HAFS" w:hint="eastAsia"/>
          <w:rtl/>
        </w:rPr>
        <w:t>تُمُونَ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حَدِيث</w:t>
      </w:r>
      <w:r w:rsidR="00B161B4">
        <w:rPr>
          <w:rFonts w:ascii="KFGQPC Uthmanic Script HAFS" w:cs="KFGQPC Uthmanic Script HAFS" w:hint="cs"/>
          <w:rtl/>
        </w:rPr>
        <w:t>ٗ</w:t>
      </w:r>
      <w:r w:rsidR="00B161B4">
        <w:rPr>
          <w:rFonts w:ascii="KFGQPC Uthmanic Script HAFS" w:cs="KFGQPC Uthmanic Script HAFS" w:hint="eastAsia"/>
          <w:rtl/>
        </w:rPr>
        <w:t>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النساء: 42</w:t>
      </w:r>
      <w:r>
        <w:rPr>
          <w:rFonts w:cs="B Lotus"/>
          <w:color w:val="000000"/>
          <w:sz w:val="26"/>
          <w:szCs w:val="26"/>
          <w:rtl/>
          <w:lang w:bidi="fa-IR"/>
        </w:rPr>
        <w:t>]</w:t>
      </w:r>
      <w:r>
        <w:rPr>
          <w:rFonts w:cs="B Lotus"/>
          <w:color w:val="000000"/>
          <w:rtl/>
          <w:lang w:bidi="fa-IR"/>
        </w:rPr>
        <w:t>.</w:t>
      </w:r>
    </w:p>
    <w:p w:rsidR="00AA28F4" w:rsidRDefault="00634C2F" w:rsidP="00B161B4">
      <w:pPr>
        <w:ind w:firstLine="284"/>
        <w:jc w:val="both"/>
        <w:rPr>
          <w:rFonts w:cs="B Lotus"/>
          <w:rtl/>
          <w:lang w:bidi="fa-IR"/>
        </w:rPr>
      </w:pPr>
      <w:r w:rsidRPr="00782831">
        <w:rPr>
          <w:rFonts w:cs="B Lotus"/>
          <w:rtl/>
          <w:lang w:bidi="fa-IR"/>
        </w:rPr>
        <w:t>حال آنکه در جای دیگری از زبان مشرکان</w:t>
      </w:r>
      <w:r w:rsidR="00912D91">
        <w:rPr>
          <w:rFonts w:cs="B Lotus"/>
          <w:rtl/>
          <w:lang w:bidi="fa-IR"/>
        </w:rPr>
        <w:t xml:space="preserve"> می‌</w:t>
      </w:r>
      <w:r w:rsidRPr="00782831">
        <w:rPr>
          <w:rFonts w:cs="B Lotus"/>
          <w:rtl/>
          <w:lang w:bidi="fa-IR"/>
        </w:rPr>
        <w:t>فرماید:</w:t>
      </w:r>
    </w:p>
    <w:p w:rsidR="00634C2F" w:rsidRPr="00782831" w:rsidRDefault="00D41F4F" w:rsidP="00B161B4">
      <w:pPr>
        <w:ind w:firstLine="284"/>
        <w:jc w:val="both"/>
        <w:rPr>
          <w:rFonts w:cs="B Lotus"/>
          <w:rtl/>
          <w:lang w:bidi="fa-IR"/>
        </w:rPr>
      </w:pPr>
      <w:r>
        <w:rPr>
          <w:rFonts w:cs="Traditional Arabic"/>
          <w:rtl/>
          <w:lang w:bidi="fa-IR"/>
        </w:rPr>
        <w:t>﴿</w:t>
      </w:r>
      <w:r w:rsidR="00B161B4">
        <w:rPr>
          <w:rFonts w:ascii="KFGQPC Uthmanic Script HAFS" w:cs="KFGQPC Uthmanic Script HAFS" w:hint="eastAsia"/>
          <w:rtl/>
        </w:rPr>
        <w:t>وَ</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رَبِّنَا</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كُنَّا</w:t>
      </w:r>
      <w:r w:rsidR="00B161B4">
        <w:rPr>
          <w:rFonts w:ascii="KFGQPC Uthmanic Script HAFS" w:cs="KFGQPC Uthmanic Script HAFS"/>
          <w:rtl/>
        </w:rPr>
        <w:t xml:space="preserve"> </w:t>
      </w:r>
      <w:r w:rsidR="00B161B4">
        <w:rPr>
          <w:rFonts w:ascii="KFGQPC Uthmanic Script HAFS" w:cs="KFGQPC Uthmanic Script HAFS" w:hint="eastAsia"/>
          <w:rtl/>
        </w:rPr>
        <w:t>مُش</w:t>
      </w:r>
      <w:r w:rsidR="00B161B4">
        <w:rPr>
          <w:rFonts w:ascii="KFGQPC Uthmanic Script HAFS" w:cs="KFGQPC Uthmanic Script HAFS" w:hint="cs"/>
          <w:rtl/>
        </w:rPr>
        <w:t>ۡ</w:t>
      </w:r>
      <w:r w:rsidR="00B161B4">
        <w:rPr>
          <w:rFonts w:ascii="KFGQPC Uthmanic Script HAFS" w:cs="KFGQPC Uthmanic Script HAFS" w:hint="eastAsia"/>
          <w:rtl/>
        </w:rPr>
        <w:t>رِكِينَ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الأنعام: 23</w:t>
      </w:r>
      <w:r>
        <w:rPr>
          <w:rFonts w:cs="B Lotus"/>
          <w:color w:val="000000"/>
          <w:sz w:val="26"/>
          <w:szCs w:val="26"/>
          <w:rtl/>
          <w:lang w:bidi="fa-IR"/>
        </w:rPr>
        <w:t>]</w:t>
      </w:r>
      <w:r>
        <w:rPr>
          <w:rFonts w:cs="B Lotus"/>
          <w:color w:val="000000"/>
          <w:rtl/>
          <w:lang w:bidi="fa-IR"/>
        </w:rPr>
        <w:t>.</w:t>
      </w:r>
    </w:p>
    <w:p w:rsidR="00634C2F" w:rsidRPr="00782831" w:rsidRDefault="00634C2F" w:rsidP="00B161B4">
      <w:pPr>
        <w:ind w:firstLine="284"/>
        <w:jc w:val="both"/>
        <w:rPr>
          <w:rFonts w:hAnsi="Arial" w:cs="B Lotus"/>
          <w:color w:val="000000"/>
          <w:sz w:val="27"/>
          <w:szCs w:val="27"/>
          <w:rtl/>
          <w:lang w:bidi="fa-IR"/>
        </w:rPr>
      </w:pPr>
      <w:r w:rsidRPr="00782831">
        <w:rPr>
          <w:rFonts w:cs="B Lotus"/>
          <w:rtl/>
          <w:lang w:bidi="fa-IR"/>
        </w:rPr>
        <w:t>که در این آیه ع</w:t>
      </w:r>
      <w:r w:rsidRPr="00B161B4">
        <w:rPr>
          <w:rFonts w:cs="B Lotus"/>
          <w:rtl/>
          <w:lang w:bidi="fa-IR"/>
        </w:rPr>
        <w:t>قیده</w:t>
      </w:r>
      <w:r w:rsidR="00912D91" w:rsidRPr="00B161B4">
        <w:rPr>
          <w:rFonts w:cs="B Lotus"/>
          <w:rtl/>
          <w:lang w:bidi="fa-IR"/>
        </w:rPr>
        <w:t xml:space="preserve">‌ی </w:t>
      </w:r>
      <w:r w:rsidRPr="00B161B4">
        <w:rPr>
          <w:rFonts w:cs="B Lotus"/>
          <w:rtl/>
          <w:lang w:bidi="fa-IR"/>
        </w:rPr>
        <w:t xml:space="preserve">خود را کتمان نمودند. در آیات: </w:t>
      </w:r>
      <w:r w:rsidR="00D41F4F" w:rsidRPr="00B161B4">
        <w:rPr>
          <w:rFonts w:cs="Traditional Arabic"/>
          <w:rtl/>
          <w:lang w:bidi="fa-IR"/>
        </w:rPr>
        <w:t>﴿</w:t>
      </w:r>
      <w:r w:rsidR="00B161B4" w:rsidRPr="00B161B4">
        <w:rPr>
          <w:rFonts w:ascii="KFGQPC Uthmanic Script HAFS" w:cs="KFGQPC Uthmanic Script HAFS" w:hint="eastAsia"/>
          <w:rtl/>
          <w:lang w:bidi="fa-IR"/>
        </w:rPr>
        <w:t>ءَأَنتُم</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أَشَدُّ</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خَل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قًا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أَمِ</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بَنَى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رَفَعَ</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سَم</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كَهَا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فَسَوَّى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٢٨</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وَأَغ</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طَشَ</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وَأَخ</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رَجَ</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ضُحَى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٢٩</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ضَ</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بَع</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دَ</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ذَ</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دَحَى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٣٠</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10C2">
        <w:rPr>
          <w:rFonts w:cs="B Lotus" w:hint="cs"/>
          <w:color w:val="000000"/>
          <w:sz w:val="26"/>
          <w:szCs w:val="26"/>
          <w:rtl/>
          <w:lang w:bidi="fa-IR"/>
        </w:rPr>
        <w:t>النازعات: 27-30</w:t>
      </w:r>
      <w:r w:rsidR="00D41F4F">
        <w:rPr>
          <w:rFonts w:cs="B Lotus"/>
          <w:color w:val="000000"/>
          <w:sz w:val="26"/>
          <w:szCs w:val="26"/>
          <w:rtl/>
          <w:lang w:bidi="fa-IR"/>
        </w:rPr>
        <w:t>]</w:t>
      </w:r>
      <w:r w:rsidR="00D41F4F">
        <w:rPr>
          <w:rFonts w:cs="B Lotus"/>
          <w:color w:val="000000"/>
          <w:rtl/>
          <w:lang w:bidi="fa-IR"/>
        </w:rPr>
        <w:t>.</w:t>
      </w:r>
    </w:p>
    <w:p w:rsidR="00634C2F" w:rsidRPr="005B10C2" w:rsidRDefault="00634C2F" w:rsidP="005B10C2">
      <w:pPr>
        <w:ind w:firstLine="284"/>
        <w:jc w:val="both"/>
        <w:rPr>
          <w:rFonts w:hAnsi="Arial" w:cs="B Lotus"/>
          <w:color w:val="000000"/>
          <w:sz w:val="25"/>
          <w:szCs w:val="25"/>
          <w:rtl/>
          <w:lang w:bidi="fa-IR"/>
        </w:rPr>
      </w:pPr>
      <w:r w:rsidRPr="005B10C2">
        <w:rPr>
          <w:rFonts w:hAnsi="Arial" w:cs="B Lotus"/>
          <w:color w:val="000000"/>
          <w:sz w:val="25"/>
          <w:szCs w:val="25"/>
          <w:rtl/>
          <w:lang w:bidi="fa-IR"/>
        </w:rPr>
        <w:t>‏</w:t>
      </w:r>
      <w:r w:rsidR="005B10C2" w:rsidRPr="005B10C2">
        <w:rPr>
          <w:rFonts w:hAnsi="Arial" w:cs="Traditional Arabic" w:hint="cs"/>
          <w:color w:val="000000"/>
          <w:sz w:val="25"/>
          <w:szCs w:val="25"/>
          <w:rtl/>
          <w:lang w:bidi="fa-IR"/>
        </w:rPr>
        <w:t>«</w:t>
      </w:r>
      <w:r w:rsidRPr="005B10C2">
        <w:rPr>
          <w:rFonts w:hAnsi="Arial" w:cs="B Lotus"/>
          <w:color w:val="000000"/>
          <w:sz w:val="25"/>
          <w:szCs w:val="25"/>
          <w:rtl/>
          <w:lang w:bidi="fa-IR"/>
        </w:rPr>
        <w:t>(اي منكرانِ معاد</w:t>
      </w:r>
      <w:r w:rsidR="000F00E6" w:rsidRPr="005B10C2">
        <w:rPr>
          <w:rFonts w:hAnsi="Arial" w:cs="B Lotus"/>
          <w:color w:val="000000"/>
          <w:sz w:val="25"/>
          <w:szCs w:val="25"/>
          <w:rtl/>
          <w:lang w:bidi="fa-IR"/>
        </w:rPr>
        <w:t>!</w:t>
      </w:r>
      <w:r w:rsidRPr="005B10C2">
        <w:rPr>
          <w:rFonts w:hAnsi="Arial" w:cs="B Lotus"/>
          <w:color w:val="000000"/>
          <w:sz w:val="25"/>
          <w:szCs w:val="25"/>
          <w:rtl/>
          <w:lang w:bidi="fa-IR"/>
        </w:rPr>
        <w:t>) آيا آفرينش (مجدّد پس از مرگ) شما سخت‌تر است يا آفرينش آسمان كه خدا آن را (با اين همه عظمت سرسام‌آور و نظم و نظام شگفت</w:t>
      </w:r>
      <w:r w:rsidR="00F339BD">
        <w:rPr>
          <w:rFonts w:hAnsi="Arial" w:cs="B Lotus"/>
          <w:color w:val="000000"/>
          <w:sz w:val="25"/>
          <w:szCs w:val="25"/>
          <w:rtl/>
          <w:lang w:bidi="fa-IR"/>
        </w:rPr>
        <w:t xml:space="preserve">، </w:t>
      </w:r>
      <w:r w:rsidRPr="005B10C2">
        <w:rPr>
          <w:rFonts w:hAnsi="Arial" w:cs="B Lotus"/>
          <w:color w:val="000000"/>
          <w:sz w:val="25"/>
          <w:szCs w:val="25"/>
          <w:rtl/>
          <w:lang w:bidi="fa-IR"/>
        </w:rPr>
        <w:t>بالاي سرتان همچون كاخي) بنا نهاده است‌</w:t>
      </w:r>
      <w:r w:rsidR="00D41F4F" w:rsidRPr="005B10C2">
        <w:rPr>
          <w:rFonts w:hAnsi="Arial" w:cs="B Lotus"/>
          <w:color w:val="000000"/>
          <w:sz w:val="25"/>
          <w:szCs w:val="25"/>
          <w:rtl/>
          <w:lang w:bidi="fa-IR"/>
        </w:rPr>
        <w:t>؟</w:t>
      </w:r>
      <w:r w:rsidR="005B10C2" w:rsidRPr="005B10C2">
        <w:rPr>
          <w:rFonts w:hAnsi="Arial" w:cs="Traditional Arabic" w:hint="cs"/>
          <w:color w:val="000000"/>
          <w:sz w:val="25"/>
          <w:szCs w:val="25"/>
          <w:rtl/>
          <w:lang w:bidi="fa-IR"/>
        </w:rPr>
        <w:t>»</w:t>
      </w:r>
      <w:r w:rsidR="005B10C2" w:rsidRPr="005B10C2">
        <w:rPr>
          <w:rFonts w:hAnsi="Arial" w:cs="B Lotus" w:hint="cs"/>
          <w:color w:val="000000"/>
          <w:sz w:val="25"/>
          <w:szCs w:val="25"/>
          <w:rtl/>
          <w:lang w:bidi="fa-IR"/>
        </w:rPr>
        <w:t>.</w:t>
      </w:r>
    </w:p>
    <w:p w:rsidR="00634C2F" w:rsidRPr="00782831" w:rsidRDefault="00634C2F" w:rsidP="00CF29B2">
      <w:pPr>
        <w:ind w:firstLine="284"/>
        <w:jc w:val="both"/>
        <w:rPr>
          <w:rFonts w:hAnsi="Arial" w:cs="B Lotus"/>
          <w:color w:val="000000"/>
          <w:sz w:val="27"/>
          <w:szCs w:val="27"/>
          <w:rtl/>
          <w:lang w:bidi="fa-IR"/>
        </w:rPr>
      </w:pPr>
      <w:r w:rsidRPr="00782831">
        <w:rPr>
          <w:rFonts w:hAnsi="Arial" w:cs="B Lotus"/>
          <w:color w:val="000000"/>
          <w:sz w:val="27"/>
          <w:szCs w:val="27"/>
          <w:rtl/>
          <w:lang w:bidi="fa-IR"/>
        </w:rPr>
        <w:t>‏ ارتفاع و بلنداي آن را بالا برد و گسترشش داد</w:t>
      </w:r>
      <w:r w:rsidR="00F339BD">
        <w:rPr>
          <w:rFonts w:hAnsi="Arial" w:cs="B Lotus"/>
          <w:color w:val="000000"/>
          <w:sz w:val="27"/>
          <w:szCs w:val="27"/>
          <w:rtl/>
          <w:lang w:bidi="fa-IR"/>
        </w:rPr>
        <w:t xml:space="preserve">، </w:t>
      </w:r>
      <w:r w:rsidRPr="00782831">
        <w:rPr>
          <w:rFonts w:hAnsi="Arial" w:cs="B Lotus"/>
          <w:color w:val="000000"/>
          <w:sz w:val="27"/>
          <w:szCs w:val="27"/>
          <w:rtl/>
          <w:lang w:bidi="fa-IR"/>
        </w:rPr>
        <w:t>و آن را آراسته و پيراسته كرد و سر و سامانش بخشيد</w:t>
      </w:r>
      <w:r w:rsidR="00963215">
        <w:rPr>
          <w:rFonts w:hAnsi="Arial" w:cs="B Lotus"/>
          <w:color w:val="000000"/>
          <w:sz w:val="27"/>
          <w:szCs w:val="27"/>
          <w:rtl/>
          <w:lang w:bidi="fa-IR"/>
        </w:rPr>
        <w:t>.</w:t>
      </w:r>
      <w:r w:rsidRPr="00782831">
        <w:rPr>
          <w:rFonts w:hAnsi="Arial" w:cs="B Lotus"/>
          <w:color w:val="000000"/>
          <w:sz w:val="27"/>
          <w:szCs w:val="27"/>
          <w:rtl/>
          <w:lang w:bidi="fa-IR"/>
        </w:rPr>
        <w:t xml:space="preserve"> </w:t>
      </w:r>
    </w:p>
    <w:p w:rsidR="00634C2F" w:rsidRPr="00782831" w:rsidRDefault="00634C2F" w:rsidP="00CF29B2">
      <w:pPr>
        <w:ind w:firstLine="284"/>
        <w:jc w:val="both"/>
        <w:rPr>
          <w:rFonts w:hAnsi="Arial" w:cs="B Lotus"/>
          <w:color w:val="000000"/>
          <w:sz w:val="27"/>
          <w:szCs w:val="27"/>
          <w:rtl/>
          <w:lang w:bidi="fa-IR"/>
        </w:rPr>
      </w:pPr>
      <w:r w:rsidRPr="00782831">
        <w:rPr>
          <w:rFonts w:hAnsi="Arial" w:cs="B Lotus"/>
          <w:color w:val="000000"/>
          <w:sz w:val="27"/>
          <w:szCs w:val="27"/>
          <w:rtl/>
          <w:lang w:bidi="fa-IR"/>
        </w:rPr>
        <w:t>‏ و شب آن را تاريك كرد</w:t>
      </w:r>
      <w:r w:rsidR="00F339BD">
        <w:rPr>
          <w:rFonts w:hAnsi="Arial" w:cs="B Lotus"/>
          <w:color w:val="000000"/>
          <w:sz w:val="27"/>
          <w:szCs w:val="27"/>
          <w:rtl/>
          <w:lang w:bidi="fa-IR"/>
        </w:rPr>
        <w:t xml:space="preserve">، </w:t>
      </w:r>
      <w:r w:rsidRPr="00782831">
        <w:rPr>
          <w:rFonts w:hAnsi="Arial" w:cs="B Lotus"/>
          <w:color w:val="000000"/>
          <w:sz w:val="27"/>
          <w:szCs w:val="27"/>
          <w:rtl/>
          <w:lang w:bidi="fa-IR"/>
        </w:rPr>
        <w:t>و روزِ آن را پديدار و روشن ساخت.</w:t>
      </w:r>
    </w:p>
    <w:p w:rsidR="00634C2F" w:rsidRPr="00782831" w:rsidRDefault="00634C2F" w:rsidP="00CF29B2">
      <w:pPr>
        <w:ind w:firstLine="284"/>
        <w:jc w:val="both"/>
        <w:rPr>
          <w:rFonts w:hAnsi="Arial" w:cs="B Lotus"/>
          <w:color w:val="000000"/>
          <w:sz w:val="27"/>
          <w:szCs w:val="27"/>
          <w:rtl/>
          <w:lang w:bidi="fa-IR"/>
        </w:rPr>
      </w:pPr>
      <w:r w:rsidRPr="00782831">
        <w:rPr>
          <w:rFonts w:hAnsi="Arial" w:cs="B Lotus"/>
          <w:color w:val="000000"/>
          <w:sz w:val="27"/>
          <w:szCs w:val="27"/>
          <w:rtl/>
          <w:lang w:bidi="fa-IR"/>
        </w:rPr>
        <w:t>‏ و پس از آن</w:t>
      </w:r>
      <w:r w:rsidR="00F339BD">
        <w:rPr>
          <w:rFonts w:hAnsi="Arial" w:cs="B Lotus"/>
          <w:color w:val="000000"/>
          <w:sz w:val="27"/>
          <w:szCs w:val="27"/>
          <w:rtl/>
          <w:lang w:bidi="fa-IR"/>
        </w:rPr>
        <w:t xml:space="preserve">، </w:t>
      </w:r>
      <w:r w:rsidRPr="00782831">
        <w:rPr>
          <w:rFonts w:hAnsi="Arial" w:cs="B Lotus"/>
          <w:color w:val="000000"/>
          <w:sz w:val="27"/>
          <w:szCs w:val="27"/>
          <w:rtl/>
          <w:lang w:bidi="fa-IR"/>
        </w:rPr>
        <w:t>زمين را غلتاند و (به شكل بيضي در آورد و) گستراند</w:t>
      </w:r>
      <w:r w:rsidR="00963215">
        <w:rPr>
          <w:rFonts w:hAnsi="Arial" w:cs="B Lotus"/>
          <w:color w:val="000000"/>
          <w:sz w:val="27"/>
          <w:szCs w:val="27"/>
          <w:rtl/>
          <w:lang w:bidi="fa-IR"/>
        </w:rPr>
        <w:t>.</w:t>
      </w:r>
      <w:r w:rsidRPr="00782831">
        <w:rPr>
          <w:rFonts w:hAnsi="Arial" w:cs="B Lotus"/>
          <w:color w:val="000000"/>
          <w:sz w:val="27"/>
          <w:szCs w:val="27"/>
          <w:rtl/>
          <w:lang w:bidi="fa-IR"/>
        </w:rPr>
        <w:t xml:space="preserve"> ‏</w:t>
      </w:r>
    </w:p>
    <w:p w:rsidR="00634C2F" w:rsidRPr="00782831" w:rsidRDefault="00DB3612" w:rsidP="00CF29B2">
      <w:pPr>
        <w:ind w:firstLine="284"/>
        <w:jc w:val="both"/>
        <w:rPr>
          <w:rFonts w:cs="B Lotus"/>
          <w:rtl/>
          <w:lang w:bidi="fa-IR"/>
        </w:rPr>
      </w:pPr>
      <w:r>
        <w:rPr>
          <w:rFonts w:ascii="Arial" w:hAnsi="Arial" w:cs="Arial"/>
          <w:color w:val="000000"/>
          <w:sz w:val="27"/>
          <w:szCs w:val="27"/>
          <w:rtl/>
          <w:lang w:bidi="fa-IR"/>
        </w:rPr>
        <w:t xml:space="preserve"> </w:t>
      </w:r>
      <w:r w:rsidR="00634C2F" w:rsidRPr="00782831">
        <w:rPr>
          <w:rFonts w:cs="B Lotus"/>
          <w:rtl/>
          <w:lang w:bidi="fa-IR"/>
        </w:rPr>
        <w:t xml:space="preserve">آفرینش آسمان را قبل از آفرینش زمین ذکر کرده ولی در آیات: </w:t>
      </w:r>
    </w:p>
    <w:p w:rsidR="00634C2F" w:rsidRPr="00782831" w:rsidRDefault="00D41F4F" w:rsidP="00B161B4">
      <w:pPr>
        <w:ind w:firstLine="284"/>
        <w:jc w:val="both"/>
        <w:rPr>
          <w:rFonts w:hAnsi="Arial" w:cs="B Lotus"/>
          <w:color w:val="000000"/>
          <w:sz w:val="27"/>
          <w:szCs w:val="27"/>
          <w:rtl/>
          <w:lang w:bidi="fa-IR"/>
        </w:rPr>
      </w:pPr>
      <w:r>
        <w:rPr>
          <w:rFonts w:cs="Traditional Arabic"/>
          <w:rtl/>
          <w:lang w:bidi="fa-IR"/>
        </w:rPr>
        <w:t>﴿</w:t>
      </w:r>
      <w:r w:rsidR="00B161B4" w:rsidRPr="00B161B4">
        <w:rPr>
          <w:rFonts w:ascii="KFGQPC Uthmanic Script HAFS" w:cs="KFGQPC Uthmanic Script HAFS" w:hint="eastAsia"/>
          <w:rtl/>
          <w:lang w:bidi="fa-IR"/>
        </w:rPr>
        <w:t>قُل</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أَئِنَّكُم</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لَتَك</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فُرُونَ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لَّذِي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خَلَقَ</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ضَ</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يَو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مَي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وَتَج</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عَلُونَ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لَهُ</w:t>
      </w:r>
      <w:r w:rsidR="00B161B4" w:rsidRPr="00B161B4">
        <w:rPr>
          <w:rFonts w:ascii="KFGQPC Uthmanic Script HAFS" w:cs="KFGQPC Uthmanic Script HAFS" w:hint="cs"/>
          <w:rtl/>
          <w:lang w:bidi="fa-IR"/>
        </w:rPr>
        <w:t>ۥٓ</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أَندَاد</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ذَ</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رَبُّ</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لَمِينَ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٩</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وَجَعَلَ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سِيَ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مِن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قِهَا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وَبَ</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رَكَ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وَقَدَّرَ</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فِيهَا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أَق</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تَهَا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بَعَةِ</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أَيَّام</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سَوَا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لِّلسَّا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ئِلِينَ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١٠</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ثُمَّ</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س</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تَوَى</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إِلَى</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وَهِيَ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دُخَان</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فَقَالَ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وَلِل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ضِ</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ئ</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تِيَا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طَو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أَو</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كَر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قَالَتَا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أَتَي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نَا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طَا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ئِعِينَ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فَقَضَى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سَب</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سَمَ</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وَات</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يَو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مَي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وَأَو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حَى</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كُلِّ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أَم</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رَهَا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وَزَيَّنَّا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لدُّن</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يَا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بِمَصَ</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بِيحَ</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وَحِف</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ظ</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ذَ</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تَق</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دِيرُ</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عَزِيزِ</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عَلِيمِ</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١٢</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فصلت: 9-12</w:t>
      </w:r>
      <w:r>
        <w:rPr>
          <w:rFonts w:cs="B Lotus"/>
          <w:color w:val="000000"/>
          <w:sz w:val="26"/>
          <w:szCs w:val="26"/>
          <w:rtl/>
          <w:lang w:bidi="fa-IR"/>
        </w:rPr>
        <w:t>]</w:t>
      </w:r>
      <w:r>
        <w:rPr>
          <w:rFonts w:cs="B Lotus"/>
          <w:color w:val="000000"/>
          <w:rtl/>
          <w:lang w:bidi="fa-IR"/>
        </w:rPr>
        <w:t>.</w:t>
      </w:r>
    </w:p>
    <w:p w:rsidR="00634C2F" w:rsidRPr="005B10C2" w:rsidRDefault="005B10C2" w:rsidP="005B10C2">
      <w:pPr>
        <w:ind w:firstLine="284"/>
        <w:jc w:val="both"/>
        <w:rPr>
          <w:rFonts w:cs="B Lotus"/>
          <w:sz w:val="26"/>
          <w:szCs w:val="26"/>
          <w:rtl/>
          <w:lang w:bidi="fa-IR"/>
        </w:rPr>
      </w:pPr>
      <w:r w:rsidRPr="005B10C2">
        <w:rPr>
          <w:rFonts w:cs="Traditional Arabic" w:hint="cs"/>
          <w:sz w:val="26"/>
          <w:szCs w:val="26"/>
          <w:rtl/>
          <w:lang w:bidi="fa-IR"/>
        </w:rPr>
        <w:t>«</w:t>
      </w:r>
      <w:r w:rsidR="00634C2F" w:rsidRPr="005B10C2">
        <w:rPr>
          <w:rFonts w:cs="B Lotus"/>
          <w:sz w:val="26"/>
          <w:szCs w:val="26"/>
          <w:rtl/>
          <w:lang w:bidi="fa-IR"/>
        </w:rPr>
        <w:t>بگو: آيا به آن كسي كه زمين را در دو روز آفريده است ايمان نداريد</w:t>
      </w:r>
      <w:r w:rsidR="00F339BD">
        <w:rPr>
          <w:rFonts w:cs="B Lotus"/>
          <w:sz w:val="26"/>
          <w:szCs w:val="26"/>
          <w:rtl/>
          <w:lang w:bidi="fa-IR"/>
        </w:rPr>
        <w:t xml:space="preserve">، </w:t>
      </w:r>
      <w:r w:rsidR="00634C2F" w:rsidRPr="005B10C2">
        <w:rPr>
          <w:rFonts w:cs="B Lotus"/>
          <w:sz w:val="26"/>
          <w:szCs w:val="26"/>
          <w:rtl/>
          <w:lang w:bidi="fa-IR"/>
        </w:rPr>
        <w:t>و براي او همگونها و انبازهائي قرار</w:t>
      </w:r>
      <w:r w:rsidR="00912D91" w:rsidRPr="005B10C2">
        <w:rPr>
          <w:rFonts w:cs="B Lotus"/>
          <w:sz w:val="26"/>
          <w:szCs w:val="26"/>
          <w:rtl/>
          <w:lang w:bidi="fa-IR"/>
        </w:rPr>
        <w:t xml:space="preserve"> می‌</w:t>
      </w:r>
      <w:r w:rsidR="00634C2F" w:rsidRPr="005B10C2">
        <w:rPr>
          <w:rFonts w:cs="B Lotus"/>
          <w:sz w:val="26"/>
          <w:szCs w:val="26"/>
          <w:rtl/>
          <w:lang w:bidi="fa-IR"/>
        </w:rPr>
        <w:t>‌دهيد</w:t>
      </w:r>
      <w:r w:rsidR="00D41F4F" w:rsidRPr="005B10C2">
        <w:rPr>
          <w:rFonts w:cs="B Lotus"/>
          <w:sz w:val="26"/>
          <w:szCs w:val="26"/>
          <w:rtl/>
          <w:lang w:bidi="fa-IR"/>
        </w:rPr>
        <w:t>؟</w:t>
      </w:r>
      <w:r w:rsidR="00634C2F" w:rsidRPr="005B10C2">
        <w:rPr>
          <w:rFonts w:cs="B Lotus"/>
          <w:sz w:val="26"/>
          <w:szCs w:val="26"/>
          <w:rtl/>
          <w:lang w:bidi="fa-IR"/>
        </w:rPr>
        <w:t xml:space="preserve"> او (علاوه از اين كه آفريدگار زمين است) آفريدگار جهانيان هم</w:t>
      </w:r>
      <w:r w:rsidR="00912D91" w:rsidRPr="005B10C2">
        <w:rPr>
          <w:rFonts w:cs="B Lotus"/>
          <w:sz w:val="26"/>
          <w:szCs w:val="26"/>
          <w:rtl/>
          <w:lang w:bidi="fa-IR"/>
        </w:rPr>
        <w:t xml:space="preserve"> می‌</w:t>
      </w:r>
      <w:r w:rsidR="00634C2F" w:rsidRPr="005B10C2">
        <w:rPr>
          <w:rFonts w:cs="B Lotus"/>
          <w:sz w:val="26"/>
          <w:szCs w:val="26"/>
          <w:rtl/>
          <w:lang w:bidi="fa-IR"/>
        </w:rPr>
        <w:t>‌باشد.‏‏ او در زمين بر ف</w:t>
      </w:r>
      <w:r w:rsidRPr="005B10C2">
        <w:rPr>
          <w:rFonts w:cs="B Lotus"/>
          <w:sz w:val="26"/>
          <w:szCs w:val="26"/>
          <w:rtl/>
          <w:lang w:bidi="fa-IR"/>
        </w:rPr>
        <w:t>راز آن كوههاي استواري قرار داد،</w:t>
      </w:r>
      <w:r w:rsidR="00634C2F" w:rsidRPr="005B10C2">
        <w:rPr>
          <w:rFonts w:cs="B Lotus"/>
          <w:sz w:val="26"/>
          <w:szCs w:val="26"/>
          <w:rtl/>
          <w:lang w:bidi="fa-IR"/>
        </w:rPr>
        <w:t xml:space="preserve"> و خي</w:t>
      </w:r>
      <w:r w:rsidRPr="005B10C2">
        <w:rPr>
          <w:rFonts w:cs="B Lotus"/>
          <w:sz w:val="26"/>
          <w:szCs w:val="26"/>
          <w:rtl/>
          <w:lang w:bidi="fa-IR"/>
        </w:rPr>
        <w:t>رات و بركات زيادي در آن آفريد،</w:t>
      </w:r>
      <w:r w:rsidRPr="005B10C2">
        <w:rPr>
          <w:rFonts w:cs="B Lotus" w:hint="cs"/>
          <w:sz w:val="26"/>
          <w:szCs w:val="26"/>
          <w:rtl/>
          <w:lang w:bidi="fa-IR"/>
        </w:rPr>
        <w:t xml:space="preserve"> </w:t>
      </w:r>
      <w:r w:rsidR="00634C2F" w:rsidRPr="005B10C2">
        <w:rPr>
          <w:rFonts w:cs="B Lotus"/>
          <w:sz w:val="26"/>
          <w:szCs w:val="26"/>
          <w:rtl/>
          <w:lang w:bidi="fa-IR"/>
        </w:rPr>
        <w:t>و موادّ غذائي (مختلف و جوراجور ساكنان) زمين را به اندازه لازم مقدّر و مشخّص كرد</w:t>
      </w:r>
      <w:r w:rsidR="00963215" w:rsidRPr="005B10C2">
        <w:rPr>
          <w:rFonts w:cs="B Lotus"/>
          <w:sz w:val="26"/>
          <w:szCs w:val="26"/>
          <w:rtl/>
          <w:lang w:bidi="fa-IR"/>
        </w:rPr>
        <w:t>.</w:t>
      </w:r>
      <w:r w:rsidR="00634C2F" w:rsidRPr="005B10C2">
        <w:rPr>
          <w:rFonts w:cs="B Lotus"/>
          <w:sz w:val="26"/>
          <w:szCs w:val="26"/>
          <w:rtl/>
          <w:lang w:bidi="fa-IR"/>
        </w:rPr>
        <w:t xml:space="preserve"> اينها همه (اعمّ از خلق زمين و ايجاد كوهها و تقدير اقوات) روي هم </w:t>
      </w:r>
      <w:r w:rsidRPr="005B10C2">
        <w:rPr>
          <w:rFonts w:cs="B Lotus"/>
          <w:sz w:val="26"/>
          <w:szCs w:val="26"/>
          <w:rtl/>
          <w:lang w:bidi="fa-IR"/>
        </w:rPr>
        <w:t xml:space="preserve">در چهار روز كامل به پايان آمد، </w:t>
      </w:r>
      <w:r w:rsidR="00634C2F" w:rsidRPr="005B10C2">
        <w:rPr>
          <w:rFonts w:cs="B Lotus"/>
          <w:sz w:val="26"/>
          <w:szCs w:val="26"/>
          <w:rtl/>
          <w:lang w:bidi="fa-IR"/>
        </w:rPr>
        <w:t>بدان گونه كه نياز نيازمندان و روزي روزي‌خواهان را برآورده كند (و كمترين كم و زياد</w:t>
      </w:r>
      <w:r w:rsidRPr="005B10C2">
        <w:rPr>
          <w:rFonts w:cs="B Lotus"/>
          <w:sz w:val="26"/>
          <w:szCs w:val="26"/>
          <w:rtl/>
          <w:lang w:bidi="fa-IR"/>
        </w:rPr>
        <w:t>ي در آن نباشد</w:t>
      </w:r>
      <w:r w:rsidR="00634C2F" w:rsidRPr="005B10C2">
        <w:rPr>
          <w:rFonts w:cs="B Lotus"/>
          <w:sz w:val="26"/>
          <w:szCs w:val="26"/>
          <w:rtl/>
          <w:lang w:bidi="fa-IR"/>
        </w:rPr>
        <w:t>).</w:t>
      </w:r>
      <w:r w:rsidRPr="005B10C2">
        <w:rPr>
          <w:rFonts w:cs="B Lotus" w:hint="cs"/>
          <w:sz w:val="26"/>
          <w:szCs w:val="26"/>
          <w:rtl/>
          <w:lang w:bidi="fa-IR"/>
        </w:rPr>
        <w:t xml:space="preserve"> </w:t>
      </w:r>
      <w:r w:rsidRPr="005B10C2">
        <w:rPr>
          <w:rFonts w:cs="B Lotus"/>
          <w:sz w:val="26"/>
          <w:szCs w:val="26"/>
          <w:rtl/>
          <w:lang w:bidi="fa-IR"/>
        </w:rPr>
        <w:t>‏ سپس اراده آفرينش آسمان كرد، در حالي كه دود (گونه،</w:t>
      </w:r>
      <w:r w:rsidR="00634C2F" w:rsidRPr="005B10C2">
        <w:rPr>
          <w:rFonts w:cs="B Lotus"/>
          <w:sz w:val="26"/>
          <w:szCs w:val="26"/>
          <w:rtl/>
          <w:lang w:bidi="fa-IR"/>
        </w:rPr>
        <w:t xml:space="preserve"> و به شكل سحابي</w:t>
      </w:r>
      <w:r w:rsidRPr="005B10C2">
        <w:rPr>
          <w:rFonts w:cs="B Lotus" w:hint="cs"/>
          <w:sz w:val="26"/>
          <w:szCs w:val="26"/>
          <w:rtl/>
          <w:lang w:bidi="fa-IR"/>
        </w:rPr>
        <w:t>‌</w:t>
      </w:r>
      <w:r w:rsidR="00634C2F" w:rsidRPr="005B10C2">
        <w:rPr>
          <w:rFonts w:cs="B Lotus"/>
          <w:sz w:val="26"/>
          <w:szCs w:val="26"/>
          <w:rtl/>
          <w:lang w:bidi="fa-IR"/>
        </w:rPr>
        <w:t>ها در گستره فضاي بي‌انتهاء پراكنده) بود</w:t>
      </w:r>
      <w:r w:rsidR="00963215" w:rsidRPr="005B10C2">
        <w:rPr>
          <w:rFonts w:cs="B Lotus"/>
          <w:sz w:val="26"/>
          <w:szCs w:val="26"/>
          <w:rtl/>
          <w:lang w:bidi="fa-IR"/>
        </w:rPr>
        <w:t>.</w:t>
      </w:r>
      <w:r w:rsidR="00634C2F" w:rsidRPr="005B10C2">
        <w:rPr>
          <w:rFonts w:cs="B Lotus"/>
          <w:sz w:val="26"/>
          <w:szCs w:val="26"/>
          <w:rtl/>
          <w:lang w:bidi="fa-IR"/>
        </w:rPr>
        <w:t xml:space="preserve"> به آسمان و زمين فرمود: چه بخواهيد و چه نخواهيد پديد آئيد (و شكل گيريد)</w:t>
      </w:r>
      <w:r w:rsidR="00963215" w:rsidRPr="005B10C2">
        <w:rPr>
          <w:rFonts w:cs="B Lotus"/>
          <w:sz w:val="26"/>
          <w:szCs w:val="26"/>
          <w:rtl/>
          <w:lang w:bidi="fa-IR"/>
        </w:rPr>
        <w:t>.</w:t>
      </w:r>
      <w:r w:rsidR="00634C2F" w:rsidRPr="005B10C2">
        <w:rPr>
          <w:rFonts w:cs="B Lotus"/>
          <w:sz w:val="26"/>
          <w:szCs w:val="26"/>
          <w:rtl/>
          <w:lang w:bidi="fa-IR"/>
        </w:rPr>
        <w:t xml:space="preserve"> گفتند: فرمانبردارانه پديد آمديم (و به همان صورت درآمده‌ايم</w:t>
      </w:r>
      <w:r w:rsidRPr="005B10C2">
        <w:rPr>
          <w:rFonts w:cs="B Lotus"/>
          <w:sz w:val="26"/>
          <w:szCs w:val="26"/>
          <w:rtl/>
          <w:lang w:bidi="fa-IR"/>
        </w:rPr>
        <w:t xml:space="preserve"> كه اراده فرموده‌اي</w:t>
      </w:r>
      <w:r w:rsidR="00634C2F" w:rsidRPr="005B10C2">
        <w:rPr>
          <w:rFonts w:cs="B Lotus"/>
          <w:sz w:val="26"/>
          <w:szCs w:val="26"/>
          <w:rtl/>
          <w:lang w:bidi="fa-IR"/>
        </w:rPr>
        <w:t>).</w:t>
      </w:r>
      <w:r w:rsidRPr="005B10C2">
        <w:rPr>
          <w:rFonts w:cs="B Lotus" w:hint="cs"/>
          <w:sz w:val="26"/>
          <w:szCs w:val="26"/>
          <w:rtl/>
          <w:lang w:bidi="fa-IR"/>
        </w:rPr>
        <w:t xml:space="preserve"> </w:t>
      </w:r>
      <w:r w:rsidR="00634C2F" w:rsidRPr="005B10C2">
        <w:rPr>
          <w:rFonts w:cs="B Lotus"/>
          <w:sz w:val="26"/>
          <w:szCs w:val="26"/>
          <w:rtl/>
          <w:lang w:bidi="fa-IR"/>
        </w:rPr>
        <w:t>آن گاه آنها را به صورت هفت آسمان در دو روز به انجام رساند</w:t>
      </w:r>
      <w:r w:rsidR="00F339BD">
        <w:rPr>
          <w:rFonts w:cs="B Lotus"/>
          <w:sz w:val="26"/>
          <w:szCs w:val="26"/>
          <w:rtl/>
          <w:lang w:bidi="fa-IR"/>
        </w:rPr>
        <w:t xml:space="preserve">، </w:t>
      </w:r>
      <w:r w:rsidR="00634C2F" w:rsidRPr="005B10C2">
        <w:rPr>
          <w:rFonts w:cs="B Lotus"/>
          <w:sz w:val="26"/>
          <w:szCs w:val="26"/>
          <w:rtl/>
          <w:lang w:bidi="fa-IR"/>
        </w:rPr>
        <w:t>و در هر آسماني فرمان لازمه‌اش را صادر (و نظام و تدبير خاصّي مقرّر) فرمود (و مخلوقات و موجودات متناسب با آنجا را آفريد)</w:t>
      </w:r>
      <w:r w:rsidR="00963215" w:rsidRPr="005B10C2">
        <w:rPr>
          <w:rFonts w:cs="B Lotus"/>
          <w:sz w:val="26"/>
          <w:szCs w:val="26"/>
          <w:rtl/>
          <w:lang w:bidi="fa-IR"/>
        </w:rPr>
        <w:t>.</w:t>
      </w:r>
      <w:r w:rsidR="00634C2F" w:rsidRPr="005B10C2">
        <w:rPr>
          <w:rFonts w:cs="B Lotus"/>
          <w:sz w:val="26"/>
          <w:szCs w:val="26"/>
          <w:rtl/>
          <w:lang w:bidi="fa-IR"/>
        </w:rPr>
        <w:t xml:space="preserve"> آسمان نزديك را با چراغهاي بزرگي (از ستارگان درخشان و تابان) بياراستيم و (آن را كاملاً از آفات و استراق سمع شياطين) محفوظ داشتيم</w:t>
      </w:r>
      <w:r w:rsidR="00963215" w:rsidRPr="005B10C2">
        <w:rPr>
          <w:rFonts w:cs="B Lotus"/>
          <w:sz w:val="26"/>
          <w:szCs w:val="26"/>
          <w:rtl/>
          <w:lang w:bidi="fa-IR"/>
        </w:rPr>
        <w:t>.</w:t>
      </w:r>
      <w:r w:rsidR="00634C2F" w:rsidRPr="005B10C2">
        <w:rPr>
          <w:rFonts w:cs="B Lotus"/>
          <w:sz w:val="26"/>
          <w:szCs w:val="26"/>
          <w:rtl/>
          <w:lang w:bidi="fa-IR"/>
        </w:rPr>
        <w:t xml:space="preserve"> اين (امور مذكوره</w:t>
      </w:r>
      <w:r w:rsidR="00F339BD">
        <w:rPr>
          <w:rFonts w:cs="B Lotus"/>
          <w:sz w:val="26"/>
          <w:szCs w:val="26"/>
          <w:rtl/>
          <w:lang w:bidi="fa-IR"/>
        </w:rPr>
        <w:t xml:space="preserve">، </w:t>
      </w:r>
      <w:r w:rsidR="00634C2F" w:rsidRPr="005B10C2">
        <w:rPr>
          <w:rFonts w:cs="B Lotus"/>
          <w:sz w:val="26"/>
          <w:szCs w:val="26"/>
          <w:rtl/>
          <w:lang w:bidi="fa-IR"/>
        </w:rPr>
        <w:t>اعم از آفرينش جهان هستي و دوران شكل‌گيري و نظم دقيق</w:t>
      </w:r>
      <w:r w:rsidR="00F339BD">
        <w:rPr>
          <w:rFonts w:cs="B Lotus"/>
          <w:sz w:val="26"/>
          <w:szCs w:val="26"/>
          <w:rtl/>
          <w:lang w:bidi="fa-IR"/>
        </w:rPr>
        <w:t xml:space="preserve">، </w:t>
      </w:r>
      <w:r w:rsidR="00634C2F" w:rsidRPr="005B10C2">
        <w:rPr>
          <w:rFonts w:cs="B Lotus"/>
          <w:sz w:val="26"/>
          <w:szCs w:val="26"/>
          <w:rtl/>
          <w:lang w:bidi="fa-IR"/>
        </w:rPr>
        <w:t>برجوشيده از) برنامه‌ريزي خداوند بسيار توانا و بس آگاه است</w:t>
      </w:r>
      <w:r w:rsidRPr="005B10C2">
        <w:rPr>
          <w:rFonts w:cs="Traditional Arabic" w:hint="cs"/>
          <w:sz w:val="26"/>
          <w:szCs w:val="26"/>
          <w:rtl/>
          <w:lang w:bidi="fa-IR"/>
        </w:rPr>
        <w:t>»</w:t>
      </w:r>
      <w:r w:rsidR="00634C2F" w:rsidRPr="005B10C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آفرینش زمین را قبل از آفرینش آسمان آورده است. خدا</w:t>
      </w:r>
      <w:r w:rsidR="00912D91">
        <w:rPr>
          <w:rFonts w:cs="B Lotus"/>
          <w:rtl/>
          <w:lang w:bidi="fa-IR"/>
        </w:rPr>
        <w:t xml:space="preserve"> می‌</w:t>
      </w:r>
      <w:r w:rsidRPr="00782831">
        <w:rPr>
          <w:rFonts w:cs="B Lotus"/>
          <w:rtl/>
          <w:lang w:bidi="fa-IR"/>
        </w:rPr>
        <w:t xml:space="preserve">فرماید: </w:t>
      </w:r>
    </w:p>
    <w:p w:rsidR="00634C2F" w:rsidRPr="005F3823"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rtl/>
        </w:rPr>
        <w:t>وَكَانَ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غَفُور</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رَّحِيمًا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النساء: 96</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5B10C2" w:rsidRPr="005B10C2">
        <w:rPr>
          <w:rFonts w:cs="Traditional Arabic" w:hint="cs"/>
          <w:sz w:val="26"/>
          <w:szCs w:val="26"/>
          <w:rtl/>
          <w:lang w:bidi="fa-IR"/>
        </w:rPr>
        <w:t>«</w:t>
      </w:r>
      <w:r w:rsidR="00634C2F" w:rsidRPr="005B10C2">
        <w:rPr>
          <w:rFonts w:cs="B Lotus"/>
          <w:sz w:val="26"/>
          <w:szCs w:val="26"/>
          <w:rtl/>
          <w:lang w:bidi="fa-IR"/>
        </w:rPr>
        <w:t>خداوند آمرزنده و مهربان است</w:t>
      </w:r>
      <w:r w:rsidR="005B10C2" w:rsidRPr="005B10C2">
        <w:rPr>
          <w:rFonts w:ascii="Arial" w:hAnsi="Arial" w:cs="Traditional Arabic" w:hint="cs"/>
          <w:color w:val="000000"/>
          <w:sz w:val="25"/>
          <w:szCs w:val="25"/>
          <w:rtl/>
          <w:lang w:bidi="fa-IR"/>
        </w:rPr>
        <w:t>»</w:t>
      </w:r>
      <w:r w:rsidR="00634C2F" w:rsidRPr="005B10C2">
        <w:rPr>
          <w:rFonts w:ascii="Arial" w:hAnsi="Arial" w:cs="Arial"/>
          <w:color w:val="000000"/>
          <w:sz w:val="25"/>
          <w:szCs w:val="25"/>
          <w:rtl/>
          <w:lang w:bidi="fa-IR"/>
        </w:rPr>
        <w:t>.</w:t>
      </w:r>
    </w:p>
    <w:p w:rsidR="00634C2F" w:rsidRPr="005F3823" w:rsidRDefault="00D41F4F" w:rsidP="00B161B4">
      <w:pPr>
        <w:ind w:firstLine="284"/>
        <w:jc w:val="both"/>
        <w:rPr>
          <w:rFonts w:ascii="Arial" w:hAnsi="Arial" w:cs="Arial"/>
          <w:color w:val="000000"/>
          <w:sz w:val="27"/>
          <w:szCs w:val="27"/>
          <w:lang w:bidi="fa-IR"/>
        </w:rPr>
      </w:pPr>
      <w:r>
        <w:rPr>
          <w:rFonts w:cs="Traditional Arabic"/>
          <w:rtl/>
          <w:lang w:bidi="fa-IR"/>
        </w:rPr>
        <w:t>﴿</w:t>
      </w:r>
      <w:r w:rsidR="00B161B4">
        <w:rPr>
          <w:rFonts w:ascii="KFGQPC Uthmanic Script HAFS" w:cs="KFGQPC Uthmanic Script HAFS" w:hint="eastAsia"/>
          <w:rtl/>
        </w:rPr>
        <w:t>وَكَانَ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سَمِيعَ</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بَصِير</w:t>
      </w:r>
      <w:r w:rsidR="00B161B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النساء: 134</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5B10C2" w:rsidRPr="005B10C2">
        <w:rPr>
          <w:rFonts w:cs="Traditional Arabic" w:hint="cs"/>
          <w:sz w:val="26"/>
          <w:szCs w:val="26"/>
          <w:rtl/>
          <w:lang w:bidi="fa-IR"/>
        </w:rPr>
        <w:t>«</w:t>
      </w:r>
      <w:r w:rsidR="00634C2F" w:rsidRPr="005B10C2">
        <w:rPr>
          <w:rFonts w:cs="B Lotus"/>
          <w:sz w:val="26"/>
          <w:szCs w:val="26"/>
          <w:rtl/>
          <w:lang w:bidi="fa-IR"/>
        </w:rPr>
        <w:t>و خداوند شنواي (اقوال بندگان و) بيناي (اعمال ايشان) است</w:t>
      </w:r>
      <w:r w:rsidR="005B10C2" w:rsidRPr="005B10C2">
        <w:rPr>
          <w:rFonts w:cs="Traditional Arabic" w:hint="cs"/>
          <w:sz w:val="26"/>
          <w:szCs w:val="26"/>
          <w:rtl/>
          <w:lang w:bidi="fa-IR"/>
        </w:rPr>
        <w:t>»</w:t>
      </w:r>
      <w:r w:rsidR="00963215" w:rsidRPr="005B10C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گویی خداوند قبلاً این صفات را داشته و بعداً چنان نبوده است.</w:t>
      </w:r>
    </w:p>
    <w:p w:rsidR="00634C2F" w:rsidRPr="00B161B4" w:rsidRDefault="00634C2F" w:rsidP="00B161B4">
      <w:pPr>
        <w:ind w:firstLine="284"/>
        <w:jc w:val="both"/>
        <w:rPr>
          <w:rFonts w:ascii="Arial" w:hAnsi="Arial" w:cs="Arial"/>
          <w:color w:val="000000"/>
          <w:sz w:val="27"/>
          <w:szCs w:val="27"/>
          <w:rtl/>
          <w:lang w:bidi="fa-IR"/>
        </w:rPr>
      </w:pPr>
      <w:r w:rsidRPr="00782831">
        <w:rPr>
          <w:rFonts w:cs="B Lotus"/>
          <w:rtl/>
          <w:lang w:bidi="fa-IR"/>
        </w:rPr>
        <w:t>ابن عباس در جواب گفت: آیه</w:t>
      </w:r>
      <w:r w:rsidR="00D41F4F">
        <w:rPr>
          <w:rFonts w:cs="B Lotus"/>
          <w:rtl/>
          <w:lang w:bidi="fa-IR"/>
        </w:rPr>
        <w:t>‌ی:</w:t>
      </w:r>
      <w:r w:rsidRPr="00782831">
        <w:rPr>
          <w:rFonts w:cs="B Lotus"/>
          <w:rtl/>
          <w:lang w:bidi="fa-IR"/>
        </w:rPr>
        <w:t xml:space="preserve"> </w:t>
      </w:r>
      <w:r w:rsidR="00D41F4F" w:rsidRPr="00B161B4">
        <w:rPr>
          <w:rFonts w:cs="Traditional Arabic"/>
          <w:rtl/>
          <w:lang w:bidi="fa-IR"/>
        </w:rPr>
        <w:t>﴿</w:t>
      </w:r>
      <w:r w:rsidR="00B161B4" w:rsidRPr="00B161B4">
        <w:rPr>
          <w:rFonts w:ascii="KFGQPC Uthmanic Script HAFS" w:cs="KFGQPC Uthmanic Script HAFS" w:hint="eastAsia"/>
          <w:rtl/>
        </w:rPr>
        <w:t>فَلَا</w:t>
      </w:r>
      <w:r w:rsidR="00B161B4" w:rsidRPr="00B161B4">
        <w:rPr>
          <w:rFonts w:ascii="KFGQPC Uthmanic Script HAFS" w:cs="KFGQPC Uthmanic Script HAFS" w:hint="cs"/>
          <w:rtl/>
        </w:rPr>
        <w:t>ٓ</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أَنسَابَ</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بَي</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نَهُم</w:t>
      </w:r>
      <w:r w:rsidR="00B161B4" w:rsidRPr="00B161B4">
        <w:rPr>
          <w:rFonts w:ascii="KFGQPC Uthmanic Script HAFS" w:cs="KFGQPC Uthmanic Script HAFS" w:hint="cs"/>
          <w:rtl/>
        </w:rPr>
        <w:t>ۡ</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يَو</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مَئِذ</w:t>
      </w:r>
      <w:r w:rsidR="00B161B4" w:rsidRPr="00B161B4">
        <w:rPr>
          <w:rFonts w:ascii="KFGQPC Uthmanic Script HAFS" w:cs="KFGQPC Uthmanic Script HAFS" w:hint="cs"/>
          <w:rtl/>
        </w:rPr>
        <w:t>ٖ</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وَلَا</w:t>
      </w:r>
      <w:r w:rsidR="00B161B4" w:rsidRPr="00B161B4">
        <w:rPr>
          <w:rFonts w:ascii="KFGQPC Uthmanic Script HAFS" w:cs="KFGQPC Uthmanic Script HAFS"/>
          <w:rtl/>
        </w:rPr>
        <w:t xml:space="preserve"> </w:t>
      </w:r>
      <w:r w:rsidR="00B161B4" w:rsidRPr="00B161B4">
        <w:rPr>
          <w:rFonts w:ascii="KFGQPC Uthmanic Script HAFS" w:cs="KFGQPC Uthmanic Script HAFS" w:hint="eastAsia"/>
          <w:rtl/>
        </w:rPr>
        <w:t>يَتَسَا</w:t>
      </w:r>
      <w:r w:rsidR="00B161B4" w:rsidRPr="00B161B4">
        <w:rPr>
          <w:rFonts w:ascii="KFGQPC Uthmanic Script HAFS" w:cs="KFGQPC Uthmanic Script HAFS" w:hint="cs"/>
          <w:rtl/>
        </w:rPr>
        <w:t>ٓ</w:t>
      </w:r>
      <w:r w:rsidR="00B161B4" w:rsidRPr="00B161B4">
        <w:rPr>
          <w:rFonts w:ascii="KFGQPC Uthmanic Script HAFS" w:cs="KFGQPC Uthmanic Script HAFS" w:hint="eastAsia"/>
          <w:rtl/>
        </w:rPr>
        <w:t>ءَلُونَ</w:t>
      </w:r>
      <w:r w:rsidR="00D41F4F" w:rsidRPr="00B161B4">
        <w:rPr>
          <w:rFonts w:cs="Traditional Arabic"/>
          <w:color w:val="000000"/>
          <w:rtl/>
          <w:lang w:bidi="fa-IR"/>
        </w:rPr>
        <w:t>﴾</w:t>
      </w:r>
      <w:r w:rsidR="00D41F4F" w:rsidRPr="00B161B4">
        <w:rPr>
          <w:rFonts w:cs="B Lotus"/>
          <w:color w:val="000000"/>
          <w:rtl/>
          <w:lang w:bidi="fa-IR"/>
        </w:rPr>
        <w:t xml:space="preserve"> </w:t>
      </w:r>
      <w:r w:rsidR="00D41F4F" w:rsidRPr="00B161B4">
        <w:rPr>
          <w:rFonts w:cs="B Lotus"/>
          <w:color w:val="000000"/>
          <w:sz w:val="26"/>
          <w:szCs w:val="26"/>
          <w:rtl/>
          <w:lang w:bidi="fa-IR"/>
        </w:rPr>
        <w:t>[</w:t>
      </w:r>
      <w:r w:rsidR="005B10C2" w:rsidRPr="00B161B4">
        <w:rPr>
          <w:rFonts w:cs="B Lotus" w:hint="cs"/>
          <w:color w:val="000000"/>
          <w:sz w:val="26"/>
          <w:szCs w:val="26"/>
          <w:rtl/>
          <w:lang w:bidi="fa-IR"/>
        </w:rPr>
        <w:t>المؤمنون: 101</w:t>
      </w:r>
      <w:r w:rsidR="00D41F4F" w:rsidRPr="00B161B4">
        <w:rPr>
          <w:rFonts w:cs="B Lotus"/>
          <w:color w:val="000000"/>
          <w:sz w:val="26"/>
          <w:szCs w:val="26"/>
          <w:rtl/>
          <w:lang w:bidi="fa-IR"/>
        </w:rPr>
        <w:t>]</w:t>
      </w:r>
      <w:r w:rsidR="00D41F4F" w:rsidRPr="00B161B4">
        <w:rPr>
          <w:rFonts w:cs="B Lotus"/>
          <w:color w:val="000000"/>
          <w:rtl/>
          <w:lang w:bidi="fa-IR"/>
        </w:rPr>
        <w:t>.</w:t>
      </w:r>
    </w:p>
    <w:p w:rsidR="005B10C2" w:rsidRDefault="005B10C2" w:rsidP="005B10C2">
      <w:pPr>
        <w:ind w:firstLine="284"/>
        <w:jc w:val="both"/>
        <w:rPr>
          <w:rFonts w:cs="B Lotus"/>
          <w:sz w:val="26"/>
          <w:szCs w:val="26"/>
          <w:rtl/>
          <w:lang w:bidi="fa-IR"/>
        </w:rPr>
      </w:pPr>
      <w:r w:rsidRPr="005B10C2">
        <w:rPr>
          <w:rFonts w:cs="Traditional Arabic" w:hint="cs"/>
          <w:sz w:val="26"/>
          <w:szCs w:val="26"/>
          <w:rtl/>
          <w:lang w:bidi="fa-IR"/>
        </w:rPr>
        <w:t>«</w:t>
      </w:r>
      <w:r w:rsidR="00634C2F" w:rsidRPr="005B10C2">
        <w:rPr>
          <w:rFonts w:cs="B Lotus"/>
          <w:sz w:val="26"/>
          <w:szCs w:val="26"/>
          <w:rtl/>
          <w:lang w:bidi="fa-IR"/>
        </w:rPr>
        <w:t>هنگامي كه (براي بار دوم) در صور دميده شود</w:t>
      </w:r>
      <w:r w:rsidR="00F339BD">
        <w:rPr>
          <w:rFonts w:cs="B Lotus"/>
          <w:sz w:val="26"/>
          <w:szCs w:val="26"/>
          <w:rtl/>
          <w:lang w:bidi="fa-IR"/>
        </w:rPr>
        <w:t xml:space="preserve">، </w:t>
      </w:r>
      <w:r w:rsidR="00634C2F" w:rsidRPr="005B10C2">
        <w:rPr>
          <w:rFonts w:cs="B Lotus"/>
          <w:sz w:val="26"/>
          <w:szCs w:val="26"/>
          <w:rtl/>
          <w:lang w:bidi="fa-IR"/>
        </w:rPr>
        <w:t>هيچ گونه خويشاوندي و نسبتي در</w:t>
      </w:r>
      <w:r>
        <w:rPr>
          <w:rFonts w:cs="B Lotus"/>
          <w:sz w:val="26"/>
          <w:szCs w:val="26"/>
          <w:rtl/>
          <w:lang w:bidi="fa-IR"/>
        </w:rPr>
        <w:t>می</w:t>
      </w:r>
      <w:r w:rsidR="00634C2F" w:rsidRPr="005B10C2">
        <w:rPr>
          <w:rFonts w:cs="B Lotus"/>
          <w:sz w:val="26"/>
          <w:szCs w:val="26"/>
          <w:rtl/>
          <w:lang w:bidi="fa-IR"/>
        </w:rPr>
        <w:t>ان آنان</w:t>
      </w:r>
      <w:r w:rsidR="00912D91" w:rsidRPr="005B10C2">
        <w:rPr>
          <w:rFonts w:cs="B Lotus"/>
          <w:sz w:val="26"/>
          <w:szCs w:val="26"/>
          <w:rtl/>
          <w:lang w:bidi="fa-IR"/>
        </w:rPr>
        <w:t xml:space="preserve"> نمی‌</w:t>
      </w:r>
      <w:r w:rsidR="00634C2F" w:rsidRPr="005B10C2">
        <w:rPr>
          <w:rFonts w:cs="B Lotus"/>
          <w:sz w:val="26"/>
          <w:szCs w:val="26"/>
          <w:rtl/>
          <w:lang w:bidi="fa-IR"/>
        </w:rPr>
        <w:t>‌ماند (چرا كه هركسي در انديشه نجات خويشتن است) و در آن روز از همديگر</w:t>
      </w:r>
      <w:r w:rsidR="00912D91" w:rsidRPr="005B10C2">
        <w:rPr>
          <w:rFonts w:cs="B Lotus"/>
          <w:sz w:val="26"/>
          <w:szCs w:val="26"/>
          <w:rtl/>
          <w:lang w:bidi="fa-IR"/>
        </w:rPr>
        <w:t xml:space="preserve"> نمی‌</w:t>
      </w:r>
      <w:r w:rsidR="00634C2F" w:rsidRPr="005B10C2">
        <w:rPr>
          <w:rFonts w:cs="B Lotus"/>
          <w:sz w:val="26"/>
          <w:szCs w:val="26"/>
          <w:rtl/>
          <w:lang w:bidi="fa-IR"/>
        </w:rPr>
        <w:t>‌پرسند (زيرا در جهان ديگر انتساب به فلان شخص يا طايفه و قبيله كارگشا نيست و در آن دم همه از يكديگر رمان و گريزانند)</w:t>
      </w:r>
      <w:r>
        <w:rPr>
          <w:rFonts w:cs="Traditional Arabic" w:hint="cs"/>
          <w:sz w:val="26"/>
          <w:szCs w:val="26"/>
          <w:rtl/>
          <w:lang w:bidi="fa-IR"/>
        </w:rPr>
        <w:t>»</w:t>
      </w:r>
      <w:r w:rsidR="00963215" w:rsidRPr="005B10C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در نفخه</w:t>
      </w:r>
      <w:r w:rsidR="00912D91">
        <w:rPr>
          <w:rFonts w:cs="B Lotus"/>
          <w:rtl/>
          <w:lang w:bidi="fa-IR"/>
        </w:rPr>
        <w:t xml:space="preserve">‌ی </w:t>
      </w:r>
      <w:r w:rsidRPr="00782831">
        <w:rPr>
          <w:rFonts w:cs="B Lotus"/>
          <w:rtl/>
          <w:lang w:bidi="fa-IR"/>
        </w:rPr>
        <w:t>اول است آنجا که</w:t>
      </w:r>
      <w:r w:rsidR="00912D91">
        <w:rPr>
          <w:rFonts w:cs="B Lotus"/>
          <w:rtl/>
          <w:lang w:bidi="fa-IR"/>
        </w:rPr>
        <w:t xml:space="preserve"> می‌</w:t>
      </w:r>
      <w:r w:rsidRPr="00782831">
        <w:rPr>
          <w:rFonts w:cs="B Lotus"/>
          <w:rtl/>
          <w:lang w:bidi="fa-IR"/>
        </w:rPr>
        <w:t xml:space="preserve">فرماید: </w:t>
      </w:r>
    </w:p>
    <w:p w:rsidR="00634C2F"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rtl/>
        </w:rPr>
        <w:t>وَنُفِخَ</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لصُّورِ</w:t>
      </w:r>
      <w:r w:rsidR="00B161B4">
        <w:rPr>
          <w:rFonts w:ascii="KFGQPC Uthmanic Script HAFS" w:cs="KFGQPC Uthmanic Script HAFS"/>
          <w:rtl/>
        </w:rPr>
        <w:t xml:space="preserve"> </w:t>
      </w:r>
      <w:r w:rsidR="00B161B4">
        <w:rPr>
          <w:rFonts w:ascii="KFGQPC Uthmanic Script HAFS" w:cs="KFGQPC Uthmanic Script HAFS" w:hint="eastAsia"/>
          <w:rtl/>
        </w:rPr>
        <w:t>فَصَعِقَ</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لسَّمَ</w:t>
      </w:r>
      <w:r w:rsidR="00B161B4">
        <w:rPr>
          <w:rFonts w:ascii="KFGQPC Uthmanic Script HAFS" w:cs="KFGQPC Uthmanic Script HAFS" w:hint="cs"/>
          <w:rtl/>
        </w:rPr>
        <w:t>ٰ</w:t>
      </w:r>
      <w:r w:rsidR="00B161B4">
        <w:rPr>
          <w:rFonts w:ascii="KFGQPC Uthmanic Script HAFS" w:cs="KFGQPC Uthmanic Script HAFS" w:hint="eastAsia"/>
          <w:rtl/>
        </w:rPr>
        <w:t>وَ</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وَمَن</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أَر</w:t>
      </w:r>
      <w:r w:rsidR="00B161B4">
        <w:rPr>
          <w:rFonts w:ascii="KFGQPC Uthmanic Script HAFS" w:cs="KFGQPC Uthmanic Script HAFS" w:hint="cs"/>
          <w:rtl/>
        </w:rPr>
        <w:t>ۡ</w:t>
      </w:r>
      <w:r w:rsidR="00B161B4">
        <w:rPr>
          <w:rFonts w:ascii="KFGQPC Uthmanic Script HAFS" w:cs="KFGQPC Uthmanic Script HAFS" w:hint="eastAsia"/>
          <w:rtl/>
        </w:rPr>
        <w:t>ضِ</w:t>
      </w:r>
      <w:r w:rsidR="00B161B4">
        <w:rPr>
          <w:rFonts w:ascii="KFGQPC Uthmanic Script HAFS" w:cs="KFGQPC Uthmanic Script HAFS"/>
          <w:rtl/>
        </w:rPr>
        <w:t xml:space="preserve"> </w:t>
      </w:r>
      <w:r w:rsidR="00B161B4">
        <w:rPr>
          <w:rFonts w:ascii="KFGQPC Uthmanic Script HAFS" w:cs="KFGQPC Uthmanic Script HAFS" w:hint="eastAsia"/>
          <w:rtl/>
        </w:rPr>
        <w:t>إِلَّا</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eastAsia"/>
          <w:rtl/>
        </w:rPr>
        <w:t>شَا</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الزمر: 68</w:t>
      </w:r>
      <w:r>
        <w:rPr>
          <w:rFonts w:cs="B Lotus"/>
          <w:color w:val="000000"/>
          <w:sz w:val="26"/>
          <w:szCs w:val="26"/>
          <w:rtl/>
          <w:lang w:bidi="fa-IR"/>
        </w:rPr>
        <w:t>]</w:t>
      </w:r>
      <w:r>
        <w:rPr>
          <w:rFonts w:cs="B Lotus"/>
          <w:color w:val="000000"/>
          <w:rtl/>
          <w:lang w:bidi="fa-IR"/>
        </w:rPr>
        <w:t>.</w:t>
      </w:r>
    </w:p>
    <w:p w:rsidR="00AA28F4" w:rsidRDefault="00AA28F4" w:rsidP="00AA28F4">
      <w:pPr>
        <w:ind w:firstLine="284"/>
        <w:jc w:val="both"/>
        <w:rPr>
          <w:rFonts w:cs="B Lotus"/>
          <w:sz w:val="26"/>
          <w:szCs w:val="26"/>
          <w:rtl/>
          <w:lang w:bidi="fa-IR"/>
        </w:rPr>
      </w:pPr>
      <w:r w:rsidRPr="00AA28F4">
        <w:rPr>
          <w:rFonts w:ascii="Arial" w:hAnsi="Arial" w:cs="Traditional Arabic" w:hint="cs"/>
          <w:color w:val="000000"/>
          <w:sz w:val="26"/>
          <w:szCs w:val="26"/>
          <w:rtl/>
          <w:lang w:bidi="fa-IR"/>
        </w:rPr>
        <w:t>«</w:t>
      </w:r>
      <w:r w:rsidR="00634C2F" w:rsidRPr="00AA28F4">
        <w:rPr>
          <w:rFonts w:cs="B Lotus"/>
          <w:sz w:val="26"/>
          <w:szCs w:val="26"/>
          <w:rtl/>
          <w:lang w:bidi="fa-IR"/>
        </w:rPr>
        <w:t>در صور دميده خواهد شد و تمام كساني كه در آسمان</w:t>
      </w:r>
      <w:r>
        <w:rPr>
          <w:rFonts w:cs="B Lotus" w:hint="cs"/>
          <w:sz w:val="26"/>
          <w:szCs w:val="26"/>
          <w:rtl/>
          <w:lang w:bidi="fa-IR"/>
        </w:rPr>
        <w:t>‌</w:t>
      </w:r>
      <w:r w:rsidR="00634C2F" w:rsidRPr="00AA28F4">
        <w:rPr>
          <w:rFonts w:cs="B Lotus"/>
          <w:sz w:val="26"/>
          <w:szCs w:val="26"/>
          <w:rtl/>
          <w:lang w:bidi="fa-IR"/>
        </w:rPr>
        <w:t>ها و زمين هستند</w:t>
      </w:r>
      <w:r w:rsidR="00912D91" w:rsidRPr="00AA28F4">
        <w:rPr>
          <w:rFonts w:cs="B Lotus"/>
          <w:sz w:val="26"/>
          <w:szCs w:val="26"/>
          <w:rtl/>
          <w:lang w:bidi="fa-IR"/>
        </w:rPr>
        <w:t xml:space="preserve"> می‌</w:t>
      </w:r>
      <w:r w:rsidR="00634C2F" w:rsidRPr="00AA28F4">
        <w:rPr>
          <w:rFonts w:cs="B Lotus"/>
          <w:sz w:val="26"/>
          <w:szCs w:val="26"/>
          <w:rtl/>
          <w:lang w:bidi="fa-IR"/>
        </w:rPr>
        <w:t>‌ميرند مگر كساني كه خدا بخواهد (آنان را تا زمان ديگري زنده بدارد)</w:t>
      </w:r>
      <w:r w:rsidR="00963215" w:rsidRPr="00AA28F4">
        <w:rPr>
          <w:rFonts w:cs="B Lotus"/>
          <w:sz w:val="26"/>
          <w:szCs w:val="26"/>
          <w:rtl/>
          <w:lang w:bidi="fa-IR"/>
        </w:rPr>
        <w:t>.</w:t>
      </w:r>
      <w:r w:rsidR="00634C2F" w:rsidRPr="00AA28F4">
        <w:rPr>
          <w:rFonts w:cs="B Lotus"/>
          <w:sz w:val="26"/>
          <w:szCs w:val="26"/>
          <w:rtl/>
          <w:lang w:bidi="fa-IR"/>
        </w:rPr>
        <w:t xml:space="preserve"> سپس بار ديگر در آن دميده</w:t>
      </w:r>
      <w:r w:rsidR="00912D91" w:rsidRPr="00AA28F4">
        <w:rPr>
          <w:rFonts w:cs="B Lotus"/>
          <w:sz w:val="26"/>
          <w:szCs w:val="26"/>
          <w:rtl/>
          <w:lang w:bidi="fa-IR"/>
        </w:rPr>
        <w:t xml:space="preserve"> می‌</w:t>
      </w:r>
      <w:r w:rsidR="00634C2F" w:rsidRPr="00AA28F4">
        <w:rPr>
          <w:rFonts w:cs="B Lotus"/>
          <w:sz w:val="26"/>
          <w:szCs w:val="26"/>
          <w:rtl/>
          <w:lang w:bidi="fa-IR"/>
        </w:rPr>
        <w:t>‌شود</w:t>
      </w:r>
      <w:r w:rsidR="00F339BD" w:rsidRPr="00AA28F4">
        <w:rPr>
          <w:rFonts w:cs="B Lotus"/>
          <w:sz w:val="26"/>
          <w:szCs w:val="26"/>
          <w:rtl/>
          <w:lang w:bidi="fa-IR"/>
        </w:rPr>
        <w:t xml:space="preserve">، </w:t>
      </w:r>
      <w:r w:rsidR="00634C2F" w:rsidRPr="00AA28F4">
        <w:rPr>
          <w:rFonts w:cs="B Lotus"/>
          <w:sz w:val="26"/>
          <w:szCs w:val="26"/>
          <w:rtl/>
          <w:lang w:bidi="fa-IR"/>
        </w:rPr>
        <w:t>به ناگاه همگي (جان</w:t>
      </w:r>
      <w:r w:rsidR="00912D91" w:rsidRPr="00AA28F4">
        <w:rPr>
          <w:rFonts w:cs="B Lotus"/>
          <w:sz w:val="26"/>
          <w:szCs w:val="26"/>
          <w:rtl/>
          <w:lang w:bidi="fa-IR"/>
        </w:rPr>
        <w:t xml:space="preserve"> می‌</w:t>
      </w:r>
      <w:r w:rsidR="00634C2F" w:rsidRPr="00AA28F4">
        <w:rPr>
          <w:rFonts w:cs="B Lotus"/>
          <w:sz w:val="26"/>
          <w:szCs w:val="26"/>
          <w:rtl/>
          <w:lang w:bidi="fa-IR"/>
        </w:rPr>
        <w:t>‌گيرند و) بپا</w:t>
      </w:r>
      <w:r w:rsidR="00912D91" w:rsidRPr="00AA28F4">
        <w:rPr>
          <w:rFonts w:cs="B Lotus"/>
          <w:sz w:val="26"/>
          <w:szCs w:val="26"/>
          <w:rtl/>
          <w:lang w:bidi="fa-IR"/>
        </w:rPr>
        <w:t xml:space="preserve"> می‌</w:t>
      </w:r>
      <w:r w:rsidR="00634C2F" w:rsidRPr="00AA28F4">
        <w:rPr>
          <w:rFonts w:cs="B Lotus"/>
          <w:sz w:val="26"/>
          <w:szCs w:val="26"/>
          <w:rtl/>
          <w:lang w:bidi="fa-IR"/>
        </w:rPr>
        <w:t>‌خيزند و</w:t>
      </w:r>
      <w:r w:rsidR="00912D91" w:rsidRPr="00AA28F4">
        <w:rPr>
          <w:rFonts w:cs="B Lotus"/>
          <w:sz w:val="26"/>
          <w:szCs w:val="26"/>
          <w:rtl/>
          <w:lang w:bidi="fa-IR"/>
        </w:rPr>
        <w:t xml:space="preserve"> می‌</w:t>
      </w:r>
      <w:r w:rsidR="00634C2F" w:rsidRPr="00AA28F4">
        <w:rPr>
          <w:rFonts w:cs="B Lotus"/>
          <w:sz w:val="26"/>
          <w:szCs w:val="26"/>
          <w:rtl/>
          <w:lang w:bidi="fa-IR"/>
        </w:rPr>
        <w:t>‌نگرند (تا در حق ايشان چه شود و حساب و كتابشان كي انجام پذيرد و سرنوشتشان به كجا بينجامد)</w:t>
      </w:r>
      <w:r w:rsidRPr="00AA28F4">
        <w:rPr>
          <w:rFonts w:cs="Traditional Arabic" w:hint="cs"/>
          <w:sz w:val="26"/>
          <w:szCs w:val="26"/>
          <w:rtl/>
          <w:lang w:bidi="fa-IR"/>
        </w:rPr>
        <w:t>»</w:t>
      </w:r>
      <w:r w:rsidR="00963215" w:rsidRPr="00AA28F4">
        <w:rPr>
          <w:rFonts w:cs="B Lotus"/>
          <w:sz w:val="26"/>
          <w:szCs w:val="26"/>
          <w:rtl/>
          <w:lang w:bidi="fa-IR"/>
        </w:rPr>
        <w:t>.</w:t>
      </w:r>
    </w:p>
    <w:p w:rsidR="00AA28F4" w:rsidRDefault="00634C2F" w:rsidP="00AA28F4">
      <w:pPr>
        <w:ind w:firstLine="284"/>
        <w:jc w:val="both"/>
        <w:rPr>
          <w:rFonts w:cs="B Lotus"/>
          <w:rtl/>
          <w:lang w:bidi="fa-IR"/>
        </w:rPr>
      </w:pPr>
      <w:r w:rsidRPr="00782831">
        <w:rPr>
          <w:rFonts w:cs="B Lotus"/>
          <w:rtl/>
          <w:lang w:bidi="fa-IR"/>
        </w:rPr>
        <w:t>پس آن موقع میانشان نسبت خویشاوندی وجود ندارد و از حال یکدیگر</w:t>
      </w:r>
      <w:r w:rsidR="00912D91">
        <w:rPr>
          <w:rFonts w:cs="B Lotus"/>
          <w:rtl/>
          <w:lang w:bidi="fa-IR"/>
        </w:rPr>
        <w:t xml:space="preserve"> نمی‌</w:t>
      </w:r>
      <w:r w:rsidRPr="00782831">
        <w:rPr>
          <w:rFonts w:cs="B Lotus"/>
          <w:rtl/>
          <w:lang w:bidi="fa-IR"/>
        </w:rPr>
        <w:t>پرسند.</w:t>
      </w:r>
    </w:p>
    <w:p w:rsidR="00634C2F" w:rsidRPr="00AA28F4" w:rsidRDefault="00634C2F" w:rsidP="00AA28F4">
      <w:pPr>
        <w:ind w:firstLine="284"/>
        <w:jc w:val="both"/>
        <w:rPr>
          <w:rFonts w:ascii="Arial" w:hAnsi="Arial" w:cs="Arial"/>
          <w:color w:val="000000"/>
          <w:sz w:val="25"/>
          <w:szCs w:val="25"/>
          <w:rtl/>
          <w:lang w:bidi="fa-IR"/>
        </w:rPr>
      </w:pPr>
      <w:r w:rsidRPr="00782831">
        <w:rPr>
          <w:rFonts w:cs="B Lotus"/>
          <w:rtl/>
          <w:lang w:bidi="fa-IR"/>
        </w:rPr>
        <w:t>و آیه</w:t>
      </w:r>
      <w:r w:rsidR="00912D91">
        <w:rPr>
          <w:rFonts w:cs="B Lotus"/>
          <w:rtl/>
          <w:lang w:bidi="fa-IR"/>
        </w:rPr>
        <w:t xml:space="preserve">‌ی </w:t>
      </w:r>
      <w:r w:rsidR="00D41F4F">
        <w:rPr>
          <w:rFonts w:cs="Traditional Arabic"/>
          <w:rtl/>
          <w:lang w:bidi="fa-IR"/>
        </w:rPr>
        <w:t>﴿</w:t>
      </w:r>
      <w:r w:rsidR="00B161B4">
        <w:rPr>
          <w:rFonts w:ascii="KFGQPC Uthmanic Script HAFS" w:cs="KFGQPC Uthmanic Script HAFS" w:hint="eastAsia"/>
          <w:rtl/>
        </w:rPr>
        <w:t>وَأَق</w:t>
      </w:r>
      <w:r w:rsidR="00B161B4">
        <w:rPr>
          <w:rFonts w:ascii="KFGQPC Uthmanic Script HAFS" w:cs="KFGQPC Uthmanic Script HAFS" w:hint="cs"/>
          <w:rtl/>
        </w:rPr>
        <w:t>ۡ</w:t>
      </w:r>
      <w:r w:rsidR="00B161B4">
        <w:rPr>
          <w:rFonts w:ascii="KFGQPC Uthmanic Script HAFS" w:cs="KFGQPC Uthmanic Script HAFS" w:hint="eastAsia"/>
          <w:rtl/>
        </w:rPr>
        <w:t>بَلَ</w:t>
      </w:r>
      <w:r w:rsidR="00B161B4">
        <w:rPr>
          <w:rFonts w:ascii="KFGQPC Uthmanic Script HAFS" w:cs="KFGQPC Uthmanic Script HAFS"/>
          <w:rtl/>
        </w:rPr>
        <w:t xml:space="preserve"> </w:t>
      </w:r>
      <w:r w:rsidR="00B161B4">
        <w:rPr>
          <w:rFonts w:ascii="KFGQPC Uthmanic Script HAFS" w:cs="KFGQPC Uthmanic Script HAFS" w:hint="eastAsia"/>
          <w:rtl/>
        </w:rPr>
        <w:t>بَع</w:t>
      </w:r>
      <w:r w:rsidR="00B161B4">
        <w:rPr>
          <w:rFonts w:ascii="KFGQPC Uthmanic Script HAFS" w:cs="KFGQPC Uthmanic Script HAFS" w:hint="cs"/>
          <w:rtl/>
        </w:rPr>
        <w:t>ۡ</w:t>
      </w:r>
      <w:r w:rsidR="00B161B4">
        <w:rPr>
          <w:rFonts w:ascii="KFGQPC Uthmanic Script HAFS" w:cs="KFGQPC Uthmanic Script HAFS" w:hint="eastAsia"/>
          <w:rtl/>
        </w:rPr>
        <w:t>ضُهُم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بَع</w:t>
      </w:r>
      <w:r w:rsidR="00B161B4">
        <w:rPr>
          <w:rFonts w:ascii="KFGQPC Uthmanic Script HAFS" w:cs="KFGQPC Uthmanic Script HAFS" w:hint="cs"/>
          <w:rtl/>
        </w:rPr>
        <w:t>ۡ</w:t>
      </w:r>
      <w:r w:rsidR="00B161B4">
        <w:rPr>
          <w:rFonts w:ascii="KFGQPC Uthmanic Script HAFS" w:cs="KFGQPC Uthmanic Script HAFS" w:hint="eastAsia"/>
          <w:rtl/>
        </w:rPr>
        <w:t>ض</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يَتَسَا</w:t>
      </w:r>
      <w:r w:rsidR="00B161B4">
        <w:rPr>
          <w:rFonts w:ascii="KFGQPC Uthmanic Script HAFS" w:cs="KFGQPC Uthmanic Script HAFS" w:hint="cs"/>
          <w:rtl/>
        </w:rPr>
        <w:t>ٓ</w:t>
      </w:r>
      <w:r w:rsidR="00B161B4">
        <w:rPr>
          <w:rFonts w:ascii="KFGQPC Uthmanic Script HAFS" w:cs="KFGQPC Uthmanic Script HAFS" w:hint="eastAsia"/>
          <w:rtl/>
        </w:rPr>
        <w:t>ءَلُونَ</w:t>
      </w:r>
      <w:r w:rsidR="00B161B4">
        <w:rPr>
          <w:rFonts w:ascii="KFGQPC Uthmanic Script HAFS" w:cs="KFGQPC Uthmanic Script HAFS"/>
          <w:rtl/>
        </w:rPr>
        <w:t xml:space="preserve"> </w:t>
      </w:r>
      <w:r w:rsidR="00B161B4">
        <w:rPr>
          <w:rFonts w:ascii="KFGQPC Uthmanic Script HAFS" w:cs="KFGQPC Uthmanic Script HAFS" w:hint="cs"/>
          <w:rtl/>
        </w:rPr>
        <w:t>٢٧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10C2">
        <w:rPr>
          <w:rFonts w:cs="B Lotus" w:hint="cs"/>
          <w:color w:val="000000"/>
          <w:sz w:val="26"/>
          <w:szCs w:val="26"/>
          <w:rtl/>
          <w:lang w:bidi="fa-IR"/>
        </w:rPr>
        <w:t>الصافات: 27</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hAnsi="Arial" w:cs="B Lotus"/>
          <w:color w:val="000000"/>
          <w:sz w:val="27"/>
          <w:szCs w:val="27"/>
          <w:rtl/>
          <w:lang w:bidi="fa-IR"/>
        </w:rPr>
        <w:t xml:space="preserve">‏ </w:t>
      </w:r>
      <w:r w:rsidR="005B10C2" w:rsidRPr="00B161B4">
        <w:rPr>
          <w:rFonts w:hAnsi="Arial" w:cs="Traditional Arabic" w:hint="cs"/>
          <w:color w:val="000000"/>
          <w:sz w:val="26"/>
          <w:szCs w:val="26"/>
          <w:rtl/>
          <w:lang w:bidi="fa-IR"/>
        </w:rPr>
        <w:t>«</w:t>
      </w:r>
      <w:r w:rsidRPr="00B161B4">
        <w:rPr>
          <w:rFonts w:hAnsi="Arial" w:cs="B Lotus"/>
          <w:color w:val="000000"/>
          <w:sz w:val="26"/>
          <w:szCs w:val="26"/>
          <w:rtl/>
          <w:lang w:bidi="fa-IR"/>
        </w:rPr>
        <w:t>(در اين حال) بعضي رو به بعضي</w:t>
      </w:r>
      <w:r w:rsidR="00912D91" w:rsidRPr="00B161B4">
        <w:rPr>
          <w:rFonts w:hAnsi="Arial" w:cs="B Lotus"/>
          <w:color w:val="000000"/>
          <w:sz w:val="26"/>
          <w:szCs w:val="26"/>
          <w:rtl/>
          <w:lang w:bidi="fa-IR"/>
        </w:rPr>
        <w:t xml:space="preserve"> می‌</w:t>
      </w:r>
      <w:r w:rsidRPr="00B161B4">
        <w:rPr>
          <w:rFonts w:hAnsi="Arial" w:cs="B Lotus"/>
          <w:color w:val="000000"/>
          <w:sz w:val="26"/>
          <w:szCs w:val="26"/>
          <w:rtl/>
          <w:lang w:bidi="fa-IR"/>
        </w:rPr>
        <w:t>‌نمايند و همديگر را بازخواست</w:t>
      </w:r>
      <w:r w:rsidR="00912D91" w:rsidRPr="00B161B4">
        <w:rPr>
          <w:rFonts w:hAnsi="Arial" w:cs="B Lotus"/>
          <w:color w:val="000000"/>
          <w:sz w:val="26"/>
          <w:szCs w:val="26"/>
          <w:rtl/>
          <w:lang w:bidi="fa-IR"/>
        </w:rPr>
        <w:t xml:space="preserve"> می‌</w:t>
      </w:r>
      <w:r w:rsidRPr="00B161B4">
        <w:rPr>
          <w:rFonts w:hAnsi="Arial" w:cs="B Lotus"/>
          <w:color w:val="000000"/>
          <w:sz w:val="26"/>
          <w:szCs w:val="26"/>
          <w:rtl/>
          <w:lang w:bidi="fa-IR"/>
        </w:rPr>
        <w:t>‌كنند</w:t>
      </w:r>
      <w:r w:rsidR="005B10C2" w:rsidRPr="00B161B4">
        <w:rPr>
          <w:rFonts w:hAnsi="Arial" w:cs="Traditional Arabic" w:hint="cs"/>
          <w:color w:val="000000"/>
          <w:sz w:val="26"/>
          <w:szCs w:val="26"/>
          <w:rtl/>
          <w:lang w:bidi="fa-IR"/>
        </w:rPr>
        <w:t>»</w:t>
      </w:r>
      <w:r w:rsidR="00963215" w:rsidRPr="00B161B4">
        <w:rPr>
          <w:rFonts w:hAnsi="Arial" w:cs="B Lotus"/>
          <w:color w:val="000000"/>
          <w:sz w:val="26"/>
          <w:szCs w:val="26"/>
          <w:rtl/>
          <w:lang w:bidi="fa-IR"/>
        </w:rPr>
        <w:t>.</w:t>
      </w:r>
      <w:r w:rsidRPr="00B161B4">
        <w:rPr>
          <w:rFonts w:hAnsi="Arial" w:cs="B Lotus"/>
          <w:color w:val="000000"/>
          <w:sz w:val="23"/>
          <w:szCs w:val="23"/>
          <w:rtl/>
          <w:lang w:bidi="fa-IR"/>
        </w:rPr>
        <w:t xml:space="preserve"> </w:t>
      </w:r>
    </w:p>
    <w:p w:rsidR="00634C2F" w:rsidRPr="00782831" w:rsidRDefault="00634C2F" w:rsidP="00B161B4">
      <w:pPr>
        <w:ind w:firstLine="284"/>
        <w:jc w:val="both"/>
        <w:rPr>
          <w:rFonts w:cs="B Lotus"/>
          <w:rtl/>
          <w:lang w:bidi="fa-IR"/>
        </w:rPr>
      </w:pPr>
      <w:r w:rsidRPr="00782831">
        <w:rPr>
          <w:rFonts w:cs="B Lotus"/>
          <w:rtl/>
          <w:lang w:bidi="fa-IR"/>
        </w:rPr>
        <w:t>مربوط به نفخه</w:t>
      </w:r>
      <w:r w:rsidR="00912D91">
        <w:rPr>
          <w:rFonts w:cs="B Lotus"/>
          <w:rtl/>
          <w:lang w:bidi="fa-IR"/>
        </w:rPr>
        <w:t xml:space="preserve">‌ی </w:t>
      </w:r>
      <w:r w:rsidRPr="00782831">
        <w:rPr>
          <w:rFonts w:cs="B Lotus"/>
          <w:rtl/>
          <w:lang w:bidi="fa-IR"/>
        </w:rPr>
        <w:t>دوم است. راجع به آیه</w:t>
      </w:r>
      <w:r w:rsidR="00912D91">
        <w:rPr>
          <w:rFonts w:cs="B Lotus"/>
          <w:rtl/>
          <w:lang w:bidi="fa-IR"/>
        </w:rPr>
        <w:t>‌ی</w:t>
      </w:r>
      <w:r w:rsidR="005B10C2">
        <w:rPr>
          <w:rFonts w:cs="B Lotus" w:hint="cs"/>
          <w:rtl/>
          <w:lang w:bidi="fa-IR"/>
        </w:rPr>
        <w:t>:</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كُنَّا</w:t>
      </w:r>
      <w:r w:rsidR="00B161B4">
        <w:rPr>
          <w:rFonts w:ascii="KFGQPC Uthmanic Script HAFS" w:cs="KFGQPC Uthmanic Script HAFS"/>
          <w:rtl/>
        </w:rPr>
        <w:t xml:space="preserve"> </w:t>
      </w:r>
      <w:r w:rsidR="00B161B4">
        <w:rPr>
          <w:rFonts w:ascii="KFGQPC Uthmanic Script HAFS" w:cs="KFGQPC Uthmanic Script HAFS" w:hint="eastAsia"/>
          <w:rtl/>
        </w:rPr>
        <w:t>مُش</w:t>
      </w:r>
      <w:r w:rsidR="00B161B4">
        <w:rPr>
          <w:rFonts w:ascii="KFGQPC Uthmanic Script HAFS" w:cs="KFGQPC Uthmanic Script HAFS" w:hint="cs"/>
          <w:rtl/>
        </w:rPr>
        <w:t>ۡ</w:t>
      </w:r>
      <w:r w:rsidR="00B161B4">
        <w:rPr>
          <w:rFonts w:ascii="KFGQPC Uthmanic Script HAFS" w:cs="KFGQPC Uthmanic Script HAFS" w:hint="eastAsia"/>
          <w:rtl/>
        </w:rPr>
        <w:t>رِكِينَ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10C2">
        <w:rPr>
          <w:rFonts w:cs="B Lotus" w:hint="cs"/>
          <w:color w:val="000000"/>
          <w:sz w:val="26"/>
          <w:szCs w:val="26"/>
          <w:rtl/>
          <w:lang w:bidi="fa-IR"/>
        </w:rPr>
        <w:t>الأنعام: 23</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B161B4">
      <w:pPr>
        <w:ind w:firstLine="284"/>
        <w:jc w:val="both"/>
        <w:rPr>
          <w:rFonts w:cs="B Lotus"/>
          <w:rtl/>
          <w:lang w:bidi="fa-IR"/>
        </w:rPr>
      </w:pPr>
      <w:r w:rsidRPr="00782831">
        <w:rPr>
          <w:rFonts w:cs="B Lotus"/>
          <w:rtl/>
          <w:lang w:bidi="fa-IR"/>
        </w:rPr>
        <w:t>و آیه</w:t>
      </w:r>
      <w:r w:rsidR="00912D91">
        <w:rPr>
          <w:rFonts w:cs="B Lotus"/>
          <w:rtl/>
          <w:lang w:bidi="fa-IR"/>
        </w:rPr>
        <w:t>‌ی</w:t>
      </w:r>
      <w:r w:rsidR="005B10C2">
        <w:rPr>
          <w:rFonts w:cs="B Lotus" w:hint="cs"/>
          <w:rtl/>
          <w:lang w:bidi="fa-IR"/>
        </w:rPr>
        <w:t>:</w:t>
      </w:r>
      <w:r w:rsidR="00912D9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وَلَا</w:t>
      </w:r>
      <w:r w:rsidR="00B161B4">
        <w:rPr>
          <w:rFonts w:ascii="KFGQPC Uthmanic Script HAFS" w:cs="KFGQPC Uthmanic Script HAFS"/>
          <w:rtl/>
        </w:rPr>
        <w:t xml:space="preserve"> </w:t>
      </w:r>
      <w:r w:rsidR="00B161B4">
        <w:rPr>
          <w:rFonts w:ascii="KFGQPC Uthmanic Script HAFS" w:cs="KFGQPC Uthmanic Script HAFS" w:hint="eastAsia"/>
          <w:rtl/>
        </w:rPr>
        <w:t>يَك</w:t>
      </w:r>
      <w:r w:rsidR="00B161B4">
        <w:rPr>
          <w:rFonts w:ascii="KFGQPC Uthmanic Script HAFS" w:cs="KFGQPC Uthmanic Script HAFS" w:hint="cs"/>
          <w:rtl/>
        </w:rPr>
        <w:t>ۡ</w:t>
      </w:r>
      <w:r w:rsidR="00B161B4">
        <w:rPr>
          <w:rFonts w:ascii="KFGQPC Uthmanic Script HAFS" w:cs="KFGQPC Uthmanic Script HAFS" w:hint="eastAsia"/>
          <w:rtl/>
        </w:rPr>
        <w:t>تُمُونَ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حَدِيث</w:t>
      </w:r>
      <w:r w:rsidR="00B161B4">
        <w:rPr>
          <w:rFonts w:ascii="KFGQPC Uthmanic Script HAFS" w:cs="KFGQPC Uthmanic Script HAFS" w:hint="cs"/>
          <w:rtl/>
        </w:rPr>
        <w:t>ٗ</w:t>
      </w:r>
      <w:r w:rsidR="00B161B4">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5B10C2">
        <w:rPr>
          <w:rFonts w:cs="B Lotus" w:hint="cs"/>
          <w:color w:val="000000"/>
          <w:sz w:val="26"/>
          <w:szCs w:val="26"/>
          <w:rtl/>
          <w:lang w:bidi="fa-IR"/>
        </w:rPr>
        <w:t>النساء: 42</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5B10C2" w:rsidRPr="005B10C2">
        <w:rPr>
          <w:rFonts w:cs="Traditional Arabic" w:hint="cs"/>
          <w:sz w:val="26"/>
          <w:szCs w:val="26"/>
          <w:rtl/>
          <w:lang w:bidi="fa-IR"/>
        </w:rPr>
        <w:t>«</w:t>
      </w:r>
      <w:r w:rsidR="005B10C2" w:rsidRPr="005B10C2">
        <w:rPr>
          <w:rFonts w:cs="B Lotus" w:hint="cs"/>
          <w:sz w:val="26"/>
          <w:szCs w:val="26"/>
          <w:rtl/>
          <w:lang w:bidi="fa-IR"/>
        </w:rPr>
        <w:t>(</w:t>
      </w:r>
      <w:r w:rsidRPr="005B10C2">
        <w:rPr>
          <w:rFonts w:cs="B Lotus"/>
          <w:sz w:val="26"/>
          <w:szCs w:val="26"/>
          <w:rtl/>
          <w:lang w:bidi="fa-IR"/>
        </w:rPr>
        <w:t>در آن روز آنان)</w:t>
      </w:r>
      <w:r w:rsidR="00912D91" w:rsidRPr="005B10C2">
        <w:rPr>
          <w:rFonts w:cs="B Lotus"/>
          <w:sz w:val="26"/>
          <w:szCs w:val="26"/>
          <w:rtl/>
          <w:lang w:bidi="fa-IR"/>
        </w:rPr>
        <w:t xml:space="preserve"> نمی‌</w:t>
      </w:r>
      <w:r w:rsidRPr="005B10C2">
        <w:rPr>
          <w:rFonts w:cs="B Lotus"/>
          <w:sz w:val="26"/>
          <w:szCs w:val="26"/>
          <w:rtl/>
          <w:lang w:bidi="fa-IR"/>
        </w:rPr>
        <w:t>‌توانند (كردار يا) گفتاري را از خدا پنهان سازند</w:t>
      </w:r>
      <w:r w:rsidR="005B10C2">
        <w:rPr>
          <w:rFonts w:cs="Traditional Arabic" w:hint="cs"/>
          <w:sz w:val="26"/>
          <w:szCs w:val="26"/>
          <w:rtl/>
          <w:lang w:bidi="fa-IR"/>
        </w:rPr>
        <w:t>»</w:t>
      </w:r>
      <w:r w:rsidRPr="005B10C2">
        <w:rPr>
          <w:rFonts w:cs="B Lotus"/>
          <w:sz w:val="26"/>
          <w:szCs w:val="26"/>
          <w:rtl/>
          <w:lang w:bidi="fa-IR"/>
        </w:rPr>
        <w:t>.</w:t>
      </w:r>
    </w:p>
    <w:p w:rsidR="00634C2F" w:rsidRPr="00782831" w:rsidRDefault="00634C2F" w:rsidP="00AA28F4">
      <w:pPr>
        <w:ind w:firstLine="284"/>
        <w:jc w:val="both"/>
        <w:rPr>
          <w:rFonts w:cs="B Lotus"/>
          <w:rtl/>
          <w:lang w:bidi="fa-IR"/>
        </w:rPr>
      </w:pPr>
      <w:r w:rsidRPr="00782831">
        <w:rPr>
          <w:rFonts w:cs="B Lotus"/>
          <w:rtl/>
          <w:lang w:bidi="fa-IR"/>
        </w:rPr>
        <w:t>باید گفت که خدای</w:t>
      </w:r>
      <w:r w:rsidR="00AA28F4">
        <w:rPr>
          <w:rFonts w:cs="B Lotus"/>
          <w:lang w:bidi="fa-IR"/>
        </w:rPr>
        <w:sym w:font="AGA Arabesque" w:char="F055"/>
      </w:r>
      <w:r w:rsidRPr="00782831">
        <w:rPr>
          <w:rFonts w:cs="B Lotus"/>
          <w:rtl/>
          <w:lang w:bidi="fa-IR"/>
        </w:rPr>
        <w:t xml:space="preserve"> گناه اهل اخلاص را</w:t>
      </w:r>
      <w:r w:rsidR="00912D91">
        <w:rPr>
          <w:rFonts w:cs="B Lotus"/>
          <w:rtl/>
          <w:lang w:bidi="fa-IR"/>
        </w:rPr>
        <w:t xml:space="preserve"> می‌</w:t>
      </w:r>
      <w:r w:rsidRPr="00782831">
        <w:rPr>
          <w:rFonts w:cs="B Lotus"/>
          <w:rtl/>
          <w:lang w:bidi="fa-IR"/>
        </w:rPr>
        <w:t>بخشاید و مشکران</w:t>
      </w:r>
      <w:r w:rsidR="00912D91">
        <w:rPr>
          <w:rFonts w:cs="B Lotus"/>
          <w:rtl/>
          <w:lang w:bidi="fa-IR"/>
        </w:rPr>
        <w:t xml:space="preserve"> می‌</w:t>
      </w:r>
      <w:r w:rsidRPr="00782831">
        <w:rPr>
          <w:rFonts w:cs="B Lotus"/>
          <w:rtl/>
          <w:lang w:bidi="fa-IR"/>
        </w:rPr>
        <w:t>گویند: بیایید بگوییم: ما مشرک نبودیم. آنگاه بر دهانشان مهر زده</w:t>
      </w:r>
      <w:r w:rsidR="00912D91">
        <w:rPr>
          <w:rFonts w:cs="B Lotus"/>
          <w:rtl/>
          <w:lang w:bidi="fa-IR"/>
        </w:rPr>
        <w:t xml:space="preserve"> می‌</w:t>
      </w:r>
      <w:r w:rsidRPr="00782831">
        <w:rPr>
          <w:rFonts w:cs="B Lotus"/>
          <w:rtl/>
          <w:lang w:bidi="fa-IR"/>
        </w:rPr>
        <w:t>شود و دستانشان به سخن</w:t>
      </w:r>
      <w:r w:rsidR="00912D91">
        <w:rPr>
          <w:rFonts w:cs="B Lotus"/>
          <w:rtl/>
          <w:lang w:bidi="fa-IR"/>
        </w:rPr>
        <w:t xml:space="preserve"> می‌</w:t>
      </w:r>
      <w:r w:rsidRPr="00782831">
        <w:rPr>
          <w:rFonts w:cs="B Lotus"/>
          <w:rtl/>
          <w:lang w:bidi="fa-IR"/>
        </w:rPr>
        <w:t>آیند. آن موقع</w:t>
      </w:r>
      <w:r w:rsidR="00912D91">
        <w:rPr>
          <w:rFonts w:cs="B Lotus"/>
          <w:rtl/>
          <w:lang w:bidi="fa-IR"/>
        </w:rPr>
        <w:t xml:space="preserve"> می‌</w:t>
      </w:r>
      <w:r w:rsidRPr="00782831">
        <w:rPr>
          <w:rFonts w:cs="B Lotus"/>
          <w:rtl/>
          <w:lang w:bidi="fa-IR"/>
        </w:rPr>
        <w:t>دانند که هیچ سخنی از خداوند پوشیده</w:t>
      </w:r>
      <w:r w:rsidR="00912D91">
        <w:rPr>
          <w:rFonts w:cs="B Lotus"/>
          <w:rtl/>
          <w:lang w:bidi="fa-IR"/>
        </w:rPr>
        <w:t xml:space="preserve"> نمی‌</w:t>
      </w:r>
      <w:r w:rsidR="005B10C2">
        <w:rPr>
          <w:rFonts w:cs="B Lotus"/>
          <w:rtl/>
          <w:lang w:bidi="fa-IR"/>
        </w:rPr>
        <w:t>ماند و آن موقع:</w:t>
      </w:r>
    </w:p>
    <w:p w:rsidR="00634C2F" w:rsidRPr="00782831" w:rsidRDefault="00D41F4F" w:rsidP="00B161B4">
      <w:pPr>
        <w:ind w:firstLine="284"/>
        <w:jc w:val="both"/>
        <w:rPr>
          <w:rFonts w:hAnsi="Arial" w:cs="B Lotus"/>
          <w:color w:val="000000"/>
          <w:sz w:val="27"/>
          <w:szCs w:val="27"/>
          <w:rtl/>
          <w:lang w:bidi="fa-IR"/>
        </w:rPr>
      </w:pPr>
      <w:r>
        <w:rPr>
          <w:rFonts w:cs="Traditional Arabic"/>
          <w:rtl/>
          <w:lang w:bidi="fa-IR"/>
        </w:rPr>
        <w:t>﴿</w:t>
      </w:r>
      <w:r w:rsidR="00B161B4" w:rsidRPr="00B161B4">
        <w:rPr>
          <w:rFonts w:ascii="KFGQPC Uthmanic Script HAFS" w:cs="KFGQPC Uthmanic Script HAFS" w:hint="eastAsia"/>
          <w:rtl/>
        </w:rPr>
        <w:t xml:space="preserve"> </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مَئِذ</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يَوَدُّ</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لَّذِينَ</w:t>
      </w:r>
      <w:r w:rsidR="00B161B4">
        <w:rPr>
          <w:rFonts w:ascii="KFGQPC Uthmanic Script HAFS" w:cs="KFGQPC Uthmanic Script HAFS"/>
          <w:rtl/>
        </w:rPr>
        <w:t xml:space="preserve"> </w:t>
      </w:r>
      <w:r w:rsidR="00B161B4">
        <w:rPr>
          <w:rFonts w:ascii="KFGQPC Uthmanic Script HAFS" w:cs="KFGQPC Uthmanic Script HAFS" w:hint="eastAsia"/>
          <w:rtl/>
        </w:rPr>
        <w:t>كَفَرُواْ</w:t>
      </w:r>
      <w:r w:rsidR="00B161B4">
        <w:rPr>
          <w:rFonts w:ascii="KFGQPC Uthmanic Script HAFS" w:cs="KFGQPC Uthmanic Script HAFS"/>
          <w:rtl/>
        </w:rPr>
        <w:t xml:space="preserve"> </w:t>
      </w:r>
      <w:r w:rsidR="00B161B4">
        <w:rPr>
          <w:rFonts w:ascii="KFGQPC Uthmanic Script HAFS" w:cs="KFGQPC Uthmanic Script HAFS" w:hint="eastAsia"/>
          <w:rtl/>
        </w:rPr>
        <w:t>وَعَصَوُاْ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لرَّسُولَ</w:t>
      </w:r>
      <w:r w:rsidR="00B161B4">
        <w:rPr>
          <w:rFonts w:ascii="KFGQPC Uthmanic Script HAFS" w:cs="KFGQPC Uthmanic Script HAFS"/>
          <w:rtl/>
        </w:rPr>
        <w:t xml:space="preserve"> </w:t>
      </w:r>
      <w:r w:rsidR="00B161B4">
        <w:rPr>
          <w:rFonts w:ascii="KFGQPC Uthmanic Script HAFS" w:cs="KFGQPC Uthmanic Script HAFS" w:hint="eastAsia"/>
          <w:rtl/>
        </w:rPr>
        <w:t>لَو</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تُسَوَّى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بِهِمُ</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أَر</w:t>
      </w:r>
      <w:r w:rsidR="00B161B4">
        <w:rPr>
          <w:rFonts w:ascii="KFGQPC Uthmanic Script HAFS" w:cs="KFGQPC Uthmanic Script HAFS" w:hint="cs"/>
          <w:rtl/>
        </w:rPr>
        <w:t>ۡ</w:t>
      </w:r>
      <w:r w:rsidR="00B161B4">
        <w:rPr>
          <w:rFonts w:ascii="KFGQPC Uthmanic Script HAFS" w:cs="KFGQPC Uthmanic Script HAFS" w:hint="eastAsia"/>
          <w:rtl/>
        </w:rPr>
        <w:t>ضُ</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5B10C2">
        <w:rPr>
          <w:rFonts w:cs="B Lotus" w:hint="cs"/>
          <w:color w:val="000000"/>
          <w:sz w:val="26"/>
          <w:szCs w:val="26"/>
          <w:rtl/>
          <w:lang w:bidi="fa-IR"/>
        </w:rPr>
        <w:t>النساء: 42</w:t>
      </w:r>
      <w:r>
        <w:rPr>
          <w:rFonts w:cs="B Lotus"/>
          <w:color w:val="000000"/>
          <w:sz w:val="26"/>
          <w:szCs w:val="26"/>
          <w:rtl/>
          <w:lang w:bidi="fa-IR"/>
        </w:rPr>
        <w:t>]</w:t>
      </w:r>
      <w:r>
        <w:rPr>
          <w:rFonts w:cs="B Lotus"/>
          <w:color w:val="000000"/>
          <w:rtl/>
          <w:lang w:bidi="fa-IR"/>
        </w:rPr>
        <w:t>.</w:t>
      </w:r>
    </w:p>
    <w:p w:rsidR="00634C2F" w:rsidRPr="00782831" w:rsidRDefault="00634C2F" w:rsidP="005B10C2">
      <w:pPr>
        <w:ind w:firstLine="284"/>
        <w:jc w:val="both"/>
        <w:rPr>
          <w:rFonts w:cs="B Lotus"/>
          <w:rtl/>
          <w:lang w:bidi="fa-IR"/>
        </w:rPr>
      </w:pPr>
      <w:r w:rsidRPr="00782831">
        <w:rPr>
          <w:rFonts w:cs="B Lotus"/>
          <w:rtl/>
          <w:lang w:bidi="fa-IR"/>
        </w:rPr>
        <w:t>‏</w:t>
      </w:r>
      <w:r w:rsidR="005B10C2" w:rsidRPr="00F540B1">
        <w:rPr>
          <w:rFonts w:cs="Traditional Arabic" w:hint="cs"/>
          <w:sz w:val="26"/>
          <w:szCs w:val="26"/>
          <w:rtl/>
          <w:lang w:bidi="fa-IR"/>
        </w:rPr>
        <w:t>«</w:t>
      </w:r>
      <w:r w:rsidRPr="00F540B1">
        <w:rPr>
          <w:rFonts w:cs="B Lotus"/>
          <w:sz w:val="26"/>
          <w:szCs w:val="26"/>
          <w:rtl/>
          <w:lang w:bidi="fa-IR"/>
        </w:rPr>
        <w:t>در آن روز (كه چنين كارهائي به وقوع پيوندد) كساني كه كفر را برگزيده و ا</w:t>
      </w:r>
      <w:r w:rsidR="00F11456">
        <w:rPr>
          <w:rFonts w:cs="B Lotus"/>
          <w:sz w:val="26"/>
          <w:szCs w:val="26"/>
          <w:rtl/>
          <w:lang w:bidi="fa-IR"/>
        </w:rPr>
        <w:t>ز فرمان پيغمبر سر بر تافته‌اند،</w:t>
      </w:r>
      <w:r w:rsidRPr="00F540B1">
        <w:rPr>
          <w:rFonts w:cs="B Lotus"/>
          <w:sz w:val="26"/>
          <w:szCs w:val="26"/>
          <w:rtl/>
          <w:lang w:bidi="fa-IR"/>
        </w:rPr>
        <w:t xml:space="preserve"> دوست</w:t>
      </w:r>
      <w:r w:rsidR="00912D91" w:rsidRPr="00F540B1">
        <w:rPr>
          <w:rFonts w:cs="B Lotus"/>
          <w:sz w:val="26"/>
          <w:szCs w:val="26"/>
          <w:rtl/>
          <w:lang w:bidi="fa-IR"/>
        </w:rPr>
        <w:t xml:space="preserve"> می‌</w:t>
      </w:r>
      <w:r w:rsidRPr="00F540B1">
        <w:rPr>
          <w:rFonts w:cs="B Lotus"/>
          <w:sz w:val="26"/>
          <w:szCs w:val="26"/>
          <w:rtl/>
          <w:lang w:bidi="fa-IR"/>
        </w:rPr>
        <w:t>‌دارند كه كاش (همان گونه كه مردگان را در خاك دفن</w:t>
      </w:r>
      <w:r w:rsidR="00912D91" w:rsidRPr="00F540B1">
        <w:rPr>
          <w:rFonts w:cs="B Lotus"/>
          <w:sz w:val="26"/>
          <w:szCs w:val="26"/>
          <w:rtl/>
          <w:lang w:bidi="fa-IR"/>
        </w:rPr>
        <w:t xml:space="preserve"> می‌</w:t>
      </w:r>
      <w:r w:rsidRPr="00F540B1">
        <w:rPr>
          <w:rFonts w:cs="B Lotus"/>
          <w:sz w:val="26"/>
          <w:szCs w:val="26"/>
          <w:rtl/>
          <w:lang w:bidi="fa-IR"/>
        </w:rPr>
        <w:t>‌كنند و خاك بر پيكرشان</w:t>
      </w:r>
      <w:r w:rsidR="00912D91" w:rsidRPr="00F540B1">
        <w:rPr>
          <w:rFonts w:cs="B Lotus"/>
          <w:sz w:val="26"/>
          <w:szCs w:val="26"/>
          <w:rtl/>
          <w:lang w:bidi="fa-IR"/>
        </w:rPr>
        <w:t xml:space="preserve"> می‌</w:t>
      </w:r>
      <w:r w:rsidRPr="00F540B1">
        <w:rPr>
          <w:rFonts w:cs="B Lotus"/>
          <w:sz w:val="26"/>
          <w:szCs w:val="26"/>
          <w:rtl/>
          <w:lang w:bidi="fa-IR"/>
        </w:rPr>
        <w:t>‌ريزند</w:t>
      </w:r>
      <w:r w:rsidR="00F339BD">
        <w:rPr>
          <w:rFonts w:cs="B Lotus"/>
          <w:sz w:val="26"/>
          <w:szCs w:val="26"/>
          <w:rtl/>
          <w:lang w:bidi="fa-IR"/>
        </w:rPr>
        <w:t xml:space="preserve">، </w:t>
      </w:r>
      <w:r w:rsidRPr="00F540B1">
        <w:rPr>
          <w:rFonts w:cs="B Lotus"/>
          <w:sz w:val="26"/>
          <w:szCs w:val="26"/>
          <w:rtl/>
          <w:lang w:bidi="fa-IR"/>
        </w:rPr>
        <w:t>ايشان را نيز در دل خاك دفن</w:t>
      </w:r>
      <w:r w:rsidR="00912D91" w:rsidRPr="00F540B1">
        <w:rPr>
          <w:rFonts w:cs="B Lotus"/>
          <w:sz w:val="26"/>
          <w:szCs w:val="26"/>
          <w:rtl/>
          <w:lang w:bidi="fa-IR"/>
        </w:rPr>
        <w:t xml:space="preserve"> می‌</w:t>
      </w:r>
      <w:r w:rsidRPr="00F540B1">
        <w:rPr>
          <w:rFonts w:cs="B Lotus"/>
          <w:sz w:val="26"/>
          <w:szCs w:val="26"/>
          <w:rtl/>
          <w:lang w:bidi="fa-IR"/>
        </w:rPr>
        <w:t>‌كردند و) زمين (مزار ايشان) را بر روي آنان صاف</w:t>
      </w:r>
      <w:r w:rsidR="00912D91" w:rsidRPr="00F540B1">
        <w:rPr>
          <w:rFonts w:cs="B Lotus"/>
          <w:sz w:val="26"/>
          <w:szCs w:val="26"/>
          <w:rtl/>
          <w:lang w:bidi="fa-IR"/>
        </w:rPr>
        <w:t xml:space="preserve"> می‌</w:t>
      </w:r>
      <w:r w:rsidRPr="00F540B1">
        <w:rPr>
          <w:rFonts w:cs="B Lotus"/>
          <w:sz w:val="26"/>
          <w:szCs w:val="26"/>
          <w:rtl/>
          <w:lang w:bidi="fa-IR"/>
        </w:rPr>
        <w:t>‌كردند (و همچون مردگان در خاك پنهان</w:t>
      </w:r>
      <w:r w:rsidR="00912D91" w:rsidRPr="00F540B1">
        <w:rPr>
          <w:rFonts w:cs="B Lotus"/>
          <w:sz w:val="26"/>
          <w:szCs w:val="26"/>
          <w:rtl/>
          <w:lang w:bidi="fa-IR"/>
        </w:rPr>
        <w:t xml:space="preserve"> می‌</w:t>
      </w:r>
      <w:r w:rsidRPr="00F540B1">
        <w:rPr>
          <w:rFonts w:cs="B Lotus"/>
          <w:sz w:val="26"/>
          <w:szCs w:val="26"/>
          <w:rtl/>
          <w:lang w:bidi="fa-IR"/>
        </w:rPr>
        <w:t>‌شدند و چنين شرمندگي و درد و رنجي را</w:t>
      </w:r>
      <w:r w:rsidR="00912D91" w:rsidRPr="00F540B1">
        <w:rPr>
          <w:rFonts w:cs="B Lotus"/>
          <w:sz w:val="26"/>
          <w:szCs w:val="26"/>
          <w:rtl/>
          <w:lang w:bidi="fa-IR"/>
        </w:rPr>
        <w:t xml:space="preserve"> نمی‌</w:t>
      </w:r>
      <w:r w:rsidRPr="00F540B1">
        <w:rPr>
          <w:rFonts w:cs="B Lotus"/>
          <w:sz w:val="26"/>
          <w:szCs w:val="26"/>
          <w:rtl/>
          <w:lang w:bidi="fa-IR"/>
        </w:rPr>
        <w:t>‌ديدند</w:t>
      </w:r>
      <w:r w:rsidR="00F11456">
        <w:rPr>
          <w:rFonts w:cs="B Lotus" w:hint="cs"/>
          <w:sz w:val="26"/>
          <w:szCs w:val="26"/>
          <w:rtl/>
          <w:lang w:bidi="fa-IR"/>
        </w:rPr>
        <w:t>)</w:t>
      </w:r>
      <w:r w:rsidR="005B10C2" w:rsidRPr="00F540B1">
        <w:rPr>
          <w:rFonts w:cs="Traditional Arabic" w:hint="cs"/>
          <w:sz w:val="26"/>
          <w:szCs w:val="26"/>
          <w:rtl/>
          <w:lang w:bidi="fa-IR"/>
        </w:rPr>
        <w:t>»</w:t>
      </w:r>
      <w:r w:rsidRPr="00F540B1">
        <w:rPr>
          <w:rFonts w:cs="B Lotus"/>
          <w:sz w:val="26"/>
          <w:szCs w:val="26"/>
          <w:rtl/>
          <w:lang w:bidi="fa-IR"/>
        </w:rPr>
        <w:t>.</w:t>
      </w:r>
    </w:p>
    <w:p w:rsidR="00634C2F" w:rsidRPr="00782831" w:rsidRDefault="00634C2F" w:rsidP="00B161B4">
      <w:pPr>
        <w:ind w:firstLine="284"/>
        <w:jc w:val="both"/>
        <w:rPr>
          <w:rFonts w:cs="B Lotus"/>
          <w:rtl/>
          <w:lang w:bidi="fa-IR"/>
        </w:rPr>
      </w:pPr>
      <w:r w:rsidRPr="00782831">
        <w:rPr>
          <w:rFonts w:cs="B Lotus"/>
          <w:rtl/>
          <w:lang w:bidi="fa-IR"/>
        </w:rPr>
        <w:t xml:space="preserve">در آیات: </w:t>
      </w:r>
      <w:r w:rsidR="00D41F4F">
        <w:rPr>
          <w:rFonts w:cs="Traditional Arabic"/>
          <w:rtl/>
          <w:lang w:bidi="fa-IR"/>
        </w:rPr>
        <w:t>﴿</w:t>
      </w:r>
      <w:r w:rsidR="00B161B4" w:rsidRPr="00B161B4">
        <w:rPr>
          <w:rFonts w:ascii="KFGQPC Uthmanic Script HAFS" w:cs="KFGQPC Uthmanic Script HAFS" w:hint="eastAsia"/>
          <w:rtl/>
          <w:lang w:bidi="fa-IR"/>
        </w:rPr>
        <w:t>قُل</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أَئِنَّكُم</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لَتَك</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فُرُونَ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لَّذِي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خَلَقَ</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ضَ</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يَو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مَي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وَتَج</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عَلُونَ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لَهُ</w:t>
      </w:r>
      <w:r w:rsidR="00B161B4" w:rsidRPr="00B161B4">
        <w:rPr>
          <w:rFonts w:ascii="KFGQPC Uthmanic Script HAFS" w:cs="KFGQPC Uthmanic Script HAFS" w:hint="cs"/>
          <w:rtl/>
          <w:lang w:bidi="fa-IR"/>
        </w:rPr>
        <w:t>ۥٓ</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أَندَاد</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ذَ</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رَبُّ</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لَمِينَ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٩</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وَجَعَلَ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سِيَ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مِن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قِهَا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وَبَ</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رَكَ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وَقَدَّرَ</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فِيهَا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أَق</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تَهَا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بَعَةِ</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أَيَّام</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سَوَا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لِّلسَّا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ئِلِينَ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١٠</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ثُمَّ</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س</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تَوَى</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إِلَى</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وَهِيَ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دُخَان</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فَقَالَ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وَلِل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أَر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ضِ</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ئ</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تِيَا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طَو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أَو</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كَر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قَالَتَا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أَتَي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نَا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طَا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ئِعِينَ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فَقَضَى</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هُنَّ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سَب</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سَمَ</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وَات</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يَو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مَي</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نِ</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وَأَو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حَى</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فِي</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كُلِّ</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أَم</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رَهَا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وَزَيَّنَّا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لسَّمَا</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ءَ</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لدُّن</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يَا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بِمَصَ</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بِيحَ</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وَحِف</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ظ</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ا</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ذَ</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لِكَ</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تَق</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دِيرُ</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عَزِيزِ</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عَلِيمِ</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١٢</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11456">
        <w:rPr>
          <w:rFonts w:cs="B Lotus" w:hint="cs"/>
          <w:color w:val="000000"/>
          <w:sz w:val="26"/>
          <w:szCs w:val="26"/>
          <w:rtl/>
          <w:lang w:bidi="fa-IR"/>
        </w:rPr>
        <w:t>فصلت: 9-12</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F11456">
      <w:pPr>
        <w:ind w:firstLine="284"/>
        <w:jc w:val="both"/>
        <w:rPr>
          <w:rFonts w:cs="B Lotus"/>
          <w:rtl/>
          <w:lang w:bidi="fa-IR"/>
        </w:rPr>
      </w:pPr>
      <w:r w:rsidRPr="00782831">
        <w:rPr>
          <w:rFonts w:cs="B Lotus"/>
          <w:rtl/>
          <w:lang w:bidi="fa-IR"/>
        </w:rPr>
        <w:t>‏</w:t>
      </w:r>
      <w:r w:rsidR="00F11456" w:rsidRPr="00F11456">
        <w:rPr>
          <w:rFonts w:cs="Traditional Arabic" w:hint="cs"/>
          <w:sz w:val="26"/>
          <w:szCs w:val="26"/>
          <w:rtl/>
          <w:lang w:bidi="fa-IR"/>
        </w:rPr>
        <w:t>«</w:t>
      </w:r>
      <w:r w:rsidRPr="00F11456">
        <w:rPr>
          <w:rFonts w:cs="B Lotus"/>
          <w:sz w:val="26"/>
          <w:szCs w:val="26"/>
          <w:rtl/>
          <w:lang w:bidi="fa-IR"/>
        </w:rPr>
        <w:t>بگو: آيا به آن كسي كه زمين را در دو روز آفريده است ايمان نداري</w:t>
      </w:r>
      <w:r w:rsidR="00F11456" w:rsidRPr="00F11456">
        <w:rPr>
          <w:rFonts w:cs="B Lotus"/>
          <w:sz w:val="26"/>
          <w:szCs w:val="26"/>
          <w:rtl/>
          <w:lang w:bidi="fa-IR"/>
        </w:rPr>
        <w:t xml:space="preserve">د، </w:t>
      </w:r>
      <w:r w:rsidRPr="00F11456">
        <w:rPr>
          <w:rFonts w:cs="B Lotus"/>
          <w:sz w:val="26"/>
          <w:szCs w:val="26"/>
          <w:rtl/>
          <w:lang w:bidi="fa-IR"/>
        </w:rPr>
        <w:t>و براي او همگونها و انبازهائي قرار</w:t>
      </w:r>
      <w:r w:rsidR="00912D91" w:rsidRPr="00F11456">
        <w:rPr>
          <w:rFonts w:cs="B Lotus"/>
          <w:sz w:val="26"/>
          <w:szCs w:val="26"/>
          <w:rtl/>
          <w:lang w:bidi="fa-IR"/>
        </w:rPr>
        <w:t xml:space="preserve"> می‌</w:t>
      </w:r>
      <w:r w:rsidRPr="00F11456">
        <w:rPr>
          <w:rFonts w:cs="B Lotus"/>
          <w:sz w:val="26"/>
          <w:szCs w:val="26"/>
          <w:rtl/>
          <w:lang w:bidi="fa-IR"/>
        </w:rPr>
        <w:t>‌دهيد</w:t>
      </w:r>
      <w:r w:rsidR="00D41F4F" w:rsidRPr="00F11456">
        <w:rPr>
          <w:rFonts w:cs="B Lotus"/>
          <w:sz w:val="26"/>
          <w:szCs w:val="26"/>
          <w:rtl/>
          <w:lang w:bidi="fa-IR"/>
        </w:rPr>
        <w:t>؟</w:t>
      </w:r>
      <w:r w:rsidRPr="00F11456">
        <w:rPr>
          <w:rFonts w:cs="B Lotus"/>
          <w:sz w:val="26"/>
          <w:szCs w:val="26"/>
          <w:rtl/>
          <w:lang w:bidi="fa-IR"/>
        </w:rPr>
        <w:t xml:space="preserve"> او (علاوه از اين كه آفريدگار زمين است) آفريدگار جهانيان هم</w:t>
      </w:r>
      <w:r w:rsidR="00912D91" w:rsidRPr="00F11456">
        <w:rPr>
          <w:rFonts w:cs="B Lotus"/>
          <w:sz w:val="26"/>
          <w:szCs w:val="26"/>
          <w:rtl/>
          <w:lang w:bidi="fa-IR"/>
        </w:rPr>
        <w:t xml:space="preserve"> می‌</w:t>
      </w:r>
      <w:r w:rsidRPr="00F11456">
        <w:rPr>
          <w:rFonts w:cs="B Lotus"/>
          <w:sz w:val="26"/>
          <w:szCs w:val="26"/>
          <w:rtl/>
          <w:lang w:bidi="fa-IR"/>
        </w:rPr>
        <w:t>‌باشد</w:t>
      </w:r>
      <w:r w:rsidR="00963215" w:rsidRPr="00F11456">
        <w:rPr>
          <w:rFonts w:cs="B Lotus"/>
          <w:sz w:val="26"/>
          <w:szCs w:val="26"/>
          <w:rtl/>
          <w:lang w:bidi="fa-IR"/>
        </w:rPr>
        <w:t>.</w:t>
      </w:r>
      <w:r w:rsidR="00F11456" w:rsidRPr="00F11456">
        <w:rPr>
          <w:rFonts w:cs="B Lotus"/>
          <w:sz w:val="26"/>
          <w:szCs w:val="26"/>
          <w:rtl/>
          <w:lang w:bidi="fa-IR"/>
        </w:rPr>
        <w:t xml:space="preserve"> </w:t>
      </w:r>
      <w:r w:rsidRPr="00F11456">
        <w:rPr>
          <w:rFonts w:cs="B Lotus"/>
          <w:sz w:val="26"/>
          <w:szCs w:val="26"/>
          <w:rtl/>
          <w:lang w:bidi="fa-IR"/>
        </w:rPr>
        <w:t>‏ او در زمين بر فراز آن كوههاي استواري قرار داد</w:t>
      </w:r>
      <w:r w:rsidR="00F339BD">
        <w:rPr>
          <w:rFonts w:cs="B Lotus"/>
          <w:sz w:val="26"/>
          <w:szCs w:val="26"/>
          <w:rtl/>
          <w:lang w:bidi="fa-IR"/>
        </w:rPr>
        <w:t xml:space="preserve">، </w:t>
      </w:r>
      <w:r w:rsidRPr="00F11456">
        <w:rPr>
          <w:rFonts w:cs="B Lotus"/>
          <w:sz w:val="26"/>
          <w:szCs w:val="26"/>
          <w:rtl/>
          <w:lang w:bidi="fa-IR"/>
        </w:rPr>
        <w:t>و خيرات و بركات زيادي در آن آفريد</w:t>
      </w:r>
      <w:r w:rsidR="00F339BD">
        <w:rPr>
          <w:rFonts w:cs="B Lotus"/>
          <w:sz w:val="26"/>
          <w:szCs w:val="26"/>
          <w:rtl/>
          <w:lang w:bidi="fa-IR"/>
        </w:rPr>
        <w:t xml:space="preserve">، </w:t>
      </w:r>
      <w:r w:rsidRPr="00F11456">
        <w:rPr>
          <w:rFonts w:cs="B Lotus"/>
          <w:sz w:val="26"/>
          <w:szCs w:val="26"/>
          <w:rtl/>
          <w:lang w:bidi="fa-IR"/>
        </w:rPr>
        <w:t>و موادّ غذائي (مختلف و جوراجور ساكنان) زمين را به اندازه لازم مقدّر و مشخّص كرد</w:t>
      </w:r>
      <w:r w:rsidR="00963215" w:rsidRPr="00F11456">
        <w:rPr>
          <w:rFonts w:cs="B Lotus"/>
          <w:sz w:val="26"/>
          <w:szCs w:val="26"/>
          <w:rtl/>
          <w:lang w:bidi="fa-IR"/>
        </w:rPr>
        <w:t>.</w:t>
      </w:r>
      <w:r w:rsidRPr="00F11456">
        <w:rPr>
          <w:rFonts w:cs="B Lotus"/>
          <w:sz w:val="26"/>
          <w:szCs w:val="26"/>
          <w:rtl/>
          <w:lang w:bidi="fa-IR"/>
        </w:rPr>
        <w:t xml:space="preserve"> اينها همه (اعمّ از خلق زمين و ايجاد كوهها و تقدير اقوات) روي هم</w:t>
      </w:r>
      <w:r w:rsidR="00F11456" w:rsidRPr="00F11456">
        <w:rPr>
          <w:rFonts w:cs="B Lotus"/>
          <w:sz w:val="26"/>
          <w:szCs w:val="26"/>
          <w:rtl/>
          <w:lang w:bidi="fa-IR"/>
        </w:rPr>
        <w:t xml:space="preserve"> در چهار روز كامل به پايان آمد،</w:t>
      </w:r>
      <w:r w:rsidRPr="00F11456">
        <w:rPr>
          <w:rFonts w:cs="B Lotus"/>
          <w:sz w:val="26"/>
          <w:szCs w:val="26"/>
          <w:rtl/>
          <w:lang w:bidi="fa-IR"/>
        </w:rPr>
        <w:t xml:space="preserve"> بدان گونه كه نياز نيازمندان و روزي روزي‌خواهان را برآورده كند (و كمترين كم و زيادي در آن نباشد)</w:t>
      </w:r>
      <w:r w:rsidR="00963215" w:rsidRPr="00F11456">
        <w:rPr>
          <w:rFonts w:cs="B Lotus"/>
          <w:sz w:val="26"/>
          <w:szCs w:val="26"/>
          <w:rtl/>
          <w:lang w:bidi="fa-IR"/>
        </w:rPr>
        <w:t>.</w:t>
      </w:r>
      <w:r w:rsidRPr="00F11456">
        <w:rPr>
          <w:rFonts w:cs="B Lotus"/>
          <w:sz w:val="26"/>
          <w:szCs w:val="26"/>
          <w:rtl/>
          <w:lang w:bidi="fa-IR"/>
        </w:rPr>
        <w:t xml:space="preserve"> ‏‏ سپس اراده آفرينش آسمان كرد</w:t>
      </w:r>
      <w:r w:rsidR="00F339BD">
        <w:rPr>
          <w:rFonts w:cs="B Lotus"/>
          <w:sz w:val="26"/>
          <w:szCs w:val="26"/>
          <w:rtl/>
          <w:lang w:bidi="fa-IR"/>
        </w:rPr>
        <w:t xml:space="preserve">، </w:t>
      </w:r>
      <w:r w:rsidRPr="00F11456">
        <w:rPr>
          <w:rFonts w:cs="B Lotus"/>
          <w:sz w:val="26"/>
          <w:szCs w:val="26"/>
          <w:rtl/>
          <w:lang w:bidi="fa-IR"/>
        </w:rPr>
        <w:t>در حالي كه دود (گونه</w:t>
      </w:r>
      <w:r w:rsidR="00F339BD">
        <w:rPr>
          <w:rFonts w:cs="B Lotus"/>
          <w:sz w:val="26"/>
          <w:szCs w:val="26"/>
          <w:rtl/>
          <w:lang w:bidi="fa-IR"/>
        </w:rPr>
        <w:t xml:space="preserve">، </w:t>
      </w:r>
      <w:r w:rsidRPr="00F11456">
        <w:rPr>
          <w:rFonts w:cs="B Lotus"/>
          <w:sz w:val="26"/>
          <w:szCs w:val="26"/>
          <w:rtl/>
          <w:lang w:bidi="fa-IR"/>
        </w:rPr>
        <w:t>و به شكل سحابيها در گستره فضاي بي‌انتهاء پراكنده) بود</w:t>
      </w:r>
      <w:r w:rsidR="00963215" w:rsidRPr="00F11456">
        <w:rPr>
          <w:rFonts w:cs="B Lotus"/>
          <w:sz w:val="26"/>
          <w:szCs w:val="26"/>
          <w:rtl/>
          <w:lang w:bidi="fa-IR"/>
        </w:rPr>
        <w:t>.</w:t>
      </w:r>
      <w:r w:rsidRPr="00F11456">
        <w:rPr>
          <w:rFonts w:cs="B Lotus"/>
          <w:sz w:val="26"/>
          <w:szCs w:val="26"/>
          <w:rtl/>
          <w:lang w:bidi="fa-IR"/>
        </w:rPr>
        <w:t xml:space="preserve"> به آسمان و زمين فرمود: چه بخواهيد و چه نخواهيد پديد آئيد (و شكل گيريد)</w:t>
      </w:r>
      <w:r w:rsidR="00963215" w:rsidRPr="00F11456">
        <w:rPr>
          <w:rFonts w:cs="B Lotus"/>
          <w:sz w:val="26"/>
          <w:szCs w:val="26"/>
          <w:rtl/>
          <w:lang w:bidi="fa-IR"/>
        </w:rPr>
        <w:t>.</w:t>
      </w:r>
      <w:r w:rsidRPr="00F11456">
        <w:rPr>
          <w:rFonts w:cs="B Lotus"/>
          <w:sz w:val="26"/>
          <w:szCs w:val="26"/>
          <w:rtl/>
          <w:lang w:bidi="fa-IR"/>
        </w:rPr>
        <w:t xml:space="preserve"> گفتند: فرمانبردارانه پديد آمديم (و به همان صورت درآمده‌ايم كه اراده فرموده‌اي)</w:t>
      </w:r>
      <w:r w:rsidR="00963215" w:rsidRPr="00F11456">
        <w:rPr>
          <w:rFonts w:cs="B Lotus"/>
          <w:sz w:val="26"/>
          <w:szCs w:val="26"/>
          <w:rtl/>
          <w:lang w:bidi="fa-IR"/>
        </w:rPr>
        <w:t>.</w:t>
      </w:r>
      <w:r w:rsidR="00F11456" w:rsidRPr="00F11456">
        <w:rPr>
          <w:rFonts w:cs="B Lotus"/>
          <w:sz w:val="26"/>
          <w:szCs w:val="26"/>
          <w:rtl/>
          <w:lang w:bidi="fa-IR"/>
        </w:rPr>
        <w:t xml:space="preserve"> </w:t>
      </w:r>
      <w:r w:rsidRPr="00F11456">
        <w:rPr>
          <w:rFonts w:cs="B Lotus"/>
          <w:sz w:val="26"/>
          <w:szCs w:val="26"/>
          <w:rtl/>
          <w:lang w:bidi="fa-IR"/>
        </w:rPr>
        <w:t>‏ آن گاه آنها را به صورت هفت آسمان در دو روز به انجام رساند</w:t>
      </w:r>
      <w:r w:rsidR="00F339BD">
        <w:rPr>
          <w:rFonts w:cs="B Lotus"/>
          <w:sz w:val="26"/>
          <w:szCs w:val="26"/>
          <w:rtl/>
          <w:lang w:bidi="fa-IR"/>
        </w:rPr>
        <w:t xml:space="preserve">، </w:t>
      </w:r>
      <w:r w:rsidRPr="00F11456">
        <w:rPr>
          <w:rFonts w:cs="B Lotus"/>
          <w:sz w:val="26"/>
          <w:szCs w:val="26"/>
          <w:rtl/>
          <w:lang w:bidi="fa-IR"/>
        </w:rPr>
        <w:t>و در هر آسماني فرمان لازمه‌اش را صادر (و نظام و تدبير خاصّي مقرّر) فرمود (و مخلوقات و موجودات متناسب با آنجا را آفريد)</w:t>
      </w:r>
      <w:r w:rsidR="00963215" w:rsidRPr="00F11456">
        <w:rPr>
          <w:rFonts w:cs="B Lotus"/>
          <w:sz w:val="26"/>
          <w:szCs w:val="26"/>
          <w:rtl/>
          <w:lang w:bidi="fa-IR"/>
        </w:rPr>
        <w:t>.</w:t>
      </w:r>
      <w:r w:rsidRPr="00F11456">
        <w:rPr>
          <w:rFonts w:cs="B Lotus"/>
          <w:sz w:val="26"/>
          <w:szCs w:val="26"/>
          <w:rtl/>
          <w:lang w:bidi="fa-IR"/>
        </w:rPr>
        <w:t xml:space="preserve"> آسمان نزديك را با چراغ</w:t>
      </w:r>
      <w:r w:rsidR="00F11456" w:rsidRPr="00F11456">
        <w:rPr>
          <w:rFonts w:cs="B Lotus" w:hint="cs"/>
          <w:sz w:val="26"/>
          <w:szCs w:val="26"/>
          <w:rtl/>
          <w:lang w:bidi="fa-IR"/>
        </w:rPr>
        <w:t>‌</w:t>
      </w:r>
      <w:r w:rsidRPr="00F11456">
        <w:rPr>
          <w:rFonts w:cs="B Lotus"/>
          <w:sz w:val="26"/>
          <w:szCs w:val="26"/>
          <w:rtl/>
          <w:lang w:bidi="fa-IR"/>
        </w:rPr>
        <w:t>هاي بزرگي (از ستارگان درخشان و تابان) بياراستيم و (آن را كاملاً از آفات و استراق سمع شياطين) محفوظ داشتيم</w:t>
      </w:r>
      <w:r w:rsidR="00963215" w:rsidRPr="00F11456">
        <w:rPr>
          <w:rFonts w:cs="B Lotus"/>
          <w:sz w:val="26"/>
          <w:szCs w:val="26"/>
          <w:rtl/>
          <w:lang w:bidi="fa-IR"/>
        </w:rPr>
        <w:t>.</w:t>
      </w:r>
      <w:r w:rsidRPr="00F11456">
        <w:rPr>
          <w:rFonts w:cs="B Lotus"/>
          <w:sz w:val="26"/>
          <w:szCs w:val="26"/>
          <w:rtl/>
          <w:lang w:bidi="fa-IR"/>
        </w:rPr>
        <w:t xml:space="preserve"> اين (امور مذكوره</w:t>
      </w:r>
      <w:r w:rsidR="00F339BD">
        <w:rPr>
          <w:rFonts w:cs="B Lotus"/>
          <w:sz w:val="26"/>
          <w:szCs w:val="26"/>
          <w:rtl/>
          <w:lang w:bidi="fa-IR"/>
        </w:rPr>
        <w:t xml:space="preserve">، </w:t>
      </w:r>
      <w:r w:rsidRPr="00F11456">
        <w:rPr>
          <w:rFonts w:cs="B Lotus"/>
          <w:sz w:val="26"/>
          <w:szCs w:val="26"/>
          <w:rtl/>
          <w:lang w:bidi="fa-IR"/>
        </w:rPr>
        <w:t>اعم از آفرينش جهان هستي و دوران شكل‌گيري و نظم دقيق</w:t>
      </w:r>
      <w:r w:rsidR="00F339BD">
        <w:rPr>
          <w:rFonts w:cs="B Lotus"/>
          <w:sz w:val="26"/>
          <w:szCs w:val="26"/>
          <w:rtl/>
          <w:lang w:bidi="fa-IR"/>
        </w:rPr>
        <w:t xml:space="preserve">، </w:t>
      </w:r>
      <w:r w:rsidRPr="00F11456">
        <w:rPr>
          <w:rFonts w:cs="B Lotus"/>
          <w:sz w:val="26"/>
          <w:szCs w:val="26"/>
          <w:rtl/>
          <w:lang w:bidi="fa-IR"/>
        </w:rPr>
        <w:t>برجوشيده از) برنامه‌ريزي خداوند بسيار توانا و بس آگاه است</w:t>
      </w:r>
      <w:r w:rsidR="00F11456" w:rsidRPr="00F11456">
        <w:rPr>
          <w:rFonts w:cs="Traditional Arabic" w:hint="cs"/>
          <w:sz w:val="26"/>
          <w:szCs w:val="26"/>
          <w:rtl/>
          <w:lang w:bidi="fa-IR"/>
        </w:rPr>
        <w:t>»</w:t>
      </w:r>
      <w:r w:rsidRPr="00F11456">
        <w:rPr>
          <w:rFonts w:cs="B Lotus"/>
          <w:sz w:val="26"/>
          <w:szCs w:val="26"/>
          <w:rtl/>
          <w:lang w:bidi="fa-IR"/>
        </w:rPr>
        <w:t>.</w:t>
      </w:r>
    </w:p>
    <w:p w:rsidR="00B161B4" w:rsidRDefault="00634C2F" w:rsidP="00B161B4">
      <w:pPr>
        <w:ind w:firstLine="284"/>
        <w:jc w:val="both"/>
        <w:rPr>
          <w:rFonts w:cs="B Lotus"/>
          <w:rtl/>
          <w:lang w:bidi="fa-IR"/>
        </w:rPr>
      </w:pPr>
      <w:r w:rsidRPr="00782831">
        <w:rPr>
          <w:rFonts w:cs="B Lotus"/>
          <w:rtl/>
          <w:lang w:bidi="fa-IR"/>
        </w:rPr>
        <w:t>خداوند بیان</w:t>
      </w:r>
      <w:r w:rsidR="00912D91">
        <w:rPr>
          <w:rFonts w:cs="B Lotus"/>
          <w:rtl/>
          <w:lang w:bidi="fa-IR"/>
        </w:rPr>
        <w:t xml:space="preserve"> می‌</w:t>
      </w:r>
      <w:r w:rsidRPr="00782831">
        <w:rPr>
          <w:rFonts w:cs="B Lotus"/>
          <w:rtl/>
          <w:lang w:bidi="fa-IR"/>
        </w:rPr>
        <w:t>دارد که زمین را آفریده و سپس زمین را گسترده یعنی آب و چراگاه را از زمین بیرون آورده و کوهها و تپه</w:t>
      </w:r>
      <w:r w:rsidR="00E507EB">
        <w:rPr>
          <w:rFonts w:cs="B Lotus"/>
          <w:rtl/>
          <w:lang w:bidi="fa-IR"/>
        </w:rPr>
        <w:t>‌ها</w:t>
      </w:r>
      <w:r w:rsidRPr="00782831">
        <w:rPr>
          <w:rFonts w:cs="B Lotus"/>
          <w:rtl/>
          <w:lang w:bidi="fa-IR"/>
        </w:rPr>
        <w:t xml:space="preserve"> و موجودات میان آنها را در دو روز آفرید. این تفسیر گفته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دَحَى</w:t>
      </w:r>
      <w:r w:rsidR="00B161B4">
        <w:rPr>
          <w:rFonts w:ascii="KFGQPC Uthmanic Script HAFS" w:cs="KFGQPC Uthmanic Script HAFS" w:hint="cs"/>
          <w:rtl/>
        </w:rPr>
        <w:t>ٰ</w:t>
      </w:r>
      <w:r w:rsidR="00B161B4">
        <w:rPr>
          <w:rFonts w:ascii="KFGQPC Uthmanic Script HAFS" w:cs="KFGQPC Uthmanic Script HAFS" w:hint="eastAsia"/>
          <w:rtl/>
        </w:rPr>
        <w:t>هَا</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11456">
        <w:rPr>
          <w:rFonts w:cs="B Lotus" w:hint="cs"/>
          <w:color w:val="000000"/>
          <w:sz w:val="26"/>
          <w:szCs w:val="26"/>
          <w:rtl/>
          <w:lang w:bidi="fa-IR"/>
        </w:rPr>
        <w:t>النازعات: 30</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و گفته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خَلَقَ</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أَر</w:t>
      </w:r>
      <w:r w:rsidR="00B161B4">
        <w:rPr>
          <w:rFonts w:ascii="KFGQPC Uthmanic Script HAFS" w:cs="KFGQPC Uthmanic Script HAFS" w:hint="cs"/>
          <w:rtl/>
        </w:rPr>
        <w:t>ۡ</w:t>
      </w:r>
      <w:r w:rsidR="00B161B4">
        <w:rPr>
          <w:rFonts w:ascii="KFGQPC Uthmanic Script HAFS" w:cs="KFGQPC Uthmanic Script HAFS" w:hint="eastAsia"/>
          <w:rtl/>
        </w:rPr>
        <w:t>ضَ</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مَي</w:t>
      </w:r>
      <w:r w:rsidR="00B161B4">
        <w:rPr>
          <w:rFonts w:ascii="KFGQPC Uthmanic Script HAFS" w:cs="KFGQPC Uthmanic Script HAFS" w:hint="cs"/>
          <w:rtl/>
        </w:rPr>
        <w:t>ۡ</w:t>
      </w:r>
      <w:r w:rsidR="00B161B4">
        <w:rPr>
          <w:rFonts w:ascii="KFGQPC Uthmanic Script HAFS" w:cs="KFGQPC Uthmanic Script HAFS" w:hint="eastAsia"/>
          <w:rtl/>
        </w:rPr>
        <w:t>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11456">
        <w:rPr>
          <w:rFonts w:cs="B Lotus" w:hint="cs"/>
          <w:color w:val="000000"/>
          <w:sz w:val="26"/>
          <w:szCs w:val="26"/>
          <w:rtl/>
          <w:lang w:bidi="fa-IR"/>
        </w:rPr>
        <w:t>فصلت: 9</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912D91">
        <w:rPr>
          <w:rFonts w:cs="B Lotus"/>
          <w:rtl/>
          <w:lang w:bidi="fa-IR"/>
        </w:rPr>
        <w:t>می‌</w:t>
      </w:r>
      <w:r w:rsidRPr="00782831">
        <w:rPr>
          <w:rFonts w:cs="B Lotus"/>
          <w:rtl/>
          <w:lang w:bidi="fa-IR"/>
        </w:rPr>
        <w:t>باشد</w:t>
      </w:r>
      <w:r w:rsidR="00963215">
        <w:rPr>
          <w:rFonts w:cs="B Lotus"/>
          <w:rtl/>
          <w:lang w:bidi="fa-IR"/>
        </w:rPr>
        <w:t>.</w:t>
      </w:r>
      <w:r w:rsidRPr="00782831">
        <w:rPr>
          <w:rFonts w:cs="B Lotus"/>
          <w:rtl/>
          <w:lang w:bidi="fa-IR"/>
        </w:rPr>
        <w:t xml:space="preserve"> پس زمین و موجودات روی زمین در چهار روز آفریده شد:</w:t>
      </w:r>
    </w:p>
    <w:p w:rsidR="00634C2F" w:rsidRPr="00782831" w:rsidRDefault="00D41F4F" w:rsidP="00B161B4">
      <w:pPr>
        <w:ind w:firstLine="284"/>
        <w:jc w:val="both"/>
        <w:rPr>
          <w:rFonts w:cs="B Lotus"/>
          <w:rtl/>
          <w:lang w:bidi="fa-IR"/>
        </w:rPr>
      </w:pPr>
      <w:r>
        <w:rPr>
          <w:rFonts w:cs="Traditional Arabic"/>
          <w:rtl/>
          <w:lang w:bidi="fa-IR"/>
        </w:rPr>
        <w:t>﴿</w:t>
      </w:r>
      <w:r w:rsidR="00B161B4">
        <w:rPr>
          <w:rFonts w:ascii="KFGQPC Uthmanic Script HAFS" w:cs="KFGQPC Uthmanic Script HAFS" w:hint="eastAsia"/>
          <w:rtl/>
        </w:rPr>
        <w:t>فِي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أَر</w:t>
      </w:r>
      <w:r w:rsidR="00B161B4">
        <w:rPr>
          <w:rFonts w:ascii="KFGQPC Uthmanic Script HAFS" w:cs="KFGQPC Uthmanic Script HAFS" w:hint="cs"/>
          <w:rtl/>
        </w:rPr>
        <w:t>ۡ</w:t>
      </w:r>
      <w:r w:rsidR="00B161B4">
        <w:rPr>
          <w:rFonts w:ascii="KFGQPC Uthmanic Script HAFS" w:cs="KFGQPC Uthmanic Script HAFS" w:hint="eastAsia"/>
          <w:rtl/>
        </w:rPr>
        <w:t>بَعَةِ</w:t>
      </w:r>
      <w:r w:rsidR="00B161B4">
        <w:rPr>
          <w:rFonts w:ascii="KFGQPC Uthmanic Script HAFS" w:cs="KFGQPC Uthmanic Script HAFS"/>
          <w:rtl/>
        </w:rPr>
        <w:t xml:space="preserve"> </w:t>
      </w:r>
      <w:r w:rsidR="00B161B4">
        <w:rPr>
          <w:rFonts w:ascii="KFGQPC Uthmanic Script HAFS" w:cs="KFGQPC Uthmanic Script HAFS" w:hint="eastAsia"/>
          <w:rtl/>
        </w:rPr>
        <w:t>أَيَّام</w:t>
      </w:r>
      <w:r w:rsidR="00B161B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F11456">
        <w:rPr>
          <w:rFonts w:cs="B Lotus" w:hint="cs"/>
          <w:color w:val="000000"/>
          <w:sz w:val="26"/>
          <w:szCs w:val="26"/>
          <w:rtl/>
          <w:lang w:bidi="fa-IR"/>
        </w:rPr>
        <w:t>فصلت: 10</w:t>
      </w:r>
      <w:r w:rsidR="00634C2F" w:rsidRPr="00782831">
        <w:rPr>
          <w:rFonts w:cs="B Lotus"/>
          <w:rtl/>
          <w:lang w:bidi="fa-IR"/>
        </w:rPr>
        <w:t>و آسمان</w:t>
      </w:r>
      <w:r w:rsidR="00E507EB">
        <w:rPr>
          <w:rFonts w:cs="B Lotus"/>
          <w:rtl/>
          <w:lang w:bidi="fa-IR"/>
        </w:rPr>
        <w:t>‌ها</w:t>
      </w:r>
      <w:r w:rsidR="00634C2F" w:rsidRPr="00782831">
        <w:rPr>
          <w:rFonts w:cs="B Lotus"/>
          <w:rtl/>
          <w:lang w:bidi="fa-IR"/>
        </w:rPr>
        <w:t xml:space="preserve"> در دو روز </w:t>
      </w:r>
      <w:r>
        <w:rPr>
          <w:rFonts w:cs="Traditional Arabic"/>
          <w:rtl/>
          <w:lang w:bidi="fa-IR"/>
        </w:rPr>
        <w:t>﴿</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eastAsia"/>
          <w:rtl/>
        </w:rPr>
        <w:t>يَو</w:t>
      </w:r>
      <w:r w:rsidR="00B161B4">
        <w:rPr>
          <w:rFonts w:ascii="KFGQPC Uthmanic Script HAFS" w:cs="KFGQPC Uthmanic Script HAFS" w:hint="cs"/>
          <w:rtl/>
        </w:rPr>
        <w:t>ۡ</w:t>
      </w:r>
      <w:r w:rsidR="00B161B4">
        <w:rPr>
          <w:rFonts w:ascii="KFGQPC Uthmanic Script HAFS" w:cs="KFGQPC Uthmanic Script HAFS" w:hint="eastAsia"/>
          <w:rtl/>
        </w:rPr>
        <w:t>مَي</w:t>
      </w:r>
      <w:r w:rsidR="00B161B4">
        <w:rPr>
          <w:rFonts w:ascii="KFGQPC Uthmanic Script HAFS" w:cs="KFGQPC Uthmanic Script HAFS" w:hint="cs"/>
          <w:rtl/>
        </w:rPr>
        <w:t>ۡ</w:t>
      </w:r>
      <w:r w:rsidR="00B161B4">
        <w:rPr>
          <w:rFonts w:ascii="KFGQPC Uthmanic Script HAFS" w:cs="KFGQPC Uthmanic Script HAFS" w:hint="eastAsia"/>
          <w:rtl/>
        </w:rPr>
        <w:t>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F11456">
        <w:rPr>
          <w:rFonts w:cs="B Lotus" w:hint="cs"/>
          <w:color w:val="000000"/>
          <w:sz w:val="26"/>
          <w:szCs w:val="26"/>
          <w:rtl/>
          <w:lang w:bidi="fa-IR"/>
        </w:rPr>
        <w:t>فصلت: 12</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rtl/>
          <w:lang w:bidi="fa-IR"/>
        </w:rPr>
        <w:t>آفریده شدند.</w:t>
      </w:r>
    </w:p>
    <w:p w:rsidR="00634C2F" w:rsidRPr="00782831" w:rsidRDefault="00634C2F" w:rsidP="00B161B4">
      <w:pPr>
        <w:ind w:firstLine="284"/>
        <w:jc w:val="both"/>
        <w:rPr>
          <w:rFonts w:hAnsi="Arial" w:cs="B Lotus"/>
          <w:color w:val="000000"/>
          <w:sz w:val="27"/>
          <w:szCs w:val="27"/>
          <w:rtl/>
          <w:lang w:bidi="fa-IR"/>
        </w:rPr>
      </w:pPr>
      <w:r w:rsidRPr="00782831">
        <w:rPr>
          <w:rFonts w:cs="B Lotus"/>
          <w:rtl/>
          <w:lang w:bidi="fa-IR"/>
        </w:rPr>
        <w:t>در آیه</w:t>
      </w:r>
      <w:r w:rsidR="00D41F4F">
        <w:rPr>
          <w:rFonts w:cs="B Lotus"/>
          <w:rtl/>
          <w:lang w:bidi="fa-IR"/>
        </w:rPr>
        <w:t>‌ی:</w:t>
      </w: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وَكَانَ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غَفُور</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رَّحِيمًا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11456">
        <w:rPr>
          <w:rFonts w:cs="B Lotus" w:hint="cs"/>
          <w:color w:val="000000"/>
          <w:sz w:val="26"/>
          <w:szCs w:val="26"/>
          <w:rtl/>
          <w:lang w:bidi="fa-IR"/>
        </w:rPr>
        <w:t>النساء: 96</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BB7BDB">
      <w:pPr>
        <w:widowControl w:val="0"/>
        <w:ind w:firstLine="284"/>
        <w:jc w:val="both"/>
        <w:rPr>
          <w:rFonts w:cs="B Lotus"/>
          <w:rtl/>
          <w:lang w:bidi="fa-IR"/>
        </w:rPr>
      </w:pPr>
      <w:r>
        <w:rPr>
          <w:rFonts w:ascii="Arial" w:hAnsi="Arial" w:cs="Arial"/>
          <w:color w:val="000000"/>
          <w:sz w:val="27"/>
          <w:szCs w:val="27"/>
          <w:lang w:bidi="fa-IR"/>
        </w:rPr>
        <w:t xml:space="preserve"> </w:t>
      </w:r>
      <w:r w:rsidRPr="00782831">
        <w:rPr>
          <w:rFonts w:cs="B Lotus"/>
          <w:rtl/>
          <w:lang w:bidi="fa-IR"/>
        </w:rPr>
        <w:t>خداوند را به این صفات نامگذاری کرده است</w:t>
      </w:r>
      <w:r w:rsidR="006C11FC">
        <w:rPr>
          <w:rFonts w:cs="B Lotus"/>
          <w:rtl/>
          <w:lang w:bidi="fa-IR"/>
        </w:rPr>
        <w:t>،</w:t>
      </w:r>
      <w:r w:rsidRPr="00782831">
        <w:rPr>
          <w:rFonts w:cs="B Lotus"/>
          <w:rtl/>
          <w:lang w:bidi="fa-IR"/>
        </w:rPr>
        <w:t xml:space="preserve"> یعنی خداوند پیوسته چنان بوده و</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خدای</w:t>
      </w:r>
      <w:r w:rsidR="00F11456">
        <w:rPr>
          <w:rFonts w:cs="B Lotus"/>
          <w:lang w:bidi="fa-IR"/>
        </w:rPr>
        <w:sym w:font="AGA Arabesque" w:char="F055"/>
      </w:r>
      <w:r w:rsidRPr="00782831">
        <w:rPr>
          <w:rFonts w:cs="B Lotus"/>
          <w:rtl/>
          <w:lang w:bidi="fa-IR"/>
        </w:rPr>
        <w:t xml:space="preserve"> چیزی را اراده نکرده مگر اینکه آنچه را اراده کرده تحقق یافته است</w:t>
      </w:r>
      <w:r w:rsidR="00963215">
        <w:rPr>
          <w:rFonts w:cs="B Lotus"/>
          <w:rtl/>
          <w:lang w:bidi="fa-IR"/>
        </w:rPr>
        <w:t>.</w:t>
      </w:r>
      <w:r w:rsidR="00F11456">
        <w:rPr>
          <w:rFonts w:cs="B Lotus" w:hint="cs"/>
          <w:rtl/>
          <w:lang w:bidi="fa-IR"/>
        </w:rPr>
        <w:t xml:space="preserve"> </w:t>
      </w:r>
      <w:r w:rsidRPr="00782831">
        <w:rPr>
          <w:rFonts w:cs="B Lotus"/>
          <w:rtl/>
          <w:lang w:bidi="fa-IR"/>
        </w:rPr>
        <w:t>پس با دقت و تأمل</w:t>
      </w:r>
      <w:r w:rsidR="00DB3612">
        <w:rPr>
          <w:rFonts w:cs="B Lotus"/>
          <w:rtl/>
          <w:lang w:bidi="fa-IR"/>
        </w:rPr>
        <w:t xml:space="preserve"> </w:t>
      </w:r>
      <w:r w:rsidRPr="00782831">
        <w:rPr>
          <w:rFonts w:cs="B Lotus"/>
          <w:rtl/>
          <w:lang w:bidi="fa-IR"/>
        </w:rPr>
        <w:t>در اینها روشن</w:t>
      </w:r>
      <w:r w:rsidR="00912D91">
        <w:rPr>
          <w:rFonts w:cs="B Lotus"/>
          <w:rtl/>
          <w:lang w:bidi="fa-IR"/>
        </w:rPr>
        <w:t xml:space="preserve"> می‌</w:t>
      </w:r>
      <w:r w:rsidRPr="00782831">
        <w:rPr>
          <w:rFonts w:cs="B Lotus"/>
          <w:rtl/>
          <w:lang w:bidi="fa-IR"/>
        </w:rPr>
        <w:t>گردد که آیات قرآن</w:t>
      </w:r>
      <w:r w:rsidR="00DB3612">
        <w:rPr>
          <w:rFonts w:cs="B Lotus"/>
          <w:rtl/>
          <w:lang w:bidi="fa-IR"/>
        </w:rPr>
        <w:t xml:space="preserve"> </w:t>
      </w:r>
      <w:r w:rsidRPr="00782831">
        <w:rPr>
          <w:rFonts w:cs="B Lotus"/>
          <w:rtl/>
          <w:lang w:bidi="fa-IR"/>
        </w:rPr>
        <w:t>در نظر تو با هم تعارض و تضاد ندارند</w:t>
      </w:r>
      <w:r w:rsidR="006C11FC">
        <w:rPr>
          <w:rFonts w:cs="B Lotus"/>
          <w:rtl/>
          <w:lang w:bidi="fa-IR"/>
        </w:rPr>
        <w:t>،</w:t>
      </w:r>
      <w:r w:rsidR="00F11456">
        <w:rPr>
          <w:rFonts w:cs="B Lotus"/>
          <w:rtl/>
          <w:lang w:bidi="fa-IR"/>
        </w:rPr>
        <w:t xml:space="preserve"> چون همه</w:t>
      </w:r>
      <w:r w:rsidR="00F11456">
        <w:rPr>
          <w:rFonts w:cs="B Lotus" w:hint="cs"/>
          <w:rtl/>
          <w:lang w:bidi="fa-IR"/>
        </w:rPr>
        <w:t>‌</w:t>
      </w:r>
      <w:r w:rsidRPr="00782831">
        <w:rPr>
          <w:rFonts w:cs="B Lotus"/>
          <w:rtl/>
          <w:lang w:bidi="fa-IR"/>
        </w:rPr>
        <w:t>شان از جانب خداست</w:t>
      </w:r>
      <w:r w:rsidRPr="00782831">
        <w:rPr>
          <w:rStyle w:val="FootnoteReference"/>
          <w:rFonts w:eastAsia="SimSun" w:cs="B Lotus"/>
          <w:rtl/>
          <w:lang w:bidi="fa-IR"/>
        </w:rPr>
        <w:footnoteReference w:id="289"/>
      </w:r>
      <w:r w:rsidR="00F11456">
        <w:rPr>
          <w:rFonts w:cs="B Lotus" w:hint="cs"/>
          <w:rtl/>
          <w:lang w:bidi="fa-IR"/>
        </w:rPr>
        <w:t>.</w:t>
      </w:r>
    </w:p>
    <w:p w:rsidR="00634C2F" w:rsidRPr="00782831" w:rsidRDefault="00F11456" w:rsidP="00AA28F4">
      <w:pPr>
        <w:widowControl w:val="0"/>
        <w:ind w:firstLine="284"/>
        <w:jc w:val="both"/>
        <w:rPr>
          <w:rFonts w:cs="B Lotus"/>
          <w:rtl/>
          <w:lang w:bidi="fa-IR"/>
        </w:rPr>
      </w:pPr>
      <w:r w:rsidRPr="00F11456">
        <w:rPr>
          <w:rFonts w:ascii="Lotus Linotype" w:hAnsi="Lotus Linotype" w:cs="B Lotus"/>
          <w:b/>
          <w:bCs/>
          <w:rtl/>
          <w:lang w:bidi="fa-IR"/>
        </w:rPr>
        <w:t>چهارم</w:t>
      </w:r>
      <w:r w:rsidR="00634C2F" w:rsidRPr="00F11456">
        <w:rPr>
          <w:rFonts w:ascii="Lotus Linotype" w:hAnsi="Lotus Linotype" w:cs="B Lotus"/>
          <w:b/>
          <w:bCs/>
          <w:rtl/>
          <w:lang w:bidi="fa-IR"/>
        </w:rPr>
        <w:t>-</w:t>
      </w:r>
      <w:r w:rsidR="00634C2F" w:rsidRPr="00782831">
        <w:rPr>
          <w:rFonts w:cs="B Lotus"/>
          <w:rtl/>
          <w:lang w:bidi="fa-IR"/>
        </w:rPr>
        <w:t xml:space="preserve"> بعضی</w:t>
      </w:r>
      <w:r w:rsidR="00912D91">
        <w:rPr>
          <w:rFonts w:cs="B Lotus"/>
          <w:rtl/>
          <w:lang w:bidi="fa-IR"/>
        </w:rPr>
        <w:t xml:space="preserve"> می‌</w:t>
      </w:r>
      <w:r w:rsidR="00634C2F" w:rsidRPr="00782831">
        <w:rPr>
          <w:rFonts w:cs="B Lotus"/>
          <w:rtl/>
          <w:lang w:bidi="fa-IR"/>
        </w:rPr>
        <w:t>گویند: این حدیث پیامبر</w:t>
      </w:r>
      <w:r w:rsidR="00634C2F">
        <w:rPr>
          <w:rFonts w:cs="CTraditional Arabic"/>
          <w:rtl/>
          <w:lang w:bidi="fa-IR"/>
        </w:rPr>
        <w:t>ص</w:t>
      </w:r>
      <w:r w:rsidR="00634C2F" w:rsidRPr="00782831">
        <w:rPr>
          <w:rFonts w:cs="B Lotus"/>
          <w:rtl/>
          <w:lang w:bidi="fa-IR"/>
        </w:rPr>
        <w:t>:</w:t>
      </w:r>
      <w:r>
        <w:rPr>
          <w:rFonts w:cs="B Lotus" w:hint="cs"/>
          <w:rtl/>
          <w:lang w:bidi="fa-IR"/>
        </w:rPr>
        <w:t xml:space="preserve"> </w:t>
      </w:r>
      <w:r>
        <w:rPr>
          <w:rFonts w:cs="Traditional Arabic" w:hint="cs"/>
          <w:rtl/>
          <w:lang w:bidi="fa-IR"/>
        </w:rPr>
        <w:t>«</w:t>
      </w:r>
      <w:r w:rsidR="00634C2F" w:rsidRPr="00F11456">
        <w:rPr>
          <w:rStyle w:val="Char2"/>
          <w:rtl/>
        </w:rPr>
        <w:t>إن الله ل</w:t>
      </w:r>
      <w:r>
        <w:rPr>
          <w:rStyle w:val="Char2"/>
          <w:rFonts w:hint="cs"/>
          <w:rtl/>
        </w:rPr>
        <w:t>ـ</w:t>
      </w:r>
      <w:r w:rsidR="00634C2F" w:rsidRPr="00F11456">
        <w:rPr>
          <w:rStyle w:val="Char2"/>
          <w:rtl/>
        </w:rPr>
        <w:t>ما خلق آدم مسح ظهره بیمینه فأ</w:t>
      </w:r>
      <w:r w:rsidRPr="00F11456">
        <w:rPr>
          <w:rStyle w:val="Char2"/>
          <w:rtl/>
        </w:rPr>
        <w:t>خرج منه ذریته إلی یوم القیامة و</w:t>
      </w:r>
      <w:r w:rsidR="00634C2F" w:rsidRPr="00F11456">
        <w:rPr>
          <w:rStyle w:val="Char2"/>
          <w:rtl/>
        </w:rPr>
        <w:t>أشهدهم علی أنفسهم</w:t>
      </w:r>
      <w:r>
        <w:rPr>
          <w:rStyle w:val="Char2"/>
          <w:rFonts w:hint="cs"/>
          <w:rtl/>
        </w:rPr>
        <w:t>،</w:t>
      </w:r>
      <w:r w:rsidR="00634C2F" w:rsidRPr="003F375B">
        <w:rPr>
          <w:rFonts w:ascii="Lotus Linotype" w:hAnsi="Lotus Linotype" w:cs="B Lotus"/>
          <w:b/>
          <w:bCs/>
          <w:rtl/>
          <w:lang w:bidi="fa-IR"/>
        </w:rPr>
        <w:t xml:space="preserve"> </w:t>
      </w:r>
      <w:r w:rsidR="00D41F4F">
        <w:rPr>
          <w:rFonts w:cs="Traditional Arabic"/>
          <w:rtl/>
          <w:lang w:bidi="fa-IR"/>
        </w:rPr>
        <w:t>﴿</w:t>
      </w:r>
      <w:r w:rsidR="00B161B4">
        <w:rPr>
          <w:rFonts w:ascii="KFGQPC Uthmanic Script HAFS" w:cs="KFGQPC Uthmanic Script HAFS" w:hint="eastAsia"/>
          <w:rtl/>
        </w:rPr>
        <w:t>أَلَس</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بِرَبِّكُم</w:t>
      </w:r>
      <w:r w:rsidR="00B161B4">
        <w:rPr>
          <w:rFonts w:ascii="KFGQPC Uthmanic Script HAFS" w:cs="KFGQPC Uthmanic Script HAFS" w:hint="cs"/>
          <w:rtl/>
        </w:rPr>
        <w:t>ۡ</w:t>
      </w:r>
      <w:r w:rsidR="00D41F4F">
        <w:rPr>
          <w:rFonts w:cs="Traditional Arabic"/>
          <w:color w:val="000000"/>
          <w:rtl/>
          <w:lang w:bidi="fa-IR"/>
        </w:rPr>
        <w:t>﴾</w:t>
      </w:r>
      <w:r w:rsidR="00B161B4">
        <w:rPr>
          <w:rStyle w:val="Char2"/>
          <w:rFonts w:hint="cs"/>
          <w:rtl/>
        </w:rPr>
        <w:t xml:space="preserve"> </w:t>
      </w:r>
      <w:r w:rsidR="00634C2F" w:rsidRPr="00F11456">
        <w:rPr>
          <w:rStyle w:val="Char2"/>
          <w:rtl/>
        </w:rPr>
        <w:t>قالوا: بلی...</w:t>
      </w:r>
      <w:r w:rsidR="00634C2F" w:rsidRPr="00782831">
        <w:rPr>
          <w:rFonts w:cs="B Lotus"/>
          <w:rtl/>
          <w:lang w:bidi="fa-IR"/>
        </w:rPr>
        <w:t xml:space="preserve"> تا آخر حدیث</w:t>
      </w:r>
      <w:r>
        <w:rPr>
          <w:rFonts w:cs="Traditional Arabic" w:hint="cs"/>
          <w:rtl/>
          <w:lang w:bidi="fa-IR"/>
        </w:rPr>
        <w:t>»</w:t>
      </w:r>
      <w:r w:rsidR="00634C2F" w:rsidRPr="00782831">
        <w:rPr>
          <w:rStyle w:val="FootnoteReference"/>
          <w:rFonts w:eastAsia="SimSun" w:cs="B Lotus"/>
          <w:rtl/>
          <w:lang w:bidi="fa-IR"/>
        </w:rPr>
        <w:footnoteReference w:id="290"/>
      </w:r>
      <w:r>
        <w:rPr>
          <w:rFonts w:cs="B Lotus" w:hint="cs"/>
          <w:rtl/>
          <w:lang w:bidi="fa-IR"/>
        </w:rPr>
        <w:t>.</w:t>
      </w:r>
      <w:r w:rsidR="00634C2F" w:rsidRPr="00782831">
        <w:rPr>
          <w:rFonts w:cs="B Lotus"/>
          <w:rtl/>
          <w:lang w:bidi="fa-IR"/>
        </w:rPr>
        <w:t xml:space="preserve"> </w:t>
      </w:r>
      <w:r w:rsidRPr="00F11456">
        <w:rPr>
          <w:rFonts w:cs="Traditional Arabic" w:hint="cs"/>
          <w:sz w:val="26"/>
          <w:szCs w:val="26"/>
          <w:rtl/>
          <w:lang w:bidi="fa-IR"/>
        </w:rPr>
        <w:t>«</w:t>
      </w:r>
      <w:r w:rsidR="00634C2F" w:rsidRPr="00F11456">
        <w:rPr>
          <w:rFonts w:cs="B Lotus"/>
          <w:sz w:val="26"/>
          <w:szCs w:val="26"/>
          <w:rtl/>
          <w:lang w:bidi="fa-IR"/>
        </w:rPr>
        <w:t xml:space="preserve">همانا خداوند وقتی آدم را آفرید، پشت آدم را با دست راستش مسح کرد و نسل او را تا روز قیامت از پشت آدم بیرون آورد و آنان را بر خودشان به گواه گرفت که: </w:t>
      </w:r>
      <w:r w:rsidR="00D41F4F">
        <w:rPr>
          <w:rFonts w:cs="Traditional Arabic"/>
          <w:rtl/>
          <w:lang w:bidi="fa-IR"/>
        </w:rPr>
        <w:t>﴿</w:t>
      </w:r>
      <w:r w:rsidR="00B161B4">
        <w:rPr>
          <w:rFonts w:ascii="KFGQPC Uthmanic Script HAFS" w:cs="KFGQPC Uthmanic Script HAFS" w:hint="eastAsia"/>
          <w:rtl/>
        </w:rPr>
        <w:t>أَلَس</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بِرَبِّكُم</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الأعراف: 172</w:t>
      </w:r>
      <w:r w:rsidR="00D41F4F">
        <w:rPr>
          <w:rFonts w:cs="B Lotus"/>
          <w:color w:val="000000"/>
          <w:sz w:val="26"/>
          <w:szCs w:val="26"/>
          <w:rtl/>
          <w:lang w:bidi="fa-IR"/>
        </w:rPr>
        <w:t>]</w:t>
      </w:r>
      <w:r w:rsidR="00D41F4F">
        <w:rPr>
          <w:rFonts w:cs="B Lotus"/>
          <w:color w:val="000000"/>
          <w:rtl/>
          <w:lang w:bidi="fa-IR"/>
        </w:rPr>
        <w:t xml:space="preserve">. </w:t>
      </w:r>
      <w:r w:rsidR="00634C2F" w:rsidRPr="00F11456">
        <w:rPr>
          <w:rFonts w:cs="B Lotus"/>
          <w:sz w:val="26"/>
          <w:szCs w:val="26"/>
          <w:rtl/>
          <w:lang w:bidi="fa-IR"/>
        </w:rPr>
        <w:t>«مگر من پروردگار شما نیستم»؟ گفتند: چرا هستی... تا آخر حدیث</w:t>
      </w:r>
      <w:r w:rsidRPr="00F11456">
        <w:rPr>
          <w:rFonts w:cs="Traditional Arabic" w:hint="cs"/>
          <w:sz w:val="26"/>
          <w:szCs w:val="26"/>
          <w:rtl/>
          <w:lang w:bidi="fa-IR"/>
        </w:rPr>
        <w:t>»</w:t>
      </w:r>
      <w:r w:rsidR="00634C2F" w:rsidRPr="00F11456">
        <w:rPr>
          <w:rFonts w:cs="B Lotus"/>
          <w:sz w:val="26"/>
          <w:szCs w:val="26"/>
          <w:rtl/>
          <w:lang w:bidi="fa-IR"/>
        </w:rPr>
        <w:t xml:space="preserve">. </w:t>
      </w:r>
      <w:r w:rsidR="00634C2F" w:rsidRPr="00782831">
        <w:rPr>
          <w:rFonts w:cs="B Lotus"/>
          <w:rtl/>
          <w:lang w:bidi="fa-IR"/>
        </w:rPr>
        <w:t>این حدیث با این فرموده</w:t>
      </w:r>
      <w:r w:rsidR="00912D91">
        <w:rPr>
          <w:rFonts w:cs="B Lotus"/>
          <w:rtl/>
          <w:lang w:bidi="fa-IR"/>
        </w:rPr>
        <w:t xml:space="preserve">‌ی </w:t>
      </w:r>
      <w:r w:rsidR="00634C2F" w:rsidRPr="00782831">
        <w:rPr>
          <w:rFonts w:cs="B Lotus"/>
          <w:rtl/>
          <w:lang w:bidi="fa-IR"/>
        </w:rPr>
        <w:t>خداوند تضاد دارد آنجا که</w:t>
      </w:r>
      <w:r w:rsidR="00912D91">
        <w:rPr>
          <w:rFonts w:cs="B Lotus"/>
          <w:rtl/>
          <w:lang w:bidi="fa-IR"/>
        </w:rPr>
        <w:t xml:space="preserve"> می‌</w:t>
      </w:r>
      <w:r w:rsidR="00634C2F" w:rsidRPr="00782831">
        <w:rPr>
          <w:rFonts w:cs="B Lotus"/>
          <w:rtl/>
          <w:lang w:bidi="fa-IR"/>
        </w:rPr>
        <w:t xml:space="preserve">فرماید: </w:t>
      </w:r>
    </w:p>
    <w:p w:rsidR="00634C2F" w:rsidRPr="00782831" w:rsidRDefault="00D41F4F" w:rsidP="00B161B4">
      <w:pPr>
        <w:ind w:firstLine="284"/>
        <w:jc w:val="both"/>
        <w:rPr>
          <w:rFonts w:hAnsi="QCF_BSM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وَإِذ</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أَخَذَ</w:t>
      </w:r>
      <w:r w:rsidR="00B161B4">
        <w:rPr>
          <w:rFonts w:ascii="KFGQPC Uthmanic Script HAFS" w:cs="KFGQPC Uthmanic Script HAFS"/>
          <w:rtl/>
        </w:rPr>
        <w:t xml:space="preserve"> </w:t>
      </w:r>
      <w:r w:rsidR="00B161B4">
        <w:rPr>
          <w:rFonts w:ascii="KFGQPC Uthmanic Script HAFS" w:cs="KFGQPC Uthmanic Script HAFS" w:hint="eastAsia"/>
          <w:rtl/>
        </w:rPr>
        <w:t>رَبُّكَ</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بَنِي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ءَادَمَ</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eastAsia"/>
          <w:rtl/>
        </w:rPr>
        <w:t>ظُهُورِهِم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ذُرِّيَّتَهُم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وَأَش</w:t>
      </w:r>
      <w:r w:rsidR="00B161B4">
        <w:rPr>
          <w:rFonts w:ascii="KFGQPC Uthmanic Script HAFS" w:cs="KFGQPC Uthmanic Script HAFS" w:hint="cs"/>
          <w:rtl/>
        </w:rPr>
        <w:t>ۡ</w:t>
      </w:r>
      <w:r w:rsidR="00B161B4">
        <w:rPr>
          <w:rFonts w:ascii="KFGQPC Uthmanic Script HAFS" w:cs="KFGQPC Uthmanic Script HAFS" w:hint="eastAsia"/>
          <w:rtl/>
        </w:rPr>
        <w:t>هَدَهُم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أَنفُسِهِم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أَلَس</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بِرَبِّكُم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قَالُواْ</w:t>
      </w:r>
      <w:r w:rsidR="00B161B4">
        <w:rPr>
          <w:rFonts w:ascii="KFGQPC Uthmanic Script HAFS" w:cs="KFGQPC Uthmanic Script HAFS"/>
          <w:rtl/>
        </w:rPr>
        <w:t xml:space="preserve"> </w:t>
      </w:r>
      <w:r w:rsidR="00B161B4">
        <w:rPr>
          <w:rFonts w:ascii="KFGQPC Uthmanic Script HAFS" w:cs="KFGQPC Uthmanic Script HAFS" w:hint="eastAsia"/>
          <w:rtl/>
        </w:rPr>
        <w:t>بَلَى</w:t>
      </w:r>
      <w:r w:rsidR="00B161B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F11456">
        <w:rPr>
          <w:rFonts w:cs="B Lotus" w:hint="cs"/>
          <w:color w:val="000000"/>
          <w:sz w:val="26"/>
          <w:szCs w:val="26"/>
          <w:rtl/>
          <w:lang w:bidi="fa-IR"/>
        </w:rPr>
        <w:t>الأعراف: 172</w:t>
      </w:r>
      <w:r>
        <w:rPr>
          <w:rFonts w:cs="B Lotus"/>
          <w:color w:val="000000"/>
          <w:sz w:val="26"/>
          <w:szCs w:val="26"/>
          <w:rtl/>
          <w:lang w:bidi="fa-IR"/>
        </w:rPr>
        <w:t>]</w:t>
      </w:r>
      <w:r>
        <w:rPr>
          <w:rFonts w:cs="B Lotus"/>
          <w:color w:val="000000"/>
          <w:rtl/>
          <w:lang w:bidi="fa-IR"/>
        </w:rPr>
        <w:t>.</w:t>
      </w:r>
    </w:p>
    <w:p w:rsidR="00634C2F" w:rsidRPr="00F11456" w:rsidRDefault="00634C2F" w:rsidP="00CF29B2">
      <w:pPr>
        <w:ind w:firstLine="284"/>
        <w:jc w:val="both"/>
        <w:rPr>
          <w:rFonts w:cs="B Lotus"/>
          <w:sz w:val="26"/>
          <w:szCs w:val="26"/>
          <w:rtl/>
          <w:lang w:bidi="fa-IR"/>
        </w:rPr>
      </w:pPr>
      <w:r w:rsidRPr="00F11456">
        <w:rPr>
          <w:rFonts w:cs="B Lotus"/>
          <w:sz w:val="26"/>
          <w:szCs w:val="26"/>
          <w:rtl/>
          <w:lang w:bidi="fa-IR"/>
        </w:rPr>
        <w:t xml:space="preserve">‏ </w:t>
      </w:r>
      <w:r w:rsidR="00F11456" w:rsidRPr="00F11456">
        <w:rPr>
          <w:rFonts w:cs="Traditional Arabic" w:hint="cs"/>
          <w:sz w:val="26"/>
          <w:szCs w:val="26"/>
          <w:rtl/>
          <w:lang w:bidi="fa-IR"/>
        </w:rPr>
        <w:t>«</w:t>
      </w:r>
      <w:r w:rsidRPr="00F11456">
        <w:rPr>
          <w:rFonts w:cs="B Lotus"/>
          <w:sz w:val="26"/>
          <w:szCs w:val="26"/>
          <w:rtl/>
          <w:lang w:bidi="fa-IR"/>
        </w:rPr>
        <w:t>(اي پيغمبر</w:t>
      </w:r>
      <w:r w:rsidR="000F00E6" w:rsidRPr="00F11456">
        <w:rPr>
          <w:rFonts w:cs="B Lotus"/>
          <w:sz w:val="26"/>
          <w:szCs w:val="26"/>
          <w:rtl/>
          <w:lang w:bidi="fa-IR"/>
        </w:rPr>
        <w:t>!</w:t>
      </w:r>
      <w:r w:rsidRPr="00F11456">
        <w:rPr>
          <w:rFonts w:cs="B Lotus"/>
          <w:sz w:val="26"/>
          <w:szCs w:val="26"/>
          <w:rtl/>
          <w:lang w:bidi="fa-IR"/>
        </w:rPr>
        <w:t xml:space="preserve"> براي مردم بيان كن) هنگامي را كه پروردگارت فرزندان آدم را از پشت آدميزادگان (در طول اعصار و قرون) پديدار كرد و (عقل و ادراك بدانان داد تا عجائب و غرائب گيتي را دريابند و از روي قوانين و سنن منظّم و شگفت‌انگيز هستي</w:t>
      </w:r>
      <w:r w:rsidR="00F339BD">
        <w:rPr>
          <w:rFonts w:cs="B Lotus"/>
          <w:sz w:val="26"/>
          <w:szCs w:val="26"/>
          <w:rtl/>
          <w:lang w:bidi="fa-IR"/>
        </w:rPr>
        <w:t xml:space="preserve">، </w:t>
      </w:r>
      <w:r w:rsidRPr="00F11456">
        <w:rPr>
          <w:rFonts w:cs="B Lotus"/>
          <w:sz w:val="26"/>
          <w:szCs w:val="26"/>
          <w:rtl/>
          <w:lang w:bidi="fa-IR"/>
        </w:rPr>
        <w:t>خداي خود را بشناسند و بالاخره با خواندن دلائل شناخت يزدان در كتاب باز و گسترده جهان</w:t>
      </w:r>
      <w:r w:rsidR="00F339BD">
        <w:rPr>
          <w:rFonts w:cs="B Lotus"/>
          <w:sz w:val="26"/>
          <w:szCs w:val="26"/>
          <w:rtl/>
          <w:lang w:bidi="fa-IR"/>
        </w:rPr>
        <w:t xml:space="preserve">، </w:t>
      </w:r>
      <w:r w:rsidRPr="00F11456">
        <w:rPr>
          <w:rFonts w:cs="B Lotus"/>
          <w:sz w:val="26"/>
          <w:szCs w:val="26"/>
          <w:rtl/>
          <w:lang w:bidi="fa-IR"/>
        </w:rPr>
        <w:t>انگار خداوند سبحان) ايشان را بر خودشان گواه گرفته است (و خطاب بدانان فرموده است) كه: آيا من پروردگار شما نيستم‌</w:t>
      </w:r>
      <w:r w:rsidR="00D41F4F" w:rsidRPr="00F11456">
        <w:rPr>
          <w:rFonts w:cs="B Lotus"/>
          <w:sz w:val="26"/>
          <w:szCs w:val="26"/>
          <w:rtl/>
          <w:lang w:bidi="fa-IR"/>
        </w:rPr>
        <w:t>؟</w:t>
      </w:r>
      <w:r w:rsidRPr="00F11456">
        <w:rPr>
          <w:rFonts w:cs="B Lotus"/>
          <w:sz w:val="26"/>
          <w:szCs w:val="26"/>
          <w:rtl/>
          <w:lang w:bidi="fa-IR"/>
        </w:rPr>
        <w:t xml:space="preserve"> آنان (هم به زبان حال پاسخ داده و) گفته‌اند: آري</w:t>
      </w:r>
      <w:r w:rsidR="000F00E6" w:rsidRPr="00F11456">
        <w:rPr>
          <w:rFonts w:cs="B Lotus"/>
          <w:sz w:val="26"/>
          <w:szCs w:val="26"/>
          <w:rtl/>
          <w:lang w:bidi="fa-IR"/>
        </w:rPr>
        <w:t>!</w:t>
      </w:r>
      <w:r w:rsidR="00F11456" w:rsidRPr="00F11456">
        <w:rPr>
          <w:rFonts w:cs="Traditional Arabic" w:hint="cs"/>
          <w:sz w:val="26"/>
          <w:szCs w:val="26"/>
          <w:rtl/>
          <w:lang w:bidi="fa-IR"/>
        </w:rPr>
        <w:t>»</w:t>
      </w:r>
      <w:r w:rsidR="00F11456" w:rsidRPr="00F11456">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حدیث</w:t>
      </w:r>
      <w:r w:rsidR="00912D91">
        <w:rPr>
          <w:rFonts w:cs="B Lotus"/>
          <w:rtl/>
          <w:lang w:bidi="fa-IR"/>
        </w:rPr>
        <w:t xml:space="preserve"> می‌</w:t>
      </w:r>
      <w:r w:rsidRPr="00782831">
        <w:rPr>
          <w:rFonts w:cs="B Lotus"/>
          <w:rtl/>
          <w:lang w:bidi="fa-IR"/>
        </w:rPr>
        <w:t>گوید که خداوند نسل آدم را از پشت آدم گرفت ولی قرآن</w:t>
      </w:r>
      <w:r w:rsidR="00912D91">
        <w:rPr>
          <w:rFonts w:cs="B Lotus"/>
          <w:rtl/>
          <w:lang w:bidi="fa-IR"/>
        </w:rPr>
        <w:t xml:space="preserve"> می‌</w:t>
      </w:r>
      <w:r w:rsidRPr="00782831">
        <w:rPr>
          <w:rFonts w:cs="B Lotus"/>
          <w:rtl/>
          <w:lang w:bidi="fa-IR"/>
        </w:rPr>
        <w:t>گوید که نسل آدم را از پشت آدمیان گرفت.</w:t>
      </w:r>
    </w:p>
    <w:p w:rsidR="00634C2F" w:rsidRPr="00782831" w:rsidRDefault="00634C2F" w:rsidP="00CF29B2">
      <w:pPr>
        <w:ind w:firstLine="284"/>
        <w:jc w:val="both"/>
        <w:rPr>
          <w:rFonts w:cs="B Lotus"/>
          <w:rtl/>
          <w:lang w:bidi="fa-IR"/>
        </w:rPr>
      </w:pPr>
      <w:r w:rsidRPr="00782831">
        <w:rPr>
          <w:rFonts w:cs="B Lotus"/>
          <w:rtl/>
          <w:lang w:bidi="fa-IR"/>
        </w:rPr>
        <w:t>در جواب باید گفت: اگر در این موضوع خوب دقت و تأمل شود، تعارضی میان حدیث و قرآن وجود ندارد</w:t>
      </w:r>
      <w:r w:rsidR="006C11FC">
        <w:rPr>
          <w:rFonts w:cs="B Lotus"/>
          <w:rtl/>
          <w:lang w:bidi="fa-IR"/>
        </w:rPr>
        <w:t>،</w:t>
      </w:r>
      <w:r w:rsidRPr="00782831">
        <w:rPr>
          <w:rFonts w:cs="B Lotus"/>
          <w:rtl/>
          <w:lang w:bidi="fa-IR"/>
        </w:rPr>
        <w:t xml:space="preserve"> چون</w:t>
      </w:r>
      <w:r w:rsidR="00912D91">
        <w:rPr>
          <w:rFonts w:cs="B Lotus"/>
          <w:rtl/>
          <w:lang w:bidi="fa-IR"/>
        </w:rPr>
        <w:t xml:space="preserve"> می‌</w:t>
      </w:r>
      <w:r w:rsidRPr="00782831">
        <w:rPr>
          <w:rFonts w:cs="B Lotus"/>
          <w:rtl/>
          <w:lang w:bidi="fa-IR"/>
        </w:rPr>
        <w:t>توان میان آن دو جمع کرد به این صورت که نسل آدم یک دفعه از پشت آدم بیرون آورده شده باشند</w:t>
      </w:r>
      <w:r w:rsidR="006C11FC">
        <w:rPr>
          <w:rFonts w:cs="B Lotus"/>
          <w:rtl/>
          <w:lang w:bidi="fa-IR"/>
        </w:rPr>
        <w:t>،</w:t>
      </w:r>
      <w:r w:rsidR="00F11456">
        <w:rPr>
          <w:rFonts w:cs="B Lotus"/>
          <w:rtl/>
          <w:lang w:bidi="fa-IR"/>
        </w:rPr>
        <w:t xml:space="preserve"> همان</w:t>
      </w:r>
      <w:r w:rsidR="00F11456">
        <w:rPr>
          <w:rFonts w:cs="B Lotus" w:hint="cs"/>
          <w:rtl/>
          <w:lang w:bidi="fa-IR"/>
        </w:rPr>
        <w:t>‌</w:t>
      </w:r>
      <w:r w:rsidRPr="00782831">
        <w:rPr>
          <w:rFonts w:cs="B Lotus"/>
          <w:rtl/>
          <w:lang w:bidi="fa-IR"/>
        </w:rPr>
        <w:t>طور</w:t>
      </w:r>
      <w:r w:rsidR="00F11456">
        <w:rPr>
          <w:rFonts w:cs="B Lotus"/>
          <w:rtl/>
          <w:lang w:bidi="fa-IR"/>
        </w:rPr>
        <w:t xml:space="preserve"> که به ترتیب بیرون آمدند و همان</w:t>
      </w:r>
      <w:r w:rsidR="00F11456">
        <w:rPr>
          <w:rFonts w:cs="B Lotus" w:hint="cs"/>
          <w:rtl/>
          <w:lang w:bidi="fa-IR"/>
        </w:rPr>
        <w:t>‌</w:t>
      </w:r>
      <w:r w:rsidRPr="00782831">
        <w:rPr>
          <w:rFonts w:cs="B Lotus"/>
          <w:rtl/>
          <w:lang w:bidi="fa-IR"/>
        </w:rPr>
        <w:t>طور که به دنیا بیرون آورده شدند و هیچ محال نیست که در آن گرفتن، فرزندان از فرزندان بدون ترتیب زمانی شکافته شوند و این دو نسبت با هم به طور حقیقت نه به طور مجاز صحیح</w:t>
      </w:r>
      <w:r w:rsidR="00E507EB">
        <w:rPr>
          <w:rFonts w:cs="B Lotus"/>
          <w:rtl/>
          <w:lang w:bidi="fa-IR"/>
        </w:rPr>
        <w:t>‌اند</w:t>
      </w:r>
      <w:r w:rsidRPr="00782831">
        <w:rPr>
          <w:rFonts w:cs="B Lotus"/>
          <w:rtl/>
          <w:lang w:bidi="fa-IR"/>
        </w:rPr>
        <w:t>.</w:t>
      </w:r>
    </w:p>
    <w:p w:rsidR="00634C2F" w:rsidRPr="00782831" w:rsidRDefault="00F11456" w:rsidP="00F11456">
      <w:pPr>
        <w:ind w:firstLine="284"/>
        <w:jc w:val="both"/>
        <w:rPr>
          <w:rFonts w:cs="B Lotus"/>
          <w:rtl/>
          <w:lang w:bidi="fa-IR"/>
        </w:rPr>
      </w:pPr>
      <w:r w:rsidRPr="00F11456">
        <w:rPr>
          <w:rFonts w:ascii="Lotus Linotype" w:hAnsi="Lotus Linotype" w:cs="B Lotus"/>
          <w:b/>
          <w:bCs/>
          <w:rtl/>
          <w:lang w:bidi="fa-IR"/>
        </w:rPr>
        <w:t>پنجم</w:t>
      </w:r>
      <w:r w:rsidR="00634C2F" w:rsidRPr="00F11456">
        <w:rPr>
          <w:rFonts w:ascii="Lotus Linotype" w:hAnsi="Lotus Linotype" w:cs="B Lotus"/>
          <w:b/>
          <w:bCs/>
          <w:rtl/>
          <w:lang w:bidi="fa-IR"/>
        </w:rPr>
        <w:t>-</w:t>
      </w:r>
      <w:r w:rsidR="00634C2F" w:rsidRPr="00782831">
        <w:rPr>
          <w:rFonts w:cs="B Lotus"/>
          <w:rtl/>
          <w:lang w:bidi="fa-IR"/>
        </w:rPr>
        <w:t xml:space="preserve"> عده</w:t>
      </w:r>
      <w:r w:rsidR="00912D91">
        <w:rPr>
          <w:rFonts w:cs="B Lotus"/>
          <w:rtl/>
          <w:lang w:bidi="fa-IR"/>
        </w:rPr>
        <w:t xml:space="preserve">‌ای </w:t>
      </w:r>
      <w:r w:rsidR="00634C2F" w:rsidRPr="00782831">
        <w:rPr>
          <w:rFonts w:cs="B Lotus"/>
          <w:rtl/>
          <w:lang w:bidi="fa-IR"/>
        </w:rPr>
        <w:t>بنا به آنچه در حدیث آمده</w:t>
      </w:r>
      <w:r w:rsidR="00912D91">
        <w:rPr>
          <w:rFonts w:cs="B Lotus"/>
          <w:rtl/>
          <w:lang w:bidi="fa-IR"/>
        </w:rPr>
        <w:t xml:space="preserve"> می‌</w:t>
      </w:r>
      <w:r w:rsidR="00634C2F" w:rsidRPr="00782831">
        <w:rPr>
          <w:rFonts w:cs="B Lotus"/>
          <w:rtl/>
          <w:lang w:bidi="fa-IR"/>
        </w:rPr>
        <w:t>گویند: مردی گفت: ای رسول خدا تو را به خدا سوگند مطابق کتاب خدا میان ما قضاوت کن. طرف مقابلش که از او فقیه</w:t>
      </w:r>
      <w:r w:rsidR="00E507EB">
        <w:rPr>
          <w:rFonts w:cs="B Lotus"/>
          <w:rtl/>
          <w:lang w:bidi="fa-IR"/>
        </w:rPr>
        <w:t>‌تر</w:t>
      </w:r>
      <w:r w:rsidR="00634C2F" w:rsidRPr="00782831">
        <w:rPr>
          <w:rFonts w:cs="B Lotus"/>
          <w:rtl/>
          <w:lang w:bidi="fa-IR"/>
        </w:rPr>
        <w:t xml:space="preserve"> بود، برخاست و گفت: راست</w:t>
      </w:r>
      <w:r w:rsidR="00912D91">
        <w:rPr>
          <w:rFonts w:cs="B Lotus"/>
          <w:rtl/>
          <w:lang w:bidi="fa-IR"/>
        </w:rPr>
        <w:t xml:space="preserve"> می‌</w:t>
      </w:r>
      <w:r w:rsidR="00634C2F" w:rsidRPr="00782831">
        <w:rPr>
          <w:rFonts w:cs="B Lotus"/>
          <w:rtl/>
          <w:lang w:bidi="fa-IR"/>
        </w:rPr>
        <w:t>گوید، مطابق کتاب خدا میان ما قضاوت کن و به من اجازه بده که سخن گویم</w:t>
      </w:r>
      <w:r w:rsidR="00963215">
        <w:rPr>
          <w:rFonts w:cs="B Lotus"/>
          <w:rtl/>
          <w:lang w:bidi="fa-IR"/>
        </w:rPr>
        <w:t>.</w:t>
      </w:r>
      <w:r w:rsidR="00634C2F" w:rsidRPr="00782831">
        <w:rPr>
          <w:rFonts w:cs="B Lotus"/>
          <w:rtl/>
          <w:lang w:bidi="fa-IR"/>
        </w:rPr>
        <w:t>.. سپس خواسته</w:t>
      </w:r>
      <w:r w:rsidR="00912D91">
        <w:rPr>
          <w:rFonts w:cs="B Lotus"/>
          <w:rtl/>
          <w:lang w:bidi="fa-IR"/>
        </w:rPr>
        <w:t xml:space="preserve">‌ی </w:t>
      </w:r>
      <w:r w:rsidR="00634C2F" w:rsidRPr="00782831">
        <w:rPr>
          <w:rFonts w:cs="B Lotus"/>
          <w:rtl/>
          <w:lang w:bidi="fa-IR"/>
        </w:rPr>
        <w:t>خود را مطرح کرد. پس رسول خدا</w:t>
      </w:r>
      <w:r w:rsidR="00D41F4F">
        <w:rPr>
          <w:rFonts w:cs="CTraditional Arabic"/>
          <w:rtl/>
          <w:lang w:bidi="fa-IR"/>
        </w:rPr>
        <w:t>ص</w:t>
      </w:r>
      <w:r w:rsidR="00D41F4F">
        <w:rPr>
          <w:rFonts w:cs="B Lotus" w:hint="cs"/>
          <w:rtl/>
          <w:lang w:bidi="fa-IR"/>
        </w:rPr>
        <w:t xml:space="preserve"> </w:t>
      </w:r>
      <w:r w:rsidR="00634C2F" w:rsidRPr="00782831">
        <w:rPr>
          <w:rFonts w:cs="B Lotus"/>
          <w:rtl/>
          <w:lang w:bidi="fa-IR"/>
        </w:rPr>
        <w:t>فرمود:</w:t>
      </w:r>
      <w:r>
        <w:rPr>
          <w:rFonts w:cs="B Lotus" w:hint="cs"/>
          <w:rtl/>
          <w:lang w:bidi="fa-IR"/>
        </w:rPr>
        <w:t xml:space="preserve"> </w:t>
      </w:r>
      <w:r>
        <w:rPr>
          <w:rFonts w:cs="Traditional Arabic" w:hint="cs"/>
          <w:rtl/>
          <w:lang w:bidi="fa-IR"/>
        </w:rPr>
        <w:t>«</w:t>
      </w:r>
      <w:r w:rsidRPr="00F11456">
        <w:rPr>
          <w:rStyle w:val="Char2"/>
          <w:rFonts w:hint="cs"/>
          <w:rtl/>
        </w:rPr>
        <w:t xml:space="preserve">والذي نفسي بيده، </w:t>
      </w:r>
      <w:r w:rsidRPr="00F11456">
        <w:rPr>
          <w:rStyle w:val="Char2"/>
          <w:rFonts w:hint="eastAsia"/>
          <w:rtl/>
        </w:rPr>
        <w:t>لأَقْضِيَنَّ</w:t>
      </w:r>
      <w:r w:rsidRPr="00F11456">
        <w:rPr>
          <w:rStyle w:val="Char2"/>
          <w:rtl/>
        </w:rPr>
        <w:t xml:space="preserve"> </w:t>
      </w:r>
      <w:r w:rsidRPr="00F11456">
        <w:rPr>
          <w:rStyle w:val="Char2"/>
          <w:rFonts w:hint="eastAsia"/>
          <w:rtl/>
        </w:rPr>
        <w:t>بَيْنَكُمَا</w:t>
      </w:r>
      <w:r w:rsidRPr="00F11456">
        <w:rPr>
          <w:rStyle w:val="Char2"/>
          <w:rtl/>
        </w:rPr>
        <w:t xml:space="preserve"> </w:t>
      </w:r>
      <w:r w:rsidRPr="00F11456">
        <w:rPr>
          <w:rStyle w:val="Char2"/>
          <w:rFonts w:hint="eastAsia"/>
          <w:rtl/>
        </w:rPr>
        <w:t>بِكِتَابِ</w:t>
      </w:r>
      <w:r w:rsidRPr="00F11456">
        <w:rPr>
          <w:rStyle w:val="Char2"/>
          <w:rtl/>
        </w:rPr>
        <w:t xml:space="preserve"> </w:t>
      </w:r>
      <w:r w:rsidRPr="00F11456">
        <w:rPr>
          <w:rStyle w:val="Char2"/>
          <w:rFonts w:hint="eastAsia"/>
          <w:rtl/>
        </w:rPr>
        <w:t>اللَّهِ،</w:t>
      </w:r>
      <w:r w:rsidRPr="00F11456">
        <w:rPr>
          <w:rStyle w:val="Char2"/>
          <w:rtl/>
        </w:rPr>
        <w:t xml:space="preserve"> </w:t>
      </w:r>
      <w:r w:rsidRPr="00F11456">
        <w:rPr>
          <w:rStyle w:val="Char2"/>
          <w:rFonts w:hint="eastAsia"/>
          <w:rtl/>
        </w:rPr>
        <w:t>أَمَّا</w:t>
      </w:r>
      <w:r w:rsidRPr="00F11456">
        <w:rPr>
          <w:rStyle w:val="Char2"/>
          <w:rtl/>
        </w:rPr>
        <w:t xml:space="preserve"> </w:t>
      </w:r>
      <w:r w:rsidRPr="00F11456">
        <w:rPr>
          <w:rStyle w:val="Char2"/>
          <w:rFonts w:hint="eastAsia"/>
          <w:rtl/>
        </w:rPr>
        <w:t>الْوَلِيدَةُ</w:t>
      </w:r>
      <w:r w:rsidRPr="00F11456">
        <w:rPr>
          <w:rStyle w:val="Char2"/>
          <w:rtl/>
        </w:rPr>
        <w:t xml:space="preserve"> </w:t>
      </w:r>
      <w:r w:rsidRPr="00F11456">
        <w:rPr>
          <w:rStyle w:val="Char2"/>
          <w:rFonts w:hint="eastAsia"/>
          <w:rtl/>
        </w:rPr>
        <w:t>وَالْغَنَمُ</w:t>
      </w:r>
      <w:r w:rsidRPr="00F11456">
        <w:rPr>
          <w:rStyle w:val="Char2"/>
          <w:rtl/>
        </w:rPr>
        <w:t xml:space="preserve"> </w:t>
      </w:r>
      <w:r w:rsidRPr="00F11456">
        <w:rPr>
          <w:rStyle w:val="Char2"/>
          <w:rFonts w:hint="eastAsia"/>
          <w:rtl/>
        </w:rPr>
        <w:t>فَرَدٌّ</w:t>
      </w:r>
      <w:r w:rsidRPr="00F11456">
        <w:rPr>
          <w:rStyle w:val="Char2"/>
          <w:rtl/>
        </w:rPr>
        <w:t xml:space="preserve"> </w:t>
      </w:r>
      <w:r w:rsidRPr="00F11456">
        <w:rPr>
          <w:rStyle w:val="Char2"/>
          <w:rFonts w:hint="eastAsia"/>
          <w:rtl/>
        </w:rPr>
        <w:t>عَلَيْكَ،</w:t>
      </w:r>
      <w:r w:rsidRPr="00F11456">
        <w:rPr>
          <w:rStyle w:val="Char2"/>
          <w:rtl/>
        </w:rPr>
        <w:t xml:space="preserve"> </w:t>
      </w:r>
      <w:r w:rsidRPr="00F11456">
        <w:rPr>
          <w:rStyle w:val="Char2"/>
          <w:rFonts w:hint="eastAsia"/>
          <w:rtl/>
        </w:rPr>
        <w:t>وَعَلَى</w:t>
      </w:r>
      <w:r w:rsidRPr="00F11456">
        <w:rPr>
          <w:rStyle w:val="Char2"/>
          <w:rtl/>
        </w:rPr>
        <w:t xml:space="preserve"> </w:t>
      </w:r>
      <w:r w:rsidRPr="00F11456">
        <w:rPr>
          <w:rStyle w:val="Char2"/>
          <w:rFonts w:hint="eastAsia"/>
          <w:rtl/>
        </w:rPr>
        <w:t>ابْنِكَ</w:t>
      </w:r>
      <w:r w:rsidRPr="00F11456">
        <w:rPr>
          <w:rStyle w:val="Char2"/>
          <w:rFonts w:hint="cs"/>
          <w:rtl/>
        </w:rPr>
        <w:t xml:space="preserve"> هذا</w:t>
      </w:r>
      <w:r w:rsidRPr="00F11456">
        <w:rPr>
          <w:rStyle w:val="Char2"/>
          <w:rtl/>
        </w:rPr>
        <w:t xml:space="preserve"> </w:t>
      </w:r>
      <w:r w:rsidRPr="00F11456">
        <w:rPr>
          <w:rStyle w:val="Char2"/>
          <w:rFonts w:hint="eastAsia"/>
          <w:rtl/>
        </w:rPr>
        <w:t>جَلْدُ</w:t>
      </w:r>
      <w:r w:rsidRPr="00F11456">
        <w:rPr>
          <w:rStyle w:val="Char2"/>
          <w:rtl/>
        </w:rPr>
        <w:t xml:space="preserve"> </w:t>
      </w:r>
      <w:r w:rsidRPr="00F11456">
        <w:rPr>
          <w:rStyle w:val="Char2"/>
          <w:rFonts w:hint="eastAsia"/>
          <w:rtl/>
        </w:rPr>
        <w:t>مِائَةٍ</w:t>
      </w:r>
      <w:r w:rsidRPr="00F11456">
        <w:rPr>
          <w:rStyle w:val="Char2"/>
          <w:rtl/>
        </w:rPr>
        <w:t xml:space="preserve"> </w:t>
      </w:r>
      <w:r w:rsidRPr="00F11456">
        <w:rPr>
          <w:rStyle w:val="Char2"/>
          <w:rFonts w:hint="eastAsia"/>
          <w:rtl/>
        </w:rPr>
        <w:t>وَتَغْرِيبُ</w:t>
      </w:r>
      <w:r w:rsidRPr="00F11456">
        <w:rPr>
          <w:rStyle w:val="Char2"/>
          <w:rtl/>
        </w:rPr>
        <w:t xml:space="preserve"> </w:t>
      </w:r>
      <w:r w:rsidRPr="00F11456">
        <w:rPr>
          <w:rStyle w:val="Char2"/>
          <w:rFonts w:hint="eastAsia"/>
          <w:rtl/>
        </w:rPr>
        <w:t>عَامٍ</w:t>
      </w:r>
      <w:r w:rsidRPr="00F11456">
        <w:rPr>
          <w:rStyle w:val="Char2"/>
          <w:rFonts w:hint="cs"/>
          <w:rtl/>
        </w:rPr>
        <w:t xml:space="preserve"> </w:t>
      </w:r>
      <w:r w:rsidRPr="00F11456">
        <w:rPr>
          <w:rStyle w:val="Char2"/>
          <w:rFonts w:hint="eastAsia"/>
          <w:rtl/>
        </w:rPr>
        <w:t>عَلَى</w:t>
      </w:r>
      <w:r w:rsidRPr="00F11456">
        <w:rPr>
          <w:rStyle w:val="Char2"/>
          <w:rtl/>
        </w:rPr>
        <w:t xml:space="preserve"> </w:t>
      </w:r>
      <w:r w:rsidRPr="00F11456">
        <w:rPr>
          <w:rStyle w:val="Char2"/>
          <w:rFonts w:hint="eastAsia"/>
          <w:rtl/>
        </w:rPr>
        <w:t>امْرَأَةِ</w:t>
      </w:r>
      <w:r w:rsidRPr="00F11456">
        <w:rPr>
          <w:rStyle w:val="Char2"/>
          <w:rtl/>
        </w:rPr>
        <w:t xml:space="preserve"> </w:t>
      </w:r>
      <w:r w:rsidRPr="00F11456">
        <w:rPr>
          <w:rStyle w:val="Char2"/>
          <w:rFonts w:hint="eastAsia"/>
          <w:rtl/>
        </w:rPr>
        <w:t>هَذَا</w:t>
      </w:r>
      <w:r w:rsidRPr="00F11456">
        <w:rPr>
          <w:rStyle w:val="Char2"/>
          <w:rtl/>
        </w:rPr>
        <w:t xml:space="preserve"> </w:t>
      </w:r>
      <w:r w:rsidRPr="00F11456">
        <w:rPr>
          <w:rStyle w:val="Char2"/>
          <w:rFonts w:hint="cs"/>
          <w:rtl/>
        </w:rPr>
        <w:t>الرجم</w:t>
      </w:r>
      <w:r>
        <w:rPr>
          <w:rStyle w:val="Char2"/>
          <w:rFonts w:hint="cs"/>
          <w:rtl/>
        </w:rPr>
        <w:t>...</w:t>
      </w:r>
      <w:r>
        <w:rPr>
          <w:rFonts w:cs="Traditional Arabic" w:hint="cs"/>
          <w:rtl/>
          <w:lang w:bidi="fa-IR"/>
        </w:rPr>
        <w:t>»</w:t>
      </w:r>
      <w:r>
        <w:rPr>
          <w:rFonts w:cs="B Lotus" w:hint="cs"/>
          <w:rtl/>
          <w:lang w:bidi="fa-IR"/>
        </w:rPr>
        <w:t>.</w:t>
      </w:r>
      <w:r w:rsidR="00634C2F" w:rsidRPr="00782831">
        <w:rPr>
          <w:rFonts w:cs="B Lotus"/>
          <w:rtl/>
          <w:lang w:bidi="fa-IR"/>
        </w:rPr>
        <w:t xml:space="preserve"> </w:t>
      </w:r>
      <w:r w:rsidR="00634C2F" w:rsidRPr="00F11456">
        <w:rPr>
          <w:rFonts w:ascii="Lotus Linotype" w:hAnsi="Lotus Linotype" w:cs="B Lotus"/>
          <w:rtl/>
          <w:lang w:bidi="fa-IR"/>
        </w:rPr>
        <w:t>تا آخر حدیث.</w:t>
      </w:r>
      <w:r w:rsidR="00634C2F" w:rsidRPr="003F375B">
        <w:rPr>
          <w:rFonts w:ascii="Lotus Linotype" w:hAnsi="Lotus Linotype" w:cs="B Lotus"/>
          <w:b/>
          <w:bCs/>
          <w:rtl/>
          <w:lang w:bidi="fa-IR"/>
        </w:rPr>
        <w:t xml:space="preserve"> </w:t>
      </w:r>
      <w:r w:rsidRPr="00F11456">
        <w:rPr>
          <w:rFonts w:ascii="Lotus Linotype" w:hAnsi="Lotus Linotype" w:cs="Traditional Arabic" w:hint="cs"/>
          <w:sz w:val="26"/>
          <w:szCs w:val="26"/>
          <w:rtl/>
          <w:lang w:bidi="fa-IR"/>
        </w:rPr>
        <w:t>«</w:t>
      </w:r>
      <w:r w:rsidR="00634C2F" w:rsidRPr="00F11456">
        <w:rPr>
          <w:rFonts w:cs="B Lotus"/>
          <w:sz w:val="26"/>
          <w:szCs w:val="26"/>
          <w:rtl/>
          <w:lang w:bidi="fa-IR"/>
        </w:rPr>
        <w:t>سوگند به کسی که جانم در دست اوست مطابق کتاب خدا میان شما قضاوت</w:t>
      </w:r>
      <w:r w:rsidR="00912D91" w:rsidRPr="00F11456">
        <w:rPr>
          <w:rFonts w:cs="B Lotus"/>
          <w:sz w:val="26"/>
          <w:szCs w:val="26"/>
          <w:rtl/>
          <w:lang w:bidi="fa-IR"/>
        </w:rPr>
        <w:t xml:space="preserve"> می‌</w:t>
      </w:r>
      <w:r w:rsidR="00634C2F" w:rsidRPr="00F11456">
        <w:rPr>
          <w:rFonts w:cs="B Lotus"/>
          <w:sz w:val="26"/>
          <w:szCs w:val="26"/>
          <w:rtl/>
          <w:lang w:bidi="fa-IR"/>
        </w:rPr>
        <w:t>کنم آن کودک و گوسفندان به تو پس داده</w:t>
      </w:r>
      <w:r w:rsidR="00912D91" w:rsidRPr="00F11456">
        <w:rPr>
          <w:rFonts w:cs="B Lotus"/>
          <w:sz w:val="26"/>
          <w:szCs w:val="26"/>
          <w:rtl/>
          <w:lang w:bidi="fa-IR"/>
        </w:rPr>
        <w:t xml:space="preserve"> می‌</w:t>
      </w:r>
      <w:r w:rsidR="00634C2F" w:rsidRPr="00F11456">
        <w:rPr>
          <w:rFonts w:cs="B Lotus"/>
          <w:sz w:val="26"/>
          <w:szCs w:val="26"/>
          <w:rtl/>
          <w:lang w:bidi="fa-IR"/>
        </w:rPr>
        <w:t>شود و این پسرت به یکصد ضربه تازیانه و یک سال تبعید محکوم</w:t>
      </w:r>
      <w:r w:rsidR="00912D91" w:rsidRPr="00F11456">
        <w:rPr>
          <w:rFonts w:cs="B Lotus"/>
          <w:sz w:val="26"/>
          <w:szCs w:val="26"/>
          <w:rtl/>
          <w:lang w:bidi="fa-IR"/>
        </w:rPr>
        <w:t xml:space="preserve"> می‌</w:t>
      </w:r>
      <w:r w:rsidR="00634C2F" w:rsidRPr="00F11456">
        <w:rPr>
          <w:rFonts w:cs="B Lotus"/>
          <w:sz w:val="26"/>
          <w:szCs w:val="26"/>
          <w:rtl/>
          <w:lang w:bidi="fa-IR"/>
        </w:rPr>
        <w:t>شود. زن این مرد سنگسار</w:t>
      </w:r>
      <w:r w:rsidR="00912D91" w:rsidRPr="00F11456">
        <w:rPr>
          <w:rFonts w:cs="B Lotus"/>
          <w:sz w:val="26"/>
          <w:szCs w:val="26"/>
          <w:rtl/>
          <w:lang w:bidi="fa-IR"/>
        </w:rPr>
        <w:t xml:space="preserve"> می‌</w:t>
      </w:r>
      <w:r w:rsidR="00634C2F" w:rsidRPr="00F11456">
        <w:rPr>
          <w:rFonts w:cs="B Lotus"/>
          <w:sz w:val="26"/>
          <w:szCs w:val="26"/>
          <w:rtl/>
          <w:lang w:bidi="fa-IR"/>
        </w:rPr>
        <w:t>شود</w:t>
      </w:r>
      <w:r w:rsidR="00963215" w:rsidRPr="00F11456">
        <w:rPr>
          <w:rFonts w:cs="B Lotus"/>
          <w:sz w:val="26"/>
          <w:szCs w:val="26"/>
          <w:rtl/>
          <w:lang w:bidi="fa-IR"/>
        </w:rPr>
        <w:t>.</w:t>
      </w:r>
      <w:r w:rsidR="00634C2F" w:rsidRPr="00F11456">
        <w:rPr>
          <w:rFonts w:cs="B Lotus"/>
          <w:sz w:val="26"/>
          <w:szCs w:val="26"/>
          <w:rtl/>
          <w:lang w:bidi="fa-IR"/>
        </w:rPr>
        <w:t>.. تا آخر حدیث</w:t>
      </w:r>
      <w:r w:rsidRPr="00F11456">
        <w:rPr>
          <w:rFonts w:cs="Traditional Arabic" w:hint="cs"/>
          <w:sz w:val="26"/>
          <w:szCs w:val="26"/>
          <w:rtl/>
          <w:lang w:bidi="fa-IR"/>
        </w:rPr>
        <w:t>»</w:t>
      </w:r>
      <w:r w:rsidR="00634C2F" w:rsidRPr="00F11456">
        <w:rPr>
          <w:rFonts w:cs="B Lotus"/>
          <w:sz w:val="26"/>
          <w:szCs w:val="26"/>
          <w:rtl/>
          <w:lang w:bidi="fa-IR"/>
        </w:rPr>
        <w:t>.</w:t>
      </w:r>
      <w:r w:rsidR="00634C2F" w:rsidRPr="003F375B">
        <w:rPr>
          <w:rFonts w:ascii="Lotus Linotype" w:hAnsi="Lotus Linotype" w:cs="B Lotus"/>
          <w:b/>
          <w:bCs/>
          <w:sz w:val="26"/>
          <w:szCs w:val="26"/>
          <w:rtl/>
          <w:lang w:bidi="fa-IR"/>
        </w:rPr>
        <w:t xml:space="preserve"> </w:t>
      </w:r>
    </w:p>
    <w:p w:rsidR="00634C2F" w:rsidRPr="00782831" w:rsidRDefault="00634C2F" w:rsidP="00F11456">
      <w:pPr>
        <w:ind w:firstLine="284"/>
        <w:jc w:val="both"/>
        <w:rPr>
          <w:rFonts w:cs="B Lotus"/>
          <w:rtl/>
          <w:lang w:bidi="fa-IR"/>
        </w:rPr>
      </w:pPr>
      <w:r w:rsidRPr="00782831">
        <w:rPr>
          <w:rFonts w:cs="B Lotus"/>
          <w:rtl/>
          <w:lang w:bidi="fa-IR"/>
        </w:rPr>
        <w:t>این عده</w:t>
      </w:r>
      <w:r w:rsidR="00912D91">
        <w:rPr>
          <w:rFonts w:cs="B Lotus"/>
          <w:rtl/>
          <w:lang w:bidi="fa-IR"/>
        </w:rPr>
        <w:t xml:space="preserve"> می‌</w:t>
      </w:r>
      <w:r w:rsidRPr="00782831">
        <w:rPr>
          <w:rFonts w:cs="B Lotus"/>
          <w:rtl/>
          <w:lang w:bidi="fa-IR"/>
        </w:rPr>
        <w:t>گویند: این حدیث با کتاب خدا مخالفت دارد</w:t>
      </w:r>
      <w:r w:rsidR="006C11FC">
        <w:rPr>
          <w:rFonts w:cs="B Lotus"/>
          <w:rtl/>
          <w:lang w:bidi="fa-IR"/>
        </w:rPr>
        <w:t>،</w:t>
      </w:r>
      <w:r w:rsidRPr="00782831">
        <w:rPr>
          <w:rFonts w:cs="B Lotus"/>
          <w:rtl/>
          <w:lang w:bidi="fa-IR"/>
        </w:rPr>
        <w:t xml:space="preserve"> چون پیامبر</w:t>
      </w:r>
      <w:r>
        <w:rPr>
          <w:rFonts w:cs="CTraditional Arabic"/>
          <w:rtl/>
          <w:lang w:bidi="fa-IR"/>
        </w:rPr>
        <w:t>ص</w:t>
      </w:r>
      <w:r w:rsidRPr="00782831">
        <w:rPr>
          <w:rFonts w:cs="B Lotus"/>
          <w:rtl/>
          <w:lang w:bidi="fa-IR"/>
        </w:rPr>
        <w:t xml:space="preserve"> فرموده است:</w:t>
      </w:r>
      <w:r w:rsidR="00F11456">
        <w:rPr>
          <w:rFonts w:cs="B Lotus" w:hint="cs"/>
          <w:rtl/>
          <w:lang w:bidi="fa-IR"/>
        </w:rPr>
        <w:t xml:space="preserve"> </w:t>
      </w:r>
      <w:r w:rsidR="00F11456">
        <w:rPr>
          <w:rFonts w:cs="Traditional Arabic" w:hint="cs"/>
          <w:rtl/>
          <w:lang w:bidi="fa-IR"/>
        </w:rPr>
        <w:t>«</w:t>
      </w:r>
      <w:r w:rsidR="00F11456" w:rsidRPr="00F11456">
        <w:rPr>
          <w:rStyle w:val="Char2"/>
          <w:rFonts w:hint="eastAsia"/>
          <w:rtl/>
        </w:rPr>
        <w:t>لأَقْضِيَنَّ</w:t>
      </w:r>
      <w:r w:rsidR="00F11456" w:rsidRPr="00F11456">
        <w:rPr>
          <w:rStyle w:val="Char2"/>
          <w:rtl/>
        </w:rPr>
        <w:t xml:space="preserve"> </w:t>
      </w:r>
      <w:r w:rsidR="00F11456" w:rsidRPr="00F11456">
        <w:rPr>
          <w:rStyle w:val="Char2"/>
          <w:rFonts w:hint="eastAsia"/>
          <w:rtl/>
        </w:rPr>
        <w:t>بَيْنَكُمَا</w:t>
      </w:r>
      <w:r w:rsidR="00F11456" w:rsidRPr="00F11456">
        <w:rPr>
          <w:rStyle w:val="Char2"/>
          <w:rtl/>
        </w:rPr>
        <w:t xml:space="preserve"> </w:t>
      </w:r>
      <w:r w:rsidR="00F11456" w:rsidRPr="00F11456">
        <w:rPr>
          <w:rStyle w:val="Char2"/>
          <w:rFonts w:hint="eastAsia"/>
          <w:rtl/>
        </w:rPr>
        <w:t>بِكِتَابِ</w:t>
      </w:r>
      <w:r w:rsidR="00F11456" w:rsidRPr="00F11456">
        <w:rPr>
          <w:rStyle w:val="Char2"/>
          <w:rtl/>
        </w:rPr>
        <w:t xml:space="preserve"> </w:t>
      </w:r>
      <w:r w:rsidR="00F11456" w:rsidRPr="00F11456">
        <w:rPr>
          <w:rStyle w:val="Char2"/>
          <w:rFonts w:hint="eastAsia"/>
          <w:rtl/>
        </w:rPr>
        <w:t>اللَّهِ</w:t>
      </w:r>
      <w:r w:rsidR="00F11456">
        <w:rPr>
          <w:rFonts w:cs="Traditional Arabic" w:hint="cs"/>
          <w:rtl/>
          <w:lang w:bidi="fa-IR"/>
        </w:rPr>
        <w:t>»</w:t>
      </w:r>
      <w:r w:rsidRPr="00F11456">
        <w:rPr>
          <w:rStyle w:val="FootnoteReference"/>
          <w:rFonts w:eastAsia="SimSun" w:cs="B Lotus"/>
          <w:rtl/>
          <w:lang w:bidi="fa-IR"/>
        </w:rPr>
        <w:footnoteReference w:id="291"/>
      </w:r>
      <w:r w:rsidR="00F11456" w:rsidRPr="00F11456">
        <w:rPr>
          <w:rFonts w:ascii="Lotus Linotype" w:hAnsi="Lotus Linotype" w:cs="B Lotus" w:hint="cs"/>
          <w:rtl/>
          <w:lang w:bidi="fa-IR"/>
        </w:rPr>
        <w:t>.</w:t>
      </w:r>
      <w:r w:rsidRPr="003F375B">
        <w:rPr>
          <w:rFonts w:ascii="Lotus Linotype" w:hAnsi="Lotus Linotype" w:cs="B Lotus"/>
          <w:b/>
          <w:bCs/>
          <w:rtl/>
          <w:lang w:bidi="fa-IR"/>
        </w:rPr>
        <w:t xml:space="preserve"> </w:t>
      </w:r>
      <w:r w:rsidR="00F11456" w:rsidRPr="00F11456">
        <w:rPr>
          <w:rFonts w:cs="Traditional Arabic" w:hint="cs"/>
          <w:sz w:val="26"/>
          <w:szCs w:val="26"/>
          <w:rtl/>
          <w:lang w:bidi="fa-IR"/>
        </w:rPr>
        <w:t>«</w:t>
      </w:r>
      <w:r w:rsidRPr="00F11456">
        <w:rPr>
          <w:rFonts w:cs="B Lotus"/>
          <w:sz w:val="26"/>
          <w:szCs w:val="26"/>
          <w:rtl/>
          <w:lang w:bidi="fa-IR"/>
        </w:rPr>
        <w:t>قطعاً مطابق کتاب خدا میان شما قضاوت</w:t>
      </w:r>
      <w:r w:rsidR="00912D91" w:rsidRPr="00F11456">
        <w:rPr>
          <w:rFonts w:cs="B Lotus"/>
          <w:sz w:val="26"/>
          <w:szCs w:val="26"/>
          <w:rtl/>
          <w:lang w:bidi="fa-IR"/>
        </w:rPr>
        <w:t xml:space="preserve"> می‌</w:t>
      </w:r>
      <w:r w:rsidRPr="00F11456">
        <w:rPr>
          <w:rFonts w:cs="B Lotus"/>
          <w:sz w:val="26"/>
          <w:szCs w:val="26"/>
          <w:rtl/>
          <w:lang w:bidi="fa-IR"/>
        </w:rPr>
        <w:t>کنم</w:t>
      </w:r>
      <w:r w:rsidR="00F11456" w:rsidRPr="00F11456">
        <w:rPr>
          <w:rFonts w:cs="Traditional Arabic" w:hint="cs"/>
          <w:sz w:val="26"/>
          <w:szCs w:val="26"/>
          <w:rtl/>
          <w:lang w:bidi="fa-IR"/>
        </w:rPr>
        <w:t>»</w:t>
      </w:r>
      <w:r w:rsidRPr="00F11456">
        <w:rPr>
          <w:rFonts w:cs="B Lotus"/>
          <w:sz w:val="26"/>
          <w:szCs w:val="26"/>
          <w:rtl/>
          <w:lang w:bidi="fa-IR"/>
        </w:rPr>
        <w:t xml:space="preserve">. </w:t>
      </w:r>
      <w:r w:rsidRPr="00782831">
        <w:rPr>
          <w:rFonts w:cs="B Lotus"/>
          <w:rtl/>
          <w:lang w:bidi="fa-IR"/>
        </w:rPr>
        <w:t>آن گونه که درخواست کننده آن را از پیامبر</w:t>
      </w:r>
      <w:r>
        <w:rPr>
          <w:rFonts w:cs="CTraditional Arabic"/>
          <w:rtl/>
          <w:lang w:bidi="fa-IR"/>
        </w:rPr>
        <w:t>ص</w:t>
      </w:r>
      <w:r w:rsidRPr="00782831">
        <w:rPr>
          <w:rFonts w:cs="B Lotus"/>
          <w:rtl/>
          <w:lang w:bidi="fa-IR"/>
        </w:rPr>
        <w:t xml:space="preserve"> خواست. سپس پیامبر</w:t>
      </w:r>
      <w:r>
        <w:rPr>
          <w:rFonts w:cs="CTraditional Arabic"/>
          <w:rtl/>
          <w:lang w:bidi="fa-IR"/>
        </w:rPr>
        <w:t>ص</w:t>
      </w:r>
      <w:r w:rsidRPr="00782831">
        <w:rPr>
          <w:rFonts w:cs="B Lotus"/>
          <w:rtl/>
          <w:lang w:bidi="fa-IR"/>
        </w:rPr>
        <w:t xml:space="preserve"> به سنگسار و تبعید قضاوت کرد در حالی که این دو در کتاب خدا نیامده</w:t>
      </w:r>
      <w:r w:rsidR="00E507EB">
        <w:rPr>
          <w:rFonts w:cs="B Lotus"/>
          <w:rtl/>
          <w:lang w:bidi="fa-IR"/>
        </w:rPr>
        <w:t>‌اند</w:t>
      </w:r>
      <w:r w:rsidR="00F11456">
        <w:rPr>
          <w:rFonts w:cs="B Lotus"/>
          <w:rtl/>
          <w:lang w:bidi="fa-IR"/>
        </w:rPr>
        <w:t>.</w:t>
      </w:r>
    </w:p>
    <w:p w:rsidR="00634C2F" w:rsidRPr="00782831" w:rsidRDefault="00634C2F" w:rsidP="00AA28F4">
      <w:pPr>
        <w:widowControl w:val="0"/>
        <w:ind w:firstLine="284"/>
        <w:jc w:val="both"/>
        <w:rPr>
          <w:rFonts w:cs="B Lotus"/>
          <w:rtl/>
          <w:lang w:bidi="fa-IR"/>
        </w:rPr>
      </w:pPr>
      <w:r w:rsidRPr="00F11456">
        <w:rPr>
          <w:rFonts w:ascii="Lotus Linotype" w:hAnsi="Lotus Linotype" w:cs="B Lotus"/>
          <w:b/>
          <w:bCs/>
          <w:rtl/>
          <w:lang w:bidi="fa-IR"/>
        </w:rPr>
        <w:t>جواب:</w:t>
      </w:r>
      <w:r w:rsidRPr="003F375B">
        <w:rPr>
          <w:rFonts w:ascii="Lotus Linotype" w:hAnsi="Lotus Linotype" w:cs="B Lotus"/>
          <w:b/>
          <w:bCs/>
          <w:rtl/>
          <w:lang w:bidi="fa-IR"/>
        </w:rPr>
        <w:t xml:space="preserve"> </w:t>
      </w:r>
      <w:r w:rsidRPr="00782831">
        <w:rPr>
          <w:rFonts w:cs="B Lotus"/>
          <w:rtl/>
          <w:lang w:bidi="fa-IR"/>
        </w:rPr>
        <w:t>آنچه که باعث اشکال و ابهام در این قضیه شده، لفظ مشترک است</w:t>
      </w:r>
      <w:r w:rsidR="006C11FC">
        <w:rPr>
          <w:rFonts w:cs="B Lotus"/>
          <w:rtl/>
          <w:lang w:bidi="fa-IR"/>
        </w:rPr>
        <w:t>،</w:t>
      </w:r>
      <w:r w:rsidRPr="00782831">
        <w:rPr>
          <w:rFonts w:cs="B Lotus"/>
          <w:rtl/>
          <w:lang w:bidi="fa-IR"/>
        </w:rPr>
        <w:t xml:space="preserve"> چون عبارت </w:t>
      </w:r>
      <w:r w:rsidR="00F11456">
        <w:rPr>
          <w:rFonts w:cs="B Lotus" w:hint="cs"/>
          <w:rtl/>
          <w:lang w:bidi="fa-IR"/>
        </w:rPr>
        <w:t>«</w:t>
      </w:r>
      <w:r w:rsidRPr="00F11456">
        <w:rPr>
          <w:rStyle w:val="Char1"/>
          <w:rtl/>
        </w:rPr>
        <w:t>کتاب الله</w:t>
      </w:r>
      <w:r w:rsidR="00F11456">
        <w:rPr>
          <w:rFonts w:cs="B Lotus" w:hint="cs"/>
          <w:rtl/>
          <w:lang w:bidi="fa-IR"/>
        </w:rPr>
        <w:t>»</w:t>
      </w:r>
      <w:r w:rsidRPr="00782831">
        <w:rPr>
          <w:rFonts w:cs="B Lotus"/>
          <w:rtl/>
          <w:lang w:bidi="fa-IR"/>
        </w:rPr>
        <w:t xml:space="preserve"> همان طور که بر قرآن اطلاق</w:t>
      </w:r>
      <w:r w:rsidR="00912D91">
        <w:rPr>
          <w:rFonts w:cs="B Lotus"/>
          <w:rtl/>
          <w:lang w:bidi="fa-IR"/>
        </w:rPr>
        <w:t xml:space="preserve"> می‌</w:t>
      </w:r>
      <w:r w:rsidRPr="00782831">
        <w:rPr>
          <w:rFonts w:cs="B Lotus"/>
          <w:rtl/>
          <w:lang w:bidi="fa-IR"/>
        </w:rPr>
        <w:t>شود بر آنچه که خدا نزد خود نوشته و حکم و فرض خدا بر بندگان</w:t>
      </w:r>
      <w:r w:rsidR="00912D91">
        <w:rPr>
          <w:rFonts w:cs="B Lotus"/>
          <w:rtl/>
          <w:lang w:bidi="fa-IR"/>
        </w:rPr>
        <w:t xml:space="preserve"> می‌</w:t>
      </w:r>
      <w:r w:rsidRPr="00782831">
        <w:rPr>
          <w:rFonts w:cs="B Lotus"/>
          <w:rtl/>
          <w:lang w:bidi="fa-IR"/>
        </w:rPr>
        <w:t>باشد و در قرآن نگاشته شده، نیز اطلاق</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همچنان که</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كِتَ</w:t>
      </w:r>
      <w:r w:rsidR="00B161B4">
        <w:rPr>
          <w:rFonts w:ascii="KFGQPC Uthmanic Script HAFS" w:cs="KFGQPC Uthmanic Script HAFS" w:hint="cs"/>
          <w:rtl/>
        </w:rPr>
        <w:t>ٰ</w:t>
      </w:r>
      <w:r w:rsidR="00B161B4">
        <w:rPr>
          <w:rFonts w:ascii="KFGQPC Uthmanic Script HAFS" w:cs="KFGQPC Uthmanic Script HAFS" w:hint="eastAsia"/>
          <w:rtl/>
        </w:rPr>
        <w:t>بَ</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عَلَي</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11456">
        <w:rPr>
          <w:rFonts w:cs="B Lotus" w:hint="cs"/>
          <w:color w:val="000000"/>
          <w:sz w:val="26"/>
          <w:szCs w:val="26"/>
          <w:rtl/>
          <w:lang w:bidi="fa-IR"/>
        </w:rPr>
        <w:t>النساء: 24</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782831">
        <w:rPr>
          <w:rFonts w:cs="B Lotus"/>
          <w:rtl/>
          <w:lang w:bidi="fa-IR"/>
        </w:rPr>
        <w:t>یعنی حکم و فرض خدا.</w:t>
      </w:r>
    </w:p>
    <w:p w:rsidR="00634C2F" w:rsidRPr="00782831" w:rsidRDefault="00F11456" w:rsidP="00AA28F4">
      <w:pPr>
        <w:widowControl w:val="0"/>
        <w:ind w:firstLine="284"/>
        <w:jc w:val="both"/>
        <w:rPr>
          <w:rFonts w:cs="B Lotus"/>
          <w:rtl/>
          <w:lang w:bidi="fa-IR"/>
        </w:rPr>
      </w:pPr>
      <w:r>
        <w:rPr>
          <w:rFonts w:cs="B Lotus"/>
          <w:rtl/>
          <w:lang w:bidi="fa-IR"/>
        </w:rPr>
        <w:t>هر</w:t>
      </w:r>
      <w:r w:rsidR="00634C2F" w:rsidRPr="00782831">
        <w:rPr>
          <w:rFonts w:cs="B Lotus"/>
          <w:rtl/>
          <w:lang w:bidi="fa-IR"/>
        </w:rPr>
        <w:t xml:space="preserve">چه در قرآن از این قبیل آمده و با عباراتی همچون </w:t>
      </w:r>
      <w:r w:rsidR="00D41F4F">
        <w:rPr>
          <w:rFonts w:cs="Traditional Arabic"/>
          <w:rtl/>
          <w:lang w:bidi="fa-IR"/>
        </w:rPr>
        <w:t>﴿</w:t>
      </w:r>
      <w:r w:rsidR="00B161B4">
        <w:rPr>
          <w:rFonts w:ascii="KFGQPC Uthmanic Script HAFS" w:cs="KFGQPC Uthmanic Script HAFS" w:hint="eastAsia"/>
          <w:rtl/>
        </w:rPr>
        <w:t>كُتِبَ</w:t>
      </w:r>
      <w:r w:rsidR="00B161B4">
        <w:rPr>
          <w:rFonts w:ascii="KFGQPC Uthmanic Script HAFS" w:cs="KFGQPC Uthmanic Script HAFS"/>
          <w:rtl/>
        </w:rPr>
        <w:t xml:space="preserve"> </w:t>
      </w:r>
      <w:r w:rsidR="00B161B4">
        <w:rPr>
          <w:rFonts w:ascii="KFGQPC Uthmanic Script HAFS" w:cs="KFGQPC Uthmanic Script HAFS" w:hint="eastAsia"/>
          <w:rtl/>
        </w:rPr>
        <w:t>عَلَي</w:t>
      </w:r>
      <w:r w:rsidR="00B161B4">
        <w:rPr>
          <w:rFonts w:ascii="KFGQPC Uthmanic Script HAFS" w:cs="KFGQPC Uthmanic Script HAFS" w:hint="cs"/>
          <w:rtl/>
        </w:rPr>
        <w:t>ۡ</w:t>
      </w:r>
      <w:r w:rsidR="00B161B4">
        <w:rPr>
          <w:rFonts w:ascii="KFGQPC Uthmanic Script HAFS" w:cs="KFGQPC Uthmanic Script HAFS" w:hint="eastAsia"/>
          <w:rtl/>
        </w:rPr>
        <w:t>كُمُ</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البقر</w:t>
      </w:r>
      <w:r w:rsidRPr="00F11456">
        <w:rPr>
          <w:rFonts w:ascii="mylotus" w:hAnsi="mylotus" w:cs="mylotus"/>
          <w:color w:val="000000"/>
          <w:sz w:val="26"/>
          <w:szCs w:val="26"/>
          <w:rtl/>
          <w:lang w:bidi="fa-IR"/>
        </w:rPr>
        <w:t>ة</w:t>
      </w:r>
      <w:r>
        <w:rPr>
          <w:rFonts w:cs="B Lotus" w:hint="cs"/>
          <w:color w:val="000000"/>
          <w:sz w:val="26"/>
          <w:szCs w:val="26"/>
          <w:rtl/>
          <w:lang w:bidi="fa-IR"/>
        </w:rPr>
        <w:t>: 178</w:t>
      </w:r>
      <w:r w:rsidR="00D41F4F">
        <w:rPr>
          <w:rFonts w:cs="B Lotus"/>
          <w:color w:val="000000"/>
          <w:sz w:val="26"/>
          <w:szCs w:val="26"/>
          <w:rtl/>
          <w:lang w:bidi="fa-IR"/>
        </w:rPr>
        <w:t>]</w:t>
      </w:r>
      <w:r w:rsidR="00D41F4F">
        <w:rPr>
          <w:rFonts w:cs="B Lotus"/>
          <w:color w:val="000000"/>
          <w:rtl/>
          <w:lang w:bidi="fa-IR"/>
        </w:rPr>
        <w:t>.</w:t>
      </w:r>
      <w:r w:rsidR="00634C2F" w:rsidRPr="00782831">
        <w:rPr>
          <w:rFonts w:cs="B Lotus"/>
          <w:rtl/>
          <w:lang w:bidi="fa-IR"/>
        </w:rPr>
        <w:t xml:space="preserve"> از آن تعبیر شده، معنایش این است که فرض شده و بدان حکم نموده است و لازم نیست که این حکم در قرآن باشد.</w:t>
      </w:r>
    </w:p>
    <w:p w:rsidR="00634C2F" w:rsidRPr="00782831" w:rsidRDefault="00634C2F" w:rsidP="00CF29B2">
      <w:pPr>
        <w:ind w:firstLine="284"/>
        <w:jc w:val="both"/>
        <w:rPr>
          <w:rFonts w:cs="B Lotus"/>
          <w:rtl/>
          <w:lang w:bidi="fa-IR"/>
        </w:rPr>
      </w:pPr>
      <w:r w:rsidRPr="00F11456">
        <w:rPr>
          <w:rFonts w:ascii="Lotus Linotype" w:hAnsi="Lotus Linotype" w:cs="B Lotus"/>
          <w:b/>
          <w:bCs/>
          <w:rtl/>
          <w:lang w:bidi="fa-IR"/>
        </w:rPr>
        <w:t>ششم-</w:t>
      </w:r>
      <w:r w:rsidRPr="00782831">
        <w:rPr>
          <w:rFonts w:cs="B Lotus"/>
          <w:rtl/>
          <w:lang w:bidi="fa-IR"/>
        </w:rPr>
        <w:t xml:space="preserve"> عده</w:t>
      </w:r>
      <w:r w:rsidR="00912D91">
        <w:rPr>
          <w:rFonts w:cs="B Lotus"/>
          <w:rtl/>
          <w:lang w:bidi="fa-IR"/>
        </w:rPr>
        <w:t>‌ای می‌</w:t>
      </w:r>
      <w:r w:rsidRPr="00782831">
        <w:rPr>
          <w:rFonts w:cs="B Lotus"/>
          <w:rtl/>
          <w:lang w:bidi="fa-IR"/>
        </w:rPr>
        <w:t>پندارند که این آیه درباره</w:t>
      </w:r>
      <w:r w:rsidR="00912D91">
        <w:rPr>
          <w:rFonts w:cs="B Lotus"/>
          <w:rtl/>
          <w:lang w:bidi="fa-IR"/>
        </w:rPr>
        <w:t xml:space="preserve">‌ی </w:t>
      </w:r>
      <w:r w:rsidR="00F11456">
        <w:rPr>
          <w:rFonts w:cs="B Lotus"/>
          <w:rtl/>
          <w:lang w:bidi="fa-IR"/>
        </w:rPr>
        <w:t>کنیزان:</w:t>
      </w:r>
    </w:p>
    <w:p w:rsidR="00634C2F" w:rsidRDefault="00D41F4F" w:rsidP="00B161B4">
      <w:pPr>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rtl/>
        </w:rPr>
        <w:t>فَإِن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أَتَي</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rtl/>
        </w:rPr>
        <w:t xml:space="preserve"> </w:t>
      </w:r>
      <w:r w:rsidR="00B161B4">
        <w:rPr>
          <w:rFonts w:ascii="KFGQPC Uthmanic Script HAFS" w:cs="KFGQPC Uthmanic Script HAFS" w:hint="eastAsia"/>
          <w:rtl/>
        </w:rPr>
        <w:t>بِفَ</w:t>
      </w:r>
      <w:r w:rsidR="00B161B4">
        <w:rPr>
          <w:rFonts w:ascii="KFGQPC Uthmanic Script HAFS" w:cs="KFGQPC Uthmanic Script HAFS" w:hint="cs"/>
          <w:rtl/>
        </w:rPr>
        <w:t>ٰ</w:t>
      </w:r>
      <w:r w:rsidR="00B161B4">
        <w:rPr>
          <w:rFonts w:ascii="KFGQPC Uthmanic Script HAFS" w:cs="KFGQPC Uthmanic Script HAFS" w:hint="eastAsia"/>
          <w:rtl/>
        </w:rPr>
        <w:t>حِشَة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فَعَلَي</w:t>
      </w:r>
      <w:r w:rsidR="00B161B4">
        <w:rPr>
          <w:rFonts w:ascii="KFGQPC Uthmanic Script HAFS" w:cs="KFGQPC Uthmanic Script HAFS" w:hint="cs"/>
          <w:rtl/>
        </w:rPr>
        <w:t>ۡ</w:t>
      </w:r>
      <w:r w:rsidR="00B161B4">
        <w:rPr>
          <w:rFonts w:ascii="KFGQPC Uthmanic Script HAFS" w:cs="KFGQPC Uthmanic Script HAFS" w:hint="eastAsia"/>
          <w:rtl/>
        </w:rPr>
        <w:t>هِنَّ</w:t>
      </w:r>
      <w:r w:rsidR="00B161B4">
        <w:rPr>
          <w:rFonts w:ascii="KFGQPC Uthmanic Script HAFS" w:cs="KFGQPC Uthmanic Script HAFS"/>
          <w:rtl/>
        </w:rPr>
        <w:t xml:space="preserve"> </w:t>
      </w:r>
      <w:r w:rsidR="00B161B4">
        <w:rPr>
          <w:rFonts w:ascii="KFGQPC Uthmanic Script HAFS" w:cs="KFGQPC Uthmanic Script HAFS" w:hint="eastAsia"/>
          <w:rtl/>
        </w:rPr>
        <w:t>نِص</w:t>
      </w:r>
      <w:r w:rsidR="00B161B4">
        <w:rPr>
          <w:rFonts w:ascii="KFGQPC Uthmanic Script HAFS" w:cs="KFGQPC Uthmanic Script HAFS" w:hint="cs"/>
          <w:rtl/>
        </w:rPr>
        <w:t>ۡ</w:t>
      </w:r>
      <w:r w:rsidR="00B161B4">
        <w:rPr>
          <w:rFonts w:ascii="KFGQPC Uthmanic Script HAFS" w:cs="KFGQPC Uthmanic Script HAFS" w:hint="eastAsia"/>
          <w:rtl/>
        </w:rPr>
        <w:t>فُ</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مُح</w:t>
      </w:r>
      <w:r w:rsidR="00B161B4">
        <w:rPr>
          <w:rFonts w:ascii="KFGQPC Uthmanic Script HAFS" w:cs="KFGQPC Uthmanic Script HAFS" w:hint="cs"/>
          <w:rtl/>
        </w:rPr>
        <w:t>ۡ</w:t>
      </w:r>
      <w:r w:rsidR="00B161B4">
        <w:rPr>
          <w:rFonts w:ascii="KFGQPC Uthmanic Script HAFS" w:cs="KFGQPC Uthmanic Script HAFS" w:hint="eastAsia"/>
          <w:rtl/>
        </w:rPr>
        <w:t>صَنَ</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عَذَابِ</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F11456">
        <w:rPr>
          <w:rFonts w:cs="B Lotus" w:hint="cs"/>
          <w:color w:val="000000"/>
          <w:sz w:val="26"/>
          <w:szCs w:val="26"/>
          <w:rtl/>
          <w:lang w:bidi="fa-IR"/>
        </w:rPr>
        <w:t>النساء: 25</w:t>
      </w:r>
      <w:r>
        <w:rPr>
          <w:rFonts w:cs="B Lotus"/>
          <w:color w:val="000000"/>
          <w:sz w:val="26"/>
          <w:szCs w:val="26"/>
          <w:rtl/>
          <w:lang w:bidi="fa-IR"/>
        </w:rPr>
        <w:t>]</w:t>
      </w:r>
      <w:r>
        <w:rPr>
          <w:rFonts w:cs="B Lotus"/>
          <w:color w:val="000000"/>
          <w:rtl/>
          <w:lang w:bidi="fa-IR"/>
        </w:rPr>
        <w:t>.</w:t>
      </w:r>
    </w:p>
    <w:p w:rsidR="00634C2F" w:rsidRPr="00F11456" w:rsidRDefault="00F11456" w:rsidP="00CF29B2">
      <w:pPr>
        <w:ind w:firstLine="284"/>
        <w:jc w:val="both"/>
        <w:rPr>
          <w:rFonts w:cs="B Lotus"/>
          <w:sz w:val="26"/>
          <w:szCs w:val="26"/>
          <w:rtl/>
          <w:lang w:bidi="fa-IR"/>
        </w:rPr>
      </w:pPr>
      <w:r w:rsidRPr="00F11456">
        <w:rPr>
          <w:rFonts w:cs="Traditional Arabic" w:hint="cs"/>
          <w:sz w:val="26"/>
          <w:szCs w:val="26"/>
          <w:rtl/>
          <w:lang w:bidi="fa-IR"/>
        </w:rPr>
        <w:t>«</w:t>
      </w:r>
      <w:r w:rsidR="00634C2F" w:rsidRPr="00F11456">
        <w:rPr>
          <w:rFonts w:cs="B Lotus"/>
          <w:sz w:val="26"/>
          <w:szCs w:val="26"/>
          <w:rtl/>
          <w:lang w:bidi="fa-IR"/>
        </w:rPr>
        <w:t>اگر پس از ازدواج</w:t>
      </w:r>
      <w:r w:rsidR="00F339BD">
        <w:rPr>
          <w:rFonts w:cs="B Lotus"/>
          <w:sz w:val="26"/>
          <w:szCs w:val="26"/>
          <w:rtl/>
          <w:lang w:bidi="fa-IR"/>
        </w:rPr>
        <w:t xml:space="preserve">، </w:t>
      </w:r>
      <w:r w:rsidR="00634C2F" w:rsidRPr="00F11456">
        <w:rPr>
          <w:rFonts w:cs="B Lotus"/>
          <w:sz w:val="26"/>
          <w:szCs w:val="26"/>
          <w:rtl/>
          <w:lang w:bidi="fa-IR"/>
        </w:rPr>
        <w:t>از ايشان زنا سر زد</w:t>
      </w:r>
      <w:r w:rsidR="00F339BD">
        <w:rPr>
          <w:rFonts w:cs="B Lotus"/>
          <w:sz w:val="26"/>
          <w:szCs w:val="26"/>
          <w:rtl/>
          <w:lang w:bidi="fa-IR"/>
        </w:rPr>
        <w:t xml:space="preserve">، </w:t>
      </w:r>
      <w:r w:rsidR="00634C2F" w:rsidRPr="00F11456">
        <w:rPr>
          <w:rFonts w:cs="B Lotus"/>
          <w:sz w:val="26"/>
          <w:szCs w:val="26"/>
          <w:rtl/>
          <w:lang w:bidi="fa-IR"/>
        </w:rPr>
        <w:t>عقوبت ايشان نصف عقوبت زنان آزاده (يعني: پنجاه تازيانه) است</w:t>
      </w:r>
      <w:r w:rsidRPr="00F11456">
        <w:rPr>
          <w:rFonts w:cs="Traditional Arabic" w:hint="cs"/>
          <w:sz w:val="26"/>
          <w:szCs w:val="26"/>
          <w:rtl/>
          <w:lang w:bidi="fa-IR"/>
        </w:rPr>
        <w:t>»</w:t>
      </w:r>
      <w:r w:rsidR="00963215" w:rsidRPr="00F11456">
        <w:rPr>
          <w:rFonts w:cs="B Lotus"/>
          <w:sz w:val="26"/>
          <w:szCs w:val="26"/>
          <w:rtl/>
          <w:lang w:bidi="fa-IR"/>
        </w:rPr>
        <w:t>.</w:t>
      </w:r>
    </w:p>
    <w:p w:rsidR="00634C2F" w:rsidRPr="00782831" w:rsidRDefault="00634C2F" w:rsidP="00F11456">
      <w:pPr>
        <w:ind w:firstLine="284"/>
        <w:jc w:val="both"/>
        <w:rPr>
          <w:rFonts w:cs="B Lotus"/>
          <w:rtl/>
          <w:lang w:bidi="fa-IR"/>
        </w:rPr>
      </w:pPr>
      <w:r w:rsidRPr="00782831">
        <w:rPr>
          <w:rFonts w:cs="B Lotus"/>
          <w:rtl/>
          <w:lang w:bidi="fa-IR"/>
        </w:rPr>
        <w:t xml:space="preserve"> با این حدیث جور در</w:t>
      </w:r>
      <w:r w:rsidR="00912D91">
        <w:rPr>
          <w:rFonts w:cs="B Lotus"/>
          <w:rtl/>
          <w:lang w:bidi="fa-IR"/>
        </w:rPr>
        <w:t xml:space="preserve"> نمی‌</w:t>
      </w:r>
      <w:r w:rsidRPr="00782831">
        <w:rPr>
          <w:rFonts w:cs="B Lotus"/>
          <w:rtl/>
          <w:lang w:bidi="fa-IR"/>
        </w:rPr>
        <w:t>آید:</w:t>
      </w:r>
      <w:r w:rsidR="00F11456">
        <w:rPr>
          <w:rFonts w:cs="B Lotus" w:hint="cs"/>
          <w:rtl/>
          <w:lang w:bidi="fa-IR"/>
        </w:rPr>
        <w:t xml:space="preserve"> </w:t>
      </w:r>
      <w:r w:rsidR="00F11456">
        <w:rPr>
          <w:rFonts w:cs="Traditional Arabic" w:hint="cs"/>
          <w:rtl/>
          <w:lang w:bidi="fa-IR"/>
        </w:rPr>
        <w:t>«</w:t>
      </w:r>
      <w:r w:rsidRPr="00F11456">
        <w:rPr>
          <w:rStyle w:val="Char3"/>
          <w:rtl/>
        </w:rPr>
        <w:t>أن النبی</w:t>
      </w:r>
      <w:r w:rsidR="00F11456">
        <w:rPr>
          <w:rStyle w:val="Char3"/>
        </w:rPr>
        <w:sym w:font="AGA Arabesque" w:char="F072"/>
      </w:r>
      <w:r w:rsidRPr="00F11456">
        <w:rPr>
          <w:rStyle w:val="Char3"/>
          <w:rtl/>
        </w:rPr>
        <w:t xml:space="preserve"> </w:t>
      </w:r>
      <w:r w:rsidR="00F11456" w:rsidRPr="00F11456">
        <w:rPr>
          <w:rStyle w:val="Char3"/>
          <w:rtl/>
        </w:rPr>
        <w:t>رجم و</w:t>
      </w:r>
      <w:r w:rsidRPr="00F11456">
        <w:rPr>
          <w:rStyle w:val="Char3"/>
          <w:rtl/>
        </w:rPr>
        <w:t>رجمت الأئمة بعده</w:t>
      </w:r>
      <w:r w:rsidR="00F11456">
        <w:rPr>
          <w:rFonts w:cs="Traditional Arabic" w:hint="cs"/>
          <w:rtl/>
          <w:lang w:bidi="fa-IR"/>
        </w:rPr>
        <w:t>»</w:t>
      </w:r>
      <w:r w:rsidR="00F11456">
        <w:rPr>
          <w:rFonts w:cs="B Lotus" w:hint="cs"/>
          <w:rtl/>
          <w:lang w:bidi="fa-IR"/>
        </w:rPr>
        <w:t xml:space="preserve">. </w:t>
      </w:r>
      <w:r w:rsidR="00F11456" w:rsidRPr="00F11456">
        <w:rPr>
          <w:rFonts w:cs="Traditional Arabic" w:hint="cs"/>
          <w:sz w:val="26"/>
          <w:szCs w:val="26"/>
          <w:rtl/>
          <w:lang w:bidi="fa-IR"/>
        </w:rPr>
        <w:t>«</w:t>
      </w:r>
      <w:r w:rsidRPr="00F11456">
        <w:rPr>
          <w:rFonts w:cs="B Lotus"/>
          <w:sz w:val="26"/>
          <w:szCs w:val="26"/>
          <w:rtl/>
          <w:lang w:bidi="fa-IR"/>
        </w:rPr>
        <w:t>پیامبر</w:t>
      </w:r>
      <w:r w:rsidRPr="00F11456">
        <w:rPr>
          <w:rFonts w:cs="CTraditional Arabic"/>
          <w:sz w:val="26"/>
          <w:szCs w:val="26"/>
          <w:rtl/>
          <w:lang w:bidi="fa-IR"/>
        </w:rPr>
        <w:t>ص</w:t>
      </w:r>
      <w:r w:rsidRPr="00F11456">
        <w:rPr>
          <w:rFonts w:cs="B Lotus"/>
          <w:sz w:val="26"/>
          <w:szCs w:val="26"/>
          <w:rtl/>
          <w:lang w:bidi="fa-IR"/>
        </w:rPr>
        <w:t xml:space="preserve"> سنگسار نمود و ائمه</w:t>
      </w:r>
      <w:r w:rsidR="00912D91" w:rsidRPr="00F11456">
        <w:rPr>
          <w:rFonts w:cs="B Lotus"/>
          <w:sz w:val="26"/>
          <w:szCs w:val="26"/>
          <w:rtl/>
          <w:lang w:bidi="fa-IR"/>
        </w:rPr>
        <w:t xml:space="preserve">‌ی </w:t>
      </w:r>
      <w:r w:rsidRPr="00F11456">
        <w:rPr>
          <w:rFonts w:cs="B Lotus"/>
          <w:sz w:val="26"/>
          <w:szCs w:val="26"/>
          <w:rtl/>
          <w:lang w:bidi="fa-IR"/>
        </w:rPr>
        <w:t>بعد از او نیز سنگسار نمودند</w:t>
      </w:r>
      <w:r w:rsidR="00F11456" w:rsidRPr="00F11456">
        <w:rPr>
          <w:rFonts w:cs="Traditional Arabic" w:hint="cs"/>
          <w:sz w:val="26"/>
          <w:szCs w:val="26"/>
          <w:rtl/>
          <w:lang w:bidi="fa-IR"/>
        </w:rPr>
        <w:t>»</w:t>
      </w:r>
      <w:r w:rsidR="006C11FC" w:rsidRPr="00F11456">
        <w:rPr>
          <w:rFonts w:cs="B Lotus"/>
          <w:sz w:val="26"/>
          <w:szCs w:val="26"/>
          <w:rtl/>
          <w:lang w:bidi="fa-IR"/>
        </w:rPr>
        <w:t>،</w:t>
      </w:r>
      <w:r w:rsidRPr="00F11456">
        <w:rPr>
          <w:rFonts w:cs="B Lotus"/>
          <w:sz w:val="26"/>
          <w:szCs w:val="26"/>
          <w:rtl/>
          <w:lang w:bidi="fa-IR"/>
        </w:rPr>
        <w:t xml:space="preserve"> </w:t>
      </w:r>
      <w:r w:rsidRPr="00782831">
        <w:rPr>
          <w:rFonts w:cs="B Lotus"/>
          <w:rtl/>
          <w:lang w:bidi="fa-IR"/>
        </w:rPr>
        <w:t>چون آیه</w:t>
      </w:r>
      <w:r w:rsidR="00912D91">
        <w:rPr>
          <w:rFonts w:cs="B Lotus"/>
          <w:rtl/>
          <w:lang w:bidi="fa-IR"/>
        </w:rPr>
        <w:t xml:space="preserve">‌ی </w:t>
      </w:r>
      <w:r w:rsidRPr="00782831">
        <w:rPr>
          <w:rFonts w:cs="B Lotus"/>
          <w:rtl/>
          <w:lang w:bidi="fa-IR"/>
        </w:rPr>
        <w:t>فوق اقتضا</w:t>
      </w:r>
      <w:r w:rsidR="00912D91">
        <w:rPr>
          <w:rFonts w:cs="B Lotus"/>
          <w:rtl/>
          <w:lang w:bidi="fa-IR"/>
        </w:rPr>
        <w:t xml:space="preserve"> می‌</w:t>
      </w:r>
      <w:r w:rsidRPr="00782831">
        <w:rPr>
          <w:rFonts w:cs="B Lotus"/>
          <w:rtl/>
          <w:lang w:bidi="fa-IR"/>
        </w:rPr>
        <w:t>کند که سنگسار نصف</w:t>
      </w:r>
      <w:r w:rsidR="00912D91">
        <w:rPr>
          <w:rFonts w:cs="B Lotus"/>
          <w:rtl/>
          <w:lang w:bidi="fa-IR"/>
        </w:rPr>
        <w:t xml:space="preserve"> می‌</w:t>
      </w:r>
      <w:r w:rsidRPr="00782831">
        <w:rPr>
          <w:rFonts w:cs="B Lotus"/>
          <w:rtl/>
          <w:lang w:bidi="fa-IR"/>
        </w:rPr>
        <w:t>شود ولی این غیرمعقول و ناشدنی است. پس چگونه نصف مجازات بر کنیزان اجرا</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اینان بر این باورند که منظور از محصنات زنانی است که شوهر دارند حال آنکه چنین نیست، بلکه منظور از محصنات زنان آزاده است</w:t>
      </w:r>
      <w:r w:rsidR="006C11FC">
        <w:rPr>
          <w:rFonts w:cs="B Lotus"/>
          <w:rtl/>
          <w:lang w:bidi="fa-IR"/>
        </w:rPr>
        <w:t>،</w:t>
      </w:r>
      <w:r w:rsidRPr="00782831">
        <w:rPr>
          <w:rFonts w:cs="B Lotus"/>
          <w:rtl/>
          <w:lang w:bidi="fa-IR"/>
        </w:rPr>
        <w:t xml:space="preserve"> به دلیل اینکه در ابتدای آیه</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Pr="00782831" w:rsidRDefault="00634C2F" w:rsidP="00B161B4">
      <w:pPr>
        <w:ind w:firstLine="284"/>
        <w:jc w:val="both"/>
        <w:rPr>
          <w:rFonts w:hAnsi="QCF_BSML" w:cs="B Lotus"/>
          <w:color w:val="000000"/>
          <w:sz w:val="27"/>
          <w:szCs w:val="27"/>
          <w:rtl/>
          <w:lang w:bidi="fa-IR"/>
        </w:rPr>
      </w:pPr>
      <w:r w:rsidRPr="00782831">
        <w:rPr>
          <w:rFonts w:cs="B Lotus"/>
          <w:rtl/>
          <w:lang w:bidi="fa-IR"/>
        </w:rPr>
        <w:t xml:space="preserve"> </w:t>
      </w:r>
      <w:r w:rsidR="00D41F4F">
        <w:rPr>
          <w:rFonts w:cs="Traditional Arabic"/>
          <w:rtl/>
          <w:lang w:bidi="fa-IR"/>
        </w:rPr>
        <w:t>﴿</w:t>
      </w:r>
      <w:r w:rsidR="00B161B4">
        <w:rPr>
          <w:rFonts w:ascii="KFGQPC Uthmanic Script HAFS" w:cs="KFGQPC Uthmanic Script HAFS" w:hint="eastAsia"/>
          <w:rtl/>
        </w:rPr>
        <w:t>وَمَن</w:t>
      </w:r>
      <w:r w:rsidR="00B161B4">
        <w:rPr>
          <w:rFonts w:ascii="KFGQPC Uthmanic Script HAFS" w:cs="KFGQPC Uthmanic Script HAFS"/>
          <w:rtl/>
        </w:rPr>
        <w:t xml:space="preserve"> </w:t>
      </w:r>
      <w:r w:rsidR="00B161B4">
        <w:rPr>
          <w:rFonts w:ascii="KFGQPC Uthmanic Script HAFS" w:cs="KFGQPC Uthmanic Script HAFS" w:hint="eastAsia"/>
          <w:rtl/>
        </w:rPr>
        <w:t>لَّم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يَس</w:t>
      </w:r>
      <w:r w:rsidR="00B161B4">
        <w:rPr>
          <w:rFonts w:ascii="KFGQPC Uthmanic Script HAFS" w:cs="KFGQPC Uthmanic Script HAFS" w:hint="cs"/>
          <w:rtl/>
        </w:rPr>
        <w:t>ۡ</w:t>
      </w:r>
      <w:r w:rsidR="00B161B4">
        <w:rPr>
          <w:rFonts w:ascii="KFGQPC Uthmanic Script HAFS" w:cs="KFGQPC Uthmanic Script HAFS" w:hint="eastAsia"/>
          <w:rtl/>
        </w:rPr>
        <w:t>تَطِع</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مِنكُم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طَو</w:t>
      </w:r>
      <w:r w:rsidR="00B161B4">
        <w:rPr>
          <w:rFonts w:ascii="KFGQPC Uthmanic Script HAFS" w:cs="KFGQPC Uthmanic Script HAFS" w:hint="cs"/>
          <w:rtl/>
        </w:rPr>
        <w:t>ۡ</w:t>
      </w:r>
      <w:r w:rsidR="00B161B4">
        <w:rPr>
          <w:rFonts w:ascii="KFGQPC Uthmanic Script HAFS" w:cs="KFGQPC Uthmanic Script HAFS" w:hint="eastAsia"/>
          <w:rtl/>
        </w:rPr>
        <w:t>لًا</w:t>
      </w:r>
      <w:r w:rsidR="00B161B4">
        <w:rPr>
          <w:rFonts w:ascii="KFGQPC Uthmanic Script HAFS" w:cs="KFGQPC Uthmanic Script HAFS"/>
          <w:rtl/>
        </w:rPr>
        <w:t xml:space="preserve"> </w:t>
      </w:r>
      <w:r w:rsidR="00B161B4">
        <w:rPr>
          <w:rFonts w:ascii="KFGQPC Uthmanic Script HAFS" w:cs="KFGQPC Uthmanic Script HAFS" w:hint="eastAsia"/>
          <w:rtl/>
        </w:rPr>
        <w:t>أَن</w:t>
      </w:r>
      <w:r w:rsidR="00B161B4">
        <w:rPr>
          <w:rFonts w:ascii="KFGQPC Uthmanic Script HAFS" w:cs="KFGQPC Uthmanic Script HAFS"/>
          <w:rtl/>
        </w:rPr>
        <w:t xml:space="preserve"> </w:t>
      </w:r>
      <w:r w:rsidR="00B161B4">
        <w:rPr>
          <w:rFonts w:ascii="KFGQPC Uthmanic Script HAFS" w:cs="KFGQPC Uthmanic Script HAFS" w:hint="eastAsia"/>
          <w:rtl/>
        </w:rPr>
        <w:t>يَنكِحَ</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مُح</w:t>
      </w:r>
      <w:r w:rsidR="00B161B4">
        <w:rPr>
          <w:rFonts w:ascii="KFGQPC Uthmanic Script HAFS" w:cs="KFGQPC Uthmanic Script HAFS" w:hint="cs"/>
          <w:rtl/>
        </w:rPr>
        <w:t>ۡ</w:t>
      </w:r>
      <w:r w:rsidR="00B161B4">
        <w:rPr>
          <w:rFonts w:ascii="KFGQPC Uthmanic Script HAFS" w:cs="KFGQPC Uthmanic Script HAFS" w:hint="eastAsia"/>
          <w:rtl/>
        </w:rPr>
        <w:t>صَنَ</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مُؤ</w:t>
      </w:r>
      <w:r w:rsidR="00B161B4">
        <w:rPr>
          <w:rFonts w:ascii="KFGQPC Uthmanic Script HAFS" w:cs="KFGQPC Uthmanic Script HAFS" w:hint="cs"/>
          <w:rtl/>
        </w:rPr>
        <w:t>ۡ</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فَمِن</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مَلَكَت</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أَي</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hint="cs"/>
          <w:rtl/>
        </w:rPr>
        <w:t>ٰ</w:t>
      </w:r>
      <w:r w:rsidR="00B161B4">
        <w:rPr>
          <w:rFonts w:ascii="KFGQPC Uthmanic Script HAFS" w:cs="KFGQPC Uthmanic Script HAFS" w:hint="eastAsia"/>
          <w:rtl/>
        </w:rPr>
        <w:t>نُكُم</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eastAsia"/>
          <w:rtl/>
        </w:rPr>
        <w:t>فَتَيَ</w:t>
      </w:r>
      <w:r w:rsidR="00B161B4">
        <w:rPr>
          <w:rFonts w:ascii="KFGQPC Uthmanic Script HAFS" w:cs="KFGQPC Uthmanic Script HAFS" w:hint="cs"/>
          <w:rtl/>
        </w:rPr>
        <w:t>ٰ</w:t>
      </w:r>
      <w:r w:rsidR="00B161B4">
        <w:rPr>
          <w:rFonts w:ascii="KFGQPC Uthmanic Script HAFS" w:cs="KFGQPC Uthmanic Script HAFS" w:hint="eastAsia"/>
          <w:rtl/>
        </w:rPr>
        <w:t>تِكُمُ</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مُؤ</w:t>
      </w:r>
      <w:r w:rsidR="00B161B4">
        <w:rPr>
          <w:rFonts w:ascii="KFGQPC Uthmanic Script HAFS" w:cs="KFGQPC Uthmanic Script HAFS" w:hint="cs"/>
          <w:rtl/>
        </w:rPr>
        <w:t>ۡ</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hint="eastAsia"/>
          <w:rtl/>
        </w:rPr>
        <w:t>تِ</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11456">
        <w:rPr>
          <w:rFonts w:cs="B Lotus" w:hint="cs"/>
          <w:color w:val="000000"/>
          <w:sz w:val="26"/>
          <w:szCs w:val="26"/>
          <w:rtl/>
          <w:lang w:bidi="fa-IR"/>
        </w:rPr>
        <w:t>النساء: 25</w:t>
      </w:r>
      <w:r w:rsidR="00D41F4F">
        <w:rPr>
          <w:rFonts w:cs="B Lotus"/>
          <w:color w:val="000000"/>
          <w:sz w:val="26"/>
          <w:szCs w:val="26"/>
          <w:rtl/>
          <w:lang w:bidi="fa-IR"/>
        </w:rPr>
        <w:t>]</w:t>
      </w:r>
      <w:r w:rsidR="00D41F4F">
        <w:rPr>
          <w:rFonts w:cs="B Lotus"/>
          <w:color w:val="000000"/>
          <w:rtl/>
          <w:lang w:bidi="fa-IR"/>
        </w:rPr>
        <w:t>.</w:t>
      </w:r>
    </w:p>
    <w:p w:rsidR="00634C2F" w:rsidRPr="00E5477E" w:rsidRDefault="00F11456" w:rsidP="00CF29B2">
      <w:pPr>
        <w:ind w:firstLine="284"/>
        <w:jc w:val="both"/>
        <w:rPr>
          <w:rFonts w:cs="B Lotus"/>
          <w:sz w:val="26"/>
          <w:szCs w:val="26"/>
          <w:rtl/>
          <w:lang w:bidi="fa-IR"/>
        </w:rPr>
      </w:pPr>
      <w:r w:rsidRPr="00E5477E">
        <w:rPr>
          <w:rFonts w:cs="Traditional Arabic" w:hint="cs"/>
          <w:sz w:val="26"/>
          <w:szCs w:val="26"/>
          <w:rtl/>
          <w:lang w:bidi="fa-IR"/>
        </w:rPr>
        <w:t>«</w:t>
      </w:r>
      <w:r w:rsidR="00634C2F" w:rsidRPr="00E5477E">
        <w:rPr>
          <w:rFonts w:cs="B Lotus"/>
          <w:sz w:val="26"/>
          <w:szCs w:val="26"/>
          <w:rtl/>
          <w:lang w:bidi="fa-IR"/>
        </w:rPr>
        <w:t>و اگر كسي از شما نتوانست با زنان آزاده مؤمن ازدواج كند</w:t>
      </w:r>
      <w:r w:rsidR="00F339BD">
        <w:rPr>
          <w:rFonts w:cs="B Lotus"/>
          <w:sz w:val="26"/>
          <w:szCs w:val="26"/>
          <w:rtl/>
          <w:lang w:bidi="fa-IR"/>
        </w:rPr>
        <w:t xml:space="preserve">، </w:t>
      </w:r>
      <w:r w:rsidR="00912D91" w:rsidRPr="00E5477E">
        <w:rPr>
          <w:rFonts w:cs="B Lotus"/>
          <w:sz w:val="26"/>
          <w:szCs w:val="26"/>
          <w:rtl/>
          <w:lang w:bidi="fa-IR"/>
        </w:rPr>
        <w:t>می‌</w:t>
      </w:r>
      <w:r w:rsidR="00634C2F" w:rsidRPr="00E5477E">
        <w:rPr>
          <w:rFonts w:cs="B Lotus"/>
          <w:sz w:val="26"/>
          <w:szCs w:val="26"/>
          <w:rtl/>
          <w:lang w:bidi="fa-IR"/>
        </w:rPr>
        <w:t>‌تواند با كنيزان مؤمني ازدواج نمايد</w:t>
      </w:r>
      <w:r w:rsidR="00E5477E" w:rsidRPr="00E5477E">
        <w:rPr>
          <w:rFonts w:cs="Traditional Arabic" w:hint="cs"/>
          <w:sz w:val="26"/>
          <w:szCs w:val="26"/>
          <w:rtl/>
          <w:lang w:bidi="fa-IR"/>
        </w:rPr>
        <w:t>»</w:t>
      </w:r>
      <w:r w:rsidR="00634C2F" w:rsidRPr="00E5477E">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پس منظور از محصنات در اینجا فقط زنان آزاده است</w:t>
      </w:r>
      <w:r w:rsidR="006C11FC">
        <w:rPr>
          <w:rFonts w:cs="B Lotus"/>
          <w:rtl/>
          <w:lang w:bidi="fa-IR"/>
        </w:rPr>
        <w:t>،</w:t>
      </w:r>
      <w:r w:rsidRPr="00782831">
        <w:rPr>
          <w:rFonts w:cs="B Lotus"/>
          <w:rtl/>
          <w:lang w:bidi="fa-IR"/>
        </w:rPr>
        <w:t xml:space="preserve"> چون با زنان شوهردار ازدواج</w:t>
      </w:r>
      <w:r w:rsidR="00912D91">
        <w:rPr>
          <w:rFonts w:cs="B Lotus"/>
          <w:rtl/>
          <w:lang w:bidi="fa-IR"/>
        </w:rPr>
        <w:t xml:space="preserve"> نمی‌</w:t>
      </w:r>
      <w:r w:rsidRPr="00782831">
        <w:rPr>
          <w:rFonts w:cs="B Lotus"/>
          <w:rtl/>
          <w:lang w:bidi="fa-IR"/>
        </w:rPr>
        <w:t>شود.</w:t>
      </w:r>
    </w:p>
    <w:p w:rsidR="00E5477E" w:rsidRDefault="00E5477E" w:rsidP="00B161B4">
      <w:pPr>
        <w:ind w:firstLine="284"/>
        <w:jc w:val="both"/>
        <w:rPr>
          <w:rFonts w:hAnsi="Arial" w:cs="B Lotus"/>
          <w:color w:val="000000"/>
          <w:sz w:val="25"/>
          <w:szCs w:val="25"/>
          <w:rtl/>
          <w:lang w:bidi="fa-IR"/>
        </w:rPr>
      </w:pPr>
      <w:r>
        <w:rPr>
          <w:rFonts w:ascii="Lotus Linotype" w:hAnsi="Lotus Linotype" w:cs="B Lotus"/>
          <w:b/>
          <w:bCs/>
          <w:rtl/>
          <w:lang w:bidi="fa-IR"/>
        </w:rPr>
        <w:t>هفتم</w:t>
      </w:r>
      <w:r w:rsidR="00634C2F" w:rsidRPr="00F11456">
        <w:rPr>
          <w:rFonts w:ascii="Lotus Linotype" w:hAnsi="Lotus Linotype" w:cs="B Lotus"/>
          <w:b/>
          <w:bCs/>
          <w:rtl/>
          <w:lang w:bidi="fa-IR"/>
        </w:rPr>
        <w:t>-</w:t>
      </w:r>
      <w:r w:rsidR="00634C2F" w:rsidRPr="00782831">
        <w:rPr>
          <w:rFonts w:cs="B Lotus"/>
          <w:rtl/>
          <w:lang w:bidi="fa-IR"/>
        </w:rPr>
        <w:t xml:space="preserve"> در حدیث آمده که زن همراه عمه و خاله</w:t>
      </w:r>
      <w:r w:rsidR="00E507EB">
        <w:rPr>
          <w:rFonts w:cs="B Lotus"/>
          <w:rtl/>
          <w:lang w:bidi="fa-IR"/>
        </w:rPr>
        <w:t xml:space="preserve">‌اش </w:t>
      </w:r>
      <w:r w:rsidR="00634C2F" w:rsidRPr="00782831">
        <w:rPr>
          <w:rFonts w:cs="B Lotus"/>
          <w:rtl/>
          <w:lang w:bidi="fa-IR"/>
        </w:rPr>
        <w:t>همزمان مورد نکاح قرار</w:t>
      </w:r>
      <w:r w:rsidR="00912D91">
        <w:rPr>
          <w:rFonts w:cs="B Lotus"/>
          <w:rtl/>
          <w:lang w:bidi="fa-IR"/>
        </w:rPr>
        <w:t xml:space="preserve"> نمی‌</w:t>
      </w:r>
      <w:r w:rsidR="00634C2F" w:rsidRPr="00782831">
        <w:rPr>
          <w:rFonts w:cs="B Lotus"/>
          <w:rtl/>
          <w:lang w:bidi="fa-IR"/>
        </w:rPr>
        <w:t>گیرد و نیز در حدیث آمده که آنچه از طریق نسبت خویشاوندی محرم</w:t>
      </w:r>
      <w:r w:rsidR="00912D91">
        <w:rPr>
          <w:rFonts w:cs="B Lotus"/>
          <w:rtl/>
          <w:lang w:bidi="fa-IR"/>
        </w:rPr>
        <w:t xml:space="preserve"> می‌</w:t>
      </w:r>
      <w:r w:rsidR="00634C2F" w:rsidRPr="00782831">
        <w:rPr>
          <w:rFonts w:cs="B Lotus"/>
          <w:rtl/>
          <w:lang w:bidi="fa-IR"/>
        </w:rPr>
        <w:t>شود از طریق شیرخوارگی نیز محرم</w:t>
      </w:r>
      <w:r w:rsidR="00912D91">
        <w:rPr>
          <w:rFonts w:cs="B Lotus"/>
          <w:rtl/>
          <w:lang w:bidi="fa-IR"/>
        </w:rPr>
        <w:t xml:space="preserve"> می‌</w:t>
      </w:r>
      <w:r w:rsidR="00634C2F" w:rsidRPr="00782831">
        <w:rPr>
          <w:rFonts w:cs="B Lotus"/>
          <w:rtl/>
          <w:lang w:bidi="fa-IR"/>
        </w:rPr>
        <w:t>شود در حالی که خداوند متعال وقتی از زنان محرم سخن به میان آورده در محارم رضاعی فقط مادر و خواهر را آورده و راجع به جمع میان زن و بستگانش فقط جمع میان دو خواهر را ذکر کرده و پس از آن</w:t>
      </w:r>
      <w:r w:rsidR="00912D91">
        <w:rPr>
          <w:rFonts w:cs="B Lotus"/>
          <w:rtl/>
          <w:lang w:bidi="fa-IR"/>
        </w:rPr>
        <w:t xml:space="preserve"> می‌</w:t>
      </w:r>
      <w:r w:rsidR="00634C2F"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وَأُحِلَّ</w:t>
      </w:r>
      <w:r w:rsidR="00B161B4">
        <w:rPr>
          <w:rFonts w:ascii="KFGQPC Uthmanic Script HAFS" w:cs="KFGQPC Uthmanic Script HAFS"/>
          <w:rtl/>
        </w:rPr>
        <w:t xml:space="preserve"> </w:t>
      </w:r>
      <w:r w:rsidR="00B161B4">
        <w:rPr>
          <w:rFonts w:ascii="KFGQPC Uthmanic Script HAFS" w:cs="KFGQPC Uthmanic Script HAFS" w:hint="eastAsia"/>
          <w:rtl/>
        </w:rPr>
        <w:t>لَكُم</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وَرَا</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rtl/>
        </w:rPr>
        <w:t xml:space="preserve"> </w:t>
      </w:r>
      <w:r w:rsidR="00B161B4">
        <w:rPr>
          <w:rFonts w:ascii="KFGQPC Uthmanic Script HAFS" w:cs="KFGQPC Uthmanic Script HAFS" w:hint="eastAsia"/>
          <w:rtl/>
        </w:rPr>
        <w:t>ذَ</w:t>
      </w:r>
      <w:r w:rsidR="00B161B4">
        <w:rPr>
          <w:rFonts w:ascii="KFGQPC Uthmanic Script HAFS" w:cs="KFGQPC Uthmanic Script HAFS" w:hint="cs"/>
          <w:rtl/>
        </w:rPr>
        <w:t>ٰ</w:t>
      </w:r>
      <w:r w:rsidR="00B161B4">
        <w:rPr>
          <w:rFonts w:ascii="KFGQPC Uthmanic Script HAFS" w:cs="KFGQPC Uthmanic Script HAFS" w:hint="eastAsia"/>
          <w:rtl/>
        </w:rPr>
        <w:t>لِكُم</w:t>
      </w:r>
      <w:r w:rsidR="00B161B4">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النساء: 24</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E5477E">
        <w:rPr>
          <w:rFonts w:hAnsi="Arial" w:cs="Traditional Arabic" w:hint="cs"/>
          <w:color w:val="000000"/>
          <w:sz w:val="25"/>
          <w:szCs w:val="25"/>
          <w:rtl/>
          <w:lang w:bidi="fa-IR"/>
        </w:rPr>
        <w:t>«</w:t>
      </w:r>
      <w:r w:rsidR="00634C2F" w:rsidRPr="00E5477E">
        <w:rPr>
          <w:rFonts w:hAnsi="Arial" w:cs="B Lotus"/>
          <w:color w:val="000000"/>
          <w:sz w:val="25"/>
          <w:szCs w:val="25"/>
          <w:rtl/>
          <w:lang w:bidi="fa-IR"/>
        </w:rPr>
        <w:t>براي شما ازدواج با زنان ديگري جز اينان (يعني جز زنان مؤمن حرام)</w:t>
      </w:r>
      <w:r w:rsidRPr="00E5477E">
        <w:rPr>
          <w:rFonts w:hAnsi="Arial" w:cs="Traditional Arabic" w:hint="cs"/>
          <w:color w:val="000000"/>
          <w:sz w:val="25"/>
          <w:szCs w:val="25"/>
          <w:rtl/>
          <w:lang w:bidi="fa-IR"/>
        </w:rPr>
        <w:t>»</w:t>
      </w:r>
      <w:r w:rsidR="00634C2F" w:rsidRPr="00E5477E">
        <w:rPr>
          <w:rFonts w:hAnsi="Arial" w:cs="B Lotus"/>
          <w:color w:val="000000"/>
          <w:sz w:val="25"/>
          <w:szCs w:val="25"/>
          <w:rtl/>
          <w:lang w:bidi="fa-IR"/>
        </w:rPr>
        <w:t>.</w:t>
      </w:r>
    </w:p>
    <w:p w:rsidR="00634C2F" w:rsidRPr="00782831" w:rsidRDefault="00634C2F" w:rsidP="00E5477E">
      <w:pPr>
        <w:ind w:firstLine="284"/>
        <w:jc w:val="both"/>
        <w:rPr>
          <w:rFonts w:cs="B Lotus"/>
          <w:rtl/>
          <w:lang w:bidi="fa-IR"/>
        </w:rPr>
      </w:pPr>
      <w:r w:rsidRPr="00782831">
        <w:rPr>
          <w:rFonts w:cs="B Lotus"/>
          <w:rtl/>
          <w:lang w:bidi="fa-IR"/>
        </w:rPr>
        <w:t>پس این آیه اقتضا</w:t>
      </w:r>
      <w:r w:rsidR="00912D91">
        <w:rPr>
          <w:rFonts w:cs="B Lotus"/>
          <w:rtl/>
          <w:lang w:bidi="fa-IR"/>
        </w:rPr>
        <w:t xml:space="preserve"> می‌</w:t>
      </w:r>
      <w:r w:rsidRPr="00782831">
        <w:rPr>
          <w:rFonts w:cs="B Lotus"/>
          <w:rtl/>
          <w:lang w:bidi="fa-IR"/>
        </w:rPr>
        <w:t>کند که زن همراه عمه و خاله</w:t>
      </w:r>
      <w:r w:rsidR="00E507EB">
        <w:rPr>
          <w:rFonts w:cs="B Lotus"/>
          <w:rtl/>
          <w:lang w:bidi="fa-IR"/>
        </w:rPr>
        <w:t xml:space="preserve">‌اش </w:t>
      </w:r>
      <w:r w:rsidRPr="00782831">
        <w:rPr>
          <w:rFonts w:cs="B Lotus"/>
          <w:rtl/>
          <w:lang w:bidi="fa-IR"/>
        </w:rPr>
        <w:t>مورد نکاح قرار</w:t>
      </w:r>
      <w:r w:rsidR="00912D91">
        <w:rPr>
          <w:rFonts w:cs="B Lotus"/>
          <w:rtl/>
          <w:lang w:bidi="fa-IR"/>
        </w:rPr>
        <w:t xml:space="preserve"> می‌</w:t>
      </w:r>
      <w:r w:rsidRPr="00782831">
        <w:rPr>
          <w:rFonts w:cs="B Lotus"/>
          <w:rtl/>
          <w:lang w:bidi="fa-IR"/>
        </w:rPr>
        <w:t>گیرد و از طریق رضاعت و شیرخوارگی فقط مادر و خواهر رضاعی محرم</w:t>
      </w:r>
      <w:r w:rsidR="00E507EB">
        <w:rPr>
          <w:rFonts w:cs="B Lotus"/>
          <w:rtl/>
          <w:lang w:bidi="fa-IR"/>
        </w:rPr>
        <w:t>‌اند</w:t>
      </w:r>
      <w:r w:rsidRPr="00782831">
        <w:rPr>
          <w:rFonts w:cs="B Lotus"/>
          <w:rtl/>
          <w:lang w:bidi="fa-IR"/>
        </w:rPr>
        <w:t xml:space="preserve"> و ازدواج با دیگر کسانی که همراه کسی دیگر شیر خورده</w:t>
      </w:r>
      <w:r w:rsidR="00E507EB">
        <w:rPr>
          <w:rFonts w:cs="B Lotus"/>
          <w:rtl/>
          <w:lang w:bidi="fa-IR"/>
        </w:rPr>
        <w:t>‌اند</w:t>
      </w:r>
      <w:r w:rsidRPr="00782831">
        <w:rPr>
          <w:rFonts w:cs="B Lotus"/>
          <w:rtl/>
          <w:lang w:bidi="fa-IR"/>
        </w:rPr>
        <w:t>، حلال</w:t>
      </w:r>
      <w:r w:rsidR="00912D91">
        <w:rPr>
          <w:rFonts w:cs="B Lotus"/>
          <w:rtl/>
          <w:lang w:bidi="fa-IR"/>
        </w:rPr>
        <w:t xml:space="preserve"> می‌</w:t>
      </w:r>
      <w:r w:rsidRPr="00782831">
        <w:rPr>
          <w:rFonts w:cs="B Lotus"/>
          <w:rtl/>
          <w:lang w:bidi="fa-IR"/>
        </w:rPr>
        <w:t>باشد. در جواب گفت: این موارد از قبیل تخصیص عموم است و به هیچ وجه تعارضی میانشان نیست.</w:t>
      </w:r>
    </w:p>
    <w:p w:rsidR="00634C2F" w:rsidRPr="00782831" w:rsidRDefault="00E5477E" w:rsidP="00E5477E">
      <w:pPr>
        <w:ind w:firstLine="284"/>
        <w:jc w:val="both"/>
        <w:rPr>
          <w:rFonts w:cs="B Lotus"/>
          <w:rtl/>
          <w:lang w:bidi="fa-IR"/>
        </w:rPr>
      </w:pPr>
      <w:r w:rsidRPr="00E5477E">
        <w:rPr>
          <w:rFonts w:ascii="Lotus Linotype" w:hAnsi="Lotus Linotype" w:cs="B Lotus"/>
          <w:b/>
          <w:bCs/>
          <w:rtl/>
          <w:lang w:bidi="fa-IR"/>
        </w:rPr>
        <w:t>هشتم</w:t>
      </w:r>
      <w:r w:rsidR="00634C2F" w:rsidRPr="00E5477E">
        <w:rPr>
          <w:rFonts w:ascii="Lotus Linotype" w:hAnsi="Lotus Linotype" w:cs="B Lotus"/>
          <w:b/>
          <w:bCs/>
          <w:rtl/>
          <w:lang w:bidi="fa-IR"/>
        </w:rPr>
        <w:t>-</w:t>
      </w:r>
      <w:r w:rsidR="00634C2F" w:rsidRPr="00782831">
        <w:rPr>
          <w:rFonts w:cs="B Lotus"/>
          <w:rtl/>
          <w:lang w:bidi="fa-IR"/>
        </w:rPr>
        <w:t xml:space="preserve"> عده</w:t>
      </w:r>
      <w:r w:rsidR="00912D91">
        <w:rPr>
          <w:rFonts w:cs="B Lotus"/>
          <w:rtl/>
          <w:lang w:bidi="fa-IR"/>
        </w:rPr>
        <w:t xml:space="preserve">‌ای </w:t>
      </w:r>
      <w:r w:rsidR="00634C2F" w:rsidRPr="00782831">
        <w:rPr>
          <w:rFonts w:cs="B Lotus"/>
          <w:rtl/>
          <w:lang w:bidi="fa-IR"/>
        </w:rPr>
        <w:t>معتقدند حدیث:</w:t>
      </w:r>
      <w:r>
        <w:rPr>
          <w:rFonts w:cs="B Lotus" w:hint="cs"/>
          <w:rtl/>
          <w:lang w:bidi="fa-IR"/>
        </w:rPr>
        <w:t xml:space="preserve"> </w:t>
      </w:r>
      <w:r>
        <w:rPr>
          <w:rFonts w:cs="Traditional Arabic" w:hint="cs"/>
          <w:rtl/>
          <w:lang w:bidi="fa-IR"/>
        </w:rPr>
        <w:t>«</w:t>
      </w:r>
      <w:r w:rsidRPr="00E5477E">
        <w:rPr>
          <w:rStyle w:val="Char2"/>
          <w:rFonts w:hint="eastAsia"/>
          <w:rtl/>
        </w:rPr>
        <w:t>غُسْلُ</w:t>
      </w:r>
      <w:r w:rsidRPr="00E5477E">
        <w:rPr>
          <w:rStyle w:val="Char2"/>
          <w:rtl/>
        </w:rPr>
        <w:t xml:space="preserve"> </w:t>
      </w:r>
      <w:r w:rsidRPr="00E5477E">
        <w:rPr>
          <w:rStyle w:val="Char2"/>
          <w:rFonts w:hint="eastAsia"/>
          <w:rtl/>
        </w:rPr>
        <w:t>الْجُمُعَةِ</w:t>
      </w:r>
      <w:r w:rsidRPr="00E5477E">
        <w:rPr>
          <w:rStyle w:val="Char2"/>
          <w:rtl/>
        </w:rPr>
        <w:t xml:space="preserve"> </w:t>
      </w:r>
      <w:r w:rsidRPr="00E5477E">
        <w:rPr>
          <w:rStyle w:val="Char2"/>
          <w:rFonts w:hint="eastAsia"/>
          <w:rtl/>
        </w:rPr>
        <w:t>وَاجِبٌ</w:t>
      </w:r>
      <w:r w:rsidRPr="00E5477E">
        <w:rPr>
          <w:rStyle w:val="Char2"/>
          <w:rtl/>
        </w:rPr>
        <w:t xml:space="preserve"> </w:t>
      </w:r>
      <w:r w:rsidRPr="00E5477E">
        <w:rPr>
          <w:rStyle w:val="Char2"/>
          <w:rFonts w:hint="eastAsia"/>
          <w:rtl/>
        </w:rPr>
        <w:t>عَلَى</w:t>
      </w:r>
      <w:r w:rsidRPr="00E5477E">
        <w:rPr>
          <w:rStyle w:val="Char2"/>
          <w:rtl/>
        </w:rPr>
        <w:t xml:space="preserve"> </w:t>
      </w:r>
      <w:r w:rsidRPr="00E5477E">
        <w:rPr>
          <w:rStyle w:val="Char2"/>
          <w:rFonts w:hint="eastAsia"/>
          <w:rtl/>
        </w:rPr>
        <w:t>كُلِّ</w:t>
      </w:r>
      <w:r w:rsidRPr="00E5477E">
        <w:rPr>
          <w:rStyle w:val="Char2"/>
          <w:rtl/>
        </w:rPr>
        <w:t xml:space="preserve"> </w:t>
      </w:r>
      <w:r w:rsidRPr="00E5477E">
        <w:rPr>
          <w:rStyle w:val="Char2"/>
          <w:rFonts w:hint="eastAsia"/>
          <w:rtl/>
        </w:rPr>
        <w:t>مُحْتَلِمٍ</w:t>
      </w:r>
      <w:r>
        <w:rPr>
          <w:rFonts w:cs="Traditional Arabic" w:hint="cs"/>
          <w:rtl/>
          <w:lang w:bidi="fa-IR"/>
        </w:rPr>
        <w:t>»</w:t>
      </w:r>
      <w:r w:rsidR="00634C2F" w:rsidRPr="00E5477E">
        <w:rPr>
          <w:rStyle w:val="FootnoteReference"/>
          <w:rFonts w:ascii="Lotus Linotype" w:eastAsia="SimSun" w:hAnsi="Lotus Linotype" w:cs="B Lotus"/>
          <w:rtl/>
          <w:lang w:bidi="fa-IR"/>
        </w:rPr>
        <w:footnoteReference w:id="292"/>
      </w:r>
      <w:r>
        <w:rPr>
          <w:rFonts w:cs="B Lotus" w:hint="cs"/>
          <w:rtl/>
          <w:lang w:bidi="fa-IR"/>
        </w:rPr>
        <w:t xml:space="preserve">. </w:t>
      </w:r>
      <w:r w:rsidRPr="00E5477E">
        <w:rPr>
          <w:rFonts w:cs="Traditional Arabic" w:hint="cs"/>
          <w:sz w:val="26"/>
          <w:szCs w:val="26"/>
          <w:rtl/>
          <w:lang w:bidi="fa-IR"/>
        </w:rPr>
        <w:t>«</w:t>
      </w:r>
      <w:r w:rsidR="00634C2F" w:rsidRPr="00E5477E">
        <w:rPr>
          <w:rFonts w:cs="B Lotus"/>
          <w:sz w:val="26"/>
          <w:szCs w:val="26"/>
          <w:rtl/>
          <w:lang w:bidi="fa-IR"/>
        </w:rPr>
        <w:t>غسل جمعه بر هر شخص محتلِمی واجب است</w:t>
      </w:r>
      <w:r w:rsidRPr="00E5477E">
        <w:rPr>
          <w:rFonts w:cs="Traditional Arabic" w:hint="cs"/>
          <w:sz w:val="26"/>
          <w:szCs w:val="26"/>
          <w:rtl/>
          <w:lang w:bidi="fa-IR"/>
        </w:rPr>
        <w:t>»</w:t>
      </w:r>
      <w:r w:rsidRPr="00E5477E">
        <w:rPr>
          <w:rFonts w:cs="B Lotus" w:hint="cs"/>
          <w:sz w:val="26"/>
          <w:szCs w:val="26"/>
          <w:rtl/>
          <w:lang w:bidi="fa-IR"/>
        </w:rPr>
        <w:t>.</w:t>
      </w:r>
      <w:r w:rsidR="00634C2F" w:rsidRPr="00E5477E">
        <w:rPr>
          <w:rFonts w:cs="B Lotus"/>
          <w:sz w:val="26"/>
          <w:szCs w:val="26"/>
          <w:rtl/>
          <w:lang w:bidi="fa-IR"/>
        </w:rPr>
        <w:t xml:space="preserve"> </w:t>
      </w:r>
      <w:r w:rsidR="00634C2F" w:rsidRPr="00782831">
        <w:rPr>
          <w:rFonts w:cs="B Lotus"/>
          <w:rtl/>
          <w:lang w:bidi="fa-IR"/>
        </w:rPr>
        <w:t>با حدیث:</w:t>
      </w:r>
      <w:r>
        <w:rPr>
          <w:rFonts w:cs="B Lotus" w:hint="cs"/>
          <w:rtl/>
          <w:lang w:bidi="fa-IR"/>
        </w:rPr>
        <w:t xml:space="preserve"> </w:t>
      </w:r>
      <w:r>
        <w:rPr>
          <w:rFonts w:cs="Traditional Arabic" w:hint="cs"/>
          <w:rtl/>
          <w:lang w:bidi="fa-IR"/>
        </w:rPr>
        <w:t>«</w:t>
      </w:r>
      <w:r w:rsidRPr="00E5477E">
        <w:rPr>
          <w:rStyle w:val="Char2"/>
          <w:rFonts w:hint="eastAsia"/>
          <w:rtl/>
        </w:rPr>
        <w:t>مَنْ</w:t>
      </w:r>
      <w:r w:rsidRPr="00E5477E">
        <w:rPr>
          <w:rStyle w:val="Char2"/>
          <w:rtl/>
        </w:rPr>
        <w:t xml:space="preserve"> </w:t>
      </w:r>
      <w:r w:rsidRPr="00E5477E">
        <w:rPr>
          <w:rStyle w:val="Char2"/>
          <w:rFonts w:hint="eastAsia"/>
          <w:rtl/>
        </w:rPr>
        <w:t>تَوَضَّأَ</w:t>
      </w:r>
      <w:r w:rsidRPr="00E5477E">
        <w:rPr>
          <w:rStyle w:val="Char2"/>
          <w:rtl/>
        </w:rPr>
        <w:t xml:space="preserve"> </w:t>
      </w:r>
      <w:r w:rsidRPr="00E5477E">
        <w:rPr>
          <w:rStyle w:val="Char2"/>
          <w:rFonts w:hint="eastAsia"/>
          <w:rtl/>
        </w:rPr>
        <w:t>يَوْمَ</w:t>
      </w:r>
      <w:r w:rsidRPr="00E5477E">
        <w:rPr>
          <w:rStyle w:val="Char2"/>
          <w:rtl/>
        </w:rPr>
        <w:t xml:space="preserve"> </w:t>
      </w:r>
      <w:r w:rsidRPr="00E5477E">
        <w:rPr>
          <w:rStyle w:val="Char2"/>
          <w:rFonts w:hint="eastAsia"/>
          <w:rtl/>
        </w:rPr>
        <w:t>الْجُمُعَةِ</w:t>
      </w:r>
      <w:r w:rsidRPr="00E5477E">
        <w:rPr>
          <w:rStyle w:val="Char2"/>
          <w:rtl/>
        </w:rPr>
        <w:t xml:space="preserve"> </w:t>
      </w:r>
      <w:r w:rsidRPr="00E5477E">
        <w:rPr>
          <w:rStyle w:val="Char2"/>
          <w:rFonts w:hint="eastAsia"/>
          <w:rtl/>
        </w:rPr>
        <w:t>فَبِهَا</w:t>
      </w:r>
      <w:r w:rsidRPr="00E5477E">
        <w:rPr>
          <w:rStyle w:val="Char2"/>
          <w:rtl/>
        </w:rPr>
        <w:t xml:space="preserve"> </w:t>
      </w:r>
      <w:r w:rsidRPr="00E5477E">
        <w:rPr>
          <w:rStyle w:val="Char2"/>
          <w:rFonts w:hint="eastAsia"/>
          <w:rtl/>
        </w:rPr>
        <w:t>وَنِعْمَتْ</w:t>
      </w:r>
      <w:r w:rsidR="003F375B">
        <w:rPr>
          <w:rStyle w:val="Char2"/>
          <w:rtl/>
        </w:rPr>
        <w:t>،</w:t>
      </w:r>
      <w:r w:rsidRPr="00E5477E">
        <w:rPr>
          <w:rStyle w:val="Char2"/>
          <w:rtl/>
        </w:rPr>
        <w:t xml:space="preserve"> </w:t>
      </w:r>
      <w:r w:rsidRPr="00E5477E">
        <w:rPr>
          <w:rStyle w:val="Char2"/>
          <w:rFonts w:hint="eastAsia"/>
          <w:rtl/>
        </w:rPr>
        <w:t>وَمَنْ</w:t>
      </w:r>
      <w:r w:rsidRPr="00E5477E">
        <w:rPr>
          <w:rStyle w:val="Char2"/>
          <w:rtl/>
        </w:rPr>
        <w:t xml:space="preserve"> </w:t>
      </w:r>
      <w:r w:rsidRPr="00E5477E">
        <w:rPr>
          <w:rStyle w:val="Char2"/>
          <w:rFonts w:hint="eastAsia"/>
          <w:rtl/>
        </w:rPr>
        <w:t>اغْتَسَلَ</w:t>
      </w:r>
      <w:r w:rsidRPr="00E5477E">
        <w:rPr>
          <w:rStyle w:val="Char2"/>
          <w:rtl/>
        </w:rPr>
        <w:t xml:space="preserve"> </w:t>
      </w:r>
      <w:r w:rsidRPr="00E5477E">
        <w:rPr>
          <w:rStyle w:val="Char2"/>
          <w:rFonts w:hint="eastAsia"/>
          <w:rtl/>
        </w:rPr>
        <w:t>فَالْغُسْلُ</w:t>
      </w:r>
      <w:r w:rsidRPr="00E5477E">
        <w:rPr>
          <w:rStyle w:val="Char2"/>
          <w:rtl/>
        </w:rPr>
        <w:t xml:space="preserve"> </w:t>
      </w:r>
      <w:r w:rsidRPr="00E5477E">
        <w:rPr>
          <w:rStyle w:val="Char2"/>
          <w:rFonts w:hint="eastAsia"/>
          <w:rtl/>
        </w:rPr>
        <w:t>أَفْضَلُ</w:t>
      </w:r>
      <w:r>
        <w:rPr>
          <w:rFonts w:cs="Traditional Arabic" w:hint="cs"/>
          <w:rtl/>
          <w:lang w:bidi="fa-IR"/>
        </w:rPr>
        <w:t>»</w:t>
      </w:r>
      <w:r w:rsidR="00634C2F" w:rsidRPr="00E5477E">
        <w:rPr>
          <w:rStyle w:val="FootnoteReference"/>
          <w:rFonts w:ascii="Lotus Linotype" w:eastAsia="SimSun" w:hAnsi="Lotus Linotype" w:cs="B Lotus"/>
          <w:rtl/>
          <w:lang w:bidi="fa-IR"/>
        </w:rPr>
        <w:footnoteReference w:id="293"/>
      </w:r>
      <w:r>
        <w:rPr>
          <w:rFonts w:ascii="Lotus Linotype" w:hAnsi="Lotus Linotype" w:cs="B Lotus" w:hint="cs"/>
          <w:rtl/>
          <w:lang w:bidi="fa-IR"/>
        </w:rPr>
        <w:t>.</w:t>
      </w:r>
      <w:r w:rsidR="00634C2F" w:rsidRPr="00E5477E">
        <w:rPr>
          <w:rFonts w:ascii="Lotus Linotype" w:hAnsi="Lotus Linotype" w:cs="B Lotus"/>
          <w:rtl/>
          <w:lang w:bidi="fa-IR"/>
        </w:rPr>
        <w:t xml:space="preserve"> </w:t>
      </w:r>
      <w:r w:rsidRPr="00E5477E">
        <w:rPr>
          <w:rFonts w:cs="Traditional Arabic" w:hint="cs"/>
          <w:sz w:val="26"/>
          <w:szCs w:val="26"/>
          <w:rtl/>
          <w:lang w:bidi="fa-IR"/>
        </w:rPr>
        <w:t>«</w:t>
      </w:r>
      <w:r w:rsidR="00634C2F" w:rsidRPr="00E5477E">
        <w:rPr>
          <w:rFonts w:cs="B Lotus"/>
          <w:sz w:val="26"/>
          <w:szCs w:val="26"/>
          <w:rtl/>
          <w:lang w:bidi="fa-IR"/>
        </w:rPr>
        <w:t>هر کس روز جمعه وضو بگیرد، چه بهتر و هر کس غسل کند، غسل بهتر از وضو است</w:t>
      </w:r>
      <w:r w:rsidRPr="00E5477E">
        <w:rPr>
          <w:rFonts w:cs="Traditional Arabic" w:hint="cs"/>
          <w:sz w:val="26"/>
          <w:szCs w:val="26"/>
          <w:rtl/>
          <w:lang w:bidi="fa-IR"/>
        </w:rPr>
        <w:t>»</w:t>
      </w:r>
      <w:r w:rsidR="00634C2F" w:rsidRPr="00E5477E">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در جواب باید گفت: منظور از وجوب در اینجا تأکید خاص برای غسل روز جمعه است به گونه</w:t>
      </w:r>
      <w:r w:rsidR="00912D91">
        <w:rPr>
          <w:rFonts w:cs="B Lotus"/>
          <w:rtl/>
          <w:lang w:bidi="fa-IR"/>
        </w:rPr>
        <w:t xml:space="preserve">‌ای </w:t>
      </w:r>
      <w:r w:rsidRPr="00782831">
        <w:rPr>
          <w:rFonts w:cs="B Lotus"/>
          <w:rtl/>
          <w:lang w:bidi="fa-IR"/>
        </w:rPr>
        <w:t>که ترک آن همچون ترک فرض نیست. بدین صورت معنای دو حدیث سازگار</w:t>
      </w:r>
      <w:r w:rsidR="00912D91">
        <w:rPr>
          <w:rFonts w:cs="B Lotus"/>
          <w:rtl/>
          <w:lang w:bidi="fa-IR"/>
        </w:rPr>
        <w:t xml:space="preserve"> می‌</w:t>
      </w:r>
      <w:r w:rsidRPr="00782831">
        <w:rPr>
          <w:rFonts w:cs="B Lotus"/>
          <w:rtl/>
          <w:lang w:bidi="fa-IR"/>
        </w:rPr>
        <w:t>شود و تعارض و تضادی میانشان نیست.</w:t>
      </w:r>
    </w:p>
    <w:p w:rsidR="00634C2F" w:rsidRPr="00782831" w:rsidRDefault="00E5477E" w:rsidP="00B161B4">
      <w:pPr>
        <w:ind w:firstLine="284"/>
        <w:jc w:val="both"/>
        <w:rPr>
          <w:rFonts w:cs="B Lotus"/>
          <w:rtl/>
          <w:lang w:bidi="fa-IR"/>
        </w:rPr>
      </w:pPr>
      <w:r>
        <w:rPr>
          <w:rFonts w:ascii="Lotus Linotype" w:hAnsi="Lotus Linotype" w:cs="B Lotus"/>
          <w:b/>
          <w:bCs/>
          <w:rtl/>
          <w:lang w:bidi="fa-IR"/>
        </w:rPr>
        <w:t>نهم</w:t>
      </w:r>
      <w:r w:rsidR="00634C2F" w:rsidRPr="00E5477E">
        <w:rPr>
          <w:rFonts w:ascii="Lotus Linotype" w:hAnsi="Lotus Linotype" w:cs="B Lotus"/>
          <w:b/>
          <w:bCs/>
          <w:rtl/>
          <w:lang w:bidi="fa-IR"/>
        </w:rPr>
        <w:t>-</w:t>
      </w:r>
      <w:r w:rsidR="00634C2F" w:rsidRPr="00782831">
        <w:rPr>
          <w:rFonts w:cs="B Lotus"/>
          <w:rtl/>
          <w:lang w:bidi="fa-IR"/>
        </w:rPr>
        <w:t xml:space="preserve"> بعضی</w:t>
      </w:r>
      <w:r w:rsidR="00912D91">
        <w:rPr>
          <w:rFonts w:cs="B Lotus"/>
          <w:rtl/>
          <w:lang w:bidi="fa-IR"/>
        </w:rPr>
        <w:t xml:space="preserve"> می‌</w:t>
      </w:r>
      <w:r w:rsidR="00634C2F" w:rsidRPr="00782831">
        <w:rPr>
          <w:rFonts w:cs="B Lotus"/>
          <w:rtl/>
          <w:lang w:bidi="fa-IR"/>
        </w:rPr>
        <w:t>گویند: در حدیث آمده است که:</w:t>
      </w:r>
      <w:r>
        <w:rPr>
          <w:rFonts w:cs="B Lotus" w:hint="cs"/>
          <w:rtl/>
          <w:lang w:bidi="fa-IR"/>
        </w:rPr>
        <w:t xml:space="preserve"> </w:t>
      </w:r>
      <w:r>
        <w:rPr>
          <w:rFonts w:cs="Traditional Arabic" w:hint="cs"/>
          <w:rtl/>
          <w:lang w:bidi="fa-IR"/>
        </w:rPr>
        <w:t>«</w:t>
      </w:r>
      <w:r w:rsidR="00634C2F" w:rsidRPr="00E5477E">
        <w:rPr>
          <w:rStyle w:val="Char2"/>
          <w:rtl/>
        </w:rPr>
        <w:t>صلة الرحم تزید العمر</w:t>
      </w:r>
      <w:r>
        <w:rPr>
          <w:rFonts w:ascii="Lotus Linotype" w:hAnsi="Lotus Linotype" w:cs="Traditional Arabic" w:hint="cs"/>
          <w:rtl/>
          <w:lang w:bidi="fa-IR"/>
        </w:rPr>
        <w:t>»</w:t>
      </w:r>
      <w:r w:rsidR="00634C2F" w:rsidRPr="00E5477E">
        <w:rPr>
          <w:rStyle w:val="FootnoteReference"/>
          <w:rFonts w:ascii="Lotus Linotype" w:eastAsia="SimSun" w:hAnsi="Lotus Linotype" w:cs="B Lotus"/>
          <w:rtl/>
          <w:lang w:bidi="fa-IR"/>
        </w:rPr>
        <w:footnoteReference w:id="294"/>
      </w:r>
      <w:r>
        <w:rPr>
          <w:rFonts w:ascii="Lotus Linotype" w:hAnsi="Lotus Linotype" w:cs="B Lotus" w:hint="cs"/>
          <w:rtl/>
          <w:lang w:bidi="fa-IR"/>
        </w:rPr>
        <w:t>.</w:t>
      </w:r>
      <w:r w:rsidR="00634C2F" w:rsidRPr="00E5477E">
        <w:rPr>
          <w:rFonts w:ascii="Lotus Linotype" w:hAnsi="Lotus Linotype" w:cs="B Lotus"/>
          <w:rtl/>
          <w:lang w:bidi="fa-IR"/>
        </w:rPr>
        <w:t xml:space="preserve"> </w:t>
      </w:r>
      <w:r w:rsidRPr="00E5477E">
        <w:rPr>
          <w:rFonts w:ascii="Lotus Linotype" w:hAnsi="Lotus Linotype" w:cs="Traditional Arabic" w:hint="cs"/>
          <w:sz w:val="26"/>
          <w:szCs w:val="26"/>
          <w:rtl/>
          <w:lang w:bidi="fa-IR"/>
        </w:rPr>
        <w:t>«</w:t>
      </w:r>
      <w:r w:rsidR="00634C2F" w:rsidRPr="00E5477E">
        <w:rPr>
          <w:rFonts w:cs="B Lotus"/>
          <w:sz w:val="26"/>
          <w:szCs w:val="26"/>
          <w:rtl/>
          <w:lang w:bidi="fa-IR"/>
        </w:rPr>
        <w:t>صله</w:t>
      </w:r>
      <w:r w:rsidR="00912D91" w:rsidRPr="00E5477E">
        <w:rPr>
          <w:rFonts w:cs="B Lotus"/>
          <w:sz w:val="26"/>
          <w:szCs w:val="26"/>
          <w:rtl/>
          <w:lang w:bidi="fa-IR"/>
        </w:rPr>
        <w:t xml:space="preserve">‌ی </w:t>
      </w:r>
      <w:r w:rsidR="00634C2F" w:rsidRPr="00E5477E">
        <w:rPr>
          <w:rFonts w:cs="B Lotus"/>
          <w:sz w:val="26"/>
          <w:szCs w:val="26"/>
          <w:rtl/>
          <w:lang w:bidi="fa-IR"/>
        </w:rPr>
        <w:t>رحم عمر را افزایش</w:t>
      </w:r>
      <w:r w:rsidR="00912D91" w:rsidRPr="00E5477E">
        <w:rPr>
          <w:rFonts w:cs="B Lotus"/>
          <w:sz w:val="26"/>
          <w:szCs w:val="26"/>
          <w:rtl/>
          <w:lang w:bidi="fa-IR"/>
        </w:rPr>
        <w:t xml:space="preserve"> می‌</w:t>
      </w:r>
      <w:r w:rsidR="00634C2F" w:rsidRPr="00E5477E">
        <w:rPr>
          <w:rFonts w:cs="B Lotus"/>
          <w:sz w:val="26"/>
          <w:szCs w:val="26"/>
          <w:rtl/>
          <w:lang w:bidi="fa-IR"/>
        </w:rPr>
        <w:t>دهد</w:t>
      </w:r>
      <w:r w:rsidRPr="00E5477E">
        <w:rPr>
          <w:rFonts w:cs="Traditional Arabic" w:hint="cs"/>
          <w:sz w:val="26"/>
          <w:szCs w:val="26"/>
          <w:rtl/>
          <w:lang w:bidi="fa-IR"/>
        </w:rPr>
        <w:t>»</w:t>
      </w:r>
      <w:r w:rsidR="00634C2F" w:rsidRPr="00E5477E">
        <w:rPr>
          <w:rFonts w:cs="B Lotus"/>
          <w:sz w:val="26"/>
          <w:szCs w:val="26"/>
          <w:rtl/>
          <w:lang w:bidi="fa-IR"/>
        </w:rPr>
        <w:t xml:space="preserve">. </w:t>
      </w:r>
      <w:r w:rsidR="00634C2F" w:rsidRPr="00782831">
        <w:rPr>
          <w:rFonts w:cs="B Lotus"/>
          <w:rtl/>
          <w:lang w:bidi="fa-IR"/>
        </w:rPr>
        <w:t>در حالی خدای متعال</w:t>
      </w:r>
      <w:r w:rsidR="00912D91">
        <w:rPr>
          <w:rFonts w:cs="B Lotus"/>
          <w:rtl/>
          <w:lang w:bidi="fa-IR"/>
        </w:rPr>
        <w:t xml:space="preserve"> می‌</w:t>
      </w:r>
      <w:r w:rsidR="00634C2F"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فَإِذَا</w:t>
      </w:r>
      <w:r w:rsidR="00B161B4">
        <w:rPr>
          <w:rFonts w:ascii="KFGQPC Uthmanic Script HAFS" w:cs="KFGQPC Uthmanic Script HAFS"/>
          <w:rtl/>
        </w:rPr>
        <w:t xml:space="preserve"> </w:t>
      </w:r>
      <w:r w:rsidR="00B161B4">
        <w:rPr>
          <w:rFonts w:ascii="KFGQPC Uthmanic Script HAFS" w:cs="KFGQPC Uthmanic Script HAFS" w:hint="eastAsia"/>
          <w:rtl/>
        </w:rPr>
        <w:t>جَا</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rtl/>
        </w:rPr>
        <w:t xml:space="preserve"> </w:t>
      </w:r>
      <w:r w:rsidR="00B161B4">
        <w:rPr>
          <w:rFonts w:ascii="KFGQPC Uthmanic Script HAFS" w:cs="KFGQPC Uthmanic Script HAFS" w:hint="eastAsia"/>
          <w:rtl/>
        </w:rPr>
        <w:t>أَجَلُهُم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لَا</w:t>
      </w:r>
      <w:r w:rsidR="00B161B4">
        <w:rPr>
          <w:rFonts w:ascii="KFGQPC Uthmanic Script HAFS" w:cs="KFGQPC Uthmanic Script HAFS"/>
          <w:rtl/>
        </w:rPr>
        <w:t xml:space="preserve"> </w:t>
      </w:r>
      <w:r w:rsidR="00B161B4">
        <w:rPr>
          <w:rFonts w:ascii="KFGQPC Uthmanic Script HAFS" w:cs="KFGQPC Uthmanic Script HAFS" w:hint="eastAsia"/>
          <w:rtl/>
        </w:rPr>
        <w:t>يَس</w:t>
      </w:r>
      <w:r w:rsidR="00B161B4">
        <w:rPr>
          <w:rFonts w:ascii="KFGQPC Uthmanic Script HAFS" w:cs="KFGQPC Uthmanic Script HAFS" w:hint="cs"/>
          <w:rtl/>
        </w:rPr>
        <w:t>ۡ</w:t>
      </w:r>
      <w:r w:rsidR="00B161B4">
        <w:rPr>
          <w:rFonts w:ascii="KFGQPC Uthmanic Script HAFS" w:cs="KFGQPC Uthmanic Script HAFS" w:hint="eastAsia"/>
          <w:rtl/>
        </w:rPr>
        <w:t>تَأ</w:t>
      </w:r>
      <w:r w:rsidR="00B161B4">
        <w:rPr>
          <w:rFonts w:ascii="KFGQPC Uthmanic Script HAFS" w:cs="KFGQPC Uthmanic Script HAFS" w:hint="cs"/>
          <w:rtl/>
        </w:rPr>
        <w:t>ۡ</w:t>
      </w:r>
      <w:r w:rsidR="00B161B4">
        <w:rPr>
          <w:rFonts w:ascii="KFGQPC Uthmanic Script HAFS" w:cs="KFGQPC Uthmanic Script HAFS" w:hint="eastAsia"/>
          <w:rtl/>
        </w:rPr>
        <w:t>خِرُونَ</w:t>
      </w:r>
      <w:r w:rsidR="00B161B4">
        <w:rPr>
          <w:rFonts w:ascii="KFGQPC Uthmanic Script HAFS" w:cs="KFGQPC Uthmanic Script HAFS"/>
          <w:rtl/>
        </w:rPr>
        <w:t xml:space="preserve"> </w:t>
      </w:r>
      <w:r w:rsidR="00B161B4">
        <w:rPr>
          <w:rFonts w:ascii="KFGQPC Uthmanic Script HAFS" w:cs="KFGQPC Uthmanic Script HAFS" w:hint="eastAsia"/>
          <w:rtl/>
        </w:rPr>
        <w:t>سَاعَة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وَلَا</w:t>
      </w:r>
      <w:r w:rsidR="00B161B4">
        <w:rPr>
          <w:rFonts w:ascii="KFGQPC Uthmanic Script HAFS" w:cs="KFGQPC Uthmanic Script HAFS"/>
          <w:rtl/>
        </w:rPr>
        <w:t xml:space="preserve"> </w:t>
      </w:r>
      <w:r w:rsidR="00B161B4">
        <w:rPr>
          <w:rFonts w:ascii="KFGQPC Uthmanic Script HAFS" w:cs="KFGQPC Uthmanic Script HAFS" w:hint="eastAsia"/>
          <w:rtl/>
        </w:rPr>
        <w:t>يَس</w:t>
      </w:r>
      <w:r w:rsidR="00B161B4">
        <w:rPr>
          <w:rFonts w:ascii="KFGQPC Uthmanic Script HAFS" w:cs="KFGQPC Uthmanic Script HAFS" w:hint="cs"/>
          <w:rtl/>
        </w:rPr>
        <w:t>ۡ</w:t>
      </w:r>
      <w:r w:rsidR="00B161B4">
        <w:rPr>
          <w:rFonts w:ascii="KFGQPC Uthmanic Script HAFS" w:cs="KFGQPC Uthmanic Script HAFS" w:hint="eastAsia"/>
          <w:rtl/>
        </w:rPr>
        <w:t>تَق</w:t>
      </w:r>
      <w:r w:rsidR="00B161B4">
        <w:rPr>
          <w:rFonts w:ascii="KFGQPC Uthmanic Script HAFS" w:cs="KFGQPC Uthmanic Script HAFS" w:hint="cs"/>
          <w:rtl/>
        </w:rPr>
        <w:t>ۡ</w:t>
      </w:r>
      <w:r w:rsidR="00B161B4">
        <w:rPr>
          <w:rFonts w:ascii="KFGQPC Uthmanic Script HAFS" w:cs="KFGQPC Uthmanic Script HAFS" w:hint="eastAsia"/>
          <w:rtl/>
        </w:rPr>
        <w:t>دِمُونَ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Pr>
          <w:rFonts w:cs="B Lotus" w:hint="cs"/>
          <w:color w:val="000000"/>
          <w:sz w:val="26"/>
          <w:szCs w:val="26"/>
          <w:rtl/>
          <w:lang w:bidi="fa-IR"/>
        </w:rPr>
        <w:t>الأعراف: 34</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Pr="00E5477E">
        <w:rPr>
          <w:rFonts w:cs="Traditional Arabic" w:hint="cs"/>
          <w:sz w:val="26"/>
          <w:szCs w:val="26"/>
          <w:rtl/>
          <w:lang w:bidi="fa-IR"/>
        </w:rPr>
        <w:t>«</w:t>
      </w:r>
      <w:r w:rsidR="00634C2F" w:rsidRPr="00E5477E">
        <w:rPr>
          <w:rFonts w:cs="B Lotus"/>
          <w:sz w:val="26"/>
          <w:szCs w:val="26"/>
          <w:rtl/>
          <w:lang w:bidi="fa-IR"/>
        </w:rPr>
        <w:t>و هنگامي كه</w:t>
      </w:r>
      <w:r w:rsidRPr="00E5477E">
        <w:rPr>
          <w:rFonts w:cs="B Lotus"/>
          <w:sz w:val="26"/>
          <w:szCs w:val="26"/>
          <w:rtl/>
          <w:lang w:bidi="fa-IR"/>
        </w:rPr>
        <w:t xml:space="preserve"> زمان (محدود) آنان به سر رسيد،</w:t>
      </w:r>
      <w:r w:rsidRPr="00E5477E">
        <w:rPr>
          <w:rFonts w:cs="B Lotus" w:hint="cs"/>
          <w:sz w:val="26"/>
          <w:szCs w:val="26"/>
          <w:rtl/>
          <w:lang w:bidi="fa-IR"/>
        </w:rPr>
        <w:t xml:space="preserve"> </w:t>
      </w:r>
      <w:r w:rsidR="00634C2F" w:rsidRPr="00E5477E">
        <w:rPr>
          <w:rFonts w:cs="B Lotus"/>
          <w:sz w:val="26"/>
          <w:szCs w:val="26"/>
          <w:rtl/>
          <w:lang w:bidi="fa-IR"/>
        </w:rPr>
        <w:t>نه لحظه‌اي (از آن) تأخير خواهند كرد و نه لحظه‌اي (بر آن) پيشي</w:t>
      </w:r>
      <w:r w:rsidR="00912D91" w:rsidRPr="00E5477E">
        <w:rPr>
          <w:rFonts w:cs="B Lotus"/>
          <w:sz w:val="26"/>
          <w:szCs w:val="26"/>
          <w:rtl/>
          <w:lang w:bidi="fa-IR"/>
        </w:rPr>
        <w:t xml:space="preserve"> می‌</w:t>
      </w:r>
      <w:r w:rsidR="00634C2F" w:rsidRPr="00E5477E">
        <w:rPr>
          <w:rFonts w:cs="B Lotus"/>
          <w:sz w:val="26"/>
          <w:szCs w:val="26"/>
          <w:rtl/>
          <w:lang w:bidi="fa-IR"/>
        </w:rPr>
        <w:t>‌گيرند</w:t>
      </w:r>
      <w:r w:rsidRPr="00E5477E">
        <w:rPr>
          <w:rFonts w:cs="Traditional Arabic" w:hint="cs"/>
          <w:sz w:val="26"/>
          <w:szCs w:val="26"/>
          <w:rtl/>
          <w:lang w:bidi="fa-IR"/>
        </w:rPr>
        <w:t>»</w:t>
      </w:r>
      <w:r w:rsidR="00963215" w:rsidRPr="00E5477E">
        <w:rPr>
          <w:rFonts w:cs="B Lotus"/>
          <w:sz w:val="26"/>
          <w:szCs w:val="26"/>
          <w:rtl/>
          <w:lang w:bidi="fa-IR"/>
        </w:rPr>
        <w:t>.</w:t>
      </w:r>
      <w:r w:rsidR="00634C2F" w:rsidRPr="00E5477E">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پس چگونه صله</w:t>
      </w:r>
      <w:r w:rsidR="00912D91">
        <w:rPr>
          <w:rFonts w:cs="B Lotus"/>
          <w:rtl/>
          <w:lang w:bidi="fa-IR"/>
        </w:rPr>
        <w:t xml:space="preserve">‌ی </w:t>
      </w:r>
      <w:r w:rsidRPr="00782831">
        <w:rPr>
          <w:rFonts w:cs="B Lotus"/>
          <w:rtl/>
          <w:lang w:bidi="fa-IR"/>
        </w:rPr>
        <w:t>رحم باعث افزایش اجلی</w:t>
      </w:r>
      <w:r w:rsidR="00912D91">
        <w:rPr>
          <w:rFonts w:cs="B Lotus"/>
          <w:rtl/>
          <w:lang w:bidi="fa-IR"/>
        </w:rPr>
        <w:t xml:space="preserve"> می‌</w:t>
      </w:r>
      <w:r w:rsidRPr="00782831">
        <w:rPr>
          <w:rFonts w:cs="B Lotus"/>
          <w:rtl/>
          <w:lang w:bidi="fa-IR"/>
        </w:rPr>
        <w:t>شود که هرگز پس و پیش</w:t>
      </w:r>
      <w:r w:rsidR="00912D91">
        <w:rPr>
          <w:rFonts w:cs="B Lotus"/>
          <w:rtl/>
          <w:lang w:bidi="fa-IR"/>
        </w:rPr>
        <w:t xml:space="preserve"> نمی‌</w:t>
      </w:r>
      <w:r w:rsidRPr="00782831">
        <w:rPr>
          <w:rFonts w:cs="B Lotus"/>
          <w:rtl/>
          <w:lang w:bidi="fa-IR"/>
        </w:rPr>
        <w:t>افتد؟</w:t>
      </w:r>
    </w:p>
    <w:p w:rsidR="00634C2F" w:rsidRPr="00782831" w:rsidRDefault="00634C2F" w:rsidP="00CF29B2">
      <w:pPr>
        <w:ind w:firstLine="284"/>
        <w:jc w:val="both"/>
        <w:rPr>
          <w:rFonts w:cs="B Lotus"/>
          <w:rtl/>
          <w:lang w:bidi="fa-IR"/>
        </w:rPr>
      </w:pPr>
      <w:r w:rsidRPr="00782831">
        <w:rPr>
          <w:rFonts w:cs="B Lotus"/>
          <w:rtl/>
          <w:lang w:bidi="fa-IR"/>
        </w:rPr>
        <w:t>در پاسخ به این شبهه جواب</w:t>
      </w:r>
      <w:r w:rsidR="00E507EB">
        <w:rPr>
          <w:rFonts w:cs="B Lotus"/>
          <w:rtl/>
          <w:lang w:bidi="fa-IR"/>
        </w:rPr>
        <w:t>‌ها</w:t>
      </w:r>
      <w:r w:rsidRPr="00782831">
        <w:rPr>
          <w:rFonts w:cs="B Lotus"/>
          <w:rtl/>
          <w:lang w:bidi="fa-IR"/>
        </w:rPr>
        <w:t>یی داده شده</w:t>
      </w:r>
      <w:r w:rsidR="006C11FC">
        <w:rPr>
          <w:rFonts w:cs="B Lotus"/>
          <w:rtl/>
          <w:lang w:bidi="fa-IR"/>
        </w:rPr>
        <w:t>،</w:t>
      </w:r>
      <w:r w:rsidRPr="00782831">
        <w:rPr>
          <w:rFonts w:cs="B Lotus"/>
          <w:rtl/>
          <w:lang w:bidi="fa-IR"/>
        </w:rPr>
        <w:t xml:space="preserve"> از جمله اینکه در علم خدا هست که این شخص اگر صله‏ی رحم را به جا آورد، صد سال عمر</w:t>
      </w:r>
      <w:r w:rsidR="00912D91">
        <w:rPr>
          <w:rFonts w:cs="B Lotus"/>
          <w:rtl/>
          <w:lang w:bidi="fa-IR"/>
        </w:rPr>
        <w:t xml:space="preserve"> می‌</w:t>
      </w:r>
      <w:r w:rsidRPr="00782831">
        <w:rPr>
          <w:rFonts w:cs="B Lotus"/>
          <w:rtl/>
          <w:lang w:bidi="fa-IR"/>
        </w:rPr>
        <w:t>کند و اگر صله</w:t>
      </w:r>
      <w:r w:rsidR="00912D91">
        <w:rPr>
          <w:rFonts w:cs="B Lotus"/>
          <w:rtl/>
          <w:lang w:bidi="fa-IR"/>
        </w:rPr>
        <w:t xml:space="preserve">‌ی </w:t>
      </w:r>
      <w:r w:rsidRPr="00782831">
        <w:rPr>
          <w:rFonts w:cs="B Lotus"/>
          <w:rtl/>
          <w:lang w:bidi="fa-IR"/>
        </w:rPr>
        <w:t>رحم را به جا نیاورد، هشتاد سال عمر می‏کند.</w:t>
      </w:r>
    </w:p>
    <w:p w:rsidR="00634C2F" w:rsidRPr="00782831" w:rsidRDefault="00634C2F" w:rsidP="00CF29B2">
      <w:pPr>
        <w:ind w:firstLine="284"/>
        <w:jc w:val="both"/>
        <w:rPr>
          <w:rFonts w:cs="B Lotus"/>
          <w:rtl/>
          <w:lang w:bidi="fa-IR"/>
        </w:rPr>
      </w:pPr>
      <w:r w:rsidRPr="00782831">
        <w:rPr>
          <w:rFonts w:cs="B Lotus"/>
          <w:rtl/>
          <w:lang w:bidi="fa-IR"/>
        </w:rPr>
        <w:t>با وجودی که در علم خدا هست که او قطعاً این کار را</w:t>
      </w:r>
      <w:r w:rsidR="00912D91">
        <w:rPr>
          <w:rFonts w:cs="B Lotus"/>
          <w:rtl/>
          <w:lang w:bidi="fa-IR"/>
        </w:rPr>
        <w:t xml:space="preserve"> می‌</w:t>
      </w:r>
      <w:r w:rsidRPr="00782831">
        <w:rPr>
          <w:rFonts w:cs="B Lotus"/>
          <w:rtl/>
          <w:lang w:bidi="fa-IR"/>
        </w:rPr>
        <w:t>کند یا اصلاً این کار را</w:t>
      </w:r>
      <w:r w:rsidR="00912D91">
        <w:rPr>
          <w:rFonts w:cs="B Lotus"/>
          <w:rtl/>
          <w:lang w:bidi="fa-IR"/>
        </w:rPr>
        <w:t xml:space="preserve"> نمی‌</w:t>
      </w:r>
      <w:r w:rsidR="00E5477E">
        <w:rPr>
          <w:rFonts w:cs="B Lotus"/>
          <w:rtl/>
          <w:lang w:bidi="fa-IR"/>
        </w:rPr>
        <w:t>کند. بر اساس هر دو صورت هر</w:t>
      </w:r>
      <w:r w:rsidRPr="00782831">
        <w:rPr>
          <w:rFonts w:cs="B Lotus"/>
          <w:rtl/>
          <w:lang w:bidi="fa-IR"/>
        </w:rPr>
        <w:t>گاه اجل</w:t>
      </w:r>
      <w:r w:rsidR="00E507EB">
        <w:rPr>
          <w:rFonts w:cs="B Lotus"/>
          <w:rtl/>
          <w:lang w:bidi="fa-IR"/>
        </w:rPr>
        <w:t xml:space="preserve">‌اش </w:t>
      </w:r>
      <w:r w:rsidRPr="00782831">
        <w:rPr>
          <w:rFonts w:cs="B Lotus"/>
          <w:rtl/>
          <w:lang w:bidi="fa-IR"/>
        </w:rPr>
        <w:t>فرا رسید، یک ساعت پس و پیش</w:t>
      </w:r>
      <w:r w:rsidR="00912D91">
        <w:rPr>
          <w:rFonts w:cs="B Lotus"/>
          <w:rtl/>
          <w:lang w:bidi="fa-IR"/>
        </w:rPr>
        <w:t xml:space="preserve"> نمی‌</w:t>
      </w:r>
      <w:r w:rsidRPr="00782831">
        <w:rPr>
          <w:rFonts w:cs="B Lotus"/>
          <w:rtl/>
          <w:lang w:bidi="fa-IR"/>
        </w:rPr>
        <w:t>افتد. ابن قتیبه این را گفته و قرافی به تبعیت از او چنین اظهار داشته است.</w:t>
      </w:r>
    </w:p>
    <w:p w:rsidR="00634C2F" w:rsidRPr="00782831" w:rsidRDefault="00E5477E" w:rsidP="00CF29B2">
      <w:pPr>
        <w:ind w:firstLine="284"/>
        <w:jc w:val="both"/>
        <w:rPr>
          <w:rFonts w:cs="B Lotus"/>
          <w:rtl/>
          <w:lang w:bidi="fa-IR"/>
        </w:rPr>
      </w:pPr>
      <w:r>
        <w:rPr>
          <w:rFonts w:ascii="Lotus Linotype" w:hAnsi="Lotus Linotype" w:cs="B Lotus"/>
          <w:b/>
          <w:bCs/>
          <w:rtl/>
          <w:lang w:bidi="fa-IR"/>
        </w:rPr>
        <w:t>دهم</w:t>
      </w:r>
      <w:r w:rsidR="00634C2F" w:rsidRPr="00E5477E">
        <w:rPr>
          <w:rFonts w:ascii="Lotus Linotype" w:hAnsi="Lotus Linotype" w:cs="B Lotus"/>
          <w:b/>
          <w:bCs/>
          <w:rtl/>
          <w:lang w:bidi="fa-IR"/>
        </w:rPr>
        <w:t>-</w:t>
      </w:r>
      <w:r w:rsidR="00634C2F" w:rsidRPr="00782831">
        <w:rPr>
          <w:rFonts w:cs="B Lotus"/>
          <w:rtl/>
          <w:lang w:bidi="fa-IR"/>
        </w:rPr>
        <w:t xml:space="preserve"> بعضی بر این باورند که حدیث: «پیامبر</w:t>
      </w:r>
      <w:r w:rsidR="00634C2F">
        <w:rPr>
          <w:rFonts w:cs="CTraditional Arabic"/>
          <w:rtl/>
          <w:lang w:bidi="fa-IR"/>
        </w:rPr>
        <w:t>ص</w:t>
      </w:r>
      <w:r>
        <w:rPr>
          <w:rFonts w:cs="B Lotus"/>
          <w:rtl/>
          <w:lang w:bidi="fa-IR"/>
        </w:rPr>
        <w:t xml:space="preserve"> هر</w:t>
      </w:r>
      <w:r w:rsidR="00634C2F" w:rsidRPr="00782831">
        <w:rPr>
          <w:rFonts w:cs="B Lotus"/>
          <w:rtl/>
          <w:lang w:bidi="fa-IR"/>
        </w:rPr>
        <w:t>گاه</w:t>
      </w:r>
      <w:r w:rsidR="00912D91">
        <w:rPr>
          <w:rFonts w:cs="B Lotus"/>
          <w:rtl/>
          <w:lang w:bidi="fa-IR"/>
        </w:rPr>
        <w:t xml:space="preserve"> می‌</w:t>
      </w:r>
      <w:r w:rsidR="00634C2F" w:rsidRPr="00782831">
        <w:rPr>
          <w:rFonts w:cs="B Lotus"/>
          <w:rtl/>
          <w:lang w:bidi="fa-IR"/>
        </w:rPr>
        <w:t>خواست بخوابد در حالی که جُنُب بود، همچون وضوی نماز وضو</w:t>
      </w:r>
      <w:r w:rsidR="00912D91">
        <w:rPr>
          <w:rFonts w:cs="B Lotus"/>
          <w:rtl/>
          <w:lang w:bidi="fa-IR"/>
        </w:rPr>
        <w:t xml:space="preserve"> می‌</w:t>
      </w:r>
      <w:r w:rsidR="00634C2F" w:rsidRPr="00782831">
        <w:rPr>
          <w:rFonts w:cs="B Lotus"/>
          <w:rtl/>
          <w:lang w:bidi="fa-IR"/>
        </w:rPr>
        <w:t>گرفت» با حدیث</w:t>
      </w:r>
      <w:r w:rsidR="004B311C">
        <w:rPr>
          <w:rFonts w:cs="B Lotus"/>
          <w:rtl/>
          <w:lang w:bidi="fa-IR"/>
        </w:rPr>
        <w:t>:</w:t>
      </w:r>
      <w:r w:rsidR="00634C2F" w:rsidRPr="00782831">
        <w:rPr>
          <w:rFonts w:cs="B Lotus"/>
          <w:rtl/>
          <w:lang w:bidi="fa-IR"/>
        </w:rPr>
        <w:t xml:space="preserve"> «پیامبر</w:t>
      </w:r>
      <w:r w:rsidR="00634C2F">
        <w:rPr>
          <w:rFonts w:cs="CTraditional Arabic"/>
          <w:rtl/>
          <w:lang w:bidi="fa-IR"/>
        </w:rPr>
        <w:t>ص</w:t>
      </w:r>
      <w:r w:rsidR="00634C2F" w:rsidRPr="00782831">
        <w:rPr>
          <w:rFonts w:cs="B Lotus"/>
          <w:rtl/>
          <w:lang w:bidi="fa-IR"/>
        </w:rPr>
        <w:t xml:space="preserve"> در حالت جُنُب می‏خوابید بدون آنکه آبی به بدنش بخورد» تعارض و تضاد دارد. هر دو حدیث را عایشه</w:t>
      </w:r>
      <w:r w:rsidR="00634C2F">
        <w:rPr>
          <w:rFonts w:cs="CTraditional Arabic"/>
          <w:rtl/>
          <w:lang w:bidi="fa-IR"/>
        </w:rPr>
        <w:t>ل</w:t>
      </w:r>
      <w:r w:rsidR="00634C2F" w:rsidRPr="00782831">
        <w:rPr>
          <w:rFonts w:cs="B Lotus"/>
          <w:rtl/>
          <w:lang w:bidi="fa-IR"/>
        </w:rPr>
        <w:t>روایت کرده است.</w:t>
      </w:r>
    </w:p>
    <w:p w:rsidR="00634C2F" w:rsidRPr="00782831" w:rsidRDefault="00634C2F" w:rsidP="00E5477E">
      <w:pPr>
        <w:ind w:firstLine="284"/>
        <w:jc w:val="both"/>
        <w:rPr>
          <w:rFonts w:cs="B Lotus"/>
          <w:rtl/>
          <w:lang w:bidi="fa-IR"/>
        </w:rPr>
      </w:pPr>
      <w:r w:rsidRPr="00782831">
        <w:rPr>
          <w:rFonts w:cs="B Lotus"/>
          <w:rtl/>
          <w:lang w:bidi="fa-IR"/>
        </w:rPr>
        <w:t>جواب این ابهام آسان است</w:t>
      </w:r>
      <w:r w:rsidR="006C11FC">
        <w:rPr>
          <w:rFonts w:cs="B Lotus"/>
          <w:rtl/>
          <w:lang w:bidi="fa-IR"/>
        </w:rPr>
        <w:t>،</w:t>
      </w:r>
      <w:r w:rsidRPr="00782831">
        <w:rPr>
          <w:rFonts w:cs="B Lotus"/>
          <w:rtl/>
          <w:lang w:bidi="fa-IR"/>
        </w:rPr>
        <w:t xml:space="preserve"> چون هر دو حدیث بر دو کاری دلالت دارند که دامنه</w:t>
      </w:r>
      <w:r w:rsidR="00912D91">
        <w:rPr>
          <w:rFonts w:cs="B Lotus"/>
          <w:rtl/>
          <w:lang w:bidi="fa-IR"/>
        </w:rPr>
        <w:t xml:space="preserve">‌ی </w:t>
      </w:r>
      <w:r w:rsidRPr="00782831">
        <w:rPr>
          <w:rFonts w:cs="B Lotus"/>
          <w:rtl/>
          <w:lang w:bidi="fa-IR"/>
        </w:rPr>
        <w:t>وسیع و گسترده</w:t>
      </w:r>
      <w:r w:rsidR="00912D91">
        <w:rPr>
          <w:rFonts w:cs="B Lotus"/>
          <w:rtl/>
          <w:lang w:bidi="fa-IR"/>
        </w:rPr>
        <w:t xml:space="preserve">‌ای </w:t>
      </w:r>
      <w:r w:rsidRPr="00782831">
        <w:rPr>
          <w:rFonts w:cs="B Lotus"/>
          <w:rtl/>
          <w:lang w:bidi="fa-IR"/>
        </w:rPr>
        <w:t>دارند</w:t>
      </w:r>
      <w:r w:rsidR="006C11FC">
        <w:rPr>
          <w:rFonts w:cs="B Lotus"/>
          <w:rtl/>
          <w:lang w:bidi="fa-IR"/>
        </w:rPr>
        <w:t>،</w:t>
      </w:r>
      <w:r w:rsidRPr="00782831">
        <w:rPr>
          <w:rFonts w:cs="B Lotus"/>
          <w:rtl/>
          <w:lang w:bidi="fa-IR"/>
        </w:rPr>
        <w:t xml:space="preserve"> زیرا وقتی پیامبر</w:t>
      </w:r>
      <w:r>
        <w:rPr>
          <w:rFonts w:cs="CTraditional Arabic"/>
          <w:rtl/>
          <w:lang w:bidi="fa-IR"/>
        </w:rPr>
        <w:t>ص</w:t>
      </w:r>
      <w:r w:rsidRPr="00782831">
        <w:rPr>
          <w:rFonts w:cs="B Lotus"/>
          <w:rtl/>
          <w:lang w:bidi="fa-IR"/>
        </w:rPr>
        <w:t xml:space="preserve"> یکی از دو کار را دفعات زیادی انجام داده و کار دیگر را نیز دفعات زیادی انجام داده، آن گونه که مقتضای عبارت </w:t>
      </w:r>
      <w:r w:rsidR="00E5477E">
        <w:rPr>
          <w:rFonts w:cs="B Lotus" w:hint="cs"/>
          <w:rtl/>
          <w:lang w:bidi="fa-IR"/>
        </w:rPr>
        <w:t>«</w:t>
      </w:r>
      <w:r w:rsidRPr="00E5477E">
        <w:rPr>
          <w:rStyle w:val="Char1"/>
          <w:rtl/>
        </w:rPr>
        <w:t>کان یفعل</w:t>
      </w:r>
      <w:r w:rsidR="00E5477E">
        <w:rPr>
          <w:rFonts w:cs="B Lotus" w:hint="cs"/>
          <w:rtl/>
          <w:lang w:bidi="fa-IR"/>
        </w:rPr>
        <w:t xml:space="preserve">» </w:t>
      </w:r>
      <w:r w:rsidR="00912D91">
        <w:rPr>
          <w:rFonts w:cs="B Lotus"/>
          <w:rtl/>
          <w:lang w:bidi="fa-IR"/>
        </w:rPr>
        <w:t>می‌</w:t>
      </w:r>
      <w:r w:rsidRPr="00782831">
        <w:rPr>
          <w:rFonts w:cs="B Lotus"/>
          <w:rtl/>
          <w:lang w:bidi="fa-IR"/>
        </w:rPr>
        <w:t>باشد، چنین بر</w:t>
      </w:r>
      <w:r w:rsidR="00912D91">
        <w:rPr>
          <w:rFonts w:cs="B Lotus"/>
          <w:rtl/>
          <w:lang w:bidi="fa-IR"/>
        </w:rPr>
        <w:t>می‌</w:t>
      </w:r>
      <w:r w:rsidRPr="00782831">
        <w:rPr>
          <w:rFonts w:cs="B Lotus"/>
          <w:rtl/>
          <w:lang w:bidi="fa-IR"/>
        </w:rPr>
        <w:t>آید که پیامبر</w:t>
      </w:r>
      <w:r>
        <w:rPr>
          <w:rFonts w:cs="CTraditional Arabic"/>
          <w:rtl/>
          <w:lang w:bidi="fa-IR"/>
        </w:rPr>
        <w:t>ص</w:t>
      </w:r>
      <w:r w:rsidRPr="00782831">
        <w:rPr>
          <w:rFonts w:cs="B Lotus"/>
          <w:rtl/>
          <w:lang w:bidi="fa-IR"/>
        </w:rPr>
        <w:t xml:space="preserve"> کاری را انجام</w:t>
      </w:r>
      <w:r w:rsidR="00912D91">
        <w:rPr>
          <w:rFonts w:cs="B Lotus"/>
          <w:rtl/>
          <w:lang w:bidi="fa-IR"/>
        </w:rPr>
        <w:t xml:space="preserve"> می‌</w:t>
      </w:r>
      <w:r w:rsidRPr="00782831">
        <w:rPr>
          <w:rFonts w:cs="B Lotus"/>
          <w:rtl/>
          <w:lang w:bidi="fa-IR"/>
        </w:rPr>
        <w:t>داده و بعضی مواقع انجام</w:t>
      </w:r>
      <w:r w:rsidR="00912D91">
        <w:rPr>
          <w:rFonts w:cs="B Lotus"/>
          <w:rtl/>
          <w:lang w:bidi="fa-IR"/>
        </w:rPr>
        <w:t xml:space="preserve"> نمی‌</w:t>
      </w:r>
      <w:r w:rsidRPr="00782831">
        <w:rPr>
          <w:rFonts w:cs="B Lotus"/>
          <w:rtl/>
          <w:lang w:bidi="fa-IR"/>
        </w:rPr>
        <w:t>داده است. خصوصیت اعمال مستحب همین است. پس تعارض و تضادی میان این دو حدیث وجود ندارد.</w:t>
      </w:r>
    </w:p>
    <w:p w:rsidR="00634C2F" w:rsidRPr="00782831" w:rsidRDefault="00634C2F" w:rsidP="00AA28F4">
      <w:pPr>
        <w:widowControl w:val="0"/>
        <w:ind w:firstLine="284"/>
        <w:jc w:val="both"/>
        <w:rPr>
          <w:rFonts w:cs="B Lotus"/>
          <w:rtl/>
          <w:lang w:bidi="fa-IR"/>
        </w:rPr>
      </w:pPr>
      <w:r w:rsidRPr="00782831">
        <w:rPr>
          <w:rFonts w:cs="B Lotus"/>
          <w:rtl/>
          <w:lang w:bidi="fa-IR"/>
        </w:rPr>
        <w:t>اینها ده مثالی بود که موارد ابهام و اشکال و جایگاه آن را به نسبت خنکی یقین برایت بیان</w:t>
      </w:r>
      <w:r w:rsidR="00912D91">
        <w:rPr>
          <w:rFonts w:cs="B Lotus"/>
          <w:rtl/>
          <w:lang w:bidi="fa-IR"/>
        </w:rPr>
        <w:t xml:space="preserve"> می‌</w:t>
      </w:r>
      <w:r w:rsidRPr="00782831">
        <w:rPr>
          <w:rFonts w:cs="B Lotus"/>
          <w:rtl/>
          <w:lang w:bidi="fa-IR"/>
        </w:rPr>
        <w:t>کنند</w:t>
      </w:r>
      <w:r w:rsidR="006C11FC">
        <w:rPr>
          <w:rFonts w:cs="B Lotus"/>
          <w:rtl/>
          <w:lang w:bidi="fa-IR"/>
        </w:rPr>
        <w:t>،</w:t>
      </w:r>
      <w:r w:rsidRPr="00782831">
        <w:rPr>
          <w:rFonts w:cs="B Lotus"/>
          <w:rtl/>
          <w:lang w:bidi="fa-IR"/>
        </w:rPr>
        <w:t xml:space="preserve"> چون چیزی که هر فرد مؤمن و بایقینی نسبت به شریعت </w:t>
      </w:r>
      <w:r w:rsidR="00E5477E">
        <w:rPr>
          <w:rFonts w:cs="B Lotus"/>
          <w:rtl/>
          <w:lang w:bidi="fa-IR"/>
        </w:rPr>
        <w:t>اسلام بر آن است، این است که هیچ</w:t>
      </w:r>
      <w:r w:rsidR="00E5477E">
        <w:rPr>
          <w:rFonts w:cs="B Lotus" w:hint="cs"/>
          <w:rtl/>
          <w:lang w:bidi="fa-IR"/>
        </w:rPr>
        <w:t>‌</w:t>
      </w:r>
      <w:r w:rsidRPr="00782831">
        <w:rPr>
          <w:rFonts w:cs="B Lotus"/>
          <w:rtl/>
          <w:lang w:bidi="fa-IR"/>
        </w:rPr>
        <w:t>گونه تعارض و اختلافی در شریعت اسلام وجود ندارد. پس هر کس تصور وجود تناقض و اختلاف در شریعت را دارد، باید تجدید نظر بکند و خوب دقت و تأمل بنماید. این فرد در واقع حق وحی خدا را به جا نیاورده است. به همین خاطر خداوند متعال</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أَفَلَا</w:t>
      </w:r>
      <w:r w:rsidR="00B161B4">
        <w:rPr>
          <w:rFonts w:ascii="KFGQPC Uthmanic Script HAFS" w:cs="KFGQPC Uthmanic Script HAFS"/>
          <w:rtl/>
        </w:rPr>
        <w:t xml:space="preserve"> </w:t>
      </w:r>
      <w:r w:rsidR="00B161B4">
        <w:rPr>
          <w:rFonts w:ascii="KFGQPC Uthmanic Script HAFS" w:cs="KFGQPC Uthmanic Script HAFS" w:hint="eastAsia"/>
          <w:rtl/>
        </w:rPr>
        <w:t>يَتَدَبَّرُونَ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قُر</w:t>
      </w:r>
      <w:r w:rsidR="00B161B4">
        <w:rPr>
          <w:rFonts w:ascii="KFGQPC Uthmanic Script HAFS" w:cs="KFGQPC Uthmanic Script HAFS" w:hint="cs"/>
          <w:rtl/>
        </w:rPr>
        <w:t>ۡ</w:t>
      </w:r>
      <w:r w:rsidR="00B161B4">
        <w:rPr>
          <w:rFonts w:ascii="KFGQPC Uthmanic Script HAFS" w:cs="KFGQPC Uthmanic Script HAFS" w:hint="eastAsia"/>
          <w:rtl/>
        </w:rPr>
        <w:t>ءَانَ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E5477E">
        <w:rPr>
          <w:rFonts w:cs="B Lotus" w:hint="cs"/>
          <w:color w:val="000000"/>
          <w:sz w:val="26"/>
          <w:szCs w:val="26"/>
          <w:rtl/>
          <w:lang w:bidi="fa-IR"/>
        </w:rPr>
        <w:t>النساء: 82</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AA28F4">
      <w:pPr>
        <w:widowControl w:val="0"/>
        <w:ind w:firstLine="284"/>
        <w:jc w:val="both"/>
        <w:rPr>
          <w:rFonts w:cs="B Lotus"/>
          <w:rtl/>
          <w:lang w:bidi="fa-IR"/>
        </w:rPr>
      </w:pPr>
      <w:r w:rsidRPr="00782831">
        <w:rPr>
          <w:rFonts w:cs="B Lotus"/>
          <w:rtl/>
          <w:lang w:bidi="fa-IR"/>
        </w:rPr>
        <w:t>این آیه ابتدا انسان</w:t>
      </w:r>
      <w:r w:rsidR="00E507EB">
        <w:rPr>
          <w:rFonts w:cs="B Lotus"/>
          <w:rtl/>
          <w:lang w:bidi="fa-IR"/>
        </w:rPr>
        <w:t>‌ها</w:t>
      </w:r>
      <w:r w:rsidRPr="00782831">
        <w:rPr>
          <w:rFonts w:cs="B Lotus"/>
          <w:rtl/>
          <w:lang w:bidi="fa-IR"/>
        </w:rPr>
        <w:t xml:space="preserve"> را به تدبر و تأمل در قرآن برانگیخته، سپس به دنبال آن</w:t>
      </w:r>
      <w:r w:rsidR="00912D91">
        <w:rPr>
          <w:rFonts w:cs="B Lotus"/>
          <w:rtl/>
          <w:lang w:bidi="fa-IR"/>
        </w:rPr>
        <w:t xml:space="preserve"> می‌</w:t>
      </w:r>
      <w:r w:rsidR="00E5477E">
        <w:rPr>
          <w:rFonts w:cs="B Lotus"/>
          <w:rtl/>
          <w:lang w:bidi="fa-IR"/>
        </w:rPr>
        <w:t>فرماید:</w:t>
      </w:r>
    </w:p>
    <w:p w:rsidR="00634C2F" w:rsidRPr="00782831" w:rsidRDefault="00D41F4F" w:rsidP="00B161B4">
      <w:pPr>
        <w:ind w:firstLine="284"/>
        <w:jc w:val="both"/>
        <w:rPr>
          <w:rFonts w:hAnsi="Aria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وَلَو</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كَانَ</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عِندِ</w:t>
      </w:r>
      <w:r w:rsidR="00B161B4">
        <w:rPr>
          <w:rFonts w:ascii="KFGQPC Uthmanic Script HAFS" w:cs="KFGQPC Uthmanic Script HAFS"/>
          <w:rtl/>
        </w:rPr>
        <w:t xml:space="preserve"> </w:t>
      </w:r>
      <w:r w:rsidR="00B161B4">
        <w:rPr>
          <w:rFonts w:ascii="KFGQPC Uthmanic Script HAFS" w:cs="KFGQPC Uthmanic Script HAFS" w:hint="eastAsia"/>
          <w:rtl/>
        </w:rPr>
        <w:t>غَي</w:t>
      </w:r>
      <w:r w:rsidR="00B161B4">
        <w:rPr>
          <w:rFonts w:ascii="KFGQPC Uthmanic Script HAFS" w:cs="KFGQPC Uthmanic Script HAFS" w:hint="cs"/>
          <w:rtl/>
        </w:rPr>
        <w:t>ۡ</w:t>
      </w:r>
      <w:r w:rsidR="00B161B4">
        <w:rPr>
          <w:rFonts w:ascii="KFGQPC Uthmanic Script HAFS" w:cs="KFGQPC Uthmanic Script HAFS" w:hint="eastAsia"/>
          <w:rtl/>
        </w:rPr>
        <w:t>رِ</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لَوَجَدُواْ</w:t>
      </w:r>
      <w:r w:rsidR="00B161B4">
        <w:rPr>
          <w:rFonts w:ascii="KFGQPC Uthmanic Script HAFS" w:cs="KFGQPC Uthmanic Script HAFS"/>
          <w:rtl/>
        </w:rPr>
        <w:t xml:space="preserve"> </w:t>
      </w:r>
      <w:r w:rsidR="00B161B4">
        <w:rPr>
          <w:rFonts w:ascii="KFGQPC Uthmanic Script HAFS" w:cs="KFGQPC Uthmanic Script HAFS" w:hint="eastAsia"/>
          <w:rtl/>
        </w:rPr>
        <w:t>فِيهِ</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خ</w:t>
      </w:r>
      <w:r w:rsidR="00B161B4">
        <w:rPr>
          <w:rFonts w:ascii="KFGQPC Uthmanic Script HAFS" w:cs="KFGQPC Uthmanic Script HAFS" w:hint="cs"/>
          <w:rtl/>
        </w:rPr>
        <w:t>ۡ</w:t>
      </w:r>
      <w:r w:rsidR="00B161B4">
        <w:rPr>
          <w:rFonts w:ascii="KFGQPC Uthmanic Script HAFS" w:cs="KFGQPC Uthmanic Script HAFS" w:hint="eastAsia"/>
          <w:rtl/>
        </w:rPr>
        <w:t>تِلَ</w:t>
      </w:r>
      <w:r w:rsidR="00B161B4">
        <w:rPr>
          <w:rFonts w:ascii="KFGQPC Uthmanic Script HAFS" w:cs="KFGQPC Uthmanic Script HAFS" w:hint="cs"/>
          <w:rtl/>
        </w:rPr>
        <w:t>ٰ</w:t>
      </w:r>
      <w:r w:rsidR="00B161B4">
        <w:rPr>
          <w:rFonts w:ascii="KFGQPC Uthmanic Script HAFS" w:cs="KFGQPC Uthmanic Script HAFS" w:hint="eastAsia"/>
          <w:rtl/>
        </w:rPr>
        <w:t>ف</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كَثِير</w:t>
      </w:r>
      <w:r w:rsidR="00B161B4">
        <w:rPr>
          <w:rFonts w:ascii="KFGQPC Uthmanic Script HAFS" w:cs="KFGQPC Uthmanic Script HAFS" w:hint="cs"/>
          <w:rtl/>
        </w:rPr>
        <w:t>ٗ</w:t>
      </w:r>
      <w:r w:rsidR="00B161B4">
        <w:rPr>
          <w:rFonts w:ascii="KFGQPC Uthmanic Script HAFS" w:cs="KFGQPC Uthmanic Script HAFS" w:hint="eastAsia"/>
          <w:rtl/>
        </w:rPr>
        <w:t>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5477E">
        <w:rPr>
          <w:rFonts w:cs="B Lotus" w:hint="cs"/>
          <w:color w:val="000000"/>
          <w:sz w:val="26"/>
          <w:szCs w:val="26"/>
          <w:rtl/>
          <w:lang w:bidi="fa-IR"/>
        </w:rPr>
        <w:t>النساء: 82</w:t>
      </w:r>
      <w:r>
        <w:rPr>
          <w:rFonts w:cs="B Lotus"/>
          <w:color w:val="000000"/>
          <w:sz w:val="26"/>
          <w:szCs w:val="26"/>
          <w:rtl/>
          <w:lang w:bidi="fa-IR"/>
        </w:rPr>
        <w:t>]</w:t>
      </w:r>
      <w:r>
        <w:rPr>
          <w:rFonts w:cs="B Lotus"/>
          <w:color w:val="000000"/>
          <w:rtl/>
          <w:lang w:bidi="fa-IR"/>
        </w:rPr>
        <w:t>.</w:t>
      </w:r>
    </w:p>
    <w:p w:rsidR="00634C2F" w:rsidRPr="00E5477E" w:rsidRDefault="00634C2F" w:rsidP="00CF29B2">
      <w:pPr>
        <w:ind w:firstLine="284"/>
        <w:jc w:val="both"/>
        <w:rPr>
          <w:rFonts w:cs="B Lotus"/>
          <w:sz w:val="26"/>
          <w:szCs w:val="26"/>
          <w:rtl/>
          <w:lang w:bidi="fa-IR"/>
        </w:rPr>
      </w:pPr>
      <w:r w:rsidRPr="00E5477E">
        <w:rPr>
          <w:rFonts w:cs="B Lotus"/>
          <w:sz w:val="26"/>
          <w:szCs w:val="26"/>
          <w:rtl/>
          <w:lang w:bidi="fa-IR"/>
        </w:rPr>
        <w:t xml:space="preserve">‏ </w:t>
      </w:r>
      <w:r w:rsidR="00E5477E" w:rsidRPr="00E5477E">
        <w:rPr>
          <w:rFonts w:cs="Traditional Arabic" w:hint="cs"/>
          <w:sz w:val="26"/>
          <w:szCs w:val="26"/>
          <w:rtl/>
          <w:lang w:bidi="fa-IR"/>
        </w:rPr>
        <w:t>«</w:t>
      </w:r>
      <w:r w:rsidRPr="00E5477E">
        <w:rPr>
          <w:rFonts w:cs="B Lotus"/>
          <w:sz w:val="26"/>
          <w:szCs w:val="26"/>
          <w:rtl/>
          <w:lang w:bidi="fa-IR"/>
        </w:rPr>
        <w:t>آيا (اين منافقان) درباره قرآن</w:t>
      </w:r>
      <w:r w:rsidR="00912D91" w:rsidRPr="00E5477E">
        <w:rPr>
          <w:rFonts w:cs="B Lotus"/>
          <w:sz w:val="26"/>
          <w:szCs w:val="26"/>
          <w:rtl/>
          <w:lang w:bidi="fa-IR"/>
        </w:rPr>
        <w:t xml:space="preserve"> نمی‌</w:t>
      </w:r>
      <w:r w:rsidRPr="00E5477E">
        <w:rPr>
          <w:rFonts w:cs="B Lotus"/>
          <w:sz w:val="26"/>
          <w:szCs w:val="26"/>
          <w:rtl/>
          <w:lang w:bidi="fa-IR"/>
        </w:rPr>
        <w:t>‌انديشند (و معاني و مفاهيم آن را بررسي و وارسي</w:t>
      </w:r>
      <w:r w:rsidR="00912D91" w:rsidRPr="00E5477E">
        <w:rPr>
          <w:rFonts w:cs="B Lotus"/>
          <w:sz w:val="26"/>
          <w:szCs w:val="26"/>
          <w:rtl/>
          <w:lang w:bidi="fa-IR"/>
        </w:rPr>
        <w:t xml:space="preserve"> نمی‌</w:t>
      </w:r>
      <w:r w:rsidRPr="00E5477E">
        <w:rPr>
          <w:rFonts w:cs="B Lotus"/>
          <w:sz w:val="26"/>
          <w:szCs w:val="26"/>
          <w:rtl/>
          <w:lang w:bidi="fa-IR"/>
        </w:rPr>
        <w:t xml:space="preserve">‌كنند تا به وجوب طاعت خدا و پيروي امر تو پي ببرند و بدانند كه اين كتاب به سبب ائتلاف معاني و احكامي كه در بر دارد و اين كه </w:t>
      </w:r>
      <w:r w:rsidR="00E5477E">
        <w:rPr>
          <w:rFonts w:cs="B Lotus"/>
          <w:sz w:val="26"/>
          <w:szCs w:val="26"/>
          <w:rtl/>
          <w:lang w:bidi="fa-IR"/>
        </w:rPr>
        <w:t>بخشي از آن مؤيّد بخش ديگري است،</w:t>
      </w:r>
      <w:r w:rsidRPr="00E5477E">
        <w:rPr>
          <w:rFonts w:cs="B Lotus"/>
          <w:sz w:val="26"/>
          <w:szCs w:val="26"/>
          <w:rtl/>
          <w:lang w:bidi="fa-IR"/>
        </w:rPr>
        <w:t xml:space="preserve"> از سوي خدا نازل شده است‌</w:t>
      </w:r>
      <w:r w:rsidR="00D41F4F" w:rsidRPr="00E5477E">
        <w:rPr>
          <w:rFonts w:cs="B Lotus"/>
          <w:sz w:val="26"/>
          <w:szCs w:val="26"/>
          <w:rtl/>
          <w:lang w:bidi="fa-IR"/>
        </w:rPr>
        <w:t>؟</w:t>
      </w:r>
      <w:r w:rsidRPr="00E5477E">
        <w:rPr>
          <w:rFonts w:cs="B Lotus"/>
          <w:sz w:val="26"/>
          <w:szCs w:val="26"/>
          <w:rtl/>
          <w:lang w:bidi="fa-IR"/>
        </w:rPr>
        <w:t>) و اگر از سوي غيرخدا آمده بود در آن تناقضات و اختلافات فراواني پيدا</w:t>
      </w:r>
      <w:r w:rsidR="00912D91" w:rsidRPr="00E5477E">
        <w:rPr>
          <w:rFonts w:cs="B Lotus"/>
          <w:sz w:val="26"/>
          <w:szCs w:val="26"/>
          <w:rtl/>
          <w:lang w:bidi="fa-IR"/>
        </w:rPr>
        <w:t xml:space="preserve"> می‌</w:t>
      </w:r>
      <w:r w:rsidRPr="00E5477E">
        <w:rPr>
          <w:rFonts w:cs="B Lotus"/>
          <w:sz w:val="26"/>
          <w:szCs w:val="26"/>
          <w:rtl/>
          <w:lang w:bidi="fa-IR"/>
        </w:rPr>
        <w:t>‌كردند</w:t>
      </w:r>
      <w:r w:rsidR="00E5477E" w:rsidRPr="00E5477E">
        <w:rPr>
          <w:rFonts w:cs="Traditional Arabic" w:hint="cs"/>
          <w:sz w:val="26"/>
          <w:szCs w:val="26"/>
          <w:rtl/>
          <w:lang w:bidi="fa-IR"/>
        </w:rPr>
        <w:t>»</w:t>
      </w:r>
      <w:r w:rsidR="00963215" w:rsidRPr="00E5477E">
        <w:rPr>
          <w:rFonts w:cs="B Lotus"/>
          <w:sz w:val="26"/>
          <w:szCs w:val="26"/>
          <w:rtl/>
          <w:lang w:bidi="fa-IR"/>
        </w:rPr>
        <w:t>.</w:t>
      </w:r>
    </w:p>
    <w:p w:rsidR="00E5477E" w:rsidRDefault="00634C2F" w:rsidP="00E5477E">
      <w:pPr>
        <w:ind w:firstLine="284"/>
        <w:jc w:val="both"/>
        <w:rPr>
          <w:rStyle w:val="Char0"/>
          <w:rtl/>
          <w:lang w:bidi="fa-IR"/>
        </w:rPr>
      </w:pPr>
      <w:r w:rsidRPr="00782831">
        <w:rPr>
          <w:rFonts w:cs="B Lotus"/>
          <w:rtl/>
          <w:lang w:bidi="fa-IR"/>
        </w:rPr>
        <w:t>پس این آیه بیان</w:t>
      </w:r>
      <w:r w:rsidR="00912D91">
        <w:rPr>
          <w:rFonts w:cs="B Lotus"/>
          <w:rtl/>
          <w:lang w:bidi="fa-IR"/>
        </w:rPr>
        <w:t xml:space="preserve"> می‌</w:t>
      </w:r>
      <w:r w:rsidR="00E5477E">
        <w:rPr>
          <w:rFonts w:cs="B Lotus"/>
          <w:rtl/>
          <w:lang w:bidi="fa-IR"/>
        </w:rPr>
        <w:t>دارد که هیچ</w:t>
      </w:r>
      <w:r w:rsidR="00E5477E">
        <w:rPr>
          <w:rFonts w:cs="B Lotus" w:hint="cs"/>
          <w:rtl/>
          <w:lang w:bidi="fa-IR"/>
        </w:rPr>
        <w:t>‌</w:t>
      </w:r>
      <w:r w:rsidRPr="00782831">
        <w:rPr>
          <w:rFonts w:cs="B Lotus"/>
          <w:rtl/>
          <w:lang w:bidi="fa-IR"/>
        </w:rPr>
        <w:t>گونه اختلاف و تعارضی در قرآن نیست و تدبر در قرآن به تصدیق این خبر کمک</w:t>
      </w:r>
      <w:r w:rsidR="00912D91">
        <w:rPr>
          <w:rFonts w:cs="B Lotus"/>
          <w:rtl/>
          <w:lang w:bidi="fa-IR"/>
        </w:rPr>
        <w:t xml:space="preserve"> می‌</w:t>
      </w:r>
      <w:r w:rsidRPr="00782831">
        <w:rPr>
          <w:rFonts w:cs="B Lotus"/>
          <w:rtl/>
          <w:lang w:bidi="fa-IR"/>
        </w:rPr>
        <w:t>کند.</w:t>
      </w:r>
    </w:p>
    <w:p w:rsidR="00634C2F" w:rsidRPr="00223899" w:rsidRDefault="00634C2F" w:rsidP="00E5477E">
      <w:pPr>
        <w:pStyle w:val="a1"/>
        <w:rPr>
          <w:rtl/>
        </w:rPr>
      </w:pPr>
      <w:bookmarkStart w:id="65" w:name="_Toc340583589"/>
      <w:r w:rsidRPr="00E5477E">
        <w:rPr>
          <w:rtl/>
        </w:rPr>
        <w:t>فصل</w:t>
      </w:r>
      <w:r w:rsidR="00E5477E">
        <w:rPr>
          <w:rFonts w:hint="cs"/>
          <w:rtl/>
        </w:rPr>
        <w:t xml:space="preserve"> </w:t>
      </w:r>
      <w:r w:rsidRPr="00223899">
        <w:rPr>
          <w:rtl/>
        </w:rPr>
        <w:t>نوع سوم</w:t>
      </w:r>
      <w:bookmarkEnd w:id="65"/>
    </w:p>
    <w:p w:rsidR="00634C2F" w:rsidRPr="00782831" w:rsidRDefault="00634C2F" w:rsidP="00CF29B2">
      <w:pPr>
        <w:ind w:firstLine="284"/>
        <w:jc w:val="both"/>
        <w:rPr>
          <w:rFonts w:cs="B Lotus"/>
          <w:rtl/>
          <w:lang w:bidi="fa-IR"/>
        </w:rPr>
      </w:pPr>
      <w:r w:rsidRPr="00782831">
        <w:rPr>
          <w:rFonts w:cs="B Lotus"/>
          <w:rtl/>
          <w:lang w:bidi="fa-IR"/>
        </w:rPr>
        <w:t>خداوند متعال برای عقل</w:t>
      </w:r>
      <w:r w:rsidR="00E507EB">
        <w:rPr>
          <w:rFonts w:cs="B Lotus"/>
          <w:rtl/>
          <w:lang w:bidi="fa-IR"/>
        </w:rPr>
        <w:t>‌ها</w:t>
      </w:r>
      <w:r w:rsidRPr="00782831">
        <w:rPr>
          <w:rFonts w:cs="B Lotus"/>
          <w:rtl/>
          <w:lang w:bidi="fa-IR"/>
        </w:rPr>
        <w:t xml:space="preserve"> جهت درک اشیاء حدی را قرار داده که عقل، دیگر</w:t>
      </w:r>
      <w:r w:rsidR="00912D91">
        <w:rPr>
          <w:rFonts w:cs="B Lotus"/>
          <w:rtl/>
          <w:lang w:bidi="fa-IR"/>
        </w:rPr>
        <w:t xml:space="preserve"> نمی‌</w:t>
      </w:r>
      <w:r w:rsidRPr="00782831">
        <w:rPr>
          <w:rFonts w:cs="B Lotus"/>
          <w:rtl/>
          <w:lang w:bidi="fa-IR"/>
        </w:rPr>
        <w:t>تواند از آن حد فراتر رود و راه درک هر چیزی را به عقل</w:t>
      </w:r>
      <w:r w:rsidR="00E507EB">
        <w:rPr>
          <w:rFonts w:cs="B Lotus"/>
          <w:rtl/>
          <w:lang w:bidi="fa-IR"/>
        </w:rPr>
        <w:t>‌ها</w:t>
      </w:r>
      <w:r w:rsidRPr="00782831">
        <w:rPr>
          <w:rFonts w:cs="B Lotus"/>
          <w:rtl/>
          <w:lang w:bidi="fa-IR"/>
        </w:rPr>
        <w:t xml:space="preserve"> نداده است. اگر چنین</w:t>
      </w:r>
      <w:r w:rsidR="00912D91">
        <w:rPr>
          <w:rFonts w:cs="B Lotus"/>
          <w:rtl/>
          <w:lang w:bidi="fa-IR"/>
        </w:rPr>
        <w:t xml:space="preserve"> می‌</w:t>
      </w:r>
      <w:r w:rsidRPr="00782831">
        <w:rPr>
          <w:rFonts w:cs="B Lotus"/>
          <w:rtl/>
          <w:lang w:bidi="fa-IR"/>
        </w:rPr>
        <w:t>بود آن وقت عقل</w:t>
      </w:r>
      <w:r w:rsidR="00E507EB">
        <w:rPr>
          <w:rFonts w:cs="B Lotus"/>
          <w:rtl/>
          <w:lang w:bidi="fa-IR"/>
        </w:rPr>
        <w:t>‌ها</w:t>
      </w:r>
      <w:r w:rsidRPr="00782831">
        <w:rPr>
          <w:rFonts w:cs="B Lotus"/>
          <w:rtl/>
          <w:lang w:bidi="fa-IR"/>
        </w:rPr>
        <w:t xml:space="preserve"> با خدای متعال در ادراک تمامی آنچه که بوده و آنچه که</w:t>
      </w:r>
      <w:r w:rsidR="00912D91">
        <w:rPr>
          <w:rFonts w:cs="B Lotus"/>
          <w:rtl/>
          <w:lang w:bidi="fa-IR"/>
        </w:rPr>
        <w:t xml:space="preserve"> می‌</w:t>
      </w:r>
      <w:r w:rsidRPr="00782831">
        <w:rPr>
          <w:rFonts w:cs="B Lotus"/>
          <w:rtl/>
          <w:lang w:bidi="fa-IR"/>
        </w:rPr>
        <w:t>باشد و آنچه که</w:t>
      </w:r>
      <w:r w:rsidR="00912D91">
        <w:rPr>
          <w:rFonts w:cs="B Lotus"/>
          <w:rtl/>
          <w:lang w:bidi="fa-IR"/>
        </w:rPr>
        <w:t xml:space="preserve"> نمی‌</w:t>
      </w:r>
      <w:r w:rsidRPr="00782831">
        <w:rPr>
          <w:rFonts w:cs="B Lotus"/>
          <w:rtl/>
          <w:lang w:bidi="fa-IR"/>
        </w:rPr>
        <w:t>باشد یکسان بود</w:t>
      </w:r>
      <w:r w:rsidR="006C11FC">
        <w:rPr>
          <w:rFonts w:cs="B Lotus"/>
          <w:rtl/>
          <w:lang w:bidi="fa-IR"/>
        </w:rPr>
        <w:t>،</w:t>
      </w:r>
      <w:r w:rsidRPr="00782831">
        <w:rPr>
          <w:rFonts w:cs="B Lotus"/>
          <w:rtl/>
          <w:lang w:bidi="fa-IR"/>
        </w:rPr>
        <w:t xml:space="preserve"> چون اگر چنین بود، چگونه چنین چیزی امکان پذیر است؟ چون معلومات خدا</w:t>
      </w:r>
      <w:r w:rsidR="00912D91">
        <w:rPr>
          <w:rFonts w:cs="B Lotus"/>
          <w:rtl/>
          <w:lang w:bidi="fa-IR"/>
        </w:rPr>
        <w:t xml:space="preserve"> بی‌</w:t>
      </w:r>
      <w:r w:rsidRPr="00782831">
        <w:rPr>
          <w:rFonts w:cs="B Lotus"/>
          <w:rtl/>
          <w:lang w:bidi="fa-IR"/>
        </w:rPr>
        <w:t>نهایت است ولی معلومات بشر متناهی است و</w:t>
      </w:r>
      <w:r w:rsidR="00912D91">
        <w:rPr>
          <w:rFonts w:cs="B Lotus"/>
          <w:rtl/>
          <w:lang w:bidi="fa-IR"/>
        </w:rPr>
        <w:t xml:space="preserve"> بی‌</w:t>
      </w:r>
      <w:r w:rsidRPr="00782831">
        <w:rPr>
          <w:rFonts w:cs="B Lotus"/>
          <w:rtl/>
          <w:lang w:bidi="fa-IR"/>
        </w:rPr>
        <w:t>نهایت و متناهی با هم مساوی نیستند.</w:t>
      </w:r>
    </w:p>
    <w:p w:rsidR="00634C2F" w:rsidRPr="00782831" w:rsidRDefault="00634C2F" w:rsidP="00CF29B2">
      <w:pPr>
        <w:ind w:firstLine="284"/>
        <w:jc w:val="both"/>
        <w:rPr>
          <w:rFonts w:cs="B Lotus"/>
          <w:rtl/>
          <w:lang w:bidi="fa-IR"/>
        </w:rPr>
      </w:pPr>
      <w:r w:rsidRPr="00782831">
        <w:rPr>
          <w:rFonts w:cs="B Lotus"/>
          <w:rtl/>
          <w:lang w:bidi="fa-IR"/>
        </w:rPr>
        <w:t>در این کلیت ذات و صفات و احوال و افعال و احکام اشیاء به طور اجمالی و تفصیلی داخل</w:t>
      </w:r>
      <w:r w:rsidR="00912D91">
        <w:rPr>
          <w:rFonts w:cs="B Lotus"/>
          <w:rtl/>
          <w:lang w:bidi="fa-IR"/>
        </w:rPr>
        <w:t xml:space="preserve"> می‌</w:t>
      </w:r>
      <w:r w:rsidRPr="00782831">
        <w:rPr>
          <w:rFonts w:cs="B Lotus"/>
          <w:rtl/>
          <w:lang w:bidi="fa-IR"/>
        </w:rPr>
        <w:t>شوند.</w:t>
      </w:r>
    </w:p>
    <w:p w:rsidR="00634C2F" w:rsidRPr="00782831" w:rsidRDefault="00634C2F" w:rsidP="00CF29B2">
      <w:pPr>
        <w:ind w:firstLine="284"/>
        <w:jc w:val="both"/>
        <w:rPr>
          <w:rFonts w:cs="B Lotus"/>
          <w:rtl/>
          <w:lang w:bidi="fa-IR"/>
        </w:rPr>
      </w:pPr>
      <w:r w:rsidRPr="00782831">
        <w:rPr>
          <w:rFonts w:cs="B Lotus"/>
          <w:rtl/>
          <w:lang w:bidi="fa-IR"/>
        </w:rPr>
        <w:t>به علاوه یک چیز از میان مجموعه چیزها را خداوند متعال به تمام و کامل</w:t>
      </w:r>
      <w:r w:rsidR="00912D91">
        <w:rPr>
          <w:rFonts w:cs="B Lotus"/>
          <w:rtl/>
          <w:lang w:bidi="fa-IR"/>
        </w:rPr>
        <w:t xml:space="preserve"> می‌</w:t>
      </w:r>
      <w:r w:rsidRPr="00782831">
        <w:rPr>
          <w:rFonts w:cs="B Lotus"/>
          <w:rtl/>
          <w:lang w:bidi="fa-IR"/>
        </w:rPr>
        <w:t>داند به گونه</w:t>
      </w:r>
      <w:r w:rsidR="00912D91">
        <w:rPr>
          <w:rFonts w:cs="B Lotus"/>
          <w:rtl/>
          <w:lang w:bidi="fa-IR"/>
        </w:rPr>
        <w:t xml:space="preserve">‌ای </w:t>
      </w:r>
      <w:r w:rsidRPr="00782831">
        <w:rPr>
          <w:rFonts w:cs="B Lotus"/>
          <w:rtl/>
          <w:lang w:bidi="fa-IR"/>
        </w:rPr>
        <w:t>که مثقال ذره</w:t>
      </w:r>
      <w:r w:rsidR="00912D91">
        <w:rPr>
          <w:rFonts w:cs="B Lotus"/>
          <w:rtl/>
          <w:lang w:bidi="fa-IR"/>
        </w:rPr>
        <w:t xml:space="preserve">‌ای </w:t>
      </w:r>
      <w:r w:rsidRPr="00782831">
        <w:rPr>
          <w:rFonts w:cs="B Lotus"/>
          <w:rtl/>
          <w:lang w:bidi="fa-IR"/>
        </w:rPr>
        <w:t>از آن چیز نه در ذاتش و نه در صفات و احوال و احکامش از علم خدا پنهان</w:t>
      </w:r>
      <w:r w:rsidR="00912D91">
        <w:rPr>
          <w:rFonts w:cs="B Lotus"/>
          <w:rtl/>
          <w:lang w:bidi="fa-IR"/>
        </w:rPr>
        <w:t xml:space="preserve"> نمی‌</w:t>
      </w:r>
      <w:r w:rsidRPr="00782831">
        <w:rPr>
          <w:rFonts w:cs="B Lotus"/>
          <w:rtl/>
          <w:lang w:bidi="fa-IR"/>
        </w:rPr>
        <w:t>ماند، اما بنده چنین نیست</w:t>
      </w:r>
      <w:r w:rsidR="006C11FC">
        <w:rPr>
          <w:rFonts w:cs="B Lotus"/>
          <w:rtl/>
          <w:lang w:bidi="fa-IR"/>
        </w:rPr>
        <w:t>،</w:t>
      </w:r>
      <w:r w:rsidRPr="00782831">
        <w:rPr>
          <w:rFonts w:cs="B Lotus"/>
          <w:rtl/>
          <w:lang w:bidi="fa-IR"/>
        </w:rPr>
        <w:t xml:space="preserve"> چون علم وی نسبت به آن چیز محدود و ناقص است و این محدودیت و نقص به ذات یا صفات یا افعال یا احوال یا احکام آن چیز سرایت دارد. این امر در انسان کاملاً محسوس و قابل مشاهده است و هیچ عاقلی در آن شک و تردید ندارد. انسان با تجربه و مراجعه به خودش این واقعیت را به روشنی تمام</w:t>
      </w:r>
      <w:r w:rsidR="00912D91">
        <w:rPr>
          <w:rFonts w:cs="B Lotus"/>
          <w:rtl/>
          <w:lang w:bidi="fa-IR"/>
        </w:rPr>
        <w:t xml:space="preserve"> می‌</w:t>
      </w:r>
      <w:r w:rsidRPr="00782831">
        <w:rPr>
          <w:rFonts w:cs="B Lotus"/>
          <w:rtl/>
          <w:lang w:bidi="fa-IR"/>
        </w:rPr>
        <w:t>داند.</w:t>
      </w:r>
    </w:p>
    <w:p w:rsidR="00634C2F" w:rsidRPr="00782831" w:rsidRDefault="00634C2F" w:rsidP="00CF29B2">
      <w:pPr>
        <w:ind w:firstLine="284"/>
        <w:jc w:val="both"/>
        <w:rPr>
          <w:rFonts w:cs="B Lotus"/>
          <w:rtl/>
          <w:lang w:bidi="fa-IR"/>
        </w:rPr>
      </w:pPr>
      <w:r w:rsidRPr="00782831">
        <w:rPr>
          <w:rFonts w:cs="B Lotus"/>
          <w:rtl/>
          <w:lang w:bidi="fa-IR"/>
        </w:rPr>
        <w:t>به علاوه</w:t>
      </w:r>
      <w:r w:rsidR="00912D91">
        <w:rPr>
          <w:rFonts w:cs="B Lotus"/>
          <w:rtl/>
          <w:lang w:bidi="fa-IR"/>
        </w:rPr>
        <w:t xml:space="preserve"> می‌</w:t>
      </w:r>
      <w:r w:rsidRPr="00782831">
        <w:rPr>
          <w:rFonts w:cs="B Lotus"/>
          <w:rtl/>
          <w:lang w:bidi="fa-IR"/>
        </w:rPr>
        <w:t>بینی که معلومات از نظر عقلاء بر سه دسته تقسیم</w:t>
      </w:r>
      <w:r w:rsidR="00912D91">
        <w:rPr>
          <w:rFonts w:cs="B Lotus"/>
          <w:rtl/>
          <w:lang w:bidi="fa-IR"/>
        </w:rPr>
        <w:t xml:space="preserve"> می‌</w:t>
      </w:r>
      <w:r w:rsidRPr="00782831">
        <w:rPr>
          <w:rFonts w:cs="B Lotus"/>
          <w:rtl/>
          <w:lang w:bidi="fa-IR"/>
        </w:rPr>
        <w:t xml:space="preserve">شوند: </w:t>
      </w:r>
    </w:p>
    <w:p w:rsidR="00634C2F" w:rsidRPr="00782831" w:rsidRDefault="00634C2F" w:rsidP="00CF29B2">
      <w:pPr>
        <w:ind w:firstLine="284"/>
        <w:jc w:val="both"/>
        <w:rPr>
          <w:rFonts w:cs="B Lotus"/>
          <w:rtl/>
          <w:lang w:bidi="fa-IR"/>
        </w:rPr>
      </w:pPr>
      <w:r w:rsidRPr="00E5477E">
        <w:rPr>
          <w:rFonts w:ascii="Lotus Linotype" w:hAnsi="Lotus Linotype" w:cs="B Lotus"/>
          <w:b/>
          <w:bCs/>
          <w:rtl/>
          <w:lang w:bidi="fa-IR"/>
        </w:rPr>
        <w:t>اول-</w:t>
      </w:r>
      <w:r w:rsidRPr="00782831">
        <w:rPr>
          <w:rFonts w:cs="B Lotus"/>
          <w:rtl/>
          <w:lang w:bidi="fa-IR"/>
        </w:rPr>
        <w:t xml:space="preserve"> دسته</w:t>
      </w:r>
      <w:r w:rsidR="00912D91">
        <w:rPr>
          <w:rFonts w:cs="B Lotus"/>
          <w:rtl/>
          <w:lang w:bidi="fa-IR"/>
        </w:rPr>
        <w:t xml:space="preserve">‌ای </w:t>
      </w:r>
      <w:r w:rsidRPr="00782831">
        <w:rPr>
          <w:rFonts w:cs="B Lotus"/>
          <w:rtl/>
          <w:lang w:bidi="fa-IR"/>
        </w:rPr>
        <w:t>ضروری و بدیهی</w:t>
      </w:r>
      <w:r w:rsidR="00E507EB">
        <w:rPr>
          <w:rFonts w:cs="B Lotus"/>
          <w:rtl/>
          <w:lang w:bidi="fa-IR"/>
        </w:rPr>
        <w:t>‌اند</w:t>
      </w:r>
      <w:r w:rsidRPr="00782831">
        <w:rPr>
          <w:rFonts w:cs="B Lotus"/>
          <w:rtl/>
          <w:lang w:bidi="fa-IR"/>
        </w:rPr>
        <w:t xml:space="preserve"> و امکان شک و تردید در آنها وجود ندارد</w:t>
      </w:r>
      <w:r w:rsidR="006C11FC">
        <w:rPr>
          <w:rFonts w:cs="B Lotus"/>
          <w:rtl/>
          <w:lang w:bidi="fa-IR"/>
        </w:rPr>
        <w:t>،</w:t>
      </w:r>
      <w:r w:rsidRPr="00782831">
        <w:rPr>
          <w:rFonts w:cs="B Lotus"/>
          <w:rtl/>
          <w:lang w:bidi="fa-IR"/>
        </w:rPr>
        <w:t xml:space="preserve"> مانند علم انسان نسبت به وجود خودش، علم</w:t>
      </w:r>
      <w:r w:rsidR="00E507EB">
        <w:rPr>
          <w:rFonts w:cs="B Lotus"/>
          <w:rtl/>
          <w:lang w:bidi="fa-IR"/>
        </w:rPr>
        <w:t xml:space="preserve">‌اش </w:t>
      </w:r>
      <w:r w:rsidRPr="00782831">
        <w:rPr>
          <w:rFonts w:cs="B Lotus"/>
          <w:rtl/>
          <w:lang w:bidi="fa-IR"/>
        </w:rPr>
        <w:t>به اینکه دو نفر بیشتر از یک است و علم به اینکه دو چیز متضاد، با هم جمع</w:t>
      </w:r>
      <w:r w:rsidR="00912D91">
        <w:rPr>
          <w:rFonts w:cs="B Lotus"/>
          <w:rtl/>
          <w:lang w:bidi="fa-IR"/>
        </w:rPr>
        <w:t xml:space="preserve"> نمی‌</w:t>
      </w:r>
      <w:r w:rsidRPr="00782831">
        <w:rPr>
          <w:rFonts w:cs="B Lotus"/>
          <w:rtl/>
          <w:lang w:bidi="fa-IR"/>
        </w:rPr>
        <w:t>شوند.</w:t>
      </w:r>
    </w:p>
    <w:p w:rsidR="00634C2F" w:rsidRPr="00782831" w:rsidRDefault="00634C2F" w:rsidP="00CF29B2">
      <w:pPr>
        <w:ind w:firstLine="284"/>
        <w:jc w:val="both"/>
        <w:rPr>
          <w:rFonts w:cs="B Lotus"/>
          <w:rtl/>
          <w:lang w:bidi="fa-IR"/>
        </w:rPr>
      </w:pPr>
      <w:r w:rsidRPr="00E5477E">
        <w:rPr>
          <w:rFonts w:ascii="Lotus Linotype" w:hAnsi="Lotus Linotype" w:cs="B Lotus"/>
          <w:b/>
          <w:bCs/>
          <w:rtl/>
          <w:lang w:bidi="fa-IR"/>
        </w:rPr>
        <w:t>دوم-</w:t>
      </w:r>
      <w:r w:rsidRPr="003F375B">
        <w:rPr>
          <w:rFonts w:ascii="Lotus Linotype" w:hAnsi="Lotus Linotype" w:cs="B Lotus"/>
          <w:b/>
          <w:bCs/>
          <w:rtl/>
          <w:lang w:bidi="fa-IR"/>
        </w:rPr>
        <w:t xml:space="preserve"> </w:t>
      </w:r>
      <w:r w:rsidRPr="00782831">
        <w:rPr>
          <w:rFonts w:cs="B Lotus"/>
          <w:rtl/>
          <w:lang w:bidi="fa-IR"/>
        </w:rPr>
        <w:t>دسته</w:t>
      </w:r>
      <w:r w:rsidR="00912D91">
        <w:rPr>
          <w:rFonts w:cs="B Lotus"/>
          <w:rtl/>
          <w:lang w:bidi="fa-IR"/>
        </w:rPr>
        <w:t xml:space="preserve">‌ای </w:t>
      </w:r>
      <w:r w:rsidRPr="00782831">
        <w:rPr>
          <w:rFonts w:cs="B Lotus"/>
          <w:rtl/>
          <w:lang w:bidi="fa-IR"/>
        </w:rPr>
        <w:t>که هرگز آنها را</w:t>
      </w:r>
      <w:r w:rsidR="00912D91">
        <w:rPr>
          <w:rFonts w:cs="B Lotus"/>
          <w:rtl/>
          <w:lang w:bidi="fa-IR"/>
        </w:rPr>
        <w:t xml:space="preserve"> نمی‌</w:t>
      </w:r>
      <w:r w:rsidRPr="00782831">
        <w:rPr>
          <w:rFonts w:cs="B Lotus"/>
          <w:rtl/>
          <w:lang w:bidi="fa-IR"/>
        </w:rPr>
        <w:t>داند مگر اینکه به اطلاع وی رسانده شود یا راهی برای علم به آن برایش قرار داده شود</w:t>
      </w:r>
      <w:r w:rsidR="006C11FC">
        <w:rPr>
          <w:rFonts w:cs="B Lotus"/>
          <w:rtl/>
          <w:lang w:bidi="fa-IR"/>
        </w:rPr>
        <w:t>،</w:t>
      </w:r>
      <w:r w:rsidRPr="00782831">
        <w:rPr>
          <w:rFonts w:cs="B Lotus"/>
          <w:rtl/>
          <w:lang w:bidi="fa-IR"/>
        </w:rPr>
        <w:t xml:space="preserve"> مانند علم به آنچه که از او پنهان است</w:t>
      </w:r>
      <w:r w:rsidR="006C11FC">
        <w:rPr>
          <w:rFonts w:cs="B Lotus"/>
          <w:rtl/>
          <w:lang w:bidi="fa-IR"/>
        </w:rPr>
        <w:t>،</w:t>
      </w:r>
      <w:r w:rsidRPr="00782831">
        <w:rPr>
          <w:rFonts w:cs="B Lotus"/>
          <w:rtl/>
          <w:lang w:bidi="fa-IR"/>
        </w:rPr>
        <w:t xml:space="preserve"> حالا چه از قبیل چیزهایی باشد که انسان به آنها علم حاصل</w:t>
      </w:r>
      <w:r w:rsidR="00912D91">
        <w:rPr>
          <w:rFonts w:cs="B Lotus"/>
          <w:rtl/>
          <w:lang w:bidi="fa-IR"/>
        </w:rPr>
        <w:t xml:space="preserve"> می‌</w:t>
      </w:r>
      <w:r w:rsidRPr="00782831">
        <w:rPr>
          <w:rFonts w:cs="B Lotus"/>
          <w:rtl/>
          <w:lang w:bidi="fa-IR"/>
        </w:rPr>
        <w:t>کند و چه از این قبیل نباشد</w:t>
      </w:r>
      <w:r w:rsidR="006C11FC">
        <w:rPr>
          <w:rFonts w:cs="B Lotus"/>
          <w:rtl/>
          <w:lang w:bidi="fa-IR"/>
        </w:rPr>
        <w:t>،</w:t>
      </w:r>
      <w:r w:rsidRPr="00782831">
        <w:rPr>
          <w:rFonts w:cs="B Lotus"/>
          <w:rtl/>
          <w:lang w:bidi="fa-IR"/>
        </w:rPr>
        <w:t xml:space="preserve"> مثل علم انسان به آنچه زیر پاهایش است</w:t>
      </w:r>
      <w:r w:rsidR="006C11FC">
        <w:rPr>
          <w:rFonts w:cs="B Lotus"/>
          <w:rtl/>
          <w:lang w:bidi="fa-IR"/>
        </w:rPr>
        <w:t>،</w:t>
      </w:r>
      <w:r w:rsidRPr="00782831">
        <w:rPr>
          <w:rFonts w:cs="B Lotus"/>
          <w:rtl/>
          <w:lang w:bidi="fa-IR"/>
        </w:rPr>
        <w:t xml:space="preserve"> چون آنچه در زیر زمین به مقدار یک وجب است از وی پنهان است، و مانند علم انسان نسبت به شهری دور که قبلاً به آنجا نرفته است. جدای از علم</w:t>
      </w:r>
      <w:r w:rsidR="00E507EB">
        <w:rPr>
          <w:rFonts w:cs="B Lotus"/>
          <w:rtl/>
          <w:lang w:bidi="fa-IR"/>
        </w:rPr>
        <w:t xml:space="preserve">‌اش </w:t>
      </w:r>
      <w:r w:rsidRPr="00782831">
        <w:rPr>
          <w:rFonts w:cs="B Lotus"/>
          <w:rtl/>
          <w:lang w:bidi="fa-IR"/>
        </w:rPr>
        <w:t>نسبت به جزئیات موجودات میان آسمان</w:t>
      </w:r>
      <w:r w:rsidR="00E5477E">
        <w:rPr>
          <w:rFonts w:cs="B Lotus" w:hint="cs"/>
          <w:rtl/>
          <w:lang w:bidi="fa-IR"/>
        </w:rPr>
        <w:t>‌</w:t>
      </w:r>
      <w:r w:rsidRPr="00782831">
        <w:rPr>
          <w:rFonts w:cs="B Lotus"/>
          <w:rtl/>
          <w:lang w:bidi="fa-IR"/>
        </w:rPr>
        <w:t>ها و دریاها و آنچه که در بهشت و جهنم</w:t>
      </w:r>
      <w:r w:rsidR="00DB3612">
        <w:rPr>
          <w:rFonts w:cs="B Lotus"/>
          <w:rtl/>
          <w:lang w:bidi="fa-IR"/>
        </w:rPr>
        <w:t xml:space="preserve"> </w:t>
      </w:r>
      <w:r w:rsidR="00912D91">
        <w:rPr>
          <w:rFonts w:cs="B Lotus"/>
          <w:rtl/>
          <w:lang w:bidi="fa-IR"/>
        </w:rPr>
        <w:t>می‌</w:t>
      </w:r>
      <w:r w:rsidRPr="00782831">
        <w:rPr>
          <w:rFonts w:cs="B Lotus"/>
          <w:rtl/>
          <w:lang w:bidi="fa-IR"/>
        </w:rPr>
        <w:t>گذرد. پس علم بشر به آنچه که دلیل و راهی برای علم به آن برایش قرار داده نشده غیر</w:t>
      </w:r>
      <w:r w:rsidR="00E5477E">
        <w:rPr>
          <w:rFonts w:cs="B Lotus" w:hint="cs"/>
          <w:rtl/>
          <w:lang w:bidi="fa-IR"/>
        </w:rPr>
        <w:t xml:space="preserve"> </w:t>
      </w:r>
      <w:r w:rsidRPr="00782831">
        <w:rPr>
          <w:rFonts w:cs="B Lotus"/>
          <w:rtl/>
          <w:lang w:bidi="fa-IR"/>
        </w:rPr>
        <w:t>ممکن است.</w:t>
      </w:r>
    </w:p>
    <w:p w:rsidR="00634C2F" w:rsidRPr="00782831" w:rsidRDefault="00634C2F" w:rsidP="00CF29B2">
      <w:pPr>
        <w:ind w:firstLine="284"/>
        <w:jc w:val="both"/>
        <w:rPr>
          <w:rFonts w:cs="B Lotus"/>
          <w:rtl/>
          <w:lang w:bidi="fa-IR"/>
        </w:rPr>
      </w:pPr>
      <w:r w:rsidRPr="00E5477E">
        <w:rPr>
          <w:rFonts w:ascii="Lotus Linotype" w:hAnsi="Lotus Linotype" w:cs="B Lotus"/>
          <w:b/>
          <w:bCs/>
          <w:rtl/>
          <w:lang w:bidi="fa-IR"/>
        </w:rPr>
        <w:t>سوم-</w:t>
      </w:r>
      <w:r w:rsidRPr="00782831">
        <w:rPr>
          <w:rFonts w:cs="B Lotus"/>
          <w:rtl/>
          <w:lang w:bidi="fa-IR"/>
        </w:rPr>
        <w:t xml:space="preserve"> دسته</w:t>
      </w:r>
      <w:r w:rsidR="00912D91">
        <w:rPr>
          <w:rFonts w:cs="B Lotus"/>
          <w:rtl/>
          <w:lang w:bidi="fa-IR"/>
        </w:rPr>
        <w:t xml:space="preserve">‌ای </w:t>
      </w:r>
      <w:r w:rsidRPr="00782831">
        <w:rPr>
          <w:rFonts w:cs="B Lotus"/>
          <w:rtl/>
          <w:lang w:bidi="fa-IR"/>
        </w:rPr>
        <w:t>نظری که ممکن است انسان نسبت به آن علم حاصل کند و ممکن است نسبت به آن علم حاصل نکند. این دسته که همان نظریات</w:t>
      </w:r>
      <w:r w:rsidR="00E507EB">
        <w:rPr>
          <w:rFonts w:cs="B Lotus"/>
          <w:rtl/>
          <w:lang w:bidi="fa-IR"/>
        </w:rPr>
        <w:t>‌اند</w:t>
      </w:r>
      <w:r w:rsidRPr="00782831">
        <w:rPr>
          <w:rFonts w:cs="B Lotus"/>
          <w:rtl/>
          <w:lang w:bidi="fa-IR"/>
        </w:rPr>
        <w:t xml:space="preserve"> امور ممکنی هستند که به واسطه</w:t>
      </w:r>
      <w:r w:rsidR="00912D91">
        <w:rPr>
          <w:rFonts w:cs="B Lotus"/>
          <w:rtl/>
          <w:lang w:bidi="fa-IR"/>
        </w:rPr>
        <w:t xml:space="preserve">‌ی </w:t>
      </w:r>
      <w:r w:rsidRPr="00782831">
        <w:rPr>
          <w:rFonts w:cs="B Lotus"/>
          <w:rtl/>
          <w:lang w:bidi="fa-IR"/>
        </w:rPr>
        <w:t>چیزی نسبت به آنها علم حاصل</w:t>
      </w:r>
      <w:r w:rsidR="00912D91">
        <w:rPr>
          <w:rFonts w:cs="B Lotus"/>
          <w:rtl/>
          <w:lang w:bidi="fa-IR"/>
        </w:rPr>
        <w:t xml:space="preserve"> می‌</w:t>
      </w:r>
      <w:r w:rsidRPr="00782831">
        <w:rPr>
          <w:rFonts w:cs="B Lotus"/>
          <w:rtl/>
          <w:lang w:bidi="fa-IR"/>
        </w:rPr>
        <w:t>شود و ذاتاً مورد علم قرار</w:t>
      </w:r>
      <w:r w:rsidR="00912D91">
        <w:rPr>
          <w:rFonts w:cs="B Lotus"/>
          <w:rtl/>
          <w:lang w:bidi="fa-IR"/>
        </w:rPr>
        <w:t xml:space="preserve"> نمی‌</w:t>
      </w:r>
      <w:r w:rsidRPr="00782831">
        <w:rPr>
          <w:rFonts w:cs="B Lotus"/>
          <w:rtl/>
          <w:lang w:bidi="fa-IR"/>
        </w:rPr>
        <w:t>گیرند، مگر اینکه کسی خبری از آنها بدهد و نسبت به آنها علم حاصل شود.</w:t>
      </w:r>
    </w:p>
    <w:p w:rsidR="00634C2F" w:rsidRPr="00782831" w:rsidRDefault="00634C2F" w:rsidP="00AA28F4">
      <w:pPr>
        <w:widowControl w:val="0"/>
        <w:ind w:firstLine="284"/>
        <w:jc w:val="both"/>
        <w:rPr>
          <w:rFonts w:cs="B Lotus"/>
          <w:rtl/>
          <w:lang w:bidi="fa-IR"/>
        </w:rPr>
      </w:pPr>
      <w:r w:rsidRPr="00782831">
        <w:rPr>
          <w:rFonts w:cs="B Lotus"/>
          <w:rtl/>
          <w:lang w:bidi="fa-IR"/>
        </w:rPr>
        <w:t>عقلاء پنداشته</w:t>
      </w:r>
      <w:r w:rsidR="00E507EB">
        <w:rPr>
          <w:rFonts w:cs="B Lotus"/>
          <w:rtl/>
          <w:lang w:bidi="fa-IR"/>
        </w:rPr>
        <w:t>‌اند</w:t>
      </w:r>
      <w:r w:rsidRPr="00782831">
        <w:rPr>
          <w:rFonts w:cs="B Lotus"/>
          <w:rtl/>
          <w:lang w:bidi="fa-IR"/>
        </w:rPr>
        <w:t xml:space="preserve"> که امور نظری معمولاً امکان اتفاق نظر بر آنها وجود ندارد</w:t>
      </w:r>
      <w:r w:rsidR="006C11FC">
        <w:rPr>
          <w:rFonts w:cs="B Lotus"/>
          <w:rtl/>
          <w:lang w:bidi="fa-IR"/>
        </w:rPr>
        <w:t>،</w:t>
      </w:r>
      <w:r w:rsidRPr="00782831">
        <w:rPr>
          <w:rFonts w:cs="B Lotus"/>
          <w:rtl/>
          <w:lang w:bidi="fa-IR"/>
        </w:rPr>
        <w:t xml:space="preserve"> چون سلیقه</w:t>
      </w:r>
      <w:r w:rsidR="00E507EB">
        <w:rPr>
          <w:rFonts w:cs="B Lotus"/>
          <w:rtl/>
          <w:lang w:bidi="fa-IR"/>
        </w:rPr>
        <w:t>‌ها</w:t>
      </w:r>
      <w:r w:rsidRPr="00782831">
        <w:rPr>
          <w:rFonts w:cs="B Lotus"/>
          <w:rtl/>
          <w:lang w:bidi="fa-IR"/>
        </w:rPr>
        <w:t xml:space="preserve"> و نظرهای افراد، مختلف و متفاوت است. پس اختلاف نظر در امور نظری وجود دارد. هرگز امکان ندارد کسی از حقیقت آنها در ذات خودشان خبر بدهد در صورتی که بدان نیاز باشد</w:t>
      </w:r>
      <w:r w:rsidR="006C11FC">
        <w:rPr>
          <w:rFonts w:cs="B Lotus"/>
          <w:rtl/>
          <w:lang w:bidi="fa-IR"/>
        </w:rPr>
        <w:t>،</w:t>
      </w:r>
      <w:r w:rsidRPr="00782831">
        <w:rPr>
          <w:rFonts w:cs="B Lotus"/>
          <w:rtl/>
          <w:lang w:bidi="fa-IR"/>
        </w:rPr>
        <w:t xml:space="preserve"> چون اگر این امور به خبر دادن نیاز</w:t>
      </w:r>
      <w:r w:rsidR="00912D91">
        <w:rPr>
          <w:rFonts w:cs="B Lotus"/>
          <w:rtl/>
          <w:lang w:bidi="fa-IR"/>
        </w:rPr>
        <w:t xml:space="preserve"> نمی‌</w:t>
      </w:r>
      <w:r w:rsidRPr="00782831">
        <w:rPr>
          <w:rFonts w:cs="B Lotus"/>
          <w:rtl/>
          <w:lang w:bidi="fa-IR"/>
        </w:rPr>
        <w:t>داشتند علم به آنها درست نبود، زیرا معلومات با اختلاف نظرها و آراء و اختلاف سلیقه</w:t>
      </w:r>
      <w:r w:rsidR="00E507EB">
        <w:rPr>
          <w:rFonts w:cs="B Lotus"/>
          <w:rtl/>
          <w:lang w:bidi="fa-IR"/>
        </w:rPr>
        <w:t>‌ها</w:t>
      </w:r>
      <w:r w:rsidRPr="00782831">
        <w:rPr>
          <w:rFonts w:cs="B Lotus"/>
          <w:rtl/>
          <w:lang w:bidi="fa-IR"/>
        </w:rPr>
        <w:t>، مختلف و متفاوت نیست</w:t>
      </w:r>
      <w:r w:rsidR="006C11FC">
        <w:rPr>
          <w:rFonts w:cs="B Lotus"/>
          <w:rtl/>
          <w:lang w:bidi="fa-IR"/>
        </w:rPr>
        <w:t>،</w:t>
      </w:r>
      <w:r w:rsidRPr="00782831">
        <w:rPr>
          <w:rFonts w:cs="B Lotus"/>
          <w:rtl/>
          <w:lang w:bidi="fa-IR"/>
        </w:rPr>
        <w:t xml:space="preserve"> چون در ذات خودشان یک حقیقت</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پس امکان ندارد که هر مجتهدی در نظریات مصیب باشد آن گونه که در اصول فقه بیان شده است و مصیب در این مسأله فقط یکی است و این یک نفر تنها با دلیل معین و مشخص</w:t>
      </w:r>
      <w:r w:rsidR="00912D91">
        <w:rPr>
          <w:rFonts w:cs="B Lotus"/>
          <w:rtl/>
          <w:lang w:bidi="fa-IR"/>
        </w:rPr>
        <w:t xml:space="preserve"> می‌</w:t>
      </w:r>
      <w:r w:rsidRPr="00782831">
        <w:rPr>
          <w:rFonts w:cs="B Lotus"/>
          <w:rtl/>
          <w:lang w:bidi="fa-IR"/>
        </w:rPr>
        <w:t>شود و ادله نیز در نظر مجتهد متعارض</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پس ما یقین داریم که یکی از دو دلیل متعارض دلیل حقیقت و دیگری دلیل شبهه است اما</w:t>
      </w:r>
      <w:r w:rsidR="00912D91">
        <w:rPr>
          <w:rFonts w:cs="B Lotus"/>
          <w:rtl/>
          <w:lang w:bidi="fa-IR"/>
        </w:rPr>
        <w:t xml:space="preserve"> نمی‌</w:t>
      </w:r>
      <w:r w:rsidRPr="00782831">
        <w:rPr>
          <w:rFonts w:cs="B Lotus"/>
          <w:rtl/>
          <w:lang w:bidi="fa-IR"/>
        </w:rPr>
        <w:t>توانیم آن را تعیین کنیم پس حتماً باید کسی از تعیین دلیل حقیقت آن خبر بدهد. نباید گفت: این قول رأی امامیه است، چون ما</w:t>
      </w:r>
      <w:r w:rsidR="00912D91">
        <w:rPr>
          <w:rFonts w:cs="B Lotus"/>
          <w:rtl/>
          <w:lang w:bidi="fa-IR"/>
        </w:rPr>
        <w:t xml:space="preserve"> می‌</w:t>
      </w:r>
      <w:r w:rsidRPr="00782831">
        <w:rPr>
          <w:rFonts w:cs="B Lotus"/>
          <w:rtl/>
          <w:lang w:bidi="fa-IR"/>
        </w:rPr>
        <w:t>گوییم: این قول دامنگیر همه</w:t>
      </w:r>
      <w:r w:rsidR="00912D91">
        <w:rPr>
          <w:rFonts w:cs="B Lotus"/>
          <w:rtl/>
          <w:lang w:bidi="fa-IR"/>
        </w:rPr>
        <w:t xml:space="preserve"> می‌</w:t>
      </w:r>
      <w:r w:rsidRPr="00782831">
        <w:rPr>
          <w:rFonts w:cs="B Lotus"/>
          <w:rtl/>
          <w:lang w:bidi="fa-IR"/>
        </w:rPr>
        <w:t>شود</w:t>
      </w:r>
      <w:r w:rsidR="006C11FC">
        <w:rPr>
          <w:rFonts w:cs="B Lotus"/>
          <w:rtl/>
          <w:lang w:bidi="fa-IR"/>
        </w:rPr>
        <w:t>،</w:t>
      </w:r>
      <w:r w:rsidRPr="00782831">
        <w:rPr>
          <w:rFonts w:cs="B Lotus"/>
          <w:rtl/>
          <w:lang w:bidi="fa-IR"/>
        </w:rPr>
        <w:t xml:space="preserve"> زیرا قائل بودن به معصوم غیر از پیامبر</w:t>
      </w:r>
      <w:r>
        <w:rPr>
          <w:rFonts w:cs="CTraditional Arabic"/>
          <w:rtl/>
          <w:lang w:bidi="fa-IR"/>
        </w:rPr>
        <w:t>ص</w:t>
      </w:r>
      <w:r w:rsidRPr="00782831">
        <w:rPr>
          <w:rFonts w:cs="B Lotus"/>
          <w:rtl/>
          <w:lang w:bidi="fa-IR"/>
        </w:rPr>
        <w:t xml:space="preserve"> نیاز به دلیل دارد</w:t>
      </w:r>
      <w:r w:rsidR="006C11FC">
        <w:rPr>
          <w:rFonts w:cs="B Lotus"/>
          <w:rtl/>
          <w:lang w:bidi="fa-IR"/>
        </w:rPr>
        <w:t>،</w:t>
      </w:r>
      <w:r w:rsidRPr="00782831">
        <w:rPr>
          <w:rFonts w:cs="B Lotus"/>
          <w:rtl/>
          <w:lang w:bidi="fa-IR"/>
        </w:rPr>
        <w:t xml:space="preserve"> چون شارع نصی در این باره نیاورده که هر گونه عذری را از بین ببرد. بنابراین قائل بودن به اثبات عصمت غیر پیامبر یک امر نظری است. پس این قضیه از مواردی است که درباره</w:t>
      </w:r>
      <w:r w:rsidR="00E507EB">
        <w:rPr>
          <w:rFonts w:cs="B Lotus"/>
          <w:rtl/>
          <w:lang w:bidi="fa-IR"/>
        </w:rPr>
        <w:t xml:space="preserve">‌اش </w:t>
      </w:r>
      <w:r w:rsidRPr="00782831">
        <w:rPr>
          <w:rFonts w:cs="B Lotus"/>
          <w:rtl/>
          <w:lang w:bidi="fa-IR"/>
        </w:rPr>
        <w:t>اختلاف وجود دارد. پس چگونه</w:t>
      </w:r>
      <w:r w:rsidR="00912D91">
        <w:rPr>
          <w:rFonts w:cs="B Lotus"/>
          <w:rtl/>
          <w:lang w:bidi="fa-IR"/>
        </w:rPr>
        <w:t xml:space="preserve"> می‌</w:t>
      </w:r>
      <w:r w:rsidRPr="00782831">
        <w:rPr>
          <w:rFonts w:cs="B Lotus"/>
          <w:rtl/>
          <w:lang w:bidi="fa-IR"/>
        </w:rPr>
        <w:t>توان به وسیله</w:t>
      </w:r>
      <w:r w:rsidR="00912D91">
        <w:rPr>
          <w:rFonts w:cs="B Lotus"/>
          <w:rtl/>
          <w:lang w:bidi="fa-IR"/>
        </w:rPr>
        <w:t xml:space="preserve">‌ی </w:t>
      </w:r>
      <w:r w:rsidRPr="00782831">
        <w:rPr>
          <w:rFonts w:cs="B Lotus"/>
          <w:rtl/>
          <w:lang w:bidi="fa-IR"/>
        </w:rPr>
        <w:t>چیزی که مورد اختلاف است، از اختلاف خارج شد. این اصلاً</w:t>
      </w:r>
      <w:r w:rsidR="00E5477E">
        <w:rPr>
          <w:rFonts w:cs="B Lotus"/>
          <w:rtl/>
          <w:lang w:bidi="fa-IR"/>
        </w:rPr>
        <w:t xml:space="preserve"> امکان ندارد. به موضوع مورد بحث</w:t>
      </w:r>
      <w:r w:rsidR="00E5477E">
        <w:rPr>
          <w:rFonts w:cs="B Lotus" w:hint="cs"/>
          <w:rtl/>
          <w:lang w:bidi="fa-IR"/>
        </w:rPr>
        <w:t>‌</w:t>
      </w:r>
      <w:r w:rsidR="00E5477E">
        <w:rPr>
          <w:rFonts w:cs="B Lotus"/>
          <w:rtl/>
          <w:lang w:bidi="fa-IR"/>
        </w:rPr>
        <w:t>مان برمی</w:t>
      </w:r>
      <w:r w:rsidR="00E5477E">
        <w:rPr>
          <w:rFonts w:cs="B Lotus" w:hint="cs"/>
          <w:rtl/>
          <w:lang w:bidi="fa-IR"/>
        </w:rPr>
        <w:t>‌</w:t>
      </w:r>
      <w:r w:rsidRPr="00782831">
        <w:rPr>
          <w:rFonts w:cs="B Lotus"/>
          <w:rtl/>
          <w:lang w:bidi="fa-IR"/>
        </w:rPr>
        <w:t>گردیم،</w:t>
      </w:r>
      <w:r w:rsidR="00912D91">
        <w:rPr>
          <w:rFonts w:cs="B Lotus"/>
          <w:rtl/>
          <w:lang w:bidi="fa-IR"/>
        </w:rPr>
        <w:t xml:space="preserve"> می‌</w:t>
      </w:r>
      <w:r w:rsidRPr="00782831">
        <w:rPr>
          <w:rFonts w:cs="B Lotus"/>
          <w:rtl/>
          <w:lang w:bidi="fa-IR"/>
        </w:rPr>
        <w:t>گوییم: احکام</w:t>
      </w:r>
      <w:r w:rsidR="00DB3612">
        <w:rPr>
          <w:rFonts w:cs="B Lotus"/>
          <w:rtl/>
          <w:lang w:bidi="fa-IR"/>
        </w:rPr>
        <w:t xml:space="preserve"> </w:t>
      </w:r>
      <w:r w:rsidRPr="00782831">
        <w:rPr>
          <w:rFonts w:cs="B Lotus"/>
          <w:rtl/>
          <w:lang w:bidi="fa-IR"/>
        </w:rPr>
        <w:t>شرعی از آن جهت که متوجه افعال مکلفین</w:t>
      </w:r>
      <w:r w:rsidR="00912D91">
        <w:rPr>
          <w:rFonts w:cs="B Lotus"/>
          <w:rtl/>
          <w:lang w:bidi="fa-IR"/>
        </w:rPr>
        <w:t xml:space="preserve"> می‌</w:t>
      </w:r>
      <w:r w:rsidRPr="00782831">
        <w:rPr>
          <w:rFonts w:cs="B Lotus"/>
          <w:rtl/>
          <w:lang w:bidi="fa-IR"/>
        </w:rPr>
        <w:t>شود به طور کلی از دسته</w:t>
      </w:r>
      <w:r w:rsidR="00912D91">
        <w:rPr>
          <w:rFonts w:cs="B Lotus"/>
          <w:rtl/>
          <w:lang w:bidi="fa-IR"/>
        </w:rPr>
        <w:t xml:space="preserve">‌ی </w:t>
      </w:r>
      <w:r w:rsidRPr="00782831">
        <w:rPr>
          <w:rFonts w:cs="B Lotus"/>
          <w:rtl/>
          <w:lang w:bidi="fa-IR"/>
        </w:rPr>
        <w:t>امور ضروری و بدیهی نیستند و اگر در برخی جزئیات اختلاف نظر هست و عده</w:t>
      </w:r>
      <w:r w:rsidR="00912D91">
        <w:rPr>
          <w:rFonts w:cs="B Lotus"/>
          <w:rtl/>
          <w:lang w:bidi="fa-IR"/>
        </w:rPr>
        <w:t xml:space="preserve">‌ای </w:t>
      </w:r>
      <w:r w:rsidRPr="00782831">
        <w:rPr>
          <w:rFonts w:cs="B Lotus"/>
          <w:rtl/>
          <w:lang w:bidi="fa-IR"/>
        </w:rPr>
        <w:t>معتقدند از قبیل ضروریات است و عده</w:t>
      </w:r>
      <w:r w:rsidR="00912D91">
        <w:rPr>
          <w:rFonts w:cs="B Lotus"/>
          <w:rtl/>
          <w:lang w:bidi="fa-IR"/>
        </w:rPr>
        <w:t xml:space="preserve">‌ی </w:t>
      </w:r>
      <w:r w:rsidRPr="00782831">
        <w:rPr>
          <w:rFonts w:cs="B Lotus"/>
          <w:rtl/>
          <w:lang w:bidi="fa-IR"/>
        </w:rPr>
        <w:t>دیگری چنین معتقد نیستند، ما به آن کار نداریم</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 اینک به دو دسته</w:t>
      </w:r>
      <w:r w:rsidR="00912D91">
        <w:rPr>
          <w:rFonts w:cs="B Lotus"/>
          <w:rtl/>
          <w:lang w:bidi="fa-IR"/>
        </w:rPr>
        <w:t xml:space="preserve">‌ی </w:t>
      </w:r>
      <w:r w:rsidRPr="00782831">
        <w:rPr>
          <w:rFonts w:cs="B Lotus"/>
          <w:rtl/>
          <w:lang w:bidi="fa-IR"/>
        </w:rPr>
        <w:t>دیگر از معلومات بر</w:t>
      </w:r>
      <w:r w:rsidR="00912D91">
        <w:rPr>
          <w:rFonts w:cs="B Lotus"/>
          <w:rtl/>
          <w:lang w:bidi="fa-IR"/>
        </w:rPr>
        <w:t>می‌</w:t>
      </w:r>
      <w:r w:rsidRPr="00782831">
        <w:rPr>
          <w:rFonts w:cs="B Lotus"/>
          <w:rtl/>
          <w:lang w:bidi="fa-IR"/>
        </w:rPr>
        <w:t>گردیم</w:t>
      </w:r>
      <w:r w:rsidR="006C11FC">
        <w:rPr>
          <w:rFonts w:cs="B Lotus"/>
          <w:rtl/>
          <w:lang w:bidi="fa-IR"/>
        </w:rPr>
        <w:t>،</w:t>
      </w:r>
      <w:r w:rsidRPr="00782831">
        <w:rPr>
          <w:rFonts w:cs="B Lotus"/>
          <w:rtl/>
          <w:lang w:bidi="fa-IR"/>
        </w:rPr>
        <w:t xml:space="preserve"> چون قائلان به تشریع عقلی به طور کلی بیان داشته</w:t>
      </w:r>
      <w:r w:rsidR="00E507EB">
        <w:rPr>
          <w:rFonts w:cs="B Lotus"/>
          <w:rtl/>
          <w:lang w:bidi="fa-IR"/>
        </w:rPr>
        <w:t>‌اند</w:t>
      </w:r>
      <w:r w:rsidRPr="00782831">
        <w:rPr>
          <w:rFonts w:cs="B Lotus"/>
          <w:rtl/>
          <w:lang w:bidi="fa-IR"/>
        </w:rPr>
        <w:t xml:space="preserve"> که برخی از احکام شرعی نظری</w:t>
      </w:r>
      <w:r w:rsidR="00E507EB">
        <w:rPr>
          <w:rFonts w:cs="B Lotus"/>
          <w:rtl/>
          <w:lang w:bidi="fa-IR"/>
        </w:rPr>
        <w:t>‌اند</w:t>
      </w:r>
      <w:r w:rsidRPr="00782831">
        <w:rPr>
          <w:rFonts w:cs="B Lotus"/>
          <w:rtl/>
          <w:lang w:bidi="fa-IR"/>
        </w:rPr>
        <w:t xml:space="preserve"> و برخی اصلاً امکان علم به آنها نه از طریق ضرورت و نه از طریق نظر وجود ندارد و این همان دو دسته</w:t>
      </w:r>
      <w:r w:rsidR="00912D91">
        <w:rPr>
          <w:rFonts w:cs="B Lotus"/>
          <w:rtl/>
          <w:lang w:bidi="fa-IR"/>
        </w:rPr>
        <w:t xml:space="preserve">‌ی </w:t>
      </w:r>
      <w:r w:rsidRPr="00782831">
        <w:rPr>
          <w:rFonts w:cs="B Lotus"/>
          <w:rtl/>
          <w:lang w:bidi="fa-IR"/>
        </w:rPr>
        <w:t>باقی مانده</w:t>
      </w:r>
      <w:r w:rsidR="00912D91">
        <w:rPr>
          <w:rFonts w:cs="B Lotus"/>
          <w:rtl/>
          <w:lang w:bidi="fa-IR"/>
        </w:rPr>
        <w:t xml:space="preserve"> می‌</w:t>
      </w:r>
      <w:r w:rsidRPr="00782831">
        <w:rPr>
          <w:rFonts w:cs="B Lotus"/>
          <w:rtl/>
          <w:lang w:bidi="fa-IR"/>
        </w:rPr>
        <w:t>باشند. پس احکامی که اصلاً نسبت به آنها علم حاصل</w:t>
      </w:r>
      <w:r w:rsidR="00912D91">
        <w:rPr>
          <w:rFonts w:cs="B Lotus"/>
          <w:rtl/>
          <w:lang w:bidi="fa-IR"/>
        </w:rPr>
        <w:t xml:space="preserve"> نمی‌</w:t>
      </w:r>
      <w:r w:rsidRPr="00782831">
        <w:rPr>
          <w:rFonts w:cs="B Lotus"/>
          <w:rtl/>
          <w:lang w:bidi="fa-IR"/>
        </w:rPr>
        <w:t>شود مگر از طریق خبر دادن عالم به آنها، پس باید ناچاراً از آنها خبر داده شود</w:t>
      </w:r>
      <w:r w:rsidR="006C11FC">
        <w:rPr>
          <w:rFonts w:cs="B Lotus"/>
          <w:rtl/>
          <w:lang w:bidi="fa-IR"/>
        </w:rPr>
        <w:t>،</w:t>
      </w:r>
      <w:r w:rsidRPr="00782831">
        <w:rPr>
          <w:rFonts w:cs="B Lotus"/>
          <w:rtl/>
          <w:lang w:bidi="fa-IR"/>
        </w:rPr>
        <w:t xml:space="preserve"> چون عقل مستقلاً</w:t>
      </w:r>
      <w:r w:rsidR="00912D91">
        <w:rPr>
          <w:rFonts w:cs="B Lotus"/>
          <w:rtl/>
          <w:lang w:bidi="fa-IR"/>
        </w:rPr>
        <w:t xml:space="preserve"> نمی‌</w:t>
      </w:r>
      <w:r w:rsidRPr="00782831">
        <w:rPr>
          <w:rFonts w:cs="B Lotus"/>
          <w:rtl/>
          <w:lang w:bidi="fa-IR"/>
        </w:rPr>
        <w:t>تواند آن را درک کند. این در صورتی است که گفته</w:t>
      </w:r>
      <w:r w:rsidR="00912D91">
        <w:rPr>
          <w:rFonts w:cs="B Lotus"/>
          <w:rtl/>
          <w:lang w:bidi="fa-IR"/>
        </w:rPr>
        <w:t xml:space="preserve">‌ی </w:t>
      </w:r>
      <w:r w:rsidRPr="00782831">
        <w:rPr>
          <w:rFonts w:cs="B Lotus"/>
          <w:rtl/>
          <w:lang w:bidi="fa-IR"/>
        </w:rPr>
        <w:t>اینان را مراعات کنیم و آنان را بر این رأی یاری کنیم</w:t>
      </w:r>
      <w:r w:rsidR="006C11FC">
        <w:rPr>
          <w:rFonts w:cs="B Lotus"/>
          <w:rtl/>
          <w:lang w:bidi="fa-IR"/>
        </w:rPr>
        <w:t>،</w:t>
      </w:r>
      <w:r w:rsidRPr="00782831">
        <w:rPr>
          <w:rFonts w:cs="B Lotus"/>
          <w:rtl/>
          <w:lang w:bidi="fa-IR"/>
        </w:rPr>
        <w:t xml:space="preserve"> چون ما اگر آن را مطابق مذاهب اهل سنت ندانیم، اما از نظر ما عقل اساساً حکمی ندارد و</w:t>
      </w:r>
      <w:r w:rsidR="00912D91">
        <w:rPr>
          <w:rFonts w:cs="B Lotus"/>
          <w:rtl/>
          <w:lang w:bidi="fa-IR"/>
        </w:rPr>
        <w:t xml:space="preserve"> نمی‌</w:t>
      </w:r>
      <w:r w:rsidRPr="00782831">
        <w:rPr>
          <w:rFonts w:cs="B Lotus"/>
          <w:rtl/>
          <w:lang w:bidi="fa-IR"/>
        </w:rPr>
        <w:t>تواند حکم اشیا را مقرر کند چه برسد به اینکه بخشی وجود داشته باشد که عقل در آن حکمی نداشته باشد. اما از نظر آنان عقل حتماً حکمی دارد و باید در بخشی از مسایل حکم آنها را بیان کند. به همین خاطر</w:t>
      </w:r>
      <w:r w:rsidR="00912D91">
        <w:rPr>
          <w:rFonts w:cs="B Lotus"/>
          <w:rtl/>
          <w:lang w:bidi="fa-IR"/>
        </w:rPr>
        <w:t xml:space="preserve"> می‌</w:t>
      </w:r>
      <w:r w:rsidRPr="00782831">
        <w:rPr>
          <w:rFonts w:cs="B Lotus"/>
          <w:rtl/>
          <w:lang w:bidi="fa-IR"/>
        </w:rPr>
        <w:t>گوییم: حتماً باید به خبر نیاز باشد در این صورت عقل مستقلاً</w:t>
      </w:r>
      <w:r w:rsidR="00912D91">
        <w:rPr>
          <w:rFonts w:cs="B Lotus"/>
          <w:rtl/>
          <w:lang w:bidi="fa-IR"/>
        </w:rPr>
        <w:t xml:space="preserve"> نمی‌</w:t>
      </w:r>
      <w:r w:rsidRPr="00782831">
        <w:rPr>
          <w:rFonts w:cs="B Lotus"/>
          <w:rtl/>
          <w:lang w:bidi="fa-IR"/>
        </w:rPr>
        <w:t>تواند در تشریع و قانونگذاری دخالت کند و حکم اشیاء را تعیین کند. اگر بگویند: عقل در تشریع احکام مستقل است</w:t>
      </w:r>
      <w:r w:rsidR="006C11FC">
        <w:rPr>
          <w:rFonts w:cs="B Lotus"/>
          <w:rtl/>
          <w:lang w:bidi="fa-IR"/>
        </w:rPr>
        <w:t>،</w:t>
      </w:r>
      <w:r w:rsidRPr="00782831">
        <w:rPr>
          <w:rFonts w:cs="B Lotus"/>
          <w:rtl/>
          <w:lang w:bidi="fa-IR"/>
        </w:rPr>
        <w:t xml:space="preserve"> چون آنچه عقل در آن حکم نکرده یا در این زمینه قائل به وقف</w:t>
      </w:r>
      <w:r w:rsidR="00E507EB">
        <w:rPr>
          <w:rFonts w:cs="B Lotus"/>
          <w:rtl/>
          <w:lang w:bidi="fa-IR"/>
        </w:rPr>
        <w:t>‌اند</w:t>
      </w:r>
      <w:r w:rsidR="00E5477E">
        <w:rPr>
          <w:rFonts w:cs="B Lotus"/>
          <w:rtl/>
          <w:lang w:bidi="fa-IR"/>
        </w:rPr>
        <w:t>، همان</w:t>
      </w:r>
      <w:r w:rsidR="00E5477E">
        <w:rPr>
          <w:rFonts w:cs="B Lotus" w:hint="cs"/>
          <w:rtl/>
          <w:lang w:bidi="fa-IR"/>
        </w:rPr>
        <w:t>‌</w:t>
      </w:r>
      <w:r w:rsidRPr="00782831">
        <w:rPr>
          <w:rFonts w:cs="B Lotus"/>
          <w:rtl/>
          <w:lang w:bidi="fa-IR"/>
        </w:rPr>
        <w:t>طور که این عقیده</w:t>
      </w:r>
      <w:r w:rsidR="00912D91">
        <w:rPr>
          <w:rFonts w:cs="B Lotus"/>
          <w:rtl/>
          <w:lang w:bidi="fa-IR"/>
        </w:rPr>
        <w:t xml:space="preserve">‌ی </w:t>
      </w:r>
      <w:r w:rsidRPr="00782831">
        <w:rPr>
          <w:rFonts w:cs="B Lotus"/>
          <w:rtl/>
          <w:lang w:bidi="fa-IR"/>
        </w:rPr>
        <w:t>برخی از عقل گرایان است و یا قائل به تحریم یا اباحه</w:t>
      </w:r>
      <w:r w:rsidR="00E507EB">
        <w:rPr>
          <w:rFonts w:cs="B Lotus"/>
          <w:rtl/>
          <w:lang w:bidi="fa-IR"/>
        </w:rPr>
        <w:t>‌اند</w:t>
      </w:r>
      <w:r w:rsidR="00E5477E">
        <w:rPr>
          <w:rFonts w:cs="B Lotus"/>
          <w:rtl/>
          <w:lang w:bidi="fa-IR"/>
        </w:rPr>
        <w:t>، همان</w:t>
      </w:r>
      <w:r w:rsidR="00E5477E">
        <w:rPr>
          <w:rFonts w:cs="B Lotus" w:hint="cs"/>
          <w:rtl/>
          <w:lang w:bidi="fa-IR"/>
        </w:rPr>
        <w:t>‌</w:t>
      </w:r>
      <w:r w:rsidRPr="00782831">
        <w:rPr>
          <w:rFonts w:cs="B Lotus"/>
          <w:rtl/>
          <w:lang w:bidi="fa-IR"/>
        </w:rPr>
        <w:t>گونه که این عقیده</w:t>
      </w:r>
      <w:r w:rsidR="00912D91">
        <w:rPr>
          <w:rFonts w:cs="B Lotus"/>
          <w:rtl/>
          <w:lang w:bidi="fa-IR"/>
        </w:rPr>
        <w:t xml:space="preserve">‌ی </w:t>
      </w:r>
      <w:r w:rsidRPr="00782831">
        <w:rPr>
          <w:rFonts w:cs="B Lotus"/>
          <w:rtl/>
          <w:lang w:bidi="fa-IR"/>
        </w:rPr>
        <w:t>برخی دیگر از آنان است.</w:t>
      </w:r>
    </w:p>
    <w:p w:rsidR="00634C2F" w:rsidRPr="00782831" w:rsidRDefault="00634C2F" w:rsidP="00831388">
      <w:pPr>
        <w:ind w:firstLine="284"/>
        <w:jc w:val="both"/>
        <w:rPr>
          <w:rFonts w:cs="B Lotus"/>
          <w:rtl/>
          <w:lang w:bidi="fa-IR"/>
        </w:rPr>
      </w:pPr>
      <w:r w:rsidRPr="00E5477E">
        <w:rPr>
          <w:rFonts w:ascii="Lotus Linotype" w:hAnsi="Lotus Linotype" w:cs="B Lotus"/>
          <w:b/>
          <w:bCs/>
          <w:rtl/>
          <w:lang w:bidi="fa-IR"/>
        </w:rPr>
        <w:t>اگر قائل به تحریم یا اباحه در این قسم باشند،</w:t>
      </w:r>
      <w:r w:rsidRPr="003F375B">
        <w:rPr>
          <w:rFonts w:ascii="Lotus Linotype" w:hAnsi="Lotus Linotype" w:cs="B Lotus"/>
          <w:b/>
          <w:bCs/>
          <w:rtl/>
          <w:lang w:bidi="fa-IR"/>
        </w:rPr>
        <w:t xml:space="preserve"> </w:t>
      </w:r>
      <w:r w:rsidRPr="00782831">
        <w:rPr>
          <w:rFonts w:cs="B Lotus"/>
          <w:rtl/>
          <w:lang w:bidi="fa-IR"/>
        </w:rPr>
        <w:t>قائل به استقلال عقل در تشریع احکام هستند و اگر قائل به وقف در این قسم باشند باز عقل را در تشریع احکام مستقل دانسته</w:t>
      </w:r>
      <w:r w:rsidR="00E507EB">
        <w:rPr>
          <w:rFonts w:cs="B Lotus"/>
          <w:rtl/>
          <w:lang w:bidi="fa-IR"/>
        </w:rPr>
        <w:t>‌اند</w:t>
      </w:r>
      <w:r w:rsidR="006C11FC">
        <w:rPr>
          <w:rFonts w:cs="B Lotus"/>
          <w:rtl/>
          <w:lang w:bidi="fa-IR"/>
        </w:rPr>
        <w:t>،</w:t>
      </w:r>
      <w:r w:rsidRPr="00782831">
        <w:rPr>
          <w:rFonts w:cs="B Lotus"/>
          <w:rtl/>
          <w:lang w:bidi="fa-IR"/>
        </w:rPr>
        <w:t xml:space="preserve"> چون استقلال عقل در تشریع برخی احکام </w:t>
      </w:r>
      <w:r w:rsidR="00831388">
        <w:rPr>
          <w:rFonts w:cs="B Lotus" w:hint="cs"/>
          <w:rtl/>
          <w:lang w:bidi="fa-IR"/>
        </w:rPr>
        <w:t>-</w:t>
      </w:r>
      <w:r w:rsidRPr="00782831">
        <w:rPr>
          <w:rFonts w:cs="B Lotus"/>
          <w:rtl/>
          <w:lang w:bidi="fa-IR"/>
        </w:rPr>
        <w:t>از نظر آنان- ثابت شده است. پس غیر مستقل بودن عقل و نیاز آن به خبر در برخی چیزها دلالت</w:t>
      </w:r>
      <w:r w:rsidR="00912D91">
        <w:rPr>
          <w:rFonts w:cs="B Lotus"/>
          <w:rtl/>
          <w:lang w:bidi="fa-IR"/>
        </w:rPr>
        <w:t xml:space="preserve"> نمی‌</w:t>
      </w:r>
      <w:r w:rsidRPr="00782831">
        <w:rPr>
          <w:rFonts w:cs="B Lotus"/>
          <w:rtl/>
          <w:lang w:bidi="fa-IR"/>
        </w:rPr>
        <w:t>کند بر اینکه عقل به طور مطلق غیر مستقل است و به خبر نیاز دارد.</w:t>
      </w:r>
    </w:p>
    <w:p w:rsidR="00634C2F" w:rsidRPr="00782831" w:rsidRDefault="00634C2F" w:rsidP="00CF29B2">
      <w:pPr>
        <w:ind w:firstLine="284"/>
        <w:jc w:val="both"/>
        <w:rPr>
          <w:rFonts w:cs="B Lotus"/>
          <w:rtl/>
          <w:lang w:bidi="fa-IR"/>
        </w:rPr>
      </w:pPr>
      <w:r w:rsidRPr="00831388">
        <w:rPr>
          <w:rFonts w:cs="B Lotus"/>
          <w:rtl/>
          <w:lang w:bidi="fa-IR"/>
        </w:rPr>
        <w:t xml:space="preserve"> </w:t>
      </w:r>
      <w:r w:rsidRPr="00831388">
        <w:rPr>
          <w:rFonts w:ascii="Lotus Linotype" w:hAnsi="Lotus Linotype" w:cs="B Lotus"/>
          <w:b/>
          <w:bCs/>
          <w:rtl/>
          <w:lang w:bidi="fa-IR"/>
        </w:rPr>
        <w:t>در</w:t>
      </w:r>
      <w:r w:rsidRPr="00831388">
        <w:rPr>
          <w:rFonts w:cs="B Lotus"/>
          <w:rtl/>
          <w:lang w:bidi="fa-IR"/>
        </w:rPr>
        <w:t xml:space="preserve"> </w:t>
      </w:r>
      <w:r w:rsidRPr="00831388">
        <w:rPr>
          <w:rFonts w:ascii="Lotus Linotype" w:hAnsi="Lotus Linotype" w:cs="B Lotus"/>
          <w:b/>
          <w:bCs/>
          <w:rtl/>
          <w:lang w:bidi="fa-IR"/>
        </w:rPr>
        <w:t>جواب</w:t>
      </w:r>
      <w:r w:rsidR="00912D91" w:rsidRPr="00831388">
        <w:rPr>
          <w:rFonts w:ascii="Lotus Linotype" w:hAnsi="Lotus Linotype" w:cs="B Lotus"/>
          <w:b/>
          <w:bCs/>
          <w:rtl/>
          <w:lang w:bidi="fa-IR"/>
        </w:rPr>
        <w:t xml:space="preserve"> می</w:t>
      </w:r>
      <w:r w:rsidR="00912D91" w:rsidRPr="00831388">
        <w:rPr>
          <w:rFonts w:cs="B Lotus"/>
          <w:b/>
          <w:bCs/>
          <w:rtl/>
          <w:lang w:bidi="fa-IR"/>
        </w:rPr>
        <w:t>‌</w:t>
      </w:r>
      <w:r w:rsidRPr="00831388">
        <w:rPr>
          <w:rFonts w:ascii="Lotus Linotype" w:hAnsi="Lotus Linotype" w:cs="B Lotus"/>
          <w:b/>
          <w:bCs/>
          <w:rtl/>
          <w:lang w:bidi="fa-IR"/>
        </w:rPr>
        <w:t>گوییم:</w:t>
      </w:r>
      <w:r w:rsidRPr="003F375B">
        <w:rPr>
          <w:rFonts w:ascii="Lotus Linotype" w:hAnsi="Lotus Linotype" w:cs="B Lotus"/>
          <w:b/>
          <w:bCs/>
          <w:rtl/>
          <w:lang w:bidi="fa-IR"/>
        </w:rPr>
        <w:t xml:space="preserve"> </w:t>
      </w:r>
      <w:r w:rsidRPr="00782831">
        <w:rPr>
          <w:rFonts w:cs="B Lotus"/>
          <w:rtl/>
          <w:lang w:bidi="fa-IR"/>
        </w:rPr>
        <w:t>بلکه عقل به طور مطلق غیر مستقل است و به خبر نیاز دارد</w:t>
      </w:r>
      <w:r w:rsidR="006C11FC">
        <w:rPr>
          <w:rFonts w:cs="B Lotus"/>
          <w:rtl/>
          <w:lang w:bidi="fa-IR"/>
        </w:rPr>
        <w:t>،</w:t>
      </w:r>
      <w:r w:rsidRPr="00782831">
        <w:rPr>
          <w:rFonts w:cs="B Lotus"/>
          <w:rtl/>
          <w:lang w:bidi="fa-IR"/>
        </w:rPr>
        <w:t xml:space="preserve"> چون قائلان به وقف در برخی احکام به عدم استقلال عقل در برخی احکام اعتراف کرده</w:t>
      </w:r>
      <w:r w:rsidR="00E507EB">
        <w:rPr>
          <w:rFonts w:cs="B Lotus"/>
          <w:rtl/>
          <w:lang w:bidi="fa-IR"/>
        </w:rPr>
        <w:t>‌اند</w:t>
      </w:r>
      <w:r w:rsidR="00831388">
        <w:rPr>
          <w:rFonts w:cs="B Lotus"/>
          <w:rtl/>
          <w:lang w:bidi="fa-IR"/>
        </w:rPr>
        <w:t xml:space="preserve"> و هر</w:t>
      </w:r>
      <w:r w:rsidRPr="00782831">
        <w:rPr>
          <w:rFonts w:cs="B Lotus"/>
          <w:rtl/>
          <w:lang w:bidi="fa-IR"/>
        </w:rPr>
        <w:t>گاه عدم استقلال عقل و نیاز آن در یک صورت ثابت شود، عدم استقلال آن و نیازش به خبر به طور مطلق ثابت</w:t>
      </w:r>
      <w:r w:rsidR="00912D91">
        <w:rPr>
          <w:rFonts w:cs="B Lotus"/>
          <w:rtl/>
          <w:lang w:bidi="fa-IR"/>
        </w:rPr>
        <w:t xml:space="preserve"> می‌</w:t>
      </w:r>
      <w:r w:rsidRPr="00782831">
        <w:rPr>
          <w:rFonts w:cs="B Lotus"/>
          <w:rtl/>
          <w:lang w:bidi="fa-IR"/>
        </w:rPr>
        <w:t>گردد</w:t>
      </w:r>
      <w:r w:rsidR="006C11FC">
        <w:rPr>
          <w:rFonts w:cs="B Lotus"/>
          <w:rtl/>
          <w:lang w:bidi="fa-IR"/>
        </w:rPr>
        <w:t>،</w:t>
      </w:r>
      <w:r w:rsidR="00831388">
        <w:rPr>
          <w:rFonts w:cs="B Lotus"/>
          <w:rtl/>
          <w:lang w:bidi="fa-IR"/>
        </w:rPr>
        <w:t xml:space="preserve"> چون</w:t>
      </w:r>
      <w:r w:rsidR="00DB3612">
        <w:rPr>
          <w:rFonts w:cs="B Lotus"/>
          <w:rtl/>
          <w:lang w:bidi="fa-IR"/>
        </w:rPr>
        <w:t xml:space="preserve"> </w:t>
      </w:r>
      <w:r w:rsidR="00831388">
        <w:rPr>
          <w:rFonts w:cs="B Lotus"/>
          <w:rtl/>
          <w:lang w:bidi="fa-IR"/>
        </w:rPr>
        <w:t>هر</w:t>
      </w:r>
      <w:r w:rsidRPr="00782831">
        <w:rPr>
          <w:rFonts w:cs="B Lotus"/>
          <w:rtl/>
          <w:lang w:bidi="fa-IR"/>
        </w:rPr>
        <w:t>چه عقل در آن وقف کند و چیزی نگوید وقوف عقل در آن ثابت</w:t>
      </w:r>
      <w:r w:rsidR="00912D91">
        <w:rPr>
          <w:rFonts w:cs="B Lotus"/>
          <w:rtl/>
          <w:lang w:bidi="fa-IR"/>
        </w:rPr>
        <w:t xml:space="preserve"> می‌</w:t>
      </w:r>
      <w:r w:rsidR="00831388">
        <w:rPr>
          <w:rFonts w:cs="B Lotus"/>
          <w:rtl/>
          <w:lang w:bidi="fa-IR"/>
        </w:rPr>
        <w:t>گردد و هر</w:t>
      </w:r>
      <w:r w:rsidRPr="00782831">
        <w:rPr>
          <w:rFonts w:cs="B Lotus"/>
          <w:rtl/>
          <w:lang w:bidi="fa-IR"/>
        </w:rPr>
        <w:t>چه عقل در آن وقف نکند، آن چیز یک امر نظری است و به مطلبی که درباره</w:t>
      </w:r>
      <w:r w:rsidR="00912D91">
        <w:rPr>
          <w:rFonts w:cs="B Lotus"/>
          <w:rtl/>
          <w:lang w:bidi="fa-IR"/>
        </w:rPr>
        <w:t xml:space="preserve">‌ی </w:t>
      </w:r>
      <w:r w:rsidRPr="00782831">
        <w:rPr>
          <w:rFonts w:cs="B Lotus"/>
          <w:rtl/>
          <w:lang w:bidi="fa-IR"/>
        </w:rPr>
        <w:t>امور نظری گذشت بر</w:t>
      </w:r>
      <w:r w:rsidR="00912D91">
        <w:rPr>
          <w:rFonts w:cs="B Lotus"/>
          <w:rtl/>
          <w:lang w:bidi="fa-IR"/>
        </w:rPr>
        <w:t>می‌</w:t>
      </w:r>
      <w:r w:rsidRPr="00782831">
        <w:rPr>
          <w:rFonts w:cs="B Lotus"/>
          <w:rtl/>
          <w:lang w:bidi="fa-IR"/>
        </w:rPr>
        <w:t>گردد و قبلاً گفته شد که در زمینه</w:t>
      </w:r>
      <w:r w:rsidR="00912D91">
        <w:rPr>
          <w:rFonts w:cs="B Lotus"/>
          <w:rtl/>
          <w:lang w:bidi="fa-IR"/>
        </w:rPr>
        <w:t xml:space="preserve">‌ی </w:t>
      </w:r>
      <w:r w:rsidRPr="00782831">
        <w:rPr>
          <w:rFonts w:cs="B Lotus"/>
          <w:rtl/>
          <w:lang w:bidi="fa-IR"/>
        </w:rPr>
        <w:t>امور نظری باید حکمی وجود داشته باشد و این حکم هم تنها از طریق خبر دادن امکان پذیر است.</w:t>
      </w:r>
    </w:p>
    <w:p w:rsidR="00634C2F" w:rsidRPr="00782831" w:rsidRDefault="00634C2F" w:rsidP="00AA28F4">
      <w:pPr>
        <w:widowControl w:val="0"/>
        <w:ind w:firstLine="284"/>
        <w:jc w:val="both"/>
        <w:rPr>
          <w:rFonts w:cs="B Lotus"/>
          <w:rtl/>
          <w:lang w:bidi="fa-IR"/>
        </w:rPr>
      </w:pPr>
      <w:r w:rsidRPr="00831388">
        <w:rPr>
          <w:rFonts w:ascii="Lotus Linotype" w:hAnsi="Lotus Linotype" w:cs="B Lotus"/>
          <w:b/>
          <w:bCs/>
          <w:rtl/>
          <w:lang w:bidi="fa-IR"/>
        </w:rPr>
        <w:t>اما قائلان به عدم وقف</w:t>
      </w:r>
      <w:r w:rsidRPr="00831388">
        <w:rPr>
          <w:rFonts w:cs="B Lotus"/>
          <w:rtl/>
          <w:lang w:bidi="fa-IR"/>
        </w:rPr>
        <w:t xml:space="preserve"> </w:t>
      </w:r>
      <w:r w:rsidRPr="00831388">
        <w:rPr>
          <w:rFonts w:ascii="Lotus Linotype" w:hAnsi="Lotus Linotype" w:cs="B Lotus"/>
          <w:b/>
          <w:bCs/>
          <w:rtl/>
          <w:lang w:bidi="fa-IR"/>
        </w:rPr>
        <w:t>در ین بخش</w:t>
      </w:r>
      <w:r w:rsidRPr="00831388">
        <w:rPr>
          <w:rFonts w:cs="B Lotus"/>
          <w:rtl/>
          <w:lang w:bidi="fa-IR"/>
        </w:rPr>
        <w:t>،</w:t>
      </w:r>
      <w:r w:rsidR="00831388">
        <w:rPr>
          <w:rFonts w:cs="B Lotus"/>
          <w:rtl/>
          <w:lang w:bidi="fa-IR"/>
        </w:rPr>
        <w:t xml:space="preserve"> اقوال</w:t>
      </w:r>
      <w:r w:rsidR="00831388">
        <w:rPr>
          <w:rFonts w:cs="B Lotus" w:hint="cs"/>
          <w:rtl/>
          <w:lang w:bidi="fa-IR"/>
        </w:rPr>
        <w:t>‌</w:t>
      </w:r>
      <w:r w:rsidRPr="00782831">
        <w:rPr>
          <w:rFonts w:cs="B Lotus"/>
          <w:rtl/>
          <w:lang w:bidi="fa-IR"/>
        </w:rPr>
        <w:t>شان نیز به این نکته بر</w:t>
      </w:r>
      <w:r w:rsidR="00912D91">
        <w:rPr>
          <w:rFonts w:cs="B Lotus"/>
          <w:rtl/>
          <w:lang w:bidi="fa-IR"/>
        </w:rPr>
        <w:t>می‌</w:t>
      </w:r>
      <w:r w:rsidRPr="00782831">
        <w:rPr>
          <w:rFonts w:cs="B Lotus"/>
          <w:rtl/>
          <w:lang w:bidi="fa-IR"/>
        </w:rPr>
        <w:t>گردد که این مسأله، نظری است و باید از این طریق خبر دادن حکم آنها مشخص شود. این همان معنایی را</w:t>
      </w:r>
      <w:r w:rsidR="00912D91">
        <w:rPr>
          <w:rFonts w:cs="B Lotus"/>
          <w:rtl/>
          <w:lang w:bidi="fa-IR"/>
        </w:rPr>
        <w:t xml:space="preserve"> می‌</w:t>
      </w:r>
      <w:r w:rsidRPr="00782831">
        <w:rPr>
          <w:rFonts w:cs="B Lotus"/>
          <w:rtl/>
          <w:lang w:bidi="fa-IR"/>
        </w:rPr>
        <w:t>رساند که عقل در درک و تشخیص احکام شرعی مستقل نیست تا اینکه شارع آن را تصدیق یا تکذیب نماید.</w:t>
      </w:r>
    </w:p>
    <w:p w:rsidR="00634C2F" w:rsidRPr="00782831" w:rsidRDefault="00634C2F" w:rsidP="00CF29B2">
      <w:pPr>
        <w:ind w:firstLine="284"/>
        <w:jc w:val="both"/>
        <w:rPr>
          <w:rFonts w:cs="B Lotus"/>
          <w:rtl/>
          <w:lang w:bidi="fa-IR"/>
        </w:rPr>
      </w:pPr>
      <w:r w:rsidRPr="00782831">
        <w:rPr>
          <w:rFonts w:cs="B Lotus"/>
          <w:rtl/>
          <w:lang w:bidi="fa-IR"/>
        </w:rPr>
        <w:t>اگر بگویند: در بخش ضروریات و بدیهیات ثابت گردید که عقل</w:t>
      </w:r>
      <w:r w:rsidR="00912D91">
        <w:rPr>
          <w:rFonts w:cs="B Lotus"/>
          <w:rtl/>
          <w:lang w:bidi="fa-IR"/>
        </w:rPr>
        <w:t xml:space="preserve"> می‌</w:t>
      </w:r>
      <w:r w:rsidRPr="00782831">
        <w:rPr>
          <w:rFonts w:cs="B Lotus"/>
          <w:rtl/>
          <w:lang w:bidi="fa-IR"/>
        </w:rPr>
        <w:t>تواند مستقلاً احکام آنها را تشخیص دهد، از این رو استقلال عقل در تشخیص احکام ثابت</w:t>
      </w:r>
      <w:r w:rsidR="00912D91">
        <w:rPr>
          <w:rFonts w:cs="B Lotus"/>
          <w:rtl/>
          <w:lang w:bidi="fa-IR"/>
        </w:rPr>
        <w:t xml:space="preserve"> می‌</w:t>
      </w:r>
      <w:r w:rsidRPr="00782831">
        <w:rPr>
          <w:rFonts w:cs="B Lotus"/>
          <w:rtl/>
          <w:lang w:bidi="fa-IR"/>
        </w:rPr>
        <w:t xml:space="preserve">گردد. </w:t>
      </w:r>
    </w:p>
    <w:p w:rsidR="00634C2F" w:rsidRPr="00782831" w:rsidRDefault="00634C2F" w:rsidP="00CF29B2">
      <w:pPr>
        <w:ind w:firstLine="284"/>
        <w:jc w:val="both"/>
        <w:rPr>
          <w:rFonts w:cs="B Lotus"/>
          <w:rtl/>
          <w:lang w:bidi="fa-IR"/>
        </w:rPr>
      </w:pPr>
      <w:r w:rsidRPr="00782831">
        <w:rPr>
          <w:rFonts w:cs="B Lotus"/>
          <w:rtl/>
          <w:lang w:bidi="fa-IR"/>
        </w:rPr>
        <w:t>در جواب</w:t>
      </w:r>
      <w:r w:rsidR="00912D91">
        <w:rPr>
          <w:rFonts w:cs="B Lotus"/>
          <w:rtl/>
          <w:lang w:bidi="fa-IR"/>
        </w:rPr>
        <w:t xml:space="preserve"> می‌</w:t>
      </w:r>
      <w:r w:rsidRPr="00782831">
        <w:rPr>
          <w:rFonts w:cs="B Lotus"/>
          <w:rtl/>
          <w:lang w:bidi="fa-IR"/>
        </w:rPr>
        <w:t>گوییم: اگر حرف شما را تأیید کنیم که در ضروریات عق</w:t>
      </w:r>
      <w:r w:rsidR="00912D91">
        <w:rPr>
          <w:rFonts w:cs="B Lotus"/>
          <w:rtl/>
          <w:lang w:bidi="fa-IR"/>
        </w:rPr>
        <w:t xml:space="preserve"> می‌</w:t>
      </w:r>
      <w:r w:rsidRPr="00782831">
        <w:rPr>
          <w:rFonts w:cs="B Lotus"/>
          <w:rtl/>
          <w:lang w:bidi="fa-IR"/>
        </w:rPr>
        <w:t>تواند مستقلاً احکام آنها را تشخیص دهد، هیچ زیانی به ادعای نیازمندی آن خبر ندارد</w:t>
      </w:r>
      <w:r w:rsidR="006C11FC">
        <w:rPr>
          <w:rFonts w:cs="B Lotus"/>
          <w:rtl/>
          <w:lang w:bidi="fa-IR"/>
        </w:rPr>
        <w:t>،</w:t>
      </w:r>
      <w:r w:rsidRPr="00782831">
        <w:rPr>
          <w:rFonts w:cs="B Lotus"/>
          <w:rtl/>
          <w:lang w:bidi="fa-IR"/>
        </w:rPr>
        <w:t xml:space="preserve"> چون اخبار گاهی اموری را</w:t>
      </w:r>
      <w:r w:rsidR="00912D91">
        <w:rPr>
          <w:rFonts w:cs="B Lotus"/>
          <w:rtl/>
          <w:lang w:bidi="fa-IR"/>
        </w:rPr>
        <w:t xml:space="preserve"> می‌</w:t>
      </w:r>
      <w:r w:rsidRPr="00782831">
        <w:rPr>
          <w:rFonts w:cs="B Lotus"/>
          <w:rtl/>
          <w:lang w:bidi="fa-IR"/>
        </w:rPr>
        <w:t>آورد که عقل انسان آن را درک</w:t>
      </w:r>
      <w:r w:rsidR="00912D91">
        <w:rPr>
          <w:rFonts w:cs="B Lotus"/>
          <w:rtl/>
          <w:lang w:bidi="fa-IR"/>
        </w:rPr>
        <w:t xml:space="preserve"> می‌</w:t>
      </w:r>
      <w:r w:rsidRPr="00782831">
        <w:rPr>
          <w:rFonts w:cs="B Lotus"/>
          <w:rtl/>
          <w:lang w:bidi="fa-IR"/>
        </w:rPr>
        <w:t>کند تا از این جهت</w:t>
      </w:r>
      <w:r w:rsidR="00912D91">
        <w:rPr>
          <w:rFonts w:cs="B Lotus"/>
          <w:rtl/>
          <w:lang w:bidi="fa-IR"/>
        </w:rPr>
        <w:t xml:space="preserve"> بی‌</w:t>
      </w:r>
      <w:r w:rsidRPr="00782831">
        <w:rPr>
          <w:rFonts w:cs="B Lotus"/>
          <w:rtl/>
          <w:lang w:bidi="fa-IR"/>
        </w:rPr>
        <w:t>خبری را آگاه کند یا کسی را که در این زمینه کوتاهی کرده راهنمایی کند یا کسی را که با عادت</w:t>
      </w:r>
      <w:r w:rsidR="00E507EB">
        <w:rPr>
          <w:rFonts w:cs="B Lotus"/>
          <w:rtl/>
          <w:lang w:bidi="fa-IR"/>
        </w:rPr>
        <w:t>‌ها</w:t>
      </w:r>
      <w:r w:rsidRPr="00782831">
        <w:rPr>
          <w:rFonts w:cs="B Lotus"/>
          <w:rtl/>
          <w:lang w:bidi="fa-IR"/>
        </w:rPr>
        <w:t xml:space="preserve"> خو گرفته و از مطلوب بودن آن</w:t>
      </w:r>
      <w:r w:rsidR="00912D91">
        <w:rPr>
          <w:rFonts w:cs="B Lotus"/>
          <w:rtl/>
          <w:lang w:bidi="fa-IR"/>
        </w:rPr>
        <w:t xml:space="preserve"> بی‌</w:t>
      </w:r>
      <w:r w:rsidRPr="00782831">
        <w:rPr>
          <w:rFonts w:cs="B Lotus"/>
          <w:rtl/>
          <w:lang w:bidi="fa-IR"/>
        </w:rPr>
        <w:t>خبر است -چه برسد به اینکه بدیهی باشد-، آگاه کند.</w:t>
      </w:r>
    </w:p>
    <w:p w:rsidR="00634C2F" w:rsidRPr="00831388" w:rsidRDefault="00634C2F" w:rsidP="00CF29B2">
      <w:pPr>
        <w:ind w:firstLine="284"/>
        <w:jc w:val="both"/>
        <w:rPr>
          <w:rFonts w:ascii="Lotus Linotype" w:hAnsi="Lotus Linotype" w:cs="B Lotus"/>
          <w:b/>
          <w:bCs/>
          <w:rtl/>
          <w:lang w:bidi="fa-IR"/>
        </w:rPr>
      </w:pPr>
      <w:r w:rsidRPr="00782831">
        <w:rPr>
          <w:rFonts w:cs="B Lotus"/>
          <w:rtl/>
          <w:lang w:bidi="fa-IR"/>
        </w:rPr>
        <w:t>بنابراین، عقل به خبر دادن شارع نیازمند هست و حتماً باید از خارج، کسی عقل</w:t>
      </w:r>
      <w:r w:rsidR="00DB3612">
        <w:rPr>
          <w:rFonts w:cs="B Lotus"/>
          <w:rtl/>
          <w:lang w:bidi="fa-IR"/>
        </w:rPr>
        <w:t xml:space="preserve"> </w:t>
      </w:r>
      <w:r w:rsidRPr="00782831">
        <w:rPr>
          <w:rFonts w:cs="B Lotus"/>
          <w:rtl/>
          <w:lang w:bidi="fa-IR"/>
        </w:rPr>
        <w:t>را آگاه کند. و این فایده</w:t>
      </w:r>
      <w:r w:rsidR="00912D91">
        <w:rPr>
          <w:rFonts w:cs="B Lotus"/>
          <w:rtl/>
          <w:lang w:bidi="fa-IR"/>
        </w:rPr>
        <w:t xml:space="preserve">‌ی </w:t>
      </w:r>
      <w:r w:rsidRPr="00782831">
        <w:rPr>
          <w:rFonts w:cs="B Lotus"/>
          <w:rtl/>
          <w:lang w:bidi="fa-IR"/>
        </w:rPr>
        <w:t>بعثت پیامبران</w:t>
      </w:r>
      <w:r w:rsidR="006C11FC">
        <w:rPr>
          <w:rFonts w:cs="B Lotus"/>
          <w:rtl/>
          <w:lang w:bidi="fa-IR"/>
        </w:rPr>
        <w:t>،</w:t>
      </w:r>
      <w:r w:rsidRPr="00782831">
        <w:rPr>
          <w:rFonts w:cs="B Lotus"/>
          <w:rtl/>
          <w:lang w:bidi="fa-IR"/>
        </w:rPr>
        <w:t xml:space="preserve"> است چون شما</w:t>
      </w:r>
      <w:r w:rsidR="00912D91">
        <w:rPr>
          <w:rFonts w:cs="B Lotus"/>
          <w:rtl/>
          <w:lang w:bidi="fa-IR"/>
        </w:rPr>
        <w:t xml:space="preserve"> می‌</w:t>
      </w:r>
      <w:r w:rsidRPr="00782831">
        <w:rPr>
          <w:rFonts w:cs="B Lotus"/>
          <w:rtl/>
          <w:lang w:bidi="fa-IR"/>
        </w:rPr>
        <w:t>گویید: حسن صداقتِ سودمند و ایمان و قبح دروغِ زیان آور و کفر به طور بدیهی معلوم است و شرع مدح این یکی و نکوهش آن یکی را آورده است و به این یکی امر و از آن یکی نهی کرده است. پس اگر عقل به آگاه ساختن نیاز نداشت امر محالی از آن لازم</w:t>
      </w:r>
      <w:r w:rsidR="00912D91">
        <w:rPr>
          <w:rFonts w:cs="B Lotus"/>
          <w:rtl/>
          <w:lang w:bidi="fa-IR"/>
        </w:rPr>
        <w:t xml:space="preserve"> می‌</w:t>
      </w:r>
      <w:r w:rsidRPr="00782831">
        <w:rPr>
          <w:rFonts w:cs="B Lotus"/>
          <w:rtl/>
          <w:lang w:bidi="fa-IR"/>
        </w:rPr>
        <w:t>آمد و آن امر محال هم خبر دادن به چیزی است که فایده</w:t>
      </w:r>
      <w:r w:rsidR="00912D91">
        <w:rPr>
          <w:rFonts w:cs="B Lotus"/>
          <w:rtl/>
          <w:lang w:bidi="fa-IR"/>
        </w:rPr>
        <w:t xml:space="preserve">‌ای </w:t>
      </w:r>
      <w:r w:rsidR="00831388">
        <w:rPr>
          <w:rFonts w:cs="B Lotus"/>
          <w:rtl/>
          <w:lang w:bidi="fa-IR"/>
        </w:rPr>
        <w:t>در بر</w:t>
      </w:r>
      <w:r w:rsidR="00831388">
        <w:rPr>
          <w:rFonts w:cs="B Lotus" w:hint="cs"/>
          <w:rtl/>
          <w:lang w:bidi="fa-IR"/>
        </w:rPr>
        <w:t xml:space="preserve"> </w:t>
      </w:r>
      <w:r w:rsidRPr="00782831">
        <w:rPr>
          <w:rFonts w:cs="B Lotus"/>
          <w:rtl/>
          <w:lang w:bidi="fa-IR"/>
        </w:rPr>
        <w:t>ندارد. پس این نشان</w:t>
      </w:r>
      <w:r w:rsidR="00912D91">
        <w:rPr>
          <w:rFonts w:cs="B Lotus"/>
          <w:rtl/>
          <w:lang w:bidi="fa-IR"/>
        </w:rPr>
        <w:t xml:space="preserve"> می‌</w:t>
      </w:r>
      <w:r w:rsidRPr="00782831">
        <w:rPr>
          <w:rFonts w:cs="B Lotus"/>
          <w:rtl/>
          <w:lang w:bidi="fa-IR"/>
        </w:rPr>
        <w:t xml:space="preserve">دهد که شارع مطلبی را گوشزد نموده که عقل به آگاه ساختن بر آن مطلب نیازمند است. </w:t>
      </w:r>
      <w:r w:rsidRPr="00831388">
        <w:rPr>
          <w:rFonts w:ascii="Lotus Linotype" w:hAnsi="Lotus Linotype" w:cs="B Lotus"/>
          <w:b/>
          <w:bCs/>
          <w:rtl/>
          <w:lang w:bidi="fa-IR"/>
        </w:rPr>
        <w:t>این یک صورت است.</w:t>
      </w:r>
    </w:p>
    <w:p w:rsidR="00634C2F" w:rsidRPr="00782831" w:rsidRDefault="00634C2F" w:rsidP="00CF29B2">
      <w:pPr>
        <w:ind w:firstLine="284"/>
        <w:jc w:val="both"/>
        <w:rPr>
          <w:rFonts w:cs="B Lotus"/>
          <w:rtl/>
          <w:lang w:bidi="fa-IR"/>
        </w:rPr>
      </w:pPr>
      <w:r w:rsidRPr="00831388">
        <w:rPr>
          <w:rFonts w:cs="B Lotus"/>
          <w:rtl/>
          <w:lang w:bidi="fa-IR"/>
        </w:rPr>
        <w:t xml:space="preserve"> </w:t>
      </w:r>
      <w:r w:rsidRPr="00831388">
        <w:rPr>
          <w:rFonts w:ascii="Lotus Linotype" w:hAnsi="Lotus Linotype" w:cs="B Lotus"/>
          <w:b/>
          <w:bCs/>
          <w:rtl/>
          <w:lang w:bidi="fa-IR"/>
        </w:rPr>
        <w:t>صورت دیگر،</w:t>
      </w:r>
      <w:r w:rsidRPr="003F375B">
        <w:rPr>
          <w:rFonts w:ascii="Lotus Linotype" w:hAnsi="Lotus Linotype" w:cs="B Lotus"/>
          <w:b/>
          <w:bCs/>
          <w:rtl/>
          <w:lang w:bidi="fa-IR"/>
        </w:rPr>
        <w:t xml:space="preserve"> </w:t>
      </w:r>
      <w:r w:rsidRPr="00782831">
        <w:rPr>
          <w:rFonts w:cs="B Lotus"/>
          <w:rtl/>
          <w:lang w:bidi="fa-IR"/>
        </w:rPr>
        <w:t>آن است که وقتی ثابت شد که عقل در د</w:t>
      </w:r>
      <w:r w:rsidR="00831388">
        <w:rPr>
          <w:rFonts w:cs="B Lotus"/>
          <w:rtl/>
          <w:lang w:bidi="fa-IR"/>
        </w:rPr>
        <w:t>رک اشیاء محدود و ناتوان است، هر</w:t>
      </w:r>
      <w:r w:rsidRPr="00782831">
        <w:rPr>
          <w:rFonts w:cs="B Lotus"/>
          <w:rtl/>
          <w:lang w:bidi="fa-IR"/>
        </w:rPr>
        <w:t>چند ادعای علم آن را داشته باشد، احکام شرعی از آن خارج نیست. احکامی که عقل</w:t>
      </w:r>
      <w:r w:rsidR="00912D91">
        <w:rPr>
          <w:rFonts w:cs="B Lotus"/>
          <w:rtl/>
          <w:lang w:bidi="fa-IR"/>
        </w:rPr>
        <w:t xml:space="preserve"> می‌</w:t>
      </w:r>
      <w:r w:rsidRPr="00782831">
        <w:rPr>
          <w:rFonts w:cs="B Lotus"/>
          <w:rtl/>
          <w:lang w:bidi="fa-IR"/>
        </w:rPr>
        <w:t>پندارد آنها را درک نموده است.</w:t>
      </w:r>
    </w:p>
    <w:p w:rsidR="00634C2F" w:rsidRPr="00782831" w:rsidRDefault="00634C2F" w:rsidP="00CF29B2">
      <w:pPr>
        <w:ind w:firstLine="284"/>
        <w:jc w:val="both"/>
        <w:rPr>
          <w:rFonts w:cs="B Lotus"/>
          <w:rtl/>
          <w:lang w:bidi="fa-IR"/>
        </w:rPr>
      </w:pPr>
      <w:r w:rsidRPr="00782831">
        <w:rPr>
          <w:rFonts w:cs="B Lotus"/>
          <w:rtl/>
          <w:lang w:bidi="fa-IR"/>
        </w:rPr>
        <w:t>چون ممکن است آن را از جهتی بدون جهات دیگر و بر یک حالات بدون حالات دیگر درک کند. دلیل این امر اوضاع اهل فتره است</w:t>
      </w:r>
      <w:r w:rsidR="006C11FC">
        <w:rPr>
          <w:rFonts w:cs="B Lotus"/>
          <w:rtl/>
          <w:lang w:bidi="fa-IR"/>
        </w:rPr>
        <w:t>،</w:t>
      </w:r>
      <w:r w:rsidRPr="00782831">
        <w:rPr>
          <w:rFonts w:cs="B Lotus"/>
          <w:rtl/>
          <w:lang w:bidi="fa-IR"/>
        </w:rPr>
        <w:t xml:space="preserve"> چون عقل گرایان به مقتضای سیاست</w:t>
      </w:r>
      <w:r w:rsidR="00E507EB">
        <w:rPr>
          <w:rFonts w:cs="B Lotus"/>
          <w:rtl/>
          <w:lang w:bidi="fa-IR"/>
        </w:rPr>
        <w:t>‌ها</w:t>
      </w:r>
      <w:r w:rsidRPr="00782831">
        <w:rPr>
          <w:rFonts w:cs="B Lotus"/>
          <w:rtl/>
          <w:lang w:bidi="fa-IR"/>
        </w:rPr>
        <w:t xml:space="preserve"> احکامی را برای بندگان وضع نموده</w:t>
      </w:r>
      <w:r w:rsidR="00E507EB">
        <w:rPr>
          <w:rFonts w:cs="B Lotus"/>
          <w:rtl/>
          <w:lang w:bidi="fa-IR"/>
        </w:rPr>
        <w:t>‌اند</w:t>
      </w:r>
      <w:r w:rsidRPr="00782831">
        <w:rPr>
          <w:rFonts w:cs="B Lotus"/>
          <w:rtl/>
          <w:lang w:bidi="fa-IR"/>
        </w:rPr>
        <w:t xml:space="preserve"> که در آن اصل و قاعده</w:t>
      </w:r>
      <w:r w:rsidR="00912D91">
        <w:rPr>
          <w:rFonts w:cs="B Lotus"/>
          <w:rtl/>
          <w:lang w:bidi="fa-IR"/>
        </w:rPr>
        <w:t xml:space="preserve">‌ای </w:t>
      </w:r>
      <w:r w:rsidRPr="00782831">
        <w:rPr>
          <w:rFonts w:cs="B Lotus"/>
          <w:rtl/>
          <w:lang w:bidi="fa-IR"/>
        </w:rPr>
        <w:t>کلی در شریعت پس از آنکه آمده،</w:t>
      </w:r>
      <w:r w:rsidR="00912D91">
        <w:rPr>
          <w:rFonts w:cs="B Lotus"/>
          <w:rtl/>
          <w:lang w:bidi="fa-IR"/>
        </w:rPr>
        <w:t xml:space="preserve"> نمی‌</w:t>
      </w:r>
      <w:r w:rsidRPr="00782831">
        <w:rPr>
          <w:rFonts w:cs="B Lotus"/>
          <w:rtl/>
          <w:lang w:bidi="fa-IR"/>
        </w:rPr>
        <w:t>بینی بلکه چیزهایی را خوب و نیکو دانستند که</w:t>
      </w:r>
      <w:r w:rsidR="00912D91">
        <w:rPr>
          <w:rFonts w:cs="B Lotus"/>
          <w:rtl/>
          <w:lang w:bidi="fa-IR"/>
        </w:rPr>
        <w:t xml:space="preserve"> می‌</w:t>
      </w:r>
      <w:r w:rsidRPr="00782831">
        <w:rPr>
          <w:rFonts w:cs="B Lotus"/>
          <w:rtl/>
          <w:lang w:bidi="fa-IR"/>
        </w:rPr>
        <w:t>بینی عقل</w:t>
      </w:r>
      <w:r w:rsidR="00E507EB">
        <w:rPr>
          <w:rFonts w:cs="B Lotus"/>
          <w:rtl/>
          <w:lang w:bidi="fa-IR"/>
        </w:rPr>
        <w:t>‌ها</w:t>
      </w:r>
      <w:r w:rsidRPr="00782831">
        <w:rPr>
          <w:rFonts w:cs="B Lotus"/>
          <w:rtl/>
          <w:lang w:bidi="fa-IR"/>
        </w:rPr>
        <w:t xml:space="preserve"> آن را ناپسند و زشت</w:t>
      </w:r>
      <w:r w:rsidR="00912D91">
        <w:rPr>
          <w:rFonts w:cs="B Lotus"/>
          <w:rtl/>
          <w:lang w:bidi="fa-IR"/>
        </w:rPr>
        <w:t xml:space="preserve"> می‌</w:t>
      </w:r>
      <w:r w:rsidRPr="00782831">
        <w:rPr>
          <w:rFonts w:cs="B Lotus"/>
          <w:rtl/>
          <w:lang w:bidi="fa-IR"/>
        </w:rPr>
        <w:t>دانند و آنها را به جهل و گمراهی و بهتان و حماقت متهم کرده</w:t>
      </w:r>
      <w:r w:rsidR="00E507EB">
        <w:rPr>
          <w:rFonts w:cs="B Lotus"/>
          <w:rtl/>
          <w:lang w:bidi="fa-IR"/>
        </w:rPr>
        <w:t>‌اند</w:t>
      </w:r>
      <w:r w:rsidRPr="00782831">
        <w:rPr>
          <w:rFonts w:cs="B Lotus"/>
          <w:rtl/>
          <w:lang w:bidi="fa-IR"/>
        </w:rPr>
        <w:t xml:space="preserve"> با وجودی که اعتراف کرده</w:t>
      </w:r>
      <w:r w:rsidR="00E507EB">
        <w:rPr>
          <w:rFonts w:cs="B Lotus"/>
          <w:rtl/>
          <w:lang w:bidi="fa-IR"/>
        </w:rPr>
        <w:t>‌اند</w:t>
      </w:r>
      <w:r w:rsidRPr="00782831">
        <w:rPr>
          <w:rFonts w:cs="B Lotus"/>
          <w:rtl/>
          <w:lang w:bidi="fa-IR"/>
        </w:rPr>
        <w:t xml:space="preserve"> که به وسیله</w:t>
      </w:r>
      <w:r w:rsidR="00912D91">
        <w:rPr>
          <w:rFonts w:cs="B Lotus"/>
          <w:rtl/>
          <w:lang w:bidi="fa-IR"/>
        </w:rPr>
        <w:t xml:space="preserve">‌ی </w:t>
      </w:r>
      <w:r w:rsidR="00831388">
        <w:rPr>
          <w:rFonts w:cs="B Lotus"/>
          <w:rtl/>
          <w:lang w:bidi="fa-IR"/>
        </w:rPr>
        <w:t>عقل</w:t>
      </w:r>
      <w:r w:rsidR="00831388">
        <w:rPr>
          <w:rFonts w:cs="B Lotus" w:hint="cs"/>
          <w:rtl/>
          <w:lang w:bidi="fa-IR"/>
        </w:rPr>
        <w:t>‌</w:t>
      </w:r>
      <w:r w:rsidRPr="00782831">
        <w:rPr>
          <w:rFonts w:cs="B Lotus"/>
          <w:rtl/>
          <w:lang w:bidi="fa-IR"/>
        </w:rPr>
        <w:t>شان چیزهایی را درک کرده</w:t>
      </w:r>
      <w:r w:rsidR="00E507EB">
        <w:rPr>
          <w:rFonts w:cs="B Lotus"/>
          <w:rtl/>
          <w:lang w:bidi="fa-IR"/>
        </w:rPr>
        <w:t>‌اند</w:t>
      </w:r>
      <w:r w:rsidRPr="00782831">
        <w:rPr>
          <w:rFonts w:cs="B Lotus"/>
          <w:rtl/>
          <w:lang w:bidi="fa-IR"/>
        </w:rPr>
        <w:t xml:space="preserve"> که شریعت آنها را تأیید و صحیح دانسته است، و با</w:t>
      </w:r>
      <w:r w:rsidR="00831388">
        <w:rPr>
          <w:rFonts w:cs="B Lotus"/>
          <w:rtl/>
          <w:lang w:bidi="fa-IR"/>
        </w:rPr>
        <w:t xml:space="preserve"> وجودی که اینان برای امور دنیوی</w:t>
      </w:r>
      <w:r w:rsidR="00831388">
        <w:rPr>
          <w:rFonts w:cs="B Lotus" w:hint="cs"/>
          <w:rtl/>
          <w:lang w:bidi="fa-IR"/>
        </w:rPr>
        <w:t>‌</w:t>
      </w:r>
      <w:r w:rsidRPr="00782831">
        <w:rPr>
          <w:rFonts w:cs="B Lotus"/>
          <w:rtl/>
          <w:lang w:bidi="fa-IR"/>
        </w:rPr>
        <w:t>شان اهل عقل</w:t>
      </w:r>
      <w:r w:rsidR="00E507EB">
        <w:rPr>
          <w:rFonts w:cs="B Lotus"/>
          <w:rtl/>
          <w:lang w:bidi="fa-IR"/>
        </w:rPr>
        <w:t>‌ها</w:t>
      </w:r>
      <w:r w:rsidRPr="00782831">
        <w:rPr>
          <w:rFonts w:cs="B Lotus"/>
          <w:rtl/>
          <w:lang w:bidi="fa-IR"/>
        </w:rPr>
        <w:t>ی وافر و آراء درست و تدبیرهای عمیق</w:t>
      </w:r>
      <w:r w:rsidR="00E507EB">
        <w:rPr>
          <w:rFonts w:cs="B Lotus"/>
          <w:rtl/>
          <w:lang w:bidi="fa-IR"/>
        </w:rPr>
        <w:t>‌اند</w:t>
      </w:r>
      <w:r w:rsidRPr="00782831">
        <w:rPr>
          <w:rFonts w:cs="B Lotus"/>
          <w:rtl/>
          <w:lang w:bidi="fa-IR"/>
        </w:rPr>
        <w:t xml:space="preserve"> اما این عقل</w:t>
      </w:r>
      <w:r w:rsidR="00E507EB">
        <w:rPr>
          <w:rFonts w:cs="B Lotus"/>
          <w:rtl/>
          <w:lang w:bidi="fa-IR"/>
        </w:rPr>
        <w:t>‌ها</w:t>
      </w:r>
      <w:r w:rsidRPr="00782831">
        <w:rPr>
          <w:rFonts w:cs="B Lotus"/>
          <w:rtl/>
          <w:lang w:bidi="fa-IR"/>
        </w:rPr>
        <w:t xml:space="preserve"> به نسبت آنچه که به حق نرسیده</w:t>
      </w:r>
      <w:r w:rsidR="00E507EB">
        <w:rPr>
          <w:rFonts w:cs="B Lotus"/>
          <w:rtl/>
          <w:lang w:bidi="fa-IR"/>
        </w:rPr>
        <w:t>‌اند</w:t>
      </w:r>
      <w:r w:rsidRPr="00782831">
        <w:rPr>
          <w:rFonts w:cs="B Lotus"/>
          <w:rtl/>
          <w:lang w:bidi="fa-IR"/>
        </w:rPr>
        <w:t>، اندک و ناچیزند. به خاطر همه</w:t>
      </w:r>
      <w:r w:rsidR="00912D91">
        <w:rPr>
          <w:rFonts w:cs="B Lotus"/>
          <w:rtl/>
          <w:lang w:bidi="fa-IR"/>
        </w:rPr>
        <w:t xml:space="preserve">‌ی </w:t>
      </w:r>
      <w:r w:rsidRPr="00782831">
        <w:rPr>
          <w:rFonts w:cs="B Lotus"/>
          <w:rtl/>
          <w:lang w:bidi="fa-IR"/>
        </w:rPr>
        <w:t xml:space="preserve">اینها عذر آوردن و ترساندن در متون دینی آمده و خداوند پیامبران را مژده رسان و ترساننده فرستاده است: </w:t>
      </w:r>
    </w:p>
    <w:p w:rsidR="00634C2F" w:rsidRPr="00831388" w:rsidRDefault="00D41F4F" w:rsidP="00B161B4">
      <w:pPr>
        <w:ind w:firstLine="284"/>
        <w:jc w:val="both"/>
        <w:rPr>
          <w:rFonts w:ascii="QCF_BSML" w:hAnsi="QCF_BSML" w:cs="QCF_BSML"/>
          <w:color w:val="000000"/>
          <w:sz w:val="25"/>
          <w:szCs w:val="25"/>
          <w:rtl/>
          <w:lang w:bidi="fa-IR"/>
        </w:rPr>
      </w:pPr>
      <w:r>
        <w:rPr>
          <w:rFonts w:cs="Traditional Arabic"/>
          <w:rtl/>
          <w:lang w:bidi="fa-IR"/>
        </w:rPr>
        <w:t>﴿</w:t>
      </w:r>
      <w:r w:rsidR="00B161B4">
        <w:rPr>
          <w:rFonts w:ascii="KFGQPC Uthmanic Script HAFS" w:cs="KFGQPC Uthmanic Script HAFS" w:hint="eastAsia"/>
          <w:rtl/>
        </w:rPr>
        <w:t>مُّبَشِّرِينَ</w:t>
      </w:r>
      <w:r w:rsidR="00B161B4">
        <w:rPr>
          <w:rFonts w:ascii="KFGQPC Uthmanic Script HAFS" w:cs="KFGQPC Uthmanic Script HAFS"/>
          <w:rtl/>
        </w:rPr>
        <w:t xml:space="preserve"> </w:t>
      </w:r>
      <w:r w:rsidR="00B161B4">
        <w:rPr>
          <w:rFonts w:ascii="KFGQPC Uthmanic Script HAFS" w:cs="KFGQPC Uthmanic Script HAFS" w:hint="eastAsia"/>
          <w:rtl/>
        </w:rPr>
        <w:t>وَمُنذِرِينَ</w:t>
      </w:r>
      <w:r w:rsidR="00B161B4">
        <w:rPr>
          <w:rFonts w:ascii="KFGQPC Uthmanic Script HAFS" w:cs="KFGQPC Uthmanic Script HAFS"/>
          <w:rtl/>
        </w:rPr>
        <w:t xml:space="preserve"> </w:t>
      </w:r>
      <w:r w:rsidR="00B161B4">
        <w:rPr>
          <w:rFonts w:ascii="KFGQPC Uthmanic Script HAFS" w:cs="KFGQPC Uthmanic Script HAFS" w:hint="eastAsia"/>
          <w:rtl/>
        </w:rPr>
        <w:t>لِئَلَّا</w:t>
      </w:r>
      <w:r w:rsidR="00B161B4">
        <w:rPr>
          <w:rFonts w:ascii="KFGQPC Uthmanic Script HAFS" w:cs="KFGQPC Uthmanic Script HAFS"/>
          <w:rtl/>
        </w:rPr>
        <w:t xml:space="preserve"> </w:t>
      </w:r>
      <w:r w:rsidR="00B161B4">
        <w:rPr>
          <w:rFonts w:ascii="KFGQPC Uthmanic Script HAFS" w:cs="KFGQPC Uthmanic Script HAFS" w:hint="eastAsia"/>
          <w:rtl/>
        </w:rPr>
        <w:t>يَكُونَ</w:t>
      </w:r>
      <w:r w:rsidR="00B161B4">
        <w:rPr>
          <w:rFonts w:ascii="KFGQPC Uthmanic Script HAFS" w:cs="KFGQPC Uthmanic Script HAFS"/>
          <w:rtl/>
        </w:rPr>
        <w:t xml:space="preserve"> </w:t>
      </w:r>
      <w:r w:rsidR="00B161B4">
        <w:rPr>
          <w:rFonts w:ascii="KFGQPC Uthmanic Script HAFS" w:cs="KFGQPC Uthmanic Script HAFS" w:hint="eastAsia"/>
          <w:rtl/>
        </w:rPr>
        <w:t>لِلنَّاسِ</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حُجَّةُ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بَع</w:t>
      </w:r>
      <w:r w:rsidR="00B161B4">
        <w:rPr>
          <w:rFonts w:ascii="KFGQPC Uthmanic Script HAFS" w:cs="KFGQPC Uthmanic Script HAFS" w:hint="cs"/>
          <w:rtl/>
        </w:rPr>
        <w:t>ۡ</w:t>
      </w:r>
      <w:r w:rsidR="00B161B4">
        <w:rPr>
          <w:rFonts w:ascii="KFGQPC Uthmanic Script HAFS" w:cs="KFGQPC Uthmanic Script HAFS" w:hint="eastAsia"/>
          <w:rtl/>
        </w:rPr>
        <w:t>دَ</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لرُّسُلِ</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31388">
        <w:rPr>
          <w:rFonts w:cs="B Lotus" w:hint="cs"/>
          <w:color w:val="000000"/>
          <w:sz w:val="26"/>
          <w:szCs w:val="26"/>
          <w:rtl/>
          <w:lang w:bidi="fa-IR"/>
        </w:rPr>
        <w:t>النساء: 165</w:t>
      </w:r>
      <w:r>
        <w:rPr>
          <w:rFonts w:cs="B Lotus"/>
          <w:color w:val="000000"/>
          <w:sz w:val="26"/>
          <w:szCs w:val="26"/>
          <w:rtl/>
          <w:lang w:bidi="fa-IR"/>
        </w:rPr>
        <w:t>]</w:t>
      </w:r>
      <w:r>
        <w:rPr>
          <w:rFonts w:cs="B Lotus"/>
          <w:color w:val="000000"/>
          <w:rtl/>
          <w:lang w:bidi="fa-IR"/>
        </w:rPr>
        <w:t>.</w:t>
      </w:r>
    </w:p>
    <w:p w:rsidR="00634C2F" w:rsidRPr="00831388" w:rsidRDefault="00634C2F" w:rsidP="00CF29B2">
      <w:pPr>
        <w:ind w:firstLine="284"/>
        <w:jc w:val="both"/>
        <w:rPr>
          <w:rFonts w:cs="B Lotus"/>
          <w:sz w:val="26"/>
          <w:szCs w:val="26"/>
          <w:rtl/>
          <w:lang w:bidi="fa-IR"/>
        </w:rPr>
      </w:pPr>
      <w:r w:rsidRPr="00831388">
        <w:rPr>
          <w:rFonts w:cs="B Lotus"/>
          <w:sz w:val="26"/>
          <w:szCs w:val="26"/>
          <w:rtl/>
          <w:lang w:bidi="fa-IR"/>
        </w:rPr>
        <w:t xml:space="preserve"> </w:t>
      </w:r>
      <w:r w:rsidR="00831388" w:rsidRPr="00831388">
        <w:rPr>
          <w:rFonts w:cs="Traditional Arabic" w:hint="cs"/>
          <w:sz w:val="26"/>
          <w:szCs w:val="26"/>
          <w:rtl/>
          <w:lang w:bidi="fa-IR"/>
        </w:rPr>
        <w:t>«</w:t>
      </w:r>
      <w:r w:rsidRPr="00831388">
        <w:rPr>
          <w:rFonts w:cs="B Lotus"/>
          <w:sz w:val="26"/>
          <w:szCs w:val="26"/>
          <w:rtl/>
          <w:lang w:bidi="fa-IR"/>
        </w:rPr>
        <w:t>ما پيغمبران را فرستاديم تا (مؤمنان را به ثواب) مژده‌رسان</w:t>
      </w:r>
      <w:r w:rsidR="00F339BD">
        <w:rPr>
          <w:rFonts w:cs="B Lotus"/>
          <w:sz w:val="26"/>
          <w:szCs w:val="26"/>
          <w:rtl/>
          <w:lang w:bidi="fa-IR"/>
        </w:rPr>
        <w:t xml:space="preserve">، </w:t>
      </w:r>
      <w:r w:rsidRPr="00831388">
        <w:rPr>
          <w:rFonts w:cs="B Lotus"/>
          <w:sz w:val="26"/>
          <w:szCs w:val="26"/>
          <w:rtl/>
          <w:lang w:bidi="fa-IR"/>
        </w:rPr>
        <w:t>و (كافرا</w:t>
      </w:r>
      <w:r w:rsidR="00831388" w:rsidRPr="00831388">
        <w:rPr>
          <w:rFonts w:cs="B Lotus"/>
          <w:sz w:val="26"/>
          <w:szCs w:val="26"/>
          <w:rtl/>
          <w:lang w:bidi="fa-IR"/>
        </w:rPr>
        <w:t xml:space="preserve">ن را به عقاب) بيم‌دهنده باشند، </w:t>
      </w:r>
      <w:r w:rsidRPr="00831388">
        <w:rPr>
          <w:rFonts w:cs="B Lotus"/>
          <w:sz w:val="26"/>
          <w:szCs w:val="26"/>
          <w:rtl/>
          <w:lang w:bidi="fa-IR"/>
        </w:rPr>
        <w:t>و بعد از آمدن پيغمبران حجّت و دليلي بر خدا براي مردمان باقي نماند (و نگويند كه اگر پيغمبري به سوي ما</w:t>
      </w:r>
      <w:r w:rsidR="00912D91" w:rsidRPr="00831388">
        <w:rPr>
          <w:rFonts w:cs="B Lotus"/>
          <w:sz w:val="26"/>
          <w:szCs w:val="26"/>
          <w:rtl/>
          <w:lang w:bidi="fa-IR"/>
        </w:rPr>
        <w:t xml:space="preserve"> می‌</w:t>
      </w:r>
      <w:r w:rsidR="00831388" w:rsidRPr="00831388">
        <w:rPr>
          <w:rFonts w:cs="B Lotus"/>
          <w:sz w:val="26"/>
          <w:szCs w:val="26"/>
          <w:rtl/>
          <w:lang w:bidi="fa-IR"/>
        </w:rPr>
        <w:t>‌فرستادي،</w:t>
      </w:r>
      <w:r w:rsidRPr="00831388">
        <w:rPr>
          <w:rFonts w:cs="B Lotus"/>
          <w:sz w:val="26"/>
          <w:szCs w:val="26"/>
          <w:rtl/>
          <w:lang w:bidi="fa-IR"/>
        </w:rPr>
        <w:t xml:space="preserve"> ايمان</w:t>
      </w:r>
      <w:r w:rsidR="00912D91" w:rsidRPr="00831388">
        <w:rPr>
          <w:rFonts w:cs="B Lotus"/>
          <w:sz w:val="26"/>
          <w:szCs w:val="26"/>
          <w:rtl/>
          <w:lang w:bidi="fa-IR"/>
        </w:rPr>
        <w:t xml:space="preserve"> می‌</w:t>
      </w:r>
      <w:r w:rsidRPr="00831388">
        <w:rPr>
          <w:rFonts w:cs="B Lotus"/>
          <w:sz w:val="26"/>
          <w:szCs w:val="26"/>
          <w:rtl/>
          <w:lang w:bidi="fa-IR"/>
        </w:rPr>
        <w:t>‌آورديم و راه طاعت و عبادت در پيش</w:t>
      </w:r>
      <w:r w:rsidR="00912D91" w:rsidRPr="00831388">
        <w:rPr>
          <w:rFonts w:cs="B Lotus"/>
          <w:sz w:val="26"/>
          <w:szCs w:val="26"/>
          <w:rtl/>
          <w:lang w:bidi="fa-IR"/>
        </w:rPr>
        <w:t xml:space="preserve"> می‌</w:t>
      </w:r>
      <w:r w:rsidR="00831388" w:rsidRPr="00831388">
        <w:rPr>
          <w:rFonts w:cs="B Lotus"/>
          <w:sz w:val="26"/>
          <w:szCs w:val="26"/>
          <w:rtl/>
          <w:lang w:bidi="fa-IR"/>
        </w:rPr>
        <w:t>‌گرفتيم</w:t>
      </w:r>
      <w:r w:rsidRPr="00831388">
        <w:rPr>
          <w:rFonts w:cs="B Lotus"/>
          <w:sz w:val="26"/>
          <w:szCs w:val="26"/>
          <w:rtl/>
          <w:lang w:bidi="fa-IR"/>
        </w:rPr>
        <w:t>)</w:t>
      </w:r>
      <w:r w:rsidR="00831388" w:rsidRPr="00831388">
        <w:rPr>
          <w:rFonts w:cs="Traditional Arabic" w:hint="cs"/>
          <w:sz w:val="26"/>
          <w:szCs w:val="26"/>
          <w:rtl/>
          <w:lang w:bidi="fa-IR"/>
        </w:rPr>
        <w:t>»</w:t>
      </w:r>
      <w:r w:rsidRPr="00831388">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و حجت رسا و نعمت کامل و وافر از آن خداست.</w:t>
      </w:r>
    </w:p>
    <w:p w:rsidR="00634C2F" w:rsidRPr="00782831" w:rsidRDefault="00831388" w:rsidP="00CF29B2">
      <w:pPr>
        <w:ind w:firstLine="284"/>
        <w:jc w:val="both"/>
        <w:rPr>
          <w:rFonts w:cs="B Lotus"/>
          <w:rtl/>
          <w:lang w:bidi="fa-IR"/>
        </w:rPr>
      </w:pPr>
      <w:r>
        <w:rPr>
          <w:rFonts w:cs="B Lotus"/>
          <w:rtl/>
          <w:lang w:bidi="fa-IR"/>
        </w:rPr>
        <w:t>پس انسان هر</w:t>
      </w:r>
      <w:r w:rsidR="00634C2F" w:rsidRPr="00782831">
        <w:rPr>
          <w:rFonts w:cs="B Lotus"/>
          <w:rtl/>
          <w:lang w:bidi="fa-IR"/>
        </w:rPr>
        <w:t>چند گمان کند که چیزی را کاملاً درک کرده زمانی بر سر او</w:t>
      </w:r>
      <w:r w:rsidR="00912D91">
        <w:rPr>
          <w:rFonts w:cs="B Lotus"/>
          <w:rtl/>
          <w:lang w:bidi="fa-IR"/>
        </w:rPr>
        <w:t xml:space="preserve"> نمی‌</w:t>
      </w:r>
      <w:r w:rsidR="00634C2F" w:rsidRPr="00782831">
        <w:rPr>
          <w:rFonts w:cs="B Lotus"/>
          <w:rtl/>
          <w:lang w:bidi="fa-IR"/>
        </w:rPr>
        <w:t>آید مگر اینکه در آن زمان چیزی را درک کرده که قبلاً درک نکرده و چیزی را دانسته که قبلا ندانسته است. هر کسی این امر را در وجود خود آشکارا مشاهده</w:t>
      </w:r>
      <w:r w:rsidR="00912D91">
        <w:rPr>
          <w:rFonts w:cs="B Lotus"/>
          <w:rtl/>
          <w:lang w:bidi="fa-IR"/>
        </w:rPr>
        <w:t xml:space="preserve"> می‌</w:t>
      </w:r>
      <w:r w:rsidR="00634C2F" w:rsidRPr="00782831">
        <w:rPr>
          <w:rFonts w:cs="B Lotus"/>
          <w:rtl/>
          <w:lang w:bidi="fa-IR"/>
        </w:rPr>
        <w:t>کند و این امر از نظر وی تنها به یک قضیه</w:t>
      </w:r>
      <w:r w:rsidR="00912D91">
        <w:rPr>
          <w:rFonts w:cs="B Lotus"/>
          <w:rtl/>
          <w:lang w:bidi="fa-IR"/>
        </w:rPr>
        <w:t xml:space="preserve">‌ی </w:t>
      </w:r>
      <w:r w:rsidR="00634C2F" w:rsidRPr="00782831">
        <w:rPr>
          <w:rFonts w:cs="B Lotus"/>
          <w:rtl/>
          <w:lang w:bidi="fa-IR"/>
        </w:rPr>
        <w:t>معلوم بدون قضایای معلوم دیگر و تنها به ذات یک چیز بدون صفت آن چیز و تنها به انجام دادن یک چیز بدون حکم آن اختصاص ندارد. پس چگونه ادعای استقلال عقل در تشخیص احکام شرعی صحیح است حال آنکه احکام شرعی یکی از انواع چیزهایی است که علم بنده به آن تعلق</w:t>
      </w:r>
      <w:r w:rsidR="00912D91">
        <w:rPr>
          <w:rFonts w:cs="B Lotus"/>
          <w:rtl/>
          <w:lang w:bidi="fa-IR"/>
        </w:rPr>
        <w:t xml:space="preserve"> می‌</w:t>
      </w:r>
      <w:r w:rsidR="00634C2F" w:rsidRPr="00782831">
        <w:rPr>
          <w:rFonts w:cs="B Lotus"/>
          <w:rtl/>
          <w:lang w:bidi="fa-IR"/>
        </w:rPr>
        <w:t>گیرد؟ انسان جز ادعای استقلال راه دیگری ندارد تا اینکه در قضیه</w:t>
      </w:r>
      <w:r w:rsidR="00E507EB">
        <w:rPr>
          <w:rFonts w:cs="B Lotus"/>
          <w:rtl/>
          <w:lang w:bidi="fa-IR"/>
        </w:rPr>
        <w:t xml:space="preserve">‌اش </w:t>
      </w:r>
      <w:r w:rsidR="00634C2F" w:rsidRPr="00782831">
        <w:rPr>
          <w:rFonts w:cs="B Lotus"/>
          <w:rtl/>
          <w:lang w:bidi="fa-IR"/>
        </w:rPr>
        <w:t>از شرع کمک گیرد -اگر آن قضیه شرعی باشد-</w:t>
      </w:r>
      <w:r w:rsidR="006C11FC">
        <w:rPr>
          <w:rFonts w:cs="B Lotus"/>
          <w:rtl/>
          <w:lang w:bidi="fa-IR"/>
        </w:rPr>
        <w:t>،</w:t>
      </w:r>
      <w:r w:rsidR="00634C2F" w:rsidRPr="00782831">
        <w:rPr>
          <w:rFonts w:cs="B Lotus"/>
          <w:rtl/>
          <w:lang w:bidi="fa-IR"/>
        </w:rPr>
        <w:t xml:space="preserve"> چون در احکام شارع هیچ گونه قصور و نقص و عیبی نیست بلکه مبادی این احکام مطابق اهداف و مقاصد خاصی که در راستای محقق نمودن مصلحت بندگان است، وضع شده</w:t>
      </w:r>
      <w:r w:rsidR="00E507EB">
        <w:rPr>
          <w:rFonts w:cs="B Lotus"/>
          <w:rtl/>
          <w:lang w:bidi="fa-IR"/>
        </w:rPr>
        <w:t>‌اند</w:t>
      </w:r>
      <w:r w:rsidR="00634C2F" w:rsidRPr="00782831">
        <w:rPr>
          <w:rFonts w:cs="B Lotus"/>
          <w:rtl/>
          <w:lang w:bidi="fa-IR"/>
        </w:rPr>
        <w:t xml:space="preserve"> و این همان معنای حکمت</w:t>
      </w:r>
      <w:r w:rsidR="00912D91">
        <w:rPr>
          <w:rFonts w:cs="B Lotus"/>
          <w:rtl/>
          <w:lang w:bidi="fa-IR"/>
        </w:rPr>
        <w:t xml:space="preserve"> می‌</w:t>
      </w:r>
      <w:r w:rsidR="00634C2F" w:rsidRPr="00782831">
        <w:rPr>
          <w:rFonts w:cs="B Lotus"/>
          <w:rtl/>
          <w:lang w:bidi="fa-IR"/>
        </w:rPr>
        <w:t>باشد.</w:t>
      </w:r>
    </w:p>
    <w:p w:rsidR="00634C2F" w:rsidRPr="00782831" w:rsidRDefault="00634C2F" w:rsidP="00CF29B2">
      <w:pPr>
        <w:ind w:firstLine="284"/>
        <w:jc w:val="both"/>
        <w:rPr>
          <w:rFonts w:cs="B Lotus"/>
          <w:rtl/>
          <w:lang w:bidi="fa-IR"/>
        </w:rPr>
      </w:pPr>
      <w:r w:rsidRPr="00831388">
        <w:rPr>
          <w:rFonts w:ascii="Lotus Linotype" w:hAnsi="Lotus Linotype" w:cs="B Lotus"/>
          <w:b/>
          <w:bCs/>
          <w:rtl/>
          <w:lang w:bidi="fa-IR"/>
        </w:rPr>
        <w:t>صورت سوم:</w:t>
      </w:r>
      <w:r w:rsidRPr="003F375B">
        <w:rPr>
          <w:rFonts w:ascii="Lotus Linotype" w:hAnsi="Lotus Linotype" w:cs="B Lotus"/>
          <w:b/>
          <w:bCs/>
          <w:rtl/>
          <w:lang w:bidi="fa-IR"/>
        </w:rPr>
        <w:t xml:space="preserve"> </w:t>
      </w:r>
      <w:r w:rsidRPr="00782831">
        <w:rPr>
          <w:rFonts w:cs="B Lotus"/>
          <w:rtl/>
          <w:lang w:bidi="fa-IR"/>
        </w:rPr>
        <w:t>این است که آنچه ما در زندگانی این دنیا ادعای علم آن را داریم، به ضروری و غیر ضروری تقسیم</w:t>
      </w:r>
      <w:r w:rsidR="00912D91">
        <w:rPr>
          <w:rFonts w:cs="B Lotus"/>
          <w:rtl/>
          <w:lang w:bidi="fa-IR"/>
        </w:rPr>
        <w:t xml:space="preserve"> می‌</w:t>
      </w:r>
      <w:r w:rsidR="00831388">
        <w:rPr>
          <w:rFonts w:cs="B Lotus"/>
          <w:rtl/>
          <w:lang w:bidi="fa-IR"/>
        </w:rPr>
        <w:t>شود، همان</w:t>
      </w:r>
      <w:r w:rsidR="00831388">
        <w:rPr>
          <w:rFonts w:cs="B Lotus" w:hint="cs"/>
          <w:rtl/>
          <w:lang w:bidi="fa-IR"/>
        </w:rPr>
        <w:t>‌</w:t>
      </w:r>
      <w:r w:rsidRPr="00782831">
        <w:rPr>
          <w:rFonts w:cs="B Lotus"/>
          <w:rtl/>
          <w:lang w:bidi="fa-IR"/>
        </w:rPr>
        <w:t>طور که قبلاً گفته شد. امور ضروری که ن</w:t>
      </w:r>
      <w:r w:rsidR="00831388">
        <w:rPr>
          <w:rFonts w:cs="B Lotus"/>
          <w:rtl/>
          <w:lang w:bidi="fa-IR"/>
        </w:rPr>
        <w:t>سبت به آن علم و شناخت حاصل کرده</w:t>
      </w:r>
      <w:r w:rsidR="00831388">
        <w:rPr>
          <w:rFonts w:cs="B Lotus" w:hint="cs"/>
          <w:rtl/>
          <w:lang w:bidi="fa-IR"/>
        </w:rPr>
        <w:t>‌</w:t>
      </w:r>
      <w:r w:rsidRPr="00782831">
        <w:rPr>
          <w:rFonts w:cs="B Lotus"/>
          <w:rtl/>
          <w:lang w:bidi="fa-IR"/>
        </w:rPr>
        <w:t>ایم و</w:t>
      </w:r>
      <w:r w:rsidR="00912D91">
        <w:rPr>
          <w:rFonts w:cs="B Lotus"/>
          <w:rtl/>
          <w:lang w:bidi="fa-IR"/>
        </w:rPr>
        <w:t xml:space="preserve"> نمی‌</w:t>
      </w:r>
      <w:r w:rsidRPr="00782831">
        <w:rPr>
          <w:rFonts w:cs="B Lotus"/>
          <w:rtl/>
          <w:lang w:bidi="fa-IR"/>
        </w:rPr>
        <w:t>توانیم آن ار انکار کنیم و غیر ضروری هم برای ما ممکن نیست نسبت به آن علم و شناخت حاصل کنیم مگر از راه ضروری</w:t>
      </w:r>
      <w:r w:rsidR="006C11FC">
        <w:rPr>
          <w:rFonts w:cs="B Lotus"/>
          <w:rtl/>
          <w:lang w:bidi="fa-IR"/>
        </w:rPr>
        <w:t>،</w:t>
      </w:r>
      <w:r w:rsidRPr="00782831">
        <w:rPr>
          <w:rFonts w:cs="B Lotus"/>
          <w:rtl/>
          <w:lang w:bidi="fa-IR"/>
        </w:rPr>
        <w:t xml:space="preserve"> خواه به طور مستقیم و خواه به طور غیر مستقیم</w:t>
      </w:r>
      <w:r w:rsidR="006C11FC">
        <w:rPr>
          <w:rFonts w:cs="B Lotus"/>
          <w:rtl/>
          <w:lang w:bidi="fa-IR"/>
        </w:rPr>
        <w:t>،</w:t>
      </w:r>
      <w:r w:rsidRPr="00782831">
        <w:rPr>
          <w:rFonts w:cs="B Lotus"/>
          <w:rtl/>
          <w:lang w:bidi="fa-IR"/>
        </w:rPr>
        <w:t xml:space="preserve"> چون همه اعتراف کرده</w:t>
      </w:r>
      <w:r w:rsidR="00E507EB">
        <w:rPr>
          <w:rFonts w:cs="B Lotus"/>
          <w:rtl/>
          <w:lang w:bidi="fa-IR"/>
        </w:rPr>
        <w:t>‌اند</w:t>
      </w:r>
      <w:r w:rsidR="00831388">
        <w:rPr>
          <w:rFonts w:cs="B Lotus"/>
          <w:rtl/>
          <w:lang w:bidi="fa-IR"/>
        </w:rPr>
        <w:t xml:space="preserve"> که علوم اکتسابی برای دستیابی</w:t>
      </w:r>
      <w:r w:rsidR="00831388">
        <w:rPr>
          <w:rFonts w:cs="B Lotus" w:hint="cs"/>
          <w:rtl/>
          <w:lang w:bidi="fa-IR"/>
        </w:rPr>
        <w:t>‌</w:t>
      </w:r>
      <w:r w:rsidRPr="00782831">
        <w:rPr>
          <w:rFonts w:cs="B Lotus"/>
          <w:rtl/>
          <w:lang w:bidi="fa-IR"/>
        </w:rPr>
        <w:t>شان حتماً باید به واسطه</w:t>
      </w:r>
      <w:r w:rsidR="00912D91">
        <w:rPr>
          <w:rFonts w:cs="B Lotus"/>
          <w:rtl/>
          <w:lang w:bidi="fa-IR"/>
        </w:rPr>
        <w:t xml:space="preserve">‌ی </w:t>
      </w:r>
      <w:r w:rsidRPr="00782831">
        <w:rPr>
          <w:rFonts w:cs="B Lotus"/>
          <w:rtl/>
          <w:lang w:bidi="fa-IR"/>
        </w:rPr>
        <w:t>دو مقدمه حاصل شوند و همه به این دو مقدمه اعتراف نموده</w:t>
      </w:r>
      <w:r w:rsidR="00E507EB">
        <w:rPr>
          <w:rFonts w:cs="B Lotus"/>
          <w:rtl/>
          <w:lang w:bidi="fa-IR"/>
        </w:rPr>
        <w:t>‌اند</w:t>
      </w:r>
      <w:r w:rsidRPr="00782831">
        <w:rPr>
          <w:rFonts w:cs="B Lotus"/>
          <w:rtl/>
          <w:lang w:bidi="fa-IR"/>
        </w:rPr>
        <w:t>. اگر این دو مقدمه بدیهی و ضروری باشند، چه خوب و اگر هر دو اکتسابی باشند، بایستی به واسطه</w:t>
      </w:r>
      <w:r w:rsidR="00912D91">
        <w:rPr>
          <w:rFonts w:cs="B Lotus"/>
          <w:rtl/>
          <w:lang w:bidi="fa-IR"/>
        </w:rPr>
        <w:t xml:space="preserve">‌ی </w:t>
      </w:r>
      <w:r w:rsidRPr="00782831">
        <w:rPr>
          <w:rFonts w:cs="B Lotus"/>
          <w:rtl/>
          <w:lang w:bidi="fa-IR"/>
        </w:rPr>
        <w:t>دو مقدمه کسب شوند و باز مثل قبل این دو مقدمه نگاه</w:t>
      </w:r>
      <w:r w:rsidR="00912D91">
        <w:rPr>
          <w:rFonts w:cs="B Lotus"/>
          <w:rtl/>
          <w:lang w:bidi="fa-IR"/>
        </w:rPr>
        <w:t xml:space="preserve"> می‌</w:t>
      </w:r>
      <w:r w:rsidRPr="00782831">
        <w:rPr>
          <w:rFonts w:cs="B Lotus"/>
          <w:rtl/>
          <w:lang w:bidi="fa-IR"/>
        </w:rPr>
        <w:t>شود که آیا هر دو بدیهی</w:t>
      </w:r>
      <w:r w:rsidR="00E507EB">
        <w:rPr>
          <w:rFonts w:cs="B Lotus"/>
          <w:rtl/>
          <w:lang w:bidi="fa-IR"/>
        </w:rPr>
        <w:t>‌اند</w:t>
      </w:r>
      <w:r w:rsidRPr="00782831">
        <w:rPr>
          <w:rFonts w:cs="B Lotus"/>
          <w:rtl/>
          <w:lang w:bidi="fa-IR"/>
        </w:rPr>
        <w:t xml:space="preserve"> یا اکتسابی و همین طور تا آخر.</w:t>
      </w:r>
    </w:p>
    <w:p w:rsidR="00634C2F" w:rsidRPr="00782831" w:rsidRDefault="00634C2F" w:rsidP="00CF29B2">
      <w:pPr>
        <w:ind w:firstLine="284"/>
        <w:jc w:val="both"/>
        <w:rPr>
          <w:rFonts w:cs="B Lotus"/>
          <w:rtl/>
          <w:lang w:bidi="fa-IR"/>
        </w:rPr>
      </w:pPr>
      <w:r w:rsidRPr="00782831">
        <w:rPr>
          <w:rFonts w:cs="B Lotus"/>
          <w:rtl/>
          <w:lang w:bidi="fa-IR"/>
        </w:rPr>
        <w:t>همچنین اگر یکی از دو مقدمه بدیهی و دیگری اکتسابی باشد، مقدمه</w:t>
      </w:r>
      <w:r w:rsidR="00912D91">
        <w:rPr>
          <w:rFonts w:cs="B Lotus"/>
          <w:rtl/>
          <w:lang w:bidi="fa-IR"/>
        </w:rPr>
        <w:t xml:space="preserve">‌ای </w:t>
      </w:r>
      <w:r w:rsidRPr="00782831">
        <w:rPr>
          <w:rFonts w:cs="B Lotus"/>
          <w:rtl/>
          <w:lang w:bidi="fa-IR"/>
        </w:rPr>
        <w:t>که اکتسابی است حتماً باید توسط دو مقدمه به دست آیند. اگر در پایان به دو مقدمه</w:t>
      </w:r>
      <w:r w:rsidR="00912D91">
        <w:rPr>
          <w:rFonts w:cs="B Lotus"/>
          <w:rtl/>
          <w:lang w:bidi="fa-IR"/>
        </w:rPr>
        <w:t xml:space="preserve">‌ی </w:t>
      </w:r>
      <w:r w:rsidRPr="00782831">
        <w:rPr>
          <w:rFonts w:cs="B Lotus"/>
          <w:rtl/>
          <w:lang w:bidi="fa-IR"/>
        </w:rPr>
        <w:t>بدیهی رسیدیم، این مطلوب است در غیر این صورت تسلسل یا دور لازم</w:t>
      </w:r>
      <w:r w:rsidR="00912D91">
        <w:rPr>
          <w:rFonts w:cs="B Lotus"/>
          <w:rtl/>
          <w:lang w:bidi="fa-IR"/>
        </w:rPr>
        <w:t xml:space="preserve"> می‌</w:t>
      </w:r>
      <w:r w:rsidRPr="00782831">
        <w:rPr>
          <w:rFonts w:cs="B Lotus"/>
          <w:rtl/>
          <w:lang w:bidi="fa-IR"/>
        </w:rPr>
        <w:t>آید که هر دو محال</w:t>
      </w:r>
      <w:r w:rsidR="00E507EB">
        <w:rPr>
          <w:rFonts w:cs="B Lotus"/>
          <w:rtl/>
          <w:lang w:bidi="fa-IR"/>
        </w:rPr>
        <w:t>‌اند</w:t>
      </w:r>
      <w:r w:rsidRPr="00782831">
        <w:rPr>
          <w:rFonts w:cs="B Lotus"/>
          <w:rtl/>
          <w:lang w:bidi="fa-IR"/>
        </w:rPr>
        <w:t>. بنابراین امکان ندارد نسبت به غیر ضروری (یعنی اکتسابی) علم و معرفت حاصل کنیم مگر به واسطه</w:t>
      </w:r>
      <w:r w:rsidR="00912D91">
        <w:rPr>
          <w:rFonts w:cs="B Lotus"/>
          <w:rtl/>
          <w:lang w:bidi="fa-IR"/>
        </w:rPr>
        <w:t xml:space="preserve">‌ی </w:t>
      </w:r>
      <w:r w:rsidRPr="00782831">
        <w:rPr>
          <w:rFonts w:cs="B Lotus"/>
          <w:rtl/>
          <w:lang w:bidi="fa-IR"/>
        </w:rPr>
        <w:t>امر بدیهی.</w:t>
      </w:r>
    </w:p>
    <w:p w:rsidR="00634C2F" w:rsidRPr="00782831" w:rsidRDefault="00634C2F" w:rsidP="00AA28F4">
      <w:pPr>
        <w:widowControl w:val="0"/>
        <w:ind w:firstLine="284"/>
        <w:jc w:val="both"/>
        <w:rPr>
          <w:rFonts w:cs="B Lotus"/>
          <w:rtl/>
          <w:lang w:bidi="fa-IR"/>
        </w:rPr>
      </w:pPr>
      <w:r w:rsidRPr="00E5477E">
        <w:rPr>
          <w:rFonts w:ascii="Lotus Linotype" w:hAnsi="Lotus Linotype" w:cs="B Lotus"/>
          <w:b/>
          <w:bCs/>
          <w:rtl/>
          <w:lang w:bidi="fa-IR"/>
        </w:rPr>
        <w:t>خلاصه</w:t>
      </w:r>
      <w:r w:rsidR="006C11FC" w:rsidRPr="00E5477E">
        <w:rPr>
          <w:rFonts w:ascii="Lotus Linotype" w:hAnsi="Lotus Linotype" w:cs="B Lotus"/>
          <w:b/>
          <w:bCs/>
          <w:rtl/>
          <w:lang w:bidi="fa-IR"/>
        </w:rPr>
        <w:t>،</w:t>
      </w:r>
      <w:r w:rsidRPr="00782831">
        <w:rPr>
          <w:rFonts w:cs="B Lotus"/>
          <w:rtl/>
          <w:lang w:bidi="fa-IR"/>
        </w:rPr>
        <w:t xml:space="preserve"> باید حتماً به دو مقدمه علم و شناخت حاصل کنیم که هر کدام از این دو مقدمه یا از مواردی باشد که با مشاهده</w:t>
      </w:r>
      <w:r w:rsidR="00912D91">
        <w:rPr>
          <w:rFonts w:cs="B Lotus"/>
          <w:rtl/>
          <w:lang w:bidi="fa-IR"/>
        </w:rPr>
        <w:t xml:space="preserve">‌ی </w:t>
      </w:r>
      <w:r w:rsidR="00831388">
        <w:rPr>
          <w:rFonts w:cs="B Lotus"/>
          <w:rtl/>
          <w:lang w:bidi="fa-IR"/>
        </w:rPr>
        <w:t>درونی نسبت به آن علم حاصل کرده</w:t>
      </w:r>
      <w:r w:rsidR="00831388">
        <w:rPr>
          <w:rFonts w:cs="B Lotus" w:hint="cs"/>
          <w:rtl/>
          <w:lang w:bidi="fa-IR"/>
        </w:rPr>
        <w:t>‌</w:t>
      </w:r>
      <w:r w:rsidRPr="00782831">
        <w:rPr>
          <w:rFonts w:cs="B Lotus"/>
          <w:rtl/>
          <w:lang w:bidi="fa-IR"/>
        </w:rPr>
        <w:t>ایم</w:t>
      </w:r>
      <w:r w:rsidR="006C11FC">
        <w:rPr>
          <w:rFonts w:cs="B Lotus"/>
          <w:rtl/>
          <w:lang w:bidi="fa-IR"/>
        </w:rPr>
        <w:t>،</w:t>
      </w:r>
      <w:r w:rsidRPr="00782831">
        <w:rPr>
          <w:rFonts w:cs="B Lotus"/>
          <w:rtl/>
          <w:lang w:bidi="fa-IR"/>
        </w:rPr>
        <w:t xml:space="preserve"> مانند درد و لذت، یا برای عقل بدیهی باشد</w:t>
      </w:r>
      <w:r w:rsidR="006C11FC">
        <w:rPr>
          <w:rFonts w:cs="B Lotus"/>
          <w:rtl/>
          <w:lang w:bidi="fa-IR"/>
        </w:rPr>
        <w:t>،</w:t>
      </w:r>
      <w:r w:rsidRPr="00782831">
        <w:rPr>
          <w:rFonts w:cs="B Lotus"/>
          <w:rtl/>
          <w:lang w:bidi="fa-IR"/>
        </w:rPr>
        <w:t xml:space="preserve"> مانند علم ما نسبت به وجود خودمان و علم به اینکه دو از یک بیشتر است و علم به اینکه دو چیز متضاد و متناقص هرگز</w:t>
      </w:r>
      <w:r w:rsidR="00912D91">
        <w:rPr>
          <w:rFonts w:cs="B Lotus"/>
          <w:rtl/>
          <w:lang w:bidi="fa-IR"/>
        </w:rPr>
        <w:t xml:space="preserve"> نمی‌</w:t>
      </w:r>
      <w:r w:rsidRPr="00782831">
        <w:rPr>
          <w:rFonts w:cs="B Lotus"/>
          <w:rtl/>
          <w:lang w:bidi="fa-IR"/>
        </w:rPr>
        <w:t>توان با هم جمع کرد و امثال آنها که در این دنیا برای ما یک چیز عادی است</w:t>
      </w:r>
      <w:r w:rsidR="006C11FC">
        <w:rPr>
          <w:rFonts w:cs="B Lotus"/>
          <w:rtl/>
          <w:lang w:bidi="fa-IR"/>
        </w:rPr>
        <w:t>،</w:t>
      </w:r>
      <w:r w:rsidRPr="00782831">
        <w:rPr>
          <w:rFonts w:cs="B Lotus"/>
          <w:rtl/>
          <w:lang w:bidi="fa-IR"/>
        </w:rPr>
        <w:t xml:space="preserve"> چون ما نسبت به چیزی از این</w:t>
      </w:r>
      <w:r w:rsidR="00E507EB">
        <w:rPr>
          <w:rFonts w:cs="B Lotus"/>
          <w:rtl/>
          <w:lang w:bidi="fa-IR"/>
        </w:rPr>
        <w:t>‌ها</w:t>
      </w:r>
      <w:r w:rsidR="00831388">
        <w:rPr>
          <w:rFonts w:cs="B Lotus"/>
          <w:rtl/>
          <w:lang w:bidi="fa-IR"/>
        </w:rPr>
        <w:t xml:space="preserve"> علم نداشته</w:t>
      </w:r>
      <w:r w:rsidR="00831388">
        <w:rPr>
          <w:rFonts w:cs="B Lotus" w:hint="cs"/>
          <w:rtl/>
          <w:lang w:bidi="fa-IR"/>
        </w:rPr>
        <w:t>‌</w:t>
      </w:r>
      <w:r w:rsidRPr="00782831">
        <w:rPr>
          <w:rFonts w:cs="B Lotus"/>
          <w:rtl/>
          <w:lang w:bidi="fa-IR"/>
        </w:rPr>
        <w:t>ایم</w:t>
      </w:r>
      <w:r w:rsidR="00DB3612">
        <w:rPr>
          <w:rFonts w:cs="B Lotus"/>
          <w:rtl/>
          <w:lang w:bidi="fa-IR"/>
        </w:rPr>
        <w:t xml:space="preserve"> </w:t>
      </w:r>
      <w:r w:rsidRPr="00782831">
        <w:rPr>
          <w:rFonts w:cs="B Lotus"/>
          <w:rtl/>
          <w:lang w:bidi="fa-IR"/>
        </w:rPr>
        <w:t>مگر اینکه در این دنیا برای ما عادی و معمولی است اما آنچه غیر عادی و غیر معمولی است، پیش از نبوت پ</w:t>
      </w:r>
      <w:r w:rsidR="00831388">
        <w:rPr>
          <w:rFonts w:cs="B Lotus"/>
          <w:rtl/>
          <w:lang w:bidi="fa-IR"/>
        </w:rPr>
        <w:t>یامبران نسبت به آنها علم نداشته</w:t>
      </w:r>
      <w:r w:rsidR="00831388">
        <w:rPr>
          <w:rFonts w:cs="B Lotus" w:hint="cs"/>
          <w:rtl/>
          <w:lang w:bidi="fa-IR"/>
        </w:rPr>
        <w:t>‌</w:t>
      </w:r>
      <w:r w:rsidRPr="00782831">
        <w:rPr>
          <w:rFonts w:cs="B Lotus"/>
          <w:rtl/>
          <w:lang w:bidi="fa-IR"/>
        </w:rPr>
        <w:t>ایم. اگر بر همین وضعیت باقی</w:t>
      </w:r>
      <w:r w:rsidR="00912D91">
        <w:rPr>
          <w:rFonts w:cs="B Lotus"/>
          <w:rtl/>
          <w:lang w:bidi="fa-IR"/>
        </w:rPr>
        <w:t xml:space="preserve"> می‌</w:t>
      </w:r>
      <w:r w:rsidRPr="00782831">
        <w:rPr>
          <w:rFonts w:cs="B Lotus"/>
          <w:rtl/>
          <w:lang w:bidi="fa-IR"/>
        </w:rPr>
        <w:t>ماندیم و پیامبران</w:t>
      </w:r>
      <w:r w:rsidR="00912D91">
        <w:rPr>
          <w:rFonts w:cs="B Lotus"/>
          <w:rtl/>
          <w:lang w:bidi="fa-IR"/>
        </w:rPr>
        <w:t xml:space="preserve"> نمی‌</w:t>
      </w:r>
      <w:r w:rsidRPr="00782831">
        <w:rPr>
          <w:rFonts w:cs="B Lotus"/>
          <w:rtl/>
          <w:lang w:bidi="fa-IR"/>
        </w:rPr>
        <w:t>آمدند، ادعای جایز بودن تبدیل درخت به حیوان و تبدیل حیوان به سنگ و امثال آنها را انکار</w:t>
      </w:r>
      <w:r w:rsidR="00912D91">
        <w:rPr>
          <w:rFonts w:cs="B Lotus"/>
          <w:rtl/>
          <w:lang w:bidi="fa-IR"/>
        </w:rPr>
        <w:t xml:space="preserve"> می‌</w:t>
      </w:r>
      <w:r w:rsidRPr="00782831">
        <w:rPr>
          <w:rFonts w:cs="B Lotus"/>
          <w:rtl/>
          <w:lang w:bidi="fa-IR"/>
        </w:rPr>
        <w:t>کردیم</w:t>
      </w:r>
      <w:r w:rsidR="006C11FC">
        <w:rPr>
          <w:rFonts w:cs="B Lotus"/>
          <w:rtl/>
          <w:lang w:bidi="fa-IR"/>
        </w:rPr>
        <w:t>،</w:t>
      </w:r>
      <w:r w:rsidRPr="00782831">
        <w:rPr>
          <w:rFonts w:cs="B Lotus"/>
          <w:rtl/>
          <w:lang w:bidi="fa-IR"/>
        </w:rPr>
        <w:t xml:space="preserve"> چون چیزی</w:t>
      </w:r>
      <w:r w:rsidR="00831388">
        <w:rPr>
          <w:rFonts w:cs="B Lotus"/>
          <w:rtl/>
          <w:lang w:bidi="fa-IR"/>
        </w:rPr>
        <w:t xml:space="preserve"> که ما از راه عادات قبلی دانسته</w:t>
      </w:r>
      <w:r w:rsidR="00831388">
        <w:rPr>
          <w:rFonts w:cs="B Lotus" w:hint="cs"/>
          <w:rtl/>
          <w:lang w:bidi="fa-IR"/>
        </w:rPr>
        <w:t>‌</w:t>
      </w:r>
      <w:r w:rsidRPr="00782831">
        <w:rPr>
          <w:rFonts w:cs="B Lotus"/>
          <w:rtl/>
          <w:lang w:bidi="fa-IR"/>
        </w:rPr>
        <w:t>ایم خلاف این ادعاست.</w:t>
      </w:r>
    </w:p>
    <w:p w:rsidR="00634C2F" w:rsidRPr="00782831" w:rsidRDefault="00634C2F" w:rsidP="00CF29B2">
      <w:pPr>
        <w:ind w:firstLine="284"/>
        <w:jc w:val="both"/>
        <w:rPr>
          <w:rFonts w:cs="B Lotus"/>
          <w:rtl/>
          <w:lang w:bidi="fa-IR"/>
        </w:rPr>
      </w:pPr>
      <w:r w:rsidRPr="00782831">
        <w:rPr>
          <w:rFonts w:cs="B Lotus"/>
          <w:rtl/>
          <w:lang w:bidi="fa-IR"/>
        </w:rPr>
        <w:t>وقتی نبوت پیامبران امور خارق العاده</w:t>
      </w:r>
      <w:r w:rsidR="00912D91">
        <w:rPr>
          <w:rFonts w:cs="B Lotus"/>
          <w:rtl/>
          <w:lang w:bidi="fa-IR"/>
        </w:rPr>
        <w:t xml:space="preserve">‌ای </w:t>
      </w:r>
      <w:r w:rsidRPr="00782831">
        <w:rPr>
          <w:rFonts w:cs="B Lotus"/>
          <w:rtl/>
          <w:lang w:bidi="fa-IR"/>
        </w:rPr>
        <w:t>را آورد کسانی که بر امور عادی اصرار و پافشاری داشتند، آن امور خارق العاده را انکار نموده و آن را جادو</w:t>
      </w:r>
      <w:r w:rsidR="00912D91">
        <w:rPr>
          <w:rFonts w:cs="B Lotus"/>
          <w:rtl/>
          <w:lang w:bidi="fa-IR"/>
        </w:rPr>
        <w:t xml:space="preserve"> می‌</w:t>
      </w:r>
      <w:r w:rsidRPr="00782831">
        <w:rPr>
          <w:rFonts w:cs="B Lotus"/>
          <w:rtl/>
          <w:lang w:bidi="fa-IR"/>
        </w:rPr>
        <w:t>دانستند</w:t>
      </w:r>
      <w:r w:rsidR="006C11FC">
        <w:rPr>
          <w:rFonts w:cs="B Lotus"/>
          <w:rtl/>
          <w:lang w:bidi="fa-IR"/>
        </w:rPr>
        <w:t>،</w:t>
      </w:r>
      <w:r w:rsidRPr="00782831">
        <w:rPr>
          <w:rFonts w:cs="B Lotus"/>
          <w:rtl/>
          <w:lang w:bidi="fa-IR"/>
        </w:rPr>
        <w:t xml:space="preserve"> امور خارق العاده</w:t>
      </w:r>
      <w:r w:rsidR="00912D91">
        <w:rPr>
          <w:rFonts w:cs="B Lotus"/>
          <w:rtl/>
          <w:lang w:bidi="fa-IR"/>
        </w:rPr>
        <w:t xml:space="preserve">‌ای </w:t>
      </w:r>
      <w:r w:rsidRPr="00782831">
        <w:rPr>
          <w:rFonts w:cs="B Lotus"/>
          <w:rtl/>
          <w:lang w:bidi="fa-IR"/>
        </w:rPr>
        <w:t>مثل تبدیل عصا به اژدها</w:t>
      </w:r>
      <w:r w:rsidR="006C11FC">
        <w:rPr>
          <w:rFonts w:cs="B Lotus"/>
          <w:rtl/>
          <w:lang w:bidi="fa-IR"/>
        </w:rPr>
        <w:t>،</w:t>
      </w:r>
      <w:r w:rsidRPr="00782831">
        <w:rPr>
          <w:rFonts w:cs="B Lotus"/>
          <w:rtl/>
          <w:lang w:bidi="fa-IR"/>
        </w:rPr>
        <w:t xml:space="preserve"> شکافتن دریا</w:t>
      </w:r>
      <w:r w:rsidR="006C11FC">
        <w:rPr>
          <w:rFonts w:cs="B Lotus"/>
          <w:rtl/>
          <w:lang w:bidi="fa-IR"/>
        </w:rPr>
        <w:t>،</w:t>
      </w:r>
      <w:r w:rsidRPr="00782831">
        <w:rPr>
          <w:rFonts w:cs="B Lotus"/>
          <w:rtl/>
          <w:lang w:bidi="fa-IR"/>
        </w:rPr>
        <w:t xml:space="preserve"> شفا دادن کور مادرزاد و فرد مبتلا به بیماری پیسی</w:t>
      </w:r>
      <w:r w:rsidR="006C11FC">
        <w:rPr>
          <w:rFonts w:cs="B Lotus"/>
          <w:rtl/>
          <w:lang w:bidi="fa-IR"/>
        </w:rPr>
        <w:t>،</w:t>
      </w:r>
      <w:r w:rsidRPr="00782831">
        <w:rPr>
          <w:rFonts w:cs="B Lotus"/>
          <w:rtl/>
          <w:lang w:bidi="fa-IR"/>
        </w:rPr>
        <w:t xml:space="preserve"> جوشیدن آب از میان انگشتان دست</w:t>
      </w:r>
      <w:r w:rsidR="006C11FC">
        <w:rPr>
          <w:rFonts w:cs="B Lotus"/>
          <w:rtl/>
          <w:lang w:bidi="fa-IR"/>
        </w:rPr>
        <w:t>،</w:t>
      </w:r>
      <w:r w:rsidRPr="00782831">
        <w:rPr>
          <w:rFonts w:cs="B Lotus"/>
          <w:rtl/>
          <w:lang w:bidi="fa-IR"/>
        </w:rPr>
        <w:t xml:space="preserve"> به سخن آمدن سنگ و درخت و شکافته شدن ماه و دیگر اموری که نشان</w:t>
      </w:r>
      <w:r w:rsidR="00912D91">
        <w:rPr>
          <w:rFonts w:cs="B Lotus"/>
          <w:rtl/>
          <w:lang w:bidi="fa-IR"/>
        </w:rPr>
        <w:t xml:space="preserve"> می‌</w:t>
      </w:r>
      <w:r w:rsidRPr="00782831">
        <w:rPr>
          <w:rFonts w:cs="B Lotus"/>
          <w:rtl/>
          <w:lang w:bidi="fa-IR"/>
        </w:rPr>
        <w:t>دهد آن امور عادی، عقلی نیستند به گونه</w:t>
      </w:r>
      <w:r w:rsidR="00912D91">
        <w:rPr>
          <w:rFonts w:cs="B Lotus"/>
          <w:rtl/>
          <w:lang w:bidi="fa-IR"/>
        </w:rPr>
        <w:t xml:space="preserve">‌ای </w:t>
      </w:r>
      <w:r w:rsidRPr="00782831">
        <w:rPr>
          <w:rFonts w:cs="B Lotus"/>
          <w:rtl/>
          <w:lang w:bidi="fa-IR"/>
        </w:rPr>
        <w:t>که عکس آنها ممکن نباشد بلکه ممکن است عکس آنها روی دهد</w:t>
      </w:r>
      <w:r w:rsidR="006C11FC">
        <w:rPr>
          <w:rFonts w:cs="B Lotus"/>
          <w:rtl/>
          <w:lang w:bidi="fa-IR"/>
        </w:rPr>
        <w:t>،</w:t>
      </w:r>
      <w:r w:rsidR="00AA28F4">
        <w:rPr>
          <w:rFonts w:cs="B Lotus"/>
          <w:rtl/>
          <w:lang w:bidi="fa-IR"/>
        </w:rPr>
        <w:t xml:space="preserve"> همان</w:t>
      </w:r>
      <w:r w:rsidR="00AA28F4">
        <w:rPr>
          <w:rFonts w:cs="B Lotus" w:hint="cs"/>
          <w:rtl/>
          <w:lang w:bidi="fa-IR"/>
        </w:rPr>
        <w:t>‌</w:t>
      </w:r>
      <w:r w:rsidRPr="00782831">
        <w:rPr>
          <w:rFonts w:cs="B Lotus"/>
          <w:rtl/>
          <w:lang w:bidi="fa-IR"/>
        </w:rPr>
        <w:t>طور که جایز است هر آفریده</w:t>
      </w:r>
      <w:r w:rsidR="00912D91">
        <w:rPr>
          <w:rFonts w:cs="B Lotus"/>
          <w:rtl/>
          <w:lang w:bidi="fa-IR"/>
        </w:rPr>
        <w:t xml:space="preserve">‌ای </w:t>
      </w:r>
      <w:r w:rsidRPr="00782831">
        <w:rPr>
          <w:rFonts w:cs="B Lotus"/>
          <w:rtl/>
          <w:lang w:bidi="fa-IR"/>
        </w:rPr>
        <w:t>از وجود به عدم آید همان طور که از عدم به وجود آمده است.</w:t>
      </w:r>
    </w:p>
    <w:p w:rsidR="00634C2F" w:rsidRPr="00782831" w:rsidRDefault="00634C2F" w:rsidP="00CF29B2">
      <w:pPr>
        <w:ind w:firstLine="284"/>
        <w:jc w:val="both"/>
        <w:rPr>
          <w:rFonts w:cs="B Lotus"/>
          <w:rtl/>
          <w:lang w:bidi="fa-IR"/>
        </w:rPr>
      </w:pPr>
      <w:r w:rsidRPr="00782831">
        <w:rPr>
          <w:rFonts w:cs="B Lotus"/>
          <w:rtl/>
          <w:lang w:bidi="fa-IR"/>
        </w:rPr>
        <w:t>بنابراین، امور عادی از نظر عقلی ممکن است خلاف آنها روی دهد</w:t>
      </w:r>
      <w:r w:rsidR="006C11FC">
        <w:rPr>
          <w:rFonts w:cs="B Lotus"/>
          <w:rtl/>
          <w:lang w:bidi="fa-IR"/>
        </w:rPr>
        <w:t>،</w:t>
      </w:r>
      <w:r w:rsidRPr="00782831">
        <w:rPr>
          <w:rFonts w:cs="B Lotus"/>
          <w:rtl/>
          <w:lang w:bidi="fa-IR"/>
        </w:rPr>
        <w:t xml:space="preserve"> چون اگر از نظر عقلی خلاف آنها روی</w:t>
      </w:r>
      <w:r w:rsidR="00912D91">
        <w:rPr>
          <w:rFonts w:cs="B Lotus"/>
          <w:rtl/>
          <w:lang w:bidi="fa-IR"/>
        </w:rPr>
        <w:t xml:space="preserve"> نمی‌</w:t>
      </w:r>
      <w:r w:rsidRPr="00782831">
        <w:rPr>
          <w:rFonts w:cs="B Lotus"/>
          <w:rtl/>
          <w:lang w:bidi="fa-IR"/>
        </w:rPr>
        <w:t>داد، غیر</w:t>
      </w:r>
      <w:r w:rsidR="00831388">
        <w:rPr>
          <w:rFonts w:cs="B Lotus" w:hint="cs"/>
          <w:rtl/>
          <w:lang w:bidi="fa-IR"/>
        </w:rPr>
        <w:t xml:space="preserve"> </w:t>
      </w:r>
      <w:r w:rsidRPr="00782831">
        <w:rPr>
          <w:rFonts w:cs="B Lotus"/>
          <w:rtl/>
          <w:lang w:bidi="fa-IR"/>
        </w:rPr>
        <w:t>ممکن بود که خلاف آنها نه برای پیامبر و نه برای غیر پیامبر روی دهد. به هیمن خاطر کسی از پیامبران ادعای جمع میان دو نقیض را نکرده است و کسی از آنان مدعی نبوده که یک بیشتر از دو</w:t>
      </w:r>
      <w:r w:rsidR="00912D91">
        <w:rPr>
          <w:rFonts w:cs="B Lotus"/>
          <w:rtl/>
          <w:lang w:bidi="fa-IR"/>
        </w:rPr>
        <w:t xml:space="preserve"> می‌</w:t>
      </w:r>
      <w:r w:rsidRPr="00782831">
        <w:rPr>
          <w:rFonts w:cs="B Lotus"/>
          <w:rtl/>
          <w:lang w:bidi="fa-IR"/>
        </w:rPr>
        <w:t>باشد با وجودی که همه</w:t>
      </w:r>
      <w:r w:rsidR="00912D91">
        <w:rPr>
          <w:rFonts w:cs="B Lotus"/>
          <w:rtl/>
          <w:lang w:bidi="fa-IR"/>
        </w:rPr>
        <w:t xml:space="preserve">‌ی </w:t>
      </w:r>
      <w:r w:rsidRPr="00782831">
        <w:rPr>
          <w:rFonts w:cs="B Lotus"/>
          <w:rtl/>
          <w:lang w:bidi="fa-IR"/>
        </w:rPr>
        <w:t>اینها فعل خداوند است. وقتی خارق العاده بودن درباره</w:t>
      </w:r>
      <w:r w:rsidR="00912D91">
        <w:rPr>
          <w:rFonts w:cs="B Lotus"/>
          <w:rtl/>
          <w:lang w:bidi="fa-IR"/>
        </w:rPr>
        <w:t xml:space="preserve">‌ی </w:t>
      </w:r>
      <w:r w:rsidRPr="00782831">
        <w:rPr>
          <w:rFonts w:cs="B Lotus"/>
          <w:rtl/>
          <w:lang w:bidi="fa-IR"/>
        </w:rPr>
        <w:t>عصا و دریا و کور مادرزاد و فرد مبتلا به بیماری پیسی و انگشتان و درخت و مانند آنها ممکن باشد، درباره</w:t>
      </w:r>
      <w:r w:rsidR="00912D91">
        <w:rPr>
          <w:rFonts w:cs="B Lotus"/>
          <w:rtl/>
          <w:lang w:bidi="fa-IR"/>
        </w:rPr>
        <w:t xml:space="preserve">‌ی </w:t>
      </w:r>
      <w:r w:rsidRPr="00782831">
        <w:rPr>
          <w:rFonts w:cs="B Lotus"/>
          <w:rtl/>
          <w:lang w:bidi="fa-IR"/>
        </w:rPr>
        <w:t>تمامی ممکنات نیز ممکن است</w:t>
      </w:r>
      <w:r w:rsidR="006C11FC">
        <w:rPr>
          <w:rFonts w:cs="B Lotus"/>
          <w:rtl/>
          <w:lang w:bidi="fa-IR"/>
        </w:rPr>
        <w:t>،</w:t>
      </w:r>
      <w:r w:rsidR="00AA28F4">
        <w:rPr>
          <w:rFonts w:cs="B Lotus"/>
          <w:rtl/>
          <w:lang w:bidi="fa-IR"/>
        </w:rPr>
        <w:t xml:space="preserve"> چون هر</w:t>
      </w:r>
      <w:r w:rsidRPr="00782831">
        <w:rPr>
          <w:rFonts w:cs="B Lotus"/>
          <w:rtl/>
          <w:lang w:bidi="fa-IR"/>
        </w:rPr>
        <w:t>چه برای یک چیز واجب باشد برای مثل آن چیز نیز واجب است.</w:t>
      </w:r>
    </w:p>
    <w:p w:rsidR="00634C2F" w:rsidRPr="00782831" w:rsidRDefault="00634C2F" w:rsidP="00CF29B2">
      <w:pPr>
        <w:ind w:firstLine="284"/>
        <w:jc w:val="both"/>
        <w:rPr>
          <w:rFonts w:cs="B Lotus"/>
          <w:rtl/>
          <w:lang w:bidi="fa-IR"/>
        </w:rPr>
      </w:pPr>
      <w:r w:rsidRPr="00782831">
        <w:rPr>
          <w:rFonts w:cs="B Lotus"/>
          <w:rtl/>
          <w:lang w:bidi="fa-IR"/>
        </w:rPr>
        <w:t>به علاوه، شرع اوصافی از اهل بهشت و اهل جهنم را آورده که خارج از امور عادی و معمولی است ک</w:t>
      </w:r>
      <w:r w:rsidR="00AA28F4">
        <w:rPr>
          <w:rFonts w:cs="B Lotus"/>
          <w:rtl/>
          <w:lang w:bidi="fa-IR"/>
        </w:rPr>
        <w:t>ه ما قبلاً با آن سر و کار داشته</w:t>
      </w:r>
      <w:r w:rsidR="00AA28F4">
        <w:rPr>
          <w:rFonts w:cs="B Lotus" w:hint="cs"/>
          <w:rtl/>
          <w:lang w:bidi="fa-IR"/>
        </w:rPr>
        <w:t>‌</w:t>
      </w:r>
      <w:r w:rsidRPr="00782831">
        <w:rPr>
          <w:rFonts w:cs="B Lotus"/>
          <w:rtl/>
          <w:lang w:bidi="fa-IR"/>
        </w:rPr>
        <w:t>ایم.</w:t>
      </w:r>
    </w:p>
    <w:p w:rsidR="00634C2F" w:rsidRPr="00782831" w:rsidRDefault="00634C2F" w:rsidP="00CF29B2">
      <w:pPr>
        <w:ind w:firstLine="284"/>
        <w:jc w:val="both"/>
        <w:rPr>
          <w:rFonts w:cs="B Lotus"/>
          <w:rtl/>
          <w:lang w:bidi="fa-IR"/>
        </w:rPr>
      </w:pPr>
      <w:r w:rsidRPr="00782831">
        <w:rPr>
          <w:rFonts w:cs="B Lotus"/>
          <w:rtl/>
          <w:lang w:bidi="fa-IR"/>
        </w:rPr>
        <w:t>چون اینکه انسان در بهشت</w:t>
      </w:r>
      <w:r w:rsidR="00912D91">
        <w:rPr>
          <w:rFonts w:cs="B Lotus"/>
          <w:rtl/>
          <w:lang w:bidi="fa-IR"/>
        </w:rPr>
        <w:t xml:space="preserve"> می‌</w:t>
      </w:r>
      <w:r w:rsidRPr="00782831">
        <w:rPr>
          <w:rFonts w:cs="B Lotus"/>
          <w:rtl/>
          <w:lang w:bidi="fa-IR"/>
        </w:rPr>
        <w:t>خورد و</w:t>
      </w:r>
      <w:r w:rsidR="00912D91">
        <w:rPr>
          <w:rFonts w:cs="B Lotus"/>
          <w:rtl/>
          <w:lang w:bidi="fa-IR"/>
        </w:rPr>
        <w:t xml:space="preserve"> می‌</w:t>
      </w:r>
      <w:r w:rsidRPr="00782831">
        <w:rPr>
          <w:rFonts w:cs="B Lotus"/>
          <w:rtl/>
          <w:lang w:bidi="fa-IR"/>
        </w:rPr>
        <w:t>نوشد سپس ادرار و مدفوع ندارد، یک چیز غیر عادی است و اینکه عرق فرد بهشتی همچون بوی مشک است، امری غیر عادی است. پاک بودن همسران از حیض با وجودی که در سن جوانی و سن قاعدگی</w:t>
      </w:r>
      <w:r w:rsidR="00E507EB">
        <w:rPr>
          <w:rFonts w:cs="B Lotus"/>
          <w:rtl/>
          <w:lang w:bidi="fa-IR"/>
        </w:rPr>
        <w:t>‌اند</w:t>
      </w:r>
      <w:r w:rsidR="006C11FC">
        <w:rPr>
          <w:rFonts w:cs="B Lotus"/>
          <w:rtl/>
          <w:lang w:bidi="fa-IR"/>
        </w:rPr>
        <w:t>،</w:t>
      </w:r>
      <w:r w:rsidRPr="00782831">
        <w:rPr>
          <w:rFonts w:cs="B Lotus"/>
          <w:rtl/>
          <w:lang w:bidi="fa-IR"/>
        </w:rPr>
        <w:t xml:space="preserve"> اینکه انسان در بهشت اصلاً</w:t>
      </w:r>
      <w:r w:rsidR="00912D91">
        <w:rPr>
          <w:rFonts w:cs="B Lotus"/>
          <w:rtl/>
          <w:lang w:bidi="fa-IR"/>
        </w:rPr>
        <w:t xml:space="preserve"> نمی‌</w:t>
      </w:r>
      <w:r w:rsidRPr="00782831">
        <w:rPr>
          <w:rFonts w:cs="B Lotus"/>
          <w:rtl/>
          <w:lang w:bidi="fa-IR"/>
        </w:rPr>
        <w:t>خوابد و گرسنگی و تشنگی به او راه</w:t>
      </w:r>
      <w:r w:rsidR="00912D91">
        <w:rPr>
          <w:rFonts w:cs="B Lotus"/>
          <w:rtl/>
          <w:lang w:bidi="fa-IR"/>
        </w:rPr>
        <w:t xml:space="preserve"> نمی‌</w:t>
      </w:r>
      <w:r w:rsidRPr="00782831">
        <w:rPr>
          <w:rFonts w:cs="B Lotus"/>
          <w:rtl/>
          <w:lang w:bidi="fa-IR"/>
        </w:rPr>
        <w:t>یابد هر چند فرض شود برای همیشه</w:t>
      </w:r>
      <w:r w:rsidR="00912D91">
        <w:rPr>
          <w:rFonts w:cs="B Lotus"/>
          <w:rtl/>
          <w:lang w:bidi="fa-IR"/>
        </w:rPr>
        <w:t xml:space="preserve"> نمی‌</w:t>
      </w:r>
      <w:r w:rsidRPr="00782831">
        <w:rPr>
          <w:rFonts w:cs="B Lotus"/>
          <w:rtl/>
          <w:lang w:bidi="fa-IR"/>
        </w:rPr>
        <w:t>خورد و</w:t>
      </w:r>
      <w:r w:rsidR="00912D91">
        <w:rPr>
          <w:rFonts w:cs="B Lotus"/>
          <w:rtl/>
          <w:lang w:bidi="fa-IR"/>
        </w:rPr>
        <w:t xml:space="preserve"> نمی‌</w:t>
      </w:r>
      <w:r w:rsidRPr="00782831">
        <w:rPr>
          <w:rFonts w:cs="B Lotus"/>
          <w:rtl/>
          <w:lang w:bidi="fa-IR"/>
        </w:rPr>
        <w:t>نوشد</w:t>
      </w:r>
      <w:r w:rsidR="006C11FC">
        <w:rPr>
          <w:rFonts w:cs="B Lotus"/>
          <w:rtl/>
          <w:lang w:bidi="fa-IR"/>
        </w:rPr>
        <w:t>،</w:t>
      </w:r>
      <w:r w:rsidRPr="00782831">
        <w:rPr>
          <w:rFonts w:cs="B Lotus"/>
          <w:rtl/>
          <w:lang w:bidi="fa-IR"/>
        </w:rPr>
        <w:t xml:space="preserve"> اینکه میوه</w:t>
      </w:r>
      <w:r w:rsidR="00912D91">
        <w:rPr>
          <w:rFonts w:cs="B Lotus"/>
          <w:rtl/>
          <w:lang w:bidi="fa-IR"/>
        </w:rPr>
        <w:t xml:space="preserve">‌ی </w:t>
      </w:r>
      <w:r w:rsidRPr="00782831">
        <w:rPr>
          <w:rFonts w:cs="B Lotus"/>
          <w:rtl/>
          <w:lang w:bidi="fa-IR"/>
        </w:rPr>
        <w:t>درخت هرگاه از درخت گرفته شود فوراً میوه</w:t>
      </w:r>
      <w:r w:rsidR="00912D91">
        <w:rPr>
          <w:rFonts w:cs="B Lotus"/>
          <w:rtl/>
          <w:lang w:bidi="fa-IR"/>
        </w:rPr>
        <w:t xml:space="preserve">‌ی </w:t>
      </w:r>
      <w:r w:rsidRPr="00782831">
        <w:rPr>
          <w:rFonts w:cs="B Lotus"/>
          <w:rtl/>
          <w:lang w:bidi="fa-IR"/>
        </w:rPr>
        <w:t>دیگری جانشین آن</w:t>
      </w:r>
      <w:r w:rsidR="00912D91">
        <w:rPr>
          <w:rFonts w:cs="B Lotus"/>
          <w:rtl/>
          <w:lang w:bidi="fa-IR"/>
        </w:rPr>
        <w:t xml:space="preserve"> می‌</w:t>
      </w:r>
      <w:r w:rsidRPr="00782831">
        <w:rPr>
          <w:rFonts w:cs="B Lotus"/>
          <w:rtl/>
          <w:lang w:bidi="fa-IR"/>
        </w:rPr>
        <w:t>شود و هر وقت فرد بهشتی آن را اشتها کند به سوی دستش پایین</w:t>
      </w:r>
      <w:r w:rsidR="00912D91">
        <w:rPr>
          <w:rFonts w:cs="B Lotus"/>
          <w:rtl/>
          <w:lang w:bidi="fa-IR"/>
        </w:rPr>
        <w:t xml:space="preserve"> می‌</w:t>
      </w:r>
      <w:r w:rsidRPr="00782831">
        <w:rPr>
          <w:rFonts w:cs="B Lotus"/>
          <w:rtl/>
          <w:lang w:bidi="fa-IR"/>
        </w:rPr>
        <w:t>آید تا آن را بچیند</w:t>
      </w:r>
      <w:r w:rsidR="006C11FC">
        <w:rPr>
          <w:rFonts w:cs="B Lotus"/>
          <w:rtl/>
          <w:lang w:bidi="fa-IR"/>
        </w:rPr>
        <w:t>،</w:t>
      </w:r>
      <w:r w:rsidRPr="00782831">
        <w:rPr>
          <w:rFonts w:cs="B Lotus"/>
          <w:rtl/>
          <w:lang w:bidi="fa-IR"/>
        </w:rPr>
        <w:t xml:space="preserve"> اینکه شیر و خمر و عسل در بهشت رودخانه هستند بدون آنکه شیر از حیوان دوشیده شود و بدون آنکه خمر از انگور یا خرما گرفته شود و بدون آنکه عسل از زنبور عسل گرفته شود</w:t>
      </w:r>
      <w:r w:rsidR="006C11FC">
        <w:rPr>
          <w:rFonts w:cs="B Lotus"/>
          <w:rtl/>
          <w:lang w:bidi="fa-IR"/>
        </w:rPr>
        <w:t>،</w:t>
      </w:r>
      <w:r w:rsidRPr="00782831">
        <w:rPr>
          <w:rFonts w:cs="B Lotus"/>
          <w:rtl/>
          <w:lang w:bidi="fa-IR"/>
        </w:rPr>
        <w:t xml:space="preserve"> اینکه خمر مست کننده نیست</w:t>
      </w:r>
      <w:r w:rsidR="006C11FC">
        <w:rPr>
          <w:rFonts w:cs="B Lotus"/>
          <w:rtl/>
          <w:lang w:bidi="fa-IR"/>
        </w:rPr>
        <w:t>،</w:t>
      </w:r>
      <w:r w:rsidRPr="00782831">
        <w:rPr>
          <w:rFonts w:cs="B Lotus"/>
          <w:rtl/>
          <w:lang w:bidi="fa-IR"/>
        </w:rPr>
        <w:t xml:space="preserve"> اینکه اگر فرد بهشتی تمام اینها را بخورد سیر</w:t>
      </w:r>
      <w:r w:rsidR="00912D91">
        <w:rPr>
          <w:rFonts w:cs="B Lotus"/>
          <w:rtl/>
          <w:lang w:bidi="fa-IR"/>
        </w:rPr>
        <w:t xml:space="preserve"> نمی‌</w:t>
      </w:r>
      <w:r w:rsidRPr="00782831">
        <w:rPr>
          <w:rFonts w:cs="B Lotus"/>
          <w:rtl/>
          <w:lang w:bidi="fa-IR"/>
        </w:rPr>
        <w:t>شود و دچار سوء هاضمه و پُرخوری</w:t>
      </w:r>
      <w:r w:rsidR="00912D91">
        <w:rPr>
          <w:rFonts w:cs="B Lotus"/>
          <w:rtl/>
          <w:lang w:bidi="fa-IR"/>
        </w:rPr>
        <w:t xml:space="preserve"> نمی‌</w:t>
      </w:r>
      <w:r w:rsidR="00831388">
        <w:rPr>
          <w:rFonts w:cs="B Lotus"/>
          <w:rtl/>
          <w:lang w:bidi="fa-IR"/>
        </w:rPr>
        <w:t>شود و از جسدش نه از گوش</w:t>
      </w:r>
      <w:r w:rsidR="00831388">
        <w:rPr>
          <w:rFonts w:cs="B Lotus" w:hint="cs"/>
          <w:rtl/>
          <w:lang w:bidi="fa-IR"/>
        </w:rPr>
        <w:t>‌</w:t>
      </w:r>
      <w:r w:rsidR="00831388">
        <w:rPr>
          <w:rFonts w:cs="B Lotus"/>
          <w:rtl/>
          <w:lang w:bidi="fa-IR"/>
        </w:rPr>
        <w:t>اش</w:t>
      </w:r>
      <w:r w:rsidR="00F339BD">
        <w:rPr>
          <w:rFonts w:cs="B Lotus"/>
          <w:rtl/>
          <w:lang w:bidi="fa-IR"/>
        </w:rPr>
        <w:t xml:space="preserve">، </w:t>
      </w:r>
      <w:r w:rsidR="00831388">
        <w:rPr>
          <w:rFonts w:cs="B Lotus"/>
          <w:rtl/>
          <w:lang w:bidi="fa-IR"/>
        </w:rPr>
        <w:t>نه از بینی</w:t>
      </w:r>
      <w:r w:rsidR="00831388">
        <w:rPr>
          <w:rFonts w:cs="B Lotus" w:hint="cs"/>
          <w:rtl/>
          <w:lang w:bidi="fa-IR"/>
        </w:rPr>
        <w:t>‌</w:t>
      </w:r>
      <w:r w:rsidRPr="00782831">
        <w:rPr>
          <w:rFonts w:cs="B Lotus"/>
          <w:rtl/>
          <w:lang w:bidi="fa-IR"/>
        </w:rPr>
        <w:t>اش، نه از جلو و نه از عقب</w:t>
      </w:r>
      <w:r w:rsidR="00E507EB">
        <w:rPr>
          <w:rFonts w:cs="B Lotus"/>
          <w:rtl/>
          <w:lang w:bidi="fa-IR"/>
        </w:rPr>
        <w:t xml:space="preserve">‌اش </w:t>
      </w:r>
      <w:r w:rsidRPr="00782831">
        <w:rPr>
          <w:rFonts w:cs="B Lotus"/>
          <w:rtl/>
          <w:lang w:bidi="fa-IR"/>
        </w:rPr>
        <w:t>و نه از سایر بدنش هیچ پلیدی و نجاستی دفع</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و اینکه فرد بهشتی هرگز پیر و سالخورده</w:t>
      </w:r>
      <w:r w:rsidR="00912D91">
        <w:rPr>
          <w:rFonts w:cs="B Lotus"/>
          <w:rtl/>
          <w:lang w:bidi="fa-IR"/>
        </w:rPr>
        <w:t xml:space="preserve"> نمی‌</w:t>
      </w:r>
      <w:r w:rsidRPr="00782831">
        <w:rPr>
          <w:rFonts w:cs="B Lotus"/>
          <w:rtl/>
          <w:lang w:bidi="fa-IR"/>
        </w:rPr>
        <w:t>شود و هرگز</w:t>
      </w:r>
      <w:r w:rsidR="00912D91">
        <w:rPr>
          <w:rFonts w:cs="B Lotus"/>
          <w:rtl/>
          <w:lang w:bidi="fa-IR"/>
        </w:rPr>
        <w:t xml:space="preserve"> نمی‌</w:t>
      </w:r>
      <w:r w:rsidRPr="00782831">
        <w:rPr>
          <w:rFonts w:cs="B Lotus"/>
          <w:rtl/>
          <w:lang w:bidi="fa-IR"/>
        </w:rPr>
        <w:t>میرد و بیمار</w:t>
      </w:r>
      <w:r w:rsidR="00912D91">
        <w:rPr>
          <w:rFonts w:cs="B Lotus"/>
          <w:rtl/>
          <w:lang w:bidi="fa-IR"/>
        </w:rPr>
        <w:t xml:space="preserve"> نمی‌</w:t>
      </w:r>
      <w:r w:rsidRPr="00782831">
        <w:rPr>
          <w:rFonts w:cs="B Lotus"/>
          <w:rtl/>
          <w:lang w:bidi="fa-IR"/>
        </w:rPr>
        <w:t>شود، همه و همه غیرعادی</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همچنین هرگاه به اوصاف دوزخیان بنگری امور غیرعادی زیادی</w:t>
      </w:r>
      <w:r w:rsidR="00912D91">
        <w:rPr>
          <w:rFonts w:cs="B Lotus"/>
          <w:rtl/>
          <w:lang w:bidi="fa-IR"/>
        </w:rPr>
        <w:t xml:space="preserve"> می‌</w:t>
      </w:r>
      <w:r w:rsidRPr="00782831">
        <w:rPr>
          <w:rFonts w:cs="B Lotus"/>
          <w:rtl/>
          <w:lang w:bidi="fa-IR"/>
        </w:rPr>
        <w:t>بینی</w:t>
      </w:r>
      <w:r w:rsidR="006C11FC">
        <w:rPr>
          <w:rFonts w:cs="B Lotus"/>
          <w:rtl/>
          <w:lang w:bidi="fa-IR"/>
        </w:rPr>
        <w:t>،</w:t>
      </w:r>
      <w:r w:rsidRPr="00782831">
        <w:rPr>
          <w:rFonts w:cs="B Lotus"/>
          <w:rtl/>
          <w:lang w:bidi="fa-IR"/>
        </w:rPr>
        <w:t xml:space="preserve"> مثلا آتش به گونه</w:t>
      </w:r>
      <w:r w:rsidR="00912D91">
        <w:rPr>
          <w:rFonts w:cs="B Lotus"/>
          <w:rtl/>
          <w:lang w:bidi="fa-IR"/>
        </w:rPr>
        <w:t xml:space="preserve">‌ای </w:t>
      </w:r>
      <w:r w:rsidRPr="00782831">
        <w:rPr>
          <w:rFonts w:cs="B Lotus"/>
          <w:rtl/>
          <w:lang w:bidi="fa-IR"/>
        </w:rPr>
        <w:t>به سراغ انسان</w:t>
      </w:r>
      <w:r w:rsidR="00912D91">
        <w:rPr>
          <w:rFonts w:cs="B Lotus"/>
          <w:rtl/>
          <w:lang w:bidi="fa-IR"/>
        </w:rPr>
        <w:t xml:space="preserve"> نمی‌</w:t>
      </w:r>
      <w:r w:rsidRPr="00782831">
        <w:rPr>
          <w:rFonts w:cs="B Lotus"/>
          <w:rtl/>
          <w:lang w:bidi="fa-IR"/>
        </w:rPr>
        <w:t>آید که بمیرد</w:t>
      </w:r>
      <w:r w:rsidR="006C11FC">
        <w:rPr>
          <w:rFonts w:cs="B Lotus"/>
          <w:rtl/>
          <w:lang w:bidi="fa-IR"/>
        </w:rPr>
        <w:t>،</w:t>
      </w:r>
      <w:r w:rsidR="00831388">
        <w:rPr>
          <w:rFonts w:cs="B Lotus"/>
          <w:rtl/>
          <w:lang w:bidi="fa-IR"/>
        </w:rPr>
        <w:t xml:space="preserve"> همان</w:t>
      </w:r>
      <w:r w:rsidR="00831388">
        <w:rPr>
          <w:rFonts w:cs="B Lotus" w:hint="cs"/>
          <w:rtl/>
          <w:lang w:bidi="fa-IR"/>
        </w:rPr>
        <w:t>‌</w:t>
      </w:r>
      <w:r w:rsidRPr="00782831">
        <w:rPr>
          <w:rFonts w:cs="B Lotus"/>
          <w:rtl/>
          <w:lang w:bidi="fa-IR"/>
        </w:rPr>
        <w:t xml:space="preserve">طور که خداوند فرموده است: </w:t>
      </w:r>
    </w:p>
    <w:p w:rsidR="00634C2F" w:rsidRPr="00782831" w:rsidRDefault="00D41F4F" w:rsidP="00B161B4">
      <w:pPr>
        <w:ind w:firstLine="284"/>
        <w:jc w:val="both"/>
        <w:rPr>
          <w:rFonts w:cs="B Lotus"/>
          <w:rtl/>
          <w:lang w:bidi="fa-IR"/>
        </w:rPr>
      </w:pPr>
      <w:r>
        <w:rPr>
          <w:rFonts w:cs="Traditional Arabic"/>
          <w:rtl/>
          <w:lang w:bidi="fa-IR"/>
        </w:rPr>
        <w:t>﴿</w:t>
      </w:r>
      <w:r w:rsidR="00B161B4">
        <w:rPr>
          <w:rFonts w:ascii="KFGQPC Uthmanic Script HAFS" w:cs="KFGQPC Uthmanic Script HAFS" w:hint="eastAsia"/>
          <w:rtl/>
        </w:rPr>
        <w:t>لَا</w:t>
      </w:r>
      <w:r w:rsidR="00B161B4">
        <w:rPr>
          <w:rFonts w:ascii="KFGQPC Uthmanic Script HAFS" w:cs="KFGQPC Uthmanic Script HAFS"/>
          <w:rtl/>
        </w:rPr>
        <w:t xml:space="preserve"> </w:t>
      </w:r>
      <w:r w:rsidR="00B161B4">
        <w:rPr>
          <w:rFonts w:ascii="KFGQPC Uthmanic Script HAFS" w:cs="KFGQPC Uthmanic Script HAFS" w:hint="eastAsia"/>
          <w:rtl/>
        </w:rPr>
        <w:t>يَمُوتُ</w:t>
      </w:r>
      <w:r w:rsidR="00B161B4">
        <w:rPr>
          <w:rFonts w:ascii="KFGQPC Uthmanic Script HAFS" w:cs="KFGQPC Uthmanic Script HAFS"/>
          <w:rtl/>
        </w:rPr>
        <w:t xml:space="preserve"> </w:t>
      </w:r>
      <w:r w:rsidR="00B161B4">
        <w:rPr>
          <w:rFonts w:ascii="KFGQPC Uthmanic Script HAFS" w:cs="KFGQPC Uthmanic Script HAFS" w:hint="eastAsia"/>
          <w:rtl/>
        </w:rPr>
        <w:t>فِيهَا</w:t>
      </w:r>
      <w:r w:rsidR="00B161B4">
        <w:rPr>
          <w:rFonts w:ascii="KFGQPC Uthmanic Script HAFS" w:cs="KFGQPC Uthmanic Script HAFS"/>
          <w:rtl/>
        </w:rPr>
        <w:t xml:space="preserve"> </w:t>
      </w:r>
      <w:r w:rsidR="00B161B4">
        <w:rPr>
          <w:rFonts w:ascii="KFGQPC Uthmanic Script HAFS" w:cs="KFGQPC Uthmanic Script HAFS" w:hint="eastAsia"/>
          <w:rtl/>
        </w:rPr>
        <w:t>وَلَا</w:t>
      </w:r>
      <w:r w:rsidR="00B161B4">
        <w:rPr>
          <w:rFonts w:ascii="KFGQPC Uthmanic Script HAFS" w:cs="KFGQPC Uthmanic Script HAFS"/>
          <w:rtl/>
        </w:rPr>
        <w:t xml:space="preserve"> </w:t>
      </w:r>
      <w:r w:rsidR="00B161B4">
        <w:rPr>
          <w:rFonts w:ascii="KFGQPC Uthmanic Script HAFS" w:cs="KFGQPC Uthmanic Script HAFS" w:hint="eastAsia"/>
          <w:rtl/>
        </w:rPr>
        <w:t>يَح</w:t>
      </w:r>
      <w:r w:rsidR="00B161B4">
        <w:rPr>
          <w:rFonts w:ascii="KFGQPC Uthmanic Script HAFS" w:cs="KFGQPC Uthmanic Script HAFS" w:hint="cs"/>
          <w:rtl/>
        </w:rPr>
        <w:t>ۡ</w:t>
      </w:r>
      <w:r w:rsidR="00B161B4">
        <w:rPr>
          <w:rFonts w:ascii="KFGQPC Uthmanic Script HAFS" w:cs="KFGQPC Uthmanic Script HAFS" w:hint="eastAsia"/>
          <w:rtl/>
        </w:rPr>
        <w:t>يَى</w:t>
      </w:r>
      <w:r w:rsidR="00B161B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31388">
        <w:rPr>
          <w:rFonts w:cs="B Lotus" w:hint="cs"/>
          <w:color w:val="000000"/>
          <w:sz w:val="26"/>
          <w:szCs w:val="26"/>
          <w:rtl/>
          <w:lang w:bidi="fa-IR"/>
        </w:rPr>
        <w:t>طه: 74</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634C2F" w:rsidRPr="00782831">
        <w:rPr>
          <w:rFonts w:cs="B Lotus"/>
          <w:rtl/>
          <w:lang w:bidi="fa-IR"/>
        </w:rPr>
        <w:t>و سایر اوصاف و حالاتی که همه</w:t>
      </w:r>
      <w:r w:rsidR="00634C2F">
        <w:rPr>
          <w:rFonts w:cs="CTraditional Arabic"/>
          <w:cs/>
          <w:lang w:bidi="fa-IR"/>
        </w:rPr>
        <w:t>‎</w:t>
      </w:r>
      <w:r w:rsidR="00634C2F" w:rsidRPr="00782831">
        <w:rPr>
          <w:rFonts w:cs="B Lotus"/>
          <w:rtl/>
          <w:lang w:bidi="fa-IR"/>
        </w:rPr>
        <w:t>اش غیرعادی</w:t>
      </w:r>
      <w:r w:rsidR="00912D91">
        <w:rPr>
          <w:rFonts w:cs="B Lotus"/>
          <w:rtl/>
          <w:lang w:bidi="fa-IR"/>
        </w:rPr>
        <w:t xml:space="preserve"> می‌</w:t>
      </w:r>
      <w:r w:rsidR="00634C2F"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 xml:space="preserve"> این دو نوع یعنی اوصاف بهشتیان و اوصاف دوزخیان شاهد این امور عادی و امثال آنها</w:t>
      </w:r>
      <w:r w:rsidR="00912D91">
        <w:rPr>
          <w:rFonts w:cs="B Lotus"/>
          <w:rtl/>
          <w:lang w:bidi="fa-IR"/>
        </w:rPr>
        <w:t xml:space="preserve"> می‌</w:t>
      </w:r>
      <w:r w:rsidRPr="00782831">
        <w:rPr>
          <w:rFonts w:cs="B Lotus"/>
          <w:rtl/>
          <w:lang w:bidi="fa-IR"/>
        </w:rPr>
        <w:t>باشند</w:t>
      </w:r>
      <w:r w:rsidR="006C11FC">
        <w:rPr>
          <w:rFonts w:cs="B Lotus"/>
          <w:rtl/>
          <w:lang w:bidi="fa-IR"/>
        </w:rPr>
        <w:t>،</w:t>
      </w:r>
      <w:r w:rsidRPr="00782831">
        <w:rPr>
          <w:rFonts w:cs="B Lotus"/>
          <w:rtl/>
          <w:lang w:bidi="fa-IR"/>
        </w:rPr>
        <w:t xml:space="preserve"> چون امور عادی عقلی نیستند بلکه قراردادی</w:t>
      </w:r>
      <w:r w:rsidR="00E507EB">
        <w:rPr>
          <w:rFonts w:cs="B Lotus"/>
          <w:rtl/>
          <w:lang w:bidi="fa-IR"/>
        </w:rPr>
        <w:t>‌اند</w:t>
      </w:r>
      <w:r w:rsidRPr="00782831">
        <w:rPr>
          <w:rFonts w:cs="B Lotus"/>
          <w:rtl/>
          <w:lang w:bidi="fa-IR"/>
        </w:rPr>
        <w:t xml:space="preserve"> و امکان عکس آنها وجود دارد و ما به کرامات استدلال</w:t>
      </w:r>
      <w:r w:rsidR="00831388">
        <w:rPr>
          <w:rFonts w:cs="B Lotus"/>
          <w:rtl/>
          <w:lang w:bidi="fa-IR"/>
        </w:rPr>
        <w:t xml:space="preserve"> نکرده</w:t>
      </w:r>
      <w:r w:rsidR="00831388">
        <w:rPr>
          <w:rFonts w:cs="B Lotus" w:hint="cs"/>
          <w:rtl/>
          <w:lang w:bidi="fa-IR"/>
        </w:rPr>
        <w:t>‌</w:t>
      </w:r>
      <w:r w:rsidRPr="00782831">
        <w:rPr>
          <w:rFonts w:cs="B Lotus"/>
          <w:rtl/>
          <w:lang w:bidi="fa-IR"/>
        </w:rPr>
        <w:t>ایم</w:t>
      </w:r>
      <w:r w:rsidR="006C11FC">
        <w:rPr>
          <w:rFonts w:cs="B Lotus"/>
          <w:rtl/>
          <w:lang w:bidi="fa-IR"/>
        </w:rPr>
        <w:t>،</w:t>
      </w:r>
      <w:r w:rsidRPr="00782831">
        <w:rPr>
          <w:rFonts w:cs="B Lotus"/>
          <w:rtl/>
          <w:lang w:bidi="fa-IR"/>
        </w:rPr>
        <w:t xml:space="preserve"> چون اکثر معتزلی</w:t>
      </w:r>
      <w:r w:rsidR="00E507EB">
        <w:rPr>
          <w:rFonts w:cs="B Lotus"/>
          <w:rtl/>
          <w:lang w:bidi="fa-IR"/>
        </w:rPr>
        <w:t>‌ها</w:t>
      </w:r>
      <w:r w:rsidRPr="00782831">
        <w:rPr>
          <w:rFonts w:cs="B Lotus"/>
          <w:rtl/>
          <w:lang w:bidi="fa-IR"/>
        </w:rPr>
        <w:t xml:space="preserve"> از همان ابتدا آن را انکار</w:t>
      </w:r>
      <w:r w:rsidR="00912D91">
        <w:rPr>
          <w:rFonts w:cs="B Lotus"/>
          <w:rtl/>
          <w:lang w:bidi="fa-IR"/>
        </w:rPr>
        <w:t xml:space="preserve"> می‌</w:t>
      </w:r>
      <w:r w:rsidRPr="00782831">
        <w:rPr>
          <w:rFonts w:cs="B Lotus"/>
          <w:rtl/>
          <w:lang w:bidi="fa-IR"/>
        </w:rPr>
        <w:t>کنند و برخی از آنان کرامات را قبول دارند. پس اگر کسی در این عالم بنگرد برای آن نمونه</w:t>
      </w:r>
      <w:r w:rsidR="00E507EB">
        <w:rPr>
          <w:rFonts w:cs="B Lotus"/>
          <w:rtl/>
          <w:lang w:bidi="fa-IR"/>
        </w:rPr>
        <w:t>‌ها</w:t>
      </w:r>
      <w:r w:rsidRPr="00782831">
        <w:rPr>
          <w:rFonts w:cs="B Lotus"/>
          <w:rtl/>
          <w:lang w:bidi="fa-IR"/>
        </w:rPr>
        <w:t>ی زیادی را</w:t>
      </w:r>
      <w:r w:rsidR="00912D91">
        <w:rPr>
          <w:rFonts w:cs="B Lotus"/>
          <w:rtl/>
          <w:lang w:bidi="fa-IR"/>
        </w:rPr>
        <w:t xml:space="preserve"> می‌</w:t>
      </w:r>
      <w:r w:rsidRPr="00782831">
        <w:rPr>
          <w:rFonts w:cs="B Lotus"/>
          <w:rtl/>
          <w:lang w:bidi="fa-IR"/>
        </w:rPr>
        <w:t>بیند.</w:t>
      </w:r>
    </w:p>
    <w:p w:rsidR="00634C2F" w:rsidRPr="00782831" w:rsidRDefault="00634C2F" w:rsidP="00CF29B2">
      <w:pPr>
        <w:ind w:firstLine="284"/>
        <w:jc w:val="both"/>
        <w:rPr>
          <w:rFonts w:cs="B Lotus"/>
          <w:rtl/>
          <w:lang w:bidi="fa-IR"/>
        </w:rPr>
      </w:pPr>
      <w:r w:rsidRPr="00782831">
        <w:rPr>
          <w:rFonts w:cs="B Lotus"/>
          <w:rtl/>
          <w:lang w:bidi="fa-IR"/>
        </w:rPr>
        <w:t>در این باره روایتی عجیب را بشنو که ابن وهب از طریق ابراهیم بن نشیط نقل</w:t>
      </w:r>
      <w:r w:rsidR="00E507EB">
        <w:rPr>
          <w:rFonts w:cs="B Lotus"/>
          <w:rtl/>
          <w:lang w:bidi="fa-IR"/>
        </w:rPr>
        <w:t xml:space="preserve">‌اش </w:t>
      </w:r>
      <w:r w:rsidRPr="00782831">
        <w:rPr>
          <w:rFonts w:cs="B Lotus"/>
          <w:rtl/>
          <w:lang w:bidi="fa-IR"/>
        </w:rPr>
        <w:t>کرده که گوید: از شعیب بن ابی سعید شنیدم که نقل</w:t>
      </w:r>
      <w:r w:rsidR="00912D91">
        <w:rPr>
          <w:rFonts w:cs="B Lotus"/>
          <w:rtl/>
          <w:lang w:bidi="fa-IR"/>
        </w:rPr>
        <w:t xml:space="preserve"> می‌</w:t>
      </w:r>
      <w:r w:rsidRPr="00782831">
        <w:rPr>
          <w:rFonts w:cs="B Lotus"/>
          <w:rtl/>
          <w:lang w:bidi="fa-IR"/>
        </w:rPr>
        <w:t>کرد: یک راهب مسیحی از دانشمندان مسیحی در شام بود. راهبان پیش او جمع</w:t>
      </w:r>
      <w:r w:rsidR="00912D91">
        <w:rPr>
          <w:rFonts w:cs="B Lotus"/>
          <w:rtl/>
          <w:lang w:bidi="fa-IR"/>
        </w:rPr>
        <w:t xml:space="preserve"> می‌</w:t>
      </w:r>
      <w:r w:rsidR="00831388">
        <w:rPr>
          <w:rFonts w:cs="B Lotus"/>
          <w:rtl/>
          <w:lang w:bidi="fa-IR"/>
        </w:rPr>
        <w:t>شدند تا امور مبهم دین</w:t>
      </w:r>
      <w:r w:rsidR="00831388">
        <w:rPr>
          <w:rFonts w:cs="B Lotus" w:hint="cs"/>
          <w:rtl/>
          <w:lang w:bidi="fa-IR"/>
        </w:rPr>
        <w:t>‌</w:t>
      </w:r>
      <w:r w:rsidRPr="00782831">
        <w:rPr>
          <w:rFonts w:cs="B Lotus"/>
          <w:rtl/>
          <w:lang w:bidi="fa-IR"/>
        </w:rPr>
        <w:t>شان را به آنان تعلیم دهد. خالد بن یزید بن معاویه</w:t>
      </w:r>
      <w:r w:rsidRPr="00782831">
        <w:rPr>
          <w:rStyle w:val="FootnoteReference"/>
          <w:rFonts w:eastAsia="SimSun" w:cs="B Lotus"/>
          <w:rtl/>
          <w:lang w:bidi="fa-IR"/>
        </w:rPr>
        <w:footnoteReference w:id="295"/>
      </w:r>
      <w:r w:rsidRPr="00782831">
        <w:rPr>
          <w:rFonts w:cs="B Lotus"/>
          <w:rtl/>
          <w:lang w:bidi="fa-IR"/>
        </w:rPr>
        <w:t xml:space="preserve"> هم پیش او آمد. آن راهب به او گفت: آیا تو از اهل این ملت -منظورش نصرانیت بود- هستی</w:t>
      </w:r>
      <w:r w:rsidR="00D41F4F">
        <w:rPr>
          <w:rFonts w:cs="B Lotus"/>
          <w:rtl/>
          <w:lang w:bidi="fa-IR"/>
        </w:rPr>
        <w:t>؟</w:t>
      </w:r>
      <w:r w:rsidRPr="00782831">
        <w:rPr>
          <w:rFonts w:cs="B Lotus"/>
          <w:rtl/>
          <w:lang w:bidi="fa-IR"/>
        </w:rPr>
        <w:t xml:space="preserve"> خالد گفت: نه، بلکه از امت محمد</w:t>
      </w:r>
      <w:r>
        <w:rPr>
          <w:rFonts w:cs="CTraditional Arabic"/>
          <w:rtl/>
          <w:lang w:bidi="fa-IR"/>
        </w:rPr>
        <w:t>ص</w:t>
      </w:r>
      <w:r w:rsidRPr="00782831">
        <w:rPr>
          <w:rFonts w:cs="B Lotus"/>
          <w:rtl/>
          <w:lang w:bidi="fa-IR"/>
        </w:rPr>
        <w:t xml:space="preserve"> هستم. راهب گفت: آیا تو از دانشمندان امت محمد</w:t>
      </w:r>
      <w:r>
        <w:rPr>
          <w:rFonts w:cs="CTraditional Arabic"/>
          <w:rtl/>
          <w:lang w:bidi="fa-IR"/>
        </w:rPr>
        <w:t>ص</w:t>
      </w:r>
      <w:r w:rsidRPr="00782831">
        <w:rPr>
          <w:rFonts w:cs="B Lotus"/>
          <w:rtl/>
          <w:lang w:bidi="fa-IR"/>
        </w:rPr>
        <w:t xml:space="preserve"> هستی؟ خالد گفت: در میان آنان افراد عالم</w:t>
      </w:r>
      <w:r w:rsidR="00E507EB">
        <w:rPr>
          <w:rFonts w:cs="B Lotus"/>
          <w:rtl/>
          <w:lang w:bidi="fa-IR"/>
        </w:rPr>
        <w:t>‌تر</w:t>
      </w:r>
      <w:r w:rsidRPr="00782831">
        <w:rPr>
          <w:rFonts w:cs="B Lotus"/>
          <w:rtl/>
          <w:lang w:bidi="fa-IR"/>
        </w:rPr>
        <w:t>ی از من وجود دارند. راهب گفت: مگر شما</w:t>
      </w:r>
      <w:r w:rsidR="00912D91">
        <w:rPr>
          <w:rFonts w:cs="B Lotus"/>
          <w:rtl/>
          <w:lang w:bidi="fa-IR"/>
        </w:rPr>
        <w:t xml:space="preserve"> نمی‌</w:t>
      </w:r>
      <w:r w:rsidRPr="00782831">
        <w:rPr>
          <w:rFonts w:cs="B Lotus"/>
          <w:rtl/>
          <w:lang w:bidi="fa-IR"/>
        </w:rPr>
        <w:t>گویید شما در بهشت</w:t>
      </w:r>
      <w:r w:rsidR="00912D91">
        <w:rPr>
          <w:rFonts w:cs="B Lotus"/>
          <w:rtl/>
          <w:lang w:bidi="fa-IR"/>
        </w:rPr>
        <w:t xml:space="preserve"> می‌</w:t>
      </w:r>
      <w:r w:rsidRPr="00782831">
        <w:rPr>
          <w:rFonts w:cs="B Lotus"/>
          <w:rtl/>
          <w:lang w:bidi="fa-IR"/>
        </w:rPr>
        <w:t>خورید و</w:t>
      </w:r>
      <w:r w:rsidR="00912D91">
        <w:rPr>
          <w:rFonts w:cs="B Lotus"/>
          <w:rtl/>
          <w:lang w:bidi="fa-IR"/>
        </w:rPr>
        <w:t xml:space="preserve"> می‌</w:t>
      </w:r>
      <w:r w:rsidRPr="00782831">
        <w:rPr>
          <w:rFonts w:cs="B Lotus"/>
          <w:rtl/>
          <w:lang w:bidi="fa-IR"/>
        </w:rPr>
        <w:t>نوشید سپس کثافتی از شما خارج</w:t>
      </w:r>
      <w:r w:rsidR="00912D91">
        <w:rPr>
          <w:rFonts w:cs="B Lotus"/>
          <w:rtl/>
          <w:lang w:bidi="fa-IR"/>
        </w:rPr>
        <w:t xml:space="preserve"> نمی‌</w:t>
      </w:r>
      <w:r w:rsidRPr="00782831">
        <w:rPr>
          <w:rFonts w:cs="B Lotus"/>
          <w:rtl/>
          <w:lang w:bidi="fa-IR"/>
        </w:rPr>
        <w:t>شود؟ خالد گفت: چرا این را</w:t>
      </w:r>
      <w:r w:rsidR="00912D91">
        <w:rPr>
          <w:rFonts w:cs="B Lotus"/>
          <w:rtl/>
          <w:lang w:bidi="fa-IR"/>
        </w:rPr>
        <w:t xml:space="preserve"> می‌</w:t>
      </w:r>
      <w:r w:rsidRPr="00782831">
        <w:rPr>
          <w:rFonts w:cs="B Lotus"/>
          <w:rtl/>
          <w:lang w:bidi="fa-IR"/>
        </w:rPr>
        <w:t>گوییم. راهب گفت: آیا برای این مورد نمونه</w:t>
      </w:r>
      <w:r w:rsidR="00912D91">
        <w:rPr>
          <w:rFonts w:cs="B Lotus"/>
          <w:rtl/>
          <w:lang w:bidi="fa-IR"/>
        </w:rPr>
        <w:t xml:space="preserve">‌ای </w:t>
      </w:r>
      <w:r w:rsidRPr="00782831">
        <w:rPr>
          <w:rFonts w:cs="B Lotus"/>
          <w:rtl/>
          <w:lang w:bidi="fa-IR"/>
        </w:rPr>
        <w:t>در این دنیا هست؟</w:t>
      </w:r>
    </w:p>
    <w:p w:rsidR="00634C2F" w:rsidRPr="00782831" w:rsidRDefault="00634C2F" w:rsidP="00CF29B2">
      <w:pPr>
        <w:ind w:firstLine="284"/>
        <w:jc w:val="both"/>
        <w:rPr>
          <w:rFonts w:cs="B Lotus"/>
          <w:rtl/>
          <w:lang w:bidi="fa-IR"/>
        </w:rPr>
      </w:pPr>
      <w:r w:rsidRPr="00782831">
        <w:rPr>
          <w:rFonts w:cs="B Lotus"/>
          <w:rtl/>
          <w:lang w:bidi="fa-IR"/>
        </w:rPr>
        <w:t>خالد گفت: بله، بچه در شکم مادرش از غذای مادرش</w:t>
      </w:r>
      <w:r w:rsidR="00912D91">
        <w:rPr>
          <w:rFonts w:cs="B Lotus"/>
          <w:rtl/>
          <w:lang w:bidi="fa-IR"/>
        </w:rPr>
        <w:t xml:space="preserve"> می‌</w:t>
      </w:r>
      <w:r w:rsidRPr="00782831">
        <w:rPr>
          <w:rFonts w:cs="B Lotus"/>
          <w:rtl/>
          <w:lang w:bidi="fa-IR"/>
        </w:rPr>
        <w:t>خورد و از نوشیدنی مادرش</w:t>
      </w:r>
      <w:r w:rsidR="00912D91">
        <w:rPr>
          <w:rFonts w:cs="B Lotus"/>
          <w:rtl/>
          <w:lang w:bidi="fa-IR"/>
        </w:rPr>
        <w:t xml:space="preserve"> می‌</w:t>
      </w:r>
      <w:r w:rsidRPr="00782831">
        <w:rPr>
          <w:rFonts w:cs="B Lotus"/>
          <w:rtl/>
          <w:lang w:bidi="fa-IR"/>
        </w:rPr>
        <w:t>نوشد سپس کثافتی از او خارج</w:t>
      </w:r>
      <w:r w:rsidR="00912D91">
        <w:rPr>
          <w:rFonts w:cs="B Lotus"/>
          <w:rtl/>
          <w:lang w:bidi="fa-IR"/>
        </w:rPr>
        <w:t xml:space="preserve"> نمی‌</w:t>
      </w:r>
      <w:r w:rsidRPr="00782831">
        <w:rPr>
          <w:rFonts w:cs="B Lotus"/>
          <w:rtl/>
          <w:lang w:bidi="fa-IR"/>
        </w:rPr>
        <w:t>شود. راهب به خالد گفت: مگر تو نگفتی که از دانشمندان امت محمد</w:t>
      </w:r>
      <w:r>
        <w:rPr>
          <w:rFonts w:cs="CTraditional Arabic"/>
          <w:rtl/>
          <w:lang w:bidi="fa-IR"/>
        </w:rPr>
        <w:t>ص</w:t>
      </w:r>
      <w:r w:rsidRPr="00782831">
        <w:rPr>
          <w:rFonts w:cs="B Lotus"/>
          <w:rtl/>
          <w:lang w:bidi="fa-IR"/>
        </w:rPr>
        <w:t xml:space="preserve"> نیستی؟ خالد گفت: میان آنان افراد عالم</w:t>
      </w:r>
      <w:r w:rsidR="00E507EB">
        <w:rPr>
          <w:rFonts w:cs="B Lotus"/>
          <w:rtl/>
          <w:lang w:bidi="fa-IR"/>
        </w:rPr>
        <w:t>‌تر</w:t>
      </w:r>
      <w:r w:rsidRPr="00782831">
        <w:rPr>
          <w:rFonts w:cs="B Lotus"/>
          <w:rtl/>
          <w:lang w:bidi="fa-IR"/>
        </w:rPr>
        <w:t>ی از من وجود دارند. راهب گفت: مگر شما</w:t>
      </w:r>
      <w:r w:rsidR="00912D91">
        <w:rPr>
          <w:rFonts w:cs="B Lotus"/>
          <w:rtl/>
          <w:lang w:bidi="fa-IR"/>
        </w:rPr>
        <w:t xml:space="preserve"> نمی‌</w:t>
      </w:r>
      <w:r w:rsidRPr="00782831">
        <w:rPr>
          <w:rFonts w:cs="B Lotus"/>
          <w:rtl/>
          <w:lang w:bidi="fa-IR"/>
        </w:rPr>
        <w:t>گویید که در بهشت میوه</w:t>
      </w:r>
      <w:r w:rsidR="00E507EB">
        <w:rPr>
          <w:rFonts w:cs="B Lotus"/>
          <w:rtl/>
          <w:lang w:bidi="fa-IR"/>
        </w:rPr>
        <w:t>‌ها</w:t>
      </w:r>
      <w:r w:rsidRPr="00782831">
        <w:rPr>
          <w:rFonts w:cs="B Lotus"/>
          <w:rtl/>
          <w:lang w:bidi="fa-IR"/>
        </w:rPr>
        <w:t>یی هست که از آن</w:t>
      </w:r>
      <w:r w:rsidR="00912D91">
        <w:rPr>
          <w:rFonts w:cs="B Lotus"/>
          <w:rtl/>
          <w:lang w:bidi="fa-IR"/>
        </w:rPr>
        <w:t xml:space="preserve"> می‌</w:t>
      </w:r>
      <w:r w:rsidRPr="00782831">
        <w:rPr>
          <w:rFonts w:cs="B Lotus"/>
          <w:rtl/>
          <w:lang w:bidi="fa-IR"/>
        </w:rPr>
        <w:t>خورید و چیزی</w:t>
      </w:r>
      <w:r w:rsidR="00DB3612">
        <w:rPr>
          <w:rFonts w:cs="B Lotus"/>
          <w:rtl/>
          <w:lang w:bidi="fa-IR"/>
        </w:rPr>
        <w:t xml:space="preserve"> </w:t>
      </w:r>
      <w:r w:rsidRPr="00782831">
        <w:rPr>
          <w:rFonts w:cs="B Lotus"/>
          <w:rtl/>
          <w:lang w:bidi="fa-IR"/>
        </w:rPr>
        <w:t>از آن کم</w:t>
      </w:r>
      <w:r w:rsidR="00912D91">
        <w:rPr>
          <w:rFonts w:cs="B Lotus"/>
          <w:rtl/>
          <w:lang w:bidi="fa-IR"/>
        </w:rPr>
        <w:t xml:space="preserve"> نمی‌</w:t>
      </w:r>
      <w:r w:rsidRPr="00782831">
        <w:rPr>
          <w:rFonts w:cs="B Lotus"/>
          <w:rtl/>
          <w:lang w:bidi="fa-IR"/>
        </w:rPr>
        <w:t>شود؟ خالد گفت: چرا این را</w:t>
      </w:r>
      <w:r w:rsidR="00912D91">
        <w:rPr>
          <w:rFonts w:cs="B Lotus"/>
          <w:rtl/>
          <w:lang w:bidi="fa-IR"/>
        </w:rPr>
        <w:t xml:space="preserve"> می‌</w:t>
      </w:r>
      <w:r w:rsidRPr="00782831">
        <w:rPr>
          <w:rFonts w:cs="B Lotus"/>
          <w:rtl/>
          <w:lang w:bidi="fa-IR"/>
        </w:rPr>
        <w:t>گوییم. راهب گفت: آیا برای این مورد نمونه</w:t>
      </w:r>
      <w:r w:rsidR="00912D91">
        <w:rPr>
          <w:rFonts w:cs="B Lotus"/>
          <w:rtl/>
          <w:lang w:bidi="fa-IR"/>
        </w:rPr>
        <w:t xml:space="preserve">‌ای </w:t>
      </w:r>
      <w:r w:rsidRPr="00782831">
        <w:rPr>
          <w:rFonts w:cs="B Lotus"/>
          <w:rtl/>
          <w:lang w:bidi="fa-IR"/>
        </w:rPr>
        <w:t>در این دنیا هست؟ خالد گفت: آری، نوشتن. هر کسی از آن</w:t>
      </w:r>
      <w:r w:rsidR="00912D91">
        <w:rPr>
          <w:rFonts w:cs="B Lotus"/>
          <w:rtl/>
          <w:lang w:bidi="fa-IR"/>
        </w:rPr>
        <w:t xml:space="preserve"> می‌</w:t>
      </w:r>
      <w:r w:rsidRPr="00782831">
        <w:rPr>
          <w:rFonts w:cs="B Lotus"/>
          <w:rtl/>
          <w:lang w:bidi="fa-IR"/>
        </w:rPr>
        <w:t>نویسد و سپس چیزی از آن</w:t>
      </w:r>
      <w:r w:rsidR="00912D91">
        <w:rPr>
          <w:rFonts w:cs="B Lotus"/>
          <w:rtl/>
          <w:lang w:bidi="fa-IR"/>
        </w:rPr>
        <w:t xml:space="preserve"> نمی‌</w:t>
      </w:r>
      <w:r w:rsidRPr="00782831">
        <w:rPr>
          <w:rFonts w:cs="B Lotus"/>
          <w:rtl/>
          <w:lang w:bidi="fa-IR"/>
        </w:rPr>
        <w:t>کاهد. راهب گفت: مگر نگفتی که تو از دانشمندان امت محمد</w:t>
      </w:r>
      <w:r>
        <w:rPr>
          <w:rFonts w:cs="CTraditional Arabic"/>
          <w:rtl/>
          <w:lang w:bidi="fa-IR"/>
        </w:rPr>
        <w:t>ص</w:t>
      </w:r>
      <w:r w:rsidRPr="00782831">
        <w:rPr>
          <w:rFonts w:cs="B Lotus"/>
          <w:rtl/>
          <w:lang w:bidi="fa-IR"/>
        </w:rPr>
        <w:t xml:space="preserve"> نیستی؟ خالد گفت: در میان آنان افراد عالم</w:t>
      </w:r>
      <w:r w:rsidR="00E507EB">
        <w:rPr>
          <w:rFonts w:cs="B Lotus"/>
          <w:rtl/>
          <w:lang w:bidi="fa-IR"/>
        </w:rPr>
        <w:t>‌تر</w:t>
      </w:r>
      <w:r w:rsidRPr="00782831">
        <w:rPr>
          <w:rFonts w:cs="B Lotus"/>
          <w:rtl/>
          <w:lang w:bidi="fa-IR"/>
        </w:rPr>
        <w:t>ی از من وجود دارند. خالد گفت: رنگ و روی او از خشم برگردید. سپس آن راهب گفت: این مرد از امتی است که نیکی</w:t>
      </w:r>
      <w:r w:rsidR="00E507EB">
        <w:rPr>
          <w:rFonts w:cs="B Lotus"/>
          <w:rtl/>
          <w:lang w:bidi="fa-IR"/>
        </w:rPr>
        <w:t>‌ها</w:t>
      </w:r>
      <w:r w:rsidRPr="00782831">
        <w:rPr>
          <w:rFonts w:cs="B Lotus"/>
          <w:rtl/>
          <w:lang w:bidi="fa-IR"/>
        </w:rPr>
        <w:t>یی برای آن گسترانیده شده که برای احدی گسترانیده نشده است</w:t>
      </w:r>
      <w:r w:rsidR="000F00E6">
        <w:rPr>
          <w:rFonts w:cs="B Lotus"/>
          <w:rtl/>
          <w:lang w:bidi="fa-IR"/>
        </w:rPr>
        <w:t>»</w:t>
      </w:r>
      <w:r w:rsidRPr="00831388">
        <w:rPr>
          <w:rFonts w:cs="B Lotus"/>
          <w:vertAlign w:val="superscript"/>
          <w:rtl/>
          <w:lang w:bidi="fa-IR"/>
        </w:rPr>
        <w:t>1</w:t>
      </w:r>
      <w:r w:rsidR="00831388">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روایت اشاره دارد به اینکه آن موردی که در آغاز چنین به نظر رسیده که غیر عادی است، نمونه</w:t>
      </w:r>
      <w:r w:rsidR="00912D91">
        <w:rPr>
          <w:rFonts w:cs="B Lotus"/>
          <w:rtl/>
          <w:lang w:bidi="fa-IR"/>
        </w:rPr>
        <w:t xml:space="preserve">‌ای </w:t>
      </w:r>
      <w:r w:rsidRPr="00782831">
        <w:rPr>
          <w:rFonts w:cs="B Lotus"/>
          <w:rtl/>
          <w:lang w:bidi="fa-IR"/>
        </w:rPr>
        <w:t>عادی در همین دنیا دارد.</w:t>
      </w:r>
    </w:p>
    <w:p w:rsidR="00634C2F" w:rsidRPr="00782831" w:rsidRDefault="00634C2F" w:rsidP="00CF29B2">
      <w:pPr>
        <w:ind w:firstLine="284"/>
        <w:jc w:val="both"/>
        <w:rPr>
          <w:rFonts w:cs="B Lotus"/>
          <w:rtl/>
          <w:lang w:bidi="fa-IR"/>
        </w:rPr>
      </w:pPr>
      <w:r w:rsidRPr="00782831">
        <w:rPr>
          <w:rFonts w:cs="B Lotus"/>
          <w:rtl/>
          <w:lang w:bidi="fa-IR"/>
        </w:rPr>
        <w:t>بر این اساس صحیح است که عقل راجع به هر امری عادی به خرق آن حکم کند با وجودی که بدون امر عادی به عنوان یک عادت کلی نیز صحیح است. پس هر امر عادی که عقل به خرق عادت در آن حکم کند عقل</w:t>
      </w:r>
      <w:r w:rsidR="00912D91">
        <w:rPr>
          <w:rFonts w:cs="B Lotus"/>
          <w:rtl/>
          <w:lang w:bidi="fa-IR"/>
        </w:rPr>
        <w:t xml:space="preserve"> نمی‌</w:t>
      </w:r>
      <w:r w:rsidRPr="00782831">
        <w:rPr>
          <w:rFonts w:cs="B Lotus"/>
          <w:rtl/>
          <w:lang w:bidi="fa-IR"/>
        </w:rPr>
        <w:t>تواند آن را انکار نماید</w:t>
      </w:r>
      <w:r w:rsidR="006C11FC">
        <w:rPr>
          <w:rFonts w:cs="B Lotus"/>
          <w:rtl/>
          <w:lang w:bidi="fa-IR"/>
        </w:rPr>
        <w:t>،</w:t>
      </w:r>
      <w:r w:rsidRPr="00782831">
        <w:rPr>
          <w:rFonts w:cs="B Lotus"/>
          <w:rtl/>
          <w:lang w:bidi="fa-IR"/>
        </w:rPr>
        <w:t xml:space="preserve"> چون در برخی از انواعی که فقط خداوند متعال آنها را ایجاد کرده این امر ثابت شده است. پس جز حکم به امکان خرق عادت برای هر مخلوق راهی وجود ندارد. به همین خاطر برخی از محققان خردمند گفته</w:t>
      </w:r>
      <w:r w:rsidR="00E507EB">
        <w:rPr>
          <w:rFonts w:cs="B Lotus"/>
          <w:rtl/>
          <w:lang w:bidi="fa-IR"/>
        </w:rPr>
        <w:t>‌اند</w:t>
      </w:r>
      <w:r w:rsidRPr="00782831">
        <w:rPr>
          <w:rFonts w:cs="B Lotus"/>
          <w:rtl/>
          <w:lang w:bidi="fa-IR"/>
        </w:rPr>
        <w:t>: پاک و منزه است کسی که اسباب را به مسبباب ربط داده و از امور عادی تجاوز کرده تا عارفان دریابند. این گفته اشاره به همین مطلب مورد بحث ما دارد.</w:t>
      </w:r>
    </w:p>
    <w:p w:rsidR="00634C2F" w:rsidRPr="00782831" w:rsidRDefault="00634C2F" w:rsidP="00CF29B2">
      <w:pPr>
        <w:ind w:firstLine="284"/>
        <w:jc w:val="both"/>
        <w:rPr>
          <w:rFonts w:cs="B Lotus"/>
          <w:rtl/>
          <w:lang w:bidi="fa-IR"/>
        </w:rPr>
      </w:pPr>
      <w:r w:rsidRPr="00782831">
        <w:rPr>
          <w:rFonts w:cs="B Lotus"/>
          <w:rtl/>
          <w:lang w:bidi="fa-IR"/>
        </w:rPr>
        <w:t>این اصلی است که دو چیز را برای عاقل اقتضا</w:t>
      </w:r>
      <w:r w:rsidR="00912D91">
        <w:rPr>
          <w:rFonts w:cs="B Lotus"/>
          <w:rtl/>
          <w:lang w:bidi="fa-IR"/>
        </w:rPr>
        <w:t xml:space="preserve"> می‌</w:t>
      </w:r>
      <w:r w:rsidR="00831388">
        <w:rPr>
          <w:rFonts w:cs="B Lotus"/>
          <w:rtl/>
          <w:lang w:bidi="fa-IR"/>
        </w:rPr>
        <w:t>کند:</w:t>
      </w:r>
    </w:p>
    <w:p w:rsidR="00634C2F" w:rsidRPr="00782831" w:rsidRDefault="00831388" w:rsidP="00CF29B2">
      <w:pPr>
        <w:ind w:firstLine="284"/>
        <w:jc w:val="both"/>
        <w:rPr>
          <w:rFonts w:cs="B Lotus"/>
          <w:rtl/>
          <w:lang w:bidi="fa-IR"/>
        </w:rPr>
      </w:pPr>
      <w:r w:rsidRPr="00831388">
        <w:rPr>
          <w:rFonts w:ascii="Lotus Linotype" w:hAnsi="Lotus Linotype" w:cs="B Lotus"/>
          <w:b/>
          <w:bCs/>
          <w:rtl/>
          <w:lang w:bidi="fa-IR"/>
        </w:rPr>
        <w:t>اول</w:t>
      </w:r>
      <w:r w:rsidR="00634C2F" w:rsidRPr="00831388">
        <w:rPr>
          <w:rFonts w:ascii="Lotus Linotype" w:hAnsi="Lotus Linotype" w:cs="B Lotus"/>
          <w:b/>
          <w:bCs/>
          <w:rtl/>
          <w:lang w:bidi="fa-IR"/>
        </w:rPr>
        <w:t>-</w:t>
      </w:r>
      <w:r w:rsidR="00634C2F" w:rsidRPr="00782831">
        <w:rPr>
          <w:rFonts w:cs="B Lotus"/>
          <w:rtl/>
          <w:lang w:bidi="fa-IR"/>
        </w:rPr>
        <w:t xml:space="preserve"> اینکه عقل را به طور مطلق حاکم نگرداند در حالی که به طور مطلق حاکمِ بر عقل که همان شرع است ثابت شده است</w:t>
      </w:r>
      <w:r w:rsidR="006C11FC">
        <w:rPr>
          <w:rFonts w:cs="B Lotus"/>
          <w:rtl/>
          <w:lang w:bidi="fa-IR"/>
        </w:rPr>
        <w:t>،</w:t>
      </w:r>
      <w:r w:rsidR="00634C2F" w:rsidRPr="00782831">
        <w:rPr>
          <w:rFonts w:cs="B Lotus"/>
          <w:rtl/>
          <w:lang w:bidi="fa-IR"/>
        </w:rPr>
        <w:t xml:space="preserve"> بلکه بر او واجب است که آنچه را که</w:t>
      </w:r>
      <w:r w:rsidR="00912D91">
        <w:rPr>
          <w:rFonts w:cs="B Lotus"/>
          <w:rtl/>
          <w:lang w:bidi="fa-IR"/>
        </w:rPr>
        <w:t xml:space="preserve"> می‌</w:t>
      </w:r>
      <w:r w:rsidR="00634C2F" w:rsidRPr="00782831">
        <w:rPr>
          <w:rFonts w:cs="B Lotus"/>
          <w:rtl/>
          <w:lang w:bidi="fa-IR"/>
        </w:rPr>
        <w:t>باید بر عقل مقدم نماید (یعنی شرع) مقدم نماید و آنچه را که</w:t>
      </w:r>
      <w:r w:rsidR="00912D91">
        <w:rPr>
          <w:rFonts w:cs="B Lotus"/>
          <w:rtl/>
          <w:lang w:bidi="fa-IR"/>
        </w:rPr>
        <w:t xml:space="preserve"> می‌</w:t>
      </w:r>
      <w:r w:rsidR="00634C2F" w:rsidRPr="00782831">
        <w:rPr>
          <w:rFonts w:cs="B Lotus"/>
          <w:rtl/>
          <w:lang w:bidi="fa-IR"/>
        </w:rPr>
        <w:t>باید پس از شرع قرار دهد (یعنی نظر عقل) پس از شرع قرار دهد</w:t>
      </w:r>
      <w:r w:rsidR="006C11FC">
        <w:rPr>
          <w:rFonts w:cs="B Lotus"/>
          <w:rtl/>
          <w:lang w:bidi="fa-IR"/>
        </w:rPr>
        <w:t>،</w:t>
      </w:r>
      <w:r w:rsidR="00634C2F" w:rsidRPr="00782831">
        <w:rPr>
          <w:rFonts w:cs="B Lotus"/>
          <w:rtl/>
          <w:lang w:bidi="fa-IR"/>
        </w:rPr>
        <w:t xml:space="preserve"> چون مقدم نمودن حکم ناقص بر کامل صحیح نیست</w:t>
      </w:r>
      <w:r w:rsidR="006C11FC">
        <w:rPr>
          <w:rFonts w:cs="B Lotus"/>
          <w:rtl/>
          <w:lang w:bidi="fa-IR"/>
        </w:rPr>
        <w:t>،</w:t>
      </w:r>
      <w:r w:rsidR="00634C2F" w:rsidRPr="00782831">
        <w:rPr>
          <w:rFonts w:cs="B Lotus"/>
          <w:rtl/>
          <w:lang w:bidi="fa-IR"/>
        </w:rPr>
        <w:t xml:space="preserve"> چون این کار بر خلاف ادله</w:t>
      </w:r>
      <w:r w:rsidR="00912D91">
        <w:rPr>
          <w:rFonts w:cs="B Lotus"/>
          <w:rtl/>
          <w:lang w:bidi="fa-IR"/>
        </w:rPr>
        <w:t xml:space="preserve">‌ی </w:t>
      </w:r>
      <w:r w:rsidR="00634C2F" w:rsidRPr="00782831">
        <w:rPr>
          <w:rFonts w:cs="B Lotus"/>
          <w:rtl/>
          <w:lang w:bidi="fa-IR"/>
        </w:rPr>
        <w:t>عقلی و نقلی</w:t>
      </w:r>
      <w:r w:rsidR="00DB3612">
        <w:rPr>
          <w:rFonts w:cs="B Lotus"/>
          <w:rtl/>
          <w:lang w:bidi="fa-IR"/>
        </w:rPr>
        <w:t xml:space="preserve"> </w:t>
      </w:r>
      <w:r w:rsidR="00912D91">
        <w:rPr>
          <w:rFonts w:cs="B Lotus"/>
          <w:rtl/>
          <w:lang w:bidi="fa-IR"/>
        </w:rPr>
        <w:t>می‌</w:t>
      </w:r>
      <w:r w:rsidR="00634C2F" w:rsidRPr="00782831">
        <w:rPr>
          <w:rFonts w:cs="B Lotus"/>
          <w:rtl/>
          <w:lang w:bidi="fa-IR"/>
        </w:rPr>
        <w:t>باشد. بلکه عکس آن یعنی مقدم نمودن حکم کامل بر ناقص موافق ادله</w:t>
      </w:r>
      <w:r w:rsidR="00912D91">
        <w:rPr>
          <w:rFonts w:cs="B Lotus"/>
          <w:rtl/>
          <w:lang w:bidi="fa-IR"/>
        </w:rPr>
        <w:t xml:space="preserve">‌ی </w:t>
      </w:r>
      <w:r w:rsidR="00634C2F" w:rsidRPr="00782831">
        <w:rPr>
          <w:rFonts w:cs="B Lotus"/>
          <w:rtl/>
          <w:lang w:bidi="fa-IR"/>
        </w:rPr>
        <w:t>عقلی و نقلی</w:t>
      </w:r>
      <w:r w:rsidR="00912D91">
        <w:rPr>
          <w:rFonts w:cs="B Lotus"/>
          <w:rtl/>
          <w:lang w:bidi="fa-IR"/>
        </w:rPr>
        <w:t xml:space="preserve"> می‌</w:t>
      </w:r>
      <w:r w:rsidR="00634C2F" w:rsidRPr="00782831">
        <w:rPr>
          <w:rFonts w:cs="B Lotus"/>
          <w:rtl/>
          <w:lang w:bidi="fa-IR"/>
        </w:rPr>
        <w:t>باشد که نباید از آن عدول کرد. از این رو گفته</w:t>
      </w:r>
      <w:r w:rsidR="00E507EB">
        <w:rPr>
          <w:rFonts w:cs="B Lotus"/>
          <w:rtl/>
          <w:lang w:bidi="fa-IR"/>
        </w:rPr>
        <w:t>‌اند</w:t>
      </w:r>
      <w:r w:rsidR="00634C2F" w:rsidRPr="00782831">
        <w:rPr>
          <w:rFonts w:cs="B Lotus"/>
          <w:rtl/>
          <w:lang w:bidi="fa-IR"/>
        </w:rPr>
        <w:t>: شرع را در دست راست و عقل را در دست چپت قرار ده. این گفته به مقدم بودن شرع بر عقل اشاره دارد.</w:t>
      </w:r>
    </w:p>
    <w:p w:rsidR="00634C2F" w:rsidRPr="00782831" w:rsidRDefault="00831388" w:rsidP="00CF29B2">
      <w:pPr>
        <w:ind w:firstLine="284"/>
        <w:jc w:val="both"/>
        <w:rPr>
          <w:rFonts w:cs="B Lotus"/>
          <w:rtl/>
          <w:lang w:bidi="fa-IR"/>
        </w:rPr>
      </w:pPr>
      <w:r w:rsidRPr="00831388">
        <w:rPr>
          <w:rFonts w:ascii="Lotus Linotype" w:hAnsi="Lotus Linotype" w:cs="B Lotus"/>
          <w:b/>
          <w:bCs/>
          <w:rtl/>
          <w:lang w:bidi="fa-IR"/>
        </w:rPr>
        <w:t>دوم</w:t>
      </w:r>
      <w:r w:rsidR="00634C2F" w:rsidRPr="00831388">
        <w:rPr>
          <w:rFonts w:ascii="Lotus Linotype" w:hAnsi="Lotus Linotype" w:cs="B Lotus"/>
          <w:b/>
          <w:bCs/>
          <w:rtl/>
          <w:lang w:bidi="fa-IR"/>
        </w:rPr>
        <w:t>-</w:t>
      </w:r>
      <w:r w:rsidR="00634C2F" w:rsidRPr="00782831">
        <w:rPr>
          <w:rFonts w:cs="B Lotus"/>
          <w:rtl/>
          <w:lang w:bidi="fa-IR"/>
        </w:rPr>
        <w:t xml:space="preserve"> هرگاه فرد عاقل در شریعت خبری را یافت که ظاهرش خلاف عادت و معمول است نباید به طور مطلق آن خبر را انکار کند بلکه</w:t>
      </w:r>
      <w:r w:rsidR="00912D91">
        <w:rPr>
          <w:rFonts w:cs="B Lotus"/>
          <w:rtl/>
          <w:lang w:bidi="fa-IR"/>
        </w:rPr>
        <w:t xml:space="preserve"> می‌</w:t>
      </w:r>
      <w:r w:rsidR="00634C2F" w:rsidRPr="00782831">
        <w:rPr>
          <w:rFonts w:cs="B Lotus"/>
          <w:rtl/>
          <w:lang w:bidi="fa-IR"/>
        </w:rPr>
        <w:t xml:space="preserve">تواند یکی زا این دو کار را نجام دهد: </w:t>
      </w:r>
    </w:p>
    <w:p w:rsidR="00B161B4" w:rsidRDefault="00634C2F" w:rsidP="00B161B4">
      <w:pPr>
        <w:ind w:firstLine="284"/>
        <w:jc w:val="both"/>
        <w:rPr>
          <w:rFonts w:cs="B Lotus"/>
          <w:color w:val="000000"/>
          <w:rtl/>
          <w:lang w:bidi="fa-IR"/>
        </w:rPr>
      </w:pPr>
      <w:r w:rsidRPr="00782831">
        <w:rPr>
          <w:rFonts w:cs="B Lotus"/>
          <w:rtl/>
          <w:lang w:bidi="fa-IR"/>
        </w:rPr>
        <w:t>یا آن را آن گونه که آمده است</w:t>
      </w:r>
      <w:r w:rsidR="00F339BD">
        <w:rPr>
          <w:rFonts w:cs="B Lotus"/>
          <w:rtl/>
          <w:lang w:bidi="fa-IR"/>
        </w:rPr>
        <w:t xml:space="preserve">، </w:t>
      </w:r>
      <w:r w:rsidRPr="00782831">
        <w:rPr>
          <w:rFonts w:cs="B Lotus"/>
          <w:rtl/>
          <w:lang w:bidi="fa-IR"/>
        </w:rPr>
        <w:t>تصدیق نماید و علم</w:t>
      </w:r>
      <w:r w:rsidR="00E507EB">
        <w:rPr>
          <w:rFonts w:cs="B Lotus"/>
          <w:rtl/>
          <w:lang w:bidi="fa-IR"/>
        </w:rPr>
        <w:t xml:space="preserve">‌اش </w:t>
      </w:r>
      <w:r w:rsidRPr="00782831">
        <w:rPr>
          <w:rFonts w:cs="B Lotus"/>
          <w:rtl/>
          <w:lang w:bidi="fa-IR"/>
        </w:rPr>
        <w:t>را به عالم</w:t>
      </w:r>
      <w:r w:rsidR="00E507EB">
        <w:rPr>
          <w:rFonts w:cs="B Lotus"/>
          <w:rtl/>
          <w:lang w:bidi="fa-IR"/>
        </w:rPr>
        <w:t xml:space="preserve">‌اش </w:t>
      </w:r>
      <w:r w:rsidRPr="00782831">
        <w:rPr>
          <w:rFonts w:cs="B Lotus"/>
          <w:rtl/>
          <w:lang w:bidi="fa-IR"/>
        </w:rPr>
        <w:t>واگذار کند. این امر، ظاهر این فرموده</w:t>
      </w:r>
      <w:r w:rsidR="00912D91">
        <w:rPr>
          <w:rFonts w:cs="B Lotus"/>
          <w:rtl/>
          <w:lang w:bidi="fa-IR"/>
        </w:rPr>
        <w:t xml:space="preserve">‌ی </w:t>
      </w:r>
      <w:r w:rsidRPr="00782831">
        <w:rPr>
          <w:rFonts w:cs="B Lotus"/>
          <w:rtl/>
          <w:lang w:bidi="fa-IR"/>
        </w:rPr>
        <w:t xml:space="preserve">خداوند است: </w:t>
      </w:r>
      <w:r w:rsidR="00D41F4F">
        <w:rPr>
          <w:rFonts w:cs="Traditional Arabic"/>
          <w:rtl/>
          <w:lang w:bidi="fa-IR"/>
        </w:rPr>
        <w:t>﴿</w:t>
      </w:r>
      <w:r w:rsidR="00B161B4">
        <w:rPr>
          <w:rFonts w:ascii="KFGQPC Uthmanic Script HAFS" w:cs="KFGQPC Uthmanic Script HAFS" w:hint="eastAsia"/>
          <w:rtl/>
        </w:rPr>
        <w:t>وَ</w:t>
      </w:r>
      <w:r w:rsidR="00B161B4">
        <w:rPr>
          <w:rFonts w:ascii="KFGQPC Uthmanic Script HAFS" w:cs="KFGQPC Uthmanic Script HAFS" w:hint="cs"/>
          <w:rtl/>
        </w:rPr>
        <w:t>ٱ</w:t>
      </w:r>
      <w:r w:rsidR="00B161B4">
        <w:rPr>
          <w:rFonts w:ascii="KFGQPC Uthmanic Script HAFS" w:cs="KFGQPC Uthmanic Script HAFS" w:hint="eastAsia"/>
          <w:rtl/>
        </w:rPr>
        <w:t>لرَّ</w:t>
      </w:r>
      <w:r w:rsidR="00B161B4">
        <w:rPr>
          <w:rFonts w:ascii="KFGQPC Uthmanic Script HAFS" w:cs="KFGQPC Uthmanic Script HAFS" w:hint="cs"/>
          <w:rtl/>
        </w:rPr>
        <w:t>ٰ</w:t>
      </w:r>
      <w:r w:rsidR="00B161B4">
        <w:rPr>
          <w:rFonts w:ascii="KFGQPC Uthmanic Script HAFS" w:cs="KFGQPC Uthmanic Script HAFS" w:hint="eastAsia"/>
          <w:rtl/>
        </w:rPr>
        <w:t>سِخُونَ</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عِل</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rtl/>
        </w:rPr>
        <w:t xml:space="preserve"> </w:t>
      </w:r>
      <w:r w:rsidR="00B161B4">
        <w:rPr>
          <w:rFonts w:ascii="KFGQPC Uthmanic Script HAFS" w:cs="KFGQPC Uthmanic Script HAFS" w:hint="eastAsia"/>
          <w:rtl/>
        </w:rPr>
        <w:t>يَقُولُونَ</w:t>
      </w:r>
      <w:r w:rsidR="00B161B4">
        <w:rPr>
          <w:rFonts w:ascii="KFGQPC Uthmanic Script HAFS" w:cs="KFGQPC Uthmanic Script HAFS"/>
          <w:rtl/>
        </w:rPr>
        <w:t xml:space="preserve"> </w:t>
      </w:r>
      <w:r w:rsidR="00B161B4">
        <w:rPr>
          <w:rFonts w:ascii="KFGQPC Uthmanic Script HAFS" w:cs="KFGQPC Uthmanic Script HAFS" w:hint="eastAsia"/>
          <w:rtl/>
        </w:rPr>
        <w:t>ءَامَنَّا</w:t>
      </w:r>
      <w:r w:rsidR="00B161B4">
        <w:rPr>
          <w:rFonts w:ascii="KFGQPC Uthmanic Script HAFS" w:cs="KFGQPC Uthmanic Script HAFS"/>
          <w:rtl/>
        </w:rPr>
        <w:t xml:space="preserve"> </w:t>
      </w:r>
      <w:r w:rsidR="00B161B4">
        <w:rPr>
          <w:rFonts w:ascii="KFGQPC Uthmanic Script HAFS" w:cs="KFGQPC Uthmanic Script HAFS" w:hint="eastAsia"/>
          <w:rtl/>
        </w:rPr>
        <w:t>بِهِ</w:t>
      </w:r>
      <w:r w:rsidR="00B161B4">
        <w:rPr>
          <w:rFonts w:ascii="KFGQPC Uthmanic Script HAFS" w:cs="KFGQPC Uthmanic Script HAFS" w:hint="cs"/>
          <w:rtl/>
        </w:rPr>
        <w:t>ۦ</w:t>
      </w:r>
      <w:r w:rsidR="00B161B4">
        <w:rPr>
          <w:rFonts w:ascii="KFGQPC Uthmanic Script HAFS" w:cs="KFGQPC Uthmanic Script HAFS"/>
          <w:rtl/>
        </w:rPr>
        <w:t xml:space="preserve"> </w:t>
      </w:r>
      <w:r w:rsidR="00B161B4">
        <w:rPr>
          <w:rFonts w:ascii="KFGQPC Uthmanic Script HAFS" w:cs="KFGQPC Uthmanic Script HAFS" w:hint="eastAsia"/>
          <w:rtl/>
        </w:rPr>
        <w:t>كُلّ</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عِندِ</w:t>
      </w:r>
      <w:r w:rsidR="00B161B4">
        <w:rPr>
          <w:rFonts w:ascii="KFGQPC Uthmanic Script HAFS" w:cs="KFGQPC Uthmanic Script HAFS"/>
          <w:rtl/>
        </w:rPr>
        <w:t xml:space="preserve"> </w:t>
      </w:r>
      <w:r w:rsidR="00B161B4">
        <w:rPr>
          <w:rFonts w:ascii="KFGQPC Uthmanic Script HAFS" w:cs="KFGQPC Uthmanic Script HAFS" w:hint="eastAsia"/>
          <w:rtl/>
        </w:rPr>
        <w:t>رَبِّنَا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831388">
        <w:rPr>
          <w:rFonts w:cs="B Lotus" w:hint="cs"/>
          <w:color w:val="000000"/>
          <w:sz w:val="26"/>
          <w:szCs w:val="26"/>
          <w:rtl/>
          <w:lang w:bidi="fa-IR"/>
        </w:rPr>
        <w:t>آل‌عمران: 7</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B161B4">
      <w:pPr>
        <w:ind w:firstLine="284"/>
        <w:jc w:val="both"/>
        <w:rPr>
          <w:rFonts w:cs="B Lotus"/>
          <w:rtl/>
          <w:lang w:bidi="fa-IR"/>
        </w:rPr>
      </w:pPr>
      <w:r w:rsidRPr="00782831">
        <w:rPr>
          <w:rFonts w:cs="B Lotus"/>
          <w:rtl/>
          <w:lang w:bidi="fa-IR"/>
        </w:rPr>
        <w:t>منظورش محکمات واضح و متشابهات مجمل</w:t>
      </w:r>
      <w:r w:rsidR="00912D91">
        <w:rPr>
          <w:rFonts w:cs="B Lotus"/>
          <w:rtl/>
          <w:lang w:bidi="fa-IR"/>
        </w:rPr>
        <w:t xml:space="preserve"> می‌</w:t>
      </w:r>
      <w:r w:rsidR="00831388">
        <w:rPr>
          <w:rFonts w:cs="B Lotus"/>
          <w:rtl/>
          <w:lang w:bidi="fa-IR"/>
        </w:rPr>
        <w:t>باشد</w:t>
      </w:r>
      <w:r w:rsidR="006C11FC">
        <w:rPr>
          <w:rFonts w:cs="B Lotus"/>
          <w:rtl/>
          <w:lang w:bidi="fa-IR"/>
        </w:rPr>
        <w:t>،</w:t>
      </w:r>
      <w:r w:rsidR="00831388">
        <w:rPr>
          <w:rFonts w:cs="B Lotus"/>
          <w:rtl/>
          <w:lang w:bidi="fa-IR"/>
        </w:rPr>
        <w:t xml:space="preserve"> چون علم نسبت به متشابهات،</w:t>
      </w:r>
      <w:r w:rsidRPr="00782831">
        <w:rPr>
          <w:rFonts w:cs="B Lotus"/>
          <w:rtl/>
          <w:lang w:bidi="fa-IR"/>
        </w:rPr>
        <w:t xml:space="preserve"> برای انسان لازم نیست و اگر علم نسبت به متشابهات برای انسان لازم بود</w:t>
      </w:r>
      <w:r w:rsidR="00F339BD">
        <w:rPr>
          <w:rFonts w:cs="B Lotus"/>
          <w:rtl/>
          <w:lang w:bidi="fa-IR"/>
        </w:rPr>
        <w:t xml:space="preserve">، </w:t>
      </w:r>
      <w:r w:rsidRPr="00782831">
        <w:rPr>
          <w:rFonts w:cs="B Lotus"/>
          <w:rtl/>
          <w:lang w:bidi="fa-IR"/>
        </w:rPr>
        <w:t>قطعاً راهی برای معرفت و علم آن</w:t>
      </w:r>
      <w:r w:rsidR="00F339BD">
        <w:rPr>
          <w:rFonts w:cs="B Lotus"/>
          <w:rtl/>
          <w:lang w:bidi="fa-IR"/>
        </w:rPr>
        <w:t xml:space="preserve">، </w:t>
      </w:r>
      <w:r w:rsidRPr="00782831">
        <w:rPr>
          <w:rFonts w:cs="B Lotus"/>
          <w:rtl/>
          <w:lang w:bidi="fa-IR"/>
        </w:rPr>
        <w:t>برایش قرار داده</w:t>
      </w:r>
      <w:r w:rsidR="00912D91">
        <w:rPr>
          <w:rFonts w:cs="B Lotus"/>
          <w:rtl/>
          <w:lang w:bidi="fa-IR"/>
        </w:rPr>
        <w:t xml:space="preserve"> می‌</w:t>
      </w:r>
      <w:r w:rsidRPr="00782831">
        <w:rPr>
          <w:rFonts w:cs="B Lotus"/>
          <w:rtl/>
          <w:lang w:bidi="fa-IR"/>
        </w:rPr>
        <w:t>شد</w:t>
      </w:r>
      <w:r w:rsidR="00963215">
        <w:rPr>
          <w:rFonts w:cs="B Lotus"/>
          <w:rtl/>
          <w:lang w:bidi="fa-IR"/>
        </w:rPr>
        <w:t>.</w:t>
      </w:r>
      <w:r w:rsidRPr="00782831">
        <w:rPr>
          <w:rFonts w:cs="B Lotus"/>
          <w:rtl/>
          <w:lang w:bidi="fa-IR"/>
        </w:rPr>
        <w:t xml:space="preserve"> اگر چنین نباشد</w:t>
      </w:r>
      <w:r w:rsidR="00F339BD">
        <w:rPr>
          <w:rFonts w:cs="B Lotus"/>
          <w:rtl/>
          <w:lang w:bidi="fa-IR"/>
        </w:rPr>
        <w:t xml:space="preserve">، </w:t>
      </w:r>
      <w:r w:rsidRPr="00782831">
        <w:rPr>
          <w:rFonts w:cs="B Lotus"/>
          <w:rtl/>
          <w:lang w:bidi="fa-IR"/>
        </w:rPr>
        <w:t>تکلیف به ما لایطاق پیش</w:t>
      </w:r>
      <w:r w:rsidR="00912D91">
        <w:rPr>
          <w:rFonts w:cs="B Lotus"/>
          <w:rtl/>
          <w:lang w:bidi="fa-IR"/>
        </w:rPr>
        <w:t xml:space="preserve"> می‌</w:t>
      </w:r>
      <w:r w:rsidR="00831388">
        <w:rPr>
          <w:rFonts w:cs="B Lotus"/>
          <w:rtl/>
          <w:lang w:bidi="fa-IR"/>
        </w:rPr>
        <w:t>آید.</w:t>
      </w:r>
    </w:p>
    <w:p w:rsidR="00634C2F" w:rsidRPr="00782831" w:rsidRDefault="00634C2F" w:rsidP="00CF29B2">
      <w:pPr>
        <w:ind w:firstLine="284"/>
        <w:jc w:val="both"/>
        <w:rPr>
          <w:rFonts w:cs="B Lotus"/>
          <w:rtl/>
          <w:lang w:bidi="fa-IR"/>
        </w:rPr>
      </w:pPr>
      <w:r w:rsidRPr="00782831">
        <w:rPr>
          <w:rFonts w:cs="B Lotus"/>
          <w:rtl/>
          <w:lang w:bidi="fa-IR"/>
        </w:rPr>
        <w:t>و یا آن را به معنایی که حمل</w:t>
      </w:r>
      <w:r w:rsidR="00E507EB">
        <w:rPr>
          <w:rFonts w:cs="B Lotus"/>
          <w:rtl/>
          <w:lang w:bidi="fa-IR"/>
        </w:rPr>
        <w:t xml:space="preserve">‌اش </w:t>
      </w:r>
      <w:r w:rsidRPr="00782831">
        <w:rPr>
          <w:rFonts w:cs="B Lotus"/>
          <w:rtl/>
          <w:lang w:bidi="fa-IR"/>
        </w:rPr>
        <w:t>بر آن معنا ممکن است، تأویل نماید و در عی</w:t>
      </w:r>
      <w:r w:rsidR="00831388">
        <w:rPr>
          <w:rFonts w:cs="B Lotus"/>
          <w:rtl/>
          <w:lang w:bidi="fa-IR"/>
        </w:rPr>
        <w:t>ن حال به مقتضای ظاهر اقرار بکند</w:t>
      </w:r>
      <w:r w:rsidR="006C11FC">
        <w:rPr>
          <w:rFonts w:cs="B Lotus"/>
          <w:rtl/>
          <w:lang w:bidi="fa-IR"/>
        </w:rPr>
        <w:t>،</w:t>
      </w:r>
      <w:r w:rsidRPr="00782831">
        <w:rPr>
          <w:rFonts w:cs="B Lotus"/>
          <w:rtl/>
          <w:lang w:bidi="fa-IR"/>
        </w:rPr>
        <w:t xml:space="preserve"> چون انکار آن</w:t>
      </w:r>
      <w:r w:rsidR="00F339BD">
        <w:rPr>
          <w:rFonts w:cs="B Lotus"/>
          <w:rtl/>
          <w:lang w:bidi="fa-IR"/>
        </w:rPr>
        <w:t xml:space="preserve">، </w:t>
      </w:r>
      <w:r w:rsidRPr="00782831">
        <w:rPr>
          <w:rFonts w:cs="B Lotus"/>
          <w:rtl/>
          <w:lang w:bidi="fa-IR"/>
        </w:rPr>
        <w:t>انکار خرق عادت در آن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حکم </w:t>
      </w:r>
      <w:r w:rsidR="00831388">
        <w:rPr>
          <w:rFonts w:cs="B Lotus"/>
          <w:rtl/>
          <w:lang w:bidi="fa-IR"/>
        </w:rPr>
        <w:t>صفاتی که پروردگار، خودش را به آن متصف نموده،</w:t>
      </w:r>
      <w:r w:rsidRPr="00782831">
        <w:rPr>
          <w:rFonts w:cs="B Lotus"/>
          <w:rtl/>
          <w:lang w:bidi="fa-IR"/>
        </w:rPr>
        <w:t xml:space="preserve"> بر همین راه جاری</w:t>
      </w:r>
      <w:r w:rsidR="00912D91">
        <w:rPr>
          <w:rFonts w:cs="B Lotus"/>
          <w:rtl/>
          <w:lang w:bidi="fa-IR"/>
        </w:rPr>
        <w:t xml:space="preserve"> می‌</w:t>
      </w:r>
      <w:r w:rsidR="00831388">
        <w:rPr>
          <w:rFonts w:cs="B Lotus"/>
          <w:rtl/>
          <w:lang w:bidi="fa-IR"/>
        </w:rPr>
        <w:t>شود</w:t>
      </w:r>
      <w:r w:rsidR="006C11FC">
        <w:rPr>
          <w:rFonts w:cs="B Lotus"/>
          <w:rtl/>
          <w:lang w:bidi="fa-IR"/>
        </w:rPr>
        <w:t>،</w:t>
      </w:r>
      <w:r w:rsidRPr="00782831">
        <w:rPr>
          <w:rFonts w:cs="B Lotus"/>
          <w:rtl/>
          <w:lang w:bidi="fa-IR"/>
        </w:rPr>
        <w:t xml:space="preserve"> چون هرکس صفات خدا را نفی کند</w:t>
      </w:r>
      <w:r w:rsidR="00F339BD">
        <w:rPr>
          <w:rFonts w:cs="B Lotus"/>
          <w:rtl/>
          <w:lang w:bidi="fa-IR"/>
        </w:rPr>
        <w:t xml:space="preserve">، </w:t>
      </w:r>
      <w:r w:rsidRPr="00782831">
        <w:rPr>
          <w:rFonts w:cs="B Lotus"/>
          <w:rtl/>
          <w:lang w:bidi="fa-IR"/>
        </w:rPr>
        <w:t>مشابهت صفات خد</w:t>
      </w:r>
      <w:r w:rsidR="00831388">
        <w:rPr>
          <w:rFonts w:cs="B Lotus"/>
          <w:rtl/>
          <w:lang w:bidi="fa-IR"/>
        </w:rPr>
        <w:t>ا با صفات مخلوقات را نفی نموده،</w:t>
      </w:r>
      <w:r w:rsidRPr="00782831">
        <w:rPr>
          <w:rFonts w:cs="B Lotus"/>
          <w:rtl/>
          <w:lang w:bidi="fa-IR"/>
        </w:rPr>
        <w:t xml:space="preserve"> و این کار از نظر همه نفی شده است. پس تنها اختلاف در نفی یا اثبات غیر صفات باقی</w:t>
      </w:r>
      <w:r w:rsidR="00912D91">
        <w:rPr>
          <w:rFonts w:cs="B Lotus"/>
          <w:rtl/>
          <w:lang w:bidi="fa-IR"/>
        </w:rPr>
        <w:t xml:space="preserve"> می‌</w:t>
      </w:r>
      <w:r w:rsidRPr="00782831">
        <w:rPr>
          <w:rFonts w:cs="B Lotus"/>
          <w:rtl/>
          <w:lang w:bidi="fa-IR"/>
        </w:rPr>
        <w:t>ماند. پس تأویل کننده آن را به عنوان صفات به شرط نفی تشبیه با صفات مخلوقات</w:t>
      </w:r>
      <w:r w:rsidR="00F339BD">
        <w:rPr>
          <w:rFonts w:cs="B Lotus"/>
          <w:rtl/>
          <w:lang w:bidi="fa-IR"/>
        </w:rPr>
        <w:t xml:space="preserve">، </w:t>
      </w:r>
      <w:r w:rsidRPr="00782831">
        <w:rPr>
          <w:rFonts w:cs="B Lotus"/>
          <w:rtl/>
          <w:lang w:bidi="fa-IR"/>
        </w:rPr>
        <w:t>اثبات کرده و انکار کننده</w:t>
      </w:r>
      <w:r w:rsidR="00912D91">
        <w:rPr>
          <w:rFonts w:cs="B Lotus"/>
          <w:rtl/>
          <w:lang w:bidi="fa-IR"/>
        </w:rPr>
        <w:t xml:space="preserve">‌ی </w:t>
      </w:r>
      <w:r w:rsidRPr="00782831">
        <w:rPr>
          <w:rFonts w:cs="B Lotus"/>
          <w:rtl/>
          <w:lang w:bidi="fa-IR"/>
        </w:rPr>
        <w:t>این مطلب که خداوند صفاتی</w:t>
      </w:r>
      <w:r w:rsidR="00831388">
        <w:rPr>
          <w:rFonts w:cs="B Lotus"/>
          <w:rtl/>
          <w:lang w:bidi="fa-IR"/>
        </w:rPr>
        <w:t xml:space="preserve"> دارد که شبیه صفات بندگان نیست،</w:t>
      </w:r>
      <w:r w:rsidRPr="00782831">
        <w:rPr>
          <w:rFonts w:cs="B Lotus"/>
          <w:rtl/>
          <w:lang w:bidi="fa-IR"/>
        </w:rPr>
        <w:t xml:space="preserve"> بدین خاطر آن را انکار</w:t>
      </w:r>
      <w:r w:rsidR="00912D91">
        <w:rPr>
          <w:rFonts w:cs="B Lotus"/>
          <w:rtl/>
          <w:lang w:bidi="fa-IR"/>
        </w:rPr>
        <w:t xml:space="preserve"> می‌</w:t>
      </w:r>
      <w:r w:rsidRPr="00782831">
        <w:rPr>
          <w:rFonts w:cs="B Lotus"/>
          <w:rtl/>
          <w:lang w:bidi="fa-IR"/>
        </w:rPr>
        <w:t>کند که چیزی برخلاف عادت</w:t>
      </w:r>
      <w:r w:rsidR="00F339BD">
        <w:rPr>
          <w:rFonts w:cs="B Lotus"/>
          <w:rtl/>
          <w:lang w:bidi="fa-IR"/>
        </w:rPr>
        <w:t xml:space="preserve">، </w:t>
      </w:r>
      <w:r w:rsidRPr="00782831">
        <w:rPr>
          <w:rFonts w:cs="B Lotus"/>
          <w:rtl/>
          <w:lang w:bidi="fa-IR"/>
        </w:rPr>
        <w:t>ثابت شود</w:t>
      </w:r>
      <w:r w:rsidR="00963215">
        <w:rPr>
          <w:rFonts w:cs="B Lotus"/>
          <w:rtl/>
          <w:lang w:bidi="fa-IR"/>
        </w:rPr>
        <w:t>.</w:t>
      </w:r>
    </w:p>
    <w:p w:rsidR="00634C2F" w:rsidRPr="00782831" w:rsidRDefault="00634C2F" w:rsidP="00831388">
      <w:pPr>
        <w:ind w:firstLine="284"/>
        <w:jc w:val="both"/>
        <w:rPr>
          <w:rFonts w:cs="B Lotus"/>
          <w:rtl/>
          <w:lang w:bidi="fa-IR"/>
        </w:rPr>
      </w:pPr>
      <w:r w:rsidRPr="00782831">
        <w:rPr>
          <w:rFonts w:cs="B Lotus"/>
          <w:rtl/>
          <w:lang w:bidi="fa-IR"/>
        </w:rPr>
        <w:t>اگر بگویند: این امر هم درآنچه عقل</w:t>
      </w:r>
      <w:r w:rsidR="00E507EB">
        <w:rPr>
          <w:rFonts w:cs="B Lotus"/>
          <w:rtl/>
          <w:lang w:bidi="fa-IR"/>
        </w:rPr>
        <w:t>‌ها</w:t>
      </w:r>
      <w:r w:rsidRPr="00782831">
        <w:rPr>
          <w:rFonts w:cs="B Lotus"/>
          <w:rtl/>
          <w:lang w:bidi="fa-IR"/>
        </w:rPr>
        <w:t xml:space="preserve"> به طور بدیهی انکارش</w:t>
      </w:r>
      <w:r w:rsidR="00912D91">
        <w:rPr>
          <w:rFonts w:cs="B Lotus"/>
          <w:rtl/>
          <w:lang w:bidi="fa-IR"/>
        </w:rPr>
        <w:t xml:space="preserve"> می‌</w:t>
      </w:r>
      <w:r w:rsidRPr="00782831">
        <w:rPr>
          <w:rFonts w:cs="B Lotus"/>
          <w:rtl/>
          <w:lang w:bidi="fa-IR"/>
        </w:rPr>
        <w:t>کند</w:t>
      </w:r>
      <w:r w:rsidR="00F339BD">
        <w:rPr>
          <w:rFonts w:cs="B Lotus"/>
          <w:rtl/>
          <w:lang w:bidi="fa-IR"/>
        </w:rPr>
        <w:t xml:space="preserve">، </w:t>
      </w:r>
      <w:r w:rsidRPr="00782831">
        <w:rPr>
          <w:rFonts w:cs="B Lotus"/>
          <w:rtl/>
          <w:lang w:bidi="fa-IR"/>
        </w:rPr>
        <w:t>نیز لازم</w:t>
      </w:r>
      <w:r w:rsidR="00912D91">
        <w:rPr>
          <w:rFonts w:cs="B Lotus"/>
          <w:rtl/>
          <w:lang w:bidi="fa-IR"/>
        </w:rPr>
        <w:t xml:space="preserve"> می‌</w:t>
      </w:r>
      <w:r w:rsidR="00831388">
        <w:rPr>
          <w:rFonts w:cs="B Lotus"/>
          <w:rtl/>
          <w:lang w:bidi="fa-IR"/>
        </w:rPr>
        <w:t>آید</w:t>
      </w:r>
      <w:r w:rsidR="006C11FC">
        <w:rPr>
          <w:rFonts w:cs="B Lotus"/>
          <w:rtl/>
          <w:lang w:bidi="fa-IR"/>
        </w:rPr>
        <w:t>،</w:t>
      </w:r>
      <w:r w:rsidRPr="00782831">
        <w:rPr>
          <w:rFonts w:cs="B Lotus"/>
          <w:rtl/>
          <w:lang w:bidi="fa-IR"/>
        </w:rPr>
        <w:t xml:space="preserve"> مانند این حدیث پیامبر</w:t>
      </w:r>
      <w:r w:rsidRPr="00093F69">
        <w:rPr>
          <w:rFonts w:cs="CTraditional Arabic"/>
          <w:rtl/>
          <w:lang w:bidi="fa-IR"/>
        </w:rPr>
        <w:t>ص</w:t>
      </w:r>
      <w:r w:rsidRPr="00782831">
        <w:rPr>
          <w:rFonts w:cs="B Lotus"/>
          <w:rtl/>
          <w:lang w:bidi="fa-IR"/>
        </w:rPr>
        <w:t>:</w:t>
      </w:r>
      <w:r w:rsidR="00831388">
        <w:rPr>
          <w:rFonts w:cs="B Lotus" w:hint="cs"/>
          <w:rtl/>
          <w:lang w:bidi="fa-IR"/>
        </w:rPr>
        <w:t xml:space="preserve"> </w:t>
      </w:r>
      <w:r w:rsidR="00831388">
        <w:rPr>
          <w:rFonts w:cs="Traditional Arabic" w:hint="cs"/>
          <w:rtl/>
          <w:lang w:bidi="fa-IR"/>
        </w:rPr>
        <w:t>«</w:t>
      </w:r>
      <w:r w:rsidR="00831388" w:rsidRPr="00831388">
        <w:rPr>
          <w:rStyle w:val="Char2"/>
          <w:rtl/>
        </w:rPr>
        <w:t>رفع عن أمت</w:t>
      </w:r>
      <w:r w:rsidR="00831388">
        <w:rPr>
          <w:rStyle w:val="Char2"/>
          <w:rFonts w:hint="cs"/>
          <w:rtl/>
        </w:rPr>
        <w:t>ي</w:t>
      </w:r>
      <w:r w:rsidR="00831388" w:rsidRPr="00831388">
        <w:rPr>
          <w:rStyle w:val="Char2"/>
          <w:rtl/>
        </w:rPr>
        <w:t xml:space="preserve"> الخطاء</w:t>
      </w:r>
      <w:r w:rsidR="00831388" w:rsidRPr="00831388">
        <w:rPr>
          <w:rStyle w:val="Char2"/>
          <w:rFonts w:hint="cs"/>
          <w:rtl/>
        </w:rPr>
        <w:t xml:space="preserve"> </w:t>
      </w:r>
      <w:r w:rsidR="00831388" w:rsidRPr="00831388">
        <w:rPr>
          <w:rStyle w:val="Char2"/>
          <w:rtl/>
        </w:rPr>
        <w:t>والنسیان و</w:t>
      </w:r>
      <w:r w:rsidRPr="00831388">
        <w:rPr>
          <w:rStyle w:val="Char2"/>
          <w:rtl/>
        </w:rPr>
        <w:t>ما استکرهوا</w:t>
      </w:r>
      <w:r w:rsidR="00831388">
        <w:rPr>
          <w:rStyle w:val="Char2"/>
          <w:rFonts w:hint="cs"/>
          <w:rtl/>
        </w:rPr>
        <w:t xml:space="preserve"> </w:t>
      </w:r>
      <w:r w:rsidRPr="00831388">
        <w:rPr>
          <w:rStyle w:val="Char2"/>
          <w:rtl/>
        </w:rPr>
        <w:t>علیه</w:t>
      </w:r>
      <w:r w:rsidR="00831388">
        <w:rPr>
          <w:rFonts w:ascii="Lotus Linotype" w:hAnsi="Lotus Linotype" w:cs="Traditional Arabic" w:hint="cs"/>
          <w:rtl/>
          <w:lang w:bidi="fa-IR"/>
        </w:rPr>
        <w:t>»</w:t>
      </w:r>
      <w:r w:rsidRPr="00E5477E">
        <w:rPr>
          <w:rStyle w:val="FootnoteReference"/>
          <w:rFonts w:eastAsia="SimSun" w:cs="B Lotus"/>
          <w:rtl/>
          <w:lang w:bidi="fa-IR"/>
        </w:rPr>
        <w:footnoteReference w:id="296"/>
      </w:r>
      <w:r w:rsidR="00831388">
        <w:rPr>
          <w:rFonts w:cs="B Lotus" w:hint="cs"/>
          <w:rtl/>
          <w:lang w:bidi="fa-IR"/>
        </w:rPr>
        <w:t>.</w:t>
      </w:r>
      <w:r w:rsidRPr="00831388">
        <w:rPr>
          <w:rFonts w:cs="B Lotus"/>
          <w:sz w:val="26"/>
          <w:szCs w:val="26"/>
          <w:rtl/>
          <w:lang w:bidi="fa-IR"/>
        </w:rPr>
        <w:t xml:space="preserve"> </w:t>
      </w:r>
      <w:r w:rsidR="00831388" w:rsidRPr="00831388">
        <w:rPr>
          <w:rFonts w:cs="Traditional Arabic" w:hint="cs"/>
          <w:sz w:val="26"/>
          <w:szCs w:val="26"/>
          <w:rtl/>
          <w:lang w:bidi="fa-IR"/>
        </w:rPr>
        <w:t>«</w:t>
      </w:r>
      <w:r w:rsidRPr="00831388">
        <w:rPr>
          <w:rFonts w:cs="B Lotus"/>
          <w:sz w:val="26"/>
          <w:szCs w:val="26"/>
          <w:rtl/>
          <w:lang w:bidi="fa-IR"/>
        </w:rPr>
        <w:t>گناه خطا و فراموشی و آنچه که</w:t>
      </w:r>
      <w:r w:rsidR="00831388" w:rsidRPr="00831388">
        <w:rPr>
          <w:rFonts w:cs="B Lotus"/>
          <w:sz w:val="26"/>
          <w:szCs w:val="26"/>
          <w:rtl/>
          <w:lang w:bidi="fa-IR"/>
        </w:rPr>
        <w:t xml:space="preserve"> انسان به زور وادار به آن شود، </w:t>
      </w:r>
      <w:r w:rsidRPr="00831388">
        <w:rPr>
          <w:rFonts w:cs="B Lotus"/>
          <w:sz w:val="26"/>
          <w:szCs w:val="26"/>
          <w:rtl/>
          <w:lang w:bidi="fa-IR"/>
        </w:rPr>
        <w:t>از امتم برداشته شده است</w:t>
      </w:r>
      <w:r w:rsidR="00831388" w:rsidRPr="00831388">
        <w:rPr>
          <w:rFonts w:cs="Traditional Arabic" w:hint="cs"/>
          <w:sz w:val="26"/>
          <w:szCs w:val="26"/>
          <w:rtl/>
          <w:lang w:bidi="fa-IR"/>
        </w:rPr>
        <w:t>»</w:t>
      </w:r>
      <w:r w:rsidRPr="00831388">
        <w:rPr>
          <w:rFonts w:cs="B Lotus"/>
          <w:sz w:val="26"/>
          <w:szCs w:val="26"/>
          <w:rtl/>
          <w:lang w:bidi="fa-IR"/>
        </w:rPr>
        <w:t xml:space="preserve"> </w:t>
      </w:r>
      <w:r w:rsidRPr="00782831">
        <w:rPr>
          <w:rFonts w:cs="B Lotus"/>
          <w:rtl/>
          <w:lang w:bidi="fa-IR"/>
        </w:rPr>
        <w:t>چون همه ظاهر آن را انکار کرده</w:t>
      </w:r>
      <w:r w:rsidR="00E507EB">
        <w:rPr>
          <w:rFonts w:cs="B Lotus"/>
          <w:rtl/>
          <w:lang w:bidi="fa-IR"/>
        </w:rPr>
        <w:t>‌اند</w:t>
      </w:r>
      <w:r w:rsidR="006C11FC">
        <w:rPr>
          <w:rFonts w:cs="B Lotus"/>
          <w:rtl/>
          <w:lang w:bidi="fa-IR"/>
        </w:rPr>
        <w:t>،</w:t>
      </w:r>
      <w:r w:rsidRPr="00782831">
        <w:rPr>
          <w:rFonts w:cs="B Lotus"/>
          <w:rtl/>
          <w:lang w:bidi="fa-IR"/>
        </w:rPr>
        <w:t xml:space="preserve"> چون عقل و محسوسات گواهی</w:t>
      </w:r>
      <w:r w:rsidR="00912D91">
        <w:rPr>
          <w:rFonts w:cs="B Lotus"/>
          <w:rtl/>
          <w:lang w:bidi="fa-IR"/>
        </w:rPr>
        <w:t xml:space="preserve"> می‌</w:t>
      </w:r>
      <w:r w:rsidRPr="00782831">
        <w:rPr>
          <w:rFonts w:cs="B Lotus"/>
          <w:rtl/>
          <w:lang w:bidi="fa-IR"/>
        </w:rPr>
        <w:t>دهند که گناه اینها برداشته نشده</w:t>
      </w:r>
      <w:r w:rsidR="00F339BD">
        <w:rPr>
          <w:rFonts w:cs="B Lotus"/>
          <w:rtl/>
          <w:lang w:bidi="fa-IR"/>
        </w:rPr>
        <w:t xml:space="preserve">، </w:t>
      </w:r>
      <w:r w:rsidRPr="00782831">
        <w:rPr>
          <w:rFonts w:cs="B Lotus"/>
          <w:rtl/>
          <w:lang w:bidi="fa-IR"/>
        </w:rPr>
        <w:t>ولی تو</w:t>
      </w:r>
      <w:r w:rsidR="00912D91">
        <w:rPr>
          <w:rFonts w:cs="B Lotus"/>
          <w:rtl/>
          <w:lang w:bidi="fa-IR"/>
        </w:rPr>
        <w:t xml:space="preserve"> می‌</w:t>
      </w:r>
      <w:r w:rsidRPr="00782831">
        <w:rPr>
          <w:rFonts w:cs="B Lotus"/>
          <w:rtl/>
          <w:lang w:bidi="fa-IR"/>
        </w:rPr>
        <w:t>گویی: همه معتقدند که برداشته شده</w:t>
      </w:r>
      <w:r w:rsidR="00F339BD">
        <w:rPr>
          <w:rFonts w:cs="B Lotus"/>
          <w:rtl/>
          <w:lang w:bidi="fa-IR"/>
        </w:rPr>
        <w:t xml:space="preserve">، </w:t>
      </w:r>
      <w:r w:rsidRPr="00782831">
        <w:rPr>
          <w:rFonts w:cs="B Lotus"/>
          <w:rtl/>
          <w:lang w:bidi="fa-IR"/>
        </w:rPr>
        <w:t>و این حدیث را تأویل کرده</w:t>
      </w:r>
      <w:r w:rsidR="00E507EB">
        <w:rPr>
          <w:rFonts w:cs="B Lotus"/>
          <w:rtl/>
          <w:lang w:bidi="fa-IR"/>
        </w:rPr>
        <w:t>‌اند</w:t>
      </w:r>
      <w:r w:rsidR="00963215">
        <w:rPr>
          <w:rFonts w:cs="B Lotus"/>
          <w:rtl/>
          <w:lang w:bidi="fa-IR"/>
        </w:rPr>
        <w:t>.</w:t>
      </w:r>
    </w:p>
    <w:p w:rsidR="00634C2F" w:rsidRPr="00782831" w:rsidRDefault="00634C2F" w:rsidP="00831388">
      <w:pPr>
        <w:ind w:firstLine="284"/>
        <w:jc w:val="both"/>
        <w:rPr>
          <w:rFonts w:cs="B Lotus"/>
          <w:rtl/>
          <w:lang w:bidi="fa-IR"/>
        </w:rPr>
      </w:pPr>
      <w:r w:rsidRPr="00782831">
        <w:rPr>
          <w:rFonts w:cs="B Lotus"/>
          <w:rtl/>
          <w:lang w:bidi="fa-IR"/>
        </w:rPr>
        <w:t xml:space="preserve"> در جواب گفته</w:t>
      </w:r>
      <w:r w:rsidR="00912D91">
        <w:rPr>
          <w:rFonts w:cs="B Lotus"/>
          <w:rtl/>
          <w:lang w:bidi="fa-IR"/>
        </w:rPr>
        <w:t xml:space="preserve"> می‌</w:t>
      </w:r>
      <w:r w:rsidRPr="00782831">
        <w:rPr>
          <w:rFonts w:cs="B Lotus"/>
          <w:rtl/>
          <w:lang w:bidi="fa-IR"/>
        </w:rPr>
        <w:t>شود: منظورمان چیزی نیست که به طور بدیهی عقل آن را انکار</w:t>
      </w:r>
      <w:r w:rsidR="00912D91">
        <w:rPr>
          <w:rFonts w:cs="B Lotus"/>
          <w:rtl/>
          <w:lang w:bidi="fa-IR"/>
        </w:rPr>
        <w:t xml:space="preserve"> می‌</w:t>
      </w:r>
      <w:r w:rsidRPr="00782831">
        <w:rPr>
          <w:rFonts w:cs="B Lotus"/>
          <w:rtl/>
          <w:lang w:bidi="fa-IR"/>
        </w:rPr>
        <w:t>کند</w:t>
      </w:r>
      <w:r w:rsidR="00F339BD">
        <w:rPr>
          <w:rFonts w:cs="B Lotus"/>
          <w:rtl/>
          <w:lang w:bidi="fa-IR"/>
        </w:rPr>
        <w:t xml:space="preserve">، </w:t>
      </w:r>
      <w:r w:rsidRPr="00782831">
        <w:rPr>
          <w:rFonts w:cs="B Lotus"/>
          <w:rtl/>
          <w:lang w:bidi="fa-IR"/>
        </w:rPr>
        <w:t>بلکه منظورمان تنها مواردی است که نظر عقل در</w:t>
      </w:r>
      <w:r w:rsidR="00831388">
        <w:rPr>
          <w:rFonts w:cs="B Lotus" w:hint="cs"/>
          <w:rtl/>
          <w:lang w:bidi="fa-IR"/>
        </w:rPr>
        <w:t xml:space="preserve"> </w:t>
      </w:r>
      <w:r w:rsidRPr="00782831">
        <w:rPr>
          <w:rFonts w:cs="B Lotus"/>
          <w:rtl/>
          <w:lang w:bidi="fa-IR"/>
        </w:rPr>
        <w:t>آنها</w:t>
      </w:r>
      <w:r w:rsidR="00F339BD">
        <w:rPr>
          <w:rFonts w:cs="B Lotus"/>
          <w:rtl/>
          <w:lang w:bidi="fa-IR"/>
        </w:rPr>
        <w:t xml:space="preserve">، </w:t>
      </w:r>
      <w:r w:rsidRPr="00782831">
        <w:rPr>
          <w:rFonts w:cs="B Lotus"/>
          <w:rtl/>
          <w:lang w:bidi="fa-IR"/>
        </w:rPr>
        <w:t>شک و تردید دارد. همان طور که</w:t>
      </w:r>
      <w:r w:rsidR="00912D91">
        <w:rPr>
          <w:rFonts w:cs="B Lotus"/>
          <w:rtl/>
          <w:lang w:bidi="fa-IR"/>
        </w:rPr>
        <w:t xml:space="preserve"> می‌</w:t>
      </w:r>
      <w:r w:rsidRPr="00782831">
        <w:rPr>
          <w:rFonts w:cs="B Lotus"/>
          <w:rtl/>
          <w:lang w:bidi="fa-IR"/>
        </w:rPr>
        <w:t>گوییم: پل صراط و عبور کردن بر سر آن</w:t>
      </w:r>
      <w:r w:rsidR="00F339BD">
        <w:rPr>
          <w:rFonts w:cs="B Lotus"/>
          <w:rtl/>
          <w:lang w:bidi="fa-IR"/>
        </w:rPr>
        <w:t xml:space="preserve">، </w:t>
      </w:r>
      <w:r w:rsidR="00831388">
        <w:rPr>
          <w:rFonts w:cs="B Lotus"/>
          <w:rtl/>
          <w:lang w:bidi="fa-IR"/>
        </w:rPr>
        <w:t>ثابت است و شارع آن خبر را داده</w:t>
      </w:r>
      <w:r w:rsidR="00831388">
        <w:rPr>
          <w:rFonts w:cs="B Lotus" w:hint="cs"/>
          <w:rtl/>
          <w:lang w:bidi="fa-IR"/>
        </w:rPr>
        <w:t>‌</w:t>
      </w:r>
      <w:r w:rsidRPr="00782831">
        <w:rPr>
          <w:rFonts w:cs="B Lotus"/>
          <w:rtl/>
          <w:lang w:bidi="fa-IR"/>
        </w:rPr>
        <w:t>است</w:t>
      </w:r>
      <w:r w:rsidR="00963215">
        <w:rPr>
          <w:rFonts w:cs="B Lotus"/>
          <w:rtl/>
          <w:lang w:bidi="fa-IR"/>
        </w:rPr>
        <w:t>.</w:t>
      </w:r>
      <w:r w:rsidRPr="00782831">
        <w:rPr>
          <w:rFonts w:cs="B Lotus"/>
          <w:rtl/>
          <w:lang w:bidi="fa-IR"/>
        </w:rPr>
        <w:t xml:space="preserve"> پس ما هم آن را تصدیق</w:t>
      </w:r>
      <w:r w:rsidR="00912D91">
        <w:rPr>
          <w:rFonts w:cs="B Lotus"/>
          <w:rtl/>
          <w:lang w:bidi="fa-IR"/>
        </w:rPr>
        <w:t xml:space="preserve"> می‌</w:t>
      </w:r>
      <w:r w:rsidRPr="00782831">
        <w:rPr>
          <w:rFonts w:cs="B Lotus"/>
          <w:rtl/>
          <w:lang w:bidi="fa-IR"/>
        </w:rPr>
        <w:t>کنیم</w:t>
      </w:r>
      <w:r w:rsidR="006C11FC">
        <w:rPr>
          <w:rFonts w:cs="B Lotus"/>
          <w:rtl/>
          <w:lang w:bidi="fa-IR"/>
        </w:rPr>
        <w:t>،</w:t>
      </w:r>
      <w:r w:rsidRPr="00782831">
        <w:rPr>
          <w:rFonts w:cs="B Lotus"/>
          <w:rtl/>
          <w:lang w:bidi="fa-IR"/>
        </w:rPr>
        <w:t xml:space="preserve"> چون تیزی شمشیر و مانند آن، وقتی معمولاً انسان</w:t>
      </w:r>
      <w:r w:rsidR="00912D91">
        <w:rPr>
          <w:rFonts w:cs="B Lotus"/>
          <w:rtl/>
          <w:lang w:bidi="fa-IR"/>
        </w:rPr>
        <w:t xml:space="preserve"> نمی‌</w:t>
      </w:r>
      <w:r w:rsidRPr="00782831">
        <w:rPr>
          <w:rFonts w:cs="B Lotus"/>
          <w:rtl/>
          <w:lang w:bidi="fa-IR"/>
        </w:rPr>
        <w:t>تواند بالای آن استقرار یابد</w:t>
      </w:r>
      <w:r w:rsidR="00F339BD">
        <w:rPr>
          <w:rFonts w:cs="B Lotus"/>
          <w:rtl/>
          <w:lang w:bidi="fa-IR"/>
        </w:rPr>
        <w:t xml:space="preserve">، </w:t>
      </w:r>
      <w:r w:rsidRPr="00782831">
        <w:rPr>
          <w:rFonts w:cs="B Lotus"/>
          <w:rtl/>
          <w:lang w:bidi="fa-IR"/>
        </w:rPr>
        <w:t>پس چگونه</w:t>
      </w:r>
      <w:r w:rsidR="00912D91">
        <w:rPr>
          <w:rFonts w:cs="B Lotus"/>
          <w:rtl/>
          <w:lang w:bidi="fa-IR"/>
        </w:rPr>
        <w:t xml:space="preserve"> می‌</w:t>
      </w:r>
      <w:r w:rsidR="00831388">
        <w:rPr>
          <w:rFonts w:cs="B Lotus"/>
          <w:rtl/>
          <w:lang w:bidi="fa-IR"/>
        </w:rPr>
        <w:t>توان روی آن راه رفت؟</w:t>
      </w:r>
    </w:p>
    <w:p w:rsidR="00634C2F" w:rsidRPr="00782831" w:rsidRDefault="00634C2F" w:rsidP="00CF29B2">
      <w:pPr>
        <w:ind w:firstLine="284"/>
        <w:jc w:val="both"/>
        <w:rPr>
          <w:rFonts w:cs="B Lotus"/>
          <w:rtl/>
          <w:lang w:bidi="fa-IR"/>
        </w:rPr>
      </w:pPr>
      <w:r w:rsidRPr="00782831">
        <w:rPr>
          <w:rFonts w:cs="B Lotus"/>
          <w:rtl/>
          <w:lang w:bidi="fa-IR"/>
        </w:rPr>
        <w:t>پس عادت گاهی خرق</w:t>
      </w:r>
      <w:r w:rsidR="00912D91">
        <w:rPr>
          <w:rFonts w:cs="B Lotus"/>
          <w:rtl/>
          <w:lang w:bidi="fa-IR"/>
        </w:rPr>
        <w:t xml:space="preserve"> می‌</w:t>
      </w:r>
      <w:r w:rsidRPr="00782831">
        <w:rPr>
          <w:rFonts w:cs="B Lotus"/>
          <w:rtl/>
          <w:lang w:bidi="fa-IR"/>
        </w:rPr>
        <w:t>شود تا اینکه راه رفتن و استقرار روی آن ممکن باشد</w:t>
      </w:r>
      <w:r w:rsidR="00963215">
        <w:rPr>
          <w:rFonts w:cs="B Lotus"/>
          <w:rtl/>
          <w:lang w:bidi="fa-IR"/>
        </w:rPr>
        <w:t>.</w:t>
      </w:r>
      <w:r w:rsidRPr="00782831">
        <w:rPr>
          <w:rFonts w:cs="B Lotus"/>
          <w:rtl/>
          <w:lang w:bidi="fa-IR"/>
        </w:rPr>
        <w:t xml:space="preserve"> و کسانی که گذر از روی آن را انکار</w:t>
      </w:r>
      <w:r w:rsidR="00912D91">
        <w:rPr>
          <w:rFonts w:cs="B Lotus"/>
          <w:rtl/>
          <w:lang w:bidi="fa-IR"/>
        </w:rPr>
        <w:t xml:space="preserve"> می‌</w:t>
      </w:r>
      <w:r w:rsidRPr="00782831">
        <w:rPr>
          <w:rFonts w:cs="B Lotus"/>
          <w:rtl/>
          <w:lang w:bidi="fa-IR"/>
        </w:rPr>
        <w:t>کنند</w:t>
      </w:r>
      <w:r w:rsidR="00F339BD">
        <w:rPr>
          <w:rFonts w:cs="B Lotus"/>
          <w:rtl/>
          <w:lang w:bidi="fa-IR"/>
        </w:rPr>
        <w:t xml:space="preserve">، </w:t>
      </w:r>
      <w:r w:rsidRPr="00782831">
        <w:rPr>
          <w:rFonts w:cs="B Lotus"/>
          <w:rtl/>
          <w:lang w:bidi="fa-IR"/>
        </w:rPr>
        <w:t>همراه عادت</w:t>
      </w:r>
      <w:r w:rsidR="00831388">
        <w:rPr>
          <w:rFonts w:cs="B Lotus" w:hint="cs"/>
          <w:rtl/>
          <w:lang w:bidi="fa-IR"/>
        </w:rPr>
        <w:t>‌</w:t>
      </w:r>
      <w:r w:rsidRPr="00782831">
        <w:rPr>
          <w:rFonts w:cs="B Lotus"/>
          <w:rtl/>
          <w:lang w:bidi="fa-IR"/>
        </w:rPr>
        <w:t>ها مانده</w:t>
      </w:r>
      <w:r w:rsidR="00E507EB">
        <w:rPr>
          <w:rFonts w:cs="B Lotus"/>
          <w:rtl/>
          <w:lang w:bidi="fa-IR"/>
        </w:rPr>
        <w:t>‌اند</w:t>
      </w:r>
      <w:r w:rsidRPr="00782831">
        <w:rPr>
          <w:rFonts w:cs="B Lotus"/>
          <w:rtl/>
          <w:lang w:bidi="fa-IR"/>
        </w:rPr>
        <w:t xml:space="preserve"> و اصل پل صراط را انکار</w:t>
      </w:r>
      <w:r w:rsidR="00912D91">
        <w:rPr>
          <w:rFonts w:cs="B Lotus"/>
          <w:rtl/>
          <w:lang w:bidi="fa-IR"/>
        </w:rPr>
        <w:t xml:space="preserve"> می‌</w:t>
      </w:r>
      <w:r w:rsidRPr="00782831">
        <w:rPr>
          <w:rFonts w:cs="B Lotus"/>
          <w:rtl/>
          <w:lang w:bidi="fa-IR"/>
        </w:rPr>
        <w:t>کنند و به امکان خرق عادات توجهی</w:t>
      </w:r>
      <w:r w:rsidR="00912D91">
        <w:rPr>
          <w:rFonts w:cs="B Lotus"/>
          <w:rtl/>
          <w:lang w:bidi="fa-IR"/>
        </w:rPr>
        <w:t xml:space="preserve"> نمی‌</w:t>
      </w:r>
      <w:r w:rsidRPr="00782831">
        <w:rPr>
          <w:rFonts w:cs="B Lotus"/>
          <w:rtl/>
          <w:lang w:bidi="fa-IR"/>
        </w:rPr>
        <w:t>کنند</w:t>
      </w:r>
      <w:r w:rsidR="00963215">
        <w:rPr>
          <w:rFonts w:cs="B Lotus"/>
          <w:rtl/>
          <w:lang w:bidi="fa-IR"/>
        </w:rPr>
        <w:t>.</w:t>
      </w:r>
      <w:r w:rsidRPr="00782831">
        <w:rPr>
          <w:rFonts w:cs="B Lotus"/>
          <w:rtl/>
          <w:lang w:bidi="fa-IR"/>
        </w:rPr>
        <w:t xml:space="preserve"> از این رو مواردی که راجع به امور خارق العادات</w:t>
      </w:r>
      <w:r w:rsidR="00912D91">
        <w:rPr>
          <w:rFonts w:cs="B Lotus"/>
          <w:rtl/>
          <w:lang w:bidi="fa-IR"/>
        </w:rPr>
        <w:t xml:space="preserve"> می‌</w:t>
      </w:r>
      <w:r w:rsidR="00831388">
        <w:rPr>
          <w:rFonts w:cs="B Lotus"/>
          <w:rtl/>
          <w:lang w:bidi="fa-IR"/>
        </w:rPr>
        <w:t>باشد،</w:t>
      </w:r>
      <w:r w:rsidRPr="00782831">
        <w:rPr>
          <w:rFonts w:cs="B Lotus"/>
          <w:rtl/>
          <w:lang w:bidi="fa-IR"/>
        </w:rPr>
        <w:t xml:space="preserve"> را رد</w:t>
      </w:r>
      <w:r w:rsidR="00912D91">
        <w:rPr>
          <w:rFonts w:cs="B Lotus"/>
          <w:rtl/>
          <w:lang w:bidi="fa-IR"/>
        </w:rPr>
        <w:t xml:space="preserve"> می‌</w:t>
      </w:r>
      <w:r w:rsidRPr="00782831">
        <w:rPr>
          <w:rFonts w:cs="B Lotus"/>
          <w:rtl/>
          <w:lang w:bidi="fa-IR"/>
        </w:rPr>
        <w:t>کنند یا آن را تأویل</w:t>
      </w:r>
      <w:r w:rsidR="00912D91">
        <w:rPr>
          <w:rFonts w:cs="B Lotus"/>
          <w:rtl/>
          <w:lang w:bidi="fa-IR"/>
        </w:rPr>
        <w:t xml:space="preserve"> می‌</w:t>
      </w:r>
      <w:r w:rsidRPr="00782831">
        <w:rPr>
          <w:rFonts w:cs="B Lotus"/>
          <w:rtl/>
          <w:lang w:bidi="fa-IR"/>
        </w:rPr>
        <w:t>کنند به گونه</w:t>
      </w:r>
      <w:r w:rsidR="00912D91">
        <w:rPr>
          <w:rFonts w:cs="B Lotus"/>
          <w:rtl/>
          <w:lang w:bidi="fa-IR"/>
        </w:rPr>
        <w:t xml:space="preserve">‌ای </w:t>
      </w:r>
      <w:r w:rsidRPr="00782831">
        <w:rPr>
          <w:rFonts w:cs="B Lotus"/>
          <w:rtl/>
          <w:lang w:bidi="fa-IR"/>
        </w:rPr>
        <w:t>که معنای پل صراط را اصلاً اثبات</w:t>
      </w:r>
      <w:r w:rsidR="00912D91">
        <w:rPr>
          <w:rFonts w:cs="B Lotus"/>
          <w:rtl/>
          <w:lang w:bidi="fa-IR"/>
        </w:rPr>
        <w:t xml:space="preserve"> نمی‌</w:t>
      </w:r>
      <w:r w:rsidRPr="00782831">
        <w:rPr>
          <w:rFonts w:cs="B Lotus"/>
          <w:rtl/>
          <w:lang w:bidi="fa-IR"/>
        </w:rPr>
        <w:t>نمایند</w:t>
      </w:r>
      <w:r w:rsidR="00963215">
        <w:rPr>
          <w:rFonts w:cs="B Lotus"/>
          <w:rtl/>
          <w:lang w:bidi="fa-IR"/>
        </w:rPr>
        <w:t>.</w:t>
      </w:r>
      <w:r w:rsidRPr="00782831">
        <w:rPr>
          <w:rFonts w:cs="B Lotus"/>
          <w:rtl/>
          <w:lang w:bidi="fa-IR"/>
        </w:rPr>
        <w:t xml:space="preserve"> اگر بر همین تفکر </w:t>
      </w:r>
      <w:r w:rsidR="00831388">
        <w:rPr>
          <w:rFonts w:cs="B Lotus"/>
          <w:rtl/>
          <w:lang w:bidi="fa-IR"/>
        </w:rPr>
        <w:t>پافشاری کنند</w:t>
      </w:r>
      <w:r w:rsidR="00F339BD">
        <w:rPr>
          <w:rFonts w:cs="B Lotus"/>
          <w:rtl/>
          <w:lang w:bidi="fa-IR"/>
        </w:rPr>
        <w:t xml:space="preserve">، </w:t>
      </w:r>
      <w:r w:rsidR="00831388">
        <w:rPr>
          <w:rFonts w:cs="B Lotus"/>
          <w:rtl/>
          <w:lang w:bidi="fa-IR"/>
        </w:rPr>
        <w:t>این امر با عقیده</w:t>
      </w:r>
      <w:r w:rsidR="00831388">
        <w:rPr>
          <w:rFonts w:cs="B Lotus" w:hint="cs"/>
          <w:rtl/>
          <w:lang w:bidi="fa-IR"/>
        </w:rPr>
        <w:t>‌</w:t>
      </w:r>
      <w:r w:rsidRPr="00782831">
        <w:rPr>
          <w:rFonts w:cs="B Lotus"/>
          <w:rtl/>
          <w:lang w:bidi="fa-IR"/>
        </w:rPr>
        <w:t>شان در خصوص جایز ندانستن خرق امور عادی</w:t>
      </w:r>
      <w:r w:rsidR="00F339BD">
        <w:rPr>
          <w:rFonts w:cs="B Lotus"/>
          <w:rtl/>
          <w:lang w:bidi="fa-IR"/>
        </w:rPr>
        <w:t xml:space="preserve">، </w:t>
      </w:r>
      <w:r w:rsidRPr="00782831">
        <w:rPr>
          <w:rFonts w:cs="B Lotus"/>
          <w:rtl/>
          <w:lang w:bidi="fa-IR"/>
        </w:rPr>
        <w:t>تعارض و تضاد دارد</w:t>
      </w:r>
      <w:r w:rsidR="00963215">
        <w:rPr>
          <w:rFonts w:cs="B Lotus"/>
          <w:rtl/>
          <w:lang w:bidi="fa-IR"/>
        </w:rPr>
        <w:t>.</w:t>
      </w:r>
      <w:r w:rsidRPr="00782831">
        <w:rPr>
          <w:rFonts w:cs="B Lotus"/>
          <w:rtl/>
          <w:lang w:bidi="fa-IR"/>
        </w:rPr>
        <w:t xml:space="preserve"> اگر میان این دو چیز فرق قائل شوند</w:t>
      </w:r>
      <w:r w:rsidR="00F339BD">
        <w:rPr>
          <w:rFonts w:cs="B Lotus"/>
          <w:rtl/>
          <w:lang w:bidi="fa-IR"/>
        </w:rPr>
        <w:t xml:space="preserve">، </w:t>
      </w:r>
      <w:r w:rsidRPr="00782831">
        <w:rPr>
          <w:rFonts w:cs="B Lotus"/>
          <w:rtl/>
          <w:lang w:bidi="fa-IR"/>
        </w:rPr>
        <w:t>این کار خودکامگی و قلدری است</w:t>
      </w:r>
      <w:r w:rsidR="003F375B">
        <w:rPr>
          <w:rFonts w:cs="B Lotus"/>
          <w:rtl/>
          <w:lang w:bidi="fa-IR"/>
        </w:rPr>
        <w:t>،</w:t>
      </w:r>
      <w:r w:rsidRPr="00782831">
        <w:rPr>
          <w:rFonts w:cs="B Lotus"/>
          <w:rtl/>
          <w:lang w:bidi="fa-IR"/>
        </w:rPr>
        <w:t xml:space="preserve"> زیرا میان یکی از دو چیز مثل هم </w:t>
      </w:r>
      <w:r w:rsidR="00831388">
        <w:rPr>
          <w:rFonts w:cs="B Lotus"/>
          <w:rtl/>
          <w:lang w:bidi="fa-IR"/>
        </w:rPr>
        <w:t xml:space="preserve">بدون مُرجّح عقلی، </w:t>
      </w:r>
      <w:r w:rsidRPr="00782831">
        <w:rPr>
          <w:rFonts w:cs="B Lotus"/>
          <w:rtl/>
          <w:lang w:bidi="fa-IR"/>
        </w:rPr>
        <w:t>ترجیحی یافت</w:t>
      </w:r>
      <w:r w:rsidR="00912D91">
        <w:rPr>
          <w:rFonts w:cs="B Lotus"/>
          <w:rtl/>
          <w:lang w:bidi="fa-IR"/>
        </w:rPr>
        <w:t xml:space="preserve"> نمی‌</w:t>
      </w:r>
      <w:r w:rsidRPr="00782831">
        <w:rPr>
          <w:rFonts w:cs="B Lotus"/>
          <w:rtl/>
          <w:lang w:bidi="fa-IR"/>
        </w:rPr>
        <w:t>شود</w:t>
      </w:r>
      <w:r w:rsidR="00963215">
        <w:rPr>
          <w:rFonts w:cs="B Lotus"/>
          <w:rtl/>
          <w:lang w:bidi="fa-IR"/>
        </w:rPr>
        <w:t>.</w:t>
      </w:r>
      <w:r w:rsidRPr="00782831">
        <w:rPr>
          <w:rFonts w:cs="B Lotus"/>
          <w:rtl/>
          <w:lang w:bidi="fa-IR"/>
        </w:rPr>
        <w:t xml:space="preserve"> و ادله</w:t>
      </w:r>
      <w:r w:rsidR="00912D91">
        <w:rPr>
          <w:rFonts w:cs="B Lotus"/>
          <w:rtl/>
          <w:lang w:bidi="fa-IR"/>
        </w:rPr>
        <w:t xml:space="preserve">‌ی </w:t>
      </w:r>
      <w:r w:rsidR="00831388">
        <w:rPr>
          <w:rFonts w:cs="B Lotus"/>
          <w:rtl/>
          <w:lang w:bidi="fa-IR"/>
        </w:rPr>
        <w:t>نقلی نیز با تفکر و عقیده</w:t>
      </w:r>
      <w:r w:rsidR="00831388">
        <w:rPr>
          <w:rFonts w:cs="B Lotus" w:hint="cs"/>
          <w:rtl/>
          <w:lang w:bidi="fa-IR"/>
        </w:rPr>
        <w:t>‌</w:t>
      </w:r>
      <w:r w:rsidRPr="00782831">
        <w:rPr>
          <w:rFonts w:cs="B Lotus"/>
          <w:rtl/>
          <w:lang w:bidi="fa-IR"/>
        </w:rPr>
        <w:t>شان تعارض دارد. پس حق</w:t>
      </w:r>
      <w:r w:rsidR="00F339BD">
        <w:rPr>
          <w:rFonts w:cs="B Lotus"/>
          <w:rtl/>
          <w:lang w:bidi="fa-IR"/>
        </w:rPr>
        <w:t xml:space="preserve">، </w:t>
      </w:r>
      <w:r w:rsidRPr="00782831">
        <w:rPr>
          <w:rFonts w:cs="B Lotus"/>
          <w:rtl/>
          <w:lang w:bidi="fa-IR"/>
        </w:rPr>
        <w:t>اقرار است نه انکار</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این مطلب را با ده مثال شرح</w:t>
      </w:r>
      <w:r w:rsidR="00912D91">
        <w:rPr>
          <w:rFonts w:cs="B Lotus"/>
          <w:rtl/>
          <w:lang w:bidi="fa-IR"/>
        </w:rPr>
        <w:t xml:space="preserve"> می‌</w:t>
      </w:r>
      <w:r w:rsidRPr="00782831">
        <w:rPr>
          <w:rFonts w:cs="B Lotus"/>
          <w:rtl/>
          <w:lang w:bidi="fa-IR"/>
        </w:rPr>
        <w:t xml:space="preserve">دهیم: </w:t>
      </w:r>
    </w:p>
    <w:p w:rsidR="00634C2F" w:rsidRPr="00782831" w:rsidRDefault="00634C2F" w:rsidP="00CF29B2">
      <w:pPr>
        <w:ind w:firstLine="284"/>
        <w:jc w:val="both"/>
        <w:rPr>
          <w:rFonts w:cs="B Lotus"/>
          <w:rtl/>
          <w:lang w:bidi="fa-IR"/>
        </w:rPr>
      </w:pPr>
      <w:r w:rsidRPr="00831388">
        <w:rPr>
          <w:rFonts w:ascii="Lotus Linotype" w:hAnsi="Lotus Linotype" w:cs="B Lotus"/>
          <w:b/>
          <w:bCs/>
          <w:rtl/>
          <w:lang w:bidi="fa-IR"/>
        </w:rPr>
        <w:t>اوّل -</w:t>
      </w:r>
      <w:r w:rsidRPr="00782831">
        <w:rPr>
          <w:rFonts w:cs="B Lotus"/>
          <w:rtl/>
          <w:lang w:bidi="fa-IR"/>
        </w:rPr>
        <w:t xml:space="preserve"> قضیه</w:t>
      </w:r>
      <w:r w:rsidR="00912D91">
        <w:rPr>
          <w:rFonts w:cs="B Lotus"/>
          <w:rtl/>
          <w:lang w:bidi="fa-IR"/>
        </w:rPr>
        <w:t xml:space="preserve">‌ی </w:t>
      </w:r>
      <w:r w:rsidRPr="00782831">
        <w:rPr>
          <w:rFonts w:cs="B Lotus"/>
          <w:rtl/>
          <w:lang w:bidi="fa-IR"/>
        </w:rPr>
        <w:t>پل صراط</w:t>
      </w:r>
      <w:r w:rsidR="00F339BD">
        <w:rPr>
          <w:rFonts w:cs="B Lotus"/>
          <w:rtl/>
          <w:lang w:bidi="fa-IR"/>
        </w:rPr>
        <w:t xml:space="preserve">، </w:t>
      </w:r>
      <w:r w:rsidRPr="00782831">
        <w:rPr>
          <w:rFonts w:cs="B Lotus"/>
          <w:rtl/>
          <w:lang w:bidi="fa-IR"/>
        </w:rPr>
        <w:t>که از آن سخن به میان آمد</w:t>
      </w:r>
      <w:r w:rsidR="00963215">
        <w:rPr>
          <w:rFonts w:cs="B Lotus"/>
          <w:rtl/>
          <w:lang w:bidi="fa-IR"/>
        </w:rPr>
        <w:t>.</w:t>
      </w:r>
    </w:p>
    <w:p w:rsidR="00634C2F" w:rsidRPr="00782831" w:rsidRDefault="00634C2F" w:rsidP="00CF29B2">
      <w:pPr>
        <w:ind w:firstLine="284"/>
        <w:jc w:val="both"/>
        <w:rPr>
          <w:rFonts w:cs="B Lotus"/>
          <w:rtl/>
          <w:lang w:bidi="fa-IR"/>
        </w:rPr>
      </w:pPr>
      <w:r w:rsidRPr="00831388">
        <w:rPr>
          <w:rFonts w:ascii="Lotus Linotype" w:hAnsi="Lotus Linotype" w:cs="B Lotus"/>
          <w:b/>
          <w:bCs/>
          <w:rtl/>
          <w:lang w:bidi="fa-IR"/>
        </w:rPr>
        <w:t>دوّم -</w:t>
      </w:r>
      <w:r w:rsidRPr="00782831">
        <w:rPr>
          <w:rFonts w:cs="B Lotus"/>
          <w:rtl/>
          <w:lang w:bidi="fa-IR"/>
        </w:rPr>
        <w:t xml:space="preserve"> مسأله</w:t>
      </w:r>
      <w:r w:rsidR="00912D91">
        <w:rPr>
          <w:rFonts w:cs="B Lotus"/>
          <w:rtl/>
          <w:lang w:bidi="fa-IR"/>
        </w:rPr>
        <w:t xml:space="preserve">‌ی </w:t>
      </w:r>
      <w:r w:rsidR="00831388">
        <w:rPr>
          <w:rFonts w:cs="B Lotus"/>
          <w:rtl/>
          <w:lang w:bidi="fa-IR"/>
        </w:rPr>
        <w:t>ترازو،</w:t>
      </w:r>
      <w:r w:rsidRPr="00782831">
        <w:rPr>
          <w:rFonts w:cs="B Lotus"/>
          <w:rtl/>
          <w:lang w:bidi="fa-IR"/>
        </w:rPr>
        <w:t xml:space="preserve"> چون ممکن است آن را به گونه</w:t>
      </w:r>
      <w:r w:rsidR="00912D91">
        <w:rPr>
          <w:rFonts w:cs="B Lotus"/>
          <w:rtl/>
          <w:lang w:bidi="fa-IR"/>
        </w:rPr>
        <w:t xml:space="preserve">‌ای </w:t>
      </w:r>
      <w:r w:rsidRPr="00782831">
        <w:rPr>
          <w:rFonts w:cs="B Lotus"/>
          <w:rtl/>
          <w:lang w:bidi="fa-IR"/>
        </w:rPr>
        <w:t>اثبات کرد که در شأن سرای آخرت است و اعمال هم به شیوه</w:t>
      </w:r>
      <w:r w:rsidR="00912D91">
        <w:rPr>
          <w:rFonts w:cs="B Lotus"/>
          <w:rtl/>
          <w:lang w:bidi="fa-IR"/>
        </w:rPr>
        <w:t xml:space="preserve">‌ای </w:t>
      </w:r>
      <w:r w:rsidR="00831388">
        <w:rPr>
          <w:rFonts w:cs="B Lotus"/>
          <w:rtl/>
          <w:lang w:bidi="fa-IR"/>
        </w:rPr>
        <w:t>غیرعادی وزن شود.</w:t>
      </w:r>
    </w:p>
    <w:p w:rsidR="00634C2F" w:rsidRPr="00782831" w:rsidRDefault="00634C2F" w:rsidP="00831388">
      <w:pPr>
        <w:ind w:firstLine="284"/>
        <w:jc w:val="both"/>
        <w:rPr>
          <w:rFonts w:cs="B Lotus"/>
          <w:rtl/>
          <w:lang w:bidi="fa-IR"/>
        </w:rPr>
      </w:pPr>
      <w:r w:rsidRPr="00782831">
        <w:rPr>
          <w:rFonts w:cs="B Lotus"/>
          <w:rtl/>
          <w:lang w:bidi="fa-IR"/>
        </w:rPr>
        <w:t>آری</w:t>
      </w:r>
      <w:r w:rsidR="00F339BD">
        <w:rPr>
          <w:rFonts w:cs="B Lotus"/>
          <w:rtl/>
          <w:lang w:bidi="fa-IR"/>
        </w:rPr>
        <w:t xml:space="preserve">، </w:t>
      </w:r>
      <w:r w:rsidRPr="00782831">
        <w:rPr>
          <w:rFonts w:cs="B Lotus"/>
          <w:rtl/>
          <w:lang w:bidi="fa-IR"/>
        </w:rPr>
        <w:t>عقل اقرار</w:t>
      </w:r>
      <w:r w:rsidR="00912D91">
        <w:rPr>
          <w:rFonts w:cs="B Lotus"/>
          <w:rtl/>
          <w:lang w:bidi="fa-IR"/>
        </w:rPr>
        <w:t xml:space="preserve"> می‌</w:t>
      </w:r>
      <w:r w:rsidR="00831388">
        <w:rPr>
          <w:rFonts w:cs="B Lotus"/>
          <w:rtl/>
          <w:lang w:bidi="fa-IR"/>
        </w:rPr>
        <w:t xml:space="preserve">کند به اینکه ذات اعراض </w:t>
      </w:r>
      <w:r w:rsidR="00831388">
        <w:rPr>
          <w:rFonts w:cs="B Lotus" w:hint="cs"/>
          <w:rtl/>
          <w:lang w:bidi="fa-IR"/>
        </w:rPr>
        <w:t>-</w:t>
      </w:r>
      <w:r w:rsidRPr="00782831">
        <w:rPr>
          <w:rFonts w:cs="B Lotus"/>
          <w:rtl/>
          <w:lang w:bidi="fa-IR"/>
        </w:rPr>
        <w:t>که همان اعمال</w:t>
      </w:r>
      <w:r w:rsidR="00E507EB">
        <w:rPr>
          <w:rFonts w:cs="B Lotus"/>
          <w:rtl/>
          <w:lang w:bidi="fa-IR"/>
        </w:rPr>
        <w:t>‌اند</w:t>
      </w:r>
      <w:r w:rsidR="00831388">
        <w:rPr>
          <w:rFonts w:cs="B Lotus" w:hint="cs"/>
          <w:rtl/>
          <w:lang w:bidi="fa-IR"/>
        </w:rPr>
        <w:t>-</w:t>
      </w:r>
      <w:r w:rsidRPr="00782831">
        <w:rPr>
          <w:rFonts w:cs="B Lotus"/>
          <w:rtl/>
          <w:lang w:bidi="fa-IR"/>
        </w:rPr>
        <w:t xml:space="preserve"> همچون چیزهای وزن شده از نظر ما در امور عادی</w:t>
      </w:r>
      <w:r w:rsidR="00831388">
        <w:rPr>
          <w:rFonts w:cs="B Lotus" w:hint="cs"/>
          <w:rtl/>
          <w:lang w:bidi="fa-IR"/>
        </w:rPr>
        <w:t xml:space="preserve"> -</w:t>
      </w:r>
      <w:r w:rsidRPr="00782831">
        <w:rPr>
          <w:rFonts w:cs="B Lotus"/>
          <w:rtl/>
          <w:lang w:bidi="fa-IR"/>
        </w:rPr>
        <w:t xml:space="preserve"> که همان اجسام</w:t>
      </w:r>
      <w:r w:rsidR="00E507EB">
        <w:rPr>
          <w:rFonts w:cs="B Lotus"/>
          <w:rtl/>
          <w:lang w:bidi="fa-IR"/>
        </w:rPr>
        <w:t>‌اند</w:t>
      </w:r>
      <w:r w:rsidR="00831388">
        <w:rPr>
          <w:rFonts w:cs="B Lotus" w:hint="cs"/>
          <w:rtl/>
          <w:lang w:bidi="fa-IR"/>
        </w:rPr>
        <w:t>-</w:t>
      </w:r>
      <w:r w:rsidRPr="00782831">
        <w:rPr>
          <w:rFonts w:cs="B Lotus"/>
          <w:rtl/>
          <w:lang w:bidi="fa-IR"/>
        </w:rPr>
        <w:t xml:space="preserve"> وزن</w:t>
      </w:r>
      <w:r w:rsidR="00912D91">
        <w:rPr>
          <w:rFonts w:cs="B Lotus"/>
          <w:rtl/>
          <w:lang w:bidi="fa-IR"/>
        </w:rPr>
        <w:t xml:space="preserve"> نمی‌</w:t>
      </w:r>
      <w:r w:rsidRPr="00782831">
        <w:rPr>
          <w:rFonts w:cs="B Lotus"/>
          <w:rtl/>
          <w:lang w:bidi="fa-IR"/>
        </w:rPr>
        <w:t>شوند. و در متون دینی هم دلیلی وجود ندارد که بیان دارد ترازو در روز رستاخیز</w:t>
      </w:r>
      <w:r w:rsidR="00F339BD">
        <w:rPr>
          <w:rFonts w:cs="B Lotus"/>
          <w:rtl/>
          <w:lang w:bidi="fa-IR"/>
        </w:rPr>
        <w:t xml:space="preserve">، </w:t>
      </w:r>
      <w:r w:rsidRPr="00782831">
        <w:rPr>
          <w:rFonts w:cs="B Lotus"/>
          <w:rtl/>
          <w:lang w:bidi="fa-IR"/>
        </w:rPr>
        <w:t>از هر</w:t>
      </w:r>
      <w:r w:rsidR="00831388">
        <w:rPr>
          <w:rFonts w:cs="B Lotus" w:hint="cs"/>
          <w:rtl/>
          <w:lang w:bidi="fa-IR"/>
        </w:rPr>
        <w:t xml:space="preserve"> </w:t>
      </w:r>
      <w:r w:rsidRPr="00782831">
        <w:rPr>
          <w:rFonts w:cs="B Lotus"/>
          <w:rtl/>
          <w:lang w:bidi="fa-IR"/>
        </w:rPr>
        <w:t>جهتی همچون ترازوی ما، در این دنیا</w:t>
      </w:r>
      <w:r w:rsidR="00912D91">
        <w:rPr>
          <w:rFonts w:cs="B Lotus"/>
          <w:rtl/>
          <w:lang w:bidi="fa-IR"/>
        </w:rPr>
        <w:t xml:space="preserve"> می‌</w:t>
      </w:r>
      <w:r w:rsidRPr="00782831">
        <w:rPr>
          <w:rFonts w:cs="B Lotus"/>
          <w:rtl/>
          <w:lang w:bidi="fa-IR"/>
        </w:rPr>
        <w:t>باشد</w:t>
      </w:r>
      <w:r w:rsidR="00F339BD">
        <w:rPr>
          <w:rFonts w:cs="B Lotus"/>
          <w:rtl/>
          <w:lang w:bidi="fa-IR"/>
        </w:rPr>
        <w:t xml:space="preserve">، </w:t>
      </w:r>
      <w:r w:rsidRPr="00782831">
        <w:rPr>
          <w:rFonts w:cs="B Lotus"/>
          <w:rtl/>
          <w:lang w:bidi="fa-IR"/>
        </w:rPr>
        <w:t>یا به معنای برابری کردن ترازوی روز رستاخیز با</w:t>
      </w:r>
      <w:r w:rsidR="00831388">
        <w:rPr>
          <w:rFonts w:cs="B Lotus"/>
          <w:rtl/>
          <w:lang w:bidi="fa-IR"/>
        </w:rPr>
        <w:t xml:space="preserve"> ترازوی ما، در این دنیا است </w:t>
      </w:r>
      <w:r w:rsidRPr="00782831">
        <w:rPr>
          <w:rFonts w:cs="B Lotus"/>
          <w:rtl/>
          <w:lang w:bidi="fa-IR"/>
        </w:rPr>
        <w:t>یا اینکه ذات اعمال</w:t>
      </w:r>
      <w:r w:rsidR="00F339BD">
        <w:rPr>
          <w:rFonts w:cs="B Lotus"/>
          <w:rtl/>
          <w:lang w:bidi="fa-IR"/>
        </w:rPr>
        <w:t xml:space="preserve">، </w:t>
      </w:r>
      <w:r w:rsidRPr="00782831">
        <w:rPr>
          <w:rFonts w:cs="B Lotus"/>
          <w:rtl/>
          <w:lang w:bidi="fa-IR"/>
        </w:rPr>
        <w:t>وزن</w:t>
      </w:r>
      <w:r w:rsidR="00912D91">
        <w:rPr>
          <w:rFonts w:cs="B Lotus"/>
          <w:rtl/>
          <w:lang w:bidi="fa-IR"/>
        </w:rPr>
        <w:t xml:space="preserve"> می‌</w:t>
      </w:r>
      <w:r w:rsidR="00831388">
        <w:rPr>
          <w:rFonts w:cs="B Lotus"/>
          <w:rtl/>
          <w:lang w:bidi="fa-IR"/>
        </w:rPr>
        <w:t>شوند.</w:t>
      </w:r>
    </w:p>
    <w:p w:rsidR="00634C2F" w:rsidRPr="00782831" w:rsidRDefault="00634C2F" w:rsidP="00336DCA">
      <w:pPr>
        <w:widowControl w:val="0"/>
        <w:ind w:firstLine="284"/>
        <w:jc w:val="both"/>
        <w:rPr>
          <w:rFonts w:cs="B Lotus"/>
          <w:rtl/>
          <w:lang w:bidi="fa-IR"/>
        </w:rPr>
      </w:pPr>
      <w:r w:rsidRPr="00782831">
        <w:rPr>
          <w:rFonts w:cs="B Lotus"/>
          <w:rtl/>
          <w:lang w:bidi="fa-IR"/>
        </w:rPr>
        <w:t>پس شایسته</w:t>
      </w:r>
      <w:r w:rsidR="00E507EB">
        <w:rPr>
          <w:rFonts w:cs="B Lotus"/>
          <w:rtl/>
          <w:lang w:bidi="fa-IR"/>
        </w:rPr>
        <w:t>‌تر</w:t>
      </w:r>
      <w:r w:rsidRPr="00782831">
        <w:rPr>
          <w:rFonts w:cs="B Lotus"/>
          <w:rtl/>
          <w:lang w:bidi="fa-IR"/>
        </w:rPr>
        <w:t xml:space="preserve"> آن است که این مسائل یا بر تأویل حمل شوند و </w:t>
      </w:r>
      <w:r w:rsidR="00831388">
        <w:rPr>
          <w:rFonts w:cs="B Lotus"/>
          <w:rtl/>
          <w:lang w:bidi="fa-IR"/>
        </w:rPr>
        <w:t>یا تسلیم آنها شد. این راه اخیر،</w:t>
      </w:r>
      <w:r w:rsidRPr="00782831">
        <w:rPr>
          <w:rFonts w:cs="B Lotus"/>
          <w:rtl/>
          <w:lang w:bidi="fa-IR"/>
        </w:rPr>
        <w:t xml:space="preserve"> طریقه</w:t>
      </w:r>
      <w:r>
        <w:rPr>
          <w:rFonts w:cs="CTraditional Arabic"/>
          <w:cs/>
          <w:lang w:bidi="fa-IR"/>
        </w:rPr>
        <w:t>‎</w:t>
      </w:r>
      <w:r w:rsidRPr="00782831">
        <w:rPr>
          <w:rFonts w:cs="B Lotus"/>
          <w:rtl/>
          <w:lang w:bidi="fa-IR"/>
        </w:rPr>
        <w:t>ی صحابه</w:t>
      </w:r>
      <w:r w:rsidR="00B3746E" w:rsidRPr="00B3746E">
        <w:rPr>
          <w:rFonts w:ascii="B Lotus" w:hAnsi="B Lotus" w:cs="B Lotus"/>
          <w:szCs w:val="34"/>
          <w:lang w:bidi="fa-IR"/>
        </w:rPr>
        <w:sym w:font="AGA Arabesque" w:char="F079"/>
      </w:r>
      <w:r w:rsidRPr="00782831">
        <w:rPr>
          <w:rFonts w:cs="B Lotus"/>
          <w:rtl/>
          <w:lang w:bidi="fa-IR"/>
        </w:rPr>
        <w:t xml:space="preserve"> است</w:t>
      </w:r>
      <w:r w:rsidR="003F375B">
        <w:rPr>
          <w:rFonts w:cs="B Lotus"/>
          <w:rtl/>
          <w:lang w:bidi="fa-IR"/>
        </w:rPr>
        <w:t>،</w:t>
      </w:r>
      <w:r w:rsidRPr="00782831">
        <w:rPr>
          <w:rFonts w:cs="B Lotus"/>
          <w:rtl/>
          <w:lang w:bidi="fa-IR"/>
        </w:rPr>
        <w:t xml:space="preserve"> چ</w:t>
      </w:r>
      <w:r w:rsidR="00831388">
        <w:rPr>
          <w:rFonts w:cs="B Lotus"/>
          <w:rtl/>
          <w:lang w:bidi="fa-IR"/>
        </w:rPr>
        <w:t>ون جز تصدیق اخبار وارده در دین،</w:t>
      </w:r>
      <w:r w:rsidRPr="00782831">
        <w:rPr>
          <w:rFonts w:cs="B Lotus"/>
          <w:rtl/>
          <w:lang w:bidi="fa-IR"/>
        </w:rPr>
        <w:t xml:space="preserve"> بدون تحقیق در خود ترازو</w:t>
      </w:r>
      <w:r w:rsidR="00831388">
        <w:rPr>
          <w:rFonts w:cs="B Lotus"/>
          <w:rtl/>
          <w:lang w:bidi="fa-IR"/>
        </w:rPr>
        <w:t xml:space="preserve"> یا کیفیت ترازو و یا کیفیت وزن،</w:t>
      </w:r>
      <w:r w:rsidRPr="00782831">
        <w:rPr>
          <w:rFonts w:cs="B Lotus"/>
          <w:rtl/>
          <w:lang w:bidi="fa-IR"/>
        </w:rPr>
        <w:t xml:space="preserve"> چیز دیگری از آنها ثابت نشده است</w:t>
      </w:r>
      <w:r w:rsidR="00963215">
        <w:rPr>
          <w:rFonts w:cs="B Lotus"/>
          <w:rtl/>
          <w:lang w:bidi="fa-IR"/>
        </w:rPr>
        <w:t>.</w:t>
      </w:r>
      <w:r w:rsidRPr="00782831">
        <w:rPr>
          <w:rFonts w:cs="B Lotus"/>
          <w:rtl/>
          <w:lang w:bidi="fa-IR"/>
        </w:rPr>
        <w:t xml:space="preserve"> همچنان که راجع به پل صراط</w:t>
      </w:r>
      <w:r w:rsidR="00F339BD">
        <w:rPr>
          <w:rFonts w:cs="B Lotus"/>
          <w:rtl/>
          <w:lang w:bidi="fa-IR"/>
        </w:rPr>
        <w:t xml:space="preserve">، </w:t>
      </w:r>
      <w:r w:rsidRPr="00782831">
        <w:rPr>
          <w:rFonts w:cs="B Lotus"/>
          <w:rtl/>
          <w:lang w:bidi="fa-IR"/>
        </w:rPr>
        <w:t>چیزی از آن ثابت نشده که درست مانند چیزی است که راجع به ترازو از آنان ثابت شده است. پس ت</w:t>
      </w:r>
      <w:r w:rsidR="00831388">
        <w:rPr>
          <w:rFonts w:cs="B Lotus"/>
          <w:rtl/>
          <w:lang w:bidi="fa-IR"/>
        </w:rPr>
        <w:t>و هم لازم است که این چنین باشی، و این موضع</w:t>
      </w:r>
      <w:r w:rsidR="00831388">
        <w:rPr>
          <w:rFonts w:cs="B Lotus" w:hint="cs"/>
          <w:rtl/>
          <w:lang w:bidi="fa-IR"/>
        </w:rPr>
        <w:t>‌</w:t>
      </w:r>
      <w:r w:rsidRPr="00782831">
        <w:rPr>
          <w:rFonts w:cs="B Lotus"/>
          <w:rtl/>
          <w:lang w:bidi="fa-IR"/>
        </w:rPr>
        <w:t>گیری</w:t>
      </w:r>
      <w:r w:rsidR="00F339BD">
        <w:rPr>
          <w:rFonts w:cs="B Lotus"/>
          <w:rtl/>
          <w:lang w:bidi="fa-IR"/>
        </w:rPr>
        <w:t xml:space="preserve">، </w:t>
      </w:r>
      <w:r w:rsidRPr="00782831">
        <w:rPr>
          <w:rFonts w:cs="B Lotus"/>
          <w:rtl/>
          <w:lang w:bidi="fa-IR"/>
        </w:rPr>
        <w:t>مذهب صحابه</w:t>
      </w:r>
      <w:r w:rsidR="00B3746E" w:rsidRPr="00B3746E">
        <w:rPr>
          <w:rFonts w:ascii="B Lotus" w:hAnsi="B Lotus" w:cs="B Lotus"/>
          <w:szCs w:val="34"/>
          <w:lang w:bidi="fa-IR"/>
        </w:rPr>
        <w:sym w:font="AGA Arabesque" w:char="F079"/>
      </w:r>
      <w:r w:rsidRPr="00782831">
        <w:rPr>
          <w:rFonts w:cs="B Lotus"/>
          <w:rtl/>
          <w:lang w:bidi="fa-IR"/>
        </w:rPr>
        <w:t xml:space="preserve"> بوده است</w:t>
      </w:r>
      <w:r w:rsidR="00963215">
        <w:rPr>
          <w:rFonts w:cs="B Lotus"/>
          <w:rtl/>
          <w:lang w:bidi="fa-IR"/>
        </w:rPr>
        <w:t>.</w:t>
      </w:r>
    </w:p>
    <w:p w:rsidR="00634C2F" w:rsidRPr="00782831" w:rsidRDefault="00634C2F" w:rsidP="00336DCA">
      <w:pPr>
        <w:widowControl w:val="0"/>
        <w:ind w:firstLine="284"/>
        <w:jc w:val="both"/>
        <w:rPr>
          <w:rFonts w:cs="B Lotus"/>
          <w:rtl/>
          <w:lang w:bidi="fa-IR"/>
        </w:rPr>
      </w:pPr>
      <w:r w:rsidRPr="00831388">
        <w:rPr>
          <w:rFonts w:ascii="Lotus Linotype" w:hAnsi="Lotus Linotype" w:cs="B Lotus"/>
          <w:b/>
          <w:bCs/>
          <w:rtl/>
          <w:lang w:bidi="fa-IR"/>
        </w:rPr>
        <w:t>اگر گفته شود</w:t>
      </w:r>
      <w:r w:rsidRPr="00831388">
        <w:rPr>
          <w:rFonts w:cs="B Lotus"/>
          <w:rtl/>
          <w:lang w:bidi="fa-IR"/>
        </w:rPr>
        <w:t>:</w:t>
      </w:r>
      <w:r w:rsidRPr="00782831">
        <w:rPr>
          <w:rFonts w:cs="B Lotus"/>
          <w:rtl/>
          <w:lang w:bidi="fa-IR"/>
        </w:rPr>
        <w:t xml:space="preserve"> بنابراین</w:t>
      </w:r>
      <w:r w:rsidR="00F339BD">
        <w:rPr>
          <w:rFonts w:cs="B Lotus"/>
          <w:rtl/>
          <w:lang w:bidi="fa-IR"/>
        </w:rPr>
        <w:t xml:space="preserve">، </w:t>
      </w:r>
      <w:r w:rsidRPr="00782831">
        <w:rPr>
          <w:rFonts w:cs="B Lotus"/>
          <w:rtl/>
          <w:lang w:bidi="fa-IR"/>
        </w:rPr>
        <w:t>تأویل از طریقه</w:t>
      </w:r>
      <w:r w:rsidR="00912D91">
        <w:rPr>
          <w:rFonts w:cs="B Lotus"/>
          <w:rtl/>
          <w:lang w:bidi="fa-IR"/>
        </w:rPr>
        <w:t xml:space="preserve">‌ی </w:t>
      </w:r>
      <w:r w:rsidR="00831388">
        <w:rPr>
          <w:rFonts w:cs="B Lotus"/>
          <w:rtl/>
          <w:lang w:bidi="fa-IR"/>
        </w:rPr>
        <w:t>آنان خارج است،</w:t>
      </w:r>
      <w:r w:rsidRPr="00782831">
        <w:rPr>
          <w:rFonts w:cs="B Lotus"/>
          <w:rtl/>
          <w:lang w:bidi="fa-IR"/>
        </w:rPr>
        <w:t xml:space="preserve"> چون بر این اساس</w:t>
      </w:r>
      <w:r w:rsidR="00F339BD">
        <w:rPr>
          <w:rFonts w:cs="B Lotus"/>
          <w:rtl/>
          <w:lang w:bidi="fa-IR"/>
        </w:rPr>
        <w:t xml:space="preserve">، </w:t>
      </w:r>
      <w:r w:rsidRPr="00782831">
        <w:rPr>
          <w:rFonts w:cs="B Lotus"/>
          <w:rtl/>
          <w:lang w:bidi="fa-IR"/>
        </w:rPr>
        <w:t>تأویل گرایان از فرقه</w:t>
      </w:r>
      <w:r w:rsidR="00E507EB">
        <w:rPr>
          <w:rFonts w:cs="B Lotus"/>
          <w:rtl/>
          <w:lang w:bidi="fa-IR"/>
        </w:rPr>
        <w:t>‌ها</w:t>
      </w:r>
      <w:r w:rsidRPr="00782831">
        <w:rPr>
          <w:rFonts w:cs="B Lotus"/>
          <w:rtl/>
          <w:lang w:bidi="fa-IR"/>
        </w:rPr>
        <w:t>ی خارج از سنت</w:t>
      </w:r>
      <w:r w:rsidR="00E507EB">
        <w:rPr>
          <w:rFonts w:cs="B Lotus"/>
          <w:rtl/>
          <w:lang w:bidi="fa-IR"/>
        </w:rPr>
        <w:t>‌اند</w:t>
      </w:r>
      <w:r w:rsidR="00963215">
        <w:rPr>
          <w:rFonts w:cs="B Lotus"/>
          <w:rtl/>
          <w:lang w:bidi="fa-IR"/>
        </w:rPr>
        <w:t>.</w:t>
      </w:r>
    </w:p>
    <w:p w:rsidR="00634C2F" w:rsidRPr="00782831" w:rsidRDefault="00634C2F" w:rsidP="00CF29B2">
      <w:pPr>
        <w:ind w:firstLine="284"/>
        <w:jc w:val="both"/>
        <w:rPr>
          <w:rFonts w:cs="B Lotus"/>
          <w:rtl/>
          <w:lang w:bidi="fa-IR"/>
        </w:rPr>
      </w:pPr>
      <w:r w:rsidRPr="00831388">
        <w:rPr>
          <w:rFonts w:ascii="Lotus Linotype" w:hAnsi="Lotus Linotype" w:cs="B Lotus"/>
          <w:b/>
          <w:bCs/>
          <w:rtl/>
          <w:lang w:bidi="fa-IR"/>
        </w:rPr>
        <w:t>در جواب</w:t>
      </w:r>
      <w:r w:rsidR="00912D91" w:rsidRPr="00831388">
        <w:rPr>
          <w:rFonts w:ascii="Lotus Linotype" w:hAnsi="Lotus Linotype" w:cs="B Lotus"/>
          <w:b/>
          <w:bCs/>
          <w:rtl/>
          <w:lang w:bidi="fa-IR"/>
        </w:rPr>
        <w:t xml:space="preserve"> می</w:t>
      </w:r>
      <w:r w:rsidR="00912D91" w:rsidRPr="00831388">
        <w:rPr>
          <w:rFonts w:cs="B Lotus"/>
          <w:b/>
          <w:bCs/>
          <w:rtl/>
          <w:lang w:bidi="fa-IR"/>
        </w:rPr>
        <w:t>‌</w:t>
      </w:r>
      <w:r w:rsidRPr="00831388">
        <w:rPr>
          <w:rFonts w:ascii="Lotus Linotype" w:hAnsi="Lotus Linotype" w:cs="B Lotus"/>
          <w:b/>
          <w:bCs/>
          <w:rtl/>
          <w:lang w:bidi="fa-IR"/>
        </w:rPr>
        <w:t>گوییم:</w:t>
      </w:r>
      <w:r w:rsidRPr="003F375B">
        <w:rPr>
          <w:rFonts w:ascii="Lotus Linotype" w:hAnsi="Lotus Linotype" w:cs="B Lotus"/>
          <w:b/>
          <w:bCs/>
          <w:rtl/>
          <w:lang w:bidi="fa-IR"/>
        </w:rPr>
        <w:t xml:space="preserve"> </w:t>
      </w:r>
      <w:r w:rsidR="00831388">
        <w:rPr>
          <w:rFonts w:cs="B Lotus"/>
          <w:rtl/>
          <w:lang w:bidi="fa-IR"/>
        </w:rPr>
        <w:t>نه،</w:t>
      </w:r>
      <w:r w:rsidRPr="00782831">
        <w:rPr>
          <w:rFonts w:cs="B Lotus"/>
          <w:rtl/>
          <w:lang w:bidi="fa-IR"/>
        </w:rPr>
        <w:t xml:space="preserve"> چنین نی</w:t>
      </w:r>
      <w:r w:rsidR="00831388">
        <w:rPr>
          <w:rFonts w:cs="B Lotus"/>
          <w:rtl/>
          <w:lang w:bidi="fa-IR"/>
        </w:rPr>
        <w:t>ست اصل در آن</w:t>
      </w:r>
      <w:r w:rsidR="00F339BD">
        <w:rPr>
          <w:rFonts w:cs="B Lotus"/>
          <w:rtl/>
          <w:lang w:bidi="fa-IR"/>
        </w:rPr>
        <w:t xml:space="preserve">، </w:t>
      </w:r>
      <w:r w:rsidR="00831388">
        <w:rPr>
          <w:rFonts w:cs="B Lotus"/>
          <w:rtl/>
          <w:lang w:bidi="fa-IR"/>
        </w:rPr>
        <w:t xml:space="preserve">تصدیق رسالت دین، سپس تسلیم محض آن، </w:t>
      </w:r>
      <w:r w:rsidRPr="00782831">
        <w:rPr>
          <w:rFonts w:cs="B Lotus"/>
          <w:rtl/>
          <w:lang w:bidi="fa-IR"/>
        </w:rPr>
        <w:t>و یا همراه تأویل</w:t>
      </w:r>
      <w:r w:rsidR="00912D91">
        <w:rPr>
          <w:rFonts w:cs="B Lotus"/>
          <w:rtl/>
          <w:lang w:bidi="fa-IR"/>
        </w:rPr>
        <w:t xml:space="preserve"> می‌</w:t>
      </w:r>
      <w:r w:rsidRPr="00782831">
        <w:rPr>
          <w:rFonts w:cs="B Lotus"/>
          <w:rtl/>
          <w:lang w:bidi="fa-IR"/>
        </w:rPr>
        <w:t>باشد</w:t>
      </w:r>
      <w:r w:rsidR="00963215">
        <w:rPr>
          <w:rFonts w:cs="B Lotus"/>
          <w:rtl/>
          <w:lang w:bidi="fa-IR"/>
        </w:rPr>
        <w:t>.</w:t>
      </w:r>
      <w:r w:rsidRPr="00782831">
        <w:rPr>
          <w:rFonts w:cs="B Lotus"/>
          <w:rtl/>
          <w:lang w:bidi="fa-IR"/>
        </w:rPr>
        <w:t xml:space="preserve"> یعنی تأویل از توابع امر</w:t>
      </w:r>
      <w:r w:rsidR="00912D91">
        <w:rPr>
          <w:rFonts w:cs="B Lotus"/>
          <w:rtl/>
          <w:lang w:bidi="fa-IR"/>
        </w:rPr>
        <w:t xml:space="preserve"> می‌</w:t>
      </w:r>
      <w:r w:rsidR="00831388">
        <w:rPr>
          <w:rFonts w:cs="B Lotus"/>
          <w:rtl/>
          <w:lang w:bidi="fa-IR"/>
        </w:rPr>
        <w:t>باشد،</w:t>
      </w:r>
      <w:r w:rsidRPr="00782831">
        <w:rPr>
          <w:rFonts w:cs="B Lotus"/>
          <w:rtl/>
          <w:lang w:bidi="fa-IR"/>
        </w:rPr>
        <w:t xml:space="preserve"> و از میان دو صورت مذکور (ی</w:t>
      </w:r>
      <w:r w:rsidR="00BB7BDB">
        <w:rPr>
          <w:rFonts w:cs="B Lotus"/>
          <w:rtl/>
          <w:lang w:bidi="fa-IR"/>
        </w:rPr>
        <w:t>عنی تسلیم محض یا همراه تأویل</w:t>
      </w:r>
      <w:r w:rsidR="00831388">
        <w:rPr>
          <w:rFonts w:cs="B Lotus"/>
          <w:rtl/>
          <w:lang w:bidi="fa-IR"/>
        </w:rPr>
        <w:t>)،</w:t>
      </w:r>
      <w:r w:rsidRPr="00782831">
        <w:rPr>
          <w:rFonts w:cs="B Lotus"/>
          <w:rtl/>
          <w:lang w:bidi="fa-IR"/>
        </w:rPr>
        <w:t xml:space="preserve"> صحابه بر طریقه</w:t>
      </w:r>
      <w:r w:rsidR="00912D91">
        <w:rPr>
          <w:rFonts w:cs="B Lotus"/>
          <w:rtl/>
          <w:lang w:bidi="fa-IR"/>
        </w:rPr>
        <w:t xml:space="preserve">‌ی </w:t>
      </w:r>
      <w:r w:rsidRPr="00782831">
        <w:rPr>
          <w:rFonts w:cs="B Lotus"/>
          <w:rtl/>
          <w:lang w:bidi="fa-IR"/>
        </w:rPr>
        <w:t>تسلیم محض بوده</w:t>
      </w:r>
      <w:r w:rsidR="00E507EB">
        <w:rPr>
          <w:rFonts w:cs="B Lotus"/>
          <w:rtl/>
          <w:lang w:bidi="fa-IR"/>
        </w:rPr>
        <w:t>‌اند</w:t>
      </w:r>
      <w:r w:rsidR="006C11FC">
        <w:rPr>
          <w:rFonts w:cs="B Lotus"/>
          <w:rtl/>
          <w:lang w:bidi="fa-IR"/>
        </w:rPr>
        <w:t>،</w:t>
      </w:r>
      <w:r w:rsidRPr="00782831">
        <w:rPr>
          <w:rFonts w:cs="B Lotus"/>
          <w:rtl/>
          <w:lang w:bidi="fa-IR"/>
        </w:rPr>
        <w:t xml:space="preserve"> چون آنان به ثواب</w:t>
      </w:r>
      <w:r w:rsidR="00831388">
        <w:rPr>
          <w:rFonts w:cs="B Lotus"/>
          <w:rtl/>
          <w:lang w:bidi="fa-IR"/>
        </w:rPr>
        <w:t xml:space="preserve"> و حق، </w:t>
      </w:r>
      <w:r w:rsidRPr="00782831">
        <w:rPr>
          <w:rFonts w:cs="B Lotus"/>
          <w:rtl/>
          <w:lang w:bidi="fa-IR"/>
        </w:rPr>
        <w:t>مستحق</w:t>
      </w:r>
      <w:r w:rsidR="00E507EB">
        <w:rPr>
          <w:rFonts w:cs="B Lotus"/>
          <w:rtl/>
          <w:lang w:bidi="fa-IR"/>
        </w:rPr>
        <w:t>‌تر</w:t>
      </w:r>
      <w:r w:rsidRPr="00782831">
        <w:rPr>
          <w:rFonts w:cs="B Lotus"/>
          <w:rtl/>
          <w:lang w:bidi="fa-IR"/>
        </w:rPr>
        <w:t xml:space="preserve"> بوده</w:t>
      </w:r>
      <w:r w:rsidR="00E507EB">
        <w:rPr>
          <w:rFonts w:cs="B Lotus"/>
          <w:rtl/>
          <w:lang w:bidi="fa-IR"/>
        </w:rPr>
        <w:t>‌اند</w:t>
      </w:r>
      <w:r w:rsidRPr="00782831">
        <w:rPr>
          <w:rFonts w:cs="B Lotus"/>
          <w:rtl/>
          <w:lang w:bidi="fa-IR"/>
        </w:rPr>
        <w:t xml:space="preserve"> و تأویل هم نظری است که در بعضی مواقع بدان نیاز هست</w:t>
      </w:r>
      <w:r w:rsidR="00F339BD">
        <w:rPr>
          <w:rFonts w:cs="B Lotus"/>
          <w:rtl/>
          <w:lang w:bidi="fa-IR"/>
        </w:rPr>
        <w:t xml:space="preserve">، </w:t>
      </w:r>
      <w:r w:rsidRPr="00782831">
        <w:rPr>
          <w:rFonts w:cs="B Lotus"/>
          <w:rtl/>
          <w:lang w:bidi="fa-IR"/>
        </w:rPr>
        <w:t>برخلاف کسی که تأویل را در همه</w:t>
      </w:r>
      <w:r w:rsidR="00912D91">
        <w:rPr>
          <w:rFonts w:cs="B Lotus"/>
          <w:rtl/>
          <w:lang w:bidi="fa-IR"/>
        </w:rPr>
        <w:t xml:space="preserve">‌ی </w:t>
      </w:r>
      <w:r w:rsidRPr="00782831">
        <w:rPr>
          <w:rFonts w:cs="B Lotus"/>
          <w:rtl/>
          <w:lang w:bidi="fa-IR"/>
        </w:rPr>
        <w:t>کارها به عنوان اصل قرار</w:t>
      </w:r>
      <w:r w:rsidR="00912D91">
        <w:rPr>
          <w:rFonts w:cs="B Lotus"/>
          <w:rtl/>
          <w:lang w:bidi="fa-IR"/>
        </w:rPr>
        <w:t xml:space="preserve"> می‌</w:t>
      </w:r>
      <w:r w:rsidRPr="00782831">
        <w:rPr>
          <w:rFonts w:cs="B Lotus"/>
          <w:rtl/>
          <w:lang w:bidi="fa-IR"/>
        </w:rPr>
        <w:t>دهد</w:t>
      </w:r>
      <w:r w:rsidR="00F339BD">
        <w:rPr>
          <w:rFonts w:cs="B Lotus"/>
          <w:rtl/>
          <w:lang w:bidi="fa-IR"/>
        </w:rPr>
        <w:t xml:space="preserve">، </w:t>
      </w:r>
      <w:r w:rsidRPr="00782831">
        <w:rPr>
          <w:rFonts w:cs="B Lotus"/>
          <w:rtl/>
          <w:lang w:bidi="fa-IR"/>
        </w:rPr>
        <w:t>که این فرد</w:t>
      </w:r>
      <w:r w:rsidR="00F339BD">
        <w:rPr>
          <w:rFonts w:cs="B Lotus"/>
          <w:rtl/>
          <w:lang w:bidi="fa-IR"/>
        </w:rPr>
        <w:t xml:space="preserve">، </w:t>
      </w:r>
      <w:r w:rsidRPr="00782831">
        <w:rPr>
          <w:rFonts w:cs="B Lotus"/>
          <w:rtl/>
          <w:lang w:bidi="fa-IR"/>
        </w:rPr>
        <w:t>مخالف اهل سنت</w:t>
      </w:r>
      <w:r w:rsidR="00912D91">
        <w:rPr>
          <w:rFonts w:cs="B Lotus"/>
          <w:rtl/>
          <w:lang w:bidi="fa-IR"/>
        </w:rPr>
        <w:t xml:space="preserve"> می‌</w:t>
      </w:r>
      <w:r w:rsidRPr="00782831">
        <w:rPr>
          <w:rFonts w:cs="B Lotus"/>
          <w:rtl/>
          <w:lang w:bidi="fa-IR"/>
        </w:rPr>
        <w:t>باشد</w:t>
      </w:r>
      <w:r w:rsidR="00963215">
        <w:rPr>
          <w:rFonts w:cs="B Lotus"/>
          <w:rtl/>
          <w:lang w:bidi="fa-IR"/>
        </w:rPr>
        <w:t>.</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حالا در احادیث مسلک تأویل را در پیش گیرد یا خیر</w:t>
      </w:r>
      <w:r w:rsidR="00963215">
        <w:rPr>
          <w:rFonts w:cs="B Lotus"/>
          <w:rtl/>
          <w:lang w:bidi="fa-IR"/>
        </w:rPr>
        <w:t>.</w:t>
      </w:r>
      <w:r w:rsidR="00831388">
        <w:rPr>
          <w:rFonts w:cs="B Lotus"/>
          <w:rtl/>
          <w:lang w:bidi="fa-IR"/>
        </w:rPr>
        <w:t xml:space="preserve"> پس تأویل یا عدم تأویل،</w:t>
      </w:r>
      <w:r w:rsidRPr="00782831">
        <w:rPr>
          <w:rFonts w:cs="B Lotus"/>
          <w:rtl/>
          <w:lang w:bidi="fa-IR"/>
        </w:rPr>
        <w:t xml:space="preserve"> هیچ تأثیر مستقیمی ندارد</w:t>
      </w:r>
      <w:r w:rsidR="006C11FC">
        <w:rPr>
          <w:rFonts w:cs="B Lotus"/>
          <w:rtl/>
          <w:lang w:bidi="fa-IR"/>
        </w:rPr>
        <w:t>،</w:t>
      </w:r>
      <w:r w:rsidR="00831388">
        <w:rPr>
          <w:rFonts w:cs="B Lotus" w:hint="cs"/>
          <w:rtl/>
          <w:lang w:bidi="fa-IR"/>
        </w:rPr>
        <w:t xml:space="preserve"> </w:t>
      </w:r>
      <w:r w:rsidRPr="00782831">
        <w:rPr>
          <w:rFonts w:cs="B Lotus"/>
          <w:rtl/>
          <w:lang w:bidi="fa-IR"/>
        </w:rPr>
        <w:t>چون بر اساس هر دو طریقه از توابع</w:t>
      </w:r>
      <w:r w:rsidR="00912D91">
        <w:rPr>
          <w:rFonts w:cs="B Lotus"/>
          <w:rtl/>
          <w:lang w:bidi="fa-IR"/>
        </w:rPr>
        <w:t xml:space="preserve"> می‌</w:t>
      </w:r>
      <w:r w:rsidR="00831388">
        <w:rPr>
          <w:rFonts w:cs="B Lotus"/>
          <w:rtl/>
          <w:lang w:bidi="fa-IR"/>
        </w:rPr>
        <w:t>باشد</w:t>
      </w:r>
      <w:r w:rsidR="00F339BD">
        <w:rPr>
          <w:rFonts w:cs="B Lotus"/>
          <w:rtl/>
          <w:lang w:bidi="fa-IR"/>
        </w:rPr>
        <w:t xml:space="preserve">، </w:t>
      </w:r>
      <w:r w:rsidR="00831388">
        <w:rPr>
          <w:rFonts w:cs="B Lotus"/>
          <w:rtl/>
          <w:lang w:bidi="fa-IR"/>
        </w:rPr>
        <w:t>ولی تسلیم،</w:t>
      </w:r>
      <w:r w:rsidRPr="00782831">
        <w:rPr>
          <w:rFonts w:cs="B Lotus"/>
          <w:rtl/>
          <w:lang w:bidi="fa-IR"/>
        </w:rPr>
        <w:t xml:space="preserve"> بهتر و سالم</w:t>
      </w:r>
      <w:r w:rsidR="00E507EB">
        <w:rPr>
          <w:rFonts w:cs="B Lotus"/>
          <w:rtl/>
          <w:lang w:bidi="fa-IR"/>
        </w:rPr>
        <w:t>‌تر</w:t>
      </w:r>
      <w:r w:rsidRPr="00782831">
        <w:rPr>
          <w:rFonts w:cs="B Lotus"/>
          <w:rtl/>
          <w:lang w:bidi="fa-IR"/>
        </w:rPr>
        <w:t xml:space="preserve"> است</w:t>
      </w:r>
      <w:r w:rsidR="00963215">
        <w:rPr>
          <w:rFonts w:cs="B Lotus"/>
          <w:rtl/>
          <w:lang w:bidi="fa-IR"/>
        </w:rPr>
        <w:t>.</w:t>
      </w:r>
    </w:p>
    <w:p w:rsidR="00634C2F" w:rsidRPr="00782831" w:rsidRDefault="00831388" w:rsidP="00CF29B2">
      <w:pPr>
        <w:ind w:firstLine="284"/>
        <w:jc w:val="both"/>
        <w:rPr>
          <w:rFonts w:cs="B Lotus"/>
          <w:rtl/>
          <w:lang w:bidi="fa-IR"/>
        </w:rPr>
      </w:pPr>
      <w:r>
        <w:rPr>
          <w:rFonts w:ascii="Lotus Linotype" w:hAnsi="Lotus Linotype" w:cs="B Lotus"/>
          <w:b/>
          <w:bCs/>
          <w:rtl/>
          <w:lang w:bidi="fa-IR"/>
        </w:rPr>
        <w:t>سوّم</w:t>
      </w:r>
      <w:r w:rsidR="00634C2F" w:rsidRPr="00E5477E">
        <w:rPr>
          <w:rFonts w:ascii="Lotus Linotype" w:hAnsi="Lotus Linotype" w:cs="B Lotus"/>
          <w:b/>
          <w:bCs/>
          <w:rtl/>
          <w:lang w:bidi="fa-IR"/>
        </w:rPr>
        <w:t>-</w:t>
      </w:r>
      <w:r w:rsidR="00634C2F" w:rsidRPr="00782831">
        <w:rPr>
          <w:rFonts w:cs="B Lotus"/>
          <w:rtl/>
          <w:lang w:bidi="fa-IR"/>
        </w:rPr>
        <w:t xml:space="preserve"> قضیه</w:t>
      </w:r>
      <w:r w:rsidR="00912D91">
        <w:rPr>
          <w:rFonts w:cs="B Lotus"/>
          <w:rtl/>
          <w:lang w:bidi="fa-IR"/>
        </w:rPr>
        <w:t xml:space="preserve">‌ی </w:t>
      </w:r>
      <w:r w:rsidR="00634C2F" w:rsidRPr="00782831">
        <w:rPr>
          <w:rFonts w:cs="B Lotus"/>
          <w:rtl/>
          <w:lang w:bidi="fa-IR"/>
        </w:rPr>
        <w:t>عذاب قبر</w:t>
      </w:r>
      <w:r w:rsidR="00963215">
        <w:rPr>
          <w:rFonts w:cs="B Lotus"/>
          <w:rtl/>
          <w:lang w:bidi="fa-IR"/>
        </w:rPr>
        <w:t>.</w:t>
      </w:r>
    </w:p>
    <w:p w:rsidR="00634C2F" w:rsidRPr="00782831" w:rsidRDefault="00831388" w:rsidP="00CF29B2">
      <w:pPr>
        <w:ind w:firstLine="284"/>
        <w:jc w:val="both"/>
        <w:rPr>
          <w:rFonts w:cs="B Lotus"/>
          <w:rtl/>
          <w:lang w:bidi="fa-IR"/>
        </w:rPr>
      </w:pPr>
      <w:r>
        <w:rPr>
          <w:rFonts w:cs="B Lotus"/>
          <w:rtl/>
          <w:lang w:bidi="fa-IR"/>
        </w:rPr>
        <w:t>این موضوع،</w:t>
      </w:r>
      <w:r w:rsidR="00634C2F" w:rsidRPr="00782831">
        <w:rPr>
          <w:rFonts w:cs="B Lotus"/>
          <w:rtl/>
          <w:lang w:bidi="fa-IR"/>
        </w:rPr>
        <w:t xml:space="preserve"> آسان</w:t>
      </w:r>
      <w:r w:rsidR="00E507EB">
        <w:rPr>
          <w:rFonts w:cs="B Lotus"/>
          <w:rtl/>
          <w:lang w:bidi="fa-IR"/>
        </w:rPr>
        <w:t>‌تر</w:t>
      </w:r>
      <w:r w:rsidR="00634C2F" w:rsidRPr="00782831">
        <w:rPr>
          <w:rFonts w:cs="B Lotus"/>
          <w:rtl/>
          <w:lang w:bidi="fa-IR"/>
        </w:rPr>
        <w:t xml:space="preserve"> از موضوع قبلی است و کسی این را انکار</w:t>
      </w:r>
      <w:r w:rsidR="00912D91">
        <w:rPr>
          <w:rFonts w:cs="B Lotus"/>
          <w:rtl/>
          <w:lang w:bidi="fa-IR"/>
        </w:rPr>
        <w:t xml:space="preserve"> نمی‌</w:t>
      </w:r>
      <w:r w:rsidR="00634C2F" w:rsidRPr="00782831">
        <w:rPr>
          <w:rFonts w:cs="B Lotus"/>
          <w:rtl/>
          <w:lang w:bidi="fa-IR"/>
        </w:rPr>
        <w:t>کند که شخص مرده با بازگ</w:t>
      </w:r>
      <w:r>
        <w:rPr>
          <w:rFonts w:cs="B Lotus"/>
          <w:rtl/>
          <w:lang w:bidi="fa-IR"/>
        </w:rPr>
        <w:t>رداندن روح به وی به صورت امانت،</w:t>
      </w:r>
      <w:r w:rsidR="00634C2F" w:rsidRPr="00782831">
        <w:rPr>
          <w:rFonts w:cs="B Lotus"/>
          <w:rtl/>
          <w:lang w:bidi="fa-IR"/>
        </w:rPr>
        <w:t xml:space="preserve"> عذاب داده</w:t>
      </w:r>
      <w:r w:rsidR="00912D91">
        <w:rPr>
          <w:rFonts w:cs="B Lotus"/>
          <w:rtl/>
          <w:lang w:bidi="fa-IR"/>
        </w:rPr>
        <w:t xml:space="preserve"> می‌</w:t>
      </w:r>
      <w:r w:rsidR="00634C2F" w:rsidRPr="00782831">
        <w:rPr>
          <w:rFonts w:cs="B Lotus"/>
          <w:rtl/>
          <w:lang w:bidi="fa-IR"/>
        </w:rPr>
        <w:t>شود و سپس شکنجه</w:t>
      </w:r>
      <w:r w:rsidR="00912D91">
        <w:rPr>
          <w:rFonts w:cs="B Lotus"/>
          <w:rtl/>
          <w:lang w:bidi="fa-IR"/>
        </w:rPr>
        <w:t xml:space="preserve"> می‌</w:t>
      </w:r>
      <w:r w:rsidR="00634C2F" w:rsidRPr="00782831">
        <w:rPr>
          <w:rFonts w:cs="B Lotus"/>
          <w:rtl/>
          <w:lang w:bidi="fa-IR"/>
        </w:rPr>
        <w:t>شود به صورتی که بشر قادر به دیدن یا شنیدن آن نیست</w:t>
      </w:r>
      <w:r w:rsidR="00963215">
        <w:rPr>
          <w:rFonts w:cs="B Lotus"/>
          <w:rtl/>
          <w:lang w:bidi="fa-IR"/>
        </w:rPr>
        <w:t>.</w:t>
      </w:r>
      <w:r w:rsidR="00634C2F" w:rsidRPr="00782831">
        <w:rPr>
          <w:rFonts w:cs="B Lotus"/>
          <w:rtl/>
          <w:lang w:bidi="fa-IR"/>
        </w:rPr>
        <w:t xml:space="preserve"> </w:t>
      </w:r>
    </w:p>
    <w:p w:rsidR="00634C2F" w:rsidRPr="00782831" w:rsidRDefault="00831388" w:rsidP="00CF29B2">
      <w:pPr>
        <w:ind w:firstLine="284"/>
        <w:jc w:val="both"/>
        <w:rPr>
          <w:rFonts w:cs="B Lotus"/>
          <w:rtl/>
          <w:lang w:bidi="fa-IR"/>
        </w:rPr>
      </w:pPr>
      <w:r>
        <w:rPr>
          <w:rFonts w:cs="B Lotus"/>
          <w:rtl/>
          <w:lang w:bidi="fa-IR"/>
        </w:rPr>
        <w:t>می</w:t>
      </w:r>
      <w:r>
        <w:rPr>
          <w:rFonts w:cs="B Lotus" w:hint="cs"/>
          <w:rtl/>
          <w:lang w:bidi="fa-IR"/>
        </w:rPr>
        <w:t>‌</w:t>
      </w:r>
      <w:r w:rsidR="00634C2F" w:rsidRPr="00782831">
        <w:rPr>
          <w:rFonts w:cs="B Lotus"/>
          <w:rtl/>
          <w:lang w:bidi="fa-IR"/>
        </w:rPr>
        <w:t>بینیم که شخص مرده با سختی</w:t>
      </w:r>
      <w:r w:rsidR="00E507EB">
        <w:rPr>
          <w:rFonts w:cs="B Lotus"/>
          <w:rtl/>
          <w:lang w:bidi="fa-IR"/>
        </w:rPr>
        <w:t>‌ها</w:t>
      </w:r>
      <w:r w:rsidR="00634C2F" w:rsidRPr="00782831">
        <w:rPr>
          <w:rFonts w:cs="B Lotus"/>
          <w:rtl/>
          <w:lang w:bidi="fa-IR"/>
        </w:rPr>
        <w:t>ی مرگ دست و پنجه نرم</w:t>
      </w:r>
      <w:r w:rsidR="00912D91">
        <w:rPr>
          <w:rFonts w:cs="B Lotus"/>
          <w:rtl/>
          <w:lang w:bidi="fa-IR"/>
        </w:rPr>
        <w:t xml:space="preserve"> می‌</w:t>
      </w:r>
      <w:r w:rsidR="00634C2F" w:rsidRPr="00782831">
        <w:rPr>
          <w:rFonts w:cs="B Lotus"/>
          <w:rtl/>
          <w:lang w:bidi="fa-IR"/>
        </w:rPr>
        <w:t>کند و از دردهای خیلی زیادی خبر</w:t>
      </w:r>
      <w:r w:rsidR="00912D91">
        <w:rPr>
          <w:rFonts w:cs="B Lotus"/>
          <w:rtl/>
          <w:lang w:bidi="fa-IR"/>
        </w:rPr>
        <w:t xml:space="preserve"> می‌</w:t>
      </w:r>
      <w:r w:rsidR="00634C2F" w:rsidRPr="00782831">
        <w:rPr>
          <w:rFonts w:cs="B Lotus"/>
          <w:rtl/>
          <w:lang w:bidi="fa-IR"/>
        </w:rPr>
        <w:t>دهد اما اثری از آنها را روی وی</w:t>
      </w:r>
      <w:r w:rsidR="00912D91">
        <w:rPr>
          <w:rFonts w:cs="B Lotus"/>
          <w:rtl/>
          <w:lang w:bidi="fa-IR"/>
        </w:rPr>
        <w:t xml:space="preserve"> نمی‌</w:t>
      </w:r>
      <w:r w:rsidR="00634C2F" w:rsidRPr="00782831">
        <w:rPr>
          <w:rFonts w:cs="B Lotus"/>
          <w:rtl/>
          <w:lang w:bidi="fa-IR"/>
        </w:rPr>
        <w:t>بینیم</w:t>
      </w:r>
      <w:r w:rsidR="00963215">
        <w:rPr>
          <w:rFonts w:cs="B Lotus"/>
          <w:rtl/>
          <w:lang w:bidi="fa-IR"/>
        </w:rPr>
        <w:t>.</w:t>
      </w:r>
      <w:r w:rsidR="00634C2F" w:rsidRPr="00782831">
        <w:rPr>
          <w:rFonts w:cs="B Lotus"/>
          <w:rtl/>
          <w:lang w:bidi="fa-IR"/>
        </w:rPr>
        <w:t xml:space="preserve"> افرادی که بیماری</w:t>
      </w:r>
      <w:r w:rsidR="00E507EB">
        <w:rPr>
          <w:rFonts w:cs="B Lotus"/>
          <w:rtl/>
          <w:lang w:bidi="fa-IR"/>
        </w:rPr>
        <w:t>‌ها</w:t>
      </w:r>
      <w:r>
        <w:rPr>
          <w:rFonts w:cs="B Lotus"/>
          <w:rtl/>
          <w:lang w:bidi="fa-IR"/>
        </w:rPr>
        <w:t>ی دردناکی دارند،</w:t>
      </w:r>
      <w:r w:rsidR="00634C2F" w:rsidRPr="00782831">
        <w:rPr>
          <w:rFonts w:cs="B Lotus"/>
          <w:rtl/>
          <w:lang w:bidi="fa-IR"/>
        </w:rPr>
        <w:t xml:space="preserve"> نیز چنین</w:t>
      </w:r>
      <w:r w:rsidR="00E507EB">
        <w:rPr>
          <w:rFonts w:cs="B Lotus"/>
          <w:rtl/>
          <w:lang w:bidi="fa-IR"/>
        </w:rPr>
        <w:t>‌اند</w:t>
      </w:r>
      <w:r w:rsidR="00963215">
        <w:rPr>
          <w:rFonts w:cs="B Lotus"/>
          <w:rtl/>
          <w:lang w:bidi="fa-IR"/>
        </w:rPr>
        <w:t>.</w:t>
      </w:r>
      <w:r w:rsidR="00634C2F" w:rsidRPr="00782831">
        <w:rPr>
          <w:rFonts w:cs="B Lotus"/>
          <w:rtl/>
          <w:lang w:bidi="fa-IR"/>
        </w:rPr>
        <w:t xml:space="preserve"> موضوع مورد بحث ما نیز دقیقاً مثل این است</w:t>
      </w:r>
      <w:r w:rsidR="00963215">
        <w:rPr>
          <w:rFonts w:cs="B Lotus"/>
          <w:rtl/>
          <w:lang w:bidi="fa-IR"/>
        </w:rPr>
        <w:t>.</w:t>
      </w:r>
      <w:r w:rsidR="00634C2F" w:rsidRPr="00782831">
        <w:rPr>
          <w:rFonts w:cs="B Lotus"/>
          <w:rtl/>
          <w:lang w:bidi="fa-IR"/>
        </w:rPr>
        <w:t xml:space="preserve"> پس چرا بعید دانسته</w:t>
      </w:r>
      <w:r w:rsidR="00912D91">
        <w:rPr>
          <w:rFonts w:cs="B Lotus"/>
          <w:rtl/>
          <w:lang w:bidi="fa-IR"/>
        </w:rPr>
        <w:t xml:space="preserve"> می‌</w:t>
      </w:r>
      <w:r w:rsidR="00634C2F" w:rsidRPr="00782831">
        <w:rPr>
          <w:rFonts w:cs="B Lotus"/>
          <w:rtl/>
          <w:lang w:bidi="fa-IR"/>
        </w:rPr>
        <w:t>شود که عقل ممکن است</w:t>
      </w:r>
      <w:r w:rsidR="00F339BD">
        <w:rPr>
          <w:rFonts w:cs="B Lotus"/>
          <w:rtl/>
          <w:lang w:bidi="fa-IR"/>
        </w:rPr>
        <w:t xml:space="preserve">، </w:t>
      </w:r>
      <w:r w:rsidR="00634C2F" w:rsidRPr="00782831">
        <w:rPr>
          <w:rFonts w:cs="B Lotus"/>
          <w:rtl/>
          <w:lang w:bidi="fa-IR"/>
        </w:rPr>
        <w:t>مانع تصدیق اقوال پیامبر</w:t>
      </w:r>
      <w:r w:rsidR="00634C2F">
        <w:rPr>
          <w:rFonts w:cs="CTraditional Arabic"/>
          <w:rtl/>
          <w:lang w:bidi="fa-IR"/>
        </w:rPr>
        <w:t>ص</w:t>
      </w:r>
      <w:r w:rsidR="00634C2F" w:rsidRPr="00782831">
        <w:rPr>
          <w:rFonts w:cs="B Lotus"/>
          <w:rtl/>
          <w:lang w:bidi="fa-IR"/>
        </w:rPr>
        <w:t xml:space="preserve"> باشد</w:t>
      </w:r>
      <w:r w:rsidR="00D41F4F">
        <w:rPr>
          <w:rFonts w:cs="B Lotus"/>
          <w:rtl/>
          <w:lang w:bidi="fa-IR"/>
        </w:rPr>
        <w:t>؟</w:t>
      </w:r>
    </w:p>
    <w:p w:rsidR="00634C2F" w:rsidRPr="00782831" w:rsidRDefault="00831388" w:rsidP="00CF29B2">
      <w:pPr>
        <w:ind w:firstLine="284"/>
        <w:jc w:val="both"/>
        <w:rPr>
          <w:rFonts w:cs="B Lotus"/>
          <w:rtl/>
          <w:lang w:bidi="fa-IR"/>
        </w:rPr>
      </w:pPr>
      <w:r>
        <w:rPr>
          <w:rFonts w:ascii="Lotus Linotype" w:hAnsi="Lotus Linotype" w:cs="B Lotus"/>
          <w:b/>
          <w:bCs/>
          <w:rtl/>
          <w:lang w:bidi="fa-IR"/>
        </w:rPr>
        <w:t>چهارم</w:t>
      </w:r>
      <w:r w:rsidR="00634C2F" w:rsidRPr="00E5477E">
        <w:rPr>
          <w:rFonts w:ascii="Lotus Linotype" w:hAnsi="Lotus Linotype" w:cs="B Lotus"/>
          <w:b/>
          <w:bCs/>
          <w:rtl/>
          <w:lang w:bidi="fa-IR"/>
        </w:rPr>
        <w:t>-</w:t>
      </w:r>
      <w:r w:rsidR="00634C2F" w:rsidRPr="00782831">
        <w:rPr>
          <w:rFonts w:cs="B Lotus"/>
          <w:rtl/>
          <w:lang w:bidi="fa-IR"/>
        </w:rPr>
        <w:t xml:space="preserve"> مسأله</w:t>
      </w:r>
      <w:r w:rsidR="00912D91">
        <w:rPr>
          <w:rFonts w:cs="B Lotus"/>
          <w:rtl/>
          <w:lang w:bidi="fa-IR"/>
        </w:rPr>
        <w:t xml:space="preserve">‌ی </w:t>
      </w:r>
      <w:r w:rsidR="00634C2F" w:rsidRPr="00782831">
        <w:rPr>
          <w:rFonts w:cs="B Lotus"/>
          <w:rtl/>
          <w:lang w:bidi="fa-IR"/>
        </w:rPr>
        <w:t>سؤال دو فرشته از شخص مرده و نشاندن وی در قبرش</w:t>
      </w:r>
      <w:r w:rsidR="00963215">
        <w:rPr>
          <w:rFonts w:cs="B Lotus"/>
          <w:rtl/>
          <w:lang w:bidi="fa-IR"/>
        </w:rPr>
        <w:t>.</w:t>
      </w:r>
      <w:r w:rsidR="00634C2F" w:rsidRPr="00782831">
        <w:rPr>
          <w:rFonts w:cs="B Lotus"/>
          <w:rtl/>
          <w:lang w:bidi="fa-IR"/>
        </w:rPr>
        <w:t xml:space="preserve"> </w:t>
      </w:r>
    </w:p>
    <w:p w:rsidR="00634C2F" w:rsidRPr="00782831" w:rsidRDefault="00634C2F" w:rsidP="00336DCA">
      <w:pPr>
        <w:widowControl w:val="0"/>
        <w:ind w:firstLine="284"/>
        <w:jc w:val="both"/>
        <w:rPr>
          <w:rFonts w:cs="B Lotus"/>
          <w:rtl/>
          <w:lang w:bidi="fa-IR"/>
        </w:rPr>
      </w:pPr>
      <w:r w:rsidRPr="00782831">
        <w:rPr>
          <w:rFonts w:cs="B Lotus"/>
          <w:rtl/>
          <w:lang w:bidi="fa-IR"/>
        </w:rPr>
        <w:t>این موضوع هم زمانی مبهم و گنگ است که امور عادی در دنیا را آن موقع حاکم کنیم و از آن فراتر پا نهیم</w:t>
      </w:r>
      <w:r w:rsidR="00963215">
        <w:rPr>
          <w:rFonts w:cs="B Lotus"/>
          <w:rtl/>
          <w:lang w:bidi="fa-IR"/>
        </w:rPr>
        <w:t>.</w:t>
      </w:r>
      <w:r w:rsidRPr="00782831">
        <w:rPr>
          <w:rFonts w:cs="B Lotus"/>
          <w:rtl/>
          <w:lang w:bidi="fa-IR"/>
        </w:rPr>
        <w:t xml:space="preserve"> قبلاً گفته شد که حاکم گردانیدن امور عادی به طور مطلق به خاطر محدودیت</w:t>
      </w:r>
      <w:r w:rsidR="00E507EB">
        <w:rPr>
          <w:rFonts w:cs="B Lotus"/>
          <w:rtl/>
          <w:lang w:bidi="fa-IR"/>
        </w:rPr>
        <w:t xml:space="preserve">‌اش </w:t>
      </w:r>
      <w:r w:rsidR="00831388">
        <w:rPr>
          <w:rFonts w:cs="B Lotus"/>
          <w:rtl/>
          <w:lang w:bidi="fa-IR"/>
        </w:rPr>
        <w:t>و امکان خرق عادات،</w:t>
      </w:r>
      <w:r w:rsidRPr="00782831">
        <w:rPr>
          <w:rFonts w:cs="B Lotus"/>
          <w:rtl/>
          <w:lang w:bidi="fa-IR"/>
        </w:rPr>
        <w:t xml:space="preserve"> صحیح نیست</w:t>
      </w:r>
      <w:r w:rsidR="00963215">
        <w:rPr>
          <w:rFonts w:cs="B Lotus"/>
          <w:rtl/>
          <w:lang w:bidi="fa-IR"/>
        </w:rPr>
        <w:t>.</w:t>
      </w:r>
      <w:r w:rsidRPr="00782831">
        <w:rPr>
          <w:rFonts w:cs="B Lotus"/>
          <w:rtl/>
          <w:lang w:bidi="fa-IR"/>
        </w:rPr>
        <w:t xml:space="preserve"> حالا در اینجا خرق عادات به وسیله</w:t>
      </w:r>
      <w:r w:rsidR="00912D91">
        <w:rPr>
          <w:rFonts w:cs="B Lotus"/>
          <w:rtl/>
          <w:lang w:bidi="fa-IR"/>
        </w:rPr>
        <w:t xml:space="preserve">‌ی </w:t>
      </w:r>
      <w:r w:rsidRPr="00782831">
        <w:rPr>
          <w:rFonts w:cs="B Lotus"/>
          <w:rtl/>
          <w:lang w:bidi="fa-IR"/>
        </w:rPr>
        <w:t>شکافتن قبر باشد تا اینکه نشاندن میت در قبر ممکن باشد یا به هر صورت دیگری باشد که عقل</w:t>
      </w:r>
      <w:r w:rsidR="00E507EB">
        <w:rPr>
          <w:rFonts w:cs="B Lotus"/>
          <w:rtl/>
          <w:lang w:bidi="fa-IR"/>
        </w:rPr>
        <w:t>‌ها</w:t>
      </w:r>
      <w:r w:rsidRPr="00782831">
        <w:rPr>
          <w:rFonts w:cs="B Lotus"/>
          <w:rtl/>
          <w:lang w:bidi="fa-IR"/>
        </w:rPr>
        <w:t xml:space="preserve"> احاطه</w:t>
      </w:r>
      <w:r w:rsidR="00912D91">
        <w:rPr>
          <w:rFonts w:cs="B Lotus"/>
          <w:rtl/>
          <w:lang w:bidi="fa-IR"/>
        </w:rPr>
        <w:t xml:space="preserve">‌ی </w:t>
      </w:r>
      <w:r w:rsidRPr="00782831">
        <w:rPr>
          <w:rFonts w:cs="B Lotus"/>
          <w:rtl/>
          <w:lang w:bidi="fa-IR"/>
        </w:rPr>
        <w:t>علمی به آنها ندارند</w:t>
      </w:r>
      <w:r w:rsidR="00963215">
        <w:rPr>
          <w:rFonts w:cs="B Lotus"/>
          <w:rtl/>
          <w:lang w:bidi="fa-IR"/>
        </w:rPr>
        <w:t>.</w:t>
      </w:r>
    </w:p>
    <w:p w:rsidR="00634C2F" w:rsidRPr="00782831" w:rsidRDefault="00831388" w:rsidP="00CF29B2">
      <w:pPr>
        <w:ind w:firstLine="284"/>
        <w:jc w:val="both"/>
        <w:rPr>
          <w:rFonts w:cs="B Lotus"/>
          <w:rtl/>
          <w:lang w:bidi="fa-IR"/>
        </w:rPr>
      </w:pPr>
      <w:r>
        <w:rPr>
          <w:rFonts w:ascii="Lotus Linotype" w:hAnsi="Lotus Linotype" w:cs="B Lotus"/>
          <w:b/>
          <w:bCs/>
          <w:rtl/>
          <w:lang w:bidi="fa-IR"/>
        </w:rPr>
        <w:t>پنجم</w:t>
      </w:r>
      <w:r w:rsidR="00634C2F" w:rsidRPr="00E5477E">
        <w:rPr>
          <w:rFonts w:ascii="Lotus Linotype" w:hAnsi="Lotus Linotype" w:cs="B Lotus"/>
          <w:b/>
          <w:bCs/>
          <w:rtl/>
          <w:lang w:bidi="fa-IR"/>
        </w:rPr>
        <w:t>-</w:t>
      </w:r>
      <w:r w:rsidR="00634C2F" w:rsidRPr="00782831">
        <w:rPr>
          <w:rFonts w:cs="B Lotus"/>
          <w:rtl/>
          <w:lang w:bidi="fa-IR"/>
        </w:rPr>
        <w:t xml:space="preserve"> قضیه</w:t>
      </w:r>
      <w:r w:rsidR="00912D91">
        <w:rPr>
          <w:rFonts w:cs="B Lotus"/>
          <w:rtl/>
          <w:lang w:bidi="fa-IR"/>
        </w:rPr>
        <w:t xml:space="preserve">‌ی </w:t>
      </w:r>
      <w:r w:rsidR="00634C2F" w:rsidRPr="00782831">
        <w:rPr>
          <w:rFonts w:cs="B Lotus"/>
          <w:rtl/>
          <w:lang w:bidi="fa-IR"/>
        </w:rPr>
        <w:t>پراکنده شدن نامه</w:t>
      </w:r>
      <w:r w:rsidR="00E507EB">
        <w:rPr>
          <w:rFonts w:cs="B Lotus"/>
          <w:rtl/>
          <w:lang w:bidi="fa-IR"/>
        </w:rPr>
        <w:t>‌ها</w:t>
      </w:r>
      <w:r w:rsidR="00634C2F" w:rsidRPr="00782831">
        <w:rPr>
          <w:rFonts w:cs="B Lotus"/>
          <w:rtl/>
          <w:lang w:bidi="fa-IR"/>
        </w:rPr>
        <w:t>ی اعمال و قرائت کسانی که هرگز چیزی را نخوانده</w:t>
      </w:r>
      <w:r w:rsidR="00E507EB">
        <w:rPr>
          <w:rFonts w:cs="B Lotus"/>
          <w:rtl/>
          <w:lang w:bidi="fa-IR"/>
        </w:rPr>
        <w:t>‌اند</w:t>
      </w:r>
      <w:r>
        <w:rPr>
          <w:rFonts w:cs="B Lotus"/>
          <w:rtl/>
          <w:lang w:bidi="fa-IR"/>
        </w:rPr>
        <w:t>،</w:t>
      </w:r>
      <w:r w:rsidR="00634C2F" w:rsidRPr="00782831">
        <w:rPr>
          <w:rFonts w:cs="B Lotus"/>
          <w:rtl/>
          <w:lang w:bidi="fa-IR"/>
        </w:rPr>
        <w:t xml:space="preserve"> و خواندن نامه</w:t>
      </w:r>
      <w:r w:rsidR="00912D91">
        <w:rPr>
          <w:rFonts w:cs="B Lotus"/>
          <w:rtl/>
          <w:lang w:bidi="fa-IR"/>
        </w:rPr>
        <w:t xml:space="preserve">‌ی </w:t>
      </w:r>
      <w:r w:rsidR="00634C2F" w:rsidRPr="00782831">
        <w:rPr>
          <w:rFonts w:cs="B Lotus"/>
          <w:rtl/>
          <w:lang w:bidi="fa-IR"/>
        </w:rPr>
        <w:t>اعمالش در حالی که پشت سرش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درهمه</w:t>
      </w:r>
      <w:r w:rsidR="00912D91">
        <w:rPr>
          <w:rFonts w:cs="B Lotus"/>
          <w:rtl/>
          <w:lang w:bidi="fa-IR"/>
        </w:rPr>
        <w:t xml:space="preserve">‌ی </w:t>
      </w:r>
      <w:r w:rsidRPr="00782831">
        <w:rPr>
          <w:rFonts w:cs="B Lotus"/>
          <w:rtl/>
          <w:lang w:bidi="fa-IR"/>
        </w:rPr>
        <w:t>این</w:t>
      </w:r>
      <w:r w:rsidR="00E507EB">
        <w:rPr>
          <w:rFonts w:cs="B Lotus"/>
          <w:rtl/>
          <w:lang w:bidi="fa-IR"/>
        </w:rPr>
        <w:t>‌ها</w:t>
      </w:r>
      <w:r w:rsidRPr="00782831">
        <w:rPr>
          <w:rFonts w:cs="B Lotus"/>
          <w:rtl/>
          <w:lang w:bidi="fa-IR"/>
        </w:rPr>
        <w:t xml:space="preserve"> امکان خرق عادات وجود دارد و عقل صورتی از آنها را تصور کند</w:t>
      </w:r>
      <w:r w:rsidR="00963215">
        <w:rPr>
          <w:rFonts w:cs="B Lotus"/>
          <w:rtl/>
          <w:lang w:bidi="fa-IR"/>
        </w:rPr>
        <w:t>.</w:t>
      </w:r>
    </w:p>
    <w:p w:rsidR="00634C2F" w:rsidRPr="00782831" w:rsidRDefault="00831388" w:rsidP="00CF29B2">
      <w:pPr>
        <w:ind w:firstLine="284"/>
        <w:jc w:val="both"/>
        <w:rPr>
          <w:rFonts w:cs="B Lotus"/>
          <w:rtl/>
          <w:lang w:bidi="fa-IR"/>
        </w:rPr>
      </w:pPr>
      <w:r>
        <w:rPr>
          <w:rFonts w:ascii="Lotus Linotype" w:hAnsi="Lotus Linotype" w:cs="B Lotus"/>
          <w:b/>
          <w:bCs/>
          <w:rtl/>
          <w:lang w:bidi="fa-IR"/>
        </w:rPr>
        <w:t>ششم</w:t>
      </w:r>
      <w:r w:rsidR="00634C2F" w:rsidRPr="00E5477E">
        <w:rPr>
          <w:rFonts w:ascii="Lotus Linotype" w:hAnsi="Lotus Linotype" w:cs="B Lotus"/>
          <w:b/>
          <w:bCs/>
          <w:rtl/>
          <w:lang w:bidi="fa-IR"/>
        </w:rPr>
        <w:t>-</w:t>
      </w:r>
      <w:r w:rsidR="00634C2F" w:rsidRPr="00782831">
        <w:rPr>
          <w:rFonts w:cs="B Lotus"/>
          <w:rtl/>
          <w:lang w:bidi="fa-IR"/>
        </w:rPr>
        <w:t xml:space="preserve"> موضوع به سخن درآوردن اعضای بدن به عنوان گواه بر صاحب</w:t>
      </w:r>
      <w:r w:rsidR="00E507EB">
        <w:rPr>
          <w:rFonts w:cs="B Lotus"/>
          <w:rtl/>
          <w:lang w:bidi="fa-IR"/>
        </w:rPr>
        <w:t>‌اش</w:t>
      </w:r>
      <w:r w:rsidR="00963215">
        <w:rPr>
          <w:rFonts w:cs="B Lotus"/>
          <w:rtl/>
          <w:lang w:bidi="fa-IR"/>
        </w:rPr>
        <w:t>.</w:t>
      </w:r>
      <w:r w:rsidR="00634C2F"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میان آن و میان سنگ</w:t>
      </w:r>
      <w:r w:rsidR="00E507EB">
        <w:rPr>
          <w:rFonts w:cs="B Lotus"/>
          <w:rtl/>
          <w:lang w:bidi="fa-IR"/>
        </w:rPr>
        <w:t>‌ها</w:t>
      </w:r>
      <w:r w:rsidRPr="00782831">
        <w:rPr>
          <w:rFonts w:cs="B Lotus"/>
          <w:rtl/>
          <w:lang w:bidi="fa-IR"/>
        </w:rPr>
        <w:t xml:space="preserve"> و درختانی که گواهی رسالت رسول خدا</w:t>
      </w:r>
      <w:r>
        <w:rPr>
          <w:rFonts w:cs="CTraditional Arabic"/>
          <w:rtl/>
          <w:lang w:bidi="fa-IR"/>
        </w:rPr>
        <w:t>ص</w:t>
      </w:r>
      <w:r w:rsidR="00831388">
        <w:rPr>
          <w:rFonts w:cs="B Lotus"/>
          <w:rtl/>
          <w:lang w:bidi="fa-IR"/>
        </w:rPr>
        <w:t xml:space="preserve"> را دادند،</w:t>
      </w:r>
      <w:r w:rsidRPr="00782831">
        <w:rPr>
          <w:rFonts w:cs="B Lotus"/>
          <w:rtl/>
          <w:lang w:bidi="fa-IR"/>
        </w:rPr>
        <w:t xml:space="preserve"> هیچ فرقی نیست</w:t>
      </w:r>
      <w:r w:rsidR="00963215">
        <w:rPr>
          <w:rFonts w:cs="B Lotus"/>
          <w:rtl/>
          <w:lang w:bidi="fa-IR"/>
        </w:rPr>
        <w:t>.</w:t>
      </w:r>
    </w:p>
    <w:p w:rsidR="00634C2F" w:rsidRPr="00782831" w:rsidRDefault="00925DB0" w:rsidP="00CF29B2">
      <w:pPr>
        <w:ind w:firstLine="284"/>
        <w:jc w:val="both"/>
        <w:rPr>
          <w:rFonts w:cs="B Lotus"/>
          <w:rtl/>
          <w:lang w:bidi="fa-IR"/>
        </w:rPr>
      </w:pPr>
      <w:r>
        <w:rPr>
          <w:rFonts w:ascii="Lotus Linotype" w:hAnsi="Lotus Linotype" w:cs="B Lotus"/>
          <w:b/>
          <w:bCs/>
          <w:rtl/>
          <w:lang w:bidi="fa-IR"/>
        </w:rPr>
        <w:t>هفتم</w:t>
      </w:r>
      <w:r w:rsidR="00634C2F" w:rsidRPr="00E5477E">
        <w:rPr>
          <w:rFonts w:ascii="Lotus Linotype" w:hAnsi="Lotus Linotype" w:cs="B Lotus"/>
          <w:b/>
          <w:bCs/>
          <w:rtl/>
          <w:lang w:bidi="fa-IR"/>
        </w:rPr>
        <w:t>-</w:t>
      </w:r>
      <w:r>
        <w:rPr>
          <w:rFonts w:ascii="Lotus Linotype" w:hAnsi="Lotus Linotype" w:cs="B Lotus" w:hint="cs"/>
          <w:b/>
          <w:bCs/>
          <w:rtl/>
          <w:lang w:bidi="fa-IR"/>
        </w:rPr>
        <w:t xml:space="preserve"> </w:t>
      </w:r>
      <w:r w:rsidR="00831388">
        <w:rPr>
          <w:rFonts w:cs="B Lotus"/>
          <w:rtl/>
          <w:lang w:bidi="fa-IR"/>
        </w:rPr>
        <w:t>رؤیت خداوند در آخرت، جایز است</w:t>
      </w:r>
      <w:r w:rsidR="006C11FC">
        <w:rPr>
          <w:rFonts w:cs="B Lotus"/>
          <w:rtl/>
          <w:lang w:bidi="fa-IR"/>
        </w:rPr>
        <w:t>،</w:t>
      </w:r>
      <w:r w:rsidR="00634C2F"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چون هیچ دلیل عقلی وجود ندارد که نشان دهد رؤیت جز به صورتی که برای</w:t>
      </w:r>
      <w:r w:rsidR="00831388">
        <w:rPr>
          <w:rFonts w:cs="B Lotus"/>
          <w:rtl/>
          <w:lang w:bidi="fa-IR"/>
        </w:rPr>
        <w:t xml:space="preserve"> ما معمول است</w:t>
      </w:r>
      <w:r w:rsidR="00F339BD">
        <w:rPr>
          <w:rFonts w:cs="B Lotus"/>
          <w:rtl/>
          <w:lang w:bidi="fa-IR"/>
        </w:rPr>
        <w:t xml:space="preserve">، </w:t>
      </w:r>
      <w:r w:rsidR="00831388">
        <w:rPr>
          <w:rFonts w:cs="B Lotus"/>
          <w:rtl/>
          <w:lang w:bidi="fa-IR"/>
        </w:rPr>
        <w:t>امکان پذیر نیست</w:t>
      </w:r>
      <w:r w:rsidR="006C11FC">
        <w:rPr>
          <w:rFonts w:cs="B Lotus"/>
          <w:rtl/>
          <w:lang w:bidi="fa-IR"/>
        </w:rPr>
        <w:t>،</w:t>
      </w:r>
      <w:r w:rsidRPr="00782831">
        <w:rPr>
          <w:rFonts w:cs="B Lotus"/>
          <w:rtl/>
          <w:lang w:bidi="fa-IR"/>
        </w:rPr>
        <w:t xml:space="preserve"> چون ممکن است رؤیت به صورت</w:t>
      </w:r>
      <w:r w:rsidR="00831388">
        <w:rPr>
          <w:rFonts w:cs="B Lotus" w:hint="cs"/>
          <w:rtl/>
          <w:lang w:bidi="fa-IR"/>
        </w:rPr>
        <w:t>‌</w:t>
      </w:r>
      <w:r w:rsidRPr="00782831">
        <w:rPr>
          <w:rFonts w:cs="B Lotus"/>
          <w:rtl/>
          <w:lang w:bidi="fa-IR"/>
        </w:rPr>
        <w:t>های صحیحی تحقق پذیرد که اتصال اشعه و رودررویی و تصور جهت جدایی جسمی شفاف و... در این صورت</w:t>
      </w:r>
      <w:r w:rsidR="00E507EB">
        <w:rPr>
          <w:rFonts w:cs="B Lotus"/>
          <w:rtl/>
          <w:lang w:bidi="fa-IR"/>
        </w:rPr>
        <w:t>‌ها</w:t>
      </w:r>
      <w:r w:rsidRPr="00782831">
        <w:rPr>
          <w:rFonts w:cs="B Lotus"/>
          <w:rtl/>
          <w:lang w:bidi="fa-IR"/>
        </w:rPr>
        <w:t>ی رؤیت نباشد</w:t>
      </w:r>
      <w:r w:rsidR="00963215">
        <w:rPr>
          <w:rFonts w:cs="B Lotus"/>
          <w:rtl/>
          <w:lang w:bidi="fa-IR"/>
        </w:rPr>
        <w:t>.</w:t>
      </w:r>
      <w:r w:rsidRPr="00782831">
        <w:rPr>
          <w:rFonts w:cs="B Lotus"/>
          <w:rtl/>
          <w:lang w:bidi="fa-IR"/>
        </w:rPr>
        <w:t xml:space="preserve"> و عقل هم به ممتنع بودن آنها به طور بدیهی جزم</w:t>
      </w:r>
      <w:r w:rsidR="00912D91">
        <w:rPr>
          <w:rFonts w:cs="B Lotus"/>
          <w:rtl/>
          <w:lang w:bidi="fa-IR"/>
        </w:rPr>
        <w:t xml:space="preserve"> نمی‌</w:t>
      </w:r>
      <w:r w:rsidRPr="00782831">
        <w:rPr>
          <w:rFonts w:cs="B Lotus"/>
          <w:rtl/>
          <w:lang w:bidi="fa-IR"/>
        </w:rPr>
        <w:t>کند</w:t>
      </w:r>
      <w:r w:rsidR="00F339BD">
        <w:rPr>
          <w:rFonts w:cs="B Lotus"/>
          <w:rtl/>
          <w:lang w:bidi="fa-IR"/>
        </w:rPr>
        <w:t xml:space="preserve">، </w:t>
      </w:r>
      <w:r w:rsidRPr="00782831">
        <w:rPr>
          <w:rFonts w:cs="B Lotus"/>
          <w:rtl/>
          <w:lang w:bidi="fa-IR"/>
        </w:rPr>
        <w:t>و عقل غالباً</w:t>
      </w:r>
      <w:r w:rsidR="00F339BD">
        <w:rPr>
          <w:rFonts w:cs="B Lotus"/>
          <w:rtl/>
          <w:lang w:bidi="fa-IR"/>
        </w:rPr>
        <w:t xml:space="preserve">، </w:t>
      </w:r>
      <w:r w:rsidRPr="00782831">
        <w:rPr>
          <w:rFonts w:cs="B Lotus"/>
          <w:rtl/>
          <w:lang w:bidi="fa-IR"/>
        </w:rPr>
        <w:t>در مسایل نظری محدود و ناتوان است و شریعت اثبات رؤیت خدا در آخرت را آورده</w:t>
      </w:r>
      <w:r w:rsidR="00F339BD">
        <w:rPr>
          <w:rFonts w:cs="B Lotus"/>
          <w:rtl/>
          <w:lang w:bidi="fa-IR"/>
        </w:rPr>
        <w:t xml:space="preserve">، </w:t>
      </w:r>
      <w:r w:rsidRPr="00782831">
        <w:rPr>
          <w:rFonts w:cs="B Lotus"/>
          <w:rtl/>
          <w:lang w:bidi="fa-IR"/>
        </w:rPr>
        <w:t>پس نباید از تصدیق آن عدول کرد</w:t>
      </w:r>
      <w:r w:rsidR="00963215">
        <w:rPr>
          <w:rFonts w:cs="B Lotus"/>
          <w:rtl/>
          <w:lang w:bidi="fa-IR"/>
        </w:rPr>
        <w:t>.</w:t>
      </w:r>
    </w:p>
    <w:p w:rsidR="00634C2F" w:rsidRPr="00782831" w:rsidRDefault="00925DB0" w:rsidP="00CF29B2">
      <w:pPr>
        <w:ind w:firstLine="284"/>
        <w:jc w:val="both"/>
        <w:rPr>
          <w:rFonts w:cs="B Lotus"/>
          <w:rtl/>
          <w:lang w:bidi="fa-IR"/>
        </w:rPr>
      </w:pPr>
      <w:r>
        <w:rPr>
          <w:rFonts w:ascii="Lotus Linotype" w:hAnsi="Lotus Linotype" w:cs="B Lotus"/>
          <w:b/>
          <w:bCs/>
          <w:rtl/>
          <w:lang w:bidi="fa-IR"/>
        </w:rPr>
        <w:t>هشتم</w:t>
      </w:r>
      <w:r w:rsidR="00634C2F" w:rsidRPr="00E5477E">
        <w:rPr>
          <w:rFonts w:ascii="Lotus Linotype" w:hAnsi="Lotus Linotype" w:cs="B Lotus"/>
          <w:b/>
          <w:bCs/>
          <w:rtl/>
          <w:lang w:bidi="fa-IR"/>
        </w:rPr>
        <w:t>-</w:t>
      </w:r>
      <w:r w:rsidR="00634C2F" w:rsidRPr="00782831">
        <w:rPr>
          <w:rFonts w:cs="B Lotus"/>
          <w:rtl/>
          <w:lang w:bidi="fa-IR"/>
        </w:rPr>
        <w:t xml:space="preserve"> کلام پروردگار</w:t>
      </w:r>
      <w:r w:rsidR="00963215">
        <w:rPr>
          <w:rFonts w:cs="B Lotus"/>
          <w:rtl/>
          <w:lang w:bidi="fa-IR"/>
        </w:rPr>
        <w:t>.</w:t>
      </w:r>
    </w:p>
    <w:p w:rsidR="00634C2F" w:rsidRPr="00782831" w:rsidRDefault="00634C2F" w:rsidP="00336DCA">
      <w:pPr>
        <w:widowControl w:val="0"/>
        <w:ind w:firstLine="284"/>
        <w:jc w:val="both"/>
        <w:rPr>
          <w:rFonts w:cs="B Lotus"/>
          <w:rtl/>
          <w:lang w:bidi="fa-IR"/>
        </w:rPr>
      </w:pPr>
      <w:r w:rsidRPr="00782831">
        <w:rPr>
          <w:rFonts w:cs="B Lotus"/>
          <w:rtl/>
          <w:lang w:bidi="fa-IR"/>
        </w:rPr>
        <w:t>افرادی کلام خدا را انکار کرده</w:t>
      </w:r>
      <w:r w:rsidR="00E507EB">
        <w:rPr>
          <w:rFonts w:cs="B Lotus"/>
          <w:rtl/>
          <w:lang w:bidi="fa-IR"/>
        </w:rPr>
        <w:t>‌اند</w:t>
      </w:r>
      <w:r w:rsidRPr="00782831">
        <w:rPr>
          <w:rFonts w:cs="B Lotus"/>
          <w:rtl/>
          <w:lang w:bidi="fa-IR"/>
        </w:rPr>
        <w:t xml:space="preserve"> چون کلام خدا را مثل کل</w:t>
      </w:r>
      <w:r w:rsidR="00831388">
        <w:rPr>
          <w:rFonts w:cs="B Lotus"/>
          <w:rtl/>
          <w:lang w:bidi="fa-IR"/>
        </w:rPr>
        <w:t xml:space="preserve">ام عادی بشر که صدا و حرف دارد، </w:t>
      </w:r>
      <w:r w:rsidRPr="00782831">
        <w:rPr>
          <w:rFonts w:cs="B Lotus"/>
          <w:rtl/>
          <w:lang w:bidi="fa-IR"/>
        </w:rPr>
        <w:t>دانسته</w:t>
      </w:r>
      <w:r w:rsidR="00E507EB">
        <w:rPr>
          <w:rFonts w:cs="B Lotus"/>
          <w:rtl/>
          <w:lang w:bidi="fa-IR"/>
        </w:rPr>
        <w:t>‌اند</w:t>
      </w:r>
      <w:r w:rsidR="00963215">
        <w:rPr>
          <w:rFonts w:cs="B Lotus"/>
          <w:rtl/>
          <w:lang w:bidi="fa-IR"/>
        </w:rPr>
        <w:t>.</w:t>
      </w:r>
      <w:r w:rsidRPr="00782831">
        <w:rPr>
          <w:rFonts w:cs="B Lotus"/>
          <w:rtl/>
          <w:lang w:bidi="fa-IR"/>
        </w:rPr>
        <w:t xml:space="preserve"> در حا</w:t>
      </w:r>
      <w:r w:rsidR="00831388">
        <w:rPr>
          <w:rFonts w:cs="B Lotus"/>
          <w:rtl/>
          <w:lang w:bidi="fa-IR"/>
        </w:rPr>
        <w:t>لی که این امر به نسبت پروردگار،</w:t>
      </w:r>
      <w:r w:rsidRPr="00782831">
        <w:rPr>
          <w:rFonts w:cs="B Lotus"/>
          <w:rtl/>
          <w:lang w:bidi="fa-IR"/>
        </w:rPr>
        <w:t xml:space="preserve"> محال است</w:t>
      </w:r>
      <w:r w:rsidR="006C11FC">
        <w:rPr>
          <w:rFonts w:cs="B Lotus"/>
          <w:rtl/>
          <w:lang w:bidi="fa-IR"/>
        </w:rPr>
        <w:t>،</w:t>
      </w:r>
      <w:r w:rsidRPr="00782831">
        <w:rPr>
          <w:rFonts w:cs="B Lotus"/>
          <w:rtl/>
          <w:lang w:bidi="fa-IR"/>
        </w:rPr>
        <w:t xml:space="preserve"> چون این امکان وجود دارد که کلام خداوند متعال از شباهت با کلام عادی بشر خارج و به صورت صح</w:t>
      </w:r>
      <w:r w:rsidR="00831388">
        <w:rPr>
          <w:rFonts w:cs="B Lotus"/>
          <w:rtl/>
          <w:lang w:bidi="fa-IR"/>
        </w:rPr>
        <w:t>یحی که لایق پروردگار است</w:t>
      </w:r>
      <w:r w:rsidR="00F339BD">
        <w:rPr>
          <w:rFonts w:cs="B Lotus"/>
          <w:rtl/>
          <w:lang w:bidi="fa-IR"/>
        </w:rPr>
        <w:t xml:space="preserve">، </w:t>
      </w:r>
      <w:r w:rsidR="00831388">
        <w:rPr>
          <w:rFonts w:cs="B Lotus"/>
          <w:rtl/>
          <w:lang w:bidi="fa-IR"/>
        </w:rPr>
        <w:t>باشد</w:t>
      </w:r>
      <w:r w:rsidR="006C11FC">
        <w:rPr>
          <w:rFonts w:cs="B Lotus"/>
          <w:rtl/>
          <w:lang w:bidi="fa-IR"/>
        </w:rPr>
        <w:t>،</w:t>
      </w:r>
      <w:r w:rsidRPr="00782831">
        <w:rPr>
          <w:rFonts w:cs="B Lotus"/>
          <w:rtl/>
          <w:lang w:bidi="fa-IR"/>
        </w:rPr>
        <w:t xml:space="preserve"> چون از نظر عقلی کلام در آن منحصر نیست یا عقل جزم</w:t>
      </w:r>
      <w:r w:rsidR="00912D91">
        <w:rPr>
          <w:rFonts w:cs="B Lotus"/>
          <w:rtl/>
          <w:lang w:bidi="fa-IR"/>
        </w:rPr>
        <w:t xml:space="preserve"> نمی‌</w:t>
      </w:r>
      <w:r w:rsidR="00831388">
        <w:rPr>
          <w:rFonts w:cs="B Lotus"/>
          <w:rtl/>
          <w:lang w:bidi="fa-IR"/>
        </w:rPr>
        <w:t>کند،</w:t>
      </w:r>
      <w:r w:rsidRPr="00782831">
        <w:rPr>
          <w:rFonts w:cs="B Lotus"/>
          <w:rtl/>
          <w:lang w:bidi="fa-IR"/>
        </w:rPr>
        <w:t xml:space="preserve"> به اینکه اگر کلام بدون صورت عادی و معمولی</w:t>
      </w:r>
      <w:r w:rsidR="00E507EB">
        <w:rPr>
          <w:rFonts w:cs="B Lotus"/>
          <w:rtl/>
          <w:lang w:bidi="fa-IR"/>
        </w:rPr>
        <w:t xml:space="preserve">‌اش </w:t>
      </w:r>
      <w:r w:rsidR="00831388">
        <w:rPr>
          <w:rFonts w:cs="B Lotus"/>
          <w:rtl/>
          <w:lang w:bidi="fa-IR"/>
        </w:rPr>
        <w:t>باشد،</w:t>
      </w:r>
      <w:r w:rsidRPr="00782831">
        <w:rPr>
          <w:rFonts w:cs="B Lotus"/>
          <w:rtl/>
          <w:lang w:bidi="fa-IR"/>
        </w:rPr>
        <w:t xml:space="preserve"> محال است</w:t>
      </w:r>
      <w:r w:rsidR="00963215">
        <w:rPr>
          <w:rFonts w:cs="B Lotus"/>
          <w:rtl/>
          <w:lang w:bidi="fa-IR"/>
        </w:rPr>
        <w:t>.</w:t>
      </w:r>
      <w:r w:rsidR="00831388">
        <w:rPr>
          <w:rFonts w:cs="B Lotus"/>
          <w:rtl/>
          <w:lang w:bidi="fa-IR"/>
        </w:rPr>
        <w:t xml:space="preserve"> پس عقل باید با ظاهر نصوص دینی،</w:t>
      </w:r>
      <w:r w:rsidRPr="00782831">
        <w:rPr>
          <w:rFonts w:cs="B Lotus"/>
          <w:rtl/>
          <w:lang w:bidi="fa-IR"/>
        </w:rPr>
        <w:t xml:space="preserve"> وقف کند</w:t>
      </w:r>
      <w:r w:rsidR="00963215">
        <w:rPr>
          <w:rFonts w:cs="B Lotus"/>
          <w:rtl/>
          <w:lang w:bidi="fa-IR"/>
        </w:rPr>
        <w:t>.</w:t>
      </w:r>
    </w:p>
    <w:p w:rsidR="00634C2F" w:rsidRPr="00782831" w:rsidRDefault="00831388" w:rsidP="00336DCA">
      <w:pPr>
        <w:widowControl w:val="0"/>
        <w:ind w:firstLine="284"/>
        <w:jc w:val="both"/>
        <w:rPr>
          <w:rFonts w:cs="B Lotus"/>
          <w:rtl/>
          <w:lang w:bidi="fa-IR"/>
        </w:rPr>
      </w:pPr>
      <w:r>
        <w:rPr>
          <w:rFonts w:ascii="Lotus Linotype" w:hAnsi="Lotus Linotype" w:cs="B Lotus"/>
          <w:b/>
          <w:bCs/>
          <w:rtl/>
          <w:lang w:bidi="fa-IR"/>
        </w:rPr>
        <w:t>نهم</w:t>
      </w:r>
      <w:r w:rsidR="00634C2F" w:rsidRPr="00E5477E">
        <w:rPr>
          <w:rFonts w:ascii="Lotus Linotype" w:hAnsi="Lotus Linotype" w:cs="B Lotus"/>
          <w:b/>
          <w:bCs/>
          <w:rtl/>
          <w:lang w:bidi="fa-IR"/>
        </w:rPr>
        <w:t>-</w:t>
      </w:r>
      <w:r w:rsidR="00634C2F" w:rsidRPr="00782831">
        <w:rPr>
          <w:rFonts w:cs="B Lotus"/>
          <w:rtl/>
          <w:lang w:bidi="fa-IR"/>
        </w:rPr>
        <w:t xml:space="preserve"> اثبات صفات خدا از جمله کلام</w:t>
      </w:r>
      <w:r w:rsidR="00963215">
        <w:rPr>
          <w:rFonts w:cs="B Lotus"/>
          <w:rtl/>
          <w:lang w:bidi="fa-IR"/>
        </w:rPr>
        <w:t>.</w:t>
      </w:r>
    </w:p>
    <w:p w:rsidR="00634C2F" w:rsidRPr="00782831" w:rsidRDefault="00634C2F" w:rsidP="00336DCA">
      <w:pPr>
        <w:widowControl w:val="0"/>
        <w:ind w:firstLine="284"/>
        <w:jc w:val="both"/>
        <w:rPr>
          <w:rFonts w:cs="B Lotus"/>
          <w:rtl/>
          <w:lang w:bidi="fa-IR"/>
        </w:rPr>
      </w:pPr>
      <w:r w:rsidRPr="00782831">
        <w:rPr>
          <w:rFonts w:cs="B Lotus"/>
          <w:rtl/>
          <w:lang w:bidi="fa-IR"/>
        </w:rPr>
        <w:t>افرادی صفات خدا را نفی کرده</w:t>
      </w:r>
      <w:r w:rsidR="00E507EB">
        <w:rPr>
          <w:rFonts w:cs="B Lotus"/>
          <w:rtl/>
          <w:lang w:bidi="fa-IR"/>
        </w:rPr>
        <w:t>‌اند</w:t>
      </w:r>
      <w:r w:rsidR="00831388">
        <w:rPr>
          <w:rFonts w:cs="B Lotus"/>
          <w:rtl/>
          <w:lang w:bidi="fa-IR"/>
        </w:rPr>
        <w:t xml:space="preserve">، چون اگر آن را اثبات کنند، </w:t>
      </w:r>
      <w:r w:rsidRPr="00782831">
        <w:rPr>
          <w:rFonts w:cs="B Lotus"/>
          <w:rtl/>
          <w:lang w:bidi="fa-IR"/>
        </w:rPr>
        <w:t>از نظر</w:t>
      </w:r>
      <w:r w:rsidR="00831388">
        <w:rPr>
          <w:rFonts w:cs="B Lotus"/>
          <w:rtl/>
          <w:lang w:bidi="fa-IR"/>
        </w:rPr>
        <w:t xml:space="preserve"> وی در ذات خداوند متعال ترکیب، </w:t>
      </w:r>
      <w:r w:rsidRPr="00782831">
        <w:rPr>
          <w:rFonts w:cs="B Lotus"/>
          <w:rtl/>
          <w:lang w:bidi="fa-IR"/>
        </w:rPr>
        <w:t>لازم</w:t>
      </w:r>
      <w:r w:rsidR="00912D91">
        <w:rPr>
          <w:rFonts w:cs="B Lotus"/>
          <w:rtl/>
          <w:lang w:bidi="fa-IR"/>
        </w:rPr>
        <w:t xml:space="preserve"> می‌</w:t>
      </w:r>
      <w:r w:rsidRPr="00782831">
        <w:rPr>
          <w:rFonts w:cs="B Lotus"/>
          <w:rtl/>
          <w:lang w:bidi="fa-IR"/>
        </w:rPr>
        <w:t>آید</w:t>
      </w:r>
      <w:r w:rsidR="00963215">
        <w:rPr>
          <w:rFonts w:cs="B Lotus"/>
          <w:rtl/>
          <w:lang w:bidi="fa-IR"/>
        </w:rPr>
        <w:t>.</w:t>
      </w:r>
      <w:r w:rsidR="00831388">
        <w:rPr>
          <w:rFonts w:cs="B Lotus"/>
          <w:rtl/>
          <w:lang w:bidi="fa-IR"/>
        </w:rPr>
        <w:t xml:space="preserve"> پس در صورت اثبات صفات، </w:t>
      </w:r>
      <w:r w:rsidRPr="00782831">
        <w:rPr>
          <w:rFonts w:cs="B Lotus"/>
          <w:rtl/>
          <w:lang w:bidi="fa-IR"/>
        </w:rPr>
        <w:t>ممکن نیست ذات خداوند یکی باشد</w:t>
      </w:r>
      <w:r w:rsidR="00963215">
        <w:rPr>
          <w:rFonts w:cs="B Lotus"/>
          <w:rtl/>
          <w:lang w:bidi="fa-IR"/>
        </w:rPr>
        <w:t>.</w:t>
      </w:r>
      <w:r w:rsidRPr="00782831">
        <w:rPr>
          <w:rFonts w:cs="B Lotus"/>
          <w:rtl/>
          <w:lang w:bidi="fa-IR"/>
        </w:rPr>
        <w:t xml:space="preserve"> این قطع و یقین از جانب عقلی است که ادراکش در آفریده</w:t>
      </w:r>
      <w:r w:rsidR="00E507EB">
        <w:rPr>
          <w:rFonts w:cs="B Lotus"/>
          <w:rtl/>
          <w:lang w:bidi="fa-IR"/>
        </w:rPr>
        <w:t>‌ها</w:t>
      </w:r>
      <w:r w:rsidRPr="00782831">
        <w:rPr>
          <w:rFonts w:cs="B Lotus"/>
          <w:rtl/>
          <w:lang w:bidi="fa-IR"/>
        </w:rPr>
        <w:t xml:space="preserve"> محدود است</w:t>
      </w:r>
      <w:r w:rsidR="00831388">
        <w:rPr>
          <w:rFonts w:cs="B Lotus"/>
          <w:rtl/>
          <w:lang w:bidi="fa-IR"/>
        </w:rPr>
        <w:t>،</w:t>
      </w:r>
      <w:r w:rsidRPr="00782831">
        <w:rPr>
          <w:rFonts w:cs="B Lotus"/>
          <w:rtl/>
          <w:lang w:bidi="fa-IR"/>
        </w:rPr>
        <w:t xml:space="preserve"> پس چگونه در ادراک ترکیب به نسبت صفات پروردگار که ادعایش را کرده</w:t>
      </w:r>
      <w:r w:rsidR="00F339BD">
        <w:rPr>
          <w:rFonts w:cs="B Lotus"/>
          <w:rtl/>
          <w:lang w:bidi="fa-IR"/>
        </w:rPr>
        <w:t xml:space="preserve">، </w:t>
      </w:r>
      <w:r w:rsidRPr="00782831">
        <w:rPr>
          <w:rFonts w:cs="B Lotus"/>
          <w:rtl/>
          <w:lang w:bidi="fa-IR"/>
        </w:rPr>
        <w:t>محدودیت</w:t>
      </w:r>
      <w:r w:rsidR="00E507EB">
        <w:rPr>
          <w:rFonts w:cs="B Lotus"/>
          <w:rtl/>
          <w:lang w:bidi="fa-IR"/>
        </w:rPr>
        <w:t xml:space="preserve">‌اش </w:t>
      </w:r>
      <w:r w:rsidRPr="00782831">
        <w:rPr>
          <w:rFonts w:cs="B Lotus"/>
          <w:rtl/>
          <w:lang w:bidi="fa-IR"/>
        </w:rPr>
        <w:t>ثابت</w:t>
      </w:r>
      <w:r w:rsidR="00912D91">
        <w:rPr>
          <w:rFonts w:cs="B Lotus"/>
          <w:rtl/>
          <w:lang w:bidi="fa-IR"/>
        </w:rPr>
        <w:t xml:space="preserve"> نمی‌</w:t>
      </w:r>
      <w:r w:rsidRPr="00782831">
        <w:rPr>
          <w:rFonts w:cs="B Lotus"/>
          <w:rtl/>
          <w:lang w:bidi="fa-IR"/>
        </w:rPr>
        <w:t xml:space="preserve">شود؟ درست در حق عقل این بود که صفاتی را که خداوند برای </w:t>
      </w:r>
      <w:r w:rsidR="00831388">
        <w:rPr>
          <w:rFonts w:cs="B Lotus"/>
          <w:rtl/>
          <w:lang w:bidi="fa-IR"/>
        </w:rPr>
        <w:t>خودش اثبات کرده،</w:t>
      </w:r>
      <w:r w:rsidRPr="00782831">
        <w:rPr>
          <w:rFonts w:cs="B Lotus"/>
          <w:rtl/>
          <w:lang w:bidi="fa-IR"/>
        </w:rPr>
        <w:t xml:space="preserve"> او نیز برای خدا اثبات نماید</w:t>
      </w:r>
      <w:r w:rsidR="00963215">
        <w:rPr>
          <w:rFonts w:cs="B Lotus"/>
          <w:rtl/>
          <w:lang w:bidi="fa-IR"/>
        </w:rPr>
        <w:t>.</w:t>
      </w:r>
      <w:r w:rsidRPr="00782831">
        <w:rPr>
          <w:rFonts w:cs="B Lotus"/>
          <w:rtl/>
          <w:lang w:bidi="fa-IR"/>
        </w:rPr>
        <w:t xml:space="preserve"> آن موقع به وحدانیت خدا به طور مطلق و عام اقرار</w:t>
      </w:r>
      <w:r w:rsidR="00912D91">
        <w:rPr>
          <w:rFonts w:cs="B Lotus"/>
          <w:rtl/>
          <w:lang w:bidi="fa-IR"/>
        </w:rPr>
        <w:t xml:space="preserve"> می‌</w:t>
      </w:r>
      <w:r w:rsidRPr="00782831">
        <w:rPr>
          <w:rFonts w:cs="B Lotus"/>
          <w:rtl/>
          <w:lang w:bidi="fa-IR"/>
        </w:rPr>
        <w:t>کند</w:t>
      </w:r>
      <w:r w:rsidR="00963215">
        <w:rPr>
          <w:rFonts w:cs="B Lotus"/>
          <w:rtl/>
          <w:lang w:bidi="fa-IR"/>
        </w:rPr>
        <w:t>.</w:t>
      </w:r>
      <w:r w:rsidRPr="00782831">
        <w:rPr>
          <w:rFonts w:cs="B Lotus"/>
          <w:rtl/>
          <w:lang w:bidi="fa-IR"/>
        </w:rPr>
        <w:t xml:space="preserve"> </w:t>
      </w:r>
    </w:p>
    <w:p w:rsidR="00634C2F" w:rsidRPr="00782831" w:rsidRDefault="00831388" w:rsidP="00CF29B2">
      <w:pPr>
        <w:ind w:firstLine="284"/>
        <w:jc w:val="both"/>
        <w:rPr>
          <w:rFonts w:cs="B Lotus"/>
          <w:rtl/>
          <w:lang w:bidi="fa-IR"/>
        </w:rPr>
      </w:pPr>
      <w:r>
        <w:rPr>
          <w:rFonts w:ascii="Lotus Linotype" w:hAnsi="Lotus Linotype" w:cs="B Lotus"/>
          <w:b/>
          <w:bCs/>
          <w:rtl/>
          <w:lang w:bidi="fa-IR"/>
        </w:rPr>
        <w:t>دهم</w:t>
      </w:r>
      <w:r w:rsidR="00634C2F" w:rsidRPr="00E5477E">
        <w:rPr>
          <w:rFonts w:ascii="Lotus Linotype" w:hAnsi="Lotus Linotype" w:cs="B Lotus"/>
          <w:b/>
          <w:bCs/>
          <w:rtl/>
          <w:lang w:bidi="fa-IR"/>
        </w:rPr>
        <w:t>-</w:t>
      </w:r>
      <w:r w:rsidR="00634C2F" w:rsidRPr="00782831">
        <w:rPr>
          <w:rFonts w:cs="B Lotus"/>
          <w:rtl/>
          <w:lang w:bidi="fa-IR"/>
        </w:rPr>
        <w:t xml:space="preserve"> حاکم کردن عقل بر خدای متعال</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مثلاً بگوید: بعثت پیامبران بر خدا واجب است</w:t>
      </w:r>
      <w:r w:rsidR="00963215">
        <w:rPr>
          <w:rFonts w:cs="B Lotus"/>
          <w:rtl/>
          <w:lang w:bidi="fa-IR"/>
        </w:rPr>
        <w:t>.</w:t>
      </w:r>
      <w:r w:rsidRPr="00782831">
        <w:rPr>
          <w:rFonts w:cs="B Lotus"/>
          <w:rtl/>
          <w:lang w:bidi="fa-IR"/>
        </w:rPr>
        <w:t xml:space="preserve"> رعایت صلاح و اصلح بر او واجب</w:t>
      </w:r>
      <w:r w:rsidR="00912D91">
        <w:rPr>
          <w:rFonts w:cs="B Lotus"/>
          <w:rtl/>
          <w:lang w:bidi="fa-IR"/>
        </w:rPr>
        <w:t xml:space="preserve"> می‌</w:t>
      </w:r>
      <w:r w:rsidRPr="00782831">
        <w:rPr>
          <w:rFonts w:cs="B Lotus"/>
          <w:rtl/>
          <w:lang w:bidi="fa-IR"/>
        </w:rPr>
        <w:t>باشد</w:t>
      </w:r>
      <w:r w:rsidR="00963215">
        <w:rPr>
          <w:rFonts w:cs="B Lotus"/>
          <w:rtl/>
          <w:lang w:bidi="fa-IR"/>
        </w:rPr>
        <w:t>.</w:t>
      </w:r>
      <w:r w:rsidRPr="00782831">
        <w:rPr>
          <w:rFonts w:cs="B Lotus"/>
          <w:rtl/>
          <w:lang w:bidi="fa-IR"/>
        </w:rPr>
        <w:t xml:space="preserve"> مهربانی بر وی واجب است</w:t>
      </w:r>
      <w:r w:rsidR="00963215">
        <w:rPr>
          <w:rFonts w:cs="B Lotus"/>
          <w:rtl/>
          <w:lang w:bidi="fa-IR"/>
        </w:rPr>
        <w:t>.</w:t>
      </w:r>
      <w:r w:rsidRPr="00782831">
        <w:rPr>
          <w:rFonts w:cs="B Lotus"/>
          <w:rtl/>
          <w:lang w:bidi="fa-IR"/>
        </w:rPr>
        <w:t xml:space="preserve"> فلان کار بر خدا واجب</w:t>
      </w:r>
      <w:r w:rsidR="00912D91">
        <w:rPr>
          <w:rFonts w:cs="B Lotus"/>
          <w:rtl/>
          <w:lang w:bidi="fa-IR"/>
        </w:rPr>
        <w:t xml:space="preserve"> می‌</w:t>
      </w:r>
      <w:r w:rsidRPr="00782831">
        <w:rPr>
          <w:rFonts w:cs="B Lotus"/>
          <w:rtl/>
          <w:lang w:bidi="fa-IR"/>
        </w:rPr>
        <w:t>باشد و... این امر تنها از اصل قبلی نشأت</w:t>
      </w:r>
      <w:r w:rsidR="00912D91">
        <w:rPr>
          <w:rFonts w:cs="B Lotus"/>
          <w:rtl/>
          <w:lang w:bidi="fa-IR"/>
        </w:rPr>
        <w:t xml:space="preserve"> می‌</w:t>
      </w:r>
      <w:r w:rsidR="00831388">
        <w:rPr>
          <w:rFonts w:cs="B Lotus"/>
          <w:rtl/>
          <w:lang w:bidi="fa-IR"/>
        </w:rPr>
        <w:t>گیرد</w:t>
      </w:r>
      <w:r w:rsidR="006C11FC">
        <w:rPr>
          <w:rFonts w:cs="B Lotus"/>
          <w:rtl/>
          <w:lang w:bidi="fa-IR"/>
        </w:rPr>
        <w:t>،</w:t>
      </w:r>
      <w:r w:rsidRPr="00782831">
        <w:rPr>
          <w:rFonts w:cs="B Lotus"/>
          <w:rtl/>
          <w:lang w:bidi="fa-IR"/>
        </w:rPr>
        <w:t xml:space="preserve"> و آن هم عادت گرفتن در واجب کردن یک چیز بر بندگان</w:t>
      </w:r>
      <w:r w:rsidR="00912D91">
        <w:rPr>
          <w:rFonts w:cs="B Lotus"/>
          <w:rtl/>
          <w:lang w:bidi="fa-IR"/>
        </w:rPr>
        <w:t xml:space="preserve"> می‌</w:t>
      </w:r>
      <w:r w:rsidRPr="00782831">
        <w:rPr>
          <w:rFonts w:cs="B Lotus"/>
          <w:rtl/>
          <w:lang w:bidi="fa-IR"/>
        </w:rPr>
        <w:t>باشد</w:t>
      </w:r>
      <w:r w:rsidR="00963215">
        <w:rPr>
          <w:rFonts w:cs="B Lotus"/>
          <w:rtl/>
          <w:lang w:bidi="fa-IR"/>
        </w:rPr>
        <w:t>.</w:t>
      </w:r>
      <w:r w:rsidRPr="00782831">
        <w:rPr>
          <w:rFonts w:cs="B Lotus"/>
          <w:rtl/>
          <w:lang w:bidi="fa-IR"/>
        </w:rPr>
        <w:t xml:space="preserve"> هر کس خدای متعال را بزرگ و باشکوه بداند هرگز جسارت</w:t>
      </w:r>
      <w:r w:rsidR="00912D91">
        <w:rPr>
          <w:rFonts w:cs="B Lotus"/>
          <w:rtl/>
          <w:lang w:bidi="fa-IR"/>
        </w:rPr>
        <w:t xml:space="preserve"> نمی‌</w:t>
      </w:r>
      <w:r w:rsidRPr="00782831">
        <w:rPr>
          <w:rFonts w:cs="B Lotus"/>
          <w:rtl/>
          <w:lang w:bidi="fa-IR"/>
        </w:rPr>
        <w:t>کند این سخنان را بر زبان آورد</w:t>
      </w:r>
      <w:r w:rsidR="00963215">
        <w:rPr>
          <w:rFonts w:cs="B Lotus"/>
          <w:rtl/>
          <w:lang w:bidi="fa-IR"/>
        </w:rPr>
        <w:t>.</w:t>
      </w:r>
      <w:r w:rsidRPr="00782831">
        <w:rPr>
          <w:rFonts w:cs="B Lotus"/>
          <w:rtl/>
          <w:lang w:bidi="fa-IR"/>
        </w:rPr>
        <w:t xml:space="preserve"> چنین فردی در حق خدا شناسایی پیدا نکرده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چون آن چیز عادی تنها به نسبت مخلوق از آن جهت که بنده</w:t>
      </w:r>
      <w:r w:rsidR="00912D91">
        <w:rPr>
          <w:rFonts w:cs="B Lotus"/>
          <w:rtl/>
          <w:lang w:bidi="fa-IR"/>
        </w:rPr>
        <w:t xml:space="preserve">‌ای </w:t>
      </w:r>
      <w:r w:rsidR="00831388">
        <w:rPr>
          <w:rFonts w:cs="B Lotus"/>
          <w:rtl/>
          <w:lang w:bidi="fa-IR"/>
        </w:rPr>
        <w:t>محدود و ناتوان است،</w:t>
      </w:r>
      <w:r w:rsidRPr="00782831">
        <w:rPr>
          <w:rFonts w:cs="B Lotus"/>
          <w:rtl/>
          <w:lang w:bidi="fa-IR"/>
        </w:rPr>
        <w:t xml:space="preserve"> چیز خوبی است ولی خداوند متعال هیچ محدودیتی ندارد و چیزی مانع او</w:t>
      </w:r>
      <w:r w:rsidR="00912D91">
        <w:rPr>
          <w:rFonts w:cs="B Lotus"/>
          <w:rtl/>
          <w:lang w:bidi="fa-IR"/>
        </w:rPr>
        <w:t xml:space="preserve"> نمی‌</w:t>
      </w:r>
      <w:r w:rsidRPr="00782831">
        <w:rPr>
          <w:rFonts w:cs="B Lotus"/>
          <w:rtl/>
          <w:lang w:bidi="fa-IR"/>
        </w:rPr>
        <w:t>شود و هیچ حکمی با احکام</w:t>
      </w:r>
      <w:r w:rsidR="00E507EB">
        <w:rPr>
          <w:rFonts w:cs="B Lotus"/>
          <w:rtl/>
          <w:lang w:bidi="fa-IR"/>
        </w:rPr>
        <w:t xml:space="preserve">‌اش </w:t>
      </w:r>
      <w:r w:rsidRPr="00782831">
        <w:rPr>
          <w:rFonts w:cs="B Lotus"/>
          <w:rtl/>
          <w:lang w:bidi="fa-IR"/>
        </w:rPr>
        <w:t>معارضه و مقابله</w:t>
      </w:r>
      <w:r w:rsidR="00912D91">
        <w:rPr>
          <w:rFonts w:cs="B Lotus"/>
          <w:rtl/>
          <w:lang w:bidi="fa-IR"/>
        </w:rPr>
        <w:t xml:space="preserve"> نمی‌</w:t>
      </w:r>
      <w:r w:rsidRPr="00782831">
        <w:rPr>
          <w:rFonts w:cs="B Lotus"/>
          <w:rtl/>
          <w:lang w:bidi="fa-IR"/>
        </w:rPr>
        <w:t>کند</w:t>
      </w:r>
      <w:r w:rsidR="00963215">
        <w:rPr>
          <w:rFonts w:cs="B Lotus"/>
          <w:rtl/>
          <w:lang w:bidi="fa-IR"/>
        </w:rPr>
        <w:t>.</w:t>
      </w:r>
    </w:p>
    <w:p w:rsidR="00634C2F" w:rsidRPr="007E2587" w:rsidRDefault="00336DCA" w:rsidP="00CF29B2">
      <w:pPr>
        <w:ind w:firstLine="284"/>
        <w:jc w:val="both"/>
        <w:rPr>
          <w:rFonts w:cs="B Lotus"/>
          <w:b/>
          <w:bCs/>
          <w:rtl/>
          <w:lang w:bidi="fa-IR"/>
        </w:rPr>
      </w:pPr>
      <w:r>
        <w:rPr>
          <w:rFonts w:cs="B Lotus"/>
          <w:b/>
          <w:bCs/>
          <w:rtl/>
          <w:lang w:bidi="fa-IR"/>
        </w:rPr>
        <w:t>پس با وجود آیات:</w:t>
      </w:r>
    </w:p>
    <w:p w:rsidR="00634C2F" w:rsidRPr="00782831" w:rsidRDefault="00D41F4F" w:rsidP="00B161B4">
      <w:pPr>
        <w:ind w:firstLine="284"/>
        <w:jc w:val="both"/>
        <w:rPr>
          <w:rFonts w:cs="B Lotus"/>
          <w:rtl/>
          <w:lang w:bidi="fa-IR"/>
        </w:rPr>
      </w:pPr>
      <w:r>
        <w:rPr>
          <w:rFonts w:cs="Traditional Arabic"/>
          <w:rtl/>
          <w:lang w:bidi="fa-IR"/>
        </w:rPr>
        <w:t>﴿</w:t>
      </w:r>
      <w:r w:rsidR="00B161B4">
        <w:rPr>
          <w:rFonts w:ascii="KFGQPC Uthmanic Script HAFS" w:cs="KFGQPC Uthmanic Script HAFS" w:hint="eastAsia"/>
          <w:rtl/>
        </w:rPr>
        <w:t>قُل</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فَلِلَّهِ</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حُجَّةُ</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بَ</w:t>
      </w:r>
      <w:r w:rsidR="00B161B4">
        <w:rPr>
          <w:rFonts w:ascii="KFGQPC Uthmanic Script HAFS" w:cs="KFGQPC Uthmanic Script HAFS" w:hint="cs"/>
          <w:rtl/>
        </w:rPr>
        <w:t>ٰ</w:t>
      </w:r>
      <w:r w:rsidR="00B161B4">
        <w:rPr>
          <w:rFonts w:ascii="KFGQPC Uthmanic Script HAFS" w:cs="KFGQPC Uthmanic Script HAFS" w:hint="eastAsia"/>
          <w:rtl/>
        </w:rPr>
        <w:t>لِغَةُ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فَلَو</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شَا</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rtl/>
        </w:rPr>
        <w:t xml:space="preserve"> </w:t>
      </w:r>
      <w:r w:rsidR="00B161B4">
        <w:rPr>
          <w:rFonts w:ascii="KFGQPC Uthmanic Script HAFS" w:cs="KFGQPC Uthmanic Script HAFS" w:hint="eastAsia"/>
          <w:rtl/>
        </w:rPr>
        <w:t>لَهَدَى</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أَج</w:t>
      </w:r>
      <w:r w:rsidR="00B161B4">
        <w:rPr>
          <w:rFonts w:ascii="KFGQPC Uthmanic Script HAFS" w:cs="KFGQPC Uthmanic Script HAFS" w:hint="cs"/>
          <w:rtl/>
        </w:rPr>
        <w:t>ۡ</w:t>
      </w:r>
      <w:r w:rsidR="00B161B4">
        <w:rPr>
          <w:rFonts w:ascii="KFGQPC Uthmanic Script HAFS" w:cs="KFGQPC Uthmanic Script HAFS" w:hint="eastAsia"/>
          <w:rtl/>
        </w:rPr>
        <w:t>مَعِينَ</w:t>
      </w:r>
      <w:r w:rsidR="00B161B4">
        <w:rPr>
          <w:rFonts w:ascii="KFGQPC Uthmanic Script HAFS" w:cs="KFGQPC Uthmanic Script HAFS"/>
          <w:rtl/>
        </w:rPr>
        <w:t xml:space="preserve"> </w:t>
      </w:r>
      <w:r w:rsidR="00B161B4">
        <w:rPr>
          <w:rFonts w:ascii="KFGQPC Uthmanic Script HAFS" w:cs="KFGQPC Uthmanic Script HAFS" w:hint="cs"/>
          <w:rtl/>
        </w:rPr>
        <w:t>١٤٩</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31388">
        <w:rPr>
          <w:rFonts w:cs="B Lotus" w:hint="cs"/>
          <w:color w:val="000000"/>
          <w:sz w:val="26"/>
          <w:szCs w:val="26"/>
          <w:rtl/>
          <w:lang w:bidi="fa-IR"/>
        </w:rPr>
        <w:t>الأنعام: 149</w:t>
      </w:r>
      <w:r>
        <w:rPr>
          <w:rFonts w:cs="B Lotus"/>
          <w:color w:val="000000"/>
          <w:sz w:val="26"/>
          <w:szCs w:val="26"/>
          <w:rtl/>
          <w:lang w:bidi="fa-IR"/>
        </w:rPr>
        <w:t>]</w:t>
      </w:r>
      <w:r>
        <w:rPr>
          <w:rFonts w:cs="B Lotus"/>
          <w:color w:val="000000"/>
          <w:rtl/>
          <w:lang w:bidi="fa-IR"/>
        </w:rPr>
        <w:t xml:space="preserve">. </w:t>
      </w:r>
      <w:r w:rsidR="00831388" w:rsidRPr="00831388">
        <w:rPr>
          <w:rFonts w:ascii="Arial" w:hAnsi="Arial" w:cs="Traditional Arabic" w:hint="cs"/>
          <w:color w:val="000000"/>
          <w:sz w:val="25"/>
          <w:szCs w:val="25"/>
          <w:rtl/>
          <w:lang w:bidi="fa-IR"/>
        </w:rPr>
        <w:t>«</w:t>
      </w:r>
      <w:r w:rsidR="00634C2F" w:rsidRPr="00831388">
        <w:rPr>
          <w:rFonts w:cs="B Lotus"/>
          <w:sz w:val="26"/>
          <w:szCs w:val="26"/>
          <w:rtl/>
          <w:lang w:bidi="fa-IR"/>
        </w:rPr>
        <w:t>(اي پيغمبر</w:t>
      </w:r>
      <w:r w:rsidR="000F00E6" w:rsidRPr="00831388">
        <w:rPr>
          <w:rFonts w:cs="B Lotus"/>
          <w:sz w:val="26"/>
          <w:szCs w:val="26"/>
          <w:rtl/>
          <w:lang w:bidi="fa-IR"/>
        </w:rPr>
        <w:t>!</w:t>
      </w:r>
      <w:r w:rsidR="00634C2F" w:rsidRPr="00831388">
        <w:rPr>
          <w:rFonts w:cs="B Lotus"/>
          <w:sz w:val="26"/>
          <w:szCs w:val="26"/>
          <w:rtl/>
          <w:lang w:bidi="fa-IR"/>
        </w:rPr>
        <w:t>) بگو: خدا داراي دليل روشن و رسا است (بر اين كه گفتار و ك</w:t>
      </w:r>
      <w:r w:rsidR="00831388" w:rsidRPr="00831388">
        <w:rPr>
          <w:rFonts w:cs="B Lotus"/>
          <w:sz w:val="26"/>
          <w:szCs w:val="26"/>
          <w:rtl/>
          <w:lang w:bidi="fa-IR"/>
        </w:rPr>
        <w:t xml:space="preserve">ردارتان بي‌پايه و بي‌مايه است، </w:t>
      </w:r>
      <w:r w:rsidR="00634C2F" w:rsidRPr="00831388">
        <w:rPr>
          <w:rFonts w:cs="B Lotus"/>
          <w:sz w:val="26"/>
          <w:szCs w:val="26"/>
          <w:rtl/>
          <w:lang w:bidi="fa-IR"/>
        </w:rPr>
        <w:t>و شما اصلاً دليل قطعي بر صدق گفتار و درستي كردار خود نداريد در اين كه</w:t>
      </w:r>
      <w:r w:rsidR="00912D91" w:rsidRPr="00831388">
        <w:rPr>
          <w:rFonts w:cs="B Lotus"/>
          <w:sz w:val="26"/>
          <w:szCs w:val="26"/>
          <w:rtl/>
          <w:lang w:bidi="fa-IR"/>
        </w:rPr>
        <w:t xml:space="preserve"> می‌</w:t>
      </w:r>
      <w:r w:rsidR="00634C2F" w:rsidRPr="00831388">
        <w:rPr>
          <w:rFonts w:cs="B Lotus"/>
          <w:sz w:val="26"/>
          <w:szCs w:val="26"/>
          <w:rtl/>
          <w:lang w:bidi="fa-IR"/>
        </w:rPr>
        <w:t>‌گوئيد: خدا به كفر و شرك ما راضي و به تحليل و تحريم ما خوشنود است</w:t>
      </w:r>
      <w:r w:rsidR="000F00E6" w:rsidRPr="00831388">
        <w:rPr>
          <w:rFonts w:cs="B Lotus"/>
          <w:sz w:val="26"/>
          <w:szCs w:val="26"/>
          <w:rtl/>
          <w:lang w:bidi="fa-IR"/>
        </w:rPr>
        <w:t>!</w:t>
      </w:r>
      <w:r w:rsidR="00634C2F" w:rsidRPr="00831388">
        <w:rPr>
          <w:rFonts w:cs="B Lotus"/>
          <w:sz w:val="26"/>
          <w:szCs w:val="26"/>
          <w:rtl/>
          <w:lang w:bidi="fa-IR"/>
        </w:rPr>
        <w:t xml:space="preserve"> آري) اگر خدا</w:t>
      </w:r>
      <w:r w:rsidR="00912D91" w:rsidRPr="00831388">
        <w:rPr>
          <w:rFonts w:cs="B Lotus"/>
          <w:sz w:val="26"/>
          <w:szCs w:val="26"/>
          <w:rtl/>
          <w:lang w:bidi="fa-IR"/>
        </w:rPr>
        <w:t xml:space="preserve"> می‌</w:t>
      </w:r>
      <w:r w:rsidR="00634C2F" w:rsidRPr="00831388">
        <w:rPr>
          <w:rFonts w:cs="B Lotus"/>
          <w:sz w:val="26"/>
          <w:szCs w:val="26"/>
          <w:rtl/>
          <w:lang w:bidi="fa-IR"/>
        </w:rPr>
        <w:t>‌خواست همگي شما را (از راه اجبار به سوي حق و حقيقت) هدايت</w:t>
      </w:r>
      <w:r w:rsidR="00912D91" w:rsidRPr="00831388">
        <w:rPr>
          <w:rFonts w:cs="B Lotus"/>
          <w:sz w:val="26"/>
          <w:szCs w:val="26"/>
          <w:rtl/>
          <w:lang w:bidi="fa-IR"/>
        </w:rPr>
        <w:t xml:space="preserve"> می‌</w:t>
      </w:r>
      <w:r w:rsidR="00634C2F" w:rsidRPr="00831388">
        <w:rPr>
          <w:rFonts w:cs="B Lotus"/>
          <w:sz w:val="26"/>
          <w:szCs w:val="26"/>
          <w:rtl/>
          <w:lang w:bidi="fa-IR"/>
        </w:rPr>
        <w:t>‌نمود (امّا هدايت اجباري بيسود است و راهيابي اختياري پسنديده و ستوده است)</w:t>
      </w:r>
      <w:r w:rsidR="00831388" w:rsidRPr="00831388">
        <w:rPr>
          <w:rFonts w:cs="Traditional Arabic" w:hint="cs"/>
          <w:sz w:val="26"/>
          <w:szCs w:val="26"/>
          <w:rtl/>
          <w:lang w:bidi="fa-IR"/>
        </w:rPr>
        <w:t>»</w:t>
      </w:r>
      <w:r w:rsidR="00963215" w:rsidRPr="00831388">
        <w:rPr>
          <w:rFonts w:cs="B Lotus"/>
          <w:sz w:val="26"/>
          <w:szCs w:val="26"/>
          <w:rtl/>
          <w:lang w:bidi="fa-IR"/>
        </w:rPr>
        <w:t>.</w:t>
      </w:r>
      <w:r w:rsidRPr="00831388">
        <w:rPr>
          <w:rFonts w:cs="Traditional Arabic"/>
          <w:sz w:val="26"/>
          <w:szCs w:val="26"/>
          <w:rtl/>
          <w:lang w:bidi="fa-IR"/>
        </w:rPr>
        <w:t xml:space="preserve"> </w:t>
      </w:r>
      <w:r>
        <w:rPr>
          <w:rFonts w:cs="Traditional Arabic"/>
          <w:rtl/>
          <w:lang w:bidi="fa-IR"/>
        </w:rPr>
        <w:t>﴿</w:t>
      </w:r>
      <w:r w:rsidR="00B161B4">
        <w:rPr>
          <w:rFonts w:ascii="KFGQPC Uthmanic Script HAFS" w:cs="KFGQPC Uthmanic Script HAFS" w:hint="eastAsia"/>
          <w:rtl/>
        </w:rPr>
        <w:t>يَف</w:t>
      </w:r>
      <w:r w:rsidR="00B161B4">
        <w:rPr>
          <w:rFonts w:ascii="KFGQPC Uthmanic Script HAFS" w:cs="KFGQPC Uthmanic Script HAFS" w:hint="cs"/>
          <w:rtl/>
        </w:rPr>
        <w:t>ۡ</w:t>
      </w:r>
      <w:r w:rsidR="00B161B4">
        <w:rPr>
          <w:rFonts w:ascii="KFGQPC Uthmanic Script HAFS" w:cs="KFGQPC Uthmanic Script HAFS" w:hint="eastAsia"/>
          <w:rtl/>
        </w:rPr>
        <w:t>عَلُ</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يَشَا</w:t>
      </w:r>
      <w:r w:rsidR="00B161B4">
        <w:rPr>
          <w:rFonts w:ascii="KFGQPC Uthmanic Script HAFS" w:cs="KFGQPC Uthmanic Script HAFS" w:hint="cs"/>
          <w:rtl/>
        </w:rPr>
        <w:t>ٓ</w:t>
      </w:r>
      <w:r w:rsidR="00B161B4">
        <w:rPr>
          <w:rFonts w:ascii="KFGQPC Uthmanic Script HAFS" w:cs="KFGQPC Uthmanic Script HAFS" w:hint="eastAsia"/>
          <w:rtl/>
        </w:rPr>
        <w:t>ءُ</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31388">
        <w:rPr>
          <w:rFonts w:cs="B Lotus" w:hint="cs"/>
          <w:color w:val="000000"/>
          <w:sz w:val="26"/>
          <w:szCs w:val="26"/>
          <w:rtl/>
          <w:lang w:bidi="fa-IR"/>
        </w:rPr>
        <w:t>آل‌عمران: 40</w:t>
      </w:r>
      <w:r>
        <w:rPr>
          <w:rFonts w:cs="B Lotus"/>
          <w:color w:val="000000"/>
          <w:sz w:val="26"/>
          <w:szCs w:val="26"/>
          <w:rtl/>
          <w:lang w:bidi="fa-IR"/>
        </w:rPr>
        <w:t>]</w:t>
      </w:r>
      <w:r>
        <w:rPr>
          <w:rFonts w:cs="B Lotus"/>
          <w:color w:val="000000"/>
          <w:rtl/>
          <w:lang w:bidi="fa-IR"/>
        </w:rPr>
        <w:t xml:space="preserve">. </w:t>
      </w:r>
      <w:r w:rsidR="00831388" w:rsidRPr="00831388">
        <w:rPr>
          <w:rFonts w:cs="Traditional Arabic" w:hint="cs"/>
          <w:sz w:val="26"/>
          <w:szCs w:val="26"/>
          <w:rtl/>
          <w:lang w:bidi="fa-IR"/>
        </w:rPr>
        <w:t>«</w:t>
      </w:r>
      <w:r w:rsidR="00831388" w:rsidRPr="00831388">
        <w:rPr>
          <w:rFonts w:cs="B Lotus"/>
          <w:sz w:val="26"/>
          <w:szCs w:val="26"/>
          <w:rtl/>
          <w:lang w:bidi="fa-IR"/>
        </w:rPr>
        <w:t>هرچه بخواهد،</w:t>
      </w:r>
      <w:r w:rsidR="00912D91" w:rsidRPr="00831388">
        <w:rPr>
          <w:rFonts w:cs="B Lotus"/>
          <w:sz w:val="26"/>
          <w:szCs w:val="26"/>
          <w:rtl/>
          <w:lang w:bidi="fa-IR"/>
        </w:rPr>
        <w:t xml:space="preserve"> می‌</w:t>
      </w:r>
      <w:r w:rsidR="00634C2F" w:rsidRPr="00831388">
        <w:rPr>
          <w:rFonts w:cs="B Lotus"/>
          <w:sz w:val="26"/>
          <w:szCs w:val="26"/>
          <w:rtl/>
          <w:lang w:bidi="fa-IR"/>
        </w:rPr>
        <w:t>کند</w:t>
      </w:r>
      <w:r w:rsidR="00831388" w:rsidRPr="00831388">
        <w:rPr>
          <w:rFonts w:cs="Traditional Arabic" w:hint="cs"/>
          <w:sz w:val="26"/>
          <w:szCs w:val="26"/>
          <w:rtl/>
          <w:lang w:bidi="fa-IR"/>
        </w:rPr>
        <w:t>»</w:t>
      </w:r>
      <w:r w:rsidR="00634C2F" w:rsidRPr="00831388">
        <w:rPr>
          <w:rFonts w:cs="B Lotus"/>
          <w:sz w:val="26"/>
          <w:szCs w:val="26"/>
          <w:rtl/>
          <w:lang w:bidi="fa-IR"/>
        </w:rPr>
        <w:t xml:space="preserve">. </w:t>
      </w:r>
    </w:p>
    <w:p w:rsidR="00634C2F" w:rsidRPr="00B161B4" w:rsidRDefault="00D41F4F" w:rsidP="00B161B4">
      <w:pPr>
        <w:ind w:firstLine="284"/>
        <w:jc w:val="both"/>
        <w:rPr>
          <w:rFonts w:cs="B Lotus"/>
          <w:rtl/>
          <w:lang w:bidi="fa-IR"/>
        </w:rPr>
      </w:pPr>
      <w:r>
        <w:rPr>
          <w:rFonts w:cs="Traditional Arabic"/>
          <w:rtl/>
          <w:lang w:bidi="fa-IR"/>
        </w:rPr>
        <w:t>﴿</w:t>
      </w:r>
      <w:r w:rsidR="00B161B4">
        <w:rPr>
          <w:rFonts w:ascii="KFGQPC Uthmanic Script HAFS" w:cs="KFGQPC Uthmanic Script HAFS" w:hint="eastAsia"/>
          <w:rtl/>
        </w:rPr>
        <w:t>إِنَّ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يَح</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يُرِيدُ</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831388">
        <w:rPr>
          <w:rFonts w:cs="B Lotus" w:hint="cs"/>
          <w:color w:val="000000"/>
          <w:sz w:val="26"/>
          <w:szCs w:val="26"/>
          <w:rtl/>
          <w:lang w:bidi="fa-IR"/>
        </w:rPr>
        <w:t>المائد</w:t>
      </w:r>
      <w:r w:rsidR="00831388" w:rsidRPr="00831388">
        <w:rPr>
          <w:rFonts w:ascii="mylotus" w:hAnsi="mylotus" w:cs="mylotus"/>
          <w:color w:val="000000"/>
          <w:sz w:val="26"/>
          <w:szCs w:val="26"/>
          <w:rtl/>
          <w:lang w:bidi="fa-IR"/>
        </w:rPr>
        <w:t>ة</w:t>
      </w:r>
      <w:r w:rsidR="00831388">
        <w:rPr>
          <w:rFonts w:cs="B Lotus" w:hint="cs"/>
          <w:color w:val="000000"/>
          <w:sz w:val="26"/>
          <w:szCs w:val="26"/>
          <w:rtl/>
          <w:lang w:bidi="fa-IR"/>
        </w:rPr>
        <w:t>: 1</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7E2587" w:rsidRPr="007E2587">
        <w:rPr>
          <w:rFonts w:cs="Traditional Arabic" w:hint="cs"/>
          <w:sz w:val="26"/>
          <w:szCs w:val="26"/>
          <w:rtl/>
          <w:lang w:bidi="fa-IR"/>
        </w:rPr>
        <w:t>«</w:t>
      </w:r>
      <w:r w:rsidR="007E2587" w:rsidRPr="007E2587">
        <w:rPr>
          <w:rFonts w:cs="B Lotus"/>
          <w:sz w:val="26"/>
          <w:szCs w:val="26"/>
          <w:rtl/>
          <w:lang w:bidi="fa-IR"/>
        </w:rPr>
        <w:t xml:space="preserve">همانا خدا هرچه بخواهد، </w:t>
      </w:r>
      <w:r w:rsidR="00634C2F" w:rsidRPr="007E2587">
        <w:rPr>
          <w:rFonts w:cs="B Lotus"/>
          <w:sz w:val="26"/>
          <w:szCs w:val="26"/>
          <w:rtl/>
          <w:lang w:bidi="fa-IR"/>
        </w:rPr>
        <w:t>حکم</w:t>
      </w:r>
      <w:r w:rsidR="00912D91" w:rsidRPr="007E2587">
        <w:rPr>
          <w:rFonts w:cs="B Lotus"/>
          <w:sz w:val="26"/>
          <w:szCs w:val="26"/>
          <w:rtl/>
          <w:lang w:bidi="fa-IR"/>
        </w:rPr>
        <w:t xml:space="preserve"> می‌</w:t>
      </w:r>
      <w:r w:rsidR="00634C2F" w:rsidRPr="007E2587">
        <w:rPr>
          <w:rFonts w:cs="B Lotus"/>
          <w:sz w:val="26"/>
          <w:szCs w:val="26"/>
          <w:rtl/>
          <w:lang w:bidi="fa-IR"/>
        </w:rPr>
        <w:t>کند</w:t>
      </w:r>
      <w:r w:rsidR="007E2587" w:rsidRPr="007E2587">
        <w:rPr>
          <w:rFonts w:cs="Traditional Arabic" w:hint="cs"/>
          <w:sz w:val="26"/>
          <w:szCs w:val="26"/>
          <w:rtl/>
          <w:lang w:bidi="fa-IR"/>
        </w:rPr>
        <w:t>»</w:t>
      </w:r>
      <w:r w:rsidR="007E2587" w:rsidRPr="007E2587">
        <w:rPr>
          <w:rFonts w:cs="B Lotus" w:hint="cs"/>
          <w:sz w:val="26"/>
          <w:szCs w:val="26"/>
          <w:rtl/>
          <w:lang w:bidi="fa-IR"/>
        </w:rPr>
        <w:t>.</w:t>
      </w:r>
      <w:r w:rsidR="00634C2F" w:rsidRPr="007E2587">
        <w:rPr>
          <w:rFonts w:cs="B Lotus"/>
          <w:sz w:val="26"/>
          <w:szCs w:val="26"/>
          <w:rtl/>
          <w:lang w:bidi="fa-IR"/>
        </w:rPr>
        <w:t xml:space="preserve"> </w:t>
      </w:r>
      <w:r>
        <w:rPr>
          <w:rFonts w:cs="Traditional Arabic"/>
          <w:rtl/>
          <w:lang w:bidi="fa-IR"/>
        </w:rPr>
        <w:t>﴿</w:t>
      </w:r>
      <w:r w:rsidR="00B161B4">
        <w:rPr>
          <w:rFonts w:ascii="KFGQPC Uthmanic Script HAFS" w:cs="KFGQPC Uthmanic Script HAFS" w:hint="eastAsia"/>
          <w:rtl/>
        </w:rPr>
        <w:t>وَ</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يَح</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rtl/>
        </w:rPr>
        <w:t xml:space="preserve"> </w:t>
      </w:r>
      <w:r w:rsidR="00B161B4">
        <w:rPr>
          <w:rFonts w:ascii="KFGQPC Uthmanic Script HAFS" w:cs="KFGQPC Uthmanic Script HAFS" w:hint="eastAsia"/>
          <w:rtl/>
        </w:rPr>
        <w:t>لَا</w:t>
      </w:r>
      <w:r w:rsidR="00B161B4">
        <w:rPr>
          <w:rFonts w:ascii="KFGQPC Uthmanic Script HAFS" w:cs="KFGQPC Uthmanic Script HAFS"/>
          <w:rtl/>
        </w:rPr>
        <w:t xml:space="preserve"> </w:t>
      </w:r>
      <w:r w:rsidR="00B161B4">
        <w:rPr>
          <w:rFonts w:ascii="KFGQPC Uthmanic Script HAFS" w:cs="KFGQPC Uthmanic Script HAFS" w:hint="eastAsia"/>
          <w:rtl/>
        </w:rPr>
        <w:t>مُعَقِّبَ</w:t>
      </w:r>
      <w:r w:rsidR="00B161B4">
        <w:rPr>
          <w:rFonts w:ascii="KFGQPC Uthmanic Script HAFS" w:cs="KFGQPC Uthmanic Script HAFS"/>
          <w:rtl/>
        </w:rPr>
        <w:t xml:space="preserve"> </w:t>
      </w:r>
      <w:r w:rsidR="00B161B4">
        <w:rPr>
          <w:rFonts w:ascii="KFGQPC Uthmanic Script HAFS" w:cs="KFGQPC Uthmanic Script HAFS" w:hint="eastAsia"/>
          <w:rtl/>
        </w:rPr>
        <w:t>لِحُك</w:t>
      </w:r>
      <w:r w:rsidR="00B161B4">
        <w:rPr>
          <w:rFonts w:ascii="KFGQPC Uthmanic Script HAFS" w:cs="KFGQPC Uthmanic Script HAFS" w:hint="cs"/>
          <w:rtl/>
        </w:rPr>
        <w:t>ۡ</w:t>
      </w:r>
      <w:r w:rsidR="00B161B4">
        <w:rPr>
          <w:rFonts w:ascii="KFGQPC Uthmanic Script HAFS" w:cs="KFGQPC Uthmanic Script HAFS" w:hint="eastAsia"/>
          <w:rtl/>
        </w:rPr>
        <w:t>مِهِ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7E2587">
        <w:rPr>
          <w:rFonts w:cs="B Lotus" w:hint="cs"/>
          <w:color w:val="000000"/>
          <w:sz w:val="26"/>
          <w:szCs w:val="26"/>
          <w:rtl/>
          <w:lang w:bidi="fa-IR"/>
        </w:rPr>
        <w:t>الرعد: 41</w:t>
      </w:r>
      <w:r>
        <w:rPr>
          <w:rFonts w:cs="B Lotus"/>
          <w:color w:val="000000"/>
          <w:sz w:val="26"/>
          <w:szCs w:val="26"/>
          <w:rtl/>
          <w:lang w:bidi="fa-IR"/>
        </w:rPr>
        <w:t>]</w:t>
      </w:r>
      <w:r>
        <w:rPr>
          <w:rFonts w:cs="B Lotus"/>
          <w:color w:val="000000"/>
          <w:rtl/>
          <w:lang w:bidi="fa-IR"/>
        </w:rPr>
        <w:t xml:space="preserve">. </w:t>
      </w:r>
      <w:r w:rsidR="007E2587" w:rsidRPr="007E2587">
        <w:rPr>
          <w:rFonts w:cs="Traditional Arabic" w:hint="cs"/>
          <w:sz w:val="26"/>
          <w:szCs w:val="26"/>
          <w:rtl/>
          <w:lang w:bidi="fa-IR"/>
        </w:rPr>
        <w:t>«</w:t>
      </w:r>
      <w:r w:rsidR="00634C2F" w:rsidRPr="007E2587">
        <w:rPr>
          <w:rFonts w:cs="B Lotus"/>
          <w:sz w:val="26"/>
          <w:szCs w:val="26"/>
          <w:rtl/>
          <w:lang w:bidi="fa-IR"/>
        </w:rPr>
        <w:t>و خدا حکم</w:t>
      </w:r>
      <w:r w:rsidR="00912D91" w:rsidRPr="007E2587">
        <w:rPr>
          <w:rFonts w:cs="B Lotus"/>
          <w:sz w:val="26"/>
          <w:szCs w:val="26"/>
          <w:rtl/>
          <w:lang w:bidi="fa-IR"/>
        </w:rPr>
        <w:t xml:space="preserve"> می‌</w:t>
      </w:r>
      <w:r w:rsidR="00634C2F" w:rsidRPr="007E2587">
        <w:rPr>
          <w:rFonts w:cs="B Lotus"/>
          <w:sz w:val="26"/>
          <w:szCs w:val="26"/>
          <w:rtl/>
          <w:lang w:bidi="fa-IR"/>
        </w:rPr>
        <w:t>کند و چیزی حکم</w:t>
      </w:r>
      <w:r w:rsidR="00E507EB" w:rsidRPr="007E2587">
        <w:rPr>
          <w:rFonts w:cs="B Lotus"/>
          <w:sz w:val="26"/>
          <w:szCs w:val="26"/>
          <w:rtl/>
          <w:lang w:bidi="fa-IR"/>
        </w:rPr>
        <w:t xml:space="preserve">‌اش </w:t>
      </w:r>
      <w:r w:rsidR="00634C2F" w:rsidRPr="007E2587">
        <w:rPr>
          <w:rFonts w:cs="B Lotus"/>
          <w:sz w:val="26"/>
          <w:szCs w:val="26"/>
          <w:rtl/>
          <w:lang w:bidi="fa-IR"/>
        </w:rPr>
        <w:t>را به عقب</w:t>
      </w:r>
      <w:r w:rsidR="00912D91" w:rsidRPr="007E2587">
        <w:rPr>
          <w:rFonts w:cs="B Lotus"/>
          <w:sz w:val="26"/>
          <w:szCs w:val="26"/>
          <w:rtl/>
          <w:lang w:bidi="fa-IR"/>
        </w:rPr>
        <w:t xml:space="preserve"> نمی‌</w:t>
      </w:r>
      <w:r w:rsidR="00634C2F" w:rsidRPr="007E2587">
        <w:rPr>
          <w:rFonts w:cs="B Lotus"/>
          <w:sz w:val="26"/>
          <w:szCs w:val="26"/>
          <w:rtl/>
          <w:lang w:bidi="fa-IR"/>
        </w:rPr>
        <w:t>اندازد</w:t>
      </w:r>
      <w:r w:rsidR="007E2587" w:rsidRPr="007E2587">
        <w:rPr>
          <w:rFonts w:cs="Traditional Arabic" w:hint="cs"/>
          <w:sz w:val="26"/>
          <w:szCs w:val="26"/>
          <w:rtl/>
          <w:lang w:bidi="fa-IR"/>
        </w:rPr>
        <w:t>»</w:t>
      </w:r>
      <w:r w:rsidR="00963215" w:rsidRPr="007E2587">
        <w:rPr>
          <w:rFonts w:cs="B Lotus"/>
          <w:sz w:val="26"/>
          <w:szCs w:val="26"/>
          <w:rtl/>
          <w:lang w:bidi="fa-IR"/>
        </w:rPr>
        <w:t>.</w:t>
      </w:r>
      <w:r w:rsidR="00634C2F" w:rsidRPr="007E2587">
        <w:rPr>
          <w:rFonts w:cs="B Lotus"/>
          <w:sz w:val="26"/>
          <w:szCs w:val="26"/>
          <w:rtl/>
          <w:lang w:bidi="fa-IR"/>
        </w:rPr>
        <w:t xml:space="preserve"> </w:t>
      </w:r>
    </w:p>
    <w:p w:rsidR="00634C2F" w:rsidRDefault="00D41F4F" w:rsidP="00B161B4">
      <w:pPr>
        <w:ind w:firstLine="284"/>
        <w:jc w:val="both"/>
        <w:rPr>
          <w:rFonts w:ascii="Arial" w:hAnsi="Arial" w:cs="Arial"/>
          <w:color w:val="000000"/>
          <w:sz w:val="27"/>
          <w:szCs w:val="27"/>
          <w:rtl/>
          <w:lang w:bidi="fa-IR"/>
        </w:rPr>
      </w:pPr>
      <w:r w:rsidRPr="00B161B4">
        <w:rPr>
          <w:rFonts w:cs="Traditional Arabic"/>
          <w:rtl/>
          <w:lang w:bidi="fa-IR"/>
        </w:rPr>
        <w:t>﴿</w:t>
      </w:r>
      <w:r w:rsidR="00B161B4" w:rsidRPr="00B161B4">
        <w:rPr>
          <w:rFonts w:ascii="KFGQPC Uthmanic Script HAFS" w:cs="KFGQPC Uthmanic Script HAFS" w:hint="eastAsia"/>
          <w:rtl/>
          <w:lang w:bidi="fa-IR"/>
        </w:rPr>
        <w:t>ذُو</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عَر</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شِ</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ٱ</w:t>
      </w:r>
      <w:r w:rsidR="00B161B4" w:rsidRPr="00B161B4">
        <w:rPr>
          <w:rFonts w:ascii="KFGQPC Uthmanic Script HAFS" w:cs="KFGQPC Uthmanic Script HAFS" w:hint="eastAsia"/>
          <w:rtl/>
          <w:lang w:bidi="fa-IR"/>
        </w:rPr>
        <w:t>ل</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مَجِيدُ</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١٥</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فَعَّال</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لِّمَا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يُرِيدُ</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١٦</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7E2587">
        <w:rPr>
          <w:rFonts w:cs="B Lotus" w:hint="cs"/>
          <w:color w:val="000000"/>
          <w:sz w:val="26"/>
          <w:szCs w:val="26"/>
          <w:rtl/>
          <w:lang w:bidi="fa-IR"/>
        </w:rPr>
        <w:t>البروج: 15-16</w:t>
      </w:r>
      <w:r>
        <w:rPr>
          <w:rFonts w:cs="B Lotus"/>
          <w:color w:val="000000"/>
          <w:sz w:val="26"/>
          <w:szCs w:val="26"/>
          <w:rtl/>
          <w:lang w:bidi="fa-IR"/>
        </w:rPr>
        <w:t>]</w:t>
      </w:r>
      <w:r>
        <w:rPr>
          <w:rFonts w:cs="B Lotus"/>
          <w:color w:val="000000"/>
          <w:rtl/>
          <w:lang w:bidi="fa-IR"/>
        </w:rPr>
        <w:t>.</w:t>
      </w:r>
    </w:p>
    <w:p w:rsidR="00634C2F" w:rsidRPr="007E2587" w:rsidRDefault="00634C2F" w:rsidP="00CF29B2">
      <w:pPr>
        <w:ind w:firstLine="284"/>
        <w:jc w:val="both"/>
        <w:rPr>
          <w:rFonts w:cs="B Lotus"/>
          <w:sz w:val="26"/>
          <w:szCs w:val="26"/>
          <w:rtl/>
          <w:lang w:bidi="fa-IR"/>
        </w:rPr>
      </w:pPr>
      <w:r w:rsidRPr="007E2587">
        <w:rPr>
          <w:rFonts w:cs="B Lotus"/>
          <w:sz w:val="26"/>
          <w:szCs w:val="26"/>
          <w:rtl/>
          <w:lang w:bidi="fa-IR"/>
        </w:rPr>
        <w:t xml:space="preserve">‏ </w:t>
      </w:r>
      <w:r w:rsidR="007E2587" w:rsidRPr="007E2587">
        <w:rPr>
          <w:rFonts w:cs="Traditional Arabic" w:hint="cs"/>
          <w:sz w:val="26"/>
          <w:szCs w:val="26"/>
          <w:rtl/>
          <w:lang w:bidi="fa-IR"/>
        </w:rPr>
        <w:t>«</w:t>
      </w:r>
      <w:r w:rsidRPr="007E2587">
        <w:rPr>
          <w:rFonts w:cs="B Lotus"/>
          <w:sz w:val="26"/>
          <w:szCs w:val="26"/>
          <w:rtl/>
          <w:lang w:bidi="fa-IR"/>
        </w:rPr>
        <w:t>و او صاحب تخت (حكومت مطلقه بر عالم هستي) و داراي مجد و عظمت است</w:t>
      </w:r>
      <w:r w:rsidR="00963215" w:rsidRPr="007E2587">
        <w:rPr>
          <w:rFonts w:cs="B Lotus"/>
          <w:sz w:val="26"/>
          <w:szCs w:val="26"/>
          <w:rtl/>
          <w:lang w:bidi="fa-IR"/>
        </w:rPr>
        <w:t>.</w:t>
      </w:r>
      <w:r w:rsidR="007E2587" w:rsidRPr="007E2587">
        <w:rPr>
          <w:rFonts w:cs="B Lotus"/>
          <w:sz w:val="26"/>
          <w:szCs w:val="26"/>
          <w:rtl/>
          <w:lang w:bidi="fa-IR"/>
        </w:rPr>
        <w:t xml:space="preserve"> ‏‏آنچه بخواهد،</w:t>
      </w:r>
      <w:r w:rsidRPr="007E2587">
        <w:rPr>
          <w:rFonts w:cs="B Lotus"/>
          <w:sz w:val="26"/>
          <w:szCs w:val="26"/>
          <w:rtl/>
          <w:lang w:bidi="fa-IR"/>
        </w:rPr>
        <w:t xml:space="preserve"> هرچه زودتر و باقدرت هرچه بيشتر به انجام</w:t>
      </w:r>
      <w:r w:rsidR="00912D91" w:rsidRPr="007E2587">
        <w:rPr>
          <w:rFonts w:cs="B Lotus"/>
          <w:sz w:val="26"/>
          <w:szCs w:val="26"/>
          <w:rtl/>
          <w:lang w:bidi="fa-IR"/>
        </w:rPr>
        <w:t xml:space="preserve"> می‌</w:t>
      </w:r>
      <w:r w:rsidRPr="007E2587">
        <w:rPr>
          <w:rFonts w:cs="B Lotus"/>
          <w:sz w:val="26"/>
          <w:szCs w:val="26"/>
          <w:rtl/>
          <w:lang w:bidi="fa-IR"/>
        </w:rPr>
        <w:t>‌رساند</w:t>
      </w:r>
      <w:r w:rsidR="007E2587" w:rsidRPr="007E2587">
        <w:rPr>
          <w:rFonts w:cs="Traditional Arabic" w:hint="cs"/>
          <w:sz w:val="26"/>
          <w:szCs w:val="26"/>
          <w:rtl/>
          <w:lang w:bidi="fa-IR"/>
        </w:rPr>
        <w:t>»</w:t>
      </w:r>
      <w:r w:rsidR="00963215" w:rsidRPr="007E2587">
        <w:rPr>
          <w:rFonts w:cs="B Lotus"/>
          <w:sz w:val="26"/>
          <w:szCs w:val="26"/>
          <w:rtl/>
          <w:lang w:bidi="fa-IR"/>
        </w:rPr>
        <w:t>.</w:t>
      </w:r>
      <w:r w:rsidRPr="007E2587">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باید وقف کرد و در این زمینه چیزی نگفت</w:t>
      </w:r>
      <w:r w:rsidR="00963215">
        <w:rPr>
          <w:rFonts w:cs="B Lotus"/>
          <w:rtl/>
          <w:lang w:bidi="fa-IR"/>
        </w:rPr>
        <w:t>.</w:t>
      </w:r>
    </w:p>
    <w:p w:rsidR="00634C2F" w:rsidRPr="00782831" w:rsidRDefault="00634C2F" w:rsidP="00D41F4F">
      <w:pPr>
        <w:ind w:firstLine="284"/>
        <w:jc w:val="both"/>
        <w:rPr>
          <w:rFonts w:cs="B Lotus"/>
          <w:rtl/>
          <w:lang w:bidi="fa-IR"/>
        </w:rPr>
      </w:pPr>
      <w:r w:rsidRPr="00782831">
        <w:rPr>
          <w:rFonts w:cs="B Lotus"/>
          <w:rtl/>
          <w:lang w:bidi="fa-IR"/>
        </w:rPr>
        <w:t>خلاصه</w:t>
      </w:r>
      <w:r w:rsidR="00912D91">
        <w:rPr>
          <w:rFonts w:cs="B Lotus"/>
          <w:rtl/>
          <w:lang w:bidi="fa-IR"/>
        </w:rPr>
        <w:t xml:space="preserve">‌ی </w:t>
      </w:r>
      <w:r w:rsidRPr="00782831">
        <w:rPr>
          <w:rFonts w:cs="B Lotus"/>
          <w:rtl/>
          <w:lang w:bidi="fa-IR"/>
        </w:rPr>
        <w:t>این موضوع</w:t>
      </w:r>
      <w:r w:rsidR="00F339BD">
        <w:rPr>
          <w:rFonts w:cs="B Lotus"/>
          <w:rtl/>
          <w:lang w:bidi="fa-IR"/>
        </w:rPr>
        <w:t xml:space="preserve">، </w:t>
      </w:r>
      <w:r w:rsidRPr="00782831">
        <w:rPr>
          <w:rFonts w:cs="B Lotus"/>
          <w:rtl/>
          <w:lang w:bidi="fa-IR"/>
        </w:rPr>
        <w:t xml:space="preserve">این است که عقل نباید جلو شرع </w:t>
      </w:r>
      <w:r w:rsidR="007E2587">
        <w:rPr>
          <w:rFonts w:cs="B Lotus"/>
          <w:rtl/>
          <w:lang w:bidi="fa-IR"/>
        </w:rPr>
        <w:t>بیفتد</w:t>
      </w:r>
      <w:r w:rsidR="006C11FC">
        <w:rPr>
          <w:rFonts w:cs="B Lotus"/>
          <w:rtl/>
          <w:lang w:bidi="fa-IR"/>
        </w:rPr>
        <w:t>،</w:t>
      </w:r>
      <w:r w:rsidRPr="00782831">
        <w:rPr>
          <w:rFonts w:cs="B Lotus"/>
          <w:rtl/>
          <w:lang w:bidi="fa-IR"/>
        </w:rPr>
        <w:t xml:space="preserve"> چون این از جلو افتادن بر خدا و پیامبر</w:t>
      </w:r>
      <w:r w:rsidR="00D41F4F" w:rsidRPr="00212376">
        <w:rPr>
          <w:rFonts w:cs="CTraditional Arabic"/>
          <w:rtl/>
          <w:lang w:bidi="fa-IR"/>
        </w:rPr>
        <w:t>ص</w:t>
      </w:r>
      <w:r w:rsidRPr="00782831">
        <w:rPr>
          <w:rFonts w:cs="B Lotus"/>
          <w:rtl/>
          <w:lang w:bidi="fa-IR"/>
        </w:rPr>
        <w:t xml:space="preserve"> محسوب</w:t>
      </w:r>
      <w:r w:rsidR="00912D91">
        <w:rPr>
          <w:rFonts w:cs="B Lotus"/>
          <w:rtl/>
          <w:lang w:bidi="fa-IR"/>
        </w:rPr>
        <w:t xml:space="preserve"> می‌</w:t>
      </w:r>
      <w:r w:rsidR="007E2587">
        <w:rPr>
          <w:rFonts w:cs="B Lotus"/>
          <w:rtl/>
          <w:lang w:bidi="fa-IR"/>
        </w:rPr>
        <w:t xml:space="preserve">شود، </w:t>
      </w:r>
      <w:r w:rsidRPr="00782831">
        <w:rPr>
          <w:rFonts w:cs="B Lotus"/>
          <w:rtl/>
          <w:lang w:bidi="fa-IR"/>
        </w:rPr>
        <w:t>بلکه باید پشت سر شرع گام نهد و از آن پیروی کند</w:t>
      </w:r>
      <w:r w:rsidR="00963215">
        <w:rPr>
          <w:rFonts w:cs="B Lotus"/>
          <w:rtl/>
          <w:lang w:bidi="fa-IR"/>
        </w:rPr>
        <w:t>.</w:t>
      </w:r>
    </w:p>
    <w:p w:rsidR="00634C2F" w:rsidRPr="00782831" w:rsidRDefault="00634C2F" w:rsidP="00B3746E">
      <w:pPr>
        <w:ind w:firstLine="284"/>
        <w:jc w:val="both"/>
        <w:rPr>
          <w:rFonts w:cs="B Lotus"/>
          <w:rtl/>
          <w:lang w:bidi="fa-IR"/>
        </w:rPr>
      </w:pPr>
      <w:r w:rsidRPr="00782831">
        <w:rPr>
          <w:rFonts w:cs="B Lotus"/>
          <w:rtl/>
          <w:lang w:bidi="fa-IR"/>
        </w:rPr>
        <w:t>سپس</w:t>
      </w:r>
      <w:r w:rsidR="00912D91">
        <w:rPr>
          <w:rFonts w:cs="B Lotus"/>
          <w:rtl/>
          <w:lang w:bidi="fa-IR"/>
        </w:rPr>
        <w:t xml:space="preserve"> می‌</w:t>
      </w:r>
      <w:r w:rsidR="007E2587">
        <w:rPr>
          <w:rFonts w:cs="B Lotus"/>
          <w:rtl/>
          <w:lang w:bidi="fa-IR"/>
        </w:rPr>
        <w:t>گوییم: این امر،</w:t>
      </w:r>
      <w:r w:rsidRPr="00782831">
        <w:rPr>
          <w:rFonts w:cs="B Lotus"/>
          <w:rtl/>
          <w:lang w:bidi="fa-IR"/>
        </w:rPr>
        <w:t xml:space="preserve"> مذهب صحابه</w:t>
      </w:r>
      <w:r w:rsidR="00B3746E" w:rsidRPr="00B3746E">
        <w:rPr>
          <w:rFonts w:ascii="B Lotus" w:hAnsi="B Lotus" w:cs="B Lotus"/>
          <w:szCs w:val="34"/>
          <w:lang w:bidi="fa-IR"/>
        </w:rPr>
        <w:sym w:font="AGA Arabesque" w:char="F079"/>
      </w:r>
      <w:r w:rsidR="00912D91">
        <w:rPr>
          <w:rFonts w:cs="B Lotus"/>
          <w:rtl/>
          <w:lang w:bidi="fa-IR"/>
        </w:rPr>
        <w:t xml:space="preserve"> می‌</w:t>
      </w:r>
      <w:r w:rsidRPr="00782831">
        <w:rPr>
          <w:rFonts w:cs="B Lotus"/>
          <w:rtl/>
          <w:lang w:bidi="fa-IR"/>
        </w:rPr>
        <w:t xml:space="preserve">باشد و بر آن عادت </w:t>
      </w:r>
      <w:r w:rsidR="007E2587">
        <w:rPr>
          <w:rFonts w:cs="B Lotus"/>
          <w:rtl/>
          <w:lang w:bidi="fa-IR"/>
        </w:rPr>
        <w:t>گرفتند و آن را به عنوان راهی به</w:t>
      </w:r>
      <w:r w:rsidR="007E2587">
        <w:rPr>
          <w:rFonts w:cs="B Lotus" w:hint="cs"/>
          <w:rtl/>
          <w:lang w:bidi="fa-IR"/>
        </w:rPr>
        <w:t>‌</w:t>
      </w:r>
      <w:r w:rsidRPr="00782831">
        <w:rPr>
          <w:rFonts w:cs="B Lotus"/>
          <w:rtl/>
          <w:lang w:bidi="fa-IR"/>
        </w:rPr>
        <w:t>سوی بهشت برگزیدند و به بهشت رسیدند. از سیرت و روش آنان</w:t>
      </w:r>
      <w:r w:rsidR="00F339BD">
        <w:rPr>
          <w:rFonts w:cs="B Lotus"/>
          <w:rtl/>
          <w:lang w:bidi="fa-IR"/>
        </w:rPr>
        <w:t xml:space="preserve">، </w:t>
      </w:r>
      <w:r w:rsidRPr="00782831">
        <w:rPr>
          <w:rFonts w:cs="B Lotus"/>
          <w:rtl/>
          <w:lang w:bidi="fa-IR"/>
        </w:rPr>
        <w:t>نمونه</w:t>
      </w:r>
      <w:r w:rsidR="00E507EB">
        <w:rPr>
          <w:rFonts w:cs="B Lotus"/>
          <w:rtl/>
          <w:lang w:bidi="fa-IR"/>
        </w:rPr>
        <w:t>‌ها</w:t>
      </w:r>
      <w:r w:rsidR="007E2587">
        <w:rPr>
          <w:rFonts w:cs="B Lotus"/>
          <w:rtl/>
          <w:lang w:bidi="fa-IR"/>
        </w:rPr>
        <w:t>یی بر این مطلب دلالت دارد:</w:t>
      </w:r>
    </w:p>
    <w:p w:rsidR="00634C2F" w:rsidRPr="00782831" w:rsidRDefault="007E2587" w:rsidP="00D41F4F">
      <w:pPr>
        <w:ind w:firstLine="284"/>
        <w:jc w:val="both"/>
        <w:rPr>
          <w:rFonts w:cs="B Lotus"/>
          <w:rtl/>
          <w:lang w:bidi="fa-IR"/>
        </w:rPr>
      </w:pPr>
      <w:r>
        <w:rPr>
          <w:rFonts w:cs="B Lotus"/>
          <w:rtl/>
          <w:lang w:bidi="fa-IR"/>
        </w:rPr>
        <w:t>از جمله، هر</w:t>
      </w:r>
      <w:r w:rsidR="00634C2F" w:rsidRPr="00782831">
        <w:rPr>
          <w:rFonts w:cs="B Lotus"/>
          <w:rtl/>
          <w:lang w:bidi="fa-IR"/>
        </w:rPr>
        <w:t xml:space="preserve">چه </w:t>
      </w:r>
      <w:r>
        <w:rPr>
          <w:rFonts w:cs="B Lotus"/>
          <w:rtl/>
          <w:lang w:bidi="fa-IR"/>
        </w:rPr>
        <w:t>از این دسته در شریعت آمده باشد،</w:t>
      </w:r>
      <w:r w:rsidR="00634C2F" w:rsidRPr="00782831">
        <w:rPr>
          <w:rFonts w:cs="B Lotus"/>
          <w:rtl/>
          <w:lang w:bidi="fa-IR"/>
        </w:rPr>
        <w:t xml:space="preserve"> کسی از صحابه آن را انکار نکرده</w:t>
      </w:r>
      <w:r w:rsidR="00F339BD">
        <w:rPr>
          <w:rFonts w:cs="B Lotus"/>
          <w:rtl/>
          <w:lang w:bidi="fa-IR"/>
        </w:rPr>
        <w:t xml:space="preserve">، </w:t>
      </w:r>
      <w:r w:rsidR="00634C2F" w:rsidRPr="00782831">
        <w:rPr>
          <w:rFonts w:cs="B Lotus"/>
          <w:rtl/>
          <w:lang w:bidi="fa-IR"/>
        </w:rPr>
        <w:t>بلکه همگی به کلام خدا و کلام پیامبر</w:t>
      </w:r>
      <w:r w:rsidR="00D41F4F" w:rsidRPr="00212376">
        <w:rPr>
          <w:rFonts w:cs="CTraditional Arabic"/>
          <w:rtl/>
          <w:lang w:bidi="fa-IR"/>
        </w:rPr>
        <w:t>ص</w:t>
      </w:r>
      <w:r w:rsidR="00634C2F" w:rsidRPr="00782831">
        <w:rPr>
          <w:rFonts w:cs="B Lotus"/>
          <w:rtl/>
          <w:lang w:bidi="fa-IR"/>
        </w:rPr>
        <w:t xml:space="preserve"> اعتراف و اذعان</w:t>
      </w:r>
      <w:r w:rsidR="00912D91">
        <w:rPr>
          <w:rFonts w:cs="B Lotus"/>
          <w:rtl/>
          <w:lang w:bidi="fa-IR"/>
        </w:rPr>
        <w:t xml:space="preserve"> می‌</w:t>
      </w:r>
      <w:r w:rsidR="00634C2F" w:rsidRPr="00782831">
        <w:rPr>
          <w:rFonts w:cs="B Lotus"/>
          <w:rtl/>
          <w:lang w:bidi="fa-IR"/>
        </w:rPr>
        <w:t>کردند و هرگز با آن رویارویی</w:t>
      </w:r>
      <w:r w:rsidR="00912D91">
        <w:rPr>
          <w:rFonts w:cs="B Lotus"/>
          <w:rtl/>
          <w:lang w:bidi="fa-IR"/>
        </w:rPr>
        <w:t xml:space="preserve"> نمی‌</w:t>
      </w:r>
      <w:r w:rsidR="00634C2F" w:rsidRPr="00782831">
        <w:rPr>
          <w:rFonts w:cs="B Lotus"/>
          <w:rtl/>
          <w:lang w:bidi="fa-IR"/>
        </w:rPr>
        <w:t>کردند و ابهام و اشکالی را متوجه آن</w:t>
      </w:r>
      <w:r w:rsidR="00912D91">
        <w:rPr>
          <w:rFonts w:cs="B Lotus"/>
          <w:rtl/>
          <w:lang w:bidi="fa-IR"/>
        </w:rPr>
        <w:t xml:space="preserve"> نمی‌</w:t>
      </w:r>
      <w:r w:rsidR="00634C2F" w:rsidRPr="00782831">
        <w:rPr>
          <w:rFonts w:cs="B Lotus"/>
          <w:rtl/>
          <w:lang w:bidi="fa-IR"/>
        </w:rPr>
        <w:t>کردند</w:t>
      </w:r>
      <w:r w:rsidR="00963215">
        <w:rPr>
          <w:rFonts w:cs="B Lotus"/>
          <w:rtl/>
          <w:lang w:bidi="fa-IR"/>
        </w:rPr>
        <w:t>.</w:t>
      </w:r>
      <w:r w:rsidR="00634C2F" w:rsidRPr="00782831">
        <w:rPr>
          <w:rFonts w:cs="B Lotus"/>
          <w:rtl/>
          <w:lang w:bidi="fa-IR"/>
        </w:rPr>
        <w:t xml:space="preserve"> اگر چیزی در این باره بود</w:t>
      </w:r>
      <w:r w:rsidR="00F339BD">
        <w:rPr>
          <w:rFonts w:cs="B Lotus"/>
          <w:rtl/>
          <w:lang w:bidi="fa-IR"/>
        </w:rPr>
        <w:t xml:space="preserve">، </w:t>
      </w:r>
      <w:r w:rsidR="00634C2F" w:rsidRPr="00782831">
        <w:rPr>
          <w:rFonts w:cs="B Lotus"/>
          <w:rtl/>
          <w:lang w:bidi="fa-IR"/>
        </w:rPr>
        <w:t>قطعاً برای ما نقل</w:t>
      </w:r>
      <w:r w:rsidR="00912D91">
        <w:rPr>
          <w:rFonts w:cs="B Lotus"/>
          <w:rtl/>
          <w:lang w:bidi="fa-IR"/>
        </w:rPr>
        <w:t xml:space="preserve"> می‌</w:t>
      </w:r>
      <w:r w:rsidR="00634C2F" w:rsidRPr="00782831">
        <w:rPr>
          <w:rFonts w:cs="B Lotus"/>
          <w:rtl/>
          <w:lang w:bidi="fa-IR"/>
        </w:rPr>
        <w:t xml:space="preserve">شد همان طور که سایر رفتار </w:t>
      </w:r>
      <w:r>
        <w:rPr>
          <w:rFonts w:cs="B Lotus"/>
          <w:rtl/>
          <w:lang w:bidi="fa-IR"/>
        </w:rPr>
        <w:t>و سیرت آنان و جریانات و مناظرات</w:t>
      </w:r>
      <w:r>
        <w:rPr>
          <w:rFonts w:cs="B Lotus" w:hint="cs"/>
          <w:rtl/>
          <w:lang w:bidi="fa-IR"/>
        </w:rPr>
        <w:t>‌</w:t>
      </w:r>
      <w:r w:rsidR="00634C2F" w:rsidRPr="00782831">
        <w:rPr>
          <w:rFonts w:cs="B Lotus"/>
          <w:rtl/>
          <w:lang w:bidi="fa-IR"/>
        </w:rPr>
        <w:t>شان در احکام شرعی برای ما نقل شده است</w:t>
      </w:r>
      <w:r w:rsidR="00963215">
        <w:rPr>
          <w:rFonts w:cs="B Lotus"/>
          <w:rtl/>
          <w:lang w:bidi="fa-IR"/>
        </w:rPr>
        <w:t>.</w:t>
      </w:r>
      <w:r w:rsidR="00634C2F" w:rsidRPr="00782831">
        <w:rPr>
          <w:rFonts w:cs="B Lotus"/>
          <w:rtl/>
          <w:lang w:bidi="fa-IR"/>
        </w:rPr>
        <w:t xml:space="preserve"> پس از آنجا که چیز</w:t>
      </w:r>
      <w:r>
        <w:rPr>
          <w:rFonts w:cs="B Lotus"/>
          <w:rtl/>
          <w:lang w:bidi="fa-IR"/>
        </w:rPr>
        <w:t>ی در این باره برای ما نقل نشده،</w:t>
      </w:r>
      <w:r w:rsidR="00634C2F" w:rsidRPr="00782831">
        <w:rPr>
          <w:rFonts w:cs="B Lotus"/>
          <w:rtl/>
          <w:lang w:bidi="fa-IR"/>
        </w:rPr>
        <w:t xml:space="preserve"> این خود نشان</w:t>
      </w:r>
      <w:r w:rsidR="00912D91">
        <w:rPr>
          <w:rFonts w:cs="B Lotus"/>
          <w:rtl/>
          <w:lang w:bidi="fa-IR"/>
        </w:rPr>
        <w:t xml:space="preserve"> می‌</w:t>
      </w:r>
      <w:r w:rsidR="00634C2F" w:rsidRPr="00782831">
        <w:rPr>
          <w:rFonts w:cs="B Lotus"/>
          <w:rtl/>
          <w:lang w:bidi="fa-IR"/>
        </w:rPr>
        <w:t>دهد که آنان بدان ایمان آورده و آن گونه که آمده</w:t>
      </w:r>
      <w:r w:rsidR="00F339BD">
        <w:rPr>
          <w:rFonts w:cs="B Lotus"/>
          <w:rtl/>
          <w:lang w:bidi="fa-IR"/>
        </w:rPr>
        <w:t xml:space="preserve">، </w:t>
      </w:r>
      <w:r w:rsidR="00634C2F" w:rsidRPr="00782831">
        <w:rPr>
          <w:rFonts w:cs="B Lotus"/>
          <w:rtl/>
          <w:lang w:bidi="fa-IR"/>
        </w:rPr>
        <w:t>بدون هیچ بحث و نظری با جان و دل قبول</w:t>
      </w:r>
      <w:r w:rsidR="00912D91">
        <w:rPr>
          <w:rFonts w:cs="B Lotus"/>
          <w:rtl/>
          <w:lang w:bidi="fa-IR"/>
        </w:rPr>
        <w:t xml:space="preserve"> می‌</w:t>
      </w:r>
      <w:r w:rsidR="00634C2F" w:rsidRPr="00782831">
        <w:rPr>
          <w:rFonts w:cs="B Lotus"/>
          <w:rtl/>
          <w:lang w:bidi="fa-IR"/>
        </w:rPr>
        <w:t>کردند</w:t>
      </w:r>
      <w:r w:rsidR="00963215">
        <w:rPr>
          <w:rFonts w:cs="B Lotus"/>
          <w:rtl/>
          <w:lang w:bidi="fa-IR"/>
        </w:rPr>
        <w:t>.</w:t>
      </w:r>
    </w:p>
    <w:p w:rsidR="00634C2F" w:rsidRPr="00782831" w:rsidRDefault="00634C2F" w:rsidP="007E2587">
      <w:pPr>
        <w:ind w:firstLine="284"/>
        <w:jc w:val="both"/>
        <w:rPr>
          <w:rFonts w:cs="B Lotus"/>
          <w:rtl/>
          <w:lang w:bidi="fa-IR"/>
        </w:rPr>
      </w:pPr>
      <w:r w:rsidRPr="00782831">
        <w:rPr>
          <w:rFonts w:cs="B Lotus"/>
          <w:rtl/>
          <w:lang w:bidi="fa-IR"/>
        </w:rPr>
        <w:t>مالک بن انس</w:t>
      </w:r>
      <w:r w:rsidR="007E2587">
        <w:rPr>
          <w:rFonts w:cs="B Lotus" w:hint="cs"/>
          <w:rtl/>
          <w:lang w:bidi="fa-IR"/>
        </w:rPr>
        <w:t xml:space="preserve"> </w:t>
      </w:r>
      <w:r w:rsidR="00912D91">
        <w:rPr>
          <w:rFonts w:cs="CTraditional Arabic"/>
          <w:rtl/>
          <w:lang w:bidi="fa-IR"/>
        </w:rPr>
        <w:t>‌</w:t>
      </w:r>
      <w:r w:rsidRPr="00782831">
        <w:rPr>
          <w:rFonts w:cs="B Lotus"/>
          <w:rtl/>
          <w:lang w:bidi="fa-IR"/>
        </w:rPr>
        <w:t xml:space="preserve">گفت: </w:t>
      </w:r>
      <w:r w:rsidR="00D41F4F">
        <w:rPr>
          <w:rFonts w:cs="B Lotus"/>
          <w:rtl/>
          <w:lang w:bidi="fa-IR"/>
        </w:rPr>
        <w:t>«</w:t>
      </w:r>
      <w:r w:rsidRPr="00782831">
        <w:rPr>
          <w:rFonts w:cs="B Lotus"/>
          <w:rtl/>
          <w:lang w:bidi="fa-IR"/>
        </w:rPr>
        <w:t>سخن گفتن درباره</w:t>
      </w:r>
      <w:r w:rsidR="00912D91">
        <w:rPr>
          <w:rFonts w:cs="B Lotus"/>
          <w:rtl/>
          <w:lang w:bidi="fa-IR"/>
        </w:rPr>
        <w:t xml:space="preserve">‌ی </w:t>
      </w:r>
      <w:r w:rsidRPr="00782831">
        <w:rPr>
          <w:rFonts w:cs="B Lotus"/>
          <w:rtl/>
          <w:lang w:bidi="fa-IR"/>
        </w:rPr>
        <w:t>دین را ناپسند</w:t>
      </w:r>
      <w:r w:rsidR="00912D91">
        <w:rPr>
          <w:rFonts w:cs="B Lotus"/>
          <w:rtl/>
          <w:lang w:bidi="fa-IR"/>
        </w:rPr>
        <w:t xml:space="preserve"> می‌</w:t>
      </w:r>
      <w:r w:rsidR="007E2587">
        <w:rPr>
          <w:rFonts w:cs="B Lotus"/>
          <w:rtl/>
          <w:lang w:bidi="fa-IR"/>
        </w:rPr>
        <w:t xml:space="preserve">دانم، </w:t>
      </w:r>
      <w:r w:rsidRPr="00782831">
        <w:rPr>
          <w:rFonts w:cs="B Lotus"/>
          <w:rtl/>
          <w:lang w:bidi="fa-IR"/>
        </w:rPr>
        <w:t>و اهل منطقه</w:t>
      </w:r>
      <w:r w:rsidR="00912D91">
        <w:rPr>
          <w:rFonts w:cs="B Lotus"/>
          <w:rtl/>
          <w:lang w:bidi="fa-IR"/>
        </w:rPr>
        <w:t xml:space="preserve">‌ی </w:t>
      </w:r>
      <w:r w:rsidRPr="00782831">
        <w:rPr>
          <w:rFonts w:cs="B Lotus"/>
          <w:rtl/>
          <w:lang w:bidi="fa-IR"/>
        </w:rPr>
        <w:t>ما پیوسته آن را ناپسند</w:t>
      </w:r>
      <w:r w:rsidR="00912D91">
        <w:rPr>
          <w:rFonts w:cs="B Lotus"/>
          <w:rtl/>
          <w:lang w:bidi="fa-IR"/>
        </w:rPr>
        <w:t xml:space="preserve"> می‌</w:t>
      </w:r>
      <w:r w:rsidRPr="00782831">
        <w:rPr>
          <w:rFonts w:cs="B Lotus"/>
          <w:rtl/>
          <w:lang w:bidi="fa-IR"/>
        </w:rPr>
        <w:t>دانستند و از آن نهی</w:t>
      </w:r>
      <w:r w:rsidR="00912D91">
        <w:rPr>
          <w:rFonts w:cs="B Lotus"/>
          <w:rtl/>
          <w:lang w:bidi="fa-IR"/>
        </w:rPr>
        <w:t xml:space="preserve"> می‌</w:t>
      </w:r>
      <w:r w:rsidRPr="00782831">
        <w:rPr>
          <w:rFonts w:cs="B Lotus"/>
          <w:rtl/>
          <w:lang w:bidi="fa-IR"/>
        </w:rPr>
        <w:t>کردند</w:t>
      </w:r>
      <w:r w:rsidR="00963215">
        <w:rPr>
          <w:rFonts w:cs="B Lotus"/>
          <w:rtl/>
          <w:lang w:bidi="fa-IR"/>
        </w:rPr>
        <w:t>.</w:t>
      </w:r>
      <w:r w:rsidRPr="00782831">
        <w:rPr>
          <w:rFonts w:cs="B Lotus"/>
          <w:rtl/>
          <w:lang w:bidi="fa-IR"/>
        </w:rPr>
        <w:t xml:space="preserve"> مانند سخن گفتن درباره</w:t>
      </w:r>
      <w:r w:rsidR="00912D91">
        <w:rPr>
          <w:rFonts w:cs="B Lotus"/>
          <w:rtl/>
          <w:lang w:bidi="fa-IR"/>
        </w:rPr>
        <w:t xml:space="preserve">‌ی </w:t>
      </w:r>
      <w:r w:rsidRPr="00782831">
        <w:rPr>
          <w:rFonts w:cs="B Lotus"/>
          <w:rtl/>
          <w:lang w:bidi="fa-IR"/>
        </w:rPr>
        <w:t>رأی جهم و قضا و قدر و امثال آن</w:t>
      </w:r>
      <w:r w:rsidR="00963215">
        <w:rPr>
          <w:rFonts w:cs="B Lotus"/>
          <w:rtl/>
          <w:lang w:bidi="fa-IR"/>
        </w:rPr>
        <w:t>.</w:t>
      </w:r>
      <w:r w:rsidRPr="00782831">
        <w:rPr>
          <w:rFonts w:cs="B Lotus"/>
          <w:rtl/>
          <w:lang w:bidi="fa-IR"/>
        </w:rPr>
        <w:t xml:space="preserve"> و هیچ سخنی را دوست ندارم مگر اینکه زیر آن</w:t>
      </w:r>
      <w:r w:rsidR="00F339BD">
        <w:rPr>
          <w:rFonts w:cs="B Lotus"/>
          <w:rtl/>
          <w:lang w:bidi="fa-IR"/>
        </w:rPr>
        <w:t xml:space="preserve">، </w:t>
      </w:r>
      <w:r w:rsidRPr="00782831">
        <w:rPr>
          <w:rFonts w:cs="B Lotus"/>
          <w:rtl/>
          <w:lang w:bidi="fa-IR"/>
        </w:rPr>
        <w:t>عمل باشد.اما سخن گفتن درباره</w:t>
      </w:r>
      <w:r w:rsidR="00912D91">
        <w:rPr>
          <w:rFonts w:cs="B Lotus"/>
          <w:rtl/>
          <w:lang w:bidi="fa-IR"/>
        </w:rPr>
        <w:t xml:space="preserve">‌ی </w:t>
      </w:r>
      <w:r w:rsidRPr="00782831">
        <w:rPr>
          <w:rFonts w:cs="B Lotus"/>
          <w:rtl/>
          <w:lang w:bidi="fa-IR"/>
        </w:rPr>
        <w:t>دین و درباره</w:t>
      </w:r>
      <w:r w:rsidR="00912D91">
        <w:rPr>
          <w:rFonts w:cs="B Lotus"/>
          <w:rtl/>
          <w:lang w:bidi="fa-IR"/>
        </w:rPr>
        <w:t xml:space="preserve">‌ی </w:t>
      </w:r>
      <w:r w:rsidRPr="00782831">
        <w:rPr>
          <w:rFonts w:cs="B Lotus"/>
          <w:rtl/>
          <w:lang w:bidi="fa-IR"/>
        </w:rPr>
        <w:t>خدای</w:t>
      </w:r>
      <w:r w:rsidR="007E2587">
        <w:rPr>
          <w:rFonts w:cs="B Lotus"/>
          <w:lang w:bidi="fa-IR"/>
        </w:rPr>
        <w:sym w:font="AGA Arabesque" w:char="F055"/>
      </w:r>
      <w:r w:rsidRPr="00782831">
        <w:rPr>
          <w:rFonts w:cs="B Lotus"/>
          <w:rtl/>
          <w:lang w:bidi="fa-IR"/>
        </w:rPr>
        <w:t xml:space="preserve"> سکوت برای من دوست داشتنی</w:t>
      </w:r>
      <w:r w:rsidR="00E507EB">
        <w:rPr>
          <w:rFonts w:cs="B Lotus"/>
          <w:rtl/>
          <w:lang w:bidi="fa-IR"/>
        </w:rPr>
        <w:t>‌تر</w:t>
      </w:r>
      <w:r w:rsidRPr="00782831">
        <w:rPr>
          <w:rFonts w:cs="B Lotus"/>
          <w:rtl/>
          <w:lang w:bidi="fa-IR"/>
        </w:rPr>
        <w:t xml:space="preserve"> از آن است</w:t>
      </w:r>
      <w:r w:rsidR="00963215">
        <w:rPr>
          <w:rFonts w:cs="B Lotus"/>
          <w:rtl/>
          <w:lang w:bidi="fa-IR"/>
        </w:rPr>
        <w:t>.</w:t>
      </w:r>
      <w:r w:rsidRPr="00782831">
        <w:rPr>
          <w:rFonts w:cs="B Lotus"/>
          <w:rtl/>
          <w:lang w:bidi="fa-IR"/>
        </w:rPr>
        <w:t xml:space="preserve"> چون من اهل منطقه</w:t>
      </w:r>
      <w:r w:rsidR="00912D91">
        <w:rPr>
          <w:rFonts w:cs="B Lotus"/>
          <w:rtl/>
          <w:lang w:bidi="fa-IR"/>
        </w:rPr>
        <w:t xml:space="preserve">‌ی </w:t>
      </w:r>
      <w:r w:rsidR="007E2587">
        <w:rPr>
          <w:rFonts w:cs="B Lotus"/>
          <w:rtl/>
          <w:lang w:bidi="fa-IR"/>
        </w:rPr>
        <w:t>خودمان را دیده</w:t>
      </w:r>
      <w:r w:rsidR="007E2587">
        <w:rPr>
          <w:rFonts w:cs="B Lotus" w:hint="cs"/>
          <w:rtl/>
          <w:lang w:bidi="fa-IR"/>
        </w:rPr>
        <w:t>‌</w:t>
      </w:r>
      <w:r w:rsidRPr="00782831">
        <w:rPr>
          <w:rFonts w:cs="B Lotus"/>
          <w:rtl/>
          <w:lang w:bidi="fa-IR"/>
        </w:rPr>
        <w:t>ام که از سخن گفتن درباره</w:t>
      </w:r>
      <w:r w:rsidR="00912D91">
        <w:rPr>
          <w:rFonts w:cs="B Lotus"/>
          <w:rtl/>
          <w:lang w:bidi="fa-IR"/>
        </w:rPr>
        <w:t xml:space="preserve">‌ی </w:t>
      </w:r>
      <w:r w:rsidRPr="00782831">
        <w:rPr>
          <w:rFonts w:cs="B Lotus"/>
          <w:rtl/>
          <w:lang w:bidi="fa-IR"/>
        </w:rPr>
        <w:t>دین نهی</w:t>
      </w:r>
      <w:r w:rsidR="00912D91">
        <w:rPr>
          <w:rFonts w:cs="B Lotus"/>
          <w:rtl/>
          <w:lang w:bidi="fa-IR"/>
        </w:rPr>
        <w:t xml:space="preserve"> می‌</w:t>
      </w:r>
      <w:r w:rsidRPr="00782831">
        <w:rPr>
          <w:rFonts w:cs="B Lotus"/>
          <w:rtl/>
          <w:lang w:bidi="fa-IR"/>
        </w:rPr>
        <w:t>کردند مگر در مواردی که زیر آن</w:t>
      </w:r>
      <w:r w:rsidR="00F339BD">
        <w:rPr>
          <w:rFonts w:cs="B Lotus"/>
          <w:rtl/>
          <w:lang w:bidi="fa-IR"/>
        </w:rPr>
        <w:t xml:space="preserve">، </w:t>
      </w:r>
      <w:r w:rsidRPr="00782831">
        <w:rPr>
          <w:rFonts w:cs="B Lotus"/>
          <w:rtl/>
          <w:lang w:bidi="fa-IR"/>
        </w:rPr>
        <w:t>عمل باشد</w:t>
      </w:r>
      <w:r w:rsidR="000F00E6">
        <w:rPr>
          <w:rFonts w:cs="B Lotus"/>
          <w:rtl/>
          <w:lang w:bidi="fa-IR"/>
        </w:rPr>
        <w:t>»</w:t>
      </w:r>
      <w:r w:rsidR="00963215">
        <w:rPr>
          <w:rFonts w:cs="B Lotus"/>
          <w:rtl/>
          <w:lang w:bidi="fa-IR"/>
        </w:rPr>
        <w:t>.</w:t>
      </w:r>
    </w:p>
    <w:p w:rsidR="00634C2F" w:rsidRPr="00782831" w:rsidRDefault="00634C2F" w:rsidP="007E2587">
      <w:pPr>
        <w:ind w:firstLine="284"/>
        <w:jc w:val="both"/>
        <w:rPr>
          <w:rFonts w:cs="B Lotus"/>
          <w:rtl/>
          <w:lang w:bidi="fa-IR"/>
        </w:rPr>
      </w:pPr>
      <w:r w:rsidRPr="00782831">
        <w:rPr>
          <w:rFonts w:cs="B Lotus"/>
          <w:rtl/>
          <w:lang w:bidi="fa-IR"/>
        </w:rPr>
        <w:t xml:space="preserve">ابن عبدالبر گوید: </w:t>
      </w:r>
      <w:r w:rsidR="00D41F4F">
        <w:rPr>
          <w:rFonts w:cs="B Lotus"/>
          <w:rtl/>
          <w:lang w:bidi="fa-IR"/>
        </w:rPr>
        <w:t>«</w:t>
      </w:r>
      <w:r w:rsidRPr="00782831">
        <w:rPr>
          <w:rFonts w:cs="B Lotus"/>
          <w:rtl/>
          <w:lang w:bidi="fa-IR"/>
        </w:rPr>
        <w:t>مالک</w:t>
      </w:r>
      <w:r w:rsidR="007E2587">
        <w:rPr>
          <w:rFonts w:cs="CTraditional Arabic" w:hint="cs"/>
          <w:rtl/>
          <w:lang w:bidi="fa-IR"/>
        </w:rPr>
        <w:t>/</w:t>
      </w:r>
      <w:r>
        <w:rPr>
          <w:rFonts w:cs="CTraditional Arabic"/>
          <w:rtl/>
          <w:lang w:bidi="fa-IR"/>
        </w:rPr>
        <w:t xml:space="preserve"> </w:t>
      </w:r>
      <w:r w:rsidRPr="00782831">
        <w:rPr>
          <w:rFonts w:cs="B Lotus"/>
          <w:rtl/>
          <w:lang w:bidi="fa-IR"/>
        </w:rPr>
        <w:t xml:space="preserve">بیان کرده که سخن گفتن در دین که زیر آن عمل باشد از نظر وی و از نظراهل شهرش </w:t>
      </w:r>
      <w:r w:rsidR="007E2587">
        <w:rPr>
          <w:rFonts w:cs="B Lotus" w:hint="cs"/>
          <w:rtl/>
          <w:lang w:bidi="fa-IR"/>
        </w:rPr>
        <w:t>-</w:t>
      </w:r>
      <w:r w:rsidRPr="00782831">
        <w:rPr>
          <w:rFonts w:cs="B Lotus"/>
          <w:rtl/>
          <w:lang w:bidi="fa-IR"/>
        </w:rPr>
        <w:t>منظورش دانشمندان شهرش است</w:t>
      </w:r>
      <w:r w:rsidR="007E2587">
        <w:rPr>
          <w:rFonts w:cs="B Lotus" w:hint="cs"/>
          <w:rtl/>
          <w:lang w:bidi="fa-IR"/>
        </w:rPr>
        <w:t>-</w:t>
      </w:r>
      <w:r w:rsidRPr="00782831">
        <w:rPr>
          <w:rFonts w:cs="B Lotus"/>
          <w:rtl/>
          <w:lang w:bidi="fa-IR"/>
        </w:rPr>
        <w:t xml:space="preserve"> مباح است</w:t>
      </w:r>
      <w:r w:rsidR="00963215">
        <w:rPr>
          <w:rFonts w:cs="B Lotus"/>
          <w:rtl/>
          <w:lang w:bidi="fa-IR"/>
        </w:rPr>
        <w:t>.</w:t>
      </w:r>
      <w:r w:rsidRPr="00782831">
        <w:rPr>
          <w:rFonts w:cs="B Lotus"/>
          <w:rtl/>
          <w:lang w:bidi="fa-IR"/>
        </w:rPr>
        <w:t xml:space="preserve"> و</w:t>
      </w:r>
      <w:r w:rsidR="007E2587">
        <w:rPr>
          <w:rFonts w:cs="B Lotus" w:hint="cs"/>
          <w:rtl/>
          <w:lang w:bidi="fa-IR"/>
        </w:rPr>
        <w:t xml:space="preserve"> </w:t>
      </w:r>
      <w:r w:rsidRPr="00782831">
        <w:rPr>
          <w:rFonts w:cs="B Lotus"/>
          <w:rtl/>
          <w:lang w:bidi="fa-IR"/>
        </w:rPr>
        <w:t>اظهار داشته که سخن گفتن در دین مانند سخن گفتن درباره</w:t>
      </w:r>
      <w:r w:rsidR="00912D91">
        <w:rPr>
          <w:rFonts w:cs="B Lotus"/>
          <w:rtl/>
          <w:lang w:bidi="fa-IR"/>
        </w:rPr>
        <w:t xml:space="preserve">‌ی </w:t>
      </w:r>
      <w:r w:rsidRPr="00782831">
        <w:rPr>
          <w:rFonts w:cs="B Lotus"/>
          <w:rtl/>
          <w:lang w:bidi="fa-IR"/>
        </w:rPr>
        <w:t>صفات و اسماء خدا</w:t>
      </w:r>
      <w:r w:rsidR="00912D91">
        <w:rPr>
          <w:rFonts w:cs="B Lotus"/>
          <w:rtl/>
          <w:lang w:bidi="fa-IR"/>
        </w:rPr>
        <w:t xml:space="preserve"> می‌</w:t>
      </w:r>
      <w:r w:rsidRPr="00782831">
        <w:rPr>
          <w:rFonts w:cs="B Lotus"/>
          <w:rtl/>
          <w:lang w:bidi="fa-IR"/>
        </w:rPr>
        <w:t>باشد و برای آن مثالی را آورده و گفته است: مانند رأی جهم و قضا وقدر</w:t>
      </w:r>
      <w:r w:rsidR="000F00E6">
        <w:rPr>
          <w:rFonts w:cs="B Lotus"/>
          <w:rtl/>
          <w:lang w:bidi="fa-IR"/>
        </w:rPr>
        <w:t>»</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وی افزود: </w:t>
      </w:r>
      <w:r w:rsidR="00D41F4F">
        <w:rPr>
          <w:rFonts w:cs="B Lotus"/>
          <w:rtl/>
          <w:lang w:bidi="fa-IR"/>
        </w:rPr>
        <w:t>«</w:t>
      </w:r>
      <w:r w:rsidR="007E2587">
        <w:rPr>
          <w:rFonts w:cs="B Lotus"/>
          <w:rtl/>
          <w:lang w:bidi="fa-IR"/>
        </w:rPr>
        <w:t>آنچه مالک گفته،</w:t>
      </w:r>
      <w:r w:rsidRPr="00782831">
        <w:rPr>
          <w:rFonts w:cs="B Lotus"/>
          <w:rtl/>
          <w:lang w:bidi="fa-IR"/>
        </w:rPr>
        <w:t xml:space="preserve"> رأی جماعت فقها و دانشمندان گذشته و حال از اهل حدیث و فتوا</w:t>
      </w:r>
      <w:r w:rsidR="00912D91">
        <w:rPr>
          <w:rFonts w:cs="B Lotus"/>
          <w:rtl/>
          <w:lang w:bidi="fa-IR"/>
        </w:rPr>
        <w:t xml:space="preserve"> می‌</w:t>
      </w:r>
      <w:r w:rsidR="007E2587">
        <w:rPr>
          <w:rFonts w:cs="B Lotus"/>
          <w:rtl/>
          <w:lang w:bidi="fa-IR"/>
        </w:rPr>
        <w:t>باشد،</w:t>
      </w:r>
      <w:r w:rsidRPr="00782831">
        <w:rPr>
          <w:rFonts w:cs="B Lotus"/>
          <w:rtl/>
          <w:lang w:bidi="fa-IR"/>
        </w:rPr>
        <w:t xml:space="preserve"> و تنها اهل بدعت</w:t>
      </w:r>
      <w:r w:rsidR="00E507EB">
        <w:rPr>
          <w:rFonts w:cs="B Lotus"/>
          <w:rtl/>
          <w:lang w:bidi="fa-IR"/>
        </w:rPr>
        <w:t>‌ها</w:t>
      </w:r>
      <w:r w:rsidRPr="00782831">
        <w:rPr>
          <w:rFonts w:cs="B Lotus"/>
          <w:rtl/>
          <w:lang w:bidi="fa-IR"/>
        </w:rPr>
        <w:t xml:space="preserve"> در این زمینه مخالفت نموده</w:t>
      </w:r>
      <w:r w:rsidR="00E507EB">
        <w:rPr>
          <w:rFonts w:cs="B Lotus"/>
          <w:rtl/>
          <w:lang w:bidi="fa-IR"/>
        </w:rPr>
        <w:t>‌اند</w:t>
      </w:r>
      <w:r w:rsidR="000F00E6">
        <w:rPr>
          <w:rFonts w:cs="B Lotus"/>
          <w:rtl/>
          <w:lang w:bidi="fa-IR"/>
        </w:rPr>
        <w:t>»</w:t>
      </w:r>
      <w:r w:rsidR="00963215">
        <w:rPr>
          <w:rFonts w:cs="B Lotus"/>
          <w:rtl/>
          <w:lang w:bidi="fa-IR"/>
        </w:rPr>
        <w:t>.</w:t>
      </w:r>
    </w:p>
    <w:p w:rsidR="00634C2F" w:rsidRPr="00782831" w:rsidRDefault="00634C2F" w:rsidP="00D41F4F">
      <w:pPr>
        <w:ind w:firstLine="284"/>
        <w:jc w:val="both"/>
        <w:rPr>
          <w:rFonts w:cs="B Lotus"/>
          <w:rtl/>
          <w:lang w:bidi="fa-IR"/>
        </w:rPr>
      </w:pPr>
      <w:r w:rsidRPr="00782831">
        <w:rPr>
          <w:rFonts w:cs="B Lotus"/>
          <w:rtl/>
          <w:lang w:bidi="fa-IR"/>
        </w:rPr>
        <w:t>ابن عبدالبر</w:t>
      </w:r>
      <w:r w:rsidR="00912D91">
        <w:rPr>
          <w:rFonts w:cs="B Lotus"/>
          <w:rtl/>
          <w:lang w:bidi="fa-IR"/>
        </w:rPr>
        <w:t xml:space="preserve"> می‌</w:t>
      </w:r>
      <w:r w:rsidRPr="00782831">
        <w:rPr>
          <w:rFonts w:cs="B Lotus"/>
          <w:rtl/>
          <w:lang w:bidi="fa-IR"/>
        </w:rPr>
        <w:t xml:space="preserve">افزاید: </w:t>
      </w:r>
      <w:r w:rsidR="00D41F4F">
        <w:rPr>
          <w:rFonts w:cs="B Lotus"/>
          <w:rtl/>
          <w:lang w:bidi="fa-IR"/>
        </w:rPr>
        <w:t>«</w:t>
      </w:r>
      <w:r w:rsidR="007E2587">
        <w:rPr>
          <w:rFonts w:cs="B Lotus"/>
          <w:rtl/>
          <w:lang w:bidi="fa-IR"/>
        </w:rPr>
        <w:t>اما جماعت اهل سنت،</w:t>
      </w:r>
      <w:r w:rsidRPr="00782831">
        <w:rPr>
          <w:rFonts w:cs="B Lotus"/>
          <w:rtl/>
          <w:lang w:bidi="fa-IR"/>
        </w:rPr>
        <w:t xml:space="preserve"> بر همان گفته</w:t>
      </w:r>
      <w:r w:rsidR="00912D91">
        <w:rPr>
          <w:rFonts w:cs="B Lotus"/>
          <w:rtl/>
          <w:lang w:bidi="fa-IR"/>
        </w:rPr>
        <w:t xml:space="preserve">‌ی </w:t>
      </w:r>
      <w:r w:rsidRPr="00782831">
        <w:rPr>
          <w:rFonts w:cs="B Lotus"/>
          <w:rtl/>
          <w:lang w:bidi="fa-IR"/>
        </w:rPr>
        <w:t>مالک</w:t>
      </w:r>
      <w:r w:rsidR="00D41F4F">
        <w:rPr>
          <w:rFonts w:cs="CTraditional Arabic" w:hint="cs"/>
          <w:rtl/>
          <w:lang w:bidi="fa-IR"/>
        </w:rPr>
        <w:t>/</w:t>
      </w:r>
      <w:r w:rsidRPr="00782831">
        <w:rPr>
          <w:rFonts w:cs="B Lotus"/>
          <w:rtl/>
          <w:lang w:bidi="fa-IR"/>
        </w:rPr>
        <w:t xml:space="preserve"> هستند</w:t>
      </w:r>
      <w:r w:rsidR="00F339BD">
        <w:rPr>
          <w:rFonts w:cs="B Lotus"/>
          <w:rtl/>
          <w:lang w:bidi="fa-IR"/>
        </w:rPr>
        <w:t xml:space="preserve">، </w:t>
      </w:r>
      <w:r w:rsidRPr="00782831">
        <w:rPr>
          <w:rFonts w:cs="B Lotus"/>
          <w:rtl/>
          <w:lang w:bidi="fa-IR"/>
        </w:rPr>
        <w:t>مگر اینکه کسی ناچار باش</w:t>
      </w:r>
      <w:r w:rsidR="007E2587">
        <w:rPr>
          <w:rFonts w:cs="B Lotus"/>
          <w:rtl/>
          <w:lang w:bidi="fa-IR"/>
        </w:rPr>
        <w:t>د در دین سخنی بگوید</w:t>
      </w:r>
      <w:r w:rsidR="00F339BD">
        <w:rPr>
          <w:rFonts w:cs="B Lotus"/>
          <w:rtl/>
          <w:lang w:bidi="fa-IR"/>
        </w:rPr>
        <w:t xml:space="preserve">، </w:t>
      </w:r>
      <w:r w:rsidR="007E2587">
        <w:rPr>
          <w:rFonts w:cs="B Lotus"/>
          <w:rtl/>
          <w:lang w:bidi="fa-IR"/>
        </w:rPr>
        <w:t>و هر</w:t>
      </w:r>
      <w:r w:rsidRPr="00782831">
        <w:rPr>
          <w:rFonts w:cs="B Lotus"/>
          <w:rtl/>
          <w:lang w:bidi="fa-IR"/>
        </w:rPr>
        <w:t>گاه امیدوار باشد که باطلی را رد کند و اهل باطل را از مذهب</w:t>
      </w:r>
      <w:r w:rsidR="00E507EB">
        <w:rPr>
          <w:rFonts w:cs="B Lotus"/>
          <w:rtl/>
          <w:lang w:bidi="fa-IR"/>
        </w:rPr>
        <w:t xml:space="preserve">‌اش </w:t>
      </w:r>
      <w:r w:rsidRPr="00782831">
        <w:rPr>
          <w:rFonts w:cs="B Lotus"/>
          <w:rtl/>
          <w:lang w:bidi="fa-IR"/>
        </w:rPr>
        <w:t>منصرف کند یا ترس گمراهی عامی دا</w:t>
      </w:r>
      <w:r w:rsidR="007E2587">
        <w:rPr>
          <w:rFonts w:cs="B Lotus"/>
          <w:rtl/>
          <w:lang w:bidi="fa-IR"/>
        </w:rPr>
        <w:t>شته باشد و چیزهایی از این قبیل،</w:t>
      </w:r>
      <w:r w:rsidRPr="00782831">
        <w:rPr>
          <w:rFonts w:cs="B Lotus"/>
          <w:rtl/>
          <w:lang w:bidi="fa-IR"/>
        </w:rPr>
        <w:t xml:space="preserve"> در این صورت سکوت برایش درست نباشد</w:t>
      </w:r>
      <w:r w:rsidR="000F00E6">
        <w:rPr>
          <w:rFonts w:cs="B Lotus"/>
          <w:rtl/>
          <w:lang w:bidi="fa-IR"/>
        </w:rPr>
        <w:t>»</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یونس بن عبدالأعلی گوید: </w:t>
      </w:r>
      <w:r w:rsidR="00D41F4F">
        <w:rPr>
          <w:rFonts w:cs="B Lotus"/>
          <w:rtl/>
          <w:lang w:bidi="fa-IR"/>
        </w:rPr>
        <w:t>«</w:t>
      </w:r>
      <w:r w:rsidRPr="00782831">
        <w:rPr>
          <w:rFonts w:cs="B Lotus"/>
          <w:rtl/>
          <w:lang w:bidi="fa-IR"/>
        </w:rPr>
        <w:t>از شافعی روزی که حفص با او مناظره کرد</w:t>
      </w:r>
      <w:r w:rsidR="00F339BD">
        <w:rPr>
          <w:rFonts w:cs="B Lotus"/>
          <w:rtl/>
          <w:lang w:bidi="fa-IR"/>
        </w:rPr>
        <w:t xml:space="preserve">، </w:t>
      </w:r>
      <w:r w:rsidRPr="00782831">
        <w:rPr>
          <w:rFonts w:cs="B Lotus"/>
          <w:rtl/>
          <w:lang w:bidi="fa-IR"/>
        </w:rPr>
        <w:t>شنیدم که به من گفت: ای ابوموسی</w:t>
      </w:r>
      <w:r w:rsidR="000F00E6">
        <w:rPr>
          <w:rFonts w:cs="B Lotus"/>
          <w:rtl/>
          <w:lang w:bidi="fa-IR"/>
        </w:rPr>
        <w:t>!</w:t>
      </w:r>
      <w:r w:rsidRPr="00782831">
        <w:rPr>
          <w:rFonts w:cs="B Lotus"/>
          <w:rtl/>
          <w:lang w:bidi="fa-IR"/>
        </w:rPr>
        <w:t xml:space="preserve"> اگر بنده با تمام گناهان بجز شرک به دیدار خدا برود برایش بهت</w:t>
      </w:r>
      <w:r w:rsidR="007E2587">
        <w:rPr>
          <w:rFonts w:cs="B Lotus"/>
          <w:rtl/>
          <w:lang w:bidi="fa-IR"/>
        </w:rPr>
        <w:t>ر از آن است که با چیزی از کلام،</w:t>
      </w:r>
      <w:r w:rsidRPr="00782831">
        <w:rPr>
          <w:rFonts w:cs="B Lotus"/>
          <w:rtl/>
          <w:lang w:bidi="fa-IR"/>
        </w:rPr>
        <w:t xml:space="preserve"> او را دیدار کند</w:t>
      </w:r>
      <w:r w:rsidR="00963215">
        <w:rPr>
          <w:rFonts w:cs="B Lotus"/>
          <w:rtl/>
          <w:lang w:bidi="fa-IR"/>
        </w:rPr>
        <w:t>.</w:t>
      </w:r>
      <w:r w:rsidR="007E2587">
        <w:rPr>
          <w:rFonts w:cs="B Lotus"/>
          <w:rtl/>
          <w:lang w:bidi="fa-IR"/>
        </w:rPr>
        <w:t xml:space="preserve"> از حفص سخنانی را شنیده</w:t>
      </w:r>
      <w:r w:rsidR="007E2587">
        <w:rPr>
          <w:rFonts w:cs="B Lotus" w:hint="cs"/>
          <w:rtl/>
          <w:lang w:bidi="fa-IR"/>
        </w:rPr>
        <w:t>‌</w:t>
      </w:r>
      <w:r w:rsidRPr="00782831">
        <w:rPr>
          <w:rFonts w:cs="B Lotus"/>
          <w:rtl/>
          <w:lang w:bidi="fa-IR"/>
        </w:rPr>
        <w:t>ام که</w:t>
      </w:r>
      <w:r w:rsidR="00912D91">
        <w:rPr>
          <w:rFonts w:cs="B Lotus"/>
          <w:rtl/>
          <w:lang w:bidi="fa-IR"/>
        </w:rPr>
        <w:t xml:space="preserve"> نمی‌</w:t>
      </w:r>
      <w:r w:rsidRPr="00782831">
        <w:rPr>
          <w:rFonts w:cs="B Lotus"/>
          <w:rtl/>
          <w:lang w:bidi="fa-IR"/>
        </w:rPr>
        <w:t>توانم آن را نقل کنم</w:t>
      </w:r>
      <w:r w:rsidR="000F00E6">
        <w:rPr>
          <w:rFonts w:cs="B Lotus"/>
          <w:rtl/>
          <w:lang w:bidi="fa-IR"/>
        </w:rPr>
        <w:t>»</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احمد بن حنبل گوید: </w:t>
      </w:r>
      <w:r w:rsidR="00D41F4F">
        <w:rPr>
          <w:rFonts w:cs="B Lotus"/>
          <w:rtl/>
          <w:lang w:bidi="fa-IR"/>
        </w:rPr>
        <w:t>«</w:t>
      </w:r>
      <w:r w:rsidRPr="00782831">
        <w:rPr>
          <w:rFonts w:cs="B Lotus"/>
          <w:rtl/>
          <w:lang w:bidi="fa-IR"/>
        </w:rPr>
        <w:t>صاحب کلام هرگز رستگار</w:t>
      </w:r>
      <w:r w:rsidR="00912D91">
        <w:rPr>
          <w:rFonts w:cs="B Lotus"/>
          <w:rtl/>
          <w:lang w:bidi="fa-IR"/>
        </w:rPr>
        <w:t xml:space="preserve"> نمی‌</w:t>
      </w:r>
      <w:r w:rsidR="007E2587">
        <w:rPr>
          <w:rFonts w:cs="B Lotus"/>
          <w:rtl/>
          <w:lang w:bidi="fa-IR"/>
        </w:rPr>
        <w:t>شود،</w:t>
      </w:r>
      <w:r w:rsidRPr="00782831">
        <w:rPr>
          <w:rFonts w:cs="B Lotus"/>
          <w:rtl/>
          <w:lang w:bidi="fa-IR"/>
        </w:rPr>
        <w:t xml:space="preserve"> و نزدیک است کسی را نبینی که در کلام اظه</w:t>
      </w:r>
      <w:r w:rsidR="007E2587">
        <w:rPr>
          <w:rFonts w:cs="B Lotus"/>
          <w:rtl/>
          <w:lang w:bidi="fa-IR"/>
        </w:rPr>
        <w:t>ارنظر کرده</w:t>
      </w:r>
      <w:r w:rsidR="00F339BD">
        <w:rPr>
          <w:rFonts w:cs="B Lotus"/>
          <w:rtl/>
          <w:lang w:bidi="fa-IR"/>
        </w:rPr>
        <w:t xml:space="preserve">، </w:t>
      </w:r>
      <w:r w:rsidR="007E2587">
        <w:rPr>
          <w:rFonts w:cs="B Lotus"/>
          <w:rtl/>
          <w:lang w:bidi="fa-IR"/>
        </w:rPr>
        <w:t xml:space="preserve">مگر اینکه در دلش، </w:t>
      </w:r>
      <w:r w:rsidRPr="00782831">
        <w:rPr>
          <w:rFonts w:cs="B Lotus"/>
          <w:rtl/>
          <w:lang w:bidi="fa-IR"/>
        </w:rPr>
        <w:t>خیانت و فساد وجود دارد</w:t>
      </w:r>
      <w:r w:rsidR="000F00E6">
        <w:rPr>
          <w:rFonts w:cs="B Lotus"/>
          <w:rtl/>
          <w:lang w:bidi="fa-IR"/>
        </w:rPr>
        <w:t>»</w:t>
      </w:r>
      <w:r w:rsidR="00963215">
        <w:rPr>
          <w:rFonts w:cs="B Lotus"/>
          <w:rtl/>
          <w:lang w:bidi="fa-IR"/>
        </w:rPr>
        <w:t>.</w:t>
      </w:r>
    </w:p>
    <w:p w:rsidR="00634C2F" w:rsidRPr="00782831" w:rsidRDefault="007E2587" w:rsidP="00336DCA">
      <w:pPr>
        <w:widowControl w:val="0"/>
        <w:ind w:firstLine="284"/>
        <w:jc w:val="both"/>
        <w:rPr>
          <w:rFonts w:cs="B Lotus"/>
          <w:rtl/>
          <w:lang w:bidi="fa-IR"/>
        </w:rPr>
      </w:pPr>
      <w:r>
        <w:rPr>
          <w:rFonts w:cs="B Lotus"/>
          <w:rtl/>
          <w:lang w:bidi="fa-IR"/>
        </w:rPr>
        <w:t xml:space="preserve">از حسن بن زیاد لؤلؤی نقل است، </w:t>
      </w:r>
      <w:r w:rsidR="00634C2F" w:rsidRPr="00782831">
        <w:rPr>
          <w:rFonts w:cs="B Lotus"/>
          <w:rtl/>
          <w:lang w:bidi="fa-IR"/>
        </w:rPr>
        <w:t>که مردی راجع به زفربن هذیل از او پرسید: آیا او در کلام اظهارنظر نموده است</w:t>
      </w:r>
      <w:r w:rsidR="00D41F4F">
        <w:rPr>
          <w:rFonts w:cs="B Lotus"/>
          <w:rtl/>
          <w:lang w:bidi="fa-IR"/>
        </w:rPr>
        <w:t>؟</w:t>
      </w:r>
      <w:r w:rsidR="00634C2F" w:rsidRPr="00782831">
        <w:rPr>
          <w:rFonts w:cs="B Lotus"/>
          <w:rtl/>
          <w:lang w:bidi="fa-IR"/>
        </w:rPr>
        <w:t xml:space="preserve"> در جواب گفت: سبحان الله</w:t>
      </w:r>
      <w:r w:rsidR="000F00E6">
        <w:rPr>
          <w:rFonts w:cs="B Lotus"/>
          <w:rtl/>
          <w:lang w:bidi="fa-IR"/>
        </w:rPr>
        <w:t>!</w:t>
      </w:r>
      <w:r w:rsidR="00634C2F" w:rsidRPr="00782831">
        <w:rPr>
          <w:rFonts w:cs="B Lotus"/>
          <w:rtl/>
          <w:lang w:bidi="fa-IR"/>
        </w:rPr>
        <w:t xml:space="preserve"> چقدر تو احمقی</w:t>
      </w:r>
      <w:r w:rsidR="00963215">
        <w:rPr>
          <w:rFonts w:cs="B Lotus"/>
          <w:rtl/>
          <w:lang w:bidi="fa-IR"/>
        </w:rPr>
        <w:t>.</w:t>
      </w:r>
      <w:r w:rsidR="00634C2F" w:rsidRPr="00782831">
        <w:rPr>
          <w:rFonts w:cs="B Lotus"/>
          <w:rtl/>
          <w:lang w:bidi="fa-IR"/>
        </w:rPr>
        <w:t xml:space="preserve"> هیچ یک از اساتید و بزرگو</w:t>
      </w:r>
      <w:r>
        <w:rPr>
          <w:rFonts w:cs="B Lotus"/>
          <w:rtl/>
          <w:lang w:bidi="fa-IR"/>
        </w:rPr>
        <w:t>اران</w:t>
      </w:r>
      <w:r>
        <w:rPr>
          <w:rFonts w:cs="B Lotus" w:hint="cs"/>
          <w:rtl/>
          <w:lang w:bidi="fa-IR"/>
        </w:rPr>
        <w:t>‌</w:t>
      </w:r>
      <w:r w:rsidR="00634C2F" w:rsidRPr="00782831">
        <w:rPr>
          <w:rFonts w:cs="B Lotus"/>
          <w:rtl/>
          <w:lang w:bidi="fa-IR"/>
        </w:rPr>
        <w:t>مان از جمله زفر و ابویوسف و ابوحنیفه و کسانی که با آنان هم نش</w:t>
      </w:r>
      <w:r>
        <w:rPr>
          <w:rFonts w:cs="B Lotus"/>
          <w:rtl/>
          <w:lang w:bidi="fa-IR"/>
        </w:rPr>
        <w:t>ینی کرده و از آنان علم کسب کرده</w:t>
      </w:r>
      <w:r>
        <w:rPr>
          <w:rFonts w:cs="B Lotus" w:hint="cs"/>
          <w:rtl/>
          <w:lang w:bidi="fa-IR"/>
        </w:rPr>
        <w:t>‌</w:t>
      </w:r>
      <w:r>
        <w:rPr>
          <w:rFonts w:cs="B Lotus"/>
          <w:rtl/>
          <w:lang w:bidi="fa-IR"/>
        </w:rPr>
        <w:t>ایم</w:t>
      </w:r>
      <w:r w:rsidR="00F339BD">
        <w:rPr>
          <w:rFonts w:cs="B Lotus"/>
          <w:rtl/>
          <w:lang w:bidi="fa-IR"/>
        </w:rPr>
        <w:t xml:space="preserve">، </w:t>
      </w:r>
      <w:r>
        <w:rPr>
          <w:rFonts w:cs="B Lotus"/>
          <w:rtl/>
          <w:lang w:bidi="fa-IR"/>
        </w:rPr>
        <w:t>را ندیده</w:t>
      </w:r>
      <w:r>
        <w:rPr>
          <w:rFonts w:cs="B Lotus" w:hint="cs"/>
          <w:rtl/>
          <w:lang w:bidi="fa-IR"/>
        </w:rPr>
        <w:t>‌</w:t>
      </w:r>
      <w:r w:rsidR="00634C2F" w:rsidRPr="00782831">
        <w:rPr>
          <w:rFonts w:cs="B Lotus"/>
          <w:rtl/>
          <w:lang w:bidi="fa-IR"/>
        </w:rPr>
        <w:t>ام که غیر از فقه و اقتداء به گذشتگان</w:t>
      </w:r>
      <w:r w:rsidR="00336DCA">
        <w:rPr>
          <w:rFonts w:cs="B Lotus"/>
          <w:rtl/>
          <w:lang w:bidi="fa-IR"/>
        </w:rPr>
        <w:t xml:space="preserve">‌شان </w:t>
      </w:r>
      <w:r w:rsidR="00634C2F" w:rsidRPr="00782831">
        <w:rPr>
          <w:rFonts w:cs="B Lotus"/>
          <w:rtl/>
          <w:lang w:bidi="fa-IR"/>
        </w:rPr>
        <w:t>چیزی برایشان مهم باشد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ابن عبدالبر</w:t>
      </w:r>
      <w:r w:rsidR="00912D91">
        <w:rPr>
          <w:rFonts w:cs="B Lotus"/>
          <w:rtl/>
          <w:lang w:bidi="fa-IR"/>
        </w:rPr>
        <w:t xml:space="preserve"> می‌</w:t>
      </w:r>
      <w:r w:rsidRPr="00782831">
        <w:rPr>
          <w:rFonts w:cs="B Lotus"/>
          <w:rtl/>
          <w:lang w:bidi="fa-IR"/>
        </w:rPr>
        <w:t xml:space="preserve">گوید: </w:t>
      </w:r>
      <w:r w:rsidR="00D41F4F">
        <w:rPr>
          <w:rFonts w:cs="B Lotus"/>
          <w:rtl/>
          <w:lang w:bidi="fa-IR"/>
        </w:rPr>
        <w:t>«</w:t>
      </w:r>
      <w:r w:rsidRPr="00782831">
        <w:rPr>
          <w:rFonts w:cs="B Lotus"/>
          <w:rtl/>
          <w:lang w:bidi="fa-IR"/>
        </w:rPr>
        <w:t>اهل فقه و روایات در تمامی مناطق اتفاق نظر دارند بر</w:t>
      </w:r>
      <w:r w:rsidR="007E2587">
        <w:rPr>
          <w:rFonts w:cs="B Lotus" w:hint="cs"/>
          <w:rtl/>
          <w:lang w:bidi="fa-IR"/>
        </w:rPr>
        <w:t xml:space="preserve"> </w:t>
      </w:r>
      <w:r w:rsidRPr="00782831">
        <w:rPr>
          <w:rFonts w:cs="B Lotus"/>
          <w:rtl/>
          <w:lang w:bidi="fa-IR"/>
        </w:rPr>
        <w:t>اینکه اهل کلام</w:t>
      </w:r>
      <w:r w:rsidR="00F339BD">
        <w:rPr>
          <w:rFonts w:cs="B Lotus"/>
          <w:rtl/>
          <w:lang w:bidi="fa-IR"/>
        </w:rPr>
        <w:t xml:space="preserve">، </w:t>
      </w:r>
      <w:r w:rsidRPr="00782831">
        <w:rPr>
          <w:rFonts w:cs="B Lotus"/>
          <w:rtl/>
          <w:lang w:bidi="fa-IR"/>
        </w:rPr>
        <w:t>اهل بدعت و انحراف</w:t>
      </w:r>
      <w:r w:rsidR="00E507EB">
        <w:rPr>
          <w:rFonts w:cs="B Lotus"/>
          <w:rtl/>
          <w:lang w:bidi="fa-IR"/>
        </w:rPr>
        <w:t>‌اند</w:t>
      </w:r>
      <w:r w:rsidRPr="00782831">
        <w:rPr>
          <w:rFonts w:cs="B Lotus"/>
          <w:rtl/>
          <w:lang w:bidi="fa-IR"/>
        </w:rPr>
        <w:t xml:space="preserve"> و اینان از نظر همه در طبقات علماء به حساب</w:t>
      </w:r>
      <w:r w:rsidR="00912D91">
        <w:rPr>
          <w:rFonts w:cs="B Lotus"/>
          <w:rtl/>
          <w:lang w:bidi="fa-IR"/>
        </w:rPr>
        <w:t xml:space="preserve"> نمی‌</w:t>
      </w:r>
      <w:r w:rsidRPr="00782831">
        <w:rPr>
          <w:rFonts w:cs="B Lotus"/>
          <w:rtl/>
          <w:lang w:bidi="fa-IR"/>
        </w:rPr>
        <w:t>آیند</w:t>
      </w:r>
      <w:r w:rsidR="000F00E6">
        <w:rPr>
          <w:rFonts w:cs="B Lotus"/>
          <w:rtl/>
          <w:lang w:bidi="fa-IR"/>
        </w:rPr>
        <w:t>»</w:t>
      </w:r>
      <w:r w:rsidR="00963215">
        <w:rPr>
          <w:rFonts w:cs="B Lotus"/>
          <w:rtl/>
          <w:lang w:bidi="fa-IR"/>
        </w:rPr>
        <w:t>.</w:t>
      </w:r>
      <w:r w:rsidRPr="00782831">
        <w:rPr>
          <w:rFonts w:cs="B Lotus"/>
          <w:rtl/>
          <w:lang w:bidi="fa-IR"/>
        </w:rPr>
        <w:t xml:space="preserve"> وی افزود: </w:t>
      </w:r>
      <w:r w:rsidR="00D41F4F">
        <w:rPr>
          <w:rFonts w:cs="B Lotus"/>
          <w:rtl/>
          <w:lang w:bidi="fa-IR"/>
        </w:rPr>
        <w:t>«</w:t>
      </w:r>
      <w:r w:rsidRPr="00782831">
        <w:rPr>
          <w:rFonts w:cs="B Lotus"/>
          <w:rtl/>
          <w:lang w:bidi="fa-IR"/>
        </w:rPr>
        <w:t>علماء تنها اهل اثر و فقه</w:t>
      </w:r>
      <w:r w:rsidR="00E507EB">
        <w:rPr>
          <w:rFonts w:cs="B Lotus"/>
          <w:rtl/>
          <w:lang w:bidi="fa-IR"/>
        </w:rPr>
        <w:t>‌اند</w:t>
      </w:r>
      <w:r w:rsidRPr="00782831">
        <w:rPr>
          <w:rFonts w:cs="B Lotus"/>
          <w:rtl/>
          <w:lang w:bidi="fa-IR"/>
        </w:rPr>
        <w:t xml:space="preserve"> و با محکم کاری و تشخیص و فهم در آن</w:t>
      </w:r>
      <w:r w:rsidR="00F339BD">
        <w:rPr>
          <w:rFonts w:cs="B Lotus"/>
          <w:rtl/>
          <w:lang w:bidi="fa-IR"/>
        </w:rPr>
        <w:t xml:space="preserve">، </w:t>
      </w:r>
      <w:r w:rsidRPr="00782831">
        <w:rPr>
          <w:rFonts w:cs="B Lotus"/>
          <w:rtl/>
          <w:lang w:bidi="fa-IR"/>
        </w:rPr>
        <w:t>بر همدیگر برتری دارند</w:t>
      </w:r>
      <w:r w:rsidR="000F00E6">
        <w:rPr>
          <w:rFonts w:cs="B Lotus"/>
          <w:rtl/>
          <w:lang w:bidi="fa-IR"/>
        </w:rPr>
        <w:t>»</w:t>
      </w:r>
      <w:r w:rsidR="00963215">
        <w:rPr>
          <w:rFonts w:cs="B Lotus"/>
          <w:rtl/>
          <w:lang w:bidi="fa-IR"/>
        </w:rPr>
        <w:t>.</w:t>
      </w:r>
    </w:p>
    <w:p w:rsidR="00634C2F" w:rsidRDefault="00634C2F" w:rsidP="00D41F4F">
      <w:pPr>
        <w:ind w:firstLine="284"/>
        <w:jc w:val="both"/>
        <w:rPr>
          <w:rFonts w:cs="B Lotus"/>
          <w:rtl/>
          <w:lang w:bidi="fa-IR"/>
        </w:rPr>
      </w:pPr>
      <w:r w:rsidRPr="00782831">
        <w:rPr>
          <w:rFonts w:cs="B Lotus"/>
          <w:rtl/>
          <w:lang w:bidi="fa-IR"/>
        </w:rPr>
        <w:t xml:space="preserve">از ابوذر روایت است که گوید: </w:t>
      </w:r>
      <w:r w:rsidR="00D41F4F">
        <w:rPr>
          <w:rFonts w:cs="B Lotus"/>
          <w:rtl/>
          <w:lang w:bidi="fa-IR"/>
        </w:rPr>
        <w:t>«</w:t>
      </w:r>
      <w:r w:rsidRPr="00782831">
        <w:rPr>
          <w:rFonts w:cs="B Lotus"/>
          <w:rtl/>
          <w:lang w:bidi="fa-IR"/>
        </w:rPr>
        <w:t>سوگند به خدا</w:t>
      </w:r>
      <w:r w:rsidR="00F339BD">
        <w:rPr>
          <w:rFonts w:cs="B Lotus"/>
          <w:rtl/>
          <w:lang w:bidi="fa-IR"/>
        </w:rPr>
        <w:t xml:space="preserve">، </w:t>
      </w:r>
      <w:r w:rsidRPr="00782831">
        <w:rPr>
          <w:rFonts w:cs="B Lotus"/>
          <w:rtl/>
          <w:lang w:bidi="fa-IR"/>
        </w:rPr>
        <w:t>ای کاش ما سنت</w:t>
      </w:r>
      <w:r w:rsidR="00E507EB">
        <w:rPr>
          <w:rFonts w:cs="B Lotus"/>
          <w:rtl/>
          <w:lang w:bidi="fa-IR"/>
        </w:rPr>
        <w:t>‌ها</w:t>
      </w:r>
      <w:r w:rsidRPr="00782831">
        <w:rPr>
          <w:rFonts w:cs="B Lotus"/>
          <w:rtl/>
          <w:lang w:bidi="fa-IR"/>
        </w:rPr>
        <w:t xml:space="preserve"> را از اهل فقه و افراد موثق و مطمئن</w:t>
      </w:r>
      <w:r w:rsidR="00912D91">
        <w:rPr>
          <w:rFonts w:cs="B Lotus"/>
          <w:rtl/>
          <w:lang w:bidi="fa-IR"/>
        </w:rPr>
        <w:t xml:space="preserve"> می‌</w:t>
      </w:r>
      <w:r w:rsidRPr="00782831">
        <w:rPr>
          <w:rFonts w:cs="B Lotus"/>
          <w:rtl/>
          <w:lang w:bidi="fa-IR"/>
        </w:rPr>
        <w:t>گرفتیم و آن را همچون یاد گرفتن آیات قرآن</w:t>
      </w:r>
      <w:r w:rsidR="00F339BD">
        <w:rPr>
          <w:rFonts w:cs="B Lotus"/>
          <w:rtl/>
          <w:lang w:bidi="fa-IR"/>
        </w:rPr>
        <w:t xml:space="preserve">، </w:t>
      </w:r>
      <w:r w:rsidRPr="00782831">
        <w:rPr>
          <w:rFonts w:cs="B Lotus"/>
          <w:rtl/>
          <w:lang w:bidi="fa-IR"/>
        </w:rPr>
        <w:t>یاد</w:t>
      </w:r>
      <w:r w:rsidR="00912D91">
        <w:rPr>
          <w:rFonts w:cs="B Lotus"/>
          <w:rtl/>
          <w:lang w:bidi="fa-IR"/>
        </w:rPr>
        <w:t xml:space="preserve"> می‌</w:t>
      </w:r>
      <w:r w:rsidRPr="00782831">
        <w:rPr>
          <w:rFonts w:cs="B Lotus"/>
          <w:rtl/>
          <w:lang w:bidi="fa-IR"/>
        </w:rPr>
        <w:t>گرفتیم</w:t>
      </w:r>
      <w:r w:rsidR="00963215">
        <w:rPr>
          <w:rFonts w:cs="B Lotus"/>
          <w:rtl/>
          <w:lang w:bidi="fa-IR"/>
        </w:rPr>
        <w:t>.</w:t>
      </w:r>
      <w:r w:rsidRPr="00782831">
        <w:rPr>
          <w:rFonts w:cs="B Lotus"/>
          <w:rtl/>
          <w:lang w:bidi="fa-IR"/>
        </w:rPr>
        <w:t xml:space="preserve"> کسانی</w:t>
      </w:r>
      <w:r w:rsidR="007E2587">
        <w:rPr>
          <w:rFonts w:cs="B Lotus"/>
          <w:rtl/>
          <w:lang w:bidi="fa-IR"/>
        </w:rPr>
        <w:t xml:space="preserve"> از اهل فقه و فضل را که به خدمت</w:t>
      </w:r>
      <w:r w:rsidR="007E2587">
        <w:rPr>
          <w:rFonts w:cs="B Lotus" w:hint="cs"/>
          <w:rtl/>
          <w:lang w:bidi="fa-IR"/>
        </w:rPr>
        <w:t>‌</w:t>
      </w:r>
      <w:r w:rsidR="007E2587">
        <w:rPr>
          <w:rFonts w:cs="B Lotus"/>
          <w:rtl/>
          <w:lang w:bidi="fa-IR"/>
        </w:rPr>
        <w:t>شان رسیده</w:t>
      </w:r>
      <w:r w:rsidR="007E2587">
        <w:rPr>
          <w:rFonts w:cs="B Lotus" w:hint="cs"/>
          <w:rtl/>
          <w:lang w:bidi="fa-IR"/>
        </w:rPr>
        <w:t>‌</w:t>
      </w:r>
      <w:r w:rsidR="007E2587">
        <w:rPr>
          <w:rFonts w:cs="B Lotus"/>
          <w:rtl/>
          <w:lang w:bidi="fa-IR"/>
        </w:rPr>
        <w:t>ایم،</w:t>
      </w:r>
      <w:r w:rsidRPr="00782831">
        <w:rPr>
          <w:rFonts w:cs="B Lotus"/>
          <w:rtl/>
          <w:lang w:bidi="fa-IR"/>
        </w:rPr>
        <w:t xml:space="preserve"> پیوسته اهل جدل و تحقیق رأی را سرزنش</w:t>
      </w:r>
      <w:r w:rsidR="00912D91">
        <w:rPr>
          <w:rFonts w:cs="B Lotus"/>
          <w:rtl/>
          <w:lang w:bidi="fa-IR"/>
        </w:rPr>
        <w:t xml:space="preserve"> می‌</w:t>
      </w:r>
      <w:r w:rsidRPr="00782831">
        <w:rPr>
          <w:rFonts w:cs="B Lotus"/>
          <w:rtl/>
          <w:lang w:bidi="fa-IR"/>
        </w:rPr>
        <w:t>کردند و دیگران را از دیدار با آنان و همنشینی با آنان نهی</w:t>
      </w:r>
      <w:r w:rsidR="00912D91">
        <w:rPr>
          <w:rFonts w:cs="B Lotus"/>
          <w:rtl/>
          <w:lang w:bidi="fa-IR"/>
        </w:rPr>
        <w:t xml:space="preserve"> می‌</w:t>
      </w:r>
      <w:r w:rsidRPr="00782831">
        <w:rPr>
          <w:rFonts w:cs="B Lotus"/>
          <w:rtl/>
          <w:lang w:bidi="fa-IR"/>
        </w:rPr>
        <w:t>کردند و ما را به شدت از نزدیکی با ایشان برحذر</w:t>
      </w:r>
      <w:r w:rsidR="00912D91">
        <w:rPr>
          <w:rFonts w:cs="B Lotus"/>
          <w:rtl/>
          <w:lang w:bidi="fa-IR"/>
        </w:rPr>
        <w:t xml:space="preserve"> می‌</w:t>
      </w:r>
      <w:r w:rsidRPr="00782831">
        <w:rPr>
          <w:rFonts w:cs="B Lotus"/>
          <w:rtl/>
          <w:lang w:bidi="fa-IR"/>
        </w:rPr>
        <w:t>داشتند که آنان اهل گمراهی و تحریف کتاب خدا و سنت پیامبر</w:t>
      </w:r>
      <w:r w:rsidR="00D41F4F" w:rsidRPr="00212376">
        <w:rPr>
          <w:rFonts w:cs="CTraditional Arabic"/>
          <w:rtl/>
          <w:lang w:bidi="fa-IR"/>
        </w:rPr>
        <w:t>ص</w:t>
      </w:r>
      <w:r w:rsidR="00912D91">
        <w:rPr>
          <w:rFonts w:cs="B Lotus"/>
          <w:rtl/>
          <w:lang w:bidi="fa-IR"/>
        </w:rPr>
        <w:t xml:space="preserve"> می‌</w:t>
      </w:r>
      <w:r w:rsidR="007E2587">
        <w:rPr>
          <w:rFonts w:cs="B Lotus"/>
          <w:rtl/>
          <w:lang w:bidi="fa-IR"/>
        </w:rPr>
        <w:t>باشند،</w:t>
      </w:r>
      <w:r w:rsidRPr="00782831">
        <w:rPr>
          <w:rFonts w:cs="B Lotus"/>
          <w:rtl/>
          <w:lang w:bidi="fa-IR"/>
        </w:rPr>
        <w:t xml:space="preserve"> و رسول خدا</w:t>
      </w:r>
      <w:r w:rsidR="00D41F4F" w:rsidRPr="00212376">
        <w:rPr>
          <w:rFonts w:cs="CTraditional Arabic"/>
          <w:rtl/>
          <w:lang w:bidi="fa-IR"/>
        </w:rPr>
        <w:t>ص</w:t>
      </w:r>
      <w:r w:rsidRPr="00782831">
        <w:rPr>
          <w:rFonts w:cs="B Lotus"/>
          <w:rtl/>
          <w:lang w:bidi="fa-IR"/>
        </w:rPr>
        <w:t xml:space="preserve"> وفات نیافت تا اینکه پرس و جوی زیاد و تحقیق و تفحص و کنجکاوی زیاد را ناپسند دانست و از آن نهی کرد و در چندین جا مسلمانان را از آن برحذر داشت</w:t>
      </w:r>
      <w:r w:rsidR="00963215">
        <w:rPr>
          <w:rFonts w:cs="B Lotus"/>
          <w:rtl/>
          <w:lang w:bidi="fa-IR"/>
        </w:rPr>
        <w:t>.</w:t>
      </w:r>
      <w:r w:rsidRPr="00782831">
        <w:rPr>
          <w:rFonts w:cs="B Lotus"/>
          <w:rtl/>
          <w:lang w:bidi="fa-IR"/>
        </w:rPr>
        <w:t xml:space="preserve"> تا جایی که ناپسندی آن را چنین اظهار داشت</w:t>
      </w:r>
      <w:r w:rsidR="004B311C">
        <w:rPr>
          <w:rFonts w:cs="B Lotus"/>
          <w:rtl/>
          <w:lang w:bidi="fa-IR"/>
        </w:rPr>
        <w:t>:</w:t>
      </w:r>
    </w:p>
    <w:p w:rsidR="00634C2F" w:rsidRPr="003F375B" w:rsidRDefault="007E2587" w:rsidP="007E2587">
      <w:pPr>
        <w:ind w:firstLine="284"/>
        <w:jc w:val="both"/>
        <w:rPr>
          <w:rFonts w:ascii="Lotus Linotype" w:hAnsi="Lotus Linotype" w:cs="B Lotus"/>
          <w:b/>
          <w:bCs/>
          <w:rtl/>
          <w:lang w:bidi="fa-IR"/>
        </w:rPr>
      </w:pPr>
      <w:r>
        <w:rPr>
          <w:rFonts w:cs="Traditional Arabic" w:hint="cs"/>
          <w:rtl/>
          <w:lang w:bidi="fa-IR"/>
        </w:rPr>
        <w:t>«</w:t>
      </w:r>
      <w:r w:rsidRPr="007E2587">
        <w:rPr>
          <w:rStyle w:val="Char2"/>
          <w:rFonts w:hint="eastAsia"/>
          <w:rtl/>
        </w:rPr>
        <w:t>ذَرُونِى</w:t>
      </w:r>
      <w:r w:rsidRPr="007E2587">
        <w:rPr>
          <w:rStyle w:val="Char2"/>
          <w:rtl/>
        </w:rPr>
        <w:t xml:space="preserve"> </w:t>
      </w:r>
      <w:r w:rsidRPr="007E2587">
        <w:rPr>
          <w:rStyle w:val="Char2"/>
          <w:rFonts w:hint="eastAsia"/>
          <w:rtl/>
        </w:rPr>
        <w:t>مَا</w:t>
      </w:r>
      <w:r w:rsidRPr="007E2587">
        <w:rPr>
          <w:rStyle w:val="Char2"/>
          <w:rtl/>
        </w:rPr>
        <w:t xml:space="preserve"> </w:t>
      </w:r>
      <w:r w:rsidRPr="007E2587">
        <w:rPr>
          <w:rStyle w:val="Char2"/>
          <w:rFonts w:hint="eastAsia"/>
          <w:rtl/>
        </w:rPr>
        <w:t>تَرَكْتُكُمْ</w:t>
      </w:r>
      <w:r w:rsidRPr="007E2587">
        <w:rPr>
          <w:rStyle w:val="Char2"/>
          <w:rtl/>
        </w:rPr>
        <w:t xml:space="preserve"> </w:t>
      </w:r>
      <w:r w:rsidRPr="007E2587">
        <w:rPr>
          <w:rStyle w:val="Char2"/>
          <w:rFonts w:hint="eastAsia"/>
          <w:rtl/>
        </w:rPr>
        <w:t>فَإِنَّمَا</w:t>
      </w:r>
      <w:r w:rsidRPr="007E2587">
        <w:rPr>
          <w:rStyle w:val="Char2"/>
          <w:rtl/>
        </w:rPr>
        <w:t xml:space="preserve"> </w:t>
      </w:r>
      <w:r w:rsidRPr="007E2587">
        <w:rPr>
          <w:rStyle w:val="Char2"/>
          <w:rFonts w:hint="eastAsia"/>
          <w:rtl/>
        </w:rPr>
        <w:t>هَلَكَ</w:t>
      </w:r>
      <w:r w:rsidRPr="007E2587">
        <w:rPr>
          <w:rStyle w:val="Char2"/>
          <w:rtl/>
        </w:rPr>
        <w:t xml:space="preserve"> </w:t>
      </w:r>
      <w:r w:rsidRPr="007E2587">
        <w:rPr>
          <w:rStyle w:val="Char2"/>
          <w:rFonts w:hint="eastAsia"/>
          <w:rtl/>
        </w:rPr>
        <w:t>مَنْ</w:t>
      </w:r>
      <w:r w:rsidRPr="007E2587">
        <w:rPr>
          <w:rStyle w:val="Char2"/>
          <w:rtl/>
        </w:rPr>
        <w:t xml:space="preserve"> </w:t>
      </w:r>
      <w:r w:rsidRPr="007E2587">
        <w:rPr>
          <w:rStyle w:val="Char2"/>
          <w:rFonts w:hint="eastAsia"/>
          <w:rtl/>
        </w:rPr>
        <w:t>كَانَ</w:t>
      </w:r>
      <w:r w:rsidRPr="007E2587">
        <w:rPr>
          <w:rStyle w:val="Char2"/>
          <w:rtl/>
        </w:rPr>
        <w:t xml:space="preserve"> </w:t>
      </w:r>
      <w:r w:rsidRPr="007E2587">
        <w:rPr>
          <w:rStyle w:val="Char2"/>
          <w:rFonts w:hint="eastAsia"/>
          <w:rtl/>
        </w:rPr>
        <w:t>قَبْلَكُمْ</w:t>
      </w:r>
      <w:r w:rsidRPr="007E2587">
        <w:rPr>
          <w:rStyle w:val="Char2"/>
          <w:rtl/>
        </w:rPr>
        <w:t xml:space="preserve"> </w:t>
      </w:r>
      <w:r w:rsidRPr="007E2587">
        <w:rPr>
          <w:rStyle w:val="Char2"/>
          <w:rFonts w:hint="eastAsia"/>
          <w:rtl/>
        </w:rPr>
        <w:t>بِسُؤَالِهِمْ</w:t>
      </w:r>
      <w:r w:rsidRPr="007E2587">
        <w:rPr>
          <w:rStyle w:val="Char2"/>
          <w:rtl/>
        </w:rPr>
        <w:t xml:space="preserve"> </w:t>
      </w:r>
      <w:r w:rsidRPr="007E2587">
        <w:rPr>
          <w:rStyle w:val="Char2"/>
          <w:rFonts w:hint="eastAsia"/>
          <w:rtl/>
        </w:rPr>
        <w:t>وَاخْتِلاَفِهِمْ</w:t>
      </w:r>
      <w:r w:rsidRPr="007E2587">
        <w:rPr>
          <w:rStyle w:val="Char2"/>
          <w:rtl/>
        </w:rPr>
        <w:t xml:space="preserve"> </w:t>
      </w:r>
      <w:r w:rsidRPr="007E2587">
        <w:rPr>
          <w:rStyle w:val="Char2"/>
          <w:rFonts w:hint="eastAsia"/>
          <w:rtl/>
        </w:rPr>
        <w:t>عَلَى</w:t>
      </w:r>
      <w:r w:rsidRPr="007E2587">
        <w:rPr>
          <w:rStyle w:val="Char2"/>
          <w:rtl/>
        </w:rPr>
        <w:t xml:space="preserve"> </w:t>
      </w:r>
      <w:r w:rsidRPr="007E2587">
        <w:rPr>
          <w:rStyle w:val="Char2"/>
          <w:rFonts w:hint="eastAsia"/>
          <w:rtl/>
        </w:rPr>
        <w:t>أَنْبِيَائِهِمْ</w:t>
      </w:r>
      <w:r w:rsidRPr="007E2587">
        <w:rPr>
          <w:rStyle w:val="Char2"/>
          <w:rtl/>
        </w:rPr>
        <w:t xml:space="preserve"> </w:t>
      </w:r>
      <w:r w:rsidRPr="007E2587">
        <w:rPr>
          <w:rStyle w:val="Char2"/>
          <w:rFonts w:hint="eastAsia"/>
          <w:rtl/>
        </w:rPr>
        <w:t>فَإِذَا</w:t>
      </w:r>
      <w:r w:rsidRPr="007E2587">
        <w:rPr>
          <w:rStyle w:val="Char2"/>
          <w:rtl/>
        </w:rPr>
        <w:t xml:space="preserve"> </w:t>
      </w:r>
      <w:r w:rsidRPr="007E2587">
        <w:rPr>
          <w:rStyle w:val="Char2"/>
          <w:rFonts w:hint="eastAsia"/>
          <w:rtl/>
        </w:rPr>
        <w:t>أَمَرْتُكُمْ</w:t>
      </w:r>
      <w:r w:rsidRPr="007E2587">
        <w:rPr>
          <w:rStyle w:val="Char2"/>
          <w:rtl/>
        </w:rPr>
        <w:t xml:space="preserve"> </w:t>
      </w:r>
      <w:r w:rsidRPr="007E2587">
        <w:rPr>
          <w:rStyle w:val="Char2"/>
          <w:rFonts w:hint="eastAsia"/>
          <w:rtl/>
        </w:rPr>
        <w:t>بِشَىْءٍ</w:t>
      </w:r>
      <w:r w:rsidRPr="007E2587">
        <w:rPr>
          <w:rStyle w:val="Char2"/>
          <w:rtl/>
        </w:rPr>
        <w:t xml:space="preserve"> </w:t>
      </w:r>
      <w:r w:rsidRPr="007E2587">
        <w:rPr>
          <w:rStyle w:val="Char2"/>
          <w:rFonts w:hint="eastAsia"/>
          <w:rtl/>
        </w:rPr>
        <w:t>فَخُذُوا</w:t>
      </w:r>
      <w:r w:rsidRPr="007E2587">
        <w:rPr>
          <w:rStyle w:val="Char2"/>
          <w:rtl/>
        </w:rPr>
        <w:t xml:space="preserve"> </w:t>
      </w:r>
      <w:r w:rsidRPr="007E2587">
        <w:rPr>
          <w:rStyle w:val="Char2"/>
          <w:rFonts w:hint="eastAsia"/>
          <w:rtl/>
        </w:rPr>
        <w:t>مِنْهُ</w:t>
      </w:r>
      <w:r w:rsidRPr="007E2587">
        <w:rPr>
          <w:rStyle w:val="Char2"/>
          <w:rtl/>
        </w:rPr>
        <w:t xml:space="preserve"> </w:t>
      </w:r>
      <w:r w:rsidRPr="007E2587">
        <w:rPr>
          <w:rStyle w:val="Char2"/>
          <w:rFonts w:hint="eastAsia"/>
          <w:rtl/>
        </w:rPr>
        <w:t>مَا</w:t>
      </w:r>
      <w:r w:rsidRPr="007E2587">
        <w:rPr>
          <w:rStyle w:val="Char2"/>
          <w:rtl/>
        </w:rPr>
        <w:t xml:space="preserve"> </w:t>
      </w:r>
      <w:r w:rsidRPr="007E2587">
        <w:rPr>
          <w:rStyle w:val="Char2"/>
          <w:rFonts w:hint="eastAsia"/>
          <w:rtl/>
        </w:rPr>
        <w:t>اسْتَطَعْتُمْ</w:t>
      </w:r>
      <w:r>
        <w:rPr>
          <w:rFonts w:cs="Traditional Arabic" w:hint="cs"/>
          <w:rtl/>
          <w:lang w:bidi="fa-IR"/>
        </w:rPr>
        <w:t>»</w:t>
      </w:r>
      <w:r>
        <w:rPr>
          <w:rFonts w:cs="B Lotus" w:hint="cs"/>
          <w:rtl/>
          <w:lang w:bidi="fa-IR"/>
        </w:rPr>
        <w:t>.</w:t>
      </w:r>
    </w:p>
    <w:p w:rsidR="00634C2F" w:rsidRPr="007E2587" w:rsidRDefault="007E2587" w:rsidP="007E2587">
      <w:pPr>
        <w:ind w:firstLine="284"/>
        <w:jc w:val="both"/>
        <w:rPr>
          <w:rFonts w:cs="B Lotus"/>
          <w:sz w:val="26"/>
          <w:szCs w:val="26"/>
          <w:rtl/>
          <w:lang w:bidi="fa-IR"/>
        </w:rPr>
      </w:pPr>
      <w:r w:rsidRPr="007E2587">
        <w:rPr>
          <w:rFonts w:cs="Traditional Arabic" w:hint="cs"/>
          <w:sz w:val="26"/>
          <w:szCs w:val="26"/>
          <w:rtl/>
          <w:lang w:bidi="fa-IR"/>
        </w:rPr>
        <w:t>«</w:t>
      </w:r>
      <w:r w:rsidR="00634C2F" w:rsidRPr="007E2587">
        <w:rPr>
          <w:rFonts w:cs="B Lotus"/>
          <w:sz w:val="26"/>
          <w:szCs w:val="26"/>
          <w:rtl/>
          <w:lang w:bidi="fa-IR"/>
        </w:rPr>
        <w:t xml:space="preserve">آنچه </w:t>
      </w:r>
      <w:r w:rsidRPr="007E2587">
        <w:rPr>
          <w:rFonts w:cs="B Lotus"/>
          <w:sz w:val="26"/>
          <w:szCs w:val="26"/>
          <w:rtl/>
          <w:lang w:bidi="fa-IR"/>
        </w:rPr>
        <w:t>را که برای شما به جا گذاشتم</w:t>
      </w:r>
      <w:r w:rsidR="00F339BD">
        <w:rPr>
          <w:rFonts w:cs="B Lotus"/>
          <w:sz w:val="26"/>
          <w:szCs w:val="26"/>
          <w:rtl/>
          <w:lang w:bidi="fa-IR"/>
        </w:rPr>
        <w:t xml:space="preserve">، </w:t>
      </w:r>
      <w:r w:rsidRPr="007E2587">
        <w:rPr>
          <w:rFonts w:cs="B Lotus"/>
          <w:sz w:val="26"/>
          <w:szCs w:val="26"/>
          <w:rtl/>
          <w:lang w:bidi="fa-IR"/>
        </w:rPr>
        <w:t>[برایتان بس است و دیگر</w:t>
      </w:r>
      <w:r w:rsidR="00634C2F" w:rsidRPr="007E2587">
        <w:rPr>
          <w:rFonts w:cs="B Lotus"/>
          <w:sz w:val="26"/>
          <w:szCs w:val="26"/>
          <w:rtl/>
          <w:lang w:bidi="fa-IR"/>
        </w:rPr>
        <w:t xml:space="preserve">] مرا </w:t>
      </w:r>
      <w:r w:rsidRPr="007E2587">
        <w:rPr>
          <w:rFonts w:cs="B Lotus"/>
          <w:sz w:val="26"/>
          <w:szCs w:val="26"/>
          <w:rtl/>
          <w:lang w:bidi="fa-IR"/>
        </w:rPr>
        <w:t>رها کنید [و چیزی از من نپرسید]</w:t>
      </w:r>
      <w:r w:rsidR="006C11FC" w:rsidRPr="007E2587">
        <w:rPr>
          <w:rFonts w:cs="B Lotus"/>
          <w:sz w:val="26"/>
          <w:szCs w:val="26"/>
          <w:rtl/>
          <w:lang w:bidi="fa-IR"/>
        </w:rPr>
        <w:t>،</w:t>
      </w:r>
      <w:r w:rsidR="00634C2F" w:rsidRPr="007E2587">
        <w:rPr>
          <w:rFonts w:cs="B Lotus"/>
          <w:sz w:val="26"/>
          <w:szCs w:val="26"/>
          <w:rtl/>
          <w:lang w:bidi="fa-IR"/>
        </w:rPr>
        <w:t xml:space="preserve"> چون امت</w:t>
      </w:r>
      <w:r w:rsidR="00E507EB" w:rsidRPr="007E2587">
        <w:rPr>
          <w:rFonts w:cs="B Lotus"/>
          <w:sz w:val="26"/>
          <w:szCs w:val="26"/>
          <w:rtl/>
          <w:lang w:bidi="fa-IR"/>
        </w:rPr>
        <w:t>‌ها</w:t>
      </w:r>
      <w:r w:rsidR="00634C2F" w:rsidRPr="007E2587">
        <w:rPr>
          <w:rFonts w:cs="B Lotus"/>
          <w:sz w:val="26"/>
          <w:szCs w:val="26"/>
          <w:rtl/>
          <w:lang w:bidi="fa-IR"/>
        </w:rPr>
        <w:t xml:space="preserve">ی پیش از شما به </w:t>
      </w:r>
      <w:r w:rsidRPr="007E2587">
        <w:rPr>
          <w:rFonts w:cs="B Lotus"/>
          <w:sz w:val="26"/>
          <w:szCs w:val="26"/>
          <w:rtl/>
          <w:lang w:bidi="fa-IR"/>
        </w:rPr>
        <w:t>خاطر پرس و جوی زیادشان و اختلاف</w:t>
      </w:r>
      <w:r w:rsidRPr="007E2587">
        <w:rPr>
          <w:rFonts w:cs="B Lotus" w:hint="cs"/>
          <w:sz w:val="26"/>
          <w:szCs w:val="26"/>
          <w:rtl/>
          <w:lang w:bidi="fa-IR"/>
        </w:rPr>
        <w:t>‌</w:t>
      </w:r>
      <w:r w:rsidRPr="007E2587">
        <w:rPr>
          <w:rFonts w:cs="B Lotus"/>
          <w:sz w:val="26"/>
          <w:szCs w:val="26"/>
          <w:rtl/>
          <w:lang w:bidi="fa-IR"/>
        </w:rPr>
        <w:t>شان با پیامبران</w:t>
      </w:r>
      <w:r w:rsidRPr="007E2587">
        <w:rPr>
          <w:rFonts w:cs="B Lotus" w:hint="cs"/>
          <w:sz w:val="26"/>
          <w:szCs w:val="26"/>
          <w:rtl/>
          <w:lang w:bidi="fa-IR"/>
        </w:rPr>
        <w:t>‌</w:t>
      </w:r>
      <w:r w:rsidR="00634C2F" w:rsidRPr="007E2587">
        <w:rPr>
          <w:rFonts w:cs="B Lotus"/>
          <w:sz w:val="26"/>
          <w:szCs w:val="26"/>
          <w:rtl/>
          <w:lang w:bidi="fa-IR"/>
        </w:rPr>
        <w:t>شان هلاک شدند</w:t>
      </w:r>
      <w:r w:rsidR="00963215" w:rsidRPr="007E2587">
        <w:rPr>
          <w:rFonts w:cs="B Lotus"/>
          <w:sz w:val="26"/>
          <w:szCs w:val="26"/>
          <w:rtl/>
          <w:lang w:bidi="fa-IR"/>
        </w:rPr>
        <w:t>.</w:t>
      </w:r>
      <w:r w:rsidR="00634C2F" w:rsidRPr="007E2587">
        <w:rPr>
          <w:rFonts w:cs="B Lotus"/>
          <w:sz w:val="26"/>
          <w:szCs w:val="26"/>
          <w:rtl/>
          <w:lang w:bidi="fa-IR"/>
        </w:rPr>
        <w:t xml:space="preserve"> هرگاه شما را از چیزی نهی کردم</w:t>
      </w:r>
      <w:r w:rsidR="00F339BD">
        <w:rPr>
          <w:rFonts w:cs="B Lotus"/>
          <w:sz w:val="26"/>
          <w:szCs w:val="26"/>
          <w:rtl/>
          <w:lang w:bidi="fa-IR"/>
        </w:rPr>
        <w:t xml:space="preserve">، </w:t>
      </w:r>
      <w:r w:rsidR="00634C2F" w:rsidRPr="007E2587">
        <w:rPr>
          <w:rFonts w:cs="B Lotus"/>
          <w:sz w:val="26"/>
          <w:szCs w:val="26"/>
          <w:rtl/>
          <w:lang w:bidi="fa-IR"/>
        </w:rPr>
        <w:t>از آن اجتناب کنید و</w:t>
      </w:r>
      <w:r w:rsidRPr="007E2587">
        <w:rPr>
          <w:rFonts w:cs="B Lotus"/>
          <w:sz w:val="26"/>
          <w:szCs w:val="26"/>
          <w:rtl/>
          <w:lang w:bidi="fa-IR"/>
        </w:rPr>
        <w:t xml:space="preserve"> هرگاه شما را به کاری امر کردم،</w:t>
      </w:r>
      <w:r w:rsidR="00634C2F" w:rsidRPr="007E2587">
        <w:rPr>
          <w:rFonts w:cs="B Lotus"/>
          <w:sz w:val="26"/>
          <w:szCs w:val="26"/>
          <w:rtl/>
          <w:lang w:bidi="fa-IR"/>
        </w:rPr>
        <w:t xml:space="preserve"> در حد توان آن ا انجام دهید</w:t>
      </w:r>
      <w:r w:rsidRPr="007E2587">
        <w:rPr>
          <w:rFonts w:cs="Traditional Arabic" w:hint="cs"/>
          <w:sz w:val="26"/>
          <w:szCs w:val="26"/>
          <w:rtl/>
          <w:lang w:bidi="fa-IR"/>
        </w:rPr>
        <w:t>»</w:t>
      </w:r>
      <w:r w:rsidR="00963215" w:rsidRPr="007E2587">
        <w:rPr>
          <w:rFonts w:cs="B Lotus"/>
          <w:sz w:val="26"/>
          <w:szCs w:val="26"/>
          <w:rtl/>
          <w:lang w:bidi="fa-IR"/>
        </w:rPr>
        <w:t>.</w:t>
      </w:r>
    </w:p>
    <w:p w:rsidR="00634C2F" w:rsidRPr="00782831" w:rsidRDefault="00634C2F" w:rsidP="00B3746E">
      <w:pPr>
        <w:ind w:firstLine="284"/>
        <w:jc w:val="both"/>
        <w:rPr>
          <w:rFonts w:cs="B Lotus"/>
          <w:rtl/>
          <w:lang w:bidi="fa-IR"/>
        </w:rPr>
      </w:pPr>
      <w:r w:rsidRPr="00782831">
        <w:rPr>
          <w:rFonts w:cs="B Lotus"/>
          <w:rtl/>
          <w:lang w:bidi="fa-IR"/>
        </w:rPr>
        <w:t>از عمر بن خطاب</w:t>
      </w:r>
      <w:r w:rsidR="00B3746E" w:rsidRPr="00B3746E">
        <w:rPr>
          <w:rFonts w:ascii="B Lotus" w:hAnsi="B Lotus" w:cs="B Lotus"/>
          <w:szCs w:val="34"/>
          <w:lang w:bidi="fa-IR"/>
        </w:rPr>
        <w:sym w:font="AGA Arabesque" w:char="F074"/>
      </w:r>
      <w:r w:rsidRPr="00782831">
        <w:rPr>
          <w:rFonts w:cs="B Lotus"/>
          <w:rtl/>
          <w:lang w:bidi="fa-IR"/>
        </w:rPr>
        <w:t xml:space="preserve"> نقل است که</w:t>
      </w:r>
      <w:r w:rsidR="007E2587">
        <w:rPr>
          <w:rFonts w:cs="B Lotus"/>
          <w:rtl/>
          <w:lang w:bidi="fa-IR"/>
        </w:rPr>
        <w:t xml:space="preserve"> گوید: از رأی و اظهارنظر در دین</w:t>
      </w:r>
      <w:r w:rsidR="007E2587">
        <w:rPr>
          <w:rFonts w:cs="B Lotus" w:hint="cs"/>
          <w:rtl/>
          <w:lang w:bidi="fa-IR"/>
        </w:rPr>
        <w:t>‌</w:t>
      </w:r>
      <w:r w:rsidRPr="00782831">
        <w:rPr>
          <w:rFonts w:cs="B Lotus"/>
          <w:rtl/>
          <w:lang w:bidi="fa-IR"/>
        </w:rPr>
        <w:t>تان پرهیز کنید</w:t>
      </w:r>
      <w:r w:rsidR="00963215">
        <w:rPr>
          <w:rFonts w:cs="B Lotus"/>
          <w:rtl/>
          <w:lang w:bidi="fa-IR"/>
        </w:rPr>
        <w:t>.</w:t>
      </w:r>
      <w:r w:rsidRPr="00782831">
        <w:rPr>
          <w:rFonts w:cs="B Lotus"/>
          <w:rtl/>
          <w:lang w:bidi="fa-IR"/>
        </w:rPr>
        <w:t xml:space="preserve"> سحنون گوید: منظورش بدعت</w:t>
      </w:r>
      <w:r w:rsidR="00E507EB">
        <w:rPr>
          <w:rFonts w:cs="B Lotus"/>
          <w:rtl/>
          <w:lang w:bidi="fa-IR"/>
        </w:rPr>
        <w:t>‌ها</w:t>
      </w:r>
      <w:r w:rsidRPr="00782831">
        <w:rPr>
          <w:rFonts w:cs="B Lotus"/>
          <w:rtl/>
          <w:lang w:bidi="fa-IR"/>
        </w:rPr>
        <w:t xml:space="preserve">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ابن وهب از عمر نقل کرده که گوید: اصحاب رأی دشمنان سنت</w:t>
      </w:r>
      <w:r w:rsidR="00E507EB">
        <w:rPr>
          <w:rFonts w:cs="B Lotus"/>
          <w:rtl/>
          <w:lang w:bidi="fa-IR"/>
        </w:rPr>
        <w:t>‌اند</w:t>
      </w:r>
      <w:r w:rsidR="00963215">
        <w:rPr>
          <w:rFonts w:cs="B Lotus"/>
          <w:rtl/>
          <w:lang w:bidi="fa-IR"/>
        </w:rPr>
        <w:t>.</w:t>
      </w:r>
      <w:r w:rsidRPr="00782831">
        <w:rPr>
          <w:rFonts w:cs="B Lotus"/>
          <w:rtl/>
          <w:lang w:bidi="fa-IR"/>
        </w:rPr>
        <w:t xml:space="preserve"> آنچه را که</w:t>
      </w:r>
      <w:r w:rsidR="00912D91">
        <w:rPr>
          <w:rFonts w:cs="B Lotus"/>
          <w:rtl/>
          <w:lang w:bidi="fa-IR"/>
        </w:rPr>
        <w:t xml:space="preserve"> می‌</w:t>
      </w:r>
      <w:r w:rsidR="007E2587">
        <w:rPr>
          <w:rFonts w:cs="B Lotus"/>
          <w:rtl/>
          <w:lang w:bidi="fa-IR"/>
        </w:rPr>
        <w:t>بایست حفظ کنند، از دست</w:t>
      </w:r>
      <w:r w:rsidR="007E2587">
        <w:rPr>
          <w:rFonts w:cs="B Lotus" w:hint="cs"/>
          <w:rtl/>
          <w:lang w:bidi="fa-IR"/>
        </w:rPr>
        <w:t>‌</w:t>
      </w:r>
      <w:r w:rsidRPr="00782831">
        <w:rPr>
          <w:rFonts w:cs="B Lotus"/>
          <w:rtl/>
          <w:lang w:bidi="fa-IR"/>
        </w:rPr>
        <w:t>شان رفت و دوست داشتند که موقعی که از آنان سؤال شود</w:t>
      </w:r>
      <w:r w:rsidR="00F339BD">
        <w:rPr>
          <w:rFonts w:cs="B Lotus"/>
          <w:rtl/>
          <w:lang w:bidi="fa-IR"/>
        </w:rPr>
        <w:t xml:space="preserve">، </w:t>
      </w:r>
      <w:r w:rsidRPr="00782831">
        <w:rPr>
          <w:rFonts w:cs="B Lotus"/>
          <w:rtl/>
          <w:lang w:bidi="fa-IR"/>
        </w:rPr>
        <w:t>بگویند:</w:t>
      </w:r>
      <w:r w:rsidR="00912D91">
        <w:rPr>
          <w:rFonts w:cs="B Lotus"/>
          <w:rtl/>
          <w:lang w:bidi="fa-IR"/>
        </w:rPr>
        <w:t xml:space="preserve"> نمی‌</w:t>
      </w:r>
      <w:r w:rsidRPr="00782831">
        <w:rPr>
          <w:rFonts w:cs="B Lotus"/>
          <w:rtl/>
          <w:lang w:bidi="fa-IR"/>
        </w:rPr>
        <w:t>دانیم</w:t>
      </w:r>
      <w:r w:rsidR="00963215">
        <w:rPr>
          <w:rFonts w:cs="B Lotus"/>
          <w:rtl/>
          <w:lang w:bidi="fa-IR"/>
        </w:rPr>
        <w:t>.</w:t>
      </w:r>
      <w:r w:rsidRPr="00782831">
        <w:rPr>
          <w:rFonts w:cs="B Lotus"/>
          <w:rtl/>
          <w:lang w:bidi="fa-IR"/>
        </w:rPr>
        <w:t xml:space="preserve"> پس با رأی خودشان با سنت</w:t>
      </w:r>
      <w:r w:rsidR="00E507EB">
        <w:rPr>
          <w:rFonts w:cs="B Lotus"/>
          <w:rtl/>
          <w:lang w:bidi="fa-IR"/>
        </w:rPr>
        <w:t>‌ها</w:t>
      </w:r>
      <w:r w:rsidRPr="00782831">
        <w:rPr>
          <w:rFonts w:cs="B Lotus"/>
          <w:rtl/>
          <w:lang w:bidi="fa-IR"/>
        </w:rPr>
        <w:t xml:space="preserve"> مقابله و معارضه نمودند</w:t>
      </w:r>
      <w:r w:rsidR="00963215">
        <w:rPr>
          <w:rFonts w:cs="B Lotus"/>
          <w:rtl/>
          <w:lang w:bidi="fa-IR"/>
        </w:rPr>
        <w:t>.</w:t>
      </w:r>
      <w:r w:rsidRPr="00782831">
        <w:rPr>
          <w:rFonts w:cs="B Lotus"/>
          <w:rtl/>
          <w:lang w:bidi="fa-IR"/>
        </w:rPr>
        <w:t xml:space="preserve"> زنهار از آنان دور باشید</w:t>
      </w:r>
      <w:r w:rsidR="00963215">
        <w:rPr>
          <w:rFonts w:cs="B Lotus"/>
          <w:rtl/>
          <w:lang w:bidi="fa-IR"/>
        </w:rPr>
        <w:t>.</w:t>
      </w:r>
    </w:p>
    <w:p w:rsidR="00634C2F" w:rsidRDefault="00634C2F" w:rsidP="00CF29B2">
      <w:pPr>
        <w:ind w:firstLine="284"/>
        <w:jc w:val="both"/>
        <w:rPr>
          <w:rFonts w:cs="B Lotus"/>
          <w:rtl/>
          <w:lang w:bidi="fa-IR"/>
        </w:rPr>
      </w:pPr>
      <w:r w:rsidRPr="00782831">
        <w:rPr>
          <w:rFonts w:cs="B Lotus"/>
          <w:rtl/>
          <w:lang w:bidi="fa-IR"/>
        </w:rPr>
        <w:t>ابوبکر بن ابی داود</w:t>
      </w:r>
      <w:r w:rsidR="00912D91">
        <w:rPr>
          <w:rFonts w:cs="B Lotus"/>
          <w:rtl/>
          <w:lang w:bidi="fa-IR"/>
        </w:rPr>
        <w:t xml:space="preserve"> می‌</w:t>
      </w:r>
      <w:r w:rsidRPr="00782831">
        <w:rPr>
          <w:rFonts w:cs="B Lotus"/>
          <w:rtl/>
          <w:lang w:bidi="fa-IR"/>
        </w:rPr>
        <w:t xml:space="preserve">گوید: </w:t>
      </w:r>
      <w:r w:rsidR="00D41F4F">
        <w:rPr>
          <w:rFonts w:cs="B Lotus"/>
          <w:rtl/>
          <w:lang w:bidi="fa-IR"/>
        </w:rPr>
        <w:t>«</w:t>
      </w:r>
      <w:r w:rsidR="007E2587">
        <w:rPr>
          <w:rFonts w:cs="B Lotus"/>
          <w:rtl/>
          <w:lang w:bidi="fa-IR"/>
        </w:rPr>
        <w:t xml:space="preserve">اهل رأی، </w:t>
      </w:r>
      <w:r w:rsidRPr="00782831">
        <w:rPr>
          <w:rFonts w:cs="B Lotus"/>
          <w:rtl/>
          <w:lang w:bidi="fa-IR"/>
        </w:rPr>
        <w:t>اهل بدهت</w:t>
      </w:r>
      <w:r w:rsidR="00E507EB">
        <w:rPr>
          <w:rFonts w:cs="B Lotus"/>
          <w:rtl/>
          <w:lang w:bidi="fa-IR"/>
        </w:rPr>
        <w:t>‌ها</w:t>
      </w:r>
      <w:r w:rsidRPr="00782831">
        <w:rPr>
          <w:rFonts w:cs="B Lotus"/>
          <w:rtl/>
          <w:lang w:bidi="fa-IR"/>
        </w:rPr>
        <w:t xml:space="preserve"> هستند</w:t>
      </w:r>
      <w:r w:rsidR="000F00E6">
        <w:rPr>
          <w:rFonts w:cs="B Lotus"/>
          <w:rtl/>
          <w:lang w:bidi="fa-IR"/>
        </w:rPr>
        <w:t>»</w:t>
      </w:r>
      <w:r w:rsidR="00963215">
        <w:rPr>
          <w:rFonts w:cs="B Lotus"/>
          <w:rtl/>
          <w:lang w:bidi="fa-IR"/>
        </w:rPr>
        <w:t>.</w:t>
      </w:r>
      <w:r w:rsidRPr="00782831">
        <w:rPr>
          <w:rFonts w:cs="B Lotus"/>
          <w:rtl/>
          <w:lang w:bidi="fa-IR"/>
        </w:rPr>
        <w:t xml:space="preserve"> وی در قصیده</w:t>
      </w:r>
      <w:r w:rsidR="00E507EB">
        <w:rPr>
          <w:rFonts w:cs="B Lotus"/>
          <w:rtl/>
          <w:lang w:bidi="fa-IR"/>
        </w:rPr>
        <w:t xml:space="preserve">‌اش </w:t>
      </w:r>
      <w:r w:rsidRPr="00782831">
        <w:rPr>
          <w:rFonts w:cs="B Lotus"/>
          <w:rtl/>
          <w:lang w:bidi="fa-IR"/>
        </w:rPr>
        <w:t>درباره</w:t>
      </w:r>
      <w:r w:rsidR="00912D91">
        <w:rPr>
          <w:rFonts w:cs="B Lotus"/>
          <w:rtl/>
          <w:lang w:bidi="fa-IR"/>
        </w:rPr>
        <w:t xml:space="preserve">‌ی </w:t>
      </w:r>
      <w:r w:rsidRPr="00782831">
        <w:rPr>
          <w:rFonts w:cs="B Lotus"/>
          <w:rtl/>
          <w:lang w:bidi="fa-IR"/>
        </w:rPr>
        <w:t>سنت</w:t>
      </w:r>
      <w:r w:rsidR="00912D91">
        <w:rPr>
          <w:rFonts w:cs="B Lotus"/>
          <w:rtl/>
          <w:lang w:bidi="fa-IR"/>
        </w:rPr>
        <w:t xml:space="preserve"> می‌</w:t>
      </w:r>
      <w:r w:rsidR="007E2587">
        <w:rPr>
          <w:rFonts w:cs="B Lotus"/>
          <w:rtl/>
          <w:lang w:bidi="fa-IR"/>
        </w:rPr>
        <w:t>گوید:</w:t>
      </w:r>
    </w:p>
    <w:tbl>
      <w:tblPr>
        <w:bidiVisual/>
        <w:tblW w:w="0" w:type="auto"/>
        <w:tblInd w:w="79" w:type="dxa"/>
        <w:tblLook w:val="04A0" w:firstRow="1" w:lastRow="0" w:firstColumn="1" w:lastColumn="0" w:noHBand="0" w:noVBand="1"/>
      </w:tblPr>
      <w:tblGrid>
        <w:gridCol w:w="3402"/>
        <w:gridCol w:w="567"/>
        <w:gridCol w:w="3544"/>
      </w:tblGrid>
      <w:tr w:rsidR="00F339BD" w:rsidRPr="004D6D77" w:rsidTr="001D6799">
        <w:tc>
          <w:tcPr>
            <w:tcW w:w="3402" w:type="dxa"/>
          </w:tcPr>
          <w:p w:rsidR="00F339BD" w:rsidRPr="004D6D77" w:rsidRDefault="00F339BD" w:rsidP="00F339BD">
            <w:pPr>
              <w:pStyle w:val="a3"/>
              <w:ind w:firstLine="0"/>
              <w:rPr>
                <w:sz w:val="2"/>
                <w:szCs w:val="2"/>
                <w:rtl/>
              </w:rPr>
            </w:pPr>
            <w:r w:rsidRPr="00782831">
              <w:rPr>
                <w:rtl/>
              </w:rPr>
              <w:t>ودع عن</w:t>
            </w:r>
            <w:r>
              <w:rPr>
                <w:rFonts w:hint="cs"/>
                <w:rtl/>
              </w:rPr>
              <w:t>ك</w:t>
            </w:r>
            <w:r>
              <w:rPr>
                <w:rtl/>
              </w:rPr>
              <w:t xml:space="preserve"> آراء الرجال و</w:t>
            </w:r>
            <w:r w:rsidRPr="00782831">
              <w:rPr>
                <w:rtl/>
              </w:rPr>
              <w:t>قولَهم</w:t>
            </w:r>
            <w:r w:rsidRPr="004D6D77">
              <w:rPr>
                <w:rtl/>
              </w:rPr>
              <w:br/>
            </w:r>
          </w:p>
        </w:tc>
        <w:tc>
          <w:tcPr>
            <w:tcW w:w="567" w:type="dxa"/>
          </w:tcPr>
          <w:p w:rsidR="00F339BD" w:rsidRPr="004D6D77" w:rsidRDefault="00F339BD" w:rsidP="00F339BD">
            <w:pPr>
              <w:pStyle w:val="a3"/>
              <w:rPr>
                <w:rtl/>
              </w:rPr>
            </w:pPr>
          </w:p>
        </w:tc>
        <w:tc>
          <w:tcPr>
            <w:tcW w:w="3544" w:type="dxa"/>
          </w:tcPr>
          <w:p w:rsidR="00F339BD" w:rsidRPr="004D6D77" w:rsidRDefault="00F339BD" w:rsidP="00F339BD">
            <w:pPr>
              <w:pStyle w:val="a3"/>
              <w:ind w:firstLine="0"/>
              <w:rPr>
                <w:sz w:val="2"/>
                <w:szCs w:val="2"/>
                <w:rtl/>
              </w:rPr>
            </w:pPr>
            <w:r w:rsidRPr="00782831">
              <w:rPr>
                <w:rtl/>
              </w:rPr>
              <w:t>فقولُ رسو</w:t>
            </w:r>
            <w:r>
              <w:rPr>
                <w:rtl/>
              </w:rPr>
              <w:t>ل الله أزکی و</w:t>
            </w:r>
            <w:r w:rsidRPr="00782831">
              <w:rPr>
                <w:rtl/>
              </w:rPr>
              <w:t>أشرحُ</w:t>
            </w:r>
            <w:r w:rsidRPr="004D6D77">
              <w:rPr>
                <w:rtl/>
              </w:rPr>
              <w:br/>
            </w:r>
          </w:p>
        </w:tc>
      </w:tr>
    </w:tbl>
    <w:p w:rsidR="00634C2F" w:rsidRPr="00782831" w:rsidRDefault="00D41F4F" w:rsidP="00D41F4F">
      <w:pPr>
        <w:ind w:firstLine="284"/>
        <w:jc w:val="both"/>
        <w:rPr>
          <w:rFonts w:cs="B Lotus"/>
          <w:rtl/>
          <w:lang w:bidi="fa-IR"/>
        </w:rPr>
      </w:pPr>
      <w:r>
        <w:rPr>
          <w:rFonts w:cs="B Lotus"/>
          <w:rtl/>
          <w:lang w:bidi="fa-IR"/>
        </w:rPr>
        <w:t>«</w:t>
      </w:r>
      <w:r w:rsidR="00634C2F" w:rsidRPr="00782831">
        <w:rPr>
          <w:rFonts w:cs="B Lotus"/>
          <w:rtl/>
          <w:lang w:bidi="fa-IR"/>
        </w:rPr>
        <w:t>آراء و گفته</w:t>
      </w:r>
      <w:r w:rsidR="00912D91">
        <w:rPr>
          <w:rFonts w:cs="B Lotus"/>
          <w:rtl/>
          <w:lang w:bidi="fa-IR"/>
        </w:rPr>
        <w:t xml:space="preserve">‌ی </w:t>
      </w:r>
      <w:r w:rsidR="00F339BD">
        <w:rPr>
          <w:rFonts w:cs="B Lotus"/>
          <w:rtl/>
          <w:lang w:bidi="fa-IR"/>
        </w:rPr>
        <w:t>اشخاص را رها کن،</w:t>
      </w:r>
      <w:r w:rsidR="00634C2F" w:rsidRPr="00782831">
        <w:rPr>
          <w:rFonts w:cs="B Lotus"/>
          <w:rtl/>
          <w:lang w:bidi="fa-IR"/>
        </w:rPr>
        <w:t xml:space="preserve"> چون تنها گفته</w:t>
      </w:r>
      <w:r w:rsidR="00912D91">
        <w:rPr>
          <w:rFonts w:cs="B Lotus"/>
          <w:rtl/>
          <w:lang w:bidi="fa-IR"/>
        </w:rPr>
        <w:t xml:space="preserve">‌ی </w:t>
      </w:r>
      <w:r w:rsidR="00634C2F" w:rsidRPr="00782831">
        <w:rPr>
          <w:rFonts w:cs="B Lotus"/>
          <w:rtl/>
          <w:lang w:bidi="fa-IR"/>
        </w:rPr>
        <w:t>رسول خدا</w:t>
      </w:r>
      <w:r w:rsidRPr="00212376">
        <w:rPr>
          <w:rFonts w:cs="CTraditional Arabic"/>
          <w:rtl/>
          <w:lang w:bidi="fa-IR"/>
        </w:rPr>
        <w:t>ص</w:t>
      </w:r>
      <w:r w:rsidR="00634C2F" w:rsidRPr="00782831">
        <w:rPr>
          <w:rFonts w:cs="B Lotus"/>
          <w:rtl/>
          <w:lang w:bidi="fa-IR"/>
        </w:rPr>
        <w:t xml:space="preserve"> پاک</w:t>
      </w:r>
      <w:r w:rsidR="00E507EB">
        <w:rPr>
          <w:rFonts w:cs="B Lotus"/>
          <w:rtl/>
          <w:lang w:bidi="fa-IR"/>
        </w:rPr>
        <w:t>‌تر</w:t>
      </w:r>
      <w:r w:rsidR="00634C2F" w:rsidRPr="00782831">
        <w:rPr>
          <w:rFonts w:cs="B Lotus"/>
          <w:rtl/>
          <w:lang w:bidi="fa-IR"/>
        </w:rPr>
        <w:t xml:space="preserve"> و واضح</w:t>
      </w:r>
      <w:r w:rsidR="00E507EB">
        <w:rPr>
          <w:rFonts w:cs="B Lotus"/>
          <w:rtl/>
          <w:lang w:bidi="fa-IR"/>
        </w:rPr>
        <w:t>‌تر</w:t>
      </w:r>
      <w:r w:rsidR="00634C2F" w:rsidRPr="00782831">
        <w:rPr>
          <w:rFonts w:cs="B Lotus"/>
          <w:rtl/>
          <w:lang w:bidi="fa-IR"/>
        </w:rPr>
        <w:t xml:space="preserve"> است</w:t>
      </w:r>
      <w:r w:rsidR="000F00E6">
        <w:rPr>
          <w:rFonts w:cs="B Lotus"/>
          <w:rtl/>
          <w:lang w:bidi="fa-IR"/>
        </w:rPr>
        <w:t>»</w:t>
      </w:r>
      <w:r w:rsidR="00F339BD">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از حسن نقل است که گوید: </w:t>
      </w:r>
      <w:r w:rsidR="00D41F4F">
        <w:rPr>
          <w:rFonts w:cs="B Lotus"/>
          <w:rtl/>
          <w:lang w:bidi="fa-IR"/>
        </w:rPr>
        <w:t>«</w:t>
      </w:r>
      <w:r w:rsidRPr="00782831">
        <w:rPr>
          <w:rFonts w:cs="B Lotus"/>
          <w:rtl/>
          <w:lang w:bidi="fa-IR"/>
        </w:rPr>
        <w:t>امت</w:t>
      </w:r>
      <w:r w:rsidR="00E507EB">
        <w:rPr>
          <w:rFonts w:cs="B Lotus"/>
          <w:rtl/>
          <w:lang w:bidi="fa-IR"/>
        </w:rPr>
        <w:t>‌ها</w:t>
      </w:r>
      <w:r w:rsidRPr="00782831">
        <w:rPr>
          <w:rFonts w:cs="B Lotus"/>
          <w:rtl/>
          <w:lang w:bidi="fa-IR"/>
        </w:rPr>
        <w:t>ی پیش از شما تنها از آن جهت که به راههای فرعی و بیراهه رفتند و از راه مستقیم</w:t>
      </w:r>
      <w:r w:rsidR="00F339BD">
        <w:rPr>
          <w:rFonts w:cs="B Lotus"/>
          <w:rtl/>
          <w:lang w:bidi="fa-IR"/>
        </w:rPr>
        <w:t xml:space="preserve">، </w:t>
      </w:r>
      <w:r w:rsidRPr="00782831">
        <w:rPr>
          <w:rFonts w:cs="B Lotus"/>
          <w:rtl/>
          <w:lang w:bidi="fa-IR"/>
        </w:rPr>
        <w:t>منحرف شدند و آثار را ترک کردند</w:t>
      </w:r>
      <w:r w:rsidR="00F339BD">
        <w:rPr>
          <w:rFonts w:cs="B Lotus"/>
          <w:rtl/>
          <w:lang w:bidi="fa-IR"/>
        </w:rPr>
        <w:t xml:space="preserve">، </w:t>
      </w:r>
      <w:r w:rsidRPr="00782831">
        <w:rPr>
          <w:rFonts w:cs="B Lotus"/>
          <w:rtl/>
          <w:lang w:bidi="fa-IR"/>
        </w:rPr>
        <w:t>هلاک شدند</w:t>
      </w:r>
      <w:r w:rsidR="00963215">
        <w:rPr>
          <w:rFonts w:cs="B Lotus"/>
          <w:rtl/>
          <w:lang w:bidi="fa-IR"/>
        </w:rPr>
        <w:t>.</w:t>
      </w:r>
      <w:r w:rsidR="00F339BD">
        <w:rPr>
          <w:rFonts w:cs="B Lotus"/>
          <w:rtl/>
          <w:lang w:bidi="fa-IR"/>
        </w:rPr>
        <w:t xml:space="preserve"> آنان در دین، </w:t>
      </w:r>
      <w:r w:rsidRPr="00782831">
        <w:rPr>
          <w:rFonts w:cs="B Lotus"/>
          <w:rtl/>
          <w:lang w:bidi="fa-IR"/>
        </w:rPr>
        <w:t>به رأی خودشان اظهارنظر کردند</w:t>
      </w:r>
      <w:r w:rsidR="00F339BD">
        <w:rPr>
          <w:rFonts w:cs="B Lotus"/>
          <w:rtl/>
          <w:lang w:bidi="fa-IR"/>
        </w:rPr>
        <w:t xml:space="preserve">، </w:t>
      </w:r>
      <w:r w:rsidRPr="00782831">
        <w:rPr>
          <w:rFonts w:cs="B Lotus"/>
          <w:rtl/>
          <w:lang w:bidi="fa-IR"/>
        </w:rPr>
        <w:t>در نتیجه هم خود گمراه شدند و هم دیگران را گمراه کردند</w:t>
      </w:r>
      <w:r w:rsidR="000F00E6">
        <w:rPr>
          <w:rFonts w:cs="B Lotus"/>
          <w:rtl/>
          <w:lang w:bidi="fa-IR"/>
        </w:rPr>
        <w:t>»</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 از مسروق نقل شده که گوید: </w:t>
      </w:r>
      <w:r w:rsidR="00D41F4F">
        <w:rPr>
          <w:rFonts w:cs="B Lotus"/>
          <w:rtl/>
          <w:lang w:bidi="fa-IR"/>
        </w:rPr>
        <w:t>«</w:t>
      </w:r>
      <w:r w:rsidRPr="00782831">
        <w:rPr>
          <w:rFonts w:cs="B Lotus"/>
          <w:rtl/>
          <w:lang w:bidi="fa-IR"/>
        </w:rPr>
        <w:t>هرکس با رأی خود از فرمان خدا روی گرداند</w:t>
      </w:r>
      <w:r w:rsidR="00F339BD">
        <w:rPr>
          <w:rFonts w:cs="B Lotus"/>
          <w:rtl/>
          <w:lang w:bidi="fa-IR"/>
        </w:rPr>
        <w:t xml:space="preserve">، </w:t>
      </w:r>
      <w:r w:rsidRPr="00782831">
        <w:rPr>
          <w:rFonts w:cs="B Lotus"/>
          <w:rtl/>
          <w:lang w:bidi="fa-IR"/>
        </w:rPr>
        <w:t>گمراه</w:t>
      </w:r>
      <w:r w:rsidR="00912D91">
        <w:rPr>
          <w:rFonts w:cs="B Lotus"/>
          <w:rtl/>
          <w:lang w:bidi="fa-IR"/>
        </w:rPr>
        <w:t xml:space="preserve"> می‌</w:t>
      </w:r>
      <w:r w:rsidRPr="00782831">
        <w:rPr>
          <w:rFonts w:cs="B Lotus"/>
          <w:rtl/>
          <w:lang w:bidi="fa-IR"/>
        </w:rPr>
        <w:t>شود</w:t>
      </w:r>
      <w:r w:rsidR="000F00E6">
        <w:rPr>
          <w:rFonts w:cs="B Lotus"/>
          <w:rtl/>
          <w:lang w:bidi="fa-IR"/>
        </w:rPr>
        <w:t>»</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از هشام بن عروه نقل است که</w:t>
      </w:r>
      <w:r w:rsidR="00912D91">
        <w:rPr>
          <w:rFonts w:cs="B Lotus"/>
          <w:rtl/>
          <w:lang w:bidi="fa-IR"/>
        </w:rPr>
        <w:t xml:space="preserve"> می‌</w:t>
      </w:r>
      <w:r w:rsidRPr="00782831">
        <w:rPr>
          <w:rFonts w:cs="B Lotus"/>
          <w:rtl/>
          <w:lang w:bidi="fa-IR"/>
        </w:rPr>
        <w:t xml:space="preserve">گفت: </w:t>
      </w:r>
      <w:r w:rsidR="00D41F4F">
        <w:rPr>
          <w:rFonts w:cs="B Lotus"/>
          <w:rtl/>
          <w:lang w:bidi="fa-IR"/>
        </w:rPr>
        <w:t>«</w:t>
      </w:r>
      <w:r w:rsidRPr="00782831">
        <w:rPr>
          <w:rFonts w:cs="B Lotus"/>
          <w:rtl/>
          <w:lang w:bidi="fa-IR"/>
        </w:rPr>
        <w:t>به سنت</w:t>
      </w:r>
      <w:r w:rsidR="00E507EB">
        <w:rPr>
          <w:rFonts w:cs="B Lotus"/>
          <w:rtl/>
          <w:lang w:bidi="fa-IR"/>
        </w:rPr>
        <w:t>‌ها</w:t>
      </w:r>
      <w:r w:rsidR="00F339BD">
        <w:rPr>
          <w:rFonts w:cs="B Lotus"/>
          <w:rtl/>
          <w:lang w:bidi="fa-IR"/>
        </w:rPr>
        <w:t xml:space="preserve"> بچسبید</w:t>
      </w:r>
      <w:r w:rsidR="006C11FC">
        <w:rPr>
          <w:rFonts w:cs="B Lotus"/>
          <w:rtl/>
          <w:lang w:bidi="fa-IR"/>
        </w:rPr>
        <w:t>،</w:t>
      </w:r>
      <w:r w:rsidRPr="00782831">
        <w:rPr>
          <w:rFonts w:cs="B Lotus"/>
          <w:rtl/>
          <w:lang w:bidi="fa-IR"/>
        </w:rPr>
        <w:t xml:space="preserve"> چون سنت</w:t>
      </w:r>
      <w:r w:rsidR="00E507EB">
        <w:rPr>
          <w:rFonts w:cs="B Lotus"/>
          <w:rtl/>
          <w:lang w:bidi="fa-IR"/>
        </w:rPr>
        <w:t>‌ها</w:t>
      </w:r>
      <w:r w:rsidRPr="00782831">
        <w:rPr>
          <w:rFonts w:cs="B Lotus"/>
          <w:rtl/>
          <w:lang w:bidi="fa-IR"/>
        </w:rPr>
        <w:t xml:space="preserve"> ستون و برپا دارنده</w:t>
      </w:r>
      <w:r w:rsidR="00912D91">
        <w:rPr>
          <w:rFonts w:cs="B Lotus"/>
          <w:rtl/>
          <w:lang w:bidi="fa-IR"/>
        </w:rPr>
        <w:t xml:space="preserve">‌ی </w:t>
      </w:r>
      <w:r w:rsidRPr="00782831">
        <w:rPr>
          <w:rFonts w:cs="B Lotus"/>
          <w:rtl/>
          <w:lang w:bidi="fa-IR"/>
        </w:rPr>
        <w:t>دین</w:t>
      </w:r>
      <w:r w:rsidR="00E507EB">
        <w:rPr>
          <w:rFonts w:cs="B Lotus"/>
          <w:rtl/>
          <w:lang w:bidi="fa-IR"/>
        </w:rPr>
        <w:t>‌اند</w:t>
      </w:r>
      <w:r w:rsidR="000F00E6">
        <w:rPr>
          <w:rFonts w:cs="B Lotus"/>
          <w:rtl/>
          <w:lang w:bidi="fa-IR"/>
        </w:rPr>
        <w:t>»</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از هشام بن عروه از پدرش روایت شده که گوید: </w:t>
      </w:r>
      <w:r w:rsidR="00D41F4F">
        <w:rPr>
          <w:rFonts w:cs="B Lotus"/>
          <w:rtl/>
          <w:lang w:bidi="fa-IR"/>
        </w:rPr>
        <w:t>«</w:t>
      </w:r>
      <w:r w:rsidRPr="00782831">
        <w:rPr>
          <w:rFonts w:cs="B Lotus"/>
          <w:rtl/>
          <w:lang w:bidi="fa-IR"/>
        </w:rPr>
        <w:t>بنی اسرائیل پیوسته</w:t>
      </w:r>
      <w:r w:rsidR="00F339BD">
        <w:rPr>
          <w:rFonts w:cs="B Lotus"/>
          <w:rtl/>
          <w:lang w:bidi="fa-IR"/>
        </w:rPr>
        <w:t xml:space="preserve">، </w:t>
      </w:r>
      <w:r w:rsidRPr="00782831">
        <w:rPr>
          <w:rFonts w:cs="B Lotus"/>
          <w:rtl/>
          <w:lang w:bidi="fa-IR"/>
        </w:rPr>
        <w:t>امورشان م</w:t>
      </w:r>
      <w:r w:rsidR="00F339BD">
        <w:rPr>
          <w:rFonts w:cs="B Lotus"/>
          <w:rtl/>
          <w:lang w:bidi="fa-IR"/>
        </w:rPr>
        <w:t>یانه و خوب بود تا اینکه در میان</w:t>
      </w:r>
      <w:r w:rsidR="00F339BD">
        <w:rPr>
          <w:rFonts w:cs="B Lotus" w:hint="cs"/>
          <w:rtl/>
          <w:lang w:bidi="fa-IR"/>
        </w:rPr>
        <w:t>‌</w:t>
      </w:r>
      <w:r w:rsidRPr="00782831">
        <w:rPr>
          <w:rFonts w:cs="B Lotus"/>
          <w:rtl/>
          <w:lang w:bidi="fa-IR"/>
        </w:rPr>
        <w:t>شان افرادی پیدا شدند که فرزندان اسیران دیگر امت</w:t>
      </w:r>
      <w:r w:rsidR="00E507EB">
        <w:rPr>
          <w:rFonts w:cs="B Lotus"/>
          <w:rtl/>
          <w:lang w:bidi="fa-IR"/>
        </w:rPr>
        <w:t>‌ها</w:t>
      </w:r>
      <w:r w:rsidRPr="00782831">
        <w:rPr>
          <w:rFonts w:cs="B Lotus"/>
          <w:rtl/>
          <w:lang w:bidi="fa-IR"/>
        </w:rPr>
        <w:t xml:space="preserve"> بودند</w:t>
      </w:r>
      <w:r w:rsidR="00963215">
        <w:rPr>
          <w:rFonts w:cs="B Lotus"/>
          <w:rtl/>
          <w:lang w:bidi="fa-IR"/>
        </w:rPr>
        <w:t>.</w:t>
      </w:r>
      <w:r w:rsidRPr="00782831">
        <w:rPr>
          <w:rFonts w:cs="B Lotus"/>
          <w:rtl/>
          <w:lang w:bidi="fa-IR"/>
        </w:rPr>
        <w:t xml:space="preserve"> پس آنان به رأی خودشان عمل کردند</w:t>
      </w:r>
      <w:r w:rsidR="00F339BD">
        <w:rPr>
          <w:rFonts w:cs="B Lotus"/>
          <w:rtl/>
          <w:lang w:bidi="fa-IR"/>
        </w:rPr>
        <w:t xml:space="preserve">، </w:t>
      </w:r>
      <w:r w:rsidRPr="00782831">
        <w:rPr>
          <w:rFonts w:cs="B Lotus"/>
          <w:rtl/>
          <w:lang w:bidi="fa-IR"/>
        </w:rPr>
        <w:t>در نتیجه هم خود گمراه شدند و هم دیگران را گمراه کردند».</w:t>
      </w:r>
    </w:p>
    <w:p w:rsidR="00634C2F" w:rsidRPr="00782831" w:rsidRDefault="00634C2F" w:rsidP="00D41F4F">
      <w:pPr>
        <w:ind w:firstLine="284"/>
        <w:jc w:val="both"/>
        <w:rPr>
          <w:rFonts w:cs="B Lotus"/>
          <w:rtl/>
          <w:lang w:bidi="fa-IR"/>
        </w:rPr>
      </w:pPr>
      <w:r w:rsidRPr="00782831">
        <w:rPr>
          <w:rFonts w:cs="B Lotus"/>
          <w:rtl/>
          <w:lang w:bidi="fa-IR"/>
        </w:rPr>
        <w:t>این آثار و امثال آنها به نکوهش ترجیح دادن رأی بر احادیث پیامبر</w:t>
      </w:r>
      <w:r w:rsidR="00D41F4F" w:rsidRPr="00212376">
        <w:rPr>
          <w:rFonts w:cs="CTraditional Arabic"/>
          <w:rtl/>
          <w:lang w:bidi="fa-IR"/>
        </w:rPr>
        <w:t>ص</w:t>
      </w:r>
      <w:r w:rsidRPr="00782831">
        <w:rPr>
          <w:rFonts w:cs="B Lotus"/>
          <w:rtl/>
          <w:lang w:bidi="fa-IR"/>
        </w:rPr>
        <w:t xml:space="preserve"> اشاره دارد</w:t>
      </w:r>
      <w:r w:rsidR="00963215">
        <w:rPr>
          <w:rFonts w:cs="B Lotus"/>
          <w:rtl/>
          <w:lang w:bidi="fa-IR"/>
        </w:rPr>
        <w:t>.</w:t>
      </w:r>
    </w:p>
    <w:p w:rsidR="00F339BD" w:rsidRDefault="00634C2F" w:rsidP="00B161B4">
      <w:pPr>
        <w:ind w:firstLine="284"/>
        <w:jc w:val="both"/>
        <w:rPr>
          <w:rFonts w:hAnsi="Arial" w:cs="B Lotus"/>
          <w:color w:val="000000"/>
          <w:sz w:val="27"/>
          <w:szCs w:val="27"/>
          <w:rtl/>
          <w:lang w:bidi="fa-IR"/>
        </w:rPr>
      </w:pPr>
      <w:r w:rsidRPr="00782831">
        <w:rPr>
          <w:rFonts w:cs="B Lotus"/>
          <w:rtl/>
          <w:lang w:bidi="fa-IR"/>
        </w:rPr>
        <w:t>جماعتی از علماء معتقدند که منظور از رأی نکوهیده در این روایات، بدعت</w:t>
      </w:r>
      <w:r w:rsidR="00E507EB">
        <w:rPr>
          <w:rFonts w:cs="B Lotus"/>
          <w:rtl/>
          <w:lang w:bidi="fa-IR"/>
        </w:rPr>
        <w:t>‌ها</w:t>
      </w:r>
      <w:r w:rsidRPr="00782831">
        <w:rPr>
          <w:rFonts w:cs="B Lotus"/>
          <w:rtl/>
          <w:lang w:bidi="fa-IR"/>
        </w:rPr>
        <w:t>ی تازه ایجاد شده در زمینه</w:t>
      </w:r>
      <w:r w:rsidR="00912D91">
        <w:rPr>
          <w:rFonts w:cs="B Lotus"/>
          <w:rtl/>
          <w:lang w:bidi="fa-IR"/>
        </w:rPr>
        <w:t xml:space="preserve">‌ی </w:t>
      </w:r>
      <w:r w:rsidRPr="00782831">
        <w:rPr>
          <w:rFonts w:cs="B Lotus"/>
          <w:rtl/>
          <w:lang w:bidi="fa-IR"/>
        </w:rPr>
        <w:t>مسائل اعتقادی از جمله رأی جهم و دیگر متکلمین</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آنان افرادی بودند که قیاس و آرای خود را در ردّ احادیث به کار</w:t>
      </w:r>
      <w:r w:rsidR="00912D91">
        <w:rPr>
          <w:rFonts w:cs="B Lotus"/>
          <w:rtl/>
          <w:lang w:bidi="fa-IR"/>
        </w:rPr>
        <w:t xml:space="preserve"> می‌</w:t>
      </w:r>
      <w:r w:rsidRPr="00782831">
        <w:rPr>
          <w:rFonts w:cs="B Lotus"/>
          <w:rtl/>
          <w:lang w:bidi="fa-IR"/>
        </w:rPr>
        <w:t>گرفتند و</w:t>
      </w:r>
      <w:r w:rsidR="00912D91">
        <w:rPr>
          <w:rFonts w:cs="B Lotus"/>
          <w:rtl/>
          <w:lang w:bidi="fa-IR"/>
        </w:rPr>
        <w:t xml:space="preserve"> می‌</w:t>
      </w:r>
      <w:r w:rsidRPr="00782831">
        <w:rPr>
          <w:rFonts w:cs="B Lotus"/>
          <w:rtl/>
          <w:lang w:bidi="fa-IR"/>
        </w:rPr>
        <w:t>گفتند: جایز نیست که خداوند در آخرت دیده شود</w:t>
      </w:r>
      <w:r w:rsidR="00F339BD">
        <w:rPr>
          <w:rFonts w:cs="B Lotus"/>
          <w:rtl/>
          <w:lang w:bidi="fa-IR"/>
        </w:rPr>
        <w:t xml:space="preserve">، </w:t>
      </w:r>
      <w:r w:rsidRPr="00782831">
        <w:rPr>
          <w:rFonts w:cs="B Lotus"/>
          <w:rtl/>
          <w:lang w:bidi="fa-IR"/>
        </w:rPr>
        <w:t>چون خدا خودش</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لَّا</w:t>
      </w:r>
      <w:r w:rsidR="00B161B4">
        <w:rPr>
          <w:rFonts w:ascii="KFGQPC Uthmanic Script HAFS" w:cs="KFGQPC Uthmanic Script HAFS"/>
          <w:rtl/>
        </w:rPr>
        <w:t xml:space="preserve"> </w:t>
      </w:r>
      <w:r w:rsidR="00B161B4">
        <w:rPr>
          <w:rFonts w:ascii="KFGQPC Uthmanic Script HAFS" w:cs="KFGQPC Uthmanic Script HAFS" w:hint="eastAsia"/>
          <w:rtl/>
        </w:rPr>
        <w:t>تُد</w:t>
      </w:r>
      <w:r w:rsidR="00B161B4">
        <w:rPr>
          <w:rFonts w:ascii="KFGQPC Uthmanic Script HAFS" w:cs="KFGQPC Uthmanic Script HAFS" w:hint="cs"/>
          <w:rtl/>
        </w:rPr>
        <w:t>ۡ</w:t>
      </w:r>
      <w:r w:rsidR="00B161B4">
        <w:rPr>
          <w:rFonts w:ascii="KFGQPC Uthmanic Script HAFS" w:cs="KFGQPC Uthmanic Script HAFS" w:hint="eastAsia"/>
          <w:rtl/>
        </w:rPr>
        <w:t>رِكُهُ</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أَب</w:t>
      </w:r>
      <w:r w:rsidR="00B161B4">
        <w:rPr>
          <w:rFonts w:ascii="KFGQPC Uthmanic Script HAFS" w:cs="KFGQPC Uthmanic Script HAFS" w:hint="cs"/>
          <w:rtl/>
        </w:rPr>
        <w:t>ۡ</w:t>
      </w:r>
      <w:r w:rsidR="00B161B4">
        <w:rPr>
          <w:rFonts w:ascii="KFGQPC Uthmanic Script HAFS" w:cs="KFGQPC Uthmanic Script HAFS" w:hint="eastAsia"/>
          <w:rtl/>
        </w:rPr>
        <w:t>صَ</w:t>
      </w:r>
      <w:r w:rsidR="00B161B4">
        <w:rPr>
          <w:rFonts w:ascii="KFGQPC Uthmanic Script HAFS" w:cs="KFGQPC Uthmanic Script HAFS" w:hint="cs"/>
          <w:rtl/>
        </w:rPr>
        <w:t>ٰ</w:t>
      </w:r>
      <w:r w:rsidR="00B161B4">
        <w:rPr>
          <w:rFonts w:ascii="KFGQPC Uthmanic Script HAFS" w:cs="KFGQPC Uthmanic Script HAFS" w:hint="eastAsia"/>
          <w:rtl/>
        </w:rPr>
        <w:t>رُ</w:t>
      </w:r>
      <w:r w:rsidR="00B161B4">
        <w:rPr>
          <w:rFonts w:ascii="KFGQPC Uthmanic Script HAFS" w:cs="KFGQPC Uthmanic Script HAFS"/>
          <w:rtl/>
        </w:rPr>
        <w:t xml:space="preserve"> </w:t>
      </w:r>
      <w:r w:rsidR="00B161B4">
        <w:rPr>
          <w:rFonts w:ascii="KFGQPC Uthmanic Script HAFS" w:cs="KFGQPC Uthmanic Script HAFS" w:hint="eastAsia"/>
          <w:rtl/>
        </w:rPr>
        <w:t>وَهُوَ</w:t>
      </w:r>
      <w:r w:rsidR="00B161B4">
        <w:rPr>
          <w:rFonts w:ascii="KFGQPC Uthmanic Script HAFS" w:cs="KFGQPC Uthmanic Script HAFS"/>
          <w:rtl/>
        </w:rPr>
        <w:t xml:space="preserve"> </w:t>
      </w:r>
      <w:r w:rsidR="00B161B4">
        <w:rPr>
          <w:rFonts w:ascii="KFGQPC Uthmanic Script HAFS" w:cs="KFGQPC Uthmanic Script HAFS" w:hint="eastAsia"/>
          <w:rtl/>
        </w:rPr>
        <w:t>يُد</w:t>
      </w:r>
      <w:r w:rsidR="00B161B4">
        <w:rPr>
          <w:rFonts w:ascii="KFGQPC Uthmanic Script HAFS" w:cs="KFGQPC Uthmanic Script HAFS" w:hint="cs"/>
          <w:rtl/>
        </w:rPr>
        <w:t>ۡ</w:t>
      </w:r>
      <w:r w:rsidR="00B161B4">
        <w:rPr>
          <w:rFonts w:ascii="KFGQPC Uthmanic Script HAFS" w:cs="KFGQPC Uthmanic Script HAFS" w:hint="eastAsia"/>
          <w:rtl/>
        </w:rPr>
        <w:t>رِكُ</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أَب</w:t>
      </w:r>
      <w:r w:rsidR="00B161B4">
        <w:rPr>
          <w:rFonts w:ascii="KFGQPC Uthmanic Script HAFS" w:cs="KFGQPC Uthmanic Script HAFS" w:hint="cs"/>
          <w:rtl/>
        </w:rPr>
        <w:t>ۡ</w:t>
      </w:r>
      <w:r w:rsidR="00B161B4">
        <w:rPr>
          <w:rFonts w:ascii="KFGQPC Uthmanic Script HAFS" w:cs="KFGQPC Uthmanic Script HAFS" w:hint="eastAsia"/>
          <w:rtl/>
        </w:rPr>
        <w:t>صَ</w:t>
      </w:r>
      <w:r w:rsidR="00B161B4">
        <w:rPr>
          <w:rFonts w:ascii="KFGQPC Uthmanic Script HAFS" w:cs="KFGQPC Uthmanic Script HAFS" w:hint="cs"/>
          <w:rtl/>
        </w:rPr>
        <w:t>ٰ</w:t>
      </w:r>
      <w:r w:rsidR="00B161B4">
        <w:rPr>
          <w:rFonts w:ascii="KFGQPC Uthmanic Script HAFS" w:cs="KFGQPC Uthmanic Script HAFS" w:hint="eastAsia"/>
          <w:rtl/>
        </w:rPr>
        <w:t>رَ</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وَهُوَ</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للَّطِيفُ</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خَبِيرُ</w:t>
      </w:r>
      <w:r w:rsidR="00B161B4">
        <w:rPr>
          <w:rFonts w:ascii="KFGQPC Uthmanic Script HAFS" w:cs="KFGQPC Uthmanic Script HAFS"/>
          <w:rtl/>
        </w:rPr>
        <w:t xml:space="preserve"> </w:t>
      </w:r>
      <w:r w:rsidR="00B161B4">
        <w:rPr>
          <w:rFonts w:ascii="KFGQPC Uthmanic Script HAFS" w:cs="KFGQPC Uthmanic Script HAFS" w:hint="cs"/>
          <w:rtl/>
        </w:rPr>
        <w:t>١٠٣</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339BD">
        <w:rPr>
          <w:rFonts w:cs="B Lotus" w:hint="cs"/>
          <w:color w:val="000000"/>
          <w:sz w:val="26"/>
          <w:szCs w:val="26"/>
          <w:rtl/>
          <w:lang w:bidi="fa-IR"/>
        </w:rPr>
        <w:t>الأنعام: 103</w:t>
      </w:r>
      <w:r w:rsidR="00D41F4F">
        <w:rPr>
          <w:rFonts w:cs="B Lotus"/>
          <w:color w:val="000000"/>
          <w:sz w:val="26"/>
          <w:szCs w:val="26"/>
          <w:rtl/>
          <w:lang w:bidi="fa-IR"/>
        </w:rPr>
        <w:t>]</w:t>
      </w:r>
      <w:r w:rsidR="00D41F4F">
        <w:rPr>
          <w:rFonts w:cs="B Lotus"/>
          <w:color w:val="000000"/>
          <w:rtl/>
          <w:lang w:bidi="fa-IR"/>
        </w:rPr>
        <w:t>.</w:t>
      </w:r>
      <w:r w:rsidR="00DB3612">
        <w:rPr>
          <w:rFonts w:cs="B Lotus"/>
          <w:color w:val="000000"/>
          <w:rtl/>
          <w:lang w:bidi="fa-IR"/>
        </w:rPr>
        <w:t xml:space="preserve"> </w:t>
      </w:r>
      <w:r w:rsidR="00F339BD" w:rsidRPr="00F339BD">
        <w:rPr>
          <w:rFonts w:hAnsi="Arial" w:cs="Traditional Arabic" w:hint="cs"/>
          <w:color w:val="000000"/>
          <w:sz w:val="26"/>
          <w:szCs w:val="26"/>
          <w:rtl/>
          <w:lang w:bidi="fa-IR"/>
        </w:rPr>
        <w:t>«</w:t>
      </w:r>
      <w:r w:rsidRPr="00F339BD">
        <w:rPr>
          <w:rFonts w:hAnsi="Arial" w:cs="B Lotus"/>
          <w:color w:val="000000"/>
          <w:sz w:val="26"/>
          <w:szCs w:val="26"/>
          <w:rtl/>
          <w:lang w:bidi="fa-IR"/>
        </w:rPr>
        <w:t>چشم</w:t>
      </w:r>
      <w:r w:rsidR="00F339BD" w:rsidRPr="00F339BD">
        <w:rPr>
          <w:rFonts w:hAnsi="Arial" w:cs="B Lotus" w:hint="cs"/>
          <w:color w:val="000000"/>
          <w:sz w:val="26"/>
          <w:szCs w:val="26"/>
          <w:rtl/>
          <w:lang w:bidi="fa-IR"/>
        </w:rPr>
        <w:t>‌</w:t>
      </w:r>
      <w:r w:rsidRPr="00F339BD">
        <w:rPr>
          <w:rFonts w:hAnsi="Arial" w:cs="B Lotus"/>
          <w:color w:val="000000"/>
          <w:sz w:val="26"/>
          <w:szCs w:val="26"/>
          <w:rtl/>
          <w:lang w:bidi="fa-IR"/>
        </w:rPr>
        <w:t>ها (كُنْهِ ذات) او را درنمي‌يابند</w:t>
      </w:r>
      <w:r w:rsidR="00F339BD" w:rsidRPr="00F339BD">
        <w:rPr>
          <w:rFonts w:hAnsi="Arial" w:cs="B Lotus"/>
          <w:color w:val="000000"/>
          <w:sz w:val="26"/>
          <w:szCs w:val="26"/>
          <w:rtl/>
          <w:lang w:bidi="fa-IR"/>
        </w:rPr>
        <w:t xml:space="preserve">، </w:t>
      </w:r>
      <w:r w:rsidRPr="00F339BD">
        <w:rPr>
          <w:rFonts w:hAnsi="Arial" w:cs="B Lotus"/>
          <w:color w:val="000000"/>
          <w:sz w:val="26"/>
          <w:szCs w:val="26"/>
          <w:rtl/>
          <w:lang w:bidi="fa-IR"/>
        </w:rPr>
        <w:t>و او چشمها را درمي‌يابد (و به همه دقائق و رموز آنها آشنا است) و او دقيق (است و با علم كامل و اراده شامل خود به همه ريزه‌كاريها آشنا</w:t>
      </w:r>
      <w:r w:rsidR="00F339BD" w:rsidRPr="00F339BD">
        <w:rPr>
          <w:rFonts w:hAnsi="Arial" w:cs="B Lotus"/>
          <w:color w:val="000000"/>
          <w:sz w:val="26"/>
          <w:szCs w:val="26"/>
          <w:rtl/>
          <w:lang w:bidi="fa-IR"/>
        </w:rPr>
        <w:t xml:space="preserve">، </w:t>
      </w:r>
      <w:r w:rsidRPr="00F339BD">
        <w:rPr>
          <w:rFonts w:hAnsi="Arial" w:cs="B Lotus"/>
          <w:color w:val="000000"/>
          <w:sz w:val="26"/>
          <w:szCs w:val="26"/>
          <w:rtl/>
          <w:lang w:bidi="fa-IR"/>
        </w:rPr>
        <w:t>و از همه چيزها) آگاه است</w:t>
      </w:r>
      <w:r w:rsidR="00F339BD" w:rsidRPr="00F339BD">
        <w:rPr>
          <w:rFonts w:hAnsi="Arial" w:cs="Traditional Arabic" w:hint="cs"/>
          <w:color w:val="000000"/>
          <w:sz w:val="26"/>
          <w:szCs w:val="26"/>
          <w:rtl/>
          <w:lang w:bidi="fa-IR"/>
        </w:rPr>
        <w:t>»</w:t>
      </w:r>
      <w:r w:rsidR="00963215" w:rsidRPr="00F339BD">
        <w:rPr>
          <w:rFonts w:hAnsi="Arial" w:cs="B Lotus"/>
          <w:color w:val="000000"/>
          <w:sz w:val="26"/>
          <w:szCs w:val="26"/>
          <w:rtl/>
          <w:lang w:bidi="fa-IR"/>
        </w:rPr>
        <w:t>.</w:t>
      </w:r>
    </w:p>
    <w:p w:rsidR="00634C2F" w:rsidRDefault="00634C2F" w:rsidP="00B161B4">
      <w:pPr>
        <w:ind w:firstLine="284"/>
        <w:jc w:val="both"/>
        <w:rPr>
          <w:rFonts w:ascii="QCF_BSML" w:hAnsi="QCF_BSML" w:cs="QCF_BSML"/>
          <w:color w:val="000000"/>
          <w:sz w:val="27"/>
          <w:szCs w:val="27"/>
          <w:rtl/>
          <w:lang w:bidi="fa-IR"/>
        </w:rPr>
      </w:pPr>
      <w:r w:rsidRPr="00782831">
        <w:rPr>
          <w:rFonts w:cs="B Lotus"/>
          <w:rtl/>
          <w:lang w:bidi="fa-IR"/>
        </w:rPr>
        <w:t>پس ایشان این فرموده</w:t>
      </w:r>
      <w:r w:rsidR="00912D91">
        <w:rPr>
          <w:rFonts w:cs="B Lotus"/>
          <w:rtl/>
          <w:lang w:bidi="fa-IR"/>
        </w:rPr>
        <w:t xml:space="preserve">‌ی </w:t>
      </w:r>
      <w:r w:rsidRPr="00782831">
        <w:rPr>
          <w:rFonts w:cs="B Lotus"/>
          <w:rtl/>
          <w:lang w:bidi="fa-IR"/>
        </w:rPr>
        <w:t>پیامبر</w:t>
      </w:r>
      <w:r w:rsidR="00D41F4F" w:rsidRPr="00212376">
        <w:rPr>
          <w:rFonts w:cs="CTraditional Arabic"/>
          <w:rtl/>
          <w:lang w:bidi="fa-IR"/>
        </w:rPr>
        <w:t>ص</w:t>
      </w:r>
      <w:r w:rsidRPr="00782831">
        <w:rPr>
          <w:rFonts w:cs="B Lotus"/>
          <w:rtl/>
          <w:lang w:bidi="fa-IR"/>
        </w:rPr>
        <w:t xml:space="preserve"> را ردّ کردند که</w:t>
      </w:r>
      <w:r w:rsidR="00912D91">
        <w:rPr>
          <w:rFonts w:cs="B Lotus"/>
          <w:rtl/>
          <w:lang w:bidi="fa-IR"/>
        </w:rPr>
        <w:t xml:space="preserve"> می‌</w:t>
      </w:r>
      <w:r w:rsidRPr="00782831">
        <w:rPr>
          <w:rFonts w:cs="B Lotus"/>
          <w:rtl/>
          <w:lang w:bidi="fa-IR"/>
        </w:rPr>
        <w:t>فرماید:</w:t>
      </w:r>
      <w:r w:rsidR="00F339BD">
        <w:rPr>
          <w:rFonts w:cs="B Lotus" w:hint="cs"/>
          <w:rtl/>
          <w:lang w:bidi="fa-IR"/>
        </w:rPr>
        <w:t xml:space="preserve"> </w:t>
      </w:r>
      <w:r w:rsidR="00F339BD">
        <w:rPr>
          <w:rFonts w:cs="Traditional Arabic" w:hint="cs"/>
          <w:rtl/>
          <w:lang w:bidi="fa-IR"/>
        </w:rPr>
        <w:t>«</w:t>
      </w:r>
      <w:r w:rsidRPr="00F339BD">
        <w:rPr>
          <w:rStyle w:val="Char2"/>
          <w:rtl/>
        </w:rPr>
        <w:t>إنکم ترون ربکم یوم القیامة</w:t>
      </w:r>
      <w:r w:rsidR="00F339BD">
        <w:rPr>
          <w:rFonts w:ascii="Lotus Linotype" w:hAnsi="Lotus Linotype" w:cs="Traditional Arabic" w:hint="cs"/>
          <w:rtl/>
          <w:lang w:bidi="fa-IR"/>
        </w:rPr>
        <w:t>»</w:t>
      </w:r>
      <w:r w:rsidR="000F00E6">
        <w:rPr>
          <w:rFonts w:cs="B Lotus" w:hint="cs"/>
          <w:rtl/>
          <w:lang w:bidi="fa-IR"/>
        </w:rPr>
        <w:t>.</w:t>
      </w:r>
      <w:r w:rsidRPr="00782831">
        <w:rPr>
          <w:rFonts w:cs="B Lotus"/>
          <w:rtl/>
          <w:lang w:bidi="fa-IR"/>
        </w:rPr>
        <w:t xml:space="preserve"> </w:t>
      </w:r>
      <w:r w:rsidR="00F339BD" w:rsidRPr="00F339BD">
        <w:rPr>
          <w:rFonts w:cs="Traditional Arabic" w:hint="cs"/>
          <w:sz w:val="26"/>
          <w:szCs w:val="26"/>
          <w:rtl/>
          <w:lang w:bidi="fa-IR"/>
        </w:rPr>
        <w:t>«</w:t>
      </w:r>
      <w:r w:rsidRPr="00F339BD">
        <w:rPr>
          <w:rFonts w:cs="B Lotus"/>
          <w:sz w:val="26"/>
          <w:szCs w:val="26"/>
          <w:rtl/>
          <w:lang w:bidi="fa-IR"/>
        </w:rPr>
        <w:t>شما در روز قیامت</w:t>
      </w:r>
      <w:r w:rsidR="00F339BD" w:rsidRPr="00F339BD">
        <w:rPr>
          <w:rFonts w:cs="B Lotus"/>
          <w:sz w:val="26"/>
          <w:szCs w:val="26"/>
          <w:rtl/>
          <w:lang w:bidi="fa-IR"/>
        </w:rPr>
        <w:t xml:space="preserve">، </w:t>
      </w:r>
      <w:r w:rsidRPr="00F339BD">
        <w:rPr>
          <w:rFonts w:cs="B Lotus"/>
          <w:sz w:val="26"/>
          <w:szCs w:val="26"/>
          <w:rtl/>
          <w:lang w:bidi="fa-IR"/>
        </w:rPr>
        <w:t>پروردگارتان را</w:t>
      </w:r>
      <w:r w:rsidR="00912D91" w:rsidRPr="00F339BD">
        <w:rPr>
          <w:rFonts w:cs="B Lotus"/>
          <w:sz w:val="26"/>
          <w:szCs w:val="26"/>
          <w:rtl/>
          <w:lang w:bidi="fa-IR"/>
        </w:rPr>
        <w:t xml:space="preserve"> می‌</w:t>
      </w:r>
      <w:r w:rsidRPr="00F339BD">
        <w:rPr>
          <w:rFonts w:cs="B Lotus"/>
          <w:sz w:val="26"/>
          <w:szCs w:val="26"/>
          <w:rtl/>
          <w:lang w:bidi="fa-IR"/>
        </w:rPr>
        <w:t>بینید</w:t>
      </w:r>
      <w:r w:rsidR="00F339BD" w:rsidRPr="00F339BD">
        <w:rPr>
          <w:rFonts w:cs="Traditional Arabic" w:hint="cs"/>
          <w:sz w:val="26"/>
          <w:szCs w:val="26"/>
          <w:rtl/>
          <w:lang w:bidi="fa-IR"/>
        </w:rPr>
        <w:t>»</w:t>
      </w:r>
      <w:r w:rsidR="00963215" w:rsidRPr="00F339BD">
        <w:rPr>
          <w:rFonts w:cs="B Lotus"/>
          <w:sz w:val="26"/>
          <w:szCs w:val="26"/>
          <w:rtl/>
          <w:lang w:bidi="fa-IR"/>
        </w:rPr>
        <w:t>.</w:t>
      </w:r>
      <w:r w:rsidRPr="00F339BD">
        <w:rPr>
          <w:rFonts w:cs="B Lotus"/>
          <w:sz w:val="26"/>
          <w:szCs w:val="26"/>
          <w:rtl/>
          <w:lang w:bidi="fa-IR"/>
        </w:rPr>
        <w:t xml:space="preserve"> </w:t>
      </w:r>
      <w:r w:rsidRPr="00782831">
        <w:rPr>
          <w:rFonts w:cs="B Lotus"/>
          <w:rtl/>
          <w:lang w:bidi="fa-IR"/>
        </w:rPr>
        <w:t>و</w:t>
      </w:r>
      <w:r w:rsidRPr="00B161B4">
        <w:rPr>
          <w:rFonts w:cs="B Lotus"/>
          <w:rtl/>
          <w:lang w:bidi="fa-IR"/>
        </w:rPr>
        <w:t xml:space="preserve"> آیات </w:t>
      </w:r>
      <w:r w:rsidR="00D41F4F" w:rsidRPr="00B161B4">
        <w:rPr>
          <w:rFonts w:cs="Traditional Arabic"/>
          <w:rtl/>
          <w:lang w:bidi="fa-IR"/>
        </w:rPr>
        <w:t>﴿</w:t>
      </w:r>
      <w:r w:rsidR="00B161B4" w:rsidRPr="00B161B4">
        <w:rPr>
          <w:rFonts w:ascii="KFGQPC Uthmanic Script HAFS" w:cs="KFGQPC Uthmanic Script HAFS" w:hint="eastAsia"/>
          <w:rtl/>
          <w:lang w:bidi="fa-IR"/>
        </w:rPr>
        <w:t>وُجُوه</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يَو</w:t>
      </w:r>
      <w:r w:rsidR="00B161B4" w:rsidRPr="00B161B4">
        <w:rPr>
          <w:rFonts w:ascii="KFGQPC Uthmanic Script HAFS" w:cs="KFGQPC Uthmanic Script HAFS" w:hint="cs"/>
          <w:rtl/>
          <w:lang w:bidi="fa-IR"/>
        </w:rPr>
        <w:t>ۡ</w:t>
      </w:r>
      <w:r w:rsidR="00B161B4" w:rsidRPr="00B161B4">
        <w:rPr>
          <w:rFonts w:ascii="KFGQPC Uthmanic Script HAFS" w:cs="KFGQPC Uthmanic Script HAFS" w:hint="eastAsia"/>
          <w:rtl/>
          <w:lang w:bidi="fa-IR"/>
        </w:rPr>
        <w:t>مَئِذ</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نَّاضِرَةٌ</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٢٢</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إِلَى</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رَبِّهَا</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eastAsia"/>
          <w:rtl/>
          <w:lang w:bidi="fa-IR"/>
        </w:rPr>
        <w:t>نَاظِرَة</w:t>
      </w:r>
      <w:r w:rsidR="00B161B4" w:rsidRPr="00B161B4">
        <w:rPr>
          <w:rFonts w:ascii="KFGQPC Uthmanic Script HAFS" w:cs="KFGQPC Uthmanic Script HAFS" w:hint="cs"/>
          <w:rtl/>
          <w:lang w:bidi="fa-IR"/>
        </w:rPr>
        <w:t>ٞ</w:t>
      </w:r>
      <w:r w:rsidR="00B161B4" w:rsidRPr="00B161B4">
        <w:rPr>
          <w:rFonts w:ascii="KFGQPC Uthmanic Script HAFS" w:cs="KFGQPC Uthmanic Script HAFS"/>
          <w:rtl/>
          <w:lang w:bidi="fa-IR"/>
        </w:rPr>
        <w:t xml:space="preserve"> </w:t>
      </w:r>
      <w:r w:rsidR="00B161B4" w:rsidRPr="00B161B4">
        <w:rPr>
          <w:rFonts w:ascii="KFGQPC Uthmanic Script HAFS" w:cs="KFGQPC Uthmanic Script HAFS" w:hint="cs"/>
          <w:rtl/>
          <w:lang w:bidi="fa-IR"/>
        </w:rPr>
        <w:t>٢٣</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339BD" w:rsidRPr="00F339BD">
        <w:rPr>
          <w:rFonts w:ascii="mylotus" w:hAnsi="mylotus" w:cs="mylotus"/>
          <w:color w:val="000000"/>
          <w:sz w:val="26"/>
          <w:szCs w:val="26"/>
          <w:rtl/>
          <w:lang w:bidi="fa-IR"/>
        </w:rPr>
        <w:t>القیامة</w:t>
      </w:r>
      <w:r w:rsidR="00F339BD">
        <w:rPr>
          <w:rFonts w:cs="B Lotus" w:hint="cs"/>
          <w:color w:val="000000"/>
          <w:sz w:val="26"/>
          <w:szCs w:val="26"/>
          <w:rtl/>
          <w:lang w:bidi="fa-IR"/>
        </w:rPr>
        <w:t>: 22-23</w:t>
      </w:r>
      <w:r w:rsidR="00D41F4F">
        <w:rPr>
          <w:rFonts w:cs="B Lotus"/>
          <w:color w:val="000000"/>
          <w:sz w:val="26"/>
          <w:szCs w:val="26"/>
          <w:rtl/>
          <w:lang w:bidi="fa-IR"/>
        </w:rPr>
        <w:t>]</w:t>
      </w:r>
      <w:r w:rsidR="00D41F4F">
        <w:rPr>
          <w:rFonts w:cs="B Lotus"/>
          <w:color w:val="000000"/>
          <w:rtl/>
          <w:lang w:bidi="fa-IR"/>
        </w:rPr>
        <w:t>.</w:t>
      </w:r>
    </w:p>
    <w:p w:rsidR="00634C2F" w:rsidRPr="00782831" w:rsidRDefault="00F339BD" w:rsidP="00F339BD">
      <w:pPr>
        <w:ind w:firstLine="284"/>
        <w:jc w:val="both"/>
        <w:rPr>
          <w:rFonts w:cs="B Lotus"/>
          <w:rtl/>
          <w:lang w:bidi="fa-IR"/>
        </w:rPr>
      </w:pPr>
      <w:r w:rsidRPr="00F339BD">
        <w:rPr>
          <w:rFonts w:cs="Traditional Arabic" w:hint="cs"/>
          <w:sz w:val="26"/>
          <w:szCs w:val="26"/>
          <w:rtl/>
          <w:lang w:bidi="fa-IR"/>
        </w:rPr>
        <w:t>«</w:t>
      </w:r>
      <w:r w:rsidR="00634C2F" w:rsidRPr="00F339BD">
        <w:rPr>
          <w:rFonts w:cs="B Lotus"/>
          <w:sz w:val="26"/>
          <w:szCs w:val="26"/>
          <w:rtl/>
          <w:lang w:bidi="fa-IR"/>
        </w:rPr>
        <w:t>در آن روز چهره‌هائي شاداب و شادانند</w:t>
      </w:r>
      <w:r w:rsidR="00963215" w:rsidRPr="00F339BD">
        <w:rPr>
          <w:rFonts w:cs="B Lotus"/>
          <w:sz w:val="26"/>
          <w:szCs w:val="26"/>
          <w:rtl/>
          <w:lang w:bidi="fa-IR"/>
        </w:rPr>
        <w:t>.</w:t>
      </w:r>
      <w:r w:rsidR="00634C2F" w:rsidRPr="00F339BD">
        <w:rPr>
          <w:rFonts w:cs="B Lotus"/>
          <w:sz w:val="26"/>
          <w:szCs w:val="26"/>
          <w:rtl/>
          <w:lang w:bidi="fa-IR"/>
        </w:rPr>
        <w:t xml:space="preserve"> ‏‏ به پروردگار خود</w:t>
      </w:r>
      <w:r w:rsidR="00912D91" w:rsidRPr="00F339BD">
        <w:rPr>
          <w:rFonts w:cs="B Lotus"/>
          <w:sz w:val="26"/>
          <w:szCs w:val="26"/>
          <w:rtl/>
          <w:lang w:bidi="fa-IR"/>
        </w:rPr>
        <w:t xml:space="preserve"> می‌</w:t>
      </w:r>
      <w:r w:rsidR="00634C2F" w:rsidRPr="00F339BD">
        <w:rPr>
          <w:rFonts w:cs="B Lotus"/>
          <w:sz w:val="26"/>
          <w:szCs w:val="26"/>
          <w:rtl/>
          <w:lang w:bidi="fa-IR"/>
        </w:rPr>
        <w:t>‌نگرند</w:t>
      </w:r>
      <w:r w:rsidRPr="00F339BD">
        <w:rPr>
          <w:rFonts w:cs="Traditional Arabic" w:hint="cs"/>
          <w:sz w:val="26"/>
          <w:szCs w:val="26"/>
          <w:rtl/>
          <w:lang w:bidi="fa-IR"/>
        </w:rPr>
        <w:t>»</w:t>
      </w:r>
      <w:r w:rsidR="00963215" w:rsidRPr="00F339BD">
        <w:rPr>
          <w:rFonts w:cs="B Lotus"/>
          <w:sz w:val="26"/>
          <w:szCs w:val="26"/>
          <w:rtl/>
          <w:lang w:bidi="fa-IR"/>
        </w:rPr>
        <w:t>.</w:t>
      </w:r>
    </w:p>
    <w:p w:rsidR="00634C2F" w:rsidRPr="00782831" w:rsidRDefault="00634C2F" w:rsidP="00B161B4">
      <w:pPr>
        <w:ind w:firstLine="284"/>
        <w:jc w:val="both"/>
        <w:rPr>
          <w:rFonts w:hAnsi="Arial" w:cs="B Lotus"/>
          <w:color w:val="000000"/>
          <w:sz w:val="27"/>
          <w:szCs w:val="27"/>
          <w:rtl/>
          <w:lang w:bidi="fa-IR"/>
        </w:rPr>
      </w:pPr>
      <w:r w:rsidRPr="00782831">
        <w:rPr>
          <w:rFonts w:cs="B Lotus"/>
          <w:rtl/>
          <w:lang w:bidi="fa-IR"/>
        </w:rPr>
        <w:t>را تأویل کردند</w:t>
      </w:r>
      <w:r w:rsidR="00963215">
        <w:rPr>
          <w:rFonts w:cs="B Lotus"/>
          <w:rtl/>
          <w:lang w:bidi="fa-IR"/>
        </w:rPr>
        <w:t>.</w:t>
      </w:r>
      <w:r w:rsidRPr="00782831">
        <w:rPr>
          <w:rFonts w:cs="B Lotus"/>
          <w:rtl/>
          <w:lang w:bidi="fa-IR"/>
        </w:rPr>
        <w:t xml:space="preserve"> آنان گفتند: جایز نیست که از شخص مرده در قبرش سؤال شود</w:t>
      </w:r>
      <w:r w:rsidR="00F339BD">
        <w:rPr>
          <w:rFonts w:cs="B Lotus"/>
          <w:rtl/>
          <w:lang w:bidi="fa-IR"/>
        </w:rPr>
        <w:t xml:space="preserve">، </w:t>
      </w:r>
      <w:r w:rsidRPr="00782831">
        <w:rPr>
          <w:rFonts w:cs="B Lotus"/>
          <w:rtl/>
          <w:lang w:bidi="fa-IR"/>
        </w:rPr>
        <w:t>چون خداوند می</w:t>
      </w:r>
      <w:r>
        <w:rPr>
          <w:rFonts w:cs="CTraditional Arabic"/>
          <w:cs/>
          <w:lang w:bidi="fa-IR"/>
        </w:rPr>
        <w:t>‎</w:t>
      </w:r>
      <w:r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أَمَتَّنَا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ث</w:t>
      </w:r>
      <w:r w:rsidR="00B161B4">
        <w:rPr>
          <w:rFonts w:ascii="KFGQPC Uthmanic Script HAFS" w:cs="KFGQPC Uthmanic Script HAFS" w:hint="cs"/>
          <w:rtl/>
        </w:rPr>
        <w:t>ۡ</w:t>
      </w:r>
      <w:r w:rsidR="00B161B4">
        <w:rPr>
          <w:rFonts w:ascii="KFGQPC Uthmanic Script HAFS" w:cs="KFGQPC Uthmanic Script HAFS" w:hint="eastAsia"/>
          <w:rtl/>
        </w:rPr>
        <w:t>نَتَي</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rtl/>
        </w:rPr>
        <w:t xml:space="preserve"> </w:t>
      </w:r>
      <w:r w:rsidR="00B161B4">
        <w:rPr>
          <w:rFonts w:ascii="KFGQPC Uthmanic Script HAFS" w:cs="KFGQPC Uthmanic Script HAFS" w:hint="eastAsia"/>
          <w:rtl/>
        </w:rPr>
        <w:t>وَأَح</w:t>
      </w:r>
      <w:r w:rsidR="00B161B4">
        <w:rPr>
          <w:rFonts w:ascii="KFGQPC Uthmanic Script HAFS" w:cs="KFGQPC Uthmanic Script HAFS" w:hint="cs"/>
          <w:rtl/>
        </w:rPr>
        <w:t>ۡ</w:t>
      </w:r>
      <w:r w:rsidR="00B161B4">
        <w:rPr>
          <w:rFonts w:ascii="KFGQPC Uthmanic Script HAFS" w:cs="KFGQPC Uthmanic Script HAFS" w:hint="eastAsia"/>
          <w:rtl/>
        </w:rPr>
        <w:t>يَي</w:t>
      </w:r>
      <w:r w:rsidR="00B161B4">
        <w:rPr>
          <w:rFonts w:ascii="KFGQPC Uthmanic Script HAFS" w:cs="KFGQPC Uthmanic Script HAFS" w:hint="cs"/>
          <w:rtl/>
        </w:rPr>
        <w:t>ۡ</w:t>
      </w:r>
      <w:r w:rsidR="00B161B4">
        <w:rPr>
          <w:rFonts w:ascii="KFGQPC Uthmanic Script HAFS" w:cs="KFGQPC Uthmanic Script HAFS" w:hint="eastAsia"/>
          <w:rtl/>
        </w:rPr>
        <w:t>تَنَا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ث</w:t>
      </w:r>
      <w:r w:rsidR="00B161B4">
        <w:rPr>
          <w:rFonts w:ascii="KFGQPC Uthmanic Script HAFS" w:cs="KFGQPC Uthmanic Script HAFS" w:hint="cs"/>
          <w:rtl/>
        </w:rPr>
        <w:t>ۡ</w:t>
      </w:r>
      <w:r w:rsidR="00B161B4">
        <w:rPr>
          <w:rFonts w:ascii="KFGQPC Uthmanic Script HAFS" w:cs="KFGQPC Uthmanic Script HAFS" w:hint="eastAsia"/>
          <w:rtl/>
        </w:rPr>
        <w:t>نَتَي</w:t>
      </w:r>
      <w:r w:rsidR="00B161B4">
        <w:rPr>
          <w:rFonts w:ascii="KFGQPC Uthmanic Script HAFS" w:cs="KFGQPC Uthmanic Script HAFS" w:hint="cs"/>
          <w:rtl/>
        </w:rPr>
        <w:t>ۡ</w:t>
      </w:r>
      <w:r w:rsidR="00B161B4">
        <w:rPr>
          <w:rFonts w:ascii="KFGQPC Uthmanic Script HAFS" w:cs="KFGQPC Uthmanic Script HAFS" w:hint="eastAsia"/>
          <w:rtl/>
        </w:rPr>
        <w:t>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F339BD">
        <w:rPr>
          <w:rFonts w:cs="B Lotus" w:hint="cs"/>
          <w:color w:val="000000"/>
          <w:sz w:val="26"/>
          <w:szCs w:val="26"/>
          <w:rtl/>
          <w:lang w:bidi="fa-IR"/>
        </w:rPr>
        <w:t>غافر: 11</w:t>
      </w:r>
      <w:r w:rsidR="00D41F4F">
        <w:rPr>
          <w:rFonts w:cs="B Lotus"/>
          <w:color w:val="000000"/>
          <w:sz w:val="26"/>
          <w:szCs w:val="26"/>
          <w:rtl/>
          <w:lang w:bidi="fa-IR"/>
        </w:rPr>
        <w:t>]</w:t>
      </w:r>
      <w:r w:rsidR="00D41F4F">
        <w:rPr>
          <w:rFonts w:cs="B Lotus"/>
          <w:color w:val="000000"/>
          <w:rtl/>
          <w:lang w:bidi="fa-IR"/>
        </w:rPr>
        <w:t>.</w:t>
      </w:r>
    </w:p>
    <w:p w:rsidR="00634C2F" w:rsidRPr="00F339BD" w:rsidRDefault="00634C2F" w:rsidP="00F339BD">
      <w:pPr>
        <w:ind w:firstLine="284"/>
        <w:jc w:val="both"/>
        <w:rPr>
          <w:rFonts w:hAnsi="Arial" w:cs="B Lotus"/>
          <w:color w:val="000000"/>
          <w:sz w:val="25"/>
          <w:szCs w:val="25"/>
          <w:rtl/>
          <w:lang w:bidi="fa-IR"/>
        </w:rPr>
      </w:pPr>
      <w:r w:rsidRPr="00F339BD">
        <w:rPr>
          <w:rFonts w:hAnsi="Arial" w:cs="B Lotus"/>
          <w:color w:val="000000"/>
          <w:sz w:val="25"/>
          <w:szCs w:val="25"/>
          <w:rtl/>
          <w:lang w:bidi="fa-IR"/>
        </w:rPr>
        <w:t>‏</w:t>
      </w:r>
      <w:r w:rsidR="00F339BD" w:rsidRPr="00336DCA">
        <w:rPr>
          <w:rFonts w:hAnsi="Arial" w:cs="Traditional Arabic" w:hint="cs"/>
          <w:color w:val="000000"/>
          <w:sz w:val="26"/>
          <w:szCs w:val="26"/>
          <w:rtl/>
          <w:lang w:bidi="fa-IR"/>
        </w:rPr>
        <w:t>«</w:t>
      </w:r>
      <w:r w:rsidRPr="00336DCA">
        <w:rPr>
          <w:rFonts w:hAnsi="Arial" w:cs="B Lotus"/>
          <w:color w:val="000000"/>
          <w:sz w:val="26"/>
          <w:szCs w:val="26"/>
          <w:rtl/>
          <w:lang w:bidi="fa-IR"/>
        </w:rPr>
        <w:t>كافران</w:t>
      </w:r>
      <w:r w:rsidR="00912D91" w:rsidRPr="00336DCA">
        <w:rPr>
          <w:rFonts w:hAnsi="Arial" w:cs="B Lotus"/>
          <w:color w:val="000000"/>
          <w:sz w:val="26"/>
          <w:szCs w:val="26"/>
          <w:rtl/>
          <w:lang w:bidi="fa-IR"/>
        </w:rPr>
        <w:t xml:space="preserve"> می‌</w:t>
      </w:r>
      <w:r w:rsidRPr="00336DCA">
        <w:rPr>
          <w:rFonts w:hAnsi="Arial" w:cs="B Lotus"/>
          <w:color w:val="000000"/>
          <w:sz w:val="26"/>
          <w:szCs w:val="26"/>
          <w:rtl/>
          <w:lang w:bidi="fa-IR"/>
        </w:rPr>
        <w:t>‌گويند: پروردگارا</w:t>
      </w:r>
      <w:r w:rsidR="000F00E6" w:rsidRPr="00336DCA">
        <w:rPr>
          <w:rFonts w:hAnsi="Arial" w:cs="B Lotus"/>
          <w:color w:val="000000"/>
          <w:sz w:val="26"/>
          <w:szCs w:val="26"/>
          <w:rtl/>
          <w:lang w:bidi="fa-IR"/>
        </w:rPr>
        <w:t>!</w:t>
      </w:r>
      <w:r w:rsidRPr="00336DCA">
        <w:rPr>
          <w:rFonts w:hAnsi="Arial" w:cs="B Lotus"/>
          <w:color w:val="000000"/>
          <w:sz w:val="26"/>
          <w:szCs w:val="26"/>
          <w:rtl/>
          <w:lang w:bidi="fa-IR"/>
        </w:rPr>
        <w:t xml:space="preserve"> ما را دوبار</w:t>
      </w:r>
      <w:r w:rsidR="00912D91" w:rsidRPr="00336DCA">
        <w:rPr>
          <w:rFonts w:hAnsi="Arial" w:cs="B Lotus"/>
          <w:color w:val="000000"/>
          <w:sz w:val="26"/>
          <w:szCs w:val="26"/>
          <w:rtl/>
          <w:lang w:bidi="fa-IR"/>
        </w:rPr>
        <w:t xml:space="preserve"> می‌</w:t>
      </w:r>
      <w:r w:rsidRPr="00336DCA">
        <w:rPr>
          <w:rFonts w:hAnsi="Arial" w:cs="B Lotus"/>
          <w:color w:val="000000"/>
          <w:sz w:val="26"/>
          <w:szCs w:val="26"/>
          <w:rtl/>
          <w:lang w:bidi="fa-IR"/>
        </w:rPr>
        <w:t>رانده‌اي و دوبار زنده كرده‌اي</w:t>
      </w:r>
      <w:r w:rsidR="00F339BD" w:rsidRPr="00336DCA">
        <w:rPr>
          <w:rFonts w:hAnsi="Arial" w:cs="B Lotus"/>
          <w:color w:val="000000"/>
          <w:sz w:val="26"/>
          <w:szCs w:val="26"/>
          <w:rtl/>
          <w:lang w:bidi="fa-IR"/>
        </w:rPr>
        <w:t xml:space="preserve">، </w:t>
      </w:r>
      <w:r w:rsidRPr="00336DCA">
        <w:rPr>
          <w:rFonts w:hAnsi="Arial" w:cs="B Lotus"/>
          <w:color w:val="000000"/>
          <w:sz w:val="26"/>
          <w:szCs w:val="26"/>
          <w:rtl/>
          <w:lang w:bidi="fa-IR"/>
        </w:rPr>
        <w:t>و ما (در اين مرگ</w:t>
      </w:r>
      <w:r w:rsidR="00F339BD" w:rsidRPr="00336DCA">
        <w:rPr>
          <w:rFonts w:hAnsi="Arial" w:cs="B Lotus" w:hint="cs"/>
          <w:color w:val="000000"/>
          <w:sz w:val="26"/>
          <w:szCs w:val="26"/>
          <w:rtl/>
          <w:lang w:bidi="fa-IR"/>
        </w:rPr>
        <w:t>‌</w:t>
      </w:r>
      <w:r w:rsidRPr="00336DCA">
        <w:rPr>
          <w:rFonts w:hAnsi="Arial" w:cs="B Lotus"/>
          <w:color w:val="000000"/>
          <w:sz w:val="26"/>
          <w:szCs w:val="26"/>
          <w:rtl/>
          <w:lang w:bidi="fa-IR"/>
        </w:rPr>
        <w:t>ها و حيات</w:t>
      </w:r>
      <w:r w:rsidR="00F339BD" w:rsidRPr="00336DCA">
        <w:rPr>
          <w:rFonts w:hAnsi="Arial" w:cs="B Lotus" w:hint="cs"/>
          <w:color w:val="000000"/>
          <w:sz w:val="26"/>
          <w:szCs w:val="26"/>
          <w:rtl/>
          <w:lang w:bidi="fa-IR"/>
        </w:rPr>
        <w:t>‌</w:t>
      </w:r>
      <w:r w:rsidRPr="00336DCA">
        <w:rPr>
          <w:rFonts w:hAnsi="Arial" w:cs="B Lotus"/>
          <w:color w:val="000000"/>
          <w:sz w:val="26"/>
          <w:szCs w:val="26"/>
          <w:rtl/>
          <w:lang w:bidi="fa-IR"/>
        </w:rPr>
        <w:t>ها به قدرت تو پي برده‌ايم و همه چيز را فهميده‌ايم</w:t>
      </w:r>
      <w:r w:rsidR="00F339BD" w:rsidRPr="00336DCA">
        <w:rPr>
          <w:rFonts w:hAnsi="Arial" w:cs="B Lotus" w:hint="cs"/>
          <w:color w:val="000000"/>
          <w:sz w:val="26"/>
          <w:szCs w:val="26"/>
          <w:rtl/>
          <w:lang w:bidi="fa-IR"/>
        </w:rPr>
        <w:t>)</w:t>
      </w:r>
      <w:r w:rsidR="00F339BD" w:rsidRPr="00336DCA">
        <w:rPr>
          <w:rFonts w:hAnsi="Arial" w:cs="Traditional Arabic" w:hint="cs"/>
          <w:color w:val="000000"/>
          <w:sz w:val="26"/>
          <w:szCs w:val="26"/>
          <w:rtl/>
          <w:lang w:bidi="fa-IR"/>
        </w:rPr>
        <w:t>»</w:t>
      </w:r>
      <w:r w:rsidRPr="00336DCA">
        <w:rPr>
          <w:rFonts w:hAnsi="Arial" w:cs="B Lotus"/>
          <w:color w:val="000000"/>
          <w:sz w:val="26"/>
          <w:szCs w:val="26"/>
          <w:rtl/>
          <w:lang w:bidi="fa-IR"/>
        </w:rPr>
        <w:t>.</w:t>
      </w:r>
    </w:p>
    <w:p w:rsidR="00634C2F" w:rsidRPr="00782831" w:rsidRDefault="00634C2F" w:rsidP="00CF29B2">
      <w:pPr>
        <w:ind w:firstLine="284"/>
        <w:jc w:val="both"/>
        <w:rPr>
          <w:rFonts w:cs="B Lotus"/>
          <w:rtl/>
          <w:lang w:bidi="fa-IR"/>
        </w:rPr>
      </w:pPr>
      <w:r>
        <w:rPr>
          <w:rFonts w:ascii="Arial" w:hAnsi="Arial" w:cs="Arial"/>
          <w:color w:val="000000"/>
          <w:sz w:val="27"/>
          <w:szCs w:val="27"/>
          <w:lang w:bidi="fa-IR"/>
        </w:rPr>
        <w:t xml:space="preserve"> </w:t>
      </w:r>
      <w:r w:rsidRPr="00782831">
        <w:rPr>
          <w:rFonts w:cs="B Lotus"/>
          <w:rtl/>
          <w:lang w:bidi="fa-IR"/>
        </w:rPr>
        <w:t>پس احادیث متواتر در خصوص عذاب و شکنجه</w:t>
      </w:r>
      <w:r w:rsidR="00912D91">
        <w:rPr>
          <w:rFonts w:cs="B Lotus"/>
          <w:rtl/>
          <w:lang w:bidi="fa-IR"/>
        </w:rPr>
        <w:t xml:space="preserve">‌ی </w:t>
      </w:r>
      <w:r w:rsidRPr="00782831">
        <w:rPr>
          <w:rFonts w:cs="B Lotus"/>
          <w:rtl/>
          <w:lang w:bidi="fa-IR"/>
        </w:rPr>
        <w:t>قبر را ردّ کردند</w:t>
      </w:r>
      <w:r w:rsidR="00F339BD">
        <w:rPr>
          <w:rFonts w:cs="B Lotus"/>
          <w:rtl/>
          <w:lang w:bidi="fa-IR"/>
        </w:rPr>
        <w:t xml:space="preserve">، </w:t>
      </w:r>
      <w:r w:rsidRPr="00782831">
        <w:rPr>
          <w:rFonts w:cs="B Lotus"/>
          <w:rtl/>
          <w:lang w:bidi="fa-IR"/>
        </w:rPr>
        <w:t>و نیز احادیث متواتر درباره</w:t>
      </w:r>
      <w:r w:rsidR="00912D91">
        <w:rPr>
          <w:rFonts w:cs="B Lotus"/>
          <w:rtl/>
          <w:lang w:bidi="fa-IR"/>
        </w:rPr>
        <w:t xml:space="preserve">‌ی </w:t>
      </w:r>
      <w:r w:rsidRPr="00782831">
        <w:rPr>
          <w:rFonts w:cs="B Lotus"/>
          <w:rtl/>
          <w:lang w:bidi="fa-IR"/>
        </w:rPr>
        <w:t xml:space="preserve">شفاعت را ردّ کردند و گفتند: </w:t>
      </w:r>
      <w:r w:rsidR="00D41F4F">
        <w:rPr>
          <w:rFonts w:cs="B Lotus"/>
          <w:rtl/>
          <w:lang w:bidi="fa-IR"/>
        </w:rPr>
        <w:t>«</w:t>
      </w:r>
      <w:r w:rsidRPr="00782831">
        <w:rPr>
          <w:rFonts w:cs="B Lotus"/>
          <w:rtl/>
          <w:lang w:bidi="fa-IR"/>
        </w:rPr>
        <w:t>هرکس داخل جهنم شود</w:t>
      </w:r>
      <w:r w:rsidR="00F339BD">
        <w:rPr>
          <w:rFonts w:cs="B Lotus"/>
          <w:rtl/>
          <w:lang w:bidi="fa-IR"/>
        </w:rPr>
        <w:t xml:space="preserve">، </w:t>
      </w:r>
      <w:r w:rsidRPr="00782831">
        <w:rPr>
          <w:rFonts w:cs="B Lotus"/>
          <w:rtl/>
          <w:lang w:bidi="fa-IR"/>
        </w:rPr>
        <w:t>هرگز از آن بیرون</w:t>
      </w:r>
      <w:r w:rsidR="00912D91">
        <w:rPr>
          <w:rFonts w:cs="B Lotus"/>
          <w:rtl/>
          <w:lang w:bidi="fa-IR"/>
        </w:rPr>
        <w:t xml:space="preserve"> نمی‌</w:t>
      </w:r>
      <w:r w:rsidRPr="00782831">
        <w:rPr>
          <w:rFonts w:cs="B Lotus"/>
          <w:rtl/>
          <w:lang w:bidi="fa-IR"/>
        </w:rPr>
        <w:t>آید</w:t>
      </w:r>
      <w:r w:rsidR="00963215">
        <w:rPr>
          <w:rFonts w:cs="B Lotus"/>
          <w:rtl/>
          <w:lang w:bidi="fa-IR"/>
        </w:rPr>
        <w:t>.</w:t>
      </w:r>
      <w:r w:rsidRPr="00782831">
        <w:rPr>
          <w:rFonts w:cs="B Lotus"/>
          <w:rtl/>
          <w:lang w:bidi="fa-IR"/>
        </w:rPr>
        <w:t xml:space="preserve"> آنان گفتند: ما حوض و ترازویی را سراغ نداریم و</w:t>
      </w:r>
      <w:r w:rsidR="00912D91">
        <w:rPr>
          <w:rFonts w:cs="B Lotus"/>
          <w:rtl/>
          <w:lang w:bidi="fa-IR"/>
        </w:rPr>
        <w:t xml:space="preserve"> نمی‌</w:t>
      </w:r>
      <w:r w:rsidRPr="00782831">
        <w:rPr>
          <w:rFonts w:cs="B Lotus"/>
          <w:rtl/>
          <w:lang w:bidi="fa-IR"/>
        </w:rPr>
        <w:t>دانیم اینها چه هستند</w:t>
      </w:r>
      <w:r w:rsidR="00963215">
        <w:rPr>
          <w:rFonts w:cs="B Lotus"/>
          <w:rtl/>
          <w:lang w:bidi="fa-IR"/>
        </w:rPr>
        <w:t>.</w:t>
      </w:r>
      <w:r w:rsidRPr="00782831">
        <w:rPr>
          <w:rFonts w:cs="B Lotus"/>
          <w:rtl/>
          <w:lang w:bidi="fa-IR"/>
        </w:rPr>
        <w:t xml:space="preserve"> در تمام این موارد</w:t>
      </w:r>
      <w:r w:rsidR="00F339BD">
        <w:rPr>
          <w:rFonts w:cs="B Lotus"/>
          <w:rtl/>
          <w:lang w:bidi="fa-IR"/>
        </w:rPr>
        <w:t xml:space="preserve">، </w:t>
      </w:r>
      <w:r w:rsidRPr="00782831">
        <w:rPr>
          <w:rFonts w:cs="B Lotus"/>
          <w:rtl/>
          <w:lang w:bidi="fa-IR"/>
        </w:rPr>
        <w:t>با رأی و قیاس خود</w:t>
      </w:r>
      <w:r w:rsidR="00F339BD">
        <w:rPr>
          <w:rFonts w:cs="B Lotus"/>
          <w:rtl/>
          <w:lang w:bidi="fa-IR"/>
        </w:rPr>
        <w:t xml:space="preserve">، </w:t>
      </w:r>
      <w:r w:rsidRPr="00782831">
        <w:rPr>
          <w:rFonts w:cs="B Lotus"/>
          <w:rtl/>
          <w:lang w:bidi="fa-IR"/>
        </w:rPr>
        <w:t>سنت</w:t>
      </w:r>
      <w:r w:rsidR="00E507EB">
        <w:rPr>
          <w:rFonts w:cs="B Lotus"/>
          <w:rtl/>
          <w:lang w:bidi="fa-IR"/>
        </w:rPr>
        <w:t>‌ها</w:t>
      </w:r>
      <w:r w:rsidRPr="00782831">
        <w:rPr>
          <w:rFonts w:cs="B Lotus"/>
          <w:rtl/>
          <w:lang w:bidi="fa-IR"/>
        </w:rPr>
        <w:t xml:space="preserve"> را ردّ کردند</w:t>
      </w:r>
      <w:r w:rsidR="00963215">
        <w:rPr>
          <w:rFonts w:cs="B Lotus"/>
          <w:rtl/>
          <w:lang w:bidi="fa-IR"/>
        </w:rPr>
        <w:t>.</w:t>
      </w:r>
      <w:r w:rsidRPr="00782831">
        <w:rPr>
          <w:rFonts w:cs="B Lotus"/>
          <w:rtl/>
          <w:lang w:bidi="fa-IR"/>
        </w:rPr>
        <w:t xml:space="preserve"> و سخنانی از این قبیل از جمله سخن گفتن درباره</w:t>
      </w:r>
      <w:r w:rsidR="00912D91">
        <w:rPr>
          <w:rFonts w:cs="B Lotus"/>
          <w:rtl/>
          <w:lang w:bidi="fa-IR"/>
        </w:rPr>
        <w:t xml:space="preserve">‌ی </w:t>
      </w:r>
      <w:r w:rsidRPr="00782831">
        <w:rPr>
          <w:rFonts w:cs="B Lotus"/>
          <w:rtl/>
          <w:lang w:bidi="fa-IR"/>
        </w:rPr>
        <w:t>صفات پروردگار</w:t>
      </w:r>
      <w:r w:rsidR="00F339BD">
        <w:rPr>
          <w:rFonts w:cs="B Lotus"/>
          <w:rtl/>
          <w:lang w:bidi="fa-IR"/>
        </w:rPr>
        <w:t xml:space="preserve">، </w:t>
      </w:r>
      <w:r w:rsidRPr="00782831">
        <w:rPr>
          <w:rFonts w:cs="B Lotus"/>
          <w:rtl/>
          <w:lang w:bidi="fa-IR"/>
        </w:rPr>
        <w:t>که ذکر آنها به طول</w:t>
      </w:r>
      <w:r w:rsidR="00912D91">
        <w:rPr>
          <w:rFonts w:cs="B Lotus"/>
          <w:rtl/>
          <w:lang w:bidi="fa-IR"/>
        </w:rPr>
        <w:t xml:space="preserve"> می‌</w:t>
      </w:r>
      <w:r w:rsidRPr="00782831">
        <w:rPr>
          <w:rFonts w:cs="B Lotus"/>
          <w:rtl/>
          <w:lang w:bidi="fa-IR"/>
        </w:rPr>
        <w:t>انجامد</w:t>
      </w:r>
      <w:r w:rsidR="00963215">
        <w:rPr>
          <w:rFonts w:cs="B Lotus"/>
          <w:rtl/>
          <w:lang w:bidi="fa-IR"/>
        </w:rPr>
        <w:t>.</w:t>
      </w:r>
      <w:r w:rsidRPr="00782831">
        <w:rPr>
          <w:rFonts w:cs="B Lotus"/>
          <w:rtl/>
          <w:lang w:bidi="fa-IR"/>
        </w:rPr>
        <w:t xml:space="preserve"> آنان گفتند: علم در حال پیدایش معلوم، به وجود</w:t>
      </w:r>
      <w:r w:rsidR="00912D91">
        <w:rPr>
          <w:rFonts w:cs="B Lotus"/>
          <w:rtl/>
          <w:lang w:bidi="fa-IR"/>
        </w:rPr>
        <w:t xml:space="preserve"> می‌</w:t>
      </w:r>
      <w:r w:rsidR="00F339BD">
        <w:rPr>
          <w:rFonts w:cs="B Lotus"/>
          <w:rtl/>
          <w:lang w:bidi="fa-IR"/>
        </w:rPr>
        <w:t>آید</w:t>
      </w:r>
      <w:r w:rsidR="006C11FC">
        <w:rPr>
          <w:rFonts w:cs="B Lotus"/>
          <w:rtl/>
          <w:lang w:bidi="fa-IR"/>
        </w:rPr>
        <w:t>،</w:t>
      </w:r>
      <w:r w:rsidRPr="00782831">
        <w:rPr>
          <w:rFonts w:cs="B Lotus"/>
          <w:rtl/>
          <w:lang w:bidi="fa-IR"/>
        </w:rPr>
        <w:t xml:space="preserve"> چون علم تنها متوجه معلوم</w:t>
      </w:r>
      <w:r w:rsidR="00912D91">
        <w:rPr>
          <w:rFonts w:cs="B Lotus"/>
          <w:rtl/>
          <w:lang w:bidi="fa-IR"/>
        </w:rPr>
        <w:t xml:space="preserve"> می‌</w:t>
      </w:r>
      <w:r w:rsidRPr="00782831">
        <w:rPr>
          <w:rFonts w:cs="B Lotus"/>
          <w:rtl/>
          <w:lang w:bidi="fa-IR"/>
        </w:rPr>
        <w:t>شود. این عقیده به خاطر فرار از قدیم بودن عالم به گمان خودشان بود</w:t>
      </w:r>
      <w:r w:rsidR="00963215">
        <w:rPr>
          <w:rFonts w:cs="B Lotus"/>
          <w:rtl/>
          <w:lang w:bidi="fa-IR"/>
        </w:rPr>
        <w:t>.</w:t>
      </w:r>
    </w:p>
    <w:p w:rsidR="00634C2F" w:rsidRPr="00782831" w:rsidRDefault="00634C2F" w:rsidP="00336DCA">
      <w:pPr>
        <w:widowControl w:val="0"/>
        <w:ind w:firstLine="284"/>
        <w:jc w:val="both"/>
        <w:rPr>
          <w:rFonts w:cs="B Lotus"/>
          <w:rtl/>
          <w:lang w:bidi="fa-IR"/>
        </w:rPr>
      </w:pPr>
      <w:r w:rsidRPr="00782831">
        <w:rPr>
          <w:rFonts w:cs="B Lotus"/>
          <w:rtl/>
          <w:lang w:bidi="fa-IR"/>
        </w:rPr>
        <w:t>جماعتی</w:t>
      </w:r>
      <w:r w:rsidR="00912D91">
        <w:rPr>
          <w:rFonts w:cs="B Lotus"/>
          <w:rtl/>
          <w:lang w:bidi="fa-IR"/>
        </w:rPr>
        <w:t xml:space="preserve"> می‌</w:t>
      </w:r>
      <w:r w:rsidRPr="00782831">
        <w:rPr>
          <w:rFonts w:cs="B Lotus"/>
          <w:rtl/>
          <w:lang w:bidi="fa-IR"/>
        </w:rPr>
        <w:t>گویند: منظور از رأی نکوهیده</w:t>
      </w:r>
      <w:r w:rsidR="00F339BD">
        <w:rPr>
          <w:rFonts w:cs="B Lotus"/>
          <w:rtl/>
          <w:lang w:bidi="fa-IR"/>
        </w:rPr>
        <w:t>، رأی بدعت</w:t>
      </w:r>
      <w:r w:rsidR="00F339BD">
        <w:rPr>
          <w:rFonts w:cs="B Lotus" w:hint="cs"/>
          <w:rtl/>
          <w:lang w:bidi="fa-IR"/>
        </w:rPr>
        <w:t>‌</w:t>
      </w:r>
      <w:r w:rsidRPr="00782831">
        <w:rPr>
          <w:rFonts w:cs="B Lotus"/>
          <w:rtl/>
          <w:lang w:bidi="fa-IR"/>
        </w:rPr>
        <w:t>گذار</w:t>
      </w:r>
      <w:r w:rsidR="00912D91">
        <w:rPr>
          <w:rFonts w:cs="B Lotus"/>
          <w:rtl/>
          <w:lang w:bidi="fa-IR"/>
        </w:rPr>
        <w:t xml:space="preserve"> می‌</w:t>
      </w:r>
      <w:r w:rsidRPr="00782831">
        <w:rPr>
          <w:rFonts w:cs="B Lotus"/>
          <w:rtl/>
          <w:lang w:bidi="fa-IR"/>
        </w:rPr>
        <w:t>باشد</w:t>
      </w:r>
      <w:r w:rsidR="00963215">
        <w:rPr>
          <w:rFonts w:cs="B Lotus"/>
          <w:rtl/>
          <w:lang w:bidi="fa-IR"/>
        </w:rPr>
        <w:t>.</w:t>
      </w:r>
      <w:r w:rsidRPr="00782831">
        <w:rPr>
          <w:rFonts w:cs="B Lotus"/>
          <w:rtl/>
          <w:lang w:bidi="fa-IR"/>
        </w:rPr>
        <w:t xml:space="preserve"> این قول</w:t>
      </w:r>
      <w:r w:rsidR="00F339BD">
        <w:rPr>
          <w:rFonts w:cs="B Lotus"/>
          <w:rtl/>
          <w:lang w:bidi="fa-IR"/>
        </w:rPr>
        <w:t xml:space="preserve">، </w:t>
      </w:r>
      <w:r w:rsidRPr="00782831">
        <w:rPr>
          <w:rFonts w:cs="B Lotus"/>
          <w:rtl/>
          <w:lang w:bidi="fa-IR"/>
        </w:rPr>
        <w:t>عام</w:t>
      </w:r>
      <w:r w:rsidR="00E507EB">
        <w:rPr>
          <w:rFonts w:cs="B Lotus"/>
          <w:rtl/>
          <w:lang w:bidi="fa-IR"/>
        </w:rPr>
        <w:t>‌تر</w:t>
      </w:r>
      <w:r w:rsidRPr="00782831">
        <w:rPr>
          <w:rFonts w:cs="B Lotus"/>
          <w:rtl/>
          <w:lang w:bidi="fa-IR"/>
        </w:rPr>
        <w:t xml:space="preserve"> از قول اول</w:t>
      </w:r>
      <w:r w:rsidR="00912D91">
        <w:rPr>
          <w:rFonts w:cs="B Lotus"/>
          <w:rtl/>
          <w:lang w:bidi="fa-IR"/>
        </w:rPr>
        <w:t xml:space="preserve"> می‌</w:t>
      </w:r>
      <w:r w:rsidRPr="00782831">
        <w:rPr>
          <w:rFonts w:cs="B Lotus"/>
          <w:rtl/>
          <w:lang w:bidi="fa-IR"/>
        </w:rPr>
        <w:t>باشد، چون قول اول تنها مربوط به مسایل اعتقادی بود ولی این قول عام است و مسا</w:t>
      </w:r>
      <w:r w:rsidR="00F339BD">
        <w:rPr>
          <w:rFonts w:cs="B Lotus"/>
          <w:rtl/>
          <w:lang w:bidi="fa-IR"/>
        </w:rPr>
        <w:t>ئل عملی و غیر آن را نیز در برمی</w:t>
      </w:r>
      <w:r w:rsidR="00F339BD">
        <w:rPr>
          <w:rFonts w:cs="B Lotus" w:hint="cs"/>
          <w:rtl/>
          <w:lang w:bidi="fa-IR"/>
        </w:rPr>
        <w:t>‌</w:t>
      </w:r>
      <w:r w:rsidRPr="00782831">
        <w:rPr>
          <w:rFonts w:cs="B Lotus"/>
          <w:rtl/>
          <w:lang w:bidi="fa-IR"/>
        </w:rPr>
        <w:t>گیرد</w:t>
      </w:r>
      <w:r w:rsidR="00963215">
        <w:rPr>
          <w:rFonts w:cs="B Lotus"/>
          <w:rtl/>
          <w:lang w:bidi="fa-IR"/>
        </w:rPr>
        <w:t>.</w:t>
      </w:r>
      <w:r w:rsidRPr="00782831">
        <w:rPr>
          <w:rFonts w:cs="B Lotus"/>
          <w:rtl/>
          <w:lang w:bidi="fa-IR"/>
        </w:rPr>
        <w:t xml:space="preserve"> </w:t>
      </w:r>
    </w:p>
    <w:p w:rsidR="00634C2F" w:rsidRPr="00782831" w:rsidRDefault="00634C2F" w:rsidP="00336DCA">
      <w:pPr>
        <w:widowControl w:val="0"/>
        <w:ind w:firstLine="284"/>
        <w:jc w:val="both"/>
        <w:rPr>
          <w:rFonts w:cs="B Lotus"/>
          <w:rtl/>
          <w:lang w:bidi="fa-IR"/>
        </w:rPr>
      </w:pPr>
      <w:r w:rsidRPr="00782831">
        <w:rPr>
          <w:rFonts w:cs="B Lotus"/>
          <w:rtl/>
          <w:lang w:bidi="fa-IR"/>
        </w:rPr>
        <w:t>عده</w:t>
      </w:r>
      <w:r w:rsidR="00912D91">
        <w:rPr>
          <w:rFonts w:cs="B Lotus"/>
          <w:rtl/>
          <w:lang w:bidi="fa-IR"/>
        </w:rPr>
        <w:t xml:space="preserve">‌ی </w:t>
      </w:r>
      <w:r w:rsidRPr="00782831">
        <w:rPr>
          <w:rFonts w:cs="B Lotus"/>
          <w:rtl/>
          <w:lang w:bidi="fa-IR"/>
        </w:rPr>
        <w:t>دیگری</w:t>
      </w:r>
      <w:r w:rsidR="00912D91">
        <w:rPr>
          <w:rFonts w:cs="B Lotus"/>
          <w:rtl/>
          <w:lang w:bidi="fa-IR"/>
        </w:rPr>
        <w:t xml:space="preserve"> می‌</w:t>
      </w:r>
      <w:r w:rsidR="00F339BD">
        <w:rPr>
          <w:rFonts w:cs="B Lotus"/>
          <w:rtl/>
          <w:lang w:bidi="fa-IR"/>
        </w:rPr>
        <w:t>گویند</w:t>
      </w:r>
      <w:r w:rsidRPr="00782831">
        <w:rPr>
          <w:rFonts w:cs="B Lotus"/>
          <w:rtl/>
          <w:lang w:bidi="fa-IR"/>
        </w:rPr>
        <w:t xml:space="preserve"> -ابن عبدالب</w:t>
      </w:r>
      <w:r w:rsidR="00F339BD">
        <w:rPr>
          <w:rFonts w:cs="B Lotus"/>
          <w:rtl/>
          <w:lang w:bidi="fa-IR"/>
        </w:rPr>
        <w:t>ر گوید: اینان جمهور علماء هستند</w:t>
      </w:r>
      <w:r w:rsidRPr="00782831">
        <w:rPr>
          <w:rFonts w:cs="B Lotus"/>
          <w:rtl/>
          <w:lang w:bidi="fa-IR"/>
        </w:rPr>
        <w:t>-: منظور از رأی نکوهیده</w:t>
      </w:r>
      <w:r w:rsidR="00F339BD">
        <w:rPr>
          <w:rFonts w:cs="B Lotus"/>
          <w:rtl/>
          <w:lang w:bidi="fa-IR"/>
        </w:rPr>
        <w:t xml:space="preserve">، </w:t>
      </w:r>
      <w:r w:rsidRPr="00782831">
        <w:rPr>
          <w:rFonts w:cs="B Lotus"/>
          <w:rtl/>
          <w:lang w:bidi="fa-IR"/>
        </w:rPr>
        <w:t>قائل شدن به استحسان و گمان</w:t>
      </w:r>
      <w:r w:rsidR="00E507EB">
        <w:rPr>
          <w:rFonts w:cs="B Lotus"/>
          <w:rtl/>
          <w:lang w:bidi="fa-IR"/>
        </w:rPr>
        <w:t>‌ها</w:t>
      </w:r>
      <w:r w:rsidRPr="00782831">
        <w:rPr>
          <w:rFonts w:cs="B Lotus"/>
          <w:rtl/>
          <w:lang w:bidi="fa-IR"/>
        </w:rPr>
        <w:t xml:space="preserve"> در شریعت و مشغول شدن به حفظ مسائل سخت</w:t>
      </w:r>
      <w:r w:rsidR="00F339BD">
        <w:rPr>
          <w:rFonts w:cs="B Lotus"/>
          <w:rtl/>
          <w:lang w:bidi="fa-IR"/>
        </w:rPr>
        <w:t xml:space="preserve">، </w:t>
      </w:r>
      <w:r w:rsidRPr="00782831">
        <w:rPr>
          <w:rFonts w:cs="B Lotus"/>
          <w:rtl/>
          <w:lang w:bidi="fa-IR"/>
        </w:rPr>
        <w:t>و ارجاع دادن مسایل فرعی به یکدیگر و عدم ارجاع آن به اصول</w:t>
      </w:r>
      <w:r w:rsidR="00912D91">
        <w:rPr>
          <w:rFonts w:cs="B Lotus"/>
          <w:rtl/>
          <w:lang w:bidi="fa-IR"/>
        </w:rPr>
        <w:t xml:space="preserve"> می‌</w:t>
      </w:r>
      <w:r w:rsidRPr="00782831">
        <w:rPr>
          <w:rFonts w:cs="B Lotus"/>
          <w:rtl/>
          <w:lang w:bidi="fa-IR"/>
        </w:rPr>
        <w:t>باشد</w:t>
      </w:r>
      <w:r w:rsidR="00963215">
        <w:rPr>
          <w:rFonts w:cs="B Lotus"/>
          <w:rtl/>
          <w:lang w:bidi="fa-IR"/>
        </w:rPr>
        <w:t>.</w:t>
      </w:r>
      <w:r w:rsidRPr="00782831">
        <w:rPr>
          <w:rFonts w:cs="B Lotus"/>
          <w:rtl/>
          <w:lang w:bidi="fa-IR"/>
        </w:rPr>
        <w:t xml:space="preserve"> اینان گفتند: مشغول شدن به اینها موجب تعطیل سنت</w:t>
      </w:r>
      <w:r w:rsidR="00E507EB">
        <w:rPr>
          <w:rFonts w:cs="B Lotus"/>
          <w:rtl/>
          <w:lang w:bidi="fa-IR"/>
        </w:rPr>
        <w:t>‌ها</w:t>
      </w:r>
      <w:r w:rsidRPr="00782831">
        <w:rPr>
          <w:rFonts w:cs="B Lotus"/>
          <w:rtl/>
          <w:lang w:bidi="fa-IR"/>
        </w:rPr>
        <w:t xml:space="preserve"> و منجر به جهل سنت</w:t>
      </w:r>
      <w:r w:rsidR="00E507EB">
        <w:rPr>
          <w:rFonts w:cs="B Lotus"/>
          <w:rtl/>
          <w:lang w:bidi="fa-IR"/>
        </w:rPr>
        <w:t>‌ها</w:t>
      </w:r>
      <w:r w:rsidR="00912D91">
        <w:rPr>
          <w:rFonts w:cs="B Lotus"/>
          <w:rtl/>
          <w:lang w:bidi="fa-IR"/>
        </w:rPr>
        <w:t xml:space="preserve"> می‌</w:t>
      </w:r>
      <w:r w:rsidRPr="00782831">
        <w:rPr>
          <w:rFonts w:cs="B Lotus"/>
          <w:rtl/>
          <w:lang w:bidi="fa-IR"/>
        </w:rPr>
        <w:t>شود.</w:t>
      </w:r>
    </w:p>
    <w:p w:rsidR="00634C2F" w:rsidRPr="00782831" w:rsidRDefault="00634C2F" w:rsidP="00CF29B2">
      <w:pPr>
        <w:ind w:firstLine="284"/>
        <w:jc w:val="both"/>
        <w:rPr>
          <w:rFonts w:cs="B Lotus"/>
          <w:rtl/>
          <w:lang w:bidi="fa-IR"/>
        </w:rPr>
      </w:pPr>
      <w:r w:rsidRPr="00782831">
        <w:rPr>
          <w:rFonts w:cs="B Lotus"/>
          <w:rtl/>
          <w:lang w:bidi="fa-IR"/>
        </w:rPr>
        <w:t>این رأی از آرای قبلی خارج نیست و فرق میان این رأی و آرای قبلی در این است که در این قول اخیر</w:t>
      </w:r>
      <w:r w:rsidR="00F339BD">
        <w:rPr>
          <w:rFonts w:cs="B Lotus"/>
          <w:rtl/>
          <w:lang w:bidi="fa-IR"/>
        </w:rPr>
        <w:t xml:space="preserve">، </w:t>
      </w:r>
      <w:r w:rsidRPr="00782831">
        <w:rPr>
          <w:rFonts w:cs="B Lotus"/>
          <w:rtl/>
          <w:lang w:bidi="fa-IR"/>
        </w:rPr>
        <w:t>قایل شدن به استحسان و پیروی از گمان</w:t>
      </w:r>
      <w:r w:rsidR="00E507EB">
        <w:rPr>
          <w:rFonts w:cs="B Lotus"/>
          <w:rtl/>
          <w:lang w:bidi="fa-IR"/>
        </w:rPr>
        <w:t>‌ها</w:t>
      </w:r>
      <w:r w:rsidRPr="00782831">
        <w:rPr>
          <w:rFonts w:cs="B Lotus"/>
          <w:rtl/>
          <w:lang w:bidi="fa-IR"/>
        </w:rPr>
        <w:t xml:space="preserve"> و مشغول شدن به حفظ مسایل سخت</w:t>
      </w:r>
      <w:r w:rsidR="00F339BD">
        <w:rPr>
          <w:rFonts w:cs="B Lotus"/>
          <w:rtl/>
          <w:lang w:bidi="fa-IR"/>
        </w:rPr>
        <w:t xml:space="preserve">، </w:t>
      </w:r>
      <w:r w:rsidRPr="00782831">
        <w:rPr>
          <w:rFonts w:cs="B Lotus"/>
          <w:rtl/>
          <w:lang w:bidi="fa-IR"/>
        </w:rPr>
        <w:t>بدین خاطر مورد نهی قرار گرفته که وسیله</w:t>
      </w:r>
      <w:r w:rsidR="00912D91">
        <w:rPr>
          <w:rFonts w:cs="B Lotus"/>
          <w:rtl/>
          <w:lang w:bidi="fa-IR"/>
        </w:rPr>
        <w:t xml:space="preserve">‌ای </w:t>
      </w:r>
      <w:r w:rsidR="00F339BD">
        <w:rPr>
          <w:rFonts w:cs="B Lotus"/>
          <w:rtl/>
          <w:lang w:bidi="fa-IR"/>
        </w:rPr>
        <w:t>برای رأی نکوهیده است</w:t>
      </w:r>
      <w:r w:rsidR="006C11FC">
        <w:rPr>
          <w:rFonts w:cs="B Lotus"/>
          <w:rtl/>
          <w:lang w:bidi="fa-IR"/>
        </w:rPr>
        <w:t>،</w:t>
      </w:r>
      <w:r w:rsidRPr="00782831">
        <w:rPr>
          <w:rFonts w:cs="B Lotus"/>
          <w:rtl/>
          <w:lang w:bidi="fa-IR"/>
        </w:rPr>
        <w:t xml:space="preserve"> چون اگر کسی به دنبال سنت</w:t>
      </w:r>
      <w:r w:rsidR="00E507EB">
        <w:rPr>
          <w:rFonts w:cs="B Lotus"/>
          <w:rtl/>
          <w:lang w:bidi="fa-IR"/>
        </w:rPr>
        <w:t>‌ها</w:t>
      </w:r>
      <w:r w:rsidRPr="00782831">
        <w:rPr>
          <w:rFonts w:cs="B Lotus"/>
          <w:rtl/>
          <w:lang w:bidi="fa-IR"/>
        </w:rPr>
        <w:t xml:space="preserve"> نرود</w:t>
      </w:r>
      <w:r w:rsidR="00F339BD">
        <w:rPr>
          <w:rFonts w:cs="B Lotus"/>
          <w:rtl/>
          <w:lang w:bidi="fa-IR"/>
        </w:rPr>
        <w:t xml:space="preserve">، </w:t>
      </w:r>
      <w:r w:rsidRPr="00782831">
        <w:rPr>
          <w:rFonts w:cs="B Lotus"/>
          <w:rtl/>
          <w:lang w:bidi="fa-IR"/>
        </w:rPr>
        <w:t>نسبت به آنها جهل دارد</w:t>
      </w:r>
      <w:r w:rsidR="00F339BD">
        <w:rPr>
          <w:rFonts w:cs="B Lotus"/>
          <w:rtl/>
          <w:lang w:bidi="fa-IR"/>
        </w:rPr>
        <w:t xml:space="preserve">، </w:t>
      </w:r>
      <w:r w:rsidRPr="00782831">
        <w:rPr>
          <w:rFonts w:cs="B Lotus"/>
          <w:rtl/>
          <w:lang w:bidi="fa-IR"/>
        </w:rPr>
        <w:t>در نتیجه به رأی نیاز دارد</w:t>
      </w:r>
      <w:r w:rsidR="00963215">
        <w:rPr>
          <w:rFonts w:cs="B Lotus"/>
          <w:rtl/>
          <w:lang w:bidi="fa-IR"/>
        </w:rPr>
        <w:t>.</w:t>
      </w:r>
      <w:r w:rsidRPr="00782831">
        <w:rPr>
          <w:rFonts w:cs="B Lotus"/>
          <w:rtl/>
          <w:lang w:bidi="fa-IR"/>
        </w:rPr>
        <w:t xml:space="preserve"> پس به افرادی ملحق</w:t>
      </w:r>
      <w:r w:rsidR="00912D91">
        <w:rPr>
          <w:rFonts w:cs="B Lotus"/>
          <w:rtl/>
          <w:lang w:bidi="fa-IR"/>
        </w:rPr>
        <w:t xml:space="preserve"> می‌</w:t>
      </w:r>
      <w:r w:rsidRPr="00782831">
        <w:rPr>
          <w:rFonts w:cs="B Lotus"/>
          <w:rtl/>
          <w:lang w:bidi="fa-IR"/>
        </w:rPr>
        <w:t>شود که در حقیقت با سنت</w:t>
      </w:r>
      <w:r w:rsidR="00E507EB">
        <w:rPr>
          <w:rFonts w:cs="B Lotus"/>
          <w:rtl/>
          <w:lang w:bidi="fa-IR"/>
        </w:rPr>
        <w:t>‌ها</w:t>
      </w:r>
      <w:r w:rsidRPr="00782831">
        <w:rPr>
          <w:rFonts w:cs="B Lotus"/>
          <w:rtl/>
          <w:lang w:bidi="fa-IR"/>
        </w:rPr>
        <w:t xml:space="preserve"> معارضه و مخالفت نموده</w:t>
      </w:r>
      <w:r w:rsidR="00E507EB">
        <w:rPr>
          <w:rFonts w:cs="B Lotus"/>
          <w:rtl/>
          <w:lang w:bidi="fa-IR"/>
        </w:rPr>
        <w:t>‌اند</w:t>
      </w:r>
      <w:r w:rsidR="00963215">
        <w:rPr>
          <w:rFonts w:cs="B Lotus"/>
          <w:rtl/>
          <w:lang w:bidi="fa-IR"/>
        </w:rPr>
        <w:t>.</w:t>
      </w:r>
      <w:r w:rsidRPr="00782831">
        <w:rPr>
          <w:rFonts w:cs="B Lotus"/>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پس همه</w:t>
      </w:r>
      <w:r w:rsidR="00912D91">
        <w:rPr>
          <w:rFonts w:cs="B Lotus"/>
          <w:rtl/>
          <w:lang w:bidi="fa-IR"/>
        </w:rPr>
        <w:t xml:space="preserve">‌ی </w:t>
      </w:r>
      <w:r w:rsidR="00F339BD">
        <w:rPr>
          <w:rFonts w:cs="B Lotus"/>
          <w:rtl/>
          <w:lang w:bidi="fa-IR"/>
        </w:rPr>
        <w:t>آنها به یک مطلب واحد برمی</w:t>
      </w:r>
      <w:r w:rsidR="00F339BD">
        <w:rPr>
          <w:rFonts w:cs="B Lotus" w:hint="cs"/>
          <w:rtl/>
          <w:lang w:bidi="fa-IR"/>
        </w:rPr>
        <w:t>‌</w:t>
      </w:r>
      <w:r w:rsidRPr="00782831">
        <w:rPr>
          <w:rFonts w:cs="B Lotus"/>
          <w:rtl/>
          <w:lang w:bidi="fa-IR"/>
        </w:rPr>
        <w:t>گردند</w:t>
      </w:r>
      <w:r w:rsidR="00F339BD">
        <w:rPr>
          <w:rFonts w:cs="B Lotus"/>
          <w:rtl/>
          <w:lang w:bidi="fa-IR"/>
        </w:rPr>
        <w:t xml:space="preserve">، </w:t>
      </w:r>
      <w:r w:rsidRPr="00782831">
        <w:rPr>
          <w:rFonts w:cs="B Lotus"/>
          <w:rtl/>
          <w:lang w:bidi="fa-IR"/>
        </w:rPr>
        <w:t>و آن هم عمل کردن به نظر عقلی و دورانداختن سنت</w:t>
      </w:r>
      <w:r w:rsidR="00E507EB">
        <w:rPr>
          <w:rFonts w:cs="B Lotus"/>
          <w:rtl/>
          <w:lang w:bidi="fa-IR"/>
        </w:rPr>
        <w:t>‌ها</w:t>
      </w:r>
      <w:r w:rsidR="00F339BD">
        <w:rPr>
          <w:rFonts w:cs="B Lotus"/>
          <w:rtl/>
          <w:lang w:bidi="fa-IR"/>
        </w:rPr>
        <w:t xml:space="preserve">، </w:t>
      </w:r>
      <w:r w:rsidRPr="00782831">
        <w:rPr>
          <w:rFonts w:cs="B Lotus"/>
          <w:rtl/>
          <w:lang w:bidi="fa-IR"/>
        </w:rPr>
        <w:t>یا عمداً و یا از روی اشتباه و نادانی و رأی در صورتی که مخالف سنت باشد</w:t>
      </w:r>
      <w:r w:rsidR="00F339BD">
        <w:rPr>
          <w:rFonts w:cs="B Lotus"/>
          <w:rtl/>
          <w:lang w:bidi="fa-IR"/>
        </w:rPr>
        <w:t xml:space="preserve">، </w:t>
      </w:r>
      <w:r w:rsidR="00912D91">
        <w:rPr>
          <w:rFonts w:cs="B Lotus"/>
          <w:rtl/>
          <w:lang w:bidi="fa-IR"/>
        </w:rPr>
        <w:t>می‌</w:t>
      </w:r>
      <w:r w:rsidRPr="00782831">
        <w:rPr>
          <w:rFonts w:cs="B Lotus"/>
          <w:rtl/>
          <w:lang w:bidi="fa-IR"/>
        </w:rPr>
        <w:t>باشد</w:t>
      </w:r>
      <w:r w:rsidR="00963215">
        <w:rPr>
          <w:rFonts w:cs="B Lotus"/>
          <w:rtl/>
          <w:lang w:bidi="fa-IR"/>
        </w:rPr>
        <w:t>.</w:t>
      </w:r>
      <w:r w:rsidRPr="00782831">
        <w:rPr>
          <w:rFonts w:cs="B Lotus"/>
          <w:rtl/>
          <w:lang w:bidi="fa-IR"/>
        </w:rPr>
        <w:t xml:space="preserve"> و این بدعت و گمراهی است</w:t>
      </w:r>
      <w:r w:rsidR="00963215">
        <w:rPr>
          <w:rFonts w:cs="B Lotus"/>
          <w:rtl/>
          <w:lang w:bidi="fa-IR"/>
        </w:rPr>
        <w:t>.</w:t>
      </w:r>
    </w:p>
    <w:p w:rsidR="00634C2F" w:rsidRPr="00782831" w:rsidRDefault="00634C2F" w:rsidP="00B3746E">
      <w:pPr>
        <w:ind w:firstLine="284"/>
        <w:jc w:val="both"/>
        <w:rPr>
          <w:rFonts w:cs="B Lotus"/>
          <w:rtl/>
          <w:lang w:bidi="fa-IR"/>
        </w:rPr>
      </w:pPr>
      <w:r w:rsidRPr="00782831">
        <w:rPr>
          <w:rFonts w:cs="B Lotus"/>
          <w:rtl/>
          <w:lang w:bidi="fa-IR"/>
        </w:rPr>
        <w:t>خلاصه</w:t>
      </w:r>
      <w:r w:rsidR="00912D91">
        <w:rPr>
          <w:rFonts w:cs="B Lotus"/>
          <w:rtl/>
          <w:lang w:bidi="fa-IR"/>
        </w:rPr>
        <w:t xml:space="preserve">‌ی </w:t>
      </w:r>
      <w:r w:rsidRPr="00782831">
        <w:rPr>
          <w:rFonts w:cs="B Lotus"/>
          <w:rtl/>
          <w:lang w:bidi="fa-IR"/>
        </w:rPr>
        <w:t>مطلب این است که صحابه</w:t>
      </w:r>
      <w:r w:rsidR="00B3746E" w:rsidRPr="00B3746E">
        <w:rPr>
          <w:rFonts w:ascii="B Lotus" w:hAnsi="B Lotus" w:cs="B Lotus"/>
          <w:szCs w:val="34"/>
          <w:lang w:bidi="fa-IR"/>
        </w:rPr>
        <w:sym w:font="AGA Arabesque" w:char="F079"/>
      </w:r>
      <w:r w:rsidRPr="00782831">
        <w:rPr>
          <w:rFonts w:cs="B Lotus"/>
          <w:rtl/>
          <w:lang w:bidi="fa-IR"/>
        </w:rPr>
        <w:t xml:space="preserve"> و بزرگواران پس از آنان با آراء و نظرات خود با سنت</w:t>
      </w:r>
      <w:r w:rsidR="00E507EB">
        <w:rPr>
          <w:rFonts w:cs="B Lotus"/>
          <w:rtl/>
          <w:lang w:bidi="fa-IR"/>
        </w:rPr>
        <w:t>‌ها</w:t>
      </w:r>
      <w:r w:rsidRPr="00782831">
        <w:rPr>
          <w:rFonts w:cs="B Lotus"/>
          <w:rtl/>
          <w:lang w:bidi="fa-IR"/>
        </w:rPr>
        <w:t xml:space="preserve"> مقابله و مخالفت</w:t>
      </w:r>
      <w:r w:rsidR="00912D91">
        <w:rPr>
          <w:rFonts w:cs="B Lotus"/>
          <w:rtl/>
          <w:lang w:bidi="fa-IR"/>
        </w:rPr>
        <w:t xml:space="preserve"> نمی‌</w:t>
      </w:r>
      <w:r w:rsidRPr="00782831">
        <w:rPr>
          <w:rFonts w:cs="B Lotus"/>
          <w:rtl/>
          <w:lang w:bidi="fa-IR"/>
        </w:rPr>
        <w:t>کردند</w:t>
      </w:r>
      <w:r w:rsidR="00963215">
        <w:rPr>
          <w:rFonts w:cs="B Lotus"/>
          <w:rtl/>
          <w:lang w:bidi="fa-IR"/>
        </w:rPr>
        <w:t>.</w:t>
      </w:r>
      <w:r w:rsidRPr="00782831">
        <w:rPr>
          <w:rFonts w:cs="B Lotus"/>
          <w:rtl/>
          <w:lang w:bidi="fa-IR"/>
        </w:rPr>
        <w:t xml:space="preserve"> معنای سنت را</w:t>
      </w:r>
      <w:r w:rsidR="00912D91">
        <w:rPr>
          <w:rFonts w:cs="B Lotus"/>
          <w:rtl/>
          <w:lang w:bidi="fa-IR"/>
        </w:rPr>
        <w:t xml:space="preserve"> می‌</w:t>
      </w:r>
      <w:r w:rsidRPr="00782831">
        <w:rPr>
          <w:rFonts w:cs="B Lotus"/>
          <w:rtl/>
          <w:lang w:bidi="fa-IR"/>
        </w:rPr>
        <w:t>دانستند و نسبت به آن جهل نداشتند</w:t>
      </w:r>
      <w:r w:rsidR="00963215">
        <w:rPr>
          <w:rFonts w:cs="B Lotus"/>
          <w:rtl/>
          <w:lang w:bidi="fa-IR"/>
        </w:rPr>
        <w:t>.</w:t>
      </w:r>
      <w:r w:rsidRPr="00782831">
        <w:rPr>
          <w:rFonts w:cs="B Lotus"/>
          <w:rtl/>
          <w:lang w:bidi="fa-IR"/>
        </w:rPr>
        <w:t xml:space="preserve"> خواه با عرف آنان سازگار باشد و خواه سازگار نباشد</w:t>
      </w:r>
      <w:r w:rsidR="00963215">
        <w:rPr>
          <w:rFonts w:cs="B Lotus"/>
          <w:rtl/>
          <w:lang w:bidi="fa-IR"/>
        </w:rPr>
        <w:t>.</w:t>
      </w:r>
      <w:r w:rsidRPr="00782831">
        <w:rPr>
          <w:rFonts w:cs="B Lotus"/>
          <w:rtl/>
          <w:lang w:bidi="fa-IR"/>
        </w:rPr>
        <w:t xml:space="preserve"> تا کسی که ناقص (یعنی عقل) را بر کامل (یعنی شرع) مقدم نموده</w:t>
      </w:r>
      <w:r w:rsidR="00F339BD">
        <w:rPr>
          <w:rFonts w:cs="B Lotus"/>
          <w:rtl/>
          <w:lang w:bidi="fa-IR"/>
        </w:rPr>
        <w:t xml:space="preserve">، </w:t>
      </w:r>
      <w:r w:rsidRPr="00782831">
        <w:rPr>
          <w:rFonts w:cs="B Lotus"/>
          <w:rtl/>
          <w:lang w:bidi="fa-IR"/>
        </w:rPr>
        <w:t>عبرت و پند گیرد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رحمت خدا بر ربیع بن خُثیم که</w:t>
      </w:r>
      <w:r w:rsidR="00912D91">
        <w:rPr>
          <w:rFonts w:cs="B Lotus"/>
          <w:rtl/>
          <w:lang w:bidi="fa-IR"/>
        </w:rPr>
        <w:t xml:space="preserve"> می‌</w:t>
      </w:r>
      <w:r w:rsidRPr="00782831">
        <w:rPr>
          <w:rFonts w:cs="B Lotus"/>
          <w:rtl/>
          <w:lang w:bidi="fa-IR"/>
        </w:rPr>
        <w:t>گفت: ای عبدالله</w:t>
      </w:r>
      <w:r w:rsidR="000F00E6">
        <w:rPr>
          <w:rFonts w:cs="B Lotus"/>
          <w:rtl/>
          <w:lang w:bidi="fa-IR"/>
        </w:rPr>
        <w:t>!</w:t>
      </w:r>
      <w:r w:rsidRPr="00782831">
        <w:rPr>
          <w:rFonts w:cs="B Lotus"/>
          <w:rtl/>
          <w:lang w:bidi="fa-IR"/>
        </w:rPr>
        <w:t xml:space="preserve"> هر علمی که خداوند در کتابش به تو داده</w:t>
      </w:r>
      <w:r w:rsidR="00F339BD">
        <w:rPr>
          <w:rFonts w:cs="B Lotus"/>
          <w:rtl/>
          <w:lang w:bidi="fa-IR"/>
        </w:rPr>
        <w:t xml:space="preserve">، </w:t>
      </w:r>
      <w:r w:rsidR="00336DCA">
        <w:rPr>
          <w:rFonts w:cs="B Lotus"/>
          <w:rtl/>
          <w:lang w:bidi="fa-IR"/>
        </w:rPr>
        <w:t>خدای را سپاس</w:t>
      </w:r>
      <w:r w:rsidR="00336DCA">
        <w:rPr>
          <w:rFonts w:cs="B Lotus" w:hint="cs"/>
          <w:rtl/>
          <w:lang w:bidi="fa-IR"/>
        </w:rPr>
        <w:t>‌</w:t>
      </w:r>
      <w:r w:rsidRPr="00782831">
        <w:rPr>
          <w:rFonts w:cs="B Lotus"/>
          <w:rtl/>
          <w:lang w:bidi="fa-IR"/>
        </w:rPr>
        <w:t>گوی و هر علمی را که از تو پنهان کرده</w:t>
      </w:r>
      <w:r w:rsidR="00F339BD">
        <w:rPr>
          <w:rFonts w:cs="B Lotus"/>
          <w:rtl/>
          <w:lang w:bidi="fa-IR"/>
        </w:rPr>
        <w:t xml:space="preserve">، </w:t>
      </w:r>
      <w:r w:rsidRPr="00782831">
        <w:rPr>
          <w:rFonts w:cs="B Lotus"/>
          <w:rtl/>
          <w:lang w:bidi="fa-IR"/>
        </w:rPr>
        <w:t>آن را به عالم</w:t>
      </w:r>
      <w:r w:rsidR="00E507EB">
        <w:rPr>
          <w:rFonts w:cs="B Lotus"/>
          <w:rtl/>
          <w:lang w:bidi="fa-IR"/>
        </w:rPr>
        <w:t xml:space="preserve">‌اش </w:t>
      </w:r>
      <w:r w:rsidRPr="00782831">
        <w:rPr>
          <w:rFonts w:cs="B Lotus"/>
          <w:rtl/>
          <w:lang w:bidi="fa-IR"/>
        </w:rPr>
        <w:t>واگذار کن و خودت را جهت یا</w:t>
      </w:r>
      <w:r w:rsidR="00F339BD">
        <w:rPr>
          <w:rFonts w:cs="B Lotus"/>
          <w:rtl/>
          <w:lang w:bidi="fa-IR"/>
        </w:rPr>
        <w:t>دگیری آن به زحمت و دردسر نینداز</w:t>
      </w:r>
      <w:r w:rsidR="006C11FC">
        <w:rPr>
          <w:rFonts w:cs="B Lotus"/>
          <w:rtl/>
          <w:lang w:bidi="fa-IR"/>
        </w:rPr>
        <w:t>،</w:t>
      </w:r>
      <w:r w:rsidRPr="00782831">
        <w:rPr>
          <w:rFonts w:cs="B Lotus"/>
          <w:rtl/>
          <w:lang w:bidi="fa-IR"/>
        </w:rPr>
        <w:t xml:space="preserve"> چون خداوند به پیامبرش</w:t>
      </w:r>
      <w:r w:rsidR="00912D91">
        <w:rPr>
          <w:rFonts w:cs="B Lotus"/>
          <w:rtl/>
          <w:lang w:bidi="fa-IR"/>
        </w:rPr>
        <w:t xml:space="preserve"> می‌</w:t>
      </w:r>
      <w:r w:rsidR="00F339BD">
        <w:rPr>
          <w:rFonts w:cs="B Lotus"/>
          <w:rtl/>
          <w:lang w:bidi="fa-IR"/>
        </w:rPr>
        <w:t>فرماید:</w:t>
      </w:r>
    </w:p>
    <w:p w:rsidR="00634C2F" w:rsidRPr="00782831" w:rsidRDefault="00D41F4F" w:rsidP="00B161B4">
      <w:pPr>
        <w:ind w:firstLine="284"/>
        <w:jc w:val="both"/>
        <w:rPr>
          <w:rFonts w:hAnsi="Aria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قُل</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أَس</w:t>
      </w:r>
      <w:r w:rsidR="00B161B4">
        <w:rPr>
          <w:rFonts w:ascii="KFGQPC Uthmanic Script HAFS" w:cs="KFGQPC Uthmanic Script HAFS" w:hint="cs"/>
          <w:rtl/>
        </w:rPr>
        <w:t>ۡ</w:t>
      </w:r>
      <w:r w:rsidR="00B161B4">
        <w:rPr>
          <w:rFonts w:ascii="KFGQPC Uthmanic Script HAFS" w:cs="KFGQPC Uthmanic Script HAFS" w:hint="eastAsia"/>
          <w:rtl/>
        </w:rPr>
        <w:t>‍</w:t>
      </w:r>
      <w:r w:rsidR="00B161B4">
        <w:rPr>
          <w:rFonts w:ascii="KFGQPC Uthmanic Script HAFS" w:cs="KFGQPC Uthmanic Script HAFS" w:hint="cs"/>
          <w:rtl/>
        </w:rPr>
        <w:t>ٔ</w:t>
      </w:r>
      <w:r w:rsidR="00B161B4">
        <w:rPr>
          <w:rFonts w:ascii="KFGQPC Uthmanic Script HAFS" w:cs="KFGQPC Uthmanic Script HAFS" w:hint="eastAsia"/>
          <w:rtl/>
        </w:rPr>
        <w:t>َلُكُم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عَلَي</w:t>
      </w:r>
      <w:r w:rsidR="00B161B4">
        <w:rPr>
          <w:rFonts w:ascii="KFGQPC Uthmanic Script HAFS" w:cs="KFGQPC Uthmanic Script HAFS" w:hint="cs"/>
          <w:rtl/>
        </w:rPr>
        <w:t>ۡ</w:t>
      </w:r>
      <w:r w:rsidR="00B161B4">
        <w:rPr>
          <w:rFonts w:ascii="KFGQPC Uthmanic Script HAFS" w:cs="KFGQPC Uthmanic Script HAFS" w:hint="eastAsia"/>
          <w:rtl/>
        </w:rPr>
        <w:t>هِ</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أَج</w:t>
      </w:r>
      <w:r w:rsidR="00B161B4">
        <w:rPr>
          <w:rFonts w:ascii="KFGQPC Uthmanic Script HAFS" w:cs="KFGQPC Uthmanic Script HAFS" w:hint="cs"/>
          <w:rtl/>
        </w:rPr>
        <w:t>ۡ</w:t>
      </w:r>
      <w:r w:rsidR="00B161B4">
        <w:rPr>
          <w:rFonts w:ascii="KFGQPC Uthmanic Script HAFS" w:cs="KFGQPC Uthmanic Script HAFS" w:hint="eastAsia"/>
          <w:rtl/>
        </w:rPr>
        <w:t>ر</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وَمَا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أَنَا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مُتَكَلِّفِينَ</w:t>
      </w:r>
      <w:r w:rsidR="00B161B4">
        <w:rPr>
          <w:rFonts w:ascii="KFGQPC Uthmanic Script HAFS" w:cs="KFGQPC Uthmanic Script HAFS"/>
          <w:rtl/>
        </w:rPr>
        <w:t xml:space="preserve"> </w:t>
      </w:r>
      <w:r w:rsidR="00B161B4">
        <w:rPr>
          <w:rFonts w:ascii="KFGQPC Uthmanic Script HAFS" w:cs="KFGQPC Uthmanic Script HAFS" w:hint="cs"/>
          <w:rtl/>
        </w:rPr>
        <w:t>٨٦</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B161B4">
        <w:rPr>
          <w:rFonts w:cs="B Lotus" w:hint="cs"/>
          <w:color w:val="000000"/>
          <w:sz w:val="26"/>
          <w:szCs w:val="26"/>
          <w:rtl/>
          <w:lang w:bidi="fa-IR"/>
        </w:rPr>
        <w:t>ص</w:t>
      </w:r>
      <w:r w:rsidR="00F339BD">
        <w:rPr>
          <w:rFonts w:cs="B Lotus" w:hint="cs"/>
          <w:color w:val="000000"/>
          <w:sz w:val="26"/>
          <w:szCs w:val="26"/>
          <w:rtl/>
          <w:lang w:bidi="fa-IR"/>
        </w:rPr>
        <w:t>: 86</w:t>
      </w:r>
      <w:r>
        <w:rPr>
          <w:rFonts w:cs="B Lotus"/>
          <w:color w:val="000000"/>
          <w:sz w:val="26"/>
          <w:szCs w:val="26"/>
          <w:rtl/>
          <w:lang w:bidi="fa-IR"/>
        </w:rPr>
        <w:t>]</w:t>
      </w:r>
      <w:r>
        <w:rPr>
          <w:rFonts w:cs="B Lotus"/>
          <w:color w:val="000000"/>
          <w:rtl/>
          <w:lang w:bidi="fa-IR"/>
        </w:rPr>
        <w:t>.</w:t>
      </w:r>
    </w:p>
    <w:p w:rsidR="00634C2F" w:rsidRPr="00F339BD" w:rsidRDefault="00634C2F" w:rsidP="00F339BD">
      <w:pPr>
        <w:ind w:firstLine="284"/>
        <w:jc w:val="both"/>
        <w:rPr>
          <w:rFonts w:cs="B Lotus"/>
          <w:sz w:val="26"/>
          <w:szCs w:val="26"/>
          <w:rtl/>
          <w:lang w:bidi="fa-IR"/>
        </w:rPr>
      </w:pPr>
      <w:r w:rsidRPr="00F339BD">
        <w:rPr>
          <w:rFonts w:cs="B Lotus"/>
          <w:sz w:val="26"/>
          <w:szCs w:val="26"/>
          <w:rtl/>
          <w:lang w:bidi="fa-IR"/>
        </w:rPr>
        <w:t>‏</w:t>
      </w:r>
      <w:r w:rsidR="00F339BD" w:rsidRPr="00F339BD">
        <w:rPr>
          <w:rFonts w:cs="Traditional Arabic" w:hint="cs"/>
          <w:sz w:val="26"/>
          <w:szCs w:val="26"/>
          <w:rtl/>
          <w:lang w:bidi="fa-IR"/>
        </w:rPr>
        <w:t>«</w:t>
      </w:r>
      <w:r w:rsidRPr="00F339BD">
        <w:rPr>
          <w:rFonts w:cs="B Lotus"/>
          <w:sz w:val="26"/>
          <w:szCs w:val="26"/>
          <w:rtl/>
          <w:lang w:bidi="fa-IR"/>
        </w:rPr>
        <w:t>(اي پيغمبر</w:t>
      </w:r>
      <w:r w:rsidR="000F00E6" w:rsidRPr="00F339BD">
        <w:rPr>
          <w:rFonts w:cs="B Lotus"/>
          <w:sz w:val="26"/>
          <w:szCs w:val="26"/>
          <w:rtl/>
          <w:lang w:bidi="fa-IR"/>
        </w:rPr>
        <w:t>!</w:t>
      </w:r>
      <w:r w:rsidRPr="00F339BD">
        <w:rPr>
          <w:rFonts w:cs="B Lotus"/>
          <w:sz w:val="26"/>
          <w:szCs w:val="26"/>
          <w:rtl/>
          <w:lang w:bidi="fa-IR"/>
        </w:rPr>
        <w:t>) بگو: من از شما در مقابل تبليغ قرآن و رساندن دين خدا هيچ پاداشي</w:t>
      </w:r>
      <w:r w:rsidR="00912D91" w:rsidRPr="00F339BD">
        <w:rPr>
          <w:rFonts w:cs="B Lotus"/>
          <w:sz w:val="26"/>
          <w:szCs w:val="26"/>
          <w:rtl/>
          <w:lang w:bidi="fa-IR"/>
        </w:rPr>
        <w:t xml:space="preserve"> نمی‌</w:t>
      </w:r>
      <w:r w:rsidRPr="00F339BD">
        <w:rPr>
          <w:rFonts w:cs="B Lotus"/>
          <w:sz w:val="26"/>
          <w:szCs w:val="26"/>
          <w:rtl/>
          <w:lang w:bidi="fa-IR"/>
        </w:rPr>
        <w:t>‌طلبم</w:t>
      </w:r>
      <w:r w:rsidR="00F339BD" w:rsidRPr="00F339BD">
        <w:rPr>
          <w:rFonts w:cs="B Lotus"/>
          <w:sz w:val="26"/>
          <w:szCs w:val="26"/>
          <w:rtl/>
          <w:lang w:bidi="fa-IR"/>
        </w:rPr>
        <w:t xml:space="preserve">، </w:t>
      </w:r>
      <w:r w:rsidRPr="00F339BD">
        <w:rPr>
          <w:rFonts w:cs="B Lotus"/>
          <w:sz w:val="26"/>
          <w:szCs w:val="26"/>
          <w:rtl/>
          <w:lang w:bidi="fa-IR"/>
        </w:rPr>
        <w:t>و از زمره مدّعيان (دروغين نبوّت هم) نيستم (و آنچه</w:t>
      </w:r>
      <w:r w:rsidR="00912D91" w:rsidRPr="00F339BD">
        <w:rPr>
          <w:rFonts w:cs="B Lotus"/>
          <w:sz w:val="26"/>
          <w:szCs w:val="26"/>
          <w:rtl/>
          <w:lang w:bidi="fa-IR"/>
        </w:rPr>
        <w:t xml:space="preserve"> می‌</w:t>
      </w:r>
      <w:r w:rsidRPr="00F339BD">
        <w:rPr>
          <w:rFonts w:cs="B Lotus"/>
          <w:sz w:val="26"/>
          <w:szCs w:val="26"/>
          <w:rtl/>
          <w:lang w:bidi="fa-IR"/>
        </w:rPr>
        <w:t>‌گويم ساختگي نبوده و از پيش خود به هم</w:t>
      </w:r>
      <w:r w:rsidR="00912D91" w:rsidRPr="00F339BD">
        <w:rPr>
          <w:rFonts w:cs="B Lotus"/>
          <w:sz w:val="26"/>
          <w:szCs w:val="26"/>
          <w:rtl/>
          <w:lang w:bidi="fa-IR"/>
        </w:rPr>
        <w:t xml:space="preserve"> نمی‌</w:t>
      </w:r>
      <w:r w:rsidRPr="00F339BD">
        <w:rPr>
          <w:rFonts w:cs="B Lotus"/>
          <w:sz w:val="26"/>
          <w:szCs w:val="26"/>
          <w:rtl/>
          <w:lang w:bidi="fa-IR"/>
        </w:rPr>
        <w:t>‌بافم)</w:t>
      </w:r>
      <w:r w:rsidR="00F339BD" w:rsidRPr="00F339BD">
        <w:rPr>
          <w:rFonts w:cs="Traditional Arabic" w:hint="cs"/>
          <w:sz w:val="26"/>
          <w:szCs w:val="26"/>
          <w:rtl/>
          <w:lang w:bidi="fa-IR"/>
        </w:rPr>
        <w:t>»</w:t>
      </w:r>
      <w:r w:rsidRPr="00F339BD">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از معتمر بن سلیمان</w:t>
      </w:r>
      <w:r w:rsidRPr="00782831">
        <w:rPr>
          <w:rStyle w:val="FootnoteReference"/>
          <w:rFonts w:eastAsia="SimSun" w:cs="B Lotus"/>
          <w:rtl/>
          <w:lang w:bidi="fa-IR"/>
        </w:rPr>
        <w:footnoteReference w:id="297"/>
      </w:r>
      <w:r w:rsidRPr="00782831">
        <w:rPr>
          <w:rFonts w:cs="B Lotus"/>
          <w:rtl/>
          <w:lang w:bidi="fa-IR"/>
        </w:rPr>
        <w:t xml:space="preserve"> از جعفر از یکی از دانشمندان مدینه نقل شده که گوید: همانا خداوند متعال علمی را</w:t>
      </w:r>
      <w:r w:rsidR="00912D91">
        <w:rPr>
          <w:rFonts w:cs="B Lotus"/>
          <w:rtl/>
          <w:lang w:bidi="fa-IR"/>
        </w:rPr>
        <w:t xml:space="preserve"> می‌</w:t>
      </w:r>
      <w:r w:rsidRPr="00782831">
        <w:rPr>
          <w:rFonts w:cs="B Lotus"/>
          <w:rtl/>
          <w:lang w:bidi="fa-IR"/>
        </w:rPr>
        <w:t>داند و آن را به بندگان یاد داده و علمی را</w:t>
      </w:r>
      <w:r w:rsidR="00912D91">
        <w:rPr>
          <w:rFonts w:cs="B Lotus"/>
          <w:rtl/>
          <w:lang w:bidi="fa-IR"/>
        </w:rPr>
        <w:t xml:space="preserve"> می‌</w:t>
      </w:r>
      <w:r w:rsidRPr="00782831">
        <w:rPr>
          <w:rFonts w:cs="B Lotus"/>
          <w:rtl/>
          <w:lang w:bidi="fa-IR"/>
        </w:rPr>
        <w:t>داند و آن را به بندگان یاد نداده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پس کسی که به دنبال یادگیری علمی خود را به زحمت اندازد که خداوند آن را به بندگان یاد نداده</w:t>
      </w:r>
      <w:r w:rsidR="00F339BD">
        <w:rPr>
          <w:rFonts w:cs="B Lotus"/>
          <w:rtl/>
          <w:lang w:bidi="fa-IR"/>
        </w:rPr>
        <w:t xml:space="preserve">، </w:t>
      </w:r>
      <w:r w:rsidRPr="00782831">
        <w:rPr>
          <w:rFonts w:cs="B Lotus"/>
          <w:rtl/>
          <w:lang w:bidi="fa-IR"/>
        </w:rPr>
        <w:t>جز دوری از آن چیزی دستگیرش</w:t>
      </w:r>
      <w:r w:rsidR="00912D91">
        <w:rPr>
          <w:rFonts w:cs="B Lotus"/>
          <w:rtl/>
          <w:lang w:bidi="fa-IR"/>
        </w:rPr>
        <w:t xml:space="preserve"> نمی‌</w:t>
      </w:r>
      <w:r w:rsidRPr="00782831">
        <w:rPr>
          <w:rFonts w:cs="B Lotus"/>
          <w:rtl/>
          <w:lang w:bidi="fa-IR"/>
        </w:rPr>
        <w:t>شود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وی گفت: و قدر از این دسته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اوزاعی</w:t>
      </w:r>
      <w:r w:rsidR="00912D91">
        <w:rPr>
          <w:rFonts w:cs="B Lotus"/>
          <w:rtl/>
          <w:lang w:bidi="fa-IR"/>
        </w:rPr>
        <w:t xml:space="preserve"> می‌</w:t>
      </w:r>
      <w:r w:rsidRPr="00782831">
        <w:rPr>
          <w:rFonts w:cs="B Lotus"/>
          <w:rtl/>
          <w:lang w:bidi="fa-IR"/>
        </w:rPr>
        <w:t>گوید: مکحول و زهری</w:t>
      </w:r>
      <w:r w:rsidR="00912D91">
        <w:rPr>
          <w:rFonts w:cs="B Lotus"/>
          <w:rtl/>
          <w:lang w:bidi="fa-IR"/>
        </w:rPr>
        <w:t xml:space="preserve"> می‌</w:t>
      </w:r>
      <w:r w:rsidR="00F339BD">
        <w:rPr>
          <w:rFonts w:cs="B Lotus"/>
          <w:rtl/>
          <w:lang w:bidi="fa-IR"/>
        </w:rPr>
        <w:t>گفتند: به این احادیث آن</w:t>
      </w:r>
      <w:r w:rsidR="00F339BD">
        <w:rPr>
          <w:rFonts w:cs="B Lotus" w:hint="cs"/>
          <w:rtl/>
          <w:lang w:bidi="fa-IR"/>
        </w:rPr>
        <w:t>‌</w:t>
      </w:r>
      <w:r w:rsidRPr="00782831">
        <w:rPr>
          <w:rFonts w:cs="B Lotus"/>
          <w:rtl/>
          <w:lang w:bidi="fa-IR"/>
        </w:rPr>
        <w:t>گونه که وارد شده</w:t>
      </w:r>
      <w:r w:rsidR="00E507EB">
        <w:rPr>
          <w:rFonts w:cs="B Lotus"/>
          <w:rtl/>
          <w:lang w:bidi="fa-IR"/>
        </w:rPr>
        <w:t>‌اند</w:t>
      </w:r>
      <w:r w:rsidR="00F339BD">
        <w:rPr>
          <w:rFonts w:cs="B Lotus"/>
          <w:rtl/>
          <w:lang w:bidi="fa-IR"/>
        </w:rPr>
        <w:t xml:space="preserve">، </w:t>
      </w:r>
      <w:r w:rsidRPr="00782831">
        <w:rPr>
          <w:rFonts w:cs="B Lotus"/>
          <w:rtl/>
          <w:lang w:bidi="fa-IR"/>
        </w:rPr>
        <w:t>عمل کنید و در آن مناظره و جروبحث مکنید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مانند این گفته از مالک و اوزاعی و سفیان بن سعید و سفیان بن عیینه و معمر بن راشد راجع به احادیث صفات نقل شده که همگی</w:t>
      </w:r>
      <w:r w:rsidR="00912D91">
        <w:rPr>
          <w:rFonts w:cs="B Lotus"/>
          <w:rtl/>
          <w:lang w:bidi="fa-IR"/>
        </w:rPr>
        <w:t xml:space="preserve"> می‌</w:t>
      </w:r>
      <w:r w:rsidRPr="00782831">
        <w:rPr>
          <w:rFonts w:cs="B Lotus"/>
          <w:rtl/>
          <w:lang w:bidi="fa-IR"/>
        </w:rPr>
        <w:t xml:space="preserve">گفتند: </w:t>
      </w:r>
      <w:r w:rsidR="00D41F4F">
        <w:rPr>
          <w:rFonts w:cs="B Lotus"/>
          <w:rtl/>
          <w:lang w:bidi="fa-IR"/>
        </w:rPr>
        <w:t>«</w:t>
      </w:r>
      <w:r w:rsidRPr="00782831">
        <w:rPr>
          <w:rFonts w:cs="B Lotus"/>
          <w:rtl/>
          <w:lang w:bidi="fa-IR"/>
        </w:rPr>
        <w:t>به این احادیث آن گونه که وارد شده</w:t>
      </w:r>
      <w:r w:rsidR="00E507EB">
        <w:rPr>
          <w:rFonts w:cs="B Lotus"/>
          <w:rtl/>
          <w:lang w:bidi="fa-IR"/>
        </w:rPr>
        <w:t>‌اند</w:t>
      </w:r>
      <w:r w:rsidR="00F339BD">
        <w:rPr>
          <w:rFonts w:cs="B Lotus"/>
          <w:rtl/>
          <w:lang w:bidi="fa-IR"/>
        </w:rPr>
        <w:t xml:space="preserve">، </w:t>
      </w:r>
      <w:r w:rsidRPr="00782831">
        <w:rPr>
          <w:rFonts w:cs="B Lotus"/>
          <w:rtl/>
          <w:lang w:bidi="fa-IR"/>
        </w:rPr>
        <w:t>مانند حدیث پایین آمدن خداوند به آسمان دنیا در نیمه شب</w:t>
      </w:r>
      <w:r w:rsidR="00F339BD">
        <w:rPr>
          <w:rFonts w:cs="B Lotus"/>
          <w:rtl/>
          <w:lang w:bidi="fa-IR"/>
        </w:rPr>
        <w:t xml:space="preserve">، </w:t>
      </w:r>
      <w:r w:rsidRPr="00782831">
        <w:rPr>
          <w:rFonts w:cs="B Lotus"/>
          <w:rtl/>
          <w:lang w:bidi="fa-IR"/>
        </w:rPr>
        <w:t>آفرینش</w:t>
      </w:r>
      <w:r w:rsidR="00DB3612">
        <w:rPr>
          <w:rFonts w:cs="B Lotus"/>
          <w:rtl/>
          <w:lang w:bidi="fa-IR"/>
        </w:rPr>
        <w:t xml:space="preserve"> </w:t>
      </w:r>
      <w:r w:rsidRPr="00782831">
        <w:rPr>
          <w:rFonts w:cs="B Lotus"/>
          <w:rtl/>
          <w:lang w:bidi="fa-IR"/>
        </w:rPr>
        <w:t>آدم بر صورت خود و مانند آنها</w:t>
      </w:r>
      <w:r w:rsidR="00F339BD">
        <w:rPr>
          <w:rFonts w:cs="B Lotus"/>
          <w:rtl/>
          <w:lang w:bidi="fa-IR"/>
        </w:rPr>
        <w:t xml:space="preserve">، </w:t>
      </w:r>
      <w:r w:rsidRPr="00782831">
        <w:rPr>
          <w:rFonts w:cs="B Lotus"/>
          <w:rtl/>
          <w:lang w:bidi="fa-IR"/>
        </w:rPr>
        <w:t>معتقد باشید</w:t>
      </w:r>
      <w:r w:rsidR="000F00E6">
        <w:rPr>
          <w:rFonts w:cs="B Lotus"/>
          <w:rtl/>
          <w:lang w:bidi="fa-IR"/>
        </w:rPr>
        <w:t>»</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سخن مالک در جواب سؤال از استواء که مشهور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تمام گفته</w:t>
      </w:r>
      <w:r w:rsidR="00E507EB">
        <w:rPr>
          <w:rFonts w:cs="B Lotus"/>
          <w:rtl/>
          <w:lang w:bidi="fa-IR"/>
        </w:rPr>
        <w:t>‌ها</w:t>
      </w:r>
      <w:r w:rsidRPr="00782831">
        <w:rPr>
          <w:rFonts w:cs="B Lotus"/>
          <w:rtl/>
          <w:lang w:bidi="fa-IR"/>
        </w:rPr>
        <w:t>یی که اظهار داشته</w:t>
      </w:r>
      <w:r w:rsidR="00E507EB">
        <w:rPr>
          <w:rFonts w:cs="B Lotus"/>
          <w:rtl/>
          <w:lang w:bidi="fa-IR"/>
        </w:rPr>
        <w:t>‌اند</w:t>
      </w:r>
      <w:r w:rsidR="00F339BD">
        <w:rPr>
          <w:rFonts w:cs="B Lotus"/>
          <w:rtl/>
          <w:lang w:bidi="fa-IR"/>
        </w:rPr>
        <w:t xml:space="preserve">، </w:t>
      </w:r>
      <w:r w:rsidRPr="00782831">
        <w:rPr>
          <w:rFonts w:cs="B Lotus"/>
          <w:rtl/>
          <w:lang w:bidi="fa-IR"/>
        </w:rPr>
        <w:t>همگی برگرفته از معنای این فرموده</w:t>
      </w:r>
      <w:r w:rsidR="00912D91">
        <w:rPr>
          <w:rFonts w:cs="B Lotus"/>
          <w:rtl/>
          <w:lang w:bidi="fa-IR"/>
        </w:rPr>
        <w:t xml:space="preserve">‌ی </w:t>
      </w:r>
      <w:r w:rsidRPr="00782831">
        <w:rPr>
          <w:rFonts w:cs="B Lotus"/>
          <w:rtl/>
          <w:lang w:bidi="fa-IR"/>
        </w:rPr>
        <w:t>خداوند</w:t>
      </w:r>
      <w:r>
        <w:rPr>
          <w:rFonts w:cs="CTraditional Arabic"/>
          <w:rtl/>
          <w:lang w:bidi="fa-IR"/>
        </w:rPr>
        <w:t>أ</w:t>
      </w:r>
      <w:r w:rsidR="00F339BD">
        <w:rPr>
          <w:rFonts w:cs="B Lotus"/>
          <w:rtl/>
          <w:lang w:bidi="fa-IR"/>
        </w:rPr>
        <w:t xml:space="preserve"> است:</w:t>
      </w:r>
    </w:p>
    <w:p w:rsidR="00634C2F" w:rsidRPr="001D6799" w:rsidRDefault="00D41F4F" w:rsidP="00B161B4">
      <w:pPr>
        <w:ind w:firstLine="284"/>
        <w:jc w:val="both"/>
        <w:rPr>
          <w:rFonts w:hAnsi="QCF_BSML" w:cs="B Lotus"/>
          <w:color w:val="000000"/>
          <w:sz w:val="25"/>
          <w:szCs w:val="25"/>
          <w:rtl/>
          <w:lang w:bidi="fa-IR"/>
        </w:rPr>
      </w:pPr>
      <w:r>
        <w:rPr>
          <w:rFonts w:cs="Traditional Arabic"/>
          <w:rtl/>
          <w:lang w:bidi="fa-IR"/>
        </w:rPr>
        <w:t>﴿</w:t>
      </w:r>
      <w:r w:rsidR="00B161B4" w:rsidRPr="00B161B4">
        <w:rPr>
          <w:rFonts w:ascii="KFGQPC Uthmanic Script HAFS" w:cs="KFGQPC Uthmanic Script HAFS" w:hint="eastAsia"/>
          <w:sz w:val="27"/>
          <w:szCs w:val="27"/>
          <w:rtl/>
        </w:rPr>
        <w:t>فَأَمَّا</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cs"/>
          <w:sz w:val="27"/>
          <w:szCs w:val="27"/>
          <w:rtl/>
        </w:rPr>
        <w:t>ٱ</w:t>
      </w:r>
      <w:r w:rsidR="00B161B4" w:rsidRPr="00B161B4">
        <w:rPr>
          <w:rFonts w:ascii="KFGQPC Uthmanic Script HAFS" w:cs="KFGQPC Uthmanic Script HAFS" w:hint="eastAsia"/>
          <w:sz w:val="27"/>
          <w:szCs w:val="27"/>
          <w:rtl/>
        </w:rPr>
        <w:t>لَّذِينَ</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فِي</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قُلُوبِهِم</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زَي</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غ</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فَيَتَّبِعُونَ</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مَا</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تَشَ</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بَهَ</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مِن</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هُ</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cs"/>
          <w:sz w:val="27"/>
          <w:szCs w:val="27"/>
          <w:rtl/>
        </w:rPr>
        <w:t>ٱ</w:t>
      </w:r>
      <w:r w:rsidR="00B161B4" w:rsidRPr="00B161B4">
        <w:rPr>
          <w:rFonts w:ascii="KFGQPC Uthmanic Script HAFS" w:cs="KFGQPC Uthmanic Script HAFS" w:hint="eastAsia"/>
          <w:sz w:val="27"/>
          <w:szCs w:val="27"/>
          <w:rtl/>
        </w:rPr>
        <w:t>ب</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تِغَا</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ءَ</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cs"/>
          <w:sz w:val="27"/>
          <w:szCs w:val="27"/>
          <w:rtl/>
        </w:rPr>
        <w:t>ٱ</w:t>
      </w:r>
      <w:r w:rsidR="00B161B4" w:rsidRPr="00B161B4">
        <w:rPr>
          <w:rFonts w:ascii="KFGQPC Uthmanic Script HAFS" w:cs="KFGQPC Uthmanic Script HAFS" w:hint="eastAsia"/>
          <w:sz w:val="27"/>
          <w:szCs w:val="27"/>
          <w:rtl/>
        </w:rPr>
        <w:t>ل</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فِت</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نَةِ</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وَ</w:t>
      </w:r>
      <w:r w:rsidR="00B161B4" w:rsidRPr="00B161B4">
        <w:rPr>
          <w:rFonts w:ascii="KFGQPC Uthmanic Script HAFS" w:cs="KFGQPC Uthmanic Script HAFS" w:hint="cs"/>
          <w:sz w:val="27"/>
          <w:szCs w:val="27"/>
          <w:rtl/>
        </w:rPr>
        <w:t>ٱ</w:t>
      </w:r>
      <w:r w:rsidR="00B161B4" w:rsidRPr="00B161B4">
        <w:rPr>
          <w:rFonts w:ascii="KFGQPC Uthmanic Script HAFS" w:cs="KFGQPC Uthmanic Script HAFS" w:hint="eastAsia"/>
          <w:sz w:val="27"/>
          <w:szCs w:val="27"/>
          <w:rtl/>
        </w:rPr>
        <w:t>ب</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تِغَا</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ءَ</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تَأ</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وِيلِهِ</w:t>
      </w:r>
      <w:r w:rsidR="00B161B4" w:rsidRPr="00B161B4">
        <w:rPr>
          <w:rFonts w:ascii="KFGQPC Uthmanic Script HAFS" w:cs="KFGQPC Uthmanic Script HAFS" w:hint="cs"/>
          <w:sz w:val="27"/>
          <w:szCs w:val="27"/>
          <w:rtl/>
        </w:rPr>
        <w:t>ۦۖ</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وَمَا</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يَع</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لَمُ</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تَأ</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وِيلَهُ</w:t>
      </w:r>
      <w:r w:rsidR="00B161B4" w:rsidRPr="00B161B4">
        <w:rPr>
          <w:rFonts w:ascii="KFGQPC Uthmanic Script HAFS" w:cs="KFGQPC Uthmanic Script HAFS" w:hint="cs"/>
          <w:sz w:val="27"/>
          <w:szCs w:val="27"/>
          <w:rtl/>
        </w:rPr>
        <w:t>ۥٓ</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إِلَّا</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cs"/>
          <w:sz w:val="27"/>
          <w:szCs w:val="27"/>
          <w:rtl/>
        </w:rPr>
        <w:t>ٱ</w:t>
      </w:r>
      <w:r w:rsidR="00B161B4" w:rsidRPr="00B161B4">
        <w:rPr>
          <w:rFonts w:ascii="KFGQPC Uthmanic Script HAFS" w:cs="KFGQPC Uthmanic Script HAFS" w:hint="eastAsia"/>
          <w:sz w:val="27"/>
          <w:szCs w:val="27"/>
          <w:rtl/>
        </w:rPr>
        <w:t>للَّهُ</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وَ</w:t>
      </w:r>
      <w:r w:rsidR="00B161B4" w:rsidRPr="00B161B4">
        <w:rPr>
          <w:rFonts w:ascii="KFGQPC Uthmanic Script HAFS" w:cs="KFGQPC Uthmanic Script HAFS" w:hint="cs"/>
          <w:sz w:val="27"/>
          <w:szCs w:val="27"/>
          <w:rtl/>
        </w:rPr>
        <w:t>ٱ</w:t>
      </w:r>
      <w:r w:rsidR="00B161B4" w:rsidRPr="00B161B4">
        <w:rPr>
          <w:rFonts w:ascii="KFGQPC Uthmanic Script HAFS" w:cs="KFGQPC Uthmanic Script HAFS" w:hint="eastAsia"/>
          <w:sz w:val="27"/>
          <w:szCs w:val="27"/>
          <w:rtl/>
        </w:rPr>
        <w:t>لرَّ</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سِخُونَ</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فِي</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cs"/>
          <w:sz w:val="27"/>
          <w:szCs w:val="27"/>
          <w:rtl/>
        </w:rPr>
        <w:t>ٱ</w:t>
      </w:r>
      <w:r w:rsidR="00B161B4" w:rsidRPr="00B161B4">
        <w:rPr>
          <w:rFonts w:ascii="KFGQPC Uthmanic Script HAFS" w:cs="KFGQPC Uthmanic Script HAFS" w:hint="eastAsia"/>
          <w:sz w:val="27"/>
          <w:szCs w:val="27"/>
          <w:rtl/>
        </w:rPr>
        <w:t>ل</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عِل</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hint="eastAsia"/>
          <w:sz w:val="27"/>
          <w:szCs w:val="27"/>
          <w:rtl/>
        </w:rPr>
        <w:t>مِ</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يَقُولُونَ</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ءَامَنَّا</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بِهِ</w:t>
      </w:r>
      <w:r w:rsidR="00B161B4" w:rsidRPr="00B161B4">
        <w:rPr>
          <w:rFonts w:ascii="KFGQPC Uthmanic Script HAFS" w:cs="KFGQPC Uthmanic Script HAFS" w:hint="cs"/>
          <w:sz w:val="27"/>
          <w:szCs w:val="27"/>
          <w:rtl/>
        </w:rPr>
        <w:t>ۦ</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كُلّ</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مِّن</w:t>
      </w:r>
      <w:r w:rsidR="00B161B4" w:rsidRPr="00B161B4">
        <w:rPr>
          <w:rFonts w:ascii="KFGQPC Uthmanic Script HAFS" w:cs="KFGQPC Uthmanic Script HAFS" w:hint="cs"/>
          <w:sz w:val="27"/>
          <w:szCs w:val="27"/>
          <w:rtl/>
        </w:rPr>
        <w:t>ۡ</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عِندِ</w:t>
      </w:r>
      <w:r w:rsidR="00B161B4" w:rsidRPr="00B161B4">
        <w:rPr>
          <w:rFonts w:ascii="KFGQPC Uthmanic Script HAFS" w:cs="KFGQPC Uthmanic Script HAFS"/>
          <w:sz w:val="27"/>
          <w:szCs w:val="27"/>
          <w:rtl/>
        </w:rPr>
        <w:t xml:space="preserve"> </w:t>
      </w:r>
      <w:r w:rsidR="00B161B4" w:rsidRPr="00B161B4">
        <w:rPr>
          <w:rFonts w:ascii="KFGQPC Uthmanic Script HAFS" w:cs="KFGQPC Uthmanic Script HAFS" w:hint="eastAsia"/>
          <w:sz w:val="27"/>
          <w:szCs w:val="27"/>
          <w:rtl/>
        </w:rPr>
        <w:t>رَبِّنَا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1D6799">
        <w:rPr>
          <w:rFonts w:cs="B Lotus" w:hint="cs"/>
          <w:color w:val="000000"/>
          <w:sz w:val="26"/>
          <w:szCs w:val="26"/>
          <w:rtl/>
          <w:lang w:bidi="fa-IR"/>
        </w:rPr>
        <w:t>آل‌عمران: 7</w:t>
      </w:r>
      <w:r>
        <w:rPr>
          <w:rFonts w:cs="B Lotus"/>
          <w:color w:val="000000"/>
          <w:sz w:val="26"/>
          <w:szCs w:val="26"/>
          <w:rtl/>
          <w:lang w:bidi="fa-IR"/>
        </w:rPr>
        <w:t>]</w:t>
      </w:r>
      <w:r>
        <w:rPr>
          <w:rFonts w:cs="B Lotus"/>
          <w:color w:val="000000"/>
          <w:rtl/>
          <w:lang w:bidi="fa-IR"/>
        </w:rPr>
        <w:t>.</w:t>
      </w:r>
    </w:p>
    <w:p w:rsidR="00634C2F" w:rsidRPr="001D6799" w:rsidRDefault="001D6799" w:rsidP="00336DCA">
      <w:pPr>
        <w:widowControl w:val="0"/>
        <w:ind w:firstLine="284"/>
        <w:jc w:val="both"/>
        <w:rPr>
          <w:rFonts w:cs="B Lotus"/>
          <w:sz w:val="26"/>
          <w:szCs w:val="26"/>
          <w:rtl/>
          <w:lang w:bidi="fa-IR"/>
        </w:rPr>
      </w:pPr>
      <w:r w:rsidRPr="001D6799">
        <w:rPr>
          <w:rFonts w:cs="Traditional Arabic" w:hint="cs"/>
          <w:sz w:val="26"/>
          <w:szCs w:val="26"/>
          <w:rtl/>
          <w:lang w:bidi="fa-IR"/>
        </w:rPr>
        <w:t>«</w:t>
      </w:r>
      <w:r w:rsidR="00634C2F" w:rsidRPr="001D6799">
        <w:rPr>
          <w:rFonts w:cs="B Lotus"/>
          <w:sz w:val="26"/>
          <w:szCs w:val="26"/>
          <w:rtl/>
          <w:lang w:bidi="fa-IR"/>
        </w:rPr>
        <w:t>و امّا كساني كه در دل</w:t>
      </w:r>
      <w:r w:rsidR="00336DCA">
        <w:rPr>
          <w:rFonts w:cs="B Lotus" w:hint="cs"/>
          <w:sz w:val="26"/>
          <w:szCs w:val="26"/>
          <w:rtl/>
          <w:lang w:bidi="fa-IR"/>
        </w:rPr>
        <w:t>‌</w:t>
      </w:r>
      <w:r w:rsidR="00634C2F" w:rsidRPr="001D6799">
        <w:rPr>
          <w:rFonts w:cs="B Lotus"/>
          <w:sz w:val="26"/>
          <w:szCs w:val="26"/>
          <w:rtl/>
          <w:lang w:bidi="fa-IR"/>
        </w:rPr>
        <w:t>هايشان كژي است (و گريز از حق</w:t>
      </w:r>
      <w:r w:rsidR="00F339BD" w:rsidRPr="001D6799">
        <w:rPr>
          <w:rFonts w:cs="B Lotus"/>
          <w:sz w:val="26"/>
          <w:szCs w:val="26"/>
          <w:rtl/>
          <w:lang w:bidi="fa-IR"/>
        </w:rPr>
        <w:t xml:space="preserve">، </w:t>
      </w:r>
      <w:r w:rsidR="00634C2F" w:rsidRPr="001D6799">
        <w:rPr>
          <w:rFonts w:cs="B Lotus"/>
          <w:sz w:val="26"/>
          <w:szCs w:val="26"/>
          <w:rtl/>
          <w:lang w:bidi="fa-IR"/>
        </w:rPr>
        <w:t>زواياي وجودشان را فرا گرفته است) براي فتنه‌انگيزي و تأويل (نادرست) به دنبال متشابهات</w:t>
      </w:r>
      <w:r w:rsidR="00912D91" w:rsidRPr="001D6799">
        <w:rPr>
          <w:rFonts w:cs="B Lotus"/>
          <w:sz w:val="26"/>
          <w:szCs w:val="26"/>
          <w:rtl/>
          <w:lang w:bidi="fa-IR"/>
        </w:rPr>
        <w:t xml:space="preserve"> می‌</w:t>
      </w:r>
      <w:r w:rsidR="00634C2F" w:rsidRPr="001D6799">
        <w:rPr>
          <w:rFonts w:cs="B Lotus"/>
          <w:sz w:val="26"/>
          <w:szCs w:val="26"/>
          <w:rtl/>
          <w:lang w:bidi="fa-IR"/>
        </w:rPr>
        <w:t>‌افتند</w:t>
      </w:r>
      <w:r w:rsidR="00963215" w:rsidRPr="001D6799">
        <w:rPr>
          <w:rFonts w:cs="B Lotus"/>
          <w:sz w:val="26"/>
          <w:szCs w:val="26"/>
          <w:rtl/>
          <w:lang w:bidi="fa-IR"/>
        </w:rPr>
        <w:t>.</w:t>
      </w:r>
      <w:r w:rsidR="00634C2F" w:rsidRPr="001D6799">
        <w:rPr>
          <w:rFonts w:cs="B Lotus"/>
          <w:sz w:val="26"/>
          <w:szCs w:val="26"/>
          <w:rtl/>
          <w:lang w:bidi="fa-IR"/>
        </w:rPr>
        <w:t xml:space="preserve"> در حالي كه تأويل (درست) آنها را جز خدا و كساني</w:t>
      </w:r>
      <w:r w:rsidR="00912D91" w:rsidRPr="001D6799">
        <w:rPr>
          <w:rFonts w:cs="B Lotus"/>
          <w:sz w:val="26"/>
          <w:szCs w:val="26"/>
          <w:rtl/>
          <w:lang w:bidi="fa-IR"/>
        </w:rPr>
        <w:t xml:space="preserve"> نمی‌</w:t>
      </w:r>
      <w:r w:rsidR="00634C2F" w:rsidRPr="001D6799">
        <w:rPr>
          <w:rFonts w:cs="B Lotus"/>
          <w:sz w:val="26"/>
          <w:szCs w:val="26"/>
          <w:rtl/>
          <w:lang w:bidi="fa-IR"/>
        </w:rPr>
        <w:t>‌دانند كه راسخان (و ثابت‌قدمان) در دانش هستند</w:t>
      </w:r>
      <w:r w:rsidR="00963215" w:rsidRPr="001D6799">
        <w:rPr>
          <w:rFonts w:cs="B Lotus"/>
          <w:sz w:val="26"/>
          <w:szCs w:val="26"/>
          <w:rtl/>
          <w:lang w:bidi="fa-IR"/>
        </w:rPr>
        <w:t>.</w:t>
      </w:r>
      <w:r w:rsidR="00DB3612">
        <w:rPr>
          <w:rFonts w:cs="B Lotus"/>
          <w:sz w:val="26"/>
          <w:szCs w:val="26"/>
          <w:rtl/>
          <w:lang w:bidi="fa-IR"/>
        </w:rPr>
        <w:t xml:space="preserve"> </w:t>
      </w:r>
      <w:r w:rsidR="00634C2F" w:rsidRPr="001D6799">
        <w:rPr>
          <w:rFonts w:cs="B Lotus"/>
          <w:sz w:val="26"/>
          <w:szCs w:val="26"/>
          <w:rtl/>
          <w:lang w:bidi="fa-IR"/>
        </w:rPr>
        <w:t>(اين چنين وارستگان و فرزانگاني)</w:t>
      </w:r>
      <w:r w:rsidR="00912D91" w:rsidRPr="001D6799">
        <w:rPr>
          <w:rFonts w:cs="B Lotus"/>
          <w:sz w:val="26"/>
          <w:szCs w:val="26"/>
          <w:rtl/>
          <w:lang w:bidi="fa-IR"/>
        </w:rPr>
        <w:t xml:space="preserve"> می‌</w:t>
      </w:r>
      <w:r w:rsidR="00634C2F" w:rsidRPr="001D6799">
        <w:rPr>
          <w:rFonts w:cs="B Lotus"/>
          <w:sz w:val="26"/>
          <w:szCs w:val="26"/>
          <w:rtl/>
          <w:lang w:bidi="fa-IR"/>
        </w:rPr>
        <w:t>‌گويند: ما به همه آنها ايمان داريم (و در پرتو دانش</w:t>
      </w:r>
      <w:r w:rsidR="00912D91" w:rsidRPr="001D6799">
        <w:rPr>
          <w:rFonts w:cs="B Lotus"/>
          <w:sz w:val="26"/>
          <w:szCs w:val="26"/>
          <w:rtl/>
          <w:lang w:bidi="fa-IR"/>
        </w:rPr>
        <w:t xml:space="preserve"> می‌</w:t>
      </w:r>
      <w:r w:rsidR="00634C2F" w:rsidRPr="001D6799">
        <w:rPr>
          <w:rFonts w:cs="B Lotus"/>
          <w:sz w:val="26"/>
          <w:szCs w:val="26"/>
          <w:rtl/>
          <w:lang w:bidi="fa-IR"/>
        </w:rPr>
        <w:t>‌دانيم كه محكمات و متشابهات) همه از سوي خداي ما است</w:t>
      </w:r>
      <w:r w:rsidRPr="001D6799">
        <w:rPr>
          <w:rFonts w:cs="Traditional Arabic" w:hint="cs"/>
          <w:sz w:val="26"/>
          <w:szCs w:val="26"/>
          <w:rtl/>
          <w:lang w:bidi="fa-IR"/>
        </w:rPr>
        <w:t>»</w:t>
      </w:r>
      <w:r w:rsidR="00634C2F" w:rsidRPr="001D6799">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چون این آیه در این مطلبی که بیان کردیم</w:t>
      </w:r>
      <w:r w:rsidR="00F339BD">
        <w:rPr>
          <w:rFonts w:cs="B Lotus"/>
          <w:rtl/>
          <w:lang w:bidi="fa-IR"/>
        </w:rPr>
        <w:t xml:space="preserve">، </w:t>
      </w:r>
      <w:r w:rsidRPr="00782831">
        <w:rPr>
          <w:rFonts w:cs="B Lotus"/>
          <w:rtl/>
          <w:lang w:bidi="fa-IR"/>
        </w:rPr>
        <w:t>صریح است</w:t>
      </w:r>
      <w:r w:rsidR="00F339BD">
        <w:rPr>
          <w:rFonts w:cs="B Lotus"/>
          <w:rtl/>
          <w:lang w:bidi="fa-IR"/>
        </w:rPr>
        <w:t xml:space="preserve">، </w:t>
      </w:r>
      <w:r w:rsidRPr="00782831">
        <w:rPr>
          <w:rFonts w:cs="B Lotus"/>
          <w:rtl/>
          <w:lang w:bidi="fa-IR"/>
        </w:rPr>
        <w:t>چون هرچه فهم آن</w:t>
      </w:r>
      <w:r w:rsidR="00F339BD">
        <w:rPr>
          <w:rFonts w:cs="B Lotus"/>
          <w:rtl/>
          <w:lang w:bidi="fa-IR"/>
        </w:rPr>
        <w:t xml:space="preserve">، </w:t>
      </w:r>
      <w:r w:rsidRPr="00782831">
        <w:rPr>
          <w:rFonts w:cs="B Lotus"/>
          <w:rtl/>
          <w:lang w:bidi="fa-IR"/>
        </w:rPr>
        <w:t>طبق عادت نباشد و انسان معمولاً آن را درک نکند</w:t>
      </w:r>
      <w:r w:rsidR="00F339BD">
        <w:rPr>
          <w:rFonts w:cs="B Lotus"/>
          <w:rtl/>
          <w:lang w:bidi="fa-IR"/>
        </w:rPr>
        <w:t xml:space="preserve">، </w:t>
      </w:r>
      <w:r w:rsidRPr="00782831">
        <w:rPr>
          <w:rFonts w:cs="B Lotus"/>
          <w:rtl/>
          <w:lang w:bidi="fa-IR"/>
        </w:rPr>
        <w:t>متشابه است</w:t>
      </w:r>
      <w:r w:rsidR="00963215">
        <w:rPr>
          <w:rFonts w:cs="B Lotus"/>
          <w:rtl/>
          <w:lang w:bidi="fa-IR"/>
        </w:rPr>
        <w:t>.</w:t>
      </w:r>
    </w:p>
    <w:p w:rsidR="00634C2F" w:rsidRPr="00782831" w:rsidRDefault="00634C2F" w:rsidP="00D41F4F">
      <w:pPr>
        <w:ind w:firstLine="284"/>
        <w:jc w:val="both"/>
        <w:rPr>
          <w:rFonts w:cs="B Lotus"/>
          <w:rtl/>
          <w:lang w:bidi="fa-IR"/>
        </w:rPr>
      </w:pPr>
      <w:r w:rsidRPr="00782831">
        <w:rPr>
          <w:rFonts w:cs="B Lotus"/>
          <w:rtl/>
          <w:lang w:bidi="fa-IR"/>
        </w:rPr>
        <w:t>پس باید در آن وقف کرد و اظهار</w:t>
      </w:r>
      <w:r w:rsidR="00D41F4F">
        <w:rPr>
          <w:rFonts w:cs="B Lotus" w:hint="cs"/>
          <w:rtl/>
          <w:lang w:bidi="fa-IR"/>
        </w:rPr>
        <w:t xml:space="preserve"> </w:t>
      </w:r>
      <w:r w:rsidRPr="00782831">
        <w:rPr>
          <w:rFonts w:cs="B Lotus"/>
          <w:rtl/>
          <w:lang w:bidi="fa-IR"/>
        </w:rPr>
        <w:t>نظر ننمود</w:t>
      </w:r>
      <w:r w:rsidR="00963215">
        <w:rPr>
          <w:rFonts w:cs="B Lotus"/>
          <w:rtl/>
          <w:lang w:bidi="fa-IR"/>
        </w:rPr>
        <w:t>.</w:t>
      </w:r>
      <w:r w:rsidRPr="00782831">
        <w:rPr>
          <w:rFonts w:cs="B Lotus"/>
          <w:rtl/>
          <w:lang w:bidi="fa-IR"/>
        </w:rPr>
        <w:t xml:space="preserve"> این کار</w:t>
      </w:r>
      <w:r w:rsidR="00F339BD">
        <w:rPr>
          <w:rFonts w:cs="B Lotus"/>
          <w:rtl/>
          <w:lang w:bidi="fa-IR"/>
        </w:rPr>
        <w:t xml:space="preserve">، </w:t>
      </w:r>
      <w:r w:rsidRPr="00782831">
        <w:rPr>
          <w:rFonts w:cs="B Lotus"/>
          <w:rtl/>
          <w:lang w:bidi="fa-IR"/>
        </w:rPr>
        <w:t>بهترین و شایسته</w:t>
      </w:r>
      <w:r w:rsidR="00E507EB">
        <w:rPr>
          <w:rFonts w:cs="B Lotus"/>
          <w:rtl/>
          <w:lang w:bidi="fa-IR"/>
        </w:rPr>
        <w:t>‌تر</w:t>
      </w:r>
      <w:r w:rsidRPr="00782831">
        <w:rPr>
          <w:rFonts w:cs="B Lotus"/>
          <w:rtl/>
          <w:lang w:bidi="fa-IR"/>
        </w:rPr>
        <w:t>ین کار است و صحابه</w:t>
      </w:r>
      <w:r w:rsidR="00912D91">
        <w:rPr>
          <w:rFonts w:cs="B Lotus"/>
          <w:rtl/>
          <w:lang w:bidi="fa-IR"/>
        </w:rPr>
        <w:t xml:space="preserve">‌ی </w:t>
      </w:r>
      <w:r w:rsidRPr="00782831">
        <w:rPr>
          <w:rFonts w:cs="B Lotus"/>
          <w:rtl/>
          <w:lang w:bidi="fa-IR"/>
        </w:rPr>
        <w:t>پیرو رسول خدا</w:t>
      </w:r>
      <w:r w:rsidR="00D41F4F" w:rsidRPr="00212376">
        <w:rPr>
          <w:rFonts w:cs="CTraditional Arabic"/>
          <w:rtl/>
          <w:lang w:bidi="fa-IR"/>
        </w:rPr>
        <w:t>ص</w:t>
      </w:r>
      <w:r w:rsidRPr="00782831">
        <w:rPr>
          <w:rFonts w:cs="B Lotus"/>
          <w:rtl/>
          <w:lang w:bidi="fa-IR"/>
        </w:rPr>
        <w:t xml:space="preserve"> چنین کرده</w:t>
      </w:r>
      <w:r w:rsidR="00E507EB">
        <w:rPr>
          <w:rFonts w:cs="B Lotus"/>
          <w:rtl/>
          <w:lang w:bidi="fa-IR"/>
        </w:rPr>
        <w:t>‌اند</w:t>
      </w:r>
      <w:r w:rsidR="006C11FC">
        <w:rPr>
          <w:rFonts w:cs="B Lotus"/>
          <w:rtl/>
          <w:lang w:bidi="fa-IR"/>
        </w:rPr>
        <w:t>،</w:t>
      </w:r>
      <w:r w:rsidRPr="00782831">
        <w:rPr>
          <w:rFonts w:cs="B Lotus"/>
          <w:rtl/>
          <w:lang w:bidi="fa-IR"/>
        </w:rPr>
        <w:t xml:space="preserve"> چون اگر آنان از رأی پیروی</w:t>
      </w:r>
      <w:r w:rsidR="00912D91">
        <w:rPr>
          <w:rFonts w:cs="B Lotus"/>
          <w:rtl/>
          <w:lang w:bidi="fa-IR"/>
        </w:rPr>
        <w:t xml:space="preserve"> می‌</w:t>
      </w:r>
      <w:r w:rsidRPr="00782831">
        <w:rPr>
          <w:rFonts w:cs="B Lotus"/>
          <w:rtl/>
          <w:lang w:bidi="fa-IR"/>
        </w:rPr>
        <w:t>کردند</w:t>
      </w:r>
      <w:r w:rsidR="00F339BD">
        <w:rPr>
          <w:rFonts w:cs="B Lotus"/>
          <w:rtl/>
          <w:lang w:bidi="fa-IR"/>
        </w:rPr>
        <w:t xml:space="preserve">، </w:t>
      </w:r>
      <w:r w:rsidRPr="00782831">
        <w:rPr>
          <w:rFonts w:cs="B Lotus"/>
          <w:rtl/>
          <w:lang w:bidi="fa-IR"/>
        </w:rPr>
        <w:t>رأی را نکوهش</w:t>
      </w:r>
      <w:r w:rsidR="00912D91">
        <w:rPr>
          <w:rFonts w:cs="B Lotus"/>
          <w:rtl/>
          <w:lang w:bidi="fa-IR"/>
        </w:rPr>
        <w:t xml:space="preserve"> نمی‌</w:t>
      </w:r>
      <w:r w:rsidRPr="00782831">
        <w:rPr>
          <w:rFonts w:cs="B Lotus"/>
          <w:rtl/>
          <w:lang w:bidi="fa-IR"/>
        </w:rPr>
        <w:t>کردند و از آن نهی</w:t>
      </w:r>
      <w:r w:rsidR="00912D91">
        <w:rPr>
          <w:rFonts w:cs="B Lotus"/>
          <w:rtl/>
          <w:lang w:bidi="fa-IR"/>
        </w:rPr>
        <w:t xml:space="preserve"> نمی‌</w:t>
      </w:r>
      <w:r w:rsidRPr="00782831">
        <w:rPr>
          <w:rFonts w:cs="B Lotus"/>
          <w:rtl/>
          <w:lang w:bidi="fa-IR"/>
        </w:rPr>
        <w:t>نمودند</w:t>
      </w:r>
      <w:r w:rsidR="003F375B">
        <w:rPr>
          <w:rFonts w:cs="B Lotus"/>
          <w:rtl/>
          <w:lang w:bidi="fa-IR"/>
        </w:rPr>
        <w:t>،</w:t>
      </w:r>
      <w:r w:rsidRPr="00782831">
        <w:rPr>
          <w:rFonts w:cs="B Lotus"/>
          <w:rtl/>
          <w:lang w:bidi="fa-IR"/>
        </w:rPr>
        <w:t xml:space="preserve"> زیرا هر کسی راهی را بپسندد</w:t>
      </w:r>
      <w:r w:rsidR="00F339BD">
        <w:rPr>
          <w:rFonts w:cs="B Lotus"/>
          <w:rtl/>
          <w:lang w:bidi="fa-IR"/>
        </w:rPr>
        <w:t xml:space="preserve">، </w:t>
      </w:r>
      <w:r w:rsidRPr="00782831">
        <w:rPr>
          <w:rFonts w:cs="B Lotus"/>
          <w:rtl/>
          <w:lang w:bidi="fa-IR"/>
        </w:rPr>
        <w:t>بعداً از طی آن راه نهی</w:t>
      </w:r>
      <w:r w:rsidR="00912D91">
        <w:rPr>
          <w:rFonts w:cs="B Lotus"/>
          <w:rtl/>
          <w:lang w:bidi="fa-IR"/>
        </w:rPr>
        <w:t xml:space="preserve"> نمی‌</w:t>
      </w:r>
      <w:r w:rsidRPr="00782831">
        <w:rPr>
          <w:rFonts w:cs="B Lotus"/>
          <w:rtl/>
          <w:lang w:bidi="fa-IR"/>
        </w:rPr>
        <w:t>کند</w:t>
      </w:r>
      <w:r w:rsidR="00963215">
        <w:rPr>
          <w:rFonts w:cs="B Lotus"/>
          <w:rtl/>
          <w:lang w:bidi="fa-IR"/>
        </w:rPr>
        <w:t>.</w:t>
      </w:r>
      <w:r w:rsidRPr="00782831">
        <w:rPr>
          <w:rFonts w:cs="B Lotus"/>
          <w:rtl/>
          <w:lang w:bidi="fa-IR"/>
        </w:rPr>
        <w:t xml:space="preserve"> چگونه چنین چیزی در حق آنان</w:t>
      </w:r>
      <w:r w:rsidR="00F339BD">
        <w:rPr>
          <w:rFonts w:cs="B Lotus"/>
          <w:rtl/>
          <w:lang w:bidi="fa-IR"/>
        </w:rPr>
        <w:t xml:space="preserve">، </w:t>
      </w:r>
      <w:r w:rsidRPr="00782831">
        <w:rPr>
          <w:rFonts w:cs="B Lotus"/>
          <w:rtl/>
          <w:lang w:bidi="fa-IR"/>
        </w:rPr>
        <w:t>امکان دارد در حالی که آنان به اتفاق تمام مسلمانان</w:t>
      </w:r>
      <w:r w:rsidR="00F339BD">
        <w:rPr>
          <w:rFonts w:cs="B Lotus"/>
          <w:rtl/>
          <w:lang w:bidi="fa-IR"/>
        </w:rPr>
        <w:t xml:space="preserve">، </w:t>
      </w:r>
      <w:r w:rsidRPr="00782831">
        <w:rPr>
          <w:rFonts w:cs="B Lotus"/>
          <w:rtl/>
          <w:lang w:bidi="fa-IR"/>
        </w:rPr>
        <w:t>رهبر و پیشوای امت اسلامی هستند</w:t>
      </w:r>
      <w:r w:rsidR="00D41F4F">
        <w:rPr>
          <w:rFonts w:cs="B Lotus"/>
          <w:rtl/>
          <w:lang w:bidi="fa-IR"/>
        </w:rPr>
        <w:t>؟</w:t>
      </w:r>
    </w:p>
    <w:p w:rsidR="00634C2F" w:rsidRPr="00782831" w:rsidRDefault="00634C2F" w:rsidP="000F00E6">
      <w:pPr>
        <w:ind w:firstLine="284"/>
        <w:jc w:val="both"/>
        <w:rPr>
          <w:rFonts w:cs="B Lotus"/>
          <w:rtl/>
          <w:lang w:bidi="fa-IR"/>
        </w:rPr>
      </w:pPr>
      <w:r w:rsidRPr="00782831">
        <w:rPr>
          <w:rFonts w:cs="B Lotus"/>
          <w:rtl/>
          <w:lang w:bidi="fa-IR"/>
        </w:rPr>
        <w:t>روایت شده که حسن در مجلسی بود و از یاران محمد</w:t>
      </w:r>
      <w:r w:rsidR="00D41F4F" w:rsidRPr="00212376">
        <w:rPr>
          <w:rFonts w:cs="CTraditional Arabic"/>
          <w:rtl/>
          <w:lang w:bidi="fa-IR"/>
        </w:rPr>
        <w:t>ص</w:t>
      </w:r>
      <w:r w:rsidRPr="00782831">
        <w:rPr>
          <w:rFonts w:cs="B Lotus"/>
          <w:rtl/>
          <w:lang w:bidi="fa-IR"/>
        </w:rPr>
        <w:t xml:space="preserve"> سخن به میان آورد و گفت: </w:t>
      </w:r>
      <w:r w:rsidR="00D41F4F">
        <w:rPr>
          <w:rFonts w:cs="B Lotus"/>
          <w:rtl/>
          <w:lang w:bidi="fa-IR"/>
        </w:rPr>
        <w:t>«</w:t>
      </w:r>
      <w:r w:rsidRPr="00782831">
        <w:rPr>
          <w:rFonts w:cs="B Lotus"/>
          <w:rtl/>
          <w:lang w:bidi="fa-IR"/>
        </w:rPr>
        <w:t>آنان از همه</w:t>
      </w:r>
      <w:r w:rsidR="00912D91">
        <w:rPr>
          <w:rFonts w:cs="B Lotus"/>
          <w:rtl/>
          <w:lang w:bidi="fa-IR"/>
        </w:rPr>
        <w:t xml:space="preserve">‌ی </w:t>
      </w:r>
      <w:r w:rsidRPr="00782831">
        <w:rPr>
          <w:rFonts w:cs="B Lotus"/>
          <w:rtl/>
          <w:lang w:bidi="fa-IR"/>
        </w:rPr>
        <w:t>این امت</w:t>
      </w:r>
      <w:r w:rsidR="00F339BD">
        <w:rPr>
          <w:rFonts w:cs="B Lotus"/>
          <w:rtl/>
          <w:lang w:bidi="fa-IR"/>
        </w:rPr>
        <w:t xml:space="preserve">، </w:t>
      </w:r>
      <w:r w:rsidRPr="00782831">
        <w:rPr>
          <w:rFonts w:cs="B Lotus"/>
          <w:rtl/>
          <w:lang w:bidi="fa-IR"/>
        </w:rPr>
        <w:t>دل</w:t>
      </w:r>
      <w:r w:rsidR="00E507EB">
        <w:rPr>
          <w:rFonts w:cs="B Lotus"/>
          <w:rtl/>
          <w:lang w:bidi="fa-IR"/>
        </w:rPr>
        <w:t>‌ها</w:t>
      </w:r>
      <w:r w:rsidRPr="00782831">
        <w:rPr>
          <w:rFonts w:cs="B Lotus"/>
          <w:rtl/>
          <w:lang w:bidi="fa-IR"/>
        </w:rPr>
        <w:t>یی پاک</w:t>
      </w:r>
      <w:r w:rsidR="00E507EB">
        <w:rPr>
          <w:rFonts w:cs="B Lotus"/>
          <w:rtl/>
          <w:lang w:bidi="fa-IR"/>
        </w:rPr>
        <w:t>‌تر</w:t>
      </w:r>
      <w:r w:rsidRPr="00782831">
        <w:rPr>
          <w:rFonts w:cs="B Lotus"/>
          <w:rtl/>
          <w:lang w:bidi="fa-IR"/>
        </w:rPr>
        <w:t xml:space="preserve"> و سالم</w:t>
      </w:r>
      <w:r w:rsidR="00E507EB">
        <w:rPr>
          <w:rFonts w:cs="B Lotus"/>
          <w:rtl/>
          <w:lang w:bidi="fa-IR"/>
        </w:rPr>
        <w:t>‌تر</w:t>
      </w:r>
      <w:r w:rsidR="00F339BD">
        <w:rPr>
          <w:rFonts w:cs="B Lotus"/>
          <w:rtl/>
          <w:lang w:bidi="fa-IR"/>
        </w:rPr>
        <w:t xml:space="preserve">، </w:t>
      </w:r>
      <w:r w:rsidRPr="00782831">
        <w:rPr>
          <w:rFonts w:cs="B Lotus"/>
          <w:rtl/>
          <w:lang w:bidi="fa-IR"/>
        </w:rPr>
        <w:t>علم و دانشی عمیق</w:t>
      </w:r>
      <w:r w:rsidR="00E507EB">
        <w:rPr>
          <w:rFonts w:cs="B Lotus"/>
          <w:rtl/>
          <w:lang w:bidi="fa-IR"/>
        </w:rPr>
        <w:t>‌تر</w:t>
      </w:r>
      <w:r w:rsidRPr="00782831">
        <w:rPr>
          <w:rFonts w:cs="B Lotus"/>
          <w:rtl/>
          <w:lang w:bidi="fa-IR"/>
        </w:rPr>
        <w:t xml:space="preserve"> داشتند و از همه کمتر تکلف به خرج</w:t>
      </w:r>
      <w:r w:rsidR="00912D91">
        <w:rPr>
          <w:rFonts w:cs="B Lotus"/>
          <w:rtl/>
          <w:lang w:bidi="fa-IR"/>
        </w:rPr>
        <w:t xml:space="preserve"> می‌</w:t>
      </w:r>
      <w:r w:rsidRPr="00782831">
        <w:rPr>
          <w:rFonts w:cs="B Lotus"/>
          <w:rtl/>
          <w:lang w:bidi="fa-IR"/>
        </w:rPr>
        <w:t>دادند</w:t>
      </w:r>
      <w:r w:rsidR="00963215">
        <w:rPr>
          <w:rFonts w:cs="B Lotus"/>
          <w:rtl/>
          <w:lang w:bidi="fa-IR"/>
        </w:rPr>
        <w:t>.</w:t>
      </w:r>
      <w:r w:rsidRPr="00782831">
        <w:rPr>
          <w:rFonts w:cs="B Lotus"/>
          <w:rtl/>
          <w:lang w:bidi="fa-IR"/>
        </w:rPr>
        <w:t xml:space="preserve"> آنان جماعتی بودند که خداوند ایشان را برای همراهی و رفاقت پیامبرش برگزید. پس به اخلاق و روش</w:t>
      </w:r>
      <w:r w:rsidR="00E507EB">
        <w:rPr>
          <w:rFonts w:cs="B Lotus"/>
          <w:rtl/>
          <w:lang w:bidi="fa-IR"/>
        </w:rPr>
        <w:t>‌ها</w:t>
      </w:r>
      <w:r w:rsidRPr="00782831">
        <w:rPr>
          <w:rFonts w:cs="B Lotus"/>
          <w:rtl/>
          <w:lang w:bidi="fa-IR"/>
        </w:rPr>
        <w:t>ی آنان متخلق شوید</w:t>
      </w:r>
      <w:r w:rsidR="003F375B">
        <w:rPr>
          <w:rFonts w:cs="B Lotus"/>
          <w:rtl/>
          <w:lang w:bidi="fa-IR"/>
        </w:rPr>
        <w:t>،</w:t>
      </w:r>
      <w:r w:rsidRPr="00782831">
        <w:rPr>
          <w:rFonts w:cs="B Lotus"/>
          <w:rtl/>
          <w:lang w:bidi="fa-IR"/>
        </w:rPr>
        <w:t xml:space="preserve"> چون آنان </w:t>
      </w:r>
      <w:r w:rsidR="000F00E6">
        <w:rPr>
          <w:rFonts w:cs="B Lotus" w:hint="cs"/>
          <w:rtl/>
          <w:lang w:bidi="fa-IR"/>
        </w:rPr>
        <w:t>-</w:t>
      </w:r>
      <w:r w:rsidR="001D6799">
        <w:rPr>
          <w:rFonts w:cs="B Lotus"/>
          <w:rtl/>
          <w:lang w:bidi="fa-IR"/>
        </w:rPr>
        <w:t>به پروردگار کعبه قسم</w:t>
      </w:r>
      <w:r w:rsidR="000F00E6">
        <w:rPr>
          <w:rFonts w:cs="B Lotus" w:hint="cs"/>
          <w:rtl/>
          <w:lang w:bidi="fa-IR"/>
        </w:rPr>
        <w:t>-</w:t>
      </w:r>
      <w:r w:rsidRPr="00782831">
        <w:rPr>
          <w:rFonts w:cs="B Lotus"/>
          <w:rtl/>
          <w:lang w:bidi="fa-IR"/>
        </w:rPr>
        <w:t xml:space="preserve"> بر هدایت و راه راست بودند</w:t>
      </w:r>
      <w:r w:rsidR="000F00E6">
        <w:rPr>
          <w:rFonts w:cs="B Lotus"/>
          <w:rtl/>
          <w:lang w:bidi="fa-IR"/>
        </w:rPr>
        <w:t>»</w:t>
      </w:r>
      <w:r w:rsidR="00963215">
        <w:rPr>
          <w:rFonts w:cs="B Lotus"/>
          <w:rtl/>
          <w:lang w:bidi="fa-IR"/>
        </w:rPr>
        <w:t>.</w:t>
      </w:r>
    </w:p>
    <w:p w:rsidR="00634C2F" w:rsidRPr="00782831" w:rsidRDefault="00634C2F" w:rsidP="000F00E6">
      <w:pPr>
        <w:ind w:firstLine="284"/>
        <w:jc w:val="both"/>
        <w:rPr>
          <w:rFonts w:cs="B Lotus"/>
          <w:rtl/>
          <w:lang w:bidi="fa-IR"/>
        </w:rPr>
      </w:pPr>
      <w:r w:rsidRPr="00782831">
        <w:rPr>
          <w:rFonts w:cs="B Lotus"/>
          <w:rtl/>
          <w:lang w:bidi="fa-IR"/>
        </w:rPr>
        <w:t>از حذیفه نقل است که</w:t>
      </w:r>
      <w:r w:rsidR="00912D91">
        <w:rPr>
          <w:rFonts w:cs="B Lotus"/>
          <w:rtl/>
          <w:lang w:bidi="fa-IR"/>
        </w:rPr>
        <w:t xml:space="preserve"> می‌</w:t>
      </w:r>
      <w:r w:rsidRPr="00782831">
        <w:rPr>
          <w:rFonts w:cs="B Lotus"/>
          <w:rtl/>
          <w:lang w:bidi="fa-IR"/>
        </w:rPr>
        <w:t xml:space="preserve">گفت: </w:t>
      </w:r>
      <w:r w:rsidR="00D41F4F">
        <w:rPr>
          <w:rFonts w:cs="B Lotus"/>
          <w:rtl/>
          <w:lang w:bidi="fa-IR"/>
        </w:rPr>
        <w:t>«</w:t>
      </w:r>
      <w:r w:rsidRPr="00782831">
        <w:rPr>
          <w:rFonts w:cs="B Lotus"/>
          <w:rtl/>
          <w:lang w:bidi="fa-IR"/>
        </w:rPr>
        <w:t>ای جماعت قاریان</w:t>
      </w:r>
      <w:r w:rsidR="000F00E6">
        <w:rPr>
          <w:rFonts w:cs="B Lotus"/>
          <w:rtl/>
          <w:lang w:bidi="fa-IR"/>
        </w:rPr>
        <w:t>!</w:t>
      </w:r>
      <w:r w:rsidR="001D6799">
        <w:rPr>
          <w:rFonts w:cs="B Lotus"/>
          <w:rtl/>
          <w:lang w:bidi="fa-IR"/>
        </w:rPr>
        <w:t xml:space="preserve"> از خدا بترسید و راه پیشینیان</w:t>
      </w:r>
      <w:r w:rsidR="001D6799">
        <w:rPr>
          <w:rFonts w:cs="B Lotus" w:hint="cs"/>
          <w:rtl/>
          <w:lang w:bidi="fa-IR"/>
        </w:rPr>
        <w:t>‌</w:t>
      </w:r>
      <w:r w:rsidRPr="00782831">
        <w:rPr>
          <w:rFonts w:cs="B Lotus"/>
          <w:rtl/>
          <w:lang w:bidi="fa-IR"/>
        </w:rPr>
        <w:t>تان را بگیرید</w:t>
      </w:r>
      <w:r w:rsidR="00963215">
        <w:rPr>
          <w:rFonts w:cs="B Lotus"/>
          <w:rtl/>
          <w:lang w:bidi="fa-IR"/>
        </w:rPr>
        <w:t>.</w:t>
      </w:r>
      <w:r w:rsidRPr="00782831">
        <w:rPr>
          <w:rFonts w:cs="B Lotus"/>
          <w:rtl/>
          <w:lang w:bidi="fa-IR"/>
        </w:rPr>
        <w:t xml:space="preserve"> به جان خودم قسم</w:t>
      </w:r>
      <w:r w:rsidR="00F339BD">
        <w:rPr>
          <w:rFonts w:cs="B Lotus"/>
          <w:rtl/>
          <w:lang w:bidi="fa-IR"/>
        </w:rPr>
        <w:t xml:space="preserve">، </w:t>
      </w:r>
      <w:r w:rsidRPr="00782831">
        <w:rPr>
          <w:rFonts w:cs="B Lotus"/>
          <w:rtl/>
          <w:lang w:bidi="fa-IR"/>
        </w:rPr>
        <w:t>اگر از راه آنان پیروی کنید</w:t>
      </w:r>
      <w:r w:rsidR="00F339BD">
        <w:rPr>
          <w:rFonts w:cs="B Lotus"/>
          <w:rtl/>
          <w:lang w:bidi="fa-IR"/>
        </w:rPr>
        <w:t xml:space="preserve">، </w:t>
      </w:r>
      <w:r w:rsidRPr="00782831">
        <w:rPr>
          <w:rFonts w:cs="B Lotus"/>
          <w:rtl/>
          <w:lang w:bidi="fa-IR"/>
        </w:rPr>
        <w:t>خیلی پیشرفت</w:t>
      </w:r>
      <w:r w:rsidR="00912D91">
        <w:rPr>
          <w:rFonts w:cs="B Lotus"/>
          <w:rtl/>
          <w:lang w:bidi="fa-IR"/>
        </w:rPr>
        <w:t xml:space="preserve"> می‌</w:t>
      </w:r>
      <w:r w:rsidRPr="00782831">
        <w:rPr>
          <w:rFonts w:cs="B Lotus"/>
          <w:rtl/>
          <w:lang w:bidi="fa-IR"/>
        </w:rPr>
        <w:t xml:space="preserve">کنید و </w:t>
      </w:r>
      <w:r w:rsidR="001D6799">
        <w:rPr>
          <w:rFonts w:cs="B Lotus"/>
          <w:rtl/>
          <w:lang w:bidi="fa-IR"/>
        </w:rPr>
        <w:t>هدایت</w:t>
      </w:r>
      <w:r w:rsidR="001D6799">
        <w:rPr>
          <w:rFonts w:cs="B Lotus" w:hint="cs"/>
          <w:rtl/>
          <w:lang w:bidi="fa-IR"/>
        </w:rPr>
        <w:t xml:space="preserve"> </w:t>
      </w:r>
      <w:r w:rsidR="00912D91">
        <w:rPr>
          <w:rFonts w:cs="B Lotus"/>
          <w:rtl/>
          <w:lang w:bidi="fa-IR"/>
        </w:rPr>
        <w:t>می‌</w:t>
      </w:r>
      <w:r w:rsidRPr="00782831">
        <w:rPr>
          <w:rFonts w:cs="B Lotus"/>
          <w:rtl/>
          <w:lang w:bidi="fa-IR"/>
        </w:rPr>
        <w:t xml:space="preserve">یابید اگر آن راه را </w:t>
      </w:r>
      <w:r w:rsidR="000F00E6">
        <w:rPr>
          <w:rFonts w:cs="B Lotus"/>
          <w:rtl/>
          <w:lang w:bidi="fa-IR"/>
        </w:rPr>
        <w:t>ترک کنید و به چپ و راستش بروید،</w:t>
      </w:r>
      <w:r w:rsidR="000F00E6">
        <w:rPr>
          <w:rFonts w:cs="B Lotus" w:hint="cs"/>
          <w:rtl/>
          <w:lang w:bidi="fa-IR"/>
        </w:rPr>
        <w:t xml:space="preserve"> </w:t>
      </w:r>
      <w:r w:rsidRPr="00782831">
        <w:rPr>
          <w:rFonts w:cs="B Lotus"/>
          <w:rtl/>
          <w:lang w:bidi="fa-IR"/>
        </w:rPr>
        <w:t>سخت گمراه</w:t>
      </w:r>
      <w:r w:rsidR="00912D91">
        <w:rPr>
          <w:rFonts w:cs="B Lotus"/>
          <w:rtl/>
          <w:lang w:bidi="fa-IR"/>
        </w:rPr>
        <w:t xml:space="preserve"> می‌</w:t>
      </w:r>
      <w:r w:rsidRPr="00782831">
        <w:rPr>
          <w:rFonts w:cs="B Lotus"/>
          <w:rtl/>
          <w:lang w:bidi="fa-IR"/>
        </w:rPr>
        <w:t>شوید»</w:t>
      </w:r>
      <w:r w:rsidRPr="00782831">
        <w:rPr>
          <w:rStyle w:val="FootnoteReference"/>
          <w:rFonts w:eastAsia="SimSun" w:cs="B Lotus"/>
          <w:rtl/>
          <w:lang w:bidi="fa-IR"/>
        </w:rPr>
        <w:footnoteReference w:id="298"/>
      </w:r>
      <w:r w:rsidR="000F00E6">
        <w:rPr>
          <w:rFonts w:cs="B Lotus" w:hint="cs"/>
          <w:rtl/>
          <w:lang w:bidi="fa-IR"/>
        </w:rPr>
        <w:t>.</w:t>
      </w:r>
    </w:p>
    <w:p w:rsidR="00634C2F" w:rsidRPr="00782831" w:rsidRDefault="00634C2F" w:rsidP="00336DCA">
      <w:pPr>
        <w:widowControl w:val="0"/>
        <w:ind w:firstLine="284"/>
        <w:jc w:val="both"/>
        <w:rPr>
          <w:rFonts w:cs="B Lotus"/>
          <w:rtl/>
          <w:lang w:bidi="fa-IR"/>
        </w:rPr>
      </w:pPr>
      <w:r w:rsidRPr="00782831">
        <w:rPr>
          <w:rFonts w:cs="B Lotus"/>
          <w:rtl/>
          <w:lang w:bidi="fa-IR"/>
        </w:rPr>
        <w:t xml:space="preserve">از ابن مسعود نقل شده که گوید: </w:t>
      </w:r>
      <w:r w:rsidR="00D41F4F">
        <w:rPr>
          <w:rFonts w:cs="B Lotus"/>
          <w:rtl/>
          <w:lang w:bidi="fa-IR"/>
        </w:rPr>
        <w:t>«</w:t>
      </w:r>
      <w:r w:rsidRPr="00782831">
        <w:rPr>
          <w:rFonts w:cs="B Lotus"/>
          <w:rtl/>
          <w:lang w:bidi="fa-IR"/>
        </w:rPr>
        <w:t>هرکس از شما</w:t>
      </w:r>
      <w:r w:rsidR="00912D91">
        <w:rPr>
          <w:rFonts w:cs="B Lotus"/>
          <w:rtl/>
          <w:lang w:bidi="fa-IR"/>
        </w:rPr>
        <w:t xml:space="preserve"> می‌</w:t>
      </w:r>
      <w:r w:rsidRPr="00782831">
        <w:rPr>
          <w:rFonts w:cs="B Lotus"/>
          <w:rtl/>
          <w:lang w:bidi="fa-IR"/>
        </w:rPr>
        <w:t>خواهد از کسی اسوه و سرمشق بگیرد</w:t>
      </w:r>
      <w:r w:rsidR="00F339BD">
        <w:rPr>
          <w:rFonts w:cs="B Lotus"/>
          <w:rtl/>
          <w:lang w:bidi="fa-IR"/>
        </w:rPr>
        <w:t xml:space="preserve">، </w:t>
      </w:r>
      <w:r w:rsidRPr="00782831">
        <w:rPr>
          <w:rFonts w:cs="B Lotus"/>
          <w:rtl/>
          <w:lang w:bidi="fa-IR"/>
        </w:rPr>
        <w:t>از یاران محمد</w:t>
      </w:r>
      <w:r w:rsidR="00D41F4F" w:rsidRPr="00212376">
        <w:rPr>
          <w:rFonts w:cs="CTraditional Arabic"/>
          <w:rtl/>
          <w:lang w:bidi="fa-IR"/>
        </w:rPr>
        <w:t>ص</w:t>
      </w:r>
      <w:r w:rsidRPr="00782831">
        <w:rPr>
          <w:rFonts w:cs="B Lotus"/>
          <w:rtl/>
          <w:lang w:bidi="fa-IR"/>
        </w:rPr>
        <w:t xml:space="preserve"> اسوه و سرمشق بگیرد</w:t>
      </w:r>
      <w:r w:rsidR="003F375B">
        <w:rPr>
          <w:rFonts w:cs="B Lotus"/>
          <w:rtl/>
          <w:lang w:bidi="fa-IR"/>
        </w:rPr>
        <w:t>،</w:t>
      </w:r>
      <w:r w:rsidRPr="00782831">
        <w:rPr>
          <w:rFonts w:cs="B Lotus"/>
          <w:rtl/>
          <w:lang w:bidi="fa-IR"/>
        </w:rPr>
        <w:t xml:space="preserve"> چون آنان از همه</w:t>
      </w:r>
      <w:r w:rsidR="00912D91">
        <w:rPr>
          <w:rFonts w:cs="B Lotus"/>
          <w:rtl/>
          <w:lang w:bidi="fa-IR"/>
        </w:rPr>
        <w:t xml:space="preserve">‌ی </w:t>
      </w:r>
      <w:r w:rsidRPr="00782831">
        <w:rPr>
          <w:rFonts w:cs="B Lotus"/>
          <w:rtl/>
          <w:lang w:bidi="fa-IR"/>
        </w:rPr>
        <w:t>این امت</w:t>
      </w:r>
      <w:r w:rsidR="00F339BD">
        <w:rPr>
          <w:rFonts w:cs="B Lotus"/>
          <w:rtl/>
          <w:lang w:bidi="fa-IR"/>
        </w:rPr>
        <w:t xml:space="preserve">، </w:t>
      </w:r>
      <w:r w:rsidRPr="00782831">
        <w:rPr>
          <w:rFonts w:cs="B Lotus"/>
          <w:rtl/>
          <w:lang w:bidi="fa-IR"/>
        </w:rPr>
        <w:t>دل</w:t>
      </w:r>
      <w:r w:rsidR="00E507EB">
        <w:rPr>
          <w:rFonts w:cs="B Lotus"/>
          <w:rtl/>
          <w:lang w:bidi="fa-IR"/>
        </w:rPr>
        <w:t>‌ها</w:t>
      </w:r>
      <w:r w:rsidRPr="00782831">
        <w:rPr>
          <w:rFonts w:cs="B Lotus"/>
          <w:rtl/>
          <w:lang w:bidi="fa-IR"/>
        </w:rPr>
        <w:t>یی پاک</w:t>
      </w:r>
      <w:r w:rsidR="00E507EB">
        <w:rPr>
          <w:rFonts w:cs="B Lotus"/>
          <w:rtl/>
          <w:lang w:bidi="fa-IR"/>
        </w:rPr>
        <w:t>‌تر</w:t>
      </w:r>
      <w:r w:rsidRPr="00782831">
        <w:rPr>
          <w:rFonts w:cs="B Lotus"/>
          <w:rtl/>
          <w:lang w:bidi="fa-IR"/>
        </w:rPr>
        <w:t xml:space="preserve"> و سالم</w:t>
      </w:r>
      <w:r w:rsidR="00E507EB">
        <w:rPr>
          <w:rFonts w:cs="B Lotus"/>
          <w:rtl/>
          <w:lang w:bidi="fa-IR"/>
        </w:rPr>
        <w:t>‌تر</w:t>
      </w:r>
      <w:r w:rsidR="00F339BD">
        <w:rPr>
          <w:rFonts w:cs="B Lotus"/>
          <w:rtl/>
          <w:lang w:bidi="fa-IR"/>
        </w:rPr>
        <w:t xml:space="preserve">، </w:t>
      </w:r>
      <w:r w:rsidRPr="00782831">
        <w:rPr>
          <w:rFonts w:cs="B Lotus"/>
          <w:rtl/>
          <w:lang w:bidi="fa-IR"/>
        </w:rPr>
        <w:t>علم و دانشی عمیق</w:t>
      </w:r>
      <w:r w:rsidR="00E507EB">
        <w:rPr>
          <w:rFonts w:cs="B Lotus"/>
          <w:rtl/>
          <w:lang w:bidi="fa-IR"/>
        </w:rPr>
        <w:t>‌تر</w:t>
      </w:r>
      <w:r w:rsidR="00F339BD">
        <w:rPr>
          <w:rFonts w:cs="B Lotus"/>
          <w:rtl/>
          <w:lang w:bidi="fa-IR"/>
        </w:rPr>
        <w:t xml:space="preserve">، </w:t>
      </w:r>
      <w:r w:rsidRPr="00782831">
        <w:rPr>
          <w:rFonts w:cs="B Lotus"/>
          <w:rtl/>
          <w:lang w:bidi="fa-IR"/>
        </w:rPr>
        <w:t>تکلفی کمتر</w:t>
      </w:r>
      <w:r w:rsidR="00F339BD">
        <w:rPr>
          <w:rFonts w:cs="B Lotus"/>
          <w:rtl/>
          <w:lang w:bidi="fa-IR"/>
        </w:rPr>
        <w:t xml:space="preserve">، </w:t>
      </w:r>
      <w:r w:rsidRPr="00782831">
        <w:rPr>
          <w:rFonts w:cs="B Lotus"/>
          <w:rtl/>
          <w:lang w:bidi="fa-IR"/>
        </w:rPr>
        <w:t>هدایتی درست</w:t>
      </w:r>
      <w:r w:rsidR="00E507EB">
        <w:rPr>
          <w:rFonts w:cs="B Lotus"/>
          <w:rtl/>
          <w:lang w:bidi="fa-IR"/>
        </w:rPr>
        <w:t>‌تر</w:t>
      </w:r>
      <w:r w:rsidR="00F339BD">
        <w:rPr>
          <w:rFonts w:cs="B Lotus"/>
          <w:rtl/>
          <w:lang w:bidi="fa-IR"/>
        </w:rPr>
        <w:t xml:space="preserve">، </w:t>
      </w:r>
      <w:r w:rsidRPr="00782831">
        <w:rPr>
          <w:rFonts w:cs="B Lotus"/>
          <w:rtl/>
          <w:lang w:bidi="fa-IR"/>
        </w:rPr>
        <w:t>حال و وضعی نیکوتر داشتند</w:t>
      </w:r>
      <w:r w:rsidR="00963215">
        <w:rPr>
          <w:rFonts w:cs="B Lotus"/>
          <w:rtl/>
          <w:lang w:bidi="fa-IR"/>
        </w:rPr>
        <w:t>.</w:t>
      </w:r>
      <w:r w:rsidRPr="00782831">
        <w:rPr>
          <w:rFonts w:cs="B Lotus"/>
          <w:rtl/>
          <w:lang w:bidi="fa-IR"/>
        </w:rPr>
        <w:t xml:space="preserve"> آنان افرادی بودند که خداوند ایشان را برای همراهی و رفاقت پیامبرش و برپای داشتن دین</w:t>
      </w:r>
      <w:r w:rsidR="00E507EB">
        <w:rPr>
          <w:rFonts w:cs="B Lotus"/>
          <w:rtl/>
          <w:lang w:bidi="fa-IR"/>
        </w:rPr>
        <w:t xml:space="preserve">‌اش </w:t>
      </w:r>
      <w:r w:rsidRPr="00782831">
        <w:rPr>
          <w:rFonts w:cs="B Lotus"/>
          <w:rtl/>
          <w:lang w:bidi="fa-IR"/>
        </w:rPr>
        <w:t>برگزید</w:t>
      </w:r>
      <w:r w:rsidR="00963215">
        <w:rPr>
          <w:rFonts w:cs="B Lotus"/>
          <w:rtl/>
          <w:lang w:bidi="fa-IR"/>
        </w:rPr>
        <w:t>.</w:t>
      </w:r>
      <w:r w:rsidRPr="00782831">
        <w:rPr>
          <w:rFonts w:cs="B Lotus"/>
          <w:rtl/>
          <w:lang w:bidi="fa-IR"/>
        </w:rPr>
        <w:t xml:space="preserve"> فضل و برتری آنان را بدانید و از راههای آنان پیروی کنید</w:t>
      </w:r>
      <w:r w:rsidR="00F339BD">
        <w:rPr>
          <w:rFonts w:cs="B Lotus"/>
          <w:rtl/>
          <w:lang w:bidi="fa-IR"/>
        </w:rPr>
        <w:t xml:space="preserve">، </w:t>
      </w:r>
      <w:r w:rsidRPr="00782831">
        <w:rPr>
          <w:rFonts w:cs="B Lotus"/>
          <w:rtl/>
          <w:lang w:bidi="fa-IR"/>
        </w:rPr>
        <w:t>چون</w:t>
      </w:r>
      <w:r w:rsidR="00336DCA">
        <w:rPr>
          <w:rFonts w:cs="B Lotus"/>
          <w:rtl/>
          <w:lang w:bidi="fa-IR"/>
        </w:rPr>
        <w:t xml:space="preserve"> آنان بر هدایت و راه راست بودند</w:t>
      </w:r>
      <w:r w:rsidRPr="00782831">
        <w:rPr>
          <w:rFonts w:cs="B Lotus"/>
          <w:rtl/>
          <w:lang w:bidi="fa-IR"/>
        </w:rPr>
        <w:t>»</w:t>
      </w:r>
      <w:r w:rsidRPr="00782831">
        <w:rPr>
          <w:rStyle w:val="FootnoteReference"/>
          <w:rFonts w:eastAsia="SimSun" w:cs="B Lotus"/>
          <w:rtl/>
          <w:lang w:bidi="fa-IR"/>
        </w:rPr>
        <w:footnoteReference w:id="299"/>
      </w:r>
      <w:r w:rsidR="001D6799">
        <w:rPr>
          <w:rFonts w:cs="B Lotus" w:hint="cs"/>
          <w:rtl/>
          <w:lang w:bidi="fa-IR"/>
        </w:rPr>
        <w:t>.</w:t>
      </w:r>
    </w:p>
    <w:p w:rsidR="00634C2F" w:rsidRDefault="00634C2F" w:rsidP="001D6799">
      <w:pPr>
        <w:ind w:firstLine="284"/>
        <w:jc w:val="both"/>
        <w:rPr>
          <w:rFonts w:cs="B Lotus"/>
          <w:rtl/>
          <w:lang w:bidi="fa-IR"/>
        </w:rPr>
      </w:pPr>
      <w:r w:rsidRPr="00782831">
        <w:rPr>
          <w:rFonts w:cs="B Lotus"/>
          <w:rtl/>
          <w:lang w:bidi="fa-IR"/>
        </w:rPr>
        <w:t>آثار و روایات وارده در این زمینه</w:t>
      </w:r>
      <w:r w:rsidR="00F339BD">
        <w:rPr>
          <w:rFonts w:cs="B Lotus"/>
          <w:rtl/>
          <w:lang w:bidi="fa-IR"/>
        </w:rPr>
        <w:t xml:space="preserve">، </w:t>
      </w:r>
      <w:r w:rsidRPr="00782831">
        <w:rPr>
          <w:rFonts w:cs="B Lotus"/>
          <w:rtl/>
          <w:lang w:bidi="fa-IR"/>
        </w:rPr>
        <w:t>زیادند</w:t>
      </w:r>
      <w:r w:rsidR="00963215">
        <w:rPr>
          <w:rFonts w:cs="B Lotus"/>
          <w:rtl/>
          <w:lang w:bidi="fa-IR"/>
        </w:rPr>
        <w:t>.</w:t>
      </w:r>
      <w:r w:rsidRPr="00782831">
        <w:rPr>
          <w:rFonts w:cs="B Lotus"/>
          <w:rtl/>
          <w:lang w:bidi="fa-IR"/>
        </w:rPr>
        <w:t xml:space="preserve"> همگی نشان</w:t>
      </w:r>
      <w:r w:rsidR="00912D91">
        <w:rPr>
          <w:rFonts w:cs="B Lotus"/>
          <w:rtl/>
          <w:lang w:bidi="fa-IR"/>
        </w:rPr>
        <w:t xml:space="preserve"> می‌</w:t>
      </w:r>
      <w:r w:rsidRPr="00782831">
        <w:rPr>
          <w:rFonts w:cs="B Lotus"/>
          <w:rtl/>
          <w:lang w:bidi="fa-IR"/>
        </w:rPr>
        <w:t>دهند که اقتدا به آنان و پیروی از راه و روش آنان در هر حالی</w:t>
      </w:r>
      <w:r w:rsidR="00F339BD">
        <w:rPr>
          <w:rFonts w:cs="B Lotus"/>
          <w:rtl/>
          <w:lang w:bidi="fa-IR"/>
        </w:rPr>
        <w:t xml:space="preserve">، </w:t>
      </w:r>
      <w:r w:rsidRPr="00782831">
        <w:rPr>
          <w:rFonts w:cs="B Lotus"/>
          <w:rtl/>
          <w:lang w:bidi="fa-IR"/>
        </w:rPr>
        <w:t>تنها راه نجات و خوشبختی است</w:t>
      </w:r>
      <w:r w:rsidR="00963215">
        <w:rPr>
          <w:rFonts w:cs="B Lotus"/>
          <w:rtl/>
          <w:lang w:bidi="fa-IR"/>
        </w:rPr>
        <w:t>.</w:t>
      </w:r>
      <w:r w:rsidRPr="00782831">
        <w:rPr>
          <w:rFonts w:cs="B Lotus"/>
          <w:rtl/>
          <w:lang w:bidi="fa-IR"/>
        </w:rPr>
        <w:t xml:space="preserve"> آن گونه که حدیث فرقه</w:t>
      </w:r>
      <w:r w:rsidR="00E507EB">
        <w:rPr>
          <w:rFonts w:cs="B Lotus"/>
          <w:rtl/>
          <w:lang w:bidi="fa-IR"/>
        </w:rPr>
        <w:t>‌ها</w:t>
      </w:r>
      <w:r w:rsidRPr="00782831">
        <w:rPr>
          <w:rFonts w:cs="B Lotus"/>
          <w:rtl/>
          <w:lang w:bidi="fa-IR"/>
        </w:rPr>
        <w:t xml:space="preserve"> در عبارت: </w:t>
      </w:r>
      <w:r w:rsidR="001D6799">
        <w:rPr>
          <w:rFonts w:cs="Traditional Arabic" w:hint="cs"/>
          <w:rtl/>
          <w:lang w:bidi="fa-IR"/>
        </w:rPr>
        <w:t>«</w:t>
      </w:r>
      <w:r w:rsidR="001D6799" w:rsidRPr="001D6799">
        <w:rPr>
          <w:rStyle w:val="Char2"/>
          <w:rFonts w:hint="eastAsia"/>
          <w:rtl/>
        </w:rPr>
        <w:t>مَا</w:t>
      </w:r>
      <w:r w:rsidR="001D6799" w:rsidRPr="001D6799">
        <w:rPr>
          <w:rStyle w:val="Char2"/>
          <w:rtl/>
        </w:rPr>
        <w:t xml:space="preserve"> </w:t>
      </w:r>
      <w:r w:rsidR="001D6799" w:rsidRPr="001D6799">
        <w:rPr>
          <w:rStyle w:val="Char2"/>
          <w:rFonts w:hint="eastAsia"/>
          <w:rtl/>
        </w:rPr>
        <w:t>أَنَا</w:t>
      </w:r>
      <w:r w:rsidR="001D6799" w:rsidRPr="001D6799">
        <w:rPr>
          <w:rStyle w:val="Char2"/>
          <w:rtl/>
        </w:rPr>
        <w:t xml:space="preserve"> </w:t>
      </w:r>
      <w:r w:rsidR="001D6799" w:rsidRPr="001D6799">
        <w:rPr>
          <w:rStyle w:val="Char2"/>
          <w:rFonts w:hint="eastAsia"/>
          <w:rtl/>
        </w:rPr>
        <w:t>عَلَيْهِ،</w:t>
      </w:r>
      <w:r w:rsidR="001D6799" w:rsidRPr="001D6799">
        <w:rPr>
          <w:rStyle w:val="Char2"/>
          <w:rtl/>
        </w:rPr>
        <w:t xml:space="preserve"> </w:t>
      </w:r>
      <w:r w:rsidR="001D6799" w:rsidRPr="001D6799">
        <w:rPr>
          <w:rStyle w:val="Char2"/>
          <w:rFonts w:hint="eastAsia"/>
          <w:rtl/>
        </w:rPr>
        <w:t>وَأَصْحَابِي</w:t>
      </w:r>
      <w:r w:rsidR="001D6799">
        <w:rPr>
          <w:rFonts w:cs="Traditional Arabic" w:hint="cs"/>
          <w:rtl/>
          <w:lang w:bidi="fa-IR"/>
        </w:rPr>
        <w:t>»</w:t>
      </w:r>
      <w:r w:rsidR="001D6799">
        <w:rPr>
          <w:rFonts w:cs="B Lotus"/>
          <w:rtl/>
          <w:lang w:bidi="fa-IR"/>
        </w:rPr>
        <w:t xml:space="preserve"> به آن اشاره دارد.</w:t>
      </w:r>
    </w:p>
    <w:p w:rsidR="00634C2F" w:rsidRPr="003E64FD" w:rsidRDefault="00634C2F" w:rsidP="001D6799">
      <w:pPr>
        <w:pStyle w:val="a1"/>
        <w:rPr>
          <w:i/>
          <w:iCs/>
        </w:rPr>
      </w:pPr>
      <w:bookmarkStart w:id="66" w:name="_Toc340583590"/>
      <w:r w:rsidRPr="00782831">
        <w:rPr>
          <w:rtl/>
        </w:rPr>
        <w:t>فصل</w:t>
      </w:r>
      <w:r w:rsidR="001D6799">
        <w:rPr>
          <w:rFonts w:hint="cs"/>
          <w:rtl/>
        </w:rPr>
        <w:t xml:space="preserve"> </w:t>
      </w:r>
      <w:r w:rsidRPr="00A91ED9">
        <w:rPr>
          <w:rtl/>
        </w:rPr>
        <w:t>نوع چهارم</w:t>
      </w:r>
      <w:bookmarkEnd w:id="66"/>
    </w:p>
    <w:p w:rsidR="00634C2F" w:rsidRPr="00782831" w:rsidRDefault="00634C2F" w:rsidP="001D6799">
      <w:pPr>
        <w:ind w:firstLine="284"/>
        <w:jc w:val="both"/>
        <w:rPr>
          <w:rFonts w:cs="B Lotus"/>
          <w:rtl/>
          <w:lang w:bidi="fa-IR"/>
        </w:rPr>
      </w:pPr>
      <w:r w:rsidRPr="00782831">
        <w:rPr>
          <w:rFonts w:cs="B Lotus"/>
          <w:rtl/>
          <w:lang w:bidi="fa-IR"/>
        </w:rPr>
        <w:t>همانا شریعت اسلام برای خارج کردن مکلف از انگیزه</w:t>
      </w:r>
      <w:r w:rsidR="00912D91">
        <w:rPr>
          <w:rFonts w:cs="B Lotus"/>
          <w:rtl/>
          <w:lang w:bidi="fa-IR"/>
        </w:rPr>
        <w:t xml:space="preserve">‌ی </w:t>
      </w:r>
      <w:r w:rsidRPr="00782831">
        <w:rPr>
          <w:rFonts w:cs="B Lotus"/>
          <w:rtl/>
          <w:lang w:bidi="fa-IR"/>
        </w:rPr>
        <w:t>هوایش وضع شده تا وی بنده</w:t>
      </w:r>
      <w:r w:rsidR="00912D91">
        <w:rPr>
          <w:rFonts w:cs="B Lotus"/>
          <w:rtl/>
          <w:lang w:bidi="fa-IR"/>
        </w:rPr>
        <w:t xml:space="preserve">‌ی </w:t>
      </w:r>
      <w:r w:rsidRPr="00782831">
        <w:rPr>
          <w:rFonts w:cs="B Lotus"/>
          <w:rtl/>
          <w:lang w:bidi="fa-IR"/>
        </w:rPr>
        <w:t xml:space="preserve">خدا باشد این مطلب اصلی است که در بخش مقاصد از کتاب </w:t>
      </w:r>
      <w:r w:rsidR="001D6799">
        <w:rPr>
          <w:rFonts w:cs="B Lotus" w:hint="cs"/>
          <w:rtl/>
          <w:lang w:bidi="fa-IR"/>
        </w:rPr>
        <w:t>«</w:t>
      </w:r>
      <w:r w:rsidRPr="001D6799">
        <w:rPr>
          <w:rFonts w:ascii="mylotus" w:hAnsi="mylotus" w:cs="mylotus"/>
          <w:rtl/>
          <w:lang w:bidi="fa-IR"/>
        </w:rPr>
        <w:t>ال</w:t>
      </w:r>
      <w:r w:rsidR="001D6799" w:rsidRPr="001D6799">
        <w:rPr>
          <w:rFonts w:ascii="mylotus" w:hAnsi="mylotus" w:cs="mylotus"/>
          <w:rtl/>
          <w:lang w:bidi="fa-IR"/>
        </w:rPr>
        <w:t>ـ</w:t>
      </w:r>
      <w:r w:rsidRPr="001D6799">
        <w:rPr>
          <w:rFonts w:ascii="mylotus" w:hAnsi="mylotus" w:cs="mylotus"/>
          <w:rtl/>
          <w:lang w:bidi="fa-IR"/>
        </w:rPr>
        <w:t>موافقات</w:t>
      </w:r>
      <w:r w:rsidR="001D6799">
        <w:rPr>
          <w:rFonts w:cs="B Lotus" w:hint="cs"/>
          <w:rtl/>
          <w:lang w:bidi="fa-IR"/>
        </w:rPr>
        <w:t>»</w:t>
      </w:r>
      <w:r w:rsidRPr="00782831">
        <w:rPr>
          <w:rFonts w:cs="B Lotus"/>
          <w:rtl/>
          <w:lang w:bidi="fa-IR"/>
        </w:rPr>
        <w:t xml:space="preserve"> بیان شده اما به صورتی کلی آن طور که در شأن اصول است. جهت آگاهی بیشتر به آنجا مراجعه شود.</w:t>
      </w:r>
    </w:p>
    <w:p w:rsidR="00634C2F" w:rsidRPr="00782831" w:rsidRDefault="00634C2F" w:rsidP="00CF29B2">
      <w:pPr>
        <w:ind w:firstLine="284"/>
        <w:jc w:val="both"/>
        <w:rPr>
          <w:rFonts w:cs="B Lotus"/>
          <w:rtl/>
          <w:lang w:bidi="fa-IR"/>
        </w:rPr>
      </w:pPr>
      <w:r w:rsidRPr="00782831">
        <w:rPr>
          <w:rFonts w:cs="B Lotus"/>
          <w:rtl/>
          <w:lang w:bidi="fa-IR"/>
        </w:rPr>
        <w:t>از آنجا که راه</w:t>
      </w:r>
      <w:r w:rsidR="00E507EB">
        <w:rPr>
          <w:rFonts w:cs="B Lotus"/>
          <w:rtl/>
          <w:lang w:bidi="fa-IR"/>
        </w:rPr>
        <w:t>‌ها</w:t>
      </w:r>
      <w:r w:rsidRPr="00782831">
        <w:rPr>
          <w:rFonts w:cs="B Lotus"/>
          <w:rtl/>
          <w:lang w:bidi="fa-IR"/>
        </w:rPr>
        <w:t>ی حق چندین شعبه دارد</w:t>
      </w:r>
      <w:r w:rsidR="00912D91">
        <w:rPr>
          <w:rFonts w:cs="B Lotus"/>
          <w:rtl/>
          <w:lang w:bidi="fa-IR"/>
        </w:rPr>
        <w:t xml:space="preserve"> نمی‌</w:t>
      </w:r>
      <w:r w:rsidRPr="00782831">
        <w:rPr>
          <w:rFonts w:cs="B Lotus"/>
          <w:rtl/>
          <w:lang w:bidi="fa-IR"/>
        </w:rPr>
        <w:t>توان همه</w:t>
      </w:r>
      <w:r w:rsidR="00912D91">
        <w:rPr>
          <w:rFonts w:cs="B Lotus"/>
          <w:rtl/>
          <w:lang w:bidi="fa-IR"/>
        </w:rPr>
        <w:t xml:space="preserve">‌ی </w:t>
      </w:r>
      <w:r w:rsidRPr="00782831">
        <w:rPr>
          <w:rFonts w:cs="B Lotus"/>
          <w:rtl/>
          <w:lang w:bidi="fa-IR"/>
        </w:rPr>
        <w:t>آنها را بر شمرد. فقط یک شعبه از آن را به عنوان راهی جهت شناخت بقیه</w:t>
      </w:r>
      <w:r w:rsidR="00912D91">
        <w:rPr>
          <w:rFonts w:cs="B Lotus"/>
          <w:rtl/>
          <w:lang w:bidi="fa-IR"/>
        </w:rPr>
        <w:t xml:space="preserve">‌ی </w:t>
      </w:r>
      <w:r w:rsidRPr="00782831">
        <w:rPr>
          <w:rFonts w:cs="B Lotus"/>
          <w:rtl/>
          <w:lang w:bidi="fa-IR"/>
        </w:rPr>
        <w:t>شعبه</w:t>
      </w:r>
      <w:r w:rsidR="00E507EB">
        <w:rPr>
          <w:rFonts w:cs="B Lotus"/>
          <w:rtl/>
          <w:lang w:bidi="fa-IR"/>
        </w:rPr>
        <w:t>‌ها</w:t>
      </w:r>
      <w:r w:rsidRPr="00782831">
        <w:rPr>
          <w:rFonts w:cs="B Lotus"/>
          <w:rtl/>
          <w:lang w:bidi="fa-IR"/>
        </w:rPr>
        <w:t xml:space="preserve"> بیان</w:t>
      </w:r>
      <w:r w:rsidR="00912D91">
        <w:rPr>
          <w:rFonts w:cs="B Lotus"/>
          <w:rtl/>
          <w:lang w:bidi="fa-IR"/>
        </w:rPr>
        <w:t xml:space="preserve"> می‌</w:t>
      </w:r>
      <w:r w:rsidRPr="00782831">
        <w:rPr>
          <w:rFonts w:cs="B Lotus"/>
          <w:rtl/>
          <w:lang w:bidi="fa-IR"/>
        </w:rPr>
        <w:t>کنیم</w:t>
      </w:r>
      <w:r w:rsidR="00963215">
        <w:rPr>
          <w:rFonts w:cs="B Lotus"/>
          <w:rtl/>
          <w:lang w:bidi="fa-IR"/>
        </w:rPr>
        <w:t>.</w:t>
      </w:r>
      <w:r w:rsidRPr="00782831">
        <w:rPr>
          <w:rFonts w:cs="B Lotus"/>
          <w:rtl/>
          <w:lang w:bidi="fa-IR"/>
        </w:rPr>
        <w:t xml:space="preserve"> بدانید که خدای متعال این شریعت را به عنوان حجتی بر مردم</w:t>
      </w:r>
      <w:r w:rsidR="006C11FC">
        <w:rPr>
          <w:rFonts w:cs="B Lotus"/>
          <w:rtl/>
          <w:lang w:bidi="fa-IR"/>
        </w:rPr>
        <w:t>،</w:t>
      </w:r>
      <w:r w:rsidRPr="00782831">
        <w:rPr>
          <w:rFonts w:cs="B Lotus"/>
          <w:rtl/>
          <w:lang w:bidi="fa-IR"/>
        </w:rPr>
        <w:t xml:space="preserve"> بزرگ و کوچک شان، فرمانبردار و نافرمان شان، نیکوکار و بد کارشان، وضع کرده است. جهت شریعت تنها اختصاص به یک فرد بدون افراد دیگر ندارد. سایر شریعت</w:t>
      </w:r>
      <w:r w:rsidR="00E507EB">
        <w:rPr>
          <w:rFonts w:cs="B Lotus"/>
          <w:rtl/>
          <w:lang w:bidi="fa-IR"/>
        </w:rPr>
        <w:t>‌ها</w:t>
      </w:r>
      <w:r w:rsidRPr="00782831">
        <w:rPr>
          <w:rFonts w:cs="B Lotus"/>
          <w:rtl/>
          <w:lang w:bidi="fa-IR"/>
        </w:rPr>
        <w:t xml:space="preserve"> چنین</w:t>
      </w:r>
      <w:r w:rsidR="00E507EB">
        <w:rPr>
          <w:rFonts w:cs="B Lotus"/>
          <w:rtl/>
          <w:lang w:bidi="fa-IR"/>
        </w:rPr>
        <w:t>‌اند</w:t>
      </w:r>
      <w:r w:rsidRPr="00782831">
        <w:rPr>
          <w:rFonts w:cs="B Lotus"/>
          <w:rtl/>
          <w:lang w:bidi="fa-IR"/>
        </w:rPr>
        <w:t xml:space="preserve"> که تنها به عنوان حجتی برای تمامی امت</w:t>
      </w:r>
      <w:r w:rsidR="00E507EB">
        <w:rPr>
          <w:rFonts w:cs="B Lotus"/>
          <w:rtl/>
          <w:lang w:bidi="fa-IR"/>
        </w:rPr>
        <w:t>‌ها</w:t>
      </w:r>
      <w:r w:rsidRPr="00782831">
        <w:rPr>
          <w:rFonts w:cs="B Lotus"/>
          <w:rtl/>
          <w:lang w:bidi="fa-IR"/>
        </w:rPr>
        <w:t>یی که آن شریعت در میان</w:t>
      </w:r>
      <w:r w:rsidR="00336DCA">
        <w:rPr>
          <w:rFonts w:cs="B Lotus"/>
          <w:rtl/>
          <w:lang w:bidi="fa-IR"/>
        </w:rPr>
        <w:t xml:space="preserve">‌شان </w:t>
      </w:r>
      <w:r w:rsidRPr="00782831">
        <w:rPr>
          <w:rFonts w:cs="B Lotus"/>
          <w:rtl/>
          <w:lang w:bidi="fa-IR"/>
        </w:rPr>
        <w:t>نازل شده وضع شده</w:t>
      </w:r>
      <w:r w:rsidR="00E507EB">
        <w:rPr>
          <w:rFonts w:cs="B Lotus"/>
          <w:rtl/>
          <w:lang w:bidi="fa-IR"/>
        </w:rPr>
        <w:t>‌اند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تا جایی که پیامبران (صلوات الله علی جمیعهم) زیر احکام این شریعت</w:t>
      </w:r>
      <w:r w:rsidR="00E507EB">
        <w:rPr>
          <w:rFonts w:cs="B Lotus"/>
          <w:rtl/>
          <w:lang w:bidi="fa-IR"/>
        </w:rPr>
        <w:t>‌ها</w:t>
      </w:r>
      <w:r w:rsidRPr="00782831">
        <w:rPr>
          <w:rFonts w:cs="B Lotus"/>
          <w:rtl/>
          <w:lang w:bidi="fa-IR"/>
        </w:rPr>
        <w:t xml:space="preserve"> قرار</w:t>
      </w:r>
      <w:r w:rsidR="00912D91">
        <w:rPr>
          <w:rFonts w:cs="B Lotus"/>
          <w:rtl/>
          <w:lang w:bidi="fa-IR"/>
        </w:rPr>
        <w:t xml:space="preserve"> می‌</w:t>
      </w:r>
      <w:r w:rsidRPr="00782831">
        <w:rPr>
          <w:rFonts w:cs="B Lotus"/>
          <w:rtl/>
          <w:lang w:bidi="fa-IR"/>
        </w:rPr>
        <w:t xml:space="preserve">گیرند. </w:t>
      </w:r>
    </w:p>
    <w:p w:rsidR="00634C2F" w:rsidRPr="00782831" w:rsidRDefault="001D6799" w:rsidP="00CF29B2">
      <w:pPr>
        <w:ind w:firstLine="284"/>
        <w:jc w:val="both"/>
        <w:rPr>
          <w:rFonts w:cs="B Lotus"/>
          <w:rtl/>
          <w:lang w:bidi="fa-IR"/>
        </w:rPr>
      </w:pPr>
      <w:r>
        <w:rPr>
          <w:rFonts w:cs="B Lotus"/>
          <w:rtl/>
          <w:lang w:bidi="fa-IR"/>
        </w:rPr>
        <w:t>می</w:t>
      </w:r>
      <w:r>
        <w:rPr>
          <w:rFonts w:cs="B Lotus" w:hint="cs"/>
          <w:rtl/>
          <w:lang w:bidi="fa-IR"/>
        </w:rPr>
        <w:t>‌</w:t>
      </w:r>
      <w:r w:rsidR="00634C2F" w:rsidRPr="00782831">
        <w:rPr>
          <w:rFonts w:cs="B Lotus"/>
          <w:rtl/>
          <w:lang w:bidi="fa-IR"/>
        </w:rPr>
        <w:t>بینی که پیامبر ما محمد</w:t>
      </w:r>
      <w:r w:rsidR="00634C2F">
        <w:rPr>
          <w:rFonts w:cs="CTraditional Arabic"/>
          <w:rtl/>
          <w:lang w:bidi="fa-IR"/>
        </w:rPr>
        <w:t>ص</w:t>
      </w:r>
      <w:r w:rsidR="00634C2F" w:rsidRPr="00782831">
        <w:rPr>
          <w:rFonts w:cs="B Lotus"/>
          <w:rtl/>
          <w:lang w:bidi="fa-IR"/>
        </w:rPr>
        <w:t xml:space="preserve"> تمامی احوال و دگرگونی</w:t>
      </w:r>
      <w:r w:rsidR="00E507EB">
        <w:rPr>
          <w:rFonts w:cs="B Lotus"/>
          <w:rtl/>
          <w:lang w:bidi="fa-IR"/>
        </w:rPr>
        <w:t>‌ها</w:t>
      </w:r>
      <w:r w:rsidR="00634C2F" w:rsidRPr="00782831">
        <w:rPr>
          <w:rFonts w:cs="B Lotus"/>
          <w:rtl/>
          <w:lang w:bidi="fa-IR"/>
        </w:rPr>
        <w:t>یشان چه آنهایی که اختصاص به خودش دارد و به امت</w:t>
      </w:r>
      <w:r w:rsidR="00E507EB">
        <w:rPr>
          <w:rFonts w:cs="B Lotus"/>
          <w:rtl/>
          <w:lang w:bidi="fa-IR"/>
        </w:rPr>
        <w:t xml:space="preserve">‌اش </w:t>
      </w:r>
      <w:r w:rsidR="00634C2F" w:rsidRPr="00782831">
        <w:rPr>
          <w:rFonts w:cs="B Lotus"/>
          <w:rtl/>
          <w:lang w:bidi="fa-IR"/>
        </w:rPr>
        <w:t>ربطی ندارد و چه آنهایی که برای خود و امت</w:t>
      </w:r>
      <w:r w:rsidR="00E507EB">
        <w:rPr>
          <w:rFonts w:cs="B Lotus"/>
          <w:rtl/>
          <w:lang w:bidi="fa-IR"/>
        </w:rPr>
        <w:t xml:space="preserve">‌اش </w:t>
      </w:r>
      <w:r w:rsidR="00634C2F" w:rsidRPr="00782831">
        <w:rPr>
          <w:rFonts w:cs="B Lotus"/>
          <w:rtl/>
          <w:lang w:bidi="fa-IR"/>
        </w:rPr>
        <w:t>عام است مورد خطاب احکام شریعت قرار</w:t>
      </w:r>
      <w:r w:rsidR="00912D91">
        <w:rPr>
          <w:rFonts w:cs="B Lotus"/>
          <w:rtl/>
          <w:lang w:bidi="fa-IR"/>
        </w:rPr>
        <w:t xml:space="preserve"> می‌</w:t>
      </w:r>
      <w:r w:rsidR="00634C2F" w:rsidRPr="00782831">
        <w:rPr>
          <w:rFonts w:cs="B Lotus"/>
          <w:rtl/>
          <w:lang w:bidi="fa-IR"/>
        </w:rPr>
        <w:t>گیرد</w:t>
      </w:r>
      <w:r w:rsidR="006C11FC">
        <w:rPr>
          <w:rFonts w:cs="B Lotus"/>
          <w:rtl/>
          <w:lang w:bidi="fa-IR"/>
        </w:rPr>
        <w:t>،</w:t>
      </w:r>
      <w:r>
        <w:rPr>
          <w:rFonts w:cs="B Lotus"/>
          <w:rtl/>
          <w:lang w:bidi="fa-IR"/>
        </w:rPr>
        <w:t xml:space="preserve"> مانند آیه:</w:t>
      </w:r>
    </w:p>
    <w:p w:rsidR="00634C2F" w:rsidRPr="00782831" w:rsidRDefault="00D41F4F" w:rsidP="00B161B4">
      <w:pPr>
        <w:pStyle w:val="NoSpacing"/>
        <w:ind w:firstLine="284"/>
        <w:jc w:val="both"/>
        <w:rPr>
          <w:rFonts w:hAnsi="QCF_BSM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يَ</w:t>
      </w:r>
      <w:r w:rsidR="00B161B4">
        <w:rPr>
          <w:rFonts w:ascii="KFGQPC Uthmanic Script HAFS" w:cs="KFGQPC Uthmanic Script HAFS" w:hint="cs"/>
          <w:rtl/>
        </w:rPr>
        <w:t>ٰٓ</w:t>
      </w:r>
      <w:r w:rsidR="00B161B4">
        <w:rPr>
          <w:rFonts w:ascii="KFGQPC Uthmanic Script HAFS" w:cs="KFGQPC Uthmanic Script HAFS" w:hint="eastAsia"/>
          <w:rtl/>
        </w:rPr>
        <w:t>أَيُّهَا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لنَّبِيُّ</w:t>
      </w:r>
      <w:r w:rsidR="00B161B4">
        <w:rPr>
          <w:rFonts w:ascii="KFGQPC Uthmanic Script HAFS" w:cs="KFGQPC Uthmanic Script HAFS"/>
          <w:rtl/>
        </w:rPr>
        <w:t xml:space="preserve"> </w:t>
      </w:r>
      <w:r w:rsidR="00B161B4">
        <w:rPr>
          <w:rFonts w:ascii="KFGQPC Uthmanic Script HAFS" w:cs="KFGQPC Uthmanic Script HAFS" w:hint="eastAsia"/>
          <w:rtl/>
        </w:rPr>
        <w:t>إِنَّا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أَح</w:t>
      </w:r>
      <w:r w:rsidR="00B161B4">
        <w:rPr>
          <w:rFonts w:ascii="KFGQPC Uthmanic Script HAFS" w:cs="KFGQPC Uthmanic Script HAFS" w:hint="cs"/>
          <w:rtl/>
        </w:rPr>
        <w:t>ۡ</w:t>
      </w:r>
      <w:r w:rsidR="00B161B4">
        <w:rPr>
          <w:rFonts w:ascii="KFGQPC Uthmanic Script HAFS" w:cs="KFGQPC Uthmanic Script HAFS" w:hint="eastAsia"/>
          <w:rtl/>
        </w:rPr>
        <w:t>لَل</w:t>
      </w:r>
      <w:r w:rsidR="00B161B4">
        <w:rPr>
          <w:rFonts w:ascii="KFGQPC Uthmanic Script HAFS" w:cs="KFGQPC Uthmanic Script HAFS" w:hint="cs"/>
          <w:rtl/>
        </w:rPr>
        <w:t>ۡ</w:t>
      </w:r>
      <w:r w:rsidR="00B161B4">
        <w:rPr>
          <w:rFonts w:ascii="KFGQPC Uthmanic Script HAFS" w:cs="KFGQPC Uthmanic Script HAFS" w:hint="eastAsia"/>
          <w:rtl/>
        </w:rPr>
        <w:t>نَا</w:t>
      </w:r>
      <w:r w:rsidR="00B161B4">
        <w:rPr>
          <w:rFonts w:ascii="KFGQPC Uthmanic Script HAFS" w:cs="KFGQPC Uthmanic Script HAFS"/>
          <w:rtl/>
        </w:rPr>
        <w:t xml:space="preserve"> </w:t>
      </w:r>
      <w:r w:rsidR="00B161B4">
        <w:rPr>
          <w:rFonts w:ascii="KFGQPC Uthmanic Script HAFS" w:cs="KFGQPC Uthmanic Script HAFS" w:hint="eastAsia"/>
          <w:rtl/>
        </w:rPr>
        <w:t>لَكَ</w:t>
      </w:r>
      <w:r w:rsidR="00B161B4">
        <w:rPr>
          <w:rFonts w:ascii="KFGQPC Uthmanic Script HAFS" w:cs="KFGQPC Uthmanic Script HAFS"/>
          <w:rtl/>
        </w:rPr>
        <w:t xml:space="preserve"> </w:t>
      </w:r>
      <w:r w:rsidR="00B161B4">
        <w:rPr>
          <w:rFonts w:ascii="KFGQPC Uthmanic Script HAFS" w:cs="KFGQPC Uthmanic Script HAFS" w:hint="eastAsia"/>
          <w:rtl/>
        </w:rPr>
        <w:t>أَز</w:t>
      </w:r>
      <w:r w:rsidR="00B161B4">
        <w:rPr>
          <w:rFonts w:ascii="KFGQPC Uthmanic Script HAFS" w:cs="KFGQPC Uthmanic Script HAFS" w:hint="cs"/>
          <w:rtl/>
        </w:rPr>
        <w:t>ۡ</w:t>
      </w:r>
      <w:r w:rsidR="00B161B4">
        <w:rPr>
          <w:rFonts w:ascii="KFGQPC Uthmanic Script HAFS" w:cs="KFGQPC Uthmanic Script HAFS" w:hint="eastAsia"/>
          <w:rtl/>
        </w:rPr>
        <w:t>وَ</w:t>
      </w:r>
      <w:r w:rsidR="00B161B4">
        <w:rPr>
          <w:rFonts w:ascii="KFGQPC Uthmanic Script HAFS" w:cs="KFGQPC Uthmanic Script HAFS" w:hint="cs"/>
          <w:rtl/>
        </w:rPr>
        <w:t>ٰ</w:t>
      </w:r>
      <w:r w:rsidR="00B161B4">
        <w:rPr>
          <w:rFonts w:ascii="KFGQPC Uthmanic Script HAFS" w:cs="KFGQPC Uthmanic Script HAFS" w:hint="eastAsia"/>
          <w:rtl/>
        </w:rPr>
        <w:t>جَكَ</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تِي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ءَاتَي</w:t>
      </w:r>
      <w:r w:rsidR="00B161B4">
        <w:rPr>
          <w:rFonts w:ascii="KFGQPC Uthmanic Script HAFS" w:cs="KFGQPC Uthmanic Script HAFS" w:hint="cs"/>
          <w:rtl/>
        </w:rPr>
        <w:t>ۡ</w:t>
      </w:r>
      <w:r w:rsidR="00B161B4">
        <w:rPr>
          <w:rFonts w:ascii="KFGQPC Uthmanic Script HAFS" w:cs="KFGQPC Uthmanic Script HAFS" w:hint="eastAsia"/>
          <w:rtl/>
        </w:rPr>
        <w:t>تَ</w:t>
      </w:r>
      <w:r w:rsidR="00B161B4">
        <w:rPr>
          <w:rFonts w:ascii="KFGQPC Uthmanic Script HAFS" w:cs="KFGQPC Uthmanic Script HAFS"/>
          <w:rtl/>
        </w:rPr>
        <w:t xml:space="preserve"> </w:t>
      </w:r>
      <w:r w:rsidR="00B161B4">
        <w:rPr>
          <w:rFonts w:ascii="KFGQPC Uthmanic Script HAFS" w:cs="KFGQPC Uthmanic Script HAFS" w:hint="eastAsia"/>
          <w:rtl/>
        </w:rPr>
        <w:t>أُجُورَهُنَّ</w:t>
      </w:r>
      <w:r w:rsidR="00B161B4">
        <w:rPr>
          <w:rFonts w:ascii="KFGQPC Uthmanic Script HAFS" w:cs="KFGQPC Uthmanic Script HAFS"/>
          <w:rtl/>
        </w:rPr>
        <w:t xml:space="preserve"> </w:t>
      </w:r>
      <w:r w:rsidR="00B161B4">
        <w:rPr>
          <w:rFonts w:ascii="KFGQPC Uthmanic Script HAFS" w:cs="KFGQPC Uthmanic Script HAFS" w:hint="eastAsia"/>
          <w:rtl/>
        </w:rPr>
        <w:t>وَمَا</w:t>
      </w:r>
      <w:r w:rsidR="00B161B4">
        <w:rPr>
          <w:rFonts w:ascii="KFGQPC Uthmanic Script HAFS" w:cs="KFGQPC Uthmanic Script HAFS"/>
          <w:rtl/>
        </w:rPr>
        <w:t xml:space="preserve"> </w:t>
      </w:r>
      <w:r w:rsidR="00B161B4">
        <w:rPr>
          <w:rFonts w:ascii="KFGQPC Uthmanic Script HAFS" w:cs="KFGQPC Uthmanic Script HAFS" w:hint="eastAsia"/>
          <w:rtl/>
        </w:rPr>
        <w:t>مَلَكَت</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يَمِينُكَ</w:t>
      </w:r>
      <w:r w:rsidR="00B161B4">
        <w:rPr>
          <w:rFonts w:ascii="KFGQPC Uthmanic Script HAFS" w:cs="KFGQPC Uthmanic Script HAFS"/>
          <w:rtl/>
        </w:rPr>
        <w:t xml:space="preserve"> </w:t>
      </w:r>
      <w:r w:rsidR="00B161B4">
        <w:rPr>
          <w:rFonts w:ascii="KFGQPC Uthmanic Script HAFS" w:cs="KFGQPC Uthmanic Script HAFS" w:hint="eastAsia"/>
          <w:rtl/>
        </w:rPr>
        <w:t>مِمَّا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أَفَا</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عَلَي</w:t>
      </w:r>
      <w:r w:rsidR="00B161B4">
        <w:rPr>
          <w:rFonts w:ascii="KFGQPC Uthmanic Script HAFS" w:cs="KFGQPC Uthmanic Script HAFS" w:hint="cs"/>
          <w:rtl/>
        </w:rPr>
        <w:t>ۡ</w:t>
      </w:r>
      <w:r w:rsidR="00B161B4">
        <w:rPr>
          <w:rFonts w:ascii="KFGQPC Uthmanic Script HAFS" w:cs="KFGQPC Uthmanic Script HAFS" w:hint="eastAsia"/>
          <w:rtl/>
        </w:rPr>
        <w:t>كَ</w:t>
      </w:r>
      <w:r w:rsidR="00B161B4">
        <w:rPr>
          <w:rFonts w:ascii="KFGQPC Uthmanic Script HAFS" w:cs="KFGQPC Uthmanic Script HAFS"/>
          <w:rtl/>
        </w:rPr>
        <w:t xml:space="preserve"> </w:t>
      </w:r>
      <w:r w:rsidR="00B161B4">
        <w:rPr>
          <w:rFonts w:ascii="KFGQPC Uthmanic Script HAFS" w:cs="KFGQPC Uthmanic Script HAFS" w:hint="eastAsia"/>
          <w:rtl/>
        </w:rPr>
        <w:t>وَبَنَاتِ</w:t>
      </w:r>
      <w:r w:rsidR="00B161B4">
        <w:rPr>
          <w:rFonts w:ascii="KFGQPC Uthmanic Script HAFS" w:cs="KFGQPC Uthmanic Script HAFS"/>
          <w:rtl/>
        </w:rPr>
        <w:t xml:space="preserve"> </w:t>
      </w:r>
      <w:r w:rsidR="00B161B4">
        <w:rPr>
          <w:rFonts w:ascii="KFGQPC Uthmanic Script HAFS" w:cs="KFGQPC Uthmanic Script HAFS" w:hint="eastAsia"/>
          <w:rtl/>
        </w:rPr>
        <w:t>عَمِّكَ</w:t>
      </w:r>
      <w:r w:rsidR="00B161B4">
        <w:rPr>
          <w:rFonts w:ascii="KFGQPC Uthmanic Script HAFS" w:cs="KFGQPC Uthmanic Script HAFS"/>
          <w:rtl/>
        </w:rPr>
        <w:t xml:space="preserve"> </w:t>
      </w:r>
      <w:r w:rsidR="00B161B4">
        <w:rPr>
          <w:rFonts w:ascii="KFGQPC Uthmanic Script HAFS" w:cs="KFGQPC Uthmanic Script HAFS" w:hint="eastAsia"/>
          <w:rtl/>
        </w:rPr>
        <w:t>وَبَنَاتِ</w:t>
      </w:r>
      <w:r w:rsidR="00B161B4">
        <w:rPr>
          <w:rFonts w:ascii="KFGQPC Uthmanic Script HAFS" w:cs="KFGQPC Uthmanic Script HAFS"/>
          <w:rtl/>
        </w:rPr>
        <w:t xml:space="preserve"> </w:t>
      </w:r>
      <w:r w:rsidR="00B161B4">
        <w:rPr>
          <w:rFonts w:ascii="KFGQPC Uthmanic Script HAFS" w:cs="KFGQPC Uthmanic Script HAFS" w:hint="eastAsia"/>
          <w:rtl/>
        </w:rPr>
        <w:t>عَمَّ</w:t>
      </w:r>
      <w:r w:rsidR="00B161B4">
        <w:rPr>
          <w:rFonts w:ascii="KFGQPC Uthmanic Script HAFS" w:cs="KFGQPC Uthmanic Script HAFS" w:hint="cs"/>
          <w:rtl/>
        </w:rPr>
        <w:t>ٰ</w:t>
      </w:r>
      <w:r w:rsidR="00B161B4">
        <w:rPr>
          <w:rFonts w:ascii="KFGQPC Uthmanic Script HAFS" w:cs="KFGQPC Uthmanic Script HAFS" w:hint="eastAsia"/>
          <w:rtl/>
        </w:rPr>
        <w:t>تِكَ</w:t>
      </w:r>
      <w:r w:rsidR="00B161B4">
        <w:rPr>
          <w:rFonts w:ascii="KFGQPC Uthmanic Script HAFS" w:cs="KFGQPC Uthmanic Script HAFS"/>
          <w:rtl/>
        </w:rPr>
        <w:t xml:space="preserve"> </w:t>
      </w:r>
      <w:r w:rsidR="00B161B4">
        <w:rPr>
          <w:rFonts w:ascii="KFGQPC Uthmanic Script HAFS" w:cs="KFGQPC Uthmanic Script HAFS" w:hint="eastAsia"/>
          <w:rtl/>
        </w:rPr>
        <w:t>وَبَنَاتِ</w:t>
      </w:r>
      <w:r w:rsidR="00B161B4">
        <w:rPr>
          <w:rFonts w:ascii="KFGQPC Uthmanic Script HAFS" w:cs="KFGQPC Uthmanic Script HAFS"/>
          <w:rtl/>
        </w:rPr>
        <w:t xml:space="preserve"> </w:t>
      </w:r>
      <w:r w:rsidR="00B161B4">
        <w:rPr>
          <w:rFonts w:ascii="KFGQPC Uthmanic Script HAFS" w:cs="KFGQPC Uthmanic Script HAFS" w:hint="eastAsia"/>
          <w:rtl/>
        </w:rPr>
        <w:t>خَالِكَ</w:t>
      </w:r>
      <w:r w:rsidR="00B161B4">
        <w:rPr>
          <w:rFonts w:ascii="KFGQPC Uthmanic Script HAFS" w:cs="KFGQPC Uthmanic Script HAFS"/>
          <w:rtl/>
        </w:rPr>
        <w:t xml:space="preserve"> </w:t>
      </w:r>
      <w:r w:rsidR="00B161B4">
        <w:rPr>
          <w:rFonts w:ascii="KFGQPC Uthmanic Script HAFS" w:cs="KFGQPC Uthmanic Script HAFS" w:hint="eastAsia"/>
          <w:rtl/>
        </w:rPr>
        <w:t>وَبَنَاتِ</w:t>
      </w:r>
      <w:r w:rsidR="00B161B4">
        <w:rPr>
          <w:rFonts w:ascii="KFGQPC Uthmanic Script HAFS" w:cs="KFGQPC Uthmanic Script HAFS"/>
          <w:rtl/>
        </w:rPr>
        <w:t xml:space="preserve"> </w:t>
      </w:r>
      <w:r w:rsidR="00B161B4">
        <w:rPr>
          <w:rFonts w:ascii="KFGQPC Uthmanic Script HAFS" w:cs="KFGQPC Uthmanic Script HAFS" w:hint="eastAsia"/>
          <w:rtl/>
        </w:rPr>
        <w:t>خَ</w:t>
      </w:r>
      <w:r w:rsidR="00B161B4">
        <w:rPr>
          <w:rFonts w:ascii="KFGQPC Uthmanic Script HAFS" w:cs="KFGQPC Uthmanic Script HAFS" w:hint="cs"/>
          <w:rtl/>
        </w:rPr>
        <w:t>ٰ</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تِكَ</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تِي</w:t>
      </w:r>
      <w:r w:rsidR="00B161B4">
        <w:rPr>
          <w:rFonts w:ascii="KFGQPC Uthmanic Script HAFS" w:cs="KFGQPC Uthmanic Script HAFS"/>
          <w:rtl/>
        </w:rPr>
        <w:t xml:space="preserve"> </w:t>
      </w:r>
      <w:r w:rsidR="00B161B4">
        <w:rPr>
          <w:rFonts w:ascii="KFGQPC Uthmanic Script HAFS" w:cs="KFGQPC Uthmanic Script HAFS" w:hint="eastAsia"/>
          <w:rtl/>
        </w:rPr>
        <w:t>هَاجَر</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rtl/>
        </w:rPr>
        <w:t xml:space="preserve"> </w:t>
      </w:r>
      <w:r w:rsidR="00B161B4">
        <w:rPr>
          <w:rFonts w:ascii="KFGQPC Uthmanic Script HAFS" w:cs="KFGQPC Uthmanic Script HAFS" w:hint="eastAsia"/>
          <w:rtl/>
        </w:rPr>
        <w:t>مَعَكَ</w:t>
      </w:r>
      <w:r w:rsidR="00B161B4">
        <w:rPr>
          <w:rFonts w:ascii="KFGQPC Uthmanic Script HAFS" w:cs="KFGQPC Uthmanic Script HAFS"/>
          <w:rtl/>
        </w:rPr>
        <w:t xml:space="preserve"> </w:t>
      </w:r>
      <w:r w:rsidR="00B161B4">
        <w:rPr>
          <w:rFonts w:ascii="KFGQPC Uthmanic Script HAFS" w:cs="KFGQPC Uthmanic Script HAFS" w:hint="eastAsia"/>
          <w:rtl/>
        </w:rPr>
        <w:t>وَ</w:t>
      </w:r>
      <w:r w:rsidR="00B161B4">
        <w:rPr>
          <w:rFonts w:ascii="KFGQPC Uthmanic Script HAFS" w:cs="KFGQPC Uthmanic Script HAFS" w:hint="cs"/>
          <w:rtl/>
        </w:rPr>
        <w:t>ٱ</w:t>
      </w:r>
      <w:r w:rsidR="00B161B4">
        <w:rPr>
          <w:rFonts w:ascii="KFGQPC Uthmanic Script HAFS" w:cs="KFGQPC Uthmanic Script HAFS" w:hint="eastAsia"/>
          <w:rtl/>
        </w:rPr>
        <w:t>م</w:t>
      </w:r>
      <w:r w:rsidR="00B161B4">
        <w:rPr>
          <w:rFonts w:ascii="KFGQPC Uthmanic Script HAFS" w:cs="KFGQPC Uthmanic Script HAFS" w:hint="cs"/>
          <w:rtl/>
        </w:rPr>
        <w:t>ۡ</w:t>
      </w:r>
      <w:r w:rsidR="00B161B4">
        <w:rPr>
          <w:rFonts w:ascii="KFGQPC Uthmanic Script HAFS" w:cs="KFGQPC Uthmanic Script HAFS" w:hint="eastAsia"/>
          <w:rtl/>
        </w:rPr>
        <w:t>رَأَة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مُّؤ</w:t>
      </w:r>
      <w:r w:rsidR="00B161B4">
        <w:rPr>
          <w:rFonts w:ascii="KFGQPC Uthmanic Script HAFS" w:cs="KFGQPC Uthmanic Script HAFS" w:hint="cs"/>
          <w:rtl/>
        </w:rPr>
        <w:t>ۡ</w:t>
      </w:r>
      <w:r w:rsidR="00B161B4">
        <w:rPr>
          <w:rFonts w:ascii="KFGQPC Uthmanic Script HAFS" w:cs="KFGQPC Uthmanic Script HAFS" w:hint="eastAsia"/>
          <w:rtl/>
        </w:rPr>
        <w:t>مِنَةً</w:t>
      </w:r>
      <w:r w:rsidR="00B161B4">
        <w:rPr>
          <w:rFonts w:ascii="KFGQPC Uthmanic Script HAFS" w:cs="KFGQPC Uthmanic Script HAFS"/>
          <w:rtl/>
        </w:rPr>
        <w:t xml:space="preserve"> </w:t>
      </w:r>
      <w:r w:rsidR="00B161B4">
        <w:rPr>
          <w:rFonts w:ascii="KFGQPC Uthmanic Script HAFS" w:cs="KFGQPC Uthmanic Script HAFS" w:hint="eastAsia"/>
          <w:rtl/>
        </w:rPr>
        <w:t>إِن</w:t>
      </w:r>
      <w:r w:rsidR="00B161B4">
        <w:rPr>
          <w:rFonts w:ascii="KFGQPC Uthmanic Script HAFS" w:cs="KFGQPC Uthmanic Script HAFS"/>
          <w:rtl/>
        </w:rPr>
        <w:t xml:space="preserve"> </w:t>
      </w:r>
      <w:r w:rsidR="00B161B4">
        <w:rPr>
          <w:rFonts w:ascii="KFGQPC Uthmanic Script HAFS" w:cs="KFGQPC Uthmanic Script HAFS" w:hint="eastAsia"/>
          <w:rtl/>
        </w:rPr>
        <w:t>وَهَبَت</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نَف</w:t>
      </w:r>
      <w:r w:rsidR="00B161B4">
        <w:rPr>
          <w:rFonts w:ascii="KFGQPC Uthmanic Script HAFS" w:cs="KFGQPC Uthmanic Script HAFS" w:hint="cs"/>
          <w:rtl/>
        </w:rPr>
        <w:t>ۡ</w:t>
      </w:r>
      <w:r w:rsidR="00B161B4">
        <w:rPr>
          <w:rFonts w:ascii="KFGQPC Uthmanic Script HAFS" w:cs="KFGQPC Uthmanic Script HAFS" w:hint="eastAsia"/>
          <w:rtl/>
        </w:rPr>
        <w:t>سَهَا</w:t>
      </w:r>
      <w:r w:rsidR="00B161B4">
        <w:rPr>
          <w:rFonts w:ascii="KFGQPC Uthmanic Script HAFS" w:cs="KFGQPC Uthmanic Script HAFS"/>
          <w:rtl/>
        </w:rPr>
        <w:t xml:space="preserve"> </w:t>
      </w:r>
      <w:r w:rsidR="00B161B4">
        <w:rPr>
          <w:rFonts w:ascii="KFGQPC Uthmanic Script HAFS" w:cs="KFGQPC Uthmanic Script HAFS" w:hint="eastAsia"/>
          <w:rtl/>
        </w:rPr>
        <w:t>لِلنَّبِيِّ</w:t>
      </w:r>
      <w:r w:rsidR="00B161B4">
        <w:rPr>
          <w:rFonts w:ascii="KFGQPC Uthmanic Script HAFS" w:cs="KFGQPC Uthmanic Script HAFS"/>
          <w:rtl/>
        </w:rPr>
        <w:t xml:space="preserve"> </w:t>
      </w:r>
      <w:r w:rsidR="00B161B4">
        <w:rPr>
          <w:rFonts w:ascii="KFGQPC Uthmanic Script HAFS" w:cs="KFGQPC Uthmanic Script HAFS" w:hint="eastAsia"/>
          <w:rtl/>
        </w:rPr>
        <w:t>إِن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أَرَادَ</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لنَّبِيُّ</w:t>
      </w:r>
      <w:r w:rsidR="00B161B4">
        <w:rPr>
          <w:rFonts w:ascii="KFGQPC Uthmanic Script HAFS" w:cs="KFGQPC Uthmanic Script HAFS"/>
          <w:rtl/>
        </w:rPr>
        <w:t xml:space="preserve"> </w:t>
      </w:r>
      <w:r w:rsidR="00B161B4">
        <w:rPr>
          <w:rFonts w:ascii="KFGQPC Uthmanic Script HAFS" w:cs="KFGQPC Uthmanic Script HAFS" w:hint="eastAsia"/>
          <w:rtl/>
        </w:rPr>
        <w:t>أَن</w:t>
      </w:r>
      <w:r w:rsidR="00B161B4">
        <w:rPr>
          <w:rFonts w:ascii="KFGQPC Uthmanic Script HAFS" w:cs="KFGQPC Uthmanic Script HAFS"/>
          <w:rtl/>
        </w:rPr>
        <w:t xml:space="preserve"> </w:t>
      </w:r>
      <w:r w:rsidR="00B161B4">
        <w:rPr>
          <w:rFonts w:ascii="KFGQPC Uthmanic Script HAFS" w:cs="KFGQPC Uthmanic Script HAFS" w:hint="eastAsia"/>
          <w:rtl/>
        </w:rPr>
        <w:t>يَس</w:t>
      </w:r>
      <w:r w:rsidR="00B161B4">
        <w:rPr>
          <w:rFonts w:ascii="KFGQPC Uthmanic Script HAFS" w:cs="KFGQPC Uthmanic Script HAFS" w:hint="cs"/>
          <w:rtl/>
        </w:rPr>
        <w:t>ۡ</w:t>
      </w:r>
      <w:r w:rsidR="00B161B4">
        <w:rPr>
          <w:rFonts w:ascii="KFGQPC Uthmanic Script HAFS" w:cs="KFGQPC Uthmanic Script HAFS" w:hint="eastAsia"/>
          <w:rtl/>
        </w:rPr>
        <w:t>تَنكِحَهَا</w:t>
      </w:r>
      <w:r w:rsidR="00B161B4">
        <w:rPr>
          <w:rFonts w:ascii="KFGQPC Uthmanic Script HAFS" w:cs="KFGQPC Uthmanic Script HAFS"/>
          <w:rtl/>
        </w:rPr>
        <w:t xml:space="preserve"> </w:t>
      </w:r>
      <w:r w:rsidR="00B161B4">
        <w:rPr>
          <w:rFonts w:ascii="KFGQPC Uthmanic Script HAFS" w:cs="KFGQPC Uthmanic Script HAFS" w:hint="eastAsia"/>
          <w:rtl/>
        </w:rPr>
        <w:t>خَالِصَة</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لَّكَ</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eastAsia"/>
          <w:rtl/>
        </w:rPr>
        <w:t>دُونِ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مُؤ</w:t>
      </w:r>
      <w:r w:rsidR="00B161B4">
        <w:rPr>
          <w:rFonts w:ascii="KFGQPC Uthmanic Script HAFS" w:cs="KFGQPC Uthmanic Script HAFS" w:hint="cs"/>
          <w:rtl/>
        </w:rPr>
        <w:t>ۡ</w:t>
      </w:r>
      <w:r w:rsidR="00B161B4">
        <w:rPr>
          <w:rFonts w:ascii="KFGQPC Uthmanic Script HAFS" w:cs="KFGQPC Uthmanic Script HAFS" w:hint="eastAsia"/>
          <w:rtl/>
        </w:rPr>
        <w:t>مِنِينَ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قَد</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عَلِم</w:t>
      </w:r>
      <w:r w:rsidR="00B161B4">
        <w:rPr>
          <w:rFonts w:ascii="KFGQPC Uthmanic Script HAFS" w:cs="KFGQPC Uthmanic Script HAFS" w:hint="cs"/>
          <w:rtl/>
        </w:rPr>
        <w:t>ۡ</w:t>
      </w:r>
      <w:r w:rsidR="00B161B4">
        <w:rPr>
          <w:rFonts w:ascii="KFGQPC Uthmanic Script HAFS" w:cs="KFGQPC Uthmanic Script HAFS" w:hint="eastAsia"/>
          <w:rtl/>
        </w:rPr>
        <w:t>نَا</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فَرَض</w:t>
      </w:r>
      <w:r w:rsidR="00B161B4">
        <w:rPr>
          <w:rFonts w:ascii="KFGQPC Uthmanic Script HAFS" w:cs="KFGQPC Uthmanic Script HAFS" w:hint="cs"/>
          <w:rtl/>
        </w:rPr>
        <w:t>ۡ</w:t>
      </w:r>
      <w:r w:rsidR="00B161B4">
        <w:rPr>
          <w:rFonts w:ascii="KFGQPC Uthmanic Script HAFS" w:cs="KFGQPC Uthmanic Script HAFS" w:hint="eastAsia"/>
          <w:rtl/>
        </w:rPr>
        <w:t>نَا</w:t>
      </w:r>
      <w:r w:rsidR="00B161B4">
        <w:rPr>
          <w:rFonts w:ascii="KFGQPC Uthmanic Script HAFS" w:cs="KFGQPC Uthmanic Script HAFS"/>
          <w:rtl/>
        </w:rPr>
        <w:t xml:space="preserve"> </w:t>
      </w:r>
      <w:r w:rsidR="00B161B4">
        <w:rPr>
          <w:rFonts w:ascii="KFGQPC Uthmanic Script HAFS" w:cs="KFGQPC Uthmanic Script HAFS" w:hint="eastAsia"/>
          <w:rtl/>
        </w:rPr>
        <w:t>عَلَي</w:t>
      </w:r>
      <w:r w:rsidR="00B161B4">
        <w:rPr>
          <w:rFonts w:ascii="KFGQPC Uthmanic Script HAFS" w:cs="KFGQPC Uthmanic Script HAFS" w:hint="cs"/>
          <w:rtl/>
        </w:rPr>
        <w:t>ۡ</w:t>
      </w:r>
      <w:r w:rsidR="00B161B4">
        <w:rPr>
          <w:rFonts w:ascii="KFGQPC Uthmanic Script HAFS" w:cs="KFGQPC Uthmanic Script HAFS" w:hint="eastAsia"/>
          <w:rtl/>
        </w:rPr>
        <w:t>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أَز</w:t>
      </w:r>
      <w:r w:rsidR="00B161B4">
        <w:rPr>
          <w:rFonts w:ascii="KFGQPC Uthmanic Script HAFS" w:cs="KFGQPC Uthmanic Script HAFS" w:hint="cs"/>
          <w:rtl/>
        </w:rPr>
        <w:t>ۡ</w:t>
      </w:r>
      <w:r w:rsidR="00B161B4">
        <w:rPr>
          <w:rFonts w:ascii="KFGQPC Uthmanic Script HAFS" w:cs="KFGQPC Uthmanic Script HAFS" w:hint="eastAsia"/>
          <w:rtl/>
        </w:rPr>
        <w:t>وَ</w:t>
      </w:r>
      <w:r w:rsidR="00B161B4">
        <w:rPr>
          <w:rFonts w:ascii="KFGQPC Uthmanic Script HAFS" w:cs="KFGQPC Uthmanic Script HAFS" w:hint="cs"/>
          <w:rtl/>
        </w:rPr>
        <w:t>ٰ</w:t>
      </w:r>
      <w:r w:rsidR="00B161B4">
        <w:rPr>
          <w:rFonts w:ascii="KFGQPC Uthmanic Script HAFS" w:cs="KFGQPC Uthmanic Script HAFS" w:hint="eastAsia"/>
          <w:rtl/>
        </w:rPr>
        <w:t>جِهِم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وَمَا</w:t>
      </w:r>
      <w:r w:rsidR="00B161B4">
        <w:rPr>
          <w:rFonts w:ascii="KFGQPC Uthmanic Script HAFS" w:cs="KFGQPC Uthmanic Script HAFS"/>
          <w:rtl/>
        </w:rPr>
        <w:t xml:space="preserve"> </w:t>
      </w:r>
      <w:r w:rsidR="00B161B4">
        <w:rPr>
          <w:rFonts w:ascii="KFGQPC Uthmanic Script HAFS" w:cs="KFGQPC Uthmanic Script HAFS" w:hint="eastAsia"/>
          <w:rtl/>
        </w:rPr>
        <w:t>مَلَكَت</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أَي</w:t>
      </w:r>
      <w:r w:rsidR="00B161B4">
        <w:rPr>
          <w:rFonts w:ascii="KFGQPC Uthmanic Script HAFS" w:cs="KFGQPC Uthmanic Script HAFS" w:hint="cs"/>
          <w:rtl/>
        </w:rPr>
        <w:t>ۡ</w:t>
      </w:r>
      <w:r w:rsidR="00B161B4">
        <w:rPr>
          <w:rFonts w:ascii="KFGQPC Uthmanic Script HAFS" w:cs="KFGQPC Uthmanic Script HAFS" w:hint="eastAsia"/>
          <w:rtl/>
        </w:rPr>
        <w:t>مَ</w:t>
      </w:r>
      <w:r w:rsidR="00B161B4">
        <w:rPr>
          <w:rFonts w:ascii="KFGQPC Uthmanic Script HAFS" w:cs="KFGQPC Uthmanic Script HAFS" w:hint="cs"/>
          <w:rtl/>
        </w:rPr>
        <w:t>ٰ</w:t>
      </w:r>
      <w:r w:rsidR="00B161B4">
        <w:rPr>
          <w:rFonts w:ascii="KFGQPC Uthmanic Script HAFS" w:cs="KFGQPC Uthmanic Script HAFS" w:hint="eastAsia"/>
          <w:rtl/>
        </w:rPr>
        <w:t>نُهُم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لِكَي</w:t>
      </w:r>
      <w:r w:rsidR="00B161B4">
        <w:rPr>
          <w:rFonts w:ascii="KFGQPC Uthmanic Script HAFS" w:cs="KFGQPC Uthmanic Script HAFS" w:hint="cs"/>
          <w:rtl/>
        </w:rPr>
        <w:t>ۡ</w:t>
      </w:r>
      <w:r w:rsidR="00B161B4">
        <w:rPr>
          <w:rFonts w:ascii="KFGQPC Uthmanic Script HAFS" w:cs="KFGQPC Uthmanic Script HAFS" w:hint="eastAsia"/>
          <w:rtl/>
        </w:rPr>
        <w:t>لَا</w:t>
      </w:r>
      <w:r w:rsidR="00B161B4">
        <w:rPr>
          <w:rFonts w:ascii="KFGQPC Uthmanic Script HAFS" w:cs="KFGQPC Uthmanic Script HAFS"/>
          <w:rtl/>
        </w:rPr>
        <w:t xml:space="preserve"> </w:t>
      </w:r>
      <w:r w:rsidR="00B161B4">
        <w:rPr>
          <w:rFonts w:ascii="KFGQPC Uthmanic Script HAFS" w:cs="KFGQPC Uthmanic Script HAFS" w:hint="eastAsia"/>
          <w:rtl/>
        </w:rPr>
        <w:t>يَكُونَ</w:t>
      </w:r>
      <w:r w:rsidR="00B161B4">
        <w:rPr>
          <w:rFonts w:ascii="KFGQPC Uthmanic Script HAFS" w:cs="KFGQPC Uthmanic Script HAFS"/>
          <w:rtl/>
        </w:rPr>
        <w:t xml:space="preserve"> </w:t>
      </w:r>
      <w:r w:rsidR="00B161B4">
        <w:rPr>
          <w:rFonts w:ascii="KFGQPC Uthmanic Script HAFS" w:cs="KFGQPC Uthmanic Script HAFS" w:hint="eastAsia"/>
          <w:rtl/>
        </w:rPr>
        <w:t>عَلَي</w:t>
      </w:r>
      <w:r w:rsidR="00B161B4">
        <w:rPr>
          <w:rFonts w:ascii="KFGQPC Uthmanic Script HAFS" w:cs="KFGQPC Uthmanic Script HAFS" w:hint="cs"/>
          <w:rtl/>
        </w:rPr>
        <w:t>ۡ</w:t>
      </w:r>
      <w:r w:rsidR="00B161B4">
        <w:rPr>
          <w:rFonts w:ascii="KFGQPC Uthmanic Script HAFS" w:cs="KFGQPC Uthmanic Script HAFS" w:hint="eastAsia"/>
          <w:rtl/>
        </w:rPr>
        <w:t>كَ</w:t>
      </w:r>
      <w:r w:rsidR="00B161B4">
        <w:rPr>
          <w:rFonts w:ascii="KFGQPC Uthmanic Script HAFS" w:cs="KFGQPC Uthmanic Script HAFS"/>
          <w:rtl/>
        </w:rPr>
        <w:t xml:space="preserve"> </w:t>
      </w:r>
      <w:r w:rsidR="00B161B4">
        <w:rPr>
          <w:rFonts w:ascii="KFGQPC Uthmanic Script HAFS" w:cs="KFGQPC Uthmanic Script HAFS" w:hint="eastAsia"/>
          <w:rtl/>
        </w:rPr>
        <w:t>حَرَج</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وَكَانَ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غَفُور</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رَّحِيم</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cs"/>
          <w:rtl/>
        </w:rPr>
        <w:t>٥٠</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1D6799">
        <w:rPr>
          <w:rFonts w:cs="B Lotus" w:hint="cs"/>
          <w:color w:val="000000"/>
          <w:sz w:val="26"/>
          <w:szCs w:val="26"/>
          <w:rtl/>
          <w:lang w:bidi="fa-IR"/>
        </w:rPr>
        <w:t>الأحزاب: 50</w:t>
      </w:r>
      <w:r>
        <w:rPr>
          <w:rFonts w:cs="B Lotus"/>
          <w:color w:val="000000"/>
          <w:sz w:val="26"/>
          <w:szCs w:val="26"/>
          <w:rtl/>
          <w:lang w:bidi="fa-IR"/>
        </w:rPr>
        <w:t>]</w:t>
      </w:r>
      <w:r>
        <w:rPr>
          <w:rFonts w:cs="B Lotus"/>
          <w:color w:val="000000"/>
          <w:rtl/>
          <w:lang w:bidi="fa-IR"/>
        </w:rPr>
        <w:t>.</w:t>
      </w:r>
    </w:p>
    <w:p w:rsidR="00634C2F" w:rsidRPr="001D6799" w:rsidRDefault="00634C2F" w:rsidP="001D6799">
      <w:pPr>
        <w:pStyle w:val="NoSpacing"/>
        <w:ind w:firstLine="284"/>
        <w:jc w:val="both"/>
        <w:rPr>
          <w:rFonts w:hAnsi="QCF_BSML" w:cs="B Lotus"/>
          <w:color w:val="000000"/>
          <w:sz w:val="26"/>
          <w:szCs w:val="26"/>
          <w:rtl/>
          <w:lang w:bidi="fa-IR"/>
        </w:rPr>
      </w:pPr>
      <w:r w:rsidRPr="001D6799">
        <w:rPr>
          <w:rFonts w:hAnsi="QCF_BSML" w:cs="B Lotus"/>
          <w:color w:val="000000"/>
          <w:sz w:val="26"/>
          <w:szCs w:val="26"/>
          <w:rtl/>
          <w:lang w:bidi="fa-IR"/>
        </w:rPr>
        <w:t>‏</w:t>
      </w:r>
      <w:r w:rsidR="001D6799" w:rsidRPr="001D6799">
        <w:rPr>
          <w:rFonts w:hAnsi="QCF_BSML" w:cs="Traditional Arabic" w:hint="cs"/>
          <w:color w:val="000000"/>
          <w:sz w:val="26"/>
          <w:szCs w:val="26"/>
          <w:rtl/>
          <w:lang w:bidi="fa-IR"/>
        </w:rPr>
        <w:t>«</w:t>
      </w:r>
      <w:r w:rsidRPr="001D6799">
        <w:rPr>
          <w:rFonts w:hAnsi="QCF_BSML" w:cs="B Lotus"/>
          <w:color w:val="000000"/>
          <w:sz w:val="26"/>
          <w:szCs w:val="26"/>
          <w:rtl/>
          <w:lang w:bidi="fa-IR"/>
        </w:rPr>
        <w:t>اي پيغمبر</w:t>
      </w:r>
      <w:r w:rsidR="000F00E6" w:rsidRPr="001D6799">
        <w:rPr>
          <w:rFonts w:hAnsi="QCF_BSML" w:cs="B Lotus"/>
          <w:color w:val="000000"/>
          <w:sz w:val="26"/>
          <w:szCs w:val="26"/>
          <w:rtl/>
          <w:lang w:bidi="fa-IR"/>
        </w:rPr>
        <w:t>!</w:t>
      </w:r>
      <w:r w:rsidRPr="001D6799">
        <w:rPr>
          <w:rFonts w:hAnsi="QCF_BSML" w:cs="B Lotus"/>
          <w:color w:val="000000"/>
          <w:sz w:val="26"/>
          <w:szCs w:val="26"/>
          <w:rtl/>
          <w:lang w:bidi="fa-IR"/>
        </w:rPr>
        <w:t xml:space="preserve"> ما براي تو (جهت توفيق در كار تبليغ دعوت و چيزهاي ديگر) حلال كرده‌ايم همسرانت را كه مهرشان را پرداخته‌اي</w:t>
      </w:r>
      <w:r w:rsidR="00F339BD" w:rsidRPr="001D6799">
        <w:rPr>
          <w:rFonts w:hAnsi="QCF_BSML" w:cs="B Lotus"/>
          <w:color w:val="000000"/>
          <w:sz w:val="26"/>
          <w:szCs w:val="26"/>
          <w:rtl/>
          <w:lang w:bidi="fa-IR"/>
        </w:rPr>
        <w:t xml:space="preserve">، </w:t>
      </w:r>
      <w:r w:rsidRPr="001D6799">
        <w:rPr>
          <w:rFonts w:hAnsi="QCF_BSML" w:cs="B Lotus"/>
          <w:color w:val="000000"/>
          <w:sz w:val="26"/>
          <w:szCs w:val="26"/>
          <w:rtl/>
          <w:lang w:bidi="fa-IR"/>
        </w:rPr>
        <w:t>و همچنين كنيزاني را كه خدا در جنگ بهره تو ساخته است</w:t>
      </w:r>
      <w:r w:rsidR="00F339BD" w:rsidRPr="001D6799">
        <w:rPr>
          <w:rFonts w:hAnsi="QCF_BSML" w:cs="B Lotus"/>
          <w:color w:val="000000"/>
          <w:sz w:val="26"/>
          <w:szCs w:val="26"/>
          <w:rtl/>
          <w:lang w:bidi="fa-IR"/>
        </w:rPr>
        <w:t xml:space="preserve">، </w:t>
      </w:r>
      <w:r w:rsidRPr="001D6799">
        <w:rPr>
          <w:rFonts w:hAnsi="QCF_BSML" w:cs="B Lotus"/>
          <w:color w:val="000000"/>
          <w:sz w:val="26"/>
          <w:szCs w:val="26"/>
          <w:rtl/>
          <w:lang w:bidi="fa-IR"/>
        </w:rPr>
        <w:t>و عموزادگان</w:t>
      </w:r>
      <w:r w:rsidR="00F339BD" w:rsidRPr="001D6799">
        <w:rPr>
          <w:rFonts w:hAnsi="QCF_BSML" w:cs="B Lotus"/>
          <w:color w:val="000000"/>
          <w:sz w:val="26"/>
          <w:szCs w:val="26"/>
          <w:rtl/>
          <w:lang w:bidi="fa-IR"/>
        </w:rPr>
        <w:t xml:space="preserve">، </w:t>
      </w:r>
      <w:r w:rsidRPr="001D6799">
        <w:rPr>
          <w:rFonts w:hAnsi="QCF_BSML" w:cs="B Lotus"/>
          <w:color w:val="000000"/>
          <w:sz w:val="26"/>
          <w:szCs w:val="26"/>
          <w:rtl/>
          <w:lang w:bidi="fa-IR"/>
        </w:rPr>
        <w:t>و عمّه‌زادگان</w:t>
      </w:r>
      <w:r w:rsidR="00F339BD" w:rsidRPr="001D6799">
        <w:rPr>
          <w:rFonts w:hAnsi="QCF_BSML" w:cs="B Lotus"/>
          <w:color w:val="000000"/>
          <w:sz w:val="26"/>
          <w:szCs w:val="26"/>
          <w:rtl/>
          <w:lang w:bidi="fa-IR"/>
        </w:rPr>
        <w:t xml:space="preserve">، </w:t>
      </w:r>
      <w:r w:rsidRPr="001D6799">
        <w:rPr>
          <w:rFonts w:hAnsi="QCF_BSML" w:cs="B Lotus"/>
          <w:color w:val="000000"/>
          <w:sz w:val="26"/>
          <w:szCs w:val="26"/>
          <w:rtl/>
          <w:lang w:bidi="fa-IR"/>
        </w:rPr>
        <w:t>و دائي‌زادگان و خاله‌زادگاني كه با تو مهاجرت كرده‌اند</w:t>
      </w:r>
      <w:r w:rsidR="00F339BD" w:rsidRPr="001D6799">
        <w:rPr>
          <w:rFonts w:hAnsi="QCF_BSML" w:cs="B Lotus"/>
          <w:color w:val="000000"/>
          <w:sz w:val="26"/>
          <w:szCs w:val="26"/>
          <w:rtl/>
          <w:lang w:bidi="fa-IR"/>
        </w:rPr>
        <w:t xml:space="preserve">، </w:t>
      </w:r>
      <w:r w:rsidRPr="001D6799">
        <w:rPr>
          <w:rFonts w:hAnsi="QCF_BSML" w:cs="B Lotus"/>
          <w:color w:val="000000"/>
          <w:sz w:val="26"/>
          <w:szCs w:val="26"/>
          <w:rtl/>
          <w:lang w:bidi="fa-IR"/>
        </w:rPr>
        <w:t>و زن باايماني كه خويشتن را به پيغمبر ببخشد و پيغمبر بخواهد او را به ازدواج خود درآورد</w:t>
      </w:r>
      <w:r w:rsidR="00F339BD" w:rsidRPr="001D6799">
        <w:rPr>
          <w:rFonts w:hAnsi="QCF_BSML" w:cs="B Lotus"/>
          <w:color w:val="000000"/>
          <w:sz w:val="26"/>
          <w:szCs w:val="26"/>
          <w:rtl/>
          <w:lang w:bidi="fa-IR"/>
        </w:rPr>
        <w:t xml:space="preserve">، </w:t>
      </w:r>
      <w:r w:rsidRPr="001D6799">
        <w:rPr>
          <w:rFonts w:hAnsi="QCF_BSML" w:cs="B Lotus"/>
          <w:color w:val="000000"/>
          <w:sz w:val="26"/>
          <w:szCs w:val="26"/>
          <w:rtl/>
          <w:lang w:bidi="fa-IR"/>
        </w:rPr>
        <w:t>كه (اين يكي) خاصّ تو است و براي سائر مؤمنان جايز نيست (بدون مهريّه و از راه هبه</w:t>
      </w:r>
      <w:r w:rsidR="00F339BD" w:rsidRPr="001D6799">
        <w:rPr>
          <w:rFonts w:hAnsi="QCF_BSML" w:cs="B Lotus"/>
          <w:color w:val="000000"/>
          <w:sz w:val="26"/>
          <w:szCs w:val="26"/>
          <w:rtl/>
          <w:lang w:bidi="fa-IR"/>
        </w:rPr>
        <w:t xml:space="preserve">، </w:t>
      </w:r>
      <w:r w:rsidRPr="001D6799">
        <w:rPr>
          <w:rFonts w:hAnsi="QCF_BSML" w:cs="B Lotus"/>
          <w:color w:val="000000"/>
          <w:sz w:val="26"/>
          <w:szCs w:val="26"/>
          <w:rtl/>
          <w:lang w:bidi="fa-IR"/>
        </w:rPr>
        <w:t>زني را به ازدواج خود درآورند)</w:t>
      </w:r>
      <w:r w:rsidR="00963215" w:rsidRPr="001D6799">
        <w:rPr>
          <w:rFonts w:hAnsi="QCF_BSML" w:cs="B Lotus"/>
          <w:color w:val="000000"/>
          <w:sz w:val="26"/>
          <w:szCs w:val="26"/>
          <w:rtl/>
          <w:lang w:bidi="fa-IR"/>
        </w:rPr>
        <w:t>.</w:t>
      </w:r>
      <w:r w:rsidRPr="001D6799">
        <w:rPr>
          <w:rFonts w:hAnsi="QCF_BSML" w:cs="B Lotus"/>
          <w:color w:val="000000"/>
          <w:sz w:val="26"/>
          <w:szCs w:val="26"/>
          <w:rtl/>
          <w:lang w:bidi="fa-IR"/>
        </w:rPr>
        <w:t xml:space="preserve"> ما خودمان</w:t>
      </w:r>
      <w:r w:rsidR="00912D91" w:rsidRPr="001D6799">
        <w:rPr>
          <w:rFonts w:hAnsi="QCF_BSML" w:cs="B Lotus"/>
          <w:color w:val="000000"/>
          <w:sz w:val="26"/>
          <w:szCs w:val="26"/>
          <w:rtl/>
          <w:lang w:bidi="fa-IR"/>
        </w:rPr>
        <w:t xml:space="preserve"> می‌</w:t>
      </w:r>
      <w:r w:rsidRPr="001D6799">
        <w:rPr>
          <w:rFonts w:hAnsi="QCF_BSML" w:cs="B Lotus"/>
          <w:color w:val="000000"/>
          <w:sz w:val="26"/>
          <w:szCs w:val="26"/>
          <w:rtl/>
          <w:lang w:bidi="fa-IR"/>
        </w:rPr>
        <w:t>‌دانيم براي مؤمنان در مورد همسرانشان و كنيزانشان چه احكامي (همچون نفقه و مهريّه و شاهدان عقد و عدم تجاوز از چهار زن) مقرّر</w:t>
      </w:r>
      <w:r w:rsidR="00912D91" w:rsidRPr="001D6799">
        <w:rPr>
          <w:rFonts w:hAnsi="QCF_BSML" w:cs="B Lotus"/>
          <w:color w:val="000000"/>
          <w:sz w:val="26"/>
          <w:szCs w:val="26"/>
          <w:rtl/>
          <w:lang w:bidi="fa-IR"/>
        </w:rPr>
        <w:t xml:space="preserve"> می‌</w:t>
      </w:r>
      <w:r w:rsidRPr="001D6799">
        <w:rPr>
          <w:rFonts w:hAnsi="QCF_BSML" w:cs="B Lotus"/>
          <w:color w:val="000000"/>
          <w:sz w:val="26"/>
          <w:szCs w:val="26"/>
          <w:rtl/>
          <w:lang w:bidi="fa-IR"/>
        </w:rPr>
        <w:t>‌داريم</w:t>
      </w:r>
      <w:r w:rsidR="00963215" w:rsidRPr="001D6799">
        <w:rPr>
          <w:rFonts w:hAnsi="QCF_BSML" w:cs="B Lotus"/>
          <w:color w:val="000000"/>
          <w:sz w:val="26"/>
          <w:szCs w:val="26"/>
          <w:rtl/>
          <w:lang w:bidi="fa-IR"/>
        </w:rPr>
        <w:t>.</w:t>
      </w:r>
      <w:r w:rsidR="001D6799" w:rsidRPr="001D6799">
        <w:rPr>
          <w:rFonts w:hAnsi="QCF_BSML" w:cs="B Lotus"/>
          <w:color w:val="000000"/>
          <w:sz w:val="26"/>
          <w:szCs w:val="26"/>
          <w:rtl/>
          <w:lang w:bidi="fa-IR"/>
        </w:rPr>
        <w:t xml:space="preserve"> </w:t>
      </w:r>
      <w:r w:rsidRPr="001D6799">
        <w:rPr>
          <w:rFonts w:hAnsi="QCF_BSML" w:cs="B Lotus"/>
          <w:color w:val="000000"/>
          <w:sz w:val="26"/>
          <w:szCs w:val="26"/>
          <w:rtl/>
          <w:lang w:bidi="fa-IR"/>
        </w:rPr>
        <w:t>(اشاره‌اي به علم خود</w:t>
      </w:r>
      <w:r w:rsidR="00F339BD" w:rsidRPr="001D6799">
        <w:rPr>
          <w:rFonts w:hAnsi="QCF_BSML" w:cs="B Lotus"/>
          <w:color w:val="000000"/>
          <w:sz w:val="26"/>
          <w:szCs w:val="26"/>
          <w:rtl/>
          <w:lang w:bidi="fa-IR"/>
        </w:rPr>
        <w:t xml:space="preserve">، </w:t>
      </w:r>
      <w:r w:rsidRPr="001D6799">
        <w:rPr>
          <w:rFonts w:hAnsi="QCF_BSML" w:cs="B Lotus"/>
          <w:color w:val="000000"/>
          <w:sz w:val="26"/>
          <w:szCs w:val="26"/>
          <w:rtl/>
          <w:lang w:bidi="fa-IR"/>
        </w:rPr>
        <w:t>يعني سرچشمه احكام گذشته به خاطر آن است) تا اين كه (از احكامي كه خاصّ تو است دلتنگ نبوده و) رنجي گريبانگير تو نشود</w:t>
      </w:r>
      <w:r w:rsidR="00963215" w:rsidRPr="001D6799">
        <w:rPr>
          <w:rFonts w:hAnsi="QCF_BSML" w:cs="B Lotus"/>
          <w:color w:val="000000"/>
          <w:sz w:val="26"/>
          <w:szCs w:val="26"/>
          <w:rtl/>
          <w:lang w:bidi="fa-IR"/>
        </w:rPr>
        <w:t>.</w:t>
      </w:r>
      <w:r w:rsidRPr="001D6799">
        <w:rPr>
          <w:rFonts w:hAnsi="QCF_BSML" w:cs="B Lotus"/>
          <w:color w:val="000000"/>
          <w:sz w:val="26"/>
          <w:szCs w:val="26"/>
          <w:rtl/>
          <w:lang w:bidi="fa-IR"/>
        </w:rPr>
        <w:t xml:space="preserve"> خداوند آمرزنده و مهربان است</w:t>
      </w:r>
      <w:r w:rsidR="001D6799" w:rsidRPr="001D6799">
        <w:rPr>
          <w:rFonts w:hAnsi="QCF_BSML" w:cs="Traditional Arabic" w:hint="cs"/>
          <w:color w:val="000000"/>
          <w:sz w:val="26"/>
          <w:szCs w:val="26"/>
          <w:rtl/>
          <w:lang w:bidi="fa-IR"/>
        </w:rPr>
        <w:t>»</w:t>
      </w:r>
      <w:r w:rsidR="00963215" w:rsidRPr="001D6799">
        <w:rPr>
          <w:rFonts w:hAnsi="QCF_BSML" w:cs="B Lotus"/>
          <w:color w:val="000000"/>
          <w:sz w:val="26"/>
          <w:szCs w:val="26"/>
          <w:rtl/>
          <w:lang w:bidi="fa-IR"/>
        </w:rPr>
        <w:t>.</w:t>
      </w:r>
      <w:r w:rsidRPr="001D6799">
        <w:rPr>
          <w:rFonts w:hAnsi="QCF_BSML" w:cs="B Lotus"/>
          <w:color w:val="000000"/>
          <w:sz w:val="26"/>
          <w:szCs w:val="26"/>
          <w:rtl/>
          <w:lang w:bidi="fa-IR"/>
        </w:rPr>
        <w:t xml:space="preserve"> ‏</w:t>
      </w:r>
    </w:p>
    <w:p w:rsidR="00634C2F" w:rsidRPr="00782831" w:rsidRDefault="00634C2F" w:rsidP="00CF29B2">
      <w:pPr>
        <w:pStyle w:val="NoSpacing"/>
        <w:ind w:firstLine="284"/>
        <w:jc w:val="both"/>
        <w:rPr>
          <w:rFonts w:cs="B Lotus"/>
          <w:rtl/>
          <w:lang w:bidi="fa-IR"/>
        </w:rPr>
      </w:pPr>
      <w:r>
        <w:rPr>
          <w:rFonts w:ascii="Arial" w:hAnsi="Arial" w:cs="Arial"/>
          <w:color w:val="000000"/>
          <w:sz w:val="27"/>
          <w:szCs w:val="27"/>
          <w:lang w:bidi="fa-IR"/>
        </w:rPr>
        <w:t xml:space="preserve"> </w:t>
      </w:r>
      <w:r w:rsidRPr="00782831">
        <w:rPr>
          <w:rFonts w:cs="B Lotus"/>
          <w:rtl/>
          <w:lang w:bidi="fa-IR"/>
        </w:rPr>
        <w:t>سپس</w:t>
      </w:r>
      <w:r w:rsidR="00912D91">
        <w:rPr>
          <w:rFonts w:cs="B Lotus"/>
          <w:rtl/>
          <w:lang w:bidi="fa-IR"/>
        </w:rPr>
        <w:t xml:space="preserve"> می‌</w:t>
      </w:r>
      <w:r w:rsidRPr="00782831">
        <w:rPr>
          <w:rFonts w:cs="B Lotus"/>
          <w:rtl/>
          <w:lang w:bidi="fa-IR"/>
        </w:rPr>
        <w:t xml:space="preserve">فرماید: </w:t>
      </w:r>
    </w:p>
    <w:p w:rsidR="00634C2F" w:rsidRPr="00782831" w:rsidRDefault="00D41F4F" w:rsidP="00B161B4">
      <w:pPr>
        <w:ind w:firstLine="284"/>
        <w:jc w:val="both"/>
        <w:rPr>
          <w:rFonts w:hAnsi="Aria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لَّا</w:t>
      </w:r>
      <w:r w:rsidR="00B161B4">
        <w:rPr>
          <w:rFonts w:ascii="KFGQPC Uthmanic Script HAFS" w:cs="KFGQPC Uthmanic Script HAFS"/>
          <w:rtl/>
        </w:rPr>
        <w:t xml:space="preserve"> </w:t>
      </w:r>
      <w:r w:rsidR="00B161B4">
        <w:rPr>
          <w:rFonts w:ascii="KFGQPC Uthmanic Script HAFS" w:cs="KFGQPC Uthmanic Script HAFS" w:hint="eastAsia"/>
          <w:rtl/>
        </w:rPr>
        <w:t>يَحِلُّ</w:t>
      </w:r>
      <w:r w:rsidR="00B161B4">
        <w:rPr>
          <w:rFonts w:ascii="KFGQPC Uthmanic Script HAFS" w:cs="KFGQPC Uthmanic Script HAFS"/>
          <w:rtl/>
        </w:rPr>
        <w:t xml:space="preserve"> </w:t>
      </w:r>
      <w:r w:rsidR="00B161B4">
        <w:rPr>
          <w:rFonts w:ascii="KFGQPC Uthmanic Script HAFS" w:cs="KFGQPC Uthmanic Script HAFS" w:hint="eastAsia"/>
          <w:rtl/>
        </w:rPr>
        <w:t>لَكَ</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لنِّسَا</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بَع</w:t>
      </w:r>
      <w:r w:rsidR="00B161B4">
        <w:rPr>
          <w:rFonts w:ascii="KFGQPC Uthmanic Script HAFS" w:cs="KFGQPC Uthmanic Script HAFS" w:hint="cs"/>
          <w:rtl/>
        </w:rPr>
        <w:t>ۡ</w:t>
      </w:r>
      <w:r w:rsidR="00B161B4">
        <w:rPr>
          <w:rFonts w:ascii="KFGQPC Uthmanic Script HAFS" w:cs="KFGQPC Uthmanic Script HAFS" w:hint="eastAsia"/>
          <w:rtl/>
        </w:rPr>
        <w:t>دُ</w:t>
      </w:r>
      <w:r w:rsidR="00B161B4">
        <w:rPr>
          <w:rFonts w:ascii="KFGQPC Uthmanic Script HAFS" w:cs="KFGQPC Uthmanic Script HAFS"/>
          <w:rtl/>
        </w:rPr>
        <w:t xml:space="preserve"> </w:t>
      </w:r>
      <w:r w:rsidR="00B161B4">
        <w:rPr>
          <w:rFonts w:ascii="KFGQPC Uthmanic Script HAFS" w:cs="KFGQPC Uthmanic Script HAFS" w:hint="eastAsia"/>
          <w:rtl/>
        </w:rPr>
        <w:t>وَلَا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أَن</w:t>
      </w:r>
      <w:r w:rsidR="00B161B4">
        <w:rPr>
          <w:rFonts w:ascii="KFGQPC Uthmanic Script HAFS" w:cs="KFGQPC Uthmanic Script HAFS"/>
          <w:rtl/>
        </w:rPr>
        <w:t xml:space="preserve"> </w:t>
      </w:r>
      <w:r w:rsidR="00B161B4">
        <w:rPr>
          <w:rFonts w:ascii="KFGQPC Uthmanic Script HAFS" w:cs="KFGQPC Uthmanic Script HAFS" w:hint="eastAsia"/>
          <w:rtl/>
        </w:rPr>
        <w:t>تَبَدَّلَ</w:t>
      </w:r>
      <w:r w:rsidR="00B161B4">
        <w:rPr>
          <w:rFonts w:ascii="KFGQPC Uthmanic Script HAFS" w:cs="KFGQPC Uthmanic Script HAFS"/>
          <w:rtl/>
        </w:rPr>
        <w:t xml:space="preserve"> </w:t>
      </w:r>
      <w:r w:rsidR="00B161B4">
        <w:rPr>
          <w:rFonts w:ascii="KFGQPC Uthmanic Script HAFS" w:cs="KFGQPC Uthmanic Script HAFS" w:hint="eastAsia"/>
          <w:rtl/>
        </w:rPr>
        <w:t>بِهِنَّ</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أَز</w:t>
      </w:r>
      <w:r w:rsidR="00B161B4">
        <w:rPr>
          <w:rFonts w:ascii="KFGQPC Uthmanic Script HAFS" w:cs="KFGQPC Uthmanic Script HAFS" w:hint="cs"/>
          <w:rtl/>
        </w:rPr>
        <w:t>ۡ</w:t>
      </w:r>
      <w:r w:rsidR="00B161B4">
        <w:rPr>
          <w:rFonts w:ascii="KFGQPC Uthmanic Script HAFS" w:cs="KFGQPC Uthmanic Script HAFS" w:hint="eastAsia"/>
          <w:rtl/>
        </w:rPr>
        <w:t>وَ</w:t>
      </w:r>
      <w:r w:rsidR="00B161B4">
        <w:rPr>
          <w:rFonts w:ascii="KFGQPC Uthmanic Script HAFS" w:cs="KFGQPC Uthmanic Script HAFS" w:hint="cs"/>
          <w:rtl/>
        </w:rPr>
        <w:t>ٰ</w:t>
      </w:r>
      <w:r w:rsidR="00B161B4">
        <w:rPr>
          <w:rFonts w:ascii="KFGQPC Uthmanic Script HAFS" w:cs="KFGQPC Uthmanic Script HAFS" w:hint="eastAsia"/>
          <w:rtl/>
        </w:rPr>
        <w:t>ج</w:t>
      </w:r>
      <w:r w:rsidR="00B161B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1D6799">
        <w:rPr>
          <w:rFonts w:cs="B Lotus" w:hint="cs"/>
          <w:color w:val="000000"/>
          <w:sz w:val="26"/>
          <w:szCs w:val="26"/>
          <w:rtl/>
          <w:lang w:bidi="fa-IR"/>
        </w:rPr>
        <w:t>الأحزاب: 52</w:t>
      </w:r>
      <w:r>
        <w:rPr>
          <w:rFonts w:cs="B Lotus"/>
          <w:color w:val="000000"/>
          <w:sz w:val="26"/>
          <w:szCs w:val="26"/>
          <w:rtl/>
          <w:lang w:bidi="fa-IR"/>
        </w:rPr>
        <w:t>]</w:t>
      </w:r>
      <w:r>
        <w:rPr>
          <w:rFonts w:cs="B Lotus"/>
          <w:color w:val="000000"/>
          <w:rtl/>
          <w:lang w:bidi="fa-IR"/>
        </w:rPr>
        <w:t>.</w:t>
      </w:r>
    </w:p>
    <w:p w:rsidR="00634C2F" w:rsidRPr="001D6799" w:rsidRDefault="001D6799" w:rsidP="00CF29B2">
      <w:pPr>
        <w:ind w:firstLine="284"/>
        <w:jc w:val="both"/>
        <w:rPr>
          <w:rFonts w:hAnsi="Arial" w:cs="B Lotus"/>
          <w:color w:val="000000"/>
          <w:sz w:val="26"/>
          <w:szCs w:val="26"/>
          <w:rtl/>
          <w:lang w:bidi="fa-IR"/>
        </w:rPr>
      </w:pPr>
      <w:r w:rsidRPr="001D6799">
        <w:rPr>
          <w:rFonts w:hAnsi="Arial" w:cs="Traditional Arabic" w:hint="cs"/>
          <w:color w:val="000000"/>
          <w:sz w:val="26"/>
          <w:szCs w:val="26"/>
          <w:rtl/>
          <w:lang w:bidi="fa-IR"/>
        </w:rPr>
        <w:t>«</w:t>
      </w:r>
      <w:r w:rsidR="00634C2F" w:rsidRPr="001D6799">
        <w:rPr>
          <w:rFonts w:hAnsi="Arial" w:cs="B Lotus"/>
          <w:color w:val="000000"/>
          <w:sz w:val="26"/>
          <w:szCs w:val="26"/>
          <w:rtl/>
          <w:lang w:bidi="fa-IR"/>
        </w:rPr>
        <w:t>بعد از اين</w:t>
      </w:r>
      <w:r w:rsidR="00F339BD" w:rsidRPr="001D6799">
        <w:rPr>
          <w:rFonts w:hAnsi="Arial" w:cs="B Lotus"/>
          <w:color w:val="000000"/>
          <w:sz w:val="26"/>
          <w:szCs w:val="26"/>
          <w:rtl/>
          <w:lang w:bidi="fa-IR"/>
        </w:rPr>
        <w:t xml:space="preserve">، </w:t>
      </w:r>
      <w:r w:rsidR="00634C2F" w:rsidRPr="001D6799">
        <w:rPr>
          <w:rFonts w:hAnsi="Arial" w:cs="B Lotus"/>
          <w:color w:val="000000"/>
          <w:sz w:val="26"/>
          <w:szCs w:val="26"/>
          <w:rtl/>
          <w:lang w:bidi="fa-IR"/>
        </w:rPr>
        <w:t>ديگر زني بر تو حلال نيست</w:t>
      </w:r>
      <w:r w:rsidR="00F339BD" w:rsidRPr="001D6799">
        <w:rPr>
          <w:rFonts w:hAnsi="Arial" w:cs="B Lotus"/>
          <w:color w:val="000000"/>
          <w:sz w:val="26"/>
          <w:szCs w:val="26"/>
          <w:rtl/>
          <w:lang w:bidi="fa-IR"/>
        </w:rPr>
        <w:t xml:space="preserve">، </w:t>
      </w:r>
      <w:r w:rsidR="00634C2F" w:rsidRPr="001D6799">
        <w:rPr>
          <w:rFonts w:hAnsi="Arial" w:cs="B Lotus"/>
          <w:color w:val="000000"/>
          <w:sz w:val="26"/>
          <w:szCs w:val="26"/>
          <w:rtl/>
          <w:lang w:bidi="fa-IR"/>
        </w:rPr>
        <w:t>و</w:t>
      </w:r>
      <w:r w:rsidR="00912D91" w:rsidRPr="001D6799">
        <w:rPr>
          <w:rFonts w:hAnsi="Arial" w:cs="B Lotus"/>
          <w:color w:val="000000"/>
          <w:sz w:val="26"/>
          <w:szCs w:val="26"/>
          <w:rtl/>
          <w:lang w:bidi="fa-IR"/>
        </w:rPr>
        <w:t xml:space="preserve"> نمی‌</w:t>
      </w:r>
      <w:r w:rsidR="00634C2F" w:rsidRPr="001D6799">
        <w:rPr>
          <w:rFonts w:hAnsi="Arial" w:cs="B Lotus"/>
          <w:color w:val="000000"/>
          <w:sz w:val="26"/>
          <w:szCs w:val="26"/>
          <w:rtl/>
          <w:lang w:bidi="fa-IR"/>
        </w:rPr>
        <w:t>‌تواني همسرانت را به همسران ديگري تبديل كني (و مثلاً برخي از اينان را طلاق دهي و به جاي وي همسران تازه‌اي را خواستگاري نمائي</w:t>
      </w:r>
      <w:r w:rsidRPr="001D6799">
        <w:rPr>
          <w:rFonts w:hAnsi="Arial" w:cs="Traditional Arabic" w:hint="cs"/>
          <w:color w:val="000000"/>
          <w:sz w:val="26"/>
          <w:szCs w:val="26"/>
          <w:rtl/>
          <w:lang w:bidi="fa-IR"/>
        </w:rPr>
        <w:t>»</w:t>
      </w:r>
      <w:r w:rsidR="00634C2F" w:rsidRPr="001D6799">
        <w:rPr>
          <w:rFonts w:hAnsi="Arial" w:cs="B Lotus"/>
          <w:color w:val="000000"/>
          <w:sz w:val="26"/>
          <w:szCs w:val="26"/>
          <w:rtl/>
          <w:lang w:bidi="fa-IR"/>
        </w:rPr>
        <w:t>.</w:t>
      </w:r>
    </w:p>
    <w:p w:rsidR="00634C2F" w:rsidRPr="00782831" w:rsidRDefault="00634C2F" w:rsidP="00CF29B2">
      <w:pPr>
        <w:ind w:firstLine="284"/>
        <w:jc w:val="both"/>
        <w:rPr>
          <w:rFonts w:cs="B Lotus"/>
          <w:rtl/>
          <w:lang w:bidi="fa-IR"/>
        </w:rPr>
      </w:pPr>
      <w:r>
        <w:rPr>
          <w:rFonts w:ascii="Arial" w:hAnsi="Arial" w:cs="Arial"/>
          <w:color w:val="000000"/>
          <w:sz w:val="27"/>
          <w:szCs w:val="27"/>
          <w:lang w:bidi="fa-IR"/>
        </w:rPr>
        <w:t xml:space="preserve"> </w:t>
      </w:r>
      <w:r w:rsidRPr="00782831">
        <w:rPr>
          <w:rFonts w:cs="B Lotus"/>
          <w:rtl/>
          <w:lang w:bidi="fa-IR"/>
        </w:rPr>
        <w:t>در جای دیگری</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p>
    <w:p w:rsidR="00634C2F" w:rsidRDefault="00D41F4F" w:rsidP="00336DCA">
      <w:pPr>
        <w:widowControl w:val="0"/>
        <w:ind w:firstLine="284"/>
        <w:jc w:val="both"/>
        <w:rPr>
          <w:rFonts w:ascii="Arial" w:hAnsi="Arial" w:cs="Arial"/>
          <w:color w:val="000000"/>
          <w:sz w:val="27"/>
          <w:szCs w:val="27"/>
          <w:rtl/>
          <w:lang w:bidi="fa-IR"/>
        </w:rPr>
      </w:pPr>
      <w:r>
        <w:rPr>
          <w:rFonts w:cs="Traditional Arabic"/>
          <w:rtl/>
          <w:lang w:bidi="fa-IR"/>
        </w:rPr>
        <w:t>﴿</w:t>
      </w:r>
      <w:r w:rsidR="00B161B4">
        <w:rPr>
          <w:rFonts w:ascii="KFGQPC Uthmanic Script HAFS" w:cs="KFGQPC Uthmanic Script HAFS" w:hint="eastAsia"/>
          <w:sz w:val="29"/>
          <w:szCs w:val="29"/>
          <w:rtl/>
        </w:rPr>
        <w:t>يَ</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أَيُّهَا</w:t>
      </w:r>
      <w:r w:rsidR="00B161B4">
        <w:rPr>
          <w:rFonts w:ascii="KFGQPC Uthmanic Script HAFS" w:cs="KFGQPC Uthmanic Script HAFS"/>
          <w:sz w:val="29"/>
          <w:szCs w:val="29"/>
          <w:rtl/>
        </w:rPr>
        <w:t xml:space="preserve"> </w:t>
      </w:r>
      <w:r w:rsidR="00B161B4">
        <w:rPr>
          <w:rFonts w:ascii="KFGQPC Uthmanic Script HAFS" w:cs="KFGQPC Uthmanic Script HAFS" w:hint="cs"/>
          <w:sz w:val="29"/>
          <w:szCs w:val="29"/>
          <w:rtl/>
        </w:rPr>
        <w:t>ٱ</w:t>
      </w:r>
      <w:r w:rsidR="00B161B4">
        <w:rPr>
          <w:rFonts w:ascii="KFGQPC Uthmanic Script HAFS" w:cs="KFGQPC Uthmanic Script HAFS" w:hint="eastAsia"/>
          <w:sz w:val="29"/>
          <w:szCs w:val="29"/>
          <w:rtl/>
        </w:rPr>
        <w:t>لنَّبِيُّ</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لِمَ</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تُحَرِّمُ</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مَا</w:t>
      </w:r>
      <w:r w:rsidR="00B161B4">
        <w:rPr>
          <w:rFonts w:ascii="KFGQPC Uthmanic Script HAFS" w:cs="KFGQPC Uthmanic Script HAFS" w:hint="cs"/>
          <w:sz w:val="29"/>
          <w:szCs w:val="29"/>
          <w:rtl/>
        </w:rPr>
        <w:t>ٓ</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أَحَلَّ</w:t>
      </w:r>
      <w:r w:rsidR="00B161B4">
        <w:rPr>
          <w:rFonts w:ascii="KFGQPC Uthmanic Script HAFS" w:cs="KFGQPC Uthmanic Script HAFS"/>
          <w:sz w:val="29"/>
          <w:szCs w:val="29"/>
          <w:rtl/>
        </w:rPr>
        <w:t xml:space="preserve"> </w:t>
      </w:r>
      <w:r w:rsidR="00B161B4">
        <w:rPr>
          <w:rFonts w:ascii="KFGQPC Uthmanic Script HAFS" w:cs="KFGQPC Uthmanic Script HAFS" w:hint="cs"/>
          <w:sz w:val="29"/>
          <w:szCs w:val="29"/>
          <w:rtl/>
        </w:rPr>
        <w:t>ٱ</w:t>
      </w:r>
      <w:r w:rsidR="00B161B4">
        <w:rPr>
          <w:rFonts w:ascii="KFGQPC Uthmanic Script HAFS" w:cs="KFGQPC Uthmanic Script HAFS" w:hint="eastAsia"/>
          <w:sz w:val="29"/>
          <w:szCs w:val="29"/>
          <w:rtl/>
        </w:rPr>
        <w:t>للَّهُ</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لَكَ</w:t>
      </w:r>
      <w:r w:rsidR="00B161B4">
        <w:rPr>
          <w:rFonts w:ascii="KFGQPC Uthmanic Script HAFS" w:cs="KFGQPC Uthmanic Script HAFS" w:hint="cs"/>
          <w:sz w:val="29"/>
          <w:szCs w:val="29"/>
          <w:rtl/>
        </w:rPr>
        <w:t>ۖ</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تَب</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تَغِي</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مَر</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ضَاتَ</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أَز</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وَ</w:t>
      </w:r>
      <w:r w:rsidR="00B161B4">
        <w:rPr>
          <w:rFonts w:ascii="KFGQPC Uthmanic Script HAFS" w:cs="KFGQPC Uthmanic Script HAFS" w:hint="cs"/>
          <w:sz w:val="29"/>
          <w:szCs w:val="29"/>
          <w:rtl/>
        </w:rPr>
        <w:t>ٰ</w:t>
      </w:r>
      <w:r w:rsidR="00B161B4">
        <w:rPr>
          <w:rFonts w:ascii="KFGQPC Uthmanic Script HAFS" w:cs="KFGQPC Uthmanic Script HAFS" w:hint="eastAsia"/>
          <w:sz w:val="29"/>
          <w:szCs w:val="29"/>
          <w:rtl/>
        </w:rPr>
        <w:t>جِكَ</w:t>
      </w:r>
      <w:r w:rsidR="00B161B4">
        <w:rPr>
          <w:rFonts w:ascii="KFGQPC Uthmanic Script HAFS" w:cs="KFGQPC Uthmanic Script HAFS" w:hint="cs"/>
          <w:sz w:val="29"/>
          <w:szCs w:val="29"/>
          <w:rtl/>
        </w:rPr>
        <w:t>ۚ</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وَ</w:t>
      </w:r>
      <w:r w:rsidR="00B161B4">
        <w:rPr>
          <w:rFonts w:ascii="KFGQPC Uthmanic Script HAFS" w:cs="KFGQPC Uthmanic Script HAFS" w:hint="cs"/>
          <w:sz w:val="29"/>
          <w:szCs w:val="29"/>
          <w:rtl/>
        </w:rPr>
        <w:t>ٱ</w:t>
      </w:r>
      <w:r w:rsidR="00B161B4">
        <w:rPr>
          <w:rFonts w:ascii="KFGQPC Uthmanic Script HAFS" w:cs="KFGQPC Uthmanic Script HAFS" w:hint="eastAsia"/>
          <w:sz w:val="29"/>
          <w:szCs w:val="29"/>
          <w:rtl/>
        </w:rPr>
        <w:t>للَّهُ</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غَفُور</w:t>
      </w:r>
      <w:r w:rsidR="00B161B4">
        <w:rPr>
          <w:rFonts w:ascii="KFGQPC Uthmanic Script HAFS" w:cs="KFGQPC Uthmanic Script HAFS" w:hint="cs"/>
          <w:sz w:val="29"/>
          <w:szCs w:val="29"/>
          <w:rtl/>
        </w:rPr>
        <w:t>ٞ</w:t>
      </w:r>
      <w:r w:rsidR="00B161B4">
        <w:rPr>
          <w:rFonts w:ascii="KFGQPC Uthmanic Script HAFS" w:cs="KFGQPC Uthmanic Script HAFS"/>
          <w:sz w:val="29"/>
          <w:szCs w:val="29"/>
          <w:rtl/>
        </w:rPr>
        <w:t xml:space="preserve"> </w:t>
      </w:r>
      <w:r w:rsidR="00B161B4">
        <w:rPr>
          <w:rFonts w:ascii="KFGQPC Uthmanic Script HAFS" w:cs="KFGQPC Uthmanic Script HAFS" w:hint="eastAsia"/>
          <w:sz w:val="29"/>
          <w:szCs w:val="29"/>
          <w:rtl/>
        </w:rPr>
        <w:t>رَّحِيم</w:t>
      </w:r>
      <w:r w:rsidR="00B161B4">
        <w:rPr>
          <w:rFonts w:ascii="KFGQPC Uthmanic Script HAFS" w:cs="KFGQPC Uthmanic Script HAFS" w:hint="cs"/>
          <w:sz w:val="29"/>
          <w:szCs w:val="29"/>
          <w:rtl/>
        </w:rPr>
        <w:t>ٞ١</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1D6799">
        <w:rPr>
          <w:rFonts w:cs="B Lotus" w:hint="cs"/>
          <w:color w:val="000000"/>
          <w:sz w:val="26"/>
          <w:szCs w:val="26"/>
          <w:rtl/>
          <w:lang w:bidi="fa-IR"/>
        </w:rPr>
        <w:t>التحریم: 1</w:t>
      </w:r>
      <w:r>
        <w:rPr>
          <w:rFonts w:cs="B Lotus"/>
          <w:color w:val="000000"/>
          <w:sz w:val="26"/>
          <w:szCs w:val="26"/>
          <w:rtl/>
          <w:lang w:bidi="fa-IR"/>
        </w:rPr>
        <w:t>]</w:t>
      </w:r>
      <w:r>
        <w:rPr>
          <w:rFonts w:cs="B Lotus"/>
          <w:color w:val="000000"/>
          <w:rtl/>
          <w:lang w:bidi="fa-IR"/>
        </w:rPr>
        <w:t>.</w:t>
      </w:r>
    </w:p>
    <w:p w:rsidR="00634C2F" w:rsidRPr="001D6799" w:rsidRDefault="00634C2F" w:rsidP="00336DCA">
      <w:pPr>
        <w:widowControl w:val="0"/>
        <w:ind w:firstLine="284"/>
        <w:jc w:val="both"/>
        <w:rPr>
          <w:rFonts w:cs="B Lotus"/>
          <w:color w:val="000000"/>
          <w:sz w:val="26"/>
          <w:szCs w:val="26"/>
          <w:rtl/>
          <w:lang w:bidi="fa-IR"/>
        </w:rPr>
      </w:pPr>
      <w:r w:rsidRPr="001D6799">
        <w:rPr>
          <w:rFonts w:cs="B Lotus"/>
          <w:color w:val="000000"/>
          <w:sz w:val="26"/>
          <w:szCs w:val="26"/>
          <w:rtl/>
          <w:lang w:bidi="fa-IR"/>
        </w:rPr>
        <w:t>‏</w:t>
      </w:r>
      <w:r w:rsidR="001D6799" w:rsidRPr="001D6799">
        <w:rPr>
          <w:rFonts w:cs="Traditional Arabic" w:hint="cs"/>
          <w:color w:val="000000"/>
          <w:sz w:val="26"/>
          <w:szCs w:val="26"/>
          <w:rtl/>
          <w:lang w:bidi="fa-IR"/>
        </w:rPr>
        <w:t>«</w:t>
      </w:r>
      <w:r w:rsidRPr="001D6799">
        <w:rPr>
          <w:rFonts w:cs="B Lotus"/>
          <w:color w:val="000000"/>
          <w:sz w:val="26"/>
          <w:szCs w:val="26"/>
          <w:rtl/>
          <w:lang w:bidi="fa-IR"/>
        </w:rPr>
        <w:t>اي پيغمبر</w:t>
      </w:r>
      <w:r w:rsidR="000F00E6" w:rsidRPr="001D6799">
        <w:rPr>
          <w:rFonts w:cs="B Lotus"/>
          <w:color w:val="000000"/>
          <w:sz w:val="26"/>
          <w:szCs w:val="26"/>
          <w:rtl/>
          <w:lang w:bidi="fa-IR"/>
        </w:rPr>
        <w:t>!</w:t>
      </w:r>
      <w:r w:rsidRPr="001D6799">
        <w:rPr>
          <w:rFonts w:cs="B Lotus"/>
          <w:color w:val="000000"/>
          <w:sz w:val="26"/>
          <w:szCs w:val="26"/>
          <w:rtl/>
          <w:lang w:bidi="fa-IR"/>
        </w:rPr>
        <w:t xml:space="preserve"> چرا چيزي را كه خدا بر تو حلال كرده است</w:t>
      </w:r>
      <w:r w:rsidR="00F339BD" w:rsidRPr="001D6799">
        <w:rPr>
          <w:rFonts w:cs="B Lotus"/>
          <w:color w:val="000000"/>
          <w:sz w:val="26"/>
          <w:szCs w:val="26"/>
          <w:rtl/>
          <w:lang w:bidi="fa-IR"/>
        </w:rPr>
        <w:t xml:space="preserve">، </w:t>
      </w:r>
      <w:r w:rsidRPr="001D6799">
        <w:rPr>
          <w:rFonts w:cs="B Lotus"/>
          <w:color w:val="000000"/>
          <w:sz w:val="26"/>
          <w:szCs w:val="26"/>
          <w:rtl/>
          <w:lang w:bidi="fa-IR"/>
        </w:rPr>
        <w:t>به خاطر خوشنود ساختن همسرانت</w:t>
      </w:r>
      <w:r w:rsidR="00F339BD" w:rsidRPr="001D6799">
        <w:rPr>
          <w:rFonts w:cs="B Lotus"/>
          <w:color w:val="000000"/>
          <w:sz w:val="26"/>
          <w:szCs w:val="26"/>
          <w:rtl/>
          <w:lang w:bidi="fa-IR"/>
        </w:rPr>
        <w:t xml:space="preserve">، </w:t>
      </w:r>
      <w:r w:rsidRPr="001D6799">
        <w:rPr>
          <w:rFonts w:cs="B Lotus"/>
          <w:color w:val="000000"/>
          <w:sz w:val="26"/>
          <w:szCs w:val="26"/>
          <w:rtl/>
          <w:lang w:bidi="fa-IR"/>
        </w:rPr>
        <w:t>بر خود حرام</w:t>
      </w:r>
      <w:r w:rsidR="00912D91" w:rsidRPr="001D6799">
        <w:rPr>
          <w:rFonts w:cs="B Lotus"/>
          <w:color w:val="000000"/>
          <w:sz w:val="26"/>
          <w:szCs w:val="26"/>
          <w:rtl/>
          <w:lang w:bidi="fa-IR"/>
        </w:rPr>
        <w:t xml:space="preserve"> می‌</w:t>
      </w:r>
      <w:r w:rsidRPr="001D6799">
        <w:rPr>
          <w:rFonts w:cs="B Lotus"/>
          <w:color w:val="000000"/>
          <w:sz w:val="26"/>
          <w:szCs w:val="26"/>
          <w:rtl/>
          <w:lang w:bidi="fa-IR"/>
        </w:rPr>
        <w:t>‌كني‌</w:t>
      </w:r>
      <w:r w:rsidR="00D41F4F" w:rsidRPr="001D6799">
        <w:rPr>
          <w:rFonts w:cs="B Lotus"/>
          <w:color w:val="000000"/>
          <w:sz w:val="26"/>
          <w:szCs w:val="26"/>
          <w:rtl/>
          <w:lang w:bidi="fa-IR"/>
        </w:rPr>
        <w:t>؟</w:t>
      </w:r>
      <w:r w:rsidRPr="001D6799">
        <w:rPr>
          <w:rFonts w:cs="B Lotus"/>
          <w:color w:val="000000"/>
          <w:sz w:val="26"/>
          <w:szCs w:val="26"/>
          <w:rtl/>
          <w:lang w:bidi="fa-IR"/>
        </w:rPr>
        <w:t xml:space="preserve"> خداوند آمرزگار مهرباني است (و تو را و همسران تو را</w:t>
      </w:r>
      <w:r w:rsidR="00912D91" w:rsidRPr="001D6799">
        <w:rPr>
          <w:rFonts w:cs="B Lotus"/>
          <w:color w:val="000000"/>
          <w:sz w:val="26"/>
          <w:szCs w:val="26"/>
          <w:rtl/>
          <w:lang w:bidi="fa-IR"/>
        </w:rPr>
        <w:t xml:space="preserve"> می‌</w:t>
      </w:r>
      <w:r w:rsidRPr="001D6799">
        <w:rPr>
          <w:rFonts w:cs="B Lotus"/>
          <w:color w:val="000000"/>
          <w:sz w:val="26"/>
          <w:szCs w:val="26"/>
          <w:rtl/>
          <w:lang w:bidi="fa-IR"/>
        </w:rPr>
        <w:t>‌بخشايد)</w:t>
      </w:r>
      <w:r w:rsidR="001D6799">
        <w:rPr>
          <w:rFonts w:cs="Traditional Arabic" w:hint="cs"/>
          <w:color w:val="000000"/>
          <w:sz w:val="26"/>
          <w:szCs w:val="26"/>
          <w:rtl/>
          <w:lang w:bidi="fa-IR"/>
        </w:rPr>
        <w:t>»</w:t>
      </w:r>
      <w:r w:rsidR="00963215" w:rsidRPr="001D6799">
        <w:rPr>
          <w:rFonts w:cs="B Lotus"/>
          <w:color w:val="000000"/>
          <w:sz w:val="26"/>
          <w:szCs w:val="26"/>
          <w:rtl/>
          <w:lang w:bidi="fa-IR"/>
        </w:rPr>
        <w:t>.</w:t>
      </w:r>
      <w:r w:rsidRPr="001D6799">
        <w:rPr>
          <w:rFonts w:cs="B Lotus"/>
          <w:color w:val="000000"/>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همچنین</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Pr="00782831" w:rsidRDefault="00D41F4F" w:rsidP="00B161B4">
      <w:pPr>
        <w:ind w:firstLine="284"/>
        <w:jc w:val="both"/>
        <w:rPr>
          <w:rFonts w:hAnsi="Aria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يَ</w:t>
      </w:r>
      <w:r w:rsidR="00B161B4">
        <w:rPr>
          <w:rFonts w:ascii="KFGQPC Uthmanic Script HAFS" w:cs="KFGQPC Uthmanic Script HAFS" w:hint="cs"/>
          <w:rtl/>
        </w:rPr>
        <w:t>ٰٓ</w:t>
      </w:r>
      <w:r w:rsidR="00B161B4">
        <w:rPr>
          <w:rFonts w:ascii="KFGQPC Uthmanic Script HAFS" w:cs="KFGQPC Uthmanic Script HAFS" w:hint="eastAsia"/>
          <w:rtl/>
        </w:rPr>
        <w:t>أَيُّهَا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لنَّبِيُّ</w:t>
      </w:r>
      <w:r w:rsidR="00B161B4">
        <w:rPr>
          <w:rFonts w:ascii="KFGQPC Uthmanic Script HAFS" w:cs="KFGQPC Uthmanic Script HAFS"/>
          <w:rtl/>
        </w:rPr>
        <w:t xml:space="preserve"> </w:t>
      </w:r>
      <w:r w:rsidR="00B161B4">
        <w:rPr>
          <w:rFonts w:ascii="KFGQPC Uthmanic Script HAFS" w:cs="KFGQPC Uthmanic Script HAFS" w:hint="eastAsia"/>
          <w:rtl/>
        </w:rPr>
        <w:t>إِذَا</w:t>
      </w:r>
      <w:r w:rsidR="00B161B4">
        <w:rPr>
          <w:rFonts w:ascii="KFGQPC Uthmanic Script HAFS" w:cs="KFGQPC Uthmanic Script HAFS"/>
          <w:rtl/>
        </w:rPr>
        <w:t xml:space="preserve"> </w:t>
      </w:r>
      <w:r w:rsidR="00B161B4">
        <w:rPr>
          <w:rFonts w:ascii="KFGQPC Uthmanic Script HAFS" w:cs="KFGQPC Uthmanic Script HAFS" w:hint="eastAsia"/>
          <w:rtl/>
        </w:rPr>
        <w:t>طَلَّق</w:t>
      </w:r>
      <w:r w:rsidR="00B161B4">
        <w:rPr>
          <w:rFonts w:ascii="KFGQPC Uthmanic Script HAFS" w:cs="KFGQPC Uthmanic Script HAFS" w:hint="cs"/>
          <w:rtl/>
        </w:rPr>
        <w:t>ۡ</w:t>
      </w:r>
      <w:r w:rsidR="00B161B4">
        <w:rPr>
          <w:rFonts w:ascii="KFGQPC Uthmanic Script HAFS" w:cs="KFGQPC Uthmanic Script HAFS" w:hint="eastAsia"/>
          <w:rtl/>
        </w:rPr>
        <w:t>تُمُ</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لنِّسَا</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rtl/>
        </w:rPr>
        <w:t xml:space="preserve"> </w:t>
      </w:r>
      <w:r w:rsidR="00B161B4">
        <w:rPr>
          <w:rFonts w:ascii="KFGQPC Uthmanic Script HAFS" w:cs="KFGQPC Uthmanic Script HAFS" w:hint="eastAsia"/>
          <w:rtl/>
        </w:rPr>
        <w:t>فَطَلِّقُوهُنَّ</w:t>
      </w:r>
      <w:r w:rsidR="00B161B4">
        <w:rPr>
          <w:rFonts w:ascii="KFGQPC Uthmanic Script HAFS" w:cs="KFGQPC Uthmanic Script HAFS"/>
          <w:rtl/>
        </w:rPr>
        <w:t xml:space="preserve"> </w:t>
      </w:r>
      <w:r w:rsidR="00B161B4">
        <w:rPr>
          <w:rFonts w:ascii="KFGQPC Uthmanic Script HAFS" w:cs="KFGQPC Uthmanic Script HAFS" w:hint="eastAsia"/>
          <w:rtl/>
        </w:rPr>
        <w:t>لِعِدَّتِهِنَّ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1D6799">
        <w:rPr>
          <w:rFonts w:cs="B Lotus" w:hint="cs"/>
          <w:color w:val="000000"/>
          <w:sz w:val="26"/>
          <w:szCs w:val="26"/>
          <w:rtl/>
          <w:lang w:bidi="fa-IR"/>
        </w:rPr>
        <w:t>الطلاق: 1</w:t>
      </w:r>
      <w:r>
        <w:rPr>
          <w:rFonts w:cs="B Lotus"/>
          <w:color w:val="000000"/>
          <w:sz w:val="26"/>
          <w:szCs w:val="26"/>
          <w:rtl/>
          <w:lang w:bidi="fa-IR"/>
        </w:rPr>
        <w:t>]</w:t>
      </w:r>
      <w:r>
        <w:rPr>
          <w:rFonts w:cs="B Lotus"/>
          <w:color w:val="000000"/>
          <w:rtl/>
          <w:lang w:bidi="fa-IR"/>
        </w:rPr>
        <w:t>.</w:t>
      </w:r>
    </w:p>
    <w:p w:rsidR="00634C2F" w:rsidRPr="001D6799" w:rsidRDefault="001D6799" w:rsidP="00CF29B2">
      <w:pPr>
        <w:ind w:firstLine="284"/>
        <w:jc w:val="both"/>
        <w:rPr>
          <w:rFonts w:hAnsi="Arial" w:cs="B Lotus"/>
          <w:color w:val="000000"/>
          <w:sz w:val="26"/>
          <w:szCs w:val="26"/>
          <w:rtl/>
          <w:lang w:bidi="fa-IR"/>
        </w:rPr>
      </w:pPr>
      <w:r w:rsidRPr="001D6799">
        <w:rPr>
          <w:rFonts w:hAnsi="Arial" w:cs="Traditional Arabic" w:hint="cs"/>
          <w:color w:val="000000"/>
          <w:sz w:val="26"/>
          <w:szCs w:val="26"/>
          <w:rtl/>
          <w:lang w:bidi="fa-IR"/>
        </w:rPr>
        <w:t>«</w:t>
      </w:r>
      <w:r w:rsidR="00634C2F" w:rsidRPr="001D6799">
        <w:rPr>
          <w:rFonts w:hAnsi="Arial" w:cs="B Lotus"/>
          <w:color w:val="000000"/>
          <w:sz w:val="26"/>
          <w:szCs w:val="26"/>
          <w:rtl/>
          <w:lang w:bidi="fa-IR"/>
        </w:rPr>
        <w:t>اي پيغمبر</w:t>
      </w:r>
      <w:r w:rsidR="000F00E6" w:rsidRPr="001D6799">
        <w:rPr>
          <w:rFonts w:hAnsi="Arial" w:cs="B Lotus"/>
          <w:color w:val="000000"/>
          <w:sz w:val="26"/>
          <w:szCs w:val="26"/>
          <w:rtl/>
          <w:lang w:bidi="fa-IR"/>
        </w:rPr>
        <w:t>!</w:t>
      </w:r>
      <w:r w:rsidR="00634C2F" w:rsidRPr="001D6799">
        <w:rPr>
          <w:rFonts w:hAnsi="Arial" w:cs="B Lotus"/>
          <w:color w:val="000000"/>
          <w:sz w:val="26"/>
          <w:szCs w:val="26"/>
          <w:rtl/>
          <w:lang w:bidi="fa-IR"/>
        </w:rPr>
        <w:t xml:space="preserve"> وقتي كه خواستيد زنان را طلاق دهيد</w:t>
      </w:r>
      <w:r w:rsidR="00F339BD" w:rsidRPr="001D6799">
        <w:rPr>
          <w:rFonts w:hAnsi="Arial" w:cs="B Lotus"/>
          <w:color w:val="000000"/>
          <w:sz w:val="26"/>
          <w:szCs w:val="26"/>
          <w:rtl/>
          <w:lang w:bidi="fa-IR"/>
        </w:rPr>
        <w:t xml:space="preserve">، </w:t>
      </w:r>
      <w:r w:rsidR="00634C2F" w:rsidRPr="001D6799">
        <w:rPr>
          <w:rFonts w:hAnsi="Arial" w:cs="B Lotus"/>
          <w:color w:val="000000"/>
          <w:sz w:val="26"/>
          <w:szCs w:val="26"/>
          <w:rtl/>
          <w:lang w:bidi="fa-IR"/>
        </w:rPr>
        <w:t>آنان را در وقت فرا رسيدن عدّه (يعني آغاز پاك شدن زن از عادت ماهيانه‌اي كه شوهرش در آن با او نزديكي نكرده باشد) طلاق دهيد</w:t>
      </w:r>
      <w:r w:rsidRPr="001D6799">
        <w:rPr>
          <w:rFonts w:hAnsi="Arial" w:cs="Traditional Arabic" w:hint="cs"/>
          <w:color w:val="000000"/>
          <w:sz w:val="26"/>
          <w:szCs w:val="26"/>
          <w:rtl/>
          <w:lang w:bidi="fa-IR"/>
        </w:rPr>
        <w:t>»</w:t>
      </w:r>
      <w:r w:rsidR="00634C2F" w:rsidRPr="001D6799">
        <w:rPr>
          <w:rFonts w:hAnsi="Arial" w:cs="B Lotus"/>
          <w:color w:val="000000"/>
          <w:sz w:val="26"/>
          <w:szCs w:val="26"/>
          <w:rtl/>
          <w:lang w:bidi="fa-IR"/>
        </w:rPr>
        <w:t>.</w:t>
      </w:r>
    </w:p>
    <w:p w:rsidR="00634C2F" w:rsidRPr="00782831" w:rsidRDefault="00634C2F" w:rsidP="00CF29B2">
      <w:pPr>
        <w:ind w:firstLine="284"/>
        <w:jc w:val="both"/>
        <w:rPr>
          <w:rFonts w:cs="B Lotus"/>
          <w:rtl/>
          <w:lang w:bidi="fa-IR"/>
        </w:rPr>
      </w:pPr>
      <w:r>
        <w:rPr>
          <w:rFonts w:ascii="Arial" w:hAnsi="Arial" w:cs="Arial"/>
          <w:color w:val="000000"/>
          <w:sz w:val="27"/>
          <w:szCs w:val="27"/>
          <w:lang w:bidi="fa-IR"/>
        </w:rPr>
        <w:t xml:space="preserve"> </w:t>
      </w:r>
      <w:r w:rsidRPr="00782831">
        <w:rPr>
          <w:rFonts w:cs="B Lotus"/>
          <w:rtl/>
          <w:lang w:bidi="fa-IR"/>
        </w:rPr>
        <w:t>تا سایر تکالیفی که بر هر مکلفی وارد شده است و پیامبر</w:t>
      </w:r>
      <w:r>
        <w:rPr>
          <w:rFonts w:cs="CTraditional Arabic"/>
          <w:rtl/>
          <w:lang w:bidi="fa-IR"/>
        </w:rPr>
        <w:t>ص</w:t>
      </w:r>
      <w:r w:rsidR="001D6799">
        <w:rPr>
          <w:rFonts w:cs="B Lotus"/>
          <w:rtl/>
          <w:lang w:bidi="fa-IR"/>
        </w:rPr>
        <w:t xml:space="preserve"> از میان مکلفین است.</w:t>
      </w:r>
    </w:p>
    <w:p w:rsidR="00634C2F" w:rsidRPr="00782831" w:rsidRDefault="00634C2F" w:rsidP="00CF29B2">
      <w:pPr>
        <w:ind w:firstLine="284"/>
        <w:jc w:val="both"/>
        <w:rPr>
          <w:rFonts w:cs="B Lotus"/>
          <w:rtl/>
          <w:lang w:bidi="fa-IR"/>
        </w:rPr>
      </w:pPr>
      <w:r w:rsidRPr="00782831">
        <w:rPr>
          <w:rFonts w:cs="B Lotus"/>
          <w:rtl/>
          <w:lang w:bidi="fa-IR"/>
        </w:rPr>
        <w:t>پس شریعت به طور مطلق و عام بر پیامبر</w:t>
      </w:r>
      <w:r>
        <w:rPr>
          <w:rFonts w:cs="CTraditional Arabic"/>
          <w:rtl/>
          <w:lang w:bidi="fa-IR"/>
        </w:rPr>
        <w:t>ص</w:t>
      </w:r>
      <w:r w:rsidRPr="00782831">
        <w:rPr>
          <w:rFonts w:cs="B Lotus"/>
          <w:rtl/>
          <w:lang w:bidi="fa-IR"/>
        </w:rPr>
        <w:t xml:space="preserve"> و بر تمامی مکلفان حکم</w:t>
      </w:r>
      <w:r w:rsidR="00912D91">
        <w:rPr>
          <w:rFonts w:cs="B Lotus"/>
          <w:rtl/>
          <w:lang w:bidi="fa-IR"/>
        </w:rPr>
        <w:t xml:space="preserve"> می‌</w:t>
      </w:r>
      <w:r w:rsidRPr="00782831">
        <w:rPr>
          <w:rFonts w:cs="B Lotus"/>
          <w:rtl/>
          <w:lang w:bidi="fa-IR"/>
        </w:rPr>
        <w:t>کند و شریعت اسلام تنها راه رسیدن به نجات و خوشبختی و تنها هدایت کننده بزرگ است.</w:t>
      </w:r>
    </w:p>
    <w:p w:rsidR="00B161B4" w:rsidRDefault="00634C2F" w:rsidP="00B161B4">
      <w:pPr>
        <w:ind w:firstLine="284"/>
        <w:jc w:val="both"/>
        <w:rPr>
          <w:rFonts w:cs="B Lotus"/>
          <w:rtl/>
          <w:lang w:bidi="fa-IR"/>
        </w:rPr>
      </w:pPr>
      <w:r w:rsidRPr="00782831">
        <w:rPr>
          <w:rFonts w:cs="B Lotus"/>
          <w:rtl/>
          <w:lang w:bidi="fa-IR"/>
        </w:rPr>
        <w:t>مگر</w:t>
      </w:r>
      <w:r w:rsidR="00912D91">
        <w:rPr>
          <w:rFonts w:cs="B Lotus"/>
          <w:rtl/>
          <w:lang w:bidi="fa-IR"/>
        </w:rPr>
        <w:t xml:space="preserve"> نمی‌</w:t>
      </w:r>
      <w:r w:rsidRPr="00782831">
        <w:rPr>
          <w:rFonts w:cs="B Lotus"/>
          <w:rtl/>
          <w:lang w:bidi="fa-IR"/>
        </w:rPr>
        <w:t>بینی که خدای متعال</w:t>
      </w:r>
      <w:r w:rsidR="00912D91">
        <w:rPr>
          <w:rFonts w:cs="B Lotus"/>
          <w:rtl/>
          <w:lang w:bidi="fa-IR"/>
        </w:rPr>
        <w:t xml:space="preserve"> می‌</w:t>
      </w:r>
      <w:r w:rsidRPr="00782831">
        <w:rPr>
          <w:rFonts w:cs="B Lotus"/>
          <w:rtl/>
          <w:lang w:bidi="fa-IR"/>
        </w:rPr>
        <w:t>فرماید:</w:t>
      </w:r>
    </w:p>
    <w:p w:rsidR="00634C2F" w:rsidRPr="00782831" w:rsidRDefault="00D41F4F" w:rsidP="00B161B4">
      <w:pPr>
        <w:ind w:firstLine="284"/>
        <w:jc w:val="both"/>
        <w:rPr>
          <w:rFonts w:hAnsi="QCF_BSM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وَكَذَ</w:t>
      </w:r>
      <w:r w:rsidR="00B161B4">
        <w:rPr>
          <w:rFonts w:ascii="KFGQPC Uthmanic Script HAFS" w:cs="KFGQPC Uthmanic Script HAFS" w:hint="cs"/>
          <w:rtl/>
        </w:rPr>
        <w:t>ٰ</w:t>
      </w:r>
      <w:r w:rsidR="00B161B4">
        <w:rPr>
          <w:rFonts w:ascii="KFGQPC Uthmanic Script HAFS" w:cs="KFGQPC Uthmanic Script HAFS" w:hint="eastAsia"/>
          <w:rtl/>
        </w:rPr>
        <w:t>لِكَ</w:t>
      </w:r>
      <w:r w:rsidR="00B161B4">
        <w:rPr>
          <w:rFonts w:ascii="KFGQPC Uthmanic Script HAFS" w:cs="KFGQPC Uthmanic Script HAFS"/>
          <w:rtl/>
        </w:rPr>
        <w:t xml:space="preserve"> </w:t>
      </w:r>
      <w:r w:rsidR="00B161B4">
        <w:rPr>
          <w:rFonts w:ascii="KFGQPC Uthmanic Script HAFS" w:cs="KFGQPC Uthmanic Script HAFS" w:hint="eastAsia"/>
          <w:rtl/>
        </w:rPr>
        <w:t>أَو</w:t>
      </w:r>
      <w:r w:rsidR="00B161B4">
        <w:rPr>
          <w:rFonts w:ascii="KFGQPC Uthmanic Script HAFS" w:cs="KFGQPC Uthmanic Script HAFS" w:hint="cs"/>
          <w:rtl/>
        </w:rPr>
        <w:t>ۡ</w:t>
      </w:r>
      <w:r w:rsidR="00B161B4">
        <w:rPr>
          <w:rFonts w:ascii="KFGQPC Uthmanic Script HAFS" w:cs="KFGQPC Uthmanic Script HAFS" w:hint="eastAsia"/>
          <w:rtl/>
        </w:rPr>
        <w:t>حَي</w:t>
      </w:r>
      <w:r w:rsidR="00B161B4">
        <w:rPr>
          <w:rFonts w:ascii="KFGQPC Uthmanic Script HAFS" w:cs="KFGQPC Uthmanic Script HAFS" w:hint="cs"/>
          <w:rtl/>
        </w:rPr>
        <w:t>ۡ</w:t>
      </w:r>
      <w:r w:rsidR="00B161B4">
        <w:rPr>
          <w:rFonts w:ascii="KFGQPC Uthmanic Script HAFS" w:cs="KFGQPC Uthmanic Script HAFS" w:hint="eastAsia"/>
          <w:rtl/>
        </w:rPr>
        <w:t>نَا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إِلَي</w:t>
      </w:r>
      <w:r w:rsidR="00B161B4">
        <w:rPr>
          <w:rFonts w:ascii="KFGQPC Uthmanic Script HAFS" w:cs="KFGQPC Uthmanic Script HAFS" w:hint="cs"/>
          <w:rtl/>
        </w:rPr>
        <w:t>ۡ</w:t>
      </w:r>
      <w:r w:rsidR="00B161B4">
        <w:rPr>
          <w:rFonts w:ascii="KFGQPC Uthmanic Script HAFS" w:cs="KFGQPC Uthmanic Script HAFS" w:hint="eastAsia"/>
          <w:rtl/>
        </w:rPr>
        <w:t>كَ</w:t>
      </w:r>
      <w:r w:rsidR="00B161B4">
        <w:rPr>
          <w:rFonts w:ascii="KFGQPC Uthmanic Script HAFS" w:cs="KFGQPC Uthmanic Script HAFS"/>
          <w:rtl/>
        </w:rPr>
        <w:t xml:space="preserve"> </w:t>
      </w:r>
      <w:r w:rsidR="00B161B4">
        <w:rPr>
          <w:rFonts w:ascii="KFGQPC Uthmanic Script HAFS" w:cs="KFGQPC Uthmanic Script HAFS" w:hint="eastAsia"/>
          <w:rtl/>
        </w:rPr>
        <w:t>رُوح</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أَم</w:t>
      </w:r>
      <w:r w:rsidR="00B161B4">
        <w:rPr>
          <w:rFonts w:ascii="KFGQPC Uthmanic Script HAFS" w:cs="KFGQPC Uthmanic Script HAFS" w:hint="cs"/>
          <w:rtl/>
        </w:rPr>
        <w:t>ۡ</w:t>
      </w:r>
      <w:r w:rsidR="00B161B4">
        <w:rPr>
          <w:rFonts w:ascii="KFGQPC Uthmanic Script HAFS" w:cs="KFGQPC Uthmanic Script HAFS" w:hint="eastAsia"/>
          <w:rtl/>
        </w:rPr>
        <w:t>رِنَا</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eastAsia"/>
          <w:rtl/>
        </w:rPr>
        <w:t>كُنتَ</w:t>
      </w:r>
      <w:r w:rsidR="00B161B4">
        <w:rPr>
          <w:rFonts w:ascii="KFGQPC Uthmanic Script HAFS" w:cs="KFGQPC Uthmanic Script HAFS"/>
          <w:rtl/>
        </w:rPr>
        <w:t xml:space="preserve"> </w:t>
      </w:r>
      <w:r w:rsidR="00B161B4">
        <w:rPr>
          <w:rFonts w:ascii="KFGQPC Uthmanic Script HAFS" w:cs="KFGQPC Uthmanic Script HAFS" w:hint="eastAsia"/>
          <w:rtl/>
        </w:rPr>
        <w:t>تَد</w:t>
      </w:r>
      <w:r w:rsidR="00B161B4">
        <w:rPr>
          <w:rFonts w:ascii="KFGQPC Uthmanic Script HAFS" w:cs="KFGQPC Uthmanic Script HAFS" w:hint="cs"/>
          <w:rtl/>
        </w:rPr>
        <w:t>ۡ</w:t>
      </w:r>
      <w:r w:rsidR="00B161B4">
        <w:rPr>
          <w:rFonts w:ascii="KFGQPC Uthmanic Script HAFS" w:cs="KFGQPC Uthmanic Script HAFS" w:hint="eastAsia"/>
          <w:rtl/>
        </w:rPr>
        <w:t>رِي</w:t>
      </w:r>
      <w:r w:rsidR="00B161B4">
        <w:rPr>
          <w:rFonts w:ascii="KFGQPC Uthmanic Script HAFS" w:cs="KFGQPC Uthmanic Script HAFS"/>
          <w:rtl/>
        </w:rPr>
        <w:t xml:space="preserve"> </w:t>
      </w:r>
      <w:r w:rsidR="00B161B4">
        <w:rPr>
          <w:rFonts w:ascii="KFGQPC Uthmanic Script HAFS" w:cs="KFGQPC Uthmanic Script HAFS" w:hint="eastAsia"/>
          <w:rtl/>
        </w:rPr>
        <w:t>مَا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كِتَ</w:t>
      </w:r>
      <w:r w:rsidR="00B161B4">
        <w:rPr>
          <w:rFonts w:ascii="KFGQPC Uthmanic Script HAFS" w:cs="KFGQPC Uthmanic Script HAFS" w:hint="cs"/>
          <w:rtl/>
        </w:rPr>
        <w:t>ٰ</w:t>
      </w:r>
      <w:r w:rsidR="00B161B4">
        <w:rPr>
          <w:rFonts w:ascii="KFGQPC Uthmanic Script HAFS" w:cs="KFGQPC Uthmanic Script HAFS" w:hint="eastAsia"/>
          <w:rtl/>
        </w:rPr>
        <w:t>بُ</w:t>
      </w:r>
      <w:r w:rsidR="00B161B4">
        <w:rPr>
          <w:rFonts w:ascii="KFGQPC Uthmanic Script HAFS" w:cs="KFGQPC Uthmanic Script HAFS"/>
          <w:rtl/>
        </w:rPr>
        <w:t xml:space="preserve"> </w:t>
      </w:r>
      <w:r w:rsidR="00B161B4">
        <w:rPr>
          <w:rFonts w:ascii="KFGQPC Uthmanic Script HAFS" w:cs="KFGQPC Uthmanic Script HAFS" w:hint="eastAsia"/>
          <w:rtl/>
        </w:rPr>
        <w:t>وَلَا</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إِيمَ</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rtl/>
        </w:rPr>
        <w:t xml:space="preserve"> </w:t>
      </w:r>
      <w:r w:rsidR="00B161B4">
        <w:rPr>
          <w:rFonts w:ascii="KFGQPC Uthmanic Script HAFS" w:cs="KFGQPC Uthmanic Script HAFS" w:hint="eastAsia"/>
          <w:rtl/>
        </w:rPr>
        <w:t>وَلَ</w:t>
      </w:r>
      <w:r w:rsidR="00B161B4">
        <w:rPr>
          <w:rFonts w:ascii="KFGQPC Uthmanic Script HAFS" w:cs="KFGQPC Uthmanic Script HAFS" w:hint="cs"/>
          <w:rtl/>
        </w:rPr>
        <w:t>ٰ</w:t>
      </w:r>
      <w:r w:rsidR="00B161B4">
        <w:rPr>
          <w:rFonts w:ascii="KFGQPC Uthmanic Script HAFS" w:cs="KFGQPC Uthmanic Script HAFS" w:hint="eastAsia"/>
          <w:rtl/>
        </w:rPr>
        <w:t>كِن</w:t>
      </w:r>
      <w:r w:rsidR="00B161B4">
        <w:rPr>
          <w:rFonts w:ascii="KFGQPC Uthmanic Script HAFS" w:cs="KFGQPC Uthmanic Script HAFS"/>
          <w:rtl/>
        </w:rPr>
        <w:t xml:space="preserve"> </w:t>
      </w:r>
      <w:r w:rsidR="00B161B4">
        <w:rPr>
          <w:rFonts w:ascii="KFGQPC Uthmanic Script HAFS" w:cs="KFGQPC Uthmanic Script HAFS" w:hint="eastAsia"/>
          <w:rtl/>
        </w:rPr>
        <w:t>جَعَل</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hint="cs"/>
          <w:rtl/>
        </w:rPr>
        <w:t>ٰ</w:t>
      </w:r>
      <w:r w:rsidR="00B161B4">
        <w:rPr>
          <w:rFonts w:ascii="KFGQPC Uthmanic Script HAFS" w:cs="KFGQPC Uthmanic Script HAFS" w:hint="eastAsia"/>
          <w:rtl/>
        </w:rPr>
        <w:t>هُ</w:t>
      </w:r>
      <w:r w:rsidR="00B161B4">
        <w:rPr>
          <w:rFonts w:ascii="KFGQPC Uthmanic Script HAFS" w:cs="KFGQPC Uthmanic Script HAFS"/>
          <w:rtl/>
        </w:rPr>
        <w:t xml:space="preserve"> </w:t>
      </w:r>
      <w:r w:rsidR="00B161B4">
        <w:rPr>
          <w:rFonts w:ascii="KFGQPC Uthmanic Script HAFS" w:cs="KFGQPC Uthmanic Script HAFS" w:hint="eastAsia"/>
          <w:rtl/>
        </w:rPr>
        <w:t>نُور</w:t>
      </w:r>
      <w:r w:rsidR="00B161B4">
        <w:rPr>
          <w:rFonts w:ascii="KFGQPC Uthmanic Script HAFS" w:cs="KFGQPC Uthmanic Script HAFS" w:hint="cs"/>
          <w:rtl/>
        </w:rPr>
        <w:t>ٗ</w:t>
      </w:r>
      <w:r w:rsidR="00B161B4">
        <w:rPr>
          <w:rFonts w:ascii="KFGQPC Uthmanic Script HAFS" w:cs="KFGQPC Uthmanic Script HAFS" w:hint="eastAsia"/>
          <w:rtl/>
        </w:rPr>
        <w:t>ا</w:t>
      </w:r>
      <w:r w:rsidR="00B161B4">
        <w:rPr>
          <w:rFonts w:ascii="KFGQPC Uthmanic Script HAFS" w:cs="KFGQPC Uthmanic Script HAFS"/>
          <w:rtl/>
        </w:rPr>
        <w:t xml:space="preserve"> </w:t>
      </w:r>
      <w:r w:rsidR="00B161B4">
        <w:rPr>
          <w:rFonts w:ascii="KFGQPC Uthmanic Script HAFS" w:cs="KFGQPC Uthmanic Script HAFS" w:hint="eastAsia"/>
          <w:rtl/>
        </w:rPr>
        <w:t>نَّه</w:t>
      </w:r>
      <w:r w:rsidR="00B161B4">
        <w:rPr>
          <w:rFonts w:ascii="KFGQPC Uthmanic Script HAFS" w:cs="KFGQPC Uthmanic Script HAFS" w:hint="cs"/>
          <w:rtl/>
        </w:rPr>
        <w:t>ۡ</w:t>
      </w:r>
      <w:r w:rsidR="00B161B4">
        <w:rPr>
          <w:rFonts w:ascii="KFGQPC Uthmanic Script HAFS" w:cs="KFGQPC Uthmanic Script HAFS" w:hint="eastAsia"/>
          <w:rtl/>
        </w:rPr>
        <w:t>دِي</w:t>
      </w:r>
      <w:r w:rsidR="00B161B4">
        <w:rPr>
          <w:rFonts w:ascii="KFGQPC Uthmanic Script HAFS" w:cs="KFGQPC Uthmanic Script HAFS"/>
          <w:rtl/>
        </w:rPr>
        <w:t xml:space="preserve"> </w:t>
      </w:r>
      <w:r w:rsidR="00B161B4">
        <w:rPr>
          <w:rFonts w:ascii="KFGQPC Uthmanic Script HAFS" w:cs="KFGQPC Uthmanic Script HAFS" w:hint="eastAsia"/>
          <w:rtl/>
        </w:rPr>
        <w:t>بِهِ</w:t>
      </w:r>
      <w:r w:rsidR="00B161B4">
        <w:rPr>
          <w:rFonts w:ascii="KFGQPC Uthmanic Script HAFS" w:cs="KFGQPC Uthmanic Script HAFS" w:hint="cs"/>
          <w:rtl/>
        </w:rPr>
        <w:t>ۦ</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rtl/>
        </w:rPr>
        <w:t xml:space="preserve"> </w:t>
      </w:r>
      <w:r w:rsidR="00B161B4">
        <w:rPr>
          <w:rFonts w:ascii="KFGQPC Uthmanic Script HAFS" w:cs="KFGQPC Uthmanic Script HAFS" w:hint="eastAsia"/>
          <w:rtl/>
        </w:rPr>
        <w:t>نَّشَا</w:t>
      </w:r>
      <w:r w:rsidR="00B161B4">
        <w:rPr>
          <w:rFonts w:ascii="KFGQPC Uthmanic Script HAFS" w:cs="KFGQPC Uthmanic Script HAFS" w:hint="cs"/>
          <w:rtl/>
        </w:rPr>
        <w:t>ٓ</w:t>
      </w:r>
      <w:r w:rsidR="00B161B4">
        <w:rPr>
          <w:rFonts w:ascii="KFGQPC Uthmanic Script HAFS" w:cs="KFGQPC Uthmanic Script HAFS" w:hint="eastAsia"/>
          <w:rtl/>
        </w:rPr>
        <w:t>ءُ</w:t>
      </w:r>
      <w:r w:rsidR="00B161B4">
        <w:rPr>
          <w:rFonts w:ascii="KFGQPC Uthmanic Script HAFS" w:cs="KFGQPC Uthmanic Script HAFS"/>
          <w:rtl/>
        </w:rPr>
        <w:t xml:space="preserve"> </w:t>
      </w:r>
      <w:r w:rsidR="00B161B4">
        <w:rPr>
          <w:rFonts w:ascii="KFGQPC Uthmanic Script HAFS" w:cs="KFGQPC Uthmanic Script HAFS" w:hint="eastAsia"/>
          <w:rtl/>
        </w:rPr>
        <w:t>مِن</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عِبَادِنَا</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1D6799">
        <w:rPr>
          <w:rFonts w:cs="B Lotus" w:hint="cs"/>
          <w:color w:val="000000"/>
          <w:sz w:val="26"/>
          <w:szCs w:val="26"/>
          <w:rtl/>
          <w:lang w:bidi="fa-IR"/>
        </w:rPr>
        <w:t>الشوری: 52</w:t>
      </w:r>
      <w:r>
        <w:rPr>
          <w:rFonts w:cs="B Lotus"/>
          <w:color w:val="000000"/>
          <w:sz w:val="26"/>
          <w:szCs w:val="26"/>
          <w:rtl/>
          <w:lang w:bidi="fa-IR"/>
        </w:rPr>
        <w:t>]</w:t>
      </w:r>
      <w:r>
        <w:rPr>
          <w:rFonts w:cs="B Lotus"/>
          <w:color w:val="000000"/>
          <w:rtl/>
          <w:lang w:bidi="fa-IR"/>
        </w:rPr>
        <w:t>.</w:t>
      </w:r>
    </w:p>
    <w:p w:rsidR="00634C2F" w:rsidRPr="001D6799" w:rsidRDefault="00634C2F" w:rsidP="001D6799">
      <w:pPr>
        <w:ind w:firstLine="284"/>
        <w:jc w:val="both"/>
        <w:rPr>
          <w:rFonts w:cs="B Lotus"/>
          <w:sz w:val="26"/>
          <w:szCs w:val="20"/>
          <w:rtl/>
          <w:lang w:bidi="fa-IR"/>
        </w:rPr>
      </w:pPr>
      <w:r w:rsidRPr="001D6799">
        <w:rPr>
          <w:rFonts w:cs="B Lotus"/>
          <w:sz w:val="26"/>
          <w:szCs w:val="26"/>
          <w:rtl/>
          <w:lang w:bidi="fa-IR"/>
        </w:rPr>
        <w:t xml:space="preserve">‏ </w:t>
      </w:r>
      <w:r w:rsidR="001D6799" w:rsidRPr="001D6799">
        <w:rPr>
          <w:rFonts w:cs="Traditional Arabic" w:hint="cs"/>
          <w:sz w:val="26"/>
          <w:szCs w:val="26"/>
          <w:rtl/>
          <w:lang w:bidi="fa-IR"/>
        </w:rPr>
        <w:t>«</w:t>
      </w:r>
      <w:r w:rsidRPr="001D6799">
        <w:rPr>
          <w:rFonts w:cs="B Lotus"/>
          <w:sz w:val="26"/>
          <w:szCs w:val="26"/>
          <w:rtl/>
          <w:lang w:bidi="fa-IR"/>
        </w:rPr>
        <w:t>همان گونه كه به پيغمبران پيشين وحي كرده‌ايم</w:t>
      </w:r>
      <w:r w:rsidR="00F339BD" w:rsidRPr="001D6799">
        <w:rPr>
          <w:rFonts w:cs="B Lotus"/>
          <w:sz w:val="26"/>
          <w:szCs w:val="26"/>
          <w:rtl/>
          <w:lang w:bidi="fa-IR"/>
        </w:rPr>
        <w:t xml:space="preserve">، </w:t>
      </w:r>
      <w:r w:rsidRPr="001D6799">
        <w:rPr>
          <w:rFonts w:cs="B Lotus"/>
          <w:sz w:val="26"/>
          <w:szCs w:val="26"/>
          <w:rtl/>
          <w:lang w:bidi="fa-IR"/>
        </w:rPr>
        <w:t>به تو نيز به فرمان خود جان را وحي كرده‌ايم (كه قرآن نام دارد و مايه حيات دل</w:t>
      </w:r>
      <w:r w:rsidR="00336DCA">
        <w:rPr>
          <w:rFonts w:cs="B Lotus" w:hint="cs"/>
          <w:sz w:val="26"/>
          <w:szCs w:val="26"/>
          <w:rtl/>
          <w:lang w:bidi="fa-IR"/>
        </w:rPr>
        <w:t>‌</w:t>
      </w:r>
      <w:r w:rsidRPr="001D6799">
        <w:rPr>
          <w:rFonts w:cs="B Lotus"/>
          <w:sz w:val="26"/>
          <w:szCs w:val="26"/>
          <w:rtl/>
          <w:lang w:bidi="fa-IR"/>
        </w:rPr>
        <w:t>ها است</w:t>
      </w:r>
      <w:r w:rsidR="00963215" w:rsidRPr="001D6799">
        <w:rPr>
          <w:rFonts w:cs="B Lotus"/>
          <w:sz w:val="26"/>
          <w:szCs w:val="26"/>
          <w:rtl/>
          <w:lang w:bidi="fa-IR"/>
        </w:rPr>
        <w:t>.</w:t>
      </w:r>
      <w:r w:rsidRPr="001D6799">
        <w:rPr>
          <w:rFonts w:cs="B Lotus"/>
          <w:sz w:val="26"/>
          <w:szCs w:val="26"/>
          <w:rtl/>
          <w:lang w:bidi="fa-IR"/>
        </w:rPr>
        <w:t xml:space="preserve"> پيش از وحي) تو كه</w:t>
      </w:r>
      <w:r w:rsidR="00912D91" w:rsidRPr="001D6799">
        <w:rPr>
          <w:rFonts w:cs="B Lotus"/>
          <w:sz w:val="26"/>
          <w:szCs w:val="26"/>
          <w:rtl/>
          <w:lang w:bidi="fa-IR"/>
        </w:rPr>
        <w:t xml:space="preserve"> نمی‌</w:t>
      </w:r>
      <w:r w:rsidRPr="001D6799">
        <w:rPr>
          <w:rFonts w:cs="B Lotus"/>
          <w:sz w:val="26"/>
          <w:szCs w:val="26"/>
          <w:rtl/>
          <w:lang w:bidi="fa-IR"/>
        </w:rPr>
        <w:t>‌دانستي كتاب چيست و ايمان كدام</w:t>
      </w:r>
      <w:r w:rsidR="00F339BD" w:rsidRPr="001D6799">
        <w:rPr>
          <w:rFonts w:cs="B Lotus"/>
          <w:sz w:val="26"/>
          <w:szCs w:val="26"/>
          <w:rtl/>
          <w:lang w:bidi="fa-IR"/>
        </w:rPr>
        <w:t xml:space="preserve">، </w:t>
      </w:r>
      <w:r w:rsidRPr="001D6799">
        <w:rPr>
          <w:rFonts w:cs="B Lotus"/>
          <w:sz w:val="26"/>
          <w:szCs w:val="26"/>
          <w:rtl/>
          <w:lang w:bidi="fa-IR"/>
        </w:rPr>
        <w:t>وليكن ما قرآن را نور عظيمي نموده‌ايم كه در پرتو آن هر كس از بندگان خويش را بخواهيم هدايت</w:t>
      </w:r>
      <w:r w:rsidR="00912D91" w:rsidRPr="001D6799">
        <w:rPr>
          <w:rFonts w:cs="B Lotus"/>
          <w:sz w:val="26"/>
          <w:szCs w:val="26"/>
          <w:rtl/>
          <w:lang w:bidi="fa-IR"/>
        </w:rPr>
        <w:t xml:space="preserve"> می‌</w:t>
      </w:r>
      <w:r w:rsidRPr="001D6799">
        <w:rPr>
          <w:rFonts w:cs="B Lotus"/>
          <w:sz w:val="26"/>
          <w:szCs w:val="26"/>
          <w:rtl/>
          <w:lang w:bidi="fa-IR"/>
        </w:rPr>
        <w:t>‌بخشيم</w:t>
      </w:r>
      <w:r w:rsidR="001D6799">
        <w:rPr>
          <w:rFonts w:cs="Traditional Arabic" w:hint="cs"/>
          <w:sz w:val="26"/>
          <w:szCs w:val="26"/>
          <w:rtl/>
          <w:lang w:bidi="fa-IR"/>
        </w:rPr>
        <w:t>»</w:t>
      </w:r>
      <w:r w:rsidR="00963215" w:rsidRPr="001D6799">
        <w:rPr>
          <w:rFonts w:cs="B Lotus"/>
          <w:sz w:val="26"/>
          <w:szCs w:val="26"/>
          <w:rtl/>
          <w:lang w:bidi="fa-IR"/>
        </w:rPr>
        <w:t>.</w:t>
      </w:r>
    </w:p>
    <w:p w:rsidR="00634C2F" w:rsidRPr="00782831" w:rsidRDefault="00634C2F" w:rsidP="00336DCA">
      <w:pPr>
        <w:widowControl w:val="0"/>
        <w:ind w:firstLine="284"/>
        <w:jc w:val="both"/>
        <w:rPr>
          <w:rFonts w:cs="B Lotus"/>
          <w:rtl/>
          <w:lang w:bidi="fa-IR"/>
        </w:rPr>
      </w:pPr>
      <w:r w:rsidRPr="00782831">
        <w:rPr>
          <w:rFonts w:cs="B Lotus"/>
          <w:rtl/>
          <w:lang w:bidi="fa-IR"/>
        </w:rPr>
        <w:t>پس پیامبر</w:t>
      </w:r>
      <w:r>
        <w:rPr>
          <w:rFonts w:cs="CTraditional Arabic"/>
          <w:rtl/>
          <w:lang w:bidi="fa-IR"/>
        </w:rPr>
        <w:t>ص</w:t>
      </w:r>
      <w:r w:rsidRPr="00782831">
        <w:rPr>
          <w:rFonts w:cs="B Lotus"/>
          <w:rtl/>
          <w:lang w:bidi="fa-IR"/>
        </w:rPr>
        <w:t xml:space="preserve"> نخستین کسی است که خداوند به وسیله</w:t>
      </w:r>
      <w:r w:rsidR="00912D91">
        <w:rPr>
          <w:rFonts w:cs="B Lotus"/>
          <w:rtl/>
          <w:lang w:bidi="fa-IR"/>
        </w:rPr>
        <w:t xml:space="preserve">‌ی </w:t>
      </w:r>
      <w:r w:rsidRPr="00782831">
        <w:rPr>
          <w:rFonts w:cs="B Lotus"/>
          <w:rtl/>
          <w:lang w:bidi="fa-IR"/>
        </w:rPr>
        <w:t>کتاب و ایمان وی را هدایت کرده است. پس از وی کسانی که از وی پیروی کرده</w:t>
      </w:r>
      <w:r w:rsidR="00E507EB">
        <w:rPr>
          <w:rFonts w:cs="B Lotus"/>
          <w:rtl/>
          <w:lang w:bidi="fa-IR"/>
        </w:rPr>
        <w:t>‌اند</w:t>
      </w:r>
      <w:r w:rsidRPr="00782831">
        <w:rPr>
          <w:rFonts w:cs="B Lotus"/>
          <w:rtl/>
          <w:lang w:bidi="fa-IR"/>
        </w:rPr>
        <w:t xml:space="preserve"> و به وسیله</w:t>
      </w:r>
      <w:r w:rsidR="00912D91">
        <w:rPr>
          <w:rFonts w:cs="B Lotus"/>
          <w:rtl/>
          <w:lang w:bidi="fa-IR"/>
        </w:rPr>
        <w:t xml:space="preserve">‌ی </w:t>
      </w:r>
      <w:r w:rsidRPr="00782831">
        <w:rPr>
          <w:rFonts w:cs="B Lotus"/>
          <w:rtl/>
          <w:lang w:bidi="fa-IR"/>
        </w:rPr>
        <w:t>کتاب و ایمان هدایت شده</w:t>
      </w:r>
      <w:r w:rsidR="00E507EB">
        <w:rPr>
          <w:rFonts w:cs="B Lotus"/>
          <w:rtl/>
          <w:lang w:bidi="fa-IR"/>
        </w:rPr>
        <w:t>‌اند</w:t>
      </w:r>
      <w:r w:rsidRPr="00782831">
        <w:rPr>
          <w:rFonts w:cs="B Lotus"/>
          <w:rtl/>
          <w:lang w:bidi="fa-IR"/>
        </w:rPr>
        <w:t xml:space="preserve"> کتاب تنها هدایت</w:t>
      </w:r>
      <w:r w:rsidR="001D6799">
        <w:rPr>
          <w:rFonts w:cs="B Lotus" w:hint="cs"/>
          <w:rtl/>
          <w:lang w:bidi="fa-IR"/>
        </w:rPr>
        <w:t>‌</w:t>
      </w:r>
      <w:r w:rsidRPr="00782831">
        <w:rPr>
          <w:rFonts w:cs="B Lotus"/>
          <w:rtl/>
          <w:lang w:bidi="fa-IR"/>
        </w:rPr>
        <w:t>گر است و وحی نازل شده بر پیامبر</w:t>
      </w:r>
      <w:r>
        <w:rPr>
          <w:rFonts w:cs="CTraditional Arabic"/>
          <w:rtl/>
          <w:lang w:bidi="fa-IR"/>
        </w:rPr>
        <w:t>ص</w:t>
      </w:r>
      <w:r w:rsidRPr="00782831">
        <w:rPr>
          <w:rFonts w:cs="B Lotus"/>
          <w:rtl/>
          <w:lang w:bidi="fa-IR"/>
        </w:rPr>
        <w:t xml:space="preserve"> راهنما و تبیین کننده</w:t>
      </w:r>
      <w:r w:rsidR="00912D91">
        <w:rPr>
          <w:rFonts w:cs="B Lotus"/>
          <w:rtl/>
          <w:lang w:bidi="fa-IR"/>
        </w:rPr>
        <w:t xml:space="preserve">‌ی </w:t>
      </w:r>
      <w:r w:rsidRPr="00782831">
        <w:rPr>
          <w:rFonts w:cs="B Lotus"/>
          <w:rtl/>
          <w:lang w:bidi="fa-IR"/>
        </w:rPr>
        <w:t>این هدایت</w:t>
      </w:r>
      <w:r w:rsidR="00912D91">
        <w:rPr>
          <w:rFonts w:cs="B Lotus"/>
          <w:rtl/>
          <w:lang w:bidi="fa-IR"/>
        </w:rPr>
        <w:t xml:space="preserve"> می‌</w:t>
      </w:r>
      <w:r w:rsidRPr="00782831">
        <w:rPr>
          <w:rFonts w:cs="B Lotus"/>
          <w:rtl/>
          <w:lang w:bidi="fa-IR"/>
        </w:rPr>
        <w:t>باشد و مردم به وسیله</w:t>
      </w:r>
      <w:r w:rsidR="00912D91">
        <w:rPr>
          <w:rFonts w:cs="B Lotus"/>
          <w:rtl/>
          <w:lang w:bidi="fa-IR"/>
        </w:rPr>
        <w:t xml:space="preserve">‌ی </w:t>
      </w:r>
      <w:r w:rsidRPr="00782831">
        <w:rPr>
          <w:rFonts w:cs="B Lotus"/>
          <w:rtl/>
          <w:lang w:bidi="fa-IR"/>
        </w:rPr>
        <w:t>همه</w:t>
      </w:r>
      <w:r w:rsidR="00912D91">
        <w:rPr>
          <w:rFonts w:cs="B Lotus"/>
          <w:rtl/>
          <w:lang w:bidi="fa-IR"/>
        </w:rPr>
        <w:t xml:space="preserve">‌ی </w:t>
      </w:r>
      <w:r w:rsidRPr="00782831">
        <w:rPr>
          <w:rFonts w:cs="B Lotus"/>
          <w:rtl/>
          <w:lang w:bidi="fa-IR"/>
        </w:rPr>
        <w:t>آنها هم کتاب خدا و هم وحی نازل شده بر پیامبر</w:t>
      </w:r>
      <w:r>
        <w:rPr>
          <w:rFonts w:cs="CTraditional Arabic"/>
          <w:rtl/>
          <w:lang w:bidi="fa-IR"/>
        </w:rPr>
        <w:t>ص</w:t>
      </w:r>
      <w:r w:rsidRPr="00782831">
        <w:rPr>
          <w:rFonts w:cs="B Lotus"/>
          <w:rtl/>
          <w:lang w:bidi="fa-IR"/>
        </w:rPr>
        <w:t xml:space="preserve"> هدایت</w:t>
      </w:r>
      <w:r w:rsidR="00912D91">
        <w:rPr>
          <w:rFonts w:cs="B Lotus"/>
          <w:rtl/>
          <w:lang w:bidi="fa-IR"/>
        </w:rPr>
        <w:t xml:space="preserve"> می‌</w:t>
      </w:r>
      <w:r w:rsidRPr="00782831">
        <w:rPr>
          <w:rFonts w:cs="B Lotus"/>
          <w:rtl/>
          <w:lang w:bidi="fa-IR"/>
        </w:rPr>
        <w:t>یابند.</w:t>
      </w:r>
    </w:p>
    <w:p w:rsidR="00634C2F" w:rsidRPr="00782831" w:rsidRDefault="00634C2F" w:rsidP="00336DCA">
      <w:pPr>
        <w:widowControl w:val="0"/>
        <w:ind w:firstLine="284"/>
        <w:jc w:val="both"/>
        <w:rPr>
          <w:rFonts w:cs="B Lotus"/>
          <w:rtl/>
          <w:lang w:bidi="fa-IR"/>
        </w:rPr>
      </w:pPr>
      <w:r w:rsidRPr="00782831">
        <w:rPr>
          <w:rFonts w:cs="B Lotus"/>
          <w:rtl/>
          <w:lang w:bidi="fa-IR"/>
        </w:rPr>
        <w:t>وقتی دل و اعضای مبارک پیامبر</w:t>
      </w:r>
      <w:r>
        <w:rPr>
          <w:rFonts w:cs="CTraditional Arabic"/>
          <w:rtl/>
          <w:lang w:bidi="fa-IR"/>
        </w:rPr>
        <w:t>ص</w:t>
      </w:r>
      <w:r w:rsidRPr="00782831">
        <w:rPr>
          <w:rFonts w:cs="B Lotus"/>
          <w:rtl/>
          <w:lang w:bidi="fa-IR"/>
        </w:rPr>
        <w:t xml:space="preserve"> و باطن و ظاهرش به نور حق از نظر علم و عمل منور شد او هدایتگر نخستین این امت و راهنمای اول گردید به گونه</w:t>
      </w:r>
      <w:r w:rsidR="00912D91">
        <w:rPr>
          <w:rFonts w:cs="B Lotus"/>
          <w:rtl/>
          <w:lang w:bidi="fa-IR"/>
        </w:rPr>
        <w:t xml:space="preserve">‌ای </w:t>
      </w:r>
      <w:r w:rsidRPr="00782831">
        <w:rPr>
          <w:rFonts w:cs="B Lotus"/>
          <w:rtl/>
          <w:lang w:bidi="fa-IR"/>
        </w:rPr>
        <w:t>که خداوند فقط نور را بر او نازل کرد و او را از ازل از میان کسانی که از لحاظ خلقت بشری مثل او هستند برگزید. نه از این جهت که وی انسانی عاقل و دانا بود</w:t>
      </w:r>
      <w:r w:rsidR="006C11FC">
        <w:rPr>
          <w:rFonts w:cs="B Lotus"/>
          <w:rtl/>
          <w:lang w:bidi="fa-IR"/>
        </w:rPr>
        <w:t>،</w:t>
      </w:r>
      <w:r w:rsidRPr="00782831">
        <w:rPr>
          <w:rFonts w:cs="B Lotus"/>
          <w:rtl/>
          <w:lang w:bidi="fa-IR"/>
        </w:rPr>
        <w:t xml:space="preserve"> چون دیگران در این اوصاف با او اشتراک دارند. نه از جهت قریشی بودنش و گرنه این امر در هر فرد قریشی لازم</w:t>
      </w:r>
      <w:r w:rsidR="00912D91">
        <w:rPr>
          <w:rFonts w:cs="B Lotus"/>
          <w:rtl/>
          <w:lang w:bidi="fa-IR"/>
        </w:rPr>
        <w:t xml:space="preserve"> می‌</w:t>
      </w:r>
      <w:r w:rsidRPr="00782831">
        <w:rPr>
          <w:rFonts w:cs="B Lotus"/>
          <w:rtl/>
          <w:lang w:bidi="fa-IR"/>
        </w:rPr>
        <w:t xml:space="preserve">آمد، و نه از جهت اینکه از خاندان عبدالمطلب است، و نه از جهت عرب بودنش و نه از جهات دیگر، بلکه تنها از جهت اختصاص وی به وحی که دل و اعضایش با آن نورانی گردید در نتیجه اخلاقش قرآن شد تا جایی که خداوند او را چنین توصیف نموده است: </w:t>
      </w:r>
    </w:p>
    <w:p w:rsidR="00634C2F" w:rsidRPr="00782831" w:rsidRDefault="00D41F4F" w:rsidP="00B161B4">
      <w:pPr>
        <w:ind w:firstLine="284"/>
        <w:jc w:val="both"/>
        <w:rPr>
          <w:rFonts w:hAnsi="Aria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وَإِنَّكَ</w:t>
      </w:r>
      <w:r w:rsidR="00B161B4">
        <w:rPr>
          <w:rFonts w:ascii="KFGQPC Uthmanic Script HAFS" w:cs="KFGQPC Uthmanic Script HAFS"/>
          <w:rtl/>
        </w:rPr>
        <w:t xml:space="preserve"> </w:t>
      </w:r>
      <w:r w:rsidR="00B161B4">
        <w:rPr>
          <w:rFonts w:ascii="KFGQPC Uthmanic Script HAFS" w:cs="KFGQPC Uthmanic Script HAFS" w:hint="eastAsia"/>
          <w:rtl/>
        </w:rPr>
        <w:t>لَعَلَى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خُلُقٍ</w:t>
      </w:r>
      <w:r w:rsidR="00B161B4">
        <w:rPr>
          <w:rFonts w:ascii="KFGQPC Uthmanic Script HAFS" w:cs="KFGQPC Uthmanic Script HAFS"/>
          <w:rtl/>
        </w:rPr>
        <w:t xml:space="preserve"> </w:t>
      </w:r>
      <w:r w:rsidR="00B161B4">
        <w:rPr>
          <w:rFonts w:ascii="KFGQPC Uthmanic Script HAFS" w:cs="KFGQPC Uthmanic Script HAFS" w:hint="eastAsia"/>
          <w:rtl/>
        </w:rPr>
        <w:t>عَظِيم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cs"/>
          <w:rtl/>
        </w:rPr>
        <w:t>٤</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1D6799">
        <w:rPr>
          <w:rFonts w:cs="B Lotus" w:hint="cs"/>
          <w:color w:val="000000"/>
          <w:sz w:val="26"/>
          <w:szCs w:val="26"/>
          <w:rtl/>
          <w:lang w:bidi="fa-IR"/>
        </w:rPr>
        <w:t>القلم: 4</w:t>
      </w:r>
      <w:r>
        <w:rPr>
          <w:rFonts w:cs="B Lotus"/>
          <w:color w:val="000000"/>
          <w:sz w:val="26"/>
          <w:szCs w:val="26"/>
          <w:rtl/>
          <w:lang w:bidi="fa-IR"/>
        </w:rPr>
        <w:t>]</w:t>
      </w:r>
      <w:r>
        <w:rPr>
          <w:rFonts w:cs="B Lotus"/>
          <w:color w:val="000000"/>
          <w:rtl/>
          <w:lang w:bidi="fa-IR"/>
        </w:rPr>
        <w:t>.</w:t>
      </w:r>
    </w:p>
    <w:p w:rsidR="00634C2F" w:rsidRPr="001D6799" w:rsidRDefault="00634C2F" w:rsidP="00CF29B2">
      <w:pPr>
        <w:ind w:firstLine="284"/>
        <w:jc w:val="both"/>
        <w:rPr>
          <w:rFonts w:cs="B Lotus"/>
          <w:sz w:val="26"/>
          <w:szCs w:val="20"/>
          <w:rtl/>
          <w:lang w:bidi="fa-IR"/>
        </w:rPr>
      </w:pPr>
      <w:r w:rsidRPr="001D6799">
        <w:rPr>
          <w:rFonts w:cs="B Lotus"/>
          <w:sz w:val="26"/>
          <w:szCs w:val="26"/>
          <w:rtl/>
          <w:lang w:bidi="fa-IR"/>
        </w:rPr>
        <w:t xml:space="preserve">‏ </w:t>
      </w:r>
      <w:r w:rsidR="001D6799" w:rsidRPr="001D6799">
        <w:rPr>
          <w:rFonts w:cs="Traditional Arabic" w:hint="cs"/>
          <w:sz w:val="26"/>
          <w:szCs w:val="26"/>
          <w:rtl/>
          <w:lang w:bidi="fa-IR"/>
        </w:rPr>
        <w:t>«</w:t>
      </w:r>
      <w:r w:rsidRPr="001D6799">
        <w:rPr>
          <w:rFonts w:cs="B Lotus"/>
          <w:sz w:val="26"/>
          <w:szCs w:val="26"/>
          <w:rtl/>
          <w:lang w:bidi="fa-IR"/>
        </w:rPr>
        <w:t>تو داراي خوي سترگ (يعني صفات پسنديده و افعال حميده) هستي</w:t>
      </w:r>
      <w:r w:rsidR="001D6799" w:rsidRPr="001D6799">
        <w:rPr>
          <w:rFonts w:cs="Traditional Arabic" w:hint="cs"/>
          <w:sz w:val="26"/>
          <w:szCs w:val="26"/>
          <w:rtl/>
          <w:lang w:bidi="fa-IR"/>
        </w:rPr>
        <w:t>»</w:t>
      </w:r>
      <w:r w:rsidR="00963215" w:rsidRPr="001D6799">
        <w:rPr>
          <w:rFonts w:cs="B Lotus"/>
          <w:sz w:val="26"/>
          <w:szCs w:val="26"/>
          <w:rtl/>
          <w:lang w:bidi="fa-IR"/>
        </w:rPr>
        <w:t>.</w:t>
      </w:r>
      <w:r w:rsidRPr="001D6799">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این تنها بدان خاطر بود که پیامبر</w:t>
      </w:r>
      <w:r>
        <w:rPr>
          <w:rFonts w:cs="CTraditional Arabic"/>
          <w:rtl/>
          <w:lang w:bidi="fa-IR"/>
        </w:rPr>
        <w:t>ص</w:t>
      </w:r>
      <w:r w:rsidRPr="00782831">
        <w:rPr>
          <w:rFonts w:cs="B Lotus"/>
          <w:rtl/>
          <w:lang w:bidi="fa-IR"/>
        </w:rPr>
        <w:t xml:space="preserve"> وحی را بر خودش حاکم گردانید تا اینکه وحی در علم و عمل و فقه</w:t>
      </w:r>
      <w:r w:rsidR="00E507EB">
        <w:rPr>
          <w:rFonts w:cs="B Lotus"/>
          <w:rtl/>
          <w:lang w:bidi="fa-IR"/>
        </w:rPr>
        <w:t xml:space="preserve">‌اش </w:t>
      </w:r>
      <w:r w:rsidRPr="00782831">
        <w:rPr>
          <w:rFonts w:cs="B Lotus"/>
          <w:rtl/>
          <w:lang w:bidi="fa-IR"/>
        </w:rPr>
        <w:t>س</w:t>
      </w:r>
      <w:r w:rsidR="001D6799">
        <w:rPr>
          <w:rFonts w:cs="B Lotus"/>
          <w:rtl/>
          <w:lang w:bidi="fa-IR"/>
        </w:rPr>
        <w:t>رایت کرد. پس وحی حاکم</w:t>
      </w:r>
      <w:r w:rsidR="00DB3612">
        <w:rPr>
          <w:rFonts w:cs="B Lotus"/>
          <w:rtl/>
          <w:lang w:bidi="fa-IR"/>
        </w:rPr>
        <w:t xml:space="preserve"> </w:t>
      </w:r>
      <w:r w:rsidR="001D6799">
        <w:rPr>
          <w:rFonts w:cs="B Lotus"/>
          <w:rtl/>
          <w:lang w:bidi="fa-IR"/>
        </w:rPr>
        <w:t>و گوینده</w:t>
      </w:r>
      <w:r w:rsidRPr="00782831">
        <w:rPr>
          <w:rFonts w:cs="B Lotus"/>
          <w:rtl/>
          <w:lang w:bidi="fa-IR"/>
        </w:rPr>
        <w:t xml:space="preserve"> و اذعان کننده و ندا کننده و حاضر موقع حکم</w:t>
      </w:r>
      <w:r w:rsidR="00E507EB">
        <w:rPr>
          <w:rFonts w:cs="B Lotus"/>
          <w:rtl/>
          <w:lang w:bidi="fa-IR"/>
        </w:rPr>
        <w:t xml:space="preserve">‌اش </w:t>
      </w:r>
      <w:r w:rsidRPr="00782831">
        <w:rPr>
          <w:rFonts w:cs="B Lotus"/>
          <w:rtl/>
          <w:lang w:bidi="fa-IR"/>
        </w:rPr>
        <w:t>بود.</w:t>
      </w:r>
    </w:p>
    <w:p w:rsidR="00634C2F" w:rsidRPr="00782831" w:rsidRDefault="00634C2F" w:rsidP="00CF29B2">
      <w:pPr>
        <w:ind w:firstLine="284"/>
        <w:jc w:val="both"/>
        <w:rPr>
          <w:rFonts w:cs="B Lotus"/>
          <w:rtl/>
          <w:lang w:bidi="fa-IR"/>
        </w:rPr>
      </w:pPr>
      <w:r w:rsidRPr="00782831">
        <w:rPr>
          <w:rFonts w:cs="B Lotus"/>
          <w:rtl/>
          <w:lang w:bidi="fa-IR"/>
        </w:rPr>
        <w:t>این ویژگی از بزرگ</w:t>
      </w:r>
      <w:r w:rsidR="001D6799">
        <w:rPr>
          <w:rFonts w:cs="B Lotus" w:hint="cs"/>
          <w:rtl/>
          <w:lang w:bidi="fa-IR"/>
        </w:rPr>
        <w:t>‌</w:t>
      </w:r>
      <w:r w:rsidRPr="00782831">
        <w:rPr>
          <w:rFonts w:cs="B Lotus"/>
          <w:rtl/>
          <w:lang w:bidi="fa-IR"/>
        </w:rPr>
        <w:t>ترین دلایل صدق رسالت پیامبر</w:t>
      </w:r>
      <w:r>
        <w:rPr>
          <w:rFonts w:cs="CTraditional Arabic"/>
          <w:rtl/>
          <w:lang w:bidi="fa-IR"/>
        </w:rPr>
        <w:t>ص</w:t>
      </w:r>
      <w:r w:rsidRPr="00782831">
        <w:rPr>
          <w:rFonts w:cs="B Lotus"/>
          <w:rtl/>
          <w:lang w:bidi="fa-IR"/>
        </w:rPr>
        <w:t xml:space="preserve"> است</w:t>
      </w:r>
      <w:r w:rsidR="006C11FC">
        <w:rPr>
          <w:rFonts w:cs="B Lotus"/>
          <w:rtl/>
          <w:lang w:bidi="fa-IR"/>
        </w:rPr>
        <w:t>،</w:t>
      </w:r>
      <w:r w:rsidRPr="00782831">
        <w:rPr>
          <w:rFonts w:cs="B Lotus"/>
          <w:rtl/>
          <w:lang w:bidi="fa-IR"/>
        </w:rPr>
        <w:t xml:space="preserve"> چون امری را آورده که خودش آن را انجام داده، نهی</w:t>
      </w:r>
      <w:r w:rsidR="00912D91">
        <w:rPr>
          <w:rFonts w:cs="B Lotus"/>
          <w:rtl/>
          <w:lang w:bidi="fa-IR"/>
        </w:rPr>
        <w:t xml:space="preserve">‌ای </w:t>
      </w:r>
      <w:r w:rsidRPr="00782831">
        <w:rPr>
          <w:rFonts w:cs="B Lotus"/>
          <w:rtl/>
          <w:lang w:bidi="fa-IR"/>
        </w:rPr>
        <w:t>را آورده که خودش از آن دست کشیده، وعظ و پندی را آورده که خودش از آن پند گرفته، هر چیزی را که دیگران را از آن ترسانده است خودش از نخستین کسانی بود که از آن بیم و ترس داشت و هر چیزی را که دیگران را به آن امید</w:t>
      </w:r>
      <w:r w:rsidR="00912D91">
        <w:rPr>
          <w:rFonts w:cs="B Lotus"/>
          <w:rtl/>
          <w:lang w:bidi="fa-IR"/>
        </w:rPr>
        <w:t xml:space="preserve"> می‌</w:t>
      </w:r>
      <w:r w:rsidRPr="00782831">
        <w:rPr>
          <w:rFonts w:cs="B Lotus"/>
          <w:rtl/>
          <w:lang w:bidi="fa-IR"/>
        </w:rPr>
        <w:t>داد، خودش از نخستین امیدواران به آن بود.</w:t>
      </w:r>
    </w:p>
    <w:p w:rsidR="00634C2F" w:rsidRPr="00336DCA" w:rsidRDefault="00634C2F" w:rsidP="00B161B4">
      <w:pPr>
        <w:ind w:firstLine="284"/>
        <w:jc w:val="both"/>
        <w:rPr>
          <w:rFonts w:cs="B Lotus"/>
          <w:rtl/>
          <w:lang w:bidi="fa-IR"/>
        </w:rPr>
      </w:pPr>
      <w:r w:rsidRPr="00782831">
        <w:rPr>
          <w:rFonts w:cs="B Lotus"/>
          <w:rtl/>
          <w:lang w:bidi="fa-IR"/>
        </w:rPr>
        <w:t>حقیقت تمام اینها این است که خداوند شریعت نازل شده بر پیامبر</w:t>
      </w:r>
      <w:r>
        <w:rPr>
          <w:rFonts w:cs="CTraditional Arabic"/>
          <w:rtl/>
          <w:lang w:bidi="fa-IR"/>
        </w:rPr>
        <w:t>ص</w:t>
      </w:r>
      <w:r w:rsidRPr="00782831">
        <w:rPr>
          <w:rFonts w:cs="B Lotus"/>
          <w:rtl/>
          <w:lang w:bidi="fa-IR"/>
        </w:rPr>
        <w:t xml:space="preserve"> را حجت حاکم بر او و راهنمایی کردن او به راه راستی گردانیده که پیامبر</w:t>
      </w:r>
      <w:r>
        <w:rPr>
          <w:rFonts w:cs="CTraditional Arabic"/>
          <w:rtl/>
          <w:lang w:bidi="fa-IR"/>
        </w:rPr>
        <w:t>ص</w:t>
      </w:r>
      <w:r w:rsidRPr="00782831">
        <w:rPr>
          <w:rFonts w:cs="B Lotus"/>
          <w:rtl/>
          <w:lang w:bidi="fa-IR"/>
        </w:rPr>
        <w:t xml:space="preserve"> آن را طی کرده است. به همین خاطر بنده حقیقی خدا شد، و عبدالله بنده</w:t>
      </w:r>
      <w:r w:rsidR="00912D91">
        <w:rPr>
          <w:rFonts w:cs="B Lotus"/>
          <w:rtl/>
          <w:lang w:bidi="fa-IR"/>
        </w:rPr>
        <w:t xml:space="preserve">‌ی </w:t>
      </w:r>
      <w:r w:rsidRPr="00782831">
        <w:rPr>
          <w:rFonts w:cs="B Lotus"/>
          <w:rtl/>
          <w:lang w:bidi="fa-IR"/>
        </w:rPr>
        <w:t>خدا مبارک</w:t>
      </w:r>
      <w:r w:rsidR="00E507EB">
        <w:rPr>
          <w:rFonts w:cs="B Lotus"/>
          <w:rtl/>
          <w:lang w:bidi="fa-IR"/>
        </w:rPr>
        <w:t>‌تر</w:t>
      </w:r>
      <w:r w:rsidRPr="00782831">
        <w:rPr>
          <w:rFonts w:cs="B Lotus"/>
          <w:rtl/>
          <w:lang w:bidi="fa-IR"/>
        </w:rPr>
        <w:t>ین اسمی است که بندگان با آن نامگذاری</w:t>
      </w:r>
      <w:r w:rsidR="00912D91">
        <w:rPr>
          <w:rFonts w:cs="B Lotus"/>
          <w:rtl/>
          <w:lang w:bidi="fa-IR"/>
        </w:rPr>
        <w:t xml:space="preserve"> می‌</w:t>
      </w:r>
      <w:r w:rsidRPr="00782831">
        <w:rPr>
          <w:rFonts w:cs="B Lotus"/>
          <w:rtl/>
          <w:lang w:bidi="fa-IR"/>
        </w:rPr>
        <w:t>شود. خداوند متعال می</w:t>
      </w:r>
      <w:r>
        <w:rPr>
          <w:rFonts w:cs="CTraditional Arabic"/>
          <w:cs/>
          <w:lang w:bidi="fa-IR"/>
        </w:rPr>
        <w:t>‎</w:t>
      </w:r>
      <w:r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سُب</w:t>
      </w:r>
      <w:r w:rsidR="00B161B4">
        <w:rPr>
          <w:rFonts w:ascii="KFGQPC Uthmanic Script HAFS" w:cs="KFGQPC Uthmanic Script HAFS" w:hint="cs"/>
          <w:rtl/>
        </w:rPr>
        <w:t>ۡ</w:t>
      </w:r>
      <w:r w:rsidR="00B161B4">
        <w:rPr>
          <w:rFonts w:ascii="KFGQPC Uthmanic Script HAFS" w:cs="KFGQPC Uthmanic Script HAFS" w:hint="eastAsia"/>
          <w:rtl/>
        </w:rPr>
        <w:t>حَ</w:t>
      </w:r>
      <w:r w:rsidR="00B161B4">
        <w:rPr>
          <w:rFonts w:ascii="KFGQPC Uthmanic Script HAFS" w:cs="KFGQPC Uthmanic Script HAFS" w:hint="cs"/>
          <w:rtl/>
        </w:rPr>
        <w:t>ٰ</w:t>
      </w:r>
      <w:r w:rsidR="00B161B4">
        <w:rPr>
          <w:rFonts w:ascii="KFGQPC Uthmanic Script HAFS" w:cs="KFGQPC Uthmanic Script HAFS" w:hint="eastAsia"/>
          <w:rtl/>
        </w:rPr>
        <w:t>نَ</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لَّذِي</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أَس</w:t>
      </w:r>
      <w:r w:rsidR="00B161B4">
        <w:rPr>
          <w:rFonts w:ascii="KFGQPC Uthmanic Script HAFS" w:cs="KFGQPC Uthmanic Script HAFS" w:hint="cs"/>
          <w:rtl/>
        </w:rPr>
        <w:t>ۡ</w:t>
      </w:r>
      <w:r w:rsidR="00B161B4">
        <w:rPr>
          <w:rFonts w:ascii="KFGQPC Uthmanic Script HAFS" w:cs="KFGQPC Uthmanic Script HAFS" w:hint="eastAsia"/>
          <w:rtl/>
        </w:rPr>
        <w:t>رَى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بِعَب</w:t>
      </w:r>
      <w:r w:rsidR="00B161B4">
        <w:rPr>
          <w:rFonts w:ascii="KFGQPC Uthmanic Script HAFS" w:cs="KFGQPC Uthmanic Script HAFS" w:hint="cs"/>
          <w:rtl/>
        </w:rPr>
        <w:t>ۡ</w:t>
      </w:r>
      <w:r w:rsidR="00B161B4">
        <w:rPr>
          <w:rFonts w:ascii="KFGQPC Uthmanic Script HAFS" w:cs="KFGQPC Uthmanic Script HAFS" w:hint="eastAsia"/>
          <w:rtl/>
        </w:rPr>
        <w:t>دِهِ</w:t>
      </w:r>
      <w:r w:rsidR="00B161B4">
        <w:rPr>
          <w:rFonts w:ascii="KFGQPC Uthmanic Script HAFS" w:cs="KFGQPC Uthmanic Script HAFS" w:hint="cs"/>
          <w:rtl/>
        </w:rPr>
        <w:t>ۦ</w:t>
      </w:r>
      <w:r w:rsidR="00B161B4">
        <w:rPr>
          <w:rFonts w:ascii="KFGQPC Uthmanic Script HAFS" w:cs="KFGQPC Uthmanic Script HAFS"/>
          <w:rtl/>
        </w:rPr>
        <w:t xml:space="preserve"> </w:t>
      </w:r>
      <w:r w:rsidR="00B161B4">
        <w:rPr>
          <w:rFonts w:ascii="KFGQPC Uthmanic Script HAFS" w:cs="KFGQPC Uthmanic Script HAFS" w:hint="eastAsia"/>
          <w:rtl/>
        </w:rPr>
        <w:t>لَي</w:t>
      </w:r>
      <w:r w:rsidR="00B161B4">
        <w:rPr>
          <w:rFonts w:ascii="KFGQPC Uthmanic Script HAFS" w:cs="KFGQPC Uthmanic Script HAFS" w:hint="cs"/>
          <w:rtl/>
        </w:rPr>
        <w:t>ۡ</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D6799">
        <w:rPr>
          <w:rFonts w:cs="B Lotus" w:hint="cs"/>
          <w:color w:val="000000"/>
          <w:sz w:val="26"/>
          <w:szCs w:val="26"/>
          <w:rtl/>
          <w:lang w:bidi="fa-IR"/>
        </w:rPr>
        <w:t>الإسراء: 1</w:t>
      </w:r>
      <w:r w:rsidR="00D41F4F">
        <w:rPr>
          <w:rFonts w:cs="B Lotus"/>
          <w:color w:val="000000"/>
          <w:sz w:val="26"/>
          <w:szCs w:val="26"/>
          <w:rtl/>
          <w:lang w:bidi="fa-IR"/>
        </w:rPr>
        <w:t>]</w:t>
      </w:r>
      <w:r w:rsidR="00336DCA">
        <w:rPr>
          <w:rFonts w:cs="B Lotus" w:hint="cs"/>
          <w:color w:val="000000"/>
          <w:rtl/>
          <w:lang w:bidi="fa-IR"/>
        </w:rPr>
        <w:t>.</w:t>
      </w:r>
    </w:p>
    <w:p w:rsidR="00634C2F" w:rsidRPr="00782831" w:rsidRDefault="00634C2F" w:rsidP="00B161B4">
      <w:pPr>
        <w:ind w:firstLine="284"/>
        <w:jc w:val="both"/>
        <w:rPr>
          <w:rFonts w:cs="B Lotus"/>
          <w:rtl/>
          <w:lang w:bidi="fa-IR"/>
        </w:rPr>
      </w:pPr>
      <w:r w:rsidRPr="00782831">
        <w:rPr>
          <w:rFonts w:cs="B Lotus"/>
          <w:rtl/>
          <w:lang w:bidi="fa-IR"/>
        </w:rPr>
        <w:t>در جای دیگری</w:t>
      </w:r>
      <w:r w:rsidR="00912D91">
        <w:rPr>
          <w:rFonts w:cs="B Lotus"/>
          <w:rtl/>
          <w:lang w:bidi="fa-IR"/>
        </w:rPr>
        <w:t xml:space="preserve"> می‌</w:t>
      </w:r>
      <w:r w:rsidRPr="00782831">
        <w:rPr>
          <w:rFonts w:cs="B Lotus"/>
          <w:rtl/>
          <w:lang w:bidi="fa-IR"/>
        </w:rPr>
        <w:t xml:space="preserve">فرماید: </w:t>
      </w:r>
      <w:r w:rsidR="00D41F4F">
        <w:rPr>
          <w:rFonts w:ascii="QCF_BSML" w:hAnsi="QCF_BSML" w:cs="Times New Roman"/>
          <w:color w:val="000000"/>
          <w:sz w:val="27"/>
          <w:szCs w:val="27"/>
          <w:rtl/>
          <w:lang w:bidi="fa-IR"/>
        </w:rPr>
        <w:t>‌</w:t>
      </w:r>
      <w:r w:rsidR="00D41F4F">
        <w:rPr>
          <w:rFonts w:cs="Traditional Arabic"/>
          <w:rtl/>
          <w:lang w:bidi="fa-IR"/>
        </w:rPr>
        <w:t>﴿</w:t>
      </w:r>
      <w:r w:rsidR="00B161B4">
        <w:rPr>
          <w:rFonts w:ascii="KFGQPC Uthmanic Script HAFS" w:cs="KFGQPC Uthmanic Script HAFS" w:hint="eastAsia"/>
          <w:rtl/>
        </w:rPr>
        <w:t>تَبَارَكَ</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لَّذِي</w:t>
      </w:r>
      <w:r w:rsidR="00B161B4">
        <w:rPr>
          <w:rFonts w:ascii="KFGQPC Uthmanic Script HAFS" w:cs="KFGQPC Uthmanic Script HAFS"/>
          <w:rtl/>
        </w:rPr>
        <w:t xml:space="preserve"> </w:t>
      </w:r>
      <w:r w:rsidR="00B161B4">
        <w:rPr>
          <w:rFonts w:ascii="KFGQPC Uthmanic Script HAFS" w:cs="KFGQPC Uthmanic Script HAFS" w:hint="eastAsia"/>
          <w:rtl/>
        </w:rPr>
        <w:t>نَزَّلَ</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w:t>
      </w:r>
      <w:r w:rsidR="00B161B4">
        <w:rPr>
          <w:rFonts w:ascii="KFGQPC Uthmanic Script HAFS" w:cs="KFGQPC Uthmanic Script HAFS" w:hint="cs"/>
          <w:rtl/>
        </w:rPr>
        <w:t>ۡ</w:t>
      </w:r>
      <w:r w:rsidR="00B161B4">
        <w:rPr>
          <w:rFonts w:ascii="KFGQPC Uthmanic Script HAFS" w:cs="KFGQPC Uthmanic Script HAFS" w:hint="eastAsia"/>
          <w:rtl/>
        </w:rPr>
        <w:t>فُر</w:t>
      </w:r>
      <w:r w:rsidR="00B161B4">
        <w:rPr>
          <w:rFonts w:ascii="KFGQPC Uthmanic Script HAFS" w:cs="KFGQPC Uthmanic Script HAFS" w:hint="cs"/>
          <w:rtl/>
        </w:rPr>
        <w:t>ۡ</w:t>
      </w:r>
      <w:r w:rsidR="00B161B4">
        <w:rPr>
          <w:rFonts w:ascii="KFGQPC Uthmanic Script HAFS" w:cs="KFGQPC Uthmanic Script HAFS" w:hint="eastAsia"/>
          <w:rtl/>
        </w:rPr>
        <w:t>قَانَ</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عَب</w:t>
      </w:r>
      <w:r w:rsidR="00B161B4">
        <w:rPr>
          <w:rFonts w:ascii="KFGQPC Uthmanic Script HAFS" w:cs="KFGQPC Uthmanic Script HAFS" w:hint="cs"/>
          <w:rtl/>
        </w:rPr>
        <w:t>ۡ</w:t>
      </w:r>
      <w:r w:rsidR="00B161B4">
        <w:rPr>
          <w:rFonts w:ascii="KFGQPC Uthmanic Script HAFS" w:cs="KFGQPC Uthmanic Script HAFS" w:hint="eastAsia"/>
          <w:rtl/>
        </w:rPr>
        <w:t>دِهِ</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D6799">
        <w:rPr>
          <w:rFonts w:cs="B Lotus" w:hint="cs"/>
          <w:color w:val="000000"/>
          <w:sz w:val="26"/>
          <w:szCs w:val="26"/>
          <w:rtl/>
          <w:lang w:bidi="fa-IR"/>
        </w:rPr>
        <w:t>الفرقان: 1</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B161B4">
      <w:pPr>
        <w:ind w:firstLine="284"/>
        <w:jc w:val="both"/>
        <w:rPr>
          <w:rFonts w:cs="B Lotus"/>
          <w:rtl/>
          <w:lang w:bidi="fa-IR"/>
        </w:rPr>
      </w:pPr>
      <w:r w:rsidRPr="00782831">
        <w:rPr>
          <w:rFonts w:cs="B Lotus"/>
          <w:rtl/>
          <w:lang w:bidi="fa-IR"/>
        </w:rPr>
        <w:t>همچنین</w:t>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B161B4">
        <w:rPr>
          <w:rFonts w:ascii="KFGQPC Uthmanic Script HAFS" w:cs="KFGQPC Uthmanic Script HAFS" w:hint="eastAsia"/>
          <w:rtl/>
        </w:rPr>
        <w:t>وَإِن</w:t>
      </w:r>
      <w:r w:rsidR="00B161B4">
        <w:rPr>
          <w:rFonts w:ascii="KFGQPC Uthmanic Script HAFS" w:cs="KFGQPC Uthmanic Script HAFS"/>
          <w:rtl/>
        </w:rPr>
        <w:t xml:space="preserve"> </w:t>
      </w:r>
      <w:r w:rsidR="00B161B4">
        <w:rPr>
          <w:rFonts w:ascii="KFGQPC Uthmanic Script HAFS" w:cs="KFGQPC Uthmanic Script HAFS" w:hint="eastAsia"/>
          <w:rtl/>
        </w:rPr>
        <w:t>كُنتُم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فِي</w:t>
      </w:r>
      <w:r w:rsidR="00B161B4">
        <w:rPr>
          <w:rFonts w:ascii="KFGQPC Uthmanic Script HAFS" w:cs="KFGQPC Uthmanic Script HAFS"/>
          <w:rtl/>
        </w:rPr>
        <w:t xml:space="preserve"> </w:t>
      </w:r>
      <w:r w:rsidR="00B161B4">
        <w:rPr>
          <w:rFonts w:ascii="KFGQPC Uthmanic Script HAFS" w:cs="KFGQPC Uthmanic Script HAFS" w:hint="eastAsia"/>
          <w:rtl/>
        </w:rPr>
        <w:t>رَي</w:t>
      </w:r>
      <w:r w:rsidR="00B161B4">
        <w:rPr>
          <w:rFonts w:ascii="KFGQPC Uthmanic Script HAFS" w:cs="KFGQPC Uthmanic Script HAFS" w:hint="cs"/>
          <w:rtl/>
        </w:rPr>
        <w:t>ۡ</w:t>
      </w:r>
      <w:r w:rsidR="00B161B4">
        <w:rPr>
          <w:rFonts w:ascii="KFGQPC Uthmanic Script HAFS" w:cs="KFGQPC Uthmanic Script HAFS" w:hint="eastAsia"/>
          <w:rtl/>
        </w:rPr>
        <w:t>ب</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مِّمَّا</w:t>
      </w:r>
      <w:r w:rsidR="00B161B4">
        <w:rPr>
          <w:rFonts w:ascii="KFGQPC Uthmanic Script HAFS" w:cs="KFGQPC Uthmanic Script HAFS"/>
          <w:rtl/>
        </w:rPr>
        <w:t xml:space="preserve"> </w:t>
      </w:r>
      <w:r w:rsidR="00B161B4">
        <w:rPr>
          <w:rFonts w:ascii="KFGQPC Uthmanic Script HAFS" w:cs="KFGQPC Uthmanic Script HAFS" w:hint="eastAsia"/>
          <w:rtl/>
        </w:rPr>
        <w:t>نَزَّل</w:t>
      </w:r>
      <w:r w:rsidR="00B161B4">
        <w:rPr>
          <w:rFonts w:ascii="KFGQPC Uthmanic Script HAFS" w:cs="KFGQPC Uthmanic Script HAFS" w:hint="cs"/>
          <w:rtl/>
        </w:rPr>
        <w:t>ۡ</w:t>
      </w:r>
      <w:r w:rsidR="00B161B4">
        <w:rPr>
          <w:rFonts w:ascii="KFGQPC Uthmanic Script HAFS" w:cs="KFGQPC Uthmanic Script HAFS" w:hint="eastAsia"/>
          <w:rtl/>
        </w:rPr>
        <w:t>نَا</w:t>
      </w:r>
      <w:r w:rsidR="00B161B4">
        <w:rPr>
          <w:rFonts w:ascii="KFGQPC Uthmanic Script HAFS" w:cs="KFGQPC Uthmanic Script HAFS"/>
          <w:rtl/>
        </w:rPr>
        <w:t xml:space="preserve"> </w:t>
      </w:r>
      <w:r w:rsidR="00B161B4">
        <w:rPr>
          <w:rFonts w:ascii="KFGQPC Uthmanic Script HAFS" w:cs="KFGQPC Uthmanic Script HAFS" w:hint="eastAsia"/>
          <w:rtl/>
        </w:rPr>
        <w:t>عَلَى</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عَب</w:t>
      </w:r>
      <w:r w:rsidR="00B161B4">
        <w:rPr>
          <w:rFonts w:ascii="KFGQPC Uthmanic Script HAFS" w:cs="KFGQPC Uthmanic Script HAFS" w:hint="cs"/>
          <w:rtl/>
        </w:rPr>
        <w:t>ۡ</w:t>
      </w:r>
      <w:r w:rsidR="00B161B4">
        <w:rPr>
          <w:rFonts w:ascii="KFGQPC Uthmanic Script HAFS" w:cs="KFGQPC Uthmanic Script HAFS" w:hint="eastAsia"/>
          <w:rtl/>
        </w:rPr>
        <w:t>دِنَا</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1D6799">
        <w:rPr>
          <w:rFonts w:cs="B Lotus" w:hint="cs"/>
          <w:color w:val="000000"/>
          <w:sz w:val="26"/>
          <w:szCs w:val="26"/>
          <w:rtl/>
          <w:lang w:bidi="fa-IR"/>
        </w:rPr>
        <w:t>البقر</w:t>
      </w:r>
      <w:r w:rsidR="001D6799" w:rsidRPr="001D6799">
        <w:rPr>
          <w:rFonts w:ascii="mylotus" w:hAnsi="mylotus" w:cs="mylotus"/>
          <w:color w:val="000000"/>
          <w:sz w:val="26"/>
          <w:szCs w:val="26"/>
          <w:rtl/>
          <w:lang w:bidi="fa-IR"/>
        </w:rPr>
        <w:t>ة</w:t>
      </w:r>
      <w:r w:rsidR="001D6799">
        <w:rPr>
          <w:rFonts w:cs="B Lotus" w:hint="cs"/>
          <w:color w:val="000000"/>
          <w:sz w:val="26"/>
          <w:szCs w:val="26"/>
          <w:rtl/>
          <w:lang w:bidi="fa-IR"/>
        </w:rPr>
        <w:t>: 23</w:t>
      </w:r>
      <w:r w:rsidR="00D41F4F">
        <w:rPr>
          <w:rFonts w:cs="B Lotus"/>
          <w:color w:val="000000"/>
          <w:sz w:val="26"/>
          <w:szCs w:val="26"/>
          <w:rtl/>
          <w:lang w:bidi="fa-IR"/>
        </w:rPr>
        <w:t>]</w:t>
      </w:r>
      <w:r w:rsidR="00D41F4F">
        <w:rPr>
          <w:rFonts w:cs="B Lotus"/>
          <w:color w:val="000000"/>
          <w:rtl/>
          <w:lang w:bidi="fa-IR"/>
        </w:rPr>
        <w:t>.</w:t>
      </w:r>
    </w:p>
    <w:p w:rsidR="00634C2F" w:rsidRPr="00782831" w:rsidRDefault="00634C2F" w:rsidP="00CF29B2">
      <w:pPr>
        <w:ind w:firstLine="284"/>
        <w:jc w:val="both"/>
        <w:rPr>
          <w:rFonts w:cs="B Lotus"/>
          <w:rtl/>
          <w:lang w:bidi="fa-IR"/>
        </w:rPr>
      </w:pPr>
      <w:r w:rsidRPr="00782831">
        <w:rPr>
          <w:rFonts w:cs="B Lotus"/>
          <w:rtl/>
          <w:lang w:bidi="fa-IR"/>
        </w:rPr>
        <w:t>و دیگر آیاتی که پیامبر</w:t>
      </w:r>
      <w:r>
        <w:rPr>
          <w:rFonts w:cs="CTraditional Arabic"/>
          <w:rtl/>
          <w:lang w:bidi="fa-IR"/>
        </w:rPr>
        <w:t>ص</w:t>
      </w:r>
      <w:r w:rsidRPr="00782831">
        <w:rPr>
          <w:rFonts w:cs="B Lotus"/>
          <w:rtl/>
          <w:lang w:bidi="fa-IR"/>
        </w:rPr>
        <w:t xml:space="preserve"> با وصف عبودیت و بندگی مورد ستایش قرار گرفته است.</w:t>
      </w:r>
    </w:p>
    <w:p w:rsidR="00634C2F" w:rsidRPr="00782831" w:rsidRDefault="00634C2F" w:rsidP="00CF29B2">
      <w:pPr>
        <w:ind w:firstLine="284"/>
        <w:jc w:val="both"/>
        <w:rPr>
          <w:rFonts w:cs="B Lotus"/>
          <w:rtl/>
          <w:lang w:bidi="fa-IR"/>
        </w:rPr>
      </w:pPr>
      <w:r w:rsidRPr="00782831">
        <w:rPr>
          <w:rFonts w:cs="B Lotus"/>
          <w:rtl/>
          <w:lang w:bidi="fa-IR"/>
        </w:rPr>
        <w:t>وقتی قضیه از این قرار است، پس سایر مردم به طریق اولی شریعت اسلام حجت</w:t>
      </w:r>
      <w:r w:rsidR="001D6799">
        <w:rPr>
          <w:rFonts w:cs="B Lotus"/>
          <w:rtl/>
          <w:lang w:bidi="fa-IR"/>
        </w:rPr>
        <w:t xml:space="preserve"> و حاکم بر آنان و نور و روشنایی</w:t>
      </w:r>
      <w:r w:rsidR="001D6799">
        <w:rPr>
          <w:rFonts w:cs="B Lotus" w:hint="cs"/>
          <w:rtl/>
          <w:lang w:bidi="fa-IR"/>
        </w:rPr>
        <w:t>‌</w:t>
      </w:r>
      <w:r w:rsidRPr="00782831">
        <w:rPr>
          <w:rFonts w:cs="B Lotus"/>
          <w:rtl/>
          <w:lang w:bidi="fa-IR"/>
        </w:rPr>
        <w:t>دهنده</w:t>
      </w:r>
      <w:r w:rsidR="00912D91">
        <w:rPr>
          <w:rFonts w:cs="B Lotus"/>
          <w:rtl/>
          <w:lang w:bidi="fa-IR"/>
        </w:rPr>
        <w:t xml:space="preserve">‌ای </w:t>
      </w:r>
      <w:r w:rsidRPr="00782831">
        <w:rPr>
          <w:rFonts w:cs="B Lotus"/>
          <w:rtl/>
          <w:lang w:bidi="fa-IR"/>
        </w:rPr>
        <w:t>است که مردم به وسیله</w:t>
      </w:r>
      <w:r w:rsidR="00912D91">
        <w:rPr>
          <w:rFonts w:cs="B Lotus"/>
          <w:rtl/>
          <w:lang w:bidi="fa-IR"/>
        </w:rPr>
        <w:t xml:space="preserve">‌ی </w:t>
      </w:r>
      <w:r w:rsidRPr="00782831">
        <w:rPr>
          <w:rFonts w:cs="B Lotus"/>
          <w:rtl/>
          <w:lang w:bidi="fa-IR"/>
        </w:rPr>
        <w:t>آن به</w:t>
      </w:r>
      <w:r w:rsidR="001D6799">
        <w:rPr>
          <w:rFonts w:cs="B Lotus" w:hint="cs"/>
          <w:rtl/>
          <w:lang w:bidi="fa-IR"/>
        </w:rPr>
        <w:t>‌</w:t>
      </w:r>
      <w:r w:rsidRPr="00782831">
        <w:rPr>
          <w:rFonts w:cs="B Lotus"/>
          <w:rtl/>
          <w:lang w:bidi="fa-IR"/>
        </w:rPr>
        <w:t>سوی حق هدایت</w:t>
      </w:r>
      <w:r w:rsidR="00912D91">
        <w:rPr>
          <w:rFonts w:cs="B Lotus"/>
          <w:rtl/>
          <w:lang w:bidi="fa-IR"/>
        </w:rPr>
        <w:t xml:space="preserve"> می‌</w:t>
      </w:r>
      <w:r w:rsidRPr="00782831">
        <w:rPr>
          <w:rFonts w:cs="B Lotus"/>
          <w:rtl/>
          <w:lang w:bidi="fa-IR"/>
        </w:rPr>
        <w:t>یابند. شرف و فضیلت بندگان تنها به تناسب اتصاف آنان به داخل شدن زیر احکام شریعت و عمل به آن از نظر قول و اعتقاد و عمل</w:t>
      </w:r>
      <w:r w:rsidR="00912D91">
        <w:rPr>
          <w:rFonts w:cs="B Lotus"/>
          <w:rtl/>
          <w:lang w:bidi="fa-IR"/>
        </w:rPr>
        <w:t xml:space="preserve"> می‌</w:t>
      </w:r>
      <w:r w:rsidR="001D6799">
        <w:rPr>
          <w:rFonts w:cs="B Lotus"/>
          <w:rtl/>
          <w:lang w:bidi="fa-IR"/>
        </w:rPr>
        <w:t>باشد و نه به تناسب صرف عقل</w:t>
      </w:r>
      <w:r w:rsidR="001D6799">
        <w:rPr>
          <w:rFonts w:cs="B Lotus" w:hint="cs"/>
          <w:rtl/>
          <w:lang w:bidi="fa-IR"/>
        </w:rPr>
        <w:t>‌</w:t>
      </w:r>
      <w:r w:rsidRPr="00782831">
        <w:rPr>
          <w:rFonts w:cs="B Lotus"/>
          <w:rtl/>
          <w:lang w:bidi="fa-IR"/>
        </w:rPr>
        <w:t>ش</w:t>
      </w:r>
      <w:r w:rsidR="001D6799">
        <w:rPr>
          <w:rFonts w:cs="B Lotus"/>
          <w:rtl/>
          <w:lang w:bidi="fa-IR"/>
        </w:rPr>
        <w:t>ان و نه به تناسب شرف و فضیلت</w:t>
      </w:r>
      <w:r w:rsidR="001D6799">
        <w:rPr>
          <w:rFonts w:cs="B Lotus" w:hint="cs"/>
          <w:rtl/>
          <w:lang w:bidi="fa-IR"/>
        </w:rPr>
        <w:t>‌</w:t>
      </w:r>
      <w:r w:rsidR="001D6799">
        <w:rPr>
          <w:rFonts w:cs="B Lotus"/>
          <w:rtl/>
          <w:lang w:bidi="fa-IR"/>
        </w:rPr>
        <w:t>شان در میان قوم</w:t>
      </w:r>
      <w:r w:rsidR="001D6799">
        <w:rPr>
          <w:rFonts w:cs="B Lotus" w:hint="cs"/>
          <w:rtl/>
          <w:lang w:bidi="fa-IR"/>
        </w:rPr>
        <w:t>‌</w:t>
      </w:r>
      <w:r w:rsidRPr="00782831">
        <w:rPr>
          <w:rFonts w:cs="B Lotus"/>
          <w:rtl/>
          <w:lang w:bidi="fa-IR"/>
        </w:rPr>
        <w:t>شان فقط</w:t>
      </w:r>
      <w:r w:rsidR="006C11FC">
        <w:rPr>
          <w:rFonts w:cs="B Lotus"/>
          <w:rtl/>
          <w:lang w:bidi="fa-IR"/>
        </w:rPr>
        <w:t>،</w:t>
      </w:r>
      <w:r w:rsidRPr="00782831">
        <w:rPr>
          <w:rFonts w:cs="B Lotus"/>
          <w:rtl/>
          <w:lang w:bidi="fa-IR"/>
        </w:rPr>
        <w:t xml:space="preserve"> چون خداوند متعال شرف و کرامت را تنها به وسیله</w:t>
      </w:r>
      <w:r w:rsidR="00912D91">
        <w:rPr>
          <w:rFonts w:cs="B Lotus"/>
          <w:rtl/>
          <w:lang w:bidi="fa-IR"/>
        </w:rPr>
        <w:t xml:space="preserve">‌ی </w:t>
      </w:r>
      <w:r w:rsidRPr="00782831">
        <w:rPr>
          <w:rFonts w:cs="B Lotus"/>
          <w:rtl/>
          <w:lang w:bidi="fa-IR"/>
        </w:rPr>
        <w:t>تقوا و پرهیزکاری ثابت کرده و نه به وسیله</w:t>
      </w:r>
      <w:r w:rsidR="00912D91">
        <w:rPr>
          <w:rFonts w:cs="B Lotus"/>
          <w:rtl/>
          <w:lang w:bidi="fa-IR"/>
        </w:rPr>
        <w:t xml:space="preserve">‌ی </w:t>
      </w:r>
      <w:r w:rsidRPr="00782831">
        <w:rPr>
          <w:rFonts w:cs="B Lotus"/>
          <w:rtl/>
          <w:lang w:bidi="fa-IR"/>
        </w:rPr>
        <w:t>چیز دیگر</w:t>
      </w:r>
      <w:r w:rsidR="006C11FC">
        <w:rPr>
          <w:rFonts w:cs="B Lotus"/>
          <w:rtl/>
          <w:lang w:bidi="fa-IR"/>
        </w:rPr>
        <w:t>،</w:t>
      </w:r>
      <w:r w:rsidRPr="00782831">
        <w:rPr>
          <w:rFonts w:cs="B Lotus"/>
          <w:rtl/>
          <w:lang w:bidi="fa-IR"/>
        </w:rPr>
        <w:t xml:space="preserve"> چون</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Pr="00782831" w:rsidRDefault="00D41F4F" w:rsidP="00B161B4">
      <w:pPr>
        <w:ind w:firstLine="284"/>
        <w:jc w:val="both"/>
        <w:rPr>
          <w:rFonts w:hAnsi="QCF_BSML" w:cs="B Lotus"/>
          <w:color w:val="000000"/>
          <w:sz w:val="27"/>
          <w:szCs w:val="27"/>
          <w:rtl/>
          <w:lang w:bidi="fa-IR"/>
        </w:rPr>
      </w:pPr>
      <w:r>
        <w:rPr>
          <w:rFonts w:cs="Traditional Arabic"/>
          <w:rtl/>
          <w:lang w:bidi="fa-IR"/>
        </w:rPr>
        <w:t>﴿</w:t>
      </w:r>
      <w:r w:rsidR="00B161B4">
        <w:rPr>
          <w:rFonts w:ascii="KFGQPC Uthmanic Script HAFS" w:cs="KFGQPC Uthmanic Script HAFS" w:hint="eastAsia"/>
          <w:rtl/>
        </w:rPr>
        <w:t>إِنَّ</w:t>
      </w:r>
      <w:r w:rsidR="00B161B4">
        <w:rPr>
          <w:rFonts w:ascii="KFGQPC Uthmanic Script HAFS" w:cs="KFGQPC Uthmanic Script HAFS"/>
          <w:rtl/>
        </w:rPr>
        <w:t xml:space="preserve"> </w:t>
      </w:r>
      <w:r w:rsidR="00B161B4">
        <w:rPr>
          <w:rFonts w:ascii="KFGQPC Uthmanic Script HAFS" w:cs="KFGQPC Uthmanic Script HAFS" w:hint="eastAsia"/>
          <w:rtl/>
        </w:rPr>
        <w:t>أَك</w:t>
      </w:r>
      <w:r w:rsidR="00B161B4">
        <w:rPr>
          <w:rFonts w:ascii="KFGQPC Uthmanic Script HAFS" w:cs="KFGQPC Uthmanic Script HAFS" w:hint="cs"/>
          <w:rtl/>
        </w:rPr>
        <w:t>ۡ</w:t>
      </w:r>
      <w:r w:rsidR="00B161B4">
        <w:rPr>
          <w:rFonts w:ascii="KFGQPC Uthmanic Script HAFS" w:cs="KFGQPC Uthmanic Script HAFS" w:hint="eastAsia"/>
          <w:rtl/>
        </w:rPr>
        <w:t>رَمَكُم</w:t>
      </w:r>
      <w:r w:rsidR="00B161B4">
        <w:rPr>
          <w:rFonts w:ascii="KFGQPC Uthmanic Script HAFS" w:cs="KFGQPC Uthmanic Script HAFS" w:hint="cs"/>
          <w:rtl/>
        </w:rPr>
        <w:t>ۡ</w:t>
      </w:r>
      <w:r w:rsidR="00B161B4">
        <w:rPr>
          <w:rFonts w:ascii="KFGQPC Uthmanic Script HAFS" w:cs="KFGQPC Uthmanic Script HAFS"/>
          <w:rtl/>
        </w:rPr>
        <w:t xml:space="preserve"> </w:t>
      </w:r>
      <w:r w:rsidR="00B161B4">
        <w:rPr>
          <w:rFonts w:ascii="KFGQPC Uthmanic Script HAFS" w:cs="KFGQPC Uthmanic Script HAFS" w:hint="eastAsia"/>
          <w:rtl/>
        </w:rPr>
        <w:t>عِندَ</w:t>
      </w:r>
      <w:r w:rsidR="00B161B4">
        <w:rPr>
          <w:rFonts w:ascii="KFGQPC Uthmanic Script HAFS" w:cs="KFGQPC Uthmanic Script HAFS"/>
          <w:rtl/>
        </w:rPr>
        <w:t xml:space="preserve"> </w:t>
      </w:r>
      <w:r w:rsidR="00B161B4">
        <w:rPr>
          <w:rFonts w:ascii="KFGQPC Uthmanic Script HAFS" w:cs="KFGQPC Uthmanic Script HAFS" w:hint="cs"/>
          <w:rtl/>
        </w:rPr>
        <w:t>ٱ</w:t>
      </w:r>
      <w:r w:rsidR="00B161B4">
        <w:rPr>
          <w:rFonts w:ascii="KFGQPC Uthmanic Script HAFS" w:cs="KFGQPC Uthmanic Script HAFS" w:hint="eastAsia"/>
          <w:rtl/>
        </w:rPr>
        <w:t>للَّهِ</w:t>
      </w:r>
      <w:r w:rsidR="00B161B4">
        <w:rPr>
          <w:rFonts w:ascii="KFGQPC Uthmanic Script HAFS" w:cs="KFGQPC Uthmanic Script HAFS"/>
          <w:rtl/>
        </w:rPr>
        <w:t xml:space="preserve"> </w:t>
      </w:r>
      <w:r w:rsidR="00B161B4">
        <w:rPr>
          <w:rFonts w:ascii="KFGQPC Uthmanic Script HAFS" w:cs="KFGQPC Uthmanic Script HAFS" w:hint="eastAsia"/>
          <w:rtl/>
        </w:rPr>
        <w:t>أَت</w:t>
      </w:r>
      <w:r w:rsidR="00B161B4">
        <w:rPr>
          <w:rFonts w:ascii="KFGQPC Uthmanic Script HAFS" w:cs="KFGQPC Uthmanic Script HAFS" w:hint="cs"/>
          <w:rtl/>
        </w:rPr>
        <w:t>ۡ</w:t>
      </w:r>
      <w:r w:rsidR="00B161B4">
        <w:rPr>
          <w:rFonts w:ascii="KFGQPC Uthmanic Script HAFS" w:cs="KFGQPC Uthmanic Script HAFS" w:hint="eastAsia"/>
          <w:rtl/>
        </w:rPr>
        <w:t>قَى</w:t>
      </w:r>
      <w:r w:rsidR="00B161B4">
        <w:rPr>
          <w:rFonts w:ascii="KFGQPC Uthmanic Script HAFS" w:cs="KFGQPC Uthmanic Script HAFS" w:hint="cs"/>
          <w:rtl/>
        </w:rPr>
        <w:t>ٰ</w:t>
      </w:r>
      <w:r w:rsidR="00B161B4">
        <w:rPr>
          <w:rFonts w:ascii="KFGQPC Uthmanic Script HAFS" w:cs="KFGQPC Uthmanic Script HAFS" w:hint="eastAsia"/>
          <w:rtl/>
        </w:rPr>
        <w:t>كُم</w:t>
      </w:r>
      <w:r w:rsidR="00B161B4">
        <w:rPr>
          <w:rFonts w:ascii="KFGQPC Uthmanic Script HAFS" w:cs="KFGQPC Uthmanic Script HAFS" w:hint="cs"/>
          <w:rtl/>
        </w:rPr>
        <w:t>ۡ</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1D6799">
        <w:rPr>
          <w:rFonts w:cs="B Lotus" w:hint="cs"/>
          <w:color w:val="000000"/>
          <w:sz w:val="26"/>
          <w:szCs w:val="26"/>
          <w:rtl/>
          <w:lang w:bidi="fa-IR"/>
        </w:rPr>
        <w:t>الحجرات: 13</w:t>
      </w:r>
      <w:r>
        <w:rPr>
          <w:rFonts w:cs="B Lotus"/>
          <w:color w:val="000000"/>
          <w:sz w:val="26"/>
          <w:szCs w:val="26"/>
          <w:rtl/>
          <w:lang w:bidi="fa-IR"/>
        </w:rPr>
        <w:t>]</w:t>
      </w:r>
      <w:r>
        <w:rPr>
          <w:rFonts w:cs="B Lotus"/>
          <w:color w:val="000000"/>
          <w:rtl/>
          <w:lang w:bidi="fa-IR"/>
        </w:rPr>
        <w:t>.</w:t>
      </w:r>
      <w:r w:rsidR="00DB3612">
        <w:rPr>
          <w:rFonts w:cs="B Lotus"/>
          <w:color w:val="000000"/>
          <w:rtl/>
          <w:lang w:bidi="fa-IR"/>
        </w:rPr>
        <w:t xml:space="preserve"> </w:t>
      </w:r>
      <w:r w:rsidR="001D6799" w:rsidRPr="001D6799">
        <w:rPr>
          <w:rFonts w:hAnsi="QCF_BSML" w:cs="Traditional Arabic" w:hint="cs"/>
          <w:color w:val="000000"/>
          <w:sz w:val="26"/>
          <w:szCs w:val="26"/>
          <w:rtl/>
          <w:lang w:bidi="fa-IR"/>
        </w:rPr>
        <w:t>«</w:t>
      </w:r>
      <w:r w:rsidR="00634C2F" w:rsidRPr="001D6799">
        <w:rPr>
          <w:rFonts w:hAnsi="QCF_BSML" w:cs="B Lotus"/>
          <w:color w:val="000000"/>
          <w:sz w:val="26"/>
          <w:szCs w:val="26"/>
          <w:rtl/>
          <w:lang w:bidi="fa-IR"/>
        </w:rPr>
        <w:t>بي‌گمان گرامي‌ترين شما در نزد خدا متقي‌ترين شما است</w:t>
      </w:r>
      <w:r w:rsidR="001D6799" w:rsidRPr="001D6799">
        <w:rPr>
          <w:rFonts w:hAnsi="QCF_BSML" w:cs="Traditional Arabic" w:hint="cs"/>
          <w:color w:val="000000"/>
          <w:sz w:val="26"/>
          <w:szCs w:val="26"/>
          <w:rtl/>
          <w:lang w:bidi="fa-IR"/>
        </w:rPr>
        <w:t>»</w:t>
      </w:r>
      <w:r w:rsidR="00634C2F" w:rsidRPr="001D6799">
        <w:rPr>
          <w:rFonts w:hAnsi="QCF_BSML" w:cs="B Lotus"/>
          <w:color w:val="000000"/>
          <w:sz w:val="26"/>
          <w:szCs w:val="26"/>
          <w:rtl/>
          <w:lang w:bidi="fa-IR"/>
        </w:rPr>
        <w:t>.</w:t>
      </w:r>
    </w:p>
    <w:p w:rsidR="00634C2F" w:rsidRPr="00782831" w:rsidRDefault="00634C2F" w:rsidP="00CF29B2">
      <w:pPr>
        <w:ind w:firstLine="284"/>
        <w:jc w:val="both"/>
        <w:rPr>
          <w:rFonts w:cs="B Lotus"/>
          <w:rtl/>
          <w:lang w:bidi="fa-IR"/>
        </w:rPr>
      </w:pPr>
      <w:r>
        <w:rPr>
          <w:rFonts w:ascii="Arial" w:hAnsi="Arial" w:cs="Arial"/>
          <w:color w:val="000000"/>
          <w:sz w:val="27"/>
          <w:szCs w:val="27"/>
          <w:lang w:bidi="fa-IR"/>
        </w:rPr>
        <w:t xml:space="preserve"> </w:t>
      </w:r>
      <w:r w:rsidR="001D6799">
        <w:rPr>
          <w:rFonts w:cs="B Lotus"/>
          <w:rtl/>
          <w:lang w:bidi="fa-IR"/>
        </w:rPr>
        <w:t>هر</w:t>
      </w:r>
      <w:r w:rsidRPr="00782831">
        <w:rPr>
          <w:rFonts w:cs="B Lotus"/>
          <w:rtl/>
          <w:lang w:bidi="fa-IR"/>
        </w:rPr>
        <w:t>کس بر تبعیت از شریعت بیشتر محافظت کند نسبت به شرف و</w:t>
      </w:r>
      <w:r w:rsidR="001D6799">
        <w:rPr>
          <w:rFonts w:cs="B Lotus"/>
          <w:rtl/>
          <w:lang w:bidi="fa-IR"/>
        </w:rPr>
        <w:t xml:space="preserve"> کرامت در اولویت قرار دارد و هر</w:t>
      </w:r>
      <w:r w:rsidRPr="00782831">
        <w:rPr>
          <w:rFonts w:cs="B Lotus"/>
          <w:rtl/>
          <w:lang w:bidi="fa-IR"/>
        </w:rPr>
        <w:t>کس پایین</w:t>
      </w:r>
      <w:r w:rsidR="00E507EB">
        <w:rPr>
          <w:rFonts w:cs="B Lotus"/>
          <w:rtl/>
          <w:lang w:bidi="fa-IR"/>
        </w:rPr>
        <w:t>‌تر</w:t>
      </w:r>
      <w:r w:rsidRPr="00782831">
        <w:rPr>
          <w:rFonts w:cs="B Lotus"/>
          <w:rtl/>
          <w:lang w:bidi="fa-IR"/>
        </w:rPr>
        <w:t xml:space="preserve"> از آن باشد در شرافت و کرامت به درجه</w:t>
      </w:r>
      <w:r w:rsidR="00912D91">
        <w:rPr>
          <w:rFonts w:cs="B Lotus"/>
          <w:rtl/>
          <w:lang w:bidi="fa-IR"/>
        </w:rPr>
        <w:t xml:space="preserve">‌ی </w:t>
      </w:r>
      <w:r w:rsidRPr="00782831">
        <w:rPr>
          <w:rFonts w:cs="B Lotus"/>
          <w:rtl/>
          <w:lang w:bidi="fa-IR"/>
        </w:rPr>
        <w:t>والا در تبعیت از شریعت</w:t>
      </w:r>
      <w:r w:rsidR="00912D91">
        <w:rPr>
          <w:rFonts w:cs="B Lotus"/>
          <w:rtl/>
          <w:lang w:bidi="fa-IR"/>
        </w:rPr>
        <w:t xml:space="preserve"> نمی‌</w:t>
      </w:r>
      <w:r w:rsidRPr="00782831">
        <w:rPr>
          <w:rFonts w:cs="B Lotus"/>
          <w:rtl/>
          <w:lang w:bidi="fa-IR"/>
        </w:rPr>
        <w:t>رسد. بنابراین شرافت و کرامت تنها به سبب زیاده روی در حاکم گردانیدن شریعت</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rtl/>
          <w:lang w:bidi="fa-IR"/>
        </w:rPr>
      </w:pPr>
      <w:r w:rsidRPr="001D6799">
        <w:rPr>
          <w:rFonts w:ascii="Lotus Linotype" w:hAnsi="Lotus Linotype" w:cs="B Lotus"/>
          <w:b/>
          <w:bCs/>
          <w:rtl/>
          <w:lang w:bidi="fa-IR"/>
        </w:rPr>
        <w:t>سپس بعد از این</w:t>
      </w:r>
      <w:r w:rsidR="00912D91" w:rsidRPr="001D6799">
        <w:rPr>
          <w:rFonts w:ascii="Lotus Linotype" w:hAnsi="Lotus Linotype" w:cs="B Lotus"/>
          <w:b/>
          <w:bCs/>
          <w:rtl/>
          <w:lang w:bidi="fa-IR"/>
        </w:rPr>
        <w:t xml:space="preserve"> می</w:t>
      </w:r>
      <w:r w:rsidR="00912D91" w:rsidRPr="001D6799">
        <w:rPr>
          <w:rFonts w:cs="B Lotus"/>
          <w:b/>
          <w:bCs/>
          <w:rtl/>
          <w:lang w:bidi="fa-IR"/>
        </w:rPr>
        <w:t>‌</w:t>
      </w:r>
      <w:r w:rsidRPr="001D6799">
        <w:rPr>
          <w:rFonts w:ascii="Lotus Linotype" w:hAnsi="Lotus Linotype" w:cs="B Lotus"/>
          <w:b/>
          <w:bCs/>
          <w:rtl/>
          <w:lang w:bidi="fa-IR"/>
        </w:rPr>
        <w:t>گوییم:</w:t>
      </w:r>
      <w:r w:rsidRPr="003F375B">
        <w:rPr>
          <w:rFonts w:ascii="Lotus Linotype" w:hAnsi="Lotus Linotype" w:cs="B Lotus"/>
          <w:b/>
          <w:bCs/>
          <w:rtl/>
          <w:lang w:bidi="fa-IR"/>
        </w:rPr>
        <w:t xml:space="preserve"> </w:t>
      </w:r>
      <w:r w:rsidRPr="00782831">
        <w:rPr>
          <w:rFonts w:cs="B Lotus"/>
          <w:rtl/>
          <w:lang w:bidi="fa-IR"/>
        </w:rPr>
        <w:t>خداوند سبحان اهل ع</w:t>
      </w:r>
      <w:r w:rsidR="001D6799">
        <w:rPr>
          <w:rFonts w:cs="B Lotus"/>
          <w:rtl/>
          <w:lang w:bidi="fa-IR"/>
        </w:rPr>
        <w:t>لم را گرامی داشته و قدر و منزلت</w:t>
      </w:r>
      <w:r w:rsidR="001D6799">
        <w:rPr>
          <w:rFonts w:cs="B Lotus" w:hint="cs"/>
          <w:rtl/>
          <w:lang w:bidi="fa-IR"/>
        </w:rPr>
        <w:t>‌</w:t>
      </w:r>
      <w:r w:rsidRPr="00782831">
        <w:rPr>
          <w:rFonts w:cs="B Lotus"/>
          <w:rtl/>
          <w:lang w:bidi="fa-IR"/>
        </w:rPr>
        <w:t>شان را والا و بزرگ کرده است. کتاب و سنت و اجماع بر این امر دلالت دارند.بلکه عقلاء بر فضیلت علم و اهل علم اتفاق نظر دارند و همگی معتقدند که اهل علم استحقاق والاترین درجات را دارند. این مطلبی است که هیچ عاقلی در آن اختلافی ندارد.</w:t>
      </w:r>
    </w:p>
    <w:p w:rsidR="00634C2F" w:rsidRPr="00782831" w:rsidRDefault="00634C2F" w:rsidP="00CF29B2">
      <w:pPr>
        <w:ind w:firstLine="284"/>
        <w:jc w:val="both"/>
        <w:rPr>
          <w:rFonts w:cs="B Lotus"/>
          <w:rtl/>
          <w:lang w:bidi="fa-IR"/>
        </w:rPr>
      </w:pPr>
      <w:r w:rsidRPr="00782831">
        <w:rPr>
          <w:rFonts w:cs="B Lotus"/>
          <w:rtl/>
          <w:lang w:bidi="fa-IR"/>
        </w:rPr>
        <w:t>اهل شریعت</w:t>
      </w:r>
      <w:r w:rsidR="00E507EB">
        <w:rPr>
          <w:rFonts w:cs="B Lotus"/>
          <w:rtl/>
          <w:lang w:bidi="fa-IR"/>
        </w:rPr>
        <w:t>‌ها</w:t>
      </w:r>
      <w:r w:rsidRPr="00782831">
        <w:rPr>
          <w:rFonts w:cs="B Lotus"/>
          <w:rtl/>
          <w:lang w:bidi="fa-IR"/>
        </w:rPr>
        <w:t xml:space="preserve"> همگی متفق</w:t>
      </w:r>
      <w:r w:rsidR="00E507EB">
        <w:rPr>
          <w:rFonts w:cs="B Lotus"/>
          <w:rtl/>
          <w:lang w:bidi="fa-IR"/>
        </w:rPr>
        <w:t>‌اند</w:t>
      </w:r>
      <w:r w:rsidRPr="00782831">
        <w:rPr>
          <w:rFonts w:cs="B Lotus"/>
          <w:rtl/>
          <w:lang w:bidi="fa-IR"/>
        </w:rPr>
        <w:t xml:space="preserve"> بر اینکه علوم شریعت بهترین و بزرگ</w:t>
      </w:r>
      <w:r w:rsidR="00E507EB">
        <w:rPr>
          <w:rFonts w:cs="B Lotus"/>
          <w:rtl/>
          <w:lang w:bidi="fa-IR"/>
        </w:rPr>
        <w:t>‌تر</w:t>
      </w:r>
      <w:r w:rsidRPr="00782831">
        <w:rPr>
          <w:rFonts w:cs="B Lotus"/>
          <w:rtl/>
          <w:lang w:bidi="fa-IR"/>
        </w:rPr>
        <w:t>ین پاداش را نزد خدا در روز قیامت دارد</w:t>
      </w:r>
      <w:r w:rsidR="006C11FC">
        <w:rPr>
          <w:rFonts w:cs="B Lotus"/>
          <w:rtl/>
          <w:lang w:bidi="fa-IR"/>
        </w:rPr>
        <w:t>،</w:t>
      </w:r>
      <w:r w:rsidRPr="00782831">
        <w:rPr>
          <w:rFonts w:cs="B Lotus"/>
          <w:rtl/>
          <w:lang w:bidi="fa-IR"/>
        </w:rPr>
        <w:t xml:space="preserve"> خواه به برخی از فرقه</w:t>
      </w:r>
      <w:r w:rsidR="00E507EB">
        <w:rPr>
          <w:rFonts w:cs="B Lotus"/>
          <w:rtl/>
          <w:lang w:bidi="fa-IR"/>
        </w:rPr>
        <w:t>‌ها</w:t>
      </w:r>
      <w:r w:rsidRPr="00782831">
        <w:rPr>
          <w:rFonts w:cs="B Lotus"/>
          <w:rtl/>
          <w:lang w:bidi="fa-IR"/>
        </w:rPr>
        <w:t xml:space="preserve"> اجازه</w:t>
      </w:r>
      <w:r w:rsidR="00912D91">
        <w:rPr>
          <w:rFonts w:cs="B Lotus"/>
          <w:rtl/>
          <w:lang w:bidi="fa-IR"/>
        </w:rPr>
        <w:t xml:space="preserve">‌ی </w:t>
      </w:r>
      <w:r w:rsidRPr="00782831">
        <w:rPr>
          <w:rFonts w:cs="B Lotus"/>
          <w:rtl/>
          <w:lang w:bidi="fa-IR"/>
        </w:rPr>
        <w:t>تعیین علوم شریعت را بدهیم -منظورم از علوم شریعت علومی است که شرع به فضیلت و برتری آنها اشاره کرده است- و خواه به آنان این اجازه را ندهیم</w:t>
      </w:r>
      <w:r w:rsidR="006C11FC">
        <w:rPr>
          <w:rFonts w:cs="B Lotus"/>
          <w:rtl/>
          <w:lang w:bidi="fa-IR"/>
        </w:rPr>
        <w:t>،</w:t>
      </w:r>
      <w:r w:rsidRPr="00782831">
        <w:rPr>
          <w:rFonts w:cs="B Lotus"/>
          <w:rtl/>
          <w:lang w:bidi="fa-IR"/>
        </w:rPr>
        <w:t xml:space="preserve"> چون همگی بر افضل بودن علوم شریعت و اثبات مزیت و برتری آن بر سایر علوم اتفاق نظر دارند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به علاوه برخی از علوم شریعت به نسبت سعادت اخروی مثل وسایلی</w:t>
      </w:r>
      <w:r w:rsidR="00912D91">
        <w:rPr>
          <w:rFonts w:cs="B Lotus"/>
          <w:rtl/>
          <w:lang w:bidi="fa-IR"/>
        </w:rPr>
        <w:t xml:space="preserve"> می‌</w:t>
      </w:r>
      <w:r w:rsidRPr="00782831">
        <w:rPr>
          <w:rFonts w:cs="B Lotus"/>
          <w:rtl/>
          <w:lang w:bidi="fa-IR"/>
        </w:rPr>
        <w:t>مانند و برخی از آن مثل هدف</w:t>
      </w:r>
      <w:r w:rsidR="00912D91">
        <w:rPr>
          <w:rFonts w:cs="B Lotus"/>
          <w:rtl/>
          <w:lang w:bidi="fa-IR"/>
        </w:rPr>
        <w:t xml:space="preserve"> می‌</w:t>
      </w:r>
      <w:r w:rsidR="001D6799">
        <w:rPr>
          <w:rFonts w:cs="B Lotus"/>
          <w:rtl/>
          <w:lang w:bidi="fa-IR"/>
        </w:rPr>
        <w:t>مانند.</w:t>
      </w:r>
      <w:r w:rsidRPr="00782831">
        <w:rPr>
          <w:rFonts w:cs="B Lotus"/>
          <w:rtl/>
          <w:lang w:bidi="fa-IR"/>
        </w:rPr>
        <w:t xml:space="preserve"> علوم شرع</w:t>
      </w:r>
      <w:r w:rsidR="001D6799">
        <w:rPr>
          <w:rFonts w:cs="B Lotus"/>
          <w:rtl/>
          <w:lang w:bidi="fa-IR"/>
        </w:rPr>
        <w:t>ی</w:t>
      </w:r>
      <w:r w:rsidRPr="00782831">
        <w:rPr>
          <w:rFonts w:cs="B Lotus"/>
          <w:rtl/>
          <w:lang w:bidi="fa-IR"/>
        </w:rPr>
        <w:t xml:space="preserve"> که مثل اهداف</w:t>
      </w:r>
      <w:r w:rsidR="00912D91">
        <w:rPr>
          <w:rFonts w:cs="B Lotus"/>
          <w:rtl/>
          <w:lang w:bidi="fa-IR"/>
        </w:rPr>
        <w:t xml:space="preserve"> می‌</w:t>
      </w:r>
      <w:r w:rsidRPr="00782831">
        <w:rPr>
          <w:rFonts w:cs="B Lotus"/>
          <w:rtl/>
          <w:lang w:bidi="fa-IR"/>
        </w:rPr>
        <w:t>مانند بالاترین درجه و امتیاز را دارد. در این باره نیز میان عقلاء هیچ اختلافی وجود ندارد مثلاً علم عربی به نسبت علم فقه همچون وسیله است. پس علم فقه بهتر و افضل</w:t>
      </w:r>
      <w:r w:rsidR="00E507EB">
        <w:rPr>
          <w:rFonts w:cs="B Lotus"/>
          <w:rtl/>
          <w:lang w:bidi="fa-IR"/>
        </w:rPr>
        <w:t>‌تر</w:t>
      </w:r>
      <w:r w:rsidRPr="00782831">
        <w:rPr>
          <w:rFonts w:cs="B Lotus"/>
          <w:rtl/>
          <w:lang w:bidi="fa-IR"/>
        </w:rPr>
        <w:t xml:space="preserve"> است.</w:t>
      </w:r>
    </w:p>
    <w:p w:rsidR="00634C2F" w:rsidRPr="00782831" w:rsidRDefault="00634C2F" w:rsidP="00CF29B2">
      <w:pPr>
        <w:ind w:firstLine="284"/>
        <w:jc w:val="both"/>
        <w:rPr>
          <w:rFonts w:cs="B Lotus"/>
          <w:rtl/>
          <w:lang w:bidi="fa-IR"/>
        </w:rPr>
      </w:pPr>
      <w:r w:rsidRPr="00782831">
        <w:rPr>
          <w:rFonts w:cs="B Lotus"/>
          <w:rtl/>
          <w:lang w:bidi="fa-IR"/>
        </w:rPr>
        <w:t>وقتی این موضوع ثابت شد، پس اهل علم شریعت بدون شک بالاترین و بزرگ</w:t>
      </w:r>
      <w:r w:rsidR="001D6799">
        <w:rPr>
          <w:rFonts w:cs="B Lotus" w:hint="cs"/>
          <w:rtl/>
          <w:lang w:bidi="fa-IR"/>
        </w:rPr>
        <w:t>‌</w:t>
      </w:r>
      <w:r w:rsidRPr="00782831">
        <w:rPr>
          <w:rFonts w:cs="B Lotus"/>
          <w:rtl/>
          <w:lang w:bidi="fa-IR"/>
        </w:rPr>
        <w:t>ترین منزلت را از میان مردمان دارند و ستایش و تمجید در شریعت متوجه اهل علم شده و این ست</w:t>
      </w:r>
      <w:r w:rsidR="001D6799">
        <w:rPr>
          <w:rFonts w:cs="B Lotus"/>
          <w:rtl/>
          <w:lang w:bidi="fa-IR"/>
        </w:rPr>
        <w:t>ایش و تمجید هم فقط از جهت اتصاف</w:t>
      </w:r>
      <w:r w:rsidR="001D6799">
        <w:rPr>
          <w:rFonts w:cs="B Lotus" w:hint="cs"/>
          <w:rtl/>
          <w:lang w:bidi="fa-IR"/>
        </w:rPr>
        <w:t>‌</w:t>
      </w:r>
      <w:r w:rsidRPr="00782831">
        <w:rPr>
          <w:rFonts w:cs="B Lotus"/>
          <w:rtl/>
          <w:lang w:bidi="fa-IR"/>
        </w:rPr>
        <w:t>شان به علوم شریعت</w:t>
      </w:r>
      <w:r w:rsidR="00912D91">
        <w:rPr>
          <w:rFonts w:cs="B Lotus"/>
          <w:rtl/>
          <w:lang w:bidi="fa-IR"/>
        </w:rPr>
        <w:t xml:space="preserve"> می‌</w:t>
      </w:r>
      <w:r w:rsidRPr="00782831">
        <w:rPr>
          <w:rFonts w:cs="B Lotus"/>
          <w:rtl/>
          <w:lang w:bidi="fa-IR"/>
        </w:rPr>
        <w:t>باشد نه از جهت دیگری.</w:t>
      </w:r>
    </w:p>
    <w:p w:rsidR="00634C2F" w:rsidRPr="00782831" w:rsidRDefault="001D6799" w:rsidP="00CF29B2">
      <w:pPr>
        <w:ind w:firstLine="284"/>
        <w:jc w:val="both"/>
        <w:rPr>
          <w:rFonts w:cs="B Lotus"/>
          <w:rtl/>
          <w:lang w:bidi="fa-IR"/>
        </w:rPr>
      </w:pPr>
      <w:r>
        <w:rPr>
          <w:rFonts w:cs="B Lotus"/>
          <w:rtl/>
          <w:lang w:bidi="fa-IR"/>
        </w:rPr>
        <w:t>آنچه نشان</w:t>
      </w:r>
      <w:r>
        <w:rPr>
          <w:rFonts w:cs="B Lotus" w:hint="cs"/>
          <w:rtl/>
          <w:lang w:bidi="fa-IR"/>
        </w:rPr>
        <w:t>‌</w:t>
      </w:r>
      <w:r w:rsidR="00634C2F" w:rsidRPr="00782831">
        <w:rPr>
          <w:rFonts w:cs="B Lotus"/>
          <w:rtl/>
          <w:lang w:bidi="fa-IR"/>
        </w:rPr>
        <w:t>دهنده</w:t>
      </w:r>
      <w:r w:rsidR="00912D91">
        <w:rPr>
          <w:rFonts w:cs="B Lotus"/>
          <w:rtl/>
          <w:lang w:bidi="fa-IR"/>
        </w:rPr>
        <w:t xml:space="preserve">‌ی </w:t>
      </w:r>
      <w:r w:rsidR="00634C2F" w:rsidRPr="00782831">
        <w:rPr>
          <w:rFonts w:cs="B Lotus"/>
          <w:rtl/>
          <w:lang w:bidi="fa-IR"/>
        </w:rPr>
        <w:t>این مطلب است این است که اهل علم با قید متصف شدن به علم، مورد ستایش و تمجید قرار گرفته</w:t>
      </w:r>
      <w:r w:rsidR="00E507EB">
        <w:rPr>
          <w:rFonts w:cs="B Lotus"/>
          <w:rtl/>
          <w:lang w:bidi="fa-IR"/>
        </w:rPr>
        <w:t>‌اند</w:t>
      </w:r>
      <w:r w:rsidR="00634C2F" w:rsidRPr="00782831">
        <w:rPr>
          <w:rFonts w:cs="B Lotus"/>
          <w:rtl/>
          <w:lang w:bidi="fa-IR"/>
        </w:rPr>
        <w:t>. بنابراین علم شریعت تنها علت این ستایش</w:t>
      </w:r>
      <w:r w:rsidR="00912D91">
        <w:rPr>
          <w:rFonts w:cs="B Lotus"/>
          <w:rtl/>
          <w:lang w:bidi="fa-IR"/>
        </w:rPr>
        <w:t xml:space="preserve"> می‌</w:t>
      </w:r>
      <w:r w:rsidR="00634C2F" w:rsidRPr="00782831">
        <w:rPr>
          <w:rFonts w:cs="B Lotus"/>
          <w:rtl/>
          <w:lang w:bidi="fa-IR"/>
        </w:rPr>
        <w:t>باشد و اگر اتصاف به علم شریعت نبود، آنان هیچ برتری و فضیلتی بر دیگران</w:t>
      </w:r>
      <w:r w:rsidR="00912D91">
        <w:rPr>
          <w:rFonts w:cs="B Lotus"/>
          <w:rtl/>
          <w:lang w:bidi="fa-IR"/>
        </w:rPr>
        <w:t xml:space="preserve"> نمی‌</w:t>
      </w:r>
      <w:r w:rsidR="00634C2F" w:rsidRPr="00782831">
        <w:rPr>
          <w:rFonts w:cs="B Lotus"/>
          <w:rtl/>
          <w:lang w:bidi="fa-IR"/>
        </w:rPr>
        <w:t>داشتند.</w:t>
      </w:r>
    </w:p>
    <w:p w:rsidR="00634C2F" w:rsidRPr="00782831" w:rsidRDefault="001D6799" w:rsidP="001D6799">
      <w:pPr>
        <w:ind w:firstLine="284"/>
        <w:jc w:val="both"/>
        <w:rPr>
          <w:rFonts w:cs="B Lotus"/>
          <w:rtl/>
          <w:lang w:bidi="fa-IR"/>
        </w:rPr>
      </w:pPr>
      <w:r>
        <w:rPr>
          <w:rFonts w:cs="B Lotus"/>
          <w:rtl/>
          <w:lang w:bidi="fa-IR"/>
        </w:rPr>
        <w:t xml:space="preserve">از </w:t>
      </w:r>
      <w:r w:rsidRPr="001D6799">
        <w:rPr>
          <w:rFonts w:cs="B Lotus"/>
          <w:color w:val="FF0000"/>
          <w:rtl/>
          <w:lang w:bidi="fa-IR"/>
        </w:rPr>
        <w:t>همین</w:t>
      </w:r>
      <w:r w:rsidRPr="001D6799">
        <w:rPr>
          <w:rFonts w:cs="B Lotus" w:hint="cs"/>
          <w:color w:val="FF0000"/>
          <w:rtl/>
          <w:lang w:bidi="fa-IR"/>
        </w:rPr>
        <w:t>‌ج</w:t>
      </w:r>
      <w:r w:rsidR="00634C2F" w:rsidRPr="001D6799">
        <w:rPr>
          <w:rFonts w:cs="B Lotus"/>
          <w:color w:val="FF0000"/>
          <w:rtl/>
          <w:lang w:bidi="fa-IR"/>
        </w:rPr>
        <w:t>ا</w:t>
      </w:r>
      <w:r w:rsidR="00634C2F" w:rsidRPr="00782831">
        <w:rPr>
          <w:rFonts w:cs="B Lotus"/>
          <w:rtl/>
          <w:lang w:bidi="fa-IR"/>
        </w:rPr>
        <w:t xml:space="preserve"> عالمان اسلامی حاکمان بر تمامی مردمان از جهت قضاوت و فتوا و راهنمایی شده</w:t>
      </w:r>
      <w:r w:rsidR="00E507EB">
        <w:rPr>
          <w:rFonts w:cs="B Lotus"/>
          <w:rtl/>
          <w:lang w:bidi="fa-IR"/>
        </w:rPr>
        <w:t>‌اند</w:t>
      </w:r>
      <w:r w:rsidR="006C11FC">
        <w:rPr>
          <w:rFonts w:cs="B Lotus"/>
          <w:rtl/>
          <w:lang w:bidi="fa-IR"/>
        </w:rPr>
        <w:t>،</w:t>
      </w:r>
      <w:r w:rsidR="00634C2F" w:rsidRPr="00782831">
        <w:rPr>
          <w:rFonts w:cs="B Lotus"/>
          <w:rtl/>
          <w:lang w:bidi="fa-IR"/>
        </w:rPr>
        <w:t xml:space="preserve"> چون آنان به علم شرعی که</w:t>
      </w:r>
      <w:r w:rsidR="00DB3612">
        <w:rPr>
          <w:rFonts w:cs="B Lotus"/>
          <w:rtl/>
          <w:lang w:bidi="fa-IR"/>
        </w:rPr>
        <w:t xml:space="preserve"> </w:t>
      </w:r>
      <w:r w:rsidR="00634C2F" w:rsidRPr="00782831">
        <w:rPr>
          <w:rFonts w:cs="B Lotus"/>
          <w:rtl/>
          <w:lang w:bidi="fa-IR"/>
        </w:rPr>
        <w:t>به طور مطلق حاکم بر همه است متصف شده</w:t>
      </w:r>
      <w:r w:rsidR="00E507EB">
        <w:rPr>
          <w:rFonts w:cs="B Lotus"/>
          <w:rtl/>
          <w:lang w:bidi="fa-IR"/>
        </w:rPr>
        <w:t>‌اند</w:t>
      </w:r>
      <w:r w:rsidR="00634C2F" w:rsidRPr="00782831">
        <w:rPr>
          <w:rFonts w:cs="B Lotus"/>
          <w:rtl/>
          <w:lang w:bidi="fa-IR"/>
        </w:rPr>
        <w:t>. پس اینان از جهت اتصاف</w:t>
      </w:r>
      <w:r w:rsidR="00336DCA">
        <w:rPr>
          <w:rFonts w:cs="B Lotus"/>
          <w:rtl/>
          <w:lang w:bidi="fa-IR"/>
        </w:rPr>
        <w:t xml:space="preserve">‌شان </w:t>
      </w:r>
      <w:r w:rsidR="00634C2F" w:rsidRPr="00782831">
        <w:rPr>
          <w:rFonts w:cs="B Lotus"/>
          <w:rtl/>
          <w:lang w:bidi="fa-IR"/>
        </w:rPr>
        <w:t>به وصفی که با دیگران در آن وصف اشتراک دارند مثل قدرت و اراده و عقل و مانند آن حاکم بر مردم نشده</w:t>
      </w:r>
      <w:r w:rsidR="00E507EB">
        <w:rPr>
          <w:rFonts w:cs="B Lotus"/>
          <w:rtl/>
          <w:lang w:bidi="fa-IR"/>
        </w:rPr>
        <w:t>‌اند</w:t>
      </w:r>
      <w:r w:rsidR="006C11FC">
        <w:rPr>
          <w:rFonts w:cs="B Lotus"/>
          <w:rtl/>
          <w:lang w:bidi="fa-IR"/>
        </w:rPr>
        <w:t>،</w:t>
      </w:r>
      <w:r w:rsidR="00634C2F" w:rsidRPr="00782831">
        <w:rPr>
          <w:rFonts w:cs="B Lotus"/>
          <w:rtl/>
          <w:lang w:bidi="fa-IR"/>
        </w:rPr>
        <w:t xml:space="preserve"> چون در این وصف از جهت قدر مشترک هیچ برتری و مزیتی نیست، چون همه در آن وصف اشتراک دارند، بلکه تنها از جهت اتصاف</w:t>
      </w:r>
      <w:r w:rsidR="00336DCA">
        <w:rPr>
          <w:rFonts w:cs="B Lotus"/>
          <w:rtl/>
          <w:lang w:bidi="fa-IR"/>
        </w:rPr>
        <w:t xml:space="preserve">‌شان </w:t>
      </w:r>
      <w:r w:rsidR="00634C2F" w:rsidRPr="00782831">
        <w:rPr>
          <w:rFonts w:cs="B Lotus"/>
          <w:rtl/>
          <w:lang w:bidi="fa-IR"/>
        </w:rPr>
        <w:t>به وصف حاکم بودن علم شرعی بر مردم حاکم شده</w:t>
      </w:r>
      <w:r w:rsidR="00E507EB">
        <w:rPr>
          <w:rFonts w:cs="B Lotus"/>
          <w:rtl/>
          <w:lang w:bidi="fa-IR"/>
        </w:rPr>
        <w:t>‌اند</w:t>
      </w:r>
      <w:r w:rsidR="00634C2F" w:rsidRPr="00782831">
        <w:rPr>
          <w:rFonts w:cs="B Lotus"/>
          <w:rtl/>
          <w:lang w:bidi="fa-IR"/>
        </w:rPr>
        <w:t>. این بیان به خاطر وضوح</w:t>
      </w:r>
      <w:r w:rsidR="00E507EB">
        <w:rPr>
          <w:rFonts w:cs="B Lotus"/>
          <w:rtl/>
          <w:lang w:bidi="fa-IR"/>
        </w:rPr>
        <w:t xml:space="preserve">‌اش </w:t>
      </w:r>
      <w:r w:rsidR="00634C2F" w:rsidRPr="00782831">
        <w:rPr>
          <w:rFonts w:cs="B Lotus"/>
          <w:rtl/>
          <w:lang w:bidi="fa-IR"/>
        </w:rPr>
        <w:t>نیازی به برهان ندارد.</w:t>
      </w:r>
    </w:p>
    <w:p w:rsidR="00634C2F" w:rsidRPr="00782831" w:rsidRDefault="00634C2F" w:rsidP="00CF29B2">
      <w:pPr>
        <w:ind w:firstLine="284"/>
        <w:jc w:val="both"/>
        <w:rPr>
          <w:rFonts w:cs="B Lotus"/>
          <w:rtl/>
          <w:lang w:bidi="fa-IR"/>
        </w:rPr>
      </w:pPr>
      <w:r w:rsidRPr="001D6799">
        <w:rPr>
          <w:rFonts w:ascii="Lotus Linotype" w:hAnsi="Lotus Linotype" w:cs="B Lotus"/>
          <w:b/>
          <w:bCs/>
          <w:rtl/>
          <w:lang w:bidi="fa-IR"/>
        </w:rPr>
        <w:t>سپس بعد از این</w:t>
      </w:r>
      <w:r w:rsidR="00912D91" w:rsidRPr="001D6799">
        <w:rPr>
          <w:rFonts w:ascii="Lotus Linotype" w:hAnsi="Lotus Linotype" w:cs="B Lotus"/>
          <w:b/>
          <w:bCs/>
          <w:rtl/>
          <w:lang w:bidi="fa-IR"/>
        </w:rPr>
        <w:t xml:space="preserve"> می</w:t>
      </w:r>
      <w:r w:rsidR="00912D91" w:rsidRPr="001D6799">
        <w:rPr>
          <w:rFonts w:cs="B Lotus"/>
          <w:b/>
          <w:bCs/>
          <w:rtl/>
          <w:lang w:bidi="fa-IR"/>
        </w:rPr>
        <w:t>‌</w:t>
      </w:r>
      <w:r w:rsidRPr="001D6799">
        <w:rPr>
          <w:rFonts w:ascii="Lotus Linotype" w:hAnsi="Lotus Linotype" w:cs="B Lotus"/>
          <w:b/>
          <w:bCs/>
          <w:rtl/>
          <w:lang w:bidi="fa-IR"/>
        </w:rPr>
        <w:t>گوییم:</w:t>
      </w:r>
      <w:r w:rsidR="00DB3612" w:rsidRPr="003F375B">
        <w:rPr>
          <w:rFonts w:ascii="Lotus Linotype" w:hAnsi="Lotus Linotype" w:cs="B Lotus"/>
          <w:b/>
          <w:bCs/>
          <w:rtl/>
          <w:lang w:bidi="fa-IR"/>
        </w:rPr>
        <w:t xml:space="preserve"> </w:t>
      </w:r>
      <w:r w:rsidRPr="00782831">
        <w:rPr>
          <w:rFonts w:cs="B Lotus"/>
          <w:rtl/>
          <w:lang w:bidi="fa-IR"/>
        </w:rPr>
        <w:t>از آنجا که اهل علم حاکم بر مردم شده</w:t>
      </w:r>
      <w:r w:rsidR="00E507EB">
        <w:rPr>
          <w:rFonts w:cs="B Lotus"/>
          <w:rtl/>
          <w:lang w:bidi="fa-IR"/>
        </w:rPr>
        <w:t>‌اند</w:t>
      </w:r>
      <w:r w:rsidRPr="00782831">
        <w:rPr>
          <w:rFonts w:cs="B Lotus"/>
          <w:rtl/>
          <w:lang w:bidi="fa-IR"/>
        </w:rPr>
        <w:t xml:space="preserve"> و به سبب حمل علم شرعی به آنان مراجعه</w:t>
      </w:r>
      <w:r w:rsidR="00912D91">
        <w:rPr>
          <w:rFonts w:cs="B Lotus"/>
          <w:rtl/>
          <w:lang w:bidi="fa-IR"/>
        </w:rPr>
        <w:t xml:space="preserve"> می‌</w:t>
      </w:r>
      <w:r w:rsidRPr="00782831">
        <w:rPr>
          <w:rFonts w:cs="B Lotus"/>
          <w:rtl/>
          <w:lang w:bidi="fa-IR"/>
        </w:rPr>
        <w:t>شود، از این لازم</w:t>
      </w:r>
      <w:r w:rsidR="00912D91">
        <w:rPr>
          <w:rFonts w:cs="B Lotus"/>
          <w:rtl/>
          <w:lang w:bidi="fa-IR"/>
        </w:rPr>
        <w:t xml:space="preserve"> می‌</w:t>
      </w:r>
      <w:r w:rsidRPr="00782831">
        <w:rPr>
          <w:rFonts w:cs="B Lotus"/>
          <w:rtl/>
          <w:lang w:bidi="fa-IR"/>
        </w:rPr>
        <w:t>آید که آنان فقط از جهت اتصاف</w:t>
      </w:r>
      <w:r w:rsidR="00336DCA">
        <w:rPr>
          <w:rFonts w:cs="B Lotus"/>
          <w:rtl/>
          <w:lang w:bidi="fa-IR"/>
        </w:rPr>
        <w:t xml:space="preserve">‌شان </w:t>
      </w:r>
      <w:r w:rsidRPr="00782831">
        <w:rPr>
          <w:rFonts w:cs="B Lotus"/>
          <w:rtl/>
          <w:lang w:bidi="fa-IR"/>
        </w:rPr>
        <w:t>به علم شرعی حاکم بر مردم باشند</w:t>
      </w:r>
      <w:r w:rsidR="006C11FC">
        <w:rPr>
          <w:rFonts w:cs="B Lotus"/>
          <w:rtl/>
          <w:lang w:bidi="fa-IR"/>
        </w:rPr>
        <w:t>،</w:t>
      </w:r>
      <w:r w:rsidR="001D6799">
        <w:rPr>
          <w:rFonts w:cs="B Lotus"/>
          <w:rtl/>
          <w:lang w:bidi="fa-IR"/>
        </w:rPr>
        <w:t xml:space="preserve"> همان</w:t>
      </w:r>
      <w:r w:rsidR="001D6799">
        <w:rPr>
          <w:rFonts w:cs="B Lotus" w:hint="cs"/>
          <w:rtl/>
          <w:lang w:bidi="fa-IR"/>
        </w:rPr>
        <w:t>‌</w:t>
      </w:r>
      <w:r w:rsidRPr="00782831">
        <w:rPr>
          <w:rFonts w:cs="B Lotus"/>
          <w:rtl/>
          <w:lang w:bidi="fa-IR"/>
        </w:rPr>
        <w:t>طور که اهل علم از این جهت مورد ستایش و تمجید قرار گرفته</w:t>
      </w:r>
      <w:r w:rsidR="00E507EB">
        <w:rPr>
          <w:rFonts w:cs="B Lotus"/>
          <w:rtl/>
          <w:lang w:bidi="fa-IR"/>
        </w:rPr>
        <w:t>‌اند</w:t>
      </w:r>
      <w:r w:rsidRPr="00782831">
        <w:rPr>
          <w:rFonts w:cs="B Lotus"/>
          <w:rtl/>
          <w:lang w:bidi="fa-IR"/>
        </w:rPr>
        <w:t>. پس امکان ندارد اینان به وصف حاکم بودن متصف باشند در حالی که فرض شود از جهت علمِ حاکم، خارج شده باشند</w:t>
      </w:r>
      <w:r w:rsidR="006C11FC">
        <w:rPr>
          <w:rFonts w:cs="B Lotus"/>
          <w:rtl/>
          <w:lang w:bidi="fa-IR"/>
        </w:rPr>
        <w:t>،</w:t>
      </w:r>
      <w:r w:rsidRPr="00782831">
        <w:rPr>
          <w:rFonts w:cs="B Lotus"/>
          <w:rtl/>
          <w:lang w:bidi="fa-IR"/>
        </w:rPr>
        <w:t xml:space="preserve"> چون اهل علم تنها از جهت علم شرعی حجت بر مردم</w:t>
      </w:r>
      <w:r w:rsidR="00E507EB">
        <w:rPr>
          <w:rFonts w:cs="B Lotus"/>
          <w:rtl/>
          <w:lang w:bidi="fa-IR"/>
        </w:rPr>
        <w:t>‌اند</w:t>
      </w:r>
      <w:r w:rsidR="00963215">
        <w:rPr>
          <w:rFonts w:cs="B Lotus"/>
          <w:rtl/>
          <w:lang w:bidi="fa-IR"/>
        </w:rPr>
        <w:t>.</w:t>
      </w:r>
      <w:r w:rsidR="001D6799">
        <w:rPr>
          <w:rFonts w:cs="B Lotus"/>
          <w:rtl/>
          <w:lang w:bidi="fa-IR"/>
        </w:rPr>
        <w:t xml:space="preserve"> پس هر</w:t>
      </w:r>
      <w:r w:rsidRPr="00782831">
        <w:rPr>
          <w:rFonts w:cs="B Lotus"/>
          <w:rtl/>
          <w:lang w:bidi="fa-IR"/>
        </w:rPr>
        <w:t>گاه از جهت علم شرعی خارج شدند، چگونه تصور</w:t>
      </w:r>
      <w:r w:rsidR="00912D91">
        <w:rPr>
          <w:rFonts w:cs="B Lotus"/>
          <w:rtl/>
          <w:lang w:bidi="fa-IR"/>
        </w:rPr>
        <w:t xml:space="preserve"> می‌</w:t>
      </w:r>
      <w:r w:rsidRPr="00782831">
        <w:rPr>
          <w:rFonts w:cs="B Lotus"/>
          <w:rtl/>
          <w:lang w:bidi="fa-IR"/>
        </w:rPr>
        <w:t>شود که حاکم بر مردم باشند؟ این امر محال است.</w:t>
      </w:r>
    </w:p>
    <w:p w:rsidR="00634C2F" w:rsidRPr="00782831" w:rsidRDefault="001D6799" w:rsidP="00CF29B2">
      <w:pPr>
        <w:ind w:firstLine="284"/>
        <w:jc w:val="both"/>
        <w:rPr>
          <w:rFonts w:cs="B Lotus"/>
          <w:rtl/>
          <w:lang w:bidi="fa-IR"/>
        </w:rPr>
      </w:pPr>
      <w:r>
        <w:rPr>
          <w:rFonts w:cs="B Lotus"/>
          <w:rtl/>
          <w:lang w:bidi="fa-IR"/>
        </w:rPr>
        <w:t>همان</w:t>
      </w:r>
      <w:r>
        <w:rPr>
          <w:rFonts w:cs="B Lotus" w:hint="cs"/>
          <w:rtl/>
          <w:lang w:bidi="fa-IR"/>
        </w:rPr>
        <w:t>‌</w:t>
      </w:r>
      <w:r w:rsidR="00634C2F" w:rsidRPr="00782831">
        <w:rPr>
          <w:rFonts w:cs="B Lotus"/>
          <w:rtl/>
          <w:lang w:bidi="fa-IR"/>
        </w:rPr>
        <w:t>طور که به دانشمند علوم و ادبیات عرب مهندس گفته</w:t>
      </w:r>
      <w:r w:rsidR="00912D91">
        <w:rPr>
          <w:rFonts w:cs="B Lotus"/>
          <w:rtl/>
          <w:lang w:bidi="fa-IR"/>
        </w:rPr>
        <w:t xml:space="preserve"> نمی‌</w:t>
      </w:r>
      <w:r w:rsidR="00634C2F" w:rsidRPr="00782831">
        <w:rPr>
          <w:rFonts w:cs="B Lotus"/>
          <w:rtl/>
          <w:lang w:bidi="fa-IR"/>
        </w:rPr>
        <w:t>شود و به عالم به هندسه عرب دان گفته</w:t>
      </w:r>
      <w:r w:rsidR="00912D91">
        <w:rPr>
          <w:rFonts w:cs="B Lotus"/>
          <w:rtl/>
          <w:lang w:bidi="fa-IR"/>
        </w:rPr>
        <w:t xml:space="preserve"> نمی‌</w:t>
      </w:r>
      <w:r w:rsidR="00634C2F" w:rsidRPr="00782831">
        <w:rPr>
          <w:rFonts w:cs="B Lotus"/>
          <w:rtl/>
          <w:lang w:bidi="fa-IR"/>
        </w:rPr>
        <w:t>شود، به همین صورت به کسی که از حکم به احکام شریعت منحرف شده حاکم به شریعت گفته</w:t>
      </w:r>
      <w:r w:rsidR="00912D91">
        <w:rPr>
          <w:rFonts w:cs="B Lotus"/>
          <w:rtl/>
          <w:lang w:bidi="fa-IR"/>
        </w:rPr>
        <w:t xml:space="preserve"> نمی‌</w:t>
      </w:r>
      <w:r>
        <w:rPr>
          <w:rFonts w:cs="B Lotus"/>
          <w:rtl/>
          <w:lang w:bidi="fa-IR"/>
        </w:rPr>
        <w:t>شود بلکه</w:t>
      </w:r>
      <w:r w:rsidR="00634C2F" w:rsidRPr="00782831">
        <w:rPr>
          <w:rFonts w:cs="B Lotus"/>
          <w:rtl/>
          <w:lang w:bidi="fa-IR"/>
        </w:rPr>
        <w:t xml:space="preserve"> به او گفته</w:t>
      </w:r>
      <w:r w:rsidR="00912D91">
        <w:rPr>
          <w:rFonts w:cs="B Lotus"/>
          <w:rtl/>
          <w:lang w:bidi="fa-IR"/>
        </w:rPr>
        <w:t xml:space="preserve"> می‌</w:t>
      </w:r>
      <w:r w:rsidR="00634C2F" w:rsidRPr="00782831">
        <w:rPr>
          <w:rFonts w:cs="B Lotus"/>
          <w:rtl/>
          <w:lang w:bidi="fa-IR"/>
        </w:rPr>
        <w:t>شود که وی به رأی خود حکم</w:t>
      </w:r>
      <w:r w:rsidR="00912D91">
        <w:rPr>
          <w:rFonts w:cs="B Lotus"/>
          <w:rtl/>
          <w:lang w:bidi="fa-IR"/>
        </w:rPr>
        <w:t xml:space="preserve"> می‌</w:t>
      </w:r>
      <w:r w:rsidR="00634C2F" w:rsidRPr="00782831">
        <w:rPr>
          <w:rFonts w:cs="B Lotus"/>
          <w:rtl/>
          <w:lang w:bidi="fa-IR"/>
        </w:rPr>
        <w:t>کند. پس درست نیست که در علم شریعت</w:t>
      </w:r>
      <w:r w:rsidR="00DB3612">
        <w:rPr>
          <w:rFonts w:cs="B Lotus"/>
          <w:rtl/>
          <w:lang w:bidi="fa-IR"/>
        </w:rPr>
        <w:t xml:space="preserve"> </w:t>
      </w:r>
      <w:r w:rsidR="00634C2F" w:rsidRPr="00782831">
        <w:rPr>
          <w:rFonts w:cs="B Lotus"/>
          <w:rtl/>
          <w:lang w:bidi="fa-IR"/>
        </w:rPr>
        <w:t>حجت بر مردم باشد</w:t>
      </w:r>
      <w:r w:rsidR="006C11FC">
        <w:rPr>
          <w:rFonts w:cs="B Lotus"/>
          <w:rtl/>
          <w:lang w:bidi="fa-IR"/>
        </w:rPr>
        <w:t>،</w:t>
      </w:r>
      <w:r w:rsidR="00634C2F" w:rsidRPr="00782831">
        <w:rPr>
          <w:rFonts w:cs="B Lotus"/>
          <w:rtl/>
          <w:lang w:bidi="fa-IR"/>
        </w:rPr>
        <w:t xml:space="preserve"> چون علم شرعی او را تکذیب</w:t>
      </w:r>
      <w:r w:rsidR="00912D91">
        <w:rPr>
          <w:rFonts w:cs="B Lotus"/>
          <w:rtl/>
          <w:lang w:bidi="fa-IR"/>
        </w:rPr>
        <w:t xml:space="preserve"> می‌</w:t>
      </w:r>
      <w:r w:rsidR="00634C2F" w:rsidRPr="00782831">
        <w:rPr>
          <w:rFonts w:cs="B Lotus"/>
          <w:rtl/>
          <w:lang w:bidi="fa-IR"/>
        </w:rPr>
        <w:t>کند و وی را قبول ندارد. این مفهوم نیز به طور کلی مورد اتفاق همه است و کسی از عقلاء در آن مخالفتی ندارند.</w:t>
      </w:r>
    </w:p>
    <w:p w:rsidR="00634C2F" w:rsidRPr="00782831" w:rsidRDefault="00634C2F" w:rsidP="00CF29B2">
      <w:pPr>
        <w:ind w:firstLine="284"/>
        <w:jc w:val="both"/>
        <w:rPr>
          <w:rFonts w:cs="B Lotus"/>
          <w:rtl/>
          <w:lang w:bidi="fa-IR"/>
        </w:rPr>
      </w:pPr>
      <w:r w:rsidRPr="00782831">
        <w:rPr>
          <w:rFonts w:cs="B Lotus"/>
          <w:rtl/>
          <w:lang w:bidi="fa-IR"/>
        </w:rPr>
        <w:t>سپس از این مطلب به مطلب دیگری که بدان وابسته است منتقل</w:t>
      </w:r>
      <w:r w:rsidR="00912D91">
        <w:rPr>
          <w:rFonts w:cs="B Lotus"/>
          <w:rtl/>
          <w:lang w:bidi="fa-IR"/>
        </w:rPr>
        <w:t xml:space="preserve"> می‌</w:t>
      </w:r>
      <w:r w:rsidRPr="00782831">
        <w:rPr>
          <w:rFonts w:cs="B Lotus"/>
          <w:rtl/>
          <w:lang w:bidi="fa-IR"/>
        </w:rPr>
        <w:t>ش</w:t>
      </w:r>
      <w:r w:rsidR="001D6799">
        <w:rPr>
          <w:rFonts w:cs="B Lotus"/>
          <w:rtl/>
          <w:lang w:bidi="fa-IR"/>
        </w:rPr>
        <w:t>ویم و آن اینکه عالم به شریعت هر</w:t>
      </w:r>
      <w:r w:rsidRPr="00782831">
        <w:rPr>
          <w:rFonts w:cs="B Lotus"/>
          <w:rtl/>
          <w:lang w:bidi="fa-IR"/>
        </w:rPr>
        <w:t>گاه از گفته</w:t>
      </w:r>
      <w:r w:rsidR="00E507EB">
        <w:rPr>
          <w:rFonts w:cs="B Lotus"/>
          <w:rtl/>
          <w:lang w:bidi="fa-IR"/>
        </w:rPr>
        <w:t xml:space="preserve">‌اش </w:t>
      </w:r>
      <w:r w:rsidRPr="00782831">
        <w:rPr>
          <w:rFonts w:cs="B Lotus"/>
          <w:rtl/>
          <w:lang w:bidi="fa-IR"/>
        </w:rPr>
        <w:t>پیروی شود و مردم به حکم</w:t>
      </w:r>
      <w:r w:rsidR="00E507EB">
        <w:rPr>
          <w:rFonts w:cs="B Lotus"/>
          <w:rtl/>
          <w:lang w:bidi="fa-IR"/>
        </w:rPr>
        <w:t xml:space="preserve">‌اش </w:t>
      </w:r>
      <w:r w:rsidRPr="00782831">
        <w:rPr>
          <w:rFonts w:cs="B Lotus"/>
          <w:rtl/>
          <w:lang w:bidi="fa-IR"/>
        </w:rPr>
        <w:t>گردن نهند تنها از این جهت که عالم به شریعت است و به مقتضای آن حکم</w:t>
      </w:r>
      <w:r w:rsidR="00912D91">
        <w:rPr>
          <w:rFonts w:cs="B Lotus"/>
          <w:rtl/>
          <w:lang w:bidi="fa-IR"/>
        </w:rPr>
        <w:t xml:space="preserve"> می‌</w:t>
      </w:r>
      <w:r w:rsidRPr="00782831">
        <w:rPr>
          <w:rFonts w:cs="B Lotus"/>
          <w:rtl/>
          <w:lang w:bidi="fa-IR"/>
        </w:rPr>
        <w:t>کند، مورد تبعیت قرار</w:t>
      </w:r>
      <w:r w:rsidR="00912D91">
        <w:rPr>
          <w:rFonts w:cs="B Lotus"/>
          <w:rtl/>
          <w:lang w:bidi="fa-IR"/>
        </w:rPr>
        <w:t xml:space="preserve"> می‌</w:t>
      </w:r>
      <w:r w:rsidRPr="00782831">
        <w:rPr>
          <w:rFonts w:cs="B Lotus"/>
          <w:rtl/>
          <w:lang w:bidi="fa-IR"/>
        </w:rPr>
        <w:t>گیرد نه از جهتی دیگر</w:t>
      </w:r>
      <w:r w:rsidR="00963215">
        <w:rPr>
          <w:rFonts w:cs="B Lotus"/>
          <w:rtl/>
          <w:lang w:bidi="fa-IR"/>
        </w:rPr>
        <w:t>.</w:t>
      </w:r>
    </w:p>
    <w:p w:rsidR="00634C2F" w:rsidRPr="00782831" w:rsidRDefault="00634C2F" w:rsidP="00D41F4F">
      <w:pPr>
        <w:ind w:firstLine="284"/>
        <w:jc w:val="both"/>
        <w:rPr>
          <w:rFonts w:cs="B Lotus"/>
          <w:rtl/>
          <w:lang w:bidi="fa-IR"/>
        </w:rPr>
      </w:pPr>
      <w:r w:rsidRPr="00782831">
        <w:rPr>
          <w:rFonts w:cs="B Lotus"/>
          <w:rtl/>
          <w:lang w:bidi="fa-IR"/>
        </w:rPr>
        <w:t>پس او در حقیقت ابلاغ کننده از طرف رسول خدا</w:t>
      </w:r>
      <w:r>
        <w:rPr>
          <w:rFonts w:cs="CTraditional Arabic"/>
          <w:rtl/>
          <w:lang w:bidi="fa-IR"/>
        </w:rPr>
        <w:t>ص</w:t>
      </w:r>
      <w:r w:rsidR="001D6799">
        <w:rPr>
          <w:rFonts w:cs="B Lotus"/>
          <w:rtl/>
          <w:lang w:bidi="fa-IR"/>
        </w:rPr>
        <w:t xml:space="preserve"> است همان</w:t>
      </w:r>
      <w:r w:rsidR="001D6799">
        <w:rPr>
          <w:rFonts w:cs="B Lotus" w:hint="cs"/>
          <w:rtl/>
          <w:lang w:bidi="fa-IR"/>
        </w:rPr>
        <w:t>‌</w:t>
      </w:r>
      <w:r w:rsidRPr="00782831">
        <w:rPr>
          <w:rFonts w:cs="B Lotus"/>
          <w:rtl/>
          <w:lang w:bidi="fa-IR"/>
        </w:rPr>
        <w:t>طور که رسول خدا</w:t>
      </w:r>
      <w:r>
        <w:rPr>
          <w:rFonts w:cs="CTraditional Arabic"/>
          <w:rtl/>
          <w:lang w:bidi="fa-IR"/>
        </w:rPr>
        <w:t>ص</w:t>
      </w:r>
      <w:r w:rsidRPr="00782831">
        <w:rPr>
          <w:rFonts w:cs="B Lotus"/>
          <w:rtl/>
          <w:lang w:bidi="fa-IR"/>
        </w:rPr>
        <w:t xml:space="preserve"> ابلاغ کننده از طرف خداست. پس از وی آنچه را که یقیناً ابلاغ کرده یا به احتمال قوی ابلاغ نموده، احکام دریافت</w:t>
      </w:r>
      <w:r w:rsidR="00912D91">
        <w:rPr>
          <w:rFonts w:cs="B Lotus"/>
          <w:rtl/>
          <w:lang w:bidi="fa-IR"/>
        </w:rPr>
        <w:t xml:space="preserve"> می‌</w:t>
      </w:r>
      <w:r w:rsidRPr="00782831">
        <w:rPr>
          <w:rFonts w:cs="B Lotus"/>
          <w:rtl/>
          <w:lang w:bidi="fa-IR"/>
        </w:rPr>
        <w:t>شود و تنها از این جهت که برای حکم دادن گماشته شده است از وی احکام دریافت</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چون این امر حقیقتاً برای هیچ کس ثابت</w:t>
      </w:r>
      <w:r w:rsidR="00912D91">
        <w:rPr>
          <w:rFonts w:cs="B Lotus"/>
          <w:rtl/>
          <w:lang w:bidi="fa-IR"/>
        </w:rPr>
        <w:t xml:space="preserve"> نمی‌</w:t>
      </w:r>
      <w:r w:rsidRPr="00782831">
        <w:rPr>
          <w:rFonts w:cs="B Lotus"/>
          <w:rtl/>
          <w:lang w:bidi="fa-IR"/>
        </w:rPr>
        <w:t>شود و تنها برای شریعتِ نازل شده بر پیامبر</w:t>
      </w:r>
      <w:r w:rsidR="00D41F4F" w:rsidRPr="00212376">
        <w:rPr>
          <w:rFonts w:cs="CTraditional Arabic"/>
          <w:rtl/>
          <w:lang w:bidi="fa-IR"/>
        </w:rPr>
        <w:t>ص</w:t>
      </w:r>
      <w:r w:rsidRPr="00782831">
        <w:rPr>
          <w:rFonts w:cs="B Lotus"/>
          <w:rtl/>
          <w:lang w:bidi="fa-IR"/>
        </w:rPr>
        <w:t xml:space="preserve"> ثابت است، و این امر تنها برای پیامبر</w:t>
      </w:r>
      <w:r>
        <w:rPr>
          <w:rFonts w:cs="CTraditional Arabic"/>
          <w:rtl/>
          <w:lang w:bidi="fa-IR"/>
        </w:rPr>
        <w:t>ص</w:t>
      </w:r>
      <w:r w:rsidRPr="00782831">
        <w:rPr>
          <w:rFonts w:cs="B Lotus"/>
          <w:rtl/>
          <w:lang w:bidi="fa-IR"/>
        </w:rPr>
        <w:t xml:space="preserve"> ثابت شده به این دلی</w:t>
      </w:r>
      <w:r w:rsidR="001D6799">
        <w:rPr>
          <w:rFonts w:cs="B Lotus"/>
          <w:rtl/>
          <w:lang w:bidi="fa-IR"/>
        </w:rPr>
        <w:t>ل که معصوم است. دلیل اینکه آنچه</w:t>
      </w:r>
      <w:r w:rsidRPr="00782831">
        <w:rPr>
          <w:rFonts w:cs="B Lotus"/>
          <w:rtl/>
          <w:lang w:bidi="fa-IR"/>
        </w:rPr>
        <w:t xml:space="preserve"> پیامبر</w:t>
      </w:r>
      <w:r>
        <w:rPr>
          <w:rFonts w:cs="CTraditional Arabic"/>
          <w:rtl/>
          <w:lang w:bidi="fa-IR"/>
        </w:rPr>
        <w:t>ص</w:t>
      </w:r>
      <w:r w:rsidR="00912D91">
        <w:rPr>
          <w:rFonts w:cs="B Lotus"/>
          <w:rtl/>
          <w:lang w:bidi="fa-IR"/>
        </w:rPr>
        <w:t xml:space="preserve"> می‌</w:t>
      </w:r>
      <w:r w:rsidRPr="00782831">
        <w:rPr>
          <w:rFonts w:cs="B Lotus"/>
          <w:rtl/>
          <w:lang w:bidi="fa-IR"/>
        </w:rPr>
        <w:t>گوید یا انجام</w:t>
      </w:r>
      <w:r w:rsidR="00912D91">
        <w:rPr>
          <w:rFonts w:cs="B Lotus"/>
          <w:rtl/>
          <w:lang w:bidi="fa-IR"/>
        </w:rPr>
        <w:t xml:space="preserve"> می‌</w:t>
      </w:r>
      <w:r w:rsidRPr="00782831">
        <w:rPr>
          <w:rFonts w:cs="B Lotus"/>
          <w:rtl/>
          <w:lang w:bidi="fa-IR"/>
        </w:rPr>
        <w:t>دهد، حق است این است که رسالت همراه با معجزه بر این مطلب دلالت دارد</w:t>
      </w:r>
      <w:r w:rsidR="006C11FC">
        <w:rPr>
          <w:rFonts w:cs="B Lotus"/>
          <w:rtl/>
          <w:lang w:bidi="fa-IR"/>
        </w:rPr>
        <w:t>،</w:t>
      </w:r>
      <w:r w:rsidRPr="00782831">
        <w:rPr>
          <w:rFonts w:cs="B Lotus"/>
          <w:rtl/>
          <w:lang w:bidi="fa-IR"/>
        </w:rPr>
        <w:t xml:space="preserve"> چون غیر پیامبر</w:t>
      </w:r>
      <w:r>
        <w:rPr>
          <w:rFonts w:cs="CTraditional Arabic"/>
          <w:rtl/>
          <w:lang w:bidi="fa-IR"/>
        </w:rPr>
        <w:t>ص</w:t>
      </w:r>
      <w:r w:rsidRPr="00782831">
        <w:rPr>
          <w:rFonts w:cs="B Lotus"/>
          <w:rtl/>
          <w:lang w:bidi="fa-IR"/>
        </w:rPr>
        <w:t xml:space="preserve"> عصمت برایش ثابت نشده به گونه</w:t>
      </w:r>
      <w:r w:rsidR="00912D91">
        <w:rPr>
          <w:rFonts w:cs="B Lotus"/>
          <w:rtl/>
          <w:lang w:bidi="fa-IR"/>
        </w:rPr>
        <w:t xml:space="preserve">‌ای </w:t>
      </w:r>
      <w:r w:rsidRPr="00782831">
        <w:rPr>
          <w:rFonts w:cs="B Lotus"/>
          <w:rtl/>
          <w:lang w:bidi="fa-IR"/>
        </w:rPr>
        <w:t>که به مقتضای آن حکم کند تا جایی که در گماشته شدن برای حکم دادن به طور مطلق با پیامبر</w:t>
      </w:r>
      <w:r>
        <w:rPr>
          <w:rFonts w:cs="CTraditional Arabic"/>
          <w:rtl/>
          <w:lang w:bidi="fa-IR"/>
        </w:rPr>
        <w:t>ص</w:t>
      </w:r>
      <w:r w:rsidRPr="00782831">
        <w:rPr>
          <w:rFonts w:cs="B Lotus"/>
          <w:rtl/>
          <w:lang w:bidi="fa-IR"/>
        </w:rPr>
        <w:t xml:space="preserve"> یکسان باشد، بلکه او تنها با شرط حکم دادن به مقتضای شریعت برای این کار گماشته شده است به گونه</w:t>
      </w:r>
      <w:r w:rsidR="00912D91">
        <w:rPr>
          <w:rFonts w:cs="B Lotus"/>
          <w:rtl/>
          <w:lang w:bidi="fa-IR"/>
        </w:rPr>
        <w:t xml:space="preserve">‌ای </w:t>
      </w:r>
      <w:r w:rsidR="001D6799">
        <w:rPr>
          <w:rFonts w:cs="B Lotus"/>
          <w:rtl/>
          <w:lang w:bidi="fa-IR"/>
        </w:rPr>
        <w:t>که هر</w:t>
      </w:r>
      <w:r w:rsidRPr="00782831">
        <w:rPr>
          <w:rFonts w:cs="B Lotus"/>
          <w:rtl/>
          <w:lang w:bidi="fa-IR"/>
        </w:rPr>
        <w:t>گاه حکمی شرعی مخالف حکم او یافت شود دیگر او حاکم نیست</w:t>
      </w:r>
      <w:r w:rsidR="006C11FC">
        <w:rPr>
          <w:rFonts w:cs="B Lotus"/>
          <w:rtl/>
          <w:lang w:bidi="fa-IR"/>
        </w:rPr>
        <w:t>،</w:t>
      </w:r>
      <w:r w:rsidRPr="00782831">
        <w:rPr>
          <w:rFonts w:cs="B Lotus"/>
          <w:rtl/>
          <w:lang w:bidi="fa-IR"/>
        </w:rPr>
        <w:t xml:space="preserve"> چون او در این صورت از مقتضای شریعت حاکم خارج شده است. این مطلب مورد اتفاق دانشمندان اسلامی است</w:t>
      </w:r>
      <w:r w:rsidR="00963215">
        <w:rPr>
          <w:rFonts w:cs="B Lotus"/>
          <w:rtl/>
          <w:lang w:bidi="fa-IR"/>
        </w:rPr>
        <w:t>.</w:t>
      </w:r>
    </w:p>
    <w:p w:rsidR="00634C2F" w:rsidRPr="003D40E1" w:rsidRDefault="00634C2F" w:rsidP="003D40E1">
      <w:pPr>
        <w:ind w:firstLine="284"/>
        <w:jc w:val="both"/>
        <w:rPr>
          <w:rFonts w:ascii="Arial" w:hAnsi="Arial" w:cs="Arial"/>
          <w:color w:val="000000"/>
          <w:sz w:val="25"/>
          <w:szCs w:val="25"/>
          <w:rtl/>
          <w:lang w:bidi="fa-IR"/>
        </w:rPr>
      </w:pPr>
      <w:r w:rsidRPr="00782831">
        <w:rPr>
          <w:rFonts w:cs="B Lotus"/>
          <w:rtl/>
          <w:lang w:bidi="fa-IR"/>
        </w:rPr>
        <w:t>به همین خاطر هرگاه در یک مسأله</w:t>
      </w:r>
      <w:r w:rsidR="00912D91">
        <w:rPr>
          <w:rFonts w:cs="B Lotus"/>
          <w:rtl/>
          <w:lang w:bidi="fa-IR"/>
        </w:rPr>
        <w:t xml:space="preserve">‌ی </w:t>
      </w:r>
      <w:r w:rsidRPr="00782831">
        <w:rPr>
          <w:rFonts w:cs="B Lotus"/>
          <w:rtl/>
          <w:lang w:bidi="fa-IR"/>
        </w:rPr>
        <w:t>شرعی اختلاف و نزاع پیش آید، واجب است به شریعت</w:t>
      </w:r>
      <w:r w:rsidR="00DB3612">
        <w:rPr>
          <w:rFonts w:cs="B Lotus"/>
          <w:rtl/>
          <w:lang w:bidi="fa-IR"/>
        </w:rPr>
        <w:t xml:space="preserve"> </w:t>
      </w:r>
      <w:r w:rsidRPr="00782831">
        <w:rPr>
          <w:rFonts w:cs="B Lotus"/>
          <w:rtl/>
          <w:lang w:bidi="fa-IR"/>
        </w:rPr>
        <w:t>ارجاع داده شود</w:t>
      </w:r>
      <w:r w:rsidR="006C11FC">
        <w:rPr>
          <w:rFonts w:cs="B Lotus"/>
          <w:rtl/>
          <w:lang w:bidi="fa-IR"/>
        </w:rPr>
        <w:t>،</w:t>
      </w:r>
      <w:r w:rsidRPr="00782831">
        <w:rPr>
          <w:rFonts w:cs="B Lotus"/>
          <w:rtl/>
          <w:lang w:bidi="fa-IR"/>
        </w:rPr>
        <w:t xml:space="preserve"> چون حق در آن ثابت نشده است. زیرا خداوند</w:t>
      </w:r>
      <w:r w:rsidR="00912D91">
        <w:rPr>
          <w:rFonts w:cs="B Lotus"/>
          <w:rtl/>
          <w:lang w:bidi="fa-IR"/>
        </w:rPr>
        <w:t xml:space="preserve"> می‌</w:t>
      </w:r>
      <w:r w:rsidR="001D6799">
        <w:rPr>
          <w:rFonts w:cs="B Lotus"/>
          <w:rtl/>
          <w:lang w:bidi="fa-IR"/>
        </w:rPr>
        <w:t>فرماید:</w:t>
      </w:r>
      <w:r w:rsidR="003D40E1">
        <w:rPr>
          <w:rFonts w:cs="Traditional Arabic" w:hint="cs"/>
          <w:rtl/>
          <w:lang w:bidi="fa-IR"/>
        </w:rPr>
        <w:t xml:space="preserve"> </w:t>
      </w:r>
      <w:r w:rsidR="00D41F4F" w:rsidRPr="003D40E1">
        <w:rPr>
          <w:rFonts w:cs="Traditional Arabic"/>
          <w:sz w:val="26"/>
          <w:szCs w:val="26"/>
          <w:rtl/>
          <w:lang w:bidi="fa-IR"/>
        </w:rPr>
        <w:t>﴿</w:t>
      </w:r>
      <w:r w:rsidR="003D40E1" w:rsidRPr="003D40E1">
        <w:rPr>
          <w:rFonts w:ascii="KFGQPC Uthmanic Script HAFS" w:cs="KFGQPC Uthmanic Script HAFS" w:hint="eastAsia"/>
          <w:sz w:val="27"/>
          <w:szCs w:val="27"/>
          <w:rtl/>
        </w:rPr>
        <w:t>فَإِن</w:t>
      </w:r>
      <w:r w:rsidR="003D40E1" w:rsidRPr="003D40E1">
        <w:rPr>
          <w:rFonts w:ascii="KFGQPC Uthmanic Script HAFS" w:cs="KFGQPC Uthmanic Script HAFS" w:hint="cs"/>
          <w:sz w:val="27"/>
          <w:szCs w:val="27"/>
          <w:rtl/>
        </w:rPr>
        <w:t xml:space="preserve"> </w:t>
      </w:r>
      <w:r w:rsidR="003D40E1" w:rsidRPr="003D40E1">
        <w:rPr>
          <w:rFonts w:ascii="KFGQPC Uthmanic Script HAFS" w:cs="KFGQPC Uthmanic Script HAFS" w:hint="eastAsia"/>
          <w:sz w:val="27"/>
          <w:szCs w:val="27"/>
          <w:rtl/>
        </w:rPr>
        <w:t>تَنَ</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hint="eastAsia"/>
          <w:sz w:val="27"/>
          <w:szCs w:val="27"/>
          <w:rtl/>
        </w:rPr>
        <w:t>زَع</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hint="eastAsia"/>
          <w:sz w:val="27"/>
          <w:szCs w:val="27"/>
          <w:rtl/>
        </w:rPr>
        <w:t>تُم</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فِي</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شَي</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hint="eastAsia"/>
          <w:sz w:val="27"/>
          <w:szCs w:val="27"/>
          <w:rtl/>
        </w:rPr>
        <w:t>ء</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فَرُدُّوهُ</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إِلَى</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cs"/>
          <w:sz w:val="27"/>
          <w:szCs w:val="27"/>
          <w:rtl/>
        </w:rPr>
        <w:t>ٱ</w:t>
      </w:r>
      <w:r w:rsidR="003D40E1" w:rsidRPr="003D40E1">
        <w:rPr>
          <w:rFonts w:ascii="KFGQPC Uthmanic Script HAFS" w:cs="KFGQPC Uthmanic Script HAFS" w:hint="eastAsia"/>
          <w:sz w:val="27"/>
          <w:szCs w:val="27"/>
          <w:rtl/>
        </w:rPr>
        <w:t>للَّهِ</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وَ</w:t>
      </w:r>
      <w:r w:rsidR="003D40E1" w:rsidRPr="003D40E1">
        <w:rPr>
          <w:rFonts w:ascii="KFGQPC Uthmanic Script HAFS" w:cs="KFGQPC Uthmanic Script HAFS" w:hint="cs"/>
          <w:sz w:val="27"/>
          <w:szCs w:val="27"/>
          <w:rtl/>
        </w:rPr>
        <w:t>ٱ</w:t>
      </w:r>
      <w:r w:rsidR="003D40E1" w:rsidRPr="003D40E1">
        <w:rPr>
          <w:rFonts w:ascii="KFGQPC Uthmanic Script HAFS" w:cs="KFGQPC Uthmanic Script HAFS" w:hint="eastAsia"/>
          <w:sz w:val="27"/>
          <w:szCs w:val="27"/>
          <w:rtl/>
        </w:rPr>
        <w:t>لرَّسُولِ</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إِن</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كُنتُم</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تُؤ</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hint="eastAsia"/>
          <w:sz w:val="27"/>
          <w:szCs w:val="27"/>
          <w:rtl/>
        </w:rPr>
        <w:t>مِنُونَ</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بِ</w:t>
      </w:r>
      <w:r w:rsidR="003D40E1" w:rsidRPr="003D40E1">
        <w:rPr>
          <w:rFonts w:ascii="KFGQPC Uthmanic Script HAFS" w:cs="KFGQPC Uthmanic Script HAFS" w:hint="cs"/>
          <w:sz w:val="27"/>
          <w:szCs w:val="27"/>
          <w:rtl/>
        </w:rPr>
        <w:t>ٱ</w:t>
      </w:r>
      <w:r w:rsidR="003D40E1" w:rsidRPr="003D40E1">
        <w:rPr>
          <w:rFonts w:ascii="KFGQPC Uthmanic Script HAFS" w:cs="KFGQPC Uthmanic Script HAFS" w:hint="eastAsia"/>
          <w:sz w:val="27"/>
          <w:szCs w:val="27"/>
          <w:rtl/>
        </w:rPr>
        <w:t>للَّهِ</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eastAsia"/>
          <w:sz w:val="27"/>
          <w:szCs w:val="27"/>
          <w:rtl/>
        </w:rPr>
        <w:t>وَ</w:t>
      </w:r>
      <w:r w:rsidR="003D40E1" w:rsidRPr="003D40E1">
        <w:rPr>
          <w:rFonts w:ascii="KFGQPC Uthmanic Script HAFS" w:cs="KFGQPC Uthmanic Script HAFS" w:hint="cs"/>
          <w:sz w:val="27"/>
          <w:szCs w:val="27"/>
          <w:rtl/>
        </w:rPr>
        <w:t>ٱ</w:t>
      </w:r>
      <w:r w:rsidR="003D40E1" w:rsidRPr="003D40E1">
        <w:rPr>
          <w:rFonts w:ascii="KFGQPC Uthmanic Script HAFS" w:cs="KFGQPC Uthmanic Script HAFS" w:hint="eastAsia"/>
          <w:sz w:val="27"/>
          <w:szCs w:val="27"/>
          <w:rtl/>
        </w:rPr>
        <w:t>ل</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hint="eastAsia"/>
          <w:sz w:val="27"/>
          <w:szCs w:val="27"/>
          <w:rtl/>
        </w:rPr>
        <w:t>يَو</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hint="eastAsia"/>
          <w:sz w:val="27"/>
          <w:szCs w:val="27"/>
          <w:rtl/>
        </w:rPr>
        <w:t>مِ</w:t>
      </w:r>
      <w:r w:rsidR="003D40E1" w:rsidRPr="003D40E1">
        <w:rPr>
          <w:rFonts w:ascii="KFGQPC Uthmanic Script HAFS" w:cs="KFGQPC Uthmanic Script HAFS"/>
          <w:sz w:val="27"/>
          <w:szCs w:val="27"/>
          <w:rtl/>
        </w:rPr>
        <w:t xml:space="preserve"> </w:t>
      </w:r>
      <w:r w:rsidR="003D40E1" w:rsidRPr="003D40E1">
        <w:rPr>
          <w:rFonts w:ascii="KFGQPC Uthmanic Script HAFS" w:cs="KFGQPC Uthmanic Script HAFS" w:hint="cs"/>
          <w:sz w:val="27"/>
          <w:szCs w:val="27"/>
          <w:rtl/>
        </w:rPr>
        <w:t>ٱ</w:t>
      </w:r>
      <w:r w:rsidR="003D40E1" w:rsidRPr="003D40E1">
        <w:rPr>
          <w:rFonts w:ascii="KFGQPC Uthmanic Script HAFS" w:cs="KFGQPC Uthmanic Script HAFS" w:hint="eastAsia"/>
          <w:sz w:val="27"/>
          <w:szCs w:val="27"/>
          <w:rtl/>
        </w:rPr>
        <w:t>ل</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hint="eastAsia"/>
          <w:sz w:val="27"/>
          <w:szCs w:val="27"/>
          <w:rtl/>
        </w:rPr>
        <w:t>أ</w:t>
      </w:r>
      <w:r w:rsidR="003D40E1" w:rsidRPr="003D40E1">
        <w:rPr>
          <w:rFonts w:ascii="KFGQPC Uthmanic Script HAFS" w:cs="KFGQPC Uthmanic Script HAFS" w:hint="cs"/>
          <w:sz w:val="27"/>
          <w:szCs w:val="27"/>
          <w:rtl/>
        </w:rPr>
        <w:t>ٓ</w:t>
      </w:r>
      <w:r w:rsidR="003D40E1" w:rsidRPr="003D40E1">
        <w:rPr>
          <w:rFonts w:ascii="KFGQPC Uthmanic Script HAFS" w:cs="KFGQPC Uthmanic Script HAFS" w:hint="eastAsia"/>
          <w:sz w:val="27"/>
          <w:szCs w:val="27"/>
          <w:rtl/>
        </w:rPr>
        <w:t>خِرِ</w:t>
      </w:r>
      <w:r w:rsidR="00D41F4F" w:rsidRPr="003D40E1">
        <w:rPr>
          <w:rFonts w:cs="Traditional Arabic"/>
          <w:color w:val="000000"/>
          <w:sz w:val="26"/>
          <w:szCs w:val="26"/>
          <w:rtl/>
          <w:lang w:bidi="fa-IR"/>
        </w:rPr>
        <w:t>﴾</w:t>
      </w:r>
      <w:r w:rsidR="00D41F4F" w:rsidRPr="003D40E1">
        <w:rPr>
          <w:rFonts w:cs="B Lotus"/>
          <w:color w:val="000000"/>
          <w:sz w:val="26"/>
          <w:szCs w:val="26"/>
          <w:rtl/>
          <w:lang w:bidi="fa-IR"/>
        </w:rPr>
        <w:t xml:space="preserve"> [</w:t>
      </w:r>
      <w:r w:rsidR="001D6799" w:rsidRPr="003D40E1">
        <w:rPr>
          <w:rFonts w:cs="B Lotus" w:hint="cs"/>
          <w:color w:val="000000"/>
          <w:sz w:val="26"/>
          <w:szCs w:val="26"/>
          <w:rtl/>
          <w:lang w:bidi="fa-IR"/>
        </w:rPr>
        <w:t>النساء: 59</w:t>
      </w:r>
      <w:r w:rsidR="00D41F4F" w:rsidRPr="003D40E1">
        <w:rPr>
          <w:rFonts w:cs="B Lotus"/>
          <w:color w:val="000000"/>
          <w:sz w:val="26"/>
          <w:szCs w:val="26"/>
          <w:rtl/>
          <w:lang w:bidi="fa-IR"/>
        </w:rPr>
        <w:t>]</w:t>
      </w:r>
      <w:r w:rsidR="00D41F4F" w:rsidRPr="003D40E1">
        <w:rPr>
          <w:rFonts w:cs="B Lotus"/>
          <w:color w:val="000000"/>
          <w:rtl/>
          <w:lang w:bidi="fa-IR"/>
        </w:rPr>
        <w:t>.</w:t>
      </w:r>
    </w:p>
    <w:p w:rsidR="00634C2F" w:rsidRPr="001D6799" w:rsidRDefault="001D6799" w:rsidP="00CF29B2">
      <w:pPr>
        <w:ind w:firstLine="284"/>
        <w:jc w:val="both"/>
        <w:rPr>
          <w:rFonts w:cs="B Lotus"/>
          <w:sz w:val="26"/>
          <w:szCs w:val="26"/>
          <w:rtl/>
          <w:lang w:bidi="fa-IR"/>
        </w:rPr>
      </w:pPr>
      <w:r w:rsidRPr="001D6799">
        <w:rPr>
          <w:rFonts w:cs="Traditional Arabic" w:hint="cs"/>
          <w:sz w:val="26"/>
          <w:szCs w:val="26"/>
          <w:rtl/>
          <w:lang w:bidi="fa-IR"/>
        </w:rPr>
        <w:t>«</w:t>
      </w:r>
      <w:r w:rsidR="00634C2F" w:rsidRPr="001D6799">
        <w:rPr>
          <w:rFonts w:cs="B Lotus"/>
          <w:sz w:val="26"/>
          <w:szCs w:val="26"/>
          <w:rtl/>
          <w:lang w:bidi="fa-IR"/>
        </w:rPr>
        <w:t>و اگر در چيزي اختلاف داشتيد (و در امري از امور كشمكش پيدا كرديد) آن را به خدا (با عرضه به قرآن) و پيغمبر او (با رجوع به سنّت نبوي) برگردانيد (تا در پرتو قرآن و سنّت</w:t>
      </w:r>
      <w:r w:rsidR="00F339BD" w:rsidRPr="001D6799">
        <w:rPr>
          <w:rFonts w:cs="B Lotus"/>
          <w:sz w:val="26"/>
          <w:szCs w:val="26"/>
          <w:rtl/>
          <w:lang w:bidi="fa-IR"/>
        </w:rPr>
        <w:t xml:space="preserve">، </w:t>
      </w:r>
      <w:r w:rsidR="00634C2F" w:rsidRPr="001D6799">
        <w:rPr>
          <w:rFonts w:cs="B Lotus"/>
          <w:sz w:val="26"/>
          <w:szCs w:val="26"/>
          <w:rtl/>
          <w:lang w:bidi="fa-IR"/>
        </w:rPr>
        <w:t>حكم آن را بدانيد</w:t>
      </w:r>
      <w:r w:rsidR="00963215" w:rsidRPr="001D6799">
        <w:rPr>
          <w:rFonts w:cs="B Lotus"/>
          <w:sz w:val="26"/>
          <w:szCs w:val="26"/>
          <w:rtl/>
          <w:lang w:bidi="fa-IR"/>
        </w:rPr>
        <w:t>.</w:t>
      </w:r>
      <w:r w:rsidR="00634C2F" w:rsidRPr="001D6799">
        <w:rPr>
          <w:rFonts w:cs="B Lotus"/>
          <w:sz w:val="26"/>
          <w:szCs w:val="26"/>
          <w:rtl/>
          <w:lang w:bidi="fa-IR"/>
        </w:rPr>
        <w:t xml:space="preserve"> چرا كه خدا قرآن را نازل</w:t>
      </w:r>
      <w:r w:rsidR="00F339BD" w:rsidRPr="001D6799">
        <w:rPr>
          <w:rFonts w:cs="B Lotus"/>
          <w:sz w:val="26"/>
          <w:szCs w:val="26"/>
          <w:rtl/>
          <w:lang w:bidi="fa-IR"/>
        </w:rPr>
        <w:t xml:space="preserve">، </w:t>
      </w:r>
      <w:r w:rsidR="00634C2F" w:rsidRPr="001D6799">
        <w:rPr>
          <w:rFonts w:cs="B Lotus"/>
          <w:sz w:val="26"/>
          <w:szCs w:val="26"/>
          <w:rtl/>
          <w:lang w:bidi="fa-IR"/>
        </w:rPr>
        <w:t>و پيغمبر آن را بيان و روشن داشته است</w:t>
      </w:r>
      <w:r w:rsidR="00963215" w:rsidRPr="001D6799">
        <w:rPr>
          <w:rFonts w:cs="B Lotus"/>
          <w:sz w:val="26"/>
          <w:szCs w:val="26"/>
          <w:rtl/>
          <w:lang w:bidi="fa-IR"/>
        </w:rPr>
        <w:t>.</w:t>
      </w:r>
      <w:r w:rsidR="00634C2F" w:rsidRPr="001D6799">
        <w:rPr>
          <w:rFonts w:cs="B Lotus"/>
          <w:sz w:val="26"/>
          <w:szCs w:val="26"/>
          <w:rtl/>
          <w:lang w:bidi="fa-IR"/>
        </w:rPr>
        <w:t xml:space="preserve"> بايد چنين عمل كنيد) اگر به خدا و روز رستاخيز ايمان داريد</w:t>
      </w:r>
      <w:r w:rsidRPr="001D6799">
        <w:rPr>
          <w:rFonts w:cs="Traditional Arabic" w:hint="cs"/>
          <w:sz w:val="26"/>
          <w:szCs w:val="26"/>
          <w:rtl/>
          <w:lang w:bidi="fa-IR"/>
        </w:rPr>
        <w:t>»</w:t>
      </w:r>
      <w:r w:rsidR="00963215" w:rsidRPr="001D6799">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بنابراین، کسی که به احکام شریعت مکلف است از سه حالت خارج نیست: </w:t>
      </w:r>
    </w:p>
    <w:p w:rsidR="00634C2F" w:rsidRPr="00782831" w:rsidRDefault="001D6799" w:rsidP="00336DCA">
      <w:pPr>
        <w:widowControl w:val="0"/>
        <w:ind w:firstLine="284"/>
        <w:jc w:val="both"/>
        <w:rPr>
          <w:rFonts w:cs="B Lotus"/>
          <w:rtl/>
          <w:lang w:bidi="fa-IR"/>
        </w:rPr>
      </w:pPr>
      <w:r w:rsidRPr="001D6799">
        <w:rPr>
          <w:rFonts w:ascii="Lotus Linotype" w:hAnsi="Lotus Linotype" w:cs="B Lotus"/>
          <w:b/>
          <w:bCs/>
          <w:rtl/>
          <w:lang w:bidi="fa-IR"/>
        </w:rPr>
        <w:t>اول</w:t>
      </w:r>
      <w:r w:rsidR="00634C2F" w:rsidRPr="001D6799">
        <w:rPr>
          <w:rFonts w:ascii="Lotus Linotype" w:hAnsi="Lotus Linotype" w:cs="B Lotus"/>
          <w:b/>
          <w:bCs/>
          <w:rtl/>
          <w:lang w:bidi="fa-IR"/>
        </w:rPr>
        <w:t>-</w:t>
      </w:r>
      <w:r w:rsidR="00634C2F" w:rsidRPr="00782831">
        <w:rPr>
          <w:rFonts w:cs="B Lotus"/>
          <w:rtl/>
          <w:lang w:bidi="fa-IR"/>
        </w:rPr>
        <w:t xml:space="preserve"> اینکه در احکام شرعی مجتهد باشد حکم</w:t>
      </w:r>
      <w:r w:rsidR="00E507EB">
        <w:rPr>
          <w:rFonts w:cs="B Lotus"/>
          <w:rtl/>
          <w:lang w:bidi="fa-IR"/>
        </w:rPr>
        <w:t xml:space="preserve">‌اش </w:t>
      </w:r>
      <w:r w:rsidR="00634C2F" w:rsidRPr="00782831">
        <w:rPr>
          <w:rFonts w:cs="B Lotus"/>
          <w:rtl/>
          <w:lang w:bidi="fa-IR"/>
        </w:rPr>
        <w:t>همان چیزی است که اجتهادش بدان منجر شده است</w:t>
      </w:r>
      <w:r w:rsidR="006C11FC">
        <w:rPr>
          <w:rFonts w:cs="B Lotus"/>
          <w:rtl/>
          <w:lang w:bidi="fa-IR"/>
        </w:rPr>
        <w:t>،</w:t>
      </w:r>
      <w:r w:rsidR="00634C2F" w:rsidRPr="00782831">
        <w:rPr>
          <w:rFonts w:cs="B Lotus"/>
          <w:rtl/>
          <w:lang w:bidi="fa-IR"/>
        </w:rPr>
        <w:t xml:space="preserve"> چون اجتهاد وی در مسائلی که دلالت روشنی در آنها نیست جانشین حکم شرعی است با این فرض که هر آنچه برای این مجتهد ظاهر شده به قصد شارع نزدیک</w:t>
      </w:r>
      <w:r w:rsidR="00E507EB">
        <w:rPr>
          <w:rFonts w:cs="B Lotus"/>
          <w:rtl/>
          <w:lang w:bidi="fa-IR"/>
        </w:rPr>
        <w:t>‌تر</w:t>
      </w:r>
      <w:r w:rsidR="00634C2F" w:rsidRPr="00782831">
        <w:rPr>
          <w:rFonts w:cs="B Lotus"/>
          <w:rtl/>
          <w:lang w:bidi="fa-IR"/>
        </w:rPr>
        <w:t xml:space="preserve"> و به ادله</w:t>
      </w:r>
      <w:r w:rsidR="00912D91">
        <w:rPr>
          <w:rFonts w:cs="B Lotus"/>
          <w:rtl/>
          <w:lang w:bidi="fa-IR"/>
        </w:rPr>
        <w:t xml:space="preserve">‌ی </w:t>
      </w:r>
      <w:r w:rsidR="00634C2F" w:rsidRPr="00782831">
        <w:rPr>
          <w:rFonts w:cs="B Lotus"/>
          <w:rtl/>
          <w:lang w:bidi="fa-IR"/>
        </w:rPr>
        <w:t>شرعی مرتبط</w:t>
      </w:r>
      <w:r w:rsidR="00E507EB">
        <w:rPr>
          <w:rFonts w:cs="B Lotus"/>
          <w:rtl/>
          <w:lang w:bidi="fa-IR"/>
        </w:rPr>
        <w:t>‌تر</w:t>
      </w:r>
      <w:r w:rsidR="00634C2F" w:rsidRPr="00782831">
        <w:rPr>
          <w:rFonts w:cs="B Lotus"/>
          <w:rtl/>
          <w:lang w:bidi="fa-IR"/>
        </w:rPr>
        <w:t xml:space="preserve"> است. اما آنچه برای غیر مجتهدین ظاهر</w:t>
      </w:r>
      <w:r w:rsidR="00912D91">
        <w:rPr>
          <w:rFonts w:cs="B Lotus"/>
          <w:rtl/>
          <w:lang w:bidi="fa-IR"/>
        </w:rPr>
        <w:t xml:space="preserve"> می‌</w:t>
      </w:r>
      <w:r w:rsidR="00634C2F" w:rsidRPr="00782831">
        <w:rPr>
          <w:rFonts w:cs="B Lotus"/>
          <w:rtl/>
          <w:lang w:bidi="fa-IR"/>
        </w:rPr>
        <w:t>شود چنین نیست. و بر مجتهد واجب است که از حکمی که به قصد شارع نزدیک</w:t>
      </w:r>
      <w:r w:rsidR="00E507EB">
        <w:rPr>
          <w:rFonts w:cs="B Lotus"/>
          <w:rtl/>
          <w:lang w:bidi="fa-IR"/>
        </w:rPr>
        <w:t>‌تر</w:t>
      </w:r>
      <w:r w:rsidR="00634C2F" w:rsidRPr="00782831">
        <w:rPr>
          <w:rFonts w:cs="B Lotus"/>
          <w:rtl/>
          <w:lang w:bidi="fa-IR"/>
        </w:rPr>
        <w:t xml:space="preserve"> است، پیروی کند</w:t>
      </w:r>
      <w:r w:rsidR="006C11FC">
        <w:rPr>
          <w:rFonts w:cs="B Lotus"/>
          <w:rtl/>
          <w:lang w:bidi="fa-IR"/>
        </w:rPr>
        <w:t>،</w:t>
      </w:r>
      <w:r w:rsidR="00634C2F" w:rsidRPr="00782831">
        <w:rPr>
          <w:rFonts w:cs="B Lotus"/>
          <w:rtl/>
          <w:lang w:bidi="fa-IR"/>
        </w:rPr>
        <w:t xml:space="preserve"> به این دلیل که او در مواردی که دلیل کاملاً روشن شده اختیاری جز پیروی از دلیل ندارد و نباید از آنچه که اجتهادش بدان منجر شده پیروی کند و رأیی که برایش ظاهر شده لغو و مثل عدم است</w:t>
      </w:r>
      <w:r w:rsidR="006C11FC">
        <w:rPr>
          <w:rFonts w:cs="B Lotus"/>
          <w:rtl/>
          <w:lang w:bidi="fa-IR"/>
        </w:rPr>
        <w:t>،</w:t>
      </w:r>
      <w:r w:rsidR="00634C2F" w:rsidRPr="00782831">
        <w:rPr>
          <w:rFonts w:cs="B Lotus"/>
          <w:rtl/>
          <w:lang w:bidi="fa-IR"/>
        </w:rPr>
        <w:t xml:space="preserve"> چون این رأی بر اساس غیر جهت شریعت حاکم است. بنابراین در این صورت گفته</w:t>
      </w:r>
      <w:r w:rsidR="00E507EB">
        <w:rPr>
          <w:rFonts w:cs="B Lotus"/>
          <w:rtl/>
          <w:lang w:bidi="fa-IR"/>
        </w:rPr>
        <w:t xml:space="preserve">‌اش </w:t>
      </w:r>
      <w:r w:rsidR="00634C2F" w:rsidRPr="00782831">
        <w:rPr>
          <w:rFonts w:cs="B Lotus"/>
          <w:rtl/>
          <w:lang w:bidi="fa-IR"/>
        </w:rPr>
        <w:t>چیزی نیست تا در حکم بدان اعتنا شود.</w:t>
      </w:r>
    </w:p>
    <w:p w:rsidR="00634C2F" w:rsidRPr="00782831" w:rsidRDefault="00634C2F" w:rsidP="00336DCA">
      <w:pPr>
        <w:widowControl w:val="0"/>
        <w:ind w:firstLine="284"/>
        <w:jc w:val="both"/>
        <w:rPr>
          <w:rFonts w:cs="B Lotus"/>
          <w:rtl/>
          <w:lang w:bidi="fa-IR"/>
        </w:rPr>
      </w:pPr>
      <w:r w:rsidRPr="001D6799">
        <w:rPr>
          <w:rFonts w:ascii="Lotus Linotype" w:hAnsi="Lotus Linotype" w:cs="B Lotus"/>
          <w:b/>
          <w:bCs/>
          <w:rtl/>
          <w:lang w:bidi="fa-IR"/>
        </w:rPr>
        <w:t>دوم -</w:t>
      </w:r>
      <w:r w:rsidRPr="00782831">
        <w:rPr>
          <w:rFonts w:cs="B Lotus"/>
          <w:rtl/>
          <w:lang w:bidi="fa-IR"/>
        </w:rPr>
        <w:t xml:space="preserve"> اینکه مقلدی صرف و عامی باشد. وی باید رهبری باشد تا او را به دنبال خود بکشاند و باید حاکمی باشد تا بر او حکم کند و باید عالمی باشد تا به او اقتدا نماید. معلوم است که او به کسی اقتدا</w:t>
      </w:r>
      <w:r w:rsidR="00912D91">
        <w:rPr>
          <w:rFonts w:cs="B Lotus"/>
          <w:rtl/>
          <w:lang w:bidi="fa-IR"/>
        </w:rPr>
        <w:t xml:space="preserve"> نمی‌</w:t>
      </w:r>
      <w:r w:rsidRPr="00782831">
        <w:rPr>
          <w:rFonts w:cs="B Lotus"/>
          <w:rtl/>
          <w:lang w:bidi="fa-IR"/>
        </w:rPr>
        <w:t>کند مگر از آن جهت که عالم به شریعت</w:t>
      </w:r>
      <w:r w:rsidR="00DB3612">
        <w:rPr>
          <w:rFonts w:cs="B Lotus"/>
          <w:rtl/>
          <w:lang w:bidi="fa-IR"/>
        </w:rPr>
        <w:t xml:space="preserve"> </w:t>
      </w:r>
      <w:r w:rsidRPr="00782831">
        <w:rPr>
          <w:rFonts w:cs="B Lotus"/>
          <w:rtl/>
          <w:lang w:bidi="fa-IR"/>
        </w:rPr>
        <w:t>است. دلیل</w:t>
      </w:r>
      <w:r w:rsidR="00E507EB">
        <w:rPr>
          <w:rFonts w:cs="B Lotus"/>
          <w:rtl/>
          <w:lang w:bidi="fa-IR"/>
        </w:rPr>
        <w:t xml:space="preserve">‌اش </w:t>
      </w:r>
      <w:r w:rsidRPr="00782831">
        <w:rPr>
          <w:rFonts w:cs="B Lotus"/>
          <w:rtl/>
          <w:lang w:bidi="fa-IR"/>
        </w:rPr>
        <w:t>هم این است که اگر فرد عامی علم یا گمان راجح داشته باشد که فلان عالم از اهل علم شریعت نیست، حلال نیست از وی پیروی کند و به حکم</w:t>
      </w:r>
      <w:r w:rsidR="00E507EB">
        <w:rPr>
          <w:rFonts w:cs="B Lotus"/>
          <w:rtl/>
          <w:lang w:bidi="fa-IR"/>
        </w:rPr>
        <w:t xml:space="preserve">‌اش </w:t>
      </w:r>
      <w:r w:rsidRPr="00782831">
        <w:rPr>
          <w:rFonts w:cs="B Lotus"/>
          <w:rtl/>
          <w:lang w:bidi="fa-IR"/>
        </w:rPr>
        <w:t>گردن نهد</w:t>
      </w:r>
      <w:r w:rsidR="00F339BD">
        <w:rPr>
          <w:rFonts w:cs="B Lotus"/>
          <w:rtl/>
          <w:lang w:bidi="fa-IR"/>
        </w:rPr>
        <w:t xml:space="preserve">، </w:t>
      </w:r>
      <w:r w:rsidRPr="00782831">
        <w:rPr>
          <w:rFonts w:cs="B Lotus"/>
          <w:rtl/>
          <w:lang w:bidi="fa-IR"/>
        </w:rPr>
        <w:t>بلکه اصلاً درست نیست که به ذهن شخص عامی یا هر کس دیگری خطور کند که در قضیه</w:t>
      </w:r>
      <w:r w:rsidR="00912D91">
        <w:rPr>
          <w:rFonts w:cs="B Lotus"/>
          <w:rtl/>
          <w:lang w:bidi="fa-IR"/>
        </w:rPr>
        <w:t xml:space="preserve">‌ای </w:t>
      </w:r>
      <w:r w:rsidRPr="00782831">
        <w:rPr>
          <w:rFonts w:cs="B Lotus"/>
          <w:rtl/>
          <w:lang w:bidi="fa-IR"/>
        </w:rPr>
        <w:t>از کسی تقلید کند که</w:t>
      </w:r>
      <w:r w:rsidR="00912D91">
        <w:rPr>
          <w:rFonts w:cs="B Lotus"/>
          <w:rtl/>
          <w:lang w:bidi="fa-IR"/>
        </w:rPr>
        <w:t xml:space="preserve"> می‌</w:t>
      </w:r>
      <w:r w:rsidRPr="00782831">
        <w:rPr>
          <w:rFonts w:cs="B Lotus"/>
          <w:rtl/>
          <w:lang w:bidi="fa-IR"/>
        </w:rPr>
        <w:t>داند او از اهل آن کار نیست</w:t>
      </w:r>
      <w:r w:rsidR="006C11FC">
        <w:rPr>
          <w:rFonts w:cs="B Lotus"/>
          <w:rtl/>
          <w:lang w:bidi="fa-IR"/>
        </w:rPr>
        <w:t>،</w:t>
      </w:r>
      <w:r w:rsidR="00E87B92">
        <w:rPr>
          <w:rFonts w:cs="B Lotus"/>
          <w:rtl/>
          <w:lang w:bidi="fa-IR"/>
        </w:rPr>
        <w:t xml:space="preserve"> همان</w:t>
      </w:r>
      <w:r w:rsidR="00E87B92">
        <w:rPr>
          <w:rFonts w:cs="B Lotus" w:hint="cs"/>
          <w:rtl/>
          <w:lang w:bidi="fa-IR"/>
        </w:rPr>
        <w:t>‌</w:t>
      </w:r>
      <w:r w:rsidRPr="00782831">
        <w:rPr>
          <w:rFonts w:cs="B Lotus"/>
          <w:rtl/>
          <w:lang w:bidi="fa-IR"/>
        </w:rPr>
        <w:t>طور که ممکن نیست فرد بیمار خودش را به کسی بسپارد که</w:t>
      </w:r>
      <w:r w:rsidR="00912D91">
        <w:rPr>
          <w:rFonts w:cs="B Lotus"/>
          <w:rtl/>
          <w:lang w:bidi="fa-IR"/>
        </w:rPr>
        <w:t xml:space="preserve"> می‌</w:t>
      </w:r>
      <w:r w:rsidRPr="00782831">
        <w:rPr>
          <w:rFonts w:cs="B Lotus"/>
          <w:rtl/>
          <w:lang w:bidi="fa-IR"/>
        </w:rPr>
        <w:t>داند پزشک نیست مگر اینکه</w:t>
      </w:r>
      <w:r w:rsidR="00912D91">
        <w:rPr>
          <w:rFonts w:cs="B Lotus"/>
          <w:rtl/>
          <w:lang w:bidi="fa-IR"/>
        </w:rPr>
        <w:t xml:space="preserve"> بی‌</w:t>
      </w:r>
      <w:r w:rsidRPr="00782831">
        <w:rPr>
          <w:rFonts w:cs="B Lotus"/>
          <w:rtl/>
          <w:lang w:bidi="fa-IR"/>
        </w:rPr>
        <w:t>عقل باشد. وقتی چنین است شخصی عامی تنها از این جهت به حکم مجتهد گردن</w:t>
      </w:r>
      <w:r w:rsidR="00912D91">
        <w:rPr>
          <w:rFonts w:cs="B Lotus"/>
          <w:rtl/>
          <w:lang w:bidi="fa-IR"/>
        </w:rPr>
        <w:t xml:space="preserve"> می‌</w:t>
      </w:r>
      <w:r w:rsidRPr="00782831">
        <w:rPr>
          <w:rFonts w:cs="B Lotus"/>
          <w:rtl/>
          <w:lang w:bidi="fa-IR"/>
        </w:rPr>
        <w:t>نهد که او عالم به علمی است که باید بدان گردن نهاد نه از این جهت که او فلان کس و فلان کس است. این مطلب نیز از نظر عقلی و شرعی جای اختلاف نظر نیست</w:t>
      </w:r>
      <w:r w:rsidR="00963215">
        <w:rPr>
          <w:rFonts w:cs="B Lotus"/>
          <w:rtl/>
          <w:lang w:bidi="fa-IR"/>
        </w:rPr>
        <w:t>.</w:t>
      </w:r>
    </w:p>
    <w:p w:rsidR="00634C2F" w:rsidRPr="00782831" w:rsidRDefault="00E87B92" w:rsidP="00CF29B2">
      <w:pPr>
        <w:ind w:firstLine="284"/>
        <w:jc w:val="both"/>
        <w:rPr>
          <w:rFonts w:cs="B Lotus"/>
          <w:rtl/>
          <w:lang w:bidi="fa-IR"/>
        </w:rPr>
      </w:pPr>
      <w:r>
        <w:rPr>
          <w:rFonts w:ascii="Lotus Linotype" w:hAnsi="Lotus Linotype" w:cs="B Lotus"/>
          <w:b/>
          <w:bCs/>
          <w:rtl/>
          <w:lang w:bidi="fa-IR"/>
        </w:rPr>
        <w:t>سوم</w:t>
      </w:r>
      <w:r w:rsidR="00634C2F" w:rsidRPr="001D6799">
        <w:rPr>
          <w:rFonts w:ascii="Lotus Linotype" w:hAnsi="Lotus Linotype" w:cs="B Lotus"/>
          <w:b/>
          <w:bCs/>
          <w:rtl/>
          <w:lang w:bidi="fa-IR"/>
        </w:rPr>
        <w:t>-</w:t>
      </w:r>
      <w:r w:rsidR="00634C2F" w:rsidRPr="00782831">
        <w:rPr>
          <w:rFonts w:cs="B Lotus"/>
          <w:rtl/>
          <w:lang w:bidi="fa-IR"/>
        </w:rPr>
        <w:t xml:space="preserve"> اینکه به درجه</w:t>
      </w:r>
      <w:r w:rsidR="00912D91">
        <w:rPr>
          <w:rFonts w:cs="B Lotus"/>
          <w:rtl/>
          <w:lang w:bidi="fa-IR"/>
        </w:rPr>
        <w:t xml:space="preserve">‌ی </w:t>
      </w:r>
      <w:r w:rsidR="00634C2F" w:rsidRPr="00782831">
        <w:rPr>
          <w:rFonts w:cs="B Lotus"/>
          <w:rtl/>
          <w:lang w:bidi="fa-IR"/>
        </w:rPr>
        <w:t>مجتهدان نرسیده باشد اما دلیل و مواقع دلیل را فهم</w:t>
      </w:r>
      <w:r w:rsidR="00DB3612">
        <w:rPr>
          <w:rFonts w:cs="B Lotus"/>
          <w:rtl/>
          <w:lang w:bidi="fa-IR"/>
        </w:rPr>
        <w:t xml:space="preserve"> </w:t>
      </w:r>
      <w:r w:rsidR="00912D91">
        <w:rPr>
          <w:rFonts w:cs="B Lotus"/>
          <w:rtl/>
          <w:lang w:bidi="fa-IR"/>
        </w:rPr>
        <w:t>می‌</w:t>
      </w:r>
      <w:r w:rsidR="00634C2F" w:rsidRPr="00782831">
        <w:rPr>
          <w:rFonts w:cs="B Lotus"/>
          <w:rtl/>
          <w:lang w:bidi="fa-IR"/>
        </w:rPr>
        <w:t>کند و فهم</w:t>
      </w:r>
      <w:r w:rsidR="00E507EB">
        <w:rPr>
          <w:rFonts w:cs="B Lotus"/>
          <w:rtl/>
          <w:lang w:bidi="fa-IR"/>
        </w:rPr>
        <w:t xml:space="preserve">‌اش </w:t>
      </w:r>
      <w:r w:rsidR="00634C2F" w:rsidRPr="00782831">
        <w:rPr>
          <w:rFonts w:cs="B Lotus"/>
          <w:rtl/>
          <w:lang w:bidi="fa-IR"/>
        </w:rPr>
        <w:t>صلاحیت ترجیح به وسیله</w:t>
      </w:r>
      <w:r w:rsidR="00912D91">
        <w:rPr>
          <w:rFonts w:cs="B Lotus"/>
          <w:rtl/>
          <w:lang w:bidi="fa-IR"/>
        </w:rPr>
        <w:t xml:space="preserve">‌ی </w:t>
      </w:r>
      <w:r w:rsidR="00634C2F" w:rsidRPr="00782831">
        <w:rPr>
          <w:rFonts w:cs="B Lotus"/>
          <w:rtl/>
          <w:lang w:bidi="fa-IR"/>
        </w:rPr>
        <w:t>مرجحات معتبر در تحقیق مناط و مانند آن را دارد. پس وضعیت وی از دو حال خارج نیست: یا ترجیح و نظرش معتبر است و یا معتبر نیست.</w:t>
      </w:r>
    </w:p>
    <w:p w:rsidR="00634C2F" w:rsidRPr="00782831" w:rsidRDefault="00634C2F" w:rsidP="00CF29B2">
      <w:pPr>
        <w:ind w:firstLine="284"/>
        <w:jc w:val="both"/>
        <w:rPr>
          <w:rFonts w:cs="B Lotus"/>
          <w:rtl/>
          <w:lang w:bidi="fa-IR"/>
        </w:rPr>
      </w:pPr>
      <w:r w:rsidRPr="00782831">
        <w:rPr>
          <w:rFonts w:cs="B Lotus"/>
          <w:rtl/>
          <w:lang w:bidi="fa-IR"/>
        </w:rPr>
        <w:t>اگر آن را معتبر بدانیم از آن جهت همچون مجتهدین است و مجتهد هم تنها تابع علم شریعت است او نیز همانند مجتهد باید تنها تابع علم شریعت باشد و به طرف آن رو کند</w:t>
      </w:r>
      <w:r w:rsidR="006C11FC">
        <w:rPr>
          <w:rFonts w:cs="B Lotus"/>
          <w:rtl/>
          <w:lang w:bidi="fa-IR"/>
        </w:rPr>
        <w:t>،</w:t>
      </w:r>
      <w:r w:rsidRPr="00782831">
        <w:rPr>
          <w:rFonts w:cs="B Lotus"/>
          <w:rtl/>
          <w:lang w:bidi="fa-IR"/>
        </w:rPr>
        <w:t xml:space="preserve"> چون کسی که شبیه مجتهد است همان تکلیف مجتهد را دارد.</w:t>
      </w:r>
    </w:p>
    <w:p w:rsidR="00634C2F" w:rsidRPr="00782831" w:rsidRDefault="00634C2F" w:rsidP="00CF29B2">
      <w:pPr>
        <w:ind w:firstLine="284"/>
        <w:jc w:val="both"/>
        <w:rPr>
          <w:rFonts w:cs="B Lotus"/>
          <w:rtl/>
          <w:lang w:bidi="fa-IR"/>
        </w:rPr>
      </w:pPr>
      <w:r w:rsidRPr="00782831">
        <w:rPr>
          <w:rFonts w:cs="B Lotus"/>
          <w:rtl/>
          <w:lang w:bidi="fa-IR"/>
        </w:rPr>
        <w:t>و اگر ترجیح و نظرش را معتبر ندانیم پس درجه</w:t>
      </w:r>
      <w:r w:rsidR="00912D91">
        <w:rPr>
          <w:rFonts w:cs="B Lotus"/>
          <w:rtl/>
          <w:lang w:bidi="fa-IR"/>
        </w:rPr>
        <w:t xml:space="preserve">‌ی </w:t>
      </w:r>
      <w:r w:rsidRPr="00782831">
        <w:rPr>
          <w:rFonts w:cs="B Lotus"/>
          <w:rtl/>
          <w:lang w:bidi="fa-IR"/>
        </w:rPr>
        <w:t>شخص عامی را دارد و شخص عامی از مجتهد تنها از آن جهت که پیرو علم شریعت است پیروی</w:t>
      </w:r>
      <w:r w:rsidR="00912D91">
        <w:rPr>
          <w:rFonts w:cs="B Lotus"/>
          <w:rtl/>
          <w:lang w:bidi="fa-IR"/>
        </w:rPr>
        <w:t xml:space="preserve"> می‌</w:t>
      </w:r>
      <w:r w:rsidRPr="00782831">
        <w:rPr>
          <w:rFonts w:cs="B Lotus"/>
          <w:rtl/>
          <w:lang w:bidi="fa-IR"/>
        </w:rPr>
        <w:t>کند. پس هر کسی که به منزله</w:t>
      </w:r>
      <w:r w:rsidR="00912D91">
        <w:rPr>
          <w:rFonts w:cs="B Lotus"/>
          <w:rtl/>
          <w:lang w:bidi="fa-IR"/>
        </w:rPr>
        <w:t xml:space="preserve">‌ی </w:t>
      </w:r>
      <w:r w:rsidRPr="00782831">
        <w:rPr>
          <w:rFonts w:cs="B Lotus"/>
          <w:rtl/>
          <w:lang w:bidi="fa-IR"/>
        </w:rPr>
        <w:t>عامی است همان تکلیف او را دارد.</w:t>
      </w:r>
    </w:p>
    <w:p w:rsidR="00634C2F" w:rsidRPr="00782831" w:rsidRDefault="00634C2F" w:rsidP="00B3746E">
      <w:pPr>
        <w:ind w:firstLine="284"/>
        <w:jc w:val="both"/>
        <w:rPr>
          <w:rFonts w:cs="B Lotus"/>
          <w:rtl/>
          <w:lang w:bidi="fa-IR"/>
        </w:rPr>
      </w:pPr>
      <w:r w:rsidRPr="00782831">
        <w:rPr>
          <w:rFonts w:cs="B Lotus"/>
          <w:rtl/>
          <w:lang w:bidi="fa-IR"/>
        </w:rPr>
        <w:t>سپس</w:t>
      </w:r>
      <w:r w:rsidR="00912D91">
        <w:rPr>
          <w:rFonts w:cs="B Lotus"/>
          <w:rtl/>
          <w:lang w:bidi="fa-IR"/>
        </w:rPr>
        <w:t xml:space="preserve"> می‌</w:t>
      </w:r>
      <w:r w:rsidRPr="00782831">
        <w:rPr>
          <w:rFonts w:cs="B Lotus"/>
          <w:rtl/>
          <w:lang w:bidi="fa-IR"/>
        </w:rPr>
        <w:t>گوییم: این موضع</w:t>
      </w:r>
      <w:r w:rsidR="00963215">
        <w:rPr>
          <w:rFonts w:cs="B Lotus"/>
          <w:rtl/>
          <w:lang w:bidi="fa-IR"/>
        </w:rPr>
        <w:t xml:space="preserve">‌گیری </w:t>
      </w:r>
      <w:r w:rsidRPr="00782831">
        <w:rPr>
          <w:rFonts w:cs="B Lotus"/>
          <w:rtl/>
          <w:lang w:bidi="fa-IR"/>
        </w:rPr>
        <w:t>مذهب صحابه</w:t>
      </w:r>
      <w:r w:rsidR="00B3746E" w:rsidRPr="00B3746E">
        <w:rPr>
          <w:rFonts w:ascii="B Lotus" w:hAnsi="B Lotus" w:cs="B Lotus"/>
          <w:szCs w:val="34"/>
          <w:lang w:bidi="fa-IR"/>
        </w:rPr>
        <w:sym w:font="AGA Arabesque" w:char="F079"/>
      </w:r>
      <w:r w:rsidR="00912D91">
        <w:rPr>
          <w:rFonts w:cs="B Lotus"/>
          <w:rtl/>
          <w:lang w:bidi="fa-IR"/>
        </w:rPr>
        <w:t xml:space="preserve"> می‌</w:t>
      </w:r>
      <w:r w:rsidRPr="00782831">
        <w:rPr>
          <w:rFonts w:cs="B Lotus"/>
          <w:rtl/>
          <w:lang w:bidi="fa-IR"/>
        </w:rPr>
        <w:t>باشد. اما خود پیامبر</w:t>
      </w:r>
      <w:r>
        <w:rPr>
          <w:rFonts w:cs="CTraditional Arabic"/>
          <w:rtl/>
          <w:lang w:bidi="fa-IR"/>
        </w:rPr>
        <w:t>ص</w:t>
      </w:r>
      <w:r w:rsidRPr="00782831">
        <w:rPr>
          <w:rFonts w:cs="B Lotus"/>
          <w:rtl/>
          <w:lang w:bidi="fa-IR"/>
        </w:rPr>
        <w:t xml:space="preserve"> پیروی</w:t>
      </w:r>
      <w:r w:rsidR="00E507EB">
        <w:rPr>
          <w:rFonts w:cs="B Lotus"/>
          <w:rtl/>
          <w:lang w:bidi="fa-IR"/>
        </w:rPr>
        <w:t xml:space="preserve">‌اش </w:t>
      </w:r>
      <w:r w:rsidRPr="00782831">
        <w:rPr>
          <w:rFonts w:cs="B Lotus"/>
          <w:rtl/>
          <w:lang w:bidi="fa-IR"/>
        </w:rPr>
        <w:t>از وحی مشهورتر از آن است</w:t>
      </w:r>
      <w:r w:rsidR="00E87B92">
        <w:rPr>
          <w:rFonts w:cs="B Lotus"/>
          <w:rtl/>
          <w:lang w:bidi="fa-IR"/>
        </w:rPr>
        <w:t xml:space="preserve"> که بیان شود و یارانش نیز پیروی</w:t>
      </w:r>
      <w:r w:rsidR="00E87B92">
        <w:rPr>
          <w:rFonts w:cs="B Lotus" w:hint="cs"/>
          <w:rtl/>
          <w:lang w:bidi="fa-IR"/>
        </w:rPr>
        <w:t>‌</w:t>
      </w:r>
      <w:r w:rsidRPr="00782831">
        <w:rPr>
          <w:rFonts w:cs="B Lotus"/>
          <w:rtl/>
          <w:lang w:bidi="fa-IR"/>
        </w:rPr>
        <w:t>شان از پیامبر</w:t>
      </w:r>
      <w:r>
        <w:rPr>
          <w:rFonts w:cs="CTraditional Arabic"/>
          <w:rtl/>
          <w:lang w:bidi="fa-IR"/>
        </w:rPr>
        <w:t>ص</w:t>
      </w:r>
      <w:r w:rsidRPr="00782831">
        <w:rPr>
          <w:rFonts w:cs="B Lotus"/>
          <w:rtl/>
          <w:lang w:bidi="fa-IR"/>
        </w:rPr>
        <w:t xml:space="preserve"> مشهور است. پس دیگر استدلال بر آن را به درازا</w:t>
      </w:r>
      <w:r w:rsidR="00912D91">
        <w:rPr>
          <w:rFonts w:cs="B Lotus"/>
          <w:rtl/>
          <w:lang w:bidi="fa-IR"/>
        </w:rPr>
        <w:t xml:space="preserve"> نمی‌</w:t>
      </w:r>
      <w:r w:rsidRPr="00782831">
        <w:rPr>
          <w:rFonts w:cs="B Lotus"/>
          <w:rtl/>
          <w:lang w:bidi="fa-IR"/>
        </w:rPr>
        <w:t>کشانیم.</w:t>
      </w:r>
    </w:p>
    <w:p w:rsidR="00634C2F" w:rsidRPr="00782831" w:rsidRDefault="00634C2F" w:rsidP="00CF29B2">
      <w:pPr>
        <w:ind w:firstLine="284"/>
        <w:jc w:val="both"/>
        <w:rPr>
          <w:rFonts w:cs="B Lotus"/>
          <w:rtl/>
          <w:lang w:bidi="fa-IR"/>
        </w:rPr>
      </w:pPr>
      <w:r w:rsidRPr="00782831">
        <w:rPr>
          <w:rFonts w:cs="B Lotus"/>
          <w:rtl/>
          <w:lang w:bidi="fa-IR"/>
        </w:rPr>
        <w:t>به هر حال هیچ یک از عالمان مورد تبعیت قرار</w:t>
      </w:r>
      <w:r w:rsidR="00912D91">
        <w:rPr>
          <w:rFonts w:cs="B Lotus"/>
          <w:rtl/>
          <w:lang w:bidi="fa-IR"/>
        </w:rPr>
        <w:t xml:space="preserve"> نمی‌</w:t>
      </w:r>
      <w:r w:rsidRPr="00782831">
        <w:rPr>
          <w:rFonts w:cs="B Lotus"/>
          <w:rtl/>
          <w:lang w:bidi="fa-IR"/>
        </w:rPr>
        <w:t>گیرد مگر از آن جهت که به سوی شریعت رو کرده و حجت</w:t>
      </w:r>
      <w:r w:rsidR="00E507EB">
        <w:rPr>
          <w:rFonts w:cs="B Lotus"/>
          <w:rtl/>
          <w:lang w:bidi="fa-IR"/>
        </w:rPr>
        <w:t>‌ها</w:t>
      </w:r>
      <w:r w:rsidRPr="00782831">
        <w:rPr>
          <w:rFonts w:cs="B Lotus"/>
          <w:rtl/>
          <w:lang w:bidi="fa-IR"/>
        </w:rPr>
        <w:t>ی شریعت را بر پا</w:t>
      </w:r>
      <w:r w:rsidR="00912D91">
        <w:rPr>
          <w:rFonts w:cs="B Lotus"/>
          <w:rtl/>
          <w:lang w:bidi="fa-IR"/>
        </w:rPr>
        <w:t xml:space="preserve"> می‌</w:t>
      </w:r>
      <w:r w:rsidRPr="00782831">
        <w:rPr>
          <w:rFonts w:cs="B Lotus"/>
          <w:rtl/>
          <w:lang w:bidi="fa-IR"/>
        </w:rPr>
        <w:t>دارد و سپس به احکام اجمالی و تفصیلی شریعت حکم</w:t>
      </w:r>
      <w:r w:rsidR="00912D91">
        <w:rPr>
          <w:rFonts w:cs="B Lotus"/>
          <w:rtl/>
          <w:lang w:bidi="fa-IR"/>
        </w:rPr>
        <w:t xml:space="preserve"> می‌</w:t>
      </w:r>
      <w:r w:rsidRPr="00782831">
        <w:rPr>
          <w:rFonts w:cs="B Lotus"/>
          <w:rtl/>
          <w:lang w:bidi="fa-IR"/>
        </w:rPr>
        <w:t>کند. و هر زمان شخص عالم در مسأله</w:t>
      </w:r>
      <w:r w:rsidR="00912D91">
        <w:rPr>
          <w:rFonts w:cs="B Lotus"/>
          <w:rtl/>
          <w:lang w:bidi="fa-IR"/>
        </w:rPr>
        <w:t xml:space="preserve">‌ای </w:t>
      </w:r>
      <w:r w:rsidRPr="00782831">
        <w:rPr>
          <w:rFonts w:cs="B Lotus"/>
          <w:rtl/>
          <w:lang w:bidi="fa-IR"/>
        </w:rPr>
        <w:t>جزئی یا در مسأله</w:t>
      </w:r>
      <w:r w:rsidR="00912D91">
        <w:rPr>
          <w:rFonts w:cs="B Lotus"/>
          <w:rtl/>
          <w:lang w:bidi="fa-IR"/>
        </w:rPr>
        <w:t xml:space="preserve">‌ای </w:t>
      </w:r>
      <w:r w:rsidRPr="00782831">
        <w:rPr>
          <w:rFonts w:cs="B Lotus"/>
          <w:rtl/>
          <w:lang w:bidi="fa-IR"/>
        </w:rPr>
        <w:t>فرعی به غیر جهت شریعت رو کند، دیگر حاکم نیست و درست نیست که در مواردی که از جهت شریعت منحرف شده مورد اقتدا و پیروی قرار بگیرد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بنابراین کسی که در اینجا بر کسی که اهل نظر و علم است اما به درجه</w:t>
      </w:r>
      <w:r w:rsidR="00912D91">
        <w:rPr>
          <w:rFonts w:cs="B Lotus"/>
          <w:rtl/>
          <w:lang w:bidi="fa-IR"/>
        </w:rPr>
        <w:t xml:space="preserve">‌ی </w:t>
      </w:r>
      <w:r w:rsidRPr="00782831">
        <w:rPr>
          <w:rFonts w:cs="B Lotus"/>
          <w:rtl/>
          <w:lang w:bidi="fa-IR"/>
        </w:rPr>
        <w:t xml:space="preserve">اجتهاد نرسیده است دو چیز واجب است: </w:t>
      </w:r>
    </w:p>
    <w:p w:rsidR="00634C2F" w:rsidRPr="00782831" w:rsidRDefault="00E87B92" w:rsidP="00CF29B2">
      <w:pPr>
        <w:ind w:firstLine="284"/>
        <w:jc w:val="both"/>
        <w:rPr>
          <w:rFonts w:cs="B Lotus"/>
          <w:rtl/>
          <w:lang w:bidi="fa-IR"/>
        </w:rPr>
      </w:pPr>
      <w:r>
        <w:rPr>
          <w:rFonts w:ascii="Lotus Linotype" w:hAnsi="Lotus Linotype" w:cs="B Lotus"/>
          <w:b/>
          <w:bCs/>
          <w:rtl/>
          <w:lang w:bidi="fa-IR"/>
        </w:rPr>
        <w:t>اول</w:t>
      </w:r>
      <w:r w:rsidR="00634C2F" w:rsidRPr="001D6799">
        <w:rPr>
          <w:rFonts w:ascii="Lotus Linotype" w:hAnsi="Lotus Linotype" w:cs="B Lotus"/>
          <w:b/>
          <w:bCs/>
          <w:rtl/>
          <w:lang w:bidi="fa-IR"/>
        </w:rPr>
        <w:t>-</w:t>
      </w:r>
      <w:r w:rsidR="00634C2F" w:rsidRPr="00782831">
        <w:rPr>
          <w:rFonts w:cs="B Lotus"/>
          <w:rtl/>
          <w:lang w:bidi="fa-IR"/>
        </w:rPr>
        <w:t xml:space="preserve"> اینکه از عالم پیروی نکند مگر از آن جهت که عالم به علم شریعت است</w:t>
      </w:r>
      <w:r w:rsidR="006C11FC">
        <w:rPr>
          <w:rFonts w:cs="B Lotus"/>
          <w:rtl/>
          <w:lang w:bidi="fa-IR"/>
        </w:rPr>
        <w:t>،</w:t>
      </w:r>
      <w:r w:rsidR="00634C2F" w:rsidRPr="00782831">
        <w:rPr>
          <w:rFonts w:cs="B Lotus"/>
          <w:rtl/>
          <w:lang w:bidi="fa-IR"/>
        </w:rPr>
        <w:t xml:space="preserve"> چون صاحب این علم آن امانت به عنوان ودیعه</w:t>
      </w:r>
      <w:r w:rsidR="00912D91">
        <w:rPr>
          <w:rFonts w:cs="B Lotus"/>
          <w:rtl/>
          <w:lang w:bidi="fa-IR"/>
        </w:rPr>
        <w:t xml:space="preserve">‌ای </w:t>
      </w:r>
      <w:r w:rsidR="00634C2F" w:rsidRPr="00782831">
        <w:rPr>
          <w:rFonts w:cs="B Lotus"/>
          <w:rtl/>
          <w:lang w:bidi="fa-IR"/>
        </w:rPr>
        <w:t>پیش او نهاده شده و باید امانتدار خوبی باشد تا جایی که اگر این فرد یقین یا گمان راجح داشته باشد که آن عالم در رأی</w:t>
      </w:r>
      <w:r w:rsidR="00E507EB">
        <w:rPr>
          <w:rFonts w:cs="B Lotus"/>
          <w:rtl/>
          <w:lang w:bidi="fa-IR"/>
        </w:rPr>
        <w:t xml:space="preserve">‌اش </w:t>
      </w:r>
      <w:r w:rsidR="00634C2F" w:rsidRPr="00782831">
        <w:rPr>
          <w:rFonts w:cs="B Lotus"/>
          <w:rtl/>
          <w:lang w:bidi="fa-IR"/>
        </w:rPr>
        <w:t>خطا</w:t>
      </w:r>
      <w:r w:rsidR="00912D91">
        <w:rPr>
          <w:rFonts w:cs="B Lotus"/>
          <w:rtl/>
          <w:lang w:bidi="fa-IR"/>
        </w:rPr>
        <w:t xml:space="preserve"> می‌</w:t>
      </w:r>
      <w:r w:rsidR="00634C2F" w:rsidRPr="00782831">
        <w:rPr>
          <w:rFonts w:cs="B Lotus"/>
          <w:rtl/>
          <w:lang w:bidi="fa-IR"/>
        </w:rPr>
        <w:t>کند یا آن ودیعه را انداخته است یا از جهت شریعت منحرف شده است، باید از تبعیت دست نگه دارد و جز پس از تبیین مطلب بر اتباع از او پافشاری نکند</w:t>
      </w:r>
      <w:r w:rsidR="006C11FC">
        <w:rPr>
          <w:rFonts w:cs="B Lotus"/>
          <w:rtl/>
          <w:lang w:bidi="fa-IR"/>
        </w:rPr>
        <w:t>،</w:t>
      </w:r>
      <w:r w:rsidR="00634C2F" w:rsidRPr="00782831">
        <w:rPr>
          <w:rFonts w:cs="B Lotus"/>
          <w:rtl/>
          <w:lang w:bidi="fa-IR"/>
        </w:rPr>
        <w:t xml:space="preserve"> چون هر چه شخص عالم</w:t>
      </w:r>
      <w:r w:rsidR="00912D91">
        <w:rPr>
          <w:rFonts w:cs="B Lotus"/>
          <w:rtl/>
          <w:lang w:bidi="fa-IR"/>
        </w:rPr>
        <w:t xml:space="preserve"> می‌</w:t>
      </w:r>
      <w:r w:rsidR="00634C2F" w:rsidRPr="00782831">
        <w:rPr>
          <w:rFonts w:cs="B Lotus"/>
          <w:rtl/>
          <w:lang w:bidi="fa-IR"/>
        </w:rPr>
        <w:t>گوید به طور مطلق حق نیست، چرا که امکان لغزش و خطا و غلبه</w:t>
      </w:r>
      <w:r w:rsidR="00912D91">
        <w:rPr>
          <w:rFonts w:cs="B Lotus"/>
          <w:rtl/>
          <w:lang w:bidi="fa-IR"/>
        </w:rPr>
        <w:t xml:space="preserve">‌ی </w:t>
      </w:r>
      <w:r w:rsidR="00634C2F" w:rsidRPr="00782831">
        <w:rPr>
          <w:rFonts w:cs="B Lotus"/>
          <w:rtl/>
          <w:lang w:bidi="fa-IR"/>
        </w:rPr>
        <w:t>هوا در برخی امور وجود دارد.</w:t>
      </w:r>
    </w:p>
    <w:p w:rsidR="00634C2F" w:rsidRPr="00782831" w:rsidRDefault="00E87B92" w:rsidP="00CF29B2">
      <w:pPr>
        <w:ind w:firstLine="284"/>
        <w:jc w:val="both"/>
        <w:rPr>
          <w:rFonts w:cs="B Lotus"/>
          <w:rtl/>
          <w:lang w:bidi="fa-IR"/>
        </w:rPr>
      </w:pPr>
      <w:r>
        <w:rPr>
          <w:rFonts w:cs="B Lotus"/>
          <w:rtl/>
          <w:lang w:bidi="fa-IR"/>
        </w:rPr>
        <w:t>اما هر</w:t>
      </w:r>
      <w:r w:rsidR="00634C2F" w:rsidRPr="00782831">
        <w:rPr>
          <w:rFonts w:cs="B Lotus"/>
          <w:rtl/>
          <w:lang w:bidi="fa-IR"/>
        </w:rPr>
        <w:t>گاه این فرد پیرو در علم شریعت اهل نظر باشد و در آنچه به او القا</w:t>
      </w:r>
      <w:r w:rsidR="00912D91">
        <w:rPr>
          <w:rFonts w:cs="B Lotus"/>
          <w:rtl/>
          <w:lang w:bidi="fa-IR"/>
        </w:rPr>
        <w:t xml:space="preserve"> می‌</w:t>
      </w:r>
      <w:r w:rsidR="00634C2F" w:rsidRPr="00782831">
        <w:rPr>
          <w:rFonts w:cs="B Lotus"/>
          <w:rtl/>
          <w:lang w:bidi="fa-IR"/>
        </w:rPr>
        <w:t>شود، بصیرت و آگاهی داشته باشد مانند اهل علم در زمان ما، در این صورت رسیدن</w:t>
      </w:r>
      <w:r w:rsidR="00E507EB">
        <w:rPr>
          <w:rFonts w:cs="B Lotus"/>
          <w:rtl/>
          <w:lang w:bidi="fa-IR"/>
        </w:rPr>
        <w:t xml:space="preserve">‌اش </w:t>
      </w:r>
      <w:r w:rsidR="00634C2F" w:rsidRPr="00782831">
        <w:rPr>
          <w:rFonts w:cs="B Lotus"/>
          <w:rtl/>
          <w:lang w:bidi="fa-IR"/>
        </w:rPr>
        <w:t>به حق آسان است</w:t>
      </w:r>
      <w:r w:rsidR="006C11FC">
        <w:rPr>
          <w:rFonts w:cs="B Lotus"/>
          <w:rtl/>
          <w:lang w:bidi="fa-IR"/>
        </w:rPr>
        <w:t>،</w:t>
      </w:r>
      <w:r w:rsidR="00634C2F" w:rsidRPr="00782831">
        <w:rPr>
          <w:rFonts w:cs="B Lotus"/>
          <w:rtl/>
          <w:lang w:bidi="fa-IR"/>
        </w:rPr>
        <w:t xml:space="preserve"> زیرا منقولات در کتاب</w:t>
      </w:r>
      <w:r w:rsidR="00E507EB">
        <w:rPr>
          <w:rFonts w:cs="B Lotus"/>
          <w:rtl/>
          <w:lang w:bidi="fa-IR"/>
        </w:rPr>
        <w:t>‌ها</w:t>
      </w:r>
      <w:r w:rsidR="00634C2F" w:rsidRPr="00782831">
        <w:rPr>
          <w:rFonts w:cs="B Lotus"/>
          <w:rtl/>
          <w:lang w:bidi="fa-IR"/>
        </w:rPr>
        <w:t xml:space="preserve"> یا آنها را حفظ دارد و یا در دسترسش است تا با مطالعه و تحقیق از آنها علم و شناخت حاصل کند.</w:t>
      </w:r>
    </w:p>
    <w:p w:rsidR="00634C2F" w:rsidRPr="00782831" w:rsidRDefault="00634C2F" w:rsidP="00CF29B2">
      <w:pPr>
        <w:ind w:firstLine="284"/>
        <w:jc w:val="both"/>
        <w:rPr>
          <w:rFonts w:cs="B Lotus"/>
          <w:rtl/>
          <w:lang w:bidi="fa-IR"/>
        </w:rPr>
      </w:pPr>
      <w:r w:rsidRPr="00782831">
        <w:rPr>
          <w:rFonts w:cs="B Lotus"/>
          <w:rtl/>
          <w:lang w:bidi="fa-IR"/>
        </w:rPr>
        <w:t>اما اگر این فردِ پیرو، عامی صرف است و موقع دیدن اختلاف میان ناقلان شریعت دچار ابهام و اشکال</w:t>
      </w:r>
      <w:r w:rsidR="00912D91">
        <w:rPr>
          <w:rFonts w:cs="B Lotus"/>
          <w:rtl/>
          <w:lang w:bidi="fa-IR"/>
        </w:rPr>
        <w:t xml:space="preserve"> می‌</w:t>
      </w:r>
      <w:r w:rsidRPr="00782831">
        <w:rPr>
          <w:rFonts w:cs="B Lotus"/>
          <w:rtl/>
          <w:lang w:bidi="fa-IR"/>
        </w:rPr>
        <w:t>شود در این هنگام باید ناچاراً از برخی از آنان تقلید کند</w:t>
      </w:r>
      <w:r w:rsidR="006C11FC">
        <w:rPr>
          <w:rFonts w:cs="B Lotus"/>
          <w:rtl/>
          <w:lang w:bidi="fa-IR"/>
        </w:rPr>
        <w:t>،</w:t>
      </w:r>
      <w:r w:rsidRPr="00782831">
        <w:rPr>
          <w:rFonts w:cs="B Lotus"/>
          <w:rtl/>
          <w:lang w:bidi="fa-IR"/>
        </w:rPr>
        <w:t xml:space="preserve"> چون در یک مسأله</w:t>
      </w:r>
      <w:r w:rsidR="00912D91">
        <w:rPr>
          <w:rFonts w:cs="B Lotus"/>
          <w:rtl/>
          <w:lang w:bidi="fa-IR"/>
        </w:rPr>
        <w:t xml:space="preserve">‌ی </w:t>
      </w:r>
      <w:r w:rsidRPr="00782831">
        <w:rPr>
          <w:rFonts w:cs="B Lotus"/>
          <w:rtl/>
          <w:lang w:bidi="fa-IR"/>
        </w:rPr>
        <w:t>واحد تقلید از اختلاف کنندگان در یک زمان واحد امکان ندارد</w:t>
      </w:r>
      <w:r w:rsidR="006C11FC">
        <w:rPr>
          <w:rFonts w:cs="B Lotus"/>
          <w:rtl/>
          <w:lang w:bidi="fa-IR"/>
        </w:rPr>
        <w:t>،</w:t>
      </w:r>
      <w:r w:rsidRPr="00782831">
        <w:rPr>
          <w:rFonts w:cs="B Lotus"/>
          <w:rtl/>
          <w:lang w:bidi="fa-IR"/>
        </w:rPr>
        <w:t xml:space="preserve"> چون این کار محال یا خرق اجماع است. مگر</w:t>
      </w:r>
      <w:r w:rsidR="00912D91">
        <w:rPr>
          <w:rFonts w:cs="B Lotus"/>
          <w:rtl/>
          <w:lang w:bidi="fa-IR"/>
        </w:rPr>
        <w:t xml:space="preserve"> نمی‌</w:t>
      </w:r>
      <w:r w:rsidR="00E87B92">
        <w:rPr>
          <w:rFonts w:cs="B Lotus"/>
          <w:rtl/>
          <w:lang w:bidi="fa-IR"/>
        </w:rPr>
        <w:t>بینی که هر</w:t>
      </w:r>
      <w:r w:rsidRPr="00782831">
        <w:rPr>
          <w:rFonts w:cs="B Lotus"/>
          <w:rtl/>
          <w:lang w:bidi="fa-IR"/>
        </w:rPr>
        <w:t>گاه در یک قضیه دو قول برای مقلد وجود داشته باشد، یا</w:t>
      </w:r>
      <w:r w:rsidR="00912D91">
        <w:rPr>
          <w:rFonts w:cs="B Lotus"/>
          <w:rtl/>
          <w:lang w:bidi="fa-IR"/>
        </w:rPr>
        <w:t xml:space="preserve"> می‌</w:t>
      </w:r>
      <w:r w:rsidRPr="00782831">
        <w:rPr>
          <w:rFonts w:cs="B Lotus"/>
          <w:rtl/>
          <w:lang w:bidi="fa-IR"/>
        </w:rPr>
        <w:t>تواند میان این دو قول جمع کرده و به هر دو عمل کند یا</w:t>
      </w:r>
      <w:r w:rsidR="00912D91">
        <w:rPr>
          <w:rFonts w:cs="B Lotus"/>
          <w:rtl/>
          <w:lang w:bidi="fa-IR"/>
        </w:rPr>
        <w:t xml:space="preserve"> نمی‌</w:t>
      </w:r>
      <w:r w:rsidRPr="00782831">
        <w:rPr>
          <w:rFonts w:cs="B Lotus"/>
          <w:rtl/>
          <w:lang w:bidi="fa-IR"/>
        </w:rPr>
        <w:t>تواند میان آن دو جمع کند. اگر جمع برایش ممکن نباشد عمل وی به هر دو قول با هم محال است و اگر بتواند میان آن دو قول جمع کند در این صورت عملش بر اساس یکی از آن دو قول نیست، بلکه قول سومی است که قبلاً کسی آن را نگفته است.</w:t>
      </w:r>
    </w:p>
    <w:p w:rsidR="00634C2F" w:rsidRPr="00782831" w:rsidRDefault="00634C2F" w:rsidP="00CF29B2">
      <w:pPr>
        <w:ind w:firstLine="284"/>
        <w:jc w:val="both"/>
        <w:rPr>
          <w:rFonts w:cs="B Lotus"/>
          <w:rtl/>
          <w:lang w:bidi="fa-IR"/>
        </w:rPr>
      </w:pPr>
      <w:r w:rsidRPr="00782831">
        <w:rPr>
          <w:rFonts w:cs="B Lotus"/>
          <w:rtl/>
          <w:lang w:bidi="fa-IR"/>
        </w:rPr>
        <w:t>وقتی ثابت شد که شخص عامی باید فقط از یک مجتهد تقلید کند پس هر یک از مجتهدان ادعا</w:t>
      </w:r>
      <w:r w:rsidR="00912D91">
        <w:rPr>
          <w:rFonts w:cs="B Lotus"/>
          <w:rtl/>
          <w:lang w:bidi="fa-IR"/>
        </w:rPr>
        <w:t xml:space="preserve"> می‌</w:t>
      </w:r>
      <w:r w:rsidRPr="00782831">
        <w:rPr>
          <w:rFonts w:cs="B Lotus"/>
          <w:rtl/>
          <w:lang w:bidi="fa-IR"/>
        </w:rPr>
        <w:t>کنند که او از دیگری به حق نزدیک</w:t>
      </w:r>
      <w:r w:rsidR="00E507EB">
        <w:rPr>
          <w:rFonts w:cs="B Lotus"/>
          <w:rtl/>
          <w:lang w:bidi="fa-IR"/>
        </w:rPr>
        <w:t>‌تر</w:t>
      </w:r>
      <w:r w:rsidRPr="00782831">
        <w:rPr>
          <w:rFonts w:cs="B Lotus"/>
          <w:rtl/>
          <w:lang w:bidi="fa-IR"/>
        </w:rPr>
        <w:t xml:space="preserve"> است و به همین خاطر مخالف رأی اوست. اگر چنین نبود با او مخالفت</w:t>
      </w:r>
      <w:r w:rsidR="00DB3612">
        <w:rPr>
          <w:rFonts w:cs="B Lotus"/>
          <w:rtl/>
          <w:lang w:bidi="fa-IR"/>
        </w:rPr>
        <w:t xml:space="preserve"> </w:t>
      </w:r>
      <w:r w:rsidR="00912D91">
        <w:rPr>
          <w:rFonts w:cs="B Lotus"/>
          <w:rtl/>
          <w:lang w:bidi="fa-IR"/>
        </w:rPr>
        <w:t>نمی‌</w:t>
      </w:r>
      <w:r w:rsidRPr="00782831">
        <w:rPr>
          <w:rFonts w:cs="B Lotus"/>
          <w:rtl/>
          <w:lang w:bidi="fa-IR"/>
        </w:rPr>
        <w:t>کرد</w:t>
      </w:r>
      <w:r w:rsidR="00DB3612">
        <w:rPr>
          <w:rFonts w:cs="B Lotus"/>
          <w:rtl/>
          <w:lang w:bidi="fa-IR"/>
        </w:rPr>
        <w:t xml:space="preserve"> </w:t>
      </w:r>
      <w:r w:rsidRPr="00782831">
        <w:rPr>
          <w:rFonts w:cs="B Lotus"/>
          <w:rtl/>
          <w:lang w:bidi="fa-IR"/>
        </w:rPr>
        <w:t>و شخص عامی به موارد اجتهاد جاهل است</w:t>
      </w:r>
      <w:r w:rsidR="006C11FC">
        <w:rPr>
          <w:rFonts w:cs="B Lotus"/>
          <w:rtl/>
          <w:lang w:bidi="fa-IR"/>
        </w:rPr>
        <w:t>،</w:t>
      </w:r>
      <w:r w:rsidR="00E87B92">
        <w:rPr>
          <w:rFonts w:cs="B Lotus"/>
          <w:rtl/>
          <w:lang w:bidi="fa-IR"/>
        </w:rPr>
        <w:t xml:space="preserve"> پس باید کسی او را به</w:t>
      </w:r>
      <w:r w:rsidR="00E87B92">
        <w:rPr>
          <w:rFonts w:cs="B Lotus" w:hint="cs"/>
          <w:rtl/>
          <w:lang w:bidi="fa-IR"/>
        </w:rPr>
        <w:t>‌</w:t>
      </w:r>
      <w:r w:rsidRPr="00782831">
        <w:rPr>
          <w:rFonts w:cs="B Lotus"/>
          <w:rtl/>
          <w:lang w:bidi="fa-IR"/>
        </w:rPr>
        <w:t>سوی کسی که از دیگری به حق نزدیک است راهنمایی کند. این امر به صورت اجمالی برای شخص عامی ثابت</w:t>
      </w:r>
      <w:r w:rsidR="00912D91">
        <w:rPr>
          <w:rFonts w:cs="B Lotus"/>
          <w:rtl/>
          <w:lang w:bidi="fa-IR"/>
        </w:rPr>
        <w:t xml:space="preserve"> می‌</w:t>
      </w:r>
      <w:r w:rsidRPr="00782831">
        <w:rPr>
          <w:rFonts w:cs="B Lotus"/>
          <w:rtl/>
          <w:lang w:bidi="fa-IR"/>
        </w:rPr>
        <w:t>شود و این کار ترجیح یکی از دو مجتهد بر دیگری به خاطر عالم بودن و افضل بودن</w:t>
      </w:r>
      <w:r w:rsidR="00912D91">
        <w:rPr>
          <w:rFonts w:cs="B Lotus"/>
          <w:rtl/>
          <w:lang w:bidi="fa-IR"/>
        </w:rPr>
        <w:t xml:space="preserve"> می‌</w:t>
      </w:r>
      <w:r w:rsidRPr="00782831">
        <w:rPr>
          <w:rFonts w:cs="B Lotus"/>
          <w:rtl/>
          <w:lang w:bidi="fa-IR"/>
        </w:rPr>
        <w:t>باشد. این کار از جمهور دانشمندان و دانشجویان که چنین چیزی بر آنان پنهان</w:t>
      </w:r>
      <w:r w:rsidR="00912D91">
        <w:rPr>
          <w:rFonts w:cs="B Lotus"/>
          <w:rtl/>
          <w:lang w:bidi="fa-IR"/>
        </w:rPr>
        <w:t xml:space="preserve"> نمی‌</w:t>
      </w:r>
      <w:r w:rsidRPr="00782831">
        <w:rPr>
          <w:rFonts w:cs="B Lotus"/>
          <w:rtl/>
          <w:lang w:bidi="fa-IR"/>
        </w:rPr>
        <w:t>ماند، ظاهر شده است</w:t>
      </w:r>
      <w:r w:rsidR="006C11FC">
        <w:rPr>
          <w:rFonts w:cs="B Lotus"/>
          <w:rtl/>
          <w:lang w:bidi="fa-IR"/>
        </w:rPr>
        <w:t>،</w:t>
      </w:r>
      <w:r w:rsidRPr="00782831">
        <w:rPr>
          <w:rFonts w:cs="B Lotus"/>
          <w:rtl/>
          <w:lang w:bidi="fa-IR"/>
        </w:rPr>
        <w:t xml:space="preserve"> چون عالم بودن احتمال قوی به شخص عامی</w:t>
      </w:r>
      <w:r w:rsidR="00912D91">
        <w:rPr>
          <w:rFonts w:cs="B Lotus"/>
          <w:rtl/>
          <w:lang w:bidi="fa-IR"/>
        </w:rPr>
        <w:t xml:space="preserve"> می‌</w:t>
      </w:r>
      <w:r w:rsidRPr="00782831">
        <w:rPr>
          <w:rFonts w:cs="B Lotus"/>
          <w:rtl/>
          <w:lang w:bidi="fa-IR"/>
        </w:rPr>
        <w:t>دهد که صاحب</w:t>
      </w:r>
      <w:r w:rsidR="00E507EB">
        <w:rPr>
          <w:rFonts w:cs="B Lotus"/>
          <w:rtl/>
          <w:lang w:bidi="fa-IR"/>
        </w:rPr>
        <w:t xml:space="preserve">‌اش </w:t>
      </w:r>
      <w:r w:rsidRPr="00782831">
        <w:rPr>
          <w:rFonts w:cs="B Lotus"/>
          <w:rtl/>
          <w:lang w:bidi="fa-IR"/>
        </w:rPr>
        <w:t>به جهت علم شریعت نزدیک</w:t>
      </w:r>
      <w:r w:rsidR="00E507EB">
        <w:rPr>
          <w:rFonts w:cs="B Lotus"/>
          <w:rtl/>
          <w:lang w:bidi="fa-IR"/>
        </w:rPr>
        <w:t>‌تر</w:t>
      </w:r>
      <w:r w:rsidRPr="00782831">
        <w:rPr>
          <w:rFonts w:cs="B Lotus"/>
          <w:rtl/>
          <w:lang w:bidi="fa-IR"/>
        </w:rPr>
        <w:t xml:space="preserve"> است. بنابراین تنها به اعتبار حاکم بودنش به علم شریعت از وی تقلید</w:t>
      </w:r>
      <w:r w:rsidR="00912D91">
        <w:rPr>
          <w:rFonts w:cs="B Lotus"/>
          <w:rtl/>
          <w:lang w:bidi="fa-IR"/>
        </w:rPr>
        <w:t xml:space="preserve"> می‌</w:t>
      </w:r>
      <w:r w:rsidRPr="00782831">
        <w:rPr>
          <w:rFonts w:cs="B Lotus"/>
          <w:rtl/>
          <w:lang w:bidi="fa-IR"/>
        </w:rPr>
        <w:t>کند.</w:t>
      </w:r>
    </w:p>
    <w:p w:rsidR="00634C2F" w:rsidRPr="00782831" w:rsidRDefault="00E87B92" w:rsidP="00CF29B2">
      <w:pPr>
        <w:ind w:firstLine="284"/>
        <w:jc w:val="both"/>
        <w:rPr>
          <w:rFonts w:cs="B Lotus"/>
          <w:rtl/>
          <w:lang w:bidi="fa-IR"/>
        </w:rPr>
      </w:pPr>
      <w:r w:rsidRPr="00E87B92">
        <w:rPr>
          <w:rFonts w:ascii="Lotus Linotype" w:hAnsi="Lotus Linotype" w:cs="B Lotus"/>
          <w:b/>
          <w:bCs/>
          <w:rtl/>
          <w:lang w:bidi="fa-IR"/>
        </w:rPr>
        <w:t>دوم</w:t>
      </w:r>
      <w:r w:rsidR="00634C2F" w:rsidRPr="00E87B92">
        <w:rPr>
          <w:rFonts w:ascii="Lotus Linotype" w:hAnsi="Lotus Linotype" w:cs="B Lotus"/>
          <w:b/>
          <w:bCs/>
          <w:rtl/>
          <w:lang w:bidi="fa-IR"/>
        </w:rPr>
        <w:t>-</w:t>
      </w:r>
      <w:r w:rsidR="00634C2F" w:rsidRPr="00782831">
        <w:rPr>
          <w:rFonts w:cs="B Lotus"/>
          <w:rtl/>
          <w:lang w:bidi="fa-IR"/>
        </w:rPr>
        <w:t xml:space="preserve"> بر تقلید از کسی که برایش روشن شده که از نظر شرعی در تقلیدش خطا هست پافشاری نکند، چون شخص عامی و کسانی که همچون عامی هستند گاهی از برخی عالمان پیروی</w:t>
      </w:r>
      <w:r w:rsidR="00912D91">
        <w:rPr>
          <w:rFonts w:cs="B Lotus"/>
          <w:rtl/>
          <w:lang w:bidi="fa-IR"/>
        </w:rPr>
        <w:t xml:space="preserve"> می‌</w:t>
      </w:r>
      <w:r w:rsidR="00634C2F" w:rsidRPr="00782831">
        <w:rPr>
          <w:rFonts w:cs="B Lotus"/>
          <w:rtl/>
          <w:lang w:bidi="fa-IR"/>
        </w:rPr>
        <w:t>کنند حالا یا به این خاطر که از نظر وی یا از نظر مردم منطقه</w:t>
      </w:r>
      <w:r w:rsidR="00E507EB">
        <w:rPr>
          <w:rFonts w:cs="B Lotus"/>
          <w:rtl/>
          <w:lang w:bidi="fa-IR"/>
        </w:rPr>
        <w:t xml:space="preserve">‌اش </w:t>
      </w:r>
      <w:r w:rsidR="00634C2F" w:rsidRPr="00782831">
        <w:rPr>
          <w:rFonts w:cs="B Lotus"/>
          <w:rtl/>
          <w:lang w:bidi="fa-IR"/>
        </w:rPr>
        <w:t>از دیگر عالمان راجح</w:t>
      </w:r>
      <w:r w:rsidR="00E507EB">
        <w:rPr>
          <w:rFonts w:cs="B Lotus"/>
          <w:rtl/>
          <w:lang w:bidi="fa-IR"/>
        </w:rPr>
        <w:t>‌تر</w:t>
      </w:r>
      <w:r w:rsidR="00634C2F" w:rsidRPr="00782831">
        <w:rPr>
          <w:rFonts w:cs="B Lotus"/>
          <w:rtl/>
          <w:lang w:bidi="fa-IR"/>
        </w:rPr>
        <w:t xml:space="preserve"> است و یا به این خاطر که او کسی است که مردم منطقه</w:t>
      </w:r>
      <w:r w:rsidR="00E507EB">
        <w:rPr>
          <w:rFonts w:cs="B Lotus"/>
          <w:rtl/>
          <w:lang w:bidi="fa-IR"/>
        </w:rPr>
        <w:t xml:space="preserve">‌اش </w:t>
      </w:r>
      <w:r w:rsidR="00634C2F" w:rsidRPr="00782831">
        <w:rPr>
          <w:rFonts w:cs="B Lotus"/>
          <w:rtl/>
          <w:lang w:bidi="fa-IR"/>
        </w:rPr>
        <w:t>در مسائل فقهی از مذهب وی پیروی</w:t>
      </w:r>
      <w:r w:rsidR="00912D91">
        <w:rPr>
          <w:rFonts w:cs="B Lotus"/>
          <w:rtl/>
          <w:lang w:bidi="fa-IR"/>
        </w:rPr>
        <w:t xml:space="preserve"> می‌</w:t>
      </w:r>
      <w:r w:rsidR="00634C2F" w:rsidRPr="00782831">
        <w:rPr>
          <w:rFonts w:cs="B Lotus"/>
          <w:rtl/>
          <w:lang w:bidi="fa-IR"/>
        </w:rPr>
        <w:t>کنند.</w:t>
      </w:r>
    </w:p>
    <w:p w:rsidR="00634C2F" w:rsidRPr="00782831" w:rsidRDefault="00634C2F" w:rsidP="00336DCA">
      <w:pPr>
        <w:widowControl w:val="0"/>
        <w:ind w:firstLine="284"/>
        <w:jc w:val="both"/>
        <w:rPr>
          <w:rFonts w:cs="B Lotus"/>
          <w:rtl/>
          <w:lang w:bidi="fa-IR"/>
        </w:rPr>
      </w:pPr>
      <w:r w:rsidRPr="00782831">
        <w:rPr>
          <w:rFonts w:cs="B Lotus"/>
          <w:rtl/>
          <w:lang w:bidi="fa-IR"/>
        </w:rPr>
        <w:t>به هر حال هر گاه برای او در برخی از مسائل مجتهدش که پیرو اوست، خطا و خارج شدن از جهت علم شریعت برایش روشن شد، نباید تعصب به خرج دهد و به پیروی از او در آن قضیه</w:t>
      </w:r>
      <w:r w:rsidR="00912D91">
        <w:rPr>
          <w:rFonts w:cs="B Lotus"/>
          <w:rtl/>
          <w:lang w:bidi="fa-IR"/>
        </w:rPr>
        <w:t xml:space="preserve">‌ای </w:t>
      </w:r>
      <w:r w:rsidRPr="00782831">
        <w:rPr>
          <w:rFonts w:cs="B Lotus"/>
          <w:rtl/>
          <w:lang w:bidi="fa-IR"/>
        </w:rPr>
        <w:t>که خطایش آشکار شده ادامه دهد، چون تعصب</w:t>
      </w:r>
      <w:r w:rsidR="00E507EB">
        <w:rPr>
          <w:rFonts w:cs="B Lotus"/>
          <w:rtl/>
          <w:lang w:bidi="fa-IR"/>
        </w:rPr>
        <w:t xml:space="preserve">‌اش </w:t>
      </w:r>
      <w:r w:rsidRPr="00782831">
        <w:rPr>
          <w:rFonts w:cs="B Lotus"/>
          <w:rtl/>
          <w:lang w:bidi="fa-IR"/>
        </w:rPr>
        <w:t>اولاً به مخالفت با شریعت و ثانیاً به مخالفت با متبوع</w:t>
      </w:r>
      <w:r w:rsidR="00E507EB">
        <w:rPr>
          <w:rFonts w:cs="B Lotus"/>
          <w:rtl/>
          <w:lang w:bidi="fa-IR"/>
        </w:rPr>
        <w:t xml:space="preserve">‌اش </w:t>
      </w:r>
      <w:r w:rsidRPr="00782831">
        <w:rPr>
          <w:rFonts w:cs="B Lotus"/>
          <w:rtl/>
          <w:lang w:bidi="fa-IR"/>
        </w:rPr>
        <w:t>منجر شود.</w:t>
      </w:r>
    </w:p>
    <w:p w:rsidR="00634C2F" w:rsidRPr="00782831" w:rsidRDefault="00634C2F" w:rsidP="00336DCA">
      <w:pPr>
        <w:widowControl w:val="0"/>
        <w:ind w:firstLine="284"/>
        <w:jc w:val="both"/>
        <w:rPr>
          <w:rFonts w:cs="B Lotus"/>
          <w:rtl/>
          <w:lang w:bidi="fa-IR"/>
        </w:rPr>
      </w:pPr>
      <w:r w:rsidRPr="00782831">
        <w:rPr>
          <w:rFonts w:cs="B Lotus"/>
          <w:rtl/>
          <w:lang w:bidi="fa-IR"/>
        </w:rPr>
        <w:t>مخالفتش با شریعت ا زجهت عمل کردن به رأی خطاست</w:t>
      </w:r>
      <w:r w:rsidR="00963215">
        <w:rPr>
          <w:rFonts w:cs="B Lotus"/>
          <w:rtl/>
          <w:lang w:bidi="fa-IR"/>
        </w:rPr>
        <w:t>.</w:t>
      </w:r>
    </w:p>
    <w:p w:rsidR="00634C2F" w:rsidRPr="00782831" w:rsidRDefault="00634C2F" w:rsidP="00336DCA">
      <w:pPr>
        <w:widowControl w:val="0"/>
        <w:ind w:firstLine="284"/>
        <w:jc w:val="both"/>
        <w:rPr>
          <w:rFonts w:cs="B Lotus"/>
          <w:rtl/>
          <w:lang w:bidi="fa-IR"/>
        </w:rPr>
      </w:pPr>
      <w:r w:rsidRPr="00782831">
        <w:rPr>
          <w:rFonts w:cs="B Lotus"/>
          <w:rtl/>
          <w:lang w:bidi="fa-IR"/>
        </w:rPr>
        <w:t>مخالفت</w:t>
      </w:r>
      <w:r w:rsidR="00E507EB">
        <w:rPr>
          <w:rFonts w:cs="B Lotus"/>
          <w:rtl/>
          <w:lang w:bidi="fa-IR"/>
        </w:rPr>
        <w:t xml:space="preserve">‌اش </w:t>
      </w:r>
      <w:r w:rsidRPr="00782831">
        <w:rPr>
          <w:rFonts w:cs="B Lotus"/>
          <w:rtl/>
          <w:lang w:bidi="fa-IR"/>
        </w:rPr>
        <w:t>با متبوع</w:t>
      </w:r>
      <w:r w:rsidR="00E507EB">
        <w:rPr>
          <w:rFonts w:cs="B Lotus"/>
          <w:rtl/>
          <w:lang w:bidi="fa-IR"/>
        </w:rPr>
        <w:t xml:space="preserve">‌اش </w:t>
      </w:r>
      <w:r w:rsidRPr="00782831">
        <w:rPr>
          <w:rFonts w:cs="B Lotus"/>
          <w:rtl/>
          <w:lang w:bidi="fa-IR"/>
        </w:rPr>
        <w:t>به خاطر خارج شدن</w:t>
      </w:r>
      <w:r w:rsidR="00E507EB">
        <w:rPr>
          <w:rFonts w:cs="B Lotus"/>
          <w:rtl/>
          <w:lang w:bidi="fa-IR"/>
        </w:rPr>
        <w:t xml:space="preserve">‌اش </w:t>
      </w:r>
      <w:r w:rsidRPr="00782831">
        <w:rPr>
          <w:rFonts w:cs="B Lotus"/>
          <w:rtl/>
          <w:lang w:bidi="fa-IR"/>
        </w:rPr>
        <w:t>از شرط اتباع</w:t>
      </w:r>
      <w:r w:rsidR="00912D91">
        <w:rPr>
          <w:rFonts w:cs="B Lotus"/>
          <w:rtl/>
          <w:lang w:bidi="fa-IR"/>
        </w:rPr>
        <w:t xml:space="preserve"> می‌</w:t>
      </w:r>
      <w:r w:rsidRPr="00782831">
        <w:rPr>
          <w:rFonts w:cs="B Lotus"/>
          <w:rtl/>
          <w:lang w:bidi="fa-IR"/>
        </w:rPr>
        <w:t>باشد</w:t>
      </w:r>
      <w:r w:rsidR="006C11FC">
        <w:rPr>
          <w:rFonts w:cs="B Lotus"/>
          <w:rtl/>
          <w:lang w:bidi="fa-IR"/>
        </w:rPr>
        <w:t>،</w:t>
      </w:r>
      <w:r w:rsidRPr="00782831">
        <w:rPr>
          <w:rFonts w:cs="B Lotus"/>
          <w:rtl/>
          <w:lang w:bidi="fa-IR"/>
        </w:rPr>
        <w:t xml:space="preserve"> چون هر عالمی تصریح</w:t>
      </w:r>
      <w:r w:rsidR="00912D91">
        <w:rPr>
          <w:rFonts w:cs="B Lotus"/>
          <w:rtl/>
          <w:lang w:bidi="fa-IR"/>
        </w:rPr>
        <w:t xml:space="preserve"> می‌</w:t>
      </w:r>
      <w:r w:rsidRPr="00782831">
        <w:rPr>
          <w:rFonts w:cs="B Lotus"/>
          <w:rtl/>
          <w:lang w:bidi="fa-IR"/>
        </w:rPr>
        <w:t>کند یا با کنایه بیان</w:t>
      </w:r>
      <w:r w:rsidR="00912D91">
        <w:rPr>
          <w:rFonts w:cs="B Lotus"/>
          <w:rtl/>
          <w:lang w:bidi="fa-IR"/>
        </w:rPr>
        <w:t xml:space="preserve"> می‌</w:t>
      </w:r>
      <w:r w:rsidRPr="00782831">
        <w:rPr>
          <w:rFonts w:cs="B Lotus"/>
          <w:rtl/>
          <w:lang w:bidi="fa-IR"/>
        </w:rPr>
        <w:t>کند که پیروی از او تنها به این شرط است که او به شریعت حکم</w:t>
      </w:r>
      <w:r w:rsidR="00912D91">
        <w:rPr>
          <w:rFonts w:cs="B Lotus"/>
          <w:rtl/>
          <w:lang w:bidi="fa-IR"/>
        </w:rPr>
        <w:t xml:space="preserve"> می‌</w:t>
      </w:r>
      <w:r w:rsidR="00E87B92">
        <w:rPr>
          <w:rFonts w:cs="B Lotus"/>
          <w:rtl/>
          <w:lang w:bidi="fa-IR"/>
        </w:rPr>
        <w:t>کند نه به چیز دیگری. پس هر</w:t>
      </w:r>
      <w:r w:rsidRPr="00782831">
        <w:rPr>
          <w:rFonts w:cs="B Lotus"/>
          <w:rtl/>
          <w:lang w:bidi="fa-IR"/>
        </w:rPr>
        <w:t>گاه روشن شد که او به خلاف شریعت حکم کرده و باز از او پیروی</w:t>
      </w:r>
      <w:r w:rsidR="00912D91">
        <w:rPr>
          <w:rFonts w:cs="B Lotus"/>
          <w:rtl/>
          <w:lang w:bidi="fa-IR"/>
        </w:rPr>
        <w:t xml:space="preserve"> می‌</w:t>
      </w:r>
      <w:r w:rsidRPr="00782831">
        <w:rPr>
          <w:rFonts w:cs="B Lotus"/>
          <w:rtl/>
          <w:lang w:bidi="fa-IR"/>
        </w:rPr>
        <w:t>کند، از شرط متبوع</w:t>
      </w:r>
      <w:r w:rsidR="00E507EB">
        <w:rPr>
          <w:rFonts w:cs="B Lotus"/>
          <w:rtl/>
          <w:lang w:bidi="fa-IR"/>
        </w:rPr>
        <w:t xml:space="preserve">‌اش </w:t>
      </w:r>
      <w:r w:rsidRPr="00782831">
        <w:rPr>
          <w:rFonts w:cs="B Lotus"/>
          <w:rtl/>
          <w:lang w:bidi="fa-IR"/>
        </w:rPr>
        <w:t>خارج شده و دیگر از او پیروی</w:t>
      </w:r>
      <w:r w:rsidR="00912D91">
        <w:rPr>
          <w:rFonts w:cs="B Lotus"/>
          <w:rtl/>
          <w:lang w:bidi="fa-IR"/>
        </w:rPr>
        <w:t xml:space="preserve"> نمی‌</w:t>
      </w:r>
      <w:r w:rsidRPr="00782831">
        <w:rPr>
          <w:rFonts w:cs="B Lotus"/>
          <w:rtl/>
          <w:lang w:bidi="fa-IR"/>
        </w:rPr>
        <w:t>کند. پس دقت کنید که وی با تصمیم و پافشاری بر تقلید از او در صورت روشن شدن خطای متبوع</w:t>
      </w:r>
      <w:r w:rsidR="00E507EB">
        <w:rPr>
          <w:rFonts w:cs="B Lotus"/>
          <w:rtl/>
          <w:lang w:bidi="fa-IR"/>
        </w:rPr>
        <w:t xml:space="preserve">‌اش </w:t>
      </w:r>
      <w:r w:rsidRPr="00782831">
        <w:rPr>
          <w:rFonts w:cs="B Lotus"/>
          <w:rtl/>
          <w:lang w:bidi="fa-IR"/>
        </w:rPr>
        <w:t>از تقلید متبوع</w:t>
      </w:r>
      <w:r w:rsidR="00E507EB">
        <w:rPr>
          <w:rFonts w:cs="B Lotus"/>
          <w:rtl/>
          <w:lang w:bidi="fa-IR"/>
        </w:rPr>
        <w:t xml:space="preserve">‌اش </w:t>
      </w:r>
      <w:r w:rsidRPr="00782831">
        <w:rPr>
          <w:rFonts w:cs="B Lotus"/>
          <w:rtl/>
          <w:lang w:bidi="fa-IR"/>
        </w:rPr>
        <w:t>خارج شده است.</w:t>
      </w:r>
    </w:p>
    <w:p w:rsidR="00634C2F" w:rsidRPr="00782831" w:rsidRDefault="00634C2F" w:rsidP="00E87B92">
      <w:pPr>
        <w:ind w:firstLine="284"/>
        <w:jc w:val="both"/>
        <w:rPr>
          <w:rFonts w:cs="B Lotus"/>
          <w:rtl/>
          <w:lang w:bidi="fa-IR"/>
        </w:rPr>
      </w:pPr>
      <w:r w:rsidRPr="00782831">
        <w:rPr>
          <w:rFonts w:cs="B Lotus"/>
          <w:rtl/>
          <w:lang w:bidi="fa-IR"/>
        </w:rPr>
        <w:t>مفهوم کلام مالک بن انس همین است که گوید: آنچه از سخنان من موافق قرآن و سنت باشد آن را بگیرید و آنچه که موافق قرآن و سنت نباشد آن را رها کنید. شافعی</w:t>
      </w:r>
      <w:r w:rsidR="00E87B92">
        <w:rPr>
          <w:rFonts w:cs="CTraditional Arabic" w:hint="cs"/>
          <w:rtl/>
          <w:lang w:bidi="fa-IR"/>
        </w:rPr>
        <w:t>/</w:t>
      </w:r>
      <w:r w:rsidRPr="00782831">
        <w:rPr>
          <w:rFonts w:cs="B Lotus"/>
          <w:rtl/>
          <w:lang w:bidi="fa-IR"/>
        </w:rPr>
        <w:t xml:space="preserve"> در این زمینه</w:t>
      </w:r>
      <w:r w:rsidR="00912D91">
        <w:rPr>
          <w:rFonts w:cs="B Lotus"/>
          <w:rtl/>
          <w:lang w:bidi="fa-IR"/>
        </w:rPr>
        <w:t xml:space="preserve"> می‌</w:t>
      </w:r>
      <w:r w:rsidRPr="00782831">
        <w:rPr>
          <w:rFonts w:cs="B Lotus"/>
          <w:rtl/>
          <w:lang w:bidi="fa-IR"/>
        </w:rPr>
        <w:t>گوید: حدیث مذهب من است هر چه از سخنان من مخالف حدیث باشد آن را بر دیوار بزنید.</w:t>
      </w:r>
    </w:p>
    <w:p w:rsidR="00634C2F" w:rsidRPr="00782831" w:rsidRDefault="00634C2F" w:rsidP="00CF29B2">
      <w:pPr>
        <w:ind w:firstLine="284"/>
        <w:jc w:val="both"/>
        <w:rPr>
          <w:rFonts w:cs="B Lotus"/>
          <w:rtl/>
          <w:lang w:bidi="fa-IR"/>
        </w:rPr>
      </w:pPr>
      <w:r w:rsidRPr="00782831">
        <w:rPr>
          <w:rFonts w:cs="B Lotus"/>
          <w:rtl/>
          <w:lang w:bidi="fa-IR"/>
        </w:rPr>
        <w:t>دانشمندان اسلامی</w:t>
      </w:r>
      <w:r w:rsidR="00912D91">
        <w:rPr>
          <w:rFonts w:cs="B Lotus"/>
          <w:rtl/>
          <w:lang w:bidi="fa-IR"/>
        </w:rPr>
        <w:t xml:space="preserve"> می‌</w:t>
      </w:r>
      <w:r w:rsidRPr="00782831">
        <w:rPr>
          <w:rFonts w:cs="B Lotus"/>
          <w:rtl/>
          <w:lang w:bidi="fa-IR"/>
        </w:rPr>
        <w:t>گویند: این زبان حال همه</w:t>
      </w:r>
      <w:r w:rsidR="00912D91">
        <w:rPr>
          <w:rFonts w:cs="B Lotus"/>
          <w:rtl/>
          <w:lang w:bidi="fa-IR"/>
        </w:rPr>
        <w:t xml:space="preserve">‌ی </w:t>
      </w:r>
      <w:r w:rsidRPr="00782831">
        <w:rPr>
          <w:rFonts w:cs="B Lotus"/>
          <w:rtl/>
          <w:lang w:bidi="fa-IR"/>
        </w:rPr>
        <w:t>دانش</w:t>
      </w:r>
      <w:r w:rsidR="00E87B92">
        <w:rPr>
          <w:rFonts w:cs="B Lotus"/>
          <w:rtl/>
          <w:lang w:bidi="fa-IR"/>
        </w:rPr>
        <w:t>مندان است. معنایش این است که هر</w:t>
      </w:r>
      <w:r w:rsidRPr="00782831">
        <w:rPr>
          <w:rFonts w:cs="B Lotus"/>
          <w:rtl/>
          <w:lang w:bidi="fa-IR"/>
        </w:rPr>
        <w:t>چه شما آن را بر زبان</w:t>
      </w:r>
      <w:r w:rsidR="00912D91">
        <w:rPr>
          <w:rFonts w:cs="B Lotus"/>
          <w:rtl/>
          <w:lang w:bidi="fa-IR"/>
        </w:rPr>
        <w:t xml:space="preserve"> می‌</w:t>
      </w:r>
      <w:r w:rsidRPr="00782831">
        <w:rPr>
          <w:rFonts w:cs="B Lotus"/>
          <w:rtl/>
          <w:lang w:bidi="fa-IR"/>
        </w:rPr>
        <w:t>آورید آنان با این هدف که مطابق شریعت حاکم است آن را</w:t>
      </w:r>
      <w:r w:rsidR="00912D91">
        <w:rPr>
          <w:rFonts w:cs="B Lotus"/>
          <w:rtl/>
          <w:lang w:bidi="fa-IR"/>
        </w:rPr>
        <w:t xml:space="preserve"> می‌</w:t>
      </w:r>
      <w:r w:rsidRPr="00782831">
        <w:rPr>
          <w:rFonts w:cs="B Lotus"/>
          <w:rtl/>
          <w:lang w:bidi="fa-IR"/>
        </w:rPr>
        <w:t>گفتند. اگر چنین باشد چه بهتر و اگر چنین نباشد به شریعت اسلام منسوب نیست و دانشمندان نیز به این راضی نیستند که مخالفت با شریعت به آنان نسبت داده شود.</w:t>
      </w:r>
    </w:p>
    <w:p w:rsidR="00634C2F" w:rsidRPr="00E87B92" w:rsidRDefault="00634C2F" w:rsidP="00CF29B2">
      <w:pPr>
        <w:pStyle w:val="Heading3"/>
        <w:spacing w:before="0" w:after="0"/>
        <w:ind w:firstLine="284"/>
        <w:jc w:val="both"/>
        <w:rPr>
          <w:rFonts w:cs="B Lotus"/>
          <w:sz w:val="28"/>
          <w:szCs w:val="28"/>
          <w:rtl/>
          <w:lang w:bidi="fa-IR"/>
        </w:rPr>
      </w:pPr>
      <w:r w:rsidRPr="00E87B92">
        <w:rPr>
          <w:rFonts w:cs="B Lotus"/>
          <w:sz w:val="28"/>
          <w:szCs w:val="28"/>
          <w:rtl/>
          <w:lang w:bidi="fa-IR"/>
        </w:rPr>
        <w:t xml:space="preserve">اما دو صورت در اینجا قابل تصور است: </w:t>
      </w:r>
    </w:p>
    <w:p w:rsidR="00634C2F" w:rsidRPr="00782831" w:rsidRDefault="00E87B92" w:rsidP="00CF29B2">
      <w:pPr>
        <w:ind w:firstLine="284"/>
        <w:jc w:val="both"/>
        <w:rPr>
          <w:rFonts w:cs="B Lotus"/>
          <w:rtl/>
          <w:lang w:bidi="fa-IR"/>
        </w:rPr>
      </w:pPr>
      <w:r w:rsidRPr="00E87B92">
        <w:rPr>
          <w:rFonts w:ascii="Lotus Linotype" w:hAnsi="Lotus Linotype" w:cs="B Lotus"/>
          <w:b/>
          <w:bCs/>
          <w:rtl/>
          <w:lang w:bidi="fa-IR"/>
        </w:rPr>
        <w:t>اول</w:t>
      </w:r>
      <w:r w:rsidR="00634C2F" w:rsidRPr="00E87B92">
        <w:rPr>
          <w:rFonts w:ascii="Lotus Linotype" w:hAnsi="Lotus Linotype" w:cs="B Lotus"/>
          <w:b/>
          <w:bCs/>
          <w:rtl/>
          <w:lang w:bidi="fa-IR"/>
        </w:rPr>
        <w:t>-</w:t>
      </w:r>
      <w:r w:rsidR="00634C2F" w:rsidRPr="003F375B">
        <w:rPr>
          <w:rFonts w:ascii="Lotus Linotype" w:hAnsi="Lotus Linotype" w:cs="B Lotus"/>
          <w:b/>
          <w:bCs/>
          <w:rtl/>
          <w:lang w:bidi="fa-IR"/>
        </w:rPr>
        <w:t xml:space="preserve"> </w:t>
      </w:r>
      <w:r w:rsidR="00634C2F" w:rsidRPr="00782831">
        <w:rPr>
          <w:rFonts w:cs="B Lotus"/>
          <w:rtl/>
          <w:lang w:bidi="fa-IR"/>
        </w:rPr>
        <w:t>اینکه فرد متبوع مجتهد باشد. پس راجع به روشن شدن خطا و صواب او به شریعت مراجعه</w:t>
      </w:r>
      <w:r w:rsidR="00912D91">
        <w:rPr>
          <w:rFonts w:cs="B Lotus"/>
          <w:rtl/>
          <w:lang w:bidi="fa-IR"/>
        </w:rPr>
        <w:t xml:space="preserve"> می‌</w:t>
      </w:r>
      <w:r w:rsidR="00634C2F" w:rsidRPr="00782831">
        <w:rPr>
          <w:rFonts w:cs="B Lotus"/>
          <w:rtl/>
          <w:lang w:bidi="fa-IR"/>
        </w:rPr>
        <w:t>شود.</w:t>
      </w:r>
    </w:p>
    <w:p w:rsidR="00634C2F" w:rsidRPr="00782831" w:rsidRDefault="00E87B92" w:rsidP="00CF29B2">
      <w:pPr>
        <w:ind w:firstLine="284"/>
        <w:jc w:val="both"/>
        <w:rPr>
          <w:rFonts w:cs="B Lotus"/>
          <w:rtl/>
          <w:lang w:bidi="fa-IR"/>
        </w:rPr>
      </w:pPr>
      <w:r>
        <w:rPr>
          <w:rFonts w:ascii="Lotus Linotype" w:hAnsi="Lotus Linotype" w:cs="B Lotus"/>
          <w:b/>
          <w:bCs/>
          <w:rtl/>
          <w:lang w:bidi="fa-IR"/>
        </w:rPr>
        <w:t>دوم</w:t>
      </w:r>
      <w:r w:rsidR="00634C2F" w:rsidRPr="00E87B92">
        <w:rPr>
          <w:rFonts w:ascii="Lotus Linotype" w:hAnsi="Lotus Linotype" w:cs="B Lotus"/>
          <w:b/>
          <w:bCs/>
          <w:rtl/>
          <w:lang w:bidi="fa-IR"/>
        </w:rPr>
        <w:t>-</w:t>
      </w:r>
      <w:r w:rsidR="00634C2F" w:rsidRPr="00782831">
        <w:rPr>
          <w:rFonts w:cs="B Lotus"/>
          <w:rtl/>
          <w:lang w:bidi="fa-IR"/>
        </w:rPr>
        <w:t xml:space="preserve"> اینکه مقلد برخی از عالمان اسلامی باشد</w:t>
      </w:r>
      <w:r w:rsidR="006C11FC">
        <w:rPr>
          <w:rFonts w:cs="B Lotus"/>
          <w:rtl/>
          <w:lang w:bidi="fa-IR"/>
        </w:rPr>
        <w:t>،</w:t>
      </w:r>
      <w:r w:rsidR="00634C2F" w:rsidRPr="00782831">
        <w:rPr>
          <w:rFonts w:cs="B Lotus"/>
          <w:rtl/>
          <w:lang w:bidi="fa-IR"/>
        </w:rPr>
        <w:t xml:space="preserve"> مانند متأخرینی که از متقدمین با نقل اقوالشان تقلید</w:t>
      </w:r>
      <w:r w:rsidR="00912D91">
        <w:rPr>
          <w:rFonts w:cs="B Lotus"/>
          <w:rtl/>
          <w:lang w:bidi="fa-IR"/>
        </w:rPr>
        <w:t xml:space="preserve"> می‌</w:t>
      </w:r>
      <w:r w:rsidR="00634C2F" w:rsidRPr="00782831">
        <w:rPr>
          <w:rFonts w:cs="B Lotus"/>
          <w:rtl/>
          <w:lang w:bidi="fa-IR"/>
        </w:rPr>
        <w:t>کنند. در این صورت راجع به روشن شدن خطا و صواب آنان به صحت نقل از متقدمین و موافقت آنان با کسانی که از آنان تقلید کرده</w:t>
      </w:r>
      <w:r w:rsidR="00E507EB">
        <w:rPr>
          <w:rFonts w:cs="B Lotus"/>
          <w:rtl/>
          <w:lang w:bidi="fa-IR"/>
        </w:rPr>
        <w:t>‌اند</w:t>
      </w:r>
      <w:r w:rsidR="00634C2F" w:rsidRPr="00782831">
        <w:rPr>
          <w:rFonts w:cs="B Lotus"/>
          <w:rtl/>
          <w:lang w:bidi="fa-IR"/>
        </w:rPr>
        <w:t xml:space="preserve"> مراجعه شود</w:t>
      </w:r>
      <w:r w:rsidR="006C11FC">
        <w:rPr>
          <w:rFonts w:cs="B Lotus"/>
          <w:rtl/>
          <w:lang w:bidi="fa-IR"/>
        </w:rPr>
        <w:t>،</w:t>
      </w:r>
      <w:r w:rsidR="00634C2F" w:rsidRPr="00782831">
        <w:rPr>
          <w:rFonts w:cs="B Lotus"/>
          <w:rtl/>
          <w:lang w:bidi="fa-IR"/>
        </w:rPr>
        <w:t xml:space="preserve"> چون این متأخرین در واقع مقلدند.</w:t>
      </w:r>
    </w:p>
    <w:p w:rsidR="00634C2F" w:rsidRPr="00782831" w:rsidRDefault="00634C2F" w:rsidP="00CF29B2">
      <w:pPr>
        <w:ind w:firstLine="284"/>
        <w:jc w:val="both"/>
        <w:rPr>
          <w:rFonts w:cs="B Lotus"/>
          <w:rtl/>
          <w:lang w:bidi="fa-IR"/>
        </w:rPr>
      </w:pPr>
      <w:r w:rsidRPr="00782831">
        <w:rPr>
          <w:rFonts w:cs="B Lotus"/>
          <w:rtl/>
          <w:lang w:bidi="fa-IR"/>
        </w:rPr>
        <w:t>پس</w:t>
      </w:r>
      <w:r w:rsidR="00912D91">
        <w:rPr>
          <w:rFonts w:cs="B Lotus"/>
          <w:rtl/>
          <w:lang w:bidi="fa-IR"/>
        </w:rPr>
        <w:t xml:space="preserve"> نمی‌</w:t>
      </w:r>
      <w:r w:rsidRPr="00782831">
        <w:rPr>
          <w:rFonts w:cs="B Lotus"/>
          <w:rtl/>
          <w:lang w:bidi="fa-IR"/>
        </w:rPr>
        <w:t>توانند جهت استنباط احکام اجتهاد کنند</w:t>
      </w:r>
      <w:r w:rsidR="006C11FC">
        <w:rPr>
          <w:rFonts w:cs="B Lotus"/>
          <w:rtl/>
          <w:lang w:bidi="fa-IR"/>
        </w:rPr>
        <w:t>،</w:t>
      </w:r>
      <w:r w:rsidRPr="00782831">
        <w:rPr>
          <w:rFonts w:cs="B Lotus"/>
          <w:rtl/>
          <w:lang w:bidi="fa-IR"/>
        </w:rPr>
        <w:t xml:space="preserve"> چون به درجه</w:t>
      </w:r>
      <w:r w:rsidR="00912D91">
        <w:rPr>
          <w:rFonts w:cs="B Lotus"/>
          <w:rtl/>
          <w:lang w:bidi="fa-IR"/>
        </w:rPr>
        <w:t xml:space="preserve">‌ی </w:t>
      </w:r>
      <w:r w:rsidRPr="00782831">
        <w:rPr>
          <w:rFonts w:cs="B Lotus"/>
          <w:rtl/>
          <w:lang w:bidi="fa-IR"/>
        </w:rPr>
        <w:t>اجتهاد نرسیده</w:t>
      </w:r>
      <w:r w:rsidR="00E507EB">
        <w:rPr>
          <w:rFonts w:cs="B Lotus"/>
          <w:rtl/>
          <w:lang w:bidi="fa-IR"/>
        </w:rPr>
        <w:t>‌اند</w:t>
      </w:r>
      <w:r w:rsidR="00E87B92">
        <w:rPr>
          <w:rFonts w:cs="B Lotus"/>
          <w:rtl/>
          <w:lang w:bidi="fa-IR"/>
        </w:rPr>
        <w:t>. بنابراین روی آوردن</w:t>
      </w:r>
      <w:r w:rsidR="00E87B92">
        <w:rPr>
          <w:rFonts w:cs="B Lotus" w:hint="cs"/>
          <w:rtl/>
          <w:lang w:bidi="fa-IR"/>
        </w:rPr>
        <w:t>‌</w:t>
      </w:r>
      <w:r w:rsidRPr="00782831">
        <w:rPr>
          <w:rFonts w:cs="B Lotus"/>
          <w:rtl/>
          <w:lang w:bidi="fa-IR"/>
        </w:rPr>
        <w:t>شان به اجته</w:t>
      </w:r>
      <w:r w:rsidR="00E87B92">
        <w:rPr>
          <w:rFonts w:cs="B Lotus"/>
          <w:rtl/>
          <w:lang w:bidi="fa-IR"/>
        </w:rPr>
        <w:t>اد در شریعت با وجود نرسیدن</w:t>
      </w:r>
      <w:r w:rsidR="00E87B92">
        <w:rPr>
          <w:rFonts w:cs="B Lotus" w:hint="cs"/>
          <w:rtl/>
          <w:lang w:bidi="fa-IR"/>
        </w:rPr>
        <w:t>‌</w:t>
      </w:r>
      <w:r w:rsidRPr="00782831">
        <w:rPr>
          <w:rFonts w:cs="B Lotus"/>
          <w:rtl/>
          <w:lang w:bidi="fa-IR"/>
        </w:rPr>
        <w:t>شان به درجه</w:t>
      </w:r>
      <w:r w:rsidR="00912D91">
        <w:rPr>
          <w:rFonts w:cs="B Lotus"/>
          <w:rtl/>
          <w:lang w:bidi="fa-IR"/>
        </w:rPr>
        <w:t xml:space="preserve">‌ی </w:t>
      </w:r>
      <w:r w:rsidRPr="00782831">
        <w:rPr>
          <w:rFonts w:cs="B Lotus"/>
          <w:rtl/>
          <w:lang w:bidi="fa-IR"/>
        </w:rPr>
        <w:t>اجتهاد صحیح نیست. اگر فرض بر این باشد برای اجتهاد گماشته شود او چه نظرش به حق اصابت کند و چه به حق اصابت نکند خطاکار و گناهکار است</w:t>
      </w:r>
      <w:r w:rsidR="006C11FC">
        <w:rPr>
          <w:rFonts w:cs="B Lotus"/>
          <w:rtl/>
          <w:lang w:bidi="fa-IR"/>
        </w:rPr>
        <w:t>،</w:t>
      </w:r>
      <w:r w:rsidRPr="00782831">
        <w:rPr>
          <w:rFonts w:cs="B Lotus"/>
          <w:rtl/>
          <w:lang w:bidi="fa-IR"/>
        </w:rPr>
        <w:t xml:space="preserve"> چون به چیزی از غیر دروازه</w:t>
      </w:r>
      <w:r w:rsidR="00E507EB">
        <w:rPr>
          <w:rFonts w:cs="B Lotus"/>
          <w:rtl/>
          <w:lang w:bidi="fa-IR"/>
        </w:rPr>
        <w:t xml:space="preserve">‌اش </w:t>
      </w:r>
      <w:r w:rsidRPr="00782831">
        <w:rPr>
          <w:rFonts w:cs="B Lotus"/>
          <w:rtl/>
          <w:lang w:bidi="fa-IR"/>
        </w:rPr>
        <w:t>وارد شده و هتک حرمت درجه</w:t>
      </w:r>
      <w:r w:rsidR="00912D91">
        <w:rPr>
          <w:rFonts w:cs="B Lotus"/>
          <w:rtl/>
          <w:lang w:bidi="fa-IR"/>
        </w:rPr>
        <w:t xml:space="preserve">‌ی </w:t>
      </w:r>
      <w:r w:rsidRPr="00782831">
        <w:rPr>
          <w:rFonts w:cs="B Lotus"/>
          <w:rtl/>
          <w:lang w:bidi="fa-IR"/>
        </w:rPr>
        <w:t>اجتهاد نموده است و به چیزی که به آن علم ندارد سخن گفته است. پس به حق رسیدنش از جهتی است که</w:t>
      </w:r>
      <w:r w:rsidR="00912D91">
        <w:rPr>
          <w:rFonts w:cs="B Lotus"/>
          <w:rtl/>
          <w:lang w:bidi="fa-IR"/>
        </w:rPr>
        <w:t xml:space="preserve"> نمی‌</w:t>
      </w:r>
      <w:r w:rsidRPr="00782831">
        <w:rPr>
          <w:rFonts w:cs="B Lotus"/>
          <w:rtl/>
          <w:lang w:bidi="fa-IR"/>
        </w:rPr>
        <w:t>داند و خطایش که یک امر عادی و معمول است. پس پیروی از او همچون سایر مردم عوامی که قصد اجتهاد در احکام خدا را دارند درست نیست. هیچ اختلافی نیست که چنین اجتهادی</w:t>
      </w:r>
      <w:r w:rsidR="00912D91">
        <w:rPr>
          <w:rFonts w:cs="B Lotus"/>
          <w:rtl/>
          <w:lang w:bidi="fa-IR"/>
        </w:rPr>
        <w:t xml:space="preserve"> بی‌</w:t>
      </w:r>
      <w:r w:rsidRPr="00782831">
        <w:rPr>
          <w:rFonts w:cs="B Lotus"/>
          <w:rtl/>
          <w:lang w:bidi="fa-IR"/>
        </w:rPr>
        <w:t>اعتبار و مخالفت شخص عامی با شخص عالم همچون عدم است و ترتیب اثری بدان داده</w:t>
      </w:r>
      <w:r w:rsidR="00912D91">
        <w:rPr>
          <w:rFonts w:cs="B Lotus"/>
          <w:rtl/>
          <w:lang w:bidi="fa-IR"/>
        </w:rPr>
        <w:t xml:space="preserve"> نمی‌</w:t>
      </w:r>
      <w:r w:rsidRPr="00782831">
        <w:rPr>
          <w:rFonts w:cs="B Lotus"/>
          <w:rtl/>
          <w:lang w:bidi="fa-IR"/>
        </w:rPr>
        <w:t>شود و در صورت مخالفت</w:t>
      </w:r>
      <w:r w:rsidR="00E507EB">
        <w:rPr>
          <w:rFonts w:cs="B Lotus"/>
          <w:rtl/>
          <w:lang w:bidi="fa-IR"/>
        </w:rPr>
        <w:t xml:space="preserve">‌اش </w:t>
      </w:r>
      <w:r w:rsidRPr="00782831">
        <w:rPr>
          <w:rFonts w:cs="B Lotus"/>
          <w:rtl/>
          <w:lang w:bidi="fa-IR"/>
        </w:rPr>
        <w:t>با اهل علم گناهکار و خطاکار است. با وجود این بیان چگونه تقلید از غیر مجتهد در مسأله</w:t>
      </w:r>
      <w:r w:rsidR="00912D91">
        <w:rPr>
          <w:rFonts w:cs="B Lotus"/>
          <w:rtl/>
          <w:lang w:bidi="fa-IR"/>
        </w:rPr>
        <w:t xml:space="preserve">‌ای </w:t>
      </w:r>
      <w:r w:rsidRPr="00782831">
        <w:rPr>
          <w:rFonts w:cs="B Lotus"/>
          <w:rtl/>
          <w:lang w:bidi="fa-IR"/>
        </w:rPr>
        <w:t>به رأی خود در آن فتوا داده صحیح است؟</w:t>
      </w:r>
    </w:p>
    <w:p w:rsidR="00634C2F" w:rsidRPr="00782831" w:rsidRDefault="00634C2F" w:rsidP="00CF29B2">
      <w:pPr>
        <w:ind w:firstLine="284"/>
        <w:jc w:val="both"/>
        <w:rPr>
          <w:rFonts w:cs="B Lotus"/>
          <w:rtl/>
          <w:lang w:bidi="fa-IR"/>
        </w:rPr>
      </w:pPr>
      <w:r w:rsidRPr="00782831">
        <w:rPr>
          <w:rFonts w:cs="B Lotus"/>
          <w:rtl/>
          <w:lang w:bidi="fa-IR"/>
        </w:rPr>
        <w:t>به خاطر روی گردانی از اصل دین و تکیه به اشخاص، افرادی دچار لغزش و انحراف شده و از مسیر صحابه و تابعین خارج شده</w:t>
      </w:r>
      <w:r w:rsidR="00E507EB">
        <w:rPr>
          <w:rFonts w:cs="B Lotus"/>
          <w:rtl/>
          <w:lang w:bidi="fa-IR"/>
        </w:rPr>
        <w:t>‌اند</w:t>
      </w:r>
      <w:r w:rsidRPr="00782831">
        <w:rPr>
          <w:rFonts w:cs="B Lotus"/>
          <w:rtl/>
          <w:lang w:bidi="fa-IR"/>
        </w:rPr>
        <w:t xml:space="preserve"> و بدون علم از هواهای خویش پیروی کرده در نتیجه از راه راست گمراه شده</w:t>
      </w:r>
      <w:r w:rsidR="00E507EB">
        <w:rPr>
          <w:rFonts w:cs="B Lotus"/>
          <w:rtl/>
          <w:lang w:bidi="fa-IR"/>
        </w:rPr>
        <w:t>‌اند</w:t>
      </w:r>
      <w:r w:rsidRPr="00782831">
        <w:rPr>
          <w:rFonts w:cs="B Lotus"/>
          <w:rtl/>
          <w:lang w:bidi="fa-IR"/>
        </w:rPr>
        <w:t>.</w:t>
      </w:r>
    </w:p>
    <w:p w:rsidR="00634C2F" w:rsidRPr="00E87B92" w:rsidRDefault="00634C2F" w:rsidP="00CF29B2">
      <w:pPr>
        <w:pStyle w:val="Heading3"/>
        <w:spacing w:before="0" w:after="0"/>
        <w:ind w:firstLine="284"/>
        <w:jc w:val="both"/>
        <w:rPr>
          <w:rFonts w:cs="B Lotus"/>
          <w:sz w:val="28"/>
          <w:szCs w:val="28"/>
          <w:rtl/>
          <w:lang w:bidi="fa-IR"/>
        </w:rPr>
      </w:pPr>
      <w:r w:rsidRPr="00E87B92">
        <w:rPr>
          <w:rFonts w:cs="B Lotus"/>
          <w:sz w:val="28"/>
          <w:szCs w:val="28"/>
          <w:rtl/>
          <w:lang w:bidi="fa-IR"/>
        </w:rPr>
        <w:t>برای این مطلب ده مثال را</w:t>
      </w:r>
      <w:r w:rsidR="00912D91" w:rsidRPr="00E87B92">
        <w:rPr>
          <w:rFonts w:cs="B Lotus"/>
          <w:sz w:val="28"/>
          <w:szCs w:val="28"/>
          <w:rtl/>
          <w:lang w:bidi="fa-IR"/>
        </w:rPr>
        <w:t xml:space="preserve"> می‌</w:t>
      </w:r>
      <w:r w:rsidR="00E87B92">
        <w:rPr>
          <w:rFonts w:cs="B Lotus"/>
          <w:sz w:val="28"/>
          <w:szCs w:val="28"/>
          <w:rtl/>
          <w:lang w:bidi="fa-IR"/>
        </w:rPr>
        <w:t>آوریم:</w:t>
      </w:r>
    </w:p>
    <w:p w:rsidR="00634C2F" w:rsidRPr="00782831" w:rsidRDefault="00634C2F" w:rsidP="003D40E1">
      <w:pPr>
        <w:ind w:firstLine="284"/>
        <w:jc w:val="both"/>
        <w:rPr>
          <w:rFonts w:hAnsi="Arial" w:cs="B Lotus"/>
          <w:color w:val="000000"/>
          <w:sz w:val="27"/>
          <w:szCs w:val="27"/>
          <w:rtl/>
          <w:lang w:bidi="fa-IR"/>
        </w:rPr>
      </w:pPr>
      <w:r w:rsidRPr="00E87B92">
        <w:rPr>
          <w:rFonts w:ascii="Lotus Linotype" w:hAnsi="Lotus Linotype" w:cs="B Lotus"/>
          <w:b/>
          <w:bCs/>
          <w:rtl/>
          <w:lang w:bidi="fa-IR"/>
        </w:rPr>
        <w:t>اول:</w:t>
      </w:r>
      <w:r w:rsidRPr="003F375B">
        <w:rPr>
          <w:rFonts w:ascii="Lotus Linotype" w:hAnsi="Lotus Linotype" w:cs="B Lotus"/>
          <w:b/>
          <w:bCs/>
          <w:rtl/>
          <w:lang w:bidi="fa-IR"/>
        </w:rPr>
        <w:t xml:space="preserve"> </w:t>
      </w:r>
      <w:r w:rsidRPr="00782831">
        <w:rPr>
          <w:rFonts w:cs="B Lotus"/>
          <w:rtl/>
          <w:lang w:bidi="fa-IR"/>
        </w:rPr>
        <w:t>رأی کسانی که پیروی از پدران را در اصول دین و مسایل اعتقادی تنها راه بازگشت به آن قرار داده</w:t>
      </w:r>
      <w:r w:rsidR="00E507EB">
        <w:rPr>
          <w:rFonts w:cs="B Lotus"/>
          <w:rtl/>
          <w:lang w:bidi="fa-IR"/>
        </w:rPr>
        <w:t>‌اند</w:t>
      </w:r>
      <w:r w:rsidRPr="00782831">
        <w:rPr>
          <w:rFonts w:cs="B Lotus"/>
          <w:rtl/>
          <w:lang w:bidi="fa-IR"/>
        </w:rPr>
        <w:t xml:space="preserve"> و نباید راه دیگری را انتخاب کرد تا جایی که به سبب آن بر هیمن رسالت و حجت قرآن و دلیل عقل را رد کرده و گفته</w:t>
      </w:r>
      <w:r w:rsidR="00E507EB">
        <w:rPr>
          <w:rFonts w:cs="B Lotus"/>
          <w:rtl/>
          <w:lang w:bidi="fa-IR"/>
        </w:rPr>
        <w:t>‌اند</w:t>
      </w:r>
      <w:r w:rsidRPr="00782831">
        <w:rPr>
          <w:rFonts w:cs="B Lotus"/>
          <w:rtl/>
          <w:lang w:bidi="fa-IR"/>
        </w:rPr>
        <w:t xml:space="preserve">: </w:t>
      </w:r>
      <w:r w:rsidR="00D41F4F">
        <w:rPr>
          <w:rFonts w:cs="Traditional Arabic"/>
          <w:rtl/>
          <w:lang w:bidi="fa-IR"/>
        </w:rPr>
        <w:t>﴿</w:t>
      </w:r>
      <w:r w:rsidR="003D40E1">
        <w:rPr>
          <w:rFonts w:ascii="KFGQPC Uthmanic Script HAFS" w:cs="KFGQPC Uthmanic Script HAFS" w:hint="eastAsia"/>
          <w:rtl/>
        </w:rPr>
        <w:t>إِنَّا</w:t>
      </w:r>
      <w:r w:rsidR="003D40E1">
        <w:rPr>
          <w:rFonts w:ascii="KFGQPC Uthmanic Script HAFS" w:cs="KFGQPC Uthmanic Script HAFS"/>
          <w:rtl/>
        </w:rPr>
        <w:t xml:space="preserve"> </w:t>
      </w:r>
      <w:r w:rsidR="003D40E1">
        <w:rPr>
          <w:rFonts w:ascii="KFGQPC Uthmanic Script HAFS" w:cs="KFGQPC Uthmanic Script HAFS" w:hint="eastAsia"/>
          <w:rtl/>
        </w:rPr>
        <w:t>وَجَد</w:t>
      </w:r>
      <w:r w:rsidR="003D40E1">
        <w:rPr>
          <w:rFonts w:ascii="KFGQPC Uthmanic Script HAFS" w:cs="KFGQPC Uthmanic Script HAFS" w:hint="cs"/>
          <w:rtl/>
        </w:rPr>
        <w:t>ۡ</w:t>
      </w:r>
      <w:r w:rsidR="003D40E1">
        <w:rPr>
          <w:rFonts w:ascii="KFGQPC Uthmanic Script HAFS" w:cs="KFGQPC Uthmanic Script HAFS" w:hint="eastAsia"/>
          <w:rtl/>
        </w:rPr>
        <w:t>نَا</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ءَابَا</w:t>
      </w:r>
      <w:r w:rsidR="003D40E1">
        <w:rPr>
          <w:rFonts w:ascii="KFGQPC Uthmanic Script HAFS" w:cs="KFGQPC Uthmanic Script HAFS" w:hint="cs"/>
          <w:rtl/>
        </w:rPr>
        <w:t>ٓ</w:t>
      </w:r>
      <w:r w:rsidR="003D40E1">
        <w:rPr>
          <w:rFonts w:ascii="KFGQPC Uthmanic Script HAFS" w:cs="KFGQPC Uthmanic Script HAFS" w:hint="eastAsia"/>
          <w:rtl/>
        </w:rPr>
        <w:t>ءَنَا</w:t>
      </w:r>
      <w:r w:rsidR="003D40E1">
        <w:rPr>
          <w:rFonts w:ascii="KFGQPC Uthmanic Script HAFS" w:cs="KFGQPC Uthmanic Script HAFS"/>
          <w:rtl/>
        </w:rPr>
        <w:t xml:space="preserve"> </w:t>
      </w:r>
      <w:r w:rsidR="003D40E1">
        <w:rPr>
          <w:rFonts w:ascii="KFGQPC Uthmanic Script HAFS" w:cs="KFGQPC Uthmanic Script HAFS" w:hint="eastAsia"/>
          <w:rtl/>
        </w:rPr>
        <w:t>عَلَى</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أُمَّة</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وَإِنَّا</w:t>
      </w:r>
      <w:r w:rsidR="003D40E1">
        <w:rPr>
          <w:rFonts w:ascii="KFGQPC Uthmanic Script HAFS" w:cs="KFGQPC Uthmanic Script HAFS"/>
          <w:rtl/>
        </w:rPr>
        <w:t xml:space="preserve"> </w:t>
      </w:r>
      <w:r w:rsidR="003D40E1">
        <w:rPr>
          <w:rFonts w:ascii="KFGQPC Uthmanic Script HAFS" w:cs="KFGQPC Uthmanic Script HAFS" w:hint="eastAsia"/>
          <w:rtl/>
        </w:rPr>
        <w:t>عَلَى</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ءَاثَ</w:t>
      </w:r>
      <w:r w:rsidR="003D40E1">
        <w:rPr>
          <w:rFonts w:ascii="KFGQPC Uthmanic Script HAFS" w:cs="KFGQPC Uthmanic Script HAFS" w:hint="cs"/>
          <w:rtl/>
        </w:rPr>
        <w:t>ٰ</w:t>
      </w:r>
      <w:r w:rsidR="003D40E1">
        <w:rPr>
          <w:rFonts w:ascii="KFGQPC Uthmanic Script HAFS" w:cs="KFGQPC Uthmanic Script HAFS" w:hint="eastAsia"/>
          <w:rtl/>
        </w:rPr>
        <w:t>رِهِم</w:t>
      </w:r>
      <w:r w:rsidR="003D40E1">
        <w:rPr>
          <w:rFonts w:ascii="KFGQPC Uthmanic Script HAFS" w:cs="KFGQPC Uthmanic Script HAFS"/>
          <w:rtl/>
        </w:rPr>
        <w:t xml:space="preserve"> </w:t>
      </w:r>
      <w:r w:rsidR="003D40E1">
        <w:rPr>
          <w:rFonts w:ascii="KFGQPC Uthmanic Script HAFS" w:cs="KFGQPC Uthmanic Script HAFS" w:hint="eastAsia"/>
          <w:rtl/>
        </w:rPr>
        <w:t>مُّه</w:t>
      </w:r>
      <w:r w:rsidR="003D40E1">
        <w:rPr>
          <w:rFonts w:ascii="KFGQPC Uthmanic Script HAFS" w:cs="KFGQPC Uthmanic Script HAFS" w:hint="cs"/>
          <w:rtl/>
        </w:rPr>
        <w:t>ۡ</w:t>
      </w:r>
      <w:r w:rsidR="003D40E1">
        <w:rPr>
          <w:rFonts w:ascii="KFGQPC Uthmanic Script HAFS" w:cs="KFGQPC Uthmanic Script HAFS" w:hint="eastAsia"/>
          <w:rtl/>
        </w:rPr>
        <w:t>تَدُونَ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E87B92">
        <w:rPr>
          <w:rFonts w:cs="B Lotus" w:hint="cs"/>
          <w:color w:val="000000"/>
          <w:sz w:val="26"/>
          <w:szCs w:val="26"/>
          <w:rtl/>
          <w:lang w:bidi="fa-IR"/>
        </w:rPr>
        <w:t>الزخرف: 22</w:t>
      </w:r>
      <w:r w:rsidR="00D41F4F">
        <w:rPr>
          <w:rFonts w:cs="B Lotus"/>
          <w:color w:val="000000"/>
          <w:sz w:val="26"/>
          <w:szCs w:val="26"/>
          <w:rtl/>
          <w:lang w:bidi="fa-IR"/>
        </w:rPr>
        <w:t>]</w:t>
      </w:r>
      <w:r w:rsidR="00D41F4F">
        <w:rPr>
          <w:rFonts w:cs="B Lotus"/>
          <w:color w:val="000000"/>
          <w:rtl/>
          <w:lang w:bidi="fa-IR"/>
        </w:rPr>
        <w:t>.</w:t>
      </w:r>
    </w:p>
    <w:p w:rsidR="00634C2F" w:rsidRPr="00E87B92" w:rsidRDefault="00E87B92" w:rsidP="00CF29B2">
      <w:pPr>
        <w:ind w:firstLine="284"/>
        <w:jc w:val="both"/>
        <w:rPr>
          <w:rFonts w:cs="B Lotus"/>
          <w:sz w:val="26"/>
          <w:szCs w:val="20"/>
          <w:rtl/>
          <w:lang w:bidi="fa-IR"/>
        </w:rPr>
      </w:pPr>
      <w:r w:rsidRPr="00E87B92">
        <w:rPr>
          <w:rFonts w:cs="Traditional Arabic" w:hint="cs"/>
          <w:sz w:val="26"/>
          <w:szCs w:val="26"/>
          <w:rtl/>
          <w:lang w:bidi="fa-IR"/>
        </w:rPr>
        <w:t>«</w:t>
      </w:r>
      <w:r w:rsidR="00634C2F" w:rsidRPr="00E87B92">
        <w:rPr>
          <w:rFonts w:cs="B Lotus"/>
          <w:sz w:val="26"/>
          <w:szCs w:val="26"/>
          <w:rtl/>
          <w:lang w:bidi="fa-IR"/>
        </w:rPr>
        <w:t>ما پدران و نياكان خود را بر آئيني يافته‌ايم و ما نيز بر پي آنان</w:t>
      </w:r>
      <w:r w:rsidR="00912D91" w:rsidRPr="00E87B92">
        <w:rPr>
          <w:rFonts w:cs="B Lotus"/>
          <w:sz w:val="26"/>
          <w:szCs w:val="26"/>
          <w:rtl/>
          <w:lang w:bidi="fa-IR"/>
        </w:rPr>
        <w:t xml:space="preserve"> می‌</w:t>
      </w:r>
      <w:r w:rsidR="00634C2F" w:rsidRPr="00E87B92">
        <w:rPr>
          <w:rFonts w:cs="B Lotus"/>
          <w:sz w:val="26"/>
          <w:szCs w:val="26"/>
          <w:rtl/>
          <w:lang w:bidi="fa-IR"/>
        </w:rPr>
        <w:t>‌رويم (و راه بت‌پرستي را در پيش</w:t>
      </w:r>
      <w:r w:rsidR="00912D91" w:rsidRPr="00E87B92">
        <w:rPr>
          <w:rFonts w:cs="B Lotus"/>
          <w:sz w:val="26"/>
          <w:szCs w:val="26"/>
          <w:rtl/>
          <w:lang w:bidi="fa-IR"/>
        </w:rPr>
        <w:t xml:space="preserve"> می‌</w:t>
      </w:r>
      <w:r w:rsidR="00634C2F" w:rsidRPr="00E87B92">
        <w:rPr>
          <w:rFonts w:cs="B Lotus"/>
          <w:sz w:val="26"/>
          <w:szCs w:val="26"/>
          <w:rtl/>
          <w:lang w:bidi="fa-IR"/>
        </w:rPr>
        <w:t>‌گيريم)</w:t>
      </w:r>
      <w:r w:rsidRPr="00E87B92">
        <w:rPr>
          <w:rFonts w:cs="Traditional Arabic" w:hint="cs"/>
          <w:sz w:val="26"/>
          <w:szCs w:val="26"/>
          <w:rtl/>
          <w:lang w:bidi="fa-IR"/>
        </w:rPr>
        <w:t>»</w:t>
      </w:r>
      <w:r w:rsidR="00963215" w:rsidRPr="00E87B92">
        <w:rPr>
          <w:rFonts w:cs="B Lotus"/>
          <w:sz w:val="26"/>
          <w:szCs w:val="26"/>
          <w:rtl/>
          <w:lang w:bidi="fa-IR"/>
        </w:rPr>
        <w:t>.</w:t>
      </w:r>
    </w:p>
    <w:p w:rsidR="00634C2F" w:rsidRPr="003D40E1" w:rsidRDefault="003D40E1" w:rsidP="003D40E1">
      <w:pPr>
        <w:ind w:firstLine="284"/>
        <w:jc w:val="both"/>
        <w:rPr>
          <w:rFonts w:ascii="Arial" w:hAnsi="Arial" w:cs="Arial"/>
          <w:color w:val="000000"/>
          <w:sz w:val="25"/>
          <w:szCs w:val="25"/>
          <w:rtl/>
          <w:lang w:bidi="fa-IR"/>
        </w:rPr>
      </w:pPr>
      <w:r>
        <w:rPr>
          <w:rFonts w:cs="B Lotus"/>
          <w:rtl/>
          <w:lang w:bidi="fa-IR"/>
        </w:rPr>
        <w:t>وقتی با آیه</w:t>
      </w:r>
      <w:r>
        <w:rPr>
          <w:rFonts w:cs="B Lotus" w:hint="cs"/>
          <w:rtl/>
          <w:lang w:bidi="fa-IR"/>
        </w:rPr>
        <w:t>‌</w:t>
      </w:r>
      <w:r w:rsidR="00634C2F" w:rsidRPr="00782831">
        <w:rPr>
          <w:rFonts w:cs="B Lotus"/>
          <w:rtl/>
          <w:lang w:bidi="fa-IR"/>
        </w:rPr>
        <w:t xml:space="preserve">ای: </w:t>
      </w:r>
      <w:r w:rsidR="00D41F4F">
        <w:rPr>
          <w:rFonts w:cs="Traditional Arabic"/>
          <w:rtl/>
          <w:lang w:bidi="fa-IR"/>
        </w:rPr>
        <w:t>﴿</w:t>
      </w:r>
      <w:r>
        <w:rPr>
          <w:rFonts w:ascii="KFGQPC Uthmanic Script HAFS" w:cs="KFGQPC Uthmanic Script HAFS" w:hint="eastAsia"/>
          <w:rtl/>
        </w:rPr>
        <w:t>قَ</w:t>
      </w:r>
      <w:r>
        <w:rPr>
          <w:rFonts w:ascii="KFGQPC Uthmanic Script HAFS" w:cs="KFGQPC Uthmanic Script HAFS" w:hint="cs"/>
          <w:rtl/>
        </w:rPr>
        <w:t>ٰ</w:t>
      </w:r>
      <w:r>
        <w:rPr>
          <w:rFonts w:ascii="KFGQPC Uthmanic Script HAFS" w:cs="KFGQPC Uthmanic Script HAFS" w:hint="eastAsia"/>
          <w:rtl/>
        </w:rPr>
        <w:t>لَ</w:t>
      </w:r>
      <w:r>
        <w:rPr>
          <w:rFonts w:ascii="KFGQPC Uthmanic Script HAFS" w:cs="KFGQPC Uthmanic Script HAFS"/>
          <w:rtl/>
        </w:rPr>
        <w:t xml:space="preserve"> </w:t>
      </w:r>
      <w:r>
        <w:rPr>
          <w:rFonts w:ascii="KFGQPC Uthmanic Script HAFS" w:cs="KFGQPC Uthmanic Script HAFS" w:hint="eastAsia"/>
          <w:rtl/>
        </w:rPr>
        <w:t>أَوَلَو</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جِئ</w:t>
      </w:r>
      <w:r>
        <w:rPr>
          <w:rFonts w:ascii="KFGQPC Uthmanic Script HAFS" w:cs="KFGQPC Uthmanic Script HAFS" w:hint="cs"/>
          <w:rtl/>
        </w:rPr>
        <w:t>ۡ</w:t>
      </w:r>
      <w:r>
        <w:rPr>
          <w:rFonts w:ascii="KFGQPC Uthmanic Script HAFS" w:cs="KFGQPC Uthmanic Script HAFS" w:hint="eastAsia"/>
          <w:rtl/>
        </w:rPr>
        <w:t>تُكُم</w:t>
      </w:r>
      <w:r>
        <w:rPr>
          <w:rFonts w:ascii="KFGQPC Uthmanic Script HAFS" w:cs="KFGQPC Uthmanic Script HAFS"/>
          <w:rtl/>
        </w:rPr>
        <w:t xml:space="preserve"> </w:t>
      </w:r>
      <w:r>
        <w:rPr>
          <w:rFonts w:ascii="KFGQPC Uthmanic Script HAFS" w:cs="KFGQPC Uthmanic Script HAFS" w:hint="eastAsia"/>
          <w:rtl/>
        </w:rPr>
        <w:t>بِأَه</w:t>
      </w:r>
      <w:r>
        <w:rPr>
          <w:rFonts w:ascii="KFGQPC Uthmanic Script HAFS" w:cs="KFGQPC Uthmanic Script HAFS" w:hint="cs"/>
          <w:rtl/>
        </w:rPr>
        <w:t>ۡ</w:t>
      </w:r>
      <w:r>
        <w:rPr>
          <w:rFonts w:ascii="KFGQPC Uthmanic Script HAFS" w:cs="KFGQPC Uthmanic Script HAFS" w:hint="eastAsia"/>
          <w:rtl/>
        </w:rPr>
        <w:t>دَى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مِمَّا</w:t>
      </w:r>
      <w:r>
        <w:rPr>
          <w:rFonts w:ascii="KFGQPC Uthmanic Script HAFS" w:cs="KFGQPC Uthmanic Script HAFS"/>
          <w:rtl/>
        </w:rPr>
        <w:t xml:space="preserve"> </w:t>
      </w:r>
      <w:r>
        <w:rPr>
          <w:rFonts w:ascii="KFGQPC Uthmanic Script HAFS" w:cs="KFGQPC Uthmanic Script HAFS" w:hint="eastAsia"/>
          <w:rtl/>
        </w:rPr>
        <w:t>وَجَدتُّم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عَلَي</w:t>
      </w:r>
      <w:r>
        <w:rPr>
          <w:rFonts w:ascii="KFGQPC Uthmanic Script HAFS" w:cs="KFGQPC Uthmanic Script HAFS" w:hint="cs"/>
          <w:rtl/>
        </w:rPr>
        <w:t>ۡ</w:t>
      </w:r>
      <w:r>
        <w:rPr>
          <w:rFonts w:ascii="KFGQPC Uthmanic Script HAFS" w:cs="KFGQPC Uthmanic Script HAFS" w:hint="eastAsia"/>
          <w:rtl/>
        </w:rPr>
        <w:t>هِ</w:t>
      </w:r>
      <w:r>
        <w:rPr>
          <w:rFonts w:ascii="KFGQPC Uthmanic Script HAFS" w:cs="KFGQPC Uthmanic Script HAFS"/>
          <w:rtl/>
        </w:rPr>
        <w:t xml:space="preserve"> </w:t>
      </w:r>
      <w:r>
        <w:rPr>
          <w:rFonts w:ascii="KFGQPC Uthmanic Script HAFS" w:cs="KFGQPC Uthmanic Script HAFS" w:hint="eastAsia"/>
          <w:rtl/>
        </w:rPr>
        <w:t>ءَابَا</w:t>
      </w:r>
      <w:r>
        <w:rPr>
          <w:rFonts w:ascii="KFGQPC Uthmanic Script HAFS" w:cs="KFGQPC Uthmanic Script HAFS" w:hint="cs"/>
          <w:rtl/>
        </w:rPr>
        <w:t>ٓ</w:t>
      </w:r>
      <w:r>
        <w:rPr>
          <w:rFonts w:ascii="KFGQPC Uthmanic Script HAFS" w:cs="KFGQPC Uthmanic Script HAFS" w:hint="eastAsia"/>
          <w:rtl/>
        </w:rPr>
        <w:t>ءَكُم</w:t>
      </w:r>
      <w:r>
        <w:rPr>
          <w:rFonts w:ascii="KFGQPC Uthmanic Script HAFS" w:cs="KFGQPC Uthmanic Script HAFS" w:hint="cs"/>
          <w:rtl/>
        </w:rPr>
        <w:t>ۡ</w:t>
      </w:r>
      <w:r w:rsidR="00D41F4F">
        <w:rPr>
          <w:rFonts w:cs="Traditional Arabic"/>
          <w:color w:val="000000"/>
          <w:rtl/>
          <w:lang w:bidi="fa-IR"/>
        </w:rPr>
        <w:t>﴾</w:t>
      </w:r>
      <w:r w:rsidRPr="003D40E1">
        <w:rPr>
          <w:rFonts w:cs="Traditional Arabic" w:hint="cs"/>
          <w:color w:val="000000"/>
          <w:sz w:val="26"/>
          <w:szCs w:val="26"/>
          <w:rtl/>
          <w:lang w:bidi="fa-IR"/>
        </w:rPr>
        <w:t xml:space="preserve"> </w:t>
      </w:r>
      <w:r w:rsidR="00D41F4F" w:rsidRPr="003D40E1">
        <w:rPr>
          <w:rFonts w:cs="B Lotus"/>
          <w:color w:val="000000"/>
          <w:sz w:val="24"/>
          <w:szCs w:val="24"/>
          <w:rtl/>
          <w:lang w:bidi="fa-IR"/>
        </w:rPr>
        <w:t>[</w:t>
      </w:r>
      <w:r w:rsidR="00E87B92" w:rsidRPr="003D40E1">
        <w:rPr>
          <w:rFonts w:cs="B Lotus" w:hint="cs"/>
          <w:color w:val="000000"/>
          <w:sz w:val="24"/>
          <w:szCs w:val="24"/>
          <w:rtl/>
          <w:lang w:bidi="fa-IR"/>
        </w:rPr>
        <w:t>الزخرف: 24</w:t>
      </w:r>
      <w:r w:rsidR="00D41F4F" w:rsidRPr="003D40E1">
        <w:rPr>
          <w:rFonts w:cs="B Lotus"/>
          <w:color w:val="000000"/>
          <w:sz w:val="24"/>
          <w:szCs w:val="24"/>
          <w:rtl/>
          <w:lang w:bidi="fa-IR"/>
        </w:rPr>
        <w:t>]</w:t>
      </w:r>
      <w:r w:rsidR="00D41F4F" w:rsidRPr="003D40E1">
        <w:rPr>
          <w:rFonts w:cs="B Lotus"/>
          <w:color w:val="000000"/>
          <w:sz w:val="26"/>
          <w:szCs w:val="26"/>
          <w:rtl/>
          <w:lang w:bidi="fa-IR"/>
        </w:rPr>
        <w:t>.</w:t>
      </w:r>
    </w:p>
    <w:p w:rsidR="00634C2F" w:rsidRPr="00E87B92" w:rsidRDefault="00E87B92" w:rsidP="00336DCA">
      <w:pPr>
        <w:widowControl w:val="0"/>
        <w:ind w:firstLine="284"/>
        <w:jc w:val="both"/>
        <w:rPr>
          <w:rFonts w:cs="B Lotus"/>
          <w:sz w:val="26"/>
          <w:szCs w:val="20"/>
          <w:rtl/>
          <w:lang w:bidi="fa-IR"/>
        </w:rPr>
      </w:pPr>
      <w:r w:rsidRPr="00E87B92">
        <w:rPr>
          <w:rFonts w:cs="Traditional Arabic" w:hint="cs"/>
          <w:sz w:val="26"/>
          <w:szCs w:val="26"/>
          <w:rtl/>
          <w:lang w:bidi="fa-IR"/>
        </w:rPr>
        <w:t>«</w:t>
      </w:r>
      <w:r w:rsidR="00634C2F" w:rsidRPr="00E87B92">
        <w:rPr>
          <w:rFonts w:cs="B Lotus"/>
          <w:sz w:val="26"/>
          <w:szCs w:val="26"/>
          <w:rtl/>
          <w:lang w:bidi="fa-IR"/>
        </w:rPr>
        <w:t>(پيغمبرشان بديشان)</w:t>
      </w:r>
      <w:r w:rsidR="00912D91" w:rsidRPr="00E87B92">
        <w:rPr>
          <w:rFonts w:cs="B Lotus"/>
          <w:sz w:val="26"/>
          <w:szCs w:val="26"/>
          <w:rtl/>
          <w:lang w:bidi="fa-IR"/>
        </w:rPr>
        <w:t xml:space="preserve"> می‌</w:t>
      </w:r>
      <w:r w:rsidR="00634C2F" w:rsidRPr="00E87B92">
        <w:rPr>
          <w:rFonts w:cs="B Lotus"/>
          <w:sz w:val="26"/>
          <w:szCs w:val="26"/>
          <w:rtl/>
          <w:lang w:bidi="fa-IR"/>
        </w:rPr>
        <w:t>‌گفت: آيا اگر من آئيني را هم براي شما آورده باشم كه از آئيني هدايت‌بخش‌تر باشد كه پدران و نياكان خود را بر آن يافته‌ايد (باز هم از گذشتگان خود پيروي</w:t>
      </w:r>
      <w:r w:rsidR="00912D91" w:rsidRPr="00E87B92">
        <w:rPr>
          <w:rFonts w:cs="B Lotus"/>
          <w:sz w:val="26"/>
          <w:szCs w:val="26"/>
          <w:rtl/>
          <w:lang w:bidi="fa-IR"/>
        </w:rPr>
        <w:t xml:space="preserve"> می‌</w:t>
      </w:r>
      <w:r w:rsidR="00634C2F" w:rsidRPr="00E87B92">
        <w:rPr>
          <w:rFonts w:cs="B Lotus"/>
          <w:sz w:val="26"/>
          <w:szCs w:val="26"/>
          <w:rtl/>
          <w:lang w:bidi="fa-IR"/>
        </w:rPr>
        <w:t>‌كنيد و بر بت‌پرستي‌خويش</w:t>
      </w:r>
      <w:r w:rsidR="00912D91" w:rsidRPr="00E87B92">
        <w:rPr>
          <w:rFonts w:cs="B Lotus"/>
          <w:sz w:val="26"/>
          <w:szCs w:val="26"/>
          <w:rtl/>
          <w:lang w:bidi="fa-IR"/>
        </w:rPr>
        <w:t xml:space="preserve"> می‌</w:t>
      </w:r>
      <w:r w:rsidR="00634C2F" w:rsidRPr="00E87B92">
        <w:rPr>
          <w:rFonts w:cs="B Lotus"/>
          <w:sz w:val="26"/>
          <w:szCs w:val="26"/>
          <w:rtl/>
          <w:lang w:bidi="fa-IR"/>
        </w:rPr>
        <w:t>‌رويد و دست به دامان تقليد</w:t>
      </w:r>
      <w:r w:rsidR="00912D91" w:rsidRPr="00E87B92">
        <w:rPr>
          <w:rFonts w:cs="B Lotus"/>
          <w:sz w:val="26"/>
          <w:szCs w:val="26"/>
          <w:rtl/>
          <w:lang w:bidi="fa-IR"/>
        </w:rPr>
        <w:t xml:space="preserve"> می‌</w:t>
      </w:r>
      <w:r w:rsidR="00634C2F" w:rsidRPr="00E87B92">
        <w:rPr>
          <w:rFonts w:cs="B Lotus"/>
          <w:sz w:val="26"/>
          <w:szCs w:val="26"/>
          <w:rtl/>
          <w:lang w:bidi="fa-IR"/>
        </w:rPr>
        <w:t>‌شويد؟</w:t>
      </w:r>
      <w:r w:rsidRPr="00E87B92">
        <w:rPr>
          <w:rFonts w:cs="Traditional Arabic" w:hint="cs"/>
          <w:sz w:val="32"/>
          <w:szCs w:val="26"/>
          <w:rtl/>
          <w:lang w:bidi="fa-IR"/>
        </w:rPr>
        <w:t>»</w:t>
      </w:r>
      <w:r w:rsidRPr="00E87B92">
        <w:rPr>
          <w:rFonts w:cs="B Lotus" w:hint="cs"/>
          <w:sz w:val="32"/>
          <w:szCs w:val="26"/>
          <w:rtl/>
          <w:lang w:bidi="fa-IR"/>
        </w:rPr>
        <w:t>.</w:t>
      </w:r>
    </w:p>
    <w:p w:rsidR="00634C2F" w:rsidRPr="00782831" w:rsidRDefault="00634C2F" w:rsidP="00336DCA">
      <w:pPr>
        <w:widowControl w:val="0"/>
        <w:ind w:firstLine="284"/>
        <w:jc w:val="both"/>
        <w:rPr>
          <w:rFonts w:cs="B Lotus"/>
          <w:rtl/>
          <w:lang w:bidi="fa-IR"/>
        </w:rPr>
      </w:pPr>
      <w:r w:rsidRPr="00782831">
        <w:rPr>
          <w:rFonts w:cs="B Lotus"/>
          <w:rtl/>
          <w:lang w:bidi="fa-IR"/>
        </w:rPr>
        <w:t>حجت و برهان را به آنان خاطر نشان شد، جز انکار و تکیه بر پیروی از پدران و دور انداختن غیر آن جواب دیگری نداشتند.</w:t>
      </w:r>
    </w:p>
    <w:p w:rsidR="00634C2F" w:rsidRPr="00782831" w:rsidRDefault="00634C2F" w:rsidP="003D40E1">
      <w:pPr>
        <w:ind w:firstLine="284"/>
        <w:jc w:val="both"/>
        <w:rPr>
          <w:rFonts w:hAnsi="Arial" w:cs="B Lotus"/>
          <w:color w:val="000000"/>
          <w:sz w:val="27"/>
          <w:szCs w:val="27"/>
          <w:rtl/>
          <w:lang w:bidi="fa-IR"/>
        </w:rPr>
      </w:pPr>
      <w:r w:rsidRPr="00782831">
        <w:rPr>
          <w:rFonts w:cs="B Lotus"/>
          <w:rtl/>
          <w:lang w:bidi="fa-IR"/>
        </w:rPr>
        <w:t>چنین کاری پیوسته در تمامی شریعت</w:t>
      </w:r>
      <w:r w:rsidR="00E507EB">
        <w:rPr>
          <w:rFonts w:cs="B Lotus"/>
          <w:rtl/>
          <w:lang w:bidi="fa-IR"/>
        </w:rPr>
        <w:t>‌ها</w:t>
      </w:r>
      <w:r w:rsidRPr="00782831">
        <w:rPr>
          <w:rFonts w:cs="B Lotus"/>
          <w:rtl/>
          <w:lang w:bidi="fa-IR"/>
        </w:rPr>
        <w:t xml:space="preserve"> نکوهیده بوده است</w:t>
      </w:r>
      <w:r w:rsidR="006C11FC">
        <w:rPr>
          <w:rFonts w:cs="B Lotus"/>
          <w:rtl/>
          <w:lang w:bidi="fa-IR"/>
        </w:rPr>
        <w:t>،</w:t>
      </w:r>
      <w:r w:rsidRPr="00782831">
        <w:rPr>
          <w:rFonts w:cs="B Lotus"/>
          <w:rtl/>
          <w:lang w:bidi="fa-IR"/>
        </w:rPr>
        <w:t xml:space="preserve"> همان طور که خداوند به نقل از قوم نوح</w:t>
      </w:r>
      <w:r w:rsidR="00E87B92">
        <w:rPr>
          <w:rFonts w:cs="B Lotus"/>
          <w:lang w:bidi="fa-IR"/>
        </w:rPr>
        <w:sym w:font="AGA Arabesque" w:char="F075"/>
      </w:r>
      <w:r w:rsidR="00912D91">
        <w:rPr>
          <w:rFonts w:cs="B Lotus"/>
          <w:rtl/>
          <w:lang w:bidi="fa-IR"/>
        </w:rPr>
        <w:t xml:space="preserve"> می‌</w:t>
      </w:r>
      <w:r w:rsidRPr="00782831">
        <w:rPr>
          <w:rFonts w:cs="B Lotus"/>
          <w:rtl/>
          <w:lang w:bidi="fa-IR"/>
        </w:rPr>
        <w:t xml:space="preserve">فرماید: </w:t>
      </w:r>
      <w:r w:rsidR="00D41F4F">
        <w:rPr>
          <w:rFonts w:cs="Traditional Arabic"/>
          <w:rtl/>
          <w:lang w:bidi="fa-IR"/>
        </w:rPr>
        <w:t>﴿</w:t>
      </w:r>
      <w:r w:rsidR="003D40E1">
        <w:rPr>
          <w:rFonts w:ascii="KFGQPC Uthmanic Script HAFS" w:cs="KFGQPC Uthmanic Script HAFS" w:hint="eastAsia"/>
          <w:rtl/>
        </w:rPr>
        <w:t>وَلَو</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شَا</w:t>
      </w:r>
      <w:r w:rsidR="003D40E1">
        <w:rPr>
          <w:rFonts w:ascii="KFGQPC Uthmanic Script HAFS" w:cs="KFGQPC Uthmanic Script HAFS" w:hint="cs"/>
          <w:rtl/>
        </w:rPr>
        <w:t>ٓ</w:t>
      </w:r>
      <w:r w:rsidR="003D40E1">
        <w:rPr>
          <w:rFonts w:ascii="KFGQPC Uthmanic Script HAFS" w:cs="KFGQPC Uthmanic Script HAFS" w:hint="eastAsia"/>
          <w:rtl/>
        </w:rPr>
        <w:t>ءَ</w:t>
      </w:r>
      <w:r w:rsidR="003D40E1">
        <w:rPr>
          <w:rFonts w:ascii="KFGQPC Uthmanic Script HAFS" w:cs="KFGQPC Uthmanic Script HAFS"/>
          <w:rtl/>
        </w:rPr>
        <w:t xml:space="preserve"> </w:t>
      </w:r>
      <w:r w:rsidR="003D40E1">
        <w:rPr>
          <w:rFonts w:ascii="KFGQPC Uthmanic Script HAFS" w:cs="KFGQPC Uthmanic Script HAFS" w:hint="cs"/>
          <w:rtl/>
        </w:rPr>
        <w:t>ٱ</w:t>
      </w:r>
      <w:r w:rsidR="003D40E1">
        <w:rPr>
          <w:rFonts w:ascii="KFGQPC Uthmanic Script HAFS" w:cs="KFGQPC Uthmanic Script HAFS" w:hint="eastAsia"/>
          <w:rtl/>
        </w:rPr>
        <w:t>للَّهُ</w:t>
      </w:r>
      <w:r w:rsidR="003D40E1">
        <w:rPr>
          <w:rFonts w:ascii="KFGQPC Uthmanic Script HAFS" w:cs="KFGQPC Uthmanic Script HAFS"/>
          <w:rtl/>
        </w:rPr>
        <w:t xml:space="preserve"> </w:t>
      </w:r>
      <w:r w:rsidR="003D40E1">
        <w:rPr>
          <w:rFonts w:ascii="KFGQPC Uthmanic Script HAFS" w:cs="KFGQPC Uthmanic Script HAFS" w:hint="eastAsia"/>
          <w:rtl/>
        </w:rPr>
        <w:t>لَأَنزَلَ</w:t>
      </w:r>
      <w:r w:rsidR="003D40E1">
        <w:rPr>
          <w:rFonts w:ascii="KFGQPC Uthmanic Script HAFS" w:cs="KFGQPC Uthmanic Script HAFS"/>
          <w:rtl/>
        </w:rPr>
        <w:t xml:space="preserve"> </w:t>
      </w:r>
      <w:r w:rsidR="003D40E1">
        <w:rPr>
          <w:rFonts w:ascii="KFGQPC Uthmanic Script HAFS" w:cs="KFGQPC Uthmanic Script HAFS" w:hint="eastAsia"/>
          <w:rtl/>
        </w:rPr>
        <w:t>مَلَ</w:t>
      </w:r>
      <w:r w:rsidR="003D40E1">
        <w:rPr>
          <w:rFonts w:ascii="KFGQPC Uthmanic Script HAFS" w:cs="KFGQPC Uthmanic Script HAFS" w:hint="cs"/>
          <w:rtl/>
        </w:rPr>
        <w:t>ٰٓ</w:t>
      </w:r>
      <w:r w:rsidR="003D40E1">
        <w:rPr>
          <w:rFonts w:ascii="KFGQPC Uthmanic Script HAFS" w:cs="KFGQPC Uthmanic Script HAFS" w:hint="eastAsia"/>
          <w:rtl/>
        </w:rPr>
        <w:t>ئِكَة</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مَّا</w:t>
      </w:r>
      <w:r w:rsidR="003D40E1">
        <w:rPr>
          <w:rFonts w:ascii="KFGQPC Uthmanic Script HAFS" w:cs="KFGQPC Uthmanic Script HAFS"/>
          <w:rtl/>
        </w:rPr>
        <w:t xml:space="preserve"> </w:t>
      </w:r>
      <w:r w:rsidR="003D40E1">
        <w:rPr>
          <w:rFonts w:ascii="KFGQPC Uthmanic Script HAFS" w:cs="KFGQPC Uthmanic Script HAFS" w:hint="eastAsia"/>
          <w:rtl/>
        </w:rPr>
        <w:t>سَمِع</w:t>
      </w:r>
      <w:r w:rsidR="003D40E1">
        <w:rPr>
          <w:rFonts w:ascii="KFGQPC Uthmanic Script HAFS" w:cs="KFGQPC Uthmanic Script HAFS" w:hint="cs"/>
          <w:rtl/>
        </w:rPr>
        <w:t>ۡ</w:t>
      </w:r>
      <w:r w:rsidR="003D40E1">
        <w:rPr>
          <w:rFonts w:ascii="KFGQPC Uthmanic Script HAFS" w:cs="KFGQPC Uthmanic Script HAFS" w:hint="eastAsia"/>
          <w:rtl/>
        </w:rPr>
        <w:t>نَا</w:t>
      </w:r>
      <w:r w:rsidR="003D40E1">
        <w:rPr>
          <w:rFonts w:ascii="KFGQPC Uthmanic Script HAFS" w:cs="KFGQPC Uthmanic Script HAFS"/>
          <w:rtl/>
        </w:rPr>
        <w:t xml:space="preserve"> </w:t>
      </w:r>
      <w:r w:rsidR="003D40E1">
        <w:rPr>
          <w:rFonts w:ascii="KFGQPC Uthmanic Script HAFS" w:cs="KFGQPC Uthmanic Script HAFS" w:hint="eastAsia"/>
          <w:rtl/>
        </w:rPr>
        <w:t>بِهَ</w:t>
      </w:r>
      <w:r w:rsidR="003D40E1">
        <w:rPr>
          <w:rFonts w:ascii="KFGQPC Uthmanic Script HAFS" w:cs="KFGQPC Uthmanic Script HAFS" w:hint="cs"/>
          <w:rtl/>
        </w:rPr>
        <w:t>ٰ</w:t>
      </w:r>
      <w:r w:rsidR="003D40E1">
        <w:rPr>
          <w:rFonts w:ascii="KFGQPC Uthmanic Script HAFS" w:cs="KFGQPC Uthmanic Script HAFS" w:hint="eastAsia"/>
          <w:rtl/>
        </w:rPr>
        <w:t>ذَا</w:t>
      </w:r>
      <w:r w:rsidR="003D40E1">
        <w:rPr>
          <w:rFonts w:ascii="KFGQPC Uthmanic Script HAFS" w:cs="KFGQPC Uthmanic Script HAFS"/>
          <w:rtl/>
        </w:rPr>
        <w:t xml:space="preserve"> </w:t>
      </w:r>
      <w:r w:rsidR="003D40E1">
        <w:rPr>
          <w:rFonts w:ascii="KFGQPC Uthmanic Script HAFS" w:cs="KFGQPC Uthmanic Script HAFS" w:hint="eastAsia"/>
          <w:rtl/>
        </w:rPr>
        <w:t>فِي</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ءَابَا</w:t>
      </w:r>
      <w:r w:rsidR="003D40E1">
        <w:rPr>
          <w:rFonts w:ascii="KFGQPC Uthmanic Script HAFS" w:cs="KFGQPC Uthmanic Script HAFS" w:hint="cs"/>
          <w:rtl/>
        </w:rPr>
        <w:t>ٓ</w:t>
      </w:r>
      <w:r w:rsidR="003D40E1">
        <w:rPr>
          <w:rFonts w:ascii="KFGQPC Uthmanic Script HAFS" w:cs="KFGQPC Uthmanic Script HAFS" w:hint="eastAsia"/>
          <w:rtl/>
        </w:rPr>
        <w:t>ئِنَا</w:t>
      </w:r>
      <w:r w:rsidR="003D40E1">
        <w:rPr>
          <w:rFonts w:ascii="KFGQPC Uthmanic Script HAFS" w:cs="KFGQPC Uthmanic Script HAFS"/>
          <w:rtl/>
        </w:rPr>
        <w:t xml:space="preserve"> </w:t>
      </w:r>
      <w:r w:rsidR="003D40E1">
        <w:rPr>
          <w:rFonts w:ascii="KFGQPC Uthmanic Script HAFS" w:cs="KFGQPC Uthmanic Script HAFS" w:hint="cs"/>
          <w:rtl/>
        </w:rPr>
        <w:t>ٱ</w:t>
      </w:r>
      <w:r w:rsidR="003D40E1">
        <w:rPr>
          <w:rFonts w:ascii="KFGQPC Uthmanic Script HAFS" w:cs="KFGQPC Uthmanic Script HAFS" w:hint="eastAsia"/>
          <w:rtl/>
        </w:rPr>
        <w:t>ل</w:t>
      </w:r>
      <w:r w:rsidR="003D40E1">
        <w:rPr>
          <w:rFonts w:ascii="KFGQPC Uthmanic Script HAFS" w:cs="KFGQPC Uthmanic Script HAFS" w:hint="cs"/>
          <w:rtl/>
        </w:rPr>
        <w:t>ۡ</w:t>
      </w:r>
      <w:r w:rsidR="003D40E1">
        <w:rPr>
          <w:rFonts w:ascii="KFGQPC Uthmanic Script HAFS" w:cs="KFGQPC Uthmanic Script HAFS" w:hint="eastAsia"/>
          <w:rtl/>
        </w:rPr>
        <w:t>أَوَّلِينَ</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E87B92">
        <w:rPr>
          <w:rFonts w:cs="B Lotus" w:hint="cs"/>
          <w:color w:val="000000"/>
          <w:sz w:val="26"/>
          <w:szCs w:val="26"/>
          <w:rtl/>
          <w:lang w:bidi="fa-IR"/>
        </w:rPr>
        <w:t>المؤمنون: 24</w:t>
      </w:r>
      <w:r w:rsidR="00D41F4F">
        <w:rPr>
          <w:rFonts w:cs="B Lotus"/>
          <w:color w:val="000000"/>
          <w:sz w:val="26"/>
          <w:szCs w:val="26"/>
          <w:rtl/>
          <w:lang w:bidi="fa-IR"/>
        </w:rPr>
        <w:t>]</w:t>
      </w:r>
      <w:r w:rsidR="00D41F4F">
        <w:rPr>
          <w:rFonts w:cs="B Lotus"/>
          <w:color w:val="000000"/>
          <w:rtl/>
          <w:lang w:bidi="fa-IR"/>
        </w:rPr>
        <w:t>.</w:t>
      </w:r>
    </w:p>
    <w:p w:rsidR="00634C2F" w:rsidRPr="00E87B92" w:rsidRDefault="00E87B92" w:rsidP="00CF29B2">
      <w:pPr>
        <w:ind w:firstLine="284"/>
        <w:jc w:val="both"/>
        <w:rPr>
          <w:rFonts w:cs="B Lotus"/>
          <w:sz w:val="26"/>
          <w:szCs w:val="20"/>
          <w:rtl/>
          <w:lang w:bidi="fa-IR"/>
        </w:rPr>
      </w:pPr>
      <w:r w:rsidRPr="00E87B92">
        <w:rPr>
          <w:rFonts w:cs="Traditional Arabic" w:hint="cs"/>
          <w:sz w:val="26"/>
          <w:szCs w:val="26"/>
          <w:rtl/>
          <w:lang w:bidi="fa-IR"/>
        </w:rPr>
        <w:t>«</w:t>
      </w:r>
      <w:r w:rsidR="00634C2F" w:rsidRPr="00E87B92">
        <w:rPr>
          <w:rFonts w:cs="B Lotus"/>
          <w:sz w:val="26"/>
          <w:szCs w:val="26"/>
          <w:rtl/>
          <w:lang w:bidi="fa-IR"/>
        </w:rPr>
        <w:t>اگر خدا</w:t>
      </w:r>
      <w:r w:rsidR="00912D91" w:rsidRPr="00E87B92">
        <w:rPr>
          <w:rFonts w:cs="B Lotus"/>
          <w:sz w:val="26"/>
          <w:szCs w:val="26"/>
          <w:rtl/>
          <w:lang w:bidi="fa-IR"/>
        </w:rPr>
        <w:t xml:space="preserve"> می‌</w:t>
      </w:r>
      <w:r w:rsidR="00634C2F" w:rsidRPr="00E87B92">
        <w:rPr>
          <w:rFonts w:cs="B Lotus"/>
          <w:sz w:val="26"/>
          <w:szCs w:val="26"/>
          <w:rtl/>
          <w:lang w:bidi="fa-IR"/>
        </w:rPr>
        <w:t>‌خواست (پيغمبري را به</w:t>
      </w:r>
      <w:r>
        <w:rPr>
          <w:rFonts w:cs="B Lotus"/>
          <w:sz w:val="26"/>
          <w:szCs w:val="26"/>
          <w:rtl/>
          <w:lang w:bidi="fa-IR"/>
        </w:rPr>
        <w:t xml:space="preserve"> می</w:t>
      </w:r>
      <w:r w:rsidR="00634C2F" w:rsidRPr="00E87B92">
        <w:rPr>
          <w:rFonts w:cs="B Lotus"/>
          <w:sz w:val="26"/>
          <w:szCs w:val="26"/>
          <w:rtl/>
          <w:lang w:bidi="fa-IR"/>
        </w:rPr>
        <w:t>ان ما روانه كند) حتماً فرشتگاني را (براي اين منظور)</w:t>
      </w:r>
      <w:r w:rsidR="00912D91" w:rsidRPr="00E87B92">
        <w:rPr>
          <w:rFonts w:cs="B Lotus"/>
          <w:sz w:val="26"/>
          <w:szCs w:val="26"/>
          <w:rtl/>
          <w:lang w:bidi="fa-IR"/>
        </w:rPr>
        <w:t xml:space="preserve"> می‌</w:t>
      </w:r>
      <w:r w:rsidR="00634C2F" w:rsidRPr="00E87B92">
        <w:rPr>
          <w:rFonts w:cs="B Lotus"/>
          <w:sz w:val="26"/>
          <w:szCs w:val="26"/>
          <w:rtl/>
          <w:lang w:bidi="fa-IR"/>
        </w:rPr>
        <w:t>‌فرستاد ما چنين چيزي را در (تاريخ) پدران پيشين خود نشنيده‌ايم (كه انساني ادّعاي نبوّت</w:t>
      </w:r>
      <w:r w:rsidRPr="00E87B92">
        <w:rPr>
          <w:rFonts w:cs="B Lotus"/>
          <w:sz w:val="26"/>
          <w:szCs w:val="26"/>
          <w:rtl/>
          <w:lang w:bidi="fa-IR"/>
        </w:rPr>
        <w:t xml:space="preserve"> كند و خود را نماينده خدا بداند</w:t>
      </w:r>
      <w:r w:rsidR="00634C2F" w:rsidRPr="00E87B92">
        <w:rPr>
          <w:rFonts w:cs="B Lotus"/>
          <w:sz w:val="26"/>
          <w:szCs w:val="26"/>
          <w:rtl/>
          <w:lang w:bidi="fa-IR"/>
        </w:rPr>
        <w:t>)</w:t>
      </w:r>
      <w:r w:rsidRPr="00E87B92">
        <w:rPr>
          <w:rFonts w:cs="Traditional Arabic" w:hint="cs"/>
          <w:sz w:val="32"/>
          <w:szCs w:val="26"/>
          <w:rtl/>
          <w:lang w:bidi="fa-IR"/>
        </w:rPr>
        <w:t>».</w:t>
      </w:r>
    </w:p>
    <w:p w:rsidR="00634C2F" w:rsidRPr="003D40E1" w:rsidRDefault="00634C2F" w:rsidP="00E87B92">
      <w:pPr>
        <w:ind w:firstLine="284"/>
        <w:jc w:val="both"/>
        <w:rPr>
          <w:rFonts w:cs="B Lotus"/>
          <w:rtl/>
          <w:lang w:bidi="fa-IR"/>
        </w:rPr>
      </w:pPr>
      <w:r w:rsidRPr="00782831">
        <w:rPr>
          <w:rFonts w:cs="B Lotus"/>
          <w:rtl/>
          <w:lang w:bidi="fa-IR"/>
        </w:rPr>
        <w:t>و به نقل از قوم ابراهیم</w:t>
      </w:r>
      <w:r w:rsidR="00E87B92">
        <w:rPr>
          <w:rFonts w:cs="B Lotus"/>
          <w:lang w:bidi="fa-IR"/>
        </w:rPr>
        <w:sym w:font="AGA Arabesque" w:char="F075"/>
      </w:r>
      <w:r w:rsidR="00912D91">
        <w:rPr>
          <w:rFonts w:cs="B Lotus"/>
          <w:rtl/>
          <w:lang w:bidi="fa-IR"/>
        </w:rPr>
        <w:t xml:space="preserve"> می‌</w:t>
      </w:r>
      <w:r w:rsidRPr="00782831">
        <w:rPr>
          <w:rFonts w:cs="B Lotus"/>
          <w:rtl/>
          <w:lang w:bidi="fa-IR"/>
        </w:rPr>
        <w:t>فرم</w:t>
      </w:r>
      <w:r w:rsidRPr="003D40E1">
        <w:rPr>
          <w:rFonts w:cs="B Lotus"/>
          <w:rtl/>
          <w:lang w:bidi="fa-IR"/>
        </w:rPr>
        <w:t xml:space="preserve">اید: </w:t>
      </w:r>
    </w:p>
    <w:p w:rsidR="00634C2F" w:rsidRPr="00782831" w:rsidRDefault="00D41F4F" w:rsidP="003D40E1">
      <w:pPr>
        <w:ind w:firstLine="284"/>
        <w:jc w:val="both"/>
        <w:rPr>
          <w:rFonts w:hAnsi="Arial" w:cs="B Lotus"/>
          <w:color w:val="000000"/>
          <w:sz w:val="27"/>
          <w:szCs w:val="27"/>
          <w:rtl/>
          <w:lang w:bidi="fa-IR"/>
        </w:rPr>
      </w:pPr>
      <w:r w:rsidRPr="003D40E1">
        <w:rPr>
          <w:rFonts w:cs="Traditional Arabic"/>
          <w:rtl/>
          <w:lang w:bidi="fa-IR"/>
        </w:rPr>
        <w:t>﴿</w:t>
      </w:r>
      <w:r w:rsidR="003D40E1" w:rsidRPr="003D40E1">
        <w:rPr>
          <w:rFonts w:ascii="KFGQPC Uthmanic Script HAFS" w:cs="KFGQPC Uthmanic Script HAFS" w:hint="eastAsia"/>
          <w:rtl/>
          <w:lang w:bidi="fa-IR"/>
        </w:rPr>
        <w:t>قَالَ</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هَل</w:t>
      </w:r>
      <w:r w:rsidR="003D40E1" w:rsidRPr="003D40E1">
        <w:rPr>
          <w:rFonts w:ascii="KFGQPC Uthmanic Script HAFS" w:cs="KFGQPC Uthmanic Script HAFS" w:hint="cs"/>
          <w:rtl/>
          <w:lang w:bidi="fa-IR"/>
        </w:rPr>
        <w:t>ۡ</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يَس</w:t>
      </w:r>
      <w:r w:rsidR="003D40E1" w:rsidRPr="003D40E1">
        <w:rPr>
          <w:rFonts w:ascii="KFGQPC Uthmanic Script HAFS" w:cs="KFGQPC Uthmanic Script HAFS" w:hint="cs"/>
          <w:rtl/>
          <w:lang w:bidi="fa-IR"/>
        </w:rPr>
        <w:t>ۡ</w:t>
      </w:r>
      <w:r w:rsidR="003D40E1" w:rsidRPr="003D40E1">
        <w:rPr>
          <w:rFonts w:ascii="KFGQPC Uthmanic Script HAFS" w:cs="KFGQPC Uthmanic Script HAFS" w:hint="eastAsia"/>
          <w:rtl/>
          <w:lang w:bidi="fa-IR"/>
        </w:rPr>
        <w:t>مَعُونَكُم</w:t>
      </w:r>
      <w:r w:rsidR="003D40E1" w:rsidRPr="003D40E1">
        <w:rPr>
          <w:rFonts w:ascii="KFGQPC Uthmanic Script HAFS" w:cs="KFGQPC Uthmanic Script HAFS" w:hint="cs"/>
          <w:rtl/>
          <w:lang w:bidi="fa-IR"/>
        </w:rPr>
        <w:t>ۡ</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إِذ</w:t>
      </w:r>
      <w:r w:rsidR="003D40E1" w:rsidRPr="003D40E1">
        <w:rPr>
          <w:rFonts w:ascii="KFGQPC Uthmanic Script HAFS" w:cs="KFGQPC Uthmanic Script HAFS" w:hint="cs"/>
          <w:rtl/>
          <w:lang w:bidi="fa-IR"/>
        </w:rPr>
        <w:t>ۡ</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تَد</w:t>
      </w:r>
      <w:r w:rsidR="003D40E1" w:rsidRPr="003D40E1">
        <w:rPr>
          <w:rFonts w:ascii="KFGQPC Uthmanic Script HAFS" w:cs="KFGQPC Uthmanic Script HAFS" w:hint="cs"/>
          <w:rtl/>
          <w:lang w:bidi="fa-IR"/>
        </w:rPr>
        <w:t>ۡ</w:t>
      </w:r>
      <w:r w:rsidR="003D40E1" w:rsidRPr="003D40E1">
        <w:rPr>
          <w:rFonts w:ascii="KFGQPC Uthmanic Script HAFS" w:cs="KFGQPC Uthmanic Script HAFS" w:hint="eastAsia"/>
          <w:rtl/>
          <w:lang w:bidi="fa-IR"/>
        </w:rPr>
        <w:t>عُونَ</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cs"/>
          <w:rtl/>
          <w:lang w:bidi="fa-IR"/>
        </w:rPr>
        <w:t>٧٢</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أَو</w:t>
      </w:r>
      <w:r w:rsidR="003D40E1" w:rsidRPr="003D40E1">
        <w:rPr>
          <w:rFonts w:ascii="KFGQPC Uthmanic Script HAFS" w:cs="KFGQPC Uthmanic Script HAFS" w:hint="cs"/>
          <w:rtl/>
          <w:lang w:bidi="fa-IR"/>
        </w:rPr>
        <w:t>ۡ</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يَنفَعُونَكُم</w:t>
      </w:r>
      <w:r w:rsidR="003D40E1" w:rsidRPr="003D40E1">
        <w:rPr>
          <w:rFonts w:ascii="KFGQPC Uthmanic Script HAFS" w:cs="KFGQPC Uthmanic Script HAFS" w:hint="cs"/>
          <w:rtl/>
          <w:lang w:bidi="fa-IR"/>
        </w:rPr>
        <w:t>ۡ</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أَو</w:t>
      </w:r>
      <w:r w:rsidR="003D40E1" w:rsidRPr="003D40E1">
        <w:rPr>
          <w:rFonts w:ascii="KFGQPC Uthmanic Script HAFS" w:cs="KFGQPC Uthmanic Script HAFS" w:hint="cs"/>
          <w:rtl/>
          <w:lang w:bidi="fa-IR"/>
        </w:rPr>
        <w:t>ۡ</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يَضُرُّونَ</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cs"/>
          <w:rtl/>
          <w:lang w:bidi="fa-IR"/>
        </w:rPr>
        <w:t>٧٣</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قَالُواْ</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بَل</w:t>
      </w:r>
      <w:r w:rsidR="003D40E1" w:rsidRPr="003D40E1">
        <w:rPr>
          <w:rFonts w:ascii="KFGQPC Uthmanic Script HAFS" w:cs="KFGQPC Uthmanic Script HAFS" w:hint="cs"/>
          <w:rtl/>
          <w:lang w:bidi="fa-IR"/>
        </w:rPr>
        <w:t>ۡ</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وَجَد</w:t>
      </w:r>
      <w:r w:rsidR="003D40E1" w:rsidRPr="003D40E1">
        <w:rPr>
          <w:rFonts w:ascii="KFGQPC Uthmanic Script HAFS" w:cs="KFGQPC Uthmanic Script HAFS" w:hint="cs"/>
          <w:rtl/>
          <w:lang w:bidi="fa-IR"/>
        </w:rPr>
        <w:t>ۡ</w:t>
      </w:r>
      <w:r w:rsidR="003D40E1" w:rsidRPr="003D40E1">
        <w:rPr>
          <w:rFonts w:ascii="KFGQPC Uthmanic Script HAFS" w:cs="KFGQPC Uthmanic Script HAFS" w:hint="eastAsia"/>
          <w:rtl/>
          <w:lang w:bidi="fa-IR"/>
        </w:rPr>
        <w:t>نَا</w:t>
      </w:r>
      <w:r w:rsidR="003D40E1" w:rsidRPr="003D40E1">
        <w:rPr>
          <w:rFonts w:ascii="KFGQPC Uthmanic Script HAFS" w:cs="KFGQPC Uthmanic Script HAFS" w:hint="cs"/>
          <w:rtl/>
          <w:lang w:bidi="fa-IR"/>
        </w:rPr>
        <w:t>ٓ</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ءَابَا</w:t>
      </w:r>
      <w:r w:rsidR="003D40E1" w:rsidRPr="003D40E1">
        <w:rPr>
          <w:rFonts w:ascii="KFGQPC Uthmanic Script HAFS" w:cs="KFGQPC Uthmanic Script HAFS" w:hint="cs"/>
          <w:rtl/>
          <w:lang w:bidi="fa-IR"/>
        </w:rPr>
        <w:t>ٓ</w:t>
      </w:r>
      <w:r w:rsidR="003D40E1" w:rsidRPr="003D40E1">
        <w:rPr>
          <w:rFonts w:ascii="KFGQPC Uthmanic Script HAFS" w:cs="KFGQPC Uthmanic Script HAFS" w:hint="eastAsia"/>
          <w:rtl/>
          <w:lang w:bidi="fa-IR"/>
        </w:rPr>
        <w:t>ءَنَا</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كَذَ</w:t>
      </w:r>
      <w:r w:rsidR="003D40E1" w:rsidRPr="003D40E1">
        <w:rPr>
          <w:rFonts w:ascii="KFGQPC Uthmanic Script HAFS" w:cs="KFGQPC Uthmanic Script HAFS" w:hint="cs"/>
          <w:rtl/>
          <w:lang w:bidi="fa-IR"/>
        </w:rPr>
        <w:t>ٰ</w:t>
      </w:r>
      <w:r w:rsidR="003D40E1" w:rsidRPr="003D40E1">
        <w:rPr>
          <w:rFonts w:ascii="KFGQPC Uthmanic Script HAFS" w:cs="KFGQPC Uthmanic Script HAFS" w:hint="eastAsia"/>
          <w:rtl/>
          <w:lang w:bidi="fa-IR"/>
        </w:rPr>
        <w:t>لِكَ</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eastAsia"/>
          <w:rtl/>
          <w:lang w:bidi="fa-IR"/>
        </w:rPr>
        <w:t>يَف</w:t>
      </w:r>
      <w:r w:rsidR="003D40E1" w:rsidRPr="003D40E1">
        <w:rPr>
          <w:rFonts w:ascii="KFGQPC Uthmanic Script HAFS" w:cs="KFGQPC Uthmanic Script HAFS" w:hint="cs"/>
          <w:rtl/>
          <w:lang w:bidi="fa-IR"/>
        </w:rPr>
        <w:t>ۡ</w:t>
      </w:r>
      <w:r w:rsidR="003D40E1" w:rsidRPr="003D40E1">
        <w:rPr>
          <w:rFonts w:ascii="KFGQPC Uthmanic Script HAFS" w:cs="KFGQPC Uthmanic Script HAFS" w:hint="eastAsia"/>
          <w:rtl/>
          <w:lang w:bidi="fa-IR"/>
        </w:rPr>
        <w:t>عَلُونَ</w:t>
      </w:r>
      <w:r w:rsidR="003D40E1" w:rsidRPr="003D40E1">
        <w:rPr>
          <w:rFonts w:ascii="KFGQPC Uthmanic Script HAFS" w:cs="KFGQPC Uthmanic Script HAFS"/>
          <w:rtl/>
          <w:lang w:bidi="fa-IR"/>
        </w:rPr>
        <w:t xml:space="preserve"> </w:t>
      </w:r>
      <w:r w:rsidR="003D40E1" w:rsidRPr="003D40E1">
        <w:rPr>
          <w:rFonts w:ascii="KFGQPC Uthmanic Script HAFS" w:cs="KFGQPC Uthmanic Script HAFS" w:hint="cs"/>
          <w:rtl/>
          <w:lang w:bidi="fa-IR"/>
        </w:rPr>
        <w:t>٧٤</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87B92">
        <w:rPr>
          <w:rFonts w:cs="B Lotus" w:hint="cs"/>
          <w:color w:val="000000"/>
          <w:sz w:val="26"/>
          <w:szCs w:val="26"/>
          <w:rtl/>
          <w:lang w:bidi="fa-IR"/>
        </w:rPr>
        <w:t>الشعراء: 72-74</w:t>
      </w:r>
      <w:r>
        <w:rPr>
          <w:rFonts w:cs="B Lotus"/>
          <w:color w:val="000000"/>
          <w:sz w:val="26"/>
          <w:szCs w:val="26"/>
          <w:rtl/>
          <w:lang w:bidi="fa-IR"/>
        </w:rPr>
        <w:t>]</w:t>
      </w:r>
      <w:r>
        <w:rPr>
          <w:rFonts w:cs="B Lotus"/>
          <w:color w:val="000000"/>
          <w:rtl/>
          <w:lang w:bidi="fa-IR"/>
        </w:rPr>
        <w:t>.</w:t>
      </w:r>
    </w:p>
    <w:p w:rsidR="00634C2F" w:rsidRPr="00E87B92" w:rsidRDefault="00634C2F" w:rsidP="00E87B92">
      <w:pPr>
        <w:ind w:firstLine="284"/>
        <w:jc w:val="both"/>
        <w:rPr>
          <w:rFonts w:cs="B Lotus"/>
          <w:sz w:val="26"/>
          <w:szCs w:val="26"/>
          <w:rtl/>
          <w:lang w:bidi="fa-IR"/>
        </w:rPr>
      </w:pPr>
      <w:r w:rsidRPr="00782831">
        <w:rPr>
          <w:rFonts w:cs="B Lotus"/>
          <w:rtl/>
          <w:lang w:bidi="fa-IR"/>
        </w:rPr>
        <w:t>‏</w:t>
      </w:r>
      <w:r w:rsidR="00E87B92" w:rsidRPr="00E87B92">
        <w:rPr>
          <w:rFonts w:cs="Traditional Arabic" w:hint="cs"/>
          <w:sz w:val="26"/>
          <w:szCs w:val="26"/>
          <w:rtl/>
          <w:lang w:bidi="fa-IR"/>
        </w:rPr>
        <w:t>«</w:t>
      </w:r>
      <w:r w:rsidRPr="00E87B92">
        <w:rPr>
          <w:rFonts w:cs="B Lotus"/>
          <w:sz w:val="26"/>
          <w:szCs w:val="26"/>
          <w:rtl/>
          <w:lang w:bidi="fa-IR"/>
        </w:rPr>
        <w:t>گفت: آيا هنگامي كه آنها را به كمك</w:t>
      </w:r>
      <w:r w:rsidR="00912D91" w:rsidRPr="00E87B92">
        <w:rPr>
          <w:rFonts w:cs="B Lotus"/>
          <w:sz w:val="26"/>
          <w:szCs w:val="26"/>
          <w:rtl/>
          <w:lang w:bidi="fa-IR"/>
        </w:rPr>
        <w:t xml:space="preserve"> می‌</w:t>
      </w:r>
      <w:r w:rsidRPr="00E87B92">
        <w:rPr>
          <w:rFonts w:cs="B Lotus"/>
          <w:sz w:val="26"/>
          <w:szCs w:val="26"/>
          <w:rtl/>
          <w:lang w:bidi="fa-IR"/>
        </w:rPr>
        <w:t>‌خوانيد</w:t>
      </w:r>
      <w:r w:rsidR="00F339BD" w:rsidRPr="00E87B92">
        <w:rPr>
          <w:rFonts w:cs="B Lotus"/>
          <w:sz w:val="26"/>
          <w:szCs w:val="26"/>
          <w:rtl/>
          <w:lang w:bidi="fa-IR"/>
        </w:rPr>
        <w:t xml:space="preserve">، </w:t>
      </w:r>
      <w:r w:rsidRPr="00E87B92">
        <w:rPr>
          <w:rFonts w:cs="B Lotus"/>
          <w:sz w:val="26"/>
          <w:szCs w:val="26"/>
          <w:rtl/>
          <w:lang w:bidi="fa-IR"/>
        </w:rPr>
        <w:t>صداي شما را</w:t>
      </w:r>
      <w:r w:rsidR="00912D91" w:rsidRPr="00E87B92">
        <w:rPr>
          <w:rFonts w:cs="B Lotus"/>
          <w:sz w:val="26"/>
          <w:szCs w:val="26"/>
          <w:rtl/>
          <w:lang w:bidi="fa-IR"/>
        </w:rPr>
        <w:t xml:space="preserve"> می‌</w:t>
      </w:r>
      <w:r w:rsidRPr="00E87B92">
        <w:rPr>
          <w:rFonts w:cs="B Lotus"/>
          <w:sz w:val="26"/>
          <w:szCs w:val="26"/>
          <w:rtl/>
          <w:lang w:bidi="fa-IR"/>
        </w:rPr>
        <w:t>‌شنوند و نيازتان را برآورده</w:t>
      </w:r>
      <w:r w:rsidR="00912D91" w:rsidRPr="00E87B92">
        <w:rPr>
          <w:rFonts w:cs="B Lotus"/>
          <w:sz w:val="26"/>
          <w:szCs w:val="26"/>
          <w:rtl/>
          <w:lang w:bidi="fa-IR"/>
        </w:rPr>
        <w:t xml:space="preserve"> می‌</w:t>
      </w:r>
      <w:r w:rsidRPr="00E87B92">
        <w:rPr>
          <w:rFonts w:cs="B Lotus"/>
          <w:sz w:val="26"/>
          <w:szCs w:val="26"/>
          <w:rtl/>
          <w:lang w:bidi="fa-IR"/>
        </w:rPr>
        <w:t>‌كنند؟</w:t>
      </w:r>
      <w:r w:rsidR="00DB3612">
        <w:rPr>
          <w:rFonts w:cs="B Lotus" w:hint="cs"/>
          <w:sz w:val="26"/>
          <w:szCs w:val="26"/>
          <w:rtl/>
          <w:lang w:bidi="fa-IR"/>
        </w:rPr>
        <w:t xml:space="preserve"> </w:t>
      </w:r>
      <w:r w:rsidRPr="00E87B92">
        <w:rPr>
          <w:rFonts w:cs="B Lotus"/>
          <w:sz w:val="26"/>
          <w:szCs w:val="26"/>
          <w:rtl/>
          <w:lang w:bidi="fa-IR"/>
        </w:rPr>
        <w:t>يا سودي به شما</w:t>
      </w:r>
      <w:r w:rsidR="00912D91" w:rsidRPr="00E87B92">
        <w:rPr>
          <w:rFonts w:cs="B Lotus"/>
          <w:sz w:val="26"/>
          <w:szCs w:val="26"/>
          <w:rtl/>
          <w:lang w:bidi="fa-IR"/>
        </w:rPr>
        <w:t xml:space="preserve"> می‌</w:t>
      </w:r>
      <w:r w:rsidRPr="00E87B92">
        <w:rPr>
          <w:rFonts w:cs="B Lotus"/>
          <w:sz w:val="26"/>
          <w:szCs w:val="26"/>
          <w:rtl/>
          <w:lang w:bidi="fa-IR"/>
        </w:rPr>
        <w:t>‌رسانند (اگر از آنها اطاعت كنيد</w:t>
      </w:r>
      <w:r w:rsidR="00D41F4F" w:rsidRPr="00E87B92">
        <w:rPr>
          <w:rFonts w:cs="B Lotus"/>
          <w:sz w:val="26"/>
          <w:szCs w:val="26"/>
          <w:rtl/>
          <w:lang w:bidi="fa-IR"/>
        </w:rPr>
        <w:t>؟</w:t>
      </w:r>
      <w:r w:rsidRPr="00E87B92">
        <w:rPr>
          <w:rFonts w:cs="B Lotus"/>
          <w:sz w:val="26"/>
          <w:szCs w:val="26"/>
          <w:rtl/>
          <w:lang w:bidi="fa-IR"/>
        </w:rPr>
        <w:t>) و يا زياني متوجّه شما</w:t>
      </w:r>
      <w:r w:rsidR="00912D91" w:rsidRPr="00E87B92">
        <w:rPr>
          <w:rFonts w:cs="B Lotus"/>
          <w:sz w:val="26"/>
          <w:szCs w:val="26"/>
          <w:rtl/>
          <w:lang w:bidi="fa-IR"/>
        </w:rPr>
        <w:t xml:space="preserve"> می‌</w:t>
      </w:r>
      <w:r w:rsidRPr="00E87B92">
        <w:rPr>
          <w:rFonts w:cs="B Lotus"/>
          <w:sz w:val="26"/>
          <w:szCs w:val="26"/>
          <w:rtl/>
          <w:lang w:bidi="fa-IR"/>
        </w:rPr>
        <w:t>‌سازند (اگر از آنها سرپيچي نمائيد</w:t>
      </w:r>
      <w:r w:rsidR="00D41F4F" w:rsidRPr="00E87B92">
        <w:rPr>
          <w:rFonts w:cs="B Lotus"/>
          <w:sz w:val="26"/>
          <w:szCs w:val="26"/>
          <w:rtl/>
          <w:lang w:bidi="fa-IR"/>
        </w:rPr>
        <w:t>؟</w:t>
      </w:r>
      <w:r w:rsidRPr="00E87B92">
        <w:rPr>
          <w:rFonts w:cs="B Lotus"/>
          <w:sz w:val="26"/>
          <w:szCs w:val="26"/>
          <w:rtl/>
          <w:lang w:bidi="fa-IR"/>
        </w:rPr>
        <w:t>).</w:t>
      </w:r>
      <w:r w:rsidR="00DB3612">
        <w:rPr>
          <w:rFonts w:cs="B Lotus" w:hint="cs"/>
          <w:sz w:val="26"/>
          <w:szCs w:val="26"/>
          <w:rtl/>
          <w:lang w:bidi="fa-IR"/>
        </w:rPr>
        <w:t xml:space="preserve"> </w:t>
      </w:r>
      <w:r w:rsidR="00912D91" w:rsidRPr="00E87B92">
        <w:rPr>
          <w:rFonts w:cs="B Lotus"/>
          <w:sz w:val="26"/>
          <w:szCs w:val="26"/>
          <w:rtl/>
          <w:lang w:bidi="fa-IR"/>
        </w:rPr>
        <w:t>می‌</w:t>
      </w:r>
      <w:r w:rsidR="00E87B92">
        <w:rPr>
          <w:rFonts w:cs="B Lotus"/>
          <w:sz w:val="26"/>
          <w:szCs w:val="26"/>
          <w:rtl/>
          <w:lang w:bidi="fa-IR"/>
        </w:rPr>
        <w:t>‌گويند:</w:t>
      </w:r>
      <w:r w:rsidRPr="00E87B92">
        <w:rPr>
          <w:rFonts w:cs="B Lotus"/>
          <w:sz w:val="26"/>
          <w:szCs w:val="26"/>
          <w:rtl/>
          <w:lang w:bidi="fa-IR"/>
        </w:rPr>
        <w:t xml:space="preserve"> (چيزي از اين كارها را</w:t>
      </w:r>
      <w:r w:rsidR="00912D91" w:rsidRPr="00E87B92">
        <w:rPr>
          <w:rFonts w:cs="B Lotus"/>
          <w:sz w:val="26"/>
          <w:szCs w:val="26"/>
          <w:rtl/>
          <w:lang w:bidi="fa-IR"/>
        </w:rPr>
        <w:t xml:space="preserve"> نمی‌</w:t>
      </w:r>
      <w:r w:rsidRPr="00E87B92">
        <w:rPr>
          <w:rFonts w:cs="B Lotus"/>
          <w:sz w:val="26"/>
          <w:szCs w:val="26"/>
          <w:rtl/>
          <w:lang w:bidi="fa-IR"/>
        </w:rPr>
        <w:t>‌توانند بكنند) فقط ما پدران و نياكان خود را ديده‌ايم كه اين چنين</w:t>
      </w:r>
      <w:r w:rsidR="00912D91" w:rsidRPr="00E87B92">
        <w:rPr>
          <w:rFonts w:cs="B Lotus"/>
          <w:sz w:val="26"/>
          <w:szCs w:val="26"/>
          <w:rtl/>
          <w:lang w:bidi="fa-IR"/>
        </w:rPr>
        <w:t xml:space="preserve"> می‌</w:t>
      </w:r>
      <w:r w:rsidRPr="00E87B92">
        <w:rPr>
          <w:rFonts w:cs="B Lotus"/>
          <w:sz w:val="26"/>
          <w:szCs w:val="26"/>
          <w:rtl/>
          <w:lang w:bidi="fa-IR"/>
        </w:rPr>
        <w:t>‌كردند (و بتان را به گونه ما پرستش</w:t>
      </w:r>
      <w:r w:rsidR="00912D91" w:rsidRPr="00E87B92">
        <w:rPr>
          <w:rFonts w:cs="B Lotus"/>
          <w:sz w:val="26"/>
          <w:szCs w:val="26"/>
          <w:rtl/>
          <w:lang w:bidi="fa-IR"/>
        </w:rPr>
        <w:t xml:space="preserve"> می‌</w:t>
      </w:r>
      <w:r w:rsidRPr="00E87B92">
        <w:rPr>
          <w:rFonts w:cs="B Lotus"/>
          <w:sz w:val="26"/>
          <w:szCs w:val="26"/>
          <w:rtl/>
          <w:lang w:bidi="fa-IR"/>
        </w:rPr>
        <w:t>‌نمودند و ما هم از كارشان تقليد</w:t>
      </w:r>
      <w:r w:rsidR="00912D91" w:rsidRPr="00E87B92">
        <w:rPr>
          <w:rFonts w:cs="B Lotus"/>
          <w:sz w:val="26"/>
          <w:szCs w:val="26"/>
          <w:rtl/>
          <w:lang w:bidi="fa-IR"/>
        </w:rPr>
        <w:t xml:space="preserve"> می‌</w:t>
      </w:r>
      <w:r w:rsidRPr="00E87B92">
        <w:rPr>
          <w:rFonts w:cs="B Lotus"/>
          <w:sz w:val="26"/>
          <w:szCs w:val="26"/>
          <w:rtl/>
          <w:lang w:bidi="fa-IR"/>
        </w:rPr>
        <w:t>‌كنيم و بس</w:t>
      </w:r>
      <w:r w:rsidR="00963215" w:rsidRPr="00E87B92">
        <w:rPr>
          <w:rFonts w:cs="B Lotus"/>
          <w:sz w:val="26"/>
          <w:szCs w:val="26"/>
          <w:rtl/>
          <w:lang w:bidi="fa-IR"/>
        </w:rPr>
        <w:t>.</w:t>
      </w:r>
      <w:r w:rsidRPr="00E87B92">
        <w:rPr>
          <w:rFonts w:cs="B Lotus"/>
          <w:sz w:val="26"/>
          <w:szCs w:val="26"/>
          <w:rtl/>
          <w:lang w:bidi="fa-IR"/>
        </w:rPr>
        <w:t xml:space="preserve"> مگر</w:t>
      </w:r>
      <w:r w:rsidR="00912D91" w:rsidRPr="00E87B92">
        <w:rPr>
          <w:rFonts w:cs="B Lotus"/>
          <w:sz w:val="26"/>
          <w:szCs w:val="26"/>
          <w:rtl/>
          <w:lang w:bidi="fa-IR"/>
        </w:rPr>
        <w:t xml:space="preserve"> می‌</w:t>
      </w:r>
      <w:r w:rsidRPr="00E87B92">
        <w:rPr>
          <w:rFonts w:cs="B Lotus"/>
          <w:sz w:val="26"/>
          <w:szCs w:val="26"/>
          <w:rtl/>
          <w:lang w:bidi="fa-IR"/>
        </w:rPr>
        <w:t>‌شود پدران و نياكان ما در اشتباه بوده باشند</w:t>
      </w:r>
      <w:r w:rsidR="00D41F4F" w:rsidRPr="00E87B92">
        <w:rPr>
          <w:rFonts w:cs="B Lotus"/>
          <w:sz w:val="26"/>
          <w:szCs w:val="26"/>
          <w:rtl/>
          <w:lang w:bidi="fa-IR"/>
        </w:rPr>
        <w:t>؟</w:t>
      </w:r>
      <w:r w:rsidRPr="00E87B92">
        <w:rPr>
          <w:rFonts w:cs="B Lotus"/>
          <w:sz w:val="26"/>
          <w:szCs w:val="26"/>
          <w:rtl/>
          <w:lang w:bidi="fa-IR"/>
        </w:rPr>
        <w:t>)</w:t>
      </w:r>
      <w:r w:rsidR="00963215" w:rsidRPr="00E87B92">
        <w:rPr>
          <w:rFonts w:cs="B Lotus"/>
          <w:sz w:val="26"/>
          <w:szCs w:val="26"/>
          <w:rtl/>
          <w:lang w:bidi="fa-IR"/>
        </w:rPr>
        <w:t>.</w:t>
      </w:r>
      <w:r w:rsidRPr="00E87B92">
        <w:rPr>
          <w:rFonts w:cs="B Lotus"/>
          <w:sz w:val="26"/>
          <w:szCs w:val="26"/>
          <w:rtl/>
          <w:lang w:bidi="fa-IR"/>
        </w:rPr>
        <w:t xml:space="preserve"> ‏</w:t>
      </w:r>
      <w:r w:rsidR="00912D91" w:rsidRPr="00E87B92">
        <w:rPr>
          <w:rFonts w:cs="B Lotus"/>
          <w:sz w:val="26"/>
          <w:szCs w:val="26"/>
          <w:rtl/>
          <w:lang w:bidi="fa-IR"/>
        </w:rPr>
        <w:t xml:space="preserve"> می‌</w:t>
      </w:r>
      <w:r w:rsidR="00E87B92">
        <w:rPr>
          <w:rFonts w:cs="B Lotus"/>
          <w:sz w:val="26"/>
          <w:szCs w:val="26"/>
          <w:rtl/>
          <w:lang w:bidi="fa-IR"/>
        </w:rPr>
        <w:t xml:space="preserve">‌گويند: </w:t>
      </w:r>
      <w:r w:rsidRPr="00E87B92">
        <w:rPr>
          <w:rFonts w:cs="B Lotus"/>
          <w:sz w:val="26"/>
          <w:szCs w:val="26"/>
          <w:rtl/>
          <w:lang w:bidi="fa-IR"/>
        </w:rPr>
        <w:t>(چيزي از اين كارها را</w:t>
      </w:r>
      <w:r w:rsidR="00912D91" w:rsidRPr="00E87B92">
        <w:rPr>
          <w:rFonts w:cs="B Lotus"/>
          <w:sz w:val="26"/>
          <w:szCs w:val="26"/>
          <w:rtl/>
          <w:lang w:bidi="fa-IR"/>
        </w:rPr>
        <w:t xml:space="preserve"> نمی‌</w:t>
      </w:r>
      <w:r w:rsidRPr="00E87B92">
        <w:rPr>
          <w:rFonts w:cs="B Lotus"/>
          <w:sz w:val="26"/>
          <w:szCs w:val="26"/>
          <w:rtl/>
          <w:lang w:bidi="fa-IR"/>
        </w:rPr>
        <w:t>‌توانند بكنند) فقط ما پدران و نياكان خود را ديده‌ايم كه اين چنين</w:t>
      </w:r>
      <w:r w:rsidR="00912D91" w:rsidRPr="00E87B92">
        <w:rPr>
          <w:rFonts w:cs="B Lotus"/>
          <w:sz w:val="26"/>
          <w:szCs w:val="26"/>
          <w:rtl/>
          <w:lang w:bidi="fa-IR"/>
        </w:rPr>
        <w:t xml:space="preserve"> می‌</w:t>
      </w:r>
      <w:r w:rsidRPr="00E87B92">
        <w:rPr>
          <w:rFonts w:cs="B Lotus"/>
          <w:sz w:val="26"/>
          <w:szCs w:val="26"/>
          <w:rtl/>
          <w:lang w:bidi="fa-IR"/>
        </w:rPr>
        <w:t>‌كردند (و بتان را به گونه ما پرستش</w:t>
      </w:r>
      <w:r w:rsidR="00912D91" w:rsidRPr="00E87B92">
        <w:rPr>
          <w:rFonts w:cs="B Lotus"/>
          <w:sz w:val="26"/>
          <w:szCs w:val="26"/>
          <w:rtl/>
          <w:lang w:bidi="fa-IR"/>
        </w:rPr>
        <w:t xml:space="preserve"> می‌</w:t>
      </w:r>
      <w:r w:rsidRPr="00E87B92">
        <w:rPr>
          <w:rFonts w:cs="B Lotus"/>
          <w:sz w:val="26"/>
          <w:szCs w:val="26"/>
          <w:rtl/>
          <w:lang w:bidi="fa-IR"/>
        </w:rPr>
        <w:t>‌نمودند و ما هم از كارشان تقليد</w:t>
      </w:r>
      <w:r w:rsidR="00912D91" w:rsidRPr="00E87B92">
        <w:rPr>
          <w:rFonts w:cs="B Lotus"/>
          <w:sz w:val="26"/>
          <w:szCs w:val="26"/>
          <w:rtl/>
          <w:lang w:bidi="fa-IR"/>
        </w:rPr>
        <w:t xml:space="preserve"> می‌</w:t>
      </w:r>
      <w:r w:rsidRPr="00E87B92">
        <w:rPr>
          <w:rFonts w:cs="B Lotus"/>
          <w:sz w:val="26"/>
          <w:szCs w:val="26"/>
          <w:rtl/>
          <w:lang w:bidi="fa-IR"/>
        </w:rPr>
        <w:t>‌كنيم و بس</w:t>
      </w:r>
      <w:r w:rsidR="00963215" w:rsidRPr="00E87B92">
        <w:rPr>
          <w:rFonts w:cs="B Lotus"/>
          <w:sz w:val="26"/>
          <w:szCs w:val="26"/>
          <w:rtl/>
          <w:lang w:bidi="fa-IR"/>
        </w:rPr>
        <w:t>.</w:t>
      </w:r>
      <w:r w:rsidRPr="00E87B92">
        <w:rPr>
          <w:rFonts w:cs="B Lotus"/>
          <w:sz w:val="26"/>
          <w:szCs w:val="26"/>
          <w:rtl/>
          <w:lang w:bidi="fa-IR"/>
        </w:rPr>
        <w:t xml:space="preserve"> مگر</w:t>
      </w:r>
      <w:r w:rsidR="00912D91" w:rsidRPr="00E87B92">
        <w:rPr>
          <w:rFonts w:cs="B Lotus"/>
          <w:sz w:val="26"/>
          <w:szCs w:val="26"/>
          <w:rtl/>
          <w:lang w:bidi="fa-IR"/>
        </w:rPr>
        <w:t xml:space="preserve"> می‌</w:t>
      </w:r>
      <w:r w:rsidRPr="00E87B92">
        <w:rPr>
          <w:rFonts w:cs="B Lotus"/>
          <w:sz w:val="26"/>
          <w:szCs w:val="26"/>
          <w:rtl/>
          <w:lang w:bidi="fa-IR"/>
        </w:rPr>
        <w:t>‌شود پدران و نياكان ما در اشتباه بوده باشند</w:t>
      </w:r>
      <w:r w:rsidR="00D41F4F" w:rsidRPr="00E87B92">
        <w:rPr>
          <w:rFonts w:cs="B Lotus"/>
          <w:sz w:val="26"/>
          <w:szCs w:val="26"/>
          <w:rtl/>
          <w:lang w:bidi="fa-IR"/>
        </w:rPr>
        <w:t>؟</w:t>
      </w:r>
      <w:r w:rsidRPr="00E87B92">
        <w:rPr>
          <w:rFonts w:cs="B Lotus"/>
          <w:sz w:val="26"/>
          <w:szCs w:val="26"/>
          <w:rtl/>
          <w:lang w:bidi="fa-IR"/>
        </w:rPr>
        <w:t>)</w:t>
      </w:r>
      <w:r w:rsidR="00E87B92" w:rsidRPr="00E87B92">
        <w:rPr>
          <w:rFonts w:cs="Traditional Arabic" w:hint="cs"/>
          <w:sz w:val="26"/>
          <w:szCs w:val="26"/>
          <w:rtl/>
          <w:lang w:bidi="fa-IR"/>
        </w:rPr>
        <w:t>»</w:t>
      </w:r>
      <w:r w:rsidR="00963215" w:rsidRPr="00E87B92">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پس همه</w:t>
      </w:r>
      <w:r w:rsidR="00912D91">
        <w:rPr>
          <w:rFonts w:cs="B Lotus"/>
          <w:rtl/>
          <w:lang w:bidi="fa-IR"/>
        </w:rPr>
        <w:t xml:space="preserve">‌ی </w:t>
      </w:r>
      <w:r w:rsidRPr="00782831">
        <w:rPr>
          <w:rFonts w:cs="B Lotus"/>
          <w:rtl/>
          <w:lang w:bidi="fa-IR"/>
        </w:rPr>
        <w:t>آنان وقتی که به اشخاص تکیه</w:t>
      </w:r>
      <w:r w:rsidR="00DB3612">
        <w:rPr>
          <w:rFonts w:cs="B Lotus"/>
          <w:rtl/>
          <w:lang w:bidi="fa-IR"/>
        </w:rPr>
        <w:t xml:space="preserve"> </w:t>
      </w:r>
      <w:r w:rsidRPr="00782831">
        <w:rPr>
          <w:rFonts w:cs="B Lotus"/>
          <w:rtl/>
          <w:lang w:bidi="fa-IR"/>
        </w:rPr>
        <w:t xml:space="preserve">کردند و معتقد بودند که حق تابع آنان است و توجه نکردند که حق مقدم بر اشخاص است، مورد نکوهش و سرزنش قرار گرفتند. </w:t>
      </w:r>
    </w:p>
    <w:p w:rsidR="00634C2F" w:rsidRPr="00782831" w:rsidRDefault="00634C2F" w:rsidP="00E87B92">
      <w:pPr>
        <w:ind w:firstLine="284"/>
        <w:jc w:val="both"/>
        <w:rPr>
          <w:rFonts w:cs="B Lotus"/>
          <w:rtl/>
          <w:lang w:bidi="fa-IR"/>
        </w:rPr>
      </w:pPr>
      <w:r w:rsidRPr="00E87B92">
        <w:rPr>
          <w:rFonts w:ascii="Lotus Linotype" w:hAnsi="Lotus Linotype" w:cs="B Lotus"/>
          <w:b/>
          <w:bCs/>
          <w:rtl/>
          <w:lang w:bidi="fa-IR"/>
        </w:rPr>
        <w:t>دوم:</w:t>
      </w:r>
      <w:r w:rsidRPr="003F375B">
        <w:rPr>
          <w:rFonts w:ascii="Lotus Linotype" w:hAnsi="Lotus Linotype" w:cs="B Lotus"/>
          <w:b/>
          <w:bCs/>
          <w:rtl/>
          <w:lang w:bidi="fa-IR"/>
        </w:rPr>
        <w:t xml:space="preserve"> </w:t>
      </w:r>
      <w:r w:rsidRPr="00782831">
        <w:rPr>
          <w:rFonts w:cs="B Lotus"/>
          <w:rtl/>
          <w:lang w:bidi="fa-IR"/>
        </w:rPr>
        <w:t>عقیده</w:t>
      </w:r>
      <w:r w:rsidR="00912D91">
        <w:rPr>
          <w:rFonts w:cs="B Lotus"/>
          <w:rtl/>
          <w:lang w:bidi="fa-IR"/>
        </w:rPr>
        <w:t xml:space="preserve">‌ی </w:t>
      </w:r>
      <w:r w:rsidRPr="00782831">
        <w:rPr>
          <w:rFonts w:cs="B Lotus"/>
          <w:rtl/>
          <w:lang w:bidi="fa-IR"/>
        </w:rPr>
        <w:t xml:space="preserve">امامیه در پیروی از امام معصوم </w:t>
      </w:r>
      <w:r w:rsidR="00E87B92">
        <w:rPr>
          <w:rFonts w:cs="B Lotus" w:hint="cs"/>
          <w:rtl/>
          <w:lang w:bidi="fa-IR"/>
        </w:rPr>
        <w:t>-</w:t>
      </w:r>
      <w:r w:rsidRPr="00782831">
        <w:rPr>
          <w:rFonts w:cs="B Lotus"/>
          <w:rtl/>
          <w:lang w:bidi="fa-IR"/>
        </w:rPr>
        <w:t>به زعم خودشان</w:t>
      </w:r>
      <w:r w:rsidR="00E87B92">
        <w:rPr>
          <w:rFonts w:cs="B Lotus" w:hint="cs"/>
          <w:rtl/>
          <w:lang w:bidi="fa-IR"/>
        </w:rPr>
        <w:t>-</w:t>
      </w:r>
      <w:r w:rsidRPr="00782831">
        <w:rPr>
          <w:rFonts w:cs="B Lotus"/>
          <w:rtl/>
          <w:lang w:bidi="fa-IR"/>
        </w:rPr>
        <w:t xml:space="preserve"> هر چند با آنچه که پیامبر معصوم یعنی محمد</w:t>
      </w:r>
      <w:r>
        <w:rPr>
          <w:rFonts w:cs="CTraditional Arabic"/>
          <w:rtl/>
          <w:lang w:bidi="fa-IR"/>
        </w:rPr>
        <w:t>ص</w:t>
      </w:r>
      <w:r w:rsidRPr="00782831">
        <w:rPr>
          <w:rFonts w:cs="B Lotus"/>
          <w:rtl/>
          <w:lang w:bidi="fa-IR"/>
        </w:rPr>
        <w:t xml:space="preserve"> آورده مخالفت کند. پس اینان اشخاص را بر شریعت حاکم کردند و شریعت را بر اشخاص حاکم نکردند و قرآن تنها به این خاطر نازل شده که به طور مطلق و عام حاکم بر مردم باشد.</w:t>
      </w:r>
    </w:p>
    <w:p w:rsidR="00634C2F" w:rsidRPr="00782831" w:rsidRDefault="00634C2F" w:rsidP="00CF29B2">
      <w:pPr>
        <w:ind w:firstLine="284"/>
        <w:jc w:val="both"/>
        <w:rPr>
          <w:rFonts w:cs="B Lotus"/>
          <w:rtl/>
          <w:lang w:bidi="fa-IR"/>
        </w:rPr>
      </w:pPr>
      <w:r w:rsidRPr="00E87B92">
        <w:rPr>
          <w:rFonts w:ascii="Lotus Linotype" w:hAnsi="Lotus Linotype" w:cs="B Lotus"/>
          <w:b/>
          <w:bCs/>
          <w:rtl/>
          <w:lang w:bidi="fa-IR"/>
        </w:rPr>
        <w:t>سوم:</w:t>
      </w:r>
      <w:r w:rsidRPr="003F375B">
        <w:rPr>
          <w:rFonts w:ascii="Lotus Linotype" w:hAnsi="Lotus Linotype" w:cs="B Lotus"/>
          <w:b/>
          <w:bCs/>
          <w:rtl/>
          <w:lang w:bidi="fa-IR"/>
        </w:rPr>
        <w:t xml:space="preserve"> </w:t>
      </w:r>
      <w:r w:rsidRPr="00782831">
        <w:rPr>
          <w:rFonts w:cs="B Lotus"/>
          <w:rtl/>
          <w:lang w:bidi="fa-IR"/>
        </w:rPr>
        <w:t>به</w:t>
      </w:r>
      <w:r w:rsidR="00DB3612">
        <w:rPr>
          <w:rFonts w:cs="B Lotus"/>
          <w:rtl/>
          <w:lang w:bidi="fa-IR"/>
        </w:rPr>
        <w:t xml:space="preserve"> </w:t>
      </w:r>
      <w:r w:rsidRPr="00782831">
        <w:rPr>
          <w:rFonts w:cs="B Lotus"/>
          <w:rtl/>
          <w:lang w:bidi="fa-IR"/>
        </w:rPr>
        <w:t>مورد دوم ملحق است و آن مذهب فرقه</w:t>
      </w:r>
      <w:r w:rsidR="00912D91">
        <w:rPr>
          <w:rFonts w:cs="B Lotus"/>
          <w:rtl/>
          <w:lang w:bidi="fa-IR"/>
        </w:rPr>
        <w:t xml:space="preserve">‌ی </w:t>
      </w:r>
      <w:r w:rsidRPr="00782831">
        <w:rPr>
          <w:rFonts w:cs="B Lotus"/>
          <w:rtl/>
          <w:lang w:bidi="fa-IR"/>
        </w:rPr>
        <w:t>مهدویه است که افعال رهبرشان را حجت قرار داده</w:t>
      </w:r>
      <w:r w:rsidR="00E507EB">
        <w:rPr>
          <w:rFonts w:cs="B Lotus"/>
          <w:rtl/>
          <w:lang w:bidi="fa-IR"/>
        </w:rPr>
        <w:t>‌اند</w:t>
      </w:r>
      <w:r w:rsidR="006C11FC">
        <w:rPr>
          <w:rFonts w:cs="B Lotus"/>
          <w:rtl/>
          <w:lang w:bidi="fa-IR"/>
        </w:rPr>
        <w:t>،</w:t>
      </w:r>
      <w:r w:rsidRPr="00782831">
        <w:rPr>
          <w:rFonts w:cs="B Lotus"/>
          <w:rtl/>
          <w:lang w:bidi="fa-IR"/>
        </w:rPr>
        <w:t xml:space="preserve"> خواه موافق حکم شریعت باشد و خواه مخالف آن باشد. بلکه فراتر از آن، آن را مایه</w:t>
      </w:r>
      <w:r w:rsidR="00912D91">
        <w:rPr>
          <w:rFonts w:cs="B Lotus"/>
          <w:rtl/>
          <w:lang w:bidi="fa-IR"/>
        </w:rPr>
        <w:t xml:space="preserve">‌ی </w:t>
      </w:r>
      <w:r w:rsidRPr="00782831">
        <w:rPr>
          <w:rFonts w:cs="B Lotus"/>
          <w:rtl/>
          <w:lang w:bidi="fa-IR"/>
        </w:rPr>
        <w:t>ایمان قرار دادند</w:t>
      </w:r>
      <w:r w:rsidR="006C11FC">
        <w:rPr>
          <w:rFonts w:cs="B Lotus"/>
          <w:rtl/>
          <w:lang w:bidi="fa-IR"/>
        </w:rPr>
        <w:t>،</w:t>
      </w:r>
      <w:r w:rsidRPr="00782831">
        <w:rPr>
          <w:rFonts w:cs="B Lotus"/>
          <w:rtl/>
          <w:lang w:bidi="fa-IR"/>
        </w:rPr>
        <w:t xml:space="preserve"> هر کس با آن مخالفت</w:t>
      </w:r>
      <w:r w:rsidR="00912D91">
        <w:rPr>
          <w:rFonts w:cs="B Lotus"/>
          <w:rtl/>
          <w:lang w:bidi="fa-IR"/>
        </w:rPr>
        <w:t xml:space="preserve"> می‌</w:t>
      </w:r>
      <w:r w:rsidRPr="00782831">
        <w:rPr>
          <w:rFonts w:cs="B Lotus"/>
          <w:rtl/>
          <w:lang w:bidi="fa-IR"/>
        </w:rPr>
        <w:t>کرد او را تکفیر</w:t>
      </w:r>
      <w:r w:rsidR="00912D91">
        <w:rPr>
          <w:rFonts w:cs="B Lotus"/>
          <w:rtl/>
          <w:lang w:bidi="fa-IR"/>
        </w:rPr>
        <w:t xml:space="preserve"> می‌</w:t>
      </w:r>
      <w:r w:rsidRPr="00782831">
        <w:rPr>
          <w:rFonts w:cs="B Lotus"/>
          <w:rtl/>
          <w:lang w:bidi="fa-IR"/>
        </w:rPr>
        <w:t>کردند و حکم</w:t>
      </w:r>
      <w:r w:rsidR="00E507EB">
        <w:rPr>
          <w:rFonts w:cs="B Lotus"/>
          <w:rtl/>
          <w:lang w:bidi="fa-IR"/>
        </w:rPr>
        <w:t xml:space="preserve">‌اش </w:t>
      </w:r>
      <w:r w:rsidRPr="00782831">
        <w:rPr>
          <w:rFonts w:cs="B Lotus"/>
          <w:rtl/>
          <w:lang w:bidi="fa-IR"/>
        </w:rPr>
        <w:t>را همچون حکم کافر اصلی قرار</w:t>
      </w:r>
      <w:r w:rsidR="00912D91">
        <w:rPr>
          <w:rFonts w:cs="B Lotus"/>
          <w:rtl/>
          <w:lang w:bidi="fa-IR"/>
        </w:rPr>
        <w:t xml:space="preserve"> می‌</w:t>
      </w:r>
      <w:r w:rsidRPr="00782831">
        <w:rPr>
          <w:rFonts w:cs="B Lotus"/>
          <w:rtl/>
          <w:lang w:bidi="fa-IR"/>
        </w:rPr>
        <w:t>دادند. مثال</w:t>
      </w:r>
      <w:r w:rsidR="00E507EB">
        <w:rPr>
          <w:rFonts w:cs="B Lotus"/>
          <w:rtl/>
          <w:lang w:bidi="fa-IR"/>
        </w:rPr>
        <w:t>‌ها</w:t>
      </w:r>
      <w:r w:rsidRPr="00782831">
        <w:rPr>
          <w:rFonts w:cs="B Lotus"/>
          <w:rtl/>
          <w:lang w:bidi="fa-IR"/>
        </w:rPr>
        <w:t>یی در این باره آورده شد.</w:t>
      </w:r>
    </w:p>
    <w:p w:rsidR="00634C2F" w:rsidRPr="00782831" w:rsidRDefault="00634C2F" w:rsidP="00CF29B2">
      <w:pPr>
        <w:ind w:firstLine="284"/>
        <w:jc w:val="both"/>
        <w:rPr>
          <w:rFonts w:cs="B Lotus"/>
          <w:rtl/>
          <w:lang w:bidi="fa-IR"/>
        </w:rPr>
      </w:pPr>
      <w:r w:rsidRPr="00E87B92">
        <w:rPr>
          <w:rFonts w:ascii="Lotus Linotype" w:hAnsi="Lotus Linotype" w:cs="B Lotus"/>
          <w:b/>
          <w:bCs/>
          <w:rtl/>
          <w:lang w:bidi="fa-IR"/>
        </w:rPr>
        <w:t>چهارم:</w:t>
      </w:r>
      <w:r w:rsidRPr="003F375B">
        <w:rPr>
          <w:rFonts w:ascii="Lotus Linotype" w:hAnsi="Lotus Linotype" w:cs="B Lotus"/>
          <w:b/>
          <w:bCs/>
          <w:rtl/>
          <w:lang w:bidi="fa-IR"/>
        </w:rPr>
        <w:t xml:space="preserve"> </w:t>
      </w:r>
      <w:r w:rsidRPr="00782831">
        <w:rPr>
          <w:rFonts w:cs="B Lotus"/>
          <w:rtl/>
          <w:lang w:bidi="fa-IR"/>
        </w:rPr>
        <w:t>رأی برخی از مقلدان مذهب امامی که گمان</w:t>
      </w:r>
      <w:r w:rsidR="00912D91">
        <w:rPr>
          <w:rFonts w:cs="B Lotus"/>
          <w:rtl/>
          <w:lang w:bidi="fa-IR"/>
        </w:rPr>
        <w:t xml:space="preserve"> می‌</w:t>
      </w:r>
      <w:r w:rsidRPr="00782831">
        <w:rPr>
          <w:rFonts w:cs="B Lotus"/>
          <w:rtl/>
          <w:lang w:bidi="fa-IR"/>
        </w:rPr>
        <w:t>کنند امام</w:t>
      </w:r>
      <w:r w:rsidR="00336DCA">
        <w:rPr>
          <w:rFonts w:cs="B Lotus"/>
          <w:rtl/>
          <w:lang w:bidi="fa-IR"/>
        </w:rPr>
        <w:t xml:space="preserve">‌شان </w:t>
      </w:r>
      <w:r w:rsidRPr="00782831">
        <w:rPr>
          <w:rFonts w:cs="B Lotus"/>
          <w:rtl/>
          <w:lang w:bidi="fa-IR"/>
        </w:rPr>
        <w:t>همین شریعت است به گونه</w:t>
      </w:r>
      <w:r w:rsidR="00912D91">
        <w:rPr>
          <w:rFonts w:cs="B Lotus"/>
          <w:rtl/>
          <w:lang w:bidi="fa-IR"/>
        </w:rPr>
        <w:t xml:space="preserve">‌ای </w:t>
      </w:r>
      <w:r w:rsidRPr="00782831">
        <w:rPr>
          <w:rFonts w:cs="B Lotus"/>
          <w:rtl/>
          <w:lang w:bidi="fa-IR"/>
        </w:rPr>
        <w:t>که ننگ</w:t>
      </w:r>
      <w:r w:rsidR="00912D91">
        <w:rPr>
          <w:rFonts w:cs="B Lotus"/>
          <w:rtl/>
          <w:lang w:bidi="fa-IR"/>
        </w:rPr>
        <w:t xml:space="preserve"> می‌</w:t>
      </w:r>
      <w:r w:rsidRPr="00782831">
        <w:rPr>
          <w:rFonts w:cs="B Lotus"/>
          <w:rtl/>
          <w:lang w:bidi="fa-IR"/>
        </w:rPr>
        <w:t>دانند فضیلتی به یکی از عالمان نسبت داده شود و در ایشان نباشد تا جایی که هر گاه فرد مجتهدی پیش آنان بیاید و با اجتهاد خویش در</w:t>
      </w:r>
      <w:r w:rsidR="00E87B92">
        <w:rPr>
          <w:rFonts w:cs="B Lotus"/>
          <w:rtl/>
          <w:lang w:bidi="fa-IR"/>
        </w:rPr>
        <w:t xml:space="preserve"> مسائل مختلف سخن گوید و به امام</w:t>
      </w:r>
      <w:r w:rsidR="00E87B92">
        <w:rPr>
          <w:rFonts w:cs="B Lotus" w:hint="cs"/>
          <w:rtl/>
          <w:lang w:bidi="fa-IR"/>
        </w:rPr>
        <w:t>‌</w:t>
      </w:r>
      <w:r w:rsidRPr="00782831">
        <w:rPr>
          <w:rFonts w:cs="B Lotus"/>
          <w:rtl/>
          <w:lang w:bidi="fa-IR"/>
        </w:rPr>
        <w:t xml:space="preserve">شان </w:t>
      </w:r>
      <w:r w:rsidR="00E87B92">
        <w:rPr>
          <w:rFonts w:cs="B Lotus"/>
          <w:rtl/>
          <w:lang w:bidi="fa-IR"/>
        </w:rPr>
        <w:t>مرتبط نباشد، تیرهای انکار را به</w:t>
      </w:r>
      <w:r w:rsidR="00E87B92">
        <w:rPr>
          <w:rFonts w:cs="B Lotus" w:hint="cs"/>
          <w:rtl/>
          <w:lang w:bidi="fa-IR"/>
        </w:rPr>
        <w:t>‌</w:t>
      </w:r>
      <w:r w:rsidRPr="00782831">
        <w:rPr>
          <w:rFonts w:cs="B Lotus"/>
          <w:rtl/>
          <w:lang w:bidi="fa-IR"/>
        </w:rPr>
        <w:t>سوی او پرتاب</w:t>
      </w:r>
      <w:r w:rsidR="00912D91">
        <w:rPr>
          <w:rFonts w:cs="B Lotus"/>
          <w:rtl/>
          <w:lang w:bidi="fa-IR"/>
        </w:rPr>
        <w:t xml:space="preserve"> می‌</w:t>
      </w:r>
      <w:r w:rsidRPr="00782831">
        <w:rPr>
          <w:rFonts w:cs="B Lotus"/>
          <w:rtl/>
          <w:lang w:bidi="fa-IR"/>
        </w:rPr>
        <w:t>کنند و تیر انتقاد را به سوی او</w:t>
      </w:r>
      <w:r w:rsidR="00912D91">
        <w:rPr>
          <w:rFonts w:cs="B Lotus"/>
          <w:rtl/>
          <w:lang w:bidi="fa-IR"/>
        </w:rPr>
        <w:t xml:space="preserve"> می‌</w:t>
      </w:r>
      <w:r w:rsidRPr="00782831">
        <w:rPr>
          <w:rFonts w:cs="B Lotus"/>
          <w:rtl/>
          <w:lang w:bidi="fa-IR"/>
        </w:rPr>
        <w:t>اندازند و وی را از زمره</w:t>
      </w:r>
      <w:r w:rsidR="00912D91">
        <w:rPr>
          <w:rFonts w:cs="B Lotus"/>
          <w:rtl/>
          <w:lang w:bidi="fa-IR"/>
        </w:rPr>
        <w:t xml:space="preserve">‌ی </w:t>
      </w:r>
      <w:r w:rsidRPr="00782831">
        <w:rPr>
          <w:rFonts w:cs="B Lotus"/>
          <w:rtl/>
          <w:lang w:bidi="fa-IR"/>
        </w:rPr>
        <w:t>خارج شدگان از راه راست و جدا شدگان از جماعت مسلمانان قرار</w:t>
      </w:r>
      <w:r w:rsidR="00912D91">
        <w:rPr>
          <w:rFonts w:cs="B Lotus"/>
          <w:rtl/>
          <w:lang w:bidi="fa-IR"/>
        </w:rPr>
        <w:t xml:space="preserve"> می‌</w:t>
      </w:r>
      <w:r w:rsidRPr="00782831">
        <w:rPr>
          <w:rFonts w:cs="B Lotus"/>
          <w:rtl/>
          <w:lang w:bidi="fa-IR"/>
        </w:rPr>
        <w:t>دهند بدون آنکه دلیل و برهانی برای این کار داشته باشند</w:t>
      </w:r>
      <w:r w:rsidR="006C11FC">
        <w:rPr>
          <w:rFonts w:cs="B Lotus"/>
          <w:rtl/>
          <w:lang w:bidi="fa-IR"/>
        </w:rPr>
        <w:t>،</w:t>
      </w:r>
      <w:r w:rsidRPr="00782831">
        <w:rPr>
          <w:rFonts w:cs="B Lotus"/>
          <w:rtl/>
          <w:lang w:bidi="fa-IR"/>
        </w:rPr>
        <w:t xml:space="preserve"> بلکه تنها از روی تعصب و عادت عامیانه این کار را</w:t>
      </w:r>
      <w:r w:rsidR="00912D91">
        <w:rPr>
          <w:rFonts w:cs="B Lotus"/>
          <w:rtl/>
          <w:lang w:bidi="fa-IR"/>
        </w:rPr>
        <w:t xml:space="preserve"> می‌</w:t>
      </w:r>
      <w:r w:rsidR="00E87B92">
        <w:rPr>
          <w:rFonts w:cs="B Lotus"/>
          <w:rtl/>
          <w:lang w:bidi="fa-IR"/>
        </w:rPr>
        <w:t>کنند.</w:t>
      </w:r>
    </w:p>
    <w:p w:rsidR="00634C2F" w:rsidRPr="00782831" w:rsidRDefault="00634C2F" w:rsidP="00925DB0">
      <w:pPr>
        <w:ind w:firstLine="284"/>
        <w:jc w:val="both"/>
        <w:rPr>
          <w:rFonts w:cs="B Lotus"/>
          <w:rtl/>
          <w:lang w:bidi="fa-IR"/>
        </w:rPr>
      </w:pPr>
      <w:r w:rsidRPr="00782831">
        <w:rPr>
          <w:rFonts w:cs="B Lotus"/>
          <w:rtl/>
          <w:lang w:bidi="fa-IR"/>
        </w:rPr>
        <w:t>امام بقی بن مخلد هنگام ورودش به اندلس با افرادی از این صنف که از مشرق</w:t>
      </w:r>
      <w:r w:rsidR="00912D91">
        <w:rPr>
          <w:rFonts w:cs="B Lotus"/>
          <w:rtl/>
          <w:lang w:bidi="fa-IR"/>
        </w:rPr>
        <w:t xml:space="preserve"> می‌</w:t>
      </w:r>
      <w:r w:rsidRPr="00782831">
        <w:rPr>
          <w:rFonts w:cs="B Lotus"/>
          <w:rtl/>
          <w:lang w:bidi="fa-IR"/>
        </w:rPr>
        <w:t>آمدند برخورد کرده تا جایی که به او حمله کردند و در حق وی ستم کردند</w:t>
      </w:r>
      <w:r w:rsidR="006C11FC">
        <w:rPr>
          <w:rFonts w:cs="B Lotus"/>
          <w:rtl/>
          <w:lang w:bidi="fa-IR"/>
        </w:rPr>
        <w:t>،</w:t>
      </w:r>
      <w:r w:rsidRPr="00782831">
        <w:rPr>
          <w:rFonts w:cs="B Lotus"/>
          <w:rtl/>
          <w:lang w:bidi="fa-IR"/>
        </w:rPr>
        <w:t xml:space="preserve"> چون او علم و دانشی را برایشان آورد که در اختیار نداشتند. چون او در مشرق با امام احمد بن حنبل ملاقات کرد و مصنف خود</w:t>
      </w:r>
      <w:r w:rsidR="00E87B92">
        <w:rPr>
          <w:rFonts w:cs="B Lotus"/>
          <w:rtl/>
          <w:lang w:bidi="fa-IR"/>
        </w:rPr>
        <w:t xml:space="preserve"> را از او گرفت و در خدمت او فقه</w:t>
      </w:r>
      <w:r w:rsidRPr="00782831">
        <w:rPr>
          <w:rFonts w:cs="B Lotus"/>
          <w:rtl/>
          <w:lang w:bidi="fa-IR"/>
        </w:rPr>
        <w:t xml:space="preserve"> را یاد گرفت. همچنین با عالمان دیگری غیر از احمد بن حنبل دیدار کرد تا جایی که کتاب </w:t>
      </w:r>
      <w:r w:rsidR="00925DB0">
        <w:rPr>
          <w:rFonts w:cs="B Lotus" w:hint="cs"/>
          <w:rtl/>
          <w:lang w:bidi="fa-IR"/>
        </w:rPr>
        <w:t>«</w:t>
      </w:r>
      <w:r w:rsidRPr="00925DB0">
        <w:rPr>
          <w:rFonts w:ascii="mylotus" w:hAnsi="mylotus" w:cs="mylotus"/>
          <w:rtl/>
          <w:lang w:bidi="fa-IR"/>
        </w:rPr>
        <w:t>ال</w:t>
      </w:r>
      <w:r w:rsidR="00925DB0" w:rsidRPr="00925DB0">
        <w:rPr>
          <w:rFonts w:ascii="mylotus" w:hAnsi="mylotus" w:cs="mylotus"/>
          <w:rtl/>
          <w:lang w:bidi="fa-IR"/>
        </w:rPr>
        <w:t>ـ</w:t>
      </w:r>
      <w:r w:rsidRPr="00925DB0">
        <w:rPr>
          <w:rFonts w:ascii="mylotus" w:hAnsi="mylotus" w:cs="mylotus"/>
          <w:rtl/>
          <w:lang w:bidi="fa-IR"/>
        </w:rPr>
        <w:t>مسند ال</w:t>
      </w:r>
      <w:r w:rsidR="00E87B92">
        <w:rPr>
          <w:rFonts w:ascii="mylotus" w:hAnsi="mylotus" w:cs="mylotus" w:hint="cs"/>
          <w:rtl/>
          <w:lang w:bidi="fa-IR"/>
        </w:rPr>
        <w:t>ـ</w:t>
      </w:r>
      <w:r w:rsidRPr="00925DB0">
        <w:rPr>
          <w:rFonts w:ascii="mylotus" w:hAnsi="mylotus" w:cs="mylotus"/>
          <w:rtl/>
          <w:lang w:bidi="fa-IR"/>
        </w:rPr>
        <w:t>مصنف</w:t>
      </w:r>
      <w:r w:rsidR="00925DB0">
        <w:rPr>
          <w:rFonts w:cs="B Lotus" w:hint="cs"/>
          <w:rtl/>
          <w:lang w:bidi="fa-IR"/>
        </w:rPr>
        <w:t>»</w:t>
      </w:r>
      <w:r w:rsidRPr="00782831">
        <w:rPr>
          <w:rFonts w:cs="B Lotus"/>
          <w:rtl/>
          <w:lang w:bidi="fa-IR"/>
        </w:rPr>
        <w:t xml:space="preserve"> را تألیف کرد که در اسلام مانند آن تألیف نشده است. این افراد مقلد بر مذهب مالک پافشاری داشتند به گونه</w:t>
      </w:r>
      <w:r w:rsidR="00912D91">
        <w:rPr>
          <w:rFonts w:cs="B Lotus"/>
          <w:rtl/>
          <w:lang w:bidi="fa-IR"/>
        </w:rPr>
        <w:t xml:space="preserve">‌ای </w:t>
      </w:r>
      <w:r w:rsidRPr="00782831">
        <w:rPr>
          <w:rFonts w:cs="B Lotus"/>
          <w:rtl/>
          <w:lang w:bidi="fa-IR"/>
        </w:rPr>
        <w:t>که غیر از مذهب مالک را انکار</w:t>
      </w:r>
      <w:r w:rsidR="00912D91">
        <w:rPr>
          <w:rFonts w:cs="B Lotus"/>
          <w:rtl/>
          <w:lang w:bidi="fa-IR"/>
        </w:rPr>
        <w:t xml:space="preserve"> می‌</w:t>
      </w:r>
      <w:r w:rsidRPr="00782831">
        <w:rPr>
          <w:rFonts w:cs="B Lotus"/>
          <w:rtl/>
          <w:lang w:bidi="fa-IR"/>
        </w:rPr>
        <w:t>کردند. این همان حاکم گردانیدن اشخاص بر حق و غلو زیاده روی در محبت یک مذهب</w:t>
      </w:r>
      <w:r w:rsidR="00912D91">
        <w:rPr>
          <w:rFonts w:cs="B Lotus"/>
          <w:rtl/>
          <w:lang w:bidi="fa-IR"/>
        </w:rPr>
        <w:t xml:space="preserve"> می‌</w:t>
      </w:r>
      <w:r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انصاف این است که همگی پیشوایانی فاضل بودند. کسی که از مذهب مجتهدی تبعیت کند به خاطر اینکه خودش به درجه اجتهاد نرسیده است مخالفت با امام</w:t>
      </w:r>
      <w:r w:rsidR="00E507EB">
        <w:rPr>
          <w:rFonts w:cs="B Lotus"/>
          <w:rtl/>
          <w:lang w:bidi="fa-IR"/>
        </w:rPr>
        <w:t xml:space="preserve">‌اش </w:t>
      </w:r>
      <w:r w:rsidRPr="00782831">
        <w:rPr>
          <w:rFonts w:cs="B Lotus"/>
          <w:rtl/>
          <w:lang w:bidi="fa-IR"/>
        </w:rPr>
        <w:t>اشکالی ندارد</w:t>
      </w:r>
      <w:r w:rsidR="006C11FC">
        <w:rPr>
          <w:rFonts w:cs="B Lotus"/>
          <w:rtl/>
          <w:lang w:bidi="fa-IR"/>
        </w:rPr>
        <w:t>،</w:t>
      </w:r>
      <w:r w:rsidRPr="00782831">
        <w:rPr>
          <w:rFonts w:cs="B Lotus"/>
          <w:rtl/>
          <w:lang w:bidi="fa-IR"/>
        </w:rPr>
        <w:t xml:space="preserve"> چون همه</w:t>
      </w:r>
      <w:r w:rsidR="00912D91">
        <w:rPr>
          <w:rFonts w:cs="B Lotus"/>
          <w:rtl/>
          <w:lang w:bidi="fa-IR"/>
        </w:rPr>
        <w:t xml:space="preserve">‌ی </w:t>
      </w:r>
      <w:r w:rsidRPr="00782831">
        <w:rPr>
          <w:rFonts w:cs="B Lotus"/>
          <w:rtl/>
          <w:lang w:bidi="fa-IR"/>
        </w:rPr>
        <w:t>پیشوایان مذاهب راه حق را</w:t>
      </w:r>
      <w:r w:rsidR="00912D91">
        <w:rPr>
          <w:rFonts w:cs="B Lotus"/>
          <w:rtl/>
          <w:lang w:bidi="fa-IR"/>
        </w:rPr>
        <w:t xml:space="preserve"> می‌</w:t>
      </w:r>
      <w:r w:rsidRPr="00782831">
        <w:rPr>
          <w:rFonts w:cs="B Lotus"/>
          <w:rtl/>
          <w:lang w:bidi="fa-IR"/>
        </w:rPr>
        <w:t>پیمودند. گاهی غلو و زیاده روی در تقلید به انکار چیزی که علما ء بر ترک انکارش اجماع نموده</w:t>
      </w:r>
      <w:r w:rsidR="00E507EB">
        <w:rPr>
          <w:rFonts w:cs="B Lotus"/>
          <w:rtl/>
          <w:lang w:bidi="fa-IR"/>
        </w:rPr>
        <w:t>‌اند</w:t>
      </w:r>
      <w:r w:rsidRPr="00782831">
        <w:rPr>
          <w:rFonts w:cs="B Lotus"/>
          <w:rtl/>
          <w:lang w:bidi="fa-IR"/>
        </w:rPr>
        <w:t>،</w:t>
      </w:r>
      <w:r w:rsidR="00912D91">
        <w:rPr>
          <w:rFonts w:cs="B Lotus"/>
          <w:rtl/>
          <w:lang w:bidi="fa-IR"/>
        </w:rPr>
        <w:t xml:space="preserve"> می‌</w:t>
      </w:r>
      <w:r w:rsidRPr="00782831">
        <w:rPr>
          <w:rFonts w:cs="B Lotus"/>
          <w:rtl/>
          <w:lang w:bidi="fa-IR"/>
        </w:rPr>
        <w:t>انجامد.</w:t>
      </w:r>
    </w:p>
    <w:p w:rsidR="00634C2F" w:rsidRPr="00782831" w:rsidRDefault="00634C2F" w:rsidP="00CF29B2">
      <w:pPr>
        <w:ind w:firstLine="284"/>
        <w:jc w:val="both"/>
        <w:rPr>
          <w:rFonts w:cs="B Lotus"/>
          <w:rtl/>
          <w:lang w:bidi="fa-IR"/>
        </w:rPr>
      </w:pPr>
      <w:r w:rsidRPr="00E87B92">
        <w:rPr>
          <w:rFonts w:ascii="Lotus Linotype" w:hAnsi="Lotus Linotype" w:cs="B Lotus"/>
          <w:b/>
          <w:bCs/>
          <w:rtl/>
          <w:lang w:bidi="fa-IR"/>
        </w:rPr>
        <w:t>پنجم</w:t>
      </w:r>
      <w:r w:rsidR="004B311C" w:rsidRPr="00E87B92">
        <w:rPr>
          <w:rFonts w:ascii="Lotus Linotype" w:hAnsi="Lotus Linotype" w:cs="B Lotus"/>
          <w:b/>
          <w:bCs/>
          <w:rtl/>
          <w:lang w:bidi="fa-IR"/>
        </w:rPr>
        <w:t>:</w:t>
      </w:r>
      <w:r w:rsidRPr="003F375B">
        <w:rPr>
          <w:rFonts w:ascii="Lotus Linotype" w:hAnsi="Lotus Linotype" w:cs="B Lotus"/>
          <w:b/>
          <w:bCs/>
          <w:rtl/>
          <w:lang w:bidi="fa-IR"/>
        </w:rPr>
        <w:t xml:space="preserve"> </w:t>
      </w:r>
      <w:r w:rsidR="00E87B92">
        <w:rPr>
          <w:rFonts w:cs="B Lotus"/>
          <w:rtl/>
          <w:lang w:bidi="fa-IR"/>
        </w:rPr>
        <w:t>رأی متا</w:t>
      </w:r>
      <w:r w:rsidRPr="00782831">
        <w:rPr>
          <w:rFonts w:cs="B Lotus"/>
          <w:rtl/>
          <w:lang w:bidi="fa-IR"/>
        </w:rPr>
        <w:t>خرین این عصر که ادعای متخلق شدن به اخلاق متصوفه</w:t>
      </w:r>
      <w:r w:rsidR="00912D91">
        <w:rPr>
          <w:rFonts w:cs="B Lotus"/>
          <w:rtl/>
          <w:lang w:bidi="fa-IR"/>
        </w:rPr>
        <w:t xml:space="preserve">‌ی </w:t>
      </w:r>
      <w:r w:rsidRPr="00782831">
        <w:rPr>
          <w:rFonts w:cs="B Lotus"/>
          <w:rtl/>
          <w:lang w:bidi="fa-IR"/>
        </w:rPr>
        <w:t>متقدم دارند یا</w:t>
      </w:r>
      <w:r w:rsidR="00912D91">
        <w:rPr>
          <w:rFonts w:cs="B Lotus"/>
          <w:rtl/>
          <w:lang w:bidi="fa-IR"/>
        </w:rPr>
        <w:t xml:space="preserve"> می‌</w:t>
      </w:r>
      <w:r w:rsidRPr="00782831">
        <w:rPr>
          <w:rFonts w:cs="B Lotus"/>
          <w:rtl/>
          <w:lang w:bidi="fa-IR"/>
        </w:rPr>
        <w:t>خواهند در سلک آنان در آیند. اینان بر احوال آنان یا اقوالی که از آنان صادر شده و در کتاب</w:t>
      </w:r>
      <w:r w:rsidR="00E507EB">
        <w:rPr>
          <w:rFonts w:cs="B Lotus"/>
          <w:rtl/>
          <w:lang w:bidi="fa-IR"/>
        </w:rPr>
        <w:t>‌ها</w:t>
      </w:r>
      <w:r w:rsidRPr="00782831">
        <w:rPr>
          <w:rFonts w:cs="B Lotus"/>
          <w:rtl/>
          <w:lang w:bidi="fa-IR"/>
        </w:rPr>
        <w:t xml:space="preserve"> از آنان نقل شده، تکیه</w:t>
      </w:r>
      <w:r w:rsidR="00912D91">
        <w:rPr>
          <w:rFonts w:cs="B Lotus"/>
          <w:rtl/>
          <w:lang w:bidi="fa-IR"/>
        </w:rPr>
        <w:t xml:space="preserve"> می‌</w:t>
      </w:r>
      <w:r w:rsidRPr="00782831">
        <w:rPr>
          <w:rFonts w:cs="B Lotus"/>
          <w:rtl/>
          <w:lang w:bidi="fa-IR"/>
        </w:rPr>
        <w:t>کنند و آن را دین و شریعتی برای اهل طریقت قرار</w:t>
      </w:r>
      <w:r w:rsidR="00912D91">
        <w:rPr>
          <w:rFonts w:cs="B Lotus"/>
          <w:rtl/>
          <w:lang w:bidi="fa-IR"/>
        </w:rPr>
        <w:t xml:space="preserve"> می‌</w:t>
      </w:r>
      <w:r w:rsidR="00E87B92">
        <w:rPr>
          <w:rFonts w:cs="B Lotus"/>
          <w:rtl/>
          <w:lang w:bidi="fa-IR"/>
        </w:rPr>
        <w:t>دهند هر</w:t>
      </w:r>
      <w:r w:rsidRPr="00782831">
        <w:rPr>
          <w:rFonts w:cs="B Lotus"/>
          <w:rtl/>
          <w:lang w:bidi="fa-IR"/>
        </w:rPr>
        <w:t>چند مخالف نصوص قرآن و سنت یا مخالف منهج و روش سلف صالح باشد. همراه آن به فتوای فقیه و رأی هیچ عالمی توجه</w:t>
      </w:r>
      <w:r w:rsidR="00912D91">
        <w:rPr>
          <w:rFonts w:cs="B Lotus"/>
          <w:rtl/>
          <w:lang w:bidi="fa-IR"/>
        </w:rPr>
        <w:t xml:space="preserve"> نمی‌</w:t>
      </w:r>
      <w:r w:rsidRPr="00782831">
        <w:rPr>
          <w:rFonts w:cs="B Lotus"/>
          <w:rtl/>
          <w:lang w:bidi="fa-IR"/>
        </w:rPr>
        <w:t>کنند بلکه</w:t>
      </w:r>
      <w:r w:rsidR="00912D91">
        <w:rPr>
          <w:rFonts w:cs="B Lotus"/>
          <w:rtl/>
          <w:lang w:bidi="fa-IR"/>
        </w:rPr>
        <w:t xml:space="preserve"> می‌</w:t>
      </w:r>
      <w:r w:rsidRPr="00782831">
        <w:rPr>
          <w:rFonts w:cs="B Lotus"/>
          <w:rtl/>
          <w:lang w:bidi="fa-IR"/>
        </w:rPr>
        <w:t>گویند: صاحب این کلام ولایت</w:t>
      </w:r>
      <w:r w:rsidR="00E507EB">
        <w:rPr>
          <w:rFonts w:cs="B Lotus"/>
          <w:rtl/>
          <w:lang w:bidi="fa-IR"/>
        </w:rPr>
        <w:t xml:space="preserve">‌اش </w:t>
      </w:r>
      <w:r w:rsidR="00E87B92">
        <w:rPr>
          <w:rFonts w:cs="B Lotus"/>
          <w:rtl/>
          <w:lang w:bidi="fa-IR"/>
        </w:rPr>
        <w:t>ثابت شده پس هر</w:t>
      </w:r>
      <w:r w:rsidRPr="00782831">
        <w:rPr>
          <w:rFonts w:cs="B Lotus"/>
          <w:rtl/>
          <w:lang w:bidi="fa-IR"/>
        </w:rPr>
        <w:t>کاری که</w:t>
      </w:r>
      <w:r w:rsidR="00912D91">
        <w:rPr>
          <w:rFonts w:cs="B Lotus"/>
          <w:rtl/>
          <w:lang w:bidi="fa-IR"/>
        </w:rPr>
        <w:t xml:space="preserve"> می‌</w:t>
      </w:r>
      <w:r w:rsidRPr="00782831">
        <w:rPr>
          <w:rFonts w:cs="B Lotus"/>
          <w:rtl/>
          <w:lang w:bidi="fa-IR"/>
        </w:rPr>
        <w:t>کند یا هر سخنی که</w:t>
      </w:r>
      <w:r w:rsidR="00912D91">
        <w:rPr>
          <w:rFonts w:cs="B Lotus"/>
          <w:rtl/>
          <w:lang w:bidi="fa-IR"/>
        </w:rPr>
        <w:t xml:space="preserve"> می‌</w:t>
      </w:r>
      <w:r w:rsidRPr="00782831">
        <w:rPr>
          <w:rFonts w:cs="B Lotus"/>
          <w:rtl/>
          <w:lang w:bidi="fa-IR"/>
        </w:rPr>
        <w:t>گوید، حق است هر چند مخالف فقه باشد. او نیز از کسانی است که به آنان اقتدا</w:t>
      </w:r>
      <w:r w:rsidR="00912D91">
        <w:rPr>
          <w:rFonts w:cs="B Lotus"/>
          <w:rtl/>
          <w:lang w:bidi="fa-IR"/>
        </w:rPr>
        <w:t xml:space="preserve"> می‌</w:t>
      </w:r>
      <w:r w:rsidRPr="00782831">
        <w:rPr>
          <w:rFonts w:cs="B Lotus"/>
          <w:rtl/>
          <w:lang w:bidi="fa-IR"/>
        </w:rPr>
        <w:t>شود.</w:t>
      </w:r>
      <w:r w:rsidR="00DB3612">
        <w:rPr>
          <w:rFonts w:cs="B Lotus"/>
          <w:rtl/>
          <w:lang w:bidi="fa-IR"/>
        </w:rPr>
        <w:t xml:space="preserve"> </w:t>
      </w:r>
      <w:r w:rsidRPr="00782831">
        <w:rPr>
          <w:rFonts w:cs="B Lotus"/>
          <w:rtl/>
          <w:lang w:bidi="fa-IR"/>
        </w:rPr>
        <w:t>فقه برای عموم مردم است ولی این طریقه برای خواص مردم است</w:t>
      </w:r>
      <w:r w:rsidR="000F00E6">
        <w:rPr>
          <w:rFonts w:cs="B Lotus"/>
          <w:rtl/>
          <w:lang w:bidi="fa-IR"/>
        </w:rPr>
        <w:t>!</w:t>
      </w:r>
      <w:r w:rsidR="00E87B92">
        <w:rPr>
          <w:rFonts w:cs="B Lotus" w:hint="cs"/>
          <w:rtl/>
          <w:lang w:bidi="fa-IR"/>
        </w:rPr>
        <w:t>.</w:t>
      </w:r>
    </w:p>
    <w:p w:rsidR="00634C2F" w:rsidRPr="00782831" w:rsidRDefault="00E87B92" w:rsidP="00CF29B2">
      <w:pPr>
        <w:ind w:firstLine="284"/>
        <w:jc w:val="both"/>
        <w:rPr>
          <w:rFonts w:cs="B Lotus"/>
          <w:rtl/>
          <w:lang w:bidi="fa-IR"/>
        </w:rPr>
      </w:pPr>
      <w:r>
        <w:rPr>
          <w:rFonts w:cs="B Lotus"/>
          <w:rtl/>
          <w:lang w:bidi="fa-IR"/>
        </w:rPr>
        <w:t>می</w:t>
      </w:r>
      <w:r>
        <w:rPr>
          <w:rFonts w:cs="B Lotus" w:hint="cs"/>
          <w:rtl/>
          <w:lang w:bidi="fa-IR"/>
        </w:rPr>
        <w:t>‌</w:t>
      </w:r>
      <w:r w:rsidR="00634C2F" w:rsidRPr="00782831">
        <w:rPr>
          <w:rFonts w:cs="B Lotus"/>
          <w:rtl/>
          <w:lang w:bidi="fa-IR"/>
        </w:rPr>
        <w:t>بینی که اینان به آن گفتار و کردار حسن ظن دارند ولی به شریعت محمد</w:t>
      </w:r>
      <w:r w:rsidR="00634C2F">
        <w:rPr>
          <w:rFonts w:cs="CTraditional Arabic"/>
          <w:rtl/>
          <w:lang w:bidi="fa-IR"/>
        </w:rPr>
        <w:t>ص</w:t>
      </w:r>
      <w:r w:rsidR="00634C2F" w:rsidRPr="00782831">
        <w:rPr>
          <w:rFonts w:cs="B Lotus"/>
          <w:rtl/>
          <w:lang w:bidi="fa-IR"/>
        </w:rPr>
        <w:t xml:space="preserve"> حسن ظن ندارند، و این عین تبعیت از اشخاص و ترک حق</w:t>
      </w:r>
      <w:r w:rsidR="00912D91">
        <w:rPr>
          <w:rFonts w:cs="B Lotus"/>
          <w:rtl/>
          <w:lang w:bidi="fa-IR"/>
        </w:rPr>
        <w:t xml:space="preserve"> می‌</w:t>
      </w:r>
      <w:r w:rsidR="00634C2F" w:rsidRPr="00782831">
        <w:rPr>
          <w:rFonts w:cs="B Lotus"/>
          <w:rtl/>
          <w:lang w:bidi="fa-IR"/>
        </w:rPr>
        <w:t>باشد با وجودی که آن متصوفه</w:t>
      </w:r>
      <w:r w:rsidR="00E507EB">
        <w:rPr>
          <w:rFonts w:cs="B Lotus"/>
          <w:rtl/>
          <w:lang w:bidi="fa-IR"/>
        </w:rPr>
        <w:t>‌ها</w:t>
      </w:r>
      <w:r w:rsidR="00634C2F" w:rsidRPr="00782831">
        <w:rPr>
          <w:rFonts w:cs="B Lotus"/>
          <w:rtl/>
          <w:lang w:bidi="fa-IR"/>
        </w:rPr>
        <w:t>یی که احوال و اعمال و گفتاری از آنان نقل</w:t>
      </w:r>
      <w:r w:rsidR="00912D91">
        <w:rPr>
          <w:rFonts w:cs="B Lotus"/>
          <w:rtl/>
          <w:lang w:bidi="fa-IR"/>
        </w:rPr>
        <w:t xml:space="preserve"> می‌</w:t>
      </w:r>
      <w:r w:rsidR="00634C2F" w:rsidRPr="00782831">
        <w:rPr>
          <w:rFonts w:cs="B Lotus"/>
          <w:rtl/>
          <w:lang w:bidi="fa-IR"/>
        </w:rPr>
        <w:t>شود، ثابت نشده که آنچه از آنان نقل شده دیگر کسی دیگری</w:t>
      </w:r>
      <w:r w:rsidR="00912D91">
        <w:rPr>
          <w:rFonts w:cs="B Lotus"/>
          <w:rtl/>
          <w:lang w:bidi="fa-IR"/>
        </w:rPr>
        <w:t xml:space="preserve"> نمی‌</w:t>
      </w:r>
      <w:r w:rsidR="00634C2F" w:rsidRPr="00782831">
        <w:rPr>
          <w:rFonts w:cs="B Lotus"/>
          <w:rtl/>
          <w:lang w:bidi="fa-IR"/>
        </w:rPr>
        <w:t>تواند مثل آنها را انجام دهد و معلوم نیست که آنان به صحت آنچه که از ایشان صادر شده اعتراف دارند یا خیر</w:t>
      </w:r>
      <w:r w:rsidR="00963215">
        <w:rPr>
          <w:rFonts w:cs="B Lotus"/>
          <w:rtl/>
          <w:lang w:bidi="fa-IR"/>
        </w:rPr>
        <w:t>.</w:t>
      </w:r>
      <w:r w:rsidR="00634C2F" w:rsidRPr="00782831">
        <w:rPr>
          <w:rFonts w:cs="B Lotus"/>
          <w:rtl/>
          <w:lang w:bidi="fa-IR"/>
        </w:rPr>
        <w:t xml:space="preserve"> به علاوه گاهی از ائمه</w:t>
      </w:r>
      <w:r w:rsidR="00912D91">
        <w:rPr>
          <w:rFonts w:cs="B Lotus"/>
          <w:rtl/>
          <w:lang w:bidi="fa-IR"/>
        </w:rPr>
        <w:t xml:space="preserve">‌ی </w:t>
      </w:r>
      <w:r>
        <w:rPr>
          <w:rFonts w:cs="B Lotus"/>
          <w:rtl/>
          <w:lang w:bidi="fa-IR"/>
        </w:rPr>
        <w:t>تصوف</w:t>
      </w:r>
      <w:r>
        <w:rPr>
          <w:rFonts w:cs="B Lotus" w:hint="cs"/>
          <w:rtl/>
          <w:lang w:bidi="fa-IR"/>
        </w:rPr>
        <w:t xml:space="preserve"> </w:t>
      </w:r>
      <w:r w:rsidR="00634C2F" w:rsidRPr="00782831">
        <w:rPr>
          <w:rFonts w:cs="B Lotus"/>
          <w:rtl/>
          <w:lang w:bidi="fa-IR"/>
        </w:rPr>
        <w:t>و دیگران افرادی بوده</w:t>
      </w:r>
      <w:r w:rsidR="00E507EB">
        <w:rPr>
          <w:rFonts w:cs="B Lotus"/>
          <w:rtl/>
          <w:lang w:bidi="fa-IR"/>
        </w:rPr>
        <w:t>‌اند</w:t>
      </w:r>
      <w:r w:rsidR="00634C2F" w:rsidRPr="00782831">
        <w:rPr>
          <w:rFonts w:cs="B Lotus"/>
          <w:rtl/>
          <w:lang w:bidi="fa-IR"/>
        </w:rPr>
        <w:t xml:space="preserve"> که لغزش</w:t>
      </w:r>
      <w:r w:rsidR="00E507EB">
        <w:rPr>
          <w:rFonts w:cs="B Lotus"/>
          <w:rtl/>
          <w:lang w:bidi="fa-IR"/>
        </w:rPr>
        <w:t>‌ها</w:t>
      </w:r>
      <w:r w:rsidR="00634C2F" w:rsidRPr="00782831">
        <w:rPr>
          <w:rFonts w:cs="B Lotus"/>
          <w:rtl/>
          <w:lang w:bidi="fa-IR"/>
        </w:rPr>
        <w:t xml:space="preserve"> و انحرافاتی داشته</w:t>
      </w:r>
      <w:r w:rsidR="00E507EB">
        <w:rPr>
          <w:rFonts w:cs="B Lotus"/>
          <w:rtl/>
          <w:lang w:bidi="fa-IR"/>
        </w:rPr>
        <w:t>‌اند</w:t>
      </w:r>
      <w:r w:rsidR="00634C2F" w:rsidRPr="00782831">
        <w:rPr>
          <w:rFonts w:cs="B Lotus"/>
          <w:rtl/>
          <w:lang w:bidi="fa-IR"/>
        </w:rPr>
        <w:t xml:space="preserve"> که پوشاندن آنها واجب است. پس کسانی که از حال و وضع آنان آگاهی نداشته</w:t>
      </w:r>
      <w:r w:rsidR="00E507EB">
        <w:rPr>
          <w:rFonts w:cs="B Lotus"/>
          <w:rtl/>
          <w:lang w:bidi="fa-IR"/>
        </w:rPr>
        <w:t>‌اند</w:t>
      </w:r>
      <w:r w:rsidR="00634C2F" w:rsidRPr="00782831">
        <w:rPr>
          <w:rFonts w:cs="B Lotus"/>
          <w:rtl/>
          <w:lang w:bidi="fa-IR"/>
        </w:rPr>
        <w:t xml:space="preserve"> و به تمامی به راه و مسیر این جماعت متأدب نشده</w:t>
      </w:r>
      <w:r w:rsidR="00E507EB">
        <w:rPr>
          <w:rFonts w:cs="B Lotus"/>
          <w:rtl/>
          <w:lang w:bidi="fa-IR"/>
        </w:rPr>
        <w:t>‌اند</w:t>
      </w:r>
      <w:r w:rsidR="00634C2F" w:rsidRPr="00782831">
        <w:rPr>
          <w:rFonts w:cs="B Lotus"/>
          <w:rtl/>
          <w:lang w:bidi="fa-IR"/>
        </w:rPr>
        <w:t xml:space="preserve"> آن گفتار و کردار را از آنان نقل</w:t>
      </w:r>
      <w:r w:rsidR="00912D91">
        <w:rPr>
          <w:rFonts w:cs="B Lotus"/>
          <w:rtl/>
          <w:lang w:bidi="fa-IR"/>
        </w:rPr>
        <w:t xml:space="preserve"> می‌</w:t>
      </w:r>
      <w:r w:rsidR="00634C2F" w:rsidRPr="00782831">
        <w:rPr>
          <w:rFonts w:cs="B Lotus"/>
          <w:rtl/>
          <w:lang w:bidi="fa-IR"/>
        </w:rPr>
        <w:t>کنند.</w:t>
      </w:r>
    </w:p>
    <w:p w:rsidR="00634C2F" w:rsidRPr="00782831" w:rsidRDefault="00634C2F" w:rsidP="00336DCA">
      <w:pPr>
        <w:widowControl w:val="0"/>
        <w:ind w:firstLine="284"/>
        <w:jc w:val="both"/>
        <w:rPr>
          <w:rFonts w:cs="B Lotus"/>
          <w:rtl/>
          <w:lang w:bidi="fa-IR"/>
        </w:rPr>
      </w:pPr>
      <w:r w:rsidRPr="00782831">
        <w:rPr>
          <w:rFonts w:cs="B Lotus"/>
          <w:rtl/>
          <w:lang w:bidi="fa-IR"/>
        </w:rPr>
        <w:t>پیشینیان صالح مردم را از لغزش و انحراف عالم برحذر داشته</w:t>
      </w:r>
      <w:r w:rsidR="00E507EB">
        <w:rPr>
          <w:rFonts w:cs="B Lotus"/>
          <w:rtl/>
          <w:lang w:bidi="fa-IR"/>
        </w:rPr>
        <w:t>‌اند</w:t>
      </w:r>
      <w:r w:rsidRPr="00782831">
        <w:rPr>
          <w:rFonts w:cs="B Lotus"/>
          <w:rtl/>
          <w:lang w:bidi="fa-IR"/>
        </w:rPr>
        <w:t xml:space="preserve"> و آن را از اموری قرار داده</w:t>
      </w:r>
      <w:r w:rsidR="00E507EB">
        <w:rPr>
          <w:rFonts w:cs="B Lotus"/>
          <w:rtl/>
          <w:lang w:bidi="fa-IR"/>
        </w:rPr>
        <w:t>‌اند</w:t>
      </w:r>
      <w:r w:rsidRPr="00782831">
        <w:rPr>
          <w:rFonts w:cs="B Lotus"/>
          <w:rtl/>
          <w:lang w:bidi="fa-IR"/>
        </w:rPr>
        <w:t xml:space="preserve"> که دین را ویران</w:t>
      </w:r>
      <w:r w:rsidR="00912D91">
        <w:rPr>
          <w:rFonts w:cs="B Lotus"/>
          <w:rtl/>
          <w:lang w:bidi="fa-IR"/>
        </w:rPr>
        <w:t xml:space="preserve"> می‌</w:t>
      </w:r>
      <w:r w:rsidRPr="00782831">
        <w:rPr>
          <w:rFonts w:cs="B Lotus"/>
          <w:rtl/>
          <w:lang w:bidi="fa-IR"/>
        </w:rPr>
        <w:t>کند</w:t>
      </w:r>
      <w:r w:rsidR="006C11FC">
        <w:rPr>
          <w:rFonts w:cs="B Lotus"/>
          <w:rtl/>
          <w:lang w:bidi="fa-IR"/>
        </w:rPr>
        <w:t>،</w:t>
      </w:r>
      <w:r w:rsidRPr="00782831">
        <w:rPr>
          <w:rFonts w:cs="B Lotus"/>
          <w:rtl/>
          <w:lang w:bidi="fa-IR"/>
        </w:rPr>
        <w:t xml:space="preserve"> چون این لغزش</w:t>
      </w:r>
      <w:r w:rsidR="00E507EB">
        <w:rPr>
          <w:rFonts w:cs="B Lotus"/>
          <w:rtl/>
          <w:lang w:bidi="fa-IR"/>
        </w:rPr>
        <w:t>‌ها</w:t>
      </w:r>
      <w:r w:rsidRPr="00782831">
        <w:rPr>
          <w:rFonts w:cs="B Lotus"/>
          <w:rtl/>
          <w:lang w:bidi="fa-IR"/>
        </w:rPr>
        <w:t xml:space="preserve"> چه بسا آشکار شود و در میان مردم پخش گردد پس مردم هم آن را دین به حساب</w:t>
      </w:r>
      <w:r w:rsidR="00912D91">
        <w:rPr>
          <w:rFonts w:cs="B Lotus"/>
          <w:rtl/>
          <w:lang w:bidi="fa-IR"/>
        </w:rPr>
        <w:t xml:space="preserve"> می‌</w:t>
      </w:r>
      <w:r w:rsidRPr="00782831">
        <w:rPr>
          <w:rFonts w:cs="B Lotus"/>
          <w:rtl/>
          <w:lang w:bidi="fa-IR"/>
        </w:rPr>
        <w:t>آورند در حالی که ضد دین است در نتیجه لغزش و انحراف حجتی در دین می‏شود.</w:t>
      </w:r>
    </w:p>
    <w:p w:rsidR="00634C2F" w:rsidRPr="00782831" w:rsidRDefault="00634C2F" w:rsidP="00336DCA">
      <w:pPr>
        <w:widowControl w:val="0"/>
        <w:ind w:firstLine="284"/>
        <w:jc w:val="both"/>
        <w:rPr>
          <w:rFonts w:cs="B Lotus"/>
          <w:rtl/>
          <w:lang w:bidi="fa-IR"/>
        </w:rPr>
      </w:pPr>
      <w:r w:rsidRPr="00782831">
        <w:rPr>
          <w:rFonts w:cs="B Lotus"/>
          <w:rtl/>
          <w:lang w:bidi="fa-IR"/>
        </w:rPr>
        <w:t>اهل تصوف نیز چنین هستند حتماً لغزش و انحرافاتی میان آنان به طور کلی وجود دارد</w:t>
      </w:r>
      <w:r w:rsidR="006C11FC">
        <w:rPr>
          <w:rFonts w:cs="B Lotus"/>
          <w:rtl/>
          <w:lang w:bidi="fa-IR"/>
        </w:rPr>
        <w:t>،</w:t>
      </w:r>
      <w:r w:rsidRPr="00782831">
        <w:rPr>
          <w:rFonts w:cs="B Lotus"/>
          <w:rtl/>
          <w:lang w:bidi="fa-IR"/>
        </w:rPr>
        <w:t xml:space="preserve"> چون اینان معصوم نیستند و خود جماعت متصوفه به وقوع گناهان از آنان اقرار کرده</w:t>
      </w:r>
      <w:r w:rsidR="00E507EB">
        <w:rPr>
          <w:rFonts w:cs="B Lotus"/>
          <w:rtl/>
          <w:lang w:bidi="fa-IR"/>
        </w:rPr>
        <w:t>‌اند</w:t>
      </w:r>
      <w:r w:rsidR="00E87B92">
        <w:rPr>
          <w:rFonts w:cs="B Lotus"/>
          <w:rtl/>
          <w:lang w:bidi="fa-IR"/>
        </w:rPr>
        <w:t xml:space="preserve"> و هیچ یک از محققان</w:t>
      </w:r>
      <w:r w:rsidR="00E87B92">
        <w:rPr>
          <w:rFonts w:cs="B Lotus" w:hint="cs"/>
          <w:rtl/>
          <w:lang w:bidi="fa-IR"/>
        </w:rPr>
        <w:t>‌</w:t>
      </w:r>
      <w:r w:rsidRPr="00782831">
        <w:rPr>
          <w:rFonts w:cs="B Lotus"/>
          <w:rtl/>
          <w:lang w:bidi="fa-IR"/>
        </w:rPr>
        <w:t>شان صدور گناهان از آنان را انکار</w:t>
      </w:r>
      <w:r w:rsidR="00912D91">
        <w:rPr>
          <w:rFonts w:cs="B Lotus"/>
          <w:rtl/>
          <w:lang w:bidi="fa-IR"/>
        </w:rPr>
        <w:t xml:space="preserve"> نمی‌</w:t>
      </w:r>
      <w:r w:rsidRPr="00782831">
        <w:rPr>
          <w:rFonts w:cs="B Lotus"/>
          <w:rtl/>
          <w:lang w:bidi="fa-IR"/>
        </w:rPr>
        <w:t>کنند. بنابراین در اقتدا به فرد صوفی باید حتماً اقوال و کردارش بر شریعتِ حاکم عرضه شود تا معلوم شود آیا این گفتار و کردار از جمله مواردی است که به عنوان دین قرار داده</w:t>
      </w:r>
      <w:r w:rsidR="00912D91">
        <w:rPr>
          <w:rFonts w:cs="B Lotus"/>
          <w:rtl/>
          <w:lang w:bidi="fa-IR"/>
        </w:rPr>
        <w:t xml:space="preserve"> می‌</w:t>
      </w:r>
      <w:r w:rsidRPr="00782831">
        <w:rPr>
          <w:rFonts w:cs="B Lotus"/>
          <w:rtl/>
          <w:lang w:bidi="fa-IR"/>
        </w:rPr>
        <w:t>شود یا خیر</w:t>
      </w:r>
      <w:r w:rsidR="00D41F4F">
        <w:rPr>
          <w:rFonts w:cs="B Lotus"/>
          <w:rtl/>
          <w:lang w:bidi="fa-IR"/>
        </w:rPr>
        <w:t>؟</w:t>
      </w:r>
      <w:r w:rsidRPr="00782831">
        <w:rPr>
          <w:rFonts w:cs="B Lotus"/>
          <w:rtl/>
          <w:lang w:bidi="fa-IR"/>
        </w:rPr>
        <w:t xml:space="preserve"> حاکم حقیقی همان شریعت است همان طور که اقوال عالم را بر شریعت نیز عرضه</w:t>
      </w:r>
      <w:r w:rsidR="00912D91">
        <w:rPr>
          <w:rFonts w:cs="B Lotus"/>
          <w:rtl/>
          <w:lang w:bidi="fa-IR"/>
        </w:rPr>
        <w:t xml:space="preserve"> می‌</w:t>
      </w:r>
      <w:r w:rsidRPr="00782831">
        <w:rPr>
          <w:rFonts w:cs="B Lotus"/>
          <w:rtl/>
          <w:lang w:bidi="fa-IR"/>
        </w:rPr>
        <w:t>کنیم حداقل درباره</w:t>
      </w:r>
      <w:r w:rsidR="00912D91">
        <w:rPr>
          <w:rFonts w:cs="B Lotus"/>
          <w:rtl/>
          <w:lang w:bidi="fa-IR"/>
        </w:rPr>
        <w:t xml:space="preserve">‌ی </w:t>
      </w:r>
      <w:r w:rsidRPr="00782831">
        <w:rPr>
          <w:rFonts w:cs="B Lotus"/>
          <w:rtl/>
          <w:lang w:bidi="fa-IR"/>
        </w:rPr>
        <w:t>فرد صوفی اگر فقیه باشد مثل جُنید و دیگران راجع به آن اعمال از وی سؤال</w:t>
      </w:r>
      <w:r w:rsidR="00912D91">
        <w:rPr>
          <w:rFonts w:cs="B Lotus"/>
          <w:rtl/>
          <w:lang w:bidi="fa-IR"/>
        </w:rPr>
        <w:t xml:space="preserve"> می‌</w:t>
      </w:r>
      <w:r w:rsidRPr="00782831">
        <w:rPr>
          <w:rFonts w:cs="B Lotus"/>
          <w:rtl/>
          <w:lang w:bidi="fa-IR"/>
        </w:rPr>
        <w:t>کنیم که آیا از جمله مواردی هست که به عنوان دین قرار داده شود یا خیر</w:t>
      </w:r>
      <w:r w:rsidR="00D41F4F">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اما این متأخرین امروزی این کار را</w:t>
      </w:r>
      <w:r w:rsidR="00912D91">
        <w:rPr>
          <w:rFonts w:cs="B Lotus"/>
          <w:rtl/>
          <w:lang w:bidi="fa-IR"/>
        </w:rPr>
        <w:t xml:space="preserve"> نمی‌</w:t>
      </w:r>
      <w:r w:rsidRPr="00782831">
        <w:rPr>
          <w:rFonts w:cs="B Lotus"/>
          <w:rtl/>
          <w:lang w:bidi="fa-IR"/>
        </w:rPr>
        <w:t>کنند در نتیجه پیرو اشخاص</w:t>
      </w:r>
      <w:r w:rsidR="00E507EB">
        <w:rPr>
          <w:rFonts w:cs="B Lotus"/>
          <w:rtl/>
          <w:lang w:bidi="fa-IR"/>
        </w:rPr>
        <w:t>‌اند</w:t>
      </w:r>
      <w:r w:rsidRPr="00782831">
        <w:rPr>
          <w:rFonts w:cs="B Lotus"/>
          <w:rtl/>
          <w:lang w:bidi="fa-IR"/>
        </w:rPr>
        <w:t xml:space="preserve"> از آن جهت که اشخاص</w:t>
      </w:r>
      <w:r w:rsidR="00E507EB">
        <w:rPr>
          <w:rFonts w:cs="B Lotus"/>
          <w:rtl/>
          <w:lang w:bidi="fa-IR"/>
        </w:rPr>
        <w:t>‌اند</w:t>
      </w:r>
      <w:r w:rsidRPr="00782831">
        <w:rPr>
          <w:rFonts w:cs="B Lotus"/>
          <w:rtl/>
          <w:lang w:bidi="fa-IR"/>
        </w:rPr>
        <w:t xml:space="preserve"> نه از آن جهت که مطابق حاکم حق یعنی شریعت اسلام حکم</w:t>
      </w:r>
      <w:r w:rsidR="00912D91">
        <w:rPr>
          <w:rFonts w:cs="B Lotus"/>
          <w:rtl/>
          <w:lang w:bidi="fa-IR"/>
        </w:rPr>
        <w:t xml:space="preserve"> می‌</w:t>
      </w:r>
      <w:r w:rsidRPr="00782831">
        <w:rPr>
          <w:rFonts w:cs="B Lotus"/>
          <w:rtl/>
          <w:lang w:bidi="fa-IR"/>
        </w:rPr>
        <w:t>کنند. این امر خلاف منهج و روش سلف صالح و طریقه</w:t>
      </w:r>
      <w:r w:rsidR="00912D91">
        <w:rPr>
          <w:rFonts w:cs="B Lotus"/>
          <w:rtl/>
          <w:lang w:bidi="fa-IR"/>
        </w:rPr>
        <w:t xml:space="preserve">‌ی </w:t>
      </w:r>
      <w:r w:rsidRPr="00782831">
        <w:rPr>
          <w:rFonts w:cs="B Lotus"/>
          <w:rtl/>
          <w:lang w:bidi="fa-IR"/>
        </w:rPr>
        <w:t>متصوفه نیز</w:t>
      </w:r>
      <w:r w:rsidR="00912D91">
        <w:rPr>
          <w:rFonts w:cs="B Lotus"/>
          <w:rtl/>
          <w:lang w:bidi="fa-IR"/>
        </w:rPr>
        <w:t xml:space="preserve"> می‌</w:t>
      </w:r>
      <w:r w:rsidRPr="00782831">
        <w:rPr>
          <w:rFonts w:cs="B Lotus"/>
          <w:rtl/>
          <w:lang w:bidi="fa-IR"/>
        </w:rPr>
        <w:t>باشد</w:t>
      </w:r>
      <w:r w:rsidR="006C11FC">
        <w:rPr>
          <w:rFonts w:cs="B Lotus"/>
          <w:rtl/>
          <w:lang w:bidi="fa-IR"/>
        </w:rPr>
        <w:t>،</w:t>
      </w:r>
      <w:r w:rsidR="00E87B92">
        <w:rPr>
          <w:rFonts w:cs="B Lotus"/>
          <w:rtl/>
          <w:lang w:bidi="fa-IR"/>
        </w:rPr>
        <w:t xml:space="preserve"> چون امام</w:t>
      </w:r>
      <w:r w:rsidR="00E87B92">
        <w:rPr>
          <w:rFonts w:cs="B Lotus" w:hint="cs"/>
          <w:rtl/>
          <w:lang w:bidi="fa-IR"/>
        </w:rPr>
        <w:t>‌</w:t>
      </w:r>
      <w:r w:rsidRPr="00782831">
        <w:rPr>
          <w:rFonts w:cs="B Lotus"/>
          <w:rtl/>
          <w:lang w:bidi="fa-IR"/>
        </w:rPr>
        <w:t>شان سهل بن عبدالله تستری</w:t>
      </w:r>
      <w:r w:rsidR="00912D91">
        <w:rPr>
          <w:rFonts w:cs="B Lotus"/>
          <w:rtl/>
          <w:lang w:bidi="fa-IR"/>
        </w:rPr>
        <w:t xml:space="preserve"> می‌</w:t>
      </w:r>
      <w:r w:rsidRPr="00782831">
        <w:rPr>
          <w:rFonts w:cs="B Lotus"/>
          <w:rtl/>
          <w:lang w:bidi="fa-IR"/>
        </w:rPr>
        <w:t>گوید</w:t>
      </w:r>
      <w:r w:rsidR="004B311C">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مذهب ما بر سه اصل بنا شده است: اقتدا به پیامبر</w:t>
      </w:r>
      <w:r>
        <w:rPr>
          <w:rFonts w:cs="CTraditional Arabic"/>
          <w:rtl/>
          <w:lang w:bidi="fa-IR"/>
        </w:rPr>
        <w:t>ص</w:t>
      </w:r>
      <w:r w:rsidRPr="00782831">
        <w:rPr>
          <w:rFonts w:cs="B Lotus"/>
          <w:rtl/>
          <w:lang w:bidi="fa-IR"/>
        </w:rPr>
        <w:t xml:space="preserve"> در اخلاق و افعال، خوردن حلال، و اخلاص نیت در تمامی اعمال و در طریقه</w:t>
      </w:r>
      <w:r w:rsidR="00912D91">
        <w:rPr>
          <w:rFonts w:cs="B Lotus"/>
          <w:rtl/>
          <w:lang w:bidi="fa-IR"/>
        </w:rPr>
        <w:t xml:space="preserve">‌ی </w:t>
      </w:r>
      <w:r w:rsidRPr="00782831">
        <w:rPr>
          <w:rFonts w:cs="B Lotus"/>
          <w:rtl/>
          <w:lang w:bidi="fa-IR"/>
        </w:rPr>
        <w:t>اهل تصوف تقلید کورکورانه از اشخاص ثابت نشده است بلکه پیروی کورکورانه از اشخاص کار اهل گمراهی و ضلالت است</w:t>
      </w:r>
      <w:r w:rsidR="00963215">
        <w:rPr>
          <w:rFonts w:cs="B Lotus"/>
          <w:rtl/>
          <w:lang w:bidi="fa-IR"/>
        </w:rPr>
        <w:t>.</w:t>
      </w:r>
    </w:p>
    <w:p w:rsidR="00634C2F" w:rsidRPr="00782831" w:rsidRDefault="00634C2F" w:rsidP="00CF29B2">
      <w:pPr>
        <w:ind w:firstLine="284"/>
        <w:jc w:val="both"/>
        <w:rPr>
          <w:rFonts w:cs="B Lotus"/>
          <w:rtl/>
          <w:lang w:bidi="fa-IR"/>
        </w:rPr>
      </w:pPr>
      <w:r w:rsidRPr="00E87B92">
        <w:rPr>
          <w:rFonts w:ascii="Lotus Linotype" w:hAnsi="Lotus Linotype" w:cs="B Lotus"/>
          <w:b/>
          <w:bCs/>
          <w:rtl/>
          <w:lang w:bidi="fa-IR"/>
        </w:rPr>
        <w:t>ششم:</w:t>
      </w:r>
      <w:r w:rsidRPr="003F375B">
        <w:rPr>
          <w:rFonts w:ascii="Lotus Linotype" w:hAnsi="Lotus Linotype" w:cs="B Lotus"/>
          <w:b/>
          <w:bCs/>
          <w:rtl/>
          <w:lang w:bidi="fa-IR"/>
        </w:rPr>
        <w:t xml:space="preserve"> </w:t>
      </w:r>
      <w:r w:rsidRPr="00782831">
        <w:rPr>
          <w:rFonts w:cs="B Lotus"/>
          <w:rtl/>
          <w:lang w:bidi="fa-IR"/>
        </w:rPr>
        <w:t>رأی افرادی در این زمان</w:t>
      </w:r>
      <w:r w:rsidR="00E507EB">
        <w:rPr>
          <w:rFonts w:cs="B Lotus"/>
          <w:rtl/>
          <w:lang w:bidi="fa-IR"/>
        </w:rPr>
        <w:t>‌ها</w:t>
      </w:r>
      <w:r w:rsidRPr="00782831">
        <w:rPr>
          <w:rFonts w:cs="B Lotus"/>
          <w:rtl/>
          <w:lang w:bidi="fa-IR"/>
        </w:rPr>
        <w:t xml:space="preserve"> که از دقت و تأمل در علمی که</w:t>
      </w:r>
      <w:r w:rsidR="00912D91">
        <w:rPr>
          <w:rFonts w:cs="B Lotus"/>
          <w:rtl/>
          <w:lang w:bidi="fa-IR"/>
        </w:rPr>
        <w:t xml:space="preserve"> می‌</w:t>
      </w:r>
      <w:r w:rsidRPr="00782831">
        <w:rPr>
          <w:rFonts w:cs="B Lotus"/>
          <w:rtl/>
          <w:lang w:bidi="fa-IR"/>
        </w:rPr>
        <w:t>خواهند درباره</w:t>
      </w:r>
      <w:r w:rsidR="00E507EB">
        <w:rPr>
          <w:rFonts w:cs="B Lotus"/>
          <w:rtl/>
          <w:lang w:bidi="fa-IR"/>
        </w:rPr>
        <w:t xml:space="preserve">‌اش </w:t>
      </w:r>
      <w:r w:rsidRPr="00782831">
        <w:rPr>
          <w:rFonts w:cs="B Lotus"/>
          <w:rtl/>
          <w:lang w:bidi="fa-IR"/>
        </w:rPr>
        <w:t>سخن گویند به تناسب آن عمل بکنند، روی</w:t>
      </w:r>
      <w:r w:rsidR="00912D91">
        <w:rPr>
          <w:rFonts w:cs="B Lotus"/>
          <w:rtl/>
          <w:lang w:bidi="fa-IR"/>
        </w:rPr>
        <w:t xml:space="preserve"> می‌</w:t>
      </w:r>
      <w:r w:rsidRPr="00782831">
        <w:rPr>
          <w:rFonts w:cs="B Lotus"/>
          <w:rtl/>
          <w:lang w:bidi="fa-IR"/>
        </w:rPr>
        <w:t>گرداند سپس به تقلید برخی از شیخ</w:t>
      </w:r>
      <w:r w:rsidR="00E507EB">
        <w:rPr>
          <w:rFonts w:cs="B Lotus"/>
          <w:rtl/>
          <w:lang w:bidi="fa-IR"/>
        </w:rPr>
        <w:t>‌ها</w:t>
      </w:r>
      <w:r w:rsidRPr="00782831">
        <w:rPr>
          <w:rFonts w:cs="B Lotus"/>
          <w:rtl/>
          <w:lang w:bidi="fa-IR"/>
        </w:rPr>
        <w:t xml:space="preserve"> مراجعه</w:t>
      </w:r>
      <w:r w:rsidR="00912D91">
        <w:rPr>
          <w:rFonts w:cs="B Lotus"/>
          <w:rtl/>
          <w:lang w:bidi="fa-IR"/>
        </w:rPr>
        <w:t xml:space="preserve"> می‌</w:t>
      </w:r>
      <w:r w:rsidRPr="00782831">
        <w:rPr>
          <w:rFonts w:cs="B Lotus"/>
          <w:rtl/>
          <w:lang w:bidi="fa-IR"/>
        </w:rPr>
        <w:t>کنند و از همان زمان کودکی از آنان پیروی</w:t>
      </w:r>
      <w:r w:rsidR="00912D91">
        <w:rPr>
          <w:rFonts w:cs="B Lotus"/>
          <w:rtl/>
          <w:lang w:bidi="fa-IR"/>
        </w:rPr>
        <w:t xml:space="preserve"> می‌</w:t>
      </w:r>
      <w:r w:rsidRPr="00782831">
        <w:rPr>
          <w:rFonts w:cs="B Lotus"/>
          <w:rtl/>
          <w:lang w:bidi="fa-IR"/>
        </w:rPr>
        <w:t>کنند</w:t>
      </w:r>
      <w:r w:rsidR="006C11FC">
        <w:rPr>
          <w:rFonts w:cs="B Lotus"/>
          <w:rtl/>
          <w:lang w:bidi="fa-IR"/>
        </w:rPr>
        <w:t>،</w:t>
      </w:r>
      <w:r w:rsidRPr="00782831">
        <w:rPr>
          <w:rFonts w:cs="B Lotus"/>
          <w:rtl/>
          <w:lang w:bidi="fa-IR"/>
        </w:rPr>
        <w:t xml:space="preserve"> زمانی که معمولاً انسان آگاهی چندانی ندارد. سپس آن شیخ</w:t>
      </w:r>
      <w:r w:rsidR="00E507EB">
        <w:rPr>
          <w:rFonts w:cs="B Lotus"/>
          <w:rtl/>
          <w:lang w:bidi="fa-IR"/>
        </w:rPr>
        <w:t>‌ها</w:t>
      </w:r>
      <w:r w:rsidRPr="00782831">
        <w:rPr>
          <w:rFonts w:cs="B Lotus"/>
          <w:rtl/>
          <w:lang w:bidi="fa-IR"/>
        </w:rPr>
        <w:t xml:space="preserve"> را در بالاترین درجات کمال قرار</w:t>
      </w:r>
      <w:r w:rsidR="00912D91">
        <w:rPr>
          <w:rFonts w:cs="B Lotus"/>
          <w:rtl/>
          <w:lang w:bidi="fa-IR"/>
        </w:rPr>
        <w:t xml:space="preserve"> می‌</w:t>
      </w:r>
      <w:r w:rsidRPr="00782831">
        <w:rPr>
          <w:rFonts w:cs="B Lotus"/>
          <w:rtl/>
          <w:lang w:bidi="fa-IR"/>
        </w:rPr>
        <w:t>دهند و آنچه از آنان فهم کرده</w:t>
      </w:r>
      <w:r w:rsidR="00E507EB">
        <w:rPr>
          <w:rFonts w:cs="B Lotus"/>
          <w:rtl/>
          <w:lang w:bidi="fa-IR"/>
        </w:rPr>
        <w:t>‌اند</w:t>
      </w:r>
      <w:r w:rsidRPr="00782831">
        <w:rPr>
          <w:rFonts w:cs="B Lotus"/>
          <w:rtl/>
          <w:lang w:bidi="fa-IR"/>
        </w:rPr>
        <w:t xml:space="preserve"> بدون تحقیق و بدون سؤال از تحقیق مسأله</w:t>
      </w:r>
      <w:r w:rsidR="00912D91">
        <w:rPr>
          <w:rFonts w:cs="B Lotus"/>
          <w:rtl/>
          <w:lang w:bidi="fa-IR"/>
        </w:rPr>
        <w:t xml:space="preserve">‌ی </w:t>
      </w:r>
      <w:r w:rsidRPr="00782831">
        <w:rPr>
          <w:rFonts w:cs="B Lotus"/>
          <w:rtl/>
          <w:lang w:bidi="fa-IR"/>
        </w:rPr>
        <w:t>روایت شده،</w:t>
      </w:r>
      <w:r w:rsidR="00912D91">
        <w:rPr>
          <w:rFonts w:cs="B Lotus"/>
          <w:rtl/>
          <w:lang w:bidi="fa-IR"/>
        </w:rPr>
        <w:t xml:space="preserve"> می‌</w:t>
      </w:r>
      <w:r w:rsidRPr="00782831">
        <w:rPr>
          <w:rFonts w:cs="B Lotus"/>
          <w:rtl/>
          <w:lang w:bidi="fa-IR"/>
        </w:rPr>
        <w:t>باشد و تمامی آنچه که از پیشینیان صالح نقل شده و حق و صواب است، را رد</w:t>
      </w:r>
      <w:r w:rsidR="00912D91">
        <w:rPr>
          <w:rFonts w:cs="B Lotus"/>
          <w:rtl/>
          <w:lang w:bidi="fa-IR"/>
        </w:rPr>
        <w:t xml:space="preserve"> می‌</w:t>
      </w:r>
      <w:r w:rsidRPr="00782831">
        <w:rPr>
          <w:rFonts w:cs="B Lotus"/>
          <w:rtl/>
          <w:lang w:bidi="fa-IR"/>
        </w:rPr>
        <w:t>کنند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چون گروهی که تظاهر</w:t>
      </w:r>
      <w:r w:rsidR="00912D91">
        <w:rPr>
          <w:rFonts w:cs="B Lotus"/>
          <w:rtl/>
          <w:lang w:bidi="fa-IR"/>
        </w:rPr>
        <w:t xml:space="preserve"> می‌</w:t>
      </w:r>
      <w:r w:rsidRPr="00782831">
        <w:rPr>
          <w:rFonts w:cs="B Lotus"/>
          <w:rtl/>
          <w:lang w:bidi="fa-IR"/>
        </w:rPr>
        <w:t>کنند برای آموزش قرائت قرآن گماشته شده</w:t>
      </w:r>
      <w:r w:rsidR="00E507EB">
        <w:rPr>
          <w:rFonts w:cs="B Lotus"/>
          <w:rtl/>
          <w:lang w:bidi="fa-IR"/>
        </w:rPr>
        <w:t>‌اند</w:t>
      </w:r>
      <w:r w:rsidRPr="00782831">
        <w:rPr>
          <w:rFonts w:cs="B Lotus"/>
          <w:rtl/>
          <w:lang w:bidi="fa-IR"/>
        </w:rPr>
        <w:t xml:space="preserve"> چنین</w:t>
      </w:r>
      <w:r w:rsidR="00912D91">
        <w:rPr>
          <w:rFonts w:cs="B Lotus"/>
          <w:rtl/>
          <w:lang w:bidi="fa-IR"/>
        </w:rPr>
        <w:t xml:space="preserve"> می‌</w:t>
      </w:r>
      <w:r w:rsidRPr="00782831">
        <w:rPr>
          <w:rFonts w:cs="B Lotus"/>
          <w:rtl/>
          <w:lang w:bidi="fa-IR"/>
        </w:rPr>
        <w:t>پندارند که باء نرم و خفیف که قراء -که اهل فن قرائت</w:t>
      </w:r>
      <w:r w:rsidR="00E507EB">
        <w:rPr>
          <w:rFonts w:cs="B Lotus"/>
          <w:rtl/>
          <w:lang w:bidi="fa-IR"/>
        </w:rPr>
        <w:t>‌اند</w:t>
      </w:r>
      <w:r w:rsidRPr="00782831">
        <w:rPr>
          <w:rFonts w:cs="B Lotus"/>
          <w:rtl/>
          <w:lang w:bidi="fa-IR"/>
        </w:rPr>
        <w:t>- و نیز نحوی</w:t>
      </w:r>
      <w:r w:rsidR="00E507EB">
        <w:rPr>
          <w:rFonts w:cs="B Lotus"/>
          <w:rtl/>
          <w:lang w:bidi="fa-IR"/>
        </w:rPr>
        <w:t>‌ها</w:t>
      </w:r>
      <w:r w:rsidR="00E87B92">
        <w:rPr>
          <w:rFonts w:cs="B Lotus" w:hint="cs"/>
          <w:rtl/>
          <w:lang w:bidi="fa-IR"/>
        </w:rPr>
        <w:t xml:space="preserve"> </w:t>
      </w:r>
      <w:r w:rsidR="00E87B92">
        <w:rPr>
          <w:rFonts w:cs="B Lotus"/>
          <w:rtl/>
          <w:lang w:bidi="fa-IR"/>
        </w:rPr>
        <w:t>-</w:t>
      </w:r>
      <w:r w:rsidRPr="00782831">
        <w:rPr>
          <w:rFonts w:cs="B Lotus"/>
          <w:rtl/>
          <w:lang w:bidi="fa-IR"/>
        </w:rPr>
        <w:t>که ناقلان حقیقت تلفظ آن از عرب</w:t>
      </w:r>
      <w:r w:rsidR="00E507EB">
        <w:rPr>
          <w:rFonts w:cs="B Lotus"/>
          <w:rtl/>
          <w:lang w:bidi="fa-IR"/>
        </w:rPr>
        <w:t>‌ها</w:t>
      </w:r>
      <w:r w:rsidRPr="00782831">
        <w:rPr>
          <w:rFonts w:cs="B Lotus"/>
          <w:rtl/>
          <w:lang w:bidi="fa-IR"/>
        </w:rPr>
        <w:t xml:space="preserve"> هستند- اتفاق نظر دارند</w:t>
      </w:r>
      <w:r w:rsidR="00DB3612">
        <w:rPr>
          <w:rFonts w:cs="B Lotus"/>
          <w:rtl/>
          <w:lang w:bidi="fa-IR"/>
        </w:rPr>
        <w:t xml:space="preserve"> </w:t>
      </w:r>
      <w:r w:rsidRPr="00782831">
        <w:rPr>
          <w:rFonts w:cs="B Lotus"/>
          <w:rtl/>
          <w:lang w:bidi="fa-IR"/>
        </w:rPr>
        <w:t>که تنها در لغتی متروک آمده که بدان تلفظ</w:t>
      </w:r>
      <w:r w:rsidR="00912D91">
        <w:rPr>
          <w:rFonts w:cs="B Lotus"/>
          <w:rtl/>
          <w:lang w:bidi="fa-IR"/>
        </w:rPr>
        <w:t xml:space="preserve"> نمی‌</w:t>
      </w:r>
      <w:r w:rsidRPr="00782831">
        <w:rPr>
          <w:rFonts w:cs="B Lotus"/>
          <w:rtl/>
          <w:lang w:bidi="fa-IR"/>
        </w:rPr>
        <w:t>شود و قرآن با آن خوانده</w:t>
      </w:r>
      <w:r w:rsidR="00912D91">
        <w:rPr>
          <w:rFonts w:cs="B Lotus"/>
          <w:rtl/>
          <w:lang w:bidi="fa-IR"/>
        </w:rPr>
        <w:t xml:space="preserve"> نمی‌</w:t>
      </w:r>
      <w:r w:rsidRPr="00782831">
        <w:rPr>
          <w:rFonts w:cs="B Lotus"/>
          <w:rtl/>
          <w:lang w:bidi="fa-IR"/>
        </w:rPr>
        <w:t>شود و قرائت آن از هیچ یک عالمان قرائت نقل شده است و «باء»ی که قرآن با آن خوانده</w:t>
      </w:r>
      <w:r w:rsidR="00912D91">
        <w:rPr>
          <w:rFonts w:cs="B Lotus"/>
          <w:rtl/>
          <w:lang w:bidi="fa-IR"/>
        </w:rPr>
        <w:t xml:space="preserve"> می‌</w:t>
      </w:r>
      <w:r w:rsidRPr="00782831">
        <w:rPr>
          <w:rFonts w:cs="B Lotus"/>
          <w:rtl/>
          <w:lang w:bidi="fa-IR"/>
        </w:rPr>
        <w:t>شود و آن حرفی است که در هر لغت فصیحی وجود دارد، باء مشدّد است. پس این افراد از قرائت حرف باء مشدّد امتناع</w:t>
      </w:r>
      <w:r w:rsidR="00912D91">
        <w:rPr>
          <w:rFonts w:cs="B Lotus"/>
          <w:rtl/>
          <w:lang w:bidi="fa-IR"/>
        </w:rPr>
        <w:t xml:space="preserve"> می‌</w:t>
      </w:r>
      <w:r w:rsidRPr="00782831">
        <w:rPr>
          <w:rFonts w:cs="B Lotus"/>
          <w:rtl/>
          <w:lang w:bidi="fa-IR"/>
        </w:rPr>
        <w:t xml:space="preserve">کنند بر این اساس که آنچه برای شیوخی که به </w:t>
      </w:r>
      <w:r w:rsidR="00E87B92">
        <w:rPr>
          <w:rFonts w:cs="B Lotus"/>
          <w:rtl/>
          <w:lang w:bidi="fa-IR"/>
        </w:rPr>
        <w:t>خدمت</w:t>
      </w:r>
      <w:r w:rsidR="00E87B92">
        <w:rPr>
          <w:rFonts w:cs="B Lotus" w:hint="cs"/>
          <w:rtl/>
          <w:lang w:bidi="fa-IR"/>
        </w:rPr>
        <w:t>‌</w:t>
      </w:r>
      <w:r w:rsidRPr="00782831">
        <w:rPr>
          <w:rFonts w:cs="B Lotus"/>
          <w:rtl/>
          <w:lang w:bidi="fa-IR"/>
        </w:rPr>
        <w:t>شان رسیده</w:t>
      </w:r>
      <w:r w:rsidR="00E507EB">
        <w:rPr>
          <w:rFonts w:cs="B Lotus"/>
          <w:rtl/>
          <w:lang w:bidi="fa-IR"/>
        </w:rPr>
        <w:t>‌اند</w:t>
      </w:r>
      <w:r w:rsidRPr="00782831">
        <w:rPr>
          <w:rFonts w:cs="B Lotus"/>
          <w:rtl/>
          <w:lang w:bidi="fa-IR"/>
        </w:rPr>
        <w:t xml:space="preserve"> قرائت کرده</w:t>
      </w:r>
      <w:r w:rsidR="00E507EB">
        <w:rPr>
          <w:rFonts w:cs="B Lotus"/>
          <w:rtl/>
          <w:lang w:bidi="fa-IR"/>
        </w:rPr>
        <w:t>‌اند</w:t>
      </w:r>
      <w:r w:rsidRPr="00782831">
        <w:rPr>
          <w:rFonts w:cs="B Lotus"/>
          <w:rtl/>
          <w:lang w:bidi="fa-IR"/>
        </w:rPr>
        <w:t>، باء مخفف است نه باء مشدّد.</w:t>
      </w:r>
    </w:p>
    <w:p w:rsidR="00634C2F" w:rsidRPr="00782831" w:rsidRDefault="00634C2F" w:rsidP="00CF29B2">
      <w:pPr>
        <w:ind w:firstLine="284"/>
        <w:jc w:val="both"/>
        <w:rPr>
          <w:rFonts w:cs="B Lotus"/>
          <w:rtl/>
          <w:lang w:bidi="fa-IR"/>
        </w:rPr>
      </w:pPr>
      <w:r w:rsidRPr="00782831">
        <w:rPr>
          <w:rFonts w:cs="B Lotus"/>
          <w:rtl/>
          <w:lang w:bidi="fa-IR"/>
        </w:rPr>
        <w:t>جهت اثبات نظرشان چنین استدلال</w:t>
      </w:r>
      <w:r w:rsidR="00912D91">
        <w:rPr>
          <w:rFonts w:cs="B Lotus"/>
          <w:rtl/>
          <w:lang w:bidi="fa-IR"/>
        </w:rPr>
        <w:t xml:space="preserve"> می‌</w:t>
      </w:r>
      <w:r w:rsidRPr="00782831">
        <w:rPr>
          <w:rFonts w:cs="B Lotus"/>
          <w:rtl/>
          <w:lang w:bidi="fa-IR"/>
        </w:rPr>
        <w:t>کنند که آنان اهل علم و فضیلت</w:t>
      </w:r>
      <w:r w:rsidR="00E507EB">
        <w:rPr>
          <w:rFonts w:cs="B Lotus"/>
          <w:rtl/>
          <w:lang w:bidi="fa-IR"/>
        </w:rPr>
        <w:t>‌اند</w:t>
      </w:r>
      <w:r w:rsidRPr="00782831">
        <w:rPr>
          <w:rFonts w:cs="B Lotus"/>
          <w:rtl/>
          <w:lang w:bidi="fa-IR"/>
        </w:rPr>
        <w:t xml:space="preserve"> اگر این کار، خطا بود قطعاً به ما تذکر</w:t>
      </w:r>
      <w:r w:rsidR="00912D91">
        <w:rPr>
          <w:rFonts w:cs="B Lotus"/>
          <w:rtl/>
          <w:lang w:bidi="fa-IR"/>
        </w:rPr>
        <w:t xml:space="preserve"> می‌</w:t>
      </w:r>
      <w:r w:rsidRPr="00782831">
        <w:rPr>
          <w:rFonts w:cs="B Lotus"/>
          <w:rtl/>
          <w:lang w:bidi="fa-IR"/>
        </w:rPr>
        <w:t>دادند و آن را از ما قبول</w:t>
      </w:r>
      <w:r w:rsidR="00912D91">
        <w:rPr>
          <w:rFonts w:cs="B Lotus"/>
          <w:rtl/>
          <w:lang w:bidi="fa-IR"/>
        </w:rPr>
        <w:t xml:space="preserve"> نمی‌</w:t>
      </w:r>
      <w:r w:rsidRPr="00782831">
        <w:rPr>
          <w:rFonts w:cs="B Lotus"/>
          <w:rtl/>
          <w:lang w:bidi="fa-IR"/>
        </w:rPr>
        <w:t>کردند. اینان دقت و تأمل و تحقیق از اقوال متقدمین را از همان ابتدا ساقط کرده</w:t>
      </w:r>
      <w:r w:rsidR="00E507EB">
        <w:rPr>
          <w:rFonts w:cs="B Lotus"/>
          <w:rtl/>
          <w:lang w:bidi="fa-IR"/>
        </w:rPr>
        <w:t>‌اند</w:t>
      </w:r>
      <w:r w:rsidRPr="00782831">
        <w:rPr>
          <w:rFonts w:cs="B Lotus"/>
          <w:rtl/>
          <w:lang w:bidi="fa-IR"/>
        </w:rPr>
        <w:t>. این کار سبب حسن ظن نسبت به اشخاص و عیب شمردن علم</w:t>
      </w:r>
      <w:r w:rsidR="00912D91">
        <w:rPr>
          <w:rFonts w:cs="B Lotus"/>
          <w:rtl/>
          <w:lang w:bidi="fa-IR"/>
        </w:rPr>
        <w:t xml:space="preserve"> می‌</w:t>
      </w:r>
      <w:r w:rsidRPr="00782831">
        <w:rPr>
          <w:rFonts w:cs="B Lotus"/>
          <w:rtl/>
          <w:lang w:bidi="fa-IR"/>
        </w:rPr>
        <w:t>باشد. پس قرائت با (باء) مخفف و نرم بدعتی جاری شده است و آنان تصریح</w:t>
      </w:r>
      <w:r w:rsidR="00912D91">
        <w:rPr>
          <w:rFonts w:cs="B Lotus"/>
          <w:rtl/>
          <w:lang w:bidi="fa-IR"/>
        </w:rPr>
        <w:t xml:space="preserve"> می‌</w:t>
      </w:r>
      <w:r w:rsidRPr="00782831">
        <w:rPr>
          <w:rFonts w:cs="B Lotus"/>
          <w:rtl/>
          <w:lang w:bidi="fa-IR"/>
        </w:rPr>
        <w:t>کنند که قرائت با (باء) مخفف حق صریح است</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وقتی از روی خیرخواهی با آنان صحبت</w:t>
      </w:r>
      <w:r w:rsidR="00912D91">
        <w:rPr>
          <w:rFonts w:cs="B Lotus"/>
          <w:rtl/>
          <w:lang w:bidi="fa-IR"/>
        </w:rPr>
        <w:t xml:space="preserve"> می‌</w:t>
      </w:r>
      <w:r w:rsidR="00E87B92">
        <w:rPr>
          <w:rFonts w:cs="B Lotus"/>
          <w:rtl/>
          <w:lang w:bidi="fa-IR"/>
        </w:rPr>
        <w:t>شود بعضی</w:t>
      </w:r>
      <w:r w:rsidR="00E87B92">
        <w:rPr>
          <w:rFonts w:cs="B Lotus" w:hint="cs"/>
          <w:rtl/>
          <w:lang w:bidi="fa-IR"/>
        </w:rPr>
        <w:t>‌</w:t>
      </w:r>
      <w:r w:rsidRPr="00782831">
        <w:rPr>
          <w:rFonts w:cs="B Lotus"/>
          <w:rtl/>
          <w:lang w:bidi="fa-IR"/>
        </w:rPr>
        <w:t>شان جدال و پیکار</w:t>
      </w:r>
      <w:r w:rsidR="00912D91">
        <w:rPr>
          <w:rFonts w:cs="B Lotus"/>
          <w:rtl/>
          <w:lang w:bidi="fa-IR"/>
        </w:rPr>
        <w:t xml:space="preserve"> می‌</w:t>
      </w:r>
      <w:r w:rsidRPr="00782831">
        <w:rPr>
          <w:rFonts w:cs="B Lotus"/>
          <w:rtl/>
          <w:lang w:bidi="fa-IR"/>
        </w:rPr>
        <w:t>کنند و از عقیده</w:t>
      </w:r>
      <w:r w:rsidR="00912D91">
        <w:rPr>
          <w:rFonts w:cs="B Lotus"/>
          <w:rtl/>
          <w:lang w:bidi="fa-IR"/>
        </w:rPr>
        <w:t xml:space="preserve">‌ی </w:t>
      </w:r>
      <w:r w:rsidRPr="00782831">
        <w:rPr>
          <w:rFonts w:cs="B Lotus"/>
          <w:rtl/>
          <w:lang w:bidi="fa-IR"/>
        </w:rPr>
        <w:t>خود منصرف</w:t>
      </w:r>
      <w:r w:rsidR="00912D91">
        <w:rPr>
          <w:rFonts w:cs="B Lotus"/>
          <w:rtl/>
          <w:lang w:bidi="fa-IR"/>
        </w:rPr>
        <w:t xml:space="preserve"> نمی‌</w:t>
      </w:r>
      <w:r w:rsidR="00E87B92">
        <w:rPr>
          <w:rFonts w:cs="B Lotus"/>
          <w:rtl/>
          <w:lang w:bidi="fa-IR"/>
        </w:rPr>
        <w:t>شوند.</w:t>
      </w:r>
    </w:p>
    <w:p w:rsidR="00634C2F" w:rsidRPr="00782831" w:rsidRDefault="00634C2F" w:rsidP="00CF29B2">
      <w:pPr>
        <w:ind w:firstLine="284"/>
        <w:jc w:val="both"/>
        <w:rPr>
          <w:rFonts w:cs="B Lotus"/>
          <w:rtl/>
          <w:lang w:bidi="fa-IR"/>
        </w:rPr>
      </w:pPr>
      <w:r w:rsidRPr="00782831">
        <w:rPr>
          <w:rFonts w:cs="B Lotus"/>
          <w:rtl/>
          <w:lang w:bidi="fa-IR"/>
        </w:rPr>
        <w:t>از یوسف بن عبدالله بن مغیث نقل شده که گوید در قرطبه یکی از قاریان قرآن را که به قریشی بودن معروف بود دیدم. او علم نحو را خوب بلد نبود. روزی یک نفر قاری این آیه را برایش قرائت کرد</w:t>
      </w:r>
      <w:r w:rsidR="004B311C">
        <w:rPr>
          <w:rFonts w:cs="B Lotus"/>
          <w:rtl/>
          <w:lang w:bidi="fa-IR"/>
        </w:rPr>
        <w:t>:</w:t>
      </w:r>
    </w:p>
    <w:p w:rsidR="00634C2F" w:rsidRDefault="00D41F4F" w:rsidP="003D40E1">
      <w:pPr>
        <w:ind w:firstLine="284"/>
        <w:jc w:val="both"/>
        <w:rPr>
          <w:rFonts w:ascii="Arial" w:hAnsi="Arial" w:cs="Arial"/>
          <w:color w:val="000000"/>
          <w:sz w:val="27"/>
          <w:szCs w:val="27"/>
          <w:rtl/>
          <w:lang w:bidi="fa-IR"/>
        </w:rPr>
      </w:pPr>
      <w:r>
        <w:rPr>
          <w:rFonts w:cs="Traditional Arabic"/>
          <w:rtl/>
          <w:lang w:bidi="fa-IR"/>
        </w:rPr>
        <w:t>﴿</w:t>
      </w:r>
      <w:r w:rsidR="003D40E1">
        <w:rPr>
          <w:rFonts w:ascii="KFGQPC Uthmanic Script HAFS" w:cs="KFGQPC Uthmanic Script HAFS" w:hint="eastAsia"/>
          <w:rtl/>
        </w:rPr>
        <w:t>وَجَا</w:t>
      </w:r>
      <w:r w:rsidR="003D40E1">
        <w:rPr>
          <w:rFonts w:ascii="KFGQPC Uthmanic Script HAFS" w:cs="KFGQPC Uthmanic Script HAFS" w:hint="cs"/>
          <w:rtl/>
        </w:rPr>
        <w:t>ٓ</w:t>
      </w:r>
      <w:r w:rsidR="003D40E1">
        <w:rPr>
          <w:rFonts w:ascii="KFGQPC Uthmanic Script HAFS" w:cs="KFGQPC Uthmanic Script HAFS" w:hint="eastAsia"/>
          <w:rtl/>
        </w:rPr>
        <w:t>ءَت</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سَك</w:t>
      </w:r>
      <w:r w:rsidR="003D40E1">
        <w:rPr>
          <w:rFonts w:ascii="KFGQPC Uthmanic Script HAFS" w:cs="KFGQPC Uthmanic Script HAFS" w:hint="cs"/>
          <w:rtl/>
        </w:rPr>
        <w:t>ۡ</w:t>
      </w:r>
      <w:r w:rsidR="003D40E1">
        <w:rPr>
          <w:rFonts w:ascii="KFGQPC Uthmanic Script HAFS" w:cs="KFGQPC Uthmanic Script HAFS" w:hint="eastAsia"/>
          <w:rtl/>
        </w:rPr>
        <w:t>رَةُ</w:t>
      </w:r>
      <w:r w:rsidR="003D40E1">
        <w:rPr>
          <w:rFonts w:ascii="KFGQPC Uthmanic Script HAFS" w:cs="KFGQPC Uthmanic Script HAFS"/>
          <w:rtl/>
        </w:rPr>
        <w:t xml:space="preserve"> </w:t>
      </w:r>
      <w:r w:rsidR="003D40E1">
        <w:rPr>
          <w:rFonts w:ascii="KFGQPC Uthmanic Script HAFS" w:cs="KFGQPC Uthmanic Script HAFS" w:hint="cs"/>
          <w:rtl/>
        </w:rPr>
        <w:t>ٱ</w:t>
      </w:r>
      <w:r w:rsidR="003D40E1">
        <w:rPr>
          <w:rFonts w:ascii="KFGQPC Uthmanic Script HAFS" w:cs="KFGQPC Uthmanic Script HAFS" w:hint="eastAsia"/>
          <w:rtl/>
        </w:rPr>
        <w:t>ل</w:t>
      </w:r>
      <w:r w:rsidR="003D40E1">
        <w:rPr>
          <w:rFonts w:ascii="KFGQPC Uthmanic Script HAFS" w:cs="KFGQPC Uthmanic Script HAFS" w:hint="cs"/>
          <w:rtl/>
        </w:rPr>
        <w:t>ۡ</w:t>
      </w:r>
      <w:r w:rsidR="003D40E1">
        <w:rPr>
          <w:rFonts w:ascii="KFGQPC Uthmanic Script HAFS" w:cs="KFGQPC Uthmanic Script HAFS" w:hint="eastAsia"/>
          <w:rtl/>
        </w:rPr>
        <w:t>مَو</w:t>
      </w:r>
      <w:r w:rsidR="003D40E1">
        <w:rPr>
          <w:rFonts w:ascii="KFGQPC Uthmanic Script HAFS" w:cs="KFGQPC Uthmanic Script HAFS" w:hint="cs"/>
          <w:rtl/>
        </w:rPr>
        <w:t>ۡ</w:t>
      </w:r>
      <w:r w:rsidR="003D40E1">
        <w:rPr>
          <w:rFonts w:ascii="KFGQPC Uthmanic Script HAFS" w:cs="KFGQPC Uthmanic Script HAFS" w:hint="eastAsia"/>
          <w:rtl/>
        </w:rPr>
        <w:t>تِ</w:t>
      </w:r>
      <w:r w:rsidR="003D40E1">
        <w:rPr>
          <w:rFonts w:ascii="KFGQPC Uthmanic Script HAFS" w:cs="KFGQPC Uthmanic Script HAFS"/>
          <w:rtl/>
        </w:rPr>
        <w:t xml:space="preserve"> </w:t>
      </w:r>
      <w:r w:rsidR="003D40E1">
        <w:rPr>
          <w:rFonts w:ascii="KFGQPC Uthmanic Script HAFS" w:cs="KFGQPC Uthmanic Script HAFS" w:hint="eastAsia"/>
          <w:rtl/>
        </w:rPr>
        <w:t>بِ</w:t>
      </w:r>
      <w:r w:rsidR="003D40E1">
        <w:rPr>
          <w:rFonts w:ascii="KFGQPC Uthmanic Script HAFS" w:cs="KFGQPC Uthmanic Script HAFS" w:hint="cs"/>
          <w:rtl/>
        </w:rPr>
        <w:t>ٱ</w:t>
      </w:r>
      <w:r w:rsidR="003D40E1">
        <w:rPr>
          <w:rFonts w:ascii="KFGQPC Uthmanic Script HAFS" w:cs="KFGQPC Uthmanic Script HAFS" w:hint="eastAsia"/>
          <w:rtl/>
        </w:rPr>
        <w:t>ل</w:t>
      </w:r>
      <w:r w:rsidR="003D40E1">
        <w:rPr>
          <w:rFonts w:ascii="KFGQPC Uthmanic Script HAFS" w:cs="KFGQPC Uthmanic Script HAFS" w:hint="cs"/>
          <w:rtl/>
        </w:rPr>
        <w:t>ۡ</w:t>
      </w:r>
      <w:r w:rsidR="003D40E1">
        <w:rPr>
          <w:rFonts w:ascii="KFGQPC Uthmanic Script HAFS" w:cs="KFGQPC Uthmanic Script HAFS" w:hint="eastAsia"/>
          <w:rtl/>
        </w:rPr>
        <w:t>حَقِّ</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ذَ</w:t>
      </w:r>
      <w:r w:rsidR="003D40E1">
        <w:rPr>
          <w:rFonts w:ascii="KFGQPC Uthmanic Script HAFS" w:cs="KFGQPC Uthmanic Script HAFS" w:hint="cs"/>
          <w:rtl/>
        </w:rPr>
        <w:t>ٰ</w:t>
      </w:r>
      <w:r w:rsidR="003D40E1">
        <w:rPr>
          <w:rFonts w:ascii="KFGQPC Uthmanic Script HAFS" w:cs="KFGQPC Uthmanic Script HAFS" w:hint="eastAsia"/>
          <w:rtl/>
        </w:rPr>
        <w:t>لِكَ</w:t>
      </w:r>
      <w:r w:rsidR="003D40E1">
        <w:rPr>
          <w:rFonts w:ascii="KFGQPC Uthmanic Script HAFS" w:cs="KFGQPC Uthmanic Script HAFS"/>
          <w:rtl/>
        </w:rPr>
        <w:t xml:space="preserve"> </w:t>
      </w:r>
      <w:r w:rsidR="003D40E1">
        <w:rPr>
          <w:rFonts w:ascii="KFGQPC Uthmanic Script HAFS" w:cs="KFGQPC Uthmanic Script HAFS" w:hint="eastAsia"/>
          <w:rtl/>
        </w:rPr>
        <w:t>مَا</w:t>
      </w:r>
      <w:r w:rsidR="003D40E1">
        <w:rPr>
          <w:rFonts w:ascii="KFGQPC Uthmanic Script HAFS" w:cs="KFGQPC Uthmanic Script HAFS"/>
          <w:rtl/>
        </w:rPr>
        <w:t xml:space="preserve"> </w:t>
      </w:r>
      <w:r w:rsidR="003D40E1">
        <w:rPr>
          <w:rFonts w:ascii="KFGQPC Uthmanic Script HAFS" w:cs="KFGQPC Uthmanic Script HAFS" w:hint="eastAsia"/>
          <w:rtl/>
        </w:rPr>
        <w:t>كُنتَ</w:t>
      </w:r>
      <w:r w:rsidR="003D40E1">
        <w:rPr>
          <w:rFonts w:ascii="KFGQPC Uthmanic Script HAFS" w:cs="KFGQPC Uthmanic Script HAFS"/>
          <w:rtl/>
        </w:rPr>
        <w:t xml:space="preserve"> </w:t>
      </w:r>
      <w:r w:rsidR="003D40E1">
        <w:rPr>
          <w:rFonts w:ascii="KFGQPC Uthmanic Script HAFS" w:cs="KFGQPC Uthmanic Script HAFS" w:hint="eastAsia"/>
          <w:rtl/>
        </w:rPr>
        <w:t>مِن</w:t>
      </w:r>
      <w:r w:rsidR="003D40E1">
        <w:rPr>
          <w:rFonts w:ascii="KFGQPC Uthmanic Script HAFS" w:cs="KFGQPC Uthmanic Script HAFS" w:hint="cs"/>
          <w:rtl/>
        </w:rPr>
        <w:t>ۡ</w:t>
      </w:r>
      <w:r w:rsidR="003D40E1">
        <w:rPr>
          <w:rFonts w:ascii="KFGQPC Uthmanic Script HAFS" w:cs="KFGQPC Uthmanic Script HAFS" w:hint="eastAsia"/>
          <w:rtl/>
        </w:rPr>
        <w:t>هُ</w:t>
      </w:r>
      <w:r w:rsidR="003D40E1">
        <w:rPr>
          <w:rFonts w:ascii="KFGQPC Uthmanic Script HAFS" w:cs="KFGQPC Uthmanic Script HAFS"/>
          <w:rtl/>
        </w:rPr>
        <w:t xml:space="preserve"> </w:t>
      </w:r>
      <w:r w:rsidR="003D40E1">
        <w:rPr>
          <w:rFonts w:ascii="KFGQPC Uthmanic Script HAFS" w:cs="KFGQPC Uthmanic Script HAFS" w:hint="eastAsia"/>
          <w:rtl/>
        </w:rPr>
        <w:t>تَحِيدُ</w:t>
      </w:r>
      <w:r w:rsidR="003D40E1">
        <w:rPr>
          <w:rFonts w:ascii="KFGQPC Uthmanic Script HAFS" w:cs="KFGQPC Uthmanic Script HAFS"/>
          <w:rtl/>
        </w:rPr>
        <w:t xml:space="preserve"> </w:t>
      </w:r>
      <w:r w:rsidR="003D40E1">
        <w:rPr>
          <w:rFonts w:ascii="KFGQPC Uthmanic Script HAFS" w:cs="KFGQPC Uthmanic Script HAFS" w:hint="cs"/>
          <w:rtl/>
        </w:rPr>
        <w:t>١٩</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87B92">
        <w:rPr>
          <w:rFonts w:cs="B Lotus" w:hint="cs"/>
          <w:color w:val="000000"/>
          <w:sz w:val="26"/>
          <w:szCs w:val="26"/>
          <w:rtl/>
          <w:lang w:bidi="fa-IR"/>
        </w:rPr>
        <w:t>ق: 19</w:t>
      </w:r>
      <w:r>
        <w:rPr>
          <w:rFonts w:cs="B Lotus"/>
          <w:color w:val="000000"/>
          <w:sz w:val="26"/>
          <w:szCs w:val="26"/>
          <w:rtl/>
          <w:lang w:bidi="fa-IR"/>
        </w:rPr>
        <w:t>]</w:t>
      </w:r>
      <w:r>
        <w:rPr>
          <w:rFonts w:cs="B Lotus"/>
          <w:color w:val="000000"/>
          <w:rtl/>
          <w:lang w:bidi="fa-IR"/>
        </w:rPr>
        <w:t>.</w:t>
      </w:r>
    </w:p>
    <w:p w:rsidR="00634C2F" w:rsidRPr="00E87B92" w:rsidRDefault="00634C2F" w:rsidP="00E87B92">
      <w:pPr>
        <w:ind w:firstLine="284"/>
        <w:jc w:val="both"/>
        <w:rPr>
          <w:rFonts w:cs="B Lotus"/>
          <w:sz w:val="26"/>
          <w:szCs w:val="20"/>
          <w:rtl/>
          <w:lang w:bidi="fa-IR"/>
        </w:rPr>
      </w:pPr>
      <w:r w:rsidRPr="00E87B92">
        <w:rPr>
          <w:rFonts w:cs="B Lotus"/>
          <w:sz w:val="26"/>
          <w:szCs w:val="26"/>
          <w:rtl/>
          <w:lang w:bidi="fa-IR"/>
        </w:rPr>
        <w:t>‏</w:t>
      </w:r>
      <w:r w:rsidR="00E87B92" w:rsidRPr="00E87B92">
        <w:rPr>
          <w:rFonts w:cs="Traditional Arabic" w:hint="cs"/>
          <w:sz w:val="26"/>
          <w:szCs w:val="26"/>
          <w:rtl/>
          <w:lang w:bidi="fa-IR"/>
        </w:rPr>
        <w:t>«</w:t>
      </w:r>
      <w:r w:rsidRPr="00E87B92">
        <w:rPr>
          <w:rFonts w:cs="B Lotus"/>
          <w:sz w:val="26"/>
          <w:szCs w:val="26"/>
          <w:rtl/>
          <w:lang w:bidi="fa-IR"/>
        </w:rPr>
        <w:t>سكرات مرگ (سرانجام فرا</w:t>
      </w:r>
      <w:r w:rsidR="00912D91" w:rsidRPr="00E87B92">
        <w:rPr>
          <w:rFonts w:cs="B Lotus"/>
          <w:sz w:val="26"/>
          <w:szCs w:val="26"/>
          <w:rtl/>
          <w:lang w:bidi="fa-IR"/>
        </w:rPr>
        <w:t xml:space="preserve"> می‌</w:t>
      </w:r>
      <w:r w:rsidRPr="00E87B92">
        <w:rPr>
          <w:rFonts w:cs="B Lotus"/>
          <w:sz w:val="26"/>
          <w:szCs w:val="26"/>
          <w:rtl/>
          <w:lang w:bidi="fa-IR"/>
        </w:rPr>
        <w:t>‌رسد و) واقعيت را بهمراه</w:t>
      </w:r>
      <w:r w:rsidR="00912D91" w:rsidRPr="00E87B92">
        <w:rPr>
          <w:rFonts w:cs="B Lotus"/>
          <w:sz w:val="26"/>
          <w:szCs w:val="26"/>
          <w:rtl/>
          <w:lang w:bidi="fa-IR"/>
        </w:rPr>
        <w:t xml:space="preserve"> می‌</w:t>
      </w:r>
      <w:r w:rsidRPr="00E87B92">
        <w:rPr>
          <w:rFonts w:cs="B Lotus"/>
          <w:sz w:val="26"/>
          <w:szCs w:val="26"/>
          <w:rtl/>
          <w:lang w:bidi="fa-IR"/>
        </w:rPr>
        <w:t>‌آورد (و دريچه قيامت را به رويتان باز</w:t>
      </w:r>
      <w:r w:rsidR="00912D91" w:rsidRPr="00E87B92">
        <w:rPr>
          <w:rFonts w:cs="B Lotus"/>
          <w:sz w:val="26"/>
          <w:szCs w:val="26"/>
          <w:rtl/>
          <w:lang w:bidi="fa-IR"/>
        </w:rPr>
        <w:t xml:space="preserve"> می‌</w:t>
      </w:r>
      <w:r w:rsidRPr="00E87B92">
        <w:rPr>
          <w:rFonts w:cs="B Lotus"/>
          <w:sz w:val="26"/>
          <w:szCs w:val="26"/>
          <w:rtl/>
          <w:lang w:bidi="fa-IR"/>
        </w:rPr>
        <w:t>‌كند</w:t>
      </w:r>
      <w:r w:rsidR="00F339BD" w:rsidRPr="00E87B92">
        <w:rPr>
          <w:rFonts w:cs="B Lotus"/>
          <w:sz w:val="26"/>
          <w:szCs w:val="26"/>
          <w:rtl/>
          <w:lang w:bidi="fa-IR"/>
        </w:rPr>
        <w:t xml:space="preserve">، </w:t>
      </w:r>
      <w:r w:rsidRPr="00E87B92">
        <w:rPr>
          <w:rFonts w:cs="B Lotus"/>
          <w:sz w:val="26"/>
          <w:szCs w:val="26"/>
          <w:rtl/>
          <w:lang w:bidi="fa-IR"/>
        </w:rPr>
        <w:t>و حوادث و صحنه‌هاي دنياي جديد را كم و بيش نشانتان خواهد داد</w:t>
      </w:r>
      <w:r w:rsidR="00963215" w:rsidRPr="00E87B92">
        <w:rPr>
          <w:rFonts w:cs="B Lotus"/>
          <w:sz w:val="26"/>
          <w:szCs w:val="26"/>
          <w:rtl/>
          <w:lang w:bidi="fa-IR"/>
        </w:rPr>
        <w:t>.</w:t>
      </w:r>
      <w:r w:rsidRPr="00E87B92">
        <w:rPr>
          <w:rFonts w:cs="B Lotus"/>
          <w:sz w:val="26"/>
          <w:szCs w:val="26"/>
          <w:rtl/>
          <w:lang w:bidi="fa-IR"/>
        </w:rPr>
        <w:t xml:space="preserve"> بدين هنگام انسان را فرياد</w:t>
      </w:r>
      <w:r w:rsidR="00912D91" w:rsidRPr="00E87B92">
        <w:rPr>
          <w:rFonts w:cs="B Lotus"/>
          <w:sz w:val="26"/>
          <w:szCs w:val="26"/>
          <w:rtl/>
          <w:lang w:bidi="fa-IR"/>
        </w:rPr>
        <w:t xml:space="preserve"> می‌</w:t>
      </w:r>
      <w:r w:rsidRPr="00E87B92">
        <w:rPr>
          <w:rFonts w:cs="B Lotus"/>
          <w:sz w:val="26"/>
          <w:szCs w:val="26"/>
          <w:rtl/>
          <w:lang w:bidi="fa-IR"/>
        </w:rPr>
        <w:t>‌زنند كه) اين همان چيزي است كه از آن كناره</w:t>
      </w:r>
      <w:r w:rsidR="00912D91" w:rsidRPr="00E87B92">
        <w:rPr>
          <w:rFonts w:cs="B Lotus"/>
          <w:sz w:val="26"/>
          <w:szCs w:val="26"/>
          <w:rtl/>
          <w:lang w:bidi="fa-IR"/>
        </w:rPr>
        <w:t xml:space="preserve"> می‌</w:t>
      </w:r>
      <w:r w:rsidRPr="00E87B92">
        <w:rPr>
          <w:rFonts w:cs="B Lotus"/>
          <w:sz w:val="26"/>
          <w:szCs w:val="26"/>
          <w:rtl/>
          <w:lang w:bidi="fa-IR"/>
        </w:rPr>
        <w:t>‌گرفتي و</w:t>
      </w:r>
      <w:r w:rsidR="00912D91" w:rsidRPr="00E87B92">
        <w:rPr>
          <w:rFonts w:cs="B Lotus"/>
          <w:sz w:val="26"/>
          <w:szCs w:val="26"/>
          <w:rtl/>
          <w:lang w:bidi="fa-IR"/>
        </w:rPr>
        <w:t xml:space="preserve"> می‌</w:t>
      </w:r>
      <w:r w:rsidRPr="00E87B92">
        <w:rPr>
          <w:rFonts w:cs="B Lotus"/>
          <w:sz w:val="26"/>
          <w:szCs w:val="26"/>
          <w:rtl/>
          <w:lang w:bidi="fa-IR"/>
        </w:rPr>
        <w:t>‌گريختي</w:t>
      </w:r>
      <w:r w:rsidR="00E87B92" w:rsidRPr="00E87B92">
        <w:rPr>
          <w:rFonts w:cs="Traditional Arabic" w:hint="cs"/>
          <w:sz w:val="26"/>
          <w:szCs w:val="26"/>
          <w:rtl/>
          <w:lang w:bidi="fa-IR"/>
        </w:rPr>
        <w:t>»</w:t>
      </w:r>
      <w:r w:rsidR="00963215" w:rsidRPr="00E87B92">
        <w:rPr>
          <w:rFonts w:cs="B Lotus"/>
          <w:sz w:val="26"/>
          <w:szCs w:val="26"/>
          <w:rtl/>
          <w:lang w:bidi="fa-IR"/>
        </w:rPr>
        <w:t>.</w:t>
      </w:r>
      <w:r w:rsidRPr="00E87B92">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فرد قریشی در ردّ قرائت</w:t>
      </w:r>
      <w:r w:rsidR="00E507EB">
        <w:rPr>
          <w:rFonts w:cs="B Lotus"/>
          <w:rtl/>
          <w:lang w:bidi="fa-IR"/>
        </w:rPr>
        <w:t xml:space="preserve">‌اش </w:t>
      </w:r>
      <w:r w:rsidRPr="00782831">
        <w:rPr>
          <w:rFonts w:cs="B Lotus"/>
          <w:rtl/>
          <w:lang w:bidi="fa-IR"/>
        </w:rPr>
        <w:t>گفت: «</w:t>
      </w:r>
      <w:r w:rsidRPr="00E87B92">
        <w:rPr>
          <w:rFonts w:ascii="mylotus" w:hAnsi="mylotus" w:cs="mylotus"/>
          <w:rtl/>
          <w:lang w:bidi="fa-IR"/>
        </w:rPr>
        <w:t>تحیدٌ</w:t>
      </w:r>
      <w:r w:rsidRPr="00782831">
        <w:rPr>
          <w:rFonts w:cs="B Lotus"/>
          <w:rtl/>
          <w:lang w:bidi="fa-IR"/>
        </w:rPr>
        <w:t>» با تنوین خوانده</w:t>
      </w:r>
      <w:r w:rsidR="00912D91">
        <w:rPr>
          <w:rFonts w:cs="B Lotus"/>
          <w:rtl/>
          <w:lang w:bidi="fa-IR"/>
        </w:rPr>
        <w:t xml:space="preserve"> می‌</w:t>
      </w:r>
      <w:r w:rsidRPr="00782831">
        <w:rPr>
          <w:rFonts w:cs="B Lotus"/>
          <w:rtl/>
          <w:lang w:bidi="fa-IR"/>
        </w:rPr>
        <w:t>شود. قاری که علم نحو را خوب</w:t>
      </w:r>
      <w:r w:rsidR="00912D91">
        <w:rPr>
          <w:rFonts w:cs="B Lotus"/>
          <w:rtl/>
          <w:lang w:bidi="fa-IR"/>
        </w:rPr>
        <w:t xml:space="preserve"> می‌</w:t>
      </w:r>
      <w:r w:rsidRPr="00782831">
        <w:rPr>
          <w:rFonts w:cs="B Lotus"/>
          <w:rtl/>
          <w:lang w:bidi="fa-IR"/>
        </w:rPr>
        <w:t>دانست، با او گفتگو کرد. اما فرد قریشی جدال و جر و بحث</w:t>
      </w:r>
      <w:r w:rsidR="00912D91">
        <w:rPr>
          <w:rFonts w:cs="B Lotus"/>
          <w:rtl/>
          <w:lang w:bidi="fa-IR"/>
        </w:rPr>
        <w:t xml:space="preserve"> می‌</w:t>
      </w:r>
      <w:r w:rsidRPr="00782831">
        <w:rPr>
          <w:rFonts w:cs="B Lotus"/>
          <w:rtl/>
          <w:lang w:bidi="fa-IR"/>
        </w:rPr>
        <w:t>کرد و همچنان معتقد بود باید واژه</w:t>
      </w:r>
      <w:r w:rsidR="00912D91">
        <w:rPr>
          <w:rFonts w:cs="B Lotus"/>
          <w:rtl/>
          <w:lang w:bidi="fa-IR"/>
        </w:rPr>
        <w:t xml:space="preserve">‌ی </w:t>
      </w:r>
      <w:r w:rsidRPr="00782831">
        <w:rPr>
          <w:rFonts w:cs="B Lotus"/>
          <w:rtl/>
          <w:lang w:bidi="fa-IR"/>
        </w:rPr>
        <w:t xml:space="preserve">«تحید» با تنوین خوانده شود. این خبر پخش شد تا اینکه به گوش یحیی بن مجاهد البیری، آن انسان زاهد و پارسا رسید. او دوست این فرد قریشی بود. پیش او رفت بر او سلام نکرد و از حالش پرسید. ابن مجاهد به او گفت: مدت زیادی است که </w:t>
      </w:r>
      <w:r w:rsidR="00E87B92">
        <w:rPr>
          <w:rFonts w:cs="B Lotus"/>
          <w:rtl/>
          <w:lang w:bidi="fa-IR"/>
        </w:rPr>
        <w:t>قرآن را بر یک قاری قرآن نخوانده</w:t>
      </w:r>
      <w:r w:rsidR="00E87B92">
        <w:rPr>
          <w:rFonts w:cs="B Lotus" w:hint="cs"/>
          <w:rtl/>
          <w:lang w:bidi="fa-IR"/>
        </w:rPr>
        <w:t>‌</w:t>
      </w:r>
      <w:r w:rsidRPr="00782831">
        <w:rPr>
          <w:rFonts w:cs="B Lotus"/>
          <w:rtl/>
          <w:lang w:bidi="fa-IR"/>
        </w:rPr>
        <w:t>ام،</w:t>
      </w:r>
      <w:r w:rsidR="00912D91">
        <w:rPr>
          <w:rFonts w:cs="B Lotus"/>
          <w:rtl/>
          <w:lang w:bidi="fa-IR"/>
        </w:rPr>
        <w:t xml:space="preserve"> می‌</w:t>
      </w:r>
      <w:r w:rsidRPr="00782831">
        <w:rPr>
          <w:rFonts w:cs="B Lotus"/>
          <w:rtl/>
          <w:lang w:bidi="fa-IR"/>
        </w:rPr>
        <w:t>خواهم قرآن را بر تو بخوانم. او خواسته</w:t>
      </w:r>
      <w:r w:rsidR="00E507EB">
        <w:rPr>
          <w:rFonts w:cs="B Lotus"/>
          <w:rtl/>
          <w:lang w:bidi="fa-IR"/>
        </w:rPr>
        <w:t xml:space="preserve">‌اش </w:t>
      </w:r>
      <w:r w:rsidRPr="00782831">
        <w:rPr>
          <w:rFonts w:cs="B Lotus"/>
          <w:rtl/>
          <w:lang w:bidi="fa-IR"/>
        </w:rPr>
        <w:t>را پذیرفت</w:t>
      </w:r>
      <w:r w:rsidR="00963215">
        <w:rPr>
          <w:rFonts w:cs="B Lotus"/>
          <w:rtl/>
          <w:lang w:bidi="fa-IR"/>
        </w:rPr>
        <w:t>.</w:t>
      </w:r>
      <w:r w:rsidRPr="00782831">
        <w:rPr>
          <w:rFonts w:cs="B Lotus"/>
          <w:rtl/>
          <w:lang w:bidi="fa-IR"/>
        </w:rPr>
        <w:t xml:space="preserve"> ابن مجاهد گفت:</w:t>
      </w:r>
      <w:r w:rsidR="00912D91">
        <w:rPr>
          <w:rFonts w:cs="B Lotus"/>
          <w:rtl/>
          <w:lang w:bidi="fa-IR"/>
        </w:rPr>
        <w:t xml:space="preserve"> می‌</w:t>
      </w:r>
      <w:r w:rsidRPr="00782831">
        <w:rPr>
          <w:rFonts w:cs="B Lotus"/>
          <w:rtl/>
          <w:lang w:bidi="fa-IR"/>
        </w:rPr>
        <w:t>خواهم از سوره</w:t>
      </w:r>
      <w:r w:rsidR="00E507EB">
        <w:rPr>
          <w:rFonts w:cs="B Lotus"/>
          <w:rtl/>
          <w:lang w:bidi="fa-IR"/>
        </w:rPr>
        <w:t>‌ها</w:t>
      </w:r>
      <w:r w:rsidRPr="00782831">
        <w:rPr>
          <w:rFonts w:cs="B Lotus"/>
          <w:rtl/>
          <w:lang w:bidi="fa-IR"/>
        </w:rPr>
        <w:t>ی مفصل شروع کنم</w:t>
      </w:r>
      <w:r w:rsidR="006C11FC">
        <w:rPr>
          <w:rFonts w:cs="B Lotus"/>
          <w:rtl/>
          <w:lang w:bidi="fa-IR"/>
        </w:rPr>
        <w:t>،</w:t>
      </w:r>
      <w:r w:rsidRPr="00782831">
        <w:rPr>
          <w:rFonts w:cs="B Lotus"/>
          <w:rtl/>
          <w:lang w:bidi="fa-IR"/>
        </w:rPr>
        <w:t xml:space="preserve"> چون این سوره</w:t>
      </w:r>
      <w:r w:rsidR="00E507EB">
        <w:rPr>
          <w:rFonts w:cs="B Lotus"/>
          <w:rtl/>
          <w:lang w:bidi="fa-IR"/>
        </w:rPr>
        <w:t>‌ها</w:t>
      </w:r>
      <w:r w:rsidRPr="00782831">
        <w:rPr>
          <w:rFonts w:cs="B Lotus"/>
          <w:rtl/>
          <w:lang w:bidi="fa-IR"/>
        </w:rPr>
        <w:t xml:space="preserve"> در نمازها زیاد تکرار</w:t>
      </w:r>
      <w:r w:rsidR="00912D91">
        <w:rPr>
          <w:rFonts w:cs="B Lotus"/>
          <w:rtl/>
          <w:lang w:bidi="fa-IR"/>
        </w:rPr>
        <w:t xml:space="preserve"> می‌</w:t>
      </w:r>
      <w:r w:rsidRPr="00782831">
        <w:rPr>
          <w:rFonts w:cs="B Lotus"/>
          <w:rtl/>
          <w:lang w:bidi="fa-IR"/>
        </w:rPr>
        <w:t>شوند. قاری قرآن گفت: هر طور دوست داری ابن مجاهد از اول مفصل برایش خواند تا اینکه به آیه</w:t>
      </w:r>
      <w:r w:rsidR="00912D91">
        <w:rPr>
          <w:rFonts w:cs="B Lotus"/>
          <w:rtl/>
          <w:lang w:bidi="fa-IR"/>
        </w:rPr>
        <w:t xml:space="preserve">‌ی </w:t>
      </w:r>
      <w:r w:rsidRPr="00782831">
        <w:rPr>
          <w:rFonts w:cs="B Lotus"/>
          <w:rtl/>
          <w:lang w:bidi="fa-IR"/>
        </w:rPr>
        <w:t>مذکور رسید فرد قریشی واژه</w:t>
      </w:r>
      <w:r w:rsidR="00912D91">
        <w:rPr>
          <w:rFonts w:cs="B Lotus"/>
          <w:rtl/>
          <w:lang w:bidi="fa-IR"/>
        </w:rPr>
        <w:t xml:space="preserve">‌ی </w:t>
      </w:r>
      <w:r w:rsidRPr="00782831">
        <w:rPr>
          <w:rFonts w:cs="B Lotus"/>
          <w:rtl/>
          <w:lang w:bidi="fa-IR"/>
        </w:rPr>
        <w:t>«تحید» را با تنوین بر او تکرار کرد. ابن مجاهد به او گفت: این کار را مکن. واژه</w:t>
      </w:r>
      <w:r w:rsidR="00912D91">
        <w:rPr>
          <w:rFonts w:cs="B Lotus"/>
          <w:rtl/>
          <w:lang w:bidi="fa-IR"/>
        </w:rPr>
        <w:t xml:space="preserve">‌ی </w:t>
      </w:r>
      <w:r w:rsidRPr="00782831">
        <w:rPr>
          <w:rFonts w:cs="B Lotus"/>
          <w:rtl/>
          <w:lang w:bidi="fa-IR"/>
        </w:rPr>
        <w:t>«تحید»</w:t>
      </w:r>
      <w:r w:rsidR="00912D91">
        <w:rPr>
          <w:rFonts w:cs="B Lotus"/>
          <w:rtl/>
          <w:lang w:bidi="fa-IR"/>
        </w:rPr>
        <w:t xml:space="preserve"> بی‌</w:t>
      </w:r>
      <w:r w:rsidRPr="00782831">
        <w:rPr>
          <w:rFonts w:cs="B Lotus"/>
          <w:rtl/>
          <w:lang w:bidi="fa-IR"/>
        </w:rPr>
        <w:t>شک بدون تنوین است. آن قاری قرآن جدال و جر بحث کرد. وقتی ابن مجاهد دید که بر این نظر مصمم است به او گفت: برادرم</w:t>
      </w:r>
      <w:r w:rsidR="000F00E6">
        <w:rPr>
          <w:rFonts w:cs="B Lotus"/>
          <w:rtl/>
          <w:lang w:bidi="fa-IR"/>
        </w:rPr>
        <w:t>!</w:t>
      </w:r>
      <w:r w:rsidR="00E87B92">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چیزی باعث نشد قرآن را بر تو قرائت کنم مگر برای اینکه به نرمی و مهربانی به حق برگردی. این کار خطای خیلی واضحی است که ناآگاهی از علم نحو تو را به این خطا دچار کرده است</w:t>
      </w:r>
      <w:r w:rsidR="006C11FC">
        <w:rPr>
          <w:rFonts w:cs="B Lotus"/>
          <w:rtl/>
          <w:lang w:bidi="fa-IR"/>
        </w:rPr>
        <w:t>،</w:t>
      </w:r>
      <w:r w:rsidRPr="00782831">
        <w:rPr>
          <w:rFonts w:cs="B Lotus"/>
          <w:rtl/>
          <w:lang w:bidi="fa-IR"/>
        </w:rPr>
        <w:t xml:space="preserve"> چون افعال تنوین</w:t>
      </w:r>
      <w:r w:rsidR="00912D91">
        <w:rPr>
          <w:rFonts w:cs="B Lotus"/>
          <w:rtl/>
          <w:lang w:bidi="fa-IR"/>
        </w:rPr>
        <w:t xml:space="preserve"> نمی‌</w:t>
      </w:r>
      <w:r w:rsidRPr="00782831">
        <w:rPr>
          <w:rFonts w:cs="B Lotus"/>
          <w:rtl/>
          <w:lang w:bidi="fa-IR"/>
        </w:rPr>
        <w:t>پذیرند. فرد قریشی متحیر شد ولی به این قانع نشد. ابن مجاهد به او گفت: تمام مصاحف قرآنی را</w:t>
      </w:r>
      <w:r w:rsidR="00912D91">
        <w:rPr>
          <w:rFonts w:cs="B Lotus"/>
          <w:rtl/>
          <w:lang w:bidi="fa-IR"/>
        </w:rPr>
        <w:t xml:space="preserve"> می‌</w:t>
      </w:r>
      <w:r w:rsidRPr="00782831">
        <w:rPr>
          <w:rFonts w:cs="B Lotus"/>
          <w:rtl/>
          <w:lang w:bidi="fa-IR"/>
        </w:rPr>
        <w:t>آوریم و جلو خود</w:t>
      </w:r>
      <w:r w:rsidR="00912D91">
        <w:rPr>
          <w:rFonts w:cs="B Lotus"/>
          <w:rtl/>
          <w:lang w:bidi="fa-IR"/>
        </w:rPr>
        <w:t xml:space="preserve"> می‌</w:t>
      </w:r>
      <w:r w:rsidRPr="00782831">
        <w:rPr>
          <w:rFonts w:cs="B Lotus"/>
          <w:rtl/>
          <w:lang w:bidi="fa-IR"/>
        </w:rPr>
        <w:t>گذاریم تا ببینیم آیا کلمه</w:t>
      </w:r>
      <w:r w:rsidR="00912D91">
        <w:rPr>
          <w:rFonts w:cs="B Lotus"/>
          <w:rtl/>
          <w:lang w:bidi="fa-IR"/>
        </w:rPr>
        <w:t xml:space="preserve">‌ی </w:t>
      </w:r>
      <w:r w:rsidRPr="00782831">
        <w:rPr>
          <w:rFonts w:cs="B Lotus"/>
          <w:rtl/>
          <w:lang w:bidi="fa-IR"/>
        </w:rPr>
        <w:t xml:space="preserve">«تحید» با تنوین آمده یا بدون تنوین. وقتی به آنها نگاه </w:t>
      </w:r>
      <w:r w:rsidR="00E87B92">
        <w:rPr>
          <w:rFonts w:cs="B Lotus"/>
          <w:rtl/>
          <w:lang w:bidi="fa-IR"/>
        </w:rPr>
        <w:t>کردند دیدند که بدون تنوین اعراب</w:t>
      </w:r>
      <w:r w:rsidR="00E87B92">
        <w:rPr>
          <w:rFonts w:cs="B Lotus" w:hint="cs"/>
          <w:rtl/>
          <w:lang w:bidi="fa-IR"/>
        </w:rPr>
        <w:t>‌</w:t>
      </w:r>
      <w:r w:rsidRPr="00782831">
        <w:rPr>
          <w:rFonts w:cs="B Lotus"/>
          <w:rtl/>
          <w:lang w:bidi="fa-IR"/>
        </w:rPr>
        <w:t>گذاری شده است. پس آن قاری قرآن به حق بازگشت. داستان در اینجا به پایان</w:t>
      </w:r>
      <w:r w:rsidR="00912D91">
        <w:rPr>
          <w:rFonts w:cs="B Lotus"/>
          <w:rtl/>
          <w:lang w:bidi="fa-IR"/>
        </w:rPr>
        <w:t xml:space="preserve"> می‌</w:t>
      </w:r>
      <w:r w:rsidRPr="00782831">
        <w:rPr>
          <w:rFonts w:cs="B Lotus"/>
          <w:rtl/>
          <w:lang w:bidi="fa-IR"/>
        </w:rPr>
        <w:t>رسد. ای کاش قضیه</w:t>
      </w:r>
      <w:r w:rsidR="00912D91">
        <w:rPr>
          <w:rFonts w:cs="B Lotus"/>
          <w:rtl/>
          <w:lang w:bidi="fa-IR"/>
        </w:rPr>
        <w:t xml:space="preserve">‌ی </w:t>
      </w:r>
      <w:r w:rsidRPr="00782831">
        <w:rPr>
          <w:rFonts w:cs="B Lotus"/>
          <w:rtl/>
          <w:lang w:bidi="fa-IR"/>
        </w:rPr>
        <w:t>ما هم مثل این بود</w:t>
      </w:r>
      <w:r w:rsidR="006C11FC">
        <w:rPr>
          <w:rFonts w:cs="B Lotus"/>
          <w:rtl/>
          <w:lang w:bidi="fa-IR"/>
        </w:rPr>
        <w:t>،</w:t>
      </w:r>
      <w:r w:rsidRPr="00782831">
        <w:rPr>
          <w:rFonts w:cs="B Lotus"/>
          <w:rtl/>
          <w:lang w:bidi="fa-IR"/>
        </w:rPr>
        <w:t xml:space="preserve"> ولی آنان از گردن نهادن به حق و صواب امتناع کردند</w:t>
      </w:r>
      <w:r w:rsidR="00963215">
        <w:rPr>
          <w:rFonts w:cs="B Lotus"/>
          <w:rtl/>
          <w:lang w:bidi="fa-IR"/>
        </w:rPr>
        <w:t>.</w:t>
      </w:r>
    </w:p>
    <w:p w:rsidR="00634C2F" w:rsidRPr="00782831" w:rsidRDefault="00634C2F" w:rsidP="00CF29B2">
      <w:pPr>
        <w:ind w:firstLine="284"/>
        <w:jc w:val="both"/>
        <w:rPr>
          <w:rFonts w:cs="B Lotus"/>
          <w:rtl/>
          <w:lang w:bidi="fa-IR"/>
        </w:rPr>
      </w:pPr>
      <w:r w:rsidRPr="00E87B92">
        <w:rPr>
          <w:rFonts w:ascii="Lotus Linotype" w:hAnsi="Lotus Linotype" w:cs="B Lotus"/>
          <w:b/>
          <w:bCs/>
          <w:rtl/>
          <w:lang w:bidi="fa-IR"/>
        </w:rPr>
        <w:t>هفتم:</w:t>
      </w:r>
      <w:r w:rsidRPr="003F375B">
        <w:rPr>
          <w:rFonts w:ascii="Lotus Linotype" w:hAnsi="Lotus Linotype" w:cs="B Lotus"/>
          <w:b/>
          <w:bCs/>
          <w:rtl/>
          <w:lang w:bidi="fa-IR"/>
        </w:rPr>
        <w:t xml:space="preserve"> </w:t>
      </w:r>
      <w:r w:rsidRPr="00782831">
        <w:rPr>
          <w:rFonts w:cs="B Lotus"/>
          <w:rtl/>
          <w:lang w:bidi="fa-IR"/>
        </w:rPr>
        <w:t>رأی افرادی که معتقدند عمل جمهور ائمه</w:t>
      </w:r>
      <w:r w:rsidR="00912D91">
        <w:rPr>
          <w:rFonts w:cs="B Lotus"/>
          <w:rtl/>
          <w:lang w:bidi="fa-IR"/>
        </w:rPr>
        <w:t xml:space="preserve">‌ی </w:t>
      </w:r>
      <w:r w:rsidRPr="00782831">
        <w:rPr>
          <w:rFonts w:cs="B Lotus"/>
          <w:rtl/>
          <w:lang w:bidi="fa-IR"/>
        </w:rPr>
        <w:t>جماعات و مسلمانان در امروز راجع به پایبندی به دعای دسته جمعی پس از نمازها و التزام و پایبندی دو مؤذن نماز صبح به تثویبِ مکروه موقع اذان، به طور مطلق صحیح است بدون آنکه مخالفت یا موافقت با شریعت در نظر گرفته شود و اینکه کسانی که با دلیلی شرعی اجتهادی یا تقلیدی با آنان مخالفت کنند، از سنت و روش مسلمانان خارج</w:t>
      </w:r>
      <w:r w:rsidR="00E507EB">
        <w:rPr>
          <w:rFonts w:cs="B Lotus"/>
          <w:rtl/>
          <w:lang w:bidi="fa-IR"/>
        </w:rPr>
        <w:t>‌اند</w:t>
      </w:r>
      <w:r w:rsidRPr="00782831">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آنان در این کار به اموری استناد</w:t>
      </w:r>
      <w:r w:rsidR="00912D91">
        <w:rPr>
          <w:rFonts w:cs="B Lotus"/>
          <w:rtl/>
          <w:lang w:bidi="fa-IR"/>
        </w:rPr>
        <w:t xml:space="preserve"> می‌</w:t>
      </w:r>
      <w:r w:rsidRPr="00782831">
        <w:rPr>
          <w:rFonts w:cs="B Lotus"/>
          <w:rtl/>
          <w:lang w:bidi="fa-IR"/>
        </w:rPr>
        <w:t>کنند که دلیل معتبری ندارند. برخی از آنان بر این باورند که این عمل جمهور ائمه</w:t>
      </w:r>
      <w:r w:rsidR="00912D91">
        <w:rPr>
          <w:rFonts w:cs="B Lotus"/>
          <w:rtl/>
          <w:lang w:bidi="fa-IR"/>
        </w:rPr>
        <w:t xml:space="preserve">‌ی </w:t>
      </w:r>
      <w:r w:rsidRPr="00782831">
        <w:rPr>
          <w:rFonts w:cs="B Lotus"/>
          <w:rtl/>
          <w:lang w:bidi="fa-IR"/>
        </w:rPr>
        <w:t>جماعات و مسلمانان از انسان</w:t>
      </w:r>
      <w:r w:rsidR="00E507EB">
        <w:rPr>
          <w:rFonts w:cs="B Lotus"/>
          <w:rtl/>
          <w:lang w:bidi="fa-IR"/>
        </w:rPr>
        <w:t>‌ها</w:t>
      </w:r>
      <w:r w:rsidRPr="00782831">
        <w:rPr>
          <w:rFonts w:cs="B Lotus"/>
          <w:rtl/>
          <w:lang w:bidi="fa-IR"/>
        </w:rPr>
        <w:t>ی فاضل و صالح و عالم ثابت شده است</w:t>
      </w:r>
      <w:r w:rsidR="00963215">
        <w:rPr>
          <w:rFonts w:cs="B Lotus"/>
          <w:rtl/>
          <w:lang w:bidi="fa-IR"/>
        </w:rPr>
        <w:t>.</w:t>
      </w:r>
      <w:r w:rsidR="00E87B92">
        <w:rPr>
          <w:rFonts w:cs="B Lotus" w:hint="cs"/>
          <w:rtl/>
          <w:lang w:bidi="fa-IR"/>
        </w:rPr>
        <w:t xml:space="preserve"> </w:t>
      </w:r>
      <w:r w:rsidRPr="00782831">
        <w:rPr>
          <w:rFonts w:cs="B Lotus"/>
          <w:rtl/>
          <w:lang w:bidi="fa-IR"/>
        </w:rPr>
        <w:t>پس اگر خطا بود به آن عمل</w:t>
      </w:r>
      <w:r w:rsidR="00912D91">
        <w:rPr>
          <w:rFonts w:cs="B Lotus"/>
          <w:rtl/>
          <w:lang w:bidi="fa-IR"/>
        </w:rPr>
        <w:t xml:space="preserve"> نمی‌</w:t>
      </w:r>
      <w:r w:rsidRPr="00782831">
        <w:rPr>
          <w:rFonts w:cs="B Lotus"/>
          <w:rtl/>
          <w:lang w:bidi="fa-IR"/>
        </w:rPr>
        <w:t>کردند. این بلایی است که ما امروزه به آن گرفتاریم</w:t>
      </w:r>
      <w:r w:rsidR="006C11FC">
        <w:rPr>
          <w:rFonts w:cs="B Lotus"/>
          <w:rtl/>
          <w:lang w:bidi="fa-IR"/>
        </w:rPr>
        <w:t>،</w:t>
      </w:r>
      <w:r w:rsidRPr="00782831">
        <w:rPr>
          <w:rFonts w:cs="B Lotus"/>
          <w:rtl/>
          <w:lang w:bidi="fa-IR"/>
        </w:rPr>
        <w:t xml:space="preserve"> چون اینان ادله</w:t>
      </w:r>
      <w:r w:rsidR="00912D91">
        <w:rPr>
          <w:rFonts w:cs="B Lotus"/>
          <w:rtl/>
          <w:lang w:bidi="fa-IR"/>
        </w:rPr>
        <w:t xml:space="preserve">‌ی </w:t>
      </w:r>
      <w:r w:rsidRPr="00782831">
        <w:rPr>
          <w:rFonts w:cs="B Lotus"/>
          <w:rtl/>
          <w:lang w:bidi="fa-IR"/>
        </w:rPr>
        <w:t>شرعی و اقوال دانشمندان متقدم را عیب</w:t>
      </w:r>
      <w:r w:rsidR="00912D91">
        <w:rPr>
          <w:rFonts w:cs="B Lotus"/>
          <w:rtl/>
          <w:lang w:bidi="fa-IR"/>
        </w:rPr>
        <w:t xml:space="preserve"> می‌</w:t>
      </w:r>
      <w:r w:rsidRPr="00782831">
        <w:rPr>
          <w:rFonts w:cs="B Lotus"/>
          <w:rtl/>
          <w:lang w:bidi="fa-IR"/>
        </w:rPr>
        <w:t>دانند و نسبت به متأخرین گمان نیک دارند و چه بسا با اقوال متقدمین منازعه و مخالفت</w:t>
      </w:r>
      <w:r w:rsidR="00912D91">
        <w:rPr>
          <w:rFonts w:cs="B Lotus"/>
          <w:rtl/>
          <w:lang w:bidi="fa-IR"/>
        </w:rPr>
        <w:t xml:space="preserve"> می‌</w:t>
      </w:r>
      <w:r w:rsidRPr="00782831">
        <w:rPr>
          <w:rFonts w:cs="B Lotus"/>
          <w:rtl/>
          <w:lang w:bidi="fa-IR"/>
        </w:rPr>
        <w:t>کنند. پس اقوال گذشتگان را به گمان و احتمال خطا متهم</w:t>
      </w:r>
      <w:r w:rsidR="00912D91">
        <w:rPr>
          <w:rFonts w:cs="B Lotus"/>
          <w:rtl/>
          <w:lang w:bidi="fa-IR"/>
        </w:rPr>
        <w:t xml:space="preserve"> می‌</w:t>
      </w:r>
      <w:r w:rsidRPr="00782831">
        <w:rPr>
          <w:rFonts w:cs="B Lotus"/>
          <w:rtl/>
          <w:lang w:bidi="fa-IR"/>
        </w:rPr>
        <w:t>کنند و اقوال متأخرین را به آن متهم</w:t>
      </w:r>
      <w:r w:rsidR="00912D91">
        <w:rPr>
          <w:rFonts w:cs="B Lotus"/>
          <w:rtl/>
          <w:lang w:bidi="fa-IR"/>
        </w:rPr>
        <w:t xml:space="preserve"> نمی‌</w:t>
      </w:r>
      <w:r w:rsidRPr="00782831">
        <w:rPr>
          <w:rFonts w:cs="B Lotus"/>
          <w:rtl/>
          <w:lang w:bidi="fa-IR"/>
        </w:rPr>
        <w:t>کنند</w:t>
      </w:r>
      <w:r w:rsidR="006C11FC">
        <w:rPr>
          <w:rFonts w:cs="B Lotus"/>
          <w:rtl/>
          <w:lang w:bidi="fa-IR"/>
        </w:rPr>
        <w:t>،</w:t>
      </w:r>
      <w:r w:rsidRPr="00782831">
        <w:rPr>
          <w:rFonts w:cs="B Lotus"/>
          <w:rtl/>
          <w:lang w:bidi="fa-IR"/>
        </w:rPr>
        <w:t xml:space="preserve"> کسانی که به اجماع مسلمانان شایسته</w:t>
      </w:r>
      <w:r w:rsidR="00E507EB">
        <w:rPr>
          <w:rFonts w:cs="B Lotus"/>
          <w:rtl/>
          <w:lang w:bidi="fa-IR"/>
        </w:rPr>
        <w:t>‌تر</w:t>
      </w:r>
      <w:r w:rsidR="00E87B92">
        <w:rPr>
          <w:rFonts w:cs="B Lotus"/>
          <w:rtl/>
          <w:lang w:bidi="fa-IR"/>
        </w:rPr>
        <w:t>ند که اقوال</w:t>
      </w:r>
      <w:r w:rsidR="00E87B92">
        <w:rPr>
          <w:rFonts w:cs="B Lotus" w:hint="cs"/>
          <w:rtl/>
          <w:lang w:bidi="fa-IR"/>
        </w:rPr>
        <w:t>‌</w:t>
      </w:r>
      <w:r w:rsidRPr="00782831">
        <w:rPr>
          <w:rFonts w:cs="B Lotus"/>
          <w:rtl/>
          <w:lang w:bidi="fa-IR"/>
        </w:rPr>
        <w:t>شان به</w:t>
      </w:r>
      <w:r w:rsidR="00E87B92">
        <w:rPr>
          <w:rFonts w:cs="B Lotus"/>
          <w:rtl/>
          <w:lang w:bidi="fa-IR"/>
        </w:rPr>
        <w:t xml:space="preserve"> گمان و احتمال خطا متهم شود. هر</w:t>
      </w:r>
      <w:r w:rsidRPr="00782831">
        <w:rPr>
          <w:rFonts w:cs="B Lotus"/>
          <w:rtl/>
          <w:lang w:bidi="fa-IR"/>
        </w:rPr>
        <w:t>گاه از اصل و اساس این عمل سؤال شود که آیا دلیلی شرعی دارد</w:t>
      </w:r>
      <w:r w:rsidR="00D41F4F">
        <w:rPr>
          <w:rFonts w:cs="B Lotus"/>
          <w:rtl/>
          <w:lang w:bidi="fa-IR"/>
        </w:rPr>
        <w:t>؟</w:t>
      </w:r>
      <w:r w:rsidRPr="00782831">
        <w:rPr>
          <w:rFonts w:cs="B Lotus"/>
          <w:rtl/>
          <w:lang w:bidi="fa-IR"/>
        </w:rPr>
        <w:t xml:space="preserve"> دلیلی را</w:t>
      </w:r>
      <w:r w:rsidR="00912D91">
        <w:rPr>
          <w:rFonts w:cs="B Lotus"/>
          <w:rtl/>
          <w:lang w:bidi="fa-IR"/>
        </w:rPr>
        <w:t xml:space="preserve"> نمی‌</w:t>
      </w:r>
      <w:r w:rsidRPr="00782831">
        <w:rPr>
          <w:rFonts w:cs="B Lotus"/>
          <w:rtl/>
          <w:lang w:bidi="fa-IR"/>
        </w:rPr>
        <w:t>آورند یا ادله</w:t>
      </w:r>
      <w:r w:rsidR="00912D91">
        <w:rPr>
          <w:rFonts w:cs="B Lotus"/>
          <w:rtl/>
          <w:lang w:bidi="fa-IR"/>
        </w:rPr>
        <w:t xml:space="preserve">‌ای </w:t>
      </w:r>
      <w:r w:rsidRPr="00782831">
        <w:rPr>
          <w:rFonts w:cs="B Lotus"/>
          <w:rtl/>
          <w:lang w:bidi="fa-IR"/>
        </w:rPr>
        <w:t>مجمل را</w:t>
      </w:r>
      <w:r w:rsidR="00912D91">
        <w:rPr>
          <w:rFonts w:cs="B Lotus"/>
          <w:rtl/>
          <w:lang w:bidi="fa-IR"/>
        </w:rPr>
        <w:t xml:space="preserve"> می‌</w:t>
      </w:r>
      <w:r w:rsidRPr="00782831">
        <w:rPr>
          <w:rFonts w:cs="B Lotus"/>
          <w:rtl/>
          <w:lang w:bidi="fa-IR"/>
        </w:rPr>
        <w:t>آورند که به جزئیات آن علم ندارند</w:t>
      </w:r>
      <w:r w:rsidR="006C11FC">
        <w:rPr>
          <w:rFonts w:cs="B Lotus"/>
          <w:rtl/>
          <w:lang w:bidi="fa-IR"/>
        </w:rPr>
        <w:t>،</w:t>
      </w:r>
      <w:r w:rsidRPr="00782831">
        <w:rPr>
          <w:rFonts w:cs="B Lotus"/>
          <w:rtl/>
          <w:lang w:bidi="fa-IR"/>
        </w:rPr>
        <w:t xml:space="preserve"> مثلا</w:t>
      </w:r>
      <w:r w:rsidR="00912D91">
        <w:rPr>
          <w:rFonts w:cs="B Lotus"/>
          <w:rtl/>
          <w:lang w:bidi="fa-IR"/>
        </w:rPr>
        <w:t xml:space="preserve"> می‌</w:t>
      </w:r>
      <w:r w:rsidRPr="00782831">
        <w:rPr>
          <w:rFonts w:cs="B Lotus"/>
          <w:rtl/>
          <w:lang w:bidi="fa-IR"/>
        </w:rPr>
        <w:t>گویند: این کار خیر یا خوب است و خداوند فرموده است</w:t>
      </w:r>
      <w:r w:rsidR="004B311C">
        <w:rPr>
          <w:rFonts w:cs="B Lotus"/>
          <w:rtl/>
          <w:lang w:bidi="fa-IR"/>
        </w:rPr>
        <w:t>:</w:t>
      </w:r>
    </w:p>
    <w:p w:rsidR="00634C2F" w:rsidRDefault="00D41F4F" w:rsidP="003D40E1">
      <w:pPr>
        <w:ind w:firstLine="284"/>
        <w:jc w:val="both"/>
        <w:rPr>
          <w:rFonts w:ascii="Arial" w:hAnsi="Arial" w:cs="Arial"/>
          <w:color w:val="000000"/>
          <w:sz w:val="27"/>
          <w:szCs w:val="27"/>
          <w:rtl/>
          <w:lang w:bidi="fa-IR"/>
        </w:rPr>
      </w:pPr>
      <w:r>
        <w:rPr>
          <w:rFonts w:cs="Traditional Arabic"/>
          <w:rtl/>
          <w:lang w:bidi="fa-IR"/>
        </w:rPr>
        <w:t>﴿</w:t>
      </w:r>
      <w:r w:rsidR="003D40E1">
        <w:rPr>
          <w:rFonts w:ascii="KFGQPC Uthmanic Script HAFS" w:cs="KFGQPC Uthmanic Script HAFS" w:hint="cs"/>
          <w:rtl/>
        </w:rPr>
        <w:t>ٱ</w:t>
      </w:r>
      <w:r w:rsidR="003D40E1">
        <w:rPr>
          <w:rFonts w:ascii="KFGQPC Uthmanic Script HAFS" w:cs="KFGQPC Uthmanic Script HAFS" w:hint="eastAsia"/>
          <w:rtl/>
        </w:rPr>
        <w:t>لَّذِينَ</w:t>
      </w:r>
      <w:r w:rsidR="003D40E1">
        <w:rPr>
          <w:rFonts w:ascii="KFGQPC Uthmanic Script HAFS" w:cs="KFGQPC Uthmanic Script HAFS"/>
          <w:rtl/>
        </w:rPr>
        <w:t xml:space="preserve"> </w:t>
      </w:r>
      <w:r w:rsidR="003D40E1">
        <w:rPr>
          <w:rFonts w:ascii="KFGQPC Uthmanic Script HAFS" w:cs="KFGQPC Uthmanic Script HAFS" w:hint="eastAsia"/>
          <w:rtl/>
        </w:rPr>
        <w:t>يَس</w:t>
      </w:r>
      <w:r w:rsidR="003D40E1">
        <w:rPr>
          <w:rFonts w:ascii="KFGQPC Uthmanic Script HAFS" w:cs="KFGQPC Uthmanic Script HAFS" w:hint="cs"/>
          <w:rtl/>
        </w:rPr>
        <w:t>ۡ</w:t>
      </w:r>
      <w:r w:rsidR="003D40E1">
        <w:rPr>
          <w:rFonts w:ascii="KFGQPC Uthmanic Script HAFS" w:cs="KFGQPC Uthmanic Script HAFS" w:hint="eastAsia"/>
          <w:rtl/>
        </w:rPr>
        <w:t>تَمِعُونَ</w:t>
      </w:r>
      <w:r w:rsidR="003D40E1">
        <w:rPr>
          <w:rFonts w:ascii="KFGQPC Uthmanic Script HAFS" w:cs="KFGQPC Uthmanic Script HAFS"/>
          <w:rtl/>
        </w:rPr>
        <w:t xml:space="preserve"> </w:t>
      </w:r>
      <w:r w:rsidR="003D40E1">
        <w:rPr>
          <w:rFonts w:ascii="KFGQPC Uthmanic Script HAFS" w:cs="KFGQPC Uthmanic Script HAFS" w:hint="cs"/>
          <w:rtl/>
        </w:rPr>
        <w:t>ٱ</w:t>
      </w:r>
      <w:r w:rsidR="003D40E1">
        <w:rPr>
          <w:rFonts w:ascii="KFGQPC Uthmanic Script HAFS" w:cs="KFGQPC Uthmanic Script HAFS" w:hint="eastAsia"/>
          <w:rtl/>
        </w:rPr>
        <w:t>ل</w:t>
      </w:r>
      <w:r w:rsidR="003D40E1">
        <w:rPr>
          <w:rFonts w:ascii="KFGQPC Uthmanic Script HAFS" w:cs="KFGQPC Uthmanic Script HAFS" w:hint="cs"/>
          <w:rtl/>
        </w:rPr>
        <w:t>ۡ</w:t>
      </w:r>
      <w:r w:rsidR="003D40E1">
        <w:rPr>
          <w:rFonts w:ascii="KFGQPC Uthmanic Script HAFS" w:cs="KFGQPC Uthmanic Script HAFS" w:hint="eastAsia"/>
          <w:rtl/>
        </w:rPr>
        <w:t>قَو</w:t>
      </w:r>
      <w:r w:rsidR="003D40E1">
        <w:rPr>
          <w:rFonts w:ascii="KFGQPC Uthmanic Script HAFS" w:cs="KFGQPC Uthmanic Script HAFS" w:hint="cs"/>
          <w:rtl/>
        </w:rPr>
        <w:t>ۡ</w:t>
      </w:r>
      <w:r w:rsidR="003D40E1">
        <w:rPr>
          <w:rFonts w:ascii="KFGQPC Uthmanic Script HAFS" w:cs="KFGQPC Uthmanic Script HAFS" w:hint="eastAsia"/>
          <w:rtl/>
        </w:rPr>
        <w:t>لَ</w:t>
      </w:r>
      <w:r w:rsidR="003D40E1">
        <w:rPr>
          <w:rFonts w:ascii="KFGQPC Uthmanic Script HAFS" w:cs="KFGQPC Uthmanic Script HAFS"/>
          <w:rtl/>
        </w:rPr>
        <w:t xml:space="preserve"> </w:t>
      </w:r>
      <w:r w:rsidR="003D40E1">
        <w:rPr>
          <w:rFonts w:ascii="KFGQPC Uthmanic Script HAFS" w:cs="KFGQPC Uthmanic Script HAFS" w:hint="eastAsia"/>
          <w:rtl/>
        </w:rPr>
        <w:t>فَيَتَّبِعُونَ</w:t>
      </w:r>
      <w:r w:rsidR="003D40E1">
        <w:rPr>
          <w:rFonts w:ascii="KFGQPC Uthmanic Script HAFS" w:cs="KFGQPC Uthmanic Script HAFS"/>
          <w:rtl/>
        </w:rPr>
        <w:t xml:space="preserve"> </w:t>
      </w:r>
      <w:r w:rsidR="003D40E1">
        <w:rPr>
          <w:rFonts w:ascii="KFGQPC Uthmanic Script HAFS" w:cs="KFGQPC Uthmanic Script HAFS" w:hint="eastAsia"/>
          <w:rtl/>
        </w:rPr>
        <w:t>أَح</w:t>
      </w:r>
      <w:r w:rsidR="003D40E1">
        <w:rPr>
          <w:rFonts w:ascii="KFGQPC Uthmanic Script HAFS" w:cs="KFGQPC Uthmanic Script HAFS" w:hint="cs"/>
          <w:rtl/>
        </w:rPr>
        <w:t>ۡ</w:t>
      </w:r>
      <w:r w:rsidR="003D40E1">
        <w:rPr>
          <w:rFonts w:ascii="KFGQPC Uthmanic Script HAFS" w:cs="KFGQPC Uthmanic Script HAFS" w:hint="eastAsia"/>
          <w:rtl/>
        </w:rPr>
        <w:t>سَنَهُ</w:t>
      </w:r>
      <w:r w:rsidR="003D40E1">
        <w:rPr>
          <w:rFonts w:ascii="KFGQPC Uthmanic Script HAFS" w:cs="KFGQPC Uthmanic Script HAFS" w:hint="cs"/>
          <w:rtl/>
        </w:rPr>
        <w:t>ۥٓ</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87B92">
        <w:rPr>
          <w:rFonts w:cs="B Lotus" w:hint="cs"/>
          <w:color w:val="000000"/>
          <w:sz w:val="26"/>
          <w:szCs w:val="26"/>
          <w:rtl/>
          <w:lang w:bidi="fa-IR"/>
        </w:rPr>
        <w:t>الزمر: 18</w:t>
      </w:r>
      <w:r>
        <w:rPr>
          <w:rFonts w:cs="B Lotus"/>
          <w:color w:val="000000"/>
          <w:sz w:val="26"/>
          <w:szCs w:val="26"/>
          <w:rtl/>
          <w:lang w:bidi="fa-IR"/>
        </w:rPr>
        <w:t>]</w:t>
      </w:r>
      <w:r>
        <w:rPr>
          <w:rFonts w:cs="B Lotus"/>
          <w:color w:val="000000"/>
          <w:rtl/>
          <w:lang w:bidi="fa-IR"/>
        </w:rPr>
        <w:t>.</w:t>
      </w:r>
    </w:p>
    <w:p w:rsidR="00634C2F" w:rsidRPr="00E87B92" w:rsidRDefault="00E87B92" w:rsidP="00CF29B2">
      <w:pPr>
        <w:ind w:firstLine="284"/>
        <w:jc w:val="both"/>
        <w:rPr>
          <w:rFonts w:cs="B Lotus"/>
          <w:sz w:val="26"/>
          <w:szCs w:val="20"/>
          <w:rtl/>
          <w:lang w:bidi="fa-IR"/>
        </w:rPr>
      </w:pPr>
      <w:r w:rsidRPr="00E87B92">
        <w:rPr>
          <w:rFonts w:cs="Traditional Arabic" w:hint="cs"/>
          <w:sz w:val="26"/>
          <w:szCs w:val="26"/>
          <w:rtl/>
          <w:lang w:bidi="fa-IR"/>
        </w:rPr>
        <w:t>«</w:t>
      </w:r>
      <w:r w:rsidR="00634C2F" w:rsidRPr="00E87B92">
        <w:rPr>
          <w:rFonts w:cs="B Lotus"/>
          <w:sz w:val="26"/>
          <w:szCs w:val="26"/>
          <w:rtl/>
          <w:lang w:bidi="fa-IR"/>
        </w:rPr>
        <w:t>آن كساني كه به همه سخنان گوش فرا</w:t>
      </w:r>
      <w:r w:rsidR="00912D91" w:rsidRPr="00E87B92">
        <w:rPr>
          <w:rFonts w:cs="B Lotus"/>
          <w:sz w:val="26"/>
          <w:szCs w:val="26"/>
          <w:rtl/>
          <w:lang w:bidi="fa-IR"/>
        </w:rPr>
        <w:t xml:space="preserve"> می‌</w:t>
      </w:r>
      <w:r w:rsidR="00634C2F" w:rsidRPr="00E87B92">
        <w:rPr>
          <w:rFonts w:cs="B Lotus"/>
          <w:sz w:val="26"/>
          <w:szCs w:val="26"/>
          <w:rtl/>
          <w:lang w:bidi="fa-IR"/>
        </w:rPr>
        <w:t>‌دهند و از نيكوترين و زيباترين آنها پيروي</w:t>
      </w:r>
      <w:r w:rsidR="00912D91" w:rsidRPr="00E87B92">
        <w:rPr>
          <w:rFonts w:cs="B Lotus"/>
          <w:sz w:val="26"/>
          <w:szCs w:val="26"/>
          <w:rtl/>
          <w:lang w:bidi="fa-IR"/>
        </w:rPr>
        <w:t xml:space="preserve"> می‌</w:t>
      </w:r>
      <w:r w:rsidR="00634C2F" w:rsidRPr="00E87B92">
        <w:rPr>
          <w:rFonts w:cs="B Lotus"/>
          <w:sz w:val="26"/>
          <w:szCs w:val="26"/>
          <w:rtl/>
          <w:lang w:bidi="fa-IR"/>
        </w:rPr>
        <w:t>‌كنند</w:t>
      </w:r>
      <w:r w:rsidRPr="00E87B92">
        <w:rPr>
          <w:rFonts w:cs="Traditional Arabic" w:hint="cs"/>
          <w:sz w:val="26"/>
          <w:szCs w:val="26"/>
          <w:rtl/>
          <w:lang w:bidi="fa-IR"/>
        </w:rPr>
        <w:t>»</w:t>
      </w:r>
      <w:r w:rsidRPr="00E87B92">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یا</w:t>
      </w:r>
      <w:r w:rsidR="00912D91">
        <w:rPr>
          <w:rFonts w:cs="B Lotus"/>
          <w:rtl/>
          <w:lang w:bidi="fa-IR"/>
        </w:rPr>
        <w:t xml:space="preserve"> می‌</w:t>
      </w:r>
      <w:r w:rsidRPr="00782831">
        <w:rPr>
          <w:rFonts w:cs="B Lotus"/>
          <w:rtl/>
          <w:lang w:bidi="fa-IR"/>
        </w:rPr>
        <w:t>گویند: این کار نیکی است و خداوند متعال</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Pr="00782831" w:rsidRDefault="00D41F4F" w:rsidP="003D40E1">
      <w:pPr>
        <w:ind w:firstLine="284"/>
        <w:jc w:val="both"/>
        <w:rPr>
          <w:rFonts w:hAnsi="QCF_BSML" w:cs="B Lotus"/>
          <w:color w:val="000000"/>
          <w:sz w:val="27"/>
          <w:szCs w:val="27"/>
          <w:rtl/>
          <w:lang w:bidi="fa-IR"/>
        </w:rPr>
      </w:pPr>
      <w:r>
        <w:rPr>
          <w:rFonts w:cs="Traditional Arabic"/>
          <w:rtl/>
          <w:lang w:bidi="fa-IR"/>
        </w:rPr>
        <w:t>﴿</w:t>
      </w:r>
      <w:r w:rsidR="003D40E1">
        <w:rPr>
          <w:rFonts w:ascii="KFGQPC Uthmanic Script HAFS" w:cs="KFGQPC Uthmanic Script HAFS" w:hint="eastAsia"/>
          <w:rtl/>
        </w:rPr>
        <w:t>وَتَعَاوَنُواْ</w:t>
      </w:r>
      <w:r w:rsidR="003D40E1">
        <w:rPr>
          <w:rFonts w:ascii="KFGQPC Uthmanic Script HAFS" w:cs="KFGQPC Uthmanic Script HAFS"/>
          <w:rtl/>
        </w:rPr>
        <w:t xml:space="preserve"> </w:t>
      </w:r>
      <w:r w:rsidR="003D40E1">
        <w:rPr>
          <w:rFonts w:ascii="KFGQPC Uthmanic Script HAFS" w:cs="KFGQPC Uthmanic Script HAFS" w:hint="eastAsia"/>
          <w:rtl/>
        </w:rPr>
        <w:t>عَلَى</w:t>
      </w:r>
      <w:r w:rsidR="003D40E1">
        <w:rPr>
          <w:rFonts w:ascii="KFGQPC Uthmanic Script HAFS" w:cs="KFGQPC Uthmanic Script HAFS"/>
          <w:rtl/>
        </w:rPr>
        <w:t xml:space="preserve"> </w:t>
      </w:r>
      <w:r w:rsidR="003D40E1">
        <w:rPr>
          <w:rFonts w:ascii="KFGQPC Uthmanic Script HAFS" w:cs="KFGQPC Uthmanic Script HAFS" w:hint="cs"/>
          <w:rtl/>
        </w:rPr>
        <w:t>ٱ</w:t>
      </w:r>
      <w:r w:rsidR="003D40E1">
        <w:rPr>
          <w:rFonts w:ascii="KFGQPC Uthmanic Script HAFS" w:cs="KFGQPC Uthmanic Script HAFS" w:hint="eastAsia"/>
          <w:rtl/>
        </w:rPr>
        <w:t>ل</w:t>
      </w:r>
      <w:r w:rsidR="003D40E1">
        <w:rPr>
          <w:rFonts w:ascii="KFGQPC Uthmanic Script HAFS" w:cs="KFGQPC Uthmanic Script HAFS" w:hint="cs"/>
          <w:rtl/>
        </w:rPr>
        <w:t>ۡ</w:t>
      </w:r>
      <w:r w:rsidR="003D40E1">
        <w:rPr>
          <w:rFonts w:ascii="KFGQPC Uthmanic Script HAFS" w:cs="KFGQPC Uthmanic Script HAFS" w:hint="eastAsia"/>
          <w:rtl/>
        </w:rPr>
        <w:t>بِرِّ</w:t>
      </w:r>
      <w:r w:rsidR="003D40E1">
        <w:rPr>
          <w:rFonts w:ascii="KFGQPC Uthmanic Script HAFS" w:cs="KFGQPC Uthmanic Script HAFS"/>
          <w:rtl/>
        </w:rPr>
        <w:t xml:space="preserve"> </w:t>
      </w:r>
      <w:r w:rsidR="003D40E1">
        <w:rPr>
          <w:rFonts w:ascii="KFGQPC Uthmanic Script HAFS" w:cs="KFGQPC Uthmanic Script HAFS" w:hint="eastAsia"/>
          <w:rtl/>
        </w:rPr>
        <w:t>وَ</w:t>
      </w:r>
      <w:r w:rsidR="003D40E1">
        <w:rPr>
          <w:rFonts w:ascii="KFGQPC Uthmanic Script HAFS" w:cs="KFGQPC Uthmanic Script HAFS" w:hint="cs"/>
          <w:rtl/>
        </w:rPr>
        <w:t>ٱ</w:t>
      </w:r>
      <w:r w:rsidR="003D40E1">
        <w:rPr>
          <w:rFonts w:ascii="KFGQPC Uthmanic Script HAFS" w:cs="KFGQPC Uthmanic Script HAFS" w:hint="eastAsia"/>
          <w:rtl/>
        </w:rPr>
        <w:t>لتَّق</w:t>
      </w:r>
      <w:r w:rsidR="003D40E1">
        <w:rPr>
          <w:rFonts w:ascii="KFGQPC Uthmanic Script HAFS" w:cs="KFGQPC Uthmanic Script HAFS" w:hint="cs"/>
          <w:rtl/>
        </w:rPr>
        <w:t>ۡ</w:t>
      </w:r>
      <w:r w:rsidR="003D40E1">
        <w:rPr>
          <w:rFonts w:ascii="KFGQPC Uthmanic Script HAFS" w:cs="KFGQPC Uthmanic Script HAFS" w:hint="eastAsia"/>
          <w:rtl/>
        </w:rPr>
        <w:t>وَى</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وَلَا</w:t>
      </w:r>
      <w:r w:rsidR="003D40E1">
        <w:rPr>
          <w:rFonts w:ascii="KFGQPC Uthmanic Script HAFS" w:cs="KFGQPC Uthmanic Script HAFS"/>
          <w:rtl/>
        </w:rPr>
        <w:t xml:space="preserve"> </w:t>
      </w:r>
      <w:r w:rsidR="003D40E1">
        <w:rPr>
          <w:rFonts w:ascii="KFGQPC Uthmanic Script HAFS" w:cs="KFGQPC Uthmanic Script HAFS" w:hint="eastAsia"/>
          <w:rtl/>
        </w:rPr>
        <w:t>تَعَاوَنُواْ</w:t>
      </w:r>
      <w:r w:rsidR="003D40E1">
        <w:rPr>
          <w:rFonts w:ascii="KFGQPC Uthmanic Script HAFS" w:cs="KFGQPC Uthmanic Script HAFS"/>
          <w:rtl/>
        </w:rPr>
        <w:t xml:space="preserve"> </w:t>
      </w:r>
      <w:r w:rsidR="003D40E1">
        <w:rPr>
          <w:rFonts w:ascii="KFGQPC Uthmanic Script HAFS" w:cs="KFGQPC Uthmanic Script HAFS" w:hint="eastAsia"/>
          <w:rtl/>
        </w:rPr>
        <w:t>عَلَى</w:t>
      </w:r>
      <w:r w:rsidR="003D40E1">
        <w:rPr>
          <w:rFonts w:ascii="KFGQPC Uthmanic Script HAFS" w:cs="KFGQPC Uthmanic Script HAFS"/>
          <w:rtl/>
        </w:rPr>
        <w:t xml:space="preserve"> </w:t>
      </w:r>
      <w:r w:rsidR="003D40E1">
        <w:rPr>
          <w:rFonts w:ascii="KFGQPC Uthmanic Script HAFS" w:cs="KFGQPC Uthmanic Script HAFS" w:hint="cs"/>
          <w:rtl/>
        </w:rPr>
        <w:t>ٱ</w:t>
      </w:r>
      <w:r w:rsidR="003D40E1">
        <w:rPr>
          <w:rFonts w:ascii="KFGQPC Uthmanic Script HAFS" w:cs="KFGQPC Uthmanic Script HAFS" w:hint="eastAsia"/>
          <w:rtl/>
        </w:rPr>
        <w:t>ل</w:t>
      </w:r>
      <w:r w:rsidR="003D40E1">
        <w:rPr>
          <w:rFonts w:ascii="KFGQPC Uthmanic Script HAFS" w:cs="KFGQPC Uthmanic Script HAFS" w:hint="cs"/>
          <w:rtl/>
        </w:rPr>
        <w:t>ۡ</w:t>
      </w:r>
      <w:r w:rsidR="003D40E1">
        <w:rPr>
          <w:rFonts w:ascii="KFGQPC Uthmanic Script HAFS" w:cs="KFGQPC Uthmanic Script HAFS" w:hint="eastAsia"/>
          <w:rtl/>
        </w:rPr>
        <w:t>إِث</w:t>
      </w:r>
      <w:r w:rsidR="003D40E1">
        <w:rPr>
          <w:rFonts w:ascii="KFGQPC Uthmanic Script HAFS" w:cs="KFGQPC Uthmanic Script HAFS" w:hint="cs"/>
          <w:rtl/>
        </w:rPr>
        <w:t>ۡ</w:t>
      </w:r>
      <w:r w:rsidR="003D40E1">
        <w:rPr>
          <w:rFonts w:ascii="KFGQPC Uthmanic Script HAFS" w:cs="KFGQPC Uthmanic Script HAFS" w:hint="eastAsia"/>
          <w:rtl/>
        </w:rPr>
        <w:t>مِ</w:t>
      </w:r>
      <w:r w:rsidR="003D40E1">
        <w:rPr>
          <w:rFonts w:ascii="KFGQPC Uthmanic Script HAFS" w:cs="KFGQPC Uthmanic Script HAFS"/>
          <w:rtl/>
        </w:rPr>
        <w:t xml:space="preserve"> </w:t>
      </w:r>
      <w:r w:rsidR="003D40E1">
        <w:rPr>
          <w:rFonts w:ascii="KFGQPC Uthmanic Script HAFS" w:cs="KFGQPC Uthmanic Script HAFS" w:hint="eastAsia"/>
          <w:rtl/>
        </w:rPr>
        <w:t>وَ</w:t>
      </w:r>
      <w:r w:rsidR="003D40E1">
        <w:rPr>
          <w:rFonts w:ascii="KFGQPC Uthmanic Script HAFS" w:cs="KFGQPC Uthmanic Script HAFS" w:hint="cs"/>
          <w:rtl/>
        </w:rPr>
        <w:t>ٱ</w:t>
      </w:r>
      <w:r w:rsidR="003D40E1">
        <w:rPr>
          <w:rFonts w:ascii="KFGQPC Uthmanic Script HAFS" w:cs="KFGQPC Uthmanic Script HAFS" w:hint="eastAsia"/>
          <w:rtl/>
        </w:rPr>
        <w:t>ل</w:t>
      </w:r>
      <w:r w:rsidR="003D40E1">
        <w:rPr>
          <w:rFonts w:ascii="KFGQPC Uthmanic Script HAFS" w:cs="KFGQPC Uthmanic Script HAFS" w:hint="cs"/>
          <w:rtl/>
        </w:rPr>
        <w:t>ۡ</w:t>
      </w:r>
      <w:r w:rsidR="003D40E1">
        <w:rPr>
          <w:rFonts w:ascii="KFGQPC Uthmanic Script HAFS" w:cs="KFGQPC Uthmanic Script HAFS" w:hint="eastAsia"/>
          <w:rtl/>
        </w:rPr>
        <w:t>عُد</w:t>
      </w:r>
      <w:r w:rsidR="003D40E1">
        <w:rPr>
          <w:rFonts w:ascii="KFGQPC Uthmanic Script HAFS" w:cs="KFGQPC Uthmanic Script HAFS" w:hint="cs"/>
          <w:rtl/>
        </w:rPr>
        <w:t>ۡ</w:t>
      </w:r>
      <w:r w:rsidR="003D40E1">
        <w:rPr>
          <w:rFonts w:ascii="KFGQPC Uthmanic Script HAFS" w:cs="KFGQPC Uthmanic Script HAFS" w:hint="eastAsia"/>
          <w:rtl/>
        </w:rPr>
        <w:t>وَ</w:t>
      </w:r>
      <w:r w:rsidR="003D40E1">
        <w:rPr>
          <w:rFonts w:ascii="KFGQPC Uthmanic Script HAFS" w:cs="KFGQPC Uthmanic Script HAFS" w:hint="cs"/>
          <w:rtl/>
        </w:rPr>
        <w:t>ٰ</w:t>
      </w:r>
      <w:r w:rsidR="003D40E1">
        <w:rPr>
          <w:rFonts w:ascii="KFGQPC Uthmanic Script HAFS" w:cs="KFGQPC Uthmanic Script HAFS" w:hint="eastAsia"/>
          <w:rtl/>
        </w:rPr>
        <w:t>نِ</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E87B92">
        <w:rPr>
          <w:rFonts w:cs="B Lotus" w:hint="cs"/>
          <w:color w:val="000000"/>
          <w:sz w:val="26"/>
          <w:szCs w:val="26"/>
          <w:rtl/>
          <w:lang w:bidi="fa-IR"/>
        </w:rPr>
        <w:t>المائد</w:t>
      </w:r>
      <w:r w:rsidR="00E87B92" w:rsidRPr="00E87B92">
        <w:rPr>
          <w:rFonts w:ascii="mylotus" w:hAnsi="mylotus" w:cs="mylotus"/>
          <w:color w:val="000000"/>
          <w:sz w:val="26"/>
          <w:szCs w:val="26"/>
          <w:rtl/>
          <w:lang w:bidi="fa-IR"/>
        </w:rPr>
        <w:t>ة</w:t>
      </w:r>
      <w:r w:rsidR="00E87B92">
        <w:rPr>
          <w:rFonts w:cs="B Lotus" w:hint="cs"/>
          <w:color w:val="000000"/>
          <w:sz w:val="26"/>
          <w:szCs w:val="26"/>
          <w:rtl/>
          <w:lang w:bidi="fa-IR"/>
        </w:rPr>
        <w:t>: 2</w:t>
      </w:r>
      <w:r>
        <w:rPr>
          <w:rFonts w:cs="B Lotus"/>
          <w:color w:val="000000"/>
          <w:sz w:val="26"/>
          <w:szCs w:val="26"/>
          <w:rtl/>
          <w:lang w:bidi="fa-IR"/>
        </w:rPr>
        <w:t>]</w:t>
      </w:r>
      <w:r>
        <w:rPr>
          <w:rFonts w:cs="B Lotus"/>
          <w:color w:val="000000"/>
          <w:rtl/>
          <w:lang w:bidi="fa-IR"/>
        </w:rPr>
        <w:t>.</w:t>
      </w:r>
    </w:p>
    <w:p w:rsidR="00634C2F" w:rsidRPr="00E87B92" w:rsidRDefault="00E87B92" w:rsidP="00CF29B2">
      <w:pPr>
        <w:ind w:firstLine="284"/>
        <w:jc w:val="both"/>
        <w:rPr>
          <w:rFonts w:cs="B Lotus"/>
          <w:sz w:val="26"/>
          <w:szCs w:val="26"/>
          <w:rtl/>
          <w:lang w:bidi="fa-IR"/>
        </w:rPr>
      </w:pPr>
      <w:r w:rsidRPr="00E87B92">
        <w:rPr>
          <w:rFonts w:cs="Traditional Arabic" w:hint="cs"/>
          <w:sz w:val="26"/>
          <w:szCs w:val="26"/>
          <w:rtl/>
          <w:lang w:bidi="fa-IR"/>
        </w:rPr>
        <w:t>«</w:t>
      </w:r>
      <w:r w:rsidR="00634C2F" w:rsidRPr="00E87B92">
        <w:rPr>
          <w:rFonts w:cs="B Lotus"/>
          <w:sz w:val="26"/>
          <w:szCs w:val="26"/>
          <w:rtl/>
          <w:lang w:bidi="fa-IR"/>
        </w:rPr>
        <w:t>در راه نيكي و پرهيزگاري همديگر را ياري و پشتيباني نمائيد</w:t>
      </w:r>
      <w:r w:rsidR="00F339BD" w:rsidRPr="00E87B92">
        <w:rPr>
          <w:rFonts w:cs="B Lotus"/>
          <w:sz w:val="26"/>
          <w:szCs w:val="26"/>
          <w:rtl/>
          <w:lang w:bidi="fa-IR"/>
        </w:rPr>
        <w:t xml:space="preserve">، </w:t>
      </w:r>
      <w:r w:rsidR="00634C2F" w:rsidRPr="00E87B92">
        <w:rPr>
          <w:rFonts w:cs="B Lotus"/>
          <w:sz w:val="26"/>
          <w:szCs w:val="26"/>
          <w:rtl/>
          <w:lang w:bidi="fa-IR"/>
        </w:rPr>
        <w:t>و همديگر را در راه تجاوز و ستمكاري ياري و پشتيباني مكنيد</w:t>
      </w:r>
      <w:r w:rsidRPr="00E87B92">
        <w:rPr>
          <w:rFonts w:cs="Traditional Arabic" w:hint="cs"/>
          <w:sz w:val="26"/>
          <w:szCs w:val="26"/>
          <w:rtl/>
          <w:lang w:bidi="fa-IR"/>
        </w:rPr>
        <w:t>»</w:t>
      </w:r>
      <w:r w:rsidR="00634C2F" w:rsidRPr="00E87B92">
        <w:rPr>
          <w:rFonts w:cs="B Lotus"/>
          <w:sz w:val="26"/>
          <w:szCs w:val="26"/>
          <w:rtl/>
          <w:lang w:bidi="fa-IR"/>
        </w:rPr>
        <w:t>.</w:t>
      </w:r>
    </w:p>
    <w:p w:rsidR="00634C2F" w:rsidRPr="00782831" w:rsidRDefault="00E87B92" w:rsidP="00CF29B2">
      <w:pPr>
        <w:ind w:firstLine="284"/>
        <w:jc w:val="both"/>
        <w:rPr>
          <w:rFonts w:cs="B Lotus"/>
          <w:rtl/>
          <w:lang w:bidi="fa-IR"/>
        </w:rPr>
      </w:pPr>
      <w:r>
        <w:rPr>
          <w:rFonts w:cs="B Lotus"/>
          <w:rtl/>
          <w:lang w:bidi="fa-IR"/>
        </w:rPr>
        <w:t>هر</w:t>
      </w:r>
      <w:r w:rsidR="00634C2F" w:rsidRPr="00782831">
        <w:rPr>
          <w:rFonts w:cs="B Lotus"/>
          <w:rtl/>
          <w:lang w:bidi="fa-IR"/>
        </w:rPr>
        <w:t>گاه از اصل خیر بودن یا نیک بودن سؤال شد</w:t>
      </w:r>
      <w:r w:rsidR="00912D91">
        <w:rPr>
          <w:rFonts w:cs="B Lotus"/>
          <w:rtl/>
          <w:lang w:bidi="fa-IR"/>
        </w:rPr>
        <w:t xml:space="preserve"> می‌</w:t>
      </w:r>
      <w:r w:rsidR="00634C2F" w:rsidRPr="00782831">
        <w:rPr>
          <w:rFonts w:cs="B Lotus"/>
          <w:rtl/>
          <w:lang w:bidi="fa-IR"/>
        </w:rPr>
        <w:t>مانند و چیزی</w:t>
      </w:r>
      <w:r w:rsidR="00912D91">
        <w:rPr>
          <w:rFonts w:cs="B Lotus"/>
          <w:rtl/>
          <w:lang w:bidi="fa-IR"/>
        </w:rPr>
        <w:t xml:space="preserve"> نمی‌</w:t>
      </w:r>
      <w:r w:rsidR="00634C2F" w:rsidRPr="00782831">
        <w:rPr>
          <w:rFonts w:cs="B Lotus"/>
          <w:rtl/>
          <w:lang w:bidi="fa-IR"/>
        </w:rPr>
        <w:t>گویند. ظاهراً آنان با عقل خویش آن را خیر و نیک</w:t>
      </w:r>
      <w:r w:rsidR="00912D91">
        <w:rPr>
          <w:rFonts w:cs="B Lotus"/>
          <w:rtl/>
          <w:lang w:bidi="fa-IR"/>
        </w:rPr>
        <w:t xml:space="preserve"> می‌</w:t>
      </w:r>
      <w:r w:rsidR="00634C2F" w:rsidRPr="00782831">
        <w:rPr>
          <w:rFonts w:cs="B Lotus"/>
          <w:rtl/>
          <w:lang w:bidi="fa-IR"/>
        </w:rPr>
        <w:t>دانند. پس حسن دانستن اعمال را عقلی</w:t>
      </w:r>
      <w:r w:rsidR="00912D91">
        <w:rPr>
          <w:rFonts w:cs="B Lotus"/>
          <w:rtl/>
          <w:lang w:bidi="fa-IR"/>
        </w:rPr>
        <w:t xml:space="preserve"> می‌</w:t>
      </w:r>
      <w:r w:rsidR="00634C2F" w:rsidRPr="00782831">
        <w:rPr>
          <w:rFonts w:cs="B Lotus"/>
          <w:rtl/>
          <w:lang w:bidi="fa-IR"/>
        </w:rPr>
        <w:t>دانند و این تفکر منحرفان و کژدلان است و از نظر اهل سنت ثابت گردیده که این تفکر از بدعت</w:t>
      </w:r>
      <w:r w:rsidR="00E507EB">
        <w:rPr>
          <w:rFonts w:cs="B Lotus"/>
          <w:rtl/>
          <w:lang w:bidi="fa-IR"/>
        </w:rPr>
        <w:t>‌ها</w:t>
      </w:r>
      <w:r w:rsidR="00634C2F" w:rsidRPr="00782831">
        <w:rPr>
          <w:rFonts w:cs="B Lotus"/>
          <w:rtl/>
          <w:lang w:bidi="fa-IR"/>
        </w:rPr>
        <w:t>ی تازه ایجاد شده در دین</w:t>
      </w:r>
      <w:r w:rsidR="00912D91">
        <w:rPr>
          <w:rFonts w:cs="B Lotus"/>
          <w:rtl/>
          <w:lang w:bidi="fa-IR"/>
        </w:rPr>
        <w:t xml:space="preserve"> می‌</w:t>
      </w:r>
      <w:r w:rsidR="00634C2F" w:rsidRPr="00782831">
        <w:rPr>
          <w:rFonts w:cs="B Lotus"/>
          <w:rtl/>
          <w:lang w:bidi="fa-IR"/>
        </w:rPr>
        <w:t>باشد.</w:t>
      </w:r>
    </w:p>
    <w:p w:rsidR="00634C2F" w:rsidRPr="00782831" w:rsidRDefault="00634C2F" w:rsidP="00CF29B2">
      <w:pPr>
        <w:ind w:firstLine="284"/>
        <w:jc w:val="both"/>
        <w:rPr>
          <w:rFonts w:cs="B Lotus"/>
          <w:rtl/>
          <w:lang w:bidi="fa-IR"/>
        </w:rPr>
      </w:pPr>
      <w:r w:rsidRPr="00782831">
        <w:rPr>
          <w:rFonts w:cs="B Lotus"/>
          <w:rtl/>
          <w:lang w:bidi="fa-IR"/>
        </w:rPr>
        <w:t>برخی</w:t>
      </w:r>
      <w:r w:rsidR="00DB3612">
        <w:rPr>
          <w:rFonts w:cs="B Lotus"/>
          <w:rtl/>
          <w:lang w:bidi="fa-IR"/>
        </w:rPr>
        <w:t xml:space="preserve"> </w:t>
      </w:r>
      <w:r w:rsidRPr="00782831">
        <w:rPr>
          <w:rFonts w:cs="B Lotus"/>
          <w:rtl/>
          <w:lang w:bidi="fa-IR"/>
        </w:rPr>
        <w:t>از آنان سخنان قرافی و ابن عبدالسلام را مطالعه کرده</w:t>
      </w:r>
      <w:r w:rsidR="00E507EB">
        <w:rPr>
          <w:rFonts w:cs="B Lotus"/>
          <w:rtl/>
          <w:lang w:bidi="fa-IR"/>
        </w:rPr>
        <w:t>‌اند</w:t>
      </w:r>
      <w:r w:rsidRPr="00782831">
        <w:rPr>
          <w:rFonts w:cs="B Lotus"/>
          <w:rtl/>
          <w:lang w:bidi="fa-IR"/>
        </w:rPr>
        <w:t xml:space="preserve"> که معتقدند بدعت</w:t>
      </w:r>
      <w:r w:rsidR="00E507EB">
        <w:rPr>
          <w:rFonts w:cs="B Lotus"/>
          <w:rtl/>
          <w:lang w:bidi="fa-IR"/>
        </w:rPr>
        <w:t>‌ها</w:t>
      </w:r>
      <w:r w:rsidRPr="00782831">
        <w:rPr>
          <w:rFonts w:cs="B Lotus"/>
          <w:rtl/>
          <w:lang w:bidi="fa-IR"/>
        </w:rPr>
        <w:t xml:space="preserve"> پنج دسته</w:t>
      </w:r>
      <w:r w:rsidR="00E507EB">
        <w:rPr>
          <w:rFonts w:cs="B Lotus"/>
          <w:rtl/>
          <w:lang w:bidi="fa-IR"/>
        </w:rPr>
        <w:t>‌اند</w:t>
      </w:r>
      <w:r w:rsidRPr="00782831">
        <w:rPr>
          <w:rFonts w:cs="B Lotus"/>
          <w:rtl/>
          <w:lang w:bidi="fa-IR"/>
        </w:rPr>
        <w:t>. پس</w:t>
      </w:r>
      <w:r w:rsidR="00912D91">
        <w:rPr>
          <w:rFonts w:cs="B Lotus"/>
          <w:rtl/>
          <w:lang w:bidi="fa-IR"/>
        </w:rPr>
        <w:t xml:space="preserve"> می‌</w:t>
      </w:r>
      <w:r w:rsidRPr="00782831">
        <w:rPr>
          <w:rFonts w:cs="B Lotus"/>
          <w:rtl/>
          <w:lang w:bidi="fa-IR"/>
        </w:rPr>
        <w:t>گویند: این بدعت حسنه است. و چه بسا این رأی را به وسیله</w:t>
      </w:r>
      <w:r w:rsidR="00912D91">
        <w:rPr>
          <w:rFonts w:cs="B Lotus"/>
          <w:rtl/>
          <w:lang w:bidi="fa-IR"/>
        </w:rPr>
        <w:t xml:space="preserve">‌ی </w:t>
      </w:r>
      <w:r w:rsidRPr="00782831">
        <w:rPr>
          <w:rFonts w:cs="B Lotus"/>
          <w:rtl/>
          <w:lang w:bidi="fa-IR"/>
        </w:rPr>
        <w:t>این حدیث اصلاح</w:t>
      </w:r>
      <w:r w:rsidR="00912D91">
        <w:rPr>
          <w:rFonts w:cs="B Lotus"/>
          <w:rtl/>
          <w:lang w:bidi="fa-IR"/>
        </w:rPr>
        <w:t xml:space="preserve"> می‌</w:t>
      </w:r>
      <w:r w:rsidRPr="00782831">
        <w:rPr>
          <w:rFonts w:cs="B Lotus"/>
          <w:rtl/>
          <w:lang w:bidi="fa-IR"/>
        </w:rPr>
        <w:t>کنند</w:t>
      </w:r>
      <w:r w:rsidR="004B311C">
        <w:rPr>
          <w:rFonts w:cs="B Lotus"/>
          <w:rtl/>
          <w:lang w:bidi="fa-IR"/>
        </w:rPr>
        <w:t>:</w:t>
      </w:r>
      <w:r w:rsidRPr="00782831">
        <w:rPr>
          <w:rFonts w:cs="B Lotus"/>
          <w:rtl/>
          <w:lang w:bidi="fa-IR"/>
        </w:rPr>
        <w:t xml:space="preserve"> </w:t>
      </w:r>
    </w:p>
    <w:p w:rsidR="00634C2F" w:rsidRPr="00782831" w:rsidRDefault="009C4D66" w:rsidP="009C4D66">
      <w:pPr>
        <w:ind w:firstLine="284"/>
        <w:jc w:val="both"/>
        <w:rPr>
          <w:rFonts w:cs="B Lotus"/>
          <w:rtl/>
          <w:lang w:bidi="fa-IR"/>
        </w:rPr>
      </w:pPr>
      <w:r>
        <w:rPr>
          <w:rFonts w:ascii="Lotus Linotype" w:hAnsi="Lotus Linotype" w:cs="Traditional Arabic" w:hint="cs"/>
          <w:rtl/>
          <w:lang w:bidi="fa-IR"/>
        </w:rPr>
        <w:t>«</w:t>
      </w:r>
      <w:r w:rsidRPr="009C4D66">
        <w:rPr>
          <w:rStyle w:val="Char2"/>
          <w:rFonts w:hint="eastAsia"/>
          <w:rtl/>
        </w:rPr>
        <w:t>مَا</w:t>
      </w:r>
      <w:r w:rsidRPr="009C4D66">
        <w:rPr>
          <w:rStyle w:val="Char2"/>
          <w:rtl/>
        </w:rPr>
        <w:t xml:space="preserve"> </w:t>
      </w:r>
      <w:r w:rsidRPr="009C4D66">
        <w:rPr>
          <w:rStyle w:val="Char2"/>
          <w:rFonts w:hint="eastAsia"/>
          <w:rtl/>
        </w:rPr>
        <w:t>رَآهُ</w:t>
      </w:r>
      <w:r w:rsidRPr="009C4D66">
        <w:rPr>
          <w:rStyle w:val="Char2"/>
          <w:rtl/>
        </w:rPr>
        <w:t xml:space="preserve"> </w:t>
      </w:r>
      <w:r w:rsidRPr="009C4D66">
        <w:rPr>
          <w:rStyle w:val="Char2"/>
          <w:rFonts w:hint="eastAsia"/>
          <w:rtl/>
        </w:rPr>
        <w:t>الْمُسْلِمُونَ حَسَنًا</w:t>
      </w:r>
      <w:r w:rsidR="003F375B">
        <w:rPr>
          <w:rStyle w:val="Char2"/>
          <w:rtl/>
        </w:rPr>
        <w:t>،</w:t>
      </w:r>
      <w:r w:rsidRPr="009C4D66">
        <w:rPr>
          <w:rStyle w:val="Char2"/>
          <w:rtl/>
        </w:rPr>
        <w:t xml:space="preserve"> </w:t>
      </w:r>
      <w:r w:rsidRPr="009C4D66">
        <w:rPr>
          <w:rStyle w:val="Char2"/>
          <w:rFonts w:hint="eastAsia"/>
          <w:rtl/>
        </w:rPr>
        <w:t>فَهُوَ</w:t>
      </w:r>
      <w:r w:rsidRPr="009C4D66">
        <w:rPr>
          <w:rStyle w:val="Char2"/>
          <w:rtl/>
        </w:rPr>
        <w:t xml:space="preserve"> </w:t>
      </w:r>
      <w:r w:rsidRPr="009C4D66">
        <w:rPr>
          <w:rStyle w:val="Char2"/>
          <w:rFonts w:hint="eastAsia"/>
          <w:rtl/>
        </w:rPr>
        <w:t>عِنْدَ</w:t>
      </w:r>
      <w:r w:rsidRPr="009C4D66">
        <w:rPr>
          <w:rStyle w:val="Char2"/>
          <w:rtl/>
        </w:rPr>
        <w:t xml:space="preserve"> </w:t>
      </w:r>
      <w:r w:rsidRPr="009C4D66">
        <w:rPr>
          <w:rStyle w:val="Char2"/>
          <w:rFonts w:hint="eastAsia"/>
          <w:rtl/>
        </w:rPr>
        <w:t>اللَّهِ</w:t>
      </w:r>
      <w:r w:rsidRPr="009C4D66">
        <w:rPr>
          <w:rStyle w:val="Char2"/>
          <w:rtl/>
        </w:rPr>
        <w:t xml:space="preserve"> </w:t>
      </w:r>
      <w:r w:rsidRPr="009C4D66">
        <w:rPr>
          <w:rStyle w:val="Char2"/>
          <w:rFonts w:hint="eastAsia"/>
          <w:rtl/>
        </w:rPr>
        <w:t>حَسَنٌ</w:t>
      </w:r>
      <w:r w:rsidRPr="009C4D66">
        <w:rPr>
          <w:rFonts w:ascii="Lotus Linotype" w:hAnsi="Lotus Linotype" w:cs="Traditional Arabic" w:hint="cs"/>
          <w:rtl/>
          <w:lang w:bidi="fa-IR"/>
        </w:rPr>
        <w:t>»</w:t>
      </w:r>
      <w:r w:rsidR="00634C2F" w:rsidRPr="009C4D66">
        <w:rPr>
          <w:rStyle w:val="FootnoteReference"/>
          <w:rFonts w:eastAsia="SimSun" w:cs="B Lotus"/>
          <w:rtl/>
          <w:lang w:bidi="fa-IR"/>
        </w:rPr>
        <w:footnoteReference w:id="300"/>
      </w:r>
      <w:r w:rsidRPr="009C4D66">
        <w:rPr>
          <w:rFonts w:ascii="Lotus Linotype" w:hAnsi="Lotus Linotype" w:cs="B Lotus" w:hint="cs"/>
          <w:rtl/>
          <w:lang w:bidi="fa-IR"/>
        </w:rPr>
        <w:t>.</w:t>
      </w:r>
      <w:r w:rsidR="00634C2F" w:rsidRPr="003F375B">
        <w:rPr>
          <w:rFonts w:ascii="Lotus Linotype" w:hAnsi="Lotus Linotype" w:cs="B Lotus"/>
          <w:b/>
          <w:bCs/>
          <w:rtl/>
          <w:lang w:bidi="fa-IR"/>
        </w:rPr>
        <w:t xml:space="preserve"> </w:t>
      </w:r>
      <w:r w:rsidRPr="009C4D66">
        <w:rPr>
          <w:rFonts w:cs="Traditional Arabic" w:hint="cs"/>
          <w:sz w:val="26"/>
          <w:szCs w:val="26"/>
          <w:rtl/>
          <w:lang w:bidi="fa-IR"/>
        </w:rPr>
        <w:t>«</w:t>
      </w:r>
      <w:r w:rsidR="00336DCA">
        <w:rPr>
          <w:rFonts w:cs="B Lotus"/>
          <w:sz w:val="26"/>
          <w:szCs w:val="26"/>
          <w:rtl/>
          <w:lang w:bidi="fa-IR"/>
        </w:rPr>
        <w:t>هر</w:t>
      </w:r>
      <w:r w:rsidR="00634C2F" w:rsidRPr="009C4D66">
        <w:rPr>
          <w:rFonts w:cs="B Lotus"/>
          <w:sz w:val="26"/>
          <w:szCs w:val="26"/>
          <w:rtl/>
          <w:lang w:bidi="fa-IR"/>
        </w:rPr>
        <w:t>چه را که مسلمانان نیک بدانند، از نظر خدا هم نیک است</w:t>
      </w:r>
      <w:r w:rsidRPr="009C4D66">
        <w:rPr>
          <w:rFonts w:cs="Traditional Arabic" w:hint="cs"/>
          <w:sz w:val="26"/>
          <w:szCs w:val="26"/>
          <w:rtl/>
          <w:lang w:bidi="fa-IR"/>
        </w:rPr>
        <w:t>»</w:t>
      </w:r>
      <w:r w:rsidR="00634C2F" w:rsidRPr="009C4D66">
        <w:rPr>
          <w:rFonts w:cs="B Lotus"/>
          <w:sz w:val="26"/>
          <w:szCs w:val="26"/>
          <w:rtl/>
          <w:lang w:bidi="fa-IR"/>
        </w:rPr>
        <w:t>.</w:t>
      </w:r>
    </w:p>
    <w:p w:rsidR="00634C2F" w:rsidRPr="00782831" w:rsidRDefault="009C4D66" w:rsidP="00CF29B2">
      <w:pPr>
        <w:ind w:firstLine="284"/>
        <w:jc w:val="both"/>
        <w:rPr>
          <w:rFonts w:cs="B Lotus"/>
          <w:rtl/>
          <w:lang w:bidi="fa-IR"/>
        </w:rPr>
      </w:pPr>
      <w:r>
        <w:rPr>
          <w:rFonts w:cs="B Lotus"/>
          <w:rtl/>
          <w:lang w:bidi="fa-IR"/>
        </w:rPr>
        <w:t>معن</w:t>
      </w:r>
      <w:r w:rsidR="00634C2F" w:rsidRPr="00782831">
        <w:rPr>
          <w:rFonts w:cs="B Lotus"/>
          <w:rtl/>
          <w:lang w:bidi="fa-IR"/>
        </w:rPr>
        <w:t xml:space="preserve">ای حدیث از </w:t>
      </w:r>
      <w:r>
        <w:rPr>
          <w:rFonts w:cs="B Lotus"/>
          <w:rtl/>
          <w:lang w:bidi="fa-IR"/>
        </w:rPr>
        <w:t>نظر عالمان اسلامی این است که هر</w:t>
      </w:r>
      <w:r w:rsidR="00634C2F" w:rsidRPr="00782831">
        <w:rPr>
          <w:rFonts w:cs="B Lotus"/>
          <w:rtl/>
          <w:lang w:bidi="fa-IR"/>
        </w:rPr>
        <w:t>گاه دانشمندان اسلامی در مسأله</w:t>
      </w:r>
      <w:r w:rsidR="00912D91">
        <w:rPr>
          <w:rFonts w:cs="B Lotus"/>
          <w:rtl/>
          <w:lang w:bidi="fa-IR"/>
        </w:rPr>
        <w:t xml:space="preserve">‌ای </w:t>
      </w:r>
      <w:r w:rsidR="00634C2F" w:rsidRPr="00782831">
        <w:rPr>
          <w:rFonts w:cs="B Lotus"/>
          <w:rtl/>
          <w:lang w:bidi="fa-IR"/>
        </w:rPr>
        <w:t>اجتهادی بحث و بررسی کردند و با همدیگر تبادل نظر نمودند آن وقت هرچه را نیک دانستند از نظر خدا هم نیک است</w:t>
      </w:r>
      <w:r w:rsidR="006C11FC">
        <w:rPr>
          <w:rFonts w:cs="B Lotus"/>
          <w:rtl/>
          <w:lang w:bidi="fa-IR"/>
        </w:rPr>
        <w:t>،</w:t>
      </w:r>
      <w:r w:rsidR="00634C2F" w:rsidRPr="00782831">
        <w:rPr>
          <w:rFonts w:cs="B Lotus"/>
          <w:rtl/>
          <w:lang w:bidi="fa-IR"/>
        </w:rPr>
        <w:t xml:space="preserve"> چون مطابق اصول شریعت</w:t>
      </w:r>
      <w:r w:rsidR="00912D91">
        <w:rPr>
          <w:rFonts w:cs="B Lotus"/>
          <w:rtl/>
          <w:lang w:bidi="fa-IR"/>
        </w:rPr>
        <w:t xml:space="preserve"> می‌</w:t>
      </w:r>
      <w:r w:rsidR="00634C2F" w:rsidRPr="00782831">
        <w:rPr>
          <w:rFonts w:cs="B Lotus"/>
          <w:rtl/>
          <w:lang w:bidi="fa-IR"/>
        </w:rPr>
        <w:t>باشد. دلیل آن این است که عالمان اسلامی متفق</w:t>
      </w:r>
      <w:r w:rsidR="00E507EB">
        <w:rPr>
          <w:rFonts w:cs="B Lotus"/>
          <w:rtl/>
          <w:lang w:bidi="fa-IR"/>
        </w:rPr>
        <w:t>‌اند</w:t>
      </w:r>
      <w:r>
        <w:rPr>
          <w:rFonts w:cs="B Lotus"/>
          <w:rtl/>
          <w:lang w:bidi="fa-IR"/>
        </w:rPr>
        <w:t xml:space="preserve"> که مردم عوام هر</w:t>
      </w:r>
      <w:r w:rsidR="00634C2F" w:rsidRPr="00782831">
        <w:rPr>
          <w:rFonts w:cs="B Lotus"/>
          <w:rtl/>
          <w:lang w:bidi="fa-IR"/>
        </w:rPr>
        <w:t>گاه مسأله</w:t>
      </w:r>
      <w:r w:rsidR="00912D91">
        <w:rPr>
          <w:rFonts w:cs="B Lotus"/>
          <w:rtl/>
          <w:lang w:bidi="fa-IR"/>
        </w:rPr>
        <w:t xml:space="preserve">‌ای </w:t>
      </w:r>
      <w:r w:rsidR="00634C2F" w:rsidRPr="00782831">
        <w:rPr>
          <w:rFonts w:cs="B Lotus"/>
          <w:rtl/>
          <w:lang w:bidi="fa-IR"/>
        </w:rPr>
        <w:t>را مورد بحث و بررسی قرار دهند و اجتهادشان به نیک دانستن حکمی شرعی منجر شود از نظر خدا نیک نیست تا اینکه موافق شریعت باشد. و کسانی که در این مسأله با آنان سخن</w:t>
      </w:r>
      <w:r w:rsidR="00912D91">
        <w:rPr>
          <w:rFonts w:cs="B Lotus"/>
          <w:rtl/>
          <w:lang w:bidi="fa-IR"/>
        </w:rPr>
        <w:t xml:space="preserve"> می‌</w:t>
      </w:r>
      <w:r w:rsidR="00634C2F" w:rsidRPr="00782831">
        <w:rPr>
          <w:rFonts w:cs="B Lotus"/>
          <w:rtl/>
          <w:lang w:bidi="fa-IR"/>
        </w:rPr>
        <w:t>شود به اتفاق ما و آنان مجتهد نیستند. پس استناد به این حدیث جهت دانستن یا زشت دانستن چیزی بدون دلیل شرعی فاقد اعتبار و ارزش دینی</w:t>
      </w:r>
      <w:r w:rsidR="00DB3612">
        <w:rPr>
          <w:rFonts w:cs="B Lotus"/>
          <w:rtl/>
          <w:lang w:bidi="fa-IR"/>
        </w:rPr>
        <w:t xml:space="preserve"> </w:t>
      </w:r>
      <w:r w:rsidR="00912D91">
        <w:rPr>
          <w:rFonts w:cs="B Lotus"/>
          <w:rtl/>
          <w:lang w:bidi="fa-IR"/>
        </w:rPr>
        <w:t>می‌</w:t>
      </w:r>
      <w:r w:rsidR="00634C2F" w:rsidRPr="00782831">
        <w:rPr>
          <w:rFonts w:cs="B Lotus"/>
          <w:rtl/>
          <w:lang w:bidi="fa-IR"/>
        </w:rPr>
        <w:t>باشد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عده</w:t>
      </w:r>
      <w:r w:rsidR="00912D91">
        <w:rPr>
          <w:rFonts w:cs="B Lotus"/>
          <w:rtl/>
          <w:lang w:bidi="fa-IR"/>
        </w:rPr>
        <w:t xml:space="preserve">‌ای </w:t>
      </w:r>
      <w:r w:rsidRPr="00782831">
        <w:rPr>
          <w:rFonts w:cs="B Lotus"/>
          <w:rtl/>
          <w:lang w:bidi="fa-IR"/>
        </w:rPr>
        <w:t>از آنان فراتر از آن ادعا</w:t>
      </w:r>
      <w:r w:rsidR="00912D91">
        <w:rPr>
          <w:rFonts w:cs="B Lotus"/>
          <w:rtl/>
          <w:lang w:bidi="fa-IR"/>
        </w:rPr>
        <w:t xml:space="preserve"> می‌</w:t>
      </w:r>
      <w:r w:rsidRPr="00782831">
        <w:rPr>
          <w:rFonts w:cs="B Lotus"/>
          <w:rtl/>
          <w:lang w:bidi="fa-IR"/>
        </w:rPr>
        <w:t>کنند تا جایی که ادعای اجماع تمامی مردمان مناطق مختلف در آن را دارند در حالی که از دانشمندان مناطق و شهرهای مختلف تحقیق نکرده و از تبیینات و آرای آنها که جمهور علما ء بر آن</w:t>
      </w:r>
      <w:r w:rsidR="00E507EB">
        <w:rPr>
          <w:rFonts w:cs="B Lotus"/>
          <w:rtl/>
          <w:lang w:bidi="fa-IR"/>
        </w:rPr>
        <w:t>‌اند</w:t>
      </w:r>
      <w:r w:rsidRPr="00782831">
        <w:rPr>
          <w:rFonts w:cs="B Lotus"/>
          <w:rtl/>
          <w:lang w:bidi="fa-IR"/>
        </w:rPr>
        <w:t xml:space="preserve"> آگاهی ندارند و هیچ خبری از مناطق مختلف ندارند. پس اینان در روز قیامت در این باره مورد سؤال و بازخواست قرار</w:t>
      </w:r>
      <w:r w:rsidR="00912D91">
        <w:rPr>
          <w:rFonts w:cs="B Lotus"/>
          <w:rtl/>
          <w:lang w:bidi="fa-IR"/>
        </w:rPr>
        <w:t xml:space="preserve"> می‌</w:t>
      </w:r>
      <w:r w:rsidRPr="00782831">
        <w:rPr>
          <w:rFonts w:cs="B Lotus"/>
          <w:rtl/>
          <w:lang w:bidi="fa-IR"/>
        </w:rPr>
        <w:t>گیرند.</w:t>
      </w:r>
    </w:p>
    <w:p w:rsidR="00634C2F" w:rsidRPr="00782831" w:rsidRDefault="00634C2F" w:rsidP="00336DCA">
      <w:pPr>
        <w:widowControl w:val="0"/>
        <w:ind w:firstLine="284"/>
        <w:jc w:val="both"/>
        <w:rPr>
          <w:rFonts w:cs="B Lotus"/>
          <w:rtl/>
          <w:lang w:bidi="fa-IR"/>
        </w:rPr>
      </w:pPr>
      <w:r w:rsidRPr="00782831">
        <w:rPr>
          <w:rFonts w:cs="B Lotus"/>
          <w:rtl/>
          <w:lang w:bidi="fa-IR"/>
        </w:rPr>
        <w:t>منشأ این پریشانی</w:t>
      </w:r>
      <w:r w:rsidR="00E507EB">
        <w:rPr>
          <w:rFonts w:cs="B Lotus"/>
          <w:rtl/>
          <w:lang w:bidi="fa-IR"/>
        </w:rPr>
        <w:t>‌ها</w:t>
      </w:r>
      <w:r w:rsidRPr="00782831">
        <w:rPr>
          <w:rFonts w:cs="B Lotus"/>
          <w:rtl/>
          <w:lang w:bidi="fa-IR"/>
        </w:rPr>
        <w:t xml:space="preserve"> و تناقض گویی</w:t>
      </w:r>
      <w:r w:rsidR="00E507EB">
        <w:rPr>
          <w:rFonts w:cs="B Lotus"/>
          <w:rtl/>
          <w:lang w:bidi="fa-IR"/>
        </w:rPr>
        <w:t>‌ها</w:t>
      </w:r>
      <w:r w:rsidRPr="00782831">
        <w:rPr>
          <w:rFonts w:cs="B Lotus"/>
          <w:rtl/>
          <w:lang w:bidi="fa-IR"/>
        </w:rPr>
        <w:t xml:space="preserve"> حسن ظن به اعمال متأخرین هر چند شریعت خلاف آن را آورده باشد و ماندن با اشخاص بدون تلاش برای رسیدن به حق،</w:t>
      </w:r>
      <w:r w:rsidR="00912D91">
        <w:rPr>
          <w:rFonts w:cs="B Lotus"/>
          <w:rtl/>
          <w:lang w:bidi="fa-IR"/>
        </w:rPr>
        <w:t xml:space="preserve"> می‌</w:t>
      </w:r>
      <w:r w:rsidRPr="00782831">
        <w:rPr>
          <w:rFonts w:cs="B Lotus"/>
          <w:rtl/>
          <w:lang w:bidi="fa-IR"/>
        </w:rPr>
        <w:t xml:space="preserve">باشد. </w:t>
      </w:r>
    </w:p>
    <w:p w:rsidR="00634C2F" w:rsidRPr="003F375B" w:rsidRDefault="00634C2F" w:rsidP="00336DCA">
      <w:pPr>
        <w:widowControl w:val="0"/>
        <w:ind w:firstLine="284"/>
        <w:jc w:val="both"/>
        <w:rPr>
          <w:rFonts w:ascii="Lotus Linotype" w:hAnsi="Lotus Linotype" w:cs="B Lotus"/>
          <w:b/>
          <w:bCs/>
          <w:rtl/>
          <w:lang w:bidi="fa-IR"/>
        </w:rPr>
      </w:pPr>
      <w:r w:rsidRPr="009C4D66">
        <w:rPr>
          <w:rFonts w:ascii="Lotus Linotype" w:hAnsi="Lotus Linotype" w:cs="B Lotus"/>
          <w:b/>
          <w:bCs/>
          <w:rtl/>
          <w:lang w:bidi="fa-IR"/>
        </w:rPr>
        <w:t>هشتم:</w:t>
      </w:r>
      <w:r w:rsidRPr="003F375B">
        <w:rPr>
          <w:rFonts w:ascii="Lotus Linotype" w:hAnsi="Lotus Linotype" w:cs="B Lotus"/>
          <w:b/>
          <w:bCs/>
          <w:rtl/>
          <w:lang w:bidi="fa-IR"/>
        </w:rPr>
        <w:t xml:space="preserve"> </w:t>
      </w:r>
      <w:r w:rsidRPr="00782831">
        <w:rPr>
          <w:rFonts w:cs="B Lotus"/>
          <w:rtl/>
          <w:lang w:bidi="fa-IR"/>
        </w:rPr>
        <w:t>گروهی اشخاص</w:t>
      </w:r>
      <w:r w:rsidR="00DB3612">
        <w:rPr>
          <w:rFonts w:cs="B Lotus"/>
          <w:rtl/>
          <w:lang w:bidi="fa-IR"/>
        </w:rPr>
        <w:t xml:space="preserve"> </w:t>
      </w:r>
      <w:r w:rsidRPr="00782831">
        <w:rPr>
          <w:rFonts w:cs="B Lotus"/>
          <w:rtl/>
          <w:lang w:bidi="fa-IR"/>
        </w:rPr>
        <w:t>را وسیله</w:t>
      </w:r>
      <w:r w:rsidR="00912D91">
        <w:rPr>
          <w:rFonts w:cs="B Lotus"/>
          <w:rtl/>
          <w:lang w:bidi="fa-IR"/>
        </w:rPr>
        <w:t xml:space="preserve">‌ای </w:t>
      </w:r>
      <w:r w:rsidRPr="00782831">
        <w:rPr>
          <w:rFonts w:cs="B Lotus"/>
          <w:rtl/>
          <w:lang w:bidi="fa-IR"/>
        </w:rPr>
        <w:t>برای هواهای خود قرار داده</w:t>
      </w:r>
      <w:r w:rsidR="00E507EB">
        <w:rPr>
          <w:rFonts w:cs="B Lotus"/>
          <w:rtl/>
          <w:lang w:bidi="fa-IR"/>
        </w:rPr>
        <w:t>‌اند</w:t>
      </w:r>
      <w:r w:rsidR="009C4D66">
        <w:rPr>
          <w:rFonts w:cs="B Lotus"/>
          <w:rtl/>
          <w:lang w:bidi="fa-IR"/>
        </w:rPr>
        <w:t>. هر</w:t>
      </w:r>
      <w:r w:rsidRPr="00782831">
        <w:rPr>
          <w:rFonts w:cs="B Lotus"/>
          <w:rtl/>
          <w:lang w:bidi="fa-IR"/>
        </w:rPr>
        <w:t>گاه غرض برخی از اینان در حکم یک حاکم یا فتوای یک مفتی</w:t>
      </w:r>
      <w:r w:rsidR="009C4D66">
        <w:rPr>
          <w:rFonts w:cs="B Lotus"/>
          <w:rtl/>
          <w:lang w:bidi="fa-IR"/>
        </w:rPr>
        <w:t xml:space="preserve"> معلوم شود، به دنبال اقوال علما</w:t>
      </w:r>
      <w:r w:rsidRPr="00782831">
        <w:rPr>
          <w:rFonts w:cs="B Lotus"/>
          <w:rtl/>
          <w:lang w:bidi="fa-IR"/>
        </w:rPr>
        <w:t>ء در آن مسأله</w:t>
      </w:r>
      <w:r w:rsidR="00912D91">
        <w:rPr>
          <w:rFonts w:cs="B Lotus"/>
          <w:rtl/>
          <w:lang w:bidi="fa-IR"/>
        </w:rPr>
        <w:t xml:space="preserve"> می‌</w:t>
      </w:r>
      <w:r w:rsidRPr="00782831">
        <w:rPr>
          <w:rFonts w:cs="B Lotus"/>
          <w:rtl/>
          <w:lang w:bidi="fa-IR"/>
        </w:rPr>
        <w:t>روند تا اینکه قول موافق سؤال کننده را بیابند آنگاه به آن قول فتوا</w:t>
      </w:r>
      <w:r w:rsidR="00912D91">
        <w:rPr>
          <w:rFonts w:cs="B Lotus"/>
          <w:rtl/>
          <w:lang w:bidi="fa-IR"/>
        </w:rPr>
        <w:t xml:space="preserve"> می‌</w:t>
      </w:r>
      <w:r w:rsidRPr="00782831">
        <w:rPr>
          <w:rFonts w:cs="B Lotus"/>
          <w:rtl/>
          <w:lang w:bidi="fa-IR"/>
        </w:rPr>
        <w:t>دهند و گمان</w:t>
      </w:r>
      <w:r w:rsidR="00912D91">
        <w:rPr>
          <w:rFonts w:cs="B Lotus"/>
          <w:rtl/>
          <w:lang w:bidi="fa-IR"/>
        </w:rPr>
        <w:t xml:space="preserve"> می‌</w:t>
      </w:r>
      <w:r w:rsidRPr="00782831">
        <w:rPr>
          <w:rFonts w:cs="B Lotus"/>
          <w:rtl/>
          <w:lang w:bidi="fa-IR"/>
        </w:rPr>
        <w:t>کنند که حجت و دل</w:t>
      </w:r>
      <w:r w:rsidR="009C4D66">
        <w:rPr>
          <w:rFonts w:cs="B Lotus"/>
          <w:rtl/>
          <w:lang w:bidi="fa-IR"/>
        </w:rPr>
        <w:t>یل</w:t>
      </w:r>
      <w:r w:rsidR="009C4D66">
        <w:rPr>
          <w:rFonts w:cs="B Lotus" w:hint="cs"/>
          <w:rtl/>
          <w:lang w:bidi="fa-IR"/>
        </w:rPr>
        <w:t>‌</w:t>
      </w:r>
      <w:r w:rsidRPr="00782831">
        <w:rPr>
          <w:rFonts w:cs="B Lotus"/>
          <w:rtl/>
          <w:lang w:bidi="fa-IR"/>
        </w:rPr>
        <w:t>شان در آن، گفته</w:t>
      </w:r>
      <w:r w:rsidR="00912D91">
        <w:rPr>
          <w:rFonts w:cs="B Lotus"/>
          <w:rtl/>
          <w:lang w:bidi="fa-IR"/>
        </w:rPr>
        <w:t xml:space="preserve">‌ی </w:t>
      </w:r>
      <w:r w:rsidRPr="00782831">
        <w:rPr>
          <w:rFonts w:cs="B Lotus"/>
          <w:rtl/>
          <w:lang w:bidi="fa-IR"/>
        </w:rPr>
        <w:t>کسانی است که</w:t>
      </w:r>
      <w:r w:rsidR="00912D91">
        <w:rPr>
          <w:rFonts w:cs="B Lotus"/>
          <w:rtl/>
          <w:lang w:bidi="fa-IR"/>
        </w:rPr>
        <w:t xml:space="preserve"> می‌</w:t>
      </w:r>
      <w:r w:rsidRPr="00782831">
        <w:rPr>
          <w:rFonts w:cs="B Lotus"/>
          <w:rtl/>
          <w:lang w:bidi="fa-IR"/>
        </w:rPr>
        <w:t>گویند: اختلاف علما مایه</w:t>
      </w:r>
      <w:r w:rsidR="00912D91">
        <w:rPr>
          <w:rFonts w:cs="B Lotus"/>
          <w:rtl/>
          <w:lang w:bidi="fa-IR"/>
        </w:rPr>
        <w:t xml:space="preserve">‌ی </w:t>
      </w:r>
      <w:r w:rsidRPr="00782831">
        <w:rPr>
          <w:rFonts w:cs="B Lotus"/>
          <w:rtl/>
          <w:lang w:bidi="fa-IR"/>
        </w:rPr>
        <w:t>رحمت است. سپس پیوسته این شر در میان پیروان و پیروانشان پخش</w:t>
      </w:r>
      <w:r w:rsidR="00912D91">
        <w:rPr>
          <w:rFonts w:cs="B Lotus"/>
          <w:rtl/>
          <w:lang w:bidi="fa-IR"/>
        </w:rPr>
        <w:t xml:space="preserve"> می‌</w:t>
      </w:r>
      <w:r w:rsidRPr="00782831">
        <w:rPr>
          <w:rFonts w:cs="B Lotus"/>
          <w:rtl/>
          <w:lang w:bidi="fa-IR"/>
        </w:rPr>
        <w:t>شود</w:t>
      </w:r>
      <w:r w:rsidR="00963215">
        <w:rPr>
          <w:rFonts w:cs="B Lotus"/>
          <w:rtl/>
          <w:lang w:bidi="fa-IR"/>
        </w:rPr>
        <w:t>.</w:t>
      </w:r>
    </w:p>
    <w:p w:rsidR="00634C2F" w:rsidRPr="00782831" w:rsidRDefault="00634C2F" w:rsidP="009C4D66">
      <w:pPr>
        <w:ind w:firstLine="284"/>
        <w:jc w:val="both"/>
        <w:rPr>
          <w:rFonts w:cs="B Lotus"/>
          <w:rtl/>
          <w:lang w:bidi="fa-IR"/>
        </w:rPr>
      </w:pPr>
      <w:r w:rsidRPr="00782831">
        <w:rPr>
          <w:rFonts w:cs="B Lotus"/>
          <w:rtl/>
          <w:lang w:bidi="fa-IR"/>
        </w:rPr>
        <w:t>تا جایی که خطابی از یکی از آنان نقل کرده که</w:t>
      </w:r>
      <w:r w:rsidR="00912D91">
        <w:rPr>
          <w:rFonts w:cs="B Lotus"/>
          <w:rtl/>
          <w:lang w:bidi="fa-IR"/>
        </w:rPr>
        <w:t xml:space="preserve"> می‌</w:t>
      </w:r>
      <w:r w:rsidRPr="00782831">
        <w:rPr>
          <w:rFonts w:cs="B Lotus"/>
          <w:rtl/>
          <w:lang w:bidi="fa-IR"/>
        </w:rPr>
        <w:t>گوید: هر مسأله</w:t>
      </w:r>
      <w:r w:rsidR="00912D91">
        <w:rPr>
          <w:rFonts w:cs="B Lotus"/>
          <w:rtl/>
          <w:lang w:bidi="fa-IR"/>
        </w:rPr>
        <w:t xml:space="preserve">‌ای </w:t>
      </w:r>
      <w:r w:rsidRPr="00782831">
        <w:rPr>
          <w:rFonts w:cs="B Lotus"/>
          <w:rtl/>
          <w:lang w:bidi="fa-IR"/>
        </w:rPr>
        <w:t>که یکی از علما قائل به جواز آن باشند خواه مخالف قول جماعت علما باشد و خواه مخالف نباشد، پس آن مسأله جایز است. این موضوع به صورت واقعی</w:t>
      </w:r>
      <w:r w:rsidR="00E507EB">
        <w:rPr>
          <w:rFonts w:cs="B Lotus"/>
          <w:rtl/>
          <w:lang w:bidi="fa-IR"/>
        </w:rPr>
        <w:t xml:space="preserve">‌اش </w:t>
      </w:r>
      <w:r w:rsidRPr="00782831">
        <w:rPr>
          <w:rFonts w:cs="B Lotus"/>
          <w:rtl/>
          <w:lang w:bidi="fa-IR"/>
        </w:rPr>
        <w:t xml:space="preserve">در کتاب </w:t>
      </w:r>
      <w:r w:rsidR="009C4D66">
        <w:rPr>
          <w:rFonts w:cs="B Lotus" w:hint="cs"/>
          <w:rtl/>
          <w:lang w:bidi="fa-IR"/>
        </w:rPr>
        <w:t>«</w:t>
      </w:r>
      <w:r w:rsidRPr="009C4D66">
        <w:rPr>
          <w:rFonts w:ascii="mylotus" w:hAnsi="mylotus" w:cs="mylotus"/>
          <w:rtl/>
          <w:lang w:bidi="fa-IR"/>
        </w:rPr>
        <w:t>ال</w:t>
      </w:r>
      <w:r w:rsidR="009C4D66" w:rsidRPr="009C4D66">
        <w:rPr>
          <w:rFonts w:ascii="mylotus" w:hAnsi="mylotus" w:cs="mylotus"/>
          <w:rtl/>
          <w:lang w:bidi="fa-IR"/>
        </w:rPr>
        <w:t>ـ</w:t>
      </w:r>
      <w:r w:rsidRPr="009C4D66">
        <w:rPr>
          <w:rFonts w:ascii="mylotus" w:hAnsi="mylotus" w:cs="mylotus"/>
          <w:rtl/>
          <w:lang w:bidi="fa-IR"/>
        </w:rPr>
        <w:t>موافقات</w:t>
      </w:r>
      <w:r w:rsidR="009C4D66">
        <w:rPr>
          <w:rFonts w:cs="B Lotus" w:hint="cs"/>
          <w:rtl/>
          <w:lang w:bidi="fa-IR"/>
        </w:rPr>
        <w:t>»</w:t>
      </w:r>
      <w:r w:rsidRPr="00782831">
        <w:rPr>
          <w:rFonts w:cs="B Lotus"/>
          <w:rtl/>
          <w:lang w:bidi="fa-IR"/>
        </w:rPr>
        <w:t xml:space="preserve"> بیان شده است</w:t>
      </w:r>
      <w:r w:rsidR="00963215">
        <w:rPr>
          <w:rFonts w:cs="B Lotus"/>
          <w:rtl/>
          <w:lang w:bidi="fa-IR"/>
        </w:rPr>
        <w:t>.</w:t>
      </w:r>
    </w:p>
    <w:p w:rsidR="00634C2F" w:rsidRPr="00782831" w:rsidRDefault="00634C2F" w:rsidP="00CF29B2">
      <w:pPr>
        <w:ind w:firstLine="284"/>
        <w:jc w:val="both"/>
        <w:rPr>
          <w:rFonts w:cs="B Lotus"/>
          <w:rtl/>
          <w:lang w:bidi="fa-IR"/>
        </w:rPr>
      </w:pPr>
      <w:r w:rsidRPr="009C4D66">
        <w:rPr>
          <w:rFonts w:ascii="Lotus Linotype" w:hAnsi="Lotus Linotype" w:cs="B Lotus"/>
          <w:b/>
          <w:bCs/>
          <w:rtl/>
          <w:lang w:bidi="fa-IR"/>
        </w:rPr>
        <w:t>نهم:</w:t>
      </w:r>
      <w:r w:rsidRPr="003F375B">
        <w:rPr>
          <w:rFonts w:ascii="Lotus Linotype" w:hAnsi="Lotus Linotype" w:cs="B Lotus"/>
          <w:b/>
          <w:bCs/>
          <w:rtl/>
          <w:lang w:bidi="fa-IR"/>
        </w:rPr>
        <w:t xml:space="preserve"> </w:t>
      </w:r>
      <w:r w:rsidRPr="00782831">
        <w:rPr>
          <w:rFonts w:cs="B Lotus"/>
          <w:rtl/>
          <w:lang w:bidi="fa-IR"/>
        </w:rPr>
        <w:t>آنچه که خداوند متعال از دانشمندان یهودی و مسیحی نقل کرده</w:t>
      </w:r>
      <w:r w:rsidR="00DB3612">
        <w:rPr>
          <w:rFonts w:cs="B Lotus"/>
          <w:rtl/>
          <w:lang w:bidi="fa-IR"/>
        </w:rPr>
        <w:t xml:space="preserve"> </w:t>
      </w:r>
      <w:r w:rsidRPr="00782831">
        <w:rPr>
          <w:rFonts w:cs="B Lotus"/>
          <w:rtl/>
          <w:lang w:bidi="fa-IR"/>
        </w:rPr>
        <w:t>و</w:t>
      </w:r>
      <w:r w:rsidR="00912D91">
        <w:rPr>
          <w:rFonts w:cs="B Lotus"/>
          <w:rtl/>
          <w:lang w:bidi="fa-IR"/>
        </w:rPr>
        <w:t xml:space="preserve"> می‌</w:t>
      </w:r>
      <w:r w:rsidRPr="00782831">
        <w:rPr>
          <w:rFonts w:cs="B Lotus"/>
          <w:rtl/>
          <w:lang w:bidi="fa-IR"/>
        </w:rPr>
        <w:t>فرماید</w:t>
      </w:r>
      <w:r w:rsidR="004B311C">
        <w:rPr>
          <w:rFonts w:cs="B Lotus"/>
          <w:rtl/>
          <w:lang w:bidi="fa-IR"/>
        </w:rPr>
        <w:t>:</w:t>
      </w:r>
    </w:p>
    <w:p w:rsidR="00634C2F" w:rsidRDefault="00D41F4F" w:rsidP="003D40E1">
      <w:pPr>
        <w:ind w:firstLine="284"/>
        <w:jc w:val="both"/>
        <w:rPr>
          <w:rFonts w:ascii="Arial" w:hAnsi="Arial" w:cs="Arial"/>
          <w:color w:val="000000"/>
          <w:sz w:val="27"/>
          <w:szCs w:val="27"/>
          <w:rtl/>
          <w:lang w:bidi="fa-IR"/>
        </w:rPr>
      </w:pPr>
      <w:r>
        <w:rPr>
          <w:rFonts w:cs="Traditional Arabic"/>
          <w:rtl/>
          <w:lang w:bidi="fa-IR"/>
        </w:rPr>
        <w:t>﴿</w:t>
      </w:r>
      <w:r w:rsidR="003D40E1" w:rsidRPr="00DB0FE1">
        <w:rPr>
          <w:rFonts w:cs="KFGQPC Uthmanic Script HAFS"/>
          <w:color w:val="000000"/>
          <w:rtl/>
        </w:rPr>
        <w:t>ٱتَّخَذُوٓاْ أَحۡبَارَهُمۡ وَرُهۡبَٰنَهُمۡ أَرۡبَاب</w:t>
      </w:r>
      <w:r w:rsidR="003D40E1" w:rsidRPr="00DB0FE1">
        <w:rPr>
          <w:rFonts w:ascii="Jameel Noori Nastaleeq" w:hAnsi="Jameel Noori Nastaleeq" w:cs="KFGQPC Uthmanic Script HAFS" w:hint="cs"/>
          <w:color w:val="000000"/>
          <w:rtl/>
        </w:rPr>
        <w:t>ٗ</w:t>
      </w:r>
      <w:r w:rsidR="003D40E1" w:rsidRPr="00DB0FE1">
        <w:rPr>
          <w:rFonts w:cs="KFGQPC Uthmanic Script HAFS" w:hint="cs"/>
          <w:color w:val="000000"/>
          <w:rtl/>
        </w:rPr>
        <w:t>ا مِّن دُونِ ٱ</w:t>
      </w:r>
      <w:r w:rsidR="003D40E1" w:rsidRPr="00DB0FE1">
        <w:rPr>
          <w:rFonts w:cs="KFGQPC Uthmanic Script HAFS"/>
          <w:color w:val="000000"/>
          <w:rtl/>
        </w:rPr>
        <w:t>للَّهِ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C4D66" w:rsidRPr="009C4D66">
        <w:rPr>
          <w:rFonts w:ascii="mylotus" w:hAnsi="mylotus" w:cs="mylotus"/>
          <w:color w:val="000000"/>
          <w:sz w:val="26"/>
          <w:szCs w:val="26"/>
          <w:rtl/>
          <w:lang w:bidi="fa-IR"/>
        </w:rPr>
        <w:t>التوبة</w:t>
      </w:r>
      <w:r w:rsidR="009C4D66">
        <w:rPr>
          <w:rFonts w:cs="B Lotus" w:hint="cs"/>
          <w:color w:val="000000"/>
          <w:sz w:val="26"/>
          <w:szCs w:val="26"/>
          <w:rtl/>
          <w:lang w:bidi="fa-IR"/>
        </w:rPr>
        <w:t>: 31</w:t>
      </w:r>
      <w:r>
        <w:rPr>
          <w:rFonts w:cs="B Lotus"/>
          <w:color w:val="000000"/>
          <w:sz w:val="26"/>
          <w:szCs w:val="26"/>
          <w:rtl/>
          <w:lang w:bidi="fa-IR"/>
        </w:rPr>
        <w:t>]</w:t>
      </w:r>
      <w:r>
        <w:rPr>
          <w:rFonts w:cs="B Lotus"/>
          <w:color w:val="000000"/>
          <w:rtl/>
          <w:lang w:bidi="fa-IR"/>
        </w:rPr>
        <w:t>.</w:t>
      </w:r>
    </w:p>
    <w:p w:rsidR="00634C2F" w:rsidRPr="00782831" w:rsidRDefault="009C4D66" w:rsidP="009C4D66">
      <w:pPr>
        <w:ind w:firstLine="284"/>
        <w:jc w:val="both"/>
        <w:rPr>
          <w:rFonts w:cs="B Lotus"/>
          <w:szCs w:val="22"/>
          <w:rtl/>
          <w:lang w:bidi="fa-IR"/>
        </w:rPr>
      </w:pPr>
      <w:r>
        <w:rPr>
          <w:rFonts w:cs="Traditional Arabic" w:hint="cs"/>
          <w:rtl/>
          <w:lang w:bidi="fa-IR"/>
        </w:rPr>
        <w:t>«</w:t>
      </w:r>
      <w:r w:rsidR="00634C2F" w:rsidRPr="009C4D66">
        <w:rPr>
          <w:rFonts w:cs="B Lotus"/>
          <w:sz w:val="26"/>
          <w:szCs w:val="26"/>
          <w:rtl/>
          <w:lang w:bidi="fa-IR"/>
        </w:rPr>
        <w:t>يهوديان و ترسايان علاوه از خدا</w:t>
      </w:r>
      <w:r w:rsidR="00F339BD" w:rsidRPr="009C4D66">
        <w:rPr>
          <w:rFonts w:cs="B Lotus"/>
          <w:sz w:val="26"/>
          <w:szCs w:val="26"/>
          <w:rtl/>
          <w:lang w:bidi="fa-IR"/>
        </w:rPr>
        <w:t xml:space="preserve">، </w:t>
      </w:r>
      <w:r w:rsidR="00634C2F" w:rsidRPr="009C4D66">
        <w:rPr>
          <w:rFonts w:cs="B Lotus"/>
          <w:sz w:val="26"/>
          <w:szCs w:val="26"/>
          <w:rtl/>
          <w:lang w:bidi="fa-IR"/>
        </w:rPr>
        <w:t>علماء ديني و پارسايان خود را هم به خدائي پذيرفته‌اند (چرا كه علماء و پارسايان</w:t>
      </w:r>
      <w:r w:rsidR="00F339BD" w:rsidRPr="009C4D66">
        <w:rPr>
          <w:rFonts w:cs="B Lotus"/>
          <w:sz w:val="26"/>
          <w:szCs w:val="26"/>
          <w:rtl/>
          <w:lang w:bidi="fa-IR"/>
        </w:rPr>
        <w:t xml:space="preserve">، </w:t>
      </w:r>
      <w:r w:rsidR="00634C2F" w:rsidRPr="009C4D66">
        <w:rPr>
          <w:rFonts w:cs="B Lotus"/>
          <w:sz w:val="26"/>
          <w:szCs w:val="26"/>
          <w:rtl/>
          <w:lang w:bidi="fa-IR"/>
        </w:rPr>
        <w:t>حلال خدا را حرام</w:t>
      </w:r>
      <w:r w:rsidR="00F339BD" w:rsidRPr="009C4D66">
        <w:rPr>
          <w:rFonts w:cs="B Lotus"/>
          <w:sz w:val="26"/>
          <w:szCs w:val="26"/>
          <w:rtl/>
          <w:lang w:bidi="fa-IR"/>
        </w:rPr>
        <w:t xml:space="preserve">، </w:t>
      </w:r>
      <w:r w:rsidR="00634C2F" w:rsidRPr="009C4D66">
        <w:rPr>
          <w:rFonts w:cs="B Lotus"/>
          <w:sz w:val="26"/>
          <w:szCs w:val="26"/>
          <w:rtl/>
          <w:lang w:bidi="fa-IR"/>
        </w:rPr>
        <w:t>و حرام خدا را حلال</w:t>
      </w:r>
      <w:r w:rsidR="00912D91" w:rsidRPr="009C4D66">
        <w:rPr>
          <w:rFonts w:cs="B Lotus"/>
          <w:sz w:val="26"/>
          <w:szCs w:val="26"/>
          <w:rtl/>
          <w:lang w:bidi="fa-IR"/>
        </w:rPr>
        <w:t xml:space="preserve"> می‌</w:t>
      </w:r>
      <w:r w:rsidR="00634C2F" w:rsidRPr="009C4D66">
        <w:rPr>
          <w:rFonts w:cs="B Lotus"/>
          <w:sz w:val="26"/>
          <w:szCs w:val="26"/>
          <w:rtl/>
          <w:lang w:bidi="fa-IR"/>
        </w:rPr>
        <w:t>‌كنند</w:t>
      </w:r>
      <w:r w:rsidR="00F339BD" w:rsidRPr="009C4D66">
        <w:rPr>
          <w:rFonts w:cs="B Lotus"/>
          <w:sz w:val="26"/>
          <w:szCs w:val="26"/>
          <w:rtl/>
          <w:lang w:bidi="fa-IR"/>
        </w:rPr>
        <w:t xml:space="preserve">، </w:t>
      </w:r>
      <w:r w:rsidR="00634C2F" w:rsidRPr="009C4D66">
        <w:rPr>
          <w:rFonts w:cs="B Lotus"/>
          <w:sz w:val="26"/>
          <w:szCs w:val="26"/>
          <w:rtl/>
          <w:lang w:bidi="fa-IR"/>
        </w:rPr>
        <w:t>و خود</w:t>
      </w:r>
      <w:r>
        <w:rPr>
          <w:rFonts w:cs="B Lotus" w:hint="cs"/>
          <w:sz w:val="26"/>
          <w:szCs w:val="26"/>
          <w:rtl/>
          <w:lang w:bidi="fa-IR"/>
        </w:rPr>
        <w:t xml:space="preserve"> </w:t>
      </w:r>
      <w:r w:rsidR="00634C2F" w:rsidRPr="009C4D66">
        <w:rPr>
          <w:rFonts w:cs="B Lotus"/>
          <w:sz w:val="26"/>
          <w:szCs w:val="26"/>
          <w:rtl/>
          <w:lang w:bidi="fa-IR"/>
        </w:rPr>
        <w:t>سرانه قانونگذاري</w:t>
      </w:r>
      <w:r w:rsidR="00912D91" w:rsidRPr="009C4D66">
        <w:rPr>
          <w:rFonts w:cs="B Lotus"/>
          <w:sz w:val="26"/>
          <w:szCs w:val="26"/>
          <w:rtl/>
          <w:lang w:bidi="fa-IR"/>
        </w:rPr>
        <w:t xml:space="preserve"> می‌</w:t>
      </w:r>
      <w:r w:rsidR="00634C2F" w:rsidRPr="009C4D66">
        <w:rPr>
          <w:rFonts w:cs="B Lotus"/>
          <w:sz w:val="26"/>
          <w:szCs w:val="26"/>
          <w:rtl/>
          <w:lang w:bidi="fa-IR"/>
        </w:rPr>
        <w:t>‌نمايند</w:t>
      </w:r>
      <w:r w:rsidR="00F339BD" w:rsidRPr="009C4D66">
        <w:rPr>
          <w:rFonts w:cs="B Lotus"/>
          <w:sz w:val="26"/>
          <w:szCs w:val="26"/>
          <w:rtl/>
          <w:lang w:bidi="fa-IR"/>
        </w:rPr>
        <w:t xml:space="preserve">، </w:t>
      </w:r>
      <w:r w:rsidR="00634C2F" w:rsidRPr="009C4D66">
        <w:rPr>
          <w:rFonts w:cs="B Lotus"/>
          <w:sz w:val="26"/>
          <w:szCs w:val="26"/>
          <w:rtl/>
          <w:lang w:bidi="fa-IR"/>
        </w:rPr>
        <w:t>و ديگران هم از ايشان فرمان</w:t>
      </w:r>
      <w:r w:rsidR="00912D91" w:rsidRPr="009C4D66">
        <w:rPr>
          <w:rFonts w:cs="B Lotus"/>
          <w:sz w:val="26"/>
          <w:szCs w:val="26"/>
          <w:rtl/>
          <w:lang w:bidi="fa-IR"/>
        </w:rPr>
        <w:t xml:space="preserve"> می‌</w:t>
      </w:r>
      <w:r w:rsidR="00634C2F" w:rsidRPr="009C4D66">
        <w:rPr>
          <w:rFonts w:cs="B Lotus"/>
          <w:sz w:val="26"/>
          <w:szCs w:val="26"/>
          <w:rtl/>
          <w:lang w:bidi="fa-IR"/>
        </w:rPr>
        <w:t>‌برند و سخنان آنان را دين</w:t>
      </w:r>
      <w:r w:rsidR="00912D91" w:rsidRPr="009C4D66">
        <w:rPr>
          <w:rFonts w:cs="B Lotus"/>
          <w:sz w:val="26"/>
          <w:szCs w:val="26"/>
          <w:rtl/>
          <w:lang w:bidi="fa-IR"/>
        </w:rPr>
        <w:t xml:space="preserve"> می‌</w:t>
      </w:r>
      <w:r w:rsidR="00634C2F" w:rsidRPr="009C4D66">
        <w:rPr>
          <w:rFonts w:cs="B Lotus"/>
          <w:sz w:val="26"/>
          <w:szCs w:val="26"/>
          <w:rtl/>
          <w:lang w:bidi="fa-IR"/>
        </w:rPr>
        <w:t>‌دانند و كوركورانه به دنبالشان روان</w:t>
      </w:r>
      <w:r w:rsidR="00912D91" w:rsidRPr="009C4D66">
        <w:rPr>
          <w:rFonts w:cs="B Lotus"/>
          <w:sz w:val="26"/>
          <w:szCs w:val="26"/>
          <w:rtl/>
          <w:lang w:bidi="fa-IR"/>
        </w:rPr>
        <w:t xml:space="preserve"> می‌</w:t>
      </w:r>
      <w:r w:rsidR="00634C2F" w:rsidRPr="009C4D66">
        <w:rPr>
          <w:rFonts w:cs="B Lotus"/>
          <w:sz w:val="26"/>
          <w:szCs w:val="26"/>
          <w:rtl/>
          <w:lang w:bidi="fa-IR"/>
        </w:rPr>
        <w:t>‌گردند</w:t>
      </w:r>
      <w:r w:rsidRPr="009C4D66">
        <w:rPr>
          <w:rFonts w:cs="Traditional Arabic" w:hint="cs"/>
          <w:sz w:val="26"/>
          <w:szCs w:val="26"/>
          <w:rtl/>
          <w:lang w:bidi="fa-IR"/>
        </w:rPr>
        <w:t>»</w:t>
      </w:r>
      <w:r w:rsidR="00634C2F" w:rsidRPr="009C4D66">
        <w:rPr>
          <w:rFonts w:cs="B Lotus"/>
          <w:sz w:val="26"/>
          <w:szCs w:val="26"/>
          <w:rtl/>
          <w:lang w:bidi="fa-IR"/>
        </w:rPr>
        <w:t>.</w:t>
      </w:r>
    </w:p>
    <w:p w:rsidR="00634C2F" w:rsidRPr="00782831" w:rsidRDefault="00634C2F" w:rsidP="009C4D66">
      <w:pPr>
        <w:ind w:firstLine="284"/>
        <w:jc w:val="both"/>
        <w:rPr>
          <w:rFonts w:cs="B Lotus"/>
          <w:rtl/>
          <w:lang w:bidi="fa-IR"/>
        </w:rPr>
      </w:pPr>
      <w:r w:rsidRPr="00782831">
        <w:rPr>
          <w:rFonts w:cs="B Lotus"/>
          <w:rtl/>
          <w:lang w:bidi="fa-IR"/>
        </w:rPr>
        <w:t>ابوعیسی ترمذی از عدی بن حاتم روایت کرده که گوید: پیش پیامبر</w:t>
      </w:r>
      <w:r>
        <w:rPr>
          <w:rFonts w:cs="CTraditional Arabic"/>
          <w:rtl/>
          <w:lang w:bidi="fa-IR"/>
        </w:rPr>
        <w:t>ص</w:t>
      </w:r>
      <w:r w:rsidRPr="00782831">
        <w:rPr>
          <w:rFonts w:cs="B Lotus"/>
          <w:rtl/>
          <w:lang w:bidi="fa-IR"/>
        </w:rPr>
        <w:t xml:space="preserve"> آمدم در حالی که صلیبی طلا در گردنم بود. آن حضرت فرمود:</w:t>
      </w:r>
      <w:r w:rsidR="009C4D66">
        <w:rPr>
          <w:rFonts w:cs="B Lotus" w:hint="cs"/>
          <w:rtl/>
          <w:lang w:bidi="fa-IR"/>
        </w:rPr>
        <w:t xml:space="preserve"> </w:t>
      </w:r>
      <w:r w:rsidR="009C4D66">
        <w:rPr>
          <w:rFonts w:cs="Traditional Arabic" w:hint="cs"/>
          <w:rtl/>
          <w:lang w:bidi="fa-IR"/>
        </w:rPr>
        <w:t>«</w:t>
      </w:r>
      <w:r w:rsidR="009C4D66" w:rsidRPr="009C4D66">
        <w:rPr>
          <w:rStyle w:val="Char2"/>
          <w:rFonts w:hint="eastAsia"/>
          <w:rtl/>
        </w:rPr>
        <w:t>يَا</w:t>
      </w:r>
      <w:r w:rsidR="009C4D66" w:rsidRPr="009C4D66">
        <w:rPr>
          <w:rStyle w:val="Char2"/>
          <w:rtl/>
        </w:rPr>
        <w:t xml:space="preserve"> </w:t>
      </w:r>
      <w:r w:rsidR="009C4D66" w:rsidRPr="009C4D66">
        <w:rPr>
          <w:rStyle w:val="Char2"/>
          <w:rFonts w:hint="eastAsia"/>
          <w:rtl/>
        </w:rPr>
        <w:t>عَدِىُّ</w:t>
      </w:r>
      <w:r w:rsidR="009C4D66" w:rsidRPr="009C4D66">
        <w:rPr>
          <w:rStyle w:val="Char2"/>
          <w:rtl/>
        </w:rPr>
        <w:t xml:space="preserve"> </w:t>
      </w:r>
      <w:r w:rsidR="009C4D66" w:rsidRPr="009C4D66">
        <w:rPr>
          <w:rStyle w:val="Char2"/>
          <w:rFonts w:hint="eastAsia"/>
          <w:rtl/>
        </w:rPr>
        <w:t>اطْرَحْ</w:t>
      </w:r>
      <w:r w:rsidR="009C4D66" w:rsidRPr="009C4D66">
        <w:rPr>
          <w:rStyle w:val="Char2"/>
          <w:rtl/>
        </w:rPr>
        <w:t xml:space="preserve"> </w:t>
      </w:r>
      <w:r w:rsidR="009C4D66" w:rsidRPr="009C4D66">
        <w:rPr>
          <w:rStyle w:val="Char2"/>
          <w:rFonts w:hint="eastAsia"/>
          <w:rtl/>
        </w:rPr>
        <w:t>عَنْكَ</w:t>
      </w:r>
      <w:r w:rsidR="009C4D66" w:rsidRPr="009C4D66">
        <w:rPr>
          <w:rStyle w:val="Char2"/>
          <w:rtl/>
        </w:rPr>
        <w:t xml:space="preserve"> </w:t>
      </w:r>
      <w:r w:rsidR="009C4D66" w:rsidRPr="009C4D66">
        <w:rPr>
          <w:rStyle w:val="Char2"/>
          <w:rFonts w:hint="eastAsia"/>
          <w:rtl/>
        </w:rPr>
        <w:t>هَذَا</w:t>
      </w:r>
      <w:r w:rsidR="009C4D66" w:rsidRPr="009C4D66">
        <w:rPr>
          <w:rStyle w:val="Char2"/>
          <w:rtl/>
        </w:rPr>
        <w:t xml:space="preserve"> </w:t>
      </w:r>
      <w:r w:rsidR="009C4D66" w:rsidRPr="009C4D66">
        <w:rPr>
          <w:rStyle w:val="Char2"/>
          <w:rFonts w:hint="eastAsia"/>
          <w:rtl/>
        </w:rPr>
        <w:t>الْوَثَنَ</w:t>
      </w:r>
      <w:r w:rsidR="009C4D66">
        <w:rPr>
          <w:rFonts w:cs="Traditional Arabic" w:hint="cs"/>
          <w:rtl/>
          <w:lang w:bidi="fa-IR"/>
        </w:rPr>
        <w:t>»</w:t>
      </w:r>
      <w:r w:rsidR="009C4D66">
        <w:rPr>
          <w:rFonts w:cs="B Lotus" w:hint="cs"/>
          <w:rtl/>
          <w:lang w:bidi="fa-IR"/>
        </w:rPr>
        <w:t>.</w:t>
      </w:r>
      <w:r w:rsidRPr="00782831">
        <w:rPr>
          <w:rFonts w:cs="B Lotus"/>
          <w:rtl/>
          <w:lang w:bidi="fa-IR"/>
        </w:rPr>
        <w:t xml:space="preserve"> </w:t>
      </w:r>
      <w:r w:rsidR="009C4D66" w:rsidRPr="009C4D66">
        <w:rPr>
          <w:rFonts w:ascii="Lotus Linotype" w:hAnsi="Lotus Linotype" w:cs="Traditional Arabic" w:hint="cs"/>
          <w:sz w:val="26"/>
          <w:szCs w:val="26"/>
          <w:rtl/>
          <w:lang w:bidi="fa-IR"/>
        </w:rPr>
        <w:t>«</w:t>
      </w:r>
      <w:r w:rsidRPr="009C4D66">
        <w:rPr>
          <w:rFonts w:cs="B Lotus"/>
          <w:sz w:val="26"/>
          <w:szCs w:val="26"/>
          <w:rtl/>
          <w:lang w:bidi="fa-IR"/>
        </w:rPr>
        <w:t>ای عدی</w:t>
      </w:r>
      <w:r w:rsidR="000F00E6" w:rsidRPr="009C4D66">
        <w:rPr>
          <w:rFonts w:cs="B Lotus"/>
          <w:sz w:val="26"/>
          <w:szCs w:val="26"/>
          <w:rtl/>
          <w:lang w:bidi="fa-IR"/>
        </w:rPr>
        <w:t>!</w:t>
      </w:r>
      <w:r w:rsidRPr="009C4D66">
        <w:rPr>
          <w:rFonts w:cs="B Lotus"/>
          <w:sz w:val="26"/>
          <w:szCs w:val="26"/>
          <w:rtl/>
          <w:lang w:bidi="fa-IR"/>
        </w:rPr>
        <w:t xml:space="preserve"> این بت را از گردنت بیندا</w:t>
      </w:r>
      <w:r w:rsidR="009C4D66" w:rsidRPr="009C4D66">
        <w:rPr>
          <w:rFonts w:cs="Traditional Arabic" w:hint="cs"/>
          <w:sz w:val="26"/>
          <w:szCs w:val="26"/>
          <w:rtl/>
          <w:lang w:bidi="fa-IR"/>
        </w:rPr>
        <w:t>»</w:t>
      </w:r>
      <w:r w:rsidR="009C4D66" w:rsidRPr="009C4D66">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و از او شنیدم که این آیه</w:t>
      </w:r>
      <w:r w:rsidR="00912D91">
        <w:rPr>
          <w:rFonts w:cs="B Lotus"/>
          <w:rtl/>
          <w:lang w:bidi="fa-IR"/>
        </w:rPr>
        <w:t xml:space="preserve">‌ی </w:t>
      </w:r>
      <w:r w:rsidRPr="00782831">
        <w:rPr>
          <w:rFonts w:cs="B Lotus"/>
          <w:rtl/>
          <w:lang w:bidi="fa-IR"/>
        </w:rPr>
        <w:t>سوره</w:t>
      </w:r>
      <w:r w:rsidR="00912D91">
        <w:rPr>
          <w:rFonts w:cs="B Lotus"/>
          <w:rtl/>
          <w:lang w:bidi="fa-IR"/>
        </w:rPr>
        <w:t xml:space="preserve">‌ی </w:t>
      </w:r>
      <w:r w:rsidRPr="00782831">
        <w:rPr>
          <w:rFonts w:cs="B Lotus"/>
          <w:rtl/>
          <w:lang w:bidi="fa-IR"/>
        </w:rPr>
        <w:t>برائت را</w:t>
      </w:r>
      <w:r w:rsidR="00912D91">
        <w:rPr>
          <w:rFonts w:cs="B Lotus"/>
          <w:rtl/>
          <w:lang w:bidi="fa-IR"/>
        </w:rPr>
        <w:t xml:space="preserve"> می‌</w:t>
      </w:r>
      <w:r w:rsidRPr="00782831">
        <w:rPr>
          <w:rFonts w:cs="B Lotus"/>
          <w:rtl/>
          <w:lang w:bidi="fa-IR"/>
        </w:rPr>
        <w:t xml:space="preserve">خواند: </w:t>
      </w:r>
    </w:p>
    <w:p w:rsidR="00634C2F" w:rsidRPr="00782831" w:rsidRDefault="00D41F4F" w:rsidP="00336DCA">
      <w:pPr>
        <w:widowControl w:val="0"/>
        <w:ind w:firstLine="284"/>
        <w:jc w:val="both"/>
        <w:rPr>
          <w:rFonts w:cs="B Lotus"/>
          <w:rtl/>
          <w:lang w:bidi="fa-IR"/>
        </w:rPr>
      </w:pPr>
      <w:r>
        <w:rPr>
          <w:rFonts w:cs="Traditional Arabic"/>
          <w:rtl/>
          <w:lang w:bidi="fa-IR"/>
        </w:rPr>
        <w:t>﴿</w:t>
      </w:r>
      <w:r w:rsidR="003D40E1" w:rsidRPr="00DB0FE1">
        <w:rPr>
          <w:rFonts w:cs="KFGQPC Uthmanic Script HAFS"/>
          <w:color w:val="000000"/>
          <w:rtl/>
        </w:rPr>
        <w:t>ٱتَّخَذُوٓاْ أَحۡبَارَهُمۡ وَرُهۡبَٰنَهُمۡ أَرۡبَاب</w:t>
      </w:r>
      <w:r w:rsidR="003D40E1" w:rsidRPr="00DB0FE1">
        <w:rPr>
          <w:rFonts w:ascii="Jameel Noori Nastaleeq" w:hAnsi="Jameel Noori Nastaleeq" w:cs="KFGQPC Uthmanic Script HAFS" w:hint="cs"/>
          <w:color w:val="000000"/>
          <w:rtl/>
        </w:rPr>
        <w:t>ٗ</w:t>
      </w:r>
      <w:r w:rsidR="003D40E1" w:rsidRPr="00DB0FE1">
        <w:rPr>
          <w:rFonts w:cs="KFGQPC Uthmanic Script HAFS" w:hint="cs"/>
          <w:color w:val="000000"/>
          <w:rtl/>
        </w:rPr>
        <w:t>ا مِّن دُونِ ٱ</w:t>
      </w:r>
      <w:r w:rsidR="003D40E1" w:rsidRPr="00DB0FE1">
        <w:rPr>
          <w:rFonts w:cs="KFGQPC Uthmanic Script HAFS"/>
          <w:color w:val="000000"/>
          <w:rtl/>
        </w:rPr>
        <w:t>للَّهِ</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C4D66" w:rsidRPr="009C4D66">
        <w:rPr>
          <w:rFonts w:ascii="mylotus" w:hAnsi="mylotus" w:cs="mylotus"/>
          <w:color w:val="000000"/>
          <w:sz w:val="26"/>
          <w:szCs w:val="26"/>
          <w:rtl/>
          <w:lang w:bidi="fa-IR"/>
        </w:rPr>
        <w:t>التوبة</w:t>
      </w:r>
      <w:r w:rsidR="009C4D66">
        <w:rPr>
          <w:rFonts w:cs="B Lotus" w:hint="cs"/>
          <w:color w:val="000000"/>
          <w:sz w:val="26"/>
          <w:szCs w:val="26"/>
          <w:rtl/>
          <w:lang w:bidi="fa-IR"/>
        </w:rPr>
        <w:t>: 31</w:t>
      </w:r>
      <w:r>
        <w:rPr>
          <w:rFonts w:cs="B Lotus"/>
          <w:color w:val="000000"/>
          <w:sz w:val="26"/>
          <w:szCs w:val="26"/>
          <w:rtl/>
          <w:lang w:bidi="fa-IR"/>
        </w:rPr>
        <w:t>]</w:t>
      </w:r>
      <w:r>
        <w:rPr>
          <w:rFonts w:cs="B Lotus"/>
          <w:color w:val="000000"/>
          <w:rtl/>
          <w:lang w:bidi="fa-IR"/>
        </w:rPr>
        <w:t>.</w:t>
      </w:r>
    </w:p>
    <w:p w:rsidR="00634C2F" w:rsidRPr="00782831" w:rsidRDefault="00634C2F" w:rsidP="00336DCA">
      <w:pPr>
        <w:widowControl w:val="0"/>
        <w:ind w:firstLine="284"/>
        <w:jc w:val="both"/>
        <w:rPr>
          <w:rFonts w:cs="B Lotus"/>
          <w:rtl/>
          <w:lang w:bidi="fa-IR"/>
        </w:rPr>
      </w:pPr>
      <w:r w:rsidRPr="00782831">
        <w:rPr>
          <w:rFonts w:cs="B Lotus"/>
          <w:rtl/>
          <w:lang w:bidi="fa-IR"/>
        </w:rPr>
        <w:t>آن گاه فرمودند:</w:t>
      </w:r>
      <w:r w:rsidR="009C4D66">
        <w:rPr>
          <w:rFonts w:cs="B Lotus" w:hint="cs"/>
          <w:rtl/>
          <w:lang w:bidi="fa-IR"/>
        </w:rPr>
        <w:t xml:space="preserve"> </w:t>
      </w:r>
      <w:r w:rsidR="009C4D66">
        <w:rPr>
          <w:rFonts w:cs="Traditional Arabic" w:hint="cs"/>
          <w:rtl/>
          <w:lang w:bidi="fa-IR"/>
        </w:rPr>
        <w:t>«</w:t>
      </w:r>
      <w:r w:rsidR="009C4D66">
        <w:rPr>
          <w:rStyle w:val="Char2"/>
          <w:rtl/>
        </w:rPr>
        <w:t>أما إنهم لم یکونوا یعبدونهم و</w:t>
      </w:r>
      <w:r w:rsidRPr="009C4D66">
        <w:rPr>
          <w:rStyle w:val="Char2"/>
          <w:rtl/>
        </w:rPr>
        <w:t>لکنهم کانو</w:t>
      </w:r>
      <w:r w:rsidR="009C4D66">
        <w:rPr>
          <w:rStyle w:val="Char2"/>
          <w:rtl/>
        </w:rPr>
        <w:t>ا إذا أحلوا لهم شیئاً استحلوه و</w:t>
      </w:r>
      <w:r w:rsidRPr="009C4D66">
        <w:rPr>
          <w:rStyle w:val="Char2"/>
          <w:rtl/>
        </w:rPr>
        <w:t>إذا حرموا علیهم شیئاً حرموه</w:t>
      </w:r>
      <w:r w:rsidR="009C4D66" w:rsidRPr="009C4D66">
        <w:rPr>
          <w:rFonts w:ascii="Lotus Linotype" w:hAnsi="Lotus Linotype" w:cs="Traditional Arabic" w:hint="cs"/>
          <w:rtl/>
          <w:lang w:bidi="fa-IR"/>
        </w:rPr>
        <w:t>»</w:t>
      </w:r>
      <w:r w:rsidRPr="009C4D66">
        <w:rPr>
          <w:rStyle w:val="FootnoteReference"/>
          <w:rFonts w:eastAsia="SimSun" w:cs="B Lotus"/>
          <w:rtl/>
          <w:lang w:bidi="fa-IR"/>
        </w:rPr>
        <w:footnoteReference w:id="301"/>
      </w:r>
      <w:r w:rsidR="009C4D66">
        <w:rPr>
          <w:rFonts w:ascii="Lotus Linotype" w:hAnsi="Lotus Linotype" w:cs="B Lotus" w:hint="cs"/>
          <w:rtl/>
          <w:lang w:bidi="fa-IR"/>
        </w:rPr>
        <w:t>.</w:t>
      </w:r>
      <w:r w:rsidRPr="003F375B">
        <w:rPr>
          <w:rFonts w:ascii="Lotus Linotype" w:hAnsi="Lotus Linotype" w:cs="B Lotus"/>
          <w:b/>
          <w:bCs/>
          <w:rtl/>
          <w:lang w:bidi="fa-IR"/>
        </w:rPr>
        <w:t xml:space="preserve"> </w:t>
      </w:r>
      <w:r w:rsidR="009C4D66" w:rsidRPr="009C4D66">
        <w:rPr>
          <w:rFonts w:ascii="Lotus Linotype" w:hAnsi="Lotus Linotype" w:cs="Traditional Arabic" w:hint="cs"/>
          <w:b/>
          <w:bCs/>
          <w:sz w:val="26"/>
          <w:szCs w:val="26"/>
          <w:rtl/>
          <w:lang w:bidi="fa-IR"/>
        </w:rPr>
        <w:t>«</w:t>
      </w:r>
      <w:r w:rsidRPr="009C4D66">
        <w:rPr>
          <w:rFonts w:cs="B Lotus"/>
          <w:sz w:val="26"/>
          <w:szCs w:val="26"/>
          <w:rtl/>
          <w:lang w:bidi="fa-IR"/>
        </w:rPr>
        <w:t>اما آنان دانشمندان یهودی و مسیحی را</w:t>
      </w:r>
      <w:r w:rsidR="00912D91" w:rsidRPr="009C4D66">
        <w:rPr>
          <w:rFonts w:cs="B Lotus"/>
          <w:sz w:val="26"/>
          <w:szCs w:val="26"/>
          <w:rtl/>
          <w:lang w:bidi="fa-IR"/>
        </w:rPr>
        <w:t xml:space="preserve"> نمی‌</w:t>
      </w:r>
      <w:r w:rsidRPr="009C4D66">
        <w:rPr>
          <w:rFonts w:cs="B Lotus"/>
          <w:sz w:val="26"/>
          <w:szCs w:val="26"/>
          <w:rtl/>
          <w:lang w:bidi="fa-IR"/>
        </w:rPr>
        <w:t>پرستیدند بلکه آنان وقتی چیزی را برای مردم حلال</w:t>
      </w:r>
      <w:r w:rsidR="00912D91" w:rsidRPr="009C4D66">
        <w:rPr>
          <w:rFonts w:cs="B Lotus"/>
          <w:sz w:val="26"/>
          <w:szCs w:val="26"/>
          <w:rtl/>
          <w:lang w:bidi="fa-IR"/>
        </w:rPr>
        <w:t xml:space="preserve"> می‌</w:t>
      </w:r>
      <w:r w:rsidRPr="009C4D66">
        <w:rPr>
          <w:rFonts w:cs="B Lotus"/>
          <w:sz w:val="26"/>
          <w:szCs w:val="26"/>
          <w:rtl/>
          <w:lang w:bidi="fa-IR"/>
        </w:rPr>
        <w:t>کردند مردم آن را حلال</w:t>
      </w:r>
      <w:r w:rsidR="00912D91" w:rsidRPr="009C4D66">
        <w:rPr>
          <w:rFonts w:cs="B Lotus"/>
          <w:sz w:val="26"/>
          <w:szCs w:val="26"/>
          <w:rtl/>
          <w:lang w:bidi="fa-IR"/>
        </w:rPr>
        <w:t xml:space="preserve"> می‌</w:t>
      </w:r>
      <w:r w:rsidR="009C4D66" w:rsidRPr="009C4D66">
        <w:rPr>
          <w:rFonts w:cs="B Lotus"/>
          <w:sz w:val="26"/>
          <w:szCs w:val="26"/>
          <w:rtl/>
          <w:lang w:bidi="fa-IR"/>
        </w:rPr>
        <w:t>دانستند و هر</w:t>
      </w:r>
      <w:r w:rsidRPr="009C4D66">
        <w:rPr>
          <w:rFonts w:cs="B Lotus"/>
          <w:sz w:val="26"/>
          <w:szCs w:val="26"/>
          <w:rtl/>
          <w:lang w:bidi="fa-IR"/>
        </w:rPr>
        <w:t>گاه چیزی را بر آنان حرام</w:t>
      </w:r>
      <w:r w:rsidR="00912D91" w:rsidRPr="009C4D66">
        <w:rPr>
          <w:rFonts w:cs="B Lotus"/>
          <w:sz w:val="26"/>
          <w:szCs w:val="26"/>
          <w:rtl/>
          <w:lang w:bidi="fa-IR"/>
        </w:rPr>
        <w:t xml:space="preserve"> می‌</w:t>
      </w:r>
      <w:r w:rsidRPr="009C4D66">
        <w:rPr>
          <w:rFonts w:cs="B Lotus"/>
          <w:sz w:val="26"/>
          <w:szCs w:val="26"/>
          <w:rtl/>
          <w:lang w:bidi="fa-IR"/>
        </w:rPr>
        <w:t>کردند آن را حرام</w:t>
      </w:r>
      <w:r w:rsidR="00912D91" w:rsidRPr="009C4D66">
        <w:rPr>
          <w:rFonts w:cs="B Lotus"/>
          <w:sz w:val="26"/>
          <w:szCs w:val="26"/>
          <w:rtl/>
          <w:lang w:bidi="fa-IR"/>
        </w:rPr>
        <w:t xml:space="preserve"> می‌</w:t>
      </w:r>
      <w:r w:rsidRPr="009C4D66">
        <w:rPr>
          <w:rFonts w:cs="B Lotus"/>
          <w:sz w:val="26"/>
          <w:szCs w:val="26"/>
          <w:rtl/>
          <w:lang w:bidi="fa-IR"/>
        </w:rPr>
        <w:t>دانستند</w:t>
      </w:r>
      <w:r w:rsidR="009C4D66" w:rsidRPr="009C4D66">
        <w:rPr>
          <w:rFonts w:cs="Traditional Arabic" w:hint="cs"/>
          <w:sz w:val="26"/>
          <w:szCs w:val="26"/>
          <w:rtl/>
          <w:lang w:bidi="fa-IR"/>
        </w:rPr>
        <w:t>»</w:t>
      </w:r>
      <w:r w:rsidRPr="009C4D66">
        <w:rPr>
          <w:rFonts w:cs="B Lotus"/>
          <w:sz w:val="26"/>
          <w:szCs w:val="26"/>
          <w:rtl/>
          <w:lang w:bidi="fa-IR"/>
        </w:rPr>
        <w:t xml:space="preserve">. </w:t>
      </w:r>
    </w:p>
    <w:p w:rsidR="00634C2F" w:rsidRPr="00782831" w:rsidRDefault="00634C2F" w:rsidP="00CF29B2">
      <w:pPr>
        <w:ind w:firstLine="284"/>
        <w:jc w:val="both"/>
        <w:rPr>
          <w:rFonts w:cs="B Lotus"/>
          <w:rtl/>
          <w:lang w:bidi="fa-IR"/>
        </w:rPr>
      </w:pPr>
      <w:r w:rsidRPr="00782831">
        <w:rPr>
          <w:rFonts w:cs="B Lotus"/>
          <w:rtl/>
          <w:lang w:bidi="fa-IR"/>
        </w:rPr>
        <w:t>در تفسیر سعید بن منصور آمده که به حذیفه گفته شد: نظرت درباره</w:t>
      </w:r>
      <w:r w:rsidR="00912D91">
        <w:rPr>
          <w:rFonts w:cs="B Lotus"/>
          <w:rtl/>
          <w:lang w:bidi="fa-IR"/>
        </w:rPr>
        <w:t xml:space="preserve">‌ی </w:t>
      </w:r>
      <w:r w:rsidRPr="00782831">
        <w:rPr>
          <w:rFonts w:cs="B Lotus"/>
          <w:rtl/>
          <w:lang w:bidi="fa-IR"/>
        </w:rPr>
        <w:t>این آیه چیست</w:t>
      </w:r>
      <w:r w:rsidR="00D41F4F">
        <w:rPr>
          <w:rFonts w:cs="B Lotus"/>
          <w:rtl/>
          <w:lang w:bidi="fa-IR"/>
        </w:rPr>
        <w:t>؟</w:t>
      </w:r>
    </w:p>
    <w:p w:rsidR="00634C2F" w:rsidRPr="00782831" w:rsidRDefault="00D41F4F" w:rsidP="003D40E1">
      <w:pPr>
        <w:ind w:firstLine="284"/>
        <w:jc w:val="both"/>
        <w:rPr>
          <w:rFonts w:cs="B Lotus"/>
          <w:rtl/>
          <w:lang w:bidi="fa-IR"/>
        </w:rPr>
      </w:pPr>
      <w:r>
        <w:rPr>
          <w:rFonts w:cs="Traditional Arabic"/>
          <w:rtl/>
          <w:lang w:bidi="fa-IR"/>
        </w:rPr>
        <w:t>﴿</w:t>
      </w:r>
      <w:r w:rsidR="003D40E1" w:rsidRPr="00DB0FE1">
        <w:rPr>
          <w:rFonts w:cs="KFGQPC Uthmanic Script HAFS"/>
          <w:color w:val="000000"/>
          <w:rtl/>
        </w:rPr>
        <w:t>ٱتَّخَذُوٓاْ أَحۡبَارَهُمۡ وَرُهۡبَٰنَهُمۡ أَرۡبَاب</w:t>
      </w:r>
      <w:r w:rsidR="003D40E1" w:rsidRPr="00DB0FE1">
        <w:rPr>
          <w:rFonts w:ascii="Jameel Noori Nastaleeq" w:hAnsi="Jameel Noori Nastaleeq" w:cs="KFGQPC Uthmanic Script HAFS" w:hint="cs"/>
          <w:color w:val="000000"/>
          <w:rtl/>
        </w:rPr>
        <w:t>ٗ</w:t>
      </w:r>
      <w:r w:rsidR="003D40E1" w:rsidRPr="00DB0FE1">
        <w:rPr>
          <w:rFonts w:cs="KFGQPC Uthmanic Script HAFS" w:hint="cs"/>
          <w:color w:val="000000"/>
          <w:rtl/>
        </w:rPr>
        <w:t>ا مِّن دُونِ ٱ</w:t>
      </w:r>
      <w:r w:rsidR="003D40E1" w:rsidRPr="00DB0FE1">
        <w:rPr>
          <w:rFonts w:cs="KFGQPC Uthmanic Script HAFS"/>
          <w:color w:val="000000"/>
          <w:rtl/>
        </w:rPr>
        <w:t>للَّهِ</w:t>
      </w:r>
      <w:r>
        <w:rPr>
          <w:rFonts w:cs="Traditional Arabic"/>
          <w:color w:val="000000"/>
          <w:rtl/>
          <w:lang w:bidi="fa-IR"/>
        </w:rPr>
        <w:t>﴾</w:t>
      </w:r>
      <w:r>
        <w:rPr>
          <w:rFonts w:cs="B Lotus"/>
          <w:color w:val="000000"/>
          <w:rtl/>
          <w:lang w:bidi="fa-IR"/>
        </w:rPr>
        <w:t xml:space="preserve"> </w:t>
      </w:r>
      <w:r w:rsidR="009C4D66">
        <w:rPr>
          <w:rFonts w:cs="B Lotus"/>
          <w:color w:val="000000"/>
          <w:sz w:val="26"/>
          <w:szCs w:val="26"/>
          <w:rtl/>
          <w:lang w:bidi="fa-IR"/>
        </w:rPr>
        <w:t>[</w:t>
      </w:r>
      <w:r w:rsidR="009C4D66" w:rsidRPr="009C4D66">
        <w:rPr>
          <w:rFonts w:ascii="mylotus" w:hAnsi="mylotus" w:cs="mylotus"/>
          <w:color w:val="000000"/>
          <w:sz w:val="26"/>
          <w:szCs w:val="26"/>
          <w:rtl/>
          <w:lang w:bidi="fa-IR"/>
        </w:rPr>
        <w:t>التوبة</w:t>
      </w:r>
      <w:r w:rsidR="009C4D66">
        <w:rPr>
          <w:rFonts w:cs="B Lotus" w:hint="cs"/>
          <w:color w:val="000000"/>
          <w:sz w:val="26"/>
          <w:szCs w:val="26"/>
          <w:rtl/>
          <w:lang w:bidi="fa-IR"/>
        </w:rPr>
        <w:t>: 31</w:t>
      </w:r>
      <w:r w:rsidR="009C4D66">
        <w:rPr>
          <w:rFonts w:cs="B Lotus"/>
          <w:color w:val="000000"/>
          <w:sz w:val="26"/>
          <w:szCs w:val="26"/>
          <w:rtl/>
          <w:lang w:bidi="fa-IR"/>
        </w:rPr>
        <w:t>]</w:t>
      </w:r>
      <w:r>
        <w:rPr>
          <w:rFonts w:cs="B Lotus"/>
          <w:color w:val="000000"/>
          <w:rtl/>
          <w:lang w:bidi="fa-IR"/>
        </w:rPr>
        <w:t>.</w:t>
      </w:r>
    </w:p>
    <w:p w:rsidR="00634C2F" w:rsidRPr="00782831" w:rsidRDefault="00634C2F" w:rsidP="00CF29B2">
      <w:pPr>
        <w:ind w:firstLine="284"/>
        <w:jc w:val="both"/>
        <w:rPr>
          <w:rFonts w:cs="B Lotus"/>
          <w:rtl/>
          <w:lang w:bidi="fa-IR"/>
        </w:rPr>
      </w:pPr>
      <w:r w:rsidRPr="00782831">
        <w:rPr>
          <w:rFonts w:cs="B Lotus"/>
          <w:rtl/>
          <w:lang w:bidi="fa-IR"/>
        </w:rPr>
        <w:t>حذیفه گفت: اما مردم برای عالمان یهودی و مسیحی نماز نخواندند بلکه آنان هر حرامی را که برای مردم حلال</w:t>
      </w:r>
      <w:r w:rsidR="00912D91">
        <w:rPr>
          <w:rFonts w:cs="B Lotus"/>
          <w:rtl/>
          <w:lang w:bidi="fa-IR"/>
        </w:rPr>
        <w:t xml:space="preserve"> می‌</w:t>
      </w:r>
      <w:r w:rsidRPr="00782831">
        <w:rPr>
          <w:rFonts w:cs="B Lotus"/>
          <w:rtl/>
          <w:lang w:bidi="fa-IR"/>
        </w:rPr>
        <w:t>کردند مردم آن را حلال</w:t>
      </w:r>
      <w:r w:rsidR="00912D91">
        <w:rPr>
          <w:rFonts w:cs="B Lotus"/>
          <w:rtl/>
          <w:lang w:bidi="fa-IR"/>
        </w:rPr>
        <w:t xml:space="preserve"> می‌</w:t>
      </w:r>
      <w:r w:rsidRPr="00782831">
        <w:rPr>
          <w:rFonts w:cs="B Lotus"/>
          <w:rtl/>
          <w:lang w:bidi="fa-IR"/>
        </w:rPr>
        <w:t>دانستند و هر حلالی را که بر آنان حرام</w:t>
      </w:r>
      <w:r w:rsidR="00912D91">
        <w:rPr>
          <w:rFonts w:cs="B Lotus"/>
          <w:rtl/>
          <w:lang w:bidi="fa-IR"/>
        </w:rPr>
        <w:t xml:space="preserve"> می‌</w:t>
      </w:r>
      <w:r w:rsidRPr="00782831">
        <w:rPr>
          <w:rFonts w:cs="B Lotus"/>
          <w:rtl/>
          <w:lang w:bidi="fa-IR"/>
        </w:rPr>
        <w:t>کردند مردم نیز آن را حرام</w:t>
      </w:r>
      <w:r w:rsidR="00912D91">
        <w:rPr>
          <w:rFonts w:cs="B Lotus"/>
          <w:rtl/>
          <w:lang w:bidi="fa-IR"/>
        </w:rPr>
        <w:t xml:space="preserve"> می‌</w:t>
      </w:r>
      <w:r w:rsidRPr="00782831">
        <w:rPr>
          <w:rFonts w:cs="B Lotus"/>
          <w:rtl/>
          <w:lang w:bidi="fa-IR"/>
        </w:rPr>
        <w:t>دانستند. این ربوبیت آنان است.</w:t>
      </w:r>
    </w:p>
    <w:p w:rsidR="00634C2F" w:rsidRPr="00782831" w:rsidRDefault="00634C2F" w:rsidP="00CF29B2">
      <w:pPr>
        <w:ind w:firstLine="284"/>
        <w:jc w:val="both"/>
        <w:rPr>
          <w:rFonts w:cs="B Lotus"/>
          <w:rtl/>
          <w:lang w:bidi="fa-IR"/>
        </w:rPr>
      </w:pPr>
      <w:r w:rsidRPr="00782831">
        <w:rPr>
          <w:rFonts w:cs="B Lotus"/>
          <w:rtl/>
          <w:lang w:bidi="fa-IR"/>
        </w:rPr>
        <w:t>طبری مانند آن را از عدی به طور مرفوع به پیامبر</w:t>
      </w:r>
      <w:r>
        <w:rPr>
          <w:rFonts w:cs="CTraditional Arabic"/>
          <w:rtl/>
          <w:lang w:bidi="fa-IR"/>
        </w:rPr>
        <w:t>ص</w:t>
      </w:r>
      <w:r w:rsidRPr="00782831">
        <w:rPr>
          <w:rFonts w:cs="B Lotus"/>
          <w:rtl/>
          <w:lang w:bidi="fa-IR"/>
        </w:rPr>
        <w:t xml:space="preserve"> نقل کرده و این قول ابن عباس و ابوالعالیه نیز هست.</w:t>
      </w:r>
    </w:p>
    <w:p w:rsidR="00634C2F" w:rsidRPr="00782831" w:rsidRDefault="00634C2F" w:rsidP="00CF29B2">
      <w:pPr>
        <w:ind w:firstLine="284"/>
        <w:jc w:val="both"/>
        <w:rPr>
          <w:rFonts w:cs="B Lotus"/>
          <w:rtl/>
          <w:lang w:bidi="fa-IR"/>
        </w:rPr>
      </w:pPr>
      <w:r w:rsidRPr="00782831">
        <w:rPr>
          <w:rFonts w:cs="B Lotus"/>
          <w:rtl/>
          <w:lang w:bidi="fa-IR"/>
        </w:rPr>
        <w:t>ای صاحبان خرد! دقت کنید که وضعیت تکیه بر اشخاص در فتوا بدون تحقیق دلیل شرعی بلکه تنها به قصد رسیدن به غرض و قصد عاجل چگونه است</w:t>
      </w:r>
      <w:r w:rsidR="00D41F4F">
        <w:rPr>
          <w:rFonts w:cs="B Lotus"/>
          <w:rtl/>
          <w:lang w:bidi="fa-IR"/>
        </w:rPr>
        <w:t>؟</w:t>
      </w:r>
      <w:r w:rsidRPr="00782831">
        <w:rPr>
          <w:rFonts w:cs="B Lotus"/>
          <w:rtl/>
          <w:lang w:bidi="fa-IR"/>
        </w:rPr>
        <w:t xml:space="preserve"> خداوند به لطف خود ما را از آن سالم نگه دارد!</w:t>
      </w:r>
      <w:r w:rsidR="009C4D66">
        <w:rPr>
          <w:rFonts w:cs="B Lotus" w:hint="cs"/>
          <w:rtl/>
          <w:lang w:bidi="fa-IR"/>
        </w:rPr>
        <w:t>.</w:t>
      </w:r>
    </w:p>
    <w:p w:rsidR="00634C2F" w:rsidRPr="00782831" w:rsidRDefault="00634C2F" w:rsidP="00CF29B2">
      <w:pPr>
        <w:ind w:firstLine="284"/>
        <w:jc w:val="both"/>
        <w:rPr>
          <w:rFonts w:cs="B Lotus"/>
          <w:rtl/>
          <w:lang w:bidi="fa-IR"/>
        </w:rPr>
      </w:pPr>
      <w:r w:rsidRPr="009C4D66">
        <w:rPr>
          <w:rFonts w:ascii="Lotus Linotype" w:hAnsi="Lotus Linotype" w:cs="B Lotus"/>
          <w:b/>
          <w:bCs/>
          <w:rtl/>
          <w:lang w:bidi="fa-IR"/>
        </w:rPr>
        <w:t>دهم:</w:t>
      </w:r>
      <w:r w:rsidRPr="003F375B">
        <w:rPr>
          <w:rFonts w:ascii="Lotus Linotype" w:hAnsi="Lotus Linotype" w:cs="B Lotus"/>
          <w:b/>
          <w:bCs/>
          <w:rtl/>
          <w:lang w:bidi="fa-IR"/>
        </w:rPr>
        <w:t xml:space="preserve"> </w:t>
      </w:r>
      <w:r w:rsidRPr="00782831">
        <w:rPr>
          <w:rFonts w:cs="B Lotus"/>
          <w:rtl/>
          <w:lang w:bidi="fa-IR"/>
        </w:rPr>
        <w:t>رأی اهل حسن و قبح عقلی. چون نتیجه تفکرشان حاکم گردانیدن عقول اشخاص بر شریعت</w:t>
      </w:r>
      <w:r w:rsidR="00912D91">
        <w:rPr>
          <w:rFonts w:cs="B Lotus"/>
          <w:rtl/>
          <w:lang w:bidi="fa-IR"/>
        </w:rPr>
        <w:t xml:space="preserve"> می‌</w:t>
      </w:r>
      <w:r w:rsidRPr="00782831">
        <w:rPr>
          <w:rFonts w:cs="B Lotus"/>
          <w:rtl/>
          <w:lang w:bidi="fa-IR"/>
        </w:rPr>
        <w:t>باش</w:t>
      </w:r>
      <w:r w:rsidR="009C4D66">
        <w:rPr>
          <w:rFonts w:cs="B Lotus"/>
          <w:rtl/>
          <w:lang w:bidi="fa-IR"/>
        </w:rPr>
        <w:t>د. این یکی از اصولی است که بدعت</w:t>
      </w:r>
      <w:r w:rsidR="009C4D66">
        <w:rPr>
          <w:rFonts w:cs="B Lotus" w:hint="cs"/>
          <w:rtl/>
          <w:lang w:bidi="fa-IR"/>
        </w:rPr>
        <w:t>‌</w:t>
      </w:r>
      <w:r w:rsidRPr="00782831">
        <w:rPr>
          <w:rFonts w:cs="B Lotus"/>
          <w:rtl/>
          <w:lang w:bidi="fa-IR"/>
        </w:rPr>
        <w:t>گذاران در دین به آن تکیه</w:t>
      </w:r>
      <w:r w:rsidR="00912D91">
        <w:rPr>
          <w:rFonts w:cs="B Lotus"/>
          <w:rtl/>
          <w:lang w:bidi="fa-IR"/>
        </w:rPr>
        <w:t xml:space="preserve"> می‌</w:t>
      </w:r>
      <w:r w:rsidRPr="00782831">
        <w:rPr>
          <w:rFonts w:cs="B Lotus"/>
          <w:rtl/>
          <w:lang w:bidi="fa-IR"/>
        </w:rPr>
        <w:t>کنند به گونه</w:t>
      </w:r>
      <w:r w:rsidR="00912D91">
        <w:rPr>
          <w:rFonts w:cs="B Lotus"/>
          <w:rtl/>
          <w:lang w:bidi="fa-IR"/>
        </w:rPr>
        <w:t xml:space="preserve">‌ای </w:t>
      </w:r>
      <w:r w:rsidR="009C4D66">
        <w:rPr>
          <w:rFonts w:cs="B Lotus"/>
          <w:rtl/>
          <w:lang w:bidi="fa-IR"/>
        </w:rPr>
        <w:t>که اگر شریعت موافق آراء و نظرات</w:t>
      </w:r>
      <w:r w:rsidR="009C4D66">
        <w:rPr>
          <w:rFonts w:cs="B Lotus" w:hint="cs"/>
          <w:rtl/>
          <w:lang w:bidi="fa-IR"/>
        </w:rPr>
        <w:t>‌</w:t>
      </w:r>
      <w:r w:rsidRPr="00782831">
        <w:rPr>
          <w:rFonts w:cs="B Lotus"/>
          <w:rtl/>
          <w:lang w:bidi="fa-IR"/>
        </w:rPr>
        <w:t>شان باشد آن را</w:t>
      </w:r>
      <w:r w:rsidR="00912D91">
        <w:rPr>
          <w:rFonts w:cs="B Lotus"/>
          <w:rtl/>
          <w:lang w:bidi="fa-IR"/>
        </w:rPr>
        <w:t xml:space="preserve"> می‌</w:t>
      </w:r>
      <w:r w:rsidRPr="00782831">
        <w:rPr>
          <w:rFonts w:cs="B Lotus"/>
          <w:rtl/>
          <w:lang w:bidi="fa-IR"/>
        </w:rPr>
        <w:t>پذیرند و اگر مخالف آراء و عقایدشان باشد آن را رد</w:t>
      </w:r>
      <w:r w:rsidR="00912D91">
        <w:rPr>
          <w:rFonts w:cs="B Lotus"/>
          <w:rtl/>
          <w:lang w:bidi="fa-IR"/>
        </w:rPr>
        <w:t xml:space="preserve"> می‌</w:t>
      </w:r>
      <w:r w:rsidRPr="00782831">
        <w:rPr>
          <w:rFonts w:cs="B Lotus"/>
          <w:rtl/>
          <w:lang w:bidi="fa-IR"/>
        </w:rPr>
        <w:t>کنند.</w:t>
      </w:r>
    </w:p>
    <w:p w:rsidR="00634C2F" w:rsidRPr="00782831" w:rsidRDefault="00634C2F" w:rsidP="00CF29B2">
      <w:pPr>
        <w:ind w:firstLine="284"/>
        <w:jc w:val="both"/>
        <w:rPr>
          <w:rFonts w:cs="B Lotus"/>
          <w:rtl/>
          <w:lang w:bidi="fa-IR"/>
        </w:rPr>
      </w:pPr>
      <w:r w:rsidRPr="009C4D66">
        <w:rPr>
          <w:rFonts w:ascii="Lotus Linotype" w:hAnsi="Lotus Linotype" w:cs="B Lotus"/>
          <w:b/>
          <w:bCs/>
          <w:rtl/>
          <w:lang w:bidi="fa-IR"/>
        </w:rPr>
        <w:t>خلاصه:</w:t>
      </w:r>
      <w:r w:rsidRPr="003F375B">
        <w:rPr>
          <w:rFonts w:ascii="Lotus Linotype" w:hAnsi="Lotus Linotype" w:cs="B Lotus"/>
          <w:b/>
          <w:bCs/>
          <w:rtl/>
          <w:lang w:bidi="fa-IR"/>
        </w:rPr>
        <w:t xml:space="preserve"> </w:t>
      </w:r>
      <w:r w:rsidRPr="00782831">
        <w:rPr>
          <w:rFonts w:cs="B Lotus"/>
          <w:rtl/>
          <w:lang w:bidi="fa-IR"/>
        </w:rPr>
        <w:t>حاکم گردانیدن اشخاص بدون توجه به اینکه آیا اینان از نظر شرعی وسیله</w:t>
      </w:r>
      <w:r w:rsidR="00E507EB">
        <w:rPr>
          <w:rFonts w:cs="B Lotus"/>
          <w:rtl/>
          <w:lang w:bidi="fa-IR"/>
        </w:rPr>
        <w:t>‌ها</w:t>
      </w:r>
      <w:r w:rsidRPr="00782831">
        <w:rPr>
          <w:rFonts w:cs="B Lotus"/>
          <w:rtl/>
          <w:lang w:bidi="fa-IR"/>
        </w:rPr>
        <w:t>ی حکم شرعی</w:t>
      </w:r>
      <w:r w:rsidR="00E507EB">
        <w:rPr>
          <w:rFonts w:cs="B Lotus"/>
          <w:rtl/>
          <w:lang w:bidi="fa-IR"/>
        </w:rPr>
        <w:t>‌اند</w:t>
      </w:r>
      <w:r w:rsidRPr="00782831">
        <w:rPr>
          <w:rFonts w:cs="B Lotus"/>
          <w:rtl/>
          <w:lang w:bidi="fa-IR"/>
        </w:rPr>
        <w:t xml:space="preserve"> گمراهی است. همانا حجت قاطع و حاکم والا تنها شریعت است و بس.</w:t>
      </w:r>
    </w:p>
    <w:p w:rsidR="00634C2F" w:rsidRPr="00782831" w:rsidRDefault="00634C2F" w:rsidP="00CF29B2">
      <w:pPr>
        <w:ind w:firstLine="284"/>
        <w:jc w:val="both"/>
        <w:rPr>
          <w:rFonts w:cs="B Lotus"/>
          <w:rtl/>
          <w:lang w:bidi="fa-IR"/>
        </w:rPr>
      </w:pPr>
      <w:r w:rsidRPr="00782831">
        <w:rPr>
          <w:rFonts w:cs="B Lotus"/>
          <w:rtl/>
          <w:lang w:bidi="fa-IR"/>
        </w:rPr>
        <w:t>سپس</w:t>
      </w:r>
      <w:r w:rsidR="00912D91">
        <w:rPr>
          <w:rFonts w:cs="B Lotus"/>
          <w:rtl/>
          <w:lang w:bidi="fa-IR"/>
        </w:rPr>
        <w:t xml:space="preserve"> می‌</w:t>
      </w:r>
      <w:r w:rsidRPr="00782831">
        <w:rPr>
          <w:rFonts w:cs="B Lotus"/>
          <w:rtl/>
          <w:lang w:bidi="fa-IR"/>
        </w:rPr>
        <w:t>گوییم: این موضع</w:t>
      </w:r>
      <w:r w:rsidR="00963215">
        <w:rPr>
          <w:rFonts w:cs="B Lotus"/>
          <w:rtl/>
          <w:lang w:bidi="fa-IR"/>
        </w:rPr>
        <w:t xml:space="preserve">‌گیری </w:t>
      </w:r>
      <w:r w:rsidRPr="00782831">
        <w:rPr>
          <w:rFonts w:cs="B Lotus"/>
          <w:rtl/>
          <w:lang w:bidi="fa-IR"/>
        </w:rPr>
        <w:t>مذهب یاران رسول خدا</w:t>
      </w:r>
      <w:r>
        <w:rPr>
          <w:rFonts w:cs="CTraditional Arabic"/>
          <w:rtl/>
          <w:lang w:bidi="fa-IR"/>
        </w:rPr>
        <w:t>ص</w:t>
      </w:r>
      <w:r w:rsidR="00912D91">
        <w:rPr>
          <w:rFonts w:cs="B Lotus"/>
          <w:rtl/>
          <w:lang w:bidi="fa-IR"/>
        </w:rPr>
        <w:t xml:space="preserve"> می‌</w:t>
      </w:r>
      <w:r w:rsidRPr="00782831">
        <w:rPr>
          <w:rFonts w:cs="B Lotus"/>
          <w:rtl/>
          <w:lang w:bidi="fa-IR"/>
        </w:rPr>
        <w:t>باشد هر کس سیرت و روش آنان را ببیند و احوال و شخصیات آنان را مطالعه کند این امر را به یقین</w:t>
      </w:r>
      <w:r w:rsidR="00912D91">
        <w:rPr>
          <w:rFonts w:cs="B Lotus"/>
          <w:rtl/>
          <w:lang w:bidi="fa-IR"/>
        </w:rPr>
        <w:t xml:space="preserve"> می‌</w:t>
      </w:r>
      <w:r w:rsidRPr="00782831">
        <w:rPr>
          <w:rFonts w:cs="B Lotus"/>
          <w:rtl/>
          <w:lang w:bidi="fa-IR"/>
        </w:rPr>
        <w:t>داند. مگر</w:t>
      </w:r>
      <w:r w:rsidR="00912D91">
        <w:rPr>
          <w:rFonts w:cs="B Lotus"/>
          <w:rtl/>
          <w:lang w:bidi="fa-IR"/>
        </w:rPr>
        <w:t xml:space="preserve"> نمی‌</w:t>
      </w:r>
      <w:r w:rsidRPr="00782831">
        <w:rPr>
          <w:rFonts w:cs="B Lotus"/>
          <w:rtl/>
          <w:lang w:bidi="fa-IR"/>
        </w:rPr>
        <w:t xml:space="preserve">بینی که اصحابی که در سقیفه بنی ساعده حضور داشتند وقتی در تعیین خلیفه اختلاف داشتند تا جایی که برخی از انصار گفتند: </w:t>
      </w:r>
      <w:r w:rsidR="00D41F4F">
        <w:rPr>
          <w:rFonts w:cs="B Lotus"/>
          <w:rtl/>
          <w:lang w:bidi="fa-IR"/>
        </w:rPr>
        <w:t>«</w:t>
      </w:r>
      <w:r w:rsidRPr="00782831">
        <w:rPr>
          <w:rFonts w:cs="B Lotus"/>
          <w:rtl/>
          <w:lang w:bidi="fa-IR"/>
        </w:rPr>
        <w:t>از ما یک امیر و از شما یک امیر را تعیین کنیم»، و حدیث رسول خدا</w:t>
      </w:r>
      <w:r>
        <w:rPr>
          <w:rFonts w:cs="CTraditional Arabic"/>
          <w:rtl/>
          <w:lang w:bidi="fa-IR"/>
        </w:rPr>
        <w:t>ص</w:t>
      </w:r>
      <w:r w:rsidRPr="00782831">
        <w:rPr>
          <w:rFonts w:cs="B Lotus"/>
          <w:rtl/>
          <w:lang w:bidi="fa-IR"/>
        </w:rPr>
        <w:t xml:space="preserve"> که ائمه از قریش</w:t>
      </w:r>
      <w:r w:rsidR="00E507EB">
        <w:rPr>
          <w:rFonts w:cs="B Lotus"/>
          <w:rtl/>
          <w:lang w:bidi="fa-IR"/>
        </w:rPr>
        <w:t>‌اند</w:t>
      </w:r>
      <w:r w:rsidRPr="00782831">
        <w:rPr>
          <w:rFonts w:cs="B Lotus"/>
          <w:rtl/>
          <w:lang w:bidi="fa-IR"/>
        </w:rPr>
        <w:t xml:space="preserve"> نقل شد، آنان به طاعت خدا و پیامبر</w:t>
      </w:r>
      <w:r>
        <w:rPr>
          <w:rFonts w:cs="CTraditional Arabic"/>
          <w:rtl/>
          <w:lang w:bidi="fa-IR"/>
        </w:rPr>
        <w:t>ص</w:t>
      </w:r>
      <w:r w:rsidRPr="00782831">
        <w:rPr>
          <w:rFonts w:cs="B Lotus"/>
          <w:rtl/>
          <w:lang w:bidi="fa-IR"/>
        </w:rPr>
        <w:t xml:space="preserve"> گردن نهادند و به رأی کسانی که غیر آن رأی را داشتند اهمیت ندادند</w:t>
      </w:r>
      <w:r w:rsidR="006C11FC">
        <w:rPr>
          <w:rFonts w:cs="B Lotus"/>
          <w:rtl/>
          <w:lang w:bidi="fa-IR"/>
        </w:rPr>
        <w:t>،</w:t>
      </w:r>
      <w:r w:rsidRPr="00782831">
        <w:rPr>
          <w:rFonts w:cs="B Lotus"/>
          <w:rtl/>
          <w:lang w:bidi="fa-IR"/>
        </w:rPr>
        <w:t xml:space="preserve"> چون</w:t>
      </w:r>
      <w:r w:rsidR="00912D91">
        <w:rPr>
          <w:rFonts w:cs="B Lotus"/>
          <w:rtl/>
          <w:lang w:bidi="fa-IR"/>
        </w:rPr>
        <w:t xml:space="preserve"> می‌</w:t>
      </w:r>
      <w:r w:rsidRPr="00782831">
        <w:rPr>
          <w:rFonts w:cs="B Lotus"/>
          <w:rtl/>
          <w:lang w:bidi="fa-IR"/>
        </w:rPr>
        <w:t>دانستند که حق بر آرای اشخاص مقدم</w:t>
      </w:r>
      <w:r w:rsidR="00912D91">
        <w:rPr>
          <w:rFonts w:cs="B Lotus"/>
          <w:rtl/>
          <w:lang w:bidi="fa-IR"/>
        </w:rPr>
        <w:t xml:space="preserve"> می‌</w:t>
      </w:r>
      <w:r w:rsidR="009C4D66">
        <w:rPr>
          <w:rFonts w:cs="B Lotus"/>
          <w:rtl/>
          <w:lang w:bidi="fa-IR"/>
        </w:rPr>
        <w:t>باشد.</w:t>
      </w:r>
    </w:p>
    <w:p w:rsidR="00634C2F" w:rsidRPr="00782831" w:rsidRDefault="00634C2F" w:rsidP="009C4D66">
      <w:pPr>
        <w:ind w:firstLine="284"/>
        <w:jc w:val="both"/>
        <w:rPr>
          <w:rFonts w:cs="B Lotus"/>
          <w:rtl/>
          <w:lang w:bidi="fa-IR"/>
        </w:rPr>
      </w:pPr>
      <w:r w:rsidRPr="00782831">
        <w:rPr>
          <w:rFonts w:cs="B Lotus"/>
          <w:rtl/>
          <w:lang w:bidi="fa-IR"/>
        </w:rPr>
        <w:t>وقتی ابوبکر</w:t>
      </w:r>
      <w:r w:rsidR="00B3746E" w:rsidRPr="00B3746E">
        <w:rPr>
          <w:rFonts w:ascii="B Lotus" w:hAnsi="B Lotus" w:cs="B Lotus"/>
          <w:szCs w:val="34"/>
          <w:lang w:bidi="fa-IR"/>
        </w:rPr>
        <w:sym w:font="AGA Arabesque" w:char="F074"/>
      </w:r>
      <w:r w:rsidRPr="00782831">
        <w:rPr>
          <w:rFonts w:cs="B Lotus"/>
          <w:rtl/>
          <w:lang w:bidi="fa-IR"/>
        </w:rPr>
        <w:t xml:space="preserve"> خواست با مانعان زکات بجنگد، علیه او به آن حدیث مشهور استدلال کردند</w:t>
      </w:r>
      <w:r w:rsidR="00963215">
        <w:rPr>
          <w:rFonts w:cs="B Lotus"/>
          <w:rtl/>
          <w:lang w:bidi="fa-IR"/>
        </w:rPr>
        <w:t>.</w:t>
      </w:r>
      <w:r w:rsidRPr="00782831">
        <w:rPr>
          <w:rFonts w:cs="B Lotus"/>
          <w:rtl/>
          <w:lang w:bidi="fa-IR"/>
        </w:rPr>
        <w:t xml:space="preserve"> او استدلال آنان را به وسیله همان حدیثی که به آن استدلال کردند، رد کرد وآن عبارت «</w:t>
      </w:r>
      <w:r w:rsidRPr="009C4D66">
        <w:rPr>
          <w:rStyle w:val="Char1"/>
          <w:rtl/>
        </w:rPr>
        <w:t>إلا بحقها</w:t>
      </w:r>
      <w:r w:rsidRPr="003F375B">
        <w:rPr>
          <w:rFonts w:ascii="Lotus Linotype" w:hAnsi="Lotus Linotype" w:cs="B Lotus"/>
          <w:b/>
          <w:bCs/>
          <w:rtl/>
          <w:lang w:bidi="fa-IR"/>
        </w:rPr>
        <w:t>»</w:t>
      </w:r>
      <w:r w:rsidR="00DB3612">
        <w:rPr>
          <w:rFonts w:cs="B Lotus"/>
          <w:rtl/>
          <w:lang w:bidi="fa-IR"/>
        </w:rPr>
        <w:t xml:space="preserve"> </w:t>
      </w:r>
      <w:r w:rsidR="009C4D66">
        <w:rPr>
          <w:rFonts w:cs="B Lotus" w:hint="cs"/>
          <w:rtl/>
          <w:lang w:bidi="fa-IR"/>
        </w:rPr>
        <w:t>«</w:t>
      </w:r>
      <w:r w:rsidRPr="00782831">
        <w:rPr>
          <w:rFonts w:cs="B Lotus"/>
          <w:rtl/>
          <w:lang w:bidi="fa-IR"/>
        </w:rPr>
        <w:t>مگر به حق آن</w:t>
      </w:r>
      <w:r w:rsidR="009C4D66">
        <w:rPr>
          <w:rFonts w:cs="B Lotus" w:hint="cs"/>
          <w:rtl/>
          <w:lang w:bidi="fa-IR"/>
        </w:rPr>
        <w:t>»</w:t>
      </w:r>
      <w:r w:rsidR="00912D91">
        <w:rPr>
          <w:rFonts w:cs="B Lotus"/>
          <w:rtl/>
          <w:lang w:bidi="fa-IR"/>
        </w:rPr>
        <w:t xml:space="preserve"> می‌</w:t>
      </w:r>
      <w:r w:rsidRPr="00782831">
        <w:rPr>
          <w:rFonts w:cs="B Lotus"/>
          <w:rtl/>
          <w:lang w:bidi="fa-IR"/>
        </w:rPr>
        <w:t>باشد</w:t>
      </w:r>
      <w:r w:rsidR="00963215">
        <w:rPr>
          <w:rFonts w:cs="B Lotus"/>
          <w:rtl/>
          <w:lang w:bidi="fa-IR"/>
        </w:rPr>
        <w:t>.</w:t>
      </w:r>
    </w:p>
    <w:p w:rsidR="009C4D66" w:rsidRDefault="00634C2F" w:rsidP="009C4D66">
      <w:pPr>
        <w:ind w:firstLine="284"/>
        <w:jc w:val="both"/>
        <w:rPr>
          <w:rFonts w:cs="B Lotus"/>
          <w:rtl/>
          <w:lang w:bidi="fa-IR"/>
        </w:rPr>
      </w:pPr>
      <w:r w:rsidRPr="00782831">
        <w:rPr>
          <w:rFonts w:cs="B Lotus"/>
          <w:rtl/>
          <w:lang w:bidi="fa-IR"/>
        </w:rPr>
        <w:t>و گفت: زکات حق مال است. سپس گفت: به خدا قسم اگر آنان زکات شتران و گوسفندان</w:t>
      </w:r>
      <w:r w:rsidR="009C4D66">
        <w:rPr>
          <w:rFonts w:cs="B Lotus" w:hint="cs"/>
          <w:rtl/>
          <w:lang w:bidi="fa-IR"/>
        </w:rPr>
        <w:t xml:space="preserve"> </w:t>
      </w:r>
      <w:r w:rsidR="009C4D66">
        <w:rPr>
          <w:rFonts w:cs="B Lotus"/>
          <w:rtl/>
          <w:lang w:bidi="fa-IR"/>
        </w:rPr>
        <w:t>-</w:t>
      </w:r>
      <w:r w:rsidRPr="00782831">
        <w:rPr>
          <w:rFonts w:cs="B Lotus"/>
          <w:rtl/>
          <w:lang w:bidi="fa-IR"/>
        </w:rPr>
        <w:t>یا ماده بزغاله</w:t>
      </w:r>
      <w:r>
        <w:rPr>
          <w:rFonts w:cs="CTraditional Arabic"/>
          <w:cs/>
          <w:lang w:bidi="fa-IR"/>
        </w:rPr>
        <w:t>‎</w:t>
      </w:r>
      <w:r w:rsidR="009C4D66">
        <w:rPr>
          <w:rFonts w:cs="B Lotus"/>
          <w:rtl/>
          <w:lang w:bidi="fa-IR"/>
        </w:rPr>
        <w:t>ای</w:t>
      </w:r>
      <w:r w:rsidRPr="00782831">
        <w:rPr>
          <w:rFonts w:cs="B Lotus"/>
          <w:rtl/>
          <w:lang w:bidi="fa-IR"/>
        </w:rPr>
        <w:t>-</w:t>
      </w:r>
      <w:r w:rsidR="009C4D66">
        <w:rPr>
          <w:rFonts w:cs="B Lotus" w:hint="cs"/>
          <w:rtl/>
          <w:lang w:bidi="fa-IR"/>
        </w:rPr>
        <w:t xml:space="preserve"> </w:t>
      </w:r>
      <w:r w:rsidRPr="00782831">
        <w:rPr>
          <w:rFonts w:cs="B Lotus"/>
          <w:rtl/>
          <w:lang w:bidi="fa-IR"/>
        </w:rPr>
        <w:t>را که به رسول خدا</w:t>
      </w:r>
      <w:r>
        <w:rPr>
          <w:rFonts w:cs="CTraditional Arabic"/>
          <w:rtl/>
          <w:lang w:bidi="fa-IR"/>
        </w:rPr>
        <w:t>ص</w:t>
      </w:r>
      <w:r w:rsidRPr="00782831">
        <w:rPr>
          <w:rFonts w:cs="B Lotus"/>
          <w:rtl/>
          <w:lang w:bidi="fa-IR"/>
        </w:rPr>
        <w:t xml:space="preserve"> می</w:t>
      </w:r>
      <w:r>
        <w:rPr>
          <w:rFonts w:cs="CTraditional Arabic"/>
          <w:cs/>
          <w:lang w:bidi="fa-IR"/>
        </w:rPr>
        <w:t>‎</w:t>
      </w:r>
      <w:r w:rsidRPr="00782831">
        <w:rPr>
          <w:rFonts w:cs="B Lotus"/>
          <w:rtl/>
          <w:lang w:bidi="fa-IR"/>
        </w:rPr>
        <w:t>دادند از من منع می</w:t>
      </w:r>
      <w:r>
        <w:rPr>
          <w:rFonts w:cs="CTraditional Arabic"/>
          <w:cs/>
          <w:lang w:bidi="fa-IR"/>
        </w:rPr>
        <w:t>‎</w:t>
      </w:r>
      <w:r w:rsidRPr="00782831">
        <w:rPr>
          <w:rFonts w:cs="B Lotus"/>
          <w:rtl/>
          <w:lang w:bidi="fa-IR"/>
        </w:rPr>
        <w:t>کردند، قطعاً به خاطر آن با آنان می</w:t>
      </w:r>
      <w:r>
        <w:rPr>
          <w:rFonts w:cs="CTraditional Arabic"/>
          <w:cs/>
          <w:lang w:bidi="fa-IR"/>
        </w:rPr>
        <w:t>‎</w:t>
      </w:r>
      <w:r w:rsidRPr="00782831">
        <w:rPr>
          <w:rFonts w:cs="B Lotus"/>
          <w:rtl/>
          <w:lang w:bidi="fa-IR"/>
        </w:rPr>
        <w:t>جنگیدم.</w:t>
      </w:r>
    </w:p>
    <w:p w:rsidR="00634C2F" w:rsidRPr="00782831" w:rsidRDefault="00634C2F" w:rsidP="009C4D66">
      <w:pPr>
        <w:ind w:firstLine="284"/>
        <w:jc w:val="both"/>
        <w:rPr>
          <w:rFonts w:cs="B Lotus"/>
          <w:rtl/>
          <w:lang w:bidi="fa-IR"/>
        </w:rPr>
      </w:pPr>
      <w:r w:rsidRPr="00782831">
        <w:rPr>
          <w:rFonts w:cs="B Lotus"/>
          <w:rtl/>
          <w:lang w:bidi="fa-IR"/>
        </w:rPr>
        <w:t>به این مطلب دقت کنید چون دو نکته مربوط به مبحث ما در آن است</w:t>
      </w:r>
      <w:r w:rsidR="00963215">
        <w:rPr>
          <w:rFonts w:cs="B Lotus"/>
          <w:rtl/>
          <w:lang w:bidi="fa-IR"/>
        </w:rPr>
        <w:t>.</w:t>
      </w:r>
    </w:p>
    <w:p w:rsidR="009C4D66" w:rsidRDefault="00634C2F" w:rsidP="009C4D66">
      <w:pPr>
        <w:ind w:firstLine="284"/>
        <w:jc w:val="both"/>
        <w:rPr>
          <w:rFonts w:cs="B Lotus"/>
          <w:rtl/>
          <w:lang w:bidi="fa-IR"/>
        </w:rPr>
      </w:pPr>
      <w:r w:rsidRPr="009C4D66">
        <w:rPr>
          <w:rFonts w:ascii="Lotus Linotype" w:hAnsi="Lotus Linotype" w:cs="B Lotus"/>
          <w:b/>
          <w:bCs/>
          <w:rtl/>
          <w:lang w:bidi="fa-IR"/>
        </w:rPr>
        <w:t>اول</w:t>
      </w:r>
      <w:r w:rsidR="009C4D66">
        <w:rPr>
          <w:rFonts w:ascii="Lotus Linotype" w:hAnsi="Lotus Linotype" w:cs="B Lotus" w:hint="cs"/>
          <w:b/>
          <w:bCs/>
          <w:rtl/>
          <w:lang w:bidi="fa-IR"/>
        </w:rPr>
        <w:t>-</w:t>
      </w:r>
      <w:r w:rsidRPr="00782831">
        <w:rPr>
          <w:rFonts w:cs="B Lotus"/>
          <w:rtl/>
          <w:lang w:bidi="fa-IR"/>
        </w:rPr>
        <w:t xml:space="preserve"> ابوبکر برای هیچ کس راهی برای جریان امور خلاف آنچه که در زمان رسول خدا</w:t>
      </w:r>
      <w:r>
        <w:rPr>
          <w:rFonts w:cs="CTraditional Arabic"/>
          <w:rtl/>
          <w:lang w:bidi="fa-IR"/>
        </w:rPr>
        <w:t>ص</w:t>
      </w:r>
      <w:r w:rsidRPr="00782831">
        <w:rPr>
          <w:rFonts w:cs="B Lotus"/>
          <w:rtl/>
          <w:lang w:bidi="fa-IR"/>
        </w:rPr>
        <w:t xml:space="preserve"> جریان داشت هرچند با تأویل هم باشد قرار نداد</w:t>
      </w:r>
      <w:r w:rsidR="00963215">
        <w:rPr>
          <w:rFonts w:cs="B Lotus"/>
          <w:rtl/>
          <w:lang w:bidi="fa-IR"/>
        </w:rPr>
        <w:t>.</w:t>
      </w:r>
      <w:r w:rsidRPr="00782831">
        <w:rPr>
          <w:rFonts w:cs="B Lotus"/>
          <w:rtl/>
          <w:lang w:bidi="fa-IR"/>
        </w:rPr>
        <w:t>چون افرادی از مانعین زکات که مرتد نشدند تنها از روی</w:t>
      </w:r>
      <w:r w:rsidR="00DB3612">
        <w:rPr>
          <w:rFonts w:cs="B Lotus"/>
          <w:rtl/>
          <w:lang w:bidi="fa-IR"/>
        </w:rPr>
        <w:t xml:space="preserve"> </w:t>
      </w:r>
      <w:r w:rsidRPr="00782831">
        <w:rPr>
          <w:rFonts w:cs="B Lotus"/>
          <w:rtl/>
          <w:lang w:bidi="fa-IR"/>
        </w:rPr>
        <w:t>تأویل زکات</w:t>
      </w:r>
      <w:r w:rsidR="00912D91">
        <w:rPr>
          <w:rFonts w:cs="B Lotus"/>
          <w:rtl/>
          <w:lang w:bidi="fa-IR"/>
        </w:rPr>
        <w:t xml:space="preserve"> نمی‌</w:t>
      </w:r>
      <w:r w:rsidRPr="00782831">
        <w:rPr>
          <w:rFonts w:cs="B Lotus"/>
          <w:rtl/>
          <w:lang w:bidi="fa-IR"/>
        </w:rPr>
        <w:t>دادند</w:t>
      </w:r>
      <w:r w:rsidR="00963215">
        <w:rPr>
          <w:rFonts w:cs="B Lotus"/>
          <w:rtl/>
          <w:lang w:bidi="fa-IR"/>
        </w:rPr>
        <w:t>.</w:t>
      </w:r>
    </w:p>
    <w:p w:rsidR="00634C2F" w:rsidRPr="00782831" w:rsidRDefault="00634C2F" w:rsidP="009C4D66">
      <w:pPr>
        <w:ind w:firstLine="284"/>
        <w:jc w:val="both"/>
        <w:rPr>
          <w:rFonts w:cs="B Lotus"/>
          <w:rtl/>
          <w:lang w:bidi="fa-IR"/>
        </w:rPr>
      </w:pPr>
      <w:r w:rsidRPr="00782831">
        <w:rPr>
          <w:rFonts w:cs="B Lotus"/>
          <w:rtl/>
          <w:lang w:bidi="fa-IR"/>
        </w:rPr>
        <w:t>در این دسته میان صحابه اختلاف نظر پیدا شد نه درباره</w:t>
      </w:r>
      <w:r w:rsidR="00912D91">
        <w:rPr>
          <w:rFonts w:cs="B Lotus"/>
          <w:rtl/>
          <w:lang w:bidi="fa-IR"/>
        </w:rPr>
        <w:t xml:space="preserve">‌ی </w:t>
      </w:r>
      <w:r w:rsidRPr="00782831">
        <w:rPr>
          <w:rFonts w:cs="B Lotus"/>
          <w:rtl/>
          <w:lang w:bidi="fa-IR"/>
        </w:rPr>
        <w:t>ک</w:t>
      </w:r>
      <w:r w:rsidR="009C4D66">
        <w:rPr>
          <w:rFonts w:cs="B Lotus"/>
          <w:rtl/>
          <w:lang w:bidi="fa-IR"/>
        </w:rPr>
        <w:t>سانی که از همان ابتدا مرتد شدن.</w:t>
      </w:r>
    </w:p>
    <w:p w:rsidR="009C4D66" w:rsidRDefault="00634C2F" w:rsidP="009C4D66">
      <w:pPr>
        <w:ind w:firstLine="284"/>
        <w:jc w:val="both"/>
        <w:rPr>
          <w:rFonts w:cs="B Lotus"/>
          <w:rtl/>
          <w:lang w:bidi="fa-IR"/>
        </w:rPr>
      </w:pPr>
      <w:r w:rsidRPr="00782831">
        <w:rPr>
          <w:rFonts w:cs="B Lotus"/>
          <w:rtl/>
          <w:lang w:bidi="fa-IR"/>
        </w:rPr>
        <w:t>ولی ابوبکر عذر تأویل و جهل را قبول نکرد بلکه به حقیقت حکم نگاه کرد و نهایت آن را خواست تا جایی که گفت: به خدا قسم اگر زکات ماده بزغاله</w:t>
      </w:r>
      <w:r w:rsidR="00912D91">
        <w:rPr>
          <w:rFonts w:cs="B Lotus"/>
          <w:rtl/>
          <w:lang w:bidi="fa-IR"/>
        </w:rPr>
        <w:t xml:space="preserve">‌ای </w:t>
      </w:r>
      <w:r w:rsidRPr="00782831">
        <w:rPr>
          <w:rFonts w:cs="B Lotus"/>
          <w:rtl/>
          <w:lang w:bidi="fa-IR"/>
        </w:rPr>
        <w:t>که به رسول خدا</w:t>
      </w:r>
      <w:r>
        <w:rPr>
          <w:rFonts w:cs="CTraditional Arabic"/>
          <w:rtl/>
          <w:lang w:bidi="fa-IR"/>
        </w:rPr>
        <w:t>ص</w:t>
      </w:r>
      <w:r w:rsidR="00912D91">
        <w:rPr>
          <w:rFonts w:cs="B Lotus"/>
          <w:rtl/>
          <w:lang w:bidi="fa-IR"/>
        </w:rPr>
        <w:t xml:space="preserve"> می‌</w:t>
      </w:r>
      <w:r w:rsidRPr="00782831">
        <w:rPr>
          <w:rFonts w:cs="B Lotus"/>
          <w:rtl/>
          <w:lang w:bidi="fa-IR"/>
        </w:rPr>
        <w:t>دادند از من منع</w:t>
      </w:r>
      <w:r w:rsidR="00912D91">
        <w:rPr>
          <w:rFonts w:cs="B Lotus"/>
          <w:rtl/>
          <w:lang w:bidi="fa-IR"/>
        </w:rPr>
        <w:t xml:space="preserve"> می‌</w:t>
      </w:r>
      <w:r w:rsidRPr="00782831">
        <w:rPr>
          <w:rFonts w:cs="B Lotus"/>
          <w:rtl/>
          <w:lang w:bidi="fa-IR"/>
        </w:rPr>
        <w:t>کردند، قطعاً بر سر آن با آنها</w:t>
      </w:r>
      <w:r w:rsidR="00912D91">
        <w:rPr>
          <w:rFonts w:cs="B Lotus"/>
          <w:rtl/>
          <w:lang w:bidi="fa-IR"/>
        </w:rPr>
        <w:t xml:space="preserve"> می‌</w:t>
      </w:r>
      <w:r w:rsidRPr="00782831">
        <w:rPr>
          <w:rFonts w:cs="B Lotus"/>
          <w:rtl/>
          <w:lang w:bidi="fa-IR"/>
        </w:rPr>
        <w:t>جنگیدم با</w:t>
      </w:r>
      <w:r w:rsidR="00DB3612">
        <w:rPr>
          <w:rFonts w:cs="B Lotus"/>
          <w:rtl/>
          <w:lang w:bidi="fa-IR"/>
        </w:rPr>
        <w:t xml:space="preserve"> </w:t>
      </w:r>
      <w:r w:rsidRPr="00782831">
        <w:rPr>
          <w:rFonts w:cs="B Lotus"/>
          <w:rtl/>
          <w:lang w:bidi="fa-IR"/>
        </w:rPr>
        <w:t>وجودی که نظرشان این بود با مانعان زکات پیکار نشود با اسناد به یک امر ظاهر مصلحتی که مسائل شرعی و قواعد اصولی آن را تقویت</w:t>
      </w:r>
      <w:r w:rsidR="00912D91">
        <w:rPr>
          <w:rFonts w:cs="B Lotus"/>
          <w:rtl/>
          <w:lang w:bidi="fa-IR"/>
        </w:rPr>
        <w:t xml:space="preserve"> می‌</w:t>
      </w:r>
      <w:r w:rsidRPr="00782831">
        <w:rPr>
          <w:rFonts w:cs="B Lotus"/>
          <w:rtl/>
          <w:lang w:bidi="fa-IR"/>
        </w:rPr>
        <w:t>کند</w:t>
      </w:r>
      <w:r w:rsidR="00F339BD">
        <w:rPr>
          <w:rFonts w:cs="B Lotus"/>
          <w:rtl/>
          <w:lang w:bidi="fa-IR"/>
        </w:rPr>
        <w:t xml:space="preserve">، </w:t>
      </w:r>
      <w:r w:rsidRPr="00782831">
        <w:rPr>
          <w:rFonts w:cs="B Lotus"/>
          <w:rtl/>
          <w:lang w:bidi="fa-IR"/>
        </w:rPr>
        <w:t>این نظر را اظهار داشتند ولی دلیل صری</w:t>
      </w:r>
      <w:r w:rsidR="009C4D66">
        <w:rPr>
          <w:rFonts w:cs="B Lotus"/>
          <w:rtl/>
          <w:lang w:bidi="fa-IR"/>
        </w:rPr>
        <w:t>ح شرعی در نزد ابوبکر روشن بود.</w:t>
      </w:r>
    </w:p>
    <w:p w:rsidR="00634C2F" w:rsidRPr="00782831" w:rsidRDefault="00634C2F" w:rsidP="009C4D66">
      <w:pPr>
        <w:ind w:firstLine="284"/>
        <w:jc w:val="both"/>
        <w:rPr>
          <w:rFonts w:cs="B Lotus"/>
          <w:rtl/>
          <w:lang w:bidi="fa-IR"/>
        </w:rPr>
      </w:pPr>
      <w:r w:rsidRPr="00782831">
        <w:rPr>
          <w:rFonts w:cs="B Lotus"/>
          <w:rtl/>
          <w:lang w:bidi="fa-IR"/>
        </w:rPr>
        <w:t>پس از نظر او آرای افراد در صورتی که با دلیل ظاهر تعارض داشته باشد، قوی و معتبر نبود</w:t>
      </w:r>
      <w:r w:rsidR="00963215">
        <w:rPr>
          <w:rFonts w:cs="B Lotus"/>
          <w:rtl/>
          <w:lang w:bidi="fa-IR"/>
        </w:rPr>
        <w:t>.</w:t>
      </w:r>
      <w:r w:rsidR="009C4D66">
        <w:rPr>
          <w:rFonts w:cs="B Lotus" w:hint="cs"/>
          <w:rtl/>
          <w:lang w:bidi="fa-IR"/>
        </w:rPr>
        <w:t xml:space="preserve"> </w:t>
      </w:r>
      <w:r w:rsidRPr="00782831">
        <w:rPr>
          <w:rFonts w:cs="B Lotus"/>
          <w:rtl/>
          <w:lang w:bidi="fa-IR"/>
        </w:rPr>
        <w:t>سپس صحابه از رأی خود منصرف شده و به رأی ابوبکر بازگشتند</w:t>
      </w:r>
      <w:r w:rsidR="006C11FC">
        <w:rPr>
          <w:rFonts w:cs="B Lotus"/>
          <w:rtl/>
          <w:lang w:bidi="fa-IR"/>
        </w:rPr>
        <w:t>،</w:t>
      </w:r>
      <w:r w:rsidRPr="00782831">
        <w:rPr>
          <w:rFonts w:cs="B Lotus"/>
          <w:rtl/>
          <w:lang w:bidi="fa-IR"/>
        </w:rPr>
        <w:t xml:space="preserve"> چون از نظر آنان حاکم حقیقی که همان شریعت است بر رأی اشخاص مقدم است</w:t>
      </w:r>
      <w:r w:rsidR="00963215">
        <w:rPr>
          <w:rFonts w:cs="B Lotus"/>
          <w:rtl/>
          <w:lang w:bidi="fa-IR"/>
        </w:rPr>
        <w:t>.</w:t>
      </w:r>
    </w:p>
    <w:p w:rsidR="009C4D66" w:rsidRDefault="00634C2F" w:rsidP="009C4D66">
      <w:pPr>
        <w:ind w:firstLine="284"/>
        <w:jc w:val="both"/>
        <w:rPr>
          <w:rFonts w:cs="B Lotus"/>
          <w:rtl/>
          <w:lang w:bidi="fa-IR"/>
        </w:rPr>
      </w:pPr>
      <w:r w:rsidRPr="009C4D66">
        <w:rPr>
          <w:rFonts w:ascii="Lotus Linotype" w:hAnsi="Lotus Linotype" w:cs="B Lotus"/>
          <w:b/>
          <w:bCs/>
          <w:rtl/>
          <w:lang w:bidi="fa-IR"/>
        </w:rPr>
        <w:t>دوم-</w:t>
      </w:r>
      <w:r w:rsidRPr="00782831">
        <w:rPr>
          <w:rFonts w:cs="B Lotus"/>
          <w:rtl/>
          <w:lang w:bidi="fa-IR"/>
        </w:rPr>
        <w:t xml:space="preserve"> ابوبکر</w:t>
      </w:r>
      <w:r w:rsidR="00B3746E" w:rsidRPr="00B3746E">
        <w:rPr>
          <w:rFonts w:ascii="B Lotus" w:hAnsi="B Lotus" w:cs="B Lotus"/>
          <w:szCs w:val="34"/>
          <w:lang w:bidi="fa-IR"/>
        </w:rPr>
        <w:sym w:font="AGA Arabesque" w:char="F074"/>
      </w:r>
      <w:r w:rsidRPr="00782831">
        <w:rPr>
          <w:rFonts w:cs="B Lotus"/>
          <w:rtl/>
          <w:lang w:bidi="fa-IR"/>
        </w:rPr>
        <w:t xml:space="preserve"> به پیامدهای جنگ با مانعان زکات اعتنایی نکرد</w:t>
      </w:r>
      <w:r w:rsidR="006C11FC">
        <w:rPr>
          <w:rFonts w:cs="B Lotus"/>
          <w:rtl/>
          <w:lang w:bidi="fa-IR"/>
        </w:rPr>
        <w:t>،</w:t>
      </w:r>
      <w:r w:rsidRPr="00782831">
        <w:rPr>
          <w:rFonts w:cs="B Lotus"/>
          <w:rtl/>
          <w:lang w:bidi="fa-IR"/>
        </w:rPr>
        <w:t xml:space="preserve"> چون وقتی از دادن زکات امتناع کردند</w:t>
      </w:r>
      <w:r w:rsidR="00F339BD">
        <w:rPr>
          <w:rFonts w:cs="B Lotus"/>
          <w:rtl/>
          <w:lang w:bidi="fa-IR"/>
        </w:rPr>
        <w:t xml:space="preserve">، </w:t>
      </w:r>
      <w:r w:rsidRPr="00782831">
        <w:rPr>
          <w:rFonts w:cs="B Lotus"/>
          <w:rtl/>
          <w:lang w:bidi="fa-IR"/>
        </w:rPr>
        <w:t>این کار باعث جنگ واز بین رفتن افرادی از دو گروه، و دچار شدن مسلمانان به مشقت و سختی</w:t>
      </w:r>
      <w:r w:rsidR="00DB3612">
        <w:rPr>
          <w:rFonts w:cs="B Lotus"/>
          <w:rtl/>
          <w:lang w:bidi="fa-IR"/>
        </w:rPr>
        <w:t xml:space="preserve"> </w:t>
      </w:r>
      <w:r w:rsidRPr="00782831">
        <w:rPr>
          <w:rFonts w:cs="B Lotus"/>
          <w:rtl/>
          <w:lang w:bidi="fa-IR"/>
        </w:rPr>
        <w:t>در جان و مال و اولاد،</w:t>
      </w:r>
      <w:r w:rsidR="00912D91">
        <w:rPr>
          <w:rFonts w:cs="B Lotus"/>
          <w:rtl/>
          <w:lang w:bidi="fa-IR"/>
        </w:rPr>
        <w:t xml:space="preserve"> می‌</w:t>
      </w:r>
      <w:r w:rsidRPr="00782831">
        <w:rPr>
          <w:rFonts w:cs="B Lotus"/>
          <w:rtl/>
          <w:lang w:bidi="fa-IR"/>
        </w:rPr>
        <w:t>شود ولی ابوبکر</w:t>
      </w:r>
      <w:r w:rsidR="00B3746E" w:rsidRPr="00B3746E">
        <w:rPr>
          <w:rFonts w:ascii="B Lotus" w:hAnsi="B Lotus" w:cs="B Lotus"/>
          <w:szCs w:val="34"/>
          <w:lang w:bidi="fa-IR"/>
        </w:rPr>
        <w:sym w:font="AGA Arabesque" w:char="F074"/>
      </w:r>
      <w:r w:rsidRPr="00782831">
        <w:rPr>
          <w:rFonts w:cs="B Lotus"/>
          <w:rtl/>
          <w:lang w:bidi="fa-IR"/>
        </w:rPr>
        <w:t xml:space="preserve"> بر پا داشتن امت به آن گونه</w:t>
      </w:r>
      <w:r w:rsidR="00912D91">
        <w:rPr>
          <w:rFonts w:cs="B Lotus"/>
          <w:rtl/>
          <w:lang w:bidi="fa-IR"/>
        </w:rPr>
        <w:t xml:space="preserve">‌ای </w:t>
      </w:r>
      <w:r w:rsidRPr="00782831">
        <w:rPr>
          <w:rFonts w:cs="B Lotus"/>
          <w:rtl/>
          <w:lang w:bidi="fa-IR"/>
        </w:rPr>
        <w:t>که قبلاً بوده در نظر داشت.</w:t>
      </w:r>
    </w:p>
    <w:p w:rsidR="00634C2F" w:rsidRPr="00782831" w:rsidRDefault="00634C2F" w:rsidP="003D40E1">
      <w:pPr>
        <w:ind w:firstLine="284"/>
        <w:jc w:val="both"/>
        <w:rPr>
          <w:rFonts w:cs="B Lotus"/>
          <w:rtl/>
          <w:lang w:bidi="fa-IR"/>
        </w:rPr>
      </w:pPr>
      <w:r w:rsidRPr="00782831">
        <w:rPr>
          <w:rFonts w:cs="B Lotus"/>
          <w:rtl/>
          <w:lang w:bidi="fa-IR"/>
        </w:rPr>
        <w:t>این یک اصلی بود که نشان</w:t>
      </w:r>
      <w:r w:rsidR="00912D91">
        <w:rPr>
          <w:rFonts w:cs="B Lotus"/>
          <w:rtl/>
          <w:lang w:bidi="fa-IR"/>
        </w:rPr>
        <w:t xml:space="preserve"> می‌</w:t>
      </w:r>
      <w:r w:rsidRPr="00782831">
        <w:rPr>
          <w:rFonts w:cs="B Lotus"/>
          <w:rtl/>
          <w:lang w:bidi="fa-IR"/>
        </w:rPr>
        <w:t>دهد، مسائل عارضی در بر پا داشتن دین و شعایر اسلامی، در نظر گرفته</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مانند این فرموده</w:t>
      </w:r>
      <w:r w:rsidR="00912D91">
        <w:rPr>
          <w:rFonts w:cs="B Lotus"/>
          <w:rtl/>
          <w:lang w:bidi="fa-IR"/>
        </w:rPr>
        <w:t xml:space="preserve">‌ی </w:t>
      </w:r>
      <w:r w:rsidRPr="00782831">
        <w:rPr>
          <w:rFonts w:cs="B Lotus"/>
          <w:rtl/>
          <w:lang w:bidi="fa-IR"/>
        </w:rPr>
        <w:t xml:space="preserve">خدا: </w:t>
      </w:r>
      <w:r w:rsidR="00D41F4F">
        <w:rPr>
          <w:rFonts w:cs="Traditional Arabic"/>
          <w:rtl/>
          <w:lang w:bidi="fa-IR"/>
        </w:rPr>
        <w:t>﴿</w:t>
      </w:r>
      <w:r w:rsidR="003D40E1" w:rsidRPr="00DB0FE1">
        <w:rPr>
          <w:rFonts w:cs="KFGQPC Uthmanic Script HAFS" w:hint="cs"/>
          <w:color w:val="000000"/>
          <w:rtl/>
        </w:rPr>
        <w:t xml:space="preserve">إِنَّمَا ٱلۡمُشۡرِكُونَ </w:t>
      </w:r>
      <w:r w:rsidR="003D40E1" w:rsidRPr="00DB0FE1">
        <w:rPr>
          <w:rFonts w:cs="KFGQPC Uthmanic Script HAFS"/>
          <w:color w:val="000000"/>
          <w:rtl/>
        </w:rPr>
        <w:t>نَجَس</w:t>
      </w:r>
      <w:r w:rsidR="003D40E1" w:rsidRPr="00DB0FE1">
        <w:rPr>
          <w:rFonts w:cs="KFGQPC Uthmanic Script HAFS" w:hint="cs"/>
          <w:color w:val="000000"/>
          <w:rtl/>
        </w:rPr>
        <w:t>ٞ فَلَا يَقۡرَبُواْ ٱلۡمَسۡجِدَ ٱلۡحَرَامَ بَعۡدَ عَامِهِمۡ هَٰذَاۚ وَإِنۡ خِفۡتُمۡ عَيۡلَة</w:t>
      </w:r>
      <w:r w:rsidR="003D40E1" w:rsidRPr="00DB0FE1">
        <w:rPr>
          <w:rFonts w:ascii="Jameel Noori Nastaleeq" w:hAnsi="Jameel Noori Nastaleeq" w:cs="KFGQPC Uthmanic Script HAFS" w:hint="cs"/>
          <w:color w:val="000000"/>
          <w:rtl/>
        </w:rPr>
        <w:t>ٗ</w:t>
      </w:r>
      <w:r w:rsidR="003D40E1" w:rsidRPr="00DB0FE1">
        <w:rPr>
          <w:rFonts w:cs="KFGQPC Uthmanic Script HAFS" w:hint="cs"/>
          <w:color w:val="000000"/>
          <w:rtl/>
        </w:rPr>
        <w:t xml:space="preserve"> فَسَوۡفَ يُغۡنِيكُمُ ٱ</w:t>
      </w:r>
      <w:r w:rsidR="003D40E1" w:rsidRPr="00DB0FE1">
        <w:rPr>
          <w:rFonts w:cs="KFGQPC Uthmanic Script HAFS"/>
          <w:color w:val="000000"/>
          <w:rtl/>
        </w:rPr>
        <w:t>للَّهُ مِن فَضۡلِهِۦٓ إِن شَآءَ</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C4D66" w:rsidRPr="009C4D66">
        <w:rPr>
          <w:rFonts w:ascii="mylotus" w:hAnsi="mylotus" w:cs="mylotus"/>
          <w:color w:val="000000"/>
          <w:sz w:val="26"/>
          <w:szCs w:val="26"/>
          <w:rtl/>
          <w:lang w:bidi="fa-IR"/>
        </w:rPr>
        <w:t>التوبة</w:t>
      </w:r>
      <w:r w:rsidR="009C4D66">
        <w:rPr>
          <w:rFonts w:cs="B Lotus" w:hint="cs"/>
          <w:color w:val="000000"/>
          <w:sz w:val="26"/>
          <w:szCs w:val="26"/>
          <w:rtl/>
          <w:lang w:bidi="fa-IR"/>
        </w:rPr>
        <w:t>: 28</w:t>
      </w:r>
      <w:r w:rsidR="00D41F4F">
        <w:rPr>
          <w:rFonts w:cs="B Lotus"/>
          <w:color w:val="000000"/>
          <w:sz w:val="26"/>
          <w:szCs w:val="26"/>
          <w:rtl/>
          <w:lang w:bidi="fa-IR"/>
        </w:rPr>
        <w:t>]</w:t>
      </w:r>
      <w:r w:rsidR="00D41F4F">
        <w:rPr>
          <w:rFonts w:cs="B Lotus"/>
          <w:color w:val="000000"/>
          <w:rtl/>
          <w:lang w:bidi="fa-IR"/>
        </w:rPr>
        <w:t>.</w:t>
      </w:r>
    </w:p>
    <w:p w:rsidR="00634C2F" w:rsidRPr="009C4D66" w:rsidRDefault="009C4D66" w:rsidP="009C4D66">
      <w:pPr>
        <w:ind w:firstLine="284"/>
        <w:jc w:val="both"/>
        <w:rPr>
          <w:rFonts w:cs="B Lotus"/>
          <w:sz w:val="26"/>
          <w:szCs w:val="20"/>
          <w:rtl/>
          <w:lang w:bidi="fa-IR"/>
        </w:rPr>
      </w:pPr>
      <w:r w:rsidRPr="009C4D66">
        <w:rPr>
          <w:rFonts w:cs="Traditional Arabic" w:hint="cs"/>
          <w:sz w:val="26"/>
          <w:szCs w:val="26"/>
          <w:rtl/>
          <w:lang w:bidi="fa-IR"/>
        </w:rPr>
        <w:t>«</w:t>
      </w:r>
      <w:r w:rsidR="00634C2F" w:rsidRPr="009C4D66">
        <w:rPr>
          <w:rFonts w:cs="B Lotus"/>
          <w:sz w:val="26"/>
          <w:szCs w:val="26"/>
          <w:rtl/>
          <w:lang w:bidi="fa-IR"/>
        </w:rPr>
        <w:t>اي كساني كه ايمان آورده‌ايد</w:t>
      </w:r>
      <w:r w:rsidR="000F00E6" w:rsidRPr="009C4D66">
        <w:rPr>
          <w:rFonts w:cs="B Lotus"/>
          <w:sz w:val="26"/>
          <w:szCs w:val="26"/>
          <w:rtl/>
          <w:lang w:bidi="fa-IR"/>
        </w:rPr>
        <w:t>!</w:t>
      </w:r>
      <w:r w:rsidR="00634C2F" w:rsidRPr="009C4D66">
        <w:rPr>
          <w:rFonts w:cs="B Lotus"/>
          <w:sz w:val="26"/>
          <w:szCs w:val="26"/>
          <w:rtl/>
          <w:lang w:bidi="fa-IR"/>
        </w:rPr>
        <w:t xml:space="preserve"> بيگمان مشركان (به سبب كفر و شركشان</w:t>
      </w:r>
      <w:r w:rsidR="00F339BD" w:rsidRPr="009C4D66">
        <w:rPr>
          <w:rFonts w:cs="B Lotus"/>
          <w:sz w:val="26"/>
          <w:szCs w:val="26"/>
          <w:rtl/>
          <w:lang w:bidi="fa-IR"/>
        </w:rPr>
        <w:t xml:space="preserve">، </w:t>
      </w:r>
      <w:r w:rsidR="00634C2F" w:rsidRPr="009C4D66">
        <w:rPr>
          <w:rFonts w:cs="B Lotus"/>
          <w:sz w:val="26"/>
          <w:szCs w:val="26"/>
          <w:rtl/>
          <w:lang w:bidi="fa-IR"/>
        </w:rPr>
        <w:t>از لحاظ عقيده) پليدند</w:t>
      </w:r>
      <w:r w:rsidR="00F339BD" w:rsidRPr="009C4D66">
        <w:rPr>
          <w:rFonts w:cs="B Lotus"/>
          <w:sz w:val="26"/>
          <w:szCs w:val="26"/>
          <w:rtl/>
          <w:lang w:bidi="fa-IR"/>
        </w:rPr>
        <w:t xml:space="preserve">، </w:t>
      </w:r>
      <w:r w:rsidR="00634C2F" w:rsidRPr="009C4D66">
        <w:rPr>
          <w:rFonts w:cs="B Lotus"/>
          <w:sz w:val="26"/>
          <w:szCs w:val="26"/>
          <w:rtl/>
          <w:lang w:bidi="fa-IR"/>
        </w:rPr>
        <w:t>لذا نبايد پس از امسال (كه نهم هجري است) به مسجدالحرام وارد شوند</w:t>
      </w:r>
      <w:r w:rsidR="00963215" w:rsidRPr="009C4D66">
        <w:rPr>
          <w:rFonts w:cs="B Lotus"/>
          <w:sz w:val="26"/>
          <w:szCs w:val="26"/>
          <w:rtl/>
          <w:lang w:bidi="fa-IR"/>
        </w:rPr>
        <w:t>.</w:t>
      </w:r>
      <w:r w:rsidR="00634C2F" w:rsidRPr="009C4D66">
        <w:rPr>
          <w:rFonts w:cs="B Lotus"/>
          <w:sz w:val="26"/>
          <w:szCs w:val="26"/>
          <w:rtl/>
          <w:lang w:bidi="fa-IR"/>
        </w:rPr>
        <w:t xml:space="preserve"> اگر (بر اثر قطع تجارت آنان با شما) از فقر</w:t>
      </w:r>
      <w:r w:rsidR="00912D91" w:rsidRPr="009C4D66">
        <w:rPr>
          <w:rFonts w:cs="B Lotus"/>
          <w:sz w:val="26"/>
          <w:szCs w:val="26"/>
          <w:rtl/>
          <w:lang w:bidi="fa-IR"/>
        </w:rPr>
        <w:t xml:space="preserve"> می‌</w:t>
      </w:r>
      <w:r w:rsidR="00634C2F" w:rsidRPr="009C4D66">
        <w:rPr>
          <w:rFonts w:cs="B Lotus"/>
          <w:sz w:val="26"/>
          <w:szCs w:val="26"/>
          <w:rtl/>
          <w:lang w:bidi="fa-IR"/>
        </w:rPr>
        <w:t>‌ترسيد</w:t>
      </w:r>
      <w:r w:rsidR="00F339BD" w:rsidRPr="009C4D66">
        <w:rPr>
          <w:rFonts w:cs="B Lotus"/>
          <w:sz w:val="26"/>
          <w:szCs w:val="26"/>
          <w:rtl/>
          <w:lang w:bidi="fa-IR"/>
        </w:rPr>
        <w:t>،</w:t>
      </w:r>
      <w:r w:rsidR="00DB3612">
        <w:rPr>
          <w:rFonts w:cs="B Lotus"/>
          <w:sz w:val="26"/>
          <w:szCs w:val="26"/>
          <w:rtl/>
          <w:lang w:bidi="fa-IR"/>
        </w:rPr>
        <w:t xml:space="preserve"> </w:t>
      </w:r>
      <w:r w:rsidR="00634C2F" w:rsidRPr="009C4D66">
        <w:rPr>
          <w:rFonts w:cs="B Lotus"/>
          <w:sz w:val="26"/>
          <w:szCs w:val="26"/>
          <w:rtl/>
          <w:lang w:bidi="fa-IR"/>
        </w:rPr>
        <w:t>(نترسيد كه) خداوند اگر بخواهد شما را به فضل و رحمت خود (از خلق و از مشركان) بي‌نياز</w:t>
      </w:r>
      <w:r w:rsidR="00912D91" w:rsidRPr="009C4D66">
        <w:rPr>
          <w:rFonts w:cs="B Lotus"/>
          <w:sz w:val="26"/>
          <w:szCs w:val="26"/>
          <w:rtl/>
          <w:lang w:bidi="fa-IR"/>
        </w:rPr>
        <w:t xml:space="preserve"> می‌</w:t>
      </w:r>
      <w:r w:rsidR="00634C2F" w:rsidRPr="009C4D66">
        <w:rPr>
          <w:rFonts w:cs="B Lotus"/>
          <w:sz w:val="26"/>
          <w:szCs w:val="26"/>
          <w:rtl/>
          <w:lang w:bidi="fa-IR"/>
        </w:rPr>
        <w:t>‌گرداند</w:t>
      </w:r>
      <w:r>
        <w:rPr>
          <w:rFonts w:cs="Traditional Arabic" w:hint="cs"/>
          <w:sz w:val="26"/>
          <w:szCs w:val="26"/>
          <w:rtl/>
          <w:lang w:bidi="fa-IR"/>
        </w:rPr>
        <w:t>»</w:t>
      </w:r>
      <w:r w:rsidR="00634C2F" w:rsidRPr="009C4D66">
        <w:rPr>
          <w:rFonts w:cs="B Lotus"/>
          <w:sz w:val="26"/>
          <w:szCs w:val="20"/>
          <w:rtl/>
          <w:lang w:bidi="fa-IR"/>
        </w:rPr>
        <w:t>.</w:t>
      </w:r>
    </w:p>
    <w:p w:rsidR="00634C2F" w:rsidRPr="00782831" w:rsidRDefault="00634C2F" w:rsidP="00CF29B2">
      <w:pPr>
        <w:ind w:firstLine="284"/>
        <w:jc w:val="both"/>
        <w:rPr>
          <w:rFonts w:cs="B Lotus"/>
          <w:rtl/>
          <w:lang w:bidi="fa-IR"/>
        </w:rPr>
      </w:pPr>
      <w:r w:rsidRPr="00782831">
        <w:rPr>
          <w:rFonts w:cs="B Lotus"/>
          <w:rtl/>
          <w:lang w:bidi="fa-IR"/>
        </w:rPr>
        <w:t>چون خداوند ترس بینوایی را در رها کردن منع مشرکان، را به عنوان عذر از مسلمانان نپذیرفت</w:t>
      </w:r>
      <w:r w:rsidR="00963215">
        <w:rPr>
          <w:rFonts w:cs="B Lotus"/>
          <w:rtl/>
          <w:lang w:bidi="fa-IR"/>
        </w:rPr>
        <w:t>.</w:t>
      </w:r>
      <w:r w:rsidRPr="00782831">
        <w:rPr>
          <w:rFonts w:cs="B Lotus"/>
          <w:rtl/>
          <w:lang w:bidi="fa-IR"/>
        </w:rPr>
        <w:t xml:space="preserve"> همچنین ابوبکر به مشقت و سختی که در اثر جنگ با مانعان زکات متوجه مسلمانان</w:t>
      </w:r>
      <w:r w:rsidR="00912D91">
        <w:rPr>
          <w:rFonts w:cs="B Lotus"/>
          <w:rtl/>
          <w:lang w:bidi="fa-IR"/>
        </w:rPr>
        <w:t xml:space="preserve"> می‌</w:t>
      </w:r>
      <w:r w:rsidRPr="00782831">
        <w:rPr>
          <w:rFonts w:cs="B Lotus"/>
          <w:rtl/>
          <w:lang w:bidi="fa-IR"/>
        </w:rPr>
        <w:t>شود، به عنوان عذری که به خاطر آن تکلیف بر پای داشتن شعایر دین آن گونه که در زمان پیامبر</w:t>
      </w:r>
      <w:r>
        <w:rPr>
          <w:rFonts w:cs="CTraditional Arabic"/>
          <w:rtl/>
          <w:lang w:bidi="fa-IR"/>
        </w:rPr>
        <w:t>ص</w:t>
      </w:r>
      <w:r w:rsidRPr="00782831">
        <w:rPr>
          <w:rFonts w:cs="B Lotus"/>
          <w:rtl/>
          <w:lang w:bidi="fa-IR"/>
        </w:rPr>
        <w:t xml:space="preserve"> بود رها شود</w:t>
      </w:r>
      <w:r w:rsidR="00F339BD">
        <w:rPr>
          <w:rFonts w:cs="B Lotus"/>
          <w:rtl/>
          <w:lang w:bidi="fa-IR"/>
        </w:rPr>
        <w:t xml:space="preserve">، </w:t>
      </w:r>
      <w:r w:rsidRPr="00782831">
        <w:rPr>
          <w:rFonts w:cs="B Lotus"/>
          <w:rtl/>
          <w:lang w:bidi="fa-IR"/>
        </w:rPr>
        <w:t>به شمار نیاورد.</w:t>
      </w:r>
    </w:p>
    <w:p w:rsidR="00634C2F" w:rsidRPr="00782831" w:rsidRDefault="00634C2F" w:rsidP="00CF29B2">
      <w:pPr>
        <w:ind w:firstLine="284"/>
        <w:jc w:val="both"/>
        <w:rPr>
          <w:rFonts w:cs="B Lotus"/>
          <w:rtl/>
          <w:lang w:bidi="fa-IR"/>
        </w:rPr>
      </w:pPr>
      <w:r w:rsidRPr="00782831">
        <w:rPr>
          <w:rFonts w:cs="B Lotus"/>
          <w:rtl/>
          <w:lang w:bidi="fa-IR"/>
        </w:rPr>
        <w:t>در تاریخ آمده که صحابه به ابوبکر پیشنهاد کردند که لشکری را که رسول خدا</w:t>
      </w:r>
      <w:r>
        <w:rPr>
          <w:rFonts w:cs="CTraditional Arabic"/>
          <w:rtl/>
          <w:lang w:bidi="fa-IR"/>
        </w:rPr>
        <w:t>ص</w:t>
      </w:r>
      <w:r w:rsidRPr="00782831">
        <w:rPr>
          <w:rFonts w:cs="B Lotus"/>
          <w:rtl/>
          <w:lang w:bidi="fa-IR"/>
        </w:rPr>
        <w:t xml:space="preserve"> همراه اسامه بن زید فرستاده برگرداند تا در جنگ با اهل رده او را یاری کنند اما ابوبکر آن را نپذیرفت و گفت: من هرگز لشکری را که رسول خدا روانه کرده بر</w:t>
      </w:r>
      <w:r w:rsidR="00912D91">
        <w:rPr>
          <w:rFonts w:cs="B Lotus"/>
          <w:rtl/>
          <w:lang w:bidi="fa-IR"/>
        </w:rPr>
        <w:t>نمی‌</w:t>
      </w:r>
      <w:r w:rsidRPr="00782831">
        <w:rPr>
          <w:rFonts w:cs="B Lotus"/>
          <w:rtl/>
          <w:lang w:bidi="fa-IR"/>
        </w:rPr>
        <w:t>گردانم. پس ابوبکر تنها شرع و دستور خدا را حاکم کرد و غیر آن را حاکم نکرد</w:t>
      </w:r>
      <w:r w:rsidR="00963215">
        <w:rPr>
          <w:rFonts w:cs="B Lotus"/>
          <w:rtl/>
          <w:lang w:bidi="fa-IR"/>
        </w:rPr>
        <w:t>.</w:t>
      </w:r>
    </w:p>
    <w:p w:rsidR="00634C2F" w:rsidRPr="00782831" w:rsidRDefault="00634C2F" w:rsidP="009C4D66">
      <w:pPr>
        <w:ind w:firstLine="284"/>
        <w:jc w:val="both"/>
        <w:rPr>
          <w:rFonts w:cs="B Lotus"/>
          <w:rtl/>
          <w:lang w:bidi="fa-IR"/>
        </w:rPr>
      </w:pPr>
      <w:r w:rsidRPr="00782831">
        <w:rPr>
          <w:rFonts w:cs="B Lotus"/>
          <w:rtl/>
          <w:lang w:bidi="fa-IR"/>
        </w:rPr>
        <w:t>از پیامبر</w:t>
      </w:r>
      <w:r>
        <w:rPr>
          <w:rFonts w:cs="CTraditional Arabic"/>
          <w:rtl/>
          <w:lang w:bidi="fa-IR"/>
        </w:rPr>
        <w:t>ص</w:t>
      </w:r>
      <w:r w:rsidRPr="00782831">
        <w:rPr>
          <w:rFonts w:cs="B Lotus"/>
          <w:rtl/>
          <w:lang w:bidi="fa-IR"/>
        </w:rPr>
        <w:t xml:space="preserve"> روایت شده که گوید:</w:t>
      </w:r>
      <w:r w:rsidR="009C4D66">
        <w:rPr>
          <w:rFonts w:cs="B Lotus" w:hint="cs"/>
          <w:rtl/>
          <w:lang w:bidi="fa-IR"/>
        </w:rPr>
        <w:t xml:space="preserve"> </w:t>
      </w:r>
      <w:r w:rsidR="009C4D66">
        <w:rPr>
          <w:rFonts w:cs="Traditional Arabic" w:hint="cs"/>
          <w:rtl/>
          <w:lang w:bidi="fa-IR"/>
        </w:rPr>
        <w:t>«</w:t>
      </w:r>
      <w:r w:rsidR="009C4D66" w:rsidRPr="009C4D66">
        <w:rPr>
          <w:rStyle w:val="Char2"/>
          <w:rFonts w:hint="eastAsia"/>
          <w:rtl/>
        </w:rPr>
        <w:t>إِنِّي</w:t>
      </w:r>
      <w:r w:rsidR="009C4D66" w:rsidRPr="009C4D66">
        <w:rPr>
          <w:rStyle w:val="Char2"/>
          <w:rtl/>
        </w:rPr>
        <w:t xml:space="preserve"> </w:t>
      </w:r>
      <w:r w:rsidR="009C4D66" w:rsidRPr="009C4D66">
        <w:rPr>
          <w:rStyle w:val="Char2"/>
          <w:rFonts w:hint="eastAsia"/>
          <w:rtl/>
        </w:rPr>
        <w:t>أَخَافُ</w:t>
      </w:r>
      <w:r w:rsidR="009C4D66" w:rsidRPr="009C4D66">
        <w:rPr>
          <w:rStyle w:val="Char2"/>
          <w:rtl/>
        </w:rPr>
        <w:t xml:space="preserve"> </w:t>
      </w:r>
      <w:r w:rsidR="009C4D66" w:rsidRPr="009C4D66">
        <w:rPr>
          <w:rStyle w:val="Char2"/>
          <w:rFonts w:hint="eastAsia"/>
          <w:rtl/>
        </w:rPr>
        <w:t>عَلَى</w:t>
      </w:r>
      <w:r w:rsidR="009C4D66" w:rsidRPr="009C4D66">
        <w:rPr>
          <w:rStyle w:val="Char2"/>
          <w:rtl/>
        </w:rPr>
        <w:t xml:space="preserve"> </w:t>
      </w:r>
      <w:r w:rsidR="009C4D66" w:rsidRPr="009C4D66">
        <w:rPr>
          <w:rStyle w:val="Char2"/>
          <w:rFonts w:hint="eastAsia"/>
          <w:rtl/>
        </w:rPr>
        <w:t>أُمَّتِي</w:t>
      </w:r>
      <w:r w:rsidR="009C4D66" w:rsidRPr="009C4D66">
        <w:rPr>
          <w:rStyle w:val="Char2"/>
          <w:rtl/>
        </w:rPr>
        <w:t xml:space="preserve"> </w:t>
      </w:r>
      <w:r w:rsidR="009C4D66" w:rsidRPr="009C4D66">
        <w:rPr>
          <w:rStyle w:val="Char2"/>
          <w:rFonts w:hint="eastAsia"/>
          <w:rtl/>
        </w:rPr>
        <w:t>مِنْ</w:t>
      </w:r>
      <w:r w:rsidR="009C4D66" w:rsidRPr="009C4D66">
        <w:rPr>
          <w:rStyle w:val="Char2"/>
          <w:rtl/>
        </w:rPr>
        <w:t xml:space="preserve"> </w:t>
      </w:r>
      <w:r w:rsidR="009C4D66" w:rsidRPr="009C4D66">
        <w:rPr>
          <w:rStyle w:val="Char2"/>
          <w:rFonts w:hint="eastAsia"/>
          <w:rtl/>
        </w:rPr>
        <w:t>بَعْدِي</w:t>
      </w:r>
      <w:r w:rsidR="009C4D66" w:rsidRPr="009C4D66">
        <w:rPr>
          <w:rStyle w:val="Char2"/>
          <w:rtl/>
        </w:rPr>
        <w:t xml:space="preserve"> </w:t>
      </w:r>
      <w:r w:rsidR="009C4D66" w:rsidRPr="009C4D66">
        <w:rPr>
          <w:rStyle w:val="Char2"/>
          <w:rFonts w:hint="eastAsia"/>
          <w:rtl/>
        </w:rPr>
        <w:t>مِنْ</w:t>
      </w:r>
      <w:r w:rsidR="009C4D66" w:rsidRPr="009C4D66">
        <w:rPr>
          <w:rStyle w:val="Char2"/>
          <w:rtl/>
        </w:rPr>
        <w:t xml:space="preserve"> </w:t>
      </w:r>
      <w:r w:rsidR="009C4D66" w:rsidRPr="009C4D66">
        <w:rPr>
          <w:rStyle w:val="Char2"/>
          <w:rFonts w:hint="eastAsia"/>
          <w:rtl/>
        </w:rPr>
        <w:t>أَعْمَالٍ</w:t>
      </w:r>
      <w:r w:rsidR="009C4D66" w:rsidRPr="009C4D66">
        <w:rPr>
          <w:rStyle w:val="Char2"/>
          <w:rtl/>
        </w:rPr>
        <w:t xml:space="preserve"> </w:t>
      </w:r>
      <w:r w:rsidR="009C4D66" w:rsidRPr="009C4D66">
        <w:rPr>
          <w:rStyle w:val="Char2"/>
          <w:rFonts w:hint="eastAsia"/>
          <w:rtl/>
        </w:rPr>
        <w:t>ثَلاثَةٍ</w:t>
      </w:r>
      <w:r w:rsidR="009C4D66">
        <w:rPr>
          <w:rFonts w:cs="Traditional Arabic" w:hint="cs"/>
          <w:rtl/>
          <w:lang w:bidi="fa-IR"/>
        </w:rPr>
        <w:t>»</w:t>
      </w:r>
      <w:r w:rsidR="009C4D66">
        <w:rPr>
          <w:rFonts w:cs="B Lotus" w:hint="cs"/>
          <w:rtl/>
          <w:lang w:bidi="fa-IR"/>
        </w:rPr>
        <w:t>.</w:t>
      </w:r>
      <w:r w:rsidR="00DB3612">
        <w:rPr>
          <w:rFonts w:cs="B Lotus"/>
          <w:rtl/>
          <w:lang w:bidi="fa-IR"/>
        </w:rPr>
        <w:t xml:space="preserve"> </w:t>
      </w:r>
      <w:r w:rsidR="009C4D66" w:rsidRPr="009C4D66">
        <w:rPr>
          <w:rFonts w:cs="Traditional Arabic" w:hint="cs"/>
          <w:sz w:val="26"/>
          <w:szCs w:val="26"/>
          <w:rtl/>
          <w:lang w:bidi="fa-IR"/>
        </w:rPr>
        <w:t>«</w:t>
      </w:r>
      <w:r w:rsidRPr="009C4D66">
        <w:rPr>
          <w:rFonts w:cs="B Lotus"/>
          <w:sz w:val="26"/>
          <w:szCs w:val="26"/>
          <w:rtl/>
          <w:lang w:bidi="fa-IR"/>
        </w:rPr>
        <w:t>من بعد از خودم از سه عمل بر امتم</w:t>
      </w:r>
      <w:r w:rsidR="00912D91" w:rsidRPr="009C4D66">
        <w:rPr>
          <w:rFonts w:cs="B Lotus"/>
          <w:sz w:val="26"/>
          <w:szCs w:val="26"/>
          <w:rtl/>
          <w:lang w:bidi="fa-IR"/>
        </w:rPr>
        <w:t xml:space="preserve"> می‌</w:t>
      </w:r>
      <w:r w:rsidRPr="009C4D66">
        <w:rPr>
          <w:rFonts w:cs="B Lotus"/>
          <w:sz w:val="26"/>
          <w:szCs w:val="26"/>
          <w:rtl/>
          <w:lang w:bidi="fa-IR"/>
        </w:rPr>
        <w:t>ترسم</w:t>
      </w:r>
      <w:r w:rsidR="009C4D66" w:rsidRPr="009C4D66">
        <w:rPr>
          <w:rFonts w:cs="Traditional Arabic" w:hint="cs"/>
          <w:sz w:val="26"/>
          <w:szCs w:val="26"/>
          <w:rtl/>
          <w:lang w:bidi="fa-IR"/>
        </w:rPr>
        <w:t>»</w:t>
      </w:r>
      <w:r w:rsidRPr="009C4D66">
        <w:rPr>
          <w:rFonts w:cs="B Lotus"/>
          <w:sz w:val="26"/>
          <w:szCs w:val="26"/>
          <w:rtl/>
          <w:lang w:bidi="fa-IR"/>
        </w:rPr>
        <w:t xml:space="preserve">. </w:t>
      </w:r>
      <w:r w:rsidRPr="00782831">
        <w:rPr>
          <w:rFonts w:cs="B Lotus"/>
          <w:rtl/>
          <w:lang w:bidi="fa-IR"/>
        </w:rPr>
        <w:t>گفتند</w:t>
      </w:r>
      <w:r w:rsidR="004B311C">
        <w:rPr>
          <w:rFonts w:cs="B Lotus"/>
          <w:rtl/>
          <w:lang w:bidi="fa-IR"/>
        </w:rPr>
        <w:t>:</w:t>
      </w:r>
      <w:r w:rsidRPr="00782831">
        <w:rPr>
          <w:rFonts w:cs="B Lotus"/>
          <w:rtl/>
          <w:lang w:bidi="fa-IR"/>
        </w:rPr>
        <w:t xml:space="preserve"> آن سه عمل کدام است ای رسول خدا</w:t>
      </w:r>
      <w:r w:rsidR="00D41F4F">
        <w:rPr>
          <w:rFonts w:cs="B Lotus"/>
          <w:rtl/>
          <w:lang w:bidi="fa-IR"/>
        </w:rPr>
        <w:t>؟</w:t>
      </w:r>
      <w:r w:rsidRPr="00782831">
        <w:rPr>
          <w:rFonts w:cs="B Lotus"/>
          <w:rtl/>
          <w:lang w:bidi="fa-IR"/>
        </w:rPr>
        <w:t xml:space="preserve"> فرمود: </w:t>
      </w:r>
      <w:r w:rsidR="009C4D66">
        <w:rPr>
          <w:rFonts w:ascii="Lotus Linotype" w:hAnsi="Lotus Linotype" w:cs="Traditional Arabic" w:hint="cs"/>
          <w:rtl/>
          <w:lang w:bidi="fa-IR"/>
        </w:rPr>
        <w:t>«</w:t>
      </w:r>
      <w:r w:rsidR="009C4D66">
        <w:rPr>
          <w:rStyle w:val="Char2"/>
          <w:rtl/>
        </w:rPr>
        <w:t>أخاف علیکم من زلة العالم ومن حکم جائر و</w:t>
      </w:r>
      <w:r w:rsidRPr="009C4D66">
        <w:rPr>
          <w:rStyle w:val="Char2"/>
          <w:rtl/>
        </w:rPr>
        <w:t>من هوی مُتّبع</w:t>
      </w:r>
      <w:r w:rsidR="009C4D66">
        <w:rPr>
          <w:rFonts w:ascii="Lotus Linotype" w:hAnsi="Lotus Linotype" w:cs="Traditional Arabic" w:hint="cs"/>
          <w:rtl/>
          <w:lang w:bidi="fa-IR"/>
        </w:rPr>
        <w:t>»</w:t>
      </w:r>
      <w:r w:rsidRPr="009C4D66">
        <w:rPr>
          <w:rStyle w:val="FootnoteReference"/>
          <w:rFonts w:eastAsia="SimSun" w:cs="B Lotus"/>
          <w:rtl/>
          <w:lang w:bidi="fa-IR"/>
        </w:rPr>
        <w:footnoteReference w:id="302"/>
      </w:r>
      <w:r w:rsidR="009C4D66">
        <w:rPr>
          <w:rFonts w:cs="B Lotus" w:hint="cs"/>
          <w:rtl/>
          <w:lang w:bidi="fa-IR"/>
        </w:rPr>
        <w:t xml:space="preserve">. </w:t>
      </w:r>
      <w:r w:rsidR="009C4D66" w:rsidRPr="009C4D66">
        <w:rPr>
          <w:rFonts w:cs="Traditional Arabic" w:hint="cs"/>
          <w:sz w:val="26"/>
          <w:szCs w:val="26"/>
          <w:rtl/>
          <w:lang w:bidi="fa-IR"/>
        </w:rPr>
        <w:t>«</w:t>
      </w:r>
      <w:r w:rsidRPr="009C4D66">
        <w:rPr>
          <w:rFonts w:cs="B Lotus"/>
          <w:sz w:val="26"/>
          <w:szCs w:val="26"/>
          <w:rtl/>
          <w:lang w:bidi="fa-IR"/>
        </w:rPr>
        <w:t>از لغزش عالم واز حکم حاکم ستمگر و از پیروی از هوای نفس بر شما</w:t>
      </w:r>
      <w:r w:rsidR="00912D91" w:rsidRPr="009C4D66">
        <w:rPr>
          <w:rFonts w:cs="B Lotus"/>
          <w:sz w:val="26"/>
          <w:szCs w:val="26"/>
          <w:rtl/>
          <w:lang w:bidi="fa-IR"/>
        </w:rPr>
        <w:t xml:space="preserve"> می‌</w:t>
      </w:r>
      <w:r w:rsidR="009C4D66" w:rsidRPr="009C4D66">
        <w:rPr>
          <w:rFonts w:cs="B Lotus"/>
          <w:sz w:val="26"/>
          <w:szCs w:val="26"/>
          <w:rtl/>
          <w:lang w:bidi="fa-IR"/>
        </w:rPr>
        <w:t>ترسم</w:t>
      </w:r>
      <w:r w:rsidR="009C4D66" w:rsidRPr="009C4D66">
        <w:rPr>
          <w:rFonts w:cs="Traditional Arabic" w:hint="cs"/>
          <w:sz w:val="26"/>
          <w:szCs w:val="26"/>
          <w:rtl/>
          <w:lang w:bidi="fa-IR"/>
        </w:rPr>
        <w:t>»</w:t>
      </w:r>
      <w:r w:rsidR="009C4D66" w:rsidRPr="009C4D66">
        <w:rPr>
          <w:rFonts w:cs="B Lotus" w:hint="c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عالم با خروج از راه شرع دچار لغزش و</w:t>
      </w:r>
      <w:r w:rsidR="009C4D66">
        <w:rPr>
          <w:rFonts w:cs="B Lotus" w:hint="cs"/>
          <w:rtl/>
          <w:lang w:bidi="fa-IR"/>
        </w:rPr>
        <w:t xml:space="preserve"> </w:t>
      </w:r>
      <w:r w:rsidRPr="00782831">
        <w:rPr>
          <w:rFonts w:cs="B Lotus"/>
          <w:rtl/>
          <w:lang w:bidi="fa-IR"/>
        </w:rPr>
        <w:t>انحراف</w:t>
      </w:r>
      <w:r w:rsidR="00912D91">
        <w:rPr>
          <w:rFonts w:cs="B Lotus"/>
          <w:rtl/>
          <w:lang w:bidi="fa-IR"/>
        </w:rPr>
        <w:t xml:space="preserve"> می‌</w:t>
      </w:r>
      <w:r w:rsidRPr="00782831">
        <w:rPr>
          <w:rFonts w:cs="B Lotus"/>
          <w:rtl/>
          <w:lang w:bidi="fa-IR"/>
        </w:rPr>
        <w:t>شود. پس وقتی عالم ممکن است از راه شرع خارج شودف پس چگونه حجتی بر شریعت قرار داده</w:t>
      </w:r>
      <w:r w:rsidR="00912D91">
        <w:rPr>
          <w:rFonts w:cs="B Lotus"/>
          <w:rtl/>
          <w:lang w:bidi="fa-IR"/>
        </w:rPr>
        <w:t xml:space="preserve"> می‌</w:t>
      </w:r>
      <w:r w:rsidRPr="00782831">
        <w:rPr>
          <w:rFonts w:cs="B Lotus"/>
          <w:rtl/>
          <w:lang w:bidi="fa-IR"/>
        </w:rPr>
        <w:t>شود</w:t>
      </w:r>
      <w:r w:rsidR="00D41F4F">
        <w:rPr>
          <w:rFonts w:cs="B Lotus"/>
          <w:rtl/>
          <w:lang w:bidi="fa-IR"/>
        </w:rPr>
        <w:t>؟</w:t>
      </w:r>
      <w:r w:rsidRPr="00782831">
        <w:rPr>
          <w:rFonts w:cs="B Lotus"/>
          <w:rtl/>
          <w:lang w:bidi="fa-IR"/>
        </w:rPr>
        <w:t xml:space="preserve"> این دو با هم تضاد دارند.</w:t>
      </w:r>
    </w:p>
    <w:p w:rsidR="00634C2F" w:rsidRDefault="00634C2F" w:rsidP="00CF29B2">
      <w:pPr>
        <w:ind w:firstLine="284"/>
        <w:jc w:val="both"/>
        <w:rPr>
          <w:rFonts w:ascii="QCF_BSML" w:hAnsi="QCF_BSML" w:cs="QCF_BSML"/>
          <w:color w:val="000000"/>
          <w:sz w:val="27"/>
          <w:szCs w:val="27"/>
          <w:rtl/>
          <w:lang w:bidi="fa-IR"/>
        </w:rPr>
      </w:pPr>
      <w:r w:rsidRPr="00782831">
        <w:rPr>
          <w:rFonts w:cs="B Lotus"/>
          <w:rtl/>
          <w:lang w:bidi="fa-IR"/>
        </w:rPr>
        <w:t>خطاب خداوند به پیامبر</w:t>
      </w:r>
      <w:r>
        <w:rPr>
          <w:rFonts w:cs="CTraditional Arabic"/>
          <w:rtl/>
          <w:lang w:bidi="fa-IR"/>
        </w:rPr>
        <w:t>ص</w:t>
      </w:r>
      <w:r w:rsidRPr="00782831">
        <w:rPr>
          <w:rFonts w:cs="B Lotus"/>
          <w:rtl/>
          <w:lang w:bidi="fa-IR"/>
        </w:rPr>
        <w:t xml:space="preserve"> و یارانش در این زمینه بس است</w:t>
      </w:r>
      <w:r w:rsidR="00F339BD">
        <w:rPr>
          <w:rFonts w:cs="B Lotus"/>
          <w:rtl/>
          <w:lang w:bidi="fa-IR"/>
        </w:rPr>
        <w:t xml:space="preserve">، </w:t>
      </w:r>
      <w:r w:rsidRPr="00782831">
        <w:rPr>
          <w:rFonts w:cs="B Lotus"/>
          <w:rtl/>
          <w:lang w:bidi="fa-IR"/>
        </w:rPr>
        <w:t>آنجا که</w:t>
      </w:r>
      <w:r w:rsidR="00912D91">
        <w:rPr>
          <w:rFonts w:cs="B Lotus"/>
          <w:rtl/>
          <w:lang w:bidi="fa-IR"/>
        </w:rPr>
        <w:t xml:space="preserve"> می‌</w:t>
      </w:r>
      <w:r w:rsidRPr="00782831">
        <w:rPr>
          <w:rFonts w:cs="B Lotus"/>
          <w:rtl/>
          <w:lang w:bidi="fa-IR"/>
        </w:rPr>
        <w:t xml:space="preserve">فر ماید: </w:t>
      </w:r>
    </w:p>
    <w:p w:rsidR="00634C2F" w:rsidRPr="00782831" w:rsidRDefault="00D41F4F" w:rsidP="002E114E">
      <w:pPr>
        <w:ind w:firstLine="284"/>
        <w:jc w:val="both"/>
        <w:rPr>
          <w:rFonts w:hAnsi="Arial" w:cs="B Lotus"/>
          <w:color w:val="000000"/>
          <w:sz w:val="27"/>
          <w:szCs w:val="27"/>
          <w:rtl/>
          <w:lang w:bidi="fa-IR"/>
        </w:rPr>
      </w:pPr>
      <w:r>
        <w:rPr>
          <w:rFonts w:cs="Traditional Arabic"/>
          <w:rtl/>
          <w:lang w:bidi="fa-IR"/>
        </w:rPr>
        <w:t>﴿</w:t>
      </w:r>
      <w:r w:rsidR="002E114E">
        <w:rPr>
          <w:rFonts w:ascii="KFGQPC Uthmanic Script HAFS" w:cs="KFGQPC Uthmanic Script HAFS" w:hint="eastAsia"/>
          <w:rtl/>
        </w:rPr>
        <w:t>فَإِن</w:t>
      </w:r>
      <w:r w:rsidR="002E114E">
        <w:rPr>
          <w:rFonts w:ascii="KFGQPC Uthmanic Script HAFS" w:cs="KFGQPC Uthmanic Script HAFS"/>
          <w:rtl/>
        </w:rPr>
        <w:t xml:space="preserve"> </w:t>
      </w:r>
      <w:r w:rsidR="002E114E">
        <w:rPr>
          <w:rFonts w:ascii="KFGQPC Uthmanic Script HAFS" w:cs="KFGQPC Uthmanic Script HAFS" w:hint="eastAsia"/>
          <w:rtl/>
        </w:rPr>
        <w:t>تَنَ</w:t>
      </w:r>
      <w:r w:rsidR="002E114E">
        <w:rPr>
          <w:rFonts w:ascii="KFGQPC Uthmanic Script HAFS" w:cs="KFGQPC Uthmanic Script HAFS" w:hint="cs"/>
          <w:rtl/>
        </w:rPr>
        <w:t>ٰ</w:t>
      </w:r>
      <w:r w:rsidR="002E114E">
        <w:rPr>
          <w:rFonts w:ascii="KFGQPC Uthmanic Script HAFS" w:cs="KFGQPC Uthmanic Script HAFS" w:hint="eastAsia"/>
          <w:rtl/>
        </w:rPr>
        <w:t>زَع</w:t>
      </w:r>
      <w:r w:rsidR="002E114E">
        <w:rPr>
          <w:rFonts w:ascii="KFGQPC Uthmanic Script HAFS" w:cs="KFGQPC Uthmanic Script HAFS" w:hint="cs"/>
          <w:rtl/>
        </w:rPr>
        <w:t>ۡ</w:t>
      </w:r>
      <w:r w:rsidR="002E114E">
        <w:rPr>
          <w:rFonts w:ascii="KFGQPC Uthmanic Script HAFS" w:cs="KFGQPC Uthmanic Script HAFS" w:hint="eastAsia"/>
          <w:rtl/>
        </w:rPr>
        <w:t>تُم</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فِي</w:t>
      </w:r>
      <w:r w:rsidR="002E114E">
        <w:rPr>
          <w:rFonts w:ascii="KFGQPC Uthmanic Script HAFS" w:cs="KFGQPC Uthmanic Script HAFS"/>
          <w:rtl/>
        </w:rPr>
        <w:t xml:space="preserve"> </w:t>
      </w:r>
      <w:r w:rsidR="002E114E">
        <w:rPr>
          <w:rFonts w:ascii="KFGQPC Uthmanic Script HAFS" w:cs="KFGQPC Uthmanic Script HAFS" w:hint="eastAsia"/>
          <w:rtl/>
        </w:rPr>
        <w:t>شَي</w:t>
      </w:r>
      <w:r w:rsidR="002E114E">
        <w:rPr>
          <w:rFonts w:ascii="KFGQPC Uthmanic Script HAFS" w:cs="KFGQPC Uthmanic Script HAFS" w:hint="cs"/>
          <w:rtl/>
        </w:rPr>
        <w:t>ۡ</w:t>
      </w:r>
      <w:r w:rsidR="002E114E">
        <w:rPr>
          <w:rFonts w:ascii="KFGQPC Uthmanic Script HAFS" w:cs="KFGQPC Uthmanic Script HAFS" w:hint="eastAsia"/>
          <w:rtl/>
        </w:rPr>
        <w:t>ء</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فَرُدُّوهُ</w:t>
      </w:r>
      <w:r w:rsidR="002E114E">
        <w:rPr>
          <w:rFonts w:ascii="KFGQPC Uthmanic Script HAFS" w:cs="KFGQPC Uthmanic Script HAFS"/>
          <w:rtl/>
        </w:rPr>
        <w:t xml:space="preserve"> </w:t>
      </w:r>
      <w:r w:rsidR="002E114E">
        <w:rPr>
          <w:rFonts w:ascii="KFGQPC Uthmanic Script HAFS" w:cs="KFGQPC Uthmanic Script HAFS" w:hint="eastAsia"/>
          <w:rtl/>
        </w:rPr>
        <w:t>إِلَى</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rtl/>
        </w:rPr>
        <w:t xml:space="preserve"> </w:t>
      </w:r>
      <w:r w:rsidR="002E114E">
        <w:rPr>
          <w:rFonts w:ascii="KFGQPC Uthmanic Script HAFS" w:cs="KFGQPC Uthmanic Script HAFS" w:hint="eastAsia"/>
          <w:rtl/>
        </w:rPr>
        <w:t>وَ</w:t>
      </w:r>
      <w:r w:rsidR="002E114E">
        <w:rPr>
          <w:rFonts w:ascii="KFGQPC Uthmanic Script HAFS" w:cs="KFGQPC Uthmanic Script HAFS" w:hint="cs"/>
          <w:rtl/>
        </w:rPr>
        <w:t>ٱ</w:t>
      </w:r>
      <w:r w:rsidR="002E114E">
        <w:rPr>
          <w:rFonts w:ascii="KFGQPC Uthmanic Script HAFS" w:cs="KFGQPC Uthmanic Script HAFS" w:hint="eastAsia"/>
          <w:rtl/>
        </w:rPr>
        <w:t>لرَّسُولِ</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C4D66">
        <w:rPr>
          <w:rFonts w:cs="B Lotus" w:hint="cs"/>
          <w:color w:val="000000"/>
          <w:sz w:val="26"/>
          <w:szCs w:val="26"/>
          <w:rtl/>
          <w:lang w:bidi="fa-IR"/>
        </w:rPr>
        <w:t>النساء: 59</w:t>
      </w:r>
      <w:r>
        <w:rPr>
          <w:rFonts w:cs="B Lotus"/>
          <w:color w:val="000000"/>
          <w:sz w:val="26"/>
          <w:szCs w:val="26"/>
          <w:rtl/>
          <w:lang w:bidi="fa-IR"/>
        </w:rPr>
        <w:t>]</w:t>
      </w:r>
      <w:r>
        <w:rPr>
          <w:rFonts w:cs="B Lotus"/>
          <w:color w:val="000000"/>
          <w:rtl/>
          <w:lang w:bidi="fa-IR"/>
        </w:rPr>
        <w:t>.</w:t>
      </w:r>
    </w:p>
    <w:p w:rsidR="00634C2F" w:rsidRPr="009C4D66" w:rsidRDefault="009C4D66" w:rsidP="00CF29B2">
      <w:pPr>
        <w:ind w:firstLine="284"/>
        <w:jc w:val="both"/>
        <w:rPr>
          <w:rFonts w:cs="B Lotus"/>
          <w:sz w:val="26"/>
          <w:szCs w:val="20"/>
          <w:rtl/>
          <w:lang w:bidi="fa-IR"/>
        </w:rPr>
      </w:pPr>
      <w:r w:rsidRPr="009C4D66">
        <w:rPr>
          <w:rFonts w:cs="Traditional Arabic" w:hint="cs"/>
          <w:sz w:val="26"/>
          <w:szCs w:val="26"/>
          <w:rtl/>
          <w:lang w:bidi="fa-IR"/>
        </w:rPr>
        <w:t>«</w:t>
      </w:r>
      <w:r w:rsidRPr="009C4D66">
        <w:rPr>
          <w:rFonts w:cs="B Lotus" w:hint="cs"/>
          <w:sz w:val="26"/>
          <w:szCs w:val="26"/>
          <w:rtl/>
          <w:lang w:bidi="fa-IR"/>
        </w:rPr>
        <w:t>(</w:t>
      </w:r>
      <w:r w:rsidR="00634C2F" w:rsidRPr="009C4D66">
        <w:rPr>
          <w:rFonts w:cs="B Lotus"/>
          <w:sz w:val="26"/>
          <w:szCs w:val="26"/>
          <w:rtl/>
          <w:lang w:bidi="fa-IR"/>
        </w:rPr>
        <w:t>و اگر در چيزي اختلاف داشتيد (و در امري از امور كشمكش پيدا كرديد) آن را به خدا (با عرضه به قرآن) و پيغمبر او (با رجوع به سنّت نبوي) برگردانيد (تا در پرتو قرآن و سنّت</w:t>
      </w:r>
      <w:r w:rsidR="00F339BD" w:rsidRPr="009C4D66">
        <w:rPr>
          <w:rFonts w:cs="B Lotus"/>
          <w:sz w:val="26"/>
          <w:szCs w:val="26"/>
          <w:rtl/>
          <w:lang w:bidi="fa-IR"/>
        </w:rPr>
        <w:t xml:space="preserve">، </w:t>
      </w:r>
      <w:r w:rsidR="00634C2F" w:rsidRPr="009C4D66">
        <w:rPr>
          <w:rFonts w:cs="B Lotus"/>
          <w:sz w:val="26"/>
          <w:szCs w:val="26"/>
          <w:rtl/>
          <w:lang w:bidi="fa-IR"/>
        </w:rPr>
        <w:t>حكم آن را بدانيد</w:t>
      </w:r>
      <w:r w:rsidR="00963215" w:rsidRPr="009C4D66">
        <w:rPr>
          <w:rFonts w:cs="B Lotus"/>
          <w:sz w:val="26"/>
          <w:szCs w:val="26"/>
          <w:rtl/>
          <w:lang w:bidi="fa-IR"/>
        </w:rPr>
        <w:t>.</w:t>
      </w:r>
      <w:r w:rsidR="00634C2F" w:rsidRPr="009C4D66">
        <w:rPr>
          <w:rFonts w:cs="B Lotus"/>
          <w:sz w:val="26"/>
          <w:szCs w:val="26"/>
          <w:rtl/>
          <w:lang w:bidi="fa-IR"/>
        </w:rPr>
        <w:t xml:space="preserve"> چرا كه خدا قرآن را نازل</w:t>
      </w:r>
      <w:r w:rsidR="00F339BD" w:rsidRPr="009C4D66">
        <w:rPr>
          <w:rFonts w:cs="B Lotus"/>
          <w:sz w:val="26"/>
          <w:szCs w:val="26"/>
          <w:rtl/>
          <w:lang w:bidi="fa-IR"/>
        </w:rPr>
        <w:t xml:space="preserve">، </w:t>
      </w:r>
      <w:r w:rsidR="00634C2F" w:rsidRPr="009C4D66">
        <w:rPr>
          <w:rFonts w:cs="B Lotus"/>
          <w:sz w:val="26"/>
          <w:szCs w:val="26"/>
          <w:rtl/>
          <w:lang w:bidi="fa-IR"/>
        </w:rPr>
        <w:t>و پيغمبر آن را بيان و روشن داشته است</w:t>
      </w:r>
      <w:r w:rsidR="00963215" w:rsidRPr="009C4D66">
        <w:rPr>
          <w:rFonts w:cs="B Lotus"/>
          <w:sz w:val="26"/>
          <w:szCs w:val="26"/>
          <w:rtl/>
          <w:lang w:bidi="fa-IR"/>
        </w:rPr>
        <w:t>.</w:t>
      </w:r>
      <w:r w:rsidR="00634C2F" w:rsidRPr="009C4D66">
        <w:rPr>
          <w:rFonts w:cs="B Lotus"/>
          <w:sz w:val="26"/>
          <w:szCs w:val="26"/>
          <w:rtl/>
          <w:lang w:bidi="fa-IR"/>
        </w:rPr>
        <w:t xml:space="preserve"> بايد چنين عمل كنيد</w:t>
      </w:r>
      <w:r w:rsidRPr="009C4D66">
        <w:rPr>
          <w:rFonts w:cs="Traditional Arabic" w:hint="cs"/>
          <w:sz w:val="32"/>
          <w:szCs w:val="26"/>
          <w:rtl/>
          <w:lang w:bidi="fa-IR"/>
        </w:rPr>
        <w:t>»</w:t>
      </w:r>
      <w:r w:rsidRPr="009C4D66">
        <w:rPr>
          <w:rFonts w:cs="B Lotus" w:hint="cs"/>
          <w:sz w:val="32"/>
          <w:szCs w:val="26"/>
          <w:rtl/>
          <w:lang w:bidi="fa-IR"/>
        </w:rPr>
        <w:t>.</w:t>
      </w:r>
    </w:p>
    <w:p w:rsidR="00634C2F" w:rsidRPr="002E114E" w:rsidRDefault="00634C2F" w:rsidP="002E114E">
      <w:pPr>
        <w:ind w:firstLine="284"/>
        <w:jc w:val="both"/>
        <w:rPr>
          <w:rFonts w:cs="B Lotus"/>
          <w:sz w:val="26"/>
          <w:szCs w:val="26"/>
          <w:rtl/>
          <w:lang w:bidi="fa-IR"/>
        </w:rPr>
      </w:pPr>
      <w:r w:rsidRPr="00782831">
        <w:rPr>
          <w:rFonts w:cs="B Lotus"/>
          <w:rtl/>
          <w:lang w:bidi="fa-IR"/>
        </w:rPr>
        <w:t xml:space="preserve">همراه آن فرموده است: </w:t>
      </w:r>
      <w:r w:rsidR="00D41F4F" w:rsidRPr="002E114E">
        <w:rPr>
          <w:rFonts w:cs="Traditional Arabic"/>
          <w:rtl/>
          <w:lang w:bidi="fa-IR"/>
        </w:rPr>
        <w:t>﴿</w:t>
      </w:r>
      <w:r w:rsidR="002E114E" w:rsidRPr="002E114E">
        <w:rPr>
          <w:rFonts w:ascii="KFGQPC Uthmanic Script HAFS" w:cs="KFGQPC Uthmanic Script HAFS" w:hint="eastAsia"/>
          <w:rtl/>
        </w:rPr>
        <w:t>أَطِيعُواْ</w:t>
      </w:r>
      <w:r w:rsidR="002E114E" w:rsidRPr="002E114E">
        <w:rPr>
          <w:rFonts w:ascii="KFGQPC Uthmanic Script HAFS" w:cs="KFGQPC Uthmanic Script HAFS"/>
          <w:rtl/>
        </w:rPr>
        <w:t xml:space="preserve"> </w:t>
      </w:r>
      <w:r w:rsidR="002E114E" w:rsidRPr="002E114E">
        <w:rPr>
          <w:rFonts w:ascii="KFGQPC Uthmanic Script HAFS" w:cs="KFGQPC Uthmanic Script HAFS" w:hint="cs"/>
          <w:rtl/>
        </w:rPr>
        <w:t>ٱ</w:t>
      </w:r>
      <w:r w:rsidR="002E114E" w:rsidRPr="002E114E">
        <w:rPr>
          <w:rFonts w:ascii="KFGQPC Uthmanic Script HAFS" w:cs="KFGQPC Uthmanic Script HAFS" w:hint="eastAsia"/>
          <w:rtl/>
        </w:rPr>
        <w:t>للَّهَ</w:t>
      </w:r>
      <w:r w:rsidR="002E114E" w:rsidRPr="002E114E">
        <w:rPr>
          <w:rFonts w:ascii="KFGQPC Uthmanic Script HAFS" w:cs="KFGQPC Uthmanic Script HAFS"/>
          <w:rtl/>
        </w:rPr>
        <w:t xml:space="preserve"> </w:t>
      </w:r>
      <w:r w:rsidR="002E114E" w:rsidRPr="002E114E">
        <w:rPr>
          <w:rFonts w:ascii="KFGQPC Uthmanic Script HAFS" w:cs="KFGQPC Uthmanic Script HAFS" w:hint="eastAsia"/>
          <w:rtl/>
        </w:rPr>
        <w:t>وَأَطِيعُواْ</w:t>
      </w:r>
      <w:r w:rsidR="002E114E" w:rsidRPr="002E114E">
        <w:rPr>
          <w:rFonts w:ascii="KFGQPC Uthmanic Script HAFS" w:cs="KFGQPC Uthmanic Script HAFS"/>
          <w:rtl/>
        </w:rPr>
        <w:t xml:space="preserve"> </w:t>
      </w:r>
      <w:r w:rsidR="002E114E" w:rsidRPr="002E114E">
        <w:rPr>
          <w:rFonts w:ascii="KFGQPC Uthmanic Script HAFS" w:cs="KFGQPC Uthmanic Script HAFS" w:hint="cs"/>
          <w:rtl/>
        </w:rPr>
        <w:t>ٱ</w:t>
      </w:r>
      <w:r w:rsidR="002E114E" w:rsidRPr="002E114E">
        <w:rPr>
          <w:rFonts w:ascii="KFGQPC Uthmanic Script HAFS" w:cs="KFGQPC Uthmanic Script HAFS" w:hint="eastAsia"/>
          <w:rtl/>
        </w:rPr>
        <w:t>لرَّسُولَ</w:t>
      </w:r>
      <w:r w:rsidR="002E114E" w:rsidRPr="002E114E">
        <w:rPr>
          <w:rFonts w:ascii="KFGQPC Uthmanic Script HAFS" w:cs="KFGQPC Uthmanic Script HAFS"/>
          <w:rtl/>
        </w:rPr>
        <w:t xml:space="preserve"> </w:t>
      </w:r>
      <w:r w:rsidR="002E114E" w:rsidRPr="002E114E">
        <w:rPr>
          <w:rFonts w:ascii="KFGQPC Uthmanic Script HAFS" w:cs="KFGQPC Uthmanic Script HAFS" w:hint="eastAsia"/>
          <w:rtl/>
        </w:rPr>
        <w:t>وَأُوْلِي</w:t>
      </w:r>
      <w:r w:rsidR="002E114E" w:rsidRPr="002E114E">
        <w:rPr>
          <w:rFonts w:ascii="KFGQPC Uthmanic Script HAFS" w:cs="KFGQPC Uthmanic Script HAFS"/>
          <w:rtl/>
        </w:rPr>
        <w:t xml:space="preserve"> </w:t>
      </w:r>
      <w:r w:rsidR="002E114E" w:rsidRPr="002E114E">
        <w:rPr>
          <w:rFonts w:ascii="KFGQPC Uthmanic Script HAFS" w:cs="KFGQPC Uthmanic Script HAFS" w:hint="cs"/>
          <w:rtl/>
        </w:rPr>
        <w:t>ٱ</w:t>
      </w:r>
      <w:r w:rsidR="002E114E" w:rsidRPr="002E114E">
        <w:rPr>
          <w:rFonts w:ascii="KFGQPC Uthmanic Script HAFS" w:cs="KFGQPC Uthmanic Script HAFS" w:hint="eastAsia"/>
          <w:rtl/>
        </w:rPr>
        <w:t>ل</w:t>
      </w:r>
      <w:r w:rsidR="002E114E" w:rsidRPr="002E114E">
        <w:rPr>
          <w:rFonts w:ascii="KFGQPC Uthmanic Script HAFS" w:cs="KFGQPC Uthmanic Script HAFS" w:hint="cs"/>
          <w:rtl/>
        </w:rPr>
        <w:t>ۡ</w:t>
      </w:r>
      <w:r w:rsidR="002E114E" w:rsidRPr="002E114E">
        <w:rPr>
          <w:rFonts w:ascii="KFGQPC Uthmanic Script HAFS" w:cs="KFGQPC Uthmanic Script HAFS" w:hint="eastAsia"/>
          <w:rtl/>
        </w:rPr>
        <w:t>أَم</w:t>
      </w:r>
      <w:r w:rsidR="002E114E" w:rsidRPr="002E114E">
        <w:rPr>
          <w:rFonts w:ascii="KFGQPC Uthmanic Script HAFS" w:cs="KFGQPC Uthmanic Script HAFS" w:hint="cs"/>
          <w:rtl/>
        </w:rPr>
        <w:t>ۡ</w:t>
      </w:r>
      <w:r w:rsidR="002E114E" w:rsidRPr="002E114E">
        <w:rPr>
          <w:rFonts w:ascii="KFGQPC Uthmanic Script HAFS" w:cs="KFGQPC Uthmanic Script HAFS" w:hint="eastAsia"/>
          <w:rtl/>
        </w:rPr>
        <w:t>رِ</w:t>
      </w:r>
      <w:r w:rsidR="002E114E" w:rsidRPr="002E114E">
        <w:rPr>
          <w:rFonts w:ascii="KFGQPC Uthmanic Script HAFS" w:cs="KFGQPC Uthmanic Script HAFS"/>
          <w:rtl/>
        </w:rPr>
        <w:t xml:space="preserve"> </w:t>
      </w:r>
      <w:r w:rsidR="002E114E" w:rsidRPr="002E114E">
        <w:rPr>
          <w:rFonts w:ascii="KFGQPC Uthmanic Script HAFS" w:cs="KFGQPC Uthmanic Script HAFS" w:hint="eastAsia"/>
          <w:rtl/>
        </w:rPr>
        <w:t>مِنكُم</w:t>
      </w:r>
      <w:r w:rsidR="002E114E" w:rsidRPr="002E114E">
        <w:rPr>
          <w:rFonts w:ascii="KFGQPC Uthmanic Script HAFS" w:cs="KFGQPC Uthmanic Script HAFS" w:hint="cs"/>
          <w:rtl/>
        </w:rPr>
        <w:t>ۡ</w:t>
      </w:r>
      <w:r w:rsidR="00D41F4F" w:rsidRPr="002E114E">
        <w:rPr>
          <w:rFonts w:cs="Traditional Arabic"/>
          <w:color w:val="000000"/>
          <w:rtl/>
          <w:lang w:bidi="fa-IR"/>
        </w:rPr>
        <w:t>﴾</w:t>
      </w:r>
      <w:r w:rsidR="00D41F4F" w:rsidRPr="002E114E">
        <w:rPr>
          <w:rFonts w:cs="B Lotus"/>
          <w:color w:val="000000"/>
          <w:sz w:val="26"/>
          <w:szCs w:val="26"/>
          <w:rtl/>
          <w:lang w:bidi="fa-IR"/>
        </w:rPr>
        <w:t xml:space="preserve"> </w:t>
      </w:r>
      <w:r w:rsidR="00D41F4F" w:rsidRPr="002E114E">
        <w:rPr>
          <w:rFonts w:cs="B Lotus"/>
          <w:color w:val="000000"/>
          <w:sz w:val="24"/>
          <w:szCs w:val="24"/>
          <w:rtl/>
          <w:lang w:bidi="fa-IR"/>
        </w:rPr>
        <w:t>[</w:t>
      </w:r>
      <w:r w:rsidR="009C4D66" w:rsidRPr="002E114E">
        <w:rPr>
          <w:rFonts w:cs="B Lotus" w:hint="cs"/>
          <w:color w:val="000000"/>
          <w:sz w:val="24"/>
          <w:szCs w:val="24"/>
          <w:rtl/>
          <w:lang w:bidi="fa-IR"/>
        </w:rPr>
        <w:t>النساء: 59</w:t>
      </w:r>
      <w:r w:rsidR="00D41F4F" w:rsidRPr="002E114E">
        <w:rPr>
          <w:rFonts w:cs="B Lotus"/>
          <w:color w:val="000000"/>
          <w:sz w:val="24"/>
          <w:szCs w:val="24"/>
          <w:rtl/>
          <w:lang w:bidi="fa-IR"/>
        </w:rPr>
        <w:t>]</w:t>
      </w:r>
      <w:r w:rsidR="00D41F4F" w:rsidRPr="002E114E">
        <w:rPr>
          <w:rFonts w:cs="B Lotus"/>
          <w:color w:val="000000"/>
          <w:sz w:val="26"/>
          <w:szCs w:val="26"/>
          <w:rtl/>
          <w:lang w:bidi="fa-IR"/>
        </w:rPr>
        <w:t>.</w:t>
      </w:r>
    </w:p>
    <w:p w:rsidR="00634C2F" w:rsidRPr="009C4D66" w:rsidRDefault="009C4D66" w:rsidP="00CF29B2">
      <w:pPr>
        <w:ind w:firstLine="284"/>
        <w:jc w:val="both"/>
        <w:rPr>
          <w:rFonts w:cs="B Lotus"/>
          <w:sz w:val="26"/>
          <w:szCs w:val="20"/>
          <w:rtl/>
          <w:lang w:bidi="fa-IR"/>
        </w:rPr>
      </w:pPr>
      <w:r w:rsidRPr="009C4D66">
        <w:rPr>
          <w:rFonts w:cs="Traditional Arabic" w:hint="cs"/>
          <w:sz w:val="26"/>
          <w:szCs w:val="26"/>
          <w:rtl/>
          <w:lang w:bidi="fa-IR"/>
        </w:rPr>
        <w:t>«</w:t>
      </w:r>
      <w:r w:rsidR="00634C2F" w:rsidRPr="009C4D66">
        <w:rPr>
          <w:rFonts w:cs="B Lotus"/>
          <w:sz w:val="26"/>
          <w:szCs w:val="26"/>
          <w:rtl/>
          <w:lang w:bidi="fa-IR"/>
        </w:rPr>
        <w:t>اي كساني كه ايمان آورده‌ايد</w:t>
      </w:r>
      <w:r w:rsidR="000F00E6" w:rsidRPr="009C4D66">
        <w:rPr>
          <w:rFonts w:cs="B Lotus"/>
          <w:sz w:val="26"/>
          <w:szCs w:val="26"/>
          <w:rtl/>
          <w:lang w:bidi="fa-IR"/>
        </w:rPr>
        <w:t>!</w:t>
      </w:r>
      <w:r w:rsidR="00634C2F" w:rsidRPr="009C4D66">
        <w:rPr>
          <w:rFonts w:cs="B Lotus"/>
          <w:sz w:val="26"/>
          <w:szCs w:val="26"/>
          <w:rtl/>
          <w:lang w:bidi="fa-IR"/>
        </w:rPr>
        <w:t xml:space="preserve"> از خدا (با پيروي از قرآن) و از پيغمبر (خدا محمّد مصطفي با تمسّك به سنّت او) اطاعت كنيد</w:t>
      </w:r>
      <w:r w:rsidR="00F339BD" w:rsidRPr="009C4D66">
        <w:rPr>
          <w:rFonts w:cs="B Lotus"/>
          <w:sz w:val="26"/>
          <w:szCs w:val="26"/>
          <w:rtl/>
          <w:lang w:bidi="fa-IR"/>
        </w:rPr>
        <w:t xml:space="preserve">، </w:t>
      </w:r>
      <w:r w:rsidR="00634C2F" w:rsidRPr="009C4D66">
        <w:rPr>
          <w:rFonts w:cs="B Lotus"/>
          <w:sz w:val="26"/>
          <w:szCs w:val="26"/>
          <w:rtl/>
          <w:lang w:bidi="fa-IR"/>
        </w:rPr>
        <w:t>و از كارداران و فرماندهان مسلمان خود فرمانبرداري نمائيد (مادام كه دادگر و حقّگرا بوده و مجري احكام شريعت اسلام باشند</w:t>
      </w:r>
      <w:r w:rsidRPr="009C4D66">
        <w:rPr>
          <w:rFonts w:cs="Traditional Arabic" w:hint="cs"/>
          <w:sz w:val="26"/>
          <w:szCs w:val="26"/>
          <w:rtl/>
          <w:lang w:bidi="fa-IR"/>
        </w:rPr>
        <w:t>»</w:t>
      </w:r>
      <w:r w:rsidRPr="009C4D66">
        <w:rPr>
          <w:rFonts w:cs="B Lotus" w:hint="cs"/>
          <w:sz w:val="26"/>
          <w:szCs w:val="26"/>
          <w:rtl/>
          <w:lang w:bidi="fa-IR"/>
        </w:rPr>
        <w:t>.</w:t>
      </w:r>
    </w:p>
    <w:p w:rsidR="00634C2F" w:rsidRPr="00782831" w:rsidRDefault="00634C2F" w:rsidP="002E114E">
      <w:pPr>
        <w:ind w:firstLine="284"/>
        <w:jc w:val="both"/>
        <w:rPr>
          <w:rFonts w:hAnsi="QCF_BSML" w:cs="B Lotus"/>
          <w:color w:val="000000"/>
          <w:sz w:val="27"/>
          <w:szCs w:val="27"/>
          <w:rtl/>
          <w:lang w:bidi="fa-IR"/>
        </w:rPr>
      </w:pPr>
      <w:r w:rsidRPr="00782831">
        <w:rPr>
          <w:rFonts w:cs="B Lotus"/>
          <w:rtl/>
          <w:lang w:bidi="fa-IR"/>
        </w:rPr>
        <w:t>در جایی دیگر</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r w:rsidR="00D41F4F">
        <w:rPr>
          <w:rFonts w:cs="Traditional Arabic"/>
          <w:rtl/>
          <w:lang w:bidi="fa-IR"/>
        </w:rPr>
        <w:t>﴿</w:t>
      </w:r>
      <w:r w:rsidR="002E114E">
        <w:rPr>
          <w:rFonts w:ascii="KFGQPC Uthmanic Script HAFS" w:cs="KFGQPC Uthmanic Script HAFS" w:hint="eastAsia"/>
          <w:rtl/>
        </w:rPr>
        <w:t>وَمَا</w:t>
      </w:r>
      <w:r w:rsidR="002E114E">
        <w:rPr>
          <w:rFonts w:ascii="KFGQPC Uthmanic Script HAFS" w:cs="KFGQPC Uthmanic Script HAFS"/>
          <w:rtl/>
        </w:rPr>
        <w:t xml:space="preserve"> </w:t>
      </w:r>
      <w:r w:rsidR="002E114E">
        <w:rPr>
          <w:rFonts w:ascii="KFGQPC Uthmanic Script HAFS" w:cs="KFGQPC Uthmanic Script HAFS" w:hint="eastAsia"/>
          <w:rtl/>
        </w:rPr>
        <w:t>كَانَ</w:t>
      </w:r>
      <w:r w:rsidR="002E114E">
        <w:rPr>
          <w:rFonts w:ascii="KFGQPC Uthmanic Script HAFS" w:cs="KFGQPC Uthmanic Script HAFS"/>
          <w:rtl/>
        </w:rPr>
        <w:t xml:space="preserve"> </w:t>
      </w:r>
      <w:r w:rsidR="002E114E">
        <w:rPr>
          <w:rFonts w:ascii="KFGQPC Uthmanic Script HAFS" w:cs="KFGQPC Uthmanic Script HAFS" w:hint="eastAsia"/>
          <w:rtl/>
        </w:rPr>
        <w:t>لِمُؤ</w:t>
      </w:r>
      <w:r w:rsidR="002E114E">
        <w:rPr>
          <w:rFonts w:ascii="KFGQPC Uthmanic Script HAFS" w:cs="KFGQPC Uthmanic Script HAFS" w:hint="cs"/>
          <w:rtl/>
        </w:rPr>
        <w:t>ۡ</w:t>
      </w:r>
      <w:r w:rsidR="002E114E">
        <w:rPr>
          <w:rFonts w:ascii="KFGQPC Uthmanic Script HAFS" w:cs="KFGQPC Uthmanic Script HAFS" w:hint="eastAsia"/>
          <w:rtl/>
        </w:rPr>
        <w:t>مِن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وَلَا</w:t>
      </w:r>
      <w:r w:rsidR="002E114E">
        <w:rPr>
          <w:rFonts w:ascii="KFGQPC Uthmanic Script HAFS" w:cs="KFGQPC Uthmanic Script HAFS"/>
          <w:rtl/>
        </w:rPr>
        <w:t xml:space="preserve"> </w:t>
      </w:r>
      <w:r w:rsidR="002E114E">
        <w:rPr>
          <w:rFonts w:ascii="KFGQPC Uthmanic Script HAFS" w:cs="KFGQPC Uthmanic Script HAFS" w:hint="eastAsia"/>
          <w:rtl/>
        </w:rPr>
        <w:t>مُؤ</w:t>
      </w:r>
      <w:r w:rsidR="002E114E">
        <w:rPr>
          <w:rFonts w:ascii="KFGQPC Uthmanic Script HAFS" w:cs="KFGQPC Uthmanic Script HAFS" w:hint="cs"/>
          <w:rtl/>
        </w:rPr>
        <w:t>ۡ</w:t>
      </w:r>
      <w:r w:rsidR="002E114E">
        <w:rPr>
          <w:rFonts w:ascii="KFGQPC Uthmanic Script HAFS" w:cs="KFGQPC Uthmanic Script HAFS" w:hint="eastAsia"/>
          <w:rtl/>
        </w:rPr>
        <w:t>مِنَةٍ</w:t>
      </w:r>
      <w:r w:rsidR="002E114E">
        <w:rPr>
          <w:rFonts w:ascii="KFGQPC Uthmanic Script HAFS" w:cs="KFGQPC Uthmanic Script HAFS"/>
          <w:rtl/>
        </w:rPr>
        <w:t xml:space="preserve"> </w:t>
      </w:r>
      <w:r w:rsidR="002E114E">
        <w:rPr>
          <w:rFonts w:ascii="KFGQPC Uthmanic Script HAFS" w:cs="KFGQPC Uthmanic Script HAFS" w:hint="eastAsia"/>
          <w:rtl/>
        </w:rPr>
        <w:t>إِذَا</w:t>
      </w:r>
      <w:r w:rsidR="002E114E">
        <w:rPr>
          <w:rFonts w:ascii="KFGQPC Uthmanic Script HAFS" w:cs="KFGQPC Uthmanic Script HAFS"/>
          <w:rtl/>
        </w:rPr>
        <w:t xml:space="preserve"> </w:t>
      </w:r>
      <w:r w:rsidR="002E114E">
        <w:rPr>
          <w:rFonts w:ascii="KFGQPC Uthmanic Script HAFS" w:cs="KFGQPC Uthmanic Script HAFS" w:hint="eastAsia"/>
          <w:rtl/>
        </w:rPr>
        <w:t>قَضَى</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للَّهُ</w:t>
      </w:r>
      <w:r w:rsidR="002E114E">
        <w:rPr>
          <w:rFonts w:ascii="KFGQPC Uthmanic Script HAFS" w:cs="KFGQPC Uthmanic Script HAFS"/>
          <w:rtl/>
        </w:rPr>
        <w:t xml:space="preserve"> </w:t>
      </w:r>
      <w:r w:rsidR="002E114E">
        <w:rPr>
          <w:rFonts w:ascii="KFGQPC Uthmanic Script HAFS" w:cs="KFGQPC Uthmanic Script HAFS" w:hint="eastAsia"/>
          <w:rtl/>
        </w:rPr>
        <w:t>وَرَسُولُهُ</w:t>
      </w:r>
      <w:r w:rsidR="002E114E">
        <w:rPr>
          <w:rFonts w:ascii="KFGQPC Uthmanic Script HAFS" w:cs="KFGQPC Uthmanic Script HAFS" w:hint="cs"/>
          <w:rtl/>
        </w:rPr>
        <w:t>ۥٓ</w:t>
      </w:r>
      <w:r w:rsidR="002E114E">
        <w:rPr>
          <w:rFonts w:ascii="KFGQPC Uthmanic Script HAFS" w:cs="KFGQPC Uthmanic Script HAFS"/>
          <w:rtl/>
        </w:rPr>
        <w:t xml:space="preserve"> </w:t>
      </w:r>
      <w:r w:rsidR="002E114E">
        <w:rPr>
          <w:rFonts w:ascii="KFGQPC Uthmanic Script HAFS" w:cs="KFGQPC Uthmanic Script HAFS" w:hint="eastAsia"/>
          <w:rtl/>
        </w:rPr>
        <w:t>أَم</w:t>
      </w:r>
      <w:r w:rsidR="002E114E">
        <w:rPr>
          <w:rFonts w:ascii="KFGQPC Uthmanic Script HAFS" w:cs="KFGQPC Uthmanic Script HAFS" w:hint="cs"/>
          <w:rtl/>
        </w:rPr>
        <w:t>ۡ</w:t>
      </w:r>
      <w:r w:rsidR="002E114E">
        <w:rPr>
          <w:rFonts w:ascii="KFGQPC Uthmanic Script HAFS" w:cs="KFGQPC Uthmanic Script HAFS" w:hint="eastAsia"/>
          <w:rtl/>
        </w:rPr>
        <w:t>رًا</w:t>
      </w:r>
      <w:r w:rsidR="002E114E">
        <w:rPr>
          <w:rFonts w:ascii="KFGQPC Uthmanic Script HAFS" w:cs="KFGQPC Uthmanic Script HAFS"/>
          <w:rtl/>
        </w:rPr>
        <w:t xml:space="preserve"> </w:t>
      </w:r>
      <w:r w:rsidR="002E114E">
        <w:rPr>
          <w:rFonts w:ascii="KFGQPC Uthmanic Script HAFS" w:cs="KFGQPC Uthmanic Script HAFS" w:hint="eastAsia"/>
          <w:rtl/>
        </w:rPr>
        <w:t>أَن</w:t>
      </w:r>
      <w:r w:rsidR="002E114E">
        <w:rPr>
          <w:rFonts w:ascii="KFGQPC Uthmanic Script HAFS" w:cs="KFGQPC Uthmanic Script HAFS"/>
          <w:rtl/>
        </w:rPr>
        <w:t xml:space="preserve"> </w:t>
      </w:r>
      <w:r w:rsidR="002E114E">
        <w:rPr>
          <w:rFonts w:ascii="KFGQPC Uthmanic Script HAFS" w:cs="KFGQPC Uthmanic Script HAFS" w:hint="eastAsia"/>
          <w:rtl/>
        </w:rPr>
        <w:t>يَكُونَ</w:t>
      </w:r>
      <w:r w:rsidR="002E114E">
        <w:rPr>
          <w:rFonts w:ascii="KFGQPC Uthmanic Script HAFS" w:cs="KFGQPC Uthmanic Script HAFS"/>
          <w:rtl/>
        </w:rPr>
        <w:t xml:space="preserve"> </w:t>
      </w:r>
      <w:r w:rsidR="002E114E">
        <w:rPr>
          <w:rFonts w:ascii="KFGQPC Uthmanic Script HAFS" w:cs="KFGQPC Uthmanic Script HAFS" w:hint="eastAsia"/>
          <w:rtl/>
        </w:rPr>
        <w:t>لَهُمُ</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خِيَرَةُ</w:t>
      </w:r>
      <w:r w:rsidR="002E114E">
        <w:rPr>
          <w:rFonts w:ascii="KFGQPC Uthmanic Script HAFS" w:cs="KFGQPC Uthmanic Script HAFS"/>
          <w:rtl/>
        </w:rPr>
        <w:t xml:space="preserve"> </w:t>
      </w:r>
      <w:r w:rsidR="002E114E">
        <w:rPr>
          <w:rFonts w:ascii="KFGQPC Uthmanic Script HAFS" w:cs="KFGQPC Uthmanic Script HAFS" w:hint="eastAsia"/>
          <w:rtl/>
        </w:rPr>
        <w:t>مِن</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أَم</w:t>
      </w:r>
      <w:r w:rsidR="002E114E">
        <w:rPr>
          <w:rFonts w:ascii="KFGQPC Uthmanic Script HAFS" w:cs="KFGQPC Uthmanic Script HAFS" w:hint="cs"/>
          <w:rtl/>
        </w:rPr>
        <w:t>ۡ</w:t>
      </w:r>
      <w:r w:rsidR="002E114E">
        <w:rPr>
          <w:rFonts w:ascii="KFGQPC Uthmanic Script HAFS" w:cs="KFGQPC Uthmanic Script HAFS" w:hint="eastAsia"/>
          <w:rtl/>
        </w:rPr>
        <w:t>رِهِم</w:t>
      </w:r>
      <w:r w:rsidR="002E114E">
        <w:rPr>
          <w:rFonts w:ascii="KFGQPC Uthmanic Script HAFS" w:cs="KFGQPC Uthmanic Script HAFS" w:hint="cs"/>
          <w:rtl/>
        </w:rPr>
        <w:t>ۡ</w:t>
      </w:r>
      <w:r w:rsidR="00D41F4F">
        <w:rPr>
          <w:rFonts w:cs="Traditional Arabic"/>
          <w:color w:val="000000"/>
          <w:rtl/>
          <w:lang w:bidi="fa-IR"/>
        </w:rPr>
        <w:t>﴾</w:t>
      </w:r>
      <w:r w:rsidR="00D41F4F">
        <w:rPr>
          <w:rFonts w:cs="B Lotus"/>
          <w:color w:val="000000"/>
          <w:rtl/>
          <w:lang w:bidi="fa-IR"/>
        </w:rPr>
        <w:t xml:space="preserve"> </w:t>
      </w:r>
      <w:r w:rsidR="00D41F4F">
        <w:rPr>
          <w:rFonts w:cs="B Lotus"/>
          <w:color w:val="000000"/>
          <w:sz w:val="26"/>
          <w:szCs w:val="26"/>
          <w:rtl/>
          <w:lang w:bidi="fa-IR"/>
        </w:rPr>
        <w:t>[</w:t>
      </w:r>
      <w:r w:rsidR="009C4D66">
        <w:rPr>
          <w:rFonts w:cs="B Lotus" w:hint="cs"/>
          <w:color w:val="000000"/>
          <w:sz w:val="26"/>
          <w:szCs w:val="26"/>
          <w:rtl/>
          <w:lang w:bidi="fa-IR"/>
        </w:rPr>
        <w:t>الأحزاب: 36</w:t>
      </w:r>
      <w:r w:rsidR="00D41F4F">
        <w:rPr>
          <w:rFonts w:cs="B Lotus"/>
          <w:color w:val="000000"/>
          <w:sz w:val="26"/>
          <w:szCs w:val="26"/>
          <w:rtl/>
          <w:lang w:bidi="fa-IR"/>
        </w:rPr>
        <w:t>]</w:t>
      </w:r>
      <w:r w:rsidR="00D41F4F">
        <w:rPr>
          <w:rFonts w:cs="B Lotus"/>
          <w:color w:val="000000"/>
          <w:rtl/>
          <w:lang w:bidi="fa-IR"/>
        </w:rPr>
        <w:t>.</w:t>
      </w:r>
    </w:p>
    <w:p w:rsidR="00634C2F" w:rsidRPr="009C4D66" w:rsidRDefault="009C4D66" w:rsidP="00CF29B2">
      <w:pPr>
        <w:ind w:firstLine="284"/>
        <w:jc w:val="both"/>
        <w:rPr>
          <w:rFonts w:cs="B Lotus"/>
          <w:sz w:val="34"/>
          <w:rtl/>
          <w:lang w:bidi="fa-IR"/>
        </w:rPr>
      </w:pPr>
      <w:r w:rsidRPr="009C4D66">
        <w:rPr>
          <w:rFonts w:cs="Traditional Arabic" w:hint="cs"/>
          <w:sz w:val="26"/>
          <w:szCs w:val="26"/>
          <w:rtl/>
          <w:lang w:bidi="fa-IR"/>
        </w:rPr>
        <w:t>«</w:t>
      </w:r>
      <w:r w:rsidR="00634C2F" w:rsidRPr="009C4D66">
        <w:rPr>
          <w:rFonts w:cs="B Lotus"/>
          <w:sz w:val="26"/>
          <w:szCs w:val="26"/>
          <w:rtl/>
          <w:lang w:bidi="fa-IR"/>
        </w:rPr>
        <w:t>هيچ مرد و زن مؤمني</w:t>
      </w:r>
      <w:r w:rsidR="00F339BD" w:rsidRPr="009C4D66">
        <w:rPr>
          <w:rFonts w:cs="B Lotus"/>
          <w:sz w:val="26"/>
          <w:szCs w:val="26"/>
          <w:rtl/>
          <w:lang w:bidi="fa-IR"/>
        </w:rPr>
        <w:t xml:space="preserve">، </w:t>
      </w:r>
      <w:r w:rsidR="00634C2F" w:rsidRPr="009C4D66">
        <w:rPr>
          <w:rFonts w:cs="B Lotus"/>
          <w:sz w:val="26"/>
          <w:szCs w:val="26"/>
          <w:rtl/>
          <w:lang w:bidi="fa-IR"/>
        </w:rPr>
        <w:t>در كاري كه خدا و پيغمبرش داوري كرده باشند (و آن را مقرّر نموده باشند) اختياري از خود در آن ندارند (و اراده ايشان بايد تابع اراده خدا و رسول باشد</w:t>
      </w:r>
      <w:r w:rsidRPr="009C4D66">
        <w:rPr>
          <w:rFonts w:cs="Traditional Arabic" w:hint="cs"/>
          <w:sz w:val="26"/>
          <w:szCs w:val="26"/>
          <w:rtl/>
          <w:lang w:bidi="fa-IR"/>
        </w:rPr>
        <w:t>»</w:t>
      </w:r>
      <w:r w:rsidRPr="009C4D66">
        <w:rPr>
          <w:rFonts w:cs="B Lotus" w:hint="cs"/>
          <w:sz w:val="26"/>
          <w:szCs w:val="26"/>
          <w:rtl/>
          <w:lang w:bidi="fa-IR"/>
        </w:rPr>
        <w:t>.</w:t>
      </w:r>
    </w:p>
    <w:p w:rsidR="00634C2F" w:rsidRPr="00782831" w:rsidRDefault="00634C2F" w:rsidP="00B3746E">
      <w:pPr>
        <w:ind w:firstLine="284"/>
        <w:jc w:val="both"/>
        <w:rPr>
          <w:rFonts w:cs="B Lotus"/>
          <w:rtl/>
          <w:lang w:bidi="fa-IR"/>
        </w:rPr>
      </w:pPr>
      <w:r w:rsidRPr="00782831">
        <w:rPr>
          <w:rFonts w:cs="B Lotus"/>
          <w:rtl/>
          <w:lang w:bidi="fa-IR"/>
        </w:rPr>
        <w:t>به همین دلیل عمربن خطاب</w:t>
      </w:r>
      <w:r w:rsidR="00B3746E" w:rsidRPr="00B3746E">
        <w:rPr>
          <w:rFonts w:ascii="B Lotus" w:hAnsi="B Lotus" w:cs="B Lotus"/>
          <w:szCs w:val="34"/>
          <w:lang w:bidi="fa-IR"/>
        </w:rPr>
        <w:sym w:font="AGA Arabesque" w:char="F074"/>
      </w:r>
      <w:r w:rsidRPr="00782831">
        <w:rPr>
          <w:rFonts w:cs="B Lotus"/>
          <w:rtl/>
          <w:lang w:bidi="fa-IR"/>
        </w:rPr>
        <w:t xml:space="preserve"> گفته: </w:t>
      </w:r>
      <w:r w:rsidR="00D41F4F">
        <w:rPr>
          <w:rFonts w:cs="B Lotus"/>
          <w:rtl/>
          <w:lang w:bidi="fa-IR"/>
        </w:rPr>
        <w:t>«</w:t>
      </w:r>
      <w:r w:rsidRPr="00782831">
        <w:rPr>
          <w:rFonts w:cs="B Lotus"/>
          <w:rtl/>
          <w:lang w:bidi="fa-IR"/>
        </w:rPr>
        <w:t>سه چیز دین را ویران</w:t>
      </w:r>
      <w:r w:rsidR="00912D91">
        <w:rPr>
          <w:rFonts w:cs="B Lotus"/>
          <w:rtl/>
          <w:lang w:bidi="fa-IR"/>
        </w:rPr>
        <w:t xml:space="preserve"> می‌</w:t>
      </w:r>
      <w:r w:rsidRPr="00782831">
        <w:rPr>
          <w:rFonts w:cs="B Lotus"/>
          <w:rtl/>
          <w:lang w:bidi="fa-IR"/>
        </w:rPr>
        <w:t>کند: لغزش عالم، جدال و ستیزه منافق به قرآن و پیشوایانی گمراه کننده»</w:t>
      </w:r>
      <w:r w:rsidRPr="00782831">
        <w:rPr>
          <w:rStyle w:val="FootnoteReference"/>
          <w:rFonts w:eastAsia="SimSun" w:cs="B Lotus"/>
          <w:rtl/>
          <w:lang w:bidi="fa-IR"/>
        </w:rPr>
        <w:footnoteReference w:id="303"/>
      </w:r>
      <w:r w:rsidR="009C4D66">
        <w:rPr>
          <w:rFonts w:cs="B Lotus" w:hint="cs"/>
          <w:rtl/>
          <w:lang w:bidi="fa-IR"/>
        </w:rPr>
        <w:t>.</w:t>
      </w:r>
    </w:p>
    <w:p w:rsidR="00634C2F" w:rsidRPr="00782831" w:rsidRDefault="00634C2F" w:rsidP="00B3746E">
      <w:pPr>
        <w:ind w:firstLine="284"/>
        <w:jc w:val="both"/>
        <w:rPr>
          <w:rFonts w:cs="B Lotus"/>
          <w:rtl/>
          <w:lang w:bidi="fa-IR"/>
        </w:rPr>
      </w:pPr>
      <w:r w:rsidRPr="00782831">
        <w:rPr>
          <w:rFonts w:cs="B Lotus"/>
          <w:rtl/>
          <w:lang w:bidi="fa-IR"/>
        </w:rPr>
        <w:t>و سایر چیزهایی که درباره</w:t>
      </w:r>
      <w:r w:rsidR="00912D91">
        <w:rPr>
          <w:rFonts w:cs="B Lotus"/>
          <w:rtl/>
          <w:lang w:bidi="fa-IR"/>
        </w:rPr>
        <w:t xml:space="preserve">‌ی </w:t>
      </w:r>
      <w:r w:rsidRPr="00782831">
        <w:rPr>
          <w:rFonts w:cs="B Lotus"/>
          <w:rtl/>
          <w:lang w:bidi="fa-IR"/>
        </w:rPr>
        <w:t>لغزش وانحراف عالم آمده</w:t>
      </w:r>
      <w:r w:rsidR="00F339BD">
        <w:rPr>
          <w:rFonts w:cs="B Lotus"/>
          <w:rtl/>
          <w:lang w:bidi="fa-IR"/>
        </w:rPr>
        <w:t xml:space="preserve">، </w:t>
      </w:r>
      <w:r w:rsidR="009C4D66">
        <w:rPr>
          <w:rFonts w:cs="B Lotus"/>
          <w:rtl/>
          <w:lang w:bidi="fa-IR"/>
        </w:rPr>
        <w:t>همگی</w:t>
      </w:r>
      <w:r w:rsidRPr="00782831">
        <w:rPr>
          <w:rFonts w:cs="B Lotus"/>
          <w:rtl/>
          <w:lang w:bidi="fa-IR"/>
        </w:rPr>
        <w:t xml:space="preserve"> نشان</w:t>
      </w:r>
      <w:r w:rsidR="00912D91">
        <w:rPr>
          <w:rFonts w:cs="B Lotus"/>
          <w:rtl/>
          <w:lang w:bidi="fa-IR"/>
        </w:rPr>
        <w:t xml:space="preserve"> می‌</w:t>
      </w:r>
      <w:r w:rsidRPr="00782831">
        <w:rPr>
          <w:rFonts w:cs="B Lotus"/>
          <w:rtl/>
          <w:lang w:bidi="fa-IR"/>
        </w:rPr>
        <w:t>دهند که اشخاص تنها از جهت حق معتبرند نه از آن جهت که اشخاص هستند. از ابن مسعود</w:t>
      </w:r>
      <w:r w:rsidR="00B3746E" w:rsidRPr="00B3746E">
        <w:rPr>
          <w:rFonts w:ascii="B Lotus" w:hAnsi="B Lotus" w:cs="B Lotus"/>
          <w:szCs w:val="34"/>
          <w:lang w:bidi="fa-IR"/>
        </w:rPr>
        <w:sym w:font="AGA Arabesque" w:char="F074"/>
      </w:r>
      <w:r w:rsidRPr="00782831">
        <w:rPr>
          <w:rFonts w:cs="B Lotus"/>
          <w:rtl/>
          <w:lang w:bidi="fa-IR"/>
        </w:rPr>
        <w:t xml:space="preserve"> نقل است که</w:t>
      </w:r>
      <w:r w:rsidR="00912D91">
        <w:rPr>
          <w:rFonts w:cs="B Lotus"/>
          <w:rtl/>
          <w:lang w:bidi="fa-IR"/>
        </w:rPr>
        <w:t xml:space="preserve"> می‌</w:t>
      </w:r>
      <w:r w:rsidRPr="00782831">
        <w:rPr>
          <w:rFonts w:cs="B Lotus"/>
          <w:rtl/>
          <w:lang w:bidi="fa-IR"/>
        </w:rPr>
        <w:t>گفت: «عالم یا متعلم باش و سست رأی و فرمانبردار هر کس مباش». ابن وهب</w:t>
      </w:r>
      <w:r w:rsidR="00912D91">
        <w:rPr>
          <w:rFonts w:cs="B Lotus"/>
          <w:rtl/>
          <w:lang w:bidi="fa-IR"/>
        </w:rPr>
        <w:t xml:space="preserve"> می‌</w:t>
      </w:r>
      <w:r w:rsidRPr="00782831">
        <w:rPr>
          <w:rFonts w:cs="B Lotus"/>
          <w:rtl/>
          <w:lang w:bidi="fa-IR"/>
        </w:rPr>
        <w:t>گوید: راجع به «</w:t>
      </w:r>
      <w:r w:rsidRPr="009C4D66">
        <w:rPr>
          <w:rFonts w:ascii="mylotus" w:hAnsi="mylotus" w:cs="mylotus"/>
          <w:rtl/>
          <w:lang w:bidi="fa-IR"/>
        </w:rPr>
        <w:t>إمّعة</w:t>
      </w:r>
      <w:r w:rsidRPr="00782831">
        <w:rPr>
          <w:rFonts w:cs="B Lotus"/>
          <w:rtl/>
          <w:lang w:bidi="fa-IR"/>
        </w:rPr>
        <w:t>» از سفیان پرسیدم، او از ابوزعراء از ابو</w:t>
      </w:r>
      <w:r w:rsidR="009C4D66">
        <w:rPr>
          <w:rFonts w:cs="B Lotus" w:hint="cs"/>
          <w:rtl/>
          <w:lang w:bidi="fa-IR"/>
        </w:rPr>
        <w:t xml:space="preserve"> </w:t>
      </w:r>
      <w:r w:rsidRPr="00782831">
        <w:rPr>
          <w:rFonts w:cs="B Lotus"/>
          <w:rtl/>
          <w:lang w:bidi="fa-IR"/>
        </w:rPr>
        <w:t xml:space="preserve">الأحوص از ابن مسعود روایتی برایم نقل کرد که او گفت: </w:t>
      </w:r>
      <w:r w:rsidR="009C4D66">
        <w:rPr>
          <w:rFonts w:cs="B Lotus"/>
          <w:rtl/>
          <w:lang w:bidi="fa-IR"/>
        </w:rPr>
        <w:t>ما، در زمان جاهلیت به کسی که به</w:t>
      </w:r>
      <w:r w:rsidR="009C4D66">
        <w:rPr>
          <w:rFonts w:cs="B Lotus" w:hint="cs"/>
          <w:rtl/>
          <w:lang w:bidi="fa-IR"/>
        </w:rPr>
        <w:t>‌</w:t>
      </w:r>
      <w:r w:rsidRPr="00782831">
        <w:rPr>
          <w:rFonts w:cs="B Lotus"/>
          <w:rtl/>
          <w:lang w:bidi="fa-IR"/>
        </w:rPr>
        <w:t>سوی غذایی فراخوانده</w:t>
      </w:r>
      <w:r w:rsidR="00912D91">
        <w:rPr>
          <w:rFonts w:cs="B Lotus"/>
          <w:rtl/>
          <w:lang w:bidi="fa-IR"/>
        </w:rPr>
        <w:t xml:space="preserve"> می‌</w:t>
      </w:r>
      <w:r w:rsidRPr="00782831">
        <w:rPr>
          <w:rFonts w:cs="B Lotus"/>
          <w:rtl/>
          <w:lang w:bidi="fa-IR"/>
        </w:rPr>
        <w:t>شد و همراه دیگران</w:t>
      </w:r>
      <w:r w:rsidR="00912D91">
        <w:rPr>
          <w:rFonts w:cs="B Lotus"/>
          <w:rtl/>
          <w:lang w:bidi="fa-IR"/>
        </w:rPr>
        <w:t xml:space="preserve"> می‌</w:t>
      </w:r>
      <w:r w:rsidRPr="00782831">
        <w:rPr>
          <w:rFonts w:cs="B Lotus"/>
          <w:rtl/>
          <w:lang w:bidi="fa-IR"/>
        </w:rPr>
        <w:t>رفت، «</w:t>
      </w:r>
      <w:r w:rsidRPr="009C4D66">
        <w:rPr>
          <w:rFonts w:ascii="mylotus" w:hAnsi="mylotus" w:cs="mylotus"/>
          <w:rtl/>
          <w:lang w:bidi="fa-IR"/>
        </w:rPr>
        <w:t>إمعة</w:t>
      </w:r>
      <w:r w:rsidRPr="00782831">
        <w:rPr>
          <w:rFonts w:cs="B Lotus"/>
          <w:rtl/>
          <w:lang w:bidi="fa-IR"/>
        </w:rPr>
        <w:t>»</w:t>
      </w:r>
      <w:r w:rsidR="00912D91">
        <w:rPr>
          <w:rFonts w:cs="B Lotus"/>
          <w:rtl/>
          <w:lang w:bidi="fa-IR"/>
        </w:rPr>
        <w:t xml:space="preserve"> می‌</w:t>
      </w:r>
      <w:r w:rsidR="009C4D66">
        <w:rPr>
          <w:rFonts w:cs="B Lotus"/>
          <w:rtl/>
          <w:lang w:bidi="fa-IR"/>
        </w:rPr>
        <w:t>گفتیم و چنین فردی امروز در</w:t>
      </w:r>
      <w:r w:rsidRPr="00782831">
        <w:rPr>
          <w:rFonts w:cs="B Lotus"/>
          <w:rtl/>
          <w:lang w:bidi="fa-IR"/>
        </w:rPr>
        <w:t>میان شما کسی است که دین خود را از اشخاص</w:t>
      </w:r>
      <w:r w:rsidR="00912D91">
        <w:rPr>
          <w:rFonts w:cs="B Lotus"/>
          <w:rtl/>
          <w:lang w:bidi="fa-IR"/>
        </w:rPr>
        <w:t xml:space="preserve"> می‌</w:t>
      </w:r>
      <w:r w:rsidRPr="00782831">
        <w:rPr>
          <w:rFonts w:cs="B Lotus"/>
          <w:rtl/>
          <w:lang w:bidi="fa-IR"/>
        </w:rPr>
        <w:t>گیرد</w:t>
      </w:r>
      <w:r w:rsidR="00963215">
        <w:rPr>
          <w:rFonts w:cs="B Lotus"/>
          <w:rtl/>
          <w:lang w:bidi="fa-IR"/>
        </w:rPr>
        <w:t>.</w:t>
      </w:r>
    </w:p>
    <w:p w:rsidR="00634C2F" w:rsidRPr="00782831" w:rsidRDefault="00634C2F" w:rsidP="009C4D66">
      <w:pPr>
        <w:ind w:firstLine="284"/>
        <w:jc w:val="both"/>
        <w:rPr>
          <w:rFonts w:cs="B Lotus"/>
          <w:rtl/>
          <w:lang w:bidi="fa-IR"/>
        </w:rPr>
      </w:pPr>
      <w:r w:rsidRPr="00782831">
        <w:rPr>
          <w:rFonts w:cs="B Lotus"/>
          <w:rtl/>
          <w:lang w:bidi="fa-IR"/>
        </w:rPr>
        <w:t>از کمیل بن زیاد نقل است که علی بن ابی طالب</w:t>
      </w:r>
      <w:r w:rsidR="00B3746E" w:rsidRPr="00B3746E">
        <w:rPr>
          <w:rFonts w:ascii="B Lotus" w:hAnsi="B Lotus" w:cs="B Lotus"/>
          <w:szCs w:val="34"/>
          <w:lang w:bidi="fa-IR"/>
        </w:rPr>
        <w:sym w:font="AGA Arabesque" w:char="F074"/>
      </w:r>
      <w:r w:rsidRPr="00782831">
        <w:rPr>
          <w:rFonts w:cs="B Lotus"/>
          <w:rtl/>
          <w:lang w:bidi="fa-IR"/>
        </w:rPr>
        <w:t xml:space="preserve"> به او گفت: ای کمیل، این قلب</w:t>
      </w:r>
      <w:r w:rsidR="009C4D66">
        <w:rPr>
          <w:rFonts w:cs="B Lotus" w:hint="cs"/>
          <w:rtl/>
          <w:lang w:bidi="fa-IR"/>
        </w:rPr>
        <w:t>‌</w:t>
      </w:r>
      <w:r w:rsidRPr="00782831">
        <w:rPr>
          <w:rFonts w:cs="B Lotus"/>
          <w:rtl/>
          <w:lang w:bidi="fa-IR"/>
        </w:rPr>
        <w:t>ها ظرف</w:t>
      </w:r>
      <w:r w:rsidR="009C4D66">
        <w:rPr>
          <w:rFonts w:cs="B Lotus" w:hint="cs"/>
          <w:rtl/>
          <w:lang w:bidi="fa-IR"/>
        </w:rPr>
        <w:t>‌</w:t>
      </w:r>
      <w:r w:rsidRPr="00782831">
        <w:rPr>
          <w:rFonts w:cs="B Lotus"/>
          <w:rtl/>
          <w:lang w:bidi="fa-IR"/>
        </w:rPr>
        <w:t>هایی هستند پس بهترین قلب</w:t>
      </w:r>
      <w:r w:rsidR="009C4D66">
        <w:rPr>
          <w:rFonts w:cs="B Lotus" w:hint="cs"/>
          <w:rtl/>
          <w:lang w:bidi="fa-IR"/>
        </w:rPr>
        <w:t>‌</w:t>
      </w:r>
      <w:r w:rsidRPr="00782831">
        <w:rPr>
          <w:rFonts w:cs="B Lotus"/>
          <w:rtl/>
          <w:lang w:bidi="fa-IR"/>
        </w:rPr>
        <w:t xml:space="preserve">ها آن است </w:t>
      </w:r>
      <w:r w:rsidR="009C4D66">
        <w:rPr>
          <w:rFonts w:cs="B Lotus"/>
          <w:rtl/>
          <w:lang w:bidi="fa-IR"/>
        </w:rPr>
        <w:t>که خیر و نیکی را در خود جا داده</w:t>
      </w:r>
      <w:r w:rsidR="009C4D66">
        <w:rPr>
          <w:rFonts w:cs="B Lotus" w:hint="cs"/>
          <w:rtl/>
          <w:lang w:bidi="fa-IR"/>
        </w:rPr>
        <w:t>‌</w:t>
      </w:r>
      <w:r w:rsidRPr="00782831">
        <w:rPr>
          <w:rFonts w:cs="B Lotus"/>
          <w:rtl/>
          <w:lang w:bidi="fa-IR"/>
        </w:rPr>
        <w:t>است و مردم سه دسته</w:t>
      </w:r>
      <w:r w:rsidR="00E507EB">
        <w:rPr>
          <w:rFonts w:cs="B Lotus"/>
          <w:rtl/>
          <w:lang w:bidi="fa-IR"/>
        </w:rPr>
        <w:t>‌اند</w:t>
      </w:r>
      <w:r w:rsidRPr="00782831">
        <w:rPr>
          <w:rFonts w:cs="B Lotus"/>
          <w:rtl/>
          <w:lang w:bidi="fa-IR"/>
        </w:rPr>
        <w:t>: دانشمند ربانی، کسی که بر راه نجات، علم شریعت را یاد</w:t>
      </w:r>
      <w:r w:rsidR="00912D91">
        <w:rPr>
          <w:rFonts w:cs="B Lotus"/>
          <w:rtl/>
          <w:lang w:bidi="fa-IR"/>
        </w:rPr>
        <w:t xml:space="preserve"> می‌</w:t>
      </w:r>
      <w:r w:rsidRPr="00782831">
        <w:rPr>
          <w:rFonts w:cs="B Lotus"/>
          <w:rtl/>
          <w:lang w:bidi="fa-IR"/>
        </w:rPr>
        <w:t>گیرد و توده</w:t>
      </w:r>
      <w:r w:rsidR="00912D91">
        <w:rPr>
          <w:rFonts w:cs="B Lotus"/>
          <w:rtl/>
          <w:lang w:bidi="fa-IR"/>
        </w:rPr>
        <w:t xml:space="preserve">‌ی </w:t>
      </w:r>
      <w:r w:rsidRPr="00782831">
        <w:rPr>
          <w:rFonts w:cs="B Lotus"/>
          <w:rtl/>
          <w:lang w:bidi="fa-IR"/>
        </w:rPr>
        <w:t>مردم</w:t>
      </w:r>
      <w:r w:rsidR="00912D91">
        <w:rPr>
          <w:rFonts w:cs="B Lotus"/>
          <w:rtl/>
          <w:lang w:bidi="fa-IR"/>
        </w:rPr>
        <w:t xml:space="preserve"> بی‌</w:t>
      </w:r>
      <w:r w:rsidRPr="00782831">
        <w:rPr>
          <w:rFonts w:cs="B Lotus"/>
          <w:rtl/>
          <w:lang w:bidi="fa-IR"/>
        </w:rPr>
        <w:t>سواد که پیرو هر کس و ناکسی هستند و از نور و روشنایی علم نور نگرفته</w:t>
      </w:r>
      <w:r w:rsidR="00E507EB">
        <w:rPr>
          <w:rFonts w:cs="B Lotus"/>
          <w:rtl/>
          <w:lang w:bidi="fa-IR"/>
        </w:rPr>
        <w:t>‌اند</w:t>
      </w:r>
      <w:r w:rsidRPr="00782831">
        <w:rPr>
          <w:rFonts w:cs="B Lotus"/>
          <w:rtl/>
          <w:lang w:bidi="fa-IR"/>
        </w:rPr>
        <w:t xml:space="preserve"> و به پایه محکم پناه نگرفته</w:t>
      </w:r>
      <w:r w:rsidR="00E507EB">
        <w:rPr>
          <w:rFonts w:cs="B Lotus"/>
          <w:rtl/>
          <w:lang w:bidi="fa-IR"/>
        </w:rPr>
        <w:t>‌اند</w:t>
      </w:r>
      <w:r w:rsidRPr="00782831">
        <w:rPr>
          <w:rFonts w:cs="B Lotus"/>
          <w:rtl/>
          <w:lang w:bidi="fa-IR"/>
        </w:rPr>
        <w:t>. تا آنجا که گوید: ملامت بر حامل حقی که بصیرت و آگاهی ندارند. با نخستین شهبه که به قلبش عارض</w:t>
      </w:r>
      <w:r w:rsidR="00912D91">
        <w:rPr>
          <w:rFonts w:cs="B Lotus"/>
          <w:rtl/>
          <w:lang w:bidi="fa-IR"/>
        </w:rPr>
        <w:t xml:space="preserve"> می‌</w:t>
      </w:r>
      <w:r w:rsidRPr="00782831">
        <w:rPr>
          <w:rFonts w:cs="B Lotus"/>
          <w:rtl/>
          <w:lang w:bidi="fa-IR"/>
        </w:rPr>
        <w:t>شود، دچار شک و تردید</w:t>
      </w:r>
      <w:r w:rsidR="00912D91">
        <w:rPr>
          <w:rFonts w:cs="B Lotus"/>
          <w:rtl/>
          <w:lang w:bidi="fa-IR"/>
        </w:rPr>
        <w:t xml:space="preserve"> می‌</w:t>
      </w:r>
      <w:r w:rsidRPr="00782831">
        <w:rPr>
          <w:rFonts w:cs="B Lotus"/>
          <w:rtl/>
          <w:lang w:bidi="fa-IR"/>
        </w:rPr>
        <w:t>گردد.</w:t>
      </w:r>
      <w:r w:rsidR="00912D91">
        <w:rPr>
          <w:rFonts w:cs="B Lotus"/>
          <w:rtl/>
          <w:lang w:bidi="fa-IR"/>
        </w:rPr>
        <w:t xml:space="preserve"> نمی‌</w:t>
      </w:r>
      <w:r w:rsidRPr="00782831">
        <w:rPr>
          <w:rFonts w:cs="B Lotus"/>
          <w:rtl/>
          <w:lang w:bidi="fa-IR"/>
        </w:rPr>
        <w:t>داند حق کجاست اگر چیزی را بگوید خطا کرده و اگر خطا کند</w:t>
      </w:r>
      <w:r w:rsidR="00912D91">
        <w:rPr>
          <w:rFonts w:cs="B Lotus"/>
          <w:rtl/>
          <w:lang w:bidi="fa-IR"/>
        </w:rPr>
        <w:t xml:space="preserve"> نمی‌</w:t>
      </w:r>
      <w:r w:rsidRPr="00782831">
        <w:rPr>
          <w:rFonts w:cs="B Lotus"/>
          <w:rtl/>
          <w:lang w:bidi="fa-IR"/>
        </w:rPr>
        <w:t>داند. اسیر چیزی است که حقیقت آن را</w:t>
      </w:r>
      <w:r w:rsidR="00912D91">
        <w:rPr>
          <w:rFonts w:cs="B Lotus"/>
          <w:rtl/>
          <w:lang w:bidi="fa-IR"/>
        </w:rPr>
        <w:t xml:space="preserve"> نمی‌</w:t>
      </w:r>
      <w:r w:rsidRPr="00782831">
        <w:rPr>
          <w:rFonts w:cs="B Lotus"/>
          <w:rtl/>
          <w:lang w:bidi="fa-IR"/>
        </w:rPr>
        <w:t>داند. تمام خیر از آن کسی است که خداوند درک دین را به او داده و این جهل برای انسان بس است که نسبت به دینش شناخت و آگاهی نداشته باشد</w:t>
      </w:r>
      <w:r w:rsidRPr="00782831">
        <w:rPr>
          <w:rStyle w:val="FootnoteReference"/>
          <w:rFonts w:eastAsia="SimSun" w:cs="B Lotus"/>
          <w:rtl/>
          <w:lang w:bidi="fa-IR"/>
        </w:rPr>
        <w:footnoteReference w:id="304"/>
      </w:r>
      <w:r w:rsidR="009C4D66">
        <w:rPr>
          <w:rFonts w:cs="B Lotus" w:hint="cs"/>
          <w:rtl/>
          <w:lang w:bidi="fa-IR"/>
        </w:rPr>
        <w:t>.</w:t>
      </w:r>
    </w:p>
    <w:p w:rsidR="009C4D66" w:rsidRDefault="00634C2F" w:rsidP="009C4D66">
      <w:pPr>
        <w:ind w:firstLine="284"/>
        <w:jc w:val="both"/>
        <w:rPr>
          <w:rFonts w:cs="B Lotus"/>
          <w:rtl/>
          <w:lang w:bidi="fa-IR"/>
        </w:rPr>
      </w:pPr>
      <w:r w:rsidRPr="00782831">
        <w:rPr>
          <w:rFonts w:cs="B Lotus"/>
          <w:rtl/>
          <w:lang w:bidi="fa-IR"/>
        </w:rPr>
        <w:t>از علی</w:t>
      </w:r>
      <w:r w:rsidR="00B3746E" w:rsidRPr="00B3746E">
        <w:rPr>
          <w:rFonts w:ascii="B Lotus" w:hAnsi="B Lotus" w:cs="B Lotus"/>
          <w:szCs w:val="34"/>
          <w:lang w:bidi="fa-IR"/>
        </w:rPr>
        <w:sym w:font="AGA Arabesque" w:char="F074"/>
      </w:r>
      <w:r w:rsidRPr="00782831">
        <w:rPr>
          <w:rFonts w:cs="B Lotus"/>
          <w:rtl/>
          <w:lang w:bidi="fa-IR"/>
        </w:rPr>
        <w:t xml:space="preserve"> روایت است که</w:t>
      </w:r>
      <w:r w:rsidR="00912D91">
        <w:rPr>
          <w:rFonts w:cs="B Lotus"/>
          <w:rtl/>
          <w:lang w:bidi="fa-IR"/>
        </w:rPr>
        <w:t xml:space="preserve"> می‌</w:t>
      </w:r>
      <w:r w:rsidRPr="00782831">
        <w:rPr>
          <w:rFonts w:cs="B Lotus"/>
          <w:rtl/>
          <w:lang w:bidi="fa-IR"/>
        </w:rPr>
        <w:t>گوید: «زنهار از اینکه از سنت و روش اشخاص پیروی کنید</w:t>
      </w:r>
      <w:r w:rsidR="006C11FC">
        <w:rPr>
          <w:rFonts w:cs="B Lotus"/>
          <w:rtl/>
          <w:lang w:bidi="fa-IR"/>
        </w:rPr>
        <w:t>،</w:t>
      </w:r>
      <w:r w:rsidRPr="00782831">
        <w:rPr>
          <w:rFonts w:cs="B Lotus"/>
          <w:rtl/>
          <w:lang w:bidi="fa-IR"/>
        </w:rPr>
        <w:t xml:space="preserve"> چون انسان گاهی عمل اهل بهشت را انجام</w:t>
      </w:r>
      <w:r w:rsidR="00912D91">
        <w:rPr>
          <w:rFonts w:cs="B Lotus"/>
          <w:rtl/>
          <w:lang w:bidi="fa-IR"/>
        </w:rPr>
        <w:t xml:space="preserve"> می‌</w:t>
      </w:r>
      <w:r w:rsidRPr="00782831">
        <w:rPr>
          <w:rFonts w:cs="B Lotus"/>
          <w:rtl/>
          <w:lang w:bidi="fa-IR"/>
        </w:rPr>
        <w:t>دهد سپس مطابق علم و تقدیر خدا دگرگون</w:t>
      </w:r>
      <w:r w:rsidR="00912D91">
        <w:rPr>
          <w:rFonts w:cs="B Lotus"/>
          <w:rtl/>
          <w:lang w:bidi="fa-IR"/>
        </w:rPr>
        <w:t xml:space="preserve"> می‌</w:t>
      </w:r>
      <w:r w:rsidRPr="00782831">
        <w:rPr>
          <w:rFonts w:cs="B Lotus"/>
          <w:rtl/>
          <w:lang w:bidi="fa-IR"/>
        </w:rPr>
        <w:t>شود و عمل اهل دوزخ را انجام</w:t>
      </w:r>
      <w:r w:rsidR="00912D91">
        <w:rPr>
          <w:rFonts w:cs="B Lotus"/>
          <w:rtl/>
          <w:lang w:bidi="fa-IR"/>
        </w:rPr>
        <w:t xml:space="preserve"> می‌</w:t>
      </w:r>
      <w:r w:rsidRPr="00782831">
        <w:rPr>
          <w:rFonts w:cs="B Lotus"/>
          <w:rtl/>
          <w:lang w:bidi="fa-IR"/>
        </w:rPr>
        <w:t>دهد و در حالی</w:t>
      </w:r>
      <w:r w:rsidR="00912D91">
        <w:rPr>
          <w:rFonts w:cs="B Lotus"/>
          <w:rtl/>
          <w:lang w:bidi="fa-IR"/>
        </w:rPr>
        <w:t xml:space="preserve"> می‌</w:t>
      </w:r>
      <w:r w:rsidRPr="00782831">
        <w:rPr>
          <w:rFonts w:cs="B Lotus"/>
          <w:rtl/>
          <w:lang w:bidi="fa-IR"/>
        </w:rPr>
        <w:t>میرد که اهل جهنم است و کسی دیگر عمل اهل دوزخ را انجام</w:t>
      </w:r>
      <w:r w:rsidR="00912D91">
        <w:rPr>
          <w:rFonts w:cs="B Lotus"/>
          <w:rtl/>
          <w:lang w:bidi="fa-IR"/>
        </w:rPr>
        <w:t xml:space="preserve"> می‌</w:t>
      </w:r>
      <w:r w:rsidRPr="00782831">
        <w:rPr>
          <w:rFonts w:cs="B Lotus"/>
          <w:rtl/>
          <w:lang w:bidi="fa-IR"/>
        </w:rPr>
        <w:t>هد و سپس مطابق علم و تقدیر خدا دگرگون</w:t>
      </w:r>
      <w:r w:rsidR="00912D91">
        <w:rPr>
          <w:rFonts w:cs="B Lotus"/>
          <w:rtl/>
          <w:lang w:bidi="fa-IR"/>
        </w:rPr>
        <w:t xml:space="preserve"> می‌</w:t>
      </w:r>
      <w:r w:rsidRPr="00782831">
        <w:rPr>
          <w:rFonts w:cs="B Lotus"/>
          <w:rtl/>
          <w:lang w:bidi="fa-IR"/>
        </w:rPr>
        <w:t>شود و عمل اهل بهشت را انجام</w:t>
      </w:r>
      <w:r w:rsidR="00912D91">
        <w:rPr>
          <w:rFonts w:cs="B Lotus"/>
          <w:rtl/>
          <w:lang w:bidi="fa-IR"/>
        </w:rPr>
        <w:t xml:space="preserve"> می‌</w:t>
      </w:r>
      <w:r w:rsidRPr="00782831">
        <w:rPr>
          <w:rFonts w:cs="B Lotus"/>
          <w:rtl/>
          <w:lang w:bidi="fa-IR"/>
        </w:rPr>
        <w:t>دهد و در حالی</w:t>
      </w:r>
      <w:r w:rsidR="00912D91">
        <w:rPr>
          <w:rFonts w:cs="B Lotus"/>
          <w:rtl/>
          <w:lang w:bidi="fa-IR"/>
        </w:rPr>
        <w:t xml:space="preserve"> می‌</w:t>
      </w:r>
      <w:r w:rsidRPr="00782831">
        <w:rPr>
          <w:rFonts w:cs="B Lotus"/>
          <w:rtl/>
          <w:lang w:bidi="fa-IR"/>
        </w:rPr>
        <w:t>میرد که اهل بهشت است. اگر شما ناچارید از روش کسانی پیروی کنید، از روش مرد</w:t>
      </w:r>
      <w:r w:rsidR="009C4D66">
        <w:rPr>
          <w:rFonts w:cs="B Lotus"/>
          <w:rtl/>
          <w:lang w:bidi="fa-IR"/>
        </w:rPr>
        <w:t>گان پیروی کنید نه از روش زندگان</w:t>
      </w:r>
      <w:r w:rsidRPr="00782831">
        <w:rPr>
          <w:rFonts w:cs="B Lotus"/>
          <w:rtl/>
          <w:lang w:bidi="fa-IR"/>
        </w:rPr>
        <w:t>».</w:t>
      </w:r>
    </w:p>
    <w:p w:rsidR="009C4D66" w:rsidRDefault="00634C2F" w:rsidP="009C4D66">
      <w:pPr>
        <w:ind w:firstLine="284"/>
        <w:jc w:val="both"/>
        <w:rPr>
          <w:rFonts w:cs="B Lotus"/>
          <w:rtl/>
          <w:lang w:bidi="fa-IR"/>
        </w:rPr>
      </w:pPr>
      <w:r w:rsidRPr="00782831">
        <w:rPr>
          <w:rFonts w:cs="B Lotus"/>
          <w:rtl/>
          <w:lang w:bidi="fa-IR"/>
        </w:rPr>
        <w:t>منظورش از مردگان رسول خدا</w:t>
      </w:r>
      <w:r w:rsidR="00D41F4F" w:rsidRPr="00212376">
        <w:rPr>
          <w:rFonts w:cs="CTraditional Arabic"/>
          <w:rtl/>
          <w:lang w:bidi="fa-IR"/>
        </w:rPr>
        <w:t>ص</w:t>
      </w:r>
      <w:r w:rsidRPr="00782831">
        <w:rPr>
          <w:rFonts w:cs="B Lotus"/>
          <w:rtl/>
          <w:lang w:bidi="fa-IR"/>
        </w:rPr>
        <w:t xml:space="preserve"> و یاران گرامی</w:t>
      </w:r>
      <w:r w:rsidR="00E507EB">
        <w:rPr>
          <w:rFonts w:cs="B Lotus"/>
          <w:rtl/>
          <w:lang w:bidi="fa-IR"/>
        </w:rPr>
        <w:t xml:space="preserve">‌اش </w:t>
      </w:r>
      <w:r w:rsidRPr="00782831">
        <w:rPr>
          <w:rFonts w:cs="B Lotus"/>
          <w:rtl/>
          <w:lang w:bidi="fa-IR"/>
        </w:rPr>
        <w:t>است. این حکم در زمانی که مجتهدین وجود نداشته باشد جاری است</w:t>
      </w:r>
      <w:r w:rsidR="00963215">
        <w:rPr>
          <w:rFonts w:cs="B Lotus"/>
          <w:rtl/>
          <w:lang w:bidi="fa-IR"/>
        </w:rPr>
        <w:t>.</w:t>
      </w:r>
    </w:p>
    <w:p w:rsidR="00634C2F" w:rsidRPr="00782831" w:rsidRDefault="00634C2F" w:rsidP="009C4D66">
      <w:pPr>
        <w:ind w:firstLine="284"/>
        <w:jc w:val="both"/>
        <w:rPr>
          <w:rFonts w:cs="B Lotus"/>
          <w:rtl/>
          <w:lang w:bidi="fa-IR"/>
        </w:rPr>
      </w:pPr>
      <w:r w:rsidRPr="00782831">
        <w:rPr>
          <w:rFonts w:cs="B Lotus"/>
          <w:rtl/>
          <w:lang w:bidi="fa-IR"/>
        </w:rPr>
        <w:t>از ابن مسعود</w:t>
      </w:r>
      <w:r w:rsidR="00B3746E" w:rsidRPr="00B3746E">
        <w:rPr>
          <w:rFonts w:ascii="B Lotus" w:hAnsi="B Lotus" w:cs="B Lotus"/>
          <w:szCs w:val="34"/>
          <w:lang w:bidi="fa-IR"/>
        </w:rPr>
        <w:sym w:font="AGA Arabesque" w:char="F074"/>
      </w:r>
      <w:r w:rsidRPr="00782831">
        <w:rPr>
          <w:rFonts w:cs="B Lotus"/>
          <w:rtl/>
          <w:lang w:bidi="fa-IR"/>
        </w:rPr>
        <w:t xml:space="preserve"> نقل شده که گوید: </w:t>
      </w:r>
      <w:r w:rsidR="00D41F4F">
        <w:rPr>
          <w:rFonts w:cs="B Lotus"/>
          <w:rtl/>
          <w:lang w:bidi="fa-IR"/>
        </w:rPr>
        <w:t>«</w:t>
      </w:r>
      <w:r w:rsidRPr="00782831">
        <w:rPr>
          <w:rFonts w:cs="B Lotus"/>
          <w:rtl/>
          <w:lang w:bidi="fa-IR"/>
        </w:rPr>
        <w:t>هان آگاه باشید هیچ یک از شما در دینش از کسی دیگر تقلید نکند که اگر ایمان آورد او هم ایمان آورد و اگر کفر ورزید او هم کفر ورزد</w:t>
      </w:r>
      <w:r w:rsidR="006C11FC">
        <w:rPr>
          <w:rFonts w:cs="B Lotus"/>
          <w:rtl/>
          <w:lang w:bidi="fa-IR"/>
        </w:rPr>
        <w:t>،</w:t>
      </w:r>
      <w:r w:rsidRPr="00782831">
        <w:rPr>
          <w:rFonts w:cs="B Lotus"/>
          <w:rtl/>
          <w:lang w:bidi="fa-IR"/>
        </w:rPr>
        <w:t xml:space="preserve"> چون در شر و بدی، أسوه و سرمشق نیست».</w:t>
      </w:r>
      <w:r w:rsidR="009C4D66">
        <w:rPr>
          <w:rFonts w:cs="B Lotus" w:hint="cs"/>
          <w:rtl/>
          <w:lang w:bidi="fa-IR"/>
        </w:rPr>
        <w:t xml:space="preserve"> </w:t>
      </w:r>
      <w:r w:rsidRPr="00782831">
        <w:rPr>
          <w:rFonts w:cs="B Lotus"/>
          <w:rtl/>
          <w:lang w:bidi="fa-IR"/>
        </w:rPr>
        <w:t>این سخن ابن مسعود</w:t>
      </w:r>
      <w:r w:rsidR="00B3746E" w:rsidRPr="00B3746E">
        <w:rPr>
          <w:rFonts w:ascii="B Lotus" w:hAnsi="B Lotus" w:cs="B Lotus"/>
          <w:szCs w:val="34"/>
          <w:lang w:bidi="fa-IR"/>
        </w:rPr>
        <w:sym w:font="AGA Arabesque" w:char="F074"/>
      </w:r>
      <w:r w:rsidRPr="00782831">
        <w:rPr>
          <w:rFonts w:cs="B Lotus"/>
          <w:rtl/>
          <w:lang w:bidi="fa-IR"/>
        </w:rPr>
        <w:t xml:space="preserve"> مقصود کلام سلف که قبلاً ذکر شد را روشن</w:t>
      </w:r>
      <w:r w:rsidR="00912D91">
        <w:rPr>
          <w:rFonts w:cs="B Lotus"/>
          <w:rtl/>
          <w:lang w:bidi="fa-IR"/>
        </w:rPr>
        <w:t xml:space="preserve"> می‌</w:t>
      </w:r>
      <w:r w:rsidRPr="00782831">
        <w:rPr>
          <w:rFonts w:cs="B Lotus"/>
          <w:rtl/>
          <w:lang w:bidi="fa-IR"/>
        </w:rPr>
        <w:t>کند. کلام سلف راجع به نهی از پیروی اشخاص بدون توجه به دلیل شرعی</w:t>
      </w:r>
      <w:r w:rsidR="00963215">
        <w:rPr>
          <w:rFonts w:cs="B Lotus"/>
          <w:rtl/>
          <w:lang w:bidi="fa-IR"/>
        </w:rPr>
        <w:t>.</w:t>
      </w:r>
      <w:r w:rsidRPr="00782831">
        <w:rPr>
          <w:rFonts w:cs="B Lotus"/>
          <w:rtl/>
          <w:lang w:bidi="fa-IR"/>
        </w:rPr>
        <w:t>..</w:t>
      </w:r>
    </w:p>
    <w:p w:rsidR="00634C2F" w:rsidRPr="00782831" w:rsidRDefault="00634C2F" w:rsidP="00B3746E">
      <w:pPr>
        <w:ind w:firstLine="284"/>
        <w:jc w:val="both"/>
        <w:rPr>
          <w:rFonts w:cs="B Lotus"/>
          <w:rtl/>
          <w:lang w:bidi="fa-IR"/>
        </w:rPr>
      </w:pPr>
      <w:r w:rsidRPr="00782831">
        <w:rPr>
          <w:rFonts w:cs="B Lotus"/>
          <w:rtl/>
          <w:lang w:bidi="fa-IR"/>
        </w:rPr>
        <w:t>در «</w:t>
      </w:r>
      <w:r w:rsidRPr="009C4D66">
        <w:rPr>
          <w:rFonts w:ascii="mylotus" w:hAnsi="mylotus" w:cs="mylotus"/>
          <w:rtl/>
          <w:lang w:bidi="fa-IR"/>
        </w:rPr>
        <w:t>الصحیح</w:t>
      </w:r>
      <w:r w:rsidRPr="00782831">
        <w:rPr>
          <w:rFonts w:cs="B Lotus"/>
          <w:rtl/>
          <w:lang w:bidi="fa-IR"/>
        </w:rPr>
        <w:t>» از ابو وائل روایت است که گوید: در این مسجد کنار شیبه نشستم. گفت: عمر در همین جایی که نشستی نشست. قصد داشتم که هیچ زرد و سفیدی را فرو نگذارم مگر اینکه همه را میان مسلمانان تقسیم کنم. گفتم: تو این کار را</w:t>
      </w:r>
      <w:r w:rsidR="00912D91">
        <w:rPr>
          <w:rFonts w:cs="B Lotus"/>
          <w:rtl/>
          <w:lang w:bidi="fa-IR"/>
        </w:rPr>
        <w:t xml:space="preserve"> نمی‌</w:t>
      </w:r>
      <w:r w:rsidRPr="00782831">
        <w:rPr>
          <w:rFonts w:cs="B Lotus"/>
          <w:rtl/>
          <w:lang w:bidi="fa-IR"/>
        </w:rPr>
        <w:t>کنی؟ گفت: چرا؟ گفتم: دو یار تو این کار را نکردند. گفت: آن دو، دو نفری هستند که به آنها اقتدا</w:t>
      </w:r>
      <w:r w:rsidR="00912D91">
        <w:rPr>
          <w:rFonts w:cs="B Lotus"/>
          <w:rtl/>
          <w:lang w:bidi="fa-IR"/>
        </w:rPr>
        <w:t xml:space="preserve"> می‌</w:t>
      </w:r>
      <w:r w:rsidRPr="00782831">
        <w:rPr>
          <w:rFonts w:cs="B Lotus"/>
          <w:rtl/>
          <w:lang w:bidi="fa-IR"/>
        </w:rPr>
        <w:t>کنم». منظورش پیامبر</w:t>
      </w:r>
      <w:r>
        <w:rPr>
          <w:rFonts w:cs="CTraditional Arabic"/>
          <w:rtl/>
          <w:lang w:bidi="fa-IR"/>
        </w:rPr>
        <w:t>ص</w:t>
      </w:r>
      <w:r w:rsidRPr="00782831">
        <w:rPr>
          <w:rFonts w:cs="B Lotus"/>
          <w:rtl/>
          <w:lang w:bidi="fa-IR"/>
        </w:rPr>
        <w:t xml:space="preserve"> و ابوبکر</w:t>
      </w:r>
      <w:r w:rsidR="00B3746E" w:rsidRPr="00B3746E">
        <w:rPr>
          <w:rFonts w:ascii="B Lotus" w:hAnsi="B Lotus" w:cs="B Lotus"/>
          <w:szCs w:val="34"/>
          <w:lang w:bidi="fa-IR"/>
        </w:rPr>
        <w:sym w:font="AGA Arabesque" w:char="F074"/>
      </w:r>
      <w:r w:rsidRPr="00782831">
        <w:rPr>
          <w:rFonts w:cs="B Lotus"/>
          <w:rtl/>
          <w:lang w:bidi="fa-IR"/>
        </w:rPr>
        <w:t xml:space="preserve"> بود</w:t>
      </w:r>
      <w:r w:rsidRPr="00782831">
        <w:rPr>
          <w:rStyle w:val="FootnoteReference"/>
          <w:rFonts w:eastAsia="SimSun" w:cs="B Lotus"/>
          <w:rtl/>
          <w:lang w:bidi="fa-IR"/>
        </w:rPr>
        <w:footnoteReference w:id="305"/>
      </w:r>
      <w:r w:rsidR="009C4D66">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 xml:space="preserve"> از ابن عباس</w:t>
      </w:r>
      <w:r>
        <w:rPr>
          <w:rFonts w:cs="CTraditional Arabic"/>
          <w:rtl/>
          <w:lang w:bidi="fa-IR"/>
        </w:rPr>
        <w:t xml:space="preserve">ب </w:t>
      </w:r>
      <w:r w:rsidRPr="00782831">
        <w:rPr>
          <w:rFonts w:cs="B Lotus"/>
          <w:rtl/>
          <w:lang w:bidi="fa-IR"/>
        </w:rPr>
        <w:t>در روایت عُیَینه بن حِصن وقتی که به او اجازه داده شد که پیش عمر آید، روایت است که گوید: وقتی داخل شد، گفت: ای ابن خطاب! به خدا قسم تو مال را به ما</w:t>
      </w:r>
      <w:r w:rsidR="00912D91">
        <w:rPr>
          <w:rFonts w:cs="B Lotus"/>
          <w:rtl/>
          <w:lang w:bidi="fa-IR"/>
        </w:rPr>
        <w:t xml:space="preserve"> نمی‌</w:t>
      </w:r>
      <w:r w:rsidRPr="00782831">
        <w:rPr>
          <w:rFonts w:cs="B Lotus"/>
          <w:rtl/>
          <w:lang w:bidi="fa-IR"/>
        </w:rPr>
        <w:t>دهی و عادلانه میان ما داوری</w:t>
      </w:r>
      <w:r w:rsidR="00912D91">
        <w:rPr>
          <w:rFonts w:cs="B Lotus"/>
          <w:rtl/>
          <w:lang w:bidi="fa-IR"/>
        </w:rPr>
        <w:t xml:space="preserve"> نمی‌</w:t>
      </w:r>
      <w:r w:rsidRPr="00782831">
        <w:rPr>
          <w:rFonts w:cs="B Lotus"/>
          <w:rtl/>
          <w:lang w:bidi="fa-IR"/>
        </w:rPr>
        <w:t>کنی. عمر خشمگین شد تا جایی که قصد داشت با او در افتد. حرّ بن قیس گفت: ای امیرمؤمنا</w:t>
      </w:r>
      <w:r w:rsidR="009C4D66">
        <w:rPr>
          <w:rFonts w:cs="B Lotus"/>
          <w:rtl/>
          <w:lang w:bidi="fa-IR"/>
        </w:rPr>
        <w:t>ن! همانا خداوند به پیامبرش گفت:</w:t>
      </w:r>
    </w:p>
    <w:p w:rsidR="00634C2F" w:rsidRDefault="00D41F4F" w:rsidP="002E114E">
      <w:pPr>
        <w:ind w:firstLine="284"/>
        <w:jc w:val="both"/>
        <w:rPr>
          <w:rFonts w:ascii="Arial" w:hAnsi="Arial" w:cs="Arial"/>
          <w:color w:val="000000"/>
          <w:sz w:val="27"/>
          <w:szCs w:val="27"/>
          <w:rtl/>
          <w:lang w:bidi="fa-IR"/>
        </w:rPr>
      </w:pPr>
      <w:r>
        <w:rPr>
          <w:rFonts w:cs="Traditional Arabic"/>
          <w:rtl/>
          <w:lang w:bidi="fa-IR"/>
        </w:rPr>
        <w:t>﴿</w:t>
      </w:r>
      <w:r w:rsidR="002E114E">
        <w:rPr>
          <w:rFonts w:ascii="KFGQPC Uthmanic Script HAFS" w:cs="KFGQPC Uthmanic Script HAFS" w:hint="eastAsia"/>
          <w:rtl/>
        </w:rPr>
        <w:t>خُذِ</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عَف</w:t>
      </w:r>
      <w:r w:rsidR="002E114E">
        <w:rPr>
          <w:rFonts w:ascii="KFGQPC Uthmanic Script HAFS" w:cs="KFGQPC Uthmanic Script HAFS" w:hint="cs"/>
          <w:rtl/>
        </w:rPr>
        <w:t>ۡ</w:t>
      </w:r>
      <w:r w:rsidR="002E114E">
        <w:rPr>
          <w:rFonts w:ascii="KFGQPC Uthmanic Script HAFS" w:cs="KFGQPC Uthmanic Script HAFS" w:hint="eastAsia"/>
          <w:rtl/>
        </w:rPr>
        <w:t>وَ</w:t>
      </w:r>
      <w:r w:rsidR="002E114E">
        <w:rPr>
          <w:rFonts w:ascii="KFGQPC Uthmanic Script HAFS" w:cs="KFGQPC Uthmanic Script HAFS"/>
          <w:rtl/>
        </w:rPr>
        <w:t xml:space="preserve"> </w:t>
      </w:r>
      <w:r w:rsidR="002E114E">
        <w:rPr>
          <w:rFonts w:ascii="KFGQPC Uthmanic Script HAFS" w:cs="KFGQPC Uthmanic Script HAFS" w:hint="eastAsia"/>
          <w:rtl/>
        </w:rPr>
        <w:t>وَأ</w:t>
      </w:r>
      <w:r w:rsidR="002E114E">
        <w:rPr>
          <w:rFonts w:ascii="KFGQPC Uthmanic Script HAFS" w:cs="KFGQPC Uthmanic Script HAFS" w:hint="cs"/>
          <w:rtl/>
        </w:rPr>
        <w:t>ۡ</w:t>
      </w:r>
      <w:r w:rsidR="002E114E">
        <w:rPr>
          <w:rFonts w:ascii="KFGQPC Uthmanic Script HAFS" w:cs="KFGQPC Uthmanic Script HAFS" w:hint="eastAsia"/>
          <w:rtl/>
        </w:rPr>
        <w:t>مُر</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بِ</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عُر</w:t>
      </w:r>
      <w:r w:rsidR="002E114E">
        <w:rPr>
          <w:rFonts w:ascii="KFGQPC Uthmanic Script HAFS" w:cs="KFGQPC Uthmanic Script HAFS" w:hint="cs"/>
          <w:rtl/>
        </w:rPr>
        <w:t>ۡ</w:t>
      </w:r>
      <w:r w:rsidR="002E114E">
        <w:rPr>
          <w:rFonts w:ascii="KFGQPC Uthmanic Script HAFS" w:cs="KFGQPC Uthmanic Script HAFS" w:hint="eastAsia"/>
          <w:rtl/>
        </w:rPr>
        <w:t>فِ</w:t>
      </w:r>
      <w:r w:rsidR="002E114E">
        <w:rPr>
          <w:rFonts w:ascii="KFGQPC Uthmanic Script HAFS" w:cs="KFGQPC Uthmanic Script HAFS"/>
          <w:rtl/>
        </w:rPr>
        <w:t xml:space="preserve"> </w:t>
      </w:r>
      <w:r w:rsidR="002E114E">
        <w:rPr>
          <w:rFonts w:ascii="KFGQPC Uthmanic Script HAFS" w:cs="KFGQPC Uthmanic Script HAFS" w:hint="eastAsia"/>
          <w:rtl/>
        </w:rPr>
        <w:t>وَأَع</w:t>
      </w:r>
      <w:r w:rsidR="002E114E">
        <w:rPr>
          <w:rFonts w:ascii="KFGQPC Uthmanic Script HAFS" w:cs="KFGQPC Uthmanic Script HAFS" w:hint="cs"/>
          <w:rtl/>
        </w:rPr>
        <w:t>ۡ</w:t>
      </w:r>
      <w:r w:rsidR="002E114E">
        <w:rPr>
          <w:rFonts w:ascii="KFGQPC Uthmanic Script HAFS" w:cs="KFGQPC Uthmanic Script HAFS" w:hint="eastAsia"/>
          <w:rtl/>
        </w:rPr>
        <w:t>رِض</w:t>
      </w:r>
      <w:r w:rsidR="002E114E">
        <w:rPr>
          <w:rFonts w:ascii="KFGQPC Uthmanic Script HAFS" w:cs="KFGQPC Uthmanic Script HAFS" w:hint="cs"/>
          <w:rtl/>
        </w:rPr>
        <w:t>ۡ</w:t>
      </w:r>
      <w:r w:rsidR="002E114E">
        <w:rPr>
          <w:rFonts w:ascii="KFGQPC Uthmanic Script HAFS" w:cs="KFGQPC Uthmanic Script HAFS"/>
          <w:rtl/>
        </w:rPr>
        <w:t xml:space="preserve"> </w:t>
      </w:r>
      <w:r w:rsidR="002E114E">
        <w:rPr>
          <w:rFonts w:ascii="KFGQPC Uthmanic Script HAFS" w:cs="KFGQPC Uthmanic Script HAFS" w:hint="eastAsia"/>
          <w:rtl/>
        </w:rPr>
        <w:t>عَنِ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جَ</w:t>
      </w:r>
      <w:r w:rsidR="002E114E">
        <w:rPr>
          <w:rFonts w:ascii="KFGQPC Uthmanic Script HAFS" w:cs="KFGQPC Uthmanic Script HAFS" w:hint="cs"/>
          <w:rtl/>
        </w:rPr>
        <w:t>ٰ</w:t>
      </w:r>
      <w:r w:rsidR="002E114E">
        <w:rPr>
          <w:rFonts w:ascii="KFGQPC Uthmanic Script HAFS" w:cs="KFGQPC Uthmanic Script HAFS" w:hint="eastAsia"/>
          <w:rtl/>
        </w:rPr>
        <w:t>هِلِينَ</w:t>
      </w:r>
      <w:r w:rsidR="002E114E">
        <w:rPr>
          <w:rFonts w:ascii="KFGQPC Uthmanic Script HAFS" w:cs="KFGQPC Uthmanic Script HAFS"/>
          <w:rtl/>
        </w:rPr>
        <w:t xml:space="preserve"> </w:t>
      </w:r>
      <w:r w:rsidR="002E114E">
        <w:rPr>
          <w:rFonts w:ascii="KFGQPC Uthmanic Script HAFS" w:cs="KFGQPC Uthmanic Script HAFS" w:hint="cs"/>
          <w:rtl/>
        </w:rPr>
        <w:t>١٩٩</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9C4D66">
        <w:rPr>
          <w:rFonts w:cs="B Lotus" w:hint="cs"/>
          <w:color w:val="000000"/>
          <w:sz w:val="26"/>
          <w:szCs w:val="26"/>
          <w:rtl/>
          <w:lang w:bidi="fa-IR"/>
        </w:rPr>
        <w:t>الأعراف: 199</w:t>
      </w:r>
      <w:r>
        <w:rPr>
          <w:rFonts w:cs="B Lotus"/>
          <w:color w:val="000000"/>
          <w:sz w:val="26"/>
          <w:szCs w:val="26"/>
          <w:rtl/>
          <w:lang w:bidi="fa-IR"/>
        </w:rPr>
        <w:t>]</w:t>
      </w:r>
      <w:r>
        <w:rPr>
          <w:rFonts w:cs="B Lotus"/>
          <w:color w:val="000000"/>
          <w:rtl/>
          <w:lang w:bidi="fa-IR"/>
        </w:rPr>
        <w:t>.</w:t>
      </w:r>
    </w:p>
    <w:p w:rsidR="00634C2F" w:rsidRPr="00336DCA" w:rsidRDefault="00634C2F" w:rsidP="009C4D66">
      <w:pPr>
        <w:ind w:firstLine="284"/>
        <w:jc w:val="both"/>
        <w:rPr>
          <w:rFonts w:cs="B Lotus"/>
          <w:sz w:val="26"/>
          <w:szCs w:val="20"/>
          <w:rtl/>
          <w:lang w:bidi="fa-IR"/>
        </w:rPr>
      </w:pPr>
      <w:r w:rsidRPr="00782831">
        <w:rPr>
          <w:rFonts w:cs="B Lotus"/>
          <w:rtl/>
          <w:lang w:bidi="fa-IR"/>
        </w:rPr>
        <w:t>‏</w:t>
      </w:r>
      <w:r w:rsidR="009C4D66" w:rsidRPr="00336DCA">
        <w:rPr>
          <w:rFonts w:cs="Traditional Arabic" w:hint="cs"/>
          <w:sz w:val="26"/>
          <w:szCs w:val="26"/>
          <w:rtl/>
          <w:lang w:bidi="fa-IR"/>
        </w:rPr>
        <w:t>«</w:t>
      </w:r>
      <w:r w:rsidRPr="00336DCA">
        <w:rPr>
          <w:rFonts w:cs="B Lotus"/>
          <w:sz w:val="26"/>
          <w:szCs w:val="26"/>
          <w:rtl/>
          <w:lang w:bidi="fa-IR"/>
        </w:rPr>
        <w:t>گذشت داشته باش و آسانگيري كن و به كار نيك دستور بده و از نادانان چشم‌پوشي كن</w:t>
      </w:r>
      <w:r w:rsidR="009C4D66" w:rsidRPr="00336DCA">
        <w:rPr>
          <w:rFonts w:cs="Traditional Arabic" w:hint="cs"/>
          <w:sz w:val="26"/>
          <w:szCs w:val="26"/>
          <w:rtl/>
          <w:lang w:bidi="fa-IR"/>
        </w:rPr>
        <w:t>»</w:t>
      </w:r>
      <w:r w:rsidR="00963215" w:rsidRPr="00336DCA">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به خدا قسم وقتی این آیه بر عمر تلاوت شد، از او گذشت نمود. او کاملاً تسلیم کتاب خدا بود.</w:t>
      </w:r>
      <w:r w:rsidRPr="00782831">
        <w:rPr>
          <w:rStyle w:val="FootnoteReference"/>
          <w:rFonts w:eastAsia="SimSun" w:cs="B Lotus"/>
          <w:rtl/>
          <w:lang w:bidi="fa-IR"/>
        </w:rPr>
        <w:footnoteReference w:id="306"/>
      </w:r>
    </w:p>
    <w:p w:rsidR="00634C2F" w:rsidRDefault="00634C2F" w:rsidP="00CF29B2">
      <w:pPr>
        <w:ind w:firstLine="284"/>
        <w:jc w:val="both"/>
        <w:rPr>
          <w:rFonts w:cs="B Lotus"/>
          <w:rtl/>
          <w:lang w:bidi="fa-IR"/>
        </w:rPr>
      </w:pPr>
      <w:r w:rsidRPr="00782831">
        <w:rPr>
          <w:rFonts w:cs="B Lotus"/>
          <w:rtl/>
          <w:lang w:bidi="fa-IR"/>
        </w:rPr>
        <w:t>حدیث آزمایش قبرها، آنجا که پیامبر</w:t>
      </w:r>
      <w:r>
        <w:rPr>
          <w:rFonts w:cs="CTraditional Arabic"/>
          <w:rtl/>
          <w:lang w:bidi="fa-IR"/>
        </w:rPr>
        <w:t>ص</w:t>
      </w:r>
      <w:r w:rsidR="009C4D66">
        <w:rPr>
          <w:rFonts w:cs="B Lotus"/>
          <w:rtl/>
          <w:lang w:bidi="fa-IR"/>
        </w:rPr>
        <w:t xml:space="preserve"> می‏فرماید:</w:t>
      </w:r>
    </w:p>
    <w:p w:rsidR="009C4D66" w:rsidRDefault="009C4D66" w:rsidP="009C4D66">
      <w:pPr>
        <w:ind w:firstLine="284"/>
        <w:jc w:val="both"/>
        <w:rPr>
          <w:rFonts w:cs="B Lotus"/>
          <w:rtl/>
          <w:lang w:bidi="fa-IR"/>
        </w:rPr>
      </w:pPr>
      <w:r>
        <w:rPr>
          <w:rFonts w:cs="Traditional Arabic" w:hint="cs"/>
          <w:rtl/>
          <w:lang w:bidi="fa-IR"/>
        </w:rPr>
        <w:t>«</w:t>
      </w:r>
      <w:r w:rsidRPr="009C4D66">
        <w:rPr>
          <w:rStyle w:val="Char2"/>
          <w:rFonts w:hint="eastAsia"/>
          <w:rtl/>
        </w:rPr>
        <w:t>فأما</w:t>
      </w:r>
      <w:r w:rsidRPr="009C4D66">
        <w:rPr>
          <w:rStyle w:val="Char2"/>
          <w:rtl/>
        </w:rPr>
        <w:t xml:space="preserve"> </w:t>
      </w:r>
      <w:r w:rsidRPr="009C4D66">
        <w:rPr>
          <w:rStyle w:val="Char2"/>
          <w:rFonts w:hint="eastAsia"/>
          <w:rtl/>
        </w:rPr>
        <w:t>ال</w:t>
      </w:r>
      <w:r>
        <w:rPr>
          <w:rStyle w:val="Char2"/>
          <w:rFonts w:hint="cs"/>
          <w:rtl/>
        </w:rPr>
        <w:t>ـ</w:t>
      </w:r>
      <w:r w:rsidRPr="009C4D66">
        <w:rPr>
          <w:rStyle w:val="Char2"/>
          <w:rFonts w:hint="eastAsia"/>
          <w:rtl/>
        </w:rPr>
        <w:t>مؤمن،</w:t>
      </w:r>
      <w:r w:rsidRPr="009C4D66">
        <w:rPr>
          <w:rStyle w:val="Char2"/>
          <w:rtl/>
        </w:rPr>
        <w:t xml:space="preserve"> </w:t>
      </w:r>
      <w:r w:rsidRPr="009C4D66">
        <w:rPr>
          <w:rStyle w:val="Char2"/>
          <w:rFonts w:hint="eastAsia"/>
          <w:rtl/>
        </w:rPr>
        <w:t>فيقول</w:t>
      </w:r>
      <w:r w:rsidRPr="009C4D66">
        <w:rPr>
          <w:rStyle w:val="Char2"/>
          <w:rtl/>
        </w:rPr>
        <w:t xml:space="preserve">: </w:t>
      </w:r>
      <w:r w:rsidRPr="009C4D66">
        <w:rPr>
          <w:rStyle w:val="Char2"/>
          <w:rFonts w:hint="eastAsia"/>
          <w:rtl/>
        </w:rPr>
        <w:t>هو</w:t>
      </w:r>
      <w:r w:rsidRPr="009C4D66">
        <w:rPr>
          <w:rStyle w:val="Char2"/>
          <w:rtl/>
        </w:rPr>
        <w:t xml:space="preserve"> </w:t>
      </w:r>
      <w:r w:rsidRPr="009C4D66">
        <w:rPr>
          <w:rStyle w:val="Char2"/>
          <w:rFonts w:hint="eastAsia"/>
          <w:rtl/>
        </w:rPr>
        <w:t>رسول</w:t>
      </w:r>
      <w:r w:rsidRPr="009C4D66">
        <w:rPr>
          <w:rStyle w:val="Char2"/>
          <w:rtl/>
        </w:rPr>
        <w:t xml:space="preserve"> </w:t>
      </w:r>
      <w:r w:rsidRPr="009C4D66">
        <w:rPr>
          <w:rStyle w:val="Char2"/>
          <w:rFonts w:hint="eastAsia"/>
          <w:rtl/>
        </w:rPr>
        <w:t>الله</w:t>
      </w:r>
      <w:r>
        <w:rPr>
          <w:rStyle w:val="Char2"/>
          <w:rFonts w:hint="eastAsia"/>
        </w:rPr>
        <w:sym w:font="AGA Arabesque" w:char="F072"/>
      </w:r>
      <w:r w:rsidRPr="009C4D66">
        <w:rPr>
          <w:rStyle w:val="Char2"/>
          <w:rtl/>
        </w:rPr>
        <w:t xml:space="preserve"> </w:t>
      </w:r>
      <w:r w:rsidRPr="009C4D66">
        <w:rPr>
          <w:rStyle w:val="Char2"/>
          <w:rFonts w:hint="eastAsia"/>
          <w:rtl/>
        </w:rPr>
        <w:t>محمد</w:t>
      </w:r>
      <w:r w:rsidRPr="009C4D66">
        <w:rPr>
          <w:rStyle w:val="Char2"/>
          <w:rtl/>
        </w:rPr>
        <w:t xml:space="preserve"> </w:t>
      </w:r>
      <w:r w:rsidRPr="009C4D66">
        <w:rPr>
          <w:rStyle w:val="Char2"/>
          <w:rFonts w:hint="eastAsia"/>
          <w:rtl/>
        </w:rPr>
        <w:t>جاءنا</w:t>
      </w:r>
      <w:r w:rsidRPr="009C4D66">
        <w:rPr>
          <w:rStyle w:val="Char2"/>
          <w:rtl/>
        </w:rPr>
        <w:t xml:space="preserve"> </w:t>
      </w:r>
      <w:r w:rsidRPr="009C4D66">
        <w:rPr>
          <w:rStyle w:val="Char2"/>
          <w:rFonts w:hint="eastAsia"/>
          <w:rtl/>
        </w:rPr>
        <w:t>بالهدى</w:t>
      </w:r>
      <w:r w:rsidRPr="009C4D66">
        <w:rPr>
          <w:rStyle w:val="Char2"/>
          <w:rtl/>
        </w:rPr>
        <w:t xml:space="preserve"> </w:t>
      </w:r>
      <w:r w:rsidRPr="009C4D66">
        <w:rPr>
          <w:rStyle w:val="Char2"/>
          <w:rFonts w:hint="eastAsia"/>
          <w:rtl/>
        </w:rPr>
        <w:t>والبينات</w:t>
      </w:r>
      <w:r w:rsidR="003F375B">
        <w:rPr>
          <w:rStyle w:val="Char2"/>
          <w:rtl/>
        </w:rPr>
        <w:t>،</w:t>
      </w:r>
      <w:r w:rsidRPr="009C4D66">
        <w:rPr>
          <w:rStyle w:val="Char2"/>
          <w:rtl/>
        </w:rPr>
        <w:t xml:space="preserve"> </w:t>
      </w:r>
      <w:r>
        <w:rPr>
          <w:rStyle w:val="Char2"/>
          <w:rFonts w:hint="cs"/>
          <w:rtl/>
        </w:rPr>
        <w:t xml:space="preserve">وآمناه </w:t>
      </w:r>
      <w:r w:rsidRPr="009C4D66">
        <w:rPr>
          <w:rStyle w:val="Char2"/>
          <w:rFonts w:hint="eastAsia"/>
          <w:rtl/>
        </w:rPr>
        <w:t>فيقال</w:t>
      </w:r>
      <w:r w:rsidRPr="009C4D66">
        <w:rPr>
          <w:rStyle w:val="Char2"/>
          <w:rtl/>
        </w:rPr>
        <w:t xml:space="preserve">: </w:t>
      </w:r>
      <w:r w:rsidRPr="009C4D66">
        <w:rPr>
          <w:rStyle w:val="Char2"/>
          <w:rFonts w:hint="eastAsia"/>
          <w:rtl/>
        </w:rPr>
        <w:t>نم</w:t>
      </w:r>
      <w:r w:rsidRPr="009C4D66">
        <w:rPr>
          <w:rStyle w:val="Char2"/>
          <w:rtl/>
        </w:rPr>
        <w:t xml:space="preserve"> </w:t>
      </w:r>
      <w:r w:rsidRPr="009C4D66">
        <w:rPr>
          <w:rStyle w:val="Char2"/>
          <w:rFonts w:hint="eastAsia"/>
          <w:rtl/>
        </w:rPr>
        <w:t>صالحا،</w:t>
      </w:r>
      <w:r w:rsidRPr="009C4D66">
        <w:rPr>
          <w:rStyle w:val="Char2"/>
          <w:rtl/>
        </w:rPr>
        <w:t xml:space="preserve"> </w:t>
      </w:r>
      <w:r w:rsidRPr="009C4D66">
        <w:rPr>
          <w:rStyle w:val="Char2"/>
          <w:rFonts w:hint="eastAsia"/>
          <w:rtl/>
        </w:rPr>
        <w:t>قد</w:t>
      </w:r>
      <w:r w:rsidRPr="009C4D66">
        <w:rPr>
          <w:rStyle w:val="Char2"/>
          <w:rtl/>
        </w:rPr>
        <w:t xml:space="preserve"> </w:t>
      </w:r>
      <w:r w:rsidRPr="009C4D66">
        <w:rPr>
          <w:rStyle w:val="Char2"/>
          <w:rFonts w:hint="eastAsia"/>
          <w:rtl/>
        </w:rPr>
        <w:t>علمنا</w:t>
      </w:r>
      <w:r w:rsidRPr="009C4D66">
        <w:rPr>
          <w:rStyle w:val="Char2"/>
          <w:rtl/>
        </w:rPr>
        <w:t xml:space="preserve"> </w:t>
      </w:r>
      <w:r w:rsidRPr="009C4D66">
        <w:rPr>
          <w:rStyle w:val="Char2"/>
          <w:rFonts w:hint="eastAsia"/>
          <w:rtl/>
        </w:rPr>
        <w:t>أنك</w:t>
      </w:r>
      <w:r w:rsidRPr="009C4D66">
        <w:rPr>
          <w:rStyle w:val="Char2"/>
          <w:rtl/>
        </w:rPr>
        <w:t xml:space="preserve"> </w:t>
      </w:r>
      <w:r w:rsidRPr="009C4D66">
        <w:rPr>
          <w:rStyle w:val="Char2"/>
          <w:rFonts w:hint="eastAsia"/>
          <w:rtl/>
        </w:rPr>
        <w:t>كنت</w:t>
      </w:r>
      <w:r w:rsidRPr="009C4D66">
        <w:rPr>
          <w:rStyle w:val="Char2"/>
          <w:rtl/>
        </w:rPr>
        <w:t xml:space="preserve"> </w:t>
      </w:r>
      <w:r w:rsidRPr="009C4D66">
        <w:rPr>
          <w:rStyle w:val="Char2"/>
          <w:rFonts w:hint="eastAsia"/>
          <w:rtl/>
        </w:rPr>
        <w:t>تؤمن</w:t>
      </w:r>
      <w:r w:rsidRPr="009C4D66">
        <w:rPr>
          <w:rStyle w:val="Char2"/>
          <w:rtl/>
        </w:rPr>
        <w:t xml:space="preserve"> </w:t>
      </w:r>
      <w:r w:rsidRPr="009C4D66">
        <w:rPr>
          <w:rStyle w:val="Char2"/>
          <w:rFonts w:hint="eastAsia"/>
          <w:rtl/>
        </w:rPr>
        <w:t>بالله</w:t>
      </w:r>
      <w:r w:rsidRPr="009C4D66">
        <w:rPr>
          <w:rStyle w:val="Char2"/>
          <w:rtl/>
        </w:rPr>
        <w:t xml:space="preserve"> . </w:t>
      </w:r>
      <w:r w:rsidRPr="009C4D66">
        <w:rPr>
          <w:rStyle w:val="Char2"/>
          <w:rFonts w:hint="eastAsia"/>
          <w:rtl/>
        </w:rPr>
        <w:t>قال</w:t>
      </w:r>
      <w:r w:rsidRPr="009C4D66">
        <w:rPr>
          <w:rStyle w:val="Char2"/>
          <w:rtl/>
        </w:rPr>
        <w:t xml:space="preserve"> : </w:t>
      </w:r>
      <w:r w:rsidRPr="009C4D66">
        <w:rPr>
          <w:rStyle w:val="Char2"/>
          <w:rFonts w:hint="eastAsia"/>
          <w:rtl/>
        </w:rPr>
        <w:t>وأما</w:t>
      </w:r>
      <w:r w:rsidRPr="009C4D66">
        <w:rPr>
          <w:rStyle w:val="Char2"/>
          <w:rtl/>
        </w:rPr>
        <w:t xml:space="preserve"> </w:t>
      </w:r>
      <w:r w:rsidRPr="009C4D66">
        <w:rPr>
          <w:rStyle w:val="Char2"/>
          <w:rFonts w:hint="eastAsia"/>
          <w:rtl/>
        </w:rPr>
        <w:t>المنافق</w:t>
      </w:r>
      <w:r w:rsidR="003F375B">
        <w:rPr>
          <w:rStyle w:val="Char2"/>
          <w:rtl/>
        </w:rPr>
        <w:t>،</w:t>
      </w:r>
      <w:r w:rsidRPr="009C4D66">
        <w:rPr>
          <w:rStyle w:val="Char2"/>
          <w:rtl/>
        </w:rPr>
        <w:t xml:space="preserve"> </w:t>
      </w:r>
      <w:r w:rsidRPr="009C4D66">
        <w:rPr>
          <w:rStyle w:val="Char2"/>
          <w:rFonts w:hint="eastAsia"/>
          <w:rtl/>
        </w:rPr>
        <w:t>أو</w:t>
      </w:r>
      <w:r w:rsidRPr="009C4D66">
        <w:rPr>
          <w:rStyle w:val="Char2"/>
          <w:rtl/>
        </w:rPr>
        <w:t xml:space="preserve"> </w:t>
      </w:r>
      <w:r w:rsidRPr="009C4D66">
        <w:rPr>
          <w:rStyle w:val="Char2"/>
          <w:rFonts w:hint="eastAsia"/>
          <w:rtl/>
        </w:rPr>
        <w:t>ال</w:t>
      </w:r>
      <w:r w:rsidR="00336DCA">
        <w:rPr>
          <w:rStyle w:val="Char2"/>
          <w:rFonts w:hint="cs"/>
          <w:rtl/>
        </w:rPr>
        <w:t>ـ</w:t>
      </w:r>
      <w:r w:rsidRPr="009C4D66">
        <w:rPr>
          <w:rStyle w:val="Char2"/>
          <w:rFonts w:hint="eastAsia"/>
          <w:rtl/>
        </w:rPr>
        <w:t>مرتاب</w:t>
      </w:r>
      <w:r w:rsidR="003F375B">
        <w:rPr>
          <w:rStyle w:val="Char2"/>
          <w:rtl/>
        </w:rPr>
        <w:t>،</w:t>
      </w:r>
      <w:r w:rsidRPr="009C4D66">
        <w:rPr>
          <w:rStyle w:val="Char2"/>
          <w:rtl/>
        </w:rPr>
        <w:t xml:space="preserve"> </w:t>
      </w:r>
      <w:r w:rsidRPr="009C4D66">
        <w:rPr>
          <w:rStyle w:val="Char2"/>
          <w:rFonts w:hint="eastAsia"/>
          <w:rtl/>
        </w:rPr>
        <w:t>لا</w:t>
      </w:r>
      <w:r w:rsidRPr="009C4D66">
        <w:rPr>
          <w:rStyle w:val="Char2"/>
          <w:rtl/>
        </w:rPr>
        <w:t xml:space="preserve"> </w:t>
      </w:r>
      <w:r w:rsidRPr="009C4D66">
        <w:rPr>
          <w:rStyle w:val="Char2"/>
          <w:rFonts w:hint="eastAsia"/>
          <w:rtl/>
        </w:rPr>
        <w:t>يدري</w:t>
      </w:r>
      <w:r w:rsidRPr="009C4D66">
        <w:rPr>
          <w:rStyle w:val="Char2"/>
          <w:rtl/>
        </w:rPr>
        <w:t xml:space="preserve"> </w:t>
      </w:r>
      <w:r w:rsidRPr="009C4D66">
        <w:rPr>
          <w:rStyle w:val="Char2"/>
          <w:rFonts w:hint="eastAsia"/>
          <w:rtl/>
        </w:rPr>
        <w:t>أي</w:t>
      </w:r>
      <w:r w:rsidRPr="009C4D66">
        <w:rPr>
          <w:rStyle w:val="Char2"/>
          <w:rtl/>
        </w:rPr>
        <w:t xml:space="preserve"> </w:t>
      </w:r>
      <w:r w:rsidRPr="009C4D66">
        <w:rPr>
          <w:rStyle w:val="Char2"/>
          <w:rFonts w:hint="eastAsia"/>
          <w:rtl/>
        </w:rPr>
        <w:t>ذلك</w:t>
      </w:r>
      <w:r w:rsidR="003F375B">
        <w:rPr>
          <w:rStyle w:val="Char2"/>
          <w:rtl/>
        </w:rPr>
        <w:t>،</w:t>
      </w:r>
      <w:r w:rsidRPr="009C4D66">
        <w:rPr>
          <w:rStyle w:val="Char2"/>
          <w:rtl/>
        </w:rPr>
        <w:t xml:space="preserve"> </w:t>
      </w:r>
      <w:r w:rsidRPr="009C4D66">
        <w:rPr>
          <w:rStyle w:val="Char2"/>
          <w:rFonts w:hint="eastAsia"/>
          <w:rtl/>
        </w:rPr>
        <w:t>قالت</w:t>
      </w:r>
      <w:r w:rsidRPr="009C4D66">
        <w:rPr>
          <w:rStyle w:val="Char2"/>
          <w:rtl/>
        </w:rPr>
        <w:t xml:space="preserve"> </w:t>
      </w:r>
      <w:r w:rsidRPr="009C4D66">
        <w:rPr>
          <w:rStyle w:val="Char2"/>
          <w:rFonts w:hint="eastAsia"/>
          <w:rtl/>
        </w:rPr>
        <w:t>أسماء</w:t>
      </w:r>
      <w:r w:rsidRPr="009C4D66">
        <w:rPr>
          <w:rStyle w:val="Char2"/>
          <w:rtl/>
        </w:rPr>
        <w:t xml:space="preserve"> : </w:t>
      </w:r>
      <w:r w:rsidRPr="009C4D66">
        <w:rPr>
          <w:rStyle w:val="Char2"/>
          <w:rFonts w:hint="eastAsia"/>
          <w:rtl/>
        </w:rPr>
        <w:t>فيقول</w:t>
      </w:r>
      <w:r w:rsidRPr="009C4D66">
        <w:rPr>
          <w:rStyle w:val="Char2"/>
          <w:rtl/>
        </w:rPr>
        <w:t xml:space="preserve"> : </w:t>
      </w:r>
      <w:r w:rsidRPr="009C4D66">
        <w:rPr>
          <w:rStyle w:val="Char2"/>
          <w:rFonts w:hint="eastAsia"/>
          <w:rtl/>
        </w:rPr>
        <w:t>لا</w:t>
      </w:r>
      <w:r w:rsidRPr="009C4D66">
        <w:rPr>
          <w:rStyle w:val="Char2"/>
          <w:rtl/>
        </w:rPr>
        <w:t xml:space="preserve"> </w:t>
      </w:r>
      <w:r w:rsidRPr="009C4D66">
        <w:rPr>
          <w:rStyle w:val="Char2"/>
          <w:rFonts w:hint="eastAsia"/>
          <w:rtl/>
        </w:rPr>
        <w:t>أدري</w:t>
      </w:r>
      <w:r w:rsidRPr="009C4D66">
        <w:rPr>
          <w:rStyle w:val="Char2"/>
          <w:rtl/>
        </w:rPr>
        <w:t xml:space="preserve"> . </w:t>
      </w:r>
      <w:r w:rsidRPr="009C4D66">
        <w:rPr>
          <w:rStyle w:val="Char2"/>
          <w:rFonts w:hint="eastAsia"/>
          <w:rtl/>
        </w:rPr>
        <w:t>سمعت</w:t>
      </w:r>
      <w:r w:rsidRPr="009C4D66">
        <w:rPr>
          <w:rStyle w:val="Char2"/>
          <w:rtl/>
        </w:rPr>
        <w:t xml:space="preserve"> </w:t>
      </w:r>
      <w:r w:rsidRPr="009C4D66">
        <w:rPr>
          <w:rStyle w:val="Char2"/>
          <w:rFonts w:hint="eastAsia"/>
          <w:rtl/>
        </w:rPr>
        <w:t>الناس</w:t>
      </w:r>
      <w:r w:rsidRPr="009C4D66">
        <w:rPr>
          <w:rStyle w:val="Char2"/>
          <w:rtl/>
        </w:rPr>
        <w:t xml:space="preserve"> </w:t>
      </w:r>
      <w:r w:rsidRPr="009C4D66">
        <w:rPr>
          <w:rStyle w:val="Char2"/>
          <w:rFonts w:hint="eastAsia"/>
          <w:rtl/>
        </w:rPr>
        <w:t>قالوا</w:t>
      </w:r>
      <w:r w:rsidRPr="009C4D66">
        <w:rPr>
          <w:rStyle w:val="Char2"/>
          <w:rtl/>
        </w:rPr>
        <w:t xml:space="preserve"> </w:t>
      </w:r>
      <w:r w:rsidRPr="009C4D66">
        <w:rPr>
          <w:rStyle w:val="Char2"/>
          <w:rFonts w:hint="eastAsia"/>
          <w:rtl/>
        </w:rPr>
        <w:t>شيئا</w:t>
      </w:r>
      <w:r w:rsidRPr="009C4D66">
        <w:rPr>
          <w:rStyle w:val="Char2"/>
          <w:rtl/>
        </w:rPr>
        <w:t xml:space="preserve"> </w:t>
      </w:r>
      <w:r w:rsidRPr="009C4D66">
        <w:rPr>
          <w:rStyle w:val="Char2"/>
          <w:rFonts w:hint="eastAsia"/>
          <w:rtl/>
        </w:rPr>
        <w:t>فقلته</w:t>
      </w:r>
      <w:r>
        <w:rPr>
          <w:rFonts w:cs="Traditional Arabic" w:hint="cs"/>
          <w:rtl/>
          <w:lang w:bidi="fa-IR"/>
        </w:rPr>
        <w:t>»</w:t>
      </w:r>
      <w:r>
        <w:rPr>
          <w:rFonts w:cs="B Lotus" w:hint="cs"/>
          <w:rtl/>
          <w:lang w:bidi="fa-IR"/>
        </w:rPr>
        <w:t>.</w:t>
      </w:r>
    </w:p>
    <w:p w:rsidR="00634C2F" w:rsidRPr="00782831" w:rsidRDefault="009C4D66" w:rsidP="009C4D66">
      <w:pPr>
        <w:ind w:firstLine="284"/>
        <w:jc w:val="both"/>
        <w:rPr>
          <w:rFonts w:cs="B Lotus"/>
          <w:rtl/>
          <w:lang w:bidi="fa-IR"/>
        </w:rPr>
      </w:pPr>
      <w:r>
        <w:rPr>
          <w:rFonts w:cs="Traditional Arabic" w:hint="cs"/>
          <w:rtl/>
          <w:lang w:bidi="fa-IR"/>
        </w:rPr>
        <w:t>«</w:t>
      </w:r>
      <w:r w:rsidRPr="009C4D66">
        <w:rPr>
          <w:rStyle w:val="Char2"/>
          <w:rFonts w:hint="eastAsia"/>
          <w:rtl/>
        </w:rPr>
        <w:t>فَأَمَّا</w:t>
      </w:r>
      <w:r w:rsidRPr="009C4D66">
        <w:rPr>
          <w:rStyle w:val="Char2"/>
          <w:rtl/>
        </w:rPr>
        <w:t xml:space="preserve"> </w:t>
      </w:r>
      <w:r w:rsidRPr="009C4D66">
        <w:rPr>
          <w:rStyle w:val="Char2"/>
          <w:rFonts w:hint="eastAsia"/>
          <w:rtl/>
        </w:rPr>
        <w:t>الْمُؤْمِنُ</w:t>
      </w:r>
      <w:r>
        <w:rPr>
          <w:rStyle w:val="Char2"/>
          <w:rtl/>
        </w:rPr>
        <w:t xml:space="preserve"> -</w:t>
      </w:r>
      <w:r w:rsidRPr="009C4D66">
        <w:rPr>
          <w:rStyle w:val="Char2"/>
          <w:rFonts w:hint="eastAsia"/>
          <w:rtl/>
        </w:rPr>
        <w:t>أَوِ</w:t>
      </w:r>
      <w:r w:rsidRPr="009C4D66">
        <w:rPr>
          <w:rStyle w:val="Char2"/>
          <w:rtl/>
        </w:rPr>
        <w:t xml:space="preserve"> </w:t>
      </w:r>
      <w:r w:rsidRPr="009C4D66">
        <w:rPr>
          <w:rStyle w:val="Char2"/>
          <w:rFonts w:hint="eastAsia"/>
          <w:rtl/>
        </w:rPr>
        <w:t>الْمُوقِنُ</w:t>
      </w:r>
      <w:r w:rsidRPr="009C4D66">
        <w:rPr>
          <w:rStyle w:val="Char2"/>
          <w:rtl/>
        </w:rPr>
        <w:t xml:space="preserve"> </w:t>
      </w:r>
      <w:r w:rsidRPr="009C4D66">
        <w:rPr>
          <w:rStyle w:val="Char2"/>
          <w:rFonts w:hint="eastAsia"/>
          <w:rtl/>
        </w:rPr>
        <w:t>لاَ</w:t>
      </w:r>
      <w:r w:rsidRPr="009C4D66">
        <w:rPr>
          <w:rStyle w:val="Char2"/>
          <w:rtl/>
        </w:rPr>
        <w:t xml:space="preserve"> </w:t>
      </w:r>
      <w:r w:rsidRPr="009C4D66">
        <w:rPr>
          <w:rStyle w:val="Char2"/>
          <w:rFonts w:hint="eastAsia"/>
          <w:rtl/>
        </w:rPr>
        <w:t>أَدْرِى</w:t>
      </w:r>
      <w:r w:rsidRPr="009C4D66">
        <w:rPr>
          <w:rStyle w:val="Char2"/>
          <w:rtl/>
        </w:rPr>
        <w:t xml:space="preserve"> </w:t>
      </w:r>
      <w:r w:rsidRPr="009C4D66">
        <w:rPr>
          <w:rStyle w:val="Char2"/>
          <w:rFonts w:hint="eastAsia"/>
          <w:rtl/>
        </w:rPr>
        <w:t>أَىَّ</w:t>
      </w:r>
      <w:r w:rsidRPr="009C4D66">
        <w:rPr>
          <w:rStyle w:val="Char2"/>
          <w:rtl/>
        </w:rPr>
        <w:t xml:space="preserve"> </w:t>
      </w:r>
      <w:r w:rsidRPr="009C4D66">
        <w:rPr>
          <w:rStyle w:val="Char2"/>
          <w:rFonts w:hint="eastAsia"/>
          <w:rtl/>
        </w:rPr>
        <w:t>ذَلِكَ</w:t>
      </w:r>
      <w:r w:rsidRPr="009C4D66">
        <w:rPr>
          <w:rStyle w:val="Char2"/>
          <w:rtl/>
        </w:rPr>
        <w:t xml:space="preserve"> </w:t>
      </w:r>
      <w:r w:rsidRPr="009C4D66">
        <w:rPr>
          <w:rStyle w:val="Char2"/>
          <w:rFonts w:hint="eastAsia"/>
          <w:rtl/>
        </w:rPr>
        <w:t>قَالَتْ</w:t>
      </w:r>
      <w:r w:rsidRPr="009C4D66">
        <w:rPr>
          <w:rStyle w:val="Char2"/>
          <w:rtl/>
        </w:rPr>
        <w:t xml:space="preserve"> </w:t>
      </w:r>
      <w:r w:rsidRPr="009C4D66">
        <w:rPr>
          <w:rStyle w:val="Char2"/>
          <w:rFonts w:hint="eastAsia"/>
          <w:rtl/>
        </w:rPr>
        <w:t>أَسْمَاءُ</w:t>
      </w:r>
      <w:r w:rsidRPr="009C4D66">
        <w:rPr>
          <w:rStyle w:val="Char2"/>
          <w:rtl/>
        </w:rPr>
        <w:t xml:space="preserve"> - </w:t>
      </w:r>
      <w:r w:rsidRPr="009C4D66">
        <w:rPr>
          <w:rStyle w:val="Char2"/>
          <w:rFonts w:hint="eastAsia"/>
          <w:rtl/>
        </w:rPr>
        <w:t>فَيَقُولُ</w:t>
      </w:r>
      <w:r w:rsidRPr="009C4D66">
        <w:rPr>
          <w:rStyle w:val="Char2"/>
          <w:rtl/>
        </w:rPr>
        <w:t xml:space="preserve"> </w:t>
      </w:r>
      <w:r w:rsidRPr="009C4D66">
        <w:rPr>
          <w:rStyle w:val="Char2"/>
          <w:rFonts w:hint="eastAsia"/>
          <w:rtl/>
        </w:rPr>
        <w:t>مُحَمَّدٌ</w:t>
      </w:r>
      <w:r w:rsidRPr="009C4D66">
        <w:rPr>
          <w:rStyle w:val="Char2"/>
          <w:rtl/>
        </w:rPr>
        <w:t xml:space="preserve"> </w:t>
      </w:r>
      <w:r w:rsidRPr="009C4D66">
        <w:rPr>
          <w:rStyle w:val="Char2"/>
          <w:rFonts w:hint="eastAsia"/>
          <w:rtl/>
        </w:rPr>
        <w:t>رَسُولُ</w:t>
      </w:r>
      <w:r w:rsidRPr="009C4D66">
        <w:rPr>
          <w:rStyle w:val="Char2"/>
          <w:rtl/>
        </w:rPr>
        <w:t xml:space="preserve"> </w:t>
      </w:r>
      <w:r w:rsidRPr="009C4D66">
        <w:rPr>
          <w:rStyle w:val="Char2"/>
          <w:rFonts w:hint="eastAsia"/>
          <w:rtl/>
        </w:rPr>
        <w:t>اللَّهِ</w:t>
      </w:r>
      <w:r>
        <w:rPr>
          <w:rStyle w:val="Char2"/>
        </w:rPr>
        <w:sym w:font="AGA Arabesque" w:char="F072"/>
      </w:r>
      <w:r w:rsidRPr="009C4D66">
        <w:rPr>
          <w:rStyle w:val="Char2"/>
          <w:rtl/>
        </w:rPr>
        <w:t xml:space="preserve"> </w:t>
      </w:r>
      <w:r w:rsidRPr="009C4D66">
        <w:rPr>
          <w:rStyle w:val="Char2"/>
          <w:rFonts w:hint="eastAsia"/>
          <w:rtl/>
        </w:rPr>
        <w:t>جَاءَنَا</w:t>
      </w:r>
      <w:r w:rsidRPr="009C4D66">
        <w:rPr>
          <w:rStyle w:val="Char2"/>
          <w:rtl/>
        </w:rPr>
        <w:t xml:space="preserve"> </w:t>
      </w:r>
      <w:r w:rsidRPr="009C4D66">
        <w:rPr>
          <w:rStyle w:val="Char2"/>
          <w:rFonts w:hint="eastAsia"/>
          <w:rtl/>
        </w:rPr>
        <w:t>بِالْبَيِّنَاتِ</w:t>
      </w:r>
      <w:r w:rsidRPr="009C4D66">
        <w:rPr>
          <w:rStyle w:val="Char2"/>
          <w:rtl/>
        </w:rPr>
        <w:t xml:space="preserve"> </w:t>
      </w:r>
      <w:r w:rsidRPr="009C4D66">
        <w:rPr>
          <w:rStyle w:val="Char2"/>
          <w:rFonts w:hint="eastAsia"/>
          <w:rtl/>
        </w:rPr>
        <w:t>وَالْهُدَى،</w:t>
      </w:r>
      <w:r w:rsidRPr="009C4D66">
        <w:rPr>
          <w:rStyle w:val="Char2"/>
          <w:rtl/>
        </w:rPr>
        <w:t xml:space="preserve"> </w:t>
      </w:r>
      <w:r w:rsidRPr="009C4D66">
        <w:rPr>
          <w:rStyle w:val="Char2"/>
          <w:rFonts w:hint="eastAsia"/>
          <w:rtl/>
        </w:rPr>
        <w:t>فَأَجَبْنَا</w:t>
      </w:r>
      <w:r w:rsidRPr="009C4D66">
        <w:rPr>
          <w:rStyle w:val="Char2"/>
          <w:rtl/>
        </w:rPr>
        <w:t xml:space="preserve"> </w:t>
      </w:r>
      <w:r w:rsidRPr="009C4D66">
        <w:rPr>
          <w:rStyle w:val="Char2"/>
          <w:rFonts w:hint="eastAsia"/>
          <w:rtl/>
        </w:rPr>
        <w:t>وَآمَنَّا</w:t>
      </w:r>
      <w:r w:rsidRPr="009C4D66">
        <w:rPr>
          <w:rStyle w:val="Char2"/>
          <w:rtl/>
        </w:rPr>
        <w:t xml:space="preserve"> </w:t>
      </w:r>
      <w:r w:rsidRPr="009C4D66">
        <w:rPr>
          <w:rStyle w:val="Char2"/>
          <w:rFonts w:hint="eastAsia"/>
          <w:rtl/>
        </w:rPr>
        <w:t>وَاتَّبَعْنَا</w:t>
      </w:r>
      <w:r w:rsidRPr="009C4D66">
        <w:rPr>
          <w:rStyle w:val="Char2"/>
          <w:rtl/>
        </w:rPr>
        <w:t xml:space="preserve"> . </w:t>
      </w:r>
      <w:r w:rsidRPr="009C4D66">
        <w:rPr>
          <w:rStyle w:val="Char2"/>
          <w:rFonts w:hint="eastAsia"/>
          <w:rtl/>
        </w:rPr>
        <w:t>فَيُقَالُ</w:t>
      </w:r>
      <w:r w:rsidRPr="009C4D66">
        <w:rPr>
          <w:rStyle w:val="Char2"/>
          <w:rtl/>
        </w:rPr>
        <w:t xml:space="preserve"> </w:t>
      </w:r>
      <w:r w:rsidRPr="009C4D66">
        <w:rPr>
          <w:rStyle w:val="Char2"/>
          <w:rFonts w:hint="eastAsia"/>
          <w:rtl/>
        </w:rPr>
        <w:t>لَهُ</w:t>
      </w:r>
      <w:r w:rsidRPr="009C4D66">
        <w:rPr>
          <w:rStyle w:val="Char2"/>
          <w:rtl/>
        </w:rPr>
        <w:t xml:space="preserve"> </w:t>
      </w:r>
      <w:r w:rsidRPr="009C4D66">
        <w:rPr>
          <w:rStyle w:val="Char2"/>
          <w:rFonts w:hint="eastAsia"/>
          <w:rtl/>
        </w:rPr>
        <w:t>نَمْ</w:t>
      </w:r>
      <w:r w:rsidRPr="009C4D66">
        <w:rPr>
          <w:rStyle w:val="Char2"/>
          <w:rtl/>
        </w:rPr>
        <w:t xml:space="preserve"> </w:t>
      </w:r>
      <w:r w:rsidRPr="009C4D66">
        <w:rPr>
          <w:rStyle w:val="Char2"/>
          <w:rFonts w:hint="eastAsia"/>
          <w:rtl/>
        </w:rPr>
        <w:t>صَالِحًا</w:t>
      </w:r>
      <w:r w:rsidR="003F375B">
        <w:rPr>
          <w:rStyle w:val="Char2"/>
          <w:rtl/>
        </w:rPr>
        <w:t>،</w:t>
      </w:r>
      <w:r w:rsidRPr="009C4D66">
        <w:rPr>
          <w:rStyle w:val="Char2"/>
          <w:rtl/>
        </w:rPr>
        <w:t xml:space="preserve"> </w:t>
      </w:r>
      <w:r w:rsidRPr="009C4D66">
        <w:rPr>
          <w:rStyle w:val="Char2"/>
          <w:rFonts w:hint="eastAsia"/>
          <w:rtl/>
        </w:rPr>
        <w:t>فَقَدْ</w:t>
      </w:r>
      <w:r w:rsidRPr="009C4D66">
        <w:rPr>
          <w:rStyle w:val="Char2"/>
          <w:rtl/>
        </w:rPr>
        <w:t xml:space="preserve"> </w:t>
      </w:r>
      <w:r w:rsidRPr="009C4D66">
        <w:rPr>
          <w:rStyle w:val="Char2"/>
          <w:rFonts w:hint="eastAsia"/>
          <w:rtl/>
        </w:rPr>
        <w:t>عَلِمْنَا</w:t>
      </w:r>
      <w:r w:rsidRPr="009C4D66">
        <w:rPr>
          <w:rStyle w:val="Char2"/>
          <w:rtl/>
        </w:rPr>
        <w:t xml:space="preserve"> </w:t>
      </w:r>
      <w:r w:rsidRPr="009C4D66">
        <w:rPr>
          <w:rStyle w:val="Char2"/>
          <w:rFonts w:hint="eastAsia"/>
          <w:rtl/>
        </w:rPr>
        <w:t>إِنْ</w:t>
      </w:r>
      <w:r w:rsidRPr="009C4D66">
        <w:rPr>
          <w:rStyle w:val="Char2"/>
          <w:rtl/>
        </w:rPr>
        <w:t xml:space="preserve"> </w:t>
      </w:r>
      <w:r w:rsidRPr="009C4D66">
        <w:rPr>
          <w:rStyle w:val="Char2"/>
          <w:rFonts w:hint="eastAsia"/>
          <w:rtl/>
        </w:rPr>
        <w:t>كُنْتَ</w:t>
      </w:r>
      <w:r w:rsidRPr="009C4D66">
        <w:rPr>
          <w:rStyle w:val="Char2"/>
          <w:rtl/>
        </w:rPr>
        <w:t xml:space="preserve"> </w:t>
      </w:r>
      <w:r w:rsidRPr="009C4D66">
        <w:rPr>
          <w:rStyle w:val="Char2"/>
          <w:rFonts w:hint="eastAsia"/>
          <w:rtl/>
        </w:rPr>
        <w:t>لَمُوقِنًا</w:t>
      </w:r>
      <w:r w:rsidRPr="009C4D66">
        <w:rPr>
          <w:rStyle w:val="Char2"/>
          <w:rtl/>
        </w:rPr>
        <w:t xml:space="preserve"> . </w:t>
      </w:r>
      <w:r w:rsidRPr="009C4D66">
        <w:rPr>
          <w:rStyle w:val="Char2"/>
          <w:rFonts w:hint="eastAsia"/>
          <w:rtl/>
        </w:rPr>
        <w:t>وَأَمَّا</w:t>
      </w:r>
      <w:r w:rsidRPr="009C4D66">
        <w:rPr>
          <w:rStyle w:val="Char2"/>
          <w:rtl/>
        </w:rPr>
        <w:t xml:space="preserve"> </w:t>
      </w:r>
      <w:r w:rsidRPr="009C4D66">
        <w:rPr>
          <w:rStyle w:val="Char2"/>
          <w:rFonts w:hint="eastAsia"/>
          <w:rtl/>
        </w:rPr>
        <w:t>الْمُنَافِقُ</w:t>
      </w:r>
      <w:r w:rsidRPr="009C4D66">
        <w:rPr>
          <w:rStyle w:val="Char2"/>
          <w:rtl/>
        </w:rPr>
        <w:t xml:space="preserve"> - </w:t>
      </w:r>
      <w:r w:rsidRPr="009C4D66">
        <w:rPr>
          <w:rStyle w:val="Char2"/>
          <w:rFonts w:hint="eastAsia"/>
          <w:rtl/>
        </w:rPr>
        <w:t>أَوِ</w:t>
      </w:r>
      <w:r w:rsidRPr="009C4D66">
        <w:rPr>
          <w:rStyle w:val="Char2"/>
          <w:rtl/>
        </w:rPr>
        <w:t xml:space="preserve"> </w:t>
      </w:r>
      <w:r w:rsidRPr="009C4D66">
        <w:rPr>
          <w:rStyle w:val="Char2"/>
          <w:rFonts w:hint="eastAsia"/>
          <w:rtl/>
        </w:rPr>
        <w:t>الْمُرْتَابُ</w:t>
      </w:r>
      <w:r w:rsidRPr="009C4D66">
        <w:rPr>
          <w:rStyle w:val="Char2"/>
          <w:rtl/>
        </w:rPr>
        <w:t xml:space="preserve"> </w:t>
      </w:r>
      <w:r w:rsidRPr="009C4D66">
        <w:rPr>
          <w:rStyle w:val="Char2"/>
          <w:rFonts w:hint="eastAsia"/>
          <w:rtl/>
        </w:rPr>
        <w:t>لاَ</w:t>
      </w:r>
      <w:r w:rsidRPr="009C4D66">
        <w:rPr>
          <w:rStyle w:val="Char2"/>
          <w:rtl/>
        </w:rPr>
        <w:t xml:space="preserve"> </w:t>
      </w:r>
      <w:r w:rsidRPr="009C4D66">
        <w:rPr>
          <w:rStyle w:val="Char2"/>
          <w:rFonts w:hint="eastAsia"/>
          <w:rtl/>
        </w:rPr>
        <w:t>أَدْرِى</w:t>
      </w:r>
      <w:r w:rsidRPr="009C4D66">
        <w:rPr>
          <w:rStyle w:val="Char2"/>
          <w:rtl/>
        </w:rPr>
        <w:t xml:space="preserve"> </w:t>
      </w:r>
      <w:r w:rsidRPr="009C4D66">
        <w:rPr>
          <w:rStyle w:val="Char2"/>
          <w:rFonts w:hint="eastAsia"/>
          <w:rtl/>
        </w:rPr>
        <w:t>أَيَّتَهُمَا</w:t>
      </w:r>
      <w:r w:rsidRPr="009C4D66">
        <w:rPr>
          <w:rStyle w:val="Char2"/>
          <w:rtl/>
        </w:rPr>
        <w:t xml:space="preserve"> </w:t>
      </w:r>
      <w:r w:rsidRPr="009C4D66">
        <w:rPr>
          <w:rStyle w:val="Char2"/>
          <w:rFonts w:hint="eastAsia"/>
          <w:rtl/>
        </w:rPr>
        <w:t>قَالَتْ</w:t>
      </w:r>
      <w:r w:rsidRPr="009C4D66">
        <w:rPr>
          <w:rStyle w:val="Char2"/>
          <w:rtl/>
        </w:rPr>
        <w:t xml:space="preserve"> </w:t>
      </w:r>
      <w:r w:rsidRPr="009C4D66">
        <w:rPr>
          <w:rStyle w:val="Char2"/>
          <w:rFonts w:hint="eastAsia"/>
          <w:rtl/>
        </w:rPr>
        <w:t>أَسْمَاءُ</w:t>
      </w:r>
      <w:r w:rsidRPr="009C4D66">
        <w:rPr>
          <w:rStyle w:val="Char2"/>
          <w:rtl/>
        </w:rPr>
        <w:t xml:space="preserve"> - </w:t>
      </w:r>
      <w:r w:rsidRPr="009C4D66">
        <w:rPr>
          <w:rStyle w:val="Char2"/>
          <w:rFonts w:hint="eastAsia"/>
          <w:rtl/>
        </w:rPr>
        <w:t>فَيَقُولُ</w:t>
      </w:r>
      <w:r w:rsidRPr="009C4D66">
        <w:rPr>
          <w:rStyle w:val="Char2"/>
          <w:rtl/>
        </w:rPr>
        <w:t xml:space="preserve"> </w:t>
      </w:r>
      <w:r w:rsidRPr="009C4D66">
        <w:rPr>
          <w:rStyle w:val="Char2"/>
          <w:rFonts w:hint="eastAsia"/>
          <w:rtl/>
        </w:rPr>
        <w:t>لاَ</w:t>
      </w:r>
      <w:r w:rsidRPr="009C4D66">
        <w:rPr>
          <w:rStyle w:val="Char2"/>
          <w:rtl/>
        </w:rPr>
        <w:t xml:space="preserve"> </w:t>
      </w:r>
      <w:r w:rsidRPr="009C4D66">
        <w:rPr>
          <w:rStyle w:val="Char2"/>
          <w:rFonts w:hint="eastAsia"/>
          <w:rtl/>
        </w:rPr>
        <w:t>أَدْرِى</w:t>
      </w:r>
      <w:r w:rsidR="003F375B">
        <w:rPr>
          <w:rStyle w:val="Char2"/>
          <w:rtl/>
        </w:rPr>
        <w:t>،</w:t>
      </w:r>
      <w:r w:rsidRPr="009C4D66">
        <w:rPr>
          <w:rStyle w:val="Char2"/>
          <w:rtl/>
        </w:rPr>
        <w:t xml:space="preserve"> </w:t>
      </w:r>
      <w:r w:rsidRPr="009C4D66">
        <w:rPr>
          <w:rStyle w:val="Char2"/>
          <w:rFonts w:hint="eastAsia"/>
          <w:rtl/>
        </w:rPr>
        <w:t>سَمِعْتُ</w:t>
      </w:r>
      <w:r w:rsidRPr="009C4D66">
        <w:rPr>
          <w:rStyle w:val="Char2"/>
          <w:rtl/>
        </w:rPr>
        <w:t xml:space="preserve"> </w:t>
      </w:r>
      <w:r w:rsidRPr="009C4D66">
        <w:rPr>
          <w:rStyle w:val="Char2"/>
          <w:rFonts w:hint="eastAsia"/>
          <w:rtl/>
        </w:rPr>
        <w:t>النَّاسَ</w:t>
      </w:r>
      <w:r w:rsidRPr="009C4D66">
        <w:rPr>
          <w:rStyle w:val="Char2"/>
          <w:rtl/>
        </w:rPr>
        <w:t xml:space="preserve"> </w:t>
      </w:r>
      <w:r w:rsidRPr="009C4D66">
        <w:rPr>
          <w:rStyle w:val="Char2"/>
          <w:rFonts w:hint="eastAsia"/>
          <w:rtl/>
        </w:rPr>
        <w:t>يَقُولُونَ</w:t>
      </w:r>
      <w:r w:rsidRPr="009C4D66">
        <w:rPr>
          <w:rStyle w:val="Char2"/>
          <w:rtl/>
        </w:rPr>
        <w:t xml:space="preserve"> </w:t>
      </w:r>
      <w:r w:rsidRPr="009C4D66">
        <w:rPr>
          <w:rStyle w:val="Char2"/>
          <w:rFonts w:hint="eastAsia"/>
          <w:rtl/>
        </w:rPr>
        <w:t>شَيْئًا</w:t>
      </w:r>
      <w:r w:rsidRPr="009C4D66">
        <w:rPr>
          <w:rStyle w:val="Char2"/>
          <w:rtl/>
        </w:rPr>
        <w:t xml:space="preserve"> </w:t>
      </w:r>
      <w:r w:rsidRPr="009C4D66">
        <w:rPr>
          <w:rStyle w:val="Char2"/>
          <w:rFonts w:hint="eastAsia"/>
          <w:rtl/>
        </w:rPr>
        <w:t>فَقُلْتُهُ</w:t>
      </w:r>
      <w:r>
        <w:rPr>
          <w:rFonts w:cs="Traditional Arabic" w:hint="cs"/>
          <w:rtl/>
          <w:lang w:bidi="fa-IR"/>
        </w:rPr>
        <w:t>»</w:t>
      </w:r>
      <w:r w:rsidR="00634C2F" w:rsidRPr="009C4D66">
        <w:rPr>
          <w:rStyle w:val="FootnoteReference"/>
          <w:rFonts w:eastAsia="SimSun" w:cs="B Lotus"/>
          <w:rtl/>
          <w:lang w:bidi="fa-IR"/>
        </w:rPr>
        <w:footnoteReference w:id="307"/>
      </w:r>
      <w:r>
        <w:rPr>
          <w:rFonts w:cs="B Lotus" w:hint="cs"/>
          <w:rtl/>
          <w:lang w:bidi="fa-IR"/>
        </w:rPr>
        <w:t>.</w:t>
      </w:r>
    </w:p>
    <w:p w:rsidR="00634C2F" w:rsidRPr="009C4D66" w:rsidRDefault="009C4D66" w:rsidP="009C4D66">
      <w:pPr>
        <w:ind w:firstLine="284"/>
        <w:jc w:val="both"/>
        <w:rPr>
          <w:rFonts w:cs="B Lotus"/>
          <w:sz w:val="26"/>
          <w:szCs w:val="26"/>
          <w:rtl/>
          <w:lang w:bidi="fa-IR"/>
        </w:rPr>
      </w:pPr>
      <w:r w:rsidRPr="009C4D66">
        <w:rPr>
          <w:rFonts w:cs="Traditional Arabic" w:hint="cs"/>
          <w:sz w:val="26"/>
          <w:szCs w:val="26"/>
          <w:rtl/>
          <w:lang w:bidi="fa-IR"/>
        </w:rPr>
        <w:t>«</w:t>
      </w:r>
      <w:r w:rsidR="00634C2F" w:rsidRPr="009C4D66">
        <w:rPr>
          <w:rFonts w:cs="B Lotus"/>
          <w:sz w:val="26"/>
          <w:szCs w:val="26"/>
          <w:rtl/>
          <w:lang w:bidi="fa-IR"/>
        </w:rPr>
        <w:t>اما مؤمن -یا مسلمان- می‏گوید: محمد دلایل روشن را برای ما آورد، ما هم دعوت او را اجابت کردیم و به او ایمان آوردیم. پس به او گفته</w:t>
      </w:r>
      <w:r w:rsidR="00912D91" w:rsidRPr="009C4D66">
        <w:rPr>
          <w:rFonts w:cs="B Lotus"/>
          <w:sz w:val="26"/>
          <w:szCs w:val="26"/>
          <w:rtl/>
          <w:lang w:bidi="fa-IR"/>
        </w:rPr>
        <w:t xml:space="preserve"> می‌</w:t>
      </w:r>
      <w:r w:rsidR="00634C2F" w:rsidRPr="009C4D66">
        <w:rPr>
          <w:rFonts w:cs="B Lotus"/>
          <w:sz w:val="26"/>
          <w:szCs w:val="26"/>
          <w:rtl/>
          <w:lang w:bidi="fa-IR"/>
        </w:rPr>
        <w:t>شود: راحت بخواب، ما</w:t>
      </w:r>
      <w:r w:rsidR="00912D91" w:rsidRPr="009C4D66">
        <w:rPr>
          <w:rFonts w:cs="B Lotus"/>
          <w:sz w:val="26"/>
          <w:szCs w:val="26"/>
          <w:rtl/>
          <w:lang w:bidi="fa-IR"/>
        </w:rPr>
        <w:t xml:space="preserve"> می‌</w:t>
      </w:r>
      <w:r w:rsidR="00634C2F" w:rsidRPr="009C4D66">
        <w:rPr>
          <w:rFonts w:cs="B Lotus"/>
          <w:sz w:val="26"/>
          <w:szCs w:val="26"/>
          <w:rtl/>
          <w:lang w:bidi="fa-IR"/>
        </w:rPr>
        <w:t>دانستیم که تو اهل یقین هستی. اما منافق یا شک کننده گوید:</w:t>
      </w:r>
      <w:r w:rsidR="00912D91" w:rsidRPr="009C4D66">
        <w:rPr>
          <w:rFonts w:cs="B Lotus"/>
          <w:sz w:val="26"/>
          <w:szCs w:val="26"/>
          <w:rtl/>
          <w:lang w:bidi="fa-IR"/>
        </w:rPr>
        <w:t xml:space="preserve"> نمی‌</w:t>
      </w:r>
      <w:r w:rsidR="00634C2F" w:rsidRPr="009C4D66">
        <w:rPr>
          <w:rFonts w:cs="B Lotus"/>
          <w:sz w:val="26"/>
          <w:szCs w:val="26"/>
          <w:rtl/>
          <w:lang w:bidi="fa-IR"/>
        </w:rPr>
        <w:t>دانم از مردم شنیدم که چیزهایی را</w:t>
      </w:r>
      <w:r w:rsidR="00912D91" w:rsidRPr="009C4D66">
        <w:rPr>
          <w:rFonts w:cs="B Lotus"/>
          <w:sz w:val="26"/>
          <w:szCs w:val="26"/>
          <w:rtl/>
          <w:lang w:bidi="fa-IR"/>
        </w:rPr>
        <w:t xml:space="preserve"> می‌</w:t>
      </w:r>
      <w:r w:rsidR="00634C2F" w:rsidRPr="009C4D66">
        <w:rPr>
          <w:rFonts w:cs="B Lotus"/>
          <w:sz w:val="26"/>
          <w:szCs w:val="26"/>
          <w:rtl/>
          <w:lang w:bidi="fa-IR"/>
        </w:rPr>
        <w:t>گفتند، من هم آن را گفتم</w:t>
      </w:r>
      <w:r w:rsidRPr="009C4D66">
        <w:rPr>
          <w:rFonts w:cs="Traditional Arabic" w:hint="cs"/>
          <w:sz w:val="26"/>
          <w:szCs w:val="26"/>
          <w:rtl/>
          <w:lang w:bidi="fa-IR"/>
        </w:rPr>
        <w:t>»</w:t>
      </w:r>
      <w:r w:rsidR="00634C2F" w:rsidRPr="009C4D66">
        <w:rPr>
          <w:rFonts w:cs="B Lotus"/>
          <w:sz w:val="26"/>
          <w:szCs w:val="26"/>
          <w:rtl/>
          <w:lang w:bidi="fa-IR"/>
        </w:rPr>
        <w:t>.</w:t>
      </w:r>
    </w:p>
    <w:p w:rsidR="00634C2F" w:rsidRPr="00782831" w:rsidRDefault="00634C2F" w:rsidP="009C4D66">
      <w:pPr>
        <w:ind w:firstLine="284"/>
        <w:jc w:val="both"/>
        <w:rPr>
          <w:rFonts w:cs="B Lotus"/>
          <w:rtl/>
          <w:lang w:bidi="fa-IR"/>
        </w:rPr>
      </w:pPr>
      <w:r w:rsidRPr="00782831">
        <w:rPr>
          <w:rFonts w:cs="B Lotus"/>
          <w:rtl/>
          <w:lang w:bidi="fa-IR"/>
        </w:rPr>
        <w:t>-حدیث اختلاف علی و عباس نزد عمر بر سر میراث رسول خدا</w:t>
      </w:r>
      <w:r>
        <w:rPr>
          <w:rFonts w:cs="CTraditional Arabic"/>
          <w:rtl/>
          <w:lang w:bidi="fa-IR"/>
        </w:rPr>
        <w:t>ص</w:t>
      </w:r>
      <w:r w:rsidRPr="00782831">
        <w:rPr>
          <w:rFonts w:cs="B Lotus"/>
          <w:rtl/>
          <w:lang w:bidi="fa-IR"/>
        </w:rPr>
        <w:t>، و گفته‏ی او به حاضرین مکه: آیا</w:t>
      </w:r>
      <w:r w:rsidR="00912D91">
        <w:rPr>
          <w:rFonts w:cs="B Lotus"/>
          <w:rtl/>
          <w:lang w:bidi="fa-IR"/>
        </w:rPr>
        <w:t xml:space="preserve"> می‌</w:t>
      </w:r>
      <w:r w:rsidRPr="00782831">
        <w:rPr>
          <w:rFonts w:cs="B Lotus"/>
          <w:rtl/>
          <w:lang w:bidi="fa-IR"/>
        </w:rPr>
        <w:t>دانید که رسول خدا</w:t>
      </w:r>
      <w:r w:rsidR="00D41F4F" w:rsidRPr="00212376">
        <w:rPr>
          <w:rFonts w:cs="CTraditional Arabic"/>
          <w:rtl/>
          <w:lang w:bidi="fa-IR"/>
        </w:rPr>
        <w:t>ص</w:t>
      </w:r>
      <w:r w:rsidRPr="00782831">
        <w:rPr>
          <w:rFonts w:cs="B Lotus"/>
          <w:rtl/>
          <w:lang w:bidi="fa-IR"/>
        </w:rPr>
        <w:t xml:space="preserve"> فرمودند: </w:t>
      </w:r>
      <w:r w:rsidR="009C4D66">
        <w:rPr>
          <w:rFonts w:cs="Traditional Arabic" w:hint="cs"/>
          <w:rtl/>
          <w:lang w:bidi="fa-IR"/>
        </w:rPr>
        <w:t>«</w:t>
      </w:r>
      <w:r w:rsidR="009C4D66" w:rsidRPr="009C4D66">
        <w:rPr>
          <w:rStyle w:val="Char2"/>
          <w:rFonts w:hint="eastAsia"/>
          <w:rtl/>
        </w:rPr>
        <w:t>لاَ</w:t>
      </w:r>
      <w:r w:rsidR="009C4D66" w:rsidRPr="009C4D66">
        <w:rPr>
          <w:rStyle w:val="Char2"/>
          <w:rtl/>
        </w:rPr>
        <w:t xml:space="preserve"> </w:t>
      </w:r>
      <w:r w:rsidR="009C4D66" w:rsidRPr="009C4D66">
        <w:rPr>
          <w:rStyle w:val="Char2"/>
          <w:rFonts w:hint="eastAsia"/>
          <w:rtl/>
        </w:rPr>
        <w:t>نُورَثُ</w:t>
      </w:r>
      <w:r w:rsidR="009C4D66" w:rsidRPr="009C4D66">
        <w:rPr>
          <w:rStyle w:val="Char2"/>
          <w:rtl/>
        </w:rPr>
        <w:t xml:space="preserve"> </w:t>
      </w:r>
      <w:r w:rsidR="009C4D66" w:rsidRPr="009C4D66">
        <w:rPr>
          <w:rStyle w:val="Char2"/>
          <w:rFonts w:hint="eastAsia"/>
          <w:rtl/>
        </w:rPr>
        <w:t>مَا</w:t>
      </w:r>
      <w:r w:rsidR="009C4D66" w:rsidRPr="009C4D66">
        <w:rPr>
          <w:rStyle w:val="Char2"/>
          <w:rtl/>
        </w:rPr>
        <w:t xml:space="preserve"> </w:t>
      </w:r>
      <w:r w:rsidR="009C4D66" w:rsidRPr="009C4D66">
        <w:rPr>
          <w:rStyle w:val="Char2"/>
          <w:rFonts w:hint="eastAsia"/>
          <w:rtl/>
        </w:rPr>
        <w:t>تَرَكْنَا</w:t>
      </w:r>
      <w:r w:rsidR="009C4D66" w:rsidRPr="009C4D66">
        <w:rPr>
          <w:rStyle w:val="Char2"/>
          <w:rtl/>
        </w:rPr>
        <w:t xml:space="preserve"> </w:t>
      </w:r>
      <w:r w:rsidR="009C4D66" w:rsidRPr="009C4D66">
        <w:rPr>
          <w:rStyle w:val="Char2"/>
          <w:rFonts w:hint="eastAsia"/>
          <w:rtl/>
        </w:rPr>
        <w:t>صَدَقَةٌ</w:t>
      </w:r>
      <w:r w:rsidR="009C4D66">
        <w:rPr>
          <w:rFonts w:ascii="Lotus Linotype" w:hAnsi="Lotus Linotype" w:cs="Traditional Arabic" w:hint="cs"/>
          <w:rtl/>
          <w:lang w:bidi="fa-IR"/>
        </w:rPr>
        <w:t>»</w:t>
      </w:r>
      <w:r w:rsidR="009C4D66">
        <w:rPr>
          <w:rFonts w:cs="B Lotus" w:hint="cs"/>
          <w:rtl/>
          <w:lang w:bidi="fa-IR"/>
        </w:rPr>
        <w:t>.</w:t>
      </w:r>
      <w:r w:rsidRPr="00782831">
        <w:rPr>
          <w:rFonts w:cs="B Lotus"/>
          <w:rtl/>
          <w:lang w:bidi="fa-IR"/>
        </w:rPr>
        <w:t xml:space="preserve"> </w:t>
      </w:r>
      <w:r w:rsidR="009C4D66" w:rsidRPr="009C4D66">
        <w:rPr>
          <w:rFonts w:cs="Traditional Arabic" w:hint="cs"/>
          <w:sz w:val="26"/>
          <w:szCs w:val="26"/>
          <w:rtl/>
          <w:lang w:bidi="fa-IR"/>
        </w:rPr>
        <w:t>«</w:t>
      </w:r>
      <w:r w:rsidRPr="009C4D66">
        <w:rPr>
          <w:rFonts w:cs="B Lotus"/>
          <w:sz w:val="26"/>
          <w:szCs w:val="26"/>
          <w:rtl/>
          <w:lang w:bidi="fa-IR"/>
        </w:rPr>
        <w:t>(ما جماعت انبیاء) مالی را به عنوان ارث به جا</w:t>
      </w:r>
      <w:r w:rsidR="00912D91" w:rsidRPr="009C4D66">
        <w:rPr>
          <w:rFonts w:cs="B Lotus"/>
          <w:sz w:val="26"/>
          <w:szCs w:val="26"/>
          <w:rtl/>
          <w:lang w:bidi="fa-IR"/>
        </w:rPr>
        <w:t xml:space="preserve"> نمی‌</w:t>
      </w:r>
      <w:r w:rsidR="009C4D66" w:rsidRPr="009C4D66">
        <w:rPr>
          <w:rFonts w:cs="B Lotus"/>
          <w:sz w:val="26"/>
          <w:szCs w:val="26"/>
          <w:rtl/>
          <w:lang w:bidi="fa-IR"/>
        </w:rPr>
        <w:t>گذاریم بلکه آنچه را که ترک کرده</w:t>
      </w:r>
      <w:r w:rsidR="009C4D66" w:rsidRPr="009C4D66">
        <w:rPr>
          <w:rFonts w:cs="B Lotus" w:hint="cs"/>
          <w:sz w:val="26"/>
          <w:szCs w:val="26"/>
          <w:rtl/>
          <w:lang w:bidi="fa-IR"/>
        </w:rPr>
        <w:t>‌</w:t>
      </w:r>
      <w:r w:rsidRPr="009C4D66">
        <w:rPr>
          <w:rFonts w:cs="B Lotus"/>
          <w:sz w:val="26"/>
          <w:szCs w:val="26"/>
          <w:rtl/>
          <w:lang w:bidi="fa-IR"/>
        </w:rPr>
        <w:t>ایم صدقه است</w:t>
      </w:r>
      <w:r w:rsidR="009C4D66" w:rsidRPr="009C4D66">
        <w:rPr>
          <w:rFonts w:cs="Traditional Arabic" w:hint="cs"/>
          <w:sz w:val="26"/>
          <w:szCs w:val="26"/>
          <w:rtl/>
          <w:lang w:bidi="fa-IR"/>
        </w:rPr>
        <w:t>»</w:t>
      </w:r>
      <w:r w:rsidRPr="009C4D66">
        <w:rPr>
          <w:rFonts w:cs="B Lotus"/>
          <w:sz w:val="26"/>
          <w:szCs w:val="26"/>
          <w:rtl/>
          <w:lang w:bidi="fa-IR"/>
        </w:rPr>
        <w:t xml:space="preserve">. </w:t>
      </w:r>
      <w:r w:rsidRPr="00782831">
        <w:rPr>
          <w:rFonts w:cs="B Lotus"/>
          <w:rtl/>
          <w:lang w:bidi="fa-IR"/>
        </w:rPr>
        <w:t>همگی به آن اعتراف کردند</w:t>
      </w:r>
      <w:r w:rsidR="00963215">
        <w:rPr>
          <w:rFonts w:cs="B Lotus"/>
          <w:rtl/>
          <w:lang w:bidi="fa-IR"/>
        </w:rPr>
        <w:t>.</w:t>
      </w:r>
      <w:r w:rsidRPr="00782831">
        <w:rPr>
          <w:rFonts w:cs="B Lotus"/>
          <w:rtl/>
          <w:lang w:bidi="fa-IR"/>
        </w:rPr>
        <w:t>.. تا آنجا که عمر به علی و عباس گفت: آیا قضاوت غیر آن را از من</w:t>
      </w:r>
      <w:r w:rsidR="00912D91">
        <w:rPr>
          <w:rFonts w:cs="B Lotus"/>
          <w:rtl/>
          <w:lang w:bidi="fa-IR"/>
        </w:rPr>
        <w:t xml:space="preserve"> می‌</w:t>
      </w:r>
      <w:r w:rsidRPr="00782831">
        <w:rPr>
          <w:rFonts w:cs="B Lotus"/>
          <w:rtl/>
          <w:lang w:bidi="fa-IR"/>
        </w:rPr>
        <w:t>خواهید</w:t>
      </w:r>
      <w:r w:rsidR="00D41F4F">
        <w:rPr>
          <w:rFonts w:cs="B Lotus"/>
          <w:rtl/>
          <w:lang w:bidi="fa-IR"/>
        </w:rPr>
        <w:t>؟</w:t>
      </w:r>
      <w:r w:rsidRPr="00782831">
        <w:rPr>
          <w:rFonts w:cs="B Lotus"/>
          <w:rtl/>
          <w:lang w:bidi="fa-IR"/>
        </w:rPr>
        <w:t xml:space="preserve"> سوگند به کسی که به اجازه‏ی او آسمان و زمین پابرجاست غیر از آن قضاوت</w:t>
      </w:r>
      <w:r w:rsidR="00912D91">
        <w:rPr>
          <w:rFonts w:cs="B Lotus"/>
          <w:rtl/>
          <w:lang w:bidi="fa-IR"/>
        </w:rPr>
        <w:t xml:space="preserve"> نمی‌</w:t>
      </w:r>
      <w:r w:rsidRPr="00782831">
        <w:rPr>
          <w:rFonts w:cs="B Lotus"/>
          <w:rtl/>
          <w:lang w:bidi="fa-IR"/>
        </w:rPr>
        <w:t>کنم تا اینکه قیامت بر پا شود</w:t>
      </w:r>
      <w:r w:rsidR="00963215">
        <w:rPr>
          <w:rFonts w:cs="B Lotus"/>
          <w:rtl/>
          <w:lang w:bidi="fa-IR"/>
        </w:rPr>
        <w:t>.</w:t>
      </w:r>
      <w:r w:rsidR="00F5381E">
        <w:rPr>
          <w:rFonts w:cs="B Lotus"/>
          <w:rtl/>
          <w:lang w:bidi="fa-IR"/>
        </w:rPr>
        <w:t>.. تا آخر حدیث</w:t>
      </w:r>
      <w:r w:rsidRPr="00782831">
        <w:rPr>
          <w:rFonts w:cs="B Lotus"/>
          <w:rtl/>
          <w:lang w:bidi="fa-IR"/>
        </w:rPr>
        <w:t>»</w:t>
      </w:r>
      <w:r w:rsidRPr="00782831">
        <w:rPr>
          <w:rStyle w:val="FootnoteReference"/>
          <w:rFonts w:eastAsia="SimSun" w:cs="B Lotus"/>
          <w:rtl/>
          <w:lang w:bidi="fa-IR"/>
        </w:rPr>
        <w:footnoteReference w:id="308"/>
      </w:r>
      <w:r w:rsidR="00F5381E">
        <w:rPr>
          <w:rFonts w:cs="B Lotus" w:hint="cs"/>
          <w:rtl/>
          <w:lang w:bidi="fa-IR"/>
        </w:rPr>
        <w:t>.</w:t>
      </w:r>
    </w:p>
    <w:p w:rsidR="00634C2F" w:rsidRPr="00782831" w:rsidRDefault="00634C2F" w:rsidP="00CF29B2">
      <w:pPr>
        <w:ind w:firstLine="284"/>
        <w:jc w:val="both"/>
        <w:rPr>
          <w:rFonts w:cs="B Lotus"/>
          <w:rtl/>
          <w:lang w:bidi="fa-IR"/>
        </w:rPr>
      </w:pPr>
      <w:r w:rsidRPr="00782831">
        <w:rPr>
          <w:rFonts w:cs="B Lotus"/>
          <w:rtl/>
          <w:lang w:bidi="fa-IR"/>
        </w:rPr>
        <w:t>-بخاری در این مطلب بابی را آورده که اقتضا</w:t>
      </w:r>
      <w:r w:rsidR="00912D91">
        <w:rPr>
          <w:rFonts w:cs="B Lotus"/>
          <w:rtl/>
          <w:lang w:bidi="fa-IR"/>
        </w:rPr>
        <w:t xml:space="preserve"> می‌</w:t>
      </w:r>
      <w:r w:rsidRPr="00782831">
        <w:rPr>
          <w:rFonts w:cs="B Lotus"/>
          <w:rtl/>
          <w:lang w:bidi="fa-IR"/>
        </w:rPr>
        <w:t>کند که حکم شارع هرگاه واقع و آشکار شود اشخاص هیچ اختیاری از خود ندارند و به آنان هیچ اعتنایی</w:t>
      </w:r>
      <w:r w:rsidR="00912D91">
        <w:rPr>
          <w:rFonts w:cs="B Lotus"/>
          <w:rtl/>
          <w:lang w:bidi="fa-IR"/>
        </w:rPr>
        <w:t xml:space="preserve"> نمی‌</w:t>
      </w:r>
      <w:r w:rsidRPr="00782831">
        <w:rPr>
          <w:rFonts w:cs="B Lotus"/>
          <w:rtl/>
          <w:lang w:bidi="fa-IR"/>
        </w:rPr>
        <w:t>شود و مشورت و نظرخواهی تنها پیش از روشن شدن حکم شارع است. پس گوید</w:t>
      </w:r>
      <w:r w:rsidR="004B311C">
        <w:rPr>
          <w:rFonts w:cs="B Lotus"/>
          <w:rtl/>
          <w:lang w:bidi="fa-IR"/>
        </w:rPr>
        <w:t>:</w:t>
      </w:r>
      <w:r w:rsidRPr="00782831">
        <w:rPr>
          <w:rFonts w:cs="B Lotus"/>
          <w:rtl/>
          <w:lang w:bidi="fa-IR"/>
        </w:rPr>
        <w:t xml:space="preserve"> </w:t>
      </w:r>
    </w:p>
    <w:p w:rsidR="00634C2F" w:rsidRPr="00782831" w:rsidRDefault="00F5381E" w:rsidP="003D40E1">
      <w:pPr>
        <w:ind w:firstLine="284"/>
        <w:jc w:val="both"/>
        <w:rPr>
          <w:rFonts w:cs="B Lotus"/>
          <w:rtl/>
          <w:lang w:bidi="fa-IR"/>
        </w:rPr>
      </w:pPr>
      <w:r>
        <w:rPr>
          <w:rFonts w:cs="B Lotus" w:hint="cs"/>
          <w:rtl/>
          <w:lang w:bidi="fa-IR"/>
        </w:rPr>
        <w:t>«</w:t>
      </w:r>
      <w:r w:rsidR="00634C2F" w:rsidRPr="00F5381E">
        <w:rPr>
          <w:rStyle w:val="Char1"/>
          <w:rtl/>
        </w:rPr>
        <w:t>باب قول الله تعالی:</w:t>
      </w:r>
      <w:r w:rsidR="00634C2F" w:rsidRPr="00782831">
        <w:rPr>
          <w:rFonts w:cs="B Lotus"/>
          <w:rtl/>
          <w:lang w:bidi="fa-IR"/>
        </w:rPr>
        <w:t xml:space="preserve"> </w:t>
      </w:r>
      <w:r>
        <w:rPr>
          <w:rFonts w:cs="Traditional Arabic" w:hint="cs"/>
          <w:rtl/>
          <w:lang w:bidi="fa-IR"/>
        </w:rPr>
        <w:t>﴿</w:t>
      </w:r>
      <w:r w:rsidR="003D40E1">
        <w:rPr>
          <w:rFonts w:ascii="KFGQPC Uthmanic Script HAFS" w:cs="KFGQPC Uthmanic Script HAFS" w:hint="eastAsia"/>
          <w:rtl/>
        </w:rPr>
        <w:t>وَأَم</w:t>
      </w:r>
      <w:r w:rsidR="003D40E1">
        <w:rPr>
          <w:rFonts w:ascii="KFGQPC Uthmanic Script HAFS" w:cs="KFGQPC Uthmanic Script HAFS" w:hint="cs"/>
          <w:rtl/>
        </w:rPr>
        <w:t>ۡ</w:t>
      </w:r>
      <w:r w:rsidR="003D40E1">
        <w:rPr>
          <w:rFonts w:ascii="KFGQPC Uthmanic Script HAFS" w:cs="KFGQPC Uthmanic Script HAFS" w:hint="eastAsia"/>
          <w:rtl/>
        </w:rPr>
        <w:t>رُهُم</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شُورَى</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بَي</w:t>
      </w:r>
      <w:r w:rsidR="003D40E1">
        <w:rPr>
          <w:rFonts w:ascii="KFGQPC Uthmanic Script HAFS" w:cs="KFGQPC Uthmanic Script HAFS" w:hint="cs"/>
          <w:rtl/>
        </w:rPr>
        <w:t>ۡ</w:t>
      </w:r>
      <w:r w:rsidR="003D40E1">
        <w:rPr>
          <w:rFonts w:ascii="KFGQPC Uthmanic Script HAFS" w:cs="KFGQPC Uthmanic Script HAFS" w:hint="eastAsia"/>
          <w:rtl/>
        </w:rPr>
        <w:t>نَهُم</w:t>
      </w:r>
      <w:r w:rsidR="003D40E1">
        <w:rPr>
          <w:rFonts w:ascii="KFGQPC Uthmanic Script HAFS" w:cs="KFGQPC Uthmanic Script HAFS" w:hint="cs"/>
          <w:rtl/>
        </w:rPr>
        <w:t>ۡ</w:t>
      </w:r>
      <w:r>
        <w:rPr>
          <w:rFonts w:cs="Traditional Arabic" w:hint="cs"/>
          <w:rtl/>
          <w:lang w:bidi="fa-IR"/>
        </w:rPr>
        <w:t>﴾</w:t>
      </w:r>
      <w:r>
        <w:rPr>
          <w:rFonts w:cs="B Lotus" w:hint="cs"/>
          <w:rtl/>
          <w:lang w:bidi="fa-IR"/>
        </w:rPr>
        <w:t xml:space="preserve"> </w:t>
      </w:r>
      <w:r>
        <w:rPr>
          <w:rFonts w:cs="B Lotus" w:hint="cs"/>
          <w:sz w:val="26"/>
          <w:szCs w:val="26"/>
          <w:rtl/>
          <w:lang w:bidi="fa-IR"/>
        </w:rPr>
        <w:t>[الشوری: 38]</w:t>
      </w:r>
      <w:r>
        <w:rPr>
          <w:rFonts w:cs="B Lotus" w:hint="cs"/>
          <w:rtl/>
          <w:lang w:bidi="fa-IR"/>
        </w:rPr>
        <w:t>.</w:t>
      </w:r>
      <w:r w:rsidRPr="00782831">
        <w:rPr>
          <w:rFonts w:cs="B Lotus"/>
          <w:rtl/>
          <w:lang w:bidi="fa-IR"/>
        </w:rPr>
        <w:t xml:space="preserve"> </w:t>
      </w:r>
      <w:r>
        <w:rPr>
          <w:rFonts w:cs="Traditional Arabic" w:hint="cs"/>
          <w:rtl/>
          <w:lang w:bidi="fa-IR"/>
        </w:rPr>
        <w:t>﴿</w:t>
      </w:r>
      <w:r w:rsidR="003D40E1">
        <w:rPr>
          <w:rFonts w:ascii="KFGQPC Uthmanic Script HAFS" w:cs="KFGQPC Uthmanic Script HAFS" w:hint="eastAsia"/>
          <w:rtl/>
        </w:rPr>
        <w:t>وَشَاوِر</w:t>
      </w:r>
      <w:r w:rsidR="003D40E1">
        <w:rPr>
          <w:rFonts w:ascii="KFGQPC Uthmanic Script HAFS" w:cs="KFGQPC Uthmanic Script HAFS" w:hint="cs"/>
          <w:rtl/>
        </w:rPr>
        <w:t>ۡ</w:t>
      </w:r>
      <w:r w:rsidR="003D40E1">
        <w:rPr>
          <w:rFonts w:ascii="KFGQPC Uthmanic Script HAFS" w:cs="KFGQPC Uthmanic Script HAFS" w:hint="eastAsia"/>
          <w:rtl/>
        </w:rPr>
        <w:t>هُم</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فِي</w:t>
      </w:r>
      <w:r w:rsidR="003D40E1">
        <w:rPr>
          <w:rFonts w:ascii="KFGQPC Uthmanic Script HAFS" w:cs="KFGQPC Uthmanic Script HAFS"/>
          <w:rtl/>
        </w:rPr>
        <w:t xml:space="preserve"> </w:t>
      </w:r>
      <w:r w:rsidR="003D40E1">
        <w:rPr>
          <w:rFonts w:ascii="KFGQPC Uthmanic Script HAFS" w:cs="KFGQPC Uthmanic Script HAFS" w:hint="cs"/>
          <w:rtl/>
        </w:rPr>
        <w:t>ٱ</w:t>
      </w:r>
      <w:r w:rsidR="003D40E1">
        <w:rPr>
          <w:rFonts w:ascii="KFGQPC Uthmanic Script HAFS" w:cs="KFGQPC Uthmanic Script HAFS" w:hint="eastAsia"/>
          <w:rtl/>
        </w:rPr>
        <w:t>ل</w:t>
      </w:r>
      <w:r w:rsidR="003D40E1">
        <w:rPr>
          <w:rFonts w:ascii="KFGQPC Uthmanic Script HAFS" w:cs="KFGQPC Uthmanic Script HAFS" w:hint="cs"/>
          <w:rtl/>
        </w:rPr>
        <w:t>ۡ</w:t>
      </w:r>
      <w:r w:rsidR="003D40E1">
        <w:rPr>
          <w:rFonts w:ascii="KFGQPC Uthmanic Script HAFS" w:cs="KFGQPC Uthmanic Script HAFS" w:hint="eastAsia"/>
          <w:rtl/>
        </w:rPr>
        <w:t>أَم</w:t>
      </w:r>
      <w:r w:rsidR="003D40E1">
        <w:rPr>
          <w:rFonts w:ascii="KFGQPC Uthmanic Script HAFS" w:cs="KFGQPC Uthmanic Script HAFS" w:hint="cs"/>
          <w:rtl/>
        </w:rPr>
        <w:t>ۡ</w:t>
      </w:r>
      <w:r w:rsidR="003D40E1">
        <w:rPr>
          <w:rFonts w:ascii="KFGQPC Uthmanic Script HAFS" w:cs="KFGQPC Uthmanic Script HAFS" w:hint="eastAsia"/>
          <w:rtl/>
        </w:rPr>
        <w:t>رِ</w:t>
      </w:r>
      <w:r>
        <w:rPr>
          <w:rFonts w:cs="Traditional Arabic" w:hint="cs"/>
          <w:rtl/>
          <w:lang w:bidi="fa-IR"/>
        </w:rPr>
        <w:t>﴾</w:t>
      </w:r>
      <w:r>
        <w:rPr>
          <w:rFonts w:cs="B Lotus" w:hint="cs"/>
          <w:rtl/>
          <w:lang w:bidi="fa-IR"/>
        </w:rPr>
        <w:t xml:space="preserve"> </w:t>
      </w:r>
      <w:r>
        <w:rPr>
          <w:rFonts w:cs="B Lotus" w:hint="cs"/>
          <w:sz w:val="26"/>
          <w:szCs w:val="26"/>
          <w:rtl/>
          <w:lang w:bidi="fa-IR"/>
        </w:rPr>
        <w:t>[آل‌عمران: 159]</w:t>
      </w:r>
      <w:r w:rsidR="003F375B">
        <w:rPr>
          <w:rFonts w:cs="B Lotus"/>
          <w:rtl/>
          <w:lang w:bidi="fa-IR"/>
        </w:rPr>
        <w:t>،</w:t>
      </w:r>
      <w:r w:rsidR="00DB3612">
        <w:rPr>
          <w:rFonts w:cs="B Lotus"/>
          <w:rtl/>
          <w:lang w:bidi="fa-IR"/>
        </w:rPr>
        <w:t xml:space="preserve"> </w:t>
      </w:r>
      <w:r>
        <w:rPr>
          <w:rStyle w:val="Char1"/>
          <w:rtl/>
        </w:rPr>
        <w:t>أن ال</w:t>
      </w:r>
      <w:r>
        <w:rPr>
          <w:rStyle w:val="Char1"/>
          <w:rFonts w:hint="cs"/>
          <w:rtl/>
        </w:rPr>
        <w:t>ـ</w:t>
      </w:r>
      <w:r>
        <w:rPr>
          <w:rStyle w:val="Char1"/>
          <w:rtl/>
        </w:rPr>
        <w:t>مشاورة قبل العزم و</w:t>
      </w:r>
      <w:r w:rsidR="00634C2F" w:rsidRPr="00F5381E">
        <w:rPr>
          <w:rStyle w:val="Char1"/>
          <w:rtl/>
        </w:rPr>
        <w:t>التبین: لقوله:</w:t>
      </w:r>
      <w:r w:rsidR="00634C2F" w:rsidRPr="00782831">
        <w:rPr>
          <w:rFonts w:cs="B Lotus"/>
          <w:rtl/>
          <w:lang w:bidi="fa-IR"/>
        </w:rPr>
        <w:t xml:space="preserve"> </w:t>
      </w:r>
      <w:r>
        <w:rPr>
          <w:rFonts w:cs="Traditional Arabic" w:hint="cs"/>
          <w:rtl/>
          <w:lang w:bidi="fa-IR"/>
        </w:rPr>
        <w:t>﴿</w:t>
      </w:r>
      <w:r w:rsidR="003D40E1">
        <w:rPr>
          <w:rFonts w:ascii="KFGQPC Uthmanic Script HAFS" w:cs="KFGQPC Uthmanic Script HAFS" w:hint="eastAsia"/>
          <w:rtl/>
        </w:rPr>
        <w:t>فَإِذَا</w:t>
      </w:r>
      <w:r w:rsidR="003D40E1">
        <w:rPr>
          <w:rFonts w:ascii="KFGQPC Uthmanic Script HAFS" w:cs="KFGQPC Uthmanic Script HAFS"/>
          <w:rtl/>
        </w:rPr>
        <w:t xml:space="preserve"> </w:t>
      </w:r>
      <w:r w:rsidR="003D40E1">
        <w:rPr>
          <w:rFonts w:ascii="KFGQPC Uthmanic Script HAFS" w:cs="KFGQPC Uthmanic Script HAFS" w:hint="eastAsia"/>
          <w:rtl/>
        </w:rPr>
        <w:t>عَزَم</w:t>
      </w:r>
      <w:r w:rsidR="003D40E1">
        <w:rPr>
          <w:rFonts w:ascii="KFGQPC Uthmanic Script HAFS" w:cs="KFGQPC Uthmanic Script HAFS" w:hint="cs"/>
          <w:rtl/>
        </w:rPr>
        <w:t>ۡ</w:t>
      </w:r>
      <w:r w:rsidR="003D40E1">
        <w:rPr>
          <w:rFonts w:ascii="KFGQPC Uthmanic Script HAFS" w:cs="KFGQPC Uthmanic Script HAFS" w:hint="eastAsia"/>
          <w:rtl/>
        </w:rPr>
        <w:t>تَ</w:t>
      </w:r>
      <w:r w:rsidR="003D40E1">
        <w:rPr>
          <w:rFonts w:ascii="KFGQPC Uthmanic Script HAFS" w:cs="KFGQPC Uthmanic Script HAFS"/>
          <w:rtl/>
        </w:rPr>
        <w:t xml:space="preserve"> </w:t>
      </w:r>
      <w:r w:rsidR="003D40E1">
        <w:rPr>
          <w:rFonts w:ascii="KFGQPC Uthmanic Script HAFS" w:cs="KFGQPC Uthmanic Script HAFS" w:hint="eastAsia"/>
          <w:rtl/>
        </w:rPr>
        <w:t>فَتَوَكَّل</w:t>
      </w:r>
      <w:r w:rsidR="003D40E1">
        <w:rPr>
          <w:rFonts w:ascii="KFGQPC Uthmanic Script HAFS" w:cs="KFGQPC Uthmanic Script HAFS" w:hint="cs"/>
          <w:rtl/>
        </w:rPr>
        <w:t>ۡ</w:t>
      </w:r>
      <w:r w:rsidR="003D40E1">
        <w:rPr>
          <w:rFonts w:ascii="KFGQPC Uthmanic Script HAFS" w:cs="KFGQPC Uthmanic Script HAFS"/>
          <w:rtl/>
        </w:rPr>
        <w:t xml:space="preserve"> </w:t>
      </w:r>
      <w:r w:rsidR="003D40E1">
        <w:rPr>
          <w:rFonts w:ascii="KFGQPC Uthmanic Script HAFS" w:cs="KFGQPC Uthmanic Script HAFS" w:hint="eastAsia"/>
          <w:rtl/>
        </w:rPr>
        <w:t>عَلَى</w:t>
      </w:r>
      <w:r w:rsidR="003D40E1">
        <w:rPr>
          <w:rFonts w:ascii="KFGQPC Uthmanic Script HAFS" w:cs="KFGQPC Uthmanic Script HAFS"/>
          <w:rtl/>
        </w:rPr>
        <w:t xml:space="preserve"> </w:t>
      </w:r>
      <w:r w:rsidR="003D40E1">
        <w:rPr>
          <w:rFonts w:ascii="KFGQPC Uthmanic Script HAFS" w:cs="KFGQPC Uthmanic Script HAFS" w:hint="cs"/>
          <w:rtl/>
        </w:rPr>
        <w:t>ٱ</w:t>
      </w:r>
      <w:r w:rsidR="003D40E1">
        <w:rPr>
          <w:rFonts w:ascii="KFGQPC Uthmanic Script HAFS" w:cs="KFGQPC Uthmanic Script HAFS" w:hint="eastAsia"/>
          <w:rtl/>
        </w:rPr>
        <w:t>للَّهِ</w:t>
      </w:r>
      <w:r>
        <w:rPr>
          <w:rFonts w:cs="Traditional Arabic" w:hint="cs"/>
          <w:rtl/>
          <w:lang w:bidi="fa-IR"/>
        </w:rPr>
        <w:t>﴾</w:t>
      </w:r>
      <w:r>
        <w:rPr>
          <w:rFonts w:cs="B Lotus" w:hint="cs"/>
          <w:rtl/>
          <w:lang w:bidi="fa-IR"/>
        </w:rPr>
        <w:t xml:space="preserve"> </w:t>
      </w:r>
      <w:r>
        <w:rPr>
          <w:rFonts w:cs="B Lotus" w:hint="cs"/>
          <w:sz w:val="26"/>
          <w:szCs w:val="26"/>
          <w:rtl/>
          <w:lang w:bidi="fa-IR"/>
        </w:rPr>
        <w:t>[آل‌عمران: 159]</w:t>
      </w:r>
      <w:r w:rsidR="003D40E1">
        <w:rPr>
          <w:rFonts w:cs="B Lotus" w:hint="cs"/>
          <w:rtl/>
          <w:lang w:bidi="fa-IR"/>
        </w:rPr>
        <w:t>».</w:t>
      </w:r>
    </w:p>
    <w:p w:rsidR="00634C2F" w:rsidRPr="00F5381E" w:rsidRDefault="00634C2F" w:rsidP="00F5381E">
      <w:pPr>
        <w:ind w:firstLine="284"/>
        <w:jc w:val="both"/>
        <w:rPr>
          <w:rFonts w:ascii="Lotus Linotype" w:hAnsi="Lotus Linotype" w:cs="B Lotus"/>
          <w:b/>
          <w:bCs/>
          <w:rtl/>
          <w:lang w:bidi="fa-IR"/>
        </w:rPr>
      </w:pPr>
      <w:r w:rsidRPr="00782831">
        <w:rPr>
          <w:rFonts w:cs="B Lotus"/>
          <w:rtl/>
          <w:lang w:bidi="fa-IR"/>
        </w:rPr>
        <w:t>هرگاه پیامبر</w:t>
      </w:r>
      <w:r w:rsidR="00D41F4F" w:rsidRPr="00212376">
        <w:rPr>
          <w:rFonts w:cs="CTraditional Arabic"/>
          <w:rtl/>
          <w:lang w:bidi="fa-IR"/>
        </w:rPr>
        <w:t>ص</w:t>
      </w:r>
      <w:r w:rsidRPr="00782831">
        <w:rPr>
          <w:rFonts w:cs="B Lotus"/>
          <w:rtl/>
          <w:lang w:bidi="fa-IR"/>
        </w:rPr>
        <w:t xml:space="preserve"> عزم کرد دیگر هیچ بشری حق ندارد بر خدا و پیامبر</w:t>
      </w:r>
      <w:r w:rsidR="00D41F4F" w:rsidRPr="00212376">
        <w:rPr>
          <w:rFonts w:cs="CTraditional Arabic"/>
          <w:rtl/>
          <w:lang w:bidi="fa-IR"/>
        </w:rPr>
        <w:t>ص</w:t>
      </w:r>
      <w:r w:rsidRPr="00782831">
        <w:rPr>
          <w:rFonts w:cs="B Lotus"/>
          <w:rtl/>
          <w:lang w:bidi="fa-IR"/>
        </w:rPr>
        <w:t xml:space="preserve"> جلو افتد. پیامبر</w:t>
      </w:r>
      <w:r>
        <w:rPr>
          <w:rFonts w:cs="CTraditional Arabic"/>
          <w:rtl/>
          <w:lang w:bidi="fa-IR"/>
        </w:rPr>
        <w:t>ص</w:t>
      </w:r>
      <w:r w:rsidRPr="00782831">
        <w:rPr>
          <w:rFonts w:cs="B Lotus"/>
          <w:rtl/>
          <w:lang w:bidi="fa-IR"/>
        </w:rPr>
        <w:t xml:space="preserve"> در روز احد راجع به جایگاه اردو و خروج برای جنگ با یارانش مشورت کرد. آنان معتقد بودند که به جنگ بروند. وقتی آن حضرت عزم کرد، یارانش گفتند: همین جا بمان. اما پیامبر</w:t>
      </w:r>
      <w:r>
        <w:rPr>
          <w:rFonts w:cs="CTraditional Arabic"/>
          <w:rtl/>
          <w:lang w:bidi="fa-IR"/>
        </w:rPr>
        <w:t>ص</w:t>
      </w:r>
      <w:r w:rsidRPr="00782831">
        <w:rPr>
          <w:rFonts w:cs="B Lotus"/>
          <w:rtl/>
          <w:lang w:bidi="fa-IR"/>
        </w:rPr>
        <w:t xml:space="preserve"> پس از عزم به آنان اعنتایی نکرد و فرمود:</w:t>
      </w:r>
      <w:r w:rsidR="00F5381E">
        <w:rPr>
          <w:rFonts w:cs="B Lotus" w:hint="cs"/>
          <w:rtl/>
          <w:lang w:bidi="fa-IR"/>
        </w:rPr>
        <w:t xml:space="preserve"> </w:t>
      </w:r>
      <w:r w:rsidR="00F5381E">
        <w:rPr>
          <w:rFonts w:cs="Traditional Arabic" w:hint="cs"/>
          <w:rtl/>
          <w:lang w:bidi="fa-IR"/>
        </w:rPr>
        <w:t>«</w:t>
      </w:r>
      <w:r w:rsidR="00F5381E" w:rsidRPr="00F5381E">
        <w:rPr>
          <w:rStyle w:val="Char2"/>
          <w:rFonts w:hint="eastAsia"/>
          <w:rtl/>
        </w:rPr>
        <w:t>لاَ</w:t>
      </w:r>
      <w:r w:rsidR="00F5381E" w:rsidRPr="00F5381E">
        <w:rPr>
          <w:rStyle w:val="Char2"/>
          <w:rtl/>
        </w:rPr>
        <w:t xml:space="preserve"> </w:t>
      </w:r>
      <w:r w:rsidR="00F5381E" w:rsidRPr="00F5381E">
        <w:rPr>
          <w:rStyle w:val="Char2"/>
          <w:rFonts w:hint="eastAsia"/>
          <w:rtl/>
        </w:rPr>
        <w:t>يَنْبَغِى</w:t>
      </w:r>
      <w:r w:rsidR="00F5381E" w:rsidRPr="00F5381E">
        <w:rPr>
          <w:rStyle w:val="Char2"/>
          <w:rtl/>
        </w:rPr>
        <w:t xml:space="preserve"> </w:t>
      </w:r>
      <w:r w:rsidR="00F5381E" w:rsidRPr="00F5381E">
        <w:rPr>
          <w:rStyle w:val="Char2"/>
          <w:rFonts w:hint="eastAsia"/>
          <w:rtl/>
        </w:rPr>
        <w:t>لِنَبِىٍّ</w:t>
      </w:r>
      <w:r w:rsidR="00F5381E" w:rsidRPr="00F5381E">
        <w:rPr>
          <w:rStyle w:val="Char2"/>
          <w:rtl/>
        </w:rPr>
        <w:t xml:space="preserve"> </w:t>
      </w:r>
      <w:r w:rsidR="00F5381E" w:rsidRPr="00F5381E">
        <w:rPr>
          <w:rStyle w:val="Char2"/>
          <w:rFonts w:hint="eastAsia"/>
          <w:rtl/>
        </w:rPr>
        <w:t>يَلْبَسُ</w:t>
      </w:r>
      <w:r w:rsidR="00F5381E" w:rsidRPr="00F5381E">
        <w:rPr>
          <w:rStyle w:val="Char2"/>
          <w:rtl/>
        </w:rPr>
        <w:t xml:space="preserve"> </w:t>
      </w:r>
      <w:r w:rsidR="00F5381E" w:rsidRPr="00F5381E">
        <w:rPr>
          <w:rStyle w:val="Char2"/>
          <w:rFonts w:hint="eastAsia"/>
          <w:rtl/>
        </w:rPr>
        <w:t>لأْمَتَهُ</w:t>
      </w:r>
      <w:r w:rsidR="00F5381E" w:rsidRPr="00F5381E">
        <w:rPr>
          <w:rStyle w:val="Char2"/>
          <w:rtl/>
        </w:rPr>
        <w:t xml:space="preserve"> </w:t>
      </w:r>
      <w:r w:rsidR="00F5381E" w:rsidRPr="00F5381E">
        <w:rPr>
          <w:rStyle w:val="Char2"/>
          <w:rFonts w:hint="eastAsia"/>
          <w:rtl/>
        </w:rPr>
        <w:t>فَيَضَعُهَا</w:t>
      </w:r>
      <w:r w:rsidR="00F5381E" w:rsidRPr="00F5381E">
        <w:rPr>
          <w:rStyle w:val="Char2"/>
          <w:rtl/>
        </w:rPr>
        <w:t xml:space="preserve"> </w:t>
      </w:r>
      <w:r w:rsidR="00F5381E" w:rsidRPr="00F5381E">
        <w:rPr>
          <w:rStyle w:val="Char2"/>
          <w:rFonts w:hint="eastAsia"/>
          <w:rtl/>
        </w:rPr>
        <w:t>حَتَّى</w:t>
      </w:r>
      <w:r w:rsidR="00F5381E" w:rsidRPr="00F5381E">
        <w:rPr>
          <w:rStyle w:val="Char2"/>
          <w:rtl/>
        </w:rPr>
        <w:t xml:space="preserve"> </w:t>
      </w:r>
      <w:r w:rsidR="00F5381E" w:rsidRPr="00F5381E">
        <w:rPr>
          <w:rStyle w:val="Char2"/>
          <w:rFonts w:hint="eastAsia"/>
          <w:rtl/>
        </w:rPr>
        <w:t>يَحْكُمَ</w:t>
      </w:r>
      <w:r w:rsidR="00F5381E" w:rsidRPr="00F5381E">
        <w:rPr>
          <w:rStyle w:val="Char2"/>
          <w:rtl/>
        </w:rPr>
        <w:t xml:space="preserve"> </w:t>
      </w:r>
      <w:r w:rsidR="00F5381E" w:rsidRPr="00F5381E">
        <w:rPr>
          <w:rStyle w:val="Char2"/>
          <w:rFonts w:hint="eastAsia"/>
          <w:rtl/>
        </w:rPr>
        <w:t>اللَّهُ</w:t>
      </w:r>
      <w:r w:rsidR="00F5381E">
        <w:rPr>
          <w:rFonts w:cs="Traditional Arabic" w:hint="cs"/>
          <w:rtl/>
          <w:lang w:bidi="fa-IR"/>
        </w:rPr>
        <w:t>»</w:t>
      </w:r>
      <w:r w:rsidRPr="00F5381E">
        <w:rPr>
          <w:rStyle w:val="FootnoteReference"/>
          <w:rFonts w:eastAsia="SimSun" w:cs="B Lotus"/>
          <w:rtl/>
          <w:lang w:bidi="fa-IR"/>
        </w:rPr>
        <w:footnoteReference w:id="309"/>
      </w:r>
      <w:r w:rsidR="00F5381E">
        <w:rPr>
          <w:rFonts w:ascii="Lotus Linotype" w:hAnsi="Lotus Linotype" w:cs="B Lotus" w:hint="cs"/>
          <w:b/>
          <w:bCs/>
          <w:rtl/>
          <w:lang w:bidi="fa-IR"/>
        </w:rPr>
        <w:t>.</w:t>
      </w:r>
    </w:p>
    <w:p w:rsidR="00634C2F" w:rsidRPr="00F5381E" w:rsidRDefault="00F5381E" w:rsidP="00F5381E">
      <w:pPr>
        <w:ind w:firstLine="284"/>
        <w:jc w:val="both"/>
        <w:rPr>
          <w:rFonts w:cs="B Lotus"/>
          <w:sz w:val="26"/>
          <w:szCs w:val="26"/>
          <w:rtl/>
          <w:lang w:bidi="fa-IR"/>
        </w:rPr>
      </w:pPr>
      <w:r w:rsidRPr="00F5381E">
        <w:rPr>
          <w:rFonts w:cs="Traditional Arabic" w:hint="cs"/>
          <w:sz w:val="26"/>
          <w:szCs w:val="26"/>
          <w:rtl/>
          <w:lang w:bidi="fa-IR"/>
        </w:rPr>
        <w:t>«</w:t>
      </w:r>
      <w:r w:rsidR="00634C2F" w:rsidRPr="00F5381E">
        <w:rPr>
          <w:rFonts w:cs="B Lotus"/>
          <w:sz w:val="26"/>
          <w:szCs w:val="26"/>
          <w:rtl/>
          <w:lang w:bidi="fa-IR"/>
        </w:rPr>
        <w:t>برای هیچ پیامبری سزاوار نیست که برای امت</w:t>
      </w:r>
      <w:r w:rsidR="00E507EB" w:rsidRPr="00F5381E">
        <w:rPr>
          <w:rFonts w:cs="B Lotus"/>
          <w:sz w:val="26"/>
          <w:szCs w:val="26"/>
          <w:rtl/>
          <w:lang w:bidi="fa-IR"/>
        </w:rPr>
        <w:t xml:space="preserve">‌اش </w:t>
      </w:r>
      <w:r w:rsidR="00634C2F" w:rsidRPr="00F5381E">
        <w:rPr>
          <w:rFonts w:cs="B Lotus"/>
          <w:sz w:val="26"/>
          <w:szCs w:val="26"/>
          <w:rtl/>
          <w:lang w:bidi="fa-IR"/>
        </w:rPr>
        <w:t>تصمیمی بگیرد و آنگاه آن را بگذارد تا اینکه خدا حکم کند</w:t>
      </w:r>
      <w:r w:rsidRPr="00F5381E">
        <w:rPr>
          <w:rFonts w:cs="Traditional Arabic" w:hint="cs"/>
          <w:sz w:val="26"/>
          <w:szCs w:val="26"/>
          <w:rtl/>
          <w:lang w:bidi="fa-IR"/>
        </w:rPr>
        <w:t>»</w:t>
      </w:r>
      <w:r w:rsidR="00634C2F" w:rsidRPr="00F5381E">
        <w:rPr>
          <w:rFonts w:cs="B Lotus"/>
          <w:sz w:val="26"/>
          <w:szCs w:val="26"/>
          <w:rtl/>
          <w:lang w:bidi="fa-IR"/>
        </w:rPr>
        <w:t>.</w:t>
      </w:r>
    </w:p>
    <w:p w:rsidR="00634C2F" w:rsidRPr="00782831" w:rsidRDefault="00634C2F" w:rsidP="00CF29B2">
      <w:pPr>
        <w:ind w:firstLine="284"/>
        <w:jc w:val="both"/>
        <w:rPr>
          <w:rFonts w:cs="B Lotus"/>
          <w:rtl/>
          <w:lang w:bidi="fa-IR"/>
        </w:rPr>
      </w:pPr>
      <w:r w:rsidRPr="00782831">
        <w:rPr>
          <w:rFonts w:cs="B Lotus"/>
          <w:rtl/>
          <w:lang w:bidi="fa-IR"/>
        </w:rPr>
        <w:t>آن حضرت راجع به تهمتی که به عایشه زده بودند با علی و اسامه مشورت کرد. به حرف آن دو گوش داد تا اینکه قرآن برائت عایشه را نازل کرد. پس به تهمت زنندگان حد تهمت اجرا کرد و به اختلاف نظر آنان توجهی نکرد، ولی به آنچه خدا به او امر کرد، حکم نمود</w:t>
      </w:r>
      <w:r w:rsidR="00963215">
        <w:rPr>
          <w:rFonts w:cs="B Lotus"/>
          <w:rtl/>
          <w:lang w:bidi="fa-IR"/>
        </w:rPr>
        <w:t>.</w:t>
      </w:r>
    </w:p>
    <w:p w:rsidR="00634C2F" w:rsidRPr="00782831" w:rsidRDefault="00634C2F" w:rsidP="00CF29B2">
      <w:pPr>
        <w:ind w:firstLine="284"/>
        <w:jc w:val="both"/>
        <w:rPr>
          <w:rFonts w:cs="B Lotus"/>
          <w:rtl/>
          <w:lang w:bidi="fa-IR"/>
        </w:rPr>
      </w:pPr>
      <w:r w:rsidRPr="00782831">
        <w:rPr>
          <w:rFonts w:cs="B Lotus"/>
          <w:rtl/>
          <w:lang w:bidi="fa-IR"/>
        </w:rPr>
        <w:t>خلفای پس از پیامبر</w:t>
      </w:r>
      <w:r>
        <w:rPr>
          <w:rFonts w:cs="CTraditional Arabic"/>
          <w:rtl/>
          <w:lang w:bidi="fa-IR"/>
        </w:rPr>
        <w:t>ص</w:t>
      </w:r>
      <w:r w:rsidRPr="00782831">
        <w:rPr>
          <w:rFonts w:cs="B Lotus"/>
          <w:rtl/>
          <w:lang w:bidi="fa-IR"/>
        </w:rPr>
        <w:t xml:space="preserve"> با امنا و افراد معتمد از اهل علوم راجع به امور مباح مشورت و نظرخواهی</w:t>
      </w:r>
      <w:r w:rsidR="00912D91">
        <w:rPr>
          <w:rFonts w:cs="B Lotus"/>
          <w:rtl/>
          <w:lang w:bidi="fa-IR"/>
        </w:rPr>
        <w:t xml:space="preserve"> می‌</w:t>
      </w:r>
      <w:r w:rsidRPr="00782831">
        <w:rPr>
          <w:rFonts w:cs="B Lotus"/>
          <w:rtl/>
          <w:lang w:bidi="fa-IR"/>
        </w:rPr>
        <w:t>کردند تا اینکه آسان</w:t>
      </w:r>
      <w:r w:rsidR="00E507EB">
        <w:rPr>
          <w:rFonts w:cs="B Lotus"/>
          <w:rtl/>
          <w:lang w:bidi="fa-IR"/>
        </w:rPr>
        <w:t>‌تر</w:t>
      </w:r>
      <w:r w:rsidR="00F5381E">
        <w:rPr>
          <w:rFonts w:cs="B Lotus"/>
          <w:rtl/>
          <w:lang w:bidi="fa-IR"/>
        </w:rPr>
        <w:t>ین راه را انتخاب کنند. هر</w:t>
      </w:r>
      <w:r w:rsidRPr="00782831">
        <w:rPr>
          <w:rFonts w:cs="B Lotus"/>
          <w:rtl/>
          <w:lang w:bidi="fa-IR"/>
        </w:rPr>
        <w:t>گاه قرآن یا سنت در این زمینه روشن</w:t>
      </w:r>
      <w:r w:rsidR="00912D91">
        <w:rPr>
          <w:rFonts w:cs="B Lotus"/>
          <w:rtl/>
          <w:lang w:bidi="fa-IR"/>
        </w:rPr>
        <w:t xml:space="preserve"> می‌</w:t>
      </w:r>
      <w:r w:rsidRPr="00782831">
        <w:rPr>
          <w:rFonts w:cs="B Lotus"/>
          <w:rtl/>
          <w:lang w:bidi="fa-IR"/>
        </w:rPr>
        <w:t>شد، به غیر آن اهمیتی</w:t>
      </w:r>
      <w:r w:rsidR="00912D91">
        <w:rPr>
          <w:rFonts w:cs="B Lotus"/>
          <w:rtl/>
          <w:lang w:bidi="fa-IR"/>
        </w:rPr>
        <w:t xml:space="preserve"> نمی‌</w:t>
      </w:r>
      <w:r w:rsidRPr="00782831">
        <w:rPr>
          <w:rFonts w:cs="B Lotus"/>
          <w:rtl/>
          <w:lang w:bidi="fa-IR"/>
        </w:rPr>
        <w:t>دادند. این کار از روی اقتدا به پیامبر</w:t>
      </w:r>
      <w:r>
        <w:rPr>
          <w:rFonts w:cs="CTraditional Arabic"/>
          <w:rtl/>
          <w:lang w:bidi="fa-IR"/>
        </w:rPr>
        <w:t>ص</w:t>
      </w:r>
      <w:r w:rsidRPr="00782831">
        <w:rPr>
          <w:rFonts w:cs="B Lotus"/>
          <w:rtl/>
          <w:lang w:bidi="fa-IR"/>
        </w:rPr>
        <w:t xml:space="preserve"> بود.</w:t>
      </w:r>
    </w:p>
    <w:p w:rsidR="00634C2F" w:rsidRDefault="00634C2F" w:rsidP="00CF29B2">
      <w:pPr>
        <w:ind w:firstLine="284"/>
        <w:jc w:val="both"/>
        <w:rPr>
          <w:rFonts w:cs="B Lotus"/>
          <w:rtl/>
          <w:lang w:bidi="fa-IR"/>
        </w:rPr>
      </w:pPr>
      <w:r w:rsidRPr="00782831">
        <w:rPr>
          <w:rFonts w:cs="B Lotus"/>
          <w:rtl/>
          <w:lang w:bidi="fa-IR"/>
        </w:rPr>
        <w:t>ابوبکر معتقد بود که باید با مانعان زکات پیکار شود، اما عمر گفت: چگونه با آنان پیکار</w:t>
      </w:r>
      <w:r w:rsidR="00912D91">
        <w:rPr>
          <w:rFonts w:cs="B Lotus"/>
          <w:rtl/>
          <w:lang w:bidi="fa-IR"/>
        </w:rPr>
        <w:t xml:space="preserve"> می‌</w:t>
      </w:r>
      <w:r w:rsidRPr="00782831">
        <w:rPr>
          <w:rFonts w:cs="B Lotus"/>
          <w:rtl/>
          <w:lang w:bidi="fa-IR"/>
        </w:rPr>
        <w:t>کنی حال آنکه رسول خدا</w:t>
      </w:r>
      <w:r>
        <w:rPr>
          <w:rFonts w:cs="CTraditional Arabic"/>
          <w:rtl/>
          <w:lang w:bidi="fa-IR"/>
        </w:rPr>
        <w:t>ص</w:t>
      </w:r>
      <w:r w:rsidRPr="00782831">
        <w:rPr>
          <w:rFonts w:cs="B Lotus"/>
          <w:rtl/>
          <w:lang w:bidi="fa-IR"/>
        </w:rPr>
        <w:t xml:space="preserve"> فرموده است</w:t>
      </w:r>
      <w:r w:rsidR="004B311C">
        <w:rPr>
          <w:rFonts w:cs="B Lotus"/>
          <w:rtl/>
          <w:lang w:bidi="fa-IR"/>
        </w:rPr>
        <w:t>:</w:t>
      </w:r>
    </w:p>
    <w:p w:rsidR="00634C2F" w:rsidRPr="003F375B" w:rsidRDefault="00F5381E" w:rsidP="00F5381E">
      <w:pPr>
        <w:ind w:firstLine="284"/>
        <w:jc w:val="both"/>
        <w:rPr>
          <w:rFonts w:ascii="Lotus Linotype" w:hAnsi="Lotus Linotype" w:cs="B Lotus"/>
          <w:rtl/>
          <w:lang w:bidi="fa-IR"/>
        </w:rPr>
      </w:pPr>
      <w:r>
        <w:rPr>
          <w:rFonts w:cs="Traditional Arabic" w:hint="cs"/>
          <w:rtl/>
          <w:lang w:bidi="fa-IR"/>
        </w:rPr>
        <w:t>«</w:t>
      </w:r>
      <w:r w:rsidRPr="00F5381E">
        <w:rPr>
          <w:rStyle w:val="Char2"/>
          <w:rFonts w:hint="eastAsia"/>
          <w:rtl/>
        </w:rPr>
        <w:t>أُمِرْتُ</w:t>
      </w:r>
      <w:r w:rsidRPr="00F5381E">
        <w:rPr>
          <w:rStyle w:val="Char2"/>
          <w:rtl/>
        </w:rPr>
        <w:t xml:space="preserve"> </w:t>
      </w:r>
      <w:r w:rsidRPr="00F5381E">
        <w:rPr>
          <w:rStyle w:val="Char2"/>
          <w:rFonts w:hint="eastAsia"/>
          <w:rtl/>
        </w:rPr>
        <w:t>أَنْ</w:t>
      </w:r>
      <w:r w:rsidRPr="00F5381E">
        <w:rPr>
          <w:rStyle w:val="Char2"/>
          <w:rtl/>
        </w:rPr>
        <w:t xml:space="preserve"> </w:t>
      </w:r>
      <w:r w:rsidRPr="00F5381E">
        <w:rPr>
          <w:rStyle w:val="Char2"/>
          <w:rFonts w:hint="eastAsia"/>
          <w:rtl/>
        </w:rPr>
        <w:t>أُقَاتِلَ</w:t>
      </w:r>
      <w:r w:rsidRPr="00F5381E">
        <w:rPr>
          <w:rStyle w:val="Char2"/>
          <w:rtl/>
        </w:rPr>
        <w:t xml:space="preserve"> </w:t>
      </w:r>
      <w:r w:rsidRPr="00F5381E">
        <w:rPr>
          <w:rStyle w:val="Char2"/>
          <w:rFonts w:hint="eastAsia"/>
          <w:rtl/>
        </w:rPr>
        <w:t>النَّاسَ</w:t>
      </w:r>
      <w:r w:rsidRPr="00F5381E">
        <w:rPr>
          <w:rStyle w:val="Char2"/>
          <w:rtl/>
        </w:rPr>
        <w:t xml:space="preserve"> </w:t>
      </w:r>
      <w:r w:rsidRPr="00F5381E">
        <w:rPr>
          <w:rStyle w:val="Char2"/>
          <w:rFonts w:hint="eastAsia"/>
          <w:rtl/>
        </w:rPr>
        <w:t>حَتَّى</w:t>
      </w:r>
      <w:r w:rsidRPr="00F5381E">
        <w:rPr>
          <w:rStyle w:val="Char2"/>
          <w:rtl/>
        </w:rPr>
        <w:t xml:space="preserve"> </w:t>
      </w:r>
      <w:r w:rsidRPr="00F5381E">
        <w:rPr>
          <w:rStyle w:val="Char2"/>
          <w:rFonts w:hint="eastAsia"/>
          <w:rtl/>
        </w:rPr>
        <w:t>يَقُولُوا</w:t>
      </w:r>
      <w:r w:rsidRPr="00F5381E">
        <w:rPr>
          <w:rStyle w:val="Char2"/>
          <w:rtl/>
        </w:rPr>
        <w:t xml:space="preserve">: </w:t>
      </w:r>
      <w:r w:rsidRPr="00F5381E">
        <w:rPr>
          <w:rStyle w:val="Char2"/>
          <w:rFonts w:hint="eastAsia"/>
          <w:rtl/>
        </w:rPr>
        <w:t>لا</w:t>
      </w:r>
      <w:r w:rsidRPr="00F5381E">
        <w:rPr>
          <w:rStyle w:val="Char2"/>
          <w:rtl/>
        </w:rPr>
        <w:t xml:space="preserve"> </w:t>
      </w:r>
      <w:r w:rsidRPr="00F5381E">
        <w:rPr>
          <w:rStyle w:val="Char2"/>
          <w:rFonts w:hint="eastAsia"/>
          <w:rtl/>
        </w:rPr>
        <w:t>إِلَهَ</w:t>
      </w:r>
      <w:r w:rsidRPr="00F5381E">
        <w:rPr>
          <w:rStyle w:val="Char2"/>
          <w:rtl/>
        </w:rPr>
        <w:t xml:space="preserve"> </w:t>
      </w:r>
      <w:r w:rsidRPr="00F5381E">
        <w:rPr>
          <w:rStyle w:val="Char2"/>
          <w:rFonts w:hint="eastAsia"/>
          <w:rtl/>
        </w:rPr>
        <w:t>إِلا</w:t>
      </w:r>
      <w:r w:rsidRPr="00F5381E">
        <w:rPr>
          <w:rStyle w:val="Char2"/>
          <w:rtl/>
        </w:rPr>
        <w:t xml:space="preserve"> </w:t>
      </w:r>
      <w:r w:rsidRPr="00F5381E">
        <w:rPr>
          <w:rStyle w:val="Char2"/>
          <w:rFonts w:hint="eastAsia"/>
          <w:rtl/>
        </w:rPr>
        <w:t>اللَّهُ،</w:t>
      </w:r>
      <w:r w:rsidRPr="00F5381E">
        <w:rPr>
          <w:rStyle w:val="Char2"/>
          <w:rtl/>
        </w:rPr>
        <w:t xml:space="preserve"> </w:t>
      </w:r>
      <w:r w:rsidRPr="00F5381E">
        <w:rPr>
          <w:rStyle w:val="Char2"/>
          <w:rFonts w:hint="eastAsia"/>
          <w:rtl/>
        </w:rPr>
        <w:t>فَإِذَا</w:t>
      </w:r>
      <w:r w:rsidRPr="00F5381E">
        <w:rPr>
          <w:rStyle w:val="Char2"/>
          <w:rtl/>
        </w:rPr>
        <w:t xml:space="preserve"> </w:t>
      </w:r>
      <w:r w:rsidRPr="00F5381E">
        <w:rPr>
          <w:rStyle w:val="Char2"/>
          <w:rFonts w:hint="eastAsia"/>
          <w:rtl/>
        </w:rPr>
        <w:t>قَالُوا</w:t>
      </w:r>
      <w:r w:rsidRPr="00F5381E">
        <w:rPr>
          <w:rStyle w:val="Char2"/>
          <w:rtl/>
        </w:rPr>
        <w:t xml:space="preserve">: </w:t>
      </w:r>
      <w:r w:rsidRPr="00F5381E">
        <w:rPr>
          <w:rStyle w:val="Char2"/>
          <w:rFonts w:hint="eastAsia"/>
          <w:rtl/>
        </w:rPr>
        <w:t>لا</w:t>
      </w:r>
      <w:r w:rsidRPr="00F5381E">
        <w:rPr>
          <w:rStyle w:val="Char2"/>
          <w:rtl/>
        </w:rPr>
        <w:t xml:space="preserve"> </w:t>
      </w:r>
      <w:r w:rsidRPr="00F5381E">
        <w:rPr>
          <w:rStyle w:val="Char2"/>
          <w:rFonts w:hint="eastAsia"/>
          <w:rtl/>
        </w:rPr>
        <w:t>إِلَهَ</w:t>
      </w:r>
      <w:r w:rsidRPr="00F5381E">
        <w:rPr>
          <w:rStyle w:val="Char2"/>
          <w:rtl/>
        </w:rPr>
        <w:t xml:space="preserve"> </w:t>
      </w:r>
      <w:r w:rsidRPr="00F5381E">
        <w:rPr>
          <w:rStyle w:val="Char2"/>
          <w:rFonts w:hint="eastAsia"/>
          <w:rtl/>
        </w:rPr>
        <w:t>إِلا</w:t>
      </w:r>
      <w:r w:rsidRPr="00F5381E">
        <w:rPr>
          <w:rStyle w:val="Char2"/>
          <w:rtl/>
        </w:rPr>
        <w:t xml:space="preserve"> </w:t>
      </w:r>
      <w:r w:rsidRPr="00F5381E">
        <w:rPr>
          <w:rStyle w:val="Char2"/>
          <w:rFonts w:hint="eastAsia"/>
          <w:rtl/>
        </w:rPr>
        <w:t>اللَّهُ</w:t>
      </w:r>
      <w:r w:rsidRPr="00F5381E">
        <w:rPr>
          <w:rStyle w:val="Char2"/>
          <w:rtl/>
        </w:rPr>
        <w:t xml:space="preserve"> </w:t>
      </w:r>
      <w:r w:rsidRPr="00F5381E">
        <w:rPr>
          <w:rStyle w:val="Char2"/>
          <w:rFonts w:hint="eastAsia"/>
          <w:rtl/>
        </w:rPr>
        <w:t>فَقَدْ</w:t>
      </w:r>
      <w:r w:rsidRPr="00F5381E">
        <w:rPr>
          <w:rStyle w:val="Char2"/>
          <w:rtl/>
        </w:rPr>
        <w:t xml:space="preserve"> </w:t>
      </w:r>
      <w:r w:rsidRPr="00F5381E">
        <w:rPr>
          <w:rStyle w:val="Char2"/>
          <w:rFonts w:hint="eastAsia"/>
          <w:rtl/>
        </w:rPr>
        <w:t>عَصَمُوا</w:t>
      </w:r>
      <w:r w:rsidRPr="00F5381E">
        <w:rPr>
          <w:rStyle w:val="Char2"/>
          <w:rtl/>
        </w:rPr>
        <w:t xml:space="preserve"> </w:t>
      </w:r>
      <w:r w:rsidRPr="00F5381E">
        <w:rPr>
          <w:rStyle w:val="Char2"/>
          <w:rFonts w:hint="eastAsia"/>
          <w:rtl/>
        </w:rPr>
        <w:t>مِنِّي</w:t>
      </w:r>
      <w:r w:rsidRPr="00F5381E">
        <w:rPr>
          <w:rStyle w:val="Char2"/>
          <w:rtl/>
        </w:rPr>
        <w:t xml:space="preserve"> </w:t>
      </w:r>
      <w:r w:rsidRPr="00F5381E">
        <w:rPr>
          <w:rStyle w:val="Char2"/>
          <w:rFonts w:hint="eastAsia"/>
          <w:rtl/>
        </w:rPr>
        <w:t>أَمْوَالَهُمْ</w:t>
      </w:r>
      <w:r w:rsidRPr="00F5381E">
        <w:rPr>
          <w:rStyle w:val="Char2"/>
          <w:rtl/>
        </w:rPr>
        <w:t xml:space="preserve"> </w:t>
      </w:r>
      <w:r w:rsidRPr="00F5381E">
        <w:rPr>
          <w:rStyle w:val="Char2"/>
          <w:rFonts w:hint="eastAsia"/>
          <w:rtl/>
        </w:rPr>
        <w:t>وَأَنْفُسَهُمْ،</w:t>
      </w:r>
      <w:r w:rsidRPr="00F5381E">
        <w:rPr>
          <w:rStyle w:val="Char2"/>
          <w:rtl/>
        </w:rPr>
        <w:t xml:space="preserve"> </w:t>
      </w:r>
      <w:r w:rsidRPr="00F5381E">
        <w:rPr>
          <w:rStyle w:val="Char2"/>
          <w:rFonts w:hint="eastAsia"/>
          <w:rtl/>
        </w:rPr>
        <w:t>إِلا</w:t>
      </w:r>
      <w:r w:rsidRPr="00F5381E">
        <w:rPr>
          <w:rStyle w:val="Char2"/>
          <w:rtl/>
        </w:rPr>
        <w:t xml:space="preserve"> </w:t>
      </w:r>
      <w:r w:rsidRPr="00F5381E">
        <w:rPr>
          <w:rStyle w:val="Char2"/>
          <w:rFonts w:hint="eastAsia"/>
          <w:rtl/>
        </w:rPr>
        <w:t>بِحَقِّهَا،</w:t>
      </w:r>
      <w:r w:rsidRPr="00F5381E">
        <w:rPr>
          <w:rStyle w:val="Char2"/>
          <w:rtl/>
        </w:rPr>
        <w:t xml:space="preserve"> </w:t>
      </w:r>
      <w:r w:rsidRPr="00F5381E">
        <w:rPr>
          <w:rStyle w:val="Char2"/>
          <w:rFonts w:hint="eastAsia"/>
          <w:rtl/>
        </w:rPr>
        <w:t>وَحِسَابُهُمْ</w:t>
      </w:r>
      <w:r w:rsidRPr="00F5381E">
        <w:rPr>
          <w:rStyle w:val="Char2"/>
          <w:rtl/>
        </w:rPr>
        <w:t xml:space="preserve"> </w:t>
      </w:r>
      <w:r w:rsidRPr="00F5381E">
        <w:rPr>
          <w:rStyle w:val="Char2"/>
          <w:rFonts w:hint="eastAsia"/>
          <w:rtl/>
        </w:rPr>
        <w:t>عَلَى</w:t>
      </w:r>
      <w:r w:rsidRPr="00F5381E">
        <w:rPr>
          <w:rStyle w:val="Char2"/>
          <w:rtl/>
        </w:rPr>
        <w:t xml:space="preserve"> </w:t>
      </w:r>
      <w:r w:rsidRPr="00F5381E">
        <w:rPr>
          <w:rStyle w:val="Char2"/>
          <w:rFonts w:hint="eastAsia"/>
          <w:rtl/>
        </w:rPr>
        <w:t>اللَّهِ</w:t>
      </w:r>
      <w:r>
        <w:rPr>
          <w:rFonts w:cs="Traditional Arabic" w:hint="cs"/>
          <w:rtl/>
          <w:lang w:bidi="fa-IR"/>
        </w:rPr>
        <w:t>»</w:t>
      </w:r>
      <w:r w:rsidR="00634C2F" w:rsidRPr="00F5381E">
        <w:rPr>
          <w:rStyle w:val="FootnoteReference"/>
          <w:rFonts w:eastAsia="SimSun" w:cs="B Lotus"/>
          <w:rtl/>
          <w:lang w:bidi="fa-IR"/>
        </w:rPr>
        <w:footnoteReference w:id="310"/>
      </w:r>
      <w:r w:rsidRPr="003F375B">
        <w:rPr>
          <w:rFonts w:ascii="Lotus Linotype" w:hAnsi="Lotus Linotype" w:cs="B Lotus" w:hint="cs"/>
          <w:rtl/>
          <w:lang w:bidi="fa-IR"/>
        </w:rPr>
        <w:t>.</w:t>
      </w:r>
    </w:p>
    <w:p w:rsidR="00634C2F" w:rsidRPr="00F5381E" w:rsidRDefault="00F5381E" w:rsidP="00F5381E">
      <w:pPr>
        <w:ind w:firstLine="284"/>
        <w:jc w:val="both"/>
        <w:rPr>
          <w:rFonts w:cs="B Lotus"/>
          <w:sz w:val="26"/>
          <w:szCs w:val="26"/>
          <w:rtl/>
          <w:lang w:bidi="fa-IR"/>
        </w:rPr>
      </w:pPr>
      <w:r w:rsidRPr="00F5381E">
        <w:rPr>
          <w:rFonts w:cs="Traditional Arabic" w:hint="cs"/>
          <w:sz w:val="26"/>
          <w:szCs w:val="26"/>
          <w:rtl/>
          <w:lang w:bidi="fa-IR"/>
        </w:rPr>
        <w:t>«</w:t>
      </w:r>
      <w:r w:rsidR="00634C2F" w:rsidRPr="00F5381E">
        <w:rPr>
          <w:rFonts w:cs="B Lotus"/>
          <w:sz w:val="26"/>
          <w:szCs w:val="26"/>
          <w:rtl/>
          <w:lang w:bidi="fa-IR"/>
        </w:rPr>
        <w:t>به من امر شده که با مردم بجنگم تا اینکه لا اله الا الله</w:t>
      </w:r>
      <w:r w:rsidR="00912D91" w:rsidRPr="00F5381E">
        <w:rPr>
          <w:rFonts w:cs="B Lotus"/>
          <w:sz w:val="26"/>
          <w:szCs w:val="26"/>
          <w:rtl/>
          <w:lang w:bidi="fa-IR"/>
        </w:rPr>
        <w:t xml:space="preserve"> می‌</w:t>
      </w:r>
      <w:r w:rsidR="00634C2F" w:rsidRPr="00F5381E">
        <w:rPr>
          <w:rFonts w:cs="B Lotus"/>
          <w:sz w:val="26"/>
          <w:szCs w:val="26"/>
          <w:rtl/>
          <w:lang w:bidi="fa-IR"/>
        </w:rPr>
        <w:t>گویند</w:t>
      </w:r>
      <w:r w:rsidR="00963215" w:rsidRPr="00F5381E">
        <w:rPr>
          <w:rFonts w:cs="B Lotus"/>
          <w:sz w:val="26"/>
          <w:szCs w:val="26"/>
          <w:rtl/>
          <w:lang w:bidi="fa-IR"/>
        </w:rPr>
        <w:t>.</w:t>
      </w:r>
      <w:r w:rsidR="00634C2F" w:rsidRPr="00F5381E">
        <w:rPr>
          <w:rFonts w:cs="B Lotus"/>
          <w:sz w:val="26"/>
          <w:szCs w:val="26"/>
          <w:rtl/>
          <w:lang w:bidi="fa-IR"/>
        </w:rPr>
        <w:t xml:space="preserve"> هر گاه </w:t>
      </w:r>
      <w:r w:rsidR="00634C2F" w:rsidRPr="00F5381E">
        <w:rPr>
          <w:rFonts w:ascii="mylotus" w:hAnsi="mylotus" w:cs="mylotus"/>
          <w:sz w:val="26"/>
          <w:szCs w:val="26"/>
          <w:rtl/>
          <w:lang w:bidi="fa-IR"/>
        </w:rPr>
        <w:t xml:space="preserve">لا </w:t>
      </w:r>
      <w:r>
        <w:rPr>
          <w:rFonts w:ascii="mylotus" w:hAnsi="mylotus" w:cs="mylotus" w:hint="cs"/>
          <w:sz w:val="26"/>
          <w:szCs w:val="26"/>
          <w:rtl/>
          <w:lang w:bidi="fa-IR"/>
        </w:rPr>
        <w:t>إ</w:t>
      </w:r>
      <w:r w:rsidR="00634C2F" w:rsidRPr="00F5381E">
        <w:rPr>
          <w:rFonts w:ascii="mylotus" w:hAnsi="mylotus" w:cs="mylotus"/>
          <w:sz w:val="26"/>
          <w:szCs w:val="26"/>
          <w:rtl/>
          <w:lang w:bidi="fa-IR"/>
        </w:rPr>
        <w:t xml:space="preserve">له </w:t>
      </w:r>
      <w:r>
        <w:rPr>
          <w:rFonts w:ascii="mylotus" w:hAnsi="mylotus" w:cs="mylotus" w:hint="cs"/>
          <w:sz w:val="26"/>
          <w:szCs w:val="26"/>
          <w:rtl/>
          <w:lang w:bidi="fa-IR"/>
        </w:rPr>
        <w:t>إ</w:t>
      </w:r>
      <w:r w:rsidR="00634C2F" w:rsidRPr="00F5381E">
        <w:rPr>
          <w:rFonts w:ascii="mylotus" w:hAnsi="mylotus" w:cs="mylotus"/>
          <w:sz w:val="26"/>
          <w:szCs w:val="26"/>
          <w:rtl/>
          <w:lang w:bidi="fa-IR"/>
        </w:rPr>
        <w:t>لا الله</w:t>
      </w:r>
      <w:r w:rsidR="00634C2F" w:rsidRPr="00F5381E">
        <w:rPr>
          <w:rFonts w:cs="B Lotus"/>
          <w:sz w:val="26"/>
          <w:szCs w:val="26"/>
          <w:rtl/>
          <w:lang w:bidi="fa-IR"/>
        </w:rPr>
        <w:t xml:space="preserve"> گفتند، خون و مالشان نزد من محفوظ است مگر به خاطر حق آن و حساب</w:t>
      </w:r>
      <w:r w:rsidR="00336DCA">
        <w:rPr>
          <w:rFonts w:cs="B Lotus"/>
          <w:sz w:val="26"/>
          <w:szCs w:val="26"/>
          <w:rtl/>
          <w:lang w:bidi="fa-IR"/>
        </w:rPr>
        <w:t xml:space="preserve">‌شان </w:t>
      </w:r>
      <w:r w:rsidR="00634C2F" w:rsidRPr="00F5381E">
        <w:rPr>
          <w:rFonts w:cs="B Lotus"/>
          <w:sz w:val="26"/>
          <w:szCs w:val="26"/>
          <w:rtl/>
          <w:lang w:bidi="fa-IR"/>
        </w:rPr>
        <w:t>با خداست</w:t>
      </w:r>
      <w:r w:rsidRPr="00F5381E">
        <w:rPr>
          <w:rFonts w:cs="Traditional Arabic" w:hint="cs"/>
          <w:sz w:val="26"/>
          <w:szCs w:val="26"/>
          <w:rtl/>
          <w:lang w:bidi="fa-IR"/>
        </w:rPr>
        <w:t>»</w:t>
      </w:r>
      <w:r w:rsidR="00634C2F" w:rsidRPr="00F5381E">
        <w:rPr>
          <w:rFonts w:cs="B Lotus"/>
          <w:sz w:val="26"/>
          <w:szCs w:val="26"/>
          <w:rtl/>
          <w:lang w:bidi="fa-IR"/>
        </w:rPr>
        <w:t>.</w:t>
      </w:r>
    </w:p>
    <w:p w:rsidR="00634C2F" w:rsidRPr="00782831" w:rsidRDefault="00634C2F" w:rsidP="00CF29B2">
      <w:pPr>
        <w:ind w:firstLine="284"/>
        <w:jc w:val="both"/>
        <w:rPr>
          <w:rFonts w:cs="B Lotus"/>
          <w:lang w:bidi="fa-IR"/>
        </w:rPr>
      </w:pPr>
      <w:r w:rsidRPr="00782831">
        <w:rPr>
          <w:rFonts w:cs="B Lotus"/>
          <w:rtl/>
          <w:lang w:bidi="fa-IR"/>
        </w:rPr>
        <w:t>ابوبکر گفت: به خدا قسم با کسانی که میان آنچه که رسول خدا</w:t>
      </w:r>
      <w:r>
        <w:rPr>
          <w:rFonts w:cs="CTraditional Arabic"/>
          <w:rtl/>
          <w:lang w:bidi="fa-IR"/>
        </w:rPr>
        <w:t>ص</w:t>
      </w:r>
      <w:r w:rsidR="00F5381E">
        <w:rPr>
          <w:rFonts w:cs="B Lotus" w:hint="cs"/>
          <w:rtl/>
          <w:lang w:bidi="fa-IR"/>
        </w:rPr>
        <w:t xml:space="preserve"> </w:t>
      </w:r>
      <w:r w:rsidRPr="00782831">
        <w:rPr>
          <w:rFonts w:cs="B Lotus"/>
          <w:rtl/>
          <w:lang w:bidi="fa-IR"/>
        </w:rPr>
        <w:t>جمع کرده، فرق</w:t>
      </w:r>
      <w:r w:rsidR="00912D91">
        <w:rPr>
          <w:rFonts w:cs="B Lotus"/>
          <w:rtl/>
          <w:lang w:bidi="fa-IR"/>
        </w:rPr>
        <w:t xml:space="preserve"> می‌</w:t>
      </w:r>
      <w:r w:rsidRPr="00782831">
        <w:rPr>
          <w:rFonts w:cs="B Lotus"/>
          <w:rtl/>
          <w:lang w:bidi="fa-IR"/>
        </w:rPr>
        <w:t>نهند، خواهم جنگید. سپس بعد از آن عمر، دوباره با او سخن گفت، اما ابوبکر به نظر او توجهی نکرد</w:t>
      </w:r>
      <w:r w:rsidR="006C11FC">
        <w:rPr>
          <w:rFonts w:cs="B Lotus"/>
          <w:rtl/>
          <w:lang w:bidi="fa-IR"/>
        </w:rPr>
        <w:t>،</w:t>
      </w:r>
      <w:r w:rsidRPr="00782831">
        <w:rPr>
          <w:rFonts w:cs="B Lotus"/>
          <w:rtl/>
          <w:lang w:bidi="fa-IR"/>
        </w:rPr>
        <w:t xml:space="preserve"> چون از نظر او حکم رسول خدا</w:t>
      </w:r>
      <w:r>
        <w:rPr>
          <w:rFonts w:cs="CTraditional Arabic"/>
          <w:rtl/>
          <w:lang w:bidi="fa-IR"/>
        </w:rPr>
        <w:t>ص</w:t>
      </w:r>
      <w:r w:rsidRPr="00782831">
        <w:rPr>
          <w:rFonts w:cs="B Lotus"/>
          <w:rtl/>
          <w:lang w:bidi="fa-IR"/>
        </w:rPr>
        <w:t xml:space="preserve"> راجع به کسانی که میان نماز و زکات فرق نهادند و قصد تغییر دین و احکام دین را داشتند، ثابت بود.</w:t>
      </w:r>
    </w:p>
    <w:p w:rsidR="00634C2F" w:rsidRPr="00782831" w:rsidRDefault="00634C2F" w:rsidP="00336DCA">
      <w:pPr>
        <w:widowControl w:val="0"/>
        <w:ind w:firstLine="284"/>
        <w:jc w:val="both"/>
        <w:rPr>
          <w:rFonts w:cs="B Lotus"/>
          <w:rtl/>
          <w:lang w:bidi="fa-IR"/>
        </w:rPr>
      </w:pPr>
      <w:r w:rsidRPr="00782831">
        <w:rPr>
          <w:rFonts w:cs="B Lotus"/>
          <w:rtl/>
          <w:lang w:bidi="fa-IR"/>
        </w:rPr>
        <w:t>چون پیامبر</w:t>
      </w:r>
      <w:r>
        <w:rPr>
          <w:rFonts w:cs="CTraditional Arabic"/>
          <w:rtl/>
          <w:lang w:bidi="fa-IR"/>
        </w:rPr>
        <w:t xml:space="preserve">ص </w:t>
      </w:r>
      <w:r w:rsidRPr="00782831">
        <w:rPr>
          <w:rFonts w:cs="B Lotus"/>
          <w:rtl/>
          <w:lang w:bidi="fa-IR"/>
        </w:rPr>
        <w:t xml:space="preserve">فرموده است: </w:t>
      </w:r>
      <w:r w:rsidR="00F5381E">
        <w:rPr>
          <w:rFonts w:cs="Traditional Arabic" w:hint="cs"/>
          <w:rtl/>
          <w:lang w:bidi="fa-IR"/>
        </w:rPr>
        <w:t>«</w:t>
      </w:r>
      <w:r w:rsidR="00F5381E" w:rsidRPr="00F5381E">
        <w:rPr>
          <w:rStyle w:val="Char2"/>
          <w:rFonts w:hint="eastAsia"/>
          <w:rtl/>
        </w:rPr>
        <w:t>مَنْ</w:t>
      </w:r>
      <w:r w:rsidR="00F5381E" w:rsidRPr="00F5381E">
        <w:rPr>
          <w:rStyle w:val="Char2"/>
          <w:rtl/>
        </w:rPr>
        <w:t xml:space="preserve"> </w:t>
      </w:r>
      <w:r w:rsidR="00F5381E" w:rsidRPr="00F5381E">
        <w:rPr>
          <w:rStyle w:val="Char2"/>
          <w:rFonts w:hint="eastAsia"/>
          <w:rtl/>
        </w:rPr>
        <w:t>بَدَّلَ</w:t>
      </w:r>
      <w:r w:rsidR="00F5381E" w:rsidRPr="00F5381E">
        <w:rPr>
          <w:rStyle w:val="Char2"/>
          <w:rtl/>
        </w:rPr>
        <w:t xml:space="preserve"> </w:t>
      </w:r>
      <w:r w:rsidR="00F5381E" w:rsidRPr="00F5381E">
        <w:rPr>
          <w:rStyle w:val="Char2"/>
          <w:rFonts w:hint="eastAsia"/>
          <w:rtl/>
        </w:rPr>
        <w:t>دِينَهُ</w:t>
      </w:r>
      <w:r w:rsidR="00F5381E" w:rsidRPr="00F5381E">
        <w:rPr>
          <w:rStyle w:val="Char2"/>
          <w:rtl/>
        </w:rPr>
        <w:t xml:space="preserve"> </w:t>
      </w:r>
      <w:r w:rsidR="00F5381E" w:rsidRPr="00F5381E">
        <w:rPr>
          <w:rStyle w:val="Char2"/>
          <w:rFonts w:hint="eastAsia"/>
          <w:rtl/>
        </w:rPr>
        <w:t>فَاقْتُلُوهُ</w:t>
      </w:r>
      <w:r w:rsidR="00F5381E">
        <w:rPr>
          <w:rFonts w:ascii="Lotus Linotype" w:hAnsi="Lotus Linotype" w:cs="Traditional Arabic" w:hint="cs"/>
          <w:rtl/>
          <w:lang w:bidi="fa-IR"/>
        </w:rPr>
        <w:t>»</w:t>
      </w:r>
      <w:r w:rsidRPr="00F5381E">
        <w:rPr>
          <w:rStyle w:val="FootnoteReference"/>
          <w:rFonts w:eastAsia="SimSun" w:cs="B Lotus"/>
          <w:rtl/>
          <w:lang w:bidi="fa-IR"/>
        </w:rPr>
        <w:footnoteReference w:id="311"/>
      </w:r>
      <w:r w:rsidR="00F5381E">
        <w:rPr>
          <w:rFonts w:cs="B Lotus" w:hint="cs"/>
          <w:rtl/>
          <w:lang w:bidi="fa-IR"/>
        </w:rPr>
        <w:t>.</w:t>
      </w:r>
      <w:r w:rsidRPr="00782831">
        <w:rPr>
          <w:rFonts w:cs="B Lotus"/>
          <w:rtl/>
          <w:lang w:bidi="fa-IR"/>
        </w:rPr>
        <w:t xml:space="preserve"> </w:t>
      </w:r>
      <w:r w:rsidR="00F5381E" w:rsidRPr="00F5381E">
        <w:rPr>
          <w:rFonts w:cs="Traditional Arabic" w:hint="cs"/>
          <w:sz w:val="26"/>
          <w:szCs w:val="26"/>
          <w:rtl/>
          <w:lang w:bidi="fa-IR"/>
        </w:rPr>
        <w:t>«</w:t>
      </w:r>
      <w:r w:rsidRPr="00F5381E">
        <w:rPr>
          <w:rFonts w:cs="B Lotus"/>
          <w:sz w:val="26"/>
          <w:szCs w:val="26"/>
          <w:rtl/>
          <w:lang w:bidi="fa-IR"/>
        </w:rPr>
        <w:t>هر کس دین‏اش را تغییر داد، او را بکشید</w:t>
      </w:r>
      <w:r w:rsidR="00F5381E" w:rsidRPr="00F5381E">
        <w:rPr>
          <w:rFonts w:cs="Traditional Arabic" w:hint="cs"/>
          <w:sz w:val="26"/>
          <w:szCs w:val="26"/>
          <w:rtl/>
          <w:lang w:bidi="fa-IR"/>
        </w:rPr>
        <w:t>»</w:t>
      </w:r>
      <w:r w:rsidRPr="00F5381E">
        <w:rPr>
          <w:rFonts w:cs="B Lotus"/>
          <w:sz w:val="26"/>
          <w:szCs w:val="26"/>
          <w:rtl/>
          <w:lang w:bidi="fa-IR"/>
        </w:rPr>
        <w:t>.</w:t>
      </w:r>
    </w:p>
    <w:p w:rsidR="00634C2F" w:rsidRPr="00782831" w:rsidRDefault="00F5381E" w:rsidP="00336DCA">
      <w:pPr>
        <w:widowControl w:val="0"/>
        <w:ind w:firstLine="284"/>
        <w:jc w:val="both"/>
        <w:rPr>
          <w:rFonts w:cs="B Lotus"/>
          <w:rtl/>
          <w:lang w:bidi="fa-IR"/>
        </w:rPr>
      </w:pPr>
      <w:r>
        <w:rPr>
          <w:rFonts w:cs="B Lotus"/>
          <w:rtl/>
          <w:lang w:bidi="fa-IR"/>
        </w:rPr>
        <w:t>قاریان -</w:t>
      </w:r>
      <w:r w:rsidR="00634C2F" w:rsidRPr="00782831">
        <w:rPr>
          <w:rFonts w:cs="B Lotus"/>
          <w:rtl/>
          <w:lang w:bidi="fa-IR"/>
        </w:rPr>
        <w:t>چه پیران و چه جوانان- طرف مشورت عمر بودند. او کنار کتاب خدا جهت روشن شدن حکم خدا خیلی احتیاط</w:t>
      </w:r>
      <w:r w:rsidR="00912D91">
        <w:rPr>
          <w:rFonts w:cs="B Lotus"/>
          <w:rtl/>
          <w:lang w:bidi="fa-IR"/>
        </w:rPr>
        <w:t xml:space="preserve"> می‌</w:t>
      </w:r>
      <w:r w:rsidR="00634C2F" w:rsidRPr="00782831">
        <w:rPr>
          <w:rFonts w:cs="B Lotus"/>
          <w:rtl/>
          <w:lang w:bidi="fa-IR"/>
        </w:rPr>
        <w:t>کرد.</w:t>
      </w:r>
    </w:p>
    <w:p w:rsidR="00634C2F" w:rsidRPr="00782831" w:rsidRDefault="00634C2F" w:rsidP="00B3746E">
      <w:pPr>
        <w:ind w:firstLine="284"/>
        <w:jc w:val="both"/>
        <w:rPr>
          <w:rFonts w:cs="B Lotus"/>
          <w:rtl/>
          <w:lang w:bidi="fa-IR"/>
        </w:rPr>
      </w:pPr>
      <w:r w:rsidRPr="00782831">
        <w:rPr>
          <w:rFonts w:cs="B Lotus"/>
          <w:rtl/>
          <w:lang w:bidi="fa-IR"/>
        </w:rPr>
        <w:t>اینها مجموعه</w:t>
      </w:r>
      <w:r w:rsidR="00912D91">
        <w:rPr>
          <w:rFonts w:cs="B Lotus"/>
          <w:rtl/>
          <w:lang w:bidi="fa-IR"/>
        </w:rPr>
        <w:t xml:space="preserve">‌ای </w:t>
      </w:r>
      <w:r w:rsidRPr="00782831">
        <w:rPr>
          <w:rFonts w:cs="B Lotus"/>
          <w:rtl/>
          <w:lang w:bidi="fa-IR"/>
        </w:rPr>
        <w:t>از سخنانی بود که بخاری در آن باب اظهار داشته بود و مناسب اینجا بود.اینها نشان</w:t>
      </w:r>
      <w:r w:rsidR="00912D91">
        <w:rPr>
          <w:rFonts w:cs="B Lotus"/>
          <w:rtl/>
          <w:lang w:bidi="fa-IR"/>
        </w:rPr>
        <w:t xml:space="preserve"> می‌</w:t>
      </w:r>
      <w:r w:rsidRPr="00782831">
        <w:rPr>
          <w:rFonts w:cs="B Lotus"/>
          <w:rtl/>
          <w:lang w:bidi="fa-IR"/>
        </w:rPr>
        <w:t>دهند که صحابه</w:t>
      </w:r>
      <w:r w:rsidR="00B3746E" w:rsidRPr="00B3746E">
        <w:rPr>
          <w:rFonts w:ascii="B Lotus" w:hAnsi="B Lotus" w:cs="B Lotus"/>
          <w:szCs w:val="34"/>
          <w:lang w:bidi="fa-IR"/>
        </w:rPr>
        <w:sym w:font="AGA Arabesque" w:char="F079"/>
      </w:r>
      <w:r w:rsidRPr="00782831">
        <w:rPr>
          <w:rFonts w:cs="B Lotus"/>
          <w:rtl/>
          <w:lang w:bidi="fa-IR"/>
        </w:rPr>
        <w:t xml:space="preserve"> اقوال اشخاص را در راه حق</w:t>
      </w:r>
      <w:r w:rsidR="00912D91">
        <w:rPr>
          <w:rFonts w:cs="B Lotus"/>
          <w:rtl/>
          <w:lang w:bidi="fa-IR"/>
        </w:rPr>
        <w:t xml:space="preserve"> نمی‌</w:t>
      </w:r>
      <w:r w:rsidRPr="00782831">
        <w:rPr>
          <w:rFonts w:cs="B Lotus"/>
          <w:rtl/>
          <w:lang w:bidi="fa-IR"/>
        </w:rPr>
        <w:t>گرفتند مگر از آن جهت که اشخاص وسیله</w:t>
      </w:r>
      <w:r w:rsidR="00E507EB">
        <w:rPr>
          <w:rFonts w:cs="B Lotus"/>
          <w:rtl/>
          <w:lang w:bidi="fa-IR"/>
        </w:rPr>
        <w:t>‌ها</w:t>
      </w:r>
      <w:r w:rsidRPr="00782831">
        <w:rPr>
          <w:rFonts w:cs="B Lotus"/>
          <w:rtl/>
          <w:lang w:bidi="fa-IR"/>
        </w:rPr>
        <w:t>یی جهت رسیدن به حکم خدا باشند نه از آن جهت که دارای پست و مقام و شخصیت و</w:t>
      </w:r>
      <w:r w:rsidR="00963215">
        <w:rPr>
          <w:rFonts w:cs="B Lotus"/>
          <w:rtl/>
          <w:lang w:bidi="fa-IR"/>
        </w:rPr>
        <w:t>.</w:t>
      </w:r>
      <w:r w:rsidR="00F5381E">
        <w:rPr>
          <w:rFonts w:cs="B Lotus"/>
          <w:rtl/>
          <w:lang w:bidi="fa-IR"/>
        </w:rPr>
        <w:t>.. هستند.</w:t>
      </w:r>
    </w:p>
    <w:p w:rsidR="00D41F4F" w:rsidRDefault="00634C2F" w:rsidP="00CF29B2">
      <w:pPr>
        <w:ind w:firstLine="284"/>
        <w:jc w:val="both"/>
        <w:rPr>
          <w:rFonts w:cs="Traditional Arabic"/>
          <w:rtl/>
          <w:lang w:bidi="fa-IR"/>
        </w:rPr>
      </w:pPr>
      <w:r w:rsidRPr="00782831">
        <w:rPr>
          <w:rFonts w:cs="B Lotus"/>
          <w:rtl/>
          <w:lang w:bidi="fa-IR"/>
        </w:rPr>
        <w:t>ابن مزین از عیسی بن دینار از ابن قاسم از مالک روایت کرده که گوید: هر آنچه که انسان بگوید -هرچند اهل فضل هم باشد- قولی نیست که مورد تبعیت قرار گیرد</w:t>
      </w:r>
      <w:r w:rsidR="006C11FC">
        <w:rPr>
          <w:rFonts w:cs="B Lotus"/>
          <w:rtl/>
          <w:lang w:bidi="fa-IR"/>
        </w:rPr>
        <w:t>،</w:t>
      </w:r>
      <w:r w:rsidRPr="00782831">
        <w:rPr>
          <w:rFonts w:cs="B Lotus"/>
          <w:rtl/>
          <w:lang w:bidi="fa-IR"/>
        </w:rPr>
        <w:t xml:space="preserve"> چون خداوند</w:t>
      </w:r>
      <w:r w:rsidR="00912D91">
        <w:rPr>
          <w:rFonts w:cs="B Lotus"/>
          <w:rtl/>
          <w:lang w:bidi="fa-IR"/>
        </w:rPr>
        <w:t xml:space="preserve"> می‌</w:t>
      </w:r>
      <w:r w:rsidRPr="00782831">
        <w:rPr>
          <w:rFonts w:cs="B Lotus"/>
          <w:rtl/>
          <w:lang w:bidi="fa-IR"/>
        </w:rPr>
        <w:t>فرماید</w:t>
      </w:r>
      <w:r w:rsidR="004B311C">
        <w:rPr>
          <w:rFonts w:cs="B Lotus"/>
          <w:rtl/>
          <w:lang w:bidi="fa-IR"/>
        </w:rPr>
        <w:t>:</w:t>
      </w:r>
      <w:r w:rsidRPr="00782831">
        <w:rPr>
          <w:rFonts w:cs="B Lotus"/>
          <w:rtl/>
          <w:lang w:bidi="fa-IR"/>
        </w:rPr>
        <w:t xml:space="preserve"> </w:t>
      </w:r>
    </w:p>
    <w:p w:rsidR="00634C2F" w:rsidRDefault="00D41F4F" w:rsidP="002E114E">
      <w:pPr>
        <w:ind w:firstLine="284"/>
        <w:jc w:val="both"/>
        <w:rPr>
          <w:rFonts w:ascii="Arial" w:hAnsi="Arial" w:cs="Arial"/>
          <w:b/>
          <w:bCs/>
          <w:color w:val="000000"/>
          <w:sz w:val="27"/>
          <w:szCs w:val="27"/>
          <w:rtl/>
          <w:lang w:bidi="fa-IR"/>
        </w:rPr>
      </w:pPr>
      <w:r>
        <w:rPr>
          <w:rFonts w:cs="Traditional Arabic"/>
          <w:rtl/>
          <w:lang w:bidi="fa-IR"/>
        </w:rPr>
        <w:t>﴿</w:t>
      </w:r>
      <w:r w:rsidR="002E114E">
        <w:rPr>
          <w:rFonts w:ascii="KFGQPC Uthmanic Script HAFS" w:cs="KFGQPC Uthmanic Script HAFS" w:hint="cs"/>
          <w:rtl/>
        </w:rPr>
        <w:t>ٱ</w:t>
      </w:r>
      <w:r w:rsidR="002E114E">
        <w:rPr>
          <w:rFonts w:ascii="KFGQPC Uthmanic Script HAFS" w:cs="KFGQPC Uthmanic Script HAFS" w:hint="eastAsia"/>
          <w:rtl/>
        </w:rPr>
        <w:t>لَّذِينَ</w:t>
      </w:r>
      <w:r w:rsidR="002E114E">
        <w:rPr>
          <w:rFonts w:ascii="KFGQPC Uthmanic Script HAFS" w:cs="KFGQPC Uthmanic Script HAFS"/>
          <w:rtl/>
        </w:rPr>
        <w:t xml:space="preserve"> </w:t>
      </w:r>
      <w:r w:rsidR="002E114E">
        <w:rPr>
          <w:rFonts w:ascii="KFGQPC Uthmanic Script HAFS" w:cs="KFGQPC Uthmanic Script HAFS" w:hint="eastAsia"/>
          <w:rtl/>
        </w:rPr>
        <w:t>يَس</w:t>
      </w:r>
      <w:r w:rsidR="002E114E">
        <w:rPr>
          <w:rFonts w:ascii="KFGQPC Uthmanic Script HAFS" w:cs="KFGQPC Uthmanic Script HAFS" w:hint="cs"/>
          <w:rtl/>
        </w:rPr>
        <w:t>ۡ</w:t>
      </w:r>
      <w:r w:rsidR="002E114E">
        <w:rPr>
          <w:rFonts w:ascii="KFGQPC Uthmanic Script HAFS" w:cs="KFGQPC Uthmanic Script HAFS" w:hint="eastAsia"/>
          <w:rtl/>
        </w:rPr>
        <w:t>تَمِعُونَ</w:t>
      </w:r>
      <w:r w:rsidR="002E114E">
        <w:rPr>
          <w:rFonts w:ascii="KFGQPC Uthmanic Script HAFS" w:cs="KFGQPC Uthmanic Script HAFS"/>
          <w:rtl/>
        </w:rPr>
        <w:t xml:space="preserve"> </w:t>
      </w:r>
      <w:r w:rsidR="002E114E">
        <w:rPr>
          <w:rFonts w:ascii="KFGQPC Uthmanic Script HAFS" w:cs="KFGQPC Uthmanic Script HAFS" w:hint="cs"/>
          <w:rtl/>
        </w:rPr>
        <w:t>ٱ</w:t>
      </w:r>
      <w:r w:rsidR="002E114E">
        <w:rPr>
          <w:rFonts w:ascii="KFGQPC Uthmanic Script HAFS" w:cs="KFGQPC Uthmanic Script HAFS" w:hint="eastAsia"/>
          <w:rtl/>
        </w:rPr>
        <w:t>ل</w:t>
      </w:r>
      <w:r w:rsidR="002E114E">
        <w:rPr>
          <w:rFonts w:ascii="KFGQPC Uthmanic Script HAFS" w:cs="KFGQPC Uthmanic Script HAFS" w:hint="cs"/>
          <w:rtl/>
        </w:rPr>
        <w:t>ۡ</w:t>
      </w:r>
      <w:r w:rsidR="002E114E">
        <w:rPr>
          <w:rFonts w:ascii="KFGQPC Uthmanic Script HAFS" w:cs="KFGQPC Uthmanic Script HAFS" w:hint="eastAsia"/>
          <w:rtl/>
        </w:rPr>
        <w:t>قَو</w:t>
      </w:r>
      <w:r w:rsidR="002E114E">
        <w:rPr>
          <w:rFonts w:ascii="KFGQPC Uthmanic Script HAFS" w:cs="KFGQPC Uthmanic Script HAFS" w:hint="cs"/>
          <w:rtl/>
        </w:rPr>
        <w:t>ۡ</w:t>
      </w:r>
      <w:r w:rsidR="002E114E">
        <w:rPr>
          <w:rFonts w:ascii="KFGQPC Uthmanic Script HAFS" w:cs="KFGQPC Uthmanic Script HAFS" w:hint="eastAsia"/>
          <w:rtl/>
        </w:rPr>
        <w:t>لَ</w:t>
      </w:r>
      <w:r w:rsidR="002E114E">
        <w:rPr>
          <w:rFonts w:ascii="KFGQPC Uthmanic Script HAFS" w:cs="KFGQPC Uthmanic Script HAFS"/>
          <w:rtl/>
        </w:rPr>
        <w:t xml:space="preserve"> </w:t>
      </w:r>
      <w:r w:rsidR="002E114E">
        <w:rPr>
          <w:rFonts w:ascii="KFGQPC Uthmanic Script HAFS" w:cs="KFGQPC Uthmanic Script HAFS" w:hint="eastAsia"/>
          <w:rtl/>
        </w:rPr>
        <w:t>فَيَتَّبِعُونَ</w:t>
      </w:r>
      <w:r w:rsidR="002E114E">
        <w:rPr>
          <w:rFonts w:ascii="KFGQPC Uthmanic Script HAFS" w:cs="KFGQPC Uthmanic Script HAFS"/>
          <w:rtl/>
        </w:rPr>
        <w:t xml:space="preserve"> </w:t>
      </w:r>
      <w:r w:rsidR="002E114E">
        <w:rPr>
          <w:rFonts w:ascii="KFGQPC Uthmanic Script HAFS" w:cs="KFGQPC Uthmanic Script HAFS" w:hint="eastAsia"/>
          <w:rtl/>
        </w:rPr>
        <w:t>أَح</w:t>
      </w:r>
      <w:r w:rsidR="002E114E">
        <w:rPr>
          <w:rFonts w:ascii="KFGQPC Uthmanic Script HAFS" w:cs="KFGQPC Uthmanic Script HAFS" w:hint="cs"/>
          <w:rtl/>
        </w:rPr>
        <w:t>ۡ</w:t>
      </w:r>
      <w:r w:rsidR="002E114E">
        <w:rPr>
          <w:rFonts w:ascii="KFGQPC Uthmanic Script HAFS" w:cs="KFGQPC Uthmanic Script HAFS" w:hint="eastAsia"/>
          <w:rtl/>
        </w:rPr>
        <w:t>سَنَهُ</w:t>
      </w:r>
      <w:r w:rsidR="002E114E">
        <w:rPr>
          <w:rFonts w:ascii="KFGQPC Uthmanic Script HAFS" w:cs="KFGQPC Uthmanic Script HAFS" w:hint="cs"/>
          <w:rtl/>
        </w:rPr>
        <w:t>ۥٓ</w:t>
      </w:r>
      <w:r>
        <w:rPr>
          <w:rFonts w:cs="Traditional Arabic"/>
          <w:color w:val="000000"/>
          <w:rtl/>
          <w:lang w:bidi="fa-IR"/>
        </w:rPr>
        <w:t>﴾</w:t>
      </w:r>
      <w:r>
        <w:rPr>
          <w:rFonts w:cs="B Lotus"/>
          <w:color w:val="000000"/>
          <w:rtl/>
          <w:lang w:bidi="fa-IR"/>
        </w:rPr>
        <w:t xml:space="preserve"> </w:t>
      </w:r>
      <w:r>
        <w:rPr>
          <w:rFonts w:cs="B Lotus"/>
          <w:color w:val="000000"/>
          <w:sz w:val="26"/>
          <w:szCs w:val="26"/>
          <w:rtl/>
          <w:lang w:bidi="fa-IR"/>
        </w:rPr>
        <w:t>[</w:t>
      </w:r>
      <w:r w:rsidR="00F5381E">
        <w:rPr>
          <w:rFonts w:cs="B Lotus" w:hint="cs"/>
          <w:color w:val="000000"/>
          <w:sz w:val="26"/>
          <w:szCs w:val="26"/>
          <w:rtl/>
          <w:lang w:bidi="fa-IR"/>
        </w:rPr>
        <w:t>الزمر: 18</w:t>
      </w:r>
      <w:r>
        <w:rPr>
          <w:rFonts w:cs="B Lotus"/>
          <w:color w:val="000000"/>
          <w:sz w:val="26"/>
          <w:szCs w:val="26"/>
          <w:rtl/>
          <w:lang w:bidi="fa-IR"/>
        </w:rPr>
        <w:t>]</w:t>
      </w:r>
      <w:r>
        <w:rPr>
          <w:rFonts w:cs="B Lotus"/>
          <w:color w:val="000000"/>
          <w:rtl/>
          <w:lang w:bidi="fa-IR"/>
        </w:rPr>
        <w:t>.</w:t>
      </w:r>
    </w:p>
    <w:p w:rsidR="00634C2F" w:rsidRPr="00F5381E" w:rsidRDefault="00F5381E" w:rsidP="00F5381E">
      <w:pPr>
        <w:ind w:firstLine="284"/>
        <w:jc w:val="both"/>
        <w:rPr>
          <w:rFonts w:cs="B Lotus"/>
          <w:sz w:val="26"/>
          <w:szCs w:val="26"/>
          <w:lang w:bidi="fa-IR"/>
        </w:rPr>
      </w:pPr>
      <w:r w:rsidRPr="00F5381E">
        <w:rPr>
          <w:rFonts w:cs="Traditional Arabic" w:hint="cs"/>
          <w:sz w:val="26"/>
          <w:szCs w:val="26"/>
          <w:rtl/>
          <w:lang w:bidi="fa-IR"/>
        </w:rPr>
        <w:t>«</w:t>
      </w:r>
      <w:r w:rsidR="00634C2F" w:rsidRPr="00F5381E">
        <w:rPr>
          <w:rFonts w:cs="B Lotus"/>
          <w:sz w:val="26"/>
          <w:szCs w:val="26"/>
          <w:rtl/>
          <w:lang w:bidi="fa-IR"/>
        </w:rPr>
        <w:t>آن كساني كه به همه سخنان گوش فرا</w:t>
      </w:r>
      <w:r w:rsidR="00912D91" w:rsidRPr="00F5381E">
        <w:rPr>
          <w:rFonts w:cs="B Lotus"/>
          <w:sz w:val="26"/>
          <w:szCs w:val="26"/>
          <w:rtl/>
          <w:lang w:bidi="fa-IR"/>
        </w:rPr>
        <w:t xml:space="preserve"> می‌</w:t>
      </w:r>
      <w:r w:rsidR="00634C2F" w:rsidRPr="00F5381E">
        <w:rPr>
          <w:rFonts w:cs="B Lotus"/>
          <w:sz w:val="26"/>
          <w:szCs w:val="26"/>
          <w:rtl/>
          <w:lang w:bidi="fa-IR"/>
        </w:rPr>
        <w:t>‌دهند و از نيكوترين و زيباترين آنها پيروي</w:t>
      </w:r>
      <w:r w:rsidR="00912D91" w:rsidRPr="00F5381E">
        <w:rPr>
          <w:rFonts w:cs="B Lotus"/>
          <w:sz w:val="26"/>
          <w:szCs w:val="26"/>
          <w:rtl/>
          <w:lang w:bidi="fa-IR"/>
        </w:rPr>
        <w:t xml:space="preserve"> می‌</w:t>
      </w:r>
      <w:r w:rsidR="00634C2F" w:rsidRPr="00F5381E">
        <w:rPr>
          <w:rFonts w:cs="B Lotus"/>
          <w:sz w:val="26"/>
          <w:szCs w:val="26"/>
          <w:rtl/>
          <w:lang w:bidi="fa-IR"/>
        </w:rPr>
        <w:t>‌كنند</w:t>
      </w:r>
      <w:r w:rsidRPr="00F5381E">
        <w:rPr>
          <w:rFonts w:cs="Traditional Arabic" w:hint="cs"/>
          <w:sz w:val="32"/>
          <w:szCs w:val="26"/>
          <w:rtl/>
          <w:lang w:bidi="fa-IR"/>
        </w:rPr>
        <w:t>»</w:t>
      </w:r>
      <w:r w:rsidRPr="00F5381E">
        <w:rPr>
          <w:rFonts w:cs="B Lotus" w:hint="cs"/>
          <w:sz w:val="32"/>
          <w:szCs w:val="26"/>
          <w:rtl/>
          <w:lang w:bidi="fa-IR"/>
        </w:rPr>
        <w:t>.</w:t>
      </w:r>
    </w:p>
    <w:p w:rsidR="00634C2F" w:rsidRPr="00782831" w:rsidRDefault="00634C2F" w:rsidP="00912D91">
      <w:pPr>
        <w:pStyle w:val="a1"/>
        <w:rPr>
          <w:rtl/>
        </w:rPr>
      </w:pPr>
      <w:bookmarkStart w:id="67" w:name="_Toc340583591"/>
      <w:r w:rsidRPr="00782831">
        <w:rPr>
          <w:rtl/>
        </w:rPr>
        <w:t>فصل</w:t>
      </w:r>
      <w:bookmarkEnd w:id="67"/>
    </w:p>
    <w:p w:rsidR="00634C2F" w:rsidRDefault="00634C2F" w:rsidP="00CF29B2">
      <w:pPr>
        <w:ind w:firstLine="284"/>
        <w:jc w:val="both"/>
        <w:rPr>
          <w:rFonts w:ascii="Tahoma" w:hAnsi="Tahoma" w:cs="B Lotus"/>
          <w:rtl/>
          <w:lang w:bidi="fa-IR"/>
        </w:rPr>
      </w:pPr>
      <w:r w:rsidRPr="003F375B">
        <w:rPr>
          <w:rFonts w:ascii="Lotus Linotype" w:hAnsi="Lotus Linotype" w:cs="B Lotus"/>
          <w:b/>
          <w:bCs/>
          <w:rtl/>
          <w:lang w:bidi="fa-IR"/>
        </w:rPr>
        <w:t xml:space="preserve"> </w:t>
      </w:r>
      <w:r w:rsidRPr="00782831">
        <w:rPr>
          <w:rFonts w:cs="B Lotus"/>
          <w:rtl/>
          <w:lang w:bidi="fa-IR"/>
        </w:rPr>
        <w:t>وقتی ثابت شد که تنها حق معتبر است نه اشخاص، پس حق نیز بدون وساطت اشخاص معلوم</w:t>
      </w:r>
      <w:r w:rsidR="00912D91">
        <w:rPr>
          <w:rFonts w:cs="B Lotus"/>
          <w:rtl/>
          <w:lang w:bidi="fa-IR"/>
        </w:rPr>
        <w:t xml:space="preserve"> نمی‌</w:t>
      </w:r>
      <w:r w:rsidRPr="00782831">
        <w:rPr>
          <w:rFonts w:cs="B Lotus"/>
          <w:rtl/>
          <w:lang w:bidi="fa-IR"/>
        </w:rPr>
        <w:t>شود</w:t>
      </w:r>
      <w:r w:rsidR="006C11FC">
        <w:rPr>
          <w:rFonts w:cs="B Lotus"/>
          <w:rtl/>
          <w:lang w:bidi="fa-IR"/>
        </w:rPr>
        <w:t>،</w:t>
      </w:r>
      <w:r w:rsidRPr="00782831">
        <w:rPr>
          <w:rFonts w:cs="B Lotus"/>
          <w:rtl/>
          <w:lang w:bidi="fa-IR"/>
        </w:rPr>
        <w:t xml:space="preserve"> بلکه به وسیله</w:t>
      </w:r>
      <w:r w:rsidR="00912D91">
        <w:rPr>
          <w:rFonts w:cs="B Lotus"/>
          <w:rtl/>
          <w:lang w:bidi="fa-IR"/>
        </w:rPr>
        <w:t xml:space="preserve">‌ی </w:t>
      </w:r>
      <w:r w:rsidRPr="00782831">
        <w:rPr>
          <w:rFonts w:cs="B Lotus"/>
          <w:rtl/>
          <w:lang w:bidi="fa-IR"/>
        </w:rPr>
        <w:t>اشخاص</w:t>
      </w:r>
      <w:r w:rsidR="00912D91">
        <w:rPr>
          <w:rFonts w:cs="B Lotus"/>
          <w:rtl/>
          <w:lang w:bidi="fa-IR"/>
        </w:rPr>
        <w:t xml:space="preserve"> می‌</w:t>
      </w:r>
      <w:r w:rsidRPr="00782831">
        <w:rPr>
          <w:rFonts w:cs="B Lotus"/>
          <w:rtl/>
          <w:lang w:bidi="fa-IR"/>
        </w:rPr>
        <w:t>توان به حق رسید و آنان راهنمایان راه حق</w:t>
      </w:r>
      <w:r w:rsidR="00E507EB">
        <w:rPr>
          <w:rFonts w:cs="B Lotus"/>
          <w:rtl/>
          <w:lang w:bidi="fa-IR"/>
        </w:rPr>
        <w:t>‌اند</w:t>
      </w:r>
      <w:r w:rsidRPr="00782831">
        <w:rPr>
          <w:rFonts w:cs="B Lotus"/>
          <w:rtl/>
          <w:lang w:bidi="fa-IR"/>
        </w:rPr>
        <w:t>.</w:t>
      </w:r>
    </w:p>
    <w:sectPr w:rsidR="00634C2F" w:rsidSect="00DE6AD0">
      <w:headerReference w:type="default" r:id="rId25"/>
      <w:footnotePr>
        <w:numRestart w:val="eachPage"/>
      </w:footnotePr>
      <w:pgSz w:w="9639" w:h="13608" w:code="9"/>
      <w:pgMar w:top="851" w:right="1077" w:bottom="936" w:left="1077" w:header="851" w:footer="936"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729" w:rsidRDefault="00FB0729">
      <w:r>
        <w:separator/>
      </w:r>
    </w:p>
  </w:endnote>
  <w:endnote w:type="continuationSeparator" w:id="0">
    <w:p w:rsidR="00FB0729" w:rsidRDefault="00FB0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2  Bad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Lotus Linotype">
    <w:panose1 w:val="02000000000000000000"/>
    <w:charset w:val="00"/>
    <w:family w:val="auto"/>
    <w:pitch w:val="variable"/>
    <w:sig w:usb0="00002007" w:usb1="80000000" w:usb2="00000008" w:usb3="00000000" w:csb0="00000043" w:csb1="00000000"/>
  </w:font>
  <w:font w:name="Jameel Noori Nastaleeq">
    <w:charset w:val="00"/>
    <w:family w:val="auto"/>
    <w:pitch w:val="variable"/>
    <w:sig w:usb0="80002007"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347111" w:rsidRDefault="005906C8"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347111" w:rsidRDefault="005906C8"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729" w:rsidRDefault="00FB0729">
      <w:r>
        <w:separator/>
      </w:r>
    </w:p>
  </w:footnote>
  <w:footnote w:type="continuationSeparator" w:id="0">
    <w:p w:rsidR="00FB0729" w:rsidRDefault="00FB0729">
      <w:r>
        <w:continuationSeparator/>
      </w:r>
    </w:p>
  </w:footnote>
  <w:footnote w:id="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به شماره‌های: 3124 و 3405 آن را تخریج کرده است.</w:t>
      </w:r>
    </w:p>
  </w:footnote>
  <w:footnote w:id="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اندکی پیش، آورده شد.</w:t>
      </w:r>
    </w:p>
  </w:footnote>
  <w:footnote w:id="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ولید بن مسلم قریشی و آزاد شده‏ی آنان، </w:t>
      </w:r>
      <w:r>
        <w:rPr>
          <w:rFonts w:ascii="B Lotus" w:hAnsi="B Lotus"/>
          <w:sz w:val="22"/>
          <w:szCs w:val="22"/>
          <w:rtl/>
          <w:lang w:bidi="fa-IR"/>
        </w:rPr>
        <w:t>ابوالعباس دمشقی، آزاد شده‏ی بنی</w:t>
      </w:r>
      <w:r>
        <w:rPr>
          <w:rFonts w:ascii="B Lotus" w:hAnsi="B Lotus" w:hint="cs"/>
          <w:sz w:val="22"/>
          <w:szCs w:val="22"/>
          <w:rtl/>
          <w:lang w:bidi="fa-IR"/>
        </w:rPr>
        <w:t>‌</w:t>
      </w:r>
      <w:r w:rsidRPr="004B311C">
        <w:rPr>
          <w:rFonts w:ascii="B Lotus" w:hAnsi="B Lotus"/>
          <w:sz w:val="22"/>
          <w:szCs w:val="22"/>
          <w:rtl/>
          <w:lang w:bidi="fa-IR"/>
        </w:rPr>
        <w:t>امیه و دانشمند اهل شام است. او انسانی ثقه و مورد اعتماد بود ولی روایات و منقولات را زیاد جا به جا می‌کرد. وی به سال 194 یا 195 هجری قمری وفات یافت.</w:t>
      </w:r>
    </w:p>
  </w:footnote>
  <w:footnote w:id="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حبیب بن مسلمه بن مالک قریشی فهری و اهل مکه است. راجع به صحابی بودنش اختلاف نظر وجود دارد. وی به سال142 هجری قمری وفات یافت.</w:t>
      </w:r>
    </w:p>
  </w:footnote>
  <w:footnote w:id="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معن بن ثور سلمی از عطیه بن قیس روایت‏ می‌کند و عبدالله بن علاء بن زبر از او روایت می‌کند.</w:t>
      </w:r>
    </w:p>
  </w:footnote>
  <w:footnote w:id="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‌ی:</w:t>
      </w:r>
      <w:r w:rsidRPr="004B311C">
        <w:rPr>
          <w:rFonts w:ascii="B Lotus" w:hAnsi="B Lotus"/>
          <w:sz w:val="22"/>
          <w:szCs w:val="22"/>
          <w:rtl/>
          <w:lang w:bidi="fa-IR"/>
        </w:rPr>
        <w:t xml:space="preserve"> 251، ترمذي: 51</w:t>
      </w:r>
      <w:r>
        <w:rPr>
          <w:rFonts w:ascii="B Lotus" w:hAnsi="B Lotus"/>
          <w:sz w:val="22"/>
          <w:szCs w:val="22"/>
          <w:rtl/>
          <w:lang w:bidi="fa-IR"/>
        </w:rPr>
        <w:t>،</w:t>
      </w:r>
      <w:r w:rsidRPr="004B311C">
        <w:rPr>
          <w:rFonts w:ascii="B Lotus" w:hAnsi="B Lotus"/>
          <w:sz w:val="22"/>
          <w:szCs w:val="22"/>
          <w:rtl/>
          <w:lang w:bidi="fa-IR"/>
        </w:rPr>
        <w:t xml:space="preserve"> و احمد در مسند خود ج2 صفحات 235 و</w:t>
      </w:r>
      <w:r>
        <w:rPr>
          <w:rFonts w:ascii="B Lotus" w:hAnsi="B Lotus" w:hint="cs"/>
          <w:sz w:val="22"/>
          <w:szCs w:val="22"/>
          <w:rtl/>
          <w:lang w:bidi="fa-IR"/>
        </w:rPr>
        <w:t xml:space="preserve"> </w:t>
      </w:r>
      <w:r w:rsidRPr="004B311C">
        <w:rPr>
          <w:rFonts w:ascii="B Lotus" w:hAnsi="B Lotus"/>
          <w:sz w:val="22"/>
          <w:szCs w:val="22"/>
          <w:rtl/>
          <w:lang w:bidi="fa-IR"/>
        </w:rPr>
        <w:t>287 آن را آورده‌اند.</w:t>
      </w:r>
    </w:p>
  </w:footnote>
  <w:footnote w:id="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ربيع بن انس بن يزيد بن قطن حارثي اهل بصره و از کبار تابعين است.</w:t>
      </w:r>
    </w:p>
  </w:footnote>
  <w:footnote w:id="1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698 و مسلم به شماره</w:t>
      </w:r>
      <w:r>
        <w:rPr>
          <w:rFonts w:ascii="B Lotus" w:hAnsi="B Lotus"/>
          <w:sz w:val="22"/>
          <w:szCs w:val="22"/>
          <w:rtl/>
          <w:lang w:bidi="fa-IR"/>
        </w:rPr>
        <w:t>‌ی:</w:t>
      </w:r>
      <w:r w:rsidRPr="004B311C">
        <w:rPr>
          <w:rFonts w:ascii="B Lotus" w:hAnsi="B Lotus"/>
          <w:sz w:val="22"/>
          <w:szCs w:val="22"/>
          <w:rtl/>
          <w:lang w:bidi="fa-IR"/>
        </w:rPr>
        <w:t xml:space="preserve"> 781 آن را روايت كرده‌اند.</w:t>
      </w:r>
    </w:p>
  </w:footnote>
  <w:footnote w:id="12">
    <w:p w:rsidR="005906C8" w:rsidRPr="004B311C" w:rsidRDefault="005906C8" w:rsidP="004964C2">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373</w:t>
      </w:r>
      <w:r>
        <w:rPr>
          <w:rFonts w:ascii="B Lotus" w:hAnsi="B Lotus" w:hint="cs"/>
          <w:sz w:val="22"/>
          <w:szCs w:val="22"/>
          <w:rtl/>
          <w:lang w:bidi="fa-IR"/>
        </w:rPr>
        <w:t xml:space="preserve"> </w:t>
      </w:r>
      <w:r w:rsidRPr="004B311C">
        <w:rPr>
          <w:rFonts w:ascii="B Lotus" w:hAnsi="B Lotus"/>
          <w:sz w:val="22"/>
          <w:szCs w:val="22"/>
          <w:rtl/>
          <w:lang w:bidi="fa-IR"/>
        </w:rPr>
        <w:t>و 694</w:t>
      </w:r>
      <w:r>
        <w:rPr>
          <w:rFonts w:ascii="B Lotus" w:hAnsi="B Lotus" w:hint="cs"/>
          <w:sz w:val="22"/>
          <w:szCs w:val="22"/>
          <w:rtl/>
          <w:lang w:bidi="fa-IR"/>
        </w:rPr>
        <w:t>،</w:t>
      </w:r>
      <w:r w:rsidRPr="004B311C">
        <w:rPr>
          <w:rFonts w:ascii="B Lotus" w:hAnsi="B Lotus"/>
          <w:sz w:val="22"/>
          <w:szCs w:val="22"/>
          <w:rtl/>
          <w:lang w:bidi="fa-IR"/>
        </w:rPr>
        <w:t xml:space="preserve"> و مسلم به شماره</w:t>
      </w:r>
      <w:r>
        <w:rPr>
          <w:rFonts w:ascii="B Lotus" w:hAnsi="B Lotus"/>
          <w:sz w:val="22"/>
          <w:szCs w:val="22"/>
          <w:rtl/>
          <w:lang w:bidi="fa-IR"/>
        </w:rPr>
        <w:t>‌ی:</w:t>
      </w:r>
      <w:r w:rsidRPr="004B311C">
        <w:rPr>
          <w:rFonts w:ascii="B Lotus" w:hAnsi="B Lotus"/>
          <w:sz w:val="22"/>
          <w:szCs w:val="22"/>
          <w:rtl/>
          <w:lang w:bidi="fa-IR"/>
        </w:rPr>
        <w:t xml:space="preserve"> 658 آن را روايت كرده‌اند.</w:t>
      </w:r>
    </w:p>
  </w:footnote>
  <w:footnote w:id="1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معرور بن سويد اسدي، ابواميه كوفي، يكي از كبار تابعين و انساني ثقه و محل اعتماد است.</w:t>
      </w:r>
    </w:p>
  </w:footnote>
  <w:footnote w:id="1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وضّاح در كتاب</w:t>
      </w:r>
      <w:r>
        <w:rPr>
          <w:rFonts w:ascii="B Lotus" w:hAnsi="B Lotus" w:hint="cs"/>
          <w:sz w:val="22"/>
          <w:szCs w:val="22"/>
          <w:rtl/>
          <w:lang w:bidi="fa-IR"/>
        </w:rPr>
        <w:t xml:space="preserve"> </w:t>
      </w:r>
      <w:r w:rsidRPr="004B311C">
        <w:rPr>
          <w:rFonts w:ascii="B Lotus" w:hAnsi="B Lotus"/>
          <w:sz w:val="22"/>
          <w:szCs w:val="22"/>
          <w:rtl/>
          <w:lang w:bidi="fa-IR"/>
        </w:rPr>
        <w:t>«</w:t>
      </w:r>
      <w:r w:rsidRPr="000236A9">
        <w:rPr>
          <w:rFonts w:ascii="mylotus" w:hAnsi="mylotus" w:cs="mylotus"/>
          <w:sz w:val="22"/>
          <w:szCs w:val="22"/>
          <w:rtl/>
          <w:lang w:bidi="fa-IR"/>
        </w:rPr>
        <w:t>البدع</w:t>
      </w:r>
      <w:r w:rsidRPr="004B311C">
        <w:rPr>
          <w:rFonts w:ascii="B Lotus" w:hAnsi="B Lotus"/>
          <w:sz w:val="22"/>
          <w:szCs w:val="22"/>
          <w:rtl/>
          <w:lang w:bidi="fa-IR"/>
        </w:rPr>
        <w:t>» ص</w:t>
      </w:r>
      <w:r>
        <w:rPr>
          <w:rFonts w:ascii="B Lotus" w:hAnsi="B Lotus" w:hint="cs"/>
          <w:sz w:val="22"/>
          <w:szCs w:val="22"/>
          <w:rtl/>
          <w:lang w:bidi="fa-IR"/>
        </w:rPr>
        <w:t>:</w:t>
      </w:r>
      <w:r w:rsidRPr="004B311C">
        <w:rPr>
          <w:rFonts w:ascii="B Lotus" w:hAnsi="B Lotus"/>
          <w:sz w:val="22"/>
          <w:szCs w:val="22"/>
          <w:rtl/>
          <w:lang w:bidi="fa-IR"/>
        </w:rPr>
        <w:t xml:space="preserve"> 48</w:t>
      </w:r>
      <w:r>
        <w:rPr>
          <w:rFonts w:ascii="B Lotus" w:hAnsi="B Lotus" w:hint="cs"/>
          <w:sz w:val="22"/>
          <w:szCs w:val="22"/>
          <w:rtl/>
          <w:lang w:bidi="fa-IR"/>
        </w:rPr>
        <w:t xml:space="preserve"> </w:t>
      </w:r>
      <w:r w:rsidRPr="004B311C">
        <w:rPr>
          <w:rFonts w:ascii="B Lotus" w:hAnsi="B Lotus"/>
          <w:sz w:val="22"/>
          <w:szCs w:val="22"/>
          <w:rtl/>
          <w:lang w:bidi="fa-IR"/>
        </w:rPr>
        <w:t>آن را آورده است.</w:t>
      </w:r>
    </w:p>
  </w:footnote>
  <w:footnote w:id="1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وضّاح در كتاب</w:t>
      </w:r>
      <w:r>
        <w:rPr>
          <w:rFonts w:ascii="B Lotus" w:hAnsi="B Lotus" w:hint="cs"/>
          <w:sz w:val="22"/>
          <w:szCs w:val="22"/>
          <w:rtl/>
          <w:lang w:bidi="fa-IR"/>
        </w:rPr>
        <w:t xml:space="preserve"> </w:t>
      </w:r>
      <w:r w:rsidRPr="004B311C">
        <w:rPr>
          <w:rFonts w:ascii="B Lotus" w:hAnsi="B Lotus"/>
          <w:sz w:val="22"/>
          <w:szCs w:val="22"/>
          <w:rtl/>
          <w:lang w:bidi="fa-IR"/>
        </w:rPr>
        <w:t>«</w:t>
      </w:r>
      <w:r w:rsidRPr="000236A9">
        <w:rPr>
          <w:rFonts w:ascii="mylotus" w:hAnsi="mylotus" w:cs="mylotus"/>
          <w:sz w:val="22"/>
          <w:szCs w:val="22"/>
          <w:rtl/>
          <w:lang w:bidi="fa-IR"/>
        </w:rPr>
        <w:t>البدع</w:t>
      </w:r>
      <w:r w:rsidRPr="004B311C">
        <w:rPr>
          <w:rFonts w:ascii="B Lotus" w:hAnsi="B Lotus"/>
          <w:sz w:val="22"/>
          <w:szCs w:val="22"/>
          <w:rtl/>
          <w:lang w:bidi="fa-IR"/>
        </w:rPr>
        <w:t>»، ص</w:t>
      </w:r>
      <w:r>
        <w:rPr>
          <w:rFonts w:ascii="B Lotus" w:hAnsi="B Lotus" w:hint="cs"/>
          <w:sz w:val="22"/>
          <w:szCs w:val="22"/>
          <w:rtl/>
          <w:lang w:bidi="fa-IR"/>
        </w:rPr>
        <w:t>:</w:t>
      </w:r>
      <w:r w:rsidRPr="004B311C">
        <w:rPr>
          <w:rFonts w:ascii="B Lotus" w:hAnsi="B Lotus"/>
          <w:sz w:val="22"/>
          <w:szCs w:val="22"/>
          <w:rtl/>
          <w:lang w:bidi="fa-IR"/>
        </w:rPr>
        <w:t xml:space="preserve"> 49 آن را آورده است.</w:t>
      </w:r>
    </w:p>
  </w:footnote>
  <w:footnote w:id="1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808 و مسلم به شماره</w:t>
      </w:r>
      <w:r>
        <w:rPr>
          <w:rFonts w:ascii="B Lotus" w:hAnsi="B Lotus"/>
          <w:sz w:val="22"/>
          <w:szCs w:val="22"/>
          <w:rtl/>
          <w:lang w:bidi="fa-IR"/>
        </w:rPr>
        <w:t>‌ی:</w:t>
      </w:r>
      <w:r w:rsidRPr="004B311C">
        <w:rPr>
          <w:rFonts w:ascii="B Lotus" w:hAnsi="B Lotus"/>
          <w:sz w:val="22"/>
          <w:szCs w:val="22"/>
          <w:rtl/>
          <w:lang w:bidi="fa-IR"/>
        </w:rPr>
        <w:t xml:space="preserve"> 593 آن را روايت كرده‌اند.</w:t>
      </w:r>
    </w:p>
  </w:footnote>
  <w:footnote w:id="1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‌ی:</w:t>
      </w:r>
      <w:r w:rsidRPr="004B311C">
        <w:rPr>
          <w:rFonts w:ascii="B Lotus" w:hAnsi="B Lotus"/>
          <w:sz w:val="22"/>
          <w:szCs w:val="22"/>
          <w:rtl/>
          <w:lang w:bidi="fa-IR"/>
        </w:rPr>
        <w:t xml:space="preserve"> 591 آن را روايت كرده است.</w:t>
      </w:r>
    </w:p>
  </w:footnote>
  <w:footnote w:id="1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w:t>
      </w:r>
      <w:r>
        <w:rPr>
          <w:rFonts w:ascii="B Lotus" w:hAnsi="B Lotus"/>
          <w:sz w:val="22"/>
          <w:szCs w:val="22"/>
          <w:rtl/>
          <w:lang w:bidi="fa-IR"/>
        </w:rPr>
        <w:t>،</w:t>
      </w:r>
      <w:r w:rsidRPr="004B311C">
        <w:rPr>
          <w:rFonts w:ascii="B Lotus" w:hAnsi="B Lotus"/>
          <w:sz w:val="22"/>
          <w:szCs w:val="22"/>
          <w:rtl/>
          <w:lang w:bidi="fa-IR"/>
        </w:rPr>
        <w:t xml:space="preserve"> «</w:t>
      </w:r>
      <w:r w:rsidRPr="00A036AD">
        <w:rPr>
          <w:rFonts w:ascii="mylotus" w:hAnsi="mylotus" w:cs="mylotus"/>
          <w:sz w:val="22"/>
          <w:szCs w:val="22"/>
          <w:rtl/>
          <w:lang w:bidi="fa-IR"/>
        </w:rPr>
        <w:t>صحيح الترمذي</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2721.</w:t>
      </w:r>
    </w:p>
  </w:footnote>
  <w:footnote w:id="1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w:t>
      </w:r>
      <w:r>
        <w:rPr>
          <w:rFonts w:ascii="B Lotus" w:hAnsi="B Lotus"/>
          <w:sz w:val="22"/>
          <w:szCs w:val="22"/>
          <w:rtl/>
          <w:lang w:bidi="fa-IR"/>
        </w:rPr>
        <w:t>،</w:t>
      </w:r>
      <w:r w:rsidRPr="004B311C">
        <w:rPr>
          <w:rFonts w:ascii="B Lotus" w:hAnsi="B Lotus"/>
          <w:sz w:val="22"/>
          <w:szCs w:val="22"/>
          <w:rtl/>
          <w:lang w:bidi="fa-IR"/>
        </w:rPr>
        <w:t xml:space="preserve"> «</w:t>
      </w:r>
      <w:r w:rsidRPr="00A036AD">
        <w:rPr>
          <w:rFonts w:ascii="mylotus" w:hAnsi="mylotus" w:cs="mylotus"/>
          <w:sz w:val="22"/>
          <w:szCs w:val="22"/>
          <w:rtl/>
          <w:lang w:bidi="fa-IR"/>
        </w:rPr>
        <w:t>صحيح أبي داود</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688.</w:t>
      </w:r>
    </w:p>
  </w:footnote>
  <w:footnote w:id="20">
    <w:p w:rsidR="005906C8" w:rsidRPr="004B311C" w:rsidRDefault="005906C8" w:rsidP="00A036A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ضعيف است</w:t>
      </w:r>
      <w:r>
        <w:rPr>
          <w:rFonts w:ascii="B Lotus" w:hAnsi="B Lotus"/>
          <w:sz w:val="22"/>
          <w:szCs w:val="22"/>
          <w:rtl/>
          <w:lang w:bidi="fa-IR"/>
        </w:rPr>
        <w:t>،</w:t>
      </w:r>
      <w:r w:rsidRPr="004B311C">
        <w:rPr>
          <w:rFonts w:ascii="B Lotus" w:hAnsi="B Lotus"/>
          <w:sz w:val="22"/>
          <w:szCs w:val="22"/>
          <w:rtl/>
          <w:lang w:bidi="fa-IR"/>
        </w:rPr>
        <w:t xml:space="preserve"> «</w:t>
      </w:r>
      <w:r w:rsidRPr="00A036AD">
        <w:rPr>
          <w:rFonts w:ascii="mylotus" w:hAnsi="mylotus" w:cs="mylotus"/>
          <w:sz w:val="22"/>
          <w:szCs w:val="22"/>
          <w:rtl/>
          <w:lang w:bidi="fa-IR"/>
        </w:rPr>
        <w:t xml:space="preserve">ضعيف </w:t>
      </w:r>
      <w:r>
        <w:rPr>
          <w:rFonts w:ascii="mylotus" w:hAnsi="mylotus" w:cs="mylotus" w:hint="cs"/>
          <w:sz w:val="22"/>
          <w:szCs w:val="22"/>
          <w:rtl/>
          <w:lang w:bidi="fa-IR"/>
        </w:rPr>
        <w:t>أ</w:t>
      </w:r>
      <w:r w:rsidRPr="00A036AD">
        <w:rPr>
          <w:rFonts w:ascii="mylotus" w:hAnsi="mylotus" w:cs="mylotus"/>
          <w:sz w:val="22"/>
          <w:szCs w:val="22"/>
          <w:rtl/>
          <w:lang w:bidi="fa-IR"/>
        </w:rPr>
        <w:t>بي داود</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1289.</w:t>
      </w:r>
    </w:p>
  </w:footnote>
  <w:footnote w:id="2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w:t>
      </w:r>
      <w:r>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w:t>
      </w:r>
      <w:r w:rsidRPr="00A036AD">
        <w:rPr>
          <w:rFonts w:ascii="mylotus" w:hAnsi="mylotus" w:cs="mylotus"/>
          <w:sz w:val="22"/>
          <w:szCs w:val="22"/>
          <w:rtl/>
          <w:lang w:bidi="fa-IR"/>
        </w:rPr>
        <w:t>صحيح أبي داود</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1337.</w:t>
      </w:r>
    </w:p>
  </w:footnote>
  <w:footnote w:id="2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نسائي در «</w:t>
      </w:r>
      <w:r w:rsidRPr="00A036AD">
        <w:rPr>
          <w:rFonts w:ascii="mylotus" w:hAnsi="mylotus" w:cs="mylotus"/>
          <w:sz w:val="22"/>
          <w:szCs w:val="22"/>
          <w:rtl/>
          <w:lang w:bidi="fa-IR"/>
        </w:rPr>
        <w:t>السنن الكبري</w:t>
      </w:r>
      <w:r w:rsidRPr="004B311C">
        <w:rPr>
          <w:rFonts w:ascii="B Lotus" w:hAnsi="B Lotus"/>
          <w:sz w:val="22"/>
          <w:szCs w:val="22"/>
          <w:rtl/>
          <w:lang w:bidi="fa-IR"/>
        </w:rPr>
        <w:t>»، 6/31 و ابن ماجه به شماره</w:t>
      </w:r>
      <w:r>
        <w:rPr>
          <w:rFonts w:ascii="B Lotus" w:hAnsi="B Lotus"/>
          <w:sz w:val="22"/>
          <w:szCs w:val="22"/>
          <w:rtl/>
          <w:lang w:bidi="fa-IR"/>
        </w:rPr>
        <w:t>‌ی:</w:t>
      </w:r>
      <w:r w:rsidRPr="004B311C">
        <w:rPr>
          <w:rFonts w:ascii="B Lotus" w:hAnsi="B Lotus"/>
          <w:sz w:val="22"/>
          <w:szCs w:val="22"/>
          <w:rtl/>
          <w:lang w:bidi="fa-IR"/>
        </w:rPr>
        <w:t xml:space="preserve"> 925 آن را روايت كرده‌اند و آلباني آن را صحيح دانسته است.</w:t>
      </w:r>
    </w:p>
  </w:footnote>
  <w:footnote w:id="23">
    <w:p w:rsidR="005906C8" w:rsidRPr="004B311C" w:rsidRDefault="005906C8" w:rsidP="00A036A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اين حديث را با اين لفظ پيدا نكردم. مشهور همان حديث عبدالله بن عمر است كه گويد: ما در يك مجلس صد مرتبه از رسول خدا می‌‌شمرديم كه می‌‌فرمود</w:t>
      </w:r>
      <w:r>
        <w:rPr>
          <w:rFonts w:ascii="B Lotus" w:hAnsi="B Lotus" w:hint="cs"/>
          <w:sz w:val="22"/>
          <w:szCs w:val="22"/>
          <w:rtl/>
          <w:lang w:bidi="fa-IR"/>
        </w:rPr>
        <w:t xml:space="preserve">: </w:t>
      </w:r>
      <w:r>
        <w:rPr>
          <w:rFonts w:ascii="B Lotus" w:hAnsi="B Lotus" w:cs="Traditional Arabic" w:hint="cs"/>
          <w:sz w:val="22"/>
          <w:szCs w:val="22"/>
          <w:rtl/>
          <w:lang w:bidi="fa-IR"/>
        </w:rPr>
        <w:t>«</w:t>
      </w:r>
      <w:r w:rsidRPr="00A036AD">
        <w:rPr>
          <w:rFonts w:ascii="Traditional Arabic" w:cs="KFGQPC Uthman Taha Naskh" w:hint="eastAsia"/>
          <w:sz w:val="22"/>
          <w:szCs w:val="22"/>
          <w:rtl/>
        </w:rPr>
        <w:t>رَبِّ</w:t>
      </w:r>
      <w:r w:rsidRPr="00A036AD">
        <w:rPr>
          <w:rFonts w:ascii="Traditional Arabic" w:cs="KFGQPC Uthman Taha Naskh"/>
          <w:sz w:val="22"/>
          <w:szCs w:val="22"/>
          <w:rtl/>
        </w:rPr>
        <w:t xml:space="preserve"> </w:t>
      </w:r>
      <w:r w:rsidRPr="00A036AD">
        <w:rPr>
          <w:rFonts w:ascii="Traditional Arabic" w:cs="KFGQPC Uthman Taha Naskh" w:hint="eastAsia"/>
          <w:sz w:val="22"/>
          <w:szCs w:val="22"/>
          <w:rtl/>
        </w:rPr>
        <w:t>اغْفِرْ</w:t>
      </w:r>
      <w:r w:rsidRPr="00A036AD">
        <w:rPr>
          <w:rFonts w:ascii="Traditional Arabic" w:cs="KFGQPC Uthman Taha Naskh"/>
          <w:sz w:val="22"/>
          <w:szCs w:val="22"/>
          <w:rtl/>
        </w:rPr>
        <w:t xml:space="preserve"> </w:t>
      </w:r>
      <w:r w:rsidRPr="00A036AD">
        <w:rPr>
          <w:rFonts w:ascii="Traditional Arabic" w:cs="KFGQPC Uthman Taha Naskh" w:hint="eastAsia"/>
          <w:sz w:val="22"/>
          <w:szCs w:val="22"/>
          <w:rtl/>
        </w:rPr>
        <w:t>لِى</w:t>
      </w:r>
      <w:r w:rsidRPr="00A036AD">
        <w:rPr>
          <w:rFonts w:ascii="Traditional Arabic" w:cs="KFGQPC Uthman Taha Naskh"/>
          <w:sz w:val="22"/>
          <w:szCs w:val="22"/>
          <w:rtl/>
        </w:rPr>
        <w:t xml:space="preserve"> </w:t>
      </w:r>
      <w:r w:rsidRPr="00A036AD">
        <w:rPr>
          <w:rFonts w:ascii="Traditional Arabic" w:cs="KFGQPC Uthman Taha Naskh" w:hint="eastAsia"/>
          <w:sz w:val="22"/>
          <w:szCs w:val="22"/>
          <w:rtl/>
        </w:rPr>
        <w:t>وَتُبْ</w:t>
      </w:r>
      <w:r w:rsidRPr="00A036AD">
        <w:rPr>
          <w:rFonts w:ascii="Traditional Arabic" w:cs="KFGQPC Uthman Taha Naskh"/>
          <w:sz w:val="22"/>
          <w:szCs w:val="22"/>
          <w:rtl/>
        </w:rPr>
        <w:t xml:space="preserve"> </w:t>
      </w:r>
      <w:r w:rsidRPr="00A036AD">
        <w:rPr>
          <w:rFonts w:ascii="Traditional Arabic" w:cs="KFGQPC Uthman Taha Naskh" w:hint="eastAsia"/>
          <w:sz w:val="22"/>
          <w:szCs w:val="22"/>
          <w:rtl/>
        </w:rPr>
        <w:t>عَلَىَّ</w:t>
      </w:r>
      <w:r w:rsidRPr="00A036AD">
        <w:rPr>
          <w:rFonts w:ascii="Traditional Arabic" w:cs="KFGQPC Uthman Taha Naskh"/>
          <w:sz w:val="22"/>
          <w:szCs w:val="22"/>
          <w:rtl/>
        </w:rPr>
        <w:t xml:space="preserve"> </w:t>
      </w:r>
      <w:r w:rsidRPr="00A036AD">
        <w:rPr>
          <w:rFonts w:ascii="Traditional Arabic" w:cs="KFGQPC Uthman Taha Naskh" w:hint="eastAsia"/>
          <w:sz w:val="22"/>
          <w:szCs w:val="22"/>
          <w:rtl/>
        </w:rPr>
        <w:t>إِنَّكَ</w:t>
      </w:r>
      <w:r w:rsidRPr="00A036AD">
        <w:rPr>
          <w:rFonts w:ascii="Traditional Arabic" w:cs="KFGQPC Uthman Taha Naskh"/>
          <w:sz w:val="22"/>
          <w:szCs w:val="22"/>
          <w:rtl/>
        </w:rPr>
        <w:t xml:space="preserve"> </w:t>
      </w:r>
      <w:r w:rsidRPr="00A036AD">
        <w:rPr>
          <w:rFonts w:ascii="Traditional Arabic" w:cs="KFGQPC Uthman Taha Naskh" w:hint="eastAsia"/>
          <w:sz w:val="22"/>
          <w:szCs w:val="22"/>
          <w:rtl/>
        </w:rPr>
        <w:t>أَنْتَ</w:t>
      </w:r>
      <w:r w:rsidRPr="00A036AD">
        <w:rPr>
          <w:rFonts w:ascii="Traditional Arabic" w:cs="KFGQPC Uthman Taha Naskh"/>
          <w:sz w:val="22"/>
          <w:szCs w:val="22"/>
          <w:rtl/>
        </w:rPr>
        <w:t xml:space="preserve"> </w:t>
      </w:r>
      <w:r w:rsidRPr="00A036AD">
        <w:rPr>
          <w:rFonts w:ascii="Traditional Arabic" w:cs="KFGQPC Uthman Taha Naskh" w:hint="eastAsia"/>
          <w:sz w:val="22"/>
          <w:szCs w:val="22"/>
          <w:rtl/>
        </w:rPr>
        <w:t>التَّوَّابُ</w:t>
      </w:r>
      <w:r w:rsidRPr="00A036AD">
        <w:rPr>
          <w:rFonts w:ascii="Traditional Arabic" w:cs="KFGQPC Uthman Taha Naskh"/>
          <w:sz w:val="22"/>
          <w:szCs w:val="22"/>
          <w:rtl/>
        </w:rPr>
        <w:t xml:space="preserve"> </w:t>
      </w:r>
      <w:r w:rsidRPr="00A036AD">
        <w:rPr>
          <w:rFonts w:ascii="Traditional Arabic" w:cs="KFGQPC Uthman Taha Naskh" w:hint="eastAsia"/>
          <w:sz w:val="22"/>
          <w:szCs w:val="22"/>
          <w:rtl/>
        </w:rPr>
        <w:t>الرَّحِيمُ</w:t>
      </w:r>
      <w:r>
        <w:rPr>
          <w:rFonts w:ascii="B Lotus" w:hAnsi="B Lotus" w:cs="Traditional Arabic" w:hint="cs"/>
          <w:sz w:val="22"/>
          <w:szCs w:val="22"/>
          <w:rtl/>
          <w:lang w:bidi="fa-IR"/>
        </w:rPr>
        <w:t>»</w:t>
      </w:r>
      <w:r w:rsidRPr="004B311C">
        <w:rPr>
          <w:rFonts w:ascii="B Lotus" w:hAnsi="B Lotus"/>
          <w:b/>
          <w:bCs/>
          <w:sz w:val="22"/>
          <w:szCs w:val="22"/>
          <w:rtl/>
          <w:lang w:bidi="fa-IR"/>
        </w:rPr>
        <w:t xml:space="preserve"> </w:t>
      </w:r>
      <w:r w:rsidRPr="00A036AD">
        <w:rPr>
          <w:rFonts w:ascii="B Lotus" w:hAnsi="B Lotus" w:cs="Traditional Arabic" w:hint="cs"/>
          <w:rtl/>
          <w:lang w:bidi="fa-IR"/>
        </w:rPr>
        <w:t>«</w:t>
      </w:r>
      <w:r w:rsidRPr="00A036AD">
        <w:rPr>
          <w:rFonts w:ascii="B Lotus" w:hAnsi="B Lotus"/>
          <w:rtl/>
          <w:lang w:bidi="fa-IR"/>
        </w:rPr>
        <w:t>خدايا مرا ببخشاي و توبه‌ي مرا بپذير، به راستي كه تو توبه پذير مهرباني</w:t>
      </w:r>
      <w:r w:rsidRPr="00A036AD">
        <w:rPr>
          <w:rFonts w:ascii="B Lotus" w:hAnsi="B Lotus" w:cs="Traditional Arabic" w:hint="cs"/>
          <w:rtl/>
          <w:lang w:bidi="fa-IR"/>
        </w:rPr>
        <w:t>»</w:t>
      </w:r>
      <w:r w:rsidRPr="00A036AD">
        <w:rPr>
          <w:rFonts w:ascii="B Lotus" w:hAnsi="B Lotus"/>
          <w:rtl/>
          <w:lang w:bidi="fa-IR"/>
        </w:rPr>
        <w:t xml:space="preserve">. </w:t>
      </w:r>
      <w:r w:rsidRPr="004B311C">
        <w:rPr>
          <w:rFonts w:ascii="B Lotus" w:hAnsi="B Lotus"/>
          <w:sz w:val="22"/>
          <w:szCs w:val="22"/>
          <w:rtl/>
          <w:lang w:bidi="fa-IR"/>
        </w:rPr>
        <w:t>ابوداود و ديگران آن را روايت كرده‌اند.</w:t>
      </w:r>
    </w:p>
  </w:footnote>
  <w:footnote w:id="2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269 و مسلم به شماره</w:t>
      </w:r>
      <w:r>
        <w:rPr>
          <w:rFonts w:ascii="B Lotus" w:hAnsi="B Lotus"/>
          <w:sz w:val="22"/>
          <w:szCs w:val="22"/>
          <w:rtl/>
          <w:lang w:bidi="fa-IR"/>
        </w:rPr>
        <w:t>‌ی:</w:t>
      </w:r>
      <w:r w:rsidRPr="004B311C">
        <w:rPr>
          <w:rFonts w:ascii="B Lotus" w:hAnsi="B Lotus"/>
          <w:sz w:val="22"/>
          <w:szCs w:val="22"/>
          <w:rtl/>
          <w:lang w:bidi="fa-IR"/>
        </w:rPr>
        <w:t xml:space="preserve"> 305 آن را روايت كرده‌اند.</w:t>
      </w:r>
    </w:p>
  </w:footnote>
  <w:footnote w:id="2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w:t>
      </w:r>
      <w:r w:rsidRPr="00A036AD">
        <w:rPr>
          <w:rFonts w:ascii="mylotus" w:hAnsi="mylotus" w:cs="mylotus"/>
          <w:sz w:val="22"/>
          <w:szCs w:val="22"/>
          <w:rtl/>
          <w:lang w:bidi="fa-IR"/>
        </w:rPr>
        <w:t>صحيح أبي داود</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210 «</w:t>
      </w:r>
      <w:r w:rsidRPr="00A036AD">
        <w:rPr>
          <w:rFonts w:ascii="mylotus" w:hAnsi="mylotus" w:cs="mylotus"/>
          <w:sz w:val="22"/>
          <w:szCs w:val="22"/>
          <w:rtl/>
          <w:lang w:bidi="fa-IR"/>
        </w:rPr>
        <w:t>صحيح ابن ماجه</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471</w:t>
      </w:r>
      <w:r>
        <w:rPr>
          <w:rFonts w:ascii="B Lotus" w:hAnsi="B Lotus" w:hint="cs"/>
          <w:sz w:val="22"/>
          <w:szCs w:val="22"/>
          <w:rtl/>
          <w:lang w:bidi="fa-IR"/>
        </w:rPr>
        <w:t xml:space="preserve"> </w:t>
      </w:r>
      <w:r w:rsidRPr="004B311C">
        <w:rPr>
          <w:rFonts w:ascii="B Lotus" w:hAnsi="B Lotus"/>
          <w:sz w:val="22"/>
          <w:szCs w:val="22"/>
          <w:rtl/>
          <w:lang w:bidi="fa-IR"/>
        </w:rPr>
        <w:t>و «</w:t>
      </w:r>
      <w:r w:rsidRPr="00A036AD">
        <w:rPr>
          <w:rFonts w:ascii="mylotus" w:hAnsi="mylotus" w:cs="mylotus"/>
          <w:sz w:val="22"/>
          <w:szCs w:val="22"/>
          <w:rtl/>
          <w:lang w:bidi="fa-IR"/>
        </w:rPr>
        <w:t>صحيح الجامع</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5019.</w:t>
      </w:r>
    </w:p>
  </w:footnote>
  <w:footnote w:id="2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شماره‌هاي: 802، 812</w:t>
      </w:r>
      <w:r>
        <w:rPr>
          <w:rFonts w:ascii="B Lotus" w:hAnsi="B Lotus" w:hint="cs"/>
          <w:sz w:val="22"/>
          <w:szCs w:val="22"/>
          <w:rtl/>
          <w:lang w:bidi="fa-IR"/>
        </w:rPr>
        <w:t xml:space="preserve"> </w:t>
      </w:r>
      <w:r w:rsidRPr="004B311C">
        <w:rPr>
          <w:rFonts w:ascii="B Lotus" w:hAnsi="B Lotus"/>
          <w:sz w:val="22"/>
          <w:szCs w:val="22"/>
          <w:rtl/>
          <w:lang w:bidi="fa-IR"/>
        </w:rPr>
        <w:t>و 832 آن را روايت كرده است.</w:t>
      </w:r>
    </w:p>
  </w:footnote>
  <w:footnote w:id="2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‌ی:</w:t>
      </w:r>
      <w:r w:rsidRPr="004B311C">
        <w:rPr>
          <w:rFonts w:ascii="B Lotus" w:hAnsi="B Lotus"/>
          <w:sz w:val="22"/>
          <w:szCs w:val="22"/>
          <w:rtl/>
          <w:lang w:bidi="fa-IR"/>
        </w:rPr>
        <w:t xml:space="preserve"> 592 روايتش كرده است.</w:t>
      </w:r>
    </w:p>
  </w:footnote>
  <w:footnote w:id="2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حاكم در «</w:t>
      </w:r>
      <w:r w:rsidRPr="00B2240A">
        <w:rPr>
          <w:rFonts w:ascii="mylotus" w:hAnsi="mylotus" w:cs="mylotus"/>
          <w:sz w:val="22"/>
          <w:szCs w:val="22"/>
          <w:rtl/>
          <w:lang w:bidi="fa-IR"/>
        </w:rPr>
        <w:t>ال</w:t>
      </w:r>
      <w:r>
        <w:rPr>
          <w:rFonts w:ascii="mylotus" w:hAnsi="mylotus" w:cs="mylotus" w:hint="cs"/>
          <w:sz w:val="22"/>
          <w:szCs w:val="22"/>
          <w:rtl/>
          <w:lang w:bidi="fa-IR"/>
        </w:rPr>
        <w:t>ـ</w:t>
      </w:r>
      <w:r w:rsidRPr="00B2240A">
        <w:rPr>
          <w:rFonts w:ascii="mylotus" w:hAnsi="mylotus" w:cs="mylotus"/>
          <w:sz w:val="22"/>
          <w:szCs w:val="22"/>
          <w:rtl/>
          <w:lang w:bidi="fa-IR"/>
        </w:rPr>
        <w:t>مستدرك</w:t>
      </w:r>
      <w:r w:rsidRPr="004B311C">
        <w:rPr>
          <w:rFonts w:ascii="B Lotus" w:hAnsi="B Lotus"/>
          <w:sz w:val="22"/>
          <w:szCs w:val="22"/>
          <w:rtl/>
          <w:lang w:bidi="fa-IR"/>
        </w:rPr>
        <w:t>»، 1/336 و طبراني در «</w:t>
      </w:r>
      <w:r w:rsidRPr="00B2240A">
        <w:rPr>
          <w:rFonts w:ascii="mylotus" w:hAnsi="mylotus" w:cs="mylotus"/>
          <w:sz w:val="22"/>
          <w:szCs w:val="22"/>
          <w:rtl/>
          <w:lang w:bidi="fa-IR"/>
        </w:rPr>
        <w:t>ال</w:t>
      </w:r>
      <w:r>
        <w:rPr>
          <w:rFonts w:ascii="mylotus" w:hAnsi="mylotus" w:cs="mylotus" w:hint="cs"/>
          <w:sz w:val="22"/>
          <w:szCs w:val="22"/>
          <w:rtl/>
          <w:lang w:bidi="fa-IR"/>
        </w:rPr>
        <w:t>ـ</w:t>
      </w:r>
      <w:r w:rsidRPr="00B2240A">
        <w:rPr>
          <w:rFonts w:ascii="mylotus" w:hAnsi="mylotus" w:cs="mylotus"/>
          <w:sz w:val="22"/>
          <w:szCs w:val="22"/>
          <w:rtl/>
          <w:lang w:bidi="fa-IR"/>
        </w:rPr>
        <w:t>معجم الكبير</w:t>
      </w:r>
      <w:r w:rsidRPr="004B311C">
        <w:rPr>
          <w:rFonts w:ascii="B Lotus" w:hAnsi="B Lotus"/>
          <w:sz w:val="22"/>
          <w:szCs w:val="22"/>
          <w:rtl/>
          <w:lang w:bidi="fa-IR"/>
        </w:rPr>
        <w:t>»، 1/252 آن را روايت كرده‌اند و هيثمي در «</w:t>
      </w:r>
      <w:r w:rsidRPr="00B2240A">
        <w:rPr>
          <w:rFonts w:ascii="mylotus" w:hAnsi="mylotus" w:cs="mylotus"/>
          <w:sz w:val="22"/>
          <w:szCs w:val="22"/>
          <w:rtl/>
          <w:lang w:bidi="fa-IR"/>
        </w:rPr>
        <w:t>الـمعجم</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شماره</w:t>
      </w:r>
      <w:r>
        <w:rPr>
          <w:rFonts w:ascii="B Lotus" w:hAnsi="B Lotus"/>
          <w:sz w:val="22"/>
          <w:szCs w:val="22"/>
          <w:rtl/>
          <w:lang w:bidi="fa-IR"/>
        </w:rPr>
        <w:t>‌ی:</w:t>
      </w:r>
      <w:r w:rsidRPr="004B311C">
        <w:rPr>
          <w:rFonts w:ascii="B Lotus" w:hAnsi="B Lotus"/>
          <w:sz w:val="22"/>
          <w:szCs w:val="22"/>
          <w:rtl/>
          <w:lang w:bidi="fa-IR"/>
        </w:rPr>
        <w:t xml:space="preserve"> 2886 گويد: «در سند اين روايت، عبدالله بن فروغ بن ابراهيم جوزجاني وجود دارد كه احاديثش منكر هستند و ابن ابي مريم درباره‌اش می‌‌گويد: او از نظر من از همه</w:t>
      </w:r>
      <w:r>
        <w:rPr>
          <w:rFonts w:ascii="B Lotus" w:hAnsi="B Lotus"/>
          <w:sz w:val="22"/>
          <w:szCs w:val="22"/>
          <w:rtl/>
          <w:lang w:bidi="fa-IR"/>
        </w:rPr>
        <w:t xml:space="preserve">‌ي </w:t>
      </w:r>
      <w:r w:rsidRPr="004B311C">
        <w:rPr>
          <w:rFonts w:ascii="B Lotus" w:hAnsi="B Lotus"/>
          <w:sz w:val="22"/>
          <w:szCs w:val="22"/>
          <w:rtl/>
          <w:lang w:bidi="fa-IR"/>
        </w:rPr>
        <w:t>مردمان روی زمين، مقبول‌تر است. ابن حبان او را ثقه دانسته و گويد: چه بسا گاهي مخالفت می‌‌كند و بقيه</w:t>
      </w:r>
      <w:r>
        <w:rPr>
          <w:rFonts w:ascii="B Lotus" w:hAnsi="B Lotus"/>
          <w:sz w:val="22"/>
          <w:szCs w:val="22"/>
          <w:rtl/>
          <w:lang w:bidi="fa-IR"/>
        </w:rPr>
        <w:t>‌ي روايانش ثقه‌اند»</w:t>
      </w:r>
      <w:r>
        <w:rPr>
          <w:rFonts w:ascii="B Lotus" w:hAnsi="B Lotus" w:hint="cs"/>
          <w:sz w:val="22"/>
          <w:szCs w:val="22"/>
          <w:rtl/>
          <w:lang w:bidi="fa-IR"/>
        </w:rPr>
        <w:t>.</w:t>
      </w:r>
    </w:p>
  </w:footnote>
  <w:footnote w:id="29">
    <w:p w:rsidR="005906C8" w:rsidRPr="004B311C" w:rsidRDefault="005906C8" w:rsidP="00B2240A">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خارجه بن زيد بن ثابت انصاري، ابو زيد مدني، ثقه و امام و فقيه و از تابعين است. وي به سال 100 </w:t>
      </w:r>
      <w:r>
        <w:rPr>
          <w:rFonts w:ascii="B Lotus" w:hAnsi="B Lotus" w:cs="Traditional Arabic" w:hint="cs"/>
          <w:sz w:val="22"/>
          <w:szCs w:val="22"/>
          <w:rtl/>
          <w:lang w:bidi="fa-IR"/>
        </w:rPr>
        <w:t>ﻫ</w:t>
      </w:r>
      <w:r w:rsidRPr="004B311C">
        <w:rPr>
          <w:rFonts w:ascii="B Lotus" w:hAnsi="B Lotus"/>
          <w:sz w:val="22"/>
          <w:szCs w:val="22"/>
          <w:rtl/>
          <w:lang w:bidi="fa-IR"/>
        </w:rPr>
        <w:t>.ق دار فاني را وداع گفت.</w:t>
      </w:r>
    </w:p>
  </w:footnote>
  <w:footnote w:id="30">
    <w:p w:rsidR="005906C8" w:rsidRPr="004B311C" w:rsidRDefault="005906C8" w:rsidP="00B2240A">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موسي بن حسين بن موسي بن عمران قيسي، ابوعمران می‌رتلي مقيم اشبليه است.</w:t>
      </w:r>
      <w:r>
        <w:rPr>
          <w:rFonts w:ascii="B Lotus" w:hAnsi="B Lotus"/>
          <w:sz w:val="22"/>
          <w:szCs w:val="22"/>
          <w:rtl/>
          <w:lang w:bidi="fa-IR"/>
        </w:rPr>
        <w:t xml:space="preserve"> </w:t>
      </w:r>
      <w:r w:rsidRPr="004B311C">
        <w:rPr>
          <w:rFonts w:ascii="B Lotus" w:hAnsi="B Lotus"/>
          <w:sz w:val="22"/>
          <w:szCs w:val="22"/>
          <w:rtl/>
          <w:lang w:bidi="fa-IR"/>
        </w:rPr>
        <w:t>وي همنشين و رفيق ابوعبدالله زاهد بود و ملازم همراه وي بوده است. نامبرده در ز</w:t>
      </w:r>
      <w:r>
        <w:rPr>
          <w:rFonts w:ascii="B Lotus" w:hAnsi="B Lotus"/>
          <w:sz w:val="22"/>
          <w:szCs w:val="22"/>
          <w:rtl/>
          <w:lang w:bidi="fa-IR"/>
        </w:rPr>
        <w:t>هد و عبادت و ورع و گوشه‌گیری بي</w:t>
      </w:r>
      <w:r>
        <w:rPr>
          <w:rFonts w:ascii="B Lotus" w:hAnsi="B Lotus" w:hint="cs"/>
          <w:sz w:val="22"/>
          <w:szCs w:val="22"/>
          <w:rtl/>
          <w:lang w:bidi="fa-IR"/>
        </w:rPr>
        <w:t>‌</w:t>
      </w:r>
      <w:r w:rsidRPr="004B311C">
        <w:rPr>
          <w:rFonts w:ascii="B Lotus" w:hAnsi="B Lotus"/>
          <w:sz w:val="22"/>
          <w:szCs w:val="22"/>
          <w:rtl/>
          <w:lang w:bidi="fa-IR"/>
        </w:rPr>
        <w:t xml:space="preserve">نظير بود. وي به سال 611 </w:t>
      </w:r>
      <w:r>
        <w:rPr>
          <w:rFonts w:ascii="B Lotus" w:hAnsi="B Lotus" w:cs="Traditional Arabic" w:hint="cs"/>
          <w:sz w:val="22"/>
          <w:szCs w:val="22"/>
          <w:rtl/>
          <w:lang w:bidi="fa-IR"/>
        </w:rPr>
        <w:t>ﻫ</w:t>
      </w:r>
      <w:r w:rsidRPr="004B311C">
        <w:rPr>
          <w:rFonts w:ascii="B Lotus" w:hAnsi="B Lotus"/>
          <w:sz w:val="22"/>
          <w:szCs w:val="22"/>
          <w:rtl/>
          <w:lang w:bidi="fa-IR"/>
        </w:rPr>
        <w:t>.ق دارفاني را وداع گفت.</w:t>
      </w:r>
    </w:p>
  </w:footnote>
  <w:footnote w:id="31">
    <w:p w:rsidR="005906C8" w:rsidRPr="004B311C" w:rsidRDefault="005906C8" w:rsidP="00B2240A">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حسن بن خلف بن شاذان بن زياد واسطي، ابوعلي بزّاز است. وي انساني راستگو بود ولي اشتباهاتي دارد. نامبرده به سال 246 </w:t>
      </w:r>
      <w:r>
        <w:rPr>
          <w:rFonts w:ascii="B Lotus" w:hAnsi="B Lotus" w:cs="Traditional Arabic" w:hint="cs"/>
          <w:sz w:val="22"/>
          <w:szCs w:val="22"/>
          <w:rtl/>
          <w:lang w:bidi="fa-IR"/>
        </w:rPr>
        <w:t>ﻫ</w:t>
      </w:r>
      <w:r w:rsidRPr="004B311C">
        <w:rPr>
          <w:rFonts w:ascii="B Lotus" w:hAnsi="B Lotus"/>
          <w:sz w:val="22"/>
          <w:szCs w:val="22"/>
          <w:rtl/>
          <w:lang w:bidi="fa-IR"/>
        </w:rPr>
        <w:t>. وفات يافت.</w:t>
      </w:r>
    </w:p>
  </w:footnote>
  <w:footnote w:id="32">
    <w:p w:rsidR="005906C8" w:rsidRPr="004B311C" w:rsidRDefault="005906C8" w:rsidP="00B2240A">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نگا: «</w:t>
      </w:r>
      <w:r w:rsidRPr="00B2240A">
        <w:rPr>
          <w:rFonts w:ascii="mylotus" w:hAnsi="mylotus" w:cs="mylotus"/>
          <w:sz w:val="22"/>
          <w:szCs w:val="22"/>
          <w:rtl/>
        </w:rPr>
        <w:t>الباعث عل</w:t>
      </w:r>
      <w:r>
        <w:rPr>
          <w:rFonts w:ascii="mylotus" w:hAnsi="mylotus" w:cs="mylotus" w:hint="cs"/>
          <w:sz w:val="22"/>
          <w:szCs w:val="22"/>
          <w:rtl/>
        </w:rPr>
        <w:t>ى</w:t>
      </w:r>
      <w:r>
        <w:rPr>
          <w:rFonts w:ascii="mylotus" w:hAnsi="mylotus" w:cs="mylotus"/>
          <w:sz w:val="22"/>
          <w:szCs w:val="22"/>
          <w:rtl/>
        </w:rPr>
        <w:t xml:space="preserve"> انكار البدع و</w:t>
      </w:r>
      <w:r w:rsidRPr="00B2240A">
        <w:rPr>
          <w:rFonts w:ascii="mylotus" w:hAnsi="mylotus" w:cs="mylotus"/>
          <w:sz w:val="22"/>
          <w:szCs w:val="22"/>
          <w:rtl/>
        </w:rPr>
        <w:t>الحوادث</w:t>
      </w:r>
      <w:r w:rsidRPr="004B311C">
        <w:rPr>
          <w:rFonts w:ascii="B Lotus" w:hAnsi="B Lotus"/>
          <w:sz w:val="22"/>
          <w:szCs w:val="22"/>
          <w:rtl/>
          <w:lang w:bidi="fa-IR"/>
        </w:rPr>
        <w:t>»، ص 10.</w:t>
      </w:r>
    </w:p>
  </w:footnote>
  <w:footnote w:id="3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‌ی:</w:t>
      </w:r>
      <w:r w:rsidRPr="004B311C">
        <w:rPr>
          <w:rFonts w:ascii="B Lotus" w:hAnsi="B Lotus"/>
          <w:sz w:val="22"/>
          <w:szCs w:val="22"/>
          <w:rtl/>
          <w:lang w:bidi="fa-IR"/>
        </w:rPr>
        <w:t xml:space="preserve"> 2623 آن را روايت كرده است.</w:t>
      </w:r>
    </w:p>
  </w:footnote>
  <w:footnote w:id="3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w:t>
      </w:r>
      <w:r>
        <w:rPr>
          <w:rFonts w:ascii="B Lotus" w:hAnsi="B Lotus"/>
          <w:sz w:val="22"/>
          <w:szCs w:val="22"/>
          <w:rtl/>
          <w:lang w:bidi="fa-IR"/>
        </w:rPr>
        <w:t>‌ی:</w:t>
      </w:r>
      <w:r w:rsidRPr="004B311C">
        <w:rPr>
          <w:rFonts w:ascii="B Lotus" w:hAnsi="B Lotus"/>
          <w:sz w:val="22"/>
          <w:szCs w:val="22"/>
          <w:rtl/>
          <w:lang w:bidi="fa-IR"/>
        </w:rPr>
        <w:t xml:space="preserve"> 1412 از طريق روايت ابن عمر</w:t>
      </w:r>
      <w:r w:rsidRPr="00634C2F">
        <w:rPr>
          <w:rFonts w:cs="CTraditional Arabic"/>
          <w:sz w:val="22"/>
          <w:szCs w:val="22"/>
          <w:rtl/>
          <w:lang w:bidi="fa-IR"/>
        </w:rPr>
        <w:t>ب</w:t>
      </w:r>
      <w:r w:rsidRPr="00634C2F">
        <w:rPr>
          <w:sz w:val="22"/>
          <w:szCs w:val="22"/>
          <w:rtl/>
          <w:lang w:bidi="fa-IR"/>
        </w:rPr>
        <w:t xml:space="preserve"> </w:t>
      </w:r>
      <w:r w:rsidRPr="004B311C">
        <w:rPr>
          <w:rFonts w:ascii="B Lotus" w:hAnsi="B Lotus"/>
          <w:sz w:val="22"/>
          <w:szCs w:val="22"/>
          <w:rtl/>
          <w:lang w:bidi="fa-IR"/>
        </w:rPr>
        <w:t>روايتش كرده است.</w:t>
      </w:r>
    </w:p>
  </w:footnote>
  <w:footnote w:id="35">
    <w:p w:rsidR="005906C8" w:rsidRPr="004B311C" w:rsidRDefault="005906C8" w:rsidP="0078296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عبدالملك بن قريب بن عبدالملك، ابوسعيد باهلي اصمعي بصري است. وي در زمينه لغت و نحو و احاديث، دست بالايي داشت. اصمعي انساني صادق و از صغار تابعين بود كه به سال216 </w:t>
      </w:r>
      <w:r>
        <w:rPr>
          <w:rFonts w:ascii="B Lotus" w:hAnsi="B Lotus" w:cs="Traditional Arabic" w:hint="cs"/>
          <w:sz w:val="22"/>
          <w:szCs w:val="22"/>
          <w:rtl/>
          <w:lang w:bidi="fa-IR"/>
        </w:rPr>
        <w:t>ﻫ</w:t>
      </w:r>
      <w:r w:rsidRPr="004B311C">
        <w:rPr>
          <w:rFonts w:ascii="B Lotus" w:hAnsi="B Lotus"/>
          <w:sz w:val="22"/>
          <w:szCs w:val="22"/>
          <w:rtl/>
          <w:lang w:bidi="fa-IR"/>
        </w:rPr>
        <w:t xml:space="preserve"> ق درگذشت.</w:t>
      </w:r>
    </w:p>
  </w:footnote>
  <w:footnote w:id="36">
    <w:p w:rsidR="005906C8" w:rsidRPr="004B311C" w:rsidRDefault="005906C8" w:rsidP="0078296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w:t>
      </w:r>
      <w:r w:rsidRPr="00782968">
        <w:rPr>
          <w:rFonts w:ascii="mylotus" w:hAnsi="mylotus" w:cs="mylotus"/>
          <w:sz w:val="22"/>
          <w:szCs w:val="22"/>
          <w:rtl/>
          <w:lang w:bidi="fa-IR"/>
        </w:rPr>
        <w:t>صحيح أبي داود</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82 از طريق روايت ابوهريره</w:t>
      </w:r>
      <w:r w:rsidRPr="00B3746E">
        <w:rPr>
          <w:rFonts w:ascii="B Lotus" w:hAnsi="B Lotus"/>
          <w:sz w:val="22"/>
          <w:szCs w:val="28"/>
          <w:lang w:bidi="fa-IR"/>
        </w:rPr>
        <w:sym w:font="AGA Arabesque" w:char="F074"/>
      </w:r>
      <w:r w:rsidRPr="004B311C">
        <w:rPr>
          <w:rFonts w:ascii="B Lotus" w:hAnsi="B Lotus"/>
          <w:sz w:val="22"/>
          <w:szCs w:val="22"/>
          <w:rtl/>
          <w:lang w:bidi="fa-IR"/>
        </w:rPr>
        <w:t>.</w:t>
      </w:r>
    </w:p>
  </w:footnote>
  <w:footnote w:id="3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w:t>
      </w:r>
      <w:r>
        <w:rPr>
          <w:rFonts w:ascii="B Lotus" w:hAnsi="B Lotus"/>
          <w:sz w:val="22"/>
          <w:szCs w:val="22"/>
          <w:rtl/>
          <w:lang w:bidi="fa-IR"/>
        </w:rPr>
        <w:t>‌ی:</w:t>
      </w:r>
      <w:r w:rsidRPr="004B311C">
        <w:rPr>
          <w:rFonts w:ascii="B Lotus" w:hAnsi="B Lotus"/>
          <w:sz w:val="22"/>
          <w:szCs w:val="22"/>
          <w:rtl/>
          <w:lang w:bidi="fa-IR"/>
        </w:rPr>
        <w:t xml:space="preserve"> 185 آن را روايت كرده است.</w:t>
      </w:r>
    </w:p>
  </w:footnote>
  <w:footnote w:id="3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w:t>
      </w:r>
      <w:r>
        <w:rPr>
          <w:rFonts w:ascii="B Lotus" w:hAnsi="B Lotus"/>
          <w:sz w:val="22"/>
          <w:szCs w:val="22"/>
          <w:rtl/>
          <w:lang w:bidi="fa-IR"/>
        </w:rPr>
        <w:t>‌ی:</w:t>
      </w:r>
      <w:r w:rsidRPr="004B311C">
        <w:rPr>
          <w:rFonts w:ascii="B Lotus" w:hAnsi="B Lotus"/>
          <w:sz w:val="22"/>
          <w:szCs w:val="22"/>
          <w:rtl/>
          <w:lang w:bidi="fa-IR"/>
        </w:rPr>
        <w:t xml:space="preserve"> 186 آن را روايت كرده است.</w:t>
      </w:r>
    </w:p>
  </w:footnote>
  <w:footnote w:id="3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w:t>
      </w:r>
      <w:r>
        <w:rPr>
          <w:rFonts w:ascii="B Lotus" w:hAnsi="B Lotus"/>
          <w:sz w:val="22"/>
          <w:szCs w:val="22"/>
          <w:rtl/>
          <w:lang w:bidi="fa-IR"/>
        </w:rPr>
        <w:t>‌ی:</w:t>
      </w:r>
      <w:r w:rsidRPr="004B311C">
        <w:rPr>
          <w:rFonts w:ascii="B Lotus" w:hAnsi="B Lotus"/>
          <w:sz w:val="22"/>
          <w:szCs w:val="22"/>
          <w:rtl/>
          <w:lang w:bidi="fa-IR"/>
        </w:rPr>
        <w:t xml:space="preserve"> 2581 آن را روايت كرده است.</w:t>
      </w:r>
    </w:p>
  </w:footnote>
  <w:footnote w:id="4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عبدالرزاق در «</w:t>
      </w:r>
      <w:r w:rsidRPr="00926D94">
        <w:rPr>
          <w:rFonts w:ascii="mylotus" w:hAnsi="mylotus" w:cs="mylotus"/>
          <w:sz w:val="22"/>
          <w:szCs w:val="22"/>
          <w:rtl/>
          <w:lang w:bidi="fa-IR"/>
        </w:rPr>
        <w:t>ال</w:t>
      </w:r>
      <w:r>
        <w:rPr>
          <w:rFonts w:ascii="mylotus" w:hAnsi="mylotus" w:cs="mylotus" w:hint="cs"/>
          <w:sz w:val="22"/>
          <w:szCs w:val="22"/>
          <w:rtl/>
          <w:lang w:bidi="fa-IR"/>
        </w:rPr>
        <w:t>ـ</w:t>
      </w:r>
      <w:r w:rsidRPr="00926D94">
        <w:rPr>
          <w:rFonts w:ascii="mylotus" w:hAnsi="mylotus" w:cs="mylotus"/>
          <w:sz w:val="22"/>
          <w:szCs w:val="22"/>
          <w:rtl/>
          <w:lang w:bidi="fa-IR"/>
        </w:rPr>
        <w:t>مصنف</w:t>
      </w:r>
      <w:r w:rsidRPr="004B311C">
        <w:rPr>
          <w:rFonts w:ascii="B Lotus" w:hAnsi="B Lotus"/>
          <w:sz w:val="22"/>
          <w:szCs w:val="22"/>
          <w:rtl/>
          <w:lang w:bidi="fa-IR"/>
        </w:rPr>
        <w:t>»، 11/7 شماره</w:t>
      </w:r>
      <w:r>
        <w:rPr>
          <w:rFonts w:ascii="B Lotus" w:hAnsi="B Lotus"/>
          <w:sz w:val="22"/>
          <w:szCs w:val="22"/>
          <w:rtl/>
          <w:lang w:bidi="fa-IR"/>
        </w:rPr>
        <w:t xml:space="preserve">‌ي </w:t>
      </w:r>
      <w:r w:rsidRPr="004B311C">
        <w:rPr>
          <w:rFonts w:ascii="B Lotus" w:hAnsi="B Lotus"/>
          <w:sz w:val="22"/>
          <w:szCs w:val="22"/>
          <w:rtl/>
          <w:lang w:bidi="fa-IR"/>
        </w:rPr>
        <w:t>19748 مانند آن را روايت كرده و بيهقي از همين طريق در كتاب «</w:t>
      </w:r>
      <w:r w:rsidRPr="00926D94">
        <w:rPr>
          <w:rFonts w:ascii="mylotus" w:hAnsi="mylotus" w:cs="mylotus"/>
          <w:sz w:val="22"/>
          <w:szCs w:val="22"/>
          <w:rtl/>
          <w:lang w:bidi="fa-IR"/>
        </w:rPr>
        <w:t>شعب الإيمان</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7/81 آن را روايت كرده است.</w:t>
      </w:r>
    </w:p>
  </w:footnote>
  <w:footnote w:id="41">
    <w:p w:rsidR="005906C8" w:rsidRPr="004B311C" w:rsidRDefault="005906C8" w:rsidP="00926D94">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ضعيف است: «</w:t>
      </w:r>
      <w:r w:rsidRPr="00926D94">
        <w:rPr>
          <w:rFonts w:ascii="mylotus" w:hAnsi="mylotus" w:cs="mylotus"/>
          <w:sz w:val="22"/>
          <w:szCs w:val="22"/>
          <w:rtl/>
          <w:lang w:bidi="fa-IR"/>
        </w:rPr>
        <w:t>ضعيف أبي داود</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791 و «</w:t>
      </w:r>
      <w:r w:rsidRPr="00926D94">
        <w:rPr>
          <w:rFonts w:ascii="mylotus" w:hAnsi="mylotus" w:cs="mylotus"/>
          <w:sz w:val="22"/>
          <w:szCs w:val="22"/>
          <w:rtl/>
          <w:lang w:bidi="fa-IR"/>
        </w:rPr>
        <w:t>ال</w:t>
      </w:r>
      <w:r>
        <w:rPr>
          <w:rFonts w:ascii="mylotus" w:hAnsi="mylotus" w:cs="mylotus" w:hint="cs"/>
          <w:sz w:val="22"/>
          <w:szCs w:val="22"/>
          <w:rtl/>
          <w:lang w:bidi="fa-IR"/>
        </w:rPr>
        <w:t>ـ</w:t>
      </w:r>
      <w:r w:rsidRPr="00926D94">
        <w:rPr>
          <w:rFonts w:ascii="mylotus" w:hAnsi="mylotus" w:cs="mylotus"/>
          <w:sz w:val="22"/>
          <w:szCs w:val="22"/>
          <w:rtl/>
          <w:lang w:bidi="fa-IR"/>
        </w:rPr>
        <w:t>مشكاة</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شماره</w:t>
      </w:r>
      <w:r>
        <w:rPr>
          <w:rFonts w:ascii="B Lotus" w:hAnsi="B Lotus"/>
          <w:sz w:val="22"/>
          <w:szCs w:val="22"/>
          <w:rtl/>
          <w:lang w:bidi="fa-IR"/>
        </w:rPr>
        <w:t>‌ی:</w:t>
      </w:r>
      <w:r w:rsidRPr="004B311C">
        <w:rPr>
          <w:rFonts w:ascii="B Lotus" w:hAnsi="B Lotus"/>
          <w:sz w:val="22"/>
          <w:szCs w:val="22"/>
          <w:rtl/>
          <w:lang w:bidi="fa-IR"/>
        </w:rPr>
        <w:t xml:space="preserve"> 243.</w:t>
      </w:r>
    </w:p>
  </w:footnote>
  <w:footnote w:id="4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اين حديث خيلي ضعيف است. ابونعيم در «</w:t>
      </w:r>
      <w:r w:rsidRPr="0053166E">
        <w:rPr>
          <w:rFonts w:ascii="mylotus" w:hAnsi="mylotus" w:cs="mylotus"/>
          <w:sz w:val="22"/>
          <w:szCs w:val="22"/>
          <w:rtl/>
          <w:lang w:bidi="fa-IR"/>
        </w:rPr>
        <w:t>الحيلة</w:t>
      </w:r>
      <w:r w:rsidRPr="004B311C">
        <w:rPr>
          <w:rFonts w:ascii="B Lotus" w:hAnsi="B Lotus"/>
          <w:sz w:val="22"/>
          <w:szCs w:val="22"/>
          <w:rtl/>
          <w:lang w:bidi="fa-IR"/>
        </w:rPr>
        <w:t>»، 1/24 روايتش كرده و حافظ عراقي در كتاب «</w:t>
      </w:r>
      <w:r w:rsidRPr="0053166E">
        <w:rPr>
          <w:rFonts w:ascii="mylotus" w:hAnsi="mylotus" w:cs="mylotus"/>
          <w:sz w:val="22"/>
          <w:szCs w:val="22"/>
          <w:rtl/>
          <w:lang w:bidi="fa-IR"/>
        </w:rPr>
        <w:t>تخريج أحاديث الإحياء</w:t>
      </w:r>
      <w:r w:rsidRPr="004B311C">
        <w:rPr>
          <w:rFonts w:ascii="B Lotus" w:hAnsi="B Lotus"/>
          <w:sz w:val="22"/>
          <w:szCs w:val="22"/>
          <w:rtl/>
          <w:lang w:bidi="fa-IR"/>
        </w:rPr>
        <w:t>»، 1/42 آن را ضعيف دانسته است.</w:t>
      </w:r>
    </w:p>
  </w:footnote>
  <w:footnote w:id="4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w:t>
      </w:r>
      <w:r>
        <w:rPr>
          <w:rFonts w:ascii="B Lotus" w:hAnsi="B Lotus"/>
          <w:sz w:val="22"/>
          <w:szCs w:val="22"/>
          <w:rtl/>
          <w:lang w:bidi="fa-IR"/>
        </w:rPr>
        <w:t>‌ی:</w:t>
      </w:r>
      <w:r w:rsidRPr="004B311C">
        <w:rPr>
          <w:rFonts w:ascii="B Lotus" w:hAnsi="B Lotus"/>
          <w:sz w:val="22"/>
          <w:szCs w:val="22"/>
          <w:rtl/>
          <w:lang w:bidi="fa-IR"/>
        </w:rPr>
        <w:t xml:space="preserve"> 127 آن را روايت كرده است.</w:t>
      </w:r>
    </w:p>
  </w:footnote>
  <w:footnote w:id="4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نگا: «</w:t>
      </w:r>
      <w:r w:rsidRPr="0053166E">
        <w:rPr>
          <w:rFonts w:ascii="mylotus" w:hAnsi="mylotus" w:cs="mylotus"/>
          <w:sz w:val="22"/>
          <w:szCs w:val="22"/>
          <w:rtl/>
          <w:lang w:bidi="fa-IR"/>
        </w:rPr>
        <w:t>صحيح البخاري</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128 و «صحيح مسلم»، شماره</w:t>
      </w:r>
      <w:r>
        <w:rPr>
          <w:rFonts w:ascii="B Lotus" w:hAnsi="B Lotus"/>
          <w:sz w:val="22"/>
          <w:szCs w:val="22"/>
          <w:rtl/>
          <w:lang w:bidi="fa-IR"/>
        </w:rPr>
        <w:t>‌ی:</w:t>
      </w:r>
      <w:r w:rsidRPr="004B311C">
        <w:rPr>
          <w:rFonts w:ascii="B Lotus" w:hAnsi="B Lotus"/>
          <w:sz w:val="22"/>
          <w:szCs w:val="22"/>
          <w:rtl/>
          <w:lang w:bidi="fa-IR"/>
        </w:rPr>
        <w:t xml:space="preserve"> 32.</w:t>
      </w:r>
    </w:p>
  </w:footnote>
  <w:footnote w:id="4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 مسلم به شماره</w:t>
      </w:r>
      <w:r>
        <w:rPr>
          <w:rFonts w:ascii="B Lotus" w:hAnsi="B Lotus" w:hint="cs"/>
          <w:sz w:val="22"/>
          <w:szCs w:val="22"/>
          <w:rtl/>
          <w:lang w:bidi="fa-IR"/>
        </w:rPr>
        <w:t>‌</w:t>
      </w:r>
      <w:r w:rsidRPr="004B311C">
        <w:rPr>
          <w:rFonts w:ascii="B Lotus" w:hAnsi="B Lotus"/>
          <w:sz w:val="22"/>
          <w:szCs w:val="22"/>
          <w:rtl/>
          <w:lang w:bidi="fa-IR"/>
        </w:rPr>
        <w:t>ي</w:t>
      </w:r>
      <w:r>
        <w:rPr>
          <w:rFonts w:ascii="B Lotus" w:hAnsi="B Lotus" w:hint="cs"/>
          <w:sz w:val="22"/>
          <w:szCs w:val="22"/>
          <w:rtl/>
          <w:lang w:bidi="fa-IR"/>
        </w:rPr>
        <w:t xml:space="preserve"> </w:t>
      </w:r>
      <w:r w:rsidRPr="004B311C">
        <w:rPr>
          <w:rFonts w:ascii="B Lotus" w:hAnsi="B Lotus"/>
          <w:sz w:val="22"/>
          <w:szCs w:val="22"/>
          <w:rtl/>
          <w:lang w:bidi="fa-IR"/>
        </w:rPr>
        <w:t>5 آن را روايت كرده است.</w:t>
      </w:r>
    </w:p>
  </w:footnote>
  <w:footnote w:id="46">
    <w:p w:rsidR="005906C8" w:rsidRPr="004B311C" w:rsidRDefault="005906C8" w:rsidP="00B95407">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سُنيد بن داود مصيصي ابوعلي محتسب است. نامش حسين است و سُنيد لقب او می‌‌باشد. وي با وجود امامتش، ضعيف است چون او علم را از حجاج بن محمد، استادش فرا گرفت. سُنيد به سال 226 </w:t>
      </w:r>
      <w:r>
        <w:rPr>
          <w:rFonts w:ascii="B Lotus" w:hAnsi="B Lotus" w:cs="Traditional Arabic" w:hint="cs"/>
          <w:sz w:val="22"/>
          <w:szCs w:val="22"/>
          <w:rtl/>
          <w:lang w:bidi="fa-IR"/>
        </w:rPr>
        <w:t>ﻫ</w:t>
      </w:r>
      <w:r>
        <w:rPr>
          <w:rFonts w:ascii="B Lotus" w:hAnsi="B Lotus"/>
          <w:sz w:val="22"/>
          <w:szCs w:val="22"/>
          <w:rtl/>
          <w:lang w:bidi="fa-IR"/>
        </w:rPr>
        <w:t>.</w:t>
      </w:r>
      <w:r w:rsidRPr="004B311C">
        <w:rPr>
          <w:rFonts w:ascii="B Lotus" w:hAnsi="B Lotus"/>
          <w:sz w:val="22"/>
          <w:szCs w:val="22"/>
          <w:rtl/>
          <w:lang w:bidi="fa-IR"/>
        </w:rPr>
        <w:t>ق درگذشت.</w:t>
      </w:r>
    </w:p>
  </w:footnote>
  <w:footnote w:id="4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كثير بن مّره حضري رهاوي شامي حمصي، ثقه اي از كبار تابعين است.</w:t>
      </w:r>
    </w:p>
  </w:footnote>
  <w:footnote w:id="4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شرح حالش در ابتداي كتاب آورده شد.</w:t>
      </w:r>
    </w:p>
  </w:footnote>
  <w:footnote w:id="49">
    <w:p w:rsidR="005906C8" w:rsidRPr="004B311C" w:rsidRDefault="005906C8" w:rsidP="0053166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او خليفه</w:t>
      </w:r>
      <w:r>
        <w:rPr>
          <w:rFonts w:ascii="B Lotus" w:hAnsi="B Lotus"/>
          <w:sz w:val="22"/>
          <w:szCs w:val="22"/>
          <w:rtl/>
          <w:lang w:bidi="fa-IR"/>
        </w:rPr>
        <w:t xml:space="preserve">‌ي </w:t>
      </w:r>
      <w:r w:rsidRPr="004B311C">
        <w:rPr>
          <w:rFonts w:ascii="B Lotus" w:hAnsi="B Lotus"/>
          <w:sz w:val="22"/>
          <w:szCs w:val="22"/>
          <w:rtl/>
          <w:lang w:bidi="fa-IR"/>
        </w:rPr>
        <w:t xml:space="preserve">اموي، هشام بن عبدالملك، ابووليد است. وي توسط برادرش يزيد به خلافت رسيد. هشام بن عبدالملك، فردي دورانديش و عاقل بود كه به سال125 </w:t>
      </w:r>
      <w:r>
        <w:rPr>
          <w:rFonts w:ascii="B Lotus" w:hAnsi="B Lotus" w:cs="Traditional Arabic" w:hint="cs"/>
          <w:sz w:val="22"/>
          <w:szCs w:val="22"/>
          <w:rtl/>
          <w:lang w:bidi="fa-IR"/>
        </w:rPr>
        <w:t>ﻫ</w:t>
      </w:r>
      <w:r w:rsidRPr="004B311C">
        <w:rPr>
          <w:rFonts w:ascii="B Lotus" w:hAnsi="B Lotus"/>
          <w:sz w:val="22"/>
          <w:szCs w:val="22"/>
          <w:rtl/>
          <w:lang w:bidi="fa-IR"/>
        </w:rPr>
        <w:t>.ق وفات يافت.</w:t>
      </w:r>
    </w:p>
  </w:footnote>
  <w:footnote w:id="50">
    <w:p w:rsidR="005906C8" w:rsidRPr="004B311C" w:rsidRDefault="005906C8" w:rsidP="0053166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در صحيح خود به شماره</w:t>
      </w:r>
      <w:r>
        <w:rPr>
          <w:rFonts w:ascii="B Lotus" w:hAnsi="B Lotus"/>
          <w:sz w:val="22"/>
          <w:szCs w:val="22"/>
          <w:rtl/>
          <w:lang w:bidi="fa-IR"/>
        </w:rPr>
        <w:t>‌ی:</w:t>
      </w:r>
      <w:r w:rsidRPr="004B311C">
        <w:rPr>
          <w:rFonts w:ascii="B Lotus" w:hAnsi="B Lotus"/>
          <w:sz w:val="22"/>
          <w:szCs w:val="22"/>
          <w:rtl/>
          <w:lang w:bidi="fa-IR"/>
        </w:rPr>
        <w:t xml:space="preserve"> 870 از طريق روايت سائب بن يزيد آورده كه گويد: «اذان روز جمعه در زمان پيامبر و ابوبكر و عمر</w:t>
      </w:r>
      <w:r>
        <w:rPr>
          <w:rFonts w:ascii="B Lotus" w:hAnsi="B Lotus" w:cs="CTraditional Arabic" w:hint="cs"/>
          <w:sz w:val="22"/>
          <w:szCs w:val="22"/>
          <w:rtl/>
          <w:lang w:bidi="fa-IR"/>
        </w:rPr>
        <w:t>ب</w:t>
      </w:r>
      <w:r w:rsidRPr="004B311C">
        <w:rPr>
          <w:rFonts w:ascii="B Lotus" w:hAnsi="B Lotus"/>
          <w:sz w:val="22"/>
          <w:szCs w:val="22"/>
          <w:rtl/>
          <w:lang w:bidi="fa-IR"/>
        </w:rPr>
        <w:t xml:space="preserve"> در ابتداي نماز جمعه موقعي كه امام روي منبر می‌‌نشست، بود. در زمان عثمان</w:t>
      </w:r>
      <w:r w:rsidRPr="00B3746E">
        <w:rPr>
          <w:rFonts w:ascii="B Lotus" w:hAnsi="B Lotus"/>
          <w:sz w:val="22"/>
          <w:szCs w:val="28"/>
          <w:lang w:bidi="fa-IR"/>
        </w:rPr>
        <w:sym w:font="AGA Arabesque" w:char="F074"/>
      </w:r>
      <w:r w:rsidRPr="004B311C">
        <w:rPr>
          <w:rFonts w:ascii="B Lotus" w:hAnsi="B Lotus"/>
          <w:sz w:val="22"/>
          <w:szCs w:val="22"/>
          <w:rtl/>
          <w:lang w:bidi="fa-IR"/>
        </w:rPr>
        <w:t xml:space="preserve"> وقتي جمعيت مردم زياد شد، اذان </w:t>
      </w:r>
      <w:r>
        <w:rPr>
          <w:rFonts w:ascii="B Lotus" w:hAnsi="B Lotus"/>
          <w:sz w:val="22"/>
          <w:szCs w:val="22"/>
          <w:rtl/>
          <w:lang w:bidi="fa-IR"/>
        </w:rPr>
        <w:t>سوّم را در جاي پست بدان افزودند</w:t>
      </w:r>
      <w:r w:rsidRPr="004B311C">
        <w:rPr>
          <w:rFonts w:ascii="B Lotus" w:hAnsi="B Lotus"/>
          <w:sz w:val="22"/>
          <w:szCs w:val="22"/>
          <w:rtl/>
          <w:lang w:bidi="fa-IR"/>
        </w:rPr>
        <w:t>»</w:t>
      </w:r>
      <w:r>
        <w:rPr>
          <w:rFonts w:ascii="B Lotus" w:hAnsi="B Lotus" w:hint="cs"/>
          <w:sz w:val="22"/>
          <w:szCs w:val="22"/>
          <w:rtl/>
          <w:lang w:bidi="fa-IR"/>
        </w:rPr>
        <w:t>.</w:t>
      </w:r>
    </w:p>
  </w:footnote>
  <w:footnote w:id="51">
    <w:p w:rsidR="005906C8" w:rsidRPr="004B311C" w:rsidRDefault="005906C8" w:rsidP="004B311C">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وضاح در</w:t>
      </w:r>
      <w:r>
        <w:rPr>
          <w:rFonts w:ascii="B Lotus" w:hAnsi="B Lotus" w:hint="cs"/>
          <w:sz w:val="22"/>
          <w:szCs w:val="22"/>
          <w:rtl/>
          <w:lang w:bidi="fa-IR"/>
        </w:rPr>
        <w:t xml:space="preserve"> </w:t>
      </w:r>
      <w:r w:rsidRPr="004B311C">
        <w:rPr>
          <w:rFonts w:ascii="B Lotus" w:hAnsi="B Lotus"/>
          <w:sz w:val="22"/>
          <w:szCs w:val="22"/>
          <w:rtl/>
          <w:lang w:bidi="fa-IR"/>
        </w:rPr>
        <w:t>«</w:t>
      </w:r>
      <w:r w:rsidRPr="0053166E">
        <w:rPr>
          <w:rFonts w:ascii="mylotus" w:hAnsi="mylotus" w:cs="mylotus"/>
          <w:sz w:val="22"/>
          <w:szCs w:val="22"/>
          <w:rtl/>
          <w:lang w:bidi="fa-IR"/>
        </w:rPr>
        <w:t>البدع</w:t>
      </w:r>
      <w:r w:rsidRPr="004B311C">
        <w:rPr>
          <w:rFonts w:ascii="B Lotus" w:hAnsi="B Lotus"/>
          <w:sz w:val="22"/>
          <w:szCs w:val="22"/>
          <w:rtl/>
          <w:lang w:bidi="fa-IR"/>
        </w:rPr>
        <w:t>» ص 30 از طریق اسد بن موسی روایتش کرده است. مسلم نیز در صحیح خود، شماره</w:t>
      </w:r>
      <w:r>
        <w:rPr>
          <w:rFonts w:ascii="B Lotus" w:hAnsi="B Lotus"/>
          <w:sz w:val="22"/>
          <w:szCs w:val="22"/>
          <w:rtl/>
          <w:lang w:bidi="fa-IR"/>
        </w:rPr>
        <w:t>‌ی:</w:t>
      </w:r>
      <w:r w:rsidRPr="004B311C">
        <w:rPr>
          <w:rFonts w:ascii="B Lotus" w:hAnsi="B Lotus"/>
          <w:sz w:val="22"/>
          <w:szCs w:val="22"/>
          <w:rtl/>
          <w:lang w:bidi="fa-IR"/>
        </w:rPr>
        <w:t xml:space="preserve"> 43</w:t>
      </w:r>
      <w:r>
        <w:rPr>
          <w:rFonts w:ascii="B Lotus" w:hAnsi="B Lotus" w:hint="cs"/>
          <w:sz w:val="22"/>
          <w:szCs w:val="22"/>
          <w:rtl/>
          <w:lang w:bidi="fa-IR"/>
        </w:rPr>
        <w:t xml:space="preserve"> </w:t>
      </w:r>
      <w:r w:rsidRPr="004B311C">
        <w:rPr>
          <w:rFonts w:ascii="B Lotus" w:hAnsi="B Lotus"/>
          <w:sz w:val="22"/>
          <w:szCs w:val="22"/>
          <w:rtl/>
          <w:lang w:bidi="fa-IR"/>
        </w:rPr>
        <w:t>از طریق عبدالوهاب بن عبدالحمید، از جعفر بن محمد روایتش کرده است.</w:t>
      </w:r>
    </w:p>
  </w:footnote>
  <w:footnote w:id="5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‌ی:</w:t>
      </w:r>
      <w:r w:rsidRPr="004B311C">
        <w:rPr>
          <w:rFonts w:ascii="B Lotus" w:hAnsi="B Lotus"/>
          <w:sz w:val="22"/>
          <w:szCs w:val="22"/>
          <w:rtl/>
          <w:lang w:bidi="fa-IR"/>
        </w:rPr>
        <w:t xml:space="preserve"> 2675 آن را روایت کرده است.</w:t>
      </w:r>
    </w:p>
  </w:footnote>
  <w:footnote w:id="5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طبرانی در «</w:t>
      </w:r>
      <w:r w:rsidRPr="00F3239B">
        <w:rPr>
          <w:rFonts w:ascii="mylotus" w:hAnsi="mylotus" w:cs="mylotus"/>
          <w:sz w:val="22"/>
          <w:szCs w:val="22"/>
          <w:rtl/>
          <w:lang w:bidi="fa-IR"/>
        </w:rPr>
        <w:t>الـمعجم الکبیر</w:t>
      </w:r>
      <w:r w:rsidRPr="004B311C">
        <w:rPr>
          <w:rFonts w:ascii="B Lotus" w:hAnsi="B Lotus"/>
          <w:sz w:val="22"/>
          <w:szCs w:val="22"/>
          <w:rtl/>
          <w:lang w:bidi="fa-IR"/>
        </w:rPr>
        <w:t>»، 22/87 و 88 آن را روایت کرده، و آلبانی در کتاب «</w:t>
      </w:r>
      <w:r w:rsidRPr="00F3239B">
        <w:rPr>
          <w:rFonts w:ascii="mylotus" w:hAnsi="mylotus" w:cs="mylotus"/>
          <w:sz w:val="22"/>
          <w:szCs w:val="22"/>
          <w:rtl/>
          <w:lang w:bidi="fa-IR"/>
        </w:rPr>
        <w:t>صحیح الجامع</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4316 آن را صحیح دانسته است.</w:t>
      </w:r>
    </w:p>
  </w:footnote>
  <w:footnote w:id="5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به شرح حالش اطلاع حاصل نکردم.</w:t>
      </w:r>
    </w:p>
  </w:footnote>
  <w:footnote w:id="5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سعد در</w:t>
      </w:r>
      <w:r>
        <w:rPr>
          <w:rFonts w:ascii="B Lotus" w:hAnsi="B Lotus" w:hint="cs"/>
          <w:sz w:val="22"/>
          <w:szCs w:val="22"/>
          <w:rtl/>
          <w:lang w:bidi="fa-IR"/>
        </w:rPr>
        <w:t xml:space="preserve"> </w:t>
      </w:r>
      <w:r w:rsidRPr="004B311C">
        <w:rPr>
          <w:rFonts w:ascii="B Lotus" w:hAnsi="B Lotus"/>
          <w:sz w:val="22"/>
          <w:szCs w:val="22"/>
          <w:rtl/>
          <w:lang w:bidi="fa-IR"/>
        </w:rPr>
        <w:t>«</w:t>
      </w:r>
      <w:r w:rsidRPr="00F3239B">
        <w:rPr>
          <w:rFonts w:ascii="mylotus" w:hAnsi="mylotus" w:cs="mylotus"/>
          <w:sz w:val="22"/>
          <w:szCs w:val="22"/>
          <w:rtl/>
          <w:lang w:bidi="fa-IR"/>
        </w:rPr>
        <w:t>الطبقات الکبری</w:t>
      </w:r>
      <w:r w:rsidRPr="004B311C">
        <w:rPr>
          <w:rFonts w:ascii="B Lotus" w:hAnsi="B Lotus"/>
          <w:sz w:val="22"/>
          <w:szCs w:val="22"/>
          <w:rtl/>
          <w:lang w:bidi="fa-IR"/>
        </w:rPr>
        <w:t>»، 3/294 روایتش کرده و بلاذری در «</w:t>
      </w:r>
      <w:r w:rsidRPr="00F3239B">
        <w:rPr>
          <w:rFonts w:ascii="mylotus" w:hAnsi="mylotus" w:cs="mylotus"/>
          <w:sz w:val="22"/>
          <w:szCs w:val="22"/>
          <w:rtl/>
          <w:lang w:bidi="fa-IR"/>
        </w:rPr>
        <w:t>انساب الأشراف</w:t>
      </w:r>
      <w:r w:rsidRPr="004B311C">
        <w:rPr>
          <w:rFonts w:ascii="B Lotus" w:hAnsi="B Lotus"/>
          <w:sz w:val="22"/>
          <w:szCs w:val="22"/>
          <w:rtl/>
          <w:lang w:bidi="fa-IR"/>
        </w:rPr>
        <w:t>» از وی نقلش کرده است.</w:t>
      </w:r>
    </w:p>
  </w:footnote>
  <w:footnote w:id="5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سلم علوی بصری است که از انس، حدیث شنیده و حماد بن یزید و مهدی بن میمون از وی حدیث روایت کرده‌اند.</w:t>
      </w:r>
    </w:p>
  </w:footnote>
  <w:footnote w:id="57">
    <w:p w:rsidR="005906C8" w:rsidRPr="004B311C" w:rsidRDefault="005906C8" w:rsidP="00F3239B">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زید بن وهب جهنی، ابوسلیمان کوفی، انسانی ثقه و بزرگوار از کبار تابعین بود. وی پس از سال 80 </w:t>
      </w:r>
      <w:r>
        <w:rPr>
          <w:rFonts w:ascii="B Lotus" w:hAnsi="B Lotus" w:cs="Traditional Arabic" w:hint="cs"/>
          <w:sz w:val="22"/>
          <w:szCs w:val="22"/>
          <w:rtl/>
          <w:lang w:bidi="fa-IR"/>
        </w:rPr>
        <w:t>ﻫ</w:t>
      </w:r>
      <w:r>
        <w:rPr>
          <w:rFonts w:ascii="B Lotus" w:hAnsi="B Lotus"/>
          <w:sz w:val="22"/>
          <w:szCs w:val="22"/>
          <w:rtl/>
          <w:lang w:bidi="fa-IR"/>
        </w:rPr>
        <w:t>.</w:t>
      </w:r>
      <w:r w:rsidRPr="004B311C">
        <w:rPr>
          <w:rFonts w:ascii="B Lotus" w:hAnsi="B Lotus"/>
          <w:sz w:val="22"/>
          <w:szCs w:val="22"/>
          <w:rtl/>
          <w:lang w:bidi="fa-IR"/>
        </w:rPr>
        <w:t>ق درگذشت.</w:t>
      </w:r>
    </w:p>
  </w:footnote>
  <w:footnote w:id="5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شرح حالش قبلاً آورده شد.</w:t>
      </w:r>
    </w:p>
  </w:footnote>
  <w:footnote w:id="5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شرح حالش قبلاً آورده شد.</w:t>
      </w:r>
    </w:p>
  </w:footnote>
  <w:footnote w:id="60">
    <w:p w:rsidR="005906C8" w:rsidRPr="004B311C" w:rsidRDefault="005906C8" w:rsidP="00F3239B">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 xml:space="preserve">او حارث بن نبهان جرمی، ابومحمد بصری است. وی ضعیف و متروک است و از اتباع تابعین می‌باشد. نامبرده پس از سال 160 </w:t>
      </w:r>
      <w:r>
        <w:rPr>
          <w:rFonts w:ascii="B Lotus" w:hAnsi="B Lotus" w:cs="Traditional Arabic" w:hint="cs"/>
          <w:sz w:val="22"/>
          <w:szCs w:val="22"/>
          <w:rtl/>
          <w:lang w:bidi="fa-IR"/>
        </w:rPr>
        <w:t>ﻫ</w:t>
      </w:r>
      <w:r w:rsidRPr="004B311C">
        <w:rPr>
          <w:rFonts w:ascii="B Lotus" w:hAnsi="B Lotus"/>
          <w:sz w:val="22"/>
          <w:szCs w:val="22"/>
          <w:rtl/>
          <w:lang w:bidi="fa-IR"/>
        </w:rPr>
        <w:t>.ق درگذشت.</w:t>
      </w:r>
    </w:p>
  </w:footnote>
  <w:footnote w:id="6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6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نگا: «</w:t>
      </w:r>
      <w:r w:rsidRPr="00F3239B">
        <w:rPr>
          <w:rFonts w:ascii="mylotus" w:hAnsi="mylotus" w:cs="mylotus"/>
          <w:sz w:val="22"/>
          <w:szCs w:val="22"/>
          <w:rtl/>
          <w:lang w:bidi="fa-IR"/>
        </w:rPr>
        <w:t>صحیح البخاری</w:t>
      </w:r>
      <w:r w:rsidRPr="004B311C">
        <w:rPr>
          <w:rFonts w:ascii="B Lotus" w:hAnsi="B Lotus"/>
          <w:sz w:val="22"/>
          <w:szCs w:val="22"/>
          <w:rtl/>
          <w:lang w:bidi="fa-IR"/>
        </w:rPr>
        <w:t>»، شماره‌های: 556</w:t>
      </w:r>
      <w:r>
        <w:rPr>
          <w:rFonts w:ascii="B Lotus" w:hAnsi="B Lotus" w:hint="cs"/>
          <w:sz w:val="22"/>
          <w:szCs w:val="22"/>
          <w:rtl/>
          <w:lang w:bidi="fa-IR"/>
        </w:rPr>
        <w:t xml:space="preserve"> </w:t>
      </w:r>
      <w:r w:rsidRPr="004B311C">
        <w:rPr>
          <w:rFonts w:ascii="B Lotus" w:hAnsi="B Lotus"/>
          <w:sz w:val="22"/>
          <w:szCs w:val="22"/>
          <w:rtl/>
          <w:lang w:bidi="fa-IR"/>
        </w:rPr>
        <w:t>و 1139</w:t>
      </w:r>
      <w:r>
        <w:rPr>
          <w:rFonts w:ascii="B Lotus" w:hAnsi="B Lotus"/>
          <w:sz w:val="22"/>
          <w:szCs w:val="22"/>
          <w:rtl/>
          <w:lang w:bidi="fa-IR"/>
        </w:rPr>
        <w:t>،</w:t>
      </w:r>
      <w:r w:rsidRPr="004B311C">
        <w:rPr>
          <w:rFonts w:ascii="B Lotus" w:hAnsi="B Lotus"/>
          <w:sz w:val="22"/>
          <w:szCs w:val="22"/>
          <w:rtl/>
          <w:lang w:bidi="fa-IR"/>
        </w:rPr>
        <w:t xml:space="preserve"> و «صحیح مسلم»</w:t>
      </w:r>
      <w:r>
        <w:rPr>
          <w:rFonts w:ascii="B Lotus" w:hAnsi="B Lotus" w:hint="cs"/>
          <w:sz w:val="22"/>
          <w:szCs w:val="22"/>
          <w:rtl/>
          <w:lang w:bidi="fa-IR"/>
        </w:rPr>
        <w:t xml:space="preserve"> </w:t>
      </w:r>
      <w:r w:rsidRPr="004B311C">
        <w:rPr>
          <w:rFonts w:ascii="B Lotus" w:hAnsi="B Lotus"/>
          <w:sz w:val="22"/>
          <w:szCs w:val="22"/>
          <w:rtl/>
          <w:lang w:bidi="fa-IR"/>
        </w:rPr>
        <w:t>شماره‏ی: 825.</w:t>
      </w:r>
    </w:p>
  </w:footnote>
  <w:footnote w:id="6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ابن وضاح در كتاب</w:t>
      </w:r>
      <w:r>
        <w:rPr>
          <w:rFonts w:ascii="B Lotus" w:hAnsi="B Lotus" w:hint="cs"/>
          <w:sz w:val="22"/>
          <w:szCs w:val="22"/>
          <w:rtl/>
          <w:lang w:bidi="fa-IR"/>
        </w:rPr>
        <w:t xml:space="preserve"> </w:t>
      </w:r>
      <w:r w:rsidRPr="004B311C">
        <w:rPr>
          <w:rFonts w:ascii="B Lotus" w:hAnsi="B Lotus"/>
          <w:sz w:val="22"/>
          <w:szCs w:val="22"/>
          <w:rtl/>
          <w:lang w:bidi="fa-IR"/>
        </w:rPr>
        <w:t>«</w:t>
      </w:r>
      <w:r w:rsidRPr="00F3239B">
        <w:rPr>
          <w:rFonts w:ascii="mylotus" w:hAnsi="mylotus" w:cs="mylotus"/>
          <w:sz w:val="22"/>
          <w:szCs w:val="22"/>
          <w:rtl/>
          <w:lang w:bidi="fa-IR"/>
        </w:rPr>
        <w:t>البدع</w:t>
      </w:r>
      <w:r w:rsidRPr="004B311C">
        <w:rPr>
          <w:rFonts w:ascii="B Lotus" w:hAnsi="B Lotus"/>
          <w:sz w:val="22"/>
          <w:szCs w:val="22"/>
          <w:rtl/>
          <w:lang w:bidi="fa-IR"/>
        </w:rPr>
        <w:t>»، ص 18 آن را روايت كرده است.</w:t>
      </w:r>
    </w:p>
  </w:footnote>
  <w:footnote w:id="6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وضاح در كتاب</w:t>
      </w:r>
      <w:r>
        <w:rPr>
          <w:rFonts w:ascii="B Lotus" w:hAnsi="B Lotus" w:hint="cs"/>
          <w:sz w:val="22"/>
          <w:szCs w:val="22"/>
          <w:rtl/>
          <w:lang w:bidi="fa-IR"/>
        </w:rPr>
        <w:t xml:space="preserve"> </w:t>
      </w:r>
      <w:r w:rsidRPr="004B311C">
        <w:rPr>
          <w:rFonts w:ascii="B Lotus" w:hAnsi="B Lotus"/>
          <w:sz w:val="22"/>
          <w:szCs w:val="22"/>
          <w:rtl/>
          <w:lang w:bidi="fa-IR"/>
        </w:rPr>
        <w:t>«</w:t>
      </w:r>
      <w:r w:rsidRPr="00F3239B">
        <w:rPr>
          <w:rFonts w:ascii="mylotus" w:hAnsi="mylotus" w:cs="mylotus"/>
          <w:sz w:val="22"/>
          <w:szCs w:val="22"/>
          <w:rtl/>
          <w:lang w:bidi="fa-IR"/>
        </w:rPr>
        <w:t>البدع</w:t>
      </w:r>
      <w:r w:rsidRPr="004B311C">
        <w:rPr>
          <w:rFonts w:ascii="B Lotus" w:hAnsi="B Lotus"/>
          <w:sz w:val="22"/>
          <w:szCs w:val="22"/>
          <w:rtl/>
          <w:lang w:bidi="fa-IR"/>
        </w:rPr>
        <w:t>»، ص 19 آن را روايت كرده است.</w:t>
      </w:r>
    </w:p>
  </w:footnote>
  <w:footnote w:id="65">
    <w:p w:rsidR="005906C8" w:rsidRPr="004B311C" w:rsidRDefault="005906C8" w:rsidP="00F3239B">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ابان بن ابي عيا</w:t>
      </w:r>
      <w:r>
        <w:rPr>
          <w:rFonts w:ascii="B Lotus" w:hAnsi="B Lotus"/>
          <w:sz w:val="22"/>
          <w:szCs w:val="22"/>
          <w:rtl/>
          <w:lang w:bidi="fa-IR"/>
        </w:rPr>
        <w:t>ش- فيروز و بنا به گفته</w:t>
      </w:r>
      <w:r>
        <w:rPr>
          <w:rFonts w:ascii="B Lotus" w:hAnsi="B Lotus" w:hint="cs"/>
          <w:sz w:val="22"/>
          <w:szCs w:val="22"/>
          <w:rtl/>
          <w:lang w:bidi="fa-IR"/>
        </w:rPr>
        <w:t>‌</w:t>
      </w:r>
      <w:r w:rsidRPr="004B311C">
        <w:rPr>
          <w:rFonts w:ascii="B Lotus" w:hAnsi="B Lotus"/>
          <w:sz w:val="22"/>
          <w:szCs w:val="22"/>
          <w:rtl/>
          <w:lang w:bidi="fa-IR"/>
        </w:rPr>
        <w:t>اي دينار- بصري، ابواسماعيل عبدي، آزاد شده</w:t>
      </w:r>
      <w:r>
        <w:rPr>
          <w:rFonts w:ascii="B Lotus" w:hAnsi="B Lotus"/>
          <w:sz w:val="22"/>
          <w:szCs w:val="22"/>
          <w:rtl/>
          <w:lang w:bidi="fa-IR"/>
        </w:rPr>
        <w:t xml:space="preserve">‌ي </w:t>
      </w:r>
      <w:r w:rsidRPr="004B311C">
        <w:rPr>
          <w:rFonts w:ascii="B Lotus" w:hAnsi="B Lotus"/>
          <w:sz w:val="22"/>
          <w:szCs w:val="22"/>
          <w:rtl/>
          <w:lang w:bidi="fa-IR"/>
        </w:rPr>
        <w:t xml:space="preserve">عبدالقيس، از صغار تابعين است. وي به سال 140 </w:t>
      </w:r>
      <w:r>
        <w:rPr>
          <w:rFonts w:ascii="B Lotus" w:hAnsi="B Lotus" w:cs="Traditional Arabic" w:hint="cs"/>
          <w:sz w:val="22"/>
          <w:szCs w:val="22"/>
          <w:rtl/>
          <w:lang w:bidi="fa-IR"/>
        </w:rPr>
        <w:t>ﻫ</w:t>
      </w:r>
      <w:r w:rsidRPr="004B311C">
        <w:rPr>
          <w:rFonts w:ascii="B Lotus" w:hAnsi="B Lotus"/>
          <w:sz w:val="22"/>
          <w:szCs w:val="22"/>
          <w:rtl/>
          <w:lang w:bidi="fa-IR"/>
        </w:rPr>
        <w:t>.ق وفات يافت.</w:t>
      </w:r>
    </w:p>
  </w:footnote>
  <w:footnote w:id="6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شرح حالش از پيش گذشت.</w:t>
      </w:r>
    </w:p>
  </w:footnote>
  <w:footnote w:id="67">
    <w:p w:rsidR="005906C8" w:rsidRPr="004B311C" w:rsidRDefault="005906C8" w:rsidP="0002035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اين مطلب در اين حديث پيامبر</w:t>
      </w:r>
      <w:r>
        <w:rPr>
          <w:rFonts w:ascii="B Lotus" w:hAnsi="B Lotus" w:cs="CTraditional Arabic" w:hint="cs"/>
          <w:sz w:val="22"/>
          <w:szCs w:val="22"/>
          <w:rtl/>
          <w:lang w:bidi="fa-IR"/>
        </w:rPr>
        <w:t>ص</w:t>
      </w:r>
      <w:r w:rsidRPr="004B311C">
        <w:rPr>
          <w:rFonts w:ascii="B Lotus" w:hAnsi="B Lotus"/>
          <w:sz w:val="22"/>
          <w:szCs w:val="22"/>
          <w:rtl/>
          <w:lang w:bidi="fa-IR"/>
        </w:rPr>
        <w:t xml:space="preserve"> است:</w:t>
      </w:r>
      <w:r>
        <w:rPr>
          <w:rFonts w:ascii="B Lotus" w:hAnsi="B Lotus" w:hint="cs"/>
          <w:sz w:val="22"/>
          <w:szCs w:val="22"/>
          <w:rtl/>
          <w:lang w:bidi="fa-IR"/>
        </w:rPr>
        <w:t xml:space="preserve"> </w:t>
      </w:r>
      <w:r>
        <w:rPr>
          <w:rFonts w:ascii="B Lotus" w:hAnsi="B Lotus" w:cs="Traditional Arabic" w:hint="cs"/>
          <w:sz w:val="22"/>
          <w:szCs w:val="22"/>
          <w:rtl/>
          <w:lang w:bidi="fa-IR"/>
        </w:rPr>
        <w:t>«</w:t>
      </w:r>
      <w:r w:rsidRPr="0002035D">
        <w:rPr>
          <w:rFonts w:ascii="Traditional Arabic" w:cs="KFGQPC Uthman Taha Naskh" w:hint="eastAsia"/>
          <w:sz w:val="22"/>
          <w:szCs w:val="22"/>
          <w:rtl/>
        </w:rPr>
        <w:t>لاَ</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يَتَقَدَّمَنَّ</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أَحَدُكُمْ</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رَمَضَانَ</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بِصَوْمِ</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يَوْمٍ</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وَلاَ</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يَوْمَيْنِ</w:t>
      </w:r>
      <w:r>
        <w:rPr>
          <w:rFonts w:ascii="B Lotus" w:hAnsi="B Lotus" w:cs="Traditional Arabic" w:hint="cs"/>
          <w:sz w:val="22"/>
          <w:szCs w:val="22"/>
          <w:rtl/>
          <w:lang w:bidi="fa-IR"/>
        </w:rPr>
        <w:t>»</w:t>
      </w:r>
      <w:r>
        <w:rPr>
          <w:rFonts w:ascii="B Lotus" w:hAnsi="B Lotus" w:hint="cs"/>
          <w:sz w:val="22"/>
          <w:szCs w:val="22"/>
          <w:rtl/>
          <w:lang w:bidi="fa-IR"/>
        </w:rPr>
        <w:t>.</w:t>
      </w:r>
      <w:r w:rsidRPr="004B311C">
        <w:rPr>
          <w:rFonts w:ascii="B Lotus" w:hAnsi="B Lotus"/>
          <w:b/>
          <w:bCs/>
          <w:sz w:val="22"/>
          <w:szCs w:val="22"/>
          <w:rtl/>
          <w:lang w:bidi="fa-IR"/>
        </w:rPr>
        <w:t xml:space="preserve"> </w:t>
      </w:r>
      <w:r>
        <w:rPr>
          <w:rFonts w:ascii="B Lotus" w:hAnsi="B Lotus" w:cs="Traditional Arabic" w:hint="cs"/>
          <w:sz w:val="22"/>
          <w:szCs w:val="22"/>
          <w:rtl/>
          <w:lang w:bidi="fa-IR"/>
        </w:rPr>
        <w:t>«</w:t>
      </w:r>
      <w:r w:rsidRPr="004B311C">
        <w:rPr>
          <w:rFonts w:ascii="B Lotus" w:hAnsi="B Lotus"/>
          <w:sz w:val="22"/>
          <w:szCs w:val="22"/>
          <w:rtl/>
          <w:lang w:bidi="fa-IR"/>
        </w:rPr>
        <w:t>هيچ يك از شما يك روز يا دو روز پيش از ماه رمضان، روزه نگيرد</w:t>
      </w:r>
      <w:r>
        <w:rPr>
          <w:rFonts w:ascii="B Lotus" w:hAnsi="B Lotus" w:cs="Traditional Arabic" w:hint="cs"/>
          <w:sz w:val="22"/>
          <w:szCs w:val="22"/>
          <w:rtl/>
          <w:lang w:bidi="fa-IR"/>
        </w:rPr>
        <w:t>»</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بخاري به شماره</w:t>
      </w:r>
      <w:r>
        <w:rPr>
          <w:rFonts w:ascii="B Lotus" w:hAnsi="B Lotus"/>
          <w:sz w:val="22"/>
          <w:szCs w:val="22"/>
          <w:rtl/>
          <w:lang w:bidi="fa-IR"/>
        </w:rPr>
        <w:t>‌ی:</w:t>
      </w:r>
      <w:r w:rsidRPr="004B311C">
        <w:rPr>
          <w:rFonts w:ascii="B Lotus" w:hAnsi="B Lotus"/>
          <w:sz w:val="22"/>
          <w:szCs w:val="22"/>
          <w:rtl/>
          <w:lang w:bidi="fa-IR"/>
        </w:rPr>
        <w:t xml:space="preserve"> 1815 و مسلم به شماره</w:t>
      </w:r>
      <w:r>
        <w:rPr>
          <w:rFonts w:ascii="B Lotus" w:hAnsi="B Lotus"/>
          <w:sz w:val="22"/>
          <w:szCs w:val="22"/>
          <w:rtl/>
          <w:lang w:bidi="fa-IR"/>
        </w:rPr>
        <w:t>‌ی:</w:t>
      </w:r>
      <w:r w:rsidRPr="004B311C">
        <w:rPr>
          <w:rFonts w:ascii="B Lotus" w:hAnsi="B Lotus"/>
          <w:sz w:val="22"/>
          <w:szCs w:val="22"/>
          <w:rtl/>
          <w:lang w:bidi="fa-IR"/>
        </w:rPr>
        <w:t xml:space="preserve"> 1082 آن را روايت كرده‌اند.</w:t>
      </w:r>
    </w:p>
  </w:footnote>
  <w:footnote w:id="6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مالك در «</w:t>
      </w:r>
      <w:r w:rsidRPr="0002035D">
        <w:rPr>
          <w:rFonts w:ascii="mylotus" w:hAnsi="mylotus" w:cs="mylotus"/>
          <w:sz w:val="22"/>
          <w:szCs w:val="22"/>
          <w:rtl/>
          <w:lang w:bidi="fa-IR"/>
        </w:rPr>
        <w:t>الـموطأ</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1/50 از طريق روايت يحيي ليثي</w:t>
      </w:r>
      <w:r>
        <w:rPr>
          <w:rFonts w:ascii="B Lotus" w:hAnsi="B Lotus"/>
          <w:sz w:val="22"/>
          <w:szCs w:val="22"/>
          <w:rtl/>
          <w:lang w:bidi="fa-IR"/>
        </w:rPr>
        <w:t>،</w:t>
      </w:r>
      <w:r w:rsidRPr="004B311C">
        <w:rPr>
          <w:rFonts w:ascii="B Lotus" w:hAnsi="B Lotus"/>
          <w:sz w:val="22"/>
          <w:szCs w:val="22"/>
          <w:rtl/>
          <w:lang w:bidi="fa-IR"/>
        </w:rPr>
        <w:t xml:space="preserve"> و عبدالرزاق در «</w:t>
      </w:r>
      <w:r w:rsidRPr="0002035D">
        <w:rPr>
          <w:rFonts w:ascii="mylotus" w:hAnsi="mylotus" w:cs="mylotus"/>
          <w:sz w:val="22"/>
          <w:szCs w:val="22"/>
          <w:rtl/>
          <w:lang w:bidi="fa-IR"/>
        </w:rPr>
        <w:t>الـمصنف</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1/369، 370</w:t>
      </w:r>
      <w:r>
        <w:rPr>
          <w:rFonts w:ascii="B Lotus" w:hAnsi="B Lotus" w:hint="cs"/>
          <w:sz w:val="22"/>
          <w:szCs w:val="22"/>
          <w:rtl/>
          <w:lang w:bidi="fa-IR"/>
        </w:rPr>
        <w:t xml:space="preserve"> </w:t>
      </w:r>
      <w:r w:rsidRPr="004B311C">
        <w:rPr>
          <w:rFonts w:ascii="B Lotus" w:hAnsi="B Lotus"/>
          <w:sz w:val="22"/>
          <w:szCs w:val="22"/>
          <w:rtl/>
          <w:lang w:bidi="fa-IR"/>
        </w:rPr>
        <w:t>و 371 آن را روايت كرده‌اند.</w:t>
      </w:r>
    </w:p>
  </w:footnote>
  <w:footnote w:id="69">
    <w:p w:rsidR="005906C8" w:rsidRPr="004B311C" w:rsidRDefault="005906C8" w:rsidP="0002035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اسناد آن صحيح است. بيهقي در «</w:t>
      </w:r>
      <w:r w:rsidRPr="0002035D">
        <w:rPr>
          <w:rFonts w:ascii="mylotus" w:hAnsi="mylotus" w:cs="mylotus"/>
          <w:sz w:val="22"/>
          <w:szCs w:val="22"/>
          <w:rtl/>
          <w:lang w:bidi="fa-IR"/>
        </w:rPr>
        <w:t>السنن الكبر</w:t>
      </w:r>
      <w:r>
        <w:rPr>
          <w:rFonts w:ascii="mylotus" w:hAnsi="mylotus" w:cs="mylotus" w:hint="cs"/>
          <w:sz w:val="22"/>
          <w:szCs w:val="22"/>
          <w:rtl/>
          <w:lang w:bidi="fa-IR"/>
        </w:rPr>
        <w:t>ی</w:t>
      </w:r>
      <w:r w:rsidRPr="004B311C">
        <w:rPr>
          <w:rFonts w:ascii="B Lotus" w:hAnsi="B Lotus"/>
          <w:sz w:val="22"/>
          <w:szCs w:val="22"/>
          <w:rtl/>
          <w:lang w:bidi="fa-IR"/>
        </w:rPr>
        <w:t>»، 9/265 طحاوي در «</w:t>
      </w:r>
      <w:r w:rsidRPr="0002035D">
        <w:rPr>
          <w:rFonts w:ascii="mylotus" w:hAnsi="mylotus" w:cs="mylotus"/>
          <w:sz w:val="22"/>
          <w:szCs w:val="22"/>
          <w:rtl/>
          <w:lang w:bidi="fa-IR"/>
        </w:rPr>
        <w:t>شرح معاني الآثار</w:t>
      </w:r>
      <w:r w:rsidRPr="004B311C">
        <w:rPr>
          <w:rFonts w:ascii="B Lotus" w:hAnsi="B Lotus"/>
          <w:sz w:val="22"/>
          <w:szCs w:val="22"/>
          <w:rtl/>
          <w:lang w:bidi="fa-IR"/>
        </w:rPr>
        <w:t>»، 4/174 آن را روايت كرده‌اند. و نگا: «</w:t>
      </w:r>
      <w:r w:rsidRPr="0002035D">
        <w:rPr>
          <w:rFonts w:ascii="mylotus" w:hAnsi="mylotus" w:cs="mylotus"/>
          <w:sz w:val="22"/>
          <w:szCs w:val="22"/>
          <w:rtl/>
          <w:lang w:bidi="fa-IR"/>
        </w:rPr>
        <w:t>الإرواء</w:t>
      </w:r>
      <w:r w:rsidRPr="004B311C">
        <w:rPr>
          <w:rFonts w:ascii="B Lotus" w:hAnsi="B Lotus"/>
          <w:sz w:val="22"/>
          <w:szCs w:val="22"/>
          <w:rtl/>
          <w:lang w:bidi="fa-IR"/>
        </w:rPr>
        <w:t>»، 4/354 و «</w:t>
      </w:r>
      <w:r w:rsidRPr="0002035D">
        <w:rPr>
          <w:rFonts w:ascii="mylotus" w:hAnsi="mylotus" w:cs="mylotus"/>
          <w:sz w:val="22"/>
          <w:szCs w:val="22"/>
          <w:rtl/>
          <w:lang w:bidi="fa-IR"/>
        </w:rPr>
        <w:t>تلخيص الحبير</w:t>
      </w:r>
      <w:r w:rsidRPr="004B311C">
        <w:rPr>
          <w:rFonts w:ascii="B Lotus" w:hAnsi="B Lotus"/>
          <w:sz w:val="22"/>
          <w:szCs w:val="22"/>
          <w:rtl/>
          <w:lang w:bidi="fa-IR"/>
        </w:rPr>
        <w:t>»، 4/145.</w:t>
      </w:r>
    </w:p>
  </w:footnote>
  <w:footnote w:id="70">
    <w:p w:rsidR="005906C8" w:rsidRPr="004B311C" w:rsidRDefault="005906C8" w:rsidP="0002035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اسناد آن صحيح است. بيهقي در «</w:t>
      </w:r>
      <w:r w:rsidRPr="0002035D">
        <w:rPr>
          <w:rFonts w:ascii="mylotus" w:hAnsi="mylotus" w:cs="mylotus"/>
          <w:sz w:val="22"/>
          <w:szCs w:val="22"/>
          <w:rtl/>
          <w:lang w:bidi="fa-IR"/>
        </w:rPr>
        <w:t>السنن الكبر</w:t>
      </w:r>
      <w:r>
        <w:rPr>
          <w:rFonts w:ascii="mylotus" w:hAnsi="mylotus" w:cs="mylotus" w:hint="cs"/>
          <w:sz w:val="22"/>
          <w:szCs w:val="22"/>
          <w:rtl/>
          <w:lang w:bidi="fa-IR"/>
        </w:rPr>
        <w:t>ی</w:t>
      </w:r>
      <w:r w:rsidRPr="004B311C">
        <w:rPr>
          <w:rFonts w:ascii="B Lotus" w:hAnsi="B Lotus"/>
          <w:sz w:val="22"/>
          <w:szCs w:val="22"/>
          <w:rtl/>
          <w:lang w:bidi="fa-IR"/>
        </w:rPr>
        <w:t>»، 9/265 روايتش كرده است. و نگا: «</w:t>
      </w:r>
      <w:r w:rsidRPr="0002035D">
        <w:rPr>
          <w:rFonts w:ascii="mylotus" w:hAnsi="mylotus" w:cs="mylotus"/>
          <w:sz w:val="22"/>
          <w:szCs w:val="22"/>
          <w:rtl/>
          <w:lang w:bidi="fa-IR"/>
        </w:rPr>
        <w:t>الإرواء</w:t>
      </w:r>
      <w:r w:rsidRPr="004B311C">
        <w:rPr>
          <w:rFonts w:ascii="B Lotus" w:hAnsi="B Lotus"/>
          <w:sz w:val="22"/>
          <w:szCs w:val="22"/>
          <w:rtl/>
          <w:lang w:bidi="fa-IR"/>
        </w:rPr>
        <w:t>»، 4/354 و «</w:t>
      </w:r>
      <w:r w:rsidRPr="0002035D">
        <w:rPr>
          <w:rFonts w:ascii="mylotus" w:hAnsi="mylotus" w:cs="mylotus"/>
          <w:sz w:val="22"/>
          <w:szCs w:val="22"/>
          <w:rtl/>
          <w:lang w:bidi="fa-IR"/>
        </w:rPr>
        <w:t>تلخيص الحبير</w:t>
      </w:r>
      <w:r w:rsidRPr="004B311C">
        <w:rPr>
          <w:rFonts w:ascii="B Lotus" w:hAnsi="B Lotus"/>
          <w:sz w:val="22"/>
          <w:szCs w:val="22"/>
          <w:rtl/>
          <w:lang w:bidi="fa-IR"/>
        </w:rPr>
        <w:t>»، 4/145.</w:t>
      </w:r>
    </w:p>
  </w:footnote>
  <w:footnote w:id="71">
    <w:p w:rsidR="005906C8" w:rsidRPr="00634C2F" w:rsidRDefault="005906C8" w:rsidP="0002035D">
      <w:pPr>
        <w:pStyle w:val="FootnoteText"/>
        <w:bidi/>
        <w:ind w:left="227" w:hanging="227"/>
        <w:jc w:val="both"/>
        <w:rPr>
          <w:sz w:val="22"/>
          <w:szCs w:val="22"/>
          <w:lang w:bidi="fa-IR"/>
        </w:rPr>
      </w:pPr>
      <w:r w:rsidRPr="00634C2F">
        <w:rPr>
          <w:rStyle w:val="FootnoteReference"/>
          <w:rFonts w:eastAsia="SimSun"/>
          <w:sz w:val="22"/>
          <w:szCs w:val="22"/>
          <w:vertAlign w:val="baseline"/>
          <w:lang w:bidi="fa-IR"/>
        </w:rPr>
        <w:footnoteRef/>
      </w:r>
      <w:r>
        <w:rPr>
          <w:sz w:val="22"/>
          <w:szCs w:val="22"/>
          <w:rtl/>
          <w:lang w:bidi="fa-IR"/>
        </w:rPr>
        <w:t>-</w:t>
      </w:r>
      <w:r w:rsidRPr="00634C2F">
        <w:rPr>
          <w:sz w:val="22"/>
          <w:szCs w:val="22"/>
          <w:rtl/>
          <w:lang w:bidi="fa-IR"/>
        </w:rPr>
        <w:t xml:space="preserve"> اشاره به اين فرموده</w:t>
      </w:r>
      <w:r>
        <w:rPr>
          <w:sz w:val="22"/>
          <w:szCs w:val="22"/>
          <w:rtl/>
          <w:lang w:bidi="fa-IR"/>
        </w:rPr>
        <w:t xml:space="preserve">‌ي </w:t>
      </w:r>
      <w:r w:rsidRPr="00634C2F">
        <w:rPr>
          <w:sz w:val="22"/>
          <w:szCs w:val="22"/>
          <w:rtl/>
          <w:lang w:bidi="fa-IR"/>
        </w:rPr>
        <w:t>پيامبر</w:t>
      </w:r>
      <w:r w:rsidRPr="00634C2F">
        <w:rPr>
          <w:rFonts w:cs="CTraditional Arabic"/>
          <w:sz w:val="22"/>
          <w:szCs w:val="22"/>
          <w:rtl/>
          <w:lang w:bidi="fa-IR"/>
        </w:rPr>
        <w:t>ص</w:t>
      </w:r>
      <w:r w:rsidRPr="00634C2F">
        <w:rPr>
          <w:sz w:val="22"/>
          <w:szCs w:val="22"/>
          <w:rtl/>
          <w:lang w:bidi="fa-IR"/>
        </w:rPr>
        <w:t xml:space="preserve"> است</w:t>
      </w:r>
      <w:r>
        <w:rPr>
          <w:rFonts w:hint="cs"/>
          <w:sz w:val="22"/>
          <w:szCs w:val="22"/>
          <w:rtl/>
          <w:lang w:bidi="fa-IR"/>
        </w:rPr>
        <w:t xml:space="preserve">: </w:t>
      </w:r>
      <w:r>
        <w:rPr>
          <w:rFonts w:cs="Traditional Arabic" w:hint="cs"/>
          <w:sz w:val="22"/>
          <w:szCs w:val="22"/>
          <w:rtl/>
          <w:lang w:bidi="fa-IR"/>
        </w:rPr>
        <w:t>«</w:t>
      </w:r>
      <w:r w:rsidRPr="0002035D">
        <w:rPr>
          <w:rFonts w:ascii="Traditional Arabic" w:cs="KFGQPC Uthman Taha Naskh" w:hint="eastAsia"/>
          <w:sz w:val="22"/>
          <w:szCs w:val="22"/>
          <w:rtl/>
        </w:rPr>
        <w:t>مَنْ</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صَامَ</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رَمَضَانَ</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ثُمَّ</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أَتْبَعَهُ</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سِتًّا</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مِنْ</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شَوَّالٍ</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كَانَ</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كَصِيَامِ</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الدَّهْرِ</w:t>
      </w:r>
      <w:r>
        <w:rPr>
          <w:rFonts w:cs="Traditional Arabic" w:hint="cs"/>
          <w:sz w:val="22"/>
          <w:szCs w:val="22"/>
          <w:rtl/>
          <w:lang w:bidi="fa-IR"/>
        </w:rPr>
        <w:t>»</w:t>
      </w:r>
      <w:r>
        <w:rPr>
          <w:rFonts w:hint="cs"/>
          <w:sz w:val="22"/>
          <w:szCs w:val="22"/>
          <w:rtl/>
          <w:lang w:bidi="fa-IR"/>
        </w:rPr>
        <w:t xml:space="preserve">. </w:t>
      </w:r>
      <w:r>
        <w:rPr>
          <w:rFonts w:cs="Traditional Arabic" w:hint="cs"/>
          <w:sz w:val="22"/>
          <w:szCs w:val="22"/>
          <w:rtl/>
          <w:lang w:bidi="fa-IR"/>
        </w:rPr>
        <w:t>«</w:t>
      </w:r>
      <w:r w:rsidRPr="00634C2F">
        <w:rPr>
          <w:sz w:val="22"/>
          <w:szCs w:val="22"/>
          <w:rtl/>
          <w:lang w:bidi="fa-IR"/>
        </w:rPr>
        <w:t>هر كس ماه رمضان را روزه بگيرد و سپس شش روز از ماه شوال را به دنبال آن روزه بگيرد مانند آن است كه تمام عمر را روزه گرفته باشد</w:t>
      </w:r>
      <w:r>
        <w:rPr>
          <w:rFonts w:cs="Traditional Arabic" w:hint="cs"/>
          <w:sz w:val="22"/>
          <w:szCs w:val="22"/>
          <w:rtl/>
          <w:lang w:bidi="fa-IR"/>
        </w:rPr>
        <w:t>»</w:t>
      </w:r>
      <w:r>
        <w:rPr>
          <w:sz w:val="22"/>
          <w:szCs w:val="22"/>
          <w:rtl/>
          <w:lang w:bidi="fa-IR"/>
        </w:rPr>
        <w:t>، مسلم به شماره</w:t>
      </w:r>
      <w:r>
        <w:rPr>
          <w:rFonts w:hint="cs"/>
          <w:sz w:val="22"/>
          <w:szCs w:val="22"/>
          <w:rtl/>
          <w:lang w:bidi="fa-IR"/>
        </w:rPr>
        <w:t>‌</w:t>
      </w:r>
      <w:r w:rsidRPr="00634C2F">
        <w:rPr>
          <w:sz w:val="22"/>
          <w:szCs w:val="22"/>
          <w:rtl/>
          <w:lang w:bidi="fa-IR"/>
        </w:rPr>
        <w:t>ي</w:t>
      </w:r>
      <w:r>
        <w:rPr>
          <w:rFonts w:hint="cs"/>
          <w:sz w:val="22"/>
          <w:szCs w:val="22"/>
          <w:rtl/>
          <w:lang w:bidi="fa-IR"/>
        </w:rPr>
        <w:t xml:space="preserve"> </w:t>
      </w:r>
      <w:r w:rsidRPr="00634C2F">
        <w:rPr>
          <w:sz w:val="22"/>
          <w:szCs w:val="22"/>
          <w:rtl/>
          <w:lang w:bidi="fa-IR"/>
        </w:rPr>
        <w:t>1164 آن را روايت كرده است.</w:t>
      </w:r>
    </w:p>
  </w:footnote>
  <w:footnote w:id="72">
    <w:p w:rsidR="005906C8" w:rsidRPr="00634C2F" w:rsidRDefault="005906C8" w:rsidP="00634C2F">
      <w:pPr>
        <w:pStyle w:val="FootnoteText"/>
        <w:bidi/>
        <w:ind w:left="227" w:hanging="227"/>
        <w:jc w:val="both"/>
        <w:rPr>
          <w:sz w:val="22"/>
          <w:szCs w:val="22"/>
          <w:lang w:bidi="fa-IR"/>
        </w:rPr>
      </w:pPr>
      <w:r w:rsidRPr="00634C2F">
        <w:rPr>
          <w:rStyle w:val="FootnoteReference"/>
          <w:rFonts w:eastAsia="SimSun"/>
          <w:sz w:val="22"/>
          <w:szCs w:val="22"/>
          <w:vertAlign w:val="baseline"/>
          <w:lang w:bidi="fa-IR"/>
        </w:rPr>
        <w:footnoteRef/>
      </w:r>
      <w:r>
        <w:rPr>
          <w:sz w:val="22"/>
          <w:szCs w:val="22"/>
          <w:rtl/>
          <w:lang w:bidi="fa-IR"/>
        </w:rPr>
        <w:t>-</w:t>
      </w:r>
      <w:r w:rsidRPr="00634C2F">
        <w:rPr>
          <w:sz w:val="22"/>
          <w:szCs w:val="22"/>
          <w:rtl/>
          <w:lang w:bidi="fa-IR"/>
        </w:rPr>
        <w:t xml:space="preserve"> بخاري به شماره</w:t>
      </w:r>
      <w:r>
        <w:rPr>
          <w:sz w:val="22"/>
          <w:szCs w:val="22"/>
          <w:rtl/>
          <w:lang w:bidi="fa-IR"/>
        </w:rPr>
        <w:t>‌ی:</w:t>
      </w:r>
      <w:r w:rsidRPr="00634C2F">
        <w:rPr>
          <w:sz w:val="22"/>
          <w:szCs w:val="22"/>
          <w:rtl/>
          <w:lang w:bidi="fa-IR"/>
        </w:rPr>
        <w:t xml:space="preserve"> 6555 روايتش كرده است.</w:t>
      </w:r>
    </w:p>
  </w:footnote>
  <w:footnote w:id="73">
    <w:p w:rsidR="005906C8" w:rsidRPr="004B311C" w:rsidRDefault="005906C8" w:rsidP="0002035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رسول خدا</w:t>
      </w:r>
      <w:r w:rsidRPr="00634C2F">
        <w:rPr>
          <w:rFonts w:cs="CTraditional Arabic"/>
          <w:sz w:val="22"/>
          <w:szCs w:val="22"/>
          <w:rtl/>
          <w:lang w:bidi="fa-IR"/>
        </w:rPr>
        <w:t>ص</w:t>
      </w:r>
      <w:r>
        <w:rPr>
          <w:sz w:val="22"/>
          <w:szCs w:val="22"/>
          <w:rtl/>
          <w:lang w:bidi="fa-IR"/>
        </w:rPr>
        <w:t xml:space="preserve"> </w:t>
      </w:r>
      <w:r w:rsidRPr="004B311C">
        <w:rPr>
          <w:rFonts w:ascii="B Lotus" w:hAnsi="B Lotus"/>
          <w:sz w:val="22"/>
          <w:szCs w:val="22"/>
          <w:rtl/>
          <w:lang w:bidi="fa-IR"/>
        </w:rPr>
        <w:t>می‌‌فرمايد</w:t>
      </w:r>
      <w:r>
        <w:rPr>
          <w:rFonts w:ascii="B Lotus" w:hAnsi="B Lotus" w:hint="cs"/>
          <w:sz w:val="22"/>
          <w:szCs w:val="22"/>
          <w:rtl/>
          <w:lang w:bidi="fa-IR"/>
        </w:rPr>
        <w:t xml:space="preserve">: </w:t>
      </w:r>
      <w:r>
        <w:rPr>
          <w:rFonts w:ascii="B Lotus" w:hAnsi="B Lotus" w:cs="Traditional Arabic" w:hint="cs"/>
          <w:sz w:val="22"/>
          <w:szCs w:val="22"/>
          <w:rtl/>
          <w:lang w:bidi="fa-IR"/>
        </w:rPr>
        <w:t>«</w:t>
      </w:r>
      <w:r w:rsidRPr="0002035D">
        <w:rPr>
          <w:rFonts w:ascii="B Lotus" w:hAnsi="B Lotus" w:cs="KFGQPC Uthman Taha Naskh"/>
          <w:sz w:val="22"/>
          <w:szCs w:val="22"/>
          <w:rtl/>
          <w:lang w:bidi="fa-IR"/>
        </w:rPr>
        <w:t>لا يحل سلف و بيع...</w:t>
      </w:r>
      <w:r>
        <w:rPr>
          <w:rFonts w:ascii="B Lotus" w:hAnsi="B Lotus" w:cs="Traditional Arabic" w:hint="cs"/>
          <w:sz w:val="22"/>
          <w:szCs w:val="22"/>
          <w:rtl/>
          <w:lang w:bidi="fa-IR"/>
        </w:rPr>
        <w:t>»</w:t>
      </w:r>
      <w:r w:rsidRPr="004B311C">
        <w:rPr>
          <w:rFonts w:ascii="B Lotus" w:hAnsi="B Lotus"/>
          <w:b/>
          <w:bCs/>
          <w:sz w:val="22"/>
          <w:szCs w:val="22"/>
          <w:rtl/>
          <w:lang w:bidi="fa-IR"/>
        </w:rPr>
        <w:t>.</w:t>
      </w:r>
      <w:r w:rsidRPr="004B311C">
        <w:rPr>
          <w:rFonts w:ascii="B Lotus" w:hAnsi="B Lotus"/>
          <w:sz w:val="22"/>
          <w:szCs w:val="22"/>
          <w:rtl/>
          <w:lang w:bidi="fa-IR"/>
        </w:rPr>
        <w:t xml:space="preserve"> ابوداود به شماره</w:t>
      </w:r>
      <w:r>
        <w:rPr>
          <w:rFonts w:ascii="B Lotus" w:hAnsi="B Lotus"/>
          <w:sz w:val="22"/>
          <w:szCs w:val="22"/>
          <w:rtl/>
          <w:lang w:bidi="fa-IR"/>
        </w:rPr>
        <w:t>‌ی:</w:t>
      </w:r>
      <w:r w:rsidRPr="004B311C">
        <w:rPr>
          <w:rFonts w:ascii="B Lotus" w:hAnsi="B Lotus"/>
          <w:sz w:val="22"/>
          <w:szCs w:val="22"/>
          <w:rtl/>
          <w:lang w:bidi="fa-IR"/>
        </w:rPr>
        <w:t xml:space="preserve"> 3504</w:t>
      </w:r>
      <w:r>
        <w:rPr>
          <w:rFonts w:ascii="B Lotus" w:hAnsi="B Lotus" w:hint="cs"/>
          <w:sz w:val="22"/>
          <w:szCs w:val="22"/>
          <w:rtl/>
          <w:lang w:bidi="fa-IR"/>
        </w:rPr>
        <w:t xml:space="preserve"> </w:t>
      </w:r>
      <w:r w:rsidRPr="004B311C">
        <w:rPr>
          <w:rFonts w:ascii="B Lotus" w:hAnsi="B Lotus"/>
          <w:sz w:val="22"/>
          <w:szCs w:val="22"/>
          <w:rtl/>
          <w:lang w:bidi="fa-IR"/>
        </w:rPr>
        <w:t>و ترمذي به شماره</w:t>
      </w:r>
      <w:r>
        <w:rPr>
          <w:rFonts w:ascii="B Lotus" w:hAnsi="B Lotus"/>
          <w:sz w:val="22"/>
          <w:szCs w:val="22"/>
          <w:rtl/>
          <w:lang w:bidi="fa-IR"/>
        </w:rPr>
        <w:t>‌ی:</w:t>
      </w:r>
      <w:r w:rsidRPr="004B311C">
        <w:rPr>
          <w:rFonts w:ascii="B Lotus" w:hAnsi="B Lotus"/>
          <w:sz w:val="22"/>
          <w:szCs w:val="22"/>
          <w:rtl/>
          <w:lang w:bidi="fa-IR"/>
        </w:rPr>
        <w:t xml:space="preserve"> 1234 روايتش كرده‌اند. آلباني گويد: اين حديث، «حسن صحيح است».</w:t>
      </w:r>
    </w:p>
  </w:footnote>
  <w:footnote w:id="74">
    <w:p w:rsidR="005906C8" w:rsidRPr="004B311C" w:rsidRDefault="005906C8" w:rsidP="0002035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احمد در «</w:t>
      </w:r>
      <w:r w:rsidRPr="0002035D">
        <w:rPr>
          <w:rFonts w:ascii="mylotus" w:hAnsi="mylotus" w:cs="mylotus"/>
          <w:sz w:val="22"/>
          <w:szCs w:val="22"/>
          <w:rtl/>
          <w:lang w:bidi="fa-IR"/>
        </w:rPr>
        <w:t>ال</w:t>
      </w:r>
      <w:r>
        <w:rPr>
          <w:rFonts w:ascii="mylotus" w:hAnsi="mylotus" w:cs="mylotus" w:hint="cs"/>
          <w:sz w:val="22"/>
          <w:szCs w:val="22"/>
          <w:rtl/>
          <w:lang w:bidi="fa-IR"/>
        </w:rPr>
        <w:t>ـ</w:t>
      </w:r>
      <w:r w:rsidRPr="0002035D">
        <w:rPr>
          <w:rFonts w:ascii="mylotus" w:hAnsi="mylotus" w:cs="mylotus"/>
          <w:sz w:val="22"/>
          <w:szCs w:val="22"/>
          <w:rtl/>
          <w:lang w:bidi="fa-IR"/>
        </w:rPr>
        <w:t>مسند</w:t>
      </w:r>
      <w:r w:rsidRPr="004B311C">
        <w:rPr>
          <w:rFonts w:ascii="B Lotus" w:hAnsi="B Lotus"/>
          <w:sz w:val="22"/>
          <w:szCs w:val="22"/>
          <w:rtl/>
          <w:lang w:bidi="fa-IR"/>
        </w:rPr>
        <w:t>»، 1/26 و ديگران در حديثي طولاني از عمر بن خطاب</w:t>
      </w:r>
      <w:r w:rsidRPr="00B3746E">
        <w:rPr>
          <w:rFonts w:ascii="B Lotus" w:hAnsi="B Lotus"/>
          <w:sz w:val="22"/>
          <w:szCs w:val="28"/>
          <w:lang w:bidi="fa-IR"/>
        </w:rPr>
        <w:sym w:font="AGA Arabesque" w:char="F074"/>
      </w:r>
      <w:r w:rsidRPr="00634C2F">
        <w:rPr>
          <w:sz w:val="22"/>
          <w:szCs w:val="22"/>
          <w:rtl/>
          <w:lang w:bidi="fa-IR"/>
        </w:rPr>
        <w:t xml:space="preserve"> </w:t>
      </w:r>
      <w:r w:rsidRPr="004B311C">
        <w:rPr>
          <w:rFonts w:ascii="B Lotus" w:hAnsi="B Lotus"/>
          <w:sz w:val="22"/>
          <w:szCs w:val="22"/>
          <w:rtl/>
          <w:lang w:bidi="fa-IR"/>
        </w:rPr>
        <w:t>روايت كرده كه پيامبر</w:t>
      </w:r>
      <w:r w:rsidRPr="00634C2F">
        <w:rPr>
          <w:rFonts w:cs="CTraditional Arabic"/>
          <w:sz w:val="22"/>
          <w:szCs w:val="22"/>
          <w:rtl/>
          <w:lang w:bidi="fa-IR"/>
        </w:rPr>
        <w:t>ص</w:t>
      </w:r>
      <w:r w:rsidRPr="00634C2F">
        <w:rPr>
          <w:sz w:val="22"/>
          <w:szCs w:val="22"/>
          <w:rtl/>
          <w:lang w:bidi="fa-IR"/>
        </w:rPr>
        <w:t xml:space="preserve"> </w:t>
      </w:r>
      <w:r w:rsidRPr="004B311C">
        <w:rPr>
          <w:rFonts w:ascii="B Lotus" w:hAnsi="B Lotus"/>
          <w:sz w:val="22"/>
          <w:szCs w:val="22"/>
          <w:rtl/>
          <w:lang w:bidi="fa-IR"/>
        </w:rPr>
        <w:t>فرمودند:</w:t>
      </w:r>
      <w:r>
        <w:rPr>
          <w:rFonts w:ascii="B Lotus" w:hAnsi="B Lotus" w:hint="cs"/>
          <w:sz w:val="22"/>
          <w:szCs w:val="22"/>
          <w:rtl/>
          <w:lang w:bidi="fa-IR"/>
        </w:rPr>
        <w:t xml:space="preserve"> </w:t>
      </w:r>
      <w:r>
        <w:rPr>
          <w:rFonts w:ascii="B Lotus" w:hAnsi="B Lotus" w:cs="Traditional Arabic" w:hint="cs"/>
          <w:sz w:val="22"/>
          <w:szCs w:val="22"/>
          <w:rtl/>
          <w:lang w:bidi="fa-IR"/>
        </w:rPr>
        <w:t>«</w:t>
      </w:r>
      <w:r w:rsidRPr="0002035D">
        <w:rPr>
          <w:rFonts w:ascii="Traditional Arabic" w:cs="KFGQPC Uthman Taha Naskh" w:hint="eastAsia"/>
          <w:sz w:val="22"/>
          <w:szCs w:val="22"/>
          <w:rtl/>
        </w:rPr>
        <w:t>ألاَ</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لاَ</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يَخْلُوَنَّ</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رَجُلٌ</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بِامْرَأَةٍ</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لا</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تَحِلُّ</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لَهُ</w:t>
      </w:r>
      <w:r>
        <w:rPr>
          <w:rFonts w:ascii="B Lotus" w:hAnsi="B Lotus" w:cs="Traditional Arabic" w:hint="cs"/>
          <w:sz w:val="22"/>
          <w:szCs w:val="22"/>
          <w:rtl/>
          <w:lang w:bidi="fa-IR"/>
        </w:rPr>
        <w:t>»</w:t>
      </w:r>
      <w:r>
        <w:rPr>
          <w:rFonts w:ascii="B Lotus" w:hAnsi="B Lotus" w:hint="cs"/>
          <w:sz w:val="22"/>
          <w:szCs w:val="22"/>
          <w:rtl/>
          <w:lang w:bidi="fa-IR"/>
        </w:rPr>
        <w:t>.</w:t>
      </w:r>
      <w:r w:rsidRPr="004B311C">
        <w:rPr>
          <w:rFonts w:ascii="B Lotus" w:hAnsi="B Lotus"/>
          <w:sz w:val="22"/>
          <w:szCs w:val="22"/>
          <w:rtl/>
          <w:lang w:bidi="fa-IR"/>
        </w:rPr>
        <w:t xml:space="preserve"> </w:t>
      </w:r>
      <w:r>
        <w:rPr>
          <w:rFonts w:ascii="B Lotus" w:hAnsi="B Lotus" w:cs="Traditional Arabic" w:hint="cs"/>
          <w:sz w:val="22"/>
          <w:szCs w:val="22"/>
          <w:rtl/>
          <w:lang w:bidi="fa-IR"/>
        </w:rPr>
        <w:t>«</w:t>
      </w:r>
      <w:r w:rsidRPr="004B311C">
        <w:rPr>
          <w:rFonts w:ascii="B Lotus" w:hAnsi="B Lotus"/>
          <w:sz w:val="22"/>
          <w:szCs w:val="22"/>
          <w:rtl/>
          <w:lang w:bidi="fa-IR"/>
        </w:rPr>
        <w:t>هان آگاه باشيد هيچ مردي حق ندارد با زني كه برايش حلال نيست، خلوت كند</w:t>
      </w:r>
      <w:r>
        <w:rPr>
          <w:rFonts w:ascii="B Lotus" w:hAnsi="B Lotus" w:cs="Traditional Arabic" w:hint="cs"/>
          <w:sz w:val="22"/>
          <w:szCs w:val="22"/>
          <w:rtl/>
          <w:lang w:bidi="fa-IR"/>
        </w:rPr>
        <w:t>»</w:t>
      </w:r>
      <w:r w:rsidRPr="004B311C">
        <w:rPr>
          <w:rFonts w:ascii="B Lotus" w:hAnsi="B Lotus"/>
          <w:sz w:val="22"/>
          <w:szCs w:val="22"/>
          <w:rtl/>
          <w:lang w:bidi="fa-IR"/>
        </w:rPr>
        <w:t>. آلباني آن را صحيح دانسته است.</w:t>
      </w:r>
    </w:p>
  </w:footnote>
  <w:footnote w:id="75">
    <w:p w:rsidR="005906C8" w:rsidRPr="004B311C" w:rsidRDefault="005906C8" w:rsidP="0002035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w:t>
      </w:r>
      <w:r>
        <w:rPr>
          <w:rFonts w:ascii="B Lotus" w:hAnsi="B Lotus"/>
          <w:sz w:val="22"/>
          <w:szCs w:val="22"/>
          <w:rtl/>
          <w:lang w:bidi="fa-IR"/>
        </w:rPr>
        <w:t>‌ی:</w:t>
      </w:r>
      <w:r w:rsidRPr="004B311C">
        <w:rPr>
          <w:rFonts w:ascii="B Lotus" w:hAnsi="B Lotus"/>
          <w:sz w:val="22"/>
          <w:szCs w:val="22"/>
          <w:rtl/>
          <w:lang w:bidi="fa-IR"/>
        </w:rPr>
        <w:t xml:space="preserve"> 1036 و ديگران از طريق روايت عبدالله بن عمر</w:t>
      </w:r>
      <w:r w:rsidRPr="00634C2F">
        <w:rPr>
          <w:rFonts w:cs="CTraditional Arabic"/>
          <w:sz w:val="22"/>
          <w:szCs w:val="22"/>
          <w:rtl/>
          <w:lang w:bidi="fa-IR"/>
        </w:rPr>
        <w:t>ب</w:t>
      </w:r>
      <w:r>
        <w:rPr>
          <w:rFonts w:hint="cs"/>
          <w:sz w:val="22"/>
          <w:szCs w:val="22"/>
          <w:rtl/>
          <w:lang w:bidi="fa-IR"/>
        </w:rPr>
        <w:t xml:space="preserve"> </w:t>
      </w:r>
      <w:r w:rsidRPr="004B311C">
        <w:rPr>
          <w:rFonts w:ascii="B Lotus" w:hAnsi="B Lotus"/>
          <w:sz w:val="22"/>
          <w:szCs w:val="22"/>
          <w:rtl/>
          <w:lang w:bidi="fa-IR"/>
        </w:rPr>
        <w:t>روايت كرده كه پيامبر</w:t>
      </w:r>
      <w:r w:rsidRPr="00634C2F">
        <w:rPr>
          <w:rFonts w:cs="CTraditional Arabic"/>
          <w:sz w:val="22"/>
          <w:szCs w:val="22"/>
          <w:rtl/>
          <w:lang w:bidi="fa-IR"/>
        </w:rPr>
        <w:t>ص</w:t>
      </w:r>
      <w:r w:rsidRPr="00634C2F">
        <w:rPr>
          <w:sz w:val="22"/>
          <w:szCs w:val="22"/>
          <w:rtl/>
          <w:lang w:bidi="fa-IR"/>
        </w:rPr>
        <w:t xml:space="preserve"> </w:t>
      </w:r>
      <w:r w:rsidRPr="004B311C">
        <w:rPr>
          <w:rFonts w:ascii="B Lotus" w:hAnsi="B Lotus"/>
          <w:sz w:val="22"/>
          <w:szCs w:val="22"/>
          <w:rtl/>
          <w:lang w:bidi="fa-IR"/>
        </w:rPr>
        <w:t>فرمودند</w:t>
      </w:r>
      <w:r w:rsidRPr="0002035D">
        <w:rPr>
          <w:rFonts w:ascii="B Lotus" w:hAnsi="B Lotus"/>
          <w:sz w:val="22"/>
          <w:szCs w:val="22"/>
          <w:rtl/>
          <w:lang w:bidi="fa-IR"/>
        </w:rPr>
        <w:t>:</w:t>
      </w:r>
      <w:r>
        <w:rPr>
          <w:rFonts w:ascii="B Lotus" w:hAnsi="B Lotus" w:hint="cs"/>
          <w:sz w:val="22"/>
          <w:szCs w:val="22"/>
          <w:rtl/>
          <w:lang w:bidi="fa-IR"/>
        </w:rPr>
        <w:t xml:space="preserve"> </w:t>
      </w:r>
      <w:r>
        <w:rPr>
          <w:rFonts w:ascii="B Lotus" w:hAnsi="B Lotus" w:cs="Traditional Arabic" w:hint="cs"/>
          <w:sz w:val="22"/>
          <w:szCs w:val="22"/>
          <w:rtl/>
          <w:lang w:bidi="fa-IR"/>
        </w:rPr>
        <w:t>«</w:t>
      </w:r>
      <w:r w:rsidRPr="0002035D">
        <w:rPr>
          <w:rFonts w:ascii="Traditional Arabic" w:cs="KFGQPC Uthman Taha Naskh" w:hint="eastAsia"/>
          <w:sz w:val="22"/>
          <w:szCs w:val="22"/>
          <w:rtl/>
        </w:rPr>
        <w:t>لاَ</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تُسَافِرِ</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الْمَرْأَةُ</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ثَلاَثَةَ</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أَيَّامٍ</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إِلاَّ</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مَعَ</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ذِى</w:t>
      </w:r>
      <w:r w:rsidRPr="0002035D">
        <w:rPr>
          <w:rFonts w:ascii="Traditional Arabic" w:cs="KFGQPC Uthman Taha Naskh"/>
          <w:sz w:val="22"/>
          <w:szCs w:val="22"/>
          <w:rtl/>
        </w:rPr>
        <w:t xml:space="preserve"> </w:t>
      </w:r>
      <w:r w:rsidRPr="0002035D">
        <w:rPr>
          <w:rFonts w:ascii="Traditional Arabic" w:cs="KFGQPC Uthman Taha Naskh" w:hint="eastAsia"/>
          <w:sz w:val="22"/>
          <w:szCs w:val="22"/>
          <w:rtl/>
        </w:rPr>
        <w:t>مَحْرَمٍ</w:t>
      </w:r>
      <w:r>
        <w:rPr>
          <w:rFonts w:ascii="B Lotus" w:hAnsi="B Lotus" w:cs="Traditional Arabic" w:hint="cs"/>
          <w:sz w:val="22"/>
          <w:szCs w:val="22"/>
          <w:rtl/>
          <w:lang w:bidi="fa-IR"/>
        </w:rPr>
        <w:t>»</w:t>
      </w:r>
      <w:r>
        <w:rPr>
          <w:rFonts w:ascii="B Lotus" w:hAnsi="B Lotus" w:hint="cs"/>
          <w:sz w:val="22"/>
          <w:szCs w:val="22"/>
          <w:rtl/>
          <w:lang w:bidi="fa-IR"/>
        </w:rPr>
        <w:t>.</w:t>
      </w:r>
      <w:r w:rsidRPr="004B311C">
        <w:rPr>
          <w:rFonts w:ascii="B Lotus" w:hAnsi="B Lotus"/>
          <w:b/>
          <w:bCs/>
          <w:sz w:val="22"/>
          <w:szCs w:val="22"/>
          <w:rtl/>
          <w:lang w:bidi="fa-IR"/>
        </w:rPr>
        <w:t xml:space="preserve"> </w:t>
      </w:r>
      <w:r>
        <w:rPr>
          <w:rFonts w:ascii="B Lotus" w:hAnsi="B Lotus" w:cs="Traditional Arabic" w:hint="cs"/>
          <w:sz w:val="22"/>
          <w:szCs w:val="22"/>
          <w:rtl/>
          <w:lang w:bidi="fa-IR"/>
        </w:rPr>
        <w:t>«</w:t>
      </w:r>
      <w:r w:rsidRPr="004B311C">
        <w:rPr>
          <w:rFonts w:ascii="B Lotus" w:hAnsi="B Lotus"/>
          <w:sz w:val="22"/>
          <w:szCs w:val="22"/>
          <w:rtl/>
          <w:lang w:bidi="fa-IR"/>
        </w:rPr>
        <w:t>زن نبايد سه روز بجز محرم همراه كس ديگري مسافرت كند</w:t>
      </w:r>
      <w:r>
        <w:rPr>
          <w:rFonts w:ascii="B Lotus" w:hAnsi="B Lotus" w:cs="Traditional Arabic" w:hint="cs"/>
          <w:sz w:val="22"/>
          <w:szCs w:val="22"/>
          <w:rtl/>
          <w:lang w:bidi="fa-IR"/>
        </w:rPr>
        <w:t>»</w:t>
      </w:r>
      <w:r w:rsidRPr="004B311C">
        <w:rPr>
          <w:rFonts w:ascii="B Lotus" w:hAnsi="B Lotus"/>
          <w:sz w:val="22"/>
          <w:szCs w:val="22"/>
          <w:rtl/>
          <w:lang w:bidi="fa-IR"/>
        </w:rPr>
        <w:t>.</w:t>
      </w:r>
    </w:p>
  </w:footnote>
  <w:footnote w:id="7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 ي5628 و مسلم به شماره</w:t>
      </w:r>
      <w:r>
        <w:rPr>
          <w:rFonts w:ascii="B Lotus" w:hAnsi="B Lotus"/>
          <w:sz w:val="22"/>
          <w:szCs w:val="22"/>
          <w:rtl/>
          <w:lang w:bidi="fa-IR"/>
        </w:rPr>
        <w:t>‌ی:</w:t>
      </w:r>
      <w:r w:rsidRPr="004B311C">
        <w:rPr>
          <w:rFonts w:ascii="B Lotus" w:hAnsi="B Lotus"/>
          <w:sz w:val="22"/>
          <w:szCs w:val="22"/>
          <w:rtl/>
          <w:lang w:bidi="fa-IR"/>
        </w:rPr>
        <w:t xml:space="preserve"> 90 آن را روايت كرده‌اند.</w:t>
      </w:r>
    </w:p>
  </w:footnote>
  <w:footnote w:id="77">
    <w:p w:rsidR="005906C8" w:rsidRPr="004B311C" w:rsidRDefault="005906C8" w:rsidP="00506D0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عبدالرزاق در</w:t>
      </w:r>
      <w:r>
        <w:rPr>
          <w:rFonts w:ascii="B Lotus" w:hAnsi="B Lotus" w:hint="cs"/>
          <w:sz w:val="22"/>
          <w:szCs w:val="22"/>
          <w:rtl/>
          <w:lang w:bidi="fa-IR"/>
        </w:rPr>
        <w:t xml:space="preserve"> </w:t>
      </w:r>
      <w:r w:rsidRPr="004B311C">
        <w:rPr>
          <w:rFonts w:ascii="B Lotus" w:hAnsi="B Lotus"/>
          <w:sz w:val="22"/>
          <w:szCs w:val="22"/>
          <w:rtl/>
          <w:lang w:bidi="fa-IR"/>
        </w:rPr>
        <w:t>«</w:t>
      </w:r>
      <w:r w:rsidRPr="00506D0F">
        <w:rPr>
          <w:rFonts w:ascii="mylotus" w:hAnsi="mylotus" w:cs="mylotus"/>
          <w:sz w:val="22"/>
          <w:szCs w:val="22"/>
          <w:rtl/>
          <w:lang w:bidi="fa-IR"/>
        </w:rPr>
        <w:t>الـمصنف</w:t>
      </w:r>
      <w:r w:rsidRPr="004B311C">
        <w:rPr>
          <w:rFonts w:ascii="B Lotus" w:hAnsi="B Lotus"/>
          <w:sz w:val="22"/>
          <w:szCs w:val="22"/>
          <w:rtl/>
          <w:lang w:bidi="fa-IR"/>
        </w:rPr>
        <w:t>»، 8/184</w:t>
      </w:r>
      <w:r>
        <w:rPr>
          <w:rFonts w:ascii="B Lotus" w:hAnsi="B Lotus" w:hint="cs"/>
          <w:sz w:val="22"/>
          <w:szCs w:val="22"/>
          <w:rtl/>
          <w:lang w:bidi="fa-IR"/>
        </w:rPr>
        <w:t xml:space="preserve"> </w:t>
      </w:r>
      <w:r w:rsidRPr="004B311C">
        <w:rPr>
          <w:rFonts w:ascii="B Lotus" w:hAnsi="B Lotus"/>
          <w:sz w:val="22"/>
          <w:szCs w:val="22"/>
          <w:rtl/>
          <w:lang w:bidi="fa-IR"/>
        </w:rPr>
        <w:t>و 185 دارقطني در «</w:t>
      </w:r>
      <w:r w:rsidRPr="00506D0F">
        <w:rPr>
          <w:rFonts w:ascii="mylotus" w:hAnsi="mylotus" w:cs="mylotus"/>
          <w:sz w:val="22"/>
          <w:szCs w:val="22"/>
          <w:rtl/>
          <w:lang w:bidi="fa-IR"/>
        </w:rPr>
        <w:t>السنن</w:t>
      </w:r>
      <w:r w:rsidRPr="004B311C">
        <w:rPr>
          <w:rFonts w:ascii="B Lotus" w:hAnsi="B Lotus"/>
          <w:sz w:val="22"/>
          <w:szCs w:val="22"/>
          <w:rtl/>
          <w:lang w:bidi="fa-IR"/>
        </w:rPr>
        <w:t>»، 3/52 و بيهقي در «</w:t>
      </w:r>
      <w:r w:rsidRPr="00506D0F">
        <w:rPr>
          <w:rFonts w:ascii="mylotus" w:hAnsi="mylotus" w:cs="mylotus"/>
          <w:sz w:val="22"/>
          <w:szCs w:val="22"/>
          <w:rtl/>
          <w:lang w:bidi="fa-IR"/>
        </w:rPr>
        <w:t>السنن الكبر</w:t>
      </w:r>
      <w:r>
        <w:rPr>
          <w:rFonts w:ascii="mylotus" w:hAnsi="mylotus" w:cs="mylotus" w:hint="cs"/>
          <w:sz w:val="22"/>
          <w:szCs w:val="22"/>
          <w:rtl/>
          <w:lang w:bidi="fa-IR"/>
        </w:rPr>
        <w:t>ی</w:t>
      </w:r>
      <w:r w:rsidRPr="004B311C">
        <w:rPr>
          <w:rFonts w:ascii="B Lotus" w:hAnsi="B Lotus"/>
          <w:sz w:val="22"/>
          <w:szCs w:val="22"/>
          <w:rtl/>
          <w:lang w:bidi="fa-IR"/>
        </w:rPr>
        <w:t>»، 5/330 آن را روايت كرده است.</w:t>
      </w:r>
    </w:p>
  </w:footnote>
  <w:footnote w:id="7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عبدالرزاق در «</w:t>
      </w:r>
      <w:r w:rsidRPr="00E0589D">
        <w:rPr>
          <w:rFonts w:ascii="mylotus" w:hAnsi="mylotus" w:cs="mylotus"/>
          <w:sz w:val="22"/>
          <w:szCs w:val="22"/>
          <w:rtl/>
          <w:lang w:bidi="fa-IR"/>
        </w:rPr>
        <w:t>التفسير</w:t>
      </w:r>
      <w:r w:rsidRPr="004B311C">
        <w:rPr>
          <w:rFonts w:ascii="B Lotus" w:hAnsi="B Lotus"/>
          <w:sz w:val="22"/>
          <w:szCs w:val="22"/>
          <w:rtl/>
          <w:lang w:bidi="fa-IR"/>
        </w:rPr>
        <w:t>»، 1/197 آن را روايت كرده</w:t>
      </w:r>
      <w:r>
        <w:rPr>
          <w:rFonts w:ascii="B Lotus" w:hAnsi="B Lotus"/>
          <w:sz w:val="22"/>
          <w:szCs w:val="22"/>
          <w:rtl/>
          <w:lang w:bidi="fa-IR"/>
        </w:rPr>
        <w:t>،</w:t>
      </w:r>
      <w:r w:rsidRPr="004B311C">
        <w:rPr>
          <w:rFonts w:ascii="B Lotus" w:hAnsi="B Lotus"/>
          <w:sz w:val="22"/>
          <w:szCs w:val="22"/>
          <w:rtl/>
          <w:lang w:bidi="fa-IR"/>
        </w:rPr>
        <w:t xml:space="preserve"> و از طريق او ابن جرير در تفسيرش، 5/87 آن را آورده است. ابن ابي شيبه در «</w:t>
      </w:r>
      <w:r w:rsidRPr="00E0589D">
        <w:rPr>
          <w:rFonts w:ascii="mylotus" w:hAnsi="mylotus" w:cs="mylotus"/>
          <w:sz w:val="22"/>
          <w:szCs w:val="22"/>
          <w:rtl/>
          <w:lang w:bidi="fa-IR"/>
        </w:rPr>
        <w:t>ال</w:t>
      </w:r>
      <w:r>
        <w:rPr>
          <w:rFonts w:ascii="mylotus" w:hAnsi="mylotus" w:cs="mylotus" w:hint="cs"/>
          <w:sz w:val="22"/>
          <w:szCs w:val="22"/>
          <w:rtl/>
          <w:lang w:bidi="fa-IR"/>
        </w:rPr>
        <w:t>ـ</w:t>
      </w:r>
      <w:r w:rsidRPr="00E0589D">
        <w:rPr>
          <w:rFonts w:ascii="mylotus" w:hAnsi="mylotus" w:cs="mylotus"/>
          <w:sz w:val="22"/>
          <w:szCs w:val="22"/>
          <w:rtl/>
          <w:lang w:bidi="fa-IR"/>
        </w:rPr>
        <w:t>مصنف</w:t>
      </w:r>
      <w:r w:rsidRPr="004B311C">
        <w:rPr>
          <w:rFonts w:ascii="B Lotus" w:hAnsi="B Lotus"/>
          <w:sz w:val="22"/>
          <w:szCs w:val="22"/>
          <w:rtl/>
          <w:lang w:bidi="fa-IR"/>
        </w:rPr>
        <w:t>»، 7/256 روايتش كرده است.</w:t>
      </w:r>
    </w:p>
  </w:footnote>
  <w:footnote w:id="7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w:t>
      </w:r>
      <w:r>
        <w:rPr>
          <w:rFonts w:ascii="B Lotus" w:hAnsi="B Lotus"/>
          <w:sz w:val="22"/>
          <w:szCs w:val="22"/>
          <w:rtl/>
          <w:lang w:bidi="fa-IR"/>
        </w:rPr>
        <w:t>‌ی:</w:t>
      </w:r>
      <w:r w:rsidRPr="004B311C">
        <w:rPr>
          <w:rFonts w:ascii="B Lotus" w:hAnsi="B Lotus"/>
          <w:sz w:val="22"/>
          <w:szCs w:val="22"/>
          <w:rtl/>
          <w:lang w:bidi="fa-IR"/>
        </w:rPr>
        <w:t xml:space="preserve"> 4834 آن را روايت كرده است.</w:t>
      </w:r>
    </w:p>
  </w:footnote>
  <w:footnote w:id="8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ابي شيبه در</w:t>
      </w:r>
      <w:r>
        <w:rPr>
          <w:rFonts w:ascii="B Lotus" w:hAnsi="B Lotus" w:hint="cs"/>
          <w:sz w:val="22"/>
          <w:szCs w:val="22"/>
          <w:rtl/>
          <w:lang w:bidi="fa-IR"/>
        </w:rPr>
        <w:t xml:space="preserve"> </w:t>
      </w:r>
      <w:r w:rsidRPr="004B311C">
        <w:rPr>
          <w:rFonts w:ascii="B Lotus" w:hAnsi="B Lotus"/>
          <w:sz w:val="22"/>
          <w:szCs w:val="22"/>
          <w:rtl/>
          <w:lang w:bidi="fa-IR"/>
        </w:rPr>
        <w:t>«</w:t>
      </w:r>
      <w:r w:rsidRPr="00E0589D">
        <w:rPr>
          <w:rFonts w:ascii="mylotus" w:hAnsi="mylotus" w:cs="mylotus"/>
          <w:sz w:val="22"/>
          <w:szCs w:val="22"/>
          <w:rtl/>
          <w:lang w:bidi="fa-IR"/>
        </w:rPr>
        <w:t>الـمصنف</w:t>
      </w:r>
      <w:r w:rsidRPr="004B311C">
        <w:rPr>
          <w:rFonts w:ascii="B Lotus" w:hAnsi="B Lotus"/>
          <w:sz w:val="22"/>
          <w:szCs w:val="22"/>
          <w:rtl/>
          <w:lang w:bidi="fa-IR"/>
        </w:rPr>
        <w:t>»، 5/503 آن را روايت كرده است.</w:t>
      </w:r>
    </w:p>
  </w:footnote>
  <w:footnote w:id="8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w:t>
      </w:r>
      <w:r>
        <w:rPr>
          <w:rFonts w:ascii="B Lotus" w:hAnsi="B Lotus"/>
          <w:sz w:val="22"/>
          <w:szCs w:val="22"/>
          <w:rtl/>
          <w:lang w:bidi="fa-IR"/>
        </w:rPr>
        <w:t>‌ی:</w:t>
      </w:r>
      <w:r w:rsidRPr="004B311C">
        <w:rPr>
          <w:rFonts w:ascii="B Lotus" w:hAnsi="B Lotus"/>
          <w:sz w:val="22"/>
          <w:szCs w:val="22"/>
          <w:rtl/>
          <w:lang w:bidi="fa-IR"/>
        </w:rPr>
        <w:t xml:space="preserve"> 2241</w:t>
      </w:r>
      <w:r>
        <w:rPr>
          <w:rFonts w:ascii="B Lotus" w:hAnsi="B Lotus" w:hint="cs"/>
          <w:sz w:val="22"/>
          <w:szCs w:val="22"/>
          <w:rtl/>
          <w:lang w:bidi="fa-IR"/>
        </w:rPr>
        <w:t xml:space="preserve"> </w:t>
      </w:r>
      <w:r w:rsidRPr="004B311C">
        <w:rPr>
          <w:rFonts w:ascii="B Lotus" w:hAnsi="B Lotus"/>
          <w:sz w:val="22"/>
          <w:szCs w:val="22"/>
          <w:rtl/>
          <w:lang w:bidi="fa-IR"/>
        </w:rPr>
        <w:t>و 2850 روايتش كرده است.</w:t>
      </w:r>
    </w:p>
  </w:footnote>
  <w:footnote w:id="8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8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1219 و مسلم به شماره</w:t>
      </w:r>
      <w:r>
        <w:rPr>
          <w:rFonts w:ascii="B Lotus" w:hAnsi="B Lotus"/>
          <w:sz w:val="22"/>
          <w:szCs w:val="22"/>
          <w:rtl/>
          <w:lang w:bidi="fa-IR"/>
        </w:rPr>
        <w:t>‌ی:</w:t>
      </w:r>
      <w:r w:rsidRPr="004B311C">
        <w:rPr>
          <w:rFonts w:ascii="B Lotus" w:hAnsi="B Lotus"/>
          <w:sz w:val="22"/>
          <w:szCs w:val="22"/>
          <w:rtl/>
          <w:lang w:bidi="fa-IR"/>
        </w:rPr>
        <w:t xml:space="preserve"> 938 آن را روايت كرده‌اند.</w:t>
      </w:r>
    </w:p>
  </w:footnote>
  <w:footnote w:id="8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8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8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87">
    <w:p w:rsidR="005906C8" w:rsidRPr="004B311C" w:rsidRDefault="005906C8" w:rsidP="002210D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عبدالملك بن عبدالعزيز بن عبدالله بن ابي سلمه ماجشون، قريشي تيمي و آزاد شده</w:t>
      </w:r>
      <w:r>
        <w:rPr>
          <w:rFonts w:ascii="B Lotus" w:hAnsi="B Lotus"/>
          <w:sz w:val="22"/>
          <w:szCs w:val="22"/>
          <w:rtl/>
          <w:lang w:bidi="fa-IR"/>
        </w:rPr>
        <w:t xml:space="preserve">‌ي </w:t>
      </w:r>
      <w:r w:rsidRPr="004B311C">
        <w:rPr>
          <w:rFonts w:ascii="B Lotus" w:hAnsi="B Lotus"/>
          <w:sz w:val="22"/>
          <w:szCs w:val="22"/>
          <w:rtl/>
          <w:lang w:bidi="fa-IR"/>
        </w:rPr>
        <w:t xml:space="preserve">آنان است. وي رفيق و همراه مالك بود. ابن ماجشون، فردي راستگو و سردمدار فقه بود. نامبرده به سال 213 </w:t>
      </w:r>
      <w:r>
        <w:rPr>
          <w:rFonts w:ascii="B Lotus" w:hAnsi="B Lotus" w:cs="Traditional Arabic" w:hint="cs"/>
          <w:sz w:val="22"/>
          <w:szCs w:val="22"/>
          <w:rtl/>
          <w:lang w:bidi="fa-IR"/>
        </w:rPr>
        <w:t>ﻫ</w:t>
      </w:r>
      <w:r w:rsidRPr="004B311C">
        <w:rPr>
          <w:rFonts w:ascii="B Lotus" w:hAnsi="B Lotus"/>
          <w:sz w:val="22"/>
          <w:szCs w:val="22"/>
          <w:rtl/>
          <w:lang w:bidi="fa-IR"/>
        </w:rPr>
        <w:t>.ق وفات يافت.</w:t>
      </w:r>
    </w:p>
  </w:footnote>
  <w:footnote w:id="8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دارمي در «</w:t>
      </w:r>
      <w:r w:rsidRPr="002210D8">
        <w:rPr>
          <w:rFonts w:ascii="mylotus" w:hAnsi="mylotus" w:cs="mylotus"/>
          <w:sz w:val="22"/>
          <w:szCs w:val="22"/>
          <w:rtl/>
          <w:lang w:bidi="fa-IR"/>
        </w:rPr>
        <w:t>السنن</w:t>
      </w:r>
      <w:r w:rsidRPr="004B311C">
        <w:rPr>
          <w:rFonts w:ascii="B Lotus" w:hAnsi="B Lotus"/>
          <w:sz w:val="22"/>
          <w:szCs w:val="22"/>
          <w:rtl/>
          <w:lang w:bidi="fa-IR"/>
        </w:rPr>
        <w:t>»، 1/67 آن را روايت كرده است.</w:t>
      </w:r>
    </w:p>
  </w:footnote>
  <w:footnote w:id="8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«صحيح ابن ماجه»، شماره</w:t>
      </w:r>
      <w:r>
        <w:rPr>
          <w:rFonts w:ascii="B Lotus" w:hAnsi="B Lotus"/>
          <w:sz w:val="22"/>
          <w:szCs w:val="22"/>
          <w:rtl/>
          <w:lang w:bidi="fa-IR"/>
        </w:rPr>
        <w:t>‌ی:</w:t>
      </w:r>
      <w:r w:rsidRPr="004B311C">
        <w:rPr>
          <w:rFonts w:ascii="B Lotus" w:hAnsi="B Lotus"/>
          <w:sz w:val="22"/>
          <w:szCs w:val="22"/>
          <w:rtl/>
          <w:lang w:bidi="fa-IR"/>
        </w:rPr>
        <w:t xml:space="preserve"> 3983 و «</w:t>
      </w:r>
      <w:r w:rsidRPr="002210D8">
        <w:rPr>
          <w:rFonts w:ascii="mylotus" w:hAnsi="mylotus" w:cs="mylotus"/>
          <w:sz w:val="22"/>
          <w:szCs w:val="22"/>
          <w:rtl/>
          <w:lang w:bidi="fa-IR"/>
        </w:rPr>
        <w:t>صحيح الجامع</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2042.</w:t>
      </w:r>
    </w:p>
  </w:footnote>
  <w:footnote w:id="9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حاكم در «</w:t>
      </w:r>
      <w:r w:rsidRPr="002210D8">
        <w:rPr>
          <w:rFonts w:ascii="mylotus" w:hAnsi="mylotus" w:cs="mylotus"/>
          <w:sz w:val="22"/>
          <w:szCs w:val="22"/>
          <w:rtl/>
          <w:lang w:bidi="fa-IR"/>
        </w:rPr>
        <w:t>الـمستدرك</w:t>
      </w:r>
      <w:r w:rsidRPr="004B311C">
        <w:rPr>
          <w:rFonts w:ascii="B Lotus" w:hAnsi="B Lotus"/>
          <w:sz w:val="22"/>
          <w:szCs w:val="22"/>
          <w:rtl/>
          <w:lang w:bidi="fa-IR"/>
        </w:rPr>
        <w:t>»، 4/516 روايتش كرده است.</w:t>
      </w:r>
    </w:p>
  </w:footnote>
  <w:footnote w:id="9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عبدالملك بن عبدالله بن يوسف، ابوالمعالي بن امام ابي محمد جويني است. او فقیه و بزرگ شافعي‌ها در نيشابور بود. ابوسعد سمعاني درباره‌اش می‌‌گويد: او پيشواي پيشوايان است و شرق و غرب بر امامت‌اش اتفاق نظر دارند و چشم‌ها مانند او را نديده است.</w:t>
      </w:r>
    </w:p>
  </w:footnote>
  <w:footnote w:id="9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ترمذي به شماره‌هاي: 2159</w:t>
      </w:r>
      <w:r>
        <w:rPr>
          <w:rFonts w:ascii="B Lotus" w:hAnsi="B Lotus" w:hint="cs"/>
          <w:sz w:val="22"/>
          <w:szCs w:val="22"/>
          <w:rtl/>
          <w:lang w:bidi="fa-IR"/>
        </w:rPr>
        <w:t xml:space="preserve"> </w:t>
      </w:r>
      <w:r w:rsidRPr="004B311C">
        <w:rPr>
          <w:rFonts w:ascii="B Lotus" w:hAnsi="B Lotus"/>
          <w:sz w:val="22"/>
          <w:szCs w:val="22"/>
          <w:rtl/>
          <w:lang w:bidi="fa-IR"/>
        </w:rPr>
        <w:t>و 3087 و ابن ماجه به شماره‌هاي: 2669 روايتش كرده‌اند و آلباني آن را صحيح دانسته است.</w:t>
      </w:r>
    </w:p>
  </w:footnote>
  <w:footnote w:id="9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w:t>
      </w:r>
      <w:r w:rsidRPr="000D46B7">
        <w:rPr>
          <w:rFonts w:ascii="mylotus" w:hAnsi="mylotus" w:cs="mylotus"/>
          <w:sz w:val="22"/>
          <w:szCs w:val="22"/>
          <w:rtl/>
          <w:lang w:bidi="fa-IR"/>
        </w:rPr>
        <w:t>الإحياء</w:t>
      </w:r>
      <w:r w:rsidRPr="004B311C">
        <w:rPr>
          <w:rFonts w:ascii="B Lotus" w:hAnsi="B Lotus"/>
          <w:sz w:val="22"/>
          <w:szCs w:val="22"/>
          <w:rtl/>
          <w:lang w:bidi="fa-IR"/>
        </w:rPr>
        <w:t>: 4/32.</w:t>
      </w:r>
    </w:p>
  </w:footnote>
  <w:footnote w:id="9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محمد بن اسلم بن سالم طوسي، ابوالحسن </w:t>
      </w:r>
      <w:r>
        <w:rPr>
          <w:rFonts w:ascii="B Lotus" w:hAnsi="B Lotus"/>
          <w:sz w:val="22"/>
          <w:szCs w:val="22"/>
          <w:rtl/>
          <w:lang w:bidi="fa-IR"/>
        </w:rPr>
        <w:t>كندي است. وي انساني پارسا و سخت</w:t>
      </w:r>
      <w:r>
        <w:rPr>
          <w:rFonts w:ascii="B Lotus" w:hAnsi="B Lotus" w:hint="cs"/>
          <w:sz w:val="22"/>
          <w:szCs w:val="22"/>
          <w:rtl/>
          <w:lang w:bidi="fa-IR"/>
        </w:rPr>
        <w:t>‌</w:t>
      </w:r>
      <w:r w:rsidRPr="004B311C">
        <w:rPr>
          <w:rFonts w:ascii="B Lotus" w:hAnsi="B Lotus"/>
          <w:sz w:val="22"/>
          <w:szCs w:val="22"/>
          <w:rtl/>
          <w:lang w:bidi="fa-IR"/>
        </w:rPr>
        <w:t>گير بود. از كساني بود كه خود را براي عبادت خالص كردند و بر بر پاي داشتن سنت مواظبت كردند، و از كساني بود كه تمام تلاششان را جهت به كار بردن سنت‌ها و رد كردن دنيا به كار بردند.</w:t>
      </w:r>
    </w:p>
  </w:footnote>
  <w:footnote w:id="9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ابونعيم در كتاب «</w:t>
      </w:r>
      <w:r w:rsidRPr="000D46B7">
        <w:rPr>
          <w:rFonts w:ascii="mylotus" w:hAnsi="mylotus" w:cs="mylotus"/>
          <w:sz w:val="22"/>
          <w:szCs w:val="22"/>
          <w:rtl/>
          <w:lang w:bidi="fa-IR"/>
        </w:rPr>
        <w:t>الحلية</w:t>
      </w:r>
      <w:r w:rsidRPr="004B311C">
        <w:rPr>
          <w:rFonts w:ascii="B Lotus" w:hAnsi="B Lotus"/>
          <w:sz w:val="22"/>
          <w:szCs w:val="22"/>
          <w:rtl/>
          <w:lang w:bidi="fa-IR"/>
        </w:rPr>
        <w:t>»، 9/244 روايتش كرده است.</w:t>
      </w:r>
    </w:p>
  </w:footnote>
  <w:footnote w:id="9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در ابتداي كتاب آورده شد.</w:t>
      </w:r>
    </w:p>
  </w:footnote>
  <w:footnote w:id="9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6644 و مسلم به شماره</w:t>
      </w:r>
      <w:r>
        <w:rPr>
          <w:rFonts w:ascii="B Lotus" w:hAnsi="B Lotus"/>
          <w:sz w:val="22"/>
          <w:szCs w:val="22"/>
          <w:rtl/>
          <w:lang w:bidi="fa-IR"/>
        </w:rPr>
        <w:t>‌ی:</w:t>
      </w:r>
      <w:r w:rsidRPr="004B311C">
        <w:rPr>
          <w:rFonts w:ascii="B Lotus" w:hAnsi="B Lotus"/>
          <w:sz w:val="22"/>
          <w:szCs w:val="22"/>
          <w:rtl/>
          <w:lang w:bidi="fa-IR"/>
        </w:rPr>
        <w:t xml:space="preserve"> 1843 آن را روايت كرده‌اند.</w:t>
      </w:r>
    </w:p>
  </w:footnote>
  <w:footnote w:id="9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6646 و مسلم به شماره</w:t>
      </w:r>
      <w:r>
        <w:rPr>
          <w:rFonts w:ascii="B Lotus" w:hAnsi="B Lotus"/>
          <w:sz w:val="22"/>
          <w:szCs w:val="22"/>
          <w:rtl/>
          <w:lang w:bidi="fa-IR"/>
        </w:rPr>
        <w:t>‌ی:</w:t>
      </w:r>
      <w:r w:rsidRPr="004B311C">
        <w:rPr>
          <w:rFonts w:ascii="B Lotus" w:hAnsi="B Lotus"/>
          <w:sz w:val="22"/>
          <w:szCs w:val="22"/>
          <w:rtl/>
          <w:lang w:bidi="fa-IR"/>
        </w:rPr>
        <w:t xml:space="preserve"> 1848 آن را روايت كرده‌اند.</w:t>
      </w:r>
    </w:p>
  </w:footnote>
  <w:footnote w:id="9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شماره‌هاي: 59</w:t>
      </w:r>
      <w:r>
        <w:rPr>
          <w:rFonts w:ascii="B Lotus" w:hAnsi="B Lotus" w:hint="cs"/>
          <w:sz w:val="22"/>
          <w:szCs w:val="22"/>
          <w:rtl/>
          <w:lang w:bidi="fa-IR"/>
        </w:rPr>
        <w:t xml:space="preserve"> </w:t>
      </w:r>
      <w:r w:rsidRPr="004B311C">
        <w:rPr>
          <w:rFonts w:ascii="B Lotus" w:hAnsi="B Lotus"/>
          <w:sz w:val="22"/>
          <w:szCs w:val="22"/>
          <w:rtl/>
          <w:lang w:bidi="fa-IR"/>
        </w:rPr>
        <w:t>و 6131 روايتش كرده است.</w:t>
      </w:r>
    </w:p>
  </w:footnote>
  <w:footnote w:id="10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5690 و مسلم به شماره</w:t>
      </w:r>
      <w:r>
        <w:rPr>
          <w:rFonts w:ascii="B Lotus" w:hAnsi="B Lotus"/>
          <w:sz w:val="22"/>
          <w:szCs w:val="22"/>
          <w:rtl/>
          <w:lang w:bidi="fa-IR"/>
        </w:rPr>
        <w:t>‌ی:</w:t>
      </w:r>
      <w:r w:rsidRPr="004B311C">
        <w:rPr>
          <w:rFonts w:ascii="B Lotus" w:hAnsi="B Lotus"/>
          <w:sz w:val="22"/>
          <w:szCs w:val="22"/>
          <w:rtl/>
          <w:lang w:bidi="fa-IR"/>
        </w:rPr>
        <w:t xml:space="preserve"> 157 آن را روايت كرده‌اند.</w:t>
      </w:r>
    </w:p>
  </w:footnote>
  <w:footnote w:id="10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6653 و مسلم به شماره</w:t>
      </w:r>
      <w:r>
        <w:rPr>
          <w:rFonts w:ascii="B Lotus" w:hAnsi="B Lotus"/>
          <w:sz w:val="22"/>
          <w:szCs w:val="22"/>
          <w:rtl/>
          <w:lang w:bidi="fa-IR"/>
        </w:rPr>
        <w:t>‌ی:</w:t>
      </w:r>
      <w:r w:rsidRPr="004B311C">
        <w:rPr>
          <w:rFonts w:ascii="B Lotus" w:hAnsi="B Lotus"/>
          <w:sz w:val="22"/>
          <w:szCs w:val="22"/>
          <w:rtl/>
          <w:lang w:bidi="fa-IR"/>
        </w:rPr>
        <w:t xml:space="preserve"> 2672 آن را روايت كرده‌اند.</w:t>
      </w:r>
    </w:p>
  </w:footnote>
  <w:footnote w:id="10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6132 و مسلم به شماره</w:t>
      </w:r>
      <w:r>
        <w:rPr>
          <w:rFonts w:ascii="B Lotus" w:hAnsi="B Lotus"/>
          <w:sz w:val="22"/>
          <w:szCs w:val="22"/>
          <w:rtl/>
          <w:lang w:bidi="fa-IR"/>
        </w:rPr>
        <w:t>‌ی:</w:t>
      </w:r>
      <w:r w:rsidRPr="004B311C">
        <w:rPr>
          <w:rFonts w:ascii="B Lotus" w:hAnsi="B Lotus"/>
          <w:sz w:val="22"/>
          <w:szCs w:val="22"/>
          <w:rtl/>
          <w:lang w:bidi="fa-IR"/>
        </w:rPr>
        <w:t xml:space="preserve"> 143 آن را روايت كرده‌اند.</w:t>
      </w:r>
    </w:p>
  </w:footnote>
  <w:footnote w:id="10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6704 و مسلم به شماره</w:t>
      </w:r>
      <w:r>
        <w:rPr>
          <w:rFonts w:ascii="B Lotus" w:hAnsi="B Lotus"/>
          <w:sz w:val="22"/>
          <w:szCs w:val="22"/>
          <w:rtl/>
          <w:lang w:bidi="fa-IR"/>
        </w:rPr>
        <w:t>‌ی:</w:t>
      </w:r>
      <w:r w:rsidRPr="004B311C">
        <w:rPr>
          <w:rFonts w:ascii="B Lotus" w:hAnsi="B Lotus"/>
          <w:sz w:val="22"/>
          <w:szCs w:val="22"/>
          <w:rtl/>
          <w:lang w:bidi="fa-IR"/>
        </w:rPr>
        <w:t xml:space="preserve"> 157 آن را روايت كرده‌اند.</w:t>
      </w:r>
    </w:p>
  </w:footnote>
  <w:footnote w:id="104">
    <w:p w:rsidR="005906C8" w:rsidRPr="004B311C" w:rsidRDefault="005906C8" w:rsidP="00B3746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ترمذي به شماره</w:t>
      </w:r>
      <w:r>
        <w:rPr>
          <w:rFonts w:ascii="B Lotus" w:hAnsi="B Lotus"/>
          <w:sz w:val="22"/>
          <w:szCs w:val="22"/>
          <w:rtl/>
          <w:lang w:bidi="fa-IR"/>
        </w:rPr>
        <w:t>‌ی:</w:t>
      </w:r>
      <w:r w:rsidRPr="004B311C">
        <w:rPr>
          <w:rFonts w:ascii="B Lotus" w:hAnsi="B Lotus"/>
          <w:sz w:val="22"/>
          <w:szCs w:val="22"/>
          <w:rtl/>
          <w:lang w:bidi="fa-IR"/>
        </w:rPr>
        <w:t xml:space="preserve"> 2188 و احمد در «</w:t>
      </w:r>
      <w:r w:rsidRPr="005152BB">
        <w:rPr>
          <w:rFonts w:ascii="mylotus" w:hAnsi="mylotus" w:cs="mylotus"/>
          <w:sz w:val="22"/>
          <w:szCs w:val="22"/>
          <w:rtl/>
          <w:lang w:bidi="fa-IR"/>
        </w:rPr>
        <w:t>الـمسند</w:t>
      </w:r>
      <w:r w:rsidRPr="004B311C">
        <w:rPr>
          <w:rFonts w:ascii="B Lotus" w:hAnsi="B Lotus"/>
          <w:sz w:val="22"/>
          <w:szCs w:val="22"/>
          <w:rtl/>
          <w:lang w:bidi="fa-IR"/>
        </w:rPr>
        <w:t>»، 1/404</w:t>
      </w:r>
      <w:r>
        <w:rPr>
          <w:rFonts w:ascii="B Lotus" w:hAnsi="B Lotus" w:hint="cs"/>
          <w:sz w:val="22"/>
          <w:szCs w:val="22"/>
          <w:rtl/>
          <w:lang w:bidi="fa-IR"/>
        </w:rPr>
        <w:t xml:space="preserve"> </w:t>
      </w:r>
      <w:r w:rsidRPr="004B311C">
        <w:rPr>
          <w:rFonts w:ascii="B Lotus" w:hAnsi="B Lotus"/>
          <w:sz w:val="22"/>
          <w:szCs w:val="22"/>
          <w:rtl/>
          <w:lang w:bidi="fa-IR"/>
        </w:rPr>
        <w:t>روايتش كرده‌اند. و آلباني در كتاب</w:t>
      </w:r>
      <w:r>
        <w:rPr>
          <w:rFonts w:ascii="B Lotus" w:hAnsi="B Lotus" w:hint="cs"/>
          <w:sz w:val="22"/>
          <w:szCs w:val="22"/>
          <w:rtl/>
          <w:lang w:bidi="fa-IR"/>
        </w:rPr>
        <w:t xml:space="preserve"> </w:t>
      </w:r>
      <w:r w:rsidRPr="004B311C">
        <w:rPr>
          <w:rFonts w:ascii="B Lotus" w:hAnsi="B Lotus"/>
          <w:sz w:val="22"/>
          <w:szCs w:val="22"/>
          <w:rtl/>
          <w:lang w:bidi="fa-IR"/>
        </w:rPr>
        <w:t>«</w:t>
      </w:r>
      <w:r w:rsidRPr="005152BB">
        <w:rPr>
          <w:rFonts w:ascii="mylotus" w:hAnsi="mylotus" w:cs="mylotus"/>
          <w:sz w:val="22"/>
          <w:szCs w:val="22"/>
          <w:rtl/>
          <w:lang w:bidi="fa-IR"/>
        </w:rPr>
        <w:t>صحيح ابن ماجه</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138 آن را صحيح دانسته است. اين حديث در صحيحين از طريق روايت علي</w:t>
      </w:r>
      <w:r w:rsidRPr="00B3746E">
        <w:rPr>
          <w:rFonts w:ascii="B Lotus" w:hAnsi="B Lotus"/>
          <w:sz w:val="22"/>
          <w:szCs w:val="28"/>
          <w:lang w:bidi="fa-IR"/>
        </w:rPr>
        <w:sym w:font="AGA Arabesque" w:char="F074"/>
      </w:r>
      <w:r w:rsidRPr="004B311C">
        <w:rPr>
          <w:rFonts w:ascii="B Lotus" w:hAnsi="B Lotus"/>
          <w:sz w:val="22"/>
          <w:szCs w:val="22"/>
          <w:rtl/>
          <w:lang w:bidi="fa-IR"/>
        </w:rPr>
        <w:t xml:space="preserve"> آمده است.</w:t>
      </w:r>
    </w:p>
  </w:footnote>
  <w:footnote w:id="10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‌ی:</w:t>
      </w:r>
      <w:r w:rsidRPr="004B311C">
        <w:rPr>
          <w:rFonts w:ascii="B Lotus" w:hAnsi="B Lotus"/>
          <w:sz w:val="22"/>
          <w:szCs w:val="22"/>
          <w:rtl/>
          <w:lang w:bidi="fa-IR"/>
        </w:rPr>
        <w:t xml:space="preserve"> 118 آن را روايت كرده است.</w:t>
      </w:r>
    </w:p>
  </w:footnote>
  <w:footnote w:id="10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6423 و مسلم به شماره</w:t>
      </w:r>
      <w:r>
        <w:rPr>
          <w:rFonts w:ascii="B Lotus" w:hAnsi="B Lotus"/>
          <w:sz w:val="22"/>
          <w:szCs w:val="22"/>
          <w:rtl/>
          <w:lang w:bidi="fa-IR"/>
        </w:rPr>
        <w:t>‌ی:</w:t>
      </w:r>
      <w:r w:rsidRPr="004B311C">
        <w:rPr>
          <w:rFonts w:ascii="B Lotus" w:hAnsi="B Lotus"/>
          <w:sz w:val="22"/>
          <w:szCs w:val="22"/>
          <w:rtl/>
          <w:lang w:bidi="fa-IR"/>
        </w:rPr>
        <w:t xml:space="preserve"> 2671</w:t>
      </w:r>
      <w:r>
        <w:rPr>
          <w:rFonts w:ascii="B Lotus" w:hAnsi="B Lotus" w:hint="cs"/>
          <w:sz w:val="22"/>
          <w:szCs w:val="22"/>
          <w:rtl/>
          <w:lang w:bidi="fa-IR"/>
        </w:rPr>
        <w:t xml:space="preserve"> </w:t>
      </w:r>
      <w:r w:rsidRPr="004B311C">
        <w:rPr>
          <w:rFonts w:ascii="B Lotus" w:hAnsi="B Lotus"/>
          <w:sz w:val="22"/>
          <w:szCs w:val="22"/>
          <w:rtl/>
          <w:lang w:bidi="fa-IR"/>
        </w:rPr>
        <w:t>آن را روايت كرده‌اند.</w:t>
      </w:r>
    </w:p>
  </w:footnote>
  <w:footnote w:id="10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ضعيف است: «</w:t>
      </w:r>
      <w:r w:rsidRPr="00533B61">
        <w:rPr>
          <w:rFonts w:ascii="mylotus" w:hAnsi="mylotus" w:cs="mylotus"/>
          <w:sz w:val="22"/>
          <w:szCs w:val="22"/>
          <w:rtl/>
          <w:lang w:bidi="fa-IR"/>
        </w:rPr>
        <w:t>ضعيف الترمذي</w:t>
      </w:r>
      <w:r w:rsidRPr="004B311C">
        <w:rPr>
          <w:rFonts w:ascii="B Lotus" w:hAnsi="B Lotus"/>
          <w:sz w:val="22"/>
          <w:szCs w:val="22"/>
          <w:rtl/>
          <w:lang w:bidi="fa-IR"/>
        </w:rPr>
        <w:t>»، شماره ي386 و«</w:t>
      </w:r>
      <w:r w:rsidRPr="00533B61">
        <w:rPr>
          <w:rFonts w:ascii="mylotus" w:hAnsi="mylotus" w:cs="mylotus"/>
          <w:sz w:val="22"/>
          <w:szCs w:val="22"/>
          <w:rtl/>
          <w:lang w:bidi="fa-IR"/>
        </w:rPr>
        <w:t>ضعيف الجامع</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608.</w:t>
      </w:r>
    </w:p>
  </w:footnote>
  <w:footnote w:id="10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 xml:space="preserve">- </w:t>
      </w:r>
      <w:r w:rsidRPr="004B311C">
        <w:rPr>
          <w:rFonts w:ascii="B Lotus" w:hAnsi="B Lotus"/>
          <w:sz w:val="22"/>
          <w:szCs w:val="22"/>
          <w:rtl/>
          <w:lang w:bidi="fa-IR"/>
        </w:rPr>
        <w:t>حديثي ضعيف است: «</w:t>
      </w:r>
      <w:r w:rsidRPr="00533B61">
        <w:rPr>
          <w:rFonts w:ascii="mylotus" w:hAnsi="mylotus" w:cs="mylotus"/>
          <w:sz w:val="22"/>
          <w:szCs w:val="22"/>
          <w:rtl/>
          <w:lang w:bidi="fa-IR"/>
        </w:rPr>
        <w:t>ضعيف الترمذي</w:t>
      </w:r>
      <w:r w:rsidRPr="004B311C">
        <w:rPr>
          <w:rFonts w:ascii="B Lotus" w:hAnsi="B Lotus"/>
          <w:sz w:val="22"/>
          <w:szCs w:val="22"/>
          <w:rtl/>
          <w:lang w:bidi="fa-IR"/>
        </w:rPr>
        <w:t>»، شماره ي387 و«</w:t>
      </w:r>
      <w:r w:rsidRPr="00533B61">
        <w:rPr>
          <w:rFonts w:ascii="mylotus" w:hAnsi="mylotus" w:cs="mylotus"/>
          <w:sz w:val="22"/>
          <w:szCs w:val="22"/>
          <w:rtl/>
          <w:lang w:bidi="fa-IR"/>
        </w:rPr>
        <w:t>ضعيف الجامع</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287.</w:t>
      </w:r>
    </w:p>
  </w:footnote>
  <w:footnote w:id="10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ربيع بن ابي راشد از اهل كوفه بود. كنيه‌اش ابوعبدالله است و از عابدان و پارسايان بود. ابن عيینه گويد: اگر از من سؤال شود: بهترين فرد اهل كوفه چه كسي است؟ خواهم گفت: صيرفي و حائك، يعني ربيع بن ابي راشد صيرفي و مجمع تيمي حائك.</w:t>
      </w:r>
    </w:p>
  </w:footnote>
  <w:footnote w:id="11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1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شرح حالش از پيش گذشت.</w:t>
      </w:r>
    </w:p>
  </w:footnote>
  <w:footnote w:id="11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1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احمد در «</w:t>
      </w:r>
      <w:r w:rsidRPr="00533B61">
        <w:rPr>
          <w:rFonts w:ascii="mylotus" w:hAnsi="mylotus" w:cs="mylotus"/>
          <w:sz w:val="22"/>
          <w:szCs w:val="22"/>
          <w:rtl/>
          <w:lang w:bidi="fa-IR"/>
        </w:rPr>
        <w:t>الـمسند</w:t>
      </w:r>
      <w:r w:rsidRPr="004B311C">
        <w:rPr>
          <w:rFonts w:ascii="B Lotus" w:hAnsi="B Lotus"/>
          <w:sz w:val="22"/>
          <w:szCs w:val="22"/>
          <w:rtl/>
          <w:lang w:bidi="fa-IR"/>
        </w:rPr>
        <w:t>»، 42/84 روايتش كرده و آلباني در «</w:t>
      </w:r>
      <w:r w:rsidRPr="00533B61">
        <w:rPr>
          <w:rFonts w:ascii="mylotus" w:hAnsi="mylotus" w:cs="mylotus"/>
          <w:sz w:val="22"/>
          <w:szCs w:val="22"/>
          <w:rtl/>
          <w:lang w:bidi="fa-IR"/>
        </w:rPr>
        <w:t>صحيح الجامع</w:t>
      </w:r>
      <w:r>
        <w:rPr>
          <w:rFonts w:ascii="B Lotus" w:hAnsi="B Lotus"/>
          <w:sz w:val="22"/>
          <w:szCs w:val="22"/>
          <w:rtl/>
          <w:lang w:bidi="fa-IR"/>
        </w:rPr>
        <w:t>» به شماره</w:t>
      </w:r>
      <w:r>
        <w:rPr>
          <w:rFonts w:ascii="B Lotus" w:hAnsi="B Lotus" w:hint="cs"/>
          <w:sz w:val="22"/>
          <w:szCs w:val="22"/>
          <w:rtl/>
          <w:lang w:bidi="fa-IR"/>
        </w:rPr>
        <w:t>‌</w:t>
      </w:r>
      <w:r w:rsidRPr="004B311C">
        <w:rPr>
          <w:rFonts w:ascii="B Lotus" w:hAnsi="B Lotus"/>
          <w:sz w:val="22"/>
          <w:szCs w:val="22"/>
          <w:rtl/>
          <w:lang w:bidi="fa-IR"/>
        </w:rPr>
        <w:t>ي</w:t>
      </w:r>
      <w:r>
        <w:rPr>
          <w:rFonts w:ascii="B Lotus" w:hAnsi="B Lotus" w:hint="cs"/>
          <w:sz w:val="22"/>
          <w:szCs w:val="22"/>
          <w:rtl/>
          <w:lang w:bidi="fa-IR"/>
        </w:rPr>
        <w:t xml:space="preserve"> </w:t>
      </w:r>
      <w:r w:rsidRPr="004B311C">
        <w:rPr>
          <w:rFonts w:ascii="B Lotus" w:hAnsi="B Lotus"/>
          <w:sz w:val="22"/>
          <w:szCs w:val="22"/>
          <w:rtl/>
          <w:lang w:bidi="fa-IR"/>
        </w:rPr>
        <w:t>675 آن را صحيح دانسته است.</w:t>
      </w:r>
    </w:p>
  </w:footnote>
  <w:footnote w:id="11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ابوداود به شماره</w:t>
      </w:r>
      <w:r>
        <w:rPr>
          <w:rFonts w:ascii="B Lotus" w:hAnsi="B Lotus"/>
          <w:sz w:val="22"/>
          <w:szCs w:val="22"/>
          <w:rtl/>
          <w:lang w:bidi="fa-IR"/>
        </w:rPr>
        <w:t>‌ی:</w:t>
      </w:r>
      <w:r w:rsidRPr="004B311C">
        <w:rPr>
          <w:rFonts w:ascii="B Lotus" w:hAnsi="B Lotus"/>
          <w:sz w:val="22"/>
          <w:szCs w:val="22"/>
          <w:rtl/>
          <w:lang w:bidi="fa-IR"/>
        </w:rPr>
        <w:t xml:space="preserve"> 3462 روايتش كرده و آلباني در «</w:t>
      </w:r>
      <w:r w:rsidRPr="00533B61">
        <w:rPr>
          <w:rFonts w:ascii="mylotus" w:hAnsi="mylotus" w:cs="mylotus"/>
          <w:sz w:val="22"/>
          <w:szCs w:val="22"/>
          <w:rtl/>
          <w:lang w:bidi="fa-IR"/>
        </w:rPr>
        <w:t>صحيح الجامع</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423 آن را صحيح دانسته است.</w:t>
      </w:r>
    </w:p>
  </w:footnote>
  <w:footnote w:id="11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ضعيف است: «ضعيف ابي داود»، شماره</w:t>
      </w:r>
      <w:r>
        <w:rPr>
          <w:rFonts w:ascii="B Lotus" w:hAnsi="B Lotus"/>
          <w:sz w:val="22"/>
          <w:szCs w:val="22"/>
          <w:rtl/>
          <w:lang w:bidi="fa-IR"/>
        </w:rPr>
        <w:t>‌ی:</w:t>
      </w:r>
      <w:r w:rsidRPr="004B311C">
        <w:rPr>
          <w:rFonts w:ascii="B Lotus" w:hAnsi="B Lotus"/>
          <w:sz w:val="22"/>
          <w:szCs w:val="22"/>
          <w:rtl/>
          <w:lang w:bidi="fa-IR"/>
        </w:rPr>
        <w:t xml:space="preserve"> 731</w:t>
      </w:r>
      <w:r>
        <w:rPr>
          <w:rFonts w:ascii="B Lotus" w:hAnsi="B Lotus"/>
          <w:sz w:val="22"/>
          <w:szCs w:val="22"/>
          <w:rtl/>
          <w:lang w:bidi="fa-IR"/>
        </w:rPr>
        <w:t>،</w:t>
      </w:r>
      <w:r w:rsidRPr="004B311C">
        <w:rPr>
          <w:rFonts w:ascii="B Lotus" w:hAnsi="B Lotus"/>
          <w:sz w:val="22"/>
          <w:szCs w:val="22"/>
          <w:rtl/>
          <w:lang w:bidi="fa-IR"/>
        </w:rPr>
        <w:t xml:space="preserve"> «</w:t>
      </w:r>
      <w:r w:rsidRPr="00495676">
        <w:rPr>
          <w:rFonts w:ascii="mylotus" w:hAnsi="mylotus" w:cs="mylotus"/>
          <w:sz w:val="22"/>
          <w:szCs w:val="22"/>
          <w:rtl/>
          <w:lang w:bidi="fa-IR"/>
        </w:rPr>
        <w:t>ضعيف الجامع</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6063و «</w:t>
      </w:r>
      <w:r w:rsidRPr="00495676">
        <w:rPr>
          <w:rFonts w:ascii="mylotus" w:hAnsi="mylotus" w:cs="mylotus"/>
          <w:sz w:val="22"/>
          <w:szCs w:val="22"/>
          <w:rtl/>
          <w:lang w:bidi="fa-IR"/>
        </w:rPr>
        <w:t>ضعيف ال</w:t>
      </w:r>
      <w:r>
        <w:rPr>
          <w:rFonts w:ascii="mylotus" w:hAnsi="mylotus" w:cs="mylotus" w:hint="cs"/>
          <w:sz w:val="22"/>
          <w:szCs w:val="22"/>
          <w:rtl/>
          <w:lang w:bidi="fa-IR"/>
        </w:rPr>
        <w:t>ـ</w:t>
      </w:r>
      <w:r w:rsidRPr="00495676">
        <w:rPr>
          <w:rFonts w:ascii="mylotus" w:hAnsi="mylotus" w:cs="mylotus"/>
          <w:sz w:val="22"/>
          <w:szCs w:val="22"/>
          <w:rtl/>
          <w:lang w:bidi="fa-IR"/>
        </w:rPr>
        <w:t>مشكاة</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2865.</w:t>
      </w:r>
    </w:p>
  </w:footnote>
  <w:footnote w:id="116">
    <w:p w:rsidR="005906C8" w:rsidRPr="004B311C" w:rsidRDefault="005906C8" w:rsidP="00CF5B8B">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تيميه در كتاب</w:t>
      </w:r>
      <w:r>
        <w:rPr>
          <w:rFonts w:ascii="B Lotus" w:hAnsi="B Lotus" w:hint="cs"/>
          <w:sz w:val="22"/>
          <w:szCs w:val="22"/>
          <w:rtl/>
          <w:lang w:bidi="fa-IR"/>
        </w:rPr>
        <w:t xml:space="preserve"> </w:t>
      </w:r>
      <w:r w:rsidRPr="004B311C">
        <w:rPr>
          <w:rFonts w:ascii="B Lotus" w:hAnsi="B Lotus"/>
          <w:sz w:val="22"/>
          <w:szCs w:val="22"/>
          <w:rtl/>
          <w:lang w:bidi="fa-IR"/>
        </w:rPr>
        <w:t>«</w:t>
      </w:r>
      <w:r w:rsidRPr="00CF5B8B">
        <w:rPr>
          <w:rFonts w:ascii="mylotus" w:hAnsi="mylotus" w:cs="mylotus"/>
          <w:sz w:val="22"/>
          <w:szCs w:val="22"/>
          <w:rtl/>
          <w:lang w:bidi="fa-IR"/>
        </w:rPr>
        <w:t>الفتاوي الكبر</w:t>
      </w:r>
      <w:r>
        <w:rPr>
          <w:rFonts w:ascii="mylotus" w:hAnsi="mylotus" w:cs="mylotus" w:hint="cs"/>
          <w:sz w:val="22"/>
          <w:szCs w:val="22"/>
          <w:rtl/>
          <w:lang w:bidi="fa-IR"/>
        </w:rPr>
        <w:t>ى</w:t>
      </w:r>
      <w:r w:rsidRPr="004B311C">
        <w:rPr>
          <w:rFonts w:ascii="B Lotus" w:hAnsi="B Lotus"/>
          <w:sz w:val="22"/>
          <w:szCs w:val="22"/>
          <w:rtl/>
          <w:lang w:bidi="fa-IR"/>
        </w:rPr>
        <w:t>»، 6/44 و ابن قيم در كتاب</w:t>
      </w:r>
      <w:r>
        <w:rPr>
          <w:rFonts w:ascii="B Lotus" w:hAnsi="B Lotus" w:hint="cs"/>
          <w:sz w:val="22"/>
          <w:szCs w:val="22"/>
          <w:rtl/>
          <w:lang w:bidi="fa-IR"/>
        </w:rPr>
        <w:t xml:space="preserve"> </w:t>
      </w:r>
      <w:r w:rsidRPr="004B311C">
        <w:rPr>
          <w:rFonts w:ascii="B Lotus" w:hAnsi="B Lotus"/>
          <w:sz w:val="22"/>
          <w:szCs w:val="22"/>
          <w:rtl/>
          <w:lang w:bidi="fa-IR"/>
        </w:rPr>
        <w:t>«</w:t>
      </w:r>
      <w:r w:rsidRPr="00CF5B8B">
        <w:rPr>
          <w:rFonts w:ascii="mylotus" w:hAnsi="mylotus" w:cs="mylotus"/>
          <w:sz w:val="22"/>
          <w:szCs w:val="22"/>
          <w:rtl/>
          <w:lang w:bidi="fa-IR"/>
        </w:rPr>
        <w:t>إعلام ال</w:t>
      </w:r>
      <w:r>
        <w:rPr>
          <w:rFonts w:ascii="mylotus" w:hAnsi="mylotus" w:cs="mylotus" w:hint="cs"/>
          <w:sz w:val="22"/>
          <w:szCs w:val="22"/>
          <w:rtl/>
          <w:lang w:bidi="fa-IR"/>
        </w:rPr>
        <w:t>ـ</w:t>
      </w:r>
      <w:r w:rsidRPr="00CF5B8B">
        <w:rPr>
          <w:rFonts w:ascii="mylotus" w:hAnsi="mylotus" w:cs="mylotus"/>
          <w:sz w:val="22"/>
          <w:szCs w:val="22"/>
          <w:rtl/>
          <w:lang w:bidi="fa-IR"/>
        </w:rPr>
        <w:t>موقعين</w:t>
      </w:r>
      <w:r w:rsidRPr="004B311C">
        <w:rPr>
          <w:rFonts w:ascii="B Lotus" w:hAnsi="B Lotus"/>
          <w:sz w:val="22"/>
          <w:szCs w:val="22"/>
          <w:rtl/>
          <w:lang w:bidi="fa-IR"/>
        </w:rPr>
        <w:t>»، 3/170 اين روايت را به سعيد بن منصور نسبت داده‌اند.</w:t>
      </w:r>
    </w:p>
  </w:footnote>
  <w:footnote w:id="117">
    <w:p w:rsidR="005906C8" w:rsidRPr="004B311C" w:rsidRDefault="005906C8" w:rsidP="00CF5B8B">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شيخ الإسلام ابن تيميه م</w:t>
      </w:r>
      <w:r>
        <w:rPr>
          <w:rFonts w:ascii="B Lotus" w:hAnsi="B Lotus"/>
          <w:sz w:val="22"/>
          <w:szCs w:val="22"/>
          <w:rtl/>
          <w:lang w:bidi="fa-IR"/>
        </w:rPr>
        <w:t>ی‌‌باشد. عبارت فوق، سخن اوست آن</w:t>
      </w:r>
      <w:r>
        <w:rPr>
          <w:rFonts w:ascii="B Lotus" w:hAnsi="B Lotus" w:hint="cs"/>
          <w:sz w:val="22"/>
          <w:szCs w:val="22"/>
          <w:rtl/>
          <w:lang w:bidi="fa-IR"/>
        </w:rPr>
        <w:t>‌</w:t>
      </w:r>
      <w:r w:rsidRPr="004B311C">
        <w:rPr>
          <w:rFonts w:ascii="B Lotus" w:hAnsi="B Lotus"/>
          <w:sz w:val="22"/>
          <w:szCs w:val="22"/>
          <w:rtl/>
          <w:lang w:bidi="fa-IR"/>
        </w:rPr>
        <w:t>گونه كه در «</w:t>
      </w:r>
      <w:r w:rsidRPr="00CF5B8B">
        <w:rPr>
          <w:rFonts w:ascii="mylotus" w:hAnsi="mylotus" w:cs="mylotus"/>
          <w:sz w:val="22"/>
          <w:szCs w:val="22"/>
          <w:rtl/>
          <w:lang w:bidi="fa-IR"/>
        </w:rPr>
        <w:t>الفتاوي الكبر</w:t>
      </w:r>
      <w:r>
        <w:rPr>
          <w:rFonts w:ascii="mylotus" w:hAnsi="mylotus" w:cs="mylotus" w:hint="cs"/>
          <w:sz w:val="22"/>
          <w:szCs w:val="22"/>
          <w:rtl/>
          <w:lang w:bidi="fa-IR"/>
        </w:rPr>
        <w:t>ى</w:t>
      </w:r>
      <w:r w:rsidRPr="004B311C">
        <w:rPr>
          <w:rFonts w:ascii="B Lotus" w:hAnsi="B Lotus"/>
          <w:sz w:val="22"/>
          <w:szCs w:val="22"/>
          <w:rtl/>
          <w:lang w:bidi="fa-IR"/>
        </w:rPr>
        <w:t>»، 6/44</w:t>
      </w:r>
      <w:r>
        <w:rPr>
          <w:rFonts w:ascii="B Lotus" w:hAnsi="B Lotus" w:hint="cs"/>
          <w:sz w:val="22"/>
          <w:szCs w:val="22"/>
          <w:rtl/>
          <w:lang w:bidi="fa-IR"/>
        </w:rPr>
        <w:t xml:space="preserve"> </w:t>
      </w:r>
      <w:r w:rsidRPr="004B311C">
        <w:rPr>
          <w:rFonts w:ascii="B Lotus" w:hAnsi="B Lotus"/>
          <w:sz w:val="22"/>
          <w:szCs w:val="22"/>
          <w:rtl/>
          <w:lang w:bidi="fa-IR"/>
        </w:rPr>
        <w:t>آمده است و شاگردش، ابن قيم در كتاب</w:t>
      </w:r>
      <w:r>
        <w:rPr>
          <w:rFonts w:ascii="B Lotus" w:hAnsi="B Lotus" w:hint="cs"/>
          <w:sz w:val="22"/>
          <w:szCs w:val="22"/>
          <w:rtl/>
          <w:lang w:bidi="fa-IR"/>
        </w:rPr>
        <w:t xml:space="preserve"> </w:t>
      </w:r>
      <w:r w:rsidRPr="004B311C">
        <w:rPr>
          <w:rFonts w:ascii="B Lotus" w:hAnsi="B Lotus"/>
          <w:sz w:val="22"/>
          <w:szCs w:val="22"/>
          <w:rtl/>
          <w:lang w:bidi="fa-IR"/>
        </w:rPr>
        <w:t>«</w:t>
      </w:r>
      <w:r w:rsidRPr="00CF5B8B">
        <w:rPr>
          <w:rFonts w:ascii="mylotus" w:hAnsi="mylotus" w:cs="mylotus"/>
          <w:sz w:val="22"/>
          <w:szCs w:val="22"/>
          <w:rtl/>
          <w:lang w:bidi="fa-IR"/>
        </w:rPr>
        <w:t>إعلام ال</w:t>
      </w:r>
      <w:r>
        <w:rPr>
          <w:rFonts w:ascii="mylotus" w:hAnsi="mylotus" w:cs="mylotus" w:hint="cs"/>
          <w:sz w:val="22"/>
          <w:szCs w:val="22"/>
          <w:rtl/>
          <w:lang w:bidi="fa-IR"/>
        </w:rPr>
        <w:t>ـ</w:t>
      </w:r>
      <w:r w:rsidRPr="00CF5B8B">
        <w:rPr>
          <w:rFonts w:ascii="mylotus" w:hAnsi="mylotus" w:cs="mylotus"/>
          <w:sz w:val="22"/>
          <w:szCs w:val="22"/>
          <w:rtl/>
          <w:lang w:bidi="fa-IR"/>
        </w:rPr>
        <w:t>موقعين</w:t>
      </w:r>
      <w:r w:rsidRPr="004B311C">
        <w:rPr>
          <w:rFonts w:ascii="B Lotus" w:hAnsi="B Lotus"/>
          <w:sz w:val="22"/>
          <w:szCs w:val="22"/>
          <w:rtl/>
          <w:lang w:bidi="fa-IR"/>
        </w:rPr>
        <w:t>»، 3/170 اين عبارت را از ابن تيميه نقل كرده است.</w:t>
      </w:r>
    </w:p>
  </w:footnote>
  <w:footnote w:id="11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معامله</w:t>
      </w:r>
      <w:r>
        <w:rPr>
          <w:rFonts w:ascii="B Lotus" w:hAnsi="B Lotus"/>
          <w:sz w:val="22"/>
          <w:szCs w:val="22"/>
          <w:rtl/>
          <w:lang w:bidi="fa-IR"/>
        </w:rPr>
        <w:t xml:space="preserve">‌ي </w:t>
      </w:r>
      <w:r w:rsidRPr="004B311C">
        <w:rPr>
          <w:rFonts w:ascii="B Lotus" w:hAnsi="B Lotus"/>
          <w:sz w:val="22"/>
          <w:szCs w:val="22"/>
          <w:rtl/>
          <w:lang w:bidi="fa-IR"/>
        </w:rPr>
        <w:t>عينه، به معناي خريد و فروش با مدت به زياده قيمت در مقابل مدت می‌‌باشد.</w:t>
      </w:r>
      <w:r>
        <w:rPr>
          <w:rFonts w:ascii="B Lotus" w:hAnsi="B Lotus" w:hint="cs"/>
          <w:sz w:val="22"/>
          <w:szCs w:val="22"/>
          <w:rtl/>
          <w:lang w:bidi="fa-IR"/>
        </w:rPr>
        <w:t xml:space="preserve"> </w:t>
      </w:r>
      <w:r w:rsidRPr="004B311C">
        <w:rPr>
          <w:rFonts w:ascii="B Lotus" w:hAnsi="B Lotus"/>
          <w:sz w:val="22"/>
          <w:szCs w:val="22"/>
          <w:rtl/>
          <w:lang w:bidi="fa-IR"/>
        </w:rPr>
        <w:t>(مترجم)</w:t>
      </w:r>
    </w:p>
  </w:footnote>
  <w:footnote w:id="119">
    <w:p w:rsidR="005906C8" w:rsidRPr="004B311C" w:rsidRDefault="005906C8" w:rsidP="00CF5B8B">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سفيان بن عبدالملك مروزي رفيق ابن مبارك می‌‌باشد. وی از بزرگاني است كه از تبع تابعين علم كسب كرده‌اند. نامبرده به سال 200 </w:t>
      </w:r>
      <w:r>
        <w:rPr>
          <w:rFonts w:ascii="B Lotus" w:hAnsi="B Lotus" w:cs="Traditional Arabic" w:hint="cs"/>
          <w:sz w:val="22"/>
          <w:szCs w:val="22"/>
          <w:rtl/>
          <w:lang w:bidi="fa-IR"/>
        </w:rPr>
        <w:t>ﻫ</w:t>
      </w:r>
      <w:r w:rsidRPr="004B311C">
        <w:rPr>
          <w:rFonts w:ascii="B Lotus" w:hAnsi="B Lotus"/>
          <w:sz w:val="22"/>
          <w:szCs w:val="22"/>
          <w:rtl/>
          <w:lang w:bidi="fa-IR"/>
        </w:rPr>
        <w:t>.ق درگذشت.</w:t>
      </w:r>
    </w:p>
  </w:footnote>
  <w:footnote w:id="12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در كلام فوق، عباراتي ساقط شده است.</w:t>
      </w:r>
    </w:p>
  </w:footnote>
  <w:footnote w:id="12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2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احمد در «</w:t>
      </w:r>
      <w:r w:rsidRPr="007B1E38">
        <w:rPr>
          <w:rFonts w:ascii="mylotus" w:hAnsi="mylotus" w:cs="mylotus"/>
          <w:sz w:val="22"/>
          <w:szCs w:val="22"/>
          <w:rtl/>
          <w:lang w:bidi="fa-IR"/>
        </w:rPr>
        <w:t>الـمسند</w:t>
      </w:r>
      <w:r w:rsidRPr="004B311C">
        <w:rPr>
          <w:rFonts w:ascii="B Lotus" w:hAnsi="B Lotus"/>
          <w:sz w:val="22"/>
          <w:szCs w:val="22"/>
          <w:rtl/>
          <w:lang w:bidi="fa-IR"/>
        </w:rPr>
        <w:t>»، 4/237 و ابوداود به شماره</w:t>
      </w:r>
      <w:r>
        <w:rPr>
          <w:rFonts w:ascii="B Lotus" w:hAnsi="B Lotus"/>
          <w:sz w:val="22"/>
          <w:szCs w:val="22"/>
          <w:rtl/>
          <w:lang w:bidi="fa-IR"/>
        </w:rPr>
        <w:t>‌ی:</w:t>
      </w:r>
      <w:r w:rsidRPr="004B311C">
        <w:rPr>
          <w:rFonts w:ascii="B Lotus" w:hAnsi="B Lotus"/>
          <w:sz w:val="22"/>
          <w:szCs w:val="22"/>
          <w:rtl/>
          <w:lang w:bidi="fa-IR"/>
        </w:rPr>
        <w:t xml:space="preserve"> 3688 آن را روايت كرده‌اند و آلباني صحيح‌اش دانسته است.</w:t>
      </w:r>
    </w:p>
  </w:footnote>
  <w:footnote w:id="12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w:t>
      </w:r>
      <w:r w:rsidRPr="007B1E38">
        <w:rPr>
          <w:rFonts w:ascii="mylotus" w:hAnsi="mylotus" w:cs="mylotus"/>
          <w:sz w:val="22"/>
          <w:szCs w:val="22"/>
          <w:rtl/>
          <w:lang w:bidi="fa-IR"/>
        </w:rPr>
        <w:t>صحيح ابن ماجه</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3247.</w:t>
      </w:r>
    </w:p>
  </w:footnote>
  <w:footnote w:id="12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بخاري به شماره</w:t>
      </w:r>
      <w:r>
        <w:rPr>
          <w:rFonts w:ascii="B Lotus" w:hAnsi="B Lotus"/>
          <w:sz w:val="22"/>
          <w:szCs w:val="22"/>
          <w:rtl/>
          <w:lang w:bidi="fa-IR"/>
        </w:rPr>
        <w:t>‌ی:</w:t>
      </w:r>
      <w:r w:rsidRPr="004B311C">
        <w:rPr>
          <w:rFonts w:ascii="B Lotus" w:hAnsi="B Lotus"/>
          <w:sz w:val="22"/>
          <w:szCs w:val="22"/>
          <w:rtl/>
          <w:lang w:bidi="fa-IR"/>
        </w:rPr>
        <w:t xml:space="preserve"> 5268 روايتش كرده </w:t>
      </w:r>
      <w:r>
        <w:rPr>
          <w:rFonts w:ascii="B Lotus" w:hAnsi="B Lotus"/>
          <w:sz w:val="22"/>
          <w:szCs w:val="22"/>
          <w:rtl/>
          <w:lang w:bidi="fa-IR"/>
        </w:rPr>
        <w:t>است. در صحيح بخاري، به جاي كلمه</w:t>
      </w:r>
      <w:r>
        <w:rPr>
          <w:rFonts w:ascii="B Lotus" w:hAnsi="B Lotus" w:hint="cs"/>
          <w:sz w:val="22"/>
          <w:szCs w:val="22"/>
          <w:rtl/>
          <w:lang w:bidi="fa-IR"/>
        </w:rPr>
        <w:t>‌</w:t>
      </w:r>
      <w:r w:rsidRPr="004B311C">
        <w:rPr>
          <w:rFonts w:ascii="B Lotus" w:hAnsi="B Lotus"/>
          <w:sz w:val="22"/>
          <w:szCs w:val="22"/>
          <w:rtl/>
          <w:lang w:bidi="fa-IR"/>
        </w:rPr>
        <w:t>ي</w:t>
      </w:r>
      <w:r>
        <w:rPr>
          <w:rFonts w:ascii="B Lotus" w:hAnsi="B Lotus" w:hint="cs"/>
          <w:sz w:val="22"/>
          <w:szCs w:val="22"/>
          <w:rtl/>
          <w:lang w:bidi="fa-IR"/>
        </w:rPr>
        <w:t xml:space="preserve"> </w:t>
      </w:r>
      <w:r w:rsidRPr="004B311C">
        <w:rPr>
          <w:rFonts w:ascii="B Lotus" w:hAnsi="B Lotus"/>
          <w:sz w:val="22"/>
          <w:szCs w:val="22"/>
          <w:rtl/>
          <w:lang w:bidi="fa-IR"/>
        </w:rPr>
        <w:t>«</w:t>
      </w:r>
      <w:r w:rsidRPr="007B1E38">
        <w:rPr>
          <w:rFonts w:ascii="mylotus" w:hAnsi="mylotus" w:cs="mylotus"/>
          <w:sz w:val="22"/>
          <w:szCs w:val="22"/>
          <w:rtl/>
          <w:lang w:bidi="fa-IR"/>
        </w:rPr>
        <w:t>الخز</w:t>
      </w:r>
      <w:r w:rsidRPr="004B311C">
        <w:rPr>
          <w:rFonts w:ascii="B Lotus" w:hAnsi="B Lotus"/>
          <w:sz w:val="22"/>
          <w:szCs w:val="22"/>
          <w:rtl/>
          <w:lang w:bidi="fa-IR"/>
        </w:rPr>
        <w:t>»، «</w:t>
      </w:r>
      <w:r w:rsidRPr="007B1E38">
        <w:rPr>
          <w:rFonts w:ascii="mylotus" w:hAnsi="mylotus" w:cs="mylotus"/>
          <w:sz w:val="22"/>
          <w:szCs w:val="22"/>
          <w:rtl/>
          <w:lang w:bidi="fa-IR"/>
        </w:rPr>
        <w:t>الحر</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آمده است.</w:t>
      </w:r>
    </w:p>
  </w:footnote>
  <w:footnote w:id="12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ابوداود به شماره</w:t>
      </w:r>
      <w:r>
        <w:rPr>
          <w:rFonts w:ascii="B Lotus" w:hAnsi="B Lotus"/>
          <w:sz w:val="22"/>
          <w:szCs w:val="22"/>
          <w:rtl/>
          <w:lang w:bidi="fa-IR"/>
        </w:rPr>
        <w:t>‌ی:</w:t>
      </w:r>
      <w:r w:rsidRPr="004B311C">
        <w:rPr>
          <w:rFonts w:ascii="B Lotus" w:hAnsi="B Lotus"/>
          <w:sz w:val="22"/>
          <w:szCs w:val="22"/>
          <w:rtl/>
          <w:lang w:bidi="fa-IR"/>
        </w:rPr>
        <w:t xml:space="preserve"> 4039 روايتش كرده و آلباني آن را صحيح دانسته است.</w:t>
      </w:r>
    </w:p>
  </w:footnote>
  <w:footnote w:id="12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شرح حالش از پيش گذشت.</w:t>
      </w:r>
    </w:p>
  </w:footnote>
  <w:footnote w:id="127">
    <w:p w:rsidR="005906C8" w:rsidRPr="004B311C" w:rsidRDefault="005906C8" w:rsidP="007B1E3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تيمیه در كتاب</w:t>
      </w:r>
      <w:r>
        <w:rPr>
          <w:rFonts w:ascii="B Lotus" w:hAnsi="B Lotus" w:hint="cs"/>
          <w:sz w:val="22"/>
          <w:szCs w:val="22"/>
          <w:rtl/>
          <w:lang w:bidi="fa-IR"/>
        </w:rPr>
        <w:t xml:space="preserve"> </w:t>
      </w:r>
      <w:r w:rsidRPr="004B311C">
        <w:rPr>
          <w:rFonts w:ascii="B Lotus" w:hAnsi="B Lotus"/>
          <w:sz w:val="22"/>
          <w:szCs w:val="22"/>
          <w:rtl/>
          <w:lang w:bidi="fa-IR"/>
        </w:rPr>
        <w:t>«</w:t>
      </w:r>
      <w:r w:rsidRPr="007B1E38">
        <w:rPr>
          <w:rFonts w:ascii="mylotus" w:hAnsi="mylotus" w:cs="mylotus"/>
          <w:sz w:val="22"/>
          <w:szCs w:val="22"/>
          <w:rtl/>
          <w:lang w:bidi="fa-IR"/>
        </w:rPr>
        <w:t>الفتاوي الكبر</w:t>
      </w:r>
      <w:r>
        <w:rPr>
          <w:rFonts w:ascii="mylotus" w:hAnsi="mylotus" w:cs="mylotus" w:hint="cs"/>
          <w:sz w:val="22"/>
          <w:szCs w:val="22"/>
          <w:rtl/>
          <w:lang w:bidi="fa-IR"/>
        </w:rPr>
        <w:t>ى</w:t>
      </w:r>
      <w:r w:rsidRPr="004B311C">
        <w:rPr>
          <w:rFonts w:ascii="B Lotus" w:hAnsi="B Lotus"/>
          <w:sz w:val="22"/>
          <w:szCs w:val="22"/>
          <w:rtl/>
          <w:lang w:bidi="fa-IR"/>
        </w:rPr>
        <w:t xml:space="preserve">»، </w:t>
      </w:r>
      <w:r>
        <w:rPr>
          <w:rFonts w:ascii="B Lotus" w:hAnsi="B Lotus"/>
          <w:sz w:val="22"/>
          <w:szCs w:val="22"/>
          <w:rtl/>
          <w:lang w:bidi="fa-IR"/>
        </w:rPr>
        <w:t>6/37 آن را به ابن بطه نسبت داده</w:t>
      </w:r>
      <w:r>
        <w:rPr>
          <w:rFonts w:ascii="B Lotus" w:hAnsi="B Lotus" w:hint="cs"/>
          <w:sz w:val="22"/>
          <w:szCs w:val="22"/>
          <w:rtl/>
          <w:lang w:bidi="fa-IR"/>
        </w:rPr>
        <w:t>‌</w:t>
      </w:r>
      <w:r w:rsidRPr="004B311C">
        <w:rPr>
          <w:rFonts w:ascii="B Lotus" w:hAnsi="B Lotus"/>
          <w:sz w:val="22"/>
          <w:szCs w:val="22"/>
          <w:rtl/>
          <w:lang w:bidi="fa-IR"/>
        </w:rPr>
        <w:t>است.</w:t>
      </w:r>
    </w:p>
  </w:footnote>
  <w:footnote w:id="12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دارمي در</w:t>
      </w:r>
      <w:r>
        <w:rPr>
          <w:rFonts w:ascii="B Lotus" w:hAnsi="B Lotus" w:hint="cs"/>
          <w:sz w:val="22"/>
          <w:szCs w:val="22"/>
          <w:rtl/>
          <w:lang w:bidi="fa-IR"/>
        </w:rPr>
        <w:t xml:space="preserve"> </w:t>
      </w:r>
      <w:r w:rsidRPr="004B311C">
        <w:rPr>
          <w:rFonts w:ascii="B Lotus" w:hAnsi="B Lotus"/>
          <w:sz w:val="22"/>
          <w:szCs w:val="22"/>
          <w:rtl/>
          <w:lang w:bidi="fa-IR"/>
        </w:rPr>
        <w:t>«</w:t>
      </w:r>
      <w:r w:rsidRPr="007B1E38">
        <w:rPr>
          <w:rFonts w:ascii="mylotus" w:hAnsi="mylotus" w:cs="mylotus"/>
          <w:sz w:val="22"/>
          <w:szCs w:val="22"/>
          <w:rtl/>
          <w:lang w:bidi="fa-IR"/>
        </w:rPr>
        <w:t>السنن</w:t>
      </w:r>
      <w:r w:rsidRPr="004B311C">
        <w:rPr>
          <w:rFonts w:ascii="B Lotus" w:hAnsi="B Lotus"/>
          <w:sz w:val="22"/>
          <w:szCs w:val="22"/>
          <w:rtl/>
          <w:lang w:bidi="fa-IR"/>
        </w:rPr>
        <w:t>»، 2/155</w:t>
      </w:r>
      <w:r>
        <w:rPr>
          <w:rFonts w:ascii="B Lotus" w:hAnsi="B Lotus"/>
          <w:sz w:val="22"/>
          <w:szCs w:val="22"/>
          <w:rtl/>
          <w:lang w:bidi="fa-IR"/>
        </w:rPr>
        <w:t>،</w:t>
      </w:r>
      <w:r w:rsidRPr="004B311C">
        <w:rPr>
          <w:rFonts w:ascii="B Lotus" w:hAnsi="B Lotus"/>
          <w:sz w:val="22"/>
          <w:szCs w:val="22"/>
          <w:rtl/>
          <w:lang w:bidi="fa-IR"/>
        </w:rPr>
        <w:t xml:space="preserve"> طبراني در</w:t>
      </w:r>
      <w:r>
        <w:rPr>
          <w:rFonts w:ascii="B Lotus" w:hAnsi="B Lotus" w:hint="cs"/>
          <w:sz w:val="22"/>
          <w:szCs w:val="22"/>
          <w:rtl/>
          <w:lang w:bidi="fa-IR"/>
        </w:rPr>
        <w:t xml:space="preserve"> </w:t>
      </w:r>
      <w:r w:rsidRPr="004B311C">
        <w:rPr>
          <w:rFonts w:ascii="B Lotus" w:hAnsi="B Lotus"/>
          <w:sz w:val="22"/>
          <w:szCs w:val="22"/>
          <w:rtl/>
          <w:lang w:bidi="fa-IR"/>
        </w:rPr>
        <w:t>«</w:t>
      </w:r>
      <w:r w:rsidRPr="007B1E38">
        <w:rPr>
          <w:rFonts w:ascii="mylotus" w:hAnsi="mylotus" w:cs="mylotus"/>
          <w:sz w:val="22"/>
          <w:szCs w:val="22"/>
          <w:rtl/>
          <w:lang w:bidi="fa-IR"/>
        </w:rPr>
        <w:t>الـمعجم الكبير</w:t>
      </w:r>
      <w:r w:rsidRPr="004B311C">
        <w:rPr>
          <w:rFonts w:ascii="B Lotus" w:hAnsi="B Lotus"/>
          <w:sz w:val="22"/>
          <w:szCs w:val="22"/>
          <w:rtl/>
          <w:lang w:bidi="fa-IR"/>
        </w:rPr>
        <w:t>»، 22/223 و بزاز در مسند خود، به شماره</w:t>
      </w:r>
      <w:r>
        <w:rPr>
          <w:rFonts w:ascii="B Lotus" w:hAnsi="B Lotus"/>
          <w:sz w:val="22"/>
          <w:szCs w:val="22"/>
          <w:rtl/>
          <w:lang w:bidi="fa-IR"/>
        </w:rPr>
        <w:t>‌ی:</w:t>
      </w:r>
      <w:r w:rsidRPr="004B311C">
        <w:rPr>
          <w:rFonts w:ascii="B Lotus" w:hAnsi="B Lotus"/>
          <w:sz w:val="22"/>
          <w:szCs w:val="22"/>
          <w:rtl/>
          <w:lang w:bidi="fa-IR"/>
        </w:rPr>
        <w:t xml:space="preserve"> 1282 آن را روايت كرده‌اند.</w:t>
      </w:r>
    </w:p>
  </w:footnote>
  <w:footnote w:id="129">
    <w:p w:rsidR="005906C8" w:rsidRPr="004B311C" w:rsidRDefault="005906C8" w:rsidP="007B1E3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گوينده</w:t>
      </w:r>
      <w:r>
        <w:rPr>
          <w:rFonts w:ascii="B Lotus" w:hAnsi="B Lotus"/>
          <w:sz w:val="22"/>
          <w:szCs w:val="22"/>
          <w:rtl/>
          <w:lang w:bidi="fa-IR"/>
        </w:rPr>
        <w:t xml:space="preserve">‌ي </w:t>
      </w:r>
      <w:r w:rsidRPr="004B311C">
        <w:rPr>
          <w:rFonts w:ascii="B Lotus" w:hAnsi="B Lotus"/>
          <w:sz w:val="22"/>
          <w:szCs w:val="22"/>
          <w:rtl/>
          <w:lang w:bidi="fa-IR"/>
        </w:rPr>
        <w:t>اين سخن، ابن تيميه: است</w:t>
      </w:r>
      <w:r>
        <w:rPr>
          <w:rFonts w:ascii="B Lotus" w:hAnsi="B Lotus"/>
          <w:sz w:val="22"/>
          <w:szCs w:val="22"/>
          <w:rtl/>
          <w:lang w:bidi="fa-IR"/>
        </w:rPr>
        <w:t>، همان</w:t>
      </w:r>
      <w:r>
        <w:rPr>
          <w:rFonts w:ascii="B Lotus" w:hAnsi="B Lotus" w:hint="cs"/>
          <w:sz w:val="22"/>
          <w:szCs w:val="22"/>
          <w:rtl/>
          <w:lang w:bidi="fa-IR"/>
        </w:rPr>
        <w:t>‌</w:t>
      </w:r>
      <w:r w:rsidRPr="004B311C">
        <w:rPr>
          <w:rFonts w:ascii="B Lotus" w:hAnsi="B Lotus"/>
          <w:sz w:val="22"/>
          <w:szCs w:val="22"/>
          <w:rtl/>
          <w:lang w:bidi="fa-IR"/>
        </w:rPr>
        <w:t>طور كه در «</w:t>
      </w:r>
      <w:r w:rsidRPr="007B1E38">
        <w:rPr>
          <w:rFonts w:ascii="mylotus" w:hAnsi="mylotus" w:cs="mylotus"/>
          <w:sz w:val="22"/>
          <w:szCs w:val="22"/>
          <w:rtl/>
          <w:lang w:bidi="fa-IR"/>
        </w:rPr>
        <w:t>الفتاوي الكبر</w:t>
      </w:r>
      <w:r>
        <w:rPr>
          <w:rFonts w:ascii="mylotus" w:hAnsi="mylotus" w:cs="mylotus" w:hint="cs"/>
          <w:sz w:val="22"/>
          <w:szCs w:val="22"/>
          <w:rtl/>
          <w:lang w:bidi="fa-IR"/>
        </w:rPr>
        <w:t>ى</w:t>
      </w:r>
      <w:r w:rsidRPr="004B311C">
        <w:rPr>
          <w:rFonts w:ascii="B Lotus" w:hAnsi="B Lotus"/>
          <w:sz w:val="22"/>
          <w:szCs w:val="22"/>
          <w:rtl/>
          <w:lang w:bidi="fa-IR"/>
        </w:rPr>
        <w:t>»، 6/37 آمده است.</w:t>
      </w:r>
    </w:p>
  </w:footnote>
  <w:footnote w:id="13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 xml:space="preserve">‌ي </w:t>
      </w:r>
      <w:r w:rsidRPr="004B311C">
        <w:rPr>
          <w:rFonts w:ascii="B Lotus" w:hAnsi="B Lotus"/>
          <w:sz w:val="22"/>
          <w:szCs w:val="22"/>
          <w:rtl/>
          <w:lang w:bidi="fa-IR"/>
        </w:rPr>
        <w:t>1597 روايتش كرده است.</w:t>
      </w:r>
    </w:p>
  </w:footnote>
  <w:footnote w:id="13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احمد در «</w:t>
      </w:r>
      <w:r w:rsidRPr="007B1E38">
        <w:rPr>
          <w:rFonts w:ascii="mylotus" w:hAnsi="mylotus" w:cs="mylotus"/>
          <w:sz w:val="22"/>
          <w:szCs w:val="22"/>
          <w:rtl/>
          <w:lang w:bidi="fa-IR"/>
        </w:rPr>
        <w:t>الـمسند</w:t>
      </w:r>
      <w:r w:rsidRPr="004B311C">
        <w:rPr>
          <w:rFonts w:ascii="B Lotus" w:hAnsi="B Lotus"/>
          <w:sz w:val="22"/>
          <w:szCs w:val="22"/>
          <w:rtl/>
          <w:lang w:bidi="fa-IR"/>
        </w:rPr>
        <w:t>»، 1/402 و ابن حبان در صحيح خود، به شماره</w:t>
      </w:r>
      <w:r>
        <w:rPr>
          <w:rFonts w:ascii="B Lotus" w:hAnsi="B Lotus"/>
          <w:sz w:val="22"/>
          <w:szCs w:val="22"/>
          <w:rtl/>
          <w:lang w:bidi="fa-IR"/>
        </w:rPr>
        <w:t>‌ی:</w:t>
      </w:r>
      <w:r w:rsidRPr="004B311C">
        <w:rPr>
          <w:rFonts w:ascii="B Lotus" w:hAnsi="B Lotus"/>
          <w:sz w:val="22"/>
          <w:szCs w:val="22"/>
          <w:rtl/>
          <w:lang w:bidi="fa-IR"/>
        </w:rPr>
        <w:t xml:space="preserve"> 4410 آن را روايت كرده‌اند و آلباني در «</w:t>
      </w:r>
      <w:r w:rsidRPr="007B1E38">
        <w:rPr>
          <w:rFonts w:ascii="mylotus" w:hAnsi="mylotus" w:cs="mylotus"/>
          <w:sz w:val="22"/>
          <w:szCs w:val="22"/>
          <w:rtl/>
          <w:lang w:bidi="fa-IR"/>
        </w:rPr>
        <w:t>صحيح الجامع</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5634 آن را حسن دانسته است.</w:t>
      </w:r>
    </w:p>
  </w:footnote>
  <w:footnote w:id="132">
    <w:p w:rsidR="005906C8" w:rsidRPr="004B311C" w:rsidRDefault="005906C8" w:rsidP="007B1E3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نگا: «</w:t>
      </w:r>
      <w:r w:rsidRPr="007B1E38">
        <w:rPr>
          <w:rFonts w:ascii="mylotus" w:hAnsi="mylotus" w:cs="mylotus"/>
          <w:sz w:val="22"/>
          <w:szCs w:val="22"/>
          <w:rtl/>
          <w:lang w:bidi="fa-IR"/>
        </w:rPr>
        <w:t>الفتاوي الكبر</w:t>
      </w:r>
      <w:r>
        <w:rPr>
          <w:rFonts w:ascii="mylotus" w:hAnsi="mylotus" w:cs="mylotus" w:hint="cs"/>
          <w:sz w:val="22"/>
          <w:szCs w:val="22"/>
          <w:rtl/>
          <w:lang w:bidi="fa-IR"/>
        </w:rPr>
        <w:t>ی</w:t>
      </w:r>
      <w:r w:rsidRPr="004B311C">
        <w:rPr>
          <w:rFonts w:ascii="B Lotus" w:hAnsi="B Lotus"/>
          <w:sz w:val="22"/>
          <w:szCs w:val="22"/>
          <w:rtl/>
          <w:lang w:bidi="fa-IR"/>
        </w:rPr>
        <w:t>»، اثر ابن تيميه، 6/37.</w:t>
      </w:r>
    </w:p>
  </w:footnote>
  <w:footnote w:id="13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3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كمي پيش آورده شد.</w:t>
      </w:r>
    </w:p>
  </w:footnote>
  <w:footnote w:id="13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در ابتداي اين كتاب آورده شد.</w:t>
      </w:r>
    </w:p>
  </w:footnote>
  <w:footnote w:id="13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در ابتداي اين كتاب گذشت.</w:t>
      </w:r>
    </w:p>
  </w:footnote>
  <w:footnote w:id="13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w:t>
      </w:r>
      <w:r w:rsidRPr="000817A8">
        <w:rPr>
          <w:rFonts w:ascii="mylotus" w:hAnsi="mylotus" w:cs="mylotus"/>
          <w:sz w:val="22"/>
          <w:szCs w:val="22"/>
          <w:rtl/>
          <w:lang w:bidi="fa-IR"/>
        </w:rPr>
        <w:t>صحيح الترمذي</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2593</w:t>
      </w:r>
      <w:r>
        <w:rPr>
          <w:rFonts w:ascii="B Lotus" w:hAnsi="B Lotus"/>
          <w:sz w:val="22"/>
          <w:szCs w:val="22"/>
          <w:rtl/>
          <w:lang w:bidi="fa-IR"/>
        </w:rPr>
        <w:t>،</w:t>
      </w:r>
      <w:r w:rsidRPr="004B311C">
        <w:rPr>
          <w:rFonts w:ascii="B Lotus" w:hAnsi="B Lotus"/>
          <w:sz w:val="22"/>
          <w:szCs w:val="22"/>
          <w:rtl/>
          <w:lang w:bidi="fa-IR"/>
        </w:rPr>
        <w:t xml:space="preserve"> «</w:t>
      </w:r>
      <w:r w:rsidRPr="000817A8">
        <w:rPr>
          <w:rFonts w:ascii="mylotus" w:hAnsi="mylotus" w:cs="mylotus"/>
          <w:sz w:val="22"/>
          <w:szCs w:val="22"/>
          <w:rtl/>
          <w:lang w:bidi="fa-IR"/>
        </w:rPr>
        <w:t>صحيح ابن ماجه</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شماره</w:t>
      </w:r>
      <w:r>
        <w:rPr>
          <w:rFonts w:ascii="B Lotus" w:hAnsi="B Lotus"/>
          <w:sz w:val="22"/>
          <w:szCs w:val="22"/>
          <w:rtl/>
          <w:lang w:bidi="fa-IR"/>
        </w:rPr>
        <w:t>‌ی:</w:t>
      </w:r>
      <w:r w:rsidRPr="004B311C">
        <w:rPr>
          <w:rFonts w:ascii="B Lotus" w:hAnsi="B Lotus"/>
          <w:sz w:val="22"/>
          <w:szCs w:val="22"/>
          <w:rtl/>
          <w:lang w:bidi="fa-IR"/>
        </w:rPr>
        <w:t xml:space="preserve"> 45 و «</w:t>
      </w:r>
      <w:r w:rsidRPr="000817A8">
        <w:rPr>
          <w:rFonts w:ascii="mylotus" w:hAnsi="mylotus" w:cs="mylotus"/>
          <w:sz w:val="22"/>
          <w:szCs w:val="22"/>
          <w:rtl/>
          <w:lang w:bidi="fa-IR"/>
        </w:rPr>
        <w:t>صحيح الترغيب</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137.</w:t>
      </w:r>
    </w:p>
  </w:footnote>
  <w:footnote w:id="13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w:t>
      </w:r>
      <w:r w:rsidRPr="000817A8">
        <w:rPr>
          <w:rFonts w:ascii="mylotus" w:hAnsi="mylotus" w:cs="mylotus"/>
          <w:sz w:val="22"/>
          <w:szCs w:val="22"/>
          <w:rtl/>
          <w:lang w:bidi="fa-IR"/>
        </w:rPr>
        <w:t>صحيح الجامع</w:t>
      </w:r>
      <w:r w:rsidRPr="004B311C">
        <w:rPr>
          <w:rFonts w:ascii="B Lotus" w:hAnsi="B Lotus"/>
          <w:sz w:val="22"/>
          <w:szCs w:val="22"/>
          <w:rtl/>
          <w:lang w:bidi="fa-IR"/>
        </w:rPr>
        <w:t>»، شماره‌هاي: 1163و</w:t>
      </w:r>
      <w:r>
        <w:rPr>
          <w:rFonts w:ascii="B Lotus" w:hAnsi="B Lotus" w:hint="cs"/>
          <w:sz w:val="22"/>
          <w:szCs w:val="22"/>
          <w:rtl/>
          <w:lang w:bidi="fa-IR"/>
        </w:rPr>
        <w:t xml:space="preserve"> </w:t>
      </w:r>
      <w:r w:rsidRPr="004B311C">
        <w:rPr>
          <w:rFonts w:ascii="B Lotus" w:hAnsi="B Lotus"/>
          <w:sz w:val="22"/>
          <w:szCs w:val="22"/>
          <w:rtl/>
          <w:lang w:bidi="fa-IR"/>
        </w:rPr>
        <w:t>4444.</w:t>
      </w:r>
    </w:p>
  </w:footnote>
  <w:footnote w:id="13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احمد در «</w:t>
      </w:r>
      <w:r w:rsidRPr="000817A8">
        <w:rPr>
          <w:rFonts w:ascii="mylotus" w:hAnsi="mylotus" w:cs="mylotus"/>
          <w:sz w:val="22"/>
          <w:szCs w:val="22"/>
          <w:rtl/>
          <w:lang w:bidi="fa-IR"/>
        </w:rPr>
        <w:t>الـمسند</w:t>
      </w:r>
      <w:r w:rsidRPr="004B311C">
        <w:rPr>
          <w:rFonts w:ascii="B Lotus" w:hAnsi="B Lotus"/>
          <w:sz w:val="22"/>
          <w:szCs w:val="22"/>
          <w:rtl/>
          <w:lang w:bidi="fa-IR"/>
        </w:rPr>
        <w:t>»، 2/181و 185 روايتش كرده، و آلباني در «</w:t>
      </w:r>
      <w:r w:rsidRPr="000817A8">
        <w:rPr>
          <w:rFonts w:ascii="mylotus" w:hAnsi="mylotus" w:cs="mylotus"/>
          <w:sz w:val="22"/>
          <w:szCs w:val="22"/>
          <w:rtl/>
          <w:lang w:bidi="fa-IR"/>
        </w:rPr>
        <w:t>الـمشكاة</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237 آن را حسن دانسته است.</w:t>
      </w:r>
    </w:p>
  </w:footnote>
  <w:footnote w:id="14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4773 و مسلم به شماره</w:t>
      </w:r>
      <w:r>
        <w:rPr>
          <w:rFonts w:ascii="B Lotus" w:hAnsi="B Lotus"/>
          <w:sz w:val="22"/>
          <w:szCs w:val="22"/>
          <w:rtl/>
          <w:lang w:bidi="fa-IR"/>
        </w:rPr>
        <w:t>‌ی:</w:t>
      </w:r>
      <w:r w:rsidRPr="004B311C">
        <w:rPr>
          <w:rFonts w:ascii="B Lotus" w:hAnsi="B Lotus"/>
          <w:sz w:val="22"/>
          <w:szCs w:val="22"/>
          <w:rtl/>
          <w:lang w:bidi="fa-IR"/>
        </w:rPr>
        <w:t xml:space="preserve"> 2667 آن را روايت كرده‌اند.</w:t>
      </w:r>
    </w:p>
  </w:footnote>
  <w:footnote w:id="141">
    <w:p w:rsidR="005906C8" w:rsidRPr="004B311C" w:rsidRDefault="005906C8" w:rsidP="000817A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sidRPr="004B311C">
        <w:rPr>
          <w:rFonts w:ascii="B Lotus" w:hAnsi="B Lotus"/>
          <w:sz w:val="22"/>
          <w:szCs w:val="22"/>
          <w:rtl/>
          <w:lang w:bidi="fa-IR"/>
        </w:rPr>
        <w:t>- ابن لبون، به بچه شتري می‌‌گويند كه دو سال را تمام كرده و وارد سال سوم شده است. بزل، جمع بازل است. بازل شتري است كه داندان‌هاي جلوي‌اش در سال نهم افتاده است. قناعيس، جمع قنعاس است. قنعاس، به معناي شتر بزرگ است. همچنين به معناي مرد توانا می‌‌باشد.</w:t>
      </w:r>
    </w:p>
  </w:footnote>
  <w:footnote w:id="14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4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44">
    <w:p w:rsidR="005906C8" w:rsidRPr="004B311C" w:rsidRDefault="005906C8" w:rsidP="00CC168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هارون، ابوجعفر بن مهدي محمد بن منصور خليفه</w:t>
      </w:r>
      <w:r>
        <w:rPr>
          <w:rFonts w:ascii="B Lotus" w:hAnsi="B Lotus"/>
          <w:sz w:val="22"/>
          <w:szCs w:val="22"/>
          <w:rtl/>
          <w:lang w:bidi="fa-IR"/>
        </w:rPr>
        <w:t xml:space="preserve">‌ي </w:t>
      </w:r>
      <w:r w:rsidRPr="004B311C">
        <w:rPr>
          <w:rFonts w:ascii="B Lotus" w:hAnsi="B Lotus"/>
          <w:sz w:val="22"/>
          <w:szCs w:val="22"/>
          <w:rtl/>
          <w:lang w:bidi="fa-IR"/>
        </w:rPr>
        <w:t xml:space="preserve">عباسي است. توسط پدرش به هنگام فوت برادرش، هادي به سال 170 ﻫ.ق به خلافت رسيد. او علم و اهل علم را دوست می‌‌داشت و شعاير و حدود اسلامي را بزرگ می‌‌داشت. شرح ماجراها و اخبارش، به طول می‌‌انجامد. وي محاسن و خوبي‌هاي زيادي داشت. سرانجام به سال 193 </w:t>
      </w:r>
      <w:r>
        <w:rPr>
          <w:rFonts w:ascii="B Lotus" w:hAnsi="B Lotus" w:cs="Traditional Arabic" w:hint="cs"/>
          <w:sz w:val="22"/>
          <w:szCs w:val="22"/>
          <w:rtl/>
          <w:lang w:bidi="fa-IR"/>
        </w:rPr>
        <w:t>ﻫ</w:t>
      </w:r>
      <w:r w:rsidRPr="004B311C">
        <w:rPr>
          <w:rFonts w:ascii="B Lotus" w:hAnsi="B Lotus"/>
          <w:sz w:val="22"/>
          <w:szCs w:val="22"/>
          <w:rtl/>
          <w:lang w:bidi="fa-IR"/>
        </w:rPr>
        <w:t>.ق وفات يافت.</w:t>
      </w:r>
    </w:p>
  </w:footnote>
  <w:footnote w:id="145">
    <w:p w:rsidR="005906C8" w:rsidRPr="004B311C" w:rsidRDefault="005906C8" w:rsidP="00CC168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احمد بن ابراهيم بن زبير، امام و علامه، دانشمند اندلس است. او نهايت عنايت و توجه به حديث را داشت و در علم الرجال، مطالعاتي داشت. وي تاريخي براي اندلس به خوبي جمع آوري و تأليف كرد. سرانجام وي به سال 708 </w:t>
      </w:r>
      <w:r>
        <w:rPr>
          <w:rFonts w:ascii="B Lotus" w:hAnsi="B Lotus" w:cs="Traditional Arabic" w:hint="cs"/>
          <w:sz w:val="22"/>
          <w:szCs w:val="22"/>
          <w:rtl/>
          <w:lang w:bidi="fa-IR"/>
        </w:rPr>
        <w:t>ﻫ</w:t>
      </w:r>
      <w:r w:rsidRPr="004B311C">
        <w:rPr>
          <w:rFonts w:ascii="B Lotus" w:hAnsi="B Lotus"/>
          <w:sz w:val="22"/>
          <w:szCs w:val="22"/>
          <w:rtl/>
          <w:lang w:bidi="fa-IR"/>
        </w:rPr>
        <w:t>.ق دار فاني را وداع گفت.</w:t>
      </w:r>
    </w:p>
  </w:footnote>
  <w:footnote w:id="146">
    <w:p w:rsidR="005906C8" w:rsidRPr="004B311C" w:rsidRDefault="005906C8" w:rsidP="00EF7A2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حديثي صحيح است: «</w:t>
      </w:r>
      <w:r w:rsidRPr="00EF7A2E">
        <w:rPr>
          <w:rFonts w:ascii="mylotus" w:hAnsi="mylotus" w:cs="mylotus"/>
          <w:sz w:val="22"/>
          <w:szCs w:val="22"/>
          <w:rtl/>
          <w:lang w:bidi="fa-IR"/>
        </w:rPr>
        <w:t xml:space="preserve">صحيح </w:t>
      </w:r>
      <w:r>
        <w:rPr>
          <w:rFonts w:ascii="mylotus" w:hAnsi="mylotus" w:cs="mylotus" w:hint="cs"/>
          <w:sz w:val="22"/>
          <w:szCs w:val="22"/>
          <w:rtl/>
          <w:lang w:bidi="fa-IR"/>
        </w:rPr>
        <w:t>أ</w:t>
      </w:r>
      <w:r w:rsidRPr="00EF7A2E">
        <w:rPr>
          <w:rFonts w:ascii="mylotus" w:hAnsi="mylotus" w:cs="mylotus"/>
          <w:sz w:val="22"/>
          <w:szCs w:val="22"/>
          <w:rtl/>
          <w:lang w:bidi="fa-IR"/>
        </w:rPr>
        <w:t>بي داود</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468.</w:t>
      </w:r>
    </w:p>
  </w:footnote>
  <w:footnote w:id="14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مسلم به شماره</w:t>
      </w:r>
      <w:r>
        <w:rPr>
          <w:rFonts w:ascii="B Lotus" w:hAnsi="B Lotus"/>
          <w:sz w:val="22"/>
          <w:szCs w:val="22"/>
          <w:rtl/>
          <w:lang w:bidi="fa-IR"/>
        </w:rPr>
        <w:t>‌ی:</w:t>
      </w:r>
      <w:r w:rsidRPr="004B311C">
        <w:rPr>
          <w:rFonts w:ascii="B Lotus" w:hAnsi="B Lotus"/>
          <w:sz w:val="22"/>
          <w:szCs w:val="22"/>
          <w:rtl/>
          <w:lang w:bidi="fa-IR"/>
        </w:rPr>
        <w:t xml:space="preserve"> 378 آن را روايت كرده است.</w:t>
      </w:r>
    </w:p>
  </w:footnote>
  <w:footnote w:id="14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‌ی:</w:t>
      </w:r>
      <w:r w:rsidRPr="004B311C">
        <w:rPr>
          <w:rFonts w:ascii="B Lotus" w:hAnsi="B Lotus"/>
          <w:sz w:val="22"/>
          <w:szCs w:val="22"/>
          <w:rtl/>
          <w:lang w:bidi="fa-IR"/>
        </w:rPr>
        <w:t xml:space="preserve"> 377 روايتش كرده است.</w:t>
      </w:r>
    </w:p>
  </w:footnote>
  <w:footnote w:id="14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592 و مسلم به شماره</w:t>
      </w:r>
      <w:r>
        <w:rPr>
          <w:rFonts w:ascii="B Lotus" w:hAnsi="B Lotus"/>
          <w:sz w:val="22"/>
          <w:szCs w:val="22"/>
          <w:rtl/>
          <w:lang w:bidi="fa-IR"/>
        </w:rPr>
        <w:t>‌ی:</w:t>
      </w:r>
      <w:r w:rsidRPr="004B311C">
        <w:rPr>
          <w:rFonts w:ascii="B Lotus" w:hAnsi="B Lotus"/>
          <w:sz w:val="22"/>
          <w:szCs w:val="22"/>
          <w:rtl/>
          <w:lang w:bidi="fa-IR"/>
        </w:rPr>
        <w:t xml:space="preserve"> 1092 آن را روايت كرده‌اند.</w:t>
      </w:r>
    </w:p>
  </w:footnote>
  <w:footnote w:id="15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عليه: بخاري به شماره</w:t>
      </w:r>
      <w:r>
        <w:rPr>
          <w:rFonts w:ascii="B Lotus" w:hAnsi="B Lotus"/>
          <w:sz w:val="22"/>
          <w:szCs w:val="22"/>
          <w:rtl/>
          <w:lang w:bidi="fa-IR"/>
        </w:rPr>
        <w:t>‌ی:</w:t>
      </w:r>
      <w:r w:rsidRPr="004B311C">
        <w:rPr>
          <w:rFonts w:ascii="B Lotus" w:hAnsi="B Lotus"/>
          <w:sz w:val="22"/>
          <w:szCs w:val="22"/>
          <w:rtl/>
          <w:lang w:bidi="fa-IR"/>
        </w:rPr>
        <w:t xml:space="preserve"> 596</w:t>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‌ی: 1093</w:t>
      </w:r>
      <w:r>
        <w:rPr>
          <w:rFonts w:ascii="B Lotus" w:hAnsi="B Lotus" w:hint="cs"/>
          <w:sz w:val="22"/>
          <w:szCs w:val="22"/>
          <w:rtl/>
          <w:lang w:bidi="fa-IR"/>
        </w:rPr>
        <w:t xml:space="preserve"> </w:t>
      </w:r>
      <w:r w:rsidRPr="004B311C">
        <w:rPr>
          <w:rFonts w:ascii="B Lotus" w:hAnsi="B Lotus"/>
          <w:sz w:val="22"/>
          <w:szCs w:val="22"/>
          <w:rtl/>
          <w:lang w:bidi="fa-IR"/>
        </w:rPr>
        <w:t>و ابوداود به شماره</w:t>
      </w:r>
      <w:r>
        <w:rPr>
          <w:rFonts w:ascii="B Lotus" w:hAnsi="B Lotus"/>
          <w:sz w:val="22"/>
          <w:szCs w:val="22"/>
          <w:rtl/>
          <w:lang w:bidi="fa-IR"/>
        </w:rPr>
        <w:t>‌ی:</w:t>
      </w:r>
      <w:r w:rsidRPr="004B311C">
        <w:rPr>
          <w:rFonts w:ascii="B Lotus" w:hAnsi="B Lotus"/>
          <w:sz w:val="22"/>
          <w:szCs w:val="22"/>
          <w:rtl/>
          <w:lang w:bidi="fa-IR"/>
        </w:rPr>
        <w:t xml:space="preserve"> 2347 آن را روايت كرده‌اند.</w:t>
      </w:r>
    </w:p>
  </w:footnote>
  <w:footnote w:id="15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5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5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عبدالرزاق در</w:t>
      </w:r>
      <w:r>
        <w:rPr>
          <w:rFonts w:ascii="B Lotus" w:hAnsi="B Lotus" w:hint="cs"/>
          <w:sz w:val="22"/>
          <w:szCs w:val="22"/>
          <w:rtl/>
          <w:lang w:bidi="fa-IR"/>
        </w:rPr>
        <w:t xml:space="preserve"> </w:t>
      </w:r>
      <w:r w:rsidRPr="004B311C">
        <w:rPr>
          <w:rFonts w:ascii="B Lotus" w:hAnsi="B Lotus"/>
          <w:sz w:val="22"/>
          <w:szCs w:val="22"/>
          <w:rtl/>
          <w:lang w:bidi="fa-IR"/>
        </w:rPr>
        <w:t>«</w:t>
      </w:r>
      <w:r w:rsidRPr="007767FE">
        <w:rPr>
          <w:rFonts w:ascii="mylotus" w:hAnsi="mylotus" w:cs="mylotus"/>
          <w:sz w:val="22"/>
          <w:szCs w:val="22"/>
          <w:rtl/>
          <w:lang w:bidi="fa-IR"/>
        </w:rPr>
        <w:t>الـمصنف</w:t>
      </w:r>
      <w:r w:rsidRPr="004B311C">
        <w:rPr>
          <w:rFonts w:ascii="B Lotus" w:hAnsi="B Lotus"/>
          <w:sz w:val="22"/>
          <w:szCs w:val="22"/>
          <w:rtl/>
          <w:lang w:bidi="fa-IR"/>
        </w:rPr>
        <w:t>»، 4/385</w:t>
      </w:r>
      <w:r>
        <w:rPr>
          <w:rFonts w:ascii="B Lotus" w:hAnsi="B Lotus" w:hint="cs"/>
          <w:sz w:val="22"/>
          <w:szCs w:val="22"/>
          <w:rtl/>
          <w:lang w:bidi="fa-IR"/>
        </w:rPr>
        <w:t xml:space="preserve"> </w:t>
      </w:r>
      <w:r w:rsidRPr="004B311C">
        <w:rPr>
          <w:rFonts w:ascii="B Lotus" w:hAnsi="B Lotus"/>
          <w:sz w:val="22"/>
          <w:szCs w:val="22"/>
          <w:rtl/>
          <w:lang w:bidi="fa-IR"/>
        </w:rPr>
        <w:t>و 8156 آن را آورده است.</w:t>
      </w:r>
    </w:p>
  </w:footnote>
  <w:footnote w:id="15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عبدالرزاق در«</w:t>
      </w:r>
      <w:r w:rsidRPr="007767FE">
        <w:rPr>
          <w:rFonts w:ascii="mylotus" w:hAnsi="mylotus" w:cs="mylotus"/>
          <w:sz w:val="22"/>
          <w:szCs w:val="22"/>
          <w:rtl/>
          <w:lang w:bidi="fa-IR"/>
        </w:rPr>
        <w:t>الـمصنف</w:t>
      </w:r>
      <w:r w:rsidRPr="004B311C">
        <w:rPr>
          <w:rFonts w:ascii="B Lotus" w:hAnsi="B Lotus"/>
          <w:sz w:val="22"/>
          <w:szCs w:val="22"/>
          <w:rtl/>
          <w:lang w:bidi="fa-IR"/>
        </w:rPr>
        <w:t>»، 4/382</w:t>
      </w:r>
      <w:r>
        <w:rPr>
          <w:rFonts w:ascii="B Lotus" w:hAnsi="B Lotus" w:hint="cs"/>
          <w:sz w:val="22"/>
          <w:szCs w:val="22"/>
          <w:rtl/>
          <w:lang w:bidi="fa-IR"/>
        </w:rPr>
        <w:t xml:space="preserve"> </w:t>
      </w:r>
      <w:r w:rsidRPr="004B311C">
        <w:rPr>
          <w:rFonts w:ascii="B Lotus" w:hAnsi="B Lotus"/>
          <w:sz w:val="22"/>
          <w:szCs w:val="22"/>
          <w:rtl/>
          <w:lang w:bidi="fa-IR"/>
        </w:rPr>
        <w:t>و 8146 آن را روايت كرده است.</w:t>
      </w:r>
    </w:p>
  </w:footnote>
  <w:footnote w:id="15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تخريج آن از پيش گذشت.</w:t>
      </w:r>
    </w:p>
  </w:footnote>
  <w:footnote w:id="15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به شماره‌های: 4679، 4986</w:t>
      </w:r>
      <w:r>
        <w:rPr>
          <w:rFonts w:ascii="B Lotus" w:hAnsi="B Lotus" w:hint="cs"/>
          <w:sz w:val="22"/>
          <w:szCs w:val="22"/>
          <w:rtl/>
          <w:lang w:bidi="fa-IR"/>
        </w:rPr>
        <w:t xml:space="preserve"> </w:t>
      </w:r>
      <w:r w:rsidRPr="004B311C">
        <w:rPr>
          <w:rFonts w:ascii="B Lotus" w:hAnsi="B Lotus"/>
          <w:sz w:val="22"/>
          <w:szCs w:val="22"/>
          <w:rtl/>
          <w:lang w:bidi="fa-IR"/>
        </w:rPr>
        <w:t>و 7191 آن را روایت کرده‌اند.</w:t>
      </w:r>
    </w:p>
  </w:footnote>
  <w:footnote w:id="15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به شماره‌های: 3506</w:t>
      </w:r>
      <w:r>
        <w:rPr>
          <w:rFonts w:ascii="B Lotus" w:hAnsi="B Lotus" w:hint="cs"/>
          <w:sz w:val="22"/>
          <w:szCs w:val="22"/>
          <w:rtl/>
          <w:lang w:bidi="fa-IR"/>
        </w:rPr>
        <w:t xml:space="preserve"> </w:t>
      </w:r>
      <w:r w:rsidRPr="004B311C">
        <w:rPr>
          <w:rFonts w:ascii="B Lotus" w:hAnsi="B Lotus"/>
          <w:sz w:val="22"/>
          <w:szCs w:val="22"/>
          <w:rtl/>
          <w:lang w:bidi="fa-IR"/>
        </w:rPr>
        <w:t>و 4987 آن را روایت کرده‌اند.</w:t>
      </w:r>
    </w:p>
  </w:footnote>
  <w:footnote w:id="15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به صحیح بخاری به شماره</w:t>
      </w:r>
      <w:r>
        <w:rPr>
          <w:rFonts w:ascii="B Lotus" w:hAnsi="B Lotus"/>
          <w:sz w:val="22"/>
          <w:szCs w:val="22"/>
          <w:rtl/>
          <w:lang w:bidi="fa-IR"/>
        </w:rPr>
        <w:t>‌ی:</w:t>
      </w:r>
      <w:r w:rsidRPr="004B311C">
        <w:rPr>
          <w:rFonts w:ascii="B Lotus" w:hAnsi="B Lotus"/>
          <w:sz w:val="22"/>
          <w:szCs w:val="22"/>
          <w:rtl/>
          <w:lang w:bidi="fa-IR"/>
        </w:rPr>
        <w:t xml:space="preserve"> 6779 مراجعه کنید.</w:t>
      </w:r>
    </w:p>
  </w:footnote>
  <w:footnote w:id="15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نگا: صحیح بخاری، شماره‌های: 6773و 6776 و صحیح مسلم شماره</w:t>
      </w:r>
      <w:r>
        <w:rPr>
          <w:rFonts w:ascii="B Lotus" w:hAnsi="B Lotus"/>
          <w:sz w:val="22"/>
          <w:szCs w:val="22"/>
          <w:rtl/>
          <w:lang w:bidi="fa-IR"/>
        </w:rPr>
        <w:t>‌ی:</w:t>
      </w:r>
      <w:r w:rsidRPr="004B311C">
        <w:rPr>
          <w:rFonts w:ascii="B Lotus" w:hAnsi="B Lotus"/>
          <w:sz w:val="22"/>
          <w:szCs w:val="22"/>
          <w:rtl/>
          <w:lang w:bidi="fa-IR"/>
        </w:rPr>
        <w:t xml:space="preserve"> 1706.</w:t>
      </w:r>
    </w:p>
  </w:footnote>
  <w:footnote w:id="16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مالک در </w:t>
      </w:r>
      <w:r w:rsidRPr="00AA51A8">
        <w:rPr>
          <w:rFonts w:ascii="mylotus" w:hAnsi="mylotus" w:cs="mylotus"/>
          <w:sz w:val="22"/>
          <w:szCs w:val="22"/>
          <w:rtl/>
          <w:lang w:bidi="fa-IR"/>
        </w:rPr>
        <w:t>الـموطأ</w:t>
      </w:r>
      <w:r w:rsidRPr="004B311C">
        <w:rPr>
          <w:rFonts w:ascii="B Lotus" w:hAnsi="B Lotus"/>
          <w:sz w:val="22"/>
          <w:szCs w:val="22"/>
          <w:rtl/>
          <w:lang w:bidi="fa-IR"/>
        </w:rPr>
        <w:t>، 2/842 و شافعی در مسند خود، 2/90 آن را روایت کرده‌اند و اسناد آن ضعیف است.</w:t>
      </w:r>
    </w:p>
  </w:footnote>
  <w:footnote w:id="16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مصنف ابن ابی شیبه: 6/285.</w:t>
      </w:r>
    </w:p>
  </w:footnote>
  <w:footnote w:id="162">
    <w:p w:rsidR="005906C8" w:rsidRPr="004B311C" w:rsidRDefault="005906C8" w:rsidP="000C41B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ترمذی به شماره</w:t>
      </w:r>
      <w:r>
        <w:rPr>
          <w:rFonts w:ascii="B Lotus" w:hAnsi="B Lotus"/>
          <w:sz w:val="22"/>
          <w:szCs w:val="22"/>
          <w:rtl/>
          <w:lang w:bidi="fa-IR"/>
        </w:rPr>
        <w:t>‌ی:</w:t>
      </w:r>
      <w:r w:rsidRPr="004B311C">
        <w:rPr>
          <w:rFonts w:ascii="B Lotus" w:hAnsi="B Lotus"/>
          <w:sz w:val="22"/>
          <w:szCs w:val="22"/>
          <w:rtl/>
          <w:lang w:bidi="fa-IR"/>
        </w:rPr>
        <w:t xml:space="preserve"> 3103 و ابویعلی به شماره</w:t>
      </w:r>
      <w:r>
        <w:rPr>
          <w:rFonts w:ascii="B Lotus" w:hAnsi="B Lotus"/>
          <w:sz w:val="22"/>
          <w:szCs w:val="22"/>
          <w:rtl/>
          <w:lang w:bidi="fa-IR"/>
        </w:rPr>
        <w:t>‌ی:</w:t>
      </w:r>
      <w:r w:rsidRPr="004B311C">
        <w:rPr>
          <w:rFonts w:ascii="B Lotus" w:hAnsi="B Lotus"/>
          <w:sz w:val="22"/>
          <w:szCs w:val="22"/>
          <w:rtl/>
          <w:lang w:bidi="fa-IR"/>
        </w:rPr>
        <w:t xml:space="preserve"> 64 آن را روایت کرده‌اند و آلبانی آن را صحیح دانسته است. </w:t>
      </w:r>
    </w:p>
  </w:footnote>
  <w:footnote w:id="16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«صحیح ابن ماجه»، شماره‏‌های: 1895و 1896 و «</w:t>
      </w:r>
      <w:r w:rsidRPr="00AA51A8">
        <w:rPr>
          <w:rFonts w:ascii="mylotus" w:hAnsi="mylotus" w:cs="mylotus"/>
          <w:sz w:val="22"/>
          <w:szCs w:val="22"/>
          <w:rtl/>
          <w:lang w:bidi="fa-IR"/>
        </w:rPr>
        <w:t>السلسلة الصحیحة</w:t>
      </w:r>
      <w:r w:rsidRPr="004B311C">
        <w:rPr>
          <w:rFonts w:ascii="B Lotus" w:hAnsi="B Lotus"/>
          <w:sz w:val="22"/>
          <w:szCs w:val="22"/>
          <w:rtl/>
          <w:lang w:bidi="fa-IR"/>
        </w:rPr>
        <w:t>»، شماره‏ی: 250.</w:t>
      </w:r>
    </w:p>
  </w:footnote>
  <w:footnote w:id="164">
    <w:p w:rsidR="005906C8" w:rsidRPr="004B311C" w:rsidRDefault="005906C8" w:rsidP="00057ED6">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به شماره‏ی: 2057 آن را با این لفظ روایت کرده است:</w:t>
      </w:r>
      <w:r>
        <w:rPr>
          <w:rFonts w:ascii="B Lotus" w:hAnsi="B Lotus" w:hint="cs"/>
          <w:sz w:val="22"/>
          <w:szCs w:val="22"/>
          <w:rtl/>
          <w:lang w:bidi="fa-IR"/>
        </w:rPr>
        <w:t xml:space="preserve"> </w:t>
      </w:r>
      <w:r>
        <w:rPr>
          <w:rFonts w:ascii="B Lotus" w:hAnsi="B Lotus" w:cs="Traditional Arabic" w:hint="cs"/>
          <w:sz w:val="22"/>
          <w:szCs w:val="22"/>
          <w:rtl/>
          <w:lang w:bidi="fa-IR"/>
        </w:rPr>
        <w:t>«</w:t>
      </w:r>
      <w:r w:rsidRPr="00057ED6">
        <w:rPr>
          <w:rFonts w:ascii="Traditional Arabic" w:cs="KFGQPC Uthman Taha Naskh" w:hint="eastAsia"/>
          <w:sz w:val="22"/>
          <w:szCs w:val="22"/>
          <w:rtl/>
        </w:rPr>
        <w:t>لاَ</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يَبِيعُ</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بَعْضُكُمْ</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عَلَى</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بَيْعِ</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بَعْضٍ</w:t>
      </w:r>
      <w:r>
        <w:rPr>
          <w:rFonts w:ascii="Traditional Arabic" w:cs="KFGQPC Uthman Taha Naskh"/>
          <w:sz w:val="22"/>
          <w:szCs w:val="22"/>
          <w:rtl/>
        </w:rPr>
        <w:t>،</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وَلاَ</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تَلَقَّوُا</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السِّلَعَ</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حَتَّى</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يُهْبَطَ</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بِهَا</w:t>
      </w:r>
      <w:r w:rsidRPr="00057ED6">
        <w:rPr>
          <w:rFonts w:ascii="Traditional Arabic" w:cs="KFGQPC Uthman Taha Naskh"/>
          <w:sz w:val="22"/>
          <w:szCs w:val="22"/>
          <w:rtl/>
        </w:rPr>
        <w:t xml:space="preserve"> </w:t>
      </w:r>
      <w:r w:rsidRPr="00057ED6">
        <w:rPr>
          <w:rFonts w:ascii="Traditional Arabic" w:cs="KFGQPC Uthman Taha Naskh" w:hint="eastAsia"/>
          <w:sz w:val="22"/>
          <w:szCs w:val="22"/>
          <w:rtl/>
        </w:rPr>
        <w:t>الأَسْوَاقَ</w:t>
      </w:r>
      <w:r>
        <w:rPr>
          <w:rFonts w:ascii="B Lotus" w:hAnsi="B Lotus" w:cs="Traditional Arabic" w:hint="cs"/>
          <w:sz w:val="22"/>
          <w:szCs w:val="22"/>
          <w:rtl/>
          <w:lang w:bidi="fa-IR"/>
        </w:rPr>
        <w:t>»</w:t>
      </w:r>
      <w:r w:rsidRPr="004B311C">
        <w:rPr>
          <w:rFonts w:ascii="B Lotus" w:hAnsi="B Lotus"/>
          <w:sz w:val="22"/>
          <w:szCs w:val="22"/>
          <w:rtl/>
          <w:lang w:bidi="fa-IR"/>
        </w:rPr>
        <w:t xml:space="preserve"> </w:t>
      </w:r>
      <w:r>
        <w:rPr>
          <w:rFonts w:ascii="B Lotus" w:hAnsi="B Lotus" w:cs="Traditional Arabic" w:hint="cs"/>
          <w:sz w:val="22"/>
          <w:szCs w:val="22"/>
          <w:rtl/>
          <w:lang w:bidi="fa-IR"/>
        </w:rPr>
        <w:t>«</w:t>
      </w:r>
      <w:r w:rsidRPr="004B311C">
        <w:rPr>
          <w:rFonts w:ascii="B Lotus" w:hAnsi="B Lotus"/>
          <w:sz w:val="22"/>
          <w:szCs w:val="22"/>
          <w:rtl/>
          <w:lang w:bidi="fa-IR"/>
        </w:rPr>
        <w:t>بر معامله‌ی همدیگر معامله نکنید و به پیشواز خرید کالا</w:t>
      </w:r>
      <w:r>
        <w:rPr>
          <w:rFonts w:ascii="B Lotus" w:hAnsi="B Lotus" w:hint="cs"/>
          <w:sz w:val="22"/>
          <w:szCs w:val="22"/>
          <w:rtl/>
          <w:lang w:bidi="fa-IR"/>
        </w:rPr>
        <w:t xml:space="preserve"> </w:t>
      </w:r>
      <w:r w:rsidRPr="004B311C">
        <w:rPr>
          <w:rFonts w:ascii="B Lotus" w:hAnsi="B Lotus"/>
          <w:sz w:val="22"/>
          <w:szCs w:val="22"/>
          <w:rtl/>
          <w:lang w:bidi="fa-IR"/>
        </w:rPr>
        <w:t>[از شترسوار یا اسب سوار] نروید تا اینکه آن کالا را به بازار می‌آورد</w:t>
      </w:r>
      <w:r>
        <w:rPr>
          <w:rFonts w:ascii="B Lotus" w:hAnsi="B Lotus" w:cs="Traditional Arabic" w:hint="cs"/>
          <w:sz w:val="22"/>
          <w:szCs w:val="22"/>
          <w:rtl/>
          <w:lang w:bidi="fa-IR"/>
        </w:rPr>
        <w:t>»</w:t>
      </w:r>
      <w:r w:rsidRPr="004B311C">
        <w:rPr>
          <w:rFonts w:ascii="B Lotus" w:hAnsi="B Lotus"/>
          <w:sz w:val="22"/>
          <w:szCs w:val="22"/>
          <w:rtl/>
          <w:lang w:bidi="fa-IR"/>
        </w:rPr>
        <w:t>.</w:t>
      </w:r>
    </w:p>
  </w:footnote>
  <w:footnote w:id="16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یعنی</w:t>
      </w:r>
      <w:r>
        <w:rPr>
          <w:rFonts w:ascii="B Lotus" w:hAnsi="B Lotus" w:hint="cs"/>
          <w:sz w:val="22"/>
          <w:szCs w:val="22"/>
          <w:rtl/>
          <w:lang w:bidi="fa-IR"/>
        </w:rPr>
        <w:t xml:space="preserve">: </w:t>
      </w:r>
      <w:r w:rsidRPr="004B311C">
        <w:rPr>
          <w:rFonts w:ascii="B Lotus" w:hAnsi="B Lotus"/>
          <w:sz w:val="22"/>
          <w:szCs w:val="22"/>
          <w:rtl/>
          <w:lang w:bidi="fa-IR"/>
        </w:rPr>
        <w:t>«هر آنچه واجب جز با آن تحقق پیدا نکند، آن چیز هم واجب است»</w:t>
      </w:r>
      <w:r>
        <w:rPr>
          <w:rFonts w:ascii="B Lotus" w:hAnsi="B Lotus" w:hint="cs"/>
          <w:sz w:val="22"/>
          <w:szCs w:val="22"/>
          <w:rtl/>
          <w:lang w:bidi="fa-IR"/>
        </w:rPr>
        <w:t xml:space="preserve"> </w:t>
      </w:r>
      <w:r w:rsidRPr="004B311C">
        <w:rPr>
          <w:rFonts w:ascii="B Lotus" w:hAnsi="B Lotus"/>
          <w:sz w:val="22"/>
          <w:szCs w:val="22"/>
          <w:rtl/>
          <w:lang w:bidi="fa-IR"/>
        </w:rPr>
        <w:t>(مترجم).</w:t>
      </w:r>
    </w:p>
  </w:footnote>
  <w:footnote w:id="166">
    <w:p w:rsidR="005906C8" w:rsidRPr="004B311C" w:rsidRDefault="005906C8" w:rsidP="0095281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احمد در «</w:t>
      </w:r>
      <w:r w:rsidRPr="0095281E">
        <w:rPr>
          <w:rFonts w:ascii="mylotus" w:hAnsi="mylotus" w:cs="mylotus"/>
          <w:sz w:val="22"/>
          <w:szCs w:val="22"/>
          <w:rtl/>
          <w:lang w:bidi="fa-IR"/>
        </w:rPr>
        <w:t>الـمسند</w:t>
      </w:r>
      <w:r w:rsidRPr="004B311C">
        <w:rPr>
          <w:rFonts w:ascii="B Lotus" w:hAnsi="B Lotus"/>
          <w:sz w:val="22"/>
          <w:szCs w:val="22"/>
          <w:rtl/>
          <w:lang w:bidi="fa-IR"/>
        </w:rPr>
        <w:t>»</w:t>
      </w:r>
      <w:r>
        <w:rPr>
          <w:rFonts w:ascii="B Lotus" w:hAnsi="B Lotus" w:hint="cs"/>
          <w:sz w:val="22"/>
          <w:szCs w:val="22"/>
          <w:rtl/>
          <w:lang w:bidi="fa-IR"/>
        </w:rPr>
        <w:t>.</w:t>
      </w:r>
      <w:r w:rsidRPr="004B311C">
        <w:rPr>
          <w:rFonts w:ascii="B Lotus" w:hAnsi="B Lotus"/>
          <w:sz w:val="22"/>
          <w:szCs w:val="22"/>
          <w:rtl/>
          <w:lang w:bidi="fa-IR"/>
        </w:rPr>
        <w:t xml:space="preserve"> 2/171و 216 و ابوداود به شماره‏ی: 3357 روایتش کرده‌اند.</w:t>
      </w:r>
    </w:p>
  </w:footnote>
  <w:footnote w:id="167">
    <w:p w:rsidR="005906C8" w:rsidRPr="004B311C" w:rsidRDefault="005906C8" w:rsidP="0095281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ماجه به شماره‌ی 1882 آن را روایت کرده و آلبانی: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95281E">
        <w:rPr>
          <w:rFonts w:ascii="mylotus" w:hAnsi="mylotus" w:cs="mylotus"/>
          <w:sz w:val="22"/>
          <w:szCs w:val="22"/>
          <w:rtl/>
          <w:lang w:bidi="fa-IR"/>
        </w:rPr>
        <w:t>صحیح ابن ماجه</w:t>
      </w:r>
      <w:r w:rsidRPr="004B311C">
        <w:rPr>
          <w:rFonts w:ascii="B Lotus" w:hAnsi="B Lotus"/>
          <w:sz w:val="22"/>
          <w:szCs w:val="22"/>
          <w:rtl/>
          <w:lang w:bidi="fa-IR"/>
        </w:rPr>
        <w:t>» گفته است: «این حدیث بجز جمله‌ی</w:t>
      </w:r>
      <w:r>
        <w:rPr>
          <w:rFonts w:ascii="B Lotus" w:hAnsi="B Lotus" w:hint="cs"/>
          <w:sz w:val="22"/>
          <w:szCs w:val="22"/>
          <w:rtl/>
          <w:lang w:bidi="fa-IR"/>
        </w:rPr>
        <w:t>:</w:t>
      </w:r>
      <w:r w:rsidRPr="004B311C">
        <w:rPr>
          <w:rFonts w:ascii="B Lotus" w:hAnsi="B Lotus"/>
          <w:sz w:val="22"/>
          <w:szCs w:val="22"/>
          <w:rtl/>
          <w:lang w:bidi="fa-IR"/>
        </w:rPr>
        <w:t xml:space="preserve"> </w:t>
      </w:r>
      <w:r>
        <w:rPr>
          <w:rFonts w:ascii="B Lotus" w:hAnsi="B Lotus" w:cs="Traditional Arabic" w:hint="cs"/>
          <w:sz w:val="22"/>
          <w:szCs w:val="22"/>
          <w:rtl/>
          <w:lang w:bidi="fa-IR"/>
        </w:rPr>
        <w:t>«</w:t>
      </w:r>
      <w:r w:rsidRPr="0095281E">
        <w:rPr>
          <w:rFonts w:ascii="Traditional Arabic" w:cs="KFGQPC Uthman Taha Naskh" w:hint="eastAsia"/>
          <w:sz w:val="22"/>
          <w:szCs w:val="22"/>
          <w:rtl/>
        </w:rPr>
        <w:t>الزَّانِيَةَ</w:t>
      </w:r>
      <w:r w:rsidRPr="0095281E">
        <w:rPr>
          <w:rFonts w:ascii="Traditional Arabic" w:cs="KFGQPC Uthman Taha Naskh"/>
          <w:sz w:val="22"/>
          <w:szCs w:val="22"/>
          <w:rtl/>
        </w:rPr>
        <w:t xml:space="preserve"> </w:t>
      </w:r>
      <w:r w:rsidRPr="0095281E">
        <w:rPr>
          <w:rFonts w:ascii="Traditional Arabic" w:cs="KFGQPC Uthman Taha Naskh" w:hint="eastAsia"/>
          <w:sz w:val="22"/>
          <w:szCs w:val="22"/>
          <w:rtl/>
        </w:rPr>
        <w:t>هِىَ</w:t>
      </w:r>
      <w:r w:rsidRPr="0095281E">
        <w:rPr>
          <w:rFonts w:ascii="Traditional Arabic" w:cs="KFGQPC Uthman Taha Naskh"/>
          <w:sz w:val="22"/>
          <w:szCs w:val="22"/>
          <w:rtl/>
        </w:rPr>
        <w:t xml:space="preserve"> </w:t>
      </w:r>
      <w:r w:rsidRPr="0095281E">
        <w:rPr>
          <w:rFonts w:ascii="Traditional Arabic" w:cs="KFGQPC Uthman Taha Naskh" w:hint="eastAsia"/>
          <w:sz w:val="22"/>
          <w:szCs w:val="22"/>
          <w:rtl/>
        </w:rPr>
        <w:t>الَّتِى</w:t>
      </w:r>
      <w:r w:rsidRPr="0095281E">
        <w:rPr>
          <w:rFonts w:ascii="Traditional Arabic" w:cs="KFGQPC Uthman Taha Naskh"/>
          <w:sz w:val="22"/>
          <w:szCs w:val="22"/>
          <w:rtl/>
        </w:rPr>
        <w:t xml:space="preserve"> </w:t>
      </w:r>
      <w:r w:rsidRPr="0095281E">
        <w:rPr>
          <w:rFonts w:ascii="Traditional Arabic" w:cs="KFGQPC Uthman Taha Naskh" w:hint="eastAsia"/>
          <w:sz w:val="22"/>
          <w:szCs w:val="22"/>
          <w:rtl/>
        </w:rPr>
        <w:t>تُزَوِّجُ</w:t>
      </w:r>
      <w:r w:rsidRPr="0095281E">
        <w:rPr>
          <w:rFonts w:ascii="Traditional Arabic" w:cs="KFGQPC Uthman Taha Naskh"/>
          <w:sz w:val="22"/>
          <w:szCs w:val="22"/>
          <w:rtl/>
        </w:rPr>
        <w:t xml:space="preserve"> </w:t>
      </w:r>
      <w:r w:rsidRPr="0095281E">
        <w:rPr>
          <w:rFonts w:ascii="Traditional Arabic" w:cs="KFGQPC Uthman Taha Naskh" w:hint="eastAsia"/>
          <w:sz w:val="22"/>
          <w:szCs w:val="22"/>
          <w:rtl/>
        </w:rPr>
        <w:t>نَفْسَهَا</w:t>
      </w:r>
      <w:r>
        <w:rPr>
          <w:rFonts w:ascii="B Lotus" w:hAnsi="B Lotus" w:cs="Traditional Arabic" w:hint="cs"/>
          <w:sz w:val="22"/>
          <w:szCs w:val="22"/>
          <w:rtl/>
          <w:lang w:bidi="fa-IR"/>
        </w:rPr>
        <w:t>»</w:t>
      </w:r>
      <w:r w:rsidRPr="004B311C">
        <w:rPr>
          <w:rFonts w:ascii="B Lotus" w:hAnsi="B Lotus"/>
          <w:sz w:val="22"/>
          <w:szCs w:val="22"/>
          <w:rtl/>
          <w:lang w:bidi="fa-IR"/>
        </w:rPr>
        <w:t xml:space="preserve"> صحیح است و نگا: «</w:t>
      </w:r>
      <w:r w:rsidRPr="0095281E">
        <w:rPr>
          <w:rFonts w:ascii="mylotus" w:hAnsi="mylotus" w:cs="mylotus"/>
          <w:sz w:val="22"/>
          <w:szCs w:val="22"/>
          <w:rtl/>
          <w:lang w:bidi="fa-IR"/>
        </w:rPr>
        <w:t>الإرواء</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1841 و «</w:t>
      </w:r>
      <w:r w:rsidRPr="0095281E">
        <w:rPr>
          <w:rFonts w:ascii="mylotus" w:hAnsi="mylotus" w:cs="mylotus"/>
          <w:sz w:val="22"/>
          <w:szCs w:val="22"/>
          <w:rtl/>
          <w:lang w:bidi="fa-IR"/>
        </w:rPr>
        <w:t>صحیح الجامع</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7298.</w:t>
      </w:r>
    </w:p>
  </w:footnote>
  <w:footnote w:id="168">
    <w:p w:rsidR="005906C8" w:rsidRPr="004B311C" w:rsidRDefault="005906C8" w:rsidP="0095281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w:t>
      </w:r>
      <w:r w:rsidRPr="0095281E">
        <w:rPr>
          <w:rFonts w:ascii="mylotus" w:hAnsi="mylotus" w:cs="mylotus"/>
          <w:sz w:val="22"/>
          <w:szCs w:val="22"/>
          <w:rtl/>
          <w:lang w:bidi="fa-IR"/>
        </w:rPr>
        <w:t xml:space="preserve">صحیح </w:t>
      </w:r>
      <w:r>
        <w:rPr>
          <w:rFonts w:ascii="mylotus" w:hAnsi="mylotus" w:cs="mylotus" w:hint="cs"/>
          <w:sz w:val="22"/>
          <w:szCs w:val="22"/>
          <w:rtl/>
          <w:lang w:bidi="fa-IR"/>
        </w:rPr>
        <w:t>أ</w:t>
      </w:r>
      <w:r w:rsidRPr="0095281E">
        <w:rPr>
          <w:rFonts w:ascii="mylotus" w:hAnsi="mylotus" w:cs="mylotus"/>
          <w:sz w:val="22"/>
          <w:szCs w:val="22"/>
          <w:rtl/>
          <w:lang w:bidi="fa-IR"/>
        </w:rPr>
        <w:t>بی داود</w:t>
      </w:r>
      <w:r>
        <w:rPr>
          <w:rFonts w:ascii="B Lotus" w:hAnsi="B Lotus"/>
          <w:sz w:val="22"/>
          <w:szCs w:val="22"/>
          <w:rtl/>
          <w:lang w:bidi="fa-IR"/>
        </w:rPr>
        <w:t>»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1835</w:t>
      </w:r>
      <w:r>
        <w:rPr>
          <w:rFonts w:ascii="B Lotus" w:hAnsi="B Lotus"/>
          <w:sz w:val="22"/>
          <w:szCs w:val="22"/>
          <w:rtl/>
          <w:lang w:bidi="fa-IR"/>
        </w:rPr>
        <w:t>،</w:t>
      </w:r>
      <w:r w:rsidRPr="004B311C">
        <w:rPr>
          <w:rFonts w:ascii="B Lotus" w:hAnsi="B Lotus"/>
          <w:sz w:val="22"/>
          <w:szCs w:val="22"/>
          <w:rtl/>
          <w:lang w:bidi="fa-IR"/>
        </w:rPr>
        <w:t xml:space="preserve"> و </w:t>
      </w:r>
      <w:r w:rsidRPr="0095281E">
        <w:rPr>
          <w:rFonts w:ascii="mylotus" w:hAnsi="mylotus" w:cs="mylotus"/>
          <w:sz w:val="22"/>
          <w:szCs w:val="22"/>
          <w:rtl/>
          <w:lang w:bidi="fa-IR"/>
        </w:rPr>
        <w:t>«صحیح الجامع</w:t>
      </w:r>
      <w:r w:rsidRPr="004B311C">
        <w:rPr>
          <w:rFonts w:ascii="B Lotus" w:hAnsi="B Lotus"/>
          <w:sz w:val="22"/>
          <w:szCs w:val="22"/>
          <w:rtl/>
          <w:lang w:bidi="fa-IR"/>
        </w:rPr>
        <w:t>»</w:t>
      </w:r>
      <w:r>
        <w:rPr>
          <w:rFonts w:ascii="B Lotus" w:hAnsi="B Lotus" w:hint="cs"/>
          <w:sz w:val="22"/>
          <w:szCs w:val="22"/>
          <w:rtl/>
          <w:lang w:bidi="fa-IR"/>
        </w:rPr>
        <w:t xml:space="preserve"> </w:t>
      </w:r>
      <w:r>
        <w:rPr>
          <w:rFonts w:ascii="B Lotus" w:hAnsi="B Lotus"/>
          <w:sz w:val="22"/>
          <w:szCs w:val="22"/>
          <w:rtl/>
          <w:lang w:bidi="fa-IR"/>
        </w:rPr>
        <w:t>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4474 و «</w:t>
      </w:r>
      <w:r w:rsidRPr="0095281E">
        <w:rPr>
          <w:rFonts w:ascii="mylotus" w:hAnsi="mylotus" w:cs="mylotus"/>
          <w:sz w:val="22"/>
          <w:szCs w:val="22"/>
          <w:rtl/>
          <w:lang w:bidi="fa-IR"/>
        </w:rPr>
        <w:t>الـمشکاة</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3131.</w:t>
      </w:r>
    </w:p>
  </w:footnote>
  <w:footnote w:id="16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به شماره‏ی 2122 و مسلم به شماره‏ی</w:t>
      </w:r>
      <w:r>
        <w:rPr>
          <w:rFonts w:ascii="B Lotus" w:hAnsi="B Lotus" w:hint="cs"/>
          <w:sz w:val="22"/>
          <w:szCs w:val="22"/>
          <w:rtl/>
          <w:lang w:bidi="fa-IR"/>
        </w:rPr>
        <w:t xml:space="preserve"> </w:t>
      </w:r>
      <w:r w:rsidRPr="004B311C">
        <w:rPr>
          <w:rFonts w:ascii="B Lotus" w:hAnsi="B Lotus"/>
          <w:sz w:val="22"/>
          <w:szCs w:val="22"/>
          <w:rtl/>
          <w:lang w:bidi="fa-IR"/>
        </w:rPr>
        <w:t>1567 از طریق روایت ابومسعود انصاری روایت کرده‌اند که رسو</w:t>
      </w:r>
      <w:r>
        <w:rPr>
          <w:rFonts w:ascii="B Lotus" w:hAnsi="B Lotus"/>
          <w:sz w:val="22"/>
          <w:szCs w:val="22"/>
          <w:rtl/>
          <w:lang w:bidi="fa-IR"/>
        </w:rPr>
        <w:t>ل خداص از قیمت سگ و مهریه</w:t>
      </w:r>
      <w:r>
        <w:rPr>
          <w:rFonts w:ascii="B Lotus" w:hAnsi="B Lotus" w:hint="cs"/>
          <w:sz w:val="22"/>
          <w:szCs w:val="22"/>
          <w:rtl/>
          <w:lang w:bidi="fa-IR"/>
        </w:rPr>
        <w:t>‌</w:t>
      </w:r>
      <w:r w:rsidRPr="004B311C">
        <w:rPr>
          <w:rFonts w:ascii="B Lotus" w:hAnsi="B Lotus"/>
          <w:sz w:val="22"/>
          <w:szCs w:val="22"/>
          <w:rtl/>
          <w:lang w:bidi="fa-IR"/>
        </w:rPr>
        <w:t>ای که به ناحق به دست آمده و شیرینی کاهن نهی کرده است.</w:t>
      </w:r>
    </w:p>
  </w:footnote>
  <w:footnote w:id="17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ترمذی به شماره</w:t>
      </w:r>
      <w:r>
        <w:rPr>
          <w:rFonts w:ascii="B Lotus" w:hAnsi="B Lotus"/>
          <w:sz w:val="22"/>
          <w:szCs w:val="22"/>
          <w:rtl/>
          <w:lang w:bidi="fa-IR"/>
        </w:rPr>
        <w:t>‌ی:</w:t>
      </w:r>
      <w:r w:rsidRPr="004B311C">
        <w:rPr>
          <w:rFonts w:ascii="B Lotus" w:hAnsi="B Lotus"/>
          <w:sz w:val="22"/>
          <w:szCs w:val="22"/>
          <w:rtl/>
          <w:lang w:bidi="fa-IR"/>
        </w:rPr>
        <w:t xml:space="preserve"> 2518 و نسائی (8/320)آن را روایت کرده‌اند و آلبانی آن را صحیح دانسته است.</w:t>
      </w:r>
    </w:p>
  </w:footnote>
  <w:footnote w:id="17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شماره‏ی 2553 و ترمذی به شماره</w:t>
      </w:r>
      <w:r>
        <w:rPr>
          <w:rFonts w:ascii="B Lotus" w:hAnsi="B Lotus"/>
          <w:sz w:val="22"/>
          <w:szCs w:val="22"/>
          <w:rtl/>
          <w:lang w:bidi="fa-IR"/>
        </w:rPr>
        <w:t>‌ی:</w:t>
      </w:r>
      <w:r w:rsidRPr="004B311C">
        <w:rPr>
          <w:rFonts w:ascii="B Lotus" w:hAnsi="B Lotus"/>
          <w:sz w:val="22"/>
          <w:szCs w:val="22"/>
          <w:rtl/>
          <w:lang w:bidi="fa-IR"/>
        </w:rPr>
        <w:t xml:space="preserve"> 2389 روایتش کرده‌اند. </w:t>
      </w:r>
    </w:p>
  </w:footnote>
  <w:footnote w:id="17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احمد در «</w:t>
      </w:r>
      <w:r w:rsidRPr="001D21D9">
        <w:rPr>
          <w:rFonts w:ascii="mylotus" w:hAnsi="mylotus" w:cs="mylotus"/>
          <w:sz w:val="22"/>
          <w:szCs w:val="22"/>
          <w:rtl/>
          <w:lang w:bidi="fa-IR"/>
        </w:rPr>
        <w:t>الـمسند</w:t>
      </w:r>
      <w:r w:rsidRPr="004B311C">
        <w:rPr>
          <w:rFonts w:ascii="B Lotus" w:hAnsi="B Lotus"/>
          <w:sz w:val="22"/>
          <w:szCs w:val="22"/>
          <w:rtl/>
          <w:lang w:bidi="fa-IR"/>
        </w:rPr>
        <w:t>»، 5/251</w:t>
      </w:r>
      <w:r>
        <w:rPr>
          <w:rFonts w:ascii="B Lotus" w:hAnsi="B Lotus" w:hint="cs"/>
          <w:sz w:val="22"/>
          <w:szCs w:val="22"/>
          <w:rtl/>
          <w:lang w:bidi="fa-IR"/>
        </w:rPr>
        <w:t xml:space="preserve"> </w:t>
      </w:r>
      <w:r w:rsidRPr="004B311C">
        <w:rPr>
          <w:rFonts w:ascii="B Lotus" w:hAnsi="B Lotus"/>
          <w:sz w:val="22"/>
          <w:szCs w:val="22"/>
          <w:rtl/>
          <w:lang w:bidi="fa-IR"/>
        </w:rPr>
        <w:t>و</w:t>
      </w:r>
      <w:r>
        <w:rPr>
          <w:rFonts w:ascii="B Lotus" w:hAnsi="B Lotus" w:hint="cs"/>
          <w:sz w:val="22"/>
          <w:szCs w:val="22"/>
          <w:rtl/>
          <w:lang w:bidi="fa-IR"/>
        </w:rPr>
        <w:t xml:space="preserve"> </w:t>
      </w:r>
      <w:r w:rsidRPr="004B311C">
        <w:rPr>
          <w:rFonts w:ascii="B Lotus" w:hAnsi="B Lotus"/>
          <w:sz w:val="22"/>
          <w:szCs w:val="22"/>
          <w:rtl/>
          <w:lang w:bidi="fa-IR"/>
        </w:rPr>
        <w:t>252 و 255 آن را روایت کرده و آلبانی در کتاب‌های «</w:t>
      </w:r>
      <w:r w:rsidRPr="001D21D9">
        <w:rPr>
          <w:rFonts w:ascii="mylotus" w:hAnsi="mylotus" w:cs="mylotus"/>
          <w:sz w:val="22"/>
          <w:szCs w:val="22"/>
          <w:rtl/>
          <w:lang w:bidi="fa-IR"/>
        </w:rPr>
        <w:t>صحیح الجامع</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600</w:t>
      </w:r>
      <w:r>
        <w:rPr>
          <w:rFonts w:ascii="B Lotus" w:hAnsi="B Lotus" w:hint="cs"/>
          <w:sz w:val="22"/>
          <w:szCs w:val="22"/>
          <w:rtl/>
          <w:lang w:bidi="fa-IR"/>
        </w:rPr>
        <w:t xml:space="preserve"> </w:t>
      </w:r>
      <w:r w:rsidRPr="004B311C">
        <w:rPr>
          <w:rFonts w:ascii="B Lotus" w:hAnsi="B Lotus"/>
          <w:sz w:val="22"/>
          <w:szCs w:val="22"/>
          <w:rtl/>
          <w:lang w:bidi="fa-IR"/>
        </w:rPr>
        <w:t>و «</w:t>
      </w:r>
      <w:r>
        <w:rPr>
          <w:rFonts w:ascii="mylotus" w:hAnsi="mylotus" w:cs="mylotus"/>
          <w:sz w:val="22"/>
          <w:szCs w:val="22"/>
          <w:rtl/>
          <w:lang w:bidi="fa-IR"/>
        </w:rPr>
        <w:t>صحیح الترغیب و</w:t>
      </w:r>
      <w:r w:rsidRPr="001D21D9">
        <w:rPr>
          <w:rFonts w:ascii="mylotus" w:hAnsi="mylotus" w:cs="mylotus"/>
          <w:sz w:val="22"/>
          <w:szCs w:val="22"/>
          <w:rtl/>
          <w:lang w:bidi="fa-IR"/>
        </w:rPr>
        <w:t>الترهیب</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1739 آن را صحیح دانسته است.</w:t>
      </w:r>
    </w:p>
  </w:footnote>
  <w:footnote w:id="17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17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حسن لغیره است: احمد در «</w:t>
      </w:r>
      <w:r w:rsidRPr="001D21D9">
        <w:rPr>
          <w:rFonts w:ascii="mylotus" w:hAnsi="mylotus" w:cs="mylotus"/>
          <w:sz w:val="22"/>
          <w:szCs w:val="22"/>
          <w:rtl/>
          <w:lang w:bidi="fa-IR"/>
        </w:rPr>
        <w:t>الـمسند</w:t>
      </w:r>
      <w:r w:rsidRPr="004B311C">
        <w:rPr>
          <w:rFonts w:ascii="B Lotus" w:hAnsi="B Lotus"/>
          <w:sz w:val="22"/>
          <w:szCs w:val="22"/>
          <w:rtl/>
          <w:lang w:bidi="fa-IR"/>
        </w:rPr>
        <w:t>»، 4/228 روایتش کرده و آلبانی در کتاب «</w:t>
      </w:r>
      <w:r w:rsidRPr="001D21D9">
        <w:rPr>
          <w:rFonts w:ascii="mylotus" w:hAnsi="mylotus" w:cs="mylotus"/>
          <w:sz w:val="22"/>
          <w:szCs w:val="22"/>
          <w:rtl/>
          <w:lang w:bidi="fa-IR"/>
        </w:rPr>
        <w:t>صحیح الترغیب</w:t>
      </w:r>
      <w:r>
        <w:rPr>
          <w:rFonts w:ascii="B Lotus" w:hAnsi="B Lotus"/>
          <w:sz w:val="22"/>
          <w:szCs w:val="22"/>
          <w:rtl/>
          <w:lang w:bidi="fa-IR"/>
        </w:rPr>
        <w:t>»</w:t>
      </w:r>
      <w:r w:rsidRPr="004B311C">
        <w:rPr>
          <w:rFonts w:ascii="B Lotus" w:hAnsi="B Lotus"/>
          <w:sz w:val="22"/>
          <w:szCs w:val="22"/>
          <w:rtl/>
          <w:lang w:bidi="fa-IR"/>
        </w:rPr>
        <w:t>، شماره</w:t>
      </w:r>
      <w:r>
        <w:rPr>
          <w:rFonts w:ascii="B Lotus" w:hAnsi="B Lotus"/>
          <w:sz w:val="22"/>
          <w:szCs w:val="22"/>
          <w:rtl/>
          <w:lang w:bidi="fa-IR"/>
        </w:rPr>
        <w:t>‌ی:</w:t>
      </w:r>
      <w:r w:rsidRPr="004B311C">
        <w:rPr>
          <w:rFonts w:ascii="B Lotus" w:hAnsi="B Lotus"/>
          <w:sz w:val="22"/>
          <w:szCs w:val="22"/>
          <w:rtl/>
          <w:lang w:bidi="fa-IR"/>
        </w:rPr>
        <w:t xml:space="preserve"> 1734 آن را صحیح دانسته است.</w:t>
      </w:r>
    </w:p>
  </w:footnote>
  <w:footnote w:id="17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بیهقی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1D21D9">
        <w:rPr>
          <w:rFonts w:ascii="mylotus" w:hAnsi="mylotus" w:cs="mylotus"/>
          <w:sz w:val="22"/>
          <w:szCs w:val="22"/>
          <w:rtl/>
          <w:lang w:bidi="fa-IR"/>
        </w:rPr>
        <w:t>شعب الإیمان</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7277 آن را روایت کرده است.</w:t>
      </w:r>
    </w:p>
  </w:footnote>
  <w:footnote w:id="17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17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ترمذی به شماره</w:t>
      </w:r>
      <w:r>
        <w:rPr>
          <w:rFonts w:ascii="B Lotus" w:hAnsi="B Lotus"/>
          <w:sz w:val="22"/>
          <w:szCs w:val="22"/>
          <w:rtl/>
          <w:lang w:bidi="fa-IR"/>
        </w:rPr>
        <w:t>‌ی:</w:t>
      </w:r>
      <w:r w:rsidRPr="004B311C">
        <w:rPr>
          <w:rFonts w:ascii="B Lotus" w:hAnsi="B Lotus"/>
          <w:sz w:val="22"/>
          <w:szCs w:val="22"/>
          <w:rtl/>
          <w:lang w:bidi="fa-IR"/>
        </w:rPr>
        <w:t xml:space="preserve"> 3786 روایتش کرده است. نگارنده‌ی کتاب به معنا آن روایت کرده و آلبانی: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1D21D9">
        <w:rPr>
          <w:rFonts w:ascii="mylotus" w:hAnsi="mylotus" w:cs="mylotus"/>
          <w:sz w:val="22"/>
          <w:szCs w:val="22"/>
          <w:rtl/>
          <w:lang w:bidi="fa-IR"/>
        </w:rPr>
        <w:t>صحیح الترمذی</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2978 آن را صحیح دانسته است.</w:t>
      </w:r>
    </w:p>
  </w:footnote>
  <w:footnote w:id="178">
    <w:p w:rsidR="005906C8" w:rsidRPr="004B311C" w:rsidRDefault="005906C8" w:rsidP="00B2229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حدیثی صحیح است: حاکم در «</w:t>
      </w:r>
      <w:r w:rsidRPr="00B2229E">
        <w:rPr>
          <w:rFonts w:ascii="mylotus" w:hAnsi="mylotus" w:cs="mylotus"/>
          <w:sz w:val="22"/>
          <w:szCs w:val="22"/>
          <w:rtl/>
          <w:lang w:bidi="fa-IR"/>
        </w:rPr>
        <w:t>الـمستدر</w:t>
      </w:r>
      <w:r>
        <w:rPr>
          <w:rFonts w:ascii="mylotus" w:hAnsi="mylotus" w:cs="mylotus" w:hint="cs"/>
          <w:sz w:val="22"/>
          <w:szCs w:val="22"/>
          <w:rtl/>
          <w:lang w:bidi="fa-IR"/>
        </w:rPr>
        <w:t>ك</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(1/93)</w:t>
      </w:r>
      <w:r>
        <w:rPr>
          <w:rFonts w:ascii="B Lotus" w:hAnsi="B Lotus"/>
          <w:sz w:val="22"/>
          <w:szCs w:val="22"/>
          <w:rtl/>
          <w:lang w:bidi="fa-IR"/>
        </w:rPr>
        <w:t>،</w:t>
      </w:r>
      <w:r w:rsidRPr="004B311C">
        <w:rPr>
          <w:rFonts w:ascii="B Lotus" w:hAnsi="B Lotus"/>
          <w:sz w:val="22"/>
          <w:szCs w:val="22"/>
          <w:rtl/>
          <w:lang w:bidi="fa-IR"/>
        </w:rPr>
        <w:t xml:space="preserve"> بیهقی</w:t>
      </w:r>
      <w:r>
        <w:rPr>
          <w:rFonts w:ascii="B Lotus" w:hAnsi="B Lotus" w:hint="cs"/>
          <w:sz w:val="22"/>
          <w:szCs w:val="22"/>
          <w:rtl/>
          <w:lang w:bidi="fa-IR"/>
        </w:rPr>
        <w:t xml:space="preserve"> </w:t>
      </w:r>
      <w:r w:rsidRPr="004B311C">
        <w:rPr>
          <w:rFonts w:ascii="B Lotus" w:hAnsi="B Lotus"/>
          <w:sz w:val="22"/>
          <w:szCs w:val="22"/>
          <w:rtl/>
          <w:lang w:bidi="fa-IR"/>
        </w:rPr>
        <w:t>(10/114)</w:t>
      </w:r>
      <w:r>
        <w:rPr>
          <w:rFonts w:ascii="B Lotus" w:hAnsi="B Lotus"/>
          <w:sz w:val="22"/>
          <w:szCs w:val="22"/>
          <w:rtl/>
          <w:lang w:bidi="fa-IR"/>
        </w:rPr>
        <w:t>،</w:t>
      </w:r>
      <w:r w:rsidRPr="004B311C">
        <w:rPr>
          <w:rFonts w:ascii="B Lotus" w:hAnsi="B Lotus"/>
          <w:sz w:val="22"/>
          <w:szCs w:val="22"/>
          <w:rtl/>
          <w:lang w:bidi="fa-IR"/>
        </w:rPr>
        <w:t xml:space="preserve"> دارقطنی</w:t>
      </w:r>
      <w:r>
        <w:rPr>
          <w:rFonts w:ascii="B Lotus" w:hAnsi="B Lotus" w:hint="cs"/>
          <w:sz w:val="22"/>
          <w:szCs w:val="22"/>
          <w:rtl/>
          <w:lang w:bidi="fa-IR"/>
        </w:rPr>
        <w:t xml:space="preserve"> </w:t>
      </w:r>
      <w:r w:rsidRPr="004B311C">
        <w:rPr>
          <w:rFonts w:ascii="B Lotus" w:hAnsi="B Lotus"/>
          <w:sz w:val="22"/>
          <w:szCs w:val="22"/>
          <w:rtl/>
          <w:lang w:bidi="fa-IR"/>
        </w:rPr>
        <w:t>(4/245) و ابن عبدالبر در «</w:t>
      </w:r>
      <w:r w:rsidRPr="00B2229E">
        <w:rPr>
          <w:rFonts w:ascii="mylotus" w:hAnsi="mylotus" w:cs="mylotus"/>
          <w:sz w:val="22"/>
          <w:szCs w:val="22"/>
          <w:rtl/>
          <w:lang w:bidi="fa-IR"/>
        </w:rPr>
        <w:t>التمهید</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(24/331) آن را روایت کرده‌اند و آلبانی در کتاب «</w:t>
      </w:r>
      <w:r w:rsidRPr="00B2229E">
        <w:rPr>
          <w:rFonts w:ascii="mylotus" w:hAnsi="mylotus" w:cs="mylotus"/>
          <w:sz w:val="22"/>
          <w:szCs w:val="22"/>
          <w:rtl/>
          <w:lang w:bidi="fa-IR"/>
        </w:rPr>
        <w:t>صحیح الجامع</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به شماره</w:t>
      </w:r>
      <w:r>
        <w:rPr>
          <w:rFonts w:ascii="B Lotus" w:hAnsi="B Lotus"/>
          <w:sz w:val="22"/>
          <w:szCs w:val="22"/>
          <w:rtl/>
          <w:lang w:bidi="fa-IR"/>
        </w:rPr>
        <w:t>‌ی:</w:t>
      </w:r>
      <w:r w:rsidRPr="004B311C">
        <w:rPr>
          <w:rFonts w:ascii="B Lotus" w:hAnsi="B Lotus"/>
          <w:sz w:val="22"/>
          <w:szCs w:val="22"/>
          <w:rtl/>
          <w:lang w:bidi="fa-IR"/>
        </w:rPr>
        <w:t xml:space="preserve"> 2937 آن را صحیح دانسته است.</w:t>
      </w:r>
    </w:p>
  </w:footnote>
  <w:footnote w:id="17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حدیثی حسن است: احمد در «</w:t>
      </w:r>
      <w:r w:rsidRPr="00B2229E">
        <w:rPr>
          <w:rFonts w:ascii="mylotus" w:hAnsi="mylotus" w:cs="mylotus"/>
          <w:sz w:val="22"/>
          <w:szCs w:val="22"/>
          <w:rtl/>
          <w:lang w:bidi="fa-IR"/>
        </w:rPr>
        <w:t>الـمسند</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شماره</w:t>
      </w:r>
      <w:r>
        <w:rPr>
          <w:rFonts w:ascii="B Lotus" w:hAnsi="B Lotus"/>
          <w:sz w:val="22"/>
          <w:szCs w:val="22"/>
          <w:rtl/>
          <w:lang w:bidi="fa-IR"/>
        </w:rPr>
        <w:t>‌ی:</w:t>
      </w:r>
      <w:r w:rsidRPr="004B311C">
        <w:rPr>
          <w:rFonts w:ascii="B Lotus" w:hAnsi="B Lotus"/>
          <w:sz w:val="22"/>
          <w:szCs w:val="22"/>
          <w:rtl/>
          <w:lang w:bidi="fa-IR"/>
        </w:rPr>
        <w:t xml:space="preserve"> 2/178/</w:t>
      </w:r>
      <w:r>
        <w:rPr>
          <w:rFonts w:ascii="B Lotus" w:hAnsi="B Lotus" w:hint="cs"/>
          <w:sz w:val="22"/>
          <w:szCs w:val="22"/>
          <w:rtl/>
          <w:lang w:bidi="fa-IR"/>
        </w:rPr>
        <w:t xml:space="preserve"> </w:t>
      </w:r>
      <w:r w:rsidRPr="004B311C">
        <w:rPr>
          <w:rFonts w:ascii="B Lotus" w:hAnsi="B Lotus"/>
          <w:sz w:val="22"/>
          <w:szCs w:val="22"/>
          <w:rtl/>
          <w:lang w:bidi="fa-IR"/>
        </w:rPr>
        <w:t>و 195</w:t>
      </w:r>
      <w:r>
        <w:rPr>
          <w:rFonts w:ascii="B Lotus" w:hAnsi="B Lotus"/>
          <w:sz w:val="22"/>
          <w:szCs w:val="22"/>
          <w:rtl/>
          <w:lang w:bidi="fa-IR"/>
        </w:rPr>
        <w:t xml:space="preserve"> </w:t>
      </w:r>
      <w:r w:rsidRPr="004B311C">
        <w:rPr>
          <w:rFonts w:ascii="B Lotus" w:hAnsi="B Lotus"/>
          <w:sz w:val="22"/>
          <w:szCs w:val="22"/>
          <w:rtl/>
          <w:lang w:bidi="fa-IR"/>
        </w:rPr>
        <w:t>و ابن ماجه به شماره</w:t>
      </w:r>
      <w:r>
        <w:rPr>
          <w:rFonts w:ascii="B Lotus" w:hAnsi="B Lotus"/>
          <w:sz w:val="22"/>
          <w:szCs w:val="22"/>
          <w:rtl/>
          <w:lang w:bidi="fa-IR"/>
        </w:rPr>
        <w:t>‌ی:</w:t>
      </w:r>
      <w:r w:rsidRPr="004B311C">
        <w:rPr>
          <w:rFonts w:ascii="B Lotus" w:hAnsi="B Lotus"/>
          <w:sz w:val="22"/>
          <w:szCs w:val="22"/>
          <w:rtl/>
          <w:lang w:bidi="fa-IR"/>
        </w:rPr>
        <w:t xml:space="preserve"> 85 روایتش کرده‌اند و آلبانی آن را حسن دانسته است.</w:t>
      </w:r>
    </w:p>
  </w:footnote>
  <w:footnote w:id="18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18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18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تخرج آن از پیش گذشت.</w:t>
      </w:r>
    </w:p>
  </w:footnote>
  <w:footnote w:id="18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w:t>
      </w:r>
      <w:r>
        <w:rPr>
          <w:rFonts w:ascii="B Lotus" w:hAnsi="B Lotus"/>
          <w:sz w:val="22"/>
          <w:szCs w:val="22"/>
          <w:rtl/>
          <w:lang w:bidi="fa-IR"/>
        </w:rPr>
        <w:t>‌ی:</w:t>
      </w:r>
      <w:r w:rsidRPr="004B311C">
        <w:rPr>
          <w:rFonts w:ascii="B Lotus" w:hAnsi="B Lotus"/>
          <w:sz w:val="22"/>
          <w:szCs w:val="22"/>
          <w:rtl/>
          <w:lang w:bidi="fa-IR"/>
        </w:rPr>
        <w:t xml:space="preserve"> 1950و مسلم به شماره</w:t>
      </w:r>
      <w:r>
        <w:rPr>
          <w:rFonts w:ascii="B Lotus" w:hAnsi="B Lotus"/>
          <w:sz w:val="22"/>
          <w:szCs w:val="22"/>
          <w:rtl/>
          <w:lang w:bidi="fa-IR"/>
        </w:rPr>
        <w:t>‌ی:</w:t>
      </w:r>
      <w:r w:rsidRPr="004B311C">
        <w:rPr>
          <w:rFonts w:ascii="B Lotus" w:hAnsi="B Lotus"/>
          <w:sz w:val="22"/>
          <w:szCs w:val="22"/>
          <w:rtl/>
          <w:lang w:bidi="fa-IR"/>
        </w:rPr>
        <w:t xml:space="preserve"> 1071 روایتش کرده‌اند.</w:t>
      </w:r>
    </w:p>
  </w:footnote>
  <w:footnote w:id="18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18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18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187">
    <w:p w:rsidR="005906C8" w:rsidRPr="004B311C" w:rsidRDefault="005906C8" w:rsidP="00B2057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سیوطی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187775">
        <w:rPr>
          <w:rFonts w:ascii="mylotus" w:hAnsi="mylotus" w:cs="mylotus"/>
          <w:sz w:val="22"/>
          <w:szCs w:val="22"/>
          <w:rtl/>
          <w:lang w:bidi="fa-IR"/>
        </w:rPr>
        <w:t>الدر ال</w:t>
      </w:r>
      <w:r>
        <w:rPr>
          <w:rFonts w:ascii="mylotus" w:hAnsi="mylotus" w:cs="mylotus" w:hint="cs"/>
          <w:sz w:val="22"/>
          <w:szCs w:val="22"/>
          <w:rtl/>
          <w:lang w:bidi="fa-IR"/>
        </w:rPr>
        <w:t>ـ</w:t>
      </w:r>
      <w:r w:rsidRPr="00187775">
        <w:rPr>
          <w:rFonts w:ascii="mylotus" w:hAnsi="mylotus" w:cs="mylotus"/>
          <w:sz w:val="22"/>
          <w:szCs w:val="22"/>
          <w:rtl/>
          <w:lang w:bidi="fa-IR"/>
        </w:rPr>
        <w:t>منثور</w:t>
      </w:r>
      <w:r w:rsidRPr="004B311C">
        <w:rPr>
          <w:rFonts w:ascii="B Lotus" w:hAnsi="B Lotus"/>
          <w:sz w:val="22"/>
          <w:szCs w:val="22"/>
          <w:rtl/>
          <w:lang w:bidi="fa-IR"/>
        </w:rPr>
        <w:t>»، 4/492 گوید: ابوالشیخ از ابن ابی نجیح روایت کرده که گوید: دو مرد نزاع خود را پیش طاوس آوردند و با هم اختلاف و نزاع کردند. طاوس گفت: شما</w:t>
      </w:r>
      <w:r>
        <w:rPr>
          <w:rFonts w:ascii="B Lotus" w:hAnsi="B Lotus"/>
          <w:sz w:val="22"/>
          <w:szCs w:val="22"/>
          <w:rtl/>
          <w:lang w:bidi="fa-IR"/>
        </w:rPr>
        <w:t xml:space="preserve"> دو نفر بر من اختلاف کردید. یکی</w:t>
      </w:r>
      <w:r>
        <w:rPr>
          <w:rFonts w:ascii="B Lotus" w:hAnsi="B Lotus" w:hint="cs"/>
          <w:sz w:val="22"/>
          <w:szCs w:val="22"/>
          <w:rtl/>
          <w:lang w:bidi="fa-IR"/>
        </w:rPr>
        <w:t>‌</w:t>
      </w:r>
      <w:r>
        <w:rPr>
          <w:rFonts w:ascii="B Lotus" w:hAnsi="B Lotus"/>
          <w:sz w:val="22"/>
          <w:szCs w:val="22"/>
          <w:rtl/>
          <w:lang w:bidi="fa-IR"/>
        </w:rPr>
        <w:t>شان گفت: برای همین آفریده شده</w:t>
      </w:r>
      <w:r>
        <w:rPr>
          <w:rFonts w:ascii="B Lotus" w:hAnsi="B Lotus" w:hint="cs"/>
          <w:sz w:val="22"/>
          <w:szCs w:val="22"/>
          <w:rtl/>
          <w:lang w:bidi="fa-IR"/>
        </w:rPr>
        <w:t>‌</w:t>
      </w:r>
      <w:r w:rsidRPr="004B311C">
        <w:rPr>
          <w:rFonts w:ascii="B Lotus" w:hAnsi="B Lotus"/>
          <w:sz w:val="22"/>
          <w:szCs w:val="22"/>
          <w:rtl/>
          <w:lang w:bidi="fa-IR"/>
        </w:rPr>
        <w:t xml:space="preserve">ایم. طاوس گفت: دروغ گفتی. آن مرد </w:t>
      </w:r>
      <w:r w:rsidRPr="00B20578">
        <w:rPr>
          <w:rFonts w:ascii="B Lotus" w:hAnsi="B Lotus"/>
          <w:sz w:val="22"/>
          <w:szCs w:val="22"/>
          <w:rtl/>
          <w:lang w:bidi="fa-IR"/>
        </w:rPr>
        <w:t>گفت: مگر خداوند نمی‌فرماید</w:t>
      </w:r>
      <w:r w:rsidRPr="00B20578">
        <w:rPr>
          <w:rFonts w:ascii="B Lotus" w:hAnsi="B Lotus" w:hint="cs"/>
          <w:sz w:val="22"/>
          <w:szCs w:val="22"/>
          <w:rtl/>
          <w:lang w:bidi="fa-IR"/>
        </w:rPr>
        <w:t>:</w:t>
      </w:r>
      <w:r w:rsidRPr="00B20578">
        <w:rPr>
          <w:rFonts w:ascii="B Lotus" w:hAnsi="B Lotus"/>
          <w:sz w:val="22"/>
          <w:szCs w:val="22"/>
          <w:rtl/>
          <w:lang w:bidi="fa-IR"/>
        </w:rPr>
        <w:t xml:space="preserve"> </w:t>
      </w:r>
      <w:r w:rsidRPr="00B20578">
        <w:rPr>
          <w:rFonts w:ascii="B Lotus" w:hAnsi="B Lotus" w:cs="Traditional Arabic"/>
          <w:sz w:val="22"/>
          <w:szCs w:val="22"/>
          <w:rtl/>
          <w:lang w:bidi="fa-IR"/>
        </w:rPr>
        <w:t>﴿</w:t>
      </w:r>
      <w:r w:rsidRPr="00B20578">
        <w:rPr>
          <w:rFonts w:ascii="KFGQPC Uthmanic Script HAFS" w:cs="KFGQPC Uthmanic Script HAFS" w:hint="eastAsia"/>
          <w:sz w:val="22"/>
          <w:szCs w:val="22"/>
          <w:rtl/>
          <w:lang w:bidi="fa-IR"/>
        </w:rPr>
        <w:t>وَلَا</w:t>
      </w:r>
      <w:r w:rsidRPr="00B20578">
        <w:rPr>
          <w:rFonts w:ascii="KFGQPC Uthmanic Script HAFS" w:cs="KFGQPC Uthmanic Script HAFS"/>
          <w:sz w:val="22"/>
          <w:szCs w:val="22"/>
          <w:rtl/>
          <w:lang w:bidi="fa-IR"/>
        </w:rPr>
        <w:t xml:space="preserve"> </w:t>
      </w:r>
      <w:r w:rsidRPr="00B20578">
        <w:rPr>
          <w:rFonts w:ascii="KFGQPC Uthmanic Script HAFS" w:cs="KFGQPC Uthmanic Script HAFS" w:hint="eastAsia"/>
          <w:sz w:val="22"/>
          <w:szCs w:val="22"/>
          <w:rtl/>
          <w:lang w:bidi="fa-IR"/>
        </w:rPr>
        <w:t>يَزَالُونَ</w:t>
      </w:r>
      <w:r w:rsidRPr="00B20578">
        <w:rPr>
          <w:rFonts w:ascii="KFGQPC Uthmanic Script HAFS" w:cs="KFGQPC Uthmanic Script HAFS"/>
          <w:sz w:val="22"/>
          <w:szCs w:val="22"/>
          <w:rtl/>
          <w:lang w:bidi="fa-IR"/>
        </w:rPr>
        <w:t xml:space="preserve"> </w:t>
      </w:r>
      <w:r w:rsidRPr="00B20578">
        <w:rPr>
          <w:rFonts w:ascii="KFGQPC Uthmanic Script HAFS" w:cs="KFGQPC Uthmanic Script HAFS" w:hint="eastAsia"/>
          <w:sz w:val="22"/>
          <w:szCs w:val="22"/>
          <w:rtl/>
          <w:lang w:bidi="fa-IR"/>
        </w:rPr>
        <w:t>مُخ</w:t>
      </w:r>
      <w:r w:rsidRPr="00B20578">
        <w:rPr>
          <w:rFonts w:ascii="KFGQPC Uthmanic Script HAFS" w:cs="KFGQPC Uthmanic Script HAFS" w:hint="cs"/>
          <w:sz w:val="22"/>
          <w:szCs w:val="22"/>
          <w:rtl/>
          <w:lang w:bidi="fa-IR"/>
        </w:rPr>
        <w:t>ۡ</w:t>
      </w:r>
      <w:r w:rsidRPr="00B20578">
        <w:rPr>
          <w:rFonts w:ascii="KFGQPC Uthmanic Script HAFS" w:cs="KFGQPC Uthmanic Script HAFS" w:hint="eastAsia"/>
          <w:sz w:val="22"/>
          <w:szCs w:val="22"/>
          <w:rtl/>
          <w:lang w:bidi="fa-IR"/>
        </w:rPr>
        <w:t>تَلِفِينَ</w:t>
      </w:r>
      <w:r w:rsidRPr="00B20578">
        <w:rPr>
          <w:rFonts w:ascii="KFGQPC Uthmanic Script HAFS" w:cs="KFGQPC Uthmanic Script HAFS"/>
          <w:sz w:val="22"/>
          <w:szCs w:val="22"/>
          <w:rtl/>
          <w:lang w:bidi="fa-IR"/>
        </w:rPr>
        <w:t xml:space="preserve"> </w:t>
      </w:r>
      <w:r w:rsidRPr="00B20578">
        <w:rPr>
          <w:rFonts w:ascii="KFGQPC Uthmanic Script HAFS" w:cs="KFGQPC Uthmanic Script HAFS" w:hint="cs"/>
          <w:sz w:val="22"/>
          <w:szCs w:val="22"/>
          <w:rtl/>
          <w:lang w:bidi="fa-IR"/>
        </w:rPr>
        <w:t>١١٨</w:t>
      </w:r>
      <w:r w:rsidRPr="00B20578">
        <w:rPr>
          <w:rFonts w:ascii="KFGQPC Uthmanic Script HAFS" w:cs="KFGQPC Uthmanic Script HAFS"/>
          <w:sz w:val="22"/>
          <w:szCs w:val="22"/>
          <w:rtl/>
          <w:lang w:bidi="fa-IR"/>
        </w:rPr>
        <w:t xml:space="preserve"> </w:t>
      </w:r>
      <w:r w:rsidRPr="00B20578">
        <w:rPr>
          <w:rFonts w:ascii="KFGQPC Uthmanic Script HAFS" w:cs="KFGQPC Uthmanic Script HAFS" w:hint="eastAsia"/>
          <w:sz w:val="22"/>
          <w:szCs w:val="22"/>
          <w:rtl/>
          <w:lang w:bidi="fa-IR"/>
        </w:rPr>
        <w:t>إِلَّا</w:t>
      </w:r>
      <w:r w:rsidRPr="00B20578">
        <w:rPr>
          <w:rFonts w:ascii="KFGQPC Uthmanic Script HAFS" w:cs="KFGQPC Uthmanic Script HAFS"/>
          <w:sz w:val="22"/>
          <w:szCs w:val="22"/>
          <w:rtl/>
          <w:lang w:bidi="fa-IR"/>
        </w:rPr>
        <w:t xml:space="preserve"> </w:t>
      </w:r>
      <w:r w:rsidRPr="00B20578">
        <w:rPr>
          <w:rFonts w:ascii="KFGQPC Uthmanic Script HAFS" w:cs="KFGQPC Uthmanic Script HAFS" w:hint="eastAsia"/>
          <w:sz w:val="22"/>
          <w:szCs w:val="22"/>
          <w:rtl/>
          <w:lang w:bidi="fa-IR"/>
        </w:rPr>
        <w:t>مَن</w:t>
      </w:r>
      <w:r w:rsidRPr="00B20578">
        <w:rPr>
          <w:rFonts w:ascii="KFGQPC Uthmanic Script HAFS" w:cs="KFGQPC Uthmanic Script HAFS"/>
          <w:sz w:val="22"/>
          <w:szCs w:val="22"/>
          <w:rtl/>
          <w:lang w:bidi="fa-IR"/>
        </w:rPr>
        <w:t xml:space="preserve"> </w:t>
      </w:r>
      <w:r w:rsidRPr="00B20578">
        <w:rPr>
          <w:rFonts w:ascii="KFGQPC Uthmanic Script HAFS" w:cs="KFGQPC Uthmanic Script HAFS" w:hint="eastAsia"/>
          <w:sz w:val="22"/>
          <w:szCs w:val="22"/>
          <w:rtl/>
          <w:lang w:bidi="fa-IR"/>
        </w:rPr>
        <w:t>رَّحِمَ</w:t>
      </w:r>
      <w:r w:rsidRPr="00B20578">
        <w:rPr>
          <w:rFonts w:ascii="KFGQPC Uthmanic Script HAFS" w:cs="KFGQPC Uthmanic Script HAFS"/>
          <w:sz w:val="22"/>
          <w:szCs w:val="22"/>
          <w:rtl/>
          <w:lang w:bidi="fa-IR"/>
        </w:rPr>
        <w:t xml:space="preserve"> </w:t>
      </w:r>
      <w:r w:rsidRPr="00B20578">
        <w:rPr>
          <w:rFonts w:ascii="KFGQPC Uthmanic Script HAFS" w:cs="KFGQPC Uthmanic Script HAFS" w:hint="eastAsia"/>
          <w:sz w:val="22"/>
          <w:szCs w:val="22"/>
          <w:rtl/>
          <w:lang w:bidi="fa-IR"/>
        </w:rPr>
        <w:t>رَبُّكَ</w:t>
      </w:r>
      <w:r w:rsidRPr="00B20578">
        <w:rPr>
          <w:rFonts w:ascii="KFGQPC Uthmanic Script HAFS" w:cs="KFGQPC Uthmanic Script HAFS" w:hint="cs"/>
          <w:sz w:val="22"/>
          <w:szCs w:val="22"/>
          <w:rtl/>
          <w:lang w:bidi="fa-IR"/>
        </w:rPr>
        <w:t>ۚ</w:t>
      </w:r>
      <w:r w:rsidRPr="00B20578">
        <w:rPr>
          <w:rFonts w:ascii="KFGQPC Uthmanic Script HAFS" w:cs="KFGQPC Uthmanic Script HAFS"/>
          <w:sz w:val="22"/>
          <w:szCs w:val="22"/>
          <w:rtl/>
          <w:lang w:bidi="fa-IR"/>
        </w:rPr>
        <w:t xml:space="preserve"> </w:t>
      </w:r>
      <w:r w:rsidRPr="00B20578">
        <w:rPr>
          <w:rFonts w:ascii="KFGQPC Uthmanic Script HAFS" w:cs="KFGQPC Uthmanic Script HAFS" w:hint="eastAsia"/>
          <w:sz w:val="22"/>
          <w:szCs w:val="22"/>
          <w:rtl/>
          <w:lang w:bidi="fa-IR"/>
        </w:rPr>
        <w:t>وَلِذَ</w:t>
      </w:r>
      <w:r w:rsidRPr="00B20578">
        <w:rPr>
          <w:rFonts w:ascii="KFGQPC Uthmanic Script HAFS" w:cs="KFGQPC Uthmanic Script HAFS" w:hint="cs"/>
          <w:sz w:val="22"/>
          <w:szCs w:val="22"/>
          <w:rtl/>
          <w:lang w:bidi="fa-IR"/>
        </w:rPr>
        <w:t>ٰ</w:t>
      </w:r>
      <w:r w:rsidRPr="00B20578">
        <w:rPr>
          <w:rFonts w:ascii="KFGQPC Uthmanic Script HAFS" w:cs="KFGQPC Uthmanic Script HAFS" w:hint="eastAsia"/>
          <w:sz w:val="22"/>
          <w:szCs w:val="22"/>
          <w:rtl/>
          <w:lang w:bidi="fa-IR"/>
        </w:rPr>
        <w:t>لِكَ</w:t>
      </w:r>
      <w:r w:rsidRPr="00B20578">
        <w:rPr>
          <w:rFonts w:ascii="KFGQPC Uthmanic Script HAFS" w:cs="KFGQPC Uthmanic Script HAFS"/>
          <w:sz w:val="22"/>
          <w:szCs w:val="22"/>
          <w:rtl/>
          <w:lang w:bidi="fa-IR"/>
        </w:rPr>
        <w:t xml:space="preserve"> </w:t>
      </w:r>
      <w:r w:rsidRPr="00B20578">
        <w:rPr>
          <w:rFonts w:ascii="KFGQPC Uthmanic Script HAFS" w:cs="KFGQPC Uthmanic Script HAFS" w:hint="eastAsia"/>
          <w:sz w:val="22"/>
          <w:szCs w:val="22"/>
          <w:rtl/>
          <w:lang w:bidi="fa-IR"/>
        </w:rPr>
        <w:t>خَلَقَهُم</w:t>
      </w:r>
      <w:r w:rsidRPr="00B20578">
        <w:rPr>
          <w:rFonts w:ascii="KFGQPC Uthmanic Script HAFS" w:cs="KFGQPC Uthmanic Script HAFS" w:hint="cs"/>
          <w:sz w:val="22"/>
          <w:szCs w:val="22"/>
          <w:rtl/>
          <w:lang w:bidi="fa-IR"/>
        </w:rPr>
        <w:t>ۡ</w:t>
      </w:r>
      <w:r>
        <w:rPr>
          <w:rFonts w:ascii="B Lotus" w:hAnsi="B Lotus" w:cs="Traditional Arabic"/>
          <w:sz w:val="22"/>
          <w:szCs w:val="22"/>
          <w:rtl/>
          <w:lang w:bidi="fa-IR"/>
        </w:rPr>
        <w:t>﴾</w:t>
      </w:r>
      <w:r>
        <w:rPr>
          <w:rFonts w:ascii="B Lotus" w:hAnsi="B Lotus"/>
          <w:sz w:val="22"/>
          <w:szCs w:val="22"/>
          <w:rtl/>
          <w:lang w:bidi="fa-IR"/>
        </w:rPr>
        <w:t xml:space="preserve"> </w:t>
      </w:r>
      <w:r>
        <w:rPr>
          <w:rFonts w:ascii="Calibri" w:hAnsi="Calibri"/>
          <w:rtl/>
          <w:lang w:bidi="fa-IR"/>
        </w:rPr>
        <w:t>[</w:t>
      </w:r>
      <w:r>
        <w:rPr>
          <w:rFonts w:ascii="Calibri" w:hAnsi="Calibri" w:hint="cs"/>
          <w:rtl/>
          <w:lang w:bidi="fa-IR"/>
        </w:rPr>
        <w:t>هود: 118-119</w:t>
      </w:r>
      <w:r>
        <w:rPr>
          <w:rFonts w:ascii="Calibri" w:hAnsi="Calibri"/>
          <w:rtl/>
          <w:lang w:bidi="fa-IR"/>
        </w:rPr>
        <w:t>]</w:t>
      </w:r>
      <w:r>
        <w:rPr>
          <w:rFonts w:ascii="Calibri" w:hAnsi="Calibri"/>
          <w:sz w:val="22"/>
          <w:szCs w:val="22"/>
          <w:rtl/>
          <w:lang w:bidi="fa-IR"/>
        </w:rPr>
        <w:t>.</w:t>
      </w:r>
      <w:r w:rsidRPr="004B311C">
        <w:rPr>
          <w:rFonts w:ascii="B Lotus" w:hAnsi="B Lotus"/>
          <w:sz w:val="22"/>
          <w:szCs w:val="22"/>
          <w:rtl/>
          <w:lang w:bidi="fa-IR"/>
        </w:rPr>
        <w:t xml:space="preserve"> طاوس گفت: آنان را برای رحمت و همراه جماعت بودن آفریده است.</w:t>
      </w:r>
    </w:p>
  </w:footnote>
  <w:footnote w:id="18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شماره‌ی 855</w:t>
      </w:r>
      <w:r>
        <w:rPr>
          <w:rFonts w:ascii="B Lotus" w:hAnsi="B Lotus"/>
          <w:sz w:val="22"/>
          <w:szCs w:val="22"/>
          <w:rtl/>
          <w:lang w:bidi="fa-IR"/>
        </w:rPr>
        <w:t xml:space="preserve"> </w:t>
      </w:r>
      <w:r w:rsidRPr="004B311C">
        <w:rPr>
          <w:rFonts w:ascii="B Lotus" w:hAnsi="B Lotus"/>
          <w:sz w:val="22"/>
          <w:szCs w:val="22"/>
          <w:rtl/>
          <w:lang w:bidi="fa-IR"/>
        </w:rPr>
        <w:t>روایتش کرده است.</w:t>
      </w:r>
    </w:p>
  </w:footnote>
  <w:footnote w:id="18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w:t>
      </w:r>
      <w:r>
        <w:rPr>
          <w:rFonts w:ascii="B Lotus" w:hAnsi="B Lotus"/>
          <w:sz w:val="22"/>
          <w:szCs w:val="22"/>
          <w:rtl/>
          <w:lang w:bidi="fa-IR"/>
        </w:rPr>
        <w:t>‌ی:</w:t>
      </w:r>
      <w:r w:rsidRPr="004B311C">
        <w:rPr>
          <w:rFonts w:ascii="B Lotus" w:hAnsi="B Lotus"/>
          <w:sz w:val="22"/>
          <w:szCs w:val="22"/>
          <w:rtl/>
          <w:lang w:bidi="fa-IR"/>
        </w:rPr>
        <w:t xml:space="preserve"> 2888 و مسلم به شماره</w:t>
      </w:r>
      <w:r>
        <w:rPr>
          <w:rFonts w:ascii="B Lotus" w:hAnsi="B Lotus"/>
          <w:sz w:val="22"/>
          <w:szCs w:val="22"/>
          <w:rtl/>
          <w:lang w:bidi="fa-IR"/>
        </w:rPr>
        <w:t>‌ی:</w:t>
      </w:r>
      <w:r w:rsidRPr="004B311C">
        <w:rPr>
          <w:rFonts w:ascii="B Lotus" w:hAnsi="B Lotus"/>
          <w:sz w:val="22"/>
          <w:szCs w:val="22"/>
          <w:rtl/>
          <w:lang w:bidi="fa-IR"/>
        </w:rPr>
        <w:t xml:space="preserve"> 1637 آن را روایت کرده‌اند.</w:t>
      </w:r>
    </w:p>
  </w:footnote>
  <w:footnote w:id="190">
    <w:p w:rsidR="005906C8" w:rsidRPr="004B311C" w:rsidRDefault="005906C8" w:rsidP="00634C2F">
      <w:pPr>
        <w:pStyle w:val="FootnoteText"/>
        <w:bidi/>
        <w:ind w:left="227" w:hanging="227"/>
        <w:jc w:val="both"/>
        <w:rPr>
          <w:rFonts w:ascii="B Lotus" w:hAnsi="B Lotus"/>
          <w:sz w:val="22"/>
          <w:szCs w:val="22"/>
          <w:rtl/>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19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ابن ماجه به شماره</w:t>
      </w:r>
      <w:r>
        <w:rPr>
          <w:rFonts w:ascii="B Lotus" w:hAnsi="B Lotus"/>
          <w:sz w:val="22"/>
          <w:szCs w:val="22"/>
          <w:rtl/>
          <w:lang w:bidi="fa-IR"/>
        </w:rPr>
        <w:t>‌ی:</w:t>
      </w:r>
      <w:r w:rsidRPr="004B311C">
        <w:rPr>
          <w:rFonts w:ascii="B Lotus" w:hAnsi="B Lotus"/>
          <w:sz w:val="22"/>
          <w:szCs w:val="22"/>
          <w:rtl/>
          <w:lang w:bidi="fa-IR"/>
        </w:rPr>
        <w:t xml:space="preserve"> 4036 و احمد در «</w:t>
      </w:r>
      <w:r w:rsidRPr="00BE1442">
        <w:rPr>
          <w:rFonts w:ascii="mylotus" w:hAnsi="mylotus" w:cs="mylotus"/>
          <w:sz w:val="22"/>
          <w:szCs w:val="22"/>
          <w:rtl/>
          <w:lang w:bidi="fa-IR"/>
        </w:rPr>
        <w:t>الـمسند</w:t>
      </w:r>
      <w:r w:rsidRPr="004B311C">
        <w:rPr>
          <w:rFonts w:ascii="B Lotus" w:hAnsi="B Lotus"/>
          <w:sz w:val="22"/>
          <w:szCs w:val="22"/>
          <w:rtl/>
          <w:lang w:bidi="fa-IR"/>
        </w:rPr>
        <w:t>»، 2/291</w:t>
      </w:r>
      <w:r>
        <w:rPr>
          <w:rFonts w:ascii="B Lotus" w:hAnsi="B Lotus" w:hint="cs"/>
          <w:sz w:val="22"/>
          <w:szCs w:val="22"/>
          <w:rtl/>
          <w:lang w:bidi="fa-IR"/>
        </w:rPr>
        <w:t xml:space="preserve"> </w:t>
      </w:r>
      <w:r w:rsidRPr="004B311C">
        <w:rPr>
          <w:rFonts w:ascii="B Lotus" w:hAnsi="B Lotus"/>
          <w:sz w:val="22"/>
          <w:szCs w:val="22"/>
          <w:rtl/>
          <w:lang w:bidi="fa-IR"/>
        </w:rPr>
        <w:t>و 338 آن را روایت کرده‌اند و آلبانی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BE1442">
        <w:rPr>
          <w:rFonts w:ascii="mylotus" w:hAnsi="mylotus" w:cs="mylotus"/>
          <w:sz w:val="22"/>
          <w:szCs w:val="22"/>
          <w:rtl/>
          <w:lang w:bidi="fa-IR"/>
        </w:rPr>
        <w:t>صحیح الجامع</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3653 آن را صحیح دانسته است.</w:t>
      </w:r>
    </w:p>
  </w:footnote>
  <w:footnote w:id="19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خطیب بغدادی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BE1442">
        <w:rPr>
          <w:rFonts w:ascii="mylotus" w:hAnsi="mylotus" w:cs="mylotus"/>
          <w:sz w:val="22"/>
          <w:szCs w:val="22"/>
          <w:rtl/>
          <w:lang w:bidi="fa-IR"/>
        </w:rPr>
        <w:t>نصیحة أهل الحدیث</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13 آن را آورده است.</w:t>
      </w:r>
    </w:p>
  </w:footnote>
  <w:footnote w:id="19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هروی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BE1442">
        <w:rPr>
          <w:rFonts w:ascii="mylotus" w:hAnsi="mylotus" w:cs="mylotus"/>
          <w:sz w:val="22"/>
          <w:szCs w:val="22"/>
          <w:rtl/>
          <w:lang w:bidi="fa-IR"/>
        </w:rPr>
        <w:t>ذم الکلام</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193 و آجری در «</w:t>
      </w:r>
      <w:r w:rsidRPr="00BE1442">
        <w:rPr>
          <w:rFonts w:ascii="mylotus" w:hAnsi="mylotus" w:cs="mylotus"/>
          <w:sz w:val="22"/>
          <w:szCs w:val="22"/>
          <w:rtl/>
          <w:lang w:bidi="fa-IR"/>
        </w:rPr>
        <w:t>الشریعة</w:t>
      </w:r>
      <w:r w:rsidRPr="004B311C">
        <w:rPr>
          <w:rFonts w:ascii="B Lotus" w:hAnsi="B Lotus"/>
          <w:sz w:val="22"/>
          <w:szCs w:val="22"/>
          <w:rtl/>
          <w:lang w:bidi="fa-IR"/>
        </w:rPr>
        <w:t>»، 1/31 آن را روایت کرده‌اند.</w:t>
      </w:r>
    </w:p>
  </w:footnote>
  <w:footnote w:id="194">
    <w:p w:rsidR="005906C8" w:rsidRPr="004B311C" w:rsidRDefault="005906C8" w:rsidP="00B3746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این گفته‌ی مشهوری از کلام عبدالله بن مسعود</w:t>
      </w:r>
      <w:r w:rsidRPr="00B3746E">
        <w:rPr>
          <w:rFonts w:ascii="B Lotus" w:hAnsi="B Lotus"/>
          <w:sz w:val="22"/>
          <w:szCs w:val="28"/>
          <w:lang w:bidi="fa-IR"/>
        </w:rPr>
        <w:sym w:font="AGA Arabesque" w:char="F074"/>
      </w:r>
      <w:r w:rsidRPr="004B311C">
        <w:rPr>
          <w:rFonts w:ascii="B Lotus" w:hAnsi="B Lotus"/>
          <w:sz w:val="22"/>
          <w:szCs w:val="22"/>
          <w:rtl/>
          <w:lang w:bidi="fa-IR"/>
        </w:rPr>
        <w:t xml:space="preserve"> است. بیهقی آن را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BE1442">
        <w:rPr>
          <w:rFonts w:ascii="mylotus" w:hAnsi="mylotus" w:cs="mylotus"/>
          <w:sz w:val="22"/>
          <w:szCs w:val="22"/>
          <w:rtl/>
          <w:lang w:bidi="fa-IR"/>
        </w:rPr>
        <w:t>الکبری</w:t>
      </w:r>
      <w:r w:rsidRPr="004B311C">
        <w:rPr>
          <w:rFonts w:ascii="B Lotus" w:hAnsi="B Lotus"/>
          <w:sz w:val="22"/>
          <w:szCs w:val="22"/>
          <w:rtl/>
          <w:lang w:bidi="fa-IR"/>
        </w:rPr>
        <w:t>»، 2/10 و لالکائی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BE1442">
        <w:rPr>
          <w:rFonts w:ascii="mylotus" w:hAnsi="mylotus" w:cs="mylotus"/>
          <w:sz w:val="22"/>
          <w:szCs w:val="22"/>
          <w:rtl/>
          <w:lang w:bidi="fa-IR"/>
        </w:rPr>
        <w:t>الاعتقاد</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131 روایتش کرده‌اند.</w:t>
      </w:r>
    </w:p>
  </w:footnote>
  <w:footnote w:id="19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ابن عبدالبر در کتاب</w:t>
      </w:r>
      <w:r>
        <w:rPr>
          <w:rFonts w:ascii="B Lotus" w:hAnsi="B Lotus" w:hint="cs"/>
          <w:sz w:val="22"/>
          <w:szCs w:val="22"/>
          <w:rtl/>
          <w:lang w:bidi="fa-IR"/>
        </w:rPr>
        <w:t xml:space="preserve"> </w:t>
      </w:r>
      <w:r w:rsidRPr="004B311C">
        <w:rPr>
          <w:rFonts w:ascii="B Lotus" w:hAnsi="B Lotus"/>
          <w:sz w:val="22"/>
          <w:szCs w:val="22"/>
          <w:rtl/>
          <w:lang w:bidi="fa-IR"/>
        </w:rPr>
        <w:t>«</w:t>
      </w:r>
      <w:r>
        <w:rPr>
          <w:rFonts w:ascii="mylotus" w:hAnsi="mylotus" w:cs="mylotus"/>
          <w:sz w:val="22"/>
          <w:szCs w:val="22"/>
          <w:rtl/>
          <w:lang w:bidi="fa-IR"/>
        </w:rPr>
        <w:t>جامع بیان العلم و</w:t>
      </w:r>
      <w:r w:rsidRPr="00E37A1B">
        <w:rPr>
          <w:rFonts w:ascii="mylotus" w:hAnsi="mylotus" w:cs="mylotus"/>
          <w:sz w:val="22"/>
          <w:szCs w:val="22"/>
          <w:rtl/>
          <w:lang w:bidi="fa-IR"/>
        </w:rPr>
        <w:t>فضله</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1834 آن را روایت کرده است.</w:t>
      </w:r>
    </w:p>
  </w:footnote>
  <w:footnote w:id="19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19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حسن صحیح است: ابوداود به شماره</w:t>
      </w:r>
      <w:r>
        <w:rPr>
          <w:rFonts w:ascii="B Lotus" w:hAnsi="B Lotus"/>
          <w:sz w:val="22"/>
          <w:szCs w:val="22"/>
          <w:rtl/>
          <w:lang w:bidi="fa-IR"/>
        </w:rPr>
        <w:t>‌ی:</w:t>
      </w:r>
      <w:r w:rsidRPr="004B311C">
        <w:rPr>
          <w:rFonts w:ascii="B Lotus" w:hAnsi="B Lotus"/>
          <w:sz w:val="22"/>
          <w:szCs w:val="22"/>
          <w:rtl/>
          <w:lang w:bidi="fa-IR"/>
        </w:rPr>
        <w:t xml:space="preserve"> 4596 آن را روایت کرده است.</w:t>
      </w:r>
    </w:p>
  </w:footnote>
  <w:footnote w:id="19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حسن صحیح است: ترمذی به شماره</w:t>
      </w:r>
      <w:r>
        <w:rPr>
          <w:rFonts w:ascii="B Lotus" w:hAnsi="B Lotus"/>
          <w:sz w:val="22"/>
          <w:szCs w:val="22"/>
          <w:rtl/>
          <w:lang w:bidi="fa-IR"/>
        </w:rPr>
        <w:t>‌ی:</w:t>
      </w:r>
      <w:r w:rsidRPr="004B311C">
        <w:rPr>
          <w:rFonts w:ascii="B Lotus" w:hAnsi="B Lotus"/>
          <w:sz w:val="22"/>
          <w:szCs w:val="22"/>
          <w:rtl/>
          <w:lang w:bidi="fa-IR"/>
        </w:rPr>
        <w:t xml:space="preserve"> 2641 روایتش کرده و آلبانی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5C3995">
        <w:rPr>
          <w:rFonts w:ascii="mylotus" w:hAnsi="mylotus" w:cs="mylotus"/>
          <w:sz w:val="22"/>
          <w:szCs w:val="22"/>
          <w:rtl/>
          <w:lang w:bidi="fa-IR"/>
        </w:rPr>
        <w:t>صحیح الجامع</w:t>
      </w:r>
      <w:r w:rsidRPr="004B311C">
        <w:rPr>
          <w:rFonts w:ascii="B Lotus" w:hAnsi="B Lotus"/>
          <w:sz w:val="22"/>
          <w:szCs w:val="22"/>
          <w:rtl/>
          <w:lang w:bidi="fa-IR"/>
        </w:rPr>
        <w:t>» به شماره</w:t>
      </w:r>
      <w:r>
        <w:rPr>
          <w:rFonts w:ascii="B Lotus" w:hAnsi="B Lotus"/>
          <w:sz w:val="22"/>
          <w:szCs w:val="22"/>
          <w:rtl/>
          <w:lang w:bidi="fa-IR"/>
        </w:rPr>
        <w:t>‌ی:</w:t>
      </w:r>
      <w:r w:rsidRPr="004B311C">
        <w:rPr>
          <w:rFonts w:ascii="B Lotus" w:hAnsi="B Lotus"/>
          <w:sz w:val="22"/>
          <w:szCs w:val="22"/>
          <w:rtl/>
          <w:lang w:bidi="fa-IR"/>
        </w:rPr>
        <w:t xml:space="preserve"> 5343 آن را صحیح دانسته است. </w:t>
      </w:r>
    </w:p>
  </w:footnote>
  <w:footnote w:id="19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 حسن صحیح است. ابوداود به شماره</w:t>
      </w:r>
      <w:r>
        <w:rPr>
          <w:rFonts w:ascii="B Lotus" w:hAnsi="B Lotus"/>
          <w:sz w:val="22"/>
          <w:szCs w:val="22"/>
          <w:rtl/>
          <w:lang w:bidi="fa-IR"/>
        </w:rPr>
        <w:t>‌ی:</w:t>
      </w:r>
      <w:r w:rsidRPr="004B311C">
        <w:rPr>
          <w:rFonts w:ascii="B Lotus" w:hAnsi="B Lotus"/>
          <w:sz w:val="22"/>
          <w:szCs w:val="22"/>
          <w:rtl/>
          <w:lang w:bidi="fa-IR"/>
        </w:rPr>
        <w:t xml:space="preserve"> 4597 آن را روایت کرده و آلبانی آن را حسن دانسته است.</w:t>
      </w:r>
    </w:p>
  </w:footnote>
  <w:footnote w:id="20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به تخریج قبلی نگاه کنید.</w:t>
      </w:r>
    </w:p>
  </w:footnote>
  <w:footnote w:id="20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0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 1853 آن را روایت کرده است.</w:t>
      </w:r>
    </w:p>
  </w:footnote>
  <w:footnote w:id="20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قبلاً آورده شد.</w:t>
      </w:r>
    </w:p>
  </w:footnote>
  <w:footnote w:id="20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حسن صحیح است: ترمذی به شماره</w:t>
      </w:r>
      <w:r>
        <w:rPr>
          <w:rFonts w:ascii="B Lotus" w:hAnsi="B Lotus"/>
          <w:sz w:val="22"/>
          <w:szCs w:val="22"/>
          <w:rtl/>
          <w:lang w:bidi="fa-IR"/>
        </w:rPr>
        <w:t>‌ی:</w:t>
      </w:r>
      <w:r w:rsidRPr="004B311C">
        <w:rPr>
          <w:rFonts w:ascii="B Lotus" w:hAnsi="B Lotus"/>
          <w:sz w:val="22"/>
          <w:szCs w:val="22"/>
          <w:rtl/>
          <w:lang w:bidi="fa-IR"/>
        </w:rPr>
        <w:t xml:space="preserve"> 2641 روایتش کرده و آلبانی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5C3995">
        <w:rPr>
          <w:rFonts w:ascii="mylotus" w:hAnsi="mylotus" w:cs="mylotus"/>
          <w:sz w:val="22"/>
          <w:szCs w:val="22"/>
          <w:rtl/>
          <w:lang w:bidi="fa-IR"/>
        </w:rPr>
        <w:t>صحیح الجامع</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به شماره</w:t>
      </w:r>
      <w:r>
        <w:rPr>
          <w:rFonts w:ascii="B Lotus" w:hAnsi="B Lotus"/>
          <w:sz w:val="22"/>
          <w:szCs w:val="22"/>
          <w:rtl/>
          <w:lang w:bidi="fa-IR"/>
        </w:rPr>
        <w:t>‌ی:</w:t>
      </w:r>
      <w:r w:rsidRPr="004B311C">
        <w:rPr>
          <w:rFonts w:ascii="B Lotus" w:hAnsi="B Lotus"/>
          <w:sz w:val="22"/>
          <w:szCs w:val="22"/>
          <w:rtl/>
          <w:lang w:bidi="fa-IR"/>
        </w:rPr>
        <w:t xml:space="preserve"> 5343 آن را حسن دانسته است. و اندکی قبل آورده شد.</w:t>
      </w:r>
    </w:p>
  </w:footnote>
  <w:footnote w:id="20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0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0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تخریج آن قبلاً آورده شد.</w:t>
      </w:r>
    </w:p>
  </w:footnote>
  <w:footnote w:id="20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تخریج آن از پیش گذشت.</w:t>
      </w:r>
    </w:p>
  </w:footnote>
  <w:footnote w:id="20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تخریج آن از پیش گذشت.</w:t>
      </w:r>
    </w:p>
  </w:footnote>
  <w:footnote w:id="21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تخریج آن از پیش گذشت.</w:t>
      </w:r>
    </w:p>
  </w:footnote>
  <w:footnote w:id="211">
    <w:p w:rsidR="005906C8" w:rsidRPr="004B311C" w:rsidRDefault="005906C8" w:rsidP="004A17DC">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حاکم در «</w:t>
      </w:r>
      <w:r w:rsidRPr="004A17DC">
        <w:rPr>
          <w:rFonts w:ascii="mylotus" w:hAnsi="mylotus" w:cs="mylotus"/>
          <w:sz w:val="22"/>
          <w:szCs w:val="22"/>
          <w:rtl/>
          <w:lang w:bidi="fa-IR"/>
        </w:rPr>
        <w:t>الـمستدر</w:t>
      </w:r>
      <w:r>
        <w:rPr>
          <w:rFonts w:ascii="mylotus" w:hAnsi="mylotus" w:cs="mylotus" w:hint="cs"/>
          <w:sz w:val="22"/>
          <w:szCs w:val="22"/>
          <w:rtl/>
          <w:lang w:bidi="fa-IR"/>
        </w:rPr>
        <w:t>ك</w:t>
      </w:r>
      <w:r w:rsidRPr="004B311C">
        <w:rPr>
          <w:rFonts w:ascii="B Lotus" w:hAnsi="B Lotus"/>
          <w:sz w:val="22"/>
          <w:szCs w:val="22"/>
          <w:rtl/>
          <w:lang w:bidi="fa-IR"/>
        </w:rPr>
        <w:t>»، 3/631 و طبرانی در</w:t>
      </w:r>
      <w:r>
        <w:rPr>
          <w:rFonts w:ascii="B Lotus" w:hAnsi="B Lotus" w:hint="cs"/>
          <w:sz w:val="22"/>
          <w:szCs w:val="22"/>
          <w:rtl/>
          <w:lang w:bidi="fa-IR"/>
        </w:rPr>
        <w:t xml:space="preserve"> </w:t>
      </w:r>
      <w:r w:rsidRPr="004B311C">
        <w:rPr>
          <w:rFonts w:ascii="B Lotus" w:hAnsi="B Lotus"/>
          <w:sz w:val="22"/>
          <w:szCs w:val="22"/>
          <w:rtl/>
          <w:lang w:bidi="fa-IR"/>
        </w:rPr>
        <w:t>«</w:t>
      </w:r>
      <w:r w:rsidRPr="004A17DC">
        <w:rPr>
          <w:rFonts w:ascii="mylotus" w:hAnsi="mylotus" w:cs="mylotus"/>
          <w:sz w:val="22"/>
          <w:szCs w:val="22"/>
          <w:rtl/>
          <w:lang w:bidi="fa-IR"/>
        </w:rPr>
        <w:t>ال</w:t>
      </w:r>
      <w:r>
        <w:rPr>
          <w:rFonts w:ascii="mylotus" w:hAnsi="mylotus" w:cs="mylotus" w:hint="cs"/>
          <w:sz w:val="22"/>
          <w:szCs w:val="22"/>
          <w:rtl/>
          <w:lang w:bidi="fa-IR"/>
        </w:rPr>
        <w:t>ـ</w:t>
      </w:r>
      <w:r w:rsidRPr="004A17DC">
        <w:rPr>
          <w:rFonts w:ascii="mylotus" w:hAnsi="mylotus" w:cs="mylotus"/>
          <w:sz w:val="22"/>
          <w:szCs w:val="22"/>
          <w:rtl/>
          <w:lang w:bidi="fa-IR"/>
        </w:rPr>
        <w:t>معجم الکبیر</w:t>
      </w:r>
      <w:r w:rsidRPr="004B311C">
        <w:rPr>
          <w:rFonts w:ascii="B Lotus" w:hAnsi="B Lotus"/>
          <w:sz w:val="22"/>
          <w:szCs w:val="22"/>
          <w:rtl/>
          <w:lang w:bidi="fa-IR"/>
        </w:rPr>
        <w:t>»، 18/50 روایتش کرده‌اند. تخریج آن کمی از پیش آورده شد.</w:t>
      </w:r>
    </w:p>
  </w:footnote>
  <w:footnote w:id="21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1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در ابتدای این کتاب آورده شد.</w:t>
      </w:r>
    </w:p>
  </w:footnote>
  <w:footnote w:id="21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w:t>
      </w:r>
      <w:r>
        <w:rPr>
          <w:rFonts w:ascii="B Lotus" w:hAnsi="B Lotus"/>
          <w:sz w:val="22"/>
          <w:szCs w:val="22"/>
          <w:rtl/>
          <w:lang w:bidi="fa-IR"/>
        </w:rPr>
        <w:t>‌ی:</w:t>
      </w:r>
      <w:r w:rsidRPr="004B311C">
        <w:rPr>
          <w:rFonts w:ascii="B Lotus" w:hAnsi="B Lotus"/>
          <w:sz w:val="22"/>
          <w:szCs w:val="22"/>
          <w:rtl/>
          <w:lang w:bidi="fa-IR"/>
        </w:rPr>
        <w:t xml:space="preserve"> 249 آن را روایت کرده است.</w:t>
      </w:r>
    </w:p>
  </w:footnote>
  <w:footnote w:id="21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به تخریج قبلی نگاه کنید.</w:t>
      </w:r>
    </w:p>
  </w:footnote>
  <w:footnote w:id="21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منظور قائلین به وجود دوازده امام است.</w:t>
      </w:r>
    </w:p>
  </w:footnote>
  <w:footnote w:id="217">
    <w:p w:rsidR="005906C8" w:rsidRPr="004B311C" w:rsidRDefault="005906C8" w:rsidP="00C3112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جعفر بن مبشر ثقفی از سران معتزله است. او تألیفاتی در کلام دارد. وی در خطابه و بلاغت و پارسایی دست داشت. سرانجام به سال 237-4 </w:t>
      </w:r>
      <w:r>
        <w:rPr>
          <w:rFonts w:ascii="B Lotus" w:hAnsi="B Lotus" w:cs="Traditional Arabic" w:hint="cs"/>
          <w:sz w:val="22"/>
          <w:szCs w:val="22"/>
          <w:rtl/>
          <w:lang w:bidi="fa-IR"/>
        </w:rPr>
        <w:t>ﻫ</w:t>
      </w:r>
      <w:r w:rsidRPr="004B311C">
        <w:rPr>
          <w:rFonts w:ascii="B Lotus" w:hAnsi="B Lotus"/>
          <w:sz w:val="22"/>
          <w:szCs w:val="22"/>
          <w:rtl/>
          <w:lang w:bidi="fa-IR"/>
        </w:rPr>
        <w:t>.ق درگذشت.</w:t>
      </w:r>
    </w:p>
  </w:footnote>
  <w:footnote w:id="218">
    <w:p w:rsidR="005906C8" w:rsidRPr="004B311C" w:rsidRDefault="005906C8" w:rsidP="00C3112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ثمامه بن اشرس، ابومعن نمیری بصری از بزرگان معتزله و از سران گمراهی است. او از اسلام و اهل اسلام نقص و ایراد می‌گرفت. وی به سال 213 </w:t>
      </w:r>
      <w:r>
        <w:rPr>
          <w:rFonts w:ascii="B Lotus" w:hAnsi="B Lotus" w:cs="Traditional Arabic" w:hint="cs"/>
          <w:sz w:val="22"/>
          <w:szCs w:val="22"/>
          <w:rtl/>
          <w:lang w:bidi="fa-IR"/>
        </w:rPr>
        <w:t>ﻫ</w:t>
      </w:r>
      <w:r w:rsidRPr="004B311C">
        <w:rPr>
          <w:rFonts w:ascii="B Lotus" w:hAnsi="B Lotus"/>
          <w:sz w:val="22"/>
          <w:szCs w:val="22"/>
          <w:rtl/>
          <w:lang w:bidi="fa-IR"/>
        </w:rPr>
        <w:t>.ق وفات یافت.</w:t>
      </w:r>
    </w:p>
  </w:footnote>
  <w:footnote w:id="21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تخریج آن از پیش گذشت.</w:t>
      </w:r>
    </w:p>
  </w:footnote>
  <w:footnote w:id="22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w:t>
      </w:r>
      <w:r>
        <w:rPr>
          <w:rFonts w:ascii="B Lotus" w:hAnsi="B Lotus"/>
          <w:sz w:val="22"/>
          <w:szCs w:val="22"/>
          <w:rtl/>
          <w:lang w:bidi="fa-IR"/>
        </w:rPr>
        <w:t>‌ی:</w:t>
      </w:r>
      <w:r w:rsidRPr="004B311C">
        <w:rPr>
          <w:rFonts w:ascii="B Lotus" w:hAnsi="B Lotus"/>
          <w:sz w:val="22"/>
          <w:szCs w:val="22"/>
          <w:rtl/>
          <w:lang w:bidi="fa-IR"/>
        </w:rPr>
        <w:t xml:space="preserve"> 5717 و مسلم به شماره</w:t>
      </w:r>
      <w:r>
        <w:rPr>
          <w:rFonts w:ascii="B Lotus" w:hAnsi="B Lotus"/>
          <w:sz w:val="22"/>
          <w:szCs w:val="22"/>
          <w:rtl/>
          <w:lang w:bidi="fa-IR"/>
        </w:rPr>
        <w:t>‌ی:</w:t>
      </w:r>
      <w:r w:rsidRPr="004B311C">
        <w:rPr>
          <w:rFonts w:ascii="B Lotus" w:hAnsi="B Lotus"/>
          <w:sz w:val="22"/>
          <w:szCs w:val="22"/>
          <w:rtl/>
          <w:lang w:bidi="fa-IR"/>
        </w:rPr>
        <w:t xml:space="preserve"> 2563 آن را روایت کرده‌اند.</w:t>
      </w:r>
    </w:p>
  </w:footnote>
  <w:footnote w:id="22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نگا: «</w:t>
      </w:r>
      <w:r w:rsidRPr="00A94F62">
        <w:rPr>
          <w:rFonts w:ascii="mylotus" w:hAnsi="mylotus" w:cs="mylotus"/>
          <w:sz w:val="22"/>
          <w:szCs w:val="22"/>
          <w:rtl/>
          <w:lang w:bidi="fa-IR"/>
        </w:rPr>
        <w:t>سنن الترمذی</w:t>
      </w:r>
      <w:r w:rsidRPr="004B311C">
        <w:rPr>
          <w:rFonts w:ascii="B Lotus" w:hAnsi="B Lotus"/>
          <w:sz w:val="22"/>
          <w:szCs w:val="22"/>
          <w:rtl/>
          <w:lang w:bidi="fa-IR"/>
        </w:rPr>
        <w:t>»، شماره‌های: 2508</w:t>
      </w:r>
      <w:r>
        <w:rPr>
          <w:rFonts w:ascii="B Lotus" w:hAnsi="B Lotus" w:hint="cs"/>
          <w:sz w:val="22"/>
          <w:szCs w:val="22"/>
          <w:rtl/>
          <w:lang w:bidi="fa-IR"/>
        </w:rPr>
        <w:t xml:space="preserve"> </w:t>
      </w:r>
      <w:r w:rsidRPr="004B311C">
        <w:rPr>
          <w:rFonts w:ascii="B Lotus" w:hAnsi="B Lotus"/>
          <w:sz w:val="22"/>
          <w:szCs w:val="22"/>
          <w:rtl/>
          <w:lang w:bidi="fa-IR"/>
        </w:rPr>
        <w:t>و 2509 و 2510</w:t>
      </w:r>
      <w:r>
        <w:rPr>
          <w:rFonts w:ascii="B Lotus" w:hAnsi="B Lotus"/>
          <w:sz w:val="22"/>
          <w:szCs w:val="22"/>
          <w:rtl/>
          <w:lang w:bidi="fa-IR"/>
        </w:rPr>
        <w:t>،</w:t>
      </w:r>
      <w:r w:rsidRPr="004B311C">
        <w:rPr>
          <w:rFonts w:ascii="B Lotus" w:hAnsi="B Lotus"/>
          <w:sz w:val="22"/>
          <w:szCs w:val="22"/>
          <w:rtl/>
          <w:lang w:bidi="fa-IR"/>
        </w:rPr>
        <w:t xml:space="preserve"> مسند احمد، 1/167 و «</w:t>
      </w:r>
      <w:r w:rsidRPr="00A94F62">
        <w:rPr>
          <w:rFonts w:ascii="mylotus" w:hAnsi="mylotus" w:cs="mylotus"/>
          <w:sz w:val="22"/>
          <w:szCs w:val="22"/>
          <w:rtl/>
          <w:lang w:bidi="fa-IR"/>
        </w:rPr>
        <w:t>الأدب ال</w:t>
      </w:r>
      <w:r>
        <w:rPr>
          <w:rFonts w:ascii="mylotus" w:hAnsi="mylotus" w:cs="mylotus" w:hint="cs"/>
          <w:sz w:val="22"/>
          <w:szCs w:val="22"/>
          <w:rtl/>
          <w:lang w:bidi="fa-IR"/>
        </w:rPr>
        <w:t>ـ</w:t>
      </w:r>
      <w:r w:rsidRPr="00A94F62">
        <w:rPr>
          <w:rFonts w:ascii="mylotus" w:hAnsi="mylotus" w:cs="mylotus"/>
          <w:sz w:val="22"/>
          <w:szCs w:val="22"/>
          <w:rtl/>
          <w:lang w:bidi="fa-IR"/>
        </w:rPr>
        <w:t>مفرد</w:t>
      </w:r>
      <w:r w:rsidRPr="004B311C">
        <w:rPr>
          <w:rFonts w:ascii="B Lotus" w:hAnsi="B Lotus"/>
          <w:sz w:val="22"/>
          <w:szCs w:val="22"/>
          <w:rtl/>
          <w:lang w:bidi="fa-IR"/>
        </w:rPr>
        <w:t>»، 1/100.</w:t>
      </w:r>
    </w:p>
  </w:footnote>
  <w:footnote w:id="22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ابوداود به شماره</w:t>
      </w:r>
      <w:r>
        <w:rPr>
          <w:rFonts w:ascii="B Lotus" w:hAnsi="B Lotus"/>
          <w:sz w:val="22"/>
          <w:szCs w:val="22"/>
          <w:rtl/>
          <w:lang w:bidi="fa-IR"/>
        </w:rPr>
        <w:t>‌ی:</w:t>
      </w:r>
      <w:r w:rsidRPr="004B311C">
        <w:rPr>
          <w:rFonts w:ascii="B Lotus" w:hAnsi="B Lotus"/>
          <w:sz w:val="22"/>
          <w:szCs w:val="22"/>
          <w:rtl/>
          <w:lang w:bidi="fa-IR"/>
        </w:rPr>
        <w:t xml:space="preserve"> 4659 آن را روایت کرده است. و آلبانی آن را صحیح دانسته است.</w:t>
      </w:r>
    </w:p>
  </w:footnote>
  <w:footnote w:id="22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ابوداود به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4691 آن را روایت کرده است.</w:t>
      </w:r>
    </w:p>
  </w:footnote>
  <w:footnote w:id="22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hint="cs"/>
          <w:sz w:val="22"/>
          <w:szCs w:val="22"/>
          <w:rtl/>
          <w:lang w:bidi="fa-IR"/>
        </w:rPr>
        <w:t xml:space="preserve">- </w:t>
      </w:r>
      <w:r w:rsidRPr="004B311C">
        <w:rPr>
          <w:rFonts w:ascii="B Lotus" w:hAnsi="B Lotus"/>
          <w:sz w:val="22"/>
          <w:szCs w:val="22"/>
          <w:rtl/>
          <w:lang w:bidi="fa-IR"/>
        </w:rPr>
        <w:t>حدیثی ضعیف است: ابوداود به شماره4692 روایتش کرده و آلبانی در کتاب «</w:t>
      </w:r>
      <w:r w:rsidRPr="002C4E34">
        <w:rPr>
          <w:rFonts w:ascii="mylotus" w:hAnsi="mylotus" w:cs="mylotus"/>
          <w:sz w:val="22"/>
          <w:szCs w:val="22"/>
          <w:rtl/>
          <w:lang w:bidi="fa-IR"/>
        </w:rPr>
        <w:t>ضعیف الجامع</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به شماره</w:t>
      </w:r>
      <w:r>
        <w:rPr>
          <w:rFonts w:ascii="B Lotus" w:hAnsi="B Lotus"/>
          <w:sz w:val="22"/>
          <w:szCs w:val="22"/>
          <w:rtl/>
          <w:lang w:bidi="fa-IR"/>
        </w:rPr>
        <w:t>‌ی:</w:t>
      </w:r>
      <w:r w:rsidRPr="004B311C">
        <w:rPr>
          <w:rFonts w:ascii="B Lotus" w:hAnsi="B Lotus"/>
          <w:sz w:val="22"/>
          <w:szCs w:val="22"/>
          <w:rtl/>
          <w:lang w:bidi="fa-IR"/>
        </w:rPr>
        <w:t xml:space="preserve"> 4712 آن را ضعیف دانسته است.</w:t>
      </w:r>
    </w:p>
  </w:footnote>
  <w:footnote w:id="22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ضعیف است: </w:t>
      </w:r>
      <w:r>
        <w:rPr>
          <w:rFonts w:ascii="B Lotus" w:hAnsi="B Lotus"/>
          <w:sz w:val="22"/>
          <w:szCs w:val="22"/>
          <w:rtl/>
          <w:lang w:bidi="fa-IR"/>
        </w:rPr>
        <w:t>«</w:t>
      </w:r>
      <w:r w:rsidRPr="004B311C">
        <w:rPr>
          <w:rFonts w:ascii="B Lotus" w:hAnsi="B Lotus"/>
          <w:sz w:val="22"/>
          <w:szCs w:val="22"/>
          <w:rtl/>
          <w:lang w:bidi="fa-IR"/>
        </w:rPr>
        <w:t xml:space="preserve">ضعیف ابی داود»، شماره‏ی1012 و «ضعیف الجامع»، شماره‏ی6193. </w:t>
      </w:r>
    </w:p>
  </w:footnote>
  <w:footnote w:id="226">
    <w:p w:rsidR="005906C8" w:rsidRPr="004B311C" w:rsidRDefault="005906C8" w:rsidP="002E114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ابی زمنین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2E114E">
        <w:rPr>
          <w:rFonts w:ascii="mylotus" w:hAnsi="mylotus" w:cs="mylotus"/>
          <w:sz w:val="22"/>
          <w:szCs w:val="22"/>
          <w:rtl/>
          <w:lang w:bidi="fa-IR"/>
        </w:rPr>
        <w:t>السنة</w:t>
      </w:r>
      <w:r w:rsidRPr="004B311C">
        <w:rPr>
          <w:rFonts w:ascii="B Lotus" w:hAnsi="B Lotus"/>
          <w:sz w:val="22"/>
          <w:szCs w:val="22"/>
          <w:rtl/>
          <w:lang w:bidi="fa-IR"/>
        </w:rPr>
        <w:t>» به شماره‏ی</w:t>
      </w:r>
      <w:r>
        <w:rPr>
          <w:rFonts w:ascii="B Lotus" w:hAnsi="B Lotus" w:hint="cs"/>
          <w:sz w:val="22"/>
          <w:szCs w:val="22"/>
          <w:rtl/>
          <w:lang w:bidi="fa-IR"/>
        </w:rPr>
        <w:t xml:space="preserve"> </w:t>
      </w:r>
      <w:r w:rsidRPr="004B311C">
        <w:rPr>
          <w:rFonts w:ascii="B Lotus" w:hAnsi="B Lotus"/>
          <w:sz w:val="22"/>
          <w:szCs w:val="22"/>
          <w:rtl/>
          <w:lang w:bidi="fa-IR"/>
        </w:rPr>
        <w:t>226 از طریق روایت زید بن علی آن را روایت کرده است. و طبرانی در کتاب «</w:t>
      </w:r>
      <w:r w:rsidRPr="002E114E">
        <w:rPr>
          <w:rFonts w:ascii="mylotus" w:hAnsi="mylotus" w:cs="mylotus"/>
          <w:sz w:val="22"/>
          <w:szCs w:val="22"/>
          <w:rtl/>
          <w:lang w:bidi="fa-IR"/>
        </w:rPr>
        <w:t>الـمعجم الکبیر</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11/262 از طریق روایت ابن عباس</w:t>
      </w:r>
      <w:r w:rsidRPr="00B3746E">
        <w:rPr>
          <w:rFonts w:ascii="B Lotus" w:hAnsi="B Lotus"/>
          <w:sz w:val="22"/>
          <w:szCs w:val="28"/>
          <w:lang w:bidi="fa-IR"/>
        </w:rPr>
        <w:t xml:space="preserve"> </w:t>
      </w:r>
      <w:r w:rsidRPr="00B3746E">
        <w:rPr>
          <w:rFonts w:ascii="B Lotus" w:hAnsi="B Lotus"/>
          <w:sz w:val="22"/>
          <w:szCs w:val="28"/>
          <w:lang w:bidi="fa-IR"/>
        </w:rPr>
        <w:sym w:font="AGA Arabesque" w:char="F079"/>
      </w:r>
      <w:r w:rsidRPr="004B311C">
        <w:rPr>
          <w:rFonts w:ascii="B Lotus" w:hAnsi="B Lotus"/>
          <w:sz w:val="22"/>
          <w:szCs w:val="22"/>
          <w:rtl/>
          <w:lang w:bidi="fa-IR"/>
        </w:rPr>
        <w:t xml:space="preserve"> آن را روایت کرده است. ابن جوزی در کتاب «</w:t>
      </w:r>
      <w:r w:rsidRPr="002E114E">
        <w:rPr>
          <w:rFonts w:ascii="mylotus" w:hAnsi="mylotus" w:cs="mylotus"/>
          <w:sz w:val="22"/>
          <w:szCs w:val="22"/>
          <w:rtl/>
          <w:lang w:bidi="fa-IR"/>
        </w:rPr>
        <w:t>العلل ال</w:t>
      </w:r>
      <w:r>
        <w:rPr>
          <w:rFonts w:ascii="mylotus" w:hAnsi="mylotus" w:cs="mylotus" w:hint="cs"/>
          <w:sz w:val="22"/>
          <w:szCs w:val="22"/>
          <w:rtl/>
          <w:lang w:bidi="fa-IR"/>
        </w:rPr>
        <w:t>ـ</w:t>
      </w:r>
      <w:r w:rsidRPr="002E114E">
        <w:rPr>
          <w:rFonts w:ascii="mylotus" w:hAnsi="mylotus" w:cs="mylotus"/>
          <w:sz w:val="22"/>
          <w:szCs w:val="22"/>
          <w:rtl/>
          <w:lang w:bidi="fa-IR"/>
        </w:rPr>
        <w:t>متناهیة</w:t>
      </w:r>
      <w:r w:rsidRPr="004B311C">
        <w:rPr>
          <w:rFonts w:ascii="B Lotus" w:hAnsi="B Lotus"/>
          <w:sz w:val="22"/>
          <w:szCs w:val="22"/>
          <w:rtl/>
          <w:lang w:bidi="fa-IR"/>
        </w:rPr>
        <w:t>»، 1/151 و ابن عدی در کتاب «الکامل»، 1/321 از طریق روایت معاذ بن جبل</w:t>
      </w:r>
      <w:r w:rsidRPr="00B3746E">
        <w:rPr>
          <w:rFonts w:ascii="B Lotus" w:hAnsi="B Lotus"/>
          <w:sz w:val="22"/>
          <w:szCs w:val="28"/>
          <w:lang w:bidi="fa-IR"/>
        </w:rPr>
        <w:sym w:font="AGA Arabesque" w:char="F074"/>
      </w:r>
      <w:r w:rsidRPr="004B311C">
        <w:rPr>
          <w:rFonts w:ascii="B Lotus" w:hAnsi="B Lotus"/>
          <w:sz w:val="22"/>
          <w:szCs w:val="22"/>
          <w:rtl/>
          <w:lang w:bidi="fa-IR"/>
        </w:rPr>
        <w:t xml:space="preserve"> آن را روایت کرده‌اند.</w:t>
      </w:r>
    </w:p>
  </w:footnote>
  <w:footnote w:id="22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حدیثی ضعیف است: طبرنی در «</w:t>
      </w:r>
      <w:r w:rsidRPr="002E114E">
        <w:rPr>
          <w:rFonts w:ascii="mylotus" w:hAnsi="mylotus" w:cs="mylotus"/>
          <w:sz w:val="22"/>
          <w:szCs w:val="22"/>
          <w:rtl/>
          <w:lang w:bidi="fa-IR"/>
        </w:rPr>
        <w:t>ال</w:t>
      </w:r>
      <w:r>
        <w:rPr>
          <w:rFonts w:ascii="mylotus" w:hAnsi="mylotus" w:cs="mylotus" w:hint="cs"/>
          <w:sz w:val="22"/>
          <w:szCs w:val="22"/>
          <w:rtl/>
          <w:lang w:bidi="fa-IR"/>
        </w:rPr>
        <w:t>ـ</w:t>
      </w:r>
      <w:r w:rsidRPr="002E114E">
        <w:rPr>
          <w:rFonts w:ascii="mylotus" w:hAnsi="mylotus" w:cs="mylotus"/>
          <w:sz w:val="22"/>
          <w:szCs w:val="22"/>
          <w:rtl/>
          <w:lang w:bidi="fa-IR"/>
        </w:rPr>
        <w:t>معجم الکبیر</w:t>
      </w:r>
      <w:r w:rsidRPr="004B311C">
        <w:rPr>
          <w:rFonts w:ascii="B Lotus" w:hAnsi="B Lotus"/>
          <w:sz w:val="22"/>
          <w:szCs w:val="22"/>
          <w:rtl/>
          <w:lang w:bidi="fa-IR"/>
        </w:rPr>
        <w:t>»، 20/117 و در «</w:t>
      </w:r>
      <w:r w:rsidRPr="002E114E">
        <w:rPr>
          <w:rFonts w:ascii="mylotus" w:hAnsi="mylotus" w:cs="mylotus"/>
          <w:sz w:val="22"/>
          <w:szCs w:val="22"/>
          <w:rtl/>
          <w:lang w:bidi="fa-IR"/>
        </w:rPr>
        <w:t>مسند الشامیین</w:t>
      </w:r>
      <w:r w:rsidRPr="004B311C">
        <w:rPr>
          <w:rFonts w:ascii="B Lotus" w:hAnsi="B Lotus"/>
          <w:sz w:val="22"/>
          <w:szCs w:val="22"/>
          <w:rtl/>
          <w:lang w:bidi="fa-IR"/>
        </w:rPr>
        <w:t>»، 1/224، و ابن ابی عاصم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2E114E">
        <w:rPr>
          <w:rFonts w:ascii="mylotus" w:hAnsi="mylotus" w:cs="mylotus"/>
          <w:sz w:val="22"/>
          <w:szCs w:val="22"/>
          <w:rtl/>
          <w:lang w:bidi="fa-IR"/>
        </w:rPr>
        <w:t>السنة</w:t>
      </w:r>
      <w:r w:rsidRPr="004B311C">
        <w:rPr>
          <w:rFonts w:ascii="B Lotus" w:hAnsi="B Lotus"/>
          <w:sz w:val="22"/>
          <w:szCs w:val="22"/>
          <w:rtl/>
          <w:lang w:bidi="fa-IR"/>
        </w:rPr>
        <w:t>»</w:t>
      </w:r>
      <w:r>
        <w:rPr>
          <w:rFonts w:ascii="B Lotus" w:hAnsi="B Lotus" w:hint="cs"/>
          <w:sz w:val="22"/>
          <w:szCs w:val="22"/>
          <w:rtl/>
          <w:lang w:bidi="fa-IR"/>
        </w:rPr>
        <w:t xml:space="preserve"> </w:t>
      </w:r>
      <w:r w:rsidRPr="004B311C">
        <w:rPr>
          <w:rFonts w:ascii="B Lotus" w:hAnsi="B Lotus"/>
          <w:sz w:val="22"/>
          <w:szCs w:val="22"/>
          <w:rtl/>
          <w:lang w:bidi="fa-IR"/>
        </w:rPr>
        <w:t>به شماره ی325 آن را روایت کرده‌اند و آلبانی آن را ضعیف دانسته است.</w:t>
      </w:r>
    </w:p>
  </w:footnote>
  <w:footnote w:id="228">
    <w:p w:rsidR="005906C8" w:rsidRPr="004B311C" w:rsidRDefault="005906C8" w:rsidP="0092675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بطه به شماره‌های</w:t>
      </w:r>
      <w:r>
        <w:rPr>
          <w:rFonts w:ascii="B Lotus" w:hAnsi="B Lotus" w:hint="cs"/>
          <w:sz w:val="22"/>
          <w:szCs w:val="22"/>
          <w:rtl/>
          <w:lang w:bidi="fa-IR"/>
        </w:rPr>
        <w:t xml:space="preserve"> </w:t>
      </w:r>
      <w:r w:rsidRPr="004B311C">
        <w:rPr>
          <w:rFonts w:ascii="B Lotus" w:hAnsi="B Lotus"/>
          <w:sz w:val="22"/>
          <w:szCs w:val="22"/>
          <w:rtl/>
          <w:lang w:bidi="fa-IR"/>
        </w:rPr>
        <w:t>1554</w:t>
      </w:r>
      <w:r>
        <w:rPr>
          <w:rFonts w:ascii="B Lotus" w:hAnsi="B Lotus" w:hint="cs"/>
          <w:sz w:val="22"/>
          <w:szCs w:val="22"/>
          <w:rtl/>
          <w:lang w:bidi="fa-IR"/>
        </w:rPr>
        <w:t xml:space="preserve"> </w:t>
      </w:r>
      <w:r w:rsidRPr="004B311C">
        <w:rPr>
          <w:rFonts w:ascii="B Lotus" w:hAnsi="B Lotus"/>
          <w:sz w:val="22"/>
          <w:szCs w:val="22"/>
          <w:rtl/>
          <w:lang w:bidi="fa-IR"/>
        </w:rPr>
        <w:t>و 1753 و لالکائی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2E114E">
        <w:rPr>
          <w:rFonts w:ascii="mylotus" w:hAnsi="mylotus" w:cs="mylotus"/>
          <w:sz w:val="22"/>
          <w:szCs w:val="22"/>
          <w:rtl/>
          <w:lang w:bidi="fa-IR"/>
        </w:rPr>
        <w:t>شرح أصول الاعتقاد</w:t>
      </w:r>
      <w:r>
        <w:rPr>
          <w:rFonts w:ascii="B Lotus" w:hAnsi="B Lotus"/>
          <w:sz w:val="22"/>
          <w:szCs w:val="22"/>
          <w:rtl/>
          <w:lang w:bidi="fa-IR"/>
        </w:rPr>
        <w:t>» به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1168 آن را روایت کرده‌اند.</w:t>
      </w:r>
    </w:p>
  </w:footnote>
  <w:footnote w:id="22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احمد در «</w:t>
      </w:r>
      <w:r w:rsidRPr="002E114E">
        <w:rPr>
          <w:rFonts w:ascii="mylotus" w:hAnsi="mylotus" w:cs="mylotus"/>
          <w:sz w:val="22"/>
          <w:szCs w:val="22"/>
          <w:rtl/>
          <w:lang w:bidi="fa-IR"/>
        </w:rPr>
        <w:t>لـمسند</w:t>
      </w:r>
      <w:r w:rsidRPr="004B311C">
        <w:rPr>
          <w:rFonts w:ascii="B Lotus" w:hAnsi="B Lotus"/>
          <w:sz w:val="22"/>
          <w:szCs w:val="22"/>
          <w:rtl/>
          <w:lang w:bidi="fa-IR"/>
        </w:rPr>
        <w:t>»، 2/108</w:t>
      </w:r>
      <w:r>
        <w:rPr>
          <w:rFonts w:ascii="B Lotus" w:hAnsi="B Lotus"/>
          <w:sz w:val="22"/>
          <w:szCs w:val="22"/>
          <w:rtl/>
          <w:lang w:bidi="fa-IR"/>
        </w:rPr>
        <w:t>،</w:t>
      </w:r>
      <w:r w:rsidRPr="004B311C">
        <w:rPr>
          <w:rFonts w:ascii="B Lotus" w:hAnsi="B Lotus"/>
          <w:sz w:val="22"/>
          <w:szCs w:val="22"/>
          <w:rtl/>
          <w:lang w:bidi="fa-IR"/>
        </w:rPr>
        <w:t>ابن ماجه به شماره‌ی 4061</w:t>
      </w:r>
      <w:r>
        <w:rPr>
          <w:rFonts w:ascii="B Lotus" w:hAnsi="B Lotus"/>
          <w:sz w:val="22"/>
          <w:szCs w:val="22"/>
          <w:rtl/>
          <w:lang w:bidi="fa-IR"/>
        </w:rPr>
        <w:t>،</w:t>
      </w:r>
      <w:r w:rsidRPr="004B311C">
        <w:rPr>
          <w:rFonts w:ascii="B Lotus" w:hAnsi="B Lotus"/>
          <w:sz w:val="22"/>
          <w:szCs w:val="22"/>
          <w:rtl/>
          <w:lang w:bidi="fa-IR"/>
        </w:rPr>
        <w:t xml:space="preserve"> ابن عدی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926758">
        <w:rPr>
          <w:rFonts w:ascii="mylotus" w:hAnsi="mylotus" w:cs="mylotus"/>
          <w:sz w:val="22"/>
          <w:szCs w:val="22"/>
          <w:rtl/>
          <w:lang w:bidi="fa-IR"/>
        </w:rPr>
        <w:t>الکامل</w:t>
      </w:r>
      <w:r w:rsidRPr="004B311C">
        <w:rPr>
          <w:rFonts w:ascii="B Lotus" w:hAnsi="B Lotus"/>
          <w:sz w:val="22"/>
          <w:szCs w:val="22"/>
          <w:rtl/>
          <w:lang w:bidi="fa-IR"/>
        </w:rPr>
        <w:t>»، 3/69 و ابن بطه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926758">
        <w:rPr>
          <w:rFonts w:ascii="mylotus" w:hAnsi="mylotus" w:cs="mylotus"/>
          <w:sz w:val="22"/>
          <w:szCs w:val="22"/>
          <w:rtl/>
          <w:lang w:bidi="fa-IR"/>
        </w:rPr>
        <w:t>الإبانه</w:t>
      </w:r>
      <w:r>
        <w:rPr>
          <w:rFonts w:ascii="B Lotus" w:hAnsi="B Lotus"/>
          <w:sz w:val="22"/>
          <w:szCs w:val="22"/>
          <w:rtl/>
          <w:lang w:bidi="fa-IR"/>
        </w:rPr>
        <w:t>» به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1607 آن را روایت کرده‌اند و آلبانی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926758">
        <w:rPr>
          <w:rFonts w:ascii="mylotus" w:hAnsi="mylotus" w:cs="mylotus"/>
          <w:sz w:val="22"/>
          <w:szCs w:val="22"/>
          <w:rtl/>
          <w:lang w:bidi="fa-IR"/>
        </w:rPr>
        <w:t>ال</w:t>
      </w:r>
      <w:r>
        <w:rPr>
          <w:rFonts w:ascii="mylotus" w:hAnsi="mylotus" w:cs="mylotus" w:hint="cs"/>
          <w:sz w:val="22"/>
          <w:szCs w:val="22"/>
          <w:rtl/>
          <w:lang w:bidi="fa-IR"/>
        </w:rPr>
        <w:t>ـ</w:t>
      </w:r>
      <w:r w:rsidRPr="00926758">
        <w:rPr>
          <w:rFonts w:ascii="mylotus" w:hAnsi="mylotus" w:cs="mylotus"/>
          <w:sz w:val="22"/>
          <w:szCs w:val="22"/>
          <w:rtl/>
          <w:lang w:bidi="fa-IR"/>
        </w:rPr>
        <w:t>مشکاة</w:t>
      </w:r>
      <w:r w:rsidRPr="004B311C">
        <w:rPr>
          <w:rFonts w:ascii="B Lotus" w:hAnsi="B Lotus"/>
          <w:sz w:val="22"/>
          <w:szCs w:val="22"/>
          <w:rtl/>
          <w:lang w:bidi="fa-IR"/>
        </w:rPr>
        <w:t>»، 1/38 آن را حسن دانسته است.</w:t>
      </w:r>
    </w:p>
  </w:footnote>
  <w:footnote w:id="23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احمد در «</w:t>
      </w:r>
      <w:r w:rsidRPr="00926758">
        <w:rPr>
          <w:rFonts w:ascii="mylotus" w:hAnsi="mylotus" w:cs="mylotus"/>
          <w:sz w:val="22"/>
          <w:szCs w:val="22"/>
          <w:rtl/>
          <w:lang w:bidi="fa-IR"/>
        </w:rPr>
        <w:t>ال</w:t>
      </w:r>
      <w:r>
        <w:rPr>
          <w:rFonts w:ascii="mylotus" w:hAnsi="mylotus" w:cs="mylotus" w:hint="cs"/>
          <w:sz w:val="22"/>
          <w:szCs w:val="22"/>
          <w:rtl/>
          <w:lang w:bidi="fa-IR"/>
        </w:rPr>
        <w:t>ـ</w:t>
      </w:r>
      <w:r w:rsidRPr="00926758">
        <w:rPr>
          <w:rFonts w:ascii="mylotus" w:hAnsi="mylotus" w:cs="mylotus"/>
          <w:sz w:val="22"/>
          <w:szCs w:val="22"/>
          <w:rtl/>
          <w:lang w:bidi="fa-IR"/>
        </w:rPr>
        <w:t>مسند</w:t>
      </w:r>
      <w:r w:rsidRPr="004B311C">
        <w:rPr>
          <w:rFonts w:ascii="B Lotus" w:hAnsi="B Lotus"/>
          <w:sz w:val="22"/>
          <w:szCs w:val="22"/>
          <w:rtl/>
          <w:lang w:bidi="fa-IR"/>
        </w:rPr>
        <w:t>»، 5/182</w:t>
      </w:r>
      <w:r>
        <w:rPr>
          <w:rFonts w:ascii="B Lotus" w:hAnsi="B Lotus" w:hint="cs"/>
          <w:sz w:val="22"/>
          <w:szCs w:val="22"/>
          <w:rtl/>
          <w:lang w:bidi="fa-IR"/>
        </w:rPr>
        <w:t xml:space="preserve"> </w:t>
      </w:r>
      <w:r w:rsidRPr="004B311C">
        <w:rPr>
          <w:rFonts w:ascii="B Lotus" w:hAnsi="B Lotus"/>
          <w:sz w:val="22"/>
          <w:szCs w:val="22"/>
          <w:rtl/>
          <w:lang w:bidi="fa-IR"/>
        </w:rPr>
        <w:t>و 185و 189</w:t>
      </w:r>
      <w:r>
        <w:rPr>
          <w:rFonts w:ascii="B Lotus" w:hAnsi="B Lotus"/>
          <w:sz w:val="22"/>
          <w:szCs w:val="22"/>
          <w:rtl/>
          <w:lang w:bidi="fa-IR"/>
        </w:rPr>
        <w:t>، ابوداود به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4699</w:t>
      </w:r>
      <w:r>
        <w:rPr>
          <w:rFonts w:ascii="B Lotus" w:hAnsi="B Lotus"/>
          <w:sz w:val="22"/>
          <w:szCs w:val="22"/>
          <w:rtl/>
          <w:lang w:bidi="fa-IR"/>
        </w:rPr>
        <w:t>، ابن ماجه به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77 و ابن ابی عاصم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926758">
        <w:rPr>
          <w:rFonts w:ascii="mylotus" w:hAnsi="mylotus" w:cs="mylotus"/>
          <w:sz w:val="22"/>
          <w:szCs w:val="22"/>
          <w:rtl/>
          <w:lang w:bidi="fa-IR"/>
        </w:rPr>
        <w:t>السنة</w:t>
      </w:r>
      <w:r w:rsidRPr="004B311C">
        <w:rPr>
          <w:rFonts w:ascii="B Lotus" w:hAnsi="B Lotus"/>
          <w:sz w:val="22"/>
          <w:szCs w:val="22"/>
          <w:rtl/>
          <w:lang w:bidi="fa-IR"/>
        </w:rPr>
        <w:t>»</w:t>
      </w:r>
      <w:r>
        <w:rPr>
          <w:rFonts w:ascii="B Lotus" w:hAnsi="B Lotus" w:hint="cs"/>
          <w:sz w:val="22"/>
          <w:szCs w:val="22"/>
          <w:rtl/>
          <w:lang w:bidi="fa-IR"/>
        </w:rPr>
        <w:t xml:space="preserve"> </w:t>
      </w:r>
      <w:r>
        <w:rPr>
          <w:rFonts w:ascii="B Lotus" w:hAnsi="B Lotus"/>
          <w:sz w:val="22"/>
          <w:szCs w:val="22"/>
          <w:rtl/>
          <w:lang w:bidi="fa-IR"/>
        </w:rPr>
        <w:t>به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245 آن را روایت کرده‌اند و آلبانی گوید: اسناد آن صحیح است و راویانش ثقه‌اند.</w:t>
      </w:r>
    </w:p>
  </w:footnote>
  <w:footnote w:id="23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عدی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926758">
        <w:rPr>
          <w:rFonts w:ascii="mylotus" w:hAnsi="mylotus" w:cs="mylotus"/>
          <w:sz w:val="22"/>
          <w:szCs w:val="22"/>
          <w:rtl/>
          <w:lang w:bidi="fa-IR"/>
        </w:rPr>
        <w:t>الکامل</w:t>
      </w:r>
      <w:r w:rsidRPr="004B311C">
        <w:rPr>
          <w:rFonts w:ascii="B Lotus" w:hAnsi="B Lotus"/>
          <w:sz w:val="22"/>
          <w:szCs w:val="22"/>
          <w:rtl/>
          <w:lang w:bidi="fa-IR"/>
        </w:rPr>
        <w:t>»، 2561 و ابونعیم در</w:t>
      </w:r>
      <w:r>
        <w:rPr>
          <w:rFonts w:ascii="B Lotus" w:hAnsi="B Lotus" w:hint="cs"/>
          <w:sz w:val="22"/>
          <w:szCs w:val="22"/>
          <w:rtl/>
          <w:lang w:bidi="fa-IR"/>
        </w:rPr>
        <w:t xml:space="preserve"> </w:t>
      </w:r>
      <w:r w:rsidRPr="004B311C">
        <w:rPr>
          <w:rFonts w:ascii="B Lotus" w:hAnsi="B Lotus"/>
          <w:sz w:val="22"/>
          <w:szCs w:val="22"/>
          <w:rtl/>
          <w:lang w:bidi="fa-IR"/>
        </w:rPr>
        <w:t>«</w:t>
      </w:r>
      <w:r w:rsidRPr="00926758">
        <w:rPr>
          <w:rFonts w:ascii="mylotus" w:hAnsi="mylotus" w:cs="mylotus"/>
          <w:sz w:val="22"/>
          <w:szCs w:val="22"/>
          <w:rtl/>
          <w:lang w:bidi="fa-IR"/>
        </w:rPr>
        <w:t>الحلیة</w:t>
      </w:r>
      <w:r w:rsidRPr="004B311C">
        <w:rPr>
          <w:rFonts w:ascii="B Lotus" w:hAnsi="B Lotus"/>
          <w:sz w:val="22"/>
          <w:szCs w:val="22"/>
          <w:rtl/>
          <w:lang w:bidi="fa-IR"/>
        </w:rPr>
        <w:t>»، 6/</w:t>
      </w:r>
      <w:r>
        <w:rPr>
          <w:rFonts w:ascii="B Lotus" w:hAnsi="B Lotus" w:hint="cs"/>
          <w:sz w:val="22"/>
          <w:szCs w:val="22"/>
          <w:rtl/>
          <w:lang w:bidi="fa-IR"/>
        </w:rPr>
        <w:t xml:space="preserve"> </w:t>
      </w:r>
      <w:r w:rsidRPr="004B311C">
        <w:rPr>
          <w:rFonts w:ascii="B Lotus" w:hAnsi="B Lotus"/>
          <w:sz w:val="22"/>
          <w:szCs w:val="22"/>
          <w:rtl/>
          <w:lang w:bidi="fa-IR"/>
        </w:rPr>
        <w:t>181-185 از طریق روایت عبدالله بن عمر آن را روایت کرده‌اند، و آلبانی در «</w:t>
      </w:r>
      <w:r w:rsidRPr="00926758">
        <w:rPr>
          <w:rFonts w:ascii="mylotus" w:hAnsi="mylotus" w:cs="mylotus"/>
          <w:sz w:val="22"/>
          <w:szCs w:val="22"/>
          <w:rtl/>
          <w:lang w:bidi="fa-IR"/>
        </w:rPr>
        <w:t>ضعیف الجامع</w:t>
      </w:r>
      <w:r w:rsidRPr="004B311C">
        <w:rPr>
          <w:rFonts w:ascii="B Lotus" w:hAnsi="B Lotus"/>
          <w:sz w:val="22"/>
          <w:szCs w:val="22"/>
          <w:rtl/>
          <w:lang w:bidi="fa-IR"/>
        </w:rPr>
        <w:t>»</w:t>
      </w:r>
      <w:r>
        <w:rPr>
          <w:rFonts w:ascii="B Lotus" w:hAnsi="B Lotus" w:hint="cs"/>
          <w:sz w:val="22"/>
          <w:szCs w:val="22"/>
          <w:rtl/>
          <w:lang w:bidi="fa-IR"/>
        </w:rPr>
        <w:t xml:space="preserve"> </w:t>
      </w:r>
      <w:r>
        <w:rPr>
          <w:rFonts w:ascii="B Lotus" w:hAnsi="B Lotus"/>
          <w:sz w:val="22"/>
          <w:szCs w:val="22"/>
          <w:rtl/>
          <w:lang w:bidi="fa-IR"/>
        </w:rPr>
        <w:t>به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4131 آن را ضعیف دانسته است.</w:t>
      </w:r>
    </w:p>
  </w:footnote>
  <w:footnote w:id="23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 مسلم به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2656 و احمد در «</w:t>
      </w:r>
      <w:r w:rsidRPr="00926758">
        <w:rPr>
          <w:rFonts w:ascii="mylotus" w:hAnsi="mylotus" w:cs="mylotus"/>
          <w:sz w:val="22"/>
          <w:szCs w:val="22"/>
          <w:rtl/>
          <w:lang w:bidi="fa-IR"/>
        </w:rPr>
        <w:t>ال</w:t>
      </w:r>
      <w:r>
        <w:rPr>
          <w:rFonts w:ascii="mylotus" w:hAnsi="mylotus" w:cs="mylotus" w:hint="cs"/>
          <w:sz w:val="22"/>
          <w:szCs w:val="22"/>
          <w:rtl/>
          <w:lang w:bidi="fa-IR"/>
        </w:rPr>
        <w:t>ـ</w:t>
      </w:r>
      <w:r w:rsidRPr="00926758">
        <w:rPr>
          <w:rFonts w:ascii="mylotus" w:hAnsi="mylotus" w:cs="mylotus"/>
          <w:sz w:val="22"/>
          <w:szCs w:val="22"/>
          <w:rtl/>
          <w:lang w:bidi="fa-IR"/>
        </w:rPr>
        <w:t>مسند</w:t>
      </w:r>
      <w:r w:rsidRPr="004B311C">
        <w:rPr>
          <w:rFonts w:ascii="B Lotus" w:hAnsi="B Lotus"/>
          <w:sz w:val="22"/>
          <w:szCs w:val="22"/>
          <w:rtl/>
          <w:lang w:bidi="fa-IR"/>
        </w:rPr>
        <w:t>»، 2/444</w:t>
      </w:r>
      <w:r>
        <w:rPr>
          <w:rFonts w:ascii="B Lotus" w:hAnsi="B Lotus" w:hint="cs"/>
          <w:sz w:val="22"/>
          <w:szCs w:val="22"/>
          <w:rtl/>
          <w:lang w:bidi="fa-IR"/>
        </w:rPr>
        <w:t xml:space="preserve"> </w:t>
      </w:r>
      <w:r w:rsidRPr="004B311C">
        <w:rPr>
          <w:rFonts w:ascii="B Lotus" w:hAnsi="B Lotus"/>
          <w:sz w:val="22"/>
          <w:szCs w:val="22"/>
          <w:rtl/>
          <w:lang w:bidi="fa-IR"/>
        </w:rPr>
        <w:t>و 476 آن را روایت کرده‌اند.</w:t>
      </w:r>
    </w:p>
  </w:footnote>
  <w:footnote w:id="23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 مسلم به شماره</w:t>
      </w:r>
      <w:r>
        <w:rPr>
          <w:rFonts w:ascii="B Lotus" w:hAnsi="B Lotus" w:hint="cs"/>
          <w:sz w:val="22"/>
          <w:szCs w:val="22"/>
          <w:rtl/>
          <w:lang w:bidi="fa-IR"/>
        </w:rPr>
        <w:t>‌</w:t>
      </w:r>
      <w:r w:rsidRPr="004B311C">
        <w:rPr>
          <w:rFonts w:ascii="B Lotus" w:hAnsi="B Lotus"/>
          <w:sz w:val="22"/>
          <w:szCs w:val="22"/>
          <w:rtl/>
          <w:lang w:bidi="fa-IR"/>
        </w:rPr>
        <w:t>ی</w:t>
      </w:r>
      <w:r>
        <w:rPr>
          <w:rFonts w:ascii="B Lotus" w:hAnsi="B Lotus" w:hint="cs"/>
          <w:sz w:val="22"/>
          <w:szCs w:val="22"/>
          <w:rtl/>
          <w:lang w:bidi="fa-IR"/>
        </w:rPr>
        <w:t xml:space="preserve"> </w:t>
      </w:r>
      <w:r w:rsidRPr="004B311C">
        <w:rPr>
          <w:rFonts w:ascii="B Lotus" w:hAnsi="B Lotus"/>
          <w:sz w:val="22"/>
          <w:szCs w:val="22"/>
          <w:rtl/>
          <w:lang w:bidi="fa-IR"/>
        </w:rPr>
        <w:t>1715 آن را روایت کرده است.</w:t>
      </w:r>
    </w:p>
  </w:footnote>
  <w:footnote w:id="23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3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3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3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3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شماره‏‌های</w:t>
      </w:r>
      <w:r>
        <w:rPr>
          <w:rFonts w:ascii="B Lotus" w:hAnsi="B Lotus" w:hint="cs"/>
          <w:sz w:val="22"/>
          <w:szCs w:val="22"/>
          <w:rtl/>
          <w:lang w:bidi="fa-IR"/>
        </w:rPr>
        <w:t xml:space="preserve"> </w:t>
      </w:r>
      <w:r w:rsidRPr="004B311C">
        <w:rPr>
          <w:rFonts w:ascii="B Lotus" w:hAnsi="B Lotus"/>
          <w:sz w:val="22"/>
          <w:szCs w:val="22"/>
          <w:rtl/>
          <w:lang w:bidi="fa-IR"/>
        </w:rPr>
        <w:t>97/2406</w:t>
      </w:r>
      <w:r>
        <w:rPr>
          <w:rFonts w:ascii="B Lotus" w:hAnsi="B Lotus" w:hint="cs"/>
          <w:sz w:val="22"/>
          <w:szCs w:val="22"/>
          <w:rtl/>
          <w:lang w:bidi="fa-IR"/>
        </w:rPr>
        <w:t xml:space="preserve"> </w:t>
      </w:r>
      <w:r w:rsidRPr="004B311C">
        <w:rPr>
          <w:rFonts w:ascii="B Lotus" w:hAnsi="B Lotus"/>
          <w:sz w:val="22"/>
          <w:szCs w:val="22"/>
          <w:rtl/>
          <w:lang w:bidi="fa-IR"/>
        </w:rPr>
        <w:t>و 2409 و مسلم به شماره‏ی</w:t>
      </w:r>
      <w:r>
        <w:rPr>
          <w:rFonts w:ascii="B Lotus" w:hAnsi="B Lotus" w:hint="cs"/>
          <w:sz w:val="22"/>
          <w:szCs w:val="22"/>
          <w:rtl/>
          <w:lang w:bidi="fa-IR"/>
        </w:rPr>
        <w:t xml:space="preserve"> </w:t>
      </w:r>
      <w:r w:rsidRPr="004B311C">
        <w:rPr>
          <w:rFonts w:ascii="B Lotus" w:hAnsi="B Lotus"/>
          <w:sz w:val="22"/>
          <w:szCs w:val="22"/>
          <w:rtl/>
          <w:lang w:bidi="fa-IR"/>
        </w:rPr>
        <w:t>154 آن را روایت کرده‌اند.</w:t>
      </w:r>
    </w:p>
  </w:footnote>
  <w:footnote w:id="23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ضعیف است: تخریج آن از پیش گذشت.</w:t>
      </w:r>
    </w:p>
  </w:footnote>
  <w:footnote w:id="24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محمد بن نصر مروزی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32435B">
        <w:rPr>
          <w:rFonts w:ascii="mylotus" w:hAnsi="mylotus" w:cs="mylotus"/>
          <w:sz w:val="22"/>
          <w:szCs w:val="22"/>
          <w:rtl/>
          <w:lang w:bidi="fa-IR"/>
        </w:rPr>
        <w:t>السنة</w:t>
      </w:r>
      <w:r w:rsidRPr="004B311C">
        <w:rPr>
          <w:rFonts w:ascii="B Lotus" w:hAnsi="B Lotus"/>
          <w:sz w:val="22"/>
          <w:szCs w:val="22"/>
          <w:rtl/>
          <w:lang w:bidi="fa-IR"/>
        </w:rPr>
        <w:t>»، 1/23 به شماره ی60 از طریق ابن وهب آن را روایت کرده است.</w:t>
      </w:r>
    </w:p>
  </w:footnote>
  <w:footnote w:id="24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ابن جریر در «</w:t>
      </w:r>
      <w:r w:rsidRPr="0032435B">
        <w:rPr>
          <w:rFonts w:ascii="mylotus" w:hAnsi="mylotus" w:cs="mylotus"/>
          <w:sz w:val="22"/>
          <w:szCs w:val="22"/>
          <w:rtl/>
          <w:lang w:bidi="fa-IR"/>
        </w:rPr>
        <w:t>التفسیر</w:t>
      </w:r>
      <w:r w:rsidRPr="004B311C">
        <w:rPr>
          <w:rFonts w:ascii="B Lotus" w:hAnsi="B Lotus"/>
          <w:sz w:val="22"/>
          <w:szCs w:val="22"/>
          <w:rtl/>
          <w:lang w:bidi="fa-IR"/>
        </w:rPr>
        <w:t>»، 11/680 آن را روایت کرده و سیوطی در کتاب</w:t>
      </w:r>
      <w:r>
        <w:rPr>
          <w:rFonts w:ascii="B Lotus" w:hAnsi="B Lotus" w:hint="cs"/>
          <w:sz w:val="22"/>
          <w:szCs w:val="22"/>
          <w:rtl/>
          <w:lang w:bidi="fa-IR"/>
        </w:rPr>
        <w:t xml:space="preserve"> </w:t>
      </w:r>
      <w:r w:rsidRPr="004B311C">
        <w:rPr>
          <w:rFonts w:ascii="B Lotus" w:hAnsi="B Lotus"/>
          <w:sz w:val="22"/>
          <w:szCs w:val="22"/>
          <w:rtl/>
          <w:lang w:bidi="fa-IR"/>
        </w:rPr>
        <w:t>«</w:t>
      </w:r>
      <w:r w:rsidRPr="0032435B">
        <w:rPr>
          <w:rFonts w:ascii="mylotus" w:hAnsi="mylotus" w:cs="mylotus"/>
          <w:sz w:val="22"/>
          <w:szCs w:val="22"/>
          <w:rtl/>
          <w:lang w:bidi="fa-IR"/>
        </w:rPr>
        <w:t>الدر ال</w:t>
      </w:r>
      <w:r>
        <w:rPr>
          <w:rFonts w:ascii="mylotus" w:hAnsi="mylotus" w:cs="mylotus" w:hint="cs"/>
          <w:sz w:val="22"/>
          <w:szCs w:val="22"/>
          <w:rtl/>
          <w:lang w:bidi="fa-IR"/>
        </w:rPr>
        <w:t>ـ</w:t>
      </w:r>
      <w:r w:rsidRPr="0032435B">
        <w:rPr>
          <w:rFonts w:ascii="mylotus" w:hAnsi="mylotus" w:cs="mylotus"/>
          <w:sz w:val="22"/>
          <w:szCs w:val="22"/>
          <w:rtl/>
          <w:lang w:bidi="fa-IR"/>
        </w:rPr>
        <w:t>منثور</w:t>
      </w:r>
      <w:r w:rsidRPr="004B311C">
        <w:rPr>
          <w:rFonts w:ascii="B Lotus" w:hAnsi="B Lotus"/>
          <w:sz w:val="22"/>
          <w:szCs w:val="22"/>
          <w:rtl/>
          <w:lang w:bidi="fa-IR"/>
        </w:rPr>
        <w:t xml:space="preserve">»، 8/59 آن را </w:t>
      </w:r>
      <w:r>
        <w:rPr>
          <w:rFonts w:ascii="B Lotus" w:hAnsi="B Lotus"/>
          <w:sz w:val="22"/>
          <w:szCs w:val="22"/>
          <w:rtl/>
          <w:lang w:bidi="fa-IR"/>
        </w:rPr>
        <w:t>به سعید بن منصور نسبت داده</w:t>
      </w:r>
      <w:r>
        <w:rPr>
          <w:rFonts w:ascii="B Lotus" w:hAnsi="B Lotus" w:hint="cs"/>
          <w:sz w:val="22"/>
          <w:szCs w:val="22"/>
          <w:rtl/>
          <w:lang w:bidi="fa-IR"/>
        </w:rPr>
        <w:t>‌</w:t>
      </w:r>
      <w:r>
        <w:rPr>
          <w:rFonts w:ascii="B Lotus" w:hAnsi="B Lotus"/>
          <w:sz w:val="22"/>
          <w:szCs w:val="22"/>
          <w:rtl/>
          <w:lang w:bidi="fa-IR"/>
        </w:rPr>
        <w:t>است.</w:t>
      </w:r>
    </w:p>
  </w:footnote>
  <w:footnote w:id="24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43">
    <w:p w:rsidR="005906C8" w:rsidRPr="004B311C" w:rsidRDefault="005906C8" w:rsidP="00B3746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به شماره ی6888 از طریق روایت ابوهریره</w:t>
      </w:r>
      <w:r w:rsidRPr="00B3746E">
        <w:rPr>
          <w:rFonts w:ascii="B Lotus" w:hAnsi="B Lotus"/>
          <w:sz w:val="22"/>
          <w:szCs w:val="28"/>
          <w:lang w:bidi="fa-IR"/>
        </w:rPr>
        <w:sym w:font="AGA Arabesque" w:char="F074"/>
      </w:r>
      <w:r w:rsidRPr="004B311C">
        <w:rPr>
          <w:rFonts w:ascii="B Lotus" w:hAnsi="B Lotus"/>
          <w:sz w:val="22"/>
          <w:szCs w:val="22"/>
          <w:rtl/>
          <w:lang w:bidi="fa-IR"/>
        </w:rPr>
        <w:t xml:space="preserve"> آن را روایت کرده است.</w:t>
      </w:r>
    </w:p>
  </w:footnote>
  <w:footnote w:id="244">
    <w:p w:rsidR="005906C8" w:rsidRPr="004B311C" w:rsidRDefault="005906C8" w:rsidP="00F65B8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 ی50 آن را روایت کرده و لفظ او چنین است: </w:t>
      </w:r>
      <w:r w:rsidRPr="004B311C">
        <w:rPr>
          <w:rFonts w:ascii="B Lotus" w:hAnsi="B Lotus"/>
          <w:b/>
          <w:bCs/>
          <w:sz w:val="22"/>
          <w:szCs w:val="22"/>
          <w:rtl/>
          <w:lang w:bidi="fa-IR"/>
        </w:rPr>
        <w:t>«</w:t>
      </w:r>
      <w:r w:rsidRPr="00F65B8D">
        <w:rPr>
          <w:rFonts w:ascii="Traditional Arabic" w:cs="KFGQPC Uthman Taha Naskh" w:hint="eastAsia"/>
          <w:sz w:val="22"/>
          <w:szCs w:val="22"/>
          <w:rtl/>
        </w:rPr>
        <w:t>وَلَيْسَ</w:t>
      </w:r>
      <w:r w:rsidRPr="00F65B8D">
        <w:rPr>
          <w:rFonts w:ascii="Traditional Arabic" w:cs="KFGQPC Uthman Taha Naskh"/>
          <w:sz w:val="22"/>
          <w:szCs w:val="22"/>
          <w:rtl/>
        </w:rPr>
        <w:t xml:space="preserve"> </w:t>
      </w:r>
      <w:r w:rsidRPr="00F65B8D">
        <w:rPr>
          <w:rFonts w:ascii="Traditional Arabic" w:cs="KFGQPC Uthman Taha Naskh" w:hint="eastAsia"/>
          <w:sz w:val="22"/>
          <w:szCs w:val="22"/>
          <w:rtl/>
        </w:rPr>
        <w:t>وَرَاءَ</w:t>
      </w:r>
      <w:r w:rsidRPr="00F65B8D">
        <w:rPr>
          <w:rFonts w:ascii="Traditional Arabic" w:cs="KFGQPC Uthman Taha Naskh"/>
          <w:sz w:val="22"/>
          <w:szCs w:val="22"/>
          <w:rtl/>
        </w:rPr>
        <w:t xml:space="preserve"> </w:t>
      </w:r>
      <w:r w:rsidRPr="00F65B8D">
        <w:rPr>
          <w:rFonts w:ascii="Traditional Arabic" w:cs="KFGQPC Uthman Taha Naskh" w:hint="eastAsia"/>
          <w:sz w:val="22"/>
          <w:szCs w:val="22"/>
          <w:rtl/>
        </w:rPr>
        <w:t>ذلِكَ</w:t>
      </w:r>
      <w:r w:rsidRPr="00F65B8D">
        <w:rPr>
          <w:rFonts w:ascii="B Lotus" w:hAnsi="B Lotus" w:cs="KFGQPC Uthman Taha Naskh"/>
          <w:sz w:val="22"/>
          <w:szCs w:val="22"/>
          <w:rtl/>
          <w:lang w:bidi="fa-IR"/>
        </w:rPr>
        <w:t>...</w:t>
      </w:r>
      <w:r w:rsidRPr="004B311C">
        <w:rPr>
          <w:rFonts w:ascii="B Lotus" w:hAnsi="B Lotus"/>
          <w:b/>
          <w:bCs/>
          <w:sz w:val="22"/>
          <w:szCs w:val="22"/>
          <w:rtl/>
          <w:lang w:bidi="fa-IR"/>
        </w:rPr>
        <w:t>»</w:t>
      </w:r>
      <w:r w:rsidRPr="004B311C">
        <w:rPr>
          <w:rFonts w:ascii="B Lotus" w:hAnsi="B Lotus"/>
          <w:sz w:val="22"/>
          <w:szCs w:val="22"/>
          <w:rtl/>
          <w:lang w:bidi="fa-IR"/>
        </w:rPr>
        <w:t>.</w:t>
      </w:r>
    </w:p>
  </w:footnote>
  <w:footnote w:id="245">
    <w:p w:rsidR="005906C8" w:rsidRPr="004B311C" w:rsidRDefault="005906C8" w:rsidP="00FC17A5">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 تخریج آن قبلا آورده شد.</w:t>
      </w:r>
    </w:p>
  </w:footnote>
  <w:footnote w:id="246">
    <w:p w:rsidR="005906C8" w:rsidRPr="004B311C" w:rsidRDefault="005906C8" w:rsidP="00FC17A5">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4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w:t>
      </w:r>
      <w:r w:rsidRPr="00634C2F">
        <w:rPr>
          <w:rFonts w:ascii="Calibri" w:hAnsi="Calibri"/>
          <w:sz w:val="22"/>
          <w:szCs w:val="22"/>
          <w:rtl/>
          <w:lang w:bidi="fa-IR"/>
        </w:rPr>
        <w:t>بخاری شماره 71 و مسلم به شماره 1037 آن را روایت کرده</w:t>
      </w:r>
      <w:r>
        <w:rPr>
          <w:rFonts w:ascii="Calibri" w:hAnsi="Calibri"/>
          <w:sz w:val="22"/>
          <w:szCs w:val="22"/>
          <w:rtl/>
          <w:lang w:bidi="fa-IR"/>
        </w:rPr>
        <w:t>‌اند</w:t>
      </w:r>
      <w:r w:rsidRPr="00634C2F">
        <w:rPr>
          <w:rFonts w:ascii="Calibri" w:hAnsi="Calibri"/>
          <w:sz w:val="22"/>
          <w:szCs w:val="22"/>
          <w:rtl/>
          <w:lang w:bidi="fa-IR"/>
        </w:rPr>
        <w:t>.</w:t>
      </w:r>
    </w:p>
  </w:footnote>
  <w:footnote w:id="24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 2348 و مسلم به شماره 141 آن را روایت کرده‌اند.</w:t>
      </w:r>
    </w:p>
  </w:footnote>
  <w:footnote w:id="24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طبرانی در «</w:t>
      </w:r>
      <w:r w:rsidRPr="00AB0D73">
        <w:rPr>
          <w:rFonts w:ascii="mylotus" w:hAnsi="mylotus" w:cs="mylotus"/>
          <w:sz w:val="22"/>
          <w:szCs w:val="22"/>
          <w:rtl/>
          <w:lang w:bidi="fa-IR"/>
        </w:rPr>
        <w:t>الـمعجم الکبیر</w:t>
      </w:r>
      <w:r w:rsidRPr="004B311C">
        <w:rPr>
          <w:rFonts w:ascii="B Lotus" w:hAnsi="B Lotus"/>
          <w:sz w:val="22"/>
          <w:szCs w:val="22"/>
          <w:rtl/>
          <w:lang w:bidi="fa-IR"/>
        </w:rPr>
        <w:t xml:space="preserve">» 12/447 روایتش کرده و هیثمی در </w:t>
      </w:r>
      <w:r w:rsidRPr="00AB0D73">
        <w:rPr>
          <w:rFonts w:ascii="mylotus" w:hAnsi="mylotus" w:cs="mylotus"/>
          <w:sz w:val="22"/>
          <w:szCs w:val="22"/>
          <w:rtl/>
          <w:lang w:bidi="fa-IR"/>
        </w:rPr>
        <w:t>الـمجمع</w:t>
      </w:r>
      <w:r w:rsidRPr="004B311C">
        <w:rPr>
          <w:rFonts w:ascii="B Lotus" w:hAnsi="B Lotus"/>
          <w:sz w:val="22"/>
          <w:szCs w:val="22"/>
          <w:rtl/>
          <w:lang w:bidi="fa-IR"/>
        </w:rPr>
        <w:t xml:space="preserve"> 5/393 گوید: طبرانی آن را با دو اسناد روایت کرده که راویان یکی از این دو اسناد راویان صحیح‌اند جز مروزق آزاد شده ال طلحه که ثقه است.</w:t>
      </w:r>
    </w:p>
  </w:footnote>
  <w:footnote w:id="250">
    <w:p w:rsidR="005906C8" w:rsidRPr="004B311C" w:rsidRDefault="005906C8" w:rsidP="00AB0D73">
      <w:pPr>
        <w:pStyle w:val="FootnoteText"/>
        <w:bidi/>
        <w:ind w:left="227" w:hanging="227"/>
        <w:jc w:val="both"/>
        <w:rPr>
          <w:rFonts w:ascii="B Lotus" w:hAnsi="B Lotus"/>
          <w:sz w:val="22"/>
          <w:szCs w:val="22"/>
          <w:rtl/>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ابوداود به شماره 4758 و ابن ابی عاصم در </w:t>
      </w:r>
      <w:r w:rsidRPr="00AB0D73">
        <w:rPr>
          <w:rFonts w:ascii="mylotus" w:hAnsi="mylotus" w:cs="mylotus"/>
          <w:sz w:val="22"/>
          <w:szCs w:val="22"/>
          <w:rtl/>
          <w:lang w:bidi="fa-IR"/>
        </w:rPr>
        <w:t>السنة</w:t>
      </w:r>
      <w:r w:rsidRPr="004B311C">
        <w:rPr>
          <w:rFonts w:ascii="B Lotus" w:hAnsi="B Lotus"/>
          <w:sz w:val="22"/>
          <w:szCs w:val="22"/>
          <w:rtl/>
          <w:lang w:bidi="fa-IR"/>
        </w:rPr>
        <w:t xml:space="preserve"> به شماره 892 هر دو از طریق روایت ابوذر</w:t>
      </w:r>
      <w:r w:rsidRPr="00B3746E">
        <w:rPr>
          <w:rFonts w:ascii="B Lotus" w:hAnsi="B Lotus"/>
          <w:sz w:val="22"/>
          <w:szCs w:val="28"/>
          <w:lang w:bidi="fa-IR"/>
        </w:rPr>
        <w:sym w:font="AGA Arabesque" w:char="F074"/>
      </w:r>
      <w:r w:rsidRPr="004B311C">
        <w:rPr>
          <w:rFonts w:ascii="B Lotus" w:hAnsi="B Lotus"/>
          <w:sz w:val="22"/>
          <w:szCs w:val="22"/>
          <w:rtl/>
          <w:lang w:bidi="fa-IR"/>
        </w:rPr>
        <w:t xml:space="preserve"> آن را روایت کرده ند و آلبانی آن را صحیح دانسته است.</w:t>
      </w:r>
    </w:p>
  </w:footnote>
  <w:footnote w:id="251">
    <w:p w:rsidR="005906C8" w:rsidRPr="004B311C" w:rsidRDefault="005906C8" w:rsidP="00636164">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احمد در </w:t>
      </w:r>
      <w:r>
        <w:rPr>
          <w:rFonts w:ascii="B Lotus" w:hAnsi="B Lotus" w:hint="cs"/>
          <w:sz w:val="22"/>
          <w:szCs w:val="22"/>
          <w:rtl/>
          <w:lang w:bidi="fa-IR"/>
        </w:rPr>
        <w:t>«</w:t>
      </w:r>
      <w:r w:rsidRPr="00636164">
        <w:rPr>
          <w:rFonts w:ascii="mylotus" w:hAnsi="mylotus" w:cs="mylotus"/>
          <w:sz w:val="22"/>
          <w:szCs w:val="22"/>
          <w:rtl/>
          <w:lang w:bidi="fa-IR"/>
        </w:rPr>
        <w:t>الـمسند</w:t>
      </w:r>
      <w:r>
        <w:rPr>
          <w:rFonts w:ascii="B Lotus" w:hAnsi="B Lotus" w:hint="cs"/>
          <w:sz w:val="22"/>
          <w:szCs w:val="22"/>
          <w:rtl/>
          <w:lang w:bidi="fa-IR"/>
        </w:rPr>
        <w:t>»</w:t>
      </w:r>
      <w:r w:rsidRPr="004B311C">
        <w:rPr>
          <w:rFonts w:ascii="B Lotus" w:hAnsi="B Lotus"/>
          <w:sz w:val="22"/>
          <w:szCs w:val="22"/>
          <w:rtl/>
          <w:lang w:bidi="fa-IR"/>
        </w:rPr>
        <w:t xml:space="preserve"> 5/292 و حاکم در </w:t>
      </w:r>
      <w:r>
        <w:rPr>
          <w:rFonts w:ascii="B Lotus" w:hAnsi="B Lotus" w:hint="cs"/>
          <w:sz w:val="22"/>
          <w:szCs w:val="22"/>
          <w:rtl/>
          <w:lang w:bidi="fa-IR"/>
        </w:rPr>
        <w:t>«</w:t>
      </w:r>
      <w:r w:rsidRPr="00636164">
        <w:rPr>
          <w:rFonts w:ascii="mylotus" w:hAnsi="mylotus" w:cs="mylotus"/>
          <w:sz w:val="22"/>
          <w:szCs w:val="22"/>
          <w:rtl/>
          <w:lang w:bidi="fa-IR"/>
        </w:rPr>
        <w:t>الـمستدر</w:t>
      </w:r>
      <w:r>
        <w:rPr>
          <w:rFonts w:ascii="mylotus" w:hAnsi="mylotus" w:cs="mylotus" w:hint="cs"/>
          <w:sz w:val="22"/>
          <w:szCs w:val="22"/>
          <w:rtl/>
          <w:lang w:bidi="fa-IR"/>
        </w:rPr>
        <w:t>ك</w:t>
      </w:r>
      <w:r>
        <w:rPr>
          <w:rFonts w:ascii="B Lotus" w:hAnsi="B Lotus" w:hint="cs"/>
          <w:sz w:val="22"/>
          <w:szCs w:val="22"/>
          <w:rtl/>
          <w:lang w:bidi="fa-IR"/>
        </w:rPr>
        <w:t>»</w:t>
      </w:r>
      <w:r w:rsidRPr="004B311C">
        <w:rPr>
          <w:rFonts w:ascii="B Lotus" w:hAnsi="B Lotus"/>
          <w:sz w:val="22"/>
          <w:szCs w:val="22"/>
          <w:rtl/>
          <w:lang w:bidi="fa-IR"/>
        </w:rPr>
        <w:t xml:space="preserve"> 4/562 آن را روایت کرده‌اند و هیثمی در </w:t>
      </w:r>
      <w:r>
        <w:rPr>
          <w:rFonts w:ascii="B Lotus" w:hAnsi="B Lotus" w:hint="cs"/>
          <w:sz w:val="22"/>
          <w:szCs w:val="22"/>
          <w:rtl/>
          <w:lang w:bidi="fa-IR"/>
        </w:rPr>
        <w:t>«</w:t>
      </w:r>
      <w:r w:rsidRPr="00636164">
        <w:rPr>
          <w:rFonts w:ascii="mylotus" w:hAnsi="mylotus" w:cs="mylotus"/>
          <w:sz w:val="22"/>
          <w:szCs w:val="22"/>
          <w:rtl/>
          <w:lang w:bidi="fa-IR"/>
        </w:rPr>
        <w:t>الـمجمع</w:t>
      </w:r>
      <w:r>
        <w:rPr>
          <w:rFonts w:ascii="B Lotus" w:hAnsi="B Lotus" w:hint="cs"/>
          <w:sz w:val="22"/>
          <w:szCs w:val="22"/>
          <w:rtl/>
          <w:lang w:bidi="fa-IR"/>
        </w:rPr>
        <w:t>»</w:t>
      </w:r>
      <w:r w:rsidRPr="004B311C">
        <w:rPr>
          <w:rFonts w:ascii="B Lotus" w:hAnsi="B Lotus"/>
          <w:sz w:val="22"/>
          <w:szCs w:val="22"/>
          <w:rtl/>
          <w:lang w:bidi="fa-IR"/>
        </w:rPr>
        <w:t xml:space="preserve"> 7/590 گوید: احمد و بزار و طبرانی آن را </w:t>
      </w:r>
      <w:r>
        <w:rPr>
          <w:rFonts w:ascii="B Lotus" w:hAnsi="B Lotus"/>
          <w:sz w:val="22"/>
          <w:szCs w:val="22"/>
          <w:rtl/>
          <w:lang w:bidi="fa-IR"/>
        </w:rPr>
        <w:t>روایت کرده‌اند و در سند آن ع</w:t>
      </w:r>
      <w:r w:rsidRPr="004B311C">
        <w:rPr>
          <w:rFonts w:ascii="B Lotus" w:hAnsi="B Lotus"/>
          <w:sz w:val="22"/>
          <w:szCs w:val="22"/>
          <w:rtl/>
          <w:lang w:bidi="fa-IR"/>
        </w:rPr>
        <w:t>لی بن زید هست که مقداری ضعف در او وجود دارد و حدیث‌اش حسن است.بقیه روایانش ثقه‏اند.</w:t>
      </w:r>
    </w:p>
  </w:footnote>
  <w:footnote w:id="25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 1180 و مسلم به شماره 57 روایتش کرده‌اند.</w:t>
      </w:r>
    </w:p>
  </w:footnote>
  <w:footnote w:id="25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 875 و مسلم به شماره 57 روایتش کرده‌اند.</w:t>
      </w:r>
    </w:p>
  </w:footnote>
  <w:footnote w:id="25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شماره‌های 456، 1319 و مسلم به شماره 2658 آن را آورده‌اند.</w:t>
      </w:r>
    </w:p>
  </w:footnote>
  <w:footnote w:id="255">
    <w:p w:rsidR="005906C8" w:rsidRPr="004B311C" w:rsidRDefault="005906C8" w:rsidP="00B3746E">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شماره‌های 1890، 1296 و مسلم به شماره 2647 هر دو از طریق روایت علی</w:t>
      </w:r>
      <w:r w:rsidRPr="00B3746E">
        <w:rPr>
          <w:rFonts w:ascii="B Lotus" w:hAnsi="B Lotus"/>
          <w:sz w:val="22"/>
          <w:szCs w:val="28"/>
          <w:lang w:bidi="fa-IR"/>
        </w:rPr>
        <w:sym w:font="AGA Arabesque" w:char="F074"/>
      </w:r>
      <w:r w:rsidRPr="004B311C">
        <w:rPr>
          <w:rFonts w:ascii="B Lotus" w:hAnsi="B Lotus"/>
          <w:sz w:val="22"/>
          <w:szCs w:val="22"/>
          <w:rtl/>
          <w:lang w:bidi="fa-IR"/>
        </w:rPr>
        <w:t xml:space="preserve"> آن را روایت کرده‌اند.</w:t>
      </w:r>
    </w:p>
  </w:footnote>
  <w:footnote w:id="25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 2404 و مسلم به شماره 2297 روایتش کرده‌اند.</w:t>
      </w:r>
    </w:p>
  </w:footnote>
  <w:footnote w:id="25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 1359 و مسلم به شماره 24040 آن را روایت کرده‌اند.</w:t>
      </w:r>
    </w:p>
  </w:footnote>
  <w:footnote w:id="258">
    <w:p w:rsidR="005906C8" w:rsidRPr="004B311C" w:rsidRDefault="005906C8" w:rsidP="00636164">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احمد در </w:t>
      </w:r>
      <w:r>
        <w:rPr>
          <w:rFonts w:ascii="B Lotus" w:hAnsi="B Lotus" w:hint="cs"/>
          <w:sz w:val="22"/>
          <w:szCs w:val="22"/>
          <w:rtl/>
          <w:lang w:bidi="fa-IR"/>
        </w:rPr>
        <w:t>«</w:t>
      </w:r>
      <w:r w:rsidRPr="00997199">
        <w:rPr>
          <w:rFonts w:ascii="mylotus" w:hAnsi="mylotus" w:cs="mylotus"/>
          <w:sz w:val="22"/>
          <w:szCs w:val="22"/>
          <w:rtl/>
          <w:lang w:bidi="fa-IR"/>
        </w:rPr>
        <w:t>الـمسند</w:t>
      </w:r>
      <w:r>
        <w:rPr>
          <w:rFonts w:ascii="B Lotus" w:hAnsi="B Lotus" w:hint="cs"/>
          <w:sz w:val="22"/>
          <w:szCs w:val="22"/>
          <w:rtl/>
          <w:lang w:bidi="fa-IR"/>
        </w:rPr>
        <w:t>»</w:t>
      </w:r>
      <w:r w:rsidRPr="004B311C">
        <w:rPr>
          <w:rFonts w:ascii="B Lotus" w:hAnsi="B Lotus"/>
          <w:sz w:val="22"/>
          <w:szCs w:val="22"/>
          <w:rtl/>
          <w:lang w:bidi="fa-IR"/>
        </w:rPr>
        <w:t xml:space="preserve"> 1-118 و ترمذی به شماره 3713 آن را روایت کرده‌اند و آلبانی آن را صحیح دانسته است.</w:t>
      </w:r>
    </w:p>
  </w:footnote>
  <w:footnote w:id="259">
    <w:p w:rsidR="005906C8" w:rsidRPr="004B311C" w:rsidRDefault="005906C8" w:rsidP="00997199">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ترمذی به شماره 3662 و احمد در </w:t>
      </w:r>
      <w:r>
        <w:rPr>
          <w:rFonts w:ascii="B Lotus" w:hAnsi="B Lotus" w:hint="cs"/>
          <w:sz w:val="22"/>
          <w:szCs w:val="22"/>
          <w:rtl/>
          <w:lang w:bidi="fa-IR"/>
        </w:rPr>
        <w:t>«</w:t>
      </w:r>
      <w:r w:rsidRPr="00997199">
        <w:rPr>
          <w:rFonts w:ascii="mylotus" w:hAnsi="mylotus" w:cs="mylotus"/>
          <w:sz w:val="22"/>
          <w:szCs w:val="22"/>
          <w:rtl/>
          <w:lang w:bidi="fa-IR"/>
        </w:rPr>
        <w:t>ال</w:t>
      </w:r>
      <w:r>
        <w:rPr>
          <w:rFonts w:ascii="mylotus" w:hAnsi="mylotus" w:cs="mylotus" w:hint="cs"/>
          <w:sz w:val="22"/>
          <w:szCs w:val="22"/>
          <w:rtl/>
          <w:lang w:bidi="fa-IR"/>
        </w:rPr>
        <w:t>ـ</w:t>
      </w:r>
      <w:r w:rsidRPr="00997199">
        <w:rPr>
          <w:rFonts w:ascii="mylotus" w:hAnsi="mylotus" w:cs="mylotus"/>
          <w:sz w:val="22"/>
          <w:szCs w:val="22"/>
          <w:rtl/>
          <w:lang w:bidi="fa-IR"/>
        </w:rPr>
        <w:t>مسند</w:t>
      </w:r>
      <w:r>
        <w:rPr>
          <w:rFonts w:ascii="B Lotus" w:hAnsi="B Lotus" w:hint="cs"/>
          <w:sz w:val="22"/>
          <w:szCs w:val="22"/>
          <w:rtl/>
          <w:lang w:bidi="fa-IR"/>
        </w:rPr>
        <w:t>»</w:t>
      </w:r>
      <w:r w:rsidRPr="004B311C">
        <w:rPr>
          <w:rFonts w:ascii="B Lotus" w:hAnsi="B Lotus"/>
          <w:sz w:val="22"/>
          <w:szCs w:val="22"/>
          <w:rtl/>
          <w:lang w:bidi="fa-IR"/>
        </w:rPr>
        <w:t xml:space="preserve"> 5/382، 385، 399، 409 آن را روایت کرده‌اند و البانی در کتاب </w:t>
      </w:r>
      <w:r>
        <w:rPr>
          <w:rFonts w:ascii="B Lotus" w:hAnsi="B Lotus" w:hint="cs"/>
          <w:sz w:val="22"/>
          <w:szCs w:val="22"/>
          <w:rtl/>
          <w:lang w:bidi="fa-IR"/>
        </w:rPr>
        <w:t>«</w:t>
      </w:r>
      <w:r w:rsidRPr="00997199">
        <w:rPr>
          <w:rFonts w:ascii="mylotus" w:hAnsi="mylotus" w:cs="mylotus"/>
          <w:sz w:val="22"/>
          <w:szCs w:val="22"/>
          <w:rtl/>
          <w:lang w:bidi="fa-IR"/>
        </w:rPr>
        <w:t>صحیح الجامع</w:t>
      </w:r>
      <w:r>
        <w:rPr>
          <w:rFonts w:ascii="B Lotus" w:hAnsi="B Lotus" w:hint="cs"/>
          <w:sz w:val="22"/>
          <w:szCs w:val="22"/>
          <w:rtl/>
          <w:lang w:bidi="fa-IR"/>
        </w:rPr>
        <w:t>»</w:t>
      </w:r>
      <w:r w:rsidRPr="004B311C">
        <w:rPr>
          <w:rFonts w:ascii="B Lotus" w:hAnsi="B Lotus"/>
          <w:sz w:val="22"/>
          <w:szCs w:val="22"/>
          <w:rtl/>
          <w:lang w:bidi="fa-IR"/>
        </w:rPr>
        <w:t xml:space="preserve"> به شماره 1142 آن را صحیح دانسته است.</w:t>
      </w:r>
    </w:p>
  </w:footnote>
  <w:footnote w:id="260">
    <w:p w:rsidR="005906C8" w:rsidRPr="004B311C" w:rsidRDefault="005906C8" w:rsidP="00997199">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 5342 و مسلم به شماره</w:t>
      </w:r>
      <w:r>
        <w:rPr>
          <w:rFonts w:ascii="B Lotus" w:hAnsi="B Lotus"/>
          <w:sz w:val="22"/>
          <w:szCs w:val="22"/>
          <w:rtl/>
          <w:lang w:bidi="fa-IR"/>
        </w:rPr>
        <w:t xml:space="preserve"> </w:t>
      </w:r>
      <w:r w:rsidRPr="004B311C">
        <w:rPr>
          <w:rFonts w:ascii="B Lotus" w:hAnsi="B Lotus"/>
          <w:sz w:val="22"/>
          <w:szCs w:val="22"/>
          <w:rtl/>
          <w:lang w:bidi="fa-IR"/>
        </w:rPr>
        <w:t>2387 آن را ر</w:t>
      </w:r>
      <w:r>
        <w:rPr>
          <w:rFonts w:ascii="B Lotus" w:hAnsi="B Lotus"/>
          <w:sz w:val="22"/>
          <w:szCs w:val="22"/>
          <w:rtl/>
          <w:lang w:bidi="fa-IR"/>
        </w:rPr>
        <w:t>وایت کرده‌اند.</w:t>
      </w:r>
    </w:p>
  </w:footnote>
  <w:footnote w:id="261">
    <w:p w:rsidR="005906C8" w:rsidRPr="004B311C" w:rsidRDefault="005906C8" w:rsidP="00512354">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62">
    <w:p w:rsidR="005906C8" w:rsidRPr="004B311C" w:rsidRDefault="005906C8" w:rsidP="0062009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احمد در </w:t>
      </w:r>
      <w:r>
        <w:rPr>
          <w:rFonts w:ascii="B Lotus" w:hAnsi="B Lotus" w:hint="cs"/>
          <w:sz w:val="22"/>
          <w:szCs w:val="22"/>
          <w:rtl/>
          <w:lang w:bidi="fa-IR"/>
        </w:rPr>
        <w:t>«</w:t>
      </w:r>
      <w:r w:rsidRPr="0062009D">
        <w:rPr>
          <w:rFonts w:ascii="mylotus" w:hAnsi="mylotus" w:cs="mylotus"/>
          <w:sz w:val="22"/>
          <w:szCs w:val="22"/>
          <w:rtl/>
          <w:lang w:bidi="fa-IR"/>
        </w:rPr>
        <w:t>الـمسند</w:t>
      </w:r>
      <w:r>
        <w:rPr>
          <w:rFonts w:ascii="B Lotus" w:hAnsi="B Lotus" w:hint="cs"/>
          <w:sz w:val="22"/>
          <w:szCs w:val="22"/>
          <w:rtl/>
          <w:lang w:bidi="fa-IR"/>
        </w:rPr>
        <w:t>»</w:t>
      </w:r>
      <w:r w:rsidRPr="004B311C">
        <w:rPr>
          <w:rFonts w:ascii="B Lotus" w:hAnsi="B Lotus"/>
          <w:sz w:val="22"/>
          <w:szCs w:val="22"/>
          <w:rtl/>
          <w:lang w:bidi="fa-IR"/>
        </w:rPr>
        <w:t xml:space="preserve"> 1/18 و ترمذی به شماره 2303 آن را روایت کرده‌اند و آلبانی در کتاب «</w:t>
      </w:r>
      <w:r w:rsidRPr="0062009D">
        <w:rPr>
          <w:rFonts w:ascii="mylotus" w:hAnsi="mylotus" w:cs="mylotus"/>
          <w:sz w:val="22"/>
          <w:szCs w:val="22"/>
          <w:rtl/>
          <w:lang w:bidi="fa-IR"/>
        </w:rPr>
        <w:t>صحیح الجامع</w:t>
      </w:r>
      <w:r w:rsidRPr="004B311C">
        <w:rPr>
          <w:rFonts w:ascii="B Lotus" w:hAnsi="B Lotus"/>
          <w:sz w:val="22"/>
          <w:szCs w:val="22"/>
          <w:rtl/>
          <w:lang w:bidi="fa-IR"/>
        </w:rPr>
        <w:t>» به شم</w:t>
      </w:r>
      <w:r>
        <w:rPr>
          <w:rFonts w:ascii="B Lotus" w:hAnsi="B Lotus"/>
          <w:sz w:val="22"/>
          <w:szCs w:val="22"/>
          <w:rtl/>
          <w:lang w:bidi="fa-IR"/>
        </w:rPr>
        <w:t>اره 2546 آن را صحیح دانسته است.</w:t>
      </w:r>
    </w:p>
  </w:footnote>
  <w:footnote w:id="263">
    <w:p w:rsidR="005906C8" w:rsidRPr="004B311C" w:rsidRDefault="005906C8" w:rsidP="0062009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ترمذی به شماره 2166 روایتش کرده و آلبانی آن را صحیح دانسته است.</w:t>
      </w:r>
    </w:p>
  </w:footnote>
  <w:footnote w:id="264">
    <w:p w:rsidR="005906C8" w:rsidRPr="0062009D" w:rsidRDefault="005906C8" w:rsidP="0062009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ترمذی به شماره 2167 روایتش کرده و آلبانی گوید: این حدیث بجز عبارت </w:t>
      </w:r>
      <w:r>
        <w:rPr>
          <w:rFonts w:ascii="B Lotus" w:hAnsi="B Lotus" w:cs="Traditional Arabic" w:hint="cs"/>
          <w:sz w:val="22"/>
          <w:szCs w:val="22"/>
          <w:rtl/>
          <w:lang w:bidi="fa-IR"/>
        </w:rPr>
        <w:t>«</w:t>
      </w:r>
      <w:r w:rsidRPr="0062009D">
        <w:rPr>
          <w:rFonts w:ascii="B Lotus" w:hAnsi="B Lotus" w:cs="KFGQPC Uthman Taha Naskh"/>
          <w:sz w:val="22"/>
          <w:szCs w:val="22"/>
          <w:rtl/>
          <w:lang w:bidi="fa-IR"/>
        </w:rPr>
        <w:t>من شذ إلی النار</w:t>
      </w:r>
      <w:r>
        <w:rPr>
          <w:rFonts w:ascii="B Lotus" w:hAnsi="B Lotus" w:cs="Traditional Arabic" w:hint="cs"/>
          <w:sz w:val="22"/>
          <w:szCs w:val="22"/>
          <w:rtl/>
          <w:lang w:bidi="fa-IR"/>
        </w:rPr>
        <w:t>»</w:t>
      </w:r>
      <w:r w:rsidRPr="004B311C">
        <w:rPr>
          <w:rFonts w:ascii="B Lotus" w:hAnsi="B Lotus"/>
          <w:sz w:val="22"/>
          <w:szCs w:val="22"/>
          <w:rtl/>
          <w:lang w:bidi="fa-IR"/>
        </w:rPr>
        <w:t xml:space="preserve"> صحیح است.</w:t>
      </w:r>
    </w:p>
  </w:footnote>
  <w:footnote w:id="265">
    <w:p w:rsidR="005906C8" w:rsidRPr="0062009D" w:rsidRDefault="005906C8" w:rsidP="0062009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66">
    <w:p w:rsidR="005906C8" w:rsidRPr="004B311C" w:rsidRDefault="005906C8" w:rsidP="0062009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 1852 و احمد در </w:t>
      </w:r>
      <w:r w:rsidRPr="0062009D">
        <w:rPr>
          <w:rFonts w:ascii="mylotus" w:hAnsi="mylotus" w:cs="mylotus"/>
          <w:sz w:val="22"/>
          <w:szCs w:val="22"/>
          <w:rtl/>
          <w:lang w:bidi="fa-IR"/>
        </w:rPr>
        <w:t>الـمسند</w:t>
      </w:r>
      <w:r w:rsidRPr="004B311C">
        <w:rPr>
          <w:rFonts w:ascii="B Lotus" w:hAnsi="B Lotus"/>
          <w:sz w:val="22"/>
          <w:szCs w:val="22"/>
          <w:rtl/>
          <w:lang w:bidi="fa-IR"/>
        </w:rPr>
        <w:t xml:space="preserve"> 4/</w:t>
      </w:r>
      <w:r>
        <w:rPr>
          <w:rFonts w:ascii="B Lotus" w:hAnsi="B Lotus"/>
          <w:sz w:val="22"/>
          <w:szCs w:val="22"/>
          <w:rtl/>
          <w:lang w:bidi="fa-IR"/>
        </w:rPr>
        <w:t>261 و 341 آن را روایت کرده‌اند.</w:t>
      </w:r>
    </w:p>
  </w:footnote>
  <w:footnote w:id="267">
    <w:p w:rsidR="005906C8" w:rsidRPr="004B311C" w:rsidRDefault="005906C8" w:rsidP="0062009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است.این عبارت قسمتی از روایت قبلی ابن عمر است.</w:t>
      </w:r>
    </w:p>
  </w:footnote>
  <w:footnote w:id="268">
    <w:p w:rsidR="005906C8" w:rsidRPr="004B311C" w:rsidRDefault="005906C8" w:rsidP="0062009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 به شماره 148 و احمد در </w:t>
      </w:r>
      <w:r>
        <w:rPr>
          <w:rFonts w:ascii="B Lotus" w:hAnsi="B Lotus" w:hint="cs"/>
          <w:sz w:val="22"/>
          <w:szCs w:val="22"/>
          <w:rtl/>
          <w:lang w:bidi="fa-IR"/>
        </w:rPr>
        <w:t>«</w:t>
      </w:r>
      <w:r w:rsidRPr="0062009D">
        <w:rPr>
          <w:rFonts w:ascii="mylotus" w:hAnsi="mylotus" w:cs="mylotus"/>
          <w:sz w:val="22"/>
          <w:szCs w:val="22"/>
          <w:rtl/>
          <w:lang w:bidi="fa-IR"/>
        </w:rPr>
        <w:t>الـمسند</w:t>
      </w:r>
      <w:r>
        <w:rPr>
          <w:rFonts w:ascii="B Lotus" w:hAnsi="B Lotus" w:hint="cs"/>
          <w:sz w:val="22"/>
          <w:szCs w:val="22"/>
          <w:rtl/>
          <w:lang w:bidi="fa-IR"/>
        </w:rPr>
        <w:t>»</w:t>
      </w:r>
      <w:r>
        <w:rPr>
          <w:rFonts w:ascii="B Lotus" w:hAnsi="B Lotus"/>
          <w:sz w:val="22"/>
          <w:szCs w:val="22"/>
          <w:rtl/>
          <w:lang w:bidi="fa-IR"/>
        </w:rPr>
        <w:t xml:space="preserve"> 2/162 آن را روایت کرده‌اند.</w:t>
      </w:r>
    </w:p>
  </w:footnote>
  <w:footnote w:id="269">
    <w:p w:rsidR="005906C8" w:rsidRPr="004B311C" w:rsidRDefault="005906C8" w:rsidP="0062009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مسلم</w:t>
      </w:r>
      <w:r>
        <w:rPr>
          <w:rFonts w:ascii="B Lotus" w:hAnsi="B Lotus"/>
          <w:sz w:val="22"/>
          <w:szCs w:val="22"/>
          <w:rtl/>
          <w:lang w:bidi="fa-IR"/>
        </w:rPr>
        <w:t xml:space="preserve"> به شماره 1924 روایتش کرده است.</w:t>
      </w:r>
    </w:p>
  </w:footnote>
  <w:footnote w:id="27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را پیش گذشت.</w:t>
      </w:r>
    </w:p>
  </w:footnote>
  <w:footnote w:id="271">
    <w:p w:rsidR="005906C8" w:rsidRPr="004B311C" w:rsidRDefault="005906C8" w:rsidP="00634C2F">
      <w:pPr>
        <w:pStyle w:val="FootnoteText"/>
        <w:bidi/>
        <w:ind w:left="227" w:hanging="227"/>
        <w:jc w:val="both"/>
        <w:rPr>
          <w:rFonts w:ascii="B Lotus" w:hAnsi="B Lotus"/>
          <w:sz w:val="22"/>
          <w:szCs w:val="22"/>
          <w:rtl/>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اندکی پیش آورده شد.</w:t>
      </w:r>
    </w:p>
  </w:footnote>
  <w:footnote w:id="272">
    <w:p w:rsidR="005906C8" w:rsidRPr="004B311C" w:rsidRDefault="005906C8" w:rsidP="00314C16">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w:t>
      </w:r>
      <w:r>
        <w:rPr>
          <w:rFonts w:ascii="B Lotus" w:hAnsi="B Lotus"/>
          <w:sz w:val="22"/>
          <w:szCs w:val="22"/>
          <w:rtl/>
          <w:lang w:bidi="fa-IR"/>
        </w:rPr>
        <w:t>ی ضعیف است: ابن ماجه به شماره‌ی</w:t>
      </w:r>
      <w:r>
        <w:rPr>
          <w:rFonts w:ascii="B Lotus" w:hAnsi="B Lotus" w:hint="cs"/>
          <w:sz w:val="22"/>
          <w:szCs w:val="22"/>
          <w:rtl/>
          <w:lang w:bidi="fa-IR"/>
        </w:rPr>
        <w:t xml:space="preserve"> </w:t>
      </w:r>
      <w:r w:rsidRPr="004B311C">
        <w:rPr>
          <w:rFonts w:ascii="B Lotus" w:hAnsi="B Lotus"/>
          <w:sz w:val="22"/>
          <w:szCs w:val="22"/>
          <w:rtl/>
          <w:lang w:bidi="fa-IR"/>
        </w:rPr>
        <w:t>3950 روایتش کرده و</w:t>
      </w:r>
      <w:r>
        <w:rPr>
          <w:rFonts w:ascii="B Lotus" w:hAnsi="B Lotus" w:hint="cs"/>
          <w:sz w:val="22"/>
          <w:szCs w:val="22"/>
          <w:rtl/>
          <w:lang w:bidi="fa-IR"/>
        </w:rPr>
        <w:t xml:space="preserve"> </w:t>
      </w:r>
      <w:r w:rsidRPr="004B311C">
        <w:rPr>
          <w:rFonts w:ascii="B Lotus" w:hAnsi="B Lotus"/>
          <w:sz w:val="22"/>
          <w:szCs w:val="22"/>
          <w:rtl/>
          <w:lang w:bidi="fa-IR"/>
        </w:rPr>
        <w:t xml:space="preserve">البانی در کتاب </w:t>
      </w:r>
      <w:r>
        <w:rPr>
          <w:rFonts w:ascii="B Lotus" w:hAnsi="B Lotus" w:hint="cs"/>
          <w:sz w:val="22"/>
          <w:szCs w:val="22"/>
          <w:rtl/>
          <w:lang w:bidi="fa-IR"/>
        </w:rPr>
        <w:t>«</w:t>
      </w:r>
      <w:r w:rsidRPr="00314C16">
        <w:rPr>
          <w:rFonts w:ascii="mylotus" w:hAnsi="mylotus" w:cs="mylotus"/>
          <w:sz w:val="22"/>
          <w:szCs w:val="22"/>
          <w:rtl/>
          <w:lang w:bidi="fa-IR"/>
        </w:rPr>
        <w:t>ضعیف الجامع</w:t>
      </w:r>
      <w:r>
        <w:rPr>
          <w:rFonts w:ascii="B Lotus" w:hAnsi="B Lotus" w:hint="cs"/>
          <w:sz w:val="22"/>
          <w:szCs w:val="22"/>
          <w:rtl/>
          <w:lang w:bidi="fa-IR"/>
        </w:rPr>
        <w:t>»</w:t>
      </w:r>
      <w:r w:rsidRPr="004B311C">
        <w:rPr>
          <w:rFonts w:ascii="B Lotus" w:hAnsi="B Lotus"/>
          <w:sz w:val="22"/>
          <w:szCs w:val="22"/>
          <w:rtl/>
          <w:lang w:bidi="fa-IR"/>
        </w:rPr>
        <w:t xml:space="preserve"> به شماره‌ی 1815 آن را ضعیف دانسته است.</w:t>
      </w:r>
    </w:p>
  </w:footnote>
  <w:footnote w:id="273">
    <w:p w:rsidR="005906C8" w:rsidRPr="004B311C" w:rsidRDefault="005906C8" w:rsidP="00314C16">
      <w:pPr>
        <w:pStyle w:val="FootnoteText"/>
        <w:bidi/>
        <w:ind w:left="227" w:hanging="227"/>
        <w:jc w:val="both"/>
        <w:rPr>
          <w:rFonts w:ascii="B Lotus" w:hAnsi="B Lotus"/>
          <w:sz w:val="22"/>
          <w:szCs w:val="22"/>
          <w:rtl/>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ابونعیم در </w:t>
      </w:r>
      <w:r>
        <w:rPr>
          <w:rFonts w:ascii="B Lotus" w:hAnsi="B Lotus" w:hint="cs"/>
          <w:sz w:val="22"/>
          <w:szCs w:val="22"/>
          <w:rtl/>
          <w:lang w:bidi="fa-IR"/>
        </w:rPr>
        <w:t>«</w:t>
      </w:r>
      <w:r w:rsidRPr="00314C16">
        <w:rPr>
          <w:rFonts w:ascii="mylotus" w:hAnsi="mylotus" w:cs="mylotus"/>
          <w:sz w:val="22"/>
          <w:szCs w:val="22"/>
          <w:rtl/>
          <w:lang w:bidi="fa-IR"/>
        </w:rPr>
        <w:t>الحلیلة</w:t>
      </w:r>
      <w:r>
        <w:rPr>
          <w:rFonts w:ascii="B Lotus" w:hAnsi="B Lotus" w:hint="cs"/>
          <w:sz w:val="22"/>
          <w:szCs w:val="22"/>
          <w:rtl/>
          <w:lang w:bidi="fa-IR"/>
        </w:rPr>
        <w:t>»</w:t>
      </w:r>
      <w:r>
        <w:rPr>
          <w:rFonts w:ascii="B Lotus" w:hAnsi="B Lotus"/>
          <w:sz w:val="22"/>
          <w:szCs w:val="22"/>
          <w:rtl/>
          <w:lang w:bidi="fa-IR"/>
        </w:rPr>
        <w:t xml:space="preserve"> </w:t>
      </w:r>
      <w:r w:rsidRPr="004B311C">
        <w:rPr>
          <w:rFonts w:ascii="B Lotus" w:hAnsi="B Lotus"/>
          <w:sz w:val="22"/>
          <w:szCs w:val="22"/>
          <w:rtl/>
          <w:lang w:bidi="fa-IR"/>
        </w:rPr>
        <w:t>9/</w:t>
      </w:r>
      <w:r>
        <w:rPr>
          <w:rFonts w:ascii="B Lotus" w:hAnsi="B Lotus" w:hint="cs"/>
          <w:sz w:val="22"/>
          <w:szCs w:val="22"/>
          <w:rtl/>
          <w:lang w:bidi="fa-IR"/>
        </w:rPr>
        <w:t xml:space="preserve"> </w:t>
      </w:r>
      <w:r w:rsidRPr="004B311C">
        <w:rPr>
          <w:rFonts w:ascii="B Lotus" w:hAnsi="B Lotus"/>
          <w:sz w:val="22"/>
          <w:szCs w:val="22"/>
          <w:rtl/>
          <w:lang w:bidi="fa-IR"/>
        </w:rPr>
        <w:t>23</w:t>
      </w:r>
      <w:r>
        <w:rPr>
          <w:rFonts w:ascii="B Lotus" w:hAnsi="B Lotus"/>
          <w:sz w:val="22"/>
          <w:szCs w:val="22"/>
          <w:rtl/>
          <w:lang w:bidi="fa-IR"/>
        </w:rPr>
        <w:t>8-239 آن را روایت کرده است.</w:t>
      </w:r>
    </w:p>
  </w:footnote>
  <w:footnote w:id="27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7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7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در ابتدای این کتاب آورده شد.</w:t>
      </w:r>
    </w:p>
  </w:footnote>
  <w:footnote w:id="277">
    <w:p w:rsidR="005906C8" w:rsidRPr="004B311C" w:rsidRDefault="005906C8" w:rsidP="00157BD0">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قرطبی همانند آن</w:t>
      </w:r>
      <w:r>
        <w:rPr>
          <w:rFonts w:ascii="B Lotus" w:hAnsi="B Lotus"/>
          <w:sz w:val="22"/>
          <w:szCs w:val="22"/>
          <w:rtl/>
          <w:lang w:bidi="fa-IR"/>
        </w:rPr>
        <w:t xml:space="preserve"> را در تفسیرش، 7/140 آورده است.</w:t>
      </w:r>
    </w:p>
  </w:footnote>
  <w:footnote w:id="278">
    <w:p w:rsidR="005906C8" w:rsidRPr="004B311C" w:rsidRDefault="005906C8" w:rsidP="00157BD0">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 به تخریج‌اش دسترسی نداشتم.</w:t>
      </w:r>
    </w:p>
  </w:footnote>
  <w:footnote w:id="279">
    <w:p w:rsidR="005906C8" w:rsidRPr="00157BD0" w:rsidRDefault="005906C8" w:rsidP="00157BD0">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عمر و بن عبید،</w:t>
      </w:r>
      <w:r>
        <w:rPr>
          <w:rFonts w:ascii="B Lotus" w:hAnsi="B Lotus"/>
          <w:sz w:val="22"/>
          <w:szCs w:val="22"/>
          <w:rtl/>
          <w:lang w:bidi="fa-IR"/>
        </w:rPr>
        <w:t xml:space="preserve"> </w:t>
      </w:r>
      <w:r w:rsidRPr="004B311C">
        <w:rPr>
          <w:rFonts w:ascii="B Lotus" w:hAnsi="B Lotus"/>
          <w:sz w:val="22"/>
          <w:szCs w:val="22"/>
          <w:rtl/>
          <w:lang w:bidi="fa-IR"/>
        </w:rPr>
        <w:t xml:space="preserve">ابوعثمان بصری معتزلی است. </w:t>
      </w:r>
    </w:p>
  </w:footnote>
  <w:footnote w:id="28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81">
    <w:p w:rsidR="005906C8" w:rsidRPr="004B311C" w:rsidRDefault="005906C8" w:rsidP="00157BD0">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8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83">
    <w:p w:rsidR="005906C8" w:rsidRPr="004B311C" w:rsidRDefault="005906C8" w:rsidP="00634C2F">
      <w:pPr>
        <w:pStyle w:val="FootnoteText"/>
        <w:bidi/>
        <w:ind w:left="227" w:hanging="227"/>
        <w:jc w:val="both"/>
        <w:rPr>
          <w:rFonts w:ascii="B Lotus" w:hAnsi="B Lotus"/>
          <w:sz w:val="22"/>
          <w:szCs w:val="22"/>
          <w:rtl/>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1321 و مسلم 1064.</w:t>
      </w:r>
    </w:p>
  </w:footnote>
  <w:footnote w:id="284">
    <w:p w:rsidR="005906C8" w:rsidRPr="004B311C" w:rsidRDefault="005906C8" w:rsidP="00C911D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تخریج آن از پیش گذشت</w:t>
      </w:r>
      <w:r>
        <w:rPr>
          <w:rFonts w:ascii="B Lotus" w:hAnsi="B Lotus"/>
          <w:sz w:val="22"/>
          <w:szCs w:val="22"/>
          <w:rtl/>
          <w:lang w:bidi="fa-IR"/>
        </w:rPr>
        <w:t>.</w:t>
      </w:r>
    </w:p>
  </w:footnote>
  <w:footnote w:id="28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ابن ماجه به شماره‌ی 4216 روایتش کرده است و آلبانی در کتاب «</w:t>
      </w:r>
      <w:r w:rsidRPr="00C911DF">
        <w:rPr>
          <w:rFonts w:ascii="mylotus" w:hAnsi="mylotus" w:cs="mylotus"/>
          <w:sz w:val="22"/>
          <w:szCs w:val="22"/>
          <w:rtl/>
          <w:lang w:bidi="fa-IR"/>
        </w:rPr>
        <w:t>صحیح الجامع</w:t>
      </w:r>
      <w:r w:rsidRPr="004B311C">
        <w:rPr>
          <w:rFonts w:ascii="B Lotus" w:hAnsi="B Lotus"/>
          <w:sz w:val="22"/>
          <w:szCs w:val="22"/>
          <w:rtl/>
          <w:lang w:bidi="fa-IR"/>
        </w:rPr>
        <w:t>» به شماره‌ی 3291 و «</w:t>
      </w:r>
      <w:r>
        <w:rPr>
          <w:rFonts w:ascii="mylotus" w:hAnsi="mylotus" w:cs="mylotus"/>
          <w:sz w:val="22"/>
          <w:szCs w:val="22"/>
          <w:rtl/>
          <w:lang w:bidi="fa-IR"/>
        </w:rPr>
        <w:t>صحیح الترغیب و</w:t>
      </w:r>
      <w:r w:rsidRPr="00C911DF">
        <w:rPr>
          <w:rFonts w:ascii="mylotus" w:hAnsi="mylotus" w:cs="mylotus"/>
          <w:sz w:val="22"/>
          <w:szCs w:val="22"/>
          <w:rtl/>
          <w:lang w:bidi="fa-IR"/>
        </w:rPr>
        <w:t>الترهیب</w:t>
      </w:r>
      <w:r w:rsidRPr="004B311C">
        <w:rPr>
          <w:rFonts w:ascii="B Lotus" w:hAnsi="B Lotus"/>
          <w:sz w:val="22"/>
          <w:szCs w:val="22"/>
          <w:rtl/>
          <w:lang w:bidi="fa-IR"/>
        </w:rPr>
        <w:t>» به شماره‌ی 2931 آن را صحیح دانسته است.</w:t>
      </w:r>
    </w:p>
  </w:footnote>
  <w:footnote w:id="28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احمد در کتاب </w:t>
      </w:r>
      <w:r>
        <w:rPr>
          <w:rFonts w:ascii="mylotus" w:hAnsi="mylotus" w:cs="mylotus"/>
          <w:sz w:val="22"/>
          <w:szCs w:val="22"/>
          <w:rtl/>
          <w:lang w:bidi="fa-IR"/>
        </w:rPr>
        <w:t>«العلل و</w:t>
      </w:r>
      <w:r w:rsidRPr="00C911DF">
        <w:rPr>
          <w:rFonts w:ascii="mylotus" w:hAnsi="mylotus" w:cs="mylotus"/>
          <w:sz w:val="22"/>
          <w:szCs w:val="22"/>
          <w:rtl/>
          <w:lang w:bidi="fa-IR"/>
        </w:rPr>
        <w:t>معرفة الرجال</w:t>
      </w:r>
      <w:r w:rsidRPr="004B311C">
        <w:rPr>
          <w:rFonts w:ascii="B Lotus" w:hAnsi="B Lotus"/>
          <w:sz w:val="22"/>
          <w:szCs w:val="22"/>
          <w:rtl/>
          <w:lang w:bidi="fa-IR"/>
        </w:rPr>
        <w:t>» 3/233 آن را روایت کرده است.</w:t>
      </w:r>
    </w:p>
  </w:footnote>
  <w:footnote w:id="287">
    <w:p w:rsidR="005906C8" w:rsidRPr="004B311C" w:rsidRDefault="005906C8" w:rsidP="00BF6DBB">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شماره‌ی 5828 و مسلم به شماره‌ی 2247 آن را روایت کرده‌اند.</w:t>
      </w:r>
    </w:p>
  </w:footnote>
  <w:footnote w:id="288">
    <w:p w:rsidR="005906C8" w:rsidRPr="004B311C" w:rsidRDefault="005906C8" w:rsidP="00BF6DBB">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شماره‌ی 3010 و مسلم به شما</w:t>
      </w:r>
      <w:r>
        <w:rPr>
          <w:rFonts w:ascii="B Lotus" w:hAnsi="B Lotus"/>
          <w:sz w:val="22"/>
          <w:szCs w:val="22"/>
          <w:rtl/>
          <w:lang w:bidi="fa-IR"/>
        </w:rPr>
        <w:t>ره‌ی 1785 آن را روایت کرده‌اند.</w:t>
      </w:r>
    </w:p>
  </w:footnote>
  <w:footnote w:id="28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در صحیح خود، در باب تفسیر سوره‌ی حم السجده آن را به صورت تعلیق آورده است.</w:t>
      </w:r>
    </w:p>
  </w:footnote>
  <w:footnote w:id="29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احمد در «</w:t>
      </w:r>
      <w:r w:rsidRPr="00F11456">
        <w:rPr>
          <w:rFonts w:ascii="mylotus" w:hAnsi="mylotus" w:cs="mylotus"/>
          <w:sz w:val="22"/>
          <w:szCs w:val="22"/>
          <w:rtl/>
          <w:lang w:bidi="fa-IR"/>
        </w:rPr>
        <w:t>الـمسند</w:t>
      </w:r>
      <w:r w:rsidRPr="004B311C">
        <w:rPr>
          <w:rFonts w:ascii="B Lotus" w:hAnsi="B Lotus"/>
          <w:sz w:val="22"/>
          <w:szCs w:val="22"/>
          <w:rtl/>
          <w:lang w:bidi="fa-IR"/>
        </w:rPr>
        <w:t>» 1/ 22 و ابن ابی عاصم در «</w:t>
      </w:r>
      <w:r w:rsidRPr="00F11456">
        <w:rPr>
          <w:rFonts w:ascii="mylotus" w:hAnsi="mylotus" w:cs="mylotus"/>
          <w:sz w:val="22"/>
          <w:szCs w:val="22"/>
          <w:rtl/>
          <w:lang w:bidi="fa-IR"/>
        </w:rPr>
        <w:t>السنة</w:t>
      </w:r>
      <w:r w:rsidRPr="004B311C">
        <w:rPr>
          <w:rFonts w:ascii="B Lotus" w:hAnsi="B Lotus"/>
          <w:sz w:val="22"/>
          <w:szCs w:val="22"/>
          <w:rtl/>
          <w:lang w:bidi="fa-IR"/>
        </w:rPr>
        <w:t>» به شماره‌ی 202 آن را روایت کرده‌اند و آلبانی آن را حسن دانسته است.</w:t>
      </w:r>
    </w:p>
  </w:footnote>
  <w:footnote w:id="291">
    <w:p w:rsidR="005906C8" w:rsidRPr="004B311C" w:rsidRDefault="005906C8" w:rsidP="00F11456">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 w:id="29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شماره‌ی 820 و مسلم به شماره‌ی 846 آن را روایت کرده‌اند.</w:t>
      </w:r>
    </w:p>
  </w:footnote>
  <w:footnote w:id="293">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حسن است: احمد در «</w:t>
      </w:r>
      <w:r w:rsidRPr="00E5477E">
        <w:rPr>
          <w:rFonts w:ascii="mylotus" w:hAnsi="mylotus" w:cs="mylotus"/>
          <w:sz w:val="22"/>
          <w:szCs w:val="22"/>
          <w:rtl/>
          <w:lang w:bidi="fa-IR"/>
        </w:rPr>
        <w:t>الـمسند</w:t>
      </w:r>
      <w:r w:rsidRPr="004B311C">
        <w:rPr>
          <w:rFonts w:ascii="B Lotus" w:hAnsi="B Lotus"/>
          <w:sz w:val="22"/>
          <w:szCs w:val="22"/>
          <w:rtl/>
          <w:lang w:bidi="fa-IR"/>
        </w:rPr>
        <w:t>»، 5/8، 11و15</w:t>
      </w:r>
      <w:r>
        <w:rPr>
          <w:rFonts w:ascii="B Lotus" w:hAnsi="B Lotus"/>
          <w:sz w:val="22"/>
          <w:szCs w:val="22"/>
          <w:rtl/>
          <w:lang w:bidi="fa-IR"/>
        </w:rPr>
        <w:t>،</w:t>
      </w:r>
      <w:r w:rsidRPr="004B311C">
        <w:rPr>
          <w:rFonts w:ascii="B Lotus" w:hAnsi="B Lotus"/>
          <w:sz w:val="22"/>
          <w:szCs w:val="22"/>
          <w:rtl/>
          <w:lang w:bidi="fa-IR"/>
        </w:rPr>
        <w:t xml:space="preserve"> ابوداود به شماره‌ی 354 و ترمذی به شماره‌ی 497 آن را روایت کرده‌اند، و آلبانی در کتاب «</w:t>
      </w:r>
      <w:r w:rsidRPr="00E5477E">
        <w:rPr>
          <w:rFonts w:ascii="mylotus" w:hAnsi="mylotus" w:cs="mylotus"/>
          <w:sz w:val="22"/>
          <w:szCs w:val="22"/>
          <w:rtl/>
          <w:lang w:bidi="fa-IR"/>
        </w:rPr>
        <w:t>صحیح الجامع</w:t>
      </w:r>
      <w:r w:rsidRPr="004B311C">
        <w:rPr>
          <w:rFonts w:ascii="B Lotus" w:hAnsi="B Lotus"/>
          <w:sz w:val="22"/>
          <w:szCs w:val="22"/>
          <w:rtl/>
          <w:lang w:bidi="fa-IR"/>
        </w:rPr>
        <w:t>» به شماره‌ی 6180 آن را حسن دانسته است.</w:t>
      </w:r>
    </w:p>
  </w:footnote>
  <w:footnote w:id="29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نگا: «</w:t>
      </w:r>
      <w:r w:rsidRPr="00E5477E">
        <w:rPr>
          <w:rFonts w:ascii="mylotus" w:hAnsi="mylotus" w:cs="mylotus"/>
          <w:sz w:val="22"/>
          <w:szCs w:val="22"/>
          <w:rtl/>
          <w:lang w:bidi="fa-IR"/>
        </w:rPr>
        <w:t>صحیح الجامع</w:t>
      </w:r>
      <w:r w:rsidRPr="004B311C">
        <w:rPr>
          <w:rFonts w:ascii="B Lotus" w:hAnsi="B Lotus"/>
          <w:sz w:val="22"/>
          <w:szCs w:val="22"/>
          <w:rtl/>
          <w:lang w:bidi="fa-IR"/>
        </w:rPr>
        <w:t>» شماره‌های 3760 و 3766 و 3797 و 7140</w:t>
      </w:r>
      <w:r>
        <w:rPr>
          <w:rFonts w:ascii="B Lotus" w:hAnsi="B Lotus"/>
          <w:sz w:val="22"/>
          <w:szCs w:val="22"/>
          <w:rtl/>
          <w:lang w:bidi="fa-IR"/>
        </w:rPr>
        <w:t>،</w:t>
      </w:r>
      <w:r w:rsidRPr="004B311C">
        <w:rPr>
          <w:rFonts w:ascii="B Lotus" w:hAnsi="B Lotus"/>
          <w:sz w:val="22"/>
          <w:szCs w:val="22"/>
          <w:rtl/>
          <w:lang w:bidi="fa-IR"/>
        </w:rPr>
        <w:t xml:space="preserve"> «</w:t>
      </w:r>
      <w:r>
        <w:rPr>
          <w:rFonts w:ascii="mylotus" w:hAnsi="mylotus" w:cs="mylotus"/>
          <w:sz w:val="22"/>
          <w:szCs w:val="22"/>
          <w:rtl/>
          <w:lang w:bidi="fa-IR"/>
        </w:rPr>
        <w:t>صحیح الترغیب و</w:t>
      </w:r>
      <w:r w:rsidRPr="00E5477E">
        <w:rPr>
          <w:rFonts w:ascii="mylotus" w:hAnsi="mylotus" w:cs="mylotus"/>
          <w:sz w:val="22"/>
          <w:szCs w:val="22"/>
          <w:rtl/>
          <w:lang w:bidi="fa-IR"/>
        </w:rPr>
        <w:t>الترهیب</w:t>
      </w:r>
      <w:r w:rsidRPr="004B311C">
        <w:rPr>
          <w:rFonts w:ascii="B Lotus" w:hAnsi="B Lotus"/>
          <w:sz w:val="22"/>
          <w:szCs w:val="22"/>
          <w:rtl/>
          <w:lang w:bidi="fa-IR"/>
        </w:rPr>
        <w:t>» شماره‌های 889</w:t>
      </w:r>
      <w:r>
        <w:rPr>
          <w:rFonts w:ascii="B Lotus" w:hAnsi="B Lotus" w:hint="cs"/>
          <w:sz w:val="22"/>
          <w:szCs w:val="22"/>
          <w:rtl/>
          <w:lang w:bidi="fa-IR"/>
        </w:rPr>
        <w:t xml:space="preserve"> </w:t>
      </w:r>
      <w:r w:rsidRPr="004B311C">
        <w:rPr>
          <w:rFonts w:ascii="B Lotus" w:hAnsi="B Lotus"/>
          <w:sz w:val="22"/>
          <w:szCs w:val="22"/>
          <w:rtl/>
          <w:lang w:bidi="fa-IR"/>
        </w:rPr>
        <w:t>و 890.</w:t>
      </w:r>
    </w:p>
  </w:footnote>
  <w:footnote w:id="295">
    <w:p w:rsidR="005906C8" w:rsidRPr="004B311C" w:rsidRDefault="005906C8" w:rsidP="00831388">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w:t>
      </w:r>
      <w:r>
        <w:rPr>
          <w:rFonts w:ascii="B Lotus" w:hAnsi="B Lotus"/>
          <w:sz w:val="22"/>
          <w:szCs w:val="22"/>
          <w:rtl/>
          <w:lang w:bidi="fa-IR"/>
        </w:rPr>
        <w:t>و خالد بن یزید بن معاویه بن ابی</w:t>
      </w:r>
      <w:r>
        <w:rPr>
          <w:rFonts w:ascii="B Lotus" w:hAnsi="B Lotus" w:hint="cs"/>
          <w:sz w:val="22"/>
          <w:szCs w:val="22"/>
          <w:rtl/>
          <w:lang w:bidi="fa-IR"/>
        </w:rPr>
        <w:t>‌</w:t>
      </w:r>
      <w:r w:rsidRPr="004B311C">
        <w:rPr>
          <w:rFonts w:ascii="B Lotus" w:hAnsi="B Lotus"/>
          <w:sz w:val="22"/>
          <w:szCs w:val="22"/>
          <w:rtl/>
          <w:lang w:bidi="fa-IR"/>
        </w:rPr>
        <w:t xml:space="preserve">سفیان قریشی اموی، ابوهاشم دمشقی است. وی انسانی راستگو و دانشمند بود که به سال 90 </w:t>
      </w:r>
      <w:r>
        <w:rPr>
          <w:rFonts w:ascii="B Lotus" w:hAnsi="B Lotus" w:cs="Traditional Arabic" w:hint="cs"/>
          <w:sz w:val="22"/>
          <w:szCs w:val="22"/>
          <w:rtl/>
          <w:lang w:bidi="fa-IR"/>
        </w:rPr>
        <w:t>ﻫ</w:t>
      </w:r>
      <w:r w:rsidRPr="004B311C">
        <w:rPr>
          <w:rFonts w:ascii="B Lotus" w:hAnsi="B Lotus"/>
          <w:sz w:val="22"/>
          <w:szCs w:val="22"/>
          <w:rtl/>
          <w:lang w:bidi="fa-IR"/>
        </w:rPr>
        <w:t>.ق وفات یافت</w:t>
      </w:r>
    </w:p>
  </w:footnote>
  <w:footnote w:id="29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w:t>
      </w:r>
      <w:r>
        <w:rPr>
          <w:rFonts w:ascii="B Lotus" w:hAnsi="B Lotus"/>
          <w:sz w:val="22"/>
          <w:szCs w:val="22"/>
          <w:rtl/>
          <w:lang w:bidi="fa-IR"/>
        </w:rPr>
        <w:t>«</w:t>
      </w:r>
      <w:r w:rsidRPr="004B311C">
        <w:rPr>
          <w:rFonts w:ascii="B Lotus" w:hAnsi="B Lotus"/>
          <w:sz w:val="22"/>
          <w:szCs w:val="22"/>
          <w:rtl/>
          <w:lang w:bidi="fa-IR"/>
        </w:rPr>
        <w:t>صحیح ابن ماه</w:t>
      </w:r>
      <w:r>
        <w:rPr>
          <w:rFonts w:ascii="B Lotus" w:hAnsi="B Lotus"/>
          <w:sz w:val="22"/>
          <w:szCs w:val="22"/>
          <w:rtl/>
          <w:lang w:bidi="fa-IR"/>
        </w:rPr>
        <w:t>»</w:t>
      </w:r>
      <w:r w:rsidRPr="004B311C">
        <w:rPr>
          <w:rFonts w:ascii="B Lotus" w:hAnsi="B Lotus"/>
          <w:sz w:val="22"/>
          <w:szCs w:val="22"/>
          <w:rtl/>
          <w:lang w:bidi="fa-IR"/>
        </w:rPr>
        <w:t xml:space="preserve"> شماره‌ی 1662 از طریق روایت ابوذر و به شماره‌ی 1663 از طریق روایت ابوهریره و شماره‌ی 1664 از طریق روایت ابن عباس. و</w:t>
      </w:r>
      <w:r>
        <w:rPr>
          <w:rFonts w:ascii="B Lotus" w:hAnsi="B Lotus" w:hint="cs"/>
          <w:sz w:val="22"/>
          <w:szCs w:val="22"/>
          <w:rtl/>
          <w:lang w:bidi="fa-IR"/>
        </w:rPr>
        <w:t xml:space="preserve"> </w:t>
      </w:r>
      <w:r w:rsidRPr="004B311C">
        <w:rPr>
          <w:rFonts w:ascii="B Lotus" w:hAnsi="B Lotus"/>
          <w:sz w:val="22"/>
          <w:szCs w:val="22"/>
          <w:rtl/>
          <w:lang w:bidi="fa-IR"/>
        </w:rPr>
        <w:t xml:space="preserve">نگا: </w:t>
      </w:r>
      <w:r>
        <w:rPr>
          <w:rFonts w:ascii="B Lotus" w:hAnsi="B Lotus"/>
          <w:sz w:val="22"/>
          <w:szCs w:val="22"/>
          <w:rtl/>
          <w:lang w:bidi="fa-IR"/>
        </w:rPr>
        <w:t>«</w:t>
      </w:r>
      <w:r w:rsidRPr="00831388">
        <w:rPr>
          <w:rFonts w:ascii="mylotus" w:hAnsi="mylotus" w:cs="mylotus"/>
          <w:sz w:val="22"/>
          <w:szCs w:val="22"/>
          <w:rtl/>
          <w:lang w:bidi="fa-IR"/>
        </w:rPr>
        <w:t>الـمشکاة</w:t>
      </w:r>
      <w:r>
        <w:rPr>
          <w:rFonts w:ascii="B Lotus" w:hAnsi="B Lotus"/>
          <w:sz w:val="22"/>
          <w:szCs w:val="22"/>
          <w:rtl/>
          <w:lang w:bidi="fa-IR"/>
        </w:rPr>
        <w:t>»</w:t>
      </w:r>
      <w:r w:rsidRPr="004B311C">
        <w:rPr>
          <w:rFonts w:ascii="B Lotus" w:hAnsi="B Lotus"/>
          <w:sz w:val="22"/>
          <w:szCs w:val="22"/>
          <w:rtl/>
          <w:lang w:bidi="fa-IR"/>
        </w:rPr>
        <w:t>،</w:t>
      </w:r>
      <w:r>
        <w:rPr>
          <w:rFonts w:ascii="B Lotus" w:hAnsi="B Lotus"/>
          <w:sz w:val="22"/>
          <w:szCs w:val="22"/>
          <w:rtl/>
          <w:lang w:bidi="fa-IR"/>
        </w:rPr>
        <w:t xml:space="preserve"> </w:t>
      </w:r>
      <w:r w:rsidRPr="004B311C">
        <w:rPr>
          <w:rFonts w:ascii="B Lotus" w:hAnsi="B Lotus"/>
          <w:sz w:val="22"/>
          <w:szCs w:val="22"/>
          <w:rtl/>
          <w:lang w:bidi="fa-IR"/>
        </w:rPr>
        <w:t xml:space="preserve">شماره‌ی 6284 و </w:t>
      </w:r>
      <w:r>
        <w:rPr>
          <w:rFonts w:ascii="B Lotus" w:hAnsi="B Lotus"/>
          <w:sz w:val="22"/>
          <w:szCs w:val="22"/>
          <w:rtl/>
          <w:lang w:bidi="fa-IR"/>
        </w:rPr>
        <w:t>«</w:t>
      </w:r>
      <w:r w:rsidRPr="00831388">
        <w:rPr>
          <w:rFonts w:ascii="mylotus" w:hAnsi="mylotus" w:cs="mylotus"/>
          <w:sz w:val="22"/>
          <w:szCs w:val="22"/>
          <w:rtl/>
          <w:lang w:bidi="fa-IR"/>
        </w:rPr>
        <w:t>الإرواء</w:t>
      </w:r>
      <w:r>
        <w:rPr>
          <w:rFonts w:ascii="B Lotus" w:hAnsi="B Lotus"/>
          <w:sz w:val="22"/>
          <w:szCs w:val="22"/>
          <w:rtl/>
          <w:lang w:bidi="fa-IR"/>
        </w:rPr>
        <w:t>»</w:t>
      </w:r>
      <w:r w:rsidRPr="004B311C">
        <w:rPr>
          <w:rFonts w:ascii="B Lotus" w:hAnsi="B Lotus"/>
          <w:sz w:val="22"/>
          <w:szCs w:val="22"/>
          <w:rtl/>
          <w:lang w:bidi="fa-IR"/>
        </w:rPr>
        <w:t>،</w:t>
      </w:r>
      <w:r>
        <w:rPr>
          <w:rFonts w:ascii="B Lotus" w:hAnsi="B Lotus"/>
          <w:sz w:val="22"/>
          <w:szCs w:val="22"/>
          <w:rtl/>
          <w:lang w:bidi="fa-IR"/>
        </w:rPr>
        <w:t xml:space="preserve"> </w:t>
      </w:r>
      <w:r w:rsidRPr="004B311C">
        <w:rPr>
          <w:rFonts w:ascii="B Lotus" w:hAnsi="B Lotus"/>
          <w:sz w:val="22"/>
          <w:szCs w:val="22"/>
          <w:rtl/>
          <w:lang w:bidi="fa-IR"/>
        </w:rPr>
        <w:t>شماره‌ی 82.</w:t>
      </w:r>
    </w:p>
  </w:footnote>
  <w:footnote w:id="297">
    <w:p w:rsidR="005906C8" w:rsidRPr="004B311C" w:rsidRDefault="005906C8" w:rsidP="00F339BD">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او </w:t>
      </w:r>
      <w:r>
        <w:rPr>
          <w:rFonts w:ascii="B Lotus" w:hAnsi="B Lotus"/>
          <w:sz w:val="22"/>
          <w:szCs w:val="22"/>
          <w:rtl/>
          <w:lang w:bidi="fa-IR"/>
        </w:rPr>
        <w:t>معتمر بن سلیمان بن طرّخان تیمی،</w:t>
      </w:r>
      <w:r w:rsidRPr="004B311C">
        <w:rPr>
          <w:rFonts w:ascii="B Lotus" w:hAnsi="B Lotus"/>
          <w:sz w:val="22"/>
          <w:szCs w:val="22"/>
          <w:rtl/>
          <w:lang w:bidi="fa-IR"/>
        </w:rPr>
        <w:t xml:space="preserve"> ابومحمد بصری است. وی انسانی ثقه بود و در علم و</w:t>
      </w:r>
      <w:r>
        <w:rPr>
          <w:rFonts w:ascii="B Lotus" w:hAnsi="B Lotus" w:hint="cs"/>
          <w:sz w:val="22"/>
          <w:szCs w:val="22"/>
          <w:rtl/>
          <w:lang w:bidi="fa-IR"/>
        </w:rPr>
        <w:t xml:space="preserve"> </w:t>
      </w:r>
      <w:r w:rsidRPr="004B311C">
        <w:rPr>
          <w:rFonts w:ascii="B Lotus" w:hAnsi="B Lotus"/>
          <w:sz w:val="22"/>
          <w:szCs w:val="22"/>
          <w:rtl/>
          <w:lang w:bidi="fa-IR"/>
        </w:rPr>
        <w:t>عبادت،</w:t>
      </w:r>
      <w:r>
        <w:rPr>
          <w:rFonts w:ascii="B Lotus" w:hAnsi="B Lotus"/>
          <w:sz w:val="22"/>
          <w:szCs w:val="22"/>
          <w:rtl/>
          <w:lang w:bidi="fa-IR"/>
        </w:rPr>
        <w:t xml:space="preserve"> </w:t>
      </w:r>
      <w:r w:rsidRPr="004B311C">
        <w:rPr>
          <w:rFonts w:ascii="B Lotus" w:hAnsi="B Lotus"/>
          <w:sz w:val="22"/>
          <w:szCs w:val="22"/>
          <w:rtl/>
          <w:lang w:bidi="fa-IR"/>
        </w:rPr>
        <w:t xml:space="preserve">سردمدار بود. وی به سال 187 </w:t>
      </w:r>
      <w:r>
        <w:rPr>
          <w:rFonts w:ascii="B Lotus" w:hAnsi="B Lotus" w:cs="Traditional Arabic" w:hint="cs"/>
          <w:sz w:val="22"/>
          <w:szCs w:val="22"/>
          <w:rtl/>
          <w:lang w:bidi="fa-IR"/>
        </w:rPr>
        <w:t>ﻫ</w:t>
      </w:r>
      <w:r w:rsidRPr="004B311C">
        <w:rPr>
          <w:rFonts w:ascii="B Lotus" w:hAnsi="B Lotus"/>
          <w:sz w:val="22"/>
          <w:szCs w:val="22"/>
          <w:rtl/>
          <w:lang w:bidi="fa-IR"/>
        </w:rPr>
        <w:t>.ق دار فانی را وداع گفت.</w:t>
      </w:r>
    </w:p>
  </w:footnote>
  <w:footnote w:id="298">
    <w:p w:rsidR="005906C8" w:rsidRPr="004B311C" w:rsidRDefault="005906C8" w:rsidP="000F00E6">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به شماره‌ی 6853 آن را روایت کرده است.</w:t>
      </w:r>
    </w:p>
  </w:footnote>
  <w:footnote w:id="29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هروی در کتاب </w:t>
      </w:r>
      <w:r>
        <w:rPr>
          <w:rFonts w:ascii="B Lotus" w:hAnsi="B Lotus"/>
          <w:sz w:val="22"/>
          <w:szCs w:val="22"/>
          <w:rtl/>
          <w:lang w:bidi="fa-IR"/>
        </w:rPr>
        <w:t>«</w:t>
      </w:r>
      <w:r w:rsidRPr="001D6799">
        <w:rPr>
          <w:rFonts w:ascii="mylotus" w:hAnsi="mylotus" w:cs="mylotus"/>
          <w:sz w:val="22"/>
          <w:szCs w:val="22"/>
          <w:rtl/>
          <w:lang w:bidi="fa-IR"/>
        </w:rPr>
        <w:t>ذم الکلام</w:t>
      </w:r>
      <w:r>
        <w:rPr>
          <w:rFonts w:ascii="B Lotus" w:hAnsi="B Lotus"/>
          <w:sz w:val="22"/>
          <w:szCs w:val="22"/>
          <w:rtl/>
          <w:lang w:bidi="fa-IR"/>
        </w:rPr>
        <w:t>»</w:t>
      </w:r>
      <w:r w:rsidRPr="004B311C">
        <w:rPr>
          <w:rFonts w:ascii="B Lotus" w:hAnsi="B Lotus"/>
          <w:sz w:val="22"/>
          <w:szCs w:val="22"/>
          <w:rtl/>
          <w:lang w:bidi="fa-IR"/>
        </w:rPr>
        <w:t xml:space="preserve"> ب</w:t>
      </w:r>
      <w:r>
        <w:rPr>
          <w:rFonts w:ascii="B Lotus" w:hAnsi="B Lotus"/>
          <w:sz w:val="22"/>
          <w:szCs w:val="22"/>
          <w:rtl/>
          <w:lang w:bidi="fa-IR"/>
        </w:rPr>
        <w:t>ه شماره‌ی 746 آن را روایت کرده،</w:t>
      </w:r>
      <w:r w:rsidRPr="004B311C">
        <w:rPr>
          <w:rFonts w:ascii="B Lotus" w:hAnsi="B Lotus"/>
          <w:sz w:val="22"/>
          <w:szCs w:val="22"/>
          <w:rtl/>
          <w:lang w:bidi="fa-IR"/>
        </w:rPr>
        <w:t xml:space="preserve"> و آلبانی در کتاب </w:t>
      </w:r>
      <w:r>
        <w:rPr>
          <w:rFonts w:ascii="B Lotus" w:hAnsi="B Lotus"/>
          <w:sz w:val="22"/>
          <w:szCs w:val="22"/>
          <w:rtl/>
          <w:lang w:bidi="fa-IR"/>
        </w:rPr>
        <w:t>«</w:t>
      </w:r>
      <w:r w:rsidRPr="001D6799">
        <w:rPr>
          <w:rFonts w:ascii="mylotus" w:hAnsi="mylotus" w:cs="mylotus"/>
          <w:sz w:val="22"/>
          <w:szCs w:val="22"/>
          <w:rtl/>
          <w:lang w:bidi="fa-IR"/>
        </w:rPr>
        <w:t>ال</w:t>
      </w:r>
      <w:r>
        <w:rPr>
          <w:rFonts w:ascii="mylotus" w:hAnsi="mylotus" w:cs="mylotus" w:hint="cs"/>
          <w:sz w:val="22"/>
          <w:szCs w:val="22"/>
          <w:rtl/>
          <w:lang w:bidi="fa-IR"/>
        </w:rPr>
        <w:t>ـ</w:t>
      </w:r>
      <w:r w:rsidRPr="001D6799">
        <w:rPr>
          <w:rFonts w:ascii="mylotus" w:hAnsi="mylotus" w:cs="mylotus"/>
          <w:sz w:val="22"/>
          <w:szCs w:val="22"/>
          <w:rtl/>
          <w:lang w:bidi="fa-IR"/>
        </w:rPr>
        <w:t>مشکاة</w:t>
      </w:r>
      <w:r>
        <w:rPr>
          <w:rFonts w:ascii="B Lotus" w:hAnsi="B Lotus"/>
          <w:sz w:val="22"/>
          <w:szCs w:val="22"/>
          <w:rtl/>
          <w:lang w:bidi="fa-IR"/>
        </w:rPr>
        <w:t>»</w:t>
      </w:r>
      <w:r w:rsidRPr="004B311C">
        <w:rPr>
          <w:rFonts w:ascii="B Lotus" w:hAnsi="B Lotus"/>
          <w:sz w:val="22"/>
          <w:szCs w:val="22"/>
          <w:rtl/>
          <w:lang w:bidi="fa-IR"/>
        </w:rPr>
        <w:t xml:space="preserve"> به شماره‌ی 193 آن را ضعیف دانسته است.</w:t>
      </w:r>
      <w:r>
        <w:rPr>
          <w:rFonts w:ascii="B Lotus" w:hAnsi="B Lotus"/>
          <w:sz w:val="22"/>
          <w:szCs w:val="22"/>
          <w:rtl/>
          <w:lang w:bidi="fa-IR"/>
        </w:rPr>
        <w:t xml:space="preserve"> </w:t>
      </w:r>
    </w:p>
  </w:footnote>
  <w:footnote w:id="300">
    <w:p w:rsidR="005906C8" w:rsidRPr="004B311C" w:rsidRDefault="005906C8" w:rsidP="009C4D66">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اصل مرفوعی ندارد و تنها به صورت موقوف بر ابن مسعود نقل شده است. نگا: </w:t>
      </w:r>
      <w:r w:rsidRPr="009C4D66">
        <w:rPr>
          <w:rFonts w:ascii="mylotus" w:hAnsi="mylotus" w:cs="mylotus"/>
          <w:sz w:val="22"/>
          <w:szCs w:val="22"/>
          <w:rtl/>
          <w:lang w:bidi="fa-IR"/>
        </w:rPr>
        <w:t>السلسلة الضعیف</w:t>
      </w:r>
      <w:r>
        <w:rPr>
          <w:rFonts w:ascii="mylotus" w:hAnsi="mylotus" w:cs="mylotus" w:hint="cs"/>
          <w:sz w:val="22"/>
          <w:szCs w:val="22"/>
          <w:rtl/>
          <w:lang w:bidi="fa-IR"/>
        </w:rPr>
        <w:t>ة</w:t>
      </w:r>
      <w:r w:rsidRPr="004B311C">
        <w:rPr>
          <w:rFonts w:ascii="B Lotus" w:hAnsi="B Lotus"/>
          <w:sz w:val="22"/>
          <w:szCs w:val="22"/>
          <w:rtl/>
          <w:lang w:bidi="fa-IR"/>
        </w:rPr>
        <w:t xml:space="preserve"> شماره 533.</w:t>
      </w:r>
    </w:p>
  </w:footnote>
  <w:footnote w:id="30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w:t>
      </w:r>
      <w:r w:rsidRPr="009C4D66">
        <w:rPr>
          <w:rFonts w:ascii="B Lotus" w:hAnsi="B Lotus"/>
          <w:rtl/>
          <w:lang w:bidi="fa-IR"/>
        </w:rPr>
        <w:t>آن</w:t>
      </w:r>
      <w:r w:rsidRPr="004B311C">
        <w:rPr>
          <w:rFonts w:ascii="B Lotus" w:hAnsi="B Lotus"/>
          <w:sz w:val="22"/>
          <w:szCs w:val="22"/>
          <w:rtl/>
          <w:lang w:bidi="fa-IR"/>
        </w:rPr>
        <w:t xml:space="preserve"> از پیش گذشت.</w:t>
      </w:r>
    </w:p>
  </w:footnote>
  <w:footnote w:id="302">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سند این حدیث</w:t>
      </w:r>
      <w:r>
        <w:rPr>
          <w:rFonts w:ascii="B Lotus" w:hAnsi="B Lotus" w:hint="cs"/>
          <w:sz w:val="22"/>
          <w:szCs w:val="22"/>
          <w:rtl/>
          <w:lang w:bidi="fa-IR"/>
        </w:rPr>
        <w:t xml:space="preserve"> </w:t>
      </w:r>
      <w:r w:rsidRPr="004B311C">
        <w:rPr>
          <w:rFonts w:ascii="B Lotus" w:hAnsi="B Lotus"/>
          <w:sz w:val="22"/>
          <w:szCs w:val="22"/>
          <w:rtl/>
          <w:lang w:bidi="fa-IR"/>
        </w:rPr>
        <w:t xml:space="preserve">(ضعیف جدا) می‌باشد که طبرانی در </w:t>
      </w:r>
      <w:r w:rsidRPr="009C4D66">
        <w:rPr>
          <w:rFonts w:ascii="mylotus" w:hAnsi="mylotus" w:cs="mylotus"/>
          <w:sz w:val="22"/>
          <w:szCs w:val="22"/>
          <w:rtl/>
          <w:lang w:bidi="fa-IR"/>
        </w:rPr>
        <w:t>الکبیر</w:t>
      </w:r>
      <w:r>
        <w:rPr>
          <w:rFonts w:ascii="mylotus" w:hAnsi="mylotus" w:cs="mylotus" w:hint="cs"/>
          <w:sz w:val="22"/>
          <w:szCs w:val="22"/>
          <w:rtl/>
          <w:lang w:bidi="fa-IR"/>
        </w:rPr>
        <w:t xml:space="preserve"> </w:t>
      </w:r>
      <w:r w:rsidRPr="004B311C">
        <w:rPr>
          <w:rFonts w:ascii="B Lotus" w:hAnsi="B Lotus"/>
          <w:sz w:val="22"/>
          <w:szCs w:val="22"/>
          <w:rtl/>
          <w:lang w:bidi="fa-IR"/>
        </w:rPr>
        <w:t xml:space="preserve">(17/17) و قضاعی در </w:t>
      </w:r>
      <w:r w:rsidRPr="009C4D66">
        <w:rPr>
          <w:rFonts w:ascii="mylotus" w:hAnsi="mylotus" w:cs="mylotus"/>
          <w:sz w:val="22"/>
          <w:szCs w:val="22"/>
          <w:rtl/>
          <w:lang w:bidi="fa-IR"/>
        </w:rPr>
        <w:t>مسندالشهاب</w:t>
      </w:r>
      <w:r>
        <w:rPr>
          <w:rFonts w:ascii="mylotus" w:hAnsi="mylotus" w:cs="mylotus" w:hint="cs"/>
          <w:sz w:val="22"/>
          <w:szCs w:val="22"/>
          <w:rtl/>
          <w:lang w:bidi="fa-IR"/>
        </w:rPr>
        <w:t xml:space="preserve"> </w:t>
      </w:r>
      <w:r w:rsidRPr="004B311C">
        <w:rPr>
          <w:rFonts w:ascii="B Lotus" w:hAnsi="B Lotus"/>
          <w:sz w:val="22"/>
          <w:szCs w:val="22"/>
          <w:rtl/>
          <w:lang w:bidi="fa-IR"/>
        </w:rPr>
        <w:t xml:space="preserve">(2/174) آن را تخریج نموده‌اند، و آلبانی نیز در ضعیف </w:t>
      </w:r>
      <w:r>
        <w:rPr>
          <w:rFonts w:ascii="mylotus" w:hAnsi="mylotus" w:cs="mylotus"/>
          <w:sz w:val="22"/>
          <w:szCs w:val="22"/>
          <w:rtl/>
          <w:lang w:bidi="fa-IR"/>
        </w:rPr>
        <w:t>الترغیب و</w:t>
      </w:r>
      <w:r w:rsidRPr="009C4D66">
        <w:rPr>
          <w:rFonts w:ascii="mylotus" w:hAnsi="mylotus" w:cs="mylotus"/>
          <w:sz w:val="22"/>
          <w:szCs w:val="22"/>
          <w:rtl/>
          <w:lang w:bidi="fa-IR"/>
        </w:rPr>
        <w:t>الترهیب</w:t>
      </w:r>
      <w:r>
        <w:rPr>
          <w:rFonts w:ascii="mylotus" w:hAnsi="mylotus" w:cs="mylotus" w:hint="cs"/>
          <w:sz w:val="22"/>
          <w:szCs w:val="22"/>
          <w:rtl/>
          <w:lang w:bidi="fa-IR"/>
        </w:rPr>
        <w:t xml:space="preserve"> </w:t>
      </w:r>
      <w:r w:rsidRPr="004B311C">
        <w:rPr>
          <w:rFonts w:ascii="B Lotus" w:hAnsi="B Lotus"/>
          <w:sz w:val="22"/>
          <w:szCs w:val="22"/>
          <w:rtl/>
          <w:lang w:bidi="fa-IR"/>
        </w:rPr>
        <w:t>(36/1334) آن را ضعبف دانسته است.</w:t>
      </w:r>
    </w:p>
  </w:footnote>
  <w:footnote w:id="303">
    <w:p w:rsidR="005906C8" w:rsidRPr="004B311C" w:rsidRDefault="005906C8" w:rsidP="009C4D66">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در معنای این روایت حدیث مرفوعی نقل شده است که چنین می</w:t>
      </w:r>
      <w:r w:rsidRPr="004B311C">
        <w:rPr>
          <w:rFonts w:ascii="B Lotus" w:hAnsi="B Lotus"/>
          <w:sz w:val="22"/>
          <w:szCs w:val="22"/>
          <w:cs/>
          <w:lang w:bidi="fa-IR"/>
        </w:rPr>
        <w:t>‎</w:t>
      </w:r>
      <w:r w:rsidRPr="004B311C">
        <w:rPr>
          <w:rFonts w:ascii="B Lotus" w:hAnsi="B Lotus"/>
          <w:sz w:val="22"/>
          <w:szCs w:val="22"/>
          <w:rtl/>
          <w:lang w:bidi="fa-IR"/>
        </w:rPr>
        <w:t xml:space="preserve">فرماید: </w:t>
      </w:r>
      <w:r>
        <w:rPr>
          <w:rFonts w:ascii="B Lotus" w:hAnsi="B Lotus" w:cs="Traditional Arabic" w:hint="cs"/>
          <w:sz w:val="22"/>
          <w:szCs w:val="22"/>
          <w:rtl/>
          <w:lang w:bidi="fa-IR"/>
        </w:rPr>
        <w:t>«</w:t>
      </w:r>
      <w:r w:rsidRPr="009C4D66">
        <w:rPr>
          <w:rFonts w:ascii="mylotus" w:hAnsi="mylotus" w:cs="KFGQPC Uthman Taha Naskh"/>
          <w:sz w:val="22"/>
          <w:szCs w:val="22"/>
          <w:rtl/>
          <w:lang w:bidi="fa-IR"/>
        </w:rPr>
        <w:t>إن</w:t>
      </w:r>
      <w:r>
        <w:rPr>
          <w:rFonts w:ascii="mylotus" w:hAnsi="mylotus" w:cs="KFGQPC Uthman Taha Naskh" w:hint="cs"/>
          <w:sz w:val="22"/>
          <w:szCs w:val="22"/>
          <w:rtl/>
          <w:lang w:bidi="fa-IR"/>
        </w:rPr>
        <w:t>ي</w:t>
      </w:r>
      <w:r w:rsidRPr="009C4D66">
        <w:rPr>
          <w:rFonts w:ascii="mylotus" w:hAnsi="mylotus" w:cs="KFGQPC Uthman Taha Naskh"/>
          <w:sz w:val="22"/>
          <w:szCs w:val="22"/>
          <w:rtl/>
          <w:lang w:bidi="fa-IR"/>
        </w:rPr>
        <w:t xml:space="preserve"> أخاف علی </w:t>
      </w:r>
      <w:r>
        <w:rPr>
          <w:rFonts w:ascii="mylotus" w:hAnsi="mylotus" w:cs="KFGQPC Uthman Taha Naskh" w:hint="cs"/>
          <w:sz w:val="22"/>
          <w:szCs w:val="22"/>
          <w:rtl/>
          <w:lang w:bidi="fa-IR"/>
        </w:rPr>
        <w:t>أ</w:t>
      </w:r>
      <w:r w:rsidRPr="009C4D66">
        <w:rPr>
          <w:rFonts w:ascii="mylotus" w:hAnsi="mylotus" w:cs="KFGQPC Uthman Taha Naskh"/>
          <w:sz w:val="22"/>
          <w:szCs w:val="22"/>
          <w:rtl/>
          <w:lang w:bidi="fa-IR"/>
        </w:rPr>
        <w:t>متی من ثلا</w:t>
      </w:r>
      <w:r>
        <w:rPr>
          <w:rFonts w:ascii="mylotus" w:hAnsi="mylotus" w:cs="KFGQPC Uthman Taha Naskh"/>
          <w:sz w:val="22"/>
          <w:szCs w:val="22"/>
          <w:rtl/>
          <w:lang w:bidi="fa-IR"/>
        </w:rPr>
        <w:t>ث: من ذلة عالم، ومن هوی متبع، و</w:t>
      </w:r>
      <w:r w:rsidRPr="009C4D66">
        <w:rPr>
          <w:rFonts w:ascii="mylotus" w:hAnsi="mylotus" w:cs="KFGQPC Uthman Taha Naskh"/>
          <w:sz w:val="22"/>
          <w:szCs w:val="22"/>
          <w:rtl/>
          <w:lang w:bidi="fa-IR"/>
        </w:rPr>
        <w:t>من حکم جائر</w:t>
      </w:r>
      <w:r>
        <w:rPr>
          <w:rFonts w:ascii="B Lotus" w:hAnsi="B Lotus" w:cs="Traditional Arabic" w:hint="cs"/>
          <w:sz w:val="22"/>
          <w:szCs w:val="22"/>
          <w:rtl/>
          <w:lang w:bidi="fa-IR"/>
        </w:rPr>
        <w:t>»</w:t>
      </w:r>
      <w:r>
        <w:rPr>
          <w:rFonts w:ascii="B Lotus" w:hAnsi="B Lotus" w:hint="cs"/>
          <w:sz w:val="22"/>
          <w:szCs w:val="22"/>
          <w:rtl/>
          <w:lang w:bidi="fa-IR"/>
        </w:rPr>
        <w:t>.</w:t>
      </w:r>
      <w:r w:rsidRPr="004B311C">
        <w:rPr>
          <w:rFonts w:ascii="B Lotus" w:hAnsi="B Lotus"/>
          <w:sz w:val="22"/>
          <w:szCs w:val="22"/>
          <w:rtl/>
          <w:lang w:bidi="fa-IR"/>
        </w:rPr>
        <w:t xml:space="preserve"> آلبانی:</w:t>
      </w:r>
      <w:r>
        <w:rPr>
          <w:rFonts w:ascii="B Lotus" w:hAnsi="B Lotus"/>
          <w:sz w:val="22"/>
          <w:szCs w:val="22"/>
          <w:rtl/>
          <w:lang w:bidi="fa-IR"/>
        </w:rPr>
        <w:t xml:space="preserve"> </w:t>
      </w:r>
      <w:r w:rsidRPr="004B311C">
        <w:rPr>
          <w:rFonts w:ascii="B Lotus" w:hAnsi="B Lotus"/>
          <w:sz w:val="22"/>
          <w:szCs w:val="22"/>
          <w:rtl/>
          <w:lang w:bidi="fa-IR"/>
        </w:rPr>
        <w:t xml:space="preserve">در </w:t>
      </w:r>
      <w:r w:rsidRPr="009C4D66">
        <w:rPr>
          <w:rFonts w:ascii="mylotus" w:hAnsi="mylotus" w:cs="mylotus"/>
          <w:sz w:val="22"/>
          <w:szCs w:val="22"/>
          <w:rtl/>
          <w:lang w:bidi="fa-IR"/>
        </w:rPr>
        <w:t>ضعیف الترغیب</w:t>
      </w:r>
      <w:r>
        <w:rPr>
          <w:rFonts w:ascii="B Lotus" w:hAnsi="B Lotus" w:hint="cs"/>
          <w:sz w:val="22"/>
          <w:szCs w:val="22"/>
          <w:rtl/>
          <w:lang w:bidi="fa-IR"/>
        </w:rPr>
        <w:t xml:space="preserve"> </w:t>
      </w:r>
      <w:r w:rsidRPr="004B311C">
        <w:rPr>
          <w:rFonts w:ascii="B Lotus" w:hAnsi="B Lotus"/>
          <w:sz w:val="22"/>
          <w:szCs w:val="22"/>
          <w:rtl/>
          <w:lang w:bidi="fa-IR"/>
        </w:rPr>
        <w:t>(36) گفته است: این حدیث (ضعیف جدا) است.</w:t>
      </w:r>
    </w:p>
  </w:footnote>
  <w:footnote w:id="304">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w:t>
      </w:r>
      <w:r w:rsidRPr="009C4D66">
        <w:rPr>
          <w:rFonts w:ascii="mylotus" w:hAnsi="mylotus" w:cs="mylotus"/>
          <w:sz w:val="22"/>
          <w:szCs w:val="22"/>
          <w:rtl/>
          <w:lang w:bidi="fa-IR"/>
        </w:rPr>
        <w:t>إعلام ال</w:t>
      </w:r>
      <w:r>
        <w:rPr>
          <w:rFonts w:ascii="mylotus" w:hAnsi="mylotus" w:cs="mylotus" w:hint="cs"/>
          <w:sz w:val="22"/>
          <w:szCs w:val="22"/>
          <w:rtl/>
          <w:lang w:bidi="fa-IR"/>
        </w:rPr>
        <w:t>ـ</w:t>
      </w:r>
      <w:r w:rsidRPr="009C4D66">
        <w:rPr>
          <w:rFonts w:ascii="mylotus" w:hAnsi="mylotus" w:cs="mylotus"/>
          <w:sz w:val="22"/>
          <w:szCs w:val="22"/>
          <w:rtl/>
          <w:lang w:bidi="fa-IR"/>
        </w:rPr>
        <w:t>موقعین</w:t>
      </w:r>
      <w:r w:rsidRPr="004B311C">
        <w:rPr>
          <w:rFonts w:ascii="B Lotus" w:hAnsi="B Lotus"/>
          <w:sz w:val="22"/>
          <w:szCs w:val="22"/>
          <w:rtl/>
          <w:lang w:bidi="fa-IR"/>
        </w:rPr>
        <w:t>: 2/195.</w:t>
      </w:r>
    </w:p>
  </w:footnote>
  <w:footnote w:id="305">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با شماره‌های: (1517 و 6847) این روایت را تخریج نموده است.</w:t>
      </w:r>
    </w:p>
  </w:footnote>
  <w:footnote w:id="306">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بخاری با شماره (4366 و 6856) این حدیث را تخریج نموده است.</w:t>
      </w:r>
    </w:p>
  </w:footnote>
  <w:footnote w:id="307">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 (182) و مسلم با شماره(905) آن را تخریج نموده‏اند.</w:t>
      </w:r>
    </w:p>
  </w:footnote>
  <w:footnote w:id="308">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 متفق علیه: بخ</w:t>
      </w:r>
      <w:r w:rsidRPr="004B311C">
        <w:rPr>
          <w:rFonts w:ascii="B Lotus" w:hAnsi="B Lotus"/>
          <w:sz w:val="22"/>
          <w:szCs w:val="22"/>
          <w:rtl/>
          <w:lang w:bidi="fa-IR"/>
        </w:rPr>
        <w:t>اری به شماره‌ی 2927 و 5043 و مسلم به شماره‌ی 1757 آن را روایت کرده‌اند.</w:t>
      </w:r>
    </w:p>
  </w:footnote>
  <w:footnote w:id="309">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حدیثی صحیح است: احمد در</w:t>
      </w:r>
      <w:r>
        <w:rPr>
          <w:rFonts w:ascii="B Lotus" w:hAnsi="B Lotus" w:hint="cs"/>
          <w:sz w:val="22"/>
          <w:szCs w:val="22"/>
          <w:rtl/>
          <w:lang w:bidi="fa-IR"/>
        </w:rPr>
        <w:t xml:space="preserve"> </w:t>
      </w:r>
      <w:r w:rsidRPr="004B311C">
        <w:rPr>
          <w:rFonts w:ascii="B Lotus" w:hAnsi="B Lotus"/>
          <w:sz w:val="22"/>
          <w:szCs w:val="22"/>
          <w:rtl/>
          <w:lang w:bidi="fa-IR"/>
        </w:rPr>
        <w:t>«</w:t>
      </w:r>
      <w:r w:rsidRPr="00F5381E">
        <w:rPr>
          <w:rFonts w:ascii="mylotus" w:hAnsi="mylotus" w:cs="mylotus"/>
          <w:sz w:val="22"/>
          <w:szCs w:val="22"/>
          <w:rtl/>
          <w:lang w:bidi="fa-IR"/>
        </w:rPr>
        <w:t>الـمسند</w:t>
      </w:r>
      <w:r w:rsidRPr="004B311C">
        <w:rPr>
          <w:rFonts w:ascii="B Lotus" w:hAnsi="B Lotus"/>
          <w:sz w:val="22"/>
          <w:szCs w:val="22"/>
          <w:rtl/>
          <w:lang w:bidi="fa-IR"/>
        </w:rPr>
        <w:t>»351/3 و نسائی در «</w:t>
      </w:r>
      <w:r w:rsidRPr="00F5381E">
        <w:rPr>
          <w:rFonts w:ascii="mylotus" w:hAnsi="mylotus" w:cs="mylotus"/>
          <w:sz w:val="22"/>
          <w:szCs w:val="22"/>
          <w:rtl/>
          <w:lang w:bidi="fa-IR"/>
        </w:rPr>
        <w:t>الکبری</w:t>
      </w:r>
      <w:r w:rsidRPr="004B311C">
        <w:rPr>
          <w:rFonts w:ascii="B Lotus" w:hAnsi="B Lotus"/>
          <w:sz w:val="22"/>
          <w:szCs w:val="22"/>
          <w:rtl/>
          <w:lang w:bidi="fa-IR"/>
        </w:rPr>
        <w:t>» شماره‌ی 7647 آن را روایت کرده‌اند، وآلبانی در کتاب «</w:t>
      </w:r>
      <w:r w:rsidRPr="00F5381E">
        <w:rPr>
          <w:rFonts w:ascii="mylotus" w:hAnsi="mylotus" w:cs="mylotus"/>
          <w:sz w:val="22"/>
          <w:szCs w:val="22"/>
          <w:rtl/>
          <w:lang w:bidi="fa-IR"/>
        </w:rPr>
        <w:t>صحیح الجامع</w:t>
      </w:r>
      <w:r w:rsidRPr="004B311C">
        <w:rPr>
          <w:rFonts w:ascii="B Lotus" w:hAnsi="B Lotus"/>
          <w:sz w:val="22"/>
          <w:szCs w:val="22"/>
          <w:rtl/>
          <w:lang w:bidi="fa-IR"/>
        </w:rPr>
        <w:t>» به شماره‌ی 3467 و «</w:t>
      </w:r>
      <w:r w:rsidRPr="00F5381E">
        <w:rPr>
          <w:rFonts w:ascii="mylotus" w:hAnsi="mylotus" w:cs="mylotus"/>
          <w:sz w:val="22"/>
          <w:szCs w:val="22"/>
          <w:rtl/>
          <w:lang w:bidi="fa-IR"/>
        </w:rPr>
        <w:t>السلسلة الصحیحة</w:t>
      </w:r>
      <w:r w:rsidRPr="004B311C">
        <w:rPr>
          <w:rFonts w:ascii="B Lotus" w:hAnsi="B Lotus"/>
          <w:sz w:val="22"/>
          <w:szCs w:val="22"/>
          <w:rtl/>
          <w:lang w:bidi="fa-IR"/>
        </w:rPr>
        <w:t>» به شماره‏ی 1100 آن را صحیح دانسته است.</w:t>
      </w:r>
    </w:p>
  </w:footnote>
  <w:footnote w:id="310">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متفق علیه: بخاری به شماره‌ی 6935 و مسلم به شماره‌ی (20) آن را روایت کرده‌اند.</w:t>
      </w:r>
    </w:p>
  </w:footnote>
  <w:footnote w:id="311">
    <w:p w:rsidR="005906C8" w:rsidRPr="004B311C" w:rsidRDefault="005906C8" w:rsidP="00634C2F">
      <w:pPr>
        <w:pStyle w:val="FootnoteText"/>
        <w:bidi/>
        <w:ind w:left="227" w:hanging="227"/>
        <w:jc w:val="both"/>
        <w:rPr>
          <w:rFonts w:ascii="B Lotus" w:hAnsi="B Lotus"/>
          <w:sz w:val="22"/>
          <w:szCs w:val="22"/>
          <w:lang w:bidi="fa-IR"/>
        </w:rPr>
      </w:pPr>
      <w:r w:rsidRPr="004B311C">
        <w:rPr>
          <w:rStyle w:val="FootnoteReference"/>
          <w:rFonts w:ascii="B Lotus" w:eastAsia="SimSun" w:hAnsi="B Lotus"/>
          <w:sz w:val="22"/>
          <w:szCs w:val="22"/>
          <w:vertAlign w:val="baseline"/>
          <w:lang w:bidi="fa-IR"/>
        </w:rPr>
        <w:footnoteRef/>
      </w:r>
      <w:r>
        <w:rPr>
          <w:rFonts w:ascii="B Lotus" w:hAnsi="B Lotus"/>
          <w:sz w:val="22"/>
          <w:szCs w:val="22"/>
          <w:rtl/>
          <w:lang w:bidi="fa-IR"/>
        </w:rPr>
        <w:t>-</w:t>
      </w:r>
      <w:r w:rsidRPr="004B311C">
        <w:rPr>
          <w:rFonts w:ascii="B Lotus" w:hAnsi="B Lotus"/>
          <w:sz w:val="22"/>
          <w:szCs w:val="22"/>
          <w:rtl/>
          <w:lang w:bidi="fa-IR"/>
        </w:rPr>
        <w:t xml:space="preserve"> تخریج آن از پیش گذشت.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782831" w:rsidRDefault="00A85C57"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3120" behindDoc="0" locked="0" layoutInCell="1" allowOverlap="1" wp14:anchorId="6E213152" wp14:editId="0A6E198B">
              <wp:simplePos x="0" y="0"/>
              <wp:positionH relativeFrom="column">
                <wp:posOffset>0</wp:posOffset>
              </wp:positionH>
              <wp:positionV relativeFrom="paragraph">
                <wp:posOffset>266700</wp:posOffset>
              </wp:positionV>
              <wp:extent cx="4759325" cy="0"/>
              <wp:effectExtent l="19050" t="19050" r="22225" b="1905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S8r1CICAAA/BAAADgAAAAAAAAAAAAAAAAAuAgAAZHJzL2Uyb0RvYy54bWxQSwEC&#10;LQAUAAYACAAAACEAKDx+9NkAAAAGAQAADwAAAAAAAAAAAAAAAAB8BAAAZHJzL2Rvd25yZXYueG1s&#10;UEsFBgAAAAAEAAQA8wAAAIIFAAAAAA==&#10;" strokeweight="3pt">
              <v:stroke linestyle="thinThin"/>
            </v:line>
          </w:pict>
        </mc:Fallback>
      </mc:AlternateContent>
    </w:r>
    <w:r w:rsidR="005906C8" w:rsidRPr="00782831">
      <w:rPr>
        <w:rFonts w:ascii="Times New Roman Bold" w:hAnsi="Times New Roman Bold" w:cs="B Lotus" w:hint="cs"/>
        <w:rtl/>
        <w:lang w:bidi="fa-IR"/>
      </w:rPr>
      <w:fldChar w:fldCharType="begin"/>
    </w:r>
    <w:r w:rsidR="005906C8" w:rsidRPr="00782831">
      <w:rPr>
        <w:rFonts w:ascii="Times New Roman Bold" w:hAnsi="Times New Roman Bold" w:cs="B Lotus" w:hint="cs"/>
        <w:rtl/>
        <w:lang w:bidi="fa-IR"/>
      </w:rPr>
      <w:instrText xml:space="preserve"> </w:instrText>
    </w:r>
    <w:r w:rsidR="005906C8" w:rsidRPr="00782831">
      <w:rPr>
        <w:rFonts w:ascii="Times New Roman Bold" w:hAnsi="Times New Roman Bold" w:cs="B Lotus" w:hint="cs"/>
        <w:lang w:bidi="fa-IR"/>
      </w:rPr>
      <w:instrText xml:space="preserve">PAGE </w:instrText>
    </w:r>
    <w:r w:rsidR="005906C8" w:rsidRPr="00782831">
      <w:rPr>
        <w:rFonts w:ascii="Times New Roman Bold" w:hAnsi="Times New Roman Bold" w:cs="B Lotus" w:hint="cs"/>
        <w:rtl/>
        <w:lang w:bidi="fa-IR"/>
      </w:rPr>
      <w:fldChar w:fldCharType="separate"/>
    </w:r>
    <w:r w:rsidR="005906C8" w:rsidRPr="00782831">
      <w:rPr>
        <w:rFonts w:ascii="Times New Roman Bold" w:hAnsi="Times New Roman Bold" w:cs="B Lotus"/>
        <w:noProof/>
        <w:rtl/>
        <w:lang w:bidi="fa-IR"/>
      </w:rPr>
      <w:t>2</w:t>
    </w:r>
    <w:r w:rsidR="005906C8" w:rsidRPr="00782831">
      <w:rPr>
        <w:rFonts w:ascii="Times New Roman Bold" w:hAnsi="Times New Roman Bold" w:cs="B Lotus" w:hint="cs"/>
        <w:rtl/>
        <w:lang w:bidi="fa-IR"/>
      </w:rPr>
      <w:fldChar w:fldCharType="end"/>
    </w:r>
    <w:r w:rsidR="005906C8" w:rsidRPr="00782831">
      <w:rPr>
        <w:rFonts w:ascii="Times New Roman Bold" w:hAnsi="Times New Roman Bold" w:cs="B Lotus" w:hint="cs"/>
        <w:rtl/>
        <w:lang w:bidi="fa-IR"/>
      </w:rPr>
      <w:tab/>
    </w:r>
    <w:r w:rsidR="005906C8">
      <w:rPr>
        <w:rFonts w:ascii="Times New Roman Bold" w:hAnsi="Times New Roman Bold" w:cs="B Lotus" w:hint="cs"/>
        <w:b/>
        <w:bCs/>
        <w:sz w:val="26"/>
        <w:szCs w:val="26"/>
        <w:rtl/>
        <w:lang w:bidi="fa-IR"/>
      </w:rPr>
      <w:t xml:space="preserve">  گزیده‌ای از سخنان و اندرزهای مولانا عبدالعزیز </w:t>
    </w:r>
    <w:r w:rsidR="005906C8">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782831" w:rsidRDefault="00A85C57" w:rsidP="00336DCA">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14:anchorId="06A0D7AE" wp14:editId="637ED09A">
              <wp:simplePos x="0" y="0"/>
              <wp:positionH relativeFrom="column">
                <wp:posOffset>5080</wp:posOffset>
              </wp:positionH>
              <wp:positionV relativeFrom="paragraph">
                <wp:posOffset>274955</wp:posOffset>
              </wp:positionV>
              <wp:extent cx="4748530" cy="0"/>
              <wp:effectExtent l="24130" t="27305" r="27940" b="20320"/>
              <wp:wrapNone/>
              <wp:docPr id="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xZIgIAAD8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DrKyxZIgIAAD8EAAAOAAAAAAAAAAAAAAAAAC4CAABkcnMvZTJvRG9jLnhtbFBLAQIt&#10;ABQABgAIAAAAIQCp+E7u2AAAAAYBAAAPAAAAAAAAAAAAAAAAAHwEAABkcnMvZG93bnJldi54bWxQ&#10;SwUGAAAAAAQABADzAAAAgQUAAAAA&#10;" strokeweight="3pt">
              <v:stroke linestyle="thinThin"/>
            </v:line>
          </w:pict>
        </mc:Fallback>
      </mc:AlternateContent>
    </w:r>
    <w:r w:rsidR="005906C8">
      <w:rPr>
        <w:rFonts w:ascii="Times New Roman Bold" w:hAnsi="Times New Roman Bold" w:cs="B Lotus" w:hint="cs"/>
        <w:b/>
        <w:bCs/>
        <w:sz w:val="26"/>
        <w:szCs w:val="26"/>
        <w:rtl/>
        <w:lang w:bidi="fa-IR"/>
      </w:rPr>
      <w:t xml:space="preserve">باب نهم: علتی که به خاطر آن فِرَق بدعت‌گذار از جماعت اهل سنت ... </w:t>
    </w:r>
    <w:r w:rsidR="005906C8" w:rsidRPr="00782831">
      <w:rPr>
        <w:rFonts w:ascii="Times New Roman Bold" w:hAnsi="Times New Roman Bold" w:cs="B Lotus"/>
        <w:rtl/>
        <w:lang w:bidi="fa-IR"/>
      </w:rPr>
      <w:tab/>
    </w:r>
    <w:r w:rsidR="005906C8" w:rsidRPr="00713ADA">
      <w:rPr>
        <w:rFonts w:ascii="B Zar" w:hAnsi="B Zar" w:hint="cs"/>
        <w:b/>
        <w:rtl/>
        <w:lang w:bidi="fa-IR"/>
      </w:rPr>
      <w:fldChar w:fldCharType="begin"/>
    </w:r>
    <w:r w:rsidR="005906C8" w:rsidRPr="00713ADA">
      <w:rPr>
        <w:rFonts w:ascii="B Zar" w:hAnsi="B Zar" w:hint="cs"/>
        <w:b/>
        <w:rtl/>
        <w:lang w:bidi="fa-IR"/>
      </w:rPr>
      <w:instrText xml:space="preserve"> </w:instrText>
    </w:r>
    <w:r w:rsidR="005906C8" w:rsidRPr="00713ADA">
      <w:rPr>
        <w:rFonts w:ascii="B Zar" w:hAnsi="B Zar" w:hint="cs"/>
        <w:b/>
        <w:lang w:bidi="fa-IR"/>
      </w:rPr>
      <w:instrText xml:space="preserve">PAGE </w:instrText>
    </w:r>
    <w:r w:rsidR="005906C8" w:rsidRPr="00713ADA">
      <w:rPr>
        <w:rFonts w:ascii="B Zar" w:hAnsi="B Zar" w:hint="cs"/>
        <w:b/>
        <w:rtl/>
        <w:lang w:bidi="fa-IR"/>
      </w:rPr>
      <w:fldChar w:fldCharType="separate"/>
    </w:r>
    <w:r w:rsidR="00433480">
      <w:rPr>
        <w:rFonts w:ascii="B Zar" w:hAnsi="B Zar"/>
        <w:b/>
        <w:noProof/>
        <w:rtl/>
        <w:lang w:bidi="fa-IR"/>
      </w:rPr>
      <w:t>411</w:t>
    </w:r>
    <w:r w:rsidR="005906C8" w:rsidRPr="00713ADA">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782831" w:rsidRDefault="00A85C57" w:rsidP="00336DCA">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2336" behindDoc="0" locked="0" layoutInCell="1" allowOverlap="1" wp14:anchorId="13158C19" wp14:editId="3CAC60FE">
              <wp:simplePos x="0" y="0"/>
              <wp:positionH relativeFrom="column">
                <wp:posOffset>5080</wp:posOffset>
              </wp:positionH>
              <wp:positionV relativeFrom="paragraph">
                <wp:posOffset>274955</wp:posOffset>
              </wp:positionV>
              <wp:extent cx="4748530" cy="0"/>
              <wp:effectExtent l="24130" t="27305" r="27940" b="20320"/>
              <wp:wrapNone/>
              <wp:docPr id="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" strokeweight="3pt">
              <v:stroke linestyle="thinThin"/>
            </v:line>
          </w:pict>
        </mc:Fallback>
      </mc:AlternateContent>
    </w:r>
    <w:r w:rsidR="005906C8">
      <w:rPr>
        <w:rFonts w:ascii="Times New Roman Bold" w:hAnsi="Times New Roman Bold" w:cs="B Lotus" w:hint="cs"/>
        <w:b/>
        <w:bCs/>
        <w:sz w:val="26"/>
        <w:szCs w:val="26"/>
        <w:rtl/>
        <w:lang w:bidi="fa-IR"/>
      </w:rPr>
      <w:t xml:space="preserve">باب دهم: بیان معنای صراط مستقیمی که بدعت‌گذاران از آن منحرف... </w:t>
    </w:r>
    <w:r w:rsidR="005906C8" w:rsidRPr="00782831">
      <w:rPr>
        <w:rFonts w:ascii="Times New Roman Bold" w:hAnsi="Times New Roman Bold" w:cs="B Lotus"/>
        <w:rtl/>
        <w:lang w:bidi="fa-IR"/>
      </w:rPr>
      <w:tab/>
    </w:r>
    <w:r w:rsidR="005906C8" w:rsidRPr="00713ADA">
      <w:rPr>
        <w:rFonts w:ascii="B Zar" w:hAnsi="B Zar" w:hint="cs"/>
        <w:b/>
        <w:rtl/>
        <w:lang w:bidi="fa-IR"/>
      </w:rPr>
      <w:fldChar w:fldCharType="begin"/>
    </w:r>
    <w:r w:rsidR="005906C8" w:rsidRPr="00713ADA">
      <w:rPr>
        <w:rFonts w:ascii="B Zar" w:hAnsi="B Zar" w:hint="cs"/>
        <w:b/>
        <w:rtl/>
        <w:lang w:bidi="fa-IR"/>
      </w:rPr>
      <w:instrText xml:space="preserve"> </w:instrText>
    </w:r>
    <w:r w:rsidR="005906C8" w:rsidRPr="00713ADA">
      <w:rPr>
        <w:rFonts w:ascii="B Zar" w:hAnsi="B Zar" w:hint="cs"/>
        <w:b/>
        <w:lang w:bidi="fa-IR"/>
      </w:rPr>
      <w:instrText xml:space="preserve">PAGE </w:instrText>
    </w:r>
    <w:r w:rsidR="005906C8" w:rsidRPr="00713ADA">
      <w:rPr>
        <w:rFonts w:ascii="B Zar" w:hAnsi="B Zar" w:hint="cs"/>
        <w:b/>
        <w:rtl/>
        <w:lang w:bidi="fa-IR"/>
      </w:rPr>
      <w:fldChar w:fldCharType="separate"/>
    </w:r>
    <w:r w:rsidR="00BB7BDB">
      <w:rPr>
        <w:rFonts w:ascii="B Zar" w:hAnsi="B Zar"/>
        <w:b/>
        <w:noProof/>
        <w:rtl/>
        <w:lang w:bidi="fa-IR"/>
      </w:rPr>
      <w:t>505</w:t>
    </w:r>
    <w:r w:rsidR="005906C8" w:rsidRPr="00713ADA">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D97A5E" w:rsidRDefault="005906C8" w:rsidP="003A585B">
    <w:pPr>
      <w:pStyle w:val="Header"/>
      <w:ind w:left="284" w:right="284"/>
      <w:rPr>
        <w:rFonts w:cs="B Lotus"/>
        <w:sz w:val="2"/>
        <w:szCs w:val="2"/>
        <w:rtl/>
      </w:rPr>
    </w:pPr>
    <w:r>
      <w:rPr>
        <w:rFonts w:cs="B Titr" w:hint="cs"/>
        <w:szCs w:val="24"/>
        <w:rtl/>
        <w:lang w:bidi="ar-EG"/>
      </w:rPr>
      <w:t xml:space="preserve"> </w:t>
    </w:r>
  </w:p>
  <w:p w:rsidR="005906C8" w:rsidRPr="00782831" w:rsidRDefault="005906C8"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cs="B Lotus"/>
        <w:sz w:val="30"/>
        <w:szCs w:val="30"/>
        <w:rtl/>
      </w:rPr>
    </w:pPr>
    <w:r w:rsidRPr="00782831">
      <w:rPr>
        <w:rFonts w:ascii="Times New Roman Bold" w:hAnsi="Times New Roman Bold" w:cs="B Lotus" w:hint="cs"/>
        <w:rtl/>
        <w:lang w:bidi="fa-IR"/>
      </w:rPr>
      <w:t>فهرست مطالب</w:t>
    </w:r>
    <w:r w:rsidRPr="00782831">
      <w:rPr>
        <w:rFonts w:ascii="Times New Roman Bold" w:hAnsi="Times New Roman Bold" w:cs="B Lotus" w:hint="cs"/>
        <w:rtl/>
        <w:lang w:bidi="fa-IR"/>
      </w:rPr>
      <w:tab/>
    </w:r>
    <w:r w:rsidRPr="00782831">
      <w:rPr>
        <w:rFonts w:ascii="Times New Roman Bold" w:hAnsi="Times New Roman Bold" w:cs="B Lotus"/>
        <w:rtl/>
        <w:lang w:bidi="fa-IR"/>
      </w:rPr>
      <w:tab/>
    </w:r>
    <w:r w:rsidRPr="00782831">
      <w:rPr>
        <w:rFonts w:ascii="Times New Roman Bold" w:hAnsi="Times New Roman Bold" w:cs="B Lotus" w:hint="cs"/>
        <w:rtl/>
        <w:lang w:bidi="fa-IR"/>
      </w:rPr>
      <w:fldChar w:fldCharType="begin"/>
    </w:r>
    <w:r w:rsidRPr="00782831">
      <w:rPr>
        <w:rFonts w:ascii="Times New Roman Bold" w:hAnsi="Times New Roman Bold" w:cs="B Lotus" w:hint="cs"/>
        <w:rtl/>
        <w:lang w:bidi="fa-IR"/>
      </w:rPr>
      <w:instrText xml:space="preserve"> </w:instrText>
    </w:r>
    <w:r w:rsidRPr="00782831">
      <w:rPr>
        <w:rFonts w:ascii="Times New Roman Bold" w:hAnsi="Times New Roman Bold" w:cs="B Lotus" w:hint="cs"/>
        <w:lang w:bidi="fa-IR"/>
      </w:rPr>
      <w:instrText xml:space="preserve">PAGE </w:instrText>
    </w:r>
    <w:r w:rsidRPr="00782831">
      <w:rPr>
        <w:rFonts w:ascii="Times New Roman Bold" w:hAnsi="Times New Roman Bold" w:cs="B Lotus" w:hint="cs"/>
        <w:rtl/>
        <w:lang w:bidi="fa-IR"/>
      </w:rPr>
      <w:fldChar w:fldCharType="separate"/>
    </w:r>
    <w:r w:rsidR="00A85FB9">
      <w:rPr>
        <w:rFonts w:ascii="Times New Roman Bold" w:hAnsi="Times New Roman Bold" w:cs="B Lotus"/>
        <w:noProof/>
        <w:rtl/>
        <w:lang w:bidi="fa-IR"/>
      </w:rPr>
      <w:t>3</w:t>
    </w:r>
    <w:r w:rsidRPr="00782831">
      <w:rPr>
        <w:rFonts w:ascii="Times New Roman Bold" w:hAnsi="Times New Roman Bold" w:cs="B Lotus" w:hint="cs"/>
        <w:rtl/>
        <w:lang w:bidi="fa-IR"/>
      </w:rPr>
      <w:fldChar w:fldCharType="end"/>
    </w:r>
  </w:p>
  <w:p w:rsidR="005906C8" w:rsidRPr="00782831" w:rsidRDefault="00A85C57" w:rsidP="003A585B">
    <w:pPr>
      <w:pStyle w:val="Header"/>
      <w:ind w:left="284" w:right="284"/>
      <w:rPr>
        <w:rFonts w:ascii="B Compset" w:hAnsi="B Compset" w:cs="B Lotus"/>
        <w:sz w:val="20"/>
        <w:szCs w:val="20"/>
        <w:rtl/>
      </w:rPr>
    </w:pPr>
    <w:r>
      <w:rPr>
        <w:rFonts w:ascii="B Compset" w:hAnsi="B Compset" w:cs="B Lotus" w:hint="cs"/>
        <w:noProof/>
        <w:sz w:val="30"/>
        <w:szCs w:val="30"/>
        <w:rtl/>
      </w:rPr>
      <mc:AlternateContent>
        <mc:Choice Requires="wps">
          <w:drawing>
            <wp:anchor distT="0" distB="0" distL="114300" distR="114300" simplePos="0" relativeHeight="251654144" behindDoc="0" locked="0" layoutInCell="1" allowOverlap="1" wp14:anchorId="3CD69BA0" wp14:editId="101D1076">
              <wp:simplePos x="0" y="0"/>
              <wp:positionH relativeFrom="column">
                <wp:posOffset>0</wp:posOffset>
              </wp:positionH>
              <wp:positionV relativeFrom="paragraph">
                <wp:posOffset>50165</wp:posOffset>
              </wp:positionV>
              <wp:extent cx="4733925" cy="0"/>
              <wp:effectExtent l="19050" t="21590" r="19050" b="26035"/>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5NIg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ABark0iAgAAPg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Default="005906C8" w:rsidP="003978F7">
    <w:pPr>
      <w:pStyle w:val="Header"/>
      <w:spacing w:after="180"/>
      <w:ind w:left="284"/>
      <w:jc w:val="both"/>
      <w:rPr>
        <w:rFonts w:cs="B Lotus"/>
        <w:rtl/>
      </w:rPr>
    </w:pPr>
  </w:p>
  <w:p w:rsidR="005906C8" w:rsidRPr="00347111" w:rsidRDefault="005906C8" w:rsidP="003978F7">
    <w:pPr>
      <w:pStyle w:val="Header"/>
      <w:spacing w:after="180"/>
      <w:ind w:left="284"/>
      <w:jc w:val="both"/>
      <w:rPr>
        <w:rFonts w:cs="B Lotus"/>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782831" w:rsidRDefault="00A85C57" w:rsidP="00336DCA">
    <w:pPr>
      <w:pStyle w:val="Header"/>
      <w:tabs>
        <w:tab w:val="clear" w:pos="4153"/>
        <w:tab w:val="clear" w:pos="8306"/>
        <w:tab w:val="left" w:pos="3940"/>
        <w:tab w:val="right" w:pos="7200"/>
      </w:tabs>
      <w:spacing w:after="180"/>
      <w:ind w:left="284" w:right="284"/>
      <w:jc w:val="both"/>
      <w:rPr>
        <w:rFonts w:ascii="Times New Roman Bold" w:hAnsi="Times New Roman Bold" w:cs="B Lotus"/>
        <w:sz w:val="30"/>
        <w:szCs w:val="30"/>
        <w:rtl/>
        <w:lang w:bidi="fa-IR"/>
      </w:rPr>
    </w:pPr>
    <w:r>
      <w:rPr>
        <w:rFonts w:ascii="B Zar" w:hAnsi="B Zar" w:hint="cs"/>
        <w:b/>
        <w:noProof/>
        <w:sz w:val="30"/>
        <w:szCs w:val="30"/>
        <w:rtl/>
      </w:rPr>
      <mc:AlternateContent>
        <mc:Choice Requires="wps">
          <w:drawing>
            <wp:anchor distT="0" distB="0" distL="114300" distR="114300" simplePos="0" relativeHeight="251656192" behindDoc="0" locked="0" layoutInCell="1" allowOverlap="1" wp14:anchorId="460D2F59" wp14:editId="02DE30D1">
              <wp:simplePos x="0" y="0"/>
              <wp:positionH relativeFrom="column">
                <wp:posOffset>0</wp:posOffset>
              </wp:positionH>
              <wp:positionV relativeFrom="paragraph">
                <wp:posOffset>283210</wp:posOffset>
              </wp:positionV>
              <wp:extent cx="4748530" cy="0"/>
              <wp:effectExtent l="19050" t="26035" r="23495" b="21590"/>
              <wp:wrapNone/>
              <wp:docPr id="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3pt" to="373.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" strokeweight="3pt">
              <v:stroke linestyle="thinThin"/>
            </v:line>
          </w:pict>
        </mc:Fallback>
      </mc:AlternateContent>
    </w:r>
    <w:r w:rsidR="005906C8" w:rsidRPr="00713ADA">
      <w:rPr>
        <w:rFonts w:ascii="B Zar" w:hAnsi="B Zar" w:hint="cs"/>
        <w:b/>
        <w:rtl/>
        <w:lang w:bidi="fa-IR"/>
      </w:rPr>
      <w:fldChar w:fldCharType="begin"/>
    </w:r>
    <w:r w:rsidR="005906C8" w:rsidRPr="00713ADA">
      <w:rPr>
        <w:rFonts w:ascii="B Zar" w:hAnsi="B Zar" w:hint="cs"/>
        <w:b/>
        <w:rtl/>
        <w:lang w:bidi="fa-IR"/>
      </w:rPr>
      <w:instrText xml:space="preserve"> </w:instrText>
    </w:r>
    <w:r w:rsidR="005906C8" w:rsidRPr="00713ADA">
      <w:rPr>
        <w:rFonts w:ascii="B Zar" w:hAnsi="B Zar" w:hint="cs"/>
        <w:b/>
        <w:lang w:bidi="fa-IR"/>
      </w:rPr>
      <w:instrText xml:space="preserve">PAGE </w:instrText>
    </w:r>
    <w:r w:rsidR="005906C8" w:rsidRPr="00713ADA">
      <w:rPr>
        <w:rFonts w:ascii="B Zar" w:hAnsi="B Zar" w:hint="cs"/>
        <w:b/>
        <w:rtl/>
        <w:lang w:bidi="fa-IR"/>
      </w:rPr>
      <w:fldChar w:fldCharType="separate"/>
    </w:r>
    <w:r w:rsidR="00A85FB9">
      <w:rPr>
        <w:rFonts w:ascii="B Zar" w:hAnsi="B Zar"/>
        <w:b/>
        <w:noProof/>
        <w:rtl/>
        <w:lang w:bidi="fa-IR"/>
      </w:rPr>
      <w:t>72</w:t>
    </w:r>
    <w:r w:rsidR="005906C8" w:rsidRPr="00713ADA">
      <w:rPr>
        <w:rFonts w:ascii="B Zar" w:hAnsi="B Zar" w:hint="cs"/>
        <w:b/>
        <w:rtl/>
        <w:lang w:bidi="fa-IR"/>
      </w:rPr>
      <w:fldChar w:fldCharType="end"/>
    </w:r>
    <w:r w:rsidR="005906C8">
      <w:rPr>
        <w:rFonts w:ascii="Times New Roman Bold" w:hAnsi="Times New Roman Bold" w:cs="B Lotus" w:hint="cs"/>
        <w:rtl/>
        <w:lang w:bidi="fa-IR"/>
      </w:rPr>
      <w:tab/>
    </w:r>
    <w:r w:rsidR="005906C8">
      <w:rPr>
        <w:rFonts w:ascii="Times New Roman Bold" w:hAnsi="Times New Roman Bold" w:cs="B Lotus" w:hint="cs"/>
        <w:rtl/>
        <w:lang w:bidi="fa-IR"/>
      </w:rPr>
      <w:tab/>
    </w:r>
    <w:r w:rsidR="005906C8" w:rsidRPr="001D4A14">
      <w:rPr>
        <w:rFonts w:ascii="Times New Roman Bold" w:hAnsi="Times New Roman Bold" w:cs="B Lotus" w:hint="cs"/>
        <w:b/>
        <w:bCs/>
        <w:sz w:val="26"/>
        <w:szCs w:val="26"/>
        <w:rtl/>
        <w:lang w:bidi="fa-IR"/>
      </w:rPr>
      <w:t>الاعتصام در شناخت بدعت و سنّت</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782831" w:rsidRDefault="00A85C57"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5168" behindDoc="0" locked="0" layoutInCell="1" allowOverlap="1" wp14:anchorId="21038058" wp14:editId="1E5F6F37">
              <wp:simplePos x="0" y="0"/>
              <wp:positionH relativeFrom="column">
                <wp:posOffset>5080</wp:posOffset>
              </wp:positionH>
              <wp:positionV relativeFrom="paragraph">
                <wp:posOffset>265430</wp:posOffset>
              </wp:positionV>
              <wp:extent cx="4748530" cy="0"/>
              <wp:effectExtent l="24130" t="27305" r="27940" b="2032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4WIgIAAD8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" strokeweight="3pt">
              <v:stroke linestyle="thinThin"/>
            </v:line>
          </w:pict>
        </mc:Fallback>
      </mc:AlternateContent>
    </w:r>
    <w:r w:rsidR="005906C8">
      <w:rPr>
        <w:rFonts w:ascii="Times New Roman Bold" w:hAnsi="Times New Roman Bold" w:cs="B Lotus" w:hint="cs"/>
        <w:b/>
        <w:bCs/>
        <w:sz w:val="26"/>
        <w:szCs w:val="26"/>
        <w:rtl/>
        <w:lang w:bidi="fa-IR"/>
      </w:rPr>
      <w:t>فهرست مطالب</w:t>
    </w:r>
    <w:r w:rsidR="005906C8">
      <w:rPr>
        <w:rFonts w:ascii="Times New Roman Bold" w:hAnsi="Times New Roman Bold" w:cs="B Lotus" w:hint="cs"/>
        <w:b/>
        <w:bCs/>
        <w:sz w:val="26"/>
        <w:szCs w:val="26"/>
        <w:rtl/>
        <w:lang w:bidi="fa-IR"/>
      </w:rPr>
      <w:tab/>
    </w:r>
    <w:r w:rsidR="005906C8" w:rsidRPr="00782831">
      <w:rPr>
        <w:rFonts w:ascii="Times New Roman Bold" w:hAnsi="Times New Roman Bold" w:cs="B Lotus"/>
        <w:rtl/>
        <w:lang w:bidi="fa-IR"/>
      </w:rPr>
      <w:tab/>
    </w:r>
    <w:r w:rsidR="005906C8" w:rsidRPr="00713ADA">
      <w:rPr>
        <w:rFonts w:ascii="B Zar" w:hAnsi="B Zar" w:hint="cs"/>
        <w:b/>
        <w:rtl/>
        <w:lang w:bidi="fa-IR"/>
      </w:rPr>
      <w:fldChar w:fldCharType="begin"/>
    </w:r>
    <w:r w:rsidR="005906C8" w:rsidRPr="00713ADA">
      <w:rPr>
        <w:rFonts w:ascii="B Zar" w:hAnsi="B Zar" w:hint="cs"/>
        <w:b/>
        <w:rtl/>
        <w:lang w:bidi="fa-IR"/>
      </w:rPr>
      <w:instrText xml:space="preserve"> </w:instrText>
    </w:r>
    <w:r w:rsidR="005906C8" w:rsidRPr="00713ADA">
      <w:rPr>
        <w:rFonts w:ascii="B Zar" w:hAnsi="B Zar" w:hint="cs"/>
        <w:b/>
        <w:lang w:bidi="fa-IR"/>
      </w:rPr>
      <w:instrText xml:space="preserve">PAGE </w:instrText>
    </w:r>
    <w:r w:rsidR="005906C8" w:rsidRPr="00713ADA">
      <w:rPr>
        <w:rFonts w:ascii="B Zar" w:hAnsi="B Zar" w:hint="cs"/>
        <w:b/>
        <w:rtl/>
        <w:lang w:bidi="fa-IR"/>
      </w:rPr>
      <w:fldChar w:fldCharType="separate"/>
    </w:r>
    <w:r w:rsidR="00A85FB9">
      <w:rPr>
        <w:rFonts w:ascii="B Zar" w:hAnsi="B Zar"/>
        <w:b/>
        <w:noProof/>
        <w:rtl/>
        <w:lang w:bidi="fa-IR"/>
      </w:rPr>
      <w:t>3</w:t>
    </w:r>
    <w:r w:rsidR="005906C8" w:rsidRPr="00713ADA">
      <w:rPr>
        <w:rFonts w:ascii="B Zar" w:hAnsi="B Zar" w:hint="cs"/>
        <w:b/>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782831" w:rsidRDefault="00A85C57"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4E3A40C9" wp14:editId="2BD43484">
              <wp:simplePos x="0" y="0"/>
              <wp:positionH relativeFrom="column">
                <wp:posOffset>5080</wp:posOffset>
              </wp:positionH>
              <wp:positionV relativeFrom="paragraph">
                <wp:posOffset>274955</wp:posOffset>
              </wp:positionV>
              <wp:extent cx="4748530" cy="0"/>
              <wp:effectExtent l="24130" t="27305" r="27940" b="20320"/>
              <wp:wrapNone/>
              <wp:docPr id="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DQY0p0IgIAAD8EAAAOAAAAAAAAAAAAAAAAAC4CAABkcnMvZTJvRG9jLnhtbFBLAQIt&#10;ABQABgAIAAAAIQCp+E7u2AAAAAYBAAAPAAAAAAAAAAAAAAAAAHwEAABkcnMvZG93bnJldi54bWxQ&#10;SwUGAAAAAAQABADzAAAAgQUAAAAA&#10;" strokeweight="3pt">
              <v:stroke linestyle="thinThin"/>
            </v:line>
          </w:pict>
        </mc:Fallback>
      </mc:AlternateContent>
    </w:r>
    <w:r w:rsidR="005906C8">
      <w:rPr>
        <w:rFonts w:ascii="Times New Roman Bold" w:hAnsi="Times New Roman Bold" w:cs="B Lotus" w:hint="cs"/>
        <w:b/>
        <w:bCs/>
        <w:sz w:val="26"/>
        <w:szCs w:val="26"/>
        <w:rtl/>
        <w:lang w:bidi="fa-IR"/>
      </w:rPr>
      <w:t>باب پنجم: احکام بدعت‌های حقیقی و اضافی و تفاوت میان این دو</w:t>
    </w:r>
    <w:r w:rsidR="005906C8" w:rsidRPr="00782831">
      <w:rPr>
        <w:rFonts w:ascii="Times New Roman Bold" w:hAnsi="Times New Roman Bold" w:cs="B Lotus"/>
        <w:rtl/>
        <w:lang w:bidi="fa-IR"/>
      </w:rPr>
      <w:tab/>
    </w:r>
    <w:r w:rsidR="005906C8" w:rsidRPr="00713ADA">
      <w:rPr>
        <w:rFonts w:ascii="B Zar" w:hAnsi="B Zar" w:hint="cs"/>
        <w:b/>
        <w:rtl/>
        <w:lang w:bidi="fa-IR"/>
      </w:rPr>
      <w:fldChar w:fldCharType="begin"/>
    </w:r>
    <w:r w:rsidR="005906C8" w:rsidRPr="00713ADA">
      <w:rPr>
        <w:rFonts w:ascii="B Zar" w:hAnsi="B Zar" w:hint="cs"/>
        <w:b/>
        <w:rtl/>
        <w:lang w:bidi="fa-IR"/>
      </w:rPr>
      <w:instrText xml:space="preserve"> </w:instrText>
    </w:r>
    <w:r w:rsidR="005906C8" w:rsidRPr="00713ADA">
      <w:rPr>
        <w:rFonts w:ascii="B Zar" w:hAnsi="B Zar" w:hint="cs"/>
        <w:b/>
        <w:lang w:bidi="fa-IR"/>
      </w:rPr>
      <w:instrText xml:space="preserve">PAGE </w:instrText>
    </w:r>
    <w:r w:rsidR="005906C8" w:rsidRPr="00713ADA">
      <w:rPr>
        <w:rFonts w:ascii="B Zar" w:hAnsi="B Zar" w:hint="cs"/>
        <w:b/>
        <w:rtl/>
        <w:lang w:bidi="fa-IR"/>
      </w:rPr>
      <w:fldChar w:fldCharType="separate"/>
    </w:r>
    <w:r w:rsidR="00A85FB9">
      <w:rPr>
        <w:rFonts w:ascii="B Zar" w:hAnsi="B Zar"/>
        <w:b/>
        <w:noProof/>
        <w:rtl/>
        <w:lang w:bidi="fa-IR"/>
      </w:rPr>
      <w:t>71</w:t>
    </w:r>
    <w:r w:rsidR="005906C8" w:rsidRPr="00713ADA">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782831" w:rsidRDefault="00A85C57" w:rsidP="00336DCA">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8240" behindDoc="0" locked="0" layoutInCell="1" allowOverlap="1" wp14:anchorId="06EF6919" wp14:editId="299F9FF4">
              <wp:simplePos x="0" y="0"/>
              <wp:positionH relativeFrom="column">
                <wp:posOffset>5080</wp:posOffset>
              </wp:positionH>
              <wp:positionV relativeFrom="paragraph">
                <wp:posOffset>274955</wp:posOffset>
              </wp:positionV>
              <wp:extent cx="4748530" cy="0"/>
              <wp:effectExtent l="24130" t="27305" r="27940" b="20320"/>
              <wp:wrapNone/>
              <wp:docPr id="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AwwS55IgIAAD8EAAAOAAAAAAAAAAAAAAAAAC4CAABkcnMvZTJvRG9jLnhtbFBLAQIt&#10;ABQABgAIAAAAIQCp+E7u2AAAAAYBAAAPAAAAAAAAAAAAAAAAAHwEAABkcnMvZG93bnJldi54bWxQ&#10;SwUGAAAAAAQABADzAAAAgQUAAAAA&#10;" strokeweight="3pt">
              <v:stroke linestyle="thinThin"/>
            </v:line>
          </w:pict>
        </mc:Fallback>
      </mc:AlternateContent>
    </w:r>
    <w:r w:rsidR="005906C8">
      <w:rPr>
        <w:rFonts w:ascii="Times New Roman Bold" w:hAnsi="Times New Roman Bold" w:cs="B Lotus" w:hint="cs"/>
        <w:b/>
        <w:bCs/>
        <w:sz w:val="26"/>
        <w:szCs w:val="26"/>
        <w:rtl/>
        <w:lang w:bidi="fa-IR"/>
      </w:rPr>
      <w:t>باب ششم: احکام بدعت‌ها و بیان اینکه بدعت‌ها در یک درجه نیستند</w:t>
    </w:r>
    <w:r w:rsidR="005906C8" w:rsidRPr="00782831">
      <w:rPr>
        <w:rFonts w:ascii="Times New Roman Bold" w:hAnsi="Times New Roman Bold" w:cs="B Lotus"/>
        <w:rtl/>
        <w:lang w:bidi="fa-IR"/>
      </w:rPr>
      <w:tab/>
    </w:r>
    <w:r w:rsidR="005906C8" w:rsidRPr="00713ADA">
      <w:rPr>
        <w:rFonts w:ascii="B Zar" w:hAnsi="B Zar" w:hint="cs"/>
        <w:b/>
        <w:rtl/>
        <w:lang w:bidi="fa-IR"/>
      </w:rPr>
      <w:fldChar w:fldCharType="begin"/>
    </w:r>
    <w:r w:rsidR="005906C8" w:rsidRPr="00713ADA">
      <w:rPr>
        <w:rFonts w:ascii="B Zar" w:hAnsi="B Zar" w:hint="cs"/>
        <w:b/>
        <w:rtl/>
        <w:lang w:bidi="fa-IR"/>
      </w:rPr>
      <w:instrText xml:space="preserve"> </w:instrText>
    </w:r>
    <w:r w:rsidR="005906C8" w:rsidRPr="00713ADA">
      <w:rPr>
        <w:rFonts w:ascii="B Zar" w:hAnsi="B Zar" w:hint="cs"/>
        <w:b/>
        <w:lang w:bidi="fa-IR"/>
      </w:rPr>
      <w:instrText xml:space="preserve">PAGE </w:instrText>
    </w:r>
    <w:r w:rsidR="005906C8" w:rsidRPr="00713ADA">
      <w:rPr>
        <w:rFonts w:ascii="B Zar" w:hAnsi="B Zar" w:hint="cs"/>
        <w:b/>
        <w:rtl/>
        <w:lang w:bidi="fa-IR"/>
      </w:rPr>
      <w:fldChar w:fldCharType="separate"/>
    </w:r>
    <w:r w:rsidR="005906C8">
      <w:rPr>
        <w:rFonts w:ascii="B Zar" w:hAnsi="B Zar"/>
        <w:b/>
        <w:noProof/>
        <w:rtl/>
        <w:lang w:bidi="fa-IR"/>
      </w:rPr>
      <w:t>145</w:t>
    </w:r>
    <w:r w:rsidR="005906C8" w:rsidRPr="00713ADA">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782831" w:rsidRDefault="00A85C57" w:rsidP="00336DCA">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59264" behindDoc="0" locked="0" layoutInCell="1" allowOverlap="1" wp14:anchorId="6BC80C22" wp14:editId="748672E7">
              <wp:simplePos x="0" y="0"/>
              <wp:positionH relativeFrom="column">
                <wp:posOffset>5080</wp:posOffset>
              </wp:positionH>
              <wp:positionV relativeFrom="paragraph">
                <wp:posOffset>274955</wp:posOffset>
              </wp:positionV>
              <wp:extent cx="4748530" cy="0"/>
              <wp:effectExtent l="24130" t="27305" r="27940" b="20320"/>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DBCqP/IgIAAD8EAAAOAAAAAAAAAAAAAAAAAC4CAABkcnMvZTJvRG9jLnhtbFBLAQIt&#10;ABQABgAIAAAAIQCp+E7u2AAAAAYBAAAPAAAAAAAAAAAAAAAAAHwEAABkcnMvZG93bnJldi54bWxQ&#10;SwUGAAAAAAQABADzAAAAgQUAAAAA&#10;" strokeweight="3pt">
              <v:stroke linestyle="thinThin"/>
            </v:line>
          </w:pict>
        </mc:Fallback>
      </mc:AlternateContent>
    </w:r>
    <w:r w:rsidR="005906C8">
      <w:rPr>
        <w:rFonts w:ascii="Times New Roman Bold" w:hAnsi="Times New Roman Bold" w:cs="B Lotus" w:hint="cs"/>
        <w:b/>
        <w:bCs/>
        <w:sz w:val="26"/>
        <w:szCs w:val="26"/>
        <w:rtl/>
        <w:lang w:bidi="fa-IR"/>
      </w:rPr>
      <w:t>باب هفتم: آیا بدعت‌گذاری در امور عادی هم روی می‌دهد یا فقط...</w:t>
    </w:r>
    <w:r w:rsidR="005906C8" w:rsidRPr="00782831">
      <w:rPr>
        <w:rFonts w:ascii="Times New Roman Bold" w:hAnsi="Times New Roman Bold" w:cs="B Lotus"/>
        <w:rtl/>
        <w:lang w:bidi="fa-IR"/>
      </w:rPr>
      <w:tab/>
    </w:r>
    <w:r w:rsidR="005906C8" w:rsidRPr="00713ADA">
      <w:rPr>
        <w:rFonts w:ascii="B Zar" w:hAnsi="B Zar" w:hint="cs"/>
        <w:b/>
        <w:rtl/>
        <w:lang w:bidi="fa-IR"/>
      </w:rPr>
      <w:fldChar w:fldCharType="begin"/>
    </w:r>
    <w:r w:rsidR="005906C8" w:rsidRPr="00713ADA">
      <w:rPr>
        <w:rFonts w:ascii="B Zar" w:hAnsi="B Zar" w:hint="cs"/>
        <w:b/>
        <w:rtl/>
        <w:lang w:bidi="fa-IR"/>
      </w:rPr>
      <w:instrText xml:space="preserve"> </w:instrText>
    </w:r>
    <w:r w:rsidR="005906C8" w:rsidRPr="00713ADA">
      <w:rPr>
        <w:rFonts w:ascii="B Zar" w:hAnsi="B Zar" w:hint="cs"/>
        <w:b/>
        <w:lang w:bidi="fa-IR"/>
      </w:rPr>
      <w:instrText xml:space="preserve">PAGE </w:instrText>
    </w:r>
    <w:r w:rsidR="005906C8" w:rsidRPr="00713ADA">
      <w:rPr>
        <w:rFonts w:ascii="B Zar" w:hAnsi="B Zar" w:hint="cs"/>
        <w:b/>
        <w:rtl/>
        <w:lang w:bidi="fa-IR"/>
      </w:rPr>
      <w:fldChar w:fldCharType="separate"/>
    </w:r>
    <w:r w:rsidR="005906C8">
      <w:rPr>
        <w:rFonts w:ascii="B Zar" w:hAnsi="B Zar"/>
        <w:b/>
        <w:noProof/>
        <w:rtl/>
        <w:lang w:bidi="fa-IR"/>
      </w:rPr>
      <w:t>197</w:t>
    </w:r>
    <w:r w:rsidR="005906C8" w:rsidRPr="00713ADA">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C8" w:rsidRPr="00782831" w:rsidRDefault="00A85C57" w:rsidP="00336DCA">
    <w:pPr>
      <w:pStyle w:val="Header"/>
      <w:tabs>
        <w:tab w:val="clear" w:pos="4153"/>
        <w:tab w:val="clear" w:pos="8306"/>
        <w:tab w:val="left" w:pos="254"/>
        <w:tab w:val="left" w:pos="2758"/>
        <w:tab w:val="right" w:pos="7200"/>
      </w:tabs>
      <w:spacing w:after="180"/>
      <w:ind w:left="284" w:right="284"/>
      <w:jc w:val="both"/>
      <w:rPr>
        <w:rFonts w:ascii="Times New Roman Bold" w:hAnsi="Times New Roman Bold" w:cs="B Lotus"/>
        <w:sz w:val="30"/>
        <w:szCs w:val="30"/>
        <w:rtl/>
      </w:rPr>
    </w:pPr>
    <w:r>
      <w:rPr>
        <w:rFonts w:ascii="B Compset" w:hAnsi="B Compset" w:hint="cs"/>
        <w:noProof/>
        <w:sz w:val="30"/>
        <w:szCs w:val="30"/>
        <w:rtl/>
      </w:rPr>
      <mc:AlternateContent>
        <mc:Choice Requires="wps">
          <w:drawing>
            <wp:anchor distT="0" distB="0" distL="114300" distR="114300" simplePos="0" relativeHeight="251660288" behindDoc="0" locked="0" layoutInCell="1" allowOverlap="1" wp14:anchorId="64F3002D" wp14:editId="595AACB7">
              <wp:simplePos x="0" y="0"/>
              <wp:positionH relativeFrom="column">
                <wp:posOffset>5080</wp:posOffset>
              </wp:positionH>
              <wp:positionV relativeFrom="paragraph">
                <wp:posOffset>274955</wp:posOffset>
              </wp:positionV>
              <wp:extent cx="4748530" cy="0"/>
              <wp:effectExtent l="24130" t="27305" r="27940" b="20320"/>
              <wp:wrapNone/>
              <wp:docPr id="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" strokeweight="3pt">
              <v:stroke linestyle="thinThin"/>
            </v:line>
          </w:pict>
        </mc:Fallback>
      </mc:AlternateContent>
    </w:r>
    <w:r w:rsidR="005906C8">
      <w:rPr>
        <w:rFonts w:ascii="Times New Roman Bold" w:hAnsi="Times New Roman Bold" w:cs="B Lotus" w:hint="cs"/>
        <w:b/>
        <w:bCs/>
        <w:sz w:val="26"/>
        <w:szCs w:val="26"/>
        <w:rtl/>
        <w:lang w:bidi="fa-IR"/>
      </w:rPr>
      <w:t>باب هشتم: تفاوت میان بدعت‌ها و مصالح مرسله و استحسان</w:t>
    </w:r>
    <w:r w:rsidR="005906C8" w:rsidRPr="00782831">
      <w:rPr>
        <w:rFonts w:ascii="Times New Roman Bold" w:hAnsi="Times New Roman Bold" w:cs="B Lotus"/>
        <w:rtl/>
        <w:lang w:bidi="fa-IR"/>
      </w:rPr>
      <w:tab/>
    </w:r>
    <w:r w:rsidR="005906C8" w:rsidRPr="00713ADA">
      <w:rPr>
        <w:rFonts w:ascii="B Zar" w:hAnsi="B Zar" w:hint="cs"/>
        <w:b/>
        <w:rtl/>
        <w:lang w:bidi="fa-IR"/>
      </w:rPr>
      <w:fldChar w:fldCharType="begin"/>
    </w:r>
    <w:r w:rsidR="005906C8" w:rsidRPr="00713ADA">
      <w:rPr>
        <w:rFonts w:ascii="B Zar" w:hAnsi="B Zar" w:hint="cs"/>
        <w:b/>
        <w:rtl/>
        <w:lang w:bidi="fa-IR"/>
      </w:rPr>
      <w:instrText xml:space="preserve"> </w:instrText>
    </w:r>
    <w:r w:rsidR="005906C8" w:rsidRPr="00713ADA">
      <w:rPr>
        <w:rFonts w:ascii="B Zar" w:hAnsi="B Zar" w:hint="cs"/>
        <w:b/>
        <w:lang w:bidi="fa-IR"/>
      </w:rPr>
      <w:instrText xml:space="preserve">PAGE </w:instrText>
    </w:r>
    <w:r w:rsidR="005906C8" w:rsidRPr="00713ADA">
      <w:rPr>
        <w:rFonts w:ascii="B Zar" w:hAnsi="B Zar" w:hint="cs"/>
        <w:b/>
        <w:rtl/>
        <w:lang w:bidi="fa-IR"/>
      </w:rPr>
      <w:fldChar w:fldCharType="separate"/>
    </w:r>
    <w:r w:rsidR="005906C8">
      <w:rPr>
        <w:rFonts w:ascii="B Zar" w:hAnsi="B Zar"/>
        <w:b/>
        <w:noProof/>
        <w:rtl/>
        <w:lang w:bidi="fa-IR"/>
      </w:rPr>
      <w:t>263</w:t>
    </w:r>
    <w:r w:rsidR="005906C8" w:rsidRPr="00713ADA">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clip_image001"/>
      </v:shape>
    </w:pict>
  </w:numPicBullet>
  <w:abstractNum w:abstractNumId="0">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
    <w:nsid w:val="659310F4"/>
    <w:multiLevelType w:val="hybridMultilevel"/>
    <w:tmpl w:val="9FD05564"/>
    <w:lvl w:ilvl="0" w:tplc="A754EC8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yDCnmTB2WY7kXUwv1mR8s+mYIVI=" w:salt="cyRTA9g7PwbpKvR86DbI1Q=="/>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35D"/>
    <w:rsid w:val="00020A55"/>
    <w:rsid w:val="00020D0A"/>
    <w:rsid w:val="00020D64"/>
    <w:rsid w:val="00020F0F"/>
    <w:rsid w:val="00020F7E"/>
    <w:rsid w:val="00020FB7"/>
    <w:rsid w:val="0002222A"/>
    <w:rsid w:val="00022371"/>
    <w:rsid w:val="00022FF5"/>
    <w:rsid w:val="000234D5"/>
    <w:rsid w:val="000236A9"/>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3CFC"/>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ED6"/>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7A8"/>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1BF"/>
    <w:rsid w:val="000C4B55"/>
    <w:rsid w:val="000C6A28"/>
    <w:rsid w:val="000C6C97"/>
    <w:rsid w:val="000C74F6"/>
    <w:rsid w:val="000C7AAB"/>
    <w:rsid w:val="000C7B09"/>
    <w:rsid w:val="000C7BC9"/>
    <w:rsid w:val="000D0E86"/>
    <w:rsid w:val="000D10EC"/>
    <w:rsid w:val="000D1221"/>
    <w:rsid w:val="000D1D7E"/>
    <w:rsid w:val="000D241F"/>
    <w:rsid w:val="000D24F3"/>
    <w:rsid w:val="000D26C7"/>
    <w:rsid w:val="000D2EA1"/>
    <w:rsid w:val="000D373E"/>
    <w:rsid w:val="000D3E98"/>
    <w:rsid w:val="000D4187"/>
    <w:rsid w:val="000D46B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6A85"/>
    <w:rsid w:val="000E7AC9"/>
    <w:rsid w:val="000E7CD4"/>
    <w:rsid w:val="000E7D52"/>
    <w:rsid w:val="000F00E6"/>
    <w:rsid w:val="000F02A5"/>
    <w:rsid w:val="000F03A7"/>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6DE"/>
    <w:rsid w:val="0011273C"/>
    <w:rsid w:val="0011325D"/>
    <w:rsid w:val="00113780"/>
    <w:rsid w:val="00113BBC"/>
    <w:rsid w:val="0011488A"/>
    <w:rsid w:val="00114AD1"/>
    <w:rsid w:val="00114B72"/>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BD0"/>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775"/>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21D9"/>
    <w:rsid w:val="001D4166"/>
    <w:rsid w:val="001D44F5"/>
    <w:rsid w:val="001D45EF"/>
    <w:rsid w:val="001D4C22"/>
    <w:rsid w:val="001D54D3"/>
    <w:rsid w:val="001D5A12"/>
    <w:rsid w:val="001D5F86"/>
    <w:rsid w:val="001D6799"/>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5CF"/>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130"/>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0D8"/>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D46"/>
    <w:rsid w:val="00254E2E"/>
    <w:rsid w:val="00254F13"/>
    <w:rsid w:val="00254F7D"/>
    <w:rsid w:val="0025554B"/>
    <w:rsid w:val="00255754"/>
    <w:rsid w:val="002559C2"/>
    <w:rsid w:val="00255D09"/>
    <w:rsid w:val="0025603D"/>
    <w:rsid w:val="00256818"/>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4E34"/>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E29"/>
    <w:rsid w:val="002D7F56"/>
    <w:rsid w:val="002E0D8E"/>
    <w:rsid w:val="002E111A"/>
    <w:rsid w:val="002E114E"/>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4C16"/>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35B"/>
    <w:rsid w:val="003246F1"/>
    <w:rsid w:val="003247AA"/>
    <w:rsid w:val="00324B56"/>
    <w:rsid w:val="003250C0"/>
    <w:rsid w:val="0032568F"/>
    <w:rsid w:val="00325F89"/>
    <w:rsid w:val="00326474"/>
    <w:rsid w:val="003272D4"/>
    <w:rsid w:val="00327507"/>
    <w:rsid w:val="00327AD4"/>
    <w:rsid w:val="00327B5C"/>
    <w:rsid w:val="0033034B"/>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6DCA"/>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6E02"/>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E1"/>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75B"/>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480"/>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6C39"/>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5676"/>
    <w:rsid w:val="00496303"/>
    <w:rsid w:val="004964C2"/>
    <w:rsid w:val="00496685"/>
    <w:rsid w:val="004975EB"/>
    <w:rsid w:val="00497C8A"/>
    <w:rsid w:val="00497D8E"/>
    <w:rsid w:val="004A0189"/>
    <w:rsid w:val="004A0246"/>
    <w:rsid w:val="004A0AF3"/>
    <w:rsid w:val="004A11E1"/>
    <w:rsid w:val="004A14B4"/>
    <w:rsid w:val="004A17DC"/>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11C"/>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06D0F"/>
    <w:rsid w:val="00510D90"/>
    <w:rsid w:val="00510D96"/>
    <w:rsid w:val="0051109E"/>
    <w:rsid w:val="005112AE"/>
    <w:rsid w:val="00511551"/>
    <w:rsid w:val="00511577"/>
    <w:rsid w:val="00511C12"/>
    <w:rsid w:val="00512354"/>
    <w:rsid w:val="005123D0"/>
    <w:rsid w:val="0051266A"/>
    <w:rsid w:val="00512B63"/>
    <w:rsid w:val="00512F69"/>
    <w:rsid w:val="00513B07"/>
    <w:rsid w:val="00513F94"/>
    <w:rsid w:val="005140DD"/>
    <w:rsid w:val="005147F6"/>
    <w:rsid w:val="00514AD3"/>
    <w:rsid w:val="005152BB"/>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66E"/>
    <w:rsid w:val="005318F4"/>
    <w:rsid w:val="00532262"/>
    <w:rsid w:val="0053263C"/>
    <w:rsid w:val="00532CBD"/>
    <w:rsid w:val="00532E84"/>
    <w:rsid w:val="00532FE7"/>
    <w:rsid w:val="00533213"/>
    <w:rsid w:val="005334F1"/>
    <w:rsid w:val="00533894"/>
    <w:rsid w:val="00533B61"/>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563"/>
    <w:rsid w:val="005467B7"/>
    <w:rsid w:val="00546E2E"/>
    <w:rsid w:val="00550895"/>
    <w:rsid w:val="00550C5D"/>
    <w:rsid w:val="00551013"/>
    <w:rsid w:val="005512E5"/>
    <w:rsid w:val="00552964"/>
    <w:rsid w:val="00552D5A"/>
    <w:rsid w:val="00552EF3"/>
    <w:rsid w:val="00553954"/>
    <w:rsid w:val="00553AE1"/>
    <w:rsid w:val="00553CDE"/>
    <w:rsid w:val="00553DB7"/>
    <w:rsid w:val="0055449B"/>
    <w:rsid w:val="005553C0"/>
    <w:rsid w:val="0055540A"/>
    <w:rsid w:val="005554A7"/>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010D"/>
    <w:rsid w:val="0058149C"/>
    <w:rsid w:val="005814A6"/>
    <w:rsid w:val="00581B2B"/>
    <w:rsid w:val="00581D28"/>
    <w:rsid w:val="00581D8C"/>
    <w:rsid w:val="00581FBA"/>
    <w:rsid w:val="0058290A"/>
    <w:rsid w:val="00583575"/>
    <w:rsid w:val="00583664"/>
    <w:rsid w:val="00583A45"/>
    <w:rsid w:val="00583D6F"/>
    <w:rsid w:val="005840FD"/>
    <w:rsid w:val="00585733"/>
    <w:rsid w:val="00585B24"/>
    <w:rsid w:val="00585FA4"/>
    <w:rsid w:val="00586B9B"/>
    <w:rsid w:val="00586FFE"/>
    <w:rsid w:val="005870F0"/>
    <w:rsid w:val="005877F8"/>
    <w:rsid w:val="00587A49"/>
    <w:rsid w:val="00587A55"/>
    <w:rsid w:val="00587DA2"/>
    <w:rsid w:val="00590240"/>
    <w:rsid w:val="005906C8"/>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0C2"/>
    <w:rsid w:val="005B1598"/>
    <w:rsid w:val="005B164C"/>
    <w:rsid w:val="005B1818"/>
    <w:rsid w:val="005B28A8"/>
    <w:rsid w:val="005B2949"/>
    <w:rsid w:val="005B34C5"/>
    <w:rsid w:val="005B35A4"/>
    <w:rsid w:val="005B3DE8"/>
    <w:rsid w:val="005B42F8"/>
    <w:rsid w:val="005B483F"/>
    <w:rsid w:val="005B4AB8"/>
    <w:rsid w:val="005B50B9"/>
    <w:rsid w:val="005B57D0"/>
    <w:rsid w:val="005B5E55"/>
    <w:rsid w:val="005B628E"/>
    <w:rsid w:val="005B637B"/>
    <w:rsid w:val="005B6548"/>
    <w:rsid w:val="005B6B87"/>
    <w:rsid w:val="005C163B"/>
    <w:rsid w:val="005C18ED"/>
    <w:rsid w:val="005C2015"/>
    <w:rsid w:val="005C2030"/>
    <w:rsid w:val="005C20BD"/>
    <w:rsid w:val="005C2618"/>
    <w:rsid w:val="005C26F3"/>
    <w:rsid w:val="005C2C63"/>
    <w:rsid w:val="005C3955"/>
    <w:rsid w:val="005C399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04"/>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09D"/>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4C2F"/>
    <w:rsid w:val="00635523"/>
    <w:rsid w:val="006357B9"/>
    <w:rsid w:val="0063609A"/>
    <w:rsid w:val="00636164"/>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40B"/>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0256"/>
    <w:rsid w:val="006B15F7"/>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1FC"/>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19D0"/>
    <w:rsid w:val="00702A00"/>
    <w:rsid w:val="00702BCD"/>
    <w:rsid w:val="00703105"/>
    <w:rsid w:val="00704195"/>
    <w:rsid w:val="0070429D"/>
    <w:rsid w:val="00704B38"/>
    <w:rsid w:val="00704FD1"/>
    <w:rsid w:val="007052F1"/>
    <w:rsid w:val="00705547"/>
    <w:rsid w:val="007055A4"/>
    <w:rsid w:val="007065E4"/>
    <w:rsid w:val="0070678A"/>
    <w:rsid w:val="00706DAE"/>
    <w:rsid w:val="007071BB"/>
    <w:rsid w:val="00707410"/>
    <w:rsid w:val="00707D15"/>
    <w:rsid w:val="00707F49"/>
    <w:rsid w:val="0071092C"/>
    <w:rsid w:val="00710DBF"/>
    <w:rsid w:val="007111D6"/>
    <w:rsid w:val="007114B2"/>
    <w:rsid w:val="00711A4D"/>
    <w:rsid w:val="00713ADA"/>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4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A4A"/>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7FE"/>
    <w:rsid w:val="00776808"/>
    <w:rsid w:val="00776DB8"/>
    <w:rsid w:val="00777140"/>
    <w:rsid w:val="00781368"/>
    <w:rsid w:val="00782347"/>
    <w:rsid w:val="00782831"/>
    <w:rsid w:val="00782968"/>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90A"/>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E38"/>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2587"/>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388"/>
    <w:rsid w:val="008319DC"/>
    <w:rsid w:val="00832669"/>
    <w:rsid w:val="0083294F"/>
    <w:rsid w:val="00832DDA"/>
    <w:rsid w:val="00832F3C"/>
    <w:rsid w:val="0083315C"/>
    <w:rsid w:val="008342ED"/>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1FA7"/>
    <w:rsid w:val="00864515"/>
    <w:rsid w:val="00864C35"/>
    <w:rsid w:val="00864C4E"/>
    <w:rsid w:val="00865206"/>
    <w:rsid w:val="00865B71"/>
    <w:rsid w:val="00866990"/>
    <w:rsid w:val="00867D45"/>
    <w:rsid w:val="00870892"/>
    <w:rsid w:val="00870FE6"/>
    <w:rsid w:val="0087128A"/>
    <w:rsid w:val="00871886"/>
    <w:rsid w:val="00871D08"/>
    <w:rsid w:val="0087259C"/>
    <w:rsid w:val="0087279B"/>
    <w:rsid w:val="0087439A"/>
    <w:rsid w:val="0087460D"/>
    <w:rsid w:val="008752D0"/>
    <w:rsid w:val="00875844"/>
    <w:rsid w:val="00876449"/>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97B33"/>
    <w:rsid w:val="008A0108"/>
    <w:rsid w:val="008A12EF"/>
    <w:rsid w:val="008A1426"/>
    <w:rsid w:val="008A1730"/>
    <w:rsid w:val="008A17B5"/>
    <w:rsid w:val="008A1E16"/>
    <w:rsid w:val="008A2D08"/>
    <w:rsid w:val="008A3502"/>
    <w:rsid w:val="008A37DB"/>
    <w:rsid w:val="008A415C"/>
    <w:rsid w:val="008A4D5C"/>
    <w:rsid w:val="008A4F62"/>
    <w:rsid w:val="008A5199"/>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1A7E"/>
    <w:rsid w:val="008F2016"/>
    <w:rsid w:val="008F23C1"/>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156"/>
    <w:rsid w:val="009075E1"/>
    <w:rsid w:val="00907834"/>
    <w:rsid w:val="00910031"/>
    <w:rsid w:val="009102B1"/>
    <w:rsid w:val="00911015"/>
    <w:rsid w:val="00912791"/>
    <w:rsid w:val="0091287D"/>
    <w:rsid w:val="00912935"/>
    <w:rsid w:val="00912D91"/>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2CEB"/>
    <w:rsid w:val="00924877"/>
    <w:rsid w:val="00925DB0"/>
    <w:rsid w:val="00925DBE"/>
    <w:rsid w:val="009262BA"/>
    <w:rsid w:val="00926758"/>
    <w:rsid w:val="00926D94"/>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9CD"/>
    <w:rsid w:val="00946EA5"/>
    <w:rsid w:val="00946F71"/>
    <w:rsid w:val="00947606"/>
    <w:rsid w:val="0095017B"/>
    <w:rsid w:val="009505B0"/>
    <w:rsid w:val="00950693"/>
    <w:rsid w:val="009510C4"/>
    <w:rsid w:val="009518F0"/>
    <w:rsid w:val="0095281E"/>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215"/>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C28"/>
    <w:rsid w:val="00994E00"/>
    <w:rsid w:val="0099511F"/>
    <w:rsid w:val="00995F03"/>
    <w:rsid w:val="009969E1"/>
    <w:rsid w:val="00997199"/>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4D66"/>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201"/>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6AD"/>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45B"/>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355"/>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5C57"/>
    <w:rsid w:val="00A85FB9"/>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4F62"/>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8F4"/>
    <w:rsid w:val="00AA2B20"/>
    <w:rsid w:val="00AA2D3C"/>
    <w:rsid w:val="00AA2FB7"/>
    <w:rsid w:val="00AA356A"/>
    <w:rsid w:val="00AA4001"/>
    <w:rsid w:val="00AA51A8"/>
    <w:rsid w:val="00AA54AA"/>
    <w:rsid w:val="00AA57BE"/>
    <w:rsid w:val="00AA624C"/>
    <w:rsid w:val="00AA6DB1"/>
    <w:rsid w:val="00AA71B9"/>
    <w:rsid w:val="00AA7CD0"/>
    <w:rsid w:val="00AB0D73"/>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1B4"/>
    <w:rsid w:val="00B164CD"/>
    <w:rsid w:val="00B17D90"/>
    <w:rsid w:val="00B17EE0"/>
    <w:rsid w:val="00B17F62"/>
    <w:rsid w:val="00B20379"/>
    <w:rsid w:val="00B20578"/>
    <w:rsid w:val="00B20692"/>
    <w:rsid w:val="00B2077F"/>
    <w:rsid w:val="00B2087C"/>
    <w:rsid w:val="00B212E8"/>
    <w:rsid w:val="00B2229E"/>
    <w:rsid w:val="00B2232E"/>
    <w:rsid w:val="00B2240A"/>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46E"/>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3A55"/>
    <w:rsid w:val="00B756F0"/>
    <w:rsid w:val="00B7579A"/>
    <w:rsid w:val="00B760E0"/>
    <w:rsid w:val="00B7655E"/>
    <w:rsid w:val="00B76786"/>
    <w:rsid w:val="00B76AD6"/>
    <w:rsid w:val="00B76FFC"/>
    <w:rsid w:val="00B7790B"/>
    <w:rsid w:val="00B779C4"/>
    <w:rsid w:val="00B8077B"/>
    <w:rsid w:val="00B81167"/>
    <w:rsid w:val="00B81A2C"/>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40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C78"/>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B7BDB"/>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272"/>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1442"/>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DBB"/>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71F"/>
    <w:rsid w:val="00C258B5"/>
    <w:rsid w:val="00C2620A"/>
    <w:rsid w:val="00C263A8"/>
    <w:rsid w:val="00C26911"/>
    <w:rsid w:val="00C269BB"/>
    <w:rsid w:val="00C26A50"/>
    <w:rsid w:val="00C27266"/>
    <w:rsid w:val="00C277CC"/>
    <w:rsid w:val="00C304B8"/>
    <w:rsid w:val="00C3112E"/>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9E1"/>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77F84"/>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1DF"/>
    <w:rsid w:val="00C91F95"/>
    <w:rsid w:val="00C922F5"/>
    <w:rsid w:val="00C92DC1"/>
    <w:rsid w:val="00C92EAA"/>
    <w:rsid w:val="00C9312C"/>
    <w:rsid w:val="00C93468"/>
    <w:rsid w:val="00C94057"/>
    <w:rsid w:val="00C94512"/>
    <w:rsid w:val="00C9496E"/>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6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68D"/>
    <w:rsid w:val="00CC1C44"/>
    <w:rsid w:val="00CC1F4F"/>
    <w:rsid w:val="00CC1FE4"/>
    <w:rsid w:val="00CC326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29B2"/>
    <w:rsid w:val="00CF3215"/>
    <w:rsid w:val="00CF346A"/>
    <w:rsid w:val="00CF3A61"/>
    <w:rsid w:val="00CF538E"/>
    <w:rsid w:val="00CF59B1"/>
    <w:rsid w:val="00CF5B8B"/>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1F4F"/>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473D7"/>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612"/>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3F5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AD0"/>
    <w:rsid w:val="00DE6B1A"/>
    <w:rsid w:val="00DE6EA2"/>
    <w:rsid w:val="00DE7931"/>
    <w:rsid w:val="00DE7E5C"/>
    <w:rsid w:val="00DF069A"/>
    <w:rsid w:val="00DF1074"/>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589D"/>
    <w:rsid w:val="00E0630F"/>
    <w:rsid w:val="00E06EB0"/>
    <w:rsid w:val="00E06EEE"/>
    <w:rsid w:val="00E0733E"/>
    <w:rsid w:val="00E07DD3"/>
    <w:rsid w:val="00E11E5D"/>
    <w:rsid w:val="00E127F5"/>
    <w:rsid w:val="00E13CA8"/>
    <w:rsid w:val="00E13DA4"/>
    <w:rsid w:val="00E14402"/>
    <w:rsid w:val="00E14506"/>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A1B"/>
    <w:rsid w:val="00E37FD4"/>
    <w:rsid w:val="00E404D1"/>
    <w:rsid w:val="00E4099F"/>
    <w:rsid w:val="00E40B2E"/>
    <w:rsid w:val="00E41D12"/>
    <w:rsid w:val="00E43166"/>
    <w:rsid w:val="00E4358E"/>
    <w:rsid w:val="00E43B16"/>
    <w:rsid w:val="00E4551C"/>
    <w:rsid w:val="00E45826"/>
    <w:rsid w:val="00E465E2"/>
    <w:rsid w:val="00E47632"/>
    <w:rsid w:val="00E47983"/>
    <w:rsid w:val="00E507EB"/>
    <w:rsid w:val="00E5168F"/>
    <w:rsid w:val="00E52648"/>
    <w:rsid w:val="00E5277A"/>
    <w:rsid w:val="00E528A6"/>
    <w:rsid w:val="00E5291A"/>
    <w:rsid w:val="00E53CAB"/>
    <w:rsid w:val="00E5477E"/>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290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942"/>
    <w:rsid w:val="00E83B23"/>
    <w:rsid w:val="00E84290"/>
    <w:rsid w:val="00E8430D"/>
    <w:rsid w:val="00E844B0"/>
    <w:rsid w:val="00E84B05"/>
    <w:rsid w:val="00E84FB5"/>
    <w:rsid w:val="00E85E7D"/>
    <w:rsid w:val="00E864FE"/>
    <w:rsid w:val="00E86736"/>
    <w:rsid w:val="00E8675E"/>
    <w:rsid w:val="00E868F4"/>
    <w:rsid w:val="00E87B92"/>
    <w:rsid w:val="00E87F15"/>
    <w:rsid w:val="00E91D10"/>
    <w:rsid w:val="00E91D36"/>
    <w:rsid w:val="00E91E59"/>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1A7"/>
    <w:rsid w:val="00EE53F0"/>
    <w:rsid w:val="00EE56DB"/>
    <w:rsid w:val="00EE583C"/>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EF7A2E"/>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456"/>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39B"/>
    <w:rsid w:val="00F32841"/>
    <w:rsid w:val="00F329B6"/>
    <w:rsid w:val="00F32E6E"/>
    <w:rsid w:val="00F336AA"/>
    <w:rsid w:val="00F339BD"/>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81E"/>
    <w:rsid w:val="00F53A32"/>
    <w:rsid w:val="00F540B1"/>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B8D"/>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1FF4"/>
    <w:rsid w:val="00FA26E4"/>
    <w:rsid w:val="00FA27C8"/>
    <w:rsid w:val="00FA307D"/>
    <w:rsid w:val="00FA4B3E"/>
    <w:rsid w:val="00FA5837"/>
    <w:rsid w:val="00FA609D"/>
    <w:rsid w:val="00FA6A60"/>
    <w:rsid w:val="00FA6C7D"/>
    <w:rsid w:val="00FA765F"/>
    <w:rsid w:val="00FB0267"/>
    <w:rsid w:val="00FB0729"/>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7A5"/>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basedOn w:val="DefaultParagraphFont"/>
    <w:link w:val="FootnoteText"/>
    <w:uiPriority w:val="99"/>
    <w:rsid w:val="001F0C09"/>
    <w:rPr>
      <w:rFonts w:cs="B Lotus"/>
    </w:rPr>
  </w:style>
  <w:style w:type="character" w:styleId="FootnoteReference">
    <w:name w:val="footnote reference"/>
    <w:basedOn w:val="DefaultParagraphFont"/>
    <w:uiPriority w:val="99"/>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basedOn w:val="DefaultParagraphFont"/>
    <w:link w:val="Header"/>
    <w:uiPriority w:val="99"/>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AF65DE"/>
    <w:pPr>
      <w:spacing w:before="360" w:after="240"/>
      <w:jc w:val="center"/>
      <w:outlineLvl w:val="0"/>
    </w:pPr>
    <w:rPr>
      <w:rFonts w:ascii="Times New Roman Bold" w:hAnsi="Times New Roman Bold" w:cs="B Yagut"/>
      <w:b/>
      <w:bCs/>
      <w:sz w:val="32"/>
      <w:szCs w:val="32"/>
      <w:lang w:bidi="fa-IR"/>
    </w:rPr>
  </w:style>
  <w:style w:type="character" w:customStyle="1" w:styleId="Char">
    <w:name w:val="تیتر اول Char"/>
    <w:basedOn w:val="DefaultParagraphFont"/>
    <w:link w:val="a0"/>
    <w:rsid w:val="00AF65DE"/>
    <w:rPr>
      <w:rFonts w:ascii="Times New Roman Bold" w:hAnsi="Times New Roman Bold" w:cs="B Yagut"/>
      <w:b/>
      <w:bCs/>
      <w:sz w:val="32"/>
      <w:szCs w:val="32"/>
    </w:rPr>
  </w:style>
  <w:style w:type="paragraph" w:customStyle="1" w:styleId="a1">
    <w:name w:val="تیتر دوم"/>
    <w:basedOn w:val="Normal"/>
    <w:link w:val="Char0"/>
    <w:qFormat/>
    <w:rsid w:val="00AF65DE"/>
    <w:pPr>
      <w:spacing w:before="240" w:after="60"/>
      <w:jc w:val="both"/>
      <w:outlineLvl w:val="1"/>
    </w:pPr>
    <w:rPr>
      <w:rFonts w:ascii="Times New Roman Bold" w:hAnsi="Times New Roman Bold"/>
      <w:b/>
      <w:bCs/>
      <w:lang w:bidi="fa-IR"/>
    </w:rPr>
  </w:style>
  <w:style w:type="character" w:customStyle="1" w:styleId="Char0">
    <w:name w:val="تیتر دوم Char"/>
    <w:basedOn w:val="DefaultParagraphFont"/>
    <w:link w:val="a1"/>
    <w:rsid w:val="00AF65DE"/>
    <w:rPr>
      <w:rFonts w:ascii="Times New Roman Bold" w:hAnsi="Times New Roman Bold" w:cs="B Zar"/>
      <w:b/>
      <w:bCs/>
      <w:sz w:val="28"/>
      <w:szCs w:val="28"/>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نص عربي"/>
    <w:basedOn w:val="Normal"/>
    <w:link w:val="Char1"/>
    <w:qFormat/>
    <w:rsid w:val="006C11FC"/>
    <w:pPr>
      <w:spacing w:line="226" w:lineRule="auto"/>
      <w:ind w:firstLine="284"/>
      <w:jc w:val="both"/>
    </w:pPr>
    <w:rPr>
      <w:rFonts w:ascii="mylotus" w:hAnsi="mylotus" w:cs="mylotus"/>
      <w:spacing w:val="6"/>
      <w:lang w:bidi="fa-IR"/>
    </w:rPr>
  </w:style>
  <w:style w:type="character" w:customStyle="1" w:styleId="Char1">
    <w:name w:val="نص عربي Char"/>
    <w:basedOn w:val="DefaultParagraphFont"/>
    <w:link w:val="a3"/>
    <w:rsid w:val="006C11FC"/>
    <w:rPr>
      <w:rFonts w:ascii="mylotus" w:hAnsi="mylotus" w:cs="mylotus"/>
      <w:spacing w:val="6"/>
      <w:sz w:val="28"/>
      <w:szCs w:val="28"/>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styleId="ListParagraph">
    <w:name w:val="List Paragraph"/>
    <w:basedOn w:val="Normal"/>
    <w:link w:val="ListParagraphChar"/>
    <w:uiPriority w:val="34"/>
    <w:qFormat/>
    <w:rsid w:val="00EE583C"/>
    <w:pPr>
      <w:spacing w:before="100" w:beforeAutospacing="1" w:after="100" w:afterAutospacing="1"/>
      <w:ind w:left="567"/>
      <w:contextualSpacing/>
      <w:jc w:val="both"/>
    </w:pPr>
    <w:rPr>
      <w:rFonts w:ascii="2  Badr" w:eastAsia="MS Mincho" w:hAnsi="2  Badr" w:cs="2  Badr"/>
      <w:sz w:val="22"/>
    </w:rPr>
  </w:style>
  <w:style w:type="paragraph" w:customStyle="1" w:styleId="a5">
    <w:name w:val="نص احاديث"/>
    <w:basedOn w:val="Normal"/>
    <w:link w:val="Char2"/>
    <w:qFormat/>
    <w:rsid w:val="006C11FC"/>
    <w:pPr>
      <w:ind w:firstLine="284"/>
      <w:jc w:val="both"/>
    </w:pPr>
    <w:rPr>
      <w:rFonts w:ascii="KFGQPC Uthman Taha Naskh" w:hAnsi="KFGQPC Uthman Taha Naskh" w:cs="KFGQPC Uthman Taha Naskh"/>
    </w:rPr>
  </w:style>
  <w:style w:type="paragraph" w:customStyle="1" w:styleId="a6">
    <w:name w:val="نص اقوال عربی"/>
    <w:basedOn w:val="Normal"/>
    <w:link w:val="Char3"/>
    <w:qFormat/>
    <w:rsid w:val="00F3239B"/>
    <w:pPr>
      <w:ind w:firstLine="284"/>
      <w:jc w:val="both"/>
    </w:pPr>
    <w:rPr>
      <w:rFonts w:ascii="Traditional Arabic" w:cs="KFGQPC Uthman Taha Naskh"/>
    </w:rPr>
  </w:style>
  <w:style w:type="character" w:customStyle="1" w:styleId="Char2">
    <w:name w:val="نص احاديث Char"/>
    <w:basedOn w:val="DefaultParagraphFont"/>
    <w:link w:val="a5"/>
    <w:rsid w:val="006C11FC"/>
    <w:rPr>
      <w:rFonts w:ascii="KFGQPC Uthman Taha Naskh" w:hAnsi="KFGQPC Uthman Taha Naskh" w:cs="KFGQPC Uthman Taha Naskh"/>
      <w:sz w:val="28"/>
      <w:szCs w:val="28"/>
      <w:lang w:bidi="ar-SA"/>
    </w:rPr>
  </w:style>
  <w:style w:type="paragraph" w:customStyle="1" w:styleId="a7">
    <w:name w:val="نص حوامش عربی"/>
    <w:basedOn w:val="ListParagraph"/>
    <w:link w:val="Char4"/>
    <w:rsid w:val="0002035D"/>
    <w:pPr>
      <w:spacing w:before="0" w:beforeAutospacing="0" w:after="0" w:afterAutospacing="0"/>
      <w:ind w:left="0" w:firstLine="284"/>
    </w:pPr>
    <w:rPr>
      <w:rFonts w:ascii="Traditional Arabic" w:cs="KFGQPC Uthman Taha Naskh"/>
      <w:szCs w:val="22"/>
    </w:rPr>
  </w:style>
  <w:style w:type="character" w:customStyle="1" w:styleId="Char3">
    <w:name w:val="نص اقوال عربی Char"/>
    <w:basedOn w:val="DefaultParagraphFont"/>
    <w:link w:val="a6"/>
    <w:rsid w:val="00F3239B"/>
    <w:rPr>
      <w:rFonts w:ascii="Traditional Arabic" w:cs="KFGQPC Uthman Taha Naskh"/>
      <w:sz w:val="28"/>
      <w:szCs w:val="28"/>
      <w:lang w:bidi="ar-SA"/>
    </w:rPr>
  </w:style>
  <w:style w:type="character" w:customStyle="1" w:styleId="ListParagraphChar">
    <w:name w:val="List Paragraph Char"/>
    <w:basedOn w:val="DefaultParagraphFont"/>
    <w:link w:val="ListParagraph"/>
    <w:uiPriority w:val="34"/>
    <w:rsid w:val="0002035D"/>
    <w:rPr>
      <w:rFonts w:ascii="2  Badr" w:eastAsia="MS Mincho" w:hAnsi="2  Badr" w:cs="2  Badr"/>
      <w:sz w:val="22"/>
      <w:szCs w:val="28"/>
      <w:lang w:bidi="ar-SA"/>
    </w:rPr>
  </w:style>
  <w:style w:type="character" w:customStyle="1" w:styleId="Char4">
    <w:name w:val="نص حوامش عربی Char"/>
    <w:basedOn w:val="ListParagraphChar"/>
    <w:link w:val="a7"/>
    <w:rsid w:val="0002035D"/>
    <w:rPr>
      <w:rFonts w:ascii="2  Badr" w:eastAsia="MS Mincho" w:hAnsi="2  Badr" w:cs="2  Badr"/>
      <w:sz w:val="22"/>
      <w:szCs w:val="28"/>
      <w:lang w:bidi="ar-SA"/>
    </w:rPr>
  </w:style>
  <w:style w:type="table" w:customStyle="1" w:styleId="TableGrid1">
    <w:name w:val="Table Grid1"/>
    <w:basedOn w:val="TableNormal"/>
    <w:next w:val="TableGrid"/>
    <w:uiPriority w:val="59"/>
    <w:rsid w:val="00A85FB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basedOn w:val="DefaultParagraphFont"/>
    <w:link w:val="FootnoteText"/>
    <w:uiPriority w:val="99"/>
    <w:rsid w:val="001F0C09"/>
    <w:rPr>
      <w:rFonts w:cs="B Lotus"/>
    </w:rPr>
  </w:style>
  <w:style w:type="character" w:styleId="FootnoteReference">
    <w:name w:val="footnote reference"/>
    <w:basedOn w:val="DefaultParagraphFont"/>
    <w:uiPriority w:val="99"/>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basedOn w:val="DefaultParagraphFont"/>
    <w:link w:val="Header"/>
    <w:uiPriority w:val="99"/>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AF65DE"/>
    <w:pPr>
      <w:spacing w:before="360" w:after="240"/>
      <w:jc w:val="center"/>
      <w:outlineLvl w:val="0"/>
    </w:pPr>
    <w:rPr>
      <w:rFonts w:ascii="Times New Roman Bold" w:hAnsi="Times New Roman Bold" w:cs="B Yagut"/>
      <w:b/>
      <w:bCs/>
      <w:sz w:val="32"/>
      <w:szCs w:val="32"/>
      <w:lang w:bidi="fa-IR"/>
    </w:rPr>
  </w:style>
  <w:style w:type="character" w:customStyle="1" w:styleId="Char">
    <w:name w:val="تیتر اول Char"/>
    <w:basedOn w:val="DefaultParagraphFont"/>
    <w:link w:val="a0"/>
    <w:rsid w:val="00AF65DE"/>
    <w:rPr>
      <w:rFonts w:ascii="Times New Roman Bold" w:hAnsi="Times New Roman Bold" w:cs="B Yagut"/>
      <w:b/>
      <w:bCs/>
      <w:sz w:val="32"/>
      <w:szCs w:val="32"/>
    </w:rPr>
  </w:style>
  <w:style w:type="paragraph" w:customStyle="1" w:styleId="a1">
    <w:name w:val="تیتر دوم"/>
    <w:basedOn w:val="Normal"/>
    <w:link w:val="Char0"/>
    <w:qFormat/>
    <w:rsid w:val="00AF65DE"/>
    <w:pPr>
      <w:spacing w:before="240" w:after="60"/>
      <w:jc w:val="both"/>
      <w:outlineLvl w:val="1"/>
    </w:pPr>
    <w:rPr>
      <w:rFonts w:ascii="Times New Roman Bold" w:hAnsi="Times New Roman Bold"/>
      <w:b/>
      <w:bCs/>
      <w:lang w:bidi="fa-IR"/>
    </w:rPr>
  </w:style>
  <w:style w:type="character" w:customStyle="1" w:styleId="Char0">
    <w:name w:val="تیتر دوم Char"/>
    <w:basedOn w:val="DefaultParagraphFont"/>
    <w:link w:val="a1"/>
    <w:rsid w:val="00AF65DE"/>
    <w:rPr>
      <w:rFonts w:ascii="Times New Roman Bold" w:hAnsi="Times New Roman Bold" w:cs="B Zar"/>
      <w:b/>
      <w:bCs/>
      <w:sz w:val="28"/>
      <w:szCs w:val="28"/>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نص عربي"/>
    <w:basedOn w:val="Normal"/>
    <w:link w:val="Char1"/>
    <w:qFormat/>
    <w:rsid w:val="006C11FC"/>
    <w:pPr>
      <w:spacing w:line="226" w:lineRule="auto"/>
      <w:ind w:firstLine="284"/>
      <w:jc w:val="both"/>
    </w:pPr>
    <w:rPr>
      <w:rFonts w:ascii="mylotus" w:hAnsi="mylotus" w:cs="mylotus"/>
      <w:spacing w:val="6"/>
      <w:lang w:bidi="fa-IR"/>
    </w:rPr>
  </w:style>
  <w:style w:type="character" w:customStyle="1" w:styleId="Char1">
    <w:name w:val="نص عربي Char"/>
    <w:basedOn w:val="DefaultParagraphFont"/>
    <w:link w:val="a3"/>
    <w:rsid w:val="006C11FC"/>
    <w:rPr>
      <w:rFonts w:ascii="mylotus" w:hAnsi="mylotus" w:cs="mylotus"/>
      <w:spacing w:val="6"/>
      <w:sz w:val="28"/>
      <w:szCs w:val="28"/>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styleId="ListParagraph">
    <w:name w:val="List Paragraph"/>
    <w:basedOn w:val="Normal"/>
    <w:link w:val="ListParagraphChar"/>
    <w:uiPriority w:val="34"/>
    <w:qFormat/>
    <w:rsid w:val="00EE583C"/>
    <w:pPr>
      <w:spacing w:before="100" w:beforeAutospacing="1" w:after="100" w:afterAutospacing="1"/>
      <w:ind w:left="567"/>
      <w:contextualSpacing/>
      <w:jc w:val="both"/>
    </w:pPr>
    <w:rPr>
      <w:rFonts w:ascii="2  Badr" w:eastAsia="MS Mincho" w:hAnsi="2  Badr" w:cs="2  Badr"/>
      <w:sz w:val="22"/>
    </w:rPr>
  </w:style>
  <w:style w:type="paragraph" w:customStyle="1" w:styleId="a5">
    <w:name w:val="نص احاديث"/>
    <w:basedOn w:val="Normal"/>
    <w:link w:val="Char2"/>
    <w:qFormat/>
    <w:rsid w:val="006C11FC"/>
    <w:pPr>
      <w:ind w:firstLine="284"/>
      <w:jc w:val="both"/>
    </w:pPr>
    <w:rPr>
      <w:rFonts w:ascii="KFGQPC Uthman Taha Naskh" w:hAnsi="KFGQPC Uthman Taha Naskh" w:cs="KFGQPC Uthman Taha Naskh"/>
    </w:rPr>
  </w:style>
  <w:style w:type="paragraph" w:customStyle="1" w:styleId="a6">
    <w:name w:val="نص اقوال عربی"/>
    <w:basedOn w:val="Normal"/>
    <w:link w:val="Char3"/>
    <w:qFormat/>
    <w:rsid w:val="00F3239B"/>
    <w:pPr>
      <w:ind w:firstLine="284"/>
      <w:jc w:val="both"/>
    </w:pPr>
    <w:rPr>
      <w:rFonts w:ascii="Traditional Arabic" w:cs="KFGQPC Uthman Taha Naskh"/>
    </w:rPr>
  </w:style>
  <w:style w:type="character" w:customStyle="1" w:styleId="Char2">
    <w:name w:val="نص احاديث Char"/>
    <w:basedOn w:val="DefaultParagraphFont"/>
    <w:link w:val="a5"/>
    <w:rsid w:val="006C11FC"/>
    <w:rPr>
      <w:rFonts w:ascii="KFGQPC Uthman Taha Naskh" w:hAnsi="KFGQPC Uthman Taha Naskh" w:cs="KFGQPC Uthman Taha Naskh"/>
      <w:sz w:val="28"/>
      <w:szCs w:val="28"/>
      <w:lang w:bidi="ar-SA"/>
    </w:rPr>
  </w:style>
  <w:style w:type="paragraph" w:customStyle="1" w:styleId="a7">
    <w:name w:val="نص حوامش عربی"/>
    <w:basedOn w:val="ListParagraph"/>
    <w:link w:val="Char4"/>
    <w:rsid w:val="0002035D"/>
    <w:pPr>
      <w:spacing w:before="0" w:beforeAutospacing="0" w:after="0" w:afterAutospacing="0"/>
      <w:ind w:left="0" w:firstLine="284"/>
    </w:pPr>
    <w:rPr>
      <w:rFonts w:ascii="Traditional Arabic" w:cs="KFGQPC Uthman Taha Naskh"/>
      <w:szCs w:val="22"/>
    </w:rPr>
  </w:style>
  <w:style w:type="character" w:customStyle="1" w:styleId="Char3">
    <w:name w:val="نص اقوال عربی Char"/>
    <w:basedOn w:val="DefaultParagraphFont"/>
    <w:link w:val="a6"/>
    <w:rsid w:val="00F3239B"/>
    <w:rPr>
      <w:rFonts w:ascii="Traditional Arabic" w:cs="KFGQPC Uthman Taha Naskh"/>
      <w:sz w:val="28"/>
      <w:szCs w:val="28"/>
      <w:lang w:bidi="ar-SA"/>
    </w:rPr>
  </w:style>
  <w:style w:type="character" w:customStyle="1" w:styleId="ListParagraphChar">
    <w:name w:val="List Paragraph Char"/>
    <w:basedOn w:val="DefaultParagraphFont"/>
    <w:link w:val="ListParagraph"/>
    <w:uiPriority w:val="34"/>
    <w:rsid w:val="0002035D"/>
    <w:rPr>
      <w:rFonts w:ascii="2  Badr" w:eastAsia="MS Mincho" w:hAnsi="2  Badr" w:cs="2  Badr"/>
      <w:sz w:val="22"/>
      <w:szCs w:val="28"/>
      <w:lang w:bidi="ar-SA"/>
    </w:rPr>
  </w:style>
  <w:style w:type="character" w:customStyle="1" w:styleId="Char4">
    <w:name w:val="نص حوامش عربی Char"/>
    <w:basedOn w:val="ListParagraphChar"/>
    <w:link w:val="a7"/>
    <w:rsid w:val="0002035D"/>
    <w:rPr>
      <w:rFonts w:ascii="2  Badr" w:eastAsia="MS Mincho" w:hAnsi="2  Badr" w:cs="2  Badr"/>
      <w:sz w:val="22"/>
      <w:szCs w:val="28"/>
      <w:lang w:bidi="ar-SA"/>
    </w:rPr>
  </w:style>
  <w:style w:type="table" w:customStyle="1" w:styleId="TableGrid1">
    <w:name w:val="Table Grid1"/>
    <w:basedOn w:val="TableNormal"/>
    <w:next w:val="TableGrid"/>
    <w:uiPriority w:val="59"/>
    <w:rsid w:val="00A85FB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14985">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ontact@mowahedin.com" TargetMode="Externa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yperlink" Target="http://www.shabnam.cc" TargetMode="Externa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D3B77-055D-4FD9-905B-CB476BC85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115224</Words>
  <Characters>656780</Characters>
  <Application>Microsoft Office Word</Application>
  <DocSecurity>8</DocSecurity>
  <Lines>5473</Lines>
  <Paragraphs>1540</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770464</CharactersWithSpaces>
  <SharedDoc>false</SharedDoc>
  <HLinks>
    <vt:vector size="378" baseType="variant">
      <vt:variant>
        <vt:i4>1835070</vt:i4>
      </vt:variant>
      <vt:variant>
        <vt:i4>374</vt:i4>
      </vt:variant>
      <vt:variant>
        <vt:i4>0</vt:i4>
      </vt:variant>
      <vt:variant>
        <vt:i4>5</vt:i4>
      </vt:variant>
      <vt:variant>
        <vt:lpwstr/>
      </vt:variant>
      <vt:variant>
        <vt:lpwstr>_Toc340583591</vt:lpwstr>
      </vt:variant>
      <vt:variant>
        <vt:i4>1835070</vt:i4>
      </vt:variant>
      <vt:variant>
        <vt:i4>368</vt:i4>
      </vt:variant>
      <vt:variant>
        <vt:i4>0</vt:i4>
      </vt:variant>
      <vt:variant>
        <vt:i4>5</vt:i4>
      </vt:variant>
      <vt:variant>
        <vt:lpwstr/>
      </vt:variant>
      <vt:variant>
        <vt:lpwstr>_Toc340583590</vt:lpwstr>
      </vt:variant>
      <vt:variant>
        <vt:i4>1900606</vt:i4>
      </vt:variant>
      <vt:variant>
        <vt:i4>362</vt:i4>
      </vt:variant>
      <vt:variant>
        <vt:i4>0</vt:i4>
      </vt:variant>
      <vt:variant>
        <vt:i4>5</vt:i4>
      </vt:variant>
      <vt:variant>
        <vt:lpwstr/>
      </vt:variant>
      <vt:variant>
        <vt:lpwstr>_Toc340583589</vt:lpwstr>
      </vt:variant>
      <vt:variant>
        <vt:i4>1900606</vt:i4>
      </vt:variant>
      <vt:variant>
        <vt:i4>356</vt:i4>
      </vt:variant>
      <vt:variant>
        <vt:i4>0</vt:i4>
      </vt:variant>
      <vt:variant>
        <vt:i4>5</vt:i4>
      </vt:variant>
      <vt:variant>
        <vt:lpwstr/>
      </vt:variant>
      <vt:variant>
        <vt:lpwstr>_Toc340583588</vt:lpwstr>
      </vt:variant>
      <vt:variant>
        <vt:i4>1900606</vt:i4>
      </vt:variant>
      <vt:variant>
        <vt:i4>350</vt:i4>
      </vt:variant>
      <vt:variant>
        <vt:i4>0</vt:i4>
      </vt:variant>
      <vt:variant>
        <vt:i4>5</vt:i4>
      </vt:variant>
      <vt:variant>
        <vt:lpwstr/>
      </vt:variant>
      <vt:variant>
        <vt:lpwstr>_Toc340583587</vt:lpwstr>
      </vt:variant>
      <vt:variant>
        <vt:i4>1900606</vt:i4>
      </vt:variant>
      <vt:variant>
        <vt:i4>344</vt:i4>
      </vt:variant>
      <vt:variant>
        <vt:i4>0</vt:i4>
      </vt:variant>
      <vt:variant>
        <vt:i4>5</vt:i4>
      </vt:variant>
      <vt:variant>
        <vt:lpwstr/>
      </vt:variant>
      <vt:variant>
        <vt:lpwstr>_Toc340583586</vt:lpwstr>
      </vt:variant>
      <vt:variant>
        <vt:i4>1900606</vt:i4>
      </vt:variant>
      <vt:variant>
        <vt:i4>338</vt:i4>
      </vt:variant>
      <vt:variant>
        <vt:i4>0</vt:i4>
      </vt:variant>
      <vt:variant>
        <vt:i4>5</vt:i4>
      </vt:variant>
      <vt:variant>
        <vt:lpwstr/>
      </vt:variant>
      <vt:variant>
        <vt:lpwstr>_Toc340583585</vt:lpwstr>
      </vt:variant>
      <vt:variant>
        <vt:i4>1900606</vt:i4>
      </vt:variant>
      <vt:variant>
        <vt:i4>332</vt:i4>
      </vt:variant>
      <vt:variant>
        <vt:i4>0</vt:i4>
      </vt:variant>
      <vt:variant>
        <vt:i4>5</vt:i4>
      </vt:variant>
      <vt:variant>
        <vt:lpwstr/>
      </vt:variant>
      <vt:variant>
        <vt:lpwstr>_Toc340583584</vt:lpwstr>
      </vt:variant>
      <vt:variant>
        <vt:i4>1900606</vt:i4>
      </vt:variant>
      <vt:variant>
        <vt:i4>326</vt:i4>
      </vt:variant>
      <vt:variant>
        <vt:i4>0</vt:i4>
      </vt:variant>
      <vt:variant>
        <vt:i4>5</vt:i4>
      </vt:variant>
      <vt:variant>
        <vt:lpwstr/>
      </vt:variant>
      <vt:variant>
        <vt:lpwstr>_Toc340583583</vt:lpwstr>
      </vt:variant>
      <vt:variant>
        <vt:i4>1900606</vt:i4>
      </vt:variant>
      <vt:variant>
        <vt:i4>320</vt:i4>
      </vt:variant>
      <vt:variant>
        <vt:i4>0</vt:i4>
      </vt:variant>
      <vt:variant>
        <vt:i4>5</vt:i4>
      </vt:variant>
      <vt:variant>
        <vt:lpwstr/>
      </vt:variant>
      <vt:variant>
        <vt:lpwstr>_Toc340583582</vt:lpwstr>
      </vt:variant>
      <vt:variant>
        <vt:i4>1900606</vt:i4>
      </vt:variant>
      <vt:variant>
        <vt:i4>314</vt:i4>
      </vt:variant>
      <vt:variant>
        <vt:i4>0</vt:i4>
      </vt:variant>
      <vt:variant>
        <vt:i4>5</vt:i4>
      </vt:variant>
      <vt:variant>
        <vt:lpwstr/>
      </vt:variant>
      <vt:variant>
        <vt:lpwstr>_Toc340583581</vt:lpwstr>
      </vt:variant>
      <vt:variant>
        <vt:i4>1900606</vt:i4>
      </vt:variant>
      <vt:variant>
        <vt:i4>308</vt:i4>
      </vt:variant>
      <vt:variant>
        <vt:i4>0</vt:i4>
      </vt:variant>
      <vt:variant>
        <vt:i4>5</vt:i4>
      </vt:variant>
      <vt:variant>
        <vt:lpwstr/>
      </vt:variant>
      <vt:variant>
        <vt:lpwstr>_Toc340583580</vt:lpwstr>
      </vt:variant>
      <vt:variant>
        <vt:i4>1179710</vt:i4>
      </vt:variant>
      <vt:variant>
        <vt:i4>302</vt:i4>
      </vt:variant>
      <vt:variant>
        <vt:i4>0</vt:i4>
      </vt:variant>
      <vt:variant>
        <vt:i4>5</vt:i4>
      </vt:variant>
      <vt:variant>
        <vt:lpwstr/>
      </vt:variant>
      <vt:variant>
        <vt:lpwstr>_Toc340583579</vt:lpwstr>
      </vt:variant>
      <vt:variant>
        <vt:i4>1179710</vt:i4>
      </vt:variant>
      <vt:variant>
        <vt:i4>296</vt:i4>
      </vt:variant>
      <vt:variant>
        <vt:i4>0</vt:i4>
      </vt:variant>
      <vt:variant>
        <vt:i4>5</vt:i4>
      </vt:variant>
      <vt:variant>
        <vt:lpwstr/>
      </vt:variant>
      <vt:variant>
        <vt:lpwstr>_Toc340583578</vt:lpwstr>
      </vt:variant>
      <vt:variant>
        <vt:i4>1179710</vt:i4>
      </vt:variant>
      <vt:variant>
        <vt:i4>290</vt:i4>
      </vt:variant>
      <vt:variant>
        <vt:i4>0</vt:i4>
      </vt:variant>
      <vt:variant>
        <vt:i4>5</vt:i4>
      </vt:variant>
      <vt:variant>
        <vt:lpwstr/>
      </vt:variant>
      <vt:variant>
        <vt:lpwstr>_Toc340583577</vt:lpwstr>
      </vt:variant>
      <vt:variant>
        <vt:i4>1179710</vt:i4>
      </vt:variant>
      <vt:variant>
        <vt:i4>284</vt:i4>
      </vt:variant>
      <vt:variant>
        <vt:i4>0</vt:i4>
      </vt:variant>
      <vt:variant>
        <vt:i4>5</vt:i4>
      </vt:variant>
      <vt:variant>
        <vt:lpwstr/>
      </vt:variant>
      <vt:variant>
        <vt:lpwstr>_Toc340583576</vt:lpwstr>
      </vt:variant>
      <vt:variant>
        <vt:i4>1179710</vt:i4>
      </vt:variant>
      <vt:variant>
        <vt:i4>278</vt:i4>
      </vt:variant>
      <vt:variant>
        <vt:i4>0</vt:i4>
      </vt:variant>
      <vt:variant>
        <vt:i4>5</vt:i4>
      </vt:variant>
      <vt:variant>
        <vt:lpwstr/>
      </vt:variant>
      <vt:variant>
        <vt:lpwstr>_Toc340583575</vt:lpwstr>
      </vt:variant>
      <vt:variant>
        <vt:i4>1179710</vt:i4>
      </vt:variant>
      <vt:variant>
        <vt:i4>272</vt:i4>
      </vt:variant>
      <vt:variant>
        <vt:i4>0</vt:i4>
      </vt:variant>
      <vt:variant>
        <vt:i4>5</vt:i4>
      </vt:variant>
      <vt:variant>
        <vt:lpwstr/>
      </vt:variant>
      <vt:variant>
        <vt:lpwstr>_Toc340583574</vt:lpwstr>
      </vt:variant>
      <vt:variant>
        <vt:i4>1179710</vt:i4>
      </vt:variant>
      <vt:variant>
        <vt:i4>266</vt:i4>
      </vt:variant>
      <vt:variant>
        <vt:i4>0</vt:i4>
      </vt:variant>
      <vt:variant>
        <vt:i4>5</vt:i4>
      </vt:variant>
      <vt:variant>
        <vt:lpwstr/>
      </vt:variant>
      <vt:variant>
        <vt:lpwstr>_Toc340583573</vt:lpwstr>
      </vt:variant>
      <vt:variant>
        <vt:i4>1179710</vt:i4>
      </vt:variant>
      <vt:variant>
        <vt:i4>260</vt:i4>
      </vt:variant>
      <vt:variant>
        <vt:i4>0</vt:i4>
      </vt:variant>
      <vt:variant>
        <vt:i4>5</vt:i4>
      </vt:variant>
      <vt:variant>
        <vt:lpwstr/>
      </vt:variant>
      <vt:variant>
        <vt:lpwstr>_Toc340583572</vt:lpwstr>
      </vt:variant>
      <vt:variant>
        <vt:i4>1179710</vt:i4>
      </vt:variant>
      <vt:variant>
        <vt:i4>254</vt:i4>
      </vt:variant>
      <vt:variant>
        <vt:i4>0</vt:i4>
      </vt:variant>
      <vt:variant>
        <vt:i4>5</vt:i4>
      </vt:variant>
      <vt:variant>
        <vt:lpwstr/>
      </vt:variant>
      <vt:variant>
        <vt:lpwstr>_Toc340583571</vt:lpwstr>
      </vt:variant>
      <vt:variant>
        <vt:i4>1179710</vt:i4>
      </vt:variant>
      <vt:variant>
        <vt:i4>248</vt:i4>
      </vt:variant>
      <vt:variant>
        <vt:i4>0</vt:i4>
      </vt:variant>
      <vt:variant>
        <vt:i4>5</vt:i4>
      </vt:variant>
      <vt:variant>
        <vt:lpwstr/>
      </vt:variant>
      <vt:variant>
        <vt:lpwstr>_Toc340583570</vt:lpwstr>
      </vt:variant>
      <vt:variant>
        <vt:i4>1245246</vt:i4>
      </vt:variant>
      <vt:variant>
        <vt:i4>242</vt:i4>
      </vt:variant>
      <vt:variant>
        <vt:i4>0</vt:i4>
      </vt:variant>
      <vt:variant>
        <vt:i4>5</vt:i4>
      </vt:variant>
      <vt:variant>
        <vt:lpwstr/>
      </vt:variant>
      <vt:variant>
        <vt:lpwstr>_Toc340583569</vt:lpwstr>
      </vt:variant>
      <vt:variant>
        <vt:i4>1245246</vt:i4>
      </vt:variant>
      <vt:variant>
        <vt:i4>236</vt:i4>
      </vt:variant>
      <vt:variant>
        <vt:i4>0</vt:i4>
      </vt:variant>
      <vt:variant>
        <vt:i4>5</vt:i4>
      </vt:variant>
      <vt:variant>
        <vt:lpwstr/>
      </vt:variant>
      <vt:variant>
        <vt:lpwstr>_Toc340583568</vt:lpwstr>
      </vt:variant>
      <vt:variant>
        <vt:i4>1245246</vt:i4>
      </vt:variant>
      <vt:variant>
        <vt:i4>230</vt:i4>
      </vt:variant>
      <vt:variant>
        <vt:i4>0</vt:i4>
      </vt:variant>
      <vt:variant>
        <vt:i4>5</vt:i4>
      </vt:variant>
      <vt:variant>
        <vt:lpwstr/>
      </vt:variant>
      <vt:variant>
        <vt:lpwstr>_Toc340583567</vt:lpwstr>
      </vt:variant>
      <vt:variant>
        <vt:i4>1245246</vt:i4>
      </vt:variant>
      <vt:variant>
        <vt:i4>224</vt:i4>
      </vt:variant>
      <vt:variant>
        <vt:i4>0</vt:i4>
      </vt:variant>
      <vt:variant>
        <vt:i4>5</vt:i4>
      </vt:variant>
      <vt:variant>
        <vt:lpwstr/>
      </vt:variant>
      <vt:variant>
        <vt:lpwstr>_Toc340583566</vt:lpwstr>
      </vt:variant>
      <vt:variant>
        <vt:i4>1245246</vt:i4>
      </vt:variant>
      <vt:variant>
        <vt:i4>218</vt:i4>
      </vt:variant>
      <vt:variant>
        <vt:i4>0</vt:i4>
      </vt:variant>
      <vt:variant>
        <vt:i4>5</vt:i4>
      </vt:variant>
      <vt:variant>
        <vt:lpwstr/>
      </vt:variant>
      <vt:variant>
        <vt:lpwstr>_Toc340583565</vt:lpwstr>
      </vt:variant>
      <vt:variant>
        <vt:i4>1245246</vt:i4>
      </vt:variant>
      <vt:variant>
        <vt:i4>212</vt:i4>
      </vt:variant>
      <vt:variant>
        <vt:i4>0</vt:i4>
      </vt:variant>
      <vt:variant>
        <vt:i4>5</vt:i4>
      </vt:variant>
      <vt:variant>
        <vt:lpwstr/>
      </vt:variant>
      <vt:variant>
        <vt:lpwstr>_Toc340583564</vt:lpwstr>
      </vt:variant>
      <vt:variant>
        <vt:i4>1245246</vt:i4>
      </vt:variant>
      <vt:variant>
        <vt:i4>206</vt:i4>
      </vt:variant>
      <vt:variant>
        <vt:i4>0</vt:i4>
      </vt:variant>
      <vt:variant>
        <vt:i4>5</vt:i4>
      </vt:variant>
      <vt:variant>
        <vt:lpwstr/>
      </vt:variant>
      <vt:variant>
        <vt:lpwstr>_Toc340583563</vt:lpwstr>
      </vt:variant>
      <vt:variant>
        <vt:i4>1245246</vt:i4>
      </vt:variant>
      <vt:variant>
        <vt:i4>200</vt:i4>
      </vt:variant>
      <vt:variant>
        <vt:i4>0</vt:i4>
      </vt:variant>
      <vt:variant>
        <vt:i4>5</vt:i4>
      </vt:variant>
      <vt:variant>
        <vt:lpwstr/>
      </vt:variant>
      <vt:variant>
        <vt:lpwstr>_Toc340583562</vt:lpwstr>
      </vt:variant>
      <vt:variant>
        <vt:i4>1245246</vt:i4>
      </vt:variant>
      <vt:variant>
        <vt:i4>194</vt:i4>
      </vt:variant>
      <vt:variant>
        <vt:i4>0</vt:i4>
      </vt:variant>
      <vt:variant>
        <vt:i4>5</vt:i4>
      </vt:variant>
      <vt:variant>
        <vt:lpwstr/>
      </vt:variant>
      <vt:variant>
        <vt:lpwstr>_Toc340583561</vt:lpwstr>
      </vt:variant>
      <vt:variant>
        <vt:i4>1245246</vt:i4>
      </vt:variant>
      <vt:variant>
        <vt:i4>188</vt:i4>
      </vt:variant>
      <vt:variant>
        <vt:i4>0</vt:i4>
      </vt:variant>
      <vt:variant>
        <vt:i4>5</vt:i4>
      </vt:variant>
      <vt:variant>
        <vt:lpwstr/>
      </vt:variant>
      <vt:variant>
        <vt:lpwstr>_Toc340583560</vt:lpwstr>
      </vt:variant>
      <vt:variant>
        <vt:i4>1048638</vt:i4>
      </vt:variant>
      <vt:variant>
        <vt:i4>182</vt:i4>
      </vt:variant>
      <vt:variant>
        <vt:i4>0</vt:i4>
      </vt:variant>
      <vt:variant>
        <vt:i4>5</vt:i4>
      </vt:variant>
      <vt:variant>
        <vt:lpwstr/>
      </vt:variant>
      <vt:variant>
        <vt:lpwstr>_Toc340583559</vt:lpwstr>
      </vt:variant>
      <vt:variant>
        <vt:i4>1048638</vt:i4>
      </vt:variant>
      <vt:variant>
        <vt:i4>176</vt:i4>
      </vt:variant>
      <vt:variant>
        <vt:i4>0</vt:i4>
      </vt:variant>
      <vt:variant>
        <vt:i4>5</vt:i4>
      </vt:variant>
      <vt:variant>
        <vt:lpwstr/>
      </vt:variant>
      <vt:variant>
        <vt:lpwstr>_Toc340583558</vt:lpwstr>
      </vt:variant>
      <vt:variant>
        <vt:i4>1048638</vt:i4>
      </vt:variant>
      <vt:variant>
        <vt:i4>170</vt:i4>
      </vt:variant>
      <vt:variant>
        <vt:i4>0</vt:i4>
      </vt:variant>
      <vt:variant>
        <vt:i4>5</vt:i4>
      </vt:variant>
      <vt:variant>
        <vt:lpwstr/>
      </vt:variant>
      <vt:variant>
        <vt:lpwstr>_Toc340583557</vt:lpwstr>
      </vt:variant>
      <vt:variant>
        <vt:i4>1048638</vt:i4>
      </vt:variant>
      <vt:variant>
        <vt:i4>164</vt:i4>
      </vt:variant>
      <vt:variant>
        <vt:i4>0</vt:i4>
      </vt:variant>
      <vt:variant>
        <vt:i4>5</vt:i4>
      </vt:variant>
      <vt:variant>
        <vt:lpwstr/>
      </vt:variant>
      <vt:variant>
        <vt:lpwstr>_Toc340583556</vt:lpwstr>
      </vt:variant>
      <vt:variant>
        <vt:i4>1048638</vt:i4>
      </vt:variant>
      <vt:variant>
        <vt:i4>158</vt:i4>
      </vt:variant>
      <vt:variant>
        <vt:i4>0</vt:i4>
      </vt:variant>
      <vt:variant>
        <vt:i4>5</vt:i4>
      </vt:variant>
      <vt:variant>
        <vt:lpwstr/>
      </vt:variant>
      <vt:variant>
        <vt:lpwstr>_Toc340583555</vt:lpwstr>
      </vt:variant>
      <vt:variant>
        <vt:i4>1048638</vt:i4>
      </vt:variant>
      <vt:variant>
        <vt:i4>152</vt:i4>
      </vt:variant>
      <vt:variant>
        <vt:i4>0</vt:i4>
      </vt:variant>
      <vt:variant>
        <vt:i4>5</vt:i4>
      </vt:variant>
      <vt:variant>
        <vt:lpwstr/>
      </vt:variant>
      <vt:variant>
        <vt:lpwstr>_Toc340583554</vt:lpwstr>
      </vt:variant>
      <vt:variant>
        <vt:i4>1048638</vt:i4>
      </vt:variant>
      <vt:variant>
        <vt:i4>146</vt:i4>
      </vt:variant>
      <vt:variant>
        <vt:i4>0</vt:i4>
      </vt:variant>
      <vt:variant>
        <vt:i4>5</vt:i4>
      </vt:variant>
      <vt:variant>
        <vt:lpwstr/>
      </vt:variant>
      <vt:variant>
        <vt:lpwstr>_Toc340583553</vt:lpwstr>
      </vt:variant>
      <vt:variant>
        <vt:i4>1048638</vt:i4>
      </vt:variant>
      <vt:variant>
        <vt:i4>140</vt:i4>
      </vt:variant>
      <vt:variant>
        <vt:i4>0</vt:i4>
      </vt:variant>
      <vt:variant>
        <vt:i4>5</vt:i4>
      </vt:variant>
      <vt:variant>
        <vt:lpwstr/>
      </vt:variant>
      <vt:variant>
        <vt:lpwstr>_Toc340583552</vt:lpwstr>
      </vt:variant>
      <vt:variant>
        <vt:i4>1048638</vt:i4>
      </vt:variant>
      <vt:variant>
        <vt:i4>134</vt:i4>
      </vt:variant>
      <vt:variant>
        <vt:i4>0</vt:i4>
      </vt:variant>
      <vt:variant>
        <vt:i4>5</vt:i4>
      </vt:variant>
      <vt:variant>
        <vt:lpwstr/>
      </vt:variant>
      <vt:variant>
        <vt:lpwstr>_Toc340583551</vt:lpwstr>
      </vt:variant>
      <vt:variant>
        <vt:i4>1048638</vt:i4>
      </vt:variant>
      <vt:variant>
        <vt:i4>128</vt:i4>
      </vt:variant>
      <vt:variant>
        <vt:i4>0</vt:i4>
      </vt:variant>
      <vt:variant>
        <vt:i4>5</vt:i4>
      </vt:variant>
      <vt:variant>
        <vt:lpwstr/>
      </vt:variant>
      <vt:variant>
        <vt:lpwstr>_Toc340583550</vt:lpwstr>
      </vt:variant>
      <vt:variant>
        <vt:i4>1114174</vt:i4>
      </vt:variant>
      <vt:variant>
        <vt:i4>122</vt:i4>
      </vt:variant>
      <vt:variant>
        <vt:i4>0</vt:i4>
      </vt:variant>
      <vt:variant>
        <vt:i4>5</vt:i4>
      </vt:variant>
      <vt:variant>
        <vt:lpwstr/>
      </vt:variant>
      <vt:variant>
        <vt:lpwstr>_Toc340583549</vt:lpwstr>
      </vt:variant>
      <vt:variant>
        <vt:i4>1114174</vt:i4>
      </vt:variant>
      <vt:variant>
        <vt:i4>116</vt:i4>
      </vt:variant>
      <vt:variant>
        <vt:i4>0</vt:i4>
      </vt:variant>
      <vt:variant>
        <vt:i4>5</vt:i4>
      </vt:variant>
      <vt:variant>
        <vt:lpwstr/>
      </vt:variant>
      <vt:variant>
        <vt:lpwstr>_Toc340583548</vt:lpwstr>
      </vt:variant>
      <vt:variant>
        <vt:i4>1114174</vt:i4>
      </vt:variant>
      <vt:variant>
        <vt:i4>110</vt:i4>
      </vt:variant>
      <vt:variant>
        <vt:i4>0</vt:i4>
      </vt:variant>
      <vt:variant>
        <vt:i4>5</vt:i4>
      </vt:variant>
      <vt:variant>
        <vt:lpwstr/>
      </vt:variant>
      <vt:variant>
        <vt:lpwstr>_Toc340583547</vt:lpwstr>
      </vt:variant>
      <vt:variant>
        <vt:i4>1114174</vt:i4>
      </vt:variant>
      <vt:variant>
        <vt:i4>104</vt:i4>
      </vt:variant>
      <vt:variant>
        <vt:i4>0</vt:i4>
      </vt:variant>
      <vt:variant>
        <vt:i4>5</vt:i4>
      </vt:variant>
      <vt:variant>
        <vt:lpwstr/>
      </vt:variant>
      <vt:variant>
        <vt:lpwstr>_Toc340583546</vt:lpwstr>
      </vt:variant>
      <vt:variant>
        <vt:i4>1114174</vt:i4>
      </vt:variant>
      <vt:variant>
        <vt:i4>98</vt:i4>
      </vt:variant>
      <vt:variant>
        <vt:i4>0</vt:i4>
      </vt:variant>
      <vt:variant>
        <vt:i4>5</vt:i4>
      </vt:variant>
      <vt:variant>
        <vt:lpwstr/>
      </vt:variant>
      <vt:variant>
        <vt:lpwstr>_Toc340583545</vt:lpwstr>
      </vt:variant>
      <vt:variant>
        <vt:i4>1114174</vt:i4>
      </vt:variant>
      <vt:variant>
        <vt:i4>92</vt:i4>
      </vt:variant>
      <vt:variant>
        <vt:i4>0</vt:i4>
      </vt:variant>
      <vt:variant>
        <vt:i4>5</vt:i4>
      </vt:variant>
      <vt:variant>
        <vt:lpwstr/>
      </vt:variant>
      <vt:variant>
        <vt:lpwstr>_Toc340583544</vt:lpwstr>
      </vt:variant>
      <vt:variant>
        <vt:i4>1114174</vt:i4>
      </vt:variant>
      <vt:variant>
        <vt:i4>86</vt:i4>
      </vt:variant>
      <vt:variant>
        <vt:i4>0</vt:i4>
      </vt:variant>
      <vt:variant>
        <vt:i4>5</vt:i4>
      </vt:variant>
      <vt:variant>
        <vt:lpwstr/>
      </vt:variant>
      <vt:variant>
        <vt:lpwstr>_Toc340583543</vt:lpwstr>
      </vt:variant>
      <vt:variant>
        <vt:i4>1114174</vt:i4>
      </vt:variant>
      <vt:variant>
        <vt:i4>80</vt:i4>
      </vt:variant>
      <vt:variant>
        <vt:i4>0</vt:i4>
      </vt:variant>
      <vt:variant>
        <vt:i4>5</vt:i4>
      </vt:variant>
      <vt:variant>
        <vt:lpwstr/>
      </vt:variant>
      <vt:variant>
        <vt:lpwstr>_Toc340583542</vt:lpwstr>
      </vt:variant>
      <vt:variant>
        <vt:i4>1114174</vt:i4>
      </vt:variant>
      <vt:variant>
        <vt:i4>74</vt:i4>
      </vt:variant>
      <vt:variant>
        <vt:i4>0</vt:i4>
      </vt:variant>
      <vt:variant>
        <vt:i4>5</vt:i4>
      </vt:variant>
      <vt:variant>
        <vt:lpwstr/>
      </vt:variant>
      <vt:variant>
        <vt:lpwstr>_Toc340583541</vt:lpwstr>
      </vt:variant>
      <vt:variant>
        <vt:i4>1114174</vt:i4>
      </vt:variant>
      <vt:variant>
        <vt:i4>68</vt:i4>
      </vt:variant>
      <vt:variant>
        <vt:i4>0</vt:i4>
      </vt:variant>
      <vt:variant>
        <vt:i4>5</vt:i4>
      </vt:variant>
      <vt:variant>
        <vt:lpwstr/>
      </vt:variant>
      <vt:variant>
        <vt:lpwstr>_Toc340583540</vt:lpwstr>
      </vt:variant>
      <vt:variant>
        <vt:i4>1441854</vt:i4>
      </vt:variant>
      <vt:variant>
        <vt:i4>62</vt:i4>
      </vt:variant>
      <vt:variant>
        <vt:i4>0</vt:i4>
      </vt:variant>
      <vt:variant>
        <vt:i4>5</vt:i4>
      </vt:variant>
      <vt:variant>
        <vt:lpwstr/>
      </vt:variant>
      <vt:variant>
        <vt:lpwstr>_Toc340583539</vt:lpwstr>
      </vt:variant>
      <vt:variant>
        <vt:i4>1441854</vt:i4>
      </vt:variant>
      <vt:variant>
        <vt:i4>56</vt:i4>
      </vt:variant>
      <vt:variant>
        <vt:i4>0</vt:i4>
      </vt:variant>
      <vt:variant>
        <vt:i4>5</vt:i4>
      </vt:variant>
      <vt:variant>
        <vt:lpwstr/>
      </vt:variant>
      <vt:variant>
        <vt:lpwstr>_Toc340583538</vt:lpwstr>
      </vt:variant>
      <vt:variant>
        <vt:i4>1441854</vt:i4>
      </vt:variant>
      <vt:variant>
        <vt:i4>50</vt:i4>
      </vt:variant>
      <vt:variant>
        <vt:i4>0</vt:i4>
      </vt:variant>
      <vt:variant>
        <vt:i4>5</vt:i4>
      </vt:variant>
      <vt:variant>
        <vt:lpwstr/>
      </vt:variant>
      <vt:variant>
        <vt:lpwstr>_Toc340583537</vt:lpwstr>
      </vt:variant>
      <vt:variant>
        <vt:i4>1441854</vt:i4>
      </vt:variant>
      <vt:variant>
        <vt:i4>44</vt:i4>
      </vt:variant>
      <vt:variant>
        <vt:i4>0</vt:i4>
      </vt:variant>
      <vt:variant>
        <vt:i4>5</vt:i4>
      </vt:variant>
      <vt:variant>
        <vt:lpwstr/>
      </vt:variant>
      <vt:variant>
        <vt:lpwstr>_Toc340583536</vt:lpwstr>
      </vt:variant>
      <vt:variant>
        <vt:i4>1441854</vt:i4>
      </vt:variant>
      <vt:variant>
        <vt:i4>38</vt:i4>
      </vt:variant>
      <vt:variant>
        <vt:i4>0</vt:i4>
      </vt:variant>
      <vt:variant>
        <vt:i4>5</vt:i4>
      </vt:variant>
      <vt:variant>
        <vt:lpwstr/>
      </vt:variant>
      <vt:variant>
        <vt:lpwstr>_Toc340583535</vt:lpwstr>
      </vt:variant>
      <vt:variant>
        <vt:i4>1441854</vt:i4>
      </vt:variant>
      <vt:variant>
        <vt:i4>32</vt:i4>
      </vt:variant>
      <vt:variant>
        <vt:i4>0</vt:i4>
      </vt:variant>
      <vt:variant>
        <vt:i4>5</vt:i4>
      </vt:variant>
      <vt:variant>
        <vt:lpwstr/>
      </vt:variant>
      <vt:variant>
        <vt:lpwstr>_Toc340583534</vt:lpwstr>
      </vt:variant>
      <vt:variant>
        <vt:i4>1441854</vt:i4>
      </vt:variant>
      <vt:variant>
        <vt:i4>26</vt:i4>
      </vt:variant>
      <vt:variant>
        <vt:i4>0</vt:i4>
      </vt:variant>
      <vt:variant>
        <vt:i4>5</vt:i4>
      </vt:variant>
      <vt:variant>
        <vt:lpwstr/>
      </vt:variant>
      <vt:variant>
        <vt:lpwstr>_Toc340583533</vt:lpwstr>
      </vt:variant>
      <vt:variant>
        <vt:i4>1441854</vt:i4>
      </vt:variant>
      <vt:variant>
        <vt:i4>20</vt:i4>
      </vt:variant>
      <vt:variant>
        <vt:i4>0</vt:i4>
      </vt:variant>
      <vt:variant>
        <vt:i4>5</vt:i4>
      </vt:variant>
      <vt:variant>
        <vt:lpwstr/>
      </vt:variant>
      <vt:variant>
        <vt:lpwstr>_Toc340583532</vt:lpwstr>
      </vt:variant>
      <vt:variant>
        <vt:i4>1441854</vt:i4>
      </vt:variant>
      <vt:variant>
        <vt:i4>14</vt:i4>
      </vt:variant>
      <vt:variant>
        <vt:i4>0</vt:i4>
      </vt:variant>
      <vt:variant>
        <vt:i4>5</vt:i4>
      </vt:variant>
      <vt:variant>
        <vt:lpwstr/>
      </vt:variant>
      <vt:variant>
        <vt:lpwstr>_Toc340583531</vt:lpwstr>
      </vt:variant>
      <vt:variant>
        <vt:i4>1441854</vt:i4>
      </vt:variant>
      <vt:variant>
        <vt:i4>8</vt:i4>
      </vt:variant>
      <vt:variant>
        <vt:i4>0</vt:i4>
      </vt:variant>
      <vt:variant>
        <vt:i4>5</vt:i4>
      </vt:variant>
      <vt:variant>
        <vt:lpwstr/>
      </vt:variant>
      <vt:variant>
        <vt:lpwstr>_Toc340583530</vt:lpwstr>
      </vt:variant>
      <vt:variant>
        <vt:i4>1507390</vt:i4>
      </vt:variant>
      <vt:variant>
        <vt:i4>2</vt:i4>
      </vt:variant>
      <vt:variant>
        <vt:i4>0</vt:i4>
      </vt:variant>
      <vt:variant>
        <vt:i4>5</vt:i4>
      </vt:variant>
      <vt:variant>
        <vt:lpwstr/>
      </vt:variant>
      <vt:variant>
        <vt:lpwstr>_Toc340583529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الاعتصام در شناخت بدعت و سنت - دو جلد</dc:title>
  <dc:subject>بدعت، گناه و توبه</dc:subject>
  <dc:creator>ابواسحاق شاطبی</dc:creator>
  <cp:keywords>کتابخانه; قلم; عقیده; موحدين; موحدین; کتاب; مكتبة; القلم; العقيدة; qalam; library; http:/qalamlib.com; http:/qalamlibrary.com; http:/mowahedin.com; http:/aqeedeh.com; بدعت; گناه; سنت; حرام; رسول الله</cp:keywords>
  <dc:description>پژوهشی بسیار مفصل است درباره سیره و سنت‌های حسنه پیامبر مغفرت محمد مصطفی صلی الله علیه و سلم  و شناخت بدعت‌های وارد شده در اسلام و رد و نفی آنها. نویسنده، کتاب را با تعریف بدعت و معانی و مشتقّات آن آغاز می‌کند و در ادامه با استعانت از آیات هدایتگر قرآن کریم، روایات نبوی، گفتار صحابه، تابعین و علمای دینی، به نکوهش بدعتگذاری و شرح چگونگی نگونساری پیروان آن می‌پردازد. در فصل آتی، آنچه را که از عرفا و صوفیان مشهور در نکوهش بدعت آمده است، نقل می‌کند و سپس اعمال حرام را یکایک نام برده و عواقب ناگوار هرکدام را شرح می‌دهد. آنگاه در بحثی مبسوط، تفاوتِ درجاتِ گناه بدعتگذاران را از جهات گوناگون بررسی و مرجع استدلال آنان را معرفی می‌کند. در پایان، به بیان احکامِ بدعت‌های حقیقی و اضافی و تفاوت میان آنها می‌پردازد.</dc:description>
  <cp:lastModifiedBy>Samsung</cp:lastModifiedBy>
  <cp:revision>2</cp:revision>
  <cp:lastPrinted>2004-01-04T08:12:00Z</cp:lastPrinted>
  <dcterms:created xsi:type="dcterms:W3CDTF">2016-06-07T07:43:00Z</dcterms:created>
  <dcterms:modified xsi:type="dcterms:W3CDTF">2016-06-07T07:43:00Z</dcterms:modified>
  <cp:version>1.0 May 2015</cp:version>
</cp:coreProperties>
</file>